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9BD20" w14:textId="722D75AA" w:rsidR="00440971" w:rsidRPr="00CC2DEC" w:rsidRDefault="00440971" w:rsidP="00C40054">
      <w:pPr>
        <w:spacing w:line="280" w:lineRule="exact"/>
        <w:rPr>
          <w:rFonts w:ascii="Times New Roman" w:hAnsi="Times New Roman" w:cs="Times New Roman"/>
          <w:b/>
          <w:bCs/>
        </w:rPr>
      </w:pPr>
      <w:r w:rsidRPr="00CC2DEC">
        <w:rPr>
          <w:rFonts w:ascii="Times New Roman" w:hAnsi="Times New Roman" w:cs="Times New Roman"/>
          <w:b/>
          <w:bCs/>
        </w:rPr>
        <w:t>BANK OF AYUDHYA PUBLIC COMPANY LIMITED AND SUBSIDIARIES</w:t>
      </w:r>
    </w:p>
    <w:p w14:paraId="48ECEC6C" w14:textId="7B7F826F" w:rsidR="00B616D7" w:rsidRPr="00CC2DEC" w:rsidRDefault="00B616D7" w:rsidP="00B616D7">
      <w:pPr>
        <w:spacing w:line="280" w:lineRule="exact"/>
        <w:rPr>
          <w:rFonts w:ascii="Times New Roman" w:hAnsi="Times New Roman" w:cs="Times New Roman"/>
          <w:b/>
          <w:bCs/>
        </w:rPr>
      </w:pPr>
      <w:r w:rsidRPr="00CC2DEC">
        <w:rPr>
          <w:rFonts w:ascii="Times New Roman" w:hAnsi="Times New Roman" w:cs="Times New Roman"/>
          <w:b/>
          <w:bCs/>
        </w:rPr>
        <w:t>NOTES TO THE CONSOLIDATED AND THE BANK</w:t>
      </w:r>
      <w:r w:rsidRPr="00CC2DEC">
        <w:rPr>
          <w:rFonts w:ascii="Times New Roman" w:hAnsi="Times New Roman" w:cs="Times New Roman"/>
          <w:b/>
          <w:bCs/>
          <w:cs/>
        </w:rPr>
        <w:t>’</w:t>
      </w:r>
      <w:r w:rsidRPr="00CC2DEC">
        <w:rPr>
          <w:rFonts w:ascii="Times New Roman" w:hAnsi="Times New Roman" w:cs="Times New Roman"/>
          <w:b/>
          <w:bCs/>
        </w:rPr>
        <w:t xml:space="preserve">S </w:t>
      </w:r>
      <w:r w:rsidR="00C535B0" w:rsidRPr="00CC2DEC">
        <w:rPr>
          <w:rFonts w:ascii="Times New Roman" w:hAnsi="Times New Roman" w:cs="Times New Roman"/>
          <w:b/>
          <w:bCs/>
        </w:rPr>
        <w:t>FINANCIAL STATEMENTS</w:t>
      </w:r>
    </w:p>
    <w:p w14:paraId="2588E3D2" w14:textId="4C4518EE" w:rsidR="00243B4C" w:rsidRPr="00CC2DEC" w:rsidRDefault="00243B4C" w:rsidP="00243B4C">
      <w:pPr>
        <w:spacing w:line="280" w:lineRule="exact"/>
        <w:ind w:right="-111"/>
        <w:jc w:val="thaiDistribute"/>
        <w:rPr>
          <w:rFonts w:ascii="Times New Roman" w:hAnsi="Times New Roman" w:cs="Times New Roman"/>
          <w:b/>
          <w:bCs/>
          <w:sz w:val="32"/>
          <w:szCs w:val="32"/>
        </w:rPr>
      </w:pPr>
      <w:r w:rsidRPr="00CC2DEC">
        <w:rPr>
          <w:rFonts w:ascii="Times New Roman" w:hAnsi="Times New Roman" w:cs="Times New Roman"/>
          <w:b/>
          <w:bCs/>
        </w:rPr>
        <w:t xml:space="preserve">FOR THE YEAR ENDED DECEMBER </w:t>
      </w:r>
      <w:r w:rsidRPr="00CC2DEC">
        <w:rPr>
          <w:rFonts w:ascii="Times New Roman" w:hAnsi="Times New Roman" w:cs="Times New Roman"/>
          <w:b/>
          <w:bCs/>
          <w:sz w:val="22"/>
          <w:szCs w:val="22"/>
        </w:rPr>
        <w:t>31, 2021</w:t>
      </w:r>
    </w:p>
    <w:p w14:paraId="7E3B7C78" w14:textId="77777777" w:rsidR="00440971" w:rsidRPr="00CC2DEC" w:rsidRDefault="00440971" w:rsidP="00093BBA">
      <w:pPr>
        <w:pStyle w:val="EndnoteText"/>
        <w:rPr>
          <w:rFonts w:ascii="Times New Roman" w:hAnsi="Times New Roman" w:cs="Times New Roman"/>
          <w:b/>
          <w:bCs/>
          <w:sz w:val="16"/>
          <w:szCs w:val="16"/>
          <w:lang w:val="en-US"/>
        </w:rPr>
      </w:pPr>
    </w:p>
    <w:tbl>
      <w:tblPr>
        <w:tblW w:w="9567" w:type="dxa"/>
        <w:tblInd w:w="-9" w:type="dxa"/>
        <w:tblLayout w:type="fixed"/>
        <w:tblLook w:val="0000" w:firstRow="0" w:lastRow="0" w:firstColumn="0" w:lastColumn="0" w:noHBand="0" w:noVBand="0"/>
      </w:tblPr>
      <w:tblGrid>
        <w:gridCol w:w="8667"/>
        <w:gridCol w:w="891"/>
        <w:gridCol w:w="9"/>
      </w:tblGrid>
      <w:tr w:rsidR="007F6E34" w:rsidRPr="00CC2DEC" w14:paraId="6B8F3370" w14:textId="77777777" w:rsidTr="009E5485">
        <w:trPr>
          <w:gridAfter w:val="1"/>
          <w:wAfter w:w="9" w:type="dxa"/>
        </w:trPr>
        <w:tc>
          <w:tcPr>
            <w:tcW w:w="8667" w:type="dxa"/>
          </w:tcPr>
          <w:p w14:paraId="5A393714" w14:textId="77777777" w:rsidR="007F6E34" w:rsidRPr="00CC2DEC" w:rsidRDefault="007F6E34" w:rsidP="007F6E34">
            <w:pPr>
              <w:spacing w:after="120" w:line="260" w:lineRule="exact"/>
              <w:ind w:left="4114" w:right="882" w:hanging="4114"/>
              <w:jc w:val="both"/>
              <w:rPr>
                <w:rFonts w:ascii="Times New Roman" w:hAnsi="Times New Roman" w:cs="Times New Roman"/>
                <w:b/>
                <w:bCs/>
              </w:rPr>
            </w:pPr>
            <w:r w:rsidRPr="00CC2DEC">
              <w:rPr>
                <w:rFonts w:ascii="Times New Roman" w:hAnsi="Times New Roman" w:cs="Times New Roman"/>
                <w:b/>
                <w:bCs/>
              </w:rPr>
              <w:t xml:space="preserve">NOTE </w:t>
            </w:r>
            <w:r w:rsidRPr="00CC2DEC">
              <w:rPr>
                <w:rFonts w:ascii="Times New Roman" w:hAnsi="Times New Roman" w:cs="Times New Roman"/>
                <w:b/>
                <w:bCs/>
              </w:rPr>
              <w:tab/>
              <w:t>CONTENT</w:t>
            </w:r>
          </w:p>
        </w:tc>
        <w:tc>
          <w:tcPr>
            <w:tcW w:w="891" w:type="dxa"/>
          </w:tcPr>
          <w:p w14:paraId="6002EEC7" w14:textId="77777777" w:rsidR="007F6E34" w:rsidRPr="00CC2DEC" w:rsidRDefault="007F6E34" w:rsidP="007F6E34">
            <w:pPr>
              <w:spacing w:after="120" w:line="260" w:lineRule="exact"/>
              <w:jc w:val="center"/>
              <w:rPr>
                <w:rFonts w:ascii="Times New Roman" w:hAnsi="Times New Roman" w:cs="Times New Roman"/>
                <w:b/>
                <w:bCs/>
              </w:rPr>
            </w:pPr>
            <w:r w:rsidRPr="00CC2DEC">
              <w:rPr>
                <w:rFonts w:ascii="Times New Roman" w:hAnsi="Times New Roman" w:cs="Times New Roman"/>
                <w:b/>
                <w:bCs/>
              </w:rPr>
              <w:t>PAGE</w:t>
            </w:r>
          </w:p>
        </w:tc>
      </w:tr>
      <w:tr w:rsidR="007F6E34" w:rsidRPr="00CC2DEC" w14:paraId="7688B50C" w14:textId="77777777" w:rsidTr="009E5485">
        <w:trPr>
          <w:gridAfter w:val="1"/>
          <w:wAfter w:w="9" w:type="dxa"/>
        </w:trPr>
        <w:tc>
          <w:tcPr>
            <w:tcW w:w="8667" w:type="dxa"/>
          </w:tcPr>
          <w:p w14:paraId="6FB54626" w14:textId="77777777" w:rsidR="007F6E34" w:rsidRPr="00CC2DEC" w:rsidRDefault="007F6E34" w:rsidP="00DD1300">
            <w:pPr>
              <w:pStyle w:val="ListParagraph"/>
              <w:numPr>
                <w:ilvl w:val="0"/>
                <w:numId w:val="2"/>
              </w:numPr>
              <w:ind w:left="387" w:hanging="387"/>
              <w:rPr>
                <w:rFonts w:ascii="Times New Roman" w:hAnsi="Times New Roman" w:cs="Times New Roman"/>
                <w:sz w:val="24"/>
                <w:szCs w:val="24"/>
              </w:rPr>
            </w:pPr>
            <w:r w:rsidRPr="00CC2DEC">
              <w:rPr>
                <w:rFonts w:ascii="Times New Roman" w:hAnsi="Times New Roman" w:cs="Times New Roman"/>
                <w:sz w:val="24"/>
                <w:szCs w:val="24"/>
              </w:rPr>
              <w:t>General information</w:t>
            </w:r>
          </w:p>
        </w:tc>
        <w:tc>
          <w:tcPr>
            <w:tcW w:w="891" w:type="dxa"/>
          </w:tcPr>
          <w:p w14:paraId="18510064" w14:textId="32B88025" w:rsidR="007F6E34" w:rsidRPr="00CC2DEC" w:rsidRDefault="00F85AB3"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w:t>
            </w:r>
          </w:p>
        </w:tc>
      </w:tr>
      <w:tr w:rsidR="007F6E34" w:rsidRPr="00CC2DEC" w14:paraId="65D988E4" w14:textId="77777777" w:rsidTr="009E5485">
        <w:trPr>
          <w:gridAfter w:val="1"/>
          <w:wAfter w:w="9" w:type="dxa"/>
        </w:trPr>
        <w:tc>
          <w:tcPr>
            <w:tcW w:w="8667" w:type="dxa"/>
          </w:tcPr>
          <w:p w14:paraId="75967A74" w14:textId="77777777" w:rsidR="007F6E34" w:rsidRPr="00CC2DEC" w:rsidRDefault="007F6E34" w:rsidP="00DD1300">
            <w:pPr>
              <w:pStyle w:val="ListParagraph"/>
              <w:numPr>
                <w:ilvl w:val="0"/>
                <w:numId w:val="2"/>
              </w:numPr>
              <w:ind w:left="387" w:hanging="387"/>
              <w:rPr>
                <w:rFonts w:ascii="Times New Roman" w:hAnsi="Times New Roman" w:cs="Times New Roman"/>
                <w:sz w:val="24"/>
                <w:szCs w:val="24"/>
              </w:rPr>
            </w:pPr>
            <w:r w:rsidRPr="00CC2DEC">
              <w:rPr>
                <w:rFonts w:ascii="Times New Roman" w:hAnsi="Times New Roman" w:cs="Times New Roman"/>
                <w:sz w:val="24"/>
                <w:szCs w:val="24"/>
              </w:rPr>
              <w:t>Basis for preparation of the consolidated and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financial statements</w:t>
            </w:r>
          </w:p>
        </w:tc>
        <w:tc>
          <w:tcPr>
            <w:tcW w:w="891" w:type="dxa"/>
          </w:tcPr>
          <w:p w14:paraId="28E49FF7" w14:textId="6AD2B796" w:rsidR="007F6E34" w:rsidRPr="00CC2DEC" w:rsidRDefault="00F85AB3"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4</w:t>
            </w:r>
          </w:p>
        </w:tc>
      </w:tr>
      <w:tr w:rsidR="007F6E34" w:rsidRPr="00CC2DEC" w14:paraId="77026E60" w14:textId="77777777" w:rsidTr="009E5485">
        <w:trPr>
          <w:gridAfter w:val="1"/>
          <w:wAfter w:w="9" w:type="dxa"/>
        </w:trPr>
        <w:tc>
          <w:tcPr>
            <w:tcW w:w="8667" w:type="dxa"/>
          </w:tcPr>
          <w:p w14:paraId="65657B93" w14:textId="7B01596C" w:rsidR="007F6E34" w:rsidRPr="00CC2DEC" w:rsidRDefault="007F6E34" w:rsidP="00DD1300">
            <w:pPr>
              <w:pStyle w:val="ListParagraph"/>
              <w:numPr>
                <w:ilvl w:val="0"/>
                <w:numId w:val="2"/>
              </w:numPr>
              <w:ind w:left="387" w:hanging="387"/>
              <w:rPr>
                <w:rFonts w:ascii="Times New Roman" w:hAnsi="Times New Roman" w:cs="Times New Roman"/>
                <w:sz w:val="24"/>
                <w:szCs w:val="24"/>
              </w:rPr>
            </w:pPr>
            <w:r w:rsidRPr="00CC2DEC">
              <w:rPr>
                <w:rFonts w:ascii="Times New Roman" w:hAnsi="Times New Roman" w:cs="Times New Roman"/>
                <w:sz w:val="24"/>
                <w:szCs w:val="24"/>
              </w:rPr>
              <w:t>Adoption of revised Thai Financial Reporting Standards</w:t>
            </w:r>
          </w:p>
        </w:tc>
        <w:tc>
          <w:tcPr>
            <w:tcW w:w="891" w:type="dxa"/>
          </w:tcPr>
          <w:p w14:paraId="0142B410" w14:textId="123ED49F" w:rsidR="007F6E34" w:rsidRPr="00CC2DEC" w:rsidRDefault="0001627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7</w:t>
            </w:r>
          </w:p>
        </w:tc>
      </w:tr>
      <w:tr w:rsidR="007F6E34" w:rsidRPr="00CC2DEC" w14:paraId="4884B1A6" w14:textId="77777777" w:rsidTr="009E5485">
        <w:trPr>
          <w:gridAfter w:val="1"/>
          <w:wAfter w:w="9" w:type="dxa"/>
        </w:trPr>
        <w:tc>
          <w:tcPr>
            <w:tcW w:w="8667" w:type="dxa"/>
          </w:tcPr>
          <w:p w14:paraId="33514B4B" w14:textId="77777777" w:rsidR="007F6E34" w:rsidRPr="00CC2DEC" w:rsidRDefault="007F6E34" w:rsidP="00DD1300">
            <w:pPr>
              <w:pStyle w:val="ListParagraph"/>
              <w:numPr>
                <w:ilvl w:val="0"/>
                <w:numId w:val="2"/>
              </w:numPr>
              <w:rPr>
                <w:rFonts w:ascii="Times New Roman" w:hAnsi="Times New Roman" w:cs="Times New Roman"/>
                <w:sz w:val="24"/>
                <w:szCs w:val="24"/>
              </w:rPr>
            </w:pPr>
            <w:r w:rsidRPr="00CC2DEC">
              <w:rPr>
                <w:rFonts w:ascii="Times New Roman" w:hAnsi="Times New Roman" w:cs="Times New Roman"/>
                <w:sz w:val="24"/>
                <w:szCs w:val="24"/>
              </w:rPr>
              <w:t>Significant accounting policies</w:t>
            </w:r>
          </w:p>
        </w:tc>
        <w:tc>
          <w:tcPr>
            <w:tcW w:w="891" w:type="dxa"/>
          </w:tcPr>
          <w:p w14:paraId="50C24959" w14:textId="48511166" w:rsidR="007F6E34" w:rsidRPr="00CC2DEC" w:rsidRDefault="0001627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8</w:t>
            </w:r>
          </w:p>
        </w:tc>
      </w:tr>
      <w:tr w:rsidR="007F6E34" w:rsidRPr="00CC2DEC" w14:paraId="36906BEE" w14:textId="77777777" w:rsidTr="009E5485">
        <w:trPr>
          <w:gridAfter w:val="1"/>
          <w:wAfter w:w="9" w:type="dxa"/>
        </w:trPr>
        <w:tc>
          <w:tcPr>
            <w:tcW w:w="8667" w:type="dxa"/>
          </w:tcPr>
          <w:p w14:paraId="25A010BD" w14:textId="77777777" w:rsidR="007F6E34" w:rsidRPr="00CC2DEC" w:rsidRDefault="007F6E34" w:rsidP="00DD1300">
            <w:pPr>
              <w:pStyle w:val="ListParagraph"/>
              <w:numPr>
                <w:ilvl w:val="0"/>
                <w:numId w:val="2"/>
              </w:numPr>
              <w:rPr>
                <w:rFonts w:ascii="Times New Roman" w:hAnsi="Times New Roman" w:cs="Times New Roman"/>
                <w:sz w:val="24"/>
                <w:szCs w:val="24"/>
              </w:rPr>
            </w:pPr>
            <w:r w:rsidRPr="00CC2DEC">
              <w:rPr>
                <w:rFonts w:ascii="Times New Roman" w:hAnsi="Times New Roman" w:cs="Times New Roman"/>
                <w:sz w:val="24"/>
                <w:szCs w:val="24"/>
              </w:rPr>
              <w:t>Risk management</w:t>
            </w:r>
          </w:p>
        </w:tc>
        <w:tc>
          <w:tcPr>
            <w:tcW w:w="891" w:type="dxa"/>
          </w:tcPr>
          <w:p w14:paraId="08AED790" w14:textId="6F177359" w:rsidR="007F6E34" w:rsidRPr="00CC2DEC" w:rsidRDefault="0069367C"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2</w:t>
            </w:r>
            <w:r w:rsidR="0001627E" w:rsidRPr="00CC2DEC">
              <w:rPr>
                <w:rFonts w:ascii="Times New Roman" w:hAnsi="Times New Roman" w:cs="Times New Roman"/>
                <w:sz w:val="24"/>
                <w:szCs w:val="24"/>
              </w:rPr>
              <w:t>8</w:t>
            </w:r>
          </w:p>
        </w:tc>
      </w:tr>
      <w:tr w:rsidR="007F6E34" w:rsidRPr="00CC2DEC" w14:paraId="2B093249" w14:textId="77777777" w:rsidTr="009E5485">
        <w:trPr>
          <w:gridAfter w:val="1"/>
          <w:wAfter w:w="9" w:type="dxa"/>
        </w:trPr>
        <w:tc>
          <w:tcPr>
            <w:tcW w:w="8667" w:type="dxa"/>
          </w:tcPr>
          <w:p w14:paraId="5D896147" w14:textId="77777777" w:rsidR="007F6E34" w:rsidRPr="00CC2DEC" w:rsidRDefault="007F6E34" w:rsidP="00DD1300">
            <w:pPr>
              <w:pStyle w:val="ListParagraph"/>
              <w:numPr>
                <w:ilvl w:val="0"/>
                <w:numId w:val="2"/>
              </w:numPr>
              <w:ind w:left="387" w:hanging="387"/>
              <w:rPr>
                <w:rFonts w:ascii="Times New Roman" w:hAnsi="Times New Roman" w:cs="Times New Roman"/>
                <w:sz w:val="24"/>
                <w:szCs w:val="24"/>
              </w:rPr>
            </w:pPr>
            <w:r w:rsidRPr="00CC2DEC">
              <w:rPr>
                <w:rFonts w:ascii="Times New Roman" w:hAnsi="Times New Roman" w:cs="Times New Roman"/>
                <w:sz w:val="24"/>
                <w:szCs w:val="24"/>
              </w:rPr>
              <w:t>Estimates and assumptions</w:t>
            </w:r>
          </w:p>
        </w:tc>
        <w:tc>
          <w:tcPr>
            <w:tcW w:w="891" w:type="dxa"/>
          </w:tcPr>
          <w:p w14:paraId="7A65B622" w14:textId="2FCA44EB" w:rsidR="007F6E34" w:rsidRPr="00CC2DEC" w:rsidRDefault="0069367C"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4</w:t>
            </w:r>
            <w:r w:rsidR="0001627E" w:rsidRPr="00CC2DEC">
              <w:rPr>
                <w:rFonts w:ascii="Times New Roman" w:hAnsi="Times New Roman" w:cs="Times New Roman"/>
                <w:sz w:val="24"/>
                <w:szCs w:val="24"/>
              </w:rPr>
              <w:t>6</w:t>
            </w:r>
          </w:p>
        </w:tc>
      </w:tr>
      <w:tr w:rsidR="007F6E34" w:rsidRPr="00CC2DEC" w14:paraId="1F933499" w14:textId="77777777" w:rsidTr="009E5485">
        <w:trPr>
          <w:gridAfter w:val="1"/>
          <w:wAfter w:w="9" w:type="dxa"/>
        </w:trPr>
        <w:tc>
          <w:tcPr>
            <w:tcW w:w="8667" w:type="dxa"/>
          </w:tcPr>
          <w:p w14:paraId="1ADADEC8" w14:textId="77777777" w:rsidR="007F6E34" w:rsidRPr="00CC2DEC" w:rsidRDefault="007F6E34" w:rsidP="00DD1300">
            <w:pPr>
              <w:pStyle w:val="ListParagraph"/>
              <w:numPr>
                <w:ilvl w:val="0"/>
                <w:numId w:val="2"/>
              </w:numPr>
              <w:ind w:left="387" w:hanging="387"/>
              <w:rPr>
                <w:rFonts w:ascii="Times New Roman" w:hAnsi="Times New Roman" w:cs="Times New Roman"/>
                <w:sz w:val="24"/>
                <w:szCs w:val="24"/>
              </w:rPr>
            </w:pPr>
            <w:r w:rsidRPr="00CC2DEC">
              <w:rPr>
                <w:rFonts w:ascii="Times New Roman" w:hAnsi="Times New Roman" w:cs="Times New Roman"/>
                <w:sz w:val="24"/>
                <w:szCs w:val="24"/>
              </w:rPr>
              <w:t>Additional information</w:t>
            </w:r>
          </w:p>
        </w:tc>
        <w:tc>
          <w:tcPr>
            <w:tcW w:w="891" w:type="dxa"/>
          </w:tcPr>
          <w:p w14:paraId="59A16457" w14:textId="77777777" w:rsidR="007F6E34" w:rsidRPr="00CC2DEC" w:rsidRDefault="007F6E34" w:rsidP="00DD1300">
            <w:pPr>
              <w:tabs>
                <w:tab w:val="decimal" w:pos="504"/>
              </w:tabs>
              <w:ind w:right="117"/>
              <w:rPr>
                <w:rFonts w:ascii="Times New Roman" w:hAnsi="Times New Roman" w:cs="Times New Roman"/>
                <w:sz w:val="24"/>
                <w:szCs w:val="24"/>
              </w:rPr>
            </w:pPr>
          </w:p>
        </w:tc>
      </w:tr>
      <w:tr w:rsidR="007F6E34" w:rsidRPr="00CC2DEC" w14:paraId="05007933" w14:textId="77777777" w:rsidTr="009E5485">
        <w:trPr>
          <w:gridAfter w:val="1"/>
          <w:wAfter w:w="9" w:type="dxa"/>
        </w:trPr>
        <w:tc>
          <w:tcPr>
            <w:tcW w:w="8667" w:type="dxa"/>
          </w:tcPr>
          <w:p w14:paraId="6D55A6FF" w14:textId="6D88340D"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1</w:t>
            </w:r>
            <w:r w:rsidRPr="00CC2DEC">
              <w:rPr>
                <w:rFonts w:ascii="Times New Roman" w:hAnsi="Times New Roman" w:cs="Times New Roman"/>
                <w:sz w:val="24"/>
                <w:szCs w:val="24"/>
              </w:rPr>
              <w:tab/>
              <w:t>Additional information of cash flows</w:t>
            </w:r>
          </w:p>
        </w:tc>
        <w:tc>
          <w:tcPr>
            <w:tcW w:w="891" w:type="dxa"/>
          </w:tcPr>
          <w:p w14:paraId="09F4878A" w14:textId="5BCE8B4B" w:rsidR="007F6E34" w:rsidRPr="00CC2DEC" w:rsidRDefault="0001627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50</w:t>
            </w:r>
          </w:p>
        </w:tc>
      </w:tr>
      <w:tr w:rsidR="007F6E34" w:rsidRPr="00CC2DEC" w14:paraId="42B1DCC9" w14:textId="77777777" w:rsidTr="009E5485">
        <w:trPr>
          <w:gridAfter w:val="1"/>
          <w:wAfter w:w="9" w:type="dxa"/>
        </w:trPr>
        <w:tc>
          <w:tcPr>
            <w:tcW w:w="8667" w:type="dxa"/>
          </w:tcPr>
          <w:p w14:paraId="7E36589D" w14:textId="7FABAD30"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2</w:t>
            </w:r>
            <w:r w:rsidRPr="00CC2DEC">
              <w:rPr>
                <w:rFonts w:ascii="Times New Roman" w:hAnsi="Times New Roman" w:cs="Times New Roman"/>
                <w:sz w:val="24"/>
                <w:szCs w:val="24"/>
              </w:rPr>
              <w:tab/>
            </w:r>
            <w:bookmarkStart w:id="0" w:name="_Hlk37610319"/>
            <w:r w:rsidRPr="00CC2DEC">
              <w:rPr>
                <w:rFonts w:ascii="Times New Roman" w:hAnsi="Times New Roman" w:cs="Times New Roman"/>
                <w:sz w:val="24"/>
                <w:szCs w:val="24"/>
              </w:rPr>
              <w:t>Classification of financial assets and financial liabilities</w:t>
            </w:r>
            <w:bookmarkEnd w:id="0"/>
          </w:p>
        </w:tc>
        <w:tc>
          <w:tcPr>
            <w:tcW w:w="891" w:type="dxa"/>
          </w:tcPr>
          <w:p w14:paraId="05F27CFE" w14:textId="68D034D4" w:rsidR="007F6E34" w:rsidRPr="00CC2DEC" w:rsidRDefault="0001627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51</w:t>
            </w:r>
          </w:p>
        </w:tc>
      </w:tr>
      <w:tr w:rsidR="007F6E34" w:rsidRPr="00CC2DEC" w14:paraId="0712CDA3" w14:textId="77777777" w:rsidTr="009E5485">
        <w:trPr>
          <w:gridAfter w:val="1"/>
          <w:wAfter w:w="9" w:type="dxa"/>
        </w:trPr>
        <w:tc>
          <w:tcPr>
            <w:tcW w:w="8667" w:type="dxa"/>
          </w:tcPr>
          <w:p w14:paraId="3C6FF3EB" w14:textId="018F9888"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3</w:t>
            </w:r>
            <w:r w:rsidRPr="00CC2DEC">
              <w:rPr>
                <w:rFonts w:ascii="Times New Roman" w:hAnsi="Times New Roman" w:cs="Times New Roman"/>
                <w:sz w:val="24"/>
                <w:szCs w:val="24"/>
              </w:rPr>
              <w:tab/>
              <w:t xml:space="preserve">Interbank and money market items, net </w:t>
            </w:r>
            <w:r w:rsidRPr="00CC2DEC">
              <w:rPr>
                <w:rFonts w:ascii="Times New Roman" w:hAnsi="Times New Roman" w:cs="Times New Roman"/>
                <w:sz w:val="24"/>
                <w:szCs w:val="24"/>
                <w:cs/>
              </w:rPr>
              <w:t>(</w:t>
            </w:r>
            <w:r w:rsidRPr="00CC2DEC">
              <w:rPr>
                <w:rFonts w:ascii="Times New Roman" w:hAnsi="Times New Roman" w:cs="Times New Roman"/>
                <w:sz w:val="24"/>
                <w:szCs w:val="24"/>
              </w:rPr>
              <w:t>Asset</w:t>
            </w:r>
            <w:r w:rsidRPr="00CC2DEC">
              <w:rPr>
                <w:rFonts w:ascii="Times New Roman" w:hAnsi="Times New Roman" w:cs="Times New Roman"/>
                <w:sz w:val="24"/>
                <w:szCs w:val="24"/>
                <w:cs/>
              </w:rPr>
              <w:t>)</w:t>
            </w:r>
          </w:p>
        </w:tc>
        <w:tc>
          <w:tcPr>
            <w:tcW w:w="891" w:type="dxa"/>
          </w:tcPr>
          <w:p w14:paraId="2DED639A" w14:textId="6D84DA3D" w:rsidR="007F6E34" w:rsidRPr="00CC2DEC" w:rsidRDefault="0078344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5</w:t>
            </w:r>
            <w:r w:rsidR="0001627E" w:rsidRPr="00CC2DEC">
              <w:rPr>
                <w:rFonts w:ascii="Times New Roman" w:hAnsi="Times New Roman" w:cs="Times New Roman"/>
                <w:sz w:val="24"/>
                <w:szCs w:val="24"/>
              </w:rPr>
              <w:t>5</w:t>
            </w:r>
          </w:p>
        </w:tc>
      </w:tr>
      <w:tr w:rsidR="007F6E34" w:rsidRPr="00CC2DEC" w14:paraId="3ED6ECDF" w14:textId="77777777" w:rsidTr="009E5485">
        <w:trPr>
          <w:gridAfter w:val="1"/>
          <w:wAfter w:w="9" w:type="dxa"/>
        </w:trPr>
        <w:tc>
          <w:tcPr>
            <w:tcW w:w="8667" w:type="dxa"/>
          </w:tcPr>
          <w:p w14:paraId="77678CA6" w14:textId="04214BC7"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4</w:t>
            </w:r>
            <w:r w:rsidRPr="00CC2DEC">
              <w:rPr>
                <w:rFonts w:ascii="Times New Roman" w:hAnsi="Times New Roman" w:cs="Times New Roman"/>
                <w:sz w:val="24"/>
                <w:szCs w:val="24"/>
              </w:rPr>
              <w:tab/>
              <w:t>Financial assets measured at fair value through profit or loss</w:t>
            </w:r>
          </w:p>
        </w:tc>
        <w:tc>
          <w:tcPr>
            <w:tcW w:w="891" w:type="dxa"/>
          </w:tcPr>
          <w:p w14:paraId="5A8BC379" w14:textId="6FF92AFC" w:rsidR="007F6E34" w:rsidRPr="00CC2DEC" w:rsidRDefault="0069367C"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5</w:t>
            </w:r>
            <w:r w:rsidR="0001627E" w:rsidRPr="00CC2DEC">
              <w:rPr>
                <w:rFonts w:ascii="Times New Roman" w:hAnsi="Times New Roman" w:cs="Times New Roman"/>
                <w:sz w:val="24"/>
                <w:szCs w:val="24"/>
              </w:rPr>
              <w:t>6</w:t>
            </w:r>
          </w:p>
        </w:tc>
      </w:tr>
      <w:tr w:rsidR="007F6E34" w:rsidRPr="00CC2DEC" w14:paraId="2EEFC026" w14:textId="77777777" w:rsidTr="009E5485">
        <w:trPr>
          <w:gridAfter w:val="1"/>
          <w:wAfter w:w="9" w:type="dxa"/>
        </w:trPr>
        <w:tc>
          <w:tcPr>
            <w:tcW w:w="8667" w:type="dxa"/>
          </w:tcPr>
          <w:p w14:paraId="564A00C6" w14:textId="1286F81A"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5</w:t>
            </w:r>
            <w:r w:rsidRPr="00CC2DEC">
              <w:rPr>
                <w:rFonts w:ascii="Times New Roman" w:hAnsi="Times New Roman" w:cs="Times New Roman"/>
                <w:sz w:val="24"/>
                <w:szCs w:val="24"/>
              </w:rPr>
              <w:tab/>
              <w:t>Derivatives</w:t>
            </w:r>
          </w:p>
        </w:tc>
        <w:tc>
          <w:tcPr>
            <w:tcW w:w="891" w:type="dxa"/>
          </w:tcPr>
          <w:p w14:paraId="700C9CFE" w14:textId="35F4B954" w:rsidR="007F6E34" w:rsidRPr="00CC2DEC" w:rsidRDefault="0069367C"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5</w:t>
            </w:r>
            <w:r w:rsidR="0001627E" w:rsidRPr="00CC2DEC">
              <w:rPr>
                <w:rFonts w:ascii="Times New Roman" w:hAnsi="Times New Roman" w:cs="Times New Roman"/>
                <w:sz w:val="24"/>
                <w:szCs w:val="24"/>
              </w:rPr>
              <w:t>6</w:t>
            </w:r>
          </w:p>
        </w:tc>
      </w:tr>
      <w:tr w:rsidR="007F6E34" w:rsidRPr="00CC2DEC" w14:paraId="3E4493EB" w14:textId="77777777" w:rsidTr="009E5485">
        <w:trPr>
          <w:gridAfter w:val="1"/>
          <w:wAfter w:w="9" w:type="dxa"/>
        </w:trPr>
        <w:tc>
          <w:tcPr>
            <w:tcW w:w="8667" w:type="dxa"/>
          </w:tcPr>
          <w:p w14:paraId="3EAB3FA8" w14:textId="205C5976"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6</w:t>
            </w:r>
            <w:r w:rsidRPr="00CC2DEC">
              <w:rPr>
                <w:rFonts w:ascii="Times New Roman" w:hAnsi="Times New Roman" w:cs="Times New Roman"/>
                <w:sz w:val="24"/>
                <w:szCs w:val="24"/>
              </w:rPr>
              <w:tab/>
              <w:t>Investments, net</w:t>
            </w:r>
          </w:p>
        </w:tc>
        <w:tc>
          <w:tcPr>
            <w:tcW w:w="891" w:type="dxa"/>
          </w:tcPr>
          <w:p w14:paraId="4AB5DF4E" w14:textId="3A287AE6" w:rsidR="007F6E34" w:rsidRPr="00CC2DEC" w:rsidRDefault="003D5D47"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6</w:t>
            </w:r>
            <w:r>
              <w:rPr>
                <w:rFonts w:ascii="Times New Roman" w:hAnsi="Times New Roman" w:cs="Times New Roman"/>
                <w:sz w:val="24"/>
                <w:szCs w:val="24"/>
              </w:rPr>
              <w:t>2</w:t>
            </w:r>
          </w:p>
        </w:tc>
      </w:tr>
      <w:tr w:rsidR="007F6E34" w:rsidRPr="00CC2DEC" w14:paraId="3CBA57BB" w14:textId="77777777" w:rsidTr="009E5485">
        <w:trPr>
          <w:gridAfter w:val="1"/>
          <w:wAfter w:w="9" w:type="dxa"/>
        </w:trPr>
        <w:tc>
          <w:tcPr>
            <w:tcW w:w="8667" w:type="dxa"/>
          </w:tcPr>
          <w:p w14:paraId="67EB7D61" w14:textId="4A2C3689"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7</w:t>
            </w:r>
            <w:r w:rsidRPr="00CC2DEC">
              <w:rPr>
                <w:rFonts w:ascii="Times New Roman" w:hAnsi="Times New Roman" w:cs="Times New Roman"/>
                <w:sz w:val="24"/>
                <w:szCs w:val="24"/>
              </w:rPr>
              <w:tab/>
              <w:t>Investments in subsidiaries</w:t>
            </w:r>
            <w:r w:rsidR="00A06593" w:rsidRPr="00CC2DEC">
              <w:rPr>
                <w:rFonts w:ascii="Times New Roman" w:hAnsi="Times New Roman" w:cs="Times New Roman"/>
                <w:sz w:val="24"/>
                <w:szCs w:val="24"/>
              </w:rPr>
              <w:t>, associate</w:t>
            </w:r>
            <w:r w:rsidRPr="00CC2DEC">
              <w:rPr>
                <w:rFonts w:ascii="Times New Roman" w:hAnsi="Times New Roman" w:cs="Times New Roman"/>
                <w:sz w:val="24"/>
                <w:szCs w:val="24"/>
              </w:rPr>
              <w:t xml:space="preserve"> and joint ventures, net</w:t>
            </w:r>
          </w:p>
        </w:tc>
        <w:tc>
          <w:tcPr>
            <w:tcW w:w="891" w:type="dxa"/>
          </w:tcPr>
          <w:p w14:paraId="5035D85D" w14:textId="1157A072" w:rsidR="007F6E34" w:rsidRPr="00CC2DEC" w:rsidRDefault="003D5D47"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6</w:t>
            </w:r>
            <w:r>
              <w:rPr>
                <w:rFonts w:ascii="Times New Roman" w:hAnsi="Times New Roman" w:cs="Times New Roman"/>
                <w:sz w:val="24"/>
                <w:szCs w:val="24"/>
              </w:rPr>
              <w:t>4</w:t>
            </w:r>
          </w:p>
        </w:tc>
      </w:tr>
      <w:tr w:rsidR="007F6E34" w:rsidRPr="00CC2DEC" w14:paraId="6CE5EF8A" w14:textId="77777777" w:rsidTr="009E5485">
        <w:trPr>
          <w:gridAfter w:val="1"/>
          <w:wAfter w:w="9" w:type="dxa"/>
        </w:trPr>
        <w:tc>
          <w:tcPr>
            <w:tcW w:w="8667" w:type="dxa"/>
          </w:tcPr>
          <w:p w14:paraId="53C462A5" w14:textId="28ED96F2"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8</w:t>
            </w:r>
            <w:r w:rsidRPr="00CC2DEC">
              <w:rPr>
                <w:rFonts w:ascii="Times New Roman" w:hAnsi="Times New Roman" w:cs="Times New Roman"/>
                <w:sz w:val="24"/>
                <w:szCs w:val="24"/>
              </w:rPr>
              <w:tab/>
              <w:t>Loans to customers and accrued interest receivables, net</w:t>
            </w:r>
          </w:p>
        </w:tc>
        <w:tc>
          <w:tcPr>
            <w:tcW w:w="891" w:type="dxa"/>
          </w:tcPr>
          <w:p w14:paraId="3009393F" w14:textId="69B2FBFF" w:rsidR="007F6E34" w:rsidRPr="00CC2DEC" w:rsidRDefault="003D5D47"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7</w:t>
            </w:r>
            <w:r>
              <w:rPr>
                <w:rFonts w:ascii="Times New Roman" w:hAnsi="Times New Roman" w:cs="Times New Roman"/>
                <w:sz w:val="24"/>
                <w:szCs w:val="24"/>
              </w:rPr>
              <w:t>0</w:t>
            </w:r>
          </w:p>
        </w:tc>
      </w:tr>
      <w:tr w:rsidR="007F6E34" w:rsidRPr="00CC2DEC" w14:paraId="5C649E2D" w14:textId="77777777" w:rsidTr="009E5485">
        <w:trPr>
          <w:gridAfter w:val="1"/>
          <w:wAfter w:w="9" w:type="dxa"/>
        </w:trPr>
        <w:tc>
          <w:tcPr>
            <w:tcW w:w="8667" w:type="dxa"/>
          </w:tcPr>
          <w:p w14:paraId="4C23702D" w14:textId="2CF7EDE7"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9</w:t>
            </w:r>
            <w:r w:rsidRPr="00CC2DEC">
              <w:rPr>
                <w:rFonts w:ascii="Times New Roman" w:hAnsi="Times New Roman" w:cs="Times New Roman"/>
                <w:sz w:val="24"/>
                <w:szCs w:val="24"/>
              </w:rPr>
              <w:tab/>
              <w:t>Allowance for expected credit loss</w:t>
            </w:r>
          </w:p>
        </w:tc>
        <w:tc>
          <w:tcPr>
            <w:tcW w:w="891" w:type="dxa"/>
          </w:tcPr>
          <w:p w14:paraId="06934FAF" w14:textId="777D3601" w:rsidR="007F6E34" w:rsidRPr="00CC2DEC" w:rsidRDefault="003D5D47"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7</w:t>
            </w:r>
            <w:r>
              <w:rPr>
                <w:rFonts w:ascii="Times New Roman" w:hAnsi="Times New Roman" w:cs="Times New Roman"/>
                <w:sz w:val="24"/>
                <w:szCs w:val="24"/>
              </w:rPr>
              <w:t>4</w:t>
            </w:r>
          </w:p>
        </w:tc>
      </w:tr>
      <w:tr w:rsidR="007F6E34" w:rsidRPr="00CC2DEC" w14:paraId="7571AEC8" w14:textId="77777777" w:rsidTr="009E5485">
        <w:trPr>
          <w:gridAfter w:val="1"/>
          <w:wAfter w:w="9" w:type="dxa"/>
        </w:trPr>
        <w:tc>
          <w:tcPr>
            <w:tcW w:w="8667" w:type="dxa"/>
          </w:tcPr>
          <w:p w14:paraId="1B1507A1" w14:textId="46A8D3CE"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10</w:t>
            </w:r>
            <w:r w:rsidRPr="00CC2DEC">
              <w:rPr>
                <w:rFonts w:ascii="Times New Roman" w:hAnsi="Times New Roman" w:cs="Times New Roman"/>
                <w:sz w:val="24"/>
                <w:szCs w:val="24"/>
              </w:rPr>
              <w:tab/>
              <w:t>Properties for sale, net</w:t>
            </w:r>
          </w:p>
        </w:tc>
        <w:tc>
          <w:tcPr>
            <w:tcW w:w="891" w:type="dxa"/>
          </w:tcPr>
          <w:p w14:paraId="10D278D1" w14:textId="198DCBC3" w:rsidR="007F6E34" w:rsidRPr="00CC2DEC" w:rsidRDefault="0078344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7</w:t>
            </w:r>
            <w:r w:rsidR="003D5D47">
              <w:rPr>
                <w:rFonts w:ascii="Times New Roman" w:hAnsi="Times New Roman" w:cs="Times New Roman"/>
                <w:sz w:val="24"/>
                <w:szCs w:val="24"/>
              </w:rPr>
              <w:t>6</w:t>
            </w:r>
          </w:p>
        </w:tc>
      </w:tr>
      <w:tr w:rsidR="007F6E34" w:rsidRPr="00CC2DEC" w14:paraId="71713564" w14:textId="77777777" w:rsidTr="009E5485">
        <w:trPr>
          <w:gridAfter w:val="1"/>
          <w:wAfter w:w="9" w:type="dxa"/>
        </w:trPr>
        <w:tc>
          <w:tcPr>
            <w:tcW w:w="8667" w:type="dxa"/>
          </w:tcPr>
          <w:p w14:paraId="254B2C17" w14:textId="0594500E"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11</w:t>
            </w:r>
            <w:r w:rsidRPr="00CC2DEC">
              <w:rPr>
                <w:rFonts w:ascii="Times New Roman" w:hAnsi="Times New Roman" w:cs="Times New Roman"/>
                <w:sz w:val="24"/>
                <w:szCs w:val="24"/>
              </w:rPr>
              <w:tab/>
              <w:t>Premises and equipment, net</w:t>
            </w:r>
          </w:p>
        </w:tc>
        <w:tc>
          <w:tcPr>
            <w:tcW w:w="891" w:type="dxa"/>
          </w:tcPr>
          <w:p w14:paraId="4FE72487" w14:textId="6FCEB401" w:rsidR="007F6E34" w:rsidRPr="00CC2DEC" w:rsidRDefault="0069367C"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7</w:t>
            </w:r>
            <w:r w:rsidR="00F74D20">
              <w:rPr>
                <w:rFonts w:ascii="Times New Roman" w:hAnsi="Times New Roman" w:cs="Times New Roman"/>
                <w:sz w:val="24"/>
                <w:szCs w:val="24"/>
              </w:rPr>
              <w:t>8</w:t>
            </w:r>
          </w:p>
        </w:tc>
      </w:tr>
      <w:tr w:rsidR="007F6E34" w:rsidRPr="00CC2DEC" w14:paraId="6664C9BF" w14:textId="77777777" w:rsidTr="009E5485">
        <w:trPr>
          <w:gridAfter w:val="1"/>
          <w:wAfter w:w="9" w:type="dxa"/>
        </w:trPr>
        <w:tc>
          <w:tcPr>
            <w:tcW w:w="8667" w:type="dxa"/>
          </w:tcPr>
          <w:p w14:paraId="1F1A422E" w14:textId="330B0973"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12</w:t>
            </w:r>
            <w:r w:rsidRPr="00CC2DEC">
              <w:rPr>
                <w:rFonts w:ascii="Times New Roman" w:hAnsi="Times New Roman" w:cs="Times New Roman"/>
                <w:sz w:val="24"/>
                <w:szCs w:val="24"/>
              </w:rPr>
              <w:tab/>
              <w:t>Goodwill and other intangible assets, net</w:t>
            </w:r>
          </w:p>
        </w:tc>
        <w:tc>
          <w:tcPr>
            <w:tcW w:w="891" w:type="dxa"/>
          </w:tcPr>
          <w:p w14:paraId="4D699422" w14:textId="67DC8518" w:rsidR="007F6E34" w:rsidRPr="00CC2DEC" w:rsidRDefault="0001627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8</w:t>
            </w:r>
            <w:r w:rsidR="00F74D20">
              <w:rPr>
                <w:rFonts w:ascii="Times New Roman" w:hAnsi="Times New Roman" w:cs="Times New Roman"/>
                <w:sz w:val="24"/>
                <w:szCs w:val="24"/>
              </w:rPr>
              <w:t>2</w:t>
            </w:r>
          </w:p>
        </w:tc>
      </w:tr>
      <w:tr w:rsidR="007F6E34" w:rsidRPr="00CC2DEC" w14:paraId="57ABD77A" w14:textId="77777777" w:rsidTr="009E5485">
        <w:trPr>
          <w:gridAfter w:val="1"/>
          <w:wAfter w:w="9" w:type="dxa"/>
        </w:trPr>
        <w:tc>
          <w:tcPr>
            <w:tcW w:w="8667" w:type="dxa"/>
          </w:tcPr>
          <w:p w14:paraId="439C85B8" w14:textId="5BE9B7CB"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13</w:t>
            </w:r>
            <w:r w:rsidRPr="00CC2DEC">
              <w:rPr>
                <w:rFonts w:ascii="Times New Roman" w:hAnsi="Times New Roman" w:cs="Times New Roman"/>
                <w:sz w:val="24"/>
                <w:szCs w:val="24"/>
              </w:rPr>
              <w:tab/>
              <w:t>Deferred tax</w:t>
            </w:r>
          </w:p>
        </w:tc>
        <w:tc>
          <w:tcPr>
            <w:tcW w:w="891" w:type="dxa"/>
          </w:tcPr>
          <w:p w14:paraId="66C2BBCF" w14:textId="11EAD7F1" w:rsidR="007F6E34" w:rsidRPr="00CC2DEC" w:rsidRDefault="0030298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8</w:t>
            </w:r>
            <w:r w:rsidR="00F74D20">
              <w:rPr>
                <w:rFonts w:ascii="Times New Roman" w:hAnsi="Times New Roman" w:cs="Times New Roman"/>
                <w:sz w:val="24"/>
                <w:szCs w:val="24"/>
              </w:rPr>
              <w:t>4</w:t>
            </w:r>
          </w:p>
        </w:tc>
      </w:tr>
      <w:tr w:rsidR="007F6E34" w:rsidRPr="00CC2DEC" w14:paraId="2F4D8B6C" w14:textId="77777777" w:rsidTr="009E5485">
        <w:trPr>
          <w:gridAfter w:val="1"/>
          <w:wAfter w:w="9" w:type="dxa"/>
        </w:trPr>
        <w:tc>
          <w:tcPr>
            <w:tcW w:w="8667" w:type="dxa"/>
          </w:tcPr>
          <w:p w14:paraId="76765702" w14:textId="5717C14C"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14</w:t>
            </w:r>
            <w:r w:rsidRPr="00CC2DEC">
              <w:rPr>
                <w:rFonts w:ascii="Times New Roman" w:hAnsi="Times New Roman" w:cs="Times New Roman"/>
                <w:sz w:val="24"/>
                <w:szCs w:val="24"/>
              </w:rPr>
              <w:tab/>
              <w:t>Other assets, net</w:t>
            </w:r>
          </w:p>
        </w:tc>
        <w:tc>
          <w:tcPr>
            <w:tcW w:w="891" w:type="dxa"/>
          </w:tcPr>
          <w:p w14:paraId="34F4D2F3" w14:textId="796AF371" w:rsidR="007F6E34" w:rsidRPr="00CC2DEC" w:rsidRDefault="0030298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8</w:t>
            </w:r>
            <w:r w:rsidR="00F74D20">
              <w:rPr>
                <w:rFonts w:ascii="Times New Roman" w:hAnsi="Times New Roman" w:cs="Times New Roman"/>
                <w:sz w:val="24"/>
                <w:szCs w:val="24"/>
              </w:rPr>
              <w:t>6</w:t>
            </w:r>
          </w:p>
        </w:tc>
      </w:tr>
      <w:tr w:rsidR="007F6E34" w:rsidRPr="00CC2DEC" w14:paraId="6DB72AE2" w14:textId="77777777" w:rsidTr="009E5485">
        <w:trPr>
          <w:gridAfter w:val="1"/>
          <w:wAfter w:w="9" w:type="dxa"/>
        </w:trPr>
        <w:tc>
          <w:tcPr>
            <w:tcW w:w="8667" w:type="dxa"/>
          </w:tcPr>
          <w:p w14:paraId="4CEA6B3A" w14:textId="77F80A1B"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15</w:t>
            </w:r>
            <w:r w:rsidRPr="00CC2DEC">
              <w:rPr>
                <w:rFonts w:ascii="Times New Roman" w:hAnsi="Times New Roman" w:cs="Times New Roman"/>
                <w:sz w:val="24"/>
                <w:szCs w:val="24"/>
              </w:rPr>
              <w:tab/>
              <w:t>Deposits</w:t>
            </w:r>
          </w:p>
        </w:tc>
        <w:tc>
          <w:tcPr>
            <w:tcW w:w="891" w:type="dxa"/>
          </w:tcPr>
          <w:p w14:paraId="5820645D" w14:textId="170A2D6A" w:rsidR="007F6E34" w:rsidRPr="00CC2DEC" w:rsidRDefault="0030298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8</w:t>
            </w:r>
            <w:r w:rsidR="00F74D20">
              <w:rPr>
                <w:rFonts w:ascii="Times New Roman" w:hAnsi="Times New Roman" w:cs="Times New Roman"/>
                <w:sz w:val="24"/>
                <w:szCs w:val="24"/>
              </w:rPr>
              <w:t>7</w:t>
            </w:r>
          </w:p>
        </w:tc>
      </w:tr>
      <w:tr w:rsidR="007F6E34" w:rsidRPr="00CC2DEC" w14:paraId="3C8C237C" w14:textId="77777777" w:rsidTr="009E5485">
        <w:trPr>
          <w:gridAfter w:val="1"/>
          <w:wAfter w:w="9" w:type="dxa"/>
        </w:trPr>
        <w:tc>
          <w:tcPr>
            <w:tcW w:w="8667" w:type="dxa"/>
          </w:tcPr>
          <w:p w14:paraId="26F51DE8" w14:textId="3621FB36"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16</w:t>
            </w:r>
            <w:r w:rsidRPr="00CC2DEC">
              <w:rPr>
                <w:rFonts w:ascii="Times New Roman" w:hAnsi="Times New Roman" w:cs="Times New Roman"/>
                <w:sz w:val="24"/>
                <w:szCs w:val="24"/>
              </w:rPr>
              <w:tab/>
              <w:t>Interbank and money market items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Liability</w:t>
            </w:r>
            <w:r w:rsidRPr="00CC2DEC">
              <w:rPr>
                <w:rFonts w:ascii="Times New Roman" w:hAnsi="Times New Roman" w:cs="Times New Roman"/>
                <w:sz w:val="24"/>
                <w:szCs w:val="24"/>
                <w:cs/>
              </w:rPr>
              <w:t>)</w:t>
            </w:r>
          </w:p>
        </w:tc>
        <w:tc>
          <w:tcPr>
            <w:tcW w:w="891" w:type="dxa"/>
          </w:tcPr>
          <w:p w14:paraId="24892639" w14:textId="7C7CFC9E" w:rsidR="007F6E34" w:rsidRPr="00CC2DEC" w:rsidRDefault="0030298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8</w:t>
            </w:r>
            <w:r w:rsidR="00F74D20">
              <w:rPr>
                <w:rFonts w:ascii="Times New Roman" w:hAnsi="Times New Roman" w:cs="Times New Roman"/>
                <w:sz w:val="24"/>
                <w:szCs w:val="24"/>
              </w:rPr>
              <w:t>8</w:t>
            </w:r>
          </w:p>
        </w:tc>
      </w:tr>
      <w:tr w:rsidR="007F6E34" w:rsidRPr="00CC2DEC" w14:paraId="2EE09F94" w14:textId="77777777" w:rsidTr="009E5485">
        <w:trPr>
          <w:gridAfter w:val="1"/>
          <w:wAfter w:w="9" w:type="dxa"/>
        </w:trPr>
        <w:tc>
          <w:tcPr>
            <w:tcW w:w="8667" w:type="dxa"/>
          </w:tcPr>
          <w:p w14:paraId="673A3086" w14:textId="6A0F9394"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17</w:t>
            </w:r>
            <w:r w:rsidRPr="00CC2DEC">
              <w:rPr>
                <w:rFonts w:ascii="Times New Roman" w:hAnsi="Times New Roman" w:cs="Times New Roman"/>
                <w:sz w:val="24"/>
                <w:szCs w:val="24"/>
              </w:rPr>
              <w:tab/>
              <w:t>Debt issued and borrowings</w:t>
            </w:r>
          </w:p>
        </w:tc>
        <w:tc>
          <w:tcPr>
            <w:tcW w:w="891" w:type="dxa"/>
          </w:tcPr>
          <w:p w14:paraId="3E6474C6" w14:textId="61F433AE" w:rsidR="007F6E34" w:rsidRPr="00CC2DEC" w:rsidRDefault="0069367C"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8</w:t>
            </w:r>
            <w:r w:rsidR="00F74D20">
              <w:rPr>
                <w:rFonts w:ascii="Times New Roman" w:hAnsi="Times New Roman" w:cs="Times New Roman"/>
                <w:sz w:val="24"/>
                <w:szCs w:val="24"/>
              </w:rPr>
              <w:t>8</w:t>
            </w:r>
          </w:p>
        </w:tc>
      </w:tr>
      <w:tr w:rsidR="007F6E34" w:rsidRPr="00CC2DEC" w14:paraId="2E06D8F3" w14:textId="77777777" w:rsidTr="009E5485">
        <w:trPr>
          <w:gridAfter w:val="1"/>
          <w:wAfter w:w="9" w:type="dxa"/>
        </w:trPr>
        <w:tc>
          <w:tcPr>
            <w:tcW w:w="8667" w:type="dxa"/>
          </w:tcPr>
          <w:p w14:paraId="7A56CDD3" w14:textId="1F97403B"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18</w:t>
            </w:r>
            <w:r w:rsidRPr="00CC2DEC">
              <w:rPr>
                <w:rFonts w:ascii="Times New Roman" w:hAnsi="Times New Roman" w:cs="Times New Roman"/>
                <w:sz w:val="24"/>
                <w:szCs w:val="24"/>
              </w:rPr>
              <w:tab/>
              <w:t>Provisions</w:t>
            </w:r>
          </w:p>
        </w:tc>
        <w:tc>
          <w:tcPr>
            <w:tcW w:w="891" w:type="dxa"/>
          </w:tcPr>
          <w:p w14:paraId="6F23086B" w14:textId="706F84D5" w:rsidR="007F6E34" w:rsidRPr="00CC2DEC" w:rsidRDefault="0001627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9</w:t>
            </w:r>
            <w:r w:rsidR="00F74D20">
              <w:rPr>
                <w:rFonts w:ascii="Times New Roman" w:hAnsi="Times New Roman" w:cs="Times New Roman"/>
                <w:sz w:val="24"/>
                <w:szCs w:val="24"/>
              </w:rPr>
              <w:t>0</w:t>
            </w:r>
          </w:p>
        </w:tc>
      </w:tr>
      <w:tr w:rsidR="007F6E34" w:rsidRPr="00CC2DEC" w14:paraId="07995193" w14:textId="77777777" w:rsidTr="009E5485">
        <w:trPr>
          <w:gridAfter w:val="1"/>
          <w:wAfter w:w="9" w:type="dxa"/>
        </w:trPr>
        <w:tc>
          <w:tcPr>
            <w:tcW w:w="8667" w:type="dxa"/>
          </w:tcPr>
          <w:p w14:paraId="57BDA14A" w14:textId="5C3B216B"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19</w:t>
            </w:r>
            <w:r w:rsidRPr="00CC2DEC">
              <w:rPr>
                <w:rFonts w:ascii="Times New Roman" w:hAnsi="Times New Roman" w:cs="Times New Roman"/>
                <w:sz w:val="24"/>
                <w:szCs w:val="24"/>
              </w:rPr>
              <w:tab/>
              <w:t>Other liabilities</w:t>
            </w:r>
          </w:p>
        </w:tc>
        <w:tc>
          <w:tcPr>
            <w:tcW w:w="891" w:type="dxa"/>
          </w:tcPr>
          <w:p w14:paraId="20E18ADF" w14:textId="0147CB6E" w:rsidR="007F6E34" w:rsidRPr="00CC2DEC" w:rsidRDefault="0001627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9</w:t>
            </w:r>
            <w:r w:rsidR="00F74D20">
              <w:rPr>
                <w:rFonts w:ascii="Times New Roman" w:hAnsi="Times New Roman" w:cs="Times New Roman"/>
                <w:sz w:val="24"/>
                <w:szCs w:val="24"/>
              </w:rPr>
              <w:t>2</w:t>
            </w:r>
          </w:p>
        </w:tc>
      </w:tr>
      <w:tr w:rsidR="007F6E34" w:rsidRPr="00CC2DEC" w14:paraId="298B9446" w14:textId="77777777" w:rsidTr="009E5485">
        <w:trPr>
          <w:gridAfter w:val="1"/>
          <w:wAfter w:w="9" w:type="dxa"/>
        </w:trPr>
        <w:tc>
          <w:tcPr>
            <w:tcW w:w="8667" w:type="dxa"/>
          </w:tcPr>
          <w:p w14:paraId="1FDB2F99" w14:textId="723DB548"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20</w:t>
            </w:r>
            <w:r w:rsidRPr="00CC2DEC">
              <w:rPr>
                <w:rFonts w:ascii="Times New Roman" w:hAnsi="Times New Roman" w:cs="Times New Roman"/>
                <w:sz w:val="24"/>
                <w:szCs w:val="24"/>
              </w:rPr>
              <w:tab/>
              <w:t>Advances received from electronic transactions</w:t>
            </w:r>
          </w:p>
        </w:tc>
        <w:tc>
          <w:tcPr>
            <w:tcW w:w="891" w:type="dxa"/>
          </w:tcPr>
          <w:p w14:paraId="36BDC717" w14:textId="3A53EBBD" w:rsidR="007F6E34" w:rsidRPr="00CC2DEC" w:rsidRDefault="0001627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9</w:t>
            </w:r>
            <w:r w:rsidR="00F74D20">
              <w:rPr>
                <w:rFonts w:ascii="Times New Roman" w:hAnsi="Times New Roman" w:cs="Times New Roman"/>
                <w:sz w:val="24"/>
                <w:szCs w:val="24"/>
              </w:rPr>
              <w:t>2</w:t>
            </w:r>
          </w:p>
        </w:tc>
      </w:tr>
      <w:tr w:rsidR="007F6E34" w:rsidRPr="00CC2DEC" w14:paraId="299C07AC" w14:textId="77777777" w:rsidTr="009E5485">
        <w:trPr>
          <w:gridAfter w:val="1"/>
          <w:wAfter w:w="9" w:type="dxa"/>
        </w:trPr>
        <w:tc>
          <w:tcPr>
            <w:tcW w:w="8667" w:type="dxa"/>
          </w:tcPr>
          <w:p w14:paraId="6AC40FE1" w14:textId="45DDA508"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21</w:t>
            </w:r>
            <w:r w:rsidRPr="00CC2DEC">
              <w:rPr>
                <w:rFonts w:ascii="Times New Roman" w:hAnsi="Times New Roman" w:cs="Times New Roman"/>
                <w:sz w:val="24"/>
                <w:szCs w:val="24"/>
              </w:rPr>
              <w:tab/>
              <w:t>Offsetting of financial assets and financial liabilities</w:t>
            </w:r>
          </w:p>
        </w:tc>
        <w:tc>
          <w:tcPr>
            <w:tcW w:w="891" w:type="dxa"/>
          </w:tcPr>
          <w:p w14:paraId="7EA20B64" w14:textId="40879504" w:rsidR="007F6E34" w:rsidRPr="00CC2DEC" w:rsidRDefault="0001627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9</w:t>
            </w:r>
            <w:r w:rsidR="00F74D20">
              <w:rPr>
                <w:rFonts w:ascii="Times New Roman" w:hAnsi="Times New Roman" w:cs="Times New Roman"/>
                <w:sz w:val="24"/>
                <w:szCs w:val="24"/>
              </w:rPr>
              <w:t>3</w:t>
            </w:r>
          </w:p>
        </w:tc>
      </w:tr>
      <w:tr w:rsidR="007F6E34" w:rsidRPr="00CC2DEC" w14:paraId="38648FFF" w14:textId="77777777" w:rsidTr="009E5485">
        <w:trPr>
          <w:gridAfter w:val="1"/>
          <w:wAfter w:w="9" w:type="dxa"/>
        </w:trPr>
        <w:tc>
          <w:tcPr>
            <w:tcW w:w="8667" w:type="dxa"/>
          </w:tcPr>
          <w:p w14:paraId="61DF0D33" w14:textId="1EFFED42"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22</w:t>
            </w:r>
            <w:r w:rsidRPr="00CC2DEC">
              <w:rPr>
                <w:rFonts w:ascii="Times New Roman" w:hAnsi="Times New Roman" w:cs="Times New Roman"/>
                <w:sz w:val="24"/>
                <w:szCs w:val="24"/>
              </w:rPr>
              <w:tab/>
              <w:t>Fair value of financial assets and financial liabilities</w:t>
            </w:r>
          </w:p>
        </w:tc>
        <w:tc>
          <w:tcPr>
            <w:tcW w:w="891" w:type="dxa"/>
          </w:tcPr>
          <w:p w14:paraId="450A54D0" w14:textId="2C6C9A37" w:rsidR="007F6E34" w:rsidRPr="00CC2DEC" w:rsidRDefault="0001627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9</w:t>
            </w:r>
            <w:r w:rsidR="00F74D20">
              <w:rPr>
                <w:rFonts w:ascii="Times New Roman" w:hAnsi="Times New Roman" w:cs="Times New Roman"/>
                <w:sz w:val="24"/>
                <w:szCs w:val="24"/>
              </w:rPr>
              <w:t>6</w:t>
            </w:r>
          </w:p>
        </w:tc>
      </w:tr>
      <w:tr w:rsidR="007F6E34" w:rsidRPr="00CC2DEC" w14:paraId="319CF475" w14:textId="77777777" w:rsidTr="009E5485">
        <w:trPr>
          <w:gridAfter w:val="1"/>
          <w:wAfter w:w="9" w:type="dxa"/>
        </w:trPr>
        <w:tc>
          <w:tcPr>
            <w:tcW w:w="8667" w:type="dxa"/>
          </w:tcPr>
          <w:p w14:paraId="04F4FAB7" w14:textId="6AAF6C67"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23</w:t>
            </w:r>
            <w:r w:rsidRPr="00CC2DEC">
              <w:rPr>
                <w:rFonts w:ascii="Times New Roman" w:hAnsi="Times New Roman" w:cs="Times New Roman"/>
                <w:sz w:val="24"/>
                <w:szCs w:val="24"/>
              </w:rPr>
              <w:tab/>
              <w:t>Share capital</w:t>
            </w:r>
          </w:p>
        </w:tc>
        <w:tc>
          <w:tcPr>
            <w:tcW w:w="891" w:type="dxa"/>
          </w:tcPr>
          <w:p w14:paraId="4542E020" w14:textId="5D64E8B3" w:rsidR="007F6E34" w:rsidRPr="00CC2DEC" w:rsidRDefault="0001627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10</w:t>
            </w:r>
            <w:r w:rsidR="00F74D20">
              <w:rPr>
                <w:rFonts w:ascii="Times New Roman" w:hAnsi="Times New Roman" w:cs="Times New Roman"/>
                <w:sz w:val="24"/>
                <w:szCs w:val="24"/>
              </w:rPr>
              <w:t>3</w:t>
            </w:r>
          </w:p>
        </w:tc>
      </w:tr>
      <w:tr w:rsidR="007F6E34" w:rsidRPr="00CC2DEC" w14:paraId="22ED310C" w14:textId="77777777" w:rsidTr="009E5485">
        <w:tc>
          <w:tcPr>
            <w:tcW w:w="8667" w:type="dxa"/>
          </w:tcPr>
          <w:p w14:paraId="6D5AF542" w14:textId="04CD0292"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24</w:t>
            </w:r>
            <w:r w:rsidRPr="00CC2DEC">
              <w:rPr>
                <w:rFonts w:ascii="Times New Roman" w:hAnsi="Times New Roman" w:cs="Times New Roman"/>
                <w:sz w:val="24"/>
                <w:szCs w:val="24"/>
              </w:rPr>
              <w:tab/>
              <w:t>Assets with obligations and restrictions</w:t>
            </w:r>
          </w:p>
        </w:tc>
        <w:tc>
          <w:tcPr>
            <w:tcW w:w="900" w:type="dxa"/>
            <w:gridSpan w:val="2"/>
          </w:tcPr>
          <w:p w14:paraId="557FCD20" w14:textId="03400821" w:rsidR="007F6E34" w:rsidRPr="00CC2DEC" w:rsidRDefault="0001627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10</w:t>
            </w:r>
            <w:r w:rsidR="00F74D20">
              <w:rPr>
                <w:rFonts w:ascii="Times New Roman" w:hAnsi="Times New Roman" w:cs="Times New Roman"/>
                <w:sz w:val="24"/>
                <w:szCs w:val="24"/>
              </w:rPr>
              <w:t>3</w:t>
            </w:r>
          </w:p>
        </w:tc>
      </w:tr>
      <w:tr w:rsidR="007F6E34" w:rsidRPr="00CC2DEC" w14:paraId="269E7E37" w14:textId="77777777" w:rsidTr="009E5485">
        <w:trPr>
          <w:gridAfter w:val="1"/>
          <w:wAfter w:w="9" w:type="dxa"/>
        </w:trPr>
        <w:tc>
          <w:tcPr>
            <w:tcW w:w="8667" w:type="dxa"/>
          </w:tcPr>
          <w:p w14:paraId="007F6CD5" w14:textId="3632CE76"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25</w:t>
            </w:r>
            <w:r w:rsidRPr="00CC2DEC">
              <w:rPr>
                <w:rFonts w:ascii="Times New Roman" w:hAnsi="Times New Roman" w:cs="Times New Roman"/>
                <w:sz w:val="24"/>
                <w:szCs w:val="24"/>
              </w:rPr>
              <w:tab/>
              <w:t>Contingencies</w:t>
            </w:r>
          </w:p>
        </w:tc>
        <w:tc>
          <w:tcPr>
            <w:tcW w:w="891" w:type="dxa"/>
          </w:tcPr>
          <w:p w14:paraId="337EE831" w14:textId="4A847915" w:rsidR="007F6E34" w:rsidRPr="00CC2DEC" w:rsidRDefault="0030298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10</w:t>
            </w:r>
            <w:r w:rsidR="00F74D20">
              <w:rPr>
                <w:rFonts w:ascii="Times New Roman" w:hAnsi="Times New Roman" w:cs="Times New Roman"/>
                <w:sz w:val="24"/>
                <w:szCs w:val="24"/>
              </w:rPr>
              <w:t>4</w:t>
            </w:r>
          </w:p>
        </w:tc>
      </w:tr>
      <w:tr w:rsidR="007F6E34" w:rsidRPr="00CC2DEC" w14:paraId="40E15664" w14:textId="77777777" w:rsidTr="009E5485">
        <w:trPr>
          <w:gridAfter w:val="1"/>
          <w:wAfter w:w="9" w:type="dxa"/>
        </w:trPr>
        <w:tc>
          <w:tcPr>
            <w:tcW w:w="8667" w:type="dxa"/>
          </w:tcPr>
          <w:p w14:paraId="295CBDDD" w14:textId="3F88B601"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26</w:t>
            </w:r>
            <w:r w:rsidRPr="00CC2DEC">
              <w:rPr>
                <w:rFonts w:ascii="Times New Roman" w:hAnsi="Times New Roman" w:cs="Times New Roman"/>
                <w:sz w:val="24"/>
                <w:szCs w:val="24"/>
              </w:rPr>
              <w:tab/>
              <w:t>Related party transactions</w:t>
            </w:r>
          </w:p>
        </w:tc>
        <w:tc>
          <w:tcPr>
            <w:tcW w:w="891" w:type="dxa"/>
          </w:tcPr>
          <w:p w14:paraId="65EC9A1E" w14:textId="57260315" w:rsidR="007F6E34" w:rsidRPr="00CC2DEC" w:rsidRDefault="0030298E"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10</w:t>
            </w:r>
            <w:r w:rsidR="00F74D20">
              <w:rPr>
                <w:rFonts w:ascii="Times New Roman" w:hAnsi="Times New Roman" w:cs="Times New Roman"/>
                <w:sz w:val="24"/>
                <w:szCs w:val="24"/>
              </w:rPr>
              <w:t>5</w:t>
            </w:r>
          </w:p>
        </w:tc>
      </w:tr>
      <w:tr w:rsidR="007F6E34" w:rsidRPr="00CC2DEC" w14:paraId="0ABC45C5" w14:textId="77777777" w:rsidTr="009E5485">
        <w:trPr>
          <w:gridAfter w:val="1"/>
          <w:wAfter w:w="9" w:type="dxa"/>
        </w:trPr>
        <w:tc>
          <w:tcPr>
            <w:tcW w:w="8667" w:type="dxa"/>
          </w:tcPr>
          <w:p w14:paraId="1FBC0243" w14:textId="7665EF5D" w:rsidR="007F6E34" w:rsidRPr="00CC2DEC" w:rsidRDefault="007F6E34" w:rsidP="00DD1300">
            <w:pPr>
              <w:pStyle w:val="ListParagraph"/>
              <w:tabs>
                <w:tab w:val="left" w:pos="369"/>
                <w:tab w:val="left" w:pos="963"/>
              </w:tabs>
              <w:ind w:left="1002" w:hanging="1002"/>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27</w:t>
            </w:r>
            <w:r w:rsidRPr="00CC2DEC">
              <w:rPr>
                <w:rFonts w:ascii="Times New Roman" w:hAnsi="Times New Roman" w:cs="Times New Roman"/>
                <w:sz w:val="24"/>
                <w:szCs w:val="24"/>
              </w:rPr>
              <w:tab/>
              <w:t>Management compensation</w:t>
            </w:r>
          </w:p>
        </w:tc>
        <w:tc>
          <w:tcPr>
            <w:tcW w:w="891" w:type="dxa"/>
          </w:tcPr>
          <w:p w14:paraId="0AAF8635" w14:textId="68510F0C" w:rsidR="007F6E34" w:rsidRPr="00CC2DEC" w:rsidRDefault="00F85AB3"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w:t>
            </w:r>
            <w:r w:rsidR="0030298E" w:rsidRPr="00CC2DEC">
              <w:rPr>
                <w:rFonts w:ascii="Times New Roman" w:hAnsi="Times New Roman" w:cs="Times New Roman"/>
                <w:sz w:val="24"/>
                <w:szCs w:val="24"/>
              </w:rPr>
              <w:t>1</w:t>
            </w:r>
            <w:r w:rsidR="00F74D20">
              <w:rPr>
                <w:rFonts w:ascii="Times New Roman" w:hAnsi="Times New Roman" w:cs="Times New Roman"/>
                <w:sz w:val="24"/>
                <w:szCs w:val="24"/>
              </w:rPr>
              <w:t>6</w:t>
            </w:r>
          </w:p>
        </w:tc>
      </w:tr>
      <w:tr w:rsidR="007F6E34" w:rsidRPr="00CC2DEC" w14:paraId="660BBE2C" w14:textId="77777777" w:rsidTr="009E5485">
        <w:trPr>
          <w:gridAfter w:val="1"/>
          <w:wAfter w:w="9" w:type="dxa"/>
        </w:trPr>
        <w:tc>
          <w:tcPr>
            <w:tcW w:w="8667" w:type="dxa"/>
          </w:tcPr>
          <w:p w14:paraId="73CD57FA" w14:textId="79C94E7C" w:rsidR="007F6E34" w:rsidRPr="00CC2DEC" w:rsidRDefault="007F6E34" w:rsidP="00DD1300">
            <w:pPr>
              <w:pStyle w:val="ListParagraph"/>
              <w:tabs>
                <w:tab w:val="left" w:pos="369"/>
                <w:tab w:val="left" w:pos="963"/>
              </w:tabs>
              <w:ind w:left="1002" w:hanging="1002"/>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28</w:t>
            </w:r>
            <w:r w:rsidRPr="00CC2DEC">
              <w:rPr>
                <w:rFonts w:ascii="Times New Roman" w:hAnsi="Times New Roman" w:cs="Times New Roman"/>
                <w:sz w:val="24"/>
                <w:szCs w:val="24"/>
              </w:rPr>
              <w:tab/>
              <w:t>Lease liabilities</w:t>
            </w:r>
          </w:p>
        </w:tc>
        <w:tc>
          <w:tcPr>
            <w:tcW w:w="891" w:type="dxa"/>
          </w:tcPr>
          <w:p w14:paraId="27B5019D" w14:textId="08BB3813" w:rsidR="007F6E34" w:rsidRPr="00CC2DEC" w:rsidRDefault="00F85AB3"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w:t>
            </w:r>
            <w:r w:rsidR="0030298E" w:rsidRPr="00CC2DEC">
              <w:rPr>
                <w:rFonts w:ascii="Times New Roman" w:hAnsi="Times New Roman" w:cs="Times New Roman"/>
                <w:sz w:val="24"/>
                <w:szCs w:val="24"/>
              </w:rPr>
              <w:t>1</w:t>
            </w:r>
            <w:r w:rsidR="00F74D20">
              <w:rPr>
                <w:rFonts w:ascii="Times New Roman" w:hAnsi="Times New Roman" w:cs="Times New Roman"/>
                <w:sz w:val="24"/>
                <w:szCs w:val="24"/>
              </w:rPr>
              <w:t>6</w:t>
            </w:r>
          </w:p>
        </w:tc>
      </w:tr>
      <w:tr w:rsidR="007F6E34" w:rsidRPr="00CC2DEC" w14:paraId="0D9031DD" w14:textId="77777777" w:rsidTr="009E5485">
        <w:trPr>
          <w:gridAfter w:val="1"/>
          <w:wAfter w:w="9" w:type="dxa"/>
        </w:trPr>
        <w:tc>
          <w:tcPr>
            <w:tcW w:w="8667" w:type="dxa"/>
          </w:tcPr>
          <w:p w14:paraId="6B8B8B87" w14:textId="1423F5A7" w:rsidR="007F6E34" w:rsidRPr="00CC2DEC" w:rsidRDefault="007F6E34" w:rsidP="00DD1300">
            <w:pPr>
              <w:pStyle w:val="ListParagraph"/>
              <w:tabs>
                <w:tab w:val="left" w:pos="369"/>
                <w:tab w:val="left" w:pos="963"/>
              </w:tabs>
              <w:ind w:left="1002" w:right="-324" w:hanging="1002"/>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29</w:t>
            </w:r>
            <w:r w:rsidRPr="00CC2DEC">
              <w:rPr>
                <w:rFonts w:ascii="Times New Roman" w:hAnsi="Times New Roman" w:cs="Times New Roman"/>
                <w:sz w:val="24"/>
                <w:szCs w:val="24"/>
              </w:rPr>
              <w:tab/>
              <w:t>Operating segments</w:t>
            </w:r>
          </w:p>
        </w:tc>
        <w:tc>
          <w:tcPr>
            <w:tcW w:w="891" w:type="dxa"/>
          </w:tcPr>
          <w:p w14:paraId="6374A94F" w14:textId="1162D5EC" w:rsidR="007F6E34" w:rsidRPr="00CC2DEC" w:rsidRDefault="00F85AB3"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w:t>
            </w:r>
            <w:r w:rsidR="0030298E" w:rsidRPr="00CC2DEC">
              <w:rPr>
                <w:rFonts w:ascii="Times New Roman" w:hAnsi="Times New Roman" w:cs="Times New Roman"/>
                <w:sz w:val="24"/>
                <w:szCs w:val="24"/>
              </w:rPr>
              <w:t>1</w:t>
            </w:r>
            <w:r w:rsidR="00F74D20">
              <w:rPr>
                <w:rFonts w:ascii="Times New Roman" w:hAnsi="Times New Roman" w:cs="Times New Roman"/>
                <w:sz w:val="24"/>
                <w:szCs w:val="24"/>
              </w:rPr>
              <w:t>6</w:t>
            </w:r>
          </w:p>
        </w:tc>
      </w:tr>
      <w:tr w:rsidR="007F6E34" w:rsidRPr="00CC2DEC" w14:paraId="423DE404" w14:textId="77777777" w:rsidTr="009E5485">
        <w:trPr>
          <w:gridAfter w:val="1"/>
          <w:wAfter w:w="9" w:type="dxa"/>
        </w:trPr>
        <w:tc>
          <w:tcPr>
            <w:tcW w:w="8667" w:type="dxa"/>
          </w:tcPr>
          <w:p w14:paraId="6FD5AFEB" w14:textId="3C1FC257" w:rsidR="007F6E34" w:rsidRPr="00CC2DEC" w:rsidRDefault="007F6E34" w:rsidP="00DD1300">
            <w:pPr>
              <w:pStyle w:val="ListParagraph"/>
              <w:tabs>
                <w:tab w:val="left" w:pos="369"/>
                <w:tab w:val="left" w:pos="963"/>
              </w:tabs>
              <w:ind w:left="1002" w:right="-324" w:hanging="1002"/>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30</w:t>
            </w:r>
            <w:r w:rsidRPr="00CC2DEC">
              <w:rPr>
                <w:rFonts w:ascii="Times New Roman" w:hAnsi="Times New Roman" w:cs="Times New Roman"/>
                <w:sz w:val="24"/>
                <w:szCs w:val="24"/>
              </w:rPr>
              <w:tab/>
              <w:t>Position and results of operations classified by domestic and foreign business</w:t>
            </w:r>
          </w:p>
        </w:tc>
        <w:tc>
          <w:tcPr>
            <w:tcW w:w="891" w:type="dxa"/>
          </w:tcPr>
          <w:p w14:paraId="73CAB2E5" w14:textId="17B567DF" w:rsidR="007F6E34" w:rsidRPr="00CC2DEC" w:rsidRDefault="00F85AB3"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w:t>
            </w:r>
            <w:r w:rsidR="0030298E" w:rsidRPr="00CC2DEC">
              <w:rPr>
                <w:rFonts w:ascii="Times New Roman" w:hAnsi="Times New Roman" w:cs="Times New Roman"/>
                <w:sz w:val="24"/>
                <w:szCs w:val="24"/>
              </w:rPr>
              <w:t>1</w:t>
            </w:r>
            <w:r w:rsidR="00F74D20">
              <w:rPr>
                <w:rFonts w:ascii="Times New Roman" w:hAnsi="Times New Roman" w:cs="Times New Roman"/>
                <w:sz w:val="24"/>
                <w:szCs w:val="24"/>
              </w:rPr>
              <w:t>8</w:t>
            </w:r>
          </w:p>
        </w:tc>
      </w:tr>
      <w:tr w:rsidR="007F6E34" w:rsidRPr="00CC2DEC" w14:paraId="674DB733" w14:textId="77777777" w:rsidTr="009E5485">
        <w:trPr>
          <w:gridAfter w:val="1"/>
          <w:wAfter w:w="9" w:type="dxa"/>
        </w:trPr>
        <w:tc>
          <w:tcPr>
            <w:tcW w:w="8667" w:type="dxa"/>
          </w:tcPr>
          <w:p w14:paraId="5B614BC9" w14:textId="320CFCD1"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31</w:t>
            </w:r>
            <w:r w:rsidRPr="00CC2DEC">
              <w:rPr>
                <w:rFonts w:ascii="Times New Roman" w:hAnsi="Times New Roman" w:cs="Times New Roman"/>
                <w:sz w:val="24"/>
                <w:szCs w:val="24"/>
              </w:rPr>
              <w:tab/>
              <w:t>Interest income</w:t>
            </w:r>
          </w:p>
        </w:tc>
        <w:tc>
          <w:tcPr>
            <w:tcW w:w="891" w:type="dxa"/>
          </w:tcPr>
          <w:p w14:paraId="3EA55229" w14:textId="255EA523" w:rsidR="007F6E34" w:rsidRPr="00CC2DEC" w:rsidRDefault="009C5510"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w:t>
            </w:r>
            <w:r w:rsidR="0001627E" w:rsidRPr="00CC2DEC">
              <w:rPr>
                <w:rFonts w:ascii="Times New Roman" w:hAnsi="Times New Roman" w:cs="Times New Roman"/>
                <w:sz w:val="24"/>
                <w:szCs w:val="24"/>
              </w:rPr>
              <w:t>2</w:t>
            </w:r>
            <w:r w:rsidR="00F74D20">
              <w:rPr>
                <w:rFonts w:ascii="Times New Roman" w:hAnsi="Times New Roman" w:cs="Times New Roman"/>
                <w:sz w:val="24"/>
                <w:szCs w:val="24"/>
              </w:rPr>
              <w:t>1</w:t>
            </w:r>
          </w:p>
        </w:tc>
      </w:tr>
      <w:tr w:rsidR="007F6E34" w:rsidRPr="00CC2DEC" w14:paraId="5EB7B7D3" w14:textId="77777777" w:rsidTr="009E5485">
        <w:trPr>
          <w:gridAfter w:val="1"/>
          <w:wAfter w:w="9" w:type="dxa"/>
        </w:trPr>
        <w:tc>
          <w:tcPr>
            <w:tcW w:w="8667" w:type="dxa"/>
          </w:tcPr>
          <w:p w14:paraId="2B7A043C" w14:textId="6EBBCD09"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32</w:t>
            </w:r>
            <w:r w:rsidRPr="00CC2DEC">
              <w:rPr>
                <w:rFonts w:ascii="Times New Roman" w:hAnsi="Times New Roman" w:cs="Times New Roman"/>
                <w:sz w:val="24"/>
                <w:szCs w:val="24"/>
              </w:rPr>
              <w:tab/>
              <w:t>Interest expenses</w:t>
            </w:r>
          </w:p>
        </w:tc>
        <w:tc>
          <w:tcPr>
            <w:tcW w:w="891" w:type="dxa"/>
          </w:tcPr>
          <w:p w14:paraId="03012A12" w14:textId="3AF2025D" w:rsidR="007F6E34" w:rsidRPr="00CC2DEC" w:rsidRDefault="009C5510"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w:t>
            </w:r>
            <w:r w:rsidR="0001627E" w:rsidRPr="00CC2DEC">
              <w:rPr>
                <w:rFonts w:ascii="Times New Roman" w:hAnsi="Times New Roman" w:cs="Times New Roman"/>
                <w:sz w:val="24"/>
                <w:szCs w:val="24"/>
              </w:rPr>
              <w:t>2</w:t>
            </w:r>
            <w:r w:rsidR="00F74D20">
              <w:rPr>
                <w:rFonts w:ascii="Times New Roman" w:hAnsi="Times New Roman" w:cs="Times New Roman"/>
                <w:sz w:val="24"/>
                <w:szCs w:val="24"/>
              </w:rPr>
              <w:t>1</w:t>
            </w:r>
          </w:p>
        </w:tc>
      </w:tr>
      <w:tr w:rsidR="007F6E34" w:rsidRPr="00CC2DEC" w14:paraId="11AB36C3" w14:textId="77777777" w:rsidTr="009E5485">
        <w:trPr>
          <w:gridAfter w:val="1"/>
          <w:wAfter w:w="9" w:type="dxa"/>
        </w:trPr>
        <w:tc>
          <w:tcPr>
            <w:tcW w:w="8667" w:type="dxa"/>
          </w:tcPr>
          <w:p w14:paraId="4913F7D7" w14:textId="1B16209B"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33</w:t>
            </w:r>
            <w:r w:rsidRPr="00CC2DEC">
              <w:rPr>
                <w:rFonts w:ascii="Times New Roman" w:hAnsi="Times New Roman" w:cs="Times New Roman"/>
                <w:sz w:val="24"/>
                <w:szCs w:val="24"/>
              </w:rPr>
              <w:tab/>
            </w:r>
            <w:r w:rsidRPr="00CC2DEC">
              <w:rPr>
                <w:rFonts w:ascii="Times New Roman" w:hAnsi="Times New Roman" w:cs="Times New Roman"/>
                <w:color w:val="000000"/>
                <w:spacing w:val="-2"/>
                <w:sz w:val="24"/>
                <w:szCs w:val="24"/>
              </w:rPr>
              <w:t>Fees and service income, net</w:t>
            </w:r>
          </w:p>
        </w:tc>
        <w:tc>
          <w:tcPr>
            <w:tcW w:w="891" w:type="dxa"/>
          </w:tcPr>
          <w:p w14:paraId="1E17C9F3" w14:textId="71516AAC" w:rsidR="007F6E34" w:rsidRPr="00CC2DEC" w:rsidRDefault="009C5510"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w:t>
            </w:r>
            <w:r w:rsidR="0001627E" w:rsidRPr="00CC2DEC">
              <w:rPr>
                <w:rFonts w:ascii="Times New Roman" w:hAnsi="Times New Roman" w:cs="Times New Roman"/>
                <w:sz w:val="24"/>
                <w:szCs w:val="24"/>
              </w:rPr>
              <w:t>2</w:t>
            </w:r>
            <w:r w:rsidR="00F74D20">
              <w:rPr>
                <w:rFonts w:ascii="Times New Roman" w:hAnsi="Times New Roman" w:cs="Times New Roman"/>
                <w:sz w:val="24"/>
                <w:szCs w:val="24"/>
              </w:rPr>
              <w:t>2</w:t>
            </w:r>
          </w:p>
        </w:tc>
      </w:tr>
      <w:tr w:rsidR="007F6E34" w:rsidRPr="00CC2DEC" w14:paraId="03565783" w14:textId="77777777" w:rsidTr="009E5485">
        <w:trPr>
          <w:gridAfter w:val="1"/>
          <w:wAfter w:w="9" w:type="dxa"/>
        </w:trPr>
        <w:tc>
          <w:tcPr>
            <w:tcW w:w="8667" w:type="dxa"/>
          </w:tcPr>
          <w:p w14:paraId="70609541" w14:textId="4908AB4D"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34</w:t>
            </w:r>
            <w:r w:rsidRPr="00CC2DEC">
              <w:rPr>
                <w:rFonts w:ascii="Times New Roman" w:hAnsi="Times New Roman" w:cs="Times New Roman"/>
                <w:sz w:val="24"/>
                <w:szCs w:val="24"/>
              </w:rPr>
              <w:tab/>
              <w:t>Gains on financial instruments measured at fair value through profit or loss</w:t>
            </w:r>
          </w:p>
        </w:tc>
        <w:tc>
          <w:tcPr>
            <w:tcW w:w="891" w:type="dxa"/>
          </w:tcPr>
          <w:p w14:paraId="444AC437" w14:textId="5B762DDC" w:rsidR="007F6E34" w:rsidRPr="00CC2DEC" w:rsidRDefault="009C5510"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w:t>
            </w:r>
            <w:r w:rsidR="0001627E" w:rsidRPr="00CC2DEC">
              <w:rPr>
                <w:rFonts w:ascii="Times New Roman" w:hAnsi="Times New Roman" w:cs="Times New Roman"/>
                <w:sz w:val="24"/>
                <w:szCs w:val="24"/>
              </w:rPr>
              <w:t>2</w:t>
            </w:r>
            <w:r w:rsidR="00F74D20">
              <w:rPr>
                <w:rFonts w:ascii="Times New Roman" w:hAnsi="Times New Roman" w:cs="Times New Roman"/>
                <w:sz w:val="24"/>
                <w:szCs w:val="24"/>
              </w:rPr>
              <w:t>2</w:t>
            </w:r>
          </w:p>
        </w:tc>
      </w:tr>
      <w:tr w:rsidR="007F6E34" w:rsidRPr="00CC2DEC" w14:paraId="2AAFA656" w14:textId="77777777" w:rsidTr="009E5485">
        <w:trPr>
          <w:gridAfter w:val="1"/>
          <w:wAfter w:w="9" w:type="dxa"/>
        </w:trPr>
        <w:tc>
          <w:tcPr>
            <w:tcW w:w="8667" w:type="dxa"/>
          </w:tcPr>
          <w:p w14:paraId="2267F4CA" w14:textId="634EA82D"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35</w:t>
            </w:r>
            <w:r w:rsidRPr="00CC2DEC">
              <w:rPr>
                <w:rFonts w:ascii="Times New Roman" w:hAnsi="Times New Roman" w:cs="Times New Roman"/>
                <w:sz w:val="24"/>
                <w:szCs w:val="24"/>
              </w:rPr>
              <w:tab/>
              <w:t xml:space="preserve">Gains </w:t>
            </w:r>
            <w:r w:rsidRPr="00CC2DEC">
              <w:rPr>
                <w:rFonts w:ascii="Times New Roman" w:hAnsi="Times New Roman" w:cs="Times New Roman"/>
                <w:sz w:val="24"/>
                <w:szCs w:val="24"/>
                <w:cs/>
              </w:rPr>
              <w:t>(</w:t>
            </w:r>
            <w:r w:rsidRPr="00CC2DEC">
              <w:rPr>
                <w:rFonts w:ascii="Times New Roman" w:hAnsi="Times New Roman" w:cs="Times New Roman"/>
                <w:sz w:val="24"/>
                <w:szCs w:val="24"/>
              </w:rPr>
              <w:t>Losses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on investments, net</w:t>
            </w:r>
          </w:p>
        </w:tc>
        <w:tc>
          <w:tcPr>
            <w:tcW w:w="891" w:type="dxa"/>
          </w:tcPr>
          <w:p w14:paraId="0926A5B4" w14:textId="5FCA47FB" w:rsidR="007F6E34" w:rsidRPr="00CC2DEC" w:rsidRDefault="009C5510" w:rsidP="00DD1300">
            <w:pPr>
              <w:tabs>
                <w:tab w:val="decimal" w:pos="504"/>
              </w:tabs>
              <w:ind w:right="117"/>
              <w:rPr>
                <w:rFonts w:ascii="Times New Roman" w:hAnsi="Times New Roman" w:cs="Times New Roman"/>
                <w:sz w:val="24"/>
                <w:szCs w:val="24"/>
                <w:cs/>
              </w:rPr>
            </w:pPr>
            <w:r w:rsidRPr="00CC2DEC">
              <w:rPr>
                <w:rFonts w:ascii="Times New Roman" w:hAnsi="Times New Roman" w:cs="Times New Roman"/>
                <w:sz w:val="24"/>
                <w:szCs w:val="24"/>
              </w:rPr>
              <w:t>1</w:t>
            </w:r>
            <w:r w:rsidR="0001627E" w:rsidRPr="00CC2DEC">
              <w:rPr>
                <w:rFonts w:ascii="Times New Roman" w:hAnsi="Times New Roman" w:cs="Times New Roman"/>
                <w:sz w:val="24"/>
                <w:szCs w:val="24"/>
              </w:rPr>
              <w:t>2</w:t>
            </w:r>
            <w:r w:rsidR="00F74D20">
              <w:rPr>
                <w:rFonts w:ascii="Times New Roman" w:hAnsi="Times New Roman" w:cs="Times New Roman"/>
                <w:sz w:val="24"/>
                <w:szCs w:val="24"/>
              </w:rPr>
              <w:t>3</w:t>
            </w:r>
          </w:p>
        </w:tc>
      </w:tr>
      <w:tr w:rsidR="007F6E34" w:rsidRPr="00CC2DEC" w14:paraId="599A27D9" w14:textId="77777777" w:rsidTr="009E5485">
        <w:trPr>
          <w:gridAfter w:val="1"/>
          <w:wAfter w:w="9" w:type="dxa"/>
        </w:trPr>
        <w:tc>
          <w:tcPr>
            <w:tcW w:w="8667" w:type="dxa"/>
          </w:tcPr>
          <w:p w14:paraId="2F8CF0B5" w14:textId="3CE81EF9"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36</w:t>
            </w:r>
            <w:r w:rsidRPr="00CC2DEC">
              <w:rPr>
                <w:rFonts w:ascii="Times New Roman" w:hAnsi="Times New Roman" w:cs="Times New Roman"/>
                <w:sz w:val="24"/>
                <w:szCs w:val="24"/>
              </w:rPr>
              <w:tab/>
              <w:t>Expected credit loss</w:t>
            </w:r>
          </w:p>
        </w:tc>
        <w:tc>
          <w:tcPr>
            <w:tcW w:w="891" w:type="dxa"/>
          </w:tcPr>
          <w:p w14:paraId="4CFB23D3" w14:textId="6E385A12" w:rsidR="007F6E34" w:rsidRPr="00CC2DEC" w:rsidRDefault="009C5510"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12</w:t>
            </w:r>
            <w:r w:rsidR="00F74D20">
              <w:rPr>
                <w:rFonts w:ascii="Times New Roman" w:hAnsi="Times New Roman" w:cs="Times New Roman"/>
                <w:sz w:val="24"/>
                <w:szCs w:val="24"/>
              </w:rPr>
              <w:t>3</w:t>
            </w:r>
          </w:p>
        </w:tc>
      </w:tr>
      <w:tr w:rsidR="007F6E34" w:rsidRPr="00CC2DEC" w14:paraId="47BCA461" w14:textId="77777777" w:rsidTr="009E5485">
        <w:trPr>
          <w:gridAfter w:val="1"/>
          <w:wAfter w:w="9" w:type="dxa"/>
        </w:trPr>
        <w:tc>
          <w:tcPr>
            <w:tcW w:w="8667" w:type="dxa"/>
          </w:tcPr>
          <w:p w14:paraId="09F793A4" w14:textId="7E5DE306"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37</w:t>
            </w:r>
            <w:r w:rsidRPr="00CC2DEC">
              <w:rPr>
                <w:rFonts w:ascii="Times New Roman" w:hAnsi="Times New Roman" w:cs="Times New Roman"/>
                <w:sz w:val="24"/>
                <w:szCs w:val="24"/>
              </w:rPr>
              <w:tab/>
              <w:t>Income tax expenses</w:t>
            </w:r>
          </w:p>
        </w:tc>
        <w:tc>
          <w:tcPr>
            <w:tcW w:w="891" w:type="dxa"/>
          </w:tcPr>
          <w:p w14:paraId="79E7ABF4" w14:textId="02E46858" w:rsidR="007F6E34" w:rsidRPr="00CC2DEC" w:rsidRDefault="00567873"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w:t>
            </w:r>
            <w:r w:rsidR="0030298E" w:rsidRPr="00CC2DEC">
              <w:rPr>
                <w:rFonts w:ascii="Times New Roman" w:hAnsi="Times New Roman" w:cs="Times New Roman"/>
                <w:sz w:val="24"/>
                <w:szCs w:val="24"/>
              </w:rPr>
              <w:t>2</w:t>
            </w:r>
            <w:r w:rsidR="00F74D20">
              <w:rPr>
                <w:rFonts w:ascii="Times New Roman" w:hAnsi="Times New Roman" w:cs="Times New Roman"/>
                <w:sz w:val="24"/>
                <w:szCs w:val="24"/>
              </w:rPr>
              <w:t>4</w:t>
            </w:r>
          </w:p>
        </w:tc>
      </w:tr>
      <w:tr w:rsidR="007F6E34" w:rsidRPr="00CC2DEC" w14:paraId="19364F94" w14:textId="77777777" w:rsidTr="009E5485">
        <w:trPr>
          <w:gridAfter w:val="1"/>
          <w:wAfter w:w="9" w:type="dxa"/>
        </w:trPr>
        <w:tc>
          <w:tcPr>
            <w:tcW w:w="8667" w:type="dxa"/>
          </w:tcPr>
          <w:p w14:paraId="2AFAF714" w14:textId="62D9DE85" w:rsidR="007F6E34" w:rsidRPr="00CC2DEC" w:rsidRDefault="007F6E34" w:rsidP="00DD1300">
            <w:pPr>
              <w:pStyle w:val="ListParagraph"/>
              <w:tabs>
                <w:tab w:val="left" w:pos="369"/>
                <w:tab w:val="left" w:pos="963"/>
              </w:tabs>
              <w:ind w:left="0"/>
              <w:rPr>
                <w:rFonts w:ascii="Times New Roman" w:hAnsi="Times New Roman" w:cs="Times New Roman"/>
                <w:sz w:val="24"/>
                <w:szCs w:val="24"/>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38</w:t>
            </w:r>
            <w:r w:rsidRPr="00CC2DEC">
              <w:rPr>
                <w:rFonts w:ascii="Times New Roman" w:hAnsi="Times New Roman" w:cs="Times New Roman"/>
                <w:sz w:val="24"/>
                <w:szCs w:val="24"/>
              </w:rPr>
              <w:tab/>
              <w:t>Income tax relating to components of other comprehensive income</w:t>
            </w:r>
          </w:p>
        </w:tc>
        <w:tc>
          <w:tcPr>
            <w:tcW w:w="891" w:type="dxa"/>
          </w:tcPr>
          <w:p w14:paraId="78E58BEF" w14:textId="0F839891" w:rsidR="007F6E34" w:rsidRPr="00CC2DEC" w:rsidRDefault="00567873"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w:t>
            </w:r>
            <w:r w:rsidR="00DF05A2" w:rsidRPr="00CC2DEC">
              <w:rPr>
                <w:rFonts w:ascii="Times New Roman" w:hAnsi="Times New Roman" w:cs="Times New Roman"/>
                <w:sz w:val="24"/>
                <w:szCs w:val="24"/>
              </w:rPr>
              <w:t>2</w:t>
            </w:r>
            <w:r w:rsidR="00F74D20">
              <w:rPr>
                <w:rFonts w:ascii="Times New Roman" w:hAnsi="Times New Roman" w:cs="Times New Roman"/>
                <w:sz w:val="24"/>
                <w:szCs w:val="24"/>
              </w:rPr>
              <w:t>5</w:t>
            </w:r>
          </w:p>
        </w:tc>
      </w:tr>
      <w:tr w:rsidR="007F6E34" w:rsidRPr="00CC2DEC" w14:paraId="6703CC69" w14:textId="77777777" w:rsidTr="009E5485">
        <w:trPr>
          <w:gridAfter w:val="1"/>
          <w:wAfter w:w="9" w:type="dxa"/>
        </w:trPr>
        <w:tc>
          <w:tcPr>
            <w:tcW w:w="8667" w:type="dxa"/>
          </w:tcPr>
          <w:p w14:paraId="5397AF11" w14:textId="5A25A909" w:rsidR="007F6E34" w:rsidRPr="00CC2DEC" w:rsidRDefault="007F6E34" w:rsidP="00401221">
            <w:pPr>
              <w:pStyle w:val="ListParagraph"/>
              <w:tabs>
                <w:tab w:val="left" w:pos="369"/>
                <w:tab w:val="left" w:pos="963"/>
              </w:tabs>
              <w:ind w:left="1038" w:hanging="1038"/>
              <w:rPr>
                <w:rFonts w:ascii="Times New Roman" w:hAnsi="Times New Roman" w:cs="Times New Roman"/>
                <w:sz w:val="24"/>
                <w:szCs w:val="24"/>
              </w:rPr>
            </w:pPr>
            <w:r w:rsidRPr="00CC2DEC">
              <w:rPr>
                <w:rFonts w:ascii="Times New Roman" w:hAnsi="Times New Roman" w:cs="Times New Roman"/>
                <w:sz w:val="24"/>
                <w:szCs w:val="24"/>
                <w:cs/>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39</w:t>
            </w:r>
            <w:r w:rsidRPr="00CC2DEC">
              <w:rPr>
                <w:rFonts w:ascii="Times New Roman" w:hAnsi="Times New Roman" w:cs="Times New Roman"/>
                <w:sz w:val="24"/>
                <w:szCs w:val="24"/>
              </w:rPr>
              <w:tab/>
            </w:r>
            <w:r w:rsidR="00401221" w:rsidRPr="00CC2DEC">
              <w:rPr>
                <w:rFonts w:ascii="Times New Roman" w:hAnsi="Times New Roman" w:cs="Times New Roman"/>
                <w:sz w:val="24"/>
                <w:szCs w:val="24"/>
              </w:rPr>
              <w:t xml:space="preserve">The agreements related to the transactions of the purchase and receipt the transfer of charter capital in </w:t>
            </w:r>
            <w:proofErr w:type="spellStart"/>
            <w:r w:rsidR="00401221" w:rsidRPr="00CC2DEC">
              <w:rPr>
                <w:rFonts w:ascii="Times New Roman" w:hAnsi="Times New Roman" w:cs="Times New Roman"/>
                <w:sz w:val="24"/>
                <w:szCs w:val="24"/>
              </w:rPr>
              <w:t>SHBank</w:t>
            </w:r>
            <w:proofErr w:type="spellEnd"/>
            <w:r w:rsidR="00401221" w:rsidRPr="00CC2DEC">
              <w:rPr>
                <w:rFonts w:ascii="Times New Roman" w:hAnsi="Times New Roman" w:cs="Times New Roman"/>
                <w:sz w:val="24"/>
                <w:szCs w:val="24"/>
              </w:rPr>
              <w:t xml:space="preserve"> Finance Company Limited</w:t>
            </w:r>
          </w:p>
        </w:tc>
        <w:tc>
          <w:tcPr>
            <w:tcW w:w="891" w:type="dxa"/>
          </w:tcPr>
          <w:p w14:paraId="7F60FDC4" w14:textId="77777777" w:rsidR="00112495" w:rsidRPr="00CC2DEC" w:rsidRDefault="00112495" w:rsidP="00DD1300">
            <w:pPr>
              <w:tabs>
                <w:tab w:val="decimal" w:pos="504"/>
              </w:tabs>
              <w:ind w:right="117"/>
              <w:rPr>
                <w:rFonts w:ascii="Times New Roman" w:hAnsi="Times New Roman" w:cs="Times New Roman"/>
                <w:sz w:val="24"/>
                <w:szCs w:val="24"/>
              </w:rPr>
            </w:pPr>
          </w:p>
          <w:p w14:paraId="7D23F1E5" w14:textId="4680A6AE" w:rsidR="007F6E34" w:rsidRPr="00CC2DEC" w:rsidRDefault="009C5510"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12</w:t>
            </w:r>
            <w:r w:rsidR="00F74D20">
              <w:rPr>
                <w:rFonts w:ascii="Times New Roman" w:hAnsi="Times New Roman" w:cs="Times New Roman"/>
                <w:sz w:val="24"/>
                <w:szCs w:val="24"/>
              </w:rPr>
              <w:t>6</w:t>
            </w:r>
          </w:p>
        </w:tc>
      </w:tr>
      <w:tr w:rsidR="00647F98" w:rsidRPr="00CC2DEC" w14:paraId="3C018540" w14:textId="77777777" w:rsidTr="00CD58DD">
        <w:trPr>
          <w:gridAfter w:val="1"/>
          <w:wAfter w:w="9" w:type="dxa"/>
        </w:trPr>
        <w:tc>
          <w:tcPr>
            <w:tcW w:w="8667" w:type="dxa"/>
          </w:tcPr>
          <w:p w14:paraId="1A248013" w14:textId="113DC2FA" w:rsidR="00647F98" w:rsidRPr="00CC2DEC" w:rsidRDefault="00647F98" w:rsidP="00DD1300">
            <w:pPr>
              <w:pStyle w:val="ListParagraph"/>
              <w:tabs>
                <w:tab w:val="left" w:pos="369"/>
                <w:tab w:val="left" w:pos="963"/>
              </w:tabs>
              <w:ind w:left="0"/>
              <w:rPr>
                <w:rFonts w:ascii="Times New Roman" w:hAnsi="Times New Roman" w:cs="Times New Roman"/>
                <w:sz w:val="24"/>
                <w:szCs w:val="24"/>
                <w:cs/>
              </w:rPr>
            </w:pPr>
            <w:r w:rsidRPr="00CC2DEC">
              <w:rPr>
                <w:rFonts w:ascii="Times New Roman" w:hAnsi="Times New Roman" w:cs="Times New Roman"/>
                <w:sz w:val="24"/>
                <w:szCs w:val="24"/>
              </w:rPr>
              <w:tab/>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40</w:t>
            </w:r>
            <w:r w:rsidRPr="00CC2DEC">
              <w:rPr>
                <w:rFonts w:ascii="Times New Roman" w:hAnsi="Times New Roman" w:cs="Times New Roman"/>
                <w:sz w:val="24"/>
                <w:szCs w:val="24"/>
              </w:rPr>
              <w:tab/>
              <w:t>COVID</w:t>
            </w:r>
            <w:r w:rsidRPr="00CC2DEC">
              <w:rPr>
                <w:rFonts w:ascii="Times New Roman" w:hAnsi="Times New Roman" w:cs="Times New Roman"/>
                <w:sz w:val="24"/>
                <w:szCs w:val="24"/>
                <w:cs/>
              </w:rPr>
              <w:t>-</w:t>
            </w:r>
            <w:r w:rsidRPr="00CC2DEC">
              <w:rPr>
                <w:rFonts w:ascii="Times New Roman" w:hAnsi="Times New Roman" w:cs="Times New Roman"/>
                <w:sz w:val="24"/>
                <w:szCs w:val="24"/>
              </w:rPr>
              <w:t>19</w:t>
            </w:r>
          </w:p>
        </w:tc>
        <w:tc>
          <w:tcPr>
            <w:tcW w:w="891" w:type="dxa"/>
          </w:tcPr>
          <w:p w14:paraId="05522928" w14:textId="50872DF0" w:rsidR="00647F98" w:rsidRPr="00CC2DEC" w:rsidRDefault="009C5510" w:rsidP="00DD1300">
            <w:pPr>
              <w:tabs>
                <w:tab w:val="decimal" w:pos="504"/>
              </w:tabs>
              <w:ind w:right="117"/>
              <w:rPr>
                <w:rFonts w:ascii="Times New Roman" w:hAnsi="Times New Roman" w:cs="Times New Roman"/>
                <w:sz w:val="24"/>
                <w:szCs w:val="24"/>
              </w:rPr>
            </w:pPr>
            <w:r w:rsidRPr="00CC2DEC">
              <w:rPr>
                <w:rFonts w:ascii="Times New Roman" w:hAnsi="Times New Roman" w:cs="Times New Roman"/>
                <w:sz w:val="24"/>
                <w:szCs w:val="24"/>
              </w:rPr>
              <w:t>12</w:t>
            </w:r>
            <w:r w:rsidR="00F74D20">
              <w:rPr>
                <w:rFonts w:ascii="Times New Roman" w:hAnsi="Times New Roman" w:cs="Times New Roman"/>
                <w:sz w:val="24"/>
                <w:szCs w:val="24"/>
              </w:rPr>
              <w:t>7</w:t>
            </w:r>
          </w:p>
        </w:tc>
      </w:tr>
      <w:tr w:rsidR="007F6E34" w:rsidRPr="00CC2DEC" w14:paraId="3EF9B4CD" w14:textId="77777777" w:rsidTr="009E5485">
        <w:trPr>
          <w:gridAfter w:val="1"/>
          <w:wAfter w:w="9" w:type="dxa"/>
        </w:trPr>
        <w:tc>
          <w:tcPr>
            <w:tcW w:w="8667" w:type="dxa"/>
          </w:tcPr>
          <w:p w14:paraId="17C5B97B" w14:textId="06B1E3E1" w:rsidR="007F6E34" w:rsidRPr="00CC2DEC" w:rsidRDefault="007F6E34" w:rsidP="00DD1300">
            <w:pPr>
              <w:pStyle w:val="ListParagraph"/>
              <w:tabs>
                <w:tab w:val="left" w:pos="369"/>
                <w:tab w:val="left" w:pos="963"/>
              </w:tabs>
              <w:ind w:left="0"/>
              <w:rPr>
                <w:rFonts w:ascii="Times New Roman" w:hAnsi="Times New Roman" w:cs="Times New Roman"/>
                <w:sz w:val="24"/>
                <w:szCs w:val="24"/>
                <w:cs/>
              </w:rPr>
            </w:pPr>
            <w:r w:rsidRPr="00CC2DEC">
              <w:rPr>
                <w:rFonts w:ascii="Times New Roman" w:hAnsi="Times New Roman" w:cs="Times New Roman"/>
                <w:sz w:val="24"/>
                <w:szCs w:val="24"/>
              </w:rPr>
              <w:tab/>
            </w:r>
            <w:r w:rsidR="00F85AB3" w:rsidRPr="00CC2DEC">
              <w:rPr>
                <w:rFonts w:ascii="Times New Roman" w:hAnsi="Times New Roman" w:cs="Times New Roman"/>
                <w:sz w:val="24"/>
                <w:szCs w:val="24"/>
              </w:rPr>
              <w:t>7</w:t>
            </w:r>
            <w:r w:rsidRPr="00CC2DEC">
              <w:rPr>
                <w:rFonts w:ascii="Times New Roman" w:hAnsi="Times New Roman" w:cs="Times New Roman"/>
                <w:sz w:val="24"/>
                <w:szCs w:val="24"/>
                <w:cs/>
              </w:rPr>
              <w:t>.</w:t>
            </w:r>
            <w:r w:rsidR="00A06593" w:rsidRPr="00CC2DEC">
              <w:rPr>
                <w:rFonts w:ascii="Times New Roman" w:hAnsi="Times New Roman" w:cs="Times New Roman"/>
                <w:sz w:val="24"/>
                <w:szCs w:val="24"/>
              </w:rPr>
              <w:t>41</w:t>
            </w:r>
            <w:r w:rsidRPr="00CC2DEC">
              <w:rPr>
                <w:rFonts w:ascii="Times New Roman" w:hAnsi="Times New Roman" w:cs="Times New Roman"/>
                <w:sz w:val="24"/>
                <w:szCs w:val="24"/>
              </w:rPr>
              <w:tab/>
              <w:t>Approval of financial statements</w:t>
            </w:r>
          </w:p>
        </w:tc>
        <w:tc>
          <w:tcPr>
            <w:tcW w:w="891" w:type="dxa"/>
          </w:tcPr>
          <w:p w14:paraId="1769554A" w14:textId="6CFA2A06" w:rsidR="007F6E34" w:rsidRPr="00CC2DEC" w:rsidRDefault="009C5510" w:rsidP="00DD1300">
            <w:pPr>
              <w:tabs>
                <w:tab w:val="decimal" w:pos="504"/>
              </w:tabs>
              <w:ind w:right="117"/>
              <w:rPr>
                <w:rFonts w:ascii="Times New Roman" w:hAnsi="Times New Roman" w:cstheme="minorBidi"/>
                <w:sz w:val="24"/>
                <w:szCs w:val="24"/>
                <w:cs/>
              </w:rPr>
            </w:pPr>
            <w:r w:rsidRPr="00CC2DEC">
              <w:rPr>
                <w:rFonts w:ascii="Times New Roman" w:hAnsi="Times New Roman" w:cs="Times New Roman"/>
                <w:sz w:val="24"/>
                <w:szCs w:val="24"/>
              </w:rPr>
              <w:t>1</w:t>
            </w:r>
            <w:r w:rsidR="0001627E" w:rsidRPr="00CC2DEC">
              <w:rPr>
                <w:rFonts w:ascii="Times New Roman" w:hAnsi="Times New Roman" w:cs="Times New Roman"/>
                <w:sz w:val="24"/>
                <w:szCs w:val="24"/>
              </w:rPr>
              <w:t>3</w:t>
            </w:r>
            <w:r w:rsidR="00F74D20">
              <w:rPr>
                <w:rFonts w:ascii="Times New Roman" w:hAnsi="Times New Roman" w:cs="Times New Roman"/>
                <w:sz w:val="24"/>
                <w:szCs w:val="24"/>
              </w:rPr>
              <w:t>0</w:t>
            </w:r>
          </w:p>
        </w:tc>
      </w:tr>
    </w:tbl>
    <w:p w14:paraId="27ED43C5" w14:textId="53C55641" w:rsidR="004137C4" w:rsidRPr="00CC2DEC" w:rsidRDefault="004137C4">
      <w:pPr>
        <w:rPr>
          <w:rFonts w:ascii="Times New Roman" w:hAnsi="Times New Roman"/>
          <w:cs/>
        </w:rPr>
        <w:sectPr w:rsidR="004137C4" w:rsidRPr="00CC2DEC" w:rsidSect="00E81A92">
          <w:headerReference w:type="even" r:id="rId8"/>
          <w:headerReference w:type="default" r:id="rId9"/>
          <w:footerReference w:type="even" r:id="rId10"/>
          <w:footerReference w:type="default" r:id="rId11"/>
          <w:headerReference w:type="first" r:id="rId12"/>
          <w:footerReference w:type="first" r:id="rId13"/>
          <w:pgSz w:w="11909" w:h="16834" w:code="9"/>
          <w:pgMar w:top="1264" w:right="1298" w:bottom="578" w:left="1418" w:header="720" w:footer="431" w:gutter="0"/>
          <w:paperSrc w:first="1025" w:other="1025"/>
          <w:pgNumType w:fmt="numberInDash" w:start="1"/>
          <w:cols w:space="720"/>
          <w:titlePg/>
          <w:docGrid w:linePitch="381"/>
        </w:sectPr>
      </w:pPr>
    </w:p>
    <w:p w14:paraId="42F221F8" w14:textId="77777777" w:rsidR="00D12715" w:rsidRPr="00CC2DEC" w:rsidRDefault="00D12715" w:rsidP="00F30B62">
      <w:pPr>
        <w:spacing w:line="280" w:lineRule="exact"/>
        <w:jc w:val="both"/>
        <w:rPr>
          <w:rFonts w:ascii="Times New Roman" w:hAnsi="Times New Roman" w:cs="Times New Roman"/>
          <w:b/>
          <w:bCs/>
        </w:rPr>
      </w:pPr>
      <w:r w:rsidRPr="00CC2DEC">
        <w:rPr>
          <w:rFonts w:ascii="Times New Roman" w:hAnsi="Times New Roman" w:cs="Times New Roman"/>
          <w:b/>
          <w:bCs/>
        </w:rPr>
        <w:lastRenderedPageBreak/>
        <w:t>BANK OF AYUDHYA PUBLIC COMPANY LIMITED AND SUBSIDIARIES</w:t>
      </w:r>
    </w:p>
    <w:p w14:paraId="5B044218" w14:textId="7466A902" w:rsidR="00B616D7" w:rsidRPr="00CC2DEC" w:rsidRDefault="00B616D7" w:rsidP="00B616D7">
      <w:pPr>
        <w:spacing w:line="280" w:lineRule="exact"/>
        <w:rPr>
          <w:rFonts w:ascii="Times New Roman" w:hAnsi="Times New Roman" w:cs="Times New Roman"/>
          <w:b/>
          <w:bCs/>
        </w:rPr>
      </w:pPr>
      <w:r w:rsidRPr="00CC2DEC">
        <w:rPr>
          <w:rFonts w:ascii="Times New Roman" w:hAnsi="Times New Roman" w:cs="Times New Roman"/>
          <w:b/>
          <w:bCs/>
        </w:rPr>
        <w:t>NOTES TO THE CONSOLIDATED AND THE BANK</w:t>
      </w:r>
      <w:r w:rsidRPr="00CC2DEC">
        <w:rPr>
          <w:rFonts w:ascii="Times New Roman" w:hAnsi="Times New Roman" w:cs="Times New Roman"/>
          <w:b/>
          <w:bCs/>
          <w:cs/>
        </w:rPr>
        <w:t>’</w:t>
      </w:r>
      <w:r w:rsidRPr="00CC2DEC">
        <w:rPr>
          <w:rFonts w:ascii="Times New Roman" w:hAnsi="Times New Roman" w:cs="Times New Roman"/>
          <w:b/>
          <w:bCs/>
        </w:rPr>
        <w:t xml:space="preserve">S </w:t>
      </w:r>
      <w:r w:rsidR="00C535B0" w:rsidRPr="00CC2DEC">
        <w:rPr>
          <w:rFonts w:ascii="Times New Roman" w:hAnsi="Times New Roman" w:cs="Times New Roman"/>
          <w:b/>
          <w:bCs/>
        </w:rPr>
        <w:t>FINANCIAL STATEMENTS</w:t>
      </w:r>
    </w:p>
    <w:p w14:paraId="11DA4B97" w14:textId="321103B5" w:rsidR="00243B4C" w:rsidRPr="00CC2DEC" w:rsidRDefault="00243B4C" w:rsidP="00243B4C">
      <w:pPr>
        <w:spacing w:line="280" w:lineRule="exact"/>
        <w:ind w:right="-111"/>
        <w:jc w:val="thaiDistribute"/>
        <w:rPr>
          <w:rFonts w:ascii="Times New Roman" w:hAnsi="Times New Roman" w:cs="Times New Roman"/>
          <w:b/>
          <w:bCs/>
          <w:sz w:val="32"/>
          <w:szCs w:val="32"/>
        </w:rPr>
      </w:pPr>
      <w:r w:rsidRPr="00CC2DEC">
        <w:rPr>
          <w:rFonts w:ascii="Times New Roman" w:hAnsi="Times New Roman" w:cs="Times New Roman"/>
          <w:b/>
          <w:bCs/>
        </w:rPr>
        <w:t xml:space="preserve">FOR THE YEAR ENDED DECEMBER </w:t>
      </w:r>
      <w:r w:rsidRPr="00CC2DEC">
        <w:rPr>
          <w:rFonts w:ascii="Times New Roman" w:hAnsi="Times New Roman" w:cs="Times New Roman"/>
          <w:b/>
          <w:bCs/>
          <w:sz w:val="22"/>
          <w:szCs w:val="22"/>
        </w:rPr>
        <w:t>31, 2021</w:t>
      </w:r>
    </w:p>
    <w:p w14:paraId="180B9FFF" w14:textId="77777777" w:rsidR="0090674F" w:rsidRPr="00CC2DEC" w:rsidRDefault="0090674F" w:rsidP="00F30B62">
      <w:pPr>
        <w:ind w:right="-111"/>
        <w:jc w:val="both"/>
        <w:rPr>
          <w:rFonts w:ascii="Times New Roman" w:hAnsi="Times New Roman" w:cs="Times New Roman"/>
          <w:sz w:val="24"/>
          <w:szCs w:val="24"/>
        </w:rPr>
      </w:pPr>
    </w:p>
    <w:p w14:paraId="1105A8FF" w14:textId="77777777" w:rsidR="00093BBA" w:rsidRPr="00CC2DEC" w:rsidRDefault="00093BBA" w:rsidP="005277A8">
      <w:pPr>
        <w:pStyle w:val="Heading1"/>
      </w:pPr>
      <w:r w:rsidRPr="00CC2DEC">
        <w:t>GENERAL INFORMATION</w:t>
      </w:r>
    </w:p>
    <w:p w14:paraId="2130EA52" w14:textId="77777777" w:rsidR="00093BBA" w:rsidRPr="00CC2DEC" w:rsidRDefault="00093BBA" w:rsidP="00F30B62">
      <w:pPr>
        <w:ind w:left="357" w:hanging="357"/>
        <w:jc w:val="both"/>
        <w:rPr>
          <w:rFonts w:ascii="Times New Roman" w:hAnsi="Times New Roman" w:cs="Times New Roman"/>
          <w:sz w:val="24"/>
          <w:szCs w:val="24"/>
        </w:rPr>
      </w:pPr>
    </w:p>
    <w:p w14:paraId="448829C8" w14:textId="10F7C531" w:rsidR="00B42484" w:rsidRPr="00CC2DEC" w:rsidRDefault="00BF7013" w:rsidP="00F60A3A">
      <w:pPr>
        <w:pStyle w:val="BodyTextIndent"/>
        <w:tabs>
          <w:tab w:val="clear" w:pos="0"/>
        </w:tabs>
        <w:ind w:left="425"/>
        <w:rPr>
          <w:rFonts w:ascii="Times New Roman" w:hAnsi="Times New Roman" w:cs="Times New Roman"/>
          <w:sz w:val="24"/>
          <w:szCs w:val="24"/>
          <w:lang w:val="en-US"/>
        </w:rPr>
      </w:pPr>
      <w:r w:rsidRPr="00CC2DEC">
        <w:rPr>
          <w:rFonts w:ascii="Times New Roman" w:hAnsi="Times New Roman" w:cs="Times New Roman"/>
          <w:sz w:val="24"/>
          <w:szCs w:val="24"/>
        </w:rPr>
        <w:t xml:space="preserve">Bank of Ayudhya Public Company Limited </w:t>
      </w:r>
      <w:r w:rsidRPr="00CC2DEC">
        <w:rPr>
          <w:rFonts w:ascii="Times New Roman" w:hAnsi="Times New Roman" w:cs="Times New Roman"/>
          <w:sz w:val="24"/>
          <w:szCs w:val="24"/>
          <w:cs/>
        </w:rPr>
        <w:t>(“</w:t>
      </w:r>
      <w:r w:rsidRPr="00CC2DEC">
        <w:rPr>
          <w:rFonts w:ascii="Times New Roman" w:hAnsi="Times New Roman" w:cs="Times New Roman"/>
          <w:sz w:val="24"/>
          <w:szCs w:val="24"/>
        </w:rPr>
        <w:t>the Bank</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is a public company registered</w:t>
      </w:r>
      <w:r w:rsidR="0007633A"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 in </w:t>
      </w:r>
      <w:r w:rsidRPr="00CC2DEC">
        <w:rPr>
          <w:rFonts w:ascii="Times New Roman" w:hAnsi="Times New Roman" w:cs="Times New Roman"/>
          <w:spacing w:val="-10"/>
          <w:sz w:val="24"/>
          <w:szCs w:val="24"/>
        </w:rPr>
        <w:t xml:space="preserve">the Kingdom of Thailand with its head office located at </w:t>
      </w:r>
      <w:r w:rsidR="00F85AB3" w:rsidRPr="00CC2DEC">
        <w:rPr>
          <w:rFonts w:ascii="Times New Roman" w:hAnsi="Times New Roman" w:cs="Times New Roman"/>
          <w:spacing w:val="-10"/>
          <w:sz w:val="24"/>
          <w:szCs w:val="24"/>
          <w:lang w:val="en-US"/>
        </w:rPr>
        <w:t>1222</w:t>
      </w:r>
      <w:r w:rsidRPr="00CC2DEC">
        <w:rPr>
          <w:rFonts w:ascii="Times New Roman" w:hAnsi="Times New Roman" w:cs="Times New Roman"/>
          <w:spacing w:val="-10"/>
          <w:sz w:val="24"/>
          <w:szCs w:val="24"/>
        </w:rPr>
        <w:t xml:space="preserve"> Rama III Road</w:t>
      </w:r>
      <w:r w:rsidR="00031A94" w:rsidRPr="00CC2DEC">
        <w:rPr>
          <w:rFonts w:ascii="Times New Roman" w:hAnsi="Times New Roman" w:cs="Times New Roman"/>
          <w:spacing w:val="-10"/>
          <w:sz w:val="24"/>
          <w:szCs w:val="24"/>
          <w:lang w:val="en-US"/>
        </w:rPr>
        <w:t>,</w:t>
      </w:r>
      <w:r w:rsidRPr="00CC2DEC">
        <w:rPr>
          <w:rFonts w:ascii="Times New Roman" w:hAnsi="Times New Roman" w:cs="Times New Roman"/>
          <w:spacing w:val="-10"/>
          <w:sz w:val="24"/>
          <w:szCs w:val="24"/>
        </w:rPr>
        <w:t xml:space="preserve"> Bang </w:t>
      </w:r>
      <w:proofErr w:type="spellStart"/>
      <w:r w:rsidRPr="00CC2DEC">
        <w:rPr>
          <w:rFonts w:ascii="Times New Roman" w:hAnsi="Times New Roman" w:cs="Times New Roman"/>
          <w:spacing w:val="-10"/>
          <w:sz w:val="24"/>
          <w:szCs w:val="24"/>
        </w:rPr>
        <w:t>Phongphang</w:t>
      </w:r>
      <w:proofErr w:type="spellEnd"/>
      <w:r w:rsidRPr="00CC2DEC">
        <w:rPr>
          <w:rFonts w:ascii="Times New Roman" w:hAnsi="Times New Roman" w:cs="Times New Roman"/>
          <w:sz w:val="24"/>
          <w:szCs w:val="24"/>
        </w:rPr>
        <w:t xml:space="preserve"> Subdistrict, </w:t>
      </w:r>
      <w:proofErr w:type="spellStart"/>
      <w:r w:rsidRPr="00CC2DEC">
        <w:rPr>
          <w:rFonts w:ascii="Times New Roman" w:hAnsi="Times New Roman" w:cs="Times New Roman"/>
          <w:sz w:val="24"/>
          <w:szCs w:val="24"/>
        </w:rPr>
        <w:t>Yannawa</w:t>
      </w:r>
      <w:proofErr w:type="spellEnd"/>
      <w:r w:rsidRPr="00CC2DEC">
        <w:rPr>
          <w:rFonts w:ascii="Times New Roman" w:hAnsi="Times New Roman" w:cs="Times New Roman"/>
          <w:sz w:val="24"/>
          <w:szCs w:val="24"/>
        </w:rPr>
        <w:t xml:space="preserve"> District, Bangkok</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Bank</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s main business is commercial banking and the Bank conducts its business through a network of branches </w:t>
      </w:r>
      <w:r w:rsidRPr="00CC2DEC">
        <w:rPr>
          <w:rFonts w:ascii="Times New Roman" w:hAnsi="Times New Roman" w:cs="Times New Roman"/>
          <w:spacing w:val="2"/>
          <w:sz w:val="24"/>
          <w:szCs w:val="24"/>
        </w:rPr>
        <w:t xml:space="preserve">throughout Thailand and </w:t>
      </w:r>
      <w:r w:rsidRPr="00F0632C">
        <w:rPr>
          <w:rFonts w:ascii="Times New Roman" w:hAnsi="Times New Roman" w:cs="Times New Roman"/>
          <w:spacing w:val="-4"/>
          <w:sz w:val="24"/>
          <w:szCs w:val="24"/>
        </w:rPr>
        <w:t>other countries</w:t>
      </w:r>
      <w:r w:rsidRPr="00F0632C">
        <w:rPr>
          <w:rFonts w:ascii="Times New Roman" w:hAnsi="Times New Roman"/>
          <w:spacing w:val="-4"/>
          <w:sz w:val="24"/>
          <w:szCs w:val="24"/>
          <w:cs/>
        </w:rPr>
        <w:t xml:space="preserve">. </w:t>
      </w:r>
      <w:r w:rsidRPr="00F0632C">
        <w:rPr>
          <w:rFonts w:ascii="Times New Roman" w:hAnsi="Times New Roman" w:cs="Times New Roman"/>
          <w:spacing w:val="-4"/>
          <w:sz w:val="24"/>
          <w:szCs w:val="24"/>
          <w:lang w:val="en-US"/>
        </w:rPr>
        <w:t>The immediate</w:t>
      </w:r>
      <w:r w:rsidRPr="00F0632C">
        <w:rPr>
          <w:rFonts w:ascii="Times New Roman" w:eastAsia="Calibri" w:hAnsi="Times New Roman" w:cs="Times New Roman"/>
          <w:spacing w:val="-4"/>
          <w:sz w:val="24"/>
          <w:szCs w:val="24"/>
          <w:lang w:val="en-US"/>
        </w:rPr>
        <w:t xml:space="preserve"> and ultimate parent company of</w:t>
      </w:r>
      <w:r w:rsidR="007055E5" w:rsidRPr="00F0632C">
        <w:rPr>
          <w:rFonts w:ascii="Times New Roman" w:eastAsia="Calibri" w:hAnsi="Times New Roman"/>
          <w:spacing w:val="-4"/>
          <w:sz w:val="24"/>
          <w:szCs w:val="24"/>
          <w:cs/>
          <w:lang w:val="en-US"/>
        </w:rPr>
        <w:t xml:space="preserve"> </w:t>
      </w:r>
      <w:r w:rsidRPr="00F0632C">
        <w:rPr>
          <w:rFonts w:ascii="Times New Roman" w:eastAsia="Calibri" w:hAnsi="Times New Roman" w:cs="Times New Roman"/>
          <w:spacing w:val="-4"/>
          <w:sz w:val="24"/>
          <w:szCs w:val="24"/>
          <w:lang w:val="en-US"/>
        </w:rPr>
        <w:t>the</w:t>
      </w:r>
      <w:r w:rsidRPr="00F0632C">
        <w:rPr>
          <w:rFonts w:ascii="Times New Roman" w:eastAsia="Calibri" w:hAnsi="Times New Roman" w:cs="Times New Roman"/>
          <w:spacing w:val="-4"/>
          <w:sz w:val="24"/>
          <w:szCs w:val="24"/>
        </w:rPr>
        <w:t xml:space="preserve"> Bank </w:t>
      </w:r>
      <w:r w:rsidRPr="00F0632C">
        <w:rPr>
          <w:rFonts w:ascii="Times New Roman" w:eastAsia="Calibri" w:hAnsi="Times New Roman" w:cs="Times New Roman"/>
          <w:spacing w:val="-4"/>
          <w:sz w:val="24"/>
          <w:szCs w:val="24"/>
          <w:lang w:val="en-US"/>
        </w:rPr>
        <w:t xml:space="preserve">are </w:t>
      </w:r>
      <w:r w:rsidR="00210537" w:rsidRPr="00F0632C">
        <w:rPr>
          <w:rFonts w:ascii="Times New Roman" w:hAnsi="Times New Roman" w:cs="Times New Roman"/>
          <w:spacing w:val="-4"/>
          <w:sz w:val="24"/>
          <w:szCs w:val="24"/>
          <w:lang w:val="en-US"/>
        </w:rPr>
        <w:t>MUFG Bank,</w:t>
      </w:r>
      <w:r w:rsidR="009F42F7" w:rsidRPr="00F0632C">
        <w:rPr>
          <w:rFonts w:ascii="Times New Roman" w:hAnsi="Times New Roman" w:cs="Times New Roman"/>
          <w:spacing w:val="-4"/>
          <w:sz w:val="24"/>
          <w:szCs w:val="24"/>
          <w:lang w:val="en-US"/>
        </w:rPr>
        <w:t xml:space="preserve"> </w:t>
      </w:r>
      <w:r w:rsidR="00210537" w:rsidRPr="00F0632C">
        <w:rPr>
          <w:rFonts w:ascii="Times New Roman" w:hAnsi="Times New Roman" w:cs="Times New Roman"/>
          <w:spacing w:val="-4"/>
          <w:sz w:val="24"/>
          <w:szCs w:val="24"/>
          <w:lang w:val="en-US"/>
        </w:rPr>
        <w:t>Ltd</w:t>
      </w:r>
      <w:r w:rsidR="00210537" w:rsidRPr="00F0632C">
        <w:rPr>
          <w:rFonts w:ascii="Times New Roman" w:hAnsi="Times New Roman"/>
          <w:spacing w:val="-4"/>
          <w:sz w:val="24"/>
          <w:szCs w:val="24"/>
          <w:cs/>
          <w:lang w:val="en-US"/>
        </w:rPr>
        <w:t>.</w:t>
      </w:r>
      <w:r w:rsidR="00210537" w:rsidRPr="00CC2DEC">
        <w:rPr>
          <w:rFonts w:ascii="Times New Roman" w:hAnsi="Times New Roman" w:cs="Times New Roman"/>
          <w:sz w:val="24"/>
          <w:szCs w:val="24"/>
          <w:cs/>
          <w:lang w:val="en-US"/>
        </w:rPr>
        <w:t xml:space="preserve"> </w:t>
      </w:r>
      <w:r w:rsidRPr="00CC2DEC">
        <w:rPr>
          <w:rFonts w:ascii="Times New Roman" w:eastAsia="Calibri" w:hAnsi="Times New Roman" w:cs="Times New Roman"/>
          <w:sz w:val="24"/>
          <w:szCs w:val="24"/>
          <w:lang w:val="en-US"/>
        </w:rPr>
        <w:t>and Mitsubishi UFJ Financial Group, Inc</w:t>
      </w:r>
      <w:r w:rsidRPr="00CC2DEC">
        <w:rPr>
          <w:rFonts w:ascii="Times New Roman" w:eastAsia="Calibri" w:hAnsi="Times New Roman" w:cs="Times New Roman"/>
          <w:sz w:val="24"/>
          <w:szCs w:val="24"/>
          <w:cs/>
          <w:lang w:val="en-US"/>
        </w:rPr>
        <w:t>.</w:t>
      </w:r>
      <w:r w:rsidRPr="00CC2DEC">
        <w:rPr>
          <w:rFonts w:ascii="Times New Roman" w:eastAsia="Calibri" w:hAnsi="Times New Roman" w:cs="Times New Roman"/>
          <w:sz w:val="24"/>
          <w:szCs w:val="24"/>
          <w:lang w:val="en-US"/>
        </w:rPr>
        <w:t>, respectively</w:t>
      </w:r>
      <w:r w:rsidRPr="00CC2DEC">
        <w:rPr>
          <w:rFonts w:ascii="Times New Roman" w:eastAsia="Calibri" w:hAnsi="Times New Roman" w:cs="Times New Roman"/>
          <w:sz w:val="24"/>
          <w:szCs w:val="24"/>
        </w:rPr>
        <w:t xml:space="preserve">, </w:t>
      </w:r>
      <w:r w:rsidRPr="00CC2DEC">
        <w:rPr>
          <w:rFonts w:ascii="Times New Roman" w:eastAsia="Calibri" w:hAnsi="Times New Roman" w:cs="Times New Roman"/>
          <w:sz w:val="24"/>
          <w:szCs w:val="24"/>
          <w:lang w:val="en-US"/>
        </w:rPr>
        <w:t>both companies are</w:t>
      </w:r>
      <w:r w:rsidRPr="00CC2DEC">
        <w:rPr>
          <w:rFonts w:ascii="Times New Roman" w:eastAsia="Calibri" w:hAnsi="Times New Roman" w:cs="Times New Roman"/>
          <w:sz w:val="24"/>
          <w:szCs w:val="24"/>
        </w:rPr>
        <w:t xml:space="preserve"> registered in Japan</w:t>
      </w:r>
      <w:r w:rsidR="00232B96" w:rsidRPr="00CC2DEC">
        <w:rPr>
          <w:rFonts w:ascii="Times New Roman" w:eastAsia="Calibri" w:hAnsi="Times New Roman" w:cs="Times New Roman"/>
          <w:sz w:val="24"/>
          <w:szCs w:val="24"/>
          <w:cs/>
          <w:lang w:val="en-US"/>
        </w:rPr>
        <w:t>.</w:t>
      </w:r>
      <w:r w:rsidR="00210537" w:rsidRPr="00CC2DEC">
        <w:rPr>
          <w:rFonts w:ascii="Times New Roman" w:hAnsi="Times New Roman" w:cs="Times New Roman"/>
          <w:sz w:val="24"/>
          <w:szCs w:val="24"/>
          <w:cs/>
          <w:lang w:val="en-US"/>
        </w:rPr>
        <w:t xml:space="preserve"> </w:t>
      </w:r>
      <w:r w:rsidR="00C53A8A" w:rsidRPr="00CC2DEC">
        <w:rPr>
          <w:rFonts w:ascii="Times New Roman" w:hAnsi="Times New Roman" w:cs="Times New Roman"/>
          <w:sz w:val="24"/>
          <w:szCs w:val="24"/>
        </w:rPr>
        <w:t>As at December 31, 2021 and 2020</w:t>
      </w:r>
      <w:r w:rsidRPr="00CC2DEC">
        <w:rPr>
          <w:rFonts w:ascii="Times New Roman" w:hAnsi="Times New Roman" w:cs="Times New Roman"/>
          <w:sz w:val="24"/>
          <w:szCs w:val="24"/>
        </w:rPr>
        <w:t xml:space="preserve">, </w:t>
      </w:r>
      <w:r w:rsidR="00122E1F" w:rsidRPr="00CC2DEC">
        <w:rPr>
          <w:rFonts w:ascii="Times New Roman" w:hAnsi="Times New Roman" w:cs="Times New Roman"/>
          <w:sz w:val="24"/>
          <w:szCs w:val="24"/>
        </w:rPr>
        <w:t>the Bank has</w:t>
      </w:r>
      <w:r w:rsidR="0007633A" w:rsidRPr="00CC2DEC">
        <w:rPr>
          <w:rFonts w:ascii="Times New Roman" w:hAnsi="Times New Roman" w:cs="Times New Roman"/>
          <w:sz w:val="24"/>
          <w:szCs w:val="24"/>
          <w:cs/>
        </w:rPr>
        <w:t xml:space="preserve"> </w:t>
      </w:r>
      <w:r w:rsidR="00F85AB3" w:rsidRPr="00CC2DEC">
        <w:rPr>
          <w:rFonts w:ascii="Times New Roman" w:hAnsi="Times New Roman" w:cs="Times New Roman"/>
          <w:sz w:val="24"/>
          <w:szCs w:val="24"/>
          <w:lang w:val="en-US"/>
        </w:rPr>
        <w:t>23</w:t>
      </w:r>
      <w:r w:rsidR="00122E1F" w:rsidRPr="00CC2DEC">
        <w:rPr>
          <w:rFonts w:ascii="Times New Roman" w:hAnsi="Times New Roman" w:cs="Times New Roman"/>
          <w:sz w:val="24"/>
          <w:szCs w:val="24"/>
          <w:lang w:val="en-US"/>
        </w:rPr>
        <w:t xml:space="preserve"> subsidiaries</w:t>
      </w:r>
      <w:r w:rsidR="00C535B0" w:rsidRPr="00CC2DEC">
        <w:rPr>
          <w:rFonts w:ascii="Times New Roman" w:hAnsi="Times New Roman" w:cs="Times New Roman"/>
          <w:sz w:val="24"/>
          <w:szCs w:val="24"/>
          <w:lang w:val="en-US"/>
        </w:rPr>
        <w:t>,</w:t>
      </w:r>
      <w:r w:rsidR="006962C7" w:rsidRPr="00CC2DEC">
        <w:rPr>
          <w:rFonts w:ascii="Times New Roman" w:hAnsi="Times New Roman" w:cs="Times New Roman"/>
          <w:sz w:val="24"/>
          <w:szCs w:val="24"/>
          <w:cs/>
          <w:lang w:val="en-US"/>
        </w:rPr>
        <w:t xml:space="preserve"> </w:t>
      </w:r>
      <w:r w:rsidR="006962C7" w:rsidRPr="00CC2DEC">
        <w:rPr>
          <w:rFonts w:ascii="Times New Roman" w:hAnsi="Times New Roman" w:cs="Times New Roman"/>
          <w:sz w:val="24"/>
          <w:szCs w:val="24"/>
        </w:rPr>
        <w:t>associate</w:t>
      </w:r>
      <w:r w:rsidR="00122E1F" w:rsidRPr="00CC2DEC">
        <w:rPr>
          <w:rFonts w:ascii="Times New Roman" w:hAnsi="Times New Roman" w:cs="Times New Roman"/>
          <w:sz w:val="24"/>
          <w:szCs w:val="24"/>
          <w:lang w:val="en-US"/>
        </w:rPr>
        <w:t xml:space="preserve"> and joint </w:t>
      </w:r>
      <w:r w:rsidR="00122E1F" w:rsidRPr="00CC2DEC">
        <w:rPr>
          <w:rFonts w:ascii="Times New Roman" w:hAnsi="Times New Roman" w:cs="Times New Roman"/>
          <w:sz w:val="24"/>
          <w:szCs w:val="24"/>
        </w:rPr>
        <w:t>ventures</w:t>
      </w:r>
      <w:r w:rsidR="00B42484" w:rsidRPr="00CC2DEC">
        <w:rPr>
          <w:rFonts w:ascii="Times New Roman" w:hAnsi="Times New Roman" w:cs="Times New Roman"/>
          <w:sz w:val="24"/>
          <w:szCs w:val="24"/>
          <w:lang w:val="en-US"/>
        </w:rPr>
        <w:t>, respectively as follows</w:t>
      </w:r>
      <w:r w:rsidR="00B42484" w:rsidRPr="00CC2DEC">
        <w:rPr>
          <w:rFonts w:ascii="Times New Roman" w:hAnsi="Times New Roman" w:cs="Times New Roman"/>
          <w:sz w:val="24"/>
          <w:szCs w:val="24"/>
          <w:cs/>
          <w:lang w:val="en-US"/>
        </w:rPr>
        <w:t>:</w:t>
      </w:r>
    </w:p>
    <w:p w14:paraId="36B7B519" w14:textId="77777777" w:rsidR="00B42484" w:rsidRPr="00CC2DEC" w:rsidRDefault="00B42484" w:rsidP="00B42484">
      <w:pPr>
        <w:pStyle w:val="BodyTextIndent"/>
        <w:tabs>
          <w:tab w:val="clear" w:pos="0"/>
        </w:tabs>
        <w:ind w:left="425"/>
        <w:rPr>
          <w:rFonts w:ascii="Times New Roman" w:hAnsi="Times New Roman" w:cs="Times New Roman"/>
          <w:sz w:val="24"/>
          <w:szCs w:val="24"/>
        </w:rPr>
      </w:pPr>
      <w:r w:rsidRPr="00CC2DEC">
        <w:rPr>
          <w:rFonts w:ascii="Times New Roman" w:hAnsi="Times New Roman" w:cs="Times New Roman"/>
          <w:sz w:val="24"/>
          <w:szCs w:val="24"/>
          <w:cs/>
        </w:rPr>
        <w:t xml:space="preserve"> </w:t>
      </w:r>
    </w:p>
    <w:p w14:paraId="40AB58F3" w14:textId="21DB46A8" w:rsidR="00B42484" w:rsidRPr="00CC2DEC" w:rsidRDefault="00CD58DD" w:rsidP="00E43583">
      <w:pPr>
        <w:pStyle w:val="Heading2"/>
      </w:pPr>
      <w:r w:rsidRPr="00CC2DEC">
        <w:t>1</w:t>
      </w:r>
      <w:r w:rsidRPr="00CC2DEC">
        <w:rPr>
          <w:cs/>
        </w:rPr>
        <w:t>.</w:t>
      </w:r>
      <w:r w:rsidRPr="00CC2DEC">
        <w:t>1</w:t>
      </w:r>
      <w:r w:rsidRPr="00CC2DEC">
        <w:tab/>
      </w:r>
      <w:r w:rsidR="00B42484" w:rsidRPr="00CC2DEC">
        <w:t>Ayudhya Development Leasing Company Limited was incorporated in Thailand</w:t>
      </w:r>
      <w:r w:rsidR="00B42484" w:rsidRPr="00CC2DEC">
        <w:rPr>
          <w:cs/>
        </w:rPr>
        <w:t xml:space="preserve"> </w:t>
      </w:r>
      <w:r w:rsidR="00B42484" w:rsidRPr="00CC2DEC">
        <w:t xml:space="preserve">on July </w:t>
      </w:r>
      <w:r w:rsidR="00F85AB3" w:rsidRPr="00CC2DEC">
        <w:t>25</w:t>
      </w:r>
      <w:r w:rsidR="00B42484" w:rsidRPr="00CC2DEC">
        <w:t xml:space="preserve">, </w:t>
      </w:r>
      <w:r w:rsidR="00F85AB3" w:rsidRPr="00CC2DEC">
        <w:t>1991</w:t>
      </w:r>
      <w:r w:rsidR="00B42484" w:rsidRPr="00CC2DEC">
        <w:t xml:space="preserve">, and is located at </w:t>
      </w:r>
      <w:r w:rsidR="00F85AB3" w:rsidRPr="00CC2DEC">
        <w:t>550</w:t>
      </w:r>
      <w:r w:rsidR="00B42484" w:rsidRPr="00CC2DEC">
        <w:t xml:space="preserve">, Krungsri Ploenchit Tower, </w:t>
      </w:r>
      <w:r w:rsidR="006962C7" w:rsidRPr="00CC2DEC">
        <w:rPr>
          <w:color w:val="000000"/>
        </w:rPr>
        <w:t>14</w:t>
      </w:r>
      <w:proofErr w:type="gramStart"/>
      <w:r w:rsidR="006962C7" w:rsidRPr="00CC2DEC">
        <w:rPr>
          <w:color w:val="000000"/>
          <w:vertAlign w:val="superscript"/>
        </w:rPr>
        <w:t>th</w:t>
      </w:r>
      <w:r w:rsidR="006962C7" w:rsidRPr="00CC2DEC" w:rsidDel="006962C7">
        <w:rPr>
          <w:cs/>
        </w:rPr>
        <w:t xml:space="preserve"> </w:t>
      </w:r>
      <w:r w:rsidR="00B42484" w:rsidRPr="00CC2DEC">
        <w:t xml:space="preserve"> Floor</w:t>
      </w:r>
      <w:proofErr w:type="gramEnd"/>
      <w:r w:rsidR="00B42484" w:rsidRPr="00CC2DEC">
        <w:t xml:space="preserve">, Ploenchit Road, </w:t>
      </w:r>
      <w:proofErr w:type="spellStart"/>
      <w:r w:rsidR="00B42484" w:rsidRPr="00CC2DEC">
        <w:t>Lumphini</w:t>
      </w:r>
      <w:proofErr w:type="spellEnd"/>
      <w:r w:rsidR="00B42484" w:rsidRPr="00CC2DEC">
        <w:t xml:space="preserve"> Subdistrict, </w:t>
      </w:r>
      <w:proofErr w:type="spellStart"/>
      <w:r w:rsidR="00B42484" w:rsidRPr="00CC2DEC">
        <w:t>Pathumwan</w:t>
      </w:r>
      <w:proofErr w:type="spellEnd"/>
      <w:r w:rsidR="00B42484" w:rsidRPr="00CC2DEC">
        <w:t xml:space="preserve"> District, Bangkok</w:t>
      </w:r>
      <w:r w:rsidR="00B42484" w:rsidRPr="00CC2DEC">
        <w:rPr>
          <w:cs/>
        </w:rPr>
        <w:t xml:space="preserve">. </w:t>
      </w:r>
      <w:r w:rsidR="00B42484" w:rsidRPr="00CC2DEC">
        <w:t>The subsidiary</w:t>
      </w:r>
      <w:r w:rsidR="00B42484" w:rsidRPr="00CC2DEC">
        <w:rPr>
          <w:cs/>
        </w:rPr>
        <w:t>’</w:t>
      </w:r>
      <w:r w:rsidR="00B42484" w:rsidRPr="00CC2DEC">
        <w:t>s main business includes leasing and hire</w:t>
      </w:r>
      <w:r w:rsidR="00B42484" w:rsidRPr="00CC2DEC">
        <w:rPr>
          <w:cs/>
        </w:rPr>
        <w:t>-</w:t>
      </w:r>
      <w:r w:rsidR="00B42484" w:rsidRPr="00CC2DEC">
        <w:t>purchase</w:t>
      </w:r>
      <w:r w:rsidR="00B42484" w:rsidRPr="00CC2DEC">
        <w:rPr>
          <w:cs/>
        </w:rPr>
        <w:t>.</w:t>
      </w:r>
    </w:p>
    <w:p w14:paraId="08802617" w14:textId="77777777" w:rsidR="00B42484" w:rsidRPr="00CC2DEC" w:rsidRDefault="00B42484" w:rsidP="00B42484">
      <w:pPr>
        <w:pStyle w:val="BodyTextIndent"/>
        <w:tabs>
          <w:tab w:val="clear" w:pos="0"/>
        </w:tabs>
        <w:ind w:left="425"/>
        <w:rPr>
          <w:rFonts w:ascii="Times New Roman" w:hAnsi="Times New Roman" w:cs="Times New Roman"/>
          <w:sz w:val="24"/>
          <w:szCs w:val="24"/>
          <w:lang w:val="en-US"/>
        </w:rPr>
      </w:pPr>
    </w:p>
    <w:p w14:paraId="37420298" w14:textId="4005F1DC" w:rsidR="00B42484" w:rsidRPr="00CC2DEC" w:rsidRDefault="00CD58DD">
      <w:pPr>
        <w:pStyle w:val="Heading2"/>
        <w:rPr>
          <w:spacing w:val="-4"/>
        </w:rPr>
      </w:pPr>
      <w:r w:rsidRPr="00CC2DEC">
        <w:t>1</w:t>
      </w:r>
      <w:r w:rsidRPr="00CC2DEC">
        <w:rPr>
          <w:cs/>
        </w:rPr>
        <w:t>.</w:t>
      </w:r>
      <w:r w:rsidRPr="00CC2DEC">
        <w:t>2</w:t>
      </w:r>
      <w:r w:rsidRPr="00CC2DEC">
        <w:tab/>
      </w:r>
      <w:r w:rsidR="00B42484" w:rsidRPr="00CC2DEC">
        <w:t>Ayudhya Capital Auto Lease Public Company Limited was incorporated in Thailand</w:t>
      </w:r>
      <w:r w:rsidR="00B42484" w:rsidRPr="00CC2DEC">
        <w:rPr>
          <w:cs/>
        </w:rPr>
        <w:t xml:space="preserve"> </w:t>
      </w:r>
      <w:r w:rsidR="00B42484" w:rsidRPr="00CC2DEC">
        <w:t xml:space="preserve">on November </w:t>
      </w:r>
      <w:r w:rsidR="00F85AB3" w:rsidRPr="00CC2DEC">
        <w:t>27</w:t>
      </w:r>
      <w:r w:rsidR="00B42484" w:rsidRPr="00CC2DEC">
        <w:t xml:space="preserve">, </w:t>
      </w:r>
      <w:r w:rsidR="00F85AB3" w:rsidRPr="00CC2DEC">
        <w:t>1995</w:t>
      </w:r>
      <w:r w:rsidR="00B42484" w:rsidRPr="00CC2DEC">
        <w:t>, and is located at</w:t>
      </w:r>
      <w:r w:rsidR="00B42484" w:rsidRPr="00CC2DEC">
        <w:rPr>
          <w:cs/>
        </w:rPr>
        <w:t xml:space="preserve"> </w:t>
      </w:r>
      <w:r w:rsidR="00F85AB3" w:rsidRPr="00CC2DEC">
        <w:rPr>
          <w:color w:val="000000"/>
        </w:rPr>
        <w:t>550</w:t>
      </w:r>
      <w:r w:rsidR="00B42484" w:rsidRPr="00CC2DEC">
        <w:rPr>
          <w:color w:val="000000"/>
        </w:rPr>
        <w:t>, Krungsri Ploenchit Tower,</w:t>
      </w:r>
      <w:r w:rsidR="00B42484" w:rsidRPr="00CC2DEC">
        <w:rPr>
          <w:color w:val="000000"/>
          <w:cs/>
        </w:rPr>
        <w:t xml:space="preserve"> </w:t>
      </w:r>
      <w:r w:rsidR="00F85AB3" w:rsidRPr="00CC2DEC">
        <w:rPr>
          <w:color w:val="000000"/>
        </w:rPr>
        <w:t>16</w:t>
      </w:r>
      <w:r w:rsidR="00B42484" w:rsidRPr="00CC2DEC">
        <w:rPr>
          <w:color w:val="000000"/>
          <w:vertAlign w:val="superscript"/>
        </w:rPr>
        <w:t>th</w:t>
      </w:r>
      <w:r w:rsidR="00B42484" w:rsidRPr="00CC2DEC">
        <w:rPr>
          <w:color w:val="000000"/>
        </w:rPr>
        <w:t xml:space="preserve"> Floor, Ploenchit</w:t>
      </w:r>
      <w:r w:rsidR="00B42484" w:rsidRPr="00CC2DEC">
        <w:rPr>
          <w:color w:val="000000"/>
          <w:cs/>
        </w:rPr>
        <w:t xml:space="preserve"> </w:t>
      </w:r>
      <w:r w:rsidR="00B42484" w:rsidRPr="00CC2DEC">
        <w:rPr>
          <w:color w:val="000000"/>
        </w:rPr>
        <w:t xml:space="preserve">Road, </w:t>
      </w:r>
      <w:proofErr w:type="spellStart"/>
      <w:r w:rsidR="00B42484" w:rsidRPr="00CC2DEC">
        <w:rPr>
          <w:color w:val="000000"/>
          <w:szCs w:val="30"/>
        </w:rPr>
        <w:t>L</w:t>
      </w:r>
      <w:r w:rsidR="00B42484" w:rsidRPr="00CC2DEC">
        <w:rPr>
          <w:color w:val="000000"/>
        </w:rPr>
        <w:t>umphini</w:t>
      </w:r>
      <w:proofErr w:type="spellEnd"/>
      <w:r w:rsidR="00B42484" w:rsidRPr="00CC2DEC">
        <w:rPr>
          <w:color w:val="000000"/>
        </w:rPr>
        <w:t xml:space="preserve"> Subdistrict, </w:t>
      </w:r>
      <w:proofErr w:type="spellStart"/>
      <w:r w:rsidR="00B42484" w:rsidRPr="00CC2DEC">
        <w:rPr>
          <w:color w:val="000000"/>
        </w:rPr>
        <w:t>Pathumwan</w:t>
      </w:r>
      <w:proofErr w:type="spellEnd"/>
      <w:r w:rsidR="00B42484" w:rsidRPr="00CC2DEC">
        <w:rPr>
          <w:color w:val="000000"/>
        </w:rPr>
        <w:t xml:space="preserve"> District, Bangkok</w:t>
      </w:r>
      <w:r w:rsidR="00B42484" w:rsidRPr="00CC2DEC">
        <w:rPr>
          <w:color w:val="000000"/>
          <w:cs/>
        </w:rPr>
        <w:t xml:space="preserve">. </w:t>
      </w:r>
      <w:r w:rsidR="00B42484" w:rsidRPr="00CC2DEC">
        <w:rPr>
          <w:spacing w:val="-4"/>
        </w:rPr>
        <w:t>The subsidiary</w:t>
      </w:r>
      <w:r w:rsidR="00B42484" w:rsidRPr="00CC2DEC">
        <w:rPr>
          <w:spacing w:val="-4"/>
          <w:cs/>
        </w:rPr>
        <w:t>’</w:t>
      </w:r>
      <w:r w:rsidR="00B42484" w:rsidRPr="00CC2DEC">
        <w:rPr>
          <w:spacing w:val="-4"/>
        </w:rPr>
        <w:t>s main business is auto hire</w:t>
      </w:r>
      <w:r w:rsidR="00B42484" w:rsidRPr="00CC2DEC">
        <w:rPr>
          <w:spacing w:val="-4"/>
          <w:cs/>
        </w:rPr>
        <w:t>-</w:t>
      </w:r>
      <w:r w:rsidR="00B42484" w:rsidRPr="00CC2DEC">
        <w:rPr>
          <w:spacing w:val="-4"/>
        </w:rPr>
        <w:t xml:space="preserve">purchase, leasing service and refinancing to individual and </w:t>
      </w:r>
      <w:r w:rsidR="00B42484" w:rsidRPr="00CC2DEC">
        <w:t>corporate customers</w:t>
      </w:r>
      <w:r w:rsidR="00B42484" w:rsidRPr="00CC2DEC">
        <w:rPr>
          <w:cs/>
        </w:rPr>
        <w:t>.</w:t>
      </w:r>
      <w:r w:rsidR="00B42484" w:rsidRPr="00CC2DEC">
        <w:rPr>
          <w:spacing w:val="-4"/>
          <w:cs/>
        </w:rPr>
        <w:t xml:space="preserve"> </w:t>
      </w:r>
    </w:p>
    <w:p w14:paraId="7A6A4A92" w14:textId="77777777" w:rsidR="00B42484" w:rsidRPr="00CC2DEC" w:rsidRDefault="00B42484" w:rsidP="00B42484">
      <w:pPr>
        <w:pStyle w:val="BodyTextIndent"/>
        <w:tabs>
          <w:tab w:val="clear" w:pos="0"/>
        </w:tabs>
        <w:ind w:left="1080" w:hanging="540"/>
        <w:rPr>
          <w:rFonts w:ascii="Times New Roman" w:hAnsi="Times New Roman" w:cs="Times New Roman"/>
          <w:sz w:val="24"/>
          <w:szCs w:val="24"/>
          <w:cs/>
        </w:rPr>
      </w:pPr>
    </w:p>
    <w:p w14:paraId="5ABBBC92" w14:textId="6DB7E073" w:rsidR="00B42484" w:rsidRPr="00CC2DEC" w:rsidRDefault="00CD58DD">
      <w:pPr>
        <w:pStyle w:val="Heading2"/>
      </w:pPr>
      <w:r w:rsidRPr="00CC2DEC">
        <w:t>1</w:t>
      </w:r>
      <w:r w:rsidRPr="00CC2DEC">
        <w:rPr>
          <w:cs/>
        </w:rPr>
        <w:t>.</w:t>
      </w:r>
      <w:r w:rsidRPr="00CC2DEC">
        <w:t>3</w:t>
      </w:r>
      <w:r w:rsidRPr="00CC2DEC">
        <w:tab/>
      </w:r>
      <w:r w:rsidR="00B42484" w:rsidRPr="00CC2DEC">
        <w:t>Ayudhya Capital Services Company Limited</w:t>
      </w:r>
      <w:r w:rsidR="00B42484" w:rsidRPr="00CC2DEC">
        <w:rPr>
          <w:cs/>
        </w:rPr>
        <w:t xml:space="preserve"> </w:t>
      </w:r>
      <w:r w:rsidR="00B42484" w:rsidRPr="00CC2DEC">
        <w:t xml:space="preserve">was incorporated in Thailand on November </w:t>
      </w:r>
      <w:r w:rsidR="00F85AB3" w:rsidRPr="00CC2DEC">
        <w:t>9</w:t>
      </w:r>
      <w:r w:rsidR="00B42484" w:rsidRPr="00CC2DEC">
        <w:t>,</w:t>
      </w:r>
      <w:r w:rsidR="00B42484" w:rsidRPr="00CC2DEC">
        <w:rPr>
          <w:cs/>
        </w:rPr>
        <w:t xml:space="preserve"> </w:t>
      </w:r>
      <w:r w:rsidR="00F85AB3" w:rsidRPr="00CC2DEC">
        <w:t>1994</w:t>
      </w:r>
      <w:r w:rsidR="00B42484" w:rsidRPr="00CC2DEC">
        <w:t xml:space="preserve">, </w:t>
      </w:r>
      <w:r w:rsidR="00B42484" w:rsidRPr="00CC2DEC">
        <w:rPr>
          <w:color w:val="000000"/>
        </w:rPr>
        <w:t xml:space="preserve">and is located at </w:t>
      </w:r>
      <w:r w:rsidR="00F85AB3" w:rsidRPr="00CC2DEC">
        <w:rPr>
          <w:color w:val="000000"/>
        </w:rPr>
        <w:t>550</w:t>
      </w:r>
      <w:r w:rsidR="00B42484" w:rsidRPr="00CC2DEC">
        <w:rPr>
          <w:color w:val="000000"/>
        </w:rPr>
        <w:t xml:space="preserve">, Krungsri Ploenchit Tower, Ploenchit Road, </w:t>
      </w:r>
      <w:proofErr w:type="spellStart"/>
      <w:r w:rsidR="00B42484" w:rsidRPr="00CC2DEC">
        <w:rPr>
          <w:color w:val="000000"/>
        </w:rPr>
        <w:t>Lumphini</w:t>
      </w:r>
      <w:proofErr w:type="spellEnd"/>
      <w:r w:rsidR="00B42484" w:rsidRPr="00CC2DEC">
        <w:rPr>
          <w:color w:val="000000"/>
        </w:rPr>
        <w:t xml:space="preserve"> Subdistrict, </w:t>
      </w:r>
      <w:proofErr w:type="spellStart"/>
      <w:r w:rsidR="00B42484" w:rsidRPr="00CC2DEC">
        <w:rPr>
          <w:color w:val="000000"/>
        </w:rPr>
        <w:t>Pathumwan</w:t>
      </w:r>
      <w:proofErr w:type="spellEnd"/>
      <w:r w:rsidR="00B42484" w:rsidRPr="00CC2DEC">
        <w:rPr>
          <w:color w:val="000000"/>
        </w:rPr>
        <w:t xml:space="preserve"> District, Bangkok</w:t>
      </w:r>
      <w:r w:rsidR="00B42484" w:rsidRPr="00CC2DEC">
        <w:rPr>
          <w:cs/>
        </w:rPr>
        <w:t>.</w:t>
      </w:r>
      <w:r w:rsidR="00B42484" w:rsidRPr="00CC2DEC">
        <w:rPr>
          <w:spacing w:val="-2"/>
          <w:cs/>
        </w:rPr>
        <w:t xml:space="preserve"> </w:t>
      </w:r>
      <w:r w:rsidR="00B42484" w:rsidRPr="00CC2DEC">
        <w:rPr>
          <w:spacing w:val="-2"/>
        </w:rPr>
        <w:t>The subsidiary</w:t>
      </w:r>
      <w:r w:rsidR="00B42484" w:rsidRPr="00CC2DEC">
        <w:rPr>
          <w:spacing w:val="-2"/>
          <w:cs/>
        </w:rPr>
        <w:t>’</w:t>
      </w:r>
      <w:r w:rsidR="00B42484" w:rsidRPr="00CC2DEC">
        <w:rPr>
          <w:spacing w:val="-2"/>
        </w:rPr>
        <w:t>s</w:t>
      </w:r>
      <w:r w:rsidR="00B42484" w:rsidRPr="00CC2DEC">
        <w:t xml:space="preserve"> main business is credit cards and personal loans</w:t>
      </w:r>
      <w:r w:rsidR="00B42484" w:rsidRPr="00CC2DEC">
        <w:rPr>
          <w:cs/>
        </w:rPr>
        <w:t xml:space="preserve">. </w:t>
      </w:r>
    </w:p>
    <w:p w14:paraId="6F3E1EDA" w14:textId="77777777" w:rsidR="00B42484" w:rsidRPr="00CC2DEC" w:rsidRDefault="00B42484" w:rsidP="00B42484">
      <w:pPr>
        <w:pStyle w:val="BodyTextIndent"/>
        <w:tabs>
          <w:tab w:val="clear" w:pos="0"/>
        </w:tabs>
        <w:ind w:left="1080" w:hanging="540"/>
        <w:rPr>
          <w:rFonts w:ascii="Times New Roman" w:hAnsi="Times New Roman" w:cs="Times New Roman"/>
          <w:sz w:val="24"/>
          <w:szCs w:val="24"/>
        </w:rPr>
      </w:pPr>
    </w:p>
    <w:p w14:paraId="3D328E07" w14:textId="29D22B3E" w:rsidR="00B42484" w:rsidRPr="00CC2DEC" w:rsidRDefault="00CD58DD">
      <w:pPr>
        <w:pStyle w:val="Heading2"/>
      </w:pPr>
      <w:r w:rsidRPr="00CC2DEC">
        <w:t>1</w:t>
      </w:r>
      <w:r w:rsidRPr="00CC2DEC">
        <w:rPr>
          <w:cs/>
        </w:rPr>
        <w:t>.</w:t>
      </w:r>
      <w:r w:rsidRPr="00CC2DEC">
        <w:t>4</w:t>
      </w:r>
      <w:r w:rsidRPr="00CC2DEC">
        <w:tab/>
      </w:r>
      <w:r w:rsidR="00B42484" w:rsidRPr="00CC2DEC">
        <w:t xml:space="preserve">General Card Services Limited was incorporated in Thailand on January </w:t>
      </w:r>
      <w:r w:rsidR="00F85AB3" w:rsidRPr="00CC2DEC">
        <w:t>24</w:t>
      </w:r>
      <w:r w:rsidR="00B42484" w:rsidRPr="00CC2DEC">
        <w:t xml:space="preserve">, </w:t>
      </w:r>
      <w:r w:rsidR="00F85AB3" w:rsidRPr="00CC2DEC">
        <w:t>1995</w:t>
      </w:r>
      <w:r w:rsidR="00B42484" w:rsidRPr="00CC2DEC">
        <w:t xml:space="preserve">, </w:t>
      </w:r>
      <w:r w:rsidR="00B42484" w:rsidRPr="00CC2DEC">
        <w:rPr>
          <w:color w:val="000000"/>
          <w:spacing w:val="-4"/>
        </w:rPr>
        <w:t xml:space="preserve">and is located at </w:t>
      </w:r>
      <w:r w:rsidR="00F85AB3" w:rsidRPr="00CC2DEC">
        <w:rPr>
          <w:color w:val="000000"/>
          <w:spacing w:val="-4"/>
        </w:rPr>
        <w:t>550</w:t>
      </w:r>
      <w:r w:rsidR="00B42484" w:rsidRPr="00CC2DEC">
        <w:rPr>
          <w:color w:val="000000"/>
          <w:spacing w:val="-4"/>
        </w:rPr>
        <w:t xml:space="preserve">, Krungsri Ploenchit Tower, Ploenchit Road, </w:t>
      </w:r>
      <w:proofErr w:type="spellStart"/>
      <w:r w:rsidR="00B42484" w:rsidRPr="00CC2DEC">
        <w:rPr>
          <w:color w:val="000000"/>
          <w:spacing w:val="-4"/>
        </w:rPr>
        <w:t>Lumphini</w:t>
      </w:r>
      <w:proofErr w:type="spellEnd"/>
      <w:r w:rsidR="00B42484" w:rsidRPr="00CC2DEC">
        <w:rPr>
          <w:color w:val="000000"/>
          <w:spacing w:val="-4"/>
        </w:rPr>
        <w:t xml:space="preserve"> Subdistrict</w:t>
      </w:r>
      <w:r w:rsidR="00B42484" w:rsidRPr="00CC2DEC">
        <w:rPr>
          <w:color w:val="000000"/>
        </w:rPr>
        <w:t xml:space="preserve">, </w:t>
      </w:r>
      <w:proofErr w:type="spellStart"/>
      <w:r w:rsidR="00B42484" w:rsidRPr="00CC2DEC">
        <w:rPr>
          <w:color w:val="000000"/>
        </w:rPr>
        <w:t>Pathumwan</w:t>
      </w:r>
      <w:proofErr w:type="spellEnd"/>
      <w:r w:rsidR="00B42484" w:rsidRPr="00CC2DEC">
        <w:rPr>
          <w:color w:val="000000"/>
        </w:rPr>
        <w:t xml:space="preserve"> District, Bangkok</w:t>
      </w:r>
      <w:r w:rsidR="00B42484" w:rsidRPr="00CC2DEC">
        <w:rPr>
          <w:cs/>
        </w:rPr>
        <w:t>.</w:t>
      </w:r>
      <w:r w:rsidR="00B42484" w:rsidRPr="00CC2DEC">
        <w:t xml:space="preserve"> The subsidiary</w:t>
      </w:r>
      <w:r w:rsidR="00B42484" w:rsidRPr="00CC2DEC">
        <w:rPr>
          <w:cs/>
        </w:rPr>
        <w:t>’</w:t>
      </w:r>
      <w:r w:rsidR="00B42484" w:rsidRPr="00CC2DEC">
        <w:t>s main business is credit cards and personal loans</w:t>
      </w:r>
      <w:r w:rsidR="00B42484" w:rsidRPr="00CC2DEC">
        <w:rPr>
          <w:cs/>
        </w:rPr>
        <w:t xml:space="preserve">.  </w:t>
      </w:r>
    </w:p>
    <w:p w14:paraId="1800A2B4" w14:textId="7C976E91" w:rsidR="000133CB" w:rsidRPr="00CC2DEC" w:rsidRDefault="000133CB" w:rsidP="00B42484">
      <w:pPr>
        <w:jc w:val="both"/>
        <w:rPr>
          <w:rFonts w:ascii="Times New Roman" w:hAnsi="Times New Roman" w:cs="Times New Roman"/>
          <w:lang w:eastAsia="x-none"/>
        </w:rPr>
      </w:pPr>
    </w:p>
    <w:p w14:paraId="230BC794" w14:textId="53BF5348" w:rsidR="00734346" w:rsidRPr="00CC2DEC" w:rsidRDefault="00734346">
      <w:pPr>
        <w:pStyle w:val="Heading2"/>
      </w:pPr>
      <w:r w:rsidRPr="00CC2DEC">
        <w:rPr>
          <w:spacing w:val="-4"/>
        </w:rPr>
        <w:t>1</w:t>
      </w:r>
      <w:r w:rsidRPr="00CC2DEC">
        <w:rPr>
          <w:spacing w:val="-4"/>
          <w:cs/>
        </w:rPr>
        <w:t>.</w:t>
      </w:r>
      <w:r w:rsidRPr="00CC2DEC">
        <w:rPr>
          <w:spacing w:val="-4"/>
        </w:rPr>
        <w:t>5</w:t>
      </w:r>
      <w:r w:rsidRPr="00CC2DEC">
        <w:rPr>
          <w:spacing w:val="-4"/>
        </w:rPr>
        <w:tab/>
      </w:r>
      <w:proofErr w:type="spellStart"/>
      <w:r w:rsidRPr="00CC2DEC">
        <w:rPr>
          <w:spacing w:val="-4"/>
        </w:rPr>
        <w:t>Krungsriayudhya</w:t>
      </w:r>
      <w:proofErr w:type="spellEnd"/>
      <w:r w:rsidRPr="00CC2DEC">
        <w:rPr>
          <w:spacing w:val="-4"/>
        </w:rPr>
        <w:t xml:space="preserve"> Card Company Limited was incorporated in Thailand on August 29,</w:t>
      </w:r>
      <w:r w:rsidRPr="00CC2DEC">
        <w:rPr>
          <w:cs/>
        </w:rPr>
        <w:t xml:space="preserve"> </w:t>
      </w:r>
      <w:r w:rsidRPr="00CC2DEC">
        <w:t>1996,</w:t>
      </w:r>
      <w:r w:rsidRPr="00CC2DEC">
        <w:rPr>
          <w:cs/>
        </w:rPr>
        <w:t xml:space="preserve"> </w:t>
      </w:r>
      <w:r w:rsidRPr="00CC2DEC">
        <w:rPr>
          <w:color w:val="000000"/>
        </w:rPr>
        <w:t xml:space="preserve">and is located at 550, Krungsri Ploenchit Tower, Ploenchit Road, </w:t>
      </w:r>
      <w:proofErr w:type="spellStart"/>
      <w:r w:rsidRPr="00CC2DEC">
        <w:rPr>
          <w:color w:val="000000"/>
        </w:rPr>
        <w:t>Lumphini</w:t>
      </w:r>
      <w:proofErr w:type="spellEnd"/>
      <w:r w:rsidRPr="00CC2DEC">
        <w:rPr>
          <w:color w:val="000000"/>
        </w:rPr>
        <w:t xml:space="preserve"> </w:t>
      </w:r>
      <w:r w:rsidRPr="00CC2DEC">
        <w:rPr>
          <w:color w:val="000000"/>
          <w:spacing w:val="-6"/>
        </w:rPr>
        <w:t xml:space="preserve">Subdistrict, </w:t>
      </w:r>
      <w:proofErr w:type="spellStart"/>
      <w:r w:rsidRPr="00CC2DEC">
        <w:rPr>
          <w:color w:val="000000"/>
          <w:spacing w:val="-6"/>
        </w:rPr>
        <w:t>Pathumwan</w:t>
      </w:r>
      <w:proofErr w:type="spellEnd"/>
      <w:r w:rsidRPr="00CC2DEC">
        <w:rPr>
          <w:color w:val="000000"/>
          <w:spacing w:val="-6"/>
        </w:rPr>
        <w:t xml:space="preserve"> District, Bangkok</w:t>
      </w:r>
      <w:r w:rsidRPr="00CC2DEC">
        <w:rPr>
          <w:spacing w:val="-6"/>
          <w:cs/>
        </w:rPr>
        <w:t xml:space="preserve">. </w:t>
      </w:r>
      <w:r w:rsidRPr="00CC2DEC">
        <w:rPr>
          <w:spacing w:val="-6"/>
        </w:rPr>
        <w:t>The subsidiary</w:t>
      </w:r>
      <w:r w:rsidRPr="00CC2DEC">
        <w:rPr>
          <w:spacing w:val="-6"/>
          <w:cs/>
        </w:rPr>
        <w:t>’</w:t>
      </w:r>
      <w:r w:rsidRPr="00CC2DEC">
        <w:rPr>
          <w:spacing w:val="-6"/>
        </w:rPr>
        <w:t>s main business is credit cards</w:t>
      </w:r>
      <w:r w:rsidRPr="00CC2DEC">
        <w:t xml:space="preserve"> and personal loans</w:t>
      </w:r>
      <w:r w:rsidRPr="00CC2DEC">
        <w:rPr>
          <w:cs/>
        </w:rPr>
        <w:t>.</w:t>
      </w:r>
    </w:p>
    <w:p w14:paraId="6DEAC765" w14:textId="77777777" w:rsidR="00734346" w:rsidRPr="00CC2DEC" w:rsidRDefault="00734346" w:rsidP="00E43583">
      <w:pPr>
        <w:rPr>
          <w:rFonts w:ascii="Times New Roman" w:hAnsi="Times New Roman" w:cs="Times New Roman"/>
        </w:rPr>
      </w:pPr>
    </w:p>
    <w:p w14:paraId="3B2FD1C6" w14:textId="51862A26" w:rsidR="00B42484" w:rsidRPr="00CC2DEC" w:rsidRDefault="00CD58DD">
      <w:pPr>
        <w:pStyle w:val="Heading2"/>
      </w:pPr>
      <w:r w:rsidRPr="00CC2DEC">
        <w:t>1</w:t>
      </w:r>
      <w:r w:rsidRPr="00CC2DEC">
        <w:rPr>
          <w:cs/>
        </w:rPr>
        <w:t>.</w:t>
      </w:r>
      <w:r w:rsidRPr="00CC2DEC">
        <w:t>6</w:t>
      </w:r>
      <w:r w:rsidRPr="00CC2DEC">
        <w:tab/>
      </w:r>
      <w:r w:rsidR="00B42484" w:rsidRPr="00CC2DEC">
        <w:t>Siam Realty and Services</w:t>
      </w:r>
      <w:r w:rsidR="00B42484" w:rsidRPr="00CC2DEC">
        <w:rPr>
          <w:cs/>
        </w:rPr>
        <w:t xml:space="preserve"> </w:t>
      </w:r>
      <w:r w:rsidR="00B42484" w:rsidRPr="00CC2DEC">
        <w:t xml:space="preserve">Security Company Limited was incorporated in Thailand on June </w:t>
      </w:r>
      <w:r w:rsidR="00F85AB3" w:rsidRPr="00CC2DEC">
        <w:t>20</w:t>
      </w:r>
      <w:r w:rsidR="00B42484" w:rsidRPr="00CC2DEC">
        <w:t xml:space="preserve">, </w:t>
      </w:r>
      <w:r w:rsidR="00F85AB3" w:rsidRPr="00CC2DEC">
        <w:t>1988</w:t>
      </w:r>
      <w:r w:rsidR="00B42484" w:rsidRPr="00CC2DEC">
        <w:t xml:space="preserve">, and is located at </w:t>
      </w:r>
      <w:r w:rsidR="00F85AB3" w:rsidRPr="00CC2DEC">
        <w:t>1222</w:t>
      </w:r>
      <w:r w:rsidR="00B42484" w:rsidRPr="00CC2DEC">
        <w:t xml:space="preserve"> Rama III Road, Bang </w:t>
      </w:r>
      <w:proofErr w:type="spellStart"/>
      <w:r w:rsidR="00B42484" w:rsidRPr="00CC2DEC">
        <w:t>Phongphang</w:t>
      </w:r>
      <w:proofErr w:type="spellEnd"/>
      <w:r w:rsidR="00B42484" w:rsidRPr="00CC2DEC">
        <w:t xml:space="preserve"> Subdistrict, </w:t>
      </w:r>
      <w:proofErr w:type="spellStart"/>
      <w:r w:rsidR="00B42484" w:rsidRPr="00CC2DEC">
        <w:t>Yannawa</w:t>
      </w:r>
      <w:proofErr w:type="spellEnd"/>
      <w:r w:rsidR="00B42484" w:rsidRPr="00CC2DEC">
        <w:t xml:space="preserve"> District, Bangkok</w:t>
      </w:r>
      <w:r w:rsidR="00B42484" w:rsidRPr="00CC2DEC">
        <w:rPr>
          <w:cs/>
        </w:rPr>
        <w:t xml:space="preserve">. </w:t>
      </w:r>
      <w:r w:rsidR="00B42484" w:rsidRPr="00CC2DEC">
        <w:t>The subsidiary</w:t>
      </w:r>
      <w:r w:rsidR="00B42484" w:rsidRPr="00CC2DEC">
        <w:rPr>
          <w:cs/>
        </w:rPr>
        <w:t>’</w:t>
      </w:r>
      <w:r w:rsidR="00B42484" w:rsidRPr="00CC2DEC">
        <w:t>s main business is car rental services and personnel services</w:t>
      </w:r>
      <w:r w:rsidR="00B42484" w:rsidRPr="00CC2DEC">
        <w:rPr>
          <w:cs/>
        </w:rPr>
        <w:t>.</w:t>
      </w:r>
    </w:p>
    <w:p w14:paraId="348F6462" w14:textId="33210BCC" w:rsidR="008E67C3" w:rsidRPr="00CC2DEC" w:rsidRDefault="008E67C3">
      <w:pPr>
        <w:rPr>
          <w:rFonts w:ascii="Times New Roman" w:hAnsi="Times New Roman" w:cs="Times New Roman"/>
          <w:sz w:val="24"/>
          <w:szCs w:val="24"/>
          <w:lang w:eastAsia="x-none"/>
        </w:rPr>
      </w:pPr>
      <w:r w:rsidRPr="00CC2DEC">
        <w:rPr>
          <w:rFonts w:ascii="Times New Roman" w:hAnsi="Times New Roman" w:cs="Times New Roman"/>
          <w:sz w:val="24"/>
          <w:szCs w:val="24"/>
          <w:cs/>
        </w:rPr>
        <w:br w:type="page"/>
      </w:r>
    </w:p>
    <w:p w14:paraId="1DC54503" w14:textId="5F2BBA2B" w:rsidR="00734346" w:rsidRPr="00CC2DEC" w:rsidRDefault="00CD58DD" w:rsidP="00F958FB">
      <w:pPr>
        <w:pStyle w:val="Heading2"/>
        <w:rPr>
          <w:spacing w:val="-2"/>
        </w:rPr>
      </w:pPr>
      <w:r w:rsidRPr="00CC2DEC">
        <w:rPr>
          <w:spacing w:val="-2"/>
        </w:rPr>
        <w:lastRenderedPageBreak/>
        <w:t>1</w:t>
      </w:r>
      <w:r w:rsidRPr="00CC2DEC">
        <w:rPr>
          <w:spacing w:val="-2"/>
          <w:cs/>
        </w:rPr>
        <w:t>.</w:t>
      </w:r>
      <w:r w:rsidRPr="00CC2DEC">
        <w:rPr>
          <w:spacing w:val="-2"/>
        </w:rPr>
        <w:t>7</w:t>
      </w:r>
      <w:r w:rsidRPr="00CC2DEC">
        <w:rPr>
          <w:spacing w:val="-2"/>
        </w:rPr>
        <w:tab/>
      </w:r>
      <w:r w:rsidR="00B42484" w:rsidRPr="00CC2DEC">
        <w:rPr>
          <w:spacing w:val="-2"/>
        </w:rPr>
        <w:t>Total</w:t>
      </w:r>
      <w:r w:rsidR="00B42484" w:rsidRPr="00CC2DEC">
        <w:t xml:space="preserve"> Services Solutions Public Company Limited was incorporated as a public company limited in Thailand on May </w:t>
      </w:r>
      <w:r w:rsidR="00F85AB3" w:rsidRPr="00CC2DEC">
        <w:t>19</w:t>
      </w:r>
      <w:r w:rsidR="00B42484" w:rsidRPr="00CC2DEC">
        <w:t xml:space="preserve">, </w:t>
      </w:r>
      <w:r w:rsidR="00F85AB3" w:rsidRPr="00CC2DEC">
        <w:t>1997</w:t>
      </w:r>
      <w:r w:rsidR="00B42484" w:rsidRPr="00CC2DEC">
        <w:t xml:space="preserve">, and is located at </w:t>
      </w:r>
      <w:r w:rsidR="00F85AB3" w:rsidRPr="00CC2DEC">
        <w:t>2</w:t>
      </w:r>
      <w:r w:rsidR="00B42484" w:rsidRPr="00CC2DEC">
        <w:rPr>
          <w:cs/>
        </w:rPr>
        <w:t>/</w:t>
      </w:r>
      <w:r w:rsidR="00F85AB3" w:rsidRPr="00CC2DEC">
        <w:t>3</w:t>
      </w:r>
      <w:r w:rsidR="00B42484" w:rsidRPr="00CC2DEC">
        <w:t xml:space="preserve"> Moo</w:t>
      </w:r>
      <w:r w:rsidR="00B42484" w:rsidRPr="00CC2DEC">
        <w:rPr>
          <w:cs/>
        </w:rPr>
        <w:t xml:space="preserve"> </w:t>
      </w:r>
      <w:r w:rsidR="00F85AB3" w:rsidRPr="00CC2DEC">
        <w:t>14</w:t>
      </w:r>
      <w:r w:rsidR="00B42484" w:rsidRPr="00CC2DEC">
        <w:t xml:space="preserve">, </w:t>
      </w:r>
      <w:proofErr w:type="spellStart"/>
      <w:r w:rsidR="00B42484" w:rsidRPr="00CC2DEC">
        <w:t>Bangna</w:t>
      </w:r>
      <w:proofErr w:type="spellEnd"/>
      <w:r w:rsidR="00B42484" w:rsidRPr="00CC2DEC">
        <w:t xml:space="preserve"> Towers B, Bang Na</w:t>
      </w:r>
      <w:r w:rsidR="00B42484" w:rsidRPr="00CC2DEC">
        <w:rPr>
          <w:cs/>
        </w:rPr>
        <w:t>-</w:t>
      </w:r>
      <w:r w:rsidR="00B42484" w:rsidRPr="00CC2DEC">
        <w:t xml:space="preserve">Trat Km </w:t>
      </w:r>
      <w:r w:rsidR="00F85AB3" w:rsidRPr="00CC2DEC">
        <w:t>6</w:t>
      </w:r>
      <w:r w:rsidR="00B42484" w:rsidRPr="00CC2DEC">
        <w:rPr>
          <w:cs/>
        </w:rPr>
        <w:t>.</w:t>
      </w:r>
      <w:r w:rsidR="00F85AB3" w:rsidRPr="00CC2DEC">
        <w:t>5</w:t>
      </w:r>
      <w:r w:rsidR="00B42484" w:rsidRPr="00CC2DEC">
        <w:t xml:space="preserve"> Road, Bang </w:t>
      </w:r>
      <w:proofErr w:type="spellStart"/>
      <w:r w:rsidR="00B42484" w:rsidRPr="00CC2DEC">
        <w:t>Kaeo</w:t>
      </w:r>
      <w:proofErr w:type="spellEnd"/>
      <w:r w:rsidR="00B42484" w:rsidRPr="00CC2DEC">
        <w:t xml:space="preserve"> Subdistrict, Bang </w:t>
      </w:r>
      <w:proofErr w:type="spellStart"/>
      <w:r w:rsidR="00B42484" w:rsidRPr="00CC2DEC">
        <w:t>Phli</w:t>
      </w:r>
      <w:proofErr w:type="spellEnd"/>
      <w:r w:rsidR="00B42484" w:rsidRPr="00CC2DEC">
        <w:t xml:space="preserve"> District, </w:t>
      </w:r>
      <w:proofErr w:type="spellStart"/>
      <w:r w:rsidR="00B42484" w:rsidRPr="00CC2DEC">
        <w:t>Samutprakan</w:t>
      </w:r>
      <w:proofErr w:type="spellEnd"/>
      <w:r w:rsidR="00B42484" w:rsidRPr="00CC2DEC">
        <w:rPr>
          <w:cs/>
        </w:rPr>
        <w:t xml:space="preserve">. </w:t>
      </w:r>
      <w:r w:rsidR="00B42484" w:rsidRPr="00CC2DEC">
        <w:t>The subsidiary</w:t>
      </w:r>
      <w:r w:rsidR="00B42484" w:rsidRPr="00CC2DEC">
        <w:rPr>
          <w:cs/>
        </w:rPr>
        <w:t>’</w:t>
      </w:r>
      <w:r w:rsidR="00B42484" w:rsidRPr="00CC2DEC">
        <w:t>s main business is collection services</w:t>
      </w:r>
      <w:r w:rsidR="00B42484" w:rsidRPr="00CC2DEC">
        <w:rPr>
          <w:cs/>
        </w:rPr>
        <w:t>.</w:t>
      </w:r>
    </w:p>
    <w:p w14:paraId="2B91F0CB" w14:textId="77777777" w:rsidR="00F958FB" w:rsidRPr="00CC2DEC" w:rsidRDefault="00F958FB" w:rsidP="00F958FB">
      <w:pPr>
        <w:rPr>
          <w:rFonts w:ascii="Times New Roman" w:hAnsi="Times New Roman" w:cs="Times New Roman"/>
          <w:lang w:eastAsia="x-none"/>
        </w:rPr>
      </w:pPr>
    </w:p>
    <w:p w14:paraId="49C73A97" w14:textId="316F816F" w:rsidR="00B42484" w:rsidRPr="00CC2DEC" w:rsidRDefault="00CD58DD">
      <w:pPr>
        <w:pStyle w:val="Heading2"/>
        <w:rPr>
          <w:spacing w:val="-6"/>
        </w:rPr>
      </w:pPr>
      <w:r w:rsidRPr="00CC2DEC">
        <w:rPr>
          <w:spacing w:val="-2"/>
        </w:rPr>
        <w:t>1</w:t>
      </w:r>
      <w:r w:rsidRPr="00CC2DEC">
        <w:rPr>
          <w:spacing w:val="-2"/>
          <w:cs/>
        </w:rPr>
        <w:t>.</w:t>
      </w:r>
      <w:r w:rsidRPr="00CC2DEC">
        <w:rPr>
          <w:spacing w:val="-2"/>
        </w:rPr>
        <w:t>8</w:t>
      </w:r>
      <w:r w:rsidRPr="00CC2DEC">
        <w:rPr>
          <w:spacing w:val="-2"/>
        </w:rPr>
        <w:tab/>
      </w:r>
      <w:r w:rsidR="00B42484" w:rsidRPr="00CC2DEC">
        <w:rPr>
          <w:spacing w:val="-2"/>
        </w:rPr>
        <w:t>Krungsri Asset Management Company Limited</w:t>
      </w:r>
      <w:r w:rsidR="00B42484" w:rsidRPr="00CC2DEC">
        <w:rPr>
          <w:cs/>
        </w:rPr>
        <w:t xml:space="preserve"> </w:t>
      </w:r>
      <w:r w:rsidR="00B42484" w:rsidRPr="00CC2DEC">
        <w:t xml:space="preserve">was incorporated in Thailand on </w:t>
      </w:r>
      <w:r w:rsidR="00B42484" w:rsidRPr="00CC2DEC">
        <w:rPr>
          <w:spacing w:val="-6"/>
        </w:rPr>
        <w:t xml:space="preserve">December </w:t>
      </w:r>
      <w:r w:rsidR="00F85AB3" w:rsidRPr="00CC2DEC">
        <w:rPr>
          <w:spacing w:val="-6"/>
        </w:rPr>
        <w:t>19</w:t>
      </w:r>
      <w:r w:rsidR="00B42484" w:rsidRPr="00CC2DEC">
        <w:rPr>
          <w:spacing w:val="-6"/>
        </w:rPr>
        <w:t>,</w:t>
      </w:r>
      <w:r w:rsidR="00B42484" w:rsidRPr="00CC2DEC">
        <w:rPr>
          <w:spacing w:val="-6"/>
          <w:cs/>
        </w:rPr>
        <w:t xml:space="preserve"> </w:t>
      </w:r>
      <w:r w:rsidR="00F85AB3" w:rsidRPr="00CC2DEC">
        <w:rPr>
          <w:spacing w:val="-6"/>
        </w:rPr>
        <w:t>1996</w:t>
      </w:r>
      <w:r w:rsidR="00B42484" w:rsidRPr="00CC2DEC">
        <w:rPr>
          <w:spacing w:val="-6"/>
        </w:rPr>
        <w:t xml:space="preserve">, and is located at </w:t>
      </w:r>
      <w:r w:rsidR="00F85AB3" w:rsidRPr="00CC2DEC">
        <w:rPr>
          <w:spacing w:val="-6"/>
        </w:rPr>
        <w:t>898</w:t>
      </w:r>
      <w:r w:rsidR="00B42484" w:rsidRPr="00CC2DEC">
        <w:rPr>
          <w:spacing w:val="-6"/>
        </w:rPr>
        <w:t xml:space="preserve">, Ploenchit Tower Building, </w:t>
      </w:r>
      <w:r w:rsidR="00F85AB3" w:rsidRPr="00CC2DEC">
        <w:rPr>
          <w:spacing w:val="-6"/>
        </w:rPr>
        <w:t>1</w:t>
      </w:r>
      <w:r w:rsidR="00B42484" w:rsidRPr="00CC2DEC">
        <w:rPr>
          <w:spacing w:val="-6"/>
          <w:vertAlign w:val="superscript"/>
        </w:rPr>
        <w:t>st</w:t>
      </w:r>
      <w:r w:rsidR="00B42484" w:rsidRPr="00CC2DEC">
        <w:rPr>
          <w:spacing w:val="-6"/>
          <w:cs/>
        </w:rPr>
        <w:t>-</w:t>
      </w:r>
      <w:r w:rsidR="00F85AB3" w:rsidRPr="00CC2DEC">
        <w:rPr>
          <w:spacing w:val="-6"/>
        </w:rPr>
        <w:t>2</w:t>
      </w:r>
      <w:r w:rsidR="00B42484" w:rsidRPr="00CC2DEC">
        <w:rPr>
          <w:spacing w:val="-6"/>
          <w:vertAlign w:val="superscript"/>
        </w:rPr>
        <w:t>nd</w:t>
      </w:r>
      <w:r w:rsidR="00B42484" w:rsidRPr="00CC2DEC">
        <w:rPr>
          <w:spacing w:val="-6"/>
          <w:cs/>
        </w:rPr>
        <w:t xml:space="preserve"> </w:t>
      </w:r>
      <w:r w:rsidR="00B42484" w:rsidRPr="00CC2DEC">
        <w:rPr>
          <w:spacing w:val="-6"/>
        </w:rPr>
        <w:t>Floor zone</w:t>
      </w:r>
      <w:r w:rsidR="00B42484" w:rsidRPr="00CC2DEC">
        <w:rPr>
          <w:spacing w:val="-6"/>
          <w:cs/>
        </w:rPr>
        <w:t xml:space="preserve"> </w:t>
      </w:r>
      <w:r w:rsidR="00B42484" w:rsidRPr="00CC2DEC">
        <w:rPr>
          <w:spacing w:val="-6"/>
        </w:rPr>
        <w:t>A,</w:t>
      </w:r>
      <w:r w:rsidR="00B42484" w:rsidRPr="00CC2DEC">
        <w:rPr>
          <w:cs/>
        </w:rPr>
        <w:t xml:space="preserve"> </w:t>
      </w:r>
      <w:r w:rsidR="00F85AB3" w:rsidRPr="00CC2DEC">
        <w:t>12</w:t>
      </w:r>
      <w:r w:rsidR="00B42484" w:rsidRPr="00CC2DEC">
        <w:rPr>
          <w:vertAlign w:val="superscript"/>
        </w:rPr>
        <w:t>th</w:t>
      </w:r>
      <w:r w:rsidR="00B42484" w:rsidRPr="00CC2DEC">
        <w:t xml:space="preserve"> and </w:t>
      </w:r>
      <w:r w:rsidR="00F85AB3" w:rsidRPr="00CC2DEC">
        <w:t>18</w:t>
      </w:r>
      <w:r w:rsidR="00B42484" w:rsidRPr="00CC2DEC">
        <w:rPr>
          <w:vertAlign w:val="superscript"/>
        </w:rPr>
        <w:t>th</w:t>
      </w:r>
      <w:r w:rsidR="00B42484" w:rsidRPr="00CC2DEC">
        <w:t xml:space="preserve"> Floor zone B,</w:t>
      </w:r>
      <w:r w:rsidR="00B42484" w:rsidRPr="00CC2DEC">
        <w:rPr>
          <w:cs/>
        </w:rPr>
        <w:t xml:space="preserve"> </w:t>
      </w:r>
      <w:r w:rsidR="00B42484" w:rsidRPr="00CC2DEC">
        <w:t xml:space="preserve">Ploenchit Road, </w:t>
      </w:r>
      <w:proofErr w:type="spellStart"/>
      <w:r w:rsidR="00B42484" w:rsidRPr="00CC2DEC">
        <w:t>Lumpini</w:t>
      </w:r>
      <w:proofErr w:type="spellEnd"/>
      <w:r w:rsidR="00B42484" w:rsidRPr="00CC2DEC">
        <w:t xml:space="preserve"> Subdistrict, </w:t>
      </w:r>
      <w:proofErr w:type="spellStart"/>
      <w:r w:rsidR="00B42484" w:rsidRPr="00CC2DEC">
        <w:t>Patumwan</w:t>
      </w:r>
      <w:proofErr w:type="spellEnd"/>
      <w:r w:rsidR="00B42484" w:rsidRPr="00CC2DEC">
        <w:t xml:space="preserve"> District, </w:t>
      </w:r>
      <w:r w:rsidR="00B42484" w:rsidRPr="00CC2DEC">
        <w:rPr>
          <w:spacing w:val="-2"/>
        </w:rPr>
        <w:t>Bangkok</w:t>
      </w:r>
      <w:r w:rsidR="00B42484" w:rsidRPr="00CC2DEC">
        <w:rPr>
          <w:spacing w:val="-2"/>
          <w:cs/>
        </w:rPr>
        <w:t xml:space="preserve">. </w:t>
      </w:r>
      <w:r w:rsidR="00B42484" w:rsidRPr="00CC2DEC">
        <w:rPr>
          <w:spacing w:val="-2"/>
        </w:rPr>
        <w:t>The subsidiary</w:t>
      </w:r>
      <w:r w:rsidR="00B42484" w:rsidRPr="00CC2DEC">
        <w:rPr>
          <w:spacing w:val="-2"/>
          <w:cs/>
        </w:rPr>
        <w:t>’</w:t>
      </w:r>
      <w:r w:rsidR="00B42484" w:rsidRPr="00CC2DEC">
        <w:rPr>
          <w:spacing w:val="-2"/>
        </w:rPr>
        <w:t>s main business is mutual funds and private fund management</w:t>
      </w:r>
      <w:r w:rsidR="00B42484" w:rsidRPr="00CC2DEC">
        <w:rPr>
          <w:spacing w:val="-2"/>
          <w:cs/>
        </w:rPr>
        <w:t>.</w:t>
      </w:r>
    </w:p>
    <w:p w14:paraId="7B1F9D8D" w14:textId="77777777" w:rsidR="00B42484" w:rsidRPr="00CC2DEC" w:rsidRDefault="00B42484" w:rsidP="00B42484">
      <w:pPr>
        <w:ind w:left="1080" w:hanging="540"/>
        <w:jc w:val="both"/>
        <w:rPr>
          <w:rFonts w:ascii="Times New Roman" w:hAnsi="Times New Roman" w:cs="Times New Roman"/>
          <w:sz w:val="24"/>
          <w:szCs w:val="24"/>
        </w:rPr>
      </w:pPr>
    </w:p>
    <w:p w14:paraId="06EC1D3E" w14:textId="3FAF6BA5" w:rsidR="00B42484" w:rsidRPr="00CC2DEC" w:rsidRDefault="00CD58DD">
      <w:pPr>
        <w:pStyle w:val="Heading2"/>
      </w:pPr>
      <w:r w:rsidRPr="00CC2DEC">
        <w:t>1</w:t>
      </w:r>
      <w:r w:rsidRPr="00CC2DEC">
        <w:rPr>
          <w:cs/>
        </w:rPr>
        <w:t>.</w:t>
      </w:r>
      <w:r w:rsidRPr="00CC2DEC">
        <w:t>9</w:t>
      </w:r>
      <w:r w:rsidRPr="00CC2DEC">
        <w:tab/>
      </w:r>
      <w:r w:rsidR="00B42484" w:rsidRPr="00CC2DEC">
        <w:t>Krungsri Ayudhya AMC Limited</w:t>
      </w:r>
      <w:r w:rsidR="00B42484" w:rsidRPr="00CC2DEC">
        <w:rPr>
          <w:spacing w:val="-2"/>
          <w:cs/>
        </w:rPr>
        <w:t xml:space="preserve"> </w:t>
      </w:r>
      <w:r w:rsidR="00B42484" w:rsidRPr="00CC2DEC">
        <w:rPr>
          <w:spacing w:val="-2"/>
        </w:rPr>
        <w:t xml:space="preserve">was incorporated in Thailand on August </w:t>
      </w:r>
      <w:r w:rsidR="00F85AB3" w:rsidRPr="00CC2DEC">
        <w:rPr>
          <w:spacing w:val="-2"/>
        </w:rPr>
        <w:t>18</w:t>
      </w:r>
      <w:r w:rsidR="00B42484" w:rsidRPr="00CC2DEC">
        <w:rPr>
          <w:spacing w:val="-2"/>
        </w:rPr>
        <w:t xml:space="preserve">, </w:t>
      </w:r>
      <w:r w:rsidR="00F85AB3" w:rsidRPr="00CC2DEC">
        <w:rPr>
          <w:spacing w:val="-2"/>
        </w:rPr>
        <w:t>2000</w:t>
      </w:r>
      <w:r w:rsidR="00B42484" w:rsidRPr="00CC2DEC">
        <w:rPr>
          <w:spacing w:val="-2"/>
        </w:rPr>
        <w:t xml:space="preserve">, and is located at </w:t>
      </w:r>
      <w:r w:rsidR="00F85AB3" w:rsidRPr="00CC2DEC">
        <w:rPr>
          <w:spacing w:val="-2"/>
        </w:rPr>
        <w:t>1222</w:t>
      </w:r>
      <w:r w:rsidR="00B42484" w:rsidRPr="00CC2DEC">
        <w:rPr>
          <w:spacing w:val="-2"/>
        </w:rPr>
        <w:t xml:space="preserve"> Rama III</w:t>
      </w:r>
      <w:r w:rsidR="00B42484" w:rsidRPr="00CC2DEC">
        <w:rPr>
          <w:cs/>
        </w:rPr>
        <w:t xml:space="preserve"> </w:t>
      </w:r>
      <w:r w:rsidR="00B42484" w:rsidRPr="00CC2DEC">
        <w:t xml:space="preserve">Road, Bang </w:t>
      </w:r>
      <w:proofErr w:type="spellStart"/>
      <w:r w:rsidR="00B42484" w:rsidRPr="00CC2DEC">
        <w:t>Phongphang</w:t>
      </w:r>
      <w:proofErr w:type="spellEnd"/>
      <w:r w:rsidR="00B42484" w:rsidRPr="00CC2DEC">
        <w:t xml:space="preserve"> Subdistrict, </w:t>
      </w:r>
      <w:proofErr w:type="spellStart"/>
      <w:r w:rsidR="00B42484" w:rsidRPr="00CC2DEC">
        <w:t>Yannawa</w:t>
      </w:r>
      <w:proofErr w:type="spellEnd"/>
      <w:r w:rsidR="00B42484" w:rsidRPr="00CC2DEC">
        <w:t xml:space="preserve"> District, </w:t>
      </w:r>
      <w:r w:rsidR="00B42484" w:rsidRPr="00CC2DEC">
        <w:rPr>
          <w:spacing w:val="-2"/>
        </w:rPr>
        <w:t>Bangkok</w:t>
      </w:r>
      <w:r w:rsidR="00B42484" w:rsidRPr="00CC2DEC">
        <w:rPr>
          <w:spacing w:val="-2"/>
          <w:cs/>
        </w:rPr>
        <w:t xml:space="preserve">. </w:t>
      </w:r>
      <w:r w:rsidR="00B42484" w:rsidRPr="00CC2DEC">
        <w:rPr>
          <w:spacing w:val="-2"/>
        </w:rPr>
        <w:t>The subsidiary</w:t>
      </w:r>
      <w:r w:rsidR="00B42484" w:rsidRPr="00CC2DEC">
        <w:rPr>
          <w:spacing w:val="-2"/>
          <w:cs/>
        </w:rPr>
        <w:t>’</w:t>
      </w:r>
      <w:r w:rsidR="00B42484" w:rsidRPr="00CC2DEC">
        <w:rPr>
          <w:spacing w:val="-2"/>
        </w:rPr>
        <w:t xml:space="preserve">s main business is to develop, manage and sell </w:t>
      </w:r>
      <w:r w:rsidR="00C27BB6" w:rsidRPr="00CC2DEC">
        <w:rPr>
          <w:spacing w:val="-2"/>
        </w:rPr>
        <w:t>non</w:t>
      </w:r>
      <w:r w:rsidR="00C27BB6" w:rsidRPr="00CC2DEC">
        <w:rPr>
          <w:spacing w:val="-2"/>
          <w:cs/>
        </w:rPr>
        <w:t>-</w:t>
      </w:r>
      <w:r w:rsidR="00C27BB6" w:rsidRPr="00CC2DEC">
        <w:rPr>
          <w:spacing w:val="-2"/>
        </w:rPr>
        <w:t>performing</w:t>
      </w:r>
      <w:r w:rsidR="00C27BB6" w:rsidRPr="00CC2DEC">
        <w:t xml:space="preserve"> assets and other assets</w:t>
      </w:r>
      <w:r w:rsidR="00B42484" w:rsidRPr="00CC2DEC">
        <w:t xml:space="preserve"> transferred from financial institutions</w:t>
      </w:r>
      <w:r w:rsidR="00B42484" w:rsidRPr="00CC2DEC">
        <w:rPr>
          <w:cs/>
        </w:rPr>
        <w:t>.</w:t>
      </w:r>
    </w:p>
    <w:p w14:paraId="2B2A801B" w14:textId="77777777" w:rsidR="00B42484" w:rsidRPr="00CC2DEC" w:rsidRDefault="00B42484" w:rsidP="00B42484">
      <w:pPr>
        <w:pStyle w:val="BodyTextIndent"/>
        <w:tabs>
          <w:tab w:val="clear" w:pos="0"/>
        </w:tabs>
        <w:spacing w:line="260" w:lineRule="exact"/>
        <w:ind w:left="1080" w:hanging="540"/>
        <w:rPr>
          <w:rFonts w:ascii="Times New Roman" w:hAnsi="Times New Roman" w:cs="Times New Roman"/>
          <w:sz w:val="24"/>
          <w:szCs w:val="24"/>
          <w:lang w:val="en-US"/>
        </w:rPr>
      </w:pPr>
    </w:p>
    <w:p w14:paraId="18816893" w14:textId="07F0D250" w:rsidR="00B42484" w:rsidRPr="00CC2DEC" w:rsidRDefault="00CD58DD">
      <w:pPr>
        <w:pStyle w:val="Heading2"/>
      </w:pPr>
      <w:r w:rsidRPr="00CC2DEC">
        <w:t>1</w:t>
      </w:r>
      <w:r w:rsidRPr="00CC2DEC">
        <w:rPr>
          <w:cs/>
        </w:rPr>
        <w:t>.</w:t>
      </w:r>
      <w:r w:rsidRPr="00CC2DEC">
        <w:t>10</w:t>
      </w:r>
      <w:r w:rsidRPr="00CC2DEC">
        <w:tab/>
      </w:r>
      <w:r w:rsidR="00B42484" w:rsidRPr="00CC2DEC">
        <w:t>Krungsri Securities Public Company Limited was</w:t>
      </w:r>
      <w:r w:rsidR="00B42484" w:rsidRPr="00CC2DEC">
        <w:rPr>
          <w:cs/>
        </w:rPr>
        <w:t xml:space="preserve"> </w:t>
      </w:r>
      <w:r w:rsidR="00B42484" w:rsidRPr="00CC2DEC">
        <w:rPr>
          <w:spacing w:val="-6"/>
        </w:rPr>
        <w:t>incorporated in Thailand on</w:t>
      </w:r>
      <w:r w:rsidR="00B42484" w:rsidRPr="00CC2DEC">
        <w:rPr>
          <w:spacing w:val="-6"/>
          <w:cs/>
        </w:rPr>
        <w:t xml:space="preserve"> </w:t>
      </w:r>
      <w:r w:rsidR="00B42484" w:rsidRPr="00CC2DEC">
        <w:rPr>
          <w:spacing w:val="-6"/>
        </w:rPr>
        <w:t>April</w:t>
      </w:r>
      <w:r w:rsidR="00B42484" w:rsidRPr="00CC2DEC">
        <w:rPr>
          <w:cs/>
        </w:rPr>
        <w:t xml:space="preserve"> </w:t>
      </w:r>
      <w:r w:rsidR="00F85AB3" w:rsidRPr="00CC2DEC">
        <w:t>16</w:t>
      </w:r>
      <w:r w:rsidR="00B42484" w:rsidRPr="00CC2DEC">
        <w:t xml:space="preserve">, </w:t>
      </w:r>
      <w:r w:rsidR="00F85AB3" w:rsidRPr="00CC2DEC">
        <w:rPr>
          <w:spacing w:val="-6"/>
        </w:rPr>
        <w:t>2004</w:t>
      </w:r>
      <w:r w:rsidR="00B42484" w:rsidRPr="00CC2DEC">
        <w:rPr>
          <w:spacing w:val="-6"/>
        </w:rPr>
        <w:t>,</w:t>
      </w:r>
      <w:r w:rsidR="00B42484" w:rsidRPr="00CC2DEC">
        <w:rPr>
          <w:spacing w:val="-6"/>
          <w:cs/>
        </w:rPr>
        <w:t xml:space="preserve"> </w:t>
      </w:r>
      <w:r w:rsidR="00B42484" w:rsidRPr="00CC2DEC">
        <w:rPr>
          <w:spacing w:val="-6"/>
        </w:rPr>
        <w:t xml:space="preserve">and is located at </w:t>
      </w:r>
      <w:r w:rsidR="00F85AB3" w:rsidRPr="00CC2DEC">
        <w:rPr>
          <w:spacing w:val="-6"/>
        </w:rPr>
        <w:t>898</w:t>
      </w:r>
      <w:r w:rsidR="00B42484" w:rsidRPr="00CC2DEC">
        <w:rPr>
          <w:spacing w:val="-6"/>
        </w:rPr>
        <w:t xml:space="preserve">, Ploenchit Tower, </w:t>
      </w:r>
      <w:r w:rsidR="00F85AB3" w:rsidRPr="00CC2DEC">
        <w:rPr>
          <w:spacing w:val="-6"/>
        </w:rPr>
        <w:t>3</w:t>
      </w:r>
      <w:r w:rsidR="00B42484" w:rsidRPr="00CC2DEC">
        <w:rPr>
          <w:spacing w:val="-6"/>
          <w:vertAlign w:val="superscript"/>
        </w:rPr>
        <w:t>rd</w:t>
      </w:r>
      <w:r w:rsidR="00B42484" w:rsidRPr="00CC2DEC">
        <w:rPr>
          <w:spacing w:val="-6"/>
        </w:rPr>
        <w:t xml:space="preserve"> Floor,</w:t>
      </w:r>
      <w:r w:rsidR="00B42484" w:rsidRPr="00CC2DEC">
        <w:rPr>
          <w:spacing w:val="-6"/>
          <w:szCs w:val="20"/>
          <w:cs/>
        </w:rPr>
        <w:t xml:space="preserve"> </w:t>
      </w:r>
      <w:r w:rsidR="00B42484" w:rsidRPr="00CC2DEC">
        <w:rPr>
          <w:spacing w:val="-6"/>
        </w:rPr>
        <w:t xml:space="preserve">Ploenchit Road, </w:t>
      </w:r>
      <w:proofErr w:type="spellStart"/>
      <w:r w:rsidR="00B42484" w:rsidRPr="00CC2DEC">
        <w:rPr>
          <w:spacing w:val="-6"/>
        </w:rPr>
        <w:t>Lumpini</w:t>
      </w:r>
      <w:proofErr w:type="spellEnd"/>
      <w:r w:rsidR="00B42484" w:rsidRPr="00CC2DEC">
        <w:rPr>
          <w:spacing w:val="-6"/>
        </w:rPr>
        <w:t xml:space="preserve"> Subdistrict,</w:t>
      </w:r>
      <w:r w:rsidR="00B42484" w:rsidRPr="00CC2DEC">
        <w:t xml:space="preserve"> </w:t>
      </w:r>
      <w:proofErr w:type="spellStart"/>
      <w:r w:rsidR="00B42484" w:rsidRPr="00CC2DEC">
        <w:t>Pathumwan</w:t>
      </w:r>
      <w:proofErr w:type="spellEnd"/>
      <w:r w:rsidR="00B42484" w:rsidRPr="00CC2DEC">
        <w:t xml:space="preserve"> District, Bangkok</w:t>
      </w:r>
      <w:r w:rsidR="00B42484" w:rsidRPr="00CC2DEC">
        <w:rPr>
          <w:cs/>
        </w:rPr>
        <w:t xml:space="preserve">. </w:t>
      </w:r>
      <w:r w:rsidR="00B42484" w:rsidRPr="00CC2DEC">
        <w:t>The subsidiary</w:t>
      </w:r>
      <w:r w:rsidR="00B42484" w:rsidRPr="00CC2DEC">
        <w:rPr>
          <w:cs/>
        </w:rPr>
        <w:t>’</w:t>
      </w:r>
      <w:r w:rsidR="00B42484" w:rsidRPr="00CC2DEC">
        <w:t>s main business is a securities business</w:t>
      </w:r>
      <w:r w:rsidR="00B42484" w:rsidRPr="00CC2DEC">
        <w:rPr>
          <w:cs/>
        </w:rPr>
        <w:t>.</w:t>
      </w:r>
    </w:p>
    <w:p w14:paraId="37957DEF" w14:textId="77777777" w:rsidR="00B42484" w:rsidRPr="00CC2DEC" w:rsidRDefault="00B42484" w:rsidP="00B42484">
      <w:pPr>
        <w:pStyle w:val="BodyTextIndent"/>
        <w:tabs>
          <w:tab w:val="clear" w:pos="0"/>
        </w:tabs>
        <w:ind w:left="1080" w:hanging="540"/>
        <w:rPr>
          <w:rFonts w:ascii="Times New Roman" w:hAnsi="Times New Roman" w:cs="Times New Roman"/>
          <w:sz w:val="24"/>
          <w:szCs w:val="24"/>
          <w:lang w:val="en-US"/>
        </w:rPr>
      </w:pPr>
    </w:p>
    <w:p w14:paraId="7D0D0BF1" w14:textId="54DD3E5D" w:rsidR="00B42484" w:rsidRPr="00CC2DEC" w:rsidRDefault="00CD58DD">
      <w:pPr>
        <w:pStyle w:val="Heading2"/>
      </w:pPr>
      <w:r w:rsidRPr="00CC2DEC">
        <w:t>1</w:t>
      </w:r>
      <w:r w:rsidRPr="00CC2DEC">
        <w:rPr>
          <w:cs/>
        </w:rPr>
        <w:t>.</w:t>
      </w:r>
      <w:r w:rsidRPr="00CC2DEC">
        <w:t>11</w:t>
      </w:r>
      <w:r w:rsidRPr="00CC2DEC">
        <w:tab/>
      </w:r>
      <w:r w:rsidR="00B42484" w:rsidRPr="00CC2DEC">
        <w:t xml:space="preserve">Krungsri Nimble Company Limited was incorporated in Thailand on February </w:t>
      </w:r>
      <w:r w:rsidR="00F85AB3" w:rsidRPr="00CC2DEC">
        <w:t>1</w:t>
      </w:r>
      <w:r w:rsidR="00B42484" w:rsidRPr="00CC2DEC">
        <w:t xml:space="preserve">, </w:t>
      </w:r>
      <w:r w:rsidR="00F85AB3" w:rsidRPr="00CC2DEC">
        <w:t>2007</w:t>
      </w:r>
      <w:r w:rsidR="00B42484" w:rsidRPr="00CC2DEC">
        <w:t xml:space="preserve">, </w:t>
      </w:r>
      <w:r w:rsidR="00B42484" w:rsidRPr="00CC2DEC">
        <w:rPr>
          <w:spacing w:val="-6"/>
        </w:rPr>
        <w:t xml:space="preserve">and is located at </w:t>
      </w:r>
      <w:r w:rsidR="00F85AB3" w:rsidRPr="00CC2DEC">
        <w:rPr>
          <w:spacing w:val="-6"/>
        </w:rPr>
        <w:t>1222</w:t>
      </w:r>
      <w:r w:rsidR="00B42484" w:rsidRPr="00CC2DEC">
        <w:rPr>
          <w:spacing w:val="-6"/>
        </w:rPr>
        <w:t xml:space="preserve">, Bank of Ayudhya Public Company Limited, </w:t>
      </w:r>
      <w:r w:rsidR="00F85AB3" w:rsidRPr="00CC2DEC">
        <w:rPr>
          <w:spacing w:val="-6"/>
        </w:rPr>
        <w:t>21</w:t>
      </w:r>
      <w:r w:rsidR="00B42484" w:rsidRPr="00CC2DEC">
        <w:rPr>
          <w:spacing w:val="-6"/>
          <w:vertAlign w:val="superscript"/>
        </w:rPr>
        <w:t>st</w:t>
      </w:r>
      <w:r w:rsidR="00B42484" w:rsidRPr="00CC2DEC">
        <w:rPr>
          <w:spacing w:val="-6"/>
          <w:cs/>
        </w:rPr>
        <w:t xml:space="preserve"> </w:t>
      </w:r>
      <w:r w:rsidR="00B42484" w:rsidRPr="00CC2DEC">
        <w:rPr>
          <w:spacing w:val="-6"/>
        </w:rPr>
        <w:t>Floor,</w:t>
      </w:r>
      <w:r w:rsidR="00B42484" w:rsidRPr="00CC2DEC">
        <w:rPr>
          <w:spacing w:val="-6"/>
          <w:cs/>
        </w:rPr>
        <w:t xml:space="preserve"> </w:t>
      </w:r>
      <w:r w:rsidR="00B42484" w:rsidRPr="00CC2DEC">
        <w:rPr>
          <w:spacing w:val="-6"/>
        </w:rPr>
        <w:t>Rama III</w:t>
      </w:r>
      <w:r w:rsidR="00B42484" w:rsidRPr="00CC2DEC">
        <w:rPr>
          <w:spacing w:val="2"/>
        </w:rPr>
        <w:t xml:space="preserve"> Road, Bang </w:t>
      </w:r>
      <w:proofErr w:type="spellStart"/>
      <w:r w:rsidR="00B42484" w:rsidRPr="00CC2DEC">
        <w:rPr>
          <w:spacing w:val="2"/>
        </w:rPr>
        <w:t>Phongphang</w:t>
      </w:r>
      <w:proofErr w:type="spellEnd"/>
      <w:r w:rsidR="00B42484" w:rsidRPr="00CC2DEC">
        <w:rPr>
          <w:spacing w:val="2"/>
        </w:rPr>
        <w:t xml:space="preserve"> Subdistrict, </w:t>
      </w:r>
      <w:proofErr w:type="spellStart"/>
      <w:r w:rsidR="00B42484" w:rsidRPr="00CC2DEC">
        <w:rPr>
          <w:spacing w:val="2"/>
        </w:rPr>
        <w:t>Yannawa</w:t>
      </w:r>
      <w:proofErr w:type="spellEnd"/>
      <w:r w:rsidR="00B42484" w:rsidRPr="00CC2DEC">
        <w:rPr>
          <w:spacing w:val="2"/>
        </w:rPr>
        <w:t xml:space="preserve"> District, Bangkok</w:t>
      </w:r>
      <w:r w:rsidR="00B42484" w:rsidRPr="00CC2DEC">
        <w:rPr>
          <w:spacing w:val="2"/>
          <w:cs/>
        </w:rPr>
        <w:t>.</w:t>
      </w:r>
      <w:r w:rsidR="004C4F78" w:rsidRPr="00CC2DEC">
        <w:rPr>
          <w:spacing w:val="2"/>
          <w:cs/>
        </w:rPr>
        <w:t xml:space="preserve"> </w:t>
      </w:r>
      <w:r w:rsidR="00B42484" w:rsidRPr="00CC2DEC">
        <w:rPr>
          <w:spacing w:val="-4"/>
        </w:rPr>
        <w:t>The subsidiary</w:t>
      </w:r>
      <w:r w:rsidR="00B42484" w:rsidRPr="00CC2DEC">
        <w:rPr>
          <w:spacing w:val="-4"/>
          <w:cs/>
        </w:rPr>
        <w:t>’</w:t>
      </w:r>
      <w:r w:rsidR="00B42484" w:rsidRPr="00CC2DEC">
        <w:rPr>
          <w:spacing w:val="-4"/>
        </w:rPr>
        <w:t xml:space="preserve">s </w:t>
      </w:r>
      <w:r w:rsidR="00B42484" w:rsidRPr="00CC2DEC">
        <w:t>main business</w:t>
      </w:r>
      <w:r w:rsidR="00B42484" w:rsidRPr="00CC2DEC">
        <w:rPr>
          <w:cs/>
        </w:rPr>
        <w:t xml:space="preserve"> </w:t>
      </w:r>
      <w:r w:rsidR="00B42484" w:rsidRPr="00CC2DEC">
        <w:t>is factoring and information technology services</w:t>
      </w:r>
      <w:r w:rsidR="00B42484" w:rsidRPr="00CC2DEC">
        <w:rPr>
          <w:cs/>
        </w:rPr>
        <w:t xml:space="preserve">. </w:t>
      </w:r>
    </w:p>
    <w:p w14:paraId="78901FBF" w14:textId="77777777" w:rsidR="00B42484" w:rsidRPr="00CC2DEC" w:rsidRDefault="00B42484" w:rsidP="00B42484">
      <w:pPr>
        <w:pStyle w:val="BodyTextIndent"/>
        <w:tabs>
          <w:tab w:val="clear" w:pos="0"/>
        </w:tabs>
        <w:ind w:left="1080" w:hanging="540"/>
        <w:rPr>
          <w:rFonts w:ascii="Times New Roman" w:hAnsi="Times New Roman" w:cs="Times New Roman"/>
          <w:sz w:val="24"/>
          <w:szCs w:val="24"/>
          <w:lang w:val="en-US"/>
        </w:rPr>
      </w:pPr>
    </w:p>
    <w:p w14:paraId="4C1EE4B0" w14:textId="4DAA4186" w:rsidR="00B42484" w:rsidRPr="00CC2DEC" w:rsidRDefault="00CD58DD">
      <w:pPr>
        <w:pStyle w:val="Heading2"/>
      </w:pPr>
      <w:r w:rsidRPr="00CC2DEC">
        <w:t>1</w:t>
      </w:r>
      <w:r w:rsidRPr="00CC2DEC">
        <w:rPr>
          <w:cs/>
        </w:rPr>
        <w:t>.</w:t>
      </w:r>
      <w:r w:rsidRPr="00CC2DEC">
        <w:t>12</w:t>
      </w:r>
      <w:r w:rsidRPr="00CC2DEC">
        <w:tab/>
      </w:r>
      <w:r w:rsidR="00B42484" w:rsidRPr="00CC2DEC">
        <w:t xml:space="preserve">Krungsri Life Assurance Broker Limited which is </w:t>
      </w:r>
      <w:r w:rsidR="00F85AB3" w:rsidRPr="00CC2DEC">
        <w:t>99</w:t>
      </w:r>
      <w:r w:rsidR="00B42484" w:rsidRPr="00CC2DEC">
        <w:rPr>
          <w:cs/>
        </w:rPr>
        <w:t>.</w:t>
      </w:r>
      <w:r w:rsidR="00F85AB3" w:rsidRPr="00CC2DEC">
        <w:t>99</w:t>
      </w:r>
      <w:r w:rsidR="00ED2FEF" w:rsidRPr="00CC2DEC">
        <w:rPr>
          <w:cs/>
        </w:rPr>
        <w:t>%</w:t>
      </w:r>
      <w:r w:rsidR="00B42484" w:rsidRPr="00CC2DEC">
        <w:rPr>
          <w:cs/>
        </w:rPr>
        <w:t xml:space="preserve"> </w:t>
      </w:r>
      <w:r w:rsidR="00B42484" w:rsidRPr="00CC2DEC">
        <w:t>owned by Ayudhya Capital Services Company Limited, the Bank</w:t>
      </w:r>
      <w:r w:rsidR="00B42484" w:rsidRPr="00CC2DEC">
        <w:rPr>
          <w:cs/>
        </w:rPr>
        <w:t>’</w:t>
      </w:r>
      <w:r w:rsidR="00B42484" w:rsidRPr="00CC2DEC">
        <w:t xml:space="preserve">s subsidiary, was incorporated in Thailand on March </w:t>
      </w:r>
      <w:r w:rsidR="00F85AB3" w:rsidRPr="00CC2DEC">
        <w:t>2</w:t>
      </w:r>
      <w:r w:rsidR="00B42484" w:rsidRPr="00CC2DEC">
        <w:t xml:space="preserve">, </w:t>
      </w:r>
      <w:r w:rsidR="00F85AB3" w:rsidRPr="00CC2DEC">
        <w:t>2007</w:t>
      </w:r>
      <w:r w:rsidR="00B42484" w:rsidRPr="00CC2DEC">
        <w:t>,</w:t>
      </w:r>
      <w:r w:rsidR="00B42484" w:rsidRPr="00CC2DEC">
        <w:rPr>
          <w:cs/>
        </w:rPr>
        <w:t xml:space="preserve"> </w:t>
      </w:r>
      <w:r w:rsidR="00B42484" w:rsidRPr="00CC2DEC">
        <w:rPr>
          <w:color w:val="000000"/>
        </w:rPr>
        <w:t xml:space="preserve">and is located at </w:t>
      </w:r>
      <w:r w:rsidR="00F85AB3" w:rsidRPr="00CC2DEC">
        <w:rPr>
          <w:color w:val="000000"/>
        </w:rPr>
        <w:t>550</w:t>
      </w:r>
      <w:r w:rsidR="00B42484" w:rsidRPr="00CC2DEC">
        <w:rPr>
          <w:color w:val="000000"/>
        </w:rPr>
        <w:t xml:space="preserve">, Krungsri Ploenchit Tower, </w:t>
      </w:r>
      <w:r w:rsidR="00B42484" w:rsidRPr="00CC2DEC">
        <w:rPr>
          <w:color w:val="000000"/>
          <w:spacing w:val="-4"/>
        </w:rPr>
        <w:t xml:space="preserve">Ploenchit Road, </w:t>
      </w:r>
      <w:proofErr w:type="spellStart"/>
      <w:r w:rsidR="00B42484" w:rsidRPr="00CC2DEC">
        <w:rPr>
          <w:color w:val="000000"/>
          <w:spacing w:val="-4"/>
        </w:rPr>
        <w:t>Lumphini</w:t>
      </w:r>
      <w:proofErr w:type="spellEnd"/>
      <w:r w:rsidR="00B42484" w:rsidRPr="00CC2DEC">
        <w:rPr>
          <w:color w:val="000000"/>
          <w:spacing w:val="-4"/>
        </w:rPr>
        <w:t xml:space="preserve"> Subdistrict, </w:t>
      </w:r>
      <w:proofErr w:type="spellStart"/>
      <w:r w:rsidR="00B42484" w:rsidRPr="00CC2DEC">
        <w:rPr>
          <w:color w:val="000000"/>
          <w:spacing w:val="-4"/>
        </w:rPr>
        <w:t>Pathumwan</w:t>
      </w:r>
      <w:proofErr w:type="spellEnd"/>
      <w:r w:rsidR="00B42484" w:rsidRPr="00CC2DEC">
        <w:rPr>
          <w:color w:val="000000"/>
          <w:spacing w:val="-4"/>
        </w:rPr>
        <w:t xml:space="preserve"> District, Bangkok</w:t>
      </w:r>
      <w:r w:rsidR="00B42484" w:rsidRPr="00CC2DEC">
        <w:rPr>
          <w:spacing w:val="-4"/>
          <w:cs/>
        </w:rPr>
        <w:t>.</w:t>
      </w:r>
      <w:r w:rsidR="00B42484" w:rsidRPr="00CC2DEC">
        <w:rPr>
          <w:spacing w:val="-4"/>
        </w:rPr>
        <w:t xml:space="preserve"> The subsidiary</w:t>
      </w:r>
      <w:r w:rsidR="00B42484" w:rsidRPr="00CC2DEC">
        <w:rPr>
          <w:spacing w:val="-4"/>
          <w:cs/>
        </w:rPr>
        <w:t>’</w:t>
      </w:r>
      <w:r w:rsidR="00B42484" w:rsidRPr="00CC2DEC">
        <w:rPr>
          <w:spacing w:val="-4"/>
        </w:rPr>
        <w:t>s</w:t>
      </w:r>
      <w:r w:rsidR="00B42484" w:rsidRPr="00CC2DEC">
        <w:t xml:space="preserve"> main business is as a life insurance broker</w:t>
      </w:r>
      <w:r w:rsidR="00B42484" w:rsidRPr="00CC2DEC">
        <w:rPr>
          <w:cs/>
        </w:rPr>
        <w:t>.</w:t>
      </w:r>
    </w:p>
    <w:p w14:paraId="583808FB" w14:textId="77777777" w:rsidR="00B42484" w:rsidRPr="00CC2DEC" w:rsidRDefault="00B42484" w:rsidP="00B42484">
      <w:pPr>
        <w:pStyle w:val="BodyTextIndent"/>
        <w:tabs>
          <w:tab w:val="clear" w:pos="0"/>
        </w:tabs>
        <w:ind w:left="1080" w:hanging="540"/>
        <w:rPr>
          <w:rFonts w:ascii="Times New Roman" w:hAnsi="Times New Roman" w:cs="Times New Roman"/>
          <w:sz w:val="24"/>
          <w:szCs w:val="24"/>
          <w:lang w:val="en-US"/>
        </w:rPr>
      </w:pPr>
    </w:p>
    <w:p w14:paraId="78BD653D" w14:textId="1586A361" w:rsidR="00B42484" w:rsidRPr="00CC2DEC" w:rsidRDefault="00CD58DD">
      <w:pPr>
        <w:pStyle w:val="Heading2"/>
      </w:pPr>
      <w:r w:rsidRPr="00CC2DEC">
        <w:t>1</w:t>
      </w:r>
      <w:r w:rsidRPr="00CC2DEC">
        <w:rPr>
          <w:cs/>
        </w:rPr>
        <w:t>.</w:t>
      </w:r>
      <w:r w:rsidRPr="00CC2DEC">
        <w:t>13</w:t>
      </w:r>
      <w:r w:rsidRPr="00CC2DEC">
        <w:tab/>
      </w:r>
      <w:r w:rsidR="00B42484" w:rsidRPr="00CC2DEC">
        <w:t xml:space="preserve">Krungsri General Insurance Broker Limited which is </w:t>
      </w:r>
      <w:r w:rsidR="00F85AB3" w:rsidRPr="00CC2DEC">
        <w:t>99</w:t>
      </w:r>
      <w:r w:rsidR="00B42484" w:rsidRPr="00CC2DEC">
        <w:rPr>
          <w:cs/>
        </w:rPr>
        <w:t>.</w:t>
      </w:r>
      <w:r w:rsidR="00F85AB3" w:rsidRPr="00CC2DEC">
        <w:t>99</w:t>
      </w:r>
      <w:r w:rsidR="00ED2FEF" w:rsidRPr="00CC2DEC">
        <w:rPr>
          <w:cs/>
        </w:rPr>
        <w:t>%</w:t>
      </w:r>
      <w:r w:rsidR="00B42484" w:rsidRPr="00CC2DEC">
        <w:rPr>
          <w:cs/>
        </w:rPr>
        <w:t xml:space="preserve"> </w:t>
      </w:r>
      <w:r w:rsidR="00B42484" w:rsidRPr="00CC2DEC">
        <w:t xml:space="preserve">owned by Ayudhya </w:t>
      </w:r>
      <w:r w:rsidR="00B42484" w:rsidRPr="00CC2DEC">
        <w:rPr>
          <w:spacing w:val="-4"/>
        </w:rPr>
        <w:t>Capital Services Company Limited, the Bank</w:t>
      </w:r>
      <w:r w:rsidR="00B42484" w:rsidRPr="00CC2DEC">
        <w:rPr>
          <w:spacing w:val="-4"/>
          <w:cs/>
        </w:rPr>
        <w:t>’</w:t>
      </w:r>
      <w:r w:rsidR="00B42484" w:rsidRPr="00CC2DEC">
        <w:rPr>
          <w:spacing w:val="-4"/>
        </w:rPr>
        <w:t>s subsidiary, was incorporated in Thailand</w:t>
      </w:r>
      <w:r w:rsidR="00B42484" w:rsidRPr="00CC2DEC">
        <w:rPr>
          <w:spacing w:val="-10"/>
        </w:rPr>
        <w:t xml:space="preserve"> on</w:t>
      </w:r>
      <w:r w:rsidR="005609D5" w:rsidRPr="00CC2DEC">
        <w:rPr>
          <w:spacing w:val="-10"/>
          <w:cs/>
        </w:rPr>
        <w:t xml:space="preserve"> </w:t>
      </w:r>
      <w:r w:rsidR="00B42484" w:rsidRPr="00CC2DEC">
        <w:rPr>
          <w:spacing w:val="-10"/>
        </w:rPr>
        <w:t xml:space="preserve"> March </w:t>
      </w:r>
      <w:r w:rsidR="00F85AB3" w:rsidRPr="00CC2DEC">
        <w:rPr>
          <w:spacing w:val="-10"/>
        </w:rPr>
        <w:t>2</w:t>
      </w:r>
      <w:r w:rsidR="00B42484" w:rsidRPr="00CC2DEC">
        <w:rPr>
          <w:spacing w:val="-10"/>
        </w:rPr>
        <w:t xml:space="preserve">, </w:t>
      </w:r>
      <w:r w:rsidR="00F85AB3" w:rsidRPr="00CC2DEC">
        <w:rPr>
          <w:spacing w:val="-10"/>
        </w:rPr>
        <w:t>2007</w:t>
      </w:r>
      <w:r w:rsidR="00B42484" w:rsidRPr="00CC2DEC">
        <w:rPr>
          <w:spacing w:val="-10"/>
        </w:rPr>
        <w:t>,</w:t>
      </w:r>
      <w:r w:rsidR="00B42484" w:rsidRPr="00CC2DEC">
        <w:rPr>
          <w:spacing w:val="-10"/>
          <w:cs/>
        </w:rPr>
        <w:t xml:space="preserve"> </w:t>
      </w:r>
      <w:r w:rsidR="00B42484" w:rsidRPr="00CC2DEC">
        <w:rPr>
          <w:spacing w:val="-10"/>
        </w:rPr>
        <w:t xml:space="preserve">and is located at </w:t>
      </w:r>
      <w:r w:rsidR="00F85AB3" w:rsidRPr="00CC2DEC">
        <w:rPr>
          <w:color w:val="000000"/>
          <w:spacing w:val="-10"/>
        </w:rPr>
        <w:t>550</w:t>
      </w:r>
      <w:r w:rsidR="00B42484" w:rsidRPr="00CC2DEC">
        <w:rPr>
          <w:color w:val="000000"/>
          <w:spacing w:val="-10"/>
        </w:rPr>
        <w:t>, Krungsri Ploenchit Tower, Ploenchit Road,</w:t>
      </w:r>
      <w:r w:rsidR="00B42484" w:rsidRPr="00CC2DEC">
        <w:rPr>
          <w:color w:val="000000"/>
          <w:spacing w:val="-2"/>
        </w:rPr>
        <w:t xml:space="preserve"> </w:t>
      </w:r>
      <w:proofErr w:type="spellStart"/>
      <w:r w:rsidR="00B42484" w:rsidRPr="00CC2DEC">
        <w:rPr>
          <w:color w:val="000000"/>
          <w:spacing w:val="-2"/>
        </w:rPr>
        <w:t>Lumphini</w:t>
      </w:r>
      <w:proofErr w:type="spellEnd"/>
      <w:r w:rsidR="00B42484" w:rsidRPr="00CC2DEC">
        <w:rPr>
          <w:color w:val="000000"/>
          <w:spacing w:val="-2"/>
        </w:rPr>
        <w:t xml:space="preserve"> Subdistrict, </w:t>
      </w:r>
      <w:proofErr w:type="spellStart"/>
      <w:r w:rsidR="00B42484" w:rsidRPr="00CC2DEC">
        <w:rPr>
          <w:color w:val="000000"/>
          <w:spacing w:val="-2"/>
        </w:rPr>
        <w:t>Pathumwan</w:t>
      </w:r>
      <w:proofErr w:type="spellEnd"/>
      <w:r w:rsidR="00B42484" w:rsidRPr="00CC2DEC">
        <w:rPr>
          <w:color w:val="000000"/>
          <w:spacing w:val="-2"/>
        </w:rPr>
        <w:t xml:space="preserve"> District, Bangkok</w:t>
      </w:r>
      <w:r w:rsidR="00B42484" w:rsidRPr="00CC2DEC">
        <w:rPr>
          <w:spacing w:val="-2"/>
          <w:cs/>
        </w:rPr>
        <w:t>.</w:t>
      </w:r>
      <w:r w:rsidR="00B42484" w:rsidRPr="00CC2DEC">
        <w:rPr>
          <w:spacing w:val="-2"/>
        </w:rPr>
        <w:t xml:space="preserve"> The subsidiary</w:t>
      </w:r>
      <w:r w:rsidR="00B42484" w:rsidRPr="00CC2DEC">
        <w:rPr>
          <w:spacing w:val="-2"/>
          <w:cs/>
        </w:rPr>
        <w:t>’</w:t>
      </w:r>
      <w:r w:rsidR="00B42484" w:rsidRPr="00CC2DEC">
        <w:rPr>
          <w:spacing w:val="-2"/>
        </w:rPr>
        <w:t xml:space="preserve">s </w:t>
      </w:r>
      <w:r w:rsidR="00B42484" w:rsidRPr="00CC2DEC">
        <w:t>main business is as a general insurance broker</w:t>
      </w:r>
      <w:r w:rsidR="00B42484" w:rsidRPr="00CC2DEC">
        <w:rPr>
          <w:cs/>
        </w:rPr>
        <w:t>.</w:t>
      </w:r>
    </w:p>
    <w:p w14:paraId="14E1D01F" w14:textId="77777777" w:rsidR="00B42484" w:rsidRPr="00CC2DEC" w:rsidRDefault="00B42484" w:rsidP="00B42484">
      <w:pPr>
        <w:ind w:left="1080" w:hanging="540"/>
        <w:jc w:val="both"/>
        <w:rPr>
          <w:rFonts w:ascii="Times New Roman" w:hAnsi="Times New Roman" w:cs="Times New Roman"/>
          <w:spacing w:val="-6"/>
          <w:sz w:val="24"/>
          <w:szCs w:val="24"/>
        </w:rPr>
      </w:pPr>
    </w:p>
    <w:p w14:paraId="60F44C43" w14:textId="5E5BF969" w:rsidR="00734346" w:rsidRPr="00CC2DEC" w:rsidRDefault="00CD58DD" w:rsidP="00E43583">
      <w:pPr>
        <w:pStyle w:val="Heading2"/>
      </w:pPr>
      <w:r w:rsidRPr="00CC2DEC">
        <w:t>1</w:t>
      </w:r>
      <w:r w:rsidRPr="00CC2DEC">
        <w:rPr>
          <w:cs/>
        </w:rPr>
        <w:t>.</w:t>
      </w:r>
      <w:r w:rsidRPr="00CC2DEC">
        <w:t>14</w:t>
      </w:r>
      <w:r w:rsidRPr="00CC2DEC">
        <w:tab/>
      </w:r>
      <w:proofErr w:type="spellStart"/>
      <w:r w:rsidR="00B42484" w:rsidRPr="00CC2DEC">
        <w:t>Krungsri</w:t>
      </w:r>
      <w:proofErr w:type="spellEnd"/>
      <w:r w:rsidR="00B42484" w:rsidRPr="00CC2DEC">
        <w:t xml:space="preserve"> </w:t>
      </w:r>
      <w:proofErr w:type="spellStart"/>
      <w:r w:rsidR="00B42484" w:rsidRPr="00CC2DEC">
        <w:t>Finnovate</w:t>
      </w:r>
      <w:proofErr w:type="spellEnd"/>
      <w:r w:rsidR="00B42484" w:rsidRPr="00CC2DEC">
        <w:t xml:space="preserve"> Company Limited was incorporated in Thailand on March </w:t>
      </w:r>
      <w:r w:rsidR="00F85AB3" w:rsidRPr="00CC2DEC">
        <w:t>27</w:t>
      </w:r>
      <w:r w:rsidR="00B42484" w:rsidRPr="00CC2DEC">
        <w:t>,</w:t>
      </w:r>
      <w:r w:rsidR="00B42484" w:rsidRPr="00CC2DEC">
        <w:rPr>
          <w:cs/>
        </w:rPr>
        <w:t xml:space="preserve"> </w:t>
      </w:r>
      <w:r w:rsidR="00F85AB3" w:rsidRPr="00CC2DEC">
        <w:t>2017</w:t>
      </w:r>
      <w:r w:rsidR="00B42484" w:rsidRPr="00CC2DEC">
        <w:t xml:space="preserve">, and is located at </w:t>
      </w:r>
      <w:r w:rsidR="00F85AB3" w:rsidRPr="00CC2DEC">
        <w:t>1222</w:t>
      </w:r>
      <w:r w:rsidR="00B42484" w:rsidRPr="00CC2DEC">
        <w:t xml:space="preserve">, </w:t>
      </w:r>
      <w:r w:rsidR="00F85AB3" w:rsidRPr="00CC2DEC">
        <w:t>21</w:t>
      </w:r>
      <w:r w:rsidR="00B42484" w:rsidRPr="00CC2DEC">
        <w:rPr>
          <w:vertAlign w:val="superscript"/>
        </w:rPr>
        <w:t>st</w:t>
      </w:r>
      <w:r w:rsidR="00B42484" w:rsidRPr="00CC2DEC">
        <w:t xml:space="preserve"> Floor, Rama III Road, Bang </w:t>
      </w:r>
      <w:proofErr w:type="spellStart"/>
      <w:r w:rsidR="00B42484" w:rsidRPr="00CC2DEC">
        <w:t>Phongphang</w:t>
      </w:r>
      <w:proofErr w:type="spellEnd"/>
      <w:r w:rsidR="00B42484" w:rsidRPr="00CC2DEC">
        <w:t xml:space="preserve"> Subdistrict, </w:t>
      </w:r>
      <w:proofErr w:type="spellStart"/>
      <w:r w:rsidR="00B42484" w:rsidRPr="00CC2DEC">
        <w:t>Yannawa</w:t>
      </w:r>
      <w:proofErr w:type="spellEnd"/>
      <w:r w:rsidR="00B42484" w:rsidRPr="00CC2DEC">
        <w:t xml:space="preserve"> District, Bangkok</w:t>
      </w:r>
      <w:r w:rsidR="00B42484" w:rsidRPr="00CC2DEC">
        <w:rPr>
          <w:cs/>
        </w:rPr>
        <w:t>.</w:t>
      </w:r>
      <w:r w:rsidR="00B42484" w:rsidRPr="00CC2DEC">
        <w:t xml:space="preserve"> The subsidiary</w:t>
      </w:r>
      <w:r w:rsidR="00B42484" w:rsidRPr="00CC2DEC">
        <w:rPr>
          <w:cs/>
        </w:rPr>
        <w:t>’</w:t>
      </w:r>
      <w:r w:rsidR="00B42484" w:rsidRPr="00CC2DEC">
        <w:t>s main business is venture capital</w:t>
      </w:r>
      <w:r w:rsidR="00B42484" w:rsidRPr="00CC2DEC">
        <w:rPr>
          <w:cs/>
        </w:rPr>
        <w:t>.</w:t>
      </w:r>
    </w:p>
    <w:p w14:paraId="4FCFA76B" w14:textId="5879B1C7" w:rsidR="00B42484" w:rsidRPr="00CC2DEC" w:rsidRDefault="00B42484" w:rsidP="00B42484">
      <w:pPr>
        <w:jc w:val="both"/>
        <w:rPr>
          <w:rFonts w:ascii="Times New Roman" w:hAnsi="Times New Roman" w:cs="Times New Roman"/>
          <w:sz w:val="24"/>
          <w:szCs w:val="24"/>
          <w:lang w:eastAsia="x-none"/>
        </w:rPr>
      </w:pPr>
    </w:p>
    <w:p w14:paraId="6C568A1C" w14:textId="350062FD" w:rsidR="00B42484" w:rsidRPr="00CC2DEC" w:rsidRDefault="00CD58DD">
      <w:pPr>
        <w:pStyle w:val="Heading2"/>
      </w:pPr>
      <w:r w:rsidRPr="00CC2DEC">
        <w:t>1</w:t>
      </w:r>
      <w:r w:rsidRPr="00CC2DEC">
        <w:rPr>
          <w:cs/>
        </w:rPr>
        <w:t>.</w:t>
      </w:r>
      <w:r w:rsidRPr="00CC2DEC">
        <w:t>15</w:t>
      </w:r>
      <w:r w:rsidRPr="00CC2DEC">
        <w:tab/>
      </w:r>
      <w:r w:rsidR="00B42484" w:rsidRPr="00CC2DEC">
        <w:rPr>
          <w:spacing w:val="-10"/>
        </w:rPr>
        <w:t>Krungsri Leasing Services Company Limited, which is owned by Ayudhya Capital Auto Lease</w:t>
      </w:r>
      <w:r w:rsidR="00B42484" w:rsidRPr="00CC2DEC">
        <w:rPr>
          <w:cs/>
        </w:rPr>
        <w:t xml:space="preserve"> </w:t>
      </w:r>
      <w:r w:rsidR="00B42484" w:rsidRPr="00CC2DEC">
        <w:rPr>
          <w:spacing w:val="-8"/>
        </w:rPr>
        <w:t xml:space="preserve">Public Company Limited of </w:t>
      </w:r>
      <w:r w:rsidR="00F85AB3" w:rsidRPr="00CC2DEC">
        <w:rPr>
          <w:spacing w:val="-8"/>
        </w:rPr>
        <w:t>75</w:t>
      </w:r>
      <w:r w:rsidR="00C40054" w:rsidRPr="00CC2DEC">
        <w:rPr>
          <w:spacing w:val="-8"/>
          <w:cs/>
        </w:rPr>
        <w:t>%</w:t>
      </w:r>
      <w:r w:rsidR="00B42484" w:rsidRPr="00CC2DEC">
        <w:rPr>
          <w:spacing w:val="-8"/>
          <w:cs/>
        </w:rPr>
        <w:t xml:space="preserve"> </w:t>
      </w:r>
      <w:r w:rsidR="00B42484" w:rsidRPr="00CC2DEC">
        <w:rPr>
          <w:spacing w:val="-8"/>
        </w:rPr>
        <w:t>and Ayudhya Capital Services</w:t>
      </w:r>
      <w:r w:rsidR="00B42484" w:rsidRPr="00CC2DEC">
        <w:rPr>
          <w:spacing w:val="-8"/>
          <w:cs/>
        </w:rPr>
        <w:t xml:space="preserve"> </w:t>
      </w:r>
      <w:r w:rsidR="00B42484" w:rsidRPr="00CC2DEC">
        <w:rPr>
          <w:spacing w:val="-8"/>
        </w:rPr>
        <w:t xml:space="preserve">Company Limited of </w:t>
      </w:r>
      <w:r w:rsidR="00F85AB3" w:rsidRPr="00CC2DEC">
        <w:rPr>
          <w:spacing w:val="-8"/>
        </w:rPr>
        <w:t>25</w:t>
      </w:r>
      <w:r w:rsidR="00ED2FEF" w:rsidRPr="00CC2DEC">
        <w:rPr>
          <w:spacing w:val="-4"/>
          <w:cs/>
        </w:rPr>
        <w:t>%</w:t>
      </w:r>
      <w:r w:rsidR="00B42484" w:rsidRPr="00CC2DEC">
        <w:rPr>
          <w:spacing w:val="-4"/>
        </w:rPr>
        <w:t>,</w:t>
      </w:r>
      <w:r w:rsidR="00B42484" w:rsidRPr="00CC2DEC">
        <w:rPr>
          <w:spacing w:val="-4"/>
          <w:cs/>
        </w:rPr>
        <w:t xml:space="preserve"> </w:t>
      </w:r>
      <w:r w:rsidR="00B42484" w:rsidRPr="00CC2DEC">
        <w:rPr>
          <w:spacing w:val="-4"/>
        </w:rPr>
        <w:t>the Bank</w:t>
      </w:r>
      <w:r w:rsidR="00B42484" w:rsidRPr="00CC2DEC">
        <w:rPr>
          <w:spacing w:val="-4"/>
          <w:cs/>
        </w:rPr>
        <w:t>’</w:t>
      </w:r>
      <w:r w:rsidR="00B42484" w:rsidRPr="00CC2DEC">
        <w:rPr>
          <w:spacing w:val="-4"/>
        </w:rPr>
        <w:t>s subsidiaries, was incorporated in Laos People</w:t>
      </w:r>
      <w:r w:rsidR="00B42484" w:rsidRPr="00CC2DEC">
        <w:rPr>
          <w:spacing w:val="-4"/>
          <w:cs/>
        </w:rPr>
        <w:t>’</w:t>
      </w:r>
      <w:r w:rsidR="00B42484" w:rsidRPr="00CC2DEC">
        <w:rPr>
          <w:spacing w:val="-4"/>
        </w:rPr>
        <w:t>s</w:t>
      </w:r>
      <w:r w:rsidR="00B42484" w:rsidRPr="00CC2DEC">
        <w:rPr>
          <w:spacing w:val="-2"/>
          <w:cs/>
        </w:rPr>
        <w:t xml:space="preserve"> </w:t>
      </w:r>
      <w:r w:rsidR="00B42484" w:rsidRPr="00CC2DEC">
        <w:rPr>
          <w:spacing w:val="-4"/>
        </w:rPr>
        <w:t xml:space="preserve">Democratic Republic </w:t>
      </w:r>
      <w:r w:rsidR="00B42484" w:rsidRPr="00CC2DEC">
        <w:rPr>
          <w:spacing w:val="-4"/>
          <w:cs/>
        </w:rPr>
        <w:t>(</w:t>
      </w:r>
      <w:r w:rsidR="00B42484" w:rsidRPr="00CC2DEC">
        <w:rPr>
          <w:spacing w:val="-4"/>
        </w:rPr>
        <w:t>Lao PDR</w:t>
      </w:r>
      <w:r w:rsidR="00B42484" w:rsidRPr="00CC2DEC">
        <w:rPr>
          <w:spacing w:val="-4"/>
          <w:cs/>
        </w:rPr>
        <w:t xml:space="preserve">) </w:t>
      </w:r>
      <w:r w:rsidR="00B42484" w:rsidRPr="00CC2DEC">
        <w:rPr>
          <w:spacing w:val="-4"/>
        </w:rPr>
        <w:t xml:space="preserve">on February </w:t>
      </w:r>
      <w:r w:rsidR="00F85AB3" w:rsidRPr="00CC2DEC">
        <w:rPr>
          <w:spacing w:val="-4"/>
        </w:rPr>
        <w:t>18</w:t>
      </w:r>
      <w:r w:rsidR="00B42484" w:rsidRPr="00CC2DEC">
        <w:rPr>
          <w:spacing w:val="-4"/>
        </w:rPr>
        <w:t xml:space="preserve">, </w:t>
      </w:r>
      <w:r w:rsidR="00F85AB3" w:rsidRPr="00CC2DEC">
        <w:rPr>
          <w:spacing w:val="-4"/>
        </w:rPr>
        <w:t>2014</w:t>
      </w:r>
      <w:r w:rsidR="00B42484" w:rsidRPr="00CC2DEC">
        <w:rPr>
          <w:spacing w:val="-4"/>
        </w:rPr>
        <w:t xml:space="preserve">, and is located at </w:t>
      </w:r>
      <w:r w:rsidR="00C3335E">
        <w:rPr>
          <w:spacing w:val="-4"/>
        </w:rPr>
        <w:t>196</w:t>
      </w:r>
      <w:r w:rsidR="00B42484" w:rsidRPr="00CC2DEC">
        <w:rPr>
          <w:spacing w:val="-4"/>
        </w:rPr>
        <w:t>,</w:t>
      </w:r>
      <w:r w:rsidR="00B42484" w:rsidRPr="00CC2DEC">
        <w:rPr>
          <w:spacing w:val="-4"/>
          <w:cs/>
        </w:rPr>
        <w:t xml:space="preserve"> </w:t>
      </w:r>
      <w:r w:rsidR="00B42484" w:rsidRPr="00CC2DEC">
        <w:rPr>
          <w:spacing w:val="-4"/>
        </w:rPr>
        <w:t xml:space="preserve">Unit </w:t>
      </w:r>
      <w:r w:rsidR="00F85AB3" w:rsidRPr="00CC2DEC">
        <w:rPr>
          <w:spacing w:val="-4"/>
        </w:rPr>
        <w:t>12</w:t>
      </w:r>
      <w:r w:rsidR="00B42484" w:rsidRPr="00CC2DEC">
        <w:rPr>
          <w:spacing w:val="2"/>
        </w:rPr>
        <w:t xml:space="preserve">, </w:t>
      </w:r>
      <w:proofErr w:type="spellStart"/>
      <w:r w:rsidR="00B42484" w:rsidRPr="00CC2DEC">
        <w:rPr>
          <w:spacing w:val="-4"/>
        </w:rPr>
        <w:t>Kamphengmeung</w:t>
      </w:r>
      <w:proofErr w:type="spellEnd"/>
      <w:r w:rsidR="00B42484" w:rsidRPr="00CC2DEC">
        <w:rPr>
          <w:spacing w:val="-4"/>
        </w:rPr>
        <w:t xml:space="preserve"> Road, </w:t>
      </w:r>
      <w:proofErr w:type="spellStart"/>
      <w:r w:rsidR="00B42484" w:rsidRPr="00CC2DEC">
        <w:rPr>
          <w:spacing w:val="-4"/>
        </w:rPr>
        <w:t>Phonthan</w:t>
      </w:r>
      <w:proofErr w:type="spellEnd"/>
      <w:r w:rsidR="00B42484" w:rsidRPr="00CC2DEC">
        <w:rPr>
          <w:spacing w:val="-4"/>
        </w:rPr>
        <w:t xml:space="preserve"> Village, </w:t>
      </w:r>
      <w:proofErr w:type="spellStart"/>
      <w:r w:rsidR="00B42484" w:rsidRPr="00CC2DEC">
        <w:rPr>
          <w:spacing w:val="-4"/>
        </w:rPr>
        <w:t>Saysettha</w:t>
      </w:r>
      <w:proofErr w:type="spellEnd"/>
      <w:r w:rsidR="00B42484" w:rsidRPr="00CC2DEC">
        <w:rPr>
          <w:spacing w:val="-4"/>
        </w:rPr>
        <w:t xml:space="preserve"> District, Vientiane Capital, Lao PDR</w:t>
      </w:r>
      <w:r w:rsidR="00B42484" w:rsidRPr="00CC2DEC">
        <w:rPr>
          <w:spacing w:val="-4"/>
          <w:cs/>
        </w:rPr>
        <w:t xml:space="preserve">. </w:t>
      </w:r>
      <w:r w:rsidR="00B42484" w:rsidRPr="00CC2DEC">
        <w:rPr>
          <w:spacing w:val="-4"/>
        </w:rPr>
        <w:t>The subsidiary</w:t>
      </w:r>
      <w:r w:rsidR="00B42484" w:rsidRPr="00CC2DEC">
        <w:rPr>
          <w:spacing w:val="-4"/>
          <w:cs/>
        </w:rPr>
        <w:t>’</w:t>
      </w:r>
      <w:r w:rsidR="00B42484" w:rsidRPr="00CC2DEC">
        <w:rPr>
          <w:spacing w:val="-4"/>
        </w:rPr>
        <w:t xml:space="preserve">s </w:t>
      </w:r>
      <w:r w:rsidR="00B42484" w:rsidRPr="00CC2DEC">
        <w:t>main business is hire</w:t>
      </w:r>
      <w:r w:rsidR="00B42484" w:rsidRPr="00CC2DEC">
        <w:rPr>
          <w:cs/>
        </w:rPr>
        <w:t>-</w:t>
      </w:r>
      <w:r w:rsidR="00B42484" w:rsidRPr="00CC2DEC">
        <w:t>purchase, leasing and sales finance</w:t>
      </w:r>
      <w:r w:rsidR="00B42484" w:rsidRPr="00CC2DEC">
        <w:rPr>
          <w:cs/>
        </w:rPr>
        <w:t>.</w:t>
      </w:r>
    </w:p>
    <w:p w14:paraId="4EFD56FF" w14:textId="500522BB" w:rsidR="00F958FB" w:rsidRPr="00CC2DEC" w:rsidRDefault="00F958FB">
      <w:pPr>
        <w:rPr>
          <w:rFonts w:ascii="Times New Roman" w:hAnsi="Times New Roman" w:cs="Times New Roman"/>
          <w:sz w:val="24"/>
          <w:szCs w:val="24"/>
          <w:lang w:eastAsia="x-none"/>
        </w:rPr>
      </w:pPr>
      <w:r w:rsidRPr="00CC2DEC">
        <w:rPr>
          <w:rFonts w:ascii="Times New Roman" w:hAnsi="Times New Roman" w:cs="Times New Roman"/>
          <w:sz w:val="24"/>
          <w:szCs w:val="24"/>
          <w:cs/>
        </w:rPr>
        <w:br w:type="page"/>
      </w:r>
    </w:p>
    <w:p w14:paraId="67FF542B" w14:textId="0C887893" w:rsidR="00B42484" w:rsidRPr="00CC2DEC" w:rsidRDefault="00CD58DD">
      <w:pPr>
        <w:pStyle w:val="Heading2"/>
      </w:pPr>
      <w:r w:rsidRPr="00CC2DEC">
        <w:lastRenderedPageBreak/>
        <w:t>1</w:t>
      </w:r>
      <w:r w:rsidRPr="00CC2DEC">
        <w:rPr>
          <w:cs/>
        </w:rPr>
        <w:t>.</w:t>
      </w:r>
      <w:r w:rsidRPr="00CC2DEC">
        <w:t>16</w:t>
      </w:r>
      <w:r w:rsidRPr="00CC2DEC">
        <w:tab/>
      </w:r>
      <w:r w:rsidR="00B42484" w:rsidRPr="00CC2DEC">
        <w:t>Krungsri Non</w:t>
      </w:r>
      <w:r w:rsidR="00B42484" w:rsidRPr="00CC2DEC">
        <w:rPr>
          <w:cs/>
        </w:rPr>
        <w:t>-</w:t>
      </w:r>
      <w:r w:rsidR="00B42484" w:rsidRPr="00CC2DEC">
        <w:t xml:space="preserve">Deposit Taking Microfinance Institution </w:t>
      </w:r>
      <w:proofErr w:type="gramStart"/>
      <w:r w:rsidR="00B42484" w:rsidRPr="00CC2DEC">
        <w:t>Co</w:t>
      </w:r>
      <w:r w:rsidR="00B42484" w:rsidRPr="00CC2DEC">
        <w:rPr>
          <w:cs/>
        </w:rPr>
        <w:t>.</w:t>
      </w:r>
      <w:r w:rsidR="00B42484" w:rsidRPr="00CC2DEC">
        <w:t>,Ltd</w:t>
      </w:r>
      <w:r w:rsidR="00B42484" w:rsidRPr="00CC2DEC">
        <w:rPr>
          <w:cs/>
        </w:rPr>
        <w:t>.</w:t>
      </w:r>
      <w:proofErr w:type="gramEnd"/>
      <w:r w:rsidR="00B42484" w:rsidRPr="00CC2DEC">
        <w:t xml:space="preserve">, which is owned by Krungsri Leasing Services Company Limited of </w:t>
      </w:r>
      <w:r w:rsidR="00F85AB3" w:rsidRPr="00CC2DEC">
        <w:t>99</w:t>
      </w:r>
      <w:r w:rsidR="00B42484" w:rsidRPr="00CC2DEC">
        <w:rPr>
          <w:cs/>
        </w:rPr>
        <w:t>.</w:t>
      </w:r>
      <w:r w:rsidR="00F85AB3" w:rsidRPr="00CC2DEC">
        <w:t>99</w:t>
      </w:r>
      <w:r w:rsidR="00D748A9" w:rsidRPr="00CC2DEC">
        <w:rPr>
          <w:cs/>
        </w:rPr>
        <w:t>%</w:t>
      </w:r>
      <w:r w:rsidR="00B42484" w:rsidRPr="00CC2DEC">
        <w:rPr>
          <w:spacing w:val="-4"/>
          <w:cs/>
        </w:rPr>
        <w:t xml:space="preserve"> </w:t>
      </w:r>
      <w:r w:rsidR="00B42484" w:rsidRPr="00CC2DEC">
        <w:rPr>
          <w:spacing w:val="-4"/>
        </w:rPr>
        <w:t xml:space="preserve"> the Bank</w:t>
      </w:r>
      <w:r w:rsidR="00B42484" w:rsidRPr="00CC2DEC">
        <w:rPr>
          <w:spacing w:val="-4"/>
          <w:cs/>
        </w:rPr>
        <w:t>’</w:t>
      </w:r>
      <w:r w:rsidR="00B42484" w:rsidRPr="00CC2DEC">
        <w:rPr>
          <w:spacing w:val="-4"/>
        </w:rPr>
        <w:t>s subsidiary, was incorporated in Laos People</w:t>
      </w:r>
      <w:r w:rsidR="00B42484" w:rsidRPr="00CC2DEC">
        <w:rPr>
          <w:spacing w:val="-4"/>
          <w:cs/>
        </w:rPr>
        <w:t>’</w:t>
      </w:r>
      <w:r w:rsidR="00B42484" w:rsidRPr="00CC2DEC">
        <w:rPr>
          <w:spacing w:val="-4"/>
        </w:rPr>
        <w:t>s</w:t>
      </w:r>
      <w:r w:rsidR="00B42484" w:rsidRPr="00CC2DEC">
        <w:rPr>
          <w:spacing w:val="-2"/>
        </w:rPr>
        <w:t xml:space="preserve"> Democratic </w:t>
      </w:r>
      <w:r w:rsidR="00B42484" w:rsidRPr="00CC2DEC">
        <w:rPr>
          <w:spacing w:val="2"/>
        </w:rPr>
        <w:t xml:space="preserve">Republic </w:t>
      </w:r>
      <w:r w:rsidR="00B42484" w:rsidRPr="00CC2DEC">
        <w:rPr>
          <w:spacing w:val="2"/>
          <w:cs/>
        </w:rPr>
        <w:t>(</w:t>
      </w:r>
      <w:r w:rsidR="00B42484" w:rsidRPr="00CC2DEC">
        <w:rPr>
          <w:spacing w:val="2"/>
        </w:rPr>
        <w:t>Lao PDR</w:t>
      </w:r>
      <w:r w:rsidR="00B42484" w:rsidRPr="00CC2DEC">
        <w:rPr>
          <w:spacing w:val="2"/>
          <w:cs/>
        </w:rPr>
        <w:t xml:space="preserve">) </w:t>
      </w:r>
      <w:r w:rsidR="00B42484" w:rsidRPr="00CC2DEC">
        <w:rPr>
          <w:spacing w:val="2"/>
        </w:rPr>
        <w:t xml:space="preserve">on February </w:t>
      </w:r>
      <w:r w:rsidR="00F85AB3" w:rsidRPr="00CC2DEC">
        <w:rPr>
          <w:spacing w:val="2"/>
        </w:rPr>
        <w:t>7</w:t>
      </w:r>
      <w:r w:rsidR="00B42484" w:rsidRPr="00CC2DEC">
        <w:rPr>
          <w:spacing w:val="2"/>
        </w:rPr>
        <w:t xml:space="preserve">, </w:t>
      </w:r>
      <w:r w:rsidR="00F85AB3" w:rsidRPr="00CC2DEC">
        <w:rPr>
          <w:spacing w:val="2"/>
        </w:rPr>
        <w:t>2020</w:t>
      </w:r>
      <w:r w:rsidR="00B42484" w:rsidRPr="00CC2DEC">
        <w:rPr>
          <w:spacing w:val="2"/>
        </w:rPr>
        <w:t xml:space="preserve">, and is located at </w:t>
      </w:r>
      <w:r w:rsidR="00F85AB3" w:rsidRPr="00CC2DEC">
        <w:rPr>
          <w:spacing w:val="2"/>
        </w:rPr>
        <w:t>197</w:t>
      </w:r>
      <w:r w:rsidR="00B42484" w:rsidRPr="00CC2DEC">
        <w:rPr>
          <w:spacing w:val="2"/>
        </w:rPr>
        <w:t>,</w:t>
      </w:r>
      <w:r w:rsidR="00B42484" w:rsidRPr="00CC2DEC">
        <w:rPr>
          <w:spacing w:val="2"/>
          <w:cs/>
        </w:rPr>
        <w:t xml:space="preserve"> </w:t>
      </w:r>
      <w:r w:rsidR="00B42484" w:rsidRPr="00CC2DEC">
        <w:rPr>
          <w:spacing w:val="2"/>
        </w:rPr>
        <w:t xml:space="preserve"> Unit </w:t>
      </w:r>
      <w:r w:rsidR="00F85AB3" w:rsidRPr="00CC2DEC">
        <w:rPr>
          <w:spacing w:val="2"/>
        </w:rPr>
        <w:t>12</w:t>
      </w:r>
      <w:r w:rsidR="00B42484" w:rsidRPr="00CC2DEC">
        <w:rPr>
          <w:spacing w:val="2"/>
        </w:rPr>
        <w:t xml:space="preserve">, </w:t>
      </w:r>
      <w:proofErr w:type="spellStart"/>
      <w:r w:rsidR="00B42484" w:rsidRPr="00CC2DEC">
        <w:rPr>
          <w:spacing w:val="-4"/>
        </w:rPr>
        <w:t>Kamphengmeung</w:t>
      </w:r>
      <w:proofErr w:type="spellEnd"/>
      <w:r w:rsidR="00B42484" w:rsidRPr="00CC2DEC">
        <w:rPr>
          <w:spacing w:val="-4"/>
        </w:rPr>
        <w:t xml:space="preserve"> Road, </w:t>
      </w:r>
      <w:proofErr w:type="spellStart"/>
      <w:r w:rsidR="00B42484" w:rsidRPr="00CC2DEC">
        <w:rPr>
          <w:spacing w:val="-4"/>
        </w:rPr>
        <w:t>Phonthan</w:t>
      </w:r>
      <w:proofErr w:type="spellEnd"/>
      <w:r w:rsidR="00B42484" w:rsidRPr="00CC2DEC">
        <w:rPr>
          <w:spacing w:val="-4"/>
        </w:rPr>
        <w:t xml:space="preserve"> Village, </w:t>
      </w:r>
      <w:proofErr w:type="spellStart"/>
      <w:r w:rsidR="00B42484" w:rsidRPr="00CC2DEC">
        <w:rPr>
          <w:spacing w:val="-4"/>
        </w:rPr>
        <w:t>Saysettha</w:t>
      </w:r>
      <w:proofErr w:type="spellEnd"/>
      <w:r w:rsidR="00B42484" w:rsidRPr="00CC2DEC">
        <w:rPr>
          <w:spacing w:val="-4"/>
        </w:rPr>
        <w:t xml:space="preserve"> District, Vientiane Capital, Lao PDR</w:t>
      </w:r>
      <w:r w:rsidR="00B42484" w:rsidRPr="00CC2DEC">
        <w:rPr>
          <w:spacing w:val="-4"/>
          <w:cs/>
        </w:rPr>
        <w:t xml:space="preserve">. </w:t>
      </w:r>
      <w:r w:rsidR="00B42484" w:rsidRPr="00CC2DEC">
        <w:rPr>
          <w:spacing w:val="-4"/>
        </w:rPr>
        <w:t>The subsidiary</w:t>
      </w:r>
      <w:r w:rsidR="00B42484" w:rsidRPr="00CC2DEC">
        <w:rPr>
          <w:spacing w:val="-4"/>
          <w:cs/>
        </w:rPr>
        <w:t>’</w:t>
      </w:r>
      <w:r w:rsidR="00B42484" w:rsidRPr="00CC2DEC">
        <w:rPr>
          <w:spacing w:val="-4"/>
        </w:rPr>
        <w:t xml:space="preserve">s main business is </w:t>
      </w:r>
      <w:r w:rsidR="00B42484" w:rsidRPr="00CC2DEC">
        <w:t>non</w:t>
      </w:r>
      <w:r w:rsidR="00B42484" w:rsidRPr="00CC2DEC">
        <w:rPr>
          <w:cs/>
        </w:rPr>
        <w:t>-</w:t>
      </w:r>
      <w:r w:rsidR="00B42484" w:rsidRPr="00CC2DEC">
        <w:t>deposit taking microfinance</w:t>
      </w:r>
      <w:r w:rsidR="00B42484" w:rsidRPr="00CC2DEC">
        <w:rPr>
          <w:cs/>
        </w:rPr>
        <w:t>.</w:t>
      </w:r>
    </w:p>
    <w:p w14:paraId="51D25873" w14:textId="77777777" w:rsidR="00865C09" w:rsidRPr="00CC2DEC" w:rsidRDefault="00865C09">
      <w:pPr>
        <w:rPr>
          <w:rFonts w:ascii="Times New Roman" w:hAnsi="Times New Roman" w:cs="Times New Roman"/>
          <w:sz w:val="24"/>
          <w:szCs w:val="24"/>
          <w:lang w:eastAsia="x-none"/>
        </w:rPr>
      </w:pPr>
    </w:p>
    <w:p w14:paraId="2626AC5B" w14:textId="4E110AB6" w:rsidR="00B42484" w:rsidRPr="00CC2DEC" w:rsidRDefault="00CD58DD">
      <w:pPr>
        <w:pStyle w:val="Heading2"/>
        <w:rPr>
          <w:szCs w:val="30"/>
        </w:rPr>
      </w:pPr>
      <w:r w:rsidRPr="00CC2DEC">
        <w:t>1</w:t>
      </w:r>
      <w:r w:rsidRPr="00CC2DEC">
        <w:rPr>
          <w:cs/>
        </w:rPr>
        <w:t>.</w:t>
      </w:r>
      <w:r w:rsidRPr="00CC2DEC">
        <w:t>17</w:t>
      </w:r>
      <w:r w:rsidRPr="00CC2DEC">
        <w:tab/>
      </w:r>
      <w:r w:rsidR="00B42484" w:rsidRPr="00CC2DEC">
        <w:t>Hattha Bank Plc</w:t>
      </w:r>
      <w:r w:rsidR="00B42484" w:rsidRPr="00CC2DEC">
        <w:rPr>
          <w:cs/>
        </w:rPr>
        <w:t xml:space="preserve">. </w:t>
      </w:r>
      <w:r w:rsidR="00B42484" w:rsidRPr="00CC2DEC">
        <w:rPr>
          <w:szCs w:val="30"/>
        </w:rPr>
        <w:t xml:space="preserve">was incorporated in Cambodia in </w:t>
      </w:r>
      <w:r w:rsidR="00B42484" w:rsidRPr="00CC2DEC">
        <w:rPr>
          <w:spacing w:val="-4"/>
        </w:rPr>
        <w:t>November</w:t>
      </w:r>
      <w:r w:rsidR="00B42484" w:rsidRPr="00CC2DEC">
        <w:rPr>
          <w:spacing w:val="-4"/>
          <w:cs/>
        </w:rPr>
        <w:t xml:space="preserve"> </w:t>
      </w:r>
      <w:r w:rsidR="00F85AB3" w:rsidRPr="00CC2DEC">
        <w:rPr>
          <w:spacing w:val="-4"/>
        </w:rPr>
        <w:t>1996</w:t>
      </w:r>
      <w:r w:rsidR="00B42484" w:rsidRPr="00CC2DEC">
        <w:rPr>
          <w:szCs w:val="30"/>
        </w:rPr>
        <w:t xml:space="preserve">, </w:t>
      </w:r>
      <w:r w:rsidR="00B42484" w:rsidRPr="00CC2DEC">
        <w:rPr>
          <w:spacing w:val="-4"/>
        </w:rPr>
        <w:t>and is located at</w:t>
      </w:r>
      <w:r w:rsidR="00B42484" w:rsidRPr="00CC2DEC">
        <w:rPr>
          <w:cs/>
        </w:rPr>
        <w:t xml:space="preserve"> </w:t>
      </w:r>
      <w:r w:rsidR="00F85AB3" w:rsidRPr="00CC2DEC">
        <w:t>606</w:t>
      </w:r>
      <w:r w:rsidR="00B42484" w:rsidRPr="00CC2DEC">
        <w:t>, Street</w:t>
      </w:r>
      <w:r w:rsidR="00B42484" w:rsidRPr="00CC2DEC">
        <w:rPr>
          <w:cs/>
        </w:rPr>
        <w:t xml:space="preserve"> </w:t>
      </w:r>
      <w:r w:rsidR="00F85AB3" w:rsidRPr="00CC2DEC">
        <w:t>271</w:t>
      </w:r>
      <w:r w:rsidR="00B42484" w:rsidRPr="00CC2DEC">
        <w:t xml:space="preserve">, </w:t>
      </w:r>
      <w:proofErr w:type="spellStart"/>
      <w:r w:rsidR="00B42484" w:rsidRPr="00CC2DEC">
        <w:t>Sansam</w:t>
      </w:r>
      <w:proofErr w:type="spellEnd"/>
      <w:r w:rsidR="00B42484" w:rsidRPr="00CC2DEC">
        <w:t xml:space="preserve"> </w:t>
      </w:r>
      <w:proofErr w:type="spellStart"/>
      <w:r w:rsidR="00B42484" w:rsidRPr="00CC2DEC">
        <w:t>Kosal</w:t>
      </w:r>
      <w:proofErr w:type="spellEnd"/>
      <w:r w:rsidR="00B42484" w:rsidRPr="00CC2DEC">
        <w:t xml:space="preserve"> </w:t>
      </w:r>
      <w:r w:rsidR="00F85AB3" w:rsidRPr="00CC2DEC">
        <w:t>3</w:t>
      </w:r>
      <w:r w:rsidR="00C3335E" w:rsidRPr="00C3335E">
        <w:t xml:space="preserve"> </w:t>
      </w:r>
      <w:r w:rsidR="00C3335E" w:rsidRPr="00CC2DEC">
        <w:t>Village</w:t>
      </w:r>
      <w:r w:rsidR="00B42484" w:rsidRPr="00CC2DEC">
        <w:t xml:space="preserve">, Sangkat </w:t>
      </w:r>
      <w:proofErr w:type="spellStart"/>
      <w:r w:rsidR="00B42484" w:rsidRPr="00CC2DEC">
        <w:t>Boeng</w:t>
      </w:r>
      <w:proofErr w:type="spellEnd"/>
      <w:r w:rsidR="00B42484" w:rsidRPr="00CC2DEC">
        <w:t xml:space="preserve"> </w:t>
      </w:r>
      <w:proofErr w:type="spellStart"/>
      <w:r w:rsidR="00B42484" w:rsidRPr="00CC2DEC">
        <w:t>Tumpun</w:t>
      </w:r>
      <w:proofErr w:type="spellEnd"/>
      <w:r w:rsidR="00B42484" w:rsidRPr="00CC2DEC">
        <w:t xml:space="preserve"> </w:t>
      </w:r>
      <w:r w:rsidR="00F85AB3" w:rsidRPr="00CC2DEC">
        <w:t>1</w:t>
      </w:r>
      <w:r w:rsidR="00B42484" w:rsidRPr="00CC2DEC">
        <w:t xml:space="preserve">, Khan </w:t>
      </w:r>
      <w:r w:rsidR="00B42484" w:rsidRPr="00CC2DEC">
        <w:rPr>
          <w:spacing w:val="-2"/>
        </w:rPr>
        <w:t>Mean Chey, Phnom Penh, the Kingdom of Cambodia</w:t>
      </w:r>
      <w:r w:rsidR="00B42484" w:rsidRPr="00CC2DEC">
        <w:rPr>
          <w:spacing w:val="-2"/>
          <w:cs/>
        </w:rPr>
        <w:t>.</w:t>
      </w:r>
      <w:r w:rsidR="00B42484" w:rsidRPr="00CC2DEC" w:rsidDel="0017091A">
        <w:rPr>
          <w:spacing w:val="-2"/>
          <w:cs/>
        </w:rPr>
        <w:t xml:space="preserve"> </w:t>
      </w:r>
      <w:r w:rsidR="00B42484" w:rsidRPr="00CC2DEC">
        <w:rPr>
          <w:spacing w:val="-2"/>
          <w:szCs w:val="30"/>
        </w:rPr>
        <w:t>The subsidiary</w:t>
      </w:r>
      <w:r w:rsidR="00A06593" w:rsidRPr="00CC2DEC">
        <w:rPr>
          <w:spacing w:val="-2"/>
          <w:cs/>
        </w:rPr>
        <w:t>’</w:t>
      </w:r>
      <w:r w:rsidR="00A06593" w:rsidRPr="00CC2DEC">
        <w:rPr>
          <w:spacing w:val="-2"/>
          <w:szCs w:val="30"/>
        </w:rPr>
        <w:t>s</w:t>
      </w:r>
      <w:r w:rsidR="00A06593" w:rsidRPr="00CC2DEC">
        <w:rPr>
          <w:spacing w:val="-4"/>
        </w:rPr>
        <w:t xml:space="preserve"> main business is</w:t>
      </w:r>
      <w:r w:rsidR="00B42484" w:rsidRPr="00CC2DEC">
        <w:rPr>
          <w:spacing w:val="-4"/>
        </w:rPr>
        <w:t xml:space="preserve"> banking </w:t>
      </w:r>
      <w:r w:rsidR="00B42484" w:rsidRPr="00CC2DEC">
        <w:t>business</w:t>
      </w:r>
      <w:r w:rsidR="00B42484" w:rsidRPr="00CC2DEC">
        <w:rPr>
          <w:cs/>
        </w:rPr>
        <w:t>.</w:t>
      </w:r>
    </w:p>
    <w:p w14:paraId="34AEE365" w14:textId="77777777" w:rsidR="00B42484" w:rsidRPr="00CC2DEC" w:rsidRDefault="00B42484" w:rsidP="00B42484">
      <w:pPr>
        <w:pStyle w:val="BodyTextIndent"/>
        <w:tabs>
          <w:tab w:val="clear" w:pos="0"/>
        </w:tabs>
        <w:ind w:left="1080" w:hanging="540"/>
        <w:rPr>
          <w:rFonts w:ascii="Times New Roman" w:hAnsi="Times New Roman" w:cs="Times New Roman"/>
          <w:sz w:val="24"/>
          <w:szCs w:val="30"/>
          <w:lang w:val="en-US"/>
        </w:rPr>
      </w:pPr>
    </w:p>
    <w:p w14:paraId="34566658" w14:textId="5FDFB74D" w:rsidR="00B42484" w:rsidRPr="00CC2DEC" w:rsidRDefault="00CD58DD">
      <w:pPr>
        <w:pStyle w:val="Heading2"/>
        <w:rPr>
          <w:szCs w:val="30"/>
        </w:rPr>
      </w:pPr>
      <w:r w:rsidRPr="00CC2DEC">
        <w:t>1</w:t>
      </w:r>
      <w:r w:rsidRPr="00CC2DEC">
        <w:rPr>
          <w:cs/>
        </w:rPr>
        <w:t>.</w:t>
      </w:r>
      <w:r w:rsidRPr="00CC2DEC">
        <w:t>18</w:t>
      </w:r>
      <w:r w:rsidRPr="00CC2DEC">
        <w:tab/>
      </w:r>
      <w:r w:rsidR="00AB42AD" w:rsidRPr="00CC2DEC">
        <w:rPr>
          <w:spacing w:val="-4"/>
        </w:rPr>
        <w:t>Hattha Services Company Limited which is 49</w:t>
      </w:r>
      <w:r w:rsidR="00AB42AD" w:rsidRPr="00CC2DEC">
        <w:rPr>
          <w:spacing w:val="-4"/>
          <w:cs/>
        </w:rPr>
        <w:t xml:space="preserve">% </w:t>
      </w:r>
      <w:r w:rsidR="00AB42AD" w:rsidRPr="00CC2DEC">
        <w:rPr>
          <w:spacing w:val="-4"/>
        </w:rPr>
        <w:t>owned by Hattha Bank Plc</w:t>
      </w:r>
      <w:r w:rsidR="00AB42AD" w:rsidRPr="00CC2DEC">
        <w:rPr>
          <w:spacing w:val="-4"/>
          <w:cs/>
        </w:rPr>
        <w:t>.</w:t>
      </w:r>
      <w:r w:rsidR="00AB42AD" w:rsidRPr="00CC2DEC">
        <w:rPr>
          <w:spacing w:val="-4"/>
        </w:rPr>
        <w:t>, the Bank</w:t>
      </w:r>
      <w:r w:rsidR="00AB42AD" w:rsidRPr="00CC2DEC">
        <w:rPr>
          <w:spacing w:val="-4"/>
          <w:cs/>
        </w:rPr>
        <w:t>’</w:t>
      </w:r>
      <w:r w:rsidR="00AB42AD" w:rsidRPr="00CC2DEC">
        <w:rPr>
          <w:spacing w:val="-4"/>
        </w:rPr>
        <w:t>s</w:t>
      </w:r>
      <w:r w:rsidR="00AB42AD" w:rsidRPr="00CC2DEC">
        <w:t xml:space="preserve"> subsidiary</w:t>
      </w:r>
      <w:r w:rsidR="00AB42AD" w:rsidRPr="00CC2DEC">
        <w:rPr>
          <w:cs/>
        </w:rPr>
        <w:t xml:space="preserve">. </w:t>
      </w:r>
      <w:r w:rsidR="00AB42AD" w:rsidRPr="00CC2DEC">
        <w:t xml:space="preserve">However, the Bank has power to participate in management and control </w:t>
      </w:r>
      <w:r w:rsidR="00AB42AD" w:rsidRPr="00CC2DEC">
        <w:rPr>
          <w:spacing w:val="-4"/>
        </w:rPr>
        <w:t>over Hattha Services Company Limited</w:t>
      </w:r>
      <w:r w:rsidR="00AB42AD" w:rsidRPr="00CC2DEC">
        <w:rPr>
          <w:spacing w:val="-4"/>
          <w:cs/>
        </w:rPr>
        <w:t xml:space="preserve">. </w:t>
      </w:r>
      <w:r w:rsidR="00AB42AD" w:rsidRPr="00CC2DEC">
        <w:rPr>
          <w:spacing w:val="-4"/>
        </w:rPr>
        <w:t>Accordingly, the voting power held by the Bank</w:t>
      </w:r>
      <w:r w:rsidR="00AB42AD" w:rsidRPr="00CC2DEC">
        <w:rPr>
          <w:cs/>
        </w:rPr>
        <w:t xml:space="preserve"> </w:t>
      </w:r>
      <w:r w:rsidR="00AB42AD" w:rsidRPr="00CC2DEC">
        <w:rPr>
          <w:spacing w:val="-4"/>
        </w:rPr>
        <w:t>is 100</w:t>
      </w:r>
      <w:r w:rsidR="00AB42AD" w:rsidRPr="00CC2DEC">
        <w:rPr>
          <w:spacing w:val="-4"/>
          <w:cs/>
        </w:rPr>
        <w:t xml:space="preserve">%. </w:t>
      </w:r>
      <w:r w:rsidR="00AB42AD" w:rsidRPr="00CC2DEC">
        <w:rPr>
          <w:spacing w:val="-4"/>
        </w:rPr>
        <w:t xml:space="preserve">The company was incorporated in Cambodia </w:t>
      </w:r>
      <w:proofErr w:type="gramStart"/>
      <w:r w:rsidR="00AB42AD" w:rsidRPr="00CC2DEC">
        <w:rPr>
          <w:spacing w:val="-4"/>
        </w:rPr>
        <w:t>in</w:t>
      </w:r>
      <w:proofErr w:type="gramEnd"/>
      <w:r w:rsidR="00AB42AD" w:rsidRPr="00CC2DEC">
        <w:rPr>
          <w:spacing w:val="-4"/>
        </w:rPr>
        <w:t xml:space="preserve"> October 8, 2019, and is located at</w:t>
      </w:r>
      <w:r w:rsidR="00AB42AD" w:rsidRPr="00CC2DEC">
        <w:rPr>
          <w:spacing w:val="-4"/>
          <w:cs/>
        </w:rPr>
        <w:t xml:space="preserve"> </w:t>
      </w:r>
      <w:r w:rsidR="00AB42AD" w:rsidRPr="00CC2DEC">
        <w:rPr>
          <w:spacing w:val="-4"/>
        </w:rPr>
        <w:t xml:space="preserve">606, Street 271, </w:t>
      </w:r>
      <w:proofErr w:type="spellStart"/>
      <w:r w:rsidR="00AB42AD" w:rsidRPr="00CC2DEC">
        <w:rPr>
          <w:spacing w:val="-4"/>
        </w:rPr>
        <w:t>Sansam</w:t>
      </w:r>
      <w:proofErr w:type="spellEnd"/>
      <w:r w:rsidR="00AB42AD" w:rsidRPr="00CC2DEC">
        <w:rPr>
          <w:spacing w:val="-4"/>
        </w:rPr>
        <w:t xml:space="preserve"> </w:t>
      </w:r>
      <w:proofErr w:type="spellStart"/>
      <w:r w:rsidR="00AB42AD" w:rsidRPr="00CC2DEC">
        <w:rPr>
          <w:spacing w:val="-4"/>
        </w:rPr>
        <w:t>Kosal</w:t>
      </w:r>
      <w:proofErr w:type="spellEnd"/>
      <w:r w:rsidR="00AB42AD" w:rsidRPr="00CC2DEC">
        <w:rPr>
          <w:spacing w:val="-4"/>
        </w:rPr>
        <w:t xml:space="preserve"> 3</w:t>
      </w:r>
      <w:r w:rsidR="00C3335E" w:rsidRPr="00C3335E">
        <w:rPr>
          <w:spacing w:val="-4"/>
        </w:rPr>
        <w:t xml:space="preserve"> </w:t>
      </w:r>
      <w:r w:rsidR="00C3335E" w:rsidRPr="00CC2DEC">
        <w:rPr>
          <w:spacing w:val="-4"/>
        </w:rPr>
        <w:t>Village</w:t>
      </w:r>
      <w:r w:rsidR="00AB42AD" w:rsidRPr="00CC2DEC">
        <w:rPr>
          <w:spacing w:val="-4"/>
        </w:rPr>
        <w:t xml:space="preserve">, Sangkat </w:t>
      </w:r>
      <w:proofErr w:type="spellStart"/>
      <w:r w:rsidR="00AB42AD" w:rsidRPr="00CC2DEC">
        <w:rPr>
          <w:spacing w:val="-4"/>
        </w:rPr>
        <w:t>Boeng</w:t>
      </w:r>
      <w:proofErr w:type="spellEnd"/>
      <w:r w:rsidR="00AB42AD" w:rsidRPr="00CC2DEC">
        <w:rPr>
          <w:spacing w:val="-4"/>
        </w:rPr>
        <w:t xml:space="preserve"> </w:t>
      </w:r>
      <w:proofErr w:type="spellStart"/>
      <w:r w:rsidR="00AB42AD" w:rsidRPr="00CC2DEC">
        <w:rPr>
          <w:spacing w:val="-4"/>
        </w:rPr>
        <w:t>Tumpun</w:t>
      </w:r>
      <w:proofErr w:type="spellEnd"/>
      <w:r w:rsidR="00AB42AD" w:rsidRPr="00CC2DEC">
        <w:rPr>
          <w:spacing w:val="-4"/>
        </w:rPr>
        <w:t xml:space="preserve"> 1, Khan Mean Chey,</w:t>
      </w:r>
      <w:r w:rsidR="00AB42AD" w:rsidRPr="00CC2DEC">
        <w:rPr>
          <w:cs/>
        </w:rPr>
        <w:t xml:space="preserve"> </w:t>
      </w:r>
      <w:r w:rsidR="00AB42AD" w:rsidRPr="00CC2DEC">
        <w:rPr>
          <w:spacing w:val="-6"/>
        </w:rPr>
        <w:t>Phnom Penh, the Kingdom of Cambodia</w:t>
      </w:r>
      <w:r w:rsidR="00AB42AD" w:rsidRPr="00CC2DEC">
        <w:rPr>
          <w:spacing w:val="-6"/>
          <w:cs/>
        </w:rPr>
        <w:t xml:space="preserve">. </w:t>
      </w:r>
      <w:r w:rsidR="00AB42AD" w:rsidRPr="00CC2DEC">
        <w:rPr>
          <w:spacing w:val="-6"/>
        </w:rPr>
        <w:t>The subsidiary</w:t>
      </w:r>
      <w:r w:rsidR="00AB42AD" w:rsidRPr="00CC2DEC">
        <w:rPr>
          <w:spacing w:val="-6"/>
          <w:cs/>
        </w:rPr>
        <w:t>’</w:t>
      </w:r>
      <w:r w:rsidR="00AB42AD" w:rsidRPr="00CC2DEC">
        <w:rPr>
          <w:spacing w:val="-6"/>
        </w:rPr>
        <w:t>s main business is lease real estate</w:t>
      </w:r>
      <w:r w:rsidR="00AB42AD" w:rsidRPr="00CC2DEC">
        <w:rPr>
          <w:spacing w:val="-6"/>
          <w:cs/>
        </w:rPr>
        <w:t>.</w:t>
      </w:r>
    </w:p>
    <w:p w14:paraId="71A110D6" w14:textId="77777777" w:rsidR="00B42484" w:rsidRPr="00CC2DEC" w:rsidRDefault="00B42484" w:rsidP="00B42484">
      <w:pPr>
        <w:ind w:left="1080" w:hanging="540"/>
        <w:jc w:val="both"/>
        <w:rPr>
          <w:rFonts w:ascii="Times New Roman" w:hAnsi="Times New Roman" w:cs="Times New Roman"/>
          <w:sz w:val="24"/>
          <w:szCs w:val="24"/>
        </w:rPr>
      </w:pPr>
    </w:p>
    <w:p w14:paraId="4B0FDDE6" w14:textId="4D3E9201" w:rsidR="00B42484" w:rsidRPr="00CC2DEC" w:rsidRDefault="00CD58DD">
      <w:pPr>
        <w:pStyle w:val="Heading2"/>
      </w:pPr>
      <w:r w:rsidRPr="00CC2DEC">
        <w:t>1</w:t>
      </w:r>
      <w:r w:rsidRPr="00CC2DEC">
        <w:rPr>
          <w:cs/>
        </w:rPr>
        <w:t>.</w:t>
      </w:r>
      <w:r w:rsidRPr="00CC2DEC">
        <w:t>19</w:t>
      </w:r>
      <w:r w:rsidRPr="00CC2DEC">
        <w:tab/>
      </w:r>
      <w:proofErr w:type="spellStart"/>
      <w:r w:rsidR="00B42484" w:rsidRPr="00CC2DEC">
        <w:t>Ngern</w:t>
      </w:r>
      <w:proofErr w:type="spellEnd"/>
      <w:r w:rsidR="00B42484" w:rsidRPr="00CC2DEC">
        <w:t xml:space="preserve"> </w:t>
      </w:r>
      <w:proofErr w:type="spellStart"/>
      <w:r w:rsidR="00B42484" w:rsidRPr="00CC2DEC">
        <w:t>Tid</w:t>
      </w:r>
      <w:proofErr w:type="spellEnd"/>
      <w:r w:rsidR="00B42484" w:rsidRPr="00CC2DEC">
        <w:t xml:space="preserve"> Lor Public Company Limited</w:t>
      </w:r>
      <w:r w:rsidR="00B42484" w:rsidRPr="00CC2DEC">
        <w:rPr>
          <w:cs/>
        </w:rPr>
        <w:t xml:space="preserve"> (“</w:t>
      </w:r>
      <w:r w:rsidR="007D7BC4" w:rsidRPr="00CC2DEC">
        <w:t>TIDLOR</w:t>
      </w:r>
      <w:r w:rsidR="00B42484" w:rsidRPr="00CC2DEC">
        <w:rPr>
          <w:cs/>
        </w:rPr>
        <w:t xml:space="preserve">”) </w:t>
      </w:r>
      <w:r w:rsidR="00B42484" w:rsidRPr="00CC2DEC">
        <w:t xml:space="preserve">was incorporated in Thailand on </w:t>
      </w:r>
      <w:proofErr w:type="gramStart"/>
      <w:r w:rsidR="00B42484" w:rsidRPr="00CC2DEC">
        <w:t xml:space="preserve">October </w:t>
      </w:r>
      <w:r w:rsidR="00F85AB3" w:rsidRPr="00CC2DEC">
        <w:t>24</w:t>
      </w:r>
      <w:r w:rsidR="00B42484" w:rsidRPr="00CC2DEC">
        <w:t xml:space="preserve">, </w:t>
      </w:r>
      <w:r w:rsidR="00F85AB3" w:rsidRPr="00CC2DEC">
        <w:t>2006</w:t>
      </w:r>
      <w:r w:rsidR="00B42484" w:rsidRPr="00CC2DEC">
        <w:t>, and</w:t>
      </w:r>
      <w:proofErr w:type="gramEnd"/>
      <w:r w:rsidR="00B42484" w:rsidRPr="00CC2DEC">
        <w:t xml:space="preserve"> is located at </w:t>
      </w:r>
      <w:r w:rsidR="00F85AB3" w:rsidRPr="00CC2DEC">
        <w:t>428</w:t>
      </w:r>
      <w:r w:rsidR="00B42484" w:rsidRPr="00CC2DEC">
        <w:t xml:space="preserve"> Ari Hills Building </w:t>
      </w:r>
      <w:r w:rsidR="00F85AB3" w:rsidRPr="00CC2DEC">
        <w:t>9</w:t>
      </w:r>
      <w:r w:rsidR="00B42484" w:rsidRPr="00CC2DEC">
        <w:rPr>
          <w:vertAlign w:val="superscript"/>
        </w:rPr>
        <w:t>th</w:t>
      </w:r>
      <w:r w:rsidR="00B42484" w:rsidRPr="00CC2DEC">
        <w:rPr>
          <w:cs/>
        </w:rPr>
        <w:t>-</w:t>
      </w:r>
      <w:r w:rsidR="00F85AB3" w:rsidRPr="00CC2DEC">
        <w:t>15</w:t>
      </w:r>
      <w:r w:rsidR="00B42484" w:rsidRPr="00CC2DEC">
        <w:rPr>
          <w:vertAlign w:val="superscript"/>
        </w:rPr>
        <w:t>th</w:t>
      </w:r>
      <w:r w:rsidR="00B42484" w:rsidRPr="00CC2DEC">
        <w:t xml:space="preserve"> Floor, </w:t>
      </w:r>
      <w:proofErr w:type="spellStart"/>
      <w:r w:rsidR="00B42484" w:rsidRPr="00CC2DEC">
        <w:rPr>
          <w:spacing w:val="-6"/>
        </w:rPr>
        <w:t>Phahonyothin</w:t>
      </w:r>
      <w:proofErr w:type="spellEnd"/>
      <w:r w:rsidR="00B42484" w:rsidRPr="00CC2DEC">
        <w:rPr>
          <w:spacing w:val="-6"/>
        </w:rPr>
        <w:t xml:space="preserve"> Road, </w:t>
      </w:r>
      <w:proofErr w:type="spellStart"/>
      <w:r w:rsidR="00B42484" w:rsidRPr="00CC2DEC">
        <w:rPr>
          <w:spacing w:val="-6"/>
        </w:rPr>
        <w:t>Sam</w:t>
      </w:r>
      <w:r w:rsidR="006C6318" w:rsidRPr="00CC2DEC">
        <w:rPr>
          <w:spacing w:val="-6"/>
        </w:rPr>
        <w:t>s</w:t>
      </w:r>
      <w:r w:rsidR="00B42484" w:rsidRPr="00CC2DEC">
        <w:rPr>
          <w:spacing w:val="-6"/>
        </w:rPr>
        <w:t>en</w:t>
      </w:r>
      <w:proofErr w:type="spellEnd"/>
      <w:r w:rsidR="00B42484" w:rsidRPr="00CC2DEC">
        <w:rPr>
          <w:spacing w:val="-6"/>
        </w:rPr>
        <w:t xml:space="preserve"> </w:t>
      </w:r>
      <w:proofErr w:type="spellStart"/>
      <w:r w:rsidR="00B42484" w:rsidRPr="00CC2DEC">
        <w:rPr>
          <w:spacing w:val="-6"/>
        </w:rPr>
        <w:t>Nai</w:t>
      </w:r>
      <w:proofErr w:type="spellEnd"/>
      <w:r w:rsidR="00B42484" w:rsidRPr="00CC2DEC">
        <w:rPr>
          <w:spacing w:val="-6"/>
        </w:rPr>
        <w:t xml:space="preserve"> Subdistrict, </w:t>
      </w:r>
      <w:proofErr w:type="spellStart"/>
      <w:r w:rsidR="00B42484" w:rsidRPr="00CC2DEC">
        <w:rPr>
          <w:spacing w:val="-6"/>
        </w:rPr>
        <w:t>Phaya</w:t>
      </w:r>
      <w:proofErr w:type="spellEnd"/>
      <w:r w:rsidR="00B42484" w:rsidRPr="00CC2DEC">
        <w:rPr>
          <w:spacing w:val="-6"/>
        </w:rPr>
        <w:t xml:space="preserve"> Thai District, Bangkok</w:t>
      </w:r>
      <w:r w:rsidR="00B42484" w:rsidRPr="00CC2DEC">
        <w:rPr>
          <w:spacing w:val="-6"/>
          <w:cs/>
        </w:rPr>
        <w:t xml:space="preserve">. </w:t>
      </w:r>
      <w:r w:rsidR="00B42484" w:rsidRPr="00CC2DEC">
        <w:rPr>
          <w:spacing w:val="-6"/>
        </w:rPr>
        <w:t xml:space="preserve">The </w:t>
      </w:r>
      <w:r w:rsidR="00A06593" w:rsidRPr="00CC2DEC">
        <w:rPr>
          <w:spacing w:val="-6"/>
        </w:rPr>
        <w:t>associate</w:t>
      </w:r>
      <w:r w:rsidR="00A06593" w:rsidRPr="00CC2DEC">
        <w:rPr>
          <w:spacing w:val="-6"/>
          <w:cs/>
        </w:rPr>
        <w:t>’</w:t>
      </w:r>
      <w:r w:rsidR="00A06593" w:rsidRPr="00CC2DEC">
        <w:rPr>
          <w:spacing w:val="-6"/>
        </w:rPr>
        <w:t>s</w:t>
      </w:r>
      <w:r w:rsidR="00B42484" w:rsidRPr="00CC2DEC">
        <w:rPr>
          <w:spacing w:val="-6"/>
          <w:cs/>
        </w:rPr>
        <w:t xml:space="preserve"> </w:t>
      </w:r>
      <w:r w:rsidR="00B42484" w:rsidRPr="00CC2DEC">
        <w:rPr>
          <w:spacing w:val="-6"/>
        </w:rPr>
        <w:t>main business</w:t>
      </w:r>
      <w:r w:rsidR="00B42484" w:rsidRPr="00CC2DEC">
        <w:t xml:space="preserve"> is hire</w:t>
      </w:r>
      <w:r w:rsidR="00B42484" w:rsidRPr="00CC2DEC">
        <w:rPr>
          <w:cs/>
        </w:rPr>
        <w:t>-</w:t>
      </w:r>
      <w:r w:rsidR="00B42484" w:rsidRPr="00CC2DEC">
        <w:t xml:space="preserve">purchase loan </w:t>
      </w:r>
      <w:r w:rsidR="00C27BB6" w:rsidRPr="00CC2DEC">
        <w:t>for all types of vehicles, non</w:t>
      </w:r>
      <w:r w:rsidR="00C27BB6" w:rsidRPr="00CC2DEC">
        <w:rPr>
          <w:cs/>
        </w:rPr>
        <w:t>-</w:t>
      </w:r>
      <w:r w:rsidR="00C27BB6" w:rsidRPr="00CC2DEC">
        <w:t>life insurance broker and life insurance broker</w:t>
      </w:r>
      <w:r w:rsidR="00B42484" w:rsidRPr="00CC2DEC">
        <w:rPr>
          <w:cs/>
        </w:rPr>
        <w:t>.</w:t>
      </w:r>
    </w:p>
    <w:p w14:paraId="2ACFE949" w14:textId="0F5DE14D" w:rsidR="00C10416" w:rsidRPr="00CC2DEC" w:rsidRDefault="00C10416" w:rsidP="00B42484">
      <w:pPr>
        <w:jc w:val="both"/>
        <w:rPr>
          <w:rFonts w:ascii="Times New Roman" w:hAnsi="Times New Roman" w:cs="Times New Roman"/>
          <w:spacing w:val="-4"/>
          <w:sz w:val="24"/>
          <w:szCs w:val="24"/>
        </w:rPr>
      </w:pPr>
    </w:p>
    <w:p w14:paraId="5DB622B6" w14:textId="0105C83C" w:rsidR="00C10416" w:rsidRPr="00CC2DEC" w:rsidRDefault="00BE50EA" w:rsidP="00E43583">
      <w:pPr>
        <w:pStyle w:val="BodyTextIndent"/>
        <w:ind w:left="992"/>
        <w:rPr>
          <w:rFonts w:ascii="Times New Roman" w:hAnsi="Times New Roman" w:cs="Times New Roman"/>
          <w:sz w:val="24"/>
          <w:szCs w:val="24"/>
        </w:rPr>
      </w:pPr>
      <w:r w:rsidRPr="00CC2DEC">
        <w:rPr>
          <w:rFonts w:ascii="Times New Roman" w:hAnsi="Times New Roman" w:cs="Times New Roman"/>
          <w:color w:val="000000"/>
          <w:sz w:val="24"/>
          <w:szCs w:val="24"/>
          <w:lang w:val="en-US"/>
        </w:rPr>
        <w:t>In</w:t>
      </w:r>
      <w:r w:rsidR="007D56B3" w:rsidRPr="00CC2DEC">
        <w:rPr>
          <w:rFonts w:ascii="Times New Roman" w:hAnsi="Times New Roman" w:cs="Times New Roman"/>
          <w:color w:val="000000"/>
          <w:sz w:val="24"/>
          <w:szCs w:val="24"/>
        </w:rPr>
        <w:t xml:space="preserve"> 2021</w:t>
      </w:r>
      <w:r w:rsidR="00C10416" w:rsidRPr="00CC2DEC">
        <w:rPr>
          <w:rFonts w:ascii="Times New Roman" w:hAnsi="Times New Roman" w:cs="Times New Roman"/>
          <w:spacing w:val="-8"/>
          <w:sz w:val="24"/>
          <w:szCs w:val="24"/>
        </w:rPr>
        <w:t xml:space="preserve">, </w:t>
      </w:r>
      <w:r w:rsidR="00C10416" w:rsidRPr="00CC2DEC">
        <w:rPr>
          <w:rFonts w:ascii="Times New Roman" w:hAnsi="Times New Roman" w:cs="Times New Roman"/>
          <w:spacing w:val="-4"/>
          <w:sz w:val="24"/>
          <w:szCs w:val="24"/>
        </w:rPr>
        <w:t>TIDLOR</w:t>
      </w:r>
      <w:r w:rsidR="00C10416" w:rsidRPr="00CC2DEC">
        <w:rPr>
          <w:rFonts w:ascii="Times New Roman" w:hAnsi="Times New Roman" w:cs="Times New Roman"/>
          <w:spacing w:val="-4"/>
          <w:sz w:val="24"/>
          <w:szCs w:val="24"/>
          <w:cs/>
        </w:rPr>
        <w:t xml:space="preserve"> </w:t>
      </w:r>
      <w:r w:rsidR="00C10416" w:rsidRPr="00CC2DEC">
        <w:rPr>
          <w:rFonts w:ascii="Times New Roman" w:hAnsi="Times New Roman" w:cs="Times New Roman"/>
          <w:spacing w:val="-4"/>
          <w:sz w:val="24"/>
          <w:szCs w:val="24"/>
        </w:rPr>
        <w:t xml:space="preserve">made an Initial Public Offering </w:t>
      </w:r>
      <w:r w:rsidR="00C10416" w:rsidRPr="00CC2DEC">
        <w:rPr>
          <w:rFonts w:ascii="Times New Roman" w:hAnsi="Times New Roman" w:cs="Times New Roman"/>
          <w:spacing w:val="-4"/>
          <w:sz w:val="24"/>
          <w:szCs w:val="24"/>
          <w:cs/>
        </w:rPr>
        <w:t>(“</w:t>
      </w:r>
      <w:r w:rsidR="00C10416" w:rsidRPr="00CC2DEC">
        <w:rPr>
          <w:rFonts w:ascii="Times New Roman" w:hAnsi="Times New Roman" w:cs="Times New Roman"/>
          <w:spacing w:val="-4"/>
          <w:sz w:val="24"/>
          <w:szCs w:val="24"/>
        </w:rPr>
        <w:t>IPO</w:t>
      </w:r>
      <w:r w:rsidR="00C10416" w:rsidRPr="00CC2DEC">
        <w:rPr>
          <w:rFonts w:ascii="Times New Roman" w:hAnsi="Times New Roman" w:cs="Times New Roman"/>
          <w:spacing w:val="-4"/>
          <w:sz w:val="24"/>
          <w:szCs w:val="24"/>
          <w:cs/>
        </w:rPr>
        <w:t xml:space="preserve">”) </w:t>
      </w:r>
      <w:r w:rsidR="00C10416" w:rsidRPr="00CC2DEC">
        <w:rPr>
          <w:rFonts w:ascii="Times New Roman" w:hAnsi="Times New Roman" w:cs="Times New Roman"/>
          <w:spacing w:val="-4"/>
          <w:sz w:val="24"/>
          <w:szCs w:val="24"/>
        </w:rPr>
        <w:t>and</w:t>
      </w:r>
      <w:r w:rsidR="00C10416" w:rsidRPr="00CC2DEC">
        <w:rPr>
          <w:rFonts w:ascii="Times New Roman" w:hAnsi="Times New Roman" w:cs="Times New Roman"/>
          <w:spacing w:val="-4"/>
          <w:sz w:val="24"/>
          <w:szCs w:val="24"/>
          <w:cs/>
        </w:rPr>
        <w:t xml:space="preserve"> </w:t>
      </w:r>
      <w:r w:rsidR="00C10416" w:rsidRPr="00CC2DEC">
        <w:rPr>
          <w:rFonts w:ascii="Times New Roman" w:hAnsi="Times New Roman" w:cs="Times New Roman"/>
          <w:spacing w:val="-4"/>
          <w:sz w:val="24"/>
          <w:szCs w:val="24"/>
        </w:rPr>
        <w:t>the Bank offered its shares jointly with TIDLOR</w:t>
      </w:r>
      <w:r w:rsidR="00C10416" w:rsidRPr="00CC2DEC">
        <w:rPr>
          <w:rFonts w:ascii="Times New Roman" w:hAnsi="Times New Roman" w:cs="Times New Roman"/>
          <w:spacing w:val="-4"/>
          <w:sz w:val="24"/>
          <w:szCs w:val="24"/>
          <w:cs/>
        </w:rPr>
        <w:t xml:space="preserve">. </w:t>
      </w:r>
      <w:r w:rsidR="00C10416" w:rsidRPr="00CC2DEC">
        <w:rPr>
          <w:rFonts w:ascii="Times New Roman" w:hAnsi="Times New Roman" w:cs="Times New Roman"/>
          <w:spacing w:val="-4"/>
          <w:sz w:val="24"/>
          <w:szCs w:val="24"/>
        </w:rPr>
        <w:t>As a result, the Bank</w:t>
      </w:r>
      <w:r w:rsidR="00C10416" w:rsidRPr="00CC2DEC">
        <w:rPr>
          <w:rFonts w:ascii="Times New Roman" w:hAnsi="Times New Roman" w:cs="Times New Roman"/>
          <w:spacing w:val="-4"/>
          <w:sz w:val="24"/>
          <w:szCs w:val="24"/>
          <w:cs/>
        </w:rPr>
        <w:t>’</w:t>
      </w:r>
      <w:r w:rsidR="00C10416" w:rsidRPr="00CC2DEC">
        <w:rPr>
          <w:rFonts w:ascii="Times New Roman" w:hAnsi="Times New Roman" w:cs="Times New Roman"/>
          <w:spacing w:val="-4"/>
          <w:sz w:val="24"/>
          <w:szCs w:val="24"/>
        </w:rPr>
        <w:t>s shareholding in TIDLOR decreased to 30</w:t>
      </w:r>
      <w:r w:rsidR="005D31F4" w:rsidRPr="00CC2DEC">
        <w:rPr>
          <w:rFonts w:ascii="Times New Roman" w:hAnsi="Times New Roman" w:cs="Times New Roman"/>
          <w:spacing w:val="-4"/>
          <w:sz w:val="24"/>
          <w:szCs w:val="24"/>
          <w:cs/>
          <w:lang w:val="en-US"/>
        </w:rPr>
        <w:t>%</w:t>
      </w:r>
      <w:r w:rsidR="00C10416" w:rsidRPr="00CC2DEC">
        <w:rPr>
          <w:rFonts w:ascii="Times New Roman" w:hAnsi="Times New Roman" w:cs="Times New Roman"/>
          <w:spacing w:val="-4"/>
          <w:sz w:val="24"/>
          <w:szCs w:val="24"/>
          <w:cs/>
        </w:rPr>
        <w:t xml:space="preserve">. </w:t>
      </w:r>
      <w:r w:rsidR="00C10416" w:rsidRPr="00CC2DEC">
        <w:rPr>
          <w:rFonts w:ascii="Times New Roman" w:hAnsi="Times New Roman" w:cs="Times New Roman"/>
          <w:sz w:val="24"/>
          <w:szCs w:val="24"/>
        </w:rPr>
        <w:t>TIDLOR</w:t>
      </w:r>
      <w:r w:rsidR="00C10416" w:rsidRPr="00CC2DEC">
        <w:rPr>
          <w:rFonts w:ascii="Times New Roman" w:hAnsi="Times New Roman" w:cs="Times New Roman"/>
          <w:sz w:val="24"/>
          <w:szCs w:val="24"/>
          <w:cs/>
        </w:rPr>
        <w:t>’</w:t>
      </w:r>
      <w:r w:rsidR="00C10416" w:rsidRPr="00CC2DEC">
        <w:rPr>
          <w:rFonts w:ascii="Times New Roman" w:hAnsi="Times New Roman" w:cs="Times New Roman"/>
          <w:sz w:val="24"/>
          <w:szCs w:val="24"/>
        </w:rPr>
        <w:t>s status is changed from a joint venture to an associate</w:t>
      </w:r>
      <w:r w:rsidR="00C10416" w:rsidRPr="00CC2DEC">
        <w:rPr>
          <w:rFonts w:ascii="Times New Roman" w:hAnsi="Times New Roman" w:cs="Times New Roman"/>
          <w:sz w:val="24"/>
          <w:szCs w:val="24"/>
          <w:cs/>
        </w:rPr>
        <w:t>.</w:t>
      </w:r>
    </w:p>
    <w:p w14:paraId="6F96DBD8" w14:textId="77777777" w:rsidR="00EE40A2" w:rsidRPr="00CC2DEC" w:rsidRDefault="00EE40A2" w:rsidP="00EE40A2">
      <w:pPr>
        <w:ind w:left="993"/>
        <w:jc w:val="both"/>
        <w:rPr>
          <w:rFonts w:ascii="Times New Roman" w:hAnsi="Times New Roman" w:cs="Times New Roman"/>
          <w:sz w:val="24"/>
          <w:szCs w:val="24"/>
        </w:rPr>
      </w:pPr>
    </w:p>
    <w:p w14:paraId="49BDAA90" w14:textId="2A33FB69" w:rsidR="00B42484" w:rsidRPr="00CC2DEC" w:rsidRDefault="00CD58DD" w:rsidP="00E43583">
      <w:pPr>
        <w:pStyle w:val="Heading2"/>
      </w:pPr>
      <w:r w:rsidRPr="00CC2DEC">
        <w:t>1</w:t>
      </w:r>
      <w:r w:rsidRPr="00CC2DEC">
        <w:rPr>
          <w:cs/>
        </w:rPr>
        <w:t>.</w:t>
      </w:r>
      <w:r w:rsidRPr="00CC2DEC">
        <w:t>20</w:t>
      </w:r>
      <w:r w:rsidRPr="00CC2DEC">
        <w:tab/>
      </w:r>
      <w:r w:rsidR="00B42484" w:rsidRPr="00CC2DEC">
        <w:t>Lotus</w:t>
      </w:r>
      <w:r w:rsidR="00EA6B73" w:rsidRPr="00CC2DEC">
        <w:rPr>
          <w:cs/>
        </w:rPr>
        <w:t>’</w:t>
      </w:r>
      <w:r w:rsidR="00EA6B73" w:rsidRPr="00CC2DEC">
        <w:t xml:space="preserve">s Money Services Limited </w:t>
      </w:r>
      <w:r w:rsidR="00EA6B73" w:rsidRPr="00CC2DEC">
        <w:rPr>
          <w:cs/>
        </w:rPr>
        <w:t>(</w:t>
      </w:r>
      <w:r w:rsidR="00EA6B73" w:rsidRPr="00CC2DEC">
        <w:t>formerly Tesco Lotus Money Services Limited</w:t>
      </w:r>
      <w:r w:rsidR="00EA6B73" w:rsidRPr="00CC2DEC">
        <w:rPr>
          <w:cs/>
        </w:rPr>
        <w:t>)</w:t>
      </w:r>
      <w:r w:rsidR="00EA6B73" w:rsidRPr="00CC2DEC">
        <w:t>,</w:t>
      </w:r>
      <w:r w:rsidR="00B42484" w:rsidRPr="00CC2DEC">
        <w:t xml:space="preserve"> which is </w:t>
      </w:r>
      <w:r w:rsidR="00F85AB3" w:rsidRPr="00CC2DEC">
        <w:t>49</w:t>
      </w:r>
      <w:r w:rsidR="00B42484" w:rsidRPr="00CC2DEC">
        <w:rPr>
          <w:cs/>
        </w:rPr>
        <w:t>.</w:t>
      </w:r>
      <w:r w:rsidR="00F85AB3" w:rsidRPr="00CC2DEC">
        <w:t>99</w:t>
      </w:r>
      <w:r w:rsidR="00B42484" w:rsidRPr="00CC2DEC">
        <w:rPr>
          <w:cs/>
        </w:rPr>
        <w:t xml:space="preserve">% </w:t>
      </w:r>
      <w:r w:rsidR="00B42484" w:rsidRPr="00CC2DEC">
        <w:t>owned by Ayudhya Capital Services Company Limited, the Bank</w:t>
      </w:r>
      <w:r w:rsidR="00B42484" w:rsidRPr="00CC2DEC">
        <w:rPr>
          <w:cs/>
        </w:rPr>
        <w:t>’</w:t>
      </w:r>
      <w:r w:rsidR="00B42484" w:rsidRPr="00CC2DEC">
        <w:t xml:space="preserve">s subsidiary, was incorporated in </w:t>
      </w:r>
      <w:r w:rsidR="00B42484" w:rsidRPr="00CC2DEC">
        <w:rPr>
          <w:spacing w:val="-4"/>
        </w:rPr>
        <w:t xml:space="preserve">Thailand on March </w:t>
      </w:r>
      <w:r w:rsidR="00F85AB3" w:rsidRPr="00CC2DEC">
        <w:rPr>
          <w:spacing w:val="-4"/>
        </w:rPr>
        <w:t>2</w:t>
      </w:r>
      <w:r w:rsidR="00B42484" w:rsidRPr="00CC2DEC">
        <w:rPr>
          <w:spacing w:val="-4"/>
        </w:rPr>
        <w:t xml:space="preserve">, </w:t>
      </w:r>
      <w:r w:rsidR="00F85AB3" w:rsidRPr="00CC2DEC">
        <w:rPr>
          <w:spacing w:val="-4"/>
        </w:rPr>
        <w:t>2007</w:t>
      </w:r>
      <w:r w:rsidR="00B42484" w:rsidRPr="00CC2DEC">
        <w:rPr>
          <w:spacing w:val="-4"/>
        </w:rPr>
        <w:t xml:space="preserve">, and is located at </w:t>
      </w:r>
      <w:r w:rsidR="00F85AB3" w:rsidRPr="00CC2DEC">
        <w:rPr>
          <w:color w:val="000000"/>
          <w:spacing w:val="-4"/>
        </w:rPr>
        <w:t>550</w:t>
      </w:r>
      <w:r w:rsidR="00B42484" w:rsidRPr="00CC2DEC">
        <w:rPr>
          <w:color w:val="000000"/>
          <w:spacing w:val="-4"/>
        </w:rPr>
        <w:t>, Krungsri Ploenchit Tower, Ploenchit</w:t>
      </w:r>
      <w:r w:rsidR="00B42484" w:rsidRPr="00CC2DEC">
        <w:rPr>
          <w:color w:val="000000"/>
          <w:spacing w:val="-2"/>
        </w:rPr>
        <w:t xml:space="preserve"> Road, </w:t>
      </w:r>
      <w:proofErr w:type="spellStart"/>
      <w:r w:rsidR="00B42484" w:rsidRPr="00CC2DEC">
        <w:rPr>
          <w:color w:val="000000"/>
          <w:spacing w:val="-2"/>
        </w:rPr>
        <w:t>Lumphini</w:t>
      </w:r>
      <w:proofErr w:type="spellEnd"/>
      <w:r w:rsidR="00B42484" w:rsidRPr="00CC2DEC">
        <w:rPr>
          <w:color w:val="000000"/>
          <w:spacing w:val="-2"/>
        </w:rPr>
        <w:t xml:space="preserve"> Subdistrict, </w:t>
      </w:r>
      <w:proofErr w:type="spellStart"/>
      <w:r w:rsidR="00B42484" w:rsidRPr="00CC2DEC">
        <w:rPr>
          <w:color w:val="000000"/>
          <w:spacing w:val="-2"/>
        </w:rPr>
        <w:t>Pathumwan</w:t>
      </w:r>
      <w:proofErr w:type="spellEnd"/>
      <w:r w:rsidR="00B42484" w:rsidRPr="00CC2DEC">
        <w:rPr>
          <w:color w:val="000000"/>
          <w:spacing w:val="-2"/>
        </w:rPr>
        <w:t xml:space="preserve"> District, </w:t>
      </w:r>
      <w:r w:rsidR="00B42484" w:rsidRPr="00CC2DEC">
        <w:rPr>
          <w:color w:val="000000"/>
        </w:rPr>
        <w:t>Bangkok</w:t>
      </w:r>
      <w:r w:rsidR="00B42484" w:rsidRPr="00CC2DEC">
        <w:rPr>
          <w:cs/>
        </w:rPr>
        <w:t>.</w:t>
      </w:r>
      <w:r w:rsidR="00B42484" w:rsidRPr="00CC2DEC">
        <w:t xml:space="preserve"> The joint venture</w:t>
      </w:r>
      <w:r w:rsidR="00B42484" w:rsidRPr="00CC2DEC">
        <w:rPr>
          <w:cs/>
        </w:rPr>
        <w:t>’</w:t>
      </w:r>
      <w:r w:rsidR="00B42484" w:rsidRPr="00CC2DEC">
        <w:t>s</w:t>
      </w:r>
      <w:r w:rsidR="00B42484" w:rsidRPr="00CC2DEC">
        <w:rPr>
          <w:cs/>
        </w:rPr>
        <w:t xml:space="preserve"> </w:t>
      </w:r>
      <w:r w:rsidR="00B42484" w:rsidRPr="00CC2DEC">
        <w:t>main business is credit cards and personal loans</w:t>
      </w:r>
      <w:r w:rsidR="00B42484" w:rsidRPr="00CC2DEC">
        <w:rPr>
          <w:cs/>
        </w:rPr>
        <w:t>.</w:t>
      </w:r>
    </w:p>
    <w:p w14:paraId="0C45418A" w14:textId="77777777" w:rsidR="00B42484" w:rsidRPr="00CC2DEC" w:rsidRDefault="00B42484" w:rsidP="00B42484">
      <w:pPr>
        <w:ind w:left="1080" w:hanging="540"/>
        <w:jc w:val="both"/>
        <w:rPr>
          <w:rFonts w:ascii="Times New Roman" w:hAnsi="Times New Roman" w:cs="Times New Roman"/>
          <w:sz w:val="24"/>
          <w:szCs w:val="24"/>
        </w:rPr>
      </w:pPr>
    </w:p>
    <w:p w14:paraId="57EFFBD6" w14:textId="24A98831" w:rsidR="00B42484" w:rsidRPr="00CC2DEC" w:rsidRDefault="00CD58DD">
      <w:pPr>
        <w:pStyle w:val="Heading2"/>
      </w:pPr>
      <w:r w:rsidRPr="00CC2DEC">
        <w:t>1</w:t>
      </w:r>
      <w:r w:rsidRPr="00CC2DEC">
        <w:rPr>
          <w:cs/>
        </w:rPr>
        <w:t>.</w:t>
      </w:r>
      <w:r w:rsidRPr="00CC2DEC">
        <w:t>21</w:t>
      </w:r>
      <w:r w:rsidRPr="00CC2DEC">
        <w:tab/>
      </w:r>
      <w:r w:rsidR="00EA6B73" w:rsidRPr="00CC2DEC">
        <w:t>Lotus</w:t>
      </w:r>
      <w:r w:rsidR="00EA6B73" w:rsidRPr="00CC2DEC">
        <w:rPr>
          <w:cs/>
        </w:rPr>
        <w:t>’</w:t>
      </w:r>
      <w:r w:rsidR="00EA6B73" w:rsidRPr="00CC2DEC">
        <w:t xml:space="preserve">s </w:t>
      </w:r>
      <w:r w:rsidR="00B42484" w:rsidRPr="00CC2DEC">
        <w:t>Life Assurance Broker Limited</w:t>
      </w:r>
      <w:r w:rsidR="00EA6B73" w:rsidRPr="00CC2DEC">
        <w:rPr>
          <w:cs/>
        </w:rPr>
        <w:t xml:space="preserve"> (</w:t>
      </w:r>
      <w:r w:rsidR="00EA6B73" w:rsidRPr="00CC2DEC">
        <w:t>formerly Tesco Life Assurance Broker Limited</w:t>
      </w:r>
      <w:r w:rsidR="00EA6B73" w:rsidRPr="00CC2DEC">
        <w:rPr>
          <w:cs/>
        </w:rPr>
        <w:t>)</w:t>
      </w:r>
      <w:r w:rsidR="00EA6B73" w:rsidRPr="00CC2DEC">
        <w:t>,</w:t>
      </w:r>
      <w:r w:rsidR="00B42484" w:rsidRPr="00CC2DEC">
        <w:t xml:space="preserve"> which is </w:t>
      </w:r>
      <w:r w:rsidR="00F85AB3" w:rsidRPr="00CC2DEC">
        <w:t>99</w:t>
      </w:r>
      <w:r w:rsidR="00B42484" w:rsidRPr="00CC2DEC">
        <w:rPr>
          <w:cs/>
        </w:rPr>
        <w:t>.</w:t>
      </w:r>
      <w:r w:rsidR="00F85AB3" w:rsidRPr="00CC2DEC">
        <w:t>99</w:t>
      </w:r>
      <w:r w:rsidR="00B42484" w:rsidRPr="00CC2DEC">
        <w:rPr>
          <w:cs/>
        </w:rPr>
        <w:t xml:space="preserve">% </w:t>
      </w:r>
      <w:r w:rsidR="00B42484" w:rsidRPr="00CC2DEC">
        <w:t>owned by Lotus</w:t>
      </w:r>
      <w:r w:rsidR="009A3AE6" w:rsidRPr="00CC2DEC">
        <w:rPr>
          <w:cs/>
        </w:rPr>
        <w:t>’</w:t>
      </w:r>
      <w:r w:rsidR="009A3AE6" w:rsidRPr="00CC2DEC">
        <w:t>s</w:t>
      </w:r>
      <w:r w:rsidR="00B42484" w:rsidRPr="00CC2DEC">
        <w:t xml:space="preserve"> Money Services Limited, the Bank</w:t>
      </w:r>
      <w:r w:rsidR="00B42484" w:rsidRPr="00CC2DEC">
        <w:rPr>
          <w:cs/>
        </w:rPr>
        <w:t>’</w:t>
      </w:r>
      <w:r w:rsidR="00B42484" w:rsidRPr="00CC2DEC">
        <w:t xml:space="preserve">s joint venture, was incorporated in </w:t>
      </w:r>
      <w:r w:rsidR="00B42484" w:rsidRPr="00CC2DEC">
        <w:rPr>
          <w:spacing w:val="-4"/>
        </w:rPr>
        <w:t xml:space="preserve">Thailand on March </w:t>
      </w:r>
      <w:r w:rsidR="00F85AB3" w:rsidRPr="00CC2DEC">
        <w:rPr>
          <w:spacing w:val="-4"/>
        </w:rPr>
        <w:t>2</w:t>
      </w:r>
      <w:r w:rsidR="00B42484" w:rsidRPr="00CC2DEC">
        <w:rPr>
          <w:spacing w:val="-4"/>
        </w:rPr>
        <w:t xml:space="preserve">, </w:t>
      </w:r>
      <w:r w:rsidR="00F85AB3" w:rsidRPr="00CC2DEC">
        <w:rPr>
          <w:spacing w:val="-4"/>
        </w:rPr>
        <w:t>2007</w:t>
      </w:r>
      <w:r w:rsidR="00B42484" w:rsidRPr="00CC2DEC">
        <w:rPr>
          <w:spacing w:val="-4"/>
        </w:rPr>
        <w:t xml:space="preserve">, and is located at </w:t>
      </w:r>
      <w:r w:rsidR="00F85AB3" w:rsidRPr="00CC2DEC">
        <w:rPr>
          <w:color w:val="000000"/>
          <w:spacing w:val="-4"/>
        </w:rPr>
        <w:t>550</w:t>
      </w:r>
      <w:r w:rsidR="00B42484" w:rsidRPr="00CC2DEC">
        <w:rPr>
          <w:color w:val="000000"/>
          <w:spacing w:val="-4"/>
        </w:rPr>
        <w:t>, Krungsri Ploenchit Tower, Ploenchit</w:t>
      </w:r>
      <w:r w:rsidR="00B42484" w:rsidRPr="00CC2DEC">
        <w:rPr>
          <w:color w:val="000000"/>
          <w:spacing w:val="-2"/>
        </w:rPr>
        <w:t xml:space="preserve"> Road, </w:t>
      </w:r>
      <w:proofErr w:type="spellStart"/>
      <w:r w:rsidR="00B42484" w:rsidRPr="00CC2DEC">
        <w:rPr>
          <w:color w:val="000000"/>
          <w:spacing w:val="-2"/>
        </w:rPr>
        <w:t>Lumphini</w:t>
      </w:r>
      <w:proofErr w:type="spellEnd"/>
      <w:r w:rsidR="00B42484" w:rsidRPr="00CC2DEC">
        <w:rPr>
          <w:color w:val="000000"/>
          <w:spacing w:val="-2"/>
        </w:rPr>
        <w:t xml:space="preserve"> Subdistrict, </w:t>
      </w:r>
      <w:proofErr w:type="spellStart"/>
      <w:r w:rsidR="00B42484" w:rsidRPr="00CC2DEC">
        <w:rPr>
          <w:color w:val="000000"/>
          <w:spacing w:val="-2"/>
        </w:rPr>
        <w:t>Pathumwan</w:t>
      </w:r>
      <w:proofErr w:type="spellEnd"/>
      <w:r w:rsidR="00B42484" w:rsidRPr="00CC2DEC">
        <w:rPr>
          <w:color w:val="000000"/>
          <w:spacing w:val="-2"/>
        </w:rPr>
        <w:t xml:space="preserve"> District, </w:t>
      </w:r>
      <w:r w:rsidR="00B42484" w:rsidRPr="00CC2DEC">
        <w:rPr>
          <w:color w:val="000000"/>
        </w:rPr>
        <w:t>Bangkok</w:t>
      </w:r>
      <w:r w:rsidR="00B42484" w:rsidRPr="00CC2DEC">
        <w:rPr>
          <w:cs/>
        </w:rPr>
        <w:t>.</w:t>
      </w:r>
      <w:r w:rsidR="00B42484" w:rsidRPr="00CC2DEC">
        <w:t xml:space="preserve"> The joint venture</w:t>
      </w:r>
      <w:r w:rsidR="00B42484" w:rsidRPr="00CC2DEC">
        <w:rPr>
          <w:cs/>
        </w:rPr>
        <w:t>’</w:t>
      </w:r>
      <w:r w:rsidR="00B42484" w:rsidRPr="00CC2DEC">
        <w:t>s main business is as a life insurance broker</w:t>
      </w:r>
      <w:r w:rsidR="00B42484" w:rsidRPr="00CC2DEC">
        <w:rPr>
          <w:cs/>
        </w:rPr>
        <w:t>.</w:t>
      </w:r>
    </w:p>
    <w:p w14:paraId="4F7CED60" w14:textId="097C0BD0" w:rsidR="00204199" w:rsidRPr="00CC2DEC" w:rsidRDefault="00204199">
      <w:pPr>
        <w:rPr>
          <w:rFonts w:ascii="Times New Roman" w:hAnsi="Times New Roman" w:cs="Times New Roman"/>
          <w:sz w:val="24"/>
          <w:szCs w:val="24"/>
          <w:lang w:eastAsia="x-none"/>
        </w:rPr>
      </w:pPr>
    </w:p>
    <w:p w14:paraId="217587EB" w14:textId="16DA82DD" w:rsidR="00B42484" w:rsidRPr="00CC2DEC" w:rsidRDefault="00CD58DD">
      <w:pPr>
        <w:pStyle w:val="Heading2"/>
      </w:pPr>
      <w:r w:rsidRPr="00CC2DEC">
        <w:t>1</w:t>
      </w:r>
      <w:r w:rsidRPr="00CC2DEC">
        <w:rPr>
          <w:cs/>
        </w:rPr>
        <w:t>.</w:t>
      </w:r>
      <w:r w:rsidRPr="00CC2DEC">
        <w:t>22</w:t>
      </w:r>
      <w:r w:rsidRPr="00CC2DEC">
        <w:tab/>
      </w:r>
      <w:r w:rsidR="00EA6B73" w:rsidRPr="00CC2DEC">
        <w:t>Lotus</w:t>
      </w:r>
      <w:r w:rsidR="00EA6B73" w:rsidRPr="00CC2DEC">
        <w:rPr>
          <w:cs/>
        </w:rPr>
        <w:t>’</w:t>
      </w:r>
      <w:r w:rsidR="00EA6B73" w:rsidRPr="00CC2DEC">
        <w:t>s</w:t>
      </w:r>
      <w:r w:rsidR="00B42484" w:rsidRPr="00CC2DEC">
        <w:t xml:space="preserve"> General Insurance Broker Limited</w:t>
      </w:r>
      <w:r w:rsidR="00EA6B73" w:rsidRPr="00CC2DEC">
        <w:rPr>
          <w:cs/>
        </w:rPr>
        <w:t xml:space="preserve"> (</w:t>
      </w:r>
      <w:r w:rsidR="00EA6B73" w:rsidRPr="00CC2DEC">
        <w:t>formerly Tesco General Insurance Broker Limited</w:t>
      </w:r>
      <w:r w:rsidR="00EA6B73" w:rsidRPr="00CC2DEC">
        <w:rPr>
          <w:cs/>
        </w:rPr>
        <w:t>)</w:t>
      </w:r>
      <w:r w:rsidR="00EA6B73" w:rsidRPr="00CC2DEC">
        <w:t xml:space="preserve">, </w:t>
      </w:r>
      <w:r w:rsidR="00B42484" w:rsidRPr="00CC2DEC">
        <w:t xml:space="preserve">which is </w:t>
      </w:r>
      <w:r w:rsidR="00F85AB3" w:rsidRPr="00CC2DEC">
        <w:t>99</w:t>
      </w:r>
      <w:r w:rsidR="00B42484" w:rsidRPr="00CC2DEC">
        <w:rPr>
          <w:cs/>
        </w:rPr>
        <w:t>.</w:t>
      </w:r>
      <w:r w:rsidR="00F85AB3" w:rsidRPr="00CC2DEC">
        <w:t>99</w:t>
      </w:r>
      <w:r w:rsidR="00B42484" w:rsidRPr="00CC2DEC">
        <w:rPr>
          <w:cs/>
        </w:rPr>
        <w:t xml:space="preserve">% </w:t>
      </w:r>
      <w:r w:rsidR="00B42484" w:rsidRPr="00CC2DEC">
        <w:t>owned by Lotus</w:t>
      </w:r>
      <w:r w:rsidR="009A3AE6" w:rsidRPr="00CC2DEC">
        <w:rPr>
          <w:cs/>
        </w:rPr>
        <w:t>’</w:t>
      </w:r>
      <w:r w:rsidR="009A3AE6" w:rsidRPr="00CC2DEC">
        <w:t>s</w:t>
      </w:r>
      <w:r w:rsidR="00B42484" w:rsidRPr="00CC2DEC">
        <w:t xml:space="preserve"> Money Services Limited,</w:t>
      </w:r>
      <w:r w:rsidR="00B42484" w:rsidRPr="00CC2DEC">
        <w:rPr>
          <w:cs/>
        </w:rPr>
        <w:t xml:space="preserve"> </w:t>
      </w:r>
      <w:r w:rsidR="00B42484" w:rsidRPr="00CC2DEC">
        <w:t>the Bank</w:t>
      </w:r>
      <w:r w:rsidR="00B42484" w:rsidRPr="00CC2DEC">
        <w:rPr>
          <w:cs/>
        </w:rPr>
        <w:t>’</w:t>
      </w:r>
      <w:r w:rsidR="00B42484" w:rsidRPr="00CC2DEC">
        <w:t xml:space="preserve">s joint venture, was incorporated in Thailand on March </w:t>
      </w:r>
      <w:r w:rsidR="00F85AB3" w:rsidRPr="00CC2DEC">
        <w:t>2</w:t>
      </w:r>
      <w:r w:rsidR="00B42484" w:rsidRPr="00CC2DEC">
        <w:t xml:space="preserve">, </w:t>
      </w:r>
      <w:r w:rsidR="00F85AB3" w:rsidRPr="00CC2DEC">
        <w:t>2007</w:t>
      </w:r>
      <w:r w:rsidR="00B42484" w:rsidRPr="00CC2DEC">
        <w:t xml:space="preserve">, and is located at </w:t>
      </w:r>
      <w:r w:rsidR="00F85AB3" w:rsidRPr="00CC2DEC">
        <w:t>550</w:t>
      </w:r>
      <w:r w:rsidR="00B42484" w:rsidRPr="00CC2DEC">
        <w:t xml:space="preserve">, </w:t>
      </w:r>
      <w:r w:rsidR="00B42484" w:rsidRPr="00CC2DEC">
        <w:rPr>
          <w:spacing w:val="-2"/>
        </w:rPr>
        <w:t xml:space="preserve">Krungsri Ploenchit Tower, Ploenchit Road, </w:t>
      </w:r>
      <w:proofErr w:type="spellStart"/>
      <w:r w:rsidR="00B42484" w:rsidRPr="00CC2DEC">
        <w:rPr>
          <w:spacing w:val="-2"/>
        </w:rPr>
        <w:t>Lumphini</w:t>
      </w:r>
      <w:proofErr w:type="spellEnd"/>
      <w:r w:rsidR="00B42484" w:rsidRPr="00CC2DEC">
        <w:rPr>
          <w:spacing w:val="-2"/>
        </w:rPr>
        <w:t xml:space="preserve"> Subdistrict, </w:t>
      </w:r>
      <w:proofErr w:type="spellStart"/>
      <w:r w:rsidR="00B42484" w:rsidRPr="00CC2DEC">
        <w:rPr>
          <w:spacing w:val="-2"/>
        </w:rPr>
        <w:t>Pathumwan</w:t>
      </w:r>
      <w:proofErr w:type="spellEnd"/>
      <w:r w:rsidR="00B42484" w:rsidRPr="00CC2DEC">
        <w:rPr>
          <w:spacing w:val="-2"/>
        </w:rPr>
        <w:t xml:space="preserve"> District,</w:t>
      </w:r>
      <w:r w:rsidR="00B42484" w:rsidRPr="00CC2DEC">
        <w:t xml:space="preserve"> Bangkok</w:t>
      </w:r>
      <w:r w:rsidR="00B42484" w:rsidRPr="00CC2DEC">
        <w:rPr>
          <w:cs/>
        </w:rPr>
        <w:t>.</w:t>
      </w:r>
      <w:r w:rsidR="00B42484" w:rsidRPr="00CC2DEC">
        <w:t xml:space="preserve"> The joint venture</w:t>
      </w:r>
      <w:r w:rsidR="00B42484" w:rsidRPr="00CC2DEC">
        <w:rPr>
          <w:cs/>
        </w:rPr>
        <w:t>’</w:t>
      </w:r>
      <w:r w:rsidR="00B42484" w:rsidRPr="00CC2DEC">
        <w:t>s main business is as a general insurance broker</w:t>
      </w:r>
      <w:r w:rsidR="00B42484" w:rsidRPr="00CC2DEC">
        <w:rPr>
          <w:cs/>
        </w:rPr>
        <w:t>.</w:t>
      </w:r>
    </w:p>
    <w:p w14:paraId="6C009C45" w14:textId="77777777" w:rsidR="00B42484" w:rsidRPr="00CC2DEC" w:rsidRDefault="00B42484" w:rsidP="00B42484">
      <w:pPr>
        <w:rPr>
          <w:rFonts w:ascii="Times New Roman" w:hAnsi="Times New Roman" w:cs="Times New Roman"/>
          <w:lang w:eastAsia="x-none"/>
        </w:rPr>
      </w:pPr>
    </w:p>
    <w:p w14:paraId="4BE19504" w14:textId="3136B633" w:rsidR="00B42484" w:rsidRPr="00CC2DEC" w:rsidRDefault="00CD58DD">
      <w:pPr>
        <w:pStyle w:val="Heading2"/>
      </w:pPr>
      <w:r w:rsidRPr="00CC2DEC">
        <w:t>1</w:t>
      </w:r>
      <w:r w:rsidRPr="00CC2DEC">
        <w:rPr>
          <w:cs/>
        </w:rPr>
        <w:t>.</w:t>
      </w:r>
      <w:r w:rsidRPr="00CC2DEC">
        <w:t>23</w:t>
      </w:r>
      <w:r w:rsidRPr="00CC2DEC">
        <w:tab/>
      </w:r>
      <w:r w:rsidR="00B42484" w:rsidRPr="00CC2DEC">
        <w:t>SB Finance Company, Inc</w:t>
      </w:r>
      <w:r w:rsidR="00B42484" w:rsidRPr="00CC2DEC">
        <w:rPr>
          <w:cs/>
        </w:rPr>
        <w:t xml:space="preserve">. </w:t>
      </w:r>
      <w:r w:rsidR="00B42484" w:rsidRPr="00CC2DEC">
        <w:t>was incorporated in Philippines</w:t>
      </w:r>
      <w:r w:rsidR="00B42484" w:rsidRPr="00CC2DEC">
        <w:rPr>
          <w:cs/>
        </w:rPr>
        <w:t xml:space="preserve"> </w:t>
      </w:r>
      <w:r w:rsidR="00B42484" w:rsidRPr="00CC2DEC">
        <w:t xml:space="preserve">in </w:t>
      </w:r>
      <w:r w:rsidR="00F85AB3" w:rsidRPr="00CC2DEC">
        <w:t>1960</w:t>
      </w:r>
      <w:r w:rsidR="00B42484" w:rsidRPr="00CC2DEC">
        <w:t xml:space="preserve">, and is located at Keyland </w:t>
      </w:r>
      <w:r w:rsidR="003A5A4B" w:rsidRPr="00CC2DEC">
        <w:t xml:space="preserve">Arnaiz </w:t>
      </w:r>
      <w:r w:rsidR="00B42484" w:rsidRPr="00CC2DEC">
        <w:t xml:space="preserve">Building, </w:t>
      </w:r>
      <w:r w:rsidR="00F85AB3" w:rsidRPr="00CC2DEC">
        <w:t>849</w:t>
      </w:r>
      <w:r w:rsidR="00B42484" w:rsidRPr="00CC2DEC">
        <w:rPr>
          <w:cs/>
        </w:rPr>
        <w:t xml:space="preserve"> </w:t>
      </w:r>
      <w:r w:rsidR="003A5A4B" w:rsidRPr="00CC2DEC">
        <w:t xml:space="preserve">Antonio </w:t>
      </w:r>
      <w:r w:rsidR="00B42484" w:rsidRPr="00CC2DEC">
        <w:t xml:space="preserve">Arnaiz Avenue, </w:t>
      </w:r>
      <w:r w:rsidR="00C3335E">
        <w:t>Legazpi Village</w:t>
      </w:r>
      <w:r w:rsidR="00B42484" w:rsidRPr="00CC2DEC">
        <w:t>, Makati City, Philippines</w:t>
      </w:r>
      <w:r w:rsidR="00B42484" w:rsidRPr="00CC2DEC">
        <w:rPr>
          <w:cs/>
        </w:rPr>
        <w:t xml:space="preserve">. </w:t>
      </w:r>
      <w:r w:rsidR="00B42484" w:rsidRPr="00CC2DEC">
        <w:t>The joint venture</w:t>
      </w:r>
      <w:r w:rsidR="00B42484" w:rsidRPr="00CC2DEC">
        <w:rPr>
          <w:cs/>
        </w:rPr>
        <w:t>’</w:t>
      </w:r>
      <w:r w:rsidR="00B42484" w:rsidRPr="00CC2DEC">
        <w:t>s main business is</w:t>
      </w:r>
      <w:r w:rsidR="00B42484" w:rsidRPr="00CC2DEC">
        <w:rPr>
          <w:cs/>
        </w:rPr>
        <w:t xml:space="preserve"> </w:t>
      </w:r>
      <w:r w:rsidR="00B42484" w:rsidRPr="00CC2DEC">
        <w:t>personal loans</w:t>
      </w:r>
      <w:r w:rsidR="00B42484" w:rsidRPr="00CC2DEC">
        <w:rPr>
          <w:cs/>
        </w:rPr>
        <w:t>.</w:t>
      </w:r>
    </w:p>
    <w:p w14:paraId="6C9A21A8" w14:textId="151E70FF" w:rsidR="00BF7013" w:rsidRPr="00CC2DEC" w:rsidRDefault="00BF7013" w:rsidP="00F30B62">
      <w:pPr>
        <w:pStyle w:val="BodyTextIndent"/>
        <w:tabs>
          <w:tab w:val="clear" w:pos="0"/>
        </w:tabs>
        <w:ind w:left="425"/>
        <w:rPr>
          <w:rFonts w:ascii="Times New Roman" w:hAnsi="Times New Roman" w:cs="Times New Roman"/>
          <w:sz w:val="24"/>
          <w:szCs w:val="24"/>
          <w:lang w:val="en-US"/>
        </w:rPr>
      </w:pPr>
      <w:r w:rsidRPr="00CC2DEC">
        <w:rPr>
          <w:rFonts w:ascii="Times New Roman" w:hAnsi="Times New Roman" w:cs="Times New Roman"/>
          <w:sz w:val="24"/>
          <w:szCs w:val="24"/>
          <w:cs/>
        </w:rPr>
        <w:t xml:space="preserve"> </w:t>
      </w:r>
    </w:p>
    <w:p w14:paraId="04A6D188" w14:textId="77777777" w:rsidR="003C4EF8" w:rsidRDefault="003C4EF8">
      <w:pPr>
        <w:rPr>
          <w:rFonts w:ascii="Times New Roman" w:hAnsi="Times New Roman" w:cs="Times New Roman"/>
          <w:b/>
          <w:bCs/>
        </w:rPr>
      </w:pPr>
      <w:r>
        <w:br w:type="page"/>
      </w:r>
    </w:p>
    <w:p w14:paraId="5FDE602D" w14:textId="6C689EF3" w:rsidR="00CB69E1" w:rsidRPr="00CC2DEC" w:rsidRDefault="00CB69E1" w:rsidP="005277A8">
      <w:pPr>
        <w:pStyle w:val="Heading1"/>
      </w:pPr>
      <w:r w:rsidRPr="00CC2DEC">
        <w:lastRenderedPageBreak/>
        <w:t>BASIS FOR PREPARATION OF THE CONSOLIDATED AND THE BANK</w:t>
      </w:r>
      <w:r w:rsidRPr="00CC2DEC">
        <w:rPr>
          <w:cs/>
        </w:rPr>
        <w:t>’</w:t>
      </w:r>
      <w:r w:rsidRPr="00CC2DEC">
        <w:t>S FINANCIAL STATEMENTS</w:t>
      </w:r>
    </w:p>
    <w:p w14:paraId="711C8958" w14:textId="77777777" w:rsidR="00CB69E1" w:rsidRPr="00CC2DEC" w:rsidRDefault="00CB69E1" w:rsidP="00CB69E1">
      <w:pPr>
        <w:ind w:left="806" w:hanging="446"/>
        <w:jc w:val="both"/>
        <w:rPr>
          <w:rFonts w:ascii="Times New Roman" w:hAnsi="Times New Roman" w:cs="Times New Roman"/>
          <w:sz w:val="24"/>
          <w:szCs w:val="24"/>
        </w:rPr>
      </w:pPr>
    </w:p>
    <w:p w14:paraId="02985002" w14:textId="58AD25F6" w:rsidR="00CB69E1" w:rsidRPr="00CC2DEC" w:rsidRDefault="00F85AB3" w:rsidP="00F854F3">
      <w:pPr>
        <w:pStyle w:val="Heading2"/>
        <w:spacing w:line="260" w:lineRule="exact"/>
        <w:ind w:left="994" w:hanging="562"/>
      </w:pPr>
      <w:r w:rsidRPr="00CC2DEC">
        <w:t>2</w:t>
      </w:r>
      <w:r w:rsidR="0036364B" w:rsidRPr="00CC2DEC">
        <w:rPr>
          <w:cs/>
        </w:rPr>
        <w:t>.</w:t>
      </w:r>
      <w:r w:rsidRPr="00CC2DEC">
        <w:t>1</w:t>
      </w:r>
      <w:r w:rsidR="0036364B" w:rsidRPr="00CC2DEC">
        <w:tab/>
      </w:r>
      <w:r w:rsidR="00A06593" w:rsidRPr="00CC2DEC">
        <w:rPr>
          <w:spacing w:val="-4"/>
        </w:rPr>
        <w:t>The consolidated and the Bank</w:t>
      </w:r>
      <w:r w:rsidR="00A06593" w:rsidRPr="00CC2DEC">
        <w:rPr>
          <w:spacing w:val="-4"/>
          <w:cs/>
        </w:rPr>
        <w:t>’</w:t>
      </w:r>
      <w:r w:rsidR="00A06593" w:rsidRPr="00CC2DEC">
        <w:rPr>
          <w:spacing w:val="-4"/>
        </w:rPr>
        <w:t xml:space="preserve">s financial statements have been prepared in accordance with Thai Financial Reporting Standards issued by Federation of Accounting Professions, the regulation of the Thai Securities and Exchange Commission </w:t>
      </w:r>
      <w:r w:rsidR="00A06593" w:rsidRPr="00CC2DEC">
        <w:rPr>
          <w:spacing w:val="-4"/>
          <w:cs/>
        </w:rPr>
        <w:t>(“</w:t>
      </w:r>
      <w:r w:rsidR="00A06593" w:rsidRPr="00CC2DEC">
        <w:rPr>
          <w:spacing w:val="-4"/>
        </w:rPr>
        <w:t>SEC</w:t>
      </w:r>
      <w:r w:rsidR="00A06593" w:rsidRPr="00CC2DEC">
        <w:rPr>
          <w:spacing w:val="-4"/>
          <w:cs/>
        </w:rPr>
        <w:t xml:space="preserve">”) </w:t>
      </w:r>
      <w:r w:rsidR="00A06593" w:rsidRPr="00CC2DEC">
        <w:rPr>
          <w:spacing w:val="-4"/>
        </w:rPr>
        <w:t xml:space="preserve">and the Stock Exchange of Thailand </w:t>
      </w:r>
      <w:r w:rsidR="00A06593" w:rsidRPr="00CC2DEC">
        <w:rPr>
          <w:spacing w:val="-4"/>
          <w:cs/>
        </w:rPr>
        <w:t>(“</w:t>
      </w:r>
      <w:r w:rsidR="00A06593" w:rsidRPr="00CC2DEC">
        <w:rPr>
          <w:spacing w:val="-4"/>
        </w:rPr>
        <w:t>SET</w:t>
      </w:r>
      <w:r w:rsidR="00A06593" w:rsidRPr="00CC2DEC">
        <w:rPr>
          <w:spacing w:val="-4"/>
          <w:cs/>
        </w:rPr>
        <w:t>”)</w:t>
      </w:r>
      <w:r w:rsidR="00A06593" w:rsidRPr="00CC2DEC">
        <w:rPr>
          <w:spacing w:val="-4"/>
        </w:rPr>
        <w:t xml:space="preserve"> and the Bank of Thailand </w:t>
      </w:r>
      <w:r w:rsidR="00A06593" w:rsidRPr="00CC2DEC">
        <w:rPr>
          <w:spacing w:val="-4"/>
          <w:cs/>
        </w:rPr>
        <w:t>(“</w:t>
      </w:r>
      <w:r w:rsidR="00A06593" w:rsidRPr="00CC2DEC">
        <w:rPr>
          <w:spacing w:val="-4"/>
        </w:rPr>
        <w:t>BOT</w:t>
      </w:r>
      <w:r w:rsidR="00A06593" w:rsidRPr="00CC2DEC">
        <w:rPr>
          <w:spacing w:val="-4"/>
          <w:cs/>
        </w:rPr>
        <w:t>”)’</w:t>
      </w:r>
      <w:r w:rsidR="00A06593" w:rsidRPr="00CC2DEC">
        <w:rPr>
          <w:spacing w:val="-4"/>
        </w:rPr>
        <w:t>s requirement, where the form of financial statements is based on Thai Accounting Standard No</w:t>
      </w:r>
      <w:r w:rsidR="00A06593" w:rsidRPr="00CC2DEC">
        <w:rPr>
          <w:spacing w:val="-4"/>
          <w:cs/>
        </w:rPr>
        <w:t xml:space="preserve">. </w:t>
      </w:r>
      <w:r w:rsidR="00A06593" w:rsidRPr="00CC2DEC">
        <w:rPr>
          <w:spacing w:val="-4"/>
        </w:rPr>
        <w:t xml:space="preserve">1 </w:t>
      </w:r>
      <w:r w:rsidR="00A06593" w:rsidRPr="00CC2DEC">
        <w:rPr>
          <w:spacing w:val="-4"/>
          <w:cs/>
        </w:rPr>
        <w:t>“</w:t>
      </w:r>
      <w:r w:rsidR="00A06593" w:rsidRPr="00CC2DEC">
        <w:rPr>
          <w:spacing w:val="-4"/>
        </w:rPr>
        <w:t>Presentation of Financial Statements</w:t>
      </w:r>
      <w:r w:rsidR="00A06593" w:rsidRPr="00CC2DEC">
        <w:rPr>
          <w:spacing w:val="-4"/>
          <w:cs/>
        </w:rPr>
        <w:t>”</w:t>
      </w:r>
      <w:r w:rsidR="00A06593" w:rsidRPr="00CC2DEC">
        <w:rPr>
          <w:spacing w:val="-4"/>
        </w:rPr>
        <w:t>, including the Procedures, Policies and Presentation in accordance with BOT Notification Sor</w:t>
      </w:r>
      <w:r w:rsidR="00A06593" w:rsidRPr="00CC2DEC">
        <w:rPr>
          <w:spacing w:val="-4"/>
          <w:cs/>
        </w:rPr>
        <w:t>.</w:t>
      </w:r>
      <w:r w:rsidR="00A06593" w:rsidRPr="00CC2DEC">
        <w:rPr>
          <w:spacing w:val="-4"/>
        </w:rPr>
        <w:t>Nor</w:t>
      </w:r>
      <w:r w:rsidR="00A06593" w:rsidRPr="00CC2DEC">
        <w:rPr>
          <w:spacing w:val="-4"/>
          <w:cs/>
        </w:rPr>
        <w:t>.</w:t>
      </w:r>
      <w:r w:rsidR="00A06593" w:rsidRPr="00CC2DEC">
        <w:rPr>
          <w:spacing w:val="-4"/>
        </w:rPr>
        <w:t>Sor</w:t>
      </w:r>
      <w:r w:rsidR="00A06593" w:rsidRPr="00CC2DEC">
        <w:rPr>
          <w:spacing w:val="-4"/>
          <w:cs/>
        </w:rPr>
        <w:t xml:space="preserve">. </w:t>
      </w:r>
      <w:r w:rsidR="00A06593" w:rsidRPr="00CC2DEC">
        <w:rPr>
          <w:spacing w:val="-4"/>
        </w:rPr>
        <w:t>21</w:t>
      </w:r>
      <w:r w:rsidR="00A06593" w:rsidRPr="00CC2DEC">
        <w:rPr>
          <w:spacing w:val="-4"/>
          <w:cs/>
        </w:rPr>
        <w:t>/</w:t>
      </w:r>
      <w:r w:rsidR="00A06593" w:rsidRPr="00CC2DEC">
        <w:rPr>
          <w:spacing w:val="-4"/>
        </w:rPr>
        <w:t>2561 regarding the Preparation and Announcement of Financial Statements of Commercial Banks and Holding Companies that is the Parent Company of a Financial Group dated October 31, 2018</w:t>
      </w:r>
      <w:r w:rsidR="00A06593" w:rsidRPr="00CC2DEC">
        <w:rPr>
          <w:spacing w:val="-4"/>
          <w:cs/>
        </w:rPr>
        <w:t>.</w:t>
      </w:r>
    </w:p>
    <w:p w14:paraId="28421586" w14:textId="77777777" w:rsidR="00CB69E1" w:rsidRPr="00CC2DEC" w:rsidRDefault="00CB69E1" w:rsidP="00CB69E1">
      <w:pPr>
        <w:pStyle w:val="BodyTextIndent"/>
        <w:tabs>
          <w:tab w:val="clear" w:pos="0"/>
          <w:tab w:val="left" w:pos="720"/>
        </w:tabs>
        <w:spacing w:line="260" w:lineRule="exact"/>
        <w:ind w:left="994" w:hanging="634"/>
        <w:rPr>
          <w:rFonts w:ascii="Times New Roman" w:hAnsi="Times New Roman" w:cs="Times New Roman"/>
          <w:spacing w:val="-4"/>
          <w:szCs w:val="20"/>
          <w:lang w:val="en-US"/>
        </w:rPr>
      </w:pPr>
    </w:p>
    <w:p w14:paraId="0A408363" w14:textId="143F7A61" w:rsidR="00CB69E1" w:rsidRPr="00CC2DEC" w:rsidRDefault="00A06593" w:rsidP="00E43583">
      <w:pPr>
        <w:pStyle w:val="BodyTextIndent"/>
        <w:ind w:left="992"/>
        <w:rPr>
          <w:rFonts w:ascii="Times New Roman" w:hAnsi="Times New Roman" w:cs="Times New Roman"/>
          <w:spacing w:val="-4"/>
          <w:sz w:val="24"/>
          <w:szCs w:val="24"/>
        </w:rPr>
      </w:pPr>
      <w:r w:rsidRPr="00CC2DEC">
        <w:rPr>
          <w:rFonts w:ascii="Times New Roman" w:hAnsi="Times New Roman" w:cs="Times New Roman"/>
          <w:spacing w:val="-4"/>
          <w:sz w:val="24"/>
          <w:szCs w:val="24"/>
        </w:rPr>
        <w:t>The</w:t>
      </w:r>
      <w:r w:rsidR="007D7BC4" w:rsidRPr="00CC2DEC">
        <w:rPr>
          <w:rFonts w:ascii="Times New Roman" w:hAnsi="Times New Roman" w:cs="Times New Roman"/>
          <w:spacing w:val="-4"/>
          <w:sz w:val="24"/>
          <w:szCs w:val="24"/>
          <w:cs/>
          <w:lang w:val="en-US"/>
        </w:rPr>
        <w:t xml:space="preserve"> </w:t>
      </w:r>
      <w:r w:rsidR="00F87906" w:rsidRPr="00CC2DEC">
        <w:rPr>
          <w:rFonts w:ascii="Times New Roman" w:hAnsi="Times New Roman" w:cs="Times New Roman"/>
          <w:sz w:val="24"/>
          <w:szCs w:val="24"/>
        </w:rPr>
        <w:t xml:space="preserve">financial statements </w:t>
      </w:r>
      <w:r w:rsidRPr="00CC2DEC">
        <w:rPr>
          <w:rFonts w:ascii="Times New Roman" w:hAnsi="Times New Roman" w:cs="Times New Roman"/>
          <w:spacing w:val="-4"/>
          <w:sz w:val="24"/>
          <w:szCs w:val="24"/>
        </w:rPr>
        <w:t>have been prepared under the historical cost convention except as</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disclosed in the accounting policies</w:t>
      </w:r>
      <w:r w:rsidRPr="00CC2DEC">
        <w:rPr>
          <w:rFonts w:ascii="Times New Roman" w:hAnsi="Times New Roman" w:cs="Times New Roman"/>
          <w:spacing w:val="-4"/>
          <w:sz w:val="24"/>
          <w:szCs w:val="24"/>
          <w:cs/>
        </w:rPr>
        <w:t>.</w:t>
      </w:r>
    </w:p>
    <w:p w14:paraId="67FD1EF1" w14:textId="77777777" w:rsidR="00CB69E1" w:rsidRPr="00CC2DEC" w:rsidRDefault="00CB69E1" w:rsidP="00CB69E1">
      <w:pPr>
        <w:pStyle w:val="BodyTextIndent"/>
        <w:tabs>
          <w:tab w:val="clear" w:pos="0"/>
        </w:tabs>
        <w:ind w:left="992"/>
        <w:rPr>
          <w:rFonts w:ascii="Times New Roman" w:hAnsi="Times New Roman" w:cs="Times New Roman"/>
          <w:spacing w:val="-4"/>
          <w:szCs w:val="20"/>
        </w:rPr>
      </w:pPr>
    </w:p>
    <w:p w14:paraId="7498E34E" w14:textId="1E3A4D9C" w:rsidR="00CB69E1" w:rsidRPr="00CC2DEC" w:rsidRDefault="00A06593" w:rsidP="00E43583">
      <w:pPr>
        <w:pStyle w:val="BodyTextIndent"/>
        <w:ind w:left="992"/>
        <w:rPr>
          <w:rFonts w:ascii="Times New Roman" w:hAnsi="Times New Roman" w:cs="Times New Roman"/>
          <w:spacing w:val="-4"/>
          <w:sz w:val="24"/>
          <w:szCs w:val="24"/>
        </w:rPr>
      </w:pPr>
      <w:r w:rsidRPr="00CC2DEC">
        <w:rPr>
          <w:rFonts w:ascii="Times New Roman" w:hAnsi="Times New Roman" w:cs="Times New Roman"/>
          <w:spacing w:val="-4"/>
          <w:sz w:val="24"/>
          <w:szCs w:val="24"/>
        </w:rPr>
        <w:t xml:space="preserve">The </w:t>
      </w:r>
      <w:r w:rsidR="00F87906" w:rsidRPr="00CC2DEC">
        <w:rPr>
          <w:rFonts w:ascii="Times New Roman" w:hAnsi="Times New Roman" w:cs="Times New Roman"/>
          <w:sz w:val="24"/>
          <w:szCs w:val="24"/>
        </w:rPr>
        <w:t xml:space="preserve">financial statements </w:t>
      </w:r>
      <w:r w:rsidRPr="00CC2DEC">
        <w:rPr>
          <w:rFonts w:ascii="Times New Roman" w:hAnsi="Times New Roman" w:cs="Times New Roman"/>
          <w:spacing w:val="-4"/>
          <w:sz w:val="24"/>
          <w:szCs w:val="24"/>
        </w:rPr>
        <w:t>are presented in Thai Baht, which is the Bank</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s functional currency</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All financial information presented in Thai Baht has been rounded in the financial statements</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to the nearest thousand and in the notes to financial statements to the nearest million unless</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otherwise stated</w:t>
      </w:r>
      <w:r w:rsidRPr="00CC2DEC">
        <w:rPr>
          <w:rFonts w:ascii="Times New Roman" w:hAnsi="Times New Roman" w:cs="Times New Roman"/>
          <w:spacing w:val="-4"/>
          <w:sz w:val="24"/>
          <w:szCs w:val="24"/>
          <w:cs/>
        </w:rPr>
        <w:t>.</w:t>
      </w:r>
    </w:p>
    <w:p w14:paraId="28552CC9" w14:textId="77777777" w:rsidR="00CB69E1" w:rsidRPr="00CC2DEC" w:rsidRDefault="00CB69E1" w:rsidP="00CB69E1">
      <w:pPr>
        <w:pStyle w:val="BodyTextIndent"/>
        <w:tabs>
          <w:tab w:val="clear" w:pos="0"/>
        </w:tabs>
        <w:ind w:left="964"/>
        <w:rPr>
          <w:rFonts w:ascii="Times New Roman" w:hAnsi="Times New Roman" w:cs="Times New Roman"/>
          <w:spacing w:val="-4"/>
          <w:szCs w:val="20"/>
        </w:rPr>
      </w:pPr>
    </w:p>
    <w:p w14:paraId="42C14468" w14:textId="6CCF69EA" w:rsidR="009339E5" w:rsidRPr="00CC2DEC" w:rsidRDefault="00A06593" w:rsidP="00E43583">
      <w:pPr>
        <w:pStyle w:val="BodyTextIndent"/>
        <w:ind w:left="992"/>
        <w:rPr>
          <w:rFonts w:ascii="Times New Roman" w:hAnsi="Times New Roman" w:cs="Times New Roman"/>
          <w:spacing w:val="-4"/>
          <w:sz w:val="24"/>
          <w:szCs w:val="24"/>
        </w:rPr>
      </w:pPr>
      <w:r w:rsidRPr="00CC2DEC">
        <w:rPr>
          <w:rFonts w:ascii="Times New Roman" w:hAnsi="Times New Roman" w:cs="Times New Roman"/>
          <w:spacing w:val="-4"/>
          <w:sz w:val="24"/>
          <w:szCs w:val="24"/>
        </w:rPr>
        <w:t>The Bank prepares its financial statements in the Thai language in conformity with Thai</w:t>
      </w:r>
      <w:r w:rsidR="00254B33"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 xml:space="preserve">Financial Reporting Standards </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TFRSs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and the Notifications noted above</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However,</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for convenience of readers, the Bank also prepares its financial statements in English</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language, by translating from the Thai version</w:t>
      </w:r>
      <w:r w:rsidRPr="00CC2DEC">
        <w:rPr>
          <w:rFonts w:ascii="Times New Roman" w:hAnsi="Times New Roman" w:cs="Times New Roman"/>
          <w:spacing w:val="-4"/>
          <w:sz w:val="24"/>
          <w:szCs w:val="24"/>
          <w:cs/>
        </w:rPr>
        <w:t>.</w:t>
      </w:r>
    </w:p>
    <w:p w14:paraId="6C1F2C2B" w14:textId="02EE58B3" w:rsidR="00C535B0" w:rsidRPr="00CC2DEC" w:rsidRDefault="00C535B0" w:rsidP="00E43583">
      <w:pPr>
        <w:pStyle w:val="BodyTextIndent"/>
        <w:ind w:left="992"/>
        <w:rPr>
          <w:rFonts w:ascii="Times New Roman" w:hAnsi="Times New Roman" w:cs="Times New Roman"/>
          <w:spacing w:val="-4"/>
          <w:szCs w:val="20"/>
        </w:rPr>
      </w:pPr>
    </w:p>
    <w:p w14:paraId="0CCD6DDF" w14:textId="31483F02" w:rsidR="00C535B0" w:rsidRPr="00CC2DEC" w:rsidRDefault="00C535B0" w:rsidP="00E43583">
      <w:pPr>
        <w:pStyle w:val="BodyTextIndent"/>
        <w:ind w:left="992"/>
        <w:rPr>
          <w:rFonts w:ascii="Times New Roman" w:hAnsi="Times New Roman" w:cs="Times New Roman"/>
          <w:spacing w:val="-4"/>
          <w:sz w:val="24"/>
          <w:szCs w:val="24"/>
        </w:rPr>
      </w:pPr>
      <w:r w:rsidRPr="00CC2DEC">
        <w:rPr>
          <w:rFonts w:ascii="Times New Roman" w:hAnsi="Times New Roman" w:cs="Times New Roman"/>
          <w:spacing w:val="4"/>
          <w:sz w:val="24"/>
          <w:szCs w:val="24"/>
        </w:rPr>
        <w:t>The Bank and its subsidiaries have adopted Accounting Treatment Guidance on</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The temporary relief measures for entities supporting their debtors who are effected from the situations that affected Thailand</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s economy</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in the preparation of the </w:t>
      </w:r>
      <w:r w:rsidR="00F87906" w:rsidRPr="00CC2DEC">
        <w:rPr>
          <w:rFonts w:ascii="Times New Roman" w:hAnsi="Times New Roman" w:cs="Times New Roman"/>
          <w:spacing w:val="-4"/>
          <w:sz w:val="24"/>
          <w:szCs w:val="24"/>
        </w:rPr>
        <w:t xml:space="preserve">financial statements </w:t>
      </w:r>
      <w:r w:rsidR="00825E12" w:rsidRPr="00CC2DEC">
        <w:rPr>
          <w:rFonts w:ascii="Times New Roman" w:hAnsi="Times New Roman" w:cs="Times New Roman"/>
          <w:spacing w:val="-4"/>
          <w:sz w:val="24"/>
          <w:szCs w:val="24"/>
        </w:rPr>
        <w:t>for the years ended December 31, 2021</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This Accounting Treatment </w:t>
      </w:r>
      <w:r w:rsidRPr="00CC2DEC">
        <w:rPr>
          <w:rFonts w:ascii="Times New Roman" w:hAnsi="Times New Roman" w:cs="Times New Roman"/>
          <w:spacing w:val="-2"/>
          <w:sz w:val="24"/>
          <w:szCs w:val="24"/>
        </w:rPr>
        <w:t>Guidance is intended to be temporary that provides assistance to the debtors during</w:t>
      </w:r>
      <w:r w:rsidRPr="00CC2DEC">
        <w:rPr>
          <w:rFonts w:ascii="Times New Roman" w:hAnsi="Times New Roman" w:cs="Times New Roman"/>
          <w:spacing w:val="-4"/>
          <w:sz w:val="24"/>
          <w:szCs w:val="24"/>
        </w:rPr>
        <w:t xml:space="preserve"> January 1, 2020 to December 31, 2021 or until there are any changes from the BOT, which require the compliance with such changes</w:t>
      </w:r>
      <w:r w:rsidRPr="00CC2DEC">
        <w:rPr>
          <w:rFonts w:ascii="Times New Roman" w:hAnsi="Times New Roman" w:cs="Times New Roman"/>
          <w:spacing w:val="-4"/>
          <w:sz w:val="24"/>
          <w:szCs w:val="24"/>
          <w:cs/>
        </w:rPr>
        <w:t>.</w:t>
      </w:r>
    </w:p>
    <w:p w14:paraId="768EEA36" w14:textId="2BEF7707" w:rsidR="00F958FB" w:rsidRPr="00CC2DEC" w:rsidRDefault="00F958FB">
      <w:pPr>
        <w:rPr>
          <w:rFonts w:ascii="Times New Roman" w:hAnsi="Times New Roman" w:cs="Times New Roman"/>
          <w:spacing w:val="-4"/>
          <w:lang w:val="x-none" w:eastAsia="x-none"/>
        </w:rPr>
      </w:pPr>
      <w:r w:rsidRPr="00CC2DEC">
        <w:rPr>
          <w:rFonts w:ascii="Times New Roman" w:hAnsi="Times New Roman" w:cs="Times New Roman"/>
          <w:spacing w:val="-4"/>
          <w:cs/>
        </w:rPr>
        <w:br w:type="page"/>
      </w:r>
    </w:p>
    <w:p w14:paraId="425D24C2" w14:textId="26B7472B" w:rsidR="0036364B" w:rsidRPr="00CC2DEC" w:rsidRDefault="0036364B" w:rsidP="0036364B">
      <w:pPr>
        <w:pStyle w:val="BodyTextIndent"/>
        <w:tabs>
          <w:tab w:val="clear" w:pos="0"/>
        </w:tabs>
        <w:ind w:left="993"/>
        <w:rPr>
          <w:rFonts w:ascii="Times New Roman" w:hAnsi="Times New Roman" w:cs="Times New Roman"/>
          <w:b/>
          <w:bCs/>
          <w:spacing w:val="-4"/>
          <w:sz w:val="24"/>
          <w:szCs w:val="24"/>
        </w:rPr>
      </w:pPr>
      <w:r w:rsidRPr="00CC2DEC">
        <w:rPr>
          <w:rFonts w:ascii="Times New Roman" w:hAnsi="Times New Roman" w:cs="Times New Roman"/>
          <w:b/>
          <w:bCs/>
          <w:spacing w:val="-4"/>
          <w:sz w:val="24"/>
          <w:szCs w:val="24"/>
        </w:rPr>
        <w:lastRenderedPageBreak/>
        <w:t xml:space="preserve">Thai Financial Reporting Standards announced in the Royal Gazette but not yet effective in </w:t>
      </w:r>
      <w:r w:rsidR="00F85AB3" w:rsidRPr="00CC2DEC">
        <w:rPr>
          <w:rFonts w:ascii="Times New Roman" w:hAnsi="Times New Roman" w:cs="Times New Roman"/>
          <w:b/>
          <w:bCs/>
          <w:spacing w:val="-4"/>
          <w:sz w:val="24"/>
          <w:szCs w:val="24"/>
          <w:lang w:val="en-US"/>
        </w:rPr>
        <w:t>2021</w:t>
      </w:r>
    </w:p>
    <w:p w14:paraId="2739488C" w14:textId="5BA0DBCE" w:rsidR="0036364B" w:rsidRPr="00CC2DEC" w:rsidRDefault="0036364B" w:rsidP="0036364B">
      <w:pPr>
        <w:pStyle w:val="BodyTextIndent"/>
        <w:tabs>
          <w:tab w:val="clear" w:pos="0"/>
        </w:tabs>
        <w:ind w:left="993"/>
        <w:rPr>
          <w:rFonts w:ascii="Times New Roman" w:hAnsi="Times New Roman" w:cs="Times New Roman"/>
          <w:spacing w:val="-4"/>
          <w:szCs w:val="20"/>
        </w:rPr>
      </w:pPr>
    </w:p>
    <w:p w14:paraId="451D4979" w14:textId="443491C6" w:rsidR="0036364B" w:rsidRPr="00CC2DEC" w:rsidRDefault="0036364B" w:rsidP="0036364B">
      <w:pPr>
        <w:pStyle w:val="BodyTextIndent"/>
        <w:tabs>
          <w:tab w:val="clear" w:pos="0"/>
        </w:tabs>
        <w:ind w:left="993"/>
        <w:rPr>
          <w:rFonts w:ascii="Times New Roman" w:hAnsi="Times New Roman" w:cs="Times New Roman"/>
          <w:spacing w:val="-4"/>
          <w:sz w:val="24"/>
          <w:szCs w:val="24"/>
        </w:rPr>
      </w:pPr>
      <w:r w:rsidRPr="00CC2DEC">
        <w:rPr>
          <w:rFonts w:ascii="Times New Roman" w:hAnsi="Times New Roman" w:cs="Times New Roman"/>
          <w:spacing w:val="-4"/>
          <w:sz w:val="24"/>
          <w:szCs w:val="24"/>
        </w:rPr>
        <w:t>The revised Thai Financial Reporting Standards No</w:t>
      </w:r>
      <w:r w:rsidRPr="00CC2DEC">
        <w:rPr>
          <w:rFonts w:ascii="Times New Roman" w:hAnsi="Times New Roman" w:cs="Times New Roman"/>
          <w:spacing w:val="-4"/>
          <w:sz w:val="24"/>
          <w:szCs w:val="24"/>
          <w:cs/>
        </w:rPr>
        <w:t xml:space="preserve">. </w:t>
      </w:r>
      <w:r w:rsidR="00F85AB3" w:rsidRPr="00CC2DEC">
        <w:rPr>
          <w:rFonts w:ascii="Times New Roman" w:hAnsi="Times New Roman" w:cs="Times New Roman"/>
          <w:spacing w:val="-4"/>
          <w:sz w:val="24"/>
          <w:szCs w:val="24"/>
          <w:lang w:val="en-US"/>
        </w:rPr>
        <w:t>16</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Leases</w:t>
      </w:r>
      <w:r w:rsidRPr="00CC2DEC">
        <w:rPr>
          <w:rFonts w:ascii="Times New Roman" w:hAnsi="Times New Roman" w:cs="Times New Roman"/>
          <w:spacing w:val="-4"/>
          <w:sz w:val="24"/>
          <w:szCs w:val="24"/>
          <w:cs/>
        </w:rPr>
        <w:t>” (“</w:t>
      </w:r>
      <w:r w:rsidRPr="00CC2DEC">
        <w:rPr>
          <w:rFonts w:ascii="Times New Roman" w:hAnsi="Times New Roman" w:cs="Times New Roman"/>
          <w:spacing w:val="-4"/>
          <w:sz w:val="24"/>
          <w:szCs w:val="24"/>
        </w:rPr>
        <w:t xml:space="preserve">TFRS </w:t>
      </w:r>
      <w:r w:rsidR="00F85AB3" w:rsidRPr="00CC2DEC">
        <w:rPr>
          <w:rFonts w:ascii="Times New Roman" w:hAnsi="Times New Roman" w:cs="Times New Roman"/>
          <w:spacing w:val="-4"/>
          <w:sz w:val="24"/>
          <w:szCs w:val="24"/>
          <w:lang w:val="en-US"/>
        </w:rPr>
        <w:t>16</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added the requirements for the temporary exception arising from interest rate benchmark reform, which an entity shall apply these amendments for annual reporting periods beginning on or after January </w:t>
      </w:r>
      <w:r w:rsidR="00F85AB3" w:rsidRPr="00CC2DEC">
        <w:rPr>
          <w:rFonts w:ascii="Times New Roman" w:hAnsi="Times New Roman" w:cs="Times New Roman"/>
          <w:spacing w:val="-4"/>
          <w:sz w:val="24"/>
          <w:szCs w:val="24"/>
          <w:lang w:val="en-US"/>
        </w:rPr>
        <w:t>1</w:t>
      </w:r>
      <w:r w:rsidRPr="00CC2DEC">
        <w:rPr>
          <w:rFonts w:ascii="Times New Roman" w:hAnsi="Times New Roman" w:cs="Times New Roman"/>
          <w:spacing w:val="-4"/>
          <w:sz w:val="24"/>
          <w:szCs w:val="24"/>
        </w:rPr>
        <w:t xml:space="preserve">, </w:t>
      </w:r>
      <w:r w:rsidR="00F85AB3" w:rsidRPr="00CC2DEC">
        <w:rPr>
          <w:rFonts w:ascii="Times New Roman" w:hAnsi="Times New Roman" w:cs="Times New Roman"/>
          <w:spacing w:val="-4"/>
          <w:sz w:val="24"/>
          <w:szCs w:val="24"/>
          <w:lang w:val="en-US"/>
        </w:rPr>
        <w:t>2022</w:t>
      </w:r>
      <w:r w:rsidRPr="00CC2DEC">
        <w:rPr>
          <w:rFonts w:ascii="Times New Roman" w:hAnsi="Times New Roman" w:cs="Times New Roman"/>
          <w:spacing w:val="-4"/>
          <w:sz w:val="24"/>
          <w:szCs w:val="24"/>
        </w:rPr>
        <w:t xml:space="preserve"> with earlier application permitted</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This revised TFRS </w:t>
      </w:r>
      <w:r w:rsidR="00F85AB3" w:rsidRPr="00CC2DEC">
        <w:rPr>
          <w:rFonts w:ascii="Times New Roman" w:hAnsi="Times New Roman" w:cs="Times New Roman"/>
          <w:spacing w:val="-4"/>
          <w:sz w:val="24"/>
          <w:szCs w:val="24"/>
          <w:lang w:val="en-US"/>
        </w:rPr>
        <w:t>16</w:t>
      </w:r>
      <w:r w:rsidRPr="00CC2DEC">
        <w:rPr>
          <w:rFonts w:ascii="Times New Roman" w:hAnsi="Times New Roman" w:cs="Times New Roman"/>
          <w:spacing w:val="-4"/>
          <w:sz w:val="24"/>
          <w:szCs w:val="24"/>
        </w:rPr>
        <w:t xml:space="preserve"> has been announced in the Royal Gazette on January </w:t>
      </w:r>
      <w:r w:rsidR="00F85AB3" w:rsidRPr="00CC2DEC">
        <w:rPr>
          <w:rFonts w:ascii="Times New Roman" w:hAnsi="Times New Roman" w:cs="Times New Roman"/>
          <w:spacing w:val="-4"/>
          <w:sz w:val="24"/>
          <w:szCs w:val="24"/>
          <w:lang w:val="en-US"/>
        </w:rPr>
        <w:t>27</w:t>
      </w:r>
      <w:r w:rsidRPr="00CC2DEC">
        <w:rPr>
          <w:rFonts w:ascii="Times New Roman" w:hAnsi="Times New Roman" w:cs="Times New Roman"/>
          <w:spacing w:val="-4"/>
          <w:sz w:val="24"/>
          <w:szCs w:val="24"/>
        </w:rPr>
        <w:t xml:space="preserve">, </w:t>
      </w:r>
      <w:r w:rsidR="00F85AB3" w:rsidRPr="00CC2DEC">
        <w:rPr>
          <w:rFonts w:ascii="Times New Roman" w:hAnsi="Times New Roman" w:cs="Times New Roman"/>
          <w:spacing w:val="-4"/>
          <w:sz w:val="24"/>
          <w:szCs w:val="24"/>
          <w:lang w:val="en-US"/>
        </w:rPr>
        <w:t>2021</w:t>
      </w:r>
      <w:r w:rsidRPr="00CC2DEC">
        <w:rPr>
          <w:rFonts w:ascii="Times New Roman" w:hAnsi="Times New Roman" w:cs="Times New Roman"/>
          <w:spacing w:val="-4"/>
          <w:sz w:val="24"/>
          <w:szCs w:val="24"/>
          <w:cs/>
        </w:rPr>
        <w:t>.</w:t>
      </w:r>
    </w:p>
    <w:p w14:paraId="42724BF4" w14:textId="7CCB3B19" w:rsidR="0024262D" w:rsidRPr="00CC2DEC" w:rsidRDefault="0024262D" w:rsidP="0036364B">
      <w:pPr>
        <w:pStyle w:val="BodyTextIndent"/>
        <w:tabs>
          <w:tab w:val="clear" w:pos="0"/>
        </w:tabs>
        <w:ind w:left="993"/>
        <w:rPr>
          <w:rFonts w:ascii="Times New Roman" w:hAnsi="Times New Roman" w:cs="Times New Roman"/>
          <w:spacing w:val="-4"/>
          <w:szCs w:val="20"/>
        </w:rPr>
      </w:pPr>
    </w:p>
    <w:p w14:paraId="16B52996" w14:textId="7D59A520" w:rsidR="00935543" w:rsidRPr="00CC2DEC" w:rsidRDefault="000C75F5" w:rsidP="00F854F3">
      <w:pPr>
        <w:pStyle w:val="BodyTextIndent"/>
        <w:tabs>
          <w:tab w:val="clear" w:pos="0"/>
        </w:tabs>
        <w:spacing w:line="260" w:lineRule="exact"/>
        <w:ind w:left="994"/>
        <w:rPr>
          <w:rFonts w:ascii="Times New Roman" w:hAnsi="Times New Roman" w:cs="Times New Roman"/>
          <w:spacing w:val="-4"/>
          <w:sz w:val="24"/>
          <w:szCs w:val="24"/>
          <w:lang w:val="en-US"/>
        </w:rPr>
      </w:pPr>
      <w:r w:rsidRPr="00CC2DEC">
        <w:rPr>
          <w:rFonts w:ascii="Times New Roman" w:hAnsi="Times New Roman" w:cs="Times New Roman"/>
          <w:spacing w:val="-4"/>
          <w:sz w:val="24"/>
          <w:szCs w:val="24"/>
        </w:rPr>
        <w:t>In addition, the Federation of Accounting Professions has issued the Notification regarding the amendments to Thai Financial Reporting Standards No</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7 </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Financial Instruments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Disclosures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and Thai Financial Reporting Standards No</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9 </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Financial Instruments</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 which have been announced in the Royal Gazette on June 28, 2021 and will be effective for the financial statements for the period beginning on or after January 1, 2022 onwards with earlier application permitted</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The amendment to such Thai Financial Reporting Standards are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r w:rsidRPr="00CC2DEC">
        <w:rPr>
          <w:rFonts w:ascii="Times New Roman" w:hAnsi="Times New Roman" w:cs="Times New Roman"/>
          <w:spacing w:val="-4"/>
          <w:sz w:val="24"/>
          <w:szCs w:val="24"/>
          <w:cs/>
          <w:lang w:val="en-US"/>
        </w:rPr>
        <w:t>.</w:t>
      </w:r>
    </w:p>
    <w:p w14:paraId="7320C07F" w14:textId="2EBF2151" w:rsidR="003B6119" w:rsidRPr="00CC2DEC" w:rsidRDefault="003B6119" w:rsidP="00F854F3">
      <w:pPr>
        <w:pStyle w:val="BodyTextIndent"/>
        <w:tabs>
          <w:tab w:val="clear" w:pos="0"/>
        </w:tabs>
        <w:spacing w:line="260" w:lineRule="exact"/>
        <w:ind w:left="994"/>
        <w:rPr>
          <w:rFonts w:ascii="Times New Roman" w:hAnsi="Times New Roman" w:cs="Times New Roman"/>
          <w:spacing w:val="-4"/>
          <w:sz w:val="24"/>
          <w:szCs w:val="24"/>
          <w:lang w:val="en-US"/>
        </w:rPr>
      </w:pPr>
    </w:p>
    <w:p w14:paraId="630CB6D4" w14:textId="77777777" w:rsidR="003B6119" w:rsidRPr="00CC2DEC" w:rsidRDefault="003B6119" w:rsidP="003B6119">
      <w:pPr>
        <w:spacing w:before="120" w:after="240"/>
        <w:ind w:left="993"/>
        <w:jc w:val="thaiDistribute"/>
        <w:rPr>
          <w:rFonts w:ascii="Times New Roman" w:hAnsi="Times New Roman" w:cs="Times New Roman"/>
          <w:color w:val="000000"/>
          <w:sz w:val="24"/>
          <w:szCs w:val="24"/>
        </w:rPr>
      </w:pPr>
      <w:r w:rsidRPr="00CC2DEC">
        <w:rPr>
          <w:rFonts w:ascii="Times New Roman" w:hAnsi="Times New Roman" w:cs="Times New Roman"/>
          <w:color w:val="000000"/>
          <w:sz w:val="24"/>
          <w:szCs w:val="22"/>
        </w:rPr>
        <w:t xml:space="preserve">In </w:t>
      </w:r>
      <w:r w:rsidRPr="00CC2DEC">
        <w:rPr>
          <w:rFonts w:ascii="Times New Roman" w:hAnsi="Times New Roman" w:cs="Times New Roman"/>
          <w:color w:val="000000"/>
          <w:sz w:val="24"/>
          <w:szCs w:val="24"/>
        </w:rPr>
        <w:t>addition, the Federation of Accounting Professions has issued the Notification regarding the amendments to Thai Financial Reporting Standards which have been announced in the Royal Gazette on December 22, 2021, as follow</w:t>
      </w:r>
      <w:r w:rsidRPr="00CC2DEC">
        <w:rPr>
          <w:rFonts w:ascii="Times New Roman" w:hAnsi="Times New Roman" w:cs="Times New Roman"/>
          <w:color w:val="000000"/>
          <w:sz w:val="24"/>
          <w:szCs w:val="24"/>
          <w:cs/>
        </w:rPr>
        <w:t>:</w:t>
      </w:r>
    </w:p>
    <w:p w14:paraId="79CED6B4" w14:textId="77777777" w:rsidR="003B6119" w:rsidRPr="00CC2DEC" w:rsidRDefault="003B6119" w:rsidP="00802332">
      <w:pPr>
        <w:pStyle w:val="ListParagraph"/>
        <w:numPr>
          <w:ilvl w:val="0"/>
          <w:numId w:val="37"/>
        </w:numPr>
        <w:spacing w:before="120" w:after="240"/>
        <w:ind w:left="1418" w:hanging="284"/>
        <w:jc w:val="thaiDistribute"/>
        <w:rPr>
          <w:rFonts w:ascii="Times New Roman" w:hAnsi="Times New Roman" w:cs="Times New Roman"/>
          <w:spacing w:val="-4"/>
          <w:sz w:val="24"/>
          <w:szCs w:val="24"/>
        </w:rPr>
      </w:pPr>
      <w:r w:rsidRPr="00CC2DEC">
        <w:rPr>
          <w:rFonts w:ascii="Times New Roman" w:hAnsi="Times New Roman" w:cs="Times New Roman"/>
          <w:spacing w:val="-4"/>
          <w:sz w:val="24"/>
          <w:szCs w:val="24"/>
        </w:rPr>
        <w:t>Thai Financial Reporting Standards No</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1 </w:t>
      </w:r>
      <w:r w:rsidRPr="00CC2DEC">
        <w:rPr>
          <w:rFonts w:ascii="Times New Roman" w:hAnsi="Times New Roman" w:cs="Times New Roman"/>
          <w:spacing w:val="-4"/>
          <w:sz w:val="24"/>
          <w:szCs w:val="24"/>
          <w:cs/>
        </w:rPr>
        <w:t>“</w:t>
      </w:r>
      <w:r w:rsidRPr="00CC2DEC">
        <w:rPr>
          <w:rFonts w:ascii="Times New Roman" w:hAnsi="Times New Roman" w:cs="Times New Roman"/>
          <w:snapToGrid w:val="0"/>
          <w:spacing w:val="-4"/>
          <w:sz w:val="24"/>
          <w:szCs w:val="24"/>
        </w:rPr>
        <w:t>First</w:t>
      </w:r>
      <w:r w:rsidRPr="00CC2DEC">
        <w:rPr>
          <w:rFonts w:ascii="Times New Roman" w:hAnsi="Times New Roman" w:cs="Times New Roman"/>
          <w:snapToGrid w:val="0"/>
          <w:spacing w:val="-4"/>
          <w:sz w:val="24"/>
          <w:szCs w:val="24"/>
          <w:cs/>
        </w:rPr>
        <w:t>-</w:t>
      </w:r>
      <w:r w:rsidRPr="00CC2DEC">
        <w:rPr>
          <w:rFonts w:ascii="Times New Roman" w:hAnsi="Times New Roman" w:cs="Times New Roman"/>
          <w:snapToGrid w:val="0"/>
          <w:spacing w:val="-4"/>
          <w:sz w:val="24"/>
          <w:szCs w:val="24"/>
        </w:rPr>
        <w:t>time Adoption of Thai Financial Reporting Standards</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 to be effective for the financial statements for the period beginning on or after January 1, 2022 onwards</w:t>
      </w:r>
      <w:r w:rsidRPr="00CC2DEC">
        <w:rPr>
          <w:rFonts w:ascii="Times New Roman" w:hAnsi="Times New Roman" w:cs="Times New Roman"/>
          <w:spacing w:val="-4"/>
          <w:sz w:val="24"/>
          <w:szCs w:val="24"/>
          <w:cs/>
        </w:rPr>
        <w:t>.</w:t>
      </w:r>
    </w:p>
    <w:p w14:paraId="65DE382D" w14:textId="23D0D43A" w:rsidR="003B6119" w:rsidRPr="00CC2DEC" w:rsidRDefault="003B6119" w:rsidP="00FA4DAE">
      <w:pPr>
        <w:pStyle w:val="ListParagraph"/>
        <w:numPr>
          <w:ilvl w:val="0"/>
          <w:numId w:val="37"/>
        </w:numPr>
        <w:spacing w:before="120" w:after="240"/>
        <w:ind w:left="1418" w:hanging="284"/>
        <w:jc w:val="thaiDistribute"/>
        <w:rPr>
          <w:rFonts w:ascii="Times New Roman" w:hAnsi="Times New Roman" w:cs="Times New Roman"/>
          <w:spacing w:val="-4"/>
          <w:sz w:val="24"/>
          <w:szCs w:val="24"/>
        </w:rPr>
      </w:pPr>
      <w:r w:rsidRPr="00CC2DEC">
        <w:rPr>
          <w:rFonts w:ascii="Times New Roman" w:hAnsi="Times New Roman" w:cs="Times New Roman"/>
          <w:spacing w:val="-4"/>
          <w:sz w:val="24"/>
          <w:szCs w:val="24"/>
        </w:rPr>
        <w:t xml:space="preserve">Accounting Treatment Guidance </w:t>
      </w:r>
      <w:r w:rsidR="00FA4DAE">
        <w:rPr>
          <w:rFonts w:ascii="Times New Roman" w:hAnsi="Times New Roman" w:cs="Times New Roman"/>
          <w:spacing w:val="-4"/>
          <w:sz w:val="24"/>
          <w:szCs w:val="24"/>
        </w:rPr>
        <w:t xml:space="preserve">no.37/2564 </w:t>
      </w:r>
      <w:r w:rsidRPr="00CC2DEC">
        <w:rPr>
          <w:rFonts w:ascii="Times New Roman" w:hAnsi="Times New Roman" w:cs="Times New Roman"/>
          <w:spacing w:val="-4"/>
          <w:sz w:val="24"/>
          <w:szCs w:val="24"/>
        </w:rPr>
        <w:t xml:space="preserve">on </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Guidelines regarding the provision of financial assistance to the debtors who are impacted by the COVID</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19</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 which the objective is to grant the temporary relief measures for entities helping their debtors who are impacted by the COVID</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19 with the supporting period during January 1, 2022 to December 31, 2023 or until any changes announced from the Bank of Thailand</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The entities who elect to apply these temporary relief measures should disclose such fact</w:t>
      </w:r>
      <w:r w:rsidR="00FA4DAE">
        <w:rPr>
          <w:rFonts w:ascii="Times New Roman" w:hAnsi="Times New Roman" w:cs="Times New Roman"/>
          <w:spacing w:val="-4"/>
          <w:sz w:val="24"/>
          <w:szCs w:val="24"/>
        </w:rPr>
        <w:t xml:space="preserve"> </w:t>
      </w:r>
      <w:r w:rsidR="00FA4DAE" w:rsidRPr="00FA4DAE">
        <w:rPr>
          <w:rFonts w:ascii="Times New Roman" w:hAnsi="Times New Roman" w:cs="Times New Roman"/>
          <w:spacing w:val="-4"/>
          <w:sz w:val="24"/>
          <w:szCs w:val="24"/>
        </w:rPr>
        <w:t xml:space="preserve">including the guidelines </w:t>
      </w:r>
      <w:r w:rsidR="00FA4DAE">
        <w:rPr>
          <w:rFonts w:ascii="Times New Roman" w:hAnsi="Times New Roman" w:cs="Times New Roman"/>
          <w:spacing w:val="-4"/>
          <w:sz w:val="24"/>
          <w:szCs w:val="24"/>
        </w:rPr>
        <w:t xml:space="preserve">of credit risk management and </w:t>
      </w:r>
      <w:r w:rsidR="00FA4DAE" w:rsidRPr="00FA4DAE">
        <w:rPr>
          <w:rFonts w:ascii="Times New Roman" w:hAnsi="Times New Roman" w:cs="Times New Roman"/>
          <w:spacing w:val="-4"/>
          <w:sz w:val="24"/>
          <w:szCs w:val="24"/>
        </w:rPr>
        <w:t>its impact on the measurement of expected credit losses</w:t>
      </w:r>
      <w:r w:rsidRPr="00CC2DEC">
        <w:rPr>
          <w:rFonts w:ascii="Times New Roman" w:hAnsi="Times New Roman" w:cs="Times New Roman"/>
          <w:spacing w:val="-4"/>
          <w:sz w:val="24"/>
          <w:szCs w:val="24"/>
        </w:rPr>
        <w:t xml:space="preserve"> in the financial statements</w:t>
      </w:r>
      <w:r w:rsidRPr="00CC2DEC">
        <w:rPr>
          <w:rFonts w:ascii="Times New Roman" w:hAnsi="Times New Roman" w:cs="Times New Roman"/>
          <w:spacing w:val="-4"/>
          <w:sz w:val="24"/>
          <w:szCs w:val="24"/>
          <w:cs/>
        </w:rPr>
        <w:t>.</w:t>
      </w:r>
    </w:p>
    <w:p w14:paraId="52105AB2" w14:textId="507AEBCE" w:rsidR="0024262D" w:rsidRPr="00CC2DEC" w:rsidRDefault="0024262D" w:rsidP="0036364B">
      <w:pPr>
        <w:pStyle w:val="BodyTextIndent"/>
        <w:tabs>
          <w:tab w:val="clear" w:pos="0"/>
        </w:tabs>
        <w:ind w:left="993"/>
        <w:rPr>
          <w:rFonts w:ascii="Times New Roman" w:hAnsi="Times New Roman" w:cs="Times New Roman"/>
          <w:spacing w:val="-4"/>
          <w:sz w:val="24"/>
          <w:szCs w:val="24"/>
          <w:lang w:val="en-US"/>
        </w:rPr>
      </w:pPr>
      <w:r w:rsidRPr="00CC2DEC">
        <w:rPr>
          <w:rFonts w:ascii="Times New Roman" w:hAnsi="Times New Roman" w:cs="Times New Roman"/>
          <w:spacing w:val="-4"/>
          <w:sz w:val="24"/>
          <w:szCs w:val="24"/>
        </w:rPr>
        <w:t>The management of the Bank and its subsidiaries will adopt such TFRSs in the preparation of the Bank and subsidiaries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financial statements when it becomes effective</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The management of the Bank and its subsidiaries are in the process to assess the impact of these TFRSs on the financial statements of the Bank and its subsidiaries in the period of initial application</w:t>
      </w:r>
      <w:r w:rsidRPr="00CC2DEC">
        <w:rPr>
          <w:rFonts w:ascii="Times New Roman" w:hAnsi="Times New Roman" w:cs="Times New Roman"/>
          <w:spacing w:val="-4"/>
          <w:sz w:val="24"/>
          <w:szCs w:val="24"/>
          <w:cs/>
          <w:lang w:val="en-US"/>
        </w:rPr>
        <w:t>.</w:t>
      </w:r>
    </w:p>
    <w:p w14:paraId="1D8E2351" w14:textId="07BD0360" w:rsidR="00F958FB" w:rsidRPr="00CC2DEC" w:rsidRDefault="00F958FB">
      <w:pPr>
        <w:rPr>
          <w:rFonts w:ascii="Times New Roman" w:hAnsi="Times New Roman" w:cs="Times New Roman"/>
          <w:b/>
          <w:bCs/>
          <w:spacing w:val="-4"/>
          <w:sz w:val="24"/>
          <w:szCs w:val="24"/>
          <w:cs/>
          <w:lang w:val="x-none" w:eastAsia="x-none"/>
        </w:rPr>
      </w:pPr>
      <w:r w:rsidRPr="00CC2DEC">
        <w:rPr>
          <w:rFonts w:ascii="Times New Roman" w:hAnsi="Times New Roman" w:cs="Times New Roman"/>
          <w:b/>
          <w:bCs/>
          <w:spacing w:val="-4"/>
          <w:sz w:val="24"/>
          <w:szCs w:val="24"/>
          <w:cs/>
        </w:rPr>
        <w:br w:type="page"/>
      </w:r>
    </w:p>
    <w:p w14:paraId="1EE92347" w14:textId="5883C20C" w:rsidR="001379F4" w:rsidRPr="00CC2DEC" w:rsidRDefault="00F85AB3">
      <w:pPr>
        <w:pStyle w:val="Heading2"/>
      </w:pPr>
      <w:r w:rsidRPr="00CC2DEC">
        <w:lastRenderedPageBreak/>
        <w:t>2</w:t>
      </w:r>
      <w:r w:rsidR="0036364B" w:rsidRPr="00CC2DEC">
        <w:rPr>
          <w:cs/>
        </w:rPr>
        <w:t>.</w:t>
      </w:r>
      <w:r w:rsidRPr="00CC2DEC">
        <w:t>2</w:t>
      </w:r>
      <w:r w:rsidR="0036364B" w:rsidRPr="00CC2DEC">
        <w:tab/>
      </w:r>
      <w:r w:rsidR="00FE34A7" w:rsidRPr="00CC2DEC">
        <w:t xml:space="preserve">The consolidated financial statements included the accounts of the head office and all </w:t>
      </w:r>
      <w:r w:rsidR="00FE34A7" w:rsidRPr="00CC2DEC">
        <w:rPr>
          <w:spacing w:val="-2"/>
        </w:rPr>
        <w:t>branches of the Bank and its subsidiaries</w:t>
      </w:r>
      <w:r w:rsidR="00FE34A7" w:rsidRPr="00CC2DEC">
        <w:rPr>
          <w:cs/>
        </w:rPr>
        <w:t xml:space="preserve">. </w:t>
      </w:r>
      <w:r w:rsidR="00FE34A7" w:rsidRPr="00CC2DEC">
        <w:t>These subsidiaries are as follows</w:t>
      </w:r>
      <w:r w:rsidR="00FE34A7" w:rsidRPr="00CC2DEC">
        <w:rPr>
          <w:cs/>
        </w:rPr>
        <w:t>:</w:t>
      </w:r>
    </w:p>
    <w:p w14:paraId="56DA06A7" w14:textId="77777777" w:rsidR="00751B3C" w:rsidRPr="00CC2DEC" w:rsidRDefault="00751B3C" w:rsidP="00751B3C">
      <w:pPr>
        <w:pStyle w:val="BodyTextIndent"/>
        <w:tabs>
          <w:tab w:val="clear" w:pos="0"/>
          <w:tab w:val="left" w:pos="720"/>
        </w:tabs>
        <w:ind w:left="993"/>
        <w:rPr>
          <w:rFonts w:ascii="Times New Roman" w:hAnsi="Times New Roman" w:cs="Times New Roman"/>
          <w:b/>
          <w:bCs/>
          <w:spacing w:val="-4"/>
          <w:sz w:val="24"/>
          <w:szCs w:val="24"/>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791"/>
        <w:gridCol w:w="1134"/>
        <w:gridCol w:w="1077"/>
        <w:gridCol w:w="1077"/>
      </w:tblGrid>
      <w:tr w:rsidR="001379F4" w:rsidRPr="00CC2DEC" w14:paraId="4C9FE8C4" w14:textId="77777777" w:rsidTr="00202921">
        <w:tc>
          <w:tcPr>
            <w:tcW w:w="3384" w:type="dxa"/>
          </w:tcPr>
          <w:p w14:paraId="60CC4051" w14:textId="77777777" w:rsidR="001379F4" w:rsidRPr="00CC2DEC" w:rsidRDefault="001379F4" w:rsidP="003900A9">
            <w:pPr>
              <w:spacing w:line="240" w:lineRule="exact"/>
              <w:ind w:right="-57"/>
              <w:rPr>
                <w:rFonts w:ascii="Times New Roman" w:hAnsi="Times New Roman" w:cs="Times New Roman"/>
                <w:b/>
                <w:bCs/>
                <w:sz w:val="16"/>
                <w:szCs w:val="16"/>
                <w:lang w:val="x-none"/>
              </w:rPr>
            </w:pPr>
          </w:p>
        </w:tc>
        <w:tc>
          <w:tcPr>
            <w:tcW w:w="1791" w:type="dxa"/>
            <w:hideMark/>
          </w:tcPr>
          <w:p w14:paraId="16CC5ED6" w14:textId="77777777" w:rsidR="001379F4" w:rsidRPr="00CC2DEC" w:rsidRDefault="001379F4" w:rsidP="003900A9">
            <w:pPr>
              <w:spacing w:line="240" w:lineRule="exact"/>
              <w:ind w:right="387" w:hanging="9"/>
              <w:jc w:val="center"/>
              <w:rPr>
                <w:rFonts w:ascii="Times New Roman" w:hAnsi="Times New Roman" w:cs="Times New Roman"/>
                <w:b/>
                <w:bCs/>
                <w:sz w:val="16"/>
                <w:szCs w:val="16"/>
              </w:rPr>
            </w:pPr>
            <w:r w:rsidRPr="00CC2DEC">
              <w:rPr>
                <w:rFonts w:ascii="Times New Roman" w:hAnsi="Times New Roman" w:cs="Times New Roman"/>
                <w:b/>
                <w:bCs/>
                <w:sz w:val="16"/>
                <w:szCs w:val="16"/>
              </w:rPr>
              <w:t>Business Type</w:t>
            </w:r>
          </w:p>
        </w:tc>
        <w:tc>
          <w:tcPr>
            <w:tcW w:w="1134" w:type="dxa"/>
            <w:hideMark/>
          </w:tcPr>
          <w:p w14:paraId="395EF170" w14:textId="77777777" w:rsidR="001379F4" w:rsidRPr="00CC2DEC" w:rsidRDefault="001379F4" w:rsidP="003900A9">
            <w:pPr>
              <w:spacing w:line="240" w:lineRule="exact"/>
              <w:ind w:hanging="9"/>
              <w:jc w:val="center"/>
              <w:rPr>
                <w:rFonts w:ascii="Times New Roman" w:hAnsi="Times New Roman" w:cs="Times New Roman"/>
                <w:b/>
                <w:bCs/>
                <w:sz w:val="16"/>
                <w:szCs w:val="16"/>
              </w:rPr>
            </w:pPr>
            <w:r w:rsidRPr="00CC2DEC">
              <w:rPr>
                <w:rFonts w:ascii="Times New Roman" w:hAnsi="Times New Roman" w:cs="Times New Roman"/>
                <w:b/>
                <w:bCs/>
                <w:sz w:val="16"/>
                <w:szCs w:val="16"/>
              </w:rPr>
              <w:t>Place of incorporation and operation</w:t>
            </w:r>
          </w:p>
        </w:tc>
        <w:tc>
          <w:tcPr>
            <w:tcW w:w="2154" w:type="dxa"/>
            <w:gridSpan w:val="2"/>
            <w:hideMark/>
          </w:tcPr>
          <w:p w14:paraId="0A612A49" w14:textId="77777777" w:rsidR="001379F4" w:rsidRPr="00CC2DEC" w:rsidRDefault="001379F4" w:rsidP="003900A9">
            <w:pPr>
              <w:spacing w:line="240" w:lineRule="exact"/>
              <w:ind w:right="22"/>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Proportion of ownership interest and voting power held by the Bank </w:t>
            </w:r>
            <w:r w:rsidRPr="00CC2DEC">
              <w:rPr>
                <w:rFonts w:ascii="Times New Roman" w:hAnsi="Times New Roman" w:cs="Times New Roman"/>
                <w:b/>
                <w:bCs/>
                <w:sz w:val="16"/>
                <w:szCs w:val="16"/>
                <w:cs/>
              </w:rPr>
              <w:t>(%)</w:t>
            </w:r>
          </w:p>
        </w:tc>
      </w:tr>
      <w:tr w:rsidR="00BE50EA" w:rsidRPr="00CC2DEC" w14:paraId="7ADE946A" w14:textId="77777777" w:rsidTr="00887375">
        <w:tc>
          <w:tcPr>
            <w:tcW w:w="3384" w:type="dxa"/>
          </w:tcPr>
          <w:p w14:paraId="59FE72A7" w14:textId="77777777" w:rsidR="00BE50EA" w:rsidRPr="00CC2DEC" w:rsidRDefault="00BE50EA" w:rsidP="00887375">
            <w:pPr>
              <w:spacing w:line="240" w:lineRule="exact"/>
              <w:ind w:right="-57"/>
              <w:rPr>
                <w:rFonts w:ascii="Times New Roman" w:hAnsi="Times New Roman" w:cs="Times New Roman"/>
                <w:b/>
                <w:bCs/>
                <w:sz w:val="16"/>
                <w:szCs w:val="16"/>
                <w:lang w:val="x-none"/>
              </w:rPr>
            </w:pPr>
          </w:p>
        </w:tc>
        <w:tc>
          <w:tcPr>
            <w:tcW w:w="1791" w:type="dxa"/>
          </w:tcPr>
          <w:p w14:paraId="11815201" w14:textId="77777777" w:rsidR="00BE50EA" w:rsidRPr="00CC2DEC" w:rsidRDefault="00BE50EA" w:rsidP="00887375">
            <w:pPr>
              <w:spacing w:line="240" w:lineRule="exact"/>
              <w:ind w:right="387" w:hanging="9"/>
              <w:jc w:val="center"/>
              <w:rPr>
                <w:rFonts w:ascii="Times New Roman" w:hAnsi="Times New Roman" w:cs="Times New Roman"/>
                <w:b/>
                <w:bCs/>
                <w:sz w:val="16"/>
                <w:szCs w:val="16"/>
              </w:rPr>
            </w:pPr>
          </w:p>
        </w:tc>
        <w:tc>
          <w:tcPr>
            <w:tcW w:w="1134" w:type="dxa"/>
          </w:tcPr>
          <w:p w14:paraId="2933A1F8" w14:textId="77777777" w:rsidR="00BE50EA" w:rsidRPr="00CC2DEC" w:rsidRDefault="00BE50EA" w:rsidP="00887375">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CC2DEC" w:rsidRDefault="00BE50EA" w:rsidP="00887375">
            <w:pPr>
              <w:spacing w:line="240" w:lineRule="exact"/>
              <w:ind w:right="23"/>
              <w:jc w:val="center"/>
              <w:rPr>
                <w:rFonts w:ascii="Times New Roman" w:hAnsi="Times New Roman" w:cs="Times New Roman"/>
                <w:b/>
                <w:bCs/>
                <w:sz w:val="16"/>
                <w:szCs w:val="16"/>
              </w:rPr>
            </w:pPr>
            <w:r w:rsidRPr="00CC2DEC">
              <w:rPr>
                <w:rFonts w:ascii="Times New Roman" w:hAnsi="Times New Roman" w:cs="Times New Roman"/>
                <w:b/>
                <w:bCs/>
                <w:sz w:val="16"/>
                <w:szCs w:val="16"/>
              </w:rPr>
              <w:t>As at</w:t>
            </w:r>
          </w:p>
        </w:tc>
      </w:tr>
      <w:tr w:rsidR="00F87906" w:rsidRPr="00CC2DEC" w14:paraId="59E6E1E6" w14:textId="77777777" w:rsidTr="00887375">
        <w:tc>
          <w:tcPr>
            <w:tcW w:w="3384" w:type="dxa"/>
          </w:tcPr>
          <w:p w14:paraId="0CD36846" w14:textId="77777777" w:rsidR="00F87906" w:rsidRPr="00CC2DEC" w:rsidRDefault="00F87906" w:rsidP="00887375">
            <w:pPr>
              <w:spacing w:line="240" w:lineRule="exact"/>
              <w:ind w:right="-57"/>
              <w:rPr>
                <w:rFonts w:ascii="Times New Roman" w:hAnsi="Times New Roman" w:cs="Times New Roman"/>
                <w:b/>
                <w:bCs/>
                <w:sz w:val="16"/>
                <w:szCs w:val="16"/>
                <w:lang w:val="x-none"/>
              </w:rPr>
            </w:pPr>
          </w:p>
        </w:tc>
        <w:tc>
          <w:tcPr>
            <w:tcW w:w="1791" w:type="dxa"/>
          </w:tcPr>
          <w:p w14:paraId="25540858" w14:textId="77777777" w:rsidR="00F87906" w:rsidRPr="00CC2DEC" w:rsidRDefault="00F87906" w:rsidP="00887375">
            <w:pPr>
              <w:spacing w:line="240" w:lineRule="exact"/>
              <w:ind w:right="387" w:hanging="9"/>
              <w:jc w:val="center"/>
              <w:rPr>
                <w:rFonts w:ascii="Times New Roman" w:hAnsi="Times New Roman" w:cs="Times New Roman"/>
                <w:b/>
                <w:bCs/>
                <w:sz w:val="16"/>
                <w:szCs w:val="16"/>
              </w:rPr>
            </w:pPr>
          </w:p>
        </w:tc>
        <w:tc>
          <w:tcPr>
            <w:tcW w:w="1134" w:type="dxa"/>
          </w:tcPr>
          <w:p w14:paraId="23D0D350" w14:textId="77777777" w:rsidR="00F87906" w:rsidRPr="00CC2DEC" w:rsidRDefault="00F87906" w:rsidP="00887375">
            <w:pPr>
              <w:spacing w:line="240" w:lineRule="exact"/>
              <w:ind w:hanging="9"/>
              <w:jc w:val="center"/>
              <w:rPr>
                <w:rFonts w:ascii="Times New Roman" w:hAnsi="Times New Roman" w:cs="Times New Roman"/>
                <w:b/>
                <w:bCs/>
                <w:sz w:val="16"/>
                <w:szCs w:val="16"/>
              </w:rPr>
            </w:pPr>
          </w:p>
        </w:tc>
        <w:tc>
          <w:tcPr>
            <w:tcW w:w="2154" w:type="dxa"/>
            <w:gridSpan w:val="2"/>
          </w:tcPr>
          <w:p w14:paraId="1D477882" w14:textId="2C41E797" w:rsidR="00F87906" w:rsidRPr="00CC2DEC" w:rsidRDefault="00BE50EA" w:rsidP="00887375">
            <w:pPr>
              <w:spacing w:line="240" w:lineRule="exact"/>
              <w:ind w:right="23"/>
              <w:jc w:val="center"/>
              <w:rPr>
                <w:rFonts w:ascii="Times New Roman" w:hAnsi="Times New Roman" w:cs="Times New Roman"/>
                <w:b/>
                <w:bCs/>
                <w:sz w:val="16"/>
                <w:szCs w:val="16"/>
              </w:rPr>
            </w:pPr>
            <w:r w:rsidRPr="00CC2DEC">
              <w:rPr>
                <w:rFonts w:ascii="Times New Roman" w:hAnsi="Times New Roman" w:cs="Times New Roman"/>
                <w:b/>
                <w:bCs/>
                <w:sz w:val="16"/>
                <w:szCs w:val="16"/>
              </w:rPr>
              <w:t>December 31,</w:t>
            </w:r>
          </w:p>
        </w:tc>
      </w:tr>
      <w:tr w:rsidR="009339E5" w:rsidRPr="00CC2DEC" w14:paraId="2D308095" w14:textId="77777777" w:rsidTr="00202921">
        <w:tc>
          <w:tcPr>
            <w:tcW w:w="3384" w:type="dxa"/>
            <w:hideMark/>
          </w:tcPr>
          <w:p w14:paraId="1B53316F" w14:textId="77777777" w:rsidR="009339E5" w:rsidRPr="00CC2DEC" w:rsidRDefault="009339E5" w:rsidP="00DD1300">
            <w:pPr>
              <w:spacing w:line="240" w:lineRule="exact"/>
              <w:ind w:right="-57" w:firstLine="72"/>
              <w:rPr>
                <w:rFonts w:ascii="Times New Roman" w:hAnsi="Times New Roman" w:cs="Times New Roman"/>
                <w:b/>
                <w:bCs/>
                <w:sz w:val="16"/>
                <w:szCs w:val="16"/>
              </w:rPr>
            </w:pPr>
            <w:r w:rsidRPr="00CC2DEC">
              <w:rPr>
                <w:rFonts w:ascii="Times New Roman" w:hAnsi="Times New Roman" w:cs="Times New Roman"/>
                <w:b/>
                <w:bCs/>
                <w:sz w:val="16"/>
                <w:szCs w:val="16"/>
              </w:rPr>
              <w:t>Subsidiaries</w:t>
            </w:r>
          </w:p>
        </w:tc>
        <w:tc>
          <w:tcPr>
            <w:tcW w:w="1791" w:type="dxa"/>
          </w:tcPr>
          <w:p w14:paraId="619C28CB" w14:textId="77777777" w:rsidR="009339E5" w:rsidRPr="00CC2DEC" w:rsidRDefault="009339E5" w:rsidP="00DD1300">
            <w:pPr>
              <w:spacing w:line="240" w:lineRule="exact"/>
              <w:ind w:left="72" w:hanging="9"/>
              <w:jc w:val="center"/>
              <w:rPr>
                <w:rFonts w:ascii="Times New Roman" w:hAnsi="Times New Roman" w:cs="Times New Roman"/>
                <w:b/>
                <w:bCs/>
                <w:sz w:val="16"/>
                <w:szCs w:val="16"/>
              </w:rPr>
            </w:pPr>
          </w:p>
        </w:tc>
        <w:tc>
          <w:tcPr>
            <w:tcW w:w="1134" w:type="dxa"/>
          </w:tcPr>
          <w:p w14:paraId="3ED5D9CC" w14:textId="77777777" w:rsidR="009339E5" w:rsidRPr="00CC2DEC" w:rsidRDefault="009339E5" w:rsidP="00DD1300">
            <w:pPr>
              <w:spacing w:line="240" w:lineRule="exact"/>
              <w:ind w:left="72" w:hanging="9"/>
              <w:jc w:val="center"/>
              <w:rPr>
                <w:rFonts w:ascii="Times New Roman" w:hAnsi="Times New Roman" w:cs="Times New Roman"/>
                <w:b/>
                <w:bCs/>
                <w:sz w:val="16"/>
                <w:szCs w:val="16"/>
              </w:rPr>
            </w:pPr>
          </w:p>
        </w:tc>
        <w:tc>
          <w:tcPr>
            <w:tcW w:w="1077" w:type="dxa"/>
            <w:hideMark/>
          </w:tcPr>
          <w:p w14:paraId="2D115016" w14:textId="17453C41" w:rsidR="009339E5" w:rsidRPr="00CC2DEC" w:rsidRDefault="00F85AB3" w:rsidP="00DD1300">
            <w:pPr>
              <w:spacing w:line="240" w:lineRule="exact"/>
              <w:ind w:left="-142" w:right="-141"/>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c>
          <w:tcPr>
            <w:tcW w:w="1077" w:type="dxa"/>
            <w:hideMark/>
          </w:tcPr>
          <w:p w14:paraId="0C3A21D4" w14:textId="2E3D9F73" w:rsidR="009339E5" w:rsidRPr="00CC2DEC" w:rsidRDefault="00F85AB3" w:rsidP="00DD1300">
            <w:pPr>
              <w:spacing w:line="240" w:lineRule="exact"/>
              <w:ind w:left="-142" w:right="-141"/>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r>
      <w:tr w:rsidR="009339E5" w:rsidRPr="00CC2DEC" w14:paraId="0F79F86A" w14:textId="77777777" w:rsidTr="00202921">
        <w:tc>
          <w:tcPr>
            <w:tcW w:w="3384" w:type="dxa"/>
          </w:tcPr>
          <w:p w14:paraId="38C1A14E" w14:textId="77777777" w:rsidR="009339E5" w:rsidRPr="00CC2DEC" w:rsidRDefault="009339E5" w:rsidP="003900A9">
            <w:pPr>
              <w:spacing w:line="240" w:lineRule="exact"/>
              <w:ind w:right="-57" w:firstLine="108"/>
              <w:rPr>
                <w:rFonts w:ascii="Times New Roman" w:hAnsi="Times New Roman" w:cs="Times New Roman"/>
                <w:b/>
                <w:bCs/>
                <w:sz w:val="16"/>
                <w:szCs w:val="16"/>
              </w:rPr>
            </w:pPr>
          </w:p>
        </w:tc>
        <w:tc>
          <w:tcPr>
            <w:tcW w:w="1791" w:type="dxa"/>
          </w:tcPr>
          <w:p w14:paraId="77560A9E" w14:textId="77777777" w:rsidR="009339E5" w:rsidRPr="00CC2DEC" w:rsidRDefault="009339E5" w:rsidP="003900A9">
            <w:pPr>
              <w:spacing w:line="240" w:lineRule="exact"/>
              <w:ind w:left="72" w:hanging="9"/>
              <w:jc w:val="center"/>
              <w:rPr>
                <w:rFonts w:ascii="Times New Roman" w:hAnsi="Times New Roman" w:cs="Times New Roman"/>
                <w:b/>
                <w:bCs/>
                <w:sz w:val="16"/>
                <w:szCs w:val="16"/>
              </w:rPr>
            </w:pPr>
          </w:p>
        </w:tc>
        <w:tc>
          <w:tcPr>
            <w:tcW w:w="1134" w:type="dxa"/>
          </w:tcPr>
          <w:p w14:paraId="3AE25512" w14:textId="77777777" w:rsidR="009339E5" w:rsidRPr="00CC2DEC" w:rsidRDefault="009339E5" w:rsidP="003900A9">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9339E5" w:rsidRPr="00CC2DEC" w:rsidRDefault="009339E5" w:rsidP="003900A9">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9339E5" w:rsidRPr="00CC2DEC" w:rsidRDefault="009339E5" w:rsidP="003900A9">
            <w:pPr>
              <w:spacing w:line="240" w:lineRule="exact"/>
              <w:ind w:left="-142" w:right="-141"/>
              <w:jc w:val="center"/>
              <w:rPr>
                <w:rFonts w:ascii="Times New Roman" w:hAnsi="Times New Roman" w:cs="Times New Roman"/>
                <w:b/>
                <w:bCs/>
                <w:sz w:val="16"/>
                <w:szCs w:val="16"/>
              </w:rPr>
            </w:pPr>
          </w:p>
        </w:tc>
      </w:tr>
      <w:tr w:rsidR="00C029A8" w:rsidRPr="00CC2DEC" w14:paraId="275A9E60" w14:textId="77777777" w:rsidTr="00F87906">
        <w:tc>
          <w:tcPr>
            <w:tcW w:w="3384" w:type="dxa"/>
            <w:hideMark/>
          </w:tcPr>
          <w:p w14:paraId="553BAB6F" w14:textId="77777777" w:rsidR="00C029A8" w:rsidRPr="00CC2DEC" w:rsidRDefault="00C029A8" w:rsidP="00C029A8">
            <w:pPr>
              <w:spacing w:line="240" w:lineRule="exact"/>
              <w:ind w:left="214" w:right="-57" w:hanging="142"/>
              <w:rPr>
                <w:rFonts w:ascii="Times New Roman" w:hAnsi="Times New Roman" w:cs="Times New Roman"/>
                <w:sz w:val="16"/>
                <w:szCs w:val="16"/>
              </w:rPr>
            </w:pPr>
            <w:r w:rsidRPr="00CC2DEC">
              <w:rPr>
                <w:rFonts w:ascii="Times New Roman" w:hAnsi="Times New Roman" w:cs="Times New Roman"/>
                <w:sz w:val="16"/>
                <w:szCs w:val="16"/>
              </w:rPr>
              <w:t>Ayudhya Development Leasing Company Limited</w:t>
            </w:r>
          </w:p>
        </w:tc>
        <w:tc>
          <w:tcPr>
            <w:tcW w:w="1791" w:type="dxa"/>
            <w:hideMark/>
          </w:tcPr>
          <w:p w14:paraId="6D2CB29D" w14:textId="42907697" w:rsidR="00C029A8" w:rsidRPr="00CC2DEC" w:rsidRDefault="00C029A8" w:rsidP="00C029A8">
            <w:pPr>
              <w:spacing w:line="240" w:lineRule="exact"/>
              <w:ind w:left="198" w:right="-57" w:hanging="198"/>
              <w:rPr>
                <w:rFonts w:ascii="Times New Roman" w:hAnsi="Times New Roman" w:cs="Times New Roman"/>
                <w:sz w:val="16"/>
                <w:szCs w:val="16"/>
              </w:rPr>
            </w:pPr>
            <w:r w:rsidRPr="00CC2DEC">
              <w:rPr>
                <w:rFonts w:ascii="Times New Roman" w:hAnsi="Times New Roman" w:cs="Times New Roman"/>
                <w:sz w:val="16"/>
                <w:szCs w:val="16"/>
              </w:rPr>
              <w:t>Hire</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purchase and leasing </w:t>
            </w:r>
          </w:p>
        </w:tc>
        <w:tc>
          <w:tcPr>
            <w:tcW w:w="1134" w:type="dxa"/>
            <w:hideMark/>
          </w:tcPr>
          <w:p w14:paraId="66CD2373"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Thailand</w:t>
            </w:r>
          </w:p>
        </w:tc>
        <w:tc>
          <w:tcPr>
            <w:tcW w:w="1077" w:type="dxa"/>
          </w:tcPr>
          <w:p w14:paraId="66D5DAB3" w14:textId="00238FFE"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99</w:t>
            </w:r>
            <w:r w:rsidRPr="00CC2DEC">
              <w:rPr>
                <w:rFonts w:ascii="Times New Roman" w:hAnsi="Times New Roman" w:cs="Times New Roman"/>
                <w:sz w:val="16"/>
                <w:szCs w:val="16"/>
                <w:cs/>
              </w:rPr>
              <w:t>.</w:t>
            </w:r>
            <w:r w:rsidRPr="00CC2DEC">
              <w:rPr>
                <w:rFonts w:ascii="Times New Roman" w:hAnsi="Times New Roman" w:cs="Times New Roman"/>
                <w:sz w:val="16"/>
                <w:szCs w:val="16"/>
              </w:rPr>
              <w:t>99</w:t>
            </w:r>
          </w:p>
        </w:tc>
        <w:tc>
          <w:tcPr>
            <w:tcW w:w="1077" w:type="dxa"/>
            <w:hideMark/>
          </w:tcPr>
          <w:p w14:paraId="353402C2" w14:textId="786D65E9"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99</w:t>
            </w:r>
            <w:r w:rsidRPr="00CC2DEC">
              <w:rPr>
                <w:rFonts w:ascii="Times New Roman" w:hAnsi="Times New Roman" w:cs="Times New Roman"/>
                <w:sz w:val="16"/>
                <w:szCs w:val="16"/>
                <w:cs/>
              </w:rPr>
              <w:t>.</w:t>
            </w:r>
            <w:r w:rsidRPr="00CC2DEC">
              <w:rPr>
                <w:rFonts w:ascii="Times New Roman" w:hAnsi="Times New Roman" w:cs="Times New Roman"/>
                <w:sz w:val="16"/>
                <w:szCs w:val="16"/>
              </w:rPr>
              <w:t>99</w:t>
            </w:r>
          </w:p>
        </w:tc>
      </w:tr>
      <w:tr w:rsidR="00C029A8" w:rsidRPr="00CC2DEC" w14:paraId="284F65A8" w14:textId="77777777" w:rsidTr="00F87906">
        <w:tc>
          <w:tcPr>
            <w:tcW w:w="3384" w:type="dxa"/>
            <w:hideMark/>
          </w:tcPr>
          <w:p w14:paraId="5A7A90CE" w14:textId="77777777" w:rsidR="00C029A8" w:rsidRPr="00CC2DEC" w:rsidRDefault="00C029A8" w:rsidP="00C029A8">
            <w:pPr>
              <w:spacing w:line="240" w:lineRule="exact"/>
              <w:ind w:left="214" w:right="-57" w:hanging="142"/>
              <w:rPr>
                <w:rFonts w:ascii="Times New Roman" w:hAnsi="Times New Roman" w:cs="Times New Roman"/>
                <w:sz w:val="16"/>
                <w:szCs w:val="16"/>
              </w:rPr>
            </w:pPr>
            <w:r w:rsidRPr="00CC2DEC">
              <w:rPr>
                <w:rFonts w:ascii="Times New Roman" w:hAnsi="Times New Roman" w:cs="Times New Roman"/>
                <w:sz w:val="16"/>
                <w:szCs w:val="16"/>
              </w:rPr>
              <w:t>Ayudhya Capital Auto Lease Public Company Limited</w:t>
            </w:r>
          </w:p>
        </w:tc>
        <w:tc>
          <w:tcPr>
            <w:tcW w:w="1791" w:type="dxa"/>
            <w:hideMark/>
          </w:tcPr>
          <w:p w14:paraId="2B121710" w14:textId="77777777" w:rsidR="00C029A8" w:rsidRPr="00CC2DEC" w:rsidRDefault="00C029A8" w:rsidP="00C029A8">
            <w:pPr>
              <w:spacing w:line="240" w:lineRule="exact"/>
              <w:ind w:left="198" w:right="-57" w:hanging="198"/>
              <w:rPr>
                <w:rFonts w:ascii="Times New Roman" w:hAnsi="Times New Roman" w:cs="Times New Roman"/>
                <w:sz w:val="16"/>
                <w:szCs w:val="16"/>
              </w:rPr>
            </w:pPr>
            <w:r w:rsidRPr="00CC2DEC">
              <w:rPr>
                <w:rFonts w:ascii="Times New Roman" w:hAnsi="Times New Roman" w:cs="Times New Roman"/>
                <w:sz w:val="16"/>
                <w:szCs w:val="16"/>
              </w:rPr>
              <w:t>Hire</w:t>
            </w:r>
            <w:r w:rsidRPr="00CC2DEC">
              <w:rPr>
                <w:rFonts w:ascii="Times New Roman" w:hAnsi="Times New Roman" w:cs="Times New Roman"/>
                <w:sz w:val="16"/>
                <w:szCs w:val="16"/>
                <w:cs/>
              </w:rPr>
              <w:t>-</w:t>
            </w:r>
            <w:r w:rsidRPr="00CC2DEC">
              <w:rPr>
                <w:rFonts w:ascii="Times New Roman" w:hAnsi="Times New Roman" w:cs="Times New Roman"/>
                <w:sz w:val="16"/>
                <w:szCs w:val="16"/>
              </w:rPr>
              <w:t>purchase and auto leasing</w:t>
            </w:r>
          </w:p>
        </w:tc>
        <w:tc>
          <w:tcPr>
            <w:tcW w:w="1134" w:type="dxa"/>
            <w:hideMark/>
          </w:tcPr>
          <w:p w14:paraId="700B8DB0"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Thailand</w:t>
            </w:r>
          </w:p>
        </w:tc>
        <w:tc>
          <w:tcPr>
            <w:tcW w:w="1077" w:type="dxa"/>
          </w:tcPr>
          <w:p w14:paraId="064780B8" w14:textId="6F57A344"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077" w:type="dxa"/>
            <w:hideMark/>
          </w:tcPr>
          <w:p w14:paraId="0021B5FD" w14:textId="2C2A12E5"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r>
      <w:tr w:rsidR="00C029A8" w:rsidRPr="00CC2DEC" w14:paraId="213105D2" w14:textId="77777777" w:rsidTr="00F87906">
        <w:tc>
          <w:tcPr>
            <w:tcW w:w="3384" w:type="dxa"/>
            <w:hideMark/>
          </w:tcPr>
          <w:p w14:paraId="08FBA119" w14:textId="77777777" w:rsidR="00C029A8" w:rsidRPr="00CC2DEC" w:rsidRDefault="00C029A8" w:rsidP="00C029A8">
            <w:pPr>
              <w:spacing w:line="240" w:lineRule="exact"/>
              <w:ind w:left="214" w:right="-57" w:hanging="142"/>
              <w:rPr>
                <w:rFonts w:ascii="Times New Roman" w:hAnsi="Times New Roman" w:cs="Times New Roman"/>
                <w:sz w:val="16"/>
                <w:szCs w:val="16"/>
              </w:rPr>
            </w:pPr>
            <w:r w:rsidRPr="00CC2DEC">
              <w:rPr>
                <w:rFonts w:ascii="Times New Roman" w:hAnsi="Times New Roman" w:cs="Times New Roman"/>
                <w:sz w:val="16"/>
                <w:szCs w:val="16"/>
              </w:rPr>
              <w:t>Ayudhya Capital Services Company Limited</w:t>
            </w:r>
          </w:p>
        </w:tc>
        <w:tc>
          <w:tcPr>
            <w:tcW w:w="1791" w:type="dxa"/>
            <w:hideMark/>
          </w:tcPr>
          <w:p w14:paraId="385FED63" w14:textId="752986A6" w:rsidR="00C029A8" w:rsidRPr="00CC2DEC" w:rsidRDefault="00C029A8" w:rsidP="00C029A8">
            <w:pPr>
              <w:spacing w:line="240" w:lineRule="exact"/>
              <w:ind w:left="198" w:right="286" w:hanging="198"/>
              <w:rPr>
                <w:rFonts w:ascii="Times New Roman" w:hAnsi="Times New Roman" w:cs="Times New Roman"/>
                <w:sz w:val="16"/>
                <w:szCs w:val="16"/>
              </w:rPr>
            </w:pPr>
            <w:r w:rsidRPr="00CC2DEC">
              <w:rPr>
                <w:rFonts w:ascii="Times New Roman" w:hAnsi="Times New Roman" w:cs="Times New Roman"/>
                <w:sz w:val="16"/>
                <w:szCs w:val="16"/>
              </w:rPr>
              <w:t>Credit cards and personal loans</w:t>
            </w:r>
          </w:p>
        </w:tc>
        <w:tc>
          <w:tcPr>
            <w:tcW w:w="1134" w:type="dxa"/>
            <w:hideMark/>
          </w:tcPr>
          <w:p w14:paraId="5322B65F"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Thailand</w:t>
            </w:r>
          </w:p>
        </w:tc>
        <w:tc>
          <w:tcPr>
            <w:tcW w:w="1077" w:type="dxa"/>
          </w:tcPr>
          <w:p w14:paraId="75BB3852" w14:textId="101F570D"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077" w:type="dxa"/>
            <w:hideMark/>
          </w:tcPr>
          <w:p w14:paraId="2A6C8B84" w14:textId="645E87E3"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r>
      <w:tr w:rsidR="00C029A8" w:rsidRPr="00CC2DEC" w14:paraId="0FD944AC" w14:textId="77777777" w:rsidTr="00F87906">
        <w:tc>
          <w:tcPr>
            <w:tcW w:w="3384" w:type="dxa"/>
            <w:hideMark/>
          </w:tcPr>
          <w:p w14:paraId="70B90BF9" w14:textId="77777777" w:rsidR="00C029A8" w:rsidRPr="00CC2DEC" w:rsidRDefault="00C029A8" w:rsidP="00C029A8">
            <w:pPr>
              <w:spacing w:line="240" w:lineRule="exact"/>
              <w:ind w:left="214" w:right="-57" w:hanging="142"/>
              <w:rPr>
                <w:rFonts w:ascii="Times New Roman" w:hAnsi="Times New Roman" w:cs="Times New Roman"/>
                <w:sz w:val="16"/>
                <w:szCs w:val="16"/>
              </w:rPr>
            </w:pPr>
            <w:r w:rsidRPr="00CC2DEC">
              <w:rPr>
                <w:rFonts w:ascii="Times New Roman" w:hAnsi="Times New Roman" w:cs="Times New Roman"/>
                <w:sz w:val="16"/>
                <w:szCs w:val="16"/>
              </w:rPr>
              <w:t>General Card Services Limited</w:t>
            </w:r>
          </w:p>
        </w:tc>
        <w:tc>
          <w:tcPr>
            <w:tcW w:w="1791" w:type="dxa"/>
            <w:hideMark/>
          </w:tcPr>
          <w:p w14:paraId="060D42A0" w14:textId="2CE122D8" w:rsidR="00C029A8" w:rsidRPr="00CC2DEC" w:rsidRDefault="00C029A8" w:rsidP="00C029A8">
            <w:pPr>
              <w:spacing w:line="240" w:lineRule="exact"/>
              <w:ind w:left="198" w:right="286" w:hanging="198"/>
              <w:rPr>
                <w:rFonts w:ascii="Times New Roman" w:hAnsi="Times New Roman" w:cs="Times New Roman"/>
                <w:sz w:val="16"/>
                <w:szCs w:val="16"/>
              </w:rPr>
            </w:pPr>
            <w:r w:rsidRPr="00CC2DEC">
              <w:rPr>
                <w:rFonts w:ascii="Times New Roman" w:hAnsi="Times New Roman" w:cs="Times New Roman"/>
                <w:sz w:val="16"/>
                <w:szCs w:val="16"/>
              </w:rPr>
              <w:t>Credit cards and personal loans</w:t>
            </w:r>
          </w:p>
        </w:tc>
        <w:tc>
          <w:tcPr>
            <w:tcW w:w="1134" w:type="dxa"/>
            <w:hideMark/>
          </w:tcPr>
          <w:p w14:paraId="45C1AEA5"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Thailand</w:t>
            </w:r>
          </w:p>
        </w:tc>
        <w:tc>
          <w:tcPr>
            <w:tcW w:w="1077" w:type="dxa"/>
          </w:tcPr>
          <w:p w14:paraId="3255C476" w14:textId="1D5B4C71"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077" w:type="dxa"/>
            <w:hideMark/>
          </w:tcPr>
          <w:p w14:paraId="1F5EB883" w14:textId="2CB02048"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r>
      <w:tr w:rsidR="00C029A8" w:rsidRPr="00CC2DEC" w14:paraId="1503AF90" w14:textId="77777777" w:rsidTr="00F87906">
        <w:tc>
          <w:tcPr>
            <w:tcW w:w="3384" w:type="dxa"/>
            <w:hideMark/>
          </w:tcPr>
          <w:p w14:paraId="1D2C2E1D" w14:textId="77777777" w:rsidR="00C029A8" w:rsidRPr="00CC2DEC" w:rsidRDefault="00C029A8" w:rsidP="00C029A8">
            <w:pPr>
              <w:spacing w:line="240" w:lineRule="exact"/>
              <w:ind w:left="214" w:right="-57" w:hanging="142"/>
              <w:rPr>
                <w:rFonts w:ascii="Times New Roman" w:hAnsi="Times New Roman" w:cs="Times New Roman"/>
                <w:sz w:val="16"/>
                <w:szCs w:val="16"/>
              </w:rPr>
            </w:pPr>
            <w:proofErr w:type="spellStart"/>
            <w:r w:rsidRPr="00CC2DEC">
              <w:rPr>
                <w:rFonts w:ascii="Times New Roman" w:hAnsi="Times New Roman" w:cs="Times New Roman"/>
                <w:sz w:val="16"/>
                <w:szCs w:val="16"/>
              </w:rPr>
              <w:t>Krungsriayudhya</w:t>
            </w:r>
            <w:proofErr w:type="spellEnd"/>
            <w:r w:rsidRPr="00CC2DEC">
              <w:rPr>
                <w:rFonts w:ascii="Times New Roman" w:hAnsi="Times New Roman" w:cs="Times New Roman"/>
                <w:sz w:val="16"/>
                <w:szCs w:val="16"/>
              </w:rPr>
              <w:t xml:space="preserve"> Card Company Limited</w:t>
            </w:r>
          </w:p>
        </w:tc>
        <w:tc>
          <w:tcPr>
            <w:tcW w:w="1791" w:type="dxa"/>
            <w:hideMark/>
          </w:tcPr>
          <w:p w14:paraId="42F1C7C8" w14:textId="2DA9DCB7" w:rsidR="00C029A8" w:rsidRPr="00CC2DEC" w:rsidRDefault="00C029A8" w:rsidP="00C029A8">
            <w:pPr>
              <w:spacing w:line="240" w:lineRule="exact"/>
              <w:ind w:left="198" w:right="286" w:hanging="198"/>
              <w:rPr>
                <w:rFonts w:ascii="Times New Roman" w:hAnsi="Times New Roman" w:cs="Times New Roman"/>
                <w:sz w:val="16"/>
                <w:szCs w:val="16"/>
              </w:rPr>
            </w:pPr>
            <w:r w:rsidRPr="00CC2DEC">
              <w:rPr>
                <w:rFonts w:ascii="Times New Roman" w:hAnsi="Times New Roman" w:cs="Times New Roman"/>
                <w:sz w:val="16"/>
                <w:szCs w:val="16"/>
              </w:rPr>
              <w:t>Credit cards and personal loans</w:t>
            </w:r>
          </w:p>
        </w:tc>
        <w:tc>
          <w:tcPr>
            <w:tcW w:w="1134" w:type="dxa"/>
            <w:hideMark/>
          </w:tcPr>
          <w:p w14:paraId="508A14CE"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Thailand</w:t>
            </w:r>
          </w:p>
        </w:tc>
        <w:tc>
          <w:tcPr>
            <w:tcW w:w="1077" w:type="dxa"/>
          </w:tcPr>
          <w:p w14:paraId="5C4CF1CF" w14:textId="52903FCD"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077" w:type="dxa"/>
            <w:hideMark/>
          </w:tcPr>
          <w:p w14:paraId="0EE57D46" w14:textId="73ED1A45"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r>
      <w:tr w:rsidR="00C029A8" w:rsidRPr="00CC2DEC" w14:paraId="6E2E938A" w14:textId="77777777" w:rsidTr="00F87906">
        <w:tc>
          <w:tcPr>
            <w:tcW w:w="3384" w:type="dxa"/>
            <w:hideMark/>
          </w:tcPr>
          <w:p w14:paraId="4972E594" w14:textId="32D3B832" w:rsidR="00C029A8" w:rsidRPr="00CC2DEC" w:rsidRDefault="00C029A8" w:rsidP="00C029A8">
            <w:pPr>
              <w:spacing w:line="240" w:lineRule="exact"/>
              <w:ind w:left="214" w:right="-57" w:hanging="142"/>
              <w:rPr>
                <w:rFonts w:ascii="Times New Roman" w:hAnsi="Times New Roman" w:cs="Times New Roman"/>
                <w:sz w:val="16"/>
                <w:szCs w:val="16"/>
              </w:rPr>
            </w:pPr>
            <w:r w:rsidRPr="00CC2DEC">
              <w:rPr>
                <w:rFonts w:ascii="Times New Roman" w:hAnsi="Times New Roman" w:cs="Times New Roman"/>
                <w:sz w:val="16"/>
                <w:szCs w:val="16"/>
              </w:rPr>
              <w:t>Siam Realty and Services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Security Company Limited</w:t>
            </w:r>
          </w:p>
        </w:tc>
        <w:tc>
          <w:tcPr>
            <w:tcW w:w="1791" w:type="dxa"/>
            <w:hideMark/>
          </w:tcPr>
          <w:p w14:paraId="57DE366E" w14:textId="77777777" w:rsidR="00C029A8" w:rsidRPr="00CC2DEC" w:rsidRDefault="00C029A8" w:rsidP="00C029A8">
            <w:pPr>
              <w:spacing w:line="240" w:lineRule="exact"/>
              <w:ind w:left="198" w:right="-57" w:hanging="198"/>
              <w:rPr>
                <w:rFonts w:ascii="Times New Roman" w:hAnsi="Times New Roman" w:cs="Times New Roman"/>
                <w:sz w:val="16"/>
                <w:szCs w:val="16"/>
              </w:rPr>
            </w:pPr>
            <w:r w:rsidRPr="00CC2DEC">
              <w:rPr>
                <w:rFonts w:ascii="Times New Roman" w:hAnsi="Times New Roman" w:cs="Times New Roman"/>
                <w:sz w:val="16"/>
                <w:szCs w:val="16"/>
              </w:rPr>
              <w:t>Car rental services and personnel services</w:t>
            </w:r>
          </w:p>
        </w:tc>
        <w:tc>
          <w:tcPr>
            <w:tcW w:w="1134" w:type="dxa"/>
            <w:hideMark/>
          </w:tcPr>
          <w:p w14:paraId="02DB07BC"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Thailand</w:t>
            </w:r>
          </w:p>
        </w:tc>
        <w:tc>
          <w:tcPr>
            <w:tcW w:w="1077" w:type="dxa"/>
          </w:tcPr>
          <w:p w14:paraId="27C46EBF" w14:textId="02EC7085"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077" w:type="dxa"/>
            <w:hideMark/>
          </w:tcPr>
          <w:p w14:paraId="35D958C0" w14:textId="13E3888D"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r>
      <w:tr w:rsidR="00C029A8" w:rsidRPr="00CC2DEC" w14:paraId="689CFDA6" w14:textId="77777777" w:rsidTr="00F87906">
        <w:tc>
          <w:tcPr>
            <w:tcW w:w="3384" w:type="dxa"/>
            <w:hideMark/>
          </w:tcPr>
          <w:p w14:paraId="0BDF1484" w14:textId="1B6B4CE8" w:rsidR="00C029A8" w:rsidRPr="00CC2DEC" w:rsidRDefault="00C029A8" w:rsidP="00C029A8">
            <w:pPr>
              <w:spacing w:line="240" w:lineRule="exact"/>
              <w:ind w:left="214" w:right="-57" w:hanging="142"/>
              <w:rPr>
                <w:rFonts w:ascii="Times New Roman" w:hAnsi="Times New Roman" w:cs="Times New Roman"/>
                <w:sz w:val="16"/>
                <w:szCs w:val="16"/>
              </w:rPr>
            </w:pPr>
            <w:r w:rsidRPr="00CC2DEC">
              <w:rPr>
                <w:rFonts w:ascii="Times New Roman" w:hAnsi="Times New Roman" w:cs="Times New Roman"/>
                <w:sz w:val="16"/>
                <w:szCs w:val="16"/>
              </w:rPr>
              <w:t>Total Services Solutions Public Company Limited</w:t>
            </w:r>
          </w:p>
        </w:tc>
        <w:tc>
          <w:tcPr>
            <w:tcW w:w="1791" w:type="dxa"/>
            <w:hideMark/>
          </w:tcPr>
          <w:p w14:paraId="0822B757" w14:textId="77777777" w:rsidR="00C029A8" w:rsidRPr="00CC2DEC" w:rsidRDefault="00C029A8" w:rsidP="00C029A8">
            <w:pPr>
              <w:spacing w:line="240" w:lineRule="exact"/>
              <w:ind w:left="198" w:right="-57" w:hanging="198"/>
              <w:rPr>
                <w:rFonts w:ascii="Times New Roman" w:hAnsi="Times New Roman" w:cs="Times New Roman"/>
                <w:sz w:val="16"/>
                <w:szCs w:val="16"/>
              </w:rPr>
            </w:pPr>
            <w:r w:rsidRPr="00CC2DEC">
              <w:rPr>
                <w:rFonts w:ascii="Times New Roman" w:hAnsi="Times New Roman" w:cs="Times New Roman"/>
                <w:sz w:val="16"/>
                <w:szCs w:val="16"/>
              </w:rPr>
              <w:t>Collection services</w:t>
            </w:r>
          </w:p>
        </w:tc>
        <w:tc>
          <w:tcPr>
            <w:tcW w:w="1134" w:type="dxa"/>
            <w:hideMark/>
          </w:tcPr>
          <w:p w14:paraId="36E03E9A"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Thailand</w:t>
            </w:r>
          </w:p>
        </w:tc>
        <w:tc>
          <w:tcPr>
            <w:tcW w:w="1077" w:type="dxa"/>
          </w:tcPr>
          <w:p w14:paraId="53CE640C" w14:textId="43A55803"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077" w:type="dxa"/>
            <w:hideMark/>
          </w:tcPr>
          <w:p w14:paraId="2FE112DA" w14:textId="5D84935F"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r>
      <w:tr w:rsidR="00C029A8" w:rsidRPr="00CC2DEC" w14:paraId="703FAC70" w14:textId="77777777" w:rsidTr="00F87906">
        <w:tc>
          <w:tcPr>
            <w:tcW w:w="3384" w:type="dxa"/>
            <w:hideMark/>
          </w:tcPr>
          <w:p w14:paraId="69BBBBF1" w14:textId="77777777" w:rsidR="00C029A8" w:rsidRPr="00CC2DEC" w:rsidRDefault="00C029A8" w:rsidP="00C029A8">
            <w:pPr>
              <w:spacing w:line="240" w:lineRule="exact"/>
              <w:ind w:left="214" w:right="-57" w:hanging="142"/>
              <w:rPr>
                <w:rFonts w:ascii="Times New Roman" w:hAnsi="Times New Roman" w:cs="Times New Roman"/>
                <w:sz w:val="16"/>
                <w:szCs w:val="16"/>
              </w:rPr>
            </w:pPr>
            <w:r w:rsidRPr="00CC2DEC">
              <w:rPr>
                <w:rFonts w:ascii="Times New Roman" w:hAnsi="Times New Roman" w:cs="Times New Roman"/>
                <w:sz w:val="16"/>
                <w:szCs w:val="16"/>
              </w:rPr>
              <w:t>Krungsri Asset Management Company Limited</w:t>
            </w:r>
          </w:p>
        </w:tc>
        <w:tc>
          <w:tcPr>
            <w:tcW w:w="1791" w:type="dxa"/>
            <w:hideMark/>
          </w:tcPr>
          <w:p w14:paraId="6226094E" w14:textId="77777777" w:rsidR="00C029A8" w:rsidRPr="00CC2DEC" w:rsidRDefault="00C029A8" w:rsidP="00C029A8">
            <w:pPr>
              <w:spacing w:line="240" w:lineRule="exact"/>
              <w:ind w:left="198" w:right="-57" w:hanging="198"/>
              <w:rPr>
                <w:rFonts w:ascii="Times New Roman" w:hAnsi="Times New Roman" w:cs="Times New Roman"/>
                <w:sz w:val="16"/>
                <w:szCs w:val="16"/>
              </w:rPr>
            </w:pPr>
            <w:r w:rsidRPr="00CC2DEC">
              <w:rPr>
                <w:rFonts w:ascii="Times New Roman" w:hAnsi="Times New Roman" w:cs="Times New Roman"/>
                <w:sz w:val="16"/>
                <w:szCs w:val="16"/>
              </w:rPr>
              <w:t>Fund management</w:t>
            </w:r>
          </w:p>
        </w:tc>
        <w:tc>
          <w:tcPr>
            <w:tcW w:w="1134" w:type="dxa"/>
            <w:hideMark/>
          </w:tcPr>
          <w:p w14:paraId="683FDFBB"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Thailand</w:t>
            </w:r>
          </w:p>
        </w:tc>
        <w:tc>
          <w:tcPr>
            <w:tcW w:w="1077" w:type="dxa"/>
          </w:tcPr>
          <w:p w14:paraId="7577066F" w14:textId="78354DC3"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86</w:t>
            </w:r>
            <w:r w:rsidRPr="00CC2DEC">
              <w:rPr>
                <w:rFonts w:ascii="Times New Roman" w:hAnsi="Times New Roman" w:cs="Times New Roman"/>
                <w:sz w:val="16"/>
                <w:szCs w:val="16"/>
                <w:cs/>
              </w:rPr>
              <w:t>.</w:t>
            </w:r>
            <w:r w:rsidRPr="00CC2DEC">
              <w:rPr>
                <w:rFonts w:ascii="Times New Roman" w:hAnsi="Times New Roman" w:cs="Times New Roman"/>
                <w:sz w:val="16"/>
                <w:szCs w:val="16"/>
              </w:rPr>
              <w:t>86</w:t>
            </w:r>
          </w:p>
        </w:tc>
        <w:tc>
          <w:tcPr>
            <w:tcW w:w="1077" w:type="dxa"/>
            <w:hideMark/>
          </w:tcPr>
          <w:p w14:paraId="723EDA0A" w14:textId="785A99E8"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76</w:t>
            </w:r>
            <w:r w:rsidRPr="00CC2DEC">
              <w:rPr>
                <w:rFonts w:ascii="Times New Roman" w:hAnsi="Times New Roman" w:cs="Times New Roman"/>
                <w:sz w:val="16"/>
                <w:szCs w:val="16"/>
                <w:cs/>
              </w:rPr>
              <w:t>.</w:t>
            </w:r>
            <w:r w:rsidRPr="00CC2DEC">
              <w:rPr>
                <w:rFonts w:ascii="Times New Roman" w:hAnsi="Times New Roman" w:cs="Times New Roman"/>
                <w:sz w:val="16"/>
                <w:szCs w:val="16"/>
              </w:rPr>
              <w:t>59</w:t>
            </w:r>
          </w:p>
        </w:tc>
      </w:tr>
      <w:tr w:rsidR="00C029A8" w:rsidRPr="00CC2DEC" w14:paraId="7FE8554C" w14:textId="77777777" w:rsidTr="00F87906">
        <w:tc>
          <w:tcPr>
            <w:tcW w:w="3384" w:type="dxa"/>
            <w:hideMark/>
          </w:tcPr>
          <w:p w14:paraId="55C739CD" w14:textId="77777777" w:rsidR="00C029A8" w:rsidRPr="00CC2DEC" w:rsidRDefault="00C029A8" w:rsidP="00C029A8">
            <w:pPr>
              <w:spacing w:line="240" w:lineRule="exact"/>
              <w:ind w:left="214" w:right="-57" w:hanging="142"/>
              <w:rPr>
                <w:rFonts w:ascii="Times New Roman" w:hAnsi="Times New Roman" w:cs="Times New Roman"/>
                <w:sz w:val="16"/>
                <w:szCs w:val="16"/>
              </w:rPr>
            </w:pPr>
            <w:r w:rsidRPr="00CC2DEC">
              <w:rPr>
                <w:rFonts w:ascii="Times New Roman" w:hAnsi="Times New Roman" w:cs="Times New Roman"/>
                <w:sz w:val="16"/>
                <w:szCs w:val="16"/>
              </w:rPr>
              <w:t>Krungsri Ayudhya AMC Limited</w:t>
            </w:r>
          </w:p>
        </w:tc>
        <w:tc>
          <w:tcPr>
            <w:tcW w:w="1791" w:type="dxa"/>
            <w:hideMark/>
          </w:tcPr>
          <w:p w14:paraId="570143B7" w14:textId="77777777" w:rsidR="00C029A8" w:rsidRPr="00CC2DEC" w:rsidRDefault="00C029A8" w:rsidP="00C029A8">
            <w:pPr>
              <w:spacing w:line="240" w:lineRule="exact"/>
              <w:ind w:left="198" w:right="-57" w:hanging="198"/>
              <w:rPr>
                <w:rFonts w:ascii="Times New Roman" w:hAnsi="Times New Roman" w:cs="Times New Roman"/>
                <w:sz w:val="16"/>
                <w:szCs w:val="16"/>
              </w:rPr>
            </w:pPr>
            <w:r w:rsidRPr="00CC2DEC">
              <w:rPr>
                <w:rFonts w:ascii="Times New Roman" w:hAnsi="Times New Roman" w:cs="Times New Roman"/>
                <w:sz w:val="16"/>
                <w:szCs w:val="16"/>
              </w:rPr>
              <w:t>Asset management</w:t>
            </w:r>
          </w:p>
        </w:tc>
        <w:tc>
          <w:tcPr>
            <w:tcW w:w="1134" w:type="dxa"/>
            <w:hideMark/>
          </w:tcPr>
          <w:p w14:paraId="668F9FF1"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Thailand</w:t>
            </w:r>
          </w:p>
        </w:tc>
        <w:tc>
          <w:tcPr>
            <w:tcW w:w="1077" w:type="dxa"/>
          </w:tcPr>
          <w:p w14:paraId="2EF7BFF0" w14:textId="51800B25"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077" w:type="dxa"/>
            <w:hideMark/>
          </w:tcPr>
          <w:p w14:paraId="718B166D" w14:textId="401B85DD"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r>
      <w:tr w:rsidR="00C029A8" w:rsidRPr="00CC2DEC" w14:paraId="1C4DB86A" w14:textId="77777777" w:rsidTr="00F87906">
        <w:tc>
          <w:tcPr>
            <w:tcW w:w="3384" w:type="dxa"/>
            <w:hideMark/>
          </w:tcPr>
          <w:p w14:paraId="0F1D2EA3" w14:textId="77777777" w:rsidR="00C029A8" w:rsidRPr="00CC2DEC" w:rsidRDefault="00C029A8" w:rsidP="00C029A8">
            <w:pPr>
              <w:spacing w:line="240" w:lineRule="exact"/>
              <w:ind w:left="214" w:right="-57" w:hanging="142"/>
              <w:rPr>
                <w:rFonts w:ascii="Times New Roman" w:hAnsi="Times New Roman" w:cs="Times New Roman"/>
                <w:sz w:val="16"/>
                <w:szCs w:val="16"/>
              </w:rPr>
            </w:pPr>
            <w:r w:rsidRPr="00CC2DEC">
              <w:rPr>
                <w:rFonts w:ascii="Times New Roman" w:hAnsi="Times New Roman" w:cs="Times New Roman"/>
                <w:sz w:val="16"/>
                <w:szCs w:val="16"/>
              </w:rPr>
              <w:t>Krungsri Securities Public Company Limited</w:t>
            </w:r>
          </w:p>
        </w:tc>
        <w:tc>
          <w:tcPr>
            <w:tcW w:w="1791" w:type="dxa"/>
            <w:hideMark/>
          </w:tcPr>
          <w:p w14:paraId="6D92D796" w14:textId="77777777" w:rsidR="00C029A8" w:rsidRPr="00CC2DEC" w:rsidRDefault="00C029A8" w:rsidP="00C029A8">
            <w:pPr>
              <w:spacing w:line="240" w:lineRule="exact"/>
              <w:ind w:left="198" w:right="-57" w:hanging="198"/>
              <w:rPr>
                <w:rFonts w:ascii="Times New Roman" w:hAnsi="Times New Roman" w:cs="Times New Roman"/>
                <w:sz w:val="16"/>
                <w:szCs w:val="16"/>
              </w:rPr>
            </w:pPr>
            <w:r w:rsidRPr="00CC2DEC">
              <w:rPr>
                <w:rFonts w:ascii="Times New Roman" w:hAnsi="Times New Roman" w:cs="Times New Roman"/>
                <w:sz w:val="16"/>
                <w:szCs w:val="16"/>
              </w:rPr>
              <w:t>Securities</w:t>
            </w:r>
          </w:p>
        </w:tc>
        <w:tc>
          <w:tcPr>
            <w:tcW w:w="1134" w:type="dxa"/>
            <w:hideMark/>
          </w:tcPr>
          <w:p w14:paraId="3565946C"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Thailand</w:t>
            </w:r>
          </w:p>
        </w:tc>
        <w:tc>
          <w:tcPr>
            <w:tcW w:w="1077" w:type="dxa"/>
          </w:tcPr>
          <w:p w14:paraId="14FBC1B0" w14:textId="38387AAF"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99</w:t>
            </w:r>
            <w:r w:rsidRPr="00CC2DEC">
              <w:rPr>
                <w:rFonts w:ascii="Times New Roman" w:hAnsi="Times New Roman" w:cs="Times New Roman"/>
                <w:sz w:val="16"/>
                <w:szCs w:val="16"/>
                <w:cs/>
              </w:rPr>
              <w:t>.</w:t>
            </w:r>
            <w:r w:rsidRPr="00CC2DEC">
              <w:rPr>
                <w:rFonts w:ascii="Times New Roman" w:hAnsi="Times New Roman" w:cs="Times New Roman"/>
                <w:sz w:val="16"/>
                <w:szCs w:val="16"/>
              </w:rPr>
              <w:t>84</w:t>
            </w:r>
          </w:p>
        </w:tc>
        <w:tc>
          <w:tcPr>
            <w:tcW w:w="1077" w:type="dxa"/>
            <w:hideMark/>
          </w:tcPr>
          <w:p w14:paraId="1942373C" w14:textId="0DE2F5A6"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99</w:t>
            </w:r>
            <w:r w:rsidRPr="00CC2DEC">
              <w:rPr>
                <w:rFonts w:ascii="Times New Roman" w:hAnsi="Times New Roman" w:cs="Times New Roman"/>
                <w:sz w:val="16"/>
                <w:szCs w:val="16"/>
                <w:cs/>
              </w:rPr>
              <w:t>.</w:t>
            </w:r>
            <w:r w:rsidRPr="00CC2DEC">
              <w:rPr>
                <w:rFonts w:ascii="Times New Roman" w:hAnsi="Times New Roman" w:cs="Times New Roman"/>
                <w:sz w:val="16"/>
                <w:szCs w:val="16"/>
              </w:rPr>
              <w:t>84</w:t>
            </w:r>
          </w:p>
        </w:tc>
      </w:tr>
      <w:tr w:rsidR="00C029A8" w:rsidRPr="00CC2DEC" w14:paraId="3A33640C" w14:textId="77777777" w:rsidTr="00F87906">
        <w:tc>
          <w:tcPr>
            <w:tcW w:w="3384" w:type="dxa"/>
            <w:hideMark/>
          </w:tcPr>
          <w:p w14:paraId="6CA87626" w14:textId="77777777" w:rsidR="00C029A8" w:rsidRPr="00CC2DEC" w:rsidRDefault="00C029A8" w:rsidP="00C029A8">
            <w:pPr>
              <w:spacing w:line="240" w:lineRule="exact"/>
              <w:ind w:left="214" w:right="-57" w:hanging="142"/>
              <w:rPr>
                <w:rFonts w:ascii="Times New Roman" w:hAnsi="Times New Roman" w:cs="Times New Roman"/>
                <w:sz w:val="16"/>
                <w:szCs w:val="16"/>
              </w:rPr>
            </w:pPr>
            <w:r w:rsidRPr="00CC2DEC">
              <w:rPr>
                <w:rFonts w:ascii="Times New Roman" w:hAnsi="Times New Roman" w:cs="Times New Roman"/>
                <w:sz w:val="16"/>
                <w:szCs w:val="16"/>
              </w:rPr>
              <w:t>Krungsri Nimble Company Limited</w:t>
            </w:r>
          </w:p>
        </w:tc>
        <w:tc>
          <w:tcPr>
            <w:tcW w:w="1791" w:type="dxa"/>
            <w:hideMark/>
          </w:tcPr>
          <w:p w14:paraId="15C98020" w14:textId="77777777" w:rsidR="00C029A8" w:rsidRPr="00CC2DEC" w:rsidRDefault="00C029A8" w:rsidP="00C029A8">
            <w:pPr>
              <w:spacing w:line="240" w:lineRule="exact"/>
              <w:ind w:left="198" w:right="-57" w:hanging="198"/>
              <w:rPr>
                <w:rFonts w:ascii="Times New Roman" w:hAnsi="Times New Roman" w:cs="Times New Roman"/>
                <w:sz w:val="16"/>
                <w:szCs w:val="16"/>
              </w:rPr>
            </w:pPr>
            <w:r w:rsidRPr="00CC2DEC">
              <w:rPr>
                <w:rFonts w:ascii="Times New Roman" w:hAnsi="Times New Roman" w:cs="Times New Roman"/>
                <w:sz w:val="16"/>
                <w:szCs w:val="16"/>
              </w:rPr>
              <w:t>Factoring and information technology services</w:t>
            </w:r>
          </w:p>
        </w:tc>
        <w:tc>
          <w:tcPr>
            <w:tcW w:w="1134" w:type="dxa"/>
            <w:hideMark/>
          </w:tcPr>
          <w:p w14:paraId="6E4509E3"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Thailand</w:t>
            </w:r>
          </w:p>
        </w:tc>
        <w:tc>
          <w:tcPr>
            <w:tcW w:w="1077" w:type="dxa"/>
          </w:tcPr>
          <w:p w14:paraId="6999477E" w14:textId="69C76928"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077" w:type="dxa"/>
            <w:hideMark/>
          </w:tcPr>
          <w:p w14:paraId="38589AB2" w14:textId="66733267"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r>
      <w:tr w:rsidR="00C029A8" w:rsidRPr="00CC2DEC" w14:paraId="52A6B2AD" w14:textId="77777777" w:rsidTr="00F87906">
        <w:tc>
          <w:tcPr>
            <w:tcW w:w="3384" w:type="dxa"/>
            <w:hideMark/>
          </w:tcPr>
          <w:p w14:paraId="609201D7" w14:textId="74BFD7EB" w:rsidR="00C029A8" w:rsidRPr="00CC2DEC" w:rsidRDefault="00C029A8" w:rsidP="00C029A8">
            <w:pPr>
              <w:spacing w:line="240" w:lineRule="exact"/>
              <w:ind w:left="214" w:right="-57" w:hanging="142"/>
              <w:rPr>
                <w:rFonts w:ascii="Times New Roman" w:hAnsi="Times New Roman" w:cs="Times New Roman"/>
                <w:sz w:val="16"/>
                <w:szCs w:val="16"/>
              </w:rPr>
            </w:pPr>
            <w:r w:rsidRPr="00CC2DEC">
              <w:rPr>
                <w:rFonts w:ascii="Times New Roman" w:hAnsi="Times New Roman" w:cs="Times New Roman"/>
                <w:sz w:val="16"/>
                <w:szCs w:val="16"/>
              </w:rPr>
              <w:t>Krungsri Life Assurance Broker Limited</w:t>
            </w:r>
            <w:r w:rsidRPr="00CC2DEC">
              <w:rPr>
                <w:rFonts w:ascii="Times New Roman" w:hAnsi="Times New Roman" w:cs="Times New Roman"/>
                <w:sz w:val="16"/>
                <w:szCs w:val="16"/>
                <w:vertAlign w:val="superscript"/>
                <w:cs/>
              </w:rPr>
              <w:t>(</w:t>
            </w:r>
            <w:r w:rsidRPr="00CC2DEC">
              <w:rPr>
                <w:rFonts w:ascii="Times New Roman" w:hAnsi="Times New Roman" w:cs="Times New Roman"/>
                <w:sz w:val="16"/>
                <w:szCs w:val="16"/>
                <w:vertAlign w:val="superscript"/>
              </w:rPr>
              <w:t>1</w:t>
            </w:r>
            <w:r w:rsidRPr="00CC2DEC">
              <w:rPr>
                <w:rFonts w:ascii="Times New Roman" w:hAnsi="Times New Roman" w:cs="Times New Roman"/>
                <w:sz w:val="16"/>
                <w:szCs w:val="16"/>
                <w:vertAlign w:val="superscript"/>
                <w:cs/>
              </w:rPr>
              <w:t>)</w:t>
            </w:r>
          </w:p>
        </w:tc>
        <w:tc>
          <w:tcPr>
            <w:tcW w:w="1791" w:type="dxa"/>
            <w:hideMark/>
          </w:tcPr>
          <w:p w14:paraId="5C5D7B02" w14:textId="77777777" w:rsidR="00C029A8" w:rsidRPr="00CC2DEC" w:rsidRDefault="00C029A8" w:rsidP="00C029A8">
            <w:pPr>
              <w:spacing w:line="240" w:lineRule="exact"/>
              <w:ind w:left="198" w:right="-57" w:hanging="198"/>
              <w:rPr>
                <w:rFonts w:ascii="Times New Roman" w:hAnsi="Times New Roman" w:cs="Times New Roman"/>
                <w:sz w:val="16"/>
                <w:szCs w:val="16"/>
              </w:rPr>
            </w:pPr>
            <w:r w:rsidRPr="00CC2DEC">
              <w:rPr>
                <w:rFonts w:ascii="Times New Roman" w:hAnsi="Times New Roman" w:cs="Times New Roman"/>
                <w:sz w:val="16"/>
                <w:szCs w:val="16"/>
              </w:rPr>
              <w:t>Life assurance broker</w:t>
            </w:r>
          </w:p>
        </w:tc>
        <w:tc>
          <w:tcPr>
            <w:tcW w:w="1134" w:type="dxa"/>
            <w:hideMark/>
          </w:tcPr>
          <w:p w14:paraId="0944D6C5"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Thailand</w:t>
            </w:r>
          </w:p>
        </w:tc>
        <w:tc>
          <w:tcPr>
            <w:tcW w:w="1077" w:type="dxa"/>
          </w:tcPr>
          <w:p w14:paraId="30EFEB48" w14:textId="221A1EB7"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077" w:type="dxa"/>
            <w:hideMark/>
          </w:tcPr>
          <w:p w14:paraId="7F21E6F8" w14:textId="236844B4"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r>
      <w:tr w:rsidR="00C029A8" w:rsidRPr="00CC2DEC" w14:paraId="6286E5F9" w14:textId="77777777" w:rsidTr="00F87906">
        <w:tc>
          <w:tcPr>
            <w:tcW w:w="3384" w:type="dxa"/>
            <w:hideMark/>
          </w:tcPr>
          <w:p w14:paraId="602176FB" w14:textId="639D835D" w:rsidR="00C029A8" w:rsidRPr="00CC2DEC" w:rsidRDefault="00C029A8" w:rsidP="00C029A8">
            <w:pPr>
              <w:spacing w:line="240" w:lineRule="exact"/>
              <w:ind w:left="214" w:right="-57" w:hanging="142"/>
              <w:rPr>
                <w:rFonts w:ascii="Times New Roman" w:hAnsi="Times New Roman" w:cs="Times New Roman"/>
                <w:sz w:val="16"/>
                <w:szCs w:val="16"/>
              </w:rPr>
            </w:pPr>
            <w:r w:rsidRPr="00CC2DEC">
              <w:rPr>
                <w:rFonts w:ascii="Times New Roman" w:hAnsi="Times New Roman" w:cs="Times New Roman"/>
                <w:sz w:val="16"/>
                <w:szCs w:val="16"/>
              </w:rPr>
              <w:t>Krungsri General Insurance Broker Limited</w:t>
            </w:r>
            <w:r w:rsidRPr="00CC2DEC">
              <w:rPr>
                <w:rFonts w:ascii="Times New Roman" w:hAnsi="Times New Roman" w:cs="Times New Roman"/>
                <w:sz w:val="16"/>
                <w:szCs w:val="16"/>
                <w:vertAlign w:val="superscript"/>
                <w:cs/>
              </w:rPr>
              <w:t>(</w:t>
            </w:r>
            <w:r w:rsidRPr="00CC2DEC">
              <w:rPr>
                <w:rFonts w:ascii="Times New Roman" w:hAnsi="Times New Roman" w:cs="Times New Roman"/>
                <w:sz w:val="16"/>
                <w:szCs w:val="16"/>
                <w:vertAlign w:val="superscript"/>
              </w:rPr>
              <w:t>1</w:t>
            </w:r>
            <w:r w:rsidRPr="00CC2DEC">
              <w:rPr>
                <w:rFonts w:ascii="Times New Roman" w:hAnsi="Times New Roman" w:cs="Times New Roman"/>
                <w:sz w:val="16"/>
                <w:szCs w:val="16"/>
                <w:vertAlign w:val="superscript"/>
                <w:cs/>
              </w:rPr>
              <w:t>)</w:t>
            </w:r>
          </w:p>
        </w:tc>
        <w:tc>
          <w:tcPr>
            <w:tcW w:w="1791" w:type="dxa"/>
            <w:hideMark/>
          </w:tcPr>
          <w:p w14:paraId="7EDE56BE" w14:textId="77777777" w:rsidR="00C029A8" w:rsidRPr="00CC2DEC" w:rsidRDefault="00C029A8" w:rsidP="00C029A8">
            <w:pPr>
              <w:spacing w:line="240" w:lineRule="exact"/>
              <w:ind w:left="198" w:right="-57" w:hanging="198"/>
              <w:rPr>
                <w:rFonts w:ascii="Times New Roman" w:hAnsi="Times New Roman" w:cs="Times New Roman"/>
                <w:sz w:val="16"/>
                <w:szCs w:val="16"/>
              </w:rPr>
            </w:pPr>
            <w:r w:rsidRPr="00CC2DEC">
              <w:rPr>
                <w:rFonts w:ascii="Times New Roman" w:hAnsi="Times New Roman" w:cs="Times New Roman"/>
                <w:sz w:val="16"/>
                <w:szCs w:val="16"/>
              </w:rPr>
              <w:t>General insurance broker</w:t>
            </w:r>
          </w:p>
        </w:tc>
        <w:tc>
          <w:tcPr>
            <w:tcW w:w="1134" w:type="dxa"/>
            <w:hideMark/>
          </w:tcPr>
          <w:p w14:paraId="32B2B5E1"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Thailand</w:t>
            </w:r>
          </w:p>
        </w:tc>
        <w:tc>
          <w:tcPr>
            <w:tcW w:w="1077" w:type="dxa"/>
          </w:tcPr>
          <w:p w14:paraId="0CF84026" w14:textId="5F191DA2"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077" w:type="dxa"/>
            <w:hideMark/>
          </w:tcPr>
          <w:p w14:paraId="2AC1A941" w14:textId="6EBFA3AA"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r>
      <w:tr w:rsidR="00C029A8" w:rsidRPr="00CC2DEC" w14:paraId="163D365E" w14:textId="77777777" w:rsidTr="00F87906">
        <w:tc>
          <w:tcPr>
            <w:tcW w:w="3384" w:type="dxa"/>
            <w:hideMark/>
          </w:tcPr>
          <w:p w14:paraId="48B223EC" w14:textId="77777777" w:rsidR="00C029A8" w:rsidRPr="00CC2DEC" w:rsidRDefault="00C029A8" w:rsidP="00C029A8">
            <w:pPr>
              <w:spacing w:line="240" w:lineRule="exact"/>
              <w:ind w:left="214" w:right="-57" w:hanging="142"/>
              <w:rPr>
                <w:rFonts w:ascii="Times New Roman" w:hAnsi="Times New Roman" w:cs="Times New Roman"/>
                <w:sz w:val="16"/>
                <w:szCs w:val="16"/>
              </w:rPr>
            </w:pPr>
            <w:proofErr w:type="spellStart"/>
            <w:r w:rsidRPr="00CC2DEC">
              <w:rPr>
                <w:rFonts w:ascii="Times New Roman" w:hAnsi="Times New Roman" w:cs="Times New Roman"/>
                <w:sz w:val="16"/>
                <w:szCs w:val="16"/>
              </w:rPr>
              <w:t>Krungsri</w:t>
            </w:r>
            <w:proofErr w:type="spellEnd"/>
            <w:r w:rsidRPr="00CC2DEC">
              <w:rPr>
                <w:rFonts w:ascii="Times New Roman" w:hAnsi="Times New Roman" w:cs="Times New Roman"/>
                <w:sz w:val="16"/>
                <w:szCs w:val="16"/>
              </w:rPr>
              <w:t xml:space="preserve"> </w:t>
            </w:r>
            <w:proofErr w:type="spellStart"/>
            <w:r w:rsidRPr="00CC2DEC">
              <w:rPr>
                <w:rFonts w:ascii="Times New Roman" w:hAnsi="Times New Roman" w:cs="Times New Roman"/>
                <w:sz w:val="16"/>
                <w:szCs w:val="16"/>
              </w:rPr>
              <w:t>Finnovate</w:t>
            </w:r>
            <w:proofErr w:type="spellEnd"/>
            <w:r w:rsidRPr="00CC2DEC">
              <w:rPr>
                <w:rFonts w:ascii="Times New Roman" w:hAnsi="Times New Roman" w:cs="Times New Roman"/>
                <w:sz w:val="16"/>
                <w:szCs w:val="16"/>
              </w:rPr>
              <w:t xml:space="preserve"> Company Limited</w:t>
            </w:r>
          </w:p>
        </w:tc>
        <w:tc>
          <w:tcPr>
            <w:tcW w:w="1791" w:type="dxa"/>
            <w:hideMark/>
          </w:tcPr>
          <w:p w14:paraId="7518DE9D" w14:textId="77777777" w:rsidR="00C029A8" w:rsidRPr="00CC2DEC" w:rsidRDefault="00C029A8" w:rsidP="00C029A8">
            <w:pPr>
              <w:spacing w:line="240" w:lineRule="exact"/>
              <w:ind w:left="198" w:right="-57" w:hanging="198"/>
              <w:rPr>
                <w:rFonts w:ascii="Times New Roman" w:hAnsi="Times New Roman" w:cs="Times New Roman"/>
                <w:sz w:val="16"/>
                <w:szCs w:val="16"/>
              </w:rPr>
            </w:pPr>
            <w:r w:rsidRPr="00CC2DEC">
              <w:rPr>
                <w:rFonts w:ascii="Times New Roman" w:hAnsi="Times New Roman" w:cs="Times New Roman"/>
                <w:sz w:val="16"/>
                <w:szCs w:val="16"/>
              </w:rPr>
              <w:t>Venture capital</w:t>
            </w:r>
          </w:p>
        </w:tc>
        <w:tc>
          <w:tcPr>
            <w:tcW w:w="1134" w:type="dxa"/>
            <w:hideMark/>
          </w:tcPr>
          <w:p w14:paraId="5621219F"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Thailand</w:t>
            </w:r>
          </w:p>
        </w:tc>
        <w:tc>
          <w:tcPr>
            <w:tcW w:w="1077" w:type="dxa"/>
          </w:tcPr>
          <w:p w14:paraId="5013C2E0" w14:textId="6192B0CF"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077" w:type="dxa"/>
            <w:hideMark/>
          </w:tcPr>
          <w:p w14:paraId="2127FDB8" w14:textId="7E0A8E46"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r>
      <w:tr w:rsidR="00C029A8" w:rsidRPr="00CC2DEC" w14:paraId="48F72281" w14:textId="77777777" w:rsidTr="00F87906">
        <w:tc>
          <w:tcPr>
            <w:tcW w:w="3384" w:type="dxa"/>
            <w:hideMark/>
          </w:tcPr>
          <w:p w14:paraId="48DEF1BE" w14:textId="566E5FAD" w:rsidR="00C029A8" w:rsidRPr="00CC2DEC" w:rsidRDefault="00C029A8" w:rsidP="00C029A8">
            <w:pPr>
              <w:spacing w:line="240" w:lineRule="exact"/>
              <w:ind w:left="214" w:right="-57" w:hanging="142"/>
              <w:rPr>
                <w:rFonts w:ascii="Times New Roman" w:hAnsi="Times New Roman" w:cs="Times New Roman"/>
                <w:sz w:val="16"/>
                <w:szCs w:val="16"/>
              </w:rPr>
            </w:pPr>
            <w:r w:rsidRPr="00CC2DEC">
              <w:rPr>
                <w:rFonts w:ascii="Times New Roman" w:hAnsi="Times New Roman" w:cs="Times New Roman"/>
                <w:sz w:val="16"/>
                <w:szCs w:val="16"/>
              </w:rPr>
              <w:t>Krungsri Leasing Services Company Limited</w:t>
            </w:r>
            <w:r w:rsidRPr="00CC2DEC">
              <w:rPr>
                <w:rFonts w:ascii="Times New Roman" w:hAnsi="Times New Roman" w:cs="Times New Roman"/>
                <w:sz w:val="16"/>
                <w:szCs w:val="16"/>
                <w:vertAlign w:val="superscript"/>
                <w:cs/>
              </w:rPr>
              <w:t>(</w:t>
            </w:r>
            <w:r w:rsidRPr="00CC2DEC">
              <w:rPr>
                <w:rFonts w:ascii="Times New Roman" w:hAnsi="Times New Roman" w:cs="Times New Roman"/>
                <w:sz w:val="16"/>
                <w:szCs w:val="16"/>
                <w:vertAlign w:val="superscript"/>
              </w:rPr>
              <w:t>2</w:t>
            </w:r>
            <w:r w:rsidRPr="00CC2DEC">
              <w:rPr>
                <w:rFonts w:ascii="Times New Roman" w:hAnsi="Times New Roman" w:cs="Times New Roman"/>
                <w:sz w:val="16"/>
                <w:szCs w:val="16"/>
                <w:vertAlign w:val="superscript"/>
                <w:cs/>
              </w:rPr>
              <w:t>)</w:t>
            </w:r>
          </w:p>
        </w:tc>
        <w:tc>
          <w:tcPr>
            <w:tcW w:w="1791" w:type="dxa"/>
            <w:hideMark/>
          </w:tcPr>
          <w:p w14:paraId="2BECEF60" w14:textId="77777777" w:rsidR="00C029A8" w:rsidRPr="00CC2DEC" w:rsidRDefault="00C029A8" w:rsidP="00C029A8">
            <w:pPr>
              <w:spacing w:line="240" w:lineRule="exact"/>
              <w:ind w:left="198" w:right="144" w:hanging="198"/>
              <w:rPr>
                <w:rFonts w:ascii="Times New Roman" w:hAnsi="Times New Roman" w:cs="Times New Roman"/>
                <w:sz w:val="16"/>
                <w:szCs w:val="16"/>
              </w:rPr>
            </w:pPr>
            <w:r w:rsidRPr="00CC2DEC">
              <w:rPr>
                <w:rFonts w:ascii="Times New Roman" w:hAnsi="Times New Roman" w:cs="Times New Roman"/>
                <w:sz w:val="16"/>
                <w:szCs w:val="16"/>
              </w:rPr>
              <w:t>Hire</w:t>
            </w:r>
            <w:r w:rsidRPr="00CC2DEC">
              <w:rPr>
                <w:rFonts w:ascii="Times New Roman" w:hAnsi="Times New Roman" w:cs="Times New Roman"/>
                <w:sz w:val="16"/>
                <w:szCs w:val="16"/>
                <w:cs/>
              </w:rPr>
              <w:t>-</w:t>
            </w:r>
            <w:r w:rsidRPr="00CC2DEC">
              <w:rPr>
                <w:rFonts w:ascii="Times New Roman" w:hAnsi="Times New Roman" w:cs="Times New Roman"/>
                <w:sz w:val="16"/>
                <w:szCs w:val="16"/>
              </w:rPr>
              <w:t>purchase, leasing and sales finance</w:t>
            </w:r>
          </w:p>
        </w:tc>
        <w:tc>
          <w:tcPr>
            <w:tcW w:w="1134" w:type="dxa"/>
            <w:hideMark/>
          </w:tcPr>
          <w:p w14:paraId="3BA7F830"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Lao PDR</w:t>
            </w:r>
          </w:p>
        </w:tc>
        <w:tc>
          <w:tcPr>
            <w:tcW w:w="1077" w:type="dxa"/>
          </w:tcPr>
          <w:p w14:paraId="35E919C3" w14:textId="5395D0B0"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077" w:type="dxa"/>
            <w:hideMark/>
          </w:tcPr>
          <w:p w14:paraId="4A8E1CE4" w14:textId="08C04A60"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r>
      <w:tr w:rsidR="00C029A8" w:rsidRPr="00CC2DEC" w14:paraId="5206DBC0" w14:textId="77777777" w:rsidTr="00F87906">
        <w:tc>
          <w:tcPr>
            <w:tcW w:w="3384" w:type="dxa"/>
            <w:hideMark/>
          </w:tcPr>
          <w:p w14:paraId="4BF39A3C" w14:textId="115FCDE0" w:rsidR="00C029A8" w:rsidRPr="00CC2DEC" w:rsidRDefault="00C029A8" w:rsidP="00C029A8">
            <w:pPr>
              <w:spacing w:line="240" w:lineRule="exact"/>
              <w:ind w:left="214" w:right="-57" w:hanging="142"/>
              <w:rPr>
                <w:rFonts w:ascii="Times New Roman" w:hAnsi="Times New Roman" w:cs="Times New Roman"/>
                <w:sz w:val="16"/>
                <w:szCs w:val="16"/>
              </w:rPr>
            </w:pPr>
            <w:r w:rsidRPr="00CC2DEC">
              <w:rPr>
                <w:rFonts w:ascii="Times New Roman" w:hAnsi="Times New Roman" w:cs="Times New Roman"/>
                <w:sz w:val="16"/>
                <w:szCs w:val="16"/>
              </w:rPr>
              <w:t>Krungsri Non</w:t>
            </w:r>
            <w:r w:rsidRPr="00CC2DEC">
              <w:rPr>
                <w:rFonts w:ascii="Times New Roman" w:hAnsi="Times New Roman" w:cs="Times New Roman"/>
                <w:sz w:val="16"/>
                <w:szCs w:val="16"/>
                <w:cs/>
              </w:rPr>
              <w:t>-</w:t>
            </w:r>
            <w:r w:rsidRPr="00CC2DEC">
              <w:rPr>
                <w:rFonts w:ascii="Times New Roman" w:hAnsi="Times New Roman" w:cs="Times New Roman"/>
                <w:sz w:val="16"/>
                <w:szCs w:val="16"/>
              </w:rPr>
              <w:t>Deposit Taking Microfinance Institution Co</w:t>
            </w:r>
            <w:r w:rsidRPr="00CC2DEC">
              <w:rPr>
                <w:rFonts w:ascii="Times New Roman" w:hAnsi="Times New Roman" w:cs="Times New Roman"/>
                <w:sz w:val="16"/>
                <w:szCs w:val="16"/>
                <w:cs/>
              </w:rPr>
              <w:t>.</w:t>
            </w:r>
            <w:r w:rsidRPr="00CC2DEC">
              <w:rPr>
                <w:rFonts w:ascii="Times New Roman" w:hAnsi="Times New Roman" w:cs="Times New Roman"/>
                <w:sz w:val="16"/>
                <w:szCs w:val="16"/>
              </w:rPr>
              <w:t>, Ltd</w:t>
            </w:r>
            <w:r w:rsidRPr="00CC2DEC">
              <w:rPr>
                <w:rFonts w:ascii="Times New Roman" w:hAnsi="Times New Roman" w:cs="Times New Roman"/>
                <w:sz w:val="16"/>
                <w:szCs w:val="16"/>
                <w:vertAlign w:val="superscript"/>
                <w:cs/>
              </w:rPr>
              <w:t>(</w:t>
            </w:r>
            <w:r w:rsidRPr="00CC2DEC">
              <w:rPr>
                <w:rFonts w:ascii="Times New Roman" w:hAnsi="Times New Roman" w:cs="Times New Roman"/>
                <w:sz w:val="16"/>
                <w:szCs w:val="16"/>
                <w:vertAlign w:val="superscript"/>
              </w:rPr>
              <w:t>3</w:t>
            </w:r>
            <w:r w:rsidRPr="00CC2DEC">
              <w:rPr>
                <w:rFonts w:ascii="Times New Roman" w:hAnsi="Times New Roman" w:cs="Times New Roman"/>
                <w:sz w:val="16"/>
                <w:szCs w:val="16"/>
                <w:vertAlign w:val="superscript"/>
                <w:cs/>
              </w:rPr>
              <w:t>)</w:t>
            </w:r>
          </w:p>
        </w:tc>
        <w:tc>
          <w:tcPr>
            <w:tcW w:w="1791" w:type="dxa"/>
            <w:hideMark/>
          </w:tcPr>
          <w:p w14:paraId="5B70D4CD" w14:textId="77777777" w:rsidR="00C029A8" w:rsidRPr="00CC2DEC" w:rsidRDefault="00C029A8" w:rsidP="00C029A8">
            <w:pPr>
              <w:spacing w:line="240" w:lineRule="exact"/>
              <w:ind w:right="-57"/>
              <w:rPr>
                <w:rFonts w:ascii="Times New Roman" w:hAnsi="Times New Roman" w:cs="Times New Roman"/>
                <w:sz w:val="16"/>
                <w:szCs w:val="16"/>
              </w:rPr>
            </w:pPr>
            <w:r w:rsidRPr="00CC2DEC">
              <w:rPr>
                <w:rFonts w:ascii="Times New Roman" w:hAnsi="Times New Roman" w:cs="Times New Roman"/>
                <w:sz w:val="16"/>
                <w:szCs w:val="16"/>
              </w:rPr>
              <w:t>Micro finance</w:t>
            </w:r>
          </w:p>
        </w:tc>
        <w:tc>
          <w:tcPr>
            <w:tcW w:w="1134" w:type="dxa"/>
            <w:hideMark/>
          </w:tcPr>
          <w:p w14:paraId="12A0909F"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Lao PDR</w:t>
            </w:r>
          </w:p>
        </w:tc>
        <w:tc>
          <w:tcPr>
            <w:tcW w:w="1077" w:type="dxa"/>
          </w:tcPr>
          <w:p w14:paraId="34D8D690" w14:textId="3573C176"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99</w:t>
            </w:r>
            <w:r w:rsidRPr="00CC2DEC">
              <w:rPr>
                <w:rFonts w:ascii="Times New Roman" w:hAnsi="Times New Roman" w:cs="Times New Roman"/>
                <w:sz w:val="16"/>
                <w:szCs w:val="16"/>
                <w:cs/>
              </w:rPr>
              <w:t>.</w:t>
            </w:r>
            <w:r w:rsidRPr="00CC2DEC">
              <w:rPr>
                <w:rFonts w:ascii="Times New Roman" w:hAnsi="Times New Roman" w:cs="Times New Roman"/>
                <w:sz w:val="16"/>
                <w:szCs w:val="16"/>
              </w:rPr>
              <w:t>99</w:t>
            </w:r>
          </w:p>
        </w:tc>
        <w:tc>
          <w:tcPr>
            <w:tcW w:w="1077" w:type="dxa"/>
            <w:hideMark/>
          </w:tcPr>
          <w:p w14:paraId="7DAC31FE" w14:textId="6A57839B"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99</w:t>
            </w:r>
            <w:r w:rsidRPr="00CC2DEC">
              <w:rPr>
                <w:rFonts w:ascii="Times New Roman" w:hAnsi="Times New Roman" w:cs="Times New Roman"/>
                <w:sz w:val="16"/>
                <w:szCs w:val="16"/>
                <w:cs/>
              </w:rPr>
              <w:t>.</w:t>
            </w:r>
            <w:r w:rsidRPr="00CC2DEC">
              <w:rPr>
                <w:rFonts w:ascii="Times New Roman" w:hAnsi="Times New Roman" w:cs="Times New Roman"/>
                <w:sz w:val="16"/>
                <w:szCs w:val="16"/>
              </w:rPr>
              <w:t>99</w:t>
            </w:r>
          </w:p>
        </w:tc>
      </w:tr>
      <w:tr w:rsidR="00C029A8" w:rsidRPr="00CC2DEC" w14:paraId="4F2AA64E" w14:textId="77777777" w:rsidTr="00F87906">
        <w:tc>
          <w:tcPr>
            <w:tcW w:w="3384" w:type="dxa"/>
            <w:hideMark/>
          </w:tcPr>
          <w:p w14:paraId="00234FD3" w14:textId="4911FAE1" w:rsidR="00C029A8" w:rsidRPr="00CC2DEC" w:rsidRDefault="00C029A8" w:rsidP="00C029A8">
            <w:pPr>
              <w:spacing w:line="240" w:lineRule="exact"/>
              <w:ind w:left="214" w:right="-57" w:hanging="142"/>
              <w:rPr>
                <w:rFonts w:ascii="Times New Roman" w:hAnsi="Times New Roman" w:cs="Times New Roman"/>
                <w:sz w:val="16"/>
                <w:szCs w:val="16"/>
              </w:rPr>
            </w:pPr>
            <w:r w:rsidRPr="00CC2DEC">
              <w:rPr>
                <w:rFonts w:ascii="Times New Roman" w:hAnsi="Times New Roman" w:cs="Times New Roman"/>
                <w:sz w:val="16"/>
                <w:szCs w:val="16"/>
              </w:rPr>
              <w:t>Hattha Bank Plc</w:t>
            </w:r>
            <w:r w:rsidRPr="00CC2DEC">
              <w:rPr>
                <w:rFonts w:ascii="Times New Roman" w:hAnsi="Times New Roman" w:cs="Times New Roman"/>
                <w:sz w:val="16"/>
                <w:szCs w:val="16"/>
                <w:cs/>
              </w:rPr>
              <w:t>.</w:t>
            </w:r>
          </w:p>
        </w:tc>
        <w:tc>
          <w:tcPr>
            <w:tcW w:w="1791" w:type="dxa"/>
            <w:hideMark/>
          </w:tcPr>
          <w:p w14:paraId="65BA019B" w14:textId="6B9FB59E" w:rsidR="00C029A8" w:rsidRPr="00CC2DEC" w:rsidRDefault="00C029A8" w:rsidP="00C029A8">
            <w:pPr>
              <w:spacing w:line="240" w:lineRule="exact"/>
              <w:ind w:left="198" w:right="-57" w:hanging="198"/>
              <w:rPr>
                <w:rFonts w:ascii="Times New Roman" w:hAnsi="Times New Roman" w:cs="Times New Roman"/>
                <w:sz w:val="16"/>
                <w:szCs w:val="16"/>
              </w:rPr>
            </w:pPr>
            <w:r w:rsidRPr="00CC2DEC">
              <w:rPr>
                <w:rFonts w:ascii="Times New Roman" w:hAnsi="Times New Roman" w:cs="Times New Roman"/>
                <w:sz w:val="16"/>
                <w:szCs w:val="16"/>
              </w:rPr>
              <w:t>Commercial bank</w:t>
            </w:r>
          </w:p>
        </w:tc>
        <w:tc>
          <w:tcPr>
            <w:tcW w:w="1134" w:type="dxa"/>
            <w:hideMark/>
          </w:tcPr>
          <w:p w14:paraId="2BDC7ABE"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Cambodia</w:t>
            </w:r>
          </w:p>
        </w:tc>
        <w:tc>
          <w:tcPr>
            <w:tcW w:w="1077" w:type="dxa"/>
          </w:tcPr>
          <w:p w14:paraId="445D8E4F" w14:textId="34D19752"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077" w:type="dxa"/>
            <w:hideMark/>
          </w:tcPr>
          <w:p w14:paraId="54294AE2" w14:textId="0DAADEE9"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r>
      <w:tr w:rsidR="00C029A8" w:rsidRPr="00CC2DEC" w14:paraId="5EA4BA57" w14:textId="77777777" w:rsidTr="00F87906">
        <w:tc>
          <w:tcPr>
            <w:tcW w:w="3384" w:type="dxa"/>
            <w:hideMark/>
          </w:tcPr>
          <w:p w14:paraId="323ACEE3" w14:textId="6BA7FDD4" w:rsidR="00C029A8" w:rsidRPr="00CC2DEC" w:rsidRDefault="00C029A8" w:rsidP="00C029A8">
            <w:pPr>
              <w:spacing w:line="240" w:lineRule="exact"/>
              <w:ind w:left="214" w:right="-57" w:hanging="142"/>
              <w:rPr>
                <w:rFonts w:ascii="Times New Roman" w:hAnsi="Times New Roman" w:cs="Times New Roman"/>
                <w:sz w:val="16"/>
                <w:szCs w:val="16"/>
              </w:rPr>
            </w:pPr>
            <w:r w:rsidRPr="00CC2DEC">
              <w:rPr>
                <w:rFonts w:ascii="Times New Roman" w:hAnsi="Times New Roman" w:cs="Times New Roman"/>
                <w:sz w:val="16"/>
                <w:szCs w:val="16"/>
              </w:rPr>
              <w:t>Hattha Services Company Limited</w:t>
            </w:r>
            <w:r w:rsidRPr="00CC2DEC">
              <w:rPr>
                <w:rFonts w:ascii="Times New Roman" w:hAnsi="Times New Roman" w:cs="Times New Roman"/>
                <w:sz w:val="16"/>
                <w:szCs w:val="16"/>
                <w:vertAlign w:val="superscript"/>
                <w:cs/>
              </w:rPr>
              <w:t xml:space="preserve"> (</w:t>
            </w:r>
            <w:r w:rsidRPr="00CC2DEC">
              <w:rPr>
                <w:rFonts w:ascii="Times New Roman" w:hAnsi="Times New Roman" w:cs="Times New Roman"/>
                <w:sz w:val="16"/>
                <w:szCs w:val="16"/>
                <w:vertAlign w:val="superscript"/>
              </w:rPr>
              <w:t>4</w:t>
            </w:r>
            <w:r w:rsidRPr="00CC2DEC">
              <w:rPr>
                <w:rFonts w:ascii="Times New Roman" w:hAnsi="Times New Roman" w:cs="Times New Roman"/>
                <w:sz w:val="16"/>
                <w:szCs w:val="16"/>
                <w:vertAlign w:val="superscript"/>
                <w:cs/>
              </w:rPr>
              <w:t>)</w:t>
            </w:r>
          </w:p>
        </w:tc>
        <w:tc>
          <w:tcPr>
            <w:tcW w:w="1791" w:type="dxa"/>
            <w:hideMark/>
          </w:tcPr>
          <w:p w14:paraId="151F980F" w14:textId="77777777" w:rsidR="00C029A8" w:rsidRPr="00CC2DEC" w:rsidRDefault="00C029A8" w:rsidP="00C029A8">
            <w:pPr>
              <w:spacing w:line="240" w:lineRule="exact"/>
              <w:ind w:left="198" w:right="-57" w:hanging="198"/>
              <w:rPr>
                <w:rFonts w:ascii="Times New Roman" w:hAnsi="Times New Roman" w:cs="Times New Roman"/>
                <w:sz w:val="16"/>
                <w:szCs w:val="16"/>
              </w:rPr>
            </w:pPr>
            <w:r w:rsidRPr="00CC2DEC">
              <w:rPr>
                <w:rFonts w:ascii="Times New Roman" w:hAnsi="Times New Roman" w:cs="Times New Roman"/>
                <w:sz w:val="16"/>
                <w:szCs w:val="16"/>
              </w:rPr>
              <w:t>Lease real estate</w:t>
            </w:r>
          </w:p>
        </w:tc>
        <w:tc>
          <w:tcPr>
            <w:tcW w:w="1134" w:type="dxa"/>
            <w:hideMark/>
          </w:tcPr>
          <w:p w14:paraId="781936C3" w14:textId="77777777" w:rsidR="00C029A8" w:rsidRPr="00CC2DEC" w:rsidRDefault="00C029A8" w:rsidP="00C029A8">
            <w:pPr>
              <w:spacing w:line="240" w:lineRule="exact"/>
              <w:ind w:left="284" w:right="-57" w:hanging="9"/>
              <w:rPr>
                <w:rFonts w:ascii="Times New Roman" w:hAnsi="Times New Roman" w:cs="Times New Roman"/>
                <w:sz w:val="16"/>
                <w:szCs w:val="16"/>
              </w:rPr>
            </w:pPr>
            <w:r w:rsidRPr="00CC2DEC">
              <w:rPr>
                <w:rFonts w:ascii="Times New Roman" w:hAnsi="Times New Roman" w:cs="Times New Roman"/>
                <w:sz w:val="16"/>
                <w:szCs w:val="16"/>
              </w:rPr>
              <w:t>Cambodia</w:t>
            </w:r>
          </w:p>
        </w:tc>
        <w:tc>
          <w:tcPr>
            <w:tcW w:w="1077" w:type="dxa"/>
          </w:tcPr>
          <w:p w14:paraId="7A56C355" w14:textId="67A6FB41"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077" w:type="dxa"/>
            <w:hideMark/>
          </w:tcPr>
          <w:p w14:paraId="6D9094AE" w14:textId="71246F19" w:rsidR="00C029A8" w:rsidRPr="00CC2DEC" w:rsidRDefault="00C029A8" w:rsidP="00C029A8">
            <w:pPr>
              <w:spacing w:line="240" w:lineRule="exact"/>
              <w:ind w:left="-81" w:right="254"/>
              <w:jc w:val="right"/>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r>
    </w:tbl>
    <w:p w14:paraId="740C4965" w14:textId="77777777" w:rsidR="00C51A45" w:rsidRPr="00CC2DEC" w:rsidRDefault="00C51A45" w:rsidP="00FE34A7">
      <w:pPr>
        <w:pStyle w:val="BodyTextIndent"/>
        <w:tabs>
          <w:tab w:val="clear" w:pos="0"/>
          <w:tab w:val="left" w:pos="993"/>
        </w:tabs>
        <w:adjustRightInd w:val="0"/>
        <w:snapToGrid w:val="0"/>
        <w:ind w:left="994" w:hanging="562"/>
        <w:rPr>
          <w:rFonts w:ascii="Times New Roman" w:hAnsi="Times New Roman" w:cs="Times New Roman"/>
          <w:sz w:val="24"/>
          <w:szCs w:val="24"/>
          <w:lang w:val="en-US"/>
        </w:rPr>
      </w:pPr>
    </w:p>
    <w:p w14:paraId="3B567629" w14:textId="2544B63A" w:rsidR="005444ED" w:rsidRPr="00CC2DEC" w:rsidRDefault="005444ED" w:rsidP="005444ED">
      <w:pPr>
        <w:ind w:left="1560" w:hanging="360"/>
        <w:jc w:val="both"/>
        <w:rPr>
          <w:rFonts w:ascii="Times New Roman" w:hAnsi="Times New Roman" w:cs="Times New Roman"/>
          <w:sz w:val="16"/>
          <w:szCs w:val="16"/>
        </w:rPr>
      </w:pPr>
      <w:r w:rsidRPr="00CC2DEC">
        <w:rPr>
          <w:rFonts w:ascii="Times New Roman" w:hAnsi="Times New Roman" w:cs="Times New Roman"/>
          <w:sz w:val="16"/>
          <w:szCs w:val="16"/>
          <w:vertAlign w:val="superscript"/>
          <w:cs/>
        </w:rPr>
        <w:t>(</w:t>
      </w:r>
      <w:r w:rsidR="00F85AB3" w:rsidRPr="00CC2DEC">
        <w:rPr>
          <w:rFonts w:ascii="Times New Roman" w:hAnsi="Times New Roman" w:cs="Times New Roman"/>
          <w:sz w:val="16"/>
          <w:szCs w:val="16"/>
          <w:vertAlign w:val="superscript"/>
        </w:rPr>
        <w:t>1</w:t>
      </w:r>
      <w:r w:rsidRPr="00CC2DEC">
        <w:rPr>
          <w:rFonts w:ascii="Times New Roman" w:hAnsi="Times New Roman" w:cs="Times New Roman"/>
          <w:sz w:val="16"/>
          <w:szCs w:val="16"/>
          <w:vertAlign w:val="superscript"/>
          <w:cs/>
        </w:rPr>
        <w:t>)</w:t>
      </w:r>
      <w:r w:rsidRPr="00CC2DEC">
        <w:rPr>
          <w:rFonts w:ascii="Times New Roman" w:hAnsi="Times New Roman" w:cs="Times New Roman"/>
          <w:sz w:val="16"/>
          <w:szCs w:val="16"/>
          <w:vertAlign w:val="superscript"/>
          <w:cs/>
        </w:rPr>
        <w:tab/>
      </w:r>
      <w:r w:rsidRPr="00CC2DEC">
        <w:rPr>
          <w:rFonts w:ascii="Times New Roman" w:hAnsi="Times New Roman" w:cs="Times New Roman"/>
          <w:sz w:val="16"/>
          <w:szCs w:val="16"/>
        </w:rPr>
        <w:t xml:space="preserve">Indirectly holding via Ayudhya Capital Services Company Limited of </w:t>
      </w:r>
      <w:r w:rsidR="00F85AB3" w:rsidRPr="00CC2DEC">
        <w:rPr>
          <w:rFonts w:ascii="Times New Roman" w:hAnsi="Times New Roman" w:cs="Times New Roman"/>
          <w:sz w:val="16"/>
          <w:szCs w:val="16"/>
        </w:rPr>
        <w:t>100</w:t>
      </w:r>
      <w:r w:rsidRPr="00CC2DEC">
        <w:rPr>
          <w:rFonts w:ascii="Times New Roman" w:hAnsi="Times New Roman" w:cs="Times New Roman"/>
          <w:sz w:val="16"/>
          <w:szCs w:val="16"/>
          <w:cs/>
        </w:rPr>
        <w:t>%.</w:t>
      </w:r>
    </w:p>
    <w:p w14:paraId="7EFFD3E3" w14:textId="45ADDED4" w:rsidR="005444ED" w:rsidRPr="00CC2DEC" w:rsidRDefault="005444ED" w:rsidP="005444ED">
      <w:pPr>
        <w:ind w:left="1560" w:hanging="360"/>
        <w:jc w:val="both"/>
        <w:rPr>
          <w:rFonts w:ascii="Times New Roman" w:hAnsi="Times New Roman" w:cs="Times New Roman"/>
          <w:sz w:val="16"/>
          <w:szCs w:val="16"/>
        </w:rPr>
      </w:pPr>
      <w:r w:rsidRPr="00CC2DEC">
        <w:rPr>
          <w:rFonts w:ascii="Times New Roman" w:hAnsi="Times New Roman" w:cs="Times New Roman"/>
          <w:sz w:val="16"/>
          <w:szCs w:val="16"/>
          <w:vertAlign w:val="superscript"/>
          <w:cs/>
        </w:rPr>
        <w:t>(</w:t>
      </w:r>
      <w:r w:rsidR="00F85AB3" w:rsidRPr="00CC2DEC">
        <w:rPr>
          <w:rFonts w:ascii="Times New Roman" w:hAnsi="Times New Roman" w:cs="Times New Roman"/>
          <w:sz w:val="16"/>
          <w:szCs w:val="16"/>
          <w:vertAlign w:val="superscript"/>
        </w:rPr>
        <w:t>2</w:t>
      </w:r>
      <w:r w:rsidRPr="00CC2DEC">
        <w:rPr>
          <w:rFonts w:ascii="Times New Roman" w:hAnsi="Times New Roman" w:cs="Times New Roman"/>
          <w:sz w:val="16"/>
          <w:szCs w:val="16"/>
          <w:vertAlign w:val="superscript"/>
          <w:cs/>
        </w:rPr>
        <w:t>)</w:t>
      </w:r>
      <w:r w:rsidRPr="00CC2DEC">
        <w:rPr>
          <w:rFonts w:ascii="Times New Roman" w:hAnsi="Times New Roman" w:cs="Times New Roman"/>
          <w:sz w:val="16"/>
          <w:szCs w:val="16"/>
        </w:rPr>
        <w:tab/>
        <w:t xml:space="preserve">Indirectly holding via Ayudhya Capital Auto Lease Public Company Limited of </w:t>
      </w:r>
      <w:r w:rsidR="00F85AB3" w:rsidRPr="00CC2DEC">
        <w:rPr>
          <w:rFonts w:ascii="Times New Roman" w:hAnsi="Times New Roman" w:cs="Times New Roman"/>
          <w:sz w:val="16"/>
          <w:szCs w:val="16"/>
        </w:rPr>
        <w:t>75</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and Ayudhya Capital Services Company Limited of </w:t>
      </w:r>
      <w:r w:rsidR="00F85AB3" w:rsidRPr="00CC2DEC">
        <w:rPr>
          <w:rFonts w:ascii="Times New Roman" w:hAnsi="Times New Roman" w:cs="Times New Roman"/>
          <w:sz w:val="16"/>
          <w:szCs w:val="16"/>
        </w:rPr>
        <w:t>25</w:t>
      </w:r>
      <w:r w:rsidRPr="00CC2DEC">
        <w:rPr>
          <w:rFonts w:ascii="Times New Roman" w:hAnsi="Times New Roman" w:cs="Times New Roman"/>
          <w:sz w:val="16"/>
          <w:szCs w:val="16"/>
          <w:cs/>
        </w:rPr>
        <w:t>%.</w:t>
      </w:r>
    </w:p>
    <w:p w14:paraId="3770B93B" w14:textId="260302AD" w:rsidR="005444ED" w:rsidRPr="00CC2DEC" w:rsidRDefault="005444ED" w:rsidP="005444ED">
      <w:pPr>
        <w:ind w:left="1560" w:hanging="360"/>
        <w:jc w:val="both"/>
        <w:rPr>
          <w:rFonts w:ascii="Times New Roman" w:hAnsi="Times New Roman" w:cs="Times New Roman"/>
          <w:sz w:val="16"/>
          <w:szCs w:val="16"/>
        </w:rPr>
      </w:pPr>
      <w:r w:rsidRPr="00CC2DEC">
        <w:rPr>
          <w:rFonts w:ascii="Times New Roman" w:hAnsi="Times New Roman" w:cs="Times New Roman"/>
          <w:sz w:val="16"/>
          <w:szCs w:val="16"/>
          <w:vertAlign w:val="superscript"/>
          <w:cs/>
        </w:rPr>
        <w:t>(</w:t>
      </w:r>
      <w:r w:rsidR="00F85AB3" w:rsidRPr="00CC2DEC">
        <w:rPr>
          <w:rFonts w:ascii="Times New Roman" w:hAnsi="Times New Roman" w:cs="Times New Roman"/>
          <w:sz w:val="16"/>
          <w:szCs w:val="16"/>
          <w:vertAlign w:val="superscript"/>
        </w:rPr>
        <w:t>3</w:t>
      </w:r>
      <w:r w:rsidRPr="00CC2DEC">
        <w:rPr>
          <w:rFonts w:ascii="Times New Roman" w:hAnsi="Times New Roman" w:cs="Times New Roman"/>
          <w:sz w:val="16"/>
          <w:szCs w:val="16"/>
          <w:vertAlign w:val="superscript"/>
          <w:cs/>
        </w:rPr>
        <w:t>)</w:t>
      </w:r>
      <w:r w:rsidRPr="00CC2DEC">
        <w:rPr>
          <w:rFonts w:ascii="Times New Roman" w:hAnsi="Times New Roman" w:cs="Times New Roman"/>
          <w:sz w:val="16"/>
          <w:szCs w:val="16"/>
          <w:vertAlign w:val="superscript"/>
          <w:cs/>
        </w:rPr>
        <w:tab/>
      </w:r>
      <w:r w:rsidRPr="00CC2DEC">
        <w:rPr>
          <w:rFonts w:ascii="Times New Roman" w:hAnsi="Times New Roman" w:cs="Times New Roman"/>
          <w:sz w:val="16"/>
          <w:szCs w:val="16"/>
        </w:rPr>
        <w:t xml:space="preserve">Indirectly holding via Krungsri Leasing Services Company Limited of </w:t>
      </w:r>
      <w:r w:rsidR="00F85AB3" w:rsidRPr="00CC2DEC">
        <w:rPr>
          <w:rFonts w:ascii="Times New Roman" w:hAnsi="Times New Roman" w:cs="Times New Roman"/>
          <w:sz w:val="16"/>
          <w:szCs w:val="16"/>
        </w:rPr>
        <w:t>99</w:t>
      </w:r>
      <w:r w:rsidRPr="00CC2DEC">
        <w:rPr>
          <w:rFonts w:ascii="Times New Roman" w:hAnsi="Times New Roman" w:cs="Times New Roman"/>
          <w:sz w:val="16"/>
          <w:szCs w:val="16"/>
          <w:cs/>
        </w:rPr>
        <w:t>.</w:t>
      </w:r>
      <w:r w:rsidR="00F85AB3" w:rsidRPr="00CC2DEC">
        <w:rPr>
          <w:rFonts w:ascii="Times New Roman" w:hAnsi="Times New Roman" w:cs="Times New Roman"/>
          <w:sz w:val="16"/>
          <w:szCs w:val="16"/>
        </w:rPr>
        <w:t>99</w:t>
      </w:r>
      <w:r w:rsidRPr="00CC2DEC">
        <w:rPr>
          <w:rFonts w:ascii="Times New Roman" w:hAnsi="Times New Roman" w:cs="Times New Roman"/>
          <w:sz w:val="16"/>
          <w:szCs w:val="16"/>
          <w:cs/>
        </w:rPr>
        <w:t>%.</w:t>
      </w:r>
    </w:p>
    <w:p w14:paraId="7A7ED962" w14:textId="44D45B83" w:rsidR="005444ED" w:rsidRPr="00CC2DEC" w:rsidRDefault="005444ED" w:rsidP="005444ED">
      <w:pPr>
        <w:ind w:left="1560" w:hanging="360"/>
        <w:jc w:val="both"/>
        <w:rPr>
          <w:rFonts w:ascii="Times New Roman" w:hAnsi="Times New Roman" w:cs="Times New Roman"/>
          <w:sz w:val="16"/>
          <w:szCs w:val="16"/>
        </w:rPr>
      </w:pPr>
      <w:r w:rsidRPr="00CC2DEC">
        <w:rPr>
          <w:rFonts w:ascii="Times New Roman" w:hAnsi="Times New Roman" w:cs="Times New Roman"/>
          <w:sz w:val="16"/>
          <w:szCs w:val="16"/>
          <w:vertAlign w:val="superscript"/>
          <w:cs/>
        </w:rPr>
        <w:t>(</w:t>
      </w:r>
      <w:r w:rsidR="00F85AB3" w:rsidRPr="00CC2DEC">
        <w:rPr>
          <w:rFonts w:ascii="Times New Roman" w:hAnsi="Times New Roman" w:cs="Times New Roman"/>
          <w:sz w:val="16"/>
          <w:szCs w:val="16"/>
          <w:vertAlign w:val="superscript"/>
        </w:rPr>
        <w:t>4</w:t>
      </w:r>
      <w:r w:rsidRPr="00CC2DEC">
        <w:rPr>
          <w:rFonts w:ascii="Times New Roman" w:hAnsi="Times New Roman" w:cs="Times New Roman"/>
          <w:sz w:val="16"/>
          <w:szCs w:val="16"/>
          <w:vertAlign w:val="superscript"/>
          <w:cs/>
        </w:rPr>
        <w:t>)</w:t>
      </w:r>
      <w:r w:rsidRPr="00CC2DEC">
        <w:rPr>
          <w:rFonts w:ascii="Times New Roman" w:hAnsi="Times New Roman" w:cs="Times New Roman"/>
          <w:sz w:val="16"/>
          <w:szCs w:val="16"/>
        </w:rPr>
        <w:tab/>
      </w:r>
      <w:r w:rsidR="001C342A" w:rsidRPr="00CC2DEC">
        <w:rPr>
          <w:rFonts w:ascii="Times New Roman" w:hAnsi="Times New Roman" w:cs="Times New Roman"/>
          <w:sz w:val="16"/>
          <w:szCs w:val="16"/>
        </w:rPr>
        <w:t>T</w:t>
      </w:r>
      <w:r w:rsidRPr="00CC2DEC">
        <w:rPr>
          <w:rFonts w:ascii="Times New Roman" w:hAnsi="Times New Roman" w:cs="Times New Roman"/>
          <w:sz w:val="16"/>
          <w:szCs w:val="16"/>
        </w:rPr>
        <w:t>he Bank held indirectly ordinary shares of Hattha Services Company Limited via Hattha Bank Plc</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of </w:t>
      </w:r>
      <w:r w:rsidR="00F85AB3" w:rsidRPr="00CC2DEC">
        <w:rPr>
          <w:rFonts w:ascii="Times New Roman" w:hAnsi="Times New Roman" w:cs="Times New Roman"/>
          <w:sz w:val="16"/>
          <w:szCs w:val="16"/>
        </w:rPr>
        <w:t>49</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However, the Bank has the power to participate in management and control over Hattha Services Company Limited</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Accordingly, the voting power held by the Bank is </w:t>
      </w:r>
      <w:r w:rsidR="00F85AB3" w:rsidRPr="00CC2DEC">
        <w:rPr>
          <w:rFonts w:ascii="Times New Roman" w:hAnsi="Times New Roman" w:cs="Times New Roman"/>
          <w:sz w:val="16"/>
          <w:szCs w:val="16"/>
        </w:rPr>
        <w:t>100</w:t>
      </w:r>
      <w:r w:rsidRPr="00CC2DEC">
        <w:rPr>
          <w:rFonts w:ascii="Times New Roman" w:hAnsi="Times New Roman" w:cs="Times New Roman"/>
          <w:sz w:val="16"/>
          <w:szCs w:val="16"/>
          <w:cs/>
        </w:rPr>
        <w:t>%.</w:t>
      </w:r>
    </w:p>
    <w:p w14:paraId="18B73FA9" w14:textId="77777777" w:rsidR="00751B3C" w:rsidRPr="00CC2DEC" w:rsidRDefault="00751B3C" w:rsidP="00BA61B7">
      <w:pPr>
        <w:pStyle w:val="BodyTextIndent"/>
        <w:tabs>
          <w:tab w:val="clear" w:pos="0"/>
        </w:tabs>
        <w:ind w:left="993"/>
        <w:rPr>
          <w:rFonts w:ascii="Times New Roman" w:hAnsi="Times New Roman" w:cs="Times New Roman"/>
          <w:sz w:val="24"/>
          <w:szCs w:val="24"/>
        </w:rPr>
      </w:pPr>
    </w:p>
    <w:p w14:paraId="0C26FB04" w14:textId="77777777" w:rsidR="00751B3C" w:rsidRPr="00CC2DEC" w:rsidRDefault="005444ED" w:rsidP="00BA61B7">
      <w:pPr>
        <w:pStyle w:val="BodyTextIndent"/>
        <w:tabs>
          <w:tab w:val="clear" w:pos="0"/>
        </w:tabs>
        <w:ind w:left="993"/>
        <w:rPr>
          <w:rFonts w:ascii="Times New Roman" w:hAnsi="Times New Roman" w:cs="Times New Roman"/>
          <w:sz w:val="24"/>
          <w:szCs w:val="24"/>
        </w:rPr>
      </w:pPr>
      <w:r w:rsidRPr="00CC2DEC">
        <w:rPr>
          <w:rFonts w:ascii="Times New Roman" w:hAnsi="Times New Roman" w:cs="Times New Roman"/>
          <w:sz w:val="24"/>
          <w:szCs w:val="24"/>
        </w:rPr>
        <w:t>All material intercompany transactions and balances have been eliminated</w:t>
      </w:r>
      <w:r w:rsidRPr="00CC2DEC">
        <w:rPr>
          <w:rFonts w:ascii="Times New Roman" w:hAnsi="Times New Roman" w:cs="Times New Roman"/>
          <w:sz w:val="24"/>
          <w:szCs w:val="24"/>
          <w:cs/>
        </w:rPr>
        <w:t>.</w:t>
      </w:r>
    </w:p>
    <w:p w14:paraId="4B7F804A" w14:textId="2B6232BC" w:rsidR="006E50F3" w:rsidRPr="00CC2DEC" w:rsidRDefault="006E50F3" w:rsidP="00BA61B7">
      <w:pPr>
        <w:pStyle w:val="BodyTextIndent"/>
        <w:tabs>
          <w:tab w:val="clear" w:pos="0"/>
        </w:tabs>
        <w:ind w:left="993"/>
        <w:rPr>
          <w:rFonts w:ascii="Times New Roman" w:hAnsi="Times New Roman" w:cs="Times New Roman"/>
          <w:b/>
          <w:bCs/>
          <w:sz w:val="24"/>
          <w:szCs w:val="24"/>
        </w:rPr>
      </w:pPr>
    </w:p>
    <w:p w14:paraId="222C7DD3" w14:textId="77777777" w:rsidR="00751B3C" w:rsidRPr="00CC2DEC" w:rsidRDefault="00751B3C" w:rsidP="00BA61B7">
      <w:pPr>
        <w:pStyle w:val="BodyTextIndent"/>
        <w:tabs>
          <w:tab w:val="clear" w:pos="0"/>
        </w:tabs>
        <w:ind w:left="993"/>
        <w:rPr>
          <w:rFonts w:ascii="Times New Roman" w:hAnsi="Times New Roman" w:cs="Times New Roman"/>
          <w:sz w:val="24"/>
          <w:szCs w:val="24"/>
        </w:rPr>
      </w:pPr>
    </w:p>
    <w:p w14:paraId="781102A2" w14:textId="77777777" w:rsidR="00204199" w:rsidRPr="00CC2DEC" w:rsidRDefault="00204199">
      <w:pPr>
        <w:rPr>
          <w:rFonts w:ascii="Times New Roman" w:hAnsi="Times New Roman" w:cs="Times New Roman"/>
          <w:b/>
          <w:bCs/>
        </w:rPr>
      </w:pPr>
      <w:r w:rsidRPr="00CC2DEC">
        <w:rPr>
          <w:rFonts w:ascii="Times New Roman" w:hAnsi="Times New Roman" w:cs="Times New Roman"/>
          <w:cs/>
        </w:rPr>
        <w:br w:type="page"/>
      </w:r>
    </w:p>
    <w:p w14:paraId="2FD702A0" w14:textId="213136D3" w:rsidR="0036364B" w:rsidRPr="00CC2DEC" w:rsidRDefault="007441E6" w:rsidP="005277A8">
      <w:pPr>
        <w:pStyle w:val="Heading1"/>
        <w:numPr>
          <w:ilvl w:val="0"/>
          <w:numId w:val="8"/>
        </w:numPr>
        <w:ind w:left="426" w:hanging="426"/>
      </w:pPr>
      <w:r w:rsidRPr="00CC2DEC">
        <w:lastRenderedPageBreak/>
        <w:t>ADOPTION OF REVISED THAI FINANCIAL REPORTING STANDARDS</w:t>
      </w:r>
    </w:p>
    <w:p w14:paraId="217786A0" w14:textId="77777777" w:rsidR="007441E6" w:rsidRPr="00CC2DEC" w:rsidRDefault="007441E6" w:rsidP="007441E6">
      <w:pPr>
        <w:rPr>
          <w:rFonts w:ascii="Times New Roman" w:hAnsi="Times New Roman" w:cs="Times New Roman"/>
          <w:sz w:val="12"/>
          <w:szCs w:val="12"/>
        </w:rPr>
      </w:pPr>
    </w:p>
    <w:p w14:paraId="6D2B43DA" w14:textId="23178D23" w:rsidR="0036364B" w:rsidRPr="00CC2DEC" w:rsidRDefault="007441E6" w:rsidP="00935543">
      <w:pPr>
        <w:pStyle w:val="BodyTextIndent"/>
        <w:tabs>
          <w:tab w:val="clear" w:pos="0"/>
        </w:tabs>
        <w:spacing w:line="260" w:lineRule="exact"/>
        <w:ind w:left="426"/>
        <w:rPr>
          <w:rFonts w:ascii="Times New Roman" w:hAnsi="Times New Roman" w:cs="Times New Roman"/>
          <w:sz w:val="24"/>
          <w:szCs w:val="24"/>
          <w:lang w:val="en-US"/>
        </w:rPr>
      </w:pPr>
      <w:r w:rsidRPr="00CC2DEC">
        <w:rPr>
          <w:rFonts w:ascii="Times New Roman" w:hAnsi="Times New Roman" w:cs="Times New Roman"/>
          <w:sz w:val="24"/>
          <w:szCs w:val="24"/>
          <w:lang w:val="en-US"/>
        </w:rPr>
        <w:t>Thai Financial Reporting Standards affecting the presentation and disclosure in the current period financial statements</w:t>
      </w:r>
    </w:p>
    <w:p w14:paraId="598E2A84" w14:textId="3E01E9A3" w:rsidR="007441E6" w:rsidRPr="00CC2DEC" w:rsidRDefault="007441E6" w:rsidP="007441E6">
      <w:pPr>
        <w:pStyle w:val="BodyTextIndent"/>
        <w:tabs>
          <w:tab w:val="clear" w:pos="0"/>
        </w:tabs>
        <w:ind w:left="426"/>
        <w:rPr>
          <w:rFonts w:ascii="Times New Roman" w:hAnsi="Times New Roman" w:cs="Times New Roman"/>
          <w:sz w:val="16"/>
          <w:szCs w:val="16"/>
          <w:lang w:val="en-US"/>
        </w:rPr>
      </w:pPr>
    </w:p>
    <w:p w14:paraId="6A6CEA54" w14:textId="7EB0F54F" w:rsidR="007441E6" w:rsidRPr="00CC2DEC" w:rsidRDefault="00825E12" w:rsidP="00935543">
      <w:pPr>
        <w:pStyle w:val="BodyTextIndent"/>
        <w:spacing w:line="260" w:lineRule="exact"/>
        <w:ind w:left="426"/>
        <w:rPr>
          <w:rFonts w:ascii="Times New Roman" w:hAnsi="Times New Roman" w:cs="Times New Roman"/>
          <w:spacing w:val="-2"/>
          <w:sz w:val="24"/>
          <w:szCs w:val="24"/>
          <w:lang w:val="en-US"/>
        </w:rPr>
      </w:pPr>
      <w:r w:rsidRPr="00CC2DEC">
        <w:rPr>
          <w:rFonts w:ascii="Times New Roman" w:hAnsi="Times New Roman" w:cs="Times New Roman"/>
          <w:sz w:val="24"/>
          <w:szCs w:val="24"/>
        </w:rPr>
        <w:t>In 20</w:t>
      </w:r>
      <w:r w:rsidRPr="00CC2DEC">
        <w:rPr>
          <w:rFonts w:ascii="Times New Roman" w:hAnsi="Times New Roman" w:cs="Times New Roman"/>
          <w:sz w:val="24"/>
          <w:szCs w:val="24"/>
          <w:lang w:val="en-GB"/>
        </w:rPr>
        <w:t>21</w:t>
      </w:r>
      <w:r w:rsidRPr="00CC2DEC">
        <w:rPr>
          <w:rFonts w:ascii="Times New Roman" w:hAnsi="Times New Roman" w:cs="Times New Roman"/>
          <w:sz w:val="24"/>
          <w:szCs w:val="24"/>
        </w:rPr>
        <w:t>,</w:t>
      </w:r>
      <w:r w:rsidR="007441E6" w:rsidRPr="00CC2DEC">
        <w:rPr>
          <w:rFonts w:ascii="Times New Roman" w:hAnsi="Times New Roman" w:cs="Times New Roman"/>
          <w:spacing w:val="-2"/>
          <w:sz w:val="24"/>
          <w:szCs w:val="24"/>
          <w:lang w:val="en-US"/>
        </w:rPr>
        <w:t xml:space="preserve"> the Bank and its subsidiaries have adopted the revised financial reporting standards and the Conceptual Framework for Financial Reporting issued by the Federation of Accounting Professions which are effective for fiscal years beginning on or after January</w:t>
      </w:r>
      <w:r w:rsidR="007441E6" w:rsidRPr="00CC2DEC">
        <w:rPr>
          <w:rFonts w:ascii="Times New Roman" w:hAnsi="Times New Roman" w:cs="Times New Roman"/>
          <w:spacing w:val="-2"/>
          <w:sz w:val="24"/>
          <w:szCs w:val="24"/>
          <w:cs/>
          <w:lang w:val="en-US"/>
        </w:rPr>
        <w:t xml:space="preserve"> </w:t>
      </w:r>
      <w:r w:rsidR="00F85AB3" w:rsidRPr="00CC2DEC">
        <w:rPr>
          <w:rFonts w:ascii="Times New Roman" w:hAnsi="Times New Roman" w:cs="Times New Roman"/>
          <w:spacing w:val="-2"/>
          <w:sz w:val="24"/>
          <w:szCs w:val="24"/>
          <w:lang w:val="en-US"/>
        </w:rPr>
        <w:t>1</w:t>
      </w:r>
      <w:r w:rsidR="007441E6" w:rsidRPr="00CC2DEC">
        <w:rPr>
          <w:rFonts w:ascii="Times New Roman" w:hAnsi="Times New Roman" w:cs="Times New Roman"/>
          <w:spacing w:val="-2"/>
          <w:sz w:val="24"/>
          <w:szCs w:val="24"/>
          <w:lang w:val="en-US"/>
        </w:rPr>
        <w:t xml:space="preserve">, </w:t>
      </w:r>
      <w:r w:rsidR="00F85AB3" w:rsidRPr="00CC2DEC">
        <w:rPr>
          <w:rFonts w:ascii="Times New Roman" w:hAnsi="Times New Roman" w:cs="Times New Roman"/>
          <w:spacing w:val="-2"/>
          <w:sz w:val="24"/>
          <w:szCs w:val="24"/>
          <w:lang w:val="en-US"/>
        </w:rPr>
        <w:t>2021</w:t>
      </w:r>
      <w:r w:rsidR="007441E6" w:rsidRPr="00CC2DEC">
        <w:rPr>
          <w:rFonts w:ascii="Times New Roman" w:hAnsi="Times New Roman" w:cs="Times New Roman"/>
          <w:spacing w:val="-2"/>
          <w:sz w:val="24"/>
          <w:szCs w:val="24"/>
          <w:cs/>
          <w:lang w:val="en-US"/>
        </w:rPr>
        <w:t xml:space="preserve">. </w:t>
      </w:r>
      <w:r w:rsidR="007441E6" w:rsidRPr="00CC2DEC">
        <w:rPr>
          <w:rFonts w:ascii="Times New Roman" w:hAnsi="Times New Roman" w:cs="Times New Roman"/>
          <w:spacing w:val="-2"/>
          <w:sz w:val="24"/>
          <w:szCs w:val="24"/>
          <w:lang w:val="en-US"/>
        </w:rPr>
        <w:t>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w:t>
      </w:r>
      <w:r w:rsidR="007441E6" w:rsidRPr="00CC2DEC">
        <w:rPr>
          <w:rFonts w:ascii="Times New Roman" w:hAnsi="Times New Roman" w:cs="Times New Roman"/>
          <w:spacing w:val="-2"/>
          <w:sz w:val="24"/>
          <w:szCs w:val="24"/>
          <w:cs/>
          <w:lang w:val="en-US"/>
        </w:rPr>
        <w:t xml:space="preserve">. </w:t>
      </w:r>
    </w:p>
    <w:p w14:paraId="56775EE2" w14:textId="3C7FDCF8" w:rsidR="001217C4" w:rsidRPr="00CC2DEC" w:rsidRDefault="001217C4" w:rsidP="007441E6">
      <w:pPr>
        <w:pStyle w:val="BodyTextIndent"/>
        <w:ind w:left="426"/>
        <w:rPr>
          <w:rFonts w:ascii="Times New Roman" w:hAnsi="Times New Roman" w:cs="Times New Roman"/>
          <w:sz w:val="16"/>
          <w:szCs w:val="16"/>
          <w:lang w:val="en-US"/>
        </w:rPr>
      </w:pPr>
    </w:p>
    <w:p w14:paraId="1AC847AB" w14:textId="0406E0B4" w:rsidR="001217C4" w:rsidRPr="00CC2DEC" w:rsidRDefault="001217C4" w:rsidP="00935543">
      <w:pPr>
        <w:pStyle w:val="BodyTextIndent"/>
        <w:spacing w:line="260" w:lineRule="exact"/>
        <w:ind w:left="426"/>
        <w:rPr>
          <w:rFonts w:ascii="Times New Roman" w:hAnsi="Times New Roman" w:cs="Times New Roman"/>
          <w:sz w:val="24"/>
          <w:szCs w:val="24"/>
          <w:u w:val="single"/>
          <w:lang w:val="en-US"/>
        </w:rPr>
      </w:pPr>
      <w:r w:rsidRPr="00CC2DEC">
        <w:rPr>
          <w:rFonts w:ascii="Times New Roman" w:hAnsi="Times New Roman" w:cs="Times New Roman"/>
          <w:sz w:val="24"/>
          <w:szCs w:val="24"/>
          <w:u w:val="single"/>
          <w:lang w:val="en-US"/>
        </w:rPr>
        <w:t>The Rent Concessions related to COVID</w:t>
      </w:r>
      <w:r w:rsidRPr="00CC2DEC">
        <w:rPr>
          <w:rFonts w:ascii="Times New Roman" w:hAnsi="Times New Roman" w:cs="Times New Roman"/>
          <w:sz w:val="24"/>
          <w:szCs w:val="24"/>
          <w:u w:val="single"/>
          <w:cs/>
          <w:lang w:val="en-US"/>
        </w:rPr>
        <w:t>-</w:t>
      </w:r>
      <w:r w:rsidRPr="00CC2DEC">
        <w:rPr>
          <w:rFonts w:ascii="Times New Roman" w:hAnsi="Times New Roman" w:cs="Times New Roman"/>
          <w:sz w:val="24"/>
          <w:szCs w:val="24"/>
          <w:u w:val="single"/>
          <w:lang w:val="en-US"/>
        </w:rPr>
        <w:t>19</w:t>
      </w:r>
    </w:p>
    <w:p w14:paraId="16E70E71" w14:textId="77777777" w:rsidR="001217C4" w:rsidRPr="00CC2DEC" w:rsidRDefault="001217C4" w:rsidP="001217C4">
      <w:pPr>
        <w:pStyle w:val="BodyTextIndent"/>
        <w:ind w:left="426"/>
        <w:rPr>
          <w:rFonts w:ascii="Times New Roman" w:hAnsi="Times New Roman" w:cs="Times New Roman"/>
          <w:sz w:val="16"/>
          <w:szCs w:val="16"/>
          <w:lang w:val="en-US"/>
        </w:rPr>
      </w:pPr>
    </w:p>
    <w:p w14:paraId="107231DB" w14:textId="77777777" w:rsidR="001217C4" w:rsidRPr="00CC2DEC" w:rsidRDefault="001217C4" w:rsidP="00935543">
      <w:pPr>
        <w:pStyle w:val="BodyTextIndent"/>
        <w:spacing w:line="260" w:lineRule="exact"/>
        <w:ind w:left="426"/>
        <w:rPr>
          <w:rFonts w:ascii="Times New Roman" w:hAnsi="Times New Roman" w:cs="Times New Roman"/>
          <w:spacing w:val="-4"/>
          <w:sz w:val="24"/>
          <w:szCs w:val="24"/>
          <w:lang w:val="en-US"/>
        </w:rPr>
      </w:pPr>
      <w:r w:rsidRPr="00CC2DEC">
        <w:rPr>
          <w:rFonts w:ascii="Times New Roman" w:hAnsi="Times New Roman" w:cs="Times New Roman"/>
          <w:spacing w:val="-4"/>
          <w:sz w:val="24"/>
          <w:szCs w:val="24"/>
          <w:lang w:val="en-US"/>
        </w:rPr>
        <w:t>The Bank and its subsidiaries elected to adopt the amendments to TFRS 16 Leases relating to COVID</w:t>
      </w:r>
      <w:r w:rsidRPr="00CC2DEC">
        <w:rPr>
          <w:rFonts w:ascii="Times New Roman" w:hAnsi="Times New Roman" w:cs="Times New Roman"/>
          <w:spacing w:val="-4"/>
          <w:sz w:val="24"/>
          <w:szCs w:val="24"/>
          <w:cs/>
          <w:lang w:val="en-US"/>
        </w:rPr>
        <w:t>-</w:t>
      </w:r>
      <w:r w:rsidRPr="00CC2DEC">
        <w:rPr>
          <w:rFonts w:ascii="Times New Roman" w:hAnsi="Times New Roman" w:cs="Times New Roman"/>
          <w:spacing w:val="-4"/>
          <w:sz w:val="24"/>
          <w:szCs w:val="24"/>
          <w:lang w:val="en-US"/>
        </w:rPr>
        <w:t>19 related Rent Concessions</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lang w:val="en-US"/>
        </w:rPr>
        <w:t>The amendment permits lessees, as a practical expedient, not to assess whether rent concessions that occur as a direct consequence of the COVID</w:t>
      </w:r>
      <w:r w:rsidRPr="00CC2DEC">
        <w:rPr>
          <w:rFonts w:ascii="Times New Roman" w:hAnsi="Times New Roman" w:cs="Times New Roman"/>
          <w:spacing w:val="-4"/>
          <w:sz w:val="24"/>
          <w:szCs w:val="24"/>
          <w:cs/>
          <w:lang w:val="en-US"/>
        </w:rPr>
        <w:t>-</w:t>
      </w:r>
      <w:r w:rsidRPr="00CC2DEC">
        <w:rPr>
          <w:rFonts w:ascii="Times New Roman" w:hAnsi="Times New Roman" w:cs="Times New Roman"/>
          <w:spacing w:val="-4"/>
          <w:sz w:val="24"/>
          <w:szCs w:val="24"/>
          <w:lang w:val="en-US"/>
        </w:rPr>
        <w:t>19 pandemic and meet specified conditions are lease modifications and, instead, to account for those rent concessions as if they were not lease modifications</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lang w:val="en-US"/>
        </w:rPr>
        <w:t>Any reduction in lease payments affects only payments originally due on or before June 30, 2022 and there is no substantive change to other terms and conditions of the lease</w:t>
      </w:r>
      <w:r w:rsidRPr="00CC2DEC">
        <w:rPr>
          <w:rFonts w:ascii="Times New Roman" w:hAnsi="Times New Roman" w:cs="Times New Roman"/>
          <w:spacing w:val="-4"/>
          <w:sz w:val="24"/>
          <w:szCs w:val="24"/>
          <w:cs/>
          <w:lang w:val="en-US"/>
        </w:rPr>
        <w:t>.</w:t>
      </w:r>
    </w:p>
    <w:p w14:paraId="61263CE1" w14:textId="77777777" w:rsidR="001217C4" w:rsidRPr="00CC2DEC" w:rsidRDefault="001217C4" w:rsidP="001217C4">
      <w:pPr>
        <w:pStyle w:val="BodyTextIndent"/>
        <w:ind w:left="426"/>
        <w:rPr>
          <w:rFonts w:ascii="Times New Roman" w:hAnsi="Times New Roman" w:cs="Times New Roman"/>
          <w:sz w:val="16"/>
          <w:szCs w:val="16"/>
          <w:lang w:val="en-US"/>
        </w:rPr>
      </w:pPr>
    </w:p>
    <w:p w14:paraId="2FF6B2DF" w14:textId="30FDA6DE" w:rsidR="00C25300" w:rsidRPr="00CC2DEC" w:rsidRDefault="00C25300" w:rsidP="00C25300">
      <w:pPr>
        <w:pStyle w:val="BodyTextIndent"/>
        <w:spacing w:line="260" w:lineRule="exact"/>
        <w:ind w:left="426"/>
        <w:rPr>
          <w:rFonts w:ascii="Times New Roman" w:hAnsi="Times New Roman" w:cs="Times New Roman"/>
          <w:sz w:val="24"/>
          <w:szCs w:val="24"/>
          <w:u w:val="single"/>
          <w:lang w:val="en-US"/>
        </w:rPr>
      </w:pPr>
      <w:r w:rsidRPr="00CC2DEC">
        <w:rPr>
          <w:rFonts w:ascii="Times New Roman" w:hAnsi="Times New Roman" w:cs="Times New Roman"/>
          <w:sz w:val="24"/>
          <w:szCs w:val="24"/>
          <w:u w:val="single"/>
          <w:lang w:val="en-US"/>
        </w:rPr>
        <w:t>The temporary exceptions from applying specific hedge accounting requirements</w:t>
      </w:r>
    </w:p>
    <w:p w14:paraId="2638DFDE" w14:textId="77777777" w:rsidR="00C25300" w:rsidRPr="00CC2DEC" w:rsidRDefault="00C25300" w:rsidP="001217C4">
      <w:pPr>
        <w:pStyle w:val="BodyTextIndent"/>
        <w:ind w:left="426"/>
        <w:rPr>
          <w:rFonts w:ascii="Times New Roman" w:hAnsi="Times New Roman" w:cs="Times New Roman"/>
          <w:sz w:val="16"/>
          <w:szCs w:val="16"/>
          <w:lang w:val="en-US"/>
        </w:rPr>
      </w:pPr>
    </w:p>
    <w:p w14:paraId="37F48DB9" w14:textId="77777777" w:rsidR="00C25300" w:rsidRPr="00CC2DEC" w:rsidRDefault="00C25300" w:rsidP="00C25300">
      <w:pPr>
        <w:pStyle w:val="BodyTextIndent"/>
        <w:spacing w:line="260" w:lineRule="exact"/>
        <w:ind w:left="426"/>
        <w:rPr>
          <w:rFonts w:ascii="Times New Roman" w:hAnsi="Times New Roman" w:cs="Times New Roman"/>
          <w:spacing w:val="-4"/>
          <w:sz w:val="24"/>
          <w:szCs w:val="24"/>
          <w:lang w:val="en-US"/>
        </w:rPr>
      </w:pPr>
      <w:r w:rsidRPr="00CC2DEC">
        <w:rPr>
          <w:rFonts w:ascii="Times New Roman" w:hAnsi="Times New Roman" w:cs="Times New Roman"/>
          <w:spacing w:val="-4"/>
          <w:sz w:val="24"/>
          <w:szCs w:val="24"/>
          <w:lang w:val="en-US"/>
        </w:rPr>
        <w:t>The Bank and its subsidiaries have adopted the temporary exceptions from applying specific hedge accounting requirements from Phase 1 amendments of TFRS 9 Financial Instruments when there are still uncertainties from the interest rate benchmark reform for the hedge accounting relationships under the interest rate benchmark reform as follows</w:t>
      </w:r>
      <w:r w:rsidRPr="00CC2DEC">
        <w:rPr>
          <w:rFonts w:ascii="Times New Roman" w:hAnsi="Times New Roman" w:cs="Times New Roman"/>
          <w:spacing w:val="-4"/>
          <w:sz w:val="24"/>
          <w:szCs w:val="24"/>
          <w:cs/>
          <w:lang w:val="en-US"/>
        </w:rPr>
        <w:t>:</w:t>
      </w:r>
    </w:p>
    <w:p w14:paraId="7C7020F3" w14:textId="77777777" w:rsidR="00C25300" w:rsidRPr="00CC2DEC" w:rsidRDefault="00C25300" w:rsidP="00C25300">
      <w:pPr>
        <w:pStyle w:val="BodyTextIndent"/>
        <w:ind w:left="426"/>
        <w:rPr>
          <w:rFonts w:ascii="Times New Roman" w:hAnsi="Times New Roman" w:cs="Times New Roman"/>
          <w:sz w:val="16"/>
          <w:szCs w:val="16"/>
          <w:lang w:val="en-US"/>
        </w:rPr>
      </w:pPr>
    </w:p>
    <w:p w14:paraId="3BEDB532" w14:textId="77777777" w:rsidR="00C25300" w:rsidRPr="00CC2DEC" w:rsidRDefault="00C25300" w:rsidP="00C25300">
      <w:pPr>
        <w:pStyle w:val="BodyTextIndent"/>
        <w:spacing w:line="260" w:lineRule="exact"/>
        <w:ind w:left="709" w:hanging="283"/>
        <w:rPr>
          <w:rFonts w:ascii="Times New Roman" w:hAnsi="Times New Roman" w:cs="Times New Roman"/>
          <w:spacing w:val="-4"/>
          <w:sz w:val="24"/>
          <w:szCs w:val="24"/>
          <w:lang w:val="en-US"/>
        </w:rPr>
      </w:pPr>
      <w:r w:rsidRPr="00CC2DEC">
        <w:rPr>
          <w:rFonts w:ascii="Times New Roman" w:hAnsi="Times New Roman" w:cs="Times New Roman"/>
          <w:spacing w:val="-4"/>
          <w:sz w:val="24"/>
          <w:szCs w:val="24"/>
          <w:cs/>
          <w:lang w:val="en-US"/>
        </w:rPr>
        <w:t>•</w:t>
      </w:r>
      <w:r w:rsidRPr="00CC2DEC">
        <w:rPr>
          <w:rFonts w:ascii="Times New Roman" w:hAnsi="Times New Roman" w:cs="Times New Roman"/>
          <w:spacing w:val="-4"/>
          <w:sz w:val="24"/>
          <w:szCs w:val="24"/>
          <w:lang w:val="en-US"/>
        </w:rPr>
        <w:tab/>
        <w:t xml:space="preserve">To determine whether a forecast transaction </w:t>
      </w:r>
      <w:r w:rsidRPr="00CC2DEC">
        <w:rPr>
          <w:rFonts w:ascii="Times New Roman" w:hAnsi="Times New Roman" w:cs="Times New Roman"/>
          <w:spacing w:val="-4"/>
          <w:sz w:val="24"/>
          <w:szCs w:val="24"/>
          <w:cs/>
          <w:lang w:val="en-US"/>
        </w:rPr>
        <w:t>(</w:t>
      </w:r>
      <w:r w:rsidRPr="00CC2DEC">
        <w:rPr>
          <w:rFonts w:ascii="Times New Roman" w:hAnsi="Times New Roman" w:cs="Times New Roman"/>
          <w:spacing w:val="-4"/>
          <w:sz w:val="24"/>
          <w:szCs w:val="24"/>
          <w:lang w:val="en-US"/>
        </w:rPr>
        <w:t>or a component thereof</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lang w:val="en-US"/>
        </w:rPr>
        <w:t xml:space="preserve">is highly probable for cash flow hedges, it is assumed that the interest rate benchmark on which the hedged cash flows </w:t>
      </w:r>
      <w:r w:rsidRPr="00CC2DEC">
        <w:rPr>
          <w:rFonts w:ascii="Times New Roman" w:hAnsi="Times New Roman" w:cs="Times New Roman"/>
          <w:spacing w:val="-4"/>
          <w:sz w:val="24"/>
          <w:szCs w:val="24"/>
          <w:cs/>
          <w:lang w:val="en-US"/>
        </w:rPr>
        <w:t>(</w:t>
      </w:r>
      <w:r w:rsidRPr="00CC2DEC">
        <w:rPr>
          <w:rFonts w:ascii="Times New Roman" w:hAnsi="Times New Roman" w:cs="Times New Roman"/>
          <w:spacing w:val="-4"/>
          <w:sz w:val="24"/>
          <w:szCs w:val="24"/>
          <w:lang w:val="en-US"/>
        </w:rPr>
        <w:t>contractually or non</w:t>
      </w:r>
      <w:r w:rsidRPr="00CC2DEC">
        <w:rPr>
          <w:rFonts w:ascii="Times New Roman" w:hAnsi="Times New Roman" w:cs="Times New Roman"/>
          <w:spacing w:val="-4"/>
          <w:sz w:val="24"/>
          <w:szCs w:val="24"/>
          <w:cs/>
          <w:lang w:val="en-US"/>
        </w:rPr>
        <w:t>-</w:t>
      </w:r>
      <w:r w:rsidRPr="00CC2DEC">
        <w:rPr>
          <w:rFonts w:ascii="Times New Roman" w:hAnsi="Times New Roman" w:cs="Times New Roman"/>
          <w:spacing w:val="-4"/>
          <w:sz w:val="24"/>
          <w:szCs w:val="24"/>
          <w:lang w:val="en-US"/>
        </w:rPr>
        <w:t>contractually specified</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lang w:val="en-US"/>
        </w:rPr>
        <w:t>are based is not altered as a result of interest rate benchmark reform</w:t>
      </w:r>
      <w:r w:rsidRPr="00CC2DEC">
        <w:rPr>
          <w:rFonts w:ascii="Times New Roman" w:hAnsi="Times New Roman" w:cs="Times New Roman"/>
          <w:spacing w:val="-4"/>
          <w:sz w:val="24"/>
          <w:szCs w:val="24"/>
          <w:cs/>
          <w:lang w:val="en-US"/>
        </w:rPr>
        <w:t>.</w:t>
      </w:r>
    </w:p>
    <w:p w14:paraId="2ABC0510" w14:textId="77777777" w:rsidR="00C25300" w:rsidRPr="00CC2DEC" w:rsidRDefault="00C25300" w:rsidP="00C25300">
      <w:pPr>
        <w:pStyle w:val="BodyTextIndent"/>
        <w:ind w:left="426"/>
        <w:rPr>
          <w:rFonts w:ascii="Times New Roman" w:hAnsi="Times New Roman" w:cs="Times New Roman"/>
          <w:sz w:val="16"/>
          <w:szCs w:val="16"/>
          <w:lang w:val="en-US"/>
        </w:rPr>
      </w:pPr>
    </w:p>
    <w:p w14:paraId="294D017A" w14:textId="77777777" w:rsidR="00C25300" w:rsidRPr="00CC2DEC" w:rsidRDefault="00C25300" w:rsidP="00C25300">
      <w:pPr>
        <w:pStyle w:val="BodyTextIndent"/>
        <w:spacing w:line="260" w:lineRule="exact"/>
        <w:ind w:left="709" w:hanging="283"/>
        <w:rPr>
          <w:rFonts w:ascii="Times New Roman" w:hAnsi="Times New Roman" w:cs="Times New Roman"/>
          <w:spacing w:val="-4"/>
          <w:sz w:val="24"/>
          <w:szCs w:val="24"/>
          <w:lang w:val="en-US"/>
        </w:rPr>
      </w:pPr>
      <w:r w:rsidRPr="00CC2DEC">
        <w:rPr>
          <w:rFonts w:ascii="Times New Roman" w:hAnsi="Times New Roman" w:cs="Times New Roman"/>
          <w:spacing w:val="-4"/>
          <w:sz w:val="24"/>
          <w:szCs w:val="24"/>
          <w:cs/>
          <w:lang w:val="en-US"/>
        </w:rPr>
        <w:t>•</w:t>
      </w:r>
      <w:r w:rsidRPr="00CC2DEC">
        <w:rPr>
          <w:rFonts w:ascii="Times New Roman" w:hAnsi="Times New Roman" w:cs="Times New Roman"/>
          <w:spacing w:val="-4"/>
          <w:sz w:val="24"/>
          <w:szCs w:val="24"/>
          <w:lang w:val="en-US"/>
        </w:rPr>
        <w:tab/>
        <w:t xml:space="preserve">To determine whether the hedged future cash flows are expected to occur for reclassifying the amount accumulated in the cash flow hedge reserve, it is assumed that  the interest rate benchmark on which the hedged cash flows </w:t>
      </w:r>
      <w:r w:rsidRPr="00CC2DEC">
        <w:rPr>
          <w:rFonts w:ascii="Times New Roman" w:hAnsi="Times New Roman" w:cs="Times New Roman"/>
          <w:spacing w:val="-4"/>
          <w:sz w:val="24"/>
          <w:szCs w:val="24"/>
          <w:cs/>
          <w:lang w:val="en-US"/>
        </w:rPr>
        <w:t>(</w:t>
      </w:r>
      <w:r w:rsidRPr="00CC2DEC">
        <w:rPr>
          <w:rFonts w:ascii="Times New Roman" w:hAnsi="Times New Roman" w:cs="Times New Roman"/>
          <w:spacing w:val="-4"/>
          <w:sz w:val="24"/>
          <w:szCs w:val="24"/>
          <w:lang w:val="en-US"/>
        </w:rPr>
        <w:t>contractually or non</w:t>
      </w:r>
      <w:r w:rsidRPr="00CC2DEC">
        <w:rPr>
          <w:rFonts w:ascii="Times New Roman" w:hAnsi="Times New Roman" w:cs="Times New Roman"/>
          <w:spacing w:val="-4"/>
          <w:sz w:val="24"/>
          <w:szCs w:val="24"/>
          <w:cs/>
          <w:lang w:val="en-US"/>
        </w:rPr>
        <w:t>-</w:t>
      </w:r>
      <w:r w:rsidRPr="00CC2DEC">
        <w:rPr>
          <w:rFonts w:ascii="Times New Roman" w:hAnsi="Times New Roman" w:cs="Times New Roman"/>
          <w:spacing w:val="-4"/>
          <w:sz w:val="24"/>
          <w:szCs w:val="24"/>
          <w:lang w:val="en-US"/>
        </w:rPr>
        <w:t>contractually specified</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lang w:val="en-US"/>
        </w:rPr>
        <w:t>are based is not altered as a result of interest rate benchmark reform</w:t>
      </w:r>
      <w:r w:rsidRPr="00CC2DEC">
        <w:rPr>
          <w:rFonts w:ascii="Times New Roman" w:hAnsi="Times New Roman" w:cs="Times New Roman"/>
          <w:spacing w:val="-4"/>
          <w:sz w:val="24"/>
          <w:szCs w:val="24"/>
          <w:cs/>
          <w:lang w:val="en-US"/>
        </w:rPr>
        <w:t>.</w:t>
      </w:r>
    </w:p>
    <w:p w14:paraId="250897B5" w14:textId="77777777" w:rsidR="00C25300" w:rsidRPr="00CC2DEC" w:rsidRDefault="00C25300" w:rsidP="00C25300">
      <w:pPr>
        <w:pStyle w:val="BodyTextIndent"/>
        <w:ind w:left="426"/>
        <w:rPr>
          <w:rFonts w:ascii="Times New Roman" w:hAnsi="Times New Roman" w:cs="Times New Roman"/>
          <w:sz w:val="16"/>
          <w:szCs w:val="16"/>
          <w:lang w:val="en-US"/>
        </w:rPr>
      </w:pPr>
    </w:p>
    <w:p w14:paraId="0A3E75A6" w14:textId="77777777" w:rsidR="00C25300" w:rsidRPr="00CC2DEC" w:rsidRDefault="00C25300" w:rsidP="00C25300">
      <w:pPr>
        <w:pStyle w:val="BodyTextIndent"/>
        <w:spacing w:line="260" w:lineRule="exact"/>
        <w:ind w:left="709" w:hanging="283"/>
        <w:rPr>
          <w:rFonts w:ascii="Times New Roman" w:hAnsi="Times New Roman" w:cs="Times New Roman"/>
          <w:spacing w:val="-4"/>
          <w:sz w:val="24"/>
          <w:szCs w:val="24"/>
          <w:lang w:val="en-US"/>
        </w:rPr>
      </w:pPr>
      <w:r w:rsidRPr="00CC2DEC">
        <w:rPr>
          <w:rFonts w:ascii="Times New Roman" w:hAnsi="Times New Roman" w:cs="Times New Roman"/>
          <w:spacing w:val="-4"/>
          <w:sz w:val="24"/>
          <w:szCs w:val="24"/>
          <w:cs/>
          <w:lang w:val="en-US"/>
        </w:rPr>
        <w:t>•</w:t>
      </w:r>
      <w:r w:rsidRPr="00CC2DEC">
        <w:rPr>
          <w:rFonts w:ascii="Times New Roman" w:hAnsi="Times New Roman" w:cs="Times New Roman"/>
          <w:spacing w:val="-4"/>
          <w:sz w:val="24"/>
          <w:szCs w:val="24"/>
          <w:lang w:val="en-US"/>
        </w:rPr>
        <w:tab/>
        <w:t>To assess the economic relationship between the hedged item and the hedging instrument, it is assumed that the interest rate benchmark on which the hedged cash flows and</w:t>
      </w:r>
      <w:r w:rsidRPr="00CC2DEC">
        <w:rPr>
          <w:rFonts w:ascii="Times New Roman" w:hAnsi="Times New Roman" w:cs="Times New Roman"/>
          <w:spacing w:val="-4"/>
          <w:sz w:val="24"/>
          <w:szCs w:val="24"/>
          <w:cs/>
          <w:lang w:val="en-US"/>
        </w:rPr>
        <w:t>/</w:t>
      </w:r>
      <w:r w:rsidRPr="00CC2DEC">
        <w:rPr>
          <w:rFonts w:ascii="Times New Roman" w:hAnsi="Times New Roman" w:cs="Times New Roman"/>
          <w:spacing w:val="-4"/>
          <w:sz w:val="24"/>
          <w:szCs w:val="24"/>
          <w:lang w:val="en-US"/>
        </w:rPr>
        <w:t xml:space="preserve">or the hedged risk </w:t>
      </w:r>
      <w:r w:rsidRPr="00CC2DEC">
        <w:rPr>
          <w:rFonts w:ascii="Times New Roman" w:hAnsi="Times New Roman" w:cs="Times New Roman"/>
          <w:spacing w:val="-4"/>
          <w:sz w:val="24"/>
          <w:szCs w:val="24"/>
          <w:cs/>
          <w:lang w:val="en-US"/>
        </w:rPr>
        <w:t>(</w:t>
      </w:r>
      <w:r w:rsidRPr="00CC2DEC">
        <w:rPr>
          <w:rFonts w:ascii="Times New Roman" w:hAnsi="Times New Roman" w:cs="Times New Roman"/>
          <w:spacing w:val="-4"/>
          <w:sz w:val="24"/>
          <w:szCs w:val="24"/>
          <w:lang w:val="en-US"/>
        </w:rPr>
        <w:t>contractually or noncontractually specified</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lang w:val="en-US"/>
        </w:rPr>
        <w:t>are based, or the interest rate benchmark on which the cash flows of the hedging instrument are based, is not altered as a result of interest rate benchmark reform</w:t>
      </w:r>
      <w:r w:rsidRPr="00CC2DEC">
        <w:rPr>
          <w:rFonts w:ascii="Times New Roman" w:hAnsi="Times New Roman" w:cs="Times New Roman"/>
          <w:spacing w:val="-4"/>
          <w:sz w:val="24"/>
          <w:szCs w:val="24"/>
          <w:cs/>
          <w:lang w:val="en-US"/>
        </w:rPr>
        <w:t>.</w:t>
      </w:r>
    </w:p>
    <w:p w14:paraId="1AC0B103" w14:textId="77777777" w:rsidR="00C25300" w:rsidRPr="00CC2DEC" w:rsidRDefault="00C25300" w:rsidP="001217C4">
      <w:pPr>
        <w:pStyle w:val="BodyTextIndent"/>
        <w:ind w:left="426"/>
        <w:rPr>
          <w:rFonts w:ascii="Times New Roman" w:hAnsi="Times New Roman" w:cs="Times New Roman"/>
          <w:sz w:val="16"/>
          <w:szCs w:val="16"/>
          <w:lang w:val="en-US"/>
        </w:rPr>
      </w:pPr>
    </w:p>
    <w:p w14:paraId="104CE55F" w14:textId="0B900EBC" w:rsidR="001217C4" w:rsidRPr="00CC2DEC" w:rsidRDefault="001217C4" w:rsidP="00935543">
      <w:pPr>
        <w:pStyle w:val="BodyTextIndent"/>
        <w:spacing w:line="260" w:lineRule="exact"/>
        <w:ind w:left="426"/>
        <w:rPr>
          <w:rFonts w:ascii="Times New Roman" w:hAnsi="Times New Roman" w:cs="Times New Roman"/>
          <w:sz w:val="24"/>
          <w:szCs w:val="24"/>
          <w:lang w:val="en-US"/>
        </w:rPr>
      </w:pPr>
      <w:r w:rsidRPr="00CC2DEC">
        <w:rPr>
          <w:rFonts w:ascii="Times New Roman" w:hAnsi="Times New Roman" w:cs="Times New Roman"/>
          <w:sz w:val="24"/>
          <w:szCs w:val="24"/>
          <w:lang w:val="en-US"/>
        </w:rPr>
        <w:t>The Bank and its subsidiaries</w:t>
      </w:r>
      <w:r w:rsidRPr="00CC2DEC">
        <w:rPr>
          <w:rFonts w:ascii="Times New Roman" w:hAnsi="Times New Roman" w:cs="Times New Roman"/>
          <w:sz w:val="24"/>
          <w:szCs w:val="24"/>
          <w:cs/>
          <w:lang w:val="en-US"/>
        </w:rPr>
        <w:t xml:space="preserve">’ </w:t>
      </w:r>
      <w:r w:rsidRPr="00CC2DEC">
        <w:rPr>
          <w:rFonts w:ascii="Times New Roman" w:hAnsi="Times New Roman" w:cs="Times New Roman"/>
          <w:sz w:val="24"/>
          <w:szCs w:val="24"/>
          <w:lang w:val="en-US"/>
        </w:rPr>
        <w:t xml:space="preserve">management have adopted such </w:t>
      </w:r>
      <w:proofErr w:type="gramStart"/>
      <w:r w:rsidRPr="00CC2DEC">
        <w:rPr>
          <w:rFonts w:ascii="Times New Roman" w:hAnsi="Times New Roman" w:cs="Times New Roman"/>
          <w:sz w:val="24"/>
          <w:szCs w:val="24"/>
          <w:lang w:val="en-US"/>
        </w:rPr>
        <w:t>aforementioned practical</w:t>
      </w:r>
      <w:proofErr w:type="gramEnd"/>
      <w:r w:rsidRPr="00CC2DEC">
        <w:rPr>
          <w:rFonts w:ascii="Times New Roman" w:hAnsi="Times New Roman" w:cs="Times New Roman"/>
          <w:sz w:val="24"/>
          <w:szCs w:val="24"/>
          <w:lang w:val="en-US"/>
        </w:rPr>
        <w:t xml:space="preserve"> expedient in the preparation of the financial statements </w:t>
      </w:r>
      <w:r w:rsidR="00825E12" w:rsidRPr="00CC2DEC">
        <w:rPr>
          <w:rFonts w:ascii="Times New Roman" w:hAnsi="Times New Roman" w:cs="Times New Roman"/>
          <w:sz w:val="24"/>
          <w:szCs w:val="24"/>
          <w:lang w:val="en-US"/>
        </w:rPr>
        <w:t>for the year ended December 31, 2021</w:t>
      </w:r>
      <w:r w:rsidR="00865C09" w:rsidRPr="00CC2DEC">
        <w:rPr>
          <w:rFonts w:ascii="Times New Roman" w:hAnsi="Times New Roman" w:cs="Times New Roman"/>
          <w:sz w:val="24"/>
          <w:szCs w:val="24"/>
          <w:cs/>
          <w:lang w:val="en-US"/>
        </w:rPr>
        <w:t>.</w:t>
      </w:r>
    </w:p>
    <w:p w14:paraId="1D55EFBF" w14:textId="04DB433D" w:rsidR="00C8403A" w:rsidRPr="00CC2DEC" w:rsidRDefault="00C8403A" w:rsidP="001217C4">
      <w:pPr>
        <w:pStyle w:val="BodyTextIndent"/>
        <w:ind w:left="426"/>
        <w:rPr>
          <w:rFonts w:ascii="Times New Roman" w:hAnsi="Times New Roman" w:cs="Times New Roman"/>
          <w:sz w:val="16"/>
          <w:szCs w:val="16"/>
          <w:lang w:val="en-US"/>
        </w:rPr>
      </w:pPr>
    </w:p>
    <w:p w14:paraId="6AAF2E42" w14:textId="5D8E9588" w:rsidR="00C8403A" w:rsidRPr="00CC2DEC" w:rsidRDefault="00C8403A" w:rsidP="00935543">
      <w:pPr>
        <w:pStyle w:val="BodyTextIndent"/>
        <w:spacing w:line="260" w:lineRule="exact"/>
        <w:ind w:left="426"/>
        <w:rPr>
          <w:rFonts w:ascii="Times New Roman" w:hAnsi="Times New Roman" w:cs="Times New Roman"/>
          <w:sz w:val="24"/>
          <w:szCs w:val="24"/>
          <w:lang w:val="en-US"/>
        </w:rPr>
      </w:pPr>
      <w:r w:rsidRPr="00CC2DEC">
        <w:rPr>
          <w:rFonts w:ascii="Times New Roman" w:hAnsi="Times New Roman" w:cs="Times New Roman"/>
          <w:spacing w:val="-2"/>
          <w:sz w:val="24"/>
          <w:szCs w:val="24"/>
          <w:lang w:val="en-US"/>
        </w:rPr>
        <w:t>The adoption of these financial reporting standards does not have any significant impact on the Bank and its subsidiaries financial statements</w:t>
      </w:r>
      <w:r w:rsidRPr="00CC2DEC">
        <w:rPr>
          <w:rFonts w:ascii="Times New Roman" w:hAnsi="Times New Roman" w:cs="Times New Roman"/>
          <w:spacing w:val="-2"/>
          <w:sz w:val="24"/>
          <w:szCs w:val="24"/>
          <w:cs/>
          <w:lang w:val="en-US"/>
        </w:rPr>
        <w:t>.</w:t>
      </w:r>
    </w:p>
    <w:p w14:paraId="4294EE7F" w14:textId="668E5520" w:rsidR="00596991" w:rsidRPr="00CC2DEC" w:rsidRDefault="00596991" w:rsidP="007441E6">
      <w:pPr>
        <w:pStyle w:val="BodyTextIndent"/>
        <w:ind w:left="426"/>
        <w:rPr>
          <w:rFonts w:ascii="Times New Roman" w:hAnsi="Times New Roman" w:cs="Times New Roman"/>
          <w:sz w:val="16"/>
          <w:szCs w:val="16"/>
          <w:lang w:val="en-US"/>
        </w:rPr>
      </w:pPr>
    </w:p>
    <w:p w14:paraId="73634E6B" w14:textId="77777777" w:rsidR="00C25300" w:rsidRPr="00CC2DEC" w:rsidRDefault="00C25300">
      <w:pPr>
        <w:rPr>
          <w:rFonts w:ascii="Times New Roman" w:hAnsi="Times New Roman" w:cs="Times New Roman"/>
          <w:b/>
          <w:bCs/>
        </w:rPr>
      </w:pPr>
      <w:r w:rsidRPr="00CC2DEC">
        <w:rPr>
          <w:rFonts w:ascii="Times New Roman" w:hAnsi="Times New Roman" w:cs="Times New Roman"/>
          <w:cs/>
        </w:rPr>
        <w:br w:type="page"/>
      </w:r>
    </w:p>
    <w:p w14:paraId="445B19ED" w14:textId="25F64289" w:rsidR="008F0D20" w:rsidRPr="00CC2DEC" w:rsidRDefault="008F0D20" w:rsidP="005277A8">
      <w:pPr>
        <w:pStyle w:val="Heading1"/>
      </w:pPr>
      <w:proofErr w:type="gramStart"/>
      <w:r w:rsidRPr="00CC2DEC">
        <w:lastRenderedPageBreak/>
        <w:t>SIGNIFICANT</w:t>
      </w:r>
      <w:r w:rsidRPr="00CC2DEC">
        <w:rPr>
          <w:cs/>
        </w:rPr>
        <w:t xml:space="preserve">  </w:t>
      </w:r>
      <w:r w:rsidRPr="00CC2DEC">
        <w:t>ACCOUNTING</w:t>
      </w:r>
      <w:proofErr w:type="gramEnd"/>
      <w:r w:rsidRPr="00CC2DEC">
        <w:rPr>
          <w:cs/>
        </w:rPr>
        <w:t xml:space="preserve"> </w:t>
      </w:r>
      <w:r w:rsidRPr="00CC2DEC">
        <w:t xml:space="preserve"> POLICIES</w:t>
      </w:r>
    </w:p>
    <w:p w14:paraId="75FE7F99" w14:textId="77777777" w:rsidR="008F0D20" w:rsidRPr="00CC2DEC" w:rsidRDefault="008F0D20" w:rsidP="008F0D20">
      <w:pPr>
        <w:ind w:left="720"/>
        <w:jc w:val="both"/>
        <w:rPr>
          <w:rFonts w:ascii="Times New Roman" w:hAnsi="Times New Roman" w:cs="Times New Roman"/>
          <w:sz w:val="16"/>
          <w:szCs w:val="16"/>
        </w:rPr>
      </w:pPr>
    </w:p>
    <w:p w14:paraId="3F71FD01" w14:textId="7DBEC03D" w:rsidR="008F0D20" w:rsidRPr="00CC2DEC" w:rsidRDefault="00CD58DD">
      <w:pPr>
        <w:pStyle w:val="Heading2"/>
      </w:pPr>
      <w:r w:rsidRPr="00CC2DEC">
        <w:t>4</w:t>
      </w:r>
      <w:r w:rsidRPr="00CC2DEC">
        <w:rPr>
          <w:cs/>
        </w:rPr>
        <w:t>.</w:t>
      </w:r>
      <w:r w:rsidRPr="00CC2DEC">
        <w:t>1</w:t>
      </w:r>
      <w:r w:rsidRPr="00CC2DEC">
        <w:tab/>
      </w:r>
      <w:r w:rsidR="008F0D20" w:rsidRPr="00CC2DEC">
        <w:t>Cash and cash equivalents</w:t>
      </w:r>
    </w:p>
    <w:p w14:paraId="1303E2E9" w14:textId="3FB48F36" w:rsidR="008F0D20" w:rsidRPr="00CC2DEC" w:rsidRDefault="008F0D20" w:rsidP="00935543">
      <w:pPr>
        <w:spacing w:before="240" w:line="260" w:lineRule="exact"/>
        <w:ind w:left="993"/>
        <w:jc w:val="both"/>
        <w:rPr>
          <w:rFonts w:ascii="Times New Roman" w:hAnsi="Times New Roman" w:cs="Times New Roman"/>
          <w:sz w:val="24"/>
          <w:szCs w:val="24"/>
        </w:rPr>
      </w:pPr>
      <w:r w:rsidRPr="00CC2DEC">
        <w:rPr>
          <w:rFonts w:ascii="Times New Roman" w:hAnsi="Times New Roman" w:cs="Times New Roman"/>
          <w:sz w:val="24"/>
          <w:szCs w:val="24"/>
        </w:rPr>
        <w:t>In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statement of cash flows, cash and cash equivalents consist of cash on hand and cash on collection of the Bank, in accordance with the BOT</w:t>
      </w:r>
      <w:r w:rsidRPr="00CC2DEC">
        <w:rPr>
          <w:rFonts w:ascii="Times New Roman" w:hAnsi="Times New Roman" w:cs="Times New Roman"/>
          <w:sz w:val="24"/>
          <w:szCs w:val="24"/>
          <w:cs/>
        </w:rPr>
        <w:t>’</w:t>
      </w:r>
      <w:r w:rsidRPr="00CC2DEC">
        <w:rPr>
          <w:rFonts w:ascii="Times New Roman" w:hAnsi="Times New Roman" w:cs="Times New Roman"/>
          <w:sz w:val="24"/>
          <w:szCs w:val="24"/>
        </w:rPr>
        <w:t>s Notification Sor</w:t>
      </w:r>
      <w:r w:rsidRPr="00CC2DEC">
        <w:rPr>
          <w:rFonts w:ascii="Times New Roman" w:hAnsi="Times New Roman" w:cs="Times New Roman"/>
          <w:sz w:val="24"/>
          <w:szCs w:val="24"/>
          <w:cs/>
        </w:rPr>
        <w:t>.</w:t>
      </w:r>
      <w:r w:rsidRPr="00CC2DEC">
        <w:rPr>
          <w:rFonts w:ascii="Times New Roman" w:hAnsi="Times New Roman" w:cs="Times New Roman"/>
          <w:sz w:val="24"/>
          <w:szCs w:val="24"/>
        </w:rPr>
        <w:t>Nor</w:t>
      </w:r>
      <w:r w:rsidRPr="00CC2DEC">
        <w:rPr>
          <w:rFonts w:ascii="Times New Roman" w:hAnsi="Times New Roman" w:cs="Times New Roman"/>
          <w:sz w:val="24"/>
          <w:szCs w:val="24"/>
          <w:cs/>
        </w:rPr>
        <w:t>.</w:t>
      </w:r>
      <w:r w:rsidRPr="00CC2DEC">
        <w:rPr>
          <w:rFonts w:ascii="Times New Roman" w:hAnsi="Times New Roman" w:cs="Times New Roman"/>
          <w:sz w:val="24"/>
          <w:szCs w:val="24"/>
        </w:rPr>
        <w:t>Sor</w:t>
      </w:r>
      <w:r w:rsidRPr="00CC2DEC">
        <w:rPr>
          <w:rFonts w:ascii="Times New Roman" w:hAnsi="Times New Roman" w:cs="Times New Roman"/>
          <w:sz w:val="24"/>
          <w:szCs w:val="24"/>
          <w:cs/>
        </w:rPr>
        <w:t xml:space="preserve">. </w:t>
      </w:r>
      <w:r w:rsidR="00F85AB3" w:rsidRPr="00CC2DEC">
        <w:rPr>
          <w:rFonts w:ascii="Times New Roman" w:hAnsi="Times New Roman" w:cs="Times New Roman"/>
          <w:sz w:val="24"/>
          <w:szCs w:val="24"/>
        </w:rPr>
        <w:t>21</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2561</w:t>
      </w:r>
      <w:r w:rsidRPr="00CC2DEC">
        <w:rPr>
          <w:rFonts w:ascii="Times New Roman" w:hAnsi="Times New Roman" w:cs="Times New Roman"/>
          <w:sz w:val="24"/>
          <w:szCs w:val="24"/>
        </w:rPr>
        <w:t xml:space="preserve"> regarding the Preparation and Announcement of Financial Statements of Commercial Banks and Holding Companies of Financial Industry dated October </w:t>
      </w:r>
      <w:r w:rsidR="00F85AB3" w:rsidRPr="00CC2DEC">
        <w:rPr>
          <w:rFonts w:ascii="Times New Roman" w:hAnsi="Times New Roman" w:cs="Times New Roman"/>
          <w:sz w:val="24"/>
          <w:szCs w:val="24"/>
        </w:rPr>
        <w:t>31</w:t>
      </w:r>
      <w:r w:rsidRPr="00CC2DEC">
        <w:rPr>
          <w:rFonts w:ascii="Times New Roman" w:hAnsi="Times New Roman" w:cs="Times New Roman"/>
          <w:sz w:val="24"/>
          <w:szCs w:val="24"/>
        </w:rPr>
        <w:t xml:space="preserve">, </w:t>
      </w:r>
      <w:r w:rsidR="00F85AB3" w:rsidRPr="00CC2DEC">
        <w:rPr>
          <w:rFonts w:ascii="Times New Roman" w:hAnsi="Times New Roman" w:cs="Times New Roman"/>
          <w:sz w:val="24"/>
          <w:szCs w:val="24"/>
        </w:rPr>
        <w:t>2018</w:t>
      </w:r>
      <w:r w:rsidRPr="00CC2DEC">
        <w:rPr>
          <w:rFonts w:ascii="Times New Roman" w:hAnsi="Times New Roman" w:cs="Times New Roman"/>
          <w:sz w:val="24"/>
          <w:szCs w:val="24"/>
          <w:cs/>
        </w:rPr>
        <w:t>.</w:t>
      </w:r>
    </w:p>
    <w:p w14:paraId="1724CC6E" w14:textId="48A10E8C" w:rsidR="008F0D20" w:rsidRPr="00CC2DEC" w:rsidRDefault="008F0D20" w:rsidP="00935543">
      <w:pPr>
        <w:spacing w:before="240" w:line="260" w:lineRule="exact"/>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In the consolidated statement of cash flows, cash and cash equivalents consist of cash and cash equivalents of the Bank and cash on hand, deposits at banks, except for fixed deposits whose terms are greater than </w:t>
      </w:r>
      <w:r w:rsidR="00F85AB3" w:rsidRPr="00CC2DEC">
        <w:rPr>
          <w:rFonts w:ascii="Times New Roman" w:hAnsi="Times New Roman" w:cs="Times New Roman"/>
          <w:sz w:val="24"/>
          <w:szCs w:val="24"/>
        </w:rPr>
        <w:t>3</w:t>
      </w:r>
      <w:r w:rsidRPr="00CC2DEC">
        <w:rPr>
          <w:rFonts w:ascii="Times New Roman" w:hAnsi="Times New Roman" w:cs="Times New Roman"/>
          <w:sz w:val="24"/>
          <w:szCs w:val="24"/>
        </w:rPr>
        <w:t xml:space="preserve"> months and deposits at banks used as collaterals, and investments of subsidiaries with maturities of </w:t>
      </w:r>
      <w:r w:rsidR="00F85AB3" w:rsidRPr="00CC2DEC">
        <w:rPr>
          <w:rFonts w:ascii="Times New Roman" w:hAnsi="Times New Roman" w:cs="Times New Roman"/>
          <w:sz w:val="24"/>
          <w:szCs w:val="24"/>
        </w:rPr>
        <w:t>3</w:t>
      </w:r>
      <w:r w:rsidRPr="00CC2DEC">
        <w:rPr>
          <w:rFonts w:ascii="Times New Roman" w:hAnsi="Times New Roman" w:cs="Times New Roman"/>
          <w:sz w:val="24"/>
          <w:szCs w:val="24"/>
        </w:rPr>
        <w:t xml:space="preserve"> months or less</w:t>
      </w:r>
      <w:r w:rsidRPr="00CC2DEC">
        <w:rPr>
          <w:rFonts w:ascii="Times New Roman" w:hAnsi="Times New Roman" w:cs="Times New Roman"/>
          <w:sz w:val="24"/>
          <w:szCs w:val="24"/>
          <w:cs/>
        </w:rPr>
        <w:t>.</w:t>
      </w:r>
    </w:p>
    <w:p w14:paraId="02B08313" w14:textId="77777777" w:rsidR="008F0D20" w:rsidRPr="00CC2DEC" w:rsidRDefault="008F0D20" w:rsidP="008F0D20">
      <w:pPr>
        <w:pStyle w:val="NFS1"/>
        <w:jc w:val="both"/>
        <w:rPr>
          <w:sz w:val="16"/>
          <w:szCs w:val="16"/>
        </w:rPr>
      </w:pPr>
    </w:p>
    <w:p w14:paraId="54431895" w14:textId="487D146C" w:rsidR="008F0D20" w:rsidRPr="00CC2DEC" w:rsidRDefault="00CD58DD">
      <w:pPr>
        <w:pStyle w:val="Heading2"/>
      </w:pPr>
      <w:r w:rsidRPr="00CC2DEC">
        <w:t>4</w:t>
      </w:r>
      <w:r w:rsidRPr="00CC2DEC">
        <w:rPr>
          <w:cs/>
        </w:rPr>
        <w:t>.</w:t>
      </w:r>
      <w:r w:rsidRPr="00CC2DEC">
        <w:t>2</w:t>
      </w:r>
      <w:r w:rsidRPr="00CC2DEC">
        <w:tab/>
      </w:r>
      <w:r w:rsidR="008F0D20" w:rsidRPr="00CC2DEC">
        <w:t>Financial Assets</w:t>
      </w:r>
    </w:p>
    <w:p w14:paraId="2D12F328" w14:textId="77777777" w:rsidR="008F0D20" w:rsidRPr="00CC2DEC" w:rsidRDefault="008F0D20" w:rsidP="008F0D20">
      <w:pPr>
        <w:pStyle w:val="ListParagraph"/>
        <w:ind w:left="993"/>
        <w:jc w:val="both"/>
        <w:rPr>
          <w:rFonts w:ascii="Times New Roman" w:hAnsi="Times New Roman" w:cs="Times New Roman"/>
          <w:sz w:val="16"/>
          <w:szCs w:val="16"/>
        </w:rPr>
      </w:pPr>
    </w:p>
    <w:p w14:paraId="4B071601"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Classification and measurement</w:t>
      </w:r>
    </w:p>
    <w:p w14:paraId="69E40159" w14:textId="77777777" w:rsidR="008F0D20" w:rsidRPr="00CC2DEC" w:rsidRDefault="008F0D20" w:rsidP="008F0D20">
      <w:pPr>
        <w:pStyle w:val="ListParagraph"/>
        <w:ind w:left="993"/>
        <w:jc w:val="both"/>
        <w:rPr>
          <w:rFonts w:ascii="Times New Roman" w:hAnsi="Times New Roman" w:cs="Times New Roman"/>
          <w:sz w:val="16"/>
          <w:szCs w:val="16"/>
        </w:rPr>
      </w:pPr>
    </w:p>
    <w:p w14:paraId="760BBA70" w14:textId="0B72E3FC" w:rsidR="00935543" w:rsidRPr="00CC2DEC" w:rsidRDefault="008F0D20" w:rsidP="00935543">
      <w:pPr>
        <w:pStyle w:val="ListParagraph"/>
        <w:spacing w:line="260" w:lineRule="exact"/>
        <w:ind w:left="993"/>
        <w:jc w:val="both"/>
        <w:rPr>
          <w:rFonts w:ascii="Times New Roman" w:hAnsi="Times New Roman" w:cs="Times New Roman"/>
          <w:sz w:val="24"/>
          <w:szCs w:val="24"/>
        </w:rPr>
      </w:pPr>
      <w:r w:rsidRPr="00CC2DEC">
        <w:rPr>
          <w:rFonts w:ascii="Times New Roman" w:hAnsi="Times New Roman" w:cs="Times New Roman"/>
          <w:sz w:val="24"/>
          <w:szCs w:val="24"/>
        </w:rPr>
        <w:t>All financial assets are recognised under a contract whose terms require delivery of the financial asset within the timeframe established by the market concerned, and are initially measured at fair value, plus transaction fees and costs, except for those financial assets classified as at fair value through profit or loss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Transaction fees and costs directly attributable to the acquisition of financial assets classified as at FVTPL are recognised immediately in profit or loss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financial assets are required to be subsequently measured at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cost or fair value on the basis of the business model for managing the financial assets and the contractual cash flow characteristics of the financial assets</w:t>
      </w:r>
      <w:r w:rsidRPr="00CC2DEC">
        <w:rPr>
          <w:rFonts w:ascii="Times New Roman" w:hAnsi="Times New Roman" w:cs="Times New Roman"/>
          <w:sz w:val="24"/>
          <w:szCs w:val="24"/>
          <w:cs/>
        </w:rPr>
        <w:t>.</w:t>
      </w:r>
    </w:p>
    <w:p w14:paraId="51A0F152" w14:textId="77777777" w:rsidR="00A95ED8" w:rsidRPr="00CC2DEC" w:rsidRDefault="00A95ED8" w:rsidP="00935543">
      <w:pPr>
        <w:pStyle w:val="ListParagraph"/>
        <w:spacing w:line="260" w:lineRule="exact"/>
        <w:ind w:left="993"/>
        <w:jc w:val="both"/>
        <w:rPr>
          <w:rFonts w:ascii="Times New Roman" w:hAnsi="Times New Roman" w:cs="Times New Roman"/>
          <w:sz w:val="24"/>
          <w:szCs w:val="24"/>
        </w:rPr>
      </w:pPr>
    </w:p>
    <w:p w14:paraId="059AFB36" w14:textId="5B4EB893"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For the purpose of solely payments of principal and interest </w:t>
      </w:r>
      <w:r w:rsidRPr="00CC2DEC">
        <w:rPr>
          <w:rFonts w:ascii="Times New Roman" w:hAnsi="Times New Roman" w:cs="Times New Roman"/>
          <w:sz w:val="24"/>
          <w:szCs w:val="24"/>
          <w:cs/>
        </w:rPr>
        <w:t>(“</w:t>
      </w:r>
      <w:r w:rsidRPr="00CC2DEC">
        <w:rPr>
          <w:rFonts w:ascii="Times New Roman" w:hAnsi="Times New Roman" w:cs="Times New Roman"/>
          <w:sz w:val="24"/>
          <w:szCs w:val="24"/>
        </w:rPr>
        <w:t>SPPI</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test, principal is the fair value of the financial asset at initial recognition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That principal amount may change over the life of the financial asset </w:t>
      </w:r>
      <w:r w:rsidRPr="00CC2DEC">
        <w:rPr>
          <w:rFonts w:ascii="Times New Roman" w:hAnsi="Times New Roman" w:cs="Times New Roman"/>
          <w:sz w:val="24"/>
          <w:szCs w:val="24"/>
          <w:cs/>
        </w:rPr>
        <w:t>(</w:t>
      </w:r>
      <w:r w:rsidRPr="00CC2DEC">
        <w:rPr>
          <w:rFonts w:ascii="Times New Roman" w:hAnsi="Times New Roman" w:cs="Times New Roman"/>
          <w:sz w:val="24"/>
          <w:szCs w:val="24"/>
        </w:rPr>
        <w:t>e</w:t>
      </w:r>
      <w:r w:rsidRPr="00CC2DEC">
        <w:rPr>
          <w:rFonts w:ascii="Times New Roman" w:hAnsi="Times New Roman" w:cs="Times New Roman"/>
          <w:sz w:val="24"/>
          <w:szCs w:val="24"/>
          <w:cs/>
        </w:rPr>
        <w:t>.</w:t>
      </w:r>
      <w:r w:rsidRPr="00CC2DEC">
        <w:rPr>
          <w:rFonts w:ascii="Times New Roman" w:hAnsi="Times New Roman" w:cs="Times New Roman"/>
          <w:sz w:val="24"/>
          <w:szCs w:val="24"/>
        </w:rPr>
        <w:t>g</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if there are repayments of principal</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Interest consists of consideration for the time value of money, for the credit risk associated with the principal amount outstanding during a particular period of time and for other basic lending risks and costs, as well as a profit margin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SPPI assessment is made in the currency in which the financial asset is denominated</w:t>
      </w:r>
      <w:r w:rsidRPr="00CC2DEC">
        <w:rPr>
          <w:rFonts w:ascii="Times New Roman" w:hAnsi="Times New Roman" w:cs="Times New Roman"/>
          <w:sz w:val="24"/>
          <w:szCs w:val="24"/>
          <w:cs/>
        </w:rPr>
        <w:t>.</w:t>
      </w:r>
    </w:p>
    <w:p w14:paraId="7031D0C4" w14:textId="77777777" w:rsidR="00596991" w:rsidRPr="00CC2DEC" w:rsidRDefault="00596991" w:rsidP="008F0D20">
      <w:pPr>
        <w:pStyle w:val="ListParagraph"/>
        <w:ind w:left="993"/>
        <w:jc w:val="both"/>
        <w:rPr>
          <w:rFonts w:ascii="Times New Roman" w:hAnsi="Times New Roman" w:cs="Times New Roman"/>
          <w:sz w:val="24"/>
          <w:szCs w:val="24"/>
        </w:rPr>
      </w:pPr>
    </w:p>
    <w:p w14:paraId="1E81DF1C"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Contractual cash flows that are SPPI are consistent with a basic lending arrangement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Contractual terms that introduce exposure to risks or volatility in the contractual cash flows that are unrelated to a basic lending arrangement, such as exposure to changes in equity prices or commodity prices, do not give rise to contractual cash flows that are SPPI</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An originated or an acquired financial asset can be a basic lending arrangement irrespective of whether it is a loan in its legal form</w:t>
      </w:r>
      <w:r w:rsidRPr="00CC2DEC">
        <w:rPr>
          <w:rFonts w:ascii="Times New Roman" w:hAnsi="Times New Roman" w:cs="Times New Roman"/>
          <w:sz w:val="24"/>
          <w:szCs w:val="24"/>
          <w:cs/>
        </w:rPr>
        <w:t>.</w:t>
      </w:r>
    </w:p>
    <w:p w14:paraId="7758F203" w14:textId="77777777" w:rsidR="008F0D20" w:rsidRPr="00CC2DEC" w:rsidRDefault="008F0D20" w:rsidP="00C25300">
      <w:pPr>
        <w:pStyle w:val="ListParagraph"/>
        <w:ind w:left="993"/>
        <w:jc w:val="both"/>
        <w:rPr>
          <w:rFonts w:ascii="Times New Roman" w:hAnsi="Times New Roman" w:cs="Times New Roman"/>
          <w:sz w:val="24"/>
          <w:szCs w:val="24"/>
        </w:rPr>
      </w:pPr>
    </w:p>
    <w:p w14:paraId="2A4949D0" w14:textId="524C8A34"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An assessment of business models for managing financial assets is fundamental to the classification of a financial asset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Bank and its subsidiaries determine the business models at a level that reflects how groups of financial assets are managed together to achieve a particular business objective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business model does not depend on management</w:t>
      </w:r>
      <w:r w:rsidRPr="00CC2DEC">
        <w:rPr>
          <w:rFonts w:ascii="Times New Roman" w:hAnsi="Times New Roman" w:cs="Times New Roman"/>
          <w:sz w:val="24"/>
          <w:szCs w:val="24"/>
          <w:cs/>
        </w:rPr>
        <w:t>’</w:t>
      </w:r>
      <w:r w:rsidRPr="00CC2DEC">
        <w:rPr>
          <w:rFonts w:ascii="Times New Roman" w:hAnsi="Times New Roman" w:cs="Times New Roman"/>
          <w:sz w:val="24"/>
          <w:szCs w:val="24"/>
        </w:rPr>
        <w:t>s intentions for an individual instrument, therefore the business model assessment is performed at a higher level of aggregation rather than on an instrument</w:t>
      </w:r>
      <w:r w:rsidRPr="00CC2DEC">
        <w:rPr>
          <w:rFonts w:ascii="Times New Roman" w:hAnsi="Times New Roman" w:cs="Times New Roman"/>
          <w:sz w:val="24"/>
          <w:szCs w:val="24"/>
          <w:cs/>
        </w:rPr>
        <w:t>-</w:t>
      </w:r>
      <w:r w:rsidRPr="00CC2DEC">
        <w:rPr>
          <w:rFonts w:ascii="Times New Roman" w:hAnsi="Times New Roman" w:cs="Times New Roman"/>
          <w:sz w:val="24"/>
          <w:szCs w:val="24"/>
        </w:rPr>
        <w:t>by</w:t>
      </w:r>
      <w:r w:rsidRPr="00CC2DEC">
        <w:rPr>
          <w:rFonts w:ascii="Times New Roman" w:hAnsi="Times New Roman" w:cs="Times New Roman"/>
          <w:sz w:val="24"/>
          <w:szCs w:val="24"/>
          <w:cs/>
        </w:rPr>
        <w:t>-</w:t>
      </w:r>
      <w:r w:rsidRPr="00CC2DEC">
        <w:rPr>
          <w:rFonts w:ascii="Times New Roman" w:hAnsi="Times New Roman" w:cs="Times New Roman"/>
          <w:sz w:val="24"/>
          <w:szCs w:val="24"/>
        </w:rPr>
        <w:t>instrument basis</w:t>
      </w:r>
      <w:r w:rsidRPr="00CC2DEC">
        <w:rPr>
          <w:rFonts w:ascii="Times New Roman" w:hAnsi="Times New Roman" w:cs="Times New Roman"/>
          <w:sz w:val="24"/>
          <w:szCs w:val="24"/>
          <w:cs/>
        </w:rPr>
        <w:t>.</w:t>
      </w:r>
    </w:p>
    <w:p w14:paraId="5F369271" w14:textId="77777777" w:rsidR="00C25300" w:rsidRPr="00CC2DEC" w:rsidRDefault="00C25300" w:rsidP="008F0D20">
      <w:pPr>
        <w:pStyle w:val="ListParagraph"/>
        <w:ind w:left="993"/>
        <w:jc w:val="both"/>
        <w:rPr>
          <w:rFonts w:ascii="Times New Roman" w:hAnsi="Times New Roman" w:cs="Times New Roman"/>
          <w:sz w:val="24"/>
          <w:szCs w:val="24"/>
        </w:rPr>
      </w:pPr>
    </w:p>
    <w:p w14:paraId="5C449020" w14:textId="77777777" w:rsidR="00C25300" w:rsidRPr="00CC2DEC" w:rsidRDefault="00C25300">
      <w:pPr>
        <w:rPr>
          <w:rFonts w:ascii="Times New Roman" w:hAnsi="Times New Roman" w:cs="Times New Roman"/>
          <w:sz w:val="24"/>
          <w:szCs w:val="24"/>
        </w:rPr>
      </w:pPr>
      <w:r w:rsidRPr="00CC2DEC">
        <w:rPr>
          <w:rFonts w:ascii="Times New Roman" w:hAnsi="Times New Roman" w:cs="Times New Roman"/>
          <w:sz w:val="24"/>
          <w:szCs w:val="24"/>
          <w:cs/>
        </w:rPr>
        <w:br w:type="page"/>
      </w:r>
    </w:p>
    <w:p w14:paraId="58A1799E" w14:textId="4B9CDFDA"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lastRenderedPageBreak/>
        <w:t>The classification and measurement requirements for financial assets which include debt and equity instruments are described below</w:t>
      </w:r>
      <w:r w:rsidRPr="00CC2DEC">
        <w:rPr>
          <w:rFonts w:ascii="Times New Roman" w:hAnsi="Times New Roman" w:cs="Times New Roman"/>
          <w:sz w:val="24"/>
          <w:szCs w:val="24"/>
          <w:cs/>
        </w:rPr>
        <w:t>:</w:t>
      </w:r>
    </w:p>
    <w:p w14:paraId="45C3800F" w14:textId="77777777" w:rsidR="008F0D20" w:rsidRPr="00CC2DEC" w:rsidRDefault="008F0D20" w:rsidP="008F0D20">
      <w:pPr>
        <w:pStyle w:val="ListParagraph"/>
        <w:ind w:left="993"/>
        <w:jc w:val="both"/>
        <w:rPr>
          <w:rFonts w:ascii="Times New Roman" w:hAnsi="Times New Roman" w:cs="Times New Roman"/>
          <w:sz w:val="24"/>
          <w:szCs w:val="24"/>
        </w:rPr>
      </w:pPr>
    </w:p>
    <w:p w14:paraId="78149B3C" w14:textId="77777777" w:rsidR="008F0D20" w:rsidRPr="00CC2DEC" w:rsidRDefault="008F0D20" w:rsidP="00802332">
      <w:pPr>
        <w:pStyle w:val="ListParagraph"/>
        <w:numPr>
          <w:ilvl w:val="0"/>
          <w:numId w:val="14"/>
        </w:numPr>
        <w:ind w:left="1417" w:hanging="425"/>
        <w:contextualSpacing/>
        <w:jc w:val="both"/>
        <w:rPr>
          <w:rFonts w:ascii="Times New Roman" w:hAnsi="Times New Roman" w:cs="Times New Roman"/>
          <w:sz w:val="24"/>
          <w:szCs w:val="24"/>
        </w:rPr>
      </w:pPr>
      <w:r w:rsidRPr="00CC2DEC">
        <w:rPr>
          <w:rFonts w:ascii="Times New Roman" w:hAnsi="Times New Roman" w:cs="Times New Roman"/>
          <w:sz w:val="24"/>
          <w:szCs w:val="24"/>
        </w:rPr>
        <w:t>Debt instruments</w:t>
      </w:r>
    </w:p>
    <w:p w14:paraId="49943A31" w14:textId="77777777" w:rsidR="008F0D20" w:rsidRPr="00CC2DEC" w:rsidRDefault="008F0D20" w:rsidP="008F0D20">
      <w:pPr>
        <w:jc w:val="both"/>
        <w:rPr>
          <w:rFonts w:ascii="Times New Roman" w:hAnsi="Times New Roman" w:cs="Times New Roman"/>
          <w:sz w:val="24"/>
          <w:szCs w:val="24"/>
        </w:rPr>
      </w:pPr>
    </w:p>
    <w:p w14:paraId="56894B22" w14:textId="6C8A4444" w:rsidR="008F0D20" w:rsidRPr="00CC2DEC" w:rsidRDefault="008F0D20" w:rsidP="00802332">
      <w:pPr>
        <w:pStyle w:val="ListParagraph"/>
        <w:numPr>
          <w:ilvl w:val="1"/>
          <w:numId w:val="14"/>
        </w:numPr>
        <w:ind w:left="1985" w:hanging="567"/>
        <w:contextualSpacing/>
        <w:jc w:val="both"/>
        <w:rPr>
          <w:rFonts w:ascii="Times New Roman" w:hAnsi="Times New Roman" w:cs="Times New Roman"/>
          <w:sz w:val="24"/>
          <w:szCs w:val="24"/>
        </w:rPr>
      </w:pPr>
      <w:r w:rsidRPr="00CC2DEC">
        <w:rPr>
          <w:rFonts w:ascii="Times New Roman" w:hAnsi="Times New Roman" w:cs="Times New Roman"/>
          <w:sz w:val="24"/>
          <w:szCs w:val="24"/>
        </w:rPr>
        <w:t>Debt instruments at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cost</w:t>
      </w:r>
    </w:p>
    <w:p w14:paraId="6C142F51" w14:textId="77777777" w:rsidR="008F0D20" w:rsidRPr="00CC2DEC" w:rsidRDefault="008F0D20" w:rsidP="008F0D20">
      <w:pPr>
        <w:autoSpaceDE w:val="0"/>
        <w:autoSpaceDN w:val="0"/>
        <w:adjustRightInd w:val="0"/>
        <w:ind w:left="1985"/>
        <w:jc w:val="both"/>
        <w:rPr>
          <w:rFonts w:ascii="Times New Roman" w:hAnsi="Times New Roman" w:cs="Times New Roman"/>
          <w:sz w:val="24"/>
          <w:szCs w:val="24"/>
        </w:rPr>
      </w:pPr>
    </w:p>
    <w:p w14:paraId="5D6819B4" w14:textId="0F69C6A3" w:rsidR="008F0D20" w:rsidRPr="00CC2DEC" w:rsidRDefault="008F0D20" w:rsidP="008F0D20">
      <w:pPr>
        <w:autoSpaceDE w:val="0"/>
        <w:autoSpaceDN w:val="0"/>
        <w:adjustRightInd w:val="0"/>
        <w:ind w:left="1985"/>
        <w:jc w:val="both"/>
        <w:rPr>
          <w:rFonts w:ascii="Times New Roman" w:hAnsi="Times New Roman" w:cs="Times New Roman"/>
          <w:sz w:val="24"/>
          <w:szCs w:val="24"/>
        </w:rPr>
      </w:pPr>
      <w:r w:rsidRPr="00CC2DEC">
        <w:rPr>
          <w:rFonts w:ascii="Times New Roman" w:hAnsi="Times New Roman" w:cs="Times New Roman"/>
          <w:sz w:val="24"/>
          <w:szCs w:val="24"/>
        </w:rPr>
        <w:t>Debt instruments that are held within a business model whose objective is to collect the contractual cash flows, and that have contractual cash flows that are SPPI, are subsequently measured at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cost</w:t>
      </w:r>
      <w:r w:rsidRPr="00CC2DEC">
        <w:rPr>
          <w:rFonts w:ascii="Times New Roman" w:hAnsi="Times New Roman" w:cs="Times New Roman"/>
          <w:sz w:val="24"/>
          <w:szCs w:val="24"/>
          <w:cs/>
        </w:rPr>
        <w:t>.</w:t>
      </w:r>
    </w:p>
    <w:p w14:paraId="7DAF0227" w14:textId="77777777" w:rsidR="008F0D20" w:rsidRPr="00CC2DEC" w:rsidRDefault="008F0D20" w:rsidP="008F0D20">
      <w:pPr>
        <w:autoSpaceDE w:val="0"/>
        <w:autoSpaceDN w:val="0"/>
        <w:adjustRightInd w:val="0"/>
        <w:ind w:left="1985"/>
        <w:jc w:val="both"/>
        <w:rPr>
          <w:rFonts w:ascii="Times New Roman" w:hAnsi="Times New Roman" w:cs="Times New Roman"/>
          <w:sz w:val="24"/>
          <w:szCs w:val="24"/>
        </w:rPr>
      </w:pPr>
      <w:r w:rsidRPr="00CC2DEC">
        <w:rPr>
          <w:rFonts w:ascii="Times New Roman" w:hAnsi="Times New Roman" w:cs="Times New Roman"/>
          <w:sz w:val="24"/>
          <w:szCs w:val="24"/>
          <w:cs/>
        </w:rPr>
        <w:t xml:space="preserve"> </w:t>
      </w:r>
    </w:p>
    <w:p w14:paraId="3DF2845C" w14:textId="77777777" w:rsidR="008F0D20" w:rsidRPr="00CC2DEC" w:rsidRDefault="008F0D20" w:rsidP="008F0D20">
      <w:pPr>
        <w:ind w:left="1985"/>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 xml:space="preserve">Such debt instruments include debt securities and loans to customers are presented as </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Investments, net</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 xml:space="preserve">, and </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Loans to customers and accrued interest receivables, net</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in the statement of financial position, respectively</w:t>
      </w:r>
      <w:r w:rsidRPr="00CC2DEC">
        <w:rPr>
          <w:rFonts w:ascii="Times New Roman" w:hAnsi="Times New Roman" w:cs="Times New Roman"/>
          <w:spacing w:val="-2"/>
          <w:sz w:val="24"/>
          <w:szCs w:val="24"/>
          <w:cs/>
        </w:rPr>
        <w:t>.</w:t>
      </w:r>
    </w:p>
    <w:p w14:paraId="1BCC905F" w14:textId="77777777" w:rsidR="008F0D20" w:rsidRPr="00CC2DEC" w:rsidRDefault="008F0D20" w:rsidP="008F0D20">
      <w:pPr>
        <w:ind w:left="1985"/>
        <w:jc w:val="both"/>
        <w:rPr>
          <w:rFonts w:ascii="Times New Roman" w:hAnsi="Times New Roman" w:cs="Times New Roman"/>
          <w:sz w:val="24"/>
          <w:szCs w:val="24"/>
        </w:rPr>
      </w:pPr>
    </w:p>
    <w:p w14:paraId="11CB42EA" w14:textId="5E65E081" w:rsidR="00A95ED8" w:rsidRPr="00CC2DEC" w:rsidRDefault="008F0D20" w:rsidP="008F0D20">
      <w:pPr>
        <w:ind w:left="1985"/>
        <w:jc w:val="both"/>
        <w:rPr>
          <w:rFonts w:ascii="Times New Roman" w:hAnsi="Times New Roman" w:cs="Times New Roman"/>
          <w:sz w:val="24"/>
          <w:szCs w:val="24"/>
        </w:rPr>
      </w:pPr>
      <w:r w:rsidRPr="00CC2DEC">
        <w:rPr>
          <w:rFonts w:ascii="Times New Roman" w:hAnsi="Times New Roman" w:cs="Times New Roman"/>
          <w:sz w:val="24"/>
          <w:szCs w:val="24"/>
        </w:rPr>
        <w:t>Subsequent to initial recognition, these debt instruments are measured at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cost using the effective interest method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Gains and</w:t>
      </w:r>
      <w:r w:rsidRPr="00CC2DEC">
        <w:rPr>
          <w:rFonts w:ascii="Times New Roman" w:hAnsi="Times New Roman" w:cs="Times New Roman"/>
          <w:sz w:val="24"/>
          <w:szCs w:val="24"/>
          <w:cs/>
        </w:rPr>
        <w:t>/</w:t>
      </w:r>
      <w:r w:rsidRPr="00CC2DEC">
        <w:rPr>
          <w:rFonts w:ascii="Times New Roman" w:hAnsi="Times New Roman" w:cs="Times New Roman"/>
          <w:sz w:val="24"/>
          <w:szCs w:val="24"/>
        </w:rPr>
        <w:t>or losses are</w:t>
      </w:r>
      <w:r w:rsidRPr="00CC2DEC">
        <w:rPr>
          <w:rFonts w:ascii="Times New Roman" w:hAnsi="Times New Roman" w:cs="Times New Roman"/>
          <w:sz w:val="24"/>
          <w:szCs w:val="24"/>
          <w:cs/>
        </w:rPr>
        <w:t xml:space="preserve"> </w:t>
      </w:r>
      <w:r w:rsidRPr="00CC2DEC">
        <w:rPr>
          <w:rFonts w:ascii="Times New Roman" w:hAnsi="Times New Roman" w:cs="Times New Roman"/>
          <w:spacing w:val="-4"/>
          <w:sz w:val="24"/>
          <w:szCs w:val="24"/>
        </w:rPr>
        <w:t>recognised in profit or loss upon derecognition, reclassification or impairment</w:t>
      </w:r>
      <w:r w:rsidRPr="00CC2DEC">
        <w:rPr>
          <w:rFonts w:ascii="Times New Roman" w:hAnsi="Times New Roman" w:cs="Times New Roman"/>
          <w:sz w:val="24"/>
          <w:szCs w:val="24"/>
        </w:rPr>
        <w:t>, and through the a</w:t>
      </w:r>
      <w:r w:rsidR="00D030BD" w:rsidRPr="00CC2DEC">
        <w:rPr>
          <w:rFonts w:ascii="Times New Roman" w:hAnsi="Times New Roman" w:cs="Times New Roman"/>
          <w:sz w:val="24"/>
          <w:szCs w:val="24"/>
        </w:rPr>
        <w:t>mortization</w:t>
      </w:r>
      <w:r w:rsidRPr="00CC2DEC">
        <w:rPr>
          <w:rFonts w:ascii="Times New Roman" w:hAnsi="Times New Roman" w:cs="Times New Roman"/>
          <w:sz w:val="24"/>
          <w:szCs w:val="24"/>
        </w:rPr>
        <w:t xml:space="preserve"> process</w:t>
      </w:r>
      <w:r w:rsidRPr="00CC2DEC">
        <w:rPr>
          <w:rFonts w:ascii="Times New Roman" w:hAnsi="Times New Roman" w:cs="Times New Roman"/>
          <w:sz w:val="24"/>
          <w:szCs w:val="24"/>
          <w:cs/>
        </w:rPr>
        <w:t>.</w:t>
      </w:r>
    </w:p>
    <w:p w14:paraId="4D5A04F9" w14:textId="77777777" w:rsidR="00C25300" w:rsidRPr="00CC2DEC" w:rsidRDefault="00C25300" w:rsidP="00A95ED8">
      <w:pPr>
        <w:ind w:left="1985"/>
        <w:jc w:val="both"/>
        <w:rPr>
          <w:rFonts w:ascii="Times New Roman" w:hAnsi="Times New Roman" w:cs="Times New Roman"/>
          <w:sz w:val="24"/>
          <w:szCs w:val="24"/>
        </w:rPr>
      </w:pPr>
    </w:p>
    <w:p w14:paraId="7C70768D" w14:textId="64908481" w:rsidR="00935543" w:rsidRPr="00CC2DEC" w:rsidRDefault="008F0D20" w:rsidP="00A95ED8">
      <w:pPr>
        <w:ind w:left="1985"/>
        <w:jc w:val="both"/>
        <w:rPr>
          <w:rFonts w:ascii="Times New Roman" w:hAnsi="Times New Roman" w:cs="Times New Roman"/>
          <w:sz w:val="24"/>
          <w:szCs w:val="24"/>
        </w:rPr>
      </w:pPr>
      <w:r w:rsidRPr="00CC2DEC">
        <w:rPr>
          <w:rFonts w:ascii="Times New Roman" w:hAnsi="Times New Roman" w:cs="Times New Roman"/>
          <w:sz w:val="24"/>
          <w:szCs w:val="24"/>
        </w:rPr>
        <w:t>Interest income calculated using the effective interest method is recognised in profit or loss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 modification gain or loss is recognised in profit or loss when the contractual cash flows of a financial asset are renegotiated or otherwise modified and the renegotiation or modification does not result in the derecognition of that financial asset</w:t>
      </w:r>
      <w:r w:rsidRPr="00CC2DEC">
        <w:rPr>
          <w:rFonts w:ascii="Times New Roman" w:hAnsi="Times New Roman" w:cs="Times New Roman"/>
          <w:sz w:val="24"/>
          <w:szCs w:val="24"/>
          <w:cs/>
        </w:rPr>
        <w:t>.</w:t>
      </w:r>
    </w:p>
    <w:p w14:paraId="17382BC5" w14:textId="77777777" w:rsidR="00A95ED8" w:rsidRPr="00CC2DEC" w:rsidRDefault="00A95ED8" w:rsidP="00A95ED8">
      <w:pPr>
        <w:ind w:left="1985"/>
        <w:jc w:val="both"/>
        <w:rPr>
          <w:rFonts w:ascii="Times New Roman" w:hAnsi="Times New Roman" w:cs="Times New Roman"/>
          <w:sz w:val="24"/>
          <w:szCs w:val="24"/>
        </w:rPr>
      </w:pPr>
    </w:p>
    <w:p w14:paraId="26A326A4" w14:textId="79CB044A" w:rsidR="008F0D20" w:rsidRPr="00CC2DEC" w:rsidRDefault="008F0D20" w:rsidP="00802332">
      <w:pPr>
        <w:pStyle w:val="ListParagraph"/>
        <w:numPr>
          <w:ilvl w:val="1"/>
          <w:numId w:val="14"/>
        </w:numPr>
        <w:spacing w:line="260" w:lineRule="exact"/>
        <w:ind w:left="1985" w:hanging="567"/>
        <w:contextualSpacing/>
        <w:jc w:val="both"/>
        <w:rPr>
          <w:rFonts w:ascii="Times New Roman" w:hAnsi="Times New Roman" w:cs="Times New Roman"/>
          <w:sz w:val="24"/>
          <w:szCs w:val="24"/>
        </w:rPr>
      </w:pPr>
      <w:r w:rsidRPr="00CC2DEC">
        <w:rPr>
          <w:rFonts w:ascii="Times New Roman" w:hAnsi="Times New Roman" w:cs="Times New Roman"/>
          <w:sz w:val="24"/>
          <w:szCs w:val="24"/>
        </w:rPr>
        <w:t>Debt instruments at FVOCI</w:t>
      </w:r>
    </w:p>
    <w:p w14:paraId="5C0E2F94" w14:textId="77777777" w:rsidR="008F0D20" w:rsidRPr="00CC2DEC" w:rsidRDefault="008F0D20" w:rsidP="008F0D20">
      <w:pPr>
        <w:ind w:left="1985"/>
        <w:jc w:val="both"/>
        <w:rPr>
          <w:rFonts w:ascii="Times New Roman" w:hAnsi="Times New Roman" w:cs="Times New Roman"/>
          <w:sz w:val="18"/>
          <w:szCs w:val="18"/>
        </w:rPr>
      </w:pPr>
    </w:p>
    <w:p w14:paraId="27441DFA" w14:textId="77777777" w:rsidR="008F0D20" w:rsidRPr="00CC2DEC" w:rsidRDefault="008F0D20" w:rsidP="00935543">
      <w:pPr>
        <w:spacing w:line="260" w:lineRule="exact"/>
        <w:ind w:left="1985"/>
        <w:jc w:val="both"/>
        <w:rPr>
          <w:rFonts w:ascii="Times New Roman" w:hAnsi="Times New Roman" w:cs="Times New Roman"/>
          <w:sz w:val="24"/>
          <w:szCs w:val="24"/>
        </w:rPr>
      </w:pPr>
      <w:r w:rsidRPr="00CC2DEC">
        <w:rPr>
          <w:rFonts w:ascii="Times New Roman" w:hAnsi="Times New Roman" w:cs="Times New Roman"/>
          <w:sz w:val="24"/>
          <w:szCs w:val="24"/>
        </w:rPr>
        <w:t>Debt instruments that are held within a business model whose objective is both to collect the contractual cash flows and to sell the debt instruments, and that have contractual cash flows that are SPPI, are subsequently measured at FVOCI</w:t>
      </w:r>
      <w:r w:rsidRPr="00CC2DEC">
        <w:rPr>
          <w:rFonts w:ascii="Times New Roman" w:hAnsi="Times New Roman" w:cs="Times New Roman"/>
          <w:sz w:val="24"/>
          <w:szCs w:val="24"/>
          <w:cs/>
        </w:rPr>
        <w:t>.</w:t>
      </w:r>
    </w:p>
    <w:p w14:paraId="7B3ED828" w14:textId="77777777" w:rsidR="008F0D20" w:rsidRPr="00CC2DEC" w:rsidRDefault="008F0D20" w:rsidP="008F0D20">
      <w:pPr>
        <w:ind w:left="1985"/>
        <w:jc w:val="both"/>
        <w:rPr>
          <w:rFonts w:ascii="Times New Roman" w:hAnsi="Times New Roman" w:cs="Times New Roman"/>
          <w:sz w:val="18"/>
          <w:szCs w:val="18"/>
        </w:rPr>
      </w:pPr>
    </w:p>
    <w:p w14:paraId="34F77CA7" w14:textId="2F59F73C" w:rsidR="008F0D20" w:rsidRPr="00CC2DEC" w:rsidRDefault="008F0D20" w:rsidP="00935543">
      <w:pPr>
        <w:spacing w:line="260" w:lineRule="exact"/>
        <w:ind w:left="1985"/>
        <w:jc w:val="both"/>
        <w:rPr>
          <w:rFonts w:ascii="Times New Roman" w:hAnsi="Times New Roman" w:cs="Times New Roman"/>
          <w:sz w:val="24"/>
          <w:szCs w:val="24"/>
        </w:rPr>
      </w:pPr>
      <w:r w:rsidRPr="00CC2DEC">
        <w:rPr>
          <w:rFonts w:ascii="Times New Roman" w:hAnsi="Times New Roman" w:cs="Times New Roman"/>
          <w:sz w:val="24"/>
          <w:szCs w:val="24"/>
        </w:rPr>
        <w:t>Subsequent to initial recognition, debt instruments at FVOCI are measured at fair value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Any gains or losses from changes in fair value of the financial</w:t>
      </w:r>
      <w:r w:rsidRPr="00CC2DEC">
        <w:rPr>
          <w:rFonts w:ascii="Times New Roman" w:hAnsi="Times New Roman" w:cs="Times New Roman"/>
          <w:sz w:val="24"/>
          <w:szCs w:val="24"/>
          <w:cs/>
        </w:rPr>
        <w:t xml:space="preserve"> </w:t>
      </w:r>
      <w:r w:rsidRPr="00CC2DEC">
        <w:rPr>
          <w:rFonts w:ascii="Times New Roman" w:hAnsi="Times New Roman" w:cs="Times New Roman"/>
          <w:spacing w:val="-2"/>
          <w:sz w:val="24"/>
          <w:szCs w:val="24"/>
        </w:rPr>
        <w:t>assets are recognised in other comprehensive income, except that impairment</w:t>
      </w:r>
      <w:r w:rsidRPr="00CC2DEC">
        <w:rPr>
          <w:rFonts w:ascii="Times New Roman" w:hAnsi="Times New Roman" w:cs="Times New Roman"/>
          <w:sz w:val="24"/>
          <w:szCs w:val="24"/>
          <w:cs/>
        </w:rPr>
        <w:t xml:space="preserve"> </w:t>
      </w:r>
      <w:r w:rsidRPr="00CC2DEC">
        <w:rPr>
          <w:rFonts w:ascii="Times New Roman" w:hAnsi="Times New Roman" w:cs="Times New Roman"/>
          <w:spacing w:val="-4"/>
          <w:sz w:val="24"/>
          <w:szCs w:val="24"/>
        </w:rPr>
        <w:t>losses, interest income and foreign exchange gains or losses are recognised in</w:t>
      </w:r>
      <w:r w:rsidRPr="00CC2DEC">
        <w:rPr>
          <w:rFonts w:ascii="Times New Roman" w:hAnsi="Times New Roman" w:cs="Times New Roman"/>
          <w:sz w:val="24"/>
          <w:szCs w:val="24"/>
          <w:cs/>
        </w:rPr>
        <w:t xml:space="preserve"> </w:t>
      </w:r>
      <w:r w:rsidRPr="00CC2DEC">
        <w:rPr>
          <w:rFonts w:ascii="Times New Roman" w:hAnsi="Times New Roman" w:cs="Times New Roman"/>
          <w:spacing w:val="-4"/>
          <w:sz w:val="24"/>
          <w:szCs w:val="24"/>
        </w:rPr>
        <w:t>profit or loss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The cumulative gain or loss previously recognised in other comprehensive</w:t>
      </w:r>
      <w:r w:rsidRPr="00CC2DEC">
        <w:rPr>
          <w:rFonts w:ascii="Times New Roman" w:hAnsi="Times New Roman" w:cs="Times New Roman"/>
          <w:sz w:val="24"/>
          <w:szCs w:val="24"/>
          <w:cs/>
        </w:rPr>
        <w:t xml:space="preserve"> </w:t>
      </w:r>
      <w:r w:rsidRPr="00CC2DEC">
        <w:rPr>
          <w:rFonts w:ascii="Times New Roman" w:hAnsi="Times New Roman" w:cs="Times New Roman"/>
          <w:spacing w:val="-4"/>
          <w:sz w:val="24"/>
          <w:szCs w:val="24"/>
        </w:rPr>
        <w:t>income is reclassified from equity to profit or loss as a reclassification</w:t>
      </w:r>
      <w:r w:rsidRPr="00CC2DEC">
        <w:rPr>
          <w:rFonts w:ascii="Times New Roman" w:hAnsi="Times New Roman" w:cs="Times New Roman"/>
          <w:sz w:val="24"/>
          <w:szCs w:val="24"/>
        </w:rPr>
        <w:t xml:space="preserve"> adjustment when the financial asset is derecognised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Interest income is calculated using the effective interest method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Except investments in unit trust of fixed income </w:t>
      </w:r>
      <w:r w:rsidR="007D7BC4" w:rsidRPr="00CC2DEC">
        <w:rPr>
          <w:rFonts w:ascii="Times New Roman" w:hAnsi="Times New Roman" w:cs="Times New Roman"/>
          <w:sz w:val="24"/>
          <w:szCs w:val="24"/>
        </w:rPr>
        <w:t xml:space="preserve">fund </w:t>
      </w:r>
      <w:r w:rsidRPr="00CC2DEC">
        <w:rPr>
          <w:rFonts w:ascii="Times New Roman" w:hAnsi="Times New Roman" w:cs="Times New Roman"/>
          <w:sz w:val="24"/>
          <w:szCs w:val="24"/>
        </w:rPr>
        <w:t>which are recorded as investment designated at fair value through other comprehensive income, the cumulative gain or loss previously recognised in other comprehensive income is not be reclassified subsequently to profit or loss according to BOT</w:t>
      </w:r>
      <w:r w:rsidRPr="00CC2DEC">
        <w:rPr>
          <w:rFonts w:ascii="Times New Roman" w:hAnsi="Times New Roman" w:cs="Times New Roman"/>
          <w:sz w:val="24"/>
          <w:szCs w:val="24"/>
          <w:cs/>
        </w:rPr>
        <w:t>’</w:t>
      </w:r>
      <w:r w:rsidRPr="00CC2DEC">
        <w:rPr>
          <w:rFonts w:ascii="Times New Roman" w:hAnsi="Times New Roman" w:cs="Times New Roman"/>
          <w:sz w:val="24"/>
          <w:szCs w:val="24"/>
        </w:rPr>
        <w:t>s notification Sor</w:t>
      </w:r>
      <w:r w:rsidRPr="00CC2DEC">
        <w:rPr>
          <w:rFonts w:ascii="Times New Roman" w:hAnsi="Times New Roman" w:cs="Times New Roman"/>
          <w:sz w:val="24"/>
          <w:szCs w:val="24"/>
          <w:cs/>
        </w:rPr>
        <w:t>.</w:t>
      </w:r>
      <w:r w:rsidRPr="00CC2DEC">
        <w:rPr>
          <w:rFonts w:ascii="Times New Roman" w:hAnsi="Times New Roman" w:cs="Times New Roman"/>
          <w:sz w:val="24"/>
          <w:szCs w:val="24"/>
        </w:rPr>
        <w:t>Nor</w:t>
      </w:r>
      <w:r w:rsidRPr="00CC2DEC">
        <w:rPr>
          <w:rFonts w:ascii="Times New Roman" w:hAnsi="Times New Roman" w:cs="Times New Roman"/>
          <w:sz w:val="24"/>
          <w:szCs w:val="24"/>
          <w:cs/>
        </w:rPr>
        <w:t>.</w:t>
      </w:r>
      <w:r w:rsidRPr="00CC2DEC">
        <w:rPr>
          <w:rFonts w:ascii="Times New Roman" w:hAnsi="Times New Roman" w:cs="Times New Roman"/>
          <w:sz w:val="24"/>
          <w:szCs w:val="24"/>
        </w:rPr>
        <w:t>Sor</w:t>
      </w:r>
      <w:r w:rsidRPr="00CC2DEC">
        <w:rPr>
          <w:rFonts w:ascii="Times New Roman" w:hAnsi="Times New Roman" w:cs="Times New Roman"/>
          <w:sz w:val="24"/>
          <w:szCs w:val="24"/>
          <w:cs/>
        </w:rPr>
        <w:t xml:space="preserve">. </w:t>
      </w:r>
      <w:r w:rsidR="00F85AB3" w:rsidRPr="00CC2DEC">
        <w:rPr>
          <w:rFonts w:ascii="Times New Roman" w:hAnsi="Times New Roman" w:cs="Times New Roman"/>
          <w:sz w:val="24"/>
          <w:szCs w:val="24"/>
        </w:rPr>
        <w:t>6</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2563</w:t>
      </w:r>
      <w:r w:rsidRPr="00CC2DEC">
        <w:rPr>
          <w:rFonts w:ascii="Times New Roman" w:hAnsi="Times New Roman" w:cs="Times New Roman"/>
          <w:sz w:val="24"/>
          <w:szCs w:val="24"/>
        </w:rPr>
        <w:t xml:space="preserve"> regarding</w:t>
      </w:r>
      <w:r w:rsidR="007D7BC4" w:rsidRPr="00CC2DEC">
        <w:rPr>
          <w:rFonts w:ascii="Times New Roman" w:hAnsi="Times New Roman" w:cs="Times New Roman"/>
          <w:sz w:val="24"/>
          <w:szCs w:val="24"/>
        </w:rPr>
        <w:t xml:space="preserve"> holding or having</w:t>
      </w:r>
      <w:r w:rsidRPr="00CC2DEC">
        <w:rPr>
          <w:rFonts w:ascii="Times New Roman" w:hAnsi="Times New Roman" w:cs="Times New Roman"/>
          <w:sz w:val="24"/>
          <w:szCs w:val="24"/>
        </w:rPr>
        <w:t xml:space="preserve"> the investment in unit trust of fixed income fund </w:t>
      </w:r>
      <w:r w:rsidR="007D7BC4" w:rsidRPr="00CC2DEC">
        <w:rPr>
          <w:rFonts w:ascii="Times New Roman" w:hAnsi="Times New Roman" w:cs="Times New Roman"/>
          <w:sz w:val="24"/>
          <w:szCs w:val="24"/>
        </w:rPr>
        <w:t>to</w:t>
      </w:r>
      <w:r w:rsidR="007D7BC4"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enhance the liquidity of the money market dated March </w:t>
      </w:r>
      <w:r w:rsidR="00F85AB3" w:rsidRPr="00CC2DEC">
        <w:rPr>
          <w:rFonts w:ascii="Times New Roman" w:hAnsi="Times New Roman" w:cs="Times New Roman"/>
          <w:sz w:val="24"/>
          <w:szCs w:val="24"/>
        </w:rPr>
        <w:t>25</w:t>
      </w:r>
      <w:r w:rsidRPr="00CC2DEC">
        <w:rPr>
          <w:rFonts w:ascii="Times New Roman" w:hAnsi="Times New Roman" w:cs="Times New Roman"/>
          <w:sz w:val="24"/>
          <w:szCs w:val="24"/>
        </w:rPr>
        <w:t xml:space="preserve">, </w:t>
      </w:r>
      <w:r w:rsidR="00F85AB3" w:rsidRPr="00CC2DEC">
        <w:rPr>
          <w:rFonts w:ascii="Times New Roman" w:hAnsi="Times New Roman" w:cs="Times New Roman"/>
          <w:sz w:val="24"/>
          <w:szCs w:val="24"/>
        </w:rPr>
        <w:t>2020</w:t>
      </w:r>
      <w:r w:rsidRPr="00CC2DEC">
        <w:rPr>
          <w:rFonts w:ascii="Times New Roman" w:hAnsi="Times New Roman" w:cs="Times New Roman"/>
          <w:sz w:val="24"/>
          <w:szCs w:val="24"/>
          <w:cs/>
        </w:rPr>
        <w:t>.</w:t>
      </w:r>
    </w:p>
    <w:p w14:paraId="1575F1E8" w14:textId="77777777" w:rsidR="008F0D20" w:rsidRPr="00CC2DEC" w:rsidRDefault="008F0D20" w:rsidP="008F0D20">
      <w:pPr>
        <w:contextualSpacing/>
        <w:jc w:val="both"/>
        <w:rPr>
          <w:rFonts w:ascii="Times New Roman" w:hAnsi="Times New Roman" w:cs="Times New Roman"/>
          <w:sz w:val="18"/>
          <w:szCs w:val="18"/>
        </w:rPr>
      </w:pPr>
    </w:p>
    <w:p w14:paraId="41D30112" w14:textId="77777777" w:rsidR="008F0D20" w:rsidRPr="00CC2DEC" w:rsidRDefault="008F0D20" w:rsidP="00802332">
      <w:pPr>
        <w:pStyle w:val="ListParagraph"/>
        <w:numPr>
          <w:ilvl w:val="1"/>
          <w:numId w:val="21"/>
        </w:numPr>
        <w:spacing w:line="260" w:lineRule="exact"/>
        <w:ind w:left="1985" w:hanging="567"/>
        <w:contextualSpacing/>
        <w:jc w:val="both"/>
        <w:rPr>
          <w:rFonts w:ascii="Times New Roman" w:hAnsi="Times New Roman" w:cs="Times New Roman"/>
          <w:sz w:val="24"/>
          <w:szCs w:val="24"/>
        </w:rPr>
      </w:pPr>
      <w:r w:rsidRPr="00CC2DEC">
        <w:rPr>
          <w:rFonts w:ascii="Times New Roman" w:hAnsi="Times New Roman" w:cs="Times New Roman"/>
          <w:sz w:val="24"/>
          <w:szCs w:val="24"/>
        </w:rPr>
        <w:t>Debt instruments at FVTPL</w:t>
      </w:r>
    </w:p>
    <w:p w14:paraId="56DCF8BD" w14:textId="77777777" w:rsidR="008F0D20" w:rsidRPr="00CC2DEC" w:rsidRDefault="008F0D20" w:rsidP="008F0D20">
      <w:pPr>
        <w:ind w:left="1985"/>
        <w:jc w:val="both"/>
        <w:rPr>
          <w:rFonts w:ascii="Times New Roman" w:hAnsi="Times New Roman" w:cs="Times New Roman"/>
          <w:sz w:val="18"/>
          <w:szCs w:val="18"/>
        </w:rPr>
      </w:pPr>
    </w:p>
    <w:p w14:paraId="1F5AB6CA" w14:textId="762332BB" w:rsidR="003C4EF8" w:rsidRDefault="008F0D20" w:rsidP="003C4EF8">
      <w:pPr>
        <w:spacing w:line="260" w:lineRule="exact"/>
        <w:ind w:left="1985"/>
        <w:jc w:val="both"/>
        <w:rPr>
          <w:rFonts w:ascii="Times New Roman" w:hAnsi="Times New Roman" w:cs="Times New Roman"/>
          <w:sz w:val="24"/>
          <w:szCs w:val="24"/>
        </w:rPr>
      </w:pPr>
      <w:r w:rsidRPr="00CC2DEC">
        <w:rPr>
          <w:rFonts w:ascii="Times New Roman" w:hAnsi="Times New Roman" w:cs="Times New Roman"/>
          <w:sz w:val="24"/>
          <w:szCs w:val="24"/>
        </w:rPr>
        <w:t>Debt instruments measured at FVTPL are financial assets that do not meet the criteria for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cost or FVOCI which are presented as Financial assets measured at FVTPL in the statement of financial position</w:t>
      </w:r>
      <w:r w:rsidRPr="00CC2DEC">
        <w:rPr>
          <w:rFonts w:ascii="Times New Roman" w:hAnsi="Times New Roman" w:cs="Times New Roman"/>
          <w:sz w:val="24"/>
          <w:szCs w:val="24"/>
          <w:cs/>
        </w:rPr>
        <w:t>.</w:t>
      </w:r>
      <w:r w:rsidR="003C4EF8">
        <w:rPr>
          <w:rFonts w:ascii="Times New Roman" w:hAnsi="Times New Roman" w:cs="Times New Roman"/>
          <w:sz w:val="24"/>
          <w:szCs w:val="24"/>
        </w:rPr>
        <w:br w:type="page"/>
      </w:r>
    </w:p>
    <w:p w14:paraId="29E0CC37" w14:textId="0EC10EA0" w:rsidR="008F0D20" w:rsidRPr="00CC2DEC" w:rsidRDefault="008F0D20" w:rsidP="00935543">
      <w:pPr>
        <w:spacing w:line="260" w:lineRule="exact"/>
        <w:ind w:left="1985"/>
        <w:jc w:val="both"/>
        <w:rPr>
          <w:rFonts w:ascii="Times New Roman" w:hAnsi="Times New Roman" w:cs="Times New Roman"/>
          <w:sz w:val="24"/>
          <w:szCs w:val="24"/>
        </w:rPr>
      </w:pPr>
      <w:r w:rsidRPr="00CC2DEC">
        <w:rPr>
          <w:rFonts w:ascii="Times New Roman" w:hAnsi="Times New Roman" w:cs="Times New Roman"/>
          <w:sz w:val="24"/>
          <w:szCs w:val="24"/>
        </w:rPr>
        <w:lastRenderedPageBreak/>
        <w:t>After initial recognition, debt instruments at FVTPL are measured at fair value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Any gains or losses from changes in fair value of the financial assets are recognised in profits or loss</w:t>
      </w:r>
      <w:r w:rsidRPr="00CC2DEC">
        <w:rPr>
          <w:rFonts w:ascii="Times New Roman" w:hAnsi="Times New Roman" w:cs="Times New Roman"/>
          <w:sz w:val="24"/>
          <w:szCs w:val="24"/>
          <w:cs/>
        </w:rPr>
        <w:t>.</w:t>
      </w:r>
    </w:p>
    <w:p w14:paraId="3007145A" w14:textId="77777777" w:rsidR="008F0D20" w:rsidRPr="00CC2DEC" w:rsidRDefault="008F0D20" w:rsidP="008F0D20">
      <w:pPr>
        <w:ind w:left="1985"/>
        <w:jc w:val="both"/>
        <w:rPr>
          <w:rFonts w:ascii="Times New Roman" w:hAnsi="Times New Roman" w:cs="Times New Roman"/>
          <w:sz w:val="18"/>
          <w:szCs w:val="18"/>
        </w:rPr>
      </w:pPr>
    </w:p>
    <w:p w14:paraId="1AA48748" w14:textId="77777777" w:rsidR="008F0D20" w:rsidRPr="00CC2DEC" w:rsidRDefault="008F0D20" w:rsidP="00802332">
      <w:pPr>
        <w:pStyle w:val="ListParagraph"/>
        <w:numPr>
          <w:ilvl w:val="0"/>
          <w:numId w:val="20"/>
        </w:numPr>
        <w:spacing w:line="260" w:lineRule="exact"/>
        <w:ind w:left="1417" w:hanging="425"/>
        <w:contextualSpacing/>
        <w:jc w:val="both"/>
        <w:rPr>
          <w:rFonts w:ascii="Times New Roman" w:hAnsi="Times New Roman" w:cs="Times New Roman"/>
          <w:sz w:val="24"/>
          <w:szCs w:val="24"/>
        </w:rPr>
      </w:pPr>
      <w:r w:rsidRPr="00CC2DEC">
        <w:rPr>
          <w:rFonts w:ascii="Times New Roman" w:hAnsi="Times New Roman" w:cs="Times New Roman"/>
          <w:sz w:val="24"/>
          <w:szCs w:val="24"/>
        </w:rPr>
        <w:t>Equity instruments</w:t>
      </w:r>
    </w:p>
    <w:p w14:paraId="34E68CAE" w14:textId="77777777" w:rsidR="008F0D20" w:rsidRPr="00CC2DEC" w:rsidRDefault="008F0D20" w:rsidP="008F0D20">
      <w:pPr>
        <w:pStyle w:val="ListParagraph"/>
        <w:ind w:left="1418"/>
        <w:jc w:val="both"/>
        <w:rPr>
          <w:rFonts w:ascii="Times New Roman" w:hAnsi="Times New Roman" w:cs="Times New Roman"/>
          <w:sz w:val="18"/>
          <w:szCs w:val="18"/>
        </w:rPr>
      </w:pPr>
    </w:p>
    <w:p w14:paraId="0BAFB98B" w14:textId="77777777" w:rsidR="008F0D20" w:rsidRPr="00CC2DEC" w:rsidRDefault="008F0D20" w:rsidP="00935543">
      <w:pPr>
        <w:pStyle w:val="ListParagraph"/>
        <w:spacing w:line="260" w:lineRule="exact"/>
        <w:ind w:left="1418"/>
        <w:jc w:val="both"/>
        <w:rPr>
          <w:rFonts w:ascii="Times New Roman" w:hAnsi="Times New Roman" w:cs="Times New Roman"/>
          <w:sz w:val="24"/>
          <w:szCs w:val="24"/>
        </w:rPr>
      </w:pPr>
      <w:r w:rsidRPr="00CC2DEC">
        <w:rPr>
          <w:rFonts w:ascii="Times New Roman" w:hAnsi="Times New Roman" w:cs="Times New Roman"/>
          <w:sz w:val="24"/>
          <w:szCs w:val="24"/>
        </w:rPr>
        <w:t>Equity instruments are subsequently measured at fair value through profit or loss which are presented as Financial assets measured at FVTPL in the statement of financial position</w:t>
      </w:r>
      <w:r w:rsidRPr="00CC2DEC">
        <w:rPr>
          <w:rFonts w:ascii="Times New Roman" w:hAnsi="Times New Roman" w:cs="Times New Roman"/>
          <w:sz w:val="24"/>
          <w:szCs w:val="24"/>
          <w:cs/>
        </w:rPr>
        <w:t>.</w:t>
      </w:r>
    </w:p>
    <w:p w14:paraId="6F6DC42A" w14:textId="77777777" w:rsidR="008F0D20" w:rsidRPr="00CC2DEC" w:rsidRDefault="008F0D20" w:rsidP="008F0D20">
      <w:pPr>
        <w:pStyle w:val="ListParagraph"/>
        <w:ind w:left="1418"/>
        <w:jc w:val="both"/>
        <w:rPr>
          <w:rFonts w:ascii="Times New Roman" w:hAnsi="Times New Roman" w:cs="Times New Roman"/>
          <w:sz w:val="18"/>
          <w:szCs w:val="18"/>
        </w:rPr>
      </w:pPr>
    </w:p>
    <w:p w14:paraId="610B61B6" w14:textId="122F828F" w:rsidR="008F0D20" w:rsidRPr="00CC2DEC" w:rsidRDefault="008F0D20" w:rsidP="00935543">
      <w:pPr>
        <w:pStyle w:val="ListParagraph"/>
        <w:spacing w:line="260" w:lineRule="exact"/>
        <w:ind w:left="1418"/>
        <w:jc w:val="both"/>
        <w:rPr>
          <w:rFonts w:ascii="Times New Roman" w:hAnsi="Times New Roman" w:cs="Times New Roman"/>
          <w:sz w:val="24"/>
          <w:szCs w:val="24"/>
        </w:rPr>
      </w:pPr>
      <w:r w:rsidRPr="00CC2DEC">
        <w:rPr>
          <w:rFonts w:ascii="Times New Roman" w:hAnsi="Times New Roman" w:cs="Times New Roman"/>
          <w:sz w:val="24"/>
          <w:szCs w:val="24"/>
        </w:rPr>
        <w:t xml:space="preserve">Except where the Bank and its subsidiaries have elected, at initial recognition, to irrevocably designate an equity instrument at FVOCI which is presented as </w:t>
      </w:r>
      <w:r w:rsidRPr="00CC2DEC">
        <w:rPr>
          <w:rFonts w:ascii="Times New Roman" w:hAnsi="Times New Roman" w:cs="Times New Roman"/>
          <w:sz w:val="24"/>
          <w:szCs w:val="24"/>
          <w:cs/>
        </w:rPr>
        <w:t>“</w:t>
      </w:r>
      <w:r w:rsidRPr="00CC2DEC">
        <w:rPr>
          <w:rFonts w:ascii="Times New Roman" w:hAnsi="Times New Roman" w:cs="Times New Roman"/>
          <w:sz w:val="24"/>
          <w:szCs w:val="24"/>
        </w:rPr>
        <w:t>Investments, net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 the statement of financial position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When the election to FVOCI is made, the cumulative gain</w:t>
      </w:r>
      <w:r w:rsidRPr="00CC2DEC">
        <w:rPr>
          <w:rFonts w:ascii="Times New Roman" w:hAnsi="Times New Roman" w:cs="Times New Roman"/>
          <w:sz w:val="24"/>
          <w:szCs w:val="24"/>
          <w:cs/>
        </w:rPr>
        <w:t>/</w:t>
      </w:r>
      <w:r w:rsidRPr="00CC2DEC">
        <w:rPr>
          <w:rFonts w:ascii="Times New Roman" w:hAnsi="Times New Roman" w:cs="Times New Roman"/>
          <w:sz w:val="24"/>
          <w:szCs w:val="24"/>
        </w:rPr>
        <w:t>loss previously recognised in OCI is not subsequently reclassified to profit or loss but transferred to retained earnings</w:t>
      </w:r>
      <w:r w:rsidRPr="00CC2DEC">
        <w:rPr>
          <w:rFonts w:ascii="Times New Roman" w:hAnsi="Times New Roman" w:cs="Times New Roman"/>
          <w:sz w:val="24"/>
          <w:szCs w:val="24"/>
          <w:cs/>
        </w:rPr>
        <w:t>.</w:t>
      </w:r>
    </w:p>
    <w:p w14:paraId="0CB07709" w14:textId="77777777" w:rsidR="008F0D20" w:rsidRPr="00CC2DEC" w:rsidRDefault="008F0D20" w:rsidP="008F0D20">
      <w:pPr>
        <w:ind w:left="1418"/>
        <w:jc w:val="both"/>
        <w:rPr>
          <w:rFonts w:ascii="Times New Roman" w:hAnsi="Times New Roman" w:cs="Times New Roman"/>
          <w:sz w:val="18"/>
          <w:szCs w:val="18"/>
        </w:rPr>
      </w:pPr>
    </w:p>
    <w:p w14:paraId="68D347AB" w14:textId="2E26D738" w:rsidR="00A95ED8" w:rsidRPr="00CC2DEC" w:rsidRDefault="008F0D20" w:rsidP="00935543">
      <w:pPr>
        <w:pStyle w:val="ListParagraph"/>
        <w:spacing w:line="260" w:lineRule="exact"/>
        <w:ind w:left="1418"/>
        <w:jc w:val="both"/>
        <w:rPr>
          <w:rFonts w:ascii="Times New Roman" w:hAnsi="Times New Roman" w:cs="Times New Roman"/>
          <w:sz w:val="24"/>
          <w:szCs w:val="24"/>
        </w:rPr>
      </w:pPr>
      <w:r w:rsidRPr="00CC2DEC">
        <w:rPr>
          <w:rFonts w:ascii="Times New Roman" w:hAnsi="Times New Roman" w:cs="Times New Roman"/>
          <w:sz w:val="24"/>
          <w:szCs w:val="24"/>
        </w:rPr>
        <w:t>Dividend income whilst holding the equity instruments is presented as dividend income in profit or loss</w:t>
      </w:r>
      <w:r w:rsidRPr="00CC2DEC">
        <w:rPr>
          <w:rFonts w:ascii="Times New Roman" w:hAnsi="Times New Roman" w:cs="Times New Roman"/>
          <w:sz w:val="24"/>
          <w:szCs w:val="24"/>
          <w:cs/>
        </w:rPr>
        <w:t>.</w:t>
      </w:r>
    </w:p>
    <w:p w14:paraId="2FD8E06F" w14:textId="77777777" w:rsidR="008F0D20" w:rsidRPr="00CC2DEC" w:rsidRDefault="008F0D20" w:rsidP="00935543">
      <w:pPr>
        <w:pStyle w:val="ListParagraph"/>
        <w:spacing w:line="260" w:lineRule="exact"/>
        <w:ind w:left="1418"/>
        <w:jc w:val="both"/>
        <w:rPr>
          <w:rFonts w:ascii="Times New Roman" w:hAnsi="Times New Roman" w:cs="Times New Roman"/>
          <w:sz w:val="24"/>
          <w:szCs w:val="24"/>
        </w:rPr>
      </w:pPr>
    </w:p>
    <w:p w14:paraId="73EA7AF2" w14:textId="2CAC3362" w:rsidR="008F0D20" w:rsidRPr="00CC2DEC" w:rsidRDefault="008F0D20" w:rsidP="00935543">
      <w:pPr>
        <w:pStyle w:val="ListParagraph"/>
        <w:spacing w:line="260" w:lineRule="exact"/>
        <w:ind w:left="993"/>
        <w:jc w:val="both"/>
        <w:rPr>
          <w:rFonts w:ascii="Times New Roman" w:hAnsi="Times New Roman" w:cs="Times New Roman"/>
          <w:sz w:val="24"/>
          <w:szCs w:val="24"/>
        </w:rPr>
      </w:pPr>
      <w:r w:rsidRPr="00CC2DEC">
        <w:rPr>
          <w:rFonts w:ascii="Times New Roman" w:hAnsi="Times New Roman" w:cs="Times New Roman"/>
          <w:sz w:val="24"/>
          <w:szCs w:val="24"/>
        </w:rPr>
        <w:t>Reclassifications</w:t>
      </w:r>
    </w:p>
    <w:p w14:paraId="057B8A22" w14:textId="77777777" w:rsidR="008F0D20" w:rsidRPr="00CC2DEC" w:rsidRDefault="008F0D20" w:rsidP="008F0D20">
      <w:pPr>
        <w:pStyle w:val="ListParagraph"/>
        <w:ind w:left="993"/>
        <w:jc w:val="both"/>
        <w:rPr>
          <w:rFonts w:ascii="Times New Roman" w:hAnsi="Times New Roman" w:cs="Times New Roman"/>
          <w:sz w:val="18"/>
          <w:szCs w:val="18"/>
        </w:rPr>
      </w:pPr>
    </w:p>
    <w:p w14:paraId="4CF0890D" w14:textId="148E414D" w:rsidR="00935543" w:rsidRPr="00CC2DEC" w:rsidRDefault="008F0D20" w:rsidP="00F854F3">
      <w:pPr>
        <w:pStyle w:val="ListParagraph"/>
        <w:spacing w:line="260" w:lineRule="exact"/>
        <w:ind w:left="993"/>
        <w:jc w:val="both"/>
        <w:rPr>
          <w:rFonts w:ascii="Times New Roman" w:hAnsi="Times New Roman" w:cs="Times New Roman"/>
          <w:sz w:val="24"/>
          <w:szCs w:val="24"/>
        </w:rPr>
      </w:pPr>
      <w:r w:rsidRPr="00CC2DEC">
        <w:rPr>
          <w:rFonts w:ascii="Times New Roman" w:hAnsi="Times New Roman" w:cs="Times New Roman"/>
          <w:sz w:val="24"/>
          <w:szCs w:val="24"/>
        </w:rPr>
        <w:t>If the business model under which the Bank and its subsidiaries hold financial assets changes, the financial assets affected are reclassified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classification and measurement requirements related to the new category apply prospectively from the first day of the first reporting period following the change in business model that results in reclassifying the financial assets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Changes in contractual cash flows are considered under the accounting policy on Modification and derecognition of financial assets described below</w:t>
      </w:r>
      <w:r w:rsidRPr="00CC2DEC">
        <w:rPr>
          <w:rFonts w:ascii="Times New Roman" w:hAnsi="Times New Roman" w:cs="Times New Roman"/>
          <w:sz w:val="24"/>
          <w:szCs w:val="24"/>
          <w:cs/>
        </w:rPr>
        <w:t>.</w:t>
      </w:r>
    </w:p>
    <w:p w14:paraId="306BD461" w14:textId="77777777" w:rsidR="00A95ED8" w:rsidRPr="00CC2DEC" w:rsidRDefault="00A95ED8" w:rsidP="00F854F3">
      <w:pPr>
        <w:pStyle w:val="ListParagraph"/>
        <w:spacing w:line="260" w:lineRule="exact"/>
        <w:ind w:left="993"/>
        <w:jc w:val="both"/>
        <w:rPr>
          <w:rFonts w:ascii="Times New Roman" w:hAnsi="Times New Roman" w:cs="Times New Roman"/>
          <w:sz w:val="24"/>
          <w:szCs w:val="24"/>
        </w:rPr>
      </w:pPr>
    </w:p>
    <w:p w14:paraId="002CE3CA" w14:textId="0181002E"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Modification and derecognition of financial assets</w:t>
      </w:r>
    </w:p>
    <w:p w14:paraId="552B6418" w14:textId="77777777" w:rsidR="008F0D20" w:rsidRPr="00CC2DEC" w:rsidRDefault="008F0D20" w:rsidP="008F0D20">
      <w:pPr>
        <w:pStyle w:val="ListParagraph"/>
        <w:ind w:left="993"/>
        <w:jc w:val="both"/>
        <w:rPr>
          <w:rFonts w:ascii="Times New Roman" w:hAnsi="Times New Roman" w:cs="Times New Roman"/>
          <w:sz w:val="24"/>
          <w:szCs w:val="24"/>
        </w:rPr>
      </w:pPr>
    </w:p>
    <w:p w14:paraId="7CABD0E5"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A modification of a financial asset occurs when the contractual terms governing the cash flows of a financial asset are renegotiated or otherwise modified between initial recognition and maturity of the financial asset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 modification affects the amount and</w:t>
      </w:r>
      <w:r w:rsidRPr="00CC2DEC">
        <w:rPr>
          <w:rFonts w:ascii="Times New Roman" w:hAnsi="Times New Roman" w:cs="Times New Roman"/>
          <w:sz w:val="24"/>
          <w:szCs w:val="24"/>
          <w:cs/>
        </w:rPr>
        <w:t>/</w:t>
      </w:r>
      <w:r w:rsidRPr="00CC2DEC">
        <w:rPr>
          <w:rFonts w:ascii="Times New Roman" w:hAnsi="Times New Roman" w:cs="Times New Roman"/>
          <w:sz w:val="24"/>
          <w:szCs w:val="24"/>
        </w:rPr>
        <w:t>or timing of the contractual cash flows either immediately or at a future date</w:t>
      </w:r>
      <w:r w:rsidRPr="00CC2DEC">
        <w:rPr>
          <w:rFonts w:ascii="Times New Roman" w:hAnsi="Times New Roman" w:cs="Times New Roman"/>
          <w:sz w:val="24"/>
          <w:szCs w:val="24"/>
          <w:cs/>
        </w:rPr>
        <w:t xml:space="preserve">. </w:t>
      </w:r>
    </w:p>
    <w:p w14:paraId="6679EA29" w14:textId="77777777" w:rsidR="008F0D20" w:rsidRPr="00CC2DEC" w:rsidRDefault="008F0D20" w:rsidP="008F0D20">
      <w:pPr>
        <w:pStyle w:val="ListParagraph"/>
        <w:ind w:left="993"/>
        <w:jc w:val="both"/>
        <w:rPr>
          <w:rFonts w:ascii="Times New Roman" w:hAnsi="Times New Roman" w:cs="Times New Roman"/>
          <w:sz w:val="24"/>
          <w:szCs w:val="24"/>
        </w:rPr>
      </w:pPr>
    </w:p>
    <w:p w14:paraId="6E19023B"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The Bank and its subsidiaries renegotiate loans to customers in financial difficulty to </w:t>
      </w:r>
      <w:proofErr w:type="spellStart"/>
      <w:r w:rsidRPr="00CC2DEC">
        <w:rPr>
          <w:rFonts w:ascii="Times New Roman" w:hAnsi="Times New Roman" w:cs="Times New Roman"/>
          <w:sz w:val="24"/>
          <w:szCs w:val="24"/>
        </w:rPr>
        <w:t>maximise</w:t>
      </w:r>
      <w:proofErr w:type="spellEnd"/>
      <w:r w:rsidRPr="00CC2DEC">
        <w:rPr>
          <w:rFonts w:ascii="Times New Roman" w:hAnsi="Times New Roman" w:cs="Times New Roman"/>
          <w:sz w:val="24"/>
          <w:szCs w:val="24"/>
        </w:rPr>
        <w:t xml:space="preserve"> collection and </w:t>
      </w:r>
      <w:proofErr w:type="spellStart"/>
      <w:r w:rsidRPr="00CC2DEC">
        <w:rPr>
          <w:rFonts w:ascii="Times New Roman" w:hAnsi="Times New Roman" w:cs="Times New Roman"/>
          <w:sz w:val="24"/>
          <w:szCs w:val="24"/>
        </w:rPr>
        <w:t>minimise</w:t>
      </w:r>
      <w:proofErr w:type="spellEnd"/>
      <w:r w:rsidRPr="00CC2DEC">
        <w:rPr>
          <w:rFonts w:ascii="Times New Roman" w:hAnsi="Times New Roman" w:cs="Times New Roman"/>
          <w:sz w:val="24"/>
          <w:szCs w:val="24"/>
        </w:rPr>
        <w:t xml:space="preserve"> the risk of default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 loan forbearance is granted in cases where although the borrower made all reasonable efforts to pay under the original contractual terms, there is a high risk of default or default has already happened and the borrower is expected to be able to meet the revised terms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The revised terms in most of the cases include an extension of the maturity of the loan, changes to the timing of the cash flows of the loan </w:t>
      </w:r>
      <w:r w:rsidRPr="00CC2DEC">
        <w:rPr>
          <w:rFonts w:ascii="Times New Roman" w:hAnsi="Times New Roman" w:cs="Times New Roman"/>
          <w:sz w:val="24"/>
          <w:szCs w:val="24"/>
          <w:cs/>
        </w:rPr>
        <w:t>(</w:t>
      </w:r>
      <w:r w:rsidRPr="00CC2DEC">
        <w:rPr>
          <w:rFonts w:ascii="Times New Roman" w:hAnsi="Times New Roman" w:cs="Times New Roman"/>
          <w:sz w:val="24"/>
          <w:szCs w:val="24"/>
        </w:rPr>
        <w:t>principal and interest repayment</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 reduction in the amount of cash flows due </w:t>
      </w:r>
      <w:r w:rsidRPr="00CC2DEC">
        <w:rPr>
          <w:rFonts w:ascii="Times New Roman" w:hAnsi="Times New Roman" w:cs="Times New Roman"/>
          <w:sz w:val="24"/>
          <w:szCs w:val="24"/>
          <w:cs/>
        </w:rPr>
        <w:t>(</w:t>
      </w:r>
      <w:r w:rsidRPr="00CC2DEC">
        <w:rPr>
          <w:rFonts w:ascii="Times New Roman" w:hAnsi="Times New Roman" w:cs="Times New Roman"/>
          <w:sz w:val="24"/>
          <w:szCs w:val="24"/>
        </w:rPr>
        <w:t>principal and interest forgiveness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and amendments to covenants</w:t>
      </w:r>
      <w:r w:rsidRPr="00CC2DEC">
        <w:rPr>
          <w:rFonts w:ascii="Times New Roman" w:hAnsi="Times New Roman" w:cs="Times New Roman"/>
          <w:sz w:val="24"/>
          <w:szCs w:val="24"/>
          <w:cs/>
        </w:rPr>
        <w:t xml:space="preserve">. </w:t>
      </w:r>
    </w:p>
    <w:p w14:paraId="7490ECC8" w14:textId="77777777" w:rsidR="00640E8A" w:rsidRPr="00CC2DEC" w:rsidRDefault="00640E8A" w:rsidP="008F0D20">
      <w:pPr>
        <w:pStyle w:val="ListParagraph"/>
        <w:ind w:left="993"/>
        <w:jc w:val="both"/>
        <w:rPr>
          <w:rFonts w:ascii="Times New Roman" w:hAnsi="Times New Roman" w:cs="Times New Roman"/>
          <w:sz w:val="24"/>
          <w:szCs w:val="24"/>
        </w:rPr>
      </w:pPr>
    </w:p>
    <w:p w14:paraId="12C53273" w14:textId="6FE30DAF"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A financial asset is derecognised when the contractual right to receive cash flows from the asset has expired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On derecognition of a financial asset in its entirety, the difference between the carrying amount and the sum of the consideration received and any cumulative gain or loss that had been recognised in other comprehensive income is recognised in profit or loss</w:t>
      </w:r>
      <w:r w:rsidRPr="00CC2DEC">
        <w:rPr>
          <w:rFonts w:ascii="Times New Roman" w:hAnsi="Times New Roman" w:cs="Times New Roman"/>
          <w:sz w:val="24"/>
          <w:szCs w:val="24"/>
          <w:cs/>
        </w:rPr>
        <w:t>.</w:t>
      </w:r>
    </w:p>
    <w:p w14:paraId="322D2312" w14:textId="77777777" w:rsidR="008F0D20" w:rsidRPr="00CC2DEC" w:rsidRDefault="008F0D20" w:rsidP="008F0D20">
      <w:pPr>
        <w:pStyle w:val="ListParagraph"/>
        <w:ind w:left="993"/>
        <w:jc w:val="both"/>
        <w:rPr>
          <w:rFonts w:ascii="Times New Roman" w:hAnsi="Times New Roman" w:cs="Times New Roman"/>
          <w:sz w:val="24"/>
          <w:szCs w:val="24"/>
        </w:rPr>
      </w:pPr>
    </w:p>
    <w:p w14:paraId="1D67C1AD" w14:textId="77777777" w:rsidR="00C25300" w:rsidRPr="00CC2DEC" w:rsidRDefault="00C25300">
      <w:pPr>
        <w:rPr>
          <w:rFonts w:ascii="Times New Roman" w:hAnsi="Times New Roman" w:cs="Times New Roman"/>
          <w:sz w:val="24"/>
          <w:szCs w:val="24"/>
        </w:rPr>
      </w:pPr>
      <w:r w:rsidRPr="00CC2DEC">
        <w:rPr>
          <w:rFonts w:ascii="Times New Roman" w:hAnsi="Times New Roman" w:cs="Times New Roman"/>
          <w:sz w:val="24"/>
          <w:szCs w:val="24"/>
          <w:cs/>
        </w:rPr>
        <w:br w:type="page"/>
      </w:r>
    </w:p>
    <w:p w14:paraId="08A73359" w14:textId="117DAD23"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lastRenderedPageBreak/>
        <w:t>Modification without derecognition means the non</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substantial modification arising from renegotiation or modification of the contractual cash flows of financial assets that has not resulted in derecognition </w:t>
      </w:r>
      <w:r w:rsidRPr="00CC2DEC">
        <w:rPr>
          <w:rFonts w:ascii="Times New Roman" w:hAnsi="Times New Roman" w:cs="Times New Roman"/>
          <w:sz w:val="24"/>
          <w:szCs w:val="24"/>
          <w:cs/>
        </w:rPr>
        <w:t>(</w:t>
      </w:r>
      <w:r w:rsidRPr="00CC2DEC">
        <w:rPr>
          <w:rFonts w:ascii="Times New Roman" w:hAnsi="Times New Roman" w:cs="Times New Roman"/>
          <w:sz w:val="24"/>
          <w:szCs w:val="24"/>
        </w:rPr>
        <w:t>Modified financial assets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In this case, a modification gain or loss which is the difference between the existing gross carrying amount and the present value of the renegotiated or modified contractual cash flows discounted by the original effective interest rate </w:t>
      </w:r>
      <w:r w:rsidRPr="00CC2DEC">
        <w:rPr>
          <w:rFonts w:ascii="Times New Roman" w:hAnsi="Times New Roman" w:cs="Times New Roman"/>
          <w:sz w:val="24"/>
          <w:szCs w:val="24"/>
          <w:cs/>
        </w:rPr>
        <w:t>(“</w:t>
      </w:r>
      <w:r w:rsidRPr="00CC2DEC">
        <w:rPr>
          <w:rFonts w:ascii="Times New Roman" w:hAnsi="Times New Roman" w:cs="Times New Roman"/>
          <w:sz w:val="24"/>
          <w:szCs w:val="24"/>
        </w:rPr>
        <w:t>OEIR</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or the credit</w:t>
      </w:r>
      <w:r w:rsidRPr="00CC2DEC">
        <w:rPr>
          <w:rFonts w:ascii="Times New Roman" w:hAnsi="Times New Roman" w:cs="Times New Roman"/>
          <w:sz w:val="24"/>
          <w:szCs w:val="24"/>
          <w:cs/>
        </w:rPr>
        <w:t>-</w:t>
      </w:r>
      <w:r w:rsidRPr="00CC2DEC">
        <w:rPr>
          <w:rFonts w:ascii="Times New Roman" w:hAnsi="Times New Roman" w:cs="Times New Roman"/>
          <w:sz w:val="24"/>
          <w:szCs w:val="24"/>
        </w:rPr>
        <w:t>adjusted effective interest rate for purchased or originated credit</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impaired </w:t>
      </w:r>
      <w:r w:rsidRPr="00CC2DEC">
        <w:rPr>
          <w:rFonts w:ascii="Times New Roman" w:hAnsi="Times New Roman" w:cs="Times New Roman"/>
          <w:sz w:val="24"/>
          <w:szCs w:val="24"/>
          <w:cs/>
        </w:rPr>
        <w:t>(“</w:t>
      </w:r>
      <w:r w:rsidRPr="00CC2DEC">
        <w:rPr>
          <w:rFonts w:ascii="Times New Roman" w:hAnsi="Times New Roman" w:cs="Times New Roman"/>
          <w:sz w:val="24"/>
          <w:szCs w:val="24"/>
        </w:rPr>
        <w:t>POCI</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financial assets shall be recognised in profit or loss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Any costs of fees incurred as part of the modification shall be adjusted to the carrying amount of the modified financial assets and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over the remaining term of the modified financial asset</w:t>
      </w:r>
      <w:r w:rsidRPr="00CC2DEC">
        <w:rPr>
          <w:rFonts w:ascii="Times New Roman" w:hAnsi="Times New Roman" w:cs="Times New Roman"/>
          <w:sz w:val="24"/>
          <w:szCs w:val="24"/>
          <w:cs/>
        </w:rPr>
        <w:t>.</w:t>
      </w:r>
    </w:p>
    <w:p w14:paraId="11698D97" w14:textId="77777777" w:rsidR="008F0D20" w:rsidRPr="00CC2DEC" w:rsidRDefault="008F0D20" w:rsidP="008F0D20">
      <w:pPr>
        <w:pStyle w:val="ListParagraph"/>
        <w:ind w:left="993"/>
        <w:jc w:val="both"/>
        <w:rPr>
          <w:rFonts w:ascii="Times New Roman" w:hAnsi="Times New Roman" w:cs="Times New Roman"/>
          <w:sz w:val="24"/>
          <w:szCs w:val="24"/>
        </w:rPr>
      </w:pPr>
    </w:p>
    <w:p w14:paraId="19698C6F"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Offsetting</w:t>
      </w:r>
    </w:p>
    <w:p w14:paraId="013D491B" w14:textId="77777777" w:rsidR="008F0D20" w:rsidRPr="00CC2DEC" w:rsidRDefault="008F0D20" w:rsidP="008F0D20">
      <w:pPr>
        <w:pStyle w:val="ListParagraph"/>
        <w:ind w:left="993"/>
        <w:jc w:val="both"/>
        <w:rPr>
          <w:rFonts w:ascii="Times New Roman" w:hAnsi="Times New Roman" w:cs="Times New Roman"/>
          <w:sz w:val="24"/>
          <w:szCs w:val="24"/>
        </w:rPr>
      </w:pPr>
    </w:p>
    <w:p w14:paraId="1E6AA6FE" w14:textId="6AB00635" w:rsidR="00865C09" w:rsidRPr="00CC2DEC" w:rsidRDefault="008F0D20" w:rsidP="00A95ED8">
      <w:pPr>
        <w:pStyle w:val="ListParagraph"/>
        <w:ind w:left="993"/>
        <w:jc w:val="both"/>
        <w:rPr>
          <w:rFonts w:ascii="Times New Roman" w:hAnsi="Times New Roman" w:cs="Times New Roman"/>
          <w:sz w:val="24"/>
          <w:szCs w:val="24"/>
          <w:lang w:eastAsia="x-none"/>
        </w:rPr>
      </w:pPr>
      <w:r w:rsidRPr="00CC2DEC">
        <w:rPr>
          <w:rFonts w:ascii="Times New Roman" w:hAnsi="Times New Roman" w:cs="Times New Roman"/>
          <w:sz w:val="24"/>
          <w:szCs w:val="24"/>
        </w:rPr>
        <w:t>Financial assets and financial liabilities are offset, and the net amount is presented in the statement of financial position when the Bank and its subsidiaries have a legal right to offset the amounts and intend to settle on a net basis or to realise the asset and settle the liability simultaneously</w:t>
      </w:r>
      <w:r w:rsidRPr="00CC2DEC">
        <w:rPr>
          <w:rFonts w:ascii="Times New Roman" w:hAnsi="Times New Roman" w:cs="Times New Roman"/>
          <w:sz w:val="24"/>
          <w:szCs w:val="24"/>
          <w:cs/>
        </w:rPr>
        <w:t>.</w:t>
      </w:r>
    </w:p>
    <w:p w14:paraId="7DEB1C4E" w14:textId="77777777" w:rsidR="00A95ED8" w:rsidRPr="00CC2DEC" w:rsidRDefault="00A95ED8" w:rsidP="00A95ED8">
      <w:pPr>
        <w:pStyle w:val="ListParagraph"/>
        <w:ind w:left="993"/>
        <w:jc w:val="both"/>
        <w:rPr>
          <w:rFonts w:ascii="Times New Roman" w:hAnsi="Times New Roman" w:cs="Times New Roman"/>
          <w:sz w:val="24"/>
          <w:szCs w:val="24"/>
          <w:lang w:eastAsia="x-none"/>
        </w:rPr>
      </w:pPr>
    </w:p>
    <w:p w14:paraId="54F3D72A" w14:textId="3118C5D7" w:rsidR="008F0D20" w:rsidRPr="00CC2DEC" w:rsidRDefault="00CD58DD">
      <w:pPr>
        <w:pStyle w:val="Heading2"/>
      </w:pPr>
      <w:r w:rsidRPr="00CC2DEC">
        <w:t>4</w:t>
      </w:r>
      <w:r w:rsidRPr="00CC2DEC">
        <w:rPr>
          <w:cs/>
        </w:rPr>
        <w:t>.</w:t>
      </w:r>
      <w:r w:rsidRPr="00CC2DEC">
        <w:t>3</w:t>
      </w:r>
      <w:r w:rsidRPr="00CC2DEC">
        <w:tab/>
      </w:r>
      <w:r w:rsidR="008F0D20" w:rsidRPr="00CC2DEC">
        <w:t>Derivatives</w:t>
      </w:r>
    </w:p>
    <w:p w14:paraId="299251F8" w14:textId="77777777" w:rsidR="008F0D20" w:rsidRPr="00CC2DEC" w:rsidRDefault="008F0D20" w:rsidP="008F0D20">
      <w:pPr>
        <w:pStyle w:val="ListParagraph"/>
        <w:ind w:left="993"/>
        <w:contextualSpacing/>
        <w:jc w:val="both"/>
        <w:rPr>
          <w:rFonts w:ascii="Times New Roman" w:hAnsi="Times New Roman" w:cs="Times New Roman"/>
          <w:sz w:val="24"/>
          <w:szCs w:val="24"/>
        </w:rPr>
      </w:pPr>
    </w:p>
    <w:p w14:paraId="6D5F61DF" w14:textId="079581D2"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The Bank and its subsidiaries enter into a variety of derivative financial instruments some of which are held for trading while others are held to manage its exposure to interest rate risk; credit risk; and foreign exchange rate risk</w:t>
      </w:r>
      <w:r w:rsidRPr="00CC2DEC">
        <w:rPr>
          <w:rFonts w:ascii="Times New Roman" w:hAnsi="Times New Roman" w:cs="Times New Roman"/>
          <w:sz w:val="24"/>
          <w:szCs w:val="24"/>
          <w:cs/>
        </w:rPr>
        <w:t xml:space="preserve">. </w:t>
      </w:r>
    </w:p>
    <w:p w14:paraId="7F3A8C7D" w14:textId="77777777" w:rsidR="008F0D20" w:rsidRPr="00CC2DEC" w:rsidRDefault="008F0D20" w:rsidP="008F0D20">
      <w:pPr>
        <w:pStyle w:val="ListParagraph"/>
        <w:ind w:left="993"/>
        <w:jc w:val="both"/>
        <w:rPr>
          <w:rFonts w:ascii="Times New Roman" w:hAnsi="Times New Roman" w:cs="Times New Roman"/>
          <w:sz w:val="24"/>
          <w:szCs w:val="24"/>
        </w:rPr>
      </w:pPr>
    </w:p>
    <w:p w14:paraId="042C8795" w14:textId="7C45A985"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Derivatives are initially recognised at fair value at the date a derivative contract is entered into and are subsequently remeasured to their fair value at each reporting date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resulting gain</w:t>
      </w:r>
      <w:r w:rsidRPr="00CC2DEC">
        <w:rPr>
          <w:rFonts w:ascii="Times New Roman" w:hAnsi="Times New Roman" w:cs="Times New Roman"/>
          <w:sz w:val="24"/>
          <w:szCs w:val="24"/>
          <w:cs/>
        </w:rPr>
        <w:t>/</w:t>
      </w:r>
      <w:r w:rsidRPr="00CC2DEC">
        <w:rPr>
          <w:rFonts w:ascii="Times New Roman" w:hAnsi="Times New Roman" w:cs="Times New Roman"/>
          <w:sz w:val="24"/>
          <w:szCs w:val="24"/>
        </w:rPr>
        <w:t>loss is recognised in profit or loss immediately unless the derivative is designated as a hedging instrument, in which event the timing of the recognition in profit or loss depends on the nature of the hedge relationship</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Bank and its subsidiaries designate certain derivatives as either hedges of the fair value, cash flow, or hedges of net investments in foreign operations</w:t>
      </w:r>
      <w:r w:rsidRPr="00CC2DEC">
        <w:rPr>
          <w:rFonts w:ascii="Times New Roman" w:hAnsi="Times New Roman" w:cs="Times New Roman"/>
          <w:sz w:val="24"/>
          <w:szCs w:val="24"/>
          <w:cs/>
        </w:rPr>
        <w:t>.</w:t>
      </w:r>
    </w:p>
    <w:p w14:paraId="3B5A0F75" w14:textId="77777777" w:rsidR="008F0D20" w:rsidRPr="00CC2DEC" w:rsidRDefault="008F0D20" w:rsidP="008F0D20">
      <w:pPr>
        <w:pStyle w:val="ListParagraph"/>
        <w:ind w:left="993"/>
        <w:jc w:val="both"/>
        <w:rPr>
          <w:rFonts w:ascii="Times New Roman" w:hAnsi="Times New Roman" w:cs="Times New Roman"/>
          <w:sz w:val="24"/>
          <w:szCs w:val="24"/>
        </w:rPr>
      </w:pPr>
    </w:p>
    <w:p w14:paraId="090FDB6A" w14:textId="18862BBD"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A derivative with a positive fair value is recognised as a financial asset whereas a derivative with a negative fair value is recognised as a financial liability</w:t>
      </w:r>
      <w:r w:rsidRPr="00CC2DEC">
        <w:rPr>
          <w:rFonts w:ascii="Times New Roman" w:hAnsi="Times New Roman" w:cs="Times New Roman"/>
          <w:sz w:val="24"/>
          <w:szCs w:val="24"/>
          <w:cs/>
        </w:rPr>
        <w:t>.</w:t>
      </w:r>
    </w:p>
    <w:p w14:paraId="4061382A" w14:textId="77777777" w:rsidR="008F0D20" w:rsidRPr="00CC2DEC" w:rsidRDefault="008F0D20" w:rsidP="008F0D20">
      <w:pPr>
        <w:pStyle w:val="ListParagraph"/>
        <w:ind w:left="993"/>
        <w:jc w:val="both"/>
        <w:rPr>
          <w:rFonts w:ascii="Times New Roman" w:hAnsi="Times New Roman" w:cs="Times New Roman"/>
          <w:sz w:val="24"/>
          <w:szCs w:val="24"/>
        </w:rPr>
      </w:pPr>
    </w:p>
    <w:p w14:paraId="6CB4881C"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An embedded derivative is a component of a hybrid contract that also includes a non</w:t>
      </w:r>
      <w:r w:rsidRPr="00CC2DEC">
        <w:rPr>
          <w:rFonts w:ascii="Times New Roman" w:hAnsi="Times New Roman" w:cs="Times New Roman"/>
          <w:sz w:val="24"/>
          <w:szCs w:val="24"/>
          <w:cs/>
        </w:rPr>
        <w:t>-</w:t>
      </w:r>
      <w:r w:rsidRPr="00CC2DEC">
        <w:rPr>
          <w:rFonts w:ascii="Times New Roman" w:hAnsi="Times New Roman" w:cs="Times New Roman"/>
          <w:sz w:val="24"/>
          <w:szCs w:val="24"/>
        </w:rPr>
        <w:t>derivative host with the effect that some of the cash flows of the combined instrument vary in a way similar to a stand</w:t>
      </w:r>
      <w:r w:rsidRPr="00CC2DEC">
        <w:rPr>
          <w:rFonts w:ascii="Times New Roman" w:hAnsi="Times New Roman" w:cs="Times New Roman"/>
          <w:sz w:val="24"/>
          <w:szCs w:val="24"/>
          <w:cs/>
        </w:rPr>
        <w:t>-</w:t>
      </w:r>
      <w:r w:rsidRPr="00CC2DEC">
        <w:rPr>
          <w:rFonts w:ascii="Times New Roman" w:hAnsi="Times New Roman" w:cs="Times New Roman"/>
          <w:sz w:val="24"/>
          <w:szCs w:val="24"/>
        </w:rPr>
        <w:t>alone derivative</w:t>
      </w:r>
      <w:r w:rsidRPr="00CC2DEC">
        <w:rPr>
          <w:rFonts w:ascii="Times New Roman" w:hAnsi="Times New Roman" w:cs="Times New Roman"/>
          <w:sz w:val="24"/>
          <w:szCs w:val="24"/>
          <w:cs/>
        </w:rPr>
        <w:t>.</w:t>
      </w:r>
    </w:p>
    <w:p w14:paraId="64D686BE" w14:textId="77777777" w:rsidR="008F0D20" w:rsidRPr="00CC2DEC" w:rsidRDefault="008F0D20" w:rsidP="008F0D20">
      <w:pPr>
        <w:pStyle w:val="ListParagraph"/>
        <w:ind w:left="993"/>
        <w:jc w:val="both"/>
        <w:rPr>
          <w:rFonts w:ascii="Times New Roman" w:hAnsi="Times New Roman" w:cs="Times New Roman"/>
          <w:sz w:val="24"/>
          <w:szCs w:val="24"/>
        </w:rPr>
      </w:pPr>
    </w:p>
    <w:p w14:paraId="14FC0882"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For derivatives embedded in financial asset host contracts, the entire hybrid contract, including all embedded features, are classified in accordance with the business model for managing the financial assets and the contractual cash flow characteristics of the financial assets</w:t>
      </w:r>
      <w:r w:rsidRPr="00CC2DEC">
        <w:rPr>
          <w:rFonts w:ascii="Times New Roman" w:hAnsi="Times New Roman" w:cs="Times New Roman"/>
          <w:sz w:val="24"/>
          <w:szCs w:val="24"/>
          <w:cs/>
        </w:rPr>
        <w:t>.</w:t>
      </w:r>
    </w:p>
    <w:p w14:paraId="1BF79ED6" w14:textId="77777777" w:rsidR="00640E8A" w:rsidRPr="00CC2DEC" w:rsidRDefault="00640E8A" w:rsidP="008F0D20">
      <w:pPr>
        <w:pStyle w:val="ListParagraph"/>
        <w:ind w:left="993"/>
        <w:jc w:val="both"/>
        <w:rPr>
          <w:rFonts w:ascii="Times New Roman" w:hAnsi="Times New Roman" w:cs="Times New Roman"/>
          <w:sz w:val="24"/>
          <w:szCs w:val="24"/>
        </w:rPr>
      </w:pPr>
    </w:p>
    <w:p w14:paraId="4245943E" w14:textId="5B5661ED"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For derivatives embedded in financial liabilities and non</w:t>
      </w:r>
      <w:r w:rsidRPr="00CC2DEC">
        <w:rPr>
          <w:rFonts w:ascii="Times New Roman" w:hAnsi="Times New Roman" w:cs="Times New Roman"/>
          <w:sz w:val="24"/>
          <w:szCs w:val="24"/>
          <w:cs/>
        </w:rPr>
        <w:t>-</w:t>
      </w:r>
      <w:r w:rsidRPr="00CC2DEC">
        <w:rPr>
          <w:rFonts w:ascii="Times New Roman" w:hAnsi="Times New Roman" w:cs="Times New Roman"/>
          <w:sz w:val="24"/>
          <w:szCs w:val="24"/>
        </w:rPr>
        <w:t>financial host contracts, embedded derivatives will be separated from the host contract and accounted for as derivatives when the following conditions are met</w:t>
      </w:r>
      <w:r w:rsidRPr="00CC2DEC">
        <w:rPr>
          <w:rFonts w:ascii="Times New Roman" w:hAnsi="Times New Roman" w:cs="Times New Roman"/>
          <w:sz w:val="24"/>
          <w:szCs w:val="24"/>
          <w:cs/>
        </w:rPr>
        <w:t>:</w:t>
      </w:r>
    </w:p>
    <w:p w14:paraId="0254DC9A" w14:textId="2F19288C" w:rsidR="008F0D20" w:rsidRPr="00CC2DEC" w:rsidRDefault="00F85AB3" w:rsidP="008F0D20">
      <w:pPr>
        <w:spacing w:before="120" w:line="260" w:lineRule="exact"/>
        <w:ind w:left="1702" w:hanging="284"/>
        <w:jc w:val="both"/>
        <w:rPr>
          <w:rFonts w:ascii="Times New Roman" w:hAnsi="Times New Roman" w:cs="Times New Roman"/>
          <w:sz w:val="24"/>
          <w:szCs w:val="24"/>
        </w:rPr>
      </w:pPr>
      <w:r w:rsidRPr="00CC2DEC">
        <w:rPr>
          <w:rFonts w:ascii="Times New Roman" w:hAnsi="Times New Roman" w:cs="Times New Roman"/>
          <w:sz w:val="24"/>
          <w:szCs w:val="24"/>
        </w:rPr>
        <w:t>1</w:t>
      </w:r>
      <w:r w:rsidR="008F0D20" w:rsidRPr="00CC2DEC">
        <w:rPr>
          <w:rFonts w:ascii="Times New Roman" w:hAnsi="Times New Roman" w:cs="Times New Roman"/>
          <w:sz w:val="24"/>
          <w:szCs w:val="24"/>
          <w:cs/>
        </w:rPr>
        <w:t>.</w:t>
      </w:r>
      <w:r w:rsidR="008F0D20" w:rsidRPr="00CC2DEC">
        <w:rPr>
          <w:rFonts w:ascii="Times New Roman" w:hAnsi="Times New Roman" w:cs="Times New Roman"/>
          <w:sz w:val="24"/>
          <w:szCs w:val="24"/>
        </w:rPr>
        <w:tab/>
        <w:t>the economic characteristics and risks of the embedded derivative are not closely related to those of the host contract</w:t>
      </w:r>
    </w:p>
    <w:p w14:paraId="17B7CB16" w14:textId="00F6D912" w:rsidR="003C4EF8" w:rsidRDefault="00F85AB3" w:rsidP="003C4EF8">
      <w:pPr>
        <w:spacing w:before="120" w:line="260" w:lineRule="exact"/>
        <w:ind w:left="1702" w:hanging="284"/>
        <w:jc w:val="both"/>
        <w:rPr>
          <w:rFonts w:ascii="Times New Roman" w:hAnsi="Times New Roman" w:cs="Times New Roman"/>
          <w:sz w:val="24"/>
          <w:szCs w:val="24"/>
        </w:rPr>
      </w:pPr>
      <w:r w:rsidRPr="00CC2DEC">
        <w:rPr>
          <w:rFonts w:ascii="Times New Roman" w:hAnsi="Times New Roman" w:cs="Times New Roman"/>
          <w:sz w:val="24"/>
          <w:szCs w:val="24"/>
        </w:rPr>
        <w:t>2</w:t>
      </w:r>
      <w:r w:rsidR="008F0D20" w:rsidRPr="00CC2DEC">
        <w:rPr>
          <w:rFonts w:ascii="Times New Roman" w:hAnsi="Times New Roman" w:cs="Times New Roman"/>
          <w:sz w:val="24"/>
          <w:szCs w:val="24"/>
          <w:cs/>
        </w:rPr>
        <w:t>.</w:t>
      </w:r>
      <w:r w:rsidR="008F0D20" w:rsidRPr="00CC2DEC">
        <w:rPr>
          <w:rFonts w:ascii="Times New Roman" w:hAnsi="Times New Roman" w:cs="Times New Roman"/>
          <w:sz w:val="24"/>
          <w:szCs w:val="24"/>
        </w:rPr>
        <w:tab/>
        <w:t>a separate instrument with the same terms as the embedded derivative would meet the definition of a derivative, and</w:t>
      </w:r>
      <w:r w:rsidR="003C4EF8">
        <w:rPr>
          <w:rFonts w:ascii="Times New Roman" w:hAnsi="Times New Roman" w:cs="Times New Roman"/>
          <w:sz w:val="24"/>
          <w:szCs w:val="24"/>
        </w:rPr>
        <w:br w:type="page"/>
      </w:r>
    </w:p>
    <w:p w14:paraId="673FB60F" w14:textId="3F5E177C" w:rsidR="008F0D20" w:rsidRPr="00CC2DEC" w:rsidRDefault="00F85AB3" w:rsidP="008F0D20">
      <w:pPr>
        <w:spacing w:before="120" w:line="260" w:lineRule="exact"/>
        <w:ind w:left="1702" w:hanging="284"/>
        <w:jc w:val="both"/>
        <w:rPr>
          <w:rFonts w:ascii="Times New Roman" w:hAnsi="Times New Roman" w:cs="Times New Roman"/>
          <w:sz w:val="24"/>
          <w:szCs w:val="24"/>
        </w:rPr>
      </w:pPr>
      <w:r w:rsidRPr="00CC2DEC">
        <w:rPr>
          <w:rFonts w:ascii="Times New Roman" w:hAnsi="Times New Roman" w:cs="Times New Roman"/>
          <w:sz w:val="24"/>
          <w:szCs w:val="24"/>
        </w:rPr>
        <w:lastRenderedPageBreak/>
        <w:t>3</w:t>
      </w:r>
      <w:r w:rsidR="008F0D20" w:rsidRPr="00CC2DEC">
        <w:rPr>
          <w:rFonts w:ascii="Times New Roman" w:hAnsi="Times New Roman" w:cs="Times New Roman"/>
          <w:sz w:val="24"/>
          <w:szCs w:val="24"/>
          <w:cs/>
        </w:rPr>
        <w:t>.</w:t>
      </w:r>
      <w:r w:rsidR="008F0D20" w:rsidRPr="00CC2DEC">
        <w:rPr>
          <w:rFonts w:ascii="Times New Roman" w:hAnsi="Times New Roman" w:cs="Times New Roman"/>
          <w:sz w:val="24"/>
          <w:szCs w:val="24"/>
        </w:rPr>
        <w:tab/>
        <w:t>the hybrid instrument is not measured at fair value with changes in fair value recognised in profit and loss</w:t>
      </w:r>
    </w:p>
    <w:p w14:paraId="12385494" w14:textId="77777777" w:rsidR="008F0D20" w:rsidRPr="00CC2DEC" w:rsidRDefault="008F0D20" w:rsidP="008F0D20">
      <w:pPr>
        <w:pStyle w:val="ListParagraph"/>
        <w:ind w:left="993"/>
        <w:jc w:val="both"/>
        <w:rPr>
          <w:rFonts w:ascii="Times New Roman" w:hAnsi="Times New Roman" w:cs="Times New Roman"/>
          <w:sz w:val="24"/>
          <w:szCs w:val="24"/>
        </w:rPr>
      </w:pPr>
    </w:p>
    <w:p w14:paraId="161174FB"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If embedded derivatives are separated, the host contract will be accounted for according to the appropriate standard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embedded derivative will be recognised at fair value on the statement of financial position with changes to fair value being recognised in profit and loss</w:t>
      </w:r>
      <w:r w:rsidRPr="00CC2DEC">
        <w:rPr>
          <w:rFonts w:ascii="Times New Roman" w:hAnsi="Times New Roman" w:cs="Times New Roman"/>
          <w:sz w:val="24"/>
          <w:szCs w:val="24"/>
          <w:cs/>
        </w:rPr>
        <w:t>.</w:t>
      </w:r>
    </w:p>
    <w:p w14:paraId="36C1720A" w14:textId="77777777" w:rsidR="008F0D20" w:rsidRPr="00CC2DEC" w:rsidRDefault="008F0D20" w:rsidP="008F0D20">
      <w:pPr>
        <w:pStyle w:val="ListParagraph"/>
        <w:ind w:left="993"/>
        <w:jc w:val="both"/>
        <w:rPr>
          <w:rFonts w:ascii="Times New Roman" w:hAnsi="Times New Roman" w:cs="Times New Roman"/>
          <w:sz w:val="24"/>
          <w:szCs w:val="24"/>
        </w:rPr>
      </w:pPr>
    </w:p>
    <w:p w14:paraId="307DD8E6" w14:textId="77777777" w:rsidR="00C25300" w:rsidRPr="00CC2DEC" w:rsidRDefault="008F0D20" w:rsidP="00A95ED8">
      <w:pPr>
        <w:pStyle w:val="ListParagraph"/>
        <w:ind w:left="993"/>
        <w:jc w:val="both"/>
        <w:rPr>
          <w:rFonts w:ascii="Times New Roman" w:hAnsi="Times New Roman" w:cs="Times New Roman"/>
        </w:rPr>
      </w:pPr>
      <w:r w:rsidRPr="00CC2DEC">
        <w:rPr>
          <w:rFonts w:ascii="Times New Roman" w:hAnsi="Times New Roman" w:cs="Times New Roman"/>
          <w:sz w:val="24"/>
          <w:szCs w:val="24"/>
        </w:rPr>
        <w:t>If embedded derivatives are required to be separated but the fair value of the embedded derivative cannot be determined either at acquisition or at a subsequent financial reporting date, the entire hybrid contract will have to be recognised at fair value through profit and loss</w:t>
      </w:r>
      <w:r w:rsidRPr="00CC2DEC">
        <w:rPr>
          <w:rFonts w:ascii="Times New Roman" w:hAnsi="Times New Roman" w:cs="Times New Roman"/>
          <w:sz w:val="24"/>
          <w:szCs w:val="24"/>
          <w:cs/>
        </w:rPr>
        <w:t>.</w:t>
      </w:r>
    </w:p>
    <w:p w14:paraId="6D375C6A" w14:textId="77777777" w:rsidR="00C25300" w:rsidRPr="00CC2DEC" w:rsidRDefault="00C25300" w:rsidP="00A95ED8">
      <w:pPr>
        <w:pStyle w:val="ListParagraph"/>
        <w:ind w:left="993"/>
        <w:jc w:val="both"/>
        <w:rPr>
          <w:rFonts w:ascii="Times New Roman" w:hAnsi="Times New Roman" w:cs="Times New Roman"/>
        </w:rPr>
      </w:pPr>
    </w:p>
    <w:p w14:paraId="2D2A421D" w14:textId="01437CFB" w:rsidR="008F0D20" w:rsidRPr="00CC2DEC" w:rsidRDefault="00CD58DD">
      <w:pPr>
        <w:pStyle w:val="Heading2"/>
      </w:pPr>
      <w:r w:rsidRPr="00CC2DEC">
        <w:t>4</w:t>
      </w:r>
      <w:r w:rsidRPr="00CC2DEC">
        <w:rPr>
          <w:cs/>
        </w:rPr>
        <w:t>.</w:t>
      </w:r>
      <w:r w:rsidRPr="00CC2DEC">
        <w:t>4</w:t>
      </w:r>
      <w:r w:rsidRPr="00CC2DEC">
        <w:tab/>
      </w:r>
      <w:r w:rsidR="008F0D20" w:rsidRPr="00CC2DEC">
        <w:t>Hedge accounting</w:t>
      </w:r>
    </w:p>
    <w:p w14:paraId="49370F87" w14:textId="77777777" w:rsidR="008F0D20" w:rsidRPr="00CC2DEC" w:rsidRDefault="008F0D20" w:rsidP="008F0D20">
      <w:pPr>
        <w:pStyle w:val="ListParagraph"/>
        <w:ind w:left="993"/>
        <w:contextualSpacing/>
        <w:jc w:val="both"/>
        <w:rPr>
          <w:rFonts w:ascii="Times New Roman" w:hAnsi="Times New Roman" w:cs="Times New Roman"/>
          <w:sz w:val="24"/>
          <w:szCs w:val="24"/>
        </w:rPr>
      </w:pPr>
    </w:p>
    <w:p w14:paraId="605B8256"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General hedge</w:t>
      </w:r>
    </w:p>
    <w:p w14:paraId="31A40458" w14:textId="77777777" w:rsidR="008F0D20" w:rsidRPr="00CC2DEC" w:rsidRDefault="008F0D20" w:rsidP="008F0D20">
      <w:pPr>
        <w:pStyle w:val="ListParagraph"/>
        <w:ind w:left="993"/>
        <w:jc w:val="both"/>
        <w:rPr>
          <w:rFonts w:ascii="Times New Roman" w:hAnsi="Times New Roman" w:cs="Times New Roman"/>
          <w:sz w:val="24"/>
          <w:szCs w:val="24"/>
        </w:rPr>
      </w:pPr>
    </w:p>
    <w:p w14:paraId="7C477B68"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The Bank and its subsidiaries designate certain derivatives as hedging instruments in respect of foreign currency risk and interest rate risk in fair value hedges, cash flow hedges, or hedges of net investments in foreign operations as appropriate</w:t>
      </w:r>
      <w:r w:rsidRPr="00CC2DEC">
        <w:rPr>
          <w:rFonts w:ascii="Times New Roman" w:hAnsi="Times New Roman" w:cs="Times New Roman"/>
          <w:sz w:val="24"/>
          <w:szCs w:val="24"/>
          <w:cs/>
        </w:rPr>
        <w:t>.</w:t>
      </w:r>
    </w:p>
    <w:p w14:paraId="5D564402" w14:textId="77777777" w:rsidR="008F0D20" w:rsidRPr="00CC2DEC" w:rsidRDefault="008F0D20" w:rsidP="008F0D20">
      <w:pPr>
        <w:pStyle w:val="ListParagraph"/>
        <w:ind w:left="993"/>
        <w:jc w:val="both"/>
        <w:rPr>
          <w:rFonts w:ascii="Times New Roman" w:hAnsi="Times New Roman" w:cs="Times New Roman"/>
          <w:sz w:val="24"/>
          <w:szCs w:val="24"/>
        </w:rPr>
      </w:pPr>
    </w:p>
    <w:p w14:paraId="517BEB0D"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At the inception of the hedge relationship, the Bank and its subsidiaries document the relationship between the hedging instrument and the hedged item, along with its risk management objectives and its strategy for undertaking various hedge transactions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Furthermore, at the inception of the hedge and on an ongoing basis, the Bank and its subsidiaries document whether the hedging instrument is effective in offsetting changes in fair values or cash flows of the hedged item attributable to the hedged risk, which is when the hedging relationships meet all of the following hedge effectiveness requirements</w:t>
      </w:r>
      <w:r w:rsidRPr="00CC2DEC">
        <w:rPr>
          <w:rFonts w:ascii="Times New Roman" w:hAnsi="Times New Roman" w:cs="Times New Roman"/>
          <w:sz w:val="24"/>
          <w:szCs w:val="24"/>
          <w:cs/>
        </w:rPr>
        <w:t>:</w:t>
      </w:r>
    </w:p>
    <w:p w14:paraId="19F521E6" w14:textId="77777777" w:rsidR="008F0D20" w:rsidRPr="00CC2DEC" w:rsidRDefault="008F0D20" w:rsidP="008F0D20">
      <w:pPr>
        <w:pStyle w:val="ListParagraph"/>
        <w:ind w:left="993"/>
        <w:jc w:val="both"/>
        <w:rPr>
          <w:rFonts w:ascii="Times New Roman" w:hAnsi="Times New Roman" w:cs="Times New Roman"/>
          <w:sz w:val="24"/>
          <w:szCs w:val="24"/>
        </w:rPr>
      </w:pPr>
    </w:p>
    <w:p w14:paraId="6C2235AA" w14:textId="681BD3E5" w:rsidR="008F0D20" w:rsidRPr="00CC2DEC" w:rsidRDefault="008F0D20" w:rsidP="00802332">
      <w:pPr>
        <w:pStyle w:val="ListParagraph"/>
        <w:numPr>
          <w:ilvl w:val="0"/>
          <w:numId w:val="15"/>
        </w:numPr>
        <w:spacing w:before="240" w:after="120" w:line="260" w:lineRule="exact"/>
        <w:ind w:left="1559" w:hanging="425"/>
        <w:contextualSpacing/>
        <w:jc w:val="both"/>
        <w:rPr>
          <w:rFonts w:ascii="Times New Roman" w:hAnsi="Times New Roman" w:cs="Times New Roman"/>
          <w:sz w:val="24"/>
          <w:szCs w:val="24"/>
        </w:rPr>
      </w:pPr>
      <w:r w:rsidRPr="00CC2DEC">
        <w:rPr>
          <w:rFonts w:ascii="Times New Roman" w:hAnsi="Times New Roman" w:cs="Times New Roman"/>
          <w:sz w:val="24"/>
          <w:szCs w:val="24"/>
        </w:rPr>
        <w:t>there is an economic relationship between the hedged item and the hedging instrument;</w:t>
      </w:r>
    </w:p>
    <w:p w14:paraId="0E9CD6D4" w14:textId="77777777" w:rsidR="003139A3" w:rsidRPr="00CC2DEC" w:rsidRDefault="003139A3" w:rsidP="003139A3">
      <w:pPr>
        <w:pStyle w:val="ListParagraph"/>
        <w:spacing w:before="240" w:after="120" w:line="260" w:lineRule="exact"/>
        <w:ind w:left="1559"/>
        <w:contextualSpacing/>
        <w:jc w:val="both"/>
        <w:rPr>
          <w:rFonts w:ascii="Times New Roman" w:hAnsi="Times New Roman" w:cs="Times New Roman"/>
          <w:sz w:val="24"/>
          <w:szCs w:val="24"/>
        </w:rPr>
      </w:pPr>
    </w:p>
    <w:p w14:paraId="6463A39E" w14:textId="45BCECA3" w:rsidR="003139A3" w:rsidRPr="00CC2DEC" w:rsidRDefault="008F0D20" w:rsidP="00802332">
      <w:pPr>
        <w:pStyle w:val="ListParagraph"/>
        <w:numPr>
          <w:ilvl w:val="0"/>
          <w:numId w:val="15"/>
        </w:numPr>
        <w:spacing w:before="240" w:after="120" w:line="260" w:lineRule="exact"/>
        <w:ind w:left="1559" w:hanging="425"/>
        <w:contextualSpacing/>
        <w:jc w:val="both"/>
        <w:rPr>
          <w:rFonts w:ascii="Times New Roman" w:hAnsi="Times New Roman" w:cs="Times New Roman"/>
          <w:sz w:val="24"/>
          <w:szCs w:val="24"/>
        </w:rPr>
      </w:pPr>
      <w:r w:rsidRPr="00CC2DEC">
        <w:rPr>
          <w:rFonts w:ascii="Times New Roman" w:hAnsi="Times New Roman" w:cs="Times New Roman"/>
          <w:sz w:val="24"/>
          <w:szCs w:val="24"/>
        </w:rPr>
        <w:t>the effect of credit risk does not dominate the value changes that result from that economic relationship; and</w:t>
      </w:r>
    </w:p>
    <w:p w14:paraId="7BCEFC15" w14:textId="77777777" w:rsidR="003139A3" w:rsidRPr="00CC2DEC" w:rsidRDefault="003139A3" w:rsidP="003139A3">
      <w:pPr>
        <w:pStyle w:val="ListParagraph"/>
        <w:spacing w:before="240" w:after="120" w:line="260" w:lineRule="exact"/>
        <w:ind w:left="1559"/>
        <w:contextualSpacing/>
        <w:jc w:val="both"/>
        <w:rPr>
          <w:rFonts w:ascii="Times New Roman" w:hAnsi="Times New Roman" w:cs="Times New Roman"/>
          <w:sz w:val="24"/>
          <w:szCs w:val="24"/>
        </w:rPr>
      </w:pPr>
    </w:p>
    <w:p w14:paraId="58F748BC" w14:textId="77777777" w:rsidR="008F0D20" w:rsidRPr="00CC2DEC" w:rsidRDefault="008F0D20" w:rsidP="00802332">
      <w:pPr>
        <w:pStyle w:val="ListParagraph"/>
        <w:numPr>
          <w:ilvl w:val="0"/>
          <w:numId w:val="15"/>
        </w:numPr>
        <w:spacing w:before="240" w:after="120" w:line="260" w:lineRule="exact"/>
        <w:ind w:left="1559" w:hanging="425"/>
        <w:contextualSpacing/>
        <w:jc w:val="both"/>
        <w:rPr>
          <w:rFonts w:ascii="Times New Roman" w:hAnsi="Times New Roman" w:cs="Times New Roman"/>
          <w:sz w:val="24"/>
          <w:szCs w:val="24"/>
        </w:rPr>
      </w:pPr>
      <w:r w:rsidRPr="00CC2DEC">
        <w:rPr>
          <w:rFonts w:ascii="Times New Roman" w:hAnsi="Times New Roman" w:cs="Times New Roman"/>
          <w:sz w:val="24"/>
          <w:szCs w:val="24"/>
        </w:rPr>
        <w:t>the hedge ratio of the hedging relationship is the same as that resulting from the quantity of the hedged item that the Bank and its subsidiaries actually hedge and the quantity of the hedging instrument that the Bank and its subsidiaries actually use to hedge that quantity of hedged item</w:t>
      </w:r>
      <w:r w:rsidRPr="00CC2DEC">
        <w:rPr>
          <w:rFonts w:ascii="Times New Roman" w:hAnsi="Times New Roman" w:cs="Times New Roman"/>
          <w:sz w:val="24"/>
          <w:szCs w:val="24"/>
          <w:cs/>
        </w:rPr>
        <w:t>.</w:t>
      </w:r>
    </w:p>
    <w:p w14:paraId="21AE3242" w14:textId="77777777" w:rsidR="008F0D20" w:rsidRPr="00CC2DEC" w:rsidRDefault="008F0D20" w:rsidP="008F0D20">
      <w:pPr>
        <w:pStyle w:val="ListParagraph"/>
        <w:ind w:left="993"/>
        <w:jc w:val="both"/>
        <w:rPr>
          <w:rFonts w:ascii="Times New Roman" w:hAnsi="Times New Roman" w:cs="Times New Roman"/>
          <w:sz w:val="24"/>
          <w:szCs w:val="24"/>
        </w:rPr>
      </w:pPr>
    </w:p>
    <w:p w14:paraId="32CADF46"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Fair value hedges</w:t>
      </w:r>
    </w:p>
    <w:p w14:paraId="2BE45D58" w14:textId="77777777" w:rsidR="008F0D20" w:rsidRPr="00CC2DEC" w:rsidRDefault="008F0D20" w:rsidP="008F0D20">
      <w:pPr>
        <w:pStyle w:val="ListParagraph"/>
        <w:ind w:left="993"/>
        <w:jc w:val="both"/>
        <w:rPr>
          <w:rFonts w:ascii="Times New Roman" w:hAnsi="Times New Roman" w:cs="Times New Roman"/>
          <w:sz w:val="24"/>
          <w:szCs w:val="24"/>
        </w:rPr>
      </w:pPr>
    </w:p>
    <w:p w14:paraId="72DDB56F"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The fair value change on qualifying hedging instruments is recognised in profit or loss except when the hedging instrument hedges an equity instrument designated at FVOCI in which case it is recognised in OCI</w:t>
      </w:r>
      <w:r w:rsidRPr="00CC2DEC">
        <w:rPr>
          <w:rFonts w:ascii="Times New Roman" w:hAnsi="Times New Roman" w:cs="Times New Roman"/>
          <w:sz w:val="24"/>
          <w:szCs w:val="24"/>
          <w:cs/>
        </w:rPr>
        <w:t xml:space="preserve">. </w:t>
      </w:r>
    </w:p>
    <w:p w14:paraId="3E865391" w14:textId="77777777" w:rsidR="008F0D20" w:rsidRPr="00CC2DEC" w:rsidRDefault="008F0D20" w:rsidP="008F0D20">
      <w:pPr>
        <w:pStyle w:val="ListParagraph"/>
        <w:ind w:left="993"/>
        <w:jc w:val="both"/>
        <w:rPr>
          <w:rFonts w:ascii="Times New Roman" w:hAnsi="Times New Roman" w:cs="Times New Roman"/>
          <w:sz w:val="24"/>
          <w:szCs w:val="24"/>
        </w:rPr>
      </w:pPr>
    </w:p>
    <w:p w14:paraId="63EB7914" w14:textId="77777777" w:rsidR="00C25300" w:rsidRPr="00CC2DEC" w:rsidRDefault="00C25300">
      <w:pPr>
        <w:rPr>
          <w:rFonts w:ascii="Times New Roman" w:hAnsi="Times New Roman" w:cs="Times New Roman"/>
          <w:sz w:val="24"/>
          <w:szCs w:val="24"/>
        </w:rPr>
      </w:pPr>
      <w:r w:rsidRPr="00CC2DEC">
        <w:rPr>
          <w:rFonts w:ascii="Times New Roman" w:hAnsi="Times New Roman" w:cs="Times New Roman"/>
          <w:sz w:val="24"/>
          <w:szCs w:val="24"/>
          <w:cs/>
        </w:rPr>
        <w:br w:type="page"/>
      </w:r>
    </w:p>
    <w:p w14:paraId="4240BF69" w14:textId="6F45CD8C"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lastRenderedPageBreak/>
        <w:t>The carrying amount of a hedged item not already measured at fair value is adjusted for the fair value change attributable to the hedged risk with a corresponding entry in profit or loss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For debt instruments measured at FVOCI, the carrying amount is not adjusted as it is already at fair value, but the part of the fair value gain or loss on the hedged item associated with the hedged risk is recognised in profit or loss instead of OCI</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When the hedged item is an equity instrument designated at FVOCI, the hedging gain</w:t>
      </w:r>
      <w:r w:rsidRPr="00CC2DEC">
        <w:rPr>
          <w:rFonts w:ascii="Times New Roman" w:hAnsi="Times New Roman" w:cs="Times New Roman"/>
          <w:sz w:val="24"/>
          <w:szCs w:val="24"/>
          <w:cs/>
        </w:rPr>
        <w:t>/</w:t>
      </w:r>
      <w:r w:rsidRPr="00CC2DEC">
        <w:rPr>
          <w:rFonts w:ascii="Times New Roman" w:hAnsi="Times New Roman" w:cs="Times New Roman"/>
          <w:sz w:val="24"/>
          <w:szCs w:val="24"/>
        </w:rPr>
        <w:t>loss remains in OCI to match that of the hedging instrument</w:t>
      </w:r>
      <w:r w:rsidRPr="00CC2DEC">
        <w:rPr>
          <w:rFonts w:ascii="Times New Roman" w:hAnsi="Times New Roman" w:cs="Times New Roman"/>
          <w:sz w:val="24"/>
          <w:szCs w:val="24"/>
          <w:cs/>
        </w:rPr>
        <w:t>.</w:t>
      </w:r>
    </w:p>
    <w:p w14:paraId="48FC01E6" w14:textId="77777777" w:rsidR="008F0D20" w:rsidRPr="00CC2DEC" w:rsidRDefault="008F0D20" w:rsidP="008F0D20">
      <w:pPr>
        <w:pStyle w:val="ListParagraph"/>
        <w:ind w:left="993"/>
        <w:jc w:val="both"/>
        <w:rPr>
          <w:rFonts w:ascii="Times New Roman" w:hAnsi="Times New Roman" w:cs="Times New Roman"/>
          <w:sz w:val="24"/>
          <w:szCs w:val="24"/>
        </w:rPr>
      </w:pPr>
    </w:p>
    <w:p w14:paraId="06E1BDD5"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Where hedging gains</w:t>
      </w:r>
      <w:r w:rsidRPr="00CC2DEC">
        <w:rPr>
          <w:rFonts w:ascii="Times New Roman" w:hAnsi="Times New Roman" w:cs="Times New Roman"/>
          <w:sz w:val="24"/>
          <w:szCs w:val="24"/>
          <w:cs/>
        </w:rPr>
        <w:t>/</w:t>
      </w:r>
      <w:r w:rsidRPr="00CC2DEC">
        <w:rPr>
          <w:rFonts w:ascii="Times New Roman" w:hAnsi="Times New Roman" w:cs="Times New Roman"/>
          <w:sz w:val="24"/>
          <w:szCs w:val="24"/>
        </w:rPr>
        <w:t>losses are recognised in profit or loss, they are recognised in the same line as the hedged item</w:t>
      </w:r>
      <w:r w:rsidRPr="00CC2DEC">
        <w:rPr>
          <w:rFonts w:ascii="Times New Roman" w:hAnsi="Times New Roman" w:cs="Times New Roman"/>
          <w:sz w:val="24"/>
          <w:szCs w:val="24"/>
          <w:cs/>
        </w:rPr>
        <w:t>.</w:t>
      </w:r>
    </w:p>
    <w:p w14:paraId="44541885" w14:textId="52F80400" w:rsidR="003139A3" w:rsidRPr="00CC2DEC" w:rsidRDefault="003139A3">
      <w:pPr>
        <w:rPr>
          <w:rFonts w:ascii="Times New Roman" w:hAnsi="Times New Roman" w:cs="Times New Roman"/>
          <w:sz w:val="24"/>
          <w:szCs w:val="24"/>
        </w:rPr>
      </w:pPr>
    </w:p>
    <w:p w14:paraId="53A9FD30" w14:textId="6A39B61E" w:rsidR="00935543" w:rsidRPr="00CC2DEC" w:rsidRDefault="008F0D20" w:rsidP="00935543">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The Bank and its subsidiaries discontinue hedge accounting only when the hedging relationship </w:t>
      </w:r>
      <w:r w:rsidRPr="00CC2DEC">
        <w:rPr>
          <w:rFonts w:ascii="Times New Roman" w:hAnsi="Times New Roman" w:cs="Times New Roman"/>
          <w:sz w:val="24"/>
          <w:szCs w:val="24"/>
          <w:cs/>
        </w:rPr>
        <w:t>(</w:t>
      </w:r>
      <w:r w:rsidRPr="00CC2DEC">
        <w:rPr>
          <w:rFonts w:ascii="Times New Roman" w:hAnsi="Times New Roman" w:cs="Times New Roman"/>
          <w:sz w:val="24"/>
          <w:szCs w:val="24"/>
        </w:rPr>
        <w:t>or a part thereof</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ceases to meet the qualifying criteria </w:t>
      </w:r>
      <w:r w:rsidRPr="00CC2DEC">
        <w:rPr>
          <w:rFonts w:ascii="Times New Roman" w:hAnsi="Times New Roman" w:cs="Times New Roman"/>
          <w:sz w:val="24"/>
          <w:szCs w:val="24"/>
          <w:cs/>
        </w:rPr>
        <w:t>(</w:t>
      </w:r>
      <w:r w:rsidRPr="00CC2DEC">
        <w:rPr>
          <w:rFonts w:ascii="Times New Roman" w:hAnsi="Times New Roman" w:cs="Times New Roman"/>
          <w:sz w:val="24"/>
          <w:szCs w:val="24"/>
        </w:rPr>
        <w:t>after rebalancing, if applicable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This includes instances when the hedging instrument expires or is sold, terminated or exercised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discontinuation is accounted for prospectively</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The fair value adjustment to the carrying amount of hedged items for which the effective interest method is used </w:t>
      </w:r>
      <w:r w:rsidRPr="00CC2DEC">
        <w:rPr>
          <w:rFonts w:ascii="Times New Roman" w:hAnsi="Times New Roman" w:cs="Times New Roman"/>
          <w:sz w:val="24"/>
          <w:szCs w:val="24"/>
          <w:cs/>
        </w:rPr>
        <w:t>(</w:t>
      </w:r>
      <w:r w:rsidRPr="00CC2DEC">
        <w:rPr>
          <w:rFonts w:ascii="Times New Roman" w:hAnsi="Times New Roman" w:cs="Times New Roman"/>
          <w:sz w:val="24"/>
          <w:szCs w:val="24"/>
        </w:rPr>
        <w:t>i</w:t>
      </w:r>
      <w:r w:rsidRPr="00CC2DEC">
        <w:rPr>
          <w:rFonts w:ascii="Times New Roman" w:hAnsi="Times New Roman" w:cs="Times New Roman"/>
          <w:sz w:val="24"/>
          <w:szCs w:val="24"/>
          <w:cs/>
        </w:rPr>
        <w:t>.</w:t>
      </w:r>
      <w:r w:rsidRPr="00CC2DEC">
        <w:rPr>
          <w:rFonts w:ascii="Times New Roman" w:hAnsi="Times New Roman" w:cs="Times New Roman"/>
          <w:sz w:val="24"/>
          <w:szCs w:val="24"/>
        </w:rPr>
        <w:t>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debt instruments measured at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cost or at FVOCI</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arising from the hedged risk is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to profit or loss commencing no later than the date when hedge accounting is discontinued</w:t>
      </w:r>
      <w:r w:rsidRPr="00CC2DEC">
        <w:rPr>
          <w:rFonts w:ascii="Times New Roman" w:hAnsi="Times New Roman" w:cs="Times New Roman"/>
          <w:sz w:val="24"/>
          <w:szCs w:val="24"/>
          <w:cs/>
        </w:rPr>
        <w:t>.</w:t>
      </w:r>
    </w:p>
    <w:p w14:paraId="430C9B01" w14:textId="77777777" w:rsidR="00A95ED8" w:rsidRPr="00CC2DEC" w:rsidRDefault="00A95ED8" w:rsidP="00935543">
      <w:pPr>
        <w:pStyle w:val="ListParagraph"/>
        <w:ind w:left="993"/>
        <w:jc w:val="both"/>
        <w:rPr>
          <w:rFonts w:ascii="Times New Roman" w:hAnsi="Times New Roman" w:cs="Times New Roman"/>
          <w:sz w:val="24"/>
          <w:szCs w:val="24"/>
        </w:rPr>
      </w:pPr>
    </w:p>
    <w:p w14:paraId="584BA02B" w14:textId="40673D5D"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Cash flow hedges</w:t>
      </w:r>
    </w:p>
    <w:p w14:paraId="684C6B3C" w14:textId="77777777" w:rsidR="008F0D20" w:rsidRPr="00CC2DEC" w:rsidRDefault="008F0D20" w:rsidP="008F0D20">
      <w:pPr>
        <w:pStyle w:val="ListParagraph"/>
        <w:ind w:left="993"/>
        <w:jc w:val="both"/>
        <w:rPr>
          <w:rFonts w:ascii="Times New Roman" w:hAnsi="Times New Roman" w:cs="Times New Roman"/>
          <w:sz w:val="24"/>
          <w:szCs w:val="24"/>
        </w:rPr>
      </w:pPr>
    </w:p>
    <w:p w14:paraId="56BABFED"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The effective portion of changes in the fair value of derivatives and other qualifying hedging instruments that are designated and qualify as cash flow hedges is recognised in the cash flow hedging reserve, a separate component of OCI, limited to the cumulative change in fair value of the hedged item from inception of the hedge less any amounts recycled to profit or loss</w:t>
      </w:r>
      <w:r w:rsidRPr="00CC2DEC">
        <w:rPr>
          <w:rFonts w:ascii="Times New Roman" w:hAnsi="Times New Roman" w:cs="Times New Roman"/>
          <w:sz w:val="24"/>
          <w:szCs w:val="24"/>
          <w:cs/>
        </w:rPr>
        <w:t>.</w:t>
      </w:r>
    </w:p>
    <w:p w14:paraId="5561CCD9" w14:textId="77777777" w:rsidR="008F0D20" w:rsidRPr="00CC2DEC" w:rsidRDefault="008F0D20" w:rsidP="008F0D20">
      <w:pPr>
        <w:pStyle w:val="ListParagraph"/>
        <w:ind w:left="993"/>
        <w:jc w:val="both"/>
        <w:rPr>
          <w:rFonts w:ascii="Times New Roman" w:hAnsi="Times New Roman" w:cs="Times New Roman"/>
          <w:sz w:val="24"/>
          <w:szCs w:val="24"/>
        </w:rPr>
      </w:pPr>
    </w:p>
    <w:p w14:paraId="23FC944C" w14:textId="121BC945"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Amounts previously recognised in OCI and accumulated in equity are reclassified to profit or loss in the periods when the hedged item affects profit or loss, in the same line as the recognised hedged item</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If the Bank and its subsidiaries no longer expect the transaction to occur that amount is immediately reclassified to profit or loss</w:t>
      </w:r>
      <w:r w:rsidRPr="00CC2DEC">
        <w:rPr>
          <w:rFonts w:ascii="Times New Roman" w:hAnsi="Times New Roman" w:cs="Times New Roman"/>
          <w:sz w:val="24"/>
          <w:szCs w:val="24"/>
          <w:cs/>
        </w:rPr>
        <w:t>.</w:t>
      </w:r>
    </w:p>
    <w:p w14:paraId="2BD1FDEE" w14:textId="77777777" w:rsidR="008F0D20" w:rsidRPr="00CC2DEC" w:rsidRDefault="008F0D20" w:rsidP="008F0D20">
      <w:pPr>
        <w:pStyle w:val="ListParagraph"/>
        <w:ind w:left="993"/>
        <w:jc w:val="both"/>
        <w:rPr>
          <w:rFonts w:ascii="Times New Roman" w:hAnsi="Times New Roman" w:cs="Times New Roman"/>
          <w:sz w:val="24"/>
          <w:szCs w:val="24"/>
        </w:rPr>
      </w:pPr>
    </w:p>
    <w:p w14:paraId="32075087" w14:textId="2680E0E2"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The discontinuation is accounted for prospectively</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Any gain</w:t>
      </w:r>
      <w:r w:rsidRPr="00CC2DEC">
        <w:rPr>
          <w:rFonts w:ascii="Times New Roman" w:hAnsi="Times New Roman" w:cs="Times New Roman"/>
          <w:sz w:val="24"/>
          <w:szCs w:val="24"/>
          <w:cs/>
        </w:rPr>
        <w:t>/</w:t>
      </w:r>
      <w:r w:rsidRPr="00CC2DEC">
        <w:rPr>
          <w:rFonts w:ascii="Times New Roman" w:hAnsi="Times New Roman" w:cs="Times New Roman"/>
          <w:sz w:val="24"/>
          <w:szCs w:val="24"/>
        </w:rPr>
        <w:t>loss recognised in OCI and accumulated in equity at that time remains in equity and is recognised when the forecast transaction is ultimately recognised in profit or loss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When a forecast transaction is no longer expected to occur, the gain</w:t>
      </w:r>
      <w:r w:rsidRPr="00CC2DEC">
        <w:rPr>
          <w:rFonts w:ascii="Times New Roman" w:hAnsi="Times New Roman" w:cs="Times New Roman"/>
          <w:sz w:val="24"/>
          <w:szCs w:val="24"/>
          <w:cs/>
        </w:rPr>
        <w:t>/</w:t>
      </w:r>
      <w:r w:rsidRPr="00CC2DEC">
        <w:rPr>
          <w:rFonts w:ascii="Times New Roman" w:hAnsi="Times New Roman" w:cs="Times New Roman"/>
          <w:sz w:val="24"/>
          <w:szCs w:val="24"/>
        </w:rPr>
        <w:t>loss accumulated in equity is reclassified and recognised immediately in profit or loss</w:t>
      </w:r>
      <w:r w:rsidRPr="00CC2DEC">
        <w:rPr>
          <w:rFonts w:ascii="Times New Roman" w:hAnsi="Times New Roman" w:cs="Times New Roman"/>
          <w:sz w:val="24"/>
          <w:szCs w:val="24"/>
          <w:cs/>
        </w:rPr>
        <w:t>.</w:t>
      </w:r>
    </w:p>
    <w:p w14:paraId="39400582" w14:textId="77777777" w:rsidR="003139A3" w:rsidRPr="00CC2DEC" w:rsidRDefault="003139A3" w:rsidP="008F0D20">
      <w:pPr>
        <w:pStyle w:val="ListParagraph"/>
        <w:ind w:left="993"/>
        <w:jc w:val="both"/>
        <w:rPr>
          <w:rFonts w:ascii="Times New Roman" w:hAnsi="Times New Roman" w:cs="Times New Roman"/>
          <w:sz w:val="24"/>
          <w:szCs w:val="24"/>
          <w:cs/>
        </w:rPr>
      </w:pPr>
    </w:p>
    <w:p w14:paraId="5DA9264E" w14:textId="7D608922"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Hedges of net investments in foreign operations</w:t>
      </w:r>
    </w:p>
    <w:p w14:paraId="3D2F6151" w14:textId="77777777" w:rsidR="008F0D20" w:rsidRPr="00CC2DEC" w:rsidRDefault="008F0D20" w:rsidP="008F0D20">
      <w:pPr>
        <w:pStyle w:val="ListParagraph"/>
        <w:ind w:left="993"/>
        <w:jc w:val="both"/>
        <w:rPr>
          <w:rFonts w:ascii="Times New Roman" w:hAnsi="Times New Roman" w:cs="Times New Roman"/>
          <w:sz w:val="24"/>
          <w:szCs w:val="24"/>
        </w:rPr>
      </w:pPr>
    </w:p>
    <w:p w14:paraId="5DB5383E"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Hedges of net investments in foreign operations are accounted for similarly to cash flow hedges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Any gain</w:t>
      </w:r>
      <w:r w:rsidRPr="00CC2DEC">
        <w:rPr>
          <w:rFonts w:ascii="Times New Roman" w:hAnsi="Times New Roman" w:cs="Times New Roman"/>
          <w:sz w:val="24"/>
          <w:szCs w:val="24"/>
          <w:cs/>
        </w:rPr>
        <w:t>/</w:t>
      </w:r>
      <w:r w:rsidRPr="00CC2DEC">
        <w:rPr>
          <w:rFonts w:ascii="Times New Roman" w:hAnsi="Times New Roman" w:cs="Times New Roman"/>
          <w:sz w:val="24"/>
          <w:szCs w:val="24"/>
        </w:rPr>
        <w:t>loss on the hedging instrument relating to the effective portion of the hedge is recognised in OCI and accumulated in the foreign currency translation reserve</w:t>
      </w:r>
      <w:r w:rsidRPr="00CC2DEC">
        <w:rPr>
          <w:rFonts w:ascii="Times New Roman" w:hAnsi="Times New Roman" w:cs="Times New Roman"/>
          <w:sz w:val="24"/>
          <w:szCs w:val="24"/>
          <w:cs/>
        </w:rPr>
        <w:t>.</w:t>
      </w:r>
    </w:p>
    <w:p w14:paraId="0C3B77DF" w14:textId="77777777" w:rsidR="008F0D20" w:rsidRPr="00CC2DEC" w:rsidRDefault="008F0D20" w:rsidP="008F0D20">
      <w:pPr>
        <w:pStyle w:val="ListParagraph"/>
        <w:ind w:left="993"/>
        <w:jc w:val="both"/>
        <w:rPr>
          <w:rFonts w:ascii="Times New Roman" w:hAnsi="Times New Roman" w:cs="Times New Roman"/>
          <w:sz w:val="24"/>
          <w:szCs w:val="24"/>
        </w:rPr>
      </w:pPr>
    </w:p>
    <w:p w14:paraId="60725537"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Gains and losses on the hedging instrument relating to the effective portion of the hedge accumulated in the foreign currency translation reserve are reclassified from equity to profit or loss in the same way as exchange differences relating to the foreign operation as described above</w:t>
      </w:r>
      <w:r w:rsidRPr="00CC2DEC">
        <w:rPr>
          <w:rFonts w:ascii="Times New Roman" w:hAnsi="Times New Roman" w:cs="Times New Roman"/>
          <w:sz w:val="24"/>
          <w:szCs w:val="24"/>
          <w:cs/>
        </w:rPr>
        <w:t>.</w:t>
      </w:r>
    </w:p>
    <w:p w14:paraId="1D3C0975" w14:textId="77777777" w:rsidR="008F0D20" w:rsidRPr="00CC2DEC" w:rsidRDefault="008F0D20" w:rsidP="008F0D20">
      <w:pPr>
        <w:pStyle w:val="ListParagraph"/>
        <w:ind w:left="993"/>
        <w:jc w:val="both"/>
        <w:rPr>
          <w:rFonts w:ascii="Times New Roman" w:hAnsi="Times New Roman" w:cs="Times New Roman"/>
          <w:sz w:val="24"/>
          <w:szCs w:val="24"/>
        </w:rPr>
      </w:pPr>
    </w:p>
    <w:p w14:paraId="62C5F3DA" w14:textId="77777777" w:rsidR="00C25300" w:rsidRPr="00CC2DEC" w:rsidRDefault="00C25300">
      <w:pPr>
        <w:rPr>
          <w:rFonts w:ascii="Times New Roman" w:hAnsi="Times New Roman" w:cs="Times New Roman"/>
          <w:sz w:val="24"/>
          <w:szCs w:val="24"/>
        </w:rPr>
      </w:pPr>
      <w:r w:rsidRPr="00CC2DEC">
        <w:rPr>
          <w:rFonts w:ascii="Times New Roman" w:hAnsi="Times New Roman" w:cs="Times New Roman"/>
          <w:sz w:val="24"/>
          <w:szCs w:val="24"/>
          <w:cs/>
        </w:rPr>
        <w:br w:type="page"/>
      </w:r>
    </w:p>
    <w:p w14:paraId="23438541" w14:textId="5B90F2F8"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lastRenderedPageBreak/>
        <w:t>Derivatives that do not qualify for hedge accounting</w:t>
      </w:r>
    </w:p>
    <w:p w14:paraId="705BC77B" w14:textId="77777777" w:rsidR="008F0D20" w:rsidRPr="00CC2DEC" w:rsidRDefault="008F0D20" w:rsidP="008F0D20">
      <w:pPr>
        <w:pStyle w:val="ListParagraph"/>
        <w:ind w:left="993"/>
        <w:jc w:val="both"/>
        <w:rPr>
          <w:rFonts w:ascii="Times New Roman" w:hAnsi="Times New Roman" w:cs="Times New Roman"/>
          <w:sz w:val="24"/>
          <w:szCs w:val="24"/>
        </w:rPr>
      </w:pPr>
    </w:p>
    <w:p w14:paraId="0C00B4B8"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Changes in the fair value of any derivative instrument that does not qualify for hedge accounting are recognised immediately in profit or loss</w:t>
      </w:r>
      <w:r w:rsidRPr="00CC2DEC">
        <w:rPr>
          <w:rFonts w:ascii="Times New Roman" w:hAnsi="Times New Roman" w:cs="Times New Roman"/>
          <w:sz w:val="24"/>
          <w:szCs w:val="24"/>
          <w:cs/>
        </w:rPr>
        <w:t>.</w:t>
      </w:r>
    </w:p>
    <w:p w14:paraId="1221B437" w14:textId="77777777" w:rsidR="008F0D20" w:rsidRPr="00CC2DEC" w:rsidRDefault="008F0D20" w:rsidP="008F0D20">
      <w:pPr>
        <w:pStyle w:val="ListParagraph"/>
        <w:ind w:left="993"/>
        <w:jc w:val="both"/>
        <w:rPr>
          <w:rFonts w:ascii="Times New Roman" w:hAnsi="Times New Roman" w:cs="Times New Roman"/>
          <w:sz w:val="24"/>
          <w:szCs w:val="24"/>
        </w:rPr>
      </w:pPr>
    </w:p>
    <w:p w14:paraId="320B4C64" w14:textId="2C174338"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Dynamic risk management</w:t>
      </w:r>
    </w:p>
    <w:p w14:paraId="767E6AD2" w14:textId="77777777" w:rsidR="008F0D20" w:rsidRPr="00CC2DEC" w:rsidRDefault="008F0D20" w:rsidP="008F0D20">
      <w:pPr>
        <w:pStyle w:val="ListParagraph"/>
        <w:ind w:left="993"/>
        <w:jc w:val="both"/>
        <w:rPr>
          <w:rFonts w:ascii="Times New Roman" w:hAnsi="Times New Roman" w:cs="Times New Roman"/>
          <w:sz w:val="24"/>
          <w:szCs w:val="24"/>
        </w:rPr>
      </w:pPr>
    </w:p>
    <w:p w14:paraId="4BA179F1" w14:textId="7F97DA59" w:rsidR="00734346"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The Bank and its subsidiaries enter into dynamic risk management which has the characteristics </w:t>
      </w:r>
      <w:r w:rsidRPr="00CC2DEC">
        <w:rPr>
          <w:rFonts w:ascii="Times New Roman" w:hAnsi="Times New Roman" w:cs="Times New Roman"/>
          <w:sz w:val="24"/>
          <w:szCs w:val="24"/>
          <w:cs/>
        </w:rPr>
        <w:t>(</w:t>
      </w:r>
      <w:r w:rsidRPr="00CC2DEC">
        <w:rPr>
          <w:rFonts w:ascii="Times New Roman" w:hAnsi="Times New Roman" w:cs="Times New Roman"/>
          <w:sz w:val="24"/>
          <w:szCs w:val="24"/>
        </w:rPr>
        <w:t>a</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risk management is undertaken for open portfolio</w:t>
      </w:r>
      <w:r w:rsidRPr="00CC2DEC">
        <w:rPr>
          <w:rFonts w:ascii="Times New Roman" w:hAnsi="Times New Roman" w:cs="Times New Roman"/>
          <w:sz w:val="24"/>
          <w:szCs w:val="24"/>
          <w:cs/>
        </w:rPr>
        <w:t>(</w:t>
      </w:r>
      <w:r w:rsidRPr="00CC2DEC">
        <w:rPr>
          <w:rFonts w:ascii="Times New Roman" w:hAnsi="Times New Roman" w:cs="Times New Roman"/>
          <w:sz w:val="24"/>
          <w:szCs w:val="24"/>
        </w:rPr>
        <w:t>s</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 to which new exposures are frequently added and existing exposures mature; and </w:t>
      </w:r>
      <w:r w:rsidRPr="00CC2DEC">
        <w:rPr>
          <w:rFonts w:ascii="Times New Roman" w:hAnsi="Times New Roman" w:cs="Times New Roman"/>
          <w:sz w:val="24"/>
          <w:szCs w:val="24"/>
          <w:cs/>
        </w:rPr>
        <w:t>(</w:t>
      </w:r>
      <w:r w:rsidRPr="00CC2DEC">
        <w:rPr>
          <w:rFonts w:ascii="Times New Roman" w:hAnsi="Times New Roman" w:cs="Times New Roman"/>
          <w:sz w:val="24"/>
          <w:szCs w:val="24"/>
        </w:rPr>
        <w:t>b</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as the risk profile of the open portfolio</w:t>
      </w:r>
      <w:r w:rsidRPr="00CC2DEC">
        <w:rPr>
          <w:rFonts w:ascii="Times New Roman" w:hAnsi="Times New Roman" w:cs="Times New Roman"/>
          <w:sz w:val="24"/>
          <w:szCs w:val="24"/>
          <w:cs/>
        </w:rPr>
        <w:t>(</w:t>
      </w:r>
      <w:r w:rsidRPr="00CC2DEC">
        <w:rPr>
          <w:rFonts w:ascii="Times New Roman" w:hAnsi="Times New Roman" w:cs="Times New Roman"/>
          <w:sz w:val="24"/>
          <w:szCs w:val="24"/>
        </w:rPr>
        <w:t>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changes, risk management is updated on a timely basis in reaction to the changed net risk position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derivatives under dynamic risk management are recognised on an accrual basis</w:t>
      </w:r>
      <w:r w:rsidRPr="00CC2DEC">
        <w:rPr>
          <w:rFonts w:ascii="Times New Roman" w:hAnsi="Times New Roman" w:cs="Times New Roman"/>
          <w:sz w:val="24"/>
          <w:szCs w:val="24"/>
          <w:cs/>
        </w:rPr>
        <w:t>.</w:t>
      </w:r>
    </w:p>
    <w:p w14:paraId="5F28D147" w14:textId="77777777" w:rsidR="00C25300" w:rsidRPr="00CC2DEC" w:rsidRDefault="00C25300" w:rsidP="008F0D20">
      <w:pPr>
        <w:pStyle w:val="ListParagraph"/>
        <w:ind w:left="993"/>
        <w:jc w:val="both"/>
        <w:rPr>
          <w:rFonts w:ascii="Times New Roman" w:hAnsi="Times New Roman" w:cs="Times New Roman"/>
          <w:sz w:val="24"/>
          <w:szCs w:val="24"/>
        </w:rPr>
      </w:pPr>
    </w:p>
    <w:p w14:paraId="4A115AA5" w14:textId="4A230211" w:rsidR="008F0D20" w:rsidRPr="00CC2DEC" w:rsidRDefault="00CD58DD">
      <w:pPr>
        <w:pStyle w:val="Heading2"/>
      </w:pPr>
      <w:r w:rsidRPr="00CC2DEC">
        <w:t>4</w:t>
      </w:r>
      <w:r w:rsidRPr="00CC2DEC">
        <w:rPr>
          <w:cs/>
        </w:rPr>
        <w:t>.</w:t>
      </w:r>
      <w:r w:rsidRPr="00CC2DEC">
        <w:t>5</w:t>
      </w:r>
      <w:r w:rsidRPr="00CC2DEC">
        <w:tab/>
      </w:r>
      <w:r w:rsidR="008F0D20" w:rsidRPr="00CC2DEC">
        <w:t>Investments</w:t>
      </w:r>
      <w:r w:rsidR="007D7BC4" w:rsidRPr="00CC2DEC">
        <w:t>, net</w:t>
      </w:r>
    </w:p>
    <w:p w14:paraId="16CF3E84" w14:textId="77777777" w:rsidR="008F0D20" w:rsidRPr="00CC2DEC" w:rsidRDefault="008F0D20" w:rsidP="008F0D20">
      <w:pPr>
        <w:pStyle w:val="ListParagraph"/>
        <w:ind w:left="993"/>
        <w:jc w:val="both"/>
        <w:rPr>
          <w:rFonts w:ascii="Times New Roman" w:hAnsi="Times New Roman" w:cs="Times New Roman"/>
          <w:sz w:val="24"/>
          <w:szCs w:val="24"/>
        </w:rPr>
      </w:pPr>
    </w:p>
    <w:p w14:paraId="279E07E0" w14:textId="16A6084B" w:rsidR="008F0D20" w:rsidRPr="00CC2DEC" w:rsidRDefault="00751B3C"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I</w:t>
      </w:r>
      <w:r w:rsidR="008F0D20" w:rsidRPr="00CC2DEC">
        <w:rPr>
          <w:rFonts w:ascii="Times New Roman" w:hAnsi="Times New Roman" w:cs="Times New Roman"/>
          <w:sz w:val="24"/>
          <w:szCs w:val="24"/>
        </w:rPr>
        <w:t>nvestments</w:t>
      </w:r>
      <w:r w:rsidR="007D7BC4" w:rsidRPr="00CC2DEC">
        <w:rPr>
          <w:rFonts w:ascii="Times New Roman" w:hAnsi="Times New Roman" w:cs="Times New Roman"/>
          <w:sz w:val="24"/>
          <w:szCs w:val="24"/>
        </w:rPr>
        <w:t>, net</w:t>
      </w:r>
      <w:r w:rsidR="008F0D20" w:rsidRPr="00CC2DEC">
        <w:rPr>
          <w:rFonts w:ascii="Times New Roman" w:hAnsi="Times New Roman" w:cs="Times New Roman"/>
          <w:sz w:val="24"/>
          <w:szCs w:val="24"/>
        </w:rPr>
        <w:t xml:space="preserve"> consist of</w:t>
      </w:r>
      <w:r w:rsidR="008F0D20" w:rsidRPr="00CC2DEC">
        <w:rPr>
          <w:rFonts w:ascii="Times New Roman" w:hAnsi="Times New Roman" w:cs="Times New Roman"/>
          <w:sz w:val="24"/>
          <w:szCs w:val="24"/>
          <w:cs/>
        </w:rPr>
        <w:t>:</w:t>
      </w:r>
    </w:p>
    <w:p w14:paraId="74A0DF82" w14:textId="77777777" w:rsidR="008F0D20" w:rsidRPr="00CC2DEC" w:rsidRDefault="008F0D20" w:rsidP="008F0D20">
      <w:pPr>
        <w:pStyle w:val="ListParagraph"/>
        <w:ind w:left="993"/>
        <w:jc w:val="both"/>
        <w:rPr>
          <w:rFonts w:ascii="Times New Roman" w:hAnsi="Times New Roman" w:cs="Times New Roman"/>
          <w:sz w:val="24"/>
          <w:szCs w:val="24"/>
        </w:rPr>
      </w:pPr>
    </w:p>
    <w:p w14:paraId="5AAB74D6" w14:textId="7A98DF89" w:rsidR="008F0D20" w:rsidRPr="00CC2DEC" w:rsidRDefault="008F0D20" w:rsidP="00802332">
      <w:pPr>
        <w:pStyle w:val="ListParagraph"/>
        <w:numPr>
          <w:ilvl w:val="0"/>
          <w:numId w:val="17"/>
        </w:numPr>
        <w:ind w:left="1701" w:hanging="425"/>
        <w:contextualSpacing/>
        <w:jc w:val="both"/>
        <w:rPr>
          <w:rFonts w:ascii="Times New Roman" w:hAnsi="Times New Roman" w:cs="Times New Roman"/>
          <w:sz w:val="24"/>
          <w:szCs w:val="24"/>
        </w:rPr>
      </w:pPr>
      <w:r w:rsidRPr="00CC2DEC">
        <w:rPr>
          <w:rFonts w:ascii="Times New Roman" w:hAnsi="Times New Roman" w:cs="Times New Roman"/>
          <w:sz w:val="24"/>
          <w:szCs w:val="24"/>
        </w:rPr>
        <w:t>Debt instruments at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cost</w:t>
      </w:r>
    </w:p>
    <w:p w14:paraId="7EAE2442" w14:textId="77777777" w:rsidR="008F0D20" w:rsidRPr="00CC2DEC" w:rsidRDefault="008F0D20" w:rsidP="00802332">
      <w:pPr>
        <w:pStyle w:val="ListParagraph"/>
        <w:numPr>
          <w:ilvl w:val="0"/>
          <w:numId w:val="17"/>
        </w:numPr>
        <w:spacing w:before="120"/>
        <w:ind w:left="1701" w:hanging="425"/>
        <w:jc w:val="both"/>
        <w:rPr>
          <w:rFonts w:ascii="Times New Roman" w:hAnsi="Times New Roman" w:cs="Times New Roman"/>
          <w:sz w:val="24"/>
          <w:szCs w:val="24"/>
        </w:rPr>
      </w:pPr>
      <w:r w:rsidRPr="00CC2DEC">
        <w:rPr>
          <w:rFonts w:ascii="Times New Roman" w:hAnsi="Times New Roman" w:cs="Times New Roman"/>
          <w:sz w:val="24"/>
          <w:szCs w:val="24"/>
        </w:rPr>
        <w:t>Debt instruments at fair value through other comprehensive income</w:t>
      </w:r>
      <w:r w:rsidRPr="00CC2DEC" w:rsidDel="00B70405">
        <w:rPr>
          <w:rFonts w:ascii="Times New Roman" w:hAnsi="Times New Roman" w:cs="Times New Roman"/>
          <w:sz w:val="24"/>
          <w:szCs w:val="24"/>
          <w:cs/>
        </w:rPr>
        <w:t xml:space="preserve"> </w:t>
      </w:r>
    </w:p>
    <w:p w14:paraId="79B1F51B" w14:textId="77777777" w:rsidR="008F0D20" w:rsidRPr="00CC2DEC" w:rsidRDefault="008F0D20" w:rsidP="00802332">
      <w:pPr>
        <w:pStyle w:val="ListParagraph"/>
        <w:numPr>
          <w:ilvl w:val="0"/>
          <w:numId w:val="17"/>
        </w:numPr>
        <w:spacing w:before="120"/>
        <w:ind w:left="1701" w:hanging="425"/>
        <w:jc w:val="both"/>
        <w:rPr>
          <w:rFonts w:ascii="Times New Roman" w:hAnsi="Times New Roman" w:cs="Times New Roman"/>
          <w:sz w:val="24"/>
          <w:szCs w:val="24"/>
        </w:rPr>
      </w:pPr>
      <w:r w:rsidRPr="00CC2DEC">
        <w:rPr>
          <w:rFonts w:ascii="Times New Roman" w:hAnsi="Times New Roman" w:cs="Times New Roman"/>
          <w:sz w:val="24"/>
          <w:szCs w:val="24"/>
        </w:rPr>
        <w:t>Equity instruments designated at fair value through other comprehensive income</w:t>
      </w:r>
    </w:p>
    <w:p w14:paraId="3B14F3D6" w14:textId="77777777" w:rsidR="008F0D20" w:rsidRPr="00CC2DEC" w:rsidRDefault="008F0D20" w:rsidP="008F0D20">
      <w:pPr>
        <w:pStyle w:val="ListParagraph"/>
        <w:ind w:left="993"/>
        <w:jc w:val="both"/>
        <w:rPr>
          <w:rFonts w:ascii="Times New Roman" w:hAnsi="Times New Roman" w:cs="Times New Roman"/>
          <w:sz w:val="24"/>
          <w:szCs w:val="24"/>
        </w:rPr>
      </w:pPr>
    </w:p>
    <w:p w14:paraId="2DDB294B"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Investments in debt instruments and equity instruments have been initially recognized on the settlement date and trade date, respectively</w:t>
      </w:r>
      <w:r w:rsidRPr="00CC2DEC">
        <w:rPr>
          <w:rFonts w:ascii="Times New Roman" w:hAnsi="Times New Roman" w:cs="Times New Roman"/>
          <w:sz w:val="24"/>
          <w:szCs w:val="24"/>
          <w:cs/>
        </w:rPr>
        <w:t>.</w:t>
      </w:r>
    </w:p>
    <w:p w14:paraId="4BCBDFD6" w14:textId="77777777" w:rsidR="008F0D20" w:rsidRPr="00CC2DEC" w:rsidRDefault="008F0D20" w:rsidP="008F0D20">
      <w:pPr>
        <w:pStyle w:val="ListParagraph"/>
        <w:ind w:left="993"/>
        <w:jc w:val="both"/>
        <w:rPr>
          <w:rFonts w:ascii="Times New Roman" w:hAnsi="Times New Roman" w:cs="Times New Roman"/>
          <w:sz w:val="24"/>
          <w:szCs w:val="24"/>
        </w:rPr>
      </w:pPr>
    </w:p>
    <w:p w14:paraId="0F2F64DB" w14:textId="368373B8" w:rsidR="008F0D20" w:rsidRPr="00CC2DEC" w:rsidRDefault="00CD58DD">
      <w:pPr>
        <w:pStyle w:val="Heading2"/>
      </w:pPr>
      <w:r w:rsidRPr="00CC2DEC">
        <w:t>4</w:t>
      </w:r>
      <w:r w:rsidRPr="00CC2DEC">
        <w:rPr>
          <w:cs/>
        </w:rPr>
        <w:t>.</w:t>
      </w:r>
      <w:r w:rsidRPr="00CC2DEC">
        <w:t>6</w:t>
      </w:r>
      <w:r w:rsidRPr="00CC2DEC">
        <w:tab/>
      </w:r>
      <w:r w:rsidR="007D7BC4" w:rsidRPr="00CC2DEC">
        <w:t>Investments</w:t>
      </w:r>
      <w:r w:rsidR="007D7BC4" w:rsidRPr="00CC2DEC" w:rsidDel="007D7BC4">
        <w:rPr>
          <w:cs/>
        </w:rPr>
        <w:t xml:space="preserve"> </w:t>
      </w:r>
      <w:r w:rsidR="007D7BC4" w:rsidRPr="00CC2DEC">
        <w:t>in subsidiaries, associate and joint ventures, net</w:t>
      </w:r>
    </w:p>
    <w:p w14:paraId="283CDF2E" w14:textId="77777777" w:rsidR="008F0D20" w:rsidRPr="00CC2DEC" w:rsidRDefault="008F0D20" w:rsidP="008F0D20">
      <w:pPr>
        <w:pStyle w:val="ListParagraph"/>
        <w:ind w:left="993"/>
        <w:jc w:val="both"/>
        <w:rPr>
          <w:rFonts w:ascii="Times New Roman" w:hAnsi="Times New Roman" w:cs="Times New Roman"/>
          <w:sz w:val="24"/>
          <w:szCs w:val="24"/>
        </w:rPr>
      </w:pPr>
    </w:p>
    <w:p w14:paraId="00E37F14" w14:textId="0C46F7ED" w:rsidR="007D7BC4" w:rsidRPr="00CC2DEC" w:rsidRDefault="007D7BC4" w:rsidP="007D7BC4">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In the consolidated financial statements, investments in associates and joint ventures are accounted for by the equity method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financial statements, investments in subsidiaries</w:t>
      </w:r>
      <w:r w:rsidR="000C4FD0" w:rsidRPr="00CC2DEC">
        <w:rPr>
          <w:rFonts w:ascii="Times New Roman" w:hAnsi="Times New Roman" w:cs="Times New Roman"/>
          <w:sz w:val="24"/>
          <w:szCs w:val="24"/>
        </w:rPr>
        <w:t>,</w:t>
      </w:r>
      <w:r w:rsidRPr="00CC2DEC">
        <w:rPr>
          <w:rFonts w:ascii="Times New Roman" w:hAnsi="Times New Roman" w:cs="Times New Roman"/>
          <w:sz w:val="24"/>
          <w:szCs w:val="24"/>
        </w:rPr>
        <w:t xml:space="preserve"> associates</w:t>
      </w:r>
      <w:r w:rsidRPr="00CC2DEC">
        <w:rPr>
          <w:rFonts w:ascii="Times New Roman" w:hAnsi="Times New Roman" w:cs="Times New Roman"/>
          <w:sz w:val="24"/>
          <w:szCs w:val="24"/>
          <w:cs/>
        </w:rPr>
        <w:t xml:space="preserve"> </w:t>
      </w:r>
      <w:r w:rsidR="000C4FD0" w:rsidRPr="00CC2DEC">
        <w:rPr>
          <w:rFonts w:ascii="Times New Roman" w:hAnsi="Times New Roman" w:cs="Times New Roman"/>
          <w:sz w:val="24"/>
          <w:szCs w:val="24"/>
        </w:rPr>
        <w:t xml:space="preserve">and joint ventures </w:t>
      </w:r>
      <w:r w:rsidRPr="00CC2DEC">
        <w:rPr>
          <w:rFonts w:ascii="Times New Roman" w:hAnsi="Times New Roman" w:cs="Times New Roman"/>
          <w:sz w:val="24"/>
          <w:szCs w:val="24"/>
        </w:rPr>
        <w:t>are accounted for by the cost method</w:t>
      </w:r>
      <w:r w:rsidR="000C4FD0" w:rsidRPr="00CC2DEC">
        <w:rPr>
          <w:rFonts w:ascii="Times New Roman" w:hAnsi="Times New Roman" w:cs="Times New Roman"/>
          <w:sz w:val="24"/>
          <w:szCs w:val="24"/>
        </w:rPr>
        <w:t xml:space="preserve"> less impairment loss</w:t>
      </w:r>
      <w:r w:rsidRPr="00CC2DEC">
        <w:rPr>
          <w:rFonts w:ascii="Times New Roman" w:hAnsi="Times New Roman" w:cs="Times New Roman"/>
          <w:sz w:val="24"/>
          <w:szCs w:val="24"/>
          <w:cs/>
        </w:rPr>
        <w:t>.</w:t>
      </w:r>
    </w:p>
    <w:p w14:paraId="6C517681" w14:textId="77777777" w:rsidR="008F0D20" w:rsidRPr="00CC2DEC" w:rsidRDefault="008F0D20" w:rsidP="008F0D20">
      <w:pPr>
        <w:pStyle w:val="ListParagraph"/>
        <w:ind w:left="993"/>
        <w:jc w:val="both"/>
        <w:rPr>
          <w:rFonts w:ascii="Times New Roman" w:hAnsi="Times New Roman" w:cs="Times New Roman"/>
          <w:sz w:val="24"/>
          <w:szCs w:val="24"/>
        </w:rPr>
      </w:pPr>
    </w:p>
    <w:p w14:paraId="7744A85A" w14:textId="73B47092" w:rsidR="008F0D20" w:rsidRPr="00CC2DEC" w:rsidRDefault="00CD58DD">
      <w:pPr>
        <w:pStyle w:val="Heading2"/>
      </w:pPr>
      <w:r w:rsidRPr="00CC2DEC">
        <w:t>4</w:t>
      </w:r>
      <w:r w:rsidRPr="00CC2DEC">
        <w:rPr>
          <w:cs/>
        </w:rPr>
        <w:t>.</w:t>
      </w:r>
      <w:r w:rsidRPr="00CC2DEC">
        <w:t>7</w:t>
      </w:r>
      <w:r w:rsidRPr="00CC2DEC">
        <w:tab/>
      </w:r>
      <w:r w:rsidR="008F0D20" w:rsidRPr="00CC2DEC">
        <w:t>Allowance for expected credit loss</w:t>
      </w:r>
    </w:p>
    <w:p w14:paraId="1FFB89EC" w14:textId="77777777" w:rsidR="008F0D20" w:rsidRPr="00CC2DEC" w:rsidRDefault="008F0D20" w:rsidP="008F0D20">
      <w:pPr>
        <w:pStyle w:val="ListParagraph"/>
        <w:ind w:left="993"/>
        <w:jc w:val="both"/>
        <w:rPr>
          <w:rFonts w:ascii="Times New Roman" w:hAnsi="Times New Roman" w:cs="Times New Roman"/>
          <w:sz w:val="24"/>
          <w:szCs w:val="24"/>
        </w:rPr>
      </w:pPr>
    </w:p>
    <w:p w14:paraId="0FE6D4B7" w14:textId="44A76E7D" w:rsidR="008F0D20" w:rsidRPr="00CC2DEC" w:rsidRDefault="00CA2782"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T</w:t>
      </w:r>
      <w:r w:rsidR="008F0D20" w:rsidRPr="00CC2DEC">
        <w:rPr>
          <w:rFonts w:ascii="Times New Roman" w:hAnsi="Times New Roman" w:cs="Times New Roman"/>
          <w:sz w:val="24"/>
          <w:szCs w:val="24"/>
        </w:rPr>
        <w:t xml:space="preserve">he Bank and its subsidiaries recognise a loss allowance for expected credit loss </w:t>
      </w:r>
      <w:r w:rsidR="008F0D20" w:rsidRPr="00CC2DEC">
        <w:rPr>
          <w:rFonts w:ascii="Times New Roman" w:hAnsi="Times New Roman" w:cs="Times New Roman"/>
          <w:sz w:val="24"/>
          <w:szCs w:val="24"/>
          <w:cs/>
        </w:rPr>
        <w:t>(“</w:t>
      </w:r>
      <w:r w:rsidR="008F0D20" w:rsidRPr="00CC2DEC">
        <w:rPr>
          <w:rFonts w:ascii="Times New Roman" w:hAnsi="Times New Roman" w:cs="Times New Roman"/>
          <w:sz w:val="24"/>
          <w:szCs w:val="24"/>
        </w:rPr>
        <w:t>ECL</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on financial assets measured at a</w:t>
      </w:r>
      <w:r w:rsidR="00D030BD" w:rsidRPr="00CC2DEC">
        <w:rPr>
          <w:rFonts w:ascii="Times New Roman" w:hAnsi="Times New Roman" w:cs="Times New Roman"/>
          <w:sz w:val="24"/>
          <w:szCs w:val="24"/>
        </w:rPr>
        <w:t>mortize</w:t>
      </w:r>
      <w:r w:rsidR="008F0D20" w:rsidRPr="00CC2DEC">
        <w:rPr>
          <w:rFonts w:ascii="Times New Roman" w:hAnsi="Times New Roman" w:cs="Times New Roman"/>
          <w:sz w:val="24"/>
          <w:szCs w:val="24"/>
        </w:rPr>
        <w:t>d cost or measured at fair value through other comprehensive income</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No impairment loss is recognised on equity instruments measured at fair value through other comprehensive income</w:t>
      </w:r>
      <w:r w:rsidR="008F0D20" w:rsidRPr="00CC2DEC">
        <w:rPr>
          <w:rFonts w:ascii="Times New Roman" w:hAnsi="Times New Roman" w:cs="Times New Roman"/>
          <w:sz w:val="24"/>
          <w:szCs w:val="24"/>
          <w:cs/>
        </w:rPr>
        <w:t>.</w:t>
      </w:r>
    </w:p>
    <w:p w14:paraId="257B29E1" w14:textId="77777777" w:rsidR="008F0D20" w:rsidRPr="00CC2DEC" w:rsidRDefault="008F0D20" w:rsidP="008F0D20">
      <w:pPr>
        <w:pStyle w:val="ListParagraph"/>
        <w:ind w:left="993"/>
        <w:jc w:val="both"/>
        <w:rPr>
          <w:rFonts w:ascii="Times New Roman" w:hAnsi="Times New Roman" w:cs="Times New Roman"/>
          <w:sz w:val="24"/>
          <w:szCs w:val="24"/>
        </w:rPr>
      </w:pPr>
    </w:p>
    <w:p w14:paraId="01025577"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With the exception of purchased or originated credit</w:t>
      </w:r>
      <w:r w:rsidRPr="00CC2DEC">
        <w:rPr>
          <w:rFonts w:ascii="Times New Roman" w:hAnsi="Times New Roman" w:cs="Times New Roman"/>
          <w:sz w:val="24"/>
          <w:szCs w:val="24"/>
          <w:cs/>
        </w:rPr>
        <w:t>-</w:t>
      </w:r>
      <w:r w:rsidRPr="00CC2DEC">
        <w:rPr>
          <w:rFonts w:ascii="Times New Roman" w:hAnsi="Times New Roman" w:cs="Times New Roman"/>
          <w:sz w:val="24"/>
          <w:szCs w:val="24"/>
        </w:rPr>
        <w:t>impaired financial assets, which are considered separately below, ECLs are required to be measured through a loss allowance at an amount equal to</w:t>
      </w:r>
      <w:r w:rsidRPr="00CC2DEC">
        <w:rPr>
          <w:rFonts w:ascii="Times New Roman" w:hAnsi="Times New Roman" w:cs="Times New Roman"/>
          <w:sz w:val="24"/>
          <w:szCs w:val="24"/>
          <w:cs/>
        </w:rPr>
        <w:t>:</w:t>
      </w:r>
    </w:p>
    <w:p w14:paraId="51955699" w14:textId="77777777" w:rsidR="008F0D20" w:rsidRPr="00CC2DEC" w:rsidRDefault="008F0D20" w:rsidP="008F0D20">
      <w:pPr>
        <w:pStyle w:val="ListParagraph"/>
        <w:ind w:left="993"/>
        <w:jc w:val="both"/>
        <w:rPr>
          <w:rFonts w:ascii="Times New Roman" w:hAnsi="Times New Roman" w:cs="Times New Roman"/>
          <w:sz w:val="24"/>
          <w:szCs w:val="24"/>
        </w:rPr>
      </w:pPr>
    </w:p>
    <w:p w14:paraId="69281767" w14:textId="36458B69" w:rsidR="008F0D20" w:rsidRPr="00CC2DEC" w:rsidRDefault="00F85AB3" w:rsidP="00802332">
      <w:pPr>
        <w:pStyle w:val="ListParagraph"/>
        <w:numPr>
          <w:ilvl w:val="0"/>
          <w:numId w:val="16"/>
        </w:numPr>
        <w:spacing w:after="240"/>
        <w:ind w:left="1701" w:hanging="425"/>
        <w:jc w:val="both"/>
        <w:rPr>
          <w:rFonts w:ascii="Times New Roman" w:hAnsi="Times New Roman" w:cs="Times New Roman"/>
          <w:sz w:val="24"/>
          <w:szCs w:val="24"/>
        </w:rPr>
      </w:pPr>
      <w:r w:rsidRPr="00CC2DEC">
        <w:rPr>
          <w:rFonts w:ascii="Times New Roman" w:hAnsi="Times New Roman" w:cs="Times New Roman"/>
          <w:sz w:val="24"/>
          <w:szCs w:val="24"/>
        </w:rPr>
        <w:t>12</w:t>
      </w:r>
      <w:r w:rsidR="008F0D20" w:rsidRPr="00CC2DEC">
        <w:rPr>
          <w:rFonts w:ascii="Times New Roman" w:hAnsi="Times New Roman" w:cs="Times New Roman"/>
          <w:sz w:val="24"/>
          <w:szCs w:val="24"/>
          <w:cs/>
        </w:rPr>
        <w:t>-</w:t>
      </w:r>
      <w:r w:rsidR="008F0D20" w:rsidRPr="00CC2DEC">
        <w:rPr>
          <w:rFonts w:ascii="Times New Roman" w:hAnsi="Times New Roman" w:cs="Times New Roman"/>
          <w:sz w:val="24"/>
          <w:szCs w:val="24"/>
        </w:rPr>
        <w:t>month ECL, i</w:t>
      </w:r>
      <w:r w:rsidR="008F0D20" w:rsidRPr="00CC2DEC">
        <w:rPr>
          <w:rFonts w:ascii="Times New Roman" w:hAnsi="Times New Roman" w:cs="Times New Roman"/>
          <w:sz w:val="24"/>
          <w:szCs w:val="24"/>
          <w:cs/>
        </w:rPr>
        <w:t>.</w:t>
      </w:r>
      <w:r w:rsidR="008F0D20" w:rsidRPr="00CC2DEC">
        <w:rPr>
          <w:rFonts w:ascii="Times New Roman" w:hAnsi="Times New Roman" w:cs="Times New Roman"/>
          <w:sz w:val="24"/>
          <w:szCs w:val="24"/>
        </w:rPr>
        <w:t>e</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 xml:space="preserve">lifetime ECL that result from those default events on the financial instrument that are possible within </w:t>
      </w:r>
      <w:r w:rsidRPr="00CC2DEC">
        <w:rPr>
          <w:rFonts w:ascii="Times New Roman" w:hAnsi="Times New Roman" w:cs="Times New Roman"/>
          <w:sz w:val="24"/>
          <w:szCs w:val="24"/>
        </w:rPr>
        <w:t>12</w:t>
      </w:r>
      <w:r w:rsidR="008F0D20" w:rsidRPr="00CC2DEC">
        <w:rPr>
          <w:rFonts w:ascii="Times New Roman" w:hAnsi="Times New Roman" w:cs="Times New Roman"/>
          <w:sz w:val="24"/>
          <w:szCs w:val="24"/>
        </w:rPr>
        <w:t xml:space="preserve"> months after the reporting date, </w:t>
      </w:r>
      <w:r w:rsidR="008F0D20" w:rsidRPr="00CC2DEC">
        <w:rPr>
          <w:rFonts w:ascii="Times New Roman" w:hAnsi="Times New Roman" w:cs="Times New Roman"/>
          <w:sz w:val="24"/>
          <w:szCs w:val="24"/>
          <w:cs/>
        </w:rPr>
        <w:t>(</w:t>
      </w:r>
      <w:r w:rsidR="008F0D20" w:rsidRPr="00CC2DEC">
        <w:rPr>
          <w:rFonts w:ascii="Times New Roman" w:hAnsi="Times New Roman" w:cs="Times New Roman"/>
          <w:sz w:val="24"/>
          <w:szCs w:val="24"/>
        </w:rPr>
        <w:t xml:space="preserve">referred to as Stage </w:t>
      </w:r>
      <w:r w:rsidRPr="00CC2DEC">
        <w:rPr>
          <w:rFonts w:ascii="Times New Roman" w:hAnsi="Times New Roman" w:cs="Times New Roman"/>
          <w:sz w:val="24"/>
          <w:szCs w:val="24"/>
        </w:rPr>
        <w:t>1</w:t>
      </w:r>
      <w:r w:rsidR="008F0D20" w:rsidRPr="00CC2DEC">
        <w:rPr>
          <w:rFonts w:ascii="Times New Roman" w:hAnsi="Times New Roman" w:cs="Times New Roman"/>
          <w:sz w:val="24"/>
          <w:szCs w:val="24"/>
          <w:cs/>
        </w:rPr>
        <w:t>)</w:t>
      </w:r>
      <w:r w:rsidR="008F0D20" w:rsidRPr="00CC2DEC">
        <w:rPr>
          <w:rFonts w:ascii="Times New Roman" w:hAnsi="Times New Roman" w:cs="Times New Roman"/>
          <w:sz w:val="24"/>
          <w:szCs w:val="24"/>
        </w:rPr>
        <w:t>; or</w:t>
      </w:r>
    </w:p>
    <w:p w14:paraId="4216BE55" w14:textId="48C43BCC" w:rsidR="008F0D20" w:rsidRPr="00CC2DEC" w:rsidRDefault="008F0D20" w:rsidP="00802332">
      <w:pPr>
        <w:pStyle w:val="ListParagraph"/>
        <w:numPr>
          <w:ilvl w:val="0"/>
          <w:numId w:val="16"/>
        </w:numPr>
        <w:ind w:left="1701" w:hanging="425"/>
        <w:contextualSpacing/>
        <w:jc w:val="both"/>
        <w:rPr>
          <w:rFonts w:ascii="Times New Roman" w:hAnsi="Times New Roman" w:cs="Times New Roman"/>
          <w:sz w:val="24"/>
          <w:szCs w:val="24"/>
        </w:rPr>
      </w:pPr>
      <w:r w:rsidRPr="00CC2DEC">
        <w:rPr>
          <w:rFonts w:ascii="Times New Roman" w:hAnsi="Times New Roman" w:cs="Times New Roman"/>
          <w:sz w:val="24"/>
          <w:szCs w:val="24"/>
        </w:rPr>
        <w:t xml:space="preserve">lifetime ECL, </w:t>
      </w:r>
      <w:proofErr w:type="gramStart"/>
      <w:r w:rsidRPr="00CC2DEC">
        <w:rPr>
          <w:rFonts w:ascii="Times New Roman" w:hAnsi="Times New Roman" w:cs="Times New Roman"/>
          <w:sz w:val="24"/>
          <w:szCs w:val="24"/>
        </w:rPr>
        <w:t>i</w:t>
      </w:r>
      <w:r w:rsidRPr="00CC2DEC">
        <w:rPr>
          <w:rFonts w:ascii="Times New Roman" w:hAnsi="Times New Roman" w:cs="Times New Roman"/>
          <w:sz w:val="24"/>
          <w:szCs w:val="24"/>
          <w:cs/>
        </w:rPr>
        <w:t>.</w:t>
      </w:r>
      <w:r w:rsidRPr="00CC2DEC">
        <w:rPr>
          <w:rFonts w:ascii="Times New Roman" w:hAnsi="Times New Roman" w:cs="Times New Roman"/>
          <w:sz w:val="24"/>
          <w:szCs w:val="24"/>
        </w:rPr>
        <w:t>e</w:t>
      </w:r>
      <w:r w:rsidRPr="00CC2DEC">
        <w:rPr>
          <w:rFonts w:ascii="Times New Roman" w:hAnsi="Times New Roman" w:cs="Times New Roman"/>
          <w:sz w:val="24"/>
          <w:szCs w:val="24"/>
          <w:cs/>
        </w:rPr>
        <w:t>.</w:t>
      </w:r>
      <w:proofErr w:type="gramEnd"/>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lifetime ECL that result from all possible default events </w:t>
      </w:r>
      <w:r w:rsidRPr="00CC2DEC">
        <w:rPr>
          <w:rFonts w:ascii="Times New Roman" w:hAnsi="Times New Roman" w:cs="Times New Roman"/>
          <w:spacing w:val="-6"/>
          <w:sz w:val="24"/>
          <w:szCs w:val="24"/>
        </w:rPr>
        <w:t xml:space="preserve">over the life of the financial instrument, </w:t>
      </w:r>
      <w:r w:rsidRPr="00CC2DEC">
        <w:rPr>
          <w:rFonts w:ascii="Times New Roman" w:hAnsi="Times New Roman" w:cs="Times New Roman"/>
          <w:spacing w:val="-6"/>
          <w:sz w:val="24"/>
          <w:szCs w:val="24"/>
          <w:cs/>
        </w:rPr>
        <w:t>(</w:t>
      </w:r>
      <w:r w:rsidRPr="00CC2DEC">
        <w:rPr>
          <w:rFonts w:ascii="Times New Roman" w:hAnsi="Times New Roman" w:cs="Times New Roman"/>
          <w:spacing w:val="-6"/>
          <w:sz w:val="24"/>
          <w:szCs w:val="24"/>
        </w:rPr>
        <w:t xml:space="preserve">referred to as Stage </w:t>
      </w:r>
      <w:r w:rsidR="00F85AB3" w:rsidRPr="00CC2DEC">
        <w:rPr>
          <w:rFonts w:ascii="Times New Roman" w:hAnsi="Times New Roman" w:cs="Times New Roman"/>
          <w:spacing w:val="-6"/>
          <w:sz w:val="24"/>
          <w:szCs w:val="24"/>
        </w:rPr>
        <w:t>2</w:t>
      </w:r>
      <w:r w:rsidRPr="00CC2DEC">
        <w:rPr>
          <w:rFonts w:ascii="Times New Roman" w:hAnsi="Times New Roman" w:cs="Times New Roman"/>
          <w:spacing w:val="-6"/>
          <w:sz w:val="24"/>
          <w:szCs w:val="24"/>
        </w:rPr>
        <w:t xml:space="preserve"> and Stage </w:t>
      </w:r>
      <w:r w:rsidR="00F85AB3" w:rsidRPr="00CC2DEC">
        <w:rPr>
          <w:rFonts w:ascii="Times New Roman" w:hAnsi="Times New Roman" w:cs="Times New Roman"/>
          <w:spacing w:val="-6"/>
          <w:sz w:val="24"/>
          <w:szCs w:val="24"/>
        </w:rPr>
        <w:t>3</w:t>
      </w:r>
      <w:r w:rsidRPr="00CC2DEC">
        <w:rPr>
          <w:rFonts w:ascii="Times New Roman" w:hAnsi="Times New Roman" w:cs="Times New Roman"/>
          <w:spacing w:val="-6"/>
          <w:sz w:val="24"/>
          <w:szCs w:val="24"/>
          <w:cs/>
        </w:rPr>
        <w:t>).</w:t>
      </w:r>
    </w:p>
    <w:p w14:paraId="215B8848" w14:textId="77777777" w:rsidR="003C4EF8" w:rsidRDefault="003C4EF8">
      <w:pPr>
        <w:rPr>
          <w:rFonts w:ascii="Times New Roman" w:hAnsi="Times New Roman" w:cs="Times New Roman"/>
          <w:sz w:val="24"/>
          <w:szCs w:val="24"/>
        </w:rPr>
      </w:pPr>
      <w:r>
        <w:rPr>
          <w:rFonts w:ascii="Times New Roman" w:hAnsi="Times New Roman" w:cs="Times New Roman"/>
          <w:sz w:val="24"/>
          <w:szCs w:val="24"/>
        </w:rPr>
        <w:br w:type="page"/>
      </w:r>
    </w:p>
    <w:p w14:paraId="2FD630A5" w14:textId="18F2455C"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lastRenderedPageBreak/>
        <w:t>A loss allowance for lifetime ECL is required for a financial instrument if the credit risk on that financial instrument has increased significantly since initial recognition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For all other financial instruments, ECLs are measured at an amount equal to the </w:t>
      </w:r>
      <w:r w:rsidRPr="00CC2DEC">
        <w:rPr>
          <w:rFonts w:ascii="Times New Roman" w:hAnsi="Times New Roman" w:cs="Times New Roman"/>
          <w:sz w:val="24"/>
          <w:szCs w:val="24"/>
          <w:cs/>
        </w:rPr>
        <w:t xml:space="preserve">                  </w:t>
      </w:r>
      <w:r w:rsidR="00F85AB3" w:rsidRPr="00CC2DEC">
        <w:rPr>
          <w:rFonts w:ascii="Times New Roman" w:hAnsi="Times New Roman" w:cs="Times New Roman"/>
          <w:sz w:val="24"/>
          <w:szCs w:val="24"/>
        </w:rPr>
        <w:t>12</w:t>
      </w:r>
      <w:r w:rsidRPr="00CC2DEC">
        <w:rPr>
          <w:rFonts w:ascii="Times New Roman" w:hAnsi="Times New Roman" w:cs="Times New Roman"/>
          <w:sz w:val="24"/>
          <w:szCs w:val="24"/>
          <w:cs/>
        </w:rPr>
        <w:t>-</w:t>
      </w:r>
      <w:r w:rsidRPr="00CC2DEC">
        <w:rPr>
          <w:rFonts w:ascii="Times New Roman" w:hAnsi="Times New Roman" w:cs="Times New Roman"/>
          <w:sz w:val="24"/>
          <w:szCs w:val="24"/>
        </w:rPr>
        <w:t>month ECL</w:t>
      </w:r>
      <w:r w:rsidRPr="00CC2DEC">
        <w:rPr>
          <w:rFonts w:ascii="Times New Roman" w:hAnsi="Times New Roman" w:cs="Times New Roman"/>
          <w:sz w:val="24"/>
          <w:szCs w:val="24"/>
          <w:cs/>
        </w:rPr>
        <w:t xml:space="preserve">. </w:t>
      </w:r>
    </w:p>
    <w:p w14:paraId="5A7BBC28" w14:textId="77777777" w:rsidR="00CA2782" w:rsidRPr="00CC2DEC" w:rsidRDefault="00CA2782" w:rsidP="008F0D20">
      <w:pPr>
        <w:pStyle w:val="ListParagraph"/>
        <w:ind w:left="993"/>
        <w:jc w:val="both"/>
        <w:rPr>
          <w:rFonts w:ascii="Times New Roman" w:hAnsi="Times New Roman" w:cs="Times New Roman"/>
          <w:sz w:val="24"/>
          <w:szCs w:val="24"/>
        </w:rPr>
      </w:pPr>
    </w:p>
    <w:p w14:paraId="772178A0" w14:textId="4C848F50" w:rsidR="00865C09" w:rsidRPr="00CC2DEC" w:rsidRDefault="008F0D20" w:rsidP="00A95ED8">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ECLs are a probability</w:t>
      </w:r>
      <w:r w:rsidRPr="00CC2DEC">
        <w:rPr>
          <w:rFonts w:ascii="Times New Roman" w:hAnsi="Times New Roman" w:cs="Times New Roman"/>
          <w:sz w:val="24"/>
          <w:szCs w:val="24"/>
          <w:cs/>
        </w:rPr>
        <w:t>-</w:t>
      </w:r>
      <w:r w:rsidRPr="00CC2DEC">
        <w:rPr>
          <w:rFonts w:ascii="Times New Roman" w:hAnsi="Times New Roman" w:cs="Times New Roman"/>
          <w:sz w:val="24"/>
          <w:szCs w:val="24"/>
        </w:rPr>
        <w:t>weighted estimate of the present value of credit losses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These are measured as the present value of the difference between the cash flows under the contract and the cash flows that the Bank and its subsidiaries expect to receive arising from the weighting of multiple future economic scenarios, discounted at the asset</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s effective interest rate </w:t>
      </w:r>
      <w:r w:rsidRPr="00CC2DEC">
        <w:rPr>
          <w:rFonts w:ascii="Times New Roman" w:hAnsi="Times New Roman" w:cs="Times New Roman"/>
          <w:sz w:val="24"/>
          <w:szCs w:val="24"/>
          <w:cs/>
        </w:rPr>
        <w:t>(“</w:t>
      </w:r>
      <w:r w:rsidRPr="00CC2DEC">
        <w:rPr>
          <w:rFonts w:ascii="Times New Roman" w:hAnsi="Times New Roman" w:cs="Times New Roman"/>
          <w:sz w:val="24"/>
          <w:szCs w:val="24"/>
        </w:rPr>
        <w:t>EIR</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ECL is adjusted with a management overlay where considered appropriate</w:t>
      </w:r>
      <w:r w:rsidRPr="00CC2DEC">
        <w:rPr>
          <w:rFonts w:ascii="Times New Roman" w:hAnsi="Times New Roman" w:cs="Times New Roman"/>
          <w:sz w:val="24"/>
          <w:szCs w:val="24"/>
          <w:cs/>
        </w:rPr>
        <w:t>.</w:t>
      </w:r>
    </w:p>
    <w:p w14:paraId="147ABF44" w14:textId="77777777" w:rsidR="00A95ED8" w:rsidRPr="00CC2DEC" w:rsidRDefault="00A95ED8" w:rsidP="00A95ED8">
      <w:pPr>
        <w:pStyle w:val="ListParagraph"/>
        <w:ind w:left="993"/>
        <w:jc w:val="both"/>
        <w:rPr>
          <w:rFonts w:ascii="Times New Roman" w:hAnsi="Times New Roman" w:cs="Times New Roman"/>
          <w:sz w:val="24"/>
          <w:szCs w:val="24"/>
        </w:rPr>
      </w:pPr>
    </w:p>
    <w:p w14:paraId="474A38A5" w14:textId="2C56E981" w:rsidR="008F0D20" w:rsidRPr="00CC2DEC" w:rsidRDefault="008F0D20" w:rsidP="008F0D20">
      <w:pPr>
        <w:pStyle w:val="ListParagraph"/>
        <w:ind w:left="993"/>
        <w:jc w:val="both"/>
        <w:rPr>
          <w:rFonts w:ascii="Times New Roman" w:hAnsi="Times New Roman" w:cs="Times New Roman"/>
          <w:sz w:val="24"/>
          <w:szCs w:val="30"/>
        </w:rPr>
      </w:pPr>
      <w:r w:rsidRPr="00CC2DEC">
        <w:rPr>
          <w:rFonts w:ascii="Times New Roman" w:hAnsi="Times New Roman" w:cs="Times New Roman"/>
          <w:sz w:val="24"/>
          <w:szCs w:val="24"/>
        </w:rPr>
        <w:t>For undrawn loan commitments, the ECL is the difference between the present value of the difference between the contractual cash flows if the holder of the commitment draws down the loan and the cash flows that the Bank and its subsidiaries expect to receive if the loan is drawn down</w:t>
      </w:r>
      <w:r w:rsidR="00105634" w:rsidRPr="00CC2DEC">
        <w:rPr>
          <w:rFonts w:ascii="Times New Roman" w:hAnsi="Times New Roman" w:cs="Times New Roman"/>
          <w:sz w:val="24"/>
          <w:szCs w:val="24"/>
          <w:cs/>
        </w:rPr>
        <w:t>.</w:t>
      </w:r>
    </w:p>
    <w:p w14:paraId="056BED95" w14:textId="77777777" w:rsidR="008F0D20" w:rsidRPr="00CC2DEC" w:rsidRDefault="008F0D20" w:rsidP="008F0D20">
      <w:pPr>
        <w:pStyle w:val="ListParagraph"/>
        <w:ind w:left="993"/>
        <w:jc w:val="both"/>
        <w:rPr>
          <w:rFonts w:ascii="Times New Roman" w:hAnsi="Times New Roman" w:cs="Times New Roman"/>
          <w:sz w:val="24"/>
          <w:szCs w:val="24"/>
        </w:rPr>
      </w:pPr>
    </w:p>
    <w:p w14:paraId="1886263A"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For financial guarantee contracts, the ECL is the difference between the expected payments to reimburse the holder of the guaranteed debt instrument less any amounts that the Bank and its subsidiaries expect to receive from the holder, the debtor or any other party</w:t>
      </w:r>
      <w:r w:rsidRPr="00CC2DEC">
        <w:rPr>
          <w:rFonts w:ascii="Times New Roman" w:hAnsi="Times New Roman" w:cs="Times New Roman"/>
          <w:sz w:val="24"/>
          <w:szCs w:val="24"/>
          <w:cs/>
        </w:rPr>
        <w:t xml:space="preserve">. </w:t>
      </w:r>
    </w:p>
    <w:p w14:paraId="6D754247" w14:textId="77777777" w:rsidR="008F0D20" w:rsidRPr="00CC2DEC" w:rsidRDefault="008F0D20" w:rsidP="008F0D20">
      <w:pPr>
        <w:pStyle w:val="ListParagraph"/>
        <w:ind w:left="993"/>
        <w:jc w:val="both"/>
        <w:rPr>
          <w:rFonts w:ascii="Times New Roman" w:hAnsi="Times New Roman" w:cs="Times New Roman"/>
          <w:sz w:val="24"/>
          <w:szCs w:val="24"/>
        </w:rPr>
      </w:pPr>
    </w:p>
    <w:p w14:paraId="467C9B5F" w14:textId="7545C45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The Bank and its subsidiaries measure ECL on an individual basis, or on a collective basis for portfolios of loans that share similar economic risk characteristics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measurement of the loss allowance is based on the present value of the asset</w:t>
      </w:r>
      <w:r w:rsidRPr="00CC2DEC">
        <w:rPr>
          <w:rFonts w:ascii="Times New Roman" w:hAnsi="Times New Roman" w:cs="Times New Roman"/>
          <w:sz w:val="24"/>
          <w:szCs w:val="24"/>
          <w:cs/>
        </w:rPr>
        <w:t>’</w:t>
      </w:r>
      <w:r w:rsidRPr="00CC2DEC">
        <w:rPr>
          <w:rFonts w:ascii="Times New Roman" w:hAnsi="Times New Roman" w:cs="Times New Roman"/>
          <w:sz w:val="24"/>
          <w:szCs w:val="24"/>
        </w:rPr>
        <w:t>s expected cash flows using the asset</w:t>
      </w:r>
      <w:r w:rsidRPr="00CC2DEC">
        <w:rPr>
          <w:rFonts w:ascii="Times New Roman" w:hAnsi="Times New Roman" w:cs="Times New Roman"/>
          <w:sz w:val="24"/>
          <w:szCs w:val="24"/>
          <w:cs/>
        </w:rPr>
        <w:t>’</w:t>
      </w:r>
      <w:r w:rsidRPr="00CC2DEC">
        <w:rPr>
          <w:rFonts w:ascii="Times New Roman" w:hAnsi="Times New Roman" w:cs="Times New Roman"/>
          <w:sz w:val="24"/>
          <w:szCs w:val="24"/>
        </w:rPr>
        <w:t>s OEIR, regardless of whether it is measured on an individual basis or a collective basis</w:t>
      </w:r>
      <w:r w:rsidRPr="00CC2DEC">
        <w:rPr>
          <w:rFonts w:ascii="Times New Roman" w:hAnsi="Times New Roman" w:cs="Times New Roman"/>
          <w:sz w:val="24"/>
          <w:szCs w:val="24"/>
          <w:cs/>
        </w:rPr>
        <w:t>.</w:t>
      </w:r>
    </w:p>
    <w:p w14:paraId="356175D6" w14:textId="77777777" w:rsidR="008F0D20" w:rsidRPr="00CC2DEC" w:rsidRDefault="008F0D20" w:rsidP="008F0D20">
      <w:pPr>
        <w:pStyle w:val="ListParagraph"/>
        <w:ind w:left="993"/>
        <w:jc w:val="both"/>
        <w:rPr>
          <w:rFonts w:ascii="Times New Roman" w:hAnsi="Times New Roman" w:cs="Times New Roman"/>
          <w:sz w:val="24"/>
          <w:szCs w:val="24"/>
        </w:rPr>
      </w:pPr>
    </w:p>
    <w:p w14:paraId="76F262EA" w14:textId="57EE330E"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In subsequent reporting period, if the credit quality of the financial assets and financial commitments improves so that there is no longer a significant increase in credit risk since initial recognition, then a loss allowance can be recognised based on </w:t>
      </w:r>
      <w:r w:rsidR="00F85AB3" w:rsidRPr="00CC2DEC">
        <w:rPr>
          <w:rFonts w:ascii="Times New Roman" w:hAnsi="Times New Roman" w:cs="Times New Roman"/>
          <w:sz w:val="24"/>
          <w:szCs w:val="24"/>
        </w:rPr>
        <w:t>12</w:t>
      </w:r>
      <w:r w:rsidRPr="00CC2DEC">
        <w:rPr>
          <w:rFonts w:ascii="Times New Roman" w:hAnsi="Times New Roman" w:cs="Times New Roman"/>
          <w:sz w:val="24"/>
          <w:szCs w:val="24"/>
          <w:cs/>
        </w:rPr>
        <w:t>-</w:t>
      </w:r>
      <w:r w:rsidRPr="00CC2DEC">
        <w:rPr>
          <w:rFonts w:ascii="Times New Roman" w:hAnsi="Times New Roman" w:cs="Times New Roman"/>
          <w:sz w:val="24"/>
          <w:szCs w:val="24"/>
        </w:rPr>
        <w:t>month ECL</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changes in the reversal of loss allowance are recognised in profit or loss as an impairment gain or loss</w:t>
      </w:r>
      <w:r w:rsidRPr="00CC2DEC">
        <w:rPr>
          <w:rFonts w:ascii="Times New Roman" w:hAnsi="Times New Roman" w:cs="Times New Roman"/>
          <w:sz w:val="24"/>
          <w:szCs w:val="24"/>
          <w:cs/>
        </w:rPr>
        <w:t>.</w:t>
      </w:r>
    </w:p>
    <w:p w14:paraId="0CC2913A" w14:textId="77777777" w:rsidR="003139A3" w:rsidRPr="00CC2DEC" w:rsidRDefault="003139A3" w:rsidP="008F0D20">
      <w:pPr>
        <w:pStyle w:val="ListParagraph"/>
        <w:ind w:left="993"/>
        <w:jc w:val="both"/>
        <w:rPr>
          <w:rFonts w:ascii="Times New Roman" w:hAnsi="Times New Roman" w:cs="Times New Roman"/>
          <w:sz w:val="24"/>
          <w:szCs w:val="24"/>
          <w:cs/>
        </w:rPr>
      </w:pPr>
    </w:p>
    <w:p w14:paraId="4BC9927C"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Credit</w:t>
      </w:r>
      <w:r w:rsidRPr="00CC2DEC">
        <w:rPr>
          <w:rFonts w:ascii="Times New Roman" w:hAnsi="Times New Roman" w:cs="Times New Roman"/>
          <w:sz w:val="24"/>
          <w:szCs w:val="24"/>
          <w:cs/>
        </w:rPr>
        <w:t>-</w:t>
      </w:r>
      <w:r w:rsidRPr="00CC2DEC">
        <w:rPr>
          <w:rFonts w:ascii="Times New Roman" w:hAnsi="Times New Roman" w:cs="Times New Roman"/>
          <w:sz w:val="24"/>
          <w:szCs w:val="24"/>
        </w:rPr>
        <w:t>impaired financial assets</w:t>
      </w:r>
    </w:p>
    <w:p w14:paraId="0F05730B" w14:textId="77777777" w:rsidR="008F0D20" w:rsidRPr="00CC2DEC" w:rsidRDefault="008F0D20" w:rsidP="008F0D20">
      <w:pPr>
        <w:pStyle w:val="ListParagraph"/>
        <w:ind w:left="993"/>
        <w:jc w:val="both"/>
        <w:rPr>
          <w:rFonts w:ascii="Times New Roman" w:hAnsi="Times New Roman" w:cs="Times New Roman"/>
          <w:szCs w:val="20"/>
        </w:rPr>
      </w:pPr>
    </w:p>
    <w:p w14:paraId="5F1B3839" w14:textId="721A223E"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A financial asset is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credit</w:t>
      </w:r>
      <w:r w:rsidRPr="00CC2DEC">
        <w:rPr>
          <w:rFonts w:ascii="Times New Roman" w:hAnsi="Times New Roman" w:cs="Times New Roman"/>
          <w:sz w:val="24"/>
          <w:szCs w:val="24"/>
          <w:cs/>
        </w:rPr>
        <w:t>-</w:t>
      </w:r>
      <w:r w:rsidRPr="00CC2DEC">
        <w:rPr>
          <w:rFonts w:ascii="Times New Roman" w:hAnsi="Times New Roman" w:cs="Times New Roman"/>
          <w:sz w:val="24"/>
          <w:szCs w:val="24"/>
        </w:rPr>
        <w:t>impaired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when one or more events that have a detrimental impact on the estimated future cash flows of the financial asset have occurred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Credit</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impaired financial assets are referred to as Stage </w:t>
      </w:r>
      <w:r w:rsidR="00F85AB3" w:rsidRPr="00CC2DEC">
        <w:rPr>
          <w:rFonts w:ascii="Times New Roman" w:hAnsi="Times New Roman" w:cs="Times New Roman"/>
          <w:sz w:val="24"/>
          <w:szCs w:val="24"/>
        </w:rPr>
        <w:t>3</w:t>
      </w:r>
      <w:r w:rsidRPr="00CC2DEC">
        <w:rPr>
          <w:rFonts w:ascii="Times New Roman" w:hAnsi="Times New Roman" w:cs="Times New Roman"/>
          <w:sz w:val="24"/>
          <w:szCs w:val="24"/>
        </w:rPr>
        <w:t xml:space="preserve"> assets</w:t>
      </w:r>
      <w:r w:rsidRPr="00CC2DEC">
        <w:rPr>
          <w:rFonts w:ascii="Times New Roman" w:hAnsi="Times New Roman" w:cs="Times New Roman"/>
          <w:sz w:val="24"/>
          <w:szCs w:val="24"/>
          <w:cs/>
        </w:rPr>
        <w:t xml:space="preserve">. </w:t>
      </w:r>
    </w:p>
    <w:p w14:paraId="3248CAA2" w14:textId="77777777" w:rsidR="008F0D20" w:rsidRPr="00CC2DEC" w:rsidRDefault="008F0D20" w:rsidP="008F0D20">
      <w:pPr>
        <w:pStyle w:val="ListParagraph"/>
        <w:ind w:left="993"/>
        <w:jc w:val="both"/>
        <w:rPr>
          <w:rFonts w:ascii="Times New Roman" w:hAnsi="Times New Roman" w:cs="Times New Roman"/>
          <w:szCs w:val="20"/>
        </w:rPr>
      </w:pPr>
    </w:p>
    <w:p w14:paraId="2D928038" w14:textId="664684CE"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The Bank and its subsidiaries assess whether debt instruments measured at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 xml:space="preserve">d </w:t>
      </w:r>
      <w:r w:rsidRPr="00CC2DEC">
        <w:rPr>
          <w:rFonts w:ascii="Times New Roman" w:hAnsi="Times New Roman" w:cs="Times New Roman"/>
          <w:spacing w:val="-4"/>
          <w:sz w:val="24"/>
          <w:szCs w:val="24"/>
        </w:rPr>
        <w:t>cost or FVOCI are credit</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impaired at each reporting date</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To assess if sovereign and corporate debt instruments are credit impaired, the Bank and its subsidiaries consider factors such as bond yields, credit ratings and the ability of the borrower to raise funding</w:t>
      </w:r>
      <w:r w:rsidRPr="00CC2DEC">
        <w:rPr>
          <w:rFonts w:ascii="Times New Roman" w:hAnsi="Times New Roman" w:cs="Times New Roman"/>
          <w:sz w:val="24"/>
          <w:szCs w:val="24"/>
          <w:cs/>
        </w:rPr>
        <w:t>.</w:t>
      </w:r>
    </w:p>
    <w:p w14:paraId="684DB63D" w14:textId="77777777" w:rsidR="008F0D20" w:rsidRPr="00CC2DEC" w:rsidRDefault="008F0D20" w:rsidP="008F0D20">
      <w:pPr>
        <w:pStyle w:val="ListParagraph"/>
        <w:ind w:left="993"/>
        <w:jc w:val="both"/>
        <w:rPr>
          <w:rFonts w:ascii="Times New Roman" w:hAnsi="Times New Roman" w:cs="Times New Roman"/>
          <w:szCs w:val="20"/>
        </w:rPr>
      </w:pPr>
    </w:p>
    <w:p w14:paraId="70EFCFEF" w14:textId="77777777" w:rsidR="00C25300" w:rsidRPr="00CC2DEC" w:rsidRDefault="00C25300">
      <w:pPr>
        <w:rPr>
          <w:rFonts w:ascii="Times New Roman" w:hAnsi="Times New Roman" w:cs="Times New Roman"/>
          <w:spacing w:val="-4"/>
          <w:sz w:val="24"/>
          <w:szCs w:val="24"/>
        </w:rPr>
      </w:pPr>
      <w:r w:rsidRPr="00CC2DEC">
        <w:rPr>
          <w:rFonts w:ascii="Times New Roman" w:hAnsi="Times New Roman" w:cs="Times New Roman"/>
          <w:spacing w:val="-4"/>
          <w:sz w:val="24"/>
          <w:szCs w:val="24"/>
          <w:cs/>
        </w:rPr>
        <w:br w:type="page"/>
      </w:r>
    </w:p>
    <w:p w14:paraId="08553075" w14:textId="2F0BC0CA" w:rsidR="00A95ED8"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pacing w:val="-4"/>
          <w:sz w:val="24"/>
          <w:szCs w:val="24"/>
        </w:rPr>
        <w:lastRenderedPageBreak/>
        <w:t>A loan is considered credit</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impaired when a concession is granted to the borrower due to</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 deterioration in the borrower</w:t>
      </w:r>
      <w:r w:rsidRPr="00CC2DEC">
        <w:rPr>
          <w:rFonts w:ascii="Times New Roman" w:hAnsi="Times New Roman" w:cs="Times New Roman"/>
          <w:sz w:val="24"/>
          <w:szCs w:val="24"/>
          <w:cs/>
        </w:rPr>
        <w:t>’</w:t>
      </w:r>
      <w:r w:rsidRPr="00CC2DEC">
        <w:rPr>
          <w:rFonts w:ascii="Times New Roman" w:hAnsi="Times New Roman" w:cs="Times New Roman"/>
          <w:sz w:val="24"/>
          <w:szCs w:val="24"/>
        </w:rPr>
        <w:t>s financial condition, unless there is evidence that as a result of granting the concession the risk of not receiving the contractual cash flows has reduced significantly and there are no other indicators of impairment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For financial assets where concessions are contemplated but not granted the asset is deemed credit impaired when there is observable evidence of credit</w:t>
      </w:r>
      <w:r w:rsidRPr="00CC2DEC">
        <w:rPr>
          <w:rFonts w:ascii="Times New Roman" w:hAnsi="Times New Roman" w:cs="Times New Roman"/>
          <w:sz w:val="24"/>
          <w:szCs w:val="24"/>
          <w:cs/>
        </w:rPr>
        <w:t>-</w:t>
      </w:r>
      <w:r w:rsidRPr="00CC2DEC">
        <w:rPr>
          <w:rFonts w:ascii="Times New Roman" w:hAnsi="Times New Roman" w:cs="Times New Roman"/>
          <w:sz w:val="24"/>
          <w:szCs w:val="24"/>
        </w:rPr>
        <w:t>impairment including meeting the definition of default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The definition of default includes unlikeliness to pay indicators and a backstop if amounts are overdue for </w:t>
      </w:r>
      <w:r w:rsidR="00F85AB3" w:rsidRPr="00CC2DEC">
        <w:rPr>
          <w:rFonts w:ascii="Times New Roman" w:hAnsi="Times New Roman" w:cs="Times New Roman"/>
          <w:sz w:val="24"/>
          <w:szCs w:val="24"/>
        </w:rPr>
        <w:t>90</w:t>
      </w:r>
      <w:r w:rsidRPr="00CC2DEC">
        <w:rPr>
          <w:rFonts w:ascii="Times New Roman" w:hAnsi="Times New Roman" w:cs="Times New Roman"/>
          <w:sz w:val="24"/>
          <w:szCs w:val="24"/>
        </w:rPr>
        <w:t xml:space="preserve"> days or more</w:t>
      </w:r>
      <w:r w:rsidRPr="00CC2DEC">
        <w:rPr>
          <w:rFonts w:ascii="Times New Roman" w:hAnsi="Times New Roman" w:cs="Times New Roman"/>
          <w:sz w:val="24"/>
          <w:szCs w:val="24"/>
          <w:cs/>
        </w:rPr>
        <w:t>.</w:t>
      </w:r>
    </w:p>
    <w:p w14:paraId="2049093E" w14:textId="77777777" w:rsidR="008F0D20" w:rsidRPr="00CC2DEC" w:rsidRDefault="008F0D20" w:rsidP="008F0D20">
      <w:pPr>
        <w:pStyle w:val="ListParagraph"/>
        <w:ind w:left="993"/>
        <w:jc w:val="both"/>
        <w:rPr>
          <w:rFonts w:ascii="Times New Roman" w:hAnsi="Times New Roman" w:cs="Times New Roman"/>
          <w:sz w:val="24"/>
          <w:szCs w:val="24"/>
        </w:rPr>
      </w:pPr>
    </w:p>
    <w:p w14:paraId="336A7507" w14:textId="79260D61"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Definition of default</w:t>
      </w:r>
    </w:p>
    <w:p w14:paraId="16184EF5" w14:textId="77777777" w:rsidR="008F0D20" w:rsidRPr="00CC2DEC" w:rsidRDefault="008F0D20" w:rsidP="008F0D20">
      <w:pPr>
        <w:pStyle w:val="ListParagraph"/>
        <w:ind w:left="993"/>
        <w:jc w:val="both"/>
        <w:rPr>
          <w:rFonts w:ascii="Times New Roman" w:hAnsi="Times New Roman" w:cs="Times New Roman"/>
          <w:szCs w:val="20"/>
        </w:rPr>
      </w:pPr>
    </w:p>
    <w:p w14:paraId="375EC20F" w14:textId="02AEA132" w:rsidR="00865C09" w:rsidRPr="00CC2DEC" w:rsidRDefault="008F0D20" w:rsidP="00A95ED8">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Critical to the determination of ECL is the definition of default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The definition of default is used in measuring the amount of ECL and in the determination of whether the loss allowance is based on </w:t>
      </w:r>
      <w:r w:rsidR="00F85AB3" w:rsidRPr="00CC2DEC">
        <w:rPr>
          <w:rFonts w:ascii="Times New Roman" w:hAnsi="Times New Roman" w:cs="Times New Roman"/>
          <w:sz w:val="24"/>
          <w:szCs w:val="24"/>
        </w:rPr>
        <w:t>12</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month or lifetime ECL, as default is a component of the probability of default </w:t>
      </w:r>
      <w:r w:rsidRPr="00CC2DEC">
        <w:rPr>
          <w:rFonts w:ascii="Times New Roman" w:hAnsi="Times New Roman" w:cs="Times New Roman"/>
          <w:sz w:val="24"/>
          <w:szCs w:val="24"/>
          <w:cs/>
        </w:rPr>
        <w:t>(“</w:t>
      </w:r>
      <w:r w:rsidRPr="00CC2DEC">
        <w:rPr>
          <w:rFonts w:ascii="Times New Roman" w:hAnsi="Times New Roman" w:cs="Times New Roman"/>
          <w:sz w:val="24"/>
          <w:szCs w:val="24"/>
        </w:rPr>
        <w:t>PD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which affects both the measurement of ECLs and the identification of a significant increase in credit risk</w:t>
      </w:r>
      <w:r w:rsidRPr="00CC2DEC">
        <w:rPr>
          <w:rFonts w:ascii="Times New Roman" w:hAnsi="Times New Roman" w:cs="Times New Roman"/>
          <w:sz w:val="24"/>
          <w:szCs w:val="24"/>
          <w:cs/>
        </w:rPr>
        <w:t xml:space="preserve">. </w:t>
      </w:r>
    </w:p>
    <w:p w14:paraId="006AA9B3" w14:textId="77777777" w:rsidR="00A95ED8" w:rsidRPr="00CC2DEC" w:rsidRDefault="00A95ED8" w:rsidP="00A95ED8">
      <w:pPr>
        <w:pStyle w:val="ListParagraph"/>
        <w:ind w:left="993"/>
        <w:jc w:val="both"/>
        <w:rPr>
          <w:rFonts w:ascii="Times New Roman" w:hAnsi="Times New Roman" w:cs="Times New Roman"/>
          <w:sz w:val="24"/>
          <w:szCs w:val="24"/>
        </w:rPr>
      </w:pPr>
    </w:p>
    <w:p w14:paraId="7003AE69" w14:textId="5A1D76AD"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The Bank and its subsidiaries consider the following as constituting an event of default</w:t>
      </w:r>
      <w:r w:rsidRPr="00CC2DEC">
        <w:rPr>
          <w:rFonts w:ascii="Times New Roman" w:hAnsi="Times New Roman" w:cs="Times New Roman"/>
          <w:sz w:val="24"/>
          <w:szCs w:val="24"/>
          <w:cs/>
        </w:rPr>
        <w:t>:</w:t>
      </w:r>
    </w:p>
    <w:p w14:paraId="5846E169" w14:textId="77777777" w:rsidR="008F0D20" w:rsidRPr="00CC2DEC" w:rsidRDefault="008F0D20" w:rsidP="008F0D20">
      <w:pPr>
        <w:pStyle w:val="ListParagraph"/>
        <w:ind w:left="993"/>
        <w:jc w:val="both"/>
        <w:rPr>
          <w:rFonts w:ascii="Times New Roman" w:hAnsi="Times New Roman" w:cs="Times New Roman"/>
          <w:szCs w:val="20"/>
        </w:rPr>
      </w:pPr>
    </w:p>
    <w:p w14:paraId="32426F4F" w14:textId="597D7BE3" w:rsidR="008F0D20" w:rsidRPr="00CC2DEC" w:rsidRDefault="008F0D20" w:rsidP="00802332">
      <w:pPr>
        <w:pStyle w:val="ListParagraph"/>
        <w:numPr>
          <w:ilvl w:val="0"/>
          <w:numId w:val="16"/>
        </w:numPr>
        <w:spacing w:after="240"/>
        <w:ind w:left="1701" w:hanging="425"/>
        <w:jc w:val="both"/>
        <w:rPr>
          <w:rFonts w:ascii="Times New Roman" w:hAnsi="Times New Roman" w:cs="Times New Roman"/>
          <w:sz w:val="24"/>
          <w:szCs w:val="24"/>
        </w:rPr>
      </w:pPr>
      <w:r w:rsidRPr="00CC2DEC">
        <w:rPr>
          <w:rFonts w:ascii="Times New Roman" w:hAnsi="Times New Roman" w:cs="Times New Roman"/>
          <w:sz w:val="24"/>
          <w:szCs w:val="24"/>
        </w:rPr>
        <w:t xml:space="preserve">the borrower is past due more than </w:t>
      </w:r>
      <w:r w:rsidR="00F85AB3" w:rsidRPr="00CC2DEC">
        <w:rPr>
          <w:rFonts w:ascii="Times New Roman" w:hAnsi="Times New Roman" w:cs="Times New Roman"/>
          <w:sz w:val="24"/>
          <w:szCs w:val="24"/>
        </w:rPr>
        <w:t>90</w:t>
      </w:r>
      <w:r w:rsidRPr="00CC2DEC">
        <w:rPr>
          <w:rFonts w:ascii="Times New Roman" w:hAnsi="Times New Roman" w:cs="Times New Roman"/>
          <w:sz w:val="24"/>
          <w:szCs w:val="24"/>
        </w:rPr>
        <w:t xml:space="preserve"> days on any material credit obligation to the Bank and its subsidiaries; or</w:t>
      </w:r>
    </w:p>
    <w:p w14:paraId="39B4EE56" w14:textId="77777777" w:rsidR="008F0D20" w:rsidRPr="00CC2DEC" w:rsidRDefault="008F0D20" w:rsidP="00802332">
      <w:pPr>
        <w:pStyle w:val="ListParagraph"/>
        <w:numPr>
          <w:ilvl w:val="0"/>
          <w:numId w:val="16"/>
        </w:numPr>
        <w:ind w:left="1701" w:hanging="425"/>
        <w:jc w:val="both"/>
        <w:rPr>
          <w:rFonts w:ascii="Times New Roman" w:hAnsi="Times New Roman" w:cs="Times New Roman"/>
          <w:sz w:val="24"/>
          <w:szCs w:val="24"/>
        </w:rPr>
      </w:pPr>
      <w:r w:rsidRPr="00CC2DEC">
        <w:rPr>
          <w:rFonts w:ascii="Times New Roman" w:hAnsi="Times New Roman" w:cs="Times New Roman"/>
          <w:sz w:val="24"/>
          <w:szCs w:val="24"/>
        </w:rPr>
        <w:t>the borrower is unlikely to pay its credit obligations to the Bank and its subsidiaries in full</w:t>
      </w:r>
      <w:r w:rsidRPr="00CC2DEC">
        <w:rPr>
          <w:rFonts w:ascii="Times New Roman" w:hAnsi="Times New Roman" w:cs="Times New Roman"/>
          <w:sz w:val="24"/>
          <w:szCs w:val="24"/>
          <w:cs/>
        </w:rPr>
        <w:t>.</w:t>
      </w:r>
    </w:p>
    <w:p w14:paraId="6D281B67" w14:textId="77777777" w:rsidR="008F0D20" w:rsidRPr="00CC2DEC" w:rsidRDefault="008F0D20" w:rsidP="008F0D20">
      <w:pPr>
        <w:pStyle w:val="ListParagraph"/>
        <w:ind w:left="993"/>
        <w:jc w:val="both"/>
        <w:rPr>
          <w:rFonts w:ascii="Times New Roman" w:hAnsi="Times New Roman" w:cs="Times New Roman"/>
          <w:szCs w:val="20"/>
        </w:rPr>
      </w:pPr>
    </w:p>
    <w:p w14:paraId="36B0272B" w14:textId="758C6730"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Significant increase in credit risk</w:t>
      </w:r>
    </w:p>
    <w:p w14:paraId="1EDB7411" w14:textId="77777777" w:rsidR="008F0D20" w:rsidRPr="00CC2DEC" w:rsidRDefault="008F0D20" w:rsidP="008F0D20">
      <w:pPr>
        <w:pStyle w:val="ListParagraph"/>
        <w:ind w:left="993"/>
        <w:jc w:val="both"/>
        <w:rPr>
          <w:rFonts w:ascii="Times New Roman" w:hAnsi="Times New Roman" w:cs="Times New Roman"/>
          <w:szCs w:val="20"/>
        </w:rPr>
      </w:pPr>
    </w:p>
    <w:p w14:paraId="640062AD" w14:textId="3ED17E2F" w:rsidR="008F0D20" w:rsidRPr="00CC2DEC" w:rsidRDefault="008F0D20" w:rsidP="008F0D20">
      <w:pPr>
        <w:pStyle w:val="ListParagraph"/>
        <w:spacing w:after="240"/>
        <w:ind w:left="994"/>
        <w:jc w:val="both"/>
        <w:rPr>
          <w:rFonts w:ascii="Times New Roman" w:hAnsi="Times New Roman" w:cs="Times New Roman"/>
          <w:spacing w:val="-4"/>
          <w:sz w:val="24"/>
          <w:szCs w:val="24"/>
        </w:rPr>
      </w:pPr>
      <w:r w:rsidRPr="00CC2DEC">
        <w:rPr>
          <w:rFonts w:ascii="Times New Roman" w:hAnsi="Times New Roman" w:cs="Times New Roman"/>
          <w:spacing w:val="-4"/>
          <w:sz w:val="24"/>
          <w:szCs w:val="24"/>
        </w:rPr>
        <w:t>The Bank and its subsidiaries monitor all financial assets, issued loan commitments and financial guarantee contracts that are subject to the impairment requirements to assess whether there has been a significant increase in credit risk since initial recognition</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If there has been a significant increase in credit risk the Bank and its subsidiaries will measure the loss allowance based on lifetime rather than </w:t>
      </w:r>
      <w:r w:rsidR="00F85AB3" w:rsidRPr="00CC2DEC">
        <w:rPr>
          <w:rFonts w:ascii="Times New Roman" w:hAnsi="Times New Roman" w:cs="Times New Roman"/>
          <w:spacing w:val="-4"/>
          <w:sz w:val="24"/>
          <w:szCs w:val="24"/>
        </w:rPr>
        <w:t>12</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month ECL</w:t>
      </w:r>
      <w:r w:rsidRPr="00CC2DEC">
        <w:rPr>
          <w:rFonts w:ascii="Times New Roman" w:hAnsi="Times New Roman" w:cs="Times New Roman"/>
          <w:spacing w:val="-4"/>
          <w:sz w:val="24"/>
          <w:szCs w:val="24"/>
          <w:cs/>
        </w:rPr>
        <w:t>.</w:t>
      </w:r>
    </w:p>
    <w:p w14:paraId="7DD67105" w14:textId="6A1CBB2C" w:rsidR="008F0D20" w:rsidRPr="00CC2DEC" w:rsidRDefault="008F0D20" w:rsidP="008F0D20">
      <w:pPr>
        <w:pStyle w:val="ListParagraph"/>
        <w:ind w:left="993"/>
        <w:jc w:val="both"/>
        <w:rPr>
          <w:rFonts w:ascii="Times New Roman" w:hAnsi="Times New Roman" w:cs="Times New Roman"/>
          <w:sz w:val="24"/>
          <w:szCs w:val="24"/>
        </w:rPr>
      </w:pPr>
      <w:r w:rsidRPr="00E372ED">
        <w:rPr>
          <w:rFonts w:ascii="Times New Roman" w:hAnsi="Times New Roman" w:cs="Times New Roman"/>
          <w:spacing w:val="-2"/>
          <w:sz w:val="24"/>
          <w:szCs w:val="24"/>
        </w:rPr>
        <w:t>In assessing whether the credit risk on a financial instrument has increased</w:t>
      </w:r>
      <w:r w:rsidR="00541336">
        <w:rPr>
          <w:rFonts w:ascii="Times New Roman" w:hAnsi="Times New Roman" w:cs="Times New Roman"/>
          <w:spacing w:val="-2"/>
          <w:sz w:val="24"/>
          <w:szCs w:val="24"/>
        </w:rPr>
        <w:t xml:space="preserve"> </w:t>
      </w:r>
      <w:r w:rsidRPr="00E372ED">
        <w:rPr>
          <w:rFonts w:ascii="Times New Roman" w:hAnsi="Times New Roman" w:cs="Times New Roman"/>
          <w:spacing w:val="-2"/>
          <w:sz w:val="24"/>
          <w:szCs w:val="24"/>
        </w:rPr>
        <w:t>significantly</w:t>
      </w:r>
      <w:r w:rsidRPr="00CC2DEC">
        <w:rPr>
          <w:rFonts w:ascii="Times New Roman" w:hAnsi="Times New Roman" w:cs="Times New Roman"/>
          <w:sz w:val="24"/>
          <w:szCs w:val="24"/>
        </w:rPr>
        <w:t xml:space="preserve"> since initial recognition, the Bank and its subsidiaries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recognised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 making this assessment, the Bank and its subsidiaries consider both quantitative and qualitative information that is reasonable and supportable, including historical experience that is available without undue cost or effort, based on the Bank and its subsidiaries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historical experience and expert credit assessment</w:t>
      </w:r>
      <w:r w:rsidRPr="00CC2DEC">
        <w:rPr>
          <w:rFonts w:ascii="Times New Roman" w:hAnsi="Times New Roman" w:cs="Times New Roman"/>
          <w:sz w:val="24"/>
          <w:szCs w:val="24"/>
          <w:cs/>
        </w:rPr>
        <w:t xml:space="preserve">. </w:t>
      </w:r>
    </w:p>
    <w:p w14:paraId="64DA7290" w14:textId="77777777" w:rsidR="003139A3" w:rsidRPr="00CC2DEC" w:rsidRDefault="003139A3" w:rsidP="008F0D20">
      <w:pPr>
        <w:pStyle w:val="ListParagraph"/>
        <w:ind w:left="993"/>
        <w:jc w:val="both"/>
        <w:rPr>
          <w:rFonts w:ascii="Times New Roman" w:hAnsi="Times New Roman" w:cs="Times New Roman"/>
          <w:sz w:val="24"/>
          <w:szCs w:val="24"/>
          <w:cs/>
        </w:rPr>
      </w:pPr>
    </w:p>
    <w:p w14:paraId="26BAB56B" w14:textId="7DF6A6AE"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As a back</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stop when an asset becomes </w:t>
      </w:r>
      <w:r w:rsidR="00F85AB3" w:rsidRPr="00CC2DEC">
        <w:rPr>
          <w:rFonts w:ascii="Times New Roman" w:hAnsi="Times New Roman" w:cs="Times New Roman"/>
          <w:sz w:val="24"/>
          <w:szCs w:val="24"/>
        </w:rPr>
        <w:t>30</w:t>
      </w:r>
      <w:r w:rsidRPr="00CC2DEC">
        <w:rPr>
          <w:rFonts w:ascii="Times New Roman" w:hAnsi="Times New Roman" w:cs="Times New Roman"/>
          <w:sz w:val="24"/>
          <w:szCs w:val="24"/>
        </w:rPr>
        <w:t xml:space="preserve"> days past due, the Bank and its subsidiaries </w:t>
      </w:r>
      <w:r w:rsidRPr="00CC2DEC">
        <w:rPr>
          <w:rFonts w:ascii="Times New Roman" w:hAnsi="Times New Roman" w:cs="Times New Roman"/>
          <w:spacing w:val="-4"/>
          <w:sz w:val="24"/>
          <w:szCs w:val="24"/>
        </w:rPr>
        <w:t xml:space="preserve">consider that a significant increase in credit risk has occurred and the asset is in stage </w:t>
      </w:r>
      <w:r w:rsidR="00F85AB3" w:rsidRPr="00CC2DEC">
        <w:rPr>
          <w:rFonts w:ascii="Times New Roman" w:hAnsi="Times New Roman" w:cs="Times New Roman"/>
          <w:spacing w:val="-4"/>
          <w:sz w:val="24"/>
          <w:szCs w:val="24"/>
        </w:rPr>
        <w:t>2</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 of the impairment model, i</w:t>
      </w:r>
      <w:r w:rsidRPr="00CC2DEC">
        <w:rPr>
          <w:rFonts w:ascii="Times New Roman" w:hAnsi="Times New Roman" w:cs="Times New Roman"/>
          <w:sz w:val="24"/>
          <w:szCs w:val="24"/>
          <w:cs/>
        </w:rPr>
        <w:t>.</w:t>
      </w:r>
      <w:r w:rsidRPr="00CC2DEC">
        <w:rPr>
          <w:rFonts w:ascii="Times New Roman" w:hAnsi="Times New Roman" w:cs="Times New Roman"/>
          <w:sz w:val="24"/>
          <w:szCs w:val="24"/>
        </w:rPr>
        <w:t>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loss allowance is measured as the lifetime ECL</w:t>
      </w:r>
      <w:r w:rsidRPr="00CC2DEC">
        <w:rPr>
          <w:rFonts w:ascii="Times New Roman" w:hAnsi="Times New Roman" w:cs="Times New Roman"/>
          <w:sz w:val="24"/>
          <w:szCs w:val="24"/>
          <w:cs/>
        </w:rPr>
        <w:t xml:space="preserve">. </w:t>
      </w:r>
    </w:p>
    <w:p w14:paraId="63CE9339" w14:textId="77777777" w:rsidR="008F0D20" w:rsidRPr="00CC2DEC" w:rsidRDefault="008F0D20" w:rsidP="008F0D20">
      <w:pPr>
        <w:pStyle w:val="ListParagraph"/>
        <w:ind w:left="993"/>
        <w:jc w:val="both"/>
        <w:rPr>
          <w:rFonts w:ascii="Times New Roman" w:hAnsi="Times New Roman" w:cs="Times New Roman"/>
          <w:sz w:val="24"/>
          <w:szCs w:val="24"/>
        </w:rPr>
      </w:pPr>
    </w:p>
    <w:p w14:paraId="06F2EB3F" w14:textId="77777777" w:rsidR="008F0D20" w:rsidRPr="00CC2DEC" w:rsidRDefault="008F0D20" w:rsidP="008F0D20">
      <w:pPr>
        <w:pStyle w:val="ListParagraph"/>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Overdrafts are considered as being past due once the customer has breached an advised limit or has been advised of a limit smaller than the current amount outstanding</w:t>
      </w:r>
      <w:r w:rsidRPr="00CC2DEC">
        <w:rPr>
          <w:rFonts w:ascii="Times New Roman" w:hAnsi="Times New Roman" w:cs="Times New Roman"/>
          <w:spacing w:val="-2"/>
          <w:sz w:val="24"/>
          <w:szCs w:val="24"/>
          <w:cs/>
        </w:rPr>
        <w:t>.</w:t>
      </w:r>
    </w:p>
    <w:p w14:paraId="303774D4" w14:textId="77777777" w:rsidR="008F0D20" w:rsidRPr="00CC2DEC" w:rsidRDefault="008F0D20" w:rsidP="008F0D20">
      <w:pPr>
        <w:pStyle w:val="ListParagraph"/>
        <w:ind w:left="993"/>
        <w:jc w:val="both"/>
        <w:rPr>
          <w:rFonts w:ascii="Times New Roman" w:hAnsi="Times New Roman" w:cs="Times New Roman"/>
          <w:sz w:val="24"/>
          <w:szCs w:val="24"/>
        </w:rPr>
      </w:pPr>
    </w:p>
    <w:p w14:paraId="2E2BFACF" w14:textId="77777777" w:rsidR="003C4EF8" w:rsidRDefault="003C4EF8">
      <w:pPr>
        <w:rPr>
          <w:rFonts w:ascii="Times New Roman" w:hAnsi="Times New Roman" w:cs="Times New Roman"/>
          <w:sz w:val="24"/>
          <w:szCs w:val="24"/>
        </w:rPr>
      </w:pPr>
      <w:r>
        <w:rPr>
          <w:rFonts w:ascii="Times New Roman" w:hAnsi="Times New Roman" w:cs="Times New Roman"/>
          <w:sz w:val="24"/>
          <w:szCs w:val="24"/>
        </w:rPr>
        <w:br w:type="page"/>
      </w:r>
    </w:p>
    <w:p w14:paraId="5A89B18B" w14:textId="4F87F76D" w:rsidR="00A95ED8"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lastRenderedPageBreak/>
        <w:t>Purchased or originated credit</w:t>
      </w:r>
      <w:r w:rsidRPr="00CC2DEC">
        <w:rPr>
          <w:rFonts w:ascii="Times New Roman" w:hAnsi="Times New Roman" w:cs="Times New Roman"/>
          <w:sz w:val="24"/>
          <w:szCs w:val="24"/>
          <w:cs/>
        </w:rPr>
        <w:t>-</w:t>
      </w:r>
      <w:r w:rsidRPr="00CC2DEC">
        <w:rPr>
          <w:rFonts w:ascii="Times New Roman" w:hAnsi="Times New Roman" w:cs="Times New Roman"/>
          <w:sz w:val="24"/>
          <w:szCs w:val="24"/>
        </w:rPr>
        <w:t>impaired financial assets</w:t>
      </w:r>
    </w:p>
    <w:p w14:paraId="62628415" w14:textId="77777777" w:rsidR="00C25300" w:rsidRPr="00CC2DEC" w:rsidRDefault="00C25300" w:rsidP="008F0D20">
      <w:pPr>
        <w:pStyle w:val="ListParagraph"/>
        <w:ind w:left="993"/>
        <w:jc w:val="both"/>
        <w:rPr>
          <w:rFonts w:ascii="Times New Roman" w:hAnsi="Times New Roman" w:cs="Times New Roman"/>
          <w:sz w:val="24"/>
          <w:szCs w:val="24"/>
        </w:rPr>
      </w:pPr>
    </w:p>
    <w:p w14:paraId="47B5AD14"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Purchased or originated credit</w:t>
      </w:r>
      <w:r w:rsidRPr="00CC2DEC">
        <w:rPr>
          <w:rFonts w:ascii="Times New Roman" w:hAnsi="Times New Roman" w:cs="Times New Roman"/>
          <w:sz w:val="24"/>
          <w:szCs w:val="24"/>
          <w:cs/>
        </w:rPr>
        <w:t>-</w:t>
      </w:r>
      <w:r w:rsidRPr="00CC2DEC">
        <w:rPr>
          <w:rFonts w:ascii="Times New Roman" w:hAnsi="Times New Roman" w:cs="Times New Roman"/>
          <w:sz w:val="24"/>
          <w:szCs w:val="24"/>
        </w:rPr>
        <w:t>impaired financial assets are treated differently because the asset is credit</w:t>
      </w:r>
      <w:r w:rsidRPr="00CC2DEC">
        <w:rPr>
          <w:rFonts w:ascii="Times New Roman" w:hAnsi="Times New Roman" w:cs="Times New Roman"/>
          <w:sz w:val="24"/>
          <w:szCs w:val="24"/>
          <w:cs/>
        </w:rPr>
        <w:t>-</w:t>
      </w:r>
      <w:r w:rsidRPr="00CC2DEC">
        <w:rPr>
          <w:rFonts w:ascii="Times New Roman" w:hAnsi="Times New Roman" w:cs="Times New Roman"/>
          <w:sz w:val="24"/>
          <w:szCs w:val="24"/>
        </w:rPr>
        <w:t>impaired at initial recognition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For these assets, the Bank and its subsidiaries recognise all changes in lifetime ECL since initial recognition as a loss allowance with any changes recognised in profit or loss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If it is a change in lifetime ECL is favorable, the impairment gain is recognised even if the lifetime ECL are less than the amount of expected credit losses that were included in the estimated cash flows on initial recognition</w:t>
      </w:r>
      <w:r w:rsidRPr="00CC2DEC">
        <w:rPr>
          <w:rFonts w:ascii="Times New Roman" w:hAnsi="Times New Roman" w:cs="Times New Roman"/>
          <w:sz w:val="24"/>
          <w:szCs w:val="24"/>
          <w:cs/>
        </w:rPr>
        <w:t>.</w:t>
      </w:r>
    </w:p>
    <w:p w14:paraId="3C5796BA" w14:textId="77777777" w:rsidR="00814FA9" w:rsidRPr="00CC2DEC" w:rsidRDefault="00814FA9" w:rsidP="008F0D20">
      <w:pPr>
        <w:pStyle w:val="ListParagraph"/>
        <w:ind w:left="993"/>
        <w:jc w:val="both"/>
        <w:rPr>
          <w:rFonts w:ascii="Times New Roman" w:hAnsi="Times New Roman" w:cs="Times New Roman"/>
          <w:sz w:val="24"/>
          <w:szCs w:val="24"/>
        </w:rPr>
      </w:pPr>
    </w:p>
    <w:p w14:paraId="4DF5E9FE" w14:textId="066212A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Write</w:t>
      </w:r>
      <w:r w:rsidRPr="00CC2DEC">
        <w:rPr>
          <w:rFonts w:ascii="Times New Roman" w:hAnsi="Times New Roman" w:cs="Times New Roman"/>
          <w:sz w:val="24"/>
          <w:szCs w:val="24"/>
          <w:cs/>
        </w:rPr>
        <w:t>-</w:t>
      </w:r>
      <w:r w:rsidRPr="00CC2DEC">
        <w:rPr>
          <w:rFonts w:ascii="Times New Roman" w:hAnsi="Times New Roman" w:cs="Times New Roman"/>
          <w:sz w:val="24"/>
          <w:szCs w:val="24"/>
        </w:rPr>
        <w:t>off</w:t>
      </w:r>
    </w:p>
    <w:p w14:paraId="6E1EA224" w14:textId="77777777" w:rsidR="008F0D20" w:rsidRPr="00CC2DEC" w:rsidRDefault="008F0D20" w:rsidP="008F0D20">
      <w:pPr>
        <w:pStyle w:val="ListParagraph"/>
        <w:ind w:left="993"/>
        <w:jc w:val="both"/>
        <w:rPr>
          <w:rFonts w:ascii="Times New Roman" w:hAnsi="Times New Roman" w:cs="Times New Roman"/>
          <w:sz w:val="24"/>
          <w:szCs w:val="24"/>
        </w:rPr>
      </w:pPr>
    </w:p>
    <w:p w14:paraId="283F3C5C"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The Bank and its subsidiaries directly reduce the gross carrying amount of a financial asset when the Bank and its subsidiaries have no reasonable expectations of recovering financial assets in their entirety or portion thereof</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 write</w:t>
      </w:r>
      <w:r w:rsidRPr="00CC2DEC">
        <w:rPr>
          <w:rFonts w:ascii="Times New Roman" w:hAnsi="Times New Roman" w:cs="Times New Roman"/>
          <w:sz w:val="24"/>
          <w:szCs w:val="24"/>
          <w:cs/>
        </w:rPr>
        <w:t>-</w:t>
      </w:r>
      <w:r w:rsidRPr="00CC2DEC">
        <w:rPr>
          <w:rFonts w:ascii="Times New Roman" w:hAnsi="Times New Roman" w:cs="Times New Roman"/>
          <w:sz w:val="24"/>
          <w:szCs w:val="24"/>
        </w:rPr>
        <w:t>off constitutes a derecognition event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Write</w:t>
      </w:r>
      <w:r w:rsidRPr="00CC2DEC">
        <w:rPr>
          <w:rFonts w:ascii="Times New Roman" w:hAnsi="Times New Roman" w:cs="Times New Roman"/>
          <w:sz w:val="24"/>
          <w:szCs w:val="24"/>
          <w:cs/>
        </w:rPr>
        <w:t>-</w:t>
      </w:r>
      <w:r w:rsidRPr="00CC2DEC">
        <w:rPr>
          <w:rFonts w:ascii="Times New Roman" w:hAnsi="Times New Roman" w:cs="Times New Roman"/>
          <w:sz w:val="24"/>
          <w:szCs w:val="24"/>
        </w:rPr>
        <w:t>offs are recognised in the statement of profit or loss and other comprehensive income</w:t>
      </w:r>
      <w:r w:rsidRPr="00CC2DEC">
        <w:rPr>
          <w:rFonts w:ascii="Times New Roman" w:hAnsi="Times New Roman" w:cs="Times New Roman"/>
          <w:sz w:val="24"/>
          <w:szCs w:val="24"/>
          <w:cs/>
        </w:rPr>
        <w:t xml:space="preserve">. </w:t>
      </w:r>
    </w:p>
    <w:p w14:paraId="1CFB63E0" w14:textId="77777777" w:rsidR="008F0D20" w:rsidRPr="00CC2DEC" w:rsidRDefault="008F0D20" w:rsidP="008F0D20">
      <w:pPr>
        <w:pStyle w:val="ListParagraph"/>
        <w:ind w:left="993"/>
        <w:jc w:val="both"/>
        <w:rPr>
          <w:rFonts w:ascii="Times New Roman" w:hAnsi="Times New Roman" w:cs="Times New Roman"/>
          <w:sz w:val="24"/>
          <w:szCs w:val="24"/>
        </w:rPr>
      </w:pPr>
    </w:p>
    <w:p w14:paraId="1091801A" w14:textId="766CD007" w:rsidR="00343283" w:rsidRPr="00CC2DEC" w:rsidRDefault="008F0D20" w:rsidP="00343283">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Bad debts recovered from written off receivables will be recognised in the Statement of profit or loss and other comprehensive income</w:t>
      </w:r>
      <w:r w:rsidRPr="00CC2DEC">
        <w:rPr>
          <w:rFonts w:ascii="Times New Roman" w:hAnsi="Times New Roman" w:cs="Times New Roman"/>
          <w:sz w:val="24"/>
          <w:szCs w:val="24"/>
          <w:cs/>
        </w:rPr>
        <w:t>.</w:t>
      </w:r>
    </w:p>
    <w:p w14:paraId="7043446E" w14:textId="77777777" w:rsidR="008F0D20" w:rsidRPr="00CC2DEC" w:rsidRDefault="008F0D20" w:rsidP="008F0D20">
      <w:pPr>
        <w:pStyle w:val="ListParagraph"/>
        <w:ind w:left="993"/>
        <w:jc w:val="both"/>
        <w:rPr>
          <w:rFonts w:ascii="Times New Roman" w:hAnsi="Times New Roman" w:cs="Times New Roman"/>
          <w:sz w:val="24"/>
          <w:szCs w:val="24"/>
        </w:rPr>
      </w:pPr>
    </w:p>
    <w:p w14:paraId="38EC212A" w14:textId="53CCEAE3" w:rsidR="008F0D20" w:rsidRPr="00CC2DEC" w:rsidRDefault="008F0D20" w:rsidP="008F0D20">
      <w:pPr>
        <w:pStyle w:val="ListParagraph"/>
        <w:ind w:left="993"/>
        <w:jc w:val="both"/>
        <w:rPr>
          <w:rFonts w:ascii="Times New Roman" w:hAnsi="Times New Roman" w:cs="Times New Roman"/>
          <w:sz w:val="24"/>
          <w:szCs w:val="24"/>
        </w:rPr>
      </w:pPr>
      <w:r w:rsidRPr="00E372ED">
        <w:rPr>
          <w:rFonts w:ascii="Times New Roman" w:hAnsi="Times New Roman" w:cs="Times New Roman"/>
          <w:spacing w:val="-2"/>
          <w:sz w:val="24"/>
          <w:szCs w:val="24"/>
        </w:rPr>
        <w:t>Loss allowances for ECL are presented in the statement of financial position as follows</w:t>
      </w:r>
      <w:r w:rsidRPr="00CC2DEC">
        <w:rPr>
          <w:rFonts w:ascii="Times New Roman" w:hAnsi="Times New Roman" w:cs="Times New Roman"/>
          <w:sz w:val="24"/>
          <w:szCs w:val="24"/>
          <w:cs/>
        </w:rPr>
        <w:t>:</w:t>
      </w:r>
    </w:p>
    <w:p w14:paraId="55C1192E" w14:textId="77777777" w:rsidR="008F0D20" w:rsidRPr="00CC2DEC" w:rsidRDefault="008F0D20" w:rsidP="008F0D20">
      <w:pPr>
        <w:pStyle w:val="ListParagraph"/>
        <w:ind w:left="993"/>
        <w:jc w:val="both"/>
        <w:rPr>
          <w:rFonts w:ascii="Times New Roman" w:hAnsi="Times New Roman" w:cs="Times New Roman"/>
          <w:sz w:val="24"/>
          <w:szCs w:val="24"/>
        </w:rPr>
      </w:pPr>
    </w:p>
    <w:p w14:paraId="6BEFDA24" w14:textId="4FEA6437" w:rsidR="008F0D20" w:rsidRPr="00CC2DEC" w:rsidRDefault="008F0D20" w:rsidP="00802332">
      <w:pPr>
        <w:pStyle w:val="ListParagraph"/>
        <w:numPr>
          <w:ilvl w:val="0"/>
          <w:numId w:val="16"/>
        </w:numPr>
        <w:spacing w:after="240"/>
        <w:ind w:left="1701" w:hanging="425"/>
        <w:jc w:val="both"/>
        <w:rPr>
          <w:rFonts w:ascii="Times New Roman" w:hAnsi="Times New Roman" w:cs="Times New Roman"/>
          <w:sz w:val="24"/>
          <w:szCs w:val="24"/>
        </w:rPr>
      </w:pPr>
      <w:r w:rsidRPr="00CC2DEC">
        <w:rPr>
          <w:rFonts w:ascii="Times New Roman" w:hAnsi="Times New Roman" w:cs="Times New Roman"/>
          <w:sz w:val="24"/>
          <w:szCs w:val="24"/>
        </w:rPr>
        <w:t>For financial assets measured at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cost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as a deduction from the gross carrying amount of the assets;</w:t>
      </w:r>
    </w:p>
    <w:p w14:paraId="706C6B47" w14:textId="79221436" w:rsidR="00F85AB3" w:rsidRPr="00CC2DEC" w:rsidRDefault="008F0D20" w:rsidP="00802332">
      <w:pPr>
        <w:pStyle w:val="ListParagraph"/>
        <w:numPr>
          <w:ilvl w:val="0"/>
          <w:numId w:val="16"/>
        </w:numPr>
        <w:spacing w:after="240"/>
        <w:ind w:left="1701" w:hanging="425"/>
        <w:jc w:val="both"/>
        <w:rPr>
          <w:rFonts w:ascii="Times New Roman" w:hAnsi="Times New Roman" w:cs="Times New Roman"/>
          <w:sz w:val="24"/>
          <w:szCs w:val="24"/>
        </w:rPr>
      </w:pPr>
      <w:r w:rsidRPr="00CC2DEC">
        <w:rPr>
          <w:rFonts w:ascii="Times New Roman" w:hAnsi="Times New Roman" w:cs="Times New Roman"/>
          <w:sz w:val="24"/>
          <w:szCs w:val="24"/>
        </w:rPr>
        <w:t>For debt instruments measured at FVOCI</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no loss allowance is recognised in the statement of financial position as the carrying amount is at fair value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However, the loss allowance is included as part of the revaluation amount in the investments revaluation reserve;</w:t>
      </w:r>
    </w:p>
    <w:p w14:paraId="6A9AD703" w14:textId="4ABFECCE" w:rsidR="008F0D20" w:rsidRPr="00CC2DEC" w:rsidRDefault="008F0D20" w:rsidP="00802332">
      <w:pPr>
        <w:pStyle w:val="ListParagraph"/>
        <w:numPr>
          <w:ilvl w:val="0"/>
          <w:numId w:val="16"/>
        </w:numPr>
        <w:ind w:left="1701" w:hanging="425"/>
        <w:jc w:val="both"/>
        <w:rPr>
          <w:rFonts w:ascii="Times New Roman" w:hAnsi="Times New Roman" w:cs="Times New Roman"/>
          <w:sz w:val="24"/>
          <w:szCs w:val="24"/>
        </w:rPr>
      </w:pPr>
      <w:r w:rsidRPr="00CC2DEC">
        <w:rPr>
          <w:rFonts w:ascii="Times New Roman" w:hAnsi="Times New Roman" w:cs="Times New Roman"/>
          <w:sz w:val="24"/>
          <w:szCs w:val="24"/>
        </w:rPr>
        <w:t>For loan commitments and financial guarantee contracts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as a provision; and </w:t>
      </w:r>
      <w:r w:rsidRPr="00E372ED">
        <w:rPr>
          <w:rFonts w:ascii="Times New Roman" w:hAnsi="Times New Roman" w:cs="Times New Roman"/>
          <w:spacing w:val="-2"/>
          <w:sz w:val="24"/>
          <w:szCs w:val="24"/>
        </w:rPr>
        <w:t>where a financial instrument includes both a drawn and an undrawn component</w:t>
      </w:r>
      <w:r w:rsidRPr="00CC2DEC">
        <w:rPr>
          <w:rFonts w:ascii="Times New Roman" w:hAnsi="Times New Roman" w:cs="Times New Roman"/>
          <w:sz w:val="24"/>
          <w:szCs w:val="24"/>
        </w:rPr>
        <w:t>, and the Bank and its subsidiaries cannot identify the ECL on the loan commitment component separately from those on the drawn component</w:t>
      </w:r>
      <w:r w:rsidRPr="00CC2DEC">
        <w:rPr>
          <w:rFonts w:ascii="Times New Roman" w:hAnsi="Times New Roman" w:cs="Times New Roman"/>
          <w:sz w:val="24"/>
          <w:szCs w:val="24"/>
          <w:cs/>
        </w:rPr>
        <w:t xml:space="preserve">: </w:t>
      </w:r>
      <w:proofErr w:type="gramStart"/>
      <w:r w:rsidRPr="00CC2DEC">
        <w:rPr>
          <w:rFonts w:ascii="Times New Roman" w:hAnsi="Times New Roman" w:cs="Times New Roman"/>
          <w:sz w:val="24"/>
          <w:szCs w:val="24"/>
        </w:rPr>
        <w:t>the</w:t>
      </w:r>
      <w:proofErr w:type="gramEnd"/>
      <w:r w:rsidRPr="00CC2DEC">
        <w:rPr>
          <w:rFonts w:ascii="Times New Roman" w:hAnsi="Times New Roman" w:cs="Times New Roman"/>
          <w:sz w:val="24"/>
          <w:szCs w:val="24"/>
        </w:rPr>
        <w:t xml:space="preserve"> Bank and its subsidiaries present a combined loss allowance for both components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combined amount is presented as a deduction from the gross carrying amount of the drawn component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Any excess of the loss allowance over the gross amount of the drawn component is presented as a provision</w:t>
      </w:r>
      <w:r w:rsidRPr="00CC2DEC">
        <w:rPr>
          <w:rFonts w:ascii="Times New Roman" w:hAnsi="Times New Roman" w:cs="Times New Roman"/>
          <w:sz w:val="24"/>
          <w:szCs w:val="24"/>
          <w:cs/>
        </w:rPr>
        <w:t>.</w:t>
      </w:r>
    </w:p>
    <w:p w14:paraId="18365D73" w14:textId="59CD1DE8" w:rsidR="00F85AB3" w:rsidRPr="00CC2DEC" w:rsidRDefault="00F85AB3">
      <w:pPr>
        <w:rPr>
          <w:rFonts w:ascii="Times New Roman" w:hAnsi="Times New Roman" w:cs="Times New Roman"/>
          <w:sz w:val="24"/>
          <w:szCs w:val="24"/>
          <w:lang w:eastAsia="x-none"/>
        </w:rPr>
      </w:pPr>
    </w:p>
    <w:p w14:paraId="24CE3D88" w14:textId="0DC8A179" w:rsidR="008F0D20" w:rsidRPr="00CC2DEC" w:rsidRDefault="00CD58DD" w:rsidP="00C32696">
      <w:pPr>
        <w:pStyle w:val="Heading2"/>
        <w:ind w:hanging="567"/>
      </w:pPr>
      <w:r w:rsidRPr="00CC2DEC">
        <w:t>4</w:t>
      </w:r>
      <w:r w:rsidRPr="00CC2DEC">
        <w:rPr>
          <w:cs/>
        </w:rPr>
        <w:t>.</w:t>
      </w:r>
      <w:r w:rsidRPr="00CC2DEC">
        <w:t>8</w:t>
      </w:r>
      <w:r w:rsidRPr="00CC2DEC">
        <w:tab/>
      </w:r>
      <w:r w:rsidR="008F0D20" w:rsidRPr="00CC2DEC">
        <w:t>Troubled debt restructuring</w:t>
      </w:r>
    </w:p>
    <w:p w14:paraId="171B5590" w14:textId="77777777" w:rsidR="008F0D20" w:rsidRPr="00CC2DEC" w:rsidRDefault="008F0D20" w:rsidP="008F0D20">
      <w:pPr>
        <w:pStyle w:val="ListParagraph"/>
        <w:ind w:left="993"/>
        <w:jc w:val="both"/>
        <w:rPr>
          <w:rFonts w:ascii="Times New Roman" w:hAnsi="Times New Roman" w:cs="Times New Roman"/>
          <w:sz w:val="24"/>
          <w:szCs w:val="24"/>
        </w:rPr>
      </w:pPr>
    </w:p>
    <w:p w14:paraId="0EAE2FE9" w14:textId="421475AA" w:rsidR="008F0D20" w:rsidRPr="00CC2DEC" w:rsidRDefault="0019338D"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A </w:t>
      </w:r>
      <w:r w:rsidR="008F0D20" w:rsidRPr="00CC2DEC">
        <w:rPr>
          <w:rFonts w:ascii="Times New Roman" w:hAnsi="Times New Roman" w:cs="Times New Roman"/>
          <w:sz w:val="24"/>
          <w:szCs w:val="24"/>
        </w:rPr>
        <w:t xml:space="preserve">trouble debt restructuring </w:t>
      </w:r>
      <w:r w:rsidR="008F0D20" w:rsidRPr="00CC2DEC">
        <w:rPr>
          <w:rFonts w:ascii="Times New Roman" w:hAnsi="Times New Roman" w:cs="Times New Roman"/>
          <w:sz w:val="24"/>
          <w:szCs w:val="24"/>
          <w:cs/>
        </w:rPr>
        <w:t>(“</w:t>
      </w:r>
      <w:r w:rsidR="008F0D20" w:rsidRPr="00CC2DEC">
        <w:rPr>
          <w:rFonts w:ascii="Times New Roman" w:hAnsi="Times New Roman" w:cs="Times New Roman"/>
          <w:sz w:val="24"/>
          <w:szCs w:val="24"/>
        </w:rPr>
        <w:t>TDR</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 xml:space="preserve">is a </w:t>
      </w:r>
      <w:r w:rsidR="00C32696" w:rsidRPr="00CC2DEC">
        <w:rPr>
          <w:rFonts w:ascii="Times New Roman" w:hAnsi="Times New Roman" w:cs="Times New Roman"/>
          <w:sz w:val="24"/>
          <w:szCs w:val="24"/>
        </w:rPr>
        <w:t xml:space="preserve">modification of loan of Stage 3 Borrowers </w:t>
      </w:r>
      <w:r w:rsidR="00C32696" w:rsidRPr="00CC2DEC">
        <w:rPr>
          <w:rFonts w:ascii="Times New Roman" w:hAnsi="Times New Roman" w:cs="Times New Roman"/>
          <w:sz w:val="24"/>
          <w:szCs w:val="24"/>
          <w:cs/>
        </w:rPr>
        <w:t>(</w:t>
      </w:r>
      <w:r w:rsidR="00C32696" w:rsidRPr="00CC2DEC">
        <w:rPr>
          <w:rFonts w:ascii="Times New Roman" w:hAnsi="Times New Roman" w:cs="Times New Roman"/>
          <w:sz w:val="24"/>
          <w:szCs w:val="24"/>
        </w:rPr>
        <w:t>Impaired Loan or Non</w:t>
      </w:r>
      <w:r w:rsidR="00C32696" w:rsidRPr="00CC2DEC">
        <w:rPr>
          <w:rFonts w:ascii="Times New Roman" w:hAnsi="Times New Roman" w:cs="Times New Roman"/>
          <w:sz w:val="24"/>
          <w:szCs w:val="24"/>
          <w:cs/>
        </w:rPr>
        <w:t>-</w:t>
      </w:r>
      <w:r w:rsidR="00C32696" w:rsidRPr="00CC2DEC">
        <w:rPr>
          <w:rFonts w:ascii="Times New Roman" w:hAnsi="Times New Roman" w:cs="Times New Roman"/>
          <w:sz w:val="24"/>
          <w:szCs w:val="24"/>
        </w:rPr>
        <w:t>performing Loan</w:t>
      </w:r>
      <w:r w:rsidR="00C32696" w:rsidRPr="00CC2DEC">
        <w:rPr>
          <w:rFonts w:ascii="Times New Roman" w:hAnsi="Times New Roman" w:cs="Times New Roman"/>
          <w:sz w:val="24"/>
          <w:szCs w:val="24"/>
          <w:cs/>
        </w:rPr>
        <w:t>)</w:t>
      </w:r>
      <w:r w:rsidR="008F0D20" w:rsidRPr="00CC2DEC">
        <w:rPr>
          <w:rFonts w:ascii="Times New Roman" w:hAnsi="Times New Roman" w:cs="Times New Roman"/>
          <w:sz w:val="24"/>
          <w:szCs w:val="24"/>
        </w:rPr>
        <w:t xml:space="preserve"> who are in financial distress and unable to meet their original contractual repayment terms</w:t>
      </w:r>
      <w:r w:rsidR="008F0D20" w:rsidRPr="00CC2DEC">
        <w:rPr>
          <w:rFonts w:ascii="Times New Roman" w:hAnsi="Times New Roman" w:cs="Times New Roman"/>
          <w:sz w:val="24"/>
          <w:szCs w:val="24"/>
          <w:cs/>
        </w:rPr>
        <w:t xml:space="preserve">. </w:t>
      </w:r>
      <w:r w:rsidR="00C32696" w:rsidRPr="00CC2DEC">
        <w:rPr>
          <w:rFonts w:ascii="Times New Roman" w:hAnsi="Times New Roman" w:cs="Times New Roman"/>
          <w:sz w:val="24"/>
          <w:szCs w:val="24"/>
        </w:rPr>
        <w:t>For Stage 1</w:t>
      </w:r>
      <w:r w:rsidR="00C32696" w:rsidRPr="00CC2DEC">
        <w:rPr>
          <w:rFonts w:ascii="Times New Roman" w:hAnsi="Times New Roman" w:cs="Times New Roman"/>
          <w:sz w:val="24"/>
          <w:szCs w:val="24"/>
          <w:cs/>
        </w:rPr>
        <w:t xml:space="preserve"> </w:t>
      </w:r>
      <w:r w:rsidR="00C32696" w:rsidRPr="00CC2DEC">
        <w:rPr>
          <w:rFonts w:ascii="Times New Roman" w:hAnsi="Times New Roman" w:cs="Times New Roman"/>
          <w:sz w:val="24"/>
          <w:szCs w:val="24"/>
        </w:rPr>
        <w:t>and Stage 2 borrowers, modification of loan would be considered as Pre</w:t>
      </w:r>
      <w:r w:rsidR="00C32696" w:rsidRPr="00CC2DEC">
        <w:rPr>
          <w:rFonts w:ascii="Times New Roman" w:hAnsi="Times New Roman" w:cs="Times New Roman"/>
          <w:sz w:val="24"/>
          <w:szCs w:val="24"/>
          <w:cs/>
        </w:rPr>
        <w:t>-</w:t>
      </w:r>
      <w:proofErr w:type="spellStart"/>
      <w:r w:rsidR="00C32696" w:rsidRPr="00CC2DEC">
        <w:rPr>
          <w:rFonts w:ascii="Times New Roman" w:hAnsi="Times New Roman" w:cs="Times New Roman"/>
          <w:sz w:val="24"/>
          <w:szCs w:val="24"/>
        </w:rPr>
        <w:t>emptive</w:t>
      </w:r>
      <w:proofErr w:type="spellEnd"/>
      <w:r w:rsidR="00C32696" w:rsidRPr="00CC2DEC">
        <w:rPr>
          <w:rFonts w:ascii="Times New Roman" w:hAnsi="Times New Roman" w:cs="Times New Roman"/>
          <w:sz w:val="24"/>
          <w:szCs w:val="24"/>
        </w:rPr>
        <w:t xml:space="preserve"> action taken with an aim to prevent borrower from turning NPL</w:t>
      </w:r>
      <w:r w:rsidR="00C32696"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TDR can be initiated by the client, the Bank or a third</w:t>
      </w:r>
      <w:r w:rsidR="00C32696"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 xml:space="preserve">party including government sponsored </w:t>
      </w:r>
      <w:proofErr w:type="spellStart"/>
      <w:r w:rsidR="008F0D20" w:rsidRPr="00CC2DEC">
        <w:rPr>
          <w:rFonts w:ascii="Times New Roman" w:hAnsi="Times New Roman" w:cs="Times New Roman"/>
          <w:sz w:val="24"/>
          <w:szCs w:val="24"/>
        </w:rPr>
        <w:t>programmes</w:t>
      </w:r>
      <w:proofErr w:type="spellEnd"/>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 xml:space="preserve">TDR may include the reduction of principal and accrued interest and other forms such as modifications of terms, asset transfers, equity securities transfers, and </w:t>
      </w:r>
      <w:proofErr w:type="spellStart"/>
      <w:r w:rsidR="008F0D20" w:rsidRPr="00CC2DEC">
        <w:rPr>
          <w:rFonts w:ascii="Times New Roman" w:hAnsi="Times New Roman" w:cs="Times New Roman"/>
          <w:sz w:val="24"/>
          <w:szCs w:val="24"/>
        </w:rPr>
        <w:t>etc</w:t>
      </w:r>
      <w:proofErr w:type="spellEnd"/>
      <w:r w:rsidR="008F0D20" w:rsidRPr="00CC2DEC">
        <w:rPr>
          <w:rFonts w:ascii="Times New Roman" w:hAnsi="Times New Roman" w:cs="Times New Roman"/>
          <w:sz w:val="24"/>
          <w:szCs w:val="24"/>
        </w:rPr>
        <w:t xml:space="preserve"> or any other criteria as specified by the Bank of Thailand</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 xml:space="preserve">TDR loan that has been modified, and not derecognised, on terms that are not consistent with those readily available in the </w:t>
      </w:r>
      <w:proofErr w:type="gramStart"/>
      <w:r w:rsidR="008F0D20" w:rsidRPr="00CC2DEC">
        <w:rPr>
          <w:rFonts w:ascii="Times New Roman" w:hAnsi="Times New Roman" w:cs="Times New Roman"/>
          <w:sz w:val="24"/>
          <w:szCs w:val="24"/>
        </w:rPr>
        <w:t>market</w:t>
      </w:r>
      <w:proofErr w:type="gramEnd"/>
      <w:r w:rsidR="008F0D20" w:rsidRPr="00CC2DEC">
        <w:rPr>
          <w:rFonts w:ascii="Times New Roman" w:hAnsi="Times New Roman" w:cs="Times New Roman"/>
          <w:sz w:val="24"/>
          <w:szCs w:val="24"/>
        </w:rPr>
        <w:t xml:space="preserve"> </w:t>
      </w:r>
      <w:r w:rsidR="008F0D20" w:rsidRPr="00CC2DEC">
        <w:rPr>
          <w:rFonts w:ascii="Times New Roman" w:hAnsi="Times New Roman" w:cs="Times New Roman"/>
          <w:sz w:val="24"/>
          <w:szCs w:val="24"/>
        </w:rPr>
        <w:lastRenderedPageBreak/>
        <w:t>or the conditions specif</w:t>
      </w:r>
      <w:r w:rsidR="00933FD7">
        <w:rPr>
          <w:rFonts w:ascii="Times New Roman" w:hAnsi="Times New Roman" w:cs="Times New Roman"/>
          <w:sz w:val="24"/>
          <w:szCs w:val="24"/>
        </w:rPr>
        <w:t>ied</w:t>
      </w:r>
      <w:r w:rsidR="008F0D20" w:rsidRPr="00CC2DEC">
        <w:rPr>
          <w:rFonts w:ascii="Times New Roman" w:hAnsi="Times New Roman" w:cs="Times New Roman"/>
          <w:sz w:val="24"/>
          <w:szCs w:val="24"/>
        </w:rPr>
        <w:t xml:space="preserve"> by BOT</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are considered credit impaired if there is a detrimental impact on cash flows</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 xml:space="preserve">TDR loan </w:t>
      </w:r>
      <w:r w:rsidR="00C32696" w:rsidRPr="00CC2DEC">
        <w:rPr>
          <w:rFonts w:ascii="Times New Roman" w:hAnsi="Times New Roman" w:cs="Times New Roman"/>
          <w:sz w:val="24"/>
          <w:szCs w:val="24"/>
        </w:rPr>
        <w:t>may be</w:t>
      </w:r>
      <w:r w:rsidR="00C32696"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subjected to modification gain or loss calculation</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The amount of modification gain or loss arises from the difference between the gross carrying amount before modification and the present value of the expected future cash flow discounted by the original effective interest rate</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The modification gain or loss is recognized in the statement of profit or loss and other comprehensive income with a corresponding increase or decrease in gross carrying value of the asset</w:t>
      </w:r>
      <w:r w:rsidR="008F0D20" w:rsidRPr="00CC2DEC">
        <w:rPr>
          <w:rFonts w:ascii="Times New Roman" w:hAnsi="Times New Roman" w:cs="Times New Roman"/>
          <w:sz w:val="24"/>
          <w:szCs w:val="24"/>
          <w:cs/>
        </w:rPr>
        <w:t>.</w:t>
      </w:r>
    </w:p>
    <w:p w14:paraId="38F233B5" w14:textId="5EFE24E7" w:rsidR="00204199" w:rsidRPr="00CC2DEC" w:rsidRDefault="00204199">
      <w:pPr>
        <w:rPr>
          <w:rFonts w:ascii="Times New Roman" w:hAnsi="Times New Roman" w:cs="Times New Roman"/>
          <w:sz w:val="24"/>
          <w:szCs w:val="24"/>
          <w:lang w:eastAsia="x-none"/>
        </w:rPr>
      </w:pPr>
    </w:p>
    <w:p w14:paraId="523357E5" w14:textId="4561303F" w:rsidR="008F0D20" w:rsidRPr="00CC2DEC" w:rsidRDefault="00CD58DD">
      <w:pPr>
        <w:pStyle w:val="Heading2"/>
      </w:pPr>
      <w:r w:rsidRPr="00CC2DEC">
        <w:t>4</w:t>
      </w:r>
      <w:r w:rsidRPr="00CC2DEC">
        <w:rPr>
          <w:cs/>
        </w:rPr>
        <w:t>.</w:t>
      </w:r>
      <w:r w:rsidRPr="00CC2DEC">
        <w:t>9</w:t>
      </w:r>
      <w:r w:rsidRPr="00CC2DEC">
        <w:tab/>
      </w:r>
      <w:r w:rsidR="008F0D20" w:rsidRPr="00CC2DEC">
        <w:t>Properties for sale</w:t>
      </w:r>
    </w:p>
    <w:p w14:paraId="16BFDDB6" w14:textId="77777777" w:rsidR="008F0D20" w:rsidRPr="00CC2DEC" w:rsidRDefault="008F0D20" w:rsidP="008F0D20">
      <w:pPr>
        <w:pStyle w:val="ListParagraph"/>
        <w:ind w:left="993"/>
        <w:jc w:val="both"/>
        <w:rPr>
          <w:rFonts w:ascii="Times New Roman" w:hAnsi="Times New Roman" w:cs="Times New Roman"/>
          <w:sz w:val="24"/>
          <w:szCs w:val="24"/>
        </w:rPr>
      </w:pPr>
    </w:p>
    <w:p w14:paraId="59A949B6"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Properties for sale consist of immovable and movable properties which are recorded at the lower of net investment in the loan plus accrued interest </w:t>
      </w:r>
      <w:r w:rsidRPr="00CC2DEC">
        <w:rPr>
          <w:rFonts w:ascii="Times New Roman" w:hAnsi="Times New Roman" w:cs="Times New Roman"/>
          <w:sz w:val="24"/>
          <w:szCs w:val="24"/>
          <w:cs/>
        </w:rPr>
        <w:t>(</w:t>
      </w:r>
      <w:r w:rsidRPr="00CC2DEC">
        <w:rPr>
          <w:rFonts w:ascii="Times New Roman" w:hAnsi="Times New Roman" w:cs="Times New Roman"/>
          <w:sz w:val="24"/>
          <w:szCs w:val="24"/>
        </w:rPr>
        <w:t>including previously unrecognized contractual interest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or the fair value of the property as of the date of foreclosure</w:t>
      </w:r>
      <w:r w:rsidRPr="00CC2DEC">
        <w:rPr>
          <w:rFonts w:ascii="Times New Roman" w:hAnsi="Times New Roman" w:cs="Times New Roman"/>
          <w:sz w:val="24"/>
          <w:szCs w:val="24"/>
          <w:cs/>
        </w:rPr>
        <w:t>.</w:t>
      </w:r>
    </w:p>
    <w:p w14:paraId="4E7DA69B" w14:textId="77777777" w:rsidR="008F0D20" w:rsidRPr="00CC2DEC" w:rsidRDefault="008F0D20" w:rsidP="008F0D20">
      <w:pPr>
        <w:pStyle w:val="ListParagraph"/>
        <w:ind w:left="993"/>
        <w:jc w:val="both"/>
        <w:rPr>
          <w:rFonts w:ascii="Times New Roman" w:hAnsi="Times New Roman" w:cs="Times New Roman"/>
          <w:sz w:val="24"/>
          <w:szCs w:val="24"/>
        </w:rPr>
      </w:pPr>
    </w:p>
    <w:p w14:paraId="67A9CD02" w14:textId="5960C4C4" w:rsidR="00343283" w:rsidRPr="00CC2DEC" w:rsidRDefault="008F0D20" w:rsidP="00A95ED8">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The Bank and its subsidiaries provided the allowance for impairment of properties for sale as disclosed in Note </w:t>
      </w:r>
      <w:r w:rsidR="00F85AB3" w:rsidRPr="00CC2DEC">
        <w:rPr>
          <w:rFonts w:ascii="Times New Roman" w:hAnsi="Times New Roman" w:cs="Times New Roman"/>
          <w:sz w:val="24"/>
          <w:szCs w:val="24"/>
        </w:rPr>
        <w:t>6</w:t>
      </w:r>
      <w:r w:rsidRPr="00CC2DEC">
        <w:rPr>
          <w:rFonts w:ascii="Times New Roman" w:hAnsi="Times New Roman" w:cs="Times New Roman"/>
          <w:sz w:val="24"/>
          <w:szCs w:val="24"/>
          <w:cs/>
        </w:rPr>
        <w:t>.</w:t>
      </w:r>
      <w:r w:rsidR="00E35975" w:rsidRPr="00CC2DEC">
        <w:rPr>
          <w:rFonts w:ascii="Times New Roman" w:hAnsi="Times New Roman" w:cs="Times New Roman"/>
          <w:sz w:val="24"/>
          <w:szCs w:val="24"/>
        </w:rPr>
        <w:t>3</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Losses on impairment of properties for sale are shown as an expense in the statements of profit or loss and other comprehensive income</w:t>
      </w:r>
      <w:r w:rsidRPr="00CC2DEC">
        <w:rPr>
          <w:rFonts w:ascii="Times New Roman" w:hAnsi="Times New Roman" w:cs="Times New Roman"/>
          <w:sz w:val="24"/>
          <w:szCs w:val="24"/>
          <w:cs/>
        </w:rPr>
        <w:t>.</w:t>
      </w:r>
    </w:p>
    <w:p w14:paraId="70697BE0" w14:textId="77777777" w:rsidR="00A95ED8" w:rsidRPr="00CC2DEC" w:rsidRDefault="00A95ED8" w:rsidP="00A95ED8">
      <w:pPr>
        <w:pStyle w:val="ListParagraph"/>
        <w:ind w:left="993"/>
        <w:jc w:val="both"/>
        <w:rPr>
          <w:rFonts w:ascii="Times New Roman" w:hAnsi="Times New Roman" w:cs="Times New Roman"/>
          <w:sz w:val="24"/>
          <w:szCs w:val="24"/>
        </w:rPr>
      </w:pPr>
    </w:p>
    <w:p w14:paraId="41FEC0D9" w14:textId="5DA03F50"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Gains or losses on the disposal of such properties are realized upon disposition of the underlying asset and are included in other operating income in the statements of profit or loss and other comprehensive income</w:t>
      </w:r>
      <w:r w:rsidRPr="00CC2DEC">
        <w:rPr>
          <w:rFonts w:ascii="Times New Roman" w:hAnsi="Times New Roman" w:cs="Times New Roman"/>
          <w:sz w:val="24"/>
          <w:szCs w:val="24"/>
          <w:cs/>
        </w:rPr>
        <w:t>.</w:t>
      </w:r>
    </w:p>
    <w:p w14:paraId="4AD4D179" w14:textId="51472081" w:rsidR="00465F42" w:rsidRPr="00CC2DEC" w:rsidRDefault="00465F42">
      <w:pPr>
        <w:rPr>
          <w:rFonts w:ascii="Times New Roman" w:hAnsi="Times New Roman" w:cs="Times New Roman"/>
          <w:sz w:val="24"/>
          <w:szCs w:val="24"/>
          <w:lang w:eastAsia="x-none"/>
        </w:rPr>
      </w:pPr>
    </w:p>
    <w:p w14:paraId="592157C3" w14:textId="335E7C57" w:rsidR="008F0D20" w:rsidRPr="00CC2DEC" w:rsidRDefault="00CD58DD">
      <w:pPr>
        <w:pStyle w:val="Heading2"/>
      </w:pPr>
      <w:r w:rsidRPr="00CC2DEC">
        <w:t>4</w:t>
      </w:r>
      <w:r w:rsidRPr="00CC2DEC">
        <w:rPr>
          <w:cs/>
        </w:rPr>
        <w:t>.</w:t>
      </w:r>
      <w:r w:rsidRPr="00CC2DEC">
        <w:t>10</w:t>
      </w:r>
      <w:r w:rsidRPr="00CC2DEC">
        <w:tab/>
      </w:r>
      <w:r w:rsidR="008F0D20" w:rsidRPr="00CC2DEC">
        <w:t>Property, premises and equipment</w:t>
      </w:r>
    </w:p>
    <w:p w14:paraId="6F30B791" w14:textId="77777777" w:rsidR="008F0D20" w:rsidRPr="00CC2DEC" w:rsidRDefault="008F0D20" w:rsidP="008F0D20">
      <w:pPr>
        <w:pStyle w:val="ListParagraph"/>
        <w:ind w:left="993"/>
        <w:jc w:val="both"/>
        <w:rPr>
          <w:rFonts w:ascii="Times New Roman" w:hAnsi="Times New Roman" w:cs="Times New Roman"/>
          <w:sz w:val="24"/>
          <w:szCs w:val="24"/>
        </w:rPr>
      </w:pPr>
    </w:p>
    <w:p w14:paraId="3AFF2CD0"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Land is stated at the appraised value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Premises are stated at the appraised value less accumulated depreciation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Equipment is stated at cost less accumulated depreciation</w:t>
      </w:r>
      <w:r w:rsidRPr="00CC2DEC">
        <w:rPr>
          <w:rFonts w:ascii="Times New Roman" w:hAnsi="Times New Roman" w:cs="Times New Roman"/>
          <w:sz w:val="24"/>
          <w:szCs w:val="24"/>
          <w:cs/>
        </w:rPr>
        <w:t>.</w:t>
      </w:r>
    </w:p>
    <w:p w14:paraId="0B99AA82" w14:textId="0A485316" w:rsidR="008F0D20" w:rsidRPr="00CC2DEC" w:rsidRDefault="008F0D20" w:rsidP="008F0D20">
      <w:pPr>
        <w:rPr>
          <w:rFonts w:ascii="Times New Roman" w:hAnsi="Times New Roman" w:cs="Times New Roman"/>
          <w:sz w:val="24"/>
          <w:szCs w:val="24"/>
        </w:rPr>
      </w:pPr>
    </w:p>
    <w:p w14:paraId="212EFC3E"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Revaluation of assets</w:t>
      </w:r>
    </w:p>
    <w:p w14:paraId="228FA726" w14:textId="77777777" w:rsidR="008F0D20" w:rsidRPr="00CC2DEC" w:rsidRDefault="008F0D20" w:rsidP="008F0D20">
      <w:pPr>
        <w:pStyle w:val="ListParagraph"/>
        <w:ind w:left="993"/>
        <w:jc w:val="both"/>
        <w:rPr>
          <w:rFonts w:ascii="Times New Roman" w:hAnsi="Times New Roman" w:cs="Times New Roman"/>
          <w:sz w:val="24"/>
          <w:szCs w:val="24"/>
        </w:rPr>
      </w:pPr>
    </w:p>
    <w:p w14:paraId="7C0C215C" w14:textId="017C80E0"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Land and premises have been revalued by independent appraisers based on the market value for land and depreciated replacement cost for premises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For the portion of land and premises which have been revalued, the increments above the previous appraisal </w:t>
      </w:r>
      <w:r w:rsidRPr="00CC2DEC">
        <w:rPr>
          <w:rFonts w:ascii="Times New Roman" w:hAnsi="Times New Roman" w:cs="Times New Roman"/>
          <w:spacing w:val="2"/>
          <w:sz w:val="24"/>
          <w:szCs w:val="24"/>
        </w:rPr>
        <w:t>are recorded in land revaluation surplus and premises revaluation surplus accounts</w:t>
      </w:r>
      <w:r w:rsidRPr="00CC2DEC">
        <w:rPr>
          <w:rFonts w:ascii="Times New Roman" w:hAnsi="Times New Roman" w:cs="Times New Roman"/>
          <w:spacing w:val="2"/>
          <w:sz w:val="24"/>
          <w:szCs w:val="24"/>
          <w:cs/>
        </w:rPr>
        <w: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 case of a revaluation decrease, the decline in value is deducted from such revaluation</w:t>
      </w:r>
      <w:r w:rsidRPr="00CC2DEC">
        <w:rPr>
          <w:rFonts w:ascii="Times New Roman" w:hAnsi="Times New Roman" w:cs="Times New Roman"/>
          <w:sz w:val="24"/>
          <w:szCs w:val="24"/>
          <w:cs/>
        </w:rPr>
        <w:t xml:space="preserve"> </w:t>
      </w:r>
      <w:r w:rsidRPr="00CC2DEC">
        <w:rPr>
          <w:rFonts w:ascii="Times New Roman" w:hAnsi="Times New Roman" w:cs="Times New Roman"/>
          <w:spacing w:val="6"/>
          <w:sz w:val="24"/>
          <w:szCs w:val="24"/>
        </w:rPr>
        <w:t>surplus to the extent that the new value is above original cost and recognized in</w:t>
      </w:r>
      <w:r w:rsidR="00A85954"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statements of profit or loss and other comprehensive income for the decrease in value below original cost</w:t>
      </w:r>
      <w:r w:rsidRPr="00CC2DEC">
        <w:rPr>
          <w:rFonts w:ascii="Times New Roman" w:hAnsi="Times New Roman" w:cs="Times New Roman"/>
          <w:sz w:val="24"/>
          <w:szCs w:val="24"/>
          <w:cs/>
        </w:rPr>
        <w:t>.</w:t>
      </w:r>
    </w:p>
    <w:p w14:paraId="39E419B8" w14:textId="77777777" w:rsidR="00814FA9" w:rsidRPr="00CC2DEC" w:rsidRDefault="00814FA9" w:rsidP="008F0D20">
      <w:pPr>
        <w:pStyle w:val="ListParagraph"/>
        <w:ind w:left="993"/>
        <w:jc w:val="both"/>
        <w:rPr>
          <w:rFonts w:ascii="Times New Roman" w:hAnsi="Times New Roman" w:cs="Times New Roman"/>
          <w:sz w:val="24"/>
          <w:szCs w:val="24"/>
        </w:rPr>
      </w:pPr>
    </w:p>
    <w:p w14:paraId="67C0CCA0" w14:textId="777AB7A5"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suite units in condominiums used as offices have been revalued by independent appraisers in accordance with the BOT</w:t>
      </w:r>
      <w:r w:rsidRPr="00CC2DEC">
        <w:rPr>
          <w:rFonts w:ascii="Times New Roman" w:hAnsi="Times New Roman" w:cs="Times New Roman"/>
          <w:sz w:val="24"/>
          <w:szCs w:val="24"/>
          <w:cs/>
        </w:rPr>
        <w:t>’</w:t>
      </w:r>
      <w:r w:rsidRPr="00CC2DEC">
        <w:rPr>
          <w:rFonts w:ascii="Times New Roman" w:hAnsi="Times New Roman" w:cs="Times New Roman"/>
          <w:sz w:val="24"/>
          <w:szCs w:val="24"/>
        </w:rPr>
        <w:t>s guidelines using depreciated replacement cost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Bank has recorded the increment per appraisal of premises as revaluation surplus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Any revaluation decrease in excess of the original cost is recorded by deducting from the revaluation surplus</w:t>
      </w:r>
      <w:r w:rsidRPr="00CC2DEC">
        <w:rPr>
          <w:rFonts w:ascii="Times New Roman" w:hAnsi="Times New Roman" w:cs="Times New Roman"/>
          <w:sz w:val="24"/>
          <w:szCs w:val="24"/>
          <w:cs/>
        </w:rPr>
        <w:t>.</w:t>
      </w:r>
    </w:p>
    <w:p w14:paraId="6A76FB0D" w14:textId="0D3CB0BF" w:rsidR="00C25300" w:rsidRPr="00CC2DEC" w:rsidRDefault="00C25300">
      <w:pPr>
        <w:rPr>
          <w:rFonts w:ascii="Times New Roman" w:hAnsi="Times New Roman" w:cs="Times New Roman"/>
          <w:sz w:val="24"/>
          <w:szCs w:val="24"/>
        </w:rPr>
      </w:pPr>
      <w:r w:rsidRPr="00CC2DEC">
        <w:rPr>
          <w:rFonts w:ascii="Times New Roman" w:hAnsi="Times New Roman" w:cs="Times New Roman"/>
          <w:sz w:val="24"/>
          <w:szCs w:val="24"/>
          <w:cs/>
        </w:rPr>
        <w:br w:type="page"/>
      </w:r>
    </w:p>
    <w:p w14:paraId="46FAAFBD" w14:textId="77777777" w:rsidR="008F0D20" w:rsidRPr="00CC2DEC" w:rsidRDefault="008F0D20" w:rsidP="008F0D20">
      <w:pPr>
        <w:pStyle w:val="ListParagraph"/>
        <w:ind w:left="993"/>
        <w:jc w:val="both"/>
        <w:rPr>
          <w:rFonts w:ascii="Times New Roman" w:hAnsi="Times New Roman" w:cs="Times New Roman"/>
          <w:sz w:val="24"/>
          <w:szCs w:val="24"/>
        </w:rPr>
      </w:pPr>
    </w:p>
    <w:p w14:paraId="718A1542"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During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usage of the revalued assets, the revaluation surplus will be gradually transferred directly to retained earnings equal to the difference between the depreciation calculated from book value of the revalued assets and the depreciation calculated from the original cost of such assets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All balances of the outstanding revaluation surplus will be transferred to retained earnings when the Bank writes off such assets from the financial statements</w:t>
      </w:r>
      <w:r w:rsidRPr="00CC2DEC">
        <w:rPr>
          <w:rFonts w:ascii="Times New Roman" w:hAnsi="Times New Roman" w:cs="Times New Roman"/>
          <w:sz w:val="24"/>
          <w:szCs w:val="24"/>
          <w:cs/>
        </w:rPr>
        <w:t>.</w:t>
      </w:r>
    </w:p>
    <w:p w14:paraId="595E88A0" w14:textId="77777777" w:rsidR="008F0D20" w:rsidRPr="00CC2DEC" w:rsidRDefault="008F0D20" w:rsidP="008F0D20">
      <w:pPr>
        <w:pStyle w:val="ListParagraph"/>
        <w:ind w:left="993"/>
        <w:jc w:val="both"/>
        <w:rPr>
          <w:rFonts w:ascii="Times New Roman" w:hAnsi="Times New Roman" w:cs="Times New Roman"/>
          <w:sz w:val="24"/>
          <w:szCs w:val="24"/>
        </w:rPr>
      </w:pPr>
    </w:p>
    <w:p w14:paraId="1AAC4183"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Depreciation</w:t>
      </w:r>
    </w:p>
    <w:p w14:paraId="5D59FAD5" w14:textId="77777777" w:rsidR="008F0D20" w:rsidRPr="00CC2DEC" w:rsidRDefault="008F0D20" w:rsidP="008F0D20">
      <w:pPr>
        <w:pStyle w:val="ListParagraph"/>
        <w:ind w:left="993"/>
        <w:jc w:val="both"/>
        <w:rPr>
          <w:rFonts w:ascii="Times New Roman" w:hAnsi="Times New Roman" w:cs="Times New Roman"/>
          <w:sz w:val="24"/>
          <w:szCs w:val="24"/>
        </w:rPr>
      </w:pPr>
    </w:p>
    <w:p w14:paraId="5FF898B7"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Depreciation of premises </w:t>
      </w:r>
      <w:r w:rsidRPr="00CC2DEC">
        <w:rPr>
          <w:rFonts w:ascii="Times New Roman" w:hAnsi="Times New Roman" w:cs="Times New Roman"/>
          <w:sz w:val="24"/>
          <w:szCs w:val="24"/>
          <w:cs/>
        </w:rPr>
        <w:t>(</w:t>
      </w:r>
      <w:r w:rsidRPr="00CC2DEC">
        <w:rPr>
          <w:rFonts w:ascii="Times New Roman" w:hAnsi="Times New Roman" w:cs="Times New Roman"/>
          <w:sz w:val="24"/>
          <w:szCs w:val="24"/>
        </w:rPr>
        <w:t>included revaluation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and equipment is calculated by the straight</w:t>
      </w:r>
      <w:r w:rsidRPr="00CC2DEC">
        <w:rPr>
          <w:rFonts w:ascii="Times New Roman" w:hAnsi="Times New Roman" w:cs="Times New Roman"/>
          <w:sz w:val="24"/>
          <w:szCs w:val="24"/>
          <w:cs/>
        </w:rPr>
        <w:t>-</w:t>
      </w:r>
      <w:r w:rsidRPr="00CC2DEC">
        <w:rPr>
          <w:rFonts w:ascii="Times New Roman" w:hAnsi="Times New Roman" w:cs="Times New Roman"/>
          <w:sz w:val="24"/>
          <w:szCs w:val="24"/>
        </w:rPr>
        <w:t>line method, based on the estimated useful lives of the assets as follows</w:t>
      </w:r>
      <w:r w:rsidRPr="00CC2DEC">
        <w:rPr>
          <w:rFonts w:ascii="Times New Roman" w:hAnsi="Times New Roman" w:cs="Times New Roman"/>
          <w:sz w:val="24"/>
          <w:szCs w:val="24"/>
          <w:cs/>
        </w:rPr>
        <w:t>:</w:t>
      </w:r>
    </w:p>
    <w:p w14:paraId="5F078E6D" w14:textId="77777777" w:rsidR="008F0D20" w:rsidRPr="00CC2DEC" w:rsidRDefault="008F0D20" w:rsidP="008F0D20">
      <w:pPr>
        <w:pStyle w:val="ListParagraph"/>
        <w:ind w:left="993"/>
        <w:jc w:val="both"/>
        <w:rPr>
          <w:rFonts w:ascii="Times New Roman" w:hAnsi="Times New Roman" w:cs="Times New Roman"/>
          <w:sz w:val="24"/>
          <w:szCs w:val="24"/>
        </w:rPr>
      </w:pPr>
    </w:p>
    <w:tbl>
      <w:tblPr>
        <w:tblW w:w="0" w:type="auto"/>
        <w:tblInd w:w="959" w:type="dxa"/>
        <w:tblLayout w:type="fixed"/>
        <w:tblLook w:val="0000" w:firstRow="0" w:lastRow="0" w:firstColumn="0" w:lastColumn="0" w:noHBand="0" w:noVBand="0"/>
      </w:tblPr>
      <w:tblGrid>
        <w:gridCol w:w="5753"/>
        <w:gridCol w:w="956"/>
        <w:gridCol w:w="1440"/>
      </w:tblGrid>
      <w:tr w:rsidR="008F0D20" w:rsidRPr="00CC2DEC" w14:paraId="6D9A4E0D" w14:textId="77777777" w:rsidTr="00437E14">
        <w:tc>
          <w:tcPr>
            <w:tcW w:w="5753" w:type="dxa"/>
          </w:tcPr>
          <w:p w14:paraId="3FEFE5A8" w14:textId="77777777" w:rsidR="008F0D20" w:rsidRPr="00CC2DEC" w:rsidRDefault="008F0D20" w:rsidP="00437E14">
            <w:pPr>
              <w:pStyle w:val="BodyTextIndent2"/>
              <w:ind w:left="1584" w:hanging="860"/>
              <w:jc w:val="left"/>
              <w:rPr>
                <w:rFonts w:ascii="Times New Roman" w:hAnsi="Times New Roman" w:cs="Times New Roman"/>
                <w:lang w:val="en-US" w:eastAsia="en-US"/>
              </w:rPr>
            </w:pPr>
            <w:r w:rsidRPr="00CC2DEC">
              <w:rPr>
                <w:rFonts w:ascii="Times New Roman" w:hAnsi="Times New Roman" w:cs="Times New Roman"/>
                <w:lang w:val="en-US" w:eastAsia="en-US"/>
              </w:rPr>
              <w:t>Premises and building improvement</w:t>
            </w:r>
          </w:p>
        </w:tc>
        <w:tc>
          <w:tcPr>
            <w:tcW w:w="956" w:type="dxa"/>
          </w:tcPr>
          <w:p w14:paraId="714A33BF" w14:textId="7BCDCB70" w:rsidR="008F0D20" w:rsidRPr="00CC2DEC" w:rsidRDefault="00F85AB3" w:rsidP="00437E14">
            <w:pPr>
              <w:pStyle w:val="BodyTextIndent2"/>
              <w:ind w:left="0"/>
              <w:jc w:val="right"/>
              <w:rPr>
                <w:rFonts w:ascii="Times New Roman" w:hAnsi="Times New Roman" w:cs="Times New Roman"/>
                <w:lang w:val="en-US" w:eastAsia="en-US"/>
              </w:rPr>
            </w:pPr>
            <w:r w:rsidRPr="00CC2DEC">
              <w:rPr>
                <w:rFonts w:ascii="Times New Roman" w:hAnsi="Times New Roman" w:cs="Times New Roman"/>
                <w:lang w:val="en-US" w:eastAsia="en-US"/>
              </w:rPr>
              <w:t>10</w:t>
            </w:r>
            <w:r w:rsidR="008F0D20" w:rsidRPr="00CC2DEC">
              <w:rPr>
                <w:rFonts w:ascii="Times New Roman" w:hAnsi="Times New Roman" w:cs="Times New Roman"/>
                <w:cs/>
                <w:lang w:val="en-US" w:eastAsia="en-US"/>
              </w:rPr>
              <w:t xml:space="preserve"> - </w:t>
            </w:r>
            <w:r w:rsidRPr="00CC2DEC">
              <w:rPr>
                <w:rFonts w:ascii="Times New Roman" w:hAnsi="Times New Roman" w:cs="Times New Roman"/>
                <w:lang w:val="en-US" w:eastAsia="en-US"/>
              </w:rPr>
              <w:t>50</w:t>
            </w:r>
          </w:p>
        </w:tc>
        <w:tc>
          <w:tcPr>
            <w:tcW w:w="1440" w:type="dxa"/>
          </w:tcPr>
          <w:p w14:paraId="46B01ECC" w14:textId="77777777" w:rsidR="008F0D20" w:rsidRPr="00CC2DEC" w:rsidRDefault="008F0D20" w:rsidP="00437E14">
            <w:pPr>
              <w:pStyle w:val="BodyTextIndent2"/>
              <w:ind w:left="0"/>
              <w:rPr>
                <w:rFonts w:ascii="Times New Roman" w:hAnsi="Times New Roman" w:cs="Times New Roman"/>
                <w:lang w:val="en-US" w:eastAsia="en-US"/>
              </w:rPr>
            </w:pPr>
            <w:r w:rsidRPr="00CC2DEC">
              <w:rPr>
                <w:rFonts w:ascii="Times New Roman" w:hAnsi="Times New Roman" w:cs="Times New Roman"/>
                <w:lang w:val="en-US" w:eastAsia="en-US"/>
              </w:rPr>
              <w:t>years</w:t>
            </w:r>
          </w:p>
        </w:tc>
      </w:tr>
      <w:tr w:rsidR="008F0D20" w:rsidRPr="00CC2DEC" w14:paraId="06C41FB0" w14:textId="77777777" w:rsidTr="00437E14">
        <w:tc>
          <w:tcPr>
            <w:tcW w:w="5753" w:type="dxa"/>
          </w:tcPr>
          <w:p w14:paraId="53B12FAC" w14:textId="77777777" w:rsidR="008F0D20" w:rsidRPr="00CC2DEC" w:rsidRDefault="008F0D20" w:rsidP="00437E14">
            <w:pPr>
              <w:pStyle w:val="BodyTextIndent2"/>
              <w:ind w:left="884" w:hanging="160"/>
              <w:jc w:val="left"/>
              <w:rPr>
                <w:rFonts w:ascii="Times New Roman" w:hAnsi="Times New Roman" w:cs="Times New Roman"/>
                <w:lang w:val="en-US" w:eastAsia="en-US"/>
              </w:rPr>
            </w:pPr>
            <w:r w:rsidRPr="00CC2DEC">
              <w:rPr>
                <w:rFonts w:ascii="Times New Roman" w:hAnsi="Times New Roman" w:cs="Times New Roman"/>
                <w:lang w:val="en-US" w:eastAsia="en-US"/>
              </w:rPr>
              <w:t>Equipment, furniture, fixtures, office equipment and vehicles</w:t>
            </w:r>
          </w:p>
        </w:tc>
        <w:tc>
          <w:tcPr>
            <w:tcW w:w="956" w:type="dxa"/>
          </w:tcPr>
          <w:p w14:paraId="4F7EC980" w14:textId="77777777" w:rsidR="008F0D20" w:rsidRPr="00CC2DEC" w:rsidRDefault="008F0D20" w:rsidP="00437E14">
            <w:pPr>
              <w:pStyle w:val="BodyTextIndent2"/>
              <w:ind w:left="0"/>
              <w:rPr>
                <w:rFonts w:ascii="Times New Roman" w:hAnsi="Times New Roman" w:cs="Times New Roman"/>
                <w:lang w:val="en-US" w:eastAsia="en-US"/>
              </w:rPr>
            </w:pPr>
          </w:p>
          <w:p w14:paraId="4E05228B" w14:textId="5B247757" w:rsidR="008F0D20" w:rsidRPr="00CC2DEC" w:rsidRDefault="00F85AB3" w:rsidP="00437E14">
            <w:pPr>
              <w:pStyle w:val="BodyTextIndent2"/>
              <w:ind w:left="0"/>
              <w:jc w:val="right"/>
              <w:rPr>
                <w:rFonts w:ascii="Times New Roman" w:hAnsi="Times New Roman" w:cs="Times New Roman"/>
                <w:lang w:val="en-US" w:eastAsia="en-US"/>
              </w:rPr>
            </w:pPr>
            <w:r w:rsidRPr="00CC2DEC">
              <w:rPr>
                <w:rFonts w:ascii="Times New Roman" w:hAnsi="Times New Roman" w:cs="Times New Roman"/>
                <w:lang w:val="en-US" w:eastAsia="en-US"/>
              </w:rPr>
              <w:t>2</w:t>
            </w:r>
            <w:r w:rsidR="008F0D20" w:rsidRPr="00CC2DEC">
              <w:rPr>
                <w:rFonts w:ascii="Times New Roman" w:hAnsi="Times New Roman" w:cs="Times New Roman"/>
                <w:cs/>
                <w:lang w:val="en-US" w:eastAsia="en-US"/>
              </w:rPr>
              <w:t xml:space="preserve"> - </w:t>
            </w:r>
            <w:r w:rsidRPr="00CC2DEC">
              <w:rPr>
                <w:rFonts w:ascii="Times New Roman" w:hAnsi="Times New Roman" w:cs="Times New Roman"/>
                <w:lang w:val="en-US" w:eastAsia="en-US"/>
              </w:rPr>
              <w:t>10</w:t>
            </w:r>
          </w:p>
        </w:tc>
        <w:tc>
          <w:tcPr>
            <w:tcW w:w="1440" w:type="dxa"/>
          </w:tcPr>
          <w:p w14:paraId="360B0FAE" w14:textId="77777777" w:rsidR="008F0D20" w:rsidRPr="00CC2DEC" w:rsidRDefault="008F0D20" w:rsidP="00437E14">
            <w:pPr>
              <w:pStyle w:val="BodyTextIndent2"/>
              <w:ind w:left="0"/>
              <w:rPr>
                <w:rFonts w:ascii="Times New Roman" w:hAnsi="Times New Roman" w:cs="Times New Roman"/>
                <w:lang w:val="en-US" w:eastAsia="en-US"/>
              </w:rPr>
            </w:pPr>
          </w:p>
          <w:p w14:paraId="6165503D" w14:textId="77777777" w:rsidR="008F0D20" w:rsidRPr="00CC2DEC" w:rsidRDefault="008F0D20" w:rsidP="00437E14">
            <w:pPr>
              <w:pStyle w:val="BodyTextIndent2"/>
              <w:ind w:left="0"/>
              <w:rPr>
                <w:rFonts w:ascii="Times New Roman" w:hAnsi="Times New Roman" w:cs="Times New Roman"/>
                <w:lang w:val="en-US" w:eastAsia="en-US"/>
              </w:rPr>
            </w:pPr>
            <w:r w:rsidRPr="00CC2DEC">
              <w:rPr>
                <w:rFonts w:ascii="Times New Roman" w:hAnsi="Times New Roman" w:cs="Times New Roman"/>
                <w:lang w:val="en-US" w:eastAsia="en-US"/>
              </w:rPr>
              <w:t>years</w:t>
            </w:r>
          </w:p>
        </w:tc>
      </w:tr>
    </w:tbl>
    <w:p w14:paraId="382A7B28" w14:textId="77777777" w:rsidR="0019338D" w:rsidRPr="00CC2DEC" w:rsidRDefault="0019338D" w:rsidP="0019338D">
      <w:pPr>
        <w:pStyle w:val="ListParagraph"/>
        <w:ind w:left="993"/>
        <w:jc w:val="both"/>
        <w:rPr>
          <w:rFonts w:ascii="Times New Roman" w:hAnsi="Times New Roman" w:cs="Times New Roman"/>
          <w:sz w:val="24"/>
          <w:szCs w:val="24"/>
        </w:rPr>
      </w:pPr>
    </w:p>
    <w:p w14:paraId="7D255B07" w14:textId="19E9C712" w:rsidR="00865C09" w:rsidRPr="00CC2DEC" w:rsidRDefault="008F0D20" w:rsidP="00A95ED8">
      <w:pPr>
        <w:pStyle w:val="ListParagraph"/>
        <w:ind w:left="992"/>
        <w:jc w:val="both"/>
        <w:rPr>
          <w:rFonts w:ascii="Times New Roman" w:hAnsi="Times New Roman" w:cs="Times New Roman"/>
          <w:sz w:val="24"/>
          <w:szCs w:val="24"/>
          <w:lang w:eastAsia="x-none"/>
        </w:rPr>
      </w:pPr>
      <w:r w:rsidRPr="00CC2DEC">
        <w:rPr>
          <w:rFonts w:ascii="Times New Roman" w:hAnsi="Times New Roman" w:cs="Times New Roman"/>
          <w:sz w:val="24"/>
          <w:szCs w:val="24"/>
        </w:rPr>
        <w:t>Gains or losses on the disposal of property, premises and equipment are recognized in other operating income or other expenses in the statements of profit or loss and other comprehensive income</w:t>
      </w:r>
      <w:r w:rsidRPr="00CC2DEC">
        <w:rPr>
          <w:rFonts w:ascii="Times New Roman" w:hAnsi="Times New Roman" w:cs="Times New Roman"/>
          <w:sz w:val="24"/>
          <w:szCs w:val="24"/>
          <w:cs/>
        </w:rPr>
        <w:t>.</w:t>
      </w:r>
    </w:p>
    <w:p w14:paraId="3886C70B" w14:textId="77777777" w:rsidR="00A95ED8" w:rsidRPr="00CC2DEC" w:rsidRDefault="00A95ED8" w:rsidP="00A95ED8">
      <w:pPr>
        <w:pStyle w:val="ListParagraph"/>
        <w:ind w:left="992"/>
        <w:jc w:val="both"/>
        <w:rPr>
          <w:rFonts w:ascii="Times New Roman" w:hAnsi="Times New Roman" w:cs="Times New Roman"/>
          <w:sz w:val="24"/>
          <w:szCs w:val="24"/>
          <w:lang w:eastAsia="x-none"/>
        </w:rPr>
      </w:pPr>
    </w:p>
    <w:p w14:paraId="374B7174" w14:textId="659AC285" w:rsidR="008F0D20" w:rsidRPr="00CC2DEC" w:rsidRDefault="00CD58DD">
      <w:pPr>
        <w:pStyle w:val="Heading2"/>
      </w:pPr>
      <w:r w:rsidRPr="00CC2DEC">
        <w:t>4</w:t>
      </w:r>
      <w:r w:rsidRPr="00CC2DEC">
        <w:rPr>
          <w:cs/>
        </w:rPr>
        <w:t>.</w:t>
      </w:r>
      <w:r w:rsidRPr="00CC2DEC">
        <w:t>11</w:t>
      </w:r>
      <w:r w:rsidRPr="00CC2DEC">
        <w:tab/>
      </w:r>
      <w:r w:rsidR="008F0D20" w:rsidRPr="00CC2DEC">
        <w:t>Lease</w:t>
      </w:r>
    </w:p>
    <w:p w14:paraId="644C47C7" w14:textId="77777777" w:rsidR="008F0D20" w:rsidRPr="00CC2DEC" w:rsidRDefault="008F0D20" w:rsidP="008F0D20">
      <w:pPr>
        <w:pStyle w:val="ListParagraph"/>
        <w:ind w:left="993"/>
        <w:contextualSpacing/>
        <w:jc w:val="both"/>
        <w:rPr>
          <w:rFonts w:ascii="Times New Roman" w:hAnsi="Times New Roman" w:cs="Times New Roman"/>
          <w:sz w:val="24"/>
          <w:szCs w:val="24"/>
        </w:rPr>
      </w:pPr>
    </w:p>
    <w:p w14:paraId="5D6A98EC"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Short</w:t>
      </w:r>
      <w:r w:rsidRPr="00CC2DEC">
        <w:rPr>
          <w:rFonts w:ascii="Times New Roman" w:hAnsi="Times New Roman" w:cs="Times New Roman"/>
          <w:sz w:val="24"/>
          <w:szCs w:val="24"/>
          <w:cs/>
        </w:rPr>
        <w:t>-</w:t>
      </w:r>
      <w:r w:rsidRPr="00CC2DEC">
        <w:rPr>
          <w:rFonts w:ascii="Times New Roman" w:hAnsi="Times New Roman" w:cs="Times New Roman"/>
          <w:sz w:val="24"/>
          <w:szCs w:val="24"/>
        </w:rPr>
        <w:t>term leases and leases of low</w:t>
      </w:r>
      <w:r w:rsidRPr="00CC2DEC">
        <w:rPr>
          <w:rFonts w:ascii="Times New Roman" w:hAnsi="Times New Roman" w:cs="Times New Roman"/>
          <w:sz w:val="24"/>
          <w:szCs w:val="24"/>
          <w:cs/>
        </w:rPr>
        <w:t>-</w:t>
      </w:r>
      <w:r w:rsidRPr="00CC2DEC">
        <w:rPr>
          <w:rFonts w:ascii="Times New Roman" w:hAnsi="Times New Roman" w:cs="Times New Roman"/>
          <w:sz w:val="24"/>
          <w:szCs w:val="24"/>
        </w:rPr>
        <w:t>value assets</w:t>
      </w:r>
    </w:p>
    <w:p w14:paraId="5D798AB2" w14:textId="77777777" w:rsidR="008F0D20" w:rsidRPr="00CC2DEC" w:rsidRDefault="008F0D20" w:rsidP="008F0D20">
      <w:pPr>
        <w:pStyle w:val="ListParagraph"/>
        <w:ind w:left="993"/>
        <w:contextualSpacing/>
        <w:jc w:val="both"/>
        <w:rPr>
          <w:rFonts w:ascii="Times New Roman" w:hAnsi="Times New Roman" w:cs="Times New Roman"/>
          <w:sz w:val="24"/>
          <w:szCs w:val="24"/>
        </w:rPr>
      </w:pPr>
    </w:p>
    <w:p w14:paraId="1ACABD43" w14:textId="36F63D83" w:rsidR="008F0D20" w:rsidRPr="00CC2DEC" w:rsidRDefault="003C283E"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pacing w:val="8"/>
          <w:sz w:val="24"/>
          <w:szCs w:val="24"/>
        </w:rPr>
        <w:t>The</w:t>
      </w:r>
      <w:r w:rsidR="008F0D20" w:rsidRPr="00CC2DEC">
        <w:rPr>
          <w:rFonts w:ascii="Times New Roman" w:hAnsi="Times New Roman" w:cs="Times New Roman"/>
          <w:spacing w:val="8"/>
          <w:sz w:val="24"/>
          <w:szCs w:val="24"/>
        </w:rPr>
        <w:t xml:space="preserve"> Bank and its subsidiaries assess whether a contract is or contains a lease,</w:t>
      </w:r>
      <w:r w:rsidR="008F0D20" w:rsidRPr="00CC2DEC">
        <w:rPr>
          <w:rFonts w:ascii="Times New Roman" w:hAnsi="Times New Roman" w:cs="Times New Roman"/>
          <w:sz w:val="24"/>
          <w:szCs w:val="24"/>
        </w:rPr>
        <w:t xml:space="preserve"> at inception of the contract</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The Bank and its subsidiaries recognise a right</w:t>
      </w:r>
      <w:r w:rsidR="008F0D20" w:rsidRPr="00CC2DEC">
        <w:rPr>
          <w:rFonts w:ascii="Times New Roman" w:hAnsi="Times New Roman" w:cs="Times New Roman"/>
          <w:sz w:val="24"/>
          <w:szCs w:val="24"/>
          <w:cs/>
        </w:rPr>
        <w:t>-</w:t>
      </w:r>
      <w:r w:rsidR="008F0D20" w:rsidRPr="00CC2DEC">
        <w:rPr>
          <w:rFonts w:ascii="Times New Roman" w:hAnsi="Times New Roman" w:cs="Times New Roman"/>
          <w:sz w:val="24"/>
          <w:szCs w:val="24"/>
        </w:rPr>
        <w:t>of</w:t>
      </w:r>
      <w:r w:rsidR="008F0D20" w:rsidRPr="00CC2DEC">
        <w:rPr>
          <w:rFonts w:ascii="Times New Roman" w:hAnsi="Times New Roman" w:cs="Times New Roman"/>
          <w:sz w:val="24"/>
          <w:szCs w:val="24"/>
          <w:cs/>
        </w:rPr>
        <w:t>-</w:t>
      </w:r>
      <w:r w:rsidR="008F0D20" w:rsidRPr="00CC2DEC">
        <w:rPr>
          <w:rFonts w:ascii="Times New Roman" w:hAnsi="Times New Roman" w:cs="Times New Roman"/>
          <w:sz w:val="24"/>
          <w:szCs w:val="24"/>
        </w:rPr>
        <w:t>use asset and a corresponding lease liability with respect to all lease arrangements in which it is the lessee, except for short</w:t>
      </w:r>
      <w:r w:rsidR="008F0D20" w:rsidRPr="00CC2DEC">
        <w:rPr>
          <w:rFonts w:ascii="Times New Roman" w:hAnsi="Times New Roman" w:cs="Times New Roman"/>
          <w:sz w:val="24"/>
          <w:szCs w:val="24"/>
          <w:cs/>
        </w:rPr>
        <w:t>-</w:t>
      </w:r>
      <w:r w:rsidR="008F0D20" w:rsidRPr="00CC2DEC">
        <w:rPr>
          <w:rFonts w:ascii="Times New Roman" w:hAnsi="Times New Roman" w:cs="Times New Roman"/>
          <w:sz w:val="24"/>
          <w:szCs w:val="24"/>
        </w:rPr>
        <w:t xml:space="preserve">term leases </w:t>
      </w:r>
      <w:r w:rsidR="008F0D20" w:rsidRPr="00CC2DEC">
        <w:rPr>
          <w:rFonts w:ascii="Times New Roman" w:hAnsi="Times New Roman" w:cs="Times New Roman"/>
          <w:sz w:val="24"/>
          <w:szCs w:val="24"/>
          <w:cs/>
        </w:rPr>
        <w:t>(</w:t>
      </w:r>
      <w:r w:rsidR="008F0D20" w:rsidRPr="00CC2DEC">
        <w:rPr>
          <w:rFonts w:ascii="Times New Roman" w:hAnsi="Times New Roman" w:cs="Times New Roman"/>
          <w:sz w:val="24"/>
          <w:szCs w:val="24"/>
        </w:rPr>
        <w:t xml:space="preserve">defined as leases with a lease term of </w:t>
      </w:r>
      <w:r w:rsidR="00F85AB3" w:rsidRPr="00CC2DEC">
        <w:rPr>
          <w:rFonts w:ascii="Times New Roman" w:hAnsi="Times New Roman" w:cs="Times New Roman"/>
          <w:sz w:val="24"/>
          <w:szCs w:val="24"/>
        </w:rPr>
        <w:t>12</w:t>
      </w:r>
      <w:r w:rsidR="008F0D20" w:rsidRPr="00CC2DEC">
        <w:rPr>
          <w:rFonts w:ascii="Times New Roman" w:hAnsi="Times New Roman" w:cs="Times New Roman"/>
          <w:sz w:val="24"/>
          <w:szCs w:val="24"/>
        </w:rPr>
        <w:t xml:space="preserve"> months or less</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 xml:space="preserve">and leases of low value assets </w:t>
      </w:r>
      <w:r w:rsidR="008F0D20" w:rsidRPr="00CC2DEC">
        <w:rPr>
          <w:rFonts w:ascii="Times New Roman" w:hAnsi="Times New Roman" w:cs="Times New Roman"/>
          <w:sz w:val="24"/>
          <w:szCs w:val="24"/>
          <w:cs/>
        </w:rPr>
        <w:t>(</w:t>
      </w:r>
      <w:r w:rsidR="008F0D20" w:rsidRPr="00CC2DEC">
        <w:rPr>
          <w:rFonts w:ascii="Times New Roman" w:hAnsi="Times New Roman" w:cs="Times New Roman"/>
          <w:sz w:val="24"/>
          <w:szCs w:val="24"/>
        </w:rPr>
        <w:t>defined as leases with the underlying asset value not exceed Baht</w:t>
      </w:r>
      <w:r w:rsidR="008F0D20" w:rsidRPr="00CC2DEC">
        <w:rPr>
          <w:rFonts w:ascii="Times New Roman" w:hAnsi="Times New Roman" w:cs="Times New Roman"/>
          <w:sz w:val="24"/>
          <w:szCs w:val="24"/>
          <w:cs/>
        </w:rPr>
        <w:t xml:space="preserve"> </w:t>
      </w:r>
      <w:r w:rsidR="00F85AB3" w:rsidRPr="00CC2DEC">
        <w:rPr>
          <w:rFonts w:ascii="Times New Roman" w:hAnsi="Times New Roman" w:cs="Times New Roman"/>
          <w:sz w:val="24"/>
          <w:szCs w:val="24"/>
        </w:rPr>
        <w:t>150</w:t>
      </w:r>
      <w:r w:rsidR="008F0D20" w:rsidRPr="00CC2DEC">
        <w:rPr>
          <w:rFonts w:ascii="Times New Roman" w:hAnsi="Times New Roman" w:cs="Times New Roman"/>
          <w:sz w:val="24"/>
          <w:szCs w:val="24"/>
        </w:rPr>
        <w:t>,</w:t>
      </w:r>
      <w:r w:rsidR="00F85AB3" w:rsidRPr="00CC2DEC">
        <w:rPr>
          <w:rFonts w:ascii="Times New Roman" w:hAnsi="Times New Roman" w:cs="Times New Roman"/>
          <w:sz w:val="24"/>
          <w:szCs w:val="24"/>
        </w:rPr>
        <w:t>000</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For these leases, the Bank and its subsidiaries recognise the lease payments as an operating expense on a straight</w:t>
      </w:r>
      <w:r w:rsidR="008F0D20" w:rsidRPr="00CC2DEC">
        <w:rPr>
          <w:rFonts w:ascii="Times New Roman" w:hAnsi="Times New Roman" w:cs="Times New Roman"/>
          <w:sz w:val="24"/>
          <w:szCs w:val="24"/>
          <w:cs/>
        </w:rPr>
        <w:t>-</w:t>
      </w:r>
      <w:r w:rsidR="008F0D20" w:rsidRPr="00CC2DEC">
        <w:rPr>
          <w:rFonts w:ascii="Times New Roman" w:hAnsi="Times New Roman" w:cs="Times New Roman"/>
          <w:sz w:val="24"/>
          <w:szCs w:val="24"/>
        </w:rPr>
        <w:t>line basis over the term of the lease</w:t>
      </w:r>
      <w:r w:rsidR="008F0D20" w:rsidRPr="00CC2DEC">
        <w:rPr>
          <w:rFonts w:ascii="Times New Roman" w:hAnsi="Times New Roman" w:cs="Times New Roman"/>
          <w:sz w:val="24"/>
          <w:szCs w:val="24"/>
          <w:cs/>
        </w:rPr>
        <w:t>.</w:t>
      </w:r>
    </w:p>
    <w:p w14:paraId="6ECB6AB6" w14:textId="77777777" w:rsidR="008F0D20" w:rsidRPr="00CC2DEC" w:rsidRDefault="008F0D20" w:rsidP="008F0D20">
      <w:pPr>
        <w:jc w:val="both"/>
        <w:rPr>
          <w:rFonts w:ascii="Times New Roman" w:hAnsi="Times New Roman" w:cs="Times New Roman"/>
          <w:sz w:val="24"/>
          <w:szCs w:val="24"/>
        </w:rPr>
      </w:pPr>
    </w:p>
    <w:p w14:paraId="2FAD1670" w14:textId="67F8D9E4"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Right</w:t>
      </w:r>
      <w:r w:rsidRPr="00CC2DEC">
        <w:rPr>
          <w:rFonts w:ascii="Times New Roman" w:hAnsi="Times New Roman" w:cs="Times New Roman"/>
          <w:sz w:val="24"/>
          <w:szCs w:val="24"/>
          <w:cs/>
        </w:rPr>
        <w:t>-</w:t>
      </w:r>
      <w:r w:rsidRPr="00CC2DEC">
        <w:rPr>
          <w:rFonts w:ascii="Times New Roman" w:hAnsi="Times New Roman" w:cs="Times New Roman"/>
          <w:sz w:val="24"/>
          <w:szCs w:val="24"/>
        </w:rPr>
        <w:t>of</w:t>
      </w:r>
      <w:r w:rsidRPr="00CC2DEC">
        <w:rPr>
          <w:rFonts w:ascii="Times New Roman" w:hAnsi="Times New Roman" w:cs="Times New Roman"/>
          <w:sz w:val="24"/>
          <w:szCs w:val="24"/>
          <w:cs/>
        </w:rPr>
        <w:t>-</w:t>
      </w:r>
      <w:r w:rsidRPr="00CC2DEC">
        <w:rPr>
          <w:rFonts w:ascii="Times New Roman" w:hAnsi="Times New Roman" w:cs="Times New Roman"/>
          <w:sz w:val="24"/>
          <w:szCs w:val="24"/>
        </w:rPr>
        <w:t>use asset</w:t>
      </w:r>
    </w:p>
    <w:p w14:paraId="1E428FF8" w14:textId="77777777" w:rsidR="008F0D20" w:rsidRPr="00CC2DEC" w:rsidRDefault="008F0D20" w:rsidP="008F0D20">
      <w:pPr>
        <w:pStyle w:val="ListParagraph"/>
        <w:ind w:left="993"/>
        <w:jc w:val="both"/>
        <w:rPr>
          <w:rFonts w:ascii="Times New Roman" w:hAnsi="Times New Roman" w:cs="Times New Roman"/>
          <w:sz w:val="24"/>
          <w:szCs w:val="24"/>
        </w:rPr>
      </w:pPr>
    </w:p>
    <w:p w14:paraId="7A99E94B" w14:textId="55415CA3"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A lease that has a lease term of more than </w:t>
      </w:r>
      <w:r w:rsidR="00F85AB3" w:rsidRPr="00CC2DEC">
        <w:rPr>
          <w:rFonts w:ascii="Times New Roman" w:hAnsi="Times New Roman" w:cs="Times New Roman"/>
          <w:sz w:val="24"/>
          <w:szCs w:val="24"/>
        </w:rPr>
        <w:t>12</w:t>
      </w:r>
      <w:r w:rsidRPr="00CC2DEC">
        <w:rPr>
          <w:rFonts w:ascii="Times New Roman" w:hAnsi="Times New Roman" w:cs="Times New Roman"/>
          <w:sz w:val="24"/>
          <w:szCs w:val="24"/>
        </w:rPr>
        <w:t xml:space="preserve"> months and for which the underlying asset exceeds Baht </w:t>
      </w:r>
      <w:r w:rsidR="00F85AB3" w:rsidRPr="00CC2DEC">
        <w:rPr>
          <w:rFonts w:ascii="Times New Roman" w:hAnsi="Times New Roman" w:cs="Times New Roman"/>
          <w:sz w:val="24"/>
          <w:szCs w:val="24"/>
        </w:rPr>
        <w:t>150</w:t>
      </w:r>
      <w:r w:rsidRPr="00CC2DEC">
        <w:rPr>
          <w:rFonts w:ascii="Times New Roman" w:hAnsi="Times New Roman" w:cs="Times New Roman"/>
          <w:sz w:val="24"/>
          <w:szCs w:val="24"/>
        </w:rPr>
        <w:t>,</w:t>
      </w:r>
      <w:r w:rsidR="00F85AB3" w:rsidRPr="00CC2DEC">
        <w:rPr>
          <w:rFonts w:ascii="Times New Roman" w:hAnsi="Times New Roman" w:cs="Times New Roman"/>
          <w:sz w:val="24"/>
          <w:szCs w:val="24"/>
        </w:rPr>
        <w:t>000</w:t>
      </w:r>
      <w:r w:rsidRPr="00CC2DEC">
        <w:rPr>
          <w:rFonts w:ascii="Times New Roman" w:hAnsi="Times New Roman" w:cs="Times New Roman"/>
          <w:sz w:val="24"/>
          <w:szCs w:val="24"/>
        </w:rPr>
        <w:t xml:space="preserve"> shall be recognised for a right</w:t>
      </w:r>
      <w:r w:rsidRPr="00CC2DEC">
        <w:rPr>
          <w:rFonts w:ascii="Times New Roman" w:hAnsi="Times New Roman" w:cs="Times New Roman"/>
          <w:sz w:val="24"/>
          <w:szCs w:val="24"/>
          <w:cs/>
        </w:rPr>
        <w:t>-</w:t>
      </w:r>
      <w:r w:rsidRPr="00CC2DEC">
        <w:rPr>
          <w:rFonts w:ascii="Times New Roman" w:hAnsi="Times New Roman" w:cs="Times New Roman"/>
          <w:sz w:val="24"/>
          <w:szCs w:val="24"/>
        </w:rPr>
        <w:t>of</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use asset at cost which consists of the amount of the initial measurement of the lease liability </w:t>
      </w:r>
      <w:r w:rsidRPr="00CC2DEC">
        <w:rPr>
          <w:rFonts w:ascii="Times New Roman" w:hAnsi="Times New Roman" w:cs="Times New Roman"/>
          <w:sz w:val="24"/>
          <w:szCs w:val="24"/>
          <w:cs/>
        </w:rPr>
        <w:t>(</w:t>
      </w:r>
      <w:r w:rsidRPr="00CC2DEC">
        <w:rPr>
          <w:rFonts w:ascii="Times New Roman" w:hAnsi="Times New Roman" w:cs="Times New Roman"/>
          <w:sz w:val="24"/>
          <w:szCs w:val="24"/>
        </w:rPr>
        <w:t>that is the present value of the lease payments that are not paid at the commencement date,</w:t>
      </w:r>
      <w:r w:rsidR="0012461C"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discounted by the incremental borrowing rate</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 any lease payments made at or before the commencement date, any initial direct costs incurred, and an estimate of costs to be incurred in dismantling and removing the underlying asset, restoring the site on which it is located or restoring the underlying asset </w:t>
      </w:r>
      <w:r w:rsidRPr="00CC2DEC">
        <w:rPr>
          <w:rFonts w:ascii="Times New Roman" w:hAnsi="Times New Roman" w:cs="Times New Roman"/>
          <w:sz w:val="24"/>
          <w:szCs w:val="24"/>
          <w:cs/>
        </w:rPr>
        <w:t>(</w:t>
      </w:r>
      <w:r w:rsidRPr="00CC2DEC">
        <w:rPr>
          <w:rFonts w:ascii="Times New Roman" w:hAnsi="Times New Roman" w:cs="Times New Roman"/>
          <w:sz w:val="24"/>
          <w:szCs w:val="24"/>
        </w:rPr>
        <w:t>leased asset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to the condition required by the terms and conditions of the lease, less accumulated depreciation and any accumulated impairment losses, adjusted for any remeasurement of the lease liability</w:t>
      </w:r>
      <w:r w:rsidRPr="00CC2DEC">
        <w:rPr>
          <w:rFonts w:ascii="Times New Roman" w:hAnsi="Times New Roman" w:cs="Times New Roman"/>
          <w:sz w:val="24"/>
          <w:szCs w:val="24"/>
          <w:cs/>
        </w:rPr>
        <w:t>.</w:t>
      </w:r>
    </w:p>
    <w:p w14:paraId="7D97D808" w14:textId="77777777" w:rsidR="008F0D20" w:rsidRPr="00CC2DEC" w:rsidRDefault="008F0D20" w:rsidP="008F0D20">
      <w:pPr>
        <w:pStyle w:val="ListParagraph"/>
        <w:ind w:left="993"/>
        <w:jc w:val="both"/>
        <w:rPr>
          <w:rFonts w:ascii="Times New Roman" w:hAnsi="Times New Roman" w:cs="Times New Roman"/>
          <w:sz w:val="24"/>
          <w:szCs w:val="24"/>
        </w:rPr>
      </w:pPr>
    </w:p>
    <w:p w14:paraId="4547996D"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The right</w:t>
      </w:r>
      <w:r w:rsidRPr="00CC2DEC">
        <w:rPr>
          <w:rFonts w:ascii="Times New Roman" w:hAnsi="Times New Roman" w:cs="Times New Roman"/>
          <w:sz w:val="24"/>
          <w:szCs w:val="24"/>
          <w:cs/>
        </w:rPr>
        <w:t>-</w:t>
      </w:r>
      <w:r w:rsidRPr="00CC2DEC">
        <w:rPr>
          <w:rFonts w:ascii="Times New Roman" w:hAnsi="Times New Roman" w:cs="Times New Roman"/>
          <w:sz w:val="24"/>
          <w:szCs w:val="24"/>
        </w:rPr>
        <w:t>of</w:t>
      </w:r>
      <w:r w:rsidRPr="00CC2DEC">
        <w:rPr>
          <w:rFonts w:ascii="Times New Roman" w:hAnsi="Times New Roman" w:cs="Times New Roman"/>
          <w:sz w:val="24"/>
          <w:szCs w:val="24"/>
          <w:cs/>
        </w:rPr>
        <w:t>-</w:t>
      </w:r>
      <w:r w:rsidRPr="00CC2DEC">
        <w:rPr>
          <w:rFonts w:ascii="Times New Roman" w:hAnsi="Times New Roman" w:cs="Times New Roman"/>
          <w:sz w:val="24"/>
          <w:szCs w:val="24"/>
        </w:rPr>
        <w:t>use asset is presented in premises and equipment, net in the statement of financial position</w:t>
      </w:r>
      <w:r w:rsidRPr="00CC2DEC">
        <w:rPr>
          <w:rFonts w:ascii="Times New Roman" w:hAnsi="Times New Roman" w:cs="Times New Roman"/>
          <w:sz w:val="24"/>
          <w:szCs w:val="24"/>
          <w:cs/>
        </w:rPr>
        <w:t>.</w:t>
      </w:r>
    </w:p>
    <w:p w14:paraId="66D5C170" w14:textId="77777777" w:rsidR="008F0D20" w:rsidRPr="00CC2DEC" w:rsidRDefault="008F0D20" w:rsidP="008F0D20">
      <w:pPr>
        <w:pStyle w:val="ListParagraph"/>
        <w:ind w:left="993"/>
        <w:jc w:val="both"/>
        <w:rPr>
          <w:rFonts w:ascii="Times New Roman" w:hAnsi="Times New Roman" w:cs="Times New Roman"/>
          <w:sz w:val="24"/>
          <w:szCs w:val="24"/>
        </w:rPr>
      </w:pPr>
    </w:p>
    <w:p w14:paraId="3B0C3FFD" w14:textId="77777777" w:rsidR="003C4EF8" w:rsidRDefault="003C4EF8">
      <w:pPr>
        <w:rPr>
          <w:rFonts w:ascii="Times New Roman" w:hAnsi="Times New Roman" w:cs="Times New Roman"/>
          <w:sz w:val="24"/>
          <w:szCs w:val="24"/>
        </w:rPr>
      </w:pPr>
      <w:r>
        <w:rPr>
          <w:rFonts w:ascii="Times New Roman" w:hAnsi="Times New Roman" w:cs="Times New Roman"/>
          <w:sz w:val="24"/>
          <w:szCs w:val="24"/>
        </w:rPr>
        <w:br w:type="page"/>
      </w:r>
    </w:p>
    <w:p w14:paraId="316AD389" w14:textId="6841B010"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lastRenderedPageBreak/>
        <w:t>Depreciation of right</w:t>
      </w:r>
      <w:r w:rsidRPr="00CC2DEC">
        <w:rPr>
          <w:rFonts w:ascii="Times New Roman" w:hAnsi="Times New Roman" w:cs="Times New Roman"/>
          <w:sz w:val="24"/>
          <w:szCs w:val="24"/>
          <w:cs/>
        </w:rPr>
        <w:t>-</w:t>
      </w:r>
      <w:r w:rsidRPr="00CC2DEC">
        <w:rPr>
          <w:rFonts w:ascii="Times New Roman" w:hAnsi="Times New Roman" w:cs="Times New Roman"/>
          <w:sz w:val="24"/>
          <w:szCs w:val="24"/>
        </w:rPr>
        <w:t>of</w:t>
      </w:r>
      <w:r w:rsidRPr="00CC2DEC">
        <w:rPr>
          <w:rFonts w:ascii="Times New Roman" w:hAnsi="Times New Roman" w:cs="Times New Roman"/>
          <w:sz w:val="24"/>
          <w:szCs w:val="24"/>
          <w:cs/>
        </w:rPr>
        <w:t>-</w:t>
      </w:r>
      <w:r w:rsidRPr="00CC2DEC">
        <w:rPr>
          <w:rFonts w:ascii="Times New Roman" w:hAnsi="Times New Roman" w:cs="Times New Roman"/>
          <w:sz w:val="24"/>
          <w:szCs w:val="24"/>
        </w:rPr>
        <w:t>use assets is calculated based on the estimated useful lives in case the lease transfers ownership of the underlying asset; or calculated based on the shorter of the estimated useful lives or the lease term in case the lease does not transfer ownership of the underlying asset</w:t>
      </w:r>
      <w:r w:rsidRPr="00CC2DEC">
        <w:rPr>
          <w:rFonts w:ascii="Times New Roman" w:hAnsi="Times New Roman" w:cs="Times New Roman"/>
          <w:sz w:val="24"/>
          <w:szCs w:val="24"/>
          <w:cs/>
        </w:rPr>
        <w:t>.</w:t>
      </w:r>
    </w:p>
    <w:p w14:paraId="6A41ED2F" w14:textId="77777777" w:rsidR="008F0D20" w:rsidRPr="00CC2DEC" w:rsidRDefault="008F0D20" w:rsidP="008F0D20">
      <w:pPr>
        <w:pStyle w:val="ListParagraph"/>
        <w:ind w:left="993"/>
        <w:jc w:val="both"/>
        <w:rPr>
          <w:rFonts w:ascii="Times New Roman" w:hAnsi="Times New Roman" w:cs="Times New Roman"/>
          <w:sz w:val="24"/>
          <w:szCs w:val="24"/>
        </w:rPr>
      </w:pPr>
    </w:p>
    <w:p w14:paraId="7E3509AC" w14:textId="6FEE013E"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Impairment of right</w:t>
      </w:r>
      <w:r w:rsidRPr="00CC2DEC">
        <w:rPr>
          <w:rFonts w:ascii="Times New Roman" w:hAnsi="Times New Roman" w:cs="Times New Roman"/>
          <w:sz w:val="24"/>
          <w:szCs w:val="24"/>
          <w:cs/>
        </w:rPr>
        <w:t>-</w:t>
      </w:r>
      <w:r w:rsidRPr="00CC2DEC">
        <w:rPr>
          <w:rFonts w:ascii="Times New Roman" w:hAnsi="Times New Roman" w:cs="Times New Roman"/>
          <w:sz w:val="24"/>
          <w:szCs w:val="24"/>
        </w:rPr>
        <w:t>of</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use assets shall be determined using the TAS </w:t>
      </w:r>
      <w:r w:rsidR="00F85AB3" w:rsidRPr="00CC2DEC">
        <w:rPr>
          <w:rFonts w:ascii="Times New Roman" w:hAnsi="Times New Roman" w:cs="Times New Roman"/>
          <w:sz w:val="24"/>
          <w:szCs w:val="24"/>
        </w:rPr>
        <w:t>36</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br/>
        <w:t>Re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Impairment of Assets which explains how to review the carrying amount of its assets, how to determine the recoverable amount of an asset, and when an impairment loss is recognised or reversed</w:t>
      </w:r>
      <w:r w:rsidRPr="00CC2DEC">
        <w:rPr>
          <w:rFonts w:ascii="Times New Roman" w:hAnsi="Times New Roman" w:cs="Times New Roman"/>
          <w:sz w:val="24"/>
          <w:szCs w:val="24"/>
          <w:cs/>
        </w:rPr>
        <w:t>.</w:t>
      </w:r>
    </w:p>
    <w:p w14:paraId="53C11760" w14:textId="77777777" w:rsidR="008F0D20" w:rsidRPr="00CC2DEC" w:rsidRDefault="008F0D20" w:rsidP="008F0D20">
      <w:pPr>
        <w:pStyle w:val="ListParagraph"/>
        <w:ind w:left="993"/>
        <w:jc w:val="both"/>
        <w:rPr>
          <w:rFonts w:ascii="Times New Roman" w:hAnsi="Times New Roman" w:cs="Times New Roman"/>
          <w:sz w:val="24"/>
          <w:szCs w:val="24"/>
        </w:rPr>
      </w:pPr>
    </w:p>
    <w:p w14:paraId="31AA9C83" w14:textId="3E5B4C56"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Lease liability</w:t>
      </w:r>
    </w:p>
    <w:p w14:paraId="794310DF" w14:textId="77777777" w:rsidR="008F0D20" w:rsidRPr="00CC2DEC" w:rsidRDefault="008F0D20" w:rsidP="008F0D20">
      <w:pPr>
        <w:pStyle w:val="ListParagraph"/>
        <w:ind w:left="993"/>
        <w:jc w:val="both"/>
        <w:rPr>
          <w:rFonts w:ascii="Times New Roman" w:hAnsi="Times New Roman" w:cs="Times New Roman"/>
          <w:sz w:val="24"/>
          <w:szCs w:val="24"/>
        </w:rPr>
      </w:pPr>
    </w:p>
    <w:p w14:paraId="1CEB3F90"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At the commencement date of the lease, the Bank and its subsidiaries recognise lease liabilities measured at the present value of the lease payments to be made over the lease term, discounted by the incremental borrowing rate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After the commencement date, the amount of lease liabilities is increased to reflect the accretion of interest and reduced for the lease payments made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 addition, the carrying amount of lease liabilities is remeasured if there is a modification or reassessment</w:t>
      </w:r>
      <w:r w:rsidRPr="00CC2DEC">
        <w:rPr>
          <w:rFonts w:ascii="Times New Roman" w:hAnsi="Times New Roman" w:cs="Times New Roman"/>
          <w:sz w:val="24"/>
          <w:szCs w:val="24"/>
          <w:cs/>
        </w:rPr>
        <w:t>.</w:t>
      </w:r>
    </w:p>
    <w:p w14:paraId="07F2373B" w14:textId="77777777" w:rsidR="008F0D20" w:rsidRPr="00CC2DEC" w:rsidRDefault="008F0D20" w:rsidP="008F0D20">
      <w:pPr>
        <w:pStyle w:val="ListParagraph"/>
        <w:ind w:left="993"/>
        <w:jc w:val="both"/>
        <w:rPr>
          <w:rFonts w:ascii="Times New Roman" w:hAnsi="Times New Roman" w:cs="Times New Roman"/>
          <w:sz w:val="24"/>
          <w:szCs w:val="24"/>
        </w:rPr>
      </w:pPr>
    </w:p>
    <w:p w14:paraId="16D3885E" w14:textId="0755998D" w:rsidR="00343283" w:rsidRPr="00CC2DEC" w:rsidRDefault="008F0D20" w:rsidP="00343283">
      <w:pPr>
        <w:pStyle w:val="ListParagraph"/>
        <w:ind w:left="993"/>
        <w:jc w:val="both"/>
        <w:rPr>
          <w:rFonts w:ascii="Times New Roman" w:hAnsi="Times New Roman" w:cs="Times New Roman"/>
          <w:spacing w:val="-2"/>
          <w:sz w:val="24"/>
          <w:szCs w:val="24"/>
        </w:rPr>
      </w:pPr>
      <w:r w:rsidRPr="00CC2DEC">
        <w:rPr>
          <w:rFonts w:ascii="Times New Roman" w:hAnsi="Times New Roman" w:cs="Times New Roman"/>
          <w:sz w:val="24"/>
          <w:szCs w:val="24"/>
        </w:rPr>
        <w:t>Lease liability</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is presented in other liabilities in the statement of financial position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Finance charges are charged directly to the statements of profit or loss and other comprehensive income</w:t>
      </w:r>
      <w:r w:rsidRPr="00CC2DEC">
        <w:rPr>
          <w:rFonts w:ascii="Times New Roman" w:hAnsi="Times New Roman" w:cs="Times New Roman"/>
          <w:sz w:val="24"/>
          <w:szCs w:val="24"/>
          <w:cs/>
        </w:rPr>
        <w:t>.</w:t>
      </w:r>
    </w:p>
    <w:p w14:paraId="79F0656D" w14:textId="77777777" w:rsidR="00A95ED8" w:rsidRPr="00CC2DEC" w:rsidRDefault="00A95ED8" w:rsidP="00343283">
      <w:pPr>
        <w:pStyle w:val="ListParagraph"/>
        <w:ind w:left="993"/>
        <w:jc w:val="both"/>
        <w:rPr>
          <w:rFonts w:ascii="Times New Roman" w:hAnsi="Times New Roman" w:cs="Times New Roman"/>
          <w:spacing w:val="-2"/>
          <w:sz w:val="24"/>
          <w:szCs w:val="24"/>
        </w:rPr>
      </w:pPr>
    </w:p>
    <w:p w14:paraId="0F4FE348" w14:textId="782AA39C" w:rsidR="008F0D20" w:rsidRPr="00CC2DEC" w:rsidRDefault="008F0D20" w:rsidP="008F0D20">
      <w:pPr>
        <w:pStyle w:val="ListParagraph"/>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 xml:space="preserve">The Bank and its subsidiaries remeasure the lease liability </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and makes a corresponding adjustment to the related right</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of</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use asset</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whenever</w:t>
      </w:r>
      <w:r w:rsidRPr="00CC2DEC">
        <w:rPr>
          <w:rFonts w:ascii="Times New Roman" w:hAnsi="Times New Roman" w:cs="Times New Roman"/>
          <w:spacing w:val="-2"/>
          <w:sz w:val="24"/>
          <w:szCs w:val="24"/>
          <w:cs/>
        </w:rPr>
        <w:t>:</w:t>
      </w:r>
    </w:p>
    <w:p w14:paraId="06CF0ABD" w14:textId="77777777" w:rsidR="008F0D20" w:rsidRPr="00CC2DEC" w:rsidRDefault="008F0D20" w:rsidP="008F0D20">
      <w:pPr>
        <w:pStyle w:val="ListParagraph"/>
        <w:ind w:left="993"/>
        <w:jc w:val="both"/>
        <w:rPr>
          <w:rFonts w:ascii="Times New Roman" w:hAnsi="Times New Roman" w:cs="Times New Roman"/>
          <w:sz w:val="24"/>
          <w:szCs w:val="24"/>
        </w:rPr>
      </w:pPr>
    </w:p>
    <w:p w14:paraId="4FDBB65F" w14:textId="1AC3389D" w:rsidR="008F0D20" w:rsidRPr="00CC2DEC" w:rsidRDefault="008F0D20" w:rsidP="00802332">
      <w:pPr>
        <w:pStyle w:val="ListParagraph"/>
        <w:numPr>
          <w:ilvl w:val="0"/>
          <w:numId w:val="15"/>
        </w:numPr>
        <w:spacing w:before="240" w:after="120" w:line="260" w:lineRule="exact"/>
        <w:ind w:left="1701" w:hanging="425"/>
        <w:contextualSpacing/>
        <w:jc w:val="both"/>
        <w:rPr>
          <w:rFonts w:ascii="Times New Roman" w:hAnsi="Times New Roman" w:cs="Times New Roman"/>
          <w:sz w:val="24"/>
          <w:szCs w:val="24"/>
        </w:rPr>
      </w:pPr>
      <w:r w:rsidRPr="00CC2DEC">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r w:rsidRPr="00CC2DEC">
        <w:rPr>
          <w:rFonts w:ascii="Times New Roman" w:hAnsi="Times New Roman" w:cs="Times New Roman"/>
          <w:sz w:val="24"/>
          <w:szCs w:val="24"/>
          <w:cs/>
        </w:rPr>
        <w:t>.</w:t>
      </w:r>
    </w:p>
    <w:p w14:paraId="4E5FA099" w14:textId="07E05735" w:rsidR="002B4C4E" w:rsidRPr="00CC2DEC" w:rsidRDefault="007065D7" w:rsidP="007065D7">
      <w:pPr>
        <w:pStyle w:val="ListParagraph"/>
        <w:tabs>
          <w:tab w:val="left" w:pos="7814"/>
        </w:tabs>
        <w:spacing w:before="240" w:after="120" w:line="260" w:lineRule="exact"/>
        <w:ind w:left="1701"/>
        <w:contextualSpacing/>
        <w:jc w:val="both"/>
        <w:rPr>
          <w:rFonts w:ascii="Times New Roman" w:hAnsi="Times New Roman" w:cs="Times New Roman"/>
          <w:sz w:val="24"/>
          <w:szCs w:val="24"/>
        </w:rPr>
      </w:pPr>
      <w:r w:rsidRPr="00CC2DEC">
        <w:rPr>
          <w:rFonts w:ascii="Times New Roman" w:hAnsi="Times New Roman" w:cs="Times New Roman"/>
          <w:sz w:val="24"/>
          <w:szCs w:val="24"/>
          <w:cs/>
        </w:rPr>
        <w:tab/>
      </w:r>
    </w:p>
    <w:p w14:paraId="2C4F62D0" w14:textId="77777777" w:rsidR="008F0D20" w:rsidRPr="00CC2DEC" w:rsidRDefault="008F0D20" w:rsidP="00802332">
      <w:pPr>
        <w:pStyle w:val="ListParagraph"/>
        <w:numPr>
          <w:ilvl w:val="0"/>
          <w:numId w:val="15"/>
        </w:numPr>
        <w:spacing w:before="240" w:after="120" w:line="260" w:lineRule="exact"/>
        <w:ind w:left="1701" w:hanging="425"/>
        <w:contextualSpacing/>
        <w:jc w:val="both"/>
        <w:rPr>
          <w:rFonts w:ascii="Times New Roman" w:hAnsi="Times New Roman" w:cs="Times New Roman"/>
          <w:sz w:val="24"/>
          <w:szCs w:val="24"/>
        </w:rPr>
      </w:pPr>
      <w:r w:rsidRPr="00CC2DEC">
        <w:rPr>
          <w:rFonts w:ascii="Times New Roman" w:hAnsi="Times New Roman" w:cs="Times New Roman"/>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w:t>
      </w:r>
      <w:r w:rsidRPr="00CC2DEC">
        <w:rPr>
          <w:rFonts w:ascii="Times New Roman" w:hAnsi="Times New Roman" w:cs="Times New Roman"/>
          <w:sz w:val="24"/>
          <w:szCs w:val="24"/>
          <w:cs/>
        </w:rPr>
        <w:t>(</w:t>
      </w:r>
      <w:r w:rsidRPr="00CC2DEC">
        <w:rPr>
          <w:rFonts w:ascii="Times New Roman" w:hAnsi="Times New Roman" w:cs="Times New Roman"/>
          <w:sz w:val="24"/>
          <w:szCs w:val="24"/>
        </w:rPr>
        <w:t>unless the lease payments change is due to a change in a floating interest rate, in which case a revised discount rate is used</w:t>
      </w:r>
      <w:r w:rsidRPr="00CC2DEC">
        <w:rPr>
          <w:rFonts w:ascii="Times New Roman" w:hAnsi="Times New Roman" w:cs="Times New Roman"/>
          <w:sz w:val="24"/>
          <w:szCs w:val="24"/>
          <w:cs/>
        </w:rPr>
        <w:t>).</w:t>
      </w:r>
    </w:p>
    <w:p w14:paraId="7C8E8061" w14:textId="77777777" w:rsidR="008F0D20" w:rsidRPr="00CC2DEC" w:rsidRDefault="008F0D20" w:rsidP="008F0D20">
      <w:pPr>
        <w:pStyle w:val="ListParagraph"/>
        <w:spacing w:before="240" w:after="120" w:line="260" w:lineRule="exact"/>
        <w:ind w:left="1701"/>
        <w:contextualSpacing/>
        <w:jc w:val="both"/>
        <w:rPr>
          <w:rFonts w:ascii="Times New Roman" w:hAnsi="Times New Roman" w:cs="Times New Roman"/>
          <w:sz w:val="24"/>
          <w:szCs w:val="24"/>
          <w:vertAlign w:val="superscript"/>
          <w:cs/>
        </w:rPr>
      </w:pPr>
    </w:p>
    <w:p w14:paraId="01DFF9A3" w14:textId="77777777" w:rsidR="008F0D20" w:rsidRPr="00CC2DEC" w:rsidRDefault="008F0D20" w:rsidP="00802332">
      <w:pPr>
        <w:pStyle w:val="ListParagraph"/>
        <w:numPr>
          <w:ilvl w:val="0"/>
          <w:numId w:val="15"/>
        </w:numPr>
        <w:spacing w:before="240" w:after="120" w:line="260" w:lineRule="exact"/>
        <w:ind w:left="1701" w:hanging="425"/>
        <w:contextualSpacing/>
        <w:jc w:val="both"/>
        <w:rPr>
          <w:rFonts w:ascii="Times New Roman" w:hAnsi="Times New Roman" w:cs="Times New Roman"/>
          <w:sz w:val="24"/>
          <w:szCs w:val="24"/>
        </w:rPr>
      </w:pPr>
      <w:r w:rsidRPr="00CC2DEC">
        <w:rPr>
          <w:rFonts w:ascii="Times New Roman" w:hAnsi="Times New Roman" w:cs="Times New Roman"/>
          <w:sz w:val="24"/>
          <w:szCs w:val="24"/>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r w:rsidRPr="00CC2DEC">
        <w:rPr>
          <w:rFonts w:ascii="Times New Roman" w:hAnsi="Times New Roman" w:cs="Times New Roman"/>
          <w:sz w:val="24"/>
          <w:szCs w:val="24"/>
          <w:cs/>
        </w:rPr>
        <w:t>.</w:t>
      </w:r>
    </w:p>
    <w:p w14:paraId="432AAF04" w14:textId="787233A5" w:rsidR="00A95ED8" w:rsidRPr="00CC2DEC" w:rsidRDefault="00A95ED8">
      <w:pPr>
        <w:rPr>
          <w:rFonts w:ascii="Times New Roman" w:hAnsi="Times New Roman" w:cs="Times New Roman"/>
          <w:sz w:val="24"/>
          <w:szCs w:val="24"/>
          <w:cs/>
        </w:rPr>
      </w:pPr>
      <w:r w:rsidRPr="00CC2DEC">
        <w:rPr>
          <w:rFonts w:ascii="Times New Roman" w:hAnsi="Times New Roman" w:cs="Times New Roman"/>
          <w:sz w:val="24"/>
          <w:szCs w:val="24"/>
          <w:cs/>
        </w:rPr>
        <w:br w:type="page"/>
      </w:r>
    </w:p>
    <w:p w14:paraId="5789146A" w14:textId="644F18BE" w:rsidR="008F0D20" w:rsidRPr="00CC2DEC" w:rsidRDefault="00CD58DD">
      <w:pPr>
        <w:pStyle w:val="Heading2"/>
      </w:pPr>
      <w:r w:rsidRPr="00CC2DEC">
        <w:lastRenderedPageBreak/>
        <w:t>4</w:t>
      </w:r>
      <w:r w:rsidRPr="00CC2DEC">
        <w:rPr>
          <w:cs/>
        </w:rPr>
        <w:t>.</w:t>
      </w:r>
      <w:r w:rsidRPr="00CC2DEC">
        <w:t>12</w:t>
      </w:r>
      <w:r w:rsidRPr="00CC2DEC">
        <w:tab/>
      </w:r>
      <w:r w:rsidR="008F0D20" w:rsidRPr="00CC2DEC">
        <w:t>Intangible assets</w:t>
      </w:r>
    </w:p>
    <w:p w14:paraId="40E11481" w14:textId="77777777" w:rsidR="008F0D20" w:rsidRPr="00CC2DEC" w:rsidRDefault="008F0D20" w:rsidP="008F0D20">
      <w:pPr>
        <w:pStyle w:val="ListParagraph"/>
        <w:ind w:left="993"/>
        <w:jc w:val="both"/>
        <w:rPr>
          <w:rFonts w:ascii="Times New Roman" w:hAnsi="Times New Roman" w:cs="Times New Roman"/>
          <w:sz w:val="24"/>
          <w:szCs w:val="24"/>
        </w:rPr>
      </w:pPr>
    </w:p>
    <w:p w14:paraId="15DC6538"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Intangible assets with indefinite useful lives are stated at cost less allowance for impairment, if any</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Intangible assets with finite useful lives are stated at cost less accumulated amortization and allowance for impairment</w:t>
      </w:r>
      <w:r w:rsidRPr="00CC2DEC">
        <w:rPr>
          <w:rFonts w:ascii="Times New Roman" w:hAnsi="Times New Roman" w:cs="Times New Roman"/>
          <w:sz w:val="24"/>
          <w:szCs w:val="24"/>
          <w:cs/>
        </w:rPr>
        <w:t>.</w:t>
      </w:r>
    </w:p>
    <w:p w14:paraId="4323CC57" w14:textId="77777777" w:rsidR="008F0D20" w:rsidRPr="00CC2DEC" w:rsidRDefault="008F0D20" w:rsidP="008F0D20">
      <w:pPr>
        <w:pStyle w:val="ListParagraph"/>
        <w:ind w:left="993"/>
        <w:jc w:val="both"/>
        <w:rPr>
          <w:rFonts w:ascii="Times New Roman" w:hAnsi="Times New Roman" w:cs="Times New Roman"/>
          <w:sz w:val="24"/>
          <w:szCs w:val="24"/>
        </w:rPr>
      </w:pPr>
    </w:p>
    <w:p w14:paraId="4F630BE2"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Amortization</w:t>
      </w:r>
    </w:p>
    <w:p w14:paraId="25CBB49F" w14:textId="77777777" w:rsidR="008F0D20" w:rsidRPr="00CC2DEC" w:rsidRDefault="008F0D20" w:rsidP="008F0D20">
      <w:pPr>
        <w:pStyle w:val="ListParagraph"/>
        <w:ind w:left="993"/>
        <w:jc w:val="both"/>
        <w:rPr>
          <w:rFonts w:ascii="Times New Roman" w:hAnsi="Times New Roman" w:cs="Times New Roman"/>
          <w:sz w:val="24"/>
          <w:szCs w:val="24"/>
        </w:rPr>
      </w:pPr>
    </w:p>
    <w:p w14:paraId="12DCF13C" w14:textId="638EFB22"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Software amortization is calculated by the straight</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line method over the expected future economic benefit period between </w:t>
      </w:r>
      <w:r w:rsidR="00F85AB3" w:rsidRPr="00CC2DEC">
        <w:rPr>
          <w:rFonts w:ascii="Times New Roman" w:hAnsi="Times New Roman" w:cs="Times New Roman"/>
          <w:sz w:val="24"/>
          <w:szCs w:val="24"/>
        </w:rPr>
        <w:t>3</w:t>
      </w:r>
      <w:r w:rsidRPr="00CC2DEC">
        <w:rPr>
          <w:rFonts w:ascii="Times New Roman" w:hAnsi="Times New Roman" w:cs="Times New Roman"/>
          <w:sz w:val="24"/>
          <w:szCs w:val="24"/>
          <w:cs/>
        </w:rPr>
        <w:t xml:space="preserve"> - </w:t>
      </w:r>
      <w:r w:rsidR="00F85AB3" w:rsidRPr="00CC2DEC">
        <w:rPr>
          <w:rFonts w:ascii="Times New Roman" w:hAnsi="Times New Roman" w:cs="Times New Roman"/>
          <w:sz w:val="24"/>
          <w:szCs w:val="24"/>
        </w:rPr>
        <w:t>10</w:t>
      </w:r>
      <w:r w:rsidRPr="00CC2DEC">
        <w:rPr>
          <w:rFonts w:ascii="Times New Roman" w:hAnsi="Times New Roman" w:cs="Times New Roman"/>
          <w:sz w:val="24"/>
          <w:szCs w:val="24"/>
        </w:rPr>
        <w:t xml:space="preserve"> years</w:t>
      </w:r>
      <w:r w:rsidRPr="00CC2DEC">
        <w:rPr>
          <w:rFonts w:ascii="Times New Roman" w:hAnsi="Times New Roman" w:cs="Times New Roman"/>
          <w:sz w:val="24"/>
          <w:szCs w:val="24"/>
          <w:cs/>
        </w:rPr>
        <w:t>.</w:t>
      </w:r>
    </w:p>
    <w:p w14:paraId="411F4A7C" w14:textId="77777777" w:rsidR="008F0D20" w:rsidRPr="00CC2DEC" w:rsidRDefault="008F0D20" w:rsidP="008F0D20">
      <w:pPr>
        <w:pStyle w:val="ListParagraph"/>
        <w:ind w:left="993"/>
        <w:jc w:val="both"/>
        <w:rPr>
          <w:rFonts w:ascii="Times New Roman" w:hAnsi="Times New Roman" w:cs="Times New Roman"/>
          <w:sz w:val="24"/>
          <w:szCs w:val="24"/>
        </w:rPr>
      </w:pPr>
    </w:p>
    <w:p w14:paraId="68796005" w14:textId="4F04F9A0"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Amortization of other intangible assets received from business combinations such as information of customer relationships, dealer relationships and the distribution network, are calculated by the straight</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line method over the expected future economic benefit period between </w:t>
      </w:r>
      <w:r w:rsidR="00F85AB3" w:rsidRPr="00CC2DEC">
        <w:rPr>
          <w:rFonts w:ascii="Times New Roman" w:hAnsi="Times New Roman" w:cs="Times New Roman"/>
          <w:sz w:val="24"/>
          <w:szCs w:val="24"/>
        </w:rPr>
        <w:t>8</w:t>
      </w:r>
      <w:r w:rsidRPr="00CC2DEC">
        <w:rPr>
          <w:rFonts w:ascii="Times New Roman" w:hAnsi="Times New Roman" w:cs="Times New Roman"/>
          <w:sz w:val="24"/>
          <w:szCs w:val="24"/>
          <w:cs/>
        </w:rPr>
        <w:t xml:space="preserve"> - </w:t>
      </w:r>
      <w:r w:rsidR="00F85AB3" w:rsidRPr="00CC2DEC">
        <w:rPr>
          <w:rFonts w:ascii="Times New Roman" w:hAnsi="Times New Roman" w:cs="Times New Roman"/>
          <w:sz w:val="24"/>
          <w:szCs w:val="24"/>
        </w:rPr>
        <w:t>20</w:t>
      </w:r>
      <w:r w:rsidRPr="00CC2DEC">
        <w:rPr>
          <w:rFonts w:ascii="Times New Roman" w:hAnsi="Times New Roman" w:cs="Times New Roman"/>
          <w:sz w:val="24"/>
          <w:szCs w:val="24"/>
        </w:rPr>
        <w:t xml:space="preserve"> years</w:t>
      </w:r>
      <w:r w:rsidRPr="00CC2DEC">
        <w:rPr>
          <w:rFonts w:ascii="Times New Roman" w:hAnsi="Times New Roman" w:cs="Times New Roman"/>
          <w:sz w:val="24"/>
          <w:szCs w:val="24"/>
          <w:cs/>
        </w:rPr>
        <w:t>.</w:t>
      </w:r>
    </w:p>
    <w:p w14:paraId="13658C04" w14:textId="77777777" w:rsidR="008F0D20" w:rsidRPr="00CC2DEC" w:rsidRDefault="008F0D20" w:rsidP="008F0D20">
      <w:pPr>
        <w:pStyle w:val="ListParagraph"/>
        <w:ind w:left="993"/>
        <w:jc w:val="both"/>
        <w:rPr>
          <w:rFonts w:ascii="Times New Roman" w:hAnsi="Times New Roman" w:cs="Times New Roman"/>
          <w:sz w:val="24"/>
          <w:szCs w:val="24"/>
        </w:rPr>
      </w:pPr>
    </w:p>
    <w:p w14:paraId="39B93405"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Amortization incurred is recognized as other operating expense in the statements of profit or loss and other comprehensive income</w:t>
      </w:r>
      <w:r w:rsidRPr="00CC2DEC">
        <w:rPr>
          <w:rFonts w:ascii="Times New Roman" w:hAnsi="Times New Roman" w:cs="Times New Roman"/>
          <w:sz w:val="24"/>
          <w:szCs w:val="24"/>
          <w:cs/>
        </w:rPr>
        <w:t>.</w:t>
      </w:r>
    </w:p>
    <w:p w14:paraId="6243C3A7" w14:textId="45977D9E" w:rsidR="000133CB" w:rsidRPr="00CC2DEC" w:rsidRDefault="000133CB">
      <w:pPr>
        <w:rPr>
          <w:rFonts w:ascii="Times New Roman" w:hAnsi="Times New Roman" w:cs="Times New Roman"/>
          <w:sz w:val="24"/>
          <w:szCs w:val="24"/>
          <w:lang w:eastAsia="x-none"/>
        </w:rPr>
      </w:pPr>
    </w:p>
    <w:p w14:paraId="1DEF9088" w14:textId="15A12637" w:rsidR="000133CB" w:rsidRPr="00CC2DEC" w:rsidRDefault="000133CB" w:rsidP="000133CB">
      <w:pPr>
        <w:pStyle w:val="Heading2"/>
      </w:pPr>
      <w:r w:rsidRPr="00CC2DEC">
        <w:t>4</w:t>
      </w:r>
      <w:r w:rsidRPr="00CC2DEC">
        <w:rPr>
          <w:cs/>
        </w:rPr>
        <w:t>.</w:t>
      </w:r>
      <w:r w:rsidRPr="00CC2DEC">
        <w:t>13</w:t>
      </w:r>
      <w:r w:rsidRPr="00CC2DEC">
        <w:tab/>
        <w:t>Financial Liabilities</w:t>
      </w:r>
    </w:p>
    <w:p w14:paraId="27D7D412" w14:textId="77777777" w:rsidR="000133CB" w:rsidRPr="00CC2DEC" w:rsidRDefault="000133CB" w:rsidP="008F0D20">
      <w:pPr>
        <w:pStyle w:val="ListParagraph"/>
        <w:ind w:left="993"/>
        <w:jc w:val="both"/>
        <w:rPr>
          <w:rFonts w:ascii="Times New Roman" w:hAnsi="Times New Roman" w:cs="Times New Roman"/>
          <w:sz w:val="24"/>
          <w:szCs w:val="24"/>
        </w:rPr>
      </w:pPr>
    </w:p>
    <w:p w14:paraId="79B2FD9C" w14:textId="4FCFD082"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Financial liabilities are initially recognised at fair value plus transaction costs, and are subsequently measured at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cost using the effective interest method, except when the liabilities are held at fair value through profit or loss</w:t>
      </w:r>
      <w:r w:rsidRPr="00CC2DEC">
        <w:rPr>
          <w:rFonts w:ascii="Times New Roman" w:hAnsi="Times New Roman" w:cs="Times New Roman"/>
          <w:sz w:val="24"/>
          <w:szCs w:val="24"/>
          <w:cs/>
        </w:rPr>
        <w:t>.</w:t>
      </w:r>
    </w:p>
    <w:p w14:paraId="62B84F91" w14:textId="77777777" w:rsidR="008F0D20" w:rsidRPr="00CC2DEC" w:rsidRDefault="008F0D20" w:rsidP="008F0D20">
      <w:pPr>
        <w:pStyle w:val="ListParagraph"/>
        <w:ind w:left="993"/>
        <w:jc w:val="both"/>
        <w:rPr>
          <w:rFonts w:ascii="Times New Roman" w:hAnsi="Times New Roman" w:cs="Times New Roman"/>
          <w:sz w:val="24"/>
          <w:szCs w:val="24"/>
        </w:rPr>
      </w:pPr>
    </w:p>
    <w:p w14:paraId="0A0BE648" w14:textId="727ED9AC" w:rsidR="008F0D20" w:rsidRPr="00CC2DEC" w:rsidRDefault="008F0D20" w:rsidP="00E43583">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Financial liabilities are classified according to the substance of the contractual arrangements entered into and the definitions of a financial liability</w:t>
      </w:r>
      <w:r w:rsidRPr="00CC2DEC">
        <w:rPr>
          <w:rFonts w:ascii="Times New Roman" w:hAnsi="Times New Roman" w:cs="Times New Roman"/>
          <w:sz w:val="24"/>
          <w:szCs w:val="24"/>
          <w:cs/>
        </w:rPr>
        <w:t>.</w:t>
      </w:r>
    </w:p>
    <w:p w14:paraId="72BFC53B" w14:textId="0771A282" w:rsidR="003C283E" w:rsidRPr="00CC2DEC" w:rsidRDefault="003C283E">
      <w:pPr>
        <w:rPr>
          <w:rFonts w:ascii="Times New Roman" w:hAnsi="Times New Roman" w:cs="Times New Roman"/>
          <w:sz w:val="24"/>
          <w:szCs w:val="24"/>
        </w:rPr>
      </w:pPr>
    </w:p>
    <w:p w14:paraId="19E15901" w14:textId="66B8980F" w:rsidR="00343283" w:rsidRPr="00CC2DEC" w:rsidRDefault="008F0D20" w:rsidP="00343283">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Financial liabilities are recognised in the statements of financial position when, and only when, the Bank and its subsidiaries become a party to the contractual provisions of the financial instrument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financial liabilities measured at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cost, which is the amount at which the financial liability is measured at initial recognition minus the principal repayments, plus or minus the cumulative a</w:t>
      </w:r>
      <w:r w:rsidR="00D030BD" w:rsidRPr="00CC2DEC">
        <w:rPr>
          <w:rFonts w:ascii="Times New Roman" w:hAnsi="Times New Roman" w:cs="Times New Roman"/>
          <w:sz w:val="24"/>
          <w:szCs w:val="24"/>
        </w:rPr>
        <w:t>mortization</w:t>
      </w:r>
      <w:r w:rsidRPr="00CC2DEC">
        <w:rPr>
          <w:rFonts w:ascii="Times New Roman" w:hAnsi="Times New Roman" w:cs="Times New Roman"/>
          <w:sz w:val="24"/>
          <w:szCs w:val="24"/>
        </w:rPr>
        <w:t xml:space="preserve"> using the </w:t>
      </w:r>
      <w:r w:rsidRPr="00CC2DEC">
        <w:rPr>
          <w:rFonts w:ascii="Times New Roman" w:hAnsi="Times New Roman" w:cs="Times New Roman"/>
          <w:spacing w:val="-2"/>
          <w:sz w:val="24"/>
          <w:szCs w:val="24"/>
        </w:rPr>
        <w:t>effective interest method of any difference between that initial amount and the maturity</w:t>
      </w:r>
      <w:r w:rsidRPr="00CC2DEC">
        <w:rPr>
          <w:rFonts w:ascii="Times New Roman" w:hAnsi="Times New Roman" w:cs="Times New Roman"/>
          <w:sz w:val="24"/>
          <w:szCs w:val="24"/>
        </w:rPr>
        <w:t xml:space="preserve"> amount</w:t>
      </w:r>
      <w:r w:rsidRPr="00CC2DEC">
        <w:rPr>
          <w:rFonts w:ascii="Times New Roman" w:hAnsi="Times New Roman" w:cs="Times New Roman"/>
          <w:sz w:val="24"/>
          <w:szCs w:val="24"/>
          <w:cs/>
        </w:rPr>
        <w:t>.</w:t>
      </w:r>
    </w:p>
    <w:p w14:paraId="52AE70D5" w14:textId="77777777" w:rsidR="00A95ED8" w:rsidRPr="00CC2DEC" w:rsidRDefault="00A95ED8" w:rsidP="00343283">
      <w:pPr>
        <w:pStyle w:val="ListParagraph"/>
        <w:ind w:left="993"/>
        <w:jc w:val="both"/>
        <w:rPr>
          <w:rFonts w:ascii="Times New Roman" w:hAnsi="Times New Roman" w:cs="Times New Roman"/>
          <w:sz w:val="24"/>
          <w:szCs w:val="24"/>
        </w:rPr>
      </w:pPr>
    </w:p>
    <w:p w14:paraId="3FC78DC4" w14:textId="7E478C61"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Interest expense and EIR a</w:t>
      </w:r>
      <w:r w:rsidR="00D030BD" w:rsidRPr="00CC2DEC">
        <w:rPr>
          <w:rFonts w:ascii="Times New Roman" w:hAnsi="Times New Roman" w:cs="Times New Roman"/>
          <w:sz w:val="24"/>
          <w:szCs w:val="24"/>
        </w:rPr>
        <w:t>mortization</w:t>
      </w:r>
      <w:r w:rsidRPr="00CC2DEC">
        <w:rPr>
          <w:rFonts w:ascii="Times New Roman" w:hAnsi="Times New Roman" w:cs="Times New Roman"/>
          <w:sz w:val="24"/>
          <w:szCs w:val="24"/>
        </w:rPr>
        <w:t xml:space="preserve"> as well as foreign exchange gains or losses on financial liabilities measured at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cost are recognised in the statement of profit or loss and other comprehensive income</w:t>
      </w:r>
      <w:r w:rsidRPr="00CC2DEC">
        <w:rPr>
          <w:rFonts w:ascii="Times New Roman" w:hAnsi="Times New Roman" w:cs="Times New Roman"/>
          <w:sz w:val="24"/>
          <w:szCs w:val="24"/>
          <w:cs/>
        </w:rPr>
        <w:t>.</w:t>
      </w:r>
    </w:p>
    <w:p w14:paraId="65967317" w14:textId="77777777" w:rsidR="008F0D20" w:rsidRPr="00CC2DEC" w:rsidRDefault="008F0D20" w:rsidP="008F0D20">
      <w:pPr>
        <w:pStyle w:val="ListParagraph"/>
        <w:ind w:left="993"/>
        <w:jc w:val="both"/>
        <w:rPr>
          <w:rFonts w:ascii="Times New Roman" w:hAnsi="Times New Roman" w:cs="Times New Roman"/>
          <w:sz w:val="24"/>
          <w:szCs w:val="24"/>
        </w:rPr>
      </w:pPr>
    </w:p>
    <w:p w14:paraId="57CA1FDB" w14:textId="3CDB0454" w:rsidR="00A95ED8"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A financial liability is derecognised when the obligation under the liability is extinguished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When an existing financial liability is replaced by another from the same lender on substantially different terms, or the terms of an existing liability are substantially modified, such an exchange or modification is treated as a derecognition of the original liability and the recognition of a new liability, </w:t>
      </w:r>
      <w:r w:rsidRPr="00CC2DEC">
        <w:rPr>
          <w:rFonts w:ascii="Times New Roman" w:hAnsi="Times New Roman" w:cs="Times New Roman"/>
          <w:spacing w:val="-6"/>
          <w:sz w:val="24"/>
          <w:szCs w:val="24"/>
        </w:rPr>
        <w:t xml:space="preserve">and the difference in the </w:t>
      </w:r>
      <w:r w:rsidRPr="00CC2DEC">
        <w:rPr>
          <w:rFonts w:ascii="Times New Roman" w:hAnsi="Times New Roman" w:cs="Times New Roman"/>
          <w:sz w:val="24"/>
          <w:szCs w:val="24"/>
        </w:rPr>
        <w:t>respective carrying amount is recognised in profit or loss</w:t>
      </w:r>
      <w:r w:rsidRPr="00CC2DEC">
        <w:rPr>
          <w:rFonts w:ascii="Times New Roman" w:hAnsi="Times New Roman" w:cs="Times New Roman"/>
          <w:sz w:val="24"/>
          <w:szCs w:val="24"/>
          <w:cs/>
        </w:rPr>
        <w:t>.</w:t>
      </w:r>
    </w:p>
    <w:p w14:paraId="3941DA8A" w14:textId="77777777" w:rsidR="00A95ED8" w:rsidRPr="00CC2DEC" w:rsidRDefault="00A95ED8">
      <w:pPr>
        <w:rPr>
          <w:rFonts w:ascii="Times New Roman" w:hAnsi="Times New Roman" w:cs="Times New Roman"/>
          <w:sz w:val="24"/>
          <w:szCs w:val="24"/>
        </w:rPr>
      </w:pPr>
      <w:r w:rsidRPr="00CC2DEC">
        <w:rPr>
          <w:rFonts w:ascii="Times New Roman" w:hAnsi="Times New Roman" w:cs="Times New Roman"/>
          <w:sz w:val="24"/>
          <w:szCs w:val="24"/>
          <w:cs/>
        </w:rPr>
        <w:br w:type="page"/>
      </w:r>
    </w:p>
    <w:p w14:paraId="0C7370A8" w14:textId="64968829" w:rsidR="008F0D20" w:rsidRPr="00CC2DEC" w:rsidRDefault="00CD58DD">
      <w:pPr>
        <w:pStyle w:val="Heading2"/>
      </w:pPr>
      <w:r w:rsidRPr="00CC2DEC">
        <w:lastRenderedPageBreak/>
        <w:t>4</w:t>
      </w:r>
      <w:r w:rsidRPr="00CC2DEC">
        <w:rPr>
          <w:cs/>
        </w:rPr>
        <w:t>.</w:t>
      </w:r>
      <w:r w:rsidRPr="00CC2DEC">
        <w:t>14</w:t>
      </w:r>
      <w:r w:rsidRPr="00CC2DEC">
        <w:tab/>
      </w:r>
      <w:r w:rsidR="008F0D20" w:rsidRPr="00CC2DEC">
        <w:t>Recognition of income</w:t>
      </w:r>
    </w:p>
    <w:p w14:paraId="43B59DD9" w14:textId="77777777" w:rsidR="008F0D20" w:rsidRPr="00CC2DEC" w:rsidRDefault="008F0D20" w:rsidP="008F0D20">
      <w:pPr>
        <w:pStyle w:val="ListParagraph"/>
        <w:ind w:left="993"/>
        <w:jc w:val="both"/>
        <w:rPr>
          <w:rFonts w:ascii="Times New Roman" w:hAnsi="Times New Roman" w:cs="Times New Roman"/>
          <w:sz w:val="24"/>
          <w:szCs w:val="24"/>
        </w:rPr>
      </w:pPr>
    </w:p>
    <w:p w14:paraId="29755442" w14:textId="36002841" w:rsidR="008F0D20" w:rsidRPr="00CC2DEC" w:rsidRDefault="003C283E"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I</w:t>
      </w:r>
      <w:r w:rsidR="008F0D20" w:rsidRPr="00CC2DEC">
        <w:rPr>
          <w:rFonts w:ascii="Times New Roman" w:hAnsi="Times New Roman" w:cs="Times New Roman"/>
          <w:sz w:val="24"/>
          <w:szCs w:val="24"/>
        </w:rPr>
        <w:t>nterest income for all financial instruments except for those measured or designated as at FVTPL are recognised as interest income in profit or loss using the effective interest method</w:t>
      </w:r>
      <w:r w:rsidR="008F0D20" w:rsidRPr="00CC2DEC">
        <w:rPr>
          <w:rFonts w:ascii="Times New Roman" w:hAnsi="Times New Roman" w:cs="Times New Roman"/>
          <w:sz w:val="24"/>
          <w:szCs w:val="24"/>
          <w:cs/>
        </w:rPr>
        <w:t>.</w:t>
      </w:r>
    </w:p>
    <w:p w14:paraId="152E28A5" w14:textId="77777777" w:rsidR="008F0D20" w:rsidRPr="00CC2DEC" w:rsidRDefault="008F0D20" w:rsidP="008F0D20">
      <w:pPr>
        <w:pStyle w:val="ListParagraph"/>
        <w:ind w:left="993"/>
        <w:jc w:val="both"/>
        <w:rPr>
          <w:rFonts w:ascii="Times New Roman" w:hAnsi="Times New Roman" w:cs="Times New Roman"/>
          <w:sz w:val="24"/>
          <w:szCs w:val="24"/>
        </w:rPr>
      </w:pPr>
    </w:p>
    <w:p w14:paraId="26D9EC0E"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The effective interest rate </w:t>
      </w:r>
      <w:r w:rsidRPr="00CC2DEC">
        <w:rPr>
          <w:rFonts w:ascii="Times New Roman" w:hAnsi="Times New Roman" w:cs="Times New Roman"/>
          <w:sz w:val="24"/>
          <w:szCs w:val="24"/>
          <w:cs/>
        </w:rPr>
        <w:t>(</w:t>
      </w:r>
      <w:r w:rsidRPr="00CC2DEC">
        <w:rPr>
          <w:rFonts w:ascii="Times New Roman" w:hAnsi="Times New Roman" w:cs="Times New Roman"/>
          <w:sz w:val="24"/>
          <w:szCs w:val="24"/>
        </w:rPr>
        <w:t>EIR</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is the rate that exactly discounts estimated future cash flows of the financial instrument through the expected life of the financial instrument or, where appropriate, a shorter period, to the net carrying amount of the financial asset or financial liability</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future cash flows are estimated taking into account all the contractual terms of the instrument</w:t>
      </w:r>
      <w:r w:rsidRPr="00CC2DEC">
        <w:rPr>
          <w:rFonts w:ascii="Times New Roman" w:hAnsi="Times New Roman" w:cs="Times New Roman"/>
          <w:sz w:val="24"/>
          <w:szCs w:val="24"/>
          <w:cs/>
        </w:rPr>
        <w:t>.</w:t>
      </w:r>
    </w:p>
    <w:p w14:paraId="11418BB6" w14:textId="77777777" w:rsidR="008F0D20" w:rsidRPr="00CC2DEC" w:rsidRDefault="008F0D20" w:rsidP="008F0D20">
      <w:pPr>
        <w:pStyle w:val="ListParagraph"/>
        <w:ind w:left="993"/>
        <w:jc w:val="both"/>
        <w:rPr>
          <w:rFonts w:ascii="Times New Roman" w:hAnsi="Times New Roman" w:cs="Times New Roman"/>
          <w:sz w:val="24"/>
          <w:szCs w:val="24"/>
        </w:rPr>
      </w:pPr>
    </w:p>
    <w:p w14:paraId="1A99888E"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The calculation of the EIR includes all fees and costs paid or received between parties to the contract that are incremental and directly attributable to the specific lending arrangement, transaction costs, and all other premiums or discounts</w:t>
      </w:r>
      <w:r w:rsidRPr="00CC2DEC">
        <w:rPr>
          <w:rFonts w:ascii="Times New Roman" w:hAnsi="Times New Roman" w:cs="Times New Roman"/>
          <w:sz w:val="24"/>
          <w:szCs w:val="24"/>
          <w:cs/>
        </w:rPr>
        <w:t xml:space="preserve">. </w:t>
      </w:r>
    </w:p>
    <w:p w14:paraId="0F187559" w14:textId="77777777" w:rsidR="008F0D20" w:rsidRPr="00CC2DEC" w:rsidRDefault="008F0D20" w:rsidP="008F0D20">
      <w:pPr>
        <w:pStyle w:val="ListParagraph"/>
        <w:ind w:left="993"/>
        <w:jc w:val="both"/>
        <w:rPr>
          <w:rFonts w:ascii="Times New Roman" w:hAnsi="Times New Roman" w:cs="Times New Roman"/>
          <w:sz w:val="24"/>
          <w:szCs w:val="24"/>
        </w:rPr>
      </w:pPr>
    </w:p>
    <w:p w14:paraId="385A8EEE" w14:textId="3F1512F1"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Interest income is calculated by applying the EIR to the gross carrying amount of non</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credit impaired financial assets </w:t>
      </w:r>
      <w:r w:rsidRPr="00CC2DEC">
        <w:rPr>
          <w:rFonts w:ascii="Times New Roman" w:hAnsi="Times New Roman" w:cs="Times New Roman"/>
          <w:sz w:val="24"/>
          <w:szCs w:val="24"/>
          <w:cs/>
        </w:rPr>
        <w:t>(</w:t>
      </w:r>
      <w:r w:rsidRPr="00CC2DEC">
        <w:rPr>
          <w:rFonts w:ascii="Times New Roman" w:hAnsi="Times New Roman" w:cs="Times New Roman"/>
          <w:sz w:val="24"/>
          <w:szCs w:val="24"/>
        </w:rPr>
        <w:t>i</w:t>
      </w:r>
      <w:r w:rsidRPr="00CC2DEC">
        <w:rPr>
          <w:rFonts w:ascii="Times New Roman" w:hAnsi="Times New Roman" w:cs="Times New Roman"/>
          <w:sz w:val="24"/>
          <w:szCs w:val="24"/>
          <w:cs/>
        </w:rPr>
        <w:t>.</w:t>
      </w:r>
      <w:r w:rsidRPr="00CC2DEC">
        <w:rPr>
          <w:rFonts w:ascii="Times New Roman" w:hAnsi="Times New Roman" w:cs="Times New Roman"/>
          <w:sz w:val="24"/>
          <w:szCs w:val="24"/>
        </w:rPr>
        <w:t>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at the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cost of the financial asset before adjusting for any allowance for expected credit loss</w:t>
      </w:r>
      <w:r w:rsidRPr="00CC2DEC">
        <w:rPr>
          <w:rFonts w:ascii="Times New Roman" w:hAnsi="Times New Roman" w:cs="Times New Roman"/>
          <w:sz w:val="24"/>
          <w:szCs w:val="24"/>
          <w:cs/>
        </w:rPr>
        <w:t xml:space="preserve">). </w:t>
      </w:r>
    </w:p>
    <w:p w14:paraId="052A11C3" w14:textId="77777777" w:rsidR="008F0D20" w:rsidRPr="00CC2DEC" w:rsidRDefault="008F0D20" w:rsidP="008F0D20">
      <w:pPr>
        <w:pStyle w:val="ListParagraph"/>
        <w:ind w:left="993"/>
        <w:jc w:val="both"/>
        <w:rPr>
          <w:rFonts w:ascii="Times New Roman" w:hAnsi="Times New Roman" w:cs="Times New Roman"/>
          <w:sz w:val="24"/>
          <w:szCs w:val="24"/>
        </w:rPr>
      </w:pPr>
    </w:p>
    <w:p w14:paraId="39F81C63" w14:textId="26846C69"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For credit</w:t>
      </w:r>
      <w:r w:rsidRPr="00CC2DEC">
        <w:rPr>
          <w:rFonts w:ascii="Times New Roman" w:hAnsi="Times New Roman" w:cs="Times New Roman"/>
          <w:sz w:val="24"/>
          <w:szCs w:val="24"/>
          <w:cs/>
        </w:rPr>
        <w:t>-</w:t>
      </w:r>
      <w:r w:rsidRPr="00CC2DEC">
        <w:rPr>
          <w:rFonts w:ascii="Times New Roman" w:hAnsi="Times New Roman" w:cs="Times New Roman"/>
          <w:sz w:val="24"/>
          <w:szCs w:val="24"/>
        </w:rPr>
        <w:t>impaired financial assets, interest income is calculated by applying the EIR to the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cost of the credit</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impaired financial assets </w:t>
      </w:r>
      <w:r w:rsidRPr="00CC2DEC">
        <w:rPr>
          <w:rFonts w:ascii="Times New Roman" w:hAnsi="Times New Roman" w:cs="Times New Roman"/>
          <w:sz w:val="24"/>
          <w:szCs w:val="24"/>
          <w:cs/>
        </w:rPr>
        <w:t>(</w:t>
      </w:r>
      <w:r w:rsidRPr="00CC2DEC">
        <w:rPr>
          <w:rFonts w:ascii="Times New Roman" w:hAnsi="Times New Roman" w:cs="Times New Roman"/>
          <w:sz w:val="24"/>
          <w:szCs w:val="24"/>
        </w:rPr>
        <w:t>i</w:t>
      </w:r>
      <w:r w:rsidRPr="00CC2DEC">
        <w:rPr>
          <w:rFonts w:ascii="Times New Roman" w:hAnsi="Times New Roman" w:cs="Times New Roman"/>
          <w:sz w:val="24"/>
          <w:szCs w:val="24"/>
          <w:cs/>
        </w:rPr>
        <w:t>.</w:t>
      </w:r>
      <w:r w:rsidRPr="00CC2DEC">
        <w:rPr>
          <w:rFonts w:ascii="Times New Roman" w:hAnsi="Times New Roman" w:cs="Times New Roman"/>
          <w:sz w:val="24"/>
          <w:szCs w:val="24"/>
        </w:rPr>
        <w:t>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the gross carrying amount less the allowance for expected credit losses </w:t>
      </w:r>
      <w:r w:rsidRPr="00CC2DEC">
        <w:rPr>
          <w:rFonts w:ascii="Times New Roman" w:hAnsi="Times New Roman" w:cs="Times New Roman"/>
          <w:sz w:val="24"/>
          <w:szCs w:val="24"/>
          <w:cs/>
        </w:rPr>
        <w:t>(</w:t>
      </w:r>
      <w:r w:rsidRPr="00CC2DEC">
        <w:rPr>
          <w:rFonts w:ascii="Times New Roman" w:hAnsi="Times New Roman" w:cs="Times New Roman"/>
          <w:sz w:val="24"/>
          <w:szCs w:val="24"/>
        </w:rPr>
        <w:t>ECLs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For financial assets purchased or originated</w:t>
      </w:r>
      <w:r w:rsidRPr="00CC2DEC" w:rsidDel="00597180">
        <w:rPr>
          <w:rFonts w:ascii="Times New Roman" w:hAnsi="Times New Roman" w:cs="Times New Roman"/>
          <w:sz w:val="24"/>
          <w:szCs w:val="24"/>
          <w:cs/>
        </w:rPr>
        <w:t xml:space="preserve"> </w:t>
      </w:r>
      <w:r w:rsidRPr="00CC2DEC">
        <w:rPr>
          <w:rFonts w:ascii="Times New Roman" w:hAnsi="Times New Roman" w:cs="Times New Roman"/>
          <w:sz w:val="24"/>
          <w:szCs w:val="24"/>
        </w:rPr>
        <w:t>credit</w:t>
      </w:r>
      <w:r w:rsidRPr="00CC2DEC">
        <w:rPr>
          <w:rFonts w:ascii="Times New Roman" w:hAnsi="Times New Roman" w:cs="Times New Roman"/>
          <w:sz w:val="24"/>
          <w:szCs w:val="24"/>
          <w:cs/>
        </w:rPr>
        <w:t>-</w:t>
      </w:r>
      <w:r w:rsidRPr="00CC2DEC">
        <w:rPr>
          <w:rFonts w:ascii="Times New Roman" w:hAnsi="Times New Roman" w:cs="Times New Roman"/>
          <w:sz w:val="24"/>
          <w:szCs w:val="24"/>
        </w:rPr>
        <w:t>impaired, the EIR reflects the ECLs in determining the future cash flows expected to be received from the financial asset</w:t>
      </w:r>
      <w:r w:rsidRPr="00CC2DEC">
        <w:rPr>
          <w:rFonts w:ascii="Times New Roman" w:hAnsi="Times New Roman" w:cs="Times New Roman"/>
          <w:sz w:val="24"/>
          <w:szCs w:val="24"/>
          <w:cs/>
        </w:rPr>
        <w:t>.</w:t>
      </w:r>
    </w:p>
    <w:p w14:paraId="06770B1E" w14:textId="77777777" w:rsidR="00C535B0" w:rsidRPr="00CC2DEC" w:rsidRDefault="00C535B0" w:rsidP="008F0D20">
      <w:pPr>
        <w:pStyle w:val="ListParagraph"/>
        <w:ind w:left="993"/>
        <w:jc w:val="both"/>
        <w:rPr>
          <w:rFonts w:ascii="Times New Roman" w:hAnsi="Times New Roman" w:cs="Times New Roman"/>
          <w:sz w:val="24"/>
          <w:szCs w:val="24"/>
        </w:rPr>
      </w:pPr>
    </w:p>
    <w:p w14:paraId="7CC8DAA4" w14:textId="6E4C76D0" w:rsidR="008F0D20" w:rsidRPr="00CC2DEC" w:rsidRDefault="008F0D20" w:rsidP="008F0D20">
      <w:pPr>
        <w:pStyle w:val="ListParagraph"/>
        <w:ind w:left="993"/>
        <w:jc w:val="both"/>
        <w:rPr>
          <w:rFonts w:ascii="Times New Roman" w:hAnsi="Times New Roman" w:cs="Times New Roman"/>
          <w:sz w:val="16"/>
          <w:szCs w:val="16"/>
        </w:rPr>
      </w:pPr>
      <w:r w:rsidRPr="00CC2DEC">
        <w:rPr>
          <w:rFonts w:ascii="Times New Roman" w:hAnsi="Times New Roman" w:cs="Times New Roman"/>
          <w:sz w:val="24"/>
          <w:szCs w:val="24"/>
        </w:rPr>
        <w:t>Interest income also includes the effective portion of fair value changes of derivatives designated as hedging instruments in cash flow hedges of interest rate risk</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For fair value hedges of interest rate risk, the effective portion of fair value changes of the designated derivatives as well as the fair value changes of the designated risk of the hedged item are also included in interest income</w:t>
      </w:r>
      <w:r w:rsidRPr="00CC2DEC">
        <w:rPr>
          <w:rFonts w:ascii="Times New Roman" w:hAnsi="Times New Roman" w:cs="Times New Roman"/>
          <w:sz w:val="24"/>
          <w:szCs w:val="24"/>
          <w:cs/>
        </w:rPr>
        <w:t>.</w:t>
      </w:r>
    </w:p>
    <w:p w14:paraId="4C38B5DD" w14:textId="47FD2701" w:rsidR="003C283E" w:rsidRPr="00CC2DEC" w:rsidRDefault="003C283E">
      <w:pPr>
        <w:rPr>
          <w:rFonts w:ascii="Times New Roman" w:hAnsi="Times New Roman" w:cs="Times New Roman"/>
          <w:sz w:val="24"/>
          <w:szCs w:val="24"/>
        </w:rPr>
      </w:pPr>
    </w:p>
    <w:p w14:paraId="759E6C16" w14:textId="3DCFA748" w:rsidR="008F0D20" w:rsidRPr="00CC2DEC" w:rsidRDefault="003C283E"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F</w:t>
      </w:r>
      <w:r w:rsidR="008F0D20" w:rsidRPr="00CC2DEC">
        <w:rPr>
          <w:rFonts w:ascii="Times New Roman" w:hAnsi="Times New Roman" w:cs="Times New Roman"/>
          <w:sz w:val="24"/>
          <w:szCs w:val="24"/>
        </w:rPr>
        <w:t>ee and service income other than those that are an integral part of EIR, is recognised based on contracts with customers in the amount of consideration that the Bank and its subsidiaries expected to receive upon service providing</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The timing of recognition depends on whether the Bank and its subsidiaries satisfy a performance obligation by providing services to a customer over time or at a point in time</w:t>
      </w:r>
      <w:r w:rsidR="008F0D20" w:rsidRPr="00CC2DEC">
        <w:rPr>
          <w:rFonts w:ascii="Times New Roman" w:hAnsi="Times New Roman" w:cs="Times New Roman"/>
          <w:sz w:val="24"/>
          <w:szCs w:val="24"/>
          <w:cs/>
        </w:rPr>
        <w:t>.</w:t>
      </w:r>
    </w:p>
    <w:p w14:paraId="41165A21" w14:textId="3D6B9E7D" w:rsidR="00865C09" w:rsidRPr="00CC2DEC" w:rsidRDefault="00865C09">
      <w:pPr>
        <w:rPr>
          <w:rFonts w:ascii="Times New Roman" w:hAnsi="Times New Roman" w:cs="Times New Roman"/>
          <w:sz w:val="24"/>
          <w:szCs w:val="24"/>
          <w:lang w:eastAsia="x-none"/>
        </w:rPr>
      </w:pPr>
    </w:p>
    <w:p w14:paraId="26E73759" w14:textId="1D221F45" w:rsidR="008F0D20" w:rsidRPr="00CC2DEC" w:rsidRDefault="00CD58DD">
      <w:pPr>
        <w:pStyle w:val="Heading2"/>
      </w:pPr>
      <w:r w:rsidRPr="00CC2DEC">
        <w:t>4</w:t>
      </w:r>
      <w:r w:rsidRPr="00CC2DEC">
        <w:rPr>
          <w:cs/>
        </w:rPr>
        <w:t>.</w:t>
      </w:r>
      <w:r w:rsidRPr="00CC2DEC">
        <w:t>15</w:t>
      </w:r>
      <w:r w:rsidRPr="00CC2DEC">
        <w:tab/>
      </w:r>
      <w:r w:rsidR="008F0D20" w:rsidRPr="00CC2DEC">
        <w:t>Recognition of expenses</w:t>
      </w:r>
    </w:p>
    <w:p w14:paraId="0F430629" w14:textId="77777777" w:rsidR="008F0D20" w:rsidRPr="00CC2DEC" w:rsidRDefault="008F0D20" w:rsidP="008F0D20">
      <w:pPr>
        <w:pStyle w:val="ListParagraph"/>
        <w:ind w:left="993"/>
        <w:jc w:val="both"/>
        <w:rPr>
          <w:rFonts w:ascii="Times New Roman" w:hAnsi="Times New Roman" w:cs="Times New Roman"/>
          <w:sz w:val="24"/>
          <w:szCs w:val="24"/>
        </w:rPr>
      </w:pPr>
    </w:p>
    <w:p w14:paraId="1950088C" w14:textId="18C549E0" w:rsidR="008F0D20" w:rsidRPr="00CC2DEC" w:rsidRDefault="003C283E"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I</w:t>
      </w:r>
      <w:r w:rsidR="008F0D20" w:rsidRPr="00CC2DEC">
        <w:rPr>
          <w:rFonts w:ascii="Times New Roman" w:hAnsi="Times New Roman" w:cs="Times New Roman"/>
          <w:sz w:val="24"/>
          <w:szCs w:val="24"/>
        </w:rPr>
        <w:t>nterest expenses are recognised by using the effective interest method</w:t>
      </w:r>
      <w:r w:rsidR="008F0D20" w:rsidRPr="00CC2DEC">
        <w:rPr>
          <w:rFonts w:ascii="Times New Roman" w:hAnsi="Times New Roman" w:cs="Times New Roman"/>
          <w:sz w:val="24"/>
          <w:szCs w:val="24"/>
          <w:cs/>
        </w:rPr>
        <w:t>.</w:t>
      </w:r>
    </w:p>
    <w:p w14:paraId="2E64986F" w14:textId="77777777" w:rsidR="008F0D20" w:rsidRPr="00CC2DEC" w:rsidRDefault="008F0D20" w:rsidP="008F0D20">
      <w:pPr>
        <w:pStyle w:val="ListParagraph"/>
        <w:ind w:left="993"/>
        <w:jc w:val="both"/>
        <w:rPr>
          <w:rFonts w:ascii="Times New Roman" w:hAnsi="Times New Roman" w:cs="Times New Roman"/>
          <w:sz w:val="24"/>
          <w:szCs w:val="24"/>
        </w:rPr>
      </w:pPr>
    </w:p>
    <w:p w14:paraId="6438AF4B" w14:textId="7777777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Fee and service expenses with regards to services are accounted for as the services are received</w:t>
      </w:r>
      <w:r w:rsidRPr="00CC2DEC">
        <w:rPr>
          <w:rFonts w:ascii="Times New Roman" w:hAnsi="Times New Roman" w:cs="Times New Roman"/>
          <w:sz w:val="24"/>
          <w:szCs w:val="24"/>
          <w:cs/>
        </w:rPr>
        <w:t>.</w:t>
      </w:r>
    </w:p>
    <w:p w14:paraId="6DA9A955" w14:textId="77777777" w:rsidR="008F0D20" w:rsidRPr="00CC2DEC" w:rsidRDefault="008F0D20" w:rsidP="008F0D20">
      <w:pPr>
        <w:pStyle w:val="ListParagraph"/>
        <w:ind w:left="993"/>
        <w:jc w:val="both"/>
        <w:rPr>
          <w:rFonts w:ascii="Times New Roman" w:hAnsi="Times New Roman" w:cs="Times New Roman"/>
          <w:sz w:val="24"/>
          <w:szCs w:val="24"/>
        </w:rPr>
      </w:pPr>
    </w:p>
    <w:p w14:paraId="20D220F6" w14:textId="47A5BF3B" w:rsidR="00A95ED8"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Other expenses are recognised on an accrual basis</w:t>
      </w:r>
      <w:r w:rsidRPr="00CC2DEC">
        <w:rPr>
          <w:rFonts w:ascii="Times New Roman" w:hAnsi="Times New Roman" w:cs="Times New Roman"/>
          <w:sz w:val="24"/>
          <w:szCs w:val="24"/>
          <w:cs/>
        </w:rPr>
        <w:t>.</w:t>
      </w:r>
    </w:p>
    <w:p w14:paraId="3CA6250F" w14:textId="77777777" w:rsidR="00A95ED8" w:rsidRPr="00CC2DEC" w:rsidRDefault="00A95ED8">
      <w:pPr>
        <w:rPr>
          <w:rFonts w:ascii="Times New Roman" w:hAnsi="Times New Roman" w:cs="Times New Roman"/>
          <w:sz w:val="24"/>
          <w:szCs w:val="24"/>
        </w:rPr>
      </w:pPr>
      <w:r w:rsidRPr="00CC2DEC">
        <w:rPr>
          <w:rFonts w:ascii="Times New Roman" w:hAnsi="Times New Roman" w:cs="Times New Roman"/>
          <w:sz w:val="24"/>
          <w:szCs w:val="24"/>
          <w:cs/>
        </w:rPr>
        <w:br w:type="page"/>
      </w:r>
    </w:p>
    <w:p w14:paraId="523502D9" w14:textId="74F422E3" w:rsidR="008F0D20" w:rsidRPr="00CC2DEC" w:rsidRDefault="00CD58DD">
      <w:pPr>
        <w:pStyle w:val="Heading2"/>
      </w:pPr>
      <w:r w:rsidRPr="00CC2DEC">
        <w:lastRenderedPageBreak/>
        <w:t>4</w:t>
      </w:r>
      <w:r w:rsidRPr="00CC2DEC">
        <w:rPr>
          <w:cs/>
        </w:rPr>
        <w:t>.</w:t>
      </w:r>
      <w:r w:rsidRPr="00CC2DEC">
        <w:t>16</w:t>
      </w:r>
      <w:r w:rsidRPr="00CC2DEC">
        <w:tab/>
      </w:r>
      <w:r w:rsidR="008F0D20" w:rsidRPr="00CC2DEC">
        <w:t>Employee benefits</w:t>
      </w:r>
    </w:p>
    <w:p w14:paraId="56BB29FA" w14:textId="77777777" w:rsidR="008F0D20" w:rsidRPr="00CC2DEC" w:rsidRDefault="008F0D20" w:rsidP="008F0D20">
      <w:pPr>
        <w:pStyle w:val="ListParagraph"/>
        <w:ind w:left="993"/>
        <w:contextualSpacing/>
        <w:jc w:val="both"/>
        <w:rPr>
          <w:rFonts w:ascii="Times New Roman" w:hAnsi="Times New Roman" w:cs="Times New Roman"/>
          <w:sz w:val="24"/>
          <w:szCs w:val="24"/>
        </w:rPr>
      </w:pPr>
    </w:p>
    <w:p w14:paraId="65465248" w14:textId="0FDE45A7" w:rsidR="008F0D20" w:rsidRPr="00CC2DEC" w:rsidRDefault="008F0D20" w:rsidP="008F0D20">
      <w:pPr>
        <w:pStyle w:val="ListParagraph"/>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The Bank and subsidiaries have </w:t>
      </w:r>
      <w:r w:rsidR="00F85AB3" w:rsidRPr="00CC2DEC">
        <w:rPr>
          <w:rFonts w:ascii="Times New Roman" w:hAnsi="Times New Roman" w:cs="Times New Roman"/>
          <w:sz w:val="24"/>
          <w:szCs w:val="24"/>
        </w:rPr>
        <w:t>4</w:t>
      </w:r>
      <w:r w:rsidRPr="00CC2DEC">
        <w:rPr>
          <w:rFonts w:ascii="Times New Roman" w:hAnsi="Times New Roman" w:cs="Times New Roman"/>
          <w:sz w:val="24"/>
          <w:szCs w:val="24"/>
        </w:rPr>
        <w:t xml:space="preserve"> types of employee benefits as follows</w:t>
      </w:r>
      <w:r w:rsidRPr="00CC2DEC">
        <w:rPr>
          <w:rFonts w:ascii="Times New Roman" w:hAnsi="Times New Roman" w:cs="Times New Roman"/>
          <w:sz w:val="24"/>
          <w:szCs w:val="24"/>
          <w:cs/>
        </w:rPr>
        <w:t>:</w:t>
      </w:r>
    </w:p>
    <w:p w14:paraId="55CF74AA" w14:textId="77777777" w:rsidR="008F0D20" w:rsidRPr="00CC2DEC" w:rsidRDefault="008F0D20" w:rsidP="008F0D20">
      <w:pPr>
        <w:ind w:left="851" w:hanging="491"/>
        <w:jc w:val="both"/>
        <w:rPr>
          <w:rFonts w:ascii="Times New Roman" w:hAnsi="Times New Roman" w:cs="Times New Roman"/>
          <w:sz w:val="24"/>
          <w:szCs w:val="24"/>
        </w:rPr>
      </w:pPr>
    </w:p>
    <w:p w14:paraId="12BB75CD" w14:textId="1760CD30" w:rsidR="008F0D20" w:rsidRPr="00CC2DEC" w:rsidRDefault="00F85AB3" w:rsidP="00E43583">
      <w:pPr>
        <w:pStyle w:val="Heading4"/>
      </w:pPr>
      <w:r w:rsidRPr="00CC2DEC">
        <w:t>4</w:t>
      </w:r>
      <w:r w:rsidR="008F0D20" w:rsidRPr="00CC2DEC">
        <w:rPr>
          <w:cs/>
        </w:rPr>
        <w:t>.</w:t>
      </w:r>
      <w:r w:rsidRPr="00CC2DEC">
        <w:t>16</w:t>
      </w:r>
      <w:r w:rsidR="008F0D20" w:rsidRPr="00CC2DEC">
        <w:rPr>
          <w:cs/>
        </w:rPr>
        <w:t>.</w:t>
      </w:r>
      <w:r w:rsidRPr="00CC2DEC">
        <w:t>1</w:t>
      </w:r>
      <w:r w:rsidR="008F0D20" w:rsidRPr="00CC2DEC">
        <w:tab/>
        <w:t>Provident funds</w:t>
      </w:r>
    </w:p>
    <w:p w14:paraId="3CA2FD5C" w14:textId="77777777" w:rsidR="008F0D20" w:rsidRPr="00CC2DEC" w:rsidRDefault="008F0D20" w:rsidP="008F0D20">
      <w:pPr>
        <w:spacing w:line="260" w:lineRule="exact"/>
        <w:ind w:left="1701"/>
        <w:jc w:val="both"/>
        <w:rPr>
          <w:rFonts w:ascii="Times New Roman" w:hAnsi="Times New Roman" w:cs="Times New Roman"/>
          <w:sz w:val="24"/>
          <w:szCs w:val="24"/>
        </w:rPr>
      </w:pPr>
    </w:p>
    <w:p w14:paraId="53DE7BA0" w14:textId="66782720"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The Bank and its subsidiaries established a provident fund under the Provident Fund Act B</w:t>
      </w:r>
      <w:r w:rsidRPr="00CC2DEC">
        <w:rPr>
          <w:rFonts w:ascii="Times New Roman" w:hAnsi="Times New Roman" w:cs="Times New Roman"/>
          <w:sz w:val="24"/>
          <w:szCs w:val="24"/>
          <w:cs/>
        </w:rPr>
        <w:t>.</w:t>
      </w:r>
      <w:r w:rsidRPr="00CC2DEC">
        <w:rPr>
          <w:rFonts w:ascii="Times New Roman" w:hAnsi="Times New Roman" w:cs="Times New Roman"/>
          <w:sz w:val="24"/>
          <w:szCs w:val="24"/>
        </w:rPr>
        <w:t>E</w:t>
      </w:r>
      <w:r w:rsidRPr="00CC2DEC">
        <w:rPr>
          <w:rFonts w:ascii="Times New Roman" w:hAnsi="Times New Roman" w:cs="Times New Roman"/>
          <w:sz w:val="24"/>
          <w:szCs w:val="24"/>
          <w:cs/>
        </w:rPr>
        <w:t xml:space="preserve">. </w:t>
      </w:r>
      <w:r w:rsidR="00F85AB3" w:rsidRPr="00CC2DEC">
        <w:rPr>
          <w:rFonts w:ascii="Times New Roman" w:hAnsi="Times New Roman" w:cs="Times New Roman"/>
          <w:sz w:val="24"/>
          <w:szCs w:val="24"/>
        </w:rPr>
        <w:t>2530</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fund is managed by a financial institution which is an authorized fund manager</w:t>
      </w:r>
      <w:r w:rsidRPr="00CC2DEC">
        <w:rPr>
          <w:rFonts w:ascii="Times New Roman" w:hAnsi="Times New Roman" w:cs="Times New Roman"/>
          <w:sz w:val="24"/>
          <w:szCs w:val="24"/>
          <w:cs/>
        </w:rPr>
        <w:t>.</w:t>
      </w:r>
    </w:p>
    <w:p w14:paraId="193994BA" w14:textId="77777777" w:rsidR="008F0D20" w:rsidRPr="00CC2DEC" w:rsidRDefault="008F0D20" w:rsidP="008F0D20">
      <w:pPr>
        <w:spacing w:line="260" w:lineRule="exact"/>
        <w:ind w:left="1843"/>
        <w:jc w:val="both"/>
        <w:rPr>
          <w:rFonts w:ascii="Times New Roman" w:hAnsi="Times New Roman" w:cs="Times New Roman"/>
          <w:sz w:val="24"/>
          <w:szCs w:val="24"/>
        </w:rPr>
      </w:pPr>
    </w:p>
    <w:p w14:paraId="510B50C0" w14:textId="40241495" w:rsidR="008F0D20" w:rsidRPr="00CC2DEC" w:rsidRDefault="008F0D20" w:rsidP="008F0D20">
      <w:pPr>
        <w:spacing w:line="260" w:lineRule="exact"/>
        <w:ind w:left="1843"/>
        <w:jc w:val="both"/>
        <w:rPr>
          <w:rFonts w:ascii="Times New Roman" w:hAnsi="Times New Roman" w:cs="Times New Roman"/>
          <w:sz w:val="24"/>
          <w:szCs w:val="24"/>
          <w:cs/>
        </w:rPr>
      </w:pPr>
      <w:r w:rsidRPr="00CC2DEC">
        <w:rPr>
          <w:rFonts w:ascii="Times New Roman" w:hAnsi="Times New Roman" w:cs="Times New Roman"/>
          <w:sz w:val="24"/>
          <w:szCs w:val="24"/>
        </w:rPr>
        <w:t xml:space="preserve">Member is required to make contribution at the rate of not less than </w:t>
      </w:r>
      <w:r w:rsidR="00F85AB3" w:rsidRPr="00CC2DEC">
        <w:rPr>
          <w:rFonts w:ascii="Times New Roman" w:hAnsi="Times New Roman" w:cs="Times New Roman"/>
          <w:sz w:val="24"/>
          <w:szCs w:val="24"/>
        </w:rPr>
        <w:t>3</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of salary</w:t>
      </w:r>
      <w:r w:rsidRPr="00CC2DEC">
        <w:rPr>
          <w:rFonts w:ascii="Times New Roman" w:hAnsi="Times New Roman" w:cs="Times New Roman"/>
          <w:sz w:val="24"/>
          <w:szCs w:val="24"/>
          <w:cs/>
        </w:rPr>
        <w:t>.</w:t>
      </w:r>
    </w:p>
    <w:p w14:paraId="3A25C3E5" w14:textId="77777777" w:rsidR="008F0D20" w:rsidRPr="00CC2DEC" w:rsidRDefault="008F0D20" w:rsidP="008F0D20">
      <w:pPr>
        <w:spacing w:before="240"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The Bank and its subsidiaries will contribute as follows</w:t>
      </w:r>
      <w:r w:rsidRPr="00CC2DEC">
        <w:rPr>
          <w:rFonts w:ascii="Times New Roman" w:hAnsi="Times New Roman" w:cs="Times New Roman"/>
          <w:sz w:val="24"/>
          <w:szCs w:val="24"/>
          <w:cs/>
        </w:rPr>
        <w:t>:</w:t>
      </w:r>
    </w:p>
    <w:p w14:paraId="55D9027B" w14:textId="77777777" w:rsidR="008F0D20" w:rsidRPr="00CC2DEC" w:rsidRDefault="008F0D20" w:rsidP="008F0D20">
      <w:pPr>
        <w:ind w:left="902"/>
        <w:jc w:val="both"/>
        <w:rPr>
          <w:rFonts w:ascii="Times New Roman" w:hAnsi="Times New Roman" w:cs="Times New Roman"/>
          <w:sz w:val="22"/>
          <w:szCs w:val="22"/>
        </w:rPr>
      </w:pPr>
    </w:p>
    <w:tbl>
      <w:tblPr>
        <w:tblW w:w="7180" w:type="dxa"/>
        <w:tblInd w:w="2142" w:type="dxa"/>
        <w:tblLook w:val="01E0" w:firstRow="1" w:lastRow="1" w:firstColumn="1" w:lastColumn="1" w:noHBand="0" w:noVBand="0"/>
      </w:tblPr>
      <w:tblGrid>
        <w:gridCol w:w="4500"/>
        <w:gridCol w:w="2680"/>
      </w:tblGrid>
      <w:tr w:rsidR="008F0D20" w:rsidRPr="00CC2DEC" w14:paraId="2D6266FA" w14:textId="77777777" w:rsidTr="00437E14">
        <w:tc>
          <w:tcPr>
            <w:tcW w:w="4500" w:type="dxa"/>
          </w:tcPr>
          <w:p w14:paraId="0140FDCE" w14:textId="77777777" w:rsidR="008F0D20" w:rsidRPr="00CC2DEC" w:rsidRDefault="008F0D20" w:rsidP="001B3C63">
            <w:pPr>
              <w:spacing w:line="260" w:lineRule="exact"/>
              <w:jc w:val="center"/>
              <w:rPr>
                <w:rFonts w:ascii="Times New Roman" w:hAnsi="Times New Roman" w:cs="Times New Roman"/>
                <w:b/>
                <w:bCs/>
                <w:sz w:val="24"/>
                <w:szCs w:val="24"/>
              </w:rPr>
            </w:pPr>
            <w:r w:rsidRPr="00CC2DEC">
              <w:rPr>
                <w:rFonts w:ascii="Times New Roman" w:hAnsi="Times New Roman" w:cs="Times New Roman"/>
                <w:b/>
                <w:bCs/>
                <w:sz w:val="24"/>
                <w:szCs w:val="24"/>
              </w:rPr>
              <w:t>Service periods</w:t>
            </w:r>
          </w:p>
        </w:tc>
        <w:tc>
          <w:tcPr>
            <w:tcW w:w="2680" w:type="dxa"/>
          </w:tcPr>
          <w:p w14:paraId="35558880" w14:textId="77777777" w:rsidR="008F0D20" w:rsidRPr="00CC2DEC" w:rsidRDefault="008F0D20" w:rsidP="001B3C63">
            <w:pPr>
              <w:spacing w:line="260" w:lineRule="exact"/>
              <w:jc w:val="center"/>
              <w:rPr>
                <w:rFonts w:ascii="Times New Roman" w:hAnsi="Times New Roman" w:cs="Times New Roman"/>
                <w:b/>
                <w:bCs/>
                <w:sz w:val="24"/>
                <w:szCs w:val="24"/>
              </w:rPr>
            </w:pPr>
            <w:r w:rsidRPr="00CC2DEC">
              <w:rPr>
                <w:rFonts w:ascii="Times New Roman" w:hAnsi="Times New Roman" w:cs="Times New Roman"/>
                <w:b/>
                <w:bCs/>
                <w:sz w:val="24"/>
                <w:szCs w:val="24"/>
              </w:rPr>
              <w:t xml:space="preserve">Contribution rate </w:t>
            </w:r>
            <w:r w:rsidRPr="00CC2DEC">
              <w:rPr>
                <w:rFonts w:ascii="Times New Roman" w:hAnsi="Times New Roman" w:cs="Times New Roman"/>
                <w:b/>
                <w:bCs/>
                <w:sz w:val="24"/>
                <w:szCs w:val="24"/>
                <w:cs/>
              </w:rPr>
              <w:t>(%)</w:t>
            </w:r>
          </w:p>
        </w:tc>
      </w:tr>
      <w:tr w:rsidR="008F0D20" w:rsidRPr="00CC2DEC" w14:paraId="4F87BA2B" w14:textId="77777777" w:rsidTr="00437E14">
        <w:tc>
          <w:tcPr>
            <w:tcW w:w="4500" w:type="dxa"/>
          </w:tcPr>
          <w:p w14:paraId="331546F2" w14:textId="53467E75" w:rsidR="008F0D20" w:rsidRPr="00CC2DEC" w:rsidRDefault="008F0D20" w:rsidP="001B3C63">
            <w:pPr>
              <w:spacing w:line="260" w:lineRule="exact"/>
              <w:jc w:val="both"/>
              <w:rPr>
                <w:rFonts w:ascii="Times New Roman" w:hAnsi="Times New Roman" w:cs="Times New Roman"/>
                <w:sz w:val="24"/>
                <w:szCs w:val="24"/>
              </w:rPr>
            </w:pPr>
            <w:r w:rsidRPr="00CC2DEC">
              <w:rPr>
                <w:rFonts w:ascii="Times New Roman" w:hAnsi="Times New Roman" w:cs="Times New Roman"/>
                <w:sz w:val="24"/>
                <w:szCs w:val="24"/>
              </w:rPr>
              <w:t xml:space="preserve">Less than </w:t>
            </w:r>
            <w:r w:rsidR="00F85AB3" w:rsidRPr="00CC2DEC">
              <w:rPr>
                <w:rFonts w:ascii="Times New Roman" w:hAnsi="Times New Roman" w:cs="Times New Roman"/>
                <w:sz w:val="24"/>
                <w:szCs w:val="24"/>
              </w:rPr>
              <w:t>5</w:t>
            </w:r>
            <w:r w:rsidRPr="00CC2DEC">
              <w:rPr>
                <w:rFonts w:ascii="Times New Roman" w:hAnsi="Times New Roman" w:cs="Times New Roman"/>
                <w:sz w:val="24"/>
                <w:szCs w:val="24"/>
              </w:rPr>
              <w:t xml:space="preserve"> years</w:t>
            </w:r>
          </w:p>
        </w:tc>
        <w:tc>
          <w:tcPr>
            <w:tcW w:w="2680" w:type="dxa"/>
          </w:tcPr>
          <w:p w14:paraId="524F83FF" w14:textId="6AFF7C3F" w:rsidR="008F0D20" w:rsidRPr="00CC2DEC" w:rsidRDefault="00F85AB3" w:rsidP="001B3C63">
            <w:pPr>
              <w:spacing w:line="260" w:lineRule="exact"/>
              <w:ind w:right="-55"/>
              <w:jc w:val="center"/>
              <w:rPr>
                <w:rFonts w:ascii="Times New Roman" w:hAnsi="Times New Roman" w:cs="Times New Roman"/>
                <w:sz w:val="24"/>
                <w:szCs w:val="24"/>
              </w:rPr>
            </w:pPr>
            <w:r w:rsidRPr="00CC2DEC">
              <w:rPr>
                <w:rFonts w:ascii="Times New Roman" w:hAnsi="Times New Roman" w:cs="Times New Roman"/>
                <w:sz w:val="24"/>
                <w:szCs w:val="24"/>
              </w:rPr>
              <w:t>5</w:t>
            </w:r>
            <w:r w:rsidR="008F0D20" w:rsidRPr="00CC2DEC">
              <w:rPr>
                <w:rFonts w:ascii="Times New Roman" w:hAnsi="Times New Roman" w:cs="Times New Roman"/>
                <w:sz w:val="24"/>
                <w:szCs w:val="24"/>
                <w:cs/>
              </w:rPr>
              <w:t xml:space="preserve"> - </w:t>
            </w:r>
            <w:r w:rsidRPr="00CC2DEC">
              <w:rPr>
                <w:rFonts w:ascii="Times New Roman" w:hAnsi="Times New Roman" w:cs="Times New Roman"/>
                <w:sz w:val="24"/>
                <w:szCs w:val="24"/>
              </w:rPr>
              <w:t>10</w:t>
            </w:r>
          </w:p>
        </w:tc>
      </w:tr>
      <w:tr w:rsidR="008F0D20" w:rsidRPr="00CC2DEC" w14:paraId="4E3C3085" w14:textId="77777777" w:rsidTr="00437E14">
        <w:tc>
          <w:tcPr>
            <w:tcW w:w="4500" w:type="dxa"/>
          </w:tcPr>
          <w:p w14:paraId="24FDF4C4" w14:textId="6802BC7D" w:rsidR="008F0D20" w:rsidRPr="00CC2DEC" w:rsidRDefault="00F85AB3" w:rsidP="001B3C63">
            <w:pPr>
              <w:spacing w:line="260" w:lineRule="exact"/>
              <w:jc w:val="both"/>
              <w:rPr>
                <w:rFonts w:ascii="Times New Roman" w:hAnsi="Times New Roman" w:cs="Times New Roman"/>
                <w:sz w:val="24"/>
                <w:szCs w:val="24"/>
              </w:rPr>
            </w:pPr>
            <w:r w:rsidRPr="00CC2DEC">
              <w:rPr>
                <w:rFonts w:ascii="Times New Roman" w:hAnsi="Times New Roman" w:cs="Times New Roman"/>
                <w:sz w:val="24"/>
                <w:szCs w:val="24"/>
              </w:rPr>
              <w:t>5</w:t>
            </w:r>
            <w:r w:rsidR="008F0D20" w:rsidRPr="00CC2DEC">
              <w:rPr>
                <w:rFonts w:ascii="Times New Roman" w:hAnsi="Times New Roman" w:cs="Times New Roman"/>
                <w:sz w:val="24"/>
                <w:szCs w:val="24"/>
              </w:rPr>
              <w:t xml:space="preserve"> years but less than </w:t>
            </w:r>
            <w:r w:rsidRPr="00CC2DEC">
              <w:rPr>
                <w:rFonts w:ascii="Times New Roman" w:hAnsi="Times New Roman" w:cs="Times New Roman"/>
                <w:sz w:val="24"/>
                <w:szCs w:val="24"/>
              </w:rPr>
              <w:t>10</w:t>
            </w:r>
            <w:r w:rsidR="008F0D20" w:rsidRPr="00CC2DEC">
              <w:rPr>
                <w:rFonts w:ascii="Times New Roman" w:hAnsi="Times New Roman" w:cs="Times New Roman"/>
                <w:sz w:val="24"/>
                <w:szCs w:val="24"/>
              </w:rPr>
              <w:t xml:space="preserve"> years</w:t>
            </w:r>
          </w:p>
        </w:tc>
        <w:tc>
          <w:tcPr>
            <w:tcW w:w="2680" w:type="dxa"/>
          </w:tcPr>
          <w:p w14:paraId="3DA3C152" w14:textId="2AF4C7AC" w:rsidR="008F0D20" w:rsidRPr="00CC2DEC" w:rsidRDefault="00F85AB3" w:rsidP="001B3C63">
            <w:pPr>
              <w:spacing w:line="260" w:lineRule="exact"/>
              <w:ind w:right="-55"/>
              <w:jc w:val="center"/>
              <w:rPr>
                <w:rFonts w:ascii="Times New Roman" w:hAnsi="Times New Roman" w:cs="Times New Roman"/>
                <w:sz w:val="24"/>
                <w:szCs w:val="24"/>
              </w:rPr>
            </w:pPr>
            <w:r w:rsidRPr="00CC2DEC">
              <w:rPr>
                <w:rFonts w:ascii="Times New Roman" w:hAnsi="Times New Roman" w:cs="Times New Roman"/>
                <w:sz w:val="24"/>
                <w:szCs w:val="24"/>
              </w:rPr>
              <w:t>6</w:t>
            </w:r>
            <w:r w:rsidR="008F0D20" w:rsidRPr="00CC2DEC">
              <w:rPr>
                <w:rFonts w:ascii="Times New Roman" w:hAnsi="Times New Roman" w:cs="Times New Roman"/>
                <w:sz w:val="24"/>
                <w:szCs w:val="24"/>
                <w:cs/>
              </w:rPr>
              <w:t xml:space="preserve"> - </w:t>
            </w:r>
            <w:r w:rsidRPr="00CC2DEC">
              <w:rPr>
                <w:rFonts w:ascii="Times New Roman" w:hAnsi="Times New Roman" w:cs="Times New Roman"/>
                <w:sz w:val="24"/>
                <w:szCs w:val="24"/>
              </w:rPr>
              <w:t>12</w:t>
            </w:r>
          </w:p>
        </w:tc>
      </w:tr>
      <w:tr w:rsidR="008F0D20" w:rsidRPr="00CC2DEC" w14:paraId="7B73EB4C" w14:textId="77777777" w:rsidTr="00437E14">
        <w:tc>
          <w:tcPr>
            <w:tcW w:w="4500" w:type="dxa"/>
          </w:tcPr>
          <w:p w14:paraId="761E2DF6" w14:textId="70F750A4" w:rsidR="008F0D20" w:rsidRPr="00CC2DEC" w:rsidRDefault="00F85AB3" w:rsidP="001B3C63">
            <w:pPr>
              <w:spacing w:line="260" w:lineRule="exact"/>
              <w:jc w:val="both"/>
              <w:rPr>
                <w:rFonts w:ascii="Times New Roman" w:hAnsi="Times New Roman" w:cs="Times New Roman"/>
                <w:sz w:val="24"/>
                <w:szCs w:val="24"/>
              </w:rPr>
            </w:pPr>
            <w:r w:rsidRPr="00CC2DEC">
              <w:rPr>
                <w:rFonts w:ascii="Times New Roman" w:hAnsi="Times New Roman" w:cs="Times New Roman"/>
                <w:sz w:val="24"/>
                <w:szCs w:val="24"/>
              </w:rPr>
              <w:t>10</w:t>
            </w:r>
            <w:r w:rsidR="008F0D20" w:rsidRPr="00CC2DEC">
              <w:rPr>
                <w:rFonts w:ascii="Times New Roman" w:hAnsi="Times New Roman" w:cs="Times New Roman"/>
                <w:sz w:val="24"/>
                <w:szCs w:val="24"/>
              </w:rPr>
              <w:t xml:space="preserve"> years but less than </w:t>
            </w:r>
            <w:r w:rsidRPr="00CC2DEC">
              <w:rPr>
                <w:rFonts w:ascii="Times New Roman" w:hAnsi="Times New Roman" w:cs="Times New Roman"/>
                <w:sz w:val="24"/>
                <w:szCs w:val="24"/>
              </w:rPr>
              <w:t>20</w:t>
            </w:r>
            <w:r w:rsidR="008F0D20" w:rsidRPr="00CC2DEC">
              <w:rPr>
                <w:rFonts w:ascii="Times New Roman" w:hAnsi="Times New Roman" w:cs="Times New Roman"/>
                <w:sz w:val="24"/>
                <w:szCs w:val="24"/>
              </w:rPr>
              <w:t xml:space="preserve"> years</w:t>
            </w:r>
          </w:p>
        </w:tc>
        <w:tc>
          <w:tcPr>
            <w:tcW w:w="2680" w:type="dxa"/>
          </w:tcPr>
          <w:p w14:paraId="7ED639CA" w14:textId="6F0B0198" w:rsidR="008F0D20" w:rsidRPr="00CC2DEC" w:rsidRDefault="00F85AB3" w:rsidP="001B3C63">
            <w:pPr>
              <w:spacing w:line="260" w:lineRule="exact"/>
              <w:ind w:right="-55"/>
              <w:jc w:val="center"/>
              <w:rPr>
                <w:rFonts w:ascii="Times New Roman" w:hAnsi="Times New Roman" w:cs="Times New Roman"/>
                <w:sz w:val="24"/>
                <w:szCs w:val="24"/>
              </w:rPr>
            </w:pPr>
            <w:r w:rsidRPr="00CC2DEC">
              <w:rPr>
                <w:rFonts w:ascii="Times New Roman" w:hAnsi="Times New Roman" w:cs="Times New Roman"/>
                <w:sz w:val="24"/>
                <w:szCs w:val="24"/>
              </w:rPr>
              <w:t>8</w:t>
            </w:r>
            <w:r w:rsidR="008F0D20" w:rsidRPr="00CC2DEC">
              <w:rPr>
                <w:rFonts w:ascii="Times New Roman" w:hAnsi="Times New Roman" w:cs="Times New Roman"/>
                <w:sz w:val="24"/>
                <w:szCs w:val="24"/>
                <w:cs/>
              </w:rPr>
              <w:t xml:space="preserve"> - </w:t>
            </w:r>
            <w:r w:rsidRPr="00CC2DEC">
              <w:rPr>
                <w:rFonts w:ascii="Times New Roman" w:hAnsi="Times New Roman" w:cs="Times New Roman"/>
                <w:sz w:val="24"/>
                <w:szCs w:val="24"/>
              </w:rPr>
              <w:t>12</w:t>
            </w:r>
          </w:p>
        </w:tc>
      </w:tr>
      <w:tr w:rsidR="008F0D20" w:rsidRPr="00CC2DEC" w14:paraId="3A51B0ED" w14:textId="77777777" w:rsidTr="00437E14">
        <w:tc>
          <w:tcPr>
            <w:tcW w:w="4500" w:type="dxa"/>
          </w:tcPr>
          <w:p w14:paraId="2916B8A0" w14:textId="65183892" w:rsidR="008F0D20" w:rsidRPr="00CC2DEC" w:rsidRDefault="008F0D20" w:rsidP="001B3C63">
            <w:pPr>
              <w:spacing w:line="260" w:lineRule="exact"/>
              <w:jc w:val="both"/>
              <w:rPr>
                <w:rFonts w:ascii="Times New Roman" w:hAnsi="Times New Roman" w:cs="Times New Roman"/>
                <w:sz w:val="24"/>
                <w:szCs w:val="24"/>
              </w:rPr>
            </w:pPr>
            <w:r w:rsidRPr="00CC2DEC">
              <w:rPr>
                <w:rFonts w:ascii="Times New Roman" w:hAnsi="Times New Roman" w:cs="Times New Roman"/>
                <w:sz w:val="24"/>
                <w:szCs w:val="24"/>
              </w:rPr>
              <w:t xml:space="preserve">Over </w:t>
            </w:r>
            <w:r w:rsidR="00F85AB3" w:rsidRPr="00CC2DEC">
              <w:rPr>
                <w:rFonts w:ascii="Times New Roman" w:hAnsi="Times New Roman" w:cs="Times New Roman"/>
                <w:sz w:val="24"/>
                <w:szCs w:val="24"/>
              </w:rPr>
              <w:t>20</w:t>
            </w:r>
            <w:r w:rsidRPr="00CC2DEC">
              <w:rPr>
                <w:rFonts w:ascii="Times New Roman" w:hAnsi="Times New Roman" w:cs="Times New Roman"/>
                <w:sz w:val="24"/>
                <w:szCs w:val="24"/>
              </w:rPr>
              <w:t xml:space="preserve"> years</w:t>
            </w:r>
          </w:p>
        </w:tc>
        <w:tc>
          <w:tcPr>
            <w:tcW w:w="2680" w:type="dxa"/>
          </w:tcPr>
          <w:p w14:paraId="67B588E5" w14:textId="1AFDAAA3" w:rsidR="008F0D20" w:rsidRPr="00CC2DEC" w:rsidRDefault="00F85AB3" w:rsidP="001B3C63">
            <w:pPr>
              <w:spacing w:line="260" w:lineRule="exact"/>
              <w:ind w:right="-55"/>
              <w:jc w:val="center"/>
              <w:rPr>
                <w:rFonts w:ascii="Times New Roman" w:hAnsi="Times New Roman" w:cs="Times New Roman"/>
                <w:sz w:val="24"/>
                <w:szCs w:val="24"/>
              </w:rPr>
            </w:pPr>
            <w:r w:rsidRPr="00CC2DEC">
              <w:rPr>
                <w:rFonts w:ascii="Times New Roman" w:hAnsi="Times New Roman" w:cs="Times New Roman"/>
                <w:sz w:val="24"/>
                <w:szCs w:val="24"/>
              </w:rPr>
              <w:t>10</w:t>
            </w:r>
            <w:r w:rsidR="008F0D20" w:rsidRPr="00CC2DEC">
              <w:rPr>
                <w:rFonts w:ascii="Times New Roman" w:hAnsi="Times New Roman" w:cs="Times New Roman"/>
                <w:sz w:val="24"/>
                <w:szCs w:val="24"/>
                <w:cs/>
              </w:rPr>
              <w:t xml:space="preserve"> - </w:t>
            </w:r>
            <w:r w:rsidRPr="00CC2DEC">
              <w:rPr>
                <w:rFonts w:ascii="Times New Roman" w:hAnsi="Times New Roman" w:cs="Times New Roman"/>
                <w:sz w:val="24"/>
                <w:szCs w:val="24"/>
              </w:rPr>
              <w:t>12</w:t>
            </w:r>
            <w:r w:rsidR="008F0D20" w:rsidRPr="00CC2DEC">
              <w:rPr>
                <w:rFonts w:ascii="Times New Roman" w:hAnsi="Times New Roman" w:cs="Times New Roman"/>
                <w:sz w:val="24"/>
                <w:szCs w:val="24"/>
                <w:cs/>
              </w:rPr>
              <w:t>.</w:t>
            </w:r>
            <w:r w:rsidRPr="00CC2DEC">
              <w:rPr>
                <w:rFonts w:ascii="Times New Roman" w:hAnsi="Times New Roman" w:cs="Times New Roman"/>
                <w:sz w:val="24"/>
                <w:szCs w:val="24"/>
              </w:rPr>
              <w:t>5</w:t>
            </w:r>
          </w:p>
        </w:tc>
      </w:tr>
    </w:tbl>
    <w:p w14:paraId="6AFD57FA" w14:textId="77777777" w:rsidR="008F0D20" w:rsidRPr="00CC2DEC" w:rsidRDefault="008F0D20" w:rsidP="008F0D20">
      <w:pPr>
        <w:spacing w:before="240"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The contributions to the provident fund made by the Bank and its subsidiaries are recorded as employees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expenses in the statements of profit or loss and other comprehensive income</w:t>
      </w:r>
      <w:r w:rsidRPr="00CC2DEC">
        <w:rPr>
          <w:rFonts w:ascii="Times New Roman" w:hAnsi="Times New Roman" w:cs="Times New Roman"/>
          <w:sz w:val="24"/>
          <w:szCs w:val="24"/>
          <w:cs/>
        </w:rPr>
        <w:t>.</w:t>
      </w:r>
    </w:p>
    <w:p w14:paraId="1424F088" w14:textId="77777777" w:rsidR="008F0D20" w:rsidRPr="00CC2DEC" w:rsidRDefault="008F0D20" w:rsidP="008F0D20">
      <w:pPr>
        <w:ind w:left="1560" w:hanging="660"/>
        <w:jc w:val="both"/>
        <w:rPr>
          <w:rFonts w:ascii="Times New Roman" w:hAnsi="Times New Roman" w:cs="Times New Roman"/>
          <w:sz w:val="22"/>
          <w:szCs w:val="22"/>
        </w:rPr>
      </w:pPr>
    </w:p>
    <w:p w14:paraId="682C5BA8" w14:textId="6169A5B2" w:rsidR="008F0D20" w:rsidRPr="00CC2DEC" w:rsidRDefault="00F85AB3" w:rsidP="00E43583">
      <w:pPr>
        <w:pStyle w:val="Heading4"/>
      </w:pPr>
      <w:r w:rsidRPr="00CC2DEC">
        <w:t>4</w:t>
      </w:r>
      <w:r w:rsidR="008F0D20" w:rsidRPr="00CC2DEC">
        <w:rPr>
          <w:cs/>
        </w:rPr>
        <w:t>.</w:t>
      </w:r>
      <w:r w:rsidRPr="00CC2DEC">
        <w:t>16</w:t>
      </w:r>
      <w:r w:rsidR="008F0D20" w:rsidRPr="00CC2DEC">
        <w:rPr>
          <w:cs/>
        </w:rPr>
        <w:t>.</w:t>
      </w:r>
      <w:r w:rsidRPr="00CC2DEC">
        <w:t>2</w:t>
      </w:r>
      <w:r w:rsidR="008F0D20" w:rsidRPr="00CC2DEC">
        <w:tab/>
        <w:t>Post</w:t>
      </w:r>
      <w:r w:rsidR="008F0D20" w:rsidRPr="00CC2DEC">
        <w:rPr>
          <w:cs/>
        </w:rPr>
        <w:t>-</w:t>
      </w:r>
      <w:r w:rsidR="008F0D20" w:rsidRPr="00CC2DEC">
        <w:t>employment benefit obligations</w:t>
      </w:r>
    </w:p>
    <w:p w14:paraId="08C53C76" w14:textId="77777777" w:rsidR="008F0D20" w:rsidRPr="00CC2DEC" w:rsidRDefault="008F0D20" w:rsidP="008F0D20">
      <w:pPr>
        <w:jc w:val="both"/>
        <w:rPr>
          <w:rFonts w:ascii="Times New Roman" w:hAnsi="Times New Roman" w:cs="Times New Roman"/>
        </w:rPr>
      </w:pPr>
    </w:p>
    <w:p w14:paraId="11AD3B15" w14:textId="77777777" w:rsidR="008F0D20" w:rsidRPr="00CC2DEC" w:rsidRDefault="008F0D20" w:rsidP="008F0D20">
      <w:pPr>
        <w:spacing w:line="260" w:lineRule="exact"/>
        <w:ind w:left="2127" w:hanging="283"/>
        <w:jc w:val="both"/>
        <w:rPr>
          <w:rFonts w:ascii="Times New Roman" w:hAnsi="Times New Roman" w:cs="Times New Roman"/>
          <w:sz w:val="24"/>
          <w:szCs w:val="24"/>
        </w:rPr>
      </w:pPr>
      <w:r w:rsidRPr="00CC2DEC">
        <w:rPr>
          <w:rFonts w:ascii="Times New Roman" w:hAnsi="Times New Roman" w:cs="Times New Roman"/>
          <w:sz w:val="24"/>
          <w:szCs w:val="24"/>
          <w:cs/>
        </w:rPr>
        <w:t>-</w:t>
      </w:r>
      <w:r w:rsidRPr="00CC2DEC">
        <w:rPr>
          <w:rFonts w:ascii="Times New Roman" w:hAnsi="Times New Roman" w:cs="Times New Roman"/>
          <w:sz w:val="24"/>
          <w:szCs w:val="24"/>
        </w:rPr>
        <w:tab/>
        <w:t>Pension plan</w:t>
      </w:r>
    </w:p>
    <w:p w14:paraId="3DC061A8" w14:textId="77777777" w:rsidR="008F0D20" w:rsidRPr="00CC2DEC" w:rsidRDefault="008F0D20" w:rsidP="008F0D20">
      <w:pPr>
        <w:spacing w:line="260" w:lineRule="exact"/>
        <w:ind w:left="2127" w:hanging="283"/>
        <w:jc w:val="both"/>
        <w:rPr>
          <w:rFonts w:ascii="Times New Roman" w:hAnsi="Times New Roman" w:cs="Times New Roman"/>
          <w:sz w:val="24"/>
          <w:szCs w:val="24"/>
          <w:cs/>
        </w:rPr>
      </w:pPr>
    </w:p>
    <w:p w14:paraId="186F3962" w14:textId="2553A3E1" w:rsidR="008F0D20" w:rsidRPr="00CC2DEC" w:rsidRDefault="008F0D20" w:rsidP="008F0D20">
      <w:pPr>
        <w:spacing w:line="260" w:lineRule="exact"/>
        <w:ind w:left="2127"/>
        <w:jc w:val="both"/>
        <w:rPr>
          <w:rFonts w:ascii="Times New Roman" w:hAnsi="Times New Roman" w:cs="Times New Roman"/>
          <w:sz w:val="24"/>
          <w:szCs w:val="24"/>
        </w:rPr>
      </w:pPr>
      <w:r w:rsidRPr="00CC2DEC">
        <w:rPr>
          <w:rFonts w:ascii="Times New Roman" w:hAnsi="Times New Roman" w:cs="Times New Roman"/>
          <w:sz w:val="24"/>
          <w:szCs w:val="24"/>
        </w:rPr>
        <w:t xml:space="preserve">The employees who were permanently employed prior to January </w:t>
      </w:r>
      <w:r w:rsidR="00F85AB3" w:rsidRPr="00CC2DEC">
        <w:rPr>
          <w:rFonts w:ascii="Times New Roman" w:hAnsi="Times New Roman" w:cs="Times New Roman"/>
          <w:sz w:val="24"/>
          <w:szCs w:val="24"/>
        </w:rPr>
        <w:t>1</w:t>
      </w:r>
      <w:r w:rsidRPr="00CC2DEC">
        <w:rPr>
          <w:rFonts w:ascii="Times New Roman" w:hAnsi="Times New Roman" w:cs="Times New Roman"/>
          <w:sz w:val="24"/>
          <w:szCs w:val="24"/>
        </w:rPr>
        <w:t xml:space="preserve">, </w:t>
      </w:r>
      <w:r w:rsidR="00F85AB3" w:rsidRPr="00CC2DEC">
        <w:rPr>
          <w:rFonts w:ascii="Times New Roman" w:hAnsi="Times New Roman" w:cs="Times New Roman"/>
          <w:sz w:val="24"/>
          <w:szCs w:val="24"/>
        </w:rPr>
        <w:t>1998</w:t>
      </w:r>
      <w:r w:rsidRPr="00CC2DEC">
        <w:rPr>
          <w:rFonts w:ascii="Times New Roman" w:hAnsi="Times New Roman" w:cs="Times New Roman"/>
          <w:sz w:val="24"/>
          <w:szCs w:val="24"/>
        </w:rPr>
        <w:t xml:space="preserve"> and have completed at least </w:t>
      </w:r>
      <w:r w:rsidR="00F85AB3" w:rsidRPr="00CC2DEC">
        <w:rPr>
          <w:rFonts w:ascii="Times New Roman" w:hAnsi="Times New Roman" w:cs="Times New Roman"/>
          <w:sz w:val="24"/>
          <w:szCs w:val="24"/>
        </w:rPr>
        <w:t>10</w:t>
      </w:r>
      <w:r w:rsidRPr="00CC2DEC">
        <w:rPr>
          <w:rFonts w:ascii="Times New Roman" w:hAnsi="Times New Roman" w:cs="Times New Roman"/>
          <w:sz w:val="24"/>
          <w:szCs w:val="24"/>
        </w:rPr>
        <w:t xml:space="preserve"> continuous service years are eligible to receive a pension payment when they leave the Bank</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On January</w:t>
      </w:r>
      <w:r w:rsidRPr="00CC2DEC">
        <w:rPr>
          <w:rFonts w:ascii="Times New Roman" w:hAnsi="Times New Roman" w:cs="Times New Roman"/>
          <w:sz w:val="24"/>
          <w:szCs w:val="24"/>
          <w:cs/>
        </w:rPr>
        <w:t xml:space="preserve"> </w:t>
      </w:r>
      <w:r w:rsidR="00F85AB3" w:rsidRPr="00CC2DEC">
        <w:rPr>
          <w:rFonts w:ascii="Times New Roman" w:hAnsi="Times New Roman" w:cs="Times New Roman"/>
          <w:sz w:val="24"/>
          <w:szCs w:val="24"/>
        </w:rPr>
        <w:t>1</w:t>
      </w:r>
      <w:r w:rsidRPr="00CC2DEC">
        <w:rPr>
          <w:rFonts w:ascii="Times New Roman" w:hAnsi="Times New Roman" w:cs="Times New Roman"/>
          <w:sz w:val="24"/>
          <w:szCs w:val="24"/>
        </w:rPr>
        <w:t xml:space="preserve">, </w:t>
      </w:r>
      <w:r w:rsidR="00F85AB3" w:rsidRPr="00CC2DEC">
        <w:rPr>
          <w:rFonts w:ascii="Times New Roman" w:hAnsi="Times New Roman" w:cs="Times New Roman"/>
          <w:sz w:val="24"/>
          <w:szCs w:val="24"/>
        </w:rPr>
        <w:t>1998</w:t>
      </w:r>
      <w:r w:rsidRPr="00CC2DEC">
        <w:rPr>
          <w:rFonts w:ascii="Times New Roman" w:hAnsi="Times New Roman" w:cs="Times New Roman"/>
          <w:sz w:val="24"/>
          <w:szCs w:val="24"/>
        </w:rPr>
        <w:t>, the Bank established the provident fund for its employees to replace the pension plan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After the establishment of the provident fund, the amount due to a departing employee shall first be disbursed from the provident fund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If the estimated contributions made by the Bank and interest thereon are less than the pension receivable under the pension plan, the Bank will pay such difference by disbursing from the pension fund</w:t>
      </w:r>
      <w:r w:rsidRPr="00CC2DEC">
        <w:rPr>
          <w:rFonts w:ascii="Times New Roman" w:hAnsi="Times New Roman" w:cs="Times New Roman"/>
          <w:sz w:val="24"/>
          <w:szCs w:val="24"/>
          <w:cs/>
        </w:rPr>
        <w:t>.</w:t>
      </w:r>
    </w:p>
    <w:p w14:paraId="6546A6F9" w14:textId="77777777" w:rsidR="003C283E" w:rsidRPr="00CC2DEC" w:rsidRDefault="003C283E" w:rsidP="008F0D20">
      <w:pPr>
        <w:spacing w:line="260" w:lineRule="exact"/>
        <w:ind w:left="2127"/>
        <w:jc w:val="both"/>
        <w:rPr>
          <w:rFonts w:ascii="Times New Roman" w:hAnsi="Times New Roman" w:cs="Times New Roman"/>
          <w:sz w:val="24"/>
          <w:szCs w:val="24"/>
        </w:rPr>
      </w:pPr>
    </w:p>
    <w:p w14:paraId="5A2B9145" w14:textId="77777777" w:rsidR="008F0D20" w:rsidRPr="00CC2DEC" w:rsidRDefault="008F0D20" w:rsidP="008F0D20">
      <w:pPr>
        <w:spacing w:line="260" w:lineRule="exact"/>
        <w:ind w:left="2127" w:hanging="283"/>
        <w:jc w:val="both"/>
        <w:rPr>
          <w:rFonts w:ascii="Times New Roman" w:hAnsi="Times New Roman" w:cs="Times New Roman"/>
          <w:sz w:val="24"/>
          <w:szCs w:val="24"/>
        </w:rPr>
      </w:pPr>
      <w:r w:rsidRPr="00CC2DEC">
        <w:rPr>
          <w:rFonts w:ascii="Times New Roman" w:hAnsi="Times New Roman" w:cs="Times New Roman"/>
          <w:sz w:val="24"/>
          <w:szCs w:val="24"/>
          <w:cs/>
        </w:rPr>
        <w:t>-</w:t>
      </w:r>
      <w:r w:rsidRPr="00CC2DEC">
        <w:rPr>
          <w:rFonts w:ascii="Times New Roman" w:hAnsi="Times New Roman" w:cs="Times New Roman"/>
          <w:sz w:val="24"/>
          <w:szCs w:val="24"/>
        </w:rPr>
        <w:tab/>
        <w:t>Legal severance payment plan</w:t>
      </w:r>
    </w:p>
    <w:p w14:paraId="5470EAA4" w14:textId="77777777" w:rsidR="008F0D20" w:rsidRPr="00CC2DEC" w:rsidRDefault="008F0D20" w:rsidP="008F0D20">
      <w:pPr>
        <w:spacing w:line="260" w:lineRule="exact"/>
        <w:ind w:left="2127" w:hanging="283"/>
        <w:jc w:val="both"/>
        <w:rPr>
          <w:rFonts w:ascii="Times New Roman" w:hAnsi="Times New Roman" w:cs="Times New Roman"/>
          <w:sz w:val="24"/>
          <w:szCs w:val="24"/>
        </w:rPr>
      </w:pPr>
    </w:p>
    <w:p w14:paraId="57818BA4" w14:textId="29A96A1F" w:rsidR="00067755" w:rsidRPr="00CC2DEC" w:rsidRDefault="008F0D20" w:rsidP="00A95ED8">
      <w:pPr>
        <w:spacing w:line="260" w:lineRule="exact"/>
        <w:ind w:left="2127"/>
        <w:jc w:val="both"/>
        <w:rPr>
          <w:rFonts w:ascii="Times New Roman" w:hAnsi="Times New Roman" w:cs="Times New Roman"/>
          <w:sz w:val="24"/>
          <w:szCs w:val="24"/>
        </w:rPr>
      </w:pPr>
      <w:r w:rsidRPr="00CC2DEC">
        <w:rPr>
          <w:rFonts w:ascii="Times New Roman" w:hAnsi="Times New Roman" w:cs="Times New Roman"/>
          <w:sz w:val="24"/>
          <w:szCs w:val="24"/>
        </w:rPr>
        <w:t>All employees will receive severance payment upon retirement in accordance with the Labor Protection Act</w:t>
      </w:r>
      <w:r w:rsidRPr="00CC2DEC">
        <w:rPr>
          <w:rFonts w:ascii="Times New Roman" w:hAnsi="Times New Roman" w:cs="Times New Roman"/>
          <w:sz w:val="24"/>
          <w:szCs w:val="24"/>
          <w:cs/>
        </w:rPr>
        <w:t>.</w:t>
      </w:r>
    </w:p>
    <w:p w14:paraId="6359005A" w14:textId="77777777" w:rsidR="00A95ED8" w:rsidRPr="00CC2DEC" w:rsidRDefault="00A95ED8" w:rsidP="00A95ED8">
      <w:pPr>
        <w:spacing w:line="260" w:lineRule="exact"/>
        <w:ind w:left="2127"/>
        <w:jc w:val="both"/>
        <w:rPr>
          <w:rFonts w:ascii="Times New Roman" w:hAnsi="Times New Roman" w:cs="Times New Roman"/>
          <w:sz w:val="24"/>
          <w:szCs w:val="24"/>
          <w:cs/>
        </w:rPr>
      </w:pPr>
    </w:p>
    <w:p w14:paraId="20A4139B" w14:textId="13056180" w:rsidR="008F0D20" w:rsidRPr="00CC2DEC" w:rsidRDefault="008F0D20" w:rsidP="008F0D20">
      <w:pPr>
        <w:spacing w:line="260" w:lineRule="exact"/>
        <w:ind w:left="2127" w:hanging="283"/>
        <w:jc w:val="both"/>
        <w:rPr>
          <w:rFonts w:ascii="Times New Roman" w:hAnsi="Times New Roman" w:cs="Times New Roman"/>
          <w:sz w:val="24"/>
          <w:szCs w:val="24"/>
        </w:rPr>
      </w:pPr>
      <w:r w:rsidRPr="00CC2DEC">
        <w:rPr>
          <w:rFonts w:ascii="Times New Roman" w:hAnsi="Times New Roman" w:cs="Times New Roman"/>
          <w:sz w:val="24"/>
          <w:szCs w:val="24"/>
          <w:cs/>
        </w:rPr>
        <w:t>-</w:t>
      </w:r>
      <w:r w:rsidRPr="00CC2DEC">
        <w:rPr>
          <w:rFonts w:ascii="Times New Roman" w:hAnsi="Times New Roman" w:cs="Times New Roman"/>
          <w:sz w:val="24"/>
          <w:szCs w:val="24"/>
        </w:rPr>
        <w:tab/>
        <w:t>Special retirement allowance</w:t>
      </w:r>
    </w:p>
    <w:p w14:paraId="5190D5D5" w14:textId="77777777" w:rsidR="008F0D20" w:rsidRPr="00CC2DEC" w:rsidRDefault="008F0D20" w:rsidP="008F0D20">
      <w:pPr>
        <w:spacing w:line="260" w:lineRule="exact"/>
        <w:ind w:left="2127" w:hanging="283"/>
        <w:jc w:val="both"/>
        <w:rPr>
          <w:rFonts w:ascii="Times New Roman" w:hAnsi="Times New Roman" w:cs="Times New Roman"/>
          <w:sz w:val="24"/>
          <w:szCs w:val="24"/>
        </w:rPr>
      </w:pPr>
    </w:p>
    <w:p w14:paraId="3C6832E2" w14:textId="464379A2" w:rsidR="00A95ED8" w:rsidRPr="00CC2DEC" w:rsidRDefault="008F0D20" w:rsidP="008F0D20">
      <w:pPr>
        <w:spacing w:line="260" w:lineRule="exact"/>
        <w:ind w:left="2127"/>
        <w:jc w:val="both"/>
        <w:rPr>
          <w:rFonts w:ascii="Times New Roman" w:hAnsi="Times New Roman" w:cs="Times New Roman"/>
          <w:sz w:val="24"/>
          <w:szCs w:val="24"/>
        </w:rPr>
      </w:pPr>
      <w:r w:rsidRPr="00CC2DEC">
        <w:rPr>
          <w:rFonts w:ascii="Times New Roman" w:hAnsi="Times New Roman" w:cs="Times New Roman"/>
          <w:sz w:val="24"/>
          <w:szCs w:val="24"/>
        </w:rPr>
        <w:t xml:space="preserve">The employee will receive </w:t>
      </w:r>
      <w:r w:rsidRPr="00CC2DEC">
        <w:rPr>
          <w:rFonts w:ascii="Times New Roman" w:hAnsi="Times New Roman" w:cs="Times New Roman"/>
          <w:sz w:val="24"/>
          <w:szCs w:val="24"/>
          <w:cs/>
        </w:rPr>
        <w:t>“</w:t>
      </w:r>
      <w:r w:rsidRPr="00CC2DEC">
        <w:rPr>
          <w:rFonts w:ascii="Times New Roman" w:hAnsi="Times New Roman" w:cs="Times New Roman"/>
          <w:sz w:val="24"/>
          <w:szCs w:val="24"/>
        </w:rPr>
        <w:t>Special Retirement Allowance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additional to legal severance payment plan upon resignation in accordance with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policy</w:t>
      </w:r>
      <w:r w:rsidRPr="00CC2DEC">
        <w:rPr>
          <w:rFonts w:ascii="Times New Roman" w:hAnsi="Times New Roman" w:cs="Times New Roman"/>
          <w:sz w:val="24"/>
          <w:szCs w:val="24"/>
          <w:cs/>
        </w:rPr>
        <w:t xml:space="preserve">. </w:t>
      </w:r>
    </w:p>
    <w:p w14:paraId="259E1C23" w14:textId="77777777" w:rsidR="00A95ED8" w:rsidRPr="00CC2DEC" w:rsidRDefault="00A95ED8">
      <w:pPr>
        <w:rPr>
          <w:rFonts w:ascii="Times New Roman" w:hAnsi="Times New Roman" w:cs="Times New Roman"/>
          <w:sz w:val="24"/>
          <w:szCs w:val="24"/>
        </w:rPr>
      </w:pPr>
      <w:r w:rsidRPr="00CC2DEC">
        <w:rPr>
          <w:rFonts w:ascii="Times New Roman" w:hAnsi="Times New Roman" w:cs="Times New Roman"/>
          <w:sz w:val="24"/>
          <w:szCs w:val="24"/>
          <w:cs/>
        </w:rPr>
        <w:br w:type="page"/>
      </w:r>
    </w:p>
    <w:p w14:paraId="2F9AACF6" w14:textId="77777777"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lastRenderedPageBreak/>
        <w:t>The obligations of these plans are considered as unfunded defined benefit obligations and are separately measured by an actuary using the projected unit credit method to determine the present value of cash flows of employee benefit to be paid in the future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Under this method, the obligation is based on an actuarial calculation including the employee</w:t>
      </w:r>
      <w:r w:rsidRPr="00CC2DEC">
        <w:rPr>
          <w:rFonts w:ascii="Times New Roman" w:hAnsi="Times New Roman" w:cs="Times New Roman"/>
          <w:sz w:val="24"/>
          <w:szCs w:val="24"/>
          <w:cs/>
        </w:rPr>
        <w:t>’</w:t>
      </w:r>
      <w:r w:rsidRPr="00CC2DEC">
        <w:rPr>
          <w:rFonts w:ascii="Times New Roman" w:hAnsi="Times New Roman" w:cs="Times New Roman"/>
          <w:sz w:val="24"/>
          <w:szCs w:val="24"/>
        </w:rPr>
        <w:t>s expected salary, business turnover rate, salary increase rate, mortality rate, discount rate, years of services and other factors</w:t>
      </w:r>
      <w:r w:rsidRPr="00CC2DEC">
        <w:rPr>
          <w:rFonts w:ascii="Times New Roman" w:hAnsi="Times New Roman" w:cs="Times New Roman"/>
          <w:sz w:val="24"/>
          <w:szCs w:val="24"/>
          <w:cs/>
        </w:rPr>
        <w:t xml:space="preserve">. </w:t>
      </w:r>
    </w:p>
    <w:p w14:paraId="5BEA37C7" w14:textId="77777777" w:rsidR="008F0D20" w:rsidRPr="00CC2DEC" w:rsidRDefault="008F0D20" w:rsidP="008F0D20">
      <w:pPr>
        <w:spacing w:line="260" w:lineRule="exact"/>
        <w:ind w:left="1843"/>
        <w:jc w:val="both"/>
        <w:rPr>
          <w:rFonts w:ascii="Times New Roman" w:hAnsi="Times New Roman" w:cs="Times New Roman"/>
          <w:sz w:val="24"/>
          <w:szCs w:val="24"/>
        </w:rPr>
      </w:pPr>
    </w:p>
    <w:p w14:paraId="436AA209" w14:textId="77777777"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The expenses for the defined benefit plan are recognized as employee</w:t>
      </w:r>
      <w:r w:rsidRPr="00CC2DEC">
        <w:rPr>
          <w:rFonts w:ascii="Times New Roman" w:hAnsi="Times New Roman" w:cs="Times New Roman"/>
          <w:sz w:val="24"/>
          <w:szCs w:val="24"/>
          <w:cs/>
        </w:rPr>
        <w:t>’</w:t>
      </w:r>
      <w:r w:rsidRPr="00CC2DEC">
        <w:rPr>
          <w:rFonts w:ascii="Times New Roman" w:hAnsi="Times New Roman" w:cs="Times New Roman"/>
          <w:sz w:val="24"/>
          <w:szCs w:val="24"/>
        </w:rPr>
        <w:t>s expenses in the statement of profit or loss and other comprehensive income</w:t>
      </w:r>
      <w:r w:rsidRPr="00CC2DEC">
        <w:rPr>
          <w:rFonts w:ascii="Times New Roman" w:hAnsi="Times New Roman" w:cs="Times New Roman"/>
          <w:sz w:val="24"/>
          <w:szCs w:val="24"/>
          <w:cs/>
        </w:rPr>
        <w:t>.</w:t>
      </w:r>
    </w:p>
    <w:p w14:paraId="6CD71DD1" w14:textId="77777777" w:rsidR="008F0D20" w:rsidRPr="00CC2DEC" w:rsidRDefault="008F0D20" w:rsidP="008F0D20">
      <w:pPr>
        <w:spacing w:line="260" w:lineRule="exact"/>
        <w:ind w:left="1843"/>
        <w:jc w:val="both"/>
        <w:rPr>
          <w:rFonts w:ascii="Times New Roman" w:hAnsi="Times New Roman" w:cs="Times New Roman"/>
          <w:sz w:val="24"/>
          <w:szCs w:val="24"/>
        </w:rPr>
      </w:pPr>
    </w:p>
    <w:p w14:paraId="139FC002" w14:textId="77777777" w:rsidR="008F0D20" w:rsidRPr="00CC2DEC" w:rsidRDefault="008F0D20" w:rsidP="008F0D20">
      <w:pPr>
        <w:spacing w:line="260" w:lineRule="exact"/>
        <w:ind w:left="1843"/>
        <w:jc w:val="both"/>
        <w:rPr>
          <w:rFonts w:ascii="Times New Roman" w:hAnsi="Times New Roman" w:cs="Times New Roman"/>
          <w:spacing w:val="-4"/>
          <w:sz w:val="24"/>
          <w:szCs w:val="24"/>
        </w:rPr>
      </w:pPr>
      <w:r w:rsidRPr="00CC2DEC">
        <w:rPr>
          <w:rFonts w:ascii="Times New Roman" w:hAnsi="Times New Roman" w:cs="Times New Roman"/>
          <w:spacing w:val="-4"/>
          <w:sz w:val="24"/>
          <w:szCs w:val="24"/>
        </w:rPr>
        <w:t>Past service cost related to the plan amendment is recognized as an employee</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s expense in the statements of profit or loss and other comprehensive income when the plan amendment is effective</w:t>
      </w:r>
      <w:r w:rsidRPr="00CC2DEC">
        <w:rPr>
          <w:rFonts w:ascii="Times New Roman" w:hAnsi="Times New Roman" w:cs="Times New Roman"/>
          <w:spacing w:val="-4"/>
          <w:sz w:val="24"/>
          <w:szCs w:val="24"/>
          <w:cs/>
        </w:rPr>
        <w:t>.</w:t>
      </w:r>
    </w:p>
    <w:p w14:paraId="7295C18C" w14:textId="77777777" w:rsidR="008F0D20" w:rsidRPr="00CC2DEC" w:rsidRDefault="008F0D20" w:rsidP="008F0D20">
      <w:pPr>
        <w:spacing w:line="260" w:lineRule="exact"/>
        <w:ind w:left="1843"/>
        <w:jc w:val="both"/>
        <w:rPr>
          <w:rFonts w:ascii="Times New Roman" w:hAnsi="Times New Roman" w:cs="Times New Roman"/>
          <w:sz w:val="24"/>
          <w:szCs w:val="24"/>
        </w:rPr>
      </w:pPr>
    </w:p>
    <w:p w14:paraId="762F1A3B" w14:textId="77777777"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 xml:space="preserve">Actuarial gains </w:t>
      </w:r>
      <w:r w:rsidRPr="00CC2DEC">
        <w:rPr>
          <w:rFonts w:ascii="Times New Roman" w:hAnsi="Times New Roman" w:cs="Times New Roman"/>
          <w:sz w:val="24"/>
          <w:szCs w:val="24"/>
          <w:cs/>
        </w:rPr>
        <w:t>(</w:t>
      </w:r>
      <w:r w:rsidRPr="00CC2DEC">
        <w:rPr>
          <w:rFonts w:ascii="Times New Roman" w:hAnsi="Times New Roman" w:cs="Times New Roman"/>
          <w:sz w:val="24"/>
          <w:szCs w:val="24"/>
        </w:rPr>
        <w:t>losses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are recognized in other comprehensive income</w:t>
      </w:r>
      <w:r w:rsidRPr="00CC2DEC">
        <w:rPr>
          <w:rFonts w:ascii="Times New Roman" w:hAnsi="Times New Roman" w:cs="Times New Roman"/>
          <w:sz w:val="24"/>
          <w:szCs w:val="24"/>
          <w:cs/>
        </w:rPr>
        <w:t>.</w:t>
      </w:r>
    </w:p>
    <w:p w14:paraId="080E4BBD" w14:textId="77777777" w:rsidR="008F0D20" w:rsidRPr="00CC2DEC" w:rsidRDefault="008F0D20" w:rsidP="008F0D20">
      <w:pPr>
        <w:ind w:left="1843"/>
        <w:jc w:val="both"/>
        <w:rPr>
          <w:rFonts w:ascii="Times New Roman" w:hAnsi="Times New Roman" w:cs="Times New Roman"/>
          <w:sz w:val="24"/>
          <w:szCs w:val="24"/>
        </w:rPr>
      </w:pPr>
    </w:p>
    <w:p w14:paraId="277C4058" w14:textId="43A128F1" w:rsidR="008F0D20" w:rsidRPr="00CC2DEC" w:rsidRDefault="00F85AB3">
      <w:pPr>
        <w:pStyle w:val="Heading4"/>
      </w:pPr>
      <w:r w:rsidRPr="00CC2DEC">
        <w:t>4</w:t>
      </w:r>
      <w:r w:rsidR="008F0D20" w:rsidRPr="00CC2DEC">
        <w:rPr>
          <w:cs/>
        </w:rPr>
        <w:t>.</w:t>
      </w:r>
      <w:r w:rsidRPr="00CC2DEC">
        <w:t>16</w:t>
      </w:r>
      <w:r w:rsidR="008F0D20" w:rsidRPr="00CC2DEC">
        <w:rPr>
          <w:cs/>
        </w:rPr>
        <w:t>.</w:t>
      </w:r>
      <w:r w:rsidRPr="00CC2DEC">
        <w:t>3</w:t>
      </w:r>
      <w:r w:rsidR="008F0D20" w:rsidRPr="00CC2DEC">
        <w:tab/>
        <w:t>Benefit from carry forward leave</w:t>
      </w:r>
    </w:p>
    <w:p w14:paraId="64BD29A9" w14:textId="77777777" w:rsidR="008F0D20" w:rsidRPr="00CC2DEC" w:rsidRDefault="008F0D20" w:rsidP="008F0D20">
      <w:pPr>
        <w:spacing w:line="260" w:lineRule="exact"/>
        <w:ind w:left="1701"/>
        <w:jc w:val="both"/>
        <w:rPr>
          <w:rFonts w:ascii="Times New Roman" w:hAnsi="Times New Roman" w:cs="Times New Roman"/>
          <w:sz w:val="24"/>
          <w:szCs w:val="24"/>
        </w:rPr>
      </w:pPr>
    </w:p>
    <w:p w14:paraId="47F4335A" w14:textId="77777777"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The benefit from cumulative carry forward leave is recognized as a liability in the statements of financial position and employee</w:t>
      </w:r>
      <w:r w:rsidRPr="00CC2DEC">
        <w:rPr>
          <w:rFonts w:ascii="Times New Roman" w:hAnsi="Times New Roman" w:cs="Times New Roman"/>
          <w:sz w:val="24"/>
          <w:szCs w:val="24"/>
          <w:cs/>
        </w:rPr>
        <w:t>’</w:t>
      </w:r>
      <w:r w:rsidRPr="00CC2DEC">
        <w:rPr>
          <w:rFonts w:ascii="Times New Roman" w:hAnsi="Times New Roman" w:cs="Times New Roman"/>
          <w:sz w:val="24"/>
          <w:szCs w:val="24"/>
        </w:rPr>
        <w:t>s expenses in the statements of profit or loss and other comprehensive income when the employees render the service</w:t>
      </w:r>
      <w:r w:rsidRPr="00CC2DEC">
        <w:rPr>
          <w:rFonts w:ascii="Times New Roman" w:hAnsi="Times New Roman" w:cs="Times New Roman"/>
          <w:sz w:val="24"/>
          <w:szCs w:val="24"/>
          <w:cs/>
        </w:rPr>
        <w:t>.</w:t>
      </w:r>
    </w:p>
    <w:p w14:paraId="7E62E04E" w14:textId="77777777" w:rsidR="008F0D20" w:rsidRPr="00CC2DEC" w:rsidRDefault="008F0D20" w:rsidP="008F0D20">
      <w:pPr>
        <w:spacing w:line="260" w:lineRule="exact"/>
        <w:ind w:left="1701"/>
        <w:jc w:val="both"/>
        <w:rPr>
          <w:rFonts w:ascii="Times New Roman" w:hAnsi="Times New Roman" w:cs="Times New Roman"/>
          <w:sz w:val="24"/>
          <w:szCs w:val="24"/>
        </w:rPr>
      </w:pPr>
    </w:p>
    <w:p w14:paraId="3243FDA8" w14:textId="2A5B4B20" w:rsidR="008F0D20" w:rsidRPr="00CC2DEC" w:rsidRDefault="00F85AB3">
      <w:pPr>
        <w:pStyle w:val="Heading4"/>
      </w:pPr>
      <w:r w:rsidRPr="00CC2DEC">
        <w:t>4</w:t>
      </w:r>
      <w:r w:rsidR="008F0D20" w:rsidRPr="00CC2DEC">
        <w:rPr>
          <w:cs/>
        </w:rPr>
        <w:t>.</w:t>
      </w:r>
      <w:r w:rsidRPr="00CC2DEC">
        <w:t>16</w:t>
      </w:r>
      <w:r w:rsidR="008F0D20" w:rsidRPr="00CC2DEC">
        <w:rPr>
          <w:cs/>
        </w:rPr>
        <w:t>.</w:t>
      </w:r>
      <w:r w:rsidRPr="00CC2DEC">
        <w:t>4</w:t>
      </w:r>
      <w:r w:rsidR="008F0D20" w:rsidRPr="00CC2DEC">
        <w:tab/>
        <w:t>Other benefit</w:t>
      </w:r>
    </w:p>
    <w:p w14:paraId="7566F077" w14:textId="77777777" w:rsidR="008F0D20" w:rsidRPr="00CC2DEC" w:rsidRDefault="008F0D20" w:rsidP="008F0D20">
      <w:pPr>
        <w:spacing w:line="260" w:lineRule="exact"/>
        <w:ind w:left="1701"/>
        <w:jc w:val="both"/>
        <w:rPr>
          <w:rFonts w:ascii="Times New Roman" w:hAnsi="Times New Roman" w:cs="Times New Roman"/>
          <w:sz w:val="24"/>
          <w:szCs w:val="24"/>
        </w:rPr>
      </w:pPr>
    </w:p>
    <w:p w14:paraId="09240EA7" w14:textId="77777777"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 xml:space="preserve">The employee of a subsidiary will receive </w:t>
      </w:r>
      <w:r w:rsidRPr="00CC2DEC">
        <w:rPr>
          <w:rFonts w:ascii="Times New Roman" w:hAnsi="Times New Roman" w:cs="Times New Roman"/>
          <w:sz w:val="24"/>
          <w:szCs w:val="24"/>
          <w:cs/>
        </w:rPr>
        <w:t>“</w:t>
      </w:r>
      <w:r w:rsidRPr="00CC2DEC">
        <w:rPr>
          <w:rFonts w:ascii="Times New Roman" w:hAnsi="Times New Roman" w:cs="Times New Roman"/>
          <w:sz w:val="24"/>
          <w:szCs w:val="24"/>
        </w:rPr>
        <w:t>other benefit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upon resignation or retirement in accordance with the subsidiary</w:t>
      </w:r>
      <w:r w:rsidRPr="00CC2DEC">
        <w:rPr>
          <w:rFonts w:ascii="Times New Roman" w:hAnsi="Times New Roman" w:cs="Times New Roman"/>
          <w:sz w:val="24"/>
          <w:szCs w:val="24"/>
          <w:cs/>
        </w:rPr>
        <w:t>’</w:t>
      </w:r>
      <w:r w:rsidRPr="00CC2DEC">
        <w:rPr>
          <w:rFonts w:ascii="Times New Roman" w:hAnsi="Times New Roman" w:cs="Times New Roman"/>
          <w:sz w:val="24"/>
          <w:szCs w:val="24"/>
        </w:rPr>
        <w:t>s policy</w:t>
      </w:r>
      <w:r w:rsidRPr="00CC2DEC">
        <w:rPr>
          <w:rFonts w:ascii="Times New Roman" w:hAnsi="Times New Roman" w:cs="Times New Roman"/>
          <w:sz w:val="24"/>
          <w:szCs w:val="24"/>
          <w:cs/>
        </w:rPr>
        <w:t xml:space="preserve">. </w:t>
      </w:r>
    </w:p>
    <w:p w14:paraId="4752D53D" w14:textId="77777777" w:rsidR="008F0D20" w:rsidRPr="00CC2DEC" w:rsidRDefault="008F0D20" w:rsidP="008F0D20">
      <w:pPr>
        <w:spacing w:line="260" w:lineRule="exact"/>
        <w:ind w:left="1843"/>
        <w:jc w:val="both"/>
        <w:rPr>
          <w:rFonts w:ascii="Times New Roman" w:hAnsi="Times New Roman" w:cs="Times New Roman"/>
          <w:sz w:val="24"/>
          <w:szCs w:val="24"/>
        </w:rPr>
      </w:pPr>
    </w:p>
    <w:p w14:paraId="4FCB6452" w14:textId="77777777"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The cumulative of other benefit is recognized as a provision in the statement of financial position</w:t>
      </w:r>
      <w:r w:rsidRPr="00CC2DEC">
        <w:rPr>
          <w:rFonts w:ascii="Times New Roman" w:hAnsi="Times New Roman" w:cs="Times New Roman"/>
          <w:sz w:val="24"/>
          <w:szCs w:val="24"/>
          <w:cs/>
        </w:rPr>
        <w:t>.</w:t>
      </w:r>
    </w:p>
    <w:p w14:paraId="48D46B7D" w14:textId="77777777" w:rsidR="008F0D20" w:rsidRPr="00CC2DEC" w:rsidRDefault="008F0D20" w:rsidP="008F0D20">
      <w:pPr>
        <w:spacing w:line="260" w:lineRule="exact"/>
        <w:ind w:left="1843"/>
        <w:jc w:val="both"/>
        <w:rPr>
          <w:rFonts w:ascii="Times New Roman" w:hAnsi="Times New Roman" w:cs="Times New Roman"/>
          <w:sz w:val="24"/>
          <w:szCs w:val="24"/>
        </w:rPr>
      </w:pPr>
    </w:p>
    <w:p w14:paraId="7E8854FE" w14:textId="1B78229E" w:rsidR="008F0D20" w:rsidRPr="00CC2DEC" w:rsidRDefault="008F0D20" w:rsidP="000133CB">
      <w:pPr>
        <w:spacing w:line="260" w:lineRule="exact"/>
        <w:ind w:left="1843"/>
        <w:jc w:val="both"/>
        <w:rPr>
          <w:rFonts w:ascii="Times New Roman" w:hAnsi="Times New Roman" w:cs="Times New Roman"/>
        </w:rPr>
      </w:pPr>
      <w:r w:rsidRPr="00CC2DEC">
        <w:rPr>
          <w:rFonts w:ascii="Times New Roman" w:hAnsi="Times New Roman" w:cs="Times New Roman"/>
          <w:spacing w:val="-6"/>
          <w:sz w:val="24"/>
          <w:szCs w:val="24"/>
        </w:rPr>
        <w:t>The expense is categorized as defined contribution plan and recorded as employee</w:t>
      </w:r>
      <w:r w:rsidRPr="00CC2DEC">
        <w:rPr>
          <w:rFonts w:ascii="Times New Roman" w:hAnsi="Times New Roman" w:cs="Times New Roman"/>
          <w:spacing w:val="-6"/>
          <w:sz w:val="24"/>
          <w:szCs w:val="24"/>
          <w:cs/>
        </w:rPr>
        <w:t>’</w:t>
      </w:r>
      <w:r w:rsidRPr="00CC2DEC">
        <w:rPr>
          <w:rFonts w:ascii="Times New Roman" w:hAnsi="Times New Roman" w:cs="Times New Roman"/>
          <w:spacing w:val="-6"/>
          <w:sz w:val="24"/>
          <w:szCs w:val="24"/>
        </w:rPr>
        <w:t>s expenses in the statements of profit or loss and other comprehensive income</w:t>
      </w:r>
      <w:r w:rsidRPr="00CC2DEC">
        <w:rPr>
          <w:rFonts w:ascii="Times New Roman" w:hAnsi="Times New Roman" w:cs="Times New Roman"/>
          <w:spacing w:val="-6"/>
          <w:sz w:val="24"/>
          <w:szCs w:val="24"/>
          <w:cs/>
        </w:rPr>
        <w:t>.</w:t>
      </w:r>
    </w:p>
    <w:p w14:paraId="02E6FC32" w14:textId="6AD4DA57" w:rsidR="000133CB" w:rsidRPr="00CC2DEC" w:rsidRDefault="000133CB">
      <w:pPr>
        <w:rPr>
          <w:rFonts w:ascii="Times New Roman" w:hAnsi="Times New Roman" w:cs="Times New Roman"/>
          <w:sz w:val="24"/>
          <w:szCs w:val="24"/>
          <w:lang w:eastAsia="x-none"/>
        </w:rPr>
      </w:pPr>
    </w:p>
    <w:p w14:paraId="4F3198E5" w14:textId="6595E208" w:rsidR="008F0D20" w:rsidRPr="00CC2DEC" w:rsidRDefault="00CD58DD">
      <w:pPr>
        <w:pStyle w:val="Heading2"/>
      </w:pPr>
      <w:r w:rsidRPr="00CC2DEC">
        <w:t>4</w:t>
      </w:r>
      <w:r w:rsidRPr="00CC2DEC">
        <w:rPr>
          <w:cs/>
        </w:rPr>
        <w:t>.</w:t>
      </w:r>
      <w:r w:rsidRPr="00CC2DEC">
        <w:t>17</w:t>
      </w:r>
      <w:r w:rsidRPr="00CC2DEC">
        <w:tab/>
      </w:r>
      <w:r w:rsidR="008F0D20" w:rsidRPr="00CC2DEC">
        <w:t>Contributions to the Financial Institutions and Development Fund and the Deposit Protection Agency</w:t>
      </w:r>
    </w:p>
    <w:p w14:paraId="0FB8C9D6" w14:textId="77777777" w:rsidR="000133CB" w:rsidRPr="00CC2DEC" w:rsidRDefault="000133CB" w:rsidP="000133CB">
      <w:pPr>
        <w:pStyle w:val="ListParagraph"/>
        <w:ind w:left="993"/>
        <w:contextualSpacing/>
        <w:jc w:val="both"/>
        <w:rPr>
          <w:rFonts w:ascii="Times New Roman" w:hAnsi="Times New Roman" w:cs="Times New Roman"/>
          <w:sz w:val="24"/>
          <w:szCs w:val="24"/>
        </w:rPr>
      </w:pPr>
    </w:p>
    <w:p w14:paraId="3ECBB99D" w14:textId="02C93EBC" w:rsidR="000133CB" w:rsidRPr="00CC2DEC" w:rsidRDefault="008F0D20" w:rsidP="008F0D20">
      <w:pPr>
        <w:pStyle w:val="ListParagraph"/>
        <w:ind w:left="993"/>
        <w:contextualSpacing/>
        <w:jc w:val="both"/>
        <w:rPr>
          <w:rFonts w:ascii="Times New Roman" w:hAnsi="Times New Roman" w:cs="Times New Roman"/>
          <w:sz w:val="24"/>
          <w:szCs w:val="24"/>
        </w:rPr>
      </w:pPr>
      <w:r w:rsidRPr="00CC2DEC">
        <w:rPr>
          <w:rFonts w:ascii="Times New Roman" w:hAnsi="Times New Roman" w:cs="Times New Roman"/>
          <w:sz w:val="24"/>
          <w:szCs w:val="24"/>
        </w:rPr>
        <w:t>Contributions to the Financial Institutions Development Fund and the Deposit Protection Agency are recognized on an accrual basis as expenses in the statements of profit or loss and other comprehensive income</w:t>
      </w:r>
      <w:r w:rsidRPr="00CC2DEC">
        <w:rPr>
          <w:rFonts w:ascii="Times New Roman" w:hAnsi="Times New Roman" w:cs="Times New Roman"/>
          <w:sz w:val="24"/>
          <w:szCs w:val="24"/>
          <w:cs/>
        </w:rPr>
        <w:t>.</w:t>
      </w:r>
    </w:p>
    <w:p w14:paraId="55D5C1BA" w14:textId="001A9F1D" w:rsidR="008F0D20" w:rsidRPr="00CC2DEC" w:rsidRDefault="008F0D20" w:rsidP="00E43583">
      <w:pPr>
        <w:pStyle w:val="ListParagraph"/>
        <w:ind w:left="993"/>
        <w:contextualSpacing/>
        <w:jc w:val="both"/>
        <w:rPr>
          <w:rFonts w:ascii="Times New Roman" w:hAnsi="Times New Roman" w:cs="Times New Roman"/>
          <w:sz w:val="24"/>
          <w:szCs w:val="24"/>
        </w:rPr>
      </w:pPr>
    </w:p>
    <w:p w14:paraId="1529E02C" w14:textId="77777777" w:rsidR="00865C09" w:rsidRPr="00CC2DEC" w:rsidRDefault="00865C09">
      <w:pPr>
        <w:rPr>
          <w:rFonts w:ascii="Times New Roman" w:hAnsi="Times New Roman" w:cs="Times New Roman"/>
          <w:sz w:val="24"/>
          <w:szCs w:val="24"/>
          <w:lang w:eastAsia="x-none"/>
        </w:rPr>
      </w:pPr>
      <w:r w:rsidRPr="00CC2DEC">
        <w:rPr>
          <w:rFonts w:ascii="Times New Roman" w:hAnsi="Times New Roman" w:cs="Times New Roman"/>
          <w:cs/>
        </w:rPr>
        <w:br w:type="page"/>
      </w:r>
    </w:p>
    <w:p w14:paraId="390B1C2B" w14:textId="1FD6F962" w:rsidR="008F0D20" w:rsidRPr="00CC2DEC" w:rsidRDefault="00CD58DD">
      <w:pPr>
        <w:pStyle w:val="Heading2"/>
      </w:pPr>
      <w:r w:rsidRPr="00CC2DEC">
        <w:lastRenderedPageBreak/>
        <w:t>4</w:t>
      </w:r>
      <w:r w:rsidRPr="00CC2DEC">
        <w:rPr>
          <w:cs/>
        </w:rPr>
        <w:t>.</w:t>
      </w:r>
      <w:r w:rsidRPr="00CC2DEC">
        <w:t>18</w:t>
      </w:r>
      <w:r w:rsidRPr="00CC2DEC">
        <w:tab/>
      </w:r>
      <w:r w:rsidR="008F0D20" w:rsidRPr="00CC2DEC">
        <w:t xml:space="preserve">Customer Loyalty </w:t>
      </w:r>
      <w:proofErr w:type="spellStart"/>
      <w:r w:rsidR="008F0D20" w:rsidRPr="00CC2DEC">
        <w:t>Programmes</w:t>
      </w:r>
      <w:proofErr w:type="spellEnd"/>
    </w:p>
    <w:p w14:paraId="6675EE50" w14:textId="77777777" w:rsidR="000133CB" w:rsidRPr="00CC2DEC" w:rsidRDefault="000133CB" w:rsidP="000133CB">
      <w:pPr>
        <w:pStyle w:val="ListParagraph"/>
        <w:ind w:left="993"/>
        <w:contextualSpacing/>
        <w:jc w:val="both"/>
        <w:rPr>
          <w:rFonts w:ascii="Times New Roman" w:hAnsi="Times New Roman" w:cs="Times New Roman"/>
          <w:sz w:val="24"/>
          <w:szCs w:val="24"/>
        </w:rPr>
      </w:pPr>
    </w:p>
    <w:p w14:paraId="2F995C30" w14:textId="77777777" w:rsidR="008F0D20" w:rsidRPr="00CC2DEC" w:rsidRDefault="008F0D20" w:rsidP="008F0D20">
      <w:pPr>
        <w:pStyle w:val="ListParagraph"/>
        <w:ind w:left="993"/>
        <w:contextualSpacing/>
        <w:jc w:val="both"/>
        <w:rPr>
          <w:rFonts w:ascii="Times New Roman" w:hAnsi="Times New Roman" w:cs="Times New Roman"/>
          <w:sz w:val="24"/>
          <w:szCs w:val="24"/>
        </w:rPr>
      </w:pPr>
      <w:r w:rsidRPr="00CC2DEC">
        <w:rPr>
          <w:rFonts w:ascii="Times New Roman" w:hAnsi="Times New Roman" w:cs="Times New Roman"/>
          <w:sz w:val="24"/>
          <w:szCs w:val="24"/>
        </w:rPr>
        <w:t xml:space="preserve">Customer Loyalty </w:t>
      </w:r>
      <w:proofErr w:type="spellStart"/>
      <w:r w:rsidRPr="00CC2DEC">
        <w:rPr>
          <w:rFonts w:ascii="Times New Roman" w:hAnsi="Times New Roman" w:cs="Times New Roman"/>
          <w:sz w:val="24"/>
          <w:szCs w:val="24"/>
        </w:rPr>
        <w:t>Programmes</w:t>
      </w:r>
      <w:proofErr w:type="spellEnd"/>
      <w:r w:rsidRPr="00CC2DEC">
        <w:rPr>
          <w:rFonts w:ascii="Times New Roman" w:hAnsi="Times New Roman" w:cs="Times New Roman"/>
          <w:sz w:val="24"/>
          <w:szCs w:val="24"/>
        </w:rPr>
        <w:t xml:space="preserve"> are to grant the points to customer who joins the program</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The points are based on the certain transactions determined under customer loyalty </w:t>
      </w:r>
      <w:proofErr w:type="spellStart"/>
      <w:r w:rsidRPr="00CC2DEC">
        <w:rPr>
          <w:rFonts w:ascii="Times New Roman" w:hAnsi="Times New Roman" w:cs="Times New Roman"/>
          <w:sz w:val="24"/>
          <w:szCs w:val="24"/>
        </w:rPr>
        <w:t>programmes</w:t>
      </w:r>
      <w:proofErr w:type="spellEnd"/>
      <w:r w:rsidRPr="00CC2DEC">
        <w:rPr>
          <w:rFonts w:ascii="Times New Roman" w:hAnsi="Times New Roman" w:cs="Times New Roman"/>
          <w:sz w:val="24"/>
          <w:szCs w:val="24"/>
        </w:rPr>
        <w:t xml:space="preserve"> and able to be redeemed for free or discount of merchandise or services</w:t>
      </w:r>
      <w:r w:rsidRPr="00CC2DEC">
        <w:rPr>
          <w:rFonts w:ascii="Times New Roman" w:hAnsi="Times New Roman" w:cs="Times New Roman"/>
          <w:sz w:val="24"/>
          <w:szCs w:val="24"/>
          <w:cs/>
        </w:rPr>
        <w:t>.</w:t>
      </w:r>
    </w:p>
    <w:p w14:paraId="3AEA8D33" w14:textId="77777777" w:rsidR="000133CB" w:rsidRPr="00CC2DEC" w:rsidRDefault="000133CB" w:rsidP="000133CB">
      <w:pPr>
        <w:pStyle w:val="ListParagraph"/>
        <w:ind w:left="993"/>
        <w:contextualSpacing/>
        <w:jc w:val="both"/>
        <w:rPr>
          <w:rFonts w:ascii="Times New Roman" w:hAnsi="Times New Roman" w:cs="Times New Roman"/>
          <w:sz w:val="24"/>
          <w:szCs w:val="24"/>
        </w:rPr>
      </w:pPr>
    </w:p>
    <w:p w14:paraId="249F0FC3" w14:textId="77777777" w:rsidR="008F0D20" w:rsidRPr="00CC2DEC" w:rsidRDefault="008F0D20" w:rsidP="008F0D20">
      <w:pPr>
        <w:pStyle w:val="ListParagraph"/>
        <w:ind w:left="993"/>
        <w:contextualSpacing/>
        <w:jc w:val="both"/>
        <w:rPr>
          <w:rFonts w:ascii="Times New Roman" w:hAnsi="Times New Roman" w:cs="Times New Roman"/>
          <w:sz w:val="24"/>
          <w:szCs w:val="24"/>
        </w:rPr>
      </w:pPr>
      <w:r w:rsidRPr="00CC2DEC">
        <w:rPr>
          <w:rFonts w:ascii="Times New Roman" w:hAnsi="Times New Roman" w:cs="Times New Roman"/>
          <w:sz w:val="24"/>
          <w:szCs w:val="24"/>
        </w:rPr>
        <w:t>Obligation from granting the points is recognized and measured at the fair value of the consideration received or receivable which is derived from outstanding points expected future redemption multiplied by estimated fair value per point</w:t>
      </w:r>
      <w:r w:rsidRPr="00CC2DEC">
        <w:rPr>
          <w:rFonts w:ascii="Times New Roman" w:hAnsi="Times New Roman" w:cs="Times New Roman"/>
          <w:sz w:val="24"/>
          <w:szCs w:val="24"/>
          <w:cs/>
        </w:rPr>
        <w:t>.</w:t>
      </w:r>
    </w:p>
    <w:p w14:paraId="1A09D3C4" w14:textId="77777777" w:rsidR="000133CB" w:rsidRPr="00CC2DEC" w:rsidRDefault="000133CB" w:rsidP="000133CB">
      <w:pPr>
        <w:pStyle w:val="ListParagraph"/>
        <w:ind w:left="993"/>
        <w:contextualSpacing/>
        <w:jc w:val="both"/>
        <w:rPr>
          <w:rFonts w:ascii="Times New Roman" w:hAnsi="Times New Roman" w:cs="Times New Roman"/>
          <w:sz w:val="24"/>
          <w:szCs w:val="24"/>
        </w:rPr>
      </w:pPr>
    </w:p>
    <w:p w14:paraId="17FA36EC" w14:textId="77777777" w:rsidR="008F0D20" w:rsidRPr="00CC2DEC" w:rsidRDefault="008F0D20" w:rsidP="008F0D20">
      <w:pPr>
        <w:pStyle w:val="ListParagraph"/>
        <w:ind w:left="993"/>
        <w:contextualSpacing/>
        <w:jc w:val="both"/>
        <w:rPr>
          <w:rFonts w:ascii="Times New Roman" w:hAnsi="Times New Roman" w:cs="Times New Roman"/>
          <w:sz w:val="24"/>
          <w:szCs w:val="24"/>
        </w:rPr>
      </w:pPr>
      <w:r w:rsidRPr="00CC2DEC">
        <w:rPr>
          <w:rFonts w:ascii="Times New Roman" w:hAnsi="Times New Roman" w:cs="Times New Roman"/>
          <w:sz w:val="24"/>
          <w:szCs w:val="24"/>
        </w:rPr>
        <w:t xml:space="preserve">Such obligation is allocated from consideration received or receivable and recorded through deferred revenue customer loyalty </w:t>
      </w:r>
      <w:proofErr w:type="spellStart"/>
      <w:r w:rsidRPr="00CC2DEC">
        <w:rPr>
          <w:rFonts w:ascii="Times New Roman" w:hAnsi="Times New Roman" w:cs="Times New Roman"/>
          <w:sz w:val="24"/>
          <w:szCs w:val="24"/>
        </w:rPr>
        <w:t>programmes</w:t>
      </w:r>
      <w:proofErr w:type="spellEnd"/>
      <w:r w:rsidRPr="00CC2DEC">
        <w:rPr>
          <w:rFonts w:ascii="Times New Roman" w:hAnsi="Times New Roman" w:cs="Times New Roman"/>
          <w:sz w:val="24"/>
          <w:szCs w:val="24"/>
        </w:rPr>
        <w:t xml:space="preserve"> under other liabilities and recognized as fee income when the points are redeemed by customers</w:t>
      </w:r>
      <w:r w:rsidRPr="00CC2DEC">
        <w:rPr>
          <w:rFonts w:ascii="Times New Roman" w:hAnsi="Times New Roman" w:cs="Times New Roman"/>
          <w:sz w:val="24"/>
          <w:szCs w:val="24"/>
          <w:cs/>
        </w:rPr>
        <w:t>.</w:t>
      </w:r>
    </w:p>
    <w:p w14:paraId="57F235DF" w14:textId="77777777" w:rsidR="000133CB" w:rsidRPr="00CC2DEC" w:rsidRDefault="000133CB" w:rsidP="000133CB">
      <w:pPr>
        <w:pStyle w:val="ListParagraph"/>
        <w:ind w:left="993"/>
        <w:contextualSpacing/>
        <w:jc w:val="both"/>
        <w:rPr>
          <w:rFonts w:ascii="Times New Roman" w:hAnsi="Times New Roman" w:cs="Times New Roman"/>
          <w:sz w:val="24"/>
          <w:szCs w:val="24"/>
        </w:rPr>
      </w:pPr>
    </w:p>
    <w:p w14:paraId="74834660" w14:textId="6795EB9F" w:rsidR="008F0D20" w:rsidRPr="00CC2DEC" w:rsidRDefault="00CD58DD">
      <w:pPr>
        <w:pStyle w:val="Heading2"/>
      </w:pPr>
      <w:r w:rsidRPr="00CC2DEC">
        <w:t>4</w:t>
      </w:r>
      <w:r w:rsidRPr="00CC2DEC">
        <w:rPr>
          <w:cs/>
        </w:rPr>
        <w:t>.</w:t>
      </w:r>
      <w:r w:rsidRPr="00CC2DEC">
        <w:t>19</w:t>
      </w:r>
      <w:r w:rsidRPr="00CC2DEC">
        <w:tab/>
      </w:r>
      <w:r w:rsidR="008F0D20" w:rsidRPr="00CC2DEC">
        <w:t>Taxation</w:t>
      </w:r>
    </w:p>
    <w:p w14:paraId="46298249" w14:textId="77777777" w:rsidR="000133CB" w:rsidRPr="00CC2DEC" w:rsidRDefault="000133CB" w:rsidP="000133CB">
      <w:pPr>
        <w:pStyle w:val="ListParagraph"/>
        <w:ind w:left="993"/>
        <w:contextualSpacing/>
        <w:jc w:val="both"/>
        <w:rPr>
          <w:rFonts w:ascii="Times New Roman" w:hAnsi="Times New Roman" w:cs="Times New Roman"/>
          <w:sz w:val="24"/>
          <w:szCs w:val="24"/>
        </w:rPr>
      </w:pPr>
    </w:p>
    <w:p w14:paraId="20D167EB" w14:textId="77777777" w:rsidR="008F0D20" w:rsidRPr="00CC2DEC" w:rsidRDefault="008F0D20" w:rsidP="008F0D20">
      <w:pPr>
        <w:pStyle w:val="ListParagraph"/>
        <w:ind w:left="993"/>
        <w:contextualSpacing/>
        <w:jc w:val="both"/>
        <w:rPr>
          <w:rFonts w:ascii="Times New Roman" w:hAnsi="Times New Roman" w:cs="Times New Roman"/>
          <w:sz w:val="24"/>
          <w:szCs w:val="24"/>
        </w:rPr>
      </w:pPr>
      <w:r w:rsidRPr="00CC2DEC">
        <w:rPr>
          <w:rFonts w:ascii="Times New Roman" w:hAnsi="Times New Roman" w:cs="Times New Roman"/>
          <w:sz w:val="24"/>
          <w:szCs w:val="24"/>
        </w:rPr>
        <w:t xml:space="preserve">Income tax expenses </w:t>
      </w:r>
      <w:r w:rsidRPr="00CC2DEC">
        <w:rPr>
          <w:rFonts w:ascii="Times New Roman" w:hAnsi="Times New Roman" w:cs="Times New Roman"/>
          <w:sz w:val="24"/>
          <w:szCs w:val="24"/>
          <w:cs/>
        </w:rPr>
        <w:t>(</w:t>
      </w:r>
      <w:r w:rsidRPr="00CC2DEC">
        <w:rPr>
          <w:rFonts w:ascii="Times New Roman" w:hAnsi="Times New Roman" w:cs="Times New Roman"/>
          <w:sz w:val="24"/>
          <w:szCs w:val="24"/>
        </w:rPr>
        <w:t>income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represent the sum of the tax currently payable and deferred tax</w:t>
      </w:r>
      <w:r w:rsidRPr="00CC2DEC">
        <w:rPr>
          <w:rFonts w:ascii="Times New Roman" w:hAnsi="Times New Roman" w:cs="Times New Roman"/>
          <w:sz w:val="24"/>
          <w:szCs w:val="24"/>
          <w:cs/>
        </w:rPr>
        <w:t>.</w:t>
      </w:r>
    </w:p>
    <w:p w14:paraId="3312D432" w14:textId="77777777" w:rsidR="000133CB" w:rsidRPr="00CC2DEC" w:rsidRDefault="000133CB" w:rsidP="000133CB">
      <w:pPr>
        <w:pStyle w:val="ListParagraph"/>
        <w:ind w:left="993"/>
        <w:contextualSpacing/>
        <w:jc w:val="both"/>
        <w:rPr>
          <w:rFonts w:ascii="Times New Roman" w:hAnsi="Times New Roman" w:cs="Times New Roman"/>
          <w:sz w:val="24"/>
          <w:szCs w:val="24"/>
        </w:rPr>
      </w:pPr>
    </w:p>
    <w:p w14:paraId="4EA3B90E" w14:textId="0F1FCCBE" w:rsidR="008F0D20" w:rsidRPr="00CC2DEC" w:rsidRDefault="00F85AB3" w:rsidP="00E43583">
      <w:pPr>
        <w:pStyle w:val="Heading4"/>
      </w:pPr>
      <w:r w:rsidRPr="00CC2DEC">
        <w:t>4</w:t>
      </w:r>
      <w:r w:rsidR="008F0D20" w:rsidRPr="00CC2DEC">
        <w:rPr>
          <w:cs/>
        </w:rPr>
        <w:t>.</w:t>
      </w:r>
      <w:r w:rsidRPr="00CC2DEC">
        <w:t>19</w:t>
      </w:r>
      <w:r w:rsidR="008F0D20" w:rsidRPr="00CC2DEC">
        <w:rPr>
          <w:cs/>
        </w:rPr>
        <w:t>.</w:t>
      </w:r>
      <w:r w:rsidRPr="00CC2DEC">
        <w:t>1</w:t>
      </w:r>
      <w:r w:rsidR="008F0D20" w:rsidRPr="00CC2DEC">
        <w:tab/>
        <w:t>Current tax</w:t>
      </w:r>
    </w:p>
    <w:p w14:paraId="79FF3290" w14:textId="77777777" w:rsidR="008F0D20" w:rsidRPr="00CC2DEC" w:rsidRDefault="008F0D20" w:rsidP="008F0D20">
      <w:pPr>
        <w:spacing w:line="260" w:lineRule="exact"/>
        <w:ind w:left="1701"/>
        <w:jc w:val="both"/>
        <w:rPr>
          <w:rFonts w:ascii="Times New Roman" w:hAnsi="Times New Roman" w:cs="Times New Roman"/>
          <w:sz w:val="24"/>
          <w:szCs w:val="24"/>
        </w:rPr>
      </w:pPr>
    </w:p>
    <w:p w14:paraId="4E43AE68" w14:textId="77777777" w:rsidR="008F0D20" w:rsidRPr="00CC2DEC" w:rsidRDefault="008F0D20" w:rsidP="008F0D20">
      <w:pPr>
        <w:spacing w:line="260" w:lineRule="exact"/>
        <w:ind w:left="1843"/>
        <w:jc w:val="both"/>
        <w:rPr>
          <w:rFonts w:ascii="Times New Roman" w:hAnsi="Times New Roman" w:cs="Times New Roman"/>
          <w:sz w:val="24"/>
          <w:szCs w:val="24"/>
          <w:cs/>
        </w:rPr>
      </w:pPr>
      <w:r w:rsidRPr="00CC2DEC">
        <w:rPr>
          <w:rFonts w:ascii="Times New Roman" w:hAnsi="Times New Roman" w:cs="Times New Roman"/>
          <w:sz w:val="24"/>
          <w:szCs w:val="24"/>
        </w:rPr>
        <w:t>The current tax is the amount of income tax payable in respect of taxable profit for the year</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Taxable profit differs from profit as reported in the statements of profit or loss and other comprehensive income because it excludes items of income or expense that are taxable or deductible in other years and it further excludes items that are never taxable or deductible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Current tax is calculated using tax rates that have been enacted or substantively enacted on the reporting date</w:t>
      </w:r>
      <w:r w:rsidRPr="00CC2DEC">
        <w:rPr>
          <w:rFonts w:ascii="Times New Roman" w:hAnsi="Times New Roman" w:cs="Times New Roman"/>
          <w:sz w:val="24"/>
          <w:szCs w:val="24"/>
          <w:cs/>
        </w:rPr>
        <w:t>.</w:t>
      </w:r>
    </w:p>
    <w:p w14:paraId="15869B6F" w14:textId="77777777" w:rsidR="008F0D20" w:rsidRPr="00CC2DEC" w:rsidRDefault="008F0D20" w:rsidP="008F0D20">
      <w:pPr>
        <w:spacing w:line="260" w:lineRule="exact"/>
        <w:ind w:left="1843"/>
        <w:jc w:val="both"/>
        <w:rPr>
          <w:rFonts w:ascii="Times New Roman" w:hAnsi="Times New Roman" w:cs="Times New Roman"/>
          <w:sz w:val="24"/>
          <w:szCs w:val="24"/>
        </w:rPr>
      </w:pPr>
    </w:p>
    <w:p w14:paraId="6805A805" w14:textId="77777777"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Current tax assets and liabilities are offset when there is a legally enforceable right to set off the recognized amounts and the Bank and its subsidiaries intend to settle on a net basis or to realize the asset and settle the liability simultaneously and when they relate to income taxes levied by the same taxation authority</w:t>
      </w:r>
      <w:r w:rsidRPr="00CC2DEC">
        <w:rPr>
          <w:rFonts w:ascii="Times New Roman" w:hAnsi="Times New Roman" w:cs="Times New Roman"/>
          <w:sz w:val="24"/>
          <w:szCs w:val="24"/>
          <w:cs/>
        </w:rPr>
        <w:t>.</w:t>
      </w:r>
    </w:p>
    <w:p w14:paraId="3C0BB896" w14:textId="77777777" w:rsidR="008F0D20" w:rsidRPr="00CC2DEC" w:rsidRDefault="008F0D20" w:rsidP="008F0D20">
      <w:pPr>
        <w:spacing w:line="260" w:lineRule="exact"/>
        <w:ind w:left="1701"/>
        <w:jc w:val="both"/>
        <w:rPr>
          <w:rFonts w:ascii="Times New Roman" w:hAnsi="Times New Roman" w:cs="Times New Roman"/>
          <w:sz w:val="24"/>
          <w:szCs w:val="24"/>
        </w:rPr>
      </w:pPr>
    </w:p>
    <w:p w14:paraId="28B51422" w14:textId="2571EE2E" w:rsidR="008F0D20" w:rsidRPr="00CC2DEC" w:rsidRDefault="00F85AB3">
      <w:pPr>
        <w:pStyle w:val="Heading4"/>
      </w:pPr>
      <w:r w:rsidRPr="00CC2DEC">
        <w:t>4</w:t>
      </w:r>
      <w:r w:rsidR="008F0D20" w:rsidRPr="00CC2DEC">
        <w:rPr>
          <w:cs/>
        </w:rPr>
        <w:t>.</w:t>
      </w:r>
      <w:r w:rsidRPr="00CC2DEC">
        <w:t>19</w:t>
      </w:r>
      <w:r w:rsidR="008F0D20" w:rsidRPr="00CC2DEC">
        <w:rPr>
          <w:cs/>
        </w:rPr>
        <w:t>.</w:t>
      </w:r>
      <w:r w:rsidRPr="00CC2DEC">
        <w:t>2</w:t>
      </w:r>
      <w:r w:rsidR="008F0D20" w:rsidRPr="00CC2DEC">
        <w:tab/>
        <w:t>Deferred tax</w:t>
      </w:r>
    </w:p>
    <w:p w14:paraId="45D21453" w14:textId="77777777" w:rsidR="008F0D20" w:rsidRPr="00CC2DEC" w:rsidRDefault="008F0D20" w:rsidP="008F0D20">
      <w:pPr>
        <w:spacing w:line="260" w:lineRule="exact"/>
        <w:ind w:left="1701"/>
        <w:jc w:val="both"/>
        <w:rPr>
          <w:rFonts w:ascii="Times New Roman" w:hAnsi="Times New Roman" w:cs="Times New Roman"/>
          <w:sz w:val="24"/>
          <w:szCs w:val="24"/>
        </w:rPr>
      </w:pPr>
    </w:p>
    <w:p w14:paraId="29ECF862" w14:textId="2EC5EE92" w:rsidR="003C283E" w:rsidRPr="00CC2DEC" w:rsidRDefault="008F0D20" w:rsidP="00A95ED8">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 xml:space="preserve">Deferred tax is recognized on temporary differences between the carrying amounts of assets and liabilities in the financial statements and the corresponding tax basis used in the computation of taxable profit </w:t>
      </w:r>
      <w:r w:rsidRPr="00CC2DEC">
        <w:rPr>
          <w:rFonts w:ascii="Times New Roman" w:hAnsi="Times New Roman" w:cs="Times New Roman"/>
          <w:sz w:val="24"/>
          <w:szCs w:val="24"/>
          <w:cs/>
        </w:rPr>
        <w:t>(</w:t>
      </w:r>
      <w:r w:rsidRPr="00CC2DEC">
        <w:rPr>
          <w:rFonts w:ascii="Times New Roman" w:hAnsi="Times New Roman" w:cs="Times New Roman"/>
          <w:sz w:val="24"/>
          <w:szCs w:val="24"/>
        </w:rPr>
        <w:t>tax base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Bank and its subsidiaries recognize deferred tax liabilities for all taxable temporary differences and recognize deferred tax assets for temporary differences to the extent that it is probable that taxable profits will be available against which those temporary differences can be utilized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carrying amount of deferred tax assets is reviewed at the reporting date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Deferred tax asset shall be reduced to the extent that utilized taxable profits are decreased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Any such reduction shall be reversed to the extent that it becomes probable that the Bank and its subsidiaries have sufficient taxable profit to allow total or part of the asset to be recovered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Bank and its subsidiaries do not recognize deferred tax assets and liabilities for goodwill</w:t>
      </w:r>
      <w:r w:rsidRPr="00CC2DEC">
        <w:rPr>
          <w:rFonts w:ascii="Times New Roman" w:hAnsi="Times New Roman" w:cs="Times New Roman"/>
          <w:sz w:val="24"/>
          <w:szCs w:val="24"/>
          <w:cs/>
        </w:rPr>
        <w:t xml:space="preserve">. </w:t>
      </w:r>
    </w:p>
    <w:p w14:paraId="78D6A4C4" w14:textId="77777777" w:rsidR="00865C09" w:rsidRPr="00CC2DEC" w:rsidRDefault="00865C09">
      <w:pPr>
        <w:rPr>
          <w:rFonts w:ascii="Times New Roman" w:hAnsi="Times New Roman" w:cs="Times New Roman"/>
          <w:sz w:val="24"/>
          <w:szCs w:val="24"/>
        </w:rPr>
      </w:pPr>
      <w:r w:rsidRPr="00CC2DEC">
        <w:rPr>
          <w:rFonts w:ascii="Times New Roman" w:hAnsi="Times New Roman" w:cs="Times New Roman"/>
          <w:sz w:val="24"/>
          <w:szCs w:val="24"/>
          <w:cs/>
        </w:rPr>
        <w:br w:type="page"/>
      </w:r>
    </w:p>
    <w:p w14:paraId="776400EA" w14:textId="0289BAF9"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lastRenderedPageBreak/>
        <w:t>The Bank and its subsidiaries measure deferred tax assets and liabilities at the tax rates that are expected to apply to the period when the asset is realized or the liability is settled, based on tax rates that have been enacted or substantively enacted on the end of the reporting period</w:t>
      </w:r>
      <w:r w:rsidRPr="00CC2DEC">
        <w:rPr>
          <w:rFonts w:ascii="Times New Roman" w:hAnsi="Times New Roman" w:cs="Times New Roman"/>
          <w:sz w:val="24"/>
          <w:szCs w:val="24"/>
          <w:cs/>
        </w:rPr>
        <w:t>.</w:t>
      </w:r>
    </w:p>
    <w:p w14:paraId="5283FAA8" w14:textId="77777777" w:rsidR="008F0D20" w:rsidRPr="00CC2DEC" w:rsidRDefault="008F0D20" w:rsidP="008F0D20">
      <w:pPr>
        <w:spacing w:line="260" w:lineRule="exact"/>
        <w:ind w:left="1843"/>
        <w:jc w:val="both"/>
        <w:rPr>
          <w:rFonts w:ascii="Times New Roman" w:hAnsi="Times New Roman" w:cs="Times New Roman"/>
          <w:sz w:val="24"/>
          <w:szCs w:val="24"/>
        </w:rPr>
      </w:pPr>
    </w:p>
    <w:p w14:paraId="2C33DD5E" w14:textId="77777777"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Deferred tax assets and liabilities must offset when the Bank and its subsidiaries have legally enforceable right to set off current tax assets against current tax liabilities and when they relate to income taxes levied by the same taxation authority</w:t>
      </w:r>
      <w:r w:rsidRPr="00CC2DEC">
        <w:rPr>
          <w:rFonts w:ascii="Times New Roman" w:hAnsi="Times New Roman" w:cs="Times New Roman"/>
          <w:sz w:val="24"/>
          <w:szCs w:val="24"/>
          <w:cs/>
        </w:rPr>
        <w:t>.</w:t>
      </w:r>
    </w:p>
    <w:p w14:paraId="5CC02CEC" w14:textId="77777777" w:rsidR="008F0D20" w:rsidRPr="00CC2DEC" w:rsidRDefault="008F0D20" w:rsidP="008F0D20">
      <w:pPr>
        <w:spacing w:line="260" w:lineRule="exact"/>
        <w:ind w:left="1843"/>
        <w:jc w:val="both"/>
        <w:rPr>
          <w:rFonts w:ascii="Times New Roman" w:hAnsi="Times New Roman" w:cs="Times New Roman"/>
          <w:sz w:val="24"/>
          <w:szCs w:val="24"/>
        </w:rPr>
      </w:pPr>
    </w:p>
    <w:p w14:paraId="53884867" w14:textId="401472FC"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The Bank and its subsidiaries present income tax expenses or income related to profit or loss in the statements of profit or loss and other comprehensive income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For current income taxes and deferred taxes related to items recognized directly in other comprehensive income in equity in the same or different period, they will be recognized directly in other comprehensive income in equity</w:t>
      </w:r>
      <w:r w:rsidRPr="00CC2DEC">
        <w:rPr>
          <w:rFonts w:ascii="Times New Roman" w:hAnsi="Times New Roman" w:cs="Times New Roman"/>
          <w:sz w:val="24"/>
          <w:szCs w:val="24"/>
          <w:cs/>
        </w:rPr>
        <w:t>.</w:t>
      </w:r>
    </w:p>
    <w:p w14:paraId="2E4E7C1F" w14:textId="77777777" w:rsidR="008F0D20" w:rsidRPr="00CC2DEC" w:rsidRDefault="008F0D20" w:rsidP="008F0D20">
      <w:pPr>
        <w:contextualSpacing/>
        <w:jc w:val="both"/>
        <w:rPr>
          <w:rFonts w:ascii="Times New Roman" w:hAnsi="Times New Roman" w:cs="Times New Roman"/>
          <w:sz w:val="24"/>
          <w:szCs w:val="24"/>
        </w:rPr>
      </w:pPr>
    </w:p>
    <w:p w14:paraId="13FC8FE6" w14:textId="5BBF7BAA" w:rsidR="008F0D20" w:rsidRPr="00CC2DEC" w:rsidRDefault="00CD58DD">
      <w:pPr>
        <w:pStyle w:val="Heading2"/>
      </w:pPr>
      <w:r w:rsidRPr="00CC2DEC">
        <w:t>4</w:t>
      </w:r>
      <w:r w:rsidRPr="00CC2DEC">
        <w:rPr>
          <w:cs/>
        </w:rPr>
        <w:t>.</w:t>
      </w:r>
      <w:r w:rsidRPr="00CC2DEC">
        <w:t>20</w:t>
      </w:r>
      <w:r w:rsidRPr="00CC2DEC">
        <w:tab/>
      </w:r>
      <w:r w:rsidR="008F0D20" w:rsidRPr="00CC2DEC">
        <w:t>Earnings per share</w:t>
      </w:r>
    </w:p>
    <w:p w14:paraId="5B292DD7" w14:textId="77777777" w:rsidR="008F0D20" w:rsidRPr="00CC2DEC" w:rsidRDefault="008F0D20" w:rsidP="008F0D20">
      <w:pPr>
        <w:pStyle w:val="ListParagraph"/>
        <w:ind w:left="993"/>
        <w:contextualSpacing/>
        <w:jc w:val="both"/>
        <w:rPr>
          <w:rFonts w:ascii="Times New Roman" w:hAnsi="Times New Roman" w:cs="Times New Roman"/>
          <w:sz w:val="24"/>
          <w:szCs w:val="24"/>
        </w:rPr>
      </w:pPr>
    </w:p>
    <w:p w14:paraId="55D06F4A" w14:textId="22485DB0" w:rsidR="008F0D20" w:rsidRPr="00CC2DEC" w:rsidRDefault="008F0D20" w:rsidP="008F0D20">
      <w:pPr>
        <w:pStyle w:val="ListParagraph"/>
        <w:ind w:left="993"/>
        <w:contextualSpacing/>
        <w:jc w:val="both"/>
        <w:rPr>
          <w:rFonts w:ascii="Times New Roman" w:hAnsi="Times New Roman" w:cs="Times New Roman"/>
          <w:sz w:val="24"/>
          <w:szCs w:val="24"/>
        </w:rPr>
      </w:pPr>
      <w:r w:rsidRPr="00CC2DEC">
        <w:rPr>
          <w:rFonts w:ascii="Times New Roman" w:hAnsi="Times New Roman" w:cs="Times New Roman"/>
          <w:sz w:val="24"/>
          <w:szCs w:val="24"/>
        </w:rPr>
        <w:t>Basic earnings per share are calculated by dividing net income by the number of weighted</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average ordinary shares outstanding during the </w:t>
      </w:r>
      <w:r w:rsidR="00F6117B" w:rsidRPr="00CC2DEC">
        <w:rPr>
          <w:rFonts w:ascii="Times New Roman" w:hAnsi="Times New Roman" w:cs="Times New Roman"/>
          <w:sz w:val="24"/>
          <w:szCs w:val="24"/>
        </w:rPr>
        <w:t>year</w:t>
      </w:r>
      <w:r w:rsidRPr="00CC2DEC">
        <w:rPr>
          <w:rFonts w:ascii="Times New Roman" w:hAnsi="Times New Roman" w:cs="Times New Roman"/>
          <w:sz w:val="24"/>
          <w:szCs w:val="24"/>
          <w:cs/>
        </w:rPr>
        <w:t>.</w:t>
      </w:r>
    </w:p>
    <w:p w14:paraId="384A5016" w14:textId="77777777" w:rsidR="008F0D20" w:rsidRPr="00CC2DEC" w:rsidRDefault="008F0D20" w:rsidP="008F0D20">
      <w:pPr>
        <w:pStyle w:val="ListParagraph"/>
        <w:ind w:left="993"/>
        <w:contextualSpacing/>
        <w:jc w:val="both"/>
        <w:rPr>
          <w:rFonts w:ascii="Times New Roman" w:hAnsi="Times New Roman" w:cs="Times New Roman"/>
          <w:sz w:val="24"/>
          <w:szCs w:val="24"/>
          <w:lang w:eastAsia="x-none"/>
        </w:rPr>
      </w:pPr>
    </w:p>
    <w:p w14:paraId="15EF2C8B" w14:textId="01CF9C61" w:rsidR="008F0D20" w:rsidRPr="00CC2DEC" w:rsidRDefault="00CD58DD">
      <w:pPr>
        <w:pStyle w:val="Heading2"/>
      </w:pPr>
      <w:r w:rsidRPr="00CC2DEC">
        <w:t>4</w:t>
      </w:r>
      <w:r w:rsidRPr="00CC2DEC">
        <w:rPr>
          <w:cs/>
        </w:rPr>
        <w:t>.</w:t>
      </w:r>
      <w:r w:rsidRPr="00CC2DEC">
        <w:t>21</w:t>
      </w:r>
      <w:r w:rsidRPr="00CC2DEC">
        <w:tab/>
      </w:r>
      <w:r w:rsidR="008F0D20" w:rsidRPr="00CC2DEC">
        <w:t>Foreign currency transactions</w:t>
      </w:r>
    </w:p>
    <w:p w14:paraId="138C8E17" w14:textId="77777777" w:rsidR="008F0D20" w:rsidRPr="00CC2DEC" w:rsidRDefault="008F0D20" w:rsidP="008F0D20">
      <w:pPr>
        <w:pStyle w:val="ListParagraph"/>
        <w:ind w:left="993"/>
        <w:contextualSpacing/>
        <w:jc w:val="both"/>
        <w:rPr>
          <w:rFonts w:ascii="Times New Roman" w:hAnsi="Times New Roman" w:cs="Times New Roman"/>
          <w:sz w:val="24"/>
          <w:szCs w:val="24"/>
        </w:rPr>
      </w:pPr>
    </w:p>
    <w:p w14:paraId="1233C7AC" w14:textId="08855F17" w:rsidR="008F0D20" w:rsidRPr="00CC2DEC" w:rsidRDefault="00F85AB3">
      <w:pPr>
        <w:pStyle w:val="Heading4"/>
        <w:rPr>
          <w:cs/>
        </w:rPr>
      </w:pPr>
      <w:r w:rsidRPr="00CC2DEC">
        <w:t>4</w:t>
      </w:r>
      <w:r w:rsidR="008F0D20" w:rsidRPr="00CC2DEC">
        <w:rPr>
          <w:cs/>
        </w:rPr>
        <w:t>.</w:t>
      </w:r>
      <w:r w:rsidRPr="00CC2DEC">
        <w:t>21</w:t>
      </w:r>
      <w:r w:rsidR="008F0D20" w:rsidRPr="00CC2DEC">
        <w:rPr>
          <w:cs/>
        </w:rPr>
        <w:t>.</w:t>
      </w:r>
      <w:r w:rsidRPr="00CC2DEC">
        <w:t>1</w:t>
      </w:r>
      <w:r w:rsidR="008F0D20" w:rsidRPr="00CC2DEC">
        <w:tab/>
        <w:t>Translation of foreign currency transactions</w:t>
      </w:r>
    </w:p>
    <w:p w14:paraId="677FD79D" w14:textId="77777777" w:rsidR="008F0D20" w:rsidRPr="00CC2DEC" w:rsidRDefault="008F0D20" w:rsidP="008F0D20">
      <w:pPr>
        <w:spacing w:line="260" w:lineRule="exact"/>
        <w:ind w:left="1701"/>
        <w:jc w:val="both"/>
        <w:rPr>
          <w:rFonts w:ascii="Times New Roman" w:hAnsi="Times New Roman" w:cs="Times New Roman"/>
          <w:sz w:val="24"/>
          <w:szCs w:val="24"/>
        </w:rPr>
      </w:pPr>
    </w:p>
    <w:p w14:paraId="2E7FA2D7" w14:textId="77777777"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Transactions denominated in foreign currency are translated into the functional currency as follows</w:t>
      </w:r>
      <w:r w:rsidRPr="00CC2DEC">
        <w:rPr>
          <w:rFonts w:ascii="Times New Roman" w:hAnsi="Times New Roman" w:cs="Times New Roman"/>
          <w:sz w:val="24"/>
          <w:szCs w:val="24"/>
          <w:cs/>
        </w:rPr>
        <w:t>:</w:t>
      </w:r>
    </w:p>
    <w:p w14:paraId="7196CECB" w14:textId="77777777" w:rsidR="008F0D20" w:rsidRPr="00CC2DEC" w:rsidRDefault="008F0D20" w:rsidP="008F0D20">
      <w:pPr>
        <w:spacing w:line="260" w:lineRule="exact"/>
        <w:ind w:left="1843"/>
        <w:jc w:val="both"/>
        <w:rPr>
          <w:rFonts w:ascii="Times New Roman" w:hAnsi="Times New Roman" w:cs="Times New Roman"/>
          <w:sz w:val="24"/>
          <w:szCs w:val="24"/>
        </w:rPr>
      </w:pPr>
    </w:p>
    <w:p w14:paraId="418846E5" w14:textId="77777777" w:rsidR="008F0D20" w:rsidRPr="00CC2DEC" w:rsidRDefault="008F0D20" w:rsidP="008F0D20">
      <w:pPr>
        <w:spacing w:line="260" w:lineRule="exact"/>
        <w:ind w:left="1843"/>
        <w:jc w:val="both"/>
        <w:rPr>
          <w:rFonts w:ascii="Times New Roman" w:hAnsi="Times New Roman" w:cs="Times New Roman"/>
          <w:sz w:val="24"/>
          <w:szCs w:val="24"/>
          <w:cs/>
        </w:rPr>
      </w:pPr>
      <w:r w:rsidRPr="00CC2DEC">
        <w:rPr>
          <w:rFonts w:ascii="Times New Roman" w:hAnsi="Times New Roman" w:cs="Times New Roman"/>
          <w:sz w:val="24"/>
          <w:szCs w:val="24"/>
        </w:rPr>
        <w:t>On transaction date, the foreign currency transactions are translated using the exchange rate at the date of transaction</w:t>
      </w:r>
      <w:r w:rsidRPr="00CC2DEC">
        <w:rPr>
          <w:rFonts w:ascii="Times New Roman" w:hAnsi="Times New Roman" w:cs="Times New Roman"/>
          <w:sz w:val="24"/>
          <w:szCs w:val="24"/>
          <w:cs/>
        </w:rPr>
        <w:t>.</w:t>
      </w:r>
    </w:p>
    <w:p w14:paraId="2414907E" w14:textId="77777777" w:rsidR="008F0D20" w:rsidRPr="00CC2DEC" w:rsidRDefault="008F0D20" w:rsidP="008F0D20">
      <w:pPr>
        <w:spacing w:line="260" w:lineRule="exact"/>
        <w:ind w:left="1843"/>
        <w:jc w:val="both"/>
        <w:rPr>
          <w:rFonts w:ascii="Times New Roman" w:hAnsi="Times New Roman" w:cs="Times New Roman"/>
          <w:sz w:val="24"/>
          <w:szCs w:val="24"/>
        </w:rPr>
      </w:pPr>
    </w:p>
    <w:p w14:paraId="43F7E852" w14:textId="77777777"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At the end of each reporting period, the balance of monetary assets and liabilities are translated using the exchange rate on the reporting date and the balance of non</w:t>
      </w:r>
      <w:r w:rsidRPr="00CC2DEC">
        <w:rPr>
          <w:rFonts w:ascii="Times New Roman" w:hAnsi="Times New Roman" w:cs="Times New Roman"/>
          <w:sz w:val="24"/>
          <w:szCs w:val="24"/>
          <w:cs/>
        </w:rPr>
        <w:t>-</w:t>
      </w:r>
      <w:r w:rsidRPr="00CC2DEC">
        <w:rPr>
          <w:rFonts w:ascii="Times New Roman" w:hAnsi="Times New Roman" w:cs="Times New Roman"/>
          <w:sz w:val="24"/>
          <w:szCs w:val="24"/>
        </w:rPr>
        <w:t>monetary assets and liabilities measured at historical cost are translated using the exchange rate at the transaction date</w:t>
      </w:r>
      <w:r w:rsidRPr="00CC2DEC">
        <w:rPr>
          <w:rFonts w:ascii="Times New Roman" w:hAnsi="Times New Roman" w:cs="Times New Roman"/>
          <w:sz w:val="24"/>
          <w:szCs w:val="24"/>
          <w:cs/>
        </w:rPr>
        <w:t>.</w:t>
      </w:r>
    </w:p>
    <w:p w14:paraId="1898749F" w14:textId="77777777" w:rsidR="008F0D20" w:rsidRPr="00CC2DEC" w:rsidRDefault="008F0D20" w:rsidP="008F0D20">
      <w:pPr>
        <w:spacing w:line="260" w:lineRule="exact"/>
        <w:ind w:left="1843"/>
        <w:jc w:val="both"/>
        <w:rPr>
          <w:rFonts w:ascii="Times New Roman" w:hAnsi="Times New Roman" w:cs="Times New Roman"/>
          <w:sz w:val="24"/>
          <w:szCs w:val="24"/>
        </w:rPr>
      </w:pPr>
    </w:p>
    <w:p w14:paraId="2BBEC1A5" w14:textId="339D33A9"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 xml:space="preserve">Foreign exchange gains or losses from translation are recognized as income or expenses in gains </w:t>
      </w:r>
      <w:r w:rsidRPr="00CC2DEC">
        <w:rPr>
          <w:rFonts w:ascii="Times New Roman" w:hAnsi="Times New Roman" w:cs="Times New Roman"/>
          <w:sz w:val="24"/>
          <w:szCs w:val="24"/>
          <w:cs/>
        </w:rPr>
        <w:t>(</w:t>
      </w:r>
      <w:r w:rsidRPr="00CC2DEC">
        <w:rPr>
          <w:rFonts w:ascii="Times New Roman" w:hAnsi="Times New Roman" w:cs="Times New Roman"/>
          <w:sz w:val="24"/>
          <w:szCs w:val="24"/>
        </w:rPr>
        <w:t>losses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on </w:t>
      </w:r>
      <w:r w:rsidR="00D15DC2" w:rsidRPr="00CC2DEC">
        <w:rPr>
          <w:rFonts w:ascii="Times New Roman" w:hAnsi="Times New Roman" w:cs="Times New Roman"/>
          <w:sz w:val="24"/>
          <w:szCs w:val="24"/>
        </w:rPr>
        <w:t>financial instruments measured at fair value through profit or loss</w:t>
      </w:r>
      <w:r w:rsidRPr="00CC2DEC">
        <w:rPr>
          <w:rFonts w:ascii="Times New Roman" w:hAnsi="Times New Roman" w:cs="Times New Roman"/>
          <w:sz w:val="24"/>
          <w:szCs w:val="24"/>
        </w:rPr>
        <w:t>, net in the statements of profit or loss and other comprehensive income</w:t>
      </w:r>
      <w:r w:rsidRPr="00CC2DEC">
        <w:rPr>
          <w:rFonts w:ascii="Times New Roman" w:hAnsi="Times New Roman" w:cs="Times New Roman"/>
          <w:sz w:val="24"/>
          <w:szCs w:val="24"/>
          <w:cs/>
        </w:rPr>
        <w:t xml:space="preserve">. </w:t>
      </w:r>
    </w:p>
    <w:p w14:paraId="50178E2A" w14:textId="77777777" w:rsidR="008F0D20" w:rsidRPr="00CC2DEC" w:rsidRDefault="008F0D20" w:rsidP="008F0D20">
      <w:pPr>
        <w:spacing w:line="260" w:lineRule="exact"/>
        <w:ind w:left="1701"/>
        <w:jc w:val="both"/>
        <w:rPr>
          <w:rFonts w:ascii="Times New Roman" w:hAnsi="Times New Roman" w:cs="Times New Roman"/>
          <w:sz w:val="24"/>
          <w:szCs w:val="24"/>
        </w:rPr>
      </w:pPr>
    </w:p>
    <w:p w14:paraId="32B5B614" w14:textId="571B0612" w:rsidR="008F0D20" w:rsidRPr="00CC2DEC" w:rsidRDefault="00F85AB3">
      <w:pPr>
        <w:pStyle w:val="Heading4"/>
      </w:pPr>
      <w:r w:rsidRPr="00CC2DEC">
        <w:t>4</w:t>
      </w:r>
      <w:r w:rsidR="008F0D20" w:rsidRPr="00CC2DEC">
        <w:rPr>
          <w:cs/>
        </w:rPr>
        <w:t>.</w:t>
      </w:r>
      <w:r w:rsidRPr="00CC2DEC">
        <w:t>21</w:t>
      </w:r>
      <w:r w:rsidR="008F0D20" w:rsidRPr="00CC2DEC">
        <w:rPr>
          <w:cs/>
        </w:rPr>
        <w:t>.</w:t>
      </w:r>
      <w:r w:rsidRPr="00CC2DEC">
        <w:t>2</w:t>
      </w:r>
      <w:r w:rsidR="008F0D20" w:rsidRPr="00CC2DEC">
        <w:tab/>
        <w:t>Translation of financial statements of foreign operations</w:t>
      </w:r>
    </w:p>
    <w:p w14:paraId="0016E86C" w14:textId="77777777" w:rsidR="008F0D20" w:rsidRPr="00CC2DEC" w:rsidRDefault="008F0D20" w:rsidP="008F0D20">
      <w:pPr>
        <w:spacing w:line="260" w:lineRule="exact"/>
        <w:ind w:left="1701"/>
        <w:jc w:val="both"/>
        <w:rPr>
          <w:rFonts w:ascii="Times New Roman" w:hAnsi="Times New Roman" w:cs="Times New Roman"/>
          <w:sz w:val="24"/>
          <w:szCs w:val="24"/>
        </w:rPr>
      </w:pPr>
    </w:p>
    <w:p w14:paraId="09DF31D5" w14:textId="77777777"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In preparation of the consolidated and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financial statements, the Bank translates the financial statements of foreign operations which its functional currency is other than Thai Baht currency as follows</w:t>
      </w:r>
      <w:r w:rsidRPr="00CC2DEC">
        <w:rPr>
          <w:rFonts w:ascii="Times New Roman" w:hAnsi="Times New Roman" w:cs="Times New Roman"/>
          <w:sz w:val="24"/>
          <w:szCs w:val="24"/>
          <w:cs/>
        </w:rPr>
        <w:t>:</w:t>
      </w:r>
    </w:p>
    <w:p w14:paraId="52876D81" w14:textId="77777777" w:rsidR="008F0D20" w:rsidRPr="00CC2DEC" w:rsidRDefault="008F0D20" w:rsidP="008F0D20">
      <w:pPr>
        <w:spacing w:line="260" w:lineRule="exact"/>
        <w:ind w:left="1843"/>
        <w:jc w:val="both"/>
        <w:rPr>
          <w:rFonts w:ascii="Times New Roman" w:hAnsi="Times New Roman" w:cs="Times New Roman"/>
          <w:sz w:val="24"/>
          <w:szCs w:val="24"/>
        </w:rPr>
      </w:pPr>
    </w:p>
    <w:p w14:paraId="3080CD0B" w14:textId="77777777"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The assets and liabilities of foreign operations are translated to Thai Baht at the foreign exchange rate at the reporting date</w:t>
      </w:r>
      <w:r w:rsidRPr="00CC2DEC">
        <w:rPr>
          <w:rFonts w:ascii="Times New Roman" w:hAnsi="Times New Roman" w:cs="Times New Roman"/>
          <w:sz w:val="24"/>
          <w:szCs w:val="24"/>
          <w:cs/>
        </w:rPr>
        <w:t>.</w:t>
      </w:r>
    </w:p>
    <w:p w14:paraId="5846E4D4" w14:textId="77777777" w:rsidR="008F0D20" w:rsidRPr="00CC2DEC" w:rsidRDefault="008F0D20" w:rsidP="008F0D20">
      <w:pPr>
        <w:spacing w:line="260" w:lineRule="exact"/>
        <w:ind w:left="1843"/>
        <w:jc w:val="both"/>
        <w:rPr>
          <w:rFonts w:ascii="Times New Roman" w:hAnsi="Times New Roman" w:cs="Times New Roman"/>
          <w:sz w:val="24"/>
          <w:szCs w:val="24"/>
        </w:rPr>
      </w:pPr>
    </w:p>
    <w:p w14:paraId="592D4F70" w14:textId="0B2031B1" w:rsidR="00F85AB3"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t>The revenue and expenses of foreign operations are translated to Thai Baht at the foreign exchange rate at the dates of the transactions</w:t>
      </w:r>
      <w:r w:rsidRPr="00CC2DEC">
        <w:rPr>
          <w:rFonts w:ascii="Times New Roman" w:hAnsi="Times New Roman" w:cs="Times New Roman"/>
          <w:sz w:val="24"/>
          <w:szCs w:val="24"/>
          <w:cs/>
        </w:rPr>
        <w:t>.</w:t>
      </w:r>
    </w:p>
    <w:p w14:paraId="2B724DCD" w14:textId="77777777" w:rsidR="00C811A8" w:rsidRPr="00CC2DEC" w:rsidRDefault="00C811A8">
      <w:pPr>
        <w:rPr>
          <w:rFonts w:ascii="Times New Roman" w:hAnsi="Times New Roman" w:cs="Times New Roman"/>
          <w:sz w:val="24"/>
          <w:szCs w:val="24"/>
        </w:rPr>
      </w:pPr>
      <w:r w:rsidRPr="00CC2DEC">
        <w:rPr>
          <w:rFonts w:ascii="Times New Roman" w:hAnsi="Times New Roman" w:cs="Times New Roman"/>
          <w:sz w:val="24"/>
          <w:szCs w:val="24"/>
          <w:cs/>
        </w:rPr>
        <w:br w:type="page"/>
      </w:r>
    </w:p>
    <w:p w14:paraId="31C1A1A4" w14:textId="7C2ED36F" w:rsidR="008F0D20" w:rsidRPr="00CC2DEC" w:rsidRDefault="008F0D20" w:rsidP="008F0D20">
      <w:pPr>
        <w:spacing w:line="260" w:lineRule="exact"/>
        <w:ind w:left="1843"/>
        <w:jc w:val="both"/>
        <w:rPr>
          <w:rFonts w:ascii="Times New Roman" w:hAnsi="Times New Roman" w:cs="Times New Roman"/>
          <w:sz w:val="24"/>
          <w:szCs w:val="24"/>
        </w:rPr>
      </w:pPr>
      <w:r w:rsidRPr="00CC2DEC">
        <w:rPr>
          <w:rFonts w:ascii="Times New Roman" w:hAnsi="Times New Roman" w:cs="Times New Roman"/>
          <w:sz w:val="24"/>
          <w:szCs w:val="24"/>
        </w:rPr>
        <w:lastRenderedPageBreak/>
        <w:t>Foreign exchange differences arising from translation of the financial statements of foreign operations are recognized in other comprehensive income and its cumulative amount is presented as foreign currency translation reserve in other reserves under equity</w:t>
      </w:r>
      <w:r w:rsidRPr="00CC2DEC">
        <w:rPr>
          <w:rFonts w:ascii="Times New Roman" w:hAnsi="Times New Roman" w:cs="Times New Roman"/>
          <w:sz w:val="24"/>
          <w:szCs w:val="24"/>
          <w:cs/>
        </w:rPr>
        <w:t>.</w:t>
      </w:r>
    </w:p>
    <w:p w14:paraId="6C62EFE2" w14:textId="77777777" w:rsidR="008F0D20" w:rsidRPr="00CC2DEC" w:rsidRDefault="008F0D20" w:rsidP="008F0D20">
      <w:pPr>
        <w:contextualSpacing/>
        <w:jc w:val="both"/>
        <w:rPr>
          <w:rFonts w:ascii="Times New Roman" w:hAnsi="Times New Roman" w:cs="Times New Roman"/>
          <w:sz w:val="24"/>
          <w:szCs w:val="24"/>
        </w:rPr>
      </w:pPr>
    </w:p>
    <w:p w14:paraId="2A99B31B" w14:textId="767CDA25" w:rsidR="008F0D20" w:rsidRPr="00CC2DEC" w:rsidRDefault="00CD58DD">
      <w:pPr>
        <w:pStyle w:val="Heading2"/>
      </w:pPr>
      <w:r w:rsidRPr="00CC2DEC">
        <w:t>4</w:t>
      </w:r>
      <w:r w:rsidRPr="00CC2DEC">
        <w:rPr>
          <w:cs/>
        </w:rPr>
        <w:t>.</w:t>
      </w:r>
      <w:r w:rsidRPr="00CC2DEC">
        <w:t>22</w:t>
      </w:r>
      <w:r w:rsidRPr="00CC2DEC">
        <w:tab/>
      </w:r>
      <w:r w:rsidR="008F0D20" w:rsidRPr="00CC2DEC">
        <w:t>Business combination</w:t>
      </w:r>
    </w:p>
    <w:p w14:paraId="6578CBFA" w14:textId="77777777" w:rsidR="008F0D20" w:rsidRPr="00CC2DEC" w:rsidRDefault="008F0D20" w:rsidP="008F0D20">
      <w:pPr>
        <w:pStyle w:val="ListParagraph"/>
        <w:ind w:left="993"/>
        <w:contextualSpacing/>
        <w:jc w:val="both"/>
        <w:rPr>
          <w:rFonts w:ascii="Times New Roman" w:hAnsi="Times New Roman" w:cs="Times New Roman"/>
          <w:sz w:val="24"/>
          <w:szCs w:val="24"/>
        </w:rPr>
      </w:pPr>
    </w:p>
    <w:p w14:paraId="6636265C" w14:textId="77777777" w:rsidR="008F0D20" w:rsidRPr="00CC2DEC" w:rsidRDefault="008F0D20" w:rsidP="008F0D20">
      <w:pPr>
        <w:pStyle w:val="ListParagraph"/>
        <w:ind w:left="993"/>
        <w:contextualSpacing/>
        <w:jc w:val="both"/>
        <w:rPr>
          <w:rFonts w:ascii="Times New Roman" w:hAnsi="Times New Roman" w:cs="Times New Roman"/>
          <w:sz w:val="24"/>
          <w:szCs w:val="24"/>
        </w:rPr>
      </w:pPr>
      <w:r w:rsidRPr="00CC2DEC">
        <w:rPr>
          <w:rFonts w:ascii="Times New Roman" w:hAnsi="Times New Roman" w:cs="Times New Roman"/>
          <w:sz w:val="24"/>
          <w:szCs w:val="24"/>
        </w:rPr>
        <w:t>Business combination which is not under common control</w:t>
      </w:r>
    </w:p>
    <w:p w14:paraId="466A90E1" w14:textId="77777777" w:rsidR="008F0D20" w:rsidRPr="00CC2DEC" w:rsidRDefault="008F0D20" w:rsidP="008F0D20">
      <w:pPr>
        <w:pStyle w:val="ListParagraph"/>
        <w:ind w:left="993"/>
        <w:contextualSpacing/>
        <w:jc w:val="both"/>
        <w:rPr>
          <w:rFonts w:ascii="Times New Roman" w:hAnsi="Times New Roman" w:cs="Times New Roman"/>
          <w:sz w:val="24"/>
          <w:szCs w:val="24"/>
        </w:rPr>
      </w:pPr>
    </w:p>
    <w:p w14:paraId="0144F271" w14:textId="77777777" w:rsidR="008F0D20" w:rsidRPr="00CC2DEC" w:rsidRDefault="008F0D20" w:rsidP="008F0D20">
      <w:pPr>
        <w:pStyle w:val="ListParagraph"/>
        <w:ind w:left="993"/>
        <w:contextualSpacing/>
        <w:jc w:val="both"/>
        <w:rPr>
          <w:rFonts w:ascii="Times New Roman" w:hAnsi="Times New Roman" w:cs="Times New Roman"/>
          <w:sz w:val="24"/>
          <w:szCs w:val="24"/>
        </w:rPr>
      </w:pPr>
      <w:r w:rsidRPr="00CC2DEC">
        <w:rPr>
          <w:rFonts w:ascii="Times New Roman" w:hAnsi="Times New Roman" w:cs="Times New Roman"/>
          <w:sz w:val="24"/>
          <w:szCs w:val="24"/>
        </w:rPr>
        <w:t>The Bank recognizes the identifiable assets acquired, the liabilities assumed and any non</w:t>
      </w:r>
      <w:r w:rsidRPr="00CC2DEC">
        <w:rPr>
          <w:rFonts w:ascii="Times New Roman" w:hAnsi="Times New Roman" w:cs="Times New Roman"/>
          <w:sz w:val="24"/>
          <w:szCs w:val="24"/>
          <w:cs/>
        </w:rPr>
        <w:t>-</w:t>
      </w:r>
      <w:r w:rsidRPr="00CC2DEC">
        <w:rPr>
          <w:rFonts w:ascii="Times New Roman" w:hAnsi="Times New Roman" w:cs="Times New Roman"/>
          <w:sz w:val="24"/>
          <w:szCs w:val="24"/>
        </w:rPr>
        <w:t>controlling interest in the acquiree separately from goodwill at fair value</w:t>
      </w:r>
      <w:r w:rsidRPr="00CC2DEC">
        <w:rPr>
          <w:rFonts w:ascii="Times New Roman" w:hAnsi="Times New Roman" w:cs="Times New Roman"/>
          <w:sz w:val="24"/>
          <w:szCs w:val="24"/>
          <w:cs/>
        </w:rPr>
        <w:t>.</w:t>
      </w:r>
    </w:p>
    <w:p w14:paraId="706B0E36" w14:textId="77777777" w:rsidR="00067DBE" w:rsidRPr="00CC2DEC" w:rsidRDefault="00067DBE" w:rsidP="008F0D20">
      <w:pPr>
        <w:pStyle w:val="ListParagraph"/>
        <w:ind w:left="993"/>
        <w:contextualSpacing/>
        <w:jc w:val="both"/>
        <w:rPr>
          <w:rFonts w:ascii="Times New Roman" w:hAnsi="Times New Roman" w:cs="Times New Roman"/>
          <w:sz w:val="24"/>
          <w:szCs w:val="24"/>
        </w:rPr>
      </w:pPr>
    </w:p>
    <w:p w14:paraId="4CC2FF7A" w14:textId="5BC35A46" w:rsidR="008F0D20" w:rsidRPr="00CC2DEC" w:rsidRDefault="008F0D20" w:rsidP="008F0D20">
      <w:pPr>
        <w:pStyle w:val="ListParagraph"/>
        <w:ind w:left="993"/>
        <w:contextualSpacing/>
        <w:jc w:val="both"/>
        <w:rPr>
          <w:rFonts w:ascii="Times New Roman" w:hAnsi="Times New Roman" w:cs="Times New Roman"/>
          <w:sz w:val="24"/>
          <w:szCs w:val="24"/>
          <w:cs/>
        </w:rPr>
      </w:pPr>
      <w:r w:rsidRPr="00CC2DEC">
        <w:rPr>
          <w:rFonts w:ascii="Times New Roman" w:hAnsi="Times New Roman" w:cs="Times New Roman"/>
          <w:sz w:val="24"/>
          <w:szCs w:val="24"/>
        </w:rPr>
        <w:t>Goodwill in a business combination represents the excess of the cost of acquisition over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interest in the fair value of the identifiable net assets acquired as at the date of acquisition</w:t>
      </w:r>
      <w:r w:rsidRPr="00CC2DEC">
        <w:rPr>
          <w:rFonts w:ascii="Times New Roman" w:hAnsi="Times New Roman" w:cs="Times New Roman"/>
          <w:sz w:val="24"/>
          <w:szCs w:val="24"/>
          <w:cs/>
        </w:rPr>
        <w:t xml:space="preserve">. </w:t>
      </w:r>
    </w:p>
    <w:p w14:paraId="6FCFCC93" w14:textId="77777777" w:rsidR="008F0D20" w:rsidRPr="00CC2DEC" w:rsidRDefault="008F0D20" w:rsidP="008F0D20">
      <w:pPr>
        <w:pStyle w:val="ListParagraph"/>
        <w:ind w:left="993"/>
        <w:contextualSpacing/>
        <w:jc w:val="both"/>
        <w:rPr>
          <w:rFonts w:ascii="Times New Roman" w:hAnsi="Times New Roman" w:cs="Times New Roman"/>
          <w:sz w:val="24"/>
          <w:szCs w:val="24"/>
        </w:rPr>
      </w:pPr>
    </w:p>
    <w:p w14:paraId="11E81AC4" w14:textId="77777777" w:rsidR="008F0D20" w:rsidRPr="00CC2DEC" w:rsidRDefault="008F0D20" w:rsidP="008F0D20">
      <w:pPr>
        <w:pStyle w:val="ListParagraph"/>
        <w:ind w:left="993"/>
        <w:contextualSpacing/>
        <w:jc w:val="both"/>
        <w:rPr>
          <w:rFonts w:ascii="Times New Roman" w:hAnsi="Times New Roman" w:cs="Times New Roman"/>
          <w:sz w:val="24"/>
          <w:szCs w:val="24"/>
        </w:rPr>
      </w:pPr>
      <w:r w:rsidRPr="00CC2DEC">
        <w:rPr>
          <w:rFonts w:ascii="Times New Roman" w:hAnsi="Times New Roman" w:cs="Times New Roman"/>
          <w:sz w:val="24"/>
          <w:szCs w:val="24"/>
        </w:rPr>
        <w:t>Negative goodwill arising on business acquisition represents the excess of the acquirer</w:t>
      </w:r>
      <w:r w:rsidRPr="00CC2DEC">
        <w:rPr>
          <w:rFonts w:ascii="Times New Roman" w:hAnsi="Times New Roman" w:cs="Times New Roman"/>
          <w:sz w:val="24"/>
          <w:szCs w:val="24"/>
          <w:cs/>
        </w:rPr>
        <w:t>’</w:t>
      </w:r>
      <w:r w:rsidRPr="00CC2DEC">
        <w:rPr>
          <w:rFonts w:ascii="Times New Roman" w:hAnsi="Times New Roman" w:cs="Times New Roman"/>
          <w:sz w:val="24"/>
          <w:szCs w:val="24"/>
        </w:rPr>
        <w:t>s interest in the fair value of the identifiable net asset acquired over the cost of acquisition as at the date of acquisition</w:t>
      </w:r>
      <w:r w:rsidRPr="00CC2DEC">
        <w:rPr>
          <w:rFonts w:ascii="Times New Roman" w:hAnsi="Times New Roman" w:cs="Times New Roman"/>
          <w:sz w:val="24"/>
          <w:szCs w:val="24"/>
          <w:cs/>
        </w:rPr>
        <w:t xml:space="preserve">. </w:t>
      </w:r>
    </w:p>
    <w:p w14:paraId="10579252" w14:textId="77777777" w:rsidR="008F0D20" w:rsidRPr="00CC2DEC" w:rsidRDefault="008F0D20" w:rsidP="008F0D20">
      <w:pPr>
        <w:pStyle w:val="ListParagraph"/>
        <w:ind w:left="993"/>
        <w:contextualSpacing/>
        <w:jc w:val="both"/>
        <w:rPr>
          <w:rFonts w:ascii="Times New Roman" w:hAnsi="Times New Roman" w:cs="Times New Roman"/>
          <w:sz w:val="24"/>
          <w:szCs w:val="24"/>
        </w:rPr>
      </w:pPr>
    </w:p>
    <w:p w14:paraId="0A950159" w14:textId="3508F540" w:rsidR="008F0D20" w:rsidRPr="00CC2DEC" w:rsidRDefault="008F0D20" w:rsidP="008F0D20">
      <w:pPr>
        <w:pStyle w:val="ListParagraph"/>
        <w:ind w:left="993"/>
        <w:contextualSpacing/>
        <w:jc w:val="both"/>
        <w:rPr>
          <w:rFonts w:ascii="Times New Roman" w:hAnsi="Times New Roman" w:cs="Times New Roman"/>
          <w:sz w:val="24"/>
          <w:szCs w:val="24"/>
        </w:rPr>
      </w:pPr>
      <w:r w:rsidRPr="00CC2DEC">
        <w:rPr>
          <w:rFonts w:ascii="Times New Roman" w:hAnsi="Times New Roman" w:cs="Times New Roman"/>
          <w:sz w:val="24"/>
          <w:szCs w:val="24"/>
        </w:rPr>
        <w:t>Other costs directly attributable to the business combination are recorded as acquisition costs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Since January </w:t>
      </w:r>
      <w:r w:rsidR="00F85AB3" w:rsidRPr="00CC2DEC">
        <w:rPr>
          <w:rFonts w:ascii="Times New Roman" w:hAnsi="Times New Roman" w:cs="Times New Roman"/>
          <w:sz w:val="24"/>
          <w:szCs w:val="24"/>
        </w:rPr>
        <w:t>1</w:t>
      </w:r>
      <w:r w:rsidRPr="00CC2DEC">
        <w:rPr>
          <w:rFonts w:ascii="Times New Roman" w:hAnsi="Times New Roman" w:cs="Times New Roman"/>
          <w:sz w:val="24"/>
          <w:szCs w:val="24"/>
        </w:rPr>
        <w:t xml:space="preserve">, </w:t>
      </w:r>
      <w:r w:rsidR="00F85AB3" w:rsidRPr="00CC2DEC">
        <w:rPr>
          <w:rFonts w:ascii="Times New Roman" w:hAnsi="Times New Roman" w:cs="Times New Roman"/>
          <w:sz w:val="24"/>
          <w:szCs w:val="24"/>
        </w:rPr>
        <w:t>2011</w:t>
      </w:r>
      <w:r w:rsidRPr="00CC2DEC">
        <w:rPr>
          <w:rFonts w:ascii="Times New Roman" w:hAnsi="Times New Roman" w:cs="Times New Roman"/>
          <w:sz w:val="24"/>
          <w:szCs w:val="24"/>
        </w:rPr>
        <w:t>, other costs have been recognized as expenses in the statements of profit or loss and other comprehensive income</w:t>
      </w:r>
      <w:r w:rsidRPr="00CC2DEC">
        <w:rPr>
          <w:rFonts w:ascii="Times New Roman" w:hAnsi="Times New Roman" w:cs="Times New Roman"/>
          <w:sz w:val="24"/>
          <w:szCs w:val="24"/>
          <w:cs/>
        </w:rPr>
        <w:t>.</w:t>
      </w:r>
    </w:p>
    <w:p w14:paraId="11617798" w14:textId="77777777" w:rsidR="008F0D20" w:rsidRPr="00CC2DEC" w:rsidRDefault="008F0D20" w:rsidP="008F0D20">
      <w:pPr>
        <w:pStyle w:val="ListParagraph"/>
        <w:ind w:left="993"/>
        <w:contextualSpacing/>
        <w:jc w:val="both"/>
        <w:rPr>
          <w:rFonts w:ascii="Times New Roman" w:hAnsi="Times New Roman" w:cs="Times New Roman"/>
          <w:sz w:val="24"/>
          <w:szCs w:val="24"/>
        </w:rPr>
      </w:pPr>
    </w:p>
    <w:p w14:paraId="6335C7E6" w14:textId="77777777" w:rsidR="008F0D20" w:rsidRPr="00CC2DEC" w:rsidRDefault="008F0D20" w:rsidP="008F0D20">
      <w:pPr>
        <w:pStyle w:val="ListParagraph"/>
        <w:ind w:left="993"/>
        <w:contextualSpacing/>
        <w:jc w:val="both"/>
        <w:rPr>
          <w:rFonts w:ascii="Times New Roman" w:hAnsi="Times New Roman" w:cs="Times New Roman"/>
          <w:sz w:val="24"/>
          <w:szCs w:val="24"/>
        </w:rPr>
      </w:pPr>
      <w:r w:rsidRPr="00CC2DEC">
        <w:rPr>
          <w:rFonts w:ascii="Times New Roman" w:hAnsi="Times New Roman" w:cs="Times New Roman"/>
          <w:sz w:val="24"/>
          <w:szCs w:val="24"/>
        </w:rPr>
        <w:t>Goodwill in a business combination is recognized as an asset recorded as of the acquisition date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Negative goodwill is recognized as income in the statements of profit or loss and other comprehensive income</w:t>
      </w:r>
      <w:r w:rsidRPr="00CC2DEC">
        <w:rPr>
          <w:rFonts w:ascii="Times New Roman" w:hAnsi="Times New Roman" w:cs="Times New Roman"/>
          <w:sz w:val="24"/>
          <w:szCs w:val="24"/>
          <w:cs/>
        </w:rPr>
        <w:t>.</w:t>
      </w:r>
    </w:p>
    <w:p w14:paraId="2142BFE9" w14:textId="77777777" w:rsidR="008F0D20" w:rsidRPr="00CC2DEC" w:rsidRDefault="008F0D20" w:rsidP="008F0D20">
      <w:pPr>
        <w:pStyle w:val="ListParagraph"/>
        <w:ind w:left="993"/>
        <w:contextualSpacing/>
        <w:jc w:val="both"/>
        <w:rPr>
          <w:rFonts w:ascii="Times New Roman" w:hAnsi="Times New Roman" w:cs="Times New Roman"/>
          <w:sz w:val="24"/>
          <w:szCs w:val="24"/>
        </w:rPr>
      </w:pPr>
    </w:p>
    <w:p w14:paraId="18C92311" w14:textId="77777777" w:rsidR="008F0D20" w:rsidRPr="00CC2DEC" w:rsidRDefault="008F0D20" w:rsidP="008F0D20">
      <w:pPr>
        <w:pStyle w:val="ListParagraph"/>
        <w:ind w:left="993"/>
        <w:contextualSpacing/>
        <w:jc w:val="both"/>
        <w:rPr>
          <w:rFonts w:ascii="Times New Roman" w:hAnsi="Times New Roman" w:cs="Times New Roman"/>
        </w:rPr>
      </w:pPr>
      <w:r w:rsidRPr="00CC2DEC">
        <w:rPr>
          <w:rFonts w:ascii="Times New Roman" w:hAnsi="Times New Roman" w:cs="Times New Roman"/>
          <w:sz w:val="24"/>
          <w:szCs w:val="24"/>
        </w:rPr>
        <w:t xml:space="preserve">Goodwill is stated at cost less allowance for impairment </w:t>
      </w:r>
      <w:r w:rsidRPr="00CC2DEC">
        <w:rPr>
          <w:rFonts w:ascii="Times New Roman" w:hAnsi="Times New Roman" w:cs="Times New Roman"/>
          <w:sz w:val="24"/>
          <w:szCs w:val="24"/>
          <w:cs/>
        </w:rPr>
        <w:t>(</w:t>
      </w:r>
      <w:r w:rsidRPr="00CC2DEC">
        <w:rPr>
          <w:rFonts w:ascii="Times New Roman" w:hAnsi="Times New Roman" w:cs="Times New Roman"/>
          <w:sz w:val="24"/>
          <w:szCs w:val="24"/>
        </w:rPr>
        <w:t>if any</w:t>
      </w:r>
      <w:r w:rsidRPr="00CC2DEC">
        <w:rPr>
          <w:rFonts w:ascii="Times New Roman" w:hAnsi="Times New Roman" w:cs="Times New Roman"/>
          <w:sz w:val="24"/>
          <w:szCs w:val="24"/>
          <w:cs/>
        </w:rPr>
        <w:t>).</w:t>
      </w:r>
    </w:p>
    <w:p w14:paraId="7752F959" w14:textId="77777777" w:rsidR="008F0D20" w:rsidRPr="00CC2DEC" w:rsidRDefault="008F0D20" w:rsidP="008F0D20">
      <w:pPr>
        <w:pStyle w:val="ListParagraph"/>
        <w:ind w:left="993"/>
        <w:contextualSpacing/>
        <w:jc w:val="both"/>
        <w:rPr>
          <w:rFonts w:ascii="Times New Roman" w:hAnsi="Times New Roman" w:cs="Times New Roman"/>
          <w:sz w:val="24"/>
          <w:szCs w:val="24"/>
        </w:rPr>
      </w:pPr>
    </w:p>
    <w:p w14:paraId="4534B1AF" w14:textId="77777777" w:rsidR="008F0D20" w:rsidRPr="00CC2DEC" w:rsidRDefault="008F0D20" w:rsidP="008F0D20">
      <w:pPr>
        <w:pStyle w:val="ListParagraph"/>
        <w:ind w:left="993"/>
        <w:contextualSpacing/>
        <w:jc w:val="both"/>
        <w:rPr>
          <w:rFonts w:ascii="Times New Roman" w:hAnsi="Times New Roman" w:cs="Times New Roman"/>
          <w:sz w:val="24"/>
          <w:szCs w:val="24"/>
        </w:rPr>
      </w:pPr>
      <w:r w:rsidRPr="00CC2DEC">
        <w:rPr>
          <w:rFonts w:ascii="Times New Roman" w:hAnsi="Times New Roman" w:cs="Times New Roman"/>
          <w:sz w:val="24"/>
          <w:szCs w:val="24"/>
        </w:rPr>
        <w:t>Business combination under common control</w:t>
      </w:r>
    </w:p>
    <w:p w14:paraId="11916536" w14:textId="77777777" w:rsidR="008F0D20" w:rsidRPr="00CC2DEC" w:rsidRDefault="008F0D20" w:rsidP="008F0D20">
      <w:pPr>
        <w:pStyle w:val="ListParagraph"/>
        <w:ind w:left="993"/>
        <w:contextualSpacing/>
        <w:jc w:val="both"/>
        <w:rPr>
          <w:rFonts w:ascii="Times New Roman" w:hAnsi="Times New Roman" w:cs="Times New Roman"/>
          <w:sz w:val="24"/>
          <w:szCs w:val="24"/>
        </w:rPr>
      </w:pPr>
    </w:p>
    <w:p w14:paraId="11E48BE8" w14:textId="77777777" w:rsidR="008F0D20" w:rsidRPr="00CC2DEC" w:rsidRDefault="008F0D20" w:rsidP="008F0D20">
      <w:pPr>
        <w:pStyle w:val="ListParagraph"/>
        <w:spacing w:after="240"/>
        <w:ind w:left="992"/>
        <w:contextualSpacing/>
        <w:jc w:val="both"/>
        <w:rPr>
          <w:rFonts w:ascii="Times New Roman" w:hAnsi="Times New Roman" w:cs="Times New Roman"/>
          <w:sz w:val="24"/>
          <w:szCs w:val="24"/>
        </w:rPr>
      </w:pPr>
      <w:r w:rsidRPr="00CC2DEC">
        <w:rPr>
          <w:rFonts w:ascii="Times New Roman" w:hAnsi="Times New Roman" w:cs="Times New Roman"/>
          <w:sz w:val="24"/>
          <w:szCs w:val="24"/>
        </w:rPr>
        <w:t xml:space="preserve">The Bank recognizes the business combination under common control similar to pooling of interests in accordance with the accounting guidance </w:t>
      </w:r>
      <w:r w:rsidRPr="00CC2DEC">
        <w:rPr>
          <w:rFonts w:ascii="Times New Roman" w:hAnsi="Times New Roman" w:cs="Times New Roman"/>
          <w:sz w:val="24"/>
          <w:szCs w:val="24"/>
          <w:cs/>
        </w:rPr>
        <w:t>"</w:t>
      </w:r>
      <w:r w:rsidRPr="00CC2DEC">
        <w:rPr>
          <w:rFonts w:ascii="Times New Roman" w:hAnsi="Times New Roman" w:cs="Times New Roman"/>
          <w:sz w:val="24"/>
          <w:szCs w:val="24"/>
        </w:rPr>
        <w:t>Business Combination Under Common Control</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assets and liabilities of the acquiree are recognized using the net book value at the date of business combination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difference between the cost of business combination and the interest of the Bank in the acquiree</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s net book value is recognized as premium </w:t>
      </w:r>
      <w:r w:rsidRPr="00CC2DEC">
        <w:rPr>
          <w:rFonts w:ascii="Times New Roman" w:hAnsi="Times New Roman" w:cs="Times New Roman"/>
          <w:sz w:val="24"/>
          <w:szCs w:val="24"/>
          <w:cs/>
        </w:rPr>
        <w:t>(</w:t>
      </w:r>
      <w:r w:rsidRPr="00CC2DEC">
        <w:rPr>
          <w:rFonts w:ascii="Times New Roman" w:hAnsi="Times New Roman" w:cs="Times New Roman"/>
          <w:sz w:val="24"/>
          <w:szCs w:val="24"/>
        </w:rPr>
        <w:t>deficit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from business combination under common control presented under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equity in the statement of financial position</w:t>
      </w:r>
      <w:r w:rsidRPr="00CC2DEC">
        <w:rPr>
          <w:rFonts w:ascii="Times New Roman" w:hAnsi="Times New Roman" w:cs="Times New Roman"/>
          <w:sz w:val="24"/>
          <w:szCs w:val="24"/>
          <w:cs/>
        </w:rPr>
        <w:t>.</w:t>
      </w:r>
    </w:p>
    <w:p w14:paraId="7B64E4C7" w14:textId="77777777" w:rsidR="002D1612" w:rsidRPr="00CC2DEC" w:rsidRDefault="002D1612" w:rsidP="008F0D20">
      <w:pPr>
        <w:pStyle w:val="ListParagraph"/>
        <w:spacing w:after="240"/>
        <w:ind w:left="992"/>
        <w:contextualSpacing/>
        <w:jc w:val="both"/>
        <w:rPr>
          <w:rFonts w:ascii="Times New Roman" w:hAnsi="Times New Roman" w:cs="Times New Roman"/>
          <w:sz w:val="24"/>
          <w:szCs w:val="24"/>
        </w:rPr>
      </w:pPr>
    </w:p>
    <w:p w14:paraId="75C8B5F4" w14:textId="77777777" w:rsidR="00865C09" w:rsidRPr="00CC2DEC" w:rsidRDefault="00865C09">
      <w:pPr>
        <w:rPr>
          <w:rFonts w:ascii="Times New Roman" w:hAnsi="Times New Roman" w:cs="Times New Roman"/>
          <w:b/>
          <w:bCs/>
        </w:rPr>
      </w:pPr>
      <w:bookmarkStart w:id="1" w:name="_Hlk48134421"/>
      <w:r w:rsidRPr="00CC2DEC">
        <w:rPr>
          <w:rFonts w:ascii="Times New Roman" w:hAnsi="Times New Roman" w:cs="Times New Roman"/>
          <w:cs/>
        </w:rPr>
        <w:br w:type="page"/>
      </w:r>
    </w:p>
    <w:p w14:paraId="6DCC78C2" w14:textId="5D7BE9E4" w:rsidR="006B21E7" w:rsidRPr="00CC2DEC" w:rsidRDefault="006B21E7" w:rsidP="005277A8">
      <w:pPr>
        <w:pStyle w:val="Heading1"/>
        <w:rPr>
          <w:sz w:val="24"/>
          <w:szCs w:val="24"/>
        </w:rPr>
      </w:pPr>
      <w:proofErr w:type="gramStart"/>
      <w:r w:rsidRPr="00CC2DEC">
        <w:lastRenderedPageBreak/>
        <w:t>RISK</w:t>
      </w:r>
      <w:r w:rsidRPr="00CC2DEC">
        <w:rPr>
          <w:cs/>
        </w:rPr>
        <w:t xml:space="preserve"> </w:t>
      </w:r>
      <w:r w:rsidRPr="00CC2DEC">
        <w:t xml:space="preserve"> MANAGEMENT</w:t>
      </w:r>
      <w:proofErr w:type="gramEnd"/>
    </w:p>
    <w:p w14:paraId="584189DC" w14:textId="77777777" w:rsidR="006B21E7" w:rsidRPr="00CC2DEC" w:rsidRDefault="006B21E7" w:rsidP="006B21E7">
      <w:pPr>
        <w:ind w:left="900" w:hanging="474"/>
        <w:jc w:val="thaiDistribute"/>
        <w:rPr>
          <w:rFonts w:ascii="Times New Roman" w:hAnsi="Times New Roman" w:cs="Times New Roman"/>
          <w:b/>
          <w:bCs/>
          <w:sz w:val="24"/>
          <w:szCs w:val="24"/>
        </w:rPr>
      </w:pPr>
    </w:p>
    <w:p w14:paraId="65529F9A" w14:textId="77777777" w:rsidR="006B21E7" w:rsidRPr="00CC2DEC" w:rsidRDefault="006B21E7" w:rsidP="006B21E7">
      <w:pPr>
        <w:ind w:left="993" w:hanging="568"/>
        <w:jc w:val="both"/>
        <w:outlineLvl w:val="1"/>
        <w:rPr>
          <w:rFonts w:ascii="Times New Roman" w:hAnsi="Times New Roman" w:cs="Times New Roman"/>
          <w:b/>
          <w:bCs/>
          <w:sz w:val="24"/>
          <w:szCs w:val="24"/>
          <w:lang w:eastAsia="x-none"/>
        </w:rPr>
      </w:pPr>
      <w:r w:rsidRPr="00CC2DEC">
        <w:rPr>
          <w:rFonts w:ascii="Times New Roman" w:hAnsi="Times New Roman" w:cs="Times New Roman"/>
          <w:b/>
          <w:bCs/>
          <w:sz w:val="24"/>
          <w:szCs w:val="24"/>
          <w:lang w:eastAsia="x-none"/>
        </w:rPr>
        <w:t>5</w:t>
      </w:r>
      <w:r w:rsidRPr="00CC2DEC">
        <w:rPr>
          <w:rFonts w:ascii="Times New Roman" w:hAnsi="Times New Roman" w:cs="Times New Roman"/>
          <w:b/>
          <w:bCs/>
          <w:sz w:val="24"/>
          <w:szCs w:val="24"/>
          <w:cs/>
          <w:lang w:eastAsia="x-none"/>
        </w:rPr>
        <w:t>.</w:t>
      </w:r>
      <w:r w:rsidRPr="00CC2DEC">
        <w:rPr>
          <w:rFonts w:ascii="Times New Roman" w:hAnsi="Times New Roman" w:cs="Times New Roman"/>
          <w:b/>
          <w:bCs/>
          <w:sz w:val="24"/>
          <w:szCs w:val="24"/>
          <w:lang w:eastAsia="x-none"/>
        </w:rPr>
        <w:t>1</w:t>
      </w:r>
      <w:r w:rsidRPr="00CC2DEC">
        <w:rPr>
          <w:rFonts w:ascii="Times New Roman" w:hAnsi="Times New Roman" w:cs="Times New Roman"/>
          <w:b/>
          <w:bCs/>
          <w:sz w:val="24"/>
          <w:szCs w:val="24"/>
          <w:lang w:eastAsia="x-none"/>
        </w:rPr>
        <w:tab/>
        <w:t>Market Risk</w:t>
      </w:r>
    </w:p>
    <w:p w14:paraId="2DC1B941" w14:textId="77777777" w:rsidR="006B21E7" w:rsidRPr="00CC2DEC" w:rsidRDefault="006B21E7" w:rsidP="006B21E7">
      <w:pPr>
        <w:ind w:left="900" w:hanging="474"/>
        <w:jc w:val="thaiDistribute"/>
        <w:rPr>
          <w:rFonts w:ascii="Times New Roman" w:hAnsi="Times New Roman" w:cs="Times New Roman"/>
          <w:b/>
          <w:bCs/>
          <w:sz w:val="24"/>
          <w:szCs w:val="24"/>
        </w:rPr>
      </w:pPr>
    </w:p>
    <w:p w14:paraId="7BECB213" w14:textId="77777777" w:rsidR="006B21E7" w:rsidRPr="00CC2DEC" w:rsidRDefault="006B21E7" w:rsidP="00802332">
      <w:pPr>
        <w:numPr>
          <w:ilvl w:val="0"/>
          <w:numId w:val="18"/>
        </w:numPr>
        <w:spacing w:after="120" w:line="259" w:lineRule="auto"/>
        <w:ind w:left="1418" w:hanging="425"/>
        <w:contextualSpacing/>
        <w:jc w:val="thaiDistribute"/>
        <w:rPr>
          <w:rFonts w:ascii="Times New Roman" w:hAnsi="Times New Roman" w:cs="Times New Roman"/>
          <w:color w:val="000000"/>
          <w:sz w:val="24"/>
          <w:szCs w:val="24"/>
        </w:rPr>
      </w:pPr>
      <w:r w:rsidRPr="00CC2DEC">
        <w:rPr>
          <w:rFonts w:ascii="Times New Roman" w:hAnsi="Times New Roman" w:cs="Times New Roman"/>
          <w:color w:val="000000"/>
          <w:sz w:val="24"/>
          <w:szCs w:val="24"/>
        </w:rPr>
        <w:t>Objective and Market Risk Management Policy</w:t>
      </w:r>
    </w:p>
    <w:p w14:paraId="3AFFC36E" w14:textId="77777777" w:rsidR="000573F8" w:rsidRPr="00CC2DEC" w:rsidRDefault="000573F8" w:rsidP="000573F8">
      <w:pPr>
        <w:spacing w:after="120" w:line="120" w:lineRule="auto"/>
        <w:ind w:left="1418"/>
        <w:contextualSpacing/>
        <w:jc w:val="thaiDistribute"/>
        <w:rPr>
          <w:rFonts w:ascii="Times New Roman" w:hAnsi="Times New Roman" w:cs="Times New Roman"/>
          <w:color w:val="000000"/>
          <w:sz w:val="24"/>
          <w:szCs w:val="24"/>
        </w:rPr>
      </w:pPr>
    </w:p>
    <w:p w14:paraId="42787D56" w14:textId="77777777" w:rsidR="006B21E7" w:rsidRPr="00CC2DEC" w:rsidRDefault="006B21E7" w:rsidP="000573F8">
      <w:pPr>
        <w:spacing w:line="120" w:lineRule="auto"/>
        <w:ind w:left="1418"/>
        <w:contextualSpacing/>
        <w:jc w:val="thaiDistribute"/>
        <w:rPr>
          <w:rFonts w:ascii="Times New Roman" w:hAnsi="Times New Roman" w:cs="Times New Roman"/>
          <w:color w:val="000000"/>
          <w:sz w:val="24"/>
          <w:szCs w:val="24"/>
        </w:rPr>
      </w:pPr>
    </w:p>
    <w:p w14:paraId="236D1E97" w14:textId="77777777" w:rsidR="006B21E7" w:rsidRPr="00CC2DEC" w:rsidRDefault="006B21E7" w:rsidP="006B21E7">
      <w:pPr>
        <w:spacing w:line="260" w:lineRule="exact"/>
        <w:ind w:left="1418"/>
        <w:jc w:val="both"/>
        <w:rPr>
          <w:rFonts w:ascii="Times New Roman" w:hAnsi="Times New Roman" w:cs="Times New Roman"/>
          <w:sz w:val="24"/>
          <w:szCs w:val="24"/>
        </w:rPr>
      </w:pPr>
      <w:r w:rsidRPr="00CC2DEC">
        <w:rPr>
          <w:rFonts w:ascii="Times New Roman" w:hAnsi="Times New Roman" w:cs="Times New Roman"/>
          <w:sz w:val="24"/>
          <w:szCs w:val="24"/>
        </w:rPr>
        <w:t>Market risk refers to the risk of loss caused by price fluctuations in the trading and banking books related to interest rates, exchange rates, equity instruments, and commodities</w:t>
      </w:r>
      <w:r w:rsidRPr="00CC2DEC">
        <w:rPr>
          <w:rFonts w:ascii="Times New Roman" w:hAnsi="Times New Roman" w:cs="Times New Roman"/>
          <w:sz w:val="24"/>
          <w:szCs w:val="24"/>
          <w:cs/>
        </w:rPr>
        <w:t xml:space="preserve">. </w:t>
      </w:r>
    </w:p>
    <w:p w14:paraId="2C3B523C" w14:textId="77777777" w:rsidR="006B21E7" w:rsidRPr="00CC2DEC" w:rsidRDefault="006B21E7" w:rsidP="006B21E7">
      <w:pPr>
        <w:rPr>
          <w:rFonts w:ascii="Times New Roman" w:hAnsi="Times New Roman" w:cs="Times New Roman"/>
          <w:sz w:val="24"/>
          <w:szCs w:val="24"/>
        </w:rPr>
      </w:pPr>
    </w:p>
    <w:p w14:paraId="6871850B" w14:textId="77777777" w:rsidR="00B84D61" w:rsidRPr="00CC2DEC" w:rsidRDefault="00B84D61" w:rsidP="00B84D61">
      <w:pPr>
        <w:spacing w:line="260" w:lineRule="exact"/>
        <w:ind w:left="1418"/>
        <w:jc w:val="both"/>
        <w:rPr>
          <w:rFonts w:ascii="Times New Roman" w:hAnsi="Times New Roman" w:cs="Times New Roman"/>
          <w:sz w:val="24"/>
          <w:szCs w:val="24"/>
        </w:rPr>
      </w:pPr>
      <w:r w:rsidRPr="00CC2DEC">
        <w:rPr>
          <w:rFonts w:ascii="Times New Roman" w:hAnsi="Times New Roman" w:cs="Times New Roman"/>
          <w:sz w:val="24"/>
          <w:szCs w:val="24"/>
        </w:rPr>
        <w:t>The Bank places great importance on effective market risk management and controls by establishing market risk management policy</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The Bank controls market risk under the risk appetite approved by the Board of Directors </w:t>
      </w:r>
      <w:r w:rsidRPr="00CC2DEC">
        <w:rPr>
          <w:rFonts w:ascii="Times New Roman" w:hAnsi="Times New Roman" w:cs="Times New Roman"/>
          <w:sz w:val="24"/>
          <w:szCs w:val="24"/>
          <w:cs/>
        </w:rPr>
        <w:t>(</w:t>
      </w:r>
      <w:r w:rsidRPr="00CC2DEC">
        <w:rPr>
          <w:rFonts w:ascii="Times New Roman" w:hAnsi="Times New Roman" w:cs="Times New Roman"/>
          <w:sz w:val="24"/>
          <w:szCs w:val="24"/>
        </w:rPr>
        <w:t>BOD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risk limits have been regularly reviewed to ensure that they are commensurate with the scope, volume, and complexity of transactions, and support prudent business expansion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Bank maintains sufficient capital for both normal and stressed business conditions</w:t>
      </w:r>
      <w:r w:rsidRPr="00CC2DEC">
        <w:rPr>
          <w:rFonts w:ascii="Times New Roman" w:hAnsi="Times New Roman" w:cs="Times New Roman"/>
          <w:sz w:val="24"/>
          <w:szCs w:val="24"/>
          <w:cs/>
        </w:rPr>
        <w:t>.</w:t>
      </w:r>
    </w:p>
    <w:p w14:paraId="628F0DBB" w14:textId="77777777" w:rsidR="006B21E7" w:rsidRPr="00CC2DEC" w:rsidRDefault="006B21E7" w:rsidP="006B21E7">
      <w:pPr>
        <w:rPr>
          <w:rFonts w:ascii="Times New Roman" w:hAnsi="Times New Roman" w:cs="Times New Roman"/>
          <w:color w:val="000000"/>
          <w:sz w:val="24"/>
          <w:szCs w:val="24"/>
        </w:rPr>
      </w:pPr>
    </w:p>
    <w:p w14:paraId="250EB7F2" w14:textId="77777777" w:rsidR="006B21E7" w:rsidRPr="00CC2DEC" w:rsidRDefault="006B21E7" w:rsidP="00802332">
      <w:pPr>
        <w:numPr>
          <w:ilvl w:val="0"/>
          <w:numId w:val="18"/>
        </w:numPr>
        <w:spacing w:after="120" w:line="259" w:lineRule="auto"/>
        <w:ind w:left="1418" w:hanging="425"/>
        <w:contextualSpacing/>
        <w:jc w:val="thaiDistribute"/>
        <w:rPr>
          <w:rFonts w:ascii="Times New Roman" w:hAnsi="Times New Roman" w:cs="Times New Roman"/>
          <w:color w:val="000000"/>
          <w:sz w:val="24"/>
          <w:szCs w:val="24"/>
        </w:rPr>
      </w:pPr>
      <w:r w:rsidRPr="00CC2DEC">
        <w:rPr>
          <w:rFonts w:ascii="Times New Roman" w:hAnsi="Times New Roman" w:cs="Times New Roman"/>
          <w:color w:val="000000"/>
          <w:sz w:val="24"/>
          <w:szCs w:val="24"/>
        </w:rPr>
        <w:t>Organization and Structure</w:t>
      </w:r>
    </w:p>
    <w:p w14:paraId="2BA447A3" w14:textId="77777777" w:rsidR="000573F8" w:rsidRPr="00CC2DEC" w:rsidRDefault="000573F8" w:rsidP="000573F8">
      <w:pPr>
        <w:spacing w:after="120" w:line="120" w:lineRule="auto"/>
        <w:ind w:left="1418"/>
        <w:contextualSpacing/>
        <w:jc w:val="thaiDistribute"/>
        <w:rPr>
          <w:rFonts w:ascii="Times New Roman" w:hAnsi="Times New Roman" w:cs="Times New Roman"/>
          <w:color w:val="000000"/>
          <w:sz w:val="24"/>
          <w:szCs w:val="24"/>
        </w:rPr>
      </w:pPr>
    </w:p>
    <w:p w14:paraId="49752400" w14:textId="77777777" w:rsidR="00D03BAF" w:rsidRPr="00CC2DEC" w:rsidRDefault="00D03BAF" w:rsidP="00D03BAF">
      <w:pPr>
        <w:spacing w:before="240" w:line="260" w:lineRule="exact"/>
        <w:ind w:left="1418"/>
        <w:jc w:val="both"/>
        <w:rPr>
          <w:rFonts w:ascii="Times New Roman" w:hAnsi="Times New Roman" w:cs="Times New Roman"/>
          <w:sz w:val="24"/>
          <w:szCs w:val="24"/>
        </w:rPr>
      </w:pPr>
      <w:r w:rsidRPr="00CC2DEC">
        <w:rPr>
          <w:rFonts w:ascii="Times New Roman" w:hAnsi="Times New Roman" w:cs="Times New Roman"/>
          <w:sz w:val="24"/>
          <w:szCs w:val="24"/>
        </w:rPr>
        <w:t xml:space="preserve">The BOD has delegated the Risk Management Committee </w:t>
      </w:r>
      <w:r w:rsidRPr="00CC2DEC">
        <w:rPr>
          <w:rFonts w:ascii="Times New Roman" w:hAnsi="Times New Roman" w:cs="Times New Roman"/>
          <w:sz w:val="24"/>
          <w:szCs w:val="24"/>
          <w:cs/>
        </w:rPr>
        <w:t>(</w:t>
      </w:r>
      <w:r w:rsidRPr="00CC2DEC">
        <w:rPr>
          <w:rFonts w:ascii="Times New Roman" w:hAnsi="Times New Roman" w:cs="Times New Roman"/>
          <w:sz w:val="24"/>
          <w:szCs w:val="24"/>
        </w:rPr>
        <w:t>RMC</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and the Asset and Liability Management Committee </w:t>
      </w:r>
      <w:r w:rsidRPr="00CC2DEC">
        <w:rPr>
          <w:rFonts w:ascii="Times New Roman" w:hAnsi="Times New Roman" w:cs="Times New Roman"/>
          <w:sz w:val="24"/>
          <w:szCs w:val="24"/>
          <w:cs/>
        </w:rPr>
        <w:t>(</w:t>
      </w:r>
      <w:r w:rsidRPr="00CC2DEC">
        <w:rPr>
          <w:rFonts w:ascii="Times New Roman" w:hAnsi="Times New Roman" w:cs="Times New Roman"/>
          <w:sz w:val="24"/>
          <w:szCs w:val="24"/>
        </w:rPr>
        <w:t>ALCO</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authority to manage and control market risk in a manner consistent with policy</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ALCO establishes guidelines for appropriate management of assets, liabilities, and off</w:t>
      </w:r>
      <w:r w:rsidRPr="00CC2DEC">
        <w:rPr>
          <w:rFonts w:ascii="Times New Roman" w:hAnsi="Times New Roman" w:cs="Times New Roman"/>
          <w:sz w:val="24"/>
          <w:szCs w:val="24"/>
          <w:cs/>
        </w:rPr>
        <w:t>-</w:t>
      </w:r>
      <w:r w:rsidRPr="00CC2DEC">
        <w:rPr>
          <w:rFonts w:ascii="Times New Roman" w:hAnsi="Times New Roman" w:cs="Times New Roman"/>
          <w:sz w:val="24"/>
          <w:szCs w:val="24"/>
        </w:rPr>
        <w:t>balance sheet items</w:t>
      </w:r>
      <w:r w:rsidRPr="00CC2DEC">
        <w:rPr>
          <w:rFonts w:ascii="Times New Roman" w:hAnsi="Times New Roman" w:cs="Times New Roman"/>
          <w:sz w:val="24"/>
          <w:szCs w:val="24"/>
          <w:cs/>
        </w:rPr>
        <w:t xml:space="preserve">. </w:t>
      </w:r>
      <w:r w:rsidRPr="00CC2DEC">
        <w:rPr>
          <w:rFonts w:ascii="Times New Roman" w:hAnsi="Times New Roman" w:cs="Times New Roman"/>
          <w:spacing w:val="-4"/>
          <w:sz w:val="24"/>
          <w:szCs w:val="24"/>
        </w:rPr>
        <w:t>The organizational structure clearly segregates the duties and responsibilities</w:t>
      </w:r>
      <w:r w:rsidRPr="00CC2DEC">
        <w:rPr>
          <w:rFonts w:ascii="Times New Roman" w:hAnsi="Times New Roman" w:cs="Times New Roman"/>
          <w:sz w:val="24"/>
          <w:szCs w:val="24"/>
          <w:cs/>
        </w:rPr>
        <w:t xml:space="preserve"> </w:t>
      </w:r>
      <w:r w:rsidRPr="00CC2DEC">
        <w:rPr>
          <w:rFonts w:ascii="Times New Roman" w:hAnsi="Times New Roman" w:cs="Times New Roman"/>
          <w:spacing w:val="-2"/>
          <w:sz w:val="24"/>
          <w:szCs w:val="24"/>
        </w:rPr>
        <w:t>of the units responsible for transaction execution, operations, and risk management</w:t>
      </w:r>
      <w:r w:rsidRPr="00CC2DEC">
        <w:rPr>
          <w:rFonts w:ascii="Times New Roman" w:hAnsi="Times New Roman" w:cs="Times New Roman"/>
          <w:sz w:val="24"/>
          <w:szCs w:val="24"/>
        </w:rPr>
        <w:t xml:space="preserve"> to avoid conflicts of interest</w:t>
      </w:r>
      <w:r w:rsidRPr="00CC2DEC">
        <w:rPr>
          <w:rFonts w:ascii="Times New Roman" w:hAnsi="Times New Roman" w:cs="Times New Roman"/>
          <w:sz w:val="24"/>
          <w:szCs w:val="24"/>
          <w:cs/>
        </w:rPr>
        <w:t>.</w:t>
      </w:r>
    </w:p>
    <w:p w14:paraId="7F64AA43" w14:textId="77777777" w:rsidR="00B84D61" w:rsidRPr="00CC2DEC" w:rsidRDefault="00B84D61" w:rsidP="00B84D61">
      <w:pPr>
        <w:spacing w:before="240" w:line="260" w:lineRule="exact"/>
        <w:ind w:left="1418"/>
        <w:jc w:val="both"/>
        <w:rPr>
          <w:rFonts w:ascii="Times New Roman" w:hAnsi="Times New Roman" w:cs="Times New Roman"/>
          <w:sz w:val="24"/>
          <w:szCs w:val="24"/>
        </w:rPr>
      </w:pPr>
      <w:r w:rsidRPr="00CC2DEC">
        <w:rPr>
          <w:rFonts w:ascii="Times New Roman" w:hAnsi="Times New Roman" w:cs="Times New Roman"/>
          <w:sz w:val="24"/>
          <w:szCs w:val="24"/>
        </w:rPr>
        <w:t>The Market Risk Management Division has provided strategic risk management options and reported risk exposure to relevant committees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Global Markets Group executes transactions and manages positions as well as provides strategic options for effective market risk management</w:t>
      </w:r>
      <w:r w:rsidRPr="00CC2DEC">
        <w:rPr>
          <w:rFonts w:ascii="Times New Roman" w:hAnsi="Times New Roman" w:cs="Times New Roman"/>
          <w:sz w:val="24"/>
          <w:szCs w:val="24"/>
          <w:cs/>
        </w:rPr>
        <w:t>.</w:t>
      </w:r>
    </w:p>
    <w:p w14:paraId="06053BD2" w14:textId="77777777" w:rsidR="006B21E7" w:rsidRPr="00CC2DEC" w:rsidRDefault="006B21E7" w:rsidP="006B21E7">
      <w:pPr>
        <w:ind w:left="900" w:hanging="474"/>
        <w:jc w:val="thaiDistribute"/>
        <w:rPr>
          <w:rFonts w:ascii="Times New Roman" w:hAnsi="Times New Roman" w:cs="Times New Roman"/>
          <w:sz w:val="24"/>
          <w:szCs w:val="24"/>
        </w:rPr>
      </w:pPr>
    </w:p>
    <w:p w14:paraId="351D3E0A" w14:textId="77777777" w:rsidR="000573F8" w:rsidRPr="00CC2DEC" w:rsidRDefault="006B21E7" w:rsidP="00802332">
      <w:pPr>
        <w:numPr>
          <w:ilvl w:val="0"/>
          <w:numId w:val="22"/>
        </w:numPr>
        <w:spacing w:after="120" w:line="259" w:lineRule="auto"/>
        <w:ind w:left="1418"/>
        <w:contextualSpacing/>
        <w:jc w:val="thaiDistribute"/>
        <w:rPr>
          <w:rFonts w:ascii="Times New Roman" w:hAnsi="Times New Roman" w:cs="Times New Roman"/>
          <w:color w:val="000000"/>
          <w:sz w:val="24"/>
          <w:szCs w:val="24"/>
        </w:rPr>
      </w:pPr>
      <w:r w:rsidRPr="00CC2DEC">
        <w:rPr>
          <w:rFonts w:ascii="Times New Roman" w:hAnsi="Times New Roman" w:cs="Times New Roman"/>
          <w:color w:val="000000"/>
          <w:sz w:val="24"/>
          <w:szCs w:val="24"/>
        </w:rPr>
        <w:t>Market Risk Management Framework</w:t>
      </w:r>
    </w:p>
    <w:p w14:paraId="11D4ABDA" w14:textId="3DE1C71F" w:rsidR="006B21E7" w:rsidRPr="00CC2DEC" w:rsidRDefault="006B21E7" w:rsidP="000573F8">
      <w:pPr>
        <w:spacing w:after="120" w:line="120" w:lineRule="auto"/>
        <w:ind w:left="1418"/>
        <w:contextualSpacing/>
        <w:jc w:val="thaiDistribute"/>
        <w:rPr>
          <w:rFonts w:ascii="Times New Roman" w:hAnsi="Times New Roman" w:cs="Times New Roman"/>
          <w:color w:val="000000"/>
          <w:sz w:val="24"/>
          <w:szCs w:val="24"/>
        </w:rPr>
      </w:pPr>
      <w:r w:rsidRPr="00CC2DEC">
        <w:rPr>
          <w:rFonts w:ascii="Times New Roman" w:hAnsi="Times New Roman" w:cs="Times New Roman"/>
          <w:color w:val="000000"/>
          <w:sz w:val="24"/>
          <w:szCs w:val="24"/>
          <w:cs/>
        </w:rPr>
        <w:t xml:space="preserve"> </w:t>
      </w:r>
    </w:p>
    <w:p w14:paraId="26D18564" w14:textId="77777777" w:rsidR="006B21E7" w:rsidRPr="00CC2DEC" w:rsidRDefault="006B21E7" w:rsidP="006B21E7">
      <w:pPr>
        <w:spacing w:before="240" w:line="260" w:lineRule="exact"/>
        <w:ind w:left="1418"/>
        <w:jc w:val="both"/>
        <w:rPr>
          <w:rFonts w:ascii="Times New Roman" w:hAnsi="Times New Roman" w:cs="Times New Roman"/>
          <w:sz w:val="24"/>
          <w:szCs w:val="24"/>
        </w:rPr>
      </w:pPr>
      <w:r w:rsidRPr="00CC2DEC">
        <w:rPr>
          <w:rFonts w:ascii="Times New Roman" w:hAnsi="Times New Roman" w:cs="Times New Roman"/>
          <w:sz w:val="24"/>
          <w:szCs w:val="24"/>
        </w:rPr>
        <w:t>The Bank has continuously conducted the forward</w:t>
      </w:r>
      <w:r w:rsidRPr="00CC2DEC">
        <w:rPr>
          <w:rFonts w:ascii="Times New Roman" w:hAnsi="Times New Roman" w:cs="Times New Roman"/>
          <w:sz w:val="24"/>
          <w:szCs w:val="24"/>
          <w:cs/>
        </w:rPr>
        <w:t>-</w:t>
      </w:r>
      <w:r w:rsidRPr="00CC2DEC">
        <w:rPr>
          <w:rFonts w:ascii="Times New Roman" w:hAnsi="Times New Roman" w:cs="Times New Roman"/>
          <w:sz w:val="24"/>
          <w:szCs w:val="24"/>
        </w:rPr>
        <w:t>looking risk management and closely monitor to support the business expansion in potential financial products and services to meet more complicated and varieties customers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demand at the acceptable market risk level amid high volatility in global financial markets and tightening regulation from BOT</w:t>
      </w:r>
      <w:r w:rsidRPr="00CC2DEC">
        <w:rPr>
          <w:rFonts w:ascii="Times New Roman" w:hAnsi="Times New Roman" w:cs="Times New Roman"/>
          <w:sz w:val="24"/>
          <w:szCs w:val="24"/>
          <w:cs/>
        </w:rPr>
        <w:t xml:space="preserve">. </w:t>
      </w:r>
    </w:p>
    <w:p w14:paraId="4EF713D6" w14:textId="77777777" w:rsidR="006B21E7" w:rsidRPr="00CC2DEC" w:rsidRDefault="006B21E7" w:rsidP="006B21E7">
      <w:pPr>
        <w:spacing w:before="240" w:line="260" w:lineRule="exact"/>
        <w:ind w:left="1418"/>
        <w:jc w:val="both"/>
        <w:rPr>
          <w:rFonts w:ascii="Times New Roman" w:hAnsi="Times New Roman" w:cs="Times New Roman"/>
          <w:sz w:val="24"/>
          <w:szCs w:val="24"/>
        </w:rPr>
      </w:pPr>
      <w:r w:rsidRPr="00CC2DEC">
        <w:rPr>
          <w:rFonts w:ascii="Times New Roman" w:hAnsi="Times New Roman" w:cs="Times New Roman"/>
          <w:sz w:val="24"/>
          <w:szCs w:val="24"/>
        </w:rPr>
        <w:t>The Bank classified the market risk exposures into two main portfolios based on the nature and purpose of a transaction, namely trading book and banking book</w:t>
      </w:r>
    </w:p>
    <w:p w14:paraId="3A0004FB" w14:textId="77777777" w:rsidR="002D1612" w:rsidRPr="00CC2DEC" w:rsidRDefault="002D1612" w:rsidP="002D1612">
      <w:pPr>
        <w:spacing w:before="240" w:line="20" w:lineRule="exact"/>
        <w:ind w:left="1418"/>
        <w:jc w:val="thaiDistribute"/>
        <w:rPr>
          <w:rFonts w:ascii="Times New Roman" w:hAnsi="Times New Roman" w:cs="Times New Roman"/>
          <w:sz w:val="24"/>
          <w:szCs w:val="24"/>
        </w:rPr>
      </w:pPr>
    </w:p>
    <w:p w14:paraId="77C0CFA8" w14:textId="77777777" w:rsidR="006B21E7" w:rsidRPr="00CC2DEC" w:rsidRDefault="006B21E7" w:rsidP="00802332">
      <w:pPr>
        <w:numPr>
          <w:ilvl w:val="0"/>
          <w:numId w:val="23"/>
        </w:numPr>
        <w:spacing w:before="240" w:after="120" w:line="259" w:lineRule="auto"/>
        <w:ind w:left="1843"/>
        <w:contextualSpacing/>
        <w:jc w:val="both"/>
        <w:rPr>
          <w:rFonts w:ascii="Times New Roman" w:hAnsi="Times New Roman" w:cs="Times New Roman"/>
          <w:sz w:val="24"/>
          <w:szCs w:val="24"/>
        </w:rPr>
      </w:pPr>
      <w:r w:rsidRPr="00CC2DEC">
        <w:rPr>
          <w:rFonts w:ascii="Times New Roman" w:hAnsi="Times New Roman" w:cs="Times New Roman"/>
          <w:b/>
          <w:bCs/>
          <w:sz w:val="24"/>
          <w:szCs w:val="24"/>
        </w:rPr>
        <w:t>A trading book</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consists of positions in financial instruments held either for trading or hedging other elements of the trading book</w:t>
      </w:r>
      <w:r w:rsidRPr="00CC2DEC">
        <w:rPr>
          <w:rFonts w:ascii="Times New Roman" w:hAnsi="Times New Roman" w:cs="Times New Roman"/>
          <w:sz w:val="24"/>
          <w:szCs w:val="24"/>
          <w:cs/>
        </w:rPr>
        <w:t>.</w:t>
      </w:r>
    </w:p>
    <w:p w14:paraId="6064F347" w14:textId="088DA860" w:rsidR="006B21E7" w:rsidRPr="00CC2DEC" w:rsidRDefault="006B21E7" w:rsidP="00802332">
      <w:pPr>
        <w:numPr>
          <w:ilvl w:val="0"/>
          <w:numId w:val="23"/>
        </w:numPr>
        <w:spacing w:before="240" w:after="120" w:line="259" w:lineRule="auto"/>
        <w:ind w:left="1843"/>
        <w:contextualSpacing/>
        <w:jc w:val="both"/>
        <w:rPr>
          <w:rFonts w:ascii="Times New Roman" w:hAnsi="Times New Roman" w:cs="Times New Roman"/>
          <w:sz w:val="24"/>
          <w:szCs w:val="24"/>
        </w:rPr>
      </w:pPr>
      <w:r w:rsidRPr="00CC2DEC">
        <w:rPr>
          <w:rFonts w:ascii="Times New Roman" w:hAnsi="Times New Roman" w:cs="Times New Roman"/>
          <w:b/>
          <w:bCs/>
          <w:spacing w:val="-8"/>
          <w:sz w:val="24"/>
          <w:szCs w:val="24"/>
        </w:rPr>
        <w:t xml:space="preserve">A banking book </w:t>
      </w:r>
      <w:r w:rsidRPr="00CC2DEC">
        <w:rPr>
          <w:rFonts w:ascii="Times New Roman" w:hAnsi="Times New Roman" w:cs="Times New Roman"/>
          <w:spacing w:val="-8"/>
          <w:sz w:val="24"/>
          <w:szCs w:val="24"/>
        </w:rPr>
        <w:t>consists of positions in financial instruments or other transactions</w:t>
      </w:r>
      <w:r w:rsidRPr="00CC2DEC">
        <w:rPr>
          <w:rFonts w:ascii="Times New Roman" w:hAnsi="Times New Roman" w:cs="Times New Roman"/>
          <w:sz w:val="24"/>
          <w:szCs w:val="24"/>
        </w:rPr>
        <w:t xml:space="preserve"> not intended for trading, or financial instruments meant to be held for a long period or until reaching maturity</w:t>
      </w:r>
      <w:r w:rsidRPr="00CC2DEC">
        <w:rPr>
          <w:rFonts w:ascii="Times New Roman" w:hAnsi="Times New Roman" w:cs="Times New Roman"/>
          <w:sz w:val="24"/>
          <w:szCs w:val="24"/>
          <w:cs/>
        </w:rPr>
        <w:t>.</w:t>
      </w:r>
    </w:p>
    <w:p w14:paraId="18C087E6" w14:textId="77777777" w:rsidR="006B21E7" w:rsidRPr="00CC2DEC" w:rsidRDefault="006B21E7" w:rsidP="006B21E7">
      <w:pPr>
        <w:spacing w:before="240" w:after="120" w:line="259" w:lineRule="auto"/>
        <w:ind w:left="1843"/>
        <w:contextualSpacing/>
        <w:jc w:val="both"/>
        <w:rPr>
          <w:rFonts w:ascii="Times New Roman" w:hAnsi="Times New Roman" w:cs="Times New Roman"/>
          <w:sz w:val="24"/>
          <w:szCs w:val="24"/>
        </w:rPr>
      </w:pPr>
    </w:p>
    <w:p w14:paraId="7122C333" w14:textId="77777777" w:rsidR="006B21E7" w:rsidRPr="00CC2DEC" w:rsidRDefault="006B21E7" w:rsidP="00C45456">
      <w:pPr>
        <w:ind w:left="1440" w:hanging="36"/>
        <w:rPr>
          <w:rFonts w:ascii="Times New Roman" w:hAnsi="Times New Roman" w:cs="Times New Roman"/>
          <w:b/>
          <w:bCs/>
          <w:color w:val="000000"/>
          <w:sz w:val="24"/>
          <w:szCs w:val="24"/>
        </w:rPr>
      </w:pPr>
      <w:r w:rsidRPr="00CC2DEC">
        <w:rPr>
          <w:rFonts w:ascii="Times New Roman" w:hAnsi="Times New Roman" w:cs="Times New Roman"/>
          <w:b/>
          <w:bCs/>
          <w:color w:val="000000"/>
          <w:sz w:val="24"/>
          <w:szCs w:val="24"/>
          <w:cs/>
        </w:rPr>
        <w:br w:type="page"/>
      </w:r>
      <w:r w:rsidRPr="00CC2DEC">
        <w:rPr>
          <w:rFonts w:ascii="Times New Roman" w:hAnsi="Times New Roman" w:cs="Times New Roman"/>
          <w:b/>
          <w:bCs/>
          <w:color w:val="000000"/>
          <w:sz w:val="24"/>
          <w:szCs w:val="24"/>
        </w:rPr>
        <w:lastRenderedPageBreak/>
        <w:t xml:space="preserve">Market Risk Factors and Risk Management </w:t>
      </w:r>
    </w:p>
    <w:p w14:paraId="5DA76879" w14:textId="77777777" w:rsidR="006B21E7" w:rsidRPr="00CC2DEC" w:rsidRDefault="006B21E7" w:rsidP="006B21E7">
      <w:pPr>
        <w:spacing w:before="240" w:after="120"/>
        <w:ind w:left="1418"/>
        <w:contextualSpacing/>
        <w:rPr>
          <w:rFonts w:ascii="Times New Roman" w:hAnsi="Times New Roman" w:cs="Times New Roman"/>
          <w:sz w:val="24"/>
          <w:szCs w:val="24"/>
        </w:rPr>
      </w:pPr>
    </w:p>
    <w:p w14:paraId="7A5FC7FD" w14:textId="77777777" w:rsidR="006B21E7" w:rsidRPr="00CC2DEC" w:rsidRDefault="006B21E7" w:rsidP="006B21E7">
      <w:pPr>
        <w:ind w:left="1418"/>
        <w:jc w:val="both"/>
        <w:rPr>
          <w:rFonts w:ascii="Times New Roman" w:hAnsi="Times New Roman" w:cs="Times New Roman"/>
          <w:sz w:val="24"/>
          <w:szCs w:val="24"/>
        </w:rPr>
      </w:pPr>
      <w:r w:rsidRPr="00CC2DEC">
        <w:rPr>
          <w:rFonts w:ascii="Times New Roman" w:hAnsi="Times New Roman" w:cs="Times New Roman"/>
          <w:sz w:val="24"/>
          <w:szCs w:val="24"/>
        </w:rPr>
        <w:t>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transactions are exposed to interest rate risk, foreign exchange risk, and equity price risk, all of which may affect income and</w:t>
      </w:r>
      <w:r w:rsidRPr="00CC2DEC">
        <w:rPr>
          <w:rFonts w:ascii="Times New Roman" w:hAnsi="Times New Roman" w:cs="Times New Roman"/>
          <w:sz w:val="24"/>
          <w:szCs w:val="24"/>
          <w:cs/>
        </w:rPr>
        <w:t>/</w:t>
      </w:r>
      <w:r w:rsidRPr="00CC2DEC">
        <w:rPr>
          <w:rFonts w:ascii="Times New Roman" w:hAnsi="Times New Roman" w:cs="Times New Roman"/>
          <w:sz w:val="24"/>
          <w:szCs w:val="24"/>
        </w:rPr>
        <w:t>or shareholders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equity</w:t>
      </w:r>
      <w:r w:rsidRPr="00CC2DEC">
        <w:rPr>
          <w:rFonts w:ascii="Times New Roman" w:hAnsi="Times New Roman" w:cs="Times New Roman"/>
          <w:sz w:val="24"/>
          <w:szCs w:val="24"/>
          <w:cs/>
        </w:rPr>
        <w:t>.</w:t>
      </w:r>
    </w:p>
    <w:p w14:paraId="4788338A" w14:textId="77777777" w:rsidR="006B21E7" w:rsidRPr="00CC2DEC" w:rsidRDefault="006B21E7" w:rsidP="006B21E7">
      <w:pPr>
        <w:ind w:left="993"/>
        <w:jc w:val="both"/>
        <w:rPr>
          <w:rFonts w:ascii="Times New Roman" w:hAnsi="Times New Roman" w:cs="Times New Roman"/>
          <w:sz w:val="24"/>
          <w:szCs w:val="24"/>
        </w:rPr>
      </w:pPr>
    </w:p>
    <w:p w14:paraId="4F2E0E12" w14:textId="77777777" w:rsidR="006B21E7" w:rsidRPr="00CC2DEC" w:rsidRDefault="006B21E7" w:rsidP="006B21E7">
      <w:pPr>
        <w:spacing w:after="120"/>
        <w:ind w:left="1843"/>
        <w:contextualSpacing/>
        <w:jc w:val="both"/>
        <w:rPr>
          <w:rFonts w:ascii="Times New Roman" w:hAnsi="Times New Roman" w:cs="Times New Roman"/>
          <w:sz w:val="24"/>
          <w:szCs w:val="24"/>
        </w:rPr>
      </w:pPr>
      <w:r w:rsidRPr="00CC2DEC">
        <w:rPr>
          <w:rFonts w:ascii="Times New Roman" w:hAnsi="Times New Roman" w:cs="Times New Roman"/>
          <w:b/>
          <w:bCs/>
          <w:sz w:val="24"/>
          <w:szCs w:val="24"/>
        </w:rPr>
        <w:t>Interest Rate Risk</w:t>
      </w:r>
      <w:r w:rsidRPr="00CC2DEC">
        <w:rPr>
          <w:rFonts w:ascii="Times New Roman" w:hAnsi="Times New Roman" w:cs="Times New Roman"/>
          <w:sz w:val="24"/>
          <w:szCs w:val="24"/>
          <w:cs/>
        </w:rPr>
        <w:t xml:space="preserve"> </w:t>
      </w:r>
    </w:p>
    <w:p w14:paraId="34DEB9AF" w14:textId="77777777" w:rsidR="006B21E7" w:rsidRPr="00CC2DEC" w:rsidRDefault="006B21E7" w:rsidP="006B21E7">
      <w:pPr>
        <w:spacing w:after="120"/>
        <w:ind w:left="1843"/>
        <w:contextualSpacing/>
        <w:jc w:val="both"/>
        <w:rPr>
          <w:rFonts w:ascii="Times New Roman" w:hAnsi="Times New Roman" w:cs="Times New Roman"/>
          <w:sz w:val="24"/>
          <w:szCs w:val="24"/>
        </w:rPr>
      </w:pPr>
    </w:p>
    <w:p w14:paraId="5C80852A" w14:textId="77777777" w:rsidR="00B84D61" w:rsidRPr="00CC2DEC" w:rsidRDefault="00B84D61" w:rsidP="00B84D61">
      <w:pPr>
        <w:spacing w:after="120"/>
        <w:ind w:left="1843"/>
        <w:contextualSpacing/>
        <w:jc w:val="both"/>
        <w:rPr>
          <w:rFonts w:ascii="Times New Roman" w:hAnsi="Times New Roman" w:cs="Times New Roman"/>
          <w:sz w:val="24"/>
          <w:szCs w:val="24"/>
        </w:rPr>
      </w:pPr>
      <w:r w:rsidRPr="00CC2DEC">
        <w:rPr>
          <w:rFonts w:ascii="Times New Roman" w:hAnsi="Times New Roman" w:cs="Times New Roman"/>
          <w:sz w:val="24"/>
          <w:szCs w:val="24"/>
        </w:rPr>
        <w:t>Interest rate risk arises from the structure and characteristics of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assets, liabilities and off</w:t>
      </w:r>
      <w:r w:rsidRPr="00CC2DEC">
        <w:rPr>
          <w:rFonts w:ascii="Times New Roman" w:hAnsi="Times New Roman" w:cs="Times New Roman"/>
          <w:sz w:val="24"/>
          <w:szCs w:val="24"/>
          <w:cs/>
        </w:rPr>
        <w:t>-</w:t>
      </w:r>
      <w:r w:rsidRPr="00CC2DEC">
        <w:rPr>
          <w:rFonts w:ascii="Times New Roman" w:hAnsi="Times New Roman" w:cs="Times New Roman"/>
          <w:sz w:val="24"/>
          <w:szCs w:val="24"/>
        </w:rPr>
        <w:t>balance sheet items, and from the mismatch of their repricing rates and frequency</w:t>
      </w:r>
      <w:r w:rsidRPr="00CC2DEC">
        <w:rPr>
          <w:rFonts w:ascii="Times New Roman" w:hAnsi="Times New Roman" w:cs="Times New Roman"/>
          <w:sz w:val="24"/>
          <w:szCs w:val="24"/>
          <w:cs/>
        </w:rPr>
        <w:t>.</w:t>
      </w:r>
    </w:p>
    <w:p w14:paraId="396D4C08" w14:textId="77777777" w:rsidR="006B21E7" w:rsidRPr="00CC2DEC" w:rsidRDefault="006B21E7" w:rsidP="006B21E7">
      <w:pPr>
        <w:spacing w:after="120"/>
        <w:ind w:left="1843"/>
        <w:contextualSpacing/>
        <w:jc w:val="both"/>
        <w:rPr>
          <w:rFonts w:ascii="Times New Roman" w:hAnsi="Times New Roman" w:cs="Times New Roman"/>
          <w:sz w:val="24"/>
          <w:szCs w:val="24"/>
        </w:rPr>
      </w:pPr>
    </w:p>
    <w:p w14:paraId="310A9E8E" w14:textId="77777777" w:rsidR="006B21E7" w:rsidRPr="00CC2DEC" w:rsidRDefault="006B21E7" w:rsidP="006B21E7">
      <w:pPr>
        <w:ind w:left="1843"/>
        <w:jc w:val="both"/>
        <w:rPr>
          <w:rFonts w:ascii="Times New Roman" w:hAnsi="Times New Roman" w:cs="Times New Roman"/>
          <w:sz w:val="24"/>
          <w:szCs w:val="24"/>
        </w:rPr>
      </w:pPr>
      <w:r w:rsidRPr="00CC2DEC">
        <w:rPr>
          <w:rFonts w:ascii="Times New Roman" w:hAnsi="Times New Roman" w:cs="Times New Roman"/>
          <w:sz w:val="24"/>
          <w:szCs w:val="24"/>
        </w:rPr>
        <w:t xml:space="preserve">The Bank employs various tools and methods for the interest rate risk </w:t>
      </w:r>
      <w:r w:rsidRPr="00F0632C">
        <w:rPr>
          <w:rFonts w:ascii="Times New Roman" w:hAnsi="Times New Roman" w:cs="Times New Roman"/>
          <w:spacing w:val="-4"/>
          <w:sz w:val="24"/>
          <w:szCs w:val="24"/>
        </w:rPr>
        <w:t>management</w:t>
      </w:r>
      <w:r w:rsidRPr="00F0632C">
        <w:rPr>
          <w:rFonts w:ascii="Times New Roman" w:hAnsi="Times New Roman"/>
          <w:spacing w:val="-4"/>
          <w:sz w:val="24"/>
          <w:szCs w:val="24"/>
          <w:cs/>
        </w:rPr>
        <w:t xml:space="preserve">. </w:t>
      </w:r>
      <w:r w:rsidRPr="00F0632C">
        <w:rPr>
          <w:rFonts w:ascii="Times New Roman" w:hAnsi="Times New Roman" w:cs="Times New Roman"/>
          <w:spacing w:val="-4"/>
          <w:sz w:val="24"/>
          <w:szCs w:val="24"/>
        </w:rPr>
        <w:t>Net interest income simulation is conducted to assess the impact</w:t>
      </w:r>
      <w:r w:rsidRPr="00CC2DEC">
        <w:rPr>
          <w:rFonts w:ascii="Times New Roman" w:hAnsi="Times New Roman" w:cs="Times New Roman"/>
          <w:sz w:val="24"/>
          <w:szCs w:val="24"/>
        </w:rPr>
        <w:t xml:space="preserve"> on banking book position while Value</w:t>
      </w:r>
      <w:r w:rsidRPr="00CC2DEC">
        <w:rPr>
          <w:rFonts w:ascii="Times New Roman" w:hAnsi="Times New Roman" w:cs="Times New Roman"/>
          <w:sz w:val="24"/>
          <w:szCs w:val="24"/>
          <w:cs/>
        </w:rPr>
        <w:t>-</w:t>
      </w:r>
      <w:r w:rsidRPr="00CC2DEC">
        <w:rPr>
          <w:rFonts w:ascii="Times New Roman" w:hAnsi="Times New Roman" w:cs="Times New Roman"/>
          <w:sz w:val="24"/>
          <w:szCs w:val="24"/>
        </w:rPr>
        <w:t>at</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Risk </w:t>
      </w:r>
      <w:r w:rsidRPr="00CC2DEC">
        <w:rPr>
          <w:rFonts w:ascii="Times New Roman" w:hAnsi="Times New Roman" w:cs="Times New Roman"/>
          <w:sz w:val="24"/>
          <w:szCs w:val="24"/>
          <w:cs/>
        </w:rPr>
        <w:t>(</w:t>
      </w:r>
      <w:proofErr w:type="spellStart"/>
      <w:r w:rsidRPr="00CC2DEC">
        <w:rPr>
          <w:rFonts w:ascii="Times New Roman" w:hAnsi="Times New Roman" w:cs="Times New Roman"/>
          <w:sz w:val="24"/>
          <w:szCs w:val="24"/>
        </w:rPr>
        <w:t>VaR</w:t>
      </w:r>
      <w:proofErr w:type="spellEnd"/>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tool is employed for the trading book position to estimate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potential maximum loss</w:t>
      </w:r>
      <w:r w:rsidRPr="00CC2DEC">
        <w:rPr>
          <w:rFonts w:ascii="Times New Roman" w:hAnsi="Times New Roman" w:cs="Times New Roman"/>
          <w:sz w:val="24"/>
          <w:szCs w:val="24"/>
          <w:cs/>
        </w:rPr>
        <w:t>.</w:t>
      </w:r>
    </w:p>
    <w:p w14:paraId="7F718AA5" w14:textId="77777777" w:rsidR="006B21E7" w:rsidRPr="00CC2DEC" w:rsidRDefault="006B21E7" w:rsidP="006B21E7">
      <w:pPr>
        <w:ind w:left="1843"/>
        <w:jc w:val="both"/>
        <w:rPr>
          <w:rFonts w:ascii="Times New Roman" w:hAnsi="Times New Roman" w:cs="Times New Roman"/>
          <w:sz w:val="24"/>
          <w:szCs w:val="24"/>
        </w:rPr>
      </w:pPr>
    </w:p>
    <w:p w14:paraId="41E0CCB5" w14:textId="77777777" w:rsidR="006B21E7" w:rsidRPr="00CC2DEC" w:rsidRDefault="006B21E7" w:rsidP="006B21E7">
      <w:pPr>
        <w:spacing w:after="120"/>
        <w:ind w:left="1843"/>
        <w:contextualSpacing/>
        <w:jc w:val="both"/>
        <w:rPr>
          <w:rFonts w:ascii="Times New Roman" w:hAnsi="Times New Roman" w:cs="Times New Roman"/>
          <w:b/>
          <w:bCs/>
          <w:sz w:val="24"/>
          <w:szCs w:val="24"/>
        </w:rPr>
      </w:pPr>
      <w:r w:rsidRPr="00CC2DEC">
        <w:rPr>
          <w:rFonts w:ascii="Times New Roman" w:hAnsi="Times New Roman" w:cs="Times New Roman"/>
          <w:b/>
          <w:bCs/>
          <w:sz w:val="24"/>
          <w:szCs w:val="24"/>
        </w:rPr>
        <w:t>Foreign Exchange Risk</w:t>
      </w:r>
    </w:p>
    <w:p w14:paraId="681A23D4" w14:textId="77777777" w:rsidR="006B21E7" w:rsidRPr="00CC2DEC" w:rsidRDefault="006B21E7" w:rsidP="006B21E7">
      <w:pPr>
        <w:spacing w:after="120"/>
        <w:ind w:left="1843"/>
        <w:contextualSpacing/>
        <w:jc w:val="both"/>
        <w:rPr>
          <w:rFonts w:ascii="Times New Roman" w:hAnsi="Times New Roman" w:cs="Times New Roman"/>
          <w:sz w:val="24"/>
          <w:szCs w:val="24"/>
        </w:rPr>
      </w:pPr>
    </w:p>
    <w:p w14:paraId="4DDD6151" w14:textId="77777777" w:rsidR="006B21E7" w:rsidRPr="00CC2DEC" w:rsidRDefault="006B21E7" w:rsidP="006B21E7">
      <w:pPr>
        <w:ind w:left="1843"/>
        <w:jc w:val="both"/>
        <w:rPr>
          <w:rFonts w:ascii="Times New Roman" w:hAnsi="Times New Roman" w:cs="Times New Roman"/>
          <w:sz w:val="24"/>
          <w:szCs w:val="24"/>
        </w:rPr>
      </w:pPr>
      <w:r w:rsidRPr="00CC2DEC">
        <w:rPr>
          <w:rFonts w:ascii="Times New Roman" w:hAnsi="Times New Roman" w:cs="Times New Roman"/>
          <w:sz w:val="24"/>
          <w:szCs w:val="24"/>
        </w:rPr>
        <w:t>The Bank has a policy to cap the net foreign currency position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Most foreign currency transactions are mainly from products and services provided to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customers</w:t>
      </w:r>
      <w:r w:rsidRPr="00CC2DEC">
        <w:rPr>
          <w:rFonts w:ascii="Times New Roman" w:hAnsi="Times New Roman" w:cs="Times New Roman"/>
          <w:sz w:val="24"/>
          <w:szCs w:val="24"/>
          <w:cs/>
        </w:rPr>
        <w:t>.</w:t>
      </w:r>
    </w:p>
    <w:p w14:paraId="40EB5072" w14:textId="77777777" w:rsidR="006B21E7" w:rsidRPr="00CC2DEC" w:rsidRDefault="006B21E7" w:rsidP="006B21E7">
      <w:pPr>
        <w:ind w:left="1843"/>
        <w:jc w:val="both"/>
        <w:rPr>
          <w:rFonts w:ascii="Times New Roman" w:hAnsi="Times New Roman" w:cs="Times New Roman"/>
          <w:sz w:val="24"/>
          <w:szCs w:val="24"/>
        </w:rPr>
      </w:pPr>
    </w:p>
    <w:p w14:paraId="1E79EE19" w14:textId="77777777" w:rsidR="006B21E7" w:rsidRPr="00CC2DEC" w:rsidRDefault="006B21E7" w:rsidP="006B21E7">
      <w:pPr>
        <w:ind w:left="1843"/>
        <w:jc w:val="both"/>
        <w:rPr>
          <w:rFonts w:ascii="Times New Roman" w:hAnsi="Times New Roman" w:cs="Times New Roman"/>
          <w:sz w:val="24"/>
          <w:szCs w:val="24"/>
        </w:rPr>
      </w:pPr>
      <w:r w:rsidRPr="00CC2DEC">
        <w:rPr>
          <w:rFonts w:ascii="Times New Roman" w:hAnsi="Times New Roman" w:cs="Times New Roman"/>
          <w:spacing w:val="-2"/>
          <w:sz w:val="24"/>
          <w:szCs w:val="24"/>
        </w:rPr>
        <w:t>In addition, the Bank enters into forward foreign exchange contracts as part</w:t>
      </w:r>
      <w:r w:rsidRPr="00CC2DEC">
        <w:rPr>
          <w:rFonts w:ascii="Times New Roman" w:hAnsi="Times New Roman" w:cs="Times New Roman"/>
          <w:sz w:val="24"/>
          <w:szCs w:val="24"/>
        </w:rPr>
        <w:t xml:space="preserve"> of the risk management strategy of the foreign exchange risk arising from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underlying assets and liabilities and hedges that risk from customers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transactions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utilization of forward foreign exchange contracts for these purposes is governed by policies and guidelines approved by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BOD and controlling procedures set by the relevant departments and Committees</w:t>
      </w:r>
      <w:r w:rsidRPr="00CC2DEC">
        <w:rPr>
          <w:rFonts w:ascii="Times New Roman" w:hAnsi="Times New Roman" w:cs="Times New Roman"/>
          <w:sz w:val="24"/>
          <w:szCs w:val="24"/>
          <w:cs/>
        </w:rPr>
        <w:t>.</w:t>
      </w:r>
    </w:p>
    <w:p w14:paraId="46AFEFE7" w14:textId="77777777" w:rsidR="006B21E7" w:rsidRPr="00CC2DEC" w:rsidRDefault="006B21E7" w:rsidP="006B21E7">
      <w:pPr>
        <w:ind w:left="1843"/>
        <w:jc w:val="both"/>
        <w:rPr>
          <w:rFonts w:ascii="Times New Roman" w:hAnsi="Times New Roman" w:cs="Times New Roman"/>
          <w:sz w:val="24"/>
          <w:szCs w:val="24"/>
        </w:rPr>
      </w:pPr>
    </w:p>
    <w:p w14:paraId="66933AF2" w14:textId="77777777" w:rsidR="006B21E7" w:rsidRPr="00CC2DEC" w:rsidRDefault="006B21E7" w:rsidP="006B21E7">
      <w:pPr>
        <w:ind w:left="1843"/>
        <w:jc w:val="both"/>
        <w:rPr>
          <w:rFonts w:ascii="Times New Roman" w:hAnsi="Times New Roman" w:cs="Times New Roman"/>
          <w:sz w:val="24"/>
          <w:szCs w:val="24"/>
        </w:rPr>
      </w:pPr>
      <w:r w:rsidRPr="00CC2DEC">
        <w:rPr>
          <w:rFonts w:ascii="Times New Roman" w:hAnsi="Times New Roman" w:cs="Times New Roman"/>
          <w:sz w:val="24"/>
          <w:szCs w:val="24"/>
        </w:rPr>
        <w:t>The Bank monitors the risk level under the specified limits using the Value</w:t>
      </w:r>
      <w:r w:rsidRPr="00CC2DEC">
        <w:rPr>
          <w:rFonts w:ascii="Times New Roman" w:hAnsi="Times New Roman" w:cs="Times New Roman"/>
          <w:sz w:val="24"/>
          <w:szCs w:val="24"/>
          <w:cs/>
        </w:rPr>
        <w:t>-</w:t>
      </w:r>
      <w:r w:rsidRPr="00CC2DEC">
        <w:rPr>
          <w:rFonts w:ascii="Times New Roman" w:hAnsi="Times New Roman" w:cs="Times New Roman"/>
          <w:sz w:val="24"/>
          <w:szCs w:val="24"/>
        </w:rPr>
        <w:t>at</w:t>
      </w:r>
      <w:r w:rsidRPr="00CC2DEC">
        <w:rPr>
          <w:rFonts w:ascii="Times New Roman" w:hAnsi="Times New Roman" w:cs="Times New Roman"/>
          <w:sz w:val="24"/>
          <w:szCs w:val="24"/>
          <w:cs/>
        </w:rPr>
        <w:t>-</w:t>
      </w:r>
      <w:r w:rsidRPr="00CC2DEC">
        <w:rPr>
          <w:rFonts w:ascii="Times New Roman" w:hAnsi="Times New Roman" w:cs="Times New Roman"/>
          <w:sz w:val="24"/>
          <w:szCs w:val="24"/>
        </w:rPr>
        <w:t>Risk Method as one of the tools to manage the exchange rate risk</w:t>
      </w:r>
      <w:r w:rsidRPr="00CC2DEC">
        <w:rPr>
          <w:rFonts w:ascii="Times New Roman" w:hAnsi="Times New Roman" w:cs="Times New Roman"/>
          <w:sz w:val="24"/>
          <w:szCs w:val="24"/>
          <w:cs/>
        </w:rPr>
        <w:t>.</w:t>
      </w:r>
    </w:p>
    <w:p w14:paraId="39494170" w14:textId="77777777" w:rsidR="006B21E7" w:rsidRPr="00CC2DEC" w:rsidRDefault="006B21E7" w:rsidP="006B21E7">
      <w:pPr>
        <w:ind w:left="1843"/>
        <w:contextualSpacing/>
        <w:jc w:val="both"/>
        <w:rPr>
          <w:rFonts w:ascii="Times New Roman" w:hAnsi="Times New Roman" w:cs="Times New Roman"/>
          <w:sz w:val="24"/>
          <w:szCs w:val="24"/>
        </w:rPr>
      </w:pPr>
    </w:p>
    <w:p w14:paraId="4A603244" w14:textId="77777777" w:rsidR="006B21E7" w:rsidRPr="00CC2DEC" w:rsidRDefault="006B21E7" w:rsidP="006B21E7">
      <w:pPr>
        <w:ind w:left="1843"/>
        <w:contextualSpacing/>
        <w:jc w:val="both"/>
        <w:rPr>
          <w:rFonts w:ascii="Times New Roman" w:hAnsi="Times New Roman" w:cs="Times New Roman"/>
          <w:b/>
          <w:bCs/>
          <w:sz w:val="24"/>
          <w:szCs w:val="24"/>
        </w:rPr>
      </w:pPr>
      <w:r w:rsidRPr="00CC2DEC">
        <w:rPr>
          <w:rFonts w:ascii="Times New Roman" w:hAnsi="Times New Roman" w:cs="Times New Roman"/>
          <w:b/>
          <w:bCs/>
          <w:sz w:val="24"/>
          <w:szCs w:val="24"/>
        </w:rPr>
        <w:t>Equity Price Risk</w:t>
      </w:r>
    </w:p>
    <w:p w14:paraId="6775269A" w14:textId="77777777" w:rsidR="006B21E7" w:rsidRPr="00CC2DEC" w:rsidRDefault="006B21E7" w:rsidP="006B21E7">
      <w:pPr>
        <w:ind w:left="1843"/>
        <w:contextualSpacing/>
        <w:jc w:val="both"/>
        <w:rPr>
          <w:rFonts w:ascii="Times New Roman" w:hAnsi="Times New Roman" w:cs="Times New Roman"/>
          <w:b/>
          <w:bCs/>
          <w:sz w:val="24"/>
          <w:szCs w:val="24"/>
        </w:rPr>
      </w:pPr>
    </w:p>
    <w:p w14:paraId="18135CA3" w14:textId="77777777" w:rsidR="00B84D61" w:rsidRPr="00CC2DEC" w:rsidRDefault="00B84D61" w:rsidP="00B84D61">
      <w:pPr>
        <w:ind w:left="1843"/>
        <w:jc w:val="both"/>
        <w:rPr>
          <w:rFonts w:ascii="Times New Roman" w:hAnsi="Times New Roman" w:cs="Times New Roman"/>
          <w:sz w:val="24"/>
          <w:szCs w:val="24"/>
        </w:rPr>
      </w:pPr>
      <w:r w:rsidRPr="00CC2DEC">
        <w:rPr>
          <w:rFonts w:ascii="Times New Roman" w:hAnsi="Times New Roman" w:cs="Times New Roman"/>
          <w:sz w:val="24"/>
          <w:szCs w:val="24"/>
        </w:rPr>
        <w:t>The Bank assesses the potential of securities issuer companies and has a policy to buy</w:t>
      </w:r>
      <w:r w:rsidRPr="00CC2DEC">
        <w:rPr>
          <w:rFonts w:ascii="Times New Roman" w:hAnsi="Times New Roman" w:cs="Times New Roman"/>
          <w:sz w:val="24"/>
          <w:szCs w:val="24"/>
          <w:cs/>
        </w:rPr>
        <w:t>/</w:t>
      </w:r>
      <w:r w:rsidRPr="00CC2DEC">
        <w:rPr>
          <w:rFonts w:ascii="Times New Roman" w:hAnsi="Times New Roman" w:cs="Times New Roman"/>
          <w:sz w:val="24"/>
          <w:szCs w:val="24"/>
        </w:rPr>
        <w:t>sell equity securities mainly for medium</w:t>
      </w:r>
      <w:r w:rsidRPr="00CC2DEC">
        <w:rPr>
          <w:rFonts w:ascii="Times New Roman" w:hAnsi="Times New Roman" w:cs="Times New Roman"/>
          <w:sz w:val="24"/>
          <w:szCs w:val="24"/>
          <w:cs/>
        </w:rPr>
        <w:t>-</w:t>
      </w:r>
      <w:r w:rsidRPr="00CC2DEC">
        <w:rPr>
          <w:rFonts w:ascii="Times New Roman" w:hAnsi="Times New Roman" w:cs="Times New Roman"/>
          <w:sz w:val="24"/>
          <w:szCs w:val="24"/>
        </w:rPr>
        <w:t>term and long</w:t>
      </w:r>
      <w:r w:rsidRPr="00CC2DEC">
        <w:rPr>
          <w:rFonts w:ascii="Times New Roman" w:hAnsi="Times New Roman" w:cs="Times New Roman"/>
          <w:sz w:val="24"/>
          <w:szCs w:val="24"/>
          <w:cs/>
        </w:rPr>
        <w:t>-</w:t>
      </w:r>
      <w:r w:rsidRPr="00CC2DEC">
        <w:rPr>
          <w:rFonts w:ascii="Times New Roman" w:hAnsi="Times New Roman" w:cs="Times New Roman"/>
          <w:sz w:val="24"/>
          <w:szCs w:val="24"/>
        </w:rPr>
        <w:t>term purpose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 managing equity position risk which is held, according to initial intention, as long</w:t>
      </w:r>
      <w:r w:rsidRPr="00CC2DEC">
        <w:rPr>
          <w:rFonts w:ascii="Times New Roman" w:hAnsi="Times New Roman" w:cs="Times New Roman"/>
          <w:sz w:val="24"/>
          <w:szCs w:val="24"/>
          <w:cs/>
        </w:rPr>
        <w:t>-</w:t>
      </w:r>
      <w:r w:rsidRPr="00CC2DEC">
        <w:rPr>
          <w:rFonts w:ascii="Times New Roman" w:hAnsi="Times New Roman" w:cs="Times New Roman"/>
          <w:sz w:val="24"/>
          <w:szCs w:val="24"/>
        </w:rPr>
        <w:t>term for Banking Book, the Bank monitors and reports the equity price risk and ensure that the level of capital fund is appropriate and sufficient to absorb losses arising from the change of equity price</w:t>
      </w:r>
      <w:r w:rsidRPr="00CC2DEC">
        <w:rPr>
          <w:rFonts w:ascii="Times New Roman" w:hAnsi="Times New Roman" w:cs="Times New Roman"/>
          <w:sz w:val="24"/>
          <w:szCs w:val="24"/>
          <w:cs/>
        </w:rPr>
        <w:t>.</w:t>
      </w:r>
    </w:p>
    <w:p w14:paraId="64317D58" w14:textId="77777777" w:rsidR="006B21E7" w:rsidRPr="00CC2DEC" w:rsidRDefault="006B21E7" w:rsidP="006B21E7">
      <w:pPr>
        <w:ind w:left="1843"/>
        <w:jc w:val="both"/>
        <w:rPr>
          <w:rFonts w:ascii="Times New Roman" w:hAnsi="Times New Roman" w:cs="Times New Roman"/>
          <w:sz w:val="24"/>
          <w:szCs w:val="24"/>
        </w:rPr>
      </w:pPr>
    </w:p>
    <w:p w14:paraId="59A29499" w14:textId="77777777" w:rsidR="006B21E7" w:rsidRPr="00CC2DEC" w:rsidRDefault="006B21E7" w:rsidP="006B21E7">
      <w:pPr>
        <w:ind w:left="1843"/>
        <w:jc w:val="both"/>
        <w:rPr>
          <w:rFonts w:ascii="Times New Roman" w:hAnsi="Times New Roman" w:cs="Times New Roman"/>
          <w:sz w:val="24"/>
          <w:szCs w:val="24"/>
        </w:rPr>
      </w:pPr>
      <w:r w:rsidRPr="00CC2DEC">
        <w:rPr>
          <w:rFonts w:ascii="Times New Roman" w:hAnsi="Times New Roman" w:cs="Times New Roman"/>
          <w:sz w:val="24"/>
          <w:szCs w:val="24"/>
        </w:rPr>
        <w:t xml:space="preserve">For Trading Book, the Bank monitors the level of risk under the specified risk limits using the </w:t>
      </w:r>
      <w:proofErr w:type="spellStart"/>
      <w:r w:rsidRPr="00CC2DEC">
        <w:rPr>
          <w:rFonts w:ascii="Times New Roman" w:hAnsi="Times New Roman" w:cs="Times New Roman"/>
          <w:sz w:val="24"/>
          <w:szCs w:val="24"/>
        </w:rPr>
        <w:t>VaR</w:t>
      </w:r>
      <w:proofErr w:type="spellEnd"/>
      <w:r w:rsidRPr="00CC2DEC">
        <w:rPr>
          <w:rFonts w:ascii="Times New Roman" w:hAnsi="Times New Roman" w:cs="Times New Roman"/>
          <w:sz w:val="24"/>
          <w:szCs w:val="24"/>
        </w:rPr>
        <w:t xml:space="preserve"> Method to manage the equity price risk</w:t>
      </w:r>
      <w:r w:rsidRPr="00CC2DEC">
        <w:rPr>
          <w:rFonts w:ascii="Times New Roman" w:hAnsi="Times New Roman" w:cs="Times New Roman"/>
          <w:sz w:val="24"/>
          <w:szCs w:val="24"/>
          <w:cs/>
        </w:rPr>
        <w:t>.</w:t>
      </w:r>
    </w:p>
    <w:p w14:paraId="4D2BA68B" w14:textId="77777777" w:rsidR="006B21E7" w:rsidRPr="00CC2DEC" w:rsidRDefault="006B21E7" w:rsidP="006B21E7">
      <w:pPr>
        <w:ind w:left="851"/>
        <w:contextualSpacing/>
        <w:rPr>
          <w:rFonts w:ascii="Times New Roman" w:hAnsi="Times New Roman" w:cs="Times New Roman"/>
          <w:b/>
          <w:bCs/>
          <w:color w:val="000000"/>
          <w:sz w:val="24"/>
          <w:szCs w:val="24"/>
        </w:rPr>
      </w:pPr>
    </w:p>
    <w:p w14:paraId="1EA11118" w14:textId="77777777" w:rsidR="006B21E7" w:rsidRPr="00CC2DEC" w:rsidRDefault="006B21E7" w:rsidP="006B21E7">
      <w:pPr>
        <w:rPr>
          <w:rFonts w:ascii="Times New Roman" w:hAnsi="Times New Roman" w:cs="Times New Roman"/>
          <w:b/>
          <w:bCs/>
          <w:color w:val="000000"/>
          <w:sz w:val="24"/>
          <w:szCs w:val="24"/>
        </w:rPr>
      </w:pPr>
      <w:r w:rsidRPr="00CC2DEC">
        <w:rPr>
          <w:rFonts w:ascii="Times New Roman" w:hAnsi="Times New Roman" w:cs="Times New Roman"/>
          <w:b/>
          <w:bCs/>
          <w:color w:val="000000"/>
          <w:sz w:val="24"/>
          <w:szCs w:val="24"/>
          <w:cs/>
        </w:rPr>
        <w:br w:type="page"/>
      </w:r>
    </w:p>
    <w:p w14:paraId="24197D18" w14:textId="77777777" w:rsidR="006B21E7" w:rsidRPr="00CC2DEC" w:rsidRDefault="006B21E7" w:rsidP="00C45456">
      <w:pPr>
        <w:ind w:left="1260"/>
        <w:contextualSpacing/>
        <w:rPr>
          <w:rFonts w:ascii="Times New Roman" w:hAnsi="Times New Roman" w:cs="Times New Roman"/>
          <w:b/>
          <w:bCs/>
          <w:color w:val="000000"/>
          <w:sz w:val="24"/>
          <w:szCs w:val="24"/>
        </w:rPr>
      </w:pPr>
      <w:r w:rsidRPr="00CC2DEC">
        <w:rPr>
          <w:rFonts w:ascii="Times New Roman" w:hAnsi="Times New Roman" w:cs="Times New Roman"/>
          <w:b/>
          <w:bCs/>
          <w:color w:val="000000"/>
          <w:sz w:val="24"/>
          <w:szCs w:val="24"/>
        </w:rPr>
        <w:lastRenderedPageBreak/>
        <w:t xml:space="preserve">Measurements of Market Risk in Trading Book </w:t>
      </w:r>
    </w:p>
    <w:p w14:paraId="00E0BE1D" w14:textId="77777777" w:rsidR="006B21E7" w:rsidRPr="00CC2DEC" w:rsidRDefault="006B21E7" w:rsidP="006B21E7">
      <w:pPr>
        <w:ind w:left="993"/>
        <w:contextualSpacing/>
        <w:rPr>
          <w:rFonts w:ascii="Times New Roman" w:hAnsi="Times New Roman" w:cs="Times New Roman"/>
          <w:color w:val="000000"/>
          <w:sz w:val="24"/>
          <w:szCs w:val="24"/>
        </w:rPr>
      </w:pPr>
    </w:p>
    <w:p w14:paraId="48EA2172" w14:textId="77777777" w:rsidR="006B21E7" w:rsidRPr="00CC2DEC" w:rsidRDefault="006B21E7" w:rsidP="006B21E7">
      <w:pPr>
        <w:ind w:left="1269"/>
        <w:jc w:val="both"/>
        <w:rPr>
          <w:rFonts w:ascii="Times New Roman" w:hAnsi="Times New Roman" w:cs="Times New Roman"/>
          <w:color w:val="000000"/>
          <w:sz w:val="24"/>
          <w:szCs w:val="24"/>
        </w:rPr>
      </w:pPr>
      <w:r w:rsidRPr="00CC2DEC">
        <w:rPr>
          <w:rFonts w:ascii="Times New Roman" w:hAnsi="Times New Roman" w:cs="Times New Roman"/>
          <w:sz w:val="24"/>
          <w:szCs w:val="24"/>
        </w:rPr>
        <w:t xml:space="preserve">Market </w:t>
      </w:r>
      <w:r w:rsidRPr="00CC2DEC">
        <w:rPr>
          <w:rFonts w:ascii="Times New Roman" w:hAnsi="Times New Roman" w:cs="Times New Roman"/>
          <w:sz w:val="24"/>
          <w:szCs w:val="30"/>
        </w:rPr>
        <w:t>r</w:t>
      </w:r>
      <w:r w:rsidRPr="00CC2DEC">
        <w:rPr>
          <w:rFonts w:ascii="Times New Roman" w:hAnsi="Times New Roman" w:cs="Times New Roman"/>
          <w:sz w:val="24"/>
          <w:szCs w:val="24"/>
        </w:rPr>
        <w:t xml:space="preserve">isk exposures in trading book </w:t>
      </w:r>
    </w:p>
    <w:p w14:paraId="5911F41F" w14:textId="77777777" w:rsidR="006B21E7" w:rsidRPr="00CC2DEC" w:rsidRDefault="006B21E7" w:rsidP="006B21E7">
      <w:pPr>
        <w:ind w:left="993"/>
        <w:rPr>
          <w:rFonts w:ascii="Times New Roman" w:hAnsi="Times New Roman" w:cs="Times New Roman"/>
          <w:color w:val="000000"/>
          <w:sz w:val="24"/>
          <w:szCs w:val="24"/>
        </w:rPr>
      </w:pPr>
    </w:p>
    <w:p w14:paraId="20CF292C" w14:textId="77777777" w:rsidR="006B21E7" w:rsidRPr="00CC2DEC" w:rsidRDefault="006B21E7" w:rsidP="006B21E7">
      <w:pPr>
        <w:ind w:left="1269"/>
        <w:jc w:val="both"/>
        <w:rPr>
          <w:rFonts w:ascii="Times New Roman" w:hAnsi="Times New Roman" w:cs="Times New Roman"/>
          <w:sz w:val="24"/>
          <w:szCs w:val="24"/>
        </w:rPr>
      </w:pPr>
      <w:r w:rsidRPr="00CC2DEC">
        <w:rPr>
          <w:rFonts w:ascii="Times New Roman" w:hAnsi="Times New Roman" w:cs="Times New Roman"/>
          <w:sz w:val="24"/>
          <w:szCs w:val="24"/>
        </w:rPr>
        <w:t>Financial business group</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Value</w:t>
      </w:r>
      <w:r w:rsidRPr="00CC2DEC">
        <w:rPr>
          <w:rFonts w:ascii="Times New Roman" w:hAnsi="Times New Roman" w:cs="Times New Roman"/>
          <w:sz w:val="24"/>
          <w:szCs w:val="24"/>
          <w:cs/>
        </w:rPr>
        <w:t>-</w:t>
      </w:r>
      <w:r w:rsidRPr="00CC2DEC">
        <w:rPr>
          <w:rFonts w:ascii="Times New Roman" w:hAnsi="Times New Roman" w:cs="Times New Roman"/>
          <w:sz w:val="24"/>
          <w:szCs w:val="24"/>
        </w:rPr>
        <w:t>at</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Risk </w:t>
      </w:r>
      <w:r w:rsidRPr="00CC2DEC">
        <w:rPr>
          <w:rFonts w:ascii="Times New Roman" w:hAnsi="Times New Roman" w:cs="Times New Roman"/>
          <w:sz w:val="24"/>
          <w:szCs w:val="24"/>
          <w:cs/>
        </w:rPr>
        <w:t>(</w:t>
      </w:r>
      <w:proofErr w:type="spellStart"/>
      <w:r w:rsidRPr="00CC2DEC">
        <w:rPr>
          <w:rFonts w:ascii="Times New Roman" w:hAnsi="Times New Roman" w:cs="Times New Roman"/>
          <w:sz w:val="24"/>
          <w:szCs w:val="24"/>
        </w:rPr>
        <w:t>VaR</w:t>
      </w:r>
      <w:proofErr w:type="spellEnd"/>
      <w:r w:rsidRPr="00CC2DEC">
        <w:rPr>
          <w:rFonts w:ascii="Times New Roman" w:hAnsi="Times New Roman" w:cs="Times New Roman"/>
          <w:sz w:val="24"/>
          <w:szCs w:val="24"/>
          <w:cs/>
        </w:rPr>
        <w:t xml:space="preserve">) </w:t>
      </w:r>
    </w:p>
    <w:p w14:paraId="466B43A4" w14:textId="77777777" w:rsidR="006B21E7" w:rsidRPr="00CC2DEC" w:rsidRDefault="006B21E7" w:rsidP="006B21E7">
      <w:pPr>
        <w:ind w:left="993"/>
        <w:rPr>
          <w:rFonts w:ascii="Times New Roman" w:hAnsi="Times New Roman" w:cs="Times New Roman"/>
          <w:color w:val="000000"/>
          <w:sz w:val="24"/>
          <w:szCs w:val="24"/>
        </w:rPr>
      </w:pPr>
    </w:p>
    <w:p w14:paraId="1C0ECF6F" w14:textId="63E84B5E" w:rsidR="006B21E7" w:rsidRPr="00CC2DEC" w:rsidRDefault="006B21E7" w:rsidP="006B21E7">
      <w:pPr>
        <w:ind w:left="1270"/>
        <w:jc w:val="both"/>
        <w:rPr>
          <w:rFonts w:ascii="Times New Roman" w:hAnsi="Times New Roman" w:cs="Times New Roman"/>
          <w:spacing w:val="-6"/>
          <w:sz w:val="24"/>
          <w:szCs w:val="24"/>
        </w:rPr>
      </w:pPr>
      <w:r w:rsidRPr="00CC2DEC">
        <w:rPr>
          <w:rFonts w:ascii="Times New Roman" w:hAnsi="Times New Roman" w:cs="Times New Roman"/>
          <w:spacing w:val="-6"/>
          <w:sz w:val="24"/>
          <w:szCs w:val="24"/>
        </w:rPr>
        <w:t>Financial business group</w:t>
      </w:r>
      <w:r w:rsidRPr="00CC2DEC">
        <w:rPr>
          <w:rFonts w:ascii="Times New Roman" w:hAnsi="Times New Roman" w:cs="Times New Roman"/>
          <w:spacing w:val="-6"/>
          <w:sz w:val="24"/>
          <w:szCs w:val="24"/>
          <w:cs/>
        </w:rPr>
        <w:t xml:space="preserve">: </w:t>
      </w:r>
      <w:proofErr w:type="spellStart"/>
      <w:r w:rsidRPr="00CC2DEC">
        <w:rPr>
          <w:rFonts w:ascii="Times New Roman" w:hAnsi="Times New Roman" w:cs="Times New Roman"/>
          <w:spacing w:val="-6"/>
          <w:sz w:val="24"/>
          <w:szCs w:val="24"/>
        </w:rPr>
        <w:t>VaR</w:t>
      </w:r>
      <w:proofErr w:type="spellEnd"/>
      <w:r w:rsidRPr="00CC2DEC">
        <w:rPr>
          <w:rFonts w:ascii="Times New Roman" w:hAnsi="Times New Roman" w:cs="Times New Roman"/>
          <w:spacing w:val="-6"/>
          <w:sz w:val="24"/>
          <w:szCs w:val="24"/>
        </w:rPr>
        <w:t xml:space="preserve"> </w:t>
      </w:r>
      <w:r w:rsidRPr="00CC2DEC">
        <w:rPr>
          <w:rFonts w:ascii="Times New Roman" w:hAnsi="Times New Roman" w:cs="Times New Roman"/>
          <w:spacing w:val="-6"/>
          <w:sz w:val="24"/>
          <w:szCs w:val="24"/>
          <w:cs/>
        </w:rPr>
        <w:t>(</w:t>
      </w:r>
      <w:r w:rsidRPr="00CC2DEC">
        <w:rPr>
          <w:rFonts w:ascii="Times New Roman" w:hAnsi="Times New Roman" w:cs="Times New Roman"/>
          <w:spacing w:val="-6"/>
          <w:sz w:val="24"/>
          <w:szCs w:val="24"/>
        </w:rPr>
        <w:t>Trading book</w:t>
      </w:r>
      <w:r w:rsidRPr="00CC2DEC">
        <w:rPr>
          <w:rFonts w:ascii="Times New Roman" w:hAnsi="Times New Roman" w:cs="Times New Roman"/>
          <w:spacing w:val="-6"/>
          <w:sz w:val="24"/>
          <w:szCs w:val="24"/>
          <w:cs/>
        </w:rPr>
        <w:t xml:space="preserve">) </w:t>
      </w:r>
      <w:r w:rsidR="00C53A8A" w:rsidRPr="00CC2DEC">
        <w:rPr>
          <w:rFonts w:ascii="Times New Roman" w:hAnsi="Times New Roman" w:cs="Times New Roman"/>
          <w:spacing w:val="-6"/>
          <w:sz w:val="24"/>
          <w:szCs w:val="24"/>
        </w:rPr>
        <w:t>as at December 31, 2021 and 2020</w:t>
      </w:r>
    </w:p>
    <w:p w14:paraId="7F389B87" w14:textId="77777777" w:rsidR="006B21E7" w:rsidRPr="00CC2DEC" w:rsidRDefault="006B21E7" w:rsidP="006B21E7">
      <w:pPr>
        <w:spacing w:line="240" w:lineRule="exact"/>
        <w:ind w:left="907" w:right="313"/>
        <w:jc w:val="right"/>
        <w:rPr>
          <w:rFonts w:ascii="Times New Roman" w:hAnsi="Times New Roman" w:cs="Times New Roman"/>
          <w:b/>
          <w:bCs/>
        </w:rPr>
      </w:pPr>
    </w:p>
    <w:p w14:paraId="39B391D0" w14:textId="77777777" w:rsidR="006B21E7" w:rsidRPr="00CC2DEC" w:rsidRDefault="006B21E7" w:rsidP="001B3C63">
      <w:pPr>
        <w:spacing w:line="240" w:lineRule="exact"/>
        <w:ind w:left="907" w:right="30"/>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6B21E7" w:rsidRPr="00CC2DEC" w14:paraId="6DB8CB4F" w14:textId="77777777" w:rsidTr="001B3C63">
        <w:tc>
          <w:tcPr>
            <w:tcW w:w="5244" w:type="dxa"/>
          </w:tcPr>
          <w:p w14:paraId="38EDB77F" w14:textId="77777777" w:rsidR="006B21E7" w:rsidRPr="00CC2DEC" w:rsidRDefault="006B21E7" w:rsidP="006B21E7">
            <w:pPr>
              <w:spacing w:line="260" w:lineRule="exact"/>
              <w:ind w:right="-360" w:firstLine="900"/>
              <w:rPr>
                <w:rFonts w:ascii="Times New Roman" w:hAnsi="Times New Roman" w:cs="Times New Roman"/>
                <w:sz w:val="24"/>
                <w:szCs w:val="24"/>
              </w:rPr>
            </w:pPr>
          </w:p>
        </w:tc>
        <w:tc>
          <w:tcPr>
            <w:tcW w:w="3119" w:type="dxa"/>
            <w:gridSpan w:val="2"/>
          </w:tcPr>
          <w:p w14:paraId="12A5624C" w14:textId="77777777" w:rsidR="006B21E7" w:rsidRPr="00CC2DEC" w:rsidRDefault="006B21E7" w:rsidP="006B21E7">
            <w:pPr>
              <w:spacing w:line="260" w:lineRule="exact"/>
              <w:ind w:left="13"/>
              <w:jc w:val="center"/>
              <w:rPr>
                <w:rFonts w:ascii="Times New Roman" w:hAnsi="Times New Roman" w:cs="Times New Roman"/>
                <w:b/>
                <w:bCs/>
                <w:sz w:val="24"/>
                <w:szCs w:val="24"/>
              </w:rPr>
            </w:pPr>
            <w:proofErr w:type="spellStart"/>
            <w:r w:rsidRPr="00CC2DEC">
              <w:rPr>
                <w:rFonts w:ascii="Times New Roman" w:hAnsi="Times New Roman" w:cs="Times New Roman"/>
                <w:b/>
                <w:bCs/>
                <w:color w:val="000000"/>
                <w:sz w:val="24"/>
                <w:szCs w:val="24"/>
                <w:lang w:val="en-GB" w:eastAsia="en-GB"/>
              </w:rPr>
              <w:t>VaR</w:t>
            </w:r>
            <w:proofErr w:type="spellEnd"/>
            <w:r w:rsidRPr="00CC2DEC">
              <w:rPr>
                <w:rFonts w:ascii="Times New Roman" w:hAnsi="Times New Roman" w:cs="Times New Roman"/>
                <w:b/>
                <w:bCs/>
                <w:color w:val="000000"/>
                <w:sz w:val="24"/>
                <w:szCs w:val="24"/>
                <w:cs/>
                <w:lang w:val="en-GB" w:eastAsia="en-GB"/>
              </w:rPr>
              <w:t>*</w:t>
            </w:r>
          </w:p>
        </w:tc>
      </w:tr>
      <w:tr w:rsidR="006B21E7" w:rsidRPr="00CC2DEC" w14:paraId="418AE974" w14:textId="77777777" w:rsidTr="001B3C63">
        <w:tc>
          <w:tcPr>
            <w:tcW w:w="5244" w:type="dxa"/>
          </w:tcPr>
          <w:p w14:paraId="655C7D66" w14:textId="77777777" w:rsidR="006B21E7" w:rsidRPr="00CC2DEC" w:rsidRDefault="006B21E7" w:rsidP="006B21E7">
            <w:pPr>
              <w:spacing w:line="260" w:lineRule="exact"/>
              <w:ind w:right="-360" w:firstLine="900"/>
              <w:rPr>
                <w:rFonts w:ascii="Times New Roman" w:hAnsi="Times New Roman" w:cs="Times New Roman"/>
                <w:sz w:val="24"/>
                <w:szCs w:val="24"/>
              </w:rPr>
            </w:pPr>
          </w:p>
        </w:tc>
        <w:tc>
          <w:tcPr>
            <w:tcW w:w="1560" w:type="dxa"/>
          </w:tcPr>
          <w:p w14:paraId="44998800" w14:textId="77777777" w:rsidR="006B21E7" w:rsidRPr="00CC2DEC" w:rsidRDefault="006B21E7" w:rsidP="006B21E7">
            <w:pPr>
              <w:spacing w:line="260" w:lineRule="exact"/>
              <w:jc w:val="center"/>
              <w:rPr>
                <w:rFonts w:ascii="Times New Roman" w:hAnsi="Times New Roman" w:cs="Times New Roman"/>
                <w:b/>
                <w:bCs/>
                <w:sz w:val="24"/>
                <w:szCs w:val="24"/>
              </w:rPr>
            </w:pPr>
            <w:r w:rsidRPr="00CC2DEC">
              <w:rPr>
                <w:rFonts w:ascii="Times New Roman" w:hAnsi="Times New Roman" w:cs="Times New Roman"/>
                <w:b/>
                <w:bCs/>
                <w:sz w:val="24"/>
                <w:szCs w:val="24"/>
              </w:rPr>
              <w:t>2021</w:t>
            </w:r>
          </w:p>
        </w:tc>
        <w:tc>
          <w:tcPr>
            <w:tcW w:w="1559" w:type="dxa"/>
          </w:tcPr>
          <w:p w14:paraId="022787A1" w14:textId="77777777" w:rsidR="006B21E7" w:rsidRPr="00CC2DEC" w:rsidRDefault="006B21E7" w:rsidP="006B21E7">
            <w:pPr>
              <w:spacing w:line="260" w:lineRule="exact"/>
              <w:ind w:left="13"/>
              <w:jc w:val="center"/>
              <w:rPr>
                <w:rFonts w:ascii="Times New Roman" w:hAnsi="Times New Roman" w:cs="Times New Roman"/>
                <w:b/>
                <w:bCs/>
                <w:sz w:val="24"/>
                <w:szCs w:val="24"/>
              </w:rPr>
            </w:pPr>
            <w:r w:rsidRPr="00CC2DEC">
              <w:rPr>
                <w:rFonts w:ascii="Times New Roman" w:hAnsi="Times New Roman" w:cs="Times New Roman"/>
                <w:b/>
                <w:bCs/>
                <w:sz w:val="24"/>
                <w:szCs w:val="24"/>
              </w:rPr>
              <w:t>2020</w:t>
            </w:r>
          </w:p>
        </w:tc>
      </w:tr>
      <w:tr w:rsidR="00B84D61" w:rsidRPr="00CC2DEC" w14:paraId="63307B71" w14:textId="77777777" w:rsidTr="001B3C63">
        <w:tc>
          <w:tcPr>
            <w:tcW w:w="5244" w:type="dxa"/>
          </w:tcPr>
          <w:p w14:paraId="092AE94D" w14:textId="77777777" w:rsidR="00B84D61" w:rsidRPr="00CC2DEC" w:rsidRDefault="00B84D61" w:rsidP="00B84D61">
            <w:pPr>
              <w:spacing w:before="120" w:line="260" w:lineRule="exact"/>
              <w:ind w:firstLine="283"/>
              <w:rPr>
                <w:rFonts w:ascii="Times New Roman" w:hAnsi="Times New Roman" w:cs="Times New Roman"/>
                <w:sz w:val="24"/>
                <w:szCs w:val="24"/>
              </w:rPr>
            </w:pPr>
            <w:r w:rsidRPr="00CC2DEC">
              <w:rPr>
                <w:rFonts w:ascii="Times New Roman" w:hAnsi="Times New Roman" w:cs="Times New Roman"/>
                <w:b/>
                <w:bCs/>
                <w:color w:val="000000"/>
                <w:sz w:val="24"/>
                <w:szCs w:val="24"/>
                <w:lang w:val="en-GB" w:eastAsia="en-GB"/>
              </w:rPr>
              <w:t>Overall</w:t>
            </w:r>
          </w:p>
        </w:tc>
        <w:tc>
          <w:tcPr>
            <w:tcW w:w="1560" w:type="dxa"/>
          </w:tcPr>
          <w:p w14:paraId="4E44F781" w14:textId="2BD2F3F7" w:rsidR="00B84D61" w:rsidRPr="00CC2DEC" w:rsidRDefault="00B84D61" w:rsidP="00B84D61">
            <w:pPr>
              <w:tabs>
                <w:tab w:val="decimal" w:pos="1125"/>
              </w:tabs>
              <w:spacing w:before="120" w:line="260" w:lineRule="exact"/>
              <w:rPr>
                <w:rFonts w:ascii="Times New Roman" w:hAnsi="Times New Roman" w:cs="Times New Roman"/>
                <w:b/>
                <w:bCs/>
                <w:sz w:val="24"/>
                <w:szCs w:val="24"/>
                <w:lang w:eastAsia="en-GB"/>
              </w:rPr>
            </w:pPr>
            <w:r w:rsidRPr="00CC2DEC">
              <w:rPr>
                <w:rFonts w:ascii="Times New Roman" w:hAnsi="Times New Roman" w:cs="Times New Roman"/>
                <w:b/>
                <w:bCs/>
                <w:sz w:val="24"/>
                <w:szCs w:val="24"/>
                <w:lang w:eastAsia="en-GB"/>
              </w:rPr>
              <w:t>426</w:t>
            </w:r>
          </w:p>
        </w:tc>
        <w:tc>
          <w:tcPr>
            <w:tcW w:w="1559" w:type="dxa"/>
          </w:tcPr>
          <w:p w14:paraId="46D7E31C" w14:textId="77777777" w:rsidR="00B84D61" w:rsidRPr="00CC2DEC" w:rsidRDefault="00B84D61" w:rsidP="00B84D61">
            <w:pPr>
              <w:tabs>
                <w:tab w:val="decimal" w:pos="1137"/>
              </w:tabs>
              <w:spacing w:before="120" w:line="260" w:lineRule="exact"/>
              <w:ind w:left="142"/>
              <w:rPr>
                <w:rFonts w:ascii="Times New Roman" w:hAnsi="Times New Roman" w:cs="Times New Roman"/>
                <w:b/>
                <w:bCs/>
                <w:sz w:val="24"/>
                <w:szCs w:val="24"/>
              </w:rPr>
            </w:pPr>
            <w:r w:rsidRPr="00CC2DEC">
              <w:rPr>
                <w:rFonts w:ascii="Times New Roman" w:hAnsi="Times New Roman" w:cs="Times New Roman"/>
                <w:b/>
                <w:bCs/>
                <w:sz w:val="24"/>
                <w:szCs w:val="24"/>
              </w:rPr>
              <w:t>322</w:t>
            </w:r>
          </w:p>
        </w:tc>
      </w:tr>
      <w:tr w:rsidR="00B84D61" w:rsidRPr="00CC2DEC" w14:paraId="2C1080E1" w14:textId="77777777" w:rsidTr="001B3C63">
        <w:tc>
          <w:tcPr>
            <w:tcW w:w="5244" w:type="dxa"/>
          </w:tcPr>
          <w:p w14:paraId="55FC88D3" w14:textId="77777777" w:rsidR="00B84D61" w:rsidRPr="00CC2DEC" w:rsidRDefault="00B84D61" w:rsidP="00B84D61">
            <w:pPr>
              <w:spacing w:line="260" w:lineRule="exact"/>
              <w:ind w:firstLine="563"/>
              <w:rPr>
                <w:rFonts w:ascii="Times New Roman" w:hAnsi="Times New Roman" w:cs="Times New Roman"/>
                <w:sz w:val="24"/>
                <w:szCs w:val="24"/>
              </w:rPr>
            </w:pPr>
            <w:r w:rsidRPr="00CC2DEC">
              <w:rPr>
                <w:rFonts w:ascii="Times New Roman" w:hAnsi="Times New Roman" w:cs="Times New Roman"/>
                <w:color w:val="000000"/>
                <w:sz w:val="24"/>
                <w:szCs w:val="24"/>
                <w:lang w:val="en-GB" w:eastAsia="en-GB"/>
              </w:rPr>
              <w:t>Interest rate risk</w:t>
            </w:r>
          </w:p>
        </w:tc>
        <w:tc>
          <w:tcPr>
            <w:tcW w:w="1560" w:type="dxa"/>
          </w:tcPr>
          <w:p w14:paraId="5419DA45" w14:textId="56E617FB" w:rsidR="00B84D61" w:rsidRPr="00CC2DEC" w:rsidRDefault="00B84D61" w:rsidP="00B84D61">
            <w:pPr>
              <w:tabs>
                <w:tab w:val="decimal" w:pos="1125"/>
              </w:tabs>
              <w:spacing w:line="260" w:lineRule="exact"/>
              <w:rPr>
                <w:rFonts w:ascii="Times New Roman" w:hAnsi="Times New Roman" w:cs="Times New Roman"/>
                <w:sz w:val="24"/>
                <w:szCs w:val="24"/>
                <w:lang w:val="en-GB" w:eastAsia="en-GB"/>
              </w:rPr>
            </w:pPr>
            <w:r w:rsidRPr="00CC2DEC">
              <w:rPr>
                <w:rFonts w:ascii="Times New Roman" w:hAnsi="Times New Roman" w:cs="Times New Roman"/>
                <w:sz w:val="24"/>
                <w:szCs w:val="24"/>
                <w:lang w:val="en-GB" w:eastAsia="en-GB"/>
              </w:rPr>
              <w:t>96</w:t>
            </w:r>
          </w:p>
        </w:tc>
        <w:tc>
          <w:tcPr>
            <w:tcW w:w="1559" w:type="dxa"/>
          </w:tcPr>
          <w:p w14:paraId="7ED77E2D" w14:textId="77777777" w:rsidR="00B84D61" w:rsidRPr="00CC2DEC" w:rsidRDefault="00B84D61" w:rsidP="00B84D61">
            <w:pPr>
              <w:tabs>
                <w:tab w:val="decimal" w:pos="1134"/>
              </w:tabs>
              <w:spacing w:line="260" w:lineRule="exact"/>
              <w:ind w:left="142"/>
              <w:rPr>
                <w:rFonts w:ascii="Times New Roman" w:hAnsi="Times New Roman" w:cs="Times New Roman"/>
                <w:sz w:val="24"/>
                <w:szCs w:val="24"/>
              </w:rPr>
            </w:pPr>
            <w:r w:rsidRPr="00CC2DEC">
              <w:rPr>
                <w:rFonts w:ascii="Times New Roman" w:hAnsi="Times New Roman" w:cs="Times New Roman"/>
                <w:sz w:val="24"/>
                <w:szCs w:val="24"/>
              </w:rPr>
              <w:t>80</w:t>
            </w:r>
          </w:p>
        </w:tc>
      </w:tr>
      <w:tr w:rsidR="00B84D61" w:rsidRPr="00CC2DEC" w14:paraId="1114A824" w14:textId="77777777" w:rsidTr="001B3C63">
        <w:tc>
          <w:tcPr>
            <w:tcW w:w="5244" w:type="dxa"/>
          </w:tcPr>
          <w:p w14:paraId="102D0D62" w14:textId="77777777" w:rsidR="00B84D61" w:rsidRPr="00CC2DEC" w:rsidRDefault="00B84D61" w:rsidP="00B84D61">
            <w:pPr>
              <w:spacing w:line="260" w:lineRule="exact"/>
              <w:ind w:firstLine="563"/>
              <w:rPr>
                <w:rFonts w:ascii="Times New Roman" w:hAnsi="Times New Roman" w:cs="Times New Roman"/>
                <w:color w:val="000000"/>
                <w:sz w:val="24"/>
                <w:szCs w:val="24"/>
                <w:lang w:val="en-GB" w:eastAsia="en-GB"/>
              </w:rPr>
            </w:pPr>
            <w:r w:rsidRPr="00CC2DEC">
              <w:rPr>
                <w:rFonts w:ascii="Times New Roman" w:hAnsi="Times New Roman" w:cs="Times New Roman"/>
                <w:color w:val="000000"/>
                <w:sz w:val="24"/>
                <w:szCs w:val="24"/>
                <w:lang w:val="en-GB" w:eastAsia="en-GB"/>
              </w:rPr>
              <w:t>Foreign currency risk</w:t>
            </w:r>
          </w:p>
        </w:tc>
        <w:tc>
          <w:tcPr>
            <w:tcW w:w="1560" w:type="dxa"/>
          </w:tcPr>
          <w:p w14:paraId="2B6733AE" w14:textId="5432DC70" w:rsidR="00B84D61" w:rsidRPr="00CC2DEC" w:rsidRDefault="00B84D61" w:rsidP="00B84D61">
            <w:pPr>
              <w:tabs>
                <w:tab w:val="decimal" w:pos="1125"/>
              </w:tabs>
              <w:spacing w:line="260" w:lineRule="exact"/>
              <w:rPr>
                <w:rFonts w:ascii="Times New Roman" w:hAnsi="Times New Roman" w:cs="Times New Roman"/>
                <w:sz w:val="24"/>
                <w:szCs w:val="24"/>
                <w:cs/>
                <w:lang w:val="en-GB" w:eastAsia="en-GB"/>
              </w:rPr>
            </w:pPr>
            <w:r w:rsidRPr="00CC2DEC">
              <w:rPr>
                <w:rFonts w:ascii="Times New Roman" w:hAnsi="Times New Roman" w:cs="Times New Roman"/>
                <w:sz w:val="24"/>
                <w:szCs w:val="24"/>
                <w:lang w:val="en-GB" w:eastAsia="en-GB"/>
              </w:rPr>
              <w:t>383</w:t>
            </w:r>
          </w:p>
        </w:tc>
        <w:tc>
          <w:tcPr>
            <w:tcW w:w="1559" w:type="dxa"/>
          </w:tcPr>
          <w:p w14:paraId="31367433" w14:textId="77777777" w:rsidR="00B84D61" w:rsidRPr="00CC2DEC" w:rsidRDefault="00B84D61" w:rsidP="00B84D61">
            <w:pPr>
              <w:tabs>
                <w:tab w:val="decimal" w:pos="1134"/>
              </w:tabs>
              <w:spacing w:line="260" w:lineRule="exact"/>
              <w:ind w:left="142"/>
              <w:rPr>
                <w:rFonts w:ascii="Times New Roman" w:hAnsi="Times New Roman" w:cs="Times New Roman"/>
                <w:sz w:val="24"/>
                <w:szCs w:val="24"/>
              </w:rPr>
            </w:pPr>
            <w:r w:rsidRPr="00CC2DEC">
              <w:rPr>
                <w:rFonts w:ascii="Times New Roman" w:hAnsi="Times New Roman" w:cs="Times New Roman"/>
                <w:sz w:val="24"/>
                <w:szCs w:val="24"/>
              </w:rPr>
              <w:t>314</w:t>
            </w:r>
          </w:p>
        </w:tc>
      </w:tr>
      <w:tr w:rsidR="00B84D61" w:rsidRPr="00CC2DEC" w14:paraId="28A176DB" w14:textId="77777777" w:rsidTr="001B3C63">
        <w:tc>
          <w:tcPr>
            <w:tcW w:w="5244" w:type="dxa"/>
          </w:tcPr>
          <w:p w14:paraId="608317DC" w14:textId="77777777" w:rsidR="00B84D61" w:rsidRPr="00CC2DEC" w:rsidRDefault="00B84D61" w:rsidP="00B84D61">
            <w:pPr>
              <w:spacing w:line="260" w:lineRule="exact"/>
              <w:ind w:firstLine="563"/>
              <w:rPr>
                <w:rFonts w:ascii="Times New Roman" w:hAnsi="Times New Roman" w:cs="Times New Roman"/>
                <w:color w:val="000000"/>
                <w:sz w:val="24"/>
                <w:szCs w:val="24"/>
                <w:lang w:val="en-GB" w:eastAsia="en-GB"/>
              </w:rPr>
            </w:pPr>
            <w:r w:rsidRPr="00CC2DEC">
              <w:rPr>
                <w:rFonts w:ascii="Times New Roman" w:hAnsi="Times New Roman" w:cs="Times New Roman"/>
                <w:color w:val="000000"/>
                <w:sz w:val="24"/>
                <w:szCs w:val="24"/>
                <w:lang w:val="en-GB" w:eastAsia="en-GB"/>
              </w:rPr>
              <w:t>Equity risk</w:t>
            </w:r>
          </w:p>
        </w:tc>
        <w:tc>
          <w:tcPr>
            <w:tcW w:w="1560" w:type="dxa"/>
          </w:tcPr>
          <w:p w14:paraId="20374843" w14:textId="3E3F8FE0" w:rsidR="00B84D61" w:rsidRPr="00CC2DEC" w:rsidRDefault="00B84D61" w:rsidP="00B84D61">
            <w:pPr>
              <w:tabs>
                <w:tab w:val="decimal" w:pos="1125"/>
              </w:tabs>
              <w:spacing w:line="260" w:lineRule="exact"/>
              <w:rPr>
                <w:rFonts w:ascii="Times New Roman" w:hAnsi="Times New Roman" w:cs="Times New Roman"/>
                <w:sz w:val="24"/>
                <w:szCs w:val="24"/>
                <w:lang w:val="en-GB" w:eastAsia="en-GB"/>
              </w:rPr>
            </w:pPr>
            <w:r w:rsidRPr="00CC2DEC">
              <w:rPr>
                <w:rFonts w:ascii="Times New Roman" w:hAnsi="Times New Roman" w:cs="Times New Roman"/>
                <w:sz w:val="24"/>
                <w:szCs w:val="24"/>
                <w:lang w:val="en-GB" w:eastAsia="en-GB"/>
              </w:rPr>
              <w:t>0</w:t>
            </w:r>
          </w:p>
        </w:tc>
        <w:tc>
          <w:tcPr>
            <w:tcW w:w="1559" w:type="dxa"/>
          </w:tcPr>
          <w:p w14:paraId="03DBF70E" w14:textId="77777777" w:rsidR="00B84D61" w:rsidRPr="00CC2DEC" w:rsidRDefault="00B84D61" w:rsidP="00B84D61">
            <w:pPr>
              <w:tabs>
                <w:tab w:val="decimal" w:pos="1134"/>
              </w:tabs>
              <w:spacing w:line="260" w:lineRule="exact"/>
              <w:ind w:left="142"/>
              <w:rPr>
                <w:rFonts w:ascii="Times New Roman" w:hAnsi="Times New Roman" w:cs="Times New Roman"/>
                <w:sz w:val="24"/>
                <w:szCs w:val="24"/>
              </w:rPr>
            </w:pPr>
            <w:r w:rsidRPr="00CC2DEC">
              <w:rPr>
                <w:rFonts w:ascii="Times New Roman" w:hAnsi="Times New Roman" w:cs="Times New Roman"/>
                <w:sz w:val="24"/>
                <w:szCs w:val="24"/>
              </w:rPr>
              <w:t>0</w:t>
            </w:r>
          </w:p>
        </w:tc>
      </w:tr>
    </w:tbl>
    <w:p w14:paraId="55596DD3" w14:textId="77777777" w:rsidR="006B21E7" w:rsidRPr="00CC2DEC" w:rsidRDefault="006B21E7" w:rsidP="006B21E7">
      <w:pPr>
        <w:ind w:left="1276"/>
        <w:rPr>
          <w:rFonts w:ascii="Times New Roman" w:hAnsi="Times New Roman" w:cs="Times New Roman"/>
          <w:color w:val="000000"/>
          <w:sz w:val="18"/>
          <w:szCs w:val="18"/>
          <w:lang w:val="en-GB" w:eastAsia="en-GB"/>
        </w:rPr>
      </w:pPr>
    </w:p>
    <w:p w14:paraId="62D70F51" w14:textId="77777777" w:rsidR="006B21E7" w:rsidRPr="00CC2DEC" w:rsidRDefault="006B21E7" w:rsidP="006B21E7">
      <w:pPr>
        <w:ind w:left="1276"/>
        <w:rPr>
          <w:rFonts w:ascii="Times New Roman" w:hAnsi="Times New Roman" w:cs="Times New Roman"/>
          <w:sz w:val="24"/>
          <w:szCs w:val="24"/>
        </w:rPr>
      </w:pPr>
      <w:r w:rsidRPr="00CC2DEC">
        <w:rPr>
          <w:rFonts w:ascii="Times New Roman" w:hAnsi="Times New Roman" w:cs="Times New Roman"/>
          <w:color w:val="000000"/>
          <w:sz w:val="18"/>
          <w:szCs w:val="18"/>
          <w:cs/>
          <w:lang w:val="en-GB" w:eastAsia="en-GB"/>
        </w:rPr>
        <w:t xml:space="preserve">* </w:t>
      </w:r>
      <w:r w:rsidRPr="00CC2DEC">
        <w:rPr>
          <w:rFonts w:ascii="Times New Roman" w:hAnsi="Times New Roman" w:cs="Times New Roman"/>
          <w:color w:val="000000"/>
          <w:sz w:val="16"/>
          <w:szCs w:val="16"/>
          <w:lang w:val="en-GB" w:eastAsia="en-GB"/>
        </w:rPr>
        <w:t xml:space="preserve">Confident level </w:t>
      </w:r>
      <w:r w:rsidRPr="00CC2DEC">
        <w:rPr>
          <w:rFonts w:ascii="Times New Roman" w:hAnsi="Times New Roman" w:cs="Times New Roman"/>
          <w:color w:val="000000"/>
          <w:sz w:val="16"/>
          <w:szCs w:val="16"/>
          <w:lang w:eastAsia="en-GB"/>
        </w:rPr>
        <w:t>99</w:t>
      </w:r>
      <w:r w:rsidRPr="00CC2DEC">
        <w:rPr>
          <w:rFonts w:ascii="Times New Roman" w:hAnsi="Times New Roman" w:cs="Times New Roman"/>
          <w:color w:val="000000"/>
          <w:sz w:val="16"/>
          <w:szCs w:val="16"/>
          <w:cs/>
          <w:lang w:val="en-GB" w:eastAsia="en-GB"/>
        </w:rPr>
        <w:t xml:space="preserve">% </w:t>
      </w:r>
      <w:r w:rsidRPr="00CC2DEC">
        <w:rPr>
          <w:rFonts w:ascii="Times New Roman" w:hAnsi="Times New Roman" w:cs="Times New Roman"/>
          <w:color w:val="000000"/>
          <w:sz w:val="16"/>
          <w:szCs w:val="16"/>
          <w:lang w:val="en-GB" w:eastAsia="en-GB"/>
        </w:rPr>
        <w:t xml:space="preserve">Holding period </w:t>
      </w:r>
      <w:r w:rsidRPr="00CC2DEC">
        <w:rPr>
          <w:rFonts w:ascii="Times New Roman" w:hAnsi="Times New Roman" w:cs="Times New Roman"/>
          <w:color w:val="000000"/>
          <w:sz w:val="16"/>
          <w:szCs w:val="16"/>
          <w:lang w:eastAsia="en-GB"/>
        </w:rPr>
        <w:t>10</w:t>
      </w:r>
      <w:r w:rsidRPr="00CC2DEC">
        <w:rPr>
          <w:rFonts w:ascii="Times New Roman" w:hAnsi="Times New Roman" w:cs="Times New Roman"/>
          <w:color w:val="000000"/>
          <w:sz w:val="16"/>
          <w:szCs w:val="16"/>
          <w:lang w:val="en-GB" w:eastAsia="en-GB"/>
        </w:rPr>
        <w:t xml:space="preserve"> Days</w:t>
      </w:r>
      <w:r w:rsidRPr="00CC2DEC">
        <w:rPr>
          <w:rFonts w:ascii="Times New Roman" w:hAnsi="Times New Roman" w:cs="Times New Roman"/>
          <w:sz w:val="24"/>
          <w:szCs w:val="24"/>
          <w:cs/>
        </w:rPr>
        <w:t xml:space="preserve"> </w:t>
      </w:r>
    </w:p>
    <w:p w14:paraId="6F738431" w14:textId="77777777" w:rsidR="006B21E7" w:rsidRPr="00CC2DEC" w:rsidRDefault="006B21E7" w:rsidP="006B21E7">
      <w:pPr>
        <w:ind w:left="720" w:firstLine="556"/>
        <w:rPr>
          <w:rFonts w:ascii="Times New Roman" w:hAnsi="Times New Roman" w:cs="Times New Roman"/>
          <w:sz w:val="24"/>
          <w:szCs w:val="24"/>
        </w:rPr>
      </w:pPr>
    </w:p>
    <w:p w14:paraId="3DA34FFA" w14:textId="77777777" w:rsidR="006B21E7" w:rsidRPr="00CC2DEC" w:rsidRDefault="006B21E7" w:rsidP="006B21E7">
      <w:pPr>
        <w:ind w:left="1276"/>
        <w:rPr>
          <w:rFonts w:ascii="Times New Roman" w:hAnsi="Times New Roman" w:cs="Times New Roman"/>
          <w:sz w:val="24"/>
          <w:szCs w:val="24"/>
        </w:rPr>
      </w:pPr>
      <w:r w:rsidRPr="00CC2DEC">
        <w:rPr>
          <w:rFonts w:ascii="Times New Roman" w:hAnsi="Times New Roman" w:cs="Times New Roman"/>
          <w:sz w:val="24"/>
          <w:szCs w:val="24"/>
        </w:rPr>
        <w:t>The Bank</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Sensitivity analysis</w:t>
      </w:r>
    </w:p>
    <w:p w14:paraId="3D3FED2E" w14:textId="77777777" w:rsidR="006B21E7" w:rsidRPr="00CC2DEC" w:rsidRDefault="006B21E7" w:rsidP="006B21E7">
      <w:pPr>
        <w:ind w:left="720" w:firstLine="556"/>
        <w:rPr>
          <w:rFonts w:ascii="Times New Roman" w:hAnsi="Times New Roman" w:cs="Times New Roman"/>
          <w:sz w:val="24"/>
          <w:szCs w:val="24"/>
        </w:rPr>
      </w:pPr>
    </w:p>
    <w:p w14:paraId="587AE2DD" w14:textId="5ABB801F" w:rsidR="006B21E7" w:rsidRPr="00CC2DEC" w:rsidRDefault="006B21E7" w:rsidP="006B21E7">
      <w:pPr>
        <w:ind w:left="1276"/>
        <w:jc w:val="both"/>
        <w:rPr>
          <w:rFonts w:ascii="Times New Roman" w:hAnsi="Times New Roman" w:cs="Times New Roman"/>
          <w:color w:val="000000"/>
          <w:sz w:val="24"/>
          <w:szCs w:val="24"/>
        </w:rPr>
      </w:pPr>
      <w:r w:rsidRPr="00CC2DEC">
        <w:rPr>
          <w:rFonts w:ascii="Times New Roman" w:hAnsi="Times New Roman" w:cs="Times New Roman"/>
          <w:color w:val="000000"/>
          <w:sz w:val="24"/>
          <w:szCs w:val="24"/>
          <w:lang w:val="en-GB" w:eastAsia="en-GB"/>
        </w:rPr>
        <w:t>Bank</w:t>
      </w:r>
      <w:r w:rsidRPr="00CC2DEC">
        <w:rPr>
          <w:rFonts w:ascii="Times New Roman" w:hAnsi="Times New Roman" w:cs="Times New Roman"/>
          <w:color w:val="000000"/>
          <w:sz w:val="24"/>
          <w:szCs w:val="24"/>
          <w:cs/>
          <w:lang w:val="en-GB" w:eastAsia="en-GB"/>
        </w:rPr>
        <w:t>’</w:t>
      </w:r>
      <w:r w:rsidRPr="00CC2DEC">
        <w:rPr>
          <w:rFonts w:ascii="Times New Roman" w:hAnsi="Times New Roman" w:cs="Times New Roman"/>
          <w:color w:val="000000"/>
          <w:sz w:val="24"/>
          <w:szCs w:val="24"/>
          <w:lang w:val="en-GB" w:eastAsia="en-GB"/>
        </w:rPr>
        <w:t xml:space="preserve">s sensitivity analysis </w:t>
      </w:r>
      <w:r w:rsidRPr="00CC2DEC">
        <w:rPr>
          <w:rFonts w:ascii="Times New Roman" w:hAnsi="Times New Roman" w:cs="Times New Roman"/>
          <w:color w:val="000000"/>
          <w:sz w:val="24"/>
          <w:szCs w:val="24"/>
          <w:cs/>
          <w:lang w:val="en-GB" w:eastAsia="en-GB"/>
        </w:rPr>
        <w:t>(</w:t>
      </w:r>
      <w:r w:rsidRPr="00CC2DEC">
        <w:rPr>
          <w:rFonts w:ascii="Times New Roman" w:hAnsi="Times New Roman" w:cs="Times New Roman"/>
          <w:color w:val="000000"/>
          <w:sz w:val="24"/>
          <w:szCs w:val="24"/>
          <w:lang w:val="en-GB" w:eastAsia="en-GB"/>
        </w:rPr>
        <w:t>Trading book</w:t>
      </w:r>
      <w:r w:rsidRPr="00CC2DEC">
        <w:rPr>
          <w:rFonts w:ascii="Times New Roman" w:hAnsi="Times New Roman" w:cs="Times New Roman"/>
          <w:color w:val="000000"/>
          <w:sz w:val="24"/>
          <w:szCs w:val="24"/>
          <w:cs/>
          <w:lang w:val="en-GB" w:eastAsia="en-GB"/>
        </w:rPr>
        <w:t xml:space="preserve">) </w:t>
      </w:r>
      <w:r w:rsidR="00C53A8A" w:rsidRPr="00CC2DEC">
        <w:rPr>
          <w:rFonts w:ascii="Times New Roman" w:hAnsi="Times New Roman" w:cs="Times New Roman"/>
          <w:sz w:val="24"/>
          <w:szCs w:val="24"/>
        </w:rPr>
        <w:t>as at December 31, 2021 and 2020</w:t>
      </w:r>
    </w:p>
    <w:p w14:paraId="7D5E1A5D" w14:textId="77777777" w:rsidR="006B21E7" w:rsidRPr="00CC2DEC" w:rsidRDefault="006B21E7" w:rsidP="006B21E7">
      <w:pPr>
        <w:spacing w:line="240" w:lineRule="exact"/>
        <w:ind w:left="907" w:right="313"/>
        <w:jc w:val="right"/>
        <w:rPr>
          <w:rFonts w:ascii="Times New Roman" w:hAnsi="Times New Roman" w:cs="Times New Roman"/>
          <w:b/>
          <w:bCs/>
        </w:rPr>
      </w:pPr>
    </w:p>
    <w:p w14:paraId="1E265913" w14:textId="7C5A1045" w:rsidR="006B21E7" w:rsidRPr="00CC2DEC" w:rsidRDefault="006B21E7" w:rsidP="001B3C63">
      <w:pPr>
        <w:spacing w:line="240" w:lineRule="exact"/>
        <w:ind w:left="907" w:right="30"/>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1B3C63" w:rsidRPr="00CC2DEC" w14:paraId="152BFE3B" w14:textId="77777777" w:rsidTr="00C65D85">
        <w:tc>
          <w:tcPr>
            <w:tcW w:w="5244" w:type="dxa"/>
          </w:tcPr>
          <w:p w14:paraId="013E2472" w14:textId="77777777" w:rsidR="001B3C63" w:rsidRPr="00CC2DEC" w:rsidRDefault="001B3C63" w:rsidP="00C65D85">
            <w:pPr>
              <w:spacing w:line="260" w:lineRule="exact"/>
              <w:ind w:right="-360" w:firstLine="900"/>
              <w:rPr>
                <w:rFonts w:ascii="Times New Roman" w:hAnsi="Times New Roman" w:cs="Times New Roman"/>
                <w:sz w:val="24"/>
                <w:szCs w:val="24"/>
              </w:rPr>
            </w:pPr>
          </w:p>
        </w:tc>
        <w:tc>
          <w:tcPr>
            <w:tcW w:w="3119" w:type="dxa"/>
            <w:gridSpan w:val="2"/>
          </w:tcPr>
          <w:p w14:paraId="4808D04D" w14:textId="7C248159" w:rsidR="001B3C63" w:rsidRPr="00CC2DEC" w:rsidRDefault="001B3C63" w:rsidP="00C65D85">
            <w:pPr>
              <w:spacing w:line="260" w:lineRule="exact"/>
              <w:ind w:left="13"/>
              <w:jc w:val="center"/>
              <w:rPr>
                <w:rFonts w:ascii="Times New Roman" w:hAnsi="Times New Roman" w:cs="Times New Roman"/>
                <w:b/>
                <w:bCs/>
                <w:sz w:val="24"/>
                <w:szCs w:val="24"/>
              </w:rPr>
            </w:pPr>
            <w:r w:rsidRPr="00CC2DEC">
              <w:rPr>
                <w:rFonts w:ascii="Times New Roman" w:hAnsi="Times New Roman" w:cs="Times New Roman"/>
                <w:b/>
                <w:bCs/>
                <w:color w:val="000000"/>
                <w:sz w:val="24"/>
                <w:szCs w:val="24"/>
                <w:lang w:val="en-GB" w:eastAsia="en-GB"/>
              </w:rPr>
              <w:t>Estimated</w:t>
            </w:r>
            <w:r w:rsidRPr="00CC2DEC">
              <w:rPr>
                <w:rFonts w:ascii="Times New Roman" w:hAnsi="Times New Roman" w:cs="Times New Roman"/>
                <w:b/>
                <w:bCs/>
                <w:color w:val="000000"/>
                <w:sz w:val="24"/>
                <w:szCs w:val="24"/>
                <w:cs/>
                <w:lang w:val="en-GB" w:eastAsia="en-GB"/>
              </w:rPr>
              <w:t xml:space="preserve"> </w:t>
            </w:r>
            <w:r w:rsidRPr="00CC2DEC">
              <w:rPr>
                <w:rFonts w:ascii="Times New Roman" w:hAnsi="Times New Roman" w:cs="Times New Roman"/>
                <w:b/>
                <w:bCs/>
                <w:color w:val="000000"/>
                <w:sz w:val="24"/>
                <w:szCs w:val="24"/>
                <w:lang w:val="en-GB" w:eastAsia="en-GB"/>
              </w:rPr>
              <w:t xml:space="preserve">profit </w:t>
            </w:r>
            <w:r w:rsidRPr="00CC2DEC">
              <w:rPr>
                <w:rFonts w:ascii="Times New Roman" w:hAnsi="Times New Roman" w:cs="Times New Roman"/>
                <w:b/>
                <w:bCs/>
                <w:color w:val="000000"/>
                <w:sz w:val="24"/>
                <w:szCs w:val="24"/>
                <w:cs/>
                <w:lang w:val="en-GB" w:eastAsia="en-GB"/>
              </w:rPr>
              <w:t>(</w:t>
            </w:r>
            <w:r w:rsidRPr="00CC2DEC">
              <w:rPr>
                <w:rFonts w:ascii="Times New Roman" w:hAnsi="Times New Roman" w:cs="Times New Roman"/>
                <w:b/>
                <w:bCs/>
                <w:color w:val="000000"/>
                <w:sz w:val="24"/>
                <w:szCs w:val="24"/>
                <w:lang w:val="en-GB" w:eastAsia="en-GB"/>
              </w:rPr>
              <w:t>loss</w:t>
            </w:r>
            <w:r w:rsidRPr="00CC2DEC">
              <w:rPr>
                <w:rFonts w:ascii="Times New Roman" w:hAnsi="Times New Roman" w:cs="Times New Roman"/>
                <w:b/>
                <w:bCs/>
                <w:color w:val="000000"/>
                <w:sz w:val="24"/>
                <w:szCs w:val="24"/>
                <w:cs/>
                <w:lang w:val="en-GB" w:eastAsia="en-GB"/>
              </w:rPr>
              <w:t>)</w:t>
            </w:r>
            <w:r w:rsidR="002517F0" w:rsidRPr="00CC2DEC">
              <w:rPr>
                <w:rFonts w:ascii="Times New Roman" w:hAnsi="Times New Roman" w:cs="Times New Roman"/>
                <w:b/>
                <w:bCs/>
                <w:sz w:val="24"/>
                <w:szCs w:val="24"/>
              </w:rPr>
              <w:t xml:space="preserve"> Impact</w:t>
            </w:r>
          </w:p>
        </w:tc>
      </w:tr>
      <w:tr w:rsidR="00220590" w:rsidRPr="00CC2DEC" w14:paraId="77AC0995" w14:textId="77777777" w:rsidTr="00C65D85">
        <w:tc>
          <w:tcPr>
            <w:tcW w:w="5244" w:type="dxa"/>
          </w:tcPr>
          <w:p w14:paraId="53C4DDB9" w14:textId="77777777" w:rsidR="00220590" w:rsidRPr="00CC2DEC" w:rsidRDefault="00220590" w:rsidP="00220590">
            <w:pPr>
              <w:spacing w:line="260" w:lineRule="exact"/>
              <w:ind w:right="-360" w:firstLine="900"/>
              <w:rPr>
                <w:rFonts w:ascii="Times New Roman" w:hAnsi="Times New Roman" w:cs="Times New Roman"/>
                <w:sz w:val="24"/>
                <w:szCs w:val="24"/>
              </w:rPr>
            </w:pPr>
          </w:p>
        </w:tc>
        <w:tc>
          <w:tcPr>
            <w:tcW w:w="1560" w:type="dxa"/>
          </w:tcPr>
          <w:p w14:paraId="7D78541D" w14:textId="012F0F64" w:rsidR="00220590" w:rsidRPr="00CC2DEC" w:rsidRDefault="00220590" w:rsidP="00220590">
            <w:pPr>
              <w:spacing w:line="260" w:lineRule="exact"/>
              <w:jc w:val="center"/>
              <w:rPr>
                <w:rFonts w:ascii="Times New Roman" w:hAnsi="Times New Roman" w:cs="Times New Roman"/>
                <w:b/>
                <w:bCs/>
                <w:sz w:val="24"/>
                <w:szCs w:val="24"/>
              </w:rPr>
            </w:pPr>
            <w:r w:rsidRPr="00CC2DEC">
              <w:rPr>
                <w:rFonts w:ascii="Times New Roman" w:hAnsi="Times New Roman" w:cs="Times New Roman"/>
                <w:b/>
                <w:bCs/>
                <w:sz w:val="24"/>
                <w:szCs w:val="24"/>
              </w:rPr>
              <w:t>2021</w:t>
            </w:r>
          </w:p>
        </w:tc>
        <w:tc>
          <w:tcPr>
            <w:tcW w:w="1559" w:type="dxa"/>
          </w:tcPr>
          <w:p w14:paraId="0B207819" w14:textId="6A9F2883" w:rsidR="00220590" w:rsidRPr="00CC2DEC" w:rsidRDefault="00220590" w:rsidP="00220590">
            <w:pPr>
              <w:spacing w:line="260" w:lineRule="exact"/>
              <w:ind w:left="13"/>
              <w:jc w:val="center"/>
              <w:rPr>
                <w:rFonts w:ascii="Times New Roman" w:hAnsi="Times New Roman" w:cs="Times New Roman"/>
                <w:b/>
                <w:bCs/>
                <w:sz w:val="24"/>
                <w:szCs w:val="24"/>
              </w:rPr>
            </w:pPr>
            <w:r w:rsidRPr="00CC2DEC">
              <w:rPr>
                <w:rFonts w:ascii="Times New Roman" w:hAnsi="Times New Roman" w:cs="Times New Roman"/>
                <w:b/>
                <w:bCs/>
                <w:sz w:val="24"/>
                <w:szCs w:val="24"/>
              </w:rPr>
              <w:t>2020</w:t>
            </w:r>
          </w:p>
        </w:tc>
      </w:tr>
      <w:tr w:rsidR="001B3C63" w:rsidRPr="00CC2DEC" w14:paraId="2583F08A" w14:textId="77777777" w:rsidTr="00C65D85">
        <w:tc>
          <w:tcPr>
            <w:tcW w:w="5244" w:type="dxa"/>
          </w:tcPr>
          <w:p w14:paraId="1DF8834E" w14:textId="7F11F9FF" w:rsidR="001B3C63" w:rsidRPr="00CC2DEC" w:rsidRDefault="001B3C63" w:rsidP="00C65D85">
            <w:pPr>
              <w:spacing w:before="120" w:line="260" w:lineRule="exact"/>
              <w:ind w:firstLine="283"/>
              <w:rPr>
                <w:rFonts w:ascii="Times New Roman" w:hAnsi="Times New Roman" w:cs="Times New Roman"/>
                <w:sz w:val="24"/>
                <w:szCs w:val="24"/>
              </w:rPr>
            </w:pPr>
            <w:r w:rsidRPr="00CC2DEC">
              <w:rPr>
                <w:rFonts w:ascii="Times New Roman" w:hAnsi="Times New Roman" w:cs="Times New Roman"/>
                <w:b/>
                <w:bCs/>
                <w:color w:val="000000"/>
                <w:sz w:val="24"/>
                <w:szCs w:val="24"/>
                <w:lang w:val="en-GB" w:eastAsia="en-GB"/>
              </w:rPr>
              <w:t>Interest Rate</w:t>
            </w:r>
          </w:p>
        </w:tc>
        <w:tc>
          <w:tcPr>
            <w:tcW w:w="1560" w:type="dxa"/>
          </w:tcPr>
          <w:p w14:paraId="61D209A5" w14:textId="1E520C71" w:rsidR="001B3C63" w:rsidRPr="00CC2DEC" w:rsidRDefault="001B3C63" w:rsidP="00C65D85">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51C8F5A1" w14:textId="1B802682" w:rsidR="001B3C63" w:rsidRPr="00CC2DEC" w:rsidRDefault="001B3C63" w:rsidP="00C65D85">
            <w:pPr>
              <w:tabs>
                <w:tab w:val="decimal" w:pos="1137"/>
              </w:tabs>
              <w:spacing w:before="120" w:line="260" w:lineRule="exact"/>
              <w:ind w:left="142"/>
              <w:rPr>
                <w:rFonts w:ascii="Times New Roman" w:hAnsi="Times New Roman" w:cs="Times New Roman"/>
                <w:b/>
                <w:bCs/>
                <w:sz w:val="24"/>
                <w:szCs w:val="24"/>
              </w:rPr>
            </w:pPr>
          </w:p>
        </w:tc>
      </w:tr>
      <w:tr w:rsidR="00B84D61" w:rsidRPr="00CC2DEC" w14:paraId="153A2525" w14:textId="77777777" w:rsidTr="00C65D85">
        <w:tc>
          <w:tcPr>
            <w:tcW w:w="5244" w:type="dxa"/>
          </w:tcPr>
          <w:p w14:paraId="51AFA9CF" w14:textId="3744B537" w:rsidR="00B84D61" w:rsidRPr="00CC2DEC" w:rsidRDefault="00B84D61" w:rsidP="00B84D61">
            <w:pPr>
              <w:spacing w:line="260" w:lineRule="exact"/>
              <w:ind w:left="852" w:hanging="289"/>
              <w:rPr>
                <w:rFonts w:ascii="Times New Roman" w:hAnsi="Times New Roman" w:cs="Times New Roman"/>
                <w:sz w:val="24"/>
                <w:szCs w:val="24"/>
              </w:rPr>
            </w:pPr>
            <w:r w:rsidRPr="00CC2DEC">
              <w:rPr>
                <w:rFonts w:ascii="Times New Roman" w:hAnsi="Times New Roman" w:cs="Times New Roman"/>
                <w:color w:val="000000"/>
                <w:sz w:val="24"/>
                <w:szCs w:val="24"/>
                <w:lang w:eastAsia="en-GB"/>
              </w:rPr>
              <w:t>1</w:t>
            </w:r>
            <w:r w:rsidRPr="00CC2DEC">
              <w:rPr>
                <w:rFonts w:ascii="Times New Roman" w:hAnsi="Times New Roman" w:cs="Times New Roman"/>
                <w:color w:val="000000"/>
                <w:sz w:val="24"/>
                <w:szCs w:val="24"/>
                <w:cs/>
                <w:lang w:val="en-GB" w:eastAsia="en-GB"/>
              </w:rPr>
              <w:t xml:space="preserve">. </w:t>
            </w:r>
            <w:r w:rsidRPr="00CC2DEC">
              <w:rPr>
                <w:rFonts w:ascii="Times New Roman" w:hAnsi="Times New Roman" w:cs="Times New Roman"/>
                <w:color w:val="000000"/>
                <w:sz w:val="24"/>
                <w:szCs w:val="24"/>
                <w:lang w:val="en-GB" w:eastAsia="en-GB"/>
              </w:rPr>
              <w:tab/>
              <w:t>Interest rate parallel increase</w:t>
            </w:r>
            <w:r w:rsidRPr="00CC2DEC">
              <w:rPr>
                <w:rFonts w:ascii="Times New Roman" w:hAnsi="Times New Roman" w:cs="Times New Roman"/>
                <w:color w:val="000000"/>
                <w:sz w:val="24"/>
                <w:szCs w:val="24"/>
                <w:cs/>
                <w:lang w:val="en-GB" w:eastAsia="en-GB"/>
              </w:rPr>
              <w:t xml:space="preserve"> </w:t>
            </w:r>
            <w:r w:rsidRPr="00CC2DEC">
              <w:rPr>
                <w:rFonts w:ascii="Times New Roman" w:hAnsi="Times New Roman" w:cs="Times New Roman"/>
                <w:color w:val="000000"/>
                <w:sz w:val="24"/>
                <w:szCs w:val="24"/>
                <w:lang w:eastAsia="en-GB"/>
              </w:rPr>
              <w:t>100</w:t>
            </w:r>
            <w:r w:rsidRPr="00CC2DEC">
              <w:rPr>
                <w:rFonts w:ascii="Times New Roman" w:hAnsi="Times New Roman" w:cs="Times New Roman"/>
                <w:color w:val="000000"/>
                <w:sz w:val="24"/>
                <w:szCs w:val="24"/>
                <w:lang w:val="en-GB" w:eastAsia="en-GB"/>
              </w:rPr>
              <w:t xml:space="preserve"> bps</w:t>
            </w:r>
          </w:p>
        </w:tc>
        <w:tc>
          <w:tcPr>
            <w:tcW w:w="1560" w:type="dxa"/>
          </w:tcPr>
          <w:p w14:paraId="5B125592" w14:textId="43F79153" w:rsidR="00B84D61" w:rsidRPr="00CC2DEC" w:rsidRDefault="00B84D61" w:rsidP="00B84D61">
            <w:pPr>
              <w:tabs>
                <w:tab w:val="decimal" w:pos="1125"/>
              </w:tabs>
              <w:spacing w:line="260" w:lineRule="exact"/>
              <w:rPr>
                <w:rFonts w:ascii="Times New Roman" w:hAnsi="Times New Roman" w:cs="Times New Roman"/>
                <w:sz w:val="24"/>
                <w:szCs w:val="24"/>
                <w:lang w:val="en-GB" w:eastAsia="en-GB"/>
              </w:rPr>
            </w:pPr>
            <w:r w:rsidRPr="00CC2DEC">
              <w:rPr>
                <w:rFonts w:ascii="Times New Roman" w:hAnsi="Times New Roman" w:cs="Times New Roman"/>
                <w:sz w:val="24"/>
                <w:szCs w:val="24"/>
                <w:lang w:val="en-GB" w:eastAsia="en-GB"/>
              </w:rPr>
              <w:t>159</w:t>
            </w:r>
          </w:p>
        </w:tc>
        <w:tc>
          <w:tcPr>
            <w:tcW w:w="1559" w:type="dxa"/>
          </w:tcPr>
          <w:p w14:paraId="6969A70A" w14:textId="7335ECF1" w:rsidR="00B84D61" w:rsidRPr="00CC2DEC" w:rsidRDefault="00B84D61" w:rsidP="00B84D61">
            <w:pPr>
              <w:tabs>
                <w:tab w:val="decimal" w:pos="1134"/>
              </w:tabs>
              <w:spacing w:line="260" w:lineRule="exact"/>
              <w:ind w:left="142"/>
              <w:rPr>
                <w:rFonts w:ascii="Times New Roman" w:hAnsi="Times New Roman" w:cs="Times New Roman"/>
                <w:sz w:val="24"/>
                <w:szCs w:val="24"/>
              </w:rPr>
            </w:pPr>
            <w:r w:rsidRPr="00CC2DEC">
              <w:rPr>
                <w:rFonts w:ascii="Times New Roman" w:hAnsi="Times New Roman" w:cs="Times New Roman"/>
                <w:sz w:val="24"/>
                <w:szCs w:val="24"/>
              </w:rPr>
              <w:t>11</w:t>
            </w:r>
          </w:p>
        </w:tc>
      </w:tr>
      <w:tr w:rsidR="00B84D61" w:rsidRPr="00CC2DEC" w14:paraId="3A10513D" w14:textId="77777777" w:rsidTr="00C65D85">
        <w:tc>
          <w:tcPr>
            <w:tcW w:w="5244" w:type="dxa"/>
          </w:tcPr>
          <w:p w14:paraId="72AFAF3D" w14:textId="579DDF91" w:rsidR="00B84D61" w:rsidRPr="00CC2DEC" w:rsidRDefault="00B84D61" w:rsidP="00B84D61">
            <w:pPr>
              <w:spacing w:line="260" w:lineRule="exact"/>
              <w:ind w:left="852" w:hanging="289"/>
              <w:rPr>
                <w:rFonts w:ascii="Times New Roman" w:hAnsi="Times New Roman" w:cs="Times New Roman"/>
                <w:color w:val="000000"/>
                <w:sz w:val="24"/>
                <w:szCs w:val="24"/>
                <w:lang w:val="en-GB" w:eastAsia="en-GB"/>
              </w:rPr>
            </w:pPr>
            <w:r w:rsidRPr="00CC2DEC">
              <w:rPr>
                <w:rFonts w:ascii="Times New Roman" w:hAnsi="Times New Roman" w:cs="Times New Roman"/>
                <w:color w:val="000000"/>
                <w:sz w:val="24"/>
                <w:szCs w:val="24"/>
                <w:lang w:eastAsia="en-GB"/>
              </w:rPr>
              <w:t>2</w:t>
            </w:r>
            <w:r w:rsidRPr="00CC2DEC">
              <w:rPr>
                <w:rFonts w:ascii="Times New Roman" w:hAnsi="Times New Roman" w:cs="Times New Roman"/>
                <w:color w:val="000000"/>
                <w:sz w:val="24"/>
                <w:szCs w:val="24"/>
                <w:cs/>
                <w:lang w:val="en-GB" w:eastAsia="en-GB"/>
              </w:rPr>
              <w:t xml:space="preserve">. </w:t>
            </w:r>
            <w:r w:rsidRPr="00CC2DEC">
              <w:rPr>
                <w:rFonts w:ascii="Times New Roman" w:hAnsi="Times New Roman" w:cs="Times New Roman"/>
                <w:color w:val="000000"/>
                <w:sz w:val="24"/>
                <w:szCs w:val="24"/>
                <w:lang w:val="en-GB" w:eastAsia="en-GB"/>
              </w:rPr>
              <w:tab/>
              <w:t>Non</w:t>
            </w:r>
            <w:r w:rsidRPr="00CC2DEC">
              <w:rPr>
                <w:rFonts w:ascii="Times New Roman" w:hAnsi="Times New Roman" w:cs="Times New Roman"/>
                <w:color w:val="000000"/>
                <w:sz w:val="24"/>
                <w:szCs w:val="24"/>
                <w:cs/>
                <w:lang w:val="en-GB" w:eastAsia="en-GB"/>
              </w:rPr>
              <w:t>-</w:t>
            </w:r>
            <w:r w:rsidRPr="00CC2DEC">
              <w:rPr>
                <w:rFonts w:ascii="Times New Roman" w:hAnsi="Times New Roman" w:cs="Times New Roman"/>
                <w:color w:val="000000"/>
                <w:sz w:val="24"/>
                <w:szCs w:val="24"/>
                <w:lang w:val="en-GB" w:eastAsia="en-GB"/>
              </w:rPr>
              <w:t>parallel</w:t>
            </w:r>
            <w:r w:rsidRPr="00CC2DEC">
              <w:rPr>
                <w:rFonts w:ascii="Times New Roman" w:hAnsi="Times New Roman" w:cs="Times New Roman"/>
                <w:color w:val="000000"/>
                <w:sz w:val="24"/>
                <w:szCs w:val="24"/>
                <w:cs/>
                <w:lang w:val="en-GB" w:eastAsia="en-GB"/>
              </w:rPr>
              <w:t xml:space="preserve">: </w:t>
            </w:r>
            <w:r w:rsidRPr="00CC2DEC">
              <w:rPr>
                <w:rFonts w:ascii="Times New Roman" w:hAnsi="Times New Roman" w:cs="Times New Roman"/>
                <w:color w:val="000000"/>
                <w:sz w:val="24"/>
                <w:szCs w:val="24"/>
                <w:lang w:val="en-GB" w:eastAsia="en-GB"/>
              </w:rPr>
              <w:t>unchanged for tenor less than</w:t>
            </w:r>
            <w:r w:rsidRPr="00CC2DEC">
              <w:rPr>
                <w:rFonts w:ascii="Times New Roman" w:hAnsi="Times New Roman" w:cs="Times New Roman"/>
                <w:color w:val="000000"/>
                <w:sz w:val="24"/>
                <w:szCs w:val="24"/>
                <w:cs/>
                <w:lang w:val="en-GB" w:eastAsia="en-GB"/>
              </w:rPr>
              <w:t xml:space="preserve"> </w:t>
            </w:r>
            <w:r w:rsidRPr="00CC2DEC">
              <w:rPr>
                <w:rFonts w:ascii="Times New Roman" w:hAnsi="Times New Roman" w:cs="Times New Roman"/>
                <w:color w:val="000000"/>
                <w:sz w:val="24"/>
                <w:szCs w:val="24"/>
                <w:lang w:val="en-GB" w:eastAsia="en-GB"/>
              </w:rPr>
              <w:t xml:space="preserve"> or equal to</w:t>
            </w:r>
            <w:r w:rsidRPr="00CC2DEC">
              <w:rPr>
                <w:rFonts w:ascii="Times New Roman" w:hAnsi="Times New Roman" w:cs="Times New Roman"/>
                <w:color w:val="000000"/>
                <w:sz w:val="24"/>
                <w:szCs w:val="24"/>
                <w:lang w:eastAsia="en-GB"/>
              </w:rPr>
              <w:t>1</w:t>
            </w:r>
            <w:r w:rsidRPr="00CC2DEC">
              <w:rPr>
                <w:rFonts w:ascii="Times New Roman" w:hAnsi="Times New Roman" w:cs="Times New Roman"/>
                <w:color w:val="000000"/>
                <w:sz w:val="24"/>
                <w:szCs w:val="24"/>
                <w:lang w:val="en-GB" w:eastAsia="en-GB"/>
              </w:rPr>
              <w:t xml:space="preserve"> year</w:t>
            </w:r>
            <w:r w:rsidRPr="00CC2DEC">
              <w:rPr>
                <w:rFonts w:ascii="Times New Roman" w:hAnsi="Times New Roman" w:cs="Times New Roman"/>
                <w:color w:val="000000"/>
                <w:sz w:val="24"/>
                <w:szCs w:val="24"/>
                <w:cs/>
                <w:lang w:val="en-GB" w:eastAsia="en-GB"/>
              </w:rPr>
              <w:t xml:space="preserve"> </w:t>
            </w:r>
            <w:r w:rsidRPr="00CC2DEC">
              <w:rPr>
                <w:rFonts w:ascii="Times New Roman" w:hAnsi="Times New Roman" w:cs="Times New Roman"/>
                <w:color w:val="000000"/>
                <w:sz w:val="24"/>
                <w:szCs w:val="24"/>
                <w:lang w:val="en-GB" w:eastAsia="en-GB"/>
              </w:rPr>
              <w:t xml:space="preserve">; increase </w:t>
            </w:r>
            <w:r w:rsidRPr="00CC2DEC">
              <w:rPr>
                <w:rFonts w:ascii="Times New Roman" w:hAnsi="Times New Roman" w:cs="Times New Roman"/>
                <w:color w:val="000000"/>
                <w:sz w:val="24"/>
                <w:szCs w:val="24"/>
                <w:lang w:eastAsia="en-GB"/>
              </w:rPr>
              <w:t>50</w:t>
            </w:r>
            <w:r w:rsidRPr="00CC2DEC">
              <w:rPr>
                <w:rFonts w:ascii="Times New Roman" w:hAnsi="Times New Roman" w:cs="Times New Roman"/>
                <w:color w:val="000000"/>
                <w:sz w:val="24"/>
                <w:szCs w:val="24"/>
                <w:lang w:val="en-GB" w:eastAsia="en-GB"/>
              </w:rPr>
              <w:t xml:space="preserve"> bps for</w:t>
            </w:r>
            <w:r w:rsidRPr="00CC2DEC">
              <w:rPr>
                <w:rFonts w:ascii="Times New Roman" w:hAnsi="Times New Roman" w:cs="Times New Roman"/>
                <w:color w:val="000000"/>
                <w:sz w:val="24"/>
                <w:szCs w:val="24"/>
                <w:cs/>
                <w:lang w:val="en-GB" w:eastAsia="en-GB"/>
              </w:rPr>
              <w:t xml:space="preserve"> </w:t>
            </w:r>
            <w:r w:rsidRPr="00CC2DEC">
              <w:rPr>
                <w:rFonts w:ascii="Times New Roman" w:hAnsi="Times New Roman" w:cs="Times New Roman"/>
                <w:color w:val="000000"/>
                <w:sz w:val="24"/>
                <w:szCs w:val="24"/>
                <w:lang w:val="en-GB" w:eastAsia="en-GB"/>
              </w:rPr>
              <w:t xml:space="preserve">tenor over </w:t>
            </w:r>
            <w:r w:rsidRPr="00CC2DEC">
              <w:rPr>
                <w:rFonts w:ascii="Times New Roman" w:hAnsi="Times New Roman" w:cs="Times New Roman"/>
                <w:color w:val="000000"/>
                <w:sz w:val="24"/>
                <w:szCs w:val="24"/>
                <w:lang w:eastAsia="en-GB"/>
              </w:rPr>
              <w:t>1</w:t>
            </w:r>
            <w:r w:rsidRPr="00CC2DEC">
              <w:rPr>
                <w:rFonts w:ascii="Times New Roman" w:hAnsi="Times New Roman" w:cs="Times New Roman"/>
                <w:color w:val="000000"/>
                <w:sz w:val="24"/>
                <w:szCs w:val="24"/>
                <w:lang w:val="en-GB" w:eastAsia="en-GB"/>
              </w:rPr>
              <w:t xml:space="preserve"> year</w:t>
            </w:r>
          </w:p>
        </w:tc>
        <w:tc>
          <w:tcPr>
            <w:tcW w:w="1560" w:type="dxa"/>
          </w:tcPr>
          <w:p w14:paraId="0B8EE397" w14:textId="77777777" w:rsidR="00B84D61" w:rsidRPr="00CC2DEC" w:rsidRDefault="00B84D61" w:rsidP="00B84D61">
            <w:pPr>
              <w:tabs>
                <w:tab w:val="decimal" w:pos="1125"/>
              </w:tabs>
              <w:spacing w:line="260" w:lineRule="exact"/>
              <w:rPr>
                <w:rFonts w:ascii="Times New Roman" w:hAnsi="Times New Roman" w:cs="Times New Roman"/>
                <w:sz w:val="24"/>
                <w:szCs w:val="24"/>
                <w:lang w:val="en-GB" w:eastAsia="en-GB"/>
              </w:rPr>
            </w:pPr>
          </w:p>
          <w:p w14:paraId="58E2BD35" w14:textId="03BDC172" w:rsidR="00B84D61" w:rsidRPr="00CC2DEC" w:rsidRDefault="00B84D61" w:rsidP="00B84D61">
            <w:pPr>
              <w:tabs>
                <w:tab w:val="decimal" w:pos="1125"/>
              </w:tabs>
              <w:spacing w:line="260" w:lineRule="exact"/>
              <w:rPr>
                <w:rFonts w:ascii="Times New Roman" w:hAnsi="Times New Roman" w:cs="Times New Roman"/>
                <w:sz w:val="24"/>
                <w:szCs w:val="24"/>
                <w:cs/>
                <w:lang w:val="en-GB" w:eastAsia="en-GB"/>
              </w:rPr>
            </w:pPr>
            <w:r w:rsidRPr="00CC2DEC">
              <w:rPr>
                <w:rFonts w:ascii="Times New Roman" w:hAnsi="Times New Roman" w:cs="Times New Roman"/>
                <w:sz w:val="24"/>
                <w:szCs w:val="24"/>
                <w:lang w:val="en-GB" w:eastAsia="en-GB"/>
              </w:rPr>
              <w:t>20</w:t>
            </w:r>
          </w:p>
        </w:tc>
        <w:tc>
          <w:tcPr>
            <w:tcW w:w="1559" w:type="dxa"/>
          </w:tcPr>
          <w:p w14:paraId="64904B6B" w14:textId="77777777" w:rsidR="00B84D61" w:rsidRPr="00CC2DEC" w:rsidRDefault="00B84D61" w:rsidP="00B84D61">
            <w:pPr>
              <w:tabs>
                <w:tab w:val="decimal" w:pos="1134"/>
              </w:tabs>
              <w:spacing w:line="260" w:lineRule="exact"/>
              <w:ind w:left="142"/>
              <w:rPr>
                <w:rFonts w:ascii="Times New Roman" w:hAnsi="Times New Roman" w:cs="Times New Roman"/>
                <w:sz w:val="24"/>
                <w:szCs w:val="24"/>
              </w:rPr>
            </w:pPr>
          </w:p>
          <w:p w14:paraId="0D817273" w14:textId="2C3ABDCE" w:rsidR="00B84D61" w:rsidRPr="00CC2DEC" w:rsidRDefault="00B84D61" w:rsidP="00B84D61">
            <w:pPr>
              <w:tabs>
                <w:tab w:val="decimal" w:pos="1134"/>
              </w:tabs>
              <w:spacing w:line="260" w:lineRule="exact"/>
              <w:ind w:left="142"/>
              <w:rPr>
                <w:rFonts w:ascii="Times New Roman" w:hAnsi="Times New Roman" w:cs="Times New Roman"/>
                <w:sz w:val="24"/>
                <w:szCs w:val="24"/>
              </w:rPr>
            </w:pPr>
            <w:r w:rsidRPr="00CC2DEC">
              <w:rPr>
                <w:rFonts w:ascii="Times New Roman" w:hAnsi="Times New Roman" w:cs="Times New Roman"/>
                <w:sz w:val="24"/>
                <w:szCs w:val="24"/>
                <w:cs/>
              </w:rPr>
              <w:t>(</w:t>
            </w:r>
            <w:r w:rsidRPr="00CC2DEC">
              <w:rPr>
                <w:rFonts w:ascii="Times New Roman" w:hAnsi="Times New Roman" w:cs="Times New Roman"/>
                <w:sz w:val="24"/>
                <w:szCs w:val="24"/>
              </w:rPr>
              <w:t>36</w:t>
            </w:r>
            <w:r w:rsidRPr="00CC2DEC">
              <w:rPr>
                <w:rFonts w:ascii="Times New Roman" w:hAnsi="Times New Roman" w:cs="Times New Roman"/>
                <w:sz w:val="24"/>
                <w:szCs w:val="24"/>
                <w:cs/>
              </w:rPr>
              <w:t>)</w:t>
            </w:r>
          </w:p>
        </w:tc>
      </w:tr>
      <w:tr w:rsidR="00B84D61" w:rsidRPr="00CC2DEC" w14:paraId="6634A54C" w14:textId="77777777" w:rsidTr="00C65D85">
        <w:tc>
          <w:tcPr>
            <w:tcW w:w="5244" w:type="dxa"/>
          </w:tcPr>
          <w:p w14:paraId="132E4CEF" w14:textId="4D412CBD" w:rsidR="00B84D61" w:rsidRPr="00CC2DEC" w:rsidRDefault="00B84D61" w:rsidP="00B84D61">
            <w:pPr>
              <w:spacing w:before="120" w:line="260" w:lineRule="exact"/>
              <w:ind w:firstLine="283"/>
              <w:rPr>
                <w:rFonts w:ascii="Times New Roman" w:hAnsi="Times New Roman" w:cs="Times New Roman"/>
                <w:sz w:val="24"/>
                <w:szCs w:val="30"/>
              </w:rPr>
            </w:pPr>
            <w:r w:rsidRPr="00CC2DEC">
              <w:rPr>
                <w:rFonts w:ascii="Times New Roman" w:hAnsi="Times New Roman" w:cs="Times New Roman"/>
                <w:b/>
                <w:bCs/>
                <w:color w:val="000000"/>
                <w:sz w:val="24"/>
                <w:szCs w:val="24"/>
                <w:lang w:val="en-GB" w:eastAsia="en-GB"/>
              </w:rPr>
              <w:t>Foreign</w:t>
            </w:r>
            <w:r w:rsidRPr="00CC2DEC">
              <w:rPr>
                <w:rFonts w:ascii="Times New Roman" w:hAnsi="Times New Roman" w:cs="Times New Roman"/>
                <w:b/>
                <w:bCs/>
                <w:color w:val="000000"/>
                <w:sz w:val="24"/>
                <w:szCs w:val="30"/>
                <w:lang w:val="en-GB" w:eastAsia="en-GB"/>
              </w:rPr>
              <w:t xml:space="preserve"> Exchange</w:t>
            </w:r>
          </w:p>
        </w:tc>
        <w:tc>
          <w:tcPr>
            <w:tcW w:w="1560" w:type="dxa"/>
          </w:tcPr>
          <w:p w14:paraId="724A252B" w14:textId="30A9B91F" w:rsidR="00B84D61" w:rsidRPr="00CC2DEC" w:rsidRDefault="00B84D61" w:rsidP="00B84D61">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2180D33E" w14:textId="4A0804B7" w:rsidR="00B84D61" w:rsidRPr="00CC2DEC" w:rsidRDefault="00B84D61" w:rsidP="00B84D61">
            <w:pPr>
              <w:tabs>
                <w:tab w:val="decimal" w:pos="1137"/>
              </w:tabs>
              <w:spacing w:before="120" w:line="260" w:lineRule="exact"/>
              <w:ind w:left="142"/>
              <w:rPr>
                <w:rFonts w:ascii="Times New Roman" w:hAnsi="Times New Roman" w:cs="Times New Roman"/>
                <w:b/>
                <w:bCs/>
                <w:sz w:val="24"/>
                <w:szCs w:val="24"/>
              </w:rPr>
            </w:pPr>
          </w:p>
        </w:tc>
      </w:tr>
      <w:tr w:rsidR="00B84D61" w:rsidRPr="00CC2DEC" w14:paraId="7A35612C" w14:textId="77777777" w:rsidTr="00C65D85">
        <w:tc>
          <w:tcPr>
            <w:tcW w:w="5244" w:type="dxa"/>
          </w:tcPr>
          <w:p w14:paraId="0CB64228" w14:textId="47581EC1" w:rsidR="00B84D61" w:rsidRPr="00CC2DEC" w:rsidRDefault="00B84D61" w:rsidP="00B84D61">
            <w:pPr>
              <w:spacing w:line="260" w:lineRule="exact"/>
              <w:ind w:left="852" w:hanging="289"/>
              <w:rPr>
                <w:rFonts w:ascii="Times New Roman" w:hAnsi="Times New Roman" w:cs="Times New Roman"/>
                <w:sz w:val="24"/>
                <w:szCs w:val="24"/>
              </w:rPr>
            </w:pPr>
            <w:r w:rsidRPr="00CC2DEC">
              <w:rPr>
                <w:rFonts w:ascii="Times New Roman" w:hAnsi="Times New Roman" w:cs="Times New Roman"/>
                <w:color w:val="000000"/>
                <w:sz w:val="24"/>
                <w:szCs w:val="24"/>
                <w:lang w:eastAsia="en-GB"/>
              </w:rPr>
              <w:t>3</w:t>
            </w:r>
            <w:r w:rsidRPr="00CC2DEC">
              <w:rPr>
                <w:rFonts w:ascii="Times New Roman" w:hAnsi="Times New Roman" w:cs="Times New Roman"/>
                <w:color w:val="000000"/>
                <w:sz w:val="24"/>
                <w:szCs w:val="24"/>
                <w:cs/>
                <w:lang w:val="en-GB" w:eastAsia="en-GB"/>
              </w:rPr>
              <w:t xml:space="preserve">. </w:t>
            </w:r>
            <w:r w:rsidRPr="00CC2DEC">
              <w:rPr>
                <w:rFonts w:ascii="Times New Roman" w:hAnsi="Times New Roman" w:cs="Times New Roman"/>
                <w:color w:val="000000"/>
                <w:sz w:val="24"/>
                <w:szCs w:val="24"/>
                <w:lang w:val="en-GB" w:eastAsia="en-GB"/>
              </w:rPr>
              <w:tab/>
              <w:t>USD</w:t>
            </w:r>
            <w:r w:rsidRPr="00CC2DEC">
              <w:rPr>
                <w:rFonts w:ascii="Times New Roman" w:hAnsi="Times New Roman" w:cs="Times New Roman"/>
                <w:color w:val="000000"/>
                <w:sz w:val="24"/>
                <w:szCs w:val="24"/>
                <w:cs/>
                <w:lang w:val="en-GB" w:eastAsia="en-GB"/>
              </w:rPr>
              <w:t>/</w:t>
            </w:r>
            <w:r w:rsidRPr="00CC2DEC">
              <w:rPr>
                <w:rFonts w:ascii="Times New Roman" w:hAnsi="Times New Roman" w:cs="Times New Roman"/>
                <w:color w:val="000000"/>
                <w:sz w:val="24"/>
                <w:szCs w:val="24"/>
                <w:lang w:val="en-GB" w:eastAsia="en-GB"/>
              </w:rPr>
              <w:t xml:space="preserve">THB exchange rate increase </w:t>
            </w:r>
            <w:r w:rsidRPr="00CC2DEC">
              <w:rPr>
                <w:rFonts w:ascii="Times New Roman" w:hAnsi="Times New Roman" w:cs="Times New Roman"/>
                <w:color w:val="000000"/>
                <w:sz w:val="24"/>
                <w:szCs w:val="24"/>
                <w:lang w:eastAsia="en-GB"/>
              </w:rPr>
              <w:t>1</w:t>
            </w:r>
            <w:r w:rsidRPr="00CC2DEC">
              <w:rPr>
                <w:rFonts w:ascii="Times New Roman" w:hAnsi="Times New Roman" w:cs="Times New Roman"/>
                <w:color w:val="000000"/>
                <w:sz w:val="24"/>
                <w:szCs w:val="24"/>
                <w:cs/>
                <w:lang w:val="en-GB" w:eastAsia="en-GB"/>
              </w:rPr>
              <w:t>%</w:t>
            </w:r>
          </w:p>
        </w:tc>
        <w:tc>
          <w:tcPr>
            <w:tcW w:w="1560" w:type="dxa"/>
          </w:tcPr>
          <w:p w14:paraId="4714C170" w14:textId="21B2DEA0" w:rsidR="00B84D61" w:rsidRPr="00CC2DEC" w:rsidRDefault="00B84D61" w:rsidP="00B84D61">
            <w:pPr>
              <w:tabs>
                <w:tab w:val="decimal" w:pos="1125"/>
              </w:tabs>
              <w:spacing w:line="260" w:lineRule="exact"/>
              <w:rPr>
                <w:rFonts w:ascii="Times New Roman" w:hAnsi="Times New Roman" w:cs="Times New Roman"/>
                <w:sz w:val="24"/>
                <w:szCs w:val="24"/>
                <w:lang w:val="en-GB" w:eastAsia="en-GB"/>
              </w:rPr>
            </w:pPr>
            <w:r w:rsidRPr="00CC2DEC">
              <w:rPr>
                <w:rFonts w:ascii="Times New Roman" w:hAnsi="Times New Roman" w:cs="Times New Roman"/>
                <w:sz w:val="24"/>
                <w:szCs w:val="24"/>
                <w:lang w:val="en-GB" w:eastAsia="en-GB"/>
              </w:rPr>
              <w:t>13</w:t>
            </w:r>
          </w:p>
        </w:tc>
        <w:tc>
          <w:tcPr>
            <w:tcW w:w="1559" w:type="dxa"/>
          </w:tcPr>
          <w:p w14:paraId="024DB56A" w14:textId="17E1EB78" w:rsidR="00B84D61" w:rsidRPr="00CC2DEC" w:rsidRDefault="00B84D61" w:rsidP="00B84D61">
            <w:pPr>
              <w:tabs>
                <w:tab w:val="decimal" w:pos="1134"/>
              </w:tabs>
              <w:spacing w:line="260" w:lineRule="exact"/>
              <w:ind w:left="142"/>
              <w:rPr>
                <w:rFonts w:ascii="Times New Roman" w:hAnsi="Times New Roman" w:cs="Times New Roman"/>
                <w:sz w:val="24"/>
                <w:szCs w:val="24"/>
              </w:rPr>
            </w:pPr>
            <w:r w:rsidRPr="00CC2DEC">
              <w:rPr>
                <w:rFonts w:ascii="Times New Roman" w:hAnsi="Times New Roman" w:cs="Times New Roman"/>
                <w:sz w:val="24"/>
                <w:szCs w:val="24"/>
              </w:rPr>
              <w:t>20</w:t>
            </w:r>
          </w:p>
        </w:tc>
      </w:tr>
      <w:tr w:rsidR="00B84D61" w:rsidRPr="00CC2DEC" w14:paraId="6889DE2C" w14:textId="77777777" w:rsidTr="00C65D85">
        <w:tc>
          <w:tcPr>
            <w:tcW w:w="5244" w:type="dxa"/>
          </w:tcPr>
          <w:p w14:paraId="01D098C5" w14:textId="1B9F7AD1" w:rsidR="00B84D61" w:rsidRPr="00CC2DEC" w:rsidRDefault="00B84D61" w:rsidP="00B84D61">
            <w:pPr>
              <w:spacing w:before="120" w:line="260" w:lineRule="exact"/>
              <w:ind w:firstLine="283"/>
              <w:rPr>
                <w:rFonts w:ascii="Times New Roman" w:hAnsi="Times New Roman" w:cs="Times New Roman"/>
                <w:sz w:val="24"/>
                <w:szCs w:val="24"/>
              </w:rPr>
            </w:pPr>
            <w:r w:rsidRPr="00CC2DEC">
              <w:rPr>
                <w:rFonts w:ascii="Times New Roman" w:hAnsi="Times New Roman" w:cs="Times New Roman"/>
                <w:b/>
                <w:bCs/>
                <w:color w:val="000000"/>
                <w:sz w:val="24"/>
                <w:szCs w:val="24"/>
                <w:lang w:val="en-GB" w:eastAsia="en-GB"/>
              </w:rPr>
              <w:t>Equity</w:t>
            </w:r>
          </w:p>
        </w:tc>
        <w:tc>
          <w:tcPr>
            <w:tcW w:w="1560" w:type="dxa"/>
          </w:tcPr>
          <w:p w14:paraId="3A815E16" w14:textId="3AE034D6" w:rsidR="00B84D61" w:rsidRPr="00CC2DEC" w:rsidRDefault="00B84D61" w:rsidP="00B84D61">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10034565" w14:textId="7702A0D0" w:rsidR="00B84D61" w:rsidRPr="00CC2DEC" w:rsidRDefault="00B84D61" w:rsidP="00B84D61">
            <w:pPr>
              <w:tabs>
                <w:tab w:val="decimal" w:pos="1137"/>
              </w:tabs>
              <w:spacing w:before="120" w:line="260" w:lineRule="exact"/>
              <w:ind w:left="142"/>
              <w:rPr>
                <w:rFonts w:ascii="Times New Roman" w:hAnsi="Times New Roman" w:cs="Times New Roman"/>
                <w:b/>
                <w:bCs/>
                <w:sz w:val="24"/>
                <w:szCs w:val="24"/>
              </w:rPr>
            </w:pPr>
          </w:p>
        </w:tc>
      </w:tr>
      <w:tr w:rsidR="00B84D61" w:rsidRPr="00CC2DEC" w14:paraId="5C676186" w14:textId="77777777" w:rsidTr="00C65D85">
        <w:tc>
          <w:tcPr>
            <w:tcW w:w="5244" w:type="dxa"/>
          </w:tcPr>
          <w:p w14:paraId="0C1D3DD1" w14:textId="6C46E66C" w:rsidR="00B84D61" w:rsidRPr="00CC2DEC" w:rsidRDefault="00B84D61" w:rsidP="00B84D61">
            <w:pPr>
              <w:spacing w:line="260" w:lineRule="exact"/>
              <w:ind w:left="852" w:hanging="289"/>
              <w:rPr>
                <w:rFonts w:ascii="Times New Roman" w:hAnsi="Times New Roman" w:cs="Times New Roman"/>
                <w:sz w:val="24"/>
                <w:szCs w:val="24"/>
              </w:rPr>
            </w:pPr>
            <w:r w:rsidRPr="00CC2DEC">
              <w:rPr>
                <w:rFonts w:ascii="Times New Roman" w:hAnsi="Times New Roman" w:cs="Times New Roman"/>
                <w:color w:val="000000"/>
                <w:sz w:val="24"/>
                <w:szCs w:val="24"/>
                <w:lang w:eastAsia="en-GB"/>
              </w:rPr>
              <w:t>4</w:t>
            </w:r>
            <w:r w:rsidRPr="00CC2DEC">
              <w:rPr>
                <w:rFonts w:ascii="Times New Roman" w:hAnsi="Times New Roman" w:cs="Times New Roman"/>
                <w:color w:val="000000"/>
                <w:sz w:val="24"/>
                <w:szCs w:val="24"/>
                <w:cs/>
                <w:lang w:val="en-GB" w:eastAsia="en-GB"/>
              </w:rPr>
              <w:t xml:space="preserve">. </w:t>
            </w:r>
            <w:r w:rsidRPr="00CC2DEC">
              <w:rPr>
                <w:rFonts w:ascii="Times New Roman" w:hAnsi="Times New Roman" w:cs="Times New Roman"/>
                <w:color w:val="000000"/>
                <w:sz w:val="24"/>
                <w:szCs w:val="24"/>
                <w:lang w:val="en-GB" w:eastAsia="en-GB"/>
              </w:rPr>
              <w:tab/>
              <w:t xml:space="preserve">All equities price decrease for </w:t>
            </w:r>
            <w:r w:rsidRPr="00CC2DEC">
              <w:rPr>
                <w:rFonts w:ascii="Times New Roman" w:hAnsi="Times New Roman" w:cs="Times New Roman"/>
                <w:color w:val="000000"/>
                <w:sz w:val="24"/>
                <w:szCs w:val="24"/>
                <w:lang w:eastAsia="en-GB"/>
              </w:rPr>
              <w:t>10</w:t>
            </w:r>
            <w:r w:rsidRPr="00CC2DEC">
              <w:rPr>
                <w:rFonts w:ascii="Times New Roman" w:hAnsi="Times New Roman" w:cs="Times New Roman"/>
                <w:color w:val="000000"/>
                <w:sz w:val="24"/>
                <w:szCs w:val="24"/>
                <w:cs/>
                <w:lang w:val="en-GB" w:eastAsia="en-GB"/>
              </w:rPr>
              <w:t>%</w:t>
            </w:r>
          </w:p>
        </w:tc>
        <w:tc>
          <w:tcPr>
            <w:tcW w:w="1560" w:type="dxa"/>
          </w:tcPr>
          <w:p w14:paraId="58D929C1" w14:textId="0F724180" w:rsidR="00B84D61" w:rsidRPr="00CC2DEC" w:rsidRDefault="00B84D61" w:rsidP="00B84D61">
            <w:pPr>
              <w:tabs>
                <w:tab w:val="decimal" w:pos="984"/>
              </w:tabs>
              <w:spacing w:line="260" w:lineRule="exact"/>
              <w:rPr>
                <w:rFonts w:ascii="Times New Roman" w:hAnsi="Times New Roman" w:cs="Times New Roman"/>
                <w:sz w:val="24"/>
                <w:szCs w:val="24"/>
                <w:lang w:val="en-GB" w:eastAsia="en-GB"/>
              </w:rPr>
            </w:pPr>
            <w:r w:rsidRPr="00CC2DEC">
              <w:rPr>
                <w:rFonts w:ascii="Times New Roman" w:hAnsi="Times New Roman" w:cs="Times New Roman"/>
                <w:sz w:val="24"/>
                <w:szCs w:val="24"/>
                <w:cs/>
                <w:lang w:val="en-GB" w:eastAsia="en-GB"/>
              </w:rPr>
              <w:t>-</w:t>
            </w:r>
          </w:p>
        </w:tc>
        <w:tc>
          <w:tcPr>
            <w:tcW w:w="1559" w:type="dxa"/>
          </w:tcPr>
          <w:p w14:paraId="1E23BF1C" w14:textId="4178E701" w:rsidR="00B84D61" w:rsidRPr="00CC2DEC" w:rsidRDefault="00B84D61" w:rsidP="00B84D61">
            <w:pPr>
              <w:tabs>
                <w:tab w:val="decimal" w:pos="991"/>
              </w:tabs>
              <w:spacing w:line="260" w:lineRule="exact"/>
              <w:ind w:left="142"/>
              <w:rPr>
                <w:rFonts w:ascii="Times New Roman" w:hAnsi="Times New Roman" w:cs="Times New Roman"/>
                <w:sz w:val="24"/>
                <w:szCs w:val="24"/>
              </w:rPr>
            </w:pPr>
            <w:r w:rsidRPr="00CC2DEC">
              <w:rPr>
                <w:rFonts w:ascii="Times New Roman" w:hAnsi="Times New Roman" w:cs="Times New Roman"/>
                <w:sz w:val="24"/>
                <w:szCs w:val="24"/>
                <w:cs/>
              </w:rPr>
              <w:t>-</w:t>
            </w:r>
          </w:p>
        </w:tc>
      </w:tr>
    </w:tbl>
    <w:p w14:paraId="262F1EF4" w14:textId="0A87059C" w:rsidR="001B3C63" w:rsidRPr="00CC2DEC" w:rsidRDefault="001B3C63" w:rsidP="001B3C63">
      <w:pPr>
        <w:spacing w:line="240" w:lineRule="exact"/>
        <w:ind w:left="907" w:right="30"/>
        <w:jc w:val="right"/>
        <w:rPr>
          <w:rFonts w:ascii="Times New Roman" w:hAnsi="Times New Roman" w:cs="Times New Roman"/>
          <w:b/>
          <w:bCs/>
        </w:rPr>
      </w:pPr>
    </w:p>
    <w:p w14:paraId="78EEEE70" w14:textId="77777777" w:rsidR="001B3C63" w:rsidRPr="00CC2DEC" w:rsidRDefault="001B3C63" w:rsidP="001B3C63">
      <w:pPr>
        <w:spacing w:line="240" w:lineRule="exact"/>
        <w:ind w:left="907" w:right="30"/>
        <w:jc w:val="right"/>
        <w:rPr>
          <w:rFonts w:ascii="Times New Roman" w:hAnsi="Times New Roman" w:cs="Times New Roman"/>
          <w:b/>
          <w:bCs/>
        </w:rPr>
      </w:pPr>
    </w:p>
    <w:p w14:paraId="2BD19E3A" w14:textId="77777777" w:rsidR="006B21E7" w:rsidRPr="00CC2DEC" w:rsidRDefault="006B21E7" w:rsidP="006B21E7">
      <w:pPr>
        <w:ind w:left="720" w:firstLine="556"/>
        <w:rPr>
          <w:rFonts w:ascii="Times New Roman" w:hAnsi="Times New Roman" w:cs="Times New Roman"/>
          <w:color w:val="000000"/>
          <w:sz w:val="24"/>
          <w:szCs w:val="24"/>
        </w:rPr>
      </w:pPr>
    </w:p>
    <w:p w14:paraId="23AFF03D" w14:textId="77777777" w:rsidR="006B21E7" w:rsidRPr="00CC2DEC" w:rsidRDefault="006B21E7" w:rsidP="006B21E7">
      <w:pPr>
        <w:ind w:left="993"/>
        <w:rPr>
          <w:rFonts w:ascii="Times New Roman" w:hAnsi="Times New Roman" w:cs="Times New Roman"/>
          <w:b/>
          <w:bCs/>
          <w:color w:val="000000"/>
          <w:sz w:val="24"/>
          <w:szCs w:val="24"/>
          <w:cs/>
        </w:rPr>
      </w:pPr>
    </w:p>
    <w:p w14:paraId="2FA00D7B" w14:textId="77777777" w:rsidR="006B21E7" w:rsidRPr="00CC2DEC" w:rsidRDefault="006B21E7" w:rsidP="006B21E7">
      <w:pPr>
        <w:rPr>
          <w:rFonts w:ascii="Times New Roman" w:hAnsi="Times New Roman" w:cs="Times New Roman"/>
          <w:b/>
          <w:bCs/>
          <w:color w:val="000000"/>
          <w:sz w:val="24"/>
          <w:szCs w:val="24"/>
          <w:cs/>
        </w:rPr>
      </w:pPr>
      <w:r w:rsidRPr="00CC2DEC">
        <w:rPr>
          <w:rFonts w:ascii="Times New Roman" w:hAnsi="Times New Roman" w:cs="Times New Roman"/>
          <w:b/>
          <w:bCs/>
          <w:color w:val="000000"/>
          <w:sz w:val="24"/>
          <w:szCs w:val="24"/>
          <w:cs/>
        </w:rPr>
        <w:br w:type="page"/>
      </w:r>
    </w:p>
    <w:p w14:paraId="2A31FFCD" w14:textId="77777777" w:rsidR="006B21E7" w:rsidRPr="00CC2DEC" w:rsidRDefault="006B21E7" w:rsidP="00C45456">
      <w:pPr>
        <w:ind w:left="1287"/>
        <w:rPr>
          <w:rFonts w:ascii="Times New Roman" w:hAnsi="Times New Roman" w:cs="Times New Roman"/>
          <w:b/>
          <w:bCs/>
          <w:color w:val="000000"/>
          <w:sz w:val="24"/>
          <w:szCs w:val="24"/>
        </w:rPr>
      </w:pPr>
      <w:r w:rsidRPr="00CC2DEC">
        <w:rPr>
          <w:rFonts w:ascii="Times New Roman" w:hAnsi="Times New Roman" w:cs="Times New Roman"/>
          <w:b/>
          <w:bCs/>
          <w:color w:val="000000"/>
          <w:sz w:val="24"/>
          <w:szCs w:val="24"/>
        </w:rPr>
        <w:lastRenderedPageBreak/>
        <w:t xml:space="preserve">Measurements of Interest Rate Risk in Banking Book </w:t>
      </w:r>
    </w:p>
    <w:p w14:paraId="5B2F2653" w14:textId="77777777" w:rsidR="006B21E7" w:rsidRPr="00CC2DEC" w:rsidRDefault="006B21E7" w:rsidP="006B21E7">
      <w:pPr>
        <w:ind w:left="993"/>
        <w:contextualSpacing/>
        <w:rPr>
          <w:rFonts w:ascii="Times New Roman" w:hAnsi="Times New Roman" w:cs="Times New Roman"/>
          <w:color w:val="000000"/>
          <w:sz w:val="24"/>
          <w:szCs w:val="24"/>
        </w:rPr>
      </w:pPr>
    </w:p>
    <w:p w14:paraId="3ADE299A" w14:textId="36C919EA" w:rsidR="006B21E7" w:rsidRPr="00CC2DEC" w:rsidRDefault="006B21E7" w:rsidP="006B21E7">
      <w:pPr>
        <w:ind w:left="1276"/>
        <w:jc w:val="both"/>
        <w:rPr>
          <w:rFonts w:ascii="Times New Roman" w:hAnsi="Times New Roman" w:cs="Times New Roman"/>
          <w:color w:val="000000"/>
          <w:spacing w:val="-4"/>
          <w:sz w:val="24"/>
          <w:szCs w:val="24"/>
        </w:rPr>
      </w:pPr>
      <w:r w:rsidRPr="00CC2DEC">
        <w:rPr>
          <w:rFonts w:ascii="Times New Roman" w:hAnsi="Times New Roman" w:cs="Times New Roman"/>
          <w:color w:val="000000"/>
          <w:spacing w:val="-4"/>
          <w:sz w:val="24"/>
          <w:szCs w:val="24"/>
        </w:rPr>
        <w:t xml:space="preserve">Interest rate risk exposures in banking book </w:t>
      </w:r>
      <w:r w:rsidR="00C53A8A" w:rsidRPr="00CC2DEC">
        <w:rPr>
          <w:rFonts w:ascii="Times New Roman" w:hAnsi="Times New Roman" w:cs="Times New Roman"/>
          <w:color w:val="000000"/>
          <w:spacing w:val="-4"/>
          <w:sz w:val="24"/>
          <w:szCs w:val="24"/>
        </w:rPr>
        <w:t>as at December 31, 2021 and 2020</w:t>
      </w:r>
    </w:p>
    <w:p w14:paraId="77EEBE8D" w14:textId="77777777" w:rsidR="006B21E7" w:rsidRPr="00CC2DEC" w:rsidRDefault="006B21E7" w:rsidP="006B21E7">
      <w:pPr>
        <w:ind w:left="993"/>
        <w:contextualSpacing/>
        <w:jc w:val="both"/>
        <w:rPr>
          <w:rFonts w:ascii="Times New Roman" w:hAnsi="Times New Roman" w:cs="Times New Roman"/>
          <w:color w:val="000000"/>
          <w:sz w:val="24"/>
          <w:szCs w:val="24"/>
        </w:rPr>
      </w:pPr>
    </w:p>
    <w:p w14:paraId="1D111D9D" w14:textId="77777777" w:rsidR="006B21E7" w:rsidRPr="00CC2DEC" w:rsidRDefault="006B21E7" w:rsidP="006B21E7">
      <w:pPr>
        <w:ind w:left="1276"/>
        <w:jc w:val="both"/>
        <w:rPr>
          <w:rFonts w:ascii="Times New Roman" w:hAnsi="Times New Roman" w:cs="Times New Roman"/>
          <w:color w:val="000000"/>
          <w:sz w:val="24"/>
          <w:szCs w:val="24"/>
        </w:rPr>
      </w:pPr>
      <w:r w:rsidRPr="00CC2DEC">
        <w:rPr>
          <w:rFonts w:ascii="Times New Roman" w:hAnsi="Times New Roman" w:cs="Times New Roman"/>
          <w:color w:val="000000"/>
          <w:sz w:val="24"/>
          <w:szCs w:val="24"/>
        </w:rPr>
        <w:t>Net interest income sensitivity</w:t>
      </w:r>
      <w:r w:rsidRPr="00CC2DEC">
        <w:rPr>
          <w:rFonts w:ascii="Times New Roman" w:hAnsi="Times New Roman" w:cs="Times New Roman"/>
          <w:color w:val="000000"/>
          <w:sz w:val="18"/>
          <w:szCs w:val="18"/>
          <w:cs/>
        </w:rPr>
        <w:t>*</w:t>
      </w:r>
    </w:p>
    <w:p w14:paraId="34A9C336" w14:textId="77777777" w:rsidR="006B21E7" w:rsidRPr="00CC2DEC" w:rsidRDefault="006B21E7" w:rsidP="006B21E7">
      <w:pPr>
        <w:ind w:left="1276"/>
        <w:jc w:val="both"/>
        <w:rPr>
          <w:rFonts w:ascii="Times New Roman" w:hAnsi="Times New Roman" w:cs="Times New Roman"/>
          <w:color w:val="000000"/>
          <w:sz w:val="24"/>
          <w:szCs w:val="24"/>
        </w:rPr>
      </w:pPr>
      <w:r w:rsidRPr="00CC2DEC">
        <w:rPr>
          <w:rFonts w:ascii="Times New Roman" w:hAnsi="Times New Roman" w:cs="Times New Roman"/>
          <w:color w:val="000000"/>
          <w:sz w:val="24"/>
          <w:szCs w:val="24"/>
          <w:cs/>
        </w:rPr>
        <w:t>(</w:t>
      </w:r>
      <w:r w:rsidRPr="00CC2DEC">
        <w:rPr>
          <w:rFonts w:ascii="Times New Roman" w:hAnsi="Times New Roman" w:cs="Times New Roman"/>
          <w:color w:val="000000"/>
          <w:sz w:val="24"/>
          <w:szCs w:val="24"/>
        </w:rPr>
        <w:t>Earnings perspective</w:t>
      </w:r>
      <w:r w:rsidRPr="00CC2DEC">
        <w:rPr>
          <w:rFonts w:ascii="Times New Roman" w:hAnsi="Times New Roman" w:cs="Times New Roman"/>
          <w:color w:val="000000"/>
          <w:sz w:val="24"/>
          <w:szCs w:val="24"/>
          <w:cs/>
        </w:rPr>
        <w:t>)</w:t>
      </w:r>
    </w:p>
    <w:p w14:paraId="6FB2CAC7" w14:textId="77777777" w:rsidR="006B21E7" w:rsidRPr="00CC2DEC" w:rsidRDefault="006B21E7" w:rsidP="006B21E7">
      <w:pPr>
        <w:ind w:left="1276"/>
        <w:jc w:val="both"/>
        <w:rPr>
          <w:rFonts w:ascii="Times New Roman" w:hAnsi="Times New Roman" w:cs="Times New Roman"/>
          <w:color w:val="000000"/>
          <w:sz w:val="24"/>
          <w:szCs w:val="24"/>
        </w:rPr>
      </w:pPr>
    </w:p>
    <w:p w14:paraId="391A1E2B" w14:textId="77777777" w:rsidR="006B21E7" w:rsidRPr="00CC2DEC" w:rsidRDefault="006B21E7" w:rsidP="006B21E7">
      <w:pPr>
        <w:ind w:left="1276"/>
        <w:jc w:val="both"/>
        <w:rPr>
          <w:rFonts w:ascii="Times New Roman" w:hAnsi="Times New Roman" w:cs="Times New Roman"/>
          <w:sz w:val="24"/>
          <w:szCs w:val="24"/>
        </w:rPr>
      </w:pPr>
      <w:r w:rsidRPr="00CC2DEC">
        <w:rPr>
          <w:rFonts w:ascii="Times New Roman" w:hAnsi="Times New Roman" w:cs="Times New Roman"/>
          <w:spacing w:val="4"/>
          <w:sz w:val="24"/>
          <w:szCs w:val="24"/>
        </w:rPr>
        <w:t>Short</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term effect analysis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assesses the potential impact on net interest income </w:t>
      </w:r>
      <w:r w:rsidRPr="00CC2DEC">
        <w:rPr>
          <w:rFonts w:ascii="Times New Roman" w:hAnsi="Times New Roman" w:cs="Times New Roman"/>
          <w:sz w:val="24"/>
          <w:szCs w:val="24"/>
          <w:cs/>
        </w:rPr>
        <w:t>(</w:t>
      </w:r>
      <w:r w:rsidRPr="00CC2DEC">
        <w:rPr>
          <w:rFonts w:ascii="Times New Roman" w:hAnsi="Times New Roman" w:cs="Times New Roman"/>
          <w:sz w:val="24"/>
          <w:szCs w:val="24"/>
        </w:rPr>
        <w:t>NII Impact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as earnings perspective</w:t>
      </w:r>
      <w:r w:rsidRPr="00CC2DEC">
        <w:rPr>
          <w:rFonts w:ascii="Times New Roman" w:hAnsi="Times New Roman" w:cs="Times New Roman"/>
          <w:sz w:val="24"/>
          <w:szCs w:val="24"/>
          <w:cs/>
        </w:rPr>
        <w:t>.</w:t>
      </w:r>
    </w:p>
    <w:p w14:paraId="3A04246C" w14:textId="77777777" w:rsidR="006B21E7" w:rsidRPr="00CC2DEC" w:rsidRDefault="006B21E7" w:rsidP="006B21E7">
      <w:pPr>
        <w:ind w:left="1276"/>
        <w:jc w:val="both"/>
        <w:rPr>
          <w:rFonts w:ascii="Times New Roman" w:hAnsi="Times New Roman" w:cs="Times New Roman"/>
          <w:sz w:val="24"/>
          <w:szCs w:val="24"/>
        </w:rPr>
      </w:pPr>
    </w:p>
    <w:p w14:paraId="4BF6240B" w14:textId="77777777" w:rsidR="006B21E7" w:rsidRPr="00CC2DEC" w:rsidRDefault="006B21E7" w:rsidP="006B21E7">
      <w:pPr>
        <w:spacing w:line="240" w:lineRule="exact"/>
        <w:ind w:left="907" w:right="30"/>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8001" w:type="dxa"/>
        <w:tblInd w:w="1260" w:type="dxa"/>
        <w:tblLayout w:type="fixed"/>
        <w:tblCellMar>
          <w:left w:w="0" w:type="dxa"/>
          <w:right w:w="0" w:type="dxa"/>
        </w:tblCellMar>
        <w:tblLook w:val="0000" w:firstRow="0" w:lastRow="0" w:firstColumn="0" w:lastColumn="0" w:noHBand="0" w:noVBand="0"/>
      </w:tblPr>
      <w:tblGrid>
        <w:gridCol w:w="2851"/>
        <w:gridCol w:w="1134"/>
        <w:gridCol w:w="141"/>
        <w:gridCol w:w="1276"/>
        <w:gridCol w:w="191"/>
        <w:gridCol w:w="990"/>
        <w:gridCol w:w="140"/>
        <w:gridCol w:w="1278"/>
      </w:tblGrid>
      <w:tr w:rsidR="006B21E7" w:rsidRPr="00CC2DEC" w14:paraId="614B3ED0" w14:textId="77777777" w:rsidTr="0095104C">
        <w:trPr>
          <w:trHeight w:val="375"/>
        </w:trPr>
        <w:tc>
          <w:tcPr>
            <w:tcW w:w="2851" w:type="dxa"/>
          </w:tcPr>
          <w:p w14:paraId="3CD1878C" w14:textId="77777777" w:rsidR="006B21E7" w:rsidRPr="00CC2DEC" w:rsidRDefault="006B21E7" w:rsidP="006B21E7">
            <w:pPr>
              <w:tabs>
                <w:tab w:val="right" w:pos="6840"/>
              </w:tabs>
              <w:ind w:left="900"/>
              <w:jc w:val="both"/>
              <w:rPr>
                <w:rFonts w:ascii="Times New Roman" w:hAnsi="Times New Roman" w:cs="Times New Roman"/>
                <w:b/>
                <w:bCs/>
                <w:sz w:val="18"/>
                <w:szCs w:val="18"/>
              </w:rPr>
            </w:pPr>
            <w:r w:rsidRPr="00CC2DEC">
              <w:rPr>
                <w:rFonts w:ascii="Times New Roman" w:hAnsi="Times New Roman" w:cs="Times New Roman"/>
                <w:b/>
                <w:bCs/>
                <w:color w:val="000000"/>
                <w:sz w:val="18"/>
                <w:szCs w:val="18"/>
              </w:rPr>
              <w:t>Currency</w:t>
            </w:r>
          </w:p>
        </w:tc>
        <w:tc>
          <w:tcPr>
            <w:tcW w:w="2551" w:type="dxa"/>
            <w:gridSpan w:val="3"/>
          </w:tcPr>
          <w:p w14:paraId="4D49DF9F" w14:textId="77777777" w:rsidR="006B21E7" w:rsidRPr="00CC2DEC" w:rsidRDefault="006B21E7" w:rsidP="006B21E7">
            <w:pPr>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CONSOLIDATED</w:t>
            </w:r>
          </w:p>
          <w:p w14:paraId="2614C7D5" w14:textId="77777777" w:rsidR="006B21E7" w:rsidRPr="00CC2DEC" w:rsidRDefault="006B21E7" w:rsidP="006B21E7">
            <w:pPr>
              <w:jc w:val="center"/>
              <w:rPr>
                <w:rFonts w:ascii="Times New Roman" w:hAnsi="Times New Roman" w:cs="Times New Roman"/>
                <w:b/>
                <w:bCs/>
                <w:sz w:val="16"/>
                <w:szCs w:val="16"/>
              </w:rPr>
            </w:pPr>
            <w:r w:rsidRPr="00CC2DEC">
              <w:rPr>
                <w:rFonts w:ascii="Times New Roman" w:hAnsi="Times New Roman" w:cs="Times New Roman"/>
                <w:b/>
                <w:bCs/>
                <w:color w:val="000000"/>
                <w:sz w:val="16"/>
                <w:szCs w:val="16"/>
              </w:rPr>
              <w:t>SUPERVISION</w:t>
            </w:r>
          </w:p>
        </w:tc>
        <w:tc>
          <w:tcPr>
            <w:tcW w:w="191" w:type="dxa"/>
          </w:tcPr>
          <w:p w14:paraId="0642ED88" w14:textId="77777777" w:rsidR="006B21E7" w:rsidRPr="00CC2DEC" w:rsidRDefault="006B21E7" w:rsidP="006B21E7">
            <w:pPr>
              <w:jc w:val="center"/>
              <w:rPr>
                <w:rFonts w:ascii="Times New Roman" w:hAnsi="Times New Roman" w:cs="Times New Roman"/>
                <w:b/>
                <w:bCs/>
                <w:sz w:val="16"/>
                <w:szCs w:val="16"/>
              </w:rPr>
            </w:pPr>
          </w:p>
        </w:tc>
        <w:tc>
          <w:tcPr>
            <w:tcW w:w="2408" w:type="dxa"/>
            <w:gridSpan w:val="3"/>
          </w:tcPr>
          <w:p w14:paraId="509F21E5" w14:textId="77777777" w:rsidR="006B21E7" w:rsidRPr="00CC2DEC" w:rsidRDefault="006B21E7" w:rsidP="006B21E7">
            <w:pPr>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THE BANK</w:t>
            </w:r>
            <w:r w:rsidRPr="00CC2DEC">
              <w:rPr>
                <w:rFonts w:ascii="Times New Roman" w:hAnsi="Times New Roman" w:cs="Times New Roman"/>
                <w:b/>
                <w:bCs/>
                <w:color w:val="000000"/>
                <w:sz w:val="16"/>
                <w:szCs w:val="16"/>
                <w:cs/>
              </w:rPr>
              <w:t>’</w:t>
            </w:r>
            <w:r w:rsidRPr="00CC2DEC">
              <w:rPr>
                <w:rFonts w:ascii="Times New Roman" w:hAnsi="Times New Roman" w:cs="Times New Roman"/>
                <w:b/>
                <w:bCs/>
                <w:color w:val="000000"/>
                <w:sz w:val="16"/>
                <w:szCs w:val="16"/>
              </w:rPr>
              <w:t>S</w:t>
            </w:r>
          </w:p>
          <w:p w14:paraId="03E41D78" w14:textId="77777777" w:rsidR="006B21E7" w:rsidRPr="00CC2DEC" w:rsidRDefault="006B21E7" w:rsidP="006B21E7">
            <w:pPr>
              <w:jc w:val="center"/>
              <w:rPr>
                <w:rFonts w:ascii="Times New Roman" w:hAnsi="Times New Roman" w:cs="Times New Roman"/>
                <w:b/>
                <w:bCs/>
                <w:sz w:val="16"/>
                <w:szCs w:val="16"/>
              </w:rPr>
            </w:pPr>
            <w:r w:rsidRPr="00CC2DEC">
              <w:rPr>
                <w:rFonts w:ascii="Times New Roman" w:hAnsi="Times New Roman" w:cs="Times New Roman"/>
                <w:b/>
                <w:bCs/>
                <w:color w:val="000000"/>
                <w:sz w:val="16"/>
                <w:szCs w:val="16"/>
              </w:rPr>
              <w:t>FINANCIAL</w:t>
            </w:r>
            <w:r w:rsidRPr="00CC2DEC">
              <w:rPr>
                <w:rFonts w:ascii="Times New Roman" w:hAnsi="Times New Roman" w:cs="Times New Roman"/>
                <w:b/>
                <w:bCs/>
                <w:color w:val="000000"/>
                <w:sz w:val="16"/>
                <w:szCs w:val="16"/>
                <w:cs/>
              </w:rPr>
              <w:t xml:space="preserve"> </w:t>
            </w:r>
            <w:r w:rsidRPr="00CC2DEC">
              <w:rPr>
                <w:rFonts w:ascii="Times New Roman" w:hAnsi="Times New Roman" w:cs="Times New Roman"/>
                <w:b/>
                <w:bCs/>
                <w:color w:val="000000"/>
                <w:sz w:val="16"/>
                <w:szCs w:val="16"/>
              </w:rPr>
              <w:t>STATEMENTS</w:t>
            </w:r>
          </w:p>
        </w:tc>
      </w:tr>
      <w:tr w:rsidR="006B21E7" w:rsidRPr="00CC2DEC" w14:paraId="010E7167" w14:textId="77777777" w:rsidTr="0095104C">
        <w:trPr>
          <w:trHeight w:val="20"/>
        </w:trPr>
        <w:tc>
          <w:tcPr>
            <w:tcW w:w="2851" w:type="dxa"/>
          </w:tcPr>
          <w:p w14:paraId="1B73AAC6" w14:textId="77777777" w:rsidR="006B21E7" w:rsidRPr="00CC2DEC" w:rsidRDefault="006B21E7" w:rsidP="006B21E7">
            <w:pPr>
              <w:tabs>
                <w:tab w:val="right" w:pos="6840"/>
              </w:tabs>
              <w:ind w:left="900"/>
              <w:jc w:val="both"/>
              <w:rPr>
                <w:rFonts w:ascii="Times New Roman" w:hAnsi="Times New Roman" w:cs="Times New Roman"/>
                <w:sz w:val="18"/>
                <w:szCs w:val="18"/>
              </w:rPr>
            </w:pPr>
          </w:p>
        </w:tc>
        <w:tc>
          <w:tcPr>
            <w:tcW w:w="1134" w:type="dxa"/>
          </w:tcPr>
          <w:p w14:paraId="3F6B3A95" w14:textId="77777777" w:rsidR="006B21E7" w:rsidRPr="00CC2DEC" w:rsidRDefault="006B21E7" w:rsidP="006B21E7">
            <w:pPr>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1" w:type="dxa"/>
          </w:tcPr>
          <w:p w14:paraId="0FB33901" w14:textId="77777777" w:rsidR="006B21E7" w:rsidRPr="00CC2DEC" w:rsidRDefault="006B21E7" w:rsidP="006B21E7">
            <w:pPr>
              <w:jc w:val="center"/>
              <w:rPr>
                <w:rFonts w:ascii="Times New Roman" w:hAnsi="Times New Roman" w:cs="Times New Roman"/>
                <w:b/>
                <w:bCs/>
                <w:sz w:val="18"/>
                <w:szCs w:val="18"/>
              </w:rPr>
            </w:pPr>
          </w:p>
        </w:tc>
        <w:tc>
          <w:tcPr>
            <w:tcW w:w="1276" w:type="dxa"/>
          </w:tcPr>
          <w:p w14:paraId="699E8ACA" w14:textId="77777777" w:rsidR="006B21E7" w:rsidRPr="00CC2DEC" w:rsidRDefault="006B21E7" w:rsidP="006B21E7">
            <w:pPr>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c>
          <w:tcPr>
            <w:tcW w:w="191" w:type="dxa"/>
          </w:tcPr>
          <w:p w14:paraId="023F66C4" w14:textId="77777777" w:rsidR="006B21E7" w:rsidRPr="00CC2DEC" w:rsidRDefault="006B21E7" w:rsidP="006B21E7">
            <w:pPr>
              <w:jc w:val="center"/>
              <w:rPr>
                <w:rFonts w:ascii="Times New Roman" w:hAnsi="Times New Roman" w:cs="Times New Roman"/>
                <w:b/>
                <w:bCs/>
                <w:sz w:val="18"/>
                <w:szCs w:val="18"/>
              </w:rPr>
            </w:pPr>
          </w:p>
        </w:tc>
        <w:tc>
          <w:tcPr>
            <w:tcW w:w="990" w:type="dxa"/>
          </w:tcPr>
          <w:p w14:paraId="55561896" w14:textId="77777777" w:rsidR="006B21E7" w:rsidRPr="00CC2DEC" w:rsidRDefault="006B21E7" w:rsidP="006B21E7">
            <w:pPr>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0" w:type="dxa"/>
          </w:tcPr>
          <w:p w14:paraId="62FA12DA" w14:textId="77777777" w:rsidR="006B21E7" w:rsidRPr="00CC2DEC" w:rsidRDefault="006B21E7" w:rsidP="006B21E7">
            <w:pPr>
              <w:jc w:val="center"/>
              <w:rPr>
                <w:rFonts w:ascii="Times New Roman" w:hAnsi="Times New Roman" w:cs="Times New Roman"/>
                <w:b/>
                <w:bCs/>
                <w:sz w:val="18"/>
                <w:szCs w:val="18"/>
              </w:rPr>
            </w:pPr>
          </w:p>
        </w:tc>
        <w:tc>
          <w:tcPr>
            <w:tcW w:w="1278" w:type="dxa"/>
          </w:tcPr>
          <w:p w14:paraId="2EB2164E" w14:textId="77777777" w:rsidR="006B21E7" w:rsidRPr="00CC2DEC" w:rsidRDefault="006B21E7" w:rsidP="006B21E7">
            <w:pPr>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6B21E7" w:rsidRPr="00CC2DEC" w14:paraId="2FE2134A" w14:textId="77777777" w:rsidTr="0095104C">
        <w:trPr>
          <w:trHeight w:val="20"/>
        </w:trPr>
        <w:tc>
          <w:tcPr>
            <w:tcW w:w="2851" w:type="dxa"/>
          </w:tcPr>
          <w:p w14:paraId="22211F56" w14:textId="77777777" w:rsidR="006B21E7" w:rsidRPr="00CC2DEC" w:rsidRDefault="006B21E7" w:rsidP="006B21E7">
            <w:pPr>
              <w:tabs>
                <w:tab w:val="right" w:pos="6840"/>
              </w:tabs>
              <w:ind w:left="900"/>
              <w:jc w:val="both"/>
              <w:rPr>
                <w:rFonts w:ascii="Times New Roman" w:hAnsi="Times New Roman" w:cs="Times New Roman"/>
                <w:sz w:val="18"/>
                <w:szCs w:val="18"/>
              </w:rPr>
            </w:pPr>
          </w:p>
        </w:tc>
        <w:tc>
          <w:tcPr>
            <w:tcW w:w="1134" w:type="dxa"/>
          </w:tcPr>
          <w:p w14:paraId="6BBBF271" w14:textId="77777777" w:rsidR="006B21E7" w:rsidRPr="00CC2DEC" w:rsidRDefault="006B21E7" w:rsidP="006B21E7">
            <w:pPr>
              <w:jc w:val="center"/>
              <w:rPr>
                <w:rFonts w:ascii="Times New Roman" w:hAnsi="Times New Roman" w:cs="Times New Roman"/>
                <w:b/>
                <w:bCs/>
                <w:sz w:val="18"/>
                <w:szCs w:val="18"/>
              </w:rPr>
            </w:pPr>
          </w:p>
        </w:tc>
        <w:tc>
          <w:tcPr>
            <w:tcW w:w="141" w:type="dxa"/>
          </w:tcPr>
          <w:p w14:paraId="2450DA57" w14:textId="77777777" w:rsidR="006B21E7" w:rsidRPr="00CC2DEC" w:rsidRDefault="006B21E7" w:rsidP="006B21E7">
            <w:pPr>
              <w:jc w:val="center"/>
              <w:rPr>
                <w:rFonts w:ascii="Times New Roman" w:hAnsi="Times New Roman" w:cs="Times New Roman"/>
                <w:b/>
                <w:bCs/>
                <w:sz w:val="18"/>
                <w:szCs w:val="18"/>
              </w:rPr>
            </w:pPr>
          </w:p>
        </w:tc>
        <w:tc>
          <w:tcPr>
            <w:tcW w:w="1276" w:type="dxa"/>
          </w:tcPr>
          <w:p w14:paraId="4CD51272" w14:textId="77777777" w:rsidR="006B21E7" w:rsidRPr="00CC2DEC" w:rsidRDefault="006B21E7" w:rsidP="006B21E7">
            <w:pPr>
              <w:jc w:val="center"/>
              <w:rPr>
                <w:rFonts w:ascii="Times New Roman" w:hAnsi="Times New Roman" w:cs="Times New Roman"/>
                <w:b/>
                <w:bCs/>
                <w:sz w:val="18"/>
                <w:szCs w:val="18"/>
              </w:rPr>
            </w:pPr>
          </w:p>
        </w:tc>
        <w:tc>
          <w:tcPr>
            <w:tcW w:w="191" w:type="dxa"/>
          </w:tcPr>
          <w:p w14:paraId="25318D43" w14:textId="77777777" w:rsidR="006B21E7" w:rsidRPr="00CC2DEC" w:rsidRDefault="006B21E7" w:rsidP="006B21E7">
            <w:pPr>
              <w:jc w:val="center"/>
              <w:rPr>
                <w:rFonts w:ascii="Times New Roman" w:hAnsi="Times New Roman" w:cs="Times New Roman"/>
                <w:b/>
                <w:bCs/>
                <w:sz w:val="18"/>
                <w:szCs w:val="18"/>
              </w:rPr>
            </w:pPr>
          </w:p>
        </w:tc>
        <w:tc>
          <w:tcPr>
            <w:tcW w:w="990" w:type="dxa"/>
          </w:tcPr>
          <w:p w14:paraId="790501C1" w14:textId="77777777" w:rsidR="006B21E7" w:rsidRPr="00CC2DEC" w:rsidRDefault="006B21E7" w:rsidP="006B21E7">
            <w:pPr>
              <w:jc w:val="center"/>
              <w:rPr>
                <w:rFonts w:ascii="Times New Roman" w:hAnsi="Times New Roman" w:cs="Times New Roman"/>
                <w:b/>
                <w:bCs/>
                <w:sz w:val="18"/>
                <w:szCs w:val="18"/>
              </w:rPr>
            </w:pPr>
          </w:p>
        </w:tc>
        <w:tc>
          <w:tcPr>
            <w:tcW w:w="140" w:type="dxa"/>
          </w:tcPr>
          <w:p w14:paraId="50212EB7" w14:textId="77777777" w:rsidR="006B21E7" w:rsidRPr="00CC2DEC" w:rsidRDefault="006B21E7" w:rsidP="006B21E7">
            <w:pPr>
              <w:jc w:val="center"/>
              <w:rPr>
                <w:rFonts w:ascii="Times New Roman" w:hAnsi="Times New Roman" w:cs="Times New Roman"/>
                <w:b/>
                <w:bCs/>
                <w:sz w:val="18"/>
                <w:szCs w:val="18"/>
              </w:rPr>
            </w:pPr>
          </w:p>
        </w:tc>
        <w:tc>
          <w:tcPr>
            <w:tcW w:w="1278" w:type="dxa"/>
          </w:tcPr>
          <w:p w14:paraId="240A0803" w14:textId="77777777" w:rsidR="006B21E7" w:rsidRPr="00CC2DEC" w:rsidRDefault="006B21E7" w:rsidP="006B21E7">
            <w:pPr>
              <w:jc w:val="center"/>
              <w:rPr>
                <w:rFonts w:ascii="Times New Roman" w:hAnsi="Times New Roman" w:cs="Times New Roman"/>
                <w:b/>
                <w:bCs/>
                <w:sz w:val="18"/>
                <w:szCs w:val="18"/>
              </w:rPr>
            </w:pPr>
          </w:p>
        </w:tc>
      </w:tr>
      <w:tr w:rsidR="00B84D61" w:rsidRPr="00CC2DEC" w14:paraId="01CB9A1D" w14:textId="77777777" w:rsidTr="0095104C">
        <w:trPr>
          <w:trHeight w:val="20"/>
        </w:trPr>
        <w:tc>
          <w:tcPr>
            <w:tcW w:w="2851" w:type="dxa"/>
          </w:tcPr>
          <w:p w14:paraId="0F0ABA34" w14:textId="77777777" w:rsidR="00B84D61" w:rsidRPr="00CC2DEC" w:rsidRDefault="00B84D61" w:rsidP="00B84D61">
            <w:pPr>
              <w:tabs>
                <w:tab w:val="right" w:pos="6840"/>
              </w:tabs>
              <w:jc w:val="both"/>
              <w:rPr>
                <w:rFonts w:ascii="Times New Roman" w:hAnsi="Times New Roman" w:cs="Times New Roman"/>
                <w:sz w:val="18"/>
                <w:szCs w:val="18"/>
                <w:cs/>
              </w:rPr>
            </w:pPr>
            <w:r w:rsidRPr="00CC2DEC">
              <w:rPr>
                <w:rFonts w:ascii="Times New Roman" w:hAnsi="Times New Roman" w:cs="Times New Roman"/>
                <w:color w:val="000000"/>
                <w:sz w:val="18"/>
                <w:szCs w:val="18"/>
              </w:rPr>
              <w:t>THB</w:t>
            </w:r>
          </w:p>
        </w:tc>
        <w:tc>
          <w:tcPr>
            <w:tcW w:w="1134" w:type="dxa"/>
          </w:tcPr>
          <w:p w14:paraId="299618D6" w14:textId="101BCAD8" w:rsidR="00B84D61" w:rsidRPr="00CC2DEC" w:rsidRDefault="00B84D61" w:rsidP="00B84D61">
            <w:pPr>
              <w:ind w:right="170"/>
              <w:jc w:val="right"/>
              <w:rPr>
                <w:rFonts w:ascii="Times New Roman" w:eastAsia="Cordia New" w:hAnsi="Times New Roman" w:cs="Times New Roman"/>
                <w:sz w:val="18"/>
                <w:szCs w:val="18"/>
                <w:lang w:eastAsia="zh-CN"/>
              </w:rPr>
            </w:pPr>
            <w:r w:rsidRPr="00CC2DEC">
              <w:rPr>
                <w:rFonts w:ascii="Times New Roman" w:eastAsia="Cordia New" w:hAnsi="Times New Roman" w:cs="Times New Roman"/>
                <w:sz w:val="18"/>
                <w:szCs w:val="18"/>
                <w:cs/>
                <w:lang w:eastAsia="zh-CN"/>
              </w:rPr>
              <w:t>(</w:t>
            </w:r>
            <w:r w:rsidRPr="00CC2DEC">
              <w:rPr>
                <w:rFonts w:ascii="Times New Roman" w:eastAsia="Cordia New" w:hAnsi="Times New Roman" w:cs="Times New Roman"/>
                <w:sz w:val="18"/>
                <w:szCs w:val="18"/>
                <w:lang w:eastAsia="zh-CN"/>
              </w:rPr>
              <w:t>2,584</w:t>
            </w:r>
            <w:r w:rsidRPr="00CC2DEC">
              <w:rPr>
                <w:rFonts w:ascii="Times New Roman" w:eastAsia="Cordia New" w:hAnsi="Times New Roman" w:cs="Times New Roman"/>
                <w:sz w:val="18"/>
                <w:szCs w:val="18"/>
                <w:cs/>
                <w:lang w:eastAsia="zh-CN"/>
              </w:rPr>
              <w:t>)</w:t>
            </w:r>
          </w:p>
        </w:tc>
        <w:tc>
          <w:tcPr>
            <w:tcW w:w="141" w:type="dxa"/>
          </w:tcPr>
          <w:p w14:paraId="7E438934" w14:textId="77777777" w:rsidR="00B84D61" w:rsidRPr="00CC2DEC" w:rsidRDefault="00B84D61" w:rsidP="00B84D61">
            <w:pPr>
              <w:jc w:val="both"/>
              <w:rPr>
                <w:rFonts w:ascii="Times New Roman" w:eastAsia="Cordia New" w:hAnsi="Times New Roman" w:cs="Times New Roman"/>
                <w:sz w:val="18"/>
                <w:szCs w:val="18"/>
                <w:lang w:eastAsia="zh-CN"/>
              </w:rPr>
            </w:pPr>
          </w:p>
        </w:tc>
        <w:tc>
          <w:tcPr>
            <w:tcW w:w="1276" w:type="dxa"/>
          </w:tcPr>
          <w:p w14:paraId="7FF38A52" w14:textId="77777777" w:rsidR="00B84D61" w:rsidRPr="00CC2DEC" w:rsidRDefault="00B84D61" w:rsidP="00B84D61">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787</w:t>
            </w:r>
            <w:r w:rsidRPr="00CC2DEC">
              <w:rPr>
                <w:rFonts w:ascii="Times New Roman" w:hAnsi="Times New Roman" w:cs="Times New Roman"/>
                <w:color w:val="000000"/>
                <w:sz w:val="18"/>
                <w:szCs w:val="18"/>
                <w:cs/>
                <w:lang w:val="en-GB" w:eastAsia="en-GB"/>
              </w:rPr>
              <w:t>)</w:t>
            </w:r>
          </w:p>
        </w:tc>
        <w:tc>
          <w:tcPr>
            <w:tcW w:w="191" w:type="dxa"/>
          </w:tcPr>
          <w:p w14:paraId="3D0E6480" w14:textId="77777777" w:rsidR="00B84D61" w:rsidRPr="00CC2DEC" w:rsidRDefault="00B84D61" w:rsidP="00B84D61">
            <w:pPr>
              <w:tabs>
                <w:tab w:val="decimal" w:pos="648"/>
              </w:tabs>
              <w:rPr>
                <w:rFonts w:ascii="Times New Roman" w:eastAsia="Cordia New" w:hAnsi="Times New Roman" w:cs="Times New Roman"/>
                <w:sz w:val="18"/>
                <w:szCs w:val="18"/>
                <w:lang w:eastAsia="zh-CN"/>
              </w:rPr>
            </w:pPr>
          </w:p>
        </w:tc>
        <w:tc>
          <w:tcPr>
            <w:tcW w:w="990" w:type="dxa"/>
          </w:tcPr>
          <w:p w14:paraId="6C324DF3" w14:textId="691811A3" w:rsidR="00B84D61" w:rsidRPr="00CC2DEC" w:rsidRDefault="00B84D61" w:rsidP="00B84D61">
            <w:pPr>
              <w:ind w:right="170"/>
              <w:jc w:val="right"/>
              <w:rPr>
                <w:rFonts w:ascii="Times New Roman" w:hAnsi="Times New Roman" w:cs="Times New Roman"/>
                <w:color w:val="000000"/>
                <w:sz w:val="18"/>
                <w:szCs w:val="18"/>
                <w:cs/>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2,634</w:t>
            </w:r>
            <w:r w:rsidRPr="00CC2DEC">
              <w:rPr>
                <w:rFonts w:ascii="Times New Roman" w:hAnsi="Times New Roman" w:cs="Times New Roman"/>
                <w:color w:val="000000"/>
                <w:sz w:val="18"/>
                <w:szCs w:val="18"/>
                <w:cs/>
                <w:lang w:val="en-GB" w:eastAsia="en-GB"/>
              </w:rPr>
              <w:t>)</w:t>
            </w:r>
          </w:p>
        </w:tc>
        <w:tc>
          <w:tcPr>
            <w:tcW w:w="140" w:type="dxa"/>
          </w:tcPr>
          <w:p w14:paraId="60E5601B" w14:textId="77777777" w:rsidR="00B84D61" w:rsidRPr="00CC2DEC" w:rsidRDefault="00B84D61" w:rsidP="00B84D61">
            <w:pPr>
              <w:tabs>
                <w:tab w:val="decimal" w:pos="648"/>
              </w:tabs>
              <w:rPr>
                <w:rFonts w:ascii="Times New Roman" w:eastAsia="Cordia New" w:hAnsi="Times New Roman" w:cs="Times New Roman"/>
                <w:sz w:val="18"/>
                <w:szCs w:val="18"/>
                <w:lang w:eastAsia="zh-CN"/>
              </w:rPr>
            </w:pPr>
          </w:p>
        </w:tc>
        <w:tc>
          <w:tcPr>
            <w:tcW w:w="1278" w:type="dxa"/>
          </w:tcPr>
          <w:p w14:paraId="5AA4DD53" w14:textId="77777777" w:rsidR="00B84D61" w:rsidRPr="00CC2DEC" w:rsidRDefault="00B84D61" w:rsidP="00B84D61">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922</w:t>
            </w:r>
            <w:r w:rsidRPr="00CC2DEC">
              <w:rPr>
                <w:rFonts w:ascii="Times New Roman" w:hAnsi="Times New Roman" w:cs="Times New Roman"/>
                <w:color w:val="000000"/>
                <w:sz w:val="18"/>
                <w:szCs w:val="18"/>
                <w:cs/>
                <w:lang w:val="en-GB" w:eastAsia="en-GB"/>
              </w:rPr>
              <w:t>)</w:t>
            </w:r>
          </w:p>
        </w:tc>
      </w:tr>
      <w:tr w:rsidR="00B84D61" w:rsidRPr="00CC2DEC" w14:paraId="6EBDFB6F" w14:textId="77777777" w:rsidTr="0095104C">
        <w:trPr>
          <w:trHeight w:val="20"/>
        </w:trPr>
        <w:tc>
          <w:tcPr>
            <w:tcW w:w="2851" w:type="dxa"/>
          </w:tcPr>
          <w:p w14:paraId="7AE3FFA8" w14:textId="77777777" w:rsidR="00B84D61" w:rsidRPr="00CC2DEC" w:rsidRDefault="00B84D61" w:rsidP="00B84D61">
            <w:pPr>
              <w:tabs>
                <w:tab w:val="right" w:pos="6840"/>
              </w:tabs>
              <w:jc w:val="both"/>
              <w:rPr>
                <w:rFonts w:ascii="Times New Roman" w:hAnsi="Times New Roman" w:cs="Times New Roman"/>
                <w:sz w:val="18"/>
                <w:szCs w:val="18"/>
                <w:cs/>
              </w:rPr>
            </w:pPr>
            <w:r w:rsidRPr="00CC2DEC">
              <w:rPr>
                <w:rFonts w:ascii="Times New Roman" w:hAnsi="Times New Roman" w:cs="Times New Roman"/>
                <w:color w:val="000000"/>
                <w:sz w:val="18"/>
                <w:szCs w:val="18"/>
              </w:rPr>
              <w:t>USD</w:t>
            </w:r>
          </w:p>
        </w:tc>
        <w:tc>
          <w:tcPr>
            <w:tcW w:w="1134" w:type="dxa"/>
          </w:tcPr>
          <w:p w14:paraId="17D3C7EC" w14:textId="1541687C" w:rsidR="00B84D61" w:rsidRPr="00CC2DEC" w:rsidRDefault="00B84D61" w:rsidP="00B84D61">
            <w:pPr>
              <w:ind w:right="170"/>
              <w:jc w:val="right"/>
              <w:rPr>
                <w:rFonts w:ascii="Times New Roman" w:eastAsia="Cordia New" w:hAnsi="Times New Roman" w:cs="Times New Roman"/>
                <w:sz w:val="18"/>
                <w:szCs w:val="18"/>
                <w:lang w:eastAsia="zh-CN"/>
              </w:rPr>
            </w:pPr>
            <w:r w:rsidRPr="00CC2DEC">
              <w:rPr>
                <w:rFonts w:ascii="Times New Roman" w:eastAsia="Cordia New" w:hAnsi="Times New Roman" w:cs="Times New Roman"/>
                <w:sz w:val="18"/>
                <w:szCs w:val="18"/>
                <w:cs/>
                <w:lang w:eastAsia="zh-CN"/>
              </w:rPr>
              <w:t>(</w:t>
            </w:r>
            <w:r w:rsidRPr="00CC2DEC">
              <w:rPr>
                <w:rFonts w:ascii="Times New Roman" w:eastAsia="Cordia New" w:hAnsi="Times New Roman" w:cs="Times New Roman"/>
                <w:sz w:val="18"/>
                <w:szCs w:val="18"/>
                <w:lang w:eastAsia="zh-CN"/>
              </w:rPr>
              <w:t>256</w:t>
            </w:r>
            <w:r w:rsidRPr="00CC2DEC">
              <w:rPr>
                <w:rFonts w:ascii="Times New Roman" w:eastAsia="Cordia New" w:hAnsi="Times New Roman" w:cs="Times New Roman"/>
                <w:sz w:val="18"/>
                <w:szCs w:val="18"/>
                <w:cs/>
                <w:lang w:eastAsia="zh-CN"/>
              </w:rPr>
              <w:t>)</w:t>
            </w:r>
          </w:p>
        </w:tc>
        <w:tc>
          <w:tcPr>
            <w:tcW w:w="141" w:type="dxa"/>
          </w:tcPr>
          <w:p w14:paraId="32A964E7" w14:textId="77777777" w:rsidR="00B84D61" w:rsidRPr="00CC2DEC" w:rsidRDefault="00B84D61" w:rsidP="00B84D61">
            <w:pPr>
              <w:jc w:val="both"/>
              <w:rPr>
                <w:rFonts w:ascii="Times New Roman" w:eastAsia="Cordia New" w:hAnsi="Times New Roman" w:cs="Times New Roman"/>
                <w:sz w:val="18"/>
                <w:szCs w:val="18"/>
                <w:lang w:eastAsia="zh-CN"/>
              </w:rPr>
            </w:pPr>
          </w:p>
        </w:tc>
        <w:tc>
          <w:tcPr>
            <w:tcW w:w="1276" w:type="dxa"/>
          </w:tcPr>
          <w:p w14:paraId="2790C64A" w14:textId="77777777" w:rsidR="00B84D61" w:rsidRPr="00CC2DEC" w:rsidRDefault="00B84D61" w:rsidP="00B84D61">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556</w:t>
            </w:r>
            <w:r w:rsidRPr="00CC2DEC">
              <w:rPr>
                <w:rFonts w:ascii="Times New Roman" w:hAnsi="Times New Roman" w:cs="Times New Roman"/>
                <w:color w:val="000000"/>
                <w:sz w:val="18"/>
                <w:szCs w:val="18"/>
                <w:cs/>
                <w:lang w:val="en-GB" w:eastAsia="en-GB"/>
              </w:rPr>
              <w:t>)</w:t>
            </w:r>
          </w:p>
        </w:tc>
        <w:tc>
          <w:tcPr>
            <w:tcW w:w="191" w:type="dxa"/>
          </w:tcPr>
          <w:p w14:paraId="7813CC96" w14:textId="77777777" w:rsidR="00B84D61" w:rsidRPr="00CC2DEC" w:rsidRDefault="00B84D61" w:rsidP="00B84D61">
            <w:pPr>
              <w:tabs>
                <w:tab w:val="decimal" w:pos="648"/>
              </w:tabs>
              <w:rPr>
                <w:rFonts w:ascii="Times New Roman" w:eastAsia="Cordia New" w:hAnsi="Times New Roman" w:cs="Times New Roman"/>
                <w:sz w:val="18"/>
                <w:szCs w:val="18"/>
                <w:lang w:eastAsia="zh-CN"/>
              </w:rPr>
            </w:pPr>
          </w:p>
        </w:tc>
        <w:tc>
          <w:tcPr>
            <w:tcW w:w="990" w:type="dxa"/>
          </w:tcPr>
          <w:p w14:paraId="2A9C902D" w14:textId="5B6995FF" w:rsidR="00B84D61" w:rsidRPr="00CC2DEC" w:rsidRDefault="00B84D61" w:rsidP="00B84D61">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118</w:t>
            </w:r>
            <w:r w:rsidRPr="00CC2DEC">
              <w:rPr>
                <w:rFonts w:ascii="Times New Roman" w:hAnsi="Times New Roman" w:cs="Times New Roman"/>
                <w:color w:val="000000"/>
                <w:sz w:val="18"/>
                <w:szCs w:val="18"/>
                <w:cs/>
                <w:lang w:val="en-GB" w:eastAsia="en-GB"/>
              </w:rPr>
              <w:t>)</w:t>
            </w:r>
          </w:p>
        </w:tc>
        <w:tc>
          <w:tcPr>
            <w:tcW w:w="140" w:type="dxa"/>
          </w:tcPr>
          <w:p w14:paraId="5353E796" w14:textId="77777777" w:rsidR="00B84D61" w:rsidRPr="00CC2DEC" w:rsidRDefault="00B84D61" w:rsidP="00B84D61">
            <w:pPr>
              <w:tabs>
                <w:tab w:val="decimal" w:pos="648"/>
              </w:tabs>
              <w:rPr>
                <w:rFonts w:ascii="Times New Roman" w:eastAsia="Cordia New" w:hAnsi="Times New Roman" w:cs="Times New Roman"/>
                <w:sz w:val="18"/>
                <w:szCs w:val="18"/>
                <w:lang w:eastAsia="zh-CN"/>
              </w:rPr>
            </w:pPr>
          </w:p>
        </w:tc>
        <w:tc>
          <w:tcPr>
            <w:tcW w:w="1278" w:type="dxa"/>
          </w:tcPr>
          <w:p w14:paraId="54E84C25" w14:textId="77777777" w:rsidR="00B84D61" w:rsidRPr="00CC2DEC" w:rsidRDefault="00B84D61" w:rsidP="00B84D61">
            <w:pPr>
              <w:tabs>
                <w:tab w:val="decimal" w:pos="760"/>
              </w:tabs>
              <w:ind w:right="-90"/>
              <w:jc w:val="center"/>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 xml:space="preserve"> (</w:t>
            </w:r>
            <w:r w:rsidRPr="00CC2DEC">
              <w:rPr>
                <w:rFonts w:ascii="Times New Roman" w:hAnsi="Times New Roman" w:cs="Times New Roman"/>
                <w:color w:val="000000"/>
                <w:sz w:val="18"/>
                <w:szCs w:val="18"/>
                <w:lang w:eastAsia="en-GB"/>
              </w:rPr>
              <w:t>461</w:t>
            </w:r>
            <w:r w:rsidRPr="00CC2DEC">
              <w:rPr>
                <w:rFonts w:ascii="Times New Roman" w:hAnsi="Times New Roman" w:cs="Times New Roman"/>
                <w:color w:val="000000"/>
                <w:sz w:val="18"/>
                <w:szCs w:val="18"/>
                <w:cs/>
                <w:lang w:val="en-GB" w:eastAsia="en-GB"/>
              </w:rPr>
              <w:t>)</w:t>
            </w:r>
          </w:p>
        </w:tc>
      </w:tr>
      <w:tr w:rsidR="00B84D61" w:rsidRPr="00CC2DEC" w14:paraId="30C767C0" w14:textId="77777777" w:rsidTr="0095104C">
        <w:trPr>
          <w:trHeight w:val="20"/>
        </w:trPr>
        <w:tc>
          <w:tcPr>
            <w:tcW w:w="2851" w:type="dxa"/>
          </w:tcPr>
          <w:p w14:paraId="0963C2EB" w14:textId="77777777" w:rsidR="00B84D61" w:rsidRPr="00CC2DEC" w:rsidRDefault="00B84D61" w:rsidP="00B84D61">
            <w:pPr>
              <w:tabs>
                <w:tab w:val="right" w:pos="6840"/>
              </w:tabs>
              <w:jc w:val="both"/>
              <w:rPr>
                <w:rFonts w:ascii="Times New Roman" w:hAnsi="Times New Roman" w:cs="Times New Roman"/>
                <w:sz w:val="18"/>
                <w:szCs w:val="18"/>
                <w:cs/>
              </w:rPr>
            </w:pPr>
            <w:r w:rsidRPr="00CC2DEC">
              <w:rPr>
                <w:rFonts w:ascii="Times New Roman" w:hAnsi="Times New Roman" w:cs="Times New Roman"/>
                <w:color w:val="000000"/>
                <w:sz w:val="18"/>
                <w:szCs w:val="18"/>
              </w:rPr>
              <w:t>Other foreign currencies</w:t>
            </w:r>
          </w:p>
        </w:tc>
        <w:tc>
          <w:tcPr>
            <w:tcW w:w="1134" w:type="dxa"/>
            <w:tcBorders>
              <w:bottom w:val="single" w:sz="4" w:space="0" w:color="auto"/>
            </w:tcBorders>
          </w:tcPr>
          <w:p w14:paraId="533972EF" w14:textId="09521060" w:rsidR="00B84D61" w:rsidRPr="00CC2DEC" w:rsidRDefault="00B84D61" w:rsidP="00B84D61">
            <w:pPr>
              <w:ind w:right="170"/>
              <w:jc w:val="right"/>
              <w:rPr>
                <w:rFonts w:ascii="Times New Roman" w:eastAsia="Cordia New" w:hAnsi="Times New Roman" w:cs="Times New Roman"/>
                <w:sz w:val="18"/>
                <w:szCs w:val="18"/>
                <w:lang w:eastAsia="zh-CN"/>
              </w:rPr>
            </w:pPr>
            <w:r w:rsidRPr="00CC2DEC">
              <w:rPr>
                <w:rFonts w:ascii="Times New Roman" w:eastAsia="Cordia New" w:hAnsi="Times New Roman" w:cs="Times New Roman"/>
                <w:sz w:val="18"/>
                <w:szCs w:val="18"/>
                <w:cs/>
                <w:lang w:eastAsia="zh-CN"/>
              </w:rPr>
              <w:t>(</w:t>
            </w:r>
            <w:r w:rsidRPr="00CC2DEC">
              <w:rPr>
                <w:rFonts w:ascii="Times New Roman" w:eastAsia="Cordia New" w:hAnsi="Times New Roman" w:cs="Times New Roman"/>
                <w:sz w:val="18"/>
                <w:szCs w:val="18"/>
                <w:lang w:eastAsia="zh-CN"/>
              </w:rPr>
              <w:t>516</w:t>
            </w:r>
            <w:r w:rsidRPr="00CC2DEC">
              <w:rPr>
                <w:rFonts w:ascii="Times New Roman" w:eastAsia="Cordia New" w:hAnsi="Times New Roman" w:cs="Times New Roman"/>
                <w:sz w:val="18"/>
                <w:szCs w:val="18"/>
                <w:cs/>
                <w:lang w:eastAsia="zh-CN"/>
              </w:rPr>
              <w:t>)</w:t>
            </w:r>
          </w:p>
        </w:tc>
        <w:tc>
          <w:tcPr>
            <w:tcW w:w="141" w:type="dxa"/>
          </w:tcPr>
          <w:p w14:paraId="5DFB1230" w14:textId="77777777" w:rsidR="00B84D61" w:rsidRPr="00CC2DEC" w:rsidRDefault="00B84D61" w:rsidP="00B84D61">
            <w:pPr>
              <w:jc w:val="both"/>
              <w:rPr>
                <w:rFonts w:ascii="Times New Roman" w:eastAsia="Cordia New" w:hAnsi="Times New Roman" w:cs="Times New Roman"/>
                <w:sz w:val="18"/>
                <w:szCs w:val="18"/>
                <w:lang w:eastAsia="zh-CN"/>
              </w:rPr>
            </w:pPr>
          </w:p>
        </w:tc>
        <w:tc>
          <w:tcPr>
            <w:tcW w:w="1276" w:type="dxa"/>
            <w:tcBorders>
              <w:bottom w:val="single" w:sz="4" w:space="0" w:color="auto"/>
            </w:tcBorders>
          </w:tcPr>
          <w:p w14:paraId="03F5B3B4" w14:textId="77777777" w:rsidR="00B84D61" w:rsidRPr="00CC2DEC" w:rsidRDefault="00B84D61" w:rsidP="00B84D61">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401</w:t>
            </w:r>
            <w:r w:rsidRPr="00CC2DEC">
              <w:rPr>
                <w:rFonts w:ascii="Times New Roman" w:hAnsi="Times New Roman" w:cs="Times New Roman"/>
                <w:color w:val="000000"/>
                <w:sz w:val="18"/>
                <w:szCs w:val="18"/>
                <w:cs/>
                <w:lang w:val="en-GB" w:eastAsia="en-GB"/>
              </w:rPr>
              <w:t>)</w:t>
            </w:r>
          </w:p>
        </w:tc>
        <w:tc>
          <w:tcPr>
            <w:tcW w:w="191" w:type="dxa"/>
          </w:tcPr>
          <w:p w14:paraId="03FBA1F6" w14:textId="77777777" w:rsidR="00B84D61" w:rsidRPr="00CC2DEC" w:rsidRDefault="00B84D61" w:rsidP="00B84D61">
            <w:pPr>
              <w:tabs>
                <w:tab w:val="decimal" w:pos="648"/>
              </w:tabs>
              <w:rPr>
                <w:rFonts w:ascii="Times New Roman" w:eastAsia="Cordia New" w:hAnsi="Times New Roman" w:cs="Times New Roman"/>
                <w:sz w:val="18"/>
                <w:szCs w:val="18"/>
                <w:lang w:eastAsia="zh-CN"/>
              </w:rPr>
            </w:pPr>
          </w:p>
        </w:tc>
        <w:tc>
          <w:tcPr>
            <w:tcW w:w="990" w:type="dxa"/>
            <w:tcBorders>
              <w:bottom w:val="single" w:sz="4" w:space="0" w:color="auto"/>
            </w:tcBorders>
          </w:tcPr>
          <w:p w14:paraId="67811C3A" w14:textId="7CAC342B" w:rsidR="00B84D61" w:rsidRPr="00CC2DEC" w:rsidRDefault="00B84D61" w:rsidP="00B84D61">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514</w:t>
            </w:r>
            <w:r w:rsidRPr="00CC2DEC">
              <w:rPr>
                <w:rFonts w:ascii="Times New Roman" w:hAnsi="Times New Roman" w:cs="Times New Roman"/>
                <w:color w:val="000000"/>
                <w:sz w:val="18"/>
                <w:szCs w:val="18"/>
                <w:cs/>
                <w:lang w:val="en-GB" w:eastAsia="en-GB"/>
              </w:rPr>
              <w:t>)</w:t>
            </w:r>
          </w:p>
        </w:tc>
        <w:tc>
          <w:tcPr>
            <w:tcW w:w="140" w:type="dxa"/>
          </w:tcPr>
          <w:p w14:paraId="5F24D04F" w14:textId="77777777" w:rsidR="00B84D61" w:rsidRPr="00CC2DEC" w:rsidRDefault="00B84D61" w:rsidP="00B84D61">
            <w:pPr>
              <w:tabs>
                <w:tab w:val="decimal" w:pos="648"/>
              </w:tabs>
              <w:rPr>
                <w:rFonts w:ascii="Times New Roman" w:eastAsia="Cordia New" w:hAnsi="Times New Roman" w:cs="Times New Roman"/>
                <w:sz w:val="18"/>
                <w:szCs w:val="18"/>
                <w:lang w:eastAsia="zh-CN"/>
              </w:rPr>
            </w:pPr>
          </w:p>
        </w:tc>
        <w:tc>
          <w:tcPr>
            <w:tcW w:w="1278" w:type="dxa"/>
            <w:tcBorders>
              <w:bottom w:val="single" w:sz="4" w:space="0" w:color="auto"/>
            </w:tcBorders>
          </w:tcPr>
          <w:p w14:paraId="22584E7A" w14:textId="77777777" w:rsidR="00B84D61" w:rsidRPr="00CC2DEC" w:rsidRDefault="00B84D61" w:rsidP="00B84D61">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394</w:t>
            </w:r>
            <w:r w:rsidRPr="00CC2DEC">
              <w:rPr>
                <w:rFonts w:ascii="Times New Roman" w:hAnsi="Times New Roman" w:cs="Times New Roman"/>
                <w:color w:val="000000"/>
                <w:sz w:val="18"/>
                <w:szCs w:val="18"/>
                <w:cs/>
                <w:lang w:val="en-GB" w:eastAsia="en-GB"/>
              </w:rPr>
              <w:t>)</w:t>
            </w:r>
          </w:p>
        </w:tc>
      </w:tr>
      <w:tr w:rsidR="00B84D61" w:rsidRPr="00CC2DEC" w14:paraId="24CD3D18" w14:textId="77777777" w:rsidTr="0095104C">
        <w:trPr>
          <w:trHeight w:val="20"/>
        </w:trPr>
        <w:tc>
          <w:tcPr>
            <w:tcW w:w="2851" w:type="dxa"/>
          </w:tcPr>
          <w:p w14:paraId="6CE40AE3" w14:textId="77777777" w:rsidR="00B84D61" w:rsidRPr="00CC2DEC" w:rsidRDefault="00B84D61" w:rsidP="00B84D61">
            <w:pPr>
              <w:tabs>
                <w:tab w:val="right" w:pos="6840"/>
              </w:tabs>
              <w:jc w:val="both"/>
              <w:rPr>
                <w:rFonts w:ascii="Times New Roman" w:hAnsi="Times New Roman" w:cs="Times New Roman"/>
                <w:sz w:val="18"/>
                <w:szCs w:val="18"/>
                <w:cs/>
              </w:rPr>
            </w:pPr>
            <w:r w:rsidRPr="00CC2DEC">
              <w:rPr>
                <w:rFonts w:ascii="Times New Roman" w:hAnsi="Times New Roman" w:cs="Times New Roman"/>
                <w:color w:val="000000"/>
                <w:sz w:val="18"/>
                <w:szCs w:val="18"/>
              </w:rPr>
              <w:t>Total impact</w:t>
            </w:r>
          </w:p>
        </w:tc>
        <w:tc>
          <w:tcPr>
            <w:tcW w:w="1134" w:type="dxa"/>
            <w:tcBorders>
              <w:top w:val="single" w:sz="4" w:space="0" w:color="auto"/>
              <w:bottom w:val="double" w:sz="4" w:space="0" w:color="auto"/>
            </w:tcBorders>
          </w:tcPr>
          <w:p w14:paraId="03829404" w14:textId="2C4AF69D" w:rsidR="00B84D61" w:rsidRPr="00CC2DEC" w:rsidRDefault="00B84D61" w:rsidP="00B84D61">
            <w:pPr>
              <w:ind w:right="170"/>
              <w:jc w:val="right"/>
              <w:rPr>
                <w:rFonts w:ascii="Times New Roman" w:eastAsia="Cordia New" w:hAnsi="Times New Roman" w:cs="Times New Roman"/>
                <w:sz w:val="18"/>
                <w:szCs w:val="18"/>
                <w:lang w:eastAsia="zh-CN"/>
              </w:rPr>
            </w:pPr>
            <w:r w:rsidRPr="00CC2DEC">
              <w:rPr>
                <w:rFonts w:ascii="Times New Roman" w:eastAsia="Cordia New" w:hAnsi="Times New Roman" w:cs="Times New Roman"/>
                <w:sz w:val="18"/>
                <w:szCs w:val="18"/>
                <w:cs/>
                <w:lang w:eastAsia="zh-CN"/>
              </w:rPr>
              <w:t>(</w:t>
            </w:r>
            <w:r w:rsidRPr="00CC2DEC">
              <w:rPr>
                <w:rFonts w:ascii="Times New Roman" w:eastAsia="Cordia New" w:hAnsi="Times New Roman" w:cs="Times New Roman"/>
                <w:sz w:val="18"/>
                <w:szCs w:val="18"/>
                <w:lang w:eastAsia="zh-CN"/>
              </w:rPr>
              <w:t>3,356</w:t>
            </w:r>
            <w:r w:rsidRPr="00CC2DEC">
              <w:rPr>
                <w:rFonts w:ascii="Times New Roman" w:eastAsia="Cordia New" w:hAnsi="Times New Roman" w:cs="Times New Roman"/>
                <w:sz w:val="18"/>
                <w:szCs w:val="18"/>
                <w:cs/>
                <w:lang w:eastAsia="zh-CN"/>
              </w:rPr>
              <w:t>)</w:t>
            </w:r>
          </w:p>
        </w:tc>
        <w:tc>
          <w:tcPr>
            <w:tcW w:w="141" w:type="dxa"/>
          </w:tcPr>
          <w:p w14:paraId="43750025" w14:textId="77777777" w:rsidR="00B84D61" w:rsidRPr="00CC2DEC" w:rsidRDefault="00B84D61" w:rsidP="00B84D61">
            <w:pPr>
              <w:jc w:val="both"/>
              <w:rPr>
                <w:rFonts w:ascii="Times New Roman" w:eastAsia="Cordia New" w:hAnsi="Times New Roman" w:cs="Times New Roman"/>
                <w:sz w:val="18"/>
                <w:szCs w:val="18"/>
                <w:lang w:eastAsia="zh-CN"/>
              </w:rPr>
            </w:pPr>
          </w:p>
        </w:tc>
        <w:tc>
          <w:tcPr>
            <w:tcW w:w="1276" w:type="dxa"/>
            <w:tcBorders>
              <w:top w:val="single" w:sz="4" w:space="0" w:color="auto"/>
              <w:bottom w:val="double" w:sz="4" w:space="0" w:color="auto"/>
            </w:tcBorders>
          </w:tcPr>
          <w:p w14:paraId="7A936919" w14:textId="77777777" w:rsidR="00B84D61" w:rsidRPr="00CC2DEC" w:rsidRDefault="00B84D61" w:rsidP="00B84D61">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1</w:t>
            </w:r>
            <w:r w:rsidRPr="00CC2DEC">
              <w:rPr>
                <w:rFonts w:ascii="Times New Roman" w:hAnsi="Times New Roman" w:cs="Times New Roman"/>
                <w:color w:val="000000"/>
                <w:sz w:val="18"/>
                <w:szCs w:val="18"/>
                <w:lang w:val="en-GB" w:eastAsia="en-GB"/>
              </w:rPr>
              <w:t>,</w:t>
            </w:r>
            <w:r w:rsidRPr="00CC2DEC">
              <w:rPr>
                <w:rFonts w:ascii="Times New Roman" w:hAnsi="Times New Roman" w:cs="Times New Roman"/>
                <w:color w:val="000000"/>
                <w:sz w:val="18"/>
                <w:szCs w:val="18"/>
                <w:lang w:eastAsia="en-GB"/>
              </w:rPr>
              <w:t>744</w:t>
            </w:r>
            <w:r w:rsidRPr="00CC2DEC">
              <w:rPr>
                <w:rFonts w:ascii="Times New Roman" w:hAnsi="Times New Roman" w:cs="Times New Roman"/>
                <w:color w:val="000000"/>
                <w:sz w:val="18"/>
                <w:szCs w:val="18"/>
                <w:cs/>
                <w:lang w:val="en-GB" w:eastAsia="en-GB"/>
              </w:rPr>
              <w:t>)</w:t>
            </w:r>
          </w:p>
        </w:tc>
        <w:tc>
          <w:tcPr>
            <w:tcW w:w="191" w:type="dxa"/>
          </w:tcPr>
          <w:p w14:paraId="0433E63D" w14:textId="77777777" w:rsidR="00B84D61" w:rsidRPr="00CC2DEC" w:rsidRDefault="00B84D61" w:rsidP="00B84D61">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bottom w:val="double" w:sz="4" w:space="0" w:color="auto"/>
            </w:tcBorders>
          </w:tcPr>
          <w:p w14:paraId="561452E7" w14:textId="755A6255" w:rsidR="00B84D61" w:rsidRPr="00CC2DEC" w:rsidRDefault="00B84D61" w:rsidP="00B84D61">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3,266</w:t>
            </w:r>
            <w:r w:rsidRPr="00CC2DEC">
              <w:rPr>
                <w:rFonts w:ascii="Times New Roman" w:hAnsi="Times New Roman" w:cs="Times New Roman"/>
                <w:color w:val="000000"/>
                <w:sz w:val="18"/>
                <w:szCs w:val="18"/>
                <w:cs/>
                <w:lang w:val="en-GB" w:eastAsia="en-GB"/>
              </w:rPr>
              <w:t>)</w:t>
            </w:r>
          </w:p>
        </w:tc>
        <w:tc>
          <w:tcPr>
            <w:tcW w:w="140" w:type="dxa"/>
          </w:tcPr>
          <w:p w14:paraId="64BD5037" w14:textId="77777777" w:rsidR="00B84D61" w:rsidRPr="00CC2DEC" w:rsidRDefault="00B84D61" w:rsidP="00B84D61">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bottom w:val="double" w:sz="4" w:space="0" w:color="auto"/>
            </w:tcBorders>
          </w:tcPr>
          <w:p w14:paraId="4DBB4830" w14:textId="77777777" w:rsidR="00B84D61" w:rsidRPr="00CC2DEC" w:rsidRDefault="00B84D61" w:rsidP="00B84D61">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1</w:t>
            </w:r>
            <w:r w:rsidRPr="00CC2DEC">
              <w:rPr>
                <w:rFonts w:ascii="Times New Roman" w:hAnsi="Times New Roman" w:cs="Times New Roman"/>
                <w:color w:val="000000"/>
                <w:sz w:val="18"/>
                <w:szCs w:val="18"/>
                <w:lang w:val="en-GB" w:eastAsia="en-GB"/>
              </w:rPr>
              <w:t>,</w:t>
            </w:r>
            <w:r w:rsidRPr="00CC2DEC">
              <w:rPr>
                <w:rFonts w:ascii="Times New Roman" w:hAnsi="Times New Roman" w:cs="Times New Roman"/>
                <w:color w:val="000000"/>
                <w:sz w:val="18"/>
                <w:szCs w:val="18"/>
                <w:lang w:eastAsia="en-GB"/>
              </w:rPr>
              <w:t>777</w:t>
            </w:r>
            <w:r w:rsidRPr="00CC2DEC">
              <w:rPr>
                <w:rFonts w:ascii="Times New Roman" w:hAnsi="Times New Roman" w:cs="Times New Roman"/>
                <w:color w:val="000000"/>
                <w:sz w:val="18"/>
                <w:szCs w:val="18"/>
                <w:cs/>
                <w:lang w:val="en-GB" w:eastAsia="en-GB"/>
              </w:rPr>
              <w:t>)</w:t>
            </w:r>
          </w:p>
        </w:tc>
      </w:tr>
      <w:tr w:rsidR="00B84D61" w:rsidRPr="00CC2DEC" w14:paraId="6CBE720E" w14:textId="77777777" w:rsidTr="0095104C">
        <w:trPr>
          <w:trHeight w:val="20"/>
        </w:trPr>
        <w:tc>
          <w:tcPr>
            <w:tcW w:w="2851" w:type="dxa"/>
          </w:tcPr>
          <w:p w14:paraId="70AD8B85" w14:textId="77777777" w:rsidR="00B84D61" w:rsidRPr="00CC2DEC" w:rsidRDefault="00B84D61" w:rsidP="00B84D61">
            <w:pPr>
              <w:tabs>
                <w:tab w:val="right" w:pos="6840"/>
              </w:tabs>
              <w:jc w:val="both"/>
              <w:rPr>
                <w:rFonts w:ascii="Times New Roman" w:hAnsi="Times New Roman" w:cs="Times New Roman"/>
                <w:color w:val="000000"/>
                <w:sz w:val="18"/>
                <w:szCs w:val="18"/>
              </w:rPr>
            </w:pPr>
            <w:r w:rsidRPr="00CC2DEC">
              <w:rPr>
                <w:rFonts w:ascii="Times New Roman" w:hAnsi="Times New Roman" w:cs="Times New Roman"/>
                <w:color w:val="000000"/>
                <w:sz w:val="18"/>
                <w:szCs w:val="18"/>
                <w:cs/>
              </w:rPr>
              <w:t xml:space="preserve">% </w:t>
            </w:r>
            <w:r w:rsidRPr="00CC2DEC">
              <w:rPr>
                <w:rFonts w:ascii="Times New Roman" w:hAnsi="Times New Roman" w:cs="Times New Roman"/>
                <w:color w:val="000000"/>
                <w:sz w:val="18"/>
                <w:szCs w:val="18"/>
              </w:rPr>
              <w:t xml:space="preserve">of net interest income </w:t>
            </w:r>
          </w:p>
          <w:p w14:paraId="4CCE6A4C" w14:textId="77777777" w:rsidR="00B84D61" w:rsidRPr="00CC2DEC" w:rsidRDefault="00B84D61" w:rsidP="00B84D61">
            <w:pPr>
              <w:tabs>
                <w:tab w:val="right" w:pos="6840"/>
              </w:tabs>
              <w:jc w:val="both"/>
              <w:rPr>
                <w:rFonts w:ascii="Times New Roman" w:hAnsi="Times New Roman" w:cs="Times New Roman"/>
                <w:color w:val="000000"/>
                <w:sz w:val="18"/>
                <w:szCs w:val="18"/>
                <w:cs/>
              </w:rPr>
            </w:pPr>
            <w:r w:rsidRPr="00CC2DEC">
              <w:rPr>
                <w:rFonts w:ascii="Times New Roman" w:hAnsi="Times New Roman" w:cs="Times New Roman"/>
                <w:color w:val="000000"/>
                <w:sz w:val="18"/>
                <w:szCs w:val="18"/>
              </w:rPr>
              <w:t>over the next</w:t>
            </w:r>
            <w:r w:rsidRPr="00CC2DEC">
              <w:rPr>
                <w:rFonts w:ascii="Times New Roman" w:hAnsi="Times New Roman" w:cs="Times New Roman"/>
                <w:color w:val="000000"/>
                <w:sz w:val="18"/>
                <w:szCs w:val="18"/>
                <w:cs/>
              </w:rPr>
              <w:t xml:space="preserve"> </w:t>
            </w:r>
            <w:r w:rsidRPr="00CC2DEC">
              <w:rPr>
                <w:rFonts w:ascii="Times New Roman" w:hAnsi="Times New Roman" w:cs="Times New Roman"/>
                <w:color w:val="000000"/>
                <w:sz w:val="18"/>
                <w:szCs w:val="18"/>
              </w:rPr>
              <w:t>12 months</w:t>
            </w:r>
          </w:p>
        </w:tc>
        <w:tc>
          <w:tcPr>
            <w:tcW w:w="1134" w:type="dxa"/>
            <w:tcBorders>
              <w:top w:val="double" w:sz="4" w:space="0" w:color="auto"/>
            </w:tcBorders>
          </w:tcPr>
          <w:p w14:paraId="52E3A04D" w14:textId="77777777" w:rsidR="00B84D61" w:rsidRPr="00CC2DEC" w:rsidRDefault="00B84D61" w:rsidP="00B84D61">
            <w:pPr>
              <w:tabs>
                <w:tab w:val="decimal" w:pos="648"/>
              </w:tabs>
              <w:ind w:right="170"/>
              <w:jc w:val="right"/>
              <w:rPr>
                <w:rFonts w:ascii="Times New Roman" w:eastAsia="Cordia New" w:hAnsi="Times New Roman" w:cs="Times New Roman"/>
                <w:sz w:val="18"/>
                <w:szCs w:val="18"/>
                <w:lang w:eastAsia="zh-CN"/>
              </w:rPr>
            </w:pPr>
          </w:p>
          <w:p w14:paraId="542AF200" w14:textId="01899DD1" w:rsidR="00B84D61" w:rsidRPr="00CC2DEC" w:rsidRDefault="00B84D61" w:rsidP="00B84D61">
            <w:pPr>
              <w:tabs>
                <w:tab w:val="decimal" w:pos="648"/>
              </w:tabs>
              <w:ind w:right="170"/>
              <w:jc w:val="right"/>
              <w:rPr>
                <w:rFonts w:ascii="Times New Roman" w:eastAsia="Cordia New" w:hAnsi="Times New Roman" w:cs="Times New Roman"/>
                <w:sz w:val="18"/>
                <w:szCs w:val="18"/>
                <w:lang w:eastAsia="zh-CN"/>
              </w:rPr>
            </w:pPr>
            <w:r w:rsidRPr="00CC2DEC">
              <w:rPr>
                <w:rFonts w:ascii="Times New Roman" w:eastAsia="Cordia New" w:hAnsi="Times New Roman" w:cs="Times New Roman"/>
                <w:sz w:val="18"/>
                <w:szCs w:val="18"/>
                <w:cs/>
                <w:lang w:eastAsia="zh-CN"/>
              </w:rPr>
              <w:t>(</w:t>
            </w:r>
            <w:r w:rsidRPr="00CC2DEC">
              <w:rPr>
                <w:rFonts w:ascii="Times New Roman" w:eastAsia="Cordia New" w:hAnsi="Times New Roman" w:cs="Times New Roman"/>
                <w:sz w:val="18"/>
                <w:szCs w:val="18"/>
                <w:lang w:eastAsia="zh-CN"/>
              </w:rPr>
              <w:t>4</w:t>
            </w:r>
            <w:r w:rsidRPr="00CC2DEC">
              <w:rPr>
                <w:rFonts w:ascii="Times New Roman" w:eastAsia="Cordia New" w:hAnsi="Times New Roman" w:cs="Times New Roman"/>
                <w:sz w:val="18"/>
                <w:szCs w:val="18"/>
                <w:cs/>
                <w:lang w:eastAsia="zh-CN"/>
              </w:rPr>
              <w:t>.</w:t>
            </w:r>
            <w:r w:rsidRPr="00CC2DEC">
              <w:rPr>
                <w:rFonts w:ascii="Times New Roman" w:eastAsia="Cordia New" w:hAnsi="Times New Roman" w:cs="Times New Roman"/>
                <w:sz w:val="18"/>
                <w:szCs w:val="18"/>
                <w:lang w:eastAsia="zh-CN"/>
              </w:rPr>
              <w:t>08</w:t>
            </w:r>
            <w:r w:rsidRPr="00CC2DEC">
              <w:rPr>
                <w:rFonts w:ascii="Times New Roman" w:eastAsia="Cordia New" w:hAnsi="Times New Roman" w:cs="Times New Roman"/>
                <w:sz w:val="18"/>
                <w:szCs w:val="18"/>
                <w:cs/>
                <w:lang w:eastAsia="zh-CN"/>
              </w:rPr>
              <w:t>%)</w:t>
            </w:r>
          </w:p>
        </w:tc>
        <w:tc>
          <w:tcPr>
            <w:tcW w:w="141" w:type="dxa"/>
          </w:tcPr>
          <w:p w14:paraId="0E92CE7B" w14:textId="77777777" w:rsidR="00B84D61" w:rsidRPr="00CC2DEC" w:rsidRDefault="00B84D61" w:rsidP="00B84D61">
            <w:pPr>
              <w:jc w:val="both"/>
              <w:rPr>
                <w:rFonts w:ascii="Times New Roman" w:eastAsia="Cordia New" w:hAnsi="Times New Roman" w:cs="Times New Roman"/>
                <w:sz w:val="18"/>
                <w:szCs w:val="18"/>
                <w:lang w:eastAsia="zh-CN"/>
              </w:rPr>
            </w:pPr>
          </w:p>
        </w:tc>
        <w:tc>
          <w:tcPr>
            <w:tcW w:w="1276" w:type="dxa"/>
            <w:tcBorders>
              <w:top w:val="single" w:sz="4" w:space="0" w:color="auto"/>
            </w:tcBorders>
          </w:tcPr>
          <w:p w14:paraId="31080E6A" w14:textId="77777777" w:rsidR="00B84D61" w:rsidRPr="00CC2DEC" w:rsidRDefault="00B84D61" w:rsidP="00B84D61">
            <w:pPr>
              <w:tabs>
                <w:tab w:val="decimal" w:pos="648"/>
              </w:tabs>
              <w:ind w:right="170"/>
              <w:jc w:val="right"/>
              <w:rPr>
                <w:rFonts w:ascii="Times New Roman" w:hAnsi="Times New Roman" w:cs="Times New Roman"/>
                <w:color w:val="000000"/>
                <w:sz w:val="18"/>
                <w:szCs w:val="18"/>
                <w:lang w:val="en-GB" w:eastAsia="en-GB"/>
              </w:rPr>
            </w:pPr>
          </w:p>
          <w:p w14:paraId="1D1DC829" w14:textId="77777777" w:rsidR="00B84D61" w:rsidRPr="00CC2DEC" w:rsidRDefault="00B84D61" w:rsidP="00B84D61">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2</w:t>
            </w: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21</w:t>
            </w:r>
            <w:r w:rsidRPr="00CC2DEC">
              <w:rPr>
                <w:rFonts w:ascii="Times New Roman" w:hAnsi="Times New Roman" w:cs="Times New Roman"/>
                <w:color w:val="000000"/>
                <w:sz w:val="18"/>
                <w:szCs w:val="18"/>
                <w:cs/>
                <w:lang w:val="en-GB" w:eastAsia="en-GB"/>
              </w:rPr>
              <w:t>%)</w:t>
            </w:r>
          </w:p>
        </w:tc>
        <w:tc>
          <w:tcPr>
            <w:tcW w:w="191" w:type="dxa"/>
          </w:tcPr>
          <w:p w14:paraId="1A948398" w14:textId="77777777" w:rsidR="00B84D61" w:rsidRPr="00CC2DEC" w:rsidRDefault="00B84D61" w:rsidP="00B84D61">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tcBorders>
          </w:tcPr>
          <w:p w14:paraId="277B5BE1" w14:textId="77777777" w:rsidR="00B84D61" w:rsidRPr="00CC2DEC" w:rsidRDefault="00B84D61" w:rsidP="00B84D61">
            <w:pPr>
              <w:ind w:right="170"/>
              <w:jc w:val="right"/>
              <w:rPr>
                <w:rFonts w:ascii="Times New Roman" w:hAnsi="Times New Roman" w:cs="Times New Roman"/>
                <w:color w:val="000000"/>
                <w:sz w:val="18"/>
                <w:szCs w:val="18"/>
                <w:lang w:val="en-GB" w:eastAsia="en-GB"/>
              </w:rPr>
            </w:pPr>
          </w:p>
          <w:p w14:paraId="7EE843C2" w14:textId="42808A19" w:rsidR="00B84D61" w:rsidRPr="00CC2DEC" w:rsidRDefault="00B84D61" w:rsidP="00B84D61">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6</w:t>
            </w: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28</w:t>
            </w:r>
            <w:r w:rsidRPr="00CC2DEC">
              <w:rPr>
                <w:rFonts w:ascii="Times New Roman" w:hAnsi="Times New Roman" w:cs="Times New Roman"/>
                <w:color w:val="000000"/>
                <w:sz w:val="18"/>
                <w:szCs w:val="18"/>
                <w:cs/>
                <w:lang w:val="en-GB" w:eastAsia="en-GB"/>
              </w:rPr>
              <w:t>%)</w:t>
            </w:r>
          </w:p>
        </w:tc>
        <w:tc>
          <w:tcPr>
            <w:tcW w:w="140" w:type="dxa"/>
          </w:tcPr>
          <w:p w14:paraId="2F7C6E2D" w14:textId="77777777" w:rsidR="00B84D61" w:rsidRPr="00CC2DEC" w:rsidRDefault="00B84D61" w:rsidP="00B84D61">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tcBorders>
          </w:tcPr>
          <w:p w14:paraId="539B8233" w14:textId="77777777" w:rsidR="00B84D61" w:rsidRPr="00CC2DEC" w:rsidRDefault="00B84D61" w:rsidP="00B84D61">
            <w:pPr>
              <w:ind w:right="170"/>
              <w:jc w:val="right"/>
              <w:rPr>
                <w:rFonts w:ascii="Times New Roman" w:hAnsi="Times New Roman" w:cs="Times New Roman"/>
                <w:color w:val="000000"/>
                <w:sz w:val="18"/>
                <w:szCs w:val="18"/>
                <w:lang w:val="en-GB" w:eastAsia="en-GB"/>
              </w:rPr>
            </w:pPr>
          </w:p>
          <w:p w14:paraId="0FDEADCE" w14:textId="77777777" w:rsidR="00B84D61" w:rsidRPr="00CC2DEC" w:rsidRDefault="00B84D61" w:rsidP="00B84D61">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3</w:t>
            </w: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46</w:t>
            </w:r>
            <w:r w:rsidRPr="00CC2DEC">
              <w:rPr>
                <w:rFonts w:ascii="Times New Roman" w:hAnsi="Times New Roman" w:cs="Times New Roman"/>
                <w:color w:val="000000"/>
                <w:sz w:val="18"/>
                <w:szCs w:val="18"/>
                <w:cs/>
                <w:lang w:val="en-GB" w:eastAsia="en-GB"/>
              </w:rPr>
              <w:t>%)</w:t>
            </w:r>
          </w:p>
        </w:tc>
      </w:tr>
    </w:tbl>
    <w:p w14:paraId="612A6218" w14:textId="77777777" w:rsidR="006B21E7" w:rsidRPr="00CC2DEC" w:rsidRDefault="006B21E7" w:rsidP="006B21E7">
      <w:pPr>
        <w:spacing w:before="120" w:after="120"/>
        <w:ind w:left="1276"/>
        <w:rPr>
          <w:rFonts w:ascii="Times New Roman" w:hAnsi="Times New Roman" w:cs="Times New Roman"/>
          <w:color w:val="000000"/>
          <w:sz w:val="18"/>
          <w:szCs w:val="18"/>
        </w:rPr>
      </w:pPr>
      <w:r w:rsidRPr="00CC2DEC">
        <w:rPr>
          <w:rFonts w:ascii="Times New Roman" w:hAnsi="Times New Roman" w:cs="Times New Roman"/>
          <w:color w:val="000000"/>
          <w:sz w:val="18"/>
          <w:szCs w:val="18"/>
          <w:cs/>
        </w:rPr>
        <w:t xml:space="preserve">* </w:t>
      </w:r>
      <w:r w:rsidRPr="00CC2DEC">
        <w:rPr>
          <w:rFonts w:ascii="Times New Roman" w:hAnsi="Times New Roman" w:cs="Times New Roman"/>
          <w:color w:val="000000"/>
          <w:sz w:val="18"/>
          <w:szCs w:val="18"/>
        </w:rPr>
        <w:t>The changes in increase interest rates of 100 bps</w:t>
      </w:r>
      <w:r w:rsidRPr="00CC2DEC">
        <w:rPr>
          <w:rFonts w:ascii="Times New Roman" w:hAnsi="Times New Roman" w:cs="Times New Roman"/>
          <w:color w:val="000000"/>
          <w:sz w:val="18"/>
          <w:szCs w:val="18"/>
          <w:cs/>
        </w:rPr>
        <w:t>.</w:t>
      </w:r>
    </w:p>
    <w:p w14:paraId="320218D9" w14:textId="77777777" w:rsidR="006B21E7" w:rsidRPr="00CC2DEC" w:rsidRDefault="006B21E7" w:rsidP="006B21E7">
      <w:pPr>
        <w:spacing w:line="276" w:lineRule="auto"/>
        <w:ind w:left="851"/>
        <w:jc w:val="both"/>
        <w:rPr>
          <w:rFonts w:ascii="Times New Roman" w:hAnsi="Times New Roman" w:cs="Times New Roman"/>
          <w:b/>
          <w:bCs/>
          <w:color w:val="000000"/>
          <w:sz w:val="24"/>
          <w:szCs w:val="24"/>
          <w:u w:color="000000"/>
          <w:bdr w:val="nil"/>
        </w:rPr>
      </w:pPr>
    </w:p>
    <w:p w14:paraId="1580066A" w14:textId="77777777" w:rsidR="006B21E7" w:rsidRPr="00CC2DEC" w:rsidRDefault="006B21E7" w:rsidP="00771C64">
      <w:pPr>
        <w:spacing w:line="276" w:lineRule="auto"/>
        <w:ind w:left="1276"/>
        <w:jc w:val="both"/>
        <w:rPr>
          <w:rFonts w:ascii="Times New Roman" w:hAnsi="Times New Roman" w:cs="Times New Roman"/>
          <w:color w:val="000000"/>
          <w:sz w:val="24"/>
          <w:szCs w:val="24"/>
          <w:u w:color="000000"/>
        </w:rPr>
      </w:pPr>
      <w:r w:rsidRPr="00CC2DEC">
        <w:rPr>
          <w:rFonts w:ascii="Times New Roman" w:hAnsi="Times New Roman" w:cs="Times New Roman"/>
          <w:color w:val="000000"/>
          <w:sz w:val="24"/>
          <w:szCs w:val="24"/>
          <w:u w:color="000000"/>
        </w:rPr>
        <w:t>Book value of equity s</w:t>
      </w:r>
      <w:r w:rsidRPr="00CC2DEC">
        <w:rPr>
          <w:rFonts w:ascii="Times New Roman" w:hAnsi="Times New Roman" w:cs="Times New Roman"/>
          <w:color w:val="000000"/>
          <w:sz w:val="24"/>
          <w:szCs w:val="24"/>
          <w:u w:color="000000"/>
          <w:bdr w:val="nil"/>
          <w:lang w:val="de-DE"/>
        </w:rPr>
        <w:t>ensitivity</w:t>
      </w:r>
      <w:r w:rsidRPr="00CC2DEC">
        <w:rPr>
          <w:rFonts w:ascii="Times New Roman" w:hAnsi="Times New Roman" w:cs="Times New Roman"/>
          <w:color w:val="000000"/>
          <w:sz w:val="18"/>
          <w:szCs w:val="18"/>
          <w:u w:color="000000"/>
          <w:bdr w:val="nil"/>
          <w:cs/>
          <w:lang w:val="de-DE"/>
        </w:rPr>
        <w:t>*</w:t>
      </w:r>
      <w:r w:rsidRPr="00CC2DEC">
        <w:rPr>
          <w:rFonts w:ascii="Times New Roman" w:hAnsi="Times New Roman" w:cs="Times New Roman"/>
          <w:color w:val="000000"/>
          <w:sz w:val="24"/>
          <w:szCs w:val="24"/>
          <w:u w:color="000000"/>
          <w:cs/>
        </w:rPr>
        <w:t xml:space="preserve">  </w:t>
      </w:r>
    </w:p>
    <w:p w14:paraId="6B82D238" w14:textId="77777777" w:rsidR="006B21E7" w:rsidRPr="00CC2DEC" w:rsidRDefault="006B21E7" w:rsidP="00771C64">
      <w:pPr>
        <w:spacing w:after="240" w:line="276" w:lineRule="auto"/>
        <w:ind w:left="1276"/>
        <w:jc w:val="both"/>
        <w:rPr>
          <w:rFonts w:ascii="Times New Roman" w:hAnsi="Times New Roman" w:cs="Times New Roman"/>
          <w:color w:val="000000"/>
          <w:sz w:val="24"/>
          <w:szCs w:val="24"/>
          <w:u w:color="000000"/>
          <w:bdr w:val="nil"/>
          <w:lang w:val="de-DE"/>
        </w:rPr>
      </w:pPr>
      <w:r w:rsidRPr="00CC2DEC">
        <w:rPr>
          <w:rFonts w:ascii="Times New Roman" w:hAnsi="Times New Roman" w:cs="Times New Roman"/>
          <w:color w:val="000000"/>
          <w:sz w:val="24"/>
          <w:szCs w:val="24"/>
          <w:u w:color="000000"/>
          <w:bdr w:val="nil"/>
          <w:cs/>
          <w:lang w:val="de-DE"/>
        </w:rPr>
        <w:t>(</w:t>
      </w:r>
      <w:r w:rsidRPr="00CC2DEC">
        <w:rPr>
          <w:rFonts w:ascii="Times New Roman" w:hAnsi="Times New Roman" w:cs="Times New Roman"/>
          <w:color w:val="000000"/>
          <w:sz w:val="24"/>
          <w:szCs w:val="24"/>
          <w:u w:color="000000"/>
          <w:bdr w:val="nil"/>
          <w:lang w:val="de-DE"/>
        </w:rPr>
        <w:t>Economic value perspective</w:t>
      </w:r>
      <w:r w:rsidRPr="00CC2DEC">
        <w:rPr>
          <w:rFonts w:ascii="Times New Roman" w:hAnsi="Times New Roman" w:cs="Times New Roman"/>
          <w:color w:val="000000"/>
          <w:sz w:val="24"/>
          <w:szCs w:val="24"/>
          <w:u w:color="000000"/>
          <w:bdr w:val="nil"/>
          <w:cs/>
          <w:lang w:val="de-DE"/>
        </w:rPr>
        <w:t>)</w:t>
      </w:r>
    </w:p>
    <w:p w14:paraId="14C793A6" w14:textId="77777777" w:rsidR="006B21E7" w:rsidRPr="00CC2DEC" w:rsidRDefault="006B21E7" w:rsidP="004B45D5">
      <w:pPr>
        <w:ind w:left="1276" w:firstLine="11"/>
        <w:jc w:val="both"/>
        <w:rPr>
          <w:rFonts w:ascii="Times New Roman" w:hAnsi="Times New Roman" w:cs="Times New Roman"/>
          <w:i/>
          <w:iCs/>
          <w:sz w:val="24"/>
          <w:szCs w:val="24"/>
        </w:rPr>
      </w:pPr>
      <w:r w:rsidRPr="00CC2DEC">
        <w:rPr>
          <w:rFonts w:ascii="Times New Roman" w:hAnsi="Times New Roman" w:cs="Times New Roman"/>
          <w:sz w:val="24"/>
          <w:szCs w:val="24"/>
        </w:rPr>
        <w:t>Long</w:t>
      </w:r>
      <w:r w:rsidRPr="00CC2DEC">
        <w:rPr>
          <w:rFonts w:ascii="Times New Roman" w:hAnsi="Times New Roman" w:cs="Times New Roman"/>
          <w:sz w:val="24"/>
          <w:szCs w:val="24"/>
          <w:cs/>
        </w:rPr>
        <w:t>-</w:t>
      </w:r>
      <w:r w:rsidRPr="00CC2DEC">
        <w:rPr>
          <w:rFonts w:ascii="Times New Roman" w:hAnsi="Times New Roman" w:cs="Times New Roman"/>
          <w:sz w:val="24"/>
          <w:szCs w:val="24"/>
        </w:rPr>
        <w:t>term effect analysis</w:t>
      </w:r>
      <w:r w:rsidRPr="00CC2DEC">
        <w:rPr>
          <w:rFonts w:ascii="Times New Roman" w:hAnsi="Times New Roman" w:cs="Times New Roman"/>
          <w:sz w:val="24"/>
          <w:szCs w:val="24"/>
          <w:cs/>
        </w:rPr>
        <w:t>:</w:t>
      </w:r>
      <w:r w:rsidRPr="00CC2DEC">
        <w:rPr>
          <w:rFonts w:ascii="Times New Roman" w:hAnsi="Times New Roman" w:cs="Times New Roman"/>
          <w:b/>
          <w:bCs/>
          <w:sz w:val="24"/>
          <w:szCs w:val="24"/>
          <w:cs/>
        </w:rPr>
        <w:t xml:space="preserve"> </w:t>
      </w:r>
      <w:r w:rsidRPr="00CC2DEC">
        <w:rPr>
          <w:rFonts w:ascii="Times New Roman" w:hAnsi="Times New Roman" w:cs="Times New Roman"/>
          <w:sz w:val="24"/>
          <w:szCs w:val="24"/>
        </w:rPr>
        <w:t xml:space="preserve">analyzing the sensitivity of the economic value of shareholder equity </w:t>
      </w:r>
      <w:r w:rsidRPr="00CC2DEC">
        <w:rPr>
          <w:rFonts w:ascii="Times New Roman" w:hAnsi="Times New Roman" w:cs="Times New Roman"/>
          <w:sz w:val="24"/>
          <w:szCs w:val="24"/>
          <w:cs/>
        </w:rPr>
        <w:t>(</w:t>
      </w:r>
      <w:r w:rsidRPr="00CC2DEC">
        <w:rPr>
          <w:rFonts w:ascii="Times New Roman" w:hAnsi="Times New Roman" w:cs="Times New Roman"/>
          <w:sz w:val="24"/>
          <w:szCs w:val="24"/>
        </w:rPr>
        <w:t>BVE Impact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as economic</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value perspective</w:t>
      </w:r>
      <w:r w:rsidRPr="00CC2DEC">
        <w:rPr>
          <w:rFonts w:ascii="Times New Roman" w:hAnsi="Times New Roman" w:cs="Times New Roman"/>
          <w:i/>
          <w:iCs/>
          <w:sz w:val="24"/>
          <w:szCs w:val="24"/>
          <w:cs/>
        </w:rPr>
        <w:t>.</w:t>
      </w:r>
    </w:p>
    <w:p w14:paraId="477810F6" w14:textId="77777777" w:rsidR="006B21E7" w:rsidRPr="00CC2DEC" w:rsidRDefault="006B21E7" w:rsidP="006B21E7">
      <w:pPr>
        <w:ind w:left="993"/>
        <w:rPr>
          <w:rFonts w:ascii="Times New Roman" w:hAnsi="Times New Roman" w:cs="Times New Roman"/>
          <w:i/>
          <w:iCs/>
        </w:rPr>
      </w:pPr>
    </w:p>
    <w:p w14:paraId="642F760C" w14:textId="77777777" w:rsidR="006B21E7" w:rsidRPr="00CC2DEC" w:rsidRDefault="006B21E7" w:rsidP="006B21E7">
      <w:pPr>
        <w:spacing w:line="240" w:lineRule="exact"/>
        <w:ind w:left="907" w:right="313"/>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7718" w:type="dxa"/>
        <w:tblInd w:w="1260" w:type="dxa"/>
        <w:tblLayout w:type="fixed"/>
        <w:tblCellMar>
          <w:left w:w="0" w:type="dxa"/>
          <w:right w:w="0" w:type="dxa"/>
        </w:tblCellMar>
        <w:tblLook w:val="0000" w:firstRow="0" w:lastRow="0" w:firstColumn="0" w:lastColumn="0" w:noHBand="0" w:noVBand="0"/>
      </w:tblPr>
      <w:tblGrid>
        <w:gridCol w:w="2880"/>
        <w:gridCol w:w="1170"/>
        <w:gridCol w:w="113"/>
        <w:gridCol w:w="1057"/>
        <w:gridCol w:w="90"/>
        <w:gridCol w:w="990"/>
        <w:gridCol w:w="140"/>
        <w:gridCol w:w="1278"/>
      </w:tblGrid>
      <w:tr w:rsidR="006B21E7" w:rsidRPr="00CC2DEC" w14:paraId="2F09F05D" w14:textId="77777777" w:rsidTr="0095104C">
        <w:trPr>
          <w:trHeight w:val="20"/>
        </w:trPr>
        <w:tc>
          <w:tcPr>
            <w:tcW w:w="2880" w:type="dxa"/>
          </w:tcPr>
          <w:p w14:paraId="0BD08B8B" w14:textId="77777777" w:rsidR="006B21E7" w:rsidRPr="00CC2DEC" w:rsidRDefault="006B21E7" w:rsidP="006B21E7">
            <w:pPr>
              <w:tabs>
                <w:tab w:val="right" w:pos="6840"/>
              </w:tabs>
              <w:ind w:left="900"/>
              <w:jc w:val="both"/>
              <w:rPr>
                <w:rFonts w:ascii="Times New Roman" w:hAnsi="Times New Roman" w:cs="Times New Roman"/>
                <w:b/>
                <w:bCs/>
                <w:sz w:val="18"/>
                <w:szCs w:val="18"/>
              </w:rPr>
            </w:pPr>
            <w:r w:rsidRPr="00CC2DEC">
              <w:rPr>
                <w:rFonts w:ascii="Times New Roman" w:hAnsi="Times New Roman" w:cs="Times New Roman"/>
                <w:b/>
                <w:bCs/>
                <w:color w:val="000000"/>
                <w:sz w:val="18"/>
                <w:szCs w:val="18"/>
              </w:rPr>
              <w:t>Currency</w:t>
            </w:r>
          </w:p>
        </w:tc>
        <w:tc>
          <w:tcPr>
            <w:tcW w:w="2340" w:type="dxa"/>
            <w:gridSpan w:val="3"/>
          </w:tcPr>
          <w:p w14:paraId="5A861D86" w14:textId="77777777" w:rsidR="006B21E7" w:rsidRPr="00CC2DEC" w:rsidRDefault="006B21E7" w:rsidP="006B21E7">
            <w:pPr>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CONSOLIDATED</w:t>
            </w:r>
          </w:p>
          <w:p w14:paraId="66278933" w14:textId="77777777" w:rsidR="006B21E7" w:rsidRPr="00CC2DEC" w:rsidRDefault="006B21E7" w:rsidP="006B21E7">
            <w:pPr>
              <w:jc w:val="center"/>
              <w:rPr>
                <w:rFonts w:ascii="Times New Roman" w:hAnsi="Times New Roman" w:cs="Times New Roman"/>
                <w:b/>
                <w:bCs/>
                <w:sz w:val="16"/>
                <w:szCs w:val="16"/>
              </w:rPr>
            </w:pPr>
            <w:r w:rsidRPr="00CC2DEC">
              <w:rPr>
                <w:rFonts w:ascii="Times New Roman" w:hAnsi="Times New Roman" w:cs="Times New Roman"/>
                <w:b/>
                <w:bCs/>
                <w:color w:val="000000"/>
                <w:sz w:val="16"/>
                <w:szCs w:val="16"/>
              </w:rPr>
              <w:t>SUPERVISION</w:t>
            </w:r>
          </w:p>
        </w:tc>
        <w:tc>
          <w:tcPr>
            <w:tcW w:w="90" w:type="dxa"/>
          </w:tcPr>
          <w:p w14:paraId="15C75C78" w14:textId="77777777" w:rsidR="006B21E7" w:rsidRPr="00CC2DEC" w:rsidRDefault="006B21E7" w:rsidP="006B21E7">
            <w:pPr>
              <w:jc w:val="center"/>
              <w:rPr>
                <w:rFonts w:ascii="Times New Roman" w:hAnsi="Times New Roman" w:cs="Times New Roman"/>
                <w:b/>
                <w:bCs/>
                <w:sz w:val="16"/>
                <w:szCs w:val="16"/>
              </w:rPr>
            </w:pPr>
          </w:p>
        </w:tc>
        <w:tc>
          <w:tcPr>
            <w:tcW w:w="2408" w:type="dxa"/>
            <w:gridSpan w:val="3"/>
          </w:tcPr>
          <w:p w14:paraId="1C333380" w14:textId="77777777" w:rsidR="006B21E7" w:rsidRPr="00CC2DEC" w:rsidRDefault="006B21E7" w:rsidP="006B21E7">
            <w:pPr>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THE BANK</w:t>
            </w:r>
            <w:r w:rsidRPr="00CC2DEC">
              <w:rPr>
                <w:rFonts w:ascii="Times New Roman" w:hAnsi="Times New Roman" w:cs="Times New Roman"/>
                <w:b/>
                <w:bCs/>
                <w:color w:val="000000"/>
                <w:sz w:val="16"/>
                <w:szCs w:val="16"/>
                <w:cs/>
              </w:rPr>
              <w:t>’</w:t>
            </w:r>
            <w:r w:rsidRPr="00CC2DEC">
              <w:rPr>
                <w:rFonts w:ascii="Times New Roman" w:hAnsi="Times New Roman" w:cs="Times New Roman"/>
                <w:b/>
                <w:bCs/>
                <w:color w:val="000000"/>
                <w:sz w:val="16"/>
                <w:szCs w:val="16"/>
              </w:rPr>
              <w:t>S</w:t>
            </w:r>
          </w:p>
          <w:p w14:paraId="734B690C" w14:textId="77777777" w:rsidR="006B21E7" w:rsidRPr="00CC2DEC" w:rsidRDefault="006B21E7" w:rsidP="006B21E7">
            <w:pPr>
              <w:jc w:val="center"/>
              <w:rPr>
                <w:rFonts w:ascii="Times New Roman" w:hAnsi="Times New Roman" w:cs="Times New Roman"/>
                <w:b/>
                <w:bCs/>
                <w:sz w:val="16"/>
                <w:szCs w:val="16"/>
              </w:rPr>
            </w:pPr>
            <w:r w:rsidRPr="00CC2DEC">
              <w:rPr>
                <w:rFonts w:ascii="Times New Roman" w:hAnsi="Times New Roman" w:cs="Times New Roman"/>
                <w:b/>
                <w:bCs/>
                <w:color w:val="000000"/>
                <w:sz w:val="16"/>
                <w:szCs w:val="16"/>
              </w:rPr>
              <w:t>FINANCIAL</w:t>
            </w:r>
            <w:r w:rsidRPr="00CC2DEC">
              <w:rPr>
                <w:rFonts w:ascii="Times New Roman" w:hAnsi="Times New Roman" w:cs="Times New Roman"/>
                <w:b/>
                <w:bCs/>
                <w:color w:val="000000"/>
                <w:sz w:val="16"/>
                <w:szCs w:val="16"/>
                <w:cs/>
              </w:rPr>
              <w:t xml:space="preserve"> </w:t>
            </w:r>
            <w:r w:rsidRPr="00CC2DEC">
              <w:rPr>
                <w:rFonts w:ascii="Times New Roman" w:hAnsi="Times New Roman" w:cs="Times New Roman"/>
                <w:b/>
                <w:bCs/>
                <w:color w:val="000000"/>
                <w:sz w:val="16"/>
                <w:szCs w:val="16"/>
              </w:rPr>
              <w:t>STATEMENTS</w:t>
            </w:r>
          </w:p>
        </w:tc>
      </w:tr>
      <w:tr w:rsidR="006B21E7" w:rsidRPr="00CC2DEC" w14:paraId="122FC12D" w14:textId="77777777" w:rsidTr="0095104C">
        <w:trPr>
          <w:trHeight w:val="20"/>
        </w:trPr>
        <w:tc>
          <w:tcPr>
            <w:tcW w:w="2880" w:type="dxa"/>
          </w:tcPr>
          <w:p w14:paraId="2CC1EBAF" w14:textId="77777777" w:rsidR="006B21E7" w:rsidRPr="00CC2DEC" w:rsidRDefault="006B21E7" w:rsidP="006B21E7">
            <w:pPr>
              <w:tabs>
                <w:tab w:val="right" w:pos="6840"/>
              </w:tabs>
              <w:ind w:left="900"/>
              <w:jc w:val="both"/>
              <w:rPr>
                <w:rFonts w:ascii="Times New Roman" w:hAnsi="Times New Roman" w:cs="Times New Roman"/>
                <w:sz w:val="18"/>
                <w:szCs w:val="18"/>
              </w:rPr>
            </w:pPr>
          </w:p>
        </w:tc>
        <w:tc>
          <w:tcPr>
            <w:tcW w:w="1170" w:type="dxa"/>
          </w:tcPr>
          <w:p w14:paraId="267B5FD5" w14:textId="77777777" w:rsidR="006B21E7" w:rsidRPr="00CC2DEC" w:rsidRDefault="006B21E7" w:rsidP="006B21E7">
            <w:pPr>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13" w:type="dxa"/>
          </w:tcPr>
          <w:p w14:paraId="66183E40" w14:textId="77777777" w:rsidR="006B21E7" w:rsidRPr="00CC2DEC" w:rsidRDefault="006B21E7" w:rsidP="006B21E7">
            <w:pPr>
              <w:jc w:val="center"/>
              <w:rPr>
                <w:rFonts w:ascii="Times New Roman" w:hAnsi="Times New Roman" w:cs="Times New Roman"/>
                <w:b/>
                <w:bCs/>
                <w:sz w:val="18"/>
                <w:szCs w:val="18"/>
              </w:rPr>
            </w:pPr>
          </w:p>
        </w:tc>
        <w:tc>
          <w:tcPr>
            <w:tcW w:w="1057" w:type="dxa"/>
          </w:tcPr>
          <w:p w14:paraId="4B190F37" w14:textId="77777777" w:rsidR="006B21E7" w:rsidRPr="00CC2DEC" w:rsidRDefault="006B21E7" w:rsidP="006B21E7">
            <w:pPr>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c>
          <w:tcPr>
            <w:tcW w:w="90" w:type="dxa"/>
          </w:tcPr>
          <w:p w14:paraId="1B699563" w14:textId="77777777" w:rsidR="006B21E7" w:rsidRPr="00CC2DEC" w:rsidRDefault="006B21E7" w:rsidP="006B21E7">
            <w:pPr>
              <w:jc w:val="center"/>
              <w:rPr>
                <w:rFonts w:ascii="Times New Roman" w:hAnsi="Times New Roman" w:cs="Times New Roman"/>
                <w:b/>
                <w:bCs/>
                <w:sz w:val="18"/>
                <w:szCs w:val="18"/>
              </w:rPr>
            </w:pPr>
          </w:p>
        </w:tc>
        <w:tc>
          <w:tcPr>
            <w:tcW w:w="990" w:type="dxa"/>
          </w:tcPr>
          <w:p w14:paraId="3C94B9BA" w14:textId="77777777" w:rsidR="006B21E7" w:rsidRPr="00CC2DEC" w:rsidRDefault="006B21E7" w:rsidP="006B21E7">
            <w:pPr>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0" w:type="dxa"/>
          </w:tcPr>
          <w:p w14:paraId="30A5E857" w14:textId="77777777" w:rsidR="006B21E7" w:rsidRPr="00CC2DEC" w:rsidRDefault="006B21E7" w:rsidP="006B21E7">
            <w:pPr>
              <w:jc w:val="center"/>
              <w:rPr>
                <w:rFonts w:ascii="Times New Roman" w:hAnsi="Times New Roman" w:cs="Times New Roman"/>
                <w:b/>
                <w:bCs/>
                <w:sz w:val="18"/>
                <w:szCs w:val="18"/>
              </w:rPr>
            </w:pPr>
          </w:p>
        </w:tc>
        <w:tc>
          <w:tcPr>
            <w:tcW w:w="1278" w:type="dxa"/>
          </w:tcPr>
          <w:p w14:paraId="67CF2E4A" w14:textId="77777777" w:rsidR="006B21E7" w:rsidRPr="00CC2DEC" w:rsidRDefault="006B21E7" w:rsidP="006B21E7">
            <w:pPr>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6B21E7" w:rsidRPr="00CC2DEC" w14:paraId="322B68B3" w14:textId="77777777" w:rsidTr="0095104C">
        <w:trPr>
          <w:trHeight w:val="20"/>
        </w:trPr>
        <w:tc>
          <w:tcPr>
            <w:tcW w:w="2880" w:type="dxa"/>
          </w:tcPr>
          <w:p w14:paraId="4D128B3A" w14:textId="77777777" w:rsidR="006B21E7" w:rsidRPr="00CC2DEC" w:rsidRDefault="006B21E7" w:rsidP="006B21E7">
            <w:pPr>
              <w:tabs>
                <w:tab w:val="right" w:pos="6840"/>
              </w:tabs>
              <w:ind w:left="900"/>
              <w:jc w:val="both"/>
              <w:rPr>
                <w:rFonts w:ascii="Times New Roman" w:hAnsi="Times New Roman" w:cs="Times New Roman"/>
                <w:sz w:val="18"/>
                <w:szCs w:val="18"/>
              </w:rPr>
            </w:pPr>
          </w:p>
        </w:tc>
        <w:tc>
          <w:tcPr>
            <w:tcW w:w="1170" w:type="dxa"/>
          </w:tcPr>
          <w:p w14:paraId="5B740C88" w14:textId="77777777" w:rsidR="006B21E7" w:rsidRPr="00CC2DEC" w:rsidRDefault="006B21E7" w:rsidP="006B21E7">
            <w:pPr>
              <w:jc w:val="center"/>
              <w:rPr>
                <w:rFonts w:ascii="Times New Roman" w:hAnsi="Times New Roman" w:cs="Times New Roman"/>
                <w:b/>
                <w:bCs/>
                <w:sz w:val="18"/>
                <w:szCs w:val="18"/>
              </w:rPr>
            </w:pPr>
          </w:p>
        </w:tc>
        <w:tc>
          <w:tcPr>
            <w:tcW w:w="113" w:type="dxa"/>
          </w:tcPr>
          <w:p w14:paraId="0E119CCB" w14:textId="77777777" w:rsidR="006B21E7" w:rsidRPr="00CC2DEC" w:rsidRDefault="006B21E7" w:rsidP="006B21E7">
            <w:pPr>
              <w:jc w:val="center"/>
              <w:rPr>
                <w:rFonts w:ascii="Times New Roman" w:hAnsi="Times New Roman" w:cs="Times New Roman"/>
                <w:b/>
                <w:bCs/>
                <w:sz w:val="18"/>
                <w:szCs w:val="18"/>
              </w:rPr>
            </w:pPr>
          </w:p>
        </w:tc>
        <w:tc>
          <w:tcPr>
            <w:tcW w:w="1057" w:type="dxa"/>
          </w:tcPr>
          <w:p w14:paraId="54B8D3FD" w14:textId="77777777" w:rsidR="006B21E7" w:rsidRPr="00CC2DEC" w:rsidRDefault="006B21E7" w:rsidP="006B21E7">
            <w:pPr>
              <w:jc w:val="center"/>
              <w:rPr>
                <w:rFonts w:ascii="Times New Roman" w:hAnsi="Times New Roman" w:cs="Times New Roman"/>
                <w:b/>
                <w:bCs/>
                <w:sz w:val="18"/>
                <w:szCs w:val="18"/>
              </w:rPr>
            </w:pPr>
          </w:p>
        </w:tc>
        <w:tc>
          <w:tcPr>
            <w:tcW w:w="90" w:type="dxa"/>
          </w:tcPr>
          <w:p w14:paraId="51A96C3F" w14:textId="77777777" w:rsidR="006B21E7" w:rsidRPr="00CC2DEC" w:rsidRDefault="006B21E7" w:rsidP="006B21E7">
            <w:pPr>
              <w:jc w:val="center"/>
              <w:rPr>
                <w:rFonts w:ascii="Times New Roman" w:hAnsi="Times New Roman" w:cs="Times New Roman"/>
                <w:b/>
                <w:bCs/>
                <w:sz w:val="18"/>
                <w:szCs w:val="18"/>
              </w:rPr>
            </w:pPr>
          </w:p>
        </w:tc>
        <w:tc>
          <w:tcPr>
            <w:tcW w:w="990" w:type="dxa"/>
          </w:tcPr>
          <w:p w14:paraId="6BAA96D5" w14:textId="77777777" w:rsidR="006B21E7" w:rsidRPr="00CC2DEC" w:rsidRDefault="006B21E7" w:rsidP="006B21E7">
            <w:pPr>
              <w:jc w:val="center"/>
              <w:rPr>
                <w:rFonts w:ascii="Times New Roman" w:hAnsi="Times New Roman" w:cs="Times New Roman"/>
                <w:b/>
                <w:bCs/>
                <w:sz w:val="18"/>
                <w:szCs w:val="18"/>
              </w:rPr>
            </w:pPr>
          </w:p>
        </w:tc>
        <w:tc>
          <w:tcPr>
            <w:tcW w:w="140" w:type="dxa"/>
          </w:tcPr>
          <w:p w14:paraId="0A696371" w14:textId="77777777" w:rsidR="006B21E7" w:rsidRPr="00CC2DEC" w:rsidRDefault="006B21E7" w:rsidP="006B21E7">
            <w:pPr>
              <w:jc w:val="center"/>
              <w:rPr>
                <w:rFonts w:ascii="Times New Roman" w:hAnsi="Times New Roman" w:cs="Times New Roman"/>
                <w:b/>
                <w:bCs/>
                <w:sz w:val="18"/>
                <w:szCs w:val="18"/>
              </w:rPr>
            </w:pPr>
          </w:p>
        </w:tc>
        <w:tc>
          <w:tcPr>
            <w:tcW w:w="1278" w:type="dxa"/>
          </w:tcPr>
          <w:p w14:paraId="0818957C" w14:textId="77777777" w:rsidR="006B21E7" w:rsidRPr="00CC2DEC" w:rsidRDefault="006B21E7" w:rsidP="006B21E7">
            <w:pPr>
              <w:jc w:val="center"/>
              <w:rPr>
                <w:rFonts w:ascii="Times New Roman" w:hAnsi="Times New Roman" w:cs="Times New Roman"/>
                <w:b/>
                <w:bCs/>
                <w:sz w:val="18"/>
                <w:szCs w:val="18"/>
              </w:rPr>
            </w:pPr>
          </w:p>
        </w:tc>
      </w:tr>
      <w:tr w:rsidR="001E4D6D" w:rsidRPr="00CC2DEC" w14:paraId="6CC8A1E0" w14:textId="77777777" w:rsidTr="0095104C">
        <w:trPr>
          <w:trHeight w:val="20"/>
        </w:trPr>
        <w:tc>
          <w:tcPr>
            <w:tcW w:w="2880" w:type="dxa"/>
          </w:tcPr>
          <w:p w14:paraId="465C6CC6" w14:textId="77777777" w:rsidR="001E4D6D" w:rsidRPr="00CC2DEC" w:rsidRDefault="001E4D6D" w:rsidP="001E4D6D">
            <w:pPr>
              <w:tabs>
                <w:tab w:val="right" w:pos="6840"/>
              </w:tabs>
              <w:jc w:val="both"/>
              <w:rPr>
                <w:rFonts w:ascii="Times New Roman" w:hAnsi="Times New Roman" w:cs="Times New Roman"/>
                <w:sz w:val="18"/>
                <w:szCs w:val="18"/>
                <w:cs/>
              </w:rPr>
            </w:pPr>
            <w:r w:rsidRPr="00CC2DEC">
              <w:rPr>
                <w:rFonts w:ascii="Times New Roman" w:hAnsi="Times New Roman" w:cs="Times New Roman"/>
                <w:color w:val="000000"/>
                <w:sz w:val="18"/>
                <w:szCs w:val="18"/>
              </w:rPr>
              <w:t>THB</w:t>
            </w:r>
          </w:p>
        </w:tc>
        <w:tc>
          <w:tcPr>
            <w:tcW w:w="1170" w:type="dxa"/>
          </w:tcPr>
          <w:p w14:paraId="62C5C849" w14:textId="11E7FC66"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13,610</w:t>
            </w:r>
            <w:r w:rsidRPr="00CC2DEC">
              <w:rPr>
                <w:rFonts w:ascii="Times New Roman" w:hAnsi="Times New Roman" w:cs="Times New Roman"/>
                <w:color w:val="000000"/>
                <w:sz w:val="18"/>
                <w:szCs w:val="18"/>
                <w:cs/>
                <w:lang w:val="en-GB" w:eastAsia="en-GB"/>
              </w:rPr>
              <w:t>)</w:t>
            </w:r>
          </w:p>
        </w:tc>
        <w:tc>
          <w:tcPr>
            <w:tcW w:w="113" w:type="dxa"/>
          </w:tcPr>
          <w:p w14:paraId="58A188FC" w14:textId="77777777" w:rsidR="001E4D6D" w:rsidRPr="00CC2DEC" w:rsidRDefault="001E4D6D" w:rsidP="001E4D6D">
            <w:pPr>
              <w:jc w:val="both"/>
              <w:rPr>
                <w:rFonts w:ascii="Times New Roman" w:eastAsia="Cordia New" w:hAnsi="Times New Roman" w:cs="Times New Roman"/>
                <w:sz w:val="18"/>
                <w:szCs w:val="18"/>
                <w:lang w:eastAsia="zh-CN"/>
              </w:rPr>
            </w:pPr>
          </w:p>
        </w:tc>
        <w:tc>
          <w:tcPr>
            <w:tcW w:w="1057" w:type="dxa"/>
          </w:tcPr>
          <w:p w14:paraId="48111E0A" w14:textId="77777777"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8</w:t>
            </w:r>
            <w:r w:rsidRPr="00CC2DEC">
              <w:rPr>
                <w:rFonts w:ascii="Times New Roman" w:hAnsi="Times New Roman" w:cs="Times New Roman"/>
                <w:color w:val="000000"/>
                <w:sz w:val="18"/>
                <w:szCs w:val="18"/>
                <w:lang w:val="en-GB" w:eastAsia="en-GB"/>
              </w:rPr>
              <w:t>,</w:t>
            </w:r>
            <w:r w:rsidRPr="00CC2DEC">
              <w:rPr>
                <w:rFonts w:ascii="Times New Roman" w:hAnsi="Times New Roman" w:cs="Times New Roman"/>
                <w:color w:val="000000"/>
                <w:sz w:val="18"/>
                <w:szCs w:val="18"/>
                <w:lang w:eastAsia="en-GB"/>
              </w:rPr>
              <w:t>637</w:t>
            </w:r>
            <w:r w:rsidRPr="00CC2DEC">
              <w:rPr>
                <w:rFonts w:ascii="Times New Roman" w:hAnsi="Times New Roman" w:cs="Times New Roman"/>
                <w:color w:val="000000"/>
                <w:sz w:val="18"/>
                <w:szCs w:val="18"/>
                <w:cs/>
                <w:lang w:val="en-GB" w:eastAsia="en-GB"/>
              </w:rPr>
              <w:t>)</w:t>
            </w:r>
          </w:p>
        </w:tc>
        <w:tc>
          <w:tcPr>
            <w:tcW w:w="90" w:type="dxa"/>
          </w:tcPr>
          <w:p w14:paraId="53BA2E16" w14:textId="77777777" w:rsidR="001E4D6D" w:rsidRPr="00CC2DEC" w:rsidRDefault="001E4D6D" w:rsidP="001E4D6D">
            <w:pPr>
              <w:tabs>
                <w:tab w:val="decimal" w:pos="648"/>
              </w:tabs>
              <w:rPr>
                <w:rFonts w:ascii="Times New Roman" w:eastAsia="Cordia New" w:hAnsi="Times New Roman" w:cs="Times New Roman"/>
                <w:sz w:val="18"/>
                <w:szCs w:val="18"/>
                <w:lang w:eastAsia="zh-CN"/>
              </w:rPr>
            </w:pPr>
          </w:p>
        </w:tc>
        <w:tc>
          <w:tcPr>
            <w:tcW w:w="990" w:type="dxa"/>
          </w:tcPr>
          <w:p w14:paraId="2886F4A2" w14:textId="2107D6E5"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13,100</w:t>
            </w:r>
            <w:r w:rsidRPr="00CC2DEC">
              <w:rPr>
                <w:rFonts w:ascii="Times New Roman" w:hAnsi="Times New Roman" w:cs="Times New Roman"/>
                <w:color w:val="000000"/>
                <w:sz w:val="18"/>
                <w:szCs w:val="18"/>
                <w:cs/>
                <w:lang w:val="en-GB" w:eastAsia="en-GB"/>
              </w:rPr>
              <w:t>)</w:t>
            </w:r>
          </w:p>
        </w:tc>
        <w:tc>
          <w:tcPr>
            <w:tcW w:w="140" w:type="dxa"/>
          </w:tcPr>
          <w:p w14:paraId="5C63C13E" w14:textId="77777777" w:rsidR="001E4D6D" w:rsidRPr="00CC2DEC" w:rsidRDefault="001E4D6D" w:rsidP="001E4D6D">
            <w:pPr>
              <w:tabs>
                <w:tab w:val="decimal" w:pos="648"/>
              </w:tabs>
              <w:rPr>
                <w:rFonts w:ascii="Times New Roman" w:eastAsia="Cordia New" w:hAnsi="Times New Roman" w:cs="Times New Roman"/>
                <w:sz w:val="18"/>
                <w:szCs w:val="18"/>
                <w:lang w:eastAsia="zh-CN"/>
              </w:rPr>
            </w:pPr>
          </w:p>
        </w:tc>
        <w:tc>
          <w:tcPr>
            <w:tcW w:w="1278" w:type="dxa"/>
          </w:tcPr>
          <w:p w14:paraId="79F951EB" w14:textId="77777777"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8</w:t>
            </w:r>
            <w:r w:rsidRPr="00CC2DEC">
              <w:rPr>
                <w:rFonts w:ascii="Times New Roman" w:hAnsi="Times New Roman" w:cs="Times New Roman"/>
                <w:color w:val="000000"/>
                <w:sz w:val="18"/>
                <w:szCs w:val="18"/>
                <w:lang w:val="en-GB" w:eastAsia="en-GB"/>
              </w:rPr>
              <w:t>,</w:t>
            </w:r>
            <w:r w:rsidRPr="00CC2DEC">
              <w:rPr>
                <w:rFonts w:ascii="Times New Roman" w:hAnsi="Times New Roman" w:cs="Times New Roman"/>
                <w:color w:val="000000"/>
                <w:sz w:val="18"/>
                <w:szCs w:val="18"/>
                <w:lang w:eastAsia="en-GB"/>
              </w:rPr>
              <w:t>097</w:t>
            </w:r>
            <w:r w:rsidRPr="00CC2DEC">
              <w:rPr>
                <w:rFonts w:ascii="Times New Roman" w:hAnsi="Times New Roman" w:cs="Times New Roman"/>
                <w:color w:val="000000"/>
                <w:sz w:val="18"/>
                <w:szCs w:val="18"/>
                <w:cs/>
                <w:lang w:val="en-GB" w:eastAsia="en-GB"/>
              </w:rPr>
              <w:t>)</w:t>
            </w:r>
          </w:p>
        </w:tc>
      </w:tr>
      <w:tr w:rsidR="001E4D6D" w:rsidRPr="00CC2DEC" w14:paraId="702C13D1" w14:textId="77777777" w:rsidTr="0095104C">
        <w:trPr>
          <w:trHeight w:val="20"/>
        </w:trPr>
        <w:tc>
          <w:tcPr>
            <w:tcW w:w="2880" w:type="dxa"/>
          </w:tcPr>
          <w:p w14:paraId="67F6F1CE" w14:textId="77777777" w:rsidR="001E4D6D" w:rsidRPr="00CC2DEC" w:rsidRDefault="001E4D6D" w:rsidP="001E4D6D">
            <w:pPr>
              <w:tabs>
                <w:tab w:val="right" w:pos="6840"/>
              </w:tabs>
              <w:jc w:val="both"/>
              <w:rPr>
                <w:rFonts w:ascii="Times New Roman" w:hAnsi="Times New Roman" w:cs="Times New Roman"/>
                <w:sz w:val="18"/>
                <w:szCs w:val="18"/>
                <w:cs/>
              </w:rPr>
            </w:pPr>
            <w:r w:rsidRPr="00CC2DEC">
              <w:rPr>
                <w:rFonts w:ascii="Times New Roman" w:hAnsi="Times New Roman" w:cs="Times New Roman"/>
                <w:color w:val="000000"/>
                <w:sz w:val="18"/>
                <w:szCs w:val="18"/>
              </w:rPr>
              <w:t>USD</w:t>
            </w:r>
          </w:p>
        </w:tc>
        <w:tc>
          <w:tcPr>
            <w:tcW w:w="1170" w:type="dxa"/>
          </w:tcPr>
          <w:p w14:paraId="07A7472D" w14:textId="0BCA88FC"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607</w:t>
            </w:r>
            <w:r w:rsidRPr="00CC2DEC">
              <w:rPr>
                <w:rFonts w:ascii="Times New Roman" w:hAnsi="Times New Roman" w:cs="Times New Roman"/>
                <w:color w:val="000000"/>
                <w:sz w:val="18"/>
                <w:szCs w:val="18"/>
                <w:cs/>
                <w:lang w:val="en-GB" w:eastAsia="en-GB"/>
              </w:rPr>
              <w:t>)</w:t>
            </w:r>
          </w:p>
        </w:tc>
        <w:tc>
          <w:tcPr>
            <w:tcW w:w="113" w:type="dxa"/>
          </w:tcPr>
          <w:p w14:paraId="37624CEF" w14:textId="77777777" w:rsidR="001E4D6D" w:rsidRPr="00CC2DEC" w:rsidRDefault="001E4D6D" w:rsidP="001E4D6D">
            <w:pPr>
              <w:jc w:val="both"/>
              <w:rPr>
                <w:rFonts w:ascii="Times New Roman" w:eastAsia="Cordia New" w:hAnsi="Times New Roman" w:cs="Times New Roman"/>
                <w:sz w:val="18"/>
                <w:szCs w:val="18"/>
                <w:lang w:eastAsia="zh-CN"/>
              </w:rPr>
            </w:pPr>
          </w:p>
        </w:tc>
        <w:tc>
          <w:tcPr>
            <w:tcW w:w="1057" w:type="dxa"/>
          </w:tcPr>
          <w:p w14:paraId="512E4085" w14:textId="77777777"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430</w:t>
            </w:r>
            <w:r w:rsidRPr="00CC2DEC">
              <w:rPr>
                <w:rFonts w:ascii="Times New Roman" w:hAnsi="Times New Roman" w:cs="Times New Roman"/>
                <w:color w:val="000000"/>
                <w:sz w:val="18"/>
                <w:szCs w:val="18"/>
                <w:cs/>
                <w:lang w:val="en-GB" w:eastAsia="en-GB"/>
              </w:rPr>
              <w:t>)</w:t>
            </w:r>
          </w:p>
        </w:tc>
        <w:tc>
          <w:tcPr>
            <w:tcW w:w="90" w:type="dxa"/>
          </w:tcPr>
          <w:p w14:paraId="766E0408" w14:textId="77777777" w:rsidR="001E4D6D" w:rsidRPr="00CC2DEC" w:rsidRDefault="001E4D6D" w:rsidP="001E4D6D">
            <w:pPr>
              <w:tabs>
                <w:tab w:val="decimal" w:pos="648"/>
              </w:tabs>
              <w:rPr>
                <w:rFonts w:ascii="Times New Roman" w:eastAsia="Cordia New" w:hAnsi="Times New Roman" w:cs="Times New Roman"/>
                <w:sz w:val="18"/>
                <w:szCs w:val="18"/>
                <w:lang w:eastAsia="zh-CN"/>
              </w:rPr>
            </w:pPr>
          </w:p>
        </w:tc>
        <w:tc>
          <w:tcPr>
            <w:tcW w:w="990" w:type="dxa"/>
          </w:tcPr>
          <w:p w14:paraId="759D9F50" w14:textId="44CBE5A9"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76</w:t>
            </w:r>
            <w:r w:rsidRPr="00CC2DEC">
              <w:rPr>
                <w:rFonts w:ascii="Times New Roman" w:hAnsi="Times New Roman" w:cs="Times New Roman"/>
                <w:color w:val="000000"/>
                <w:sz w:val="18"/>
                <w:szCs w:val="18"/>
                <w:cs/>
                <w:lang w:val="en-GB" w:eastAsia="en-GB"/>
              </w:rPr>
              <w:t>)</w:t>
            </w:r>
          </w:p>
        </w:tc>
        <w:tc>
          <w:tcPr>
            <w:tcW w:w="140" w:type="dxa"/>
          </w:tcPr>
          <w:p w14:paraId="3AF5BC5F" w14:textId="77777777" w:rsidR="001E4D6D" w:rsidRPr="00CC2DEC" w:rsidRDefault="001E4D6D" w:rsidP="001E4D6D">
            <w:pPr>
              <w:tabs>
                <w:tab w:val="decimal" w:pos="648"/>
              </w:tabs>
              <w:rPr>
                <w:rFonts w:ascii="Times New Roman" w:eastAsia="Cordia New" w:hAnsi="Times New Roman" w:cs="Times New Roman"/>
                <w:sz w:val="18"/>
                <w:szCs w:val="18"/>
                <w:lang w:eastAsia="zh-CN"/>
              </w:rPr>
            </w:pPr>
          </w:p>
        </w:tc>
        <w:tc>
          <w:tcPr>
            <w:tcW w:w="1278" w:type="dxa"/>
          </w:tcPr>
          <w:p w14:paraId="0048492E" w14:textId="77777777" w:rsidR="001E4D6D" w:rsidRPr="00CC2DEC" w:rsidRDefault="001E4D6D" w:rsidP="001E4D6D">
            <w:pPr>
              <w:tabs>
                <w:tab w:val="decimal" w:pos="760"/>
              </w:tabs>
              <w:ind w:right="-90"/>
              <w:jc w:val="center"/>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20</w:t>
            </w:r>
            <w:r w:rsidRPr="00CC2DEC">
              <w:rPr>
                <w:rFonts w:ascii="Times New Roman" w:hAnsi="Times New Roman" w:cs="Times New Roman"/>
                <w:color w:val="000000"/>
                <w:sz w:val="18"/>
                <w:szCs w:val="18"/>
                <w:cs/>
                <w:lang w:val="en-GB" w:eastAsia="en-GB"/>
              </w:rPr>
              <w:t>)</w:t>
            </w:r>
          </w:p>
        </w:tc>
      </w:tr>
      <w:tr w:rsidR="001E4D6D" w:rsidRPr="00CC2DEC" w14:paraId="0E8B9BD9" w14:textId="77777777" w:rsidTr="0095104C">
        <w:trPr>
          <w:trHeight w:val="20"/>
        </w:trPr>
        <w:tc>
          <w:tcPr>
            <w:tcW w:w="2880" w:type="dxa"/>
          </w:tcPr>
          <w:p w14:paraId="66013C46" w14:textId="77777777" w:rsidR="001E4D6D" w:rsidRPr="00CC2DEC" w:rsidRDefault="001E4D6D" w:rsidP="001E4D6D">
            <w:pPr>
              <w:tabs>
                <w:tab w:val="right" w:pos="6840"/>
              </w:tabs>
              <w:jc w:val="both"/>
              <w:rPr>
                <w:rFonts w:ascii="Times New Roman" w:hAnsi="Times New Roman" w:cs="Times New Roman"/>
                <w:sz w:val="18"/>
                <w:szCs w:val="18"/>
                <w:cs/>
              </w:rPr>
            </w:pPr>
            <w:r w:rsidRPr="00CC2DEC">
              <w:rPr>
                <w:rFonts w:ascii="Times New Roman" w:hAnsi="Times New Roman" w:cs="Times New Roman"/>
                <w:color w:val="000000"/>
                <w:sz w:val="18"/>
                <w:szCs w:val="18"/>
              </w:rPr>
              <w:t>Other foreign currencies</w:t>
            </w:r>
          </w:p>
        </w:tc>
        <w:tc>
          <w:tcPr>
            <w:tcW w:w="1170" w:type="dxa"/>
            <w:tcBorders>
              <w:bottom w:val="single" w:sz="4" w:space="0" w:color="auto"/>
            </w:tcBorders>
          </w:tcPr>
          <w:p w14:paraId="587241B0" w14:textId="73F5DA4D"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118</w:t>
            </w:r>
            <w:r w:rsidRPr="00CC2DEC">
              <w:rPr>
                <w:rFonts w:ascii="Times New Roman" w:hAnsi="Times New Roman" w:cs="Times New Roman"/>
                <w:color w:val="000000"/>
                <w:sz w:val="18"/>
                <w:szCs w:val="18"/>
                <w:cs/>
                <w:lang w:val="en-GB" w:eastAsia="en-GB"/>
              </w:rPr>
              <w:t>)</w:t>
            </w:r>
          </w:p>
        </w:tc>
        <w:tc>
          <w:tcPr>
            <w:tcW w:w="113" w:type="dxa"/>
          </w:tcPr>
          <w:p w14:paraId="324EEB3C" w14:textId="77777777" w:rsidR="001E4D6D" w:rsidRPr="00CC2DEC" w:rsidRDefault="001E4D6D" w:rsidP="001E4D6D">
            <w:pPr>
              <w:jc w:val="both"/>
              <w:rPr>
                <w:rFonts w:ascii="Times New Roman" w:eastAsia="Cordia New" w:hAnsi="Times New Roman" w:cs="Times New Roman"/>
                <w:sz w:val="18"/>
                <w:szCs w:val="18"/>
                <w:lang w:eastAsia="zh-CN"/>
              </w:rPr>
            </w:pPr>
          </w:p>
        </w:tc>
        <w:tc>
          <w:tcPr>
            <w:tcW w:w="1057" w:type="dxa"/>
            <w:tcBorders>
              <w:bottom w:val="single" w:sz="4" w:space="0" w:color="auto"/>
            </w:tcBorders>
          </w:tcPr>
          <w:p w14:paraId="18A31EA9" w14:textId="77777777"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35</w:t>
            </w:r>
            <w:r w:rsidRPr="00CC2DEC">
              <w:rPr>
                <w:rFonts w:ascii="Times New Roman" w:hAnsi="Times New Roman" w:cs="Times New Roman"/>
                <w:color w:val="000000"/>
                <w:sz w:val="18"/>
                <w:szCs w:val="18"/>
                <w:cs/>
                <w:lang w:val="en-GB" w:eastAsia="en-GB"/>
              </w:rPr>
              <w:t>)</w:t>
            </w:r>
          </w:p>
        </w:tc>
        <w:tc>
          <w:tcPr>
            <w:tcW w:w="90" w:type="dxa"/>
          </w:tcPr>
          <w:p w14:paraId="44DC0645" w14:textId="77777777" w:rsidR="001E4D6D" w:rsidRPr="00CC2DEC" w:rsidRDefault="001E4D6D" w:rsidP="001E4D6D">
            <w:pPr>
              <w:tabs>
                <w:tab w:val="decimal" w:pos="648"/>
              </w:tabs>
              <w:rPr>
                <w:rFonts w:ascii="Times New Roman" w:eastAsia="Cordia New" w:hAnsi="Times New Roman" w:cs="Times New Roman"/>
                <w:sz w:val="18"/>
                <w:szCs w:val="18"/>
                <w:lang w:eastAsia="zh-CN"/>
              </w:rPr>
            </w:pPr>
          </w:p>
        </w:tc>
        <w:tc>
          <w:tcPr>
            <w:tcW w:w="990" w:type="dxa"/>
            <w:tcBorders>
              <w:bottom w:val="single" w:sz="4" w:space="0" w:color="auto"/>
            </w:tcBorders>
          </w:tcPr>
          <w:p w14:paraId="47E96CD8" w14:textId="5D364F65"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16</w:t>
            </w:r>
            <w:r w:rsidRPr="00CC2DEC">
              <w:rPr>
                <w:rFonts w:ascii="Times New Roman" w:hAnsi="Times New Roman" w:cs="Times New Roman"/>
                <w:color w:val="000000"/>
                <w:sz w:val="18"/>
                <w:szCs w:val="18"/>
                <w:cs/>
                <w:lang w:val="en-GB" w:eastAsia="en-GB"/>
              </w:rPr>
              <w:t>)</w:t>
            </w:r>
          </w:p>
        </w:tc>
        <w:tc>
          <w:tcPr>
            <w:tcW w:w="140" w:type="dxa"/>
          </w:tcPr>
          <w:p w14:paraId="610163E6" w14:textId="77777777" w:rsidR="001E4D6D" w:rsidRPr="00CC2DEC" w:rsidRDefault="001E4D6D" w:rsidP="001E4D6D">
            <w:pPr>
              <w:tabs>
                <w:tab w:val="decimal" w:pos="648"/>
              </w:tabs>
              <w:rPr>
                <w:rFonts w:ascii="Times New Roman" w:eastAsia="Cordia New" w:hAnsi="Times New Roman" w:cs="Times New Roman"/>
                <w:sz w:val="18"/>
                <w:szCs w:val="18"/>
                <w:lang w:eastAsia="zh-CN"/>
              </w:rPr>
            </w:pPr>
          </w:p>
        </w:tc>
        <w:tc>
          <w:tcPr>
            <w:tcW w:w="1278" w:type="dxa"/>
            <w:tcBorders>
              <w:bottom w:val="single" w:sz="4" w:space="0" w:color="auto"/>
            </w:tcBorders>
          </w:tcPr>
          <w:p w14:paraId="0D6248B2" w14:textId="77777777" w:rsidR="001E4D6D" w:rsidRPr="00CC2DEC" w:rsidRDefault="001E4D6D" w:rsidP="001E4D6D">
            <w:pPr>
              <w:tabs>
                <w:tab w:val="decimal" w:pos="760"/>
              </w:tabs>
              <w:ind w:right="-90"/>
              <w:jc w:val="center"/>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lang w:eastAsia="en-GB"/>
              </w:rPr>
              <w:t>18</w:t>
            </w:r>
          </w:p>
        </w:tc>
      </w:tr>
      <w:tr w:rsidR="001E4D6D" w:rsidRPr="00CC2DEC" w14:paraId="70703F49" w14:textId="77777777" w:rsidTr="0095104C">
        <w:trPr>
          <w:trHeight w:val="20"/>
        </w:trPr>
        <w:tc>
          <w:tcPr>
            <w:tcW w:w="2880" w:type="dxa"/>
          </w:tcPr>
          <w:p w14:paraId="1CE69CBD" w14:textId="77777777" w:rsidR="001E4D6D" w:rsidRPr="00CC2DEC" w:rsidRDefault="001E4D6D" w:rsidP="001E4D6D">
            <w:pPr>
              <w:tabs>
                <w:tab w:val="right" w:pos="6840"/>
              </w:tabs>
              <w:jc w:val="both"/>
              <w:rPr>
                <w:rFonts w:ascii="Times New Roman" w:hAnsi="Times New Roman" w:cs="Times New Roman"/>
                <w:sz w:val="18"/>
                <w:szCs w:val="18"/>
                <w:cs/>
              </w:rPr>
            </w:pPr>
            <w:r w:rsidRPr="00CC2DEC">
              <w:rPr>
                <w:rFonts w:ascii="Times New Roman" w:hAnsi="Times New Roman" w:cs="Times New Roman"/>
                <w:color w:val="000000"/>
                <w:sz w:val="18"/>
                <w:szCs w:val="18"/>
              </w:rPr>
              <w:t>Total impact</w:t>
            </w:r>
          </w:p>
        </w:tc>
        <w:tc>
          <w:tcPr>
            <w:tcW w:w="1170" w:type="dxa"/>
            <w:tcBorders>
              <w:top w:val="single" w:sz="4" w:space="0" w:color="auto"/>
              <w:bottom w:val="double" w:sz="4" w:space="0" w:color="auto"/>
            </w:tcBorders>
          </w:tcPr>
          <w:p w14:paraId="5617CE62" w14:textId="39C4A300"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14,335</w:t>
            </w:r>
            <w:r w:rsidRPr="00CC2DEC">
              <w:rPr>
                <w:rFonts w:ascii="Times New Roman" w:hAnsi="Times New Roman" w:cs="Times New Roman"/>
                <w:color w:val="000000"/>
                <w:sz w:val="18"/>
                <w:szCs w:val="18"/>
                <w:cs/>
                <w:lang w:val="en-GB" w:eastAsia="en-GB"/>
              </w:rPr>
              <w:t>)</w:t>
            </w:r>
          </w:p>
        </w:tc>
        <w:tc>
          <w:tcPr>
            <w:tcW w:w="113" w:type="dxa"/>
          </w:tcPr>
          <w:p w14:paraId="6A5569A1" w14:textId="77777777" w:rsidR="001E4D6D" w:rsidRPr="00CC2DEC" w:rsidRDefault="001E4D6D" w:rsidP="001E4D6D">
            <w:pPr>
              <w:jc w:val="both"/>
              <w:rPr>
                <w:rFonts w:ascii="Times New Roman" w:eastAsia="Cordia New" w:hAnsi="Times New Roman" w:cs="Times New Roman"/>
                <w:sz w:val="18"/>
                <w:szCs w:val="18"/>
                <w:lang w:eastAsia="zh-CN"/>
              </w:rPr>
            </w:pPr>
          </w:p>
        </w:tc>
        <w:tc>
          <w:tcPr>
            <w:tcW w:w="1057" w:type="dxa"/>
            <w:tcBorders>
              <w:top w:val="single" w:sz="4" w:space="0" w:color="auto"/>
              <w:bottom w:val="double" w:sz="4" w:space="0" w:color="auto"/>
            </w:tcBorders>
          </w:tcPr>
          <w:p w14:paraId="69C23222" w14:textId="77777777"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9</w:t>
            </w:r>
            <w:r w:rsidRPr="00CC2DEC">
              <w:rPr>
                <w:rFonts w:ascii="Times New Roman" w:hAnsi="Times New Roman" w:cs="Times New Roman"/>
                <w:color w:val="000000"/>
                <w:sz w:val="18"/>
                <w:szCs w:val="18"/>
                <w:lang w:val="en-GB" w:eastAsia="en-GB"/>
              </w:rPr>
              <w:t>,</w:t>
            </w:r>
            <w:r w:rsidRPr="00CC2DEC">
              <w:rPr>
                <w:rFonts w:ascii="Times New Roman" w:hAnsi="Times New Roman" w:cs="Times New Roman"/>
                <w:color w:val="000000"/>
                <w:sz w:val="18"/>
                <w:szCs w:val="18"/>
                <w:lang w:eastAsia="en-GB"/>
              </w:rPr>
              <w:t>102</w:t>
            </w:r>
            <w:r w:rsidRPr="00CC2DEC">
              <w:rPr>
                <w:rFonts w:ascii="Times New Roman" w:hAnsi="Times New Roman" w:cs="Times New Roman"/>
                <w:color w:val="000000"/>
                <w:sz w:val="18"/>
                <w:szCs w:val="18"/>
                <w:cs/>
                <w:lang w:val="en-GB" w:eastAsia="en-GB"/>
              </w:rPr>
              <w:t>)</w:t>
            </w:r>
          </w:p>
        </w:tc>
        <w:tc>
          <w:tcPr>
            <w:tcW w:w="90" w:type="dxa"/>
          </w:tcPr>
          <w:p w14:paraId="5A0A2ABA" w14:textId="77777777" w:rsidR="001E4D6D" w:rsidRPr="00CC2DEC" w:rsidRDefault="001E4D6D" w:rsidP="001E4D6D">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bottom w:val="double" w:sz="4" w:space="0" w:color="auto"/>
            </w:tcBorders>
          </w:tcPr>
          <w:p w14:paraId="5315FC62" w14:textId="0790CF14"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13,192</w:t>
            </w:r>
            <w:r w:rsidRPr="00CC2DEC">
              <w:rPr>
                <w:rFonts w:ascii="Times New Roman" w:hAnsi="Times New Roman" w:cs="Times New Roman"/>
                <w:color w:val="000000"/>
                <w:sz w:val="18"/>
                <w:szCs w:val="18"/>
                <w:cs/>
                <w:lang w:val="en-GB" w:eastAsia="en-GB"/>
              </w:rPr>
              <w:t>)</w:t>
            </w:r>
          </w:p>
        </w:tc>
        <w:tc>
          <w:tcPr>
            <w:tcW w:w="140" w:type="dxa"/>
          </w:tcPr>
          <w:p w14:paraId="0D801B23" w14:textId="77777777" w:rsidR="001E4D6D" w:rsidRPr="00CC2DEC" w:rsidRDefault="001E4D6D" w:rsidP="001E4D6D">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bottom w:val="double" w:sz="4" w:space="0" w:color="auto"/>
            </w:tcBorders>
          </w:tcPr>
          <w:p w14:paraId="069DD7E6" w14:textId="77777777"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8</w:t>
            </w:r>
            <w:r w:rsidRPr="00CC2DEC">
              <w:rPr>
                <w:rFonts w:ascii="Times New Roman" w:hAnsi="Times New Roman" w:cs="Times New Roman"/>
                <w:color w:val="000000"/>
                <w:sz w:val="18"/>
                <w:szCs w:val="18"/>
                <w:lang w:val="en-GB" w:eastAsia="en-GB"/>
              </w:rPr>
              <w:t>,</w:t>
            </w:r>
            <w:r w:rsidRPr="00CC2DEC">
              <w:rPr>
                <w:rFonts w:ascii="Times New Roman" w:hAnsi="Times New Roman" w:cs="Times New Roman"/>
                <w:color w:val="000000"/>
                <w:sz w:val="18"/>
                <w:szCs w:val="18"/>
                <w:lang w:eastAsia="en-GB"/>
              </w:rPr>
              <w:t>099</w:t>
            </w:r>
            <w:r w:rsidRPr="00CC2DEC">
              <w:rPr>
                <w:rFonts w:ascii="Times New Roman" w:hAnsi="Times New Roman" w:cs="Times New Roman"/>
                <w:color w:val="000000"/>
                <w:sz w:val="18"/>
                <w:szCs w:val="18"/>
                <w:cs/>
                <w:lang w:val="en-GB" w:eastAsia="en-GB"/>
              </w:rPr>
              <w:t>)</w:t>
            </w:r>
          </w:p>
        </w:tc>
      </w:tr>
      <w:tr w:rsidR="001E4D6D" w:rsidRPr="00CC2DEC" w14:paraId="739763CB" w14:textId="77777777" w:rsidTr="0095104C">
        <w:trPr>
          <w:trHeight w:val="20"/>
        </w:trPr>
        <w:tc>
          <w:tcPr>
            <w:tcW w:w="2880" w:type="dxa"/>
          </w:tcPr>
          <w:p w14:paraId="1D38BE38" w14:textId="77777777" w:rsidR="001E4D6D" w:rsidRPr="00CC2DEC" w:rsidRDefault="001E4D6D" w:rsidP="001E4D6D">
            <w:pPr>
              <w:tabs>
                <w:tab w:val="right" w:pos="6840"/>
              </w:tabs>
              <w:jc w:val="both"/>
              <w:rPr>
                <w:rFonts w:ascii="Times New Roman" w:hAnsi="Times New Roman" w:cs="Times New Roman"/>
                <w:color w:val="000000"/>
                <w:sz w:val="18"/>
                <w:szCs w:val="18"/>
              </w:rPr>
            </w:pPr>
            <w:r w:rsidRPr="00CC2DEC">
              <w:rPr>
                <w:rFonts w:ascii="Times New Roman" w:hAnsi="Times New Roman" w:cs="Times New Roman"/>
                <w:color w:val="000000"/>
                <w:sz w:val="18"/>
                <w:szCs w:val="18"/>
                <w:cs/>
              </w:rPr>
              <w:t xml:space="preserve">% </w:t>
            </w:r>
            <w:r w:rsidRPr="00CC2DEC">
              <w:rPr>
                <w:rFonts w:ascii="Times New Roman" w:hAnsi="Times New Roman" w:cs="Times New Roman"/>
                <w:color w:val="000000"/>
                <w:sz w:val="18"/>
                <w:szCs w:val="18"/>
              </w:rPr>
              <w:t>of Total capital fund</w:t>
            </w:r>
          </w:p>
        </w:tc>
        <w:tc>
          <w:tcPr>
            <w:tcW w:w="1170" w:type="dxa"/>
            <w:tcBorders>
              <w:top w:val="double" w:sz="4" w:space="0" w:color="auto"/>
            </w:tcBorders>
          </w:tcPr>
          <w:p w14:paraId="24E636FF" w14:textId="47AE078C"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3</w:t>
            </w: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98</w:t>
            </w:r>
            <w:r w:rsidRPr="00CC2DEC">
              <w:rPr>
                <w:rFonts w:ascii="Times New Roman" w:hAnsi="Times New Roman" w:cs="Times New Roman"/>
                <w:color w:val="000000"/>
                <w:sz w:val="18"/>
                <w:szCs w:val="18"/>
                <w:cs/>
                <w:lang w:val="en-GB" w:eastAsia="en-GB"/>
              </w:rPr>
              <w:t>%)</w:t>
            </w:r>
          </w:p>
        </w:tc>
        <w:tc>
          <w:tcPr>
            <w:tcW w:w="113" w:type="dxa"/>
          </w:tcPr>
          <w:p w14:paraId="2ED8A782" w14:textId="77777777" w:rsidR="001E4D6D" w:rsidRPr="00CC2DEC" w:rsidRDefault="001E4D6D" w:rsidP="001E4D6D">
            <w:pPr>
              <w:jc w:val="both"/>
              <w:rPr>
                <w:rFonts w:ascii="Times New Roman" w:eastAsia="Cordia New" w:hAnsi="Times New Roman" w:cs="Times New Roman"/>
                <w:sz w:val="18"/>
                <w:szCs w:val="18"/>
                <w:lang w:eastAsia="zh-CN"/>
              </w:rPr>
            </w:pPr>
          </w:p>
        </w:tc>
        <w:tc>
          <w:tcPr>
            <w:tcW w:w="1057" w:type="dxa"/>
            <w:tcBorders>
              <w:top w:val="double" w:sz="4" w:space="0" w:color="auto"/>
            </w:tcBorders>
          </w:tcPr>
          <w:p w14:paraId="489EFC05" w14:textId="77777777"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2</w:t>
            </w: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71</w:t>
            </w:r>
            <w:r w:rsidRPr="00CC2DEC">
              <w:rPr>
                <w:rFonts w:ascii="Times New Roman" w:hAnsi="Times New Roman" w:cs="Times New Roman"/>
                <w:color w:val="000000"/>
                <w:sz w:val="18"/>
                <w:szCs w:val="18"/>
                <w:cs/>
                <w:lang w:val="en-GB" w:eastAsia="en-GB"/>
              </w:rPr>
              <w:t>%)</w:t>
            </w:r>
          </w:p>
        </w:tc>
        <w:tc>
          <w:tcPr>
            <w:tcW w:w="90" w:type="dxa"/>
          </w:tcPr>
          <w:p w14:paraId="163724D6" w14:textId="77777777" w:rsidR="001E4D6D" w:rsidRPr="00CC2DEC" w:rsidRDefault="001E4D6D" w:rsidP="001E4D6D">
            <w:pPr>
              <w:tabs>
                <w:tab w:val="decimal" w:pos="648"/>
              </w:tabs>
              <w:rPr>
                <w:rFonts w:ascii="Times New Roman" w:eastAsia="Cordia New" w:hAnsi="Times New Roman" w:cs="Times New Roman"/>
                <w:sz w:val="18"/>
                <w:szCs w:val="18"/>
                <w:lang w:eastAsia="zh-CN"/>
              </w:rPr>
            </w:pPr>
          </w:p>
        </w:tc>
        <w:tc>
          <w:tcPr>
            <w:tcW w:w="990" w:type="dxa"/>
            <w:tcBorders>
              <w:top w:val="double" w:sz="4" w:space="0" w:color="auto"/>
            </w:tcBorders>
          </w:tcPr>
          <w:p w14:paraId="5C8CD120" w14:textId="5964EFA1"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4</w:t>
            </w: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val="en-GB" w:eastAsia="en-GB"/>
              </w:rPr>
              <w:t>52</w:t>
            </w:r>
            <w:r w:rsidRPr="00CC2DEC">
              <w:rPr>
                <w:rFonts w:ascii="Times New Roman" w:hAnsi="Times New Roman" w:cs="Times New Roman"/>
                <w:color w:val="000000"/>
                <w:sz w:val="18"/>
                <w:szCs w:val="18"/>
                <w:cs/>
                <w:lang w:val="en-GB" w:eastAsia="en-GB"/>
              </w:rPr>
              <w:t>%)</w:t>
            </w:r>
          </w:p>
        </w:tc>
        <w:tc>
          <w:tcPr>
            <w:tcW w:w="140" w:type="dxa"/>
          </w:tcPr>
          <w:p w14:paraId="213F98FC" w14:textId="77777777" w:rsidR="001E4D6D" w:rsidRPr="00CC2DEC" w:rsidRDefault="001E4D6D" w:rsidP="001E4D6D">
            <w:pPr>
              <w:tabs>
                <w:tab w:val="decimal" w:pos="648"/>
              </w:tabs>
              <w:rPr>
                <w:rFonts w:ascii="Times New Roman" w:eastAsia="Cordia New" w:hAnsi="Times New Roman" w:cs="Times New Roman"/>
                <w:sz w:val="18"/>
                <w:szCs w:val="18"/>
                <w:lang w:eastAsia="zh-CN"/>
              </w:rPr>
            </w:pPr>
          </w:p>
        </w:tc>
        <w:tc>
          <w:tcPr>
            <w:tcW w:w="1278" w:type="dxa"/>
            <w:tcBorders>
              <w:top w:val="double" w:sz="4" w:space="0" w:color="auto"/>
            </w:tcBorders>
          </w:tcPr>
          <w:p w14:paraId="1FDCC5A7" w14:textId="77777777" w:rsidR="001E4D6D" w:rsidRPr="00CC2DEC" w:rsidRDefault="001E4D6D" w:rsidP="001E4D6D">
            <w:pPr>
              <w:ind w:right="170"/>
              <w:jc w:val="right"/>
              <w:rPr>
                <w:rFonts w:ascii="Times New Roman" w:hAnsi="Times New Roman" w:cs="Times New Roman"/>
                <w:color w:val="000000"/>
                <w:sz w:val="18"/>
                <w:szCs w:val="18"/>
                <w:lang w:val="en-GB" w:eastAsia="en-GB"/>
              </w:rPr>
            </w:pP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2</w:t>
            </w:r>
            <w:r w:rsidRPr="00CC2DEC">
              <w:rPr>
                <w:rFonts w:ascii="Times New Roman" w:hAnsi="Times New Roman" w:cs="Times New Roman"/>
                <w:color w:val="000000"/>
                <w:sz w:val="18"/>
                <w:szCs w:val="18"/>
                <w:cs/>
                <w:lang w:val="en-GB" w:eastAsia="en-GB"/>
              </w:rPr>
              <w:t>.</w:t>
            </w:r>
            <w:r w:rsidRPr="00CC2DEC">
              <w:rPr>
                <w:rFonts w:ascii="Times New Roman" w:hAnsi="Times New Roman" w:cs="Times New Roman"/>
                <w:color w:val="000000"/>
                <w:sz w:val="18"/>
                <w:szCs w:val="18"/>
                <w:lang w:eastAsia="en-GB"/>
              </w:rPr>
              <w:t>93</w:t>
            </w:r>
            <w:r w:rsidRPr="00CC2DEC">
              <w:rPr>
                <w:rFonts w:ascii="Times New Roman" w:hAnsi="Times New Roman" w:cs="Times New Roman"/>
                <w:color w:val="000000"/>
                <w:sz w:val="18"/>
                <w:szCs w:val="18"/>
                <w:cs/>
                <w:lang w:val="en-GB" w:eastAsia="en-GB"/>
              </w:rPr>
              <w:t>%)</w:t>
            </w:r>
          </w:p>
        </w:tc>
      </w:tr>
    </w:tbl>
    <w:p w14:paraId="11DC5191" w14:textId="77777777" w:rsidR="006B21E7" w:rsidRPr="00CC2DEC" w:rsidRDefault="006B21E7" w:rsidP="006B21E7">
      <w:pPr>
        <w:spacing w:before="120" w:after="120"/>
        <w:ind w:left="851"/>
        <w:rPr>
          <w:rFonts w:ascii="Times New Roman" w:hAnsi="Times New Roman" w:cs="Times New Roman"/>
          <w:color w:val="000000"/>
          <w:sz w:val="18"/>
          <w:szCs w:val="18"/>
        </w:rPr>
      </w:pPr>
      <w:r w:rsidRPr="00CC2DEC">
        <w:rPr>
          <w:rFonts w:ascii="Times New Roman" w:hAnsi="Times New Roman" w:cs="Times New Roman"/>
          <w:color w:val="000000"/>
          <w:sz w:val="4"/>
          <w:szCs w:val="4"/>
          <w:cs/>
        </w:rPr>
        <w:t xml:space="preserve">       </w:t>
      </w:r>
      <w:r w:rsidRPr="00CC2DEC">
        <w:rPr>
          <w:rFonts w:ascii="Times New Roman" w:hAnsi="Times New Roman" w:cs="Times New Roman"/>
          <w:color w:val="000000"/>
          <w:sz w:val="18"/>
          <w:szCs w:val="18"/>
          <w:cs/>
        </w:rPr>
        <w:t xml:space="preserve">      * </w:t>
      </w:r>
      <w:r w:rsidRPr="00CC2DEC">
        <w:rPr>
          <w:rFonts w:ascii="Times New Roman" w:hAnsi="Times New Roman" w:cs="Times New Roman"/>
          <w:color w:val="000000"/>
          <w:sz w:val="18"/>
          <w:szCs w:val="18"/>
        </w:rPr>
        <w:t>The changes in increase interest rates of 100 bps</w:t>
      </w:r>
      <w:r w:rsidRPr="00CC2DEC">
        <w:rPr>
          <w:rFonts w:ascii="Times New Roman" w:hAnsi="Times New Roman" w:cs="Times New Roman"/>
          <w:color w:val="000000"/>
          <w:sz w:val="18"/>
          <w:szCs w:val="18"/>
          <w:cs/>
        </w:rPr>
        <w:t xml:space="preserve">. </w:t>
      </w:r>
    </w:p>
    <w:p w14:paraId="4C31F407" w14:textId="77777777" w:rsidR="006B21E7" w:rsidRPr="00CC2DEC" w:rsidRDefault="006B21E7" w:rsidP="006B21E7">
      <w:pPr>
        <w:rPr>
          <w:rFonts w:ascii="Times New Roman" w:hAnsi="Times New Roman" w:cs="Times New Roman"/>
          <w:color w:val="000000"/>
          <w:sz w:val="18"/>
          <w:szCs w:val="18"/>
        </w:rPr>
      </w:pPr>
    </w:p>
    <w:p w14:paraId="336B8DE8" w14:textId="77777777" w:rsidR="006B21E7" w:rsidRPr="00CC2DEC" w:rsidRDefault="006B21E7" w:rsidP="006B21E7">
      <w:pPr>
        <w:rPr>
          <w:rFonts w:ascii="Times New Roman" w:hAnsi="Times New Roman" w:cs="Times New Roman"/>
          <w:color w:val="000000"/>
          <w:sz w:val="24"/>
          <w:szCs w:val="24"/>
          <w:u w:color="000000"/>
          <w:bdr w:val="nil"/>
          <w:lang w:val="de-DE"/>
        </w:rPr>
      </w:pPr>
      <w:r w:rsidRPr="00CC2DEC">
        <w:rPr>
          <w:rFonts w:ascii="Times New Roman" w:hAnsi="Times New Roman" w:cs="Times New Roman"/>
          <w:color w:val="000000"/>
          <w:sz w:val="24"/>
          <w:szCs w:val="24"/>
          <w:cs/>
        </w:rPr>
        <w:br w:type="page"/>
      </w:r>
    </w:p>
    <w:p w14:paraId="402FBD32" w14:textId="3C0C8999" w:rsidR="006B21E7" w:rsidRPr="00CC2DEC" w:rsidRDefault="006B21E7" w:rsidP="006B21E7">
      <w:pPr>
        <w:spacing w:line="276" w:lineRule="auto"/>
        <w:ind w:left="993"/>
        <w:jc w:val="both"/>
        <w:rPr>
          <w:rFonts w:ascii="Times New Roman" w:eastAsia="Calibri" w:hAnsi="Times New Roman" w:cs="Times New Roman"/>
          <w:color w:val="000000"/>
          <w:sz w:val="24"/>
          <w:szCs w:val="24"/>
          <w:u w:color="000000"/>
          <w:bdr w:val="nil"/>
        </w:rPr>
      </w:pPr>
      <w:r w:rsidRPr="00CC2DEC">
        <w:rPr>
          <w:rFonts w:ascii="Times New Roman" w:hAnsi="Times New Roman" w:cs="Times New Roman"/>
          <w:color w:val="000000"/>
          <w:sz w:val="24"/>
          <w:szCs w:val="24"/>
          <w:u w:color="000000"/>
          <w:bdr w:val="nil"/>
          <w:lang w:val="de-DE"/>
        </w:rPr>
        <w:lastRenderedPageBreak/>
        <w:t xml:space="preserve">Structure of assets and liabilities based on next repricing </w:t>
      </w:r>
      <w:r w:rsidR="00C53A8A" w:rsidRPr="00CC2DEC">
        <w:rPr>
          <w:rFonts w:ascii="Times New Roman" w:hAnsi="Times New Roman" w:cs="Times New Roman"/>
          <w:color w:val="000000"/>
          <w:sz w:val="24"/>
          <w:szCs w:val="24"/>
          <w:u w:color="000000"/>
          <w:bdr w:val="nil"/>
        </w:rPr>
        <w:t>as at December 31, 2021 and 2020</w:t>
      </w:r>
      <w:r w:rsidRPr="00CC2DEC">
        <w:rPr>
          <w:rFonts w:ascii="Times New Roman" w:eastAsia="Calibri" w:hAnsi="Times New Roman" w:cs="Times New Roman"/>
          <w:color w:val="000000"/>
          <w:sz w:val="24"/>
          <w:szCs w:val="24"/>
          <w:u w:color="000000"/>
          <w:bdr w:val="nil"/>
        </w:rPr>
        <w:t xml:space="preserve"> are as follows</w:t>
      </w:r>
      <w:r w:rsidRPr="00CC2DEC">
        <w:rPr>
          <w:rFonts w:ascii="Times New Roman" w:eastAsia="Calibri" w:hAnsi="Times New Roman" w:cs="Times New Roman"/>
          <w:color w:val="000000"/>
          <w:sz w:val="24"/>
          <w:szCs w:val="24"/>
          <w:u w:color="000000"/>
          <w:bdr w:val="nil"/>
          <w:cs/>
        </w:rPr>
        <w:t xml:space="preserve">: </w:t>
      </w:r>
    </w:p>
    <w:p w14:paraId="0279FEAF" w14:textId="77777777" w:rsidR="006B21E7" w:rsidRPr="00CC2DEC" w:rsidRDefault="006B21E7" w:rsidP="006B21E7">
      <w:pPr>
        <w:spacing w:line="276" w:lineRule="auto"/>
        <w:ind w:left="993"/>
        <w:jc w:val="both"/>
        <w:rPr>
          <w:rFonts w:ascii="Times New Roman" w:eastAsia="Calibri" w:hAnsi="Times New Roman" w:cs="Times New Roman"/>
          <w:color w:val="000000"/>
          <w:sz w:val="24"/>
          <w:szCs w:val="24"/>
          <w:u w:color="000000"/>
          <w:bdr w:val="nil"/>
        </w:rPr>
      </w:pPr>
    </w:p>
    <w:p w14:paraId="1D2C390C" w14:textId="77777777" w:rsidR="006B21E7" w:rsidRPr="00CC2DEC" w:rsidRDefault="006B21E7" w:rsidP="00771C64">
      <w:pPr>
        <w:spacing w:line="276" w:lineRule="auto"/>
        <w:ind w:left="6480" w:right="172"/>
        <w:jc w:val="right"/>
        <w:rPr>
          <w:rFonts w:ascii="Times New Roman" w:hAnsi="Times New Roman" w:cs="Times New Roman"/>
          <w:b/>
          <w:bCs/>
          <w:color w:val="000000"/>
          <w:sz w:val="16"/>
          <w:szCs w:val="16"/>
          <w:u w:color="000000"/>
          <w:bdr w:val="nil"/>
        </w:rPr>
      </w:pPr>
      <w:r w:rsidRPr="00CC2DEC">
        <w:rPr>
          <w:rFonts w:ascii="Times New Roman" w:hAnsi="Times New Roman" w:cs="Times New Roman"/>
          <w:b/>
          <w:bCs/>
          <w:color w:val="000000"/>
          <w:sz w:val="16"/>
          <w:szCs w:val="16"/>
          <w:u w:color="000000"/>
          <w:bdr w:val="nil"/>
        </w:rPr>
        <w:t>Unit</w:t>
      </w:r>
      <w:r w:rsidRPr="00CC2DEC">
        <w:rPr>
          <w:rFonts w:ascii="Times New Roman" w:hAnsi="Times New Roman" w:cs="Times New Roman"/>
          <w:b/>
          <w:bCs/>
          <w:color w:val="000000"/>
          <w:sz w:val="16"/>
          <w:szCs w:val="16"/>
          <w:u w:color="000000"/>
          <w:bdr w:val="nil"/>
          <w:cs/>
        </w:rPr>
        <w:t xml:space="preserve">: </w:t>
      </w:r>
      <w:r w:rsidRPr="00CC2DEC">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6B21E7" w:rsidRPr="00CC2DEC" w14:paraId="2AEEEB60" w14:textId="77777777" w:rsidTr="001E4D6D">
        <w:tc>
          <w:tcPr>
            <w:tcW w:w="1984" w:type="dxa"/>
          </w:tcPr>
          <w:p w14:paraId="4495410D"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2CED6957" w14:textId="77777777" w:rsidR="006B21E7" w:rsidRPr="00CC2DEC" w:rsidRDefault="006B21E7" w:rsidP="006B21E7">
            <w:pPr>
              <w:spacing w:line="276" w:lineRule="auto"/>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CONSOLIDATED FINANCIAL STATEMENTS</w:t>
            </w:r>
          </w:p>
        </w:tc>
      </w:tr>
      <w:tr w:rsidR="006B21E7" w:rsidRPr="00CC2DEC" w14:paraId="39BDE727" w14:textId="77777777" w:rsidTr="001E4D6D">
        <w:tc>
          <w:tcPr>
            <w:tcW w:w="1984" w:type="dxa"/>
          </w:tcPr>
          <w:p w14:paraId="2AC88144"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6913DACD" w14:textId="06A130AF" w:rsidR="006B21E7" w:rsidRPr="00CC2DEC" w:rsidRDefault="006B21E7" w:rsidP="006B21E7">
            <w:pPr>
              <w:spacing w:line="276" w:lineRule="auto"/>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2021</w:t>
            </w:r>
          </w:p>
        </w:tc>
      </w:tr>
      <w:tr w:rsidR="006B21E7" w:rsidRPr="00CC2DEC" w14:paraId="091899F7" w14:textId="77777777" w:rsidTr="001E4D6D">
        <w:tc>
          <w:tcPr>
            <w:tcW w:w="1984" w:type="dxa"/>
          </w:tcPr>
          <w:p w14:paraId="4559A699"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p>
        </w:tc>
        <w:tc>
          <w:tcPr>
            <w:tcW w:w="992" w:type="dxa"/>
          </w:tcPr>
          <w:p w14:paraId="1B5916D9" w14:textId="77777777" w:rsidR="006B21E7" w:rsidRPr="00CC2DEC" w:rsidRDefault="006B21E7" w:rsidP="006B21E7">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0 </w:t>
            </w:r>
            <w:r w:rsidRPr="00CC2DEC">
              <w:rPr>
                <w:rFonts w:ascii="Times New Roman" w:hAnsi="Times New Roman" w:cs="Times New Roman"/>
                <w:b/>
                <w:bCs/>
                <w:color w:val="000000"/>
                <w:sz w:val="18"/>
                <w:szCs w:val="18"/>
                <w:u w:color="000000"/>
                <w:bdr w:val="nil"/>
                <w:cs/>
              </w:rPr>
              <w:t xml:space="preserve">- </w:t>
            </w:r>
            <w:r w:rsidRPr="00CC2DEC">
              <w:rPr>
                <w:rFonts w:ascii="Times New Roman" w:hAnsi="Times New Roman" w:cs="Times New Roman"/>
                <w:b/>
                <w:bCs/>
                <w:color w:val="000000"/>
                <w:sz w:val="18"/>
                <w:szCs w:val="18"/>
                <w:u w:color="000000"/>
                <w:bdr w:val="nil"/>
              </w:rPr>
              <w:t>3 Months</w:t>
            </w:r>
          </w:p>
        </w:tc>
        <w:tc>
          <w:tcPr>
            <w:tcW w:w="851" w:type="dxa"/>
          </w:tcPr>
          <w:p w14:paraId="43CE3F73"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More than </w:t>
            </w:r>
          </w:p>
          <w:p w14:paraId="5A64F698"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3 </w:t>
            </w:r>
            <w:r w:rsidRPr="00CC2DEC">
              <w:rPr>
                <w:rFonts w:ascii="Times New Roman" w:hAnsi="Times New Roman" w:cs="Times New Roman"/>
                <w:b/>
                <w:bCs/>
                <w:color w:val="000000"/>
                <w:sz w:val="18"/>
                <w:szCs w:val="18"/>
                <w:u w:color="000000"/>
                <w:bdr w:val="nil"/>
                <w:cs/>
              </w:rPr>
              <w:t xml:space="preserve">- </w:t>
            </w:r>
            <w:r w:rsidRPr="00CC2DEC">
              <w:rPr>
                <w:rFonts w:ascii="Times New Roman" w:hAnsi="Times New Roman" w:cs="Times New Roman"/>
                <w:b/>
                <w:bCs/>
                <w:color w:val="000000"/>
                <w:sz w:val="18"/>
                <w:szCs w:val="18"/>
                <w:u w:color="000000"/>
                <w:bdr w:val="nil"/>
              </w:rPr>
              <w:t>12 Months</w:t>
            </w:r>
          </w:p>
        </w:tc>
        <w:tc>
          <w:tcPr>
            <w:tcW w:w="992" w:type="dxa"/>
          </w:tcPr>
          <w:p w14:paraId="6E54FA8F"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More than </w:t>
            </w:r>
          </w:p>
          <w:p w14:paraId="4D1D3BE1"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1 </w:t>
            </w:r>
            <w:r w:rsidRPr="00CC2DEC">
              <w:rPr>
                <w:rFonts w:ascii="Times New Roman" w:hAnsi="Times New Roman" w:cs="Times New Roman"/>
                <w:b/>
                <w:bCs/>
                <w:color w:val="000000"/>
                <w:sz w:val="18"/>
                <w:szCs w:val="18"/>
                <w:u w:color="000000"/>
                <w:bdr w:val="nil"/>
                <w:cs/>
              </w:rPr>
              <w:t xml:space="preserve">- </w:t>
            </w:r>
            <w:r w:rsidRPr="00CC2DEC">
              <w:rPr>
                <w:rFonts w:ascii="Times New Roman" w:hAnsi="Times New Roman" w:cs="Times New Roman"/>
                <w:b/>
                <w:bCs/>
                <w:color w:val="000000"/>
                <w:sz w:val="18"/>
                <w:szCs w:val="18"/>
                <w:u w:color="000000"/>
                <w:bdr w:val="nil"/>
              </w:rPr>
              <w:t>5 Years</w:t>
            </w:r>
          </w:p>
        </w:tc>
        <w:tc>
          <w:tcPr>
            <w:tcW w:w="851" w:type="dxa"/>
          </w:tcPr>
          <w:p w14:paraId="01AAB764" w14:textId="77777777" w:rsidR="004266E4"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Over</w:t>
            </w:r>
          </w:p>
          <w:p w14:paraId="758F115C" w14:textId="0D4A1E38"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 5 Years</w:t>
            </w:r>
          </w:p>
        </w:tc>
        <w:tc>
          <w:tcPr>
            <w:tcW w:w="790" w:type="dxa"/>
          </w:tcPr>
          <w:p w14:paraId="0C99E279"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NPL</w:t>
            </w:r>
          </w:p>
        </w:tc>
        <w:tc>
          <w:tcPr>
            <w:tcW w:w="895" w:type="dxa"/>
          </w:tcPr>
          <w:p w14:paraId="0691ECBD"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Non</w:t>
            </w:r>
            <w:r w:rsidRPr="00CC2DEC">
              <w:rPr>
                <w:rFonts w:ascii="Times New Roman" w:hAnsi="Times New Roman" w:cs="Times New Roman"/>
                <w:b/>
                <w:bCs/>
                <w:color w:val="000000"/>
                <w:sz w:val="18"/>
                <w:szCs w:val="18"/>
                <w:u w:color="000000"/>
                <w:bdr w:val="nil"/>
                <w:cs/>
              </w:rPr>
              <w:t>-</w:t>
            </w:r>
            <w:r w:rsidRPr="00CC2DEC">
              <w:rPr>
                <w:rFonts w:ascii="Times New Roman" w:hAnsi="Times New Roman" w:cs="Times New Roman"/>
                <w:b/>
                <w:bCs/>
                <w:color w:val="000000"/>
                <w:sz w:val="18"/>
                <w:szCs w:val="18"/>
                <w:u w:color="000000"/>
                <w:bdr w:val="nil"/>
              </w:rPr>
              <w:t>Interest bearing</w:t>
            </w:r>
          </w:p>
        </w:tc>
        <w:tc>
          <w:tcPr>
            <w:tcW w:w="1008" w:type="dxa"/>
          </w:tcPr>
          <w:p w14:paraId="2733CBA7"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Total</w:t>
            </w:r>
          </w:p>
        </w:tc>
      </w:tr>
      <w:tr w:rsidR="006B21E7" w:rsidRPr="00CC2DEC" w14:paraId="4E6C0BB6" w14:textId="77777777" w:rsidTr="001E4D6D">
        <w:tc>
          <w:tcPr>
            <w:tcW w:w="1984" w:type="dxa"/>
          </w:tcPr>
          <w:p w14:paraId="0FD75979" w14:textId="77777777" w:rsidR="006B21E7" w:rsidRPr="00CC2DEC" w:rsidRDefault="006B21E7" w:rsidP="006B21E7">
            <w:pPr>
              <w:spacing w:line="276" w:lineRule="auto"/>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Financial assets</w:t>
            </w:r>
          </w:p>
        </w:tc>
        <w:tc>
          <w:tcPr>
            <w:tcW w:w="992" w:type="dxa"/>
            <w:vAlign w:val="bottom"/>
          </w:tcPr>
          <w:p w14:paraId="53902809"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C5CBA22"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6C5D9486"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D17C147"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735EB082"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12A664C3"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1474584C"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r>
      <w:tr w:rsidR="001E4D6D" w:rsidRPr="00CC2DEC" w14:paraId="6DEB1E3A" w14:textId="77777777" w:rsidTr="001E4D6D">
        <w:tc>
          <w:tcPr>
            <w:tcW w:w="1984" w:type="dxa"/>
          </w:tcPr>
          <w:p w14:paraId="220A367C" w14:textId="77777777" w:rsidR="001E4D6D" w:rsidRPr="00CC2DEC" w:rsidRDefault="001E4D6D" w:rsidP="001E4D6D">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Interbank and money</w:t>
            </w:r>
            <w:r w:rsidRPr="00CC2DEC">
              <w:rPr>
                <w:rFonts w:ascii="Times New Roman" w:hAnsi="Times New Roman" w:cs="Times New Roman"/>
                <w:sz w:val="18"/>
                <w:szCs w:val="18"/>
                <w:u w:color="000000"/>
                <w:bdr w:val="nil"/>
                <w:cs/>
                <w:lang w:val="de-DE"/>
              </w:rPr>
              <w:t xml:space="preserve"> </w:t>
            </w:r>
            <w:r w:rsidRPr="00CC2DEC">
              <w:rPr>
                <w:rFonts w:ascii="Times New Roman" w:hAnsi="Times New Roman" w:cs="Times New Roman"/>
                <w:sz w:val="18"/>
                <w:szCs w:val="18"/>
                <w:u w:color="000000"/>
                <w:bdr w:val="nil"/>
                <w:lang w:val="de-DE"/>
              </w:rPr>
              <w:t>market items, net</w:t>
            </w:r>
          </w:p>
        </w:tc>
        <w:tc>
          <w:tcPr>
            <w:tcW w:w="992" w:type="dxa"/>
            <w:vAlign w:val="bottom"/>
          </w:tcPr>
          <w:p w14:paraId="7CD90610" w14:textId="4F299C43"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266,818</w:t>
            </w:r>
          </w:p>
        </w:tc>
        <w:tc>
          <w:tcPr>
            <w:tcW w:w="851" w:type="dxa"/>
            <w:vAlign w:val="bottom"/>
          </w:tcPr>
          <w:p w14:paraId="2CCA9DE8" w14:textId="0A5C8FCF"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7,527</w:t>
            </w:r>
          </w:p>
        </w:tc>
        <w:tc>
          <w:tcPr>
            <w:tcW w:w="992" w:type="dxa"/>
            <w:vAlign w:val="bottom"/>
          </w:tcPr>
          <w:p w14:paraId="74189E20" w14:textId="1C05A708"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4,251</w:t>
            </w:r>
          </w:p>
        </w:tc>
        <w:tc>
          <w:tcPr>
            <w:tcW w:w="851" w:type="dxa"/>
            <w:vAlign w:val="bottom"/>
          </w:tcPr>
          <w:p w14:paraId="6F773173" w14:textId="1FE5A58A"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994</w:t>
            </w:r>
          </w:p>
        </w:tc>
        <w:tc>
          <w:tcPr>
            <w:tcW w:w="790" w:type="dxa"/>
            <w:vAlign w:val="bottom"/>
          </w:tcPr>
          <w:p w14:paraId="4AB1047C" w14:textId="1F845169" w:rsidR="001E4D6D" w:rsidRPr="00CC2DEC" w:rsidRDefault="001E4D6D" w:rsidP="001E4D6D">
            <w:pPr>
              <w:spacing w:line="276" w:lineRule="auto"/>
              <w:jc w:val="center"/>
              <w:rPr>
                <w:rFonts w:ascii="Times New Roman" w:hAnsi="Times New Roman" w:cs="Times New Roman"/>
                <w:color w:val="000000"/>
                <w:sz w:val="18"/>
                <w:szCs w:val="18"/>
                <w:u w:color="000000"/>
                <w:bdr w:val="nil"/>
              </w:rPr>
            </w:pPr>
            <w:r w:rsidRPr="00CC2DEC">
              <w:rPr>
                <w:rFonts w:ascii="Times New Roman" w:eastAsia="Cordia New" w:hAnsi="Times New Roman" w:cs="Times New Roman"/>
                <w:color w:val="000000"/>
                <w:spacing w:val="-6"/>
                <w:sz w:val="18"/>
                <w:szCs w:val="18"/>
                <w:cs/>
                <w:lang w:eastAsia="zh-CN"/>
              </w:rPr>
              <w:t>-</w:t>
            </w:r>
          </w:p>
        </w:tc>
        <w:tc>
          <w:tcPr>
            <w:tcW w:w="895" w:type="dxa"/>
            <w:vAlign w:val="bottom"/>
          </w:tcPr>
          <w:p w14:paraId="0405DEB2" w14:textId="3233E90F"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67,226</w:t>
            </w:r>
          </w:p>
        </w:tc>
        <w:tc>
          <w:tcPr>
            <w:tcW w:w="1008" w:type="dxa"/>
            <w:vAlign w:val="bottom"/>
          </w:tcPr>
          <w:p w14:paraId="703CF760" w14:textId="0C80BBF8"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346,816</w:t>
            </w:r>
          </w:p>
        </w:tc>
      </w:tr>
      <w:tr w:rsidR="001E4D6D" w:rsidRPr="00CC2DEC" w14:paraId="67DCD044" w14:textId="77777777" w:rsidTr="001E4D6D">
        <w:tc>
          <w:tcPr>
            <w:tcW w:w="1984" w:type="dxa"/>
          </w:tcPr>
          <w:p w14:paraId="6FF376C0" w14:textId="77777777" w:rsidR="001E4D6D" w:rsidRPr="00CC2DEC" w:rsidRDefault="001E4D6D" w:rsidP="001E4D6D">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Investments, net</w:t>
            </w:r>
          </w:p>
        </w:tc>
        <w:tc>
          <w:tcPr>
            <w:tcW w:w="992" w:type="dxa"/>
            <w:vAlign w:val="bottom"/>
          </w:tcPr>
          <w:p w14:paraId="6A1FA24D" w14:textId="41B7D290"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42,306</w:t>
            </w:r>
          </w:p>
        </w:tc>
        <w:tc>
          <w:tcPr>
            <w:tcW w:w="851" w:type="dxa"/>
            <w:vAlign w:val="bottom"/>
          </w:tcPr>
          <w:p w14:paraId="5AA25C3B" w14:textId="4415C45D"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25,321</w:t>
            </w:r>
          </w:p>
        </w:tc>
        <w:tc>
          <w:tcPr>
            <w:tcW w:w="992" w:type="dxa"/>
            <w:vAlign w:val="bottom"/>
          </w:tcPr>
          <w:p w14:paraId="21B931BB" w14:textId="121B0CC3"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99,711</w:t>
            </w:r>
          </w:p>
        </w:tc>
        <w:tc>
          <w:tcPr>
            <w:tcW w:w="851" w:type="dxa"/>
            <w:vAlign w:val="bottom"/>
          </w:tcPr>
          <w:p w14:paraId="58B594CB" w14:textId="32C55AAD"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4,694</w:t>
            </w:r>
          </w:p>
        </w:tc>
        <w:tc>
          <w:tcPr>
            <w:tcW w:w="790" w:type="dxa"/>
            <w:vAlign w:val="bottom"/>
          </w:tcPr>
          <w:p w14:paraId="491A22FC" w14:textId="6BF078AE" w:rsidR="001E4D6D" w:rsidRPr="00CC2DEC" w:rsidRDefault="001E4D6D" w:rsidP="001E4D6D">
            <w:pPr>
              <w:spacing w:line="276" w:lineRule="auto"/>
              <w:jc w:val="center"/>
              <w:rPr>
                <w:rFonts w:ascii="Times New Roman" w:hAnsi="Times New Roman" w:cs="Times New Roman"/>
                <w:color w:val="000000"/>
                <w:sz w:val="18"/>
                <w:szCs w:val="18"/>
                <w:u w:color="000000"/>
                <w:bdr w:val="nil"/>
              </w:rPr>
            </w:pPr>
            <w:r w:rsidRPr="00CC2DEC">
              <w:rPr>
                <w:rFonts w:ascii="Times New Roman" w:eastAsia="Cordia New" w:hAnsi="Times New Roman" w:cs="Times New Roman"/>
                <w:color w:val="000000"/>
                <w:spacing w:val="-6"/>
                <w:sz w:val="18"/>
                <w:szCs w:val="18"/>
                <w:cs/>
                <w:lang w:eastAsia="zh-CN"/>
              </w:rPr>
              <w:t>-</w:t>
            </w:r>
          </w:p>
        </w:tc>
        <w:tc>
          <w:tcPr>
            <w:tcW w:w="895" w:type="dxa"/>
            <w:vAlign w:val="bottom"/>
          </w:tcPr>
          <w:p w14:paraId="0ABD0553" w14:textId="0352AEDD"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10,678</w:t>
            </w:r>
          </w:p>
        </w:tc>
        <w:tc>
          <w:tcPr>
            <w:tcW w:w="1008" w:type="dxa"/>
            <w:vAlign w:val="bottom"/>
          </w:tcPr>
          <w:p w14:paraId="10820A96" w14:textId="160B0D4F"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182,710</w:t>
            </w:r>
          </w:p>
        </w:tc>
      </w:tr>
      <w:tr w:rsidR="001E4D6D" w:rsidRPr="00CC2DEC" w14:paraId="38232A0A" w14:textId="77777777" w:rsidTr="001E4D6D">
        <w:tc>
          <w:tcPr>
            <w:tcW w:w="1984" w:type="dxa"/>
          </w:tcPr>
          <w:p w14:paraId="1D2EAE40" w14:textId="77777777" w:rsidR="001E4D6D" w:rsidRPr="00CC2DEC" w:rsidRDefault="001E4D6D" w:rsidP="001E4D6D">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Loans to customers</w:t>
            </w:r>
          </w:p>
        </w:tc>
        <w:tc>
          <w:tcPr>
            <w:tcW w:w="992" w:type="dxa"/>
            <w:vAlign w:val="bottom"/>
          </w:tcPr>
          <w:p w14:paraId="22DF9628" w14:textId="410A4BF2"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907,869</w:t>
            </w:r>
          </w:p>
        </w:tc>
        <w:tc>
          <w:tcPr>
            <w:tcW w:w="851" w:type="dxa"/>
            <w:vAlign w:val="bottom"/>
          </w:tcPr>
          <w:p w14:paraId="76904C40" w14:textId="43104EE4"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281,716</w:t>
            </w:r>
          </w:p>
        </w:tc>
        <w:tc>
          <w:tcPr>
            <w:tcW w:w="992" w:type="dxa"/>
            <w:vAlign w:val="bottom"/>
          </w:tcPr>
          <w:p w14:paraId="18CA3DA5" w14:textId="63AF61B5"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523,737</w:t>
            </w:r>
          </w:p>
        </w:tc>
        <w:tc>
          <w:tcPr>
            <w:tcW w:w="851" w:type="dxa"/>
            <w:vAlign w:val="bottom"/>
          </w:tcPr>
          <w:p w14:paraId="21ABA94D" w14:textId="5A4457A3"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49,921</w:t>
            </w:r>
          </w:p>
        </w:tc>
        <w:tc>
          <w:tcPr>
            <w:tcW w:w="790" w:type="dxa"/>
            <w:vAlign w:val="bottom"/>
          </w:tcPr>
          <w:p w14:paraId="518AB7F4" w14:textId="0AE2DDDD"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47,448</w:t>
            </w:r>
          </w:p>
        </w:tc>
        <w:tc>
          <w:tcPr>
            <w:tcW w:w="895" w:type="dxa"/>
            <w:vAlign w:val="bottom"/>
          </w:tcPr>
          <w:p w14:paraId="51BFE255" w14:textId="3C660C00"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79,685</w:t>
            </w:r>
          </w:p>
        </w:tc>
        <w:tc>
          <w:tcPr>
            <w:tcW w:w="1008" w:type="dxa"/>
            <w:vAlign w:val="bottom"/>
          </w:tcPr>
          <w:p w14:paraId="495AB6C9" w14:textId="31E735FD"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1,890,376</w:t>
            </w:r>
          </w:p>
        </w:tc>
      </w:tr>
      <w:tr w:rsidR="001E4D6D" w:rsidRPr="00CC2DEC" w14:paraId="651397CE" w14:textId="77777777" w:rsidTr="001E4D6D">
        <w:tc>
          <w:tcPr>
            <w:tcW w:w="1984" w:type="dxa"/>
          </w:tcPr>
          <w:p w14:paraId="3810A67D" w14:textId="77777777" w:rsidR="001E4D6D" w:rsidRPr="00CC2DEC" w:rsidRDefault="001E4D6D" w:rsidP="001E4D6D">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71CFCF9E" w14:textId="77777777" w:rsidR="001E4D6D" w:rsidRPr="00CC2DEC" w:rsidRDefault="001E4D6D" w:rsidP="001E4D6D">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4C5CC1CE" w14:textId="77777777" w:rsidR="001E4D6D" w:rsidRPr="00CC2DEC" w:rsidRDefault="001E4D6D" w:rsidP="001E4D6D">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1D83DAC6" w14:textId="77777777" w:rsidR="001E4D6D" w:rsidRPr="00CC2DEC" w:rsidRDefault="001E4D6D" w:rsidP="001E4D6D">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666C96B9" w14:textId="77777777" w:rsidR="001E4D6D" w:rsidRPr="00CC2DEC" w:rsidRDefault="001E4D6D" w:rsidP="001E4D6D">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6EDF2B45" w14:textId="77777777" w:rsidR="001E4D6D" w:rsidRPr="00CC2DEC" w:rsidRDefault="001E4D6D" w:rsidP="001E4D6D">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028BDDC5" w14:textId="77777777" w:rsidR="001E4D6D" w:rsidRPr="00CC2DEC" w:rsidRDefault="001E4D6D" w:rsidP="001E4D6D">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4AC79107" w14:textId="77777777" w:rsidR="001E4D6D" w:rsidRPr="00CC2DEC" w:rsidRDefault="001E4D6D" w:rsidP="001E4D6D">
            <w:pPr>
              <w:spacing w:line="276" w:lineRule="auto"/>
              <w:jc w:val="right"/>
              <w:rPr>
                <w:rFonts w:ascii="Times New Roman" w:hAnsi="Times New Roman" w:cs="Times New Roman"/>
                <w:color w:val="000000"/>
                <w:sz w:val="12"/>
                <w:szCs w:val="12"/>
                <w:u w:color="000000"/>
                <w:bdr w:val="nil"/>
              </w:rPr>
            </w:pPr>
          </w:p>
        </w:tc>
      </w:tr>
      <w:tr w:rsidR="001E4D6D" w:rsidRPr="00CC2DEC" w14:paraId="68342DC4" w14:textId="77777777" w:rsidTr="001E4D6D">
        <w:tc>
          <w:tcPr>
            <w:tcW w:w="1984" w:type="dxa"/>
          </w:tcPr>
          <w:p w14:paraId="3BB397A6" w14:textId="77777777" w:rsidR="001E4D6D" w:rsidRPr="00CC2DEC" w:rsidRDefault="001E4D6D" w:rsidP="001E4D6D">
            <w:pPr>
              <w:spacing w:line="276" w:lineRule="auto"/>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Financial liabilities</w:t>
            </w:r>
          </w:p>
        </w:tc>
        <w:tc>
          <w:tcPr>
            <w:tcW w:w="992" w:type="dxa"/>
            <w:vAlign w:val="bottom"/>
          </w:tcPr>
          <w:p w14:paraId="73CD7EAA" w14:textId="77777777" w:rsidR="001E4D6D" w:rsidRPr="00CC2DEC" w:rsidRDefault="001E4D6D" w:rsidP="001E4D6D">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D8124EA" w14:textId="77777777" w:rsidR="001E4D6D" w:rsidRPr="00CC2DEC" w:rsidRDefault="001E4D6D" w:rsidP="001E4D6D">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4E71E0E0" w14:textId="77777777" w:rsidR="001E4D6D" w:rsidRPr="00CC2DEC" w:rsidRDefault="001E4D6D" w:rsidP="001E4D6D">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1CCD03D" w14:textId="77777777" w:rsidR="001E4D6D" w:rsidRPr="00CC2DEC" w:rsidRDefault="001E4D6D" w:rsidP="001E4D6D">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295D65FD" w14:textId="77777777" w:rsidR="001E4D6D" w:rsidRPr="00CC2DEC" w:rsidRDefault="001E4D6D" w:rsidP="001E4D6D">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7F1E6CBB" w14:textId="77777777" w:rsidR="001E4D6D" w:rsidRPr="00CC2DEC" w:rsidRDefault="001E4D6D" w:rsidP="001E4D6D">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4D3E4043" w14:textId="77777777" w:rsidR="001E4D6D" w:rsidRPr="00CC2DEC" w:rsidRDefault="001E4D6D" w:rsidP="001E4D6D">
            <w:pPr>
              <w:spacing w:line="276" w:lineRule="auto"/>
              <w:jc w:val="right"/>
              <w:rPr>
                <w:rFonts w:ascii="Times New Roman" w:hAnsi="Times New Roman" w:cs="Times New Roman"/>
                <w:color w:val="000000"/>
                <w:sz w:val="18"/>
                <w:szCs w:val="18"/>
                <w:u w:color="000000"/>
                <w:bdr w:val="nil"/>
              </w:rPr>
            </w:pPr>
          </w:p>
        </w:tc>
      </w:tr>
      <w:tr w:rsidR="001E4D6D" w:rsidRPr="00CC2DEC" w14:paraId="616F8C10" w14:textId="77777777" w:rsidTr="001E4D6D">
        <w:tc>
          <w:tcPr>
            <w:tcW w:w="1984" w:type="dxa"/>
          </w:tcPr>
          <w:p w14:paraId="34CCB9D4" w14:textId="77777777" w:rsidR="001E4D6D" w:rsidRPr="00CC2DEC" w:rsidRDefault="001E4D6D" w:rsidP="001E4D6D">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Deposits</w:t>
            </w:r>
          </w:p>
        </w:tc>
        <w:tc>
          <w:tcPr>
            <w:tcW w:w="992" w:type="dxa"/>
            <w:vAlign w:val="bottom"/>
          </w:tcPr>
          <w:p w14:paraId="2D01DCFF" w14:textId="0E0F0A86"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1,423,705</w:t>
            </w:r>
          </w:p>
        </w:tc>
        <w:tc>
          <w:tcPr>
            <w:tcW w:w="851" w:type="dxa"/>
            <w:vAlign w:val="bottom"/>
          </w:tcPr>
          <w:p w14:paraId="3B87FA74" w14:textId="72136176"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280,380</w:t>
            </w:r>
          </w:p>
        </w:tc>
        <w:tc>
          <w:tcPr>
            <w:tcW w:w="992" w:type="dxa"/>
            <w:vAlign w:val="bottom"/>
          </w:tcPr>
          <w:p w14:paraId="6AA0097B" w14:textId="6C8EE134"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25,662</w:t>
            </w:r>
          </w:p>
        </w:tc>
        <w:tc>
          <w:tcPr>
            <w:tcW w:w="851" w:type="dxa"/>
            <w:vAlign w:val="bottom"/>
          </w:tcPr>
          <w:p w14:paraId="1898AF9E" w14:textId="4062731D"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68</w:t>
            </w:r>
          </w:p>
        </w:tc>
        <w:tc>
          <w:tcPr>
            <w:tcW w:w="790" w:type="dxa"/>
            <w:vAlign w:val="bottom"/>
          </w:tcPr>
          <w:p w14:paraId="34960482" w14:textId="06922E35" w:rsidR="001E4D6D" w:rsidRPr="00CC2DEC" w:rsidRDefault="001E4D6D" w:rsidP="001E4D6D">
            <w:pPr>
              <w:spacing w:line="276" w:lineRule="auto"/>
              <w:jc w:val="center"/>
              <w:rPr>
                <w:rFonts w:ascii="Times New Roman" w:hAnsi="Times New Roman" w:cs="Times New Roman"/>
                <w:color w:val="000000"/>
                <w:sz w:val="18"/>
                <w:szCs w:val="18"/>
                <w:u w:color="000000"/>
                <w:bdr w:val="nil"/>
              </w:rPr>
            </w:pPr>
            <w:r w:rsidRPr="00CC2DEC">
              <w:rPr>
                <w:rFonts w:ascii="Times New Roman" w:eastAsia="Cordia New" w:hAnsi="Times New Roman" w:cs="Times New Roman"/>
                <w:color w:val="000000"/>
                <w:spacing w:val="-6"/>
                <w:sz w:val="18"/>
                <w:szCs w:val="18"/>
                <w:cs/>
                <w:lang w:eastAsia="zh-CN"/>
              </w:rPr>
              <w:t>-</w:t>
            </w:r>
          </w:p>
        </w:tc>
        <w:tc>
          <w:tcPr>
            <w:tcW w:w="895" w:type="dxa"/>
            <w:vAlign w:val="bottom"/>
          </w:tcPr>
          <w:p w14:paraId="7A37CD55" w14:textId="31035530"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49,324</w:t>
            </w:r>
          </w:p>
        </w:tc>
        <w:tc>
          <w:tcPr>
            <w:tcW w:w="1008" w:type="dxa"/>
            <w:vAlign w:val="bottom"/>
          </w:tcPr>
          <w:p w14:paraId="49CD3B7A" w14:textId="67E7D32C"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1,779,139</w:t>
            </w:r>
          </w:p>
        </w:tc>
      </w:tr>
      <w:tr w:rsidR="001E4D6D" w:rsidRPr="00CC2DEC" w14:paraId="35E93D71" w14:textId="77777777" w:rsidTr="001E4D6D">
        <w:tc>
          <w:tcPr>
            <w:tcW w:w="1984" w:type="dxa"/>
          </w:tcPr>
          <w:p w14:paraId="0F5D2C5D" w14:textId="77777777" w:rsidR="001E4D6D" w:rsidRPr="00CC2DEC" w:rsidRDefault="001E4D6D" w:rsidP="001E4D6D">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Interbank and money</w:t>
            </w:r>
            <w:r w:rsidRPr="00CC2DEC">
              <w:rPr>
                <w:rFonts w:ascii="Times New Roman" w:hAnsi="Times New Roman" w:cs="Times New Roman"/>
                <w:sz w:val="18"/>
                <w:szCs w:val="18"/>
                <w:u w:color="000000"/>
                <w:bdr w:val="nil"/>
                <w:cs/>
                <w:lang w:val="de-DE"/>
              </w:rPr>
              <w:t xml:space="preserve"> </w:t>
            </w:r>
            <w:r w:rsidRPr="00CC2DEC">
              <w:rPr>
                <w:rFonts w:ascii="Times New Roman" w:hAnsi="Times New Roman" w:cs="Times New Roman"/>
                <w:sz w:val="18"/>
                <w:szCs w:val="18"/>
                <w:u w:color="000000"/>
                <w:bdr w:val="nil"/>
                <w:lang w:val="de-DE"/>
              </w:rPr>
              <w:t>market items</w:t>
            </w:r>
          </w:p>
        </w:tc>
        <w:tc>
          <w:tcPr>
            <w:tcW w:w="992" w:type="dxa"/>
            <w:vAlign w:val="bottom"/>
          </w:tcPr>
          <w:p w14:paraId="047BAA81" w14:textId="439D3CCA"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131,325</w:t>
            </w:r>
          </w:p>
        </w:tc>
        <w:tc>
          <w:tcPr>
            <w:tcW w:w="851" w:type="dxa"/>
            <w:vAlign w:val="bottom"/>
          </w:tcPr>
          <w:p w14:paraId="1748CB9E" w14:textId="0231EA40"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49,832</w:t>
            </w:r>
          </w:p>
        </w:tc>
        <w:tc>
          <w:tcPr>
            <w:tcW w:w="992" w:type="dxa"/>
            <w:vAlign w:val="bottom"/>
          </w:tcPr>
          <w:p w14:paraId="5EB81B14" w14:textId="4FF45D0F"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16,398</w:t>
            </w:r>
          </w:p>
        </w:tc>
        <w:tc>
          <w:tcPr>
            <w:tcW w:w="851" w:type="dxa"/>
            <w:vAlign w:val="bottom"/>
          </w:tcPr>
          <w:p w14:paraId="57F3AE53" w14:textId="6CA2F10D"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1,012</w:t>
            </w:r>
          </w:p>
        </w:tc>
        <w:tc>
          <w:tcPr>
            <w:tcW w:w="790" w:type="dxa"/>
            <w:vAlign w:val="bottom"/>
          </w:tcPr>
          <w:p w14:paraId="3A737ABF" w14:textId="09A0CFE3" w:rsidR="001E4D6D" w:rsidRPr="00CC2DEC" w:rsidRDefault="001E4D6D" w:rsidP="001E4D6D">
            <w:pPr>
              <w:spacing w:line="276" w:lineRule="auto"/>
              <w:jc w:val="center"/>
              <w:rPr>
                <w:rFonts w:ascii="Times New Roman" w:hAnsi="Times New Roman" w:cs="Times New Roman"/>
                <w:color w:val="000000"/>
                <w:sz w:val="18"/>
                <w:szCs w:val="18"/>
                <w:u w:color="000000"/>
                <w:bdr w:val="nil"/>
              </w:rPr>
            </w:pPr>
            <w:r w:rsidRPr="00CC2DEC">
              <w:rPr>
                <w:rFonts w:ascii="Times New Roman" w:eastAsia="Cordia New" w:hAnsi="Times New Roman" w:cs="Times New Roman"/>
                <w:color w:val="000000"/>
                <w:spacing w:val="-6"/>
                <w:sz w:val="18"/>
                <w:szCs w:val="18"/>
                <w:cs/>
                <w:lang w:eastAsia="zh-CN"/>
              </w:rPr>
              <w:t>-</w:t>
            </w:r>
          </w:p>
        </w:tc>
        <w:tc>
          <w:tcPr>
            <w:tcW w:w="895" w:type="dxa"/>
            <w:vAlign w:val="bottom"/>
          </w:tcPr>
          <w:p w14:paraId="7B38CDFF" w14:textId="7953EB2A"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3,583</w:t>
            </w:r>
          </w:p>
        </w:tc>
        <w:tc>
          <w:tcPr>
            <w:tcW w:w="1008" w:type="dxa"/>
            <w:vAlign w:val="bottom"/>
          </w:tcPr>
          <w:p w14:paraId="4D439CF5" w14:textId="237190D6"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202,150</w:t>
            </w:r>
          </w:p>
        </w:tc>
      </w:tr>
      <w:tr w:rsidR="001E4D6D" w:rsidRPr="00CC2DEC" w14:paraId="7D34D584" w14:textId="77777777" w:rsidTr="001E4D6D">
        <w:tc>
          <w:tcPr>
            <w:tcW w:w="1984" w:type="dxa"/>
          </w:tcPr>
          <w:p w14:paraId="4FE6FB1B" w14:textId="77777777" w:rsidR="001E4D6D" w:rsidRPr="00CC2DEC" w:rsidRDefault="001E4D6D" w:rsidP="001E4D6D">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Debt issued and</w:t>
            </w:r>
            <w:r w:rsidRPr="00CC2DEC">
              <w:rPr>
                <w:rFonts w:ascii="Times New Roman" w:hAnsi="Times New Roman" w:cs="Times New Roman"/>
                <w:sz w:val="18"/>
                <w:szCs w:val="18"/>
                <w:u w:color="000000"/>
                <w:bdr w:val="nil"/>
                <w:cs/>
                <w:lang w:val="de-DE"/>
              </w:rPr>
              <w:t xml:space="preserve"> </w:t>
            </w:r>
            <w:r w:rsidRPr="00CC2DEC">
              <w:rPr>
                <w:rFonts w:ascii="Times New Roman" w:hAnsi="Times New Roman" w:cs="Times New Roman"/>
                <w:sz w:val="18"/>
                <w:szCs w:val="18"/>
                <w:u w:color="000000"/>
                <w:bdr w:val="nil"/>
                <w:lang w:val="de-DE"/>
              </w:rPr>
              <w:t>borrowings</w:t>
            </w:r>
          </w:p>
        </w:tc>
        <w:tc>
          <w:tcPr>
            <w:tcW w:w="992" w:type="dxa"/>
            <w:vAlign w:val="bottom"/>
          </w:tcPr>
          <w:p w14:paraId="6B3C1997" w14:textId="56CE2ED8"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8,922</w:t>
            </w:r>
          </w:p>
        </w:tc>
        <w:tc>
          <w:tcPr>
            <w:tcW w:w="851" w:type="dxa"/>
            <w:vAlign w:val="bottom"/>
          </w:tcPr>
          <w:p w14:paraId="7BAEAD70" w14:textId="3EE7EAC9"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59,142</w:t>
            </w:r>
          </w:p>
        </w:tc>
        <w:tc>
          <w:tcPr>
            <w:tcW w:w="992" w:type="dxa"/>
            <w:vAlign w:val="bottom"/>
          </w:tcPr>
          <w:p w14:paraId="77409DFE" w14:textId="62270473"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47,945</w:t>
            </w:r>
          </w:p>
        </w:tc>
        <w:tc>
          <w:tcPr>
            <w:tcW w:w="851" w:type="dxa"/>
            <w:vAlign w:val="bottom"/>
          </w:tcPr>
          <w:p w14:paraId="04FA004E" w14:textId="0DE28B0B"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2,932</w:t>
            </w:r>
          </w:p>
        </w:tc>
        <w:tc>
          <w:tcPr>
            <w:tcW w:w="790" w:type="dxa"/>
            <w:vAlign w:val="bottom"/>
          </w:tcPr>
          <w:p w14:paraId="05EA5A86" w14:textId="6E681BD9" w:rsidR="001E4D6D" w:rsidRPr="00CC2DEC" w:rsidRDefault="001E4D6D" w:rsidP="001E4D6D">
            <w:pPr>
              <w:spacing w:line="276" w:lineRule="auto"/>
              <w:jc w:val="center"/>
              <w:rPr>
                <w:rFonts w:ascii="Times New Roman" w:hAnsi="Times New Roman" w:cs="Times New Roman"/>
                <w:color w:val="000000"/>
                <w:sz w:val="18"/>
                <w:szCs w:val="18"/>
                <w:u w:color="000000"/>
                <w:bdr w:val="nil"/>
              </w:rPr>
            </w:pPr>
            <w:r w:rsidRPr="00CC2DEC">
              <w:rPr>
                <w:rFonts w:ascii="Times New Roman" w:eastAsia="Cordia New" w:hAnsi="Times New Roman" w:cs="Times New Roman"/>
                <w:color w:val="000000"/>
                <w:spacing w:val="-6"/>
                <w:sz w:val="18"/>
                <w:szCs w:val="18"/>
                <w:cs/>
                <w:lang w:eastAsia="zh-CN"/>
              </w:rPr>
              <w:t>-</w:t>
            </w:r>
          </w:p>
        </w:tc>
        <w:tc>
          <w:tcPr>
            <w:tcW w:w="895" w:type="dxa"/>
            <w:vAlign w:val="bottom"/>
          </w:tcPr>
          <w:p w14:paraId="0A9F8446" w14:textId="2B014F8A"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36</w:t>
            </w:r>
          </w:p>
        </w:tc>
        <w:tc>
          <w:tcPr>
            <w:tcW w:w="1008" w:type="dxa"/>
            <w:vAlign w:val="bottom"/>
          </w:tcPr>
          <w:p w14:paraId="24A230BF" w14:textId="6C5536C6" w:rsidR="001E4D6D" w:rsidRPr="00CC2DEC" w:rsidRDefault="001E4D6D" w:rsidP="001E4D6D">
            <w:pPr>
              <w:jc w:val="right"/>
              <w:rPr>
                <w:rFonts w:ascii="Times New Roman" w:hAnsi="Times New Roman" w:cs="Times New Roman"/>
                <w:sz w:val="18"/>
                <w:szCs w:val="18"/>
              </w:rPr>
            </w:pPr>
            <w:r w:rsidRPr="00CC2DEC">
              <w:rPr>
                <w:rFonts w:ascii="Times New Roman" w:eastAsia="Cordia New" w:hAnsi="Times New Roman" w:cs="Times New Roman"/>
                <w:color w:val="000000"/>
                <w:spacing w:val="-6"/>
                <w:sz w:val="18"/>
                <w:szCs w:val="18"/>
                <w:lang w:eastAsia="zh-CN"/>
              </w:rPr>
              <w:t>118,977</w:t>
            </w:r>
          </w:p>
        </w:tc>
      </w:tr>
    </w:tbl>
    <w:p w14:paraId="6EF029C1" w14:textId="77777777" w:rsidR="006B21E7" w:rsidRPr="00CC2DEC" w:rsidRDefault="006B21E7" w:rsidP="006B21E7">
      <w:pPr>
        <w:spacing w:line="276" w:lineRule="auto"/>
        <w:ind w:left="993"/>
        <w:jc w:val="both"/>
        <w:rPr>
          <w:rFonts w:ascii="Times New Roman" w:eastAsia="Calibri" w:hAnsi="Times New Roman" w:cs="Times New Roman"/>
          <w:color w:val="000000"/>
          <w:sz w:val="24"/>
          <w:szCs w:val="24"/>
          <w:u w:color="000000"/>
          <w:bdr w:val="nil"/>
        </w:rPr>
      </w:pPr>
    </w:p>
    <w:p w14:paraId="0E7EB43F" w14:textId="77777777" w:rsidR="006B21E7" w:rsidRPr="00CC2DEC" w:rsidRDefault="006B21E7" w:rsidP="00771C64">
      <w:pPr>
        <w:spacing w:line="276" w:lineRule="auto"/>
        <w:ind w:left="6480" w:right="172"/>
        <w:jc w:val="right"/>
        <w:rPr>
          <w:rFonts w:ascii="Times New Roman" w:hAnsi="Times New Roman" w:cs="Times New Roman"/>
          <w:b/>
          <w:bCs/>
          <w:color w:val="000000"/>
          <w:sz w:val="16"/>
          <w:szCs w:val="16"/>
          <w:u w:color="000000"/>
          <w:bdr w:val="nil"/>
        </w:rPr>
      </w:pPr>
      <w:r w:rsidRPr="00CC2DEC">
        <w:rPr>
          <w:rFonts w:ascii="Times New Roman" w:hAnsi="Times New Roman" w:cs="Times New Roman"/>
          <w:b/>
          <w:bCs/>
          <w:color w:val="000000"/>
          <w:sz w:val="16"/>
          <w:szCs w:val="16"/>
          <w:u w:color="000000"/>
          <w:bdr w:val="nil"/>
        </w:rPr>
        <w:t>Unit</w:t>
      </w:r>
      <w:r w:rsidRPr="00CC2DEC">
        <w:rPr>
          <w:rFonts w:ascii="Times New Roman" w:hAnsi="Times New Roman" w:cs="Times New Roman"/>
          <w:b/>
          <w:bCs/>
          <w:color w:val="000000"/>
          <w:sz w:val="16"/>
          <w:szCs w:val="16"/>
          <w:u w:color="000000"/>
          <w:bdr w:val="nil"/>
          <w:cs/>
        </w:rPr>
        <w:t xml:space="preserve">: </w:t>
      </w:r>
      <w:r w:rsidRPr="00CC2DEC">
        <w:rPr>
          <w:rFonts w:ascii="Times New Roman" w:hAnsi="Times New Roman" w:cs="Times New Roman"/>
          <w:b/>
          <w:bCs/>
          <w:color w:val="000000"/>
          <w:sz w:val="16"/>
          <w:szCs w:val="16"/>
          <w:u w:color="000000"/>
          <w:bdr w:val="nil"/>
        </w:rPr>
        <w:t>Million Baht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6B21E7" w:rsidRPr="00CC2DEC" w14:paraId="728E7566" w14:textId="77777777" w:rsidTr="0095104C">
        <w:tc>
          <w:tcPr>
            <w:tcW w:w="1984" w:type="dxa"/>
          </w:tcPr>
          <w:p w14:paraId="2DD5945A"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75A914C3" w14:textId="77777777" w:rsidR="006B21E7" w:rsidRPr="00CC2DEC" w:rsidRDefault="006B21E7" w:rsidP="006B21E7">
            <w:pPr>
              <w:spacing w:line="276" w:lineRule="auto"/>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CONSOLIDATED FINANCIAL STATEMENTS</w:t>
            </w:r>
          </w:p>
        </w:tc>
      </w:tr>
      <w:tr w:rsidR="006B21E7" w:rsidRPr="00CC2DEC" w14:paraId="169899E6" w14:textId="77777777" w:rsidTr="0095104C">
        <w:tc>
          <w:tcPr>
            <w:tcW w:w="1984" w:type="dxa"/>
          </w:tcPr>
          <w:p w14:paraId="5E3AADEF"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0C2F889D" w14:textId="36B077BD" w:rsidR="006B21E7" w:rsidRPr="00CC2DEC" w:rsidRDefault="006B21E7" w:rsidP="006B21E7">
            <w:pPr>
              <w:spacing w:line="276" w:lineRule="auto"/>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2020</w:t>
            </w:r>
          </w:p>
        </w:tc>
      </w:tr>
      <w:tr w:rsidR="006B21E7" w:rsidRPr="00CC2DEC" w14:paraId="3B05AD99"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7754BC22"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p>
        </w:tc>
        <w:tc>
          <w:tcPr>
            <w:tcW w:w="992" w:type="dxa"/>
            <w:tcBorders>
              <w:top w:val="nil"/>
              <w:left w:val="nil"/>
              <w:bottom w:val="nil"/>
              <w:right w:val="nil"/>
            </w:tcBorders>
          </w:tcPr>
          <w:p w14:paraId="08C24B4F" w14:textId="77777777" w:rsidR="006B21E7" w:rsidRPr="00CC2DEC" w:rsidRDefault="006B21E7" w:rsidP="006B21E7">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0 </w:t>
            </w:r>
            <w:r w:rsidRPr="00CC2DEC">
              <w:rPr>
                <w:rFonts w:ascii="Times New Roman" w:hAnsi="Times New Roman" w:cs="Times New Roman"/>
                <w:b/>
                <w:bCs/>
                <w:color w:val="000000"/>
                <w:sz w:val="18"/>
                <w:szCs w:val="18"/>
                <w:u w:color="000000"/>
                <w:bdr w:val="nil"/>
                <w:cs/>
              </w:rPr>
              <w:t xml:space="preserve">- </w:t>
            </w:r>
            <w:r w:rsidRPr="00CC2DEC">
              <w:rPr>
                <w:rFonts w:ascii="Times New Roman" w:hAnsi="Times New Roman" w:cs="Times New Roman"/>
                <w:b/>
                <w:bCs/>
                <w:color w:val="000000"/>
                <w:sz w:val="18"/>
                <w:szCs w:val="18"/>
                <w:u w:color="000000"/>
                <w:bdr w:val="nil"/>
              </w:rPr>
              <w:t>3 Months</w:t>
            </w:r>
          </w:p>
        </w:tc>
        <w:tc>
          <w:tcPr>
            <w:tcW w:w="851" w:type="dxa"/>
            <w:tcBorders>
              <w:top w:val="nil"/>
              <w:left w:val="nil"/>
              <w:bottom w:val="nil"/>
              <w:right w:val="nil"/>
            </w:tcBorders>
          </w:tcPr>
          <w:p w14:paraId="20CFB8FE"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More than </w:t>
            </w:r>
          </w:p>
          <w:p w14:paraId="5BF8B0F4"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3 </w:t>
            </w:r>
            <w:r w:rsidRPr="00CC2DEC">
              <w:rPr>
                <w:rFonts w:ascii="Times New Roman" w:hAnsi="Times New Roman" w:cs="Times New Roman"/>
                <w:b/>
                <w:bCs/>
                <w:color w:val="000000"/>
                <w:sz w:val="18"/>
                <w:szCs w:val="18"/>
                <w:u w:color="000000"/>
                <w:bdr w:val="nil"/>
                <w:cs/>
              </w:rPr>
              <w:t xml:space="preserve">- </w:t>
            </w:r>
            <w:r w:rsidRPr="00CC2DEC">
              <w:rPr>
                <w:rFonts w:ascii="Times New Roman" w:hAnsi="Times New Roman" w:cs="Times New Roman"/>
                <w:b/>
                <w:bCs/>
                <w:color w:val="000000"/>
                <w:sz w:val="18"/>
                <w:szCs w:val="18"/>
                <w:u w:color="000000"/>
                <w:bdr w:val="nil"/>
              </w:rPr>
              <w:t>12 Months</w:t>
            </w:r>
          </w:p>
        </w:tc>
        <w:tc>
          <w:tcPr>
            <w:tcW w:w="992" w:type="dxa"/>
            <w:tcBorders>
              <w:top w:val="nil"/>
              <w:left w:val="nil"/>
              <w:bottom w:val="nil"/>
              <w:right w:val="nil"/>
            </w:tcBorders>
          </w:tcPr>
          <w:p w14:paraId="6EA961D2"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More than </w:t>
            </w:r>
          </w:p>
          <w:p w14:paraId="731AA5AE"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1 </w:t>
            </w:r>
            <w:r w:rsidRPr="00CC2DEC">
              <w:rPr>
                <w:rFonts w:ascii="Times New Roman" w:hAnsi="Times New Roman" w:cs="Times New Roman"/>
                <w:b/>
                <w:bCs/>
                <w:color w:val="000000"/>
                <w:sz w:val="18"/>
                <w:szCs w:val="18"/>
                <w:u w:color="000000"/>
                <w:bdr w:val="nil"/>
                <w:cs/>
              </w:rPr>
              <w:t xml:space="preserve">- </w:t>
            </w:r>
            <w:r w:rsidRPr="00CC2DEC">
              <w:rPr>
                <w:rFonts w:ascii="Times New Roman" w:hAnsi="Times New Roman" w:cs="Times New Roman"/>
                <w:b/>
                <w:bCs/>
                <w:color w:val="000000"/>
                <w:sz w:val="18"/>
                <w:szCs w:val="18"/>
                <w:u w:color="000000"/>
                <w:bdr w:val="nil"/>
              </w:rPr>
              <w:t>5 Years</w:t>
            </w:r>
          </w:p>
        </w:tc>
        <w:tc>
          <w:tcPr>
            <w:tcW w:w="851" w:type="dxa"/>
            <w:tcBorders>
              <w:top w:val="nil"/>
              <w:left w:val="nil"/>
              <w:bottom w:val="nil"/>
              <w:right w:val="nil"/>
            </w:tcBorders>
          </w:tcPr>
          <w:p w14:paraId="6F76083C" w14:textId="77777777" w:rsidR="004266E4"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Over</w:t>
            </w:r>
          </w:p>
          <w:p w14:paraId="6052EFBB" w14:textId="1E26D7FB"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 5 Years</w:t>
            </w:r>
          </w:p>
        </w:tc>
        <w:tc>
          <w:tcPr>
            <w:tcW w:w="790" w:type="dxa"/>
            <w:tcBorders>
              <w:top w:val="nil"/>
              <w:left w:val="nil"/>
              <w:bottom w:val="nil"/>
              <w:right w:val="nil"/>
            </w:tcBorders>
          </w:tcPr>
          <w:p w14:paraId="68C3CBF2"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NPL</w:t>
            </w:r>
          </w:p>
        </w:tc>
        <w:tc>
          <w:tcPr>
            <w:tcW w:w="895" w:type="dxa"/>
            <w:tcBorders>
              <w:top w:val="nil"/>
              <w:left w:val="nil"/>
              <w:bottom w:val="nil"/>
              <w:right w:val="nil"/>
            </w:tcBorders>
          </w:tcPr>
          <w:p w14:paraId="3A73FC26"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Non</w:t>
            </w:r>
            <w:r w:rsidRPr="00CC2DEC">
              <w:rPr>
                <w:rFonts w:ascii="Times New Roman" w:hAnsi="Times New Roman" w:cs="Times New Roman"/>
                <w:b/>
                <w:bCs/>
                <w:color w:val="000000"/>
                <w:sz w:val="18"/>
                <w:szCs w:val="18"/>
                <w:u w:color="000000"/>
                <w:bdr w:val="nil"/>
                <w:cs/>
              </w:rPr>
              <w:t>-</w:t>
            </w:r>
            <w:r w:rsidRPr="00CC2DEC">
              <w:rPr>
                <w:rFonts w:ascii="Times New Roman" w:hAnsi="Times New Roman" w:cs="Times New Roman"/>
                <w:b/>
                <w:bCs/>
                <w:color w:val="000000"/>
                <w:sz w:val="18"/>
                <w:szCs w:val="18"/>
                <w:u w:color="000000"/>
                <w:bdr w:val="nil"/>
              </w:rPr>
              <w:t>Interest bearing</w:t>
            </w:r>
          </w:p>
        </w:tc>
        <w:tc>
          <w:tcPr>
            <w:tcW w:w="1008" w:type="dxa"/>
            <w:tcBorders>
              <w:top w:val="nil"/>
              <w:left w:val="nil"/>
              <w:bottom w:val="nil"/>
              <w:right w:val="nil"/>
            </w:tcBorders>
          </w:tcPr>
          <w:p w14:paraId="0E9D139A"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Total</w:t>
            </w:r>
          </w:p>
        </w:tc>
      </w:tr>
      <w:tr w:rsidR="006B21E7" w:rsidRPr="00CC2DEC" w14:paraId="33F8E620"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63E19854" w14:textId="77777777" w:rsidR="006B21E7" w:rsidRPr="00CC2DEC" w:rsidRDefault="006B21E7" w:rsidP="006B21E7">
            <w:pPr>
              <w:spacing w:line="276" w:lineRule="auto"/>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Financial assets</w:t>
            </w:r>
          </w:p>
        </w:tc>
        <w:tc>
          <w:tcPr>
            <w:tcW w:w="992" w:type="dxa"/>
            <w:tcBorders>
              <w:top w:val="nil"/>
              <w:left w:val="nil"/>
              <w:bottom w:val="nil"/>
              <w:right w:val="nil"/>
            </w:tcBorders>
            <w:vAlign w:val="bottom"/>
          </w:tcPr>
          <w:p w14:paraId="609DAEDF"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tcBorders>
              <w:top w:val="nil"/>
              <w:left w:val="nil"/>
              <w:bottom w:val="nil"/>
              <w:right w:val="nil"/>
            </w:tcBorders>
            <w:vAlign w:val="bottom"/>
          </w:tcPr>
          <w:p w14:paraId="1C4A917B"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992" w:type="dxa"/>
            <w:tcBorders>
              <w:top w:val="nil"/>
              <w:left w:val="nil"/>
              <w:bottom w:val="nil"/>
              <w:right w:val="nil"/>
            </w:tcBorders>
            <w:vAlign w:val="bottom"/>
          </w:tcPr>
          <w:p w14:paraId="73BBE7CF"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tcBorders>
              <w:top w:val="nil"/>
              <w:left w:val="nil"/>
              <w:bottom w:val="nil"/>
              <w:right w:val="nil"/>
            </w:tcBorders>
            <w:vAlign w:val="bottom"/>
          </w:tcPr>
          <w:p w14:paraId="0AB8DF06"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790" w:type="dxa"/>
            <w:tcBorders>
              <w:top w:val="nil"/>
              <w:left w:val="nil"/>
              <w:bottom w:val="nil"/>
              <w:right w:val="nil"/>
            </w:tcBorders>
            <w:vAlign w:val="bottom"/>
          </w:tcPr>
          <w:p w14:paraId="71508F2A"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95" w:type="dxa"/>
            <w:tcBorders>
              <w:top w:val="nil"/>
              <w:left w:val="nil"/>
              <w:bottom w:val="nil"/>
              <w:right w:val="nil"/>
            </w:tcBorders>
            <w:vAlign w:val="bottom"/>
          </w:tcPr>
          <w:p w14:paraId="3A9141FB"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1008" w:type="dxa"/>
            <w:tcBorders>
              <w:top w:val="nil"/>
              <w:left w:val="nil"/>
              <w:bottom w:val="nil"/>
              <w:right w:val="nil"/>
            </w:tcBorders>
            <w:vAlign w:val="bottom"/>
          </w:tcPr>
          <w:p w14:paraId="719D209C"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r>
      <w:tr w:rsidR="006B21E7" w:rsidRPr="00CC2DEC" w14:paraId="1E3AC81B"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6EA1315D" w14:textId="77777777" w:rsidR="006B21E7" w:rsidRPr="00CC2DEC" w:rsidRDefault="006B21E7" w:rsidP="006B21E7">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Interbank and money</w:t>
            </w:r>
            <w:r w:rsidRPr="00CC2DEC">
              <w:rPr>
                <w:rFonts w:ascii="Times New Roman" w:hAnsi="Times New Roman" w:cs="Times New Roman"/>
                <w:sz w:val="18"/>
                <w:szCs w:val="18"/>
                <w:u w:color="000000"/>
                <w:bdr w:val="nil"/>
                <w:cs/>
                <w:lang w:val="de-DE"/>
              </w:rPr>
              <w:t xml:space="preserve"> </w:t>
            </w:r>
            <w:r w:rsidRPr="00CC2DEC">
              <w:rPr>
                <w:rFonts w:ascii="Times New Roman" w:hAnsi="Times New Roman" w:cs="Times New Roman"/>
                <w:sz w:val="18"/>
                <w:szCs w:val="18"/>
                <w:u w:color="000000"/>
                <w:bdr w:val="nil"/>
                <w:lang w:val="de-DE"/>
              </w:rPr>
              <w:t>market items, net</w:t>
            </w:r>
          </w:p>
        </w:tc>
        <w:tc>
          <w:tcPr>
            <w:tcW w:w="992" w:type="dxa"/>
            <w:tcBorders>
              <w:top w:val="nil"/>
              <w:left w:val="nil"/>
              <w:bottom w:val="nil"/>
              <w:right w:val="nil"/>
            </w:tcBorders>
            <w:vAlign w:val="bottom"/>
          </w:tcPr>
          <w:p w14:paraId="38EFB186"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452,824</w:t>
            </w:r>
          </w:p>
        </w:tc>
        <w:tc>
          <w:tcPr>
            <w:tcW w:w="851" w:type="dxa"/>
            <w:tcBorders>
              <w:top w:val="nil"/>
              <w:left w:val="nil"/>
              <w:bottom w:val="nil"/>
              <w:right w:val="nil"/>
            </w:tcBorders>
            <w:vAlign w:val="bottom"/>
          </w:tcPr>
          <w:p w14:paraId="5E7A3B84"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7,284</w:t>
            </w:r>
          </w:p>
        </w:tc>
        <w:tc>
          <w:tcPr>
            <w:tcW w:w="992" w:type="dxa"/>
            <w:tcBorders>
              <w:top w:val="nil"/>
              <w:left w:val="nil"/>
              <w:bottom w:val="nil"/>
              <w:right w:val="nil"/>
            </w:tcBorders>
            <w:vAlign w:val="bottom"/>
          </w:tcPr>
          <w:p w14:paraId="124A2EFE"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5,201</w:t>
            </w:r>
          </w:p>
        </w:tc>
        <w:tc>
          <w:tcPr>
            <w:tcW w:w="851" w:type="dxa"/>
            <w:tcBorders>
              <w:top w:val="nil"/>
              <w:left w:val="nil"/>
              <w:bottom w:val="nil"/>
              <w:right w:val="nil"/>
            </w:tcBorders>
            <w:vAlign w:val="bottom"/>
          </w:tcPr>
          <w:p w14:paraId="42F9794D"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884</w:t>
            </w:r>
          </w:p>
        </w:tc>
        <w:tc>
          <w:tcPr>
            <w:tcW w:w="790" w:type="dxa"/>
            <w:tcBorders>
              <w:top w:val="nil"/>
              <w:left w:val="nil"/>
              <w:bottom w:val="nil"/>
              <w:right w:val="nil"/>
            </w:tcBorders>
            <w:vAlign w:val="bottom"/>
          </w:tcPr>
          <w:p w14:paraId="77AF4D32" w14:textId="77777777" w:rsidR="006B21E7" w:rsidRPr="00CC2DEC" w:rsidRDefault="006B21E7" w:rsidP="006B21E7">
            <w:pPr>
              <w:spacing w:line="276" w:lineRule="auto"/>
              <w:jc w:val="center"/>
              <w:rPr>
                <w:rFonts w:ascii="Times New Roman" w:eastAsia="Calibri"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895" w:type="dxa"/>
            <w:tcBorders>
              <w:top w:val="nil"/>
              <w:left w:val="nil"/>
              <w:bottom w:val="nil"/>
              <w:right w:val="nil"/>
            </w:tcBorders>
            <w:vAlign w:val="bottom"/>
          </w:tcPr>
          <w:p w14:paraId="1B316948" w14:textId="77777777" w:rsidR="006B21E7" w:rsidRPr="00CC2DEC" w:rsidRDefault="006B21E7" w:rsidP="006B21E7">
            <w:pPr>
              <w:pBdr>
                <w:top w:val="nil"/>
                <w:left w:val="nil"/>
                <w:bottom w:val="nil"/>
                <w:right w:val="nil"/>
                <w:between w:val="nil"/>
                <w:bar w:val="nil"/>
              </w:pBd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57,192</w:t>
            </w:r>
          </w:p>
        </w:tc>
        <w:tc>
          <w:tcPr>
            <w:tcW w:w="1008" w:type="dxa"/>
            <w:tcBorders>
              <w:top w:val="nil"/>
              <w:left w:val="nil"/>
              <w:bottom w:val="nil"/>
              <w:right w:val="nil"/>
            </w:tcBorders>
            <w:vAlign w:val="bottom"/>
          </w:tcPr>
          <w:p w14:paraId="51A0BB35"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523,385</w:t>
            </w:r>
          </w:p>
        </w:tc>
      </w:tr>
      <w:tr w:rsidR="006B21E7" w:rsidRPr="00CC2DEC" w14:paraId="69DFCF4B"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501B8435" w14:textId="77777777" w:rsidR="006B21E7" w:rsidRPr="00CC2DEC" w:rsidRDefault="006B21E7" w:rsidP="006B21E7">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Investments, net</w:t>
            </w:r>
          </w:p>
        </w:tc>
        <w:tc>
          <w:tcPr>
            <w:tcW w:w="992" w:type="dxa"/>
            <w:tcBorders>
              <w:top w:val="nil"/>
              <w:left w:val="nil"/>
              <w:bottom w:val="nil"/>
              <w:right w:val="nil"/>
            </w:tcBorders>
            <w:vAlign w:val="bottom"/>
          </w:tcPr>
          <w:p w14:paraId="4AABBB45"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26,974</w:t>
            </w:r>
          </w:p>
        </w:tc>
        <w:tc>
          <w:tcPr>
            <w:tcW w:w="851" w:type="dxa"/>
            <w:tcBorders>
              <w:top w:val="nil"/>
              <w:left w:val="nil"/>
              <w:bottom w:val="nil"/>
              <w:right w:val="nil"/>
            </w:tcBorders>
            <w:vAlign w:val="bottom"/>
          </w:tcPr>
          <w:p w14:paraId="393C33FD"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34,932</w:t>
            </w:r>
          </w:p>
        </w:tc>
        <w:tc>
          <w:tcPr>
            <w:tcW w:w="992" w:type="dxa"/>
            <w:tcBorders>
              <w:top w:val="nil"/>
              <w:left w:val="nil"/>
              <w:bottom w:val="nil"/>
              <w:right w:val="nil"/>
            </w:tcBorders>
            <w:vAlign w:val="bottom"/>
          </w:tcPr>
          <w:p w14:paraId="55A3364B"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87,388</w:t>
            </w:r>
          </w:p>
        </w:tc>
        <w:tc>
          <w:tcPr>
            <w:tcW w:w="851" w:type="dxa"/>
            <w:tcBorders>
              <w:top w:val="nil"/>
              <w:left w:val="nil"/>
              <w:bottom w:val="nil"/>
              <w:right w:val="nil"/>
            </w:tcBorders>
            <w:vAlign w:val="bottom"/>
          </w:tcPr>
          <w:p w14:paraId="7166BCBA"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100</w:t>
            </w:r>
          </w:p>
        </w:tc>
        <w:tc>
          <w:tcPr>
            <w:tcW w:w="790" w:type="dxa"/>
            <w:tcBorders>
              <w:top w:val="nil"/>
              <w:left w:val="nil"/>
              <w:bottom w:val="nil"/>
              <w:right w:val="nil"/>
            </w:tcBorders>
            <w:vAlign w:val="bottom"/>
          </w:tcPr>
          <w:p w14:paraId="0D63117A" w14:textId="77777777" w:rsidR="006B21E7" w:rsidRPr="00CC2DEC" w:rsidRDefault="006B21E7" w:rsidP="006B21E7">
            <w:pPr>
              <w:spacing w:line="276" w:lineRule="auto"/>
              <w:jc w:val="center"/>
              <w:rPr>
                <w:rFonts w:ascii="Times New Roman" w:eastAsia="Calibri"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895" w:type="dxa"/>
            <w:tcBorders>
              <w:top w:val="nil"/>
              <w:left w:val="nil"/>
              <w:bottom w:val="nil"/>
              <w:right w:val="nil"/>
            </w:tcBorders>
            <w:vAlign w:val="bottom"/>
          </w:tcPr>
          <w:p w14:paraId="2CA229FF"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12,706</w:t>
            </w:r>
          </w:p>
        </w:tc>
        <w:tc>
          <w:tcPr>
            <w:tcW w:w="1008" w:type="dxa"/>
            <w:tcBorders>
              <w:top w:val="nil"/>
              <w:left w:val="nil"/>
              <w:bottom w:val="nil"/>
              <w:right w:val="nil"/>
            </w:tcBorders>
            <w:vAlign w:val="bottom"/>
          </w:tcPr>
          <w:p w14:paraId="6431E9B6"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162,100</w:t>
            </w:r>
          </w:p>
        </w:tc>
      </w:tr>
      <w:tr w:rsidR="006B21E7" w:rsidRPr="00CC2DEC" w14:paraId="4D1631E9"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4A206AD4" w14:textId="77777777" w:rsidR="006B21E7" w:rsidRPr="00CC2DEC" w:rsidRDefault="006B21E7" w:rsidP="006B21E7">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Loans to customers</w:t>
            </w:r>
          </w:p>
        </w:tc>
        <w:tc>
          <w:tcPr>
            <w:tcW w:w="992" w:type="dxa"/>
            <w:tcBorders>
              <w:top w:val="nil"/>
              <w:left w:val="nil"/>
              <w:bottom w:val="nil"/>
              <w:right w:val="nil"/>
            </w:tcBorders>
            <w:vAlign w:val="bottom"/>
          </w:tcPr>
          <w:p w14:paraId="58AF2726"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871,690</w:t>
            </w:r>
          </w:p>
        </w:tc>
        <w:tc>
          <w:tcPr>
            <w:tcW w:w="851" w:type="dxa"/>
            <w:tcBorders>
              <w:top w:val="nil"/>
              <w:left w:val="nil"/>
              <w:bottom w:val="nil"/>
              <w:right w:val="nil"/>
            </w:tcBorders>
            <w:vAlign w:val="bottom"/>
          </w:tcPr>
          <w:p w14:paraId="527DB85E"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306,068</w:t>
            </w:r>
          </w:p>
        </w:tc>
        <w:tc>
          <w:tcPr>
            <w:tcW w:w="992" w:type="dxa"/>
            <w:tcBorders>
              <w:top w:val="nil"/>
              <w:left w:val="nil"/>
              <w:bottom w:val="nil"/>
              <w:right w:val="nil"/>
            </w:tcBorders>
            <w:vAlign w:val="bottom"/>
          </w:tcPr>
          <w:p w14:paraId="3C16C6A4"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485,252</w:t>
            </w:r>
          </w:p>
        </w:tc>
        <w:tc>
          <w:tcPr>
            <w:tcW w:w="851" w:type="dxa"/>
            <w:tcBorders>
              <w:top w:val="nil"/>
              <w:left w:val="nil"/>
              <w:bottom w:val="nil"/>
              <w:right w:val="nil"/>
            </w:tcBorders>
            <w:vAlign w:val="bottom"/>
          </w:tcPr>
          <w:p w14:paraId="50CF48E9"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45,733</w:t>
            </w:r>
          </w:p>
        </w:tc>
        <w:tc>
          <w:tcPr>
            <w:tcW w:w="790" w:type="dxa"/>
            <w:tcBorders>
              <w:top w:val="nil"/>
              <w:left w:val="nil"/>
              <w:bottom w:val="nil"/>
              <w:right w:val="nil"/>
            </w:tcBorders>
            <w:vAlign w:val="bottom"/>
          </w:tcPr>
          <w:p w14:paraId="3B2CE97D"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45,672</w:t>
            </w:r>
          </w:p>
        </w:tc>
        <w:tc>
          <w:tcPr>
            <w:tcW w:w="895" w:type="dxa"/>
            <w:tcBorders>
              <w:top w:val="nil"/>
              <w:left w:val="nil"/>
              <w:bottom w:val="nil"/>
              <w:right w:val="nil"/>
            </w:tcBorders>
            <w:vAlign w:val="bottom"/>
          </w:tcPr>
          <w:p w14:paraId="450627E4"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78,520</w:t>
            </w:r>
          </w:p>
        </w:tc>
        <w:tc>
          <w:tcPr>
            <w:tcW w:w="1008" w:type="dxa"/>
            <w:tcBorders>
              <w:top w:val="nil"/>
              <w:left w:val="nil"/>
              <w:bottom w:val="nil"/>
              <w:right w:val="nil"/>
            </w:tcBorders>
            <w:vAlign w:val="bottom"/>
          </w:tcPr>
          <w:p w14:paraId="18353A9C"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1,832,935</w:t>
            </w:r>
          </w:p>
        </w:tc>
      </w:tr>
      <w:tr w:rsidR="006B21E7" w:rsidRPr="00CC2DEC" w14:paraId="1E16A5F7"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67859D2C" w14:textId="77777777" w:rsidR="006B21E7" w:rsidRPr="00CC2DEC" w:rsidRDefault="006B21E7" w:rsidP="006B21E7">
            <w:pPr>
              <w:spacing w:line="276" w:lineRule="auto"/>
              <w:ind w:left="284" w:hanging="142"/>
              <w:rPr>
                <w:rFonts w:ascii="Times New Roman" w:hAnsi="Times New Roman" w:cs="Times New Roman"/>
                <w:color w:val="000000"/>
                <w:sz w:val="12"/>
                <w:szCs w:val="12"/>
                <w:u w:color="000000"/>
                <w:bdr w:val="nil"/>
              </w:rPr>
            </w:pPr>
          </w:p>
        </w:tc>
        <w:tc>
          <w:tcPr>
            <w:tcW w:w="992" w:type="dxa"/>
            <w:tcBorders>
              <w:top w:val="nil"/>
              <w:left w:val="nil"/>
              <w:bottom w:val="nil"/>
              <w:right w:val="nil"/>
            </w:tcBorders>
            <w:vAlign w:val="bottom"/>
          </w:tcPr>
          <w:p w14:paraId="0BEB7F8C" w14:textId="77777777" w:rsidR="006B21E7" w:rsidRPr="00CC2DEC" w:rsidRDefault="006B21E7" w:rsidP="006B21E7">
            <w:pPr>
              <w:spacing w:line="276" w:lineRule="auto"/>
              <w:jc w:val="right"/>
              <w:rPr>
                <w:rFonts w:ascii="Times New Roman" w:hAnsi="Times New Roman" w:cs="Times New Roman"/>
                <w:color w:val="000000"/>
                <w:sz w:val="12"/>
                <w:szCs w:val="12"/>
                <w:u w:color="000000"/>
                <w:bdr w:val="nil"/>
              </w:rPr>
            </w:pPr>
          </w:p>
        </w:tc>
        <w:tc>
          <w:tcPr>
            <w:tcW w:w="851" w:type="dxa"/>
            <w:tcBorders>
              <w:top w:val="nil"/>
              <w:left w:val="nil"/>
              <w:bottom w:val="nil"/>
              <w:right w:val="nil"/>
            </w:tcBorders>
            <w:vAlign w:val="bottom"/>
          </w:tcPr>
          <w:p w14:paraId="6488DA2D" w14:textId="77777777" w:rsidR="006B21E7" w:rsidRPr="00CC2DEC" w:rsidRDefault="006B21E7" w:rsidP="006B21E7">
            <w:pPr>
              <w:spacing w:line="276" w:lineRule="auto"/>
              <w:jc w:val="right"/>
              <w:rPr>
                <w:rFonts w:ascii="Times New Roman" w:hAnsi="Times New Roman" w:cs="Times New Roman"/>
                <w:color w:val="000000"/>
                <w:sz w:val="12"/>
                <w:szCs w:val="12"/>
                <w:u w:color="000000"/>
                <w:bdr w:val="nil"/>
              </w:rPr>
            </w:pPr>
          </w:p>
        </w:tc>
        <w:tc>
          <w:tcPr>
            <w:tcW w:w="992" w:type="dxa"/>
            <w:tcBorders>
              <w:top w:val="nil"/>
              <w:left w:val="nil"/>
              <w:bottom w:val="nil"/>
              <w:right w:val="nil"/>
            </w:tcBorders>
            <w:vAlign w:val="bottom"/>
          </w:tcPr>
          <w:p w14:paraId="7126D2A7" w14:textId="77777777" w:rsidR="006B21E7" w:rsidRPr="00CC2DEC" w:rsidRDefault="006B21E7" w:rsidP="006B21E7">
            <w:pPr>
              <w:spacing w:line="276" w:lineRule="auto"/>
              <w:jc w:val="right"/>
              <w:rPr>
                <w:rFonts w:ascii="Times New Roman" w:hAnsi="Times New Roman" w:cs="Times New Roman"/>
                <w:color w:val="000000"/>
                <w:sz w:val="12"/>
                <w:szCs w:val="12"/>
                <w:u w:color="000000"/>
                <w:bdr w:val="nil"/>
              </w:rPr>
            </w:pPr>
          </w:p>
        </w:tc>
        <w:tc>
          <w:tcPr>
            <w:tcW w:w="851" w:type="dxa"/>
            <w:tcBorders>
              <w:top w:val="nil"/>
              <w:left w:val="nil"/>
              <w:bottom w:val="nil"/>
              <w:right w:val="nil"/>
            </w:tcBorders>
            <w:vAlign w:val="bottom"/>
          </w:tcPr>
          <w:p w14:paraId="796C367E" w14:textId="77777777" w:rsidR="006B21E7" w:rsidRPr="00CC2DEC" w:rsidRDefault="006B21E7" w:rsidP="006B21E7">
            <w:pPr>
              <w:spacing w:line="276" w:lineRule="auto"/>
              <w:jc w:val="right"/>
              <w:rPr>
                <w:rFonts w:ascii="Times New Roman" w:hAnsi="Times New Roman" w:cs="Times New Roman"/>
                <w:color w:val="000000"/>
                <w:sz w:val="12"/>
                <w:szCs w:val="12"/>
                <w:u w:color="000000"/>
                <w:bdr w:val="nil"/>
              </w:rPr>
            </w:pPr>
          </w:p>
        </w:tc>
        <w:tc>
          <w:tcPr>
            <w:tcW w:w="790" w:type="dxa"/>
            <w:tcBorders>
              <w:top w:val="nil"/>
              <w:left w:val="nil"/>
              <w:bottom w:val="nil"/>
              <w:right w:val="nil"/>
            </w:tcBorders>
            <w:vAlign w:val="bottom"/>
          </w:tcPr>
          <w:p w14:paraId="47737A48" w14:textId="77777777" w:rsidR="006B21E7" w:rsidRPr="00CC2DEC" w:rsidRDefault="006B21E7" w:rsidP="006B21E7">
            <w:pPr>
              <w:spacing w:line="276" w:lineRule="auto"/>
              <w:jc w:val="right"/>
              <w:rPr>
                <w:rFonts w:ascii="Times New Roman" w:hAnsi="Times New Roman" w:cs="Times New Roman"/>
                <w:color w:val="000000"/>
                <w:sz w:val="12"/>
                <w:szCs w:val="12"/>
                <w:u w:color="000000"/>
                <w:bdr w:val="nil"/>
              </w:rPr>
            </w:pPr>
          </w:p>
        </w:tc>
        <w:tc>
          <w:tcPr>
            <w:tcW w:w="895" w:type="dxa"/>
            <w:tcBorders>
              <w:top w:val="nil"/>
              <w:left w:val="nil"/>
              <w:bottom w:val="nil"/>
              <w:right w:val="nil"/>
            </w:tcBorders>
            <w:vAlign w:val="bottom"/>
          </w:tcPr>
          <w:p w14:paraId="3426F566" w14:textId="77777777" w:rsidR="006B21E7" w:rsidRPr="00CC2DEC" w:rsidRDefault="006B21E7" w:rsidP="006B21E7">
            <w:pPr>
              <w:spacing w:line="276" w:lineRule="auto"/>
              <w:jc w:val="right"/>
              <w:rPr>
                <w:rFonts w:ascii="Times New Roman" w:hAnsi="Times New Roman" w:cs="Times New Roman"/>
                <w:color w:val="000000"/>
                <w:sz w:val="12"/>
                <w:szCs w:val="12"/>
                <w:u w:color="000000"/>
                <w:bdr w:val="nil"/>
              </w:rPr>
            </w:pPr>
          </w:p>
        </w:tc>
        <w:tc>
          <w:tcPr>
            <w:tcW w:w="1008" w:type="dxa"/>
            <w:tcBorders>
              <w:top w:val="nil"/>
              <w:left w:val="nil"/>
              <w:bottom w:val="nil"/>
              <w:right w:val="nil"/>
            </w:tcBorders>
            <w:vAlign w:val="bottom"/>
          </w:tcPr>
          <w:p w14:paraId="55A10A58" w14:textId="77777777" w:rsidR="006B21E7" w:rsidRPr="00CC2DEC" w:rsidRDefault="006B21E7" w:rsidP="006B21E7">
            <w:pPr>
              <w:spacing w:line="276" w:lineRule="auto"/>
              <w:jc w:val="right"/>
              <w:rPr>
                <w:rFonts w:ascii="Times New Roman" w:hAnsi="Times New Roman" w:cs="Times New Roman"/>
                <w:color w:val="000000"/>
                <w:sz w:val="12"/>
                <w:szCs w:val="12"/>
                <w:u w:color="000000"/>
                <w:bdr w:val="nil"/>
              </w:rPr>
            </w:pPr>
          </w:p>
        </w:tc>
      </w:tr>
      <w:tr w:rsidR="006B21E7" w:rsidRPr="00CC2DEC" w14:paraId="4300AB30"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65E9BFF5" w14:textId="77777777" w:rsidR="006B21E7" w:rsidRPr="00CC2DEC" w:rsidRDefault="006B21E7" w:rsidP="006B21E7">
            <w:pPr>
              <w:spacing w:line="276" w:lineRule="auto"/>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Financial liabilities</w:t>
            </w:r>
          </w:p>
        </w:tc>
        <w:tc>
          <w:tcPr>
            <w:tcW w:w="992" w:type="dxa"/>
            <w:tcBorders>
              <w:top w:val="nil"/>
              <w:left w:val="nil"/>
              <w:bottom w:val="nil"/>
              <w:right w:val="nil"/>
            </w:tcBorders>
            <w:vAlign w:val="bottom"/>
          </w:tcPr>
          <w:p w14:paraId="537601EE"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tcBorders>
              <w:top w:val="nil"/>
              <w:left w:val="nil"/>
              <w:bottom w:val="nil"/>
              <w:right w:val="nil"/>
            </w:tcBorders>
            <w:vAlign w:val="bottom"/>
          </w:tcPr>
          <w:p w14:paraId="7134DED3"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992" w:type="dxa"/>
            <w:tcBorders>
              <w:top w:val="nil"/>
              <w:left w:val="nil"/>
              <w:bottom w:val="nil"/>
              <w:right w:val="nil"/>
            </w:tcBorders>
            <w:vAlign w:val="bottom"/>
          </w:tcPr>
          <w:p w14:paraId="14553CEA"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tcBorders>
              <w:top w:val="nil"/>
              <w:left w:val="nil"/>
              <w:bottom w:val="nil"/>
              <w:right w:val="nil"/>
            </w:tcBorders>
            <w:vAlign w:val="bottom"/>
          </w:tcPr>
          <w:p w14:paraId="250EA504"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790" w:type="dxa"/>
            <w:tcBorders>
              <w:top w:val="nil"/>
              <w:left w:val="nil"/>
              <w:bottom w:val="nil"/>
              <w:right w:val="nil"/>
            </w:tcBorders>
            <w:vAlign w:val="bottom"/>
          </w:tcPr>
          <w:p w14:paraId="3DDD5349"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95" w:type="dxa"/>
            <w:tcBorders>
              <w:top w:val="nil"/>
              <w:left w:val="nil"/>
              <w:bottom w:val="nil"/>
              <w:right w:val="nil"/>
            </w:tcBorders>
            <w:vAlign w:val="bottom"/>
          </w:tcPr>
          <w:p w14:paraId="6ED0E046"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1008" w:type="dxa"/>
            <w:tcBorders>
              <w:top w:val="nil"/>
              <w:left w:val="nil"/>
              <w:bottom w:val="nil"/>
              <w:right w:val="nil"/>
            </w:tcBorders>
            <w:vAlign w:val="bottom"/>
          </w:tcPr>
          <w:p w14:paraId="5E38C594"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r>
      <w:tr w:rsidR="006B21E7" w:rsidRPr="00CC2DEC" w14:paraId="02DBF644"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0BB423E9" w14:textId="77777777" w:rsidR="006B21E7" w:rsidRPr="00CC2DEC" w:rsidRDefault="006B21E7" w:rsidP="006B21E7">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Deposits</w:t>
            </w:r>
          </w:p>
        </w:tc>
        <w:tc>
          <w:tcPr>
            <w:tcW w:w="992" w:type="dxa"/>
            <w:tcBorders>
              <w:top w:val="nil"/>
              <w:left w:val="nil"/>
              <w:bottom w:val="nil"/>
              <w:right w:val="nil"/>
            </w:tcBorders>
            <w:vAlign w:val="bottom"/>
          </w:tcPr>
          <w:p w14:paraId="18D26276"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1,346,231</w:t>
            </w:r>
          </w:p>
        </w:tc>
        <w:tc>
          <w:tcPr>
            <w:tcW w:w="851" w:type="dxa"/>
            <w:tcBorders>
              <w:top w:val="nil"/>
              <w:left w:val="nil"/>
              <w:bottom w:val="nil"/>
              <w:right w:val="nil"/>
            </w:tcBorders>
            <w:vAlign w:val="bottom"/>
          </w:tcPr>
          <w:p w14:paraId="5A1800EA"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396,564</w:t>
            </w:r>
          </w:p>
        </w:tc>
        <w:tc>
          <w:tcPr>
            <w:tcW w:w="992" w:type="dxa"/>
            <w:tcBorders>
              <w:top w:val="nil"/>
              <w:left w:val="nil"/>
              <w:bottom w:val="nil"/>
              <w:right w:val="nil"/>
            </w:tcBorders>
            <w:vAlign w:val="bottom"/>
          </w:tcPr>
          <w:p w14:paraId="65E7E5C0"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49,977</w:t>
            </w:r>
          </w:p>
        </w:tc>
        <w:tc>
          <w:tcPr>
            <w:tcW w:w="851" w:type="dxa"/>
            <w:tcBorders>
              <w:top w:val="nil"/>
              <w:left w:val="nil"/>
              <w:bottom w:val="nil"/>
              <w:right w:val="nil"/>
            </w:tcBorders>
            <w:vAlign w:val="bottom"/>
          </w:tcPr>
          <w:p w14:paraId="0C65E14D"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22</w:t>
            </w:r>
          </w:p>
        </w:tc>
        <w:tc>
          <w:tcPr>
            <w:tcW w:w="790" w:type="dxa"/>
            <w:tcBorders>
              <w:top w:val="nil"/>
              <w:left w:val="nil"/>
              <w:bottom w:val="nil"/>
              <w:right w:val="nil"/>
            </w:tcBorders>
            <w:vAlign w:val="bottom"/>
          </w:tcPr>
          <w:p w14:paraId="3B8105B0" w14:textId="77777777" w:rsidR="006B21E7" w:rsidRPr="00CC2DEC" w:rsidRDefault="006B21E7" w:rsidP="006B21E7">
            <w:pPr>
              <w:spacing w:line="276" w:lineRule="auto"/>
              <w:jc w:val="center"/>
              <w:rPr>
                <w:rFonts w:ascii="Times New Roman" w:eastAsia="Calibri"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895" w:type="dxa"/>
            <w:tcBorders>
              <w:top w:val="nil"/>
              <w:left w:val="nil"/>
              <w:bottom w:val="nil"/>
              <w:right w:val="nil"/>
            </w:tcBorders>
            <w:vAlign w:val="bottom"/>
          </w:tcPr>
          <w:p w14:paraId="5FC40C0C"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41,711</w:t>
            </w:r>
          </w:p>
        </w:tc>
        <w:tc>
          <w:tcPr>
            <w:tcW w:w="1008" w:type="dxa"/>
            <w:tcBorders>
              <w:top w:val="nil"/>
              <w:left w:val="nil"/>
              <w:bottom w:val="nil"/>
              <w:right w:val="nil"/>
            </w:tcBorders>
            <w:vAlign w:val="bottom"/>
          </w:tcPr>
          <w:p w14:paraId="7F0F23C3"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1,834,505</w:t>
            </w:r>
          </w:p>
        </w:tc>
      </w:tr>
      <w:tr w:rsidR="006B21E7" w:rsidRPr="00CC2DEC" w14:paraId="60A19898"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4B833D15" w14:textId="77777777" w:rsidR="006B21E7" w:rsidRPr="00CC2DEC" w:rsidRDefault="006B21E7" w:rsidP="006B21E7">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Interbank and money</w:t>
            </w:r>
            <w:r w:rsidRPr="00CC2DEC">
              <w:rPr>
                <w:rFonts w:ascii="Times New Roman" w:hAnsi="Times New Roman" w:cs="Times New Roman"/>
                <w:sz w:val="18"/>
                <w:szCs w:val="18"/>
                <w:u w:color="000000"/>
                <w:bdr w:val="nil"/>
                <w:cs/>
                <w:lang w:val="de-DE"/>
              </w:rPr>
              <w:t xml:space="preserve"> </w:t>
            </w:r>
            <w:r w:rsidRPr="00CC2DEC">
              <w:rPr>
                <w:rFonts w:ascii="Times New Roman" w:hAnsi="Times New Roman" w:cs="Times New Roman"/>
                <w:sz w:val="18"/>
                <w:szCs w:val="18"/>
                <w:u w:color="000000"/>
                <w:bdr w:val="nil"/>
                <w:lang w:val="de-DE"/>
              </w:rPr>
              <w:t>market items</w:t>
            </w:r>
          </w:p>
        </w:tc>
        <w:tc>
          <w:tcPr>
            <w:tcW w:w="992" w:type="dxa"/>
            <w:tcBorders>
              <w:top w:val="nil"/>
              <w:left w:val="nil"/>
              <w:bottom w:val="nil"/>
              <w:right w:val="nil"/>
            </w:tcBorders>
            <w:vAlign w:val="bottom"/>
          </w:tcPr>
          <w:p w14:paraId="04CB392F"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153,074</w:t>
            </w:r>
          </w:p>
        </w:tc>
        <w:tc>
          <w:tcPr>
            <w:tcW w:w="851" w:type="dxa"/>
            <w:tcBorders>
              <w:top w:val="nil"/>
              <w:left w:val="nil"/>
              <w:bottom w:val="nil"/>
              <w:right w:val="nil"/>
            </w:tcBorders>
            <w:vAlign w:val="bottom"/>
          </w:tcPr>
          <w:p w14:paraId="035D6F6F"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57,054</w:t>
            </w:r>
          </w:p>
        </w:tc>
        <w:tc>
          <w:tcPr>
            <w:tcW w:w="992" w:type="dxa"/>
            <w:tcBorders>
              <w:top w:val="nil"/>
              <w:left w:val="nil"/>
              <w:bottom w:val="nil"/>
              <w:right w:val="nil"/>
            </w:tcBorders>
            <w:vAlign w:val="bottom"/>
          </w:tcPr>
          <w:p w14:paraId="3288A102"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28,486</w:t>
            </w:r>
          </w:p>
        </w:tc>
        <w:tc>
          <w:tcPr>
            <w:tcW w:w="851" w:type="dxa"/>
            <w:tcBorders>
              <w:top w:val="nil"/>
              <w:left w:val="nil"/>
              <w:bottom w:val="nil"/>
              <w:right w:val="nil"/>
            </w:tcBorders>
            <w:vAlign w:val="bottom"/>
          </w:tcPr>
          <w:p w14:paraId="3E959F98"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996</w:t>
            </w:r>
          </w:p>
        </w:tc>
        <w:tc>
          <w:tcPr>
            <w:tcW w:w="790" w:type="dxa"/>
            <w:tcBorders>
              <w:top w:val="nil"/>
              <w:left w:val="nil"/>
              <w:bottom w:val="nil"/>
              <w:right w:val="nil"/>
            </w:tcBorders>
            <w:vAlign w:val="bottom"/>
          </w:tcPr>
          <w:p w14:paraId="0D186A35" w14:textId="77777777" w:rsidR="006B21E7" w:rsidRPr="00CC2DEC" w:rsidRDefault="006B21E7" w:rsidP="006B21E7">
            <w:pPr>
              <w:spacing w:line="276" w:lineRule="auto"/>
              <w:jc w:val="center"/>
              <w:rPr>
                <w:rFonts w:ascii="Times New Roman" w:eastAsia="Calibri"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895" w:type="dxa"/>
            <w:tcBorders>
              <w:top w:val="nil"/>
              <w:left w:val="nil"/>
              <w:bottom w:val="nil"/>
              <w:right w:val="nil"/>
            </w:tcBorders>
            <w:vAlign w:val="bottom"/>
          </w:tcPr>
          <w:p w14:paraId="7CAF1A83"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3,960</w:t>
            </w:r>
          </w:p>
        </w:tc>
        <w:tc>
          <w:tcPr>
            <w:tcW w:w="1008" w:type="dxa"/>
            <w:tcBorders>
              <w:top w:val="nil"/>
              <w:left w:val="nil"/>
              <w:bottom w:val="nil"/>
              <w:right w:val="nil"/>
            </w:tcBorders>
            <w:vAlign w:val="bottom"/>
          </w:tcPr>
          <w:p w14:paraId="64991AAF"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243,570</w:t>
            </w:r>
          </w:p>
        </w:tc>
      </w:tr>
      <w:tr w:rsidR="006B21E7" w:rsidRPr="00CC2DEC" w14:paraId="79ECED6F"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3267E413" w14:textId="77777777" w:rsidR="006B21E7" w:rsidRPr="00CC2DEC" w:rsidRDefault="006B21E7" w:rsidP="006B21E7">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Debt issued and</w:t>
            </w:r>
            <w:r w:rsidRPr="00CC2DEC">
              <w:rPr>
                <w:rFonts w:ascii="Times New Roman" w:hAnsi="Times New Roman" w:cs="Times New Roman"/>
                <w:sz w:val="18"/>
                <w:szCs w:val="18"/>
                <w:u w:color="000000"/>
                <w:bdr w:val="nil"/>
                <w:cs/>
                <w:lang w:val="de-DE"/>
              </w:rPr>
              <w:t xml:space="preserve"> </w:t>
            </w:r>
            <w:r w:rsidRPr="00CC2DEC">
              <w:rPr>
                <w:rFonts w:ascii="Times New Roman" w:hAnsi="Times New Roman" w:cs="Times New Roman"/>
                <w:sz w:val="18"/>
                <w:szCs w:val="18"/>
                <w:u w:color="000000"/>
                <w:bdr w:val="nil"/>
                <w:lang w:val="de-DE"/>
              </w:rPr>
              <w:t>borrowings</w:t>
            </w:r>
          </w:p>
        </w:tc>
        <w:tc>
          <w:tcPr>
            <w:tcW w:w="992" w:type="dxa"/>
            <w:tcBorders>
              <w:top w:val="nil"/>
              <w:left w:val="nil"/>
              <w:bottom w:val="nil"/>
              <w:right w:val="nil"/>
            </w:tcBorders>
            <w:vAlign w:val="bottom"/>
          </w:tcPr>
          <w:p w14:paraId="56A5731C"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15,366</w:t>
            </w:r>
          </w:p>
        </w:tc>
        <w:tc>
          <w:tcPr>
            <w:tcW w:w="851" w:type="dxa"/>
            <w:tcBorders>
              <w:top w:val="nil"/>
              <w:left w:val="nil"/>
              <w:bottom w:val="nil"/>
              <w:right w:val="nil"/>
            </w:tcBorders>
            <w:vAlign w:val="bottom"/>
          </w:tcPr>
          <w:p w14:paraId="243DDA95"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31,156</w:t>
            </w:r>
          </w:p>
        </w:tc>
        <w:tc>
          <w:tcPr>
            <w:tcW w:w="992" w:type="dxa"/>
            <w:tcBorders>
              <w:top w:val="nil"/>
              <w:left w:val="nil"/>
              <w:bottom w:val="nil"/>
              <w:right w:val="nil"/>
            </w:tcBorders>
            <w:vAlign w:val="bottom"/>
          </w:tcPr>
          <w:p w14:paraId="73F73EB2"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36,426</w:t>
            </w:r>
          </w:p>
        </w:tc>
        <w:tc>
          <w:tcPr>
            <w:tcW w:w="851" w:type="dxa"/>
            <w:tcBorders>
              <w:top w:val="nil"/>
              <w:left w:val="nil"/>
              <w:bottom w:val="nil"/>
              <w:right w:val="nil"/>
            </w:tcBorders>
            <w:vAlign w:val="bottom"/>
          </w:tcPr>
          <w:p w14:paraId="6F2D382F"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63,146</w:t>
            </w:r>
          </w:p>
        </w:tc>
        <w:tc>
          <w:tcPr>
            <w:tcW w:w="790" w:type="dxa"/>
            <w:tcBorders>
              <w:top w:val="nil"/>
              <w:left w:val="nil"/>
              <w:bottom w:val="nil"/>
              <w:right w:val="nil"/>
            </w:tcBorders>
            <w:vAlign w:val="bottom"/>
          </w:tcPr>
          <w:p w14:paraId="34D1574A" w14:textId="77777777" w:rsidR="006B21E7" w:rsidRPr="00CC2DEC" w:rsidRDefault="006B21E7" w:rsidP="006B21E7">
            <w:pPr>
              <w:spacing w:line="276" w:lineRule="auto"/>
              <w:jc w:val="center"/>
              <w:rPr>
                <w:rFonts w:ascii="Times New Roman" w:eastAsia="Calibri"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895" w:type="dxa"/>
            <w:tcBorders>
              <w:top w:val="nil"/>
              <w:left w:val="nil"/>
              <w:bottom w:val="nil"/>
              <w:right w:val="nil"/>
            </w:tcBorders>
            <w:vAlign w:val="bottom"/>
          </w:tcPr>
          <w:p w14:paraId="5E0E813B"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25</w:t>
            </w:r>
          </w:p>
        </w:tc>
        <w:tc>
          <w:tcPr>
            <w:tcW w:w="1008" w:type="dxa"/>
            <w:tcBorders>
              <w:top w:val="nil"/>
              <w:left w:val="nil"/>
              <w:bottom w:val="nil"/>
              <w:right w:val="nil"/>
            </w:tcBorders>
            <w:vAlign w:val="bottom"/>
          </w:tcPr>
          <w:p w14:paraId="6D809BFB" w14:textId="77777777" w:rsidR="006B21E7" w:rsidRPr="00CC2DEC" w:rsidRDefault="006B21E7" w:rsidP="006B21E7">
            <w:pP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146,119</w:t>
            </w:r>
          </w:p>
        </w:tc>
      </w:tr>
    </w:tbl>
    <w:p w14:paraId="115DA1E7" w14:textId="77777777" w:rsidR="006B21E7" w:rsidRPr="00CC2DEC" w:rsidRDefault="006B21E7" w:rsidP="006B21E7">
      <w:pPr>
        <w:spacing w:line="276" w:lineRule="auto"/>
        <w:ind w:left="993"/>
        <w:jc w:val="both"/>
        <w:rPr>
          <w:rFonts w:ascii="Times New Roman" w:eastAsia="Calibri" w:hAnsi="Times New Roman" w:cs="Times New Roman"/>
          <w:color w:val="000000"/>
          <w:sz w:val="24"/>
          <w:szCs w:val="24"/>
          <w:u w:color="000000"/>
          <w:bdr w:val="nil"/>
        </w:rPr>
      </w:pPr>
    </w:p>
    <w:p w14:paraId="5018E805" w14:textId="77777777" w:rsidR="006B21E7" w:rsidRPr="00CC2DEC" w:rsidRDefault="006B21E7" w:rsidP="006B21E7">
      <w:pPr>
        <w:spacing w:line="276" w:lineRule="auto"/>
        <w:ind w:left="993"/>
        <w:jc w:val="both"/>
        <w:rPr>
          <w:rFonts w:ascii="Times New Roman" w:eastAsia="Calibri" w:hAnsi="Times New Roman" w:cs="Times New Roman"/>
          <w:color w:val="000000"/>
          <w:sz w:val="24"/>
          <w:szCs w:val="24"/>
          <w:u w:color="000000"/>
          <w:bdr w:val="nil"/>
        </w:rPr>
      </w:pPr>
    </w:p>
    <w:p w14:paraId="6689DE22" w14:textId="77777777" w:rsidR="006B21E7" w:rsidRPr="00CC2DEC" w:rsidRDefault="006B21E7" w:rsidP="006B21E7">
      <w:pPr>
        <w:rPr>
          <w:rFonts w:ascii="Times New Roman" w:hAnsi="Times New Roman" w:cs="Times New Roman"/>
          <w:b/>
          <w:bCs/>
          <w:color w:val="000000"/>
          <w:sz w:val="16"/>
          <w:szCs w:val="16"/>
          <w:u w:color="000000"/>
          <w:bdr w:val="nil"/>
        </w:rPr>
      </w:pPr>
      <w:r w:rsidRPr="00CC2DEC">
        <w:rPr>
          <w:rFonts w:ascii="Times New Roman" w:hAnsi="Times New Roman" w:cs="Times New Roman"/>
          <w:b/>
          <w:bCs/>
          <w:color w:val="000000"/>
          <w:sz w:val="16"/>
          <w:szCs w:val="16"/>
          <w:cs/>
        </w:rPr>
        <w:br w:type="page"/>
      </w:r>
    </w:p>
    <w:p w14:paraId="521BA1C8" w14:textId="77777777" w:rsidR="006B21E7" w:rsidRPr="00CC2DEC" w:rsidRDefault="006B21E7" w:rsidP="00771C64">
      <w:pPr>
        <w:spacing w:line="276" w:lineRule="auto"/>
        <w:ind w:left="6480" w:right="172"/>
        <w:jc w:val="right"/>
        <w:rPr>
          <w:rFonts w:ascii="Times New Roman" w:hAnsi="Times New Roman" w:cs="Times New Roman"/>
          <w:b/>
          <w:bCs/>
          <w:color w:val="000000"/>
          <w:sz w:val="16"/>
          <w:szCs w:val="16"/>
          <w:u w:color="000000"/>
          <w:bdr w:val="nil"/>
        </w:rPr>
      </w:pPr>
      <w:r w:rsidRPr="00CC2DEC">
        <w:rPr>
          <w:rFonts w:ascii="Times New Roman" w:hAnsi="Times New Roman" w:cs="Times New Roman"/>
          <w:b/>
          <w:bCs/>
          <w:color w:val="000000"/>
          <w:sz w:val="16"/>
          <w:szCs w:val="16"/>
          <w:u w:color="000000"/>
          <w:bdr w:val="nil"/>
        </w:rPr>
        <w:lastRenderedPageBreak/>
        <w:t>Unit</w:t>
      </w:r>
      <w:r w:rsidRPr="00CC2DEC">
        <w:rPr>
          <w:rFonts w:ascii="Times New Roman" w:hAnsi="Times New Roman" w:cs="Times New Roman"/>
          <w:b/>
          <w:bCs/>
          <w:color w:val="000000"/>
          <w:sz w:val="16"/>
          <w:szCs w:val="16"/>
          <w:u w:color="000000"/>
          <w:bdr w:val="nil"/>
          <w:cs/>
        </w:rPr>
        <w:t xml:space="preserve">: </w:t>
      </w:r>
      <w:r w:rsidRPr="00CC2DEC">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6B21E7" w:rsidRPr="00CC2DEC" w14:paraId="62289682" w14:textId="77777777" w:rsidTr="001E4D6D">
        <w:tc>
          <w:tcPr>
            <w:tcW w:w="1984" w:type="dxa"/>
          </w:tcPr>
          <w:p w14:paraId="091A50EC"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519F2A5A" w14:textId="77777777" w:rsidR="006B21E7" w:rsidRPr="00CC2DEC" w:rsidRDefault="006B21E7" w:rsidP="006B21E7">
            <w:pPr>
              <w:spacing w:line="276" w:lineRule="auto"/>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THE BANK</w:t>
            </w:r>
            <w:r w:rsidRPr="00CC2DEC">
              <w:rPr>
                <w:rFonts w:ascii="Times New Roman" w:hAnsi="Times New Roman" w:cs="Times New Roman"/>
                <w:b/>
                <w:bCs/>
                <w:color w:val="000000"/>
                <w:sz w:val="18"/>
                <w:szCs w:val="18"/>
                <w:u w:color="000000"/>
                <w:bdr w:val="nil"/>
                <w:cs/>
              </w:rPr>
              <w:t>’</w:t>
            </w:r>
            <w:r w:rsidRPr="00CC2DEC">
              <w:rPr>
                <w:rFonts w:ascii="Times New Roman" w:hAnsi="Times New Roman" w:cs="Times New Roman"/>
                <w:b/>
                <w:bCs/>
                <w:color w:val="000000"/>
                <w:sz w:val="18"/>
                <w:szCs w:val="18"/>
                <w:u w:color="000000"/>
                <w:bdr w:val="nil"/>
              </w:rPr>
              <w:t>S FINANCIAL STATEMENTS</w:t>
            </w:r>
          </w:p>
        </w:tc>
      </w:tr>
      <w:tr w:rsidR="006B21E7" w:rsidRPr="00CC2DEC" w14:paraId="4401C8CD" w14:textId="77777777" w:rsidTr="001E4D6D">
        <w:tc>
          <w:tcPr>
            <w:tcW w:w="1984" w:type="dxa"/>
          </w:tcPr>
          <w:p w14:paraId="4A22F4EF"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3A1B4A65" w14:textId="2AEE560B" w:rsidR="006B21E7" w:rsidRPr="00CC2DEC" w:rsidRDefault="006B21E7" w:rsidP="006B21E7">
            <w:pPr>
              <w:spacing w:line="276" w:lineRule="auto"/>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2021</w:t>
            </w:r>
          </w:p>
        </w:tc>
      </w:tr>
      <w:tr w:rsidR="006B21E7" w:rsidRPr="00CC2DEC" w14:paraId="178DE55D" w14:textId="77777777" w:rsidTr="001E4D6D">
        <w:tc>
          <w:tcPr>
            <w:tcW w:w="1984" w:type="dxa"/>
          </w:tcPr>
          <w:p w14:paraId="13813E96"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p>
        </w:tc>
        <w:tc>
          <w:tcPr>
            <w:tcW w:w="992" w:type="dxa"/>
          </w:tcPr>
          <w:p w14:paraId="604AB95C" w14:textId="77777777" w:rsidR="006B21E7" w:rsidRPr="00CC2DEC" w:rsidRDefault="006B21E7" w:rsidP="006B21E7">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0 </w:t>
            </w:r>
            <w:r w:rsidRPr="00CC2DEC">
              <w:rPr>
                <w:rFonts w:ascii="Times New Roman" w:hAnsi="Times New Roman" w:cs="Times New Roman"/>
                <w:b/>
                <w:bCs/>
                <w:color w:val="000000"/>
                <w:sz w:val="18"/>
                <w:szCs w:val="18"/>
                <w:u w:color="000000"/>
                <w:bdr w:val="nil"/>
                <w:cs/>
              </w:rPr>
              <w:t xml:space="preserve">- </w:t>
            </w:r>
            <w:r w:rsidRPr="00CC2DEC">
              <w:rPr>
                <w:rFonts w:ascii="Times New Roman" w:hAnsi="Times New Roman" w:cs="Times New Roman"/>
                <w:b/>
                <w:bCs/>
                <w:color w:val="000000"/>
                <w:sz w:val="18"/>
                <w:szCs w:val="18"/>
                <w:u w:color="000000"/>
                <w:bdr w:val="nil"/>
              </w:rPr>
              <w:t>3 Months</w:t>
            </w:r>
          </w:p>
        </w:tc>
        <w:tc>
          <w:tcPr>
            <w:tcW w:w="851" w:type="dxa"/>
          </w:tcPr>
          <w:p w14:paraId="2DB5F975"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More than </w:t>
            </w:r>
          </w:p>
          <w:p w14:paraId="392FBAB9"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3 </w:t>
            </w:r>
            <w:r w:rsidRPr="00CC2DEC">
              <w:rPr>
                <w:rFonts w:ascii="Times New Roman" w:hAnsi="Times New Roman" w:cs="Times New Roman"/>
                <w:b/>
                <w:bCs/>
                <w:color w:val="000000"/>
                <w:sz w:val="18"/>
                <w:szCs w:val="18"/>
                <w:u w:color="000000"/>
                <w:bdr w:val="nil"/>
                <w:cs/>
              </w:rPr>
              <w:t xml:space="preserve">- </w:t>
            </w:r>
            <w:r w:rsidRPr="00CC2DEC">
              <w:rPr>
                <w:rFonts w:ascii="Times New Roman" w:hAnsi="Times New Roman" w:cs="Times New Roman"/>
                <w:b/>
                <w:bCs/>
                <w:color w:val="000000"/>
                <w:sz w:val="18"/>
                <w:szCs w:val="18"/>
                <w:u w:color="000000"/>
                <w:bdr w:val="nil"/>
              </w:rPr>
              <w:t>12 Months</w:t>
            </w:r>
          </w:p>
        </w:tc>
        <w:tc>
          <w:tcPr>
            <w:tcW w:w="992" w:type="dxa"/>
          </w:tcPr>
          <w:p w14:paraId="771B0E0A"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More than </w:t>
            </w:r>
          </w:p>
          <w:p w14:paraId="63F696BB"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1 </w:t>
            </w:r>
            <w:r w:rsidRPr="00CC2DEC">
              <w:rPr>
                <w:rFonts w:ascii="Times New Roman" w:hAnsi="Times New Roman" w:cs="Times New Roman"/>
                <w:b/>
                <w:bCs/>
                <w:color w:val="000000"/>
                <w:sz w:val="18"/>
                <w:szCs w:val="18"/>
                <w:u w:color="000000"/>
                <w:bdr w:val="nil"/>
                <w:cs/>
              </w:rPr>
              <w:t xml:space="preserve">- </w:t>
            </w:r>
            <w:r w:rsidRPr="00CC2DEC">
              <w:rPr>
                <w:rFonts w:ascii="Times New Roman" w:hAnsi="Times New Roman" w:cs="Times New Roman"/>
                <w:b/>
                <w:bCs/>
                <w:color w:val="000000"/>
                <w:sz w:val="18"/>
                <w:szCs w:val="18"/>
                <w:u w:color="000000"/>
                <w:bdr w:val="nil"/>
              </w:rPr>
              <w:t>5 Years</w:t>
            </w:r>
          </w:p>
        </w:tc>
        <w:tc>
          <w:tcPr>
            <w:tcW w:w="851" w:type="dxa"/>
          </w:tcPr>
          <w:p w14:paraId="53387BFE" w14:textId="77777777" w:rsidR="004266E4"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Over</w:t>
            </w:r>
          </w:p>
          <w:p w14:paraId="060182F1" w14:textId="38F9A7E0"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 5 Years</w:t>
            </w:r>
          </w:p>
        </w:tc>
        <w:tc>
          <w:tcPr>
            <w:tcW w:w="790" w:type="dxa"/>
          </w:tcPr>
          <w:p w14:paraId="03090676"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NPL</w:t>
            </w:r>
          </w:p>
        </w:tc>
        <w:tc>
          <w:tcPr>
            <w:tcW w:w="895" w:type="dxa"/>
          </w:tcPr>
          <w:p w14:paraId="0C49851B"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Non</w:t>
            </w:r>
            <w:r w:rsidRPr="00CC2DEC">
              <w:rPr>
                <w:rFonts w:ascii="Times New Roman" w:hAnsi="Times New Roman" w:cs="Times New Roman"/>
                <w:b/>
                <w:bCs/>
                <w:color w:val="000000"/>
                <w:sz w:val="18"/>
                <w:szCs w:val="18"/>
                <w:u w:color="000000"/>
                <w:bdr w:val="nil"/>
                <w:cs/>
              </w:rPr>
              <w:t>-</w:t>
            </w:r>
            <w:r w:rsidRPr="00CC2DEC">
              <w:rPr>
                <w:rFonts w:ascii="Times New Roman" w:hAnsi="Times New Roman" w:cs="Times New Roman"/>
                <w:b/>
                <w:bCs/>
                <w:color w:val="000000"/>
                <w:sz w:val="18"/>
                <w:szCs w:val="18"/>
                <w:u w:color="000000"/>
                <w:bdr w:val="nil"/>
              </w:rPr>
              <w:t>Interest bearing</w:t>
            </w:r>
          </w:p>
        </w:tc>
        <w:tc>
          <w:tcPr>
            <w:tcW w:w="1008" w:type="dxa"/>
          </w:tcPr>
          <w:p w14:paraId="7B84250A"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Total</w:t>
            </w:r>
          </w:p>
        </w:tc>
      </w:tr>
      <w:tr w:rsidR="006B21E7" w:rsidRPr="00CC2DEC" w14:paraId="56691839" w14:textId="77777777" w:rsidTr="001E4D6D">
        <w:tc>
          <w:tcPr>
            <w:tcW w:w="1984" w:type="dxa"/>
          </w:tcPr>
          <w:p w14:paraId="39A4EB57" w14:textId="77777777" w:rsidR="006B21E7" w:rsidRPr="00CC2DEC" w:rsidRDefault="006B21E7" w:rsidP="006B21E7">
            <w:pPr>
              <w:spacing w:line="276" w:lineRule="auto"/>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Financial assets</w:t>
            </w:r>
          </w:p>
        </w:tc>
        <w:tc>
          <w:tcPr>
            <w:tcW w:w="992" w:type="dxa"/>
            <w:vAlign w:val="bottom"/>
          </w:tcPr>
          <w:p w14:paraId="06E5382F"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2A912CE"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4B43375C"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CAFAC0C"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2A682A38"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79286282"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1D580FF6"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r>
      <w:tr w:rsidR="001E4D6D" w:rsidRPr="00CC2DEC" w14:paraId="777EB674" w14:textId="77777777" w:rsidTr="001E4D6D">
        <w:tc>
          <w:tcPr>
            <w:tcW w:w="1984" w:type="dxa"/>
          </w:tcPr>
          <w:p w14:paraId="18D323F7" w14:textId="77777777" w:rsidR="001E4D6D" w:rsidRPr="00CC2DEC" w:rsidRDefault="001E4D6D" w:rsidP="001E4D6D">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Interbank and money</w:t>
            </w:r>
            <w:r w:rsidRPr="00CC2DEC">
              <w:rPr>
                <w:rFonts w:ascii="Times New Roman" w:hAnsi="Times New Roman" w:cs="Times New Roman"/>
                <w:sz w:val="18"/>
                <w:szCs w:val="18"/>
                <w:u w:color="000000"/>
                <w:bdr w:val="nil"/>
                <w:cs/>
                <w:lang w:val="de-DE"/>
              </w:rPr>
              <w:t xml:space="preserve"> </w:t>
            </w:r>
            <w:r w:rsidRPr="00CC2DEC">
              <w:rPr>
                <w:rFonts w:ascii="Times New Roman" w:hAnsi="Times New Roman" w:cs="Times New Roman"/>
                <w:sz w:val="18"/>
                <w:szCs w:val="18"/>
                <w:u w:color="000000"/>
                <w:bdr w:val="nil"/>
                <w:lang w:val="de-DE"/>
              </w:rPr>
              <w:t>market items, net</w:t>
            </w:r>
          </w:p>
        </w:tc>
        <w:tc>
          <w:tcPr>
            <w:tcW w:w="992" w:type="dxa"/>
            <w:vAlign w:val="bottom"/>
          </w:tcPr>
          <w:p w14:paraId="77178BBA" w14:textId="120DD36D"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266,693</w:t>
            </w:r>
          </w:p>
        </w:tc>
        <w:tc>
          <w:tcPr>
            <w:tcW w:w="851" w:type="dxa"/>
            <w:vAlign w:val="bottom"/>
          </w:tcPr>
          <w:p w14:paraId="5D5845F8" w14:textId="3774A8A8"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7,496</w:t>
            </w:r>
          </w:p>
        </w:tc>
        <w:tc>
          <w:tcPr>
            <w:tcW w:w="992" w:type="dxa"/>
            <w:vAlign w:val="bottom"/>
          </w:tcPr>
          <w:p w14:paraId="1E812E69" w14:textId="11770761"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4,251</w:t>
            </w:r>
          </w:p>
        </w:tc>
        <w:tc>
          <w:tcPr>
            <w:tcW w:w="851" w:type="dxa"/>
            <w:vAlign w:val="bottom"/>
          </w:tcPr>
          <w:p w14:paraId="5CDE3A86" w14:textId="52297FE6" w:rsidR="001E4D6D" w:rsidRPr="00CC2DEC" w:rsidRDefault="001E4D6D" w:rsidP="000C2FC9">
            <w:pPr>
              <w:spacing w:line="276" w:lineRule="auto"/>
              <w:jc w:val="center"/>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790" w:type="dxa"/>
            <w:vAlign w:val="bottom"/>
          </w:tcPr>
          <w:p w14:paraId="5478125A" w14:textId="660F0ADB" w:rsidR="001E4D6D" w:rsidRPr="00CC2DEC" w:rsidRDefault="001E4D6D" w:rsidP="000C2FC9">
            <w:pPr>
              <w:spacing w:line="276" w:lineRule="auto"/>
              <w:jc w:val="center"/>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895" w:type="dxa"/>
            <w:vAlign w:val="bottom"/>
          </w:tcPr>
          <w:p w14:paraId="1D64E136" w14:textId="6A205ACF"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58,395</w:t>
            </w:r>
          </w:p>
        </w:tc>
        <w:tc>
          <w:tcPr>
            <w:tcW w:w="1008" w:type="dxa"/>
            <w:vAlign w:val="bottom"/>
          </w:tcPr>
          <w:p w14:paraId="42209847" w14:textId="76489C93"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336,835</w:t>
            </w:r>
          </w:p>
        </w:tc>
      </w:tr>
      <w:tr w:rsidR="001E4D6D" w:rsidRPr="00CC2DEC" w14:paraId="31CCAAEE" w14:textId="77777777" w:rsidTr="001E4D6D">
        <w:tc>
          <w:tcPr>
            <w:tcW w:w="1984" w:type="dxa"/>
          </w:tcPr>
          <w:p w14:paraId="532A781A" w14:textId="77777777" w:rsidR="001E4D6D" w:rsidRPr="00CC2DEC" w:rsidRDefault="001E4D6D" w:rsidP="001E4D6D">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Investments, net</w:t>
            </w:r>
          </w:p>
        </w:tc>
        <w:tc>
          <w:tcPr>
            <w:tcW w:w="992" w:type="dxa"/>
            <w:vAlign w:val="bottom"/>
          </w:tcPr>
          <w:p w14:paraId="1F4E4FF2" w14:textId="5AABAA63"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42,306</w:t>
            </w:r>
          </w:p>
        </w:tc>
        <w:tc>
          <w:tcPr>
            <w:tcW w:w="851" w:type="dxa"/>
            <w:vAlign w:val="bottom"/>
          </w:tcPr>
          <w:p w14:paraId="1A5DA9DE" w14:textId="06B482E4"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25,321</w:t>
            </w:r>
          </w:p>
        </w:tc>
        <w:tc>
          <w:tcPr>
            <w:tcW w:w="992" w:type="dxa"/>
            <w:vAlign w:val="bottom"/>
          </w:tcPr>
          <w:p w14:paraId="164A70E8" w14:textId="560E2005"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99,711</w:t>
            </w:r>
          </w:p>
        </w:tc>
        <w:tc>
          <w:tcPr>
            <w:tcW w:w="851" w:type="dxa"/>
            <w:vAlign w:val="bottom"/>
          </w:tcPr>
          <w:p w14:paraId="40DA4428" w14:textId="76EF4CAF"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4,694</w:t>
            </w:r>
          </w:p>
        </w:tc>
        <w:tc>
          <w:tcPr>
            <w:tcW w:w="790" w:type="dxa"/>
            <w:vAlign w:val="bottom"/>
          </w:tcPr>
          <w:p w14:paraId="10757E23" w14:textId="0B6EEA03" w:rsidR="001E4D6D" w:rsidRPr="00CC2DEC" w:rsidRDefault="001E4D6D" w:rsidP="000C2FC9">
            <w:pPr>
              <w:spacing w:line="276" w:lineRule="auto"/>
              <w:jc w:val="center"/>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895" w:type="dxa"/>
            <w:vAlign w:val="bottom"/>
          </w:tcPr>
          <w:p w14:paraId="0674C2C2" w14:textId="39142F63"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7,736</w:t>
            </w:r>
          </w:p>
        </w:tc>
        <w:tc>
          <w:tcPr>
            <w:tcW w:w="1008" w:type="dxa"/>
            <w:vAlign w:val="bottom"/>
          </w:tcPr>
          <w:p w14:paraId="48604F3D" w14:textId="566AA894"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179,768</w:t>
            </w:r>
          </w:p>
        </w:tc>
      </w:tr>
      <w:tr w:rsidR="001E4D6D" w:rsidRPr="00CC2DEC" w14:paraId="0A9D0F2C" w14:textId="77777777" w:rsidTr="001E4D6D">
        <w:tc>
          <w:tcPr>
            <w:tcW w:w="1984" w:type="dxa"/>
          </w:tcPr>
          <w:p w14:paraId="13C64926" w14:textId="77777777" w:rsidR="001E4D6D" w:rsidRPr="00CC2DEC" w:rsidRDefault="001E4D6D" w:rsidP="001E4D6D">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Loans to customers</w:t>
            </w:r>
          </w:p>
        </w:tc>
        <w:tc>
          <w:tcPr>
            <w:tcW w:w="992" w:type="dxa"/>
            <w:vAlign w:val="bottom"/>
          </w:tcPr>
          <w:p w14:paraId="38F104BB" w14:textId="54D217C5"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909,630</w:t>
            </w:r>
          </w:p>
        </w:tc>
        <w:tc>
          <w:tcPr>
            <w:tcW w:w="851" w:type="dxa"/>
            <w:vAlign w:val="bottom"/>
          </w:tcPr>
          <w:p w14:paraId="114F502E" w14:textId="1AE6D0E3"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247,743</w:t>
            </w:r>
          </w:p>
        </w:tc>
        <w:tc>
          <w:tcPr>
            <w:tcW w:w="992" w:type="dxa"/>
            <w:vAlign w:val="bottom"/>
          </w:tcPr>
          <w:p w14:paraId="2AC3AAD0" w14:textId="23E852A8"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454,635</w:t>
            </w:r>
          </w:p>
        </w:tc>
        <w:tc>
          <w:tcPr>
            <w:tcW w:w="851" w:type="dxa"/>
            <w:vAlign w:val="bottom"/>
          </w:tcPr>
          <w:p w14:paraId="2F7CA696" w14:textId="22B7C7BB"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45,097</w:t>
            </w:r>
          </w:p>
        </w:tc>
        <w:tc>
          <w:tcPr>
            <w:tcW w:w="790" w:type="dxa"/>
            <w:vAlign w:val="bottom"/>
          </w:tcPr>
          <w:p w14:paraId="5C0F84BC" w14:textId="7F761C75"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38,709</w:t>
            </w:r>
          </w:p>
        </w:tc>
        <w:tc>
          <w:tcPr>
            <w:tcW w:w="895" w:type="dxa"/>
            <w:vAlign w:val="bottom"/>
          </w:tcPr>
          <w:p w14:paraId="5A63FBA2" w14:textId="712EB84D"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3,807</w:t>
            </w:r>
          </w:p>
        </w:tc>
        <w:tc>
          <w:tcPr>
            <w:tcW w:w="1008" w:type="dxa"/>
            <w:vAlign w:val="bottom"/>
          </w:tcPr>
          <w:p w14:paraId="48B95FCD" w14:textId="28614F4B"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1,699,621</w:t>
            </w:r>
          </w:p>
        </w:tc>
      </w:tr>
      <w:tr w:rsidR="001E4D6D" w:rsidRPr="00CC2DEC" w14:paraId="5B81BDC1" w14:textId="77777777" w:rsidTr="001E4D6D">
        <w:tc>
          <w:tcPr>
            <w:tcW w:w="1984" w:type="dxa"/>
          </w:tcPr>
          <w:p w14:paraId="465BBA57" w14:textId="77777777" w:rsidR="001E4D6D" w:rsidRPr="00CC2DEC" w:rsidRDefault="001E4D6D" w:rsidP="001E4D6D">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48086DA7" w14:textId="77777777" w:rsidR="001E4D6D" w:rsidRPr="00CC2DEC" w:rsidRDefault="001E4D6D" w:rsidP="000C2FC9">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663758A" w14:textId="77777777" w:rsidR="001E4D6D" w:rsidRPr="00CC2DEC" w:rsidRDefault="001E4D6D" w:rsidP="000C2FC9">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30A0E8C1" w14:textId="77777777" w:rsidR="001E4D6D" w:rsidRPr="00CC2DEC" w:rsidRDefault="001E4D6D" w:rsidP="000C2FC9">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280E01BE" w14:textId="77777777" w:rsidR="001E4D6D" w:rsidRPr="00CC2DEC" w:rsidRDefault="001E4D6D" w:rsidP="000C2FC9">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3C659065" w14:textId="77777777" w:rsidR="001E4D6D" w:rsidRPr="00CC2DEC" w:rsidRDefault="001E4D6D" w:rsidP="000C2FC9">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1F613947" w14:textId="77777777" w:rsidR="001E4D6D" w:rsidRPr="00CC2DEC" w:rsidRDefault="001E4D6D" w:rsidP="000C2FC9">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6FDF1050" w14:textId="77777777" w:rsidR="001E4D6D" w:rsidRPr="00CC2DEC" w:rsidRDefault="001E4D6D" w:rsidP="000C2FC9">
            <w:pPr>
              <w:spacing w:line="276" w:lineRule="auto"/>
              <w:jc w:val="right"/>
              <w:rPr>
                <w:rFonts w:ascii="Times New Roman" w:hAnsi="Times New Roman" w:cs="Times New Roman"/>
                <w:color w:val="000000"/>
                <w:sz w:val="18"/>
                <w:szCs w:val="18"/>
                <w:u w:color="000000"/>
                <w:bdr w:val="nil"/>
                <w:cs/>
              </w:rPr>
            </w:pPr>
          </w:p>
        </w:tc>
      </w:tr>
      <w:tr w:rsidR="001E4D6D" w:rsidRPr="00CC2DEC" w14:paraId="58919878" w14:textId="77777777" w:rsidTr="001E4D6D">
        <w:tc>
          <w:tcPr>
            <w:tcW w:w="1984" w:type="dxa"/>
          </w:tcPr>
          <w:p w14:paraId="1B597626" w14:textId="77777777" w:rsidR="001E4D6D" w:rsidRPr="00CC2DEC" w:rsidRDefault="001E4D6D" w:rsidP="001E4D6D">
            <w:pPr>
              <w:spacing w:line="276" w:lineRule="auto"/>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Financial liabilities</w:t>
            </w:r>
          </w:p>
        </w:tc>
        <w:tc>
          <w:tcPr>
            <w:tcW w:w="992" w:type="dxa"/>
            <w:vAlign w:val="bottom"/>
          </w:tcPr>
          <w:p w14:paraId="52164BE5" w14:textId="77777777" w:rsidR="001E4D6D" w:rsidRPr="00CC2DEC" w:rsidRDefault="001E4D6D" w:rsidP="000C2FC9">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3C6A83F5" w14:textId="77777777" w:rsidR="001E4D6D" w:rsidRPr="00CC2DEC" w:rsidRDefault="001E4D6D" w:rsidP="000C2FC9">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5D5519D4" w14:textId="77777777" w:rsidR="001E4D6D" w:rsidRPr="00CC2DEC" w:rsidRDefault="001E4D6D" w:rsidP="000C2FC9">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24CCD354" w14:textId="77777777" w:rsidR="001E4D6D" w:rsidRPr="00CC2DEC" w:rsidRDefault="001E4D6D" w:rsidP="000C2FC9">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60D3F3E9" w14:textId="77777777" w:rsidR="001E4D6D" w:rsidRPr="00CC2DEC" w:rsidRDefault="001E4D6D" w:rsidP="000C2FC9">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3E412CE7" w14:textId="77777777" w:rsidR="001E4D6D" w:rsidRPr="00CC2DEC" w:rsidRDefault="001E4D6D" w:rsidP="000C2FC9">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65646C0A" w14:textId="77777777" w:rsidR="001E4D6D" w:rsidRPr="00CC2DEC" w:rsidRDefault="001E4D6D" w:rsidP="000C2FC9">
            <w:pPr>
              <w:spacing w:line="276" w:lineRule="auto"/>
              <w:jc w:val="right"/>
              <w:rPr>
                <w:rFonts w:ascii="Times New Roman" w:hAnsi="Times New Roman" w:cs="Times New Roman"/>
                <w:color w:val="000000"/>
                <w:sz w:val="18"/>
                <w:szCs w:val="18"/>
                <w:u w:color="000000"/>
                <w:bdr w:val="nil"/>
                <w:cs/>
              </w:rPr>
            </w:pPr>
          </w:p>
        </w:tc>
      </w:tr>
      <w:tr w:rsidR="001E4D6D" w:rsidRPr="00CC2DEC" w14:paraId="703F1BC6" w14:textId="77777777" w:rsidTr="001E4D6D">
        <w:tc>
          <w:tcPr>
            <w:tcW w:w="1984" w:type="dxa"/>
          </w:tcPr>
          <w:p w14:paraId="64930F74" w14:textId="77777777" w:rsidR="001E4D6D" w:rsidRPr="00CC2DEC" w:rsidRDefault="001E4D6D" w:rsidP="001E4D6D">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Deposits</w:t>
            </w:r>
          </w:p>
        </w:tc>
        <w:tc>
          <w:tcPr>
            <w:tcW w:w="992" w:type="dxa"/>
            <w:vAlign w:val="bottom"/>
          </w:tcPr>
          <w:p w14:paraId="78C4C980" w14:textId="545FDA3A"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1,421,20</w:t>
            </w:r>
            <w:r w:rsidR="000C2FC9" w:rsidRPr="00CC2DEC">
              <w:rPr>
                <w:rFonts w:ascii="Times New Roman" w:hAnsi="Times New Roman" w:cs="Times New Roman"/>
                <w:color w:val="000000"/>
                <w:sz w:val="18"/>
                <w:szCs w:val="18"/>
                <w:u w:color="000000"/>
                <w:bdr w:val="nil"/>
              </w:rPr>
              <w:t>3</w:t>
            </w:r>
          </w:p>
        </w:tc>
        <w:tc>
          <w:tcPr>
            <w:tcW w:w="851" w:type="dxa"/>
            <w:vAlign w:val="bottom"/>
          </w:tcPr>
          <w:p w14:paraId="30733713" w14:textId="030B7EA2"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267,185</w:t>
            </w:r>
          </w:p>
        </w:tc>
        <w:tc>
          <w:tcPr>
            <w:tcW w:w="992" w:type="dxa"/>
            <w:vAlign w:val="bottom"/>
          </w:tcPr>
          <w:p w14:paraId="4F14AC3E" w14:textId="6B05C545"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21,821</w:t>
            </w:r>
          </w:p>
        </w:tc>
        <w:tc>
          <w:tcPr>
            <w:tcW w:w="851" w:type="dxa"/>
            <w:vAlign w:val="bottom"/>
          </w:tcPr>
          <w:p w14:paraId="6720A648" w14:textId="2D29F6B1" w:rsidR="001E4D6D" w:rsidRPr="00CC2DEC" w:rsidRDefault="001E4D6D" w:rsidP="000C2FC9">
            <w:pPr>
              <w:spacing w:line="276" w:lineRule="auto"/>
              <w:jc w:val="center"/>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790" w:type="dxa"/>
            <w:vAlign w:val="bottom"/>
          </w:tcPr>
          <w:p w14:paraId="6A97F73D" w14:textId="47170BF4" w:rsidR="001E4D6D" w:rsidRPr="00CC2DEC" w:rsidRDefault="001E4D6D" w:rsidP="000C2FC9">
            <w:pPr>
              <w:spacing w:line="276" w:lineRule="auto"/>
              <w:jc w:val="center"/>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895" w:type="dxa"/>
            <w:vAlign w:val="bottom"/>
          </w:tcPr>
          <w:p w14:paraId="62F4CC41" w14:textId="4E2C0E5A"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50,12</w:t>
            </w:r>
            <w:r w:rsidR="000C2FC9" w:rsidRPr="00CC2DEC">
              <w:rPr>
                <w:rFonts w:ascii="Times New Roman" w:hAnsi="Times New Roman" w:cs="Times New Roman"/>
                <w:color w:val="000000"/>
                <w:sz w:val="18"/>
                <w:szCs w:val="18"/>
                <w:u w:color="000000"/>
                <w:bdr w:val="nil"/>
              </w:rPr>
              <w:t>2</w:t>
            </w:r>
          </w:p>
        </w:tc>
        <w:tc>
          <w:tcPr>
            <w:tcW w:w="1008" w:type="dxa"/>
            <w:vAlign w:val="bottom"/>
          </w:tcPr>
          <w:p w14:paraId="644CC56F" w14:textId="5C27B84B"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1,760,331</w:t>
            </w:r>
          </w:p>
        </w:tc>
      </w:tr>
      <w:tr w:rsidR="001E4D6D" w:rsidRPr="00CC2DEC" w14:paraId="52831FD0" w14:textId="77777777" w:rsidTr="001E4D6D">
        <w:tc>
          <w:tcPr>
            <w:tcW w:w="1984" w:type="dxa"/>
          </w:tcPr>
          <w:p w14:paraId="40195CB6" w14:textId="77777777" w:rsidR="001E4D6D" w:rsidRPr="00CC2DEC" w:rsidRDefault="001E4D6D" w:rsidP="001E4D6D">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Interbank and money</w:t>
            </w:r>
            <w:r w:rsidRPr="00CC2DEC">
              <w:rPr>
                <w:rFonts w:ascii="Times New Roman" w:hAnsi="Times New Roman" w:cs="Times New Roman"/>
                <w:sz w:val="18"/>
                <w:szCs w:val="18"/>
                <w:u w:color="000000"/>
                <w:bdr w:val="nil"/>
                <w:cs/>
                <w:lang w:val="de-DE"/>
              </w:rPr>
              <w:t xml:space="preserve"> </w:t>
            </w:r>
            <w:r w:rsidRPr="00CC2DEC">
              <w:rPr>
                <w:rFonts w:ascii="Times New Roman" w:hAnsi="Times New Roman" w:cs="Times New Roman"/>
                <w:sz w:val="18"/>
                <w:szCs w:val="18"/>
                <w:u w:color="000000"/>
                <w:bdr w:val="nil"/>
                <w:lang w:val="de-DE"/>
              </w:rPr>
              <w:t>market items</w:t>
            </w:r>
          </w:p>
        </w:tc>
        <w:tc>
          <w:tcPr>
            <w:tcW w:w="992" w:type="dxa"/>
            <w:vAlign w:val="bottom"/>
          </w:tcPr>
          <w:p w14:paraId="28068D9B" w14:textId="7AD5F467"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128,627</w:t>
            </w:r>
          </w:p>
        </w:tc>
        <w:tc>
          <w:tcPr>
            <w:tcW w:w="851" w:type="dxa"/>
            <w:vAlign w:val="bottom"/>
          </w:tcPr>
          <w:p w14:paraId="1E7344D5" w14:textId="7D0E077A"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41,740</w:t>
            </w:r>
          </w:p>
        </w:tc>
        <w:tc>
          <w:tcPr>
            <w:tcW w:w="992" w:type="dxa"/>
            <w:vAlign w:val="bottom"/>
          </w:tcPr>
          <w:p w14:paraId="47246AD5" w14:textId="52E10D3E" w:rsidR="001E4D6D" w:rsidRPr="00CC2DEC" w:rsidRDefault="001E4D6D" w:rsidP="00F0632C">
            <w:pPr>
              <w:spacing w:line="276" w:lineRule="auto"/>
              <w:ind w:right="-290"/>
              <w:jc w:val="center"/>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 xml:space="preserve">          </w:t>
            </w:r>
            <w:r w:rsidR="00F60A3A">
              <w:rPr>
                <w:rFonts w:ascii="Times New Roman" w:hAnsi="Times New Roman" w:cs="Times New Roman"/>
                <w:color w:val="000000"/>
                <w:sz w:val="18"/>
                <w:szCs w:val="18"/>
                <w:u w:color="000000"/>
                <w:bdr w:val="nil"/>
              </w:rPr>
              <w:t xml:space="preserve">   </w:t>
            </w:r>
            <w:r w:rsidRPr="00CC2DEC">
              <w:rPr>
                <w:rFonts w:ascii="Times New Roman" w:hAnsi="Times New Roman" w:cs="Times New Roman"/>
                <w:color w:val="000000"/>
                <w:sz w:val="18"/>
                <w:szCs w:val="18"/>
                <w:u w:color="000000"/>
                <w:bdr w:val="nil"/>
              </w:rPr>
              <w:t>13,021</w:t>
            </w:r>
          </w:p>
        </w:tc>
        <w:tc>
          <w:tcPr>
            <w:tcW w:w="851" w:type="dxa"/>
            <w:vAlign w:val="bottom"/>
          </w:tcPr>
          <w:p w14:paraId="5B2343D8" w14:textId="6073355F"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9</w:t>
            </w:r>
          </w:p>
        </w:tc>
        <w:tc>
          <w:tcPr>
            <w:tcW w:w="790" w:type="dxa"/>
            <w:vAlign w:val="bottom"/>
          </w:tcPr>
          <w:p w14:paraId="72EEA6D5" w14:textId="4DE1BCD2" w:rsidR="001E4D6D" w:rsidRPr="00CC2DEC" w:rsidRDefault="001E4D6D" w:rsidP="000C2FC9">
            <w:pPr>
              <w:spacing w:line="276" w:lineRule="auto"/>
              <w:jc w:val="center"/>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895" w:type="dxa"/>
            <w:vAlign w:val="bottom"/>
          </w:tcPr>
          <w:p w14:paraId="488332C3" w14:textId="6815B3EE"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3,591</w:t>
            </w:r>
          </w:p>
        </w:tc>
        <w:tc>
          <w:tcPr>
            <w:tcW w:w="1008" w:type="dxa"/>
            <w:vAlign w:val="bottom"/>
          </w:tcPr>
          <w:p w14:paraId="6C3F4691" w14:textId="23A4A407"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186,988</w:t>
            </w:r>
          </w:p>
        </w:tc>
      </w:tr>
      <w:tr w:rsidR="001E4D6D" w:rsidRPr="00CC2DEC" w14:paraId="19B0089D" w14:textId="77777777" w:rsidTr="001E4D6D">
        <w:tc>
          <w:tcPr>
            <w:tcW w:w="1984" w:type="dxa"/>
          </w:tcPr>
          <w:p w14:paraId="0B684136" w14:textId="77777777" w:rsidR="001E4D6D" w:rsidRPr="00CC2DEC" w:rsidRDefault="001E4D6D" w:rsidP="001E4D6D">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Debt issued and</w:t>
            </w:r>
            <w:r w:rsidRPr="00CC2DEC">
              <w:rPr>
                <w:rFonts w:ascii="Times New Roman" w:hAnsi="Times New Roman" w:cs="Times New Roman"/>
                <w:sz w:val="18"/>
                <w:szCs w:val="18"/>
                <w:u w:color="000000"/>
                <w:bdr w:val="nil"/>
                <w:cs/>
                <w:lang w:val="de-DE"/>
              </w:rPr>
              <w:t xml:space="preserve"> </w:t>
            </w:r>
            <w:r w:rsidRPr="00CC2DEC">
              <w:rPr>
                <w:rFonts w:ascii="Times New Roman" w:hAnsi="Times New Roman" w:cs="Times New Roman"/>
                <w:sz w:val="18"/>
                <w:szCs w:val="18"/>
                <w:u w:color="000000"/>
                <w:bdr w:val="nil"/>
                <w:lang w:val="de-DE"/>
              </w:rPr>
              <w:t>borrowings</w:t>
            </w:r>
          </w:p>
        </w:tc>
        <w:tc>
          <w:tcPr>
            <w:tcW w:w="992" w:type="dxa"/>
            <w:vAlign w:val="bottom"/>
          </w:tcPr>
          <w:p w14:paraId="399A7581" w14:textId="7E356FF7"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2,900</w:t>
            </w:r>
          </w:p>
        </w:tc>
        <w:tc>
          <w:tcPr>
            <w:tcW w:w="851" w:type="dxa"/>
            <w:vAlign w:val="bottom"/>
          </w:tcPr>
          <w:p w14:paraId="759ABB3D" w14:textId="6315453F"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54,355</w:t>
            </w:r>
          </w:p>
        </w:tc>
        <w:tc>
          <w:tcPr>
            <w:tcW w:w="992" w:type="dxa"/>
            <w:vAlign w:val="bottom"/>
          </w:tcPr>
          <w:p w14:paraId="4C0E0A25" w14:textId="420E7F18"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32,926</w:t>
            </w:r>
          </w:p>
        </w:tc>
        <w:tc>
          <w:tcPr>
            <w:tcW w:w="851" w:type="dxa"/>
            <w:vAlign w:val="bottom"/>
          </w:tcPr>
          <w:p w14:paraId="51A8185D" w14:textId="412E8333" w:rsidR="001E4D6D" w:rsidRPr="00CC2DEC" w:rsidRDefault="001E4D6D" w:rsidP="000C2FC9">
            <w:pPr>
              <w:spacing w:line="276" w:lineRule="auto"/>
              <w:jc w:val="center"/>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790" w:type="dxa"/>
            <w:vAlign w:val="bottom"/>
          </w:tcPr>
          <w:p w14:paraId="38BB8958" w14:textId="3F2035F0" w:rsidR="001E4D6D" w:rsidRPr="00CC2DEC" w:rsidRDefault="001E4D6D" w:rsidP="000C2FC9">
            <w:pPr>
              <w:spacing w:line="276" w:lineRule="auto"/>
              <w:jc w:val="center"/>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895" w:type="dxa"/>
            <w:vAlign w:val="bottom"/>
          </w:tcPr>
          <w:p w14:paraId="0D90BB7B" w14:textId="1EFAD40B" w:rsidR="001E4D6D" w:rsidRPr="00CC2DEC" w:rsidRDefault="001E4D6D" w:rsidP="000C2FC9">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 xml:space="preserve">                 </w:t>
            </w:r>
            <w:r w:rsidRPr="00CC2DEC">
              <w:rPr>
                <w:rFonts w:ascii="Times New Roman" w:hAnsi="Times New Roman" w:cs="Times New Roman"/>
                <w:color w:val="000000"/>
                <w:sz w:val="18"/>
                <w:szCs w:val="18"/>
                <w:u w:color="000000"/>
                <w:bdr w:val="nil"/>
              </w:rPr>
              <w:t>1</w:t>
            </w:r>
          </w:p>
        </w:tc>
        <w:tc>
          <w:tcPr>
            <w:tcW w:w="1008" w:type="dxa"/>
            <w:vAlign w:val="bottom"/>
          </w:tcPr>
          <w:p w14:paraId="04750E3E" w14:textId="17A56651" w:rsidR="001E4D6D" w:rsidRPr="00CC2DEC" w:rsidRDefault="001E4D6D" w:rsidP="000C2FC9">
            <w:pPr>
              <w:spacing w:line="276" w:lineRule="auto"/>
              <w:jc w:val="right"/>
              <w:rPr>
                <w:rFonts w:ascii="Times New Roman" w:hAnsi="Times New Roman" w:cs="Times New Roman"/>
                <w:color w:val="000000"/>
                <w:sz w:val="18"/>
                <w:szCs w:val="18"/>
                <w:u w:color="000000"/>
                <w:bdr w:val="nil"/>
                <w:cs/>
              </w:rPr>
            </w:pPr>
            <w:r w:rsidRPr="00CC2DEC">
              <w:rPr>
                <w:rFonts w:ascii="Times New Roman" w:hAnsi="Times New Roman" w:cs="Times New Roman"/>
                <w:color w:val="000000"/>
                <w:sz w:val="18"/>
                <w:szCs w:val="18"/>
                <w:u w:color="000000"/>
                <w:bdr w:val="nil"/>
              </w:rPr>
              <w:t>90,182</w:t>
            </w:r>
          </w:p>
        </w:tc>
      </w:tr>
    </w:tbl>
    <w:p w14:paraId="11472955" w14:textId="77777777" w:rsidR="006B21E7" w:rsidRPr="00CC2DEC" w:rsidRDefault="006B21E7" w:rsidP="006B21E7">
      <w:pPr>
        <w:spacing w:line="276" w:lineRule="auto"/>
        <w:ind w:left="993"/>
        <w:jc w:val="both"/>
        <w:rPr>
          <w:rFonts w:ascii="Times New Roman" w:eastAsia="Calibri" w:hAnsi="Times New Roman" w:cs="Times New Roman"/>
          <w:color w:val="000000"/>
          <w:sz w:val="24"/>
          <w:szCs w:val="24"/>
          <w:u w:color="000000"/>
          <w:bdr w:val="nil"/>
        </w:rPr>
      </w:pPr>
    </w:p>
    <w:p w14:paraId="7209617E" w14:textId="77777777" w:rsidR="006B21E7" w:rsidRPr="00CC2DEC" w:rsidRDefault="006B21E7" w:rsidP="00771C64">
      <w:pPr>
        <w:spacing w:line="276" w:lineRule="auto"/>
        <w:ind w:left="6480" w:right="172"/>
        <w:jc w:val="right"/>
        <w:rPr>
          <w:rFonts w:ascii="Times New Roman" w:hAnsi="Times New Roman" w:cs="Times New Roman"/>
          <w:b/>
          <w:bCs/>
          <w:color w:val="000000"/>
          <w:sz w:val="16"/>
          <w:szCs w:val="16"/>
          <w:u w:color="000000"/>
          <w:bdr w:val="nil"/>
        </w:rPr>
      </w:pPr>
      <w:r w:rsidRPr="00CC2DEC">
        <w:rPr>
          <w:rFonts w:ascii="Times New Roman" w:hAnsi="Times New Roman" w:cs="Times New Roman"/>
          <w:b/>
          <w:bCs/>
          <w:color w:val="000000"/>
          <w:sz w:val="16"/>
          <w:szCs w:val="16"/>
          <w:u w:color="000000"/>
          <w:bdr w:val="nil"/>
        </w:rPr>
        <w:t>Unit</w:t>
      </w:r>
      <w:r w:rsidRPr="00CC2DEC">
        <w:rPr>
          <w:rFonts w:ascii="Times New Roman" w:hAnsi="Times New Roman" w:cs="Times New Roman"/>
          <w:b/>
          <w:bCs/>
          <w:color w:val="000000"/>
          <w:sz w:val="16"/>
          <w:szCs w:val="16"/>
          <w:u w:color="000000"/>
          <w:bdr w:val="nil"/>
          <w:cs/>
        </w:rPr>
        <w:t xml:space="preserve">: </w:t>
      </w:r>
      <w:r w:rsidRPr="00CC2DEC">
        <w:rPr>
          <w:rFonts w:ascii="Times New Roman" w:hAnsi="Times New Roman" w:cs="Times New Roman"/>
          <w:b/>
          <w:bCs/>
          <w:color w:val="000000"/>
          <w:sz w:val="16"/>
          <w:szCs w:val="16"/>
          <w:u w:color="000000"/>
          <w:bdr w:val="nil"/>
        </w:rPr>
        <w:t>Million Baht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6B21E7" w:rsidRPr="00CC2DEC" w14:paraId="0F56BF4E" w14:textId="77777777" w:rsidTr="0095104C">
        <w:tc>
          <w:tcPr>
            <w:tcW w:w="1984" w:type="dxa"/>
          </w:tcPr>
          <w:p w14:paraId="6CEE00C7"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01A0C29D" w14:textId="77777777" w:rsidR="006B21E7" w:rsidRPr="00CC2DEC" w:rsidRDefault="006B21E7" w:rsidP="006B21E7">
            <w:pPr>
              <w:spacing w:line="276" w:lineRule="auto"/>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THE BANK</w:t>
            </w:r>
            <w:r w:rsidRPr="00CC2DEC">
              <w:rPr>
                <w:rFonts w:ascii="Times New Roman" w:hAnsi="Times New Roman" w:cs="Times New Roman"/>
                <w:b/>
                <w:bCs/>
                <w:color w:val="000000"/>
                <w:sz w:val="18"/>
                <w:szCs w:val="18"/>
                <w:u w:color="000000"/>
                <w:bdr w:val="nil"/>
                <w:cs/>
              </w:rPr>
              <w:t>’</w:t>
            </w:r>
            <w:r w:rsidRPr="00CC2DEC">
              <w:rPr>
                <w:rFonts w:ascii="Times New Roman" w:hAnsi="Times New Roman" w:cs="Times New Roman"/>
                <w:b/>
                <w:bCs/>
                <w:color w:val="000000"/>
                <w:sz w:val="18"/>
                <w:szCs w:val="18"/>
                <w:u w:color="000000"/>
                <w:bdr w:val="nil"/>
              </w:rPr>
              <w:t>S FINANCIAL STATEMENTS</w:t>
            </w:r>
          </w:p>
        </w:tc>
      </w:tr>
      <w:tr w:rsidR="006B21E7" w:rsidRPr="00CC2DEC" w14:paraId="28847382" w14:textId="77777777" w:rsidTr="0095104C">
        <w:tc>
          <w:tcPr>
            <w:tcW w:w="1984" w:type="dxa"/>
          </w:tcPr>
          <w:p w14:paraId="0DF5C4A5"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28859A7D" w14:textId="3ACDF3A9" w:rsidR="006B21E7" w:rsidRPr="00CC2DEC" w:rsidRDefault="006B21E7" w:rsidP="006B21E7">
            <w:pPr>
              <w:spacing w:line="276" w:lineRule="auto"/>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2020</w:t>
            </w:r>
          </w:p>
        </w:tc>
      </w:tr>
      <w:tr w:rsidR="006B21E7" w:rsidRPr="00CC2DEC" w14:paraId="1F00FFB6" w14:textId="77777777" w:rsidTr="0095104C">
        <w:tc>
          <w:tcPr>
            <w:tcW w:w="1984" w:type="dxa"/>
          </w:tcPr>
          <w:p w14:paraId="7C5005FF"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p>
        </w:tc>
        <w:tc>
          <w:tcPr>
            <w:tcW w:w="992" w:type="dxa"/>
          </w:tcPr>
          <w:p w14:paraId="2502FFF0" w14:textId="77777777" w:rsidR="006B21E7" w:rsidRPr="00CC2DEC" w:rsidRDefault="006B21E7" w:rsidP="006B21E7">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0 </w:t>
            </w:r>
            <w:r w:rsidRPr="00CC2DEC">
              <w:rPr>
                <w:rFonts w:ascii="Times New Roman" w:hAnsi="Times New Roman" w:cs="Times New Roman"/>
                <w:b/>
                <w:bCs/>
                <w:color w:val="000000"/>
                <w:sz w:val="18"/>
                <w:szCs w:val="18"/>
                <w:u w:color="000000"/>
                <w:bdr w:val="nil"/>
                <w:cs/>
              </w:rPr>
              <w:t xml:space="preserve">- </w:t>
            </w:r>
            <w:r w:rsidRPr="00CC2DEC">
              <w:rPr>
                <w:rFonts w:ascii="Times New Roman" w:hAnsi="Times New Roman" w:cs="Times New Roman"/>
                <w:b/>
                <w:bCs/>
                <w:color w:val="000000"/>
                <w:sz w:val="18"/>
                <w:szCs w:val="18"/>
                <w:u w:color="000000"/>
                <w:bdr w:val="nil"/>
              </w:rPr>
              <w:t>3 Months</w:t>
            </w:r>
          </w:p>
        </w:tc>
        <w:tc>
          <w:tcPr>
            <w:tcW w:w="851" w:type="dxa"/>
          </w:tcPr>
          <w:p w14:paraId="7F215275"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More than </w:t>
            </w:r>
          </w:p>
          <w:p w14:paraId="3C653C27"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3 </w:t>
            </w:r>
            <w:r w:rsidRPr="00CC2DEC">
              <w:rPr>
                <w:rFonts w:ascii="Times New Roman" w:hAnsi="Times New Roman" w:cs="Times New Roman"/>
                <w:b/>
                <w:bCs/>
                <w:color w:val="000000"/>
                <w:sz w:val="18"/>
                <w:szCs w:val="18"/>
                <w:u w:color="000000"/>
                <w:bdr w:val="nil"/>
                <w:cs/>
              </w:rPr>
              <w:t xml:space="preserve">- </w:t>
            </w:r>
            <w:r w:rsidRPr="00CC2DEC">
              <w:rPr>
                <w:rFonts w:ascii="Times New Roman" w:hAnsi="Times New Roman" w:cs="Times New Roman"/>
                <w:b/>
                <w:bCs/>
                <w:color w:val="000000"/>
                <w:sz w:val="18"/>
                <w:szCs w:val="18"/>
                <w:u w:color="000000"/>
                <w:bdr w:val="nil"/>
              </w:rPr>
              <w:t>12 Months</w:t>
            </w:r>
          </w:p>
        </w:tc>
        <w:tc>
          <w:tcPr>
            <w:tcW w:w="992" w:type="dxa"/>
          </w:tcPr>
          <w:p w14:paraId="12C18281"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More than </w:t>
            </w:r>
          </w:p>
          <w:p w14:paraId="24B85CA4"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1 </w:t>
            </w:r>
            <w:r w:rsidRPr="00CC2DEC">
              <w:rPr>
                <w:rFonts w:ascii="Times New Roman" w:hAnsi="Times New Roman" w:cs="Times New Roman"/>
                <w:b/>
                <w:bCs/>
                <w:color w:val="000000"/>
                <w:sz w:val="18"/>
                <w:szCs w:val="18"/>
                <w:u w:color="000000"/>
                <w:bdr w:val="nil"/>
                <w:cs/>
              </w:rPr>
              <w:t xml:space="preserve">- </w:t>
            </w:r>
            <w:r w:rsidRPr="00CC2DEC">
              <w:rPr>
                <w:rFonts w:ascii="Times New Roman" w:hAnsi="Times New Roman" w:cs="Times New Roman"/>
                <w:b/>
                <w:bCs/>
                <w:color w:val="000000"/>
                <w:sz w:val="18"/>
                <w:szCs w:val="18"/>
                <w:u w:color="000000"/>
                <w:bdr w:val="nil"/>
              </w:rPr>
              <w:t>5 Years</w:t>
            </w:r>
          </w:p>
        </w:tc>
        <w:tc>
          <w:tcPr>
            <w:tcW w:w="851" w:type="dxa"/>
          </w:tcPr>
          <w:p w14:paraId="5CAA05BA" w14:textId="77777777" w:rsidR="004266E4"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Over</w:t>
            </w:r>
          </w:p>
          <w:p w14:paraId="4FC6C7E2" w14:textId="01AAAA1C"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 xml:space="preserve"> 5 Years</w:t>
            </w:r>
          </w:p>
        </w:tc>
        <w:tc>
          <w:tcPr>
            <w:tcW w:w="790" w:type="dxa"/>
          </w:tcPr>
          <w:p w14:paraId="17EF0DCF"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NPL</w:t>
            </w:r>
          </w:p>
        </w:tc>
        <w:tc>
          <w:tcPr>
            <w:tcW w:w="895" w:type="dxa"/>
          </w:tcPr>
          <w:p w14:paraId="48F17678"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Non</w:t>
            </w:r>
            <w:r w:rsidRPr="00CC2DEC">
              <w:rPr>
                <w:rFonts w:ascii="Times New Roman" w:hAnsi="Times New Roman" w:cs="Times New Roman"/>
                <w:b/>
                <w:bCs/>
                <w:color w:val="000000"/>
                <w:sz w:val="18"/>
                <w:szCs w:val="18"/>
                <w:u w:color="000000"/>
                <w:bdr w:val="nil"/>
                <w:cs/>
              </w:rPr>
              <w:t>-</w:t>
            </w:r>
            <w:r w:rsidRPr="00CC2DEC">
              <w:rPr>
                <w:rFonts w:ascii="Times New Roman" w:hAnsi="Times New Roman" w:cs="Times New Roman"/>
                <w:b/>
                <w:bCs/>
                <w:color w:val="000000"/>
                <w:sz w:val="18"/>
                <w:szCs w:val="18"/>
                <w:u w:color="000000"/>
                <w:bdr w:val="nil"/>
              </w:rPr>
              <w:t>Interest bearing</w:t>
            </w:r>
          </w:p>
        </w:tc>
        <w:tc>
          <w:tcPr>
            <w:tcW w:w="1008" w:type="dxa"/>
          </w:tcPr>
          <w:p w14:paraId="725AC33D" w14:textId="77777777" w:rsidR="006B21E7" w:rsidRPr="00CC2DEC" w:rsidRDefault="006B21E7" w:rsidP="006B21E7">
            <w:pPr>
              <w:jc w:val="center"/>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Total</w:t>
            </w:r>
          </w:p>
        </w:tc>
      </w:tr>
      <w:tr w:rsidR="006B21E7" w:rsidRPr="00CC2DEC" w14:paraId="34023132" w14:textId="77777777" w:rsidTr="0095104C">
        <w:tc>
          <w:tcPr>
            <w:tcW w:w="1984" w:type="dxa"/>
          </w:tcPr>
          <w:p w14:paraId="045EA909" w14:textId="77777777" w:rsidR="006B21E7" w:rsidRPr="00CC2DEC" w:rsidRDefault="006B21E7" w:rsidP="006B21E7">
            <w:pPr>
              <w:spacing w:line="276" w:lineRule="auto"/>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Financial assets</w:t>
            </w:r>
          </w:p>
        </w:tc>
        <w:tc>
          <w:tcPr>
            <w:tcW w:w="992" w:type="dxa"/>
            <w:vAlign w:val="bottom"/>
          </w:tcPr>
          <w:p w14:paraId="3E876F6C"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CCA6211"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2B210C3B"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DDEF632"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5D97AFEF"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1F454083"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EC8AF84"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r>
      <w:tr w:rsidR="006B21E7" w:rsidRPr="00CC2DEC" w14:paraId="1C7AF821" w14:textId="77777777" w:rsidTr="0095104C">
        <w:tc>
          <w:tcPr>
            <w:tcW w:w="1984" w:type="dxa"/>
          </w:tcPr>
          <w:p w14:paraId="532627A0" w14:textId="77777777" w:rsidR="006B21E7" w:rsidRPr="00CC2DEC" w:rsidRDefault="006B21E7" w:rsidP="006B21E7">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Interbank and money</w:t>
            </w:r>
            <w:r w:rsidRPr="00CC2DEC">
              <w:rPr>
                <w:rFonts w:ascii="Times New Roman" w:hAnsi="Times New Roman" w:cs="Times New Roman"/>
                <w:sz w:val="18"/>
                <w:szCs w:val="18"/>
                <w:u w:color="000000"/>
                <w:bdr w:val="nil"/>
                <w:cs/>
                <w:lang w:val="de-DE"/>
              </w:rPr>
              <w:t xml:space="preserve"> </w:t>
            </w:r>
            <w:r w:rsidRPr="00CC2DEC">
              <w:rPr>
                <w:rFonts w:ascii="Times New Roman" w:hAnsi="Times New Roman" w:cs="Times New Roman"/>
                <w:sz w:val="18"/>
                <w:szCs w:val="18"/>
                <w:u w:color="000000"/>
                <w:bdr w:val="nil"/>
                <w:lang w:val="de-DE"/>
              </w:rPr>
              <w:t>market items, net</w:t>
            </w:r>
          </w:p>
        </w:tc>
        <w:tc>
          <w:tcPr>
            <w:tcW w:w="992" w:type="dxa"/>
            <w:vAlign w:val="bottom"/>
          </w:tcPr>
          <w:p w14:paraId="79CB0481"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452,056</w:t>
            </w:r>
          </w:p>
        </w:tc>
        <w:tc>
          <w:tcPr>
            <w:tcW w:w="851" w:type="dxa"/>
            <w:vAlign w:val="bottom"/>
          </w:tcPr>
          <w:p w14:paraId="7C78D1D4"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7,194</w:t>
            </w:r>
          </w:p>
        </w:tc>
        <w:tc>
          <w:tcPr>
            <w:tcW w:w="992" w:type="dxa"/>
            <w:vAlign w:val="bottom"/>
          </w:tcPr>
          <w:p w14:paraId="4216B3B7"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5,201</w:t>
            </w:r>
          </w:p>
        </w:tc>
        <w:tc>
          <w:tcPr>
            <w:tcW w:w="851" w:type="dxa"/>
            <w:vAlign w:val="bottom"/>
          </w:tcPr>
          <w:p w14:paraId="7BF95D80" w14:textId="77777777" w:rsidR="006B21E7" w:rsidRPr="00CC2DEC" w:rsidRDefault="006B21E7" w:rsidP="006B21E7">
            <w:pPr>
              <w:spacing w:line="276" w:lineRule="auto"/>
              <w:jc w:val="center"/>
              <w:rPr>
                <w:rFonts w:ascii="Times New Roman" w:eastAsia="Calibri"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790" w:type="dxa"/>
            <w:vAlign w:val="bottom"/>
          </w:tcPr>
          <w:p w14:paraId="2884F887"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895" w:type="dxa"/>
            <w:vAlign w:val="bottom"/>
          </w:tcPr>
          <w:p w14:paraId="103F24CB" w14:textId="77777777" w:rsidR="006B21E7" w:rsidRPr="00CC2DEC" w:rsidRDefault="006B21E7" w:rsidP="006B21E7">
            <w:pPr>
              <w:pBdr>
                <w:top w:val="nil"/>
                <w:left w:val="nil"/>
                <w:bottom w:val="nil"/>
                <w:right w:val="nil"/>
                <w:between w:val="nil"/>
                <w:bar w:val="nil"/>
              </w:pBd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51,743</w:t>
            </w:r>
          </w:p>
        </w:tc>
        <w:tc>
          <w:tcPr>
            <w:tcW w:w="1008" w:type="dxa"/>
            <w:vAlign w:val="bottom"/>
          </w:tcPr>
          <w:p w14:paraId="617339BD"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516,194</w:t>
            </w:r>
          </w:p>
        </w:tc>
      </w:tr>
      <w:tr w:rsidR="006B21E7" w:rsidRPr="00CC2DEC" w14:paraId="29CDA7C0" w14:textId="77777777" w:rsidTr="0095104C">
        <w:tc>
          <w:tcPr>
            <w:tcW w:w="1984" w:type="dxa"/>
          </w:tcPr>
          <w:p w14:paraId="348DD61E" w14:textId="77777777" w:rsidR="006B21E7" w:rsidRPr="00CC2DEC" w:rsidRDefault="006B21E7" w:rsidP="006B21E7">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Investments, net</w:t>
            </w:r>
          </w:p>
        </w:tc>
        <w:tc>
          <w:tcPr>
            <w:tcW w:w="992" w:type="dxa"/>
            <w:vAlign w:val="bottom"/>
          </w:tcPr>
          <w:p w14:paraId="405C055B"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26,974</w:t>
            </w:r>
          </w:p>
        </w:tc>
        <w:tc>
          <w:tcPr>
            <w:tcW w:w="851" w:type="dxa"/>
            <w:vAlign w:val="bottom"/>
          </w:tcPr>
          <w:p w14:paraId="25464056"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34,932</w:t>
            </w:r>
          </w:p>
        </w:tc>
        <w:tc>
          <w:tcPr>
            <w:tcW w:w="992" w:type="dxa"/>
            <w:vAlign w:val="bottom"/>
          </w:tcPr>
          <w:p w14:paraId="131EF9A3"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87,388</w:t>
            </w:r>
          </w:p>
        </w:tc>
        <w:tc>
          <w:tcPr>
            <w:tcW w:w="851" w:type="dxa"/>
            <w:vAlign w:val="bottom"/>
          </w:tcPr>
          <w:p w14:paraId="265BA640"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100</w:t>
            </w:r>
          </w:p>
        </w:tc>
        <w:tc>
          <w:tcPr>
            <w:tcW w:w="790" w:type="dxa"/>
            <w:vAlign w:val="bottom"/>
          </w:tcPr>
          <w:p w14:paraId="2505BC65"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895" w:type="dxa"/>
            <w:vAlign w:val="bottom"/>
          </w:tcPr>
          <w:p w14:paraId="68192BAE"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6,146</w:t>
            </w:r>
          </w:p>
        </w:tc>
        <w:tc>
          <w:tcPr>
            <w:tcW w:w="1008" w:type="dxa"/>
            <w:vAlign w:val="bottom"/>
          </w:tcPr>
          <w:p w14:paraId="28ADACDF" w14:textId="77777777" w:rsidR="006B21E7" w:rsidRPr="00CC2DEC" w:rsidRDefault="006B21E7" w:rsidP="006B21E7">
            <w:pPr>
              <w:pBdr>
                <w:top w:val="nil"/>
                <w:left w:val="nil"/>
                <w:bottom w:val="nil"/>
                <w:right w:val="nil"/>
                <w:between w:val="nil"/>
                <w:bar w:val="nil"/>
              </w:pBd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155,540</w:t>
            </w:r>
          </w:p>
        </w:tc>
      </w:tr>
      <w:tr w:rsidR="006B21E7" w:rsidRPr="00CC2DEC" w14:paraId="4C545BDC" w14:textId="77777777" w:rsidTr="0095104C">
        <w:tc>
          <w:tcPr>
            <w:tcW w:w="1984" w:type="dxa"/>
          </w:tcPr>
          <w:p w14:paraId="51A94831" w14:textId="77777777" w:rsidR="006B21E7" w:rsidRPr="00CC2DEC" w:rsidRDefault="006B21E7" w:rsidP="006B21E7">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Loans to customers</w:t>
            </w:r>
          </w:p>
        </w:tc>
        <w:tc>
          <w:tcPr>
            <w:tcW w:w="992" w:type="dxa"/>
            <w:vAlign w:val="bottom"/>
          </w:tcPr>
          <w:p w14:paraId="664358AA"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873,495</w:t>
            </w:r>
          </w:p>
        </w:tc>
        <w:tc>
          <w:tcPr>
            <w:tcW w:w="851" w:type="dxa"/>
            <w:vAlign w:val="bottom"/>
          </w:tcPr>
          <w:p w14:paraId="40AD5BEE"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274,100</w:t>
            </w:r>
          </w:p>
        </w:tc>
        <w:tc>
          <w:tcPr>
            <w:tcW w:w="992" w:type="dxa"/>
            <w:vAlign w:val="bottom"/>
          </w:tcPr>
          <w:p w14:paraId="55ACA20F"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432,262</w:t>
            </w:r>
          </w:p>
        </w:tc>
        <w:tc>
          <w:tcPr>
            <w:tcW w:w="851" w:type="dxa"/>
            <w:vAlign w:val="bottom"/>
          </w:tcPr>
          <w:p w14:paraId="5AD2092A"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42,064</w:t>
            </w:r>
          </w:p>
        </w:tc>
        <w:tc>
          <w:tcPr>
            <w:tcW w:w="790" w:type="dxa"/>
            <w:vAlign w:val="bottom"/>
          </w:tcPr>
          <w:p w14:paraId="46B689CB"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36,416</w:t>
            </w:r>
          </w:p>
        </w:tc>
        <w:tc>
          <w:tcPr>
            <w:tcW w:w="895" w:type="dxa"/>
            <w:vAlign w:val="bottom"/>
          </w:tcPr>
          <w:p w14:paraId="63D0FC0C"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3,872</w:t>
            </w:r>
          </w:p>
        </w:tc>
        <w:tc>
          <w:tcPr>
            <w:tcW w:w="1008" w:type="dxa"/>
            <w:vAlign w:val="bottom"/>
          </w:tcPr>
          <w:p w14:paraId="63624740"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1,662,209</w:t>
            </w:r>
          </w:p>
        </w:tc>
      </w:tr>
      <w:tr w:rsidR="006B21E7" w:rsidRPr="00CC2DEC" w14:paraId="0E7E473F" w14:textId="77777777" w:rsidTr="0095104C">
        <w:tc>
          <w:tcPr>
            <w:tcW w:w="1984" w:type="dxa"/>
          </w:tcPr>
          <w:p w14:paraId="5B54D931" w14:textId="77777777" w:rsidR="006B21E7" w:rsidRPr="00CC2DEC" w:rsidRDefault="006B21E7" w:rsidP="006B21E7">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611D1792" w14:textId="77777777" w:rsidR="006B21E7" w:rsidRPr="00CC2DEC" w:rsidRDefault="006B21E7" w:rsidP="006B21E7">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341E3606" w14:textId="77777777" w:rsidR="006B21E7" w:rsidRPr="00CC2DEC" w:rsidRDefault="006B21E7" w:rsidP="006B21E7">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060B52EF" w14:textId="77777777" w:rsidR="006B21E7" w:rsidRPr="00CC2DEC" w:rsidRDefault="006B21E7" w:rsidP="006B21E7">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7B794AA0" w14:textId="77777777" w:rsidR="006B21E7" w:rsidRPr="00CC2DEC" w:rsidRDefault="006B21E7" w:rsidP="006B21E7">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7730D7FA" w14:textId="77777777" w:rsidR="006B21E7" w:rsidRPr="00CC2DEC" w:rsidRDefault="006B21E7" w:rsidP="006B21E7">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27DA9BC4" w14:textId="77777777" w:rsidR="006B21E7" w:rsidRPr="00CC2DEC" w:rsidRDefault="006B21E7" w:rsidP="006B21E7">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0896711E" w14:textId="77777777" w:rsidR="006B21E7" w:rsidRPr="00CC2DEC" w:rsidRDefault="006B21E7" w:rsidP="006B21E7">
            <w:pPr>
              <w:spacing w:line="276" w:lineRule="auto"/>
              <w:jc w:val="right"/>
              <w:rPr>
                <w:rFonts w:ascii="Times New Roman" w:hAnsi="Times New Roman" w:cs="Times New Roman"/>
                <w:color w:val="000000"/>
                <w:sz w:val="12"/>
                <w:szCs w:val="12"/>
                <w:u w:color="000000"/>
                <w:bdr w:val="nil"/>
              </w:rPr>
            </w:pPr>
          </w:p>
        </w:tc>
      </w:tr>
      <w:tr w:rsidR="006B21E7" w:rsidRPr="00CC2DEC" w14:paraId="0DAB2479" w14:textId="77777777" w:rsidTr="0095104C">
        <w:tc>
          <w:tcPr>
            <w:tcW w:w="1984" w:type="dxa"/>
          </w:tcPr>
          <w:p w14:paraId="1D7FE9F8" w14:textId="77777777" w:rsidR="006B21E7" w:rsidRPr="00CC2DEC" w:rsidRDefault="006B21E7" w:rsidP="006B21E7">
            <w:pPr>
              <w:spacing w:line="276" w:lineRule="auto"/>
              <w:rPr>
                <w:rFonts w:ascii="Times New Roman" w:hAnsi="Times New Roman" w:cs="Times New Roman"/>
                <w:b/>
                <w:bCs/>
                <w:color w:val="000000"/>
                <w:sz w:val="18"/>
                <w:szCs w:val="18"/>
                <w:u w:color="000000"/>
                <w:bdr w:val="nil"/>
              </w:rPr>
            </w:pPr>
            <w:r w:rsidRPr="00CC2DEC">
              <w:rPr>
                <w:rFonts w:ascii="Times New Roman" w:hAnsi="Times New Roman" w:cs="Times New Roman"/>
                <w:b/>
                <w:bCs/>
                <w:color w:val="000000"/>
                <w:sz w:val="18"/>
                <w:szCs w:val="18"/>
                <w:u w:color="000000"/>
                <w:bdr w:val="nil"/>
              </w:rPr>
              <w:t>Financial liabilities</w:t>
            </w:r>
          </w:p>
        </w:tc>
        <w:tc>
          <w:tcPr>
            <w:tcW w:w="992" w:type="dxa"/>
            <w:vAlign w:val="bottom"/>
          </w:tcPr>
          <w:p w14:paraId="4F3F9DC5"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6945DC4"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14DE01D2"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3F8920F"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120808D7"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5947ED35"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763E092"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p>
        </w:tc>
      </w:tr>
      <w:tr w:rsidR="006B21E7" w:rsidRPr="00CC2DEC" w14:paraId="0D6C4C75" w14:textId="77777777" w:rsidTr="0095104C">
        <w:tc>
          <w:tcPr>
            <w:tcW w:w="1984" w:type="dxa"/>
          </w:tcPr>
          <w:p w14:paraId="79A2EADA" w14:textId="77777777" w:rsidR="006B21E7" w:rsidRPr="00CC2DEC" w:rsidRDefault="006B21E7" w:rsidP="006B21E7">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Deposits</w:t>
            </w:r>
          </w:p>
        </w:tc>
        <w:tc>
          <w:tcPr>
            <w:tcW w:w="992" w:type="dxa"/>
            <w:vAlign w:val="bottom"/>
          </w:tcPr>
          <w:p w14:paraId="7A18B689"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1,342,234</w:t>
            </w:r>
          </w:p>
        </w:tc>
        <w:tc>
          <w:tcPr>
            <w:tcW w:w="851" w:type="dxa"/>
            <w:vAlign w:val="bottom"/>
          </w:tcPr>
          <w:p w14:paraId="211FA407"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386,813</w:t>
            </w:r>
          </w:p>
        </w:tc>
        <w:tc>
          <w:tcPr>
            <w:tcW w:w="992" w:type="dxa"/>
            <w:vAlign w:val="bottom"/>
          </w:tcPr>
          <w:p w14:paraId="55E45691"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47,287</w:t>
            </w:r>
          </w:p>
        </w:tc>
        <w:tc>
          <w:tcPr>
            <w:tcW w:w="851" w:type="dxa"/>
            <w:vAlign w:val="bottom"/>
          </w:tcPr>
          <w:p w14:paraId="33D9D118" w14:textId="77777777" w:rsidR="006B21E7" w:rsidRPr="00CC2DEC" w:rsidRDefault="006B21E7" w:rsidP="006B21E7">
            <w:pPr>
              <w:spacing w:line="276" w:lineRule="auto"/>
              <w:jc w:val="center"/>
              <w:rPr>
                <w:rFonts w:ascii="Times New Roman" w:eastAsia="Calibri"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790" w:type="dxa"/>
            <w:vAlign w:val="bottom"/>
          </w:tcPr>
          <w:p w14:paraId="46374615"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895" w:type="dxa"/>
            <w:vAlign w:val="bottom"/>
          </w:tcPr>
          <w:p w14:paraId="51886E97"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42,889</w:t>
            </w:r>
          </w:p>
        </w:tc>
        <w:tc>
          <w:tcPr>
            <w:tcW w:w="1008" w:type="dxa"/>
            <w:vAlign w:val="bottom"/>
          </w:tcPr>
          <w:p w14:paraId="7A078453" w14:textId="77777777" w:rsidR="006B21E7" w:rsidRPr="00CC2DEC" w:rsidRDefault="006B21E7" w:rsidP="006B21E7">
            <w:pPr>
              <w:pBdr>
                <w:top w:val="nil"/>
                <w:left w:val="nil"/>
                <w:bottom w:val="nil"/>
                <w:right w:val="nil"/>
                <w:between w:val="nil"/>
                <w:bar w:val="nil"/>
              </w:pBdr>
              <w:spacing w:line="276" w:lineRule="auto"/>
              <w:jc w:val="right"/>
              <w:rPr>
                <w:rFonts w:ascii="Times New Roman" w:eastAsia="Calibri"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1,819,223</w:t>
            </w:r>
          </w:p>
        </w:tc>
      </w:tr>
      <w:tr w:rsidR="006B21E7" w:rsidRPr="00CC2DEC" w14:paraId="1C73653D" w14:textId="77777777" w:rsidTr="0095104C">
        <w:tc>
          <w:tcPr>
            <w:tcW w:w="1984" w:type="dxa"/>
          </w:tcPr>
          <w:p w14:paraId="0EBDD1FD" w14:textId="77777777" w:rsidR="006B21E7" w:rsidRPr="00CC2DEC" w:rsidRDefault="006B21E7" w:rsidP="006B21E7">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Interbank and money</w:t>
            </w:r>
            <w:r w:rsidRPr="00CC2DEC">
              <w:rPr>
                <w:rFonts w:ascii="Times New Roman" w:hAnsi="Times New Roman" w:cs="Times New Roman"/>
                <w:sz w:val="18"/>
                <w:szCs w:val="18"/>
                <w:u w:color="000000"/>
                <w:bdr w:val="nil"/>
                <w:cs/>
                <w:lang w:val="de-DE"/>
              </w:rPr>
              <w:t xml:space="preserve"> </w:t>
            </w:r>
            <w:r w:rsidRPr="00CC2DEC">
              <w:rPr>
                <w:rFonts w:ascii="Times New Roman" w:hAnsi="Times New Roman" w:cs="Times New Roman"/>
                <w:sz w:val="18"/>
                <w:szCs w:val="18"/>
                <w:u w:color="000000"/>
                <w:bdr w:val="nil"/>
                <w:lang w:val="de-DE"/>
              </w:rPr>
              <w:t>market items</w:t>
            </w:r>
          </w:p>
        </w:tc>
        <w:tc>
          <w:tcPr>
            <w:tcW w:w="992" w:type="dxa"/>
            <w:vAlign w:val="bottom"/>
          </w:tcPr>
          <w:p w14:paraId="232D9434"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152,622</w:t>
            </w:r>
          </w:p>
        </w:tc>
        <w:tc>
          <w:tcPr>
            <w:tcW w:w="851" w:type="dxa"/>
            <w:vAlign w:val="bottom"/>
          </w:tcPr>
          <w:p w14:paraId="269B58B2"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54,641</w:t>
            </w:r>
          </w:p>
        </w:tc>
        <w:tc>
          <w:tcPr>
            <w:tcW w:w="992" w:type="dxa"/>
            <w:vAlign w:val="bottom"/>
          </w:tcPr>
          <w:p w14:paraId="30A67B48"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13,631</w:t>
            </w:r>
          </w:p>
        </w:tc>
        <w:tc>
          <w:tcPr>
            <w:tcW w:w="851" w:type="dxa"/>
            <w:vAlign w:val="bottom"/>
          </w:tcPr>
          <w:p w14:paraId="7DD45218"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107</w:t>
            </w:r>
          </w:p>
        </w:tc>
        <w:tc>
          <w:tcPr>
            <w:tcW w:w="790" w:type="dxa"/>
            <w:vAlign w:val="bottom"/>
          </w:tcPr>
          <w:p w14:paraId="555E53DC"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895" w:type="dxa"/>
            <w:vAlign w:val="bottom"/>
          </w:tcPr>
          <w:p w14:paraId="1EC4038E"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3,973</w:t>
            </w:r>
          </w:p>
        </w:tc>
        <w:tc>
          <w:tcPr>
            <w:tcW w:w="1008" w:type="dxa"/>
            <w:vAlign w:val="bottom"/>
          </w:tcPr>
          <w:p w14:paraId="60C90FE3"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224,974</w:t>
            </w:r>
          </w:p>
        </w:tc>
      </w:tr>
      <w:tr w:rsidR="006B21E7" w:rsidRPr="00CC2DEC" w14:paraId="23F58DF7" w14:textId="77777777" w:rsidTr="0095104C">
        <w:tc>
          <w:tcPr>
            <w:tcW w:w="1984" w:type="dxa"/>
          </w:tcPr>
          <w:p w14:paraId="11FF8C9C" w14:textId="77777777" w:rsidR="006B21E7" w:rsidRPr="00CC2DEC" w:rsidRDefault="006B21E7" w:rsidP="006B21E7">
            <w:pPr>
              <w:spacing w:line="276" w:lineRule="auto"/>
              <w:ind w:left="284" w:hanging="142"/>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Debt issued and</w:t>
            </w:r>
            <w:r w:rsidRPr="00CC2DEC">
              <w:rPr>
                <w:rFonts w:ascii="Times New Roman" w:hAnsi="Times New Roman" w:cs="Times New Roman"/>
                <w:sz w:val="18"/>
                <w:szCs w:val="18"/>
                <w:u w:color="000000"/>
                <w:bdr w:val="nil"/>
                <w:cs/>
                <w:lang w:val="de-DE"/>
              </w:rPr>
              <w:t xml:space="preserve"> </w:t>
            </w:r>
            <w:r w:rsidRPr="00CC2DEC">
              <w:rPr>
                <w:rFonts w:ascii="Times New Roman" w:hAnsi="Times New Roman" w:cs="Times New Roman"/>
                <w:sz w:val="18"/>
                <w:szCs w:val="18"/>
                <w:u w:color="000000"/>
                <w:bdr w:val="nil"/>
                <w:lang w:val="de-DE"/>
              </w:rPr>
              <w:t>borrowings</w:t>
            </w:r>
          </w:p>
        </w:tc>
        <w:tc>
          <w:tcPr>
            <w:tcW w:w="992" w:type="dxa"/>
            <w:vAlign w:val="bottom"/>
          </w:tcPr>
          <w:p w14:paraId="13C20009"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15,001</w:t>
            </w:r>
          </w:p>
        </w:tc>
        <w:tc>
          <w:tcPr>
            <w:tcW w:w="851" w:type="dxa"/>
            <w:vAlign w:val="bottom"/>
          </w:tcPr>
          <w:p w14:paraId="14881810"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23,139</w:t>
            </w:r>
          </w:p>
        </w:tc>
        <w:tc>
          <w:tcPr>
            <w:tcW w:w="992" w:type="dxa"/>
            <w:vAlign w:val="bottom"/>
          </w:tcPr>
          <w:p w14:paraId="440FD988"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27,000</w:t>
            </w:r>
          </w:p>
        </w:tc>
        <w:tc>
          <w:tcPr>
            <w:tcW w:w="851" w:type="dxa"/>
            <w:vAlign w:val="bottom"/>
          </w:tcPr>
          <w:p w14:paraId="2F190755"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sz w:val="18"/>
                <w:szCs w:val="18"/>
                <w:u w:color="000000"/>
                <w:bdr w:val="nil"/>
                <w:lang w:val="de-DE"/>
              </w:rPr>
              <w:t>60,811</w:t>
            </w:r>
          </w:p>
        </w:tc>
        <w:tc>
          <w:tcPr>
            <w:tcW w:w="790" w:type="dxa"/>
            <w:vAlign w:val="bottom"/>
          </w:tcPr>
          <w:p w14:paraId="6E3B01F2" w14:textId="77777777" w:rsidR="006B21E7" w:rsidRPr="00CC2DEC" w:rsidRDefault="006B21E7" w:rsidP="006B21E7">
            <w:pPr>
              <w:spacing w:line="276" w:lineRule="auto"/>
              <w:jc w:val="center"/>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895" w:type="dxa"/>
            <w:vAlign w:val="bottom"/>
          </w:tcPr>
          <w:p w14:paraId="68C69859" w14:textId="77777777" w:rsidR="006B21E7" w:rsidRPr="00CC2DEC" w:rsidRDefault="006B21E7" w:rsidP="006B21E7">
            <w:pPr>
              <w:spacing w:line="276" w:lineRule="auto"/>
              <w:jc w:val="center"/>
              <w:rPr>
                <w:rFonts w:ascii="Times New Roman" w:eastAsia="Calibri"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cs/>
              </w:rPr>
              <w:t>-</w:t>
            </w:r>
          </w:p>
        </w:tc>
        <w:tc>
          <w:tcPr>
            <w:tcW w:w="1008" w:type="dxa"/>
            <w:vAlign w:val="bottom"/>
          </w:tcPr>
          <w:p w14:paraId="25CF7CDA" w14:textId="77777777" w:rsidR="006B21E7" w:rsidRPr="00CC2DEC" w:rsidRDefault="006B21E7" w:rsidP="006B21E7">
            <w:pPr>
              <w:spacing w:line="276" w:lineRule="auto"/>
              <w:jc w:val="right"/>
              <w:rPr>
                <w:rFonts w:ascii="Times New Roman" w:hAnsi="Times New Roman" w:cs="Times New Roman"/>
                <w:color w:val="000000"/>
                <w:sz w:val="18"/>
                <w:szCs w:val="18"/>
                <w:u w:color="000000"/>
                <w:bdr w:val="nil"/>
              </w:rPr>
            </w:pPr>
            <w:r w:rsidRPr="00CC2DEC">
              <w:rPr>
                <w:rFonts w:ascii="Times New Roman" w:hAnsi="Times New Roman" w:cs="Times New Roman"/>
                <w:color w:val="000000"/>
                <w:sz w:val="18"/>
                <w:szCs w:val="18"/>
                <w:u w:color="000000"/>
                <w:bdr w:val="nil"/>
              </w:rPr>
              <w:t>125,951</w:t>
            </w:r>
          </w:p>
        </w:tc>
      </w:tr>
    </w:tbl>
    <w:p w14:paraId="1E53FD3F" w14:textId="77777777" w:rsidR="006B21E7" w:rsidRPr="00CC2DEC" w:rsidRDefault="006B21E7" w:rsidP="006B21E7">
      <w:pPr>
        <w:spacing w:line="276" w:lineRule="auto"/>
        <w:ind w:left="6753"/>
        <w:jc w:val="both"/>
        <w:rPr>
          <w:rFonts w:ascii="Times New Roman" w:hAnsi="Times New Roman" w:cs="Times New Roman"/>
          <w:b/>
          <w:bCs/>
          <w:color w:val="000000"/>
          <w:sz w:val="16"/>
          <w:szCs w:val="16"/>
          <w:u w:color="000000"/>
          <w:bdr w:val="nil"/>
        </w:rPr>
      </w:pPr>
    </w:p>
    <w:p w14:paraId="17271C6D" w14:textId="77777777" w:rsidR="006B21E7" w:rsidRPr="00CC2DEC" w:rsidRDefault="006B21E7" w:rsidP="006B21E7">
      <w:pPr>
        <w:spacing w:line="276" w:lineRule="auto"/>
        <w:ind w:left="6480"/>
        <w:jc w:val="right"/>
        <w:rPr>
          <w:rFonts w:ascii="Times New Roman" w:hAnsi="Times New Roman" w:cs="Times New Roman"/>
          <w:b/>
          <w:bCs/>
          <w:color w:val="000000"/>
          <w:sz w:val="16"/>
          <w:szCs w:val="16"/>
          <w:u w:color="000000"/>
          <w:bdr w:val="nil"/>
        </w:rPr>
      </w:pPr>
    </w:p>
    <w:p w14:paraId="527A4076" w14:textId="77777777" w:rsidR="006B21E7" w:rsidRPr="00CC2DEC" w:rsidRDefault="006B21E7" w:rsidP="006B21E7">
      <w:pPr>
        <w:rPr>
          <w:rFonts w:ascii="Times New Roman" w:hAnsi="Times New Roman" w:cs="Times New Roman"/>
          <w:b/>
          <w:bCs/>
          <w:color w:val="000000"/>
          <w:sz w:val="16"/>
          <w:szCs w:val="16"/>
          <w:u w:color="000000"/>
          <w:bdr w:val="nil"/>
          <w:cs/>
        </w:rPr>
      </w:pPr>
      <w:r w:rsidRPr="00CC2DEC">
        <w:rPr>
          <w:rFonts w:ascii="Times New Roman" w:hAnsi="Times New Roman" w:cs="Times New Roman"/>
          <w:b/>
          <w:bCs/>
          <w:color w:val="000000"/>
          <w:sz w:val="16"/>
          <w:szCs w:val="16"/>
          <w:cs/>
        </w:rPr>
        <w:br w:type="page"/>
      </w:r>
    </w:p>
    <w:p w14:paraId="3707D7EB" w14:textId="77777777" w:rsidR="006B21E7" w:rsidRPr="00CC2DEC" w:rsidRDefault="006B21E7" w:rsidP="006B21E7">
      <w:pPr>
        <w:ind w:left="993" w:hanging="568"/>
        <w:jc w:val="both"/>
        <w:outlineLvl w:val="1"/>
        <w:rPr>
          <w:rFonts w:ascii="Times New Roman" w:hAnsi="Times New Roman" w:cs="Times New Roman"/>
          <w:b/>
          <w:bCs/>
          <w:sz w:val="24"/>
          <w:szCs w:val="24"/>
          <w:lang w:eastAsia="x-none"/>
        </w:rPr>
      </w:pPr>
      <w:r w:rsidRPr="00CC2DEC">
        <w:rPr>
          <w:rFonts w:ascii="Times New Roman" w:hAnsi="Times New Roman" w:cs="Times New Roman"/>
          <w:b/>
          <w:bCs/>
          <w:sz w:val="24"/>
          <w:szCs w:val="24"/>
          <w:lang w:eastAsia="x-none"/>
        </w:rPr>
        <w:lastRenderedPageBreak/>
        <w:t>5</w:t>
      </w:r>
      <w:r w:rsidRPr="00CC2DEC">
        <w:rPr>
          <w:rFonts w:ascii="Times New Roman" w:hAnsi="Times New Roman" w:cs="Times New Roman"/>
          <w:b/>
          <w:bCs/>
          <w:sz w:val="24"/>
          <w:szCs w:val="24"/>
          <w:cs/>
          <w:lang w:eastAsia="x-none"/>
        </w:rPr>
        <w:t>.</w:t>
      </w:r>
      <w:r w:rsidRPr="00CC2DEC">
        <w:rPr>
          <w:rFonts w:ascii="Times New Roman" w:hAnsi="Times New Roman" w:cs="Times New Roman"/>
          <w:b/>
          <w:bCs/>
          <w:sz w:val="24"/>
          <w:szCs w:val="24"/>
          <w:lang w:eastAsia="x-none"/>
        </w:rPr>
        <w:t>2</w:t>
      </w:r>
      <w:r w:rsidRPr="00CC2DEC">
        <w:rPr>
          <w:rFonts w:ascii="Times New Roman" w:hAnsi="Times New Roman" w:cs="Times New Roman"/>
          <w:b/>
          <w:bCs/>
          <w:sz w:val="24"/>
          <w:szCs w:val="24"/>
          <w:lang w:eastAsia="x-none"/>
        </w:rPr>
        <w:tab/>
        <w:t xml:space="preserve">Liquidity Risk </w:t>
      </w:r>
    </w:p>
    <w:p w14:paraId="42F31F2C" w14:textId="77777777" w:rsidR="006B21E7" w:rsidRPr="00CC2DEC" w:rsidRDefault="006B21E7" w:rsidP="006B21E7">
      <w:pPr>
        <w:ind w:left="786"/>
        <w:jc w:val="thaiDistribute"/>
        <w:rPr>
          <w:rFonts w:ascii="Times New Roman" w:hAnsi="Times New Roman" w:cs="Times New Roman"/>
          <w:sz w:val="24"/>
          <w:szCs w:val="24"/>
        </w:rPr>
      </w:pPr>
    </w:p>
    <w:p w14:paraId="03FFBBCC" w14:textId="77777777" w:rsidR="006B21E7" w:rsidRPr="00CC2DEC" w:rsidRDefault="006B21E7" w:rsidP="00802332">
      <w:pPr>
        <w:numPr>
          <w:ilvl w:val="0"/>
          <w:numId w:val="19"/>
        </w:numPr>
        <w:spacing w:after="120" w:line="259" w:lineRule="auto"/>
        <w:ind w:left="1418" w:hanging="426"/>
        <w:contextualSpacing/>
        <w:jc w:val="thaiDistribute"/>
        <w:rPr>
          <w:rFonts w:ascii="Times New Roman" w:hAnsi="Times New Roman" w:cs="Times New Roman"/>
          <w:color w:val="000000"/>
          <w:sz w:val="24"/>
          <w:szCs w:val="24"/>
        </w:rPr>
      </w:pPr>
      <w:r w:rsidRPr="00CC2DEC">
        <w:rPr>
          <w:rFonts w:ascii="Times New Roman" w:hAnsi="Times New Roman" w:cs="Times New Roman"/>
          <w:color w:val="000000"/>
          <w:sz w:val="24"/>
          <w:szCs w:val="24"/>
        </w:rPr>
        <w:t>Objective</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and liquidity risk management policy</w:t>
      </w:r>
    </w:p>
    <w:p w14:paraId="52529D69" w14:textId="77777777" w:rsidR="000573F8" w:rsidRPr="00CC2DEC" w:rsidRDefault="000573F8" w:rsidP="000573F8">
      <w:pPr>
        <w:spacing w:after="120" w:line="120" w:lineRule="auto"/>
        <w:ind w:left="1418"/>
        <w:contextualSpacing/>
        <w:jc w:val="thaiDistribute"/>
        <w:rPr>
          <w:rFonts w:ascii="Times New Roman" w:hAnsi="Times New Roman" w:cs="Times New Roman"/>
          <w:color w:val="000000"/>
          <w:sz w:val="24"/>
          <w:szCs w:val="24"/>
          <w:cs/>
        </w:rPr>
      </w:pPr>
    </w:p>
    <w:p w14:paraId="04D4284D" w14:textId="0A60611C" w:rsidR="006B21E7" w:rsidRPr="00CC2DEC" w:rsidRDefault="006B21E7" w:rsidP="006B21E7">
      <w:pPr>
        <w:spacing w:before="240" w:line="260" w:lineRule="exact"/>
        <w:ind w:left="1418"/>
        <w:jc w:val="both"/>
        <w:rPr>
          <w:rFonts w:ascii="Times New Roman" w:hAnsi="Times New Roman" w:cs="Times New Roman"/>
          <w:color w:val="000000"/>
          <w:sz w:val="24"/>
          <w:szCs w:val="24"/>
        </w:rPr>
      </w:pPr>
      <w:r w:rsidRPr="00CC2DEC">
        <w:rPr>
          <w:rFonts w:ascii="Times New Roman" w:hAnsi="Times New Roman" w:cs="Times New Roman"/>
          <w:color w:val="000000"/>
          <w:sz w:val="24"/>
          <w:szCs w:val="24"/>
        </w:rPr>
        <w:t>The Bank controls liquidity risk under the risk appetite approved by the Board of Directors with appropriate operating costs</w:t>
      </w:r>
      <w:r w:rsidRPr="00CC2DEC">
        <w:rPr>
          <w:rFonts w:ascii="Times New Roman" w:hAnsi="Times New Roman" w:cs="Times New Roman"/>
          <w:color w:val="000000"/>
          <w:sz w:val="24"/>
          <w:szCs w:val="24"/>
          <w:cs/>
        </w:rPr>
        <w:t xml:space="preserve">. </w:t>
      </w:r>
      <w:r w:rsidR="00EF1824" w:rsidRPr="00CC2DEC">
        <w:rPr>
          <w:rFonts w:ascii="Times New Roman" w:hAnsi="Times New Roman" w:cs="Times New Roman"/>
          <w:color w:val="000000"/>
          <w:sz w:val="24"/>
          <w:szCs w:val="24"/>
        </w:rPr>
        <w:t>The Bank</w:t>
      </w:r>
      <w:r w:rsidRPr="00CC2DEC">
        <w:rPr>
          <w:rFonts w:ascii="Times New Roman" w:hAnsi="Times New Roman" w:cs="Times New Roman"/>
          <w:color w:val="000000"/>
          <w:sz w:val="24"/>
          <w:szCs w:val="24"/>
        </w:rPr>
        <w:t xml:space="preserve"> place</w:t>
      </w:r>
      <w:r w:rsidR="00EF1824" w:rsidRPr="00CC2DEC">
        <w:rPr>
          <w:rFonts w:ascii="Times New Roman" w:hAnsi="Times New Roman" w:cs="Times New Roman"/>
          <w:color w:val="000000"/>
          <w:sz w:val="24"/>
          <w:szCs w:val="24"/>
        </w:rPr>
        <w:t>s</w:t>
      </w:r>
      <w:r w:rsidRPr="00CC2DEC">
        <w:rPr>
          <w:rFonts w:ascii="Times New Roman" w:hAnsi="Times New Roman" w:cs="Times New Roman"/>
          <w:color w:val="000000"/>
          <w:sz w:val="24"/>
          <w:szCs w:val="24"/>
        </w:rPr>
        <w:t xml:space="preserve"> great importance on effective liquidity risk management and controls by establishing liquidity risk management policy and emergency contingency plan</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Additionally, the Bank maintains liquid assets to comply with the Bank of Thailand</w:t>
      </w:r>
      <w:r w:rsidRPr="00CC2DEC">
        <w:rPr>
          <w:rFonts w:ascii="Times New Roman" w:hAnsi="Times New Roman" w:cs="Times New Roman"/>
          <w:color w:val="000000"/>
          <w:sz w:val="24"/>
          <w:szCs w:val="24"/>
          <w:cs/>
        </w:rPr>
        <w:t>’</w:t>
      </w:r>
      <w:r w:rsidRPr="00CC2DEC">
        <w:rPr>
          <w:rFonts w:ascii="Times New Roman" w:hAnsi="Times New Roman" w:cs="Times New Roman"/>
          <w:color w:val="000000"/>
          <w:sz w:val="24"/>
          <w:szCs w:val="24"/>
        </w:rPr>
        <w:t>s regulations and emphasizes on management of excess liquidity at an acceptable level and an adequate amount for both the Bank</w:t>
      </w:r>
      <w:r w:rsidRPr="00CC2DEC">
        <w:rPr>
          <w:rFonts w:ascii="Times New Roman" w:hAnsi="Times New Roman" w:cs="Times New Roman"/>
          <w:color w:val="000000"/>
          <w:sz w:val="24"/>
          <w:szCs w:val="24"/>
          <w:cs/>
        </w:rPr>
        <w:t>’</w:t>
      </w:r>
      <w:r w:rsidRPr="00CC2DEC">
        <w:rPr>
          <w:rFonts w:ascii="Times New Roman" w:hAnsi="Times New Roman" w:cs="Times New Roman"/>
          <w:color w:val="000000"/>
          <w:sz w:val="24"/>
          <w:szCs w:val="24"/>
        </w:rPr>
        <w:t>s and subsidiaries</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business operations</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Liquidity management utilizes both qualitative and quantitative approaches to ensure appropriate risk diversification and management</w:t>
      </w:r>
      <w:r w:rsidRPr="00CC2DEC">
        <w:rPr>
          <w:rFonts w:ascii="Times New Roman" w:hAnsi="Times New Roman" w:cs="Times New Roman"/>
          <w:color w:val="000000"/>
          <w:sz w:val="24"/>
          <w:szCs w:val="24"/>
          <w:cs/>
        </w:rPr>
        <w:t>.</w:t>
      </w:r>
    </w:p>
    <w:p w14:paraId="5A1AC55F" w14:textId="77777777" w:rsidR="006B21E7" w:rsidRPr="00CC2DEC" w:rsidRDefault="006B21E7" w:rsidP="006B21E7">
      <w:pPr>
        <w:rPr>
          <w:rFonts w:ascii="Times New Roman" w:hAnsi="Times New Roman" w:cs="Times New Roman"/>
          <w:color w:val="000000"/>
          <w:sz w:val="24"/>
          <w:szCs w:val="24"/>
        </w:rPr>
      </w:pPr>
    </w:p>
    <w:p w14:paraId="5012BE94" w14:textId="77777777" w:rsidR="006B21E7" w:rsidRPr="00CC2DEC" w:rsidRDefault="006B21E7" w:rsidP="00802332">
      <w:pPr>
        <w:numPr>
          <w:ilvl w:val="0"/>
          <w:numId w:val="19"/>
        </w:numPr>
        <w:spacing w:after="120" w:line="259" w:lineRule="auto"/>
        <w:ind w:left="1417" w:hanging="425"/>
        <w:contextualSpacing/>
        <w:jc w:val="thaiDistribute"/>
        <w:rPr>
          <w:rFonts w:ascii="Times New Roman" w:hAnsi="Times New Roman" w:cs="Times New Roman"/>
          <w:color w:val="000000"/>
          <w:sz w:val="24"/>
          <w:szCs w:val="24"/>
        </w:rPr>
      </w:pPr>
      <w:r w:rsidRPr="00CC2DEC">
        <w:rPr>
          <w:rFonts w:ascii="Times New Roman" w:hAnsi="Times New Roman" w:cs="Times New Roman"/>
          <w:color w:val="000000"/>
          <w:sz w:val="24"/>
          <w:szCs w:val="24"/>
        </w:rPr>
        <w:t>Organization and structure</w:t>
      </w:r>
    </w:p>
    <w:p w14:paraId="458F0D1E" w14:textId="77777777" w:rsidR="000573F8" w:rsidRPr="00CC2DEC" w:rsidRDefault="000573F8" w:rsidP="000573F8">
      <w:pPr>
        <w:spacing w:after="120" w:line="120" w:lineRule="auto"/>
        <w:ind w:left="1418"/>
        <w:contextualSpacing/>
        <w:jc w:val="thaiDistribute"/>
        <w:rPr>
          <w:rFonts w:ascii="Times New Roman" w:hAnsi="Times New Roman" w:cs="Times New Roman"/>
          <w:color w:val="000000"/>
          <w:sz w:val="24"/>
          <w:szCs w:val="24"/>
        </w:rPr>
      </w:pPr>
    </w:p>
    <w:p w14:paraId="7A261146" w14:textId="77777777" w:rsidR="006B21E7" w:rsidRPr="00CC2DEC" w:rsidRDefault="006B21E7" w:rsidP="006B21E7">
      <w:pPr>
        <w:spacing w:before="240" w:line="260" w:lineRule="exact"/>
        <w:ind w:left="1418"/>
        <w:jc w:val="both"/>
        <w:rPr>
          <w:rFonts w:ascii="Times New Roman" w:hAnsi="Times New Roman" w:cs="Times New Roman"/>
          <w:sz w:val="24"/>
          <w:szCs w:val="24"/>
        </w:rPr>
      </w:pPr>
      <w:r w:rsidRPr="00F0632C">
        <w:rPr>
          <w:rFonts w:ascii="Times New Roman" w:hAnsi="Times New Roman" w:cs="Times New Roman"/>
          <w:spacing w:val="-4"/>
          <w:sz w:val="24"/>
          <w:szCs w:val="24"/>
        </w:rPr>
        <w:t>The Board of Directors delegates the authority to manage and control liquidity risk</w:t>
      </w:r>
      <w:r w:rsidRPr="00CC2DEC">
        <w:rPr>
          <w:rFonts w:ascii="Times New Roman" w:hAnsi="Times New Roman" w:cs="Times New Roman"/>
          <w:sz w:val="24"/>
          <w:szCs w:val="24"/>
        </w:rPr>
        <w:t xml:space="preserve"> consistent with the Bank's policies to the relevant committees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Bank also reviews risk policies and limits on regular basis or when there is any significant change in the market to ensure that they are commensurate with changing business and market conditions</w:t>
      </w:r>
      <w:r w:rsidRPr="00CC2DEC">
        <w:rPr>
          <w:rFonts w:ascii="Times New Roman" w:hAnsi="Times New Roman" w:cs="Times New Roman"/>
          <w:sz w:val="24"/>
          <w:szCs w:val="24"/>
          <w:cs/>
        </w:rPr>
        <w:t>.</w:t>
      </w:r>
    </w:p>
    <w:p w14:paraId="21719EA5" w14:textId="77777777" w:rsidR="006B21E7" w:rsidRPr="00CC2DEC" w:rsidRDefault="006B21E7" w:rsidP="006B21E7">
      <w:pPr>
        <w:spacing w:before="240" w:after="240" w:line="260" w:lineRule="exact"/>
        <w:ind w:left="1418"/>
        <w:jc w:val="both"/>
        <w:rPr>
          <w:rFonts w:ascii="Times New Roman" w:hAnsi="Times New Roman" w:cs="Times New Roman"/>
          <w:sz w:val="24"/>
          <w:szCs w:val="24"/>
        </w:rPr>
      </w:pPr>
      <w:r w:rsidRPr="00CC2DEC">
        <w:rPr>
          <w:rFonts w:ascii="Times New Roman" w:hAnsi="Times New Roman" w:cs="Times New Roman"/>
          <w:sz w:val="24"/>
          <w:szCs w:val="24"/>
        </w:rPr>
        <w:t>Liquidity risk is overseen by the Risk Management Committee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RMC</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and managed by Asset and Liability Management Committee </w:t>
      </w:r>
      <w:r w:rsidRPr="00CC2DEC">
        <w:rPr>
          <w:rFonts w:ascii="Times New Roman" w:hAnsi="Times New Roman" w:cs="Times New Roman"/>
          <w:sz w:val="24"/>
          <w:szCs w:val="24"/>
          <w:cs/>
        </w:rPr>
        <w:t>(</w:t>
      </w:r>
      <w:r w:rsidRPr="00CC2DEC">
        <w:rPr>
          <w:rFonts w:ascii="Times New Roman" w:hAnsi="Times New Roman" w:cs="Times New Roman"/>
          <w:sz w:val="24"/>
          <w:szCs w:val="24"/>
        </w:rPr>
        <w:t>ALCO</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Bank</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s organizational structure clearly segregates the responsibilities and duties of the </w:t>
      </w:r>
      <w:r w:rsidRPr="00CC2DEC">
        <w:rPr>
          <w:rFonts w:ascii="Times New Roman" w:hAnsi="Times New Roman" w:cs="Times New Roman"/>
          <w:spacing w:val="-4"/>
          <w:sz w:val="24"/>
          <w:szCs w:val="24"/>
        </w:rPr>
        <w:t>units responsible for executing transactions and risk management to avoid conflicts</w:t>
      </w:r>
      <w:r w:rsidRPr="00CC2DEC">
        <w:rPr>
          <w:rFonts w:ascii="Times New Roman" w:hAnsi="Times New Roman" w:cs="Times New Roman"/>
          <w:sz w:val="24"/>
          <w:szCs w:val="24"/>
        </w:rPr>
        <w:t xml:space="preserve"> of interest</w:t>
      </w:r>
      <w:r w:rsidRPr="00CC2DEC">
        <w:rPr>
          <w:rFonts w:ascii="Times New Roman" w:hAnsi="Times New Roman" w:cs="Times New Roman"/>
          <w:sz w:val="24"/>
          <w:szCs w:val="24"/>
          <w:cs/>
        </w:rPr>
        <w:t xml:space="preserve">. </w:t>
      </w:r>
    </w:p>
    <w:p w14:paraId="1EDFEF4B" w14:textId="77777777" w:rsidR="006B21E7" w:rsidRPr="00CC2DEC" w:rsidRDefault="006B21E7" w:rsidP="006B21E7">
      <w:pPr>
        <w:spacing w:before="240" w:after="240" w:line="260" w:lineRule="exact"/>
        <w:ind w:left="1418"/>
        <w:jc w:val="both"/>
        <w:rPr>
          <w:rFonts w:ascii="Times New Roman" w:hAnsi="Times New Roman" w:cs="Times New Roman"/>
          <w:sz w:val="24"/>
          <w:szCs w:val="24"/>
        </w:rPr>
      </w:pPr>
      <w:r w:rsidRPr="00CC2DEC">
        <w:rPr>
          <w:rFonts w:ascii="Times New Roman" w:hAnsi="Times New Roman" w:cs="Times New Roman"/>
          <w:sz w:val="24"/>
          <w:szCs w:val="24"/>
        </w:rPr>
        <w:t>The Market Risk Management Division provides strategic risk management options, while the Global Markets Group proposes funding strategic options, and manages daily liquidity positions under risk limits approved by the Board of Directors</w:t>
      </w:r>
      <w:r w:rsidRPr="00CC2DEC">
        <w:rPr>
          <w:rFonts w:ascii="Times New Roman" w:hAnsi="Times New Roman" w:cs="Times New Roman"/>
          <w:sz w:val="24"/>
          <w:szCs w:val="24"/>
          <w:cs/>
        </w:rPr>
        <w:t>.</w:t>
      </w:r>
    </w:p>
    <w:p w14:paraId="611131CF" w14:textId="77777777" w:rsidR="000573F8" w:rsidRPr="00CC2DEC" w:rsidRDefault="006B21E7" w:rsidP="00802332">
      <w:pPr>
        <w:numPr>
          <w:ilvl w:val="0"/>
          <w:numId w:val="19"/>
        </w:numPr>
        <w:spacing w:after="120" w:line="259" w:lineRule="auto"/>
        <w:ind w:left="1418" w:hanging="425"/>
        <w:contextualSpacing/>
        <w:jc w:val="thaiDistribute"/>
        <w:rPr>
          <w:rFonts w:ascii="Times New Roman" w:hAnsi="Times New Roman" w:cs="Times New Roman"/>
          <w:color w:val="000000"/>
          <w:sz w:val="24"/>
          <w:szCs w:val="24"/>
        </w:rPr>
      </w:pPr>
      <w:r w:rsidRPr="00CC2DEC">
        <w:rPr>
          <w:rFonts w:ascii="Times New Roman" w:hAnsi="Times New Roman" w:cs="Times New Roman"/>
          <w:color w:val="000000"/>
          <w:sz w:val="24"/>
          <w:szCs w:val="24"/>
        </w:rPr>
        <w:t>Liquidity risk management framework</w:t>
      </w:r>
    </w:p>
    <w:p w14:paraId="0FEBD170" w14:textId="6BB0B328" w:rsidR="006B21E7" w:rsidRPr="00CC2DEC" w:rsidRDefault="006B21E7" w:rsidP="000573F8">
      <w:pPr>
        <w:spacing w:after="120" w:line="120" w:lineRule="auto"/>
        <w:ind w:left="1418"/>
        <w:contextualSpacing/>
        <w:jc w:val="thaiDistribute"/>
        <w:rPr>
          <w:rFonts w:ascii="Times New Roman" w:hAnsi="Times New Roman" w:cs="Times New Roman"/>
          <w:color w:val="000000"/>
          <w:sz w:val="24"/>
          <w:szCs w:val="24"/>
        </w:rPr>
      </w:pPr>
      <w:r w:rsidRPr="00CC2DEC">
        <w:rPr>
          <w:rFonts w:ascii="Times New Roman" w:hAnsi="Times New Roman" w:cs="Times New Roman"/>
          <w:color w:val="000000"/>
          <w:sz w:val="24"/>
          <w:szCs w:val="24"/>
          <w:cs/>
        </w:rPr>
        <w:t xml:space="preserve"> </w:t>
      </w:r>
    </w:p>
    <w:p w14:paraId="64CE6A36" w14:textId="77777777" w:rsidR="006B21E7" w:rsidRPr="00CC2DEC" w:rsidRDefault="006B21E7" w:rsidP="006B21E7">
      <w:pPr>
        <w:spacing w:before="240" w:after="120"/>
        <w:ind w:left="1418"/>
        <w:jc w:val="both"/>
        <w:rPr>
          <w:rFonts w:ascii="Times New Roman" w:hAnsi="Times New Roman" w:cs="Times New Roman"/>
          <w:sz w:val="24"/>
          <w:szCs w:val="24"/>
        </w:rPr>
      </w:pPr>
      <w:r w:rsidRPr="00CC2DEC">
        <w:rPr>
          <w:rFonts w:ascii="Times New Roman" w:hAnsi="Times New Roman" w:cs="Times New Roman"/>
          <w:sz w:val="24"/>
          <w:szCs w:val="24"/>
        </w:rPr>
        <w:t>To ensure the efficiency of the liquidity risk management to generate sufficient liquidity for debt repayment and various obligations upon maturity or being called under normal and extreme circumstances, the Bank has clearly established the liquidity risk management framework to be able to manage and control such risk in accordance with its policy and strategy and maintain such risk within its liquidity risk tolerance approved by the Board of Directors</w:t>
      </w:r>
      <w:r w:rsidRPr="00CC2DEC">
        <w:rPr>
          <w:rFonts w:ascii="Times New Roman" w:hAnsi="Times New Roman" w:cs="Times New Roman"/>
          <w:sz w:val="24"/>
          <w:szCs w:val="24"/>
          <w:cs/>
        </w:rPr>
        <w:t xml:space="preserve">. </w:t>
      </w:r>
    </w:p>
    <w:p w14:paraId="5DCD801E" w14:textId="77777777" w:rsidR="006B21E7" w:rsidRPr="00CC2DEC" w:rsidRDefault="006B21E7" w:rsidP="006B21E7">
      <w:pPr>
        <w:rPr>
          <w:rFonts w:ascii="Times New Roman" w:hAnsi="Times New Roman" w:cs="Times New Roman"/>
          <w:b/>
          <w:bCs/>
          <w:sz w:val="24"/>
          <w:szCs w:val="24"/>
        </w:rPr>
      </w:pPr>
    </w:p>
    <w:p w14:paraId="2FB8EB52" w14:textId="77777777" w:rsidR="006B21E7" w:rsidRPr="00CC2DEC" w:rsidRDefault="006B21E7" w:rsidP="006B21E7">
      <w:pPr>
        <w:ind w:left="698" w:firstLine="720"/>
        <w:rPr>
          <w:rFonts w:ascii="Times New Roman" w:hAnsi="Times New Roman" w:cs="Times New Roman"/>
          <w:b/>
          <w:bCs/>
          <w:sz w:val="24"/>
          <w:szCs w:val="24"/>
          <w:cs/>
        </w:rPr>
      </w:pPr>
      <w:r w:rsidRPr="00CC2DEC">
        <w:rPr>
          <w:rFonts w:ascii="Times New Roman" w:hAnsi="Times New Roman" w:cs="Times New Roman"/>
          <w:b/>
          <w:bCs/>
          <w:sz w:val="24"/>
          <w:szCs w:val="24"/>
        </w:rPr>
        <w:t>Liquidity Risk Measurements</w:t>
      </w:r>
      <w:r w:rsidRPr="00CC2DEC">
        <w:rPr>
          <w:rFonts w:ascii="Times New Roman" w:hAnsi="Times New Roman" w:cs="Times New Roman"/>
          <w:b/>
          <w:bCs/>
          <w:sz w:val="24"/>
          <w:szCs w:val="24"/>
          <w:cs/>
        </w:rPr>
        <w:t xml:space="preserve"> </w:t>
      </w:r>
    </w:p>
    <w:p w14:paraId="64287C42" w14:textId="77777777" w:rsidR="006B21E7" w:rsidRPr="00CC2DEC" w:rsidRDefault="006B21E7" w:rsidP="006B21E7">
      <w:pPr>
        <w:spacing w:before="240" w:after="120"/>
        <w:ind w:left="1418"/>
        <w:jc w:val="both"/>
        <w:rPr>
          <w:rFonts w:ascii="Times New Roman" w:hAnsi="Times New Roman" w:cs="Times New Roman"/>
          <w:spacing w:val="-2"/>
          <w:sz w:val="24"/>
          <w:szCs w:val="24"/>
        </w:rPr>
      </w:pPr>
      <w:bookmarkStart w:id="2" w:name="_Hlk45179440"/>
      <w:r w:rsidRPr="00CC2DEC">
        <w:rPr>
          <w:rFonts w:ascii="Times New Roman" w:hAnsi="Times New Roman" w:cs="Times New Roman"/>
          <w:spacing w:val="-2"/>
          <w:sz w:val="24"/>
          <w:szCs w:val="24"/>
        </w:rPr>
        <w:t>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liquidity risk factors are from the mismatched structure of sources and uses of funds</w:t>
      </w:r>
      <w:r w:rsidRPr="00CC2DEC">
        <w:rPr>
          <w:rFonts w:ascii="Times New Roman" w:hAnsi="Times New Roman" w:cs="Times New Roman"/>
          <w:spacing w:val="-2"/>
          <w:sz w:val="24"/>
          <w:szCs w:val="24"/>
          <w:cs/>
        </w:rPr>
        <w:t xml:space="preserve">. </w:t>
      </w:r>
    </w:p>
    <w:p w14:paraId="0033D728" w14:textId="77777777" w:rsidR="006B21E7" w:rsidRPr="00CC2DEC" w:rsidRDefault="006B21E7" w:rsidP="006B21E7">
      <w:pPr>
        <w:spacing w:before="240" w:after="120"/>
        <w:ind w:left="1418"/>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The Bank realizes the importance of adequate measuring tools for the size and complexity of transactions both on</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and off</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balance sheet</w:t>
      </w:r>
      <w:r w:rsidRPr="00CC2DEC">
        <w:rPr>
          <w:rFonts w:ascii="Times New Roman" w:hAnsi="Times New Roman" w:cs="Times New Roman"/>
          <w:spacing w:val="-2"/>
          <w:sz w:val="24"/>
          <w:szCs w:val="24"/>
          <w:cs/>
        </w:rPr>
        <w:t xml:space="preserve">. </w:t>
      </w:r>
    </w:p>
    <w:p w14:paraId="5FD1D193" w14:textId="77777777" w:rsidR="006B21E7" w:rsidRPr="00CC2DEC" w:rsidRDefault="006B21E7" w:rsidP="006B21E7">
      <w:pPr>
        <w:rPr>
          <w:rFonts w:ascii="Times New Roman" w:hAnsi="Times New Roman" w:cs="Times New Roman"/>
          <w:spacing w:val="-2"/>
          <w:sz w:val="24"/>
          <w:szCs w:val="24"/>
        </w:rPr>
      </w:pPr>
      <w:r w:rsidRPr="00CC2DEC">
        <w:rPr>
          <w:rFonts w:ascii="Times New Roman" w:hAnsi="Times New Roman" w:cs="Times New Roman"/>
          <w:spacing w:val="-2"/>
          <w:sz w:val="24"/>
          <w:szCs w:val="24"/>
          <w:cs/>
        </w:rPr>
        <w:br w:type="page"/>
      </w:r>
    </w:p>
    <w:bookmarkEnd w:id="2"/>
    <w:p w14:paraId="0F61EF84" w14:textId="2E7A2E56" w:rsidR="006B21E7" w:rsidRPr="00CC2DEC" w:rsidRDefault="00EF1824" w:rsidP="006B21E7">
      <w:pPr>
        <w:spacing w:before="240" w:after="120"/>
        <w:ind w:left="1418"/>
        <w:jc w:val="both"/>
        <w:rPr>
          <w:rFonts w:ascii="Times New Roman" w:hAnsi="Times New Roman" w:cs="Times New Roman"/>
          <w:spacing w:val="-2"/>
          <w:sz w:val="24"/>
          <w:szCs w:val="24"/>
        </w:rPr>
      </w:pPr>
      <w:r w:rsidRPr="00CC2DEC">
        <w:rPr>
          <w:rFonts w:ascii="Times New Roman" w:hAnsi="Times New Roman" w:cs="Times New Roman"/>
          <w:spacing w:val="-4"/>
          <w:sz w:val="24"/>
          <w:szCs w:val="24"/>
        </w:rPr>
        <w:lastRenderedPageBreak/>
        <w:t>The Bank</w:t>
      </w:r>
      <w:r w:rsidR="006B21E7" w:rsidRPr="00CC2DEC">
        <w:rPr>
          <w:rFonts w:ascii="Times New Roman" w:hAnsi="Times New Roman" w:cs="Times New Roman"/>
          <w:spacing w:val="-4"/>
          <w:sz w:val="24"/>
          <w:szCs w:val="24"/>
        </w:rPr>
        <w:t xml:space="preserve"> employ</w:t>
      </w:r>
      <w:r w:rsidRPr="00CC2DEC">
        <w:rPr>
          <w:rFonts w:ascii="Times New Roman" w:hAnsi="Times New Roman" w:cs="Times New Roman"/>
          <w:spacing w:val="-4"/>
          <w:sz w:val="24"/>
          <w:szCs w:val="24"/>
        </w:rPr>
        <w:t>s</w:t>
      </w:r>
      <w:r w:rsidR="006B21E7" w:rsidRPr="00CC2DEC">
        <w:rPr>
          <w:rFonts w:ascii="Times New Roman" w:hAnsi="Times New Roman" w:cs="Times New Roman"/>
          <w:spacing w:val="-4"/>
          <w:sz w:val="24"/>
          <w:szCs w:val="24"/>
          <w:cs/>
        </w:rPr>
        <w:t xml:space="preserve"> </w:t>
      </w:r>
      <w:r w:rsidR="006B21E7" w:rsidRPr="00CC2DEC">
        <w:rPr>
          <w:rFonts w:ascii="Times New Roman" w:hAnsi="Times New Roman" w:cs="Times New Roman"/>
          <w:spacing w:val="-4"/>
          <w:sz w:val="24"/>
          <w:szCs w:val="24"/>
        </w:rPr>
        <w:t>liquidity risk measurement tools from maturity mismatches of cash flows</w:t>
      </w:r>
      <w:r w:rsidR="006B21E7" w:rsidRPr="00CC2DEC">
        <w:rPr>
          <w:rFonts w:ascii="Times New Roman" w:hAnsi="Times New Roman" w:cs="Times New Roman"/>
          <w:spacing w:val="-2"/>
          <w:sz w:val="24"/>
          <w:szCs w:val="24"/>
        </w:rPr>
        <w:t xml:space="preserve"> from assets, liabilities and off</w:t>
      </w:r>
      <w:r w:rsidR="006B21E7" w:rsidRPr="00CC2DEC">
        <w:rPr>
          <w:rFonts w:ascii="Times New Roman" w:hAnsi="Times New Roman" w:cs="Times New Roman"/>
          <w:spacing w:val="-2"/>
          <w:sz w:val="24"/>
          <w:szCs w:val="24"/>
          <w:cs/>
        </w:rPr>
        <w:t>-</w:t>
      </w:r>
      <w:r w:rsidR="006B21E7" w:rsidRPr="00CC2DEC">
        <w:rPr>
          <w:rFonts w:ascii="Times New Roman" w:hAnsi="Times New Roman" w:cs="Times New Roman"/>
          <w:spacing w:val="-2"/>
          <w:sz w:val="24"/>
          <w:szCs w:val="24"/>
        </w:rPr>
        <w:t>balance sheet such as cash flow</w:t>
      </w:r>
      <w:r w:rsidR="006B21E7" w:rsidRPr="00CC2DEC">
        <w:rPr>
          <w:rFonts w:ascii="Times New Roman" w:hAnsi="Times New Roman" w:cs="Times New Roman"/>
          <w:spacing w:val="-2"/>
          <w:sz w:val="24"/>
          <w:szCs w:val="24"/>
          <w:cs/>
        </w:rPr>
        <w:t>/</w:t>
      </w:r>
      <w:r w:rsidR="006B21E7" w:rsidRPr="00CC2DEC">
        <w:rPr>
          <w:rFonts w:ascii="Times New Roman" w:hAnsi="Times New Roman" w:cs="Times New Roman"/>
          <w:spacing w:val="-2"/>
          <w:sz w:val="24"/>
          <w:szCs w:val="24"/>
        </w:rPr>
        <w:t>liquidity projection and liquidity gap analysis according to the remaining contractual maturity and the behavioral adjustment to align with the actual behavior</w:t>
      </w:r>
      <w:r w:rsidR="006B21E7" w:rsidRPr="00CC2DEC">
        <w:rPr>
          <w:rFonts w:ascii="Times New Roman" w:hAnsi="Times New Roman" w:cs="Times New Roman"/>
          <w:spacing w:val="-2"/>
          <w:sz w:val="24"/>
          <w:szCs w:val="24"/>
          <w:cs/>
        </w:rPr>
        <w:t xml:space="preserve">. </w:t>
      </w:r>
      <w:r w:rsidR="006B21E7" w:rsidRPr="00CC2DEC">
        <w:rPr>
          <w:rFonts w:ascii="Times New Roman" w:hAnsi="Times New Roman" w:cs="Times New Roman"/>
          <w:spacing w:val="-2"/>
          <w:sz w:val="24"/>
          <w:szCs w:val="24"/>
        </w:rPr>
        <w:t>In this regard, consideration is given both to normal and crisis situations, together with sufficient liquidity reserves</w:t>
      </w:r>
      <w:r w:rsidR="006B21E7" w:rsidRPr="00CC2DEC">
        <w:rPr>
          <w:rFonts w:ascii="Times New Roman" w:hAnsi="Times New Roman" w:cs="Times New Roman"/>
          <w:spacing w:val="-2"/>
          <w:sz w:val="24"/>
          <w:szCs w:val="24"/>
          <w:cs/>
        </w:rPr>
        <w:t>.</w:t>
      </w:r>
    </w:p>
    <w:p w14:paraId="3B2E4729" w14:textId="77777777" w:rsidR="006B21E7" w:rsidRPr="00CC2DEC" w:rsidRDefault="006B21E7" w:rsidP="006B21E7">
      <w:pPr>
        <w:spacing w:before="240" w:after="120"/>
        <w:ind w:left="1418"/>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 xml:space="preserve">Additionally, the Liquidity Coverage Ratio </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LCR</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 xml:space="preserve">and the Net Stable Funding Ratio </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NSFR</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have been implemented to comply with BOT regulation to enhance short</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term and long</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term liquidity risk management</w:t>
      </w:r>
      <w:r w:rsidRPr="00CC2DEC">
        <w:rPr>
          <w:rFonts w:ascii="Times New Roman" w:hAnsi="Times New Roman" w:cs="Times New Roman"/>
          <w:spacing w:val="-2"/>
          <w:sz w:val="24"/>
          <w:szCs w:val="24"/>
          <w:cs/>
        </w:rPr>
        <w:t xml:space="preserve">. </w:t>
      </w:r>
    </w:p>
    <w:p w14:paraId="6B6914F9" w14:textId="77777777" w:rsidR="001E4D6D" w:rsidRPr="00CC2DEC" w:rsidRDefault="001E4D6D" w:rsidP="001E4D6D">
      <w:pPr>
        <w:spacing w:before="240" w:after="120"/>
        <w:ind w:left="1418"/>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The Bank analyses funding concentration to ensure that funding sources are well</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diversified by customer type, deposit type, and maturity</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To</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 xml:space="preserve">manage and control liquidity risk from funding concentration, the Bank has set up a concentration </w:t>
      </w:r>
      <w:r w:rsidRPr="00F0632C">
        <w:rPr>
          <w:rFonts w:ascii="Times New Roman" w:hAnsi="Times New Roman" w:cs="Times New Roman"/>
          <w:spacing w:val="-3"/>
          <w:sz w:val="24"/>
          <w:szCs w:val="24"/>
        </w:rPr>
        <w:t xml:space="preserve">trigger </w:t>
      </w:r>
      <w:r w:rsidRPr="00F0632C">
        <w:rPr>
          <w:rFonts w:ascii="Times New Roman" w:hAnsi="Times New Roman" w:cs="Times New Roman"/>
          <w:spacing w:val="-4"/>
          <w:sz w:val="24"/>
          <w:szCs w:val="24"/>
        </w:rPr>
        <w:t xml:space="preserve">level which defines the maximum funding exposure for the Top 1 and Top 20 </w:t>
      </w:r>
      <w:r w:rsidRPr="00CC2DEC">
        <w:rPr>
          <w:rFonts w:ascii="Times New Roman" w:hAnsi="Times New Roman" w:cs="Times New Roman"/>
          <w:spacing w:val="-2"/>
          <w:sz w:val="24"/>
          <w:szCs w:val="24"/>
        </w:rPr>
        <w:t>of customer groups</w:t>
      </w:r>
      <w:r w:rsidRPr="00CC2DEC">
        <w:rPr>
          <w:rFonts w:ascii="Times New Roman" w:hAnsi="Times New Roman" w:cs="Times New Roman"/>
          <w:spacing w:val="-2"/>
          <w:sz w:val="24"/>
          <w:szCs w:val="24"/>
          <w:cs/>
        </w:rPr>
        <w:t>.</w:t>
      </w:r>
    </w:p>
    <w:p w14:paraId="630008E3" w14:textId="77777777" w:rsidR="006B21E7" w:rsidRPr="00CC2DEC" w:rsidRDefault="006B21E7" w:rsidP="006B21E7">
      <w:pPr>
        <w:ind w:left="1418"/>
        <w:jc w:val="both"/>
        <w:rPr>
          <w:rFonts w:ascii="Times New Roman" w:hAnsi="Times New Roman" w:cs="Times New Roman"/>
          <w:spacing w:val="-2"/>
          <w:sz w:val="24"/>
          <w:szCs w:val="24"/>
        </w:rPr>
      </w:pPr>
    </w:p>
    <w:p w14:paraId="1361D538" w14:textId="63584BC7" w:rsidR="006B21E7" w:rsidRPr="00CC2DEC" w:rsidRDefault="006B21E7" w:rsidP="006B21E7">
      <w:pPr>
        <w:spacing w:after="120"/>
        <w:ind w:left="1418"/>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 xml:space="preserve">Financial assets and financial liabilities based on remaining contractual maturity </w:t>
      </w:r>
      <w:r w:rsidR="00C53A8A" w:rsidRPr="00CC2DEC">
        <w:rPr>
          <w:rFonts w:ascii="Times New Roman" w:hAnsi="Times New Roman" w:cs="Times New Roman"/>
          <w:spacing w:val="-2"/>
          <w:sz w:val="24"/>
          <w:szCs w:val="24"/>
        </w:rPr>
        <w:t>as at December 31, 2021 and 2020</w:t>
      </w:r>
      <w:r w:rsidRPr="00CC2DEC">
        <w:rPr>
          <w:rFonts w:ascii="Times New Roman" w:hAnsi="Times New Roman" w:cs="Times New Roman"/>
          <w:spacing w:val="-2"/>
          <w:sz w:val="24"/>
          <w:szCs w:val="24"/>
        </w:rPr>
        <w:t xml:space="preserve"> are as follows</w:t>
      </w:r>
      <w:r w:rsidRPr="00CC2DEC">
        <w:rPr>
          <w:rFonts w:ascii="Times New Roman" w:hAnsi="Times New Roman" w:cs="Times New Roman"/>
          <w:spacing w:val="-2"/>
          <w:sz w:val="24"/>
          <w:szCs w:val="24"/>
          <w:cs/>
        </w:rPr>
        <w:t>:</w:t>
      </w:r>
    </w:p>
    <w:p w14:paraId="2B3D7646" w14:textId="77777777" w:rsidR="006B21E7" w:rsidRPr="00CC2DEC" w:rsidRDefault="006B21E7" w:rsidP="006B21E7">
      <w:pPr>
        <w:spacing w:line="240" w:lineRule="exact"/>
        <w:ind w:left="907" w:right="-112"/>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6B21E7" w:rsidRPr="00CC2DEC" w14:paraId="7B06B577" w14:textId="77777777" w:rsidTr="003866B9">
        <w:trPr>
          <w:trHeight w:val="20"/>
        </w:trPr>
        <w:tc>
          <w:tcPr>
            <w:tcW w:w="2070" w:type="dxa"/>
          </w:tcPr>
          <w:p w14:paraId="6FEF265B" w14:textId="77777777" w:rsidR="006B21E7" w:rsidRPr="00CC2DEC" w:rsidRDefault="006B21E7" w:rsidP="006B21E7">
            <w:pPr>
              <w:ind w:left="165"/>
              <w:rPr>
                <w:rFonts w:ascii="Times New Roman" w:hAnsi="Times New Roman" w:cs="Times New Roman"/>
                <w:color w:val="000000"/>
                <w:sz w:val="16"/>
                <w:szCs w:val="16"/>
              </w:rPr>
            </w:pPr>
          </w:p>
        </w:tc>
        <w:tc>
          <w:tcPr>
            <w:tcW w:w="6566" w:type="dxa"/>
            <w:gridSpan w:val="13"/>
          </w:tcPr>
          <w:p w14:paraId="449F6379" w14:textId="77777777" w:rsidR="006B21E7" w:rsidRPr="00CC2DEC" w:rsidRDefault="006B21E7" w:rsidP="006B21E7">
            <w:pPr>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CONSOLIDATED FINANCIAL STATEMENTS</w:t>
            </w:r>
          </w:p>
          <w:p w14:paraId="31B800E2" w14:textId="0A097057" w:rsidR="006B21E7" w:rsidRPr="00CC2DEC" w:rsidRDefault="006B21E7" w:rsidP="006B21E7">
            <w:pPr>
              <w:jc w:val="center"/>
              <w:rPr>
                <w:rFonts w:ascii="Times New Roman" w:hAnsi="Times New Roman" w:cs="Times New Roman"/>
                <w:b/>
                <w:bCs/>
                <w:sz w:val="16"/>
                <w:szCs w:val="16"/>
              </w:rPr>
            </w:pPr>
            <w:r w:rsidRPr="00CC2DEC">
              <w:rPr>
                <w:rFonts w:ascii="Times New Roman" w:hAnsi="Times New Roman" w:cs="Times New Roman"/>
                <w:b/>
                <w:bCs/>
                <w:color w:val="000000"/>
                <w:sz w:val="16"/>
                <w:szCs w:val="16"/>
              </w:rPr>
              <w:t>2021</w:t>
            </w:r>
          </w:p>
        </w:tc>
      </w:tr>
      <w:tr w:rsidR="006B21E7" w:rsidRPr="00CC2DEC" w14:paraId="525EAA27" w14:textId="77777777" w:rsidTr="003866B9">
        <w:trPr>
          <w:trHeight w:val="20"/>
        </w:trPr>
        <w:tc>
          <w:tcPr>
            <w:tcW w:w="2070" w:type="dxa"/>
          </w:tcPr>
          <w:p w14:paraId="4B6C8E7D" w14:textId="77777777" w:rsidR="006B21E7" w:rsidRPr="00CC2DEC" w:rsidRDefault="006B21E7" w:rsidP="006B21E7">
            <w:pPr>
              <w:rPr>
                <w:rFonts w:ascii="Times New Roman" w:hAnsi="Times New Roman" w:cs="Times New Roman"/>
                <w:b/>
                <w:bCs/>
                <w:color w:val="000000"/>
                <w:sz w:val="14"/>
                <w:szCs w:val="14"/>
                <w:cs/>
              </w:rPr>
            </w:pPr>
          </w:p>
        </w:tc>
        <w:tc>
          <w:tcPr>
            <w:tcW w:w="900" w:type="dxa"/>
          </w:tcPr>
          <w:p w14:paraId="1EA33FC8" w14:textId="77777777" w:rsidR="006B21E7" w:rsidRPr="00CC2DEC" w:rsidRDefault="006B21E7" w:rsidP="006B21E7">
            <w:pPr>
              <w:jc w:val="center"/>
              <w:rPr>
                <w:rFonts w:ascii="Times New Roman" w:hAnsi="Times New Roman" w:cs="Times New Roman"/>
                <w:b/>
                <w:bCs/>
                <w:sz w:val="14"/>
                <w:szCs w:val="14"/>
              </w:rPr>
            </w:pPr>
            <w:r w:rsidRPr="00CC2DEC">
              <w:rPr>
                <w:rFonts w:ascii="Times New Roman" w:hAnsi="Times New Roman" w:cs="Times New Roman"/>
                <w:b/>
                <w:bCs/>
                <w:color w:val="000000"/>
                <w:sz w:val="14"/>
                <w:szCs w:val="14"/>
              </w:rPr>
              <w:t>At call</w:t>
            </w:r>
          </w:p>
        </w:tc>
        <w:tc>
          <w:tcPr>
            <w:tcW w:w="99" w:type="dxa"/>
          </w:tcPr>
          <w:p w14:paraId="77D2A47C" w14:textId="77777777" w:rsidR="006B21E7" w:rsidRPr="00CC2DEC" w:rsidRDefault="006B21E7" w:rsidP="006B21E7">
            <w:pPr>
              <w:rPr>
                <w:rFonts w:ascii="Times New Roman" w:hAnsi="Times New Roman" w:cs="Times New Roman"/>
                <w:b/>
                <w:bCs/>
                <w:sz w:val="14"/>
                <w:szCs w:val="14"/>
              </w:rPr>
            </w:pPr>
          </w:p>
        </w:tc>
        <w:tc>
          <w:tcPr>
            <w:tcW w:w="967" w:type="dxa"/>
          </w:tcPr>
          <w:p w14:paraId="66FD182A"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Within</w:t>
            </w:r>
          </w:p>
          <w:p w14:paraId="1694EB7C" w14:textId="77777777" w:rsidR="006B21E7" w:rsidRPr="00CC2DEC" w:rsidRDefault="006B21E7" w:rsidP="006B21E7">
            <w:pPr>
              <w:jc w:val="center"/>
              <w:rPr>
                <w:rFonts w:ascii="Times New Roman" w:hAnsi="Times New Roman" w:cs="Times New Roman"/>
                <w:b/>
                <w:bCs/>
                <w:color w:val="000000"/>
                <w:sz w:val="14"/>
                <w:szCs w:val="14"/>
                <w:lang w:eastAsia="en-GB"/>
              </w:rPr>
            </w:pPr>
            <w:r w:rsidRPr="00CC2DEC">
              <w:rPr>
                <w:rFonts w:ascii="Times New Roman" w:hAnsi="Times New Roman" w:cs="Times New Roman"/>
                <w:b/>
                <w:bCs/>
                <w:color w:val="000000"/>
                <w:sz w:val="14"/>
                <w:szCs w:val="14"/>
              </w:rPr>
              <w:t>1 Year</w:t>
            </w:r>
          </w:p>
        </w:tc>
        <w:tc>
          <w:tcPr>
            <w:tcW w:w="90" w:type="dxa"/>
          </w:tcPr>
          <w:p w14:paraId="6A1AC0EC" w14:textId="77777777" w:rsidR="006B21E7" w:rsidRPr="00CC2DEC" w:rsidRDefault="006B21E7" w:rsidP="006B21E7">
            <w:pPr>
              <w:tabs>
                <w:tab w:val="decimal" w:pos="648"/>
              </w:tabs>
              <w:rPr>
                <w:rFonts w:ascii="Times New Roman" w:hAnsi="Times New Roman" w:cs="Times New Roman"/>
                <w:b/>
                <w:bCs/>
                <w:sz w:val="14"/>
                <w:szCs w:val="14"/>
              </w:rPr>
            </w:pPr>
          </w:p>
        </w:tc>
        <w:tc>
          <w:tcPr>
            <w:tcW w:w="824" w:type="dxa"/>
          </w:tcPr>
          <w:p w14:paraId="1F680583"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Over 1 Year</w:t>
            </w:r>
          </w:p>
          <w:p w14:paraId="74A83C04"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but within</w:t>
            </w:r>
          </w:p>
          <w:p w14:paraId="751365F4"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5 years</w:t>
            </w:r>
          </w:p>
        </w:tc>
        <w:tc>
          <w:tcPr>
            <w:tcW w:w="91" w:type="dxa"/>
          </w:tcPr>
          <w:p w14:paraId="043B2F44" w14:textId="77777777" w:rsidR="006B21E7" w:rsidRPr="00CC2DEC" w:rsidRDefault="006B21E7" w:rsidP="006B21E7">
            <w:pPr>
              <w:tabs>
                <w:tab w:val="decimal" w:pos="648"/>
              </w:tabs>
              <w:jc w:val="center"/>
              <w:rPr>
                <w:rFonts w:ascii="Times New Roman" w:hAnsi="Times New Roman" w:cs="Times New Roman"/>
                <w:b/>
                <w:bCs/>
                <w:color w:val="000000"/>
                <w:sz w:val="14"/>
                <w:szCs w:val="14"/>
              </w:rPr>
            </w:pPr>
          </w:p>
        </w:tc>
        <w:tc>
          <w:tcPr>
            <w:tcW w:w="899" w:type="dxa"/>
          </w:tcPr>
          <w:p w14:paraId="6D90ED49"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Over</w:t>
            </w:r>
          </w:p>
          <w:p w14:paraId="6BEC0274"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5</w:t>
            </w:r>
            <w:r w:rsidRPr="00CC2DEC">
              <w:rPr>
                <w:rFonts w:ascii="Times New Roman" w:hAnsi="Times New Roman" w:cs="Times New Roman"/>
                <w:b/>
                <w:bCs/>
                <w:color w:val="000000"/>
                <w:sz w:val="14"/>
                <w:szCs w:val="14"/>
                <w:cs/>
              </w:rPr>
              <w:t xml:space="preserve"> </w:t>
            </w:r>
            <w:r w:rsidRPr="00CC2DEC">
              <w:rPr>
                <w:rFonts w:ascii="Times New Roman" w:hAnsi="Times New Roman" w:cs="Times New Roman"/>
                <w:b/>
                <w:bCs/>
                <w:color w:val="000000"/>
                <w:sz w:val="14"/>
                <w:szCs w:val="14"/>
              </w:rPr>
              <w:t>Years</w:t>
            </w:r>
          </w:p>
        </w:tc>
        <w:tc>
          <w:tcPr>
            <w:tcW w:w="90" w:type="dxa"/>
          </w:tcPr>
          <w:p w14:paraId="5826FC92" w14:textId="77777777" w:rsidR="006B21E7" w:rsidRPr="00CC2DEC" w:rsidRDefault="006B21E7" w:rsidP="006B21E7">
            <w:pPr>
              <w:tabs>
                <w:tab w:val="decimal" w:pos="744"/>
              </w:tabs>
              <w:jc w:val="center"/>
              <w:rPr>
                <w:rFonts w:ascii="Times New Roman" w:hAnsi="Times New Roman" w:cs="Times New Roman"/>
                <w:b/>
                <w:bCs/>
                <w:color w:val="000000"/>
                <w:sz w:val="14"/>
                <w:szCs w:val="14"/>
              </w:rPr>
            </w:pPr>
          </w:p>
        </w:tc>
        <w:tc>
          <w:tcPr>
            <w:tcW w:w="801" w:type="dxa"/>
          </w:tcPr>
          <w:p w14:paraId="6AB4648C" w14:textId="77777777" w:rsidR="006B21E7" w:rsidRPr="00CC2DEC" w:rsidRDefault="006B21E7" w:rsidP="006B21E7">
            <w:pPr>
              <w:tabs>
                <w:tab w:val="decimal" w:pos="744"/>
              </w:tabs>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No maturity</w:t>
            </w:r>
          </w:p>
        </w:tc>
        <w:tc>
          <w:tcPr>
            <w:tcW w:w="99" w:type="dxa"/>
          </w:tcPr>
          <w:p w14:paraId="25824433" w14:textId="77777777" w:rsidR="006B21E7" w:rsidRPr="00CC2DEC" w:rsidRDefault="006B21E7" w:rsidP="006B21E7">
            <w:pPr>
              <w:tabs>
                <w:tab w:val="decimal" w:pos="744"/>
              </w:tabs>
              <w:jc w:val="center"/>
              <w:rPr>
                <w:rFonts w:ascii="Times New Roman" w:hAnsi="Times New Roman" w:cs="Times New Roman"/>
                <w:b/>
                <w:bCs/>
                <w:color w:val="000000"/>
                <w:sz w:val="14"/>
                <w:szCs w:val="14"/>
              </w:rPr>
            </w:pPr>
          </w:p>
        </w:tc>
        <w:tc>
          <w:tcPr>
            <w:tcW w:w="801" w:type="dxa"/>
          </w:tcPr>
          <w:p w14:paraId="117F1D3D"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Non</w:t>
            </w:r>
            <w:r w:rsidRPr="00CC2DEC">
              <w:rPr>
                <w:rFonts w:ascii="Times New Roman" w:hAnsi="Times New Roman" w:cs="Times New Roman"/>
                <w:b/>
                <w:bCs/>
                <w:color w:val="000000"/>
                <w:sz w:val="14"/>
                <w:szCs w:val="14"/>
                <w:cs/>
              </w:rPr>
              <w:t>-</w:t>
            </w:r>
          </w:p>
          <w:p w14:paraId="5491764A"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Performing</w:t>
            </w:r>
          </w:p>
          <w:p w14:paraId="6B73D982"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Loans</w:t>
            </w:r>
          </w:p>
        </w:tc>
        <w:tc>
          <w:tcPr>
            <w:tcW w:w="81" w:type="dxa"/>
          </w:tcPr>
          <w:p w14:paraId="566C4E41" w14:textId="77777777" w:rsidR="006B21E7" w:rsidRPr="00CC2DEC" w:rsidRDefault="006B21E7" w:rsidP="006B21E7">
            <w:pPr>
              <w:tabs>
                <w:tab w:val="decimal" w:pos="744"/>
              </w:tabs>
              <w:jc w:val="center"/>
              <w:rPr>
                <w:rFonts w:ascii="Times New Roman" w:hAnsi="Times New Roman" w:cs="Times New Roman"/>
                <w:b/>
                <w:bCs/>
                <w:color w:val="000000"/>
                <w:sz w:val="14"/>
                <w:szCs w:val="14"/>
              </w:rPr>
            </w:pPr>
          </w:p>
        </w:tc>
        <w:tc>
          <w:tcPr>
            <w:tcW w:w="824" w:type="dxa"/>
          </w:tcPr>
          <w:p w14:paraId="14030189"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Total</w:t>
            </w:r>
          </w:p>
        </w:tc>
      </w:tr>
      <w:tr w:rsidR="006B21E7" w:rsidRPr="00CC2DEC" w14:paraId="404099EC" w14:textId="77777777" w:rsidTr="003866B9">
        <w:trPr>
          <w:trHeight w:val="20"/>
        </w:trPr>
        <w:tc>
          <w:tcPr>
            <w:tcW w:w="2070" w:type="dxa"/>
            <w:vAlign w:val="bottom"/>
          </w:tcPr>
          <w:p w14:paraId="14B27BA7" w14:textId="77777777" w:rsidR="006B21E7" w:rsidRPr="00CC2DEC" w:rsidRDefault="006B21E7" w:rsidP="006B21E7">
            <w:pPr>
              <w:rPr>
                <w:rFonts w:ascii="Times New Roman" w:eastAsia="Calibri" w:hAnsi="Times New Roman" w:cs="Times New Roman"/>
                <w:b/>
                <w:bCs/>
                <w:color w:val="000000"/>
                <w:spacing w:val="-2"/>
                <w:sz w:val="16"/>
                <w:szCs w:val="16"/>
                <w:bdr w:val="none" w:sz="0" w:space="0" w:color="auto" w:frame="1"/>
                <w:lang w:val="de-DE"/>
              </w:rPr>
            </w:pPr>
            <w:r w:rsidRPr="00CC2DEC">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1E3E7536" w14:textId="77777777" w:rsidR="006B21E7" w:rsidRPr="00CC2DEC" w:rsidRDefault="006B21E7" w:rsidP="006B21E7">
            <w:pPr>
              <w:tabs>
                <w:tab w:val="decimal" w:pos="808"/>
              </w:tabs>
              <w:jc w:val="both"/>
              <w:rPr>
                <w:rFonts w:ascii="Times New Roman" w:hAnsi="Times New Roman" w:cs="Times New Roman"/>
                <w:sz w:val="16"/>
                <w:szCs w:val="16"/>
              </w:rPr>
            </w:pPr>
          </w:p>
        </w:tc>
        <w:tc>
          <w:tcPr>
            <w:tcW w:w="99" w:type="dxa"/>
            <w:vAlign w:val="bottom"/>
          </w:tcPr>
          <w:p w14:paraId="5D234D4A" w14:textId="77777777" w:rsidR="006B21E7" w:rsidRPr="00CC2DEC" w:rsidRDefault="006B21E7" w:rsidP="006B21E7">
            <w:pPr>
              <w:jc w:val="both"/>
              <w:rPr>
                <w:rFonts w:ascii="Times New Roman" w:hAnsi="Times New Roman" w:cs="Times New Roman"/>
                <w:sz w:val="16"/>
                <w:szCs w:val="16"/>
              </w:rPr>
            </w:pPr>
          </w:p>
        </w:tc>
        <w:tc>
          <w:tcPr>
            <w:tcW w:w="967" w:type="dxa"/>
            <w:vAlign w:val="bottom"/>
          </w:tcPr>
          <w:p w14:paraId="2E590453"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p>
        </w:tc>
        <w:tc>
          <w:tcPr>
            <w:tcW w:w="90" w:type="dxa"/>
            <w:vAlign w:val="bottom"/>
          </w:tcPr>
          <w:p w14:paraId="2807A1F8" w14:textId="77777777" w:rsidR="006B21E7" w:rsidRPr="00CC2DEC" w:rsidRDefault="006B21E7" w:rsidP="006B21E7">
            <w:pPr>
              <w:tabs>
                <w:tab w:val="decimal" w:pos="648"/>
              </w:tabs>
              <w:rPr>
                <w:rFonts w:ascii="Times New Roman" w:hAnsi="Times New Roman" w:cs="Times New Roman"/>
                <w:sz w:val="16"/>
                <w:szCs w:val="16"/>
              </w:rPr>
            </w:pPr>
          </w:p>
        </w:tc>
        <w:tc>
          <w:tcPr>
            <w:tcW w:w="824" w:type="dxa"/>
            <w:vAlign w:val="bottom"/>
          </w:tcPr>
          <w:p w14:paraId="47DD7B50"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p>
        </w:tc>
        <w:tc>
          <w:tcPr>
            <w:tcW w:w="91" w:type="dxa"/>
            <w:vAlign w:val="bottom"/>
          </w:tcPr>
          <w:p w14:paraId="16D08C33" w14:textId="77777777" w:rsidR="006B21E7" w:rsidRPr="00CC2DEC" w:rsidRDefault="006B21E7" w:rsidP="006B21E7">
            <w:pPr>
              <w:tabs>
                <w:tab w:val="decimal" w:pos="648"/>
              </w:tabs>
              <w:rPr>
                <w:rFonts w:ascii="Times New Roman" w:hAnsi="Times New Roman" w:cs="Times New Roman"/>
                <w:sz w:val="16"/>
                <w:szCs w:val="16"/>
              </w:rPr>
            </w:pPr>
          </w:p>
        </w:tc>
        <w:tc>
          <w:tcPr>
            <w:tcW w:w="899" w:type="dxa"/>
            <w:vAlign w:val="bottom"/>
          </w:tcPr>
          <w:p w14:paraId="599F35BA" w14:textId="77777777" w:rsidR="006B21E7" w:rsidRPr="00CC2DEC" w:rsidRDefault="006B21E7" w:rsidP="006B21E7">
            <w:pPr>
              <w:tabs>
                <w:tab w:val="decimal" w:pos="744"/>
              </w:tabs>
              <w:rPr>
                <w:rFonts w:ascii="Times New Roman" w:hAnsi="Times New Roman" w:cs="Times New Roman"/>
                <w:sz w:val="16"/>
                <w:szCs w:val="16"/>
              </w:rPr>
            </w:pPr>
          </w:p>
        </w:tc>
        <w:tc>
          <w:tcPr>
            <w:tcW w:w="90" w:type="dxa"/>
            <w:vAlign w:val="bottom"/>
          </w:tcPr>
          <w:p w14:paraId="4BDCF90F" w14:textId="77777777" w:rsidR="006B21E7" w:rsidRPr="00CC2DEC" w:rsidRDefault="006B21E7" w:rsidP="006B21E7">
            <w:pPr>
              <w:tabs>
                <w:tab w:val="decimal" w:pos="744"/>
              </w:tabs>
              <w:rPr>
                <w:rFonts w:ascii="Times New Roman" w:hAnsi="Times New Roman" w:cs="Times New Roman"/>
                <w:sz w:val="16"/>
                <w:szCs w:val="16"/>
              </w:rPr>
            </w:pPr>
          </w:p>
        </w:tc>
        <w:tc>
          <w:tcPr>
            <w:tcW w:w="801" w:type="dxa"/>
            <w:vAlign w:val="bottom"/>
          </w:tcPr>
          <w:p w14:paraId="774BA224" w14:textId="77777777" w:rsidR="006B21E7" w:rsidRPr="00CC2DEC" w:rsidRDefault="006B21E7" w:rsidP="006B21E7">
            <w:pPr>
              <w:tabs>
                <w:tab w:val="decimal" w:pos="744"/>
              </w:tabs>
              <w:rPr>
                <w:rFonts w:ascii="Times New Roman" w:hAnsi="Times New Roman" w:cs="Times New Roman"/>
                <w:sz w:val="16"/>
                <w:szCs w:val="16"/>
              </w:rPr>
            </w:pPr>
          </w:p>
        </w:tc>
        <w:tc>
          <w:tcPr>
            <w:tcW w:w="99" w:type="dxa"/>
            <w:vAlign w:val="bottom"/>
          </w:tcPr>
          <w:p w14:paraId="2B983C49" w14:textId="77777777" w:rsidR="006B21E7" w:rsidRPr="00CC2DEC" w:rsidRDefault="006B21E7" w:rsidP="006B21E7">
            <w:pPr>
              <w:tabs>
                <w:tab w:val="decimal" w:pos="744"/>
              </w:tabs>
              <w:rPr>
                <w:rFonts w:ascii="Times New Roman" w:hAnsi="Times New Roman" w:cs="Times New Roman"/>
                <w:sz w:val="16"/>
                <w:szCs w:val="16"/>
              </w:rPr>
            </w:pPr>
          </w:p>
        </w:tc>
        <w:tc>
          <w:tcPr>
            <w:tcW w:w="801" w:type="dxa"/>
            <w:vAlign w:val="bottom"/>
          </w:tcPr>
          <w:p w14:paraId="0A4D8414" w14:textId="77777777" w:rsidR="006B21E7" w:rsidRPr="00CC2DEC" w:rsidRDefault="006B21E7" w:rsidP="006B21E7">
            <w:pPr>
              <w:tabs>
                <w:tab w:val="decimal" w:pos="744"/>
              </w:tabs>
              <w:rPr>
                <w:rFonts w:ascii="Times New Roman" w:hAnsi="Times New Roman" w:cs="Times New Roman"/>
                <w:sz w:val="16"/>
                <w:szCs w:val="16"/>
              </w:rPr>
            </w:pPr>
          </w:p>
        </w:tc>
        <w:tc>
          <w:tcPr>
            <w:tcW w:w="81" w:type="dxa"/>
            <w:vAlign w:val="bottom"/>
          </w:tcPr>
          <w:p w14:paraId="5AD0B8A6" w14:textId="77777777" w:rsidR="006B21E7" w:rsidRPr="00CC2DEC" w:rsidRDefault="006B21E7" w:rsidP="006B21E7">
            <w:pPr>
              <w:tabs>
                <w:tab w:val="decimal" w:pos="744"/>
              </w:tabs>
              <w:rPr>
                <w:rFonts w:ascii="Times New Roman" w:hAnsi="Times New Roman" w:cs="Times New Roman"/>
                <w:sz w:val="16"/>
                <w:szCs w:val="16"/>
              </w:rPr>
            </w:pPr>
          </w:p>
        </w:tc>
        <w:tc>
          <w:tcPr>
            <w:tcW w:w="824" w:type="dxa"/>
            <w:vAlign w:val="bottom"/>
          </w:tcPr>
          <w:p w14:paraId="144899CA" w14:textId="77777777" w:rsidR="006B21E7" w:rsidRPr="00CC2DEC" w:rsidRDefault="006B21E7" w:rsidP="006B21E7">
            <w:pPr>
              <w:tabs>
                <w:tab w:val="decimal" w:pos="744"/>
              </w:tabs>
              <w:rPr>
                <w:rFonts w:ascii="Times New Roman" w:hAnsi="Times New Roman" w:cs="Times New Roman"/>
                <w:sz w:val="16"/>
                <w:szCs w:val="16"/>
              </w:rPr>
            </w:pPr>
          </w:p>
        </w:tc>
      </w:tr>
      <w:tr w:rsidR="001E4D6D" w:rsidRPr="00CC2DEC" w14:paraId="3DF8BDA0" w14:textId="77777777" w:rsidTr="003866B9">
        <w:trPr>
          <w:trHeight w:val="20"/>
        </w:trPr>
        <w:tc>
          <w:tcPr>
            <w:tcW w:w="2070" w:type="dxa"/>
          </w:tcPr>
          <w:p w14:paraId="095DCDC7" w14:textId="77777777" w:rsidR="001E4D6D" w:rsidRPr="00CC2DEC" w:rsidRDefault="001E4D6D" w:rsidP="001E4D6D">
            <w:pPr>
              <w:ind w:left="360" w:hanging="195"/>
              <w:rPr>
                <w:rFonts w:ascii="Times New Roman" w:hAnsi="Times New Roman" w:cs="Times New Roman"/>
                <w:sz w:val="16"/>
                <w:szCs w:val="16"/>
              </w:rPr>
            </w:pPr>
            <w:r w:rsidRPr="00CC2DEC">
              <w:rPr>
                <w:rFonts w:ascii="Times New Roman" w:hAnsi="Times New Roman" w:cs="Times New Roman"/>
                <w:sz w:val="16"/>
                <w:szCs w:val="16"/>
              </w:rPr>
              <w:t>Cash</w:t>
            </w:r>
          </w:p>
        </w:tc>
        <w:tc>
          <w:tcPr>
            <w:tcW w:w="900" w:type="dxa"/>
            <w:vAlign w:val="bottom"/>
          </w:tcPr>
          <w:p w14:paraId="6EABF301" w14:textId="76DAFE79" w:rsidR="001E4D6D" w:rsidRPr="00CC2DEC" w:rsidRDefault="001E4D6D" w:rsidP="001E4D6D">
            <w:pPr>
              <w:tabs>
                <w:tab w:val="decimal" w:pos="808"/>
              </w:tabs>
              <w:jc w:val="both"/>
              <w:rPr>
                <w:rFonts w:ascii="Times New Roman" w:hAnsi="Times New Roman" w:cs="Times New Roman"/>
                <w:sz w:val="16"/>
                <w:szCs w:val="16"/>
              </w:rPr>
            </w:pPr>
            <w:r w:rsidRPr="00CC2DEC">
              <w:rPr>
                <w:rFonts w:ascii="Times New Roman" w:eastAsia="Cordia New" w:hAnsi="Times New Roman" w:cs="Times New Roman"/>
                <w:sz w:val="16"/>
                <w:szCs w:val="16"/>
                <w:lang w:eastAsia="zh-CN"/>
              </w:rPr>
              <w:t>29,371</w:t>
            </w:r>
          </w:p>
        </w:tc>
        <w:tc>
          <w:tcPr>
            <w:tcW w:w="99" w:type="dxa"/>
            <w:vAlign w:val="bottom"/>
          </w:tcPr>
          <w:p w14:paraId="5596518B" w14:textId="77777777" w:rsidR="001E4D6D" w:rsidRPr="00CC2DEC" w:rsidRDefault="001E4D6D" w:rsidP="001E4D6D">
            <w:pPr>
              <w:jc w:val="both"/>
              <w:rPr>
                <w:rFonts w:ascii="Times New Roman" w:hAnsi="Times New Roman" w:cs="Times New Roman"/>
                <w:sz w:val="16"/>
                <w:szCs w:val="16"/>
              </w:rPr>
            </w:pPr>
          </w:p>
        </w:tc>
        <w:tc>
          <w:tcPr>
            <w:tcW w:w="967" w:type="dxa"/>
            <w:vAlign w:val="bottom"/>
          </w:tcPr>
          <w:p w14:paraId="02C315CB" w14:textId="133F5D2A" w:rsidR="001E4D6D" w:rsidRPr="00CC2DEC" w:rsidRDefault="001E4D6D" w:rsidP="001E4D6D">
            <w:pPr>
              <w:jc w:val="center"/>
              <w:rPr>
                <w:rFonts w:ascii="Times New Roman" w:hAnsi="Times New Roman" w:cs="Times New Roman"/>
                <w:color w:val="000000"/>
                <w:sz w:val="16"/>
                <w:szCs w:val="16"/>
                <w:lang w:eastAsia="en-GB"/>
              </w:rPr>
            </w:pPr>
            <w:r w:rsidRPr="00CC2DEC">
              <w:rPr>
                <w:rFonts w:ascii="Times New Roman" w:eastAsia="Cordia New" w:hAnsi="Times New Roman" w:cs="Times New Roman"/>
                <w:sz w:val="16"/>
                <w:szCs w:val="16"/>
                <w:cs/>
                <w:lang w:eastAsia="zh-CN"/>
              </w:rPr>
              <w:t>-</w:t>
            </w:r>
          </w:p>
        </w:tc>
        <w:tc>
          <w:tcPr>
            <w:tcW w:w="90" w:type="dxa"/>
            <w:vAlign w:val="bottom"/>
          </w:tcPr>
          <w:p w14:paraId="1127CD7D" w14:textId="77777777" w:rsidR="001E4D6D" w:rsidRPr="00CC2DEC" w:rsidRDefault="001E4D6D" w:rsidP="001E4D6D">
            <w:pPr>
              <w:tabs>
                <w:tab w:val="decimal" w:pos="648"/>
              </w:tabs>
              <w:rPr>
                <w:rFonts w:ascii="Times New Roman" w:hAnsi="Times New Roman" w:cs="Times New Roman"/>
                <w:sz w:val="16"/>
                <w:szCs w:val="16"/>
              </w:rPr>
            </w:pPr>
          </w:p>
        </w:tc>
        <w:tc>
          <w:tcPr>
            <w:tcW w:w="824" w:type="dxa"/>
            <w:vAlign w:val="bottom"/>
          </w:tcPr>
          <w:p w14:paraId="3F02E57E" w14:textId="0D2BC671" w:rsidR="001E4D6D" w:rsidRPr="00CC2DEC" w:rsidRDefault="001E4D6D" w:rsidP="001E4D6D">
            <w:pPr>
              <w:jc w:val="center"/>
              <w:rPr>
                <w:rFonts w:ascii="Times New Roman" w:hAnsi="Times New Roman" w:cs="Times New Roman"/>
                <w:color w:val="000000"/>
                <w:sz w:val="16"/>
                <w:szCs w:val="16"/>
                <w:lang w:eastAsia="en-GB"/>
              </w:rPr>
            </w:pPr>
            <w:r w:rsidRPr="00CC2DEC">
              <w:rPr>
                <w:rFonts w:ascii="Times New Roman" w:eastAsia="Cordia New" w:hAnsi="Times New Roman" w:cs="Times New Roman"/>
                <w:sz w:val="16"/>
                <w:szCs w:val="16"/>
                <w:cs/>
                <w:lang w:eastAsia="zh-CN"/>
              </w:rPr>
              <w:t>-</w:t>
            </w:r>
          </w:p>
        </w:tc>
        <w:tc>
          <w:tcPr>
            <w:tcW w:w="91" w:type="dxa"/>
            <w:vAlign w:val="bottom"/>
          </w:tcPr>
          <w:p w14:paraId="6D2ADC47" w14:textId="77777777" w:rsidR="001E4D6D" w:rsidRPr="00CC2DEC" w:rsidRDefault="001E4D6D" w:rsidP="001E4D6D">
            <w:pPr>
              <w:tabs>
                <w:tab w:val="decimal" w:pos="648"/>
              </w:tabs>
              <w:rPr>
                <w:rFonts w:ascii="Times New Roman" w:hAnsi="Times New Roman" w:cs="Times New Roman"/>
                <w:sz w:val="16"/>
                <w:szCs w:val="16"/>
              </w:rPr>
            </w:pPr>
          </w:p>
        </w:tc>
        <w:tc>
          <w:tcPr>
            <w:tcW w:w="899" w:type="dxa"/>
            <w:vAlign w:val="bottom"/>
          </w:tcPr>
          <w:p w14:paraId="205170E7" w14:textId="3F40B3EA" w:rsidR="001E4D6D" w:rsidRPr="00CC2DEC" w:rsidRDefault="001E4D6D" w:rsidP="001E4D6D">
            <w:pPr>
              <w:jc w:val="center"/>
              <w:rPr>
                <w:rFonts w:ascii="Times New Roman" w:hAnsi="Times New Roman" w:cs="Times New Roman"/>
                <w:sz w:val="16"/>
                <w:szCs w:val="16"/>
              </w:rPr>
            </w:pPr>
            <w:r w:rsidRPr="00CC2DEC">
              <w:rPr>
                <w:rFonts w:ascii="Times New Roman" w:eastAsia="Cordia New" w:hAnsi="Times New Roman" w:cs="Times New Roman"/>
                <w:sz w:val="16"/>
                <w:szCs w:val="16"/>
                <w:cs/>
                <w:lang w:eastAsia="zh-CN"/>
              </w:rPr>
              <w:t>-</w:t>
            </w:r>
          </w:p>
        </w:tc>
        <w:tc>
          <w:tcPr>
            <w:tcW w:w="90" w:type="dxa"/>
            <w:vAlign w:val="bottom"/>
          </w:tcPr>
          <w:p w14:paraId="6F6510FA" w14:textId="77777777" w:rsidR="001E4D6D" w:rsidRPr="00CC2DEC" w:rsidRDefault="001E4D6D" w:rsidP="001E4D6D">
            <w:pPr>
              <w:tabs>
                <w:tab w:val="decimal" w:pos="744"/>
              </w:tabs>
              <w:rPr>
                <w:rFonts w:ascii="Times New Roman" w:hAnsi="Times New Roman" w:cs="Times New Roman"/>
                <w:sz w:val="16"/>
                <w:szCs w:val="16"/>
              </w:rPr>
            </w:pPr>
          </w:p>
        </w:tc>
        <w:tc>
          <w:tcPr>
            <w:tcW w:w="801" w:type="dxa"/>
            <w:vAlign w:val="bottom"/>
          </w:tcPr>
          <w:p w14:paraId="13493677" w14:textId="106DA43A" w:rsidR="001E4D6D" w:rsidRPr="00CC2DEC" w:rsidRDefault="001E4D6D" w:rsidP="001E4D6D">
            <w:pPr>
              <w:jc w:val="center"/>
              <w:rPr>
                <w:rFonts w:ascii="Times New Roman" w:hAnsi="Times New Roman" w:cs="Times New Roman"/>
                <w:sz w:val="16"/>
                <w:szCs w:val="16"/>
              </w:rPr>
            </w:pPr>
            <w:r w:rsidRPr="00CC2DEC">
              <w:rPr>
                <w:rFonts w:ascii="Times New Roman" w:eastAsia="Cordia New" w:hAnsi="Times New Roman" w:cs="Times New Roman"/>
                <w:sz w:val="16"/>
                <w:szCs w:val="16"/>
                <w:cs/>
                <w:lang w:eastAsia="zh-CN"/>
              </w:rPr>
              <w:t>-</w:t>
            </w:r>
          </w:p>
        </w:tc>
        <w:tc>
          <w:tcPr>
            <w:tcW w:w="99" w:type="dxa"/>
            <w:vAlign w:val="bottom"/>
          </w:tcPr>
          <w:p w14:paraId="7ABB3F94" w14:textId="77777777" w:rsidR="001E4D6D" w:rsidRPr="00CC2DEC" w:rsidRDefault="001E4D6D" w:rsidP="001E4D6D">
            <w:pPr>
              <w:tabs>
                <w:tab w:val="decimal" w:pos="744"/>
              </w:tabs>
              <w:rPr>
                <w:rFonts w:ascii="Times New Roman" w:hAnsi="Times New Roman" w:cs="Times New Roman"/>
                <w:sz w:val="16"/>
                <w:szCs w:val="16"/>
              </w:rPr>
            </w:pPr>
          </w:p>
        </w:tc>
        <w:tc>
          <w:tcPr>
            <w:tcW w:w="801" w:type="dxa"/>
            <w:vAlign w:val="bottom"/>
          </w:tcPr>
          <w:p w14:paraId="7C83147C" w14:textId="53DD398A" w:rsidR="001E4D6D" w:rsidRPr="00CC2DEC" w:rsidRDefault="001E4D6D" w:rsidP="001E4D6D">
            <w:pPr>
              <w:jc w:val="center"/>
              <w:rPr>
                <w:rFonts w:ascii="Times New Roman" w:hAnsi="Times New Roman" w:cs="Times New Roman"/>
                <w:sz w:val="16"/>
                <w:szCs w:val="16"/>
              </w:rPr>
            </w:pPr>
            <w:r w:rsidRPr="00CC2DEC">
              <w:rPr>
                <w:rFonts w:ascii="Times New Roman" w:eastAsia="Cordia New" w:hAnsi="Times New Roman" w:cs="Times New Roman"/>
                <w:sz w:val="16"/>
                <w:szCs w:val="16"/>
                <w:cs/>
                <w:lang w:eastAsia="zh-CN"/>
              </w:rPr>
              <w:t>-</w:t>
            </w:r>
          </w:p>
        </w:tc>
        <w:tc>
          <w:tcPr>
            <w:tcW w:w="81" w:type="dxa"/>
            <w:vAlign w:val="bottom"/>
          </w:tcPr>
          <w:p w14:paraId="4BB5E5D6" w14:textId="77777777" w:rsidR="001E4D6D" w:rsidRPr="00CC2DEC" w:rsidRDefault="001E4D6D" w:rsidP="001E4D6D">
            <w:pPr>
              <w:tabs>
                <w:tab w:val="decimal" w:pos="744"/>
              </w:tabs>
              <w:rPr>
                <w:rFonts w:ascii="Times New Roman" w:hAnsi="Times New Roman" w:cs="Times New Roman"/>
                <w:sz w:val="16"/>
                <w:szCs w:val="16"/>
              </w:rPr>
            </w:pPr>
          </w:p>
        </w:tc>
        <w:tc>
          <w:tcPr>
            <w:tcW w:w="824" w:type="dxa"/>
            <w:vAlign w:val="bottom"/>
          </w:tcPr>
          <w:p w14:paraId="1C3F2846" w14:textId="68F53780"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29,371</w:t>
            </w:r>
          </w:p>
        </w:tc>
      </w:tr>
      <w:tr w:rsidR="001E4D6D" w:rsidRPr="00CC2DEC" w14:paraId="6A399B69" w14:textId="77777777" w:rsidTr="003866B9">
        <w:trPr>
          <w:trHeight w:val="20"/>
        </w:trPr>
        <w:tc>
          <w:tcPr>
            <w:tcW w:w="2070" w:type="dxa"/>
          </w:tcPr>
          <w:p w14:paraId="0A8F85CF" w14:textId="77777777" w:rsidR="001E4D6D" w:rsidRPr="00CC2DEC" w:rsidRDefault="001E4D6D" w:rsidP="001E4D6D">
            <w:pPr>
              <w:ind w:left="360" w:hanging="195"/>
              <w:rPr>
                <w:rFonts w:ascii="Times New Roman" w:hAnsi="Times New Roman" w:cs="Times New Roman"/>
                <w:sz w:val="16"/>
                <w:szCs w:val="16"/>
                <w:cs/>
              </w:rPr>
            </w:pPr>
            <w:r w:rsidRPr="00CC2DEC">
              <w:rPr>
                <w:rFonts w:ascii="Times New Roman" w:hAnsi="Times New Roman" w:cs="Times New Roman"/>
                <w:sz w:val="16"/>
                <w:szCs w:val="16"/>
              </w:rPr>
              <w:t>Interbank and money</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market items, net</w:t>
            </w:r>
          </w:p>
        </w:tc>
        <w:tc>
          <w:tcPr>
            <w:tcW w:w="900" w:type="dxa"/>
            <w:vAlign w:val="bottom"/>
          </w:tcPr>
          <w:p w14:paraId="3F0D1224" w14:textId="225F1792" w:rsidR="001E4D6D" w:rsidRPr="00CC2DEC" w:rsidRDefault="001E4D6D" w:rsidP="001E4D6D">
            <w:pPr>
              <w:tabs>
                <w:tab w:val="decimal" w:pos="808"/>
              </w:tabs>
              <w:jc w:val="both"/>
              <w:rPr>
                <w:rFonts w:ascii="Times New Roman" w:hAnsi="Times New Roman" w:cs="Times New Roman"/>
                <w:sz w:val="16"/>
                <w:szCs w:val="16"/>
              </w:rPr>
            </w:pPr>
            <w:r w:rsidRPr="00CC2DEC">
              <w:rPr>
                <w:rFonts w:ascii="Times New Roman" w:eastAsia="Cordia New" w:hAnsi="Times New Roman" w:cs="Times New Roman"/>
                <w:sz w:val="16"/>
                <w:szCs w:val="16"/>
                <w:lang w:eastAsia="zh-CN"/>
              </w:rPr>
              <w:t>78,175</w:t>
            </w:r>
          </w:p>
        </w:tc>
        <w:tc>
          <w:tcPr>
            <w:tcW w:w="99" w:type="dxa"/>
            <w:vAlign w:val="bottom"/>
          </w:tcPr>
          <w:p w14:paraId="737DD4E7" w14:textId="77777777" w:rsidR="001E4D6D" w:rsidRPr="00CC2DEC" w:rsidRDefault="001E4D6D" w:rsidP="001E4D6D">
            <w:pPr>
              <w:jc w:val="both"/>
              <w:rPr>
                <w:rFonts w:ascii="Times New Roman" w:hAnsi="Times New Roman" w:cs="Times New Roman"/>
                <w:sz w:val="16"/>
                <w:szCs w:val="16"/>
              </w:rPr>
            </w:pPr>
          </w:p>
        </w:tc>
        <w:tc>
          <w:tcPr>
            <w:tcW w:w="967" w:type="dxa"/>
            <w:vAlign w:val="bottom"/>
          </w:tcPr>
          <w:p w14:paraId="3D5D9C5A" w14:textId="35180F5C" w:rsidR="001E4D6D" w:rsidRPr="00CC2DEC" w:rsidRDefault="001E4D6D" w:rsidP="001E4D6D">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253,184</w:t>
            </w:r>
          </w:p>
        </w:tc>
        <w:tc>
          <w:tcPr>
            <w:tcW w:w="90" w:type="dxa"/>
            <w:vAlign w:val="bottom"/>
          </w:tcPr>
          <w:p w14:paraId="4B43FB0B" w14:textId="77777777" w:rsidR="001E4D6D" w:rsidRPr="00CC2DEC" w:rsidRDefault="001E4D6D" w:rsidP="001E4D6D">
            <w:pPr>
              <w:tabs>
                <w:tab w:val="decimal" w:pos="648"/>
              </w:tabs>
              <w:rPr>
                <w:rFonts w:ascii="Times New Roman" w:hAnsi="Times New Roman" w:cs="Times New Roman"/>
                <w:sz w:val="16"/>
                <w:szCs w:val="16"/>
              </w:rPr>
            </w:pPr>
          </w:p>
        </w:tc>
        <w:tc>
          <w:tcPr>
            <w:tcW w:w="824" w:type="dxa"/>
            <w:vAlign w:val="bottom"/>
          </w:tcPr>
          <w:p w14:paraId="0A02A061" w14:textId="771215A9" w:rsidR="001E4D6D" w:rsidRPr="00CC2DEC" w:rsidRDefault="001E4D6D" w:rsidP="001E4D6D">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10,863</w:t>
            </w:r>
          </w:p>
        </w:tc>
        <w:tc>
          <w:tcPr>
            <w:tcW w:w="91" w:type="dxa"/>
            <w:vAlign w:val="bottom"/>
          </w:tcPr>
          <w:p w14:paraId="21CF5260" w14:textId="77777777" w:rsidR="001E4D6D" w:rsidRPr="00CC2DEC" w:rsidRDefault="001E4D6D" w:rsidP="001E4D6D">
            <w:pPr>
              <w:tabs>
                <w:tab w:val="decimal" w:pos="648"/>
              </w:tabs>
              <w:rPr>
                <w:rFonts w:ascii="Times New Roman" w:hAnsi="Times New Roman" w:cs="Times New Roman"/>
                <w:sz w:val="16"/>
                <w:szCs w:val="16"/>
              </w:rPr>
            </w:pPr>
          </w:p>
        </w:tc>
        <w:tc>
          <w:tcPr>
            <w:tcW w:w="899" w:type="dxa"/>
            <w:vAlign w:val="bottom"/>
          </w:tcPr>
          <w:p w14:paraId="2997FC00" w14:textId="0BD5DB0D"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4,517</w:t>
            </w:r>
          </w:p>
        </w:tc>
        <w:tc>
          <w:tcPr>
            <w:tcW w:w="90" w:type="dxa"/>
            <w:vAlign w:val="bottom"/>
          </w:tcPr>
          <w:p w14:paraId="46AB5EA5" w14:textId="77777777" w:rsidR="001E4D6D" w:rsidRPr="00CC2DEC" w:rsidRDefault="001E4D6D" w:rsidP="001E4D6D">
            <w:pPr>
              <w:tabs>
                <w:tab w:val="decimal" w:pos="744"/>
              </w:tabs>
              <w:rPr>
                <w:rFonts w:ascii="Times New Roman" w:hAnsi="Times New Roman" w:cs="Times New Roman"/>
                <w:sz w:val="16"/>
                <w:szCs w:val="16"/>
              </w:rPr>
            </w:pPr>
          </w:p>
        </w:tc>
        <w:tc>
          <w:tcPr>
            <w:tcW w:w="801" w:type="dxa"/>
            <w:vAlign w:val="bottom"/>
          </w:tcPr>
          <w:p w14:paraId="375AC732" w14:textId="26412F81"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77</w:t>
            </w:r>
          </w:p>
        </w:tc>
        <w:tc>
          <w:tcPr>
            <w:tcW w:w="99" w:type="dxa"/>
            <w:vAlign w:val="bottom"/>
          </w:tcPr>
          <w:p w14:paraId="3098882E" w14:textId="77777777" w:rsidR="001E4D6D" w:rsidRPr="00CC2DEC" w:rsidRDefault="001E4D6D" w:rsidP="001E4D6D">
            <w:pPr>
              <w:tabs>
                <w:tab w:val="decimal" w:pos="744"/>
              </w:tabs>
              <w:rPr>
                <w:rFonts w:ascii="Times New Roman" w:hAnsi="Times New Roman" w:cs="Times New Roman"/>
                <w:sz w:val="16"/>
                <w:szCs w:val="16"/>
              </w:rPr>
            </w:pPr>
          </w:p>
        </w:tc>
        <w:tc>
          <w:tcPr>
            <w:tcW w:w="801" w:type="dxa"/>
            <w:vAlign w:val="bottom"/>
          </w:tcPr>
          <w:p w14:paraId="66AD1D55" w14:textId="76738939" w:rsidR="001E4D6D" w:rsidRPr="00CC2DEC" w:rsidRDefault="001E4D6D" w:rsidP="001E4D6D">
            <w:pPr>
              <w:jc w:val="center"/>
              <w:rPr>
                <w:rFonts w:ascii="Times New Roman" w:hAnsi="Times New Roman" w:cs="Times New Roman"/>
                <w:sz w:val="16"/>
                <w:szCs w:val="16"/>
              </w:rPr>
            </w:pPr>
            <w:r w:rsidRPr="00CC2DEC">
              <w:rPr>
                <w:rFonts w:ascii="Times New Roman" w:eastAsia="Cordia New" w:hAnsi="Times New Roman" w:cs="Times New Roman"/>
                <w:sz w:val="16"/>
                <w:szCs w:val="16"/>
                <w:cs/>
                <w:lang w:eastAsia="zh-CN"/>
              </w:rPr>
              <w:t>-</w:t>
            </w:r>
          </w:p>
        </w:tc>
        <w:tc>
          <w:tcPr>
            <w:tcW w:w="81" w:type="dxa"/>
            <w:vAlign w:val="bottom"/>
          </w:tcPr>
          <w:p w14:paraId="1A4B30CE" w14:textId="77777777" w:rsidR="001E4D6D" w:rsidRPr="00CC2DEC" w:rsidRDefault="001E4D6D" w:rsidP="001E4D6D">
            <w:pPr>
              <w:tabs>
                <w:tab w:val="decimal" w:pos="744"/>
              </w:tabs>
              <w:rPr>
                <w:rFonts w:ascii="Times New Roman" w:hAnsi="Times New Roman" w:cs="Times New Roman"/>
                <w:sz w:val="16"/>
                <w:szCs w:val="16"/>
              </w:rPr>
            </w:pPr>
          </w:p>
        </w:tc>
        <w:tc>
          <w:tcPr>
            <w:tcW w:w="824" w:type="dxa"/>
            <w:vAlign w:val="bottom"/>
          </w:tcPr>
          <w:p w14:paraId="519C0A07" w14:textId="49644E30"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346,816</w:t>
            </w:r>
          </w:p>
        </w:tc>
      </w:tr>
      <w:tr w:rsidR="001E4D6D" w:rsidRPr="00CC2DEC" w14:paraId="53CA9AEE" w14:textId="77777777" w:rsidTr="003866B9">
        <w:trPr>
          <w:trHeight w:val="20"/>
        </w:trPr>
        <w:tc>
          <w:tcPr>
            <w:tcW w:w="2070" w:type="dxa"/>
          </w:tcPr>
          <w:p w14:paraId="3F0C086D" w14:textId="77777777" w:rsidR="001E4D6D" w:rsidRPr="00CC2DEC" w:rsidRDefault="001E4D6D" w:rsidP="001E4D6D">
            <w:pPr>
              <w:ind w:left="360" w:hanging="195"/>
              <w:rPr>
                <w:rFonts w:ascii="Times New Roman" w:hAnsi="Times New Roman" w:cs="Times New Roman"/>
                <w:sz w:val="16"/>
                <w:szCs w:val="16"/>
                <w:cs/>
              </w:rPr>
            </w:pPr>
            <w:r w:rsidRPr="00CC2DEC">
              <w:rPr>
                <w:rFonts w:ascii="Times New Roman" w:hAnsi="Times New Roman" w:cs="Times New Roman"/>
                <w:sz w:val="16"/>
                <w:szCs w:val="16"/>
              </w:rPr>
              <w:t>Financial assets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measured at FVTPL</w:t>
            </w:r>
          </w:p>
        </w:tc>
        <w:tc>
          <w:tcPr>
            <w:tcW w:w="900" w:type="dxa"/>
            <w:vAlign w:val="bottom"/>
          </w:tcPr>
          <w:p w14:paraId="22570905" w14:textId="4819CC54" w:rsidR="001E4D6D" w:rsidRPr="00CC2DEC" w:rsidRDefault="001E4D6D" w:rsidP="001E4D6D">
            <w:pPr>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w:t>
            </w:r>
          </w:p>
        </w:tc>
        <w:tc>
          <w:tcPr>
            <w:tcW w:w="99" w:type="dxa"/>
            <w:vAlign w:val="bottom"/>
          </w:tcPr>
          <w:p w14:paraId="0001C46F" w14:textId="77777777" w:rsidR="001E4D6D" w:rsidRPr="00CC2DEC" w:rsidRDefault="001E4D6D" w:rsidP="001E4D6D">
            <w:pPr>
              <w:jc w:val="both"/>
              <w:rPr>
                <w:rFonts w:ascii="Times New Roman" w:hAnsi="Times New Roman" w:cs="Times New Roman"/>
                <w:sz w:val="16"/>
                <w:szCs w:val="16"/>
              </w:rPr>
            </w:pPr>
          </w:p>
        </w:tc>
        <w:tc>
          <w:tcPr>
            <w:tcW w:w="967" w:type="dxa"/>
            <w:vAlign w:val="bottom"/>
          </w:tcPr>
          <w:p w14:paraId="5BC1A10C" w14:textId="20C09E7D" w:rsidR="001E4D6D" w:rsidRPr="00CC2DEC" w:rsidRDefault="001E4D6D" w:rsidP="001E4D6D">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25</w:t>
            </w:r>
          </w:p>
        </w:tc>
        <w:tc>
          <w:tcPr>
            <w:tcW w:w="90" w:type="dxa"/>
            <w:vAlign w:val="bottom"/>
          </w:tcPr>
          <w:p w14:paraId="2E4C3BC7" w14:textId="77777777" w:rsidR="001E4D6D" w:rsidRPr="00CC2DEC" w:rsidRDefault="001E4D6D" w:rsidP="001E4D6D">
            <w:pPr>
              <w:tabs>
                <w:tab w:val="decimal" w:pos="648"/>
              </w:tabs>
              <w:rPr>
                <w:rFonts w:ascii="Times New Roman" w:hAnsi="Times New Roman" w:cs="Times New Roman"/>
                <w:sz w:val="16"/>
                <w:szCs w:val="16"/>
              </w:rPr>
            </w:pPr>
          </w:p>
        </w:tc>
        <w:tc>
          <w:tcPr>
            <w:tcW w:w="824" w:type="dxa"/>
            <w:vAlign w:val="bottom"/>
          </w:tcPr>
          <w:p w14:paraId="71DD830D" w14:textId="188CF170" w:rsidR="001E4D6D" w:rsidRPr="00CC2DEC" w:rsidRDefault="001E4D6D" w:rsidP="001E4D6D">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7</w:t>
            </w:r>
          </w:p>
        </w:tc>
        <w:tc>
          <w:tcPr>
            <w:tcW w:w="91" w:type="dxa"/>
            <w:vAlign w:val="bottom"/>
          </w:tcPr>
          <w:p w14:paraId="59F9861A" w14:textId="77777777" w:rsidR="001E4D6D" w:rsidRPr="00CC2DEC" w:rsidRDefault="001E4D6D" w:rsidP="001E4D6D">
            <w:pPr>
              <w:tabs>
                <w:tab w:val="decimal" w:pos="648"/>
              </w:tabs>
              <w:rPr>
                <w:rFonts w:ascii="Times New Roman" w:hAnsi="Times New Roman" w:cs="Times New Roman"/>
                <w:sz w:val="16"/>
                <w:szCs w:val="16"/>
              </w:rPr>
            </w:pPr>
          </w:p>
        </w:tc>
        <w:tc>
          <w:tcPr>
            <w:tcW w:w="899" w:type="dxa"/>
            <w:vAlign w:val="bottom"/>
          </w:tcPr>
          <w:p w14:paraId="4661B888" w14:textId="721708DC"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600</w:t>
            </w:r>
          </w:p>
        </w:tc>
        <w:tc>
          <w:tcPr>
            <w:tcW w:w="90" w:type="dxa"/>
            <w:vAlign w:val="bottom"/>
          </w:tcPr>
          <w:p w14:paraId="2DF11AE4" w14:textId="77777777" w:rsidR="001E4D6D" w:rsidRPr="00CC2DEC" w:rsidRDefault="001E4D6D" w:rsidP="001E4D6D">
            <w:pPr>
              <w:tabs>
                <w:tab w:val="decimal" w:pos="744"/>
              </w:tabs>
              <w:rPr>
                <w:rFonts w:ascii="Times New Roman" w:hAnsi="Times New Roman" w:cs="Times New Roman"/>
                <w:sz w:val="16"/>
                <w:szCs w:val="16"/>
              </w:rPr>
            </w:pPr>
          </w:p>
        </w:tc>
        <w:tc>
          <w:tcPr>
            <w:tcW w:w="801" w:type="dxa"/>
            <w:vAlign w:val="bottom"/>
          </w:tcPr>
          <w:p w14:paraId="6A615D2F" w14:textId="78BBE272"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104</w:t>
            </w:r>
          </w:p>
        </w:tc>
        <w:tc>
          <w:tcPr>
            <w:tcW w:w="99" w:type="dxa"/>
            <w:vAlign w:val="bottom"/>
          </w:tcPr>
          <w:p w14:paraId="3440C884" w14:textId="77777777" w:rsidR="001E4D6D" w:rsidRPr="00CC2DEC" w:rsidRDefault="001E4D6D" w:rsidP="001E4D6D">
            <w:pPr>
              <w:tabs>
                <w:tab w:val="decimal" w:pos="744"/>
              </w:tabs>
              <w:rPr>
                <w:rFonts w:ascii="Times New Roman" w:hAnsi="Times New Roman" w:cs="Times New Roman"/>
                <w:sz w:val="16"/>
                <w:szCs w:val="16"/>
              </w:rPr>
            </w:pPr>
          </w:p>
        </w:tc>
        <w:tc>
          <w:tcPr>
            <w:tcW w:w="801" w:type="dxa"/>
            <w:vAlign w:val="bottom"/>
          </w:tcPr>
          <w:p w14:paraId="5C3DB2C9" w14:textId="083BB86E" w:rsidR="001E4D6D" w:rsidRPr="00CC2DEC" w:rsidRDefault="001E4D6D" w:rsidP="001E4D6D">
            <w:pPr>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w:t>
            </w:r>
          </w:p>
        </w:tc>
        <w:tc>
          <w:tcPr>
            <w:tcW w:w="81" w:type="dxa"/>
            <w:vAlign w:val="bottom"/>
          </w:tcPr>
          <w:p w14:paraId="4600A927" w14:textId="77777777" w:rsidR="001E4D6D" w:rsidRPr="00CC2DEC" w:rsidRDefault="001E4D6D" w:rsidP="001E4D6D">
            <w:pPr>
              <w:tabs>
                <w:tab w:val="decimal" w:pos="744"/>
              </w:tabs>
              <w:rPr>
                <w:rFonts w:ascii="Times New Roman" w:hAnsi="Times New Roman" w:cs="Times New Roman"/>
                <w:sz w:val="16"/>
                <w:szCs w:val="16"/>
              </w:rPr>
            </w:pPr>
          </w:p>
        </w:tc>
        <w:tc>
          <w:tcPr>
            <w:tcW w:w="824" w:type="dxa"/>
            <w:vAlign w:val="bottom"/>
          </w:tcPr>
          <w:p w14:paraId="41CF966D" w14:textId="761F0629"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736</w:t>
            </w:r>
          </w:p>
        </w:tc>
      </w:tr>
      <w:tr w:rsidR="001E4D6D" w:rsidRPr="00CC2DEC" w14:paraId="4D16B802" w14:textId="77777777" w:rsidTr="003866B9">
        <w:trPr>
          <w:trHeight w:val="20"/>
        </w:trPr>
        <w:tc>
          <w:tcPr>
            <w:tcW w:w="2070" w:type="dxa"/>
          </w:tcPr>
          <w:p w14:paraId="1EA6734E" w14:textId="77777777" w:rsidR="001E4D6D" w:rsidRPr="00CC2DEC" w:rsidRDefault="001E4D6D" w:rsidP="001E4D6D">
            <w:pPr>
              <w:ind w:left="360" w:hanging="195"/>
              <w:rPr>
                <w:rFonts w:ascii="Times New Roman" w:hAnsi="Times New Roman" w:cs="Times New Roman"/>
                <w:sz w:val="16"/>
                <w:szCs w:val="16"/>
                <w:cs/>
              </w:rPr>
            </w:pPr>
            <w:r w:rsidRPr="00CC2DEC">
              <w:rPr>
                <w:rFonts w:ascii="Times New Roman" w:hAnsi="Times New Roman" w:cs="Times New Roman"/>
                <w:sz w:val="16"/>
                <w:szCs w:val="16"/>
              </w:rPr>
              <w:t>Derivatives assets</w:t>
            </w:r>
          </w:p>
        </w:tc>
        <w:tc>
          <w:tcPr>
            <w:tcW w:w="900" w:type="dxa"/>
            <w:vAlign w:val="bottom"/>
          </w:tcPr>
          <w:p w14:paraId="72A23ED1" w14:textId="66920BBE" w:rsidR="001E4D6D" w:rsidRPr="00CC2DEC" w:rsidRDefault="001E4D6D" w:rsidP="001E4D6D">
            <w:pPr>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w:t>
            </w:r>
          </w:p>
        </w:tc>
        <w:tc>
          <w:tcPr>
            <w:tcW w:w="99" w:type="dxa"/>
            <w:vAlign w:val="bottom"/>
          </w:tcPr>
          <w:p w14:paraId="5550BCB4" w14:textId="77777777" w:rsidR="001E4D6D" w:rsidRPr="00CC2DEC" w:rsidRDefault="001E4D6D" w:rsidP="001E4D6D">
            <w:pPr>
              <w:jc w:val="both"/>
              <w:rPr>
                <w:rFonts w:ascii="Times New Roman" w:hAnsi="Times New Roman" w:cs="Times New Roman"/>
                <w:sz w:val="16"/>
                <w:szCs w:val="16"/>
              </w:rPr>
            </w:pPr>
          </w:p>
        </w:tc>
        <w:tc>
          <w:tcPr>
            <w:tcW w:w="967" w:type="dxa"/>
            <w:vAlign w:val="bottom"/>
          </w:tcPr>
          <w:p w14:paraId="15642B12" w14:textId="0BD96D37" w:rsidR="001E4D6D" w:rsidRPr="00CC2DEC" w:rsidRDefault="001E4D6D" w:rsidP="001E4D6D">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11,919</w:t>
            </w:r>
          </w:p>
        </w:tc>
        <w:tc>
          <w:tcPr>
            <w:tcW w:w="90" w:type="dxa"/>
            <w:vAlign w:val="bottom"/>
          </w:tcPr>
          <w:p w14:paraId="3ED517AC" w14:textId="77777777" w:rsidR="001E4D6D" w:rsidRPr="00CC2DEC" w:rsidRDefault="001E4D6D" w:rsidP="001E4D6D">
            <w:pPr>
              <w:tabs>
                <w:tab w:val="decimal" w:pos="648"/>
              </w:tabs>
              <w:rPr>
                <w:rFonts w:ascii="Times New Roman" w:hAnsi="Times New Roman" w:cs="Times New Roman"/>
                <w:sz w:val="16"/>
                <w:szCs w:val="16"/>
              </w:rPr>
            </w:pPr>
          </w:p>
        </w:tc>
        <w:tc>
          <w:tcPr>
            <w:tcW w:w="824" w:type="dxa"/>
            <w:vAlign w:val="bottom"/>
          </w:tcPr>
          <w:p w14:paraId="0FF9FBED" w14:textId="2F3F8DC1" w:rsidR="001E4D6D" w:rsidRPr="00CC2DEC" w:rsidRDefault="001E4D6D" w:rsidP="001E4D6D">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8,429</w:t>
            </w:r>
          </w:p>
        </w:tc>
        <w:tc>
          <w:tcPr>
            <w:tcW w:w="91" w:type="dxa"/>
            <w:vAlign w:val="bottom"/>
          </w:tcPr>
          <w:p w14:paraId="04426FCB" w14:textId="77777777" w:rsidR="001E4D6D" w:rsidRPr="00CC2DEC" w:rsidRDefault="001E4D6D" w:rsidP="001E4D6D">
            <w:pPr>
              <w:tabs>
                <w:tab w:val="decimal" w:pos="648"/>
              </w:tabs>
              <w:rPr>
                <w:rFonts w:ascii="Times New Roman" w:hAnsi="Times New Roman" w:cs="Times New Roman"/>
                <w:sz w:val="16"/>
                <w:szCs w:val="16"/>
              </w:rPr>
            </w:pPr>
          </w:p>
        </w:tc>
        <w:tc>
          <w:tcPr>
            <w:tcW w:w="899" w:type="dxa"/>
            <w:vAlign w:val="bottom"/>
          </w:tcPr>
          <w:p w14:paraId="03C7772C" w14:textId="342DF67D"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4,645</w:t>
            </w:r>
          </w:p>
        </w:tc>
        <w:tc>
          <w:tcPr>
            <w:tcW w:w="90" w:type="dxa"/>
            <w:vAlign w:val="bottom"/>
          </w:tcPr>
          <w:p w14:paraId="16337DD9" w14:textId="77777777" w:rsidR="001E4D6D" w:rsidRPr="00CC2DEC" w:rsidRDefault="001E4D6D" w:rsidP="001E4D6D">
            <w:pPr>
              <w:tabs>
                <w:tab w:val="decimal" w:pos="744"/>
              </w:tabs>
              <w:rPr>
                <w:rFonts w:ascii="Times New Roman" w:hAnsi="Times New Roman" w:cs="Times New Roman"/>
                <w:sz w:val="16"/>
                <w:szCs w:val="16"/>
              </w:rPr>
            </w:pPr>
          </w:p>
        </w:tc>
        <w:tc>
          <w:tcPr>
            <w:tcW w:w="801" w:type="dxa"/>
            <w:vAlign w:val="bottom"/>
          </w:tcPr>
          <w:p w14:paraId="506F9D69" w14:textId="122320CF" w:rsidR="001E4D6D" w:rsidRPr="00CC2DEC" w:rsidRDefault="001E4D6D" w:rsidP="001E4D6D">
            <w:pPr>
              <w:jc w:val="center"/>
              <w:rPr>
                <w:rFonts w:ascii="Times New Roman" w:hAnsi="Times New Roman" w:cs="Times New Roman"/>
                <w:sz w:val="16"/>
                <w:szCs w:val="16"/>
              </w:rPr>
            </w:pPr>
            <w:r w:rsidRPr="00CC2DEC">
              <w:rPr>
                <w:rFonts w:ascii="Times New Roman" w:eastAsia="Cordia New" w:hAnsi="Times New Roman" w:cs="Times New Roman"/>
                <w:sz w:val="16"/>
                <w:szCs w:val="16"/>
                <w:cs/>
                <w:lang w:eastAsia="zh-CN"/>
              </w:rPr>
              <w:t>-</w:t>
            </w:r>
          </w:p>
        </w:tc>
        <w:tc>
          <w:tcPr>
            <w:tcW w:w="99" w:type="dxa"/>
            <w:vAlign w:val="bottom"/>
          </w:tcPr>
          <w:p w14:paraId="64F6AC18" w14:textId="77777777" w:rsidR="001E4D6D" w:rsidRPr="00CC2DEC" w:rsidRDefault="001E4D6D" w:rsidP="001E4D6D">
            <w:pPr>
              <w:tabs>
                <w:tab w:val="decimal" w:pos="744"/>
              </w:tabs>
              <w:rPr>
                <w:rFonts w:ascii="Times New Roman" w:hAnsi="Times New Roman" w:cs="Times New Roman"/>
                <w:sz w:val="16"/>
                <w:szCs w:val="16"/>
              </w:rPr>
            </w:pPr>
          </w:p>
        </w:tc>
        <w:tc>
          <w:tcPr>
            <w:tcW w:w="801" w:type="dxa"/>
            <w:vAlign w:val="bottom"/>
          </w:tcPr>
          <w:p w14:paraId="66350496" w14:textId="06F68F35" w:rsidR="001E4D6D" w:rsidRPr="00CC2DEC" w:rsidRDefault="001E4D6D" w:rsidP="001E4D6D">
            <w:pPr>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w:t>
            </w:r>
          </w:p>
        </w:tc>
        <w:tc>
          <w:tcPr>
            <w:tcW w:w="81" w:type="dxa"/>
            <w:vAlign w:val="bottom"/>
          </w:tcPr>
          <w:p w14:paraId="1AFDCF9A" w14:textId="77777777" w:rsidR="001E4D6D" w:rsidRPr="00CC2DEC" w:rsidRDefault="001E4D6D" w:rsidP="001E4D6D">
            <w:pPr>
              <w:tabs>
                <w:tab w:val="decimal" w:pos="744"/>
              </w:tabs>
              <w:rPr>
                <w:rFonts w:ascii="Times New Roman" w:hAnsi="Times New Roman" w:cs="Times New Roman"/>
                <w:sz w:val="16"/>
                <w:szCs w:val="16"/>
              </w:rPr>
            </w:pPr>
          </w:p>
        </w:tc>
        <w:tc>
          <w:tcPr>
            <w:tcW w:w="824" w:type="dxa"/>
            <w:vAlign w:val="bottom"/>
          </w:tcPr>
          <w:p w14:paraId="16120A02" w14:textId="3BE0A478"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24,993</w:t>
            </w:r>
          </w:p>
        </w:tc>
      </w:tr>
      <w:tr w:rsidR="001E4D6D" w:rsidRPr="00CC2DEC" w14:paraId="60FBFE05" w14:textId="77777777" w:rsidTr="003866B9">
        <w:trPr>
          <w:trHeight w:val="20"/>
        </w:trPr>
        <w:tc>
          <w:tcPr>
            <w:tcW w:w="2070" w:type="dxa"/>
          </w:tcPr>
          <w:p w14:paraId="7B9DF0ED" w14:textId="77777777" w:rsidR="001E4D6D" w:rsidRPr="00CC2DEC" w:rsidRDefault="001E4D6D" w:rsidP="001E4D6D">
            <w:pPr>
              <w:ind w:left="360" w:hanging="195"/>
              <w:rPr>
                <w:rFonts w:ascii="Times New Roman" w:hAnsi="Times New Roman" w:cs="Times New Roman"/>
                <w:sz w:val="16"/>
                <w:szCs w:val="16"/>
              </w:rPr>
            </w:pPr>
            <w:r w:rsidRPr="00CC2DEC">
              <w:rPr>
                <w:rFonts w:ascii="Times New Roman" w:hAnsi="Times New Roman" w:cs="Times New Roman"/>
                <w:sz w:val="16"/>
                <w:szCs w:val="16"/>
              </w:rPr>
              <w:t>Investments, net</w:t>
            </w:r>
          </w:p>
        </w:tc>
        <w:tc>
          <w:tcPr>
            <w:tcW w:w="900" w:type="dxa"/>
            <w:vAlign w:val="bottom"/>
          </w:tcPr>
          <w:p w14:paraId="7530A9E2" w14:textId="3F780F1C" w:rsidR="001E4D6D" w:rsidRPr="00CC2DEC" w:rsidRDefault="001E4D6D" w:rsidP="001E4D6D">
            <w:pPr>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w:t>
            </w:r>
          </w:p>
        </w:tc>
        <w:tc>
          <w:tcPr>
            <w:tcW w:w="99" w:type="dxa"/>
            <w:vAlign w:val="bottom"/>
          </w:tcPr>
          <w:p w14:paraId="66F2319E" w14:textId="77777777" w:rsidR="001E4D6D" w:rsidRPr="00CC2DEC" w:rsidRDefault="001E4D6D" w:rsidP="001E4D6D">
            <w:pPr>
              <w:jc w:val="both"/>
              <w:rPr>
                <w:rFonts w:ascii="Times New Roman" w:hAnsi="Times New Roman" w:cs="Times New Roman"/>
                <w:sz w:val="16"/>
                <w:szCs w:val="16"/>
              </w:rPr>
            </w:pPr>
          </w:p>
        </w:tc>
        <w:tc>
          <w:tcPr>
            <w:tcW w:w="967" w:type="dxa"/>
            <w:vAlign w:val="bottom"/>
          </w:tcPr>
          <w:p w14:paraId="7466779A" w14:textId="7BE88CB8" w:rsidR="001E4D6D" w:rsidRPr="00CC2DEC" w:rsidRDefault="001E4D6D" w:rsidP="001E4D6D">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62,132</w:t>
            </w:r>
          </w:p>
        </w:tc>
        <w:tc>
          <w:tcPr>
            <w:tcW w:w="90" w:type="dxa"/>
            <w:vAlign w:val="bottom"/>
          </w:tcPr>
          <w:p w14:paraId="1A073CCB" w14:textId="77777777" w:rsidR="001E4D6D" w:rsidRPr="00CC2DEC" w:rsidRDefault="001E4D6D" w:rsidP="001E4D6D">
            <w:pPr>
              <w:tabs>
                <w:tab w:val="decimal" w:pos="648"/>
              </w:tabs>
              <w:rPr>
                <w:rFonts w:ascii="Times New Roman" w:hAnsi="Times New Roman" w:cs="Times New Roman"/>
                <w:sz w:val="16"/>
                <w:szCs w:val="16"/>
              </w:rPr>
            </w:pPr>
          </w:p>
        </w:tc>
        <w:tc>
          <w:tcPr>
            <w:tcW w:w="824" w:type="dxa"/>
            <w:vAlign w:val="bottom"/>
          </w:tcPr>
          <w:p w14:paraId="22B3F650" w14:textId="236B7019" w:rsidR="001E4D6D" w:rsidRPr="00CC2DEC" w:rsidRDefault="001E4D6D" w:rsidP="001E4D6D">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105,193</w:t>
            </w:r>
          </w:p>
        </w:tc>
        <w:tc>
          <w:tcPr>
            <w:tcW w:w="91" w:type="dxa"/>
            <w:vAlign w:val="bottom"/>
          </w:tcPr>
          <w:p w14:paraId="6CFD283C" w14:textId="77777777" w:rsidR="001E4D6D" w:rsidRPr="00CC2DEC" w:rsidRDefault="001E4D6D" w:rsidP="001E4D6D">
            <w:pPr>
              <w:tabs>
                <w:tab w:val="decimal" w:pos="648"/>
              </w:tabs>
              <w:rPr>
                <w:rFonts w:ascii="Times New Roman" w:hAnsi="Times New Roman" w:cs="Times New Roman"/>
                <w:sz w:val="16"/>
                <w:szCs w:val="16"/>
              </w:rPr>
            </w:pPr>
          </w:p>
        </w:tc>
        <w:tc>
          <w:tcPr>
            <w:tcW w:w="899" w:type="dxa"/>
            <w:vAlign w:val="bottom"/>
          </w:tcPr>
          <w:p w14:paraId="46FD8972" w14:textId="6BB82F4B"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7,113</w:t>
            </w:r>
          </w:p>
        </w:tc>
        <w:tc>
          <w:tcPr>
            <w:tcW w:w="90" w:type="dxa"/>
            <w:vAlign w:val="bottom"/>
          </w:tcPr>
          <w:p w14:paraId="078EB9CD" w14:textId="77777777" w:rsidR="001E4D6D" w:rsidRPr="00CC2DEC" w:rsidRDefault="001E4D6D" w:rsidP="001E4D6D">
            <w:pPr>
              <w:tabs>
                <w:tab w:val="decimal" w:pos="744"/>
              </w:tabs>
              <w:rPr>
                <w:rFonts w:ascii="Times New Roman" w:hAnsi="Times New Roman" w:cs="Times New Roman"/>
                <w:sz w:val="16"/>
                <w:szCs w:val="16"/>
              </w:rPr>
            </w:pPr>
          </w:p>
        </w:tc>
        <w:tc>
          <w:tcPr>
            <w:tcW w:w="801" w:type="dxa"/>
            <w:vAlign w:val="bottom"/>
          </w:tcPr>
          <w:p w14:paraId="097AA9B8" w14:textId="13FB43A4"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8,272</w:t>
            </w:r>
          </w:p>
        </w:tc>
        <w:tc>
          <w:tcPr>
            <w:tcW w:w="99" w:type="dxa"/>
            <w:vAlign w:val="bottom"/>
          </w:tcPr>
          <w:p w14:paraId="41CDACD1" w14:textId="77777777" w:rsidR="001E4D6D" w:rsidRPr="00CC2DEC" w:rsidRDefault="001E4D6D" w:rsidP="001E4D6D">
            <w:pPr>
              <w:tabs>
                <w:tab w:val="decimal" w:pos="744"/>
              </w:tabs>
              <w:rPr>
                <w:rFonts w:ascii="Times New Roman" w:hAnsi="Times New Roman" w:cs="Times New Roman"/>
                <w:sz w:val="16"/>
                <w:szCs w:val="16"/>
              </w:rPr>
            </w:pPr>
          </w:p>
        </w:tc>
        <w:tc>
          <w:tcPr>
            <w:tcW w:w="801" w:type="dxa"/>
            <w:vAlign w:val="bottom"/>
          </w:tcPr>
          <w:p w14:paraId="0A6BB7E1" w14:textId="2C4FE2DD" w:rsidR="001E4D6D" w:rsidRPr="00CC2DEC" w:rsidRDefault="001E4D6D" w:rsidP="001E4D6D">
            <w:pPr>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w:t>
            </w:r>
          </w:p>
        </w:tc>
        <w:tc>
          <w:tcPr>
            <w:tcW w:w="81" w:type="dxa"/>
            <w:vAlign w:val="bottom"/>
          </w:tcPr>
          <w:p w14:paraId="6179E011" w14:textId="77777777" w:rsidR="001E4D6D" w:rsidRPr="00CC2DEC" w:rsidRDefault="001E4D6D" w:rsidP="001E4D6D">
            <w:pPr>
              <w:tabs>
                <w:tab w:val="decimal" w:pos="744"/>
              </w:tabs>
              <w:rPr>
                <w:rFonts w:ascii="Times New Roman" w:hAnsi="Times New Roman" w:cs="Times New Roman"/>
                <w:sz w:val="16"/>
                <w:szCs w:val="16"/>
              </w:rPr>
            </w:pPr>
          </w:p>
        </w:tc>
        <w:tc>
          <w:tcPr>
            <w:tcW w:w="824" w:type="dxa"/>
            <w:vAlign w:val="bottom"/>
          </w:tcPr>
          <w:p w14:paraId="1B95E842" w14:textId="0FBF132D"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182,710</w:t>
            </w:r>
          </w:p>
        </w:tc>
      </w:tr>
      <w:tr w:rsidR="001E4D6D" w:rsidRPr="00CC2DEC" w14:paraId="203AA2DC" w14:textId="77777777" w:rsidTr="003866B9">
        <w:trPr>
          <w:trHeight w:val="20"/>
        </w:trPr>
        <w:tc>
          <w:tcPr>
            <w:tcW w:w="2070" w:type="dxa"/>
          </w:tcPr>
          <w:p w14:paraId="3E4D020C" w14:textId="77777777" w:rsidR="001E4D6D" w:rsidRPr="00CC2DEC" w:rsidRDefault="001E4D6D" w:rsidP="001E4D6D">
            <w:pPr>
              <w:ind w:left="360" w:hanging="195"/>
              <w:rPr>
                <w:rFonts w:ascii="Times New Roman" w:hAnsi="Times New Roman" w:cs="Times New Roman"/>
                <w:sz w:val="16"/>
                <w:szCs w:val="16"/>
              </w:rPr>
            </w:pPr>
            <w:r w:rsidRPr="00CC2DEC">
              <w:rPr>
                <w:rFonts w:ascii="Times New Roman" w:hAnsi="Times New Roman" w:cs="Times New Roman"/>
                <w:sz w:val="16"/>
                <w:szCs w:val="16"/>
              </w:rPr>
              <w:t>Loans to customers</w:t>
            </w:r>
            <w:r w:rsidRPr="00CC2DEC">
              <w:rPr>
                <w:rFonts w:ascii="Times New Roman" w:hAnsi="Times New Roman" w:cs="Times New Roman"/>
                <w:sz w:val="16"/>
                <w:szCs w:val="16"/>
                <w:cs/>
              </w:rPr>
              <w:t xml:space="preserve"> </w:t>
            </w:r>
          </w:p>
        </w:tc>
        <w:tc>
          <w:tcPr>
            <w:tcW w:w="900" w:type="dxa"/>
            <w:tcBorders>
              <w:bottom w:val="single" w:sz="4" w:space="0" w:color="auto"/>
            </w:tcBorders>
            <w:vAlign w:val="bottom"/>
          </w:tcPr>
          <w:p w14:paraId="2B546658" w14:textId="304F657D" w:rsidR="001E4D6D" w:rsidRPr="00CC2DEC" w:rsidRDefault="001E4D6D" w:rsidP="001E4D6D">
            <w:pPr>
              <w:tabs>
                <w:tab w:val="decimal" w:pos="808"/>
              </w:tabs>
              <w:jc w:val="both"/>
              <w:rPr>
                <w:rFonts w:ascii="Times New Roman" w:hAnsi="Times New Roman" w:cs="Times New Roman"/>
                <w:sz w:val="16"/>
                <w:szCs w:val="16"/>
              </w:rPr>
            </w:pPr>
            <w:r w:rsidRPr="00CC2DEC">
              <w:rPr>
                <w:rFonts w:ascii="Times New Roman" w:eastAsia="Cordia New" w:hAnsi="Times New Roman" w:cs="Times New Roman"/>
                <w:sz w:val="16"/>
                <w:szCs w:val="16"/>
                <w:lang w:eastAsia="zh-CN"/>
              </w:rPr>
              <w:t>93,737</w:t>
            </w:r>
          </w:p>
        </w:tc>
        <w:tc>
          <w:tcPr>
            <w:tcW w:w="99" w:type="dxa"/>
            <w:vAlign w:val="bottom"/>
          </w:tcPr>
          <w:p w14:paraId="5FE70B98" w14:textId="77777777" w:rsidR="001E4D6D" w:rsidRPr="00CC2DEC" w:rsidRDefault="001E4D6D" w:rsidP="001E4D6D">
            <w:pPr>
              <w:jc w:val="both"/>
              <w:rPr>
                <w:rFonts w:ascii="Times New Roman" w:hAnsi="Times New Roman" w:cs="Times New Roman"/>
                <w:sz w:val="16"/>
                <w:szCs w:val="16"/>
              </w:rPr>
            </w:pPr>
          </w:p>
        </w:tc>
        <w:tc>
          <w:tcPr>
            <w:tcW w:w="967" w:type="dxa"/>
            <w:tcBorders>
              <w:bottom w:val="single" w:sz="4" w:space="0" w:color="auto"/>
            </w:tcBorders>
            <w:vAlign w:val="bottom"/>
          </w:tcPr>
          <w:p w14:paraId="3DB4A6F4" w14:textId="70F53277" w:rsidR="001E4D6D" w:rsidRPr="00CC2DEC" w:rsidRDefault="001E4D6D" w:rsidP="001E4D6D">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604,219</w:t>
            </w:r>
          </w:p>
        </w:tc>
        <w:tc>
          <w:tcPr>
            <w:tcW w:w="90" w:type="dxa"/>
            <w:vAlign w:val="bottom"/>
          </w:tcPr>
          <w:p w14:paraId="5675A539" w14:textId="77777777" w:rsidR="001E4D6D" w:rsidRPr="00CC2DEC" w:rsidRDefault="001E4D6D" w:rsidP="001E4D6D">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7A505997" w14:textId="099DF911" w:rsidR="001E4D6D" w:rsidRPr="00CC2DEC" w:rsidRDefault="001E4D6D" w:rsidP="001E4D6D">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796,941</w:t>
            </w:r>
          </w:p>
        </w:tc>
        <w:tc>
          <w:tcPr>
            <w:tcW w:w="91" w:type="dxa"/>
            <w:vAlign w:val="bottom"/>
          </w:tcPr>
          <w:p w14:paraId="7789E68B" w14:textId="77777777" w:rsidR="001E4D6D" w:rsidRPr="00CC2DEC" w:rsidRDefault="001E4D6D" w:rsidP="001E4D6D">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005E69E5" w14:textId="0C68C224"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348,031</w:t>
            </w:r>
          </w:p>
        </w:tc>
        <w:tc>
          <w:tcPr>
            <w:tcW w:w="90" w:type="dxa"/>
            <w:vAlign w:val="bottom"/>
          </w:tcPr>
          <w:p w14:paraId="4111325C" w14:textId="77777777" w:rsidR="001E4D6D" w:rsidRPr="00CC2DEC" w:rsidRDefault="001E4D6D" w:rsidP="001E4D6D">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4BC5C7CB" w14:textId="76852350" w:rsidR="001E4D6D" w:rsidRPr="00CC2DEC" w:rsidRDefault="001E4D6D" w:rsidP="001E4D6D">
            <w:pPr>
              <w:jc w:val="center"/>
              <w:rPr>
                <w:rFonts w:ascii="Times New Roman" w:hAnsi="Times New Roman" w:cs="Times New Roman"/>
                <w:sz w:val="16"/>
                <w:szCs w:val="16"/>
              </w:rPr>
            </w:pPr>
            <w:r w:rsidRPr="00CC2DEC">
              <w:rPr>
                <w:rFonts w:ascii="Times New Roman" w:eastAsia="Cordia New" w:hAnsi="Times New Roman" w:cs="Times New Roman"/>
                <w:sz w:val="16"/>
                <w:szCs w:val="16"/>
                <w:cs/>
                <w:lang w:eastAsia="zh-CN"/>
              </w:rPr>
              <w:t>-</w:t>
            </w:r>
          </w:p>
        </w:tc>
        <w:tc>
          <w:tcPr>
            <w:tcW w:w="99" w:type="dxa"/>
            <w:vAlign w:val="bottom"/>
          </w:tcPr>
          <w:p w14:paraId="7D8E8CD6" w14:textId="77777777" w:rsidR="001E4D6D" w:rsidRPr="00CC2DEC" w:rsidRDefault="001E4D6D" w:rsidP="001E4D6D">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60BDE2A1" w14:textId="6CA89F5B" w:rsidR="001E4D6D" w:rsidRPr="00CC2DEC" w:rsidRDefault="001E4D6D" w:rsidP="001E4D6D">
            <w:pPr>
              <w:ind w:left="-187" w:right="78"/>
              <w:jc w:val="right"/>
              <w:rPr>
                <w:rFonts w:ascii="Times New Roman" w:hAnsi="Times New Roman" w:cs="Times New Roman"/>
                <w:sz w:val="16"/>
                <w:szCs w:val="16"/>
              </w:rPr>
            </w:pPr>
            <w:r w:rsidRPr="00CC2DEC">
              <w:rPr>
                <w:rFonts w:ascii="Times New Roman" w:eastAsia="Cordia New" w:hAnsi="Times New Roman" w:cs="Times New Roman"/>
                <w:sz w:val="16"/>
                <w:szCs w:val="16"/>
                <w:lang w:eastAsia="zh-CN"/>
              </w:rPr>
              <w:t>47,448</w:t>
            </w:r>
          </w:p>
        </w:tc>
        <w:tc>
          <w:tcPr>
            <w:tcW w:w="81" w:type="dxa"/>
            <w:vAlign w:val="bottom"/>
          </w:tcPr>
          <w:p w14:paraId="6FAC221D" w14:textId="77777777" w:rsidR="001E4D6D" w:rsidRPr="00CC2DEC" w:rsidRDefault="001E4D6D" w:rsidP="001E4D6D">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9A59464" w14:textId="1BF66A76"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1,890,376</w:t>
            </w:r>
          </w:p>
        </w:tc>
      </w:tr>
      <w:tr w:rsidR="001E4D6D" w:rsidRPr="00CC2DEC" w14:paraId="71D0C549" w14:textId="77777777" w:rsidTr="003866B9">
        <w:trPr>
          <w:trHeight w:val="20"/>
        </w:trPr>
        <w:tc>
          <w:tcPr>
            <w:tcW w:w="2070" w:type="dxa"/>
            <w:vAlign w:val="bottom"/>
          </w:tcPr>
          <w:p w14:paraId="0486A64C" w14:textId="77777777" w:rsidR="001E4D6D" w:rsidRPr="00CC2DEC" w:rsidRDefault="001E4D6D" w:rsidP="001E4D6D">
            <w:pPr>
              <w:ind w:left="360" w:hanging="195"/>
              <w:rPr>
                <w:rFonts w:ascii="Times New Roman" w:hAnsi="Times New Roman" w:cs="Times New Roman"/>
                <w:color w:val="000000"/>
                <w:sz w:val="16"/>
                <w:szCs w:val="16"/>
                <w:cs/>
              </w:rPr>
            </w:pPr>
            <w:r w:rsidRPr="00CC2DEC">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3CA652F4" w14:textId="575EE2D8" w:rsidR="001E4D6D" w:rsidRPr="00CC2DEC" w:rsidRDefault="001E4D6D" w:rsidP="001E4D6D">
            <w:pPr>
              <w:tabs>
                <w:tab w:val="decimal" w:pos="808"/>
              </w:tabs>
              <w:jc w:val="both"/>
              <w:rPr>
                <w:rFonts w:ascii="Times New Roman" w:hAnsi="Times New Roman" w:cs="Times New Roman"/>
                <w:sz w:val="16"/>
                <w:szCs w:val="16"/>
              </w:rPr>
            </w:pPr>
            <w:r w:rsidRPr="00CC2DEC">
              <w:rPr>
                <w:rFonts w:ascii="Times New Roman" w:eastAsia="Cordia New" w:hAnsi="Times New Roman" w:cs="Times New Roman"/>
                <w:sz w:val="16"/>
                <w:szCs w:val="16"/>
                <w:lang w:eastAsia="zh-CN"/>
              </w:rPr>
              <w:t>201,283</w:t>
            </w:r>
          </w:p>
        </w:tc>
        <w:tc>
          <w:tcPr>
            <w:tcW w:w="99" w:type="dxa"/>
            <w:vAlign w:val="bottom"/>
          </w:tcPr>
          <w:p w14:paraId="53C92DF6" w14:textId="77777777" w:rsidR="001E4D6D" w:rsidRPr="00CC2DEC" w:rsidRDefault="001E4D6D" w:rsidP="001E4D6D">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67F50F9B" w14:textId="6E31583A" w:rsidR="001E4D6D" w:rsidRPr="00CC2DEC" w:rsidRDefault="001E4D6D" w:rsidP="001E4D6D">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931,479</w:t>
            </w:r>
          </w:p>
        </w:tc>
        <w:tc>
          <w:tcPr>
            <w:tcW w:w="90" w:type="dxa"/>
            <w:vAlign w:val="bottom"/>
          </w:tcPr>
          <w:p w14:paraId="3F6493F6" w14:textId="77777777" w:rsidR="001E4D6D" w:rsidRPr="00CC2DEC" w:rsidRDefault="001E4D6D" w:rsidP="001E4D6D">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108D185D" w14:textId="76128827" w:rsidR="001E4D6D" w:rsidRPr="00CC2DEC" w:rsidRDefault="001E4D6D" w:rsidP="001E4D6D">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921,433</w:t>
            </w:r>
          </w:p>
        </w:tc>
        <w:tc>
          <w:tcPr>
            <w:tcW w:w="91" w:type="dxa"/>
            <w:vAlign w:val="bottom"/>
          </w:tcPr>
          <w:p w14:paraId="0FEC7304" w14:textId="77777777" w:rsidR="001E4D6D" w:rsidRPr="00CC2DEC" w:rsidRDefault="001E4D6D" w:rsidP="001E4D6D">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7D052203" w14:textId="3FFE2D57"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364,906</w:t>
            </w:r>
          </w:p>
        </w:tc>
        <w:tc>
          <w:tcPr>
            <w:tcW w:w="90" w:type="dxa"/>
            <w:vAlign w:val="bottom"/>
          </w:tcPr>
          <w:p w14:paraId="48F6CAD2" w14:textId="77777777" w:rsidR="001E4D6D" w:rsidRPr="00CC2DEC" w:rsidRDefault="001E4D6D" w:rsidP="001E4D6D">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3ECFAC56" w14:textId="151E2F1C"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8,453</w:t>
            </w:r>
          </w:p>
        </w:tc>
        <w:tc>
          <w:tcPr>
            <w:tcW w:w="99" w:type="dxa"/>
            <w:vAlign w:val="bottom"/>
          </w:tcPr>
          <w:p w14:paraId="4013351C" w14:textId="77777777" w:rsidR="001E4D6D" w:rsidRPr="00CC2DEC" w:rsidRDefault="001E4D6D" w:rsidP="001E4D6D">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3BE95328" w14:textId="42020A1B" w:rsidR="001E4D6D" w:rsidRPr="00CC2DEC" w:rsidRDefault="001E4D6D" w:rsidP="001E4D6D">
            <w:pPr>
              <w:ind w:left="-187" w:right="78"/>
              <w:jc w:val="right"/>
              <w:rPr>
                <w:rFonts w:ascii="Times New Roman" w:hAnsi="Times New Roman" w:cs="Times New Roman"/>
                <w:sz w:val="16"/>
                <w:szCs w:val="16"/>
              </w:rPr>
            </w:pPr>
            <w:r w:rsidRPr="00CC2DEC">
              <w:rPr>
                <w:rFonts w:ascii="Times New Roman" w:eastAsia="Cordia New" w:hAnsi="Times New Roman" w:cs="Times New Roman"/>
                <w:sz w:val="16"/>
                <w:szCs w:val="16"/>
                <w:lang w:eastAsia="zh-CN"/>
              </w:rPr>
              <w:t>47,448</w:t>
            </w:r>
          </w:p>
        </w:tc>
        <w:tc>
          <w:tcPr>
            <w:tcW w:w="81" w:type="dxa"/>
            <w:vAlign w:val="bottom"/>
          </w:tcPr>
          <w:p w14:paraId="0127F329" w14:textId="77777777" w:rsidR="001E4D6D" w:rsidRPr="00CC2DEC" w:rsidRDefault="001E4D6D" w:rsidP="001E4D6D">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74A82643" w14:textId="634A8BD7"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2,475,002</w:t>
            </w:r>
          </w:p>
        </w:tc>
      </w:tr>
      <w:tr w:rsidR="001E4D6D" w:rsidRPr="00CC2DEC" w14:paraId="353FA103" w14:textId="77777777" w:rsidTr="003866B9">
        <w:trPr>
          <w:trHeight w:val="20"/>
        </w:trPr>
        <w:tc>
          <w:tcPr>
            <w:tcW w:w="2070" w:type="dxa"/>
          </w:tcPr>
          <w:p w14:paraId="712D6AF1" w14:textId="77777777" w:rsidR="001E4D6D" w:rsidRPr="00CC2DEC" w:rsidRDefault="001E4D6D" w:rsidP="001E4D6D">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766C8F44" w14:textId="77777777" w:rsidR="001E4D6D" w:rsidRPr="00CC2DEC" w:rsidRDefault="001E4D6D" w:rsidP="001E4D6D">
            <w:pPr>
              <w:jc w:val="center"/>
              <w:rPr>
                <w:rFonts w:ascii="Times New Roman" w:hAnsi="Times New Roman" w:cs="Times New Roman"/>
                <w:b/>
                <w:bCs/>
                <w:color w:val="000000"/>
                <w:sz w:val="16"/>
                <w:szCs w:val="16"/>
              </w:rPr>
            </w:pPr>
          </w:p>
        </w:tc>
        <w:tc>
          <w:tcPr>
            <w:tcW w:w="99" w:type="dxa"/>
            <w:vAlign w:val="bottom"/>
          </w:tcPr>
          <w:p w14:paraId="3DC11D50" w14:textId="77777777" w:rsidR="001E4D6D" w:rsidRPr="00CC2DEC" w:rsidRDefault="001E4D6D" w:rsidP="001E4D6D">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348E5869" w14:textId="77777777" w:rsidR="001E4D6D" w:rsidRPr="00CC2DEC" w:rsidRDefault="001E4D6D" w:rsidP="001E4D6D">
            <w:pPr>
              <w:jc w:val="center"/>
              <w:rPr>
                <w:rFonts w:ascii="Times New Roman" w:hAnsi="Times New Roman" w:cs="Times New Roman"/>
                <w:b/>
                <w:bCs/>
                <w:color w:val="000000"/>
                <w:sz w:val="16"/>
                <w:szCs w:val="16"/>
              </w:rPr>
            </w:pPr>
          </w:p>
        </w:tc>
        <w:tc>
          <w:tcPr>
            <w:tcW w:w="90" w:type="dxa"/>
            <w:vAlign w:val="bottom"/>
          </w:tcPr>
          <w:p w14:paraId="53E27F86" w14:textId="77777777" w:rsidR="001E4D6D" w:rsidRPr="00CC2DEC" w:rsidRDefault="001E4D6D" w:rsidP="001E4D6D">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3343072E" w14:textId="77777777" w:rsidR="001E4D6D" w:rsidRPr="00CC2DEC" w:rsidRDefault="001E4D6D" w:rsidP="001E4D6D">
            <w:pPr>
              <w:ind w:left="-115" w:right="-88" w:firstLine="9"/>
              <w:jc w:val="center"/>
              <w:rPr>
                <w:rFonts w:ascii="Times New Roman" w:hAnsi="Times New Roman" w:cs="Times New Roman"/>
                <w:b/>
                <w:bCs/>
                <w:color w:val="000000"/>
                <w:sz w:val="16"/>
                <w:szCs w:val="16"/>
              </w:rPr>
            </w:pPr>
          </w:p>
        </w:tc>
        <w:tc>
          <w:tcPr>
            <w:tcW w:w="91" w:type="dxa"/>
            <w:vAlign w:val="bottom"/>
          </w:tcPr>
          <w:p w14:paraId="2D773ED6" w14:textId="77777777" w:rsidR="001E4D6D" w:rsidRPr="00CC2DEC" w:rsidRDefault="001E4D6D" w:rsidP="001E4D6D">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52B26A63" w14:textId="77777777" w:rsidR="001E4D6D" w:rsidRPr="00CC2DEC" w:rsidRDefault="001E4D6D" w:rsidP="001E4D6D">
            <w:pPr>
              <w:ind w:left="-115" w:right="-88" w:firstLine="9"/>
              <w:jc w:val="center"/>
              <w:rPr>
                <w:rFonts w:ascii="Times New Roman" w:hAnsi="Times New Roman" w:cs="Times New Roman"/>
                <w:b/>
                <w:bCs/>
                <w:color w:val="000000"/>
                <w:sz w:val="16"/>
                <w:szCs w:val="16"/>
              </w:rPr>
            </w:pPr>
          </w:p>
        </w:tc>
        <w:tc>
          <w:tcPr>
            <w:tcW w:w="90" w:type="dxa"/>
            <w:vAlign w:val="bottom"/>
          </w:tcPr>
          <w:p w14:paraId="21A83F38" w14:textId="77777777" w:rsidR="001E4D6D" w:rsidRPr="00CC2DEC" w:rsidRDefault="001E4D6D" w:rsidP="001E4D6D">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4E8E065C" w14:textId="77777777" w:rsidR="001E4D6D" w:rsidRPr="00CC2DEC" w:rsidRDefault="001E4D6D" w:rsidP="001E4D6D">
            <w:pPr>
              <w:ind w:left="-115" w:right="-88" w:firstLine="9"/>
              <w:jc w:val="center"/>
              <w:rPr>
                <w:rFonts w:ascii="Times New Roman" w:hAnsi="Times New Roman" w:cs="Times New Roman"/>
                <w:b/>
                <w:bCs/>
                <w:color w:val="000000"/>
                <w:sz w:val="16"/>
                <w:szCs w:val="16"/>
              </w:rPr>
            </w:pPr>
          </w:p>
        </w:tc>
        <w:tc>
          <w:tcPr>
            <w:tcW w:w="99" w:type="dxa"/>
            <w:vAlign w:val="bottom"/>
          </w:tcPr>
          <w:p w14:paraId="3996C80C" w14:textId="77777777" w:rsidR="001E4D6D" w:rsidRPr="00CC2DEC" w:rsidRDefault="001E4D6D" w:rsidP="001E4D6D">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688538EB" w14:textId="77777777" w:rsidR="001E4D6D" w:rsidRPr="00CC2DEC" w:rsidRDefault="001E4D6D" w:rsidP="001E4D6D">
            <w:pPr>
              <w:jc w:val="center"/>
              <w:rPr>
                <w:rFonts w:ascii="Times New Roman" w:hAnsi="Times New Roman" w:cs="Times New Roman"/>
                <w:b/>
                <w:bCs/>
                <w:color w:val="000000"/>
                <w:sz w:val="16"/>
                <w:szCs w:val="16"/>
              </w:rPr>
            </w:pPr>
          </w:p>
        </w:tc>
        <w:tc>
          <w:tcPr>
            <w:tcW w:w="81" w:type="dxa"/>
            <w:vAlign w:val="bottom"/>
          </w:tcPr>
          <w:p w14:paraId="59E570ED" w14:textId="77777777" w:rsidR="001E4D6D" w:rsidRPr="00CC2DEC" w:rsidRDefault="001E4D6D" w:rsidP="001E4D6D">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522A20F8" w14:textId="77777777" w:rsidR="001E4D6D" w:rsidRPr="00CC2DEC" w:rsidRDefault="001E4D6D" w:rsidP="001E4D6D">
            <w:pPr>
              <w:jc w:val="center"/>
              <w:rPr>
                <w:rFonts w:ascii="Times New Roman" w:hAnsi="Times New Roman" w:cs="Times New Roman"/>
                <w:b/>
                <w:bCs/>
                <w:color w:val="000000"/>
                <w:sz w:val="16"/>
                <w:szCs w:val="16"/>
              </w:rPr>
            </w:pPr>
          </w:p>
        </w:tc>
      </w:tr>
      <w:tr w:rsidR="001E4D6D" w:rsidRPr="00CC2DEC" w14:paraId="79DBCBE0" w14:textId="77777777" w:rsidTr="003866B9">
        <w:trPr>
          <w:trHeight w:val="20"/>
        </w:trPr>
        <w:tc>
          <w:tcPr>
            <w:tcW w:w="2070" w:type="dxa"/>
          </w:tcPr>
          <w:p w14:paraId="6510BE8A" w14:textId="77777777" w:rsidR="001E4D6D" w:rsidRPr="00CC2DEC" w:rsidRDefault="001E4D6D" w:rsidP="001E4D6D">
            <w:pPr>
              <w:rPr>
                <w:rFonts w:ascii="Times New Roman" w:eastAsia="Calibri" w:hAnsi="Times New Roman" w:cs="Times New Roman"/>
                <w:b/>
                <w:bCs/>
                <w:color w:val="000000"/>
                <w:spacing w:val="-2"/>
                <w:sz w:val="16"/>
                <w:szCs w:val="16"/>
                <w:bdr w:val="none" w:sz="0" w:space="0" w:color="auto" w:frame="1"/>
                <w:lang w:val="de-DE"/>
              </w:rPr>
            </w:pPr>
            <w:r w:rsidRPr="00CC2DEC">
              <w:rPr>
                <w:rFonts w:ascii="Times New Roman" w:eastAsia="Calibri" w:hAnsi="Times New Roman" w:cs="Times New Roman"/>
                <w:b/>
                <w:bCs/>
                <w:color w:val="000000"/>
                <w:spacing w:val="-2"/>
                <w:sz w:val="16"/>
                <w:szCs w:val="16"/>
                <w:bdr w:val="none" w:sz="0" w:space="0" w:color="auto" w:frame="1"/>
                <w:lang w:val="de-DE"/>
              </w:rPr>
              <w:t>Financial</w:t>
            </w:r>
            <w:r w:rsidRPr="00CC2DEC">
              <w:rPr>
                <w:rFonts w:ascii="Times New Roman" w:eastAsia="Calibri" w:hAnsi="Times New Roman" w:cs="Times New Roman"/>
                <w:b/>
                <w:bCs/>
                <w:color w:val="000000"/>
                <w:spacing w:val="-2"/>
                <w:sz w:val="16"/>
                <w:szCs w:val="16"/>
                <w:bdr w:val="none" w:sz="0" w:space="0" w:color="auto" w:frame="1"/>
                <w:cs/>
                <w:lang w:val="de-DE"/>
              </w:rPr>
              <w:t xml:space="preserve"> </w:t>
            </w:r>
            <w:r w:rsidRPr="00CC2DEC">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4E6A94CA" w14:textId="77777777" w:rsidR="001E4D6D" w:rsidRPr="00CC2DEC" w:rsidRDefault="001E4D6D" w:rsidP="001E4D6D">
            <w:pPr>
              <w:tabs>
                <w:tab w:val="decimal" w:pos="808"/>
              </w:tabs>
              <w:jc w:val="both"/>
              <w:rPr>
                <w:rFonts w:ascii="Times New Roman" w:hAnsi="Times New Roman" w:cs="Times New Roman"/>
                <w:sz w:val="16"/>
                <w:szCs w:val="16"/>
              </w:rPr>
            </w:pPr>
          </w:p>
        </w:tc>
        <w:tc>
          <w:tcPr>
            <w:tcW w:w="99" w:type="dxa"/>
            <w:vAlign w:val="bottom"/>
          </w:tcPr>
          <w:p w14:paraId="69DAEF5C" w14:textId="77777777" w:rsidR="001E4D6D" w:rsidRPr="00CC2DEC" w:rsidRDefault="001E4D6D" w:rsidP="001E4D6D">
            <w:pPr>
              <w:jc w:val="both"/>
              <w:rPr>
                <w:rFonts w:ascii="Times New Roman" w:hAnsi="Times New Roman" w:cs="Times New Roman"/>
                <w:sz w:val="16"/>
                <w:szCs w:val="16"/>
              </w:rPr>
            </w:pPr>
          </w:p>
        </w:tc>
        <w:tc>
          <w:tcPr>
            <w:tcW w:w="967" w:type="dxa"/>
            <w:vAlign w:val="bottom"/>
          </w:tcPr>
          <w:p w14:paraId="0F1D7E6E" w14:textId="77777777" w:rsidR="001E4D6D" w:rsidRPr="00CC2DEC" w:rsidRDefault="001E4D6D" w:rsidP="001E4D6D">
            <w:pPr>
              <w:tabs>
                <w:tab w:val="decimal" w:pos="808"/>
              </w:tabs>
              <w:jc w:val="both"/>
              <w:rPr>
                <w:rFonts w:ascii="Times New Roman" w:hAnsi="Times New Roman" w:cs="Times New Roman"/>
                <w:color w:val="000000"/>
                <w:sz w:val="16"/>
                <w:szCs w:val="16"/>
                <w:lang w:eastAsia="en-GB"/>
              </w:rPr>
            </w:pPr>
          </w:p>
        </w:tc>
        <w:tc>
          <w:tcPr>
            <w:tcW w:w="90" w:type="dxa"/>
            <w:vAlign w:val="bottom"/>
          </w:tcPr>
          <w:p w14:paraId="79880BE9" w14:textId="77777777" w:rsidR="001E4D6D" w:rsidRPr="00CC2DEC" w:rsidRDefault="001E4D6D" w:rsidP="001E4D6D">
            <w:pPr>
              <w:tabs>
                <w:tab w:val="decimal" w:pos="648"/>
              </w:tabs>
              <w:rPr>
                <w:rFonts w:ascii="Times New Roman" w:hAnsi="Times New Roman" w:cs="Times New Roman"/>
                <w:sz w:val="16"/>
                <w:szCs w:val="16"/>
              </w:rPr>
            </w:pPr>
          </w:p>
        </w:tc>
        <w:tc>
          <w:tcPr>
            <w:tcW w:w="824" w:type="dxa"/>
            <w:vAlign w:val="bottom"/>
          </w:tcPr>
          <w:p w14:paraId="733DF48F" w14:textId="77777777" w:rsidR="001E4D6D" w:rsidRPr="00CC2DEC" w:rsidRDefault="001E4D6D" w:rsidP="001E4D6D">
            <w:pPr>
              <w:tabs>
                <w:tab w:val="decimal" w:pos="721"/>
              </w:tabs>
              <w:jc w:val="both"/>
              <w:rPr>
                <w:rFonts w:ascii="Times New Roman" w:hAnsi="Times New Roman" w:cs="Times New Roman"/>
                <w:color w:val="000000"/>
                <w:sz w:val="16"/>
                <w:szCs w:val="16"/>
                <w:lang w:eastAsia="en-GB"/>
              </w:rPr>
            </w:pPr>
          </w:p>
        </w:tc>
        <w:tc>
          <w:tcPr>
            <w:tcW w:w="91" w:type="dxa"/>
            <w:vAlign w:val="bottom"/>
          </w:tcPr>
          <w:p w14:paraId="2ADC0929" w14:textId="77777777" w:rsidR="001E4D6D" w:rsidRPr="00CC2DEC" w:rsidRDefault="001E4D6D" w:rsidP="001E4D6D">
            <w:pPr>
              <w:tabs>
                <w:tab w:val="decimal" w:pos="648"/>
              </w:tabs>
              <w:rPr>
                <w:rFonts w:ascii="Times New Roman" w:hAnsi="Times New Roman" w:cs="Times New Roman"/>
                <w:sz w:val="16"/>
                <w:szCs w:val="16"/>
              </w:rPr>
            </w:pPr>
          </w:p>
        </w:tc>
        <w:tc>
          <w:tcPr>
            <w:tcW w:w="899" w:type="dxa"/>
            <w:vAlign w:val="bottom"/>
          </w:tcPr>
          <w:p w14:paraId="5658436F" w14:textId="77777777" w:rsidR="001E4D6D" w:rsidRPr="00CC2DEC" w:rsidRDefault="001E4D6D" w:rsidP="001E4D6D">
            <w:pPr>
              <w:tabs>
                <w:tab w:val="decimal" w:pos="744"/>
              </w:tabs>
              <w:rPr>
                <w:rFonts w:ascii="Times New Roman" w:hAnsi="Times New Roman" w:cs="Times New Roman"/>
                <w:sz w:val="16"/>
                <w:szCs w:val="16"/>
              </w:rPr>
            </w:pPr>
          </w:p>
        </w:tc>
        <w:tc>
          <w:tcPr>
            <w:tcW w:w="90" w:type="dxa"/>
            <w:vAlign w:val="bottom"/>
          </w:tcPr>
          <w:p w14:paraId="131FD57D" w14:textId="77777777" w:rsidR="001E4D6D" w:rsidRPr="00CC2DEC" w:rsidRDefault="001E4D6D" w:rsidP="001E4D6D">
            <w:pPr>
              <w:tabs>
                <w:tab w:val="decimal" w:pos="744"/>
              </w:tabs>
              <w:rPr>
                <w:rFonts w:ascii="Times New Roman" w:hAnsi="Times New Roman" w:cs="Times New Roman"/>
                <w:sz w:val="16"/>
                <w:szCs w:val="16"/>
              </w:rPr>
            </w:pPr>
          </w:p>
        </w:tc>
        <w:tc>
          <w:tcPr>
            <w:tcW w:w="801" w:type="dxa"/>
            <w:vAlign w:val="bottom"/>
          </w:tcPr>
          <w:p w14:paraId="474DDFEC" w14:textId="77777777" w:rsidR="001E4D6D" w:rsidRPr="00CC2DEC" w:rsidRDefault="001E4D6D" w:rsidP="001E4D6D">
            <w:pPr>
              <w:tabs>
                <w:tab w:val="decimal" w:pos="744"/>
              </w:tabs>
              <w:rPr>
                <w:rFonts w:ascii="Times New Roman" w:hAnsi="Times New Roman" w:cs="Times New Roman"/>
                <w:sz w:val="16"/>
                <w:szCs w:val="16"/>
              </w:rPr>
            </w:pPr>
          </w:p>
        </w:tc>
        <w:tc>
          <w:tcPr>
            <w:tcW w:w="99" w:type="dxa"/>
            <w:vAlign w:val="bottom"/>
          </w:tcPr>
          <w:p w14:paraId="11942D77" w14:textId="77777777" w:rsidR="001E4D6D" w:rsidRPr="00CC2DEC" w:rsidRDefault="001E4D6D" w:rsidP="001E4D6D">
            <w:pPr>
              <w:tabs>
                <w:tab w:val="decimal" w:pos="744"/>
              </w:tabs>
              <w:rPr>
                <w:rFonts w:ascii="Times New Roman" w:hAnsi="Times New Roman" w:cs="Times New Roman"/>
                <w:sz w:val="16"/>
                <w:szCs w:val="16"/>
              </w:rPr>
            </w:pPr>
          </w:p>
        </w:tc>
        <w:tc>
          <w:tcPr>
            <w:tcW w:w="801" w:type="dxa"/>
            <w:vAlign w:val="bottom"/>
          </w:tcPr>
          <w:p w14:paraId="7CA0E1B4" w14:textId="77777777" w:rsidR="001E4D6D" w:rsidRPr="00CC2DEC" w:rsidRDefault="001E4D6D" w:rsidP="001E4D6D">
            <w:pPr>
              <w:tabs>
                <w:tab w:val="decimal" w:pos="744"/>
              </w:tabs>
              <w:rPr>
                <w:rFonts w:ascii="Times New Roman" w:hAnsi="Times New Roman" w:cs="Times New Roman"/>
                <w:sz w:val="16"/>
                <w:szCs w:val="16"/>
              </w:rPr>
            </w:pPr>
          </w:p>
        </w:tc>
        <w:tc>
          <w:tcPr>
            <w:tcW w:w="81" w:type="dxa"/>
            <w:vAlign w:val="bottom"/>
          </w:tcPr>
          <w:p w14:paraId="42FFAE6D" w14:textId="77777777" w:rsidR="001E4D6D" w:rsidRPr="00CC2DEC" w:rsidRDefault="001E4D6D" w:rsidP="001E4D6D">
            <w:pPr>
              <w:tabs>
                <w:tab w:val="decimal" w:pos="744"/>
              </w:tabs>
              <w:rPr>
                <w:rFonts w:ascii="Times New Roman" w:hAnsi="Times New Roman" w:cs="Times New Roman"/>
                <w:sz w:val="16"/>
                <w:szCs w:val="16"/>
              </w:rPr>
            </w:pPr>
          </w:p>
        </w:tc>
        <w:tc>
          <w:tcPr>
            <w:tcW w:w="824" w:type="dxa"/>
            <w:vAlign w:val="bottom"/>
          </w:tcPr>
          <w:p w14:paraId="65D36523" w14:textId="77777777" w:rsidR="001E4D6D" w:rsidRPr="00CC2DEC" w:rsidRDefault="001E4D6D" w:rsidP="001E4D6D">
            <w:pPr>
              <w:tabs>
                <w:tab w:val="decimal" w:pos="744"/>
              </w:tabs>
              <w:rPr>
                <w:rFonts w:ascii="Times New Roman" w:hAnsi="Times New Roman" w:cs="Times New Roman"/>
                <w:sz w:val="16"/>
                <w:szCs w:val="16"/>
              </w:rPr>
            </w:pPr>
          </w:p>
        </w:tc>
      </w:tr>
      <w:tr w:rsidR="001E4D6D" w:rsidRPr="00CC2DEC" w14:paraId="711BBADF" w14:textId="77777777" w:rsidTr="003866B9">
        <w:trPr>
          <w:trHeight w:val="20"/>
        </w:trPr>
        <w:tc>
          <w:tcPr>
            <w:tcW w:w="2070" w:type="dxa"/>
          </w:tcPr>
          <w:p w14:paraId="00293A41" w14:textId="77777777" w:rsidR="001E4D6D" w:rsidRPr="00CC2DEC" w:rsidRDefault="001E4D6D" w:rsidP="001E4D6D">
            <w:pPr>
              <w:ind w:left="360" w:hanging="195"/>
              <w:rPr>
                <w:rFonts w:ascii="Times New Roman" w:hAnsi="Times New Roman" w:cs="Times New Roman"/>
                <w:sz w:val="16"/>
                <w:szCs w:val="16"/>
                <w:cs/>
              </w:rPr>
            </w:pPr>
            <w:r w:rsidRPr="00CC2DEC">
              <w:rPr>
                <w:rFonts w:ascii="Times New Roman" w:hAnsi="Times New Roman" w:cs="Times New Roman"/>
                <w:sz w:val="16"/>
                <w:szCs w:val="16"/>
              </w:rPr>
              <w:t>Deposits</w:t>
            </w:r>
          </w:p>
        </w:tc>
        <w:tc>
          <w:tcPr>
            <w:tcW w:w="900" w:type="dxa"/>
            <w:vAlign w:val="bottom"/>
          </w:tcPr>
          <w:p w14:paraId="48AC760D" w14:textId="3DE3B5BC" w:rsidR="001E4D6D" w:rsidRPr="00CC2DEC" w:rsidRDefault="001E4D6D" w:rsidP="001E4D6D">
            <w:pPr>
              <w:tabs>
                <w:tab w:val="decimal" w:pos="808"/>
              </w:tabs>
              <w:jc w:val="both"/>
              <w:rPr>
                <w:rFonts w:ascii="Times New Roman" w:hAnsi="Times New Roman" w:cs="Times New Roman"/>
                <w:sz w:val="16"/>
                <w:szCs w:val="16"/>
              </w:rPr>
            </w:pPr>
            <w:r w:rsidRPr="00CC2DEC">
              <w:rPr>
                <w:rFonts w:ascii="Times New Roman" w:eastAsia="Cordia New" w:hAnsi="Times New Roman" w:cs="Times New Roman"/>
                <w:sz w:val="16"/>
                <w:szCs w:val="16"/>
                <w:lang w:eastAsia="zh-CN"/>
              </w:rPr>
              <w:t>1,076,624</w:t>
            </w:r>
          </w:p>
        </w:tc>
        <w:tc>
          <w:tcPr>
            <w:tcW w:w="99" w:type="dxa"/>
            <w:vAlign w:val="bottom"/>
          </w:tcPr>
          <w:p w14:paraId="1B39B189" w14:textId="77777777" w:rsidR="001E4D6D" w:rsidRPr="00CC2DEC" w:rsidRDefault="001E4D6D" w:rsidP="001E4D6D">
            <w:pPr>
              <w:jc w:val="both"/>
              <w:rPr>
                <w:rFonts w:ascii="Times New Roman" w:hAnsi="Times New Roman" w:cs="Times New Roman"/>
                <w:sz w:val="16"/>
                <w:szCs w:val="16"/>
              </w:rPr>
            </w:pPr>
          </w:p>
        </w:tc>
        <w:tc>
          <w:tcPr>
            <w:tcW w:w="967" w:type="dxa"/>
            <w:vAlign w:val="bottom"/>
          </w:tcPr>
          <w:p w14:paraId="0F5C8A59" w14:textId="63BFC616" w:rsidR="001E4D6D" w:rsidRPr="00CC2DEC" w:rsidRDefault="001E4D6D" w:rsidP="001E4D6D">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639,037</w:t>
            </w:r>
          </w:p>
        </w:tc>
        <w:tc>
          <w:tcPr>
            <w:tcW w:w="90" w:type="dxa"/>
            <w:vAlign w:val="bottom"/>
          </w:tcPr>
          <w:p w14:paraId="6C3426EF" w14:textId="77777777" w:rsidR="001E4D6D" w:rsidRPr="00CC2DEC" w:rsidRDefault="001E4D6D" w:rsidP="001E4D6D">
            <w:pPr>
              <w:tabs>
                <w:tab w:val="decimal" w:pos="648"/>
              </w:tabs>
              <w:rPr>
                <w:rFonts w:ascii="Times New Roman" w:hAnsi="Times New Roman" w:cs="Times New Roman"/>
                <w:sz w:val="16"/>
                <w:szCs w:val="16"/>
              </w:rPr>
            </w:pPr>
          </w:p>
        </w:tc>
        <w:tc>
          <w:tcPr>
            <w:tcW w:w="824" w:type="dxa"/>
            <w:vAlign w:val="bottom"/>
          </w:tcPr>
          <w:p w14:paraId="27C69E47" w14:textId="4F1F1D32" w:rsidR="001E4D6D" w:rsidRPr="00CC2DEC" w:rsidRDefault="001E4D6D" w:rsidP="001E4D6D">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63,414</w:t>
            </w:r>
          </w:p>
        </w:tc>
        <w:tc>
          <w:tcPr>
            <w:tcW w:w="91" w:type="dxa"/>
            <w:vAlign w:val="bottom"/>
          </w:tcPr>
          <w:p w14:paraId="09B2E296" w14:textId="77777777" w:rsidR="001E4D6D" w:rsidRPr="00CC2DEC" w:rsidRDefault="001E4D6D" w:rsidP="001E4D6D">
            <w:pPr>
              <w:tabs>
                <w:tab w:val="decimal" w:pos="648"/>
              </w:tabs>
              <w:rPr>
                <w:rFonts w:ascii="Times New Roman" w:hAnsi="Times New Roman" w:cs="Times New Roman"/>
                <w:sz w:val="16"/>
                <w:szCs w:val="16"/>
              </w:rPr>
            </w:pPr>
          </w:p>
        </w:tc>
        <w:tc>
          <w:tcPr>
            <w:tcW w:w="899" w:type="dxa"/>
            <w:vAlign w:val="bottom"/>
          </w:tcPr>
          <w:p w14:paraId="2EAB5156" w14:textId="77AFF3E2"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color w:val="000000"/>
                <w:sz w:val="16"/>
                <w:szCs w:val="16"/>
                <w:lang w:eastAsia="zh-CN"/>
              </w:rPr>
              <w:t>64</w:t>
            </w:r>
          </w:p>
        </w:tc>
        <w:tc>
          <w:tcPr>
            <w:tcW w:w="90" w:type="dxa"/>
            <w:vAlign w:val="bottom"/>
          </w:tcPr>
          <w:p w14:paraId="7D5C1699" w14:textId="77777777" w:rsidR="001E4D6D" w:rsidRPr="00CC2DEC" w:rsidRDefault="001E4D6D" w:rsidP="001E4D6D">
            <w:pPr>
              <w:tabs>
                <w:tab w:val="decimal" w:pos="744"/>
              </w:tabs>
              <w:rPr>
                <w:rFonts w:ascii="Times New Roman" w:hAnsi="Times New Roman" w:cs="Times New Roman"/>
                <w:sz w:val="16"/>
                <w:szCs w:val="16"/>
              </w:rPr>
            </w:pPr>
          </w:p>
        </w:tc>
        <w:tc>
          <w:tcPr>
            <w:tcW w:w="801" w:type="dxa"/>
            <w:vAlign w:val="bottom"/>
          </w:tcPr>
          <w:p w14:paraId="50DBDAED" w14:textId="1A193042" w:rsidR="001E4D6D" w:rsidRPr="00CC2DEC" w:rsidRDefault="001E4D6D" w:rsidP="001E4D6D">
            <w:pPr>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w:t>
            </w:r>
          </w:p>
        </w:tc>
        <w:tc>
          <w:tcPr>
            <w:tcW w:w="99" w:type="dxa"/>
            <w:vAlign w:val="bottom"/>
          </w:tcPr>
          <w:p w14:paraId="1D6A8CF1" w14:textId="77777777" w:rsidR="001E4D6D" w:rsidRPr="00CC2DEC" w:rsidRDefault="001E4D6D" w:rsidP="001E4D6D">
            <w:pPr>
              <w:tabs>
                <w:tab w:val="decimal" w:pos="744"/>
              </w:tabs>
              <w:rPr>
                <w:rFonts w:ascii="Times New Roman" w:hAnsi="Times New Roman" w:cs="Times New Roman"/>
                <w:sz w:val="16"/>
                <w:szCs w:val="16"/>
              </w:rPr>
            </w:pPr>
          </w:p>
        </w:tc>
        <w:tc>
          <w:tcPr>
            <w:tcW w:w="801" w:type="dxa"/>
            <w:vAlign w:val="bottom"/>
          </w:tcPr>
          <w:p w14:paraId="1BADC109" w14:textId="35F33C49" w:rsidR="001E4D6D" w:rsidRPr="00CC2DEC" w:rsidRDefault="001E4D6D" w:rsidP="001E4D6D">
            <w:pPr>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w:t>
            </w:r>
          </w:p>
        </w:tc>
        <w:tc>
          <w:tcPr>
            <w:tcW w:w="81" w:type="dxa"/>
            <w:vAlign w:val="bottom"/>
          </w:tcPr>
          <w:p w14:paraId="73D334AF" w14:textId="77777777" w:rsidR="001E4D6D" w:rsidRPr="00CC2DEC" w:rsidRDefault="001E4D6D" w:rsidP="001E4D6D">
            <w:pPr>
              <w:tabs>
                <w:tab w:val="decimal" w:pos="744"/>
              </w:tabs>
              <w:rPr>
                <w:rFonts w:ascii="Times New Roman" w:hAnsi="Times New Roman" w:cs="Times New Roman"/>
                <w:sz w:val="16"/>
                <w:szCs w:val="16"/>
              </w:rPr>
            </w:pPr>
          </w:p>
        </w:tc>
        <w:tc>
          <w:tcPr>
            <w:tcW w:w="824" w:type="dxa"/>
            <w:vAlign w:val="bottom"/>
          </w:tcPr>
          <w:p w14:paraId="0899032E" w14:textId="4F5C7BC2" w:rsidR="001E4D6D" w:rsidRPr="00CC2DEC" w:rsidRDefault="001E4D6D" w:rsidP="001E4D6D">
            <w:pPr>
              <w:tabs>
                <w:tab w:val="decimal" w:pos="744"/>
              </w:tabs>
              <w:rPr>
                <w:rFonts w:ascii="Times New Roman" w:hAnsi="Times New Roman" w:cs="Times New Roman"/>
                <w:sz w:val="16"/>
                <w:szCs w:val="16"/>
              </w:rPr>
            </w:pPr>
            <w:r w:rsidRPr="00CC2DEC">
              <w:rPr>
                <w:rFonts w:ascii="Times New Roman" w:eastAsia="Cordia New" w:hAnsi="Times New Roman" w:cs="Times New Roman"/>
                <w:sz w:val="16"/>
                <w:szCs w:val="16"/>
                <w:lang w:eastAsia="zh-CN"/>
              </w:rPr>
              <w:t>1,779,139</w:t>
            </w:r>
          </w:p>
        </w:tc>
      </w:tr>
      <w:tr w:rsidR="0097359D" w:rsidRPr="00CC2DEC" w14:paraId="1FB2181D" w14:textId="77777777" w:rsidTr="003866B9">
        <w:trPr>
          <w:trHeight w:val="342"/>
        </w:trPr>
        <w:tc>
          <w:tcPr>
            <w:tcW w:w="2070" w:type="dxa"/>
          </w:tcPr>
          <w:p w14:paraId="4FDD01EF" w14:textId="77777777" w:rsidR="0097359D" w:rsidRPr="00CC2DEC" w:rsidRDefault="0097359D" w:rsidP="0097359D">
            <w:pPr>
              <w:ind w:left="360" w:hanging="195"/>
              <w:rPr>
                <w:rFonts w:ascii="Times New Roman" w:hAnsi="Times New Roman" w:cs="Times New Roman"/>
                <w:sz w:val="16"/>
                <w:szCs w:val="16"/>
                <w:cs/>
              </w:rPr>
            </w:pPr>
            <w:r w:rsidRPr="00CC2DEC">
              <w:rPr>
                <w:rFonts w:ascii="Times New Roman" w:hAnsi="Times New Roman" w:cs="Times New Roman"/>
                <w:sz w:val="16"/>
                <w:szCs w:val="16"/>
              </w:rPr>
              <w:t>Interbank and money</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market items</w:t>
            </w:r>
          </w:p>
        </w:tc>
        <w:tc>
          <w:tcPr>
            <w:tcW w:w="900" w:type="dxa"/>
            <w:vAlign w:val="bottom"/>
          </w:tcPr>
          <w:p w14:paraId="6CA010A7" w14:textId="2A04A702" w:rsidR="0097359D" w:rsidRPr="00CC2DEC" w:rsidRDefault="0097359D" w:rsidP="0097359D">
            <w:pPr>
              <w:tabs>
                <w:tab w:val="decimal" w:pos="808"/>
              </w:tabs>
              <w:jc w:val="both"/>
              <w:rPr>
                <w:rFonts w:ascii="Times New Roman" w:hAnsi="Times New Roman" w:cs="Times New Roman"/>
                <w:color w:val="000000"/>
                <w:sz w:val="16"/>
                <w:szCs w:val="16"/>
              </w:rPr>
            </w:pPr>
            <w:r w:rsidRPr="00CC2DEC">
              <w:rPr>
                <w:rFonts w:ascii="Times New Roman" w:eastAsia="Cordia New" w:hAnsi="Times New Roman" w:cs="Times New Roman"/>
                <w:sz w:val="16"/>
                <w:szCs w:val="16"/>
                <w:lang w:eastAsia="zh-CN"/>
              </w:rPr>
              <w:t>15,582</w:t>
            </w:r>
          </w:p>
        </w:tc>
        <w:tc>
          <w:tcPr>
            <w:tcW w:w="99" w:type="dxa"/>
            <w:vAlign w:val="bottom"/>
          </w:tcPr>
          <w:p w14:paraId="53ABC6E9"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967" w:type="dxa"/>
            <w:vAlign w:val="bottom"/>
          </w:tcPr>
          <w:p w14:paraId="7FFAB660" w14:textId="0F87AFED" w:rsidR="0097359D" w:rsidRPr="00CC2DEC" w:rsidRDefault="0097359D" w:rsidP="0097359D">
            <w:pPr>
              <w:tabs>
                <w:tab w:val="decimal" w:pos="808"/>
              </w:tabs>
              <w:jc w:val="both"/>
              <w:rPr>
                <w:rFonts w:ascii="Times New Roman" w:hAnsi="Times New Roman" w:cs="Times New Roman"/>
                <w:color w:val="000000"/>
                <w:sz w:val="16"/>
                <w:szCs w:val="16"/>
              </w:rPr>
            </w:pPr>
            <w:r w:rsidRPr="00CC2DEC">
              <w:rPr>
                <w:rFonts w:ascii="Times New Roman" w:hAnsi="Times New Roman" w:cs="Times New Roman"/>
                <w:color w:val="000000"/>
                <w:sz w:val="16"/>
                <w:szCs w:val="16"/>
                <w:lang w:eastAsia="en-GB"/>
              </w:rPr>
              <w:t>162,815</w:t>
            </w:r>
          </w:p>
        </w:tc>
        <w:tc>
          <w:tcPr>
            <w:tcW w:w="90" w:type="dxa"/>
            <w:vAlign w:val="bottom"/>
          </w:tcPr>
          <w:p w14:paraId="503389FE"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24" w:type="dxa"/>
            <w:vAlign w:val="bottom"/>
          </w:tcPr>
          <w:p w14:paraId="6441BEB2" w14:textId="6374D36A" w:rsidR="0097359D" w:rsidRPr="00CC2DEC" w:rsidRDefault="0097359D" w:rsidP="0097359D">
            <w:pPr>
              <w:tabs>
                <w:tab w:val="decimal" w:pos="734"/>
              </w:tabs>
              <w:jc w:val="both"/>
              <w:rPr>
                <w:rFonts w:ascii="Times New Roman" w:hAnsi="Times New Roman" w:cs="Times New Roman"/>
                <w:color w:val="000000"/>
                <w:sz w:val="16"/>
                <w:szCs w:val="16"/>
              </w:rPr>
            </w:pPr>
            <w:r w:rsidRPr="00CC2DEC">
              <w:rPr>
                <w:rFonts w:ascii="Times New Roman" w:hAnsi="Times New Roman" w:cs="Times New Roman"/>
                <w:color w:val="000000"/>
                <w:sz w:val="16"/>
                <w:szCs w:val="16"/>
                <w:lang w:eastAsia="en-GB"/>
              </w:rPr>
              <w:t>22,754</w:t>
            </w:r>
          </w:p>
        </w:tc>
        <w:tc>
          <w:tcPr>
            <w:tcW w:w="91" w:type="dxa"/>
            <w:vAlign w:val="bottom"/>
          </w:tcPr>
          <w:p w14:paraId="493DA24F"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99" w:type="dxa"/>
            <w:vAlign w:val="bottom"/>
          </w:tcPr>
          <w:p w14:paraId="5C887CE6" w14:textId="13DF6BD1" w:rsidR="0097359D" w:rsidRPr="00CC2DEC" w:rsidRDefault="0097359D" w:rsidP="0097359D">
            <w:pPr>
              <w:tabs>
                <w:tab w:val="decimal" w:pos="720"/>
              </w:tabs>
              <w:jc w:val="both"/>
              <w:rPr>
                <w:rFonts w:ascii="Times New Roman" w:hAnsi="Times New Roman" w:cs="Times New Roman"/>
                <w:color w:val="000000"/>
                <w:sz w:val="16"/>
                <w:szCs w:val="16"/>
              </w:rPr>
            </w:pPr>
            <w:r w:rsidRPr="00CC2DEC">
              <w:rPr>
                <w:rFonts w:ascii="Times New Roman" w:eastAsia="Cordia New" w:hAnsi="Times New Roman" w:cs="Times New Roman"/>
                <w:sz w:val="16"/>
                <w:szCs w:val="16"/>
                <w:lang w:eastAsia="zh-CN"/>
              </w:rPr>
              <w:t>998</w:t>
            </w:r>
          </w:p>
        </w:tc>
        <w:tc>
          <w:tcPr>
            <w:tcW w:w="90" w:type="dxa"/>
            <w:vAlign w:val="bottom"/>
          </w:tcPr>
          <w:p w14:paraId="7B2C7957"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01" w:type="dxa"/>
            <w:vAlign w:val="bottom"/>
          </w:tcPr>
          <w:p w14:paraId="04DC94BD" w14:textId="77777777" w:rsidR="0097359D" w:rsidRDefault="0097359D" w:rsidP="0097359D">
            <w:pPr>
              <w:jc w:val="center"/>
              <w:rPr>
                <w:rFonts w:ascii="Times New Roman" w:eastAsia="Cordia New" w:hAnsi="Times New Roman" w:cstheme="minorBidi"/>
                <w:color w:val="000000"/>
                <w:sz w:val="16"/>
                <w:szCs w:val="16"/>
                <w:lang w:eastAsia="zh-CN"/>
              </w:rPr>
            </w:pPr>
            <w:r w:rsidRPr="00CC2DEC">
              <w:rPr>
                <w:rFonts w:ascii="Times New Roman" w:eastAsia="Cordia New" w:hAnsi="Times New Roman" w:cs="Times New Roman"/>
                <w:color w:val="000000"/>
                <w:sz w:val="16"/>
                <w:szCs w:val="16"/>
                <w:cs/>
                <w:lang w:eastAsia="zh-CN"/>
              </w:rPr>
              <w:t xml:space="preserve">       </w:t>
            </w:r>
          </w:p>
          <w:p w14:paraId="7437ED1F" w14:textId="25F2D31A" w:rsidR="0097359D" w:rsidRPr="00CC2DEC" w:rsidRDefault="0097359D" w:rsidP="00C45456">
            <w:pPr>
              <w:ind w:right="-79"/>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 xml:space="preserve">           </w:t>
            </w:r>
            <w:r w:rsidR="006805C9">
              <w:rPr>
                <w:rFonts w:ascii="Times New Roman" w:eastAsia="Cordia New" w:hAnsi="Times New Roman" w:cs="Times New Roman"/>
                <w:color w:val="000000"/>
                <w:sz w:val="16"/>
                <w:szCs w:val="16"/>
                <w:lang w:eastAsia="zh-CN"/>
              </w:rPr>
              <w:t xml:space="preserve">  </w:t>
            </w:r>
            <w:r w:rsidRPr="00CC2DEC">
              <w:rPr>
                <w:rFonts w:ascii="Times New Roman" w:eastAsia="Cordia New" w:hAnsi="Times New Roman" w:cs="Times New Roman"/>
                <w:color w:val="000000"/>
                <w:sz w:val="16"/>
                <w:szCs w:val="16"/>
                <w:cs/>
                <w:lang w:eastAsia="zh-CN"/>
              </w:rPr>
              <w:t>1</w:t>
            </w:r>
          </w:p>
        </w:tc>
        <w:tc>
          <w:tcPr>
            <w:tcW w:w="99" w:type="dxa"/>
            <w:vAlign w:val="bottom"/>
          </w:tcPr>
          <w:p w14:paraId="2090BB78"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01" w:type="dxa"/>
            <w:vAlign w:val="bottom"/>
          </w:tcPr>
          <w:p w14:paraId="6B74B226" w14:textId="175209CC" w:rsidR="0097359D" w:rsidRPr="00CC2DEC" w:rsidRDefault="0097359D" w:rsidP="0097359D">
            <w:pPr>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w:t>
            </w:r>
          </w:p>
        </w:tc>
        <w:tc>
          <w:tcPr>
            <w:tcW w:w="81" w:type="dxa"/>
            <w:vAlign w:val="bottom"/>
          </w:tcPr>
          <w:p w14:paraId="76E3478C"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24" w:type="dxa"/>
            <w:vAlign w:val="bottom"/>
          </w:tcPr>
          <w:p w14:paraId="083CCDDC" w14:textId="414EA69C" w:rsidR="0097359D" w:rsidRPr="00CC2DEC" w:rsidRDefault="0097359D" w:rsidP="0097359D">
            <w:pPr>
              <w:tabs>
                <w:tab w:val="decimal" w:pos="730"/>
              </w:tabs>
              <w:jc w:val="both"/>
              <w:rPr>
                <w:rFonts w:ascii="Times New Roman" w:hAnsi="Times New Roman" w:cs="Times New Roman"/>
                <w:color w:val="000000"/>
                <w:sz w:val="16"/>
                <w:szCs w:val="16"/>
              </w:rPr>
            </w:pPr>
            <w:r w:rsidRPr="00CC2DEC">
              <w:rPr>
                <w:rFonts w:ascii="Times New Roman" w:eastAsia="Cordia New" w:hAnsi="Times New Roman" w:cs="Times New Roman"/>
                <w:sz w:val="16"/>
                <w:szCs w:val="16"/>
                <w:lang w:eastAsia="zh-CN"/>
              </w:rPr>
              <w:t>202,150</w:t>
            </w:r>
          </w:p>
        </w:tc>
      </w:tr>
      <w:tr w:rsidR="0097359D" w:rsidRPr="00CC2DEC" w14:paraId="5E2E7610" w14:textId="77777777" w:rsidTr="003866B9">
        <w:trPr>
          <w:trHeight w:val="20"/>
        </w:trPr>
        <w:tc>
          <w:tcPr>
            <w:tcW w:w="2070" w:type="dxa"/>
          </w:tcPr>
          <w:p w14:paraId="0E53C3F0" w14:textId="77777777" w:rsidR="0097359D" w:rsidRPr="00CC2DEC" w:rsidRDefault="0097359D" w:rsidP="0097359D">
            <w:pPr>
              <w:ind w:left="360" w:right="-540" w:hanging="195"/>
              <w:rPr>
                <w:rFonts w:ascii="Times New Roman" w:hAnsi="Times New Roman" w:cs="Times New Roman"/>
                <w:sz w:val="16"/>
                <w:szCs w:val="16"/>
                <w:cs/>
              </w:rPr>
            </w:pPr>
            <w:r w:rsidRPr="00CC2DEC">
              <w:rPr>
                <w:rFonts w:ascii="Times New Roman" w:hAnsi="Times New Roman" w:cs="Times New Roman"/>
                <w:sz w:val="16"/>
                <w:szCs w:val="16"/>
              </w:rPr>
              <w:t>Liability payable on</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demand </w:t>
            </w:r>
          </w:p>
        </w:tc>
        <w:tc>
          <w:tcPr>
            <w:tcW w:w="900" w:type="dxa"/>
            <w:vAlign w:val="bottom"/>
          </w:tcPr>
          <w:p w14:paraId="3E9098E4" w14:textId="015A7DCD" w:rsidR="0097359D" w:rsidRPr="00CC2DEC" w:rsidRDefault="0097359D" w:rsidP="0097359D">
            <w:pPr>
              <w:tabs>
                <w:tab w:val="decimal" w:pos="808"/>
              </w:tabs>
              <w:jc w:val="both"/>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lang w:eastAsia="zh-CN"/>
              </w:rPr>
              <w:t>4,042</w:t>
            </w:r>
          </w:p>
        </w:tc>
        <w:tc>
          <w:tcPr>
            <w:tcW w:w="99" w:type="dxa"/>
            <w:vAlign w:val="bottom"/>
          </w:tcPr>
          <w:p w14:paraId="4C464057"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967" w:type="dxa"/>
            <w:vAlign w:val="bottom"/>
          </w:tcPr>
          <w:p w14:paraId="3E1F1775" w14:textId="0C1A4C5E" w:rsidR="0097359D" w:rsidRPr="00CC2DEC" w:rsidRDefault="0097359D" w:rsidP="0097359D">
            <w:pPr>
              <w:jc w:val="center"/>
              <w:rPr>
                <w:rFonts w:ascii="Times New Roman" w:hAnsi="Times New Roman" w:cs="Times New Roman"/>
                <w:color w:val="000000"/>
                <w:sz w:val="16"/>
                <w:szCs w:val="16"/>
              </w:rPr>
            </w:pPr>
            <w:r w:rsidRPr="00CC2DEC">
              <w:rPr>
                <w:rFonts w:ascii="Times New Roman" w:eastAsia="Cordia New" w:hAnsi="Times New Roman" w:cs="Times New Roman"/>
                <w:sz w:val="16"/>
                <w:szCs w:val="16"/>
                <w:cs/>
                <w:lang w:eastAsia="zh-CN"/>
              </w:rPr>
              <w:t>-</w:t>
            </w:r>
          </w:p>
        </w:tc>
        <w:tc>
          <w:tcPr>
            <w:tcW w:w="90" w:type="dxa"/>
            <w:vAlign w:val="bottom"/>
          </w:tcPr>
          <w:p w14:paraId="49D3B2C7"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24" w:type="dxa"/>
            <w:vAlign w:val="bottom"/>
          </w:tcPr>
          <w:p w14:paraId="597E5CE0" w14:textId="0FEB6508" w:rsidR="0097359D" w:rsidRPr="00CC2DEC" w:rsidRDefault="0097359D" w:rsidP="0097359D">
            <w:pPr>
              <w:jc w:val="center"/>
              <w:rPr>
                <w:rFonts w:ascii="Times New Roman" w:hAnsi="Times New Roman" w:cs="Times New Roman"/>
                <w:color w:val="000000"/>
                <w:sz w:val="16"/>
                <w:szCs w:val="16"/>
              </w:rPr>
            </w:pPr>
            <w:r w:rsidRPr="00CC2DEC">
              <w:rPr>
                <w:rFonts w:ascii="Times New Roman" w:eastAsia="Cordia New" w:hAnsi="Times New Roman" w:cs="Times New Roman"/>
                <w:sz w:val="16"/>
                <w:szCs w:val="16"/>
                <w:cs/>
                <w:lang w:eastAsia="zh-CN"/>
              </w:rPr>
              <w:t>-</w:t>
            </w:r>
          </w:p>
        </w:tc>
        <w:tc>
          <w:tcPr>
            <w:tcW w:w="91" w:type="dxa"/>
            <w:vAlign w:val="bottom"/>
          </w:tcPr>
          <w:p w14:paraId="5FBDDC62" w14:textId="77777777" w:rsidR="0097359D" w:rsidRPr="00CC2DEC" w:rsidRDefault="0097359D" w:rsidP="0097359D">
            <w:pPr>
              <w:tabs>
                <w:tab w:val="decimal" w:pos="808"/>
              </w:tabs>
              <w:jc w:val="center"/>
              <w:rPr>
                <w:rFonts w:ascii="Times New Roman" w:hAnsi="Times New Roman" w:cs="Times New Roman"/>
                <w:color w:val="000000"/>
                <w:sz w:val="16"/>
                <w:szCs w:val="16"/>
              </w:rPr>
            </w:pPr>
          </w:p>
        </w:tc>
        <w:tc>
          <w:tcPr>
            <w:tcW w:w="899" w:type="dxa"/>
            <w:vAlign w:val="bottom"/>
          </w:tcPr>
          <w:p w14:paraId="11BC81BB" w14:textId="264D1E24" w:rsidR="0097359D" w:rsidRPr="00CC2DEC" w:rsidRDefault="0097359D" w:rsidP="0097359D">
            <w:pPr>
              <w:jc w:val="center"/>
              <w:rPr>
                <w:rFonts w:ascii="Times New Roman" w:hAnsi="Times New Roman" w:cs="Times New Roman"/>
                <w:color w:val="000000"/>
                <w:sz w:val="16"/>
                <w:szCs w:val="16"/>
              </w:rPr>
            </w:pPr>
            <w:r w:rsidRPr="00CC2DEC">
              <w:rPr>
                <w:rFonts w:ascii="Times New Roman" w:eastAsia="Cordia New" w:hAnsi="Times New Roman" w:cs="Times New Roman"/>
                <w:sz w:val="16"/>
                <w:szCs w:val="16"/>
                <w:cs/>
                <w:lang w:eastAsia="zh-CN"/>
              </w:rPr>
              <w:t>-</w:t>
            </w:r>
          </w:p>
        </w:tc>
        <w:tc>
          <w:tcPr>
            <w:tcW w:w="90" w:type="dxa"/>
            <w:vAlign w:val="bottom"/>
          </w:tcPr>
          <w:p w14:paraId="07C9AC84" w14:textId="77777777" w:rsidR="0097359D" w:rsidRPr="00CC2DEC" w:rsidRDefault="0097359D" w:rsidP="0097359D">
            <w:pPr>
              <w:tabs>
                <w:tab w:val="decimal" w:pos="808"/>
              </w:tabs>
              <w:jc w:val="center"/>
              <w:rPr>
                <w:rFonts w:ascii="Times New Roman" w:hAnsi="Times New Roman" w:cs="Times New Roman"/>
                <w:color w:val="000000"/>
                <w:sz w:val="16"/>
                <w:szCs w:val="16"/>
              </w:rPr>
            </w:pPr>
          </w:p>
        </w:tc>
        <w:tc>
          <w:tcPr>
            <w:tcW w:w="801" w:type="dxa"/>
            <w:vAlign w:val="bottom"/>
          </w:tcPr>
          <w:p w14:paraId="5EEC05AA" w14:textId="097ABFC3" w:rsidR="0097359D" w:rsidRPr="00CC2DEC" w:rsidRDefault="0097359D" w:rsidP="0097359D">
            <w:pPr>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w:t>
            </w:r>
          </w:p>
        </w:tc>
        <w:tc>
          <w:tcPr>
            <w:tcW w:w="99" w:type="dxa"/>
            <w:vAlign w:val="bottom"/>
          </w:tcPr>
          <w:p w14:paraId="1FA23010" w14:textId="77777777" w:rsidR="0097359D" w:rsidRPr="00CC2DEC" w:rsidRDefault="0097359D" w:rsidP="0097359D">
            <w:pPr>
              <w:tabs>
                <w:tab w:val="decimal" w:pos="808"/>
              </w:tabs>
              <w:jc w:val="center"/>
              <w:rPr>
                <w:rFonts w:ascii="Times New Roman" w:hAnsi="Times New Roman" w:cs="Times New Roman"/>
                <w:color w:val="000000"/>
                <w:sz w:val="16"/>
                <w:szCs w:val="16"/>
              </w:rPr>
            </w:pPr>
          </w:p>
        </w:tc>
        <w:tc>
          <w:tcPr>
            <w:tcW w:w="801" w:type="dxa"/>
            <w:vAlign w:val="bottom"/>
          </w:tcPr>
          <w:p w14:paraId="2C1A9F78" w14:textId="4528D7CD" w:rsidR="0097359D" w:rsidRPr="00CC2DEC" w:rsidRDefault="0097359D" w:rsidP="0097359D">
            <w:pPr>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w:t>
            </w:r>
          </w:p>
        </w:tc>
        <w:tc>
          <w:tcPr>
            <w:tcW w:w="81" w:type="dxa"/>
            <w:vAlign w:val="bottom"/>
          </w:tcPr>
          <w:p w14:paraId="14648747"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24" w:type="dxa"/>
            <w:vAlign w:val="bottom"/>
          </w:tcPr>
          <w:p w14:paraId="6FA6699C" w14:textId="4AEBBEB2" w:rsidR="0097359D" w:rsidRPr="00CC2DEC" w:rsidRDefault="0097359D" w:rsidP="0097359D">
            <w:pPr>
              <w:tabs>
                <w:tab w:val="decimal" w:pos="730"/>
              </w:tabs>
              <w:jc w:val="both"/>
              <w:rPr>
                <w:rFonts w:ascii="Times New Roman" w:hAnsi="Times New Roman" w:cs="Times New Roman"/>
                <w:color w:val="000000"/>
                <w:sz w:val="16"/>
                <w:szCs w:val="16"/>
              </w:rPr>
            </w:pPr>
            <w:r w:rsidRPr="00CC2DEC">
              <w:rPr>
                <w:rFonts w:ascii="Times New Roman" w:eastAsia="Cordia New" w:hAnsi="Times New Roman" w:cs="Times New Roman"/>
                <w:sz w:val="16"/>
                <w:szCs w:val="16"/>
                <w:lang w:eastAsia="zh-CN"/>
              </w:rPr>
              <w:t>4,042</w:t>
            </w:r>
          </w:p>
        </w:tc>
      </w:tr>
      <w:tr w:rsidR="0097359D" w:rsidRPr="00CC2DEC" w14:paraId="04EC8D19" w14:textId="77777777" w:rsidTr="003866B9">
        <w:trPr>
          <w:trHeight w:val="20"/>
        </w:trPr>
        <w:tc>
          <w:tcPr>
            <w:tcW w:w="2070" w:type="dxa"/>
          </w:tcPr>
          <w:p w14:paraId="37742F56" w14:textId="77777777" w:rsidR="0097359D" w:rsidRPr="00CC2DEC" w:rsidRDefault="0097359D" w:rsidP="0097359D">
            <w:pPr>
              <w:ind w:left="360" w:hanging="195"/>
              <w:rPr>
                <w:rFonts w:ascii="Times New Roman" w:hAnsi="Times New Roman" w:cs="Times New Roman"/>
                <w:sz w:val="16"/>
                <w:szCs w:val="16"/>
                <w:cs/>
              </w:rPr>
            </w:pPr>
            <w:r w:rsidRPr="00CC2DEC">
              <w:rPr>
                <w:rFonts w:ascii="Times New Roman" w:hAnsi="Times New Roman" w:cs="Times New Roman"/>
                <w:sz w:val="16"/>
                <w:szCs w:val="16"/>
              </w:rPr>
              <w:t>Derivatives liabilities</w:t>
            </w:r>
          </w:p>
        </w:tc>
        <w:tc>
          <w:tcPr>
            <w:tcW w:w="900" w:type="dxa"/>
            <w:vAlign w:val="bottom"/>
          </w:tcPr>
          <w:p w14:paraId="7F48C2D1" w14:textId="7653A751" w:rsidR="0097359D" w:rsidRPr="00CC2DEC" w:rsidRDefault="0097359D" w:rsidP="0097359D">
            <w:pPr>
              <w:jc w:val="center"/>
              <w:rPr>
                <w:rFonts w:ascii="Times New Roman" w:hAnsi="Times New Roman" w:cs="Times New Roman"/>
                <w:color w:val="000000"/>
                <w:sz w:val="16"/>
                <w:szCs w:val="16"/>
              </w:rPr>
            </w:pPr>
            <w:r w:rsidRPr="00CC2DEC">
              <w:rPr>
                <w:rFonts w:ascii="Times New Roman" w:eastAsia="Cordia New" w:hAnsi="Times New Roman" w:cs="Times New Roman"/>
                <w:sz w:val="16"/>
                <w:szCs w:val="16"/>
                <w:cs/>
                <w:lang w:eastAsia="zh-CN"/>
              </w:rPr>
              <w:t>-</w:t>
            </w:r>
          </w:p>
        </w:tc>
        <w:tc>
          <w:tcPr>
            <w:tcW w:w="99" w:type="dxa"/>
            <w:vAlign w:val="bottom"/>
          </w:tcPr>
          <w:p w14:paraId="2566BE32"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967" w:type="dxa"/>
            <w:vAlign w:val="bottom"/>
          </w:tcPr>
          <w:p w14:paraId="719B37C9" w14:textId="0246CD35" w:rsidR="0097359D" w:rsidRPr="00CC2DEC" w:rsidRDefault="0097359D" w:rsidP="0097359D">
            <w:pPr>
              <w:tabs>
                <w:tab w:val="decimal" w:pos="808"/>
              </w:tabs>
              <w:jc w:val="both"/>
              <w:rPr>
                <w:rFonts w:ascii="Times New Roman" w:hAnsi="Times New Roman" w:cs="Times New Roman"/>
                <w:color w:val="000000"/>
                <w:sz w:val="16"/>
                <w:szCs w:val="16"/>
              </w:rPr>
            </w:pPr>
            <w:r w:rsidRPr="00CC2DEC">
              <w:rPr>
                <w:rFonts w:ascii="Times New Roman" w:hAnsi="Times New Roman" w:cs="Times New Roman"/>
                <w:color w:val="000000"/>
                <w:sz w:val="16"/>
                <w:szCs w:val="16"/>
                <w:lang w:eastAsia="en-GB"/>
              </w:rPr>
              <w:t>9,715</w:t>
            </w:r>
          </w:p>
        </w:tc>
        <w:tc>
          <w:tcPr>
            <w:tcW w:w="90" w:type="dxa"/>
            <w:vAlign w:val="bottom"/>
          </w:tcPr>
          <w:p w14:paraId="6AB81FFD"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24" w:type="dxa"/>
            <w:vAlign w:val="bottom"/>
          </w:tcPr>
          <w:p w14:paraId="34B0246C" w14:textId="713B2A9D" w:rsidR="0097359D" w:rsidRPr="00CC2DEC" w:rsidRDefault="0097359D" w:rsidP="0097359D">
            <w:pPr>
              <w:tabs>
                <w:tab w:val="decimal" w:pos="734"/>
              </w:tabs>
              <w:jc w:val="both"/>
              <w:rPr>
                <w:rFonts w:ascii="Times New Roman" w:hAnsi="Times New Roman" w:cs="Times New Roman"/>
                <w:color w:val="000000"/>
                <w:sz w:val="16"/>
                <w:szCs w:val="16"/>
              </w:rPr>
            </w:pPr>
            <w:r w:rsidRPr="00CC2DEC">
              <w:rPr>
                <w:rFonts w:ascii="Times New Roman" w:hAnsi="Times New Roman" w:cs="Times New Roman"/>
                <w:color w:val="000000"/>
                <w:sz w:val="16"/>
                <w:szCs w:val="16"/>
                <w:lang w:eastAsia="en-GB"/>
              </w:rPr>
              <w:t>6,767</w:t>
            </w:r>
          </w:p>
        </w:tc>
        <w:tc>
          <w:tcPr>
            <w:tcW w:w="91" w:type="dxa"/>
            <w:vAlign w:val="bottom"/>
          </w:tcPr>
          <w:p w14:paraId="64721235"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99" w:type="dxa"/>
            <w:vAlign w:val="bottom"/>
          </w:tcPr>
          <w:p w14:paraId="07316655" w14:textId="05DECA5E" w:rsidR="0097359D" w:rsidRPr="00CC2DEC" w:rsidRDefault="0097359D" w:rsidP="0097359D">
            <w:pPr>
              <w:tabs>
                <w:tab w:val="decimal" w:pos="720"/>
              </w:tabs>
              <w:jc w:val="both"/>
              <w:rPr>
                <w:rFonts w:ascii="Times New Roman" w:hAnsi="Times New Roman" w:cs="Times New Roman"/>
                <w:color w:val="000000"/>
                <w:sz w:val="16"/>
                <w:szCs w:val="16"/>
              </w:rPr>
            </w:pPr>
            <w:r w:rsidRPr="00CC2DEC">
              <w:rPr>
                <w:rFonts w:ascii="Times New Roman" w:eastAsia="Cordia New" w:hAnsi="Times New Roman" w:cs="Times New Roman"/>
                <w:sz w:val="16"/>
                <w:szCs w:val="16"/>
                <w:lang w:eastAsia="zh-CN"/>
              </w:rPr>
              <w:t>5,190</w:t>
            </w:r>
          </w:p>
        </w:tc>
        <w:tc>
          <w:tcPr>
            <w:tcW w:w="90" w:type="dxa"/>
            <w:vAlign w:val="bottom"/>
          </w:tcPr>
          <w:p w14:paraId="0D2F6DA6"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01" w:type="dxa"/>
            <w:vAlign w:val="bottom"/>
          </w:tcPr>
          <w:p w14:paraId="6F8E3791" w14:textId="3B6B234C" w:rsidR="0097359D" w:rsidRPr="00CC2DEC" w:rsidRDefault="0097359D" w:rsidP="0097359D">
            <w:pPr>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w:t>
            </w:r>
          </w:p>
        </w:tc>
        <w:tc>
          <w:tcPr>
            <w:tcW w:w="99" w:type="dxa"/>
            <w:vAlign w:val="bottom"/>
          </w:tcPr>
          <w:p w14:paraId="3DF6B3B5"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01" w:type="dxa"/>
            <w:vAlign w:val="bottom"/>
          </w:tcPr>
          <w:p w14:paraId="3C58EE50" w14:textId="678B417C" w:rsidR="0097359D" w:rsidRPr="00CC2DEC" w:rsidRDefault="0097359D" w:rsidP="0097359D">
            <w:pPr>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w:t>
            </w:r>
          </w:p>
        </w:tc>
        <w:tc>
          <w:tcPr>
            <w:tcW w:w="81" w:type="dxa"/>
            <w:vAlign w:val="bottom"/>
          </w:tcPr>
          <w:p w14:paraId="3ABB3872"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24" w:type="dxa"/>
            <w:vAlign w:val="bottom"/>
          </w:tcPr>
          <w:p w14:paraId="3B714EE5" w14:textId="645C17B9" w:rsidR="0097359D" w:rsidRPr="00CC2DEC" w:rsidRDefault="0097359D" w:rsidP="0097359D">
            <w:pPr>
              <w:tabs>
                <w:tab w:val="decimal" w:pos="730"/>
              </w:tabs>
              <w:jc w:val="both"/>
              <w:rPr>
                <w:rFonts w:ascii="Times New Roman" w:hAnsi="Times New Roman" w:cs="Times New Roman"/>
                <w:color w:val="000000"/>
                <w:sz w:val="16"/>
                <w:szCs w:val="16"/>
              </w:rPr>
            </w:pPr>
            <w:r w:rsidRPr="00CC2DEC">
              <w:rPr>
                <w:rFonts w:ascii="Times New Roman" w:eastAsia="Cordia New" w:hAnsi="Times New Roman" w:cs="Times New Roman"/>
                <w:sz w:val="16"/>
                <w:szCs w:val="16"/>
                <w:lang w:eastAsia="zh-CN"/>
              </w:rPr>
              <w:t>21,672</w:t>
            </w:r>
          </w:p>
        </w:tc>
      </w:tr>
      <w:tr w:rsidR="0097359D" w:rsidRPr="00CC2DEC" w14:paraId="51C74559" w14:textId="77777777" w:rsidTr="003866B9">
        <w:trPr>
          <w:trHeight w:val="20"/>
        </w:trPr>
        <w:tc>
          <w:tcPr>
            <w:tcW w:w="2070" w:type="dxa"/>
          </w:tcPr>
          <w:p w14:paraId="01EDACC3" w14:textId="77777777" w:rsidR="0097359D" w:rsidRPr="00CC2DEC" w:rsidRDefault="0097359D" w:rsidP="0097359D">
            <w:pPr>
              <w:ind w:left="360" w:hanging="195"/>
              <w:rPr>
                <w:rFonts w:ascii="Times New Roman" w:hAnsi="Times New Roman" w:cs="Times New Roman"/>
                <w:sz w:val="16"/>
                <w:szCs w:val="16"/>
                <w:cs/>
              </w:rPr>
            </w:pPr>
            <w:r w:rsidRPr="00CC2DEC">
              <w:rPr>
                <w:rFonts w:ascii="Times New Roman" w:hAnsi="Times New Roman" w:cs="Times New Roman"/>
                <w:sz w:val="16"/>
                <w:szCs w:val="16"/>
              </w:rPr>
              <w:t>Debt issued and</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borrowings </w:t>
            </w:r>
          </w:p>
        </w:tc>
        <w:tc>
          <w:tcPr>
            <w:tcW w:w="900" w:type="dxa"/>
            <w:vAlign w:val="bottom"/>
          </w:tcPr>
          <w:p w14:paraId="16095C8E" w14:textId="73B2D3D4" w:rsidR="0097359D" w:rsidRPr="00CC2DEC" w:rsidRDefault="0097359D" w:rsidP="0097359D">
            <w:pPr>
              <w:jc w:val="center"/>
              <w:rPr>
                <w:rFonts w:ascii="Times New Roman" w:hAnsi="Times New Roman" w:cs="Times New Roman"/>
                <w:color w:val="000000"/>
                <w:sz w:val="16"/>
                <w:szCs w:val="16"/>
              </w:rPr>
            </w:pPr>
            <w:r w:rsidRPr="00CC2DEC">
              <w:rPr>
                <w:rFonts w:ascii="Times New Roman" w:eastAsia="Cordia New" w:hAnsi="Times New Roman" w:cs="Times New Roman"/>
                <w:sz w:val="16"/>
                <w:szCs w:val="16"/>
                <w:cs/>
                <w:lang w:eastAsia="zh-CN"/>
              </w:rPr>
              <w:t>-</w:t>
            </w:r>
          </w:p>
        </w:tc>
        <w:tc>
          <w:tcPr>
            <w:tcW w:w="99" w:type="dxa"/>
            <w:vAlign w:val="bottom"/>
          </w:tcPr>
          <w:p w14:paraId="00307169"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967" w:type="dxa"/>
            <w:vAlign w:val="bottom"/>
          </w:tcPr>
          <w:p w14:paraId="5D7B67A4" w14:textId="2E754F12" w:rsidR="0097359D" w:rsidRPr="00CC2DEC" w:rsidRDefault="0097359D" w:rsidP="0097359D">
            <w:pPr>
              <w:tabs>
                <w:tab w:val="decimal" w:pos="808"/>
              </w:tabs>
              <w:jc w:val="both"/>
              <w:rPr>
                <w:rFonts w:ascii="Times New Roman" w:hAnsi="Times New Roman" w:cs="Times New Roman"/>
                <w:color w:val="000000"/>
                <w:sz w:val="16"/>
                <w:szCs w:val="16"/>
              </w:rPr>
            </w:pPr>
            <w:r w:rsidRPr="00CC2DEC">
              <w:rPr>
                <w:rFonts w:ascii="Times New Roman" w:hAnsi="Times New Roman" w:cs="Times New Roman"/>
                <w:color w:val="000000"/>
                <w:sz w:val="16"/>
                <w:szCs w:val="16"/>
                <w:lang w:eastAsia="en-GB"/>
              </w:rPr>
              <w:t>33,663</w:t>
            </w:r>
          </w:p>
        </w:tc>
        <w:tc>
          <w:tcPr>
            <w:tcW w:w="90" w:type="dxa"/>
            <w:vAlign w:val="bottom"/>
          </w:tcPr>
          <w:p w14:paraId="6243D5A5"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5F6805B6" w14:textId="65674479" w:rsidR="0097359D" w:rsidRPr="00CC2DEC" w:rsidRDefault="0097359D" w:rsidP="0097359D">
            <w:pPr>
              <w:tabs>
                <w:tab w:val="decimal" w:pos="734"/>
              </w:tabs>
              <w:jc w:val="both"/>
              <w:rPr>
                <w:rFonts w:ascii="Times New Roman" w:hAnsi="Times New Roman" w:cs="Times New Roman"/>
                <w:color w:val="000000"/>
                <w:sz w:val="16"/>
                <w:szCs w:val="16"/>
              </w:rPr>
            </w:pPr>
            <w:r w:rsidRPr="00CC2DEC">
              <w:rPr>
                <w:rFonts w:ascii="Times New Roman" w:hAnsi="Times New Roman" w:cs="Times New Roman"/>
                <w:color w:val="000000"/>
                <w:sz w:val="16"/>
                <w:szCs w:val="16"/>
                <w:lang w:eastAsia="en-GB"/>
              </w:rPr>
              <w:t>23,625</w:t>
            </w:r>
          </w:p>
        </w:tc>
        <w:tc>
          <w:tcPr>
            <w:tcW w:w="91" w:type="dxa"/>
            <w:vAlign w:val="bottom"/>
          </w:tcPr>
          <w:p w14:paraId="34B0111A"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vAlign w:val="bottom"/>
          </w:tcPr>
          <w:p w14:paraId="618CE131" w14:textId="45BAB51E" w:rsidR="0097359D" w:rsidRPr="00CC2DEC" w:rsidRDefault="0097359D" w:rsidP="0097359D">
            <w:pPr>
              <w:tabs>
                <w:tab w:val="decimal" w:pos="720"/>
              </w:tabs>
              <w:jc w:val="both"/>
              <w:rPr>
                <w:rFonts w:ascii="Times New Roman" w:hAnsi="Times New Roman" w:cs="Times New Roman"/>
                <w:color w:val="000000"/>
                <w:sz w:val="16"/>
                <w:szCs w:val="16"/>
              </w:rPr>
            </w:pPr>
            <w:r w:rsidRPr="00CC2DEC">
              <w:rPr>
                <w:rFonts w:ascii="Times New Roman" w:eastAsia="Cordia New" w:hAnsi="Times New Roman" w:cs="Times New Roman"/>
                <w:sz w:val="16"/>
                <w:szCs w:val="16"/>
                <w:lang w:eastAsia="zh-CN"/>
              </w:rPr>
              <w:t>61,689</w:t>
            </w:r>
          </w:p>
        </w:tc>
        <w:tc>
          <w:tcPr>
            <w:tcW w:w="90" w:type="dxa"/>
            <w:vAlign w:val="bottom"/>
          </w:tcPr>
          <w:p w14:paraId="74A81154"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6EADBF5F" w14:textId="23ED8E49" w:rsidR="0097359D" w:rsidRPr="00CC2DEC" w:rsidRDefault="0097359D" w:rsidP="0097359D">
            <w:pPr>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w:t>
            </w:r>
          </w:p>
        </w:tc>
        <w:tc>
          <w:tcPr>
            <w:tcW w:w="99" w:type="dxa"/>
            <w:vAlign w:val="bottom"/>
          </w:tcPr>
          <w:p w14:paraId="1A938318"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2818F2A2" w14:textId="0094A373" w:rsidR="0097359D" w:rsidRPr="00CC2DEC" w:rsidRDefault="0097359D" w:rsidP="0097359D">
            <w:pPr>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w:t>
            </w:r>
          </w:p>
        </w:tc>
        <w:tc>
          <w:tcPr>
            <w:tcW w:w="81" w:type="dxa"/>
            <w:vAlign w:val="bottom"/>
          </w:tcPr>
          <w:p w14:paraId="6020EC31"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6A120E9B" w14:textId="614F135F" w:rsidR="0097359D" w:rsidRPr="00CC2DEC" w:rsidRDefault="0097359D" w:rsidP="0097359D">
            <w:pPr>
              <w:tabs>
                <w:tab w:val="decimal" w:pos="730"/>
              </w:tabs>
              <w:jc w:val="both"/>
              <w:rPr>
                <w:rFonts w:ascii="Times New Roman" w:hAnsi="Times New Roman" w:cs="Times New Roman"/>
                <w:color w:val="000000"/>
                <w:sz w:val="16"/>
                <w:szCs w:val="16"/>
              </w:rPr>
            </w:pPr>
            <w:r w:rsidRPr="00CC2DEC">
              <w:rPr>
                <w:rFonts w:ascii="Times New Roman" w:eastAsia="Cordia New" w:hAnsi="Times New Roman" w:cs="Times New Roman"/>
                <w:sz w:val="16"/>
                <w:szCs w:val="16"/>
                <w:lang w:eastAsia="zh-CN"/>
              </w:rPr>
              <w:t>118,977</w:t>
            </w:r>
          </w:p>
        </w:tc>
      </w:tr>
      <w:tr w:rsidR="0097359D" w:rsidRPr="00CC2DEC" w14:paraId="7F652BB0" w14:textId="77777777" w:rsidTr="003866B9">
        <w:trPr>
          <w:trHeight w:val="20"/>
        </w:trPr>
        <w:tc>
          <w:tcPr>
            <w:tcW w:w="2070" w:type="dxa"/>
            <w:vAlign w:val="bottom"/>
          </w:tcPr>
          <w:p w14:paraId="64BC3688" w14:textId="77777777" w:rsidR="0097359D" w:rsidRPr="00CC2DEC" w:rsidRDefault="0097359D" w:rsidP="0097359D">
            <w:pPr>
              <w:ind w:left="360" w:hanging="195"/>
              <w:rPr>
                <w:rFonts w:ascii="Times New Roman" w:hAnsi="Times New Roman" w:cs="Times New Roman"/>
                <w:color w:val="000000"/>
                <w:sz w:val="16"/>
                <w:szCs w:val="16"/>
                <w:cs/>
              </w:rPr>
            </w:pPr>
            <w:r w:rsidRPr="00CC2DEC">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2384D906" w14:textId="31A6FDE1" w:rsidR="0097359D" w:rsidRPr="00CC2DEC" w:rsidRDefault="0097359D" w:rsidP="0097359D">
            <w:pPr>
              <w:tabs>
                <w:tab w:val="decimal" w:pos="808"/>
              </w:tabs>
              <w:jc w:val="both"/>
              <w:rPr>
                <w:rFonts w:ascii="Times New Roman" w:hAnsi="Times New Roman" w:cs="Times New Roman"/>
                <w:color w:val="000000"/>
                <w:sz w:val="16"/>
                <w:szCs w:val="16"/>
              </w:rPr>
            </w:pPr>
            <w:r w:rsidRPr="00CC2DEC">
              <w:rPr>
                <w:rFonts w:ascii="Times New Roman" w:eastAsia="Cordia New" w:hAnsi="Times New Roman" w:cs="Times New Roman"/>
                <w:sz w:val="16"/>
                <w:szCs w:val="16"/>
                <w:lang w:eastAsia="zh-CN"/>
              </w:rPr>
              <w:t>1,096,248</w:t>
            </w:r>
          </w:p>
        </w:tc>
        <w:tc>
          <w:tcPr>
            <w:tcW w:w="99" w:type="dxa"/>
            <w:vAlign w:val="bottom"/>
          </w:tcPr>
          <w:p w14:paraId="3A8677F2"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vAlign w:val="bottom"/>
          </w:tcPr>
          <w:p w14:paraId="53B464AA" w14:textId="6E6661EC" w:rsidR="0097359D" w:rsidRPr="00CC2DEC" w:rsidRDefault="0097359D" w:rsidP="0097359D">
            <w:pPr>
              <w:tabs>
                <w:tab w:val="decimal" w:pos="808"/>
              </w:tabs>
              <w:jc w:val="both"/>
              <w:rPr>
                <w:rFonts w:ascii="Times New Roman" w:hAnsi="Times New Roman" w:cs="Times New Roman"/>
                <w:color w:val="000000"/>
                <w:sz w:val="16"/>
                <w:szCs w:val="16"/>
              </w:rPr>
            </w:pPr>
            <w:r w:rsidRPr="00CC2DEC">
              <w:rPr>
                <w:rFonts w:ascii="Times New Roman" w:hAnsi="Times New Roman" w:cs="Times New Roman"/>
                <w:color w:val="000000"/>
                <w:sz w:val="16"/>
                <w:szCs w:val="16"/>
                <w:lang w:eastAsia="en-GB"/>
              </w:rPr>
              <w:t>845,230</w:t>
            </w:r>
          </w:p>
        </w:tc>
        <w:tc>
          <w:tcPr>
            <w:tcW w:w="90" w:type="dxa"/>
            <w:vAlign w:val="bottom"/>
          </w:tcPr>
          <w:p w14:paraId="4A86C139"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2EAF7E07" w14:textId="68C79BFC" w:rsidR="0097359D" w:rsidRPr="00CC2DEC" w:rsidRDefault="0097359D" w:rsidP="0097359D">
            <w:pPr>
              <w:tabs>
                <w:tab w:val="decimal" w:pos="734"/>
              </w:tabs>
              <w:jc w:val="both"/>
              <w:rPr>
                <w:rFonts w:ascii="Times New Roman" w:hAnsi="Times New Roman" w:cs="Times New Roman"/>
                <w:color w:val="000000"/>
                <w:sz w:val="16"/>
                <w:szCs w:val="16"/>
              </w:rPr>
            </w:pPr>
            <w:r w:rsidRPr="00CC2DEC">
              <w:rPr>
                <w:rFonts w:ascii="Times New Roman" w:hAnsi="Times New Roman" w:cs="Times New Roman"/>
                <w:color w:val="000000"/>
                <w:sz w:val="16"/>
                <w:szCs w:val="16"/>
                <w:lang w:eastAsia="en-GB"/>
              </w:rPr>
              <w:t>116,560</w:t>
            </w:r>
          </w:p>
        </w:tc>
        <w:tc>
          <w:tcPr>
            <w:tcW w:w="91" w:type="dxa"/>
            <w:vAlign w:val="bottom"/>
          </w:tcPr>
          <w:p w14:paraId="1D828F9D"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vAlign w:val="bottom"/>
          </w:tcPr>
          <w:p w14:paraId="34CC2EEF" w14:textId="4CB7F920" w:rsidR="0097359D" w:rsidRPr="00CC2DEC" w:rsidRDefault="0097359D" w:rsidP="0097359D">
            <w:pPr>
              <w:tabs>
                <w:tab w:val="decimal" w:pos="720"/>
              </w:tabs>
              <w:jc w:val="both"/>
              <w:rPr>
                <w:rFonts w:ascii="Times New Roman" w:hAnsi="Times New Roman" w:cs="Times New Roman"/>
                <w:color w:val="000000"/>
                <w:sz w:val="16"/>
                <w:szCs w:val="16"/>
              </w:rPr>
            </w:pPr>
            <w:r w:rsidRPr="00CC2DEC">
              <w:rPr>
                <w:rFonts w:ascii="Times New Roman" w:eastAsia="Cordia New" w:hAnsi="Times New Roman" w:cs="Times New Roman"/>
                <w:sz w:val="16"/>
                <w:szCs w:val="16"/>
                <w:lang w:eastAsia="zh-CN"/>
              </w:rPr>
              <w:t>67,941</w:t>
            </w:r>
          </w:p>
        </w:tc>
        <w:tc>
          <w:tcPr>
            <w:tcW w:w="90" w:type="dxa"/>
            <w:vAlign w:val="bottom"/>
          </w:tcPr>
          <w:p w14:paraId="183169CF"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3AB4DBA7" w14:textId="3F4D5BE6" w:rsidR="0097359D" w:rsidRPr="00164B09" w:rsidRDefault="0097359D" w:rsidP="00164B09">
            <w:pPr>
              <w:tabs>
                <w:tab w:val="left" w:pos="720"/>
              </w:tabs>
              <w:ind w:left="168" w:right="-432"/>
              <w:jc w:val="center"/>
              <w:rPr>
                <w:rFonts w:ascii="Times New Roman" w:hAnsi="Times New Roman" w:cstheme="minorBidi" w:hint="cs"/>
                <w:color w:val="000000"/>
                <w:sz w:val="16"/>
                <w:szCs w:val="16"/>
              </w:rPr>
            </w:pPr>
            <w:r w:rsidRPr="00CC2DEC">
              <w:rPr>
                <w:rFonts w:ascii="Times New Roman" w:eastAsia="Cordia New" w:hAnsi="Times New Roman" w:cs="Times New Roman"/>
                <w:color w:val="000000"/>
                <w:sz w:val="16"/>
                <w:szCs w:val="16"/>
                <w:cs/>
                <w:lang w:eastAsia="zh-CN"/>
              </w:rPr>
              <w:t>1</w:t>
            </w:r>
          </w:p>
        </w:tc>
        <w:tc>
          <w:tcPr>
            <w:tcW w:w="99" w:type="dxa"/>
            <w:vAlign w:val="bottom"/>
          </w:tcPr>
          <w:p w14:paraId="475B6B03"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192527A9" w14:textId="2F472541" w:rsidR="0097359D" w:rsidRPr="00CC2DEC" w:rsidRDefault="0097359D" w:rsidP="0097359D">
            <w:pPr>
              <w:jc w:val="center"/>
              <w:rPr>
                <w:rFonts w:ascii="Times New Roman" w:hAnsi="Times New Roman" w:cs="Times New Roman"/>
                <w:color w:val="000000"/>
                <w:sz w:val="16"/>
                <w:szCs w:val="16"/>
              </w:rPr>
            </w:pPr>
            <w:r w:rsidRPr="00CC2DEC">
              <w:rPr>
                <w:rFonts w:ascii="Times New Roman" w:eastAsia="Cordia New" w:hAnsi="Times New Roman" w:cs="Times New Roman"/>
                <w:color w:val="000000"/>
                <w:sz w:val="16"/>
                <w:szCs w:val="16"/>
                <w:cs/>
                <w:lang w:eastAsia="zh-CN"/>
              </w:rPr>
              <w:t>-</w:t>
            </w:r>
          </w:p>
        </w:tc>
        <w:tc>
          <w:tcPr>
            <w:tcW w:w="81" w:type="dxa"/>
            <w:vAlign w:val="bottom"/>
          </w:tcPr>
          <w:p w14:paraId="416F4281" w14:textId="77777777" w:rsidR="0097359D" w:rsidRPr="00CC2DEC" w:rsidRDefault="0097359D" w:rsidP="0097359D">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64572CF9" w14:textId="576CEEC0" w:rsidR="0097359D" w:rsidRPr="00CC2DEC" w:rsidRDefault="0097359D" w:rsidP="0097359D">
            <w:pPr>
              <w:tabs>
                <w:tab w:val="decimal" w:pos="730"/>
              </w:tabs>
              <w:jc w:val="both"/>
              <w:rPr>
                <w:rFonts w:ascii="Times New Roman" w:hAnsi="Times New Roman" w:cs="Times New Roman"/>
                <w:color w:val="000000"/>
                <w:sz w:val="16"/>
                <w:szCs w:val="16"/>
              </w:rPr>
            </w:pPr>
            <w:r w:rsidRPr="00CC2DEC">
              <w:rPr>
                <w:rFonts w:ascii="Times New Roman" w:eastAsia="Cordia New" w:hAnsi="Times New Roman" w:cs="Times New Roman"/>
                <w:sz w:val="16"/>
                <w:szCs w:val="16"/>
                <w:lang w:eastAsia="zh-CN"/>
              </w:rPr>
              <w:t>2,125,980</w:t>
            </w:r>
          </w:p>
        </w:tc>
      </w:tr>
      <w:tr w:rsidR="0097359D" w:rsidRPr="00CC2DEC" w14:paraId="0B1C31CD" w14:textId="77777777" w:rsidTr="003866B9">
        <w:trPr>
          <w:trHeight w:val="20"/>
        </w:trPr>
        <w:tc>
          <w:tcPr>
            <w:tcW w:w="2070" w:type="dxa"/>
            <w:vAlign w:val="bottom"/>
          </w:tcPr>
          <w:p w14:paraId="55E1BC57" w14:textId="161027EF" w:rsidR="0097359D" w:rsidRPr="00CC2DEC" w:rsidRDefault="0097359D" w:rsidP="0097359D">
            <w:pP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vAlign w:val="bottom"/>
          </w:tcPr>
          <w:p w14:paraId="50034745" w14:textId="0910282D" w:rsidR="0097359D" w:rsidRPr="00CC2DEC" w:rsidRDefault="0097359D" w:rsidP="0097359D">
            <w:pPr>
              <w:tabs>
                <w:tab w:val="decimal" w:pos="808"/>
              </w:tabs>
              <w:jc w:val="both"/>
              <w:rPr>
                <w:rFonts w:ascii="Times New Roman" w:hAnsi="Times New Roman" w:cs="Times New Roman"/>
                <w:b/>
                <w:bCs/>
                <w:color w:val="000000"/>
                <w:sz w:val="16"/>
                <w:szCs w:val="16"/>
              </w:rPr>
            </w:pPr>
            <w:r w:rsidRPr="00CC2DEC">
              <w:rPr>
                <w:rFonts w:ascii="Times New Roman" w:eastAsia="Cordia New" w:hAnsi="Times New Roman" w:cs="Times New Roman"/>
                <w:b/>
                <w:bCs/>
                <w:sz w:val="16"/>
                <w:szCs w:val="16"/>
                <w:cs/>
                <w:lang w:eastAsia="zh-CN"/>
              </w:rPr>
              <w:t>(</w:t>
            </w:r>
            <w:r w:rsidRPr="00CC2DEC">
              <w:rPr>
                <w:rFonts w:ascii="Times New Roman" w:eastAsia="Cordia New" w:hAnsi="Times New Roman" w:cs="Times New Roman"/>
                <w:b/>
                <w:bCs/>
                <w:sz w:val="16"/>
                <w:szCs w:val="16"/>
                <w:lang w:eastAsia="zh-CN"/>
              </w:rPr>
              <w:t>894,965</w:t>
            </w:r>
            <w:r w:rsidRPr="00CC2DEC">
              <w:rPr>
                <w:rFonts w:ascii="Times New Roman" w:eastAsia="Cordia New" w:hAnsi="Times New Roman" w:cs="Times New Roman"/>
                <w:b/>
                <w:bCs/>
                <w:sz w:val="16"/>
                <w:szCs w:val="16"/>
                <w:cs/>
                <w:lang w:eastAsia="zh-CN"/>
              </w:rPr>
              <w:t>)</w:t>
            </w:r>
          </w:p>
        </w:tc>
        <w:tc>
          <w:tcPr>
            <w:tcW w:w="99" w:type="dxa"/>
            <w:vAlign w:val="bottom"/>
          </w:tcPr>
          <w:p w14:paraId="28D210F6" w14:textId="77777777" w:rsidR="0097359D" w:rsidRPr="00CC2DEC" w:rsidRDefault="0097359D" w:rsidP="0097359D">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vAlign w:val="bottom"/>
          </w:tcPr>
          <w:p w14:paraId="1DE1809D" w14:textId="4BE1F374" w:rsidR="0097359D" w:rsidRPr="00CC2DEC" w:rsidRDefault="0097359D" w:rsidP="0097359D">
            <w:pPr>
              <w:tabs>
                <w:tab w:val="decimal" w:pos="808"/>
              </w:tabs>
              <w:jc w:val="both"/>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lang w:eastAsia="en-GB"/>
              </w:rPr>
              <w:t>86,249</w:t>
            </w:r>
          </w:p>
        </w:tc>
        <w:tc>
          <w:tcPr>
            <w:tcW w:w="90" w:type="dxa"/>
            <w:vAlign w:val="bottom"/>
          </w:tcPr>
          <w:p w14:paraId="6F0FD94E" w14:textId="77777777" w:rsidR="0097359D" w:rsidRPr="00CC2DEC" w:rsidRDefault="0097359D" w:rsidP="0097359D">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4E10701C" w14:textId="36459051" w:rsidR="0097359D" w:rsidRPr="00CC2DEC" w:rsidRDefault="0097359D" w:rsidP="0097359D">
            <w:pPr>
              <w:tabs>
                <w:tab w:val="decimal" w:pos="734"/>
              </w:tabs>
              <w:jc w:val="both"/>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lang w:eastAsia="en-GB"/>
              </w:rPr>
              <w:t>804,873</w:t>
            </w:r>
          </w:p>
        </w:tc>
        <w:tc>
          <w:tcPr>
            <w:tcW w:w="91" w:type="dxa"/>
            <w:vAlign w:val="bottom"/>
          </w:tcPr>
          <w:p w14:paraId="67A9B5DD" w14:textId="77777777" w:rsidR="0097359D" w:rsidRPr="00CC2DEC" w:rsidRDefault="0097359D" w:rsidP="0097359D">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vAlign w:val="bottom"/>
          </w:tcPr>
          <w:p w14:paraId="74B2DB5D" w14:textId="25BE51D6" w:rsidR="0097359D" w:rsidRPr="00CC2DEC" w:rsidRDefault="0097359D" w:rsidP="0097359D">
            <w:pPr>
              <w:tabs>
                <w:tab w:val="decimal" w:pos="720"/>
              </w:tabs>
              <w:jc w:val="both"/>
              <w:rPr>
                <w:rFonts w:ascii="Times New Roman" w:hAnsi="Times New Roman" w:cs="Times New Roman"/>
                <w:b/>
                <w:bCs/>
                <w:color w:val="000000"/>
                <w:sz w:val="16"/>
                <w:szCs w:val="16"/>
              </w:rPr>
            </w:pPr>
            <w:r w:rsidRPr="00CC2DEC">
              <w:rPr>
                <w:rFonts w:ascii="Times New Roman" w:eastAsia="Cordia New" w:hAnsi="Times New Roman" w:cs="Times New Roman"/>
                <w:b/>
                <w:bCs/>
                <w:sz w:val="16"/>
                <w:szCs w:val="16"/>
                <w:lang w:eastAsia="zh-CN"/>
              </w:rPr>
              <w:t>296,965</w:t>
            </w:r>
          </w:p>
        </w:tc>
        <w:tc>
          <w:tcPr>
            <w:tcW w:w="90" w:type="dxa"/>
            <w:vAlign w:val="bottom"/>
          </w:tcPr>
          <w:p w14:paraId="0C967733" w14:textId="77777777" w:rsidR="0097359D" w:rsidRPr="00CC2DEC" w:rsidRDefault="0097359D" w:rsidP="0097359D">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03678F1C" w14:textId="7DB7FC83" w:rsidR="0097359D" w:rsidRPr="00CC2DEC" w:rsidRDefault="00C45456" w:rsidP="0097359D">
            <w:pPr>
              <w:tabs>
                <w:tab w:val="decimal" w:pos="744"/>
              </w:tabs>
              <w:rPr>
                <w:rFonts w:ascii="Times New Roman" w:hAnsi="Times New Roman" w:cs="Times New Roman"/>
                <w:b/>
                <w:bCs/>
                <w:sz w:val="16"/>
                <w:szCs w:val="16"/>
                <w:cs/>
              </w:rPr>
            </w:pPr>
            <w:r>
              <w:rPr>
                <w:rFonts w:ascii="Times New Roman" w:eastAsia="Cordia New" w:hAnsi="Times New Roman" w:cs="Times New Roman"/>
                <w:b/>
                <w:bCs/>
                <w:sz w:val="16"/>
                <w:szCs w:val="16"/>
                <w:lang w:eastAsia="zh-CN"/>
              </w:rPr>
              <w:t>7</w:t>
            </w:r>
            <w:r w:rsidR="0097359D" w:rsidRPr="00CC2DEC">
              <w:rPr>
                <w:rFonts w:ascii="Times New Roman" w:eastAsia="Cordia New" w:hAnsi="Times New Roman" w:cs="Times New Roman"/>
                <w:b/>
                <w:bCs/>
                <w:sz w:val="16"/>
                <w:szCs w:val="16"/>
                <w:lang w:eastAsia="zh-CN"/>
              </w:rPr>
              <w:t>,452</w:t>
            </w:r>
          </w:p>
        </w:tc>
        <w:tc>
          <w:tcPr>
            <w:tcW w:w="99" w:type="dxa"/>
            <w:vAlign w:val="bottom"/>
          </w:tcPr>
          <w:p w14:paraId="36E9E5C3" w14:textId="77777777" w:rsidR="0097359D" w:rsidRPr="00CC2DEC" w:rsidRDefault="0097359D" w:rsidP="0097359D">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46203358" w14:textId="37CDA699" w:rsidR="0097359D" w:rsidRPr="00CC2DEC" w:rsidRDefault="0097359D" w:rsidP="0097359D">
            <w:pPr>
              <w:ind w:left="-187" w:right="78"/>
              <w:jc w:val="right"/>
              <w:rPr>
                <w:rFonts w:ascii="Times New Roman" w:hAnsi="Times New Roman" w:cs="Times New Roman"/>
                <w:b/>
                <w:bCs/>
                <w:color w:val="000000"/>
                <w:sz w:val="16"/>
                <w:szCs w:val="16"/>
                <w:cs/>
              </w:rPr>
            </w:pPr>
            <w:r w:rsidRPr="00CC2DEC">
              <w:rPr>
                <w:rFonts w:ascii="Times New Roman" w:eastAsia="Cordia New" w:hAnsi="Times New Roman" w:cs="Times New Roman"/>
                <w:b/>
                <w:bCs/>
                <w:sz w:val="16"/>
                <w:szCs w:val="16"/>
                <w:lang w:eastAsia="zh-CN"/>
              </w:rPr>
              <w:t>47,448</w:t>
            </w:r>
          </w:p>
        </w:tc>
        <w:tc>
          <w:tcPr>
            <w:tcW w:w="81" w:type="dxa"/>
            <w:vAlign w:val="bottom"/>
          </w:tcPr>
          <w:p w14:paraId="5C5E9813" w14:textId="77777777" w:rsidR="0097359D" w:rsidRPr="00CC2DEC" w:rsidRDefault="0097359D" w:rsidP="0097359D">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33FCFA54" w14:textId="677CFA4C" w:rsidR="0097359D" w:rsidRPr="00CC2DEC" w:rsidRDefault="0097359D" w:rsidP="0097359D">
            <w:pPr>
              <w:tabs>
                <w:tab w:val="decimal" w:pos="730"/>
              </w:tabs>
              <w:jc w:val="both"/>
              <w:rPr>
                <w:rFonts w:ascii="Times New Roman" w:hAnsi="Times New Roman" w:cs="Times New Roman"/>
                <w:b/>
                <w:bCs/>
                <w:color w:val="000000"/>
                <w:sz w:val="16"/>
                <w:szCs w:val="16"/>
              </w:rPr>
            </w:pPr>
            <w:r w:rsidRPr="00CC2DEC">
              <w:rPr>
                <w:rFonts w:ascii="Times New Roman" w:eastAsia="Cordia New" w:hAnsi="Times New Roman" w:cs="Times New Roman"/>
                <w:b/>
                <w:bCs/>
                <w:sz w:val="16"/>
                <w:szCs w:val="16"/>
                <w:lang w:eastAsia="zh-CN"/>
              </w:rPr>
              <w:t>349,022</w:t>
            </w:r>
          </w:p>
        </w:tc>
      </w:tr>
    </w:tbl>
    <w:p w14:paraId="71F541CB" w14:textId="77777777" w:rsidR="007D09F4" w:rsidRPr="00CC2DEC" w:rsidRDefault="007D09F4" w:rsidP="006B21E7">
      <w:pPr>
        <w:spacing w:line="240" w:lineRule="exact"/>
        <w:ind w:left="907" w:right="-112"/>
        <w:jc w:val="right"/>
        <w:rPr>
          <w:rFonts w:ascii="Times New Roman" w:hAnsi="Times New Roman" w:cs="Times New Roman"/>
          <w:b/>
          <w:bCs/>
          <w:sz w:val="16"/>
          <w:szCs w:val="16"/>
        </w:rPr>
      </w:pPr>
    </w:p>
    <w:p w14:paraId="68E9F504" w14:textId="77777777" w:rsidR="007D09F4" w:rsidRPr="00CC2DEC" w:rsidRDefault="007D09F4" w:rsidP="006B21E7">
      <w:pPr>
        <w:spacing w:line="240" w:lineRule="exact"/>
        <w:ind w:left="907" w:right="-112"/>
        <w:jc w:val="right"/>
        <w:rPr>
          <w:rFonts w:ascii="Times New Roman" w:hAnsi="Times New Roman" w:cs="Times New Roman"/>
          <w:b/>
          <w:bCs/>
          <w:sz w:val="16"/>
          <w:szCs w:val="16"/>
        </w:rPr>
      </w:pPr>
    </w:p>
    <w:p w14:paraId="410EB19D" w14:textId="77777777" w:rsidR="007D09F4" w:rsidRPr="00CC2DEC" w:rsidRDefault="007D09F4" w:rsidP="006B21E7">
      <w:pPr>
        <w:spacing w:line="240" w:lineRule="exact"/>
        <w:ind w:left="907" w:right="-112"/>
        <w:jc w:val="right"/>
        <w:rPr>
          <w:rFonts w:ascii="Times New Roman" w:hAnsi="Times New Roman" w:cs="Times New Roman"/>
          <w:b/>
          <w:bCs/>
          <w:sz w:val="16"/>
          <w:szCs w:val="16"/>
        </w:rPr>
      </w:pPr>
    </w:p>
    <w:p w14:paraId="6BC0ACAC" w14:textId="77777777" w:rsidR="007D09F4" w:rsidRPr="00CC2DEC" w:rsidRDefault="007D09F4" w:rsidP="006B21E7">
      <w:pPr>
        <w:spacing w:line="240" w:lineRule="exact"/>
        <w:ind w:left="907" w:right="-112"/>
        <w:jc w:val="right"/>
        <w:rPr>
          <w:rFonts w:ascii="Times New Roman" w:hAnsi="Times New Roman" w:cs="Times New Roman"/>
          <w:b/>
          <w:bCs/>
          <w:sz w:val="16"/>
          <w:szCs w:val="16"/>
        </w:rPr>
      </w:pPr>
    </w:p>
    <w:p w14:paraId="59AD3E1D" w14:textId="77777777" w:rsidR="007D09F4" w:rsidRPr="00CC2DEC" w:rsidRDefault="007D09F4" w:rsidP="006B21E7">
      <w:pPr>
        <w:spacing w:line="240" w:lineRule="exact"/>
        <w:ind w:left="907" w:right="-112"/>
        <w:jc w:val="right"/>
        <w:rPr>
          <w:rFonts w:ascii="Times New Roman" w:hAnsi="Times New Roman" w:cs="Times New Roman"/>
          <w:b/>
          <w:bCs/>
          <w:sz w:val="16"/>
          <w:szCs w:val="16"/>
        </w:rPr>
      </w:pPr>
    </w:p>
    <w:p w14:paraId="6634D3A5" w14:textId="77777777" w:rsidR="007D09F4" w:rsidRPr="00CC2DEC" w:rsidRDefault="007D09F4" w:rsidP="006B21E7">
      <w:pPr>
        <w:spacing w:line="240" w:lineRule="exact"/>
        <w:ind w:left="907" w:right="-112"/>
        <w:jc w:val="right"/>
        <w:rPr>
          <w:rFonts w:ascii="Times New Roman" w:hAnsi="Times New Roman" w:cs="Times New Roman"/>
          <w:b/>
          <w:bCs/>
          <w:sz w:val="16"/>
          <w:szCs w:val="16"/>
        </w:rPr>
      </w:pPr>
    </w:p>
    <w:p w14:paraId="13A85D7A" w14:textId="77777777" w:rsidR="007D09F4" w:rsidRPr="00CC2DEC" w:rsidRDefault="007D09F4" w:rsidP="006B21E7">
      <w:pPr>
        <w:spacing w:line="240" w:lineRule="exact"/>
        <w:ind w:left="907" w:right="-112"/>
        <w:jc w:val="right"/>
        <w:rPr>
          <w:rFonts w:ascii="Times New Roman" w:hAnsi="Times New Roman" w:cs="Times New Roman"/>
          <w:b/>
          <w:bCs/>
          <w:sz w:val="16"/>
          <w:szCs w:val="16"/>
        </w:rPr>
      </w:pPr>
    </w:p>
    <w:p w14:paraId="3D16C073" w14:textId="77777777" w:rsidR="007D09F4" w:rsidRPr="00CC2DEC" w:rsidRDefault="007D09F4" w:rsidP="006B21E7">
      <w:pPr>
        <w:spacing w:line="240" w:lineRule="exact"/>
        <w:ind w:left="907" w:right="-112"/>
        <w:jc w:val="right"/>
        <w:rPr>
          <w:rFonts w:ascii="Times New Roman" w:hAnsi="Times New Roman" w:cs="Times New Roman"/>
          <w:b/>
          <w:bCs/>
          <w:sz w:val="16"/>
          <w:szCs w:val="16"/>
        </w:rPr>
      </w:pPr>
    </w:p>
    <w:p w14:paraId="5F3F86A3" w14:textId="77777777" w:rsidR="00C811A8" w:rsidRPr="00CC2DEC" w:rsidRDefault="00C811A8">
      <w:pPr>
        <w:rPr>
          <w:rFonts w:ascii="Times New Roman" w:hAnsi="Times New Roman" w:cs="Times New Roman"/>
          <w:b/>
          <w:bCs/>
          <w:sz w:val="16"/>
          <w:szCs w:val="16"/>
        </w:rPr>
      </w:pPr>
      <w:r w:rsidRPr="00CC2DEC">
        <w:rPr>
          <w:rFonts w:ascii="Times New Roman" w:hAnsi="Times New Roman" w:cs="Times New Roman"/>
          <w:b/>
          <w:bCs/>
          <w:sz w:val="16"/>
          <w:szCs w:val="16"/>
          <w:cs/>
        </w:rPr>
        <w:br w:type="page"/>
      </w:r>
    </w:p>
    <w:p w14:paraId="7FB29993" w14:textId="5B1F6A58" w:rsidR="006B21E7" w:rsidRPr="00CC2DEC" w:rsidRDefault="006B21E7" w:rsidP="006B21E7">
      <w:pPr>
        <w:spacing w:line="240" w:lineRule="exact"/>
        <w:ind w:left="907" w:right="-112"/>
        <w:jc w:val="right"/>
        <w:rPr>
          <w:rFonts w:ascii="Times New Roman" w:hAnsi="Times New Roman" w:cs="Times New Roman"/>
          <w:b/>
          <w:bCs/>
          <w:sz w:val="16"/>
          <w:szCs w:val="16"/>
        </w:rPr>
      </w:pPr>
      <w:r w:rsidRPr="00CC2DEC">
        <w:rPr>
          <w:rFonts w:ascii="Times New Roman" w:hAnsi="Times New Roman" w:cs="Times New Roman"/>
          <w:b/>
          <w:bCs/>
          <w:sz w:val="16"/>
          <w:szCs w:val="16"/>
        </w:rPr>
        <w:lastRenderedPageBreak/>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6B21E7" w:rsidRPr="00CC2DEC" w14:paraId="68C57BDA" w14:textId="77777777" w:rsidTr="0095104C">
        <w:trPr>
          <w:trHeight w:val="20"/>
        </w:trPr>
        <w:tc>
          <w:tcPr>
            <w:tcW w:w="2070" w:type="dxa"/>
          </w:tcPr>
          <w:p w14:paraId="01BA8DEC" w14:textId="77777777" w:rsidR="006B21E7" w:rsidRPr="00CC2DEC" w:rsidRDefault="006B21E7" w:rsidP="006B21E7">
            <w:pPr>
              <w:ind w:left="165"/>
              <w:rPr>
                <w:rFonts w:ascii="Times New Roman" w:hAnsi="Times New Roman" w:cs="Times New Roman"/>
                <w:color w:val="000000"/>
                <w:sz w:val="16"/>
                <w:szCs w:val="16"/>
              </w:rPr>
            </w:pPr>
          </w:p>
        </w:tc>
        <w:tc>
          <w:tcPr>
            <w:tcW w:w="6575" w:type="dxa"/>
            <w:gridSpan w:val="13"/>
          </w:tcPr>
          <w:p w14:paraId="6CE35167" w14:textId="77777777" w:rsidR="006B21E7" w:rsidRPr="00CC2DEC" w:rsidRDefault="006B21E7" w:rsidP="006B21E7">
            <w:pPr>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CONSOLIDATED FINANCIAL STATEMENTS</w:t>
            </w:r>
          </w:p>
          <w:p w14:paraId="67B6BEE0" w14:textId="0B3A0B1C" w:rsidR="006B21E7" w:rsidRPr="00CC2DEC" w:rsidRDefault="006B21E7" w:rsidP="006B21E7">
            <w:pPr>
              <w:jc w:val="center"/>
              <w:rPr>
                <w:rFonts w:ascii="Times New Roman" w:hAnsi="Times New Roman" w:cs="Times New Roman"/>
                <w:b/>
                <w:bCs/>
                <w:sz w:val="16"/>
                <w:szCs w:val="16"/>
              </w:rPr>
            </w:pPr>
            <w:r w:rsidRPr="00CC2DEC">
              <w:rPr>
                <w:rFonts w:ascii="Times New Roman" w:hAnsi="Times New Roman" w:cs="Times New Roman"/>
                <w:b/>
                <w:bCs/>
                <w:color w:val="000000"/>
                <w:sz w:val="16"/>
                <w:szCs w:val="16"/>
              </w:rPr>
              <w:t>2020</w:t>
            </w:r>
          </w:p>
        </w:tc>
      </w:tr>
      <w:tr w:rsidR="006B21E7" w:rsidRPr="00CC2DEC" w14:paraId="3E2B1D6F" w14:textId="77777777" w:rsidTr="0095104C">
        <w:trPr>
          <w:trHeight w:val="20"/>
        </w:trPr>
        <w:tc>
          <w:tcPr>
            <w:tcW w:w="2070" w:type="dxa"/>
          </w:tcPr>
          <w:p w14:paraId="7B2D4A49" w14:textId="77777777" w:rsidR="006B21E7" w:rsidRPr="00CC2DEC" w:rsidRDefault="006B21E7" w:rsidP="006B21E7">
            <w:pPr>
              <w:rPr>
                <w:rFonts w:ascii="Times New Roman" w:hAnsi="Times New Roman" w:cs="Times New Roman"/>
                <w:b/>
                <w:bCs/>
                <w:color w:val="000000"/>
                <w:sz w:val="14"/>
                <w:szCs w:val="14"/>
                <w:cs/>
              </w:rPr>
            </w:pPr>
          </w:p>
        </w:tc>
        <w:tc>
          <w:tcPr>
            <w:tcW w:w="900" w:type="dxa"/>
          </w:tcPr>
          <w:p w14:paraId="1387C889" w14:textId="77777777" w:rsidR="006B21E7" w:rsidRPr="00CC2DEC" w:rsidRDefault="006B21E7" w:rsidP="006B21E7">
            <w:pPr>
              <w:jc w:val="center"/>
              <w:rPr>
                <w:rFonts w:ascii="Times New Roman" w:hAnsi="Times New Roman" w:cs="Times New Roman"/>
                <w:b/>
                <w:bCs/>
                <w:sz w:val="14"/>
                <w:szCs w:val="14"/>
              </w:rPr>
            </w:pPr>
            <w:r w:rsidRPr="00CC2DEC">
              <w:rPr>
                <w:rFonts w:ascii="Times New Roman" w:hAnsi="Times New Roman" w:cs="Times New Roman"/>
                <w:b/>
                <w:bCs/>
                <w:color w:val="000000"/>
                <w:sz w:val="14"/>
                <w:szCs w:val="14"/>
              </w:rPr>
              <w:t>At call</w:t>
            </w:r>
          </w:p>
        </w:tc>
        <w:tc>
          <w:tcPr>
            <w:tcW w:w="99" w:type="dxa"/>
          </w:tcPr>
          <w:p w14:paraId="5B24E68A" w14:textId="77777777" w:rsidR="006B21E7" w:rsidRPr="00CC2DEC" w:rsidRDefault="006B21E7" w:rsidP="006B21E7">
            <w:pPr>
              <w:rPr>
                <w:rFonts w:ascii="Times New Roman" w:hAnsi="Times New Roman" w:cs="Times New Roman"/>
                <w:b/>
                <w:bCs/>
                <w:sz w:val="14"/>
                <w:szCs w:val="14"/>
              </w:rPr>
            </w:pPr>
          </w:p>
        </w:tc>
        <w:tc>
          <w:tcPr>
            <w:tcW w:w="967" w:type="dxa"/>
          </w:tcPr>
          <w:p w14:paraId="31AD33DF"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Within</w:t>
            </w:r>
          </w:p>
          <w:p w14:paraId="5CABAF87" w14:textId="77777777" w:rsidR="006B21E7" w:rsidRPr="00CC2DEC" w:rsidRDefault="006B21E7" w:rsidP="006B21E7">
            <w:pPr>
              <w:jc w:val="center"/>
              <w:rPr>
                <w:rFonts w:ascii="Times New Roman" w:hAnsi="Times New Roman" w:cs="Times New Roman"/>
                <w:b/>
                <w:bCs/>
                <w:color w:val="000000"/>
                <w:sz w:val="14"/>
                <w:szCs w:val="14"/>
                <w:lang w:eastAsia="en-GB"/>
              </w:rPr>
            </w:pPr>
            <w:r w:rsidRPr="00CC2DEC">
              <w:rPr>
                <w:rFonts w:ascii="Times New Roman" w:hAnsi="Times New Roman" w:cs="Times New Roman"/>
                <w:b/>
                <w:bCs/>
                <w:color w:val="000000"/>
                <w:sz w:val="14"/>
                <w:szCs w:val="14"/>
              </w:rPr>
              <w:t>1 Year</w:t>
            </w:r>
          </w:p>
        </w:tc>
        <w:tc>
          <w:tcPr>
            <w:tcW w:w="90" w:type="dxa"/>
          </w:tcPr>
          <w:p w14:paraId="4179ACC1" w14:textId="77777777" w:rsidR="006B21E7" w:rsidRPr="00CC2DEC" w:rsidRDefault="006B21E7" w:rsidP="006B21E7">
            <w:pPr>
              <w:tabs>
                <w:tab w:val="decimal" w:pos="648"/>
              </w:tabs>
              <w:rPr>
                <w:rFonts w:ascii="Times New Roman" w:hAnsi="Times New Roman" w:cs="Times New Roman"/>
                <w:b/>
                <w:bCs/>
                <w:sz w:val="14"/>
                <w:szCs w:val="14"/>
              </w:rPr>
            </w:pPr>
          </w:p>
        </w:tc>
        <w:tc>
          <w:tcPr>
            <w:tcW w:w="824" w:type="dxa"/>
          </w:tcPr>
          <w:p w14:paraId="73E5325D"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Over 1 Year</w:t>
            </w:r>
          </w:p>
          <w:p w14:paraId="3ACA1A37"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but within</w:t>
            </w:r>
          </w:p>
          <w:p w14:paraId="765C7057"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5 years</w:t>
            </w:r>
          </w:p>
        </w:tc>
        <w:tc>
          <w:tcPr>
            <w:tcW w:w="91" w:type="dxa"/>
          </w:tcPr>
          <w:p w14:paraId="534EBAEE" w14:textId="77777777" w:rsidR="006B21E7" w:rsidRPr="00CC2DEC" w:rsidRDefault="006B21E7" w:rsidP="006B21E7">
            <w:pPr>
              <w:tabs>
                <w:tab w:val="decimal" w:pos="648"/>
              </w:tabs>
              <w:jc w:val="center"/>
              <w:rPr>
                <w:rFonts w:ascii="Times New Roman" w:hAnsi="Times New Roman" w:cs="Times New Roman"/>
                <w:b/>
                <w:bCs/>
                <w:color w:val="000000"/>
                <w:sz w:val="14"/>
                <w:szCs w:val="14"/>
              </w:rPr>
            </w:pPr>
          </w:p>
        </w:tc>
        <w:tc>
          <w:tcPr>
            <w:tcW w:w="899" w:type="dxa"/>
          </w:tcPr>
          <w:p w14:paraId="0E662A16"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Over</w:t>
            </w:r>
          </w:p>
          <w:p w14:paraId="00693782"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5</w:t>
            </w:r>
            <w:r w:rsidRPr="00CC2DEC">
              <w:rPr>
                <w:rFonts w:ascii="Times New Roman" w:hAnsi="Times New Roman" w:cs="Times New Roman"/>
                <w:b/>
                <w:bCs/>
                <w:color w:val="000000"/>
                <w:sz w:val="14"/>
                <w:szCs w:val="14"/>
                <w:cs/>
              </w:rPr>
              <w:t xml:space="preserve"> </w:t>
            </w:r>
            <w:r w:rsidRPr="00CC2DEC">
              <w:rPr>
                <w:rFonts w:ascii="Times New Roman" w:hAnsi="Times New Roman" w:cs="Times New Roman"/>
                <w:b/>
                <w:bCs/>
                <w:color w:val="000000"/>
                <w:sz w:val="14"/>
                <w:szCs w:val="14"/>
              </w:rPr>
              <w:t>Years</w:t>
            </w:r>
          </w:p>
        </w:tc>
        <w:tc>
          <w:tcPr>
            <w:tcW w:w="90" w:type="dxa"/>
          </w:tcPr>
          <w:p w14:paraId="5F831B77" w14:textId="77777777" w:rsidR="006B21E7" w:rsidRPr="00CC2DEC" w:rsidRDefault="006B21E7" w:rsidP="006B21E7">
            <w:pPr>
              <w:tabs>
                <w:tab w:val="decimal" w:pos="744"/>
              </w:tabs>
              <w:jc w:val="center"/>
              <w:rPr>
                <w:rFonts w:ascii="Times New Roman" w:hAnsi="Times New Roman" w:cs="Times New Roman"/>
                <w:b/>
                <w:bCs/>
                <w:color w:val="000000"/>
                <w:sz w:val="14"/>
                <w:szCs w:val="14"/>
              </w:rPr>
            </w:pPr>
          </w:p>
        </w:tc>
        <w:tc>
          <w:tcPr>
            <w:tcW w:w="810" w:type="dxa"/>
          </w:tcPr>
          <w:p w14:paraId="43C188A3" w14:textId="77777777" w:rsidR="006B21E7" w:rsidRPr="00CC2DEC" w:rsidRDefault="006B21E7" w:rsidP="006B21E7">
            <w:pPr>
              <w:tabs>
                <w:tab w:val="decimal" w:pos="744"/>
              </w:tabs>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No maturity</w:t>
            </w:r>
          </w:p>
        </w:tc>
        <w:tc>
          <w:tcPr>
            <w:tcW w:w="99" w:type="dxa"/>
          </w:tcPr>
          <w:p w14:paraId="72A3A65C" w14:textId="77777777" w:rsidR="006B21E7" w:rsidRPr="00CC2DEC" w:rsidRDefault="006B21E7" w:rsidP="006B21E7">
            <w:pPr>
              <w:tabs>
                <w:tab w:val="decimal" w:pos="744"/>
              </w:tabs>
              <w:jc w:val="center"/>
              <w:rPr>
                <w:rFonts w:ascii="Times New Roman" w:hAnsi="Times New Roman" w:cs="Times New Roman"/>
                <w:b/>
                <w:bCs/>
                <w:color w:val="000000"/>
                <w:sz w:val="14"/>
                <w:szCs w:val="14"/>
              </w:rPr>
            </w:pPr>
          </w:p>
        </w:tc>
        <w:tc>
          <w:tcPr>
            <w:tcW w:w="801" w:type="dxa"/>
          </w:tcPr>
          <w:p w14:paraId="0B320CC3"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Non</w:t>
            </w:r>
            <w:r w:rsidRPr="00CC2DEC">
              <w:rPr>
                <w:rFonts w:ascii="Times New Roman" w:hAnsi="Times New Roman" w:cs="Times New Roman"/>
                <w:b/>
                <w:bCs/>
                <w:color w:val="000000"/>
                <w:sz w:val="14"/>
                <w:szCs w:val="14"/>
                <w:cs/>
              </w:rPr>
              <w:t>-</w:t>
            </w:r>
          </w:p>
          <w:p w14:paraId="1A2059B4"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Performing</w:t>
            </w:r>
          </w:p>
          <w:p w14:paraId="661DFF18"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Loans</w:t>
            </w:r>
          </w:p>
        </w:tc>
        <w:tc>
          <w:tcPr>
            <w:tcW w:w="81" w:type="dxa"/>
          </w:tcPr>
          <w:p w14:paraId="27D0181B" w14:textId="77777777" w:rsidR="006B21E7" w:rsidRPr="00CC2DEC" w:rsidRDefault="006B21E7" w:rsidP="006B21E7">
            <w:pPr>
              <w:tabs>
                <w:tab w:val="decimal" w:pos="744"/>
              </w:tabs>
              <w:jc w:val="center"/>
              <w:rPr>
                <w:rFonts w:ascii="Times New Roman" w:hAnsi="Times New Roman" w:cs="Times New Roman"/>
                <w:b/>
                <w:bCs/>
                <w:color w:val="000000"/>
                <w:sz w:val="14"/>
                <w:szCs w:val="14"/>
              </w:rPr>
            </w:pPr>
          </w:p>
        </w:tc>
        <w:tc>
          <w:tcPr>
            <w:tcW w:w="824" w:type="dxa"/>
          </w:tcPr>
          <w:p w14:paraId="75399C39"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Total</w:t>
            </w:r>
          </w:p>
        </w:tc>
      </w:tr>
      <w:tr w:rsidR="006B21E7" w:rsidRPr="00CC2DEC" w14:paraId="4DFB2B80" w14:textId="77777777" w:rsidTr="0095104C">
        <w:trPr>
          <w:trHeight w:val="20"/>
        </w:trPr>
        <w:tc>
          <w:tcPr>
            <w:tcW w:w="2070" w:type="dxa"/>
          </w:tcPr>
          <w:p w14:paraId="1715065D" w14:textId="77777777" w:rsidR="006B21E7" w:rsidRPr="00CC2DEC" w:rsidRDefault="006B21E7" w:rsidP="006B21E7">
            <w:pPr>
              <w:rPr>
                <w:rFonts w:ascii="Times New Roman" w:eastAsia="Calibri" w:hAnsi="Times New Roman" w:cs="Times New Roman"/>
                <w:b/>
                <w:bCs/>
                <w:color w:val="000000"/>
                <w:spacing w:val="-2"/>
                <w:sz w:val="16"/>
                <w:szCs w:val="16"/>
                <w:bdr w:val="none" w:sz="0" w:space="0" w:color="auto" w:frame="1"/>
                <w:lang w:val="de-DE"/>
              </w:rPr>
            </w:pPr>
            <w:r w:rsidRPr="00CC2DEC">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tcPr>
          <w:p w14:paraId="1CA1EBDD" w14:textId="77777777" w:rsidR="006B21E7" w:rsidRPr="00CC2DEC" w:rsidRDefault="006B21E7" w:rsidP="006B21E7">
            <w:pPr>
              <w:tabs>
                <w:tab w:val="decimal" w:pos="808"/>
              </w:tabs>
              <w:jc w:val="both"/>
              <w:rPr>
                <w:rFonts w:ascii="Times New Roman" w:hAnsi="Times New Roman" w:cs="Times New Roman"/>
                <w:sz w:val="16"/>
                <w:szCs w:val="16"/>
              </w:rPr>
            </w:pPr>
          </w:p>
        </w:tc>
        <w:tc>
          <w:tcPr>
            <w:tcW w:w="99" w:type="dxa"/>
          </w:tcPr>
          <w:p w14:paraId="0AE23B1B" w14:textId="77777777" w:rsidR="006B21E7" w:rsidRPr="00CC2DEC" w:rsidRDefault="006B21E7" w:rsidP="006B21E7">
            <w:pPr>
              <w:jc w:val="both"/>
              <w:rPr>
                <w:rFonts w:ascii="Times New Roman" w:hAnsi="Times New Roman" w:cs="Times New Roman"/>
                <w:sz w:val="16"/>
                <w:szCs w:val="16"/>
              </w:rPr>
            </w:pPr>
          </w:p>
        </w:tc>
        <w:tc>
          <w:tcPr>
            <w:tcW w:w="967" w:type="dxa"/>
          </w:tcPr>
          <w:p w14:paraId="240228AB"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p>
        </w:tc>
        <w:tc>
          <w:tcPr>
            <w:tcW w:w="90" w:type="dxa"/>
          </w:tcPr>
          <w:p w14:paraId="01DEE1E5"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Pr>
          <w:p w14:paraId="5E8CC364"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p>
        </w:tc>
        <w:tc>
          <w:tcPr>
            <w:tcW w:w="91" w:type="dxa"/>
          </w:tcPr>
          <w:p w14:paraId="5930ABD2"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Pr>
          <w:p w14:paraId="3B3C75A0" w14:textId="77777777" w:rsidR="006B21E7" w:rsidRPr="00CC2DEC" w:rsidRDefault="006B21E7" w:rsidP="006B21E7">
            <w:pPr>
              <w:tabs>
                <w:tab w:val="decimal" w:pos="744"/>
              </w:tabs>
              <w:rPr>
                <w:rFonts w:ascii="Times New Roman" w:hAnsi="Times New Roman" w:cs="Times New Roman"/>
                <w:sz w:val="16"/>
                <w:szCs w:val="16"/>
              </w:rPr>
            </w:pPr>
          </w:p>
        </w:tc>
        <w:tc>
          <w:tcPr>
            <w:tcW w:w="90" w:type="dxa"/>
          </w:tcPr>
          <w:p w14:paraId="197948E7"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Pr>
          <w:p w14:paraId="5CEE8E39" w14:textId="77777777" w:rsidR="006B21E7" w:rsidRPr="00CC2DEC" w:rsidRDefault="006B21E7" w:rsidP="006B21E7">
            <w:pPr>
              <w:tabs>
                <w:tab w:val="decimal" w:pos="744"/>
              </w:tabs>
              <w:rPr>
                <w:rFonts w:ascii="Times New Roman" w:hAnsi="Times New Roman" w:cs="Times New Roman"/>
                <w:sz w:val="16"/>
                <w:szCs w:val="16"/>
              </w:rPr>
            </w:pPr>
          </w:p>
        </w:tc>
        <w:tc>
          <w:tcPr>
            <w:tcW w:w="99" w:type="dxa"/>
          </w:tcPr>
          <w:p w14:paraId="46D30569"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Pr>
          <w:p w14:paraId="28836BC8" w14:textId="77777777" w:rsidR="006B21E7" w:rsidRPr="00CC2DEC" w:rsidRDefault="006B21E7" w:rsidP="006B21E7">
            <w:pPr>
              <w:tabs>
                <w:tab w:val="decimal" w:pos="744"/>
              </w:tabs>
              <w:rPr>
                <w:rFonts w:ascii="Times New Roman" w:hAnsi="Times New Roman" w:cs="Times New Roman"/>
                <w:sz w:val="16"/>
                <w:szCs w:val="16"/>
              </w:rPr>
            </w:pPr>
          </w:p>
        </w:tc>
        <w:tc>
          <w:tcPr>
            <w:tcW w:w="81" w:type="dxa"/>
          </w:tcPr>
          <w:p w14:paraId="54CA9AF1"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Pr>
          <w:p w14:paraId="7BA6EDBB" w14:textId="77777777" w:rsidR="006B21E7" w:rsidRPr="00CC2DEC" w:rsidRDefault="006B21E7" w:rsidP="006B21E7">
            <w:pPr>
              <w:tabs>
                <w:tab w:val="decimal" w:pos="744"/>
              </w:tabs>
              <w:rPr>
                <w:rFonts w:ascii="Times New Roman" w:hAnsi="Times New Roman" w:cs="Times New Roman"/>
                <w:sz w:val="16"/>
                <w:szCs w:val="16"/>
              </w:rPr>
            </w:pPr>
          </w:p>
        </w:tc>
      </w:tr>
      <w:tr w:rsidR="006B21E7" w:rsidRPr="00CC2DEC" w14:paraId="46A6B7F5" w14:textId="77777777" w:rsidTr="0095104C">
        <w:trPr>
          <w:trHeight w:val="20"/>
        </w:trPr>
        <w:tc>
          <w:tcPr>
            <w:tcW w:w="2070" w:type="dxa"/>
          </w:tcPr>
          <w:p w14:paraId="37C09E0C" w14:textId="77777777" w:rsidR="006B21E7" w:rsidRPr="00CC2DEC" w:rsidRDefault="006B21E7" w:rsidP="006B21E7">
            <w:pPr>
              <w:ind w:left="360" w:hanging="195"/>
              <w:rPr>
                <w:rFonts w:ascii="Times New Roman" w:hAnsi="Times New Roman" w:cs="Times New Roman"/>
                <w:sz w:val="16"/>
                <w:szCs w:val="16"/>
              </w:rPr>
            </w:pPr>
            <w:r w:rsidRPr="00CC2DEC">
              <w:rPr>
                <w:rFonts w:ascii="Times New Roman" w:hAnsi="Times New Roman" w:cs="Times New Roman"/>
                <w:sz w:val="16"/>
                <w:szCs w:val="16"/>
              </w:rPr>
              <w:t>Cash</w:t>
            </w:r>
          </w:p>
        </w:tc>
        <w:tc>
          <w:tcPr>
            <w:tcW w:w="900" w:type="dxa"/>
          </w:tcPr>
          <w:p w14:paraId="737C1650" w14:textId="77777777" w:rsidR="006B21E7" w:rsidRPr="00CC2DEC" w:rsidRDefault="006B21E7" w:rsidP="006B21E7">
            <w:pPr>
              <w:tabs>
                <w:tab w:val="decimal" w:pos="808"/>
              </w:tabs>
              <w:jc w:val="both"/>
              <w:rPr>
                <w:rFonts w:ascii="Times New Roman" w:hAnsi="Times New Roman" w:cs="Times New Roman"/>
                <w:sz w:val="16"/>
                <w:szCs w:val="16"/>
              </w:rPr>
            </w:pPr>
            <w:r w:rsidRPr="00CC2DEC">
              <w:rPr>
                <w:rFonts w:ascii="Times New Roman" w:hAnsi="Times New Roman" w:cs="Times New Roman"/>
                <w:sz w:val="16"/>
                <w:szCs w:val="16"/>
              </w:rPr>
              <w:t>30,333</w:t>
            </w:r>
          </w:p>
        </w:tc>
        <w:tc>
          <w:tcPr>
            <w:tcW w:w="99" w:type="dxa"/>
          </w:tcPr>
          <w:p w14:paraId="7A70E0BD" w14:textId="77777777" w:rsidR="006B21E7" w:rsidRPr="00CC2DEC" w:rsidRDefault="006B21E7" w:rsidP="006B21E7">
            <w:pPr>
              <w:jc w:val="both"/>
              <w:rPr>
                <w:rFonts w:ascii="Times New Roman" w:hAnsi="Times New Roman" w:cs="Times New Roman"/>
                <w:sz w:val="16"/>
                <w:szCs w:val="16"/>
              </w:rPr>
            </w:pPr>
          </w:p>
        </w:tc>
        <w:tc>
          <w:tcPr>
            <w:tcW w:w="967" w:type="dxa"/>
          </w:tcPr>
          <w:p w14:paraId="576A9F3B" w14:textId="77777777" w:rsidR="006B21E7" w:rsidRPr="00CC2DEC" w:rsidRDefault="006B21E7" w:rsidP="006B21E7">
            <w:pPr>
              <w:jc w:val="center"/>
              <w:rPr>
                <w:rFonts w:ascii="Times New Roman" w:hAnsi="Times New Roman" w:cs="Times New Roman"/>
                <w:color w:val="000000"/>
                <w:sz w:val="16"/>
                <w:szCs w:val="16"/>
                <w:lang w:eastAsia="en-GB"/>
              </w:rPr>
            </w:pPr>
            <w:r w:rsidRPr="00CC2DEC">
              <w:rPr>
                <w:rFonts w:ascii="Times New Roman" w:hAnsi="Times New Roman" w:cs="Times New Roman"/>
                <w:sz w:val="16"/>
                <w:szCs w:val="16"/>
                <w:cs/>
              </w:rPr>
              <w:t>-</w:t>
            </w:r>
          </w:p>
        </w:tc>
        <w:tc>
          <w:tcPr>
            <w:tcW w:w="90" w:type="dxa"/>
          </w:tcPr>
          <w:p w14:paraId="306B7BEB"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Pr>
          <w:p w14:paraId="267DA5EA" w14:textId="77777777" w:rsidR="006B21E7" w:rsidRPr="00CC2DEC" w:rsidRDefault="006B21E7" w:rsidP="006B21E7">
            <w:pPr>
              <w:jc w:val="center"/>
              <w:rPr>
                <w:rFonts w:ascii="Times New Roman" w:hAnsi="Times New Roman" w:cs="Times New Roman"/>
                <w:color w:val="000000"/>
                <w:sz w:val="16"/>
                <w:szCs w:val="16"/>
                <w:lang w:eastAsia="en-GB"/>
              </w:rPr>
            </w:pPr>
            <w:r w:rsidRPr="00CC2DEC">
              <w:rPr>
                <w:rFonts w:ascii="Times New Roman" w:hAnsi="Times New Roman" w:cs="Times New Roman"/>
                <w:sz w:val="16"/>
                <w:szCs w:val="16"/>
                <w:cs/>
              </w:rPr>
              <w:t>-</w:t>
            </w:r>
          </w:p>
        </w:tc>
        <w:tc>
          <w:tcPr>
            <w:tcW w:w="91" w:type="dxa"/>
          </w:tcPr>
          <w:p w14:paraId="3D52B6AF"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Pr>
          <w:p w14:paraId="293725A7" w14:textId="77777777" w:rsidR="006B21E7" w:rsidRPr="00CC2DEC" w:rsidRDefault="006B21E7" w:rsidP="006B21E7">
            <w:pPr>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90" w:type="dxa"/>
          </w:tcPr>
          <w:p w14:paraId="43AC357C"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Pr>
          <w:p w14:paraId="408CAA44" w14:textId="77777777" w:rsidR="006B21E7" w:rsidRPr="00CC2DEC" w:rsidRDefault="006B21E7" w:rsidP="006B21E7">
            <w:pPr>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99" w:type="dxa"/>
          </w:tcPr>
          <w:p w14:paraId="6F6CD2D5"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Pr>
          <w:p w14:paraId="3CE1374E" w14:textId="77777777" w:rsidR="006B21E7" w:rsidRPr="00CC2DEC" w:rsidRDefault="006B21E7" w:rsidP="006B21E7">
            <w:pPr>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81" w:type="dxa"/>
          </w:tcPr>
          <w:p w14:paraId="271383FA"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Pr>
          <w:p w14:paraId="32BAE317"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30,333</w:t>
            </w:r>
          </w:p>
        </w:tc>
      </w:tr>
      <w:tr w:rsidR="006B21E7" w:rsidRPr="00CC2DEC" w14:paraId="4210E51B" w14:textId="77777777" w:rsidTr="0095104C">
        <w:trPr>
          <w:trHeight w:val="20"/>
        </w:trPr>
        <w:tc>
          <w:tcPr>
            <w:tcW w:w="2070" w:type="dxa"/>
          </w:tcPr>
          <w:p w14:paraId="04EBFA3D" w14:textId="77777777" w:rsidR="006B21E7" w:rsidRPr="00CC2DEC" w:rsidRDefault="006B21E7" w:rsidP="006B21E7">
            <w:pPr>
              <w:ind w:left="360" w:hanging="195"/>
              <w:rPr>
                <w:rFonts w:ascii="Times New Roman" w:hAnsi="Times New Roman" w:cs="Times New Roman"/>
                <w:sz w:val="16"/>
                <w:szCs w:val="16"/>
                <w:cs/>
              </w:rPr>
            </w:pPr>
            <w:r w:rsidRPr="00CC2DEC">
              <w:rPr>
                <w:rFonts w:ascii="Times New Roman" w:hAnsi="Times New Roman" w:cs="Times New Roman"/>
                <w:sz w:val="16"/>
                <w:szCs w:val="16"/>
              </w:rPr>
              <w:t>Interbank and money</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market items, net</w:t>
            </w:r>
          </w:p>
        </w:tc>
        <w:tc>
          <w:tcPr>
            <w:tcW w:w="900" w:type="dxa"/>
          </w:tcPr>
          <w:p w14:paraId="6BEBAD88" w14:textId="77777777" w:rsidR="006B21E7" w:rsidRPr="00CC2DEC" w:rsidRDefault="006B21E7" w:rsidP="006B21E7">
            <w:pPr>
              <w:jc w:val="right"/>
              <w:rPr>
                <w:rFonts w:ascii="Times New Roman" w:hAnsi="Times New Roman" w:cs="Times New Roman"/>
                <w:sz w:val="16"/>
                <w:szCs w:val="16"/>
              </w:rPr>
            </w:pPr>
          </w:p>
          <w:p w14:paraId="4B6D1D29" w14:textId="77777777" w:rsidR="006B21E7" w:rsidRPr="00CC2DEC" w:rsidRDefault="006B21E7" w:rsidP="006B21E7">
            <w:pPr>
              <w:tabs>
                <w:tab w:val="decimal" w:pos="808"/>
              </w:tabs>
              <w:jc w:val="both"/>
              <w:rPr>
                <w:rFonts w:ascii="Times New Roman" w:hAnsi="Times New Roman" w:cs="Times New Roman"/>
                <w:sz w:val="16"/>
                <w:szCs w:val="16"/>
              </w:rPr>
            </w:pPr>
            <w:r w:rsidRPr="00CC2DEC">
              <w:rPr>
                <w:rFonts w:ascii="Times New Roman" w:hAnsi="Times New Roman" w:cs="Times New Roman"/>
                <w:sz w:val="16"/>
                <w:szCs w:val="16"/>
              </w:rPr>
              <w:t>65,044</w:t>
            </w:r>
          </w:p>
        </w:tc>
        <w:tc>
          <w:tcPr>
            <w:tcW w:w="99" w:type="dxa"/>
          </w:tcPr>
          <w:p w14:paraId="34049752" w14:textId="77777777" w:rsidR="006B21E7" w:rsidRPr="00CC2DEC" w:rsidRDefault="006B21E7" w:rsidP="006B21E7">
            <w:pPr>
              <w:jc w:val="both"/>
              <w:rPr>
                <w:rFonts w:ascii="Times New Roman" w:hAnsi="Times New Roman" w:cs="Times New Roman"/>
                <w:sz w:val="16"/>
                <w:szCs w:val="16"/>
              </w:rPr>
            </w:pPr>
          </w:p>
        </w:tc>
        <w:tc>
          <w:tcPr>
            <w:tcW w:w="967" w:type="dxa"/>
          </w:tcPr>
          <w:p w14:paraId="2F2DEE12" w14:textId="77777777" w:rsidR="006B21E7" w:rsidRPr="00CC2DEC" w:rsidRDefault="006B21E7" w:rsidP="006B21E7">
            <w:pPr>
              <w:jc w:val="right"/>
              <w:rPr>
                <w:rFonts w:ascii="Times New Roman" w:hAnsi="Times New Roman" w:cs="Times New Roman"/>
                <w:sz w:val="16"/>
                <w:szCs w:val="16"/>
              </w:rPr>
            </w:pPr>
          </w:p>
          <w:p w14:paraId="1012F4BF"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449,702</w:t>
            </w:r>
          </w:p>
        </w:tc>
        <w:tc>
          <w:tcPr>
            <w:tcW w:w="90" w:type="dxa"/>
          </w:tcPr>
          <w:p w14:paraId="4243EC73"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Pr>
          <w:p w14:paraId="42D2BFEF" w14:textId="77777777" w:rsidR="006B21E7" w:rsidRPr="00CC2DEC" w:rsidRDefault="006B21E7" w:rsidP="006B21E7">
            <w:pPr>
              <w:jc w:val="right"/>
              <w:rPr>
                <w:rFonts w:ascii="Times New Roman" w:hAnsi="Times New Roman" w:cs="Times New Roman"/>
                <w:sz w:val="16"/>
                <w:szCs w:val="16"/>
              </w:rPr>
            </w:pPr>
          </w:p>
          <w:p w14:paraId="2A1A0A98"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4,728</w:t>
            </w:r>
          </w:p>
        </w:tc>
        <w:tc>
          <w:tcPr>
            <w:tcW w:w="91" w:type="dxa"/>
          </w:tcPr>
          <w:p w14:paraId="441529BB"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Pr>
          <w:p w14:paraId="7AEED3D4" w14:textId="77777777" w:rsidR="006B21E7" w:rsidRPr="00CC2DEC" w:rsidRDefault="006B21E7" w:rsidP="006B21E7">
            <w:pPr>
              <w:jc w:val="right"/>
              <w:rPr>
                <w:rFonts w:ascii="Times New Roman" w:hAnsi="Times New Roman" w:cs="Times New Roman"/>
                <w:sz w:val="16"/>
                <w:szCs w:val="16"/>
              </w:rPr>
            </w:pPr>
          </w:p>
          <w:p w14:paraId="3741779C"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3,740</w:t>
            </w:r>
          </w:p>
        </w:tc>
        <w:tc>
          <w:tcPr>
            <w:tcW w:w="90" w:type="dxa"/>
          </w:tcPr>
          <w:p w14:paraId="65965E6E"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Pr>
          <w:p w14:paraId="54B19C18" w14:textId="77777777" w:rsidR="006B21E7" w:rsidRPr="00CC2DEC" w:rsidRDefault="006B21E7" w:rsidP="006B21E7">
            <w:pPr>
              <w:jc w:val="right"/>
              <w:rPr>
                <w:rFonts w:ascii="Times New Roman" w:hAnsi="Times New Roman" w:cs="Times New Roman"/>
                <w:sz w:val="16"/>
                <w:szCs w:val="16"/>
              </w:rPr>
            </w:pPr>
          </w:p>
          <w:p w14:paraId="3CBE2168"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171</w:t>
            </w:r>
          </w:p>
        </w:tc>
        <w:tc>
          <w:tcPr>
            <w:tcW w:w="99" w:type="dxa"/>
          </w:tcPr>
          <w:p w14:paraId="651460B4"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Pr>
          <w:p w14:paraId="59CED5FF" w14:textId="77777777" w:rsidR="006B21E7" w:rsidRPr="00CC2DEC" w:rsidRDefault="006B21E7" w:rsidP="006B21E7">
            <w:pPr>
              <w:jc w:val="center"/>
              <w:rPr>
                <w:rFonts w:ascii="Times New Roman" w:hAnsi="Times New Roman" w:cs="Times New Roman"/>
                <w:sz w:val="16"/>
                <w:szCs w:val="16"/>
              </w:rPr>
            </w:pPr>
          </w:p>
          <w:p w14:paraId="6EF47418" w14:textId="77777777" w:rsidR="006B21E7" w:rsidRPr="00CC2DEC" w:rsidRDefault="006B21E7" w:rsidP="006B21E7">
            <w:pPr>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81" w:type="dxa"/>
          </w:tcPr>
          <w:p w14:paraId="3316C278"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Pr>
          <w:p w14:paraId="0B2F31EA" w14:textId="77777777" w:rsidR="006B21E7" w:rsidRPr="00CC2DEC" w:rsidRDefault="006B21E7" w:rsidP="006B21E7">
            <w:pPr>
              <w:jc w:val="right"/>
              <w:rPr>
                <w:rFonts w:ascii="Times New Roman" w:hAnsi="Times New Roman" w:cs="Times New Roman"/>
                <w:sz w:val="16"/>
                <w:szCs w:val="16"/>
              </w:rPr>
            </w:pPr>
          </w:p>
          <w:p w14:paraId="2C9A99F4"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523,385</w:t>
            </w:r>
          </w:p>
        </w:tc>
      </w:tr>
      <w:tr w:rsidR="006B21E7" w:rsidRPr="00CC2DEC" w14:paraId="33DFC528" w14:textId="77777777" w:rsidTr="0095104C">
        <w:trPr>
          <w:trHeight w:val="20"/>
        </w:trPr>
        <w:tc>
          <w:tcPr>
            <w:tcW w:w="2070" w:type="dxa"/>
          </w:tcPr>
          <w:p w14:paraId="1D3210E1" w14:textId="77777777" w:rsidR="006B21E7" w:rsidRPr="00CC2DEC" w:rsidRDefault="006B21E7" w:rsidP="006B21E7">
            <w:pPr>
              <w:ind w:left="360" w:hanging="195"/>
              <w:rPr>
                <w:rFonts w:ascii="Times New Roman" w:hAnsi="Times New Roman" w:cs="Times New Roman"/>
                <w:sz w:val="16"/>
                <w:szCs w:val="16"/>
                <w:cs/>
              </w:rPr>
            </w:pPr>
            <w:r w:rsidRPr="00CC2DEC">
              <w:rPr>
                <w:rFonts w:ascii="Times New Roman" w:hAnsi="Times New Roman" w:cs="Times New Roman"/>
                <w:sz w:val="16"/>
                <w:szCs w:val="16"/>
              </w:rPr>
              <w:t>Financial assets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measured at FVTPL</w:t>
            </w:r>
          </w:p>
        </w:tc>
        <w:tc>
          <w:tcPr>
            <w:tcW w:w="900" w:type="dxa"/>
          </w:tcPr>
          <w:p w14:paraId="24BE59F0" w14:textId="77777777" w:rsidR="006B21E7" w:rsidRPr="00CC2DEC" w:rsidRDefault="006B21E7" w:rsidP="006B21E7">
            <w:pPr>
              <w:jc w:val="center"/>
              <w:rPr>
                <w:rFonts w:ascii="Times New Roman" w:hAnsi="Times New Roman" w:cs="Times New Roman"/>
                <w:color w:val="000000"/>
                <w:sz w:val="16"/>
                <w:szCs w:val="16"/>
              </w:rPr>
            </w:pPr>
          </w:p>
          <w:p w14:paraId="358D09A1"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99" w:type="dxa"/>
          </w:tcPr>
          <w:p w14:paraId="7EB73D3A" w14:textId="77777777" w:rsidR="006B21E7" w:rsidRPr="00CC2DEC" w:rsidRDefault="006B21E7" w:rsidP="006B21E7">
            <w:pPr>
              <w:jc w:val="both"/>
              <w:rPr>
                <w:rFonts w:ascii="Times New Roman" w:hAnsi="Times New Roman" w:cs="Times New Roman"/>
                <w:sz w:val="16"/>
                <w:szCs w:val="16"/>
              </w:rPr>
            </w:pPr>
          </w:p>
        </w:tc>
        <w:tc>
          <w:tcPr>
            <w:tcW w:w="967" w:type="dxa"/>
          </w:tcPr>
          <w:p w14:paraId="56B4CECF" w14:textId="77777777" w:rsidR="006B21E7" w:rsidRPr="00CC2DEC" w:rsidRDefault="006B21E7" w:rsidP="006B21E7">
            <w:pPr>
              <w:jc w:val="right"/>
              <w:rPr>
                <w:rFonts w:ascii="Times New Roman" w:hAnsi="Times New Roman" w:cs="Times New Roman"/>
                <w:sz w:val="16"/>
                <w:szCs w:val="16"/>
              </w:rPr>
            </w:pPr>
          </w:p>
          <w:p w14:paraId="716EB509"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26</w:t>
            </w:r>
          </w:p>
        </w:tc>
        <w:tc>
          <w:tcPr>
            <w:tcW w:w="90" w:type="dxa"/>
          </w:tcPr>
          <w:p w14:paraId="3F24124E"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Pr>
          <w:p w14:paraId="65DF13E0" w14:textId="77777777" w:rsidR="006B21E7" w:rsidRPr="00CC2DEC" w:rsidRDefault="006B21E7" w:rsidP="006B21E7">
            <w:pPr>
              <w:jc w:val="center"/>
              <w:rPr>
                <w:rFonts w:ascii="Times New Roman" w:hAnsi="Times New Roman" w:cs="Times New Roman"/>
                <w:sz w:val="16"/>
                <w:szCs w:val="16"/>
              </w:rPr>
            </w:pPr>
          </w:p>
          <w:p w14:paraId="3A0A548A"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236</w:t>
            </w:r>
          </w:p>
        </w:tc>
        <w:tc>
          <w:tcPr>
            <w:tcW w:w="91" w:type="dxa"/>
          </w:tcPr>
          <w:p w14:paraId="3959F5A5"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Pr>
          <w:p w14:paraId="4B3187AB" w14:textId="77777777" w:rsidR="006B21E7" w:rsidRPr="00CC2DEC" w:rsidRDefault="006B21E7" w:rsidP="006B21E7">
            <w:pPr>
              <w:jc w:val="center"/>
              <w:rPr>
                <w:rFonts w:ascii="Times New Roman" w:hAnsi="Times New Roman" w:cs="Times New Roman"/>
                <w:sz w:val="16"/>
                <w:szCs w:val="16"/>
              </w:rPr>
            </w:pPr>
          </w:p>
          <w:p w14:paraId="462E84F6"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497</w:t>
            </w:r>
          </w:p>
        </w:tc>
        <w:tc>
          <w:tcPr>
            <w:tcW w:w="90" w:type="dxa"/>
          </w:tcPr>
          <w:p w14:paraId="01AFA30B"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Pr>
          <w:p w14:paraId="4A0E9006" w14:textId="77777777" w:rsidR="006B21E7" w:rsidRPr="00CC2DEC" w:rsidRDefault="006B21E7" w:rsidP="006B21E7">
            <w:pPr>
              <w:jc w:val="right"/>
              <w:rPr>
                <w:rFonts w:ascii="Times New Roman" w:hAnsi="Times New Roman" w:cs="Times New Roman"/>
                <w:sz w:val="16"/>
                <w:szCs w:val="16"/>
              </w:rPr>
            </w:pPr>
          </w:p>
          <w:p w14:paraId="2BB80469"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27</w:t>
            </w:r>
          </w:p>
        </w:tc>
        <w:tc>
          <w:tcPr>
            <w:tcW w:w="99" w:type="dxa"/>
          </w:tcPr>
          <w:p w14:paraId="4D8DEC89"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Pr>
          <w:p w14:paraId="58B82D0B" w14:textId="77777777" w:rsidR="006B21E7" w:rsidRPr="00CC2DEC" w:rsidRDefault="006B21E7" w:rsidP="006B21E7">
            <w:pPr>
              <w:jc w:val="center"/>
              <w:rPr>
                <w:rFonts w:ascii="Times New Roman" w:hAnsi="Times New Roman" w:cs="Times New Roman"/>
                <w:color w:val="000000"/>
                <w:sz w:val="16"/>
                <w:szCs w:val="16"/>
              </w:rPr>
            </w:pPr>
          </w:p>
          <w:p w14:paraId="2CA4E0B4"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81" w:type="dxa"/>
          </w:tcPr>
          <w:p w14:paraId="4C4D2DD6"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Pr>
          <w:p w14:paraId="47E4396B" w14:textId="77777777" w:rsidR="006B21E7" w:rsidRPr="00CC2DEC" w:rsidRDefault="006B21E7" w:rsidP="006B21E7">
            <w:pPr>
              <w:jc w:val="right"/>
              <w:rPr>
                <w:rFonts w:ascii="Times New Roman" w:hAnsi="Times New Roman" w:cs="Times New Roman"/>
                <w:sz w:val="16"/>
                <w:szCs w:val="16"/>
              </w:rPr>
            </w:pPr>
          </w:p>
          <w:p w14:paraId="197B8D13"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786</w:t>
            </w:r>
          </w:p>
        </w:tc>
      </w:tr>
      <w:tr w:rsidR="006B21E7" w:rsidRPr="00CC2DEC" w14:paraId="1B24241F" w14:textId="77777777" w:rsidTr="0095104C">
        <w:trPr>
          <w:trHeight w:val="20"/>
        </w:trPr>
        <w:tc>
          <w:tcPr>
            <w:tcW w:w="2070" w:type="dxa"/>
          </w:tcPr>
          <w:p w14:paraId="2A9B4C4D" w14:textId="77777777" w:rsidR="006B21E7" w:rsidRPr="00CC2DEC" w:rsidRDefault="006B21E7" w:rsidP="006B21E7">
            <w:pPr>
              <w:ind w:left="360" w:hanging="195"/>
              <w:rPr>
                <w:rFonts w:ascii="Times New Roman" w:hAnsi="Times New Roman" w:cs="Times New Roman"/>
                <w:sz w:val="16"/>
                <w:szCs w:val="16"/>
                <w:cs/>
              </w:rPr>
            </w:pPr>
            <w:r w:rsidRPr="00CC2DEC">
              <w:rPr>
                <w:rFonts w:ascii="Times New Roman" w:hAnsi="Times New Roman" w:cs="Times New Roman"/>
                <w:sz w:val="16"/>
                <w:szCs w:val="16"/>
              </w:rPr>
              <w:t>Derivatives assets</w:t>
            </w:r>
          </w:p>
        </w:tc>
        <w:tc>
          <w:tcPr>
            <w:tcW w:w="900" w:type="dxa"/>
          </w:tcPr>
          <w:p w14:paraId="22CAE55D"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99" w:type="dxa"/>
          </w:tcPr>
          <w:p w14:paraId="5CCDEDE3" w14:textId="77777777" w:rsidR="006B21E7" w:rsidRPr="00CC2DEC" w:rsidRDefault="006B21E7" w:rsidP="006B21E7">
            <w:pPr>
              <w:jc w:val="both"/>
              <w:rPr>
                <w:rFonts w:ascii="Times New Roman" w:hAnsi="Times New Roman" w:cs="Times New Roman"/>
                <w:sz w:val="16"/>
                <w:szCs w:val="16"/>
              </w:rPr>
            </w:pPr>
          </w:p>
        </w:tc>
        <w:tc>
          <w:tcPr>
            <w:tcW w:w="967" w:type="dxa"/>
          </w:tcPr>
          <w:p w14:paraId="632BF3C8"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13,216</w:t>
            </w:r>
          </w:p>
        </w:tc>
        <w:tc>
          <w:tcPr>
            <w:tcW w:w="90" w:type="dxa"/>
          </w:tcPr>
          <w:p w14:paraId="28342316"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Pr>
          <w:p w14:paraId="7332DE41"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10,786</w:t>
            </w:r>
          </w:p>
        </w:tc>
        <w:tc>
          <w:tcPr>
            <w:tcW w:w="91" w:type="dxa"/>
          </w:tcPr>
          <w:p w14:paraId="01854699"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Pr>
          <w:p w14:paraId="70F20D1B"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6,443</w:t>
            </w:r>
          </w:p>
        </w:tc>
        <w:tc>
          <w:tcPr>
            <w:tcW w:w="90" w:type="dxa"/>
          </w:tcPr>
          <w:p w14:paraId="10EDC77D"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Pr>
          <w:p w14:paraId="0D0ABD09" w14:textId="77777777" w:rsidR="006B21E7" w:rsidRPr="00CC2DEC" w:rsidRDefault="006B21E7" w:rsidP="006B21E7">
            <w:pPr>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99" w:type="dxa"/>
          </w:tcPr>
          <w:p w14:paraId="7002C5B4"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Pr>
          <w:p w14:paraId="35677683"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81" w:type="dxa"/>
          </w:tcPr>
          <w:p w14:paraId="5D3A5DA0"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Pr>
          <w:p w14:paraId="23269B65"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30,445</w:t>
            </w:r>
          </w:p>
        </w:tc>
      </w:tr>
      <w:tr w:rsidR="006B21E7" w:rsidRPr="00CC2DEC" w14:paraId="17A166A7" w14:textId="77777777" w:rsidTr="0095104C">
        <w:trPr>
          <w:trHeight w:val="20"/>
        </w:trPr>
        <w:tc>
          <w:tcPr>
            <w:tcW w:w="2070" w:type="dxa"/>
          </w:tcPr>
          <w:p w14:paraId="548A761A" w14:textId="77777777" w:rsidR="006B21E7" w:rsidRPr="00CC2DEC" w:rsidRDefault="006B21E7" w:rsidP="006B21E7">
            <w:pPr>
              <w:ind w:left="360" w:hanging="195"/>
              <w:rPr>
                <w:rFonts w:ascii="Times New Roman" w:hAnsi="Times New Roman" w:cs="Times New Roman"/>
                <w:sz w:val="16"/>
                <w:szCs w:val="16"/>
              </w:rPr>
            </w:pPr>
            <w:r w:rsidRPr="00CC2DEC">
              <w:rPr>
                <w:rFonts w:ascii="Times New Roman" w:hAnsi="Times New Roman" w:cs="Times New Roman"/>
                <w:sz w:val="16"/>
                <w:szCs w:val="16"/>
              </w:rPr>
              <w:t>Investments, net</w:t>
            </w:r>
          </w:p>
        </w:tc>
        <w:tc>
          <w:tcPr>
            <w:tcW w:w="900" w:type="dxa"/>
          </w:tcPr>
          <w:p w14:paraId="5EE1B02A"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99" w:type="dxa"/>
          </w:tcPr>
          <w:p w14:paraId="13302A9B" w14:textId="77777777" w:rsidR="006B21E7" w:rsidRPr="00CC2DEC" w:rsidRDefault="006B21E7" w:rsidP="006B21E7">
            <w:pPr>
              <w:jc w:val="both"/>
              <w:rPr>
                <w:rFonts w:ascii="Times New Roman" w:hAnsi="Times New Roman" w:cs="Times New Roman"/>
                <w:sz w:val="16"/>
                <w:szCs w:val="16"/>
              </w:rPr>
            </w:pPr>
          </w:p>
        </w:tc>
        <w:tc>
          <w:tcPr>
            <w:tcW w:w="967" w:type="dxa"/>
          </w:tcPr>
          <w:p w14:paraId="39DF2CA3"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45,352</w:t>
            </w:r>
          </w:p>
        </w:tc>
        <w:tc>
          <w:tcPr>
            <w:tcW w:w="90" w:type="dxa"/>
          </w:tcPr>
          <w:p w14:paraId="41C04920"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Pr>
          <w:p w14:paraId="08C21749"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104,651</w:t>
            </w:r>
          </w:p>
        </w:tc>
        <w:tc>
          <w:tcPr>
            <w:tcW w:w="91" w:type="dxa"/>
          </w:tcPr>
          <w:p w14:paraId="19040A03"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Pr>
          <w:p w14:paraId="4B00DB4C"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1,496</w:t>
            </w:r>
          </w:p>
        </w:tc>
        <w:tc>
          <w:tcPr>
            <w:tcW w:w="90" w:type="dxa"/>
          </w:tcPr>
          <w:p w14:paraId="7AE9D403"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Pr>
          <w:p w14:paraId="77777C62"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10,601</w:t>
            </w:r>
          </w:p>
        </w:tc>
        <w:tc>
          <w:tcPr>
            <w:tcW w:w="99" w:type="dxa"/>
          </w:tcPr>
          <w:p w14:paraId="3DEBC133"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Pr>
          <w:p w14:paraId="185F9646"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81" w:type="dxa"/>
          </w:tcPr>
          <w:p w14:paraId="2614BF9E"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Pr>
          <w:p w14:paraId="0507CF1E"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162,100</w:t>
            </w:r>
          </w:p>
        </w:tc>
      </w:tr>
      <w:tr w:rsidR="006B21E7" w:rsidRPr="00CC2DEC" w14:paraId="4E8BBB55" w14:textId="77777777" w:rsidTr="0095104C">
        <w:trPr>
          <w:trHeight w:val="20"/>
        </w:trPr>
        <w:tc>
          <w:tcPr>
            <w:tcW w:w="2070" w:type="dxa"/>
          </w:tcPr>
          <w:p w14:paraId="25EBC35A" w14:textId="77777777" w:rsidR="006B21E7" w:rsidRPr="00CC2DEC" w:rsidRDefault="006B21E7" w:rsidP="006B21E7">
            <w:pPr>
              <w:ind w:left="360" w:hanging="195"/>
              <w:rPr>
                <w:rFonts w:ascii="Times New Roman" w:hAnsi="Times New Roman" w:cs="Times New Roman"/>
                <w:sz w:val="16"/>
                <w:szCs w:val="16"/>
              </w:rPr>
            </w:pPr>
            <w:r w:rsidRPr="00CC2DEC">
              <w:rPr>
                <w:rFonts w:ascii="Times New Roman" w:hAnsi="Times New Roman" w:cs="Times New Roman"/>
                <w:sz w:val="16"/>
                <w:szCs w:val="16"/>
              </w:rPr>
              <w:t>Loans to customers</w:t>
            </w:r>
            <w:r w:rsidRPr="00CC2DEC">
              <w:rPr>
                <w:rFonts w:ascii="Times New Roman" w:hAnsi="Times New Roman" w:cs="Times New Roman"/>
                <w:sz w:val="16"/>
                <w:szCs w:val="16"/>
                <w:cs/>
              </w:rPr>
              <w:t xml:space="preserve"> </w:t>
            </w:r>
          </w:p>
        </w:tc>
        <w:tc>
          <w:tcPr>
            <w:tcW w:w="900" w:type="dxa"/>
            <w:tcBorders>
              <w:bottom w:val="single" w:sz="4" w:space="0" w:color="auto"/>
            </w:tcBorders>
          </w:tcPr>
          <w:p w14:paraId="60B20D63" w14:textId="77777777" w:rsidR="006B21E7" w:rsidRPr="00CC2DEC" w:rsidRDefault="006B21E7" w:rsidP="006B21E7">
            <w:pPr>
              <w:tabs>
                <w:tab w:val="decimal" w:pos="808"/>
              </w:tabs>
              <w:jc w:val="both"/>
              <w:rPr>
                <w:rFonts w:ascii="Times New Roman" w:hAnsi="Times New Roman" w:cs="Times New Roman"/>
                <w:sz w:val="16"/>
                <w:szCs w:val="16"/>
              </w:rPr>
            </w:pPr>
            <w:r w:rsidRPr="00CC2DEC">
              <w:rPr>
                <w:rFonts w:ascii="Times New Roman" w:hAnsi="Times New Roman" w:cs="Times New Roman"/>
                <w:sz w:val="16"/>
                <w:szCs w:val="16"/>
              </w:rPr>
              <w:t>80,003</w:t>
            </w:r>
          </w:p>
        </w:tc>
        <w:tc>
          <w:tcPr>
            <w:tcW w:w="99" w:type="dxa"/>
          </w:tcPr>
          <w:p w14:paraId="29B889ED" w14:textId="77777777" w:rsidR="006B21E7" w:rsidRPr="00CC2DEC" w:rsidRDefault="006B21E7" w:rsidP="006B21E7">
            <w:pPr>
              <w:jc w:val="both"/>
              <w:rPr>
                <w:rFonts w:ascii="Times New Roman" w:hAnsi="Times New Roman" w:cs="Times New Roman"/>
                <w:sz w:val="16"/>
                <w:szCs w:val="16"/>
              </w:rPr>
            </w:pPr>
          </w:p>
        </w:tc>
        <w:tc>
          <w:tcPr>
            <w:tcW w:w="967" w:type="dxa"/>
            <w:tcBorders>
              <w:bottom w:val="single" w:sz="4" w:space="0" w:color="auto"/>
            </w:tcBorders>
          </w:tcPr>
          <w:p w14:paraId="278FFF59"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575,877</w:t>
            </w:r>
          </w:p>
        </w:tc>
        <w:tc>
          <w:tcPr>
            <w:tcW w:w="90" w:type="dxa"/>
          </w:tcPr>
          <w:p w14:paraId="5A43C04A"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Borders>
              <w:bottom w:val="single" w:sz="4" w:space="0" w:color="auto"/>
            </w:tcBorders>
          </w:tcPr>
          <w:p w14:paraId="7434B13E"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817,176</w:t>
            </w:r>
          </w:p>
        </w:tc>
        <w:tc>
          <w:tcPr>
            <w:tcW w:w="91" w:type="dxa"/>
          </w:tcPr>
          <w:p w14:paraId="248099FA"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Borders>
              <w:bottom w:val="single" w:sz="4" w:space="0" w:color="auto"/>
            </w:tcBorders>
          </w:tcPr>
          <w:p w14:paraId="749FC86F"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314,207</w:t>
            </w:r>
          </w:p>
        </w:tc>
        <w:tc>
          <w:tcPr>
            <w:tcW w:w="90" w:type="dxa"/>
          </w:tcPr>
          <w:p w14:paraId="30D94881"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Borders>
              <w:bottom w:val="single" w:sz="4" w:space="0" w:color="auto"/>
            </w:tcBorders>
          </w:tcPr>
          <w:p w14:paraId="1ABF5236" w14:textId="77777777" w:rsidR="006B21E7" w:rsidRPr="00CC2DEC" w:rsidRDefault="006B21E7" w:rsidP="006B21E7">
            <w:pPr>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99" w:type="dxa"/>
          </w:tcPr>
          <w:p w14:paraId="38C190D3"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Borders>
              <w:bottom w:val="single" w:sz="4" w:space="0" w:color="auto"/>
            </w:tcBorders>
          </w:tcPr>
          <w:p w14:paraId="74DDB2C2" w14:textId="77777777" w:rsidR="006B21E7" w:rsidRPr="00CC2DEC" w:rsidRDefault="006B21E7" w:rsidP="006B21E7">
            <w:pPr>
              <w:ind w:left="-187" w:right="78"/>
              <w:jc w:val="right"/>
              <w:rPr>
                <w:rFonts w:ascii="Times New Roman" w:hAnsi="Times New Roman" w:cs="Times New Roman"/>
                <w:sz w:val="16"/>
                <w:szCs w:val="16"/>
              </w:rPr>
            </w:pPr>
            <w:r w:rsidRPr="00CC2DEC">
              <w:rPr>
                <w:rFonts w:ascii="Times New Roman" w:hAnsi="Times New Roman" w:cs="Times New Roman"/>
                <w:sz w:val="16"/>
                <w:szCs w:val="16"/>
              </w:rPr>
              <w:t>45,672</w:t>
            </w:r>
          </w:p>
        </w:tc>
        <w:tc>
          <w:tcPr>
            <w:tcW w:w="81" w:type="dxa"/>
          </w:tcPr>
          <w:p w14:paraId="781FC0F2"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Borders>
              <w:bottom w:val="single" w:sz="4" w:space="0" w:color="auto"/>
            </w:tcBorders>
          </w:tcPr>
          <w:p w14:paraId="753A0982"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1,832,935</w:t>
            </w:r>
          </w:p>
        </w:tc>
      </w:tr>
      <w:tr w:rsidR="006B21E7" w:rsidRPr="00CC2DEC" w14:paraId="425EBAF0" w14:textId="77777777" w:rsidTr="0095104C">
        <w:trPr>
          <w:trHeight w:val="20"/>
        </w:trPr>
        <w:tc>
          <w:tcPr>
            <w:tcW w:w="2070" w:type="dxa"/>
            <w:vAlign w:val="bottom"/>
          </w:tcPr>
          <w:p w14:paraId="619E9680" w14:textId="77777777" w:rsidR="006B21E7" w:rsidRPr="00CC2DEC" w:rsidRDefault="006B21E7" w:rsidP="006B21E7">
            <w:pPr>
              <w:ind w:left="360" w:hanging="195"/>
              <w:rPr>
                <w:rFonts w:ascii="Times New Roman" w:hAnsi="Times New Roman" w:cs="Times New Roman"/>
                <w:color w:val="000000"/>
                <w:sz w:val="16"/>
                <w:szCs w:val="16"/>
                <w:cs/>
              </w:rPr>
            </w:pPr>
            <w:r w:rsidRPr="00CC2DEC">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1C00988D" w14:textId="77777777" w:rsidR="006B21E7" w:rsidRPr="00CC2DEC" w:rsidRDefault="006B21E7" w:rsidP="006B21E7">
            <w:pPr>
              <w:tabs>
                <w:tab w:val="decimal" w:pos="808"/>
              </w:tabs>
              <w:jc w:val="both"/>
              <w:rPr>
                <w:rFonts w:ascii="Times New Roman" w:hAnsi="Times New Roman" w:cs="Times New Roman"/>
                <w:sz w:val="16"/>
                <w:szCs w:val="16"/>
              </w:rPr>
            </w:pPr>
            <w:r w:rsidRPr="00CC2DEC">
              <w:rPr>
                <w:rFonts w:ascii="Times New Roman" w:hAnsi="Times New Roman" w:cs="Times New Roman"/>
                <w:color w:val="000000"/>
                <w:sz w:val="16"/>
                <w:szCs w:val="16"/>
              </w:rPr>
              <w:t>175,380</w:t>
            </w:r>
          </w:p>
        </w:tc>
        <w:tc>
          <w:tcPr>
            <w:tcW w:w="99" w:type="dxa"/>
          </w:tcPr>
          <w:p w14:paraId="5DE909DA" w14:textId="77777777" w:rsidR="006B21E7" w:rsidRPr="00CC2DEC" w:rsidRDefault="006B21E7" w:rsidP="006B21E7">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502BC59D"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1,084,173</w:t>
            </w:r>
          </w:p>
        </w:tc>
        <w:tc>
          <w:tcPr>
            <w:tcW w:w="90" w:type="dxa"/>
          </w:tcPr>
          <w:p w14:paraId="3A48F493"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1BDB6B65"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937,577</w:t>
            </w:r>
          </w:p>
        </w:tc>
        <w:tc>
          <w:tcPr>
            <w:tcW w:w="91" w:type="dxa"/>
          </w:tcPr>
          <w:p w14:paraId="4BB3B9D0"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48EC3C46"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326,383</w:t>
            </w:r>
          </w:p>
        </w:tc>
        <w:tc>
          <w:tcPr>
            <w:tcW w:w="90" w:type="dxa"/>
          </w:tcPr>
          <w:p w14:paraId="29D12FDC"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5925CA03"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10,799</w:t>
            </w:r>
          </w:p>
        </w:tc>
        <w:tc>
          <w:tcPr>
            <w:tcW w:w="99" w:type="dxa"/>
          </w:tcPr>
          <w:p w14:paraId="19C3ACAF"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tcPr>
          <w:p w14:paraId="02C47604" w14:textId="77777777" w:rsidR="006B21E7" w:rsidRPr="00CC2DEC" w:rsidRDefault="006B21E7" w:rsidP="006B21E7">
            <w:pPr>
              <w:ind w:left="-187" w:right="78"/>
              <w:jc w:val="right"/>
              <w:rPr>
                <w:rFonts w:ascii="Times New Roman" w:hAnsi="Times New Roman" w:cs="Times New Roman"/>
                <w:sz w:val="16"/>
                <w:szCs w:val="16"/>
              </w:rPr>
            </w:pPr>
            <w:r w:rsidRPr="00CC2DEC">
              <w:rPr>
                <w:rFonts w:ascii="Times New Roman" w:hAnsi="Times New Roman" w:cs="Times New Roman"/>
                <w:color w:val="000000"/>
                <w:sz w:val="16"/>
                <w:szCs w:val="16"/>
              </w:rPr>
              <w:t>45,672</w:t>
            </w:r>
          </w:p>
        </w:tc>
        <w:tc>
          <w:tcPr>
            <w:tcW w:w="81" w:type="dxa"/>
          </w:tcPr>
          <w:p w14:paraId="45F03305"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2AE2302B"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2,579,984</w:t>
            </w:r>
          </w:p>
        </w:tc>
      </w:tr>
      <w:tr w:rsidR="006B21E7" w:rsidRPr="00CC2DEC" w14:paraId="515D8C72" w14:textId="77777777" w:rsidTr="0095104C">
        <w:trPr>
          <w:trHeight w:val="20"/>
        </w:trPr>
        <w:tc>
          <w:tcPr>
            <w:tcW w:w="2070" w:type="dxa"/>
          </w:tcPr>
          <w:p w14:paraId="47365072" w14:textId="77777777" w:rsidR="006B21E7" w:rsidRPr="00CC2DEC" w:rsidRDefault="006B21E7" w:rsidP="006B21E7">
            <w:pPr>
              <w:ind w:left="360" w:hanging="195"/>
              <w:rPr>
                <w:rFonts w:ascii="Times New Roman" w:hAnsi="Times New Roman" w:cs="Times New Roman"/>
                <w:b/>
                <w:bCs/>
                <w:color w:val="000000"/>
                <w:sz w:val="16"/>
                <w:szCs w:val="16"/>
                <w:cs/>
              </w:rPr>
            </w:pPr>
          </w:p>
        </w:tc>
        <w:tc>
          <w:tcPr>
            <w:tcW w:w="900" w:type="dxa"/>
            <w:tcBorders>
              <w:top w:val="single" w:sz="4" w:space="0" w:color="auto"/>
            </w:tcBorders>
          </w:tcPr>
          <w:p w14:paraId="09B8F54B" w14:textId="77777777" w:rsidR="006B21E7" w:rsidRPr="00CC2DEC" w:rsidRDefault="006B21E7" w:rsidP="006B21E7">
            <w:pPr>
              <w:jc w:val="center"/>
              <w:rPr>
                <w:rFonts w:ascii="Times New Roman" w:hAnsi="Times New Roman" w:cs="Times New Roman"/>
                <w:b/>
                <w:bCs/>
                <w:color w:val="000000"/>
                <w:sz w:val="16"/>
                <w:szCs w:val="16"/>
              </w:rPr>
            </w:pPr>
          </w:p>
        </w:tc>
        <w:tc>
          <w:tcPr>
            <w:tcW w:w="99" w:type="dxa"/>
          </w:tcPr>
          <w:p w14:paraId="17A6E37D" w14:textId="77777777" w:rsidR="006B21E7" w:rsidRPr="00CC2DEC" w:rsidRDefault="006B21E7" w:rsidP="006B21E7">
            <w:pPr>
              <w:jc w:val="center"/>
              <w:rPr>
                <w:rFonts w:ascii="Times New Roman" w:hAnsi="Times New Roman" w:cs="Times New Roman"/>
                <w:b/>
                <w:bCs/>
                <w:color w:val="000000"/>
                <w:sz w:val="16"/>
                <w:szCs w:val="16"/>
              </w:rPr>
            </w:pPr>
          </w:p>
        </w:tc>
        <w:tc>
          <w:tcPr>
            <w:tcW w:w="967" w:type="dxa"/>
            <w:tcBorders>
              <w:top w:val="single" w:sz="4" w:space="0" w:color="auto"/>
            </w:tcBorders>
          </w:tcPr>
          <w:p w14:paraId="7871F073" w14:textId="77777777" w:rsidR="006B21E7" w:rsidRPr="00CC2DEC" w:rsidRDefault="006B21E7" w:rsidP="006B21E7">
            <w:pPr>
              <w:jc w:val="center"/>
              <w:rPr>
                <w:rFonts w:ascii="Times New Roman" w:hAnsi="Times New Roman" w:cs="Times New Roman"/>
                <w:b/>
                <w:bCs/>
                <w:color w:val="000000"/>
                <w:sz w:val="16"/>
                <w:szCs w:val="16"/>
              </w:rPr>
            </w:pPr>
          </w:p>
        </w:tc>
        <w:tc>
          <w:tcPr>
            <w:tcW w:w="90" w:type="dxa"/>
          </w:tcPr>
          <w:p w14:paraId="462254E7" w14:textId="77777777" w:rsidR="006B21E7" w:rsidRPr="00CC2DEC" w:rsidRDefault="006B21E7" w:rsidP="006B21E7">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tcPr>
          <w:p w14:paraId="2E1FF5C4" w14:textId="77777777" w:rsidR="006B21E7" w:rsidRPr="00CC2DEC" w:rsidRDefault="006B21E7" w:rsidP="006B21E7">
            <w:pPr>
              <w:ind w:left="-115" w:right="-88" w:firstLine="9"/>
              <w:jc w:val="center"/>
              <w:rPr>
                <w:rFonts w:ascii="Times New Roman" w:hAnsi="Times New Roman" w:cs="Times New Roman"/>
                <w:b/>
                <w:bCs/>
                <w:color w:val="000000"/>
                <w:sz w:val="16"/>
                <w:szCs w:val="16"/>
              </w:rPr>
            </w:pPr>
          </w:p>
        </w:tc>
        <w:tc>
          <w:tcPr>
            <w:tcW w:w="91" w:type="dxa"/>
          </w:tcPr>
          <w:p w14:paraId="1B241D7F" w14:textId="77777777" w:rsidR="006B21E7" w:rsidRPr="00CC2DEC" w:rsidRDefault="006B21E7" w:rsidP="006B21E7">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tcPr>
          <w:p w14:paraId="538C5AF1" w14:textId="77777777" w:rsidR="006B21E7" w:rsidRPr="00CC2DEC" w:rsidRDefault="006B21E7" w:rsidP="006B21E7">
            <w:pPr>
              <w:ind w:left="-115" w:right="-88" w:firstLine="9"/>
              <w:jc w:val="center"/>
              <w:rPr>
                <w:rFonts w:ascii="Times New Roman" w:hAnsi="Times New Roman" w:cs="Times New Roman"/>
                <w:b/>
                <w:bCs/>
                <w:color w:val="000000"/>
                <w:sz w:val="16"/>
                <w:szCs w:val="16"/>
              </w:rPr>
            </w:pPr>
          </w:p>
        </w:tc>
        <w:tc>
          <w:tcPr>
            <w:tcW w:w="90" w:type="dxa"/>
          </w:tcPr>
          <w:p w14:paraId="4A89A62B" w14:textId="77777777" w:rsidR="006B21E7" w:rsidRPr="00CC2DEC" w:rsidRDefault="006B21E7" w:rsidP="006B21E7">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tcPr>
          <w:p w14:paraId="1DB89890" w14:textId="77777777" w:rsidR="006B21E7" w:rsidRPr="00CC2DEC" w:rsidRDefault="006B21E7" w:rsidP="006B21E7">
            <w:pPr>
              <w:ind w:left="-115" w:right="-88" w:firstLine="9"/>
              <w:jc w:val="center"/>
              <w:rPr>
                <w:rFonts w:ascii="Times New Roman" w:hAnsi="Times New Roman" w:cs="Times New Roman"/>
                <w:b/>
                <w:bCs/>
                <w:color w:val="000000"/>
                <w:sz w:val="16"/>
                <w:szCs w:val="16"/>
              </w:rPr>
            </w:pPr>
          </w:p>
        </w:tc>
        <w:tc>
          <w:tcPr>
            <w:tcW w:w="99" w:type="dxa"/>
          </w:tcPr>
          <w:p w14:paraId="4DC19717" w14:textId="77777777" w:rsidR="006B21E7" w:rsidRPr="00CC2DEC" w:rsidRDefault="006B21E7" w:rsidP="006B21E7">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tcPr>
          <w:p w14:paraId="16CE31D6" w14:textId="77777777" w:rsidR="006B21E7" w:rsidRPr="00CC2DEC" w:rsidRDefault="006B21E7" w:rsidP="006B21E7">
            <w:pPr>
              <w:jc w:val="center"/>
              <w:rPr>
                <w:rFonts w:ascii="Times New Roman" w:hAnsi="Times New Roman" w:cs="Times New Roman"/>
                <w:b/>
                <w:bCs/>
                <w:color w:val="000000"/>
                <w:sz w:val="16"/>
                <w:szCs w:val="16"/>
              </w:rPr>
            </w:pPr>
          </w:p>
        </w:tc>
        <w:tc>
          <w:tcPr>
            <w:tcW w:w="81" w:type="dxa"/>
          </w:tcPr>
          <w:p w14:paraId="7F5AA878" w14:textId="77777777" w:rsidR="006B21E7" w:rsidRPr="00CC2DEC" w:rsidRDefault="006B21E7" w:rsidP="006B21E7">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tcPr>
          <w:p w14:paraId="53FDF99B" w14:textId="77777777" w:rsidR="006B21E7" w:rsidRPr="00CC2DEC" w:rsidRDefault="006B21E7" w:rsidP="006B21E7">
            <w:pPr>
              <w:jc w:val="center"/>
              <w:rPr>
                <w:rFonts w:ascii="Times New Roman" w:hAnsi="Times New Roman" w:cs="Times New Roman"/>
                <w:b/>
                <w:bCs/>
                <w:color w:val="000000"/>
                <w:sz w:val="16"/>
                <w:szCs w:val="16"/>
              </w:rPr>
            </w:pPr>
          </w:p>
        </w:tc>
      </w:tr>
      <w:tr w:rsidR="006B21E7" w:rsidRPr="00CC2DEC" w14:paraId="586F2D82" w14:textId="77777777" w:rsidTr="0095104C">
        <w:trPr>
          <w:trHeight w:val="20"/>
        </w:trPr>
        <w:tc>
          <w:tcPr>
            <w:tcW w:w="2070" w:type="dxa"/>
          </w:tcPr>
          <w:p w14:paraId="0CE1C2CA" w14:textId="77777777" w:rsidR="006B21E7" w:rsidRPr="00CC2DEC" w:rsidRDefault="006B21E7" w:rsidP="006B21E7">
            <w:pPr>
              <w:rPr>
                <w:rFonts w:ascii="Times New Roman" w:eastAsia="Calibri" w:hAnsi="Times New Roman" w:cs="Times New Roman"/>
                <w:b/>
                <w:bCs/>
                <w:color w:val="000000"/>
                <w:spacing w:val="-2"/>
                <w:sz w:val="16"/>
                <w:szCs w:val="16"/>
                <w:bdr w:val="none" w:sz="0" w:space="0" w:color="auto" w:frame="1"/>
                <w:lang w:val="de-DE"/>
              </w:rPr>
            </w:pPr>
            <w:r w:rsidRPr="00CC2DEC">
              <w:rPr>
                <w:rFonts w:ascii="Times New Roman" w:eastAsia="Calibri" w:hAnsi="Times New Roman" w:cs="Times New Roman"/>
                <w:b/>
                <w:bCs/>
                <w:color w:val="000000"/>
                <w:spacing w:val="-2"/>
                <w:sz w:val="16"/>
                <w:szCs w:val="16"/>
                <w:bdr w:val="none" w:sz="0" w:space="0" w:color="auto" w:frame="1"/>
                <w:lang w:val="de-DE"/>
              </w:rPr>
              <w:t>Financial</w:t>
            </w:r>
            <w:r w:rsidRPr="00CC2DEC">
              <w:rPr>
                <w:rFonts w:ascii="Times New Roman" w:eastAsia="Calibri" w:hAnsi="Times New Roman" w:cs="Times New Roman"/>
                <w:b/>
                <w:bCs/>
                <w:color w:val="000000"/>
                <w:spacing w:val="-2"/>
                <w:sz w:val="16"/>
                <w:szCs w:val="16"/>
                <w:bdr w:val="none" w:sz="0" w:space="0" w:color="auto" w:frame="1"/>
                <w:cs/>
                <w:lang w:val="de-DE"/>
              </w:rPr>
              <w:t xml:space="preserve"> </w:t>
            </w:r>
            <w:r w:rsidRPr="00CC2DEC">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tcPr>
          <w:p w14:paraId="4BFA7CE6" w14:textId="77777777" w:rsidR="006B21E7" w:rsidRPr="00CC2DEC" w:rsidRDefault="006B21E7" w:rsidP="006B21E7">
            <w:pPr>
              <w:tabs>
                <w:tab w:val="decimal" w:pos="808"/>
              </w:tabs>
              <w:jc w:val="both"/>
              <w:rPr>
                <w:rFonts w:ascii="Times New Roman" w:hAnsi="Times New Roman" w:cs="Times New Roman"/>
                <w:sz w:val="16"/>
                <w:szCs w:val="16"/>
              </w:rPr>
            </w:pPr>
          </w:p>
        </w:tc>
        <w:tc>
          <w:tcPr>
            <w:tcW w:w="99" w:type="dxa"/>
          </w:tcPr>
          <w:p w14:paraId="63966243" w14:textId="77777777" w:rsidR="006B21E7" w:rsidRPr="00CC2DEC" w:rsidRDefault="006B21E7" w:rsidP="006B21E7">
            <w:pPr>
              <w:jc w:val="both"/>
              <w:rPr>
                <w:rFonts w:ascii="Times New Roman" w:hAnsi="Times New Roman" w:cs="Times New Roman"/>
                <w:sz w:val="16"/>
                <w:szCs w:val="16"/>
              </w:rPr>
            </w:pPr>
          </w:p>
        </w:tc>
        <w:tc>
          <w:tcPr>
            <w:tcW w:w="967" w:type="dxa"/>
          </w:tcPr>
          <w:p w14:paraId="1B4494F6"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p>
        </w:tc>
        <w:tc>
          <w:tcPr>
            <w:tcW w:w="90" w:type="dxa"/>
          </w:tcPr>
          <w:p w14:paraId="31135512"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Pr>
          <w:p w14:paraId="4DB353C1"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p>
        </w:tc>
        <w:tc>
          <w:tcPr>
            <w:tcW w:w="91" w:type="dxa"/>
          </w:tcPr>
          <w:p w14:paraId="73A0E023"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Pr>
          <w:p w14:paraId="7DC3946C" w14:textId="77777777" w:rsidR="006B21E7" w:rsidRPr="00CC2DEC" w:rsidRDefault="006B21E7" w:rsidP="006B21E7">
            <w:pPr>
              <w:tabs>
                <w:tab w:val="decimal" w:pos="744"/>
              </w:tabs>
              <w:rPr>
                <w:rFonts w:ascii="Times New Roman" w:hAnsi="Times New Roman" w:cs="Times New Roman"/>
                <w:sz w:val="16"/>
                <w:szCs w:val="16"/>
              </w:rPr>
            </w:pPr>
          </w:p>
        </w:tc>
        <w:tc>
          <w:tcPr>
            <w:tcW w:w="90" w:type="dxa"/>
          </w:tcPr>
          <w:p w14:paraId="53220139"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Pr>
          <w:p w14:paraId="5A95C9A3" w14:textId="77777777" w:rsidR="006B21E7" w:rsidRPr="00CC2DEC" w:rsidRDefault="006B21E7" w:rsidP="006B21E7">
            <w:pPr>
              <w:tabs>
                <w:tab w:val="decimal" w:pos="744"/>
              </w:tabs>
              <w:rPr>
                <w:rFonts w:ascii="Times New Roman" w:hAnsi="Times New Roman" w:cs="Times New Roman"/>
                <w:sz w:val="16"/>
                <w:szCs w:val="16"/>
              </w:rPr>
            </w:pPr>
          </w:p>
        </w:tc>
        <w:tc>
          <w:tcPr>
            <w:tcW w:w="99" w:type="dxa"/>
          </w:tcPr>
          <w:p w14:paraId="3F655B90"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Pr>
          <w:p w14:paraId="2E768BFD" w14:textId="77777777" w:rsidR="006B21E7" w:rsidRPr="00CC2DEC" w:rsidRDefault="006B21E7" w:rsidP="006B21E7">
            <w:pPr>
              <w:tabs>
                <w:tab w:val="decimal" w:pos="744"/>
              </w:tabs>
              <w:rPr>
                <w:rFonts w:ascii="Times New Roman" w:hAnsi="Times New Roman" w:cs="Times New Roman"/>
                <w:sz w:val="16"/>
                <w:szCs w:val="16"/>
              </w:rPr>
            </w:pPr>
          </w:p>
        </w:tc>
        <w:tc>
          <w:tcPr>
            <w:tcW w:w="81" w:type="dxa"/>
          </w:tcPr>
          <w:p w14:paraId="14E5393C"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Pr>
          <w:p w14:paraId="38D181D9" w14:textId="77777777" w:rsidR="006B21E7" w:rsidRPr="00CC2DEC" w:rsidRDefault="006B21E7" w:rsidP="006B21E7">
            <w:pPr>
              <w:tabs>
                <w:tab w:val="decimal" w:pos="744"/>
              </w:tabs>
              <w:rPr>
                <w:rFonts w:ascii="Times New Roman" w:hAnsi="Times New Roman" w:cs="Times New Roman"/>
                <w:sz w:val="16"/>
                <w:szCs w:val="16"/>
              </w:rPr>
            </w:pPr>
          </w:p>
        </w:tc>
      </w:tr>
      <w:tr w:rsidR="006B21E7" w:rsidRPr="00CC2DEC" w14:paraId="0EEC886E" w14:textId="77777777" w:rsidTr="0095104C">
        <w:trPr>
          <w:trHeight w:val="20"/>
        </w:trPr>
        <w:tc>
          <w:tcPr>
            <w:tcW w:w="2070" w:type="dxa"/>
          </w:tcPr>
          <w:p w14:paraId="3C31BF99" w14:textId="77777777" w:rsidR="006B21E7" w:rsidRPr="00CC2DEC" w:rsidRDefault="006B21E7" w:rsidP="006B21E7">
            <w:pPr>
              <w:ind w:left="360" w:hanging="195"/>
              <w:rPr>
                <w:rFonts w:ascii="Times New Roman" w:hAnsi="Times New Roman" w:cs="Times New Roman"/>
                <w:sz w:val="16"/>
                <w:szCs w:val="16"/>
                <w:cs/>
              </w:rPr>
            </w:pPr>
            <w:r w:rsidRPr="00CC2DEC">
              <w:rPr>
                <w:rFonts w:ascii="Times New Roman" w:hAnsi="Times New Roman" w:cs="Times New Roman"/>
                <w:sz w:val="16"/>
                <w:szCs w:val="16"/>
              </w:rPr>
              <w:t>Deposits</w:t>
            </w:r>
          </w:p>
        </w:tc>
        <w:tc>
          <w:tcPr>
            <w:tcW w:w="900" w:type="dxa"/>
          </w:tcPr>
          <w:p w14:paraId="5B903596" w14:textId="77777777" w:rsidR="006B21E7" w:rsidRPr="00CC2DEC" w:rsidRDefault="006B21E7" w:rsidP="006B21E7">
            <w:pPr>
              <w:tabs>
                <w:tab w:val="decimal" w:pos="808"/>
              </w:tabs>
              <w:jc w:val="both"/>
              <w:rPr>
                <w:rFonts w:ascii="Times New Roman" w:hAnsi="Times New Roman" w:cs="Times New Roman"/>
                <w:sz w:val="16"/>
                <w:szCs w:val="16"/>
              </w:rPr>
            </w:pPr>
            <w:r w:rsidRPr="00CC2DEC">
              <w:rPr>
                <w:rFonts w:ascii="Times New Roman" w:hAnsi="Times New Roman" w:cs="Times New Roman"/>
                <w:color w:val="000000"/>
                <w:sz w:val="16"/>
                <w:szCs w:val="16"/>
              </w:rPr>
              <w:t>882,806</w:t>
            </w:r>
          </w:p>
        </w:tc>
        <w:tc>
          <w:tcPr>
            <w:tcW w:w="99" w:type="dxa"/>
          </w:tcPr>
          <w:p w14:paraId="46648FA3" w14:textId="77777777" w:rsidR="006B21E7" w:rsidRPr="00CC2DEC" w:rsidRDefault="006B21E7" w:rsidP="006B21E7">
            <w:pPr>
              <w:jc w:val="both"/>
              <w:rPr>
                <w:rFonts w:ascii="Times New Roman" w:hAnsi="Times New Roman" w:cs="Times New Roman"/>
                <w:sz w:val="16"/>
                <w:szCs w:val="16"/>
              </w:rPr>
            </w:pPr>
          </w:p>
        </w:tc>
        <w:tc>
          <w:tcPr>
            <w:tcW w:w="967" w:type="dxa"/>
          </w:tcPr>
          <w:p w14:paraId="1AE73962"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876,</w:t>
            </w:r>
            <w:r w:rsidRPr="00CC2DEC">
              <w:rPr>
                <w:rFonts w:ascii="Times New Roman" w:hAnsi="Times New Roman" w:cs="Times New Roman"/>
                <w:sz w:val="16"/>
                <w:szCs w:val="16"/>
              </w:rPr>
              <w:t>507</w:t>
            </w:r>
          </w:p>
        </w:tc>
        <w:tc>
          <w:tcPr>
            <w:tcW w:w="90" w:type="dxa"/>
          </w:tcPr>
          <w:p w14:paraId="33911DEC"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Pr>
          <w:p w14:paraId="6135BED9"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75,175</w:t>
            </w:r>
          </w:p>
        </w:tc>
        <w:tc>
          <w:tcPr>
            <w:tcW w:w="91" w:type="dxa"/>
          </w:tcPr>
          <w:p w14:paraId="65E77C0C"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Pr>
          <w:p w14:paraId="7C8EC3CE"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17</w:t>
            </w:r>
          </w:p>
        </w:tc>
        <w:tc>
          <w:tcPr>
            <w:tcW w:w="90" w:type="dxa"/>
          </w:tcPr>
          <w:p w14:paraId="0BFAA1D0"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Pr>
          <w:p w14:paraId="291E524D"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99" w:type="dxa"/>
          </w:tcPr>
          <w:p w14:paraId="0B480E1F"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Pr>
          <w:p w14:paraId="66526CF0"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81" w:type="dxa"/>
          </w:tcPr>
          <w:p w14:paraId="032A1D71"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Pr>
          <w:p w14:paraId="01B81AE6"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1,834,505</w:t>
            </w:r>
          </w:p>
        </w:tc>
      </w:tr>
      <w:tr w:rsidR="006B21E7" w:rsidRPr="00CC2DEC" w14:paraId="44181324" w14:textId="77777777" w:rsidTr="0095104C">
        <w:trPr>
          <w:trHeight w:val="20"/>
        </w:trPr>
        <w:tc>
          <w:tcPr>
            <w:tcW w:w="2070" w:type="dxa"/>
          </w:tcPr>
          <w:p w14:paraId="233AA825" w14:textId="77777777" w:rsidR="006B21E7" w:rsidRPr="00CC2DEC" w:rsidRDefault="006B21E7" w:rsidP="006B21E7">
            <w:pPr>
              <w:ind w:left="360" w:hanging="195"/>
              <w:rPr>
                <w:rFonts w:ascii="Times New Roman" w:hAnsi="Times New Roman" w:cs="Times New Roman"/>
                <w:sz w:val="16"/>
                <w:szCs w:val="16"/>
                <w:cs/>
              </w:rPr>
            </w:pPr>
            <w:r w:rsidRPr="00CC2DEC">
              <w:rPr>
                <w:rFonts w:ascii="Times New Roman" w:hAnsi="Times New Roman" w:cs="Times New Roman"/>
                <w:sz w:val="16"/>
                <w:szCs w:val="16"/>
              </w:rPr>
              <w:t>Interbank and money</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market items</w:t>
            </w:r>
          </w:p>
        </w:tc>
        <w:tc>
          <w:tcPr>
            <w:tcW w:w="900" w:type="dxa"/>
          </w:tcPr>
          <w:p w14:paraId="1C514A89" w14:textId="77777777" w:rsidR="006B21E7" w:rsidRPr="00CC2DEC" w:rsidRDefault="006B21E7" w:rsidP="006B21E7">
            <w:pPr>
              <w:jc w:val="right"/>
              <w:rPr>
                <w:rFonts w:ascii="Times New Roman" w:hAnsi="Times New Roman" w:cs="Times New Roman"/>
                <w:color w:val="000000"/>
                <w:sz w:val="16"/>
                <w:szCs w:val="16"/>
              </w:rPr>
            </w:pPr>
          </w:p>
          <w:p w14:paraId="75A528C8" w14:textId="77777777" w:rsidR="006B21E7" w:rsidRPr="00CC2DEC" w:rsidRDefault="006B21E7" w:rsidP="006B21E7">
            <w:pPr>
              <w:tabs>
                <w:tab w:val="decimal" w:pos="808"/>
              </w:tabs>
              <w:jc w:val="both"/>
              <w:rPr>
                <w:rFonts w:ascii="Times New Roman" w:hAnsi="Times New Roman" w:cs="Times New Roman"/>
                <w:sz w:val="16"/>
                <w:szCs w:val="16"/>
              </w:rPr>
            </w:pPr>
            <w:r w:rsidRPr="00CC2DEC">
              <w:rPr>
                <w:rFonts w:ascii="Times New Roman" w:hAnsi="Times New Roman" w:cs="Times New Roman"/>
                <w:color w:val="000000"/>
                <w:sz w:val="16"/>
                <w:szCs w:val="16"/>
              </w:rPr>
              <w:t>22,</w:t>
            </w:r>
            <w:r w:rsidRPr="00CC2DEC">
              <w:rPr>
                <w:rFonts w:ascii="Times New Roman" w:hAnsi="Times New Roman" w:cs="Times New Roman"/>
                <w:sz w:val="16"/>
                <w:szCs w:val="16"/>
              </w:rPr>
              <w:t>269</w:t>
            </w:r>
          </w:p>
        </w:tc>
        <w:tc>
          <w:tcPr>
            <w:tcW w:w="99" w:type="dxa"/>
          </w:tcPr>
          <w:p w14:paraId="5C1A77A4" w14:textId="77777777" w:rsidR="006B21E7" w:rsidRPr="00CC2DEC" w:rsidRDefault="006B21E7" w:rsidP="006B21E7">
            <w:pPr>
              <w:jc w:val="both"/>
              <w:rPr>
                <w:rFonts w:ascii="Times New Roman" w:hAnsi="Times New Roman" w:cs="Times New Roman"/>
                <w:sz w:val="16"/>
                <w:szCs w:val="16"/>
              </w:rPr>
            </w:pPr>
          </w:p>
        </w:tc>
        <w:tc>
          <w:tcPr>
            <w:tcW w:w="967" w:type="dxa"/>
          </w:tcPr>
          <w:p w14:paraId="7E6CB97F" w14:textId="77777777" w:rsidR="006B21E7" w:rsidRPr="00CC2DEC" w:rsidRDefault="006B21E7" w:rsidP="006B21E7">
            <w:pPr>
              <w:jc w:val="right"/>
              <w:rPr>
                <w:rFonts w:ascii="Times New Roman" w:hAnsi="Times New Roman" w:cs="Times New Roman"/>
                <w:color w:val="000000"/>
                <w:sz w:val="16"/>
                <w:szCs w:val="16"/>
              </w:rPr>
            </w:pPr>
          </w:p>
          <w:p w14:paraId="2C15450F"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187,339</w:t>
            </w:r>
          </w:p>
        </w:tc>
        <w:tc>
          <w:tcPr>
            <w:tcW w:w="90" w:type="dxa"/>
          </w:tcPr>
          <w:p w14:paraId="4707171B"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Pr>
          <w:p w14:paraId="760E4BA9" w14:textId="77777777" w:rsidR="006B21E7" w:rsidRPr="00CC2DEC" w:rsidRDefault="006B21E7" w:rsidP="006B21E7">
            <w:pPr>
              <w:jc w:val="right"/>
              <w:rPr>
                <w:rFonts w:ascii="Times New Roman" w:hAnsi="Times New Roman" w:cs="Times New Roman"/>
                <w:color w:val="000000"/>
                <w:sz w:val="16"/>
                <w:szCs w:val="16"/>
              </w:rPr>
            </w:pPr>
          </w:p>
          <w:p w14:paraId="1D797EF8"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28,463</w:t>
            </w:r>
          </w:p>
        </w:tc>
        <w:tc>
          <w:tcPr>
            <w:tcW w:w="91" w:type="dxa"/>
          </w:tcPr>
          <w:p w14:paraId="5908AB36"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Pr>
          <w:p w14:paraId="3C9D1C85" w14:textId="77777777" w:rsidR="006B21E7" w:rsidRPr="00CC2DEC" w:rsidRDefault="006B21E7" w:rsidP="006B21E7">
            <w:pPr>
              <w:jc w:val="right"/>
              <w:rPr>
                <w:rFonts w:ascii="Times New Roman" w:hAnsi="Times New Roman" w:cs="Times New Roman"/>
                <w:color w:val="000000"/>
                <w:sz w:val="16"/>
                <w:szCs w:val="16"/>
              </w:rPr>
            </w:pPr>
          </w:p>
          <w:p w14:paraId="725BF55A"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5,499</w:t>
            </w:r>
          </w:p>
        </w:tc>
        <w:tc>
          <w:tcPr>
            <w:tcW w:w="90" w:type="dxa"/>
          </w:tcPr>
          <w:p w14:paraId="4CE07222"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Pr>
          <w:p w14:paraId="598766AE" w14:textId="77777777" w:rsidR="006B21E7" w:rsidRPr="00CC2DEC" w:rsidRDefault="006B21E7" w:rsidP="006B21E7">
            <w:pPr>
              <w:jc w:val="center"/>
              <w:rPr>
                <w:rFonts w:ascii="Times New Roman" w:hAnsi="Times New Roman" w:cs="Times New Roman"/>
                <w:color w:val="000000"/>
                <w:sz w:val="16"/>
                <w:szCs w:val="16"/>
              </w:rPr>
            </w:pPr>
          </w:p>
          <w:p w14:paraId="3A7B035E"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99" w:type="dxa"/>
          </w:tcPr>
          <w:p w14:paraId="1C3D050B"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Pr>
          <w:p w14:paraId="6BF72CF1" w14:textId="77777777" w:rsidR="006B21E7" w:rsidRPr="00CC2DEC" w:rsidRDefault="006B21E7" w:rsidP="006B21E7">
            <w:pPr>
              <w:jc w:val="center"/>
              <w:rPr>
                <w:rFonts w:ascii="Times New Roman" w:hAnsi="Times New Roman" w:cs="Times New Roman"/>
                <w:color w:val="000000"/>
                <w:sz w:val="16"/>
                <w:szCs w:val="16"/>
              </w:rPr>
            </w:pPr>
          </w:p>
          <w:p w14:paraId="0484115D"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81" w:type="dxa"/>
          </w:tcPr>
          <w:p w14:paraId="599AE158"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Pr>
          <w:p w14:paraId="25C3CE87" w14:textId="77777777" w:rsidR="006B21E7" w:rsidRPr="00CC2DEC" w:rsidRDefault="006B21E7" w:rsidP="006B21E7">
            <w:pPr>
              <w:jc w:val="right"/>
              <w:rPr>
                <w:rFonts w:ascii="Times New Roman" w:hAnsi="Times New Roman" w:cs="Times New Roman"/>
                <w:color w:val="000000"/>
                <w:sz w:val="16"/>
                <w:szCs w:val="16"/>
              </w:rPr>
            </w:pPr>
          </w:p>
          <w:p w14:paraId="63D6D78C"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243,570</w:t>
            </w:r>
          </w:p>
        </w:tc>
      </w:tr>
      <w:tr w:rsidR="006B21E7" w:rsidRPr="00CC2DEC" w14:paraId="79B16B5A" w14:textId="77777777" w:rsidTr="0095104C">
        <w:trPr>
          <w:trHeight w:val="20"/>
        </w:trPr>
        <w:tc>
          <w:tcPr>
            <w:tcW w:w="2070" w:type="dxa"/>
          </w:tcPr>
          <w:p w14:paraId="6AA31A87" w14:textId="77777777" w:rsidR="006B21E7" w:rsidRPr="00CC2DEC" w:rsidRDefault="006B21E7" w:rsidP="006B21E7">
            <w:pPr>
              <w:ind w:left="360" w:right="-540" w:hanging="195"/>
              <w:rPr>
                <w:rFonts w:ascii="Times New Roman" w:hAnsi="Times New Roman" w:cs="Times New Roman"/>
                <w:sz w:val="16"/>
                <w:szCs w:val="16"/>
                <w:cs/>
              </w:rPr>
            </w:pPr>
            <w:r w:rsidRPr="00CC2DEC">
              <w:rPr>
                <w:rFonts w:ascii="Times New Roman" w:hAnsi="Times New Roman" w:cs="Times New Roman"/>
                <w:sz w:val="16"/>
                <w:szCs w:val="16"/>
              </w:rPr>
              <w:t>Liability payable on</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demand </w:t>
            </w:r>
          </w:p>
        </w:tc>
        <w:tc>
          <w:tcPr>
            <w:tcW w:w="900" w:type="dxa"/>
          </w:tcPr>
          <w:p w14:paraId="0E3D8DB4" w14:textId="77777777" w:rsidR="006B21E7" w:rsidRPr="00CC2DEC" w:rsidRDefault="006B21E7" w:rsidP="006B21E7">
            <w:pPr>
              <w:tabs>
                <w:tab w:val="decimal" w:pos="808"/>
              </w:tabs>
              <w:jc w:val="both"/>
              <w:rPr>
                <w:rFonts w:ascii="Times New Roman" w:hAnsi="Times New Roman" w:cs="Times New Roman"/>
                <w:color w:val="000000"/>
                <w:sz w:val="16"/>
                <w:szCs w:val="16"/>
              </w:rPr>
            </w:pPr>
            <w:r w:rsidRPr="00CC2DEC">
              <w:rPr>
                <w:rFonts w:ascii="Times New Roman" w:hAnsi="Times New Roman" w:cs="Times New Roman"/>
                <w:color w:val="000000"/>
                <w:sz w:val="16"/>
                <w:szCs w:val="16"/>
              </w:rPr>
              <w:t>5,607</w:t>
            </w:r>
          </w:p>
        </w:tc>
        <w:tc>
          <w:tcPr>
            <w:tcW w:w="99" w:type="dxa"/>
          </w:tcPr>
          <w:p w14:paraId="6A71F201" w14:textId="77777777" w:rsidR="006B21E7" w:rsidRPr="00CC2DEC" w:rsidRDefault="006B21E7" w:rsidP="006B21E7">
            <w:pPr>
              <w:jc w:val="both"/>
              <w:rPr>
                <w:rFonts w:ascii="Times New Roman" w:hAnsi="Times New Roman" w:cs="Times New Roman"/>
                <w:sz w:val="16"/>
                <w:szCs w:val="16"/>
              </w:rPr>
            </w:pPr>
          </w:p>
        </w:tc>
        <w:tc>
          <w:tcPr>
            <w:tcW w:w="967" w:type="dxa"/>
          </w:tcPr>
          <w:p w14:paraId="305DF25F" w14:textId="77777777" w:rsidR="006B21E7" w:rsidRPr="00CC2DEC" w:rsidRDefault="006B21E7" w:rsidP="006B21E7">
            <w:pPr>
              <w:jc w:val="center"/>
              <w:rPr>
                <w:rFonts w:ascii="Times New Roman" w:hAnsi="Times New Roman" w:cs="Times New Roman"/>
                <w:color w:val="000000"/>
                <w:sz w:val="16"/>
                <w:szCs w:val="16"/>
                <w:lang w:eastAsia="en-GB"/>
              </w:rPr>
            </w:pPr>
            <w:r w:rsidRPr="00CC2DEC">
              <w:rPr>
                <w:rFonts w:ascii="Times New Roman" w:hAnsi="Times New Roman" w:cs="Times New Roman"/>
                <w:sz w:val="16"/>
                <w:szCs w:val="16"/>
                <w:cs/>
              </w:rPr>
              <w:t>-</w:t>
            </w:r>
          </w:p>
        </w:tc>
        <w:tc>
          <w:tcPr>
            <w:tcW w:w="90" w:type="dxa"/>
          </w:tcPr>
          <w:p w14:paraId="1F27F078"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Pr>
          <w:p w14:paraId="5A40E9C8" w14:textId="77777777" w:rsidR="006B21E7" w:rsidRPr="00CC2DEC" w:rsidRDefault="006B21E7" w:rsidP="006B21E7">
            <w:pPr>
              <w:jc w:val="center"/>
              <w:rPr>
                <w:rFonts w:ascii="Times New Roman" w:hAnsi="Times New Roman" w:cs="Times New Roman"/>
                <w:color w:val="000000"/>
                <w:sz w:val="16"/>
                <w:szCs w:val="16"/>
                <w:lang w:eastAsia="en-GB"/>
              </w:rPr>
            </w:pPr>
            <w:r w:rsidRPr="00CC2DEC">
              <w:rPr>
                <w:rFonts w:ascii="Times New Roman" w:hAnsi="Times New Roman" w:cs="Times New Roman"/>
                <w:sz w:val="16"/>
                <w:szCs w:val="16"/>
                <w:cs/>
              </w:rPr>
              <w:t>-</w:t>
            </w:r>
          </w:p>
        </w:tc>
        <w:tc>
          <w:tcPr>
            <w:tcW w:w="91" w:type="dxa"/>
          </w:tcPr>
          <w:p w14:paraId="075594B9"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Pr>
          <w:p w14:paraId="7937225E" w14:textId="77777777" w:rsidR="006B21E7" w:rsidRPr="00CC2DEC" w:rsidRDefault="006B21E7" w:rsidP="006B21E7">
            <w:pPr>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90" w:type="dxa"/>
          </w:tcPr>
          <w:p w14:paraId="532E73F2"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Pr>
          <w:p w14:paraId="3822F83C"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99" w:type="dxa"/>
          </w:tcPr>
          <w:p w14:paraId="3099F029"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Pr>
          <w:p w14:paraId="1C9F30FC"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81" w:type="dxa"/>
          </w:tcPr>
          <w:p w14:paraId="2226F017"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Pr>
          <w:p w14:paraId="4AD57334"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5,607</w:t>
            </w:r>
          </w:p>
        </w:tc>
      </w:tr>
      <w:tr w:rsidR="006B21E7" w:rsidRPr="00CC2DEC" w14:paraId="2F607B3F" w14:textId="77777777" w:rsidTr="0095104C">
        <w:trPr>
          <w:trHeight w:val="20"/>
        </w:trPr>
        <w:tc>
          <w:tcPr>
            <w:tcW w:w="2070" w:type="dxa"/>
          </w:tcPr>
          <w:p w14:paraId="26705741" w14:textId="77777777" w:rsidR="006B21E7" w:rsidRPr="00CC2DEC" w:rsidRDefault="006B21E7" w:rsidP="006B21E7">
            <w:pPr>
              <w:ind w:left="360" w:hanging="195"/>
              <w:rPr>
                <w:rFonts w:ascii="Times New Roman" w:hAnsi="Times New Roman" w:cs="Times New Roman"/>
                <w:sz w:val="16"/>
                <w:szCs w:val="16"/>
                <w:cs/>
              </w:rPr>
            </w:pPr>
            <w:r w:rsidRPr="00CC2DEC">
              <w:rPr>
                <w:rFonts w:ascii="Times New Roman" w:hAnsi="Times New Roman" w:cs="Times New Roman"/>
                <w:sz w:val="16"/>
                <w:szCs w:val="16"/>
              </w:rPr>
              <w:t>Derivatives liabilities</w:t>
            </w:r>
          </w:p>
        </w:tc>
        <w:tc>
          <w:tcPr>
            <w:tcW w:w="900" w:type="dxa"/>
          </w:tcPr>
          <w:p w14:paraId="3ED02052"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sz w:val="16"/>
                <w:szCs w:val="16"/>
                <w:cs/>
              </w:rPr>
              <w:t>-</w:t>
            </w:r>
          </w:p>
        </w:tc>
        <w:tc>
          <w:tcPr>
            <w:tcW w:w="99" w:type="dxa"/>
          </w:tcPr>
          <w:p w14:paraId="5174BD1C" w14:textId="77777777" w:rsidR="006B21E7" w:rsidRPr="00CC2DEC" w:rsidRDefault="006B21E7" w:rsidP="006B21E7">
            <w:pPr>
              <w:jc w:val="both"/>
              <w:rPr>
                <w:rFonts w:ascii="Times New Roman" w:hAnsi="Times New Roman" w:cs="Times New Roman"/>
                <w:sz w:val="16"/>
                <w:szCs w:val="16"/>
              </w:rPr>
            </w:pPr>
          </w:p>
        </w:tc>
        <w:tc>
          <w:tcPr>
            <w:tcW w:w="967" w:type="dxa"/>
          </w:tcPr>
          <w:p w14:paraId="0687B46A"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16,367</w:t>
            </w:r>
          </w:p>
        </w:tc>
        <w:tc>
          <w:tcPr>
            <w:tcW w:w="90" w:type="dxa"/>
          </w:tcPr>
          <w:p w14:paraId="1F2106CC"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Pr>
          <w:p w14:paraId="510E941A"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9,711</w:t>
            </w:r>
          </w:p>
        </w:tc>
        <w:tc>
          <w:tcPr>
            <w:tcW w:w="91" w:type="dxa"/>
          </w:tcPr>
          <w:p w14:paraId="37549B0A"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Pr>
          <w:p w14:paraId="43CC9032"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6,864</w:t>
            </w:r>
          </w:p>
        </w:tc>
        <w:tc>
          <w:tcPr>
            <w:tcW w:w="90" w:type="dxa"/>
          </w:tcPr>
          <w:p w14:paraId="19C4A588"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Pr>
          <w:p w14:paraId="280F244E"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99" w:type="dxa"/>
          </w:tcPr>
          <w:p w14:paraId="67F08C44"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Pr>
          <w:p w14:paraId="1241F4EE"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81" w:type="dxa"/>
          </w:tcPr>
          <w:p w14:paraId="075E1B57"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Pr>
          <w:p w14:paraId="404B9A05"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32,942</w:t>
            </w:r>
          </w:p>
        </w:tc>
      </w:tr>
      <w:tr w:rsidR="006B21E7" w:rsidRPr="00CC2DEC" w14:paraId="5AB8B6C3" w14:textId="77777777" w:rsidTr="0095104C">
        <w:trPr>
          <w:trHeight w:val="20"/>
        </w:trPr>
        <w:tc>
          <w:tcPr>
            <w:tcW w:w="2070" w:type="dxa"/>
          </w:tcPr>
          <w:p w14:paraId="2364FA07" w14:textId="77777777" w:rsidR="006B21E7" w:rsidRPr="00CC2DEC" w:rsidRDefault="006B21E7" w:rsidP="006B21E7">
            <w:pPr>
              <w:ind w:left="360" w:hanging="195"/>
              <w:rPr>
                <w:rFonts w:ascii="Times New Roman" w:hAnsi="Times New Roman" w:cs="Times New Roman"/>
                <w:sz w:val="16"/>
                <w:szCs w:val="16"/>
                <w:cs/>
              </w:rPr>
            </w:pPr>
            <w:r w:rsidRPr="00CC2DEC">
              <w:rPr>
                <w:rFonts w:ascii="Times New Roman" w:hAnsi="Times New Roman" w:cs="Times New Roman"/>
                <w:sz w:val="16"/>
                <w:szCs w:val="16"/>
              </w:rPr>
              <w:t>Debt issued and</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borrowings </w:t>
            </w:r>
          </w:p>
        </w:tc>
        <w:tc>
          <w:tcPr>
            <w:tcW w:w="900" w:type="dxa"/>
            <w:tcBorders>
              <w:bottom w:val="single" w:sz="4" w:space="0" w:color="auto"/>
            </w:tcBorders>
          </w:tcPr>
          <w:p w14:paraId="73D8A5B9"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sz w:val="16"/>
                <w:szCs w:val="16"/>
                <w:cs/>
              </w:rPr>
              <w:t>-</w:t>
            </w:r>
          </w:p>
        </w:tc>
        <w:tc>
          <w:tcPr>
            <w:tcW w:w="99" w:type="dxa"/>
          </w:tcPr>
          <w:p w14:paraId="595A9979" w14:textId="77777777" w:rsidR="006B21E7" w:rsidRPr="00CC2DEC" w:rsidRDefault="006B21E7" w:rsidP="006B21E7">
            <w:pPr>
              <w:jc w:val="both"/>
              <w:rPr>
                <w:rFonts w:ascii="Times New Roman" w:hAnsi="Times New Roman" w:cs="Times New Roman"/>
                <w:sz w:val="16"/>
                <w:szCs w:val="16"/>
              </w:rPr>
            </w:pPr>
          </w:p>
        </w:tc>
        <w:tc>
          <w:tcPr>
            <w:tcW w:w="967" w:type="dxa"/>
            <w:tcBorders>
              <w:bottom w:val="single" w:sz="4" w:space="0" w:color="auto"/>
            </w:tcBorders>
          </w:tcPr>
          <w:p w14:paraId="03BEAD1F"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44,947</w:t>
            </w:r>
          </w:p>
        </w:tc>
        <w:tc>
          <w:tcPr>
            <w:tcW w:w="90" w:type="dxa"/>
          </w:tcPr>
          <w:p w14:paraId="450442E5"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Borders>
              <w:bottom w:val="single" w:sz="4" w:space="0" w:color="auto"/>
            </w:tcBorders>
          </w:tcPr>
          <w:p w14:paraId="4F8733B7"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37,437</w:t>
            </w:r>
          </w:p>
        </w:tc>
        <w:tc>
          <w:tcPr>
            <w:tcW w:w="91" w:type="dxa"/>
          </w:tcPr>
          <w:p w14:paraId="10D7DC3C"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Borders>
              <w:bottom w:val="single" w:sz="4" w:space="0" w:color="auto"/>
            </w:tcBorders>
          </w:tcPr>
          <w:p w14:paraId="44289ABA"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63,735</w:t>
            </w:r>
          </w:p>
        </w:tc>
        <w:tc>
          <w:tcPr>
            <w:tcW w:w="90" w:type="dxa"/>
          </w:tcPr>
          <w:p w14:paraId="64C49C7F"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Borders>
              <w:bottom w:val="single" w:sz="4" w:space="0" w:color="auto"/>
            </w:tcBorders>
          </w:tcPr>
          <w:p w14:paraId="65B4A68D"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99" w:type="dxa"/>
          </w:tcPr>
          <w:p w14:paraId="5E665712"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Borders>
              <w:bottom w:val="single" w:sz="4" w:space="0" w:color="auto"/>
            </w:tcBorders>
          </w:tcPr>
          <w:p w14:paraId="1727444E"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81" w:type="dxa"/>
          </w:tcPr>
          <w:p w14:paraId="587413FD"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Borders>
              <w:bottom w:val="single" w:sz="4" w:space="0" w:color="auto"/>
            </w:tcBorders>
          </w:tcPr>
          <w:p w14:paraId="782FBED4"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146,119</w:t>
            </w:r>
          </w:p>
        </w:tc>
      </w:tr>
      <w:tr w:rsidR="006B21E7" w:rsidRPr="00CC2DEC" w14:paraId="415E9223" w14:textId="77777777" w:rsidTr="0095104C">
        <w:trPr>
          <w:trHeight w:val="20"/>
        </w:trPr>
        <w:tc>
          <w:tcPr>
            <w:tcW w:w="2070" w:type="dxa"/>
            <w:vAlign w:val="bottom"/>
          </w:tcPr>
          <w:p w14:paraId="7B483878" w14:textId="77777777" w:rsidR="006B21E7" w:rsidRPr="00CC2DEC" w:rsidRDefault="006B21E7" w:rsidP="006B21E7">
            <w:pPr>
              <w:ind w:left="360" w:hanging="195"/>
              <w:rPr>
                <w:rFonts w:ascii="Times New Roman" w:hAnsi="Times New Roman" w:cs="Times New Roman"/>
                <w:color w:val="000000"/>
                <w:sz w:val="16"/>
                <w:szCs w:val="16"/>
                <w:cs/>
              </w:rPr>
            </w:pPr>
            <w:r w:rsidRPr="00CC2DEC">
              <w:rPr>
                <w:rFonts w:ascii="Times New Roman" w:hAnsi="Times New Roman" w:cs="Times New Roman"/>
                <w:color w:val="000000"/>
                <w:sz w:val="16"/>
                <w:szCs w:val="16"/>
              </w:rPr>
              <w:t>Total</w:t>
            </w:r>
          </w:p>
        </w:tc>
        <w:tc>
          <w:tcPr>
            <w:tcW w:w="900" w:type="dxa"/>
            <w:tcBorders>
              <w:top w:val="single" w:sz="4" w:space="0" w:color="auto"/>
            </w:tcBorders>
            <w:vAlign w:val="bottom"/>
          </w:tcPr>
          <w:p w14:paraId="1CAB476F" w14:textId="77777777" w:rsidR="006B21E7" w:rsidRPr="00CC2DEC" w:rsidRDefault="006B21E7" w:rsidP="006B21E7">
            <w:pPr>
              <w:tabs>
                <w:tab w:val="decimal" w:pos="808"/>
              </w:tabs>
              <w:jc w:val="both"/>
              <w:rPr>
                <w:rFonts w:ascii="Times New Roman" w:hAnsi="Times New Roman" w:cs="Times New Roman"/>
                <w:sz w:val="16"/>
                <w:szCs w:val="16"/>
              </w:rPr>
            </w:pPr>
            <w:r w:rsidRPr="00CC2DEC">
              <w:rPr>
                <w:rFonts w:ascii="Times New Roman" w:hAnsi="Times New Roman" w:cs="Times New Roman"/>
                <w:color w:val="000000"/>
                <w:sz w:val="16"/>
                <w:szCs w:val="16"/>
              </w:rPr>
              <w:t>910,682</w:t>
            </w:r>
          </w:p>
        </w:tc>
        <w:tc>
          <w:tcPr>
            <w:tcW w:w="99" w:type="dxa"/>
          </w:tcPr>
          <w:p w14:paraId="71E04044" w14:textId="77777777" w:rsidR="006B21E7" w:rsidRPr="00CC2DEC" w:rsidRDefault="006B21E7" w:rsidP="006B21E7">
            <w:pPr>
              <w:jc w:val="both"/>
              <w:rPr>
                <w:rFonts w:ascii="Times New Roman" w:hAnsi="Times New Roman" w:cs="Times New Roman"/>
                <w:sz w:val="16"/>
                <w:szCs w:val="16"/>
              </w:rPr>
            </w:pPr>
          </w:p>
        </w:tc>
        <w:tc>
          <w:tcPr>
            <w:tcW w:w="967" w:type="dxa"/>
            <w:tcBorders>
              <w:top w:val="single" w:sz="4" w:space="0" w:color="auto"/>
            </w:tcBorders>
            <w:vAlign w:val="bottom"/>
          </w:tcPr>
          <w:p w14:paraId="430E73D4"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1,125,160</w:t>
            </w:r>
          </w:p>
        </w:tc>
        <w:tc>
          <w:tcPr>
            <w:tcW w:w="90" w:type="dxa"/>
          </w:tcPr>
          <w:p w14:paraId="1C7E6110"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375E5C82"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150,786</w:t>
            </w:r>
          </w:p>
        </w:tc>
        <w:tc>
          <w:tcPr>
            <w:tcW w:w="91" w:type="dxa"/>
          </w:tcPr>
          <w:p w14:paraId="3A0FBBD2"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08A543E7"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76,115</w:t>
            </w:r>
          </w:p>
        </w:tc>
        <w:tc>
          <w:tcPr>
            <w:tcW w:w="90" w:type="dxa"/>
          </w:tcPr>
          <w:p w14:paraId="472ABBE0"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4D765ABD"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99" w:type="dxa"/>
          </w:tcPr>
          <w:p w14:paraId="5083E0BF"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Borders>
              <w:top w:val="single" w:sz="4" w:space="0" w:color="auto"/>
            </w:tcBorders>
          </w:tcPr>
          <w:p w14:paraId="6E51E24A"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81" w:type="dxa"/>
          </w:tcPr>
          <w:p w14:paraId="56632818"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3505FA42"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2,262,743</w:t>
            </w:r>
          </w:p>
        </w:tc>
      </w:tr>
      <w:tr w:rsidR="006B21E7" w:rsidRPr="00CC2DEC" w14:paraId="27BFEA42" w14:textId="77777777" w:rsidTr="0095104C">
        <w:trPr>
          <w:trHeight w:val="20"/>
        </w:trPr>
        <w:tc>
          <w:tcPr>
            <w:tcW w:w="2070" w:type="dxa"/>
            <w:vAlign w:val="bottom"/>
          </w:tcPr>
          <w:p w14:paraId="64193296" w14:textId="77777777" w:rsidR="006B21E7" w:rsidRPr="00CC2DEC" w:rsidRDefault="006B21E7" w:rsidP="006B21E7">
            <w:pPr>
              <w:rPr>
                <w:rFonts w:ascii="Times New Roman" w:hAnsi="Times New Roman" w:cs="Times New Roman"/>
                <w:b/>
                <w:bCs/>
                <w:sz w:val="16"/>
                <w:szCs w:val="16"/>
              </w:rPr>
            </w:pPr>
            <w:r w:rsidRPr="00CC2DEC">
              <w:rPr>
                <w:rFonts w:ascii="Times New Roman" w:hAnsi="Times New Roman" w:cs="Times New Roman"/>
                <w:b/>
                <w:bCs/>
                <w:sz w:val="16"/>
                <w:szCs w:val="16"/>
              </w:rPr>
              <w:t>Net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35B69795" w14:textId="77777777" w:rsidR="006B21E7" w:rsidRPr="00CC2DEC" w:rsidRDefault="006B21E7" w:rsidP="006B21E7">
            <w:pPr>
              <w:tabs>
                <w:tab w:val="decimal" w:pos="808"/>
              </w:tabs>
              <w:jc w:val="both"/>
              <w:rPr>
                <w:rFonts w:ascii="Times New Roman" w:hAnsi="Times New Roman" w:cs="Times New Roman"/>
                <w:sz w:val="16"/>
                <w:szCs w:val="16"/>
              </w:rPr>
            </w:pPr>
            <w:r w:rsidRPr="00CC2DEC">
              <w:rPr>
                <w:rFonts w:ascii="Times New Roman" w:hAnsi="Times New Roman" w:cs="Times New Roman"/>
                <w:b/>
                <w:bCs/>
                <w:color w:val="000000"/>
                <w:sz w:val="16"/>
                <w:szCs w:val="16"/>
                <w:cs/>
              </w:rPr>
              <w:t>(</w:t>
            </w:r>
            <w:r w:rsidRPr="00CC2DEC">
              <w:rPr>
                <w:rFonts w:ascii="Times New Roman" w:hAnsi="Times New Roman" w:cs="Times New Roman"/>
                <w:b/>
                <w:bCs/>
                <w:color w:val="000000"/>
                <w:sz w:val="16"/>
                <w:szCs w:val="16"/>
              </w:rPr>
              <w:t>735,302</w:t>
            </w:r>
            <w:r w:rsidRPr="00CC2DEC">
              <w:rPr>
                <w:rFonts w:ascii="Times New Roman" w:hAnsi="Times New Roman" w:cs="Times New Roman"/>
                <w:b/>
                <w:bCs/>
                <w:color w:val="000000"/>
                <w:sz w:val="16"/>
                <w:szCs w:val="16"/>
                <w:cs/>
              </w:rPr>
              <w:t>)</w:t>
            </w:r>
          </w:p>
        </w:tc>
        <w:tc>
          <w:tcPr>
            <w:tcW w:w="99" w:type="dxa"/>
          </w:tcPr>
          <w:p w14:paraId="38E208F8" w14:textId="77777777" w:rsidR="006B21E7" w:rsidRPr="00CC2DEC" w:rsidRDefault="006B21E7" w:rsidP="006B21E7">
            <w:pPr>
              <w:jc w:val="both"/>
              <w:rPr>
                <w:rFonts w:ascii="Times New Roman" w:hAnsi="Times New Roman" w:cs="Times New Roman"/>
                <w:sz w:val="16"/>
                <w:szCs w:val="16"/>
              </w:rPr>
            </w:pPr>
          </w:p>
        </w:tc>
        <w:tc>
          <w:tcPr>
            <w:tcW w:w="967" w:type="dxa"/>
            <w:tcBorders>
              <w:top w:val="single" w:sz="4" w:space="0" w:color="auto"/>
              <w:bottom w:val="double" w:sz="4" w:space="0" w:color="auto"/>
            </w:tcBorders>
            <w:vAlign w:val="bottom"/>
          </w:tcPr>
          <w:p w14:paraId="527EE3C4"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b/>
                <w:bCs/>
                <w:color w:val="000000"/>
                <w:sz w:val="16"/>
                <w:szCs w:val="16"/>
                <w:cs/>
              </w:rPr>
              <w:t>(</w:t>
            </w:r>
            <w:r w:rsidRPr="00CC2DEC">
              <w:rPr>
                <w:rFonts w:ascii="Times New Roman" w:hAnsi="Times New Roman" w:cs="Times New Roman"/>
                <w:b/>
                <w:bCs/>
                <w:color w:val="000000"/>
                <w:sz w:val="16"/>
                <w:szCs w:val="16"/>
              </w:rPr>
              <w:t>40,987</w:t>
            </w:r>
            <w:r w:rsidRPr="00CC2DEC">
              <w:rPr>
                <w:rFonts w:ascii="Times New Roman" w:hAnsi="Times New Roman" w:cs="Times New Roman"/>
                <w:b/>
                <w:bCs/>
                <w:color w:val="000000"/>
                <w:sz w:val="16"/>
                <w:szCs w:val="16"/>
                <w:cs/>
              </w:rPr>
              <w:t>)</w:t>
            </w:r>
          </w:p>
        </w:tc>
        <w:tc>
          <w:tcPr>
            <w:tcW w:w="90" w:type="dxa"/>
          </w:tcPr>
          <w:p w14:paraId="68F4AF97"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Borders>
              <w:top w:val="single" w:sz="4" w:space="0" w:color="auto"/>
              <w:bottom w:val="double" w:sz="4" w:space="0" w:color="auto"/>
            </w:tcBorders>
            <w:vAlign w:val="bottom"/>
          </w:tcPr>
          <w:p w14:paraId="0E012872"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b/>
                <w:bCs/>
                <w:color w:val="000000"/>
                <w:sz w:val="16"/>
                <w:szCs w:val="16"/>
              </w:rPr>
              <w:t>786,791</w:t>
            </w:r>
          </w:p>
        </w:tc>
        <w:tc>
          <w:tcPr>
            <w:tcW w:w="91" w:type="dxa"/>
          </w:tcPr>
          <w:p w14:paraId="5D79692A"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Borders>
              <w:top w:val="single" w:sz="4" w:space="0" w:color="auto"/>
              <w:bottom w:val="double" w:sz="4" w:space="0" w:color="auto"/>
            </w:tcBorders>
            <w:vAlign w:val="bottom"/>
          </w:tcPr>
          <w:p w14:paraId="15C4629A"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b/>
                <w:bCs/>
                <w:color w:val="000000"/>
                <w:sz w:val="16"/>
                <w:szCs w:val="16"/>
              </w:rPr>
              <w:t>250,268</w:t>
            </w:r>
          </w:p>
        </w:tc>
        <w:tc>
          <w:tcPr>
            <w:tcW w:w="90" w:type="dxa"/>
          </w:tcPr>
          <w:p w14:paraId="2A076877"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14:paraId="793F71BF"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b/>
                <w:bCs/>
                <w:sz w:val="16"/>
                <w:szCs w:val="16"/>
              </w:rPr>
              <w:t>10,799</w:t>
            </w:r>
          </w:p>
        </w:tc>
        <w:tc>
          <w:tcPr>
            <w:tcW w:w="99" w:type="dxa"/>
          </w:tcPr>
          <w:p w14:paraId="11FBA865"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Borders>
              <w:top w:val="single" w:sz="4" w:space="0" w:color="auto"/>
              <w:bottom w:val="double" w:sz="4" w:space="0" w:color="auto"/>
            </w:tcBorders>
          </w:tcPr>
          <w:p w14:paraId="7E77F5D7" w14:textId="77777777" w:rsidR="006B21E7" w:rsidRPr="00CC2DEC" w:rsidRDefault="006B21E7" w:rsidP="006B21E7">
            <w:pPr>
              <w:ind w:left="-187" w:right="78"/>
              <w:jc w:val="right"/>
              <w:rPr>
                <w:rFonts w:ascii="Times New Roman" w:hAnsi="Times New Roman" w:cs="Times New Roman"/>
                <w:b/>
                <w:bCs/>
                <w:sz w:val="16"/>
                <w:szCs w:val="16"/>
              </w:rPr>
            </w:pPr>
            <w:r w:rsidRPr="00CC2DEC">
              <w:rPr>
                <w:rFonts w:ascii="Times New Roman" w:hAnsi="Times New Roman" w:cs="Times New Roman"/>
                <w:b/>
                <w:bCs/>
                <w:color w:val="000000"/>
                <w:sz w:val="16"/>
                <w:szCs w:val="16"/>
              </w:rPr>
              <w:t>45,672</w:t>
            </w:r>
          </w:p>
        </w:tc>
        <w:tc>
          <w:tcPr>
            <w:tcW w:w="81" w:type="dxa"/>
          </w:tcPr>
          <w:p w14:paraId="5B1F406D"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Borders>
              <w:top w:val="single" w:sz="4" w:space="0" w:color="auto"/>
              <w:bottom w:val="double" w:sz="4" w:space="0" w:color="auto"/>
            </w:tcBorders>
            <w:vAlign w:val="bottom"/>
          </w:tcPr>
          <w:p w14:paraId="58F7713C"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b/>
                <w:bCs/>
                <w:color w:val="000000"/>
                <w:sz w:val="16"/>
                <w:szCs w:val="16"/>
              </w:rPr>
              <w:t>317,241</w:t>
            </w:r>
          </w:p>
        </w:tc>
      </w:tr>
    </w:tbl>
    <w:p w14:paraId="088AA931" w14:textId="77777777" w:rsidR="006B21E7" w:rsidRPr="00CC2DEC" w:rsidRDefault="006B21E7" w:rsidP="006B21E7">
      <w:pPr>
        <w:tabs>
          <w:tab w:val="left" w:pos="4050"/>
          <w:tab w:val="left" w:pos="4410"/>
        </w:tabs>
        <w:spacing w:line="276" w:lineRule="auto"/>
        <w:ind w:right="-5"/>
        <w:jc w:val="right"/>
        <w:rPr>
          <w:rFonts w:ascii="Times New Roman" w:hAnsi="Times New Roman" w:cs="Times New Roman"/>
          <w:b/>
          <w:bCs/>
          <w:sz w:val="16"/>
          <w:szCs w:val="16"/>
          <w:u w:color="000000"/>
          <w:bdr w:val="nil"/>
          <w:lang w:val="de-DE"/>
        </w:rPr>
      </w:pPr>
    </w:p>
    <w:p w14:paraId="4A896DA7" w14:textId="77777777" w:rsidR="006B21E7" w:rsidRPr="00CC2DEC" w:rsidRDefault="006B21E7" w:rsidP="006B21E7">
      <w:pPr>
        <w:rPr>
          <w:rFonts w:ascii="Times New Roman" w:hAnsi="Times New Roman" w:cs="Times New Roman"/>
          <w:b/>
          <w:bCs/>
          <w:sz w:val="4"/>
          <w:szCs w:val="4"/>
          <w:cs/>
        </w:rPr>
      </w:pPr>
    </w:p>
    <w:p w14:paraId="154089FF" w14:textId="77777777" w:rsidR="006B21E7" w:rsidRPr="00CC2DEC" w:rsidRDefault="006B21E7" w:rsidP="006B21E7">
      <w:pPr>
        <w:spacing w:line="240" w:lineRule="exact"/>
        <w:ind w:left="907" w:right="-112"/>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6B21E7" w:rsidRPr="00CC2DEC" w14:paraId="3E53E503" w14:textId="77777777" w:rsidTr="0095104C">
        <w:trPr>
          <w:trHeight w:val="20"/>
        </w:trPr>
        <w:tc>
          <w:tcPr>
            <w:tcW w:w="2070" w:type="dxa"/>
          </w:tcPr>
          <w:p w14:paraId="67FAA572" w14:textId="77777777" w:rsidR="006B21E7" w:rsidRPr="00CC2DEC" w:rsidRDefault="006B21E7" w:rsidP="006B21E7">
            <w:pPr>
              <w:ind w:left="165"/>
              <w:rPr>
                <w:rFonts w:ascii="Times New Roman" w:hAnsi="Times New Roman" w:cs="Times New Roman"/>
                <w:color w:val="000000"/>
                <w:sz w:val="16"/>
                <w:szCs w:val="16"/>
              </w:rPr>
            </w:pPr>
          </w:p>
        </w:tc>
        <w:tc>
          <w:tcPr>
            <w:tcW w:w="6575" w:type="dxa"/>
            <w:gridSpan w:val="13"/>
          </w:tcPr>
          <w:p w14:paraId="15A9EDE5" w14:textId="77777777" w:rsidR="006B21E7" w:rsidRPr="00CC2DEC" w:rsidRDefault="006B21E7" w:rsidP="006B21E7">
            <w:pPr>
              <w:spacing w:line="240" w:lineRule="exact"/>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THE BANK</w:t>
            </w:r>
            <w:r w:rsidRPr="00CC2DEC">
              <w:rPr>
                <w:rFonts w:ascii="Times New Roman" w:hAnsi="Times New Roman" w:cs="Times New Roman"/>
                <w:b/>
                <w:bCs/>
                <w:color w:val="000000"/>
                <w:sz w:val="16"/>
                <w:szCs w:val="16"/>
                <w:cs/>
              </w:rPr>
              <w:t>’</w:t>
            </w:r>
            <w:r w:rsidRPr="00CC2DEC">
              <w:rPr>
                <w:rFonts w:ascii="Times New Roman" w:hAnsi="Times New Roman" w:cs="Times New Roman"/>
                <w:b/>
                <w:bCs/>
                <w:color w:val="000000"/>
                <w:sz w:val="16"/>
                <w:szCs w:val="16"/>
              </w:rPr>
              <w:t>S FINANCIAL STATEMENTS</w:t>
            </w:r>
          </w:p>
          <w:p w14:paraId="331817C0" w14:textId="4CC8EFBD" w:rsidR="006B21E7" w:rsidRPr="00CC2DEC" w:rsidRDefault="006B21E7" w:rsidP="006B21E7">
            <w:pPr>
              <w:jc w:val="center"/>
              <w:rPr>
                <w:rFonts w:ascii="Times New Roman" w:hAnsi="Times New Roman" w:cs="Times New Roman"/>
                <w:b/>
                <w:bCs/>
                <w:sz w:val="16"/>
                <w:szCs w:val="16"/>
              </w:rPr>
            </w:pPr>
            <w:r w:rsidRPr="00CC2DEC">
              <w:rPr>
                <w:rFonts w:ascii="Times New Roman" w:hAnsi="Times New Roman" w:cs="Times New Roman"/>
                <w:b/>
                <w:bCs/>
                <w:color w:val="000000"/>
                <w:sz w:val="16"/>
                <w:szCs w:val="16"/>
              </w:rPr>
              <w:t>2021</w:t>
            </w:r>
          </w:p>
        </w:tc>
      </w:tr>
      <w:tr w:rsidR="006B21E7" w:rsidRPr="00CC2DEC" w14:paraId="6DC2506C" w14:textId="77777777" w:rsidTr="0095104C">
        <w:trPr>
          <w:trHeight w:val="20"/>
        </w:trPr>
        <w:tc>
          <w:tcPr>
            <w:tcW w:w="2070" w:type="dxa"/>
          </w:tcPr>
          <w:p w14:paraId="338569C6" w14:textId="77777777" w:rsidR="006B21E7" w:rsidRPr="00CC2DEC" w:rsidRDefault="006B21E7" w:rsidP="006B21E7">
            <w:pPr>
              <w:rPr>
                <w:rFonts w:ascii="Times New Roman" w:hAnsi="Times New Roman" w:cs="Times New Roman"/>
                <w:b/>
                <w:bCs/>
                <w:color w:val="000000"/>
                <w:sz w:val="14"/>
                <w:szCs w:val="14"/>
                <w:cs/>
              </w:rPr>
            </w:pPr>
          </w:p>
        </w:tc>
        <w:tc>
          <w:tcPr>
            <w:tcW w:w="900" w:type="dxa"/>
          </w:tcPr>
          <w:p w14:paraId="2037A7EC" w14:textId="77777777" w:rsidR="006B21E7" w:rsidRPr="00CC2DEC" w:rsidRDefault="006B21E7" w:rsidP="006B21E7">
            <w:pPr>
              <w:jc w:val="center"/>
              <w:rPr>
                <w:rFonts w:ascii="Times New Roman" w:hAnsi="Times New Roman" w:cs="Times New Roman"/>
                <w:b/>
                <w:bCs/>
                <w:sz w:val="14"/>
                <w:szCs w:val="14"/>
              </w:rPr>
            </w:pPr>
            <w:r w:rsidRPr="00CC2DEC">
              <w:rPr>
                <w:rFonts w:ascii="Times New Roman" w:hAnsi="Times New Roman" w:cs="Times New Roman"/>
                <w:b/>
                <w:bCs/>
                <w:color w:val="000000"/>
                <w:sz w:val="14"/>
                <w:szCs w:val="14"/>
              </w:rPr>
              <w:t>At call</w:t>
            </w:r>
          </w:p>
        </w:tc>
        <w:tc>
          <w:tcPr>
            <w:tcW w:w="99" w:type="dxa"/>
          </w:tcPr>
          <w:p w14:paraId="1231DE28" w14:textId="77777777" w:rsidR="006B21E7" w:rsidRPr="00CC2DEC" w:rsidRDefault="006B21E7" w:rsidP="006B21E7">
            <w:pPr>
              <w:rPr>
                <w:rFonts w:ascii="Times New Roman" w:hAnsi="Times New Roman" w:cs="Times New Roman"/>
                <w:b/>
                <w:bCs/>
                <w:sz w:val="14"/>
                <w:szCs w:val="14"/>
              </w:rPr>
            </w:pPr>
          </w:p>
        </w:tc>
        <w:tc>
          <w:tcPr>
            <w:tcW w:w="967" w:type="dxa"/>
          </w:tcPr>
          <w:p w14:paraId="1E245AB5"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Within</w:t>
            </w:r>
          </w:p>
          <w:p w14:paraId="73B891BD" w14:textId="77777777" w:rsidR="006B21E7" w:rsidRPr="00CC2DEC" w:rsidRDefault="006B21E7" w:rsidP="006B21E7">
            <w:pPr>
              <w:jc w:val="center"/>
              <w:rPr>
                <w:rFonts w:ascii="Times New Roman" w:hAnsi="Times New Roman" w:cs="Times New Roman"/>
                <w:b/>
                <w:bCs/>
                <w:color w:val="000000"/>
                <w:sz w:val="14"/>
                <w:szCs w:val="14"/>
                <w:lang w:eastAsia="en-GB"/>
              </w:rPr>
            </w:pPr>
            <w:r w:rsidRPr="00CC2DEC">
              <w:rPr>
                <w:rFonts w:ascii="Times New Roman" w:hAnsi="Times New Roman" w:cs="Times New Roman"/>
                <w:b/>
                <w:bCs/>
                <w:color w:val="000000"/>
                <w:sz w:val="14"/>
                <w:szCs w:val="14"/>
              </w:rPr>
              <w:t>1 Year</w:t>
            </w:r>
          </w:p>
        </w:tc>
        <w:tc>
          <w:tcPr>
            <w:tcW w:w="90" w:type="dxa"/>
          </w:tcPr>
          <w:p w14:paraId="0ABC0483" w14:textId="77777777" w:rsidR="006B21E7" w:rsidRPr="00CC2DEC" w:rsidRDefault="006B21E7" w:rsidP="006B21E7">
            <w:pPr>
              <w:tabs>
                <w:tab w:val="decimal" w:pos="648"/>
              </w:tabs>
              <w:rPr>
                <w:rFonts w:ascii="Times New Roman" w:hAnsi="Times New Roman" w:cs="Times New Roman"/>
                <w:b/>
                <w:bCs/>
                <w:sz w:val="14"/>
                <w:szCs w:val="14"/>
              </w:rPr>
            </w:pPr>
          </w:p>
        </w:tc>
        <w:tc>
          <w:tcPr>
            <w:tcW w:w="824" w:type="dxa"/>
          </w:tcPr>
          <w:p w14:paraId="6A05CB03"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Over 1 Year</w:t>
            </w:r>
          </w:p>
          <w:p w14:paraId="7B4A1F7B"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but within</w:t>
            </w:r>
          </w:p>
          <w:p w14:paraId="65A6B960"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5 years</w:t>
            </w:r>
          </w:p>
        </w:tc>
        <w:tc>
          <w:tcPr>
            <w:tcW w:w="91" w:type="dxa"/>
          </w:tcPr>
          <w:p w14:paraId="48229647" w14:textId="77777777" w:rsidR="006B21E7" w:rsidRPr="00CC2DEC" w:rsidRDefault="006B21E7" w:rsidP="006B21E7">
            <w:pPr>
              <w:tabs>
                <w:tab w:val="decimal" w:pos="648"/>
              </w:tabs>
              <w:jc w:val="center"/>
              <w:rPr>
                <w:rFonts w:ascii="Times New Roman" w:hAnsi="Times New Roman" w:cs="Times New Roman"/>
                <w:b/>
                <w:bCs/>
                <w:color w:val="000000"/>
                <w:sz w:val="14"/>
                <w:szCs w:val="14"/>
              </w:rPr>
            </w:pPr>
          </w:p>
        </w:tc>
        <w:tc>
          <w:tcPr>
            <w:tcW w:w="899" w:type="dxa"/>
          </w:tcPr>
          <w:p w14:paraId="71EC0C0A"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Over</w:t>
            </w:r>
          </w:p>
          <w:p w14:paraId="0796CB34"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5</w:t>
            </w:r>
            <w:r w:rsidRPr="00CC2DEC">
              <w:rPr>
                <w:rFonts w:ascii="Times New Roman" w:hAnsi="Times New Roman" w:cs="Times New Roman"/>
                <w:b/>
                <w:bCs/>
                <w:color w:val="000000"/>
                <w:sz w:val="14"/>
                <w:szCs w:val="14"/>
                <w:cs/>
              </w:rPr>
              <w:t xml:space="preserve"> </w:t>
            </w:r>
            <w:r w:rsidRPr="00CC2DEC">
              <w:rPr>
                <w:rFonts w:ascii="Times New Roman" w:hAnsi="Times New Roman" w:cs="Times New Roman"/>
                <w:b/>
                <w:bCs/>
                <w:color w:val="000000"/>
                <w:sz w:val="14"/>
                <w:szCs w:val="14"/>
              </w:rPr>
              <w:t>Years</w:t>
            </w:r>
          </w:p>
        </w:tc>
        <w:tc>
          <w:tcPr>
            <w:tcW w:w="90" w:type="dxa"/>
          </w:tcPr>
          <w:p w14:paraId="3EFE4F33" w14:textId="77777777" w:rsidR="006B21E7" w:rsidRPr="00CC2DEC" w:rsidRDefault="006B21E7" w:rsidP="006B21E7">
            <w:pPr>
              <w:tabs>
                <w:tab w:val="decimal" w:pos="744"/>
              </w:tabs>
              <w:jc w:val="center"/>
              <w:rPr>
                <w:rFonts w:ascii="Times New Roman" w:hAnsi="Times New Roman" w:cs="Times New Roman"/>
                <w:b/>
                <w:bCs/>
                <w:color w:val="000000"/>
                <w:sz w:val="14"/>
                <w:szCs w:val="14"/>
              </w:rPr>
            </w:pPr>
          </w:p>
        </w:tc>
        <w:tc>
          <w:tcPr>
            <w:tcW w:w="810" w:type="dxa"/>
          </w:tcPr>
          <w:p w14:paraId="3D31320B" w14:textId="77777777" w:rsidR="006B21E7" w:rsidRPr="00CC2DEC" w:rsidRDefault="006B21E7" w:rsidP="006B21E7">
            <w:pPr>
              <w:tabs>
                <w:tab w:val="decimal" w:pos="744"/>
              </w:tabs>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No maturity</w:t>
            </w:r>
          </w:p>
        </w:tc>
        <w:tc>
          <w:tcPr>
            <w:tcW w:w="99" w:type="dxa"/>
          </w:tcPr>
          <w:p w14:paraId="235993A9" w14:textId="77777777" w:rsidR="006B21E7" w:rsidRPr="00CC2DEC" w:rsidRDefault="006B21E7" w:rsidP="006B21E7">
            <w:pPr>
              <w:tabs>
                <w:tab w:val="decimal" w:pos="744"/>
              </w:tabs>
              <w:jc w:val="center"/>
              <w:rPr>
                <w:rFonts w:ascii="Times New Roman" w:hAnsi="Times New Roman" w:cs="Times New Roman"/>
                <w:b/>
                <w:bCs/>
                <w:color w:val="000000"/>
                <w:sz w:val="14"/>
                <w:szCs w:val="14"/>
              </w:rPr>
            </w:pPr>
          </w:p>
        </w:tc>
        <w:tc>
          <w:tcPr>
            <w:tcW w:w="801" w:type="dxa"/>
          </w:tcPr>
          <w:p w14:paraId="3E826EB2"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Non</w:t>
            </w:r>
            <w:r w:rsidRPr="00CC2DEC">
              <w:rPr>
                <w:rFonts w:ascii="Times New Roman" w:hAnsi="Times New Roman" w:cs="Times New Roman"/>
                <w:b/>
                <w:bCs/>
                <w:color w:val="000000"/>
                <w:sz w:val="14"/>
                <w:szCs w:val="14"/>
                <w:cs/>
              </w:rPr>
              <w:t>-</w:t>
            </w:r>
          </w:p>
          <w:p w14:paraId="2CDD7443"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Performing</w:t>
            </w:r>
          </w:p>
          <w:p w14:paraId="46C200C3"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Loans</w:t>
            </w:r>
          </w:p>
        </w:tc>
        <w:tc>
          <w:tcPr>
            <w:tcW w:w="81" w:type="dxa"/>
          </w:tcPr>
          <w:p w14:paraId="1BA40B30" w14:textId="77777777" w:rsidR="006B21E7" w:rsidRPr="00CC2DEC" w:rsidRDefault="006B21E7" w:rsidP="006B21E7">
            <w:pPr>
              <w:tabs>
                <w:tab w:val="decimal" w:pos="744"/>
              </w:tabs>
              <w:jc w:val="center"/>
              <w:rPr>
                <w:rFonts w:ascii="Times New Roman" w:hAnsi="Times New Roman" w:cs="Times New Roman"/>
                <w:b/>
                <w:bCs/>
                <w:color w:val="000000"/>
                <w:sz w:val="14"/>
                <w:szCs w:val="14"/>
              </w:rPr>
            </w:pPr>
          </w:p>
        </w:tc>
        <w:tc>
          <w:tcPr>
            <w:tcW w:w="824" w:type="dxa"/>
          </w:tcPr>
          <w:p w14:paraId="7F4DFBD0"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Total</w:t>
            </w:r>
          </w:p>
        </w:tc>
      </w:tr>
      <w:tr w:rsidR="006B21E7" w:rsidRPr="00CC2DEC" w14:paraId="0CEA96D3" w14:textId="77777777" w:rsidTr="0095104C">
        <w:trPr>
          <w:trHeight w:val="20"/>
        </w:trPr>
        <w:tc>
          <w:tcPr>
            <w:tcW w:w="2070" w:type="dxa"/>
            <w:vAlign w:val="bottom"/>
          </w:tcPr>
          <w:p w14:paraId="529434CC" w14:textId="77777777" w:rsidR="006B21E7" w:rsidRPr="00CC2DEC" w:rsidRDefault="006B21E7" w:rsidP="006B21E7">
            <w:pPr>
              <w:rPr>
                <w:rFonts w:ascii="Times New Roman" w:eastAsia="Calibri" w:hAnsi="Times New Roman" w:cs="Times New Roman"/>
                <w:b/>
                <w:bCs/>
                <w:color w:val="000000"/>
                <w:spacing w:val="-2"/>
                <w:sz w:val="16"/>
                <w:szCs w:val="16"/>
                <w:bdr w:val="none" w:sz="0" w:space="0" w:color="auto" w:frame="1"/>
                <w:lang w:val="de-DE"/>
              </w:rPr>
            </w:pPr>
            <w:r w:rsidRPr="00CC2DEC">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1ABA4FCD" w14:textId="77777777" w:rsidR="006B21E7" w:rsidRPr="00CC2DEC" w:rsidRDefault="006B21E7" w:rsidP="006B21E7">
            <w:pPr>
              <w:tabs>
                <w:tab w:val="decimal" w:pos="808"/>
              </w:tabs>
              <w:jc w:val="both"/>
              <w:rPr>
                <w:rFonts w:ascii="Times New Roman" w:hAnsi="Times New Roman" w:cs="Times New Roman"/>
                <w:sz w:val="16"/>
                <w:szCs w:val="16"/>
              </w:rPr>
            </w:pPr>
          </w:p>
        </w:tc>
        <w:tc>
          <w:tcPr>
            <w:tcW w:w="99" w:type="dxa"/>
            <w:vAlign w:val="bottom"/>
          </w:tcPr>
          <w:p w14:paraId="78942F34" w14:textId="77777777" w:rsidR="006B21E7" w:rsidRPr="00CC2DEC" w:rsidRDefault="006B21E7" w:rsidP="006B21E7">
            <w:pPr>
              <w:jc w:val="both"/>
              <w:rPr>
                <w:rFonts w:ascii="Times New Roman" w:hAnsi="Times New Roman" w:cs="Times New Roman"/>
                <w:sz w:val="16"/>
                <w:szCs w:val="16"/>
              </w:rPr>
            </w:pPr>
          </w:p>
        </w:tc>
        <w:tc>
          <w:tcPr>
            <w:tcW w:w="967" w:type="dxa"/>
            <w:vAlign w:val="bottom"/>
          </w:tcPr>
          <w:p w14:paraId="67E3E5E2"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p>
        </w:tc>
        <w:tc>
          <w:tcPr>
            <w:tcW w:w="90" w:type="dxa"/>
            <w:vAlign w:val="bottom"/>
          </w:tcPr>
          <w:p w14:paraId="2CF70304" w14:textId="77777777" w:rsidR="006B21E7" w:rsidRPr="00CC2DEC" w:rsidRDefault="006B21E7" w:rsidP="006B21E7">
            <w:pPr>
              <w:tabs>
                <w:tab w:val="decimal" w:pos="648"/>
              </w:tabs>
              <w:rPr>
                <w:rFonts w:ascii="Times New Roman" w:hAnsi="Times New Roman" w:cs="Times New Roman"/>
                <w:sz w:val="16"/>
                <w:szCs w:val="16"/>
              </w:rPr>
            </w:pPr>
          </w:p>
        </w:tc>
        <w:tc>
          <w:tcPr>
            <w:tcW w:w="824" w:type="dxa"/>
            <w:vAlign w:val="bottom"/>
          </w:tcPr>
          <w:p w14:paraId="1B3B8A38"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p>
        </w:tc>
        <w:tc>
          <w:tcPr>
            <w:tcW w:w="91" w:type="dxa"/>
            <w:vAlign w:val="bottom"/>
          </w:tcPr>
          <w:p w14:paraId="5632510C" w14:textId="77777777" w:rsidR="006B21E7" w:rsidRPr="00CC2DEC" w:rsidRDefault="006B21E7" w:rsidP="006B21E7">
            <w:pPr>
              <w:tabs>
                <w:tab w:val="decimal" w:pos="648"/>
              </w:tabs>
              <w:rPr>
                <w:rFonts w:ascii="Times New Roman" w:hAnsi="Times New Roman" w:cs="Times New Roman"/>
                <w:sz w:val="16"/>
                <w:szCs w:val="16"/>
              </w:rPr>
            </w:pPr>
          </w:p>
        </w:tc>
        <w:tc>
          <w:tcPr>
            <w:tcW w:w="899" w:type="dxa"/>
            <w:vAlign w:val="bottom"/>
          </w:tcPr>
          <w:p w14:paraId="635C16DE" w14:textId="77777777" w:rsidR="006B21E7" w:rsidRPr="00CC2DEC" w:rsidRDefault="006B21E7" w:rsidP="006B21E7">
            <w:pPr>
              <w:tabs>
                <w:tab w:val="decimal" w:pos="744"/>
              </w:tabs>
              <w:rPr>
                <w:rFonts w:ascii="Times New Roman" w:hAnsi="Times New Roman" w:cs="Times New Roman"/>
                <w:sz w:val="16"/>
                <w:szCs w:val="16"/>
              </w:rPr>
            </w:pPr>
          </w:p>
        </w:tc>
        <w:tc>
          <w:tcPr>
            <w:tcW w:w="90" w:type="dxa"/>
            <w:vAlign w:val="bottom"/>
          </w:tcPr>
          <w:p w14:paraId="5EE636DC" w14:textId="77777777" w:rsidR="006B21E7" w:rsidRPr="00CC2DEC" w:rsidRDefault="006B21E7" w:rsidP="006B21E7">
            <w:pPr>
              <w:tabs>
                <w:tab w:val="decimal" w:pos="744"/>
              </w:tabs>
              <w:rPr>
                <w:rFonts w:ascii="Times New Roman" w:hAnsi="Times New Roman" w:cs="Times New Roman"/>
                <w:sz w:val="16"/>
                <w:szCs w:val="16"/>
              </w:rPr>
            </w:pPr>
          </w:p>
        </w:tc>
        <w:tc>
          <w:tcPr>
            <w:tcW w:w="810" w:type="dxa"/>
            <w:vAlign w:val="bottom"/>
          </w:tcPr>
          <w:p w14:paraId="40D38B8F" w14:textId="77777777" w:rsidR="006B21E7" w:rsidRPr="00CC2DEC" w:rsidRDefault="006B21E7" w:rsidP="006B21E7">
            <w:pPr>
              <w:tabs>
                <w:tab w:val="decimal" w:pos="744"/>
              </w:tabs>
              <w:rPr>
                <w:rFonts w:ascii="Times New Roman" w:hAnsi="Times New Roman" w:cs="Times New Roman"/>
                <w:sz w:val="16"/>
                <w:szCs w:val="16"/>
              </w:rPr>
            </w:pPr>
          </w:p>
        </w:tc>
        <w:tc>
          <w:tcPr>
            <w:tcW w:w="99" w:type="dxa"/>
            <w:vAlign w:val="bottom"/>
          </w:tcPr>
          <w:p w14:paraId="0E9DCD89" w14:textId="77777777" w:rsidR="006B21E7" w:rsidRPr="00CC2DEC" w:rsidRDefault="006B21E7" w:rsidP="006B21E7">
            <w:pPr>
              <w:tabs>
                <w:tab w:val="decimal" w:pos="744"/>
              </w:tabs>
              <w:rPr>
                <w:rFonts w:ascii="Times New Roman" w:hAnsi="Times New Roman" w:cs="Times New Roman"/>
                <w:sz w:val="16"/>
                <w:szCs w:val="16"/>
              </w:rPr>
            </w:pPr>
          </w:p>
        </w:tc>
        <w:tc>
          <w:tcPr>
            <w:tcW w:w="801" w:type="dxa"/>
            <w:vAlign w:val="bottom"/>
          </w:tcPr>
          <w:p w14:paraId="56E2B96A" w14:textId="77777777" w:rsidR="006B21E7" w:rsidRPr="00CC2DEC" w:rsidRDefault="006B21E7" w:rsidP="006B21E7">
            <w:pPr>
              <w:tabs>
                <w:tab w:val="decimal" w:pos="744"/>
              </w:tabs>
              <w:rPr>
                <w:rFonts w:ascii="Times New Roman" w:hAnsi="Times New Roman" w:cs="Times New Roman"/>
                <w:sz w:val="16"/>
                <w:szCs w:val="16"/>
              </w:rPr>
            </w:pPr>
          </w:p>
        </w:tc>
        <w:tc>
          <w:tcPr>
            <w:tcW w:w="81" w:type="dxa"/>
            <w:vAlign w:val="bottom"/>
          </w:tcPr>
          <w:p w14:paraId="52EFFDA2" w14:textId="77777777" w:rsidR="006B21E7" w:rsidRPr="00CC2DEC" w:rsidRDefault="006B21E7" w:rsidP="006B21E7">
            <w:pPr>
              <w:tabs>
                <w:tab w:val="decimal" w:pos="744"/>
              </w:tabs>
              <w:rPr>
                <w:rFonts w:ascii="Times New Roman" w:hAnsi="Times New Roman" w:cs="Times New Roman"/>
                <w:sz w:val="16"/>
                <w:szCs w:val="16"/>
              </w:rPr>
            </w:pPr>
          </w:p>
        </w:tc>
        <w:tc>
          <w:tcPr>
            <w:tcW w:w="824" w:type="dxa"/>
            <w:vAlign w:val="bottom"/>
          </w:tcPr>
          <w:p w14:paraId="5BE21FCB" w14:textId="77777777" w:rsidR="006B21E7" w:rsidRPr="00CC2DEC" w:rsidRDefault="006B21E7" w:rsidP="006B21E7">
            <w:pPr>
              <w:tabs>
                <w:tab w:val="decimal" w:pos="744"/>
              </w:tabs>
              <w:rPr>
                <w:rFonts w:ascii="Times New Roman" w:hAnsi="Times New Roman" w:cs="Times New Roman"/>
                <w:sz w:val="16"/>
                <w:szCs w:val="16"/>
              </w:rPr>
            </w:pPr>
          </w:p>
        </w:tc>
      </w:tr>
      <w:tr w:rsidR="00D03BAF" w:rsidRPr="00CC2DEC" w14:paraId="70B3A4C5" w14:textId="77777777" w:rsidTr="0095104C">
        <w:trPr>
          <w:trHeight w:val="20"/>
        </w:trPr>
        <w:tc>
          <w:tcPr>
            <w:tcW w:w="2070" w:type="dxa"/>
            <w:vAlign w:val="bottom"/>
          </w:tcPr>
          <w:p w14:paraId="1EA8DB98" w14:textId="77777777" w:rsidR="00D03BAF" w:rsidRPr="00CC2DEC" w:rsidRDefault="00D03BAF" w:rsidP="00D03BAF">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Cash</w:t>
            </w:r>
          </w:p>
        </w:tc>
        <w:tc>
          <w:tcPr>
            <w:tcW w:w="900" w:type="dxa"/>
            <w:vAlign w:val="bottom"/>
          </w:tcPr>
          <w:p w14:paraId="4EFD1FDF" w14:textId="3E927B3C" w:rsidR="00D03BAF" w:rsidRPr="00CC2DEC" w:rsidRDefault="00D03BAF" w:rsidP="00D03BAF">
            <w:pPr>
              <w:tabs>
                <w:tab w:val="decimal" w:pos="808"/>
              </w:tabs>
              <w:jc w:val="both"/>
              <w:rPr>
                <w:rFonts w:ascii="Times New Roman" w:hAnsi="Times New Roman" w:cs="Times New Roman"/>
                <w:sz w:val="16"/>
                <w:szCs w:val="16"/>
              </w:rPr>
            </w:pPr>
            <w:r w:rsidRPr="00CC2DEC">
              <w:rPr>
                <w:rFonts w:ascii="Times New Roman" w:hAnsi="Times New Roman" w:cs="Times New Roman"/>
                <w:sz w:val="16"/>
                <w:szCs w:val="16"/>
                <w:lang w:eastAsia="zh-CN"/>
              </w:rPr>
              <w:t>27,577</w:t>
            </w:r>
          </w:p>
        </w:tc>
        <w:tc>
          <w:tcPr>
            <w:tcW w:w="99" w:type="dxa"/>
            <w:vAlign w:val="bottom"/>
          </w:tcPr>
          <w:p w14:paraId="5FBC9D0E" w14:textId="77777777" w:rsidR="00D03BAF" w:rsidRPr="00CC2DEC" w:rsidRDefault="00D03BAF" w:rsidP="00D03BAF">
            <w:pPr>
              <w:jc w:val="both"/>
              <w:rPr>
                <w:rFonts w:ascii="Times New Roman" w:hAnsi="Times New Roman" w:cs="Times New Roman"/>
                <w:sz w:val="16"/>
                <w:szCs w:val="16"/>
              </w:rPr>
            </w:pPr>
          </w:p>
        </w:tc>
        <w:tc>
          <w:tcPr>
            <w:tcW w:w="967" w:type="dxa"/>
            <w:vAlign w:val="bottom"/>
          </w:tcPr>
          <w:p w14:paraId="61E20344" w14:textId="39295FE6" w:rsidR="00D03BAF" w:rsidRPr="00CC2DEC" w:rsidRDefault="00D03BAF" w:rsidP="00D03BAF">
            <w:pPr>
              <w:jc w:val="center"/>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cs/>
                <w:lang w:eastAsia="en-GB"/>
              </w:rPr>
              <w:t>-</w:t>
            </w:r>
          </w:p>
        </w:tc>
        <w:tc>
          <w:tcPr>
            <w:tcW w:w="90" w:type="dxa"/>
            <w:vAlign w:val="bottom"/>
          </w:tcPr>
          <w:p w14:paraId="36A43819" w14:textId="77777777" w:rsidR="00D03BAF" w:rsidRPr="00CC2DEC" w:rsidRDefault="00D03BAF" w:rsidP="00D03BAF">
            <w:pPr>
              <w:tabs>
                <w:tab w:val="decimal" w:pos="648"/>
              </w:tabs>
              <w:rPr>
                <w:rFonts w:ascii="Times New Roman" w:hAnsi="Times New Roman" w:cs="Times New Roman"/>
                <w:sz w:val="16"/>
                <w:szCs w:val="16"/>
              </w:rPr>
            </w:pPr>
          </w:p>
        </w:tc>
        <w:tc>
          <w:tcPr>
            <w:tcW w:w="824" w:type="dxa"/>
            <w:vAlign w:val="bottom"/>
          </w:tcPr>
          <w:p w14:paraId="5508DC3D" w14:textId="4DAC26FA" w:rsidR="00D03BAF" w:rsidRPr="00CC2DEC" w:rsidRDefault="00D03BAF" w:rsidP="00D03BAF">
            <w:pPr>
              <w:jc w:val="center"/>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cs/>
                <w:lang w:eastAsia="en-GB"/>
              </w:rPr>
              <w:t>-</w:t>
            </w:r>
          </w:p>
        </w:tc>
        <w:tc>
          <w:tcPr>
            <w:tcW w:w="91" w:type="dxa"/>
            <w:vAlign w:val="bottom"/>
          </w:tcPr>
          <w:p w14:paraId="4FF60319" w14:textId="77777777" w:rsidR="00D03BAF" w:rsidRPr="00CC2DEC" w:rsidRDefault="00D03BAF" w:rsidP="00D03BAF">
            <w:pPr>
              <w:tabs>
                <w:tab w:val="decimal" w:pos="648"/>
              </w:tabs>
              <w:rPr>
                <w:rFonts w:ascii="Times New Roman" w:hAnsi="Times New Roman" w:cs="Times New Roman"/>
                <w:sz w:val="16"/>
                <w:szCs w:val="16"/>
              </w:rPr>
            </w:pPr>
          </w:p>
        </w:tc>
        <w:tc>
          <w:tcPr>
            <w:tcW w:w="899" w:type="dxa"/>
            <w:vAlign w:val="bottom"/>
          </w:tcPr>
          <w:p w14:paraId="2BE1C859" w14:textId="633FF9A9" w:rsidR="00D03BAF" w:rsidRPr="00CC2DEC" w:rsidRDefault="00D03BAF" w:rsidP="00D03BAF">
            <w:pPr>
              <w:jc w:val="center"/>
              <w:rPr>
                <w:rFonts w:ascii="Times New Roman" w:hAnsi="Times New Roman" w:cs="Times New Roman"/>
                <w:sz w:val="16"/>
                <w:szCs w:val="16"/>
              </w:rPr>
            </w:pPr>
            <w:r w:rsidRPr="00CC2DEC">
              <w:rPr>
                <w:rFonts w:ascii="Times New Roman" w:hAnsi="Times New Roman" w:cs="Times New Roman"/>
                <w:sz w:val="16"/>
                <w:szCs w:val="16"/>
                <w:cs/>
                <w:lang w:eastAsia="zh-CN"/>
              </w:rPr>
              <w:t>-</w:t>
            </w:r>
          </w:p>
        </w:tc>
        <w:tc>
          <w:tcPr>
            <w:tcW w:w="90" w:type="dxa"/>
            <w:vAlign w:val="bottom"/>
          </w:tcPr>
          <w:p w14:paraId="0FCFD840" w14:textId="77777777" w:rsidR="00D03BAF" w:rsidRPr="00CC2DEC" w:rsidRDefault="00D03BAF" w:rsidP="00D03BAF">
            <w:pPr>
              <w:tabs>
                <w:tab w:val="decimal" w:pos="744"/>
              </w:tabs>
              <w:rPr>
                <w:rFonts w:ascii="Times New Roman" w:hAnsi="Times New Roman" w:cs="Times New Roman"/>
                <w:sz w:val="16"/>
                <w:szCs w:val="16"/>
              </w:rPr>
            </w:pPr>
          </w:p>
        </w:tc>
        <w:tc>
          <w:tcPr>
            <w:tcW w:w="810" w:type="dxa"/>
            <w:vAlign w:val="bottom"/>
          </w:tcPr>
          <w:p w14:paraId="33A7C187" w14:textId="161E3684" w:rsidR="00D03BAF" w:rsidRPr="00CC2DEC" w:rsidRDefault="00D03BAF" w:rsidP="00D03BAF">
            <w:pPr>
              <w:jc w:val="center"/>
              <w:rPr>
                <w:rFonts w:ascii="Times New Roman" w:hAnsi="Times New Roman" w:cs="Times New Roman"/>
                <w:sz w:val="16"/>
                <w:szCs w:val="16"/>
              </w:rPr>
            </w:pPr>
            <w:r w:rsidRPr="00CC2DEC">
              <w:rPr>
                <w:rFonts w:ascii="Times New Roman" w:hAnsi="Times New Roman" w:cs="Times New Roman"/>
                <w:sz w:val="16"/>
                <w:szCs w:val="16"/>
                <w:cs/>
                <w:lang w:eastAsia="zh-CN"/>
              </w:rPr>
              <w:t>-</w:t>
            </w:r>
          </w:p>
        </w:tc>
        <w:tc>
          <w:tcPr>
            <w:tcW w:w="99" w:type="dxa"/>
            <w:vAlign w:val="bottom"/>
          </w:tcPr>
          <w:p w14:paraId="45B82D50" w14:textId="77777777" w:rsidR="00D03BAF" w:rsidRPr="00CC2DEC" w:rsidRDefault="00D03BAF" w:rsidP="00D03BAF">
            <w:pPr>
              <w:tabs>
                <w:tab w:val="decimal" w:pos="744"/>
              </w:tabs>
              <w:rPr>
                <w:rFonts w:ascii="Times New Roman" w:hAnsi="Times New Roman" w:cs="Times New Roman"/>
                <w:sz w:val="16"/>
                <w:szCs w:val="16"/>
              </w:rPr>
            </w:pPr>
          </w:p>
        </w:tc>
        <w:tc>
          <w:tcPr>
            <w:tcW w:w="801" w:type="dxa"/>
            <w:vAlign w:val="bottom"/>
          </w:tcPr>
          <w:p w14:paraId="45AF24AA" w14:textId="4193B6AA" w:rsidR="00D03BAF" w:rsidRPr="00CC2DEC" w:rsidRDefault="00D03BAF" w:rsidP="00D03BAF">
            <w:pPr>
              <w:jc w:val="center"/>
              <w:rPr>
                <w:rFonts w:ascii="Times New Roman" w:hAnsi="Times New Roman" w:cs="Times New Roman"/>
                <w:sz w:val="16"/>
                <w:szCs w:val="16"/>
              </w:rPr>
            </w:pPr>
            <w:r w:rsidRPr="00CC2DEC">
              <w:rPr>
                <w:rFonts w:ascii="Times New Roman" w:hAnsi="Times New Roman" w:cs="Times New Roman"/>
                <w:sz w:val="16"/>
                <w:szCs w:val="16"/>
                <w:cs/>
                <w:lang w:eastAsia="zh-CN"/>
              </w:rPr>
              <w:t>-</w:t>
            </w:r>
          </w:p>
        </w:tc>
        <w:tc>
          <w:tcPr>
            <w:tcW w:w="81" w:type="dxa"/>
            <w:vAlign w:val="bottom"/>
          </w:tcPr>
          <w:p w14:paraId="6B1E55FD" w14:textId="77777777" w:rsidR="00D03BAF" w:rsidRPr="00CC2DEC" w:rsidRDefault="00D03BAF" w:rsidP="00D03BAF">
            <w:pPr>
              <w:tabs>
                <w:tab w:val="decimal" w:pos="744"/>
              </w:tabs>
              <w:rPr>
                <w:rFonts w:ascii="Times New Roman" w:hAnsi="Times New Roman" w:cs="Times New Roman"/>
                <w:sz w:val="16"/>
                <w:szCs w:val="16"/>
              </w:rPr>
            </w:pPr>
          </w:p>
        </w:tc>
        <w:tc>
          <w:tcPr>
            <w:tcW w:w="824" w:type="dxa"/>
            <w:vAlign w:val="bottom"/>
          </w:tcPr>
          <w:p w14:paraId="05D5A8A6" w14:textId="5AD35D11"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27,577</w:t>
            </w:r>
          </w:p>
        </w:tc>
      </w:tr>
      <w:tr w:rsidR="00D03BAF" w:rsidRPr="00CC2DEC" w14:paraId="4F36AB2F" w14:textId="77777777" w:rsidTr="0095104C">
        <w:trPr>
          <w:trHeight w:val="20"/>
        </w:trPr>
        <w:tc>
          <w:tcPr>
            <w:tcW w:w="2070" w:type="dxa"/>
            <w:vAlign w:val="bottom"/>
          </w:tcPr>
          <w:p w14:paraId="36C509CF" w14:textId="77777777" w:rsidR="00D03BAF" w:rsidRPr="00CC2DEC" w:rsidRDefault="00D03BAF" w:rsidP="00D03BAF">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Interbank and money</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market items, net</w:t>
            </w:r>
          </w:p>
        </w:tc>
        <w:tc>
          <w:tcPr>
            <w:tcW w:w="900" w:type="dxa"/>
            <w:vAlign w:val="bottom"/>
          </w:tcPr>
          <w:p w14:paraId="401627EF" w14:textId="79A62FB0" w:rsidR="00D03BAF" w:rsidRPr="00CC2DEC" w:rsidRDefault="00D03BAF" w:rsidP="00D03BAF">
            <w:pPr>
              <w:tabs>
                <w:tab w:val="decimal" w:pos="808"/>
              </w:tabs>
              <w:jc w:val="both"/>
              <w:rPr>
                <w:rFonts w:ascii="Times New Roman" w:hAnsi="Times New Roman" w:cs="Times New Roman"/>
                <w:sz w:val="16"/>
                <w:szCs w:val="16"/>
              </w:rPr>
            </w:pPr>
            <w:r w:rsidRPr="00CC2DEC">
              <w:rPr>
                <w:rFonts w:ascii="Times New Roman" w:hAnsi="Times New Roman" w:cs="Times New Roman"/>
                <w:sz w:val="16"/>
                <w:szCs w:val="16"/>
                <w:lang w:eastAsia="zh-CN"/>
              </w:rPr>
              <w:t>72,760</w:t>
            </w:r>
          </w:p>
        </w:tc>
        <w:tc>
          <w:tcPr>
            <w:tcW w:w="99" w:type="dxa"/>
            <w:vAlign w:val="bottom"/>
          </w:tcPr>
          <w:p w14:paraId="2D06DE95" w14:textId="77777777" w:rsidR="00D03BAF" w:rsidRPr="00CC2DEC" w:rsidRDefault="00D03BAF" w:rsidP="00D03BAF">
            <w:pPr>
              <w:jc w:val="both"/>
              <w:rPr>
                <w:rFonts w:ascii="Times New Roman" w:hAnsi="Times New Roman" w:cs="Times New Roman"/>
                <w:sz w:val="16"/>
                <w:szCs w:val="16"/>
              </w:rPr>
            </w:pPr>
          </w:p>
        </w:tc>
        <w:tc>
          <w:tcPr>
            <w:tcW w:w="967" w:type="dxa"/>
            <w:vAlign w:val="bottom"/>
          </w:tcPr>
          <w:p w14:paraId="7B95BD09" w14:textId="77805CF5" w:rsidR="00D03BAF" w:rsidRPr="00CC2DEC" w:rsidRDefault="00D03BAF" w:rsidP="00D03BAF">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253,134</w:t>
            </w:r>
          </w:p>
        </w:tc>
        <w:tc>
          <w:tcPr>
            <w:tcW w:w="90" w:type="dxa"/>
            <w:vAlign w:val="bottom"/>
          </w:tcPr>
          <w:p w14:paraId="3A820A57" w14:textId="77777777" w:rsidR="00D03BAF" w:rsidRPr="00CC2DEC" w:rsidRDefault="00D03BAF" w:rsidP="00D03BAF">
            <w:pPr>
              <w:tabs>
                <w:tab w:val="decimal" w:pos="648"/>
              </w:tabs>
              <w:rPr>
                <w:rFonts w:ascii="Times New Roman" w:hAnsi="Times New Roman" w:cs="Times New Roman"/>
                <w:sz w:val="16"/>
                <w:szCs w:val="16"/>
              </w:rPr>
            </w:pPr>
          </w:p>
        </w:tc>
        <w:tc>
          <w:tcPr>
            <w:tcW w:w="824" w:type="dxa"/>
            <w:vAlign w:val="bottom"/>
          </w:tcPr>
          <w:p w14:paraId="29D3800D" w14:textId="127B241C" w:rsidR="00D03BAF" w:rsidRPr="00CC2DEC" w:rsidRDefault="00D03BAF" w:rsidP="00D03BAF">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10,864</w:t>
            </w:r>
          </w:p>
        </w:tc>
        <w:tc>
          <w:tcPr>
            <w:tcW w:w="91" w:type="dxa"/>
            <w:vAlign w:val="bottom"/>
          </w:tcPr>
          <w:p w14:paraId="31E44166" w14:textId="77777777" w:rsidR="00D03BAF" w:rsidRPr="00CC2DEC" w:rsidRDefault="00D03BAF" w:rsidP="00D03BAF">
            <w:pPr>
              <w:tabs>
                <w:tab w:val="decimal" w:pos="648"/>
              </w:tabs>
              <w:rPr>
                <w:rFonts w:ascii="Times New Roman" w:hAnsi="Times New Roman" w:cs="Times New Roman"/>
                <w:sz w:val="16"/>
                <w:szCs w:val="16"/>
              </w:rPr>
            </w:pPr>
          </w:p>
        </w:tc>
        <w:tc>
          <w:tcPr>
            <w:tcW w:w="899" w:type="dxa"/>
            <w:vAlign w:val="bottom"/>
          </w:tcPr>
          <w:p w14:paraId="1CADB542" w14:textId="3A5C290C" w:rsidR="00D03BAF" w:rsidRPr="00CC2DEC" w:rsidRDefault="00D03BAF" w:rsidP="00D03BAF">
            <w:pPr>
              <w:jc w:val="center"/>
              <w:rPr>
                <w:rFonts w:ascii="Times New Roman" w:hAnsi="Times New Roman" w:cs="Times New Roman"/>
                <w:sz w:val="16"/>
                <w:szCs w:val="16"/>
              </w:rPr>
            </w:pPr>
            <w:r w:rsidRPr="00CC2DEC">
              <w:rPr>
                <w:rFonts w:ascii="Times New Roman" w:hAnsi="Times New Roman" w:cs="Times New Roman"/>
                <w:sz w:val="16"/>
                <w:szCs w:val="16"/>
                <w:cs/>
                <w:lang w:eastAsia="zh-CN"/>
              </w:rPr>
              <w:t>-</w:t>
            </w:r>
          </w:p>
        </w:tc>
        <w:tc>
          <w:tcPr>
            <w:tcW w:w="90" w:type="dxa"/>
            <w:vAlign w:val="bottom"/>
          </w:tcPr>
          <w:p w14:paraId="4F0F583A" w14:textId="77777777" w:rsidR="00D03BAF" w:rsidRPr="00CC2DEC" w:rsidRDefault="00D03BAF" w:rsidP="00D03BAF">
            <w:pPr>
              <w:jc w:val="center"/>
              <w:rPr>
                <w:rFonts w:ascii="Times New Roman" w:hAnsi="Times New Roman" w:cs="Times New Roman"/>
                <w:sz w:val="16"/>
                <w:szCs w:val="16"/>
              </w:rPr>
            </w:pPr>
          </w:p>
        </w:tc>
        <w:tc>
          <w:tcPr>
            <w:tcW w:w="810" w:type="dxa"/>
            <w:vAlign w:val="bottom"/>
          </w:tcPr>
          <w:p w14:paraId="1AB88C34" w14:textId="7C9F7FF5"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77</w:t>
            </w:r>
          </w:p>
        </w:tc>
        <w:tc>
          <w:tcPr>
            <w:tcW w:w="99" w:type="dxa"/>
            <w:vAlign w:val="bottom"/>
          </w:tcPr>
          <w:p w14:paraId="34E76648" w14:textId="77777777" w:rsidR="00D03BAF" w:rsidRPr="00CC2DEC" w:rsidRDefault="00D03BAF" w:rsidP="00D03BAF">
            <w:pPr>
              <w:tabs>
                <w:tab w:val="decimal" w:pos="744"/>
              </w:tabs>
              <w:rPr>
                <w:rFonts w:ascii="Times New Roman" w:hAnsi="Times New Roman" w:cs="Times New Roman"/>
                <w:sz w:val="16"/>
                <w:szCs w:val="16"/>
              </w:rPr>
            </w:pPr>
          </w:p>
        </w:tc>
        <w:tc>
          <w:tcPr>
            <w:tcW w:w="801" w:type="dxa"/>
            <w:vAlign w:val="bottom"/>
          </w:tcPr>
          <w:p w14:paraId="2C4BA542" w14:textId="35A87351" w:rsidR="00D03BAF" w:rsidRPr="00CC2DEC" w:rsidRDefault="00D03BAF" w:rsidP="00D03BAF">
            <w:pPr>
              <w:jc w:val="center"/>
              <w:rPr>
                <w:rFonts w:ascii="Times New Roman" w:hAnsi="Times New Roman" w:cs="Times New Roman"/>
                <w:sz w:val="16"/>
                <w:szCs w:val="16"/>
              </w:rPr>
            </w:pPr>
            <w:r w:rsidRPr="00CC2DEC">
              <w:rPr>
                <w:rFonts w:ascii="Times New Roman" w:hAnsi="Times New Roman" w:cs="Times New Roman"/>
                <w:sz w:val="16"/>
                <w:szCs w:val="16"/>
                <w:cs/>
                <w:lang w:eastAsia="zh-CN"/>
              </w:rPr>
              <w:t>-</w:t>
            </w:r>
          </w:p>
        </w:tc>
        <w:tc>
          <w:tcPr>
            <w:tcW w:w="81" w:type="dxa"/>
            <w:vAlign w:val="bottom"/>
          </w:tcPr>
          <w:p w14:paraId="6D0FAB4B" w14:textId="77777777" w:rsidR="00D03BAF" w:rsidRPr="00CC2DEC" w:rsidRDefault="00D03BAF" w:rsidP="00D03BAF">
            <w:pPr>
              <w:tabs>
                <w:tab w:val="decimal" w:pos="744"/>
              </w:tabs>
              <w:rPr>
                <w:rFonts w:ascii="Times New Roman" w:hAnsi="Times New Roman" w:cs="Times New Roman"/>
                <w:sz w:val="16"/>
                <w:szCs w:val="16"/>
              </w:rPr>
            </w:pPr>
          </w:p>
        </w:tc>
        <w:tc>
          <w:tcPr>
            <w:tcW w:w="824" w:type="dxa"/>
            <w:vAlign w:val="bottom"/>
          </w:tcPr>
          <w:p w14:paraId="0D2B3FAE" w14:textId="1A5CCD2F"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336,835</w:t>
            </w:r>
          </w:p>
        </w:tc>
      </w:tr>
      <w:tr w:rsidR="00D03BAF" w:rsidRPr="00CC2DEC" w14:paraId="23A0FA83" w14:textId="77777777" w:rsidTr="0095104C">
        <w:trPr>
          <w:trHeight w:val="20"/>
        </w:trPr>
        <w:tc>
          <w:tcPr>
            <w:tcW w:w="2070" w:type="dxa"/>
            <w:vAlign w:val="bottom"/>
          </w:tcPr>
          <w:p w14:paraId="7F521405" w14:textId="77777777" w:rsidR="00D03BAF" w:rsidRPr="00CC2DEC" w:rsidRDefault="00D03BAF" w:rsidP="00D03BAF">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Financial assets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measured at FVTPL</w:t>
            </w:r>
          </w:p>
        </w:tc>
        <w:tc>
          <w:tcPr>
            <w:tcW w:w="900" w:type="dxa"/>
            <w:vAlign w:val="bottom"/>
          </w:tcPr>
          <w:p w14:paraId="0AD6FDE1" w14:textId="0B081342"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99" w:type="dxa"/>
            <w:vAlign w:val="bottom"/>
          </w:tcPr>
          <w:p w14:paraId="74D6502A" w14:textId="77777777" w:rsidR="00D03BAF" w:rsidRPr="00CC2DEC" w:rsidRDefault="00D03BAF" w:rsidP="00D03BAF">
            <w:pPr>
              <w:jc w:val="both"/>
              <w:rPr>
                <w:rFonts w:ascii="Times New Roman" w:hAnsi="Times New Roman" w:cs="Times New Roman"/>
                <w:sz w:val="16"/>
                <w:szCs w:val="16"/>
              </w:rPr>
            </w:pPr>
          </w:p>
        </w:tc>
        <w:tc>
          <w:tcPr>
            <w:tcW w:w="967" w:type="dxa"/>
            <w:vAlign w:val="bottom"/>
          </w:tcPr>
          <w:p w14:paraId="5CCE5AA2" w14:textId="4FD7790F" w:rsidR="00D03BAF" w:rsidRPr="00CC2DEC" w:rsidRDefault="00D03BAF" w:rsidP="00D03BAF">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cs/>
                <w:lang w:eastAsia="en-GB"/>
              </w:rPr>
              <w:t>(</w:t>
            </w:r>
            <w:r w:rsidRPr="00CC2DEC">
              <w:rPr>
                <w:rFonts w:ascii="Times New Roman" w:hAnsi="Times New Roman" w:cs="Times New Roman"/>
                <w:color w:val="000000"/>
                <w:sz w:val="16"/>
                <w:szCs w:val="16"/>
                <w:lang w:eastAsia="en-GB"/>
              </w:rPr>
              <w:t>1</w:t>
            </w:r>
            <w:r w:rsidRPr="00CC2DEC">
              <w:rPr>
                <w:rFonts w:ascii="Times New Roman" w:hAnsi="Times New Roman" w:cs="Times New Roman"/>
                <w:color w:val="000000"/>
                <w:sz w:val="16"/>
                <w:szCs w:val="16"/>
                <w:cs/>
                <w:lang w:eastAsia="en-GB"/>
              </w:rPr>
              <w:t>)</w:t>
            </w:r>
          </w:p>
        </w:tc>
        <w:tc>
          <w:tcPr>
            <w:tcW w:w="90" w:type="dxa"/>
            <w:vAlign w:val="bottom"/>
          </w:tcPr>
          <w:p w14:paraId="7377F0F5" w14:textId="77777777" w:rsidR="00D03BAF" w:rsidRPr="00CC2DEC" w:rsidRDefault="00D03BAF" w:rsidP="00D03BAF">
            <w:pPr>
              <w:tabs>
                <w:tab w:val="decimal" w:pos="648"/>
              </w:tabs>
              <w:rPr>
                <w:rFonts w:ascii="Times New Roman" w:hAnsi="Times New Roman" w:cs="Times New Roman"/>
                <w:sz w:val="16"/>
                <w:szCs w:val="16"/>
              </w:rPr>
            </w:pPr>
          </w:p>
        </w:tc>
        <w:tc>
          <w:tcPr>
            <w:tcW w:w="824" w:type="dxa"/>
            <w:vAlign w:val="bottom"/>
          </w:tcPr>
          <w:p w14:paraId="5B63EDB9" w14:textId="184C0320" w:rsidR="00D03BAF" w:rsidRPr="00CC2DEC" w:rsidRDefault="00D03BAF" w:rsidP="00D03BAF">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cs/>
                <w:lang w:eastAsia="en-GB"/>
              </w:rPr>
              <w:t>(</w:t>
            </w:r>
            <w:r w:rsidRPr="00CC2DEC">
              <w:rPr>
                <w:rFonts w:ascii="Times New Roman" w:hAnsi="Times New Roman" w:cs="Times New Roman"/>
                <w:color w:val="000000"/>
                <w:sz w:val="16"/>
                <w:szCs w:val="16"/>
                <w:lang w:eastAsia="en-GB"/>
              </w:rPr>
              <w:t>1</w:t>
            </w:r>
            <w:r w:rsidRPr="00CC2DEC">
              <w:rPr>
                <w:rFonts w:ascii="Times New Roman" w:hAnsi="Times New Roman" w:cs="Times New Roman"/>
                <w:color w:val="000000"/>
                <w:sz w:val="16"/>
                <w:szCs w:val="16"/>
                <w:cs/>
                <w:lang w:eastAsia="en-GB"/>
              </w:rPr>
              <w:t>)</w:t>
            </w:r>
          </w:p>
        </w:tc>
        <w:tc>
          <w:tcPr>
            <w:tcW w:w="91" w:type="dxa"/>
            <w:vAlign w:val="bottom"/>
          </w:tcPr>
          <w:p w14:paraId="23A3C2D4" w14:textId="77777777" w:rsidR="00D03BAF" w:rsidRPr="00CC2DEC" w:rsidRDefault="00D03BAF" w:rsidP="00D03BAF">
            <w:pPr>
              <w:tabs>
                <w:tab w:val="decimal" w:pos="648"/>
              </w:tabs>
              <w:rPr>
                <w:rFonts w:ascii="Times New Roman" w:hAnsi="Times New Roman" w:cs="Times New Roman"/>
                <w:sz w:val="16"/>
                <w:szCs w:val="16"/>
              </w:rPr>
            </w:pPr>
          </w:p>
        </w:tc>
        <w:tc>
          <w:tcPr>
            <w:tcW w:w="899" w:type="dxa"/>
            <w:vAlign w:val="bottom"/>
          </w:tcPr>
          <w:p w14:paraId="5C75F2B7" w14:textId="3720B1D3"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100</w:t>
            </w:r>
          </w:p>
        </w:tc>
        <w:tc>
          <w:tcPr>
            <w:tcW w:w="90" w:type="dxa"/>
            <w:vAlign w:val="bottom"/>
          </w:tcPr>
          <w:p w14:paraId="33ED3D0F" w14:textId="77777777" w:rsidR="00D03BAF" w:rsidRPr="00CC2DEC" w:rsidRDefault="00D03BAF" w:rsidP="00D03BAF">
            <w:pPr>
              <w:tabs>
                <w:tab w:val="decimal" w:pos="744"/>
              </w:tabs>
              <w:rPr>
                <w:rFonts w:ascii="Times New Roman" w:hAnsi="Times New Roman" w:cs="Times New Roman"/>
                <w:sz w:val="16"/>
                <w:szCs w:val="16"/>
              </w:rPr>
            </w:pPr>
          </w:p>
        </w:tc>
        <w:tc>
          <w:tcPr>
            <w:tcW w:w="810" w:type="dxa"/>
            <w:vAlign w:val="bottom"/>
          </w:tcPr>
          <w:p w14:paraId="2F4C357A" w14:textId="0E66A4D6" w:rsidR="00D03BAF" w:rsidRPr="00CC2DEC" w:rsidRDefault="00D03BAF" w:rsidP="00D03BAF">
            <w:pPr>
              <w:jc w:val="center"/>
              <w:rPr>
                <w:rFonts w:ascii="Times New Roman" w:hAnsi="Times New Roman" w:cs="Times New Roman"/>
                <w:sz w:val="16"/>
                <w:szCs w:val="16"/>
              </w:rPr>
            </w:pPr>
            <w:r w:rsidRPr="00CC2DEC">
              <w:rPr>
                <w:rFonts w:ascii="Times New Roman" w:hAnsi="Times New Roman" w:cs="Times New Roman"/>
                <w:sz w:val="16"/>
                <w:szCs w:val="16"/>
                <w:cs/>
                <w:lang w:eastAsia="zh-CN"/>
              </w:rPr>
              <w:t>-</w:t>
            </w:r>
          </w:p>
        </w:tc>
        <w:tc>
          <w:tcPr>
            <w:tcW w:w="99" w:type="dxa"/>
            <w:vAlign w:val="bottom"/>
          </w:tcPr>
          <w:p w14:paraId="19AC58AC" w14:textId="77777777" w:rsidR="00D03BAF" w:rsidRPr="00CC2DEC" w:rsidRDefault="00D03BAF" w:rsidP="00D03BAF">
            <w:pPr>
              <w:jc w:val="center"/>
              <w:rPr>
                <w:rFonts w:ascii="Times New Roman" w:hAnsi="Times New Roman" w:cs="Times New Roman"/>
                <w:sz w:val="16"/>
                <w:szCs w:val="16"/>
              </w:rPr>
            </w:pPr>
          </w:p>
        </w:tc>
        <w:tc>
          <w:tcPr>
            <w:tcW w:w="801" w:type="dxa"/>
            <w:vAlign w:val="bottom"/>
          </w:tcPr>
          <w:p w14:paraId="03D27FAD" w14:textId="130D7654"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81" w:type="dxa"/>
            <w:vAlign w:val="bottom"/>
          </w:tcPr>
          <w:p w14:paraId="3D78C45F" w14:textId="77777777" w:rsidR="00D03BAF" w:rsidRPr="00CC2DEC" w:rsidRDefault="00D03BAF" w:rsidP="00D03BAF">
            <w:pPr>
              <w:tabs>
                <w:tab w:val="decimal" w:pos="744"/>
              </w:tabs>
              <w:rPr>
                <w:rFonts w:ascii="Times New Roman" w:hAnsi="Times New Roman" w:cs="Times New Roman"/>
                <w:sz w:val="16"/>
                <w:szCs w:val="16"/>
              </w:rPr>
            </w:pPr>
          </w:p>
        </w:tc>
        <w:tc>
          <w:tcPr>
            <w:tcW w:w="824" w:type="dxa"/>
            <w:vAlign w:val="bottom"/>
          </w:tcPr>
          <w:p w14:paraId="5D125703" w14:textId="0681205A"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98</w:t>
            </w:r>
          </w:p>
        </w:tc>
      </w:tr>
      <w:tr w:rsidR="00D03BAF" w:rsidRPr="00CC2DEC" w14:paraId="5807DA32" w14:textId="77777777" w:rsidTr="0095104C">
        <w:trPr>
          <w:trHeight w:val="20"/>
        </w:trPr>
        <w:tc>
          <w:tcPr>
            <w:tcW w:w="2070" w:type="dxa"/>
            <w:vAlign w:val="bottom"/>
          </w:tcPr>
          <w:p w14:paraId="71B7470F" w14:textId="77777777" w:rsidR="00D03BAF" w:rsidRPr="00CC2DEC" w:rsidRDefault="00D03BAF" w:rsidP="00D03BAF">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Derivatives assets</w:t>
            </w:r>
          </w:p>
        </w:tc>
        <w:tc>
          <w:tcPr>
            <w:tcW w:w="900" w:type="dxa"/>
            <w:vAlign w:val="bottom"/>
          </w:tcPr>
          <w:p w14:paraId="1F2DF1A1" w14:textId="28374875"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99" w:type="dxa"/>
            <w:vAlign w:val="bottom"/>
          </w:tcPr>
          <w:p w14:paraId="409B659C" w14:textId="77777777" w:rsidR="00D03BAF" w:rsidRPr="00CC2DEC" w:rsidRDefault="00D03BAF" w:rsidP="00D03BAF">
            <w:pPr>
              <w:jc w:val="both"/>
              <w:rPr>
                <w:rFonts w:ascii="Times New Roman" w:hAnsi="Times New Roman" w:cs="Times New Roman"/>
                <w:sz w:val="16"/>
                <w:szCs w:val="16"/>
              </w:rPr>
            </w:pPr>
          </w:p>
        </w:tc>
        <w:tc>
          <w:tcPr>
            <w:tcW w:w="967" w:type="dxa"/>
            <w:vAlign w:val="bottom"/>
          </w:tcPr>
          <w:p w14:paraId="2495ED63" w14:textId="6BE37EE0" w:rsidR="00D03BAF" w:rsidRPr="00CC2DEC" w:rsidRDefault="00D03BAF" w:rsidP="00D03BAF">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11,921</w:t>
            </w:r>
          </w:p>
        </w:tc>
        <w:tc>
          <w:tcPr>
            <w:tcW w:w="90" w:type="dxa"/>
            <w:vAlign w:val="bottom"/>
          </w:tcPr>
          <w:p w14:paraId="26C0AF08" w14:textId="77777777" w:rsidR="00D03BAF" w:rsidRPr="00CC2DEC" w:rsidRDefault="00D03BAF" w:rsidP="00D03BAF">
            <w:pPr>
              <w:tabs>
                <w:tab w:val="decimal" w:pos="648"/>
              </w:tabs>
              <w:rPr>
                <w:rFonts w:ascii="Times New Roman" w:hAnsi="Times New Roman" w:cs="Times New Roman"/>
                <w:sz w:val="16"/>
                <w:szCs w:val="16"/>
              </w:rPr>
            </w:pPr>
          </w:p>
        </w:tc>
        <w:tc>
          <w:tcPr>
            <w:tcW w:w="824" w:type="dxa"/>
            <w:vAlign w:val="bottom"/>
          </w:tcPr>
          <w:p w14:paraId="490784FF" w14:textId="1187576E" w:rsidR="00D03BAF" w:rsidRPr="00CC2DEC" w:rsidRDefault="00D03BAF" w:rsidP="00D03BAF">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8,506</w:t>
            </w:r>
          </w:p>
        </w:tc>
        <w:tc>
          <w:tcPr>
            <w:tcW w:w="91" w:type="dxa"/>
            <w:vAlign w:val="bottom"/>
          </w:tcPr>
          <w:p w14:paraId="4086023A" w14:textId="77777777" w:rsidR="00D03BAF" w:rsidRPr="00CC2DEC" w:rsidRDefault="00D03BAF" w:rsidP="00D03BAF">
            <w:pPr>
              <w:tabs>
                <w:tab w:val="decimal" w:pos="648"/>
              </w:tabs>
              <w:rPr>
                <w:rFonts w:ascii="Times New Roman" w:hAnsi="Times New Roman" w:cs="Times New Roman"/>
                <w:sz w:val="16"/>
                <w:szCs w:val="16"/>
              </w:rPr>
            </w:pPr>
          </w:p>
        </w:tc>
        <w:tc>
          <w:tcPr>
            <w:tcW w:w="899" w:type="dxa"/>
            <w:vAlign w:val="bottom"/>
          </w:tcPr>
          <w:p w14:paraId="701051DF" w14:textId="1031DAC6"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4,647</w:t>
            </w:r>
          </w:p>
        </w:tc>
        <w:tc>
          <w:tcPr>
            <w:tcW w:w="90" w:type="dxa"/>
            <w:vAlign w:val="bottom"/>
          </w:tcPr>
          <w:p w14:paraId="3D21B9F2" w14:textId="77777777" w:rsidR="00D03BAF" w:rsidRPr="00CC2DEC" w:rsidRDefault="00D03BAF" w:rsidP="00D03BAF">
            <w:pPr>
              <w:tabs>
                <w:tab w:val="decimal" w:pos="744"/>
              </w:tabs>
              <w:rPr>
                <w:rFonts w:ascii="Times New Roman" w:hAnsi="Times New Roman" w:cs="Times New Roman"/>
                <w:sz w:val="16"/>
                <w:szCs w:val="16"/>
              </w:rPr>
            </w:pPr>
          </w:p>
        </w:tc>
        <w:tc>
          <w:tcPr>
            <w:tcW w:w="810" w:type="dxa"/>
            <w:vAlign w:val="bottom"/>
          </w:tcPr>
          <w:p w14:paraId="51E73BF9" w14:textId="70E75AF9" w:rsidR="00D03BAF" w:rsidRPr="00CC2DEC" w:rsidRDefault="00D03BAF" w:rsidP="00D03BAF">
            <w:pPr>
              <w:jc w:val="center"/>
              <w:rPr>
                <w:rFonts w:ascii="Times New Roman" w:hAnsi="Times New Roman" w:cs="Times New Roman"/>
                <w:sz w:val="16"/>
                <w:szCs w:val="16"/>
              </w:rPr>
            </w:pPr>
            <w:r w:rsidRPr="00CC2DEC">
              <w:rPr>
                <w:rFonts w:ascii="Times New Roman" w:hAnsi="Times New Roman" w:cs="Times New Roman"/>
                <w:sz w:val="16"/>
                <w:szCs w:val="16"/>
                <w:cs/>
                <w:lang w:eastAsia="zh-CN"/>
              </w:rPr>
              <w:t>-</w:t>
            </w:r>
          </w:p>
        </w:tc>
        <w:tc>
          <w:tcPr>
            <w:tcW w:w="99" w:type="dxa"/>
            <w:vAlign w:val="bottom"/>
          </w:tcPr>
          <w:p w14:paraId="2EF4AF1A" w14:textId="77777777" w:rsidR="00D03BAF" w:rsidRPr="00CC2DEC" w:rsidRDefault="00D03BAF" w:rsidP="00D03BAF">
            <w:pPr>
              <w:tabs>
                <w:tab w:val="decimal" w:pos="744"/>
              </w:tabs>
              <w:rPr>
                <w:rFonts w:ascii="Times New Roman" w:hAnsi="Times New Roman" w:cs="Times New Roman"/>
                <w:sz w:val="16"/>
                <w:szCs w:val="16"/>
              </w:rPr>
            </w:pPr>
          </w:p>
        </w:tc>
        <w:tc>
          <w:tcPr>
            <w:tcW w:w="801" w:type="dxa"/>
            <w:vAlign w:val="bottom"/>
          </w:tcPr>
          <w:p w14:paraId="7BEE44A5" w14:textId="0C650ABB"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81" w:type="dxa"/>
            <w:vAlign w:val="bottom"/>
          </w:tcPr>
          <w:p w14:paraId="7ECC63BA" w14:textId="77777777" w:rsidR="00D03BAF" w:rsidRPr="00CC2DEC" w:rsidRDefault="00D03BAF" w:rsidP="00D03BAF">
            <w:pPr>
              <w:tabs>
                <w:tab w:val="decimal" w:pos="744"/>
              </w:tabs>
              <w:rPr>
                <w:rFonts w:ascii="Times New Roman" w:hAnsi="Times New Roman" w:cs="Times New Roman"/>
                <w:sz w:val="16"/>
                <w:szCs w:val="16"/>
              </w:rPr>
            </w:pPr>
          </w:p>
        </w:tc>
        <w:tc>
          <w:tcPr>
            <w:tcW w:w="824" w:type="dxa"/>
            <w:vAlign w:val="bottom"/>
          </w:tcPr>
          <w:p w14:paraId="021AC518" w14:textId="1B59581D"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25,074</w:t>
            </w:r>
          </w:p>
        </w:tc>
      </w:tr>
      <w:tr w:rsidR="00D03BAF" w:rsidRPr="00CC2DEC" w14:paraId="1E34997C" w14:textId="77777777" w:rsidTr="0095104C">
        <w:trPr>
          <w:trHeight w:val="20"/>
        </w:trPr>
        <w:tc>
          <w:tcPr>
            <w:tcW w:w="2070" w:type="dxa"/>
            <w:vAlign w:val="bottom"/>
          </w:tcPr>
          <w:p w14:paraId="404A9E03" w14:textId="77777777" w:rsidR="00D03BAF" w:rsidRPr="00CC2DEC" w:rsidRDefault="00D03BAF" w:rsidP="00D03BAF">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Investments, net</w:t>
            </w:r>
          </w:p>
        </w:tc>
        <w:tc>
          <w:tcPr>
            <w:tcW w:w="900" w:type="dxa"/>
            <w:vAlign w:val="bottom"/>
          </w:tcPr>
          <w:p w14:paraId="099CAE83" w14:textId="13B6A421"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99" w:type="dxa"/>
            <w:vAlign w:val="bottom"/>
          </w:tcPr>
          <w:p w14:paraId="5ADF8DC3" w14:textId="77777777" w:rsidR="00D03BAF" w:rsidRPr="00CC2DEC" w:rsidRDefault="00D03BAF" w:rsidP="00D03BAF">
            <w:pPr>
              <w:jc w:val="both"/>
              <w:rPr>
                <w:rFonts w:ascii="Times New Roman" w:hAnsi="Times New Roman" w:cs="Times New Roman"/>
                <w:sz w:val="16"/>
                <w:szCs w:val="16"/>
              </w:rPr>
            </w:pPr>
          </w:p>
        </w:tc>
        <w:tc>
          <w:tcPr>
            <w:tcW w:w="967" w:type="dxa"/>
            <w:vAlign w:val="bottom"/>
          </w:tcPr>
          <w:p w14:paraId="4D4E5831" w14:textId="60C343BA" w:rsidR="00D03BAF" w:rsidRPr="00CC2DEC" w:rsidRDefault="00D03BAF" w:rsidP="00D03BAF">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62,133</w:t>
            </w:r>
          </w:p>
        </w:tc>
        <w:tc>
          <w:tcPr>
            <w:tcW w:w="90" w:type="dxa"/>
            <w:vAlign w:val="bottom"/>
          </w:tcPr>
          <w:p w14:paraId="519A2E49" w14:textId="77777777" w:rsidR="00D03BAF" w:rsidRPr="00CC2DEC" w:rsidRDefault="00D03BAF" w:rsidP="00D03BAF">
            <w:pPr>
              <w:tabs>
                <w:tab w:val="decimal" w:pos="648"/>
              </w:tabs>
              <w:rPr>
                <w:rFonts w:ascii="Times New Roman" w:hAnsi="Times New Roman" w:cs="Times New Roman"/>
                <w:sz w:val="16"/>
                <w:szCs w:val="16"/>
              </w:rPr>
            </w:pPr>
          </w:p>
        </w:tc>
        <w:tc>
          <w:tcPr>
            <w:tcW w:w="824" w:type="dxa"/>
            <w:vAlign w:val="bottom"/>
          </w:tcPr>
          <w:p w14:paraId="22EE823C" w14:textId="3E0A2A2F" w:rsidR="00D03BAF" w:rsidRPr="00CC2DEC" w:rsidRDefault="00D03BAF" w:rsidP="00D03BAF">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105,193</w:t>
            </w:r>
          </w:p>
        </w:tc>
        <w:tc>
          <w:tcPr>
            <w:tcW w:w="91" w:type="dxa"/>
            <w:vAlign w:val="bottom"/>
          </w:tcPr>
          <w:p w14:paraId="3306F7DD" w14:textId="77777777" w:rsidR="00D03BAF" w:rsidRPr="00CC2DEC" w:rsidRDefault="00D03BAF" w:rsidP="00D03BAF">
            <w:pPr>
              <w:tabs>
                <w:tab w:val="decimal" w:pos="648"/>
              </w:tabs>
              <w:rPr>
                <w:rFonts w:ascii="Times New Roman" w:hAnsi="Times New Roman" w:cs="Times New Roman"/>
                <w:sz w:val="16"/>
                <w:szCs w:val="16"/>
              </w:rPr>
            </w:pPr>
          </w:p>
        </w:tc>
        <w:tc>
          <w:tcPr>
            <w:tcW w:w="899" w:type="dxa"/>
            <w:vAlign w:val="bottom"/>
          </w:tcPr>
          <w:p w14:paraId="2D5F9860" w14:textId="27013155"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4,690</w:t>
            </w:r>
          </w:p>
        </w:tc>
        <w:tc>
          <w:tcPr>
            <w:tcW w:w="90" w:type="dxa"/>
            <w:vAlign w:val="bottom"/>
          </w:tcPr>
          <w:p w14:paraId="47657277" w14:textId="77777777" w:rsidR="00D03BAF" w:rsidRPr="00CC2DEC" w:rsidRDefault="00D03BAF" w:rsidP="00D03BAF">
            <w:pPr>
              <w:tabs>
                <w:tab w:val="decimal" w:pos="744"/>
              </w:tabs>
              <w:rPr>
                <w:rFonts w:ascii="Times New Roman" w:hAnsi="Times New Roman" w:cs="Times New Roman"/>
                <w:sz w:val="16"/>
                <w:szCs w:val="16"/>
              </w:rPr>
            </w:pPr>
          </w:p>
        </w:tc>
        <w:tc>
          <w:tcPr>
            <w:tcW w:w="810" w:type="dxa"/>
            <w:vAlign w:val="bottom"/>
          </w:tcPr>
          <w:p w14:paraId="19E52609" w14:textId="73CE3EB3"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7,752</w:t>
            </w:r>
          </w:p>
        </w:tc>
        <w:tc>
          <w:tcPr>
            <w:tcW w:w="99" w:type="dxa"/>
            <w:vAlign w:val="bottom"/>
          </w:tcPr>
          <w:p w14:paraId="06F0E2D7" w14:textId="77777777" w:rsidR="00D03BAF" w:rsidRPr="00CC2DEC" w:rsidRDefault="00D03BAF" w:rsidP="00D03BAF">
            <w:pPr>
              <w:tabs>
                <w:tab w:val="decimal" w:pos="744"/>
              </w:tabs>
              <w:rPr>
                <w:rFonts w:ascii="Times New Roman" w:hAnsi="Times New Roman" w:cs="Times New Roman"/>
                <w:sz w:val="16"/>
                <w:szCs w:val="16"/>
              </w:rPr>
            </w:pPr>
          </w:p>
        </w:tc>
        <w:tc>
          <w:tcPr>
            <w:tcW w:w="801" w:type="dxa"/>
            <w:vAlign w:val="bottom"/>
          </w:tcPr>
          <w:p w14:paraId="623B1517" w14:textId="54E75A5B"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81" w:type="dxa"/>
            <w:vAlign w:val="bottom"/>
          </w:tcPr>
          <w:p w14:paraId="0FA4FC09" w14:textId="77777777" w:rsidR="00D03BAF" w:rsidRPr="00CC2DEC" w:rsidRDefault="00D03BAF" w:rsidP="00D03BAF">
            <w:pPr>
              <w:tabs>
                <w:tab w:val="decimal" w:pos="744"/>
              </w:tabs>
              <w:rPr>
                <w:rFonts w:ascii="Times New Roman" w:hAnsi="Times New Roman" w:cs="Times New Roman"/>
                <w:sz w:val="16"/>
                <w:szCs w:val="16"/>
              </w:rPr>
            </w:pPr>
          </w:p>
        </w:tc>
        <w:tc>
          <w:tcPr>
            <w:tcW w:w="824" w:type="dxa"/>
            <w:vAlign w:val="bottom"/>
          </w:tcPr>
          <w:p w14:paraId="47658F3B" w14:textId="4A822A07"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179,768</w:t>
            </w:r>
          </w:p>
        </w:tc>
      </w:tr>
      <w:tr w:rsidR="00D03BAF" w:rsidRPr="00CC2DEC" w14:paraId="6177071C" w14:textId="77777777" w:rsidTr="0095104C">
        <w:trPr>
          <w:trHeight w:val="20"/>
        </w:trPr>
        <w:tc>
          <w:tcPr>
            <w:tcW w:w="2070" w:type="dxa"/>
            <w:vAlign w:val="bottom"/>
          </w:tcPr>
          <w:p w14:paraId="62F0F5B9" w14:textId="77777777" w:rsidR="00D03BAF" w:rsidRPr="00CC2DEC" w:rsidRDefault="00D03BAF" w:rsidP="00D03BAF">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Loans to customers</w:t>
            </w:r>
            <w:r w:rsidRPr="00CC2DEC">
              <w:rPr>
                <w:rFonts w:ascii="Times New Roman" w:hAnsi="Times New Roman" w:cs="Times New Roman"/>
                <w:sz w:val="16"/>
                <w:szCs w:val="16"/>
                <w:cs/>
              </w:rPr>
              <w:t xml:space="preserve"> </w:t>
            </w:r>
          </w:p>
        </w:tc>
        <w:tc>
          <w:tcPr>
            <w:tcW w:w="900" w:type="dxa"/>
            <w:tcBorders>
              <w:bottom w:val="single" w:sz="4" w:space="0" w:color="auto"/>
            </w:tcBorders>
            <w:vAlign w:val="bottom"/>
          </w:tcPr>
          <w:p w14:paraId="510FA594" w14:textId="7E9327A1" w:rsidR="00D03BAF" w:rsidRPr="00CC2DEC" w:rsidRDefault="00D03BAF" w:rsidP="00D03BAF">
            <w:pPr>
              <w:tabs>
                <w:tab w:val="decimal" w:pos="808"/>
              </w:tabs>
              <w:jc w:val="both"/>
              <w:rPr>
                <w:rFonts w:ascii="Times New Roman" w:hAnsi="Times New Roman" w:cs="Times New Roman"/>
                <w:sz w:val="16"/>
                <w:szCs w:val="16"/>
              </w:rPr>
            </w:pPr>
            <w:r w:rsidRPr="00CC2DEC">
              <w:rPr>
                <w:rFonts w:ascii="Times New Roman" w:hAnsi="Times New Roman" w:cs="Times New Roman"/>
                <w:sz w:val="16"/>
                <w:szCs w:val="16"/>
                <w:lang w:eastAsia="zh-CN"/>
              </w:rPr>
              <w:t>92,843</w:t>
            </w:r>
          </w:p>
        </w:tc>
        <w:tc>
          <w:tcPr>
            <w:tcW w:w="99" w:type="dxa"/>
            <w:vAlign w:val="bottom"/>
          </w:tcPr>
          <w:p w14:paraId="605003C4" w14:textId="77777777" w:rsidR="00D03BAF" w:rsidRPr="00CC2DEC" w:rsidRDefault="00D03BAF" w:rsidP="00D03BAF">
            <w:pPr>
              <w:jc w:val="both"/>
              <w:rPr>
                <w:rFonts w:ascii="Times New Roman" w:hAnsi="Times New Roman" w:cs="Times New Roman"/>
                <w:sz w:val="16"/>
                <w:szCs w:val="16"/>
              </w:rPr>
            </w:pPr>
          </w:p>
        </w:tc>
        <w:tc>
          <w:tcPr>
            <w:tcW w:w="967" w:type="dxa"/>
            <w:tcBorders>
              <w:bottom w:val="single" w:sz="4" w:space="0" w:color="auto"/>
            </w:tcBorders>
            <w:vAlign w:val="bottom"/>
          </w:tcPr>
          <w:p w14:paraId="78AD70B5" w14:textId="6E644A90" w:rsidR="00D03BAF" w:rsidRPr="00CC2DEC" w:rsidRDefault="00D03BAF" w:rsidP="00D03BAF">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520,194</w:t>
            </w:r>
          </w:p>
        </w:tc>
        <w:tc>
          <w:tcPr>
            <w:tcW w:w="90" w:type="dxa"/>
            <w:vAlign w:val="bottom"/>
          </w:tcPr>
          <w:p w14:paraId="30C9CF48" w14:textId="77777777" w:rsidR="00D03BAF" w:rsidRPr="00CC2DEC" w:rsidRDefault="00D03BAF" w:rsidP="00D03BAF">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4921DCFD" w14:textId="188D78EA" w:rsidR="00D03BAF" w:rsidRPr="00CC2DEC" w:rsidRDefault="00D03BAF" w:rsidP="00D03BAF">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705,699</w:t>
            </w:r>
          </w:p>
        </w:tc>
        <w:tc>
          <w:tcPr>
            <w:tcW w:w="91" w:type="dxa"/>
            <w:vAlign w:val="bottom"/>
          </w:tcPr>
          <w:p w14:paraId="3327BBF7" w14:textId="77777777" w:rsidR="00D03BAF" w:rsidRPr="00CC2DEC" w:rsidRDefault="00D03BAF" w:rsidP="00D03BAF">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1662B558" w14:textId="06647391"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342,176</w:t>
            </w:r>
          </w:p>
        </w:tc>
        <w:tc>
          <w:tcPr>
            <w:tcW w:w="90" w:type="dxa"/>
            <w:vAlign w:val="bottom"/>
          </w:tcPr>
          <w:p w14:paraId="63D3B6CD" w14:textId="77777777" w:rsidR="00D03BAF" w:rsidRPr="00CC2DEC" w:rsidRDefault="00D03BAF" w:rsidP="00D03BAF">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4C18BB67" w14:textId="0C241C90" w:rsidR="00D03BAF" w:rsidRPr="00CC2DEC" w:rsidRDefault="00D03BAF" w:rsidP="00D03BAF">
            <w:pPr>
              <w:jc w:val="center"/>
              <w:rPr>
                <w:rFonts w:ascii="Times New Roman" w:hAnsi="Times New Roman" w:cs="Times New Roman"/>
                <w:sz w:val="16"/>
                <w:szCs w:val="16"/>
              </w:rPr>
            </w:pPr>
            <w:r w:rsidRPr="00CC2DEC">
              <w:rPr>
                <w:rFonts w:ascii="Times New Roman" w:hAnsi="Times New Roman" w:cs="Times New Roman"/>
                <w:sz w:val="16"/>
                <w:szCs w:val="16"/>
                <w:cs/>
                <w:lang w:eastAsia="zh-CN"/>
              </w:rPr>
              <w:t>-</w:t>
            </w:r>
          </w:p>
        </w:tc>
        <w:tc>
          <w:tcPr>
            <w:tcW w:w="99" w:type="dxa"/>
            <w:vAlign w:val="bottom"/>
          </w:tcPr>
          <w:p w14:paraId="6BDA2B97" w14:textId="77777777" w:rsidR="00D03BAF" w:rsidRPr="00CC2DEC" w:rsidRDefault="00D03BAF" w:rsidP="00D03BAF">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2BC74382" w14:textId="60686879" w:rsidR="00D03BAF" w:rsidRPr="00CC2DEC" w:rsidRDefault="00D03BAF" w:rsidP="00D03BAF">
            <w:pPr>
              <w:ind w:left="-187" w:right="78"/>
              <w:jc w:val="right"/>
              <w:rPr>
                <w:rFonts w:ascii="Times New Roman" w:hAnsi="Times New Roman" w:cs="Times New Roman"/>
                <w:sz w:val="16"/>
                <w:szCs w:val="16"/>
              </w:rPr>
            </w:pPr>
            <w:r w:rsidRPr="00CC2DEC">
              <w:rPr>
                <w:rFonts w:ascii="Times New Roman" w:hAnsi="Times New Roman" w:cs="Times New Roman"/>
                <w:sz w:val="16"/>
                <w:szCs w:val="16"/>
                <w:lang w:eastAsia="zh-CN"/>
              </w:rPr>
              <w:t>38,709</w:t>
            </w:r>
          </w:p>
        </w:tc>
        <w:tc>
          <w:tcPr>
            <w:tcW w:w="81" w:type="dxa"/>
            <w:vAlign w:val="bottom"/>
          </w:tcPr>
          <w:p w14:paraId="16758B40" w14:textId="77777777" w:rsidR="00D03BAF" w:rsidRPr="00CC2DEC" w:rsidRDefault="00D03BAF" w:rsidP="00D03BAF">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66BD27E" w14:textId="207CD196"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1,699,621</w:t>
            </w:r>
          </w:p>
        </w:tc>
      </w:tr>
      <w:tr w:rsidR="00D03BAF" w:rsidRPr="00CC2DEC" w14:paraId="7E5D1B3E" w14:textId="77777777" w:rsidTr="0095104C">
        <w:trPr>
          <w:trHeight w:val="20"/>
        </w:trPr>
        <w:tc>
          <w:tcPr>
            <w:tcW w:w="2070" w:type="dxa"/>
            <w:vAlign w:val="bottom"/>
          </w:tcPr>
          <w:p w14:paraId="2E58A71F" w14:textId="77777777" w:rsidR="00D03BAF" w:rsidRPr="00CC2DEC" w:rsidRDefault="00D03BAF" w:rsidP="00D03BAF">
            <w:pPr>
              <w:ind w:left="284" w:hanging="142"/>
              <w:rPr>
                <w:rFonts w:ascii="Times New Roman" w:hAnsi="Times New Roman" w:cs="Times New Roman"/>
                <w:color w:val="000000"/>
                <w:sz w:val="16"/>
                <w:szCs w:val="16"/>
                <w:cs/>
              </w:rPr>
            </w:pPr>
            <w:r w:rsidRPr="00CC2DEC">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1A1023F6" w14:textId="6F8122FC" w:rsidR="00D03BAF" w:rsidRPr="00CC2DEC" w:rsidRDefault="00D03BAF" w:rsidP="00D03BAF">
            <w:pPr>
              <w:tabs>
                <w:tab w:val="decimal" w:pos="808"/>
              </w:tabs>
              <w:jc w:val="both"/>
              <w:rPr>
                <w:rFonts w:ascii="Times New Roman" w:hAnsi="Times New Roman" w:cs="Times New Roman"/>
                <w:sz w:val="16"/>
                <w:szCs w:val="16"/>
              </w:rPr>
            </w:pPr>
            <w:r w:rsidRPr="00CC2DEC">
              <w:rPr>
                <w:rFonts w:ascii="Times New Roman" w:hAnsi="Times New Roman" w:cs="Times New Roman"/>
                <w:sz w:val="16"/>
                <w:szCs w:val="16"/>
                <w:lang w:eastAsia="zh-CN"/>
              </w:rPr>
              <w:t>193,180</w:t>
            </w:r>
          </w:p>
        </w:tc>
        <w:tc>
          <w:tcPr>
            <w:tcW w:w="99" w:type="dxa"/>
            <w:vAlign w:val="bottom"/>
          </w:tcPr>
          <w:p w14:paraId="784043B8" w14:textId="77777777" w:rsidR="00D03BAF" w:rsidRPr="00CC2DEC" w:rsidRDefault="00D03BAF" w:rsidP="00D03BAF">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5472E241" w14:textId="4827FFED" w:rsidR="00D03BAF" w:rsidRPr="00CC2DEC" w:rsidRDefault="00D03BAF" w:rsidP="00D03BAF">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847,381</w:t>
            </w:r>
          </w:p>
        </w:tc>
        <w:tc>
          <w:tcPr>
            <w:tcW w:w="90" w:type="dxa"/>
            <w:vAlign w:val="bottom"/>
          </w:tcPr>
          <w:p w14:paraId="565EAD8E" w14:textId="77777777" w:rsidR="00D03BAF" w:rsidRPr="00CC2DEC" w:rsidRDefault="00D03BAF" w:rsidP="00D03BAF">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0935078B" w14:textId="419213F8" w:rsidR="00D03BAF" w:rsidRPr="00CC2DEC" w:rsidRDefault="00D03BAF" w:rsidP="00D03BAF">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830,261</w:t>
            </w:r>
          </w:p>
        </w:tc>
        <w:tc>
          <w:tcPr>
            <w:tcW w:w="91" w:type="dxa"/>
            <w:vAlign w:val="bottom"/>
          </w:tcPr>
          <w:p w14:paraId="526F02A3" w14:textId="77777777" w:rsidR="00D03BAF" w:rsidRPr="00CC2DEC" w:rsidRDefault="00D03BAF" w:rsidP="00D03BAF">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07C50853" w14:textId="1C14E803"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351,613</w:t>
            </w:r>
          </w:p>
        </w:tc>
        <w:tc>
          <w:tcPr>
            <w:tcW w:w="90" w:type="dxa"/>
            <w:vAlign w:val="bottom"/>
          </w:tcPr>
          <w:p w14:paraId="2CDD1B37" w14:textId="77777777" w:rsidR="00D03BAF" w:rsidRPr="00CC2DEC" w:rsidRDefault="00D03BAF" w:rsidP="00D03BAF">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3969D643" w14:textId="6915898A"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7,829</w:t>
            </w:r>
          </w:p>
        </w:tc>
        <w:tc>
          <w:tcPr>
            <w:tcW w:w="99" w:type="dxa"/>
            <w:vAlign w:val="bottom"/>
          </w:tcPr>
          <w:p w14:paraId="2C4D948B" w14:textId="77777777" w:rsidR="00D03BAF" w:rsidRPr="00CC2DEC" w:rsidRDefault="00D03BAF" w:rsidP="00D03BAF">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374867EC" w14:textId="7A4A53C9" w:rsidR="00D03BAF" w:rsidRPr="00CC2DEC" w:rsidRDefault="00D03BAF" w:rsidP="00D03BAF">
            <w:pPr>
              <w:ind w:left="-187" w:right="78"/>
              <w:jc w:val="right"/>
              <w:rPr>
                <w:rFonts w:ascii="Times New Roman" w:hAnsi="Times New Roman" w:cs="Times New Roman"/>
                <w:sz w:val="16"/>
                <w:szCs w:val="16"/>
              </w:rPr>
            </w:pPr>
            <w:r w:rsidRPr="00CC2DEC">
              <w:rPr>
                <w:rFonts w:ascii="Times New Roman" w:hAnsi="Times New Roman" w:cs="Times New Roman"/>
                <w:sz w:val="16"/>
                <w:szCs w:val="16"/>
                <w:lang w:eastAsia="zh-CN"/>
              </w:rPr>
              <w:t>38,709</w:t>
            </w:r>
          </w:p>
        </w:tc>
        <w:tc>
          <w:tcPr>
            <w:tcW w:w="81" w:type="dxa"/>
            <w:vAlign w:val="bottom"/>
          </w:tcPr>
          <w:p w14:paraId="6FC790E3" w14:textId="77777777" w:rsidR="00D03BAF" w:rsidRPr="00CC2DEC" w:rsidRDefault="00D03BAF" w:rsidP="00D03BAF">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560E5198" w14:textId="107D525D"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2,268,973</w:t>
            </w:r>
          </w:p>
        </w:tc>
      </w:tr>
      <w:tr w:rsidR="00D03BAF" w:rsidRPr="00CC2DEC" w14:paraId="4E6EBA22" w14:textId="77777777" w:rsidTr="0095104C">
        <w:trPr>
          <w:trHeight w:val="20"/>
        </w:trPr>
        <w:tc>
          <w:tcPr>
            <w:tcW w:w="2070" w:type="dxa"/>
            <w:vAlign w:val="bottom"/>
          </w:tcPr>
          <w:p w14:paraId="54EB105C" w14:textId="77777777" w:rsidR="00D03BAF" w:rsidRPr="00CC2DEC" w:rsidRDefault="00D03BAF" w:rsidP="00D03BAF">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58DF768E" w14:textId="77777777" w:rsidR="00D03BAF" w:rsidRPr="00CC2DEC" w:rsidRDefault="00D03BAF" w:rsidP="00D03BAF">
            <w:pPr>
              <w:jc w:val="center"/>
              <w:rPr>
                <w:rFonts w:ascii="Times New Roman" w:hAnsi="Times New Roman" w:cs="Times New Roman"/>
                <w:b/>
                <w:bCs/>
                <w:color w:val="000000"/>
                <w:sz w:val="16"/>
                <w:szCs w:val="16"/>
              </w:rPr>
            </w:pPr>
          </w:p>
        </w:tc>
        <w:tc>
          <w:tcPr>
            <w:tcW w:w="99" w:type="dxa"/>
            <w:vAlign w:val="bottom"/>
          </w:tcPr>
          <w:p w14:paraId="0FD41D53" w14:textId="77777777" w:rsidR="00D03BAF" w:rsidRPr="00CC2DEC" w:rsidRDefault="00D03BAF" w:rsidP="00D03BAF">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5775B6AB" w14:textId="77777777" w:rsidR="00D03BAF" w:rsidRPr="00CC2DEC" w:rsidRDefault="00D03BAF" w:rsidP="00D03BAF">
            <w:pPr>
              <w:jc w:val="center"/>
              <w:rPr>
                <w:rFonts w:ascii="Times New Roman" w:hAnsi="Times New Roman" w:cs="Times New Roman"/>
                <w:b/>
                <w:bCs/>
                <w:color w:val="000000"/>
                <w:sz w:val="16"/>
                <w:szCs w:val="16"/>
              </w:rPr>
            </w:pPr>
          </w:p>
        </w:tc>
        <w:tc>
          <w:tcPr>
            <w:tcW w:w="90" w:type="dxa"/>
            <w:vAlign w:val="bottom"/>
          </w:tcPr>
          <w:p w14:paraId="59ED9CD4" w14:textId="77777777" w:rsidR="00D03BAF" w:rsidRPr="00CC2DEC" w:rsidRDefault="00D03BAF" w:rsidP="00D03BAF">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0BA661A3" w14:textId="77777777" w:rsidR="00D03BAF" w:rsidRPr="00CC2DEC" w:rsidRDefault="00D03BAF" w:rsidP="00D03BAF">
            <w:pPr>
              <w:ind w:left="-115" w:right="-88" w:firstLine="9"/>
              <w:jc w:val="center"/>
              <w:rPr>
                <w:rFonts w:ascii="Times New Roman" w:hAnsi="Times New Roman" w:cs="Times New Roman"/>
                <w:b/>
                <w:bCs/>
                <w:color w:val="000000"/>
                <w:sz w:val="16"/>
                <w:szCs w:val="16"/>
              </w:rPr>
            </w:pPr>
          </w:p>
        </w:tc>
        <w:tc>
          <w:tcPr>
            <w:tcW w:w="91" w:type="dxa"/>
            <w:vAlign w:val="bottom"/>
          </w:tcPr>
          <w:p w14:paraId="08FC5DEB" w14:textId="77777777" w:rsidR="00D03BAF" w:rsidRPr="00CC2DEC" w:rsidRDefault="00D03BAF" w:rsidP="00D03BAF">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54ABC095" w14:textId="77777777" w:rsidR="00D03BAF" w:rsidRPr="00CC2DEC" w:rsidRDefault="00D03BAF" w:rsidP="00D03BAF">
            <w:pPr>
              <w:ind w:left="-115" w:right="-88" w:firstLine="9"/>
              <w:jc w:val="center"/>
              <w:rPr>
                <w:rFonts w:ascii="Times New Roman" w:hAnsi="Times New Roman" w:cs="Times New Roman"/>
                <w:b/>
                <w:bCs/>
                <w:color w:val="000000"/>
                <w:sz w:val="16"/>
                <w:szCs w:val="16"/>
              </w:rPr>
            </w:pPr>
          </w:p>
        </w:tc>
        <w:tc>
          <w:tcPr>
            <w:tcW w:w="90" w:type="dxa"/>
            <w:vAlign w:val="bottom"/>
          </w:tcPr>
          <w:p w14:paraId="5C080784" w14:textId="77777777" w:rsidR="00D03BAF" w:rsidRPr="00CC2DEC" w:rsidRDefault="00D03BAF" w:rsidP="00D03BAF">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3B1548AB" w14:textId="77777777" w:rsidR="00D03BAF" w:rsidRPr="00CC2DEC" w:rsidRDefault="00D03BAF" w:rsidP="00D03BAF">
            <w:pPr>
              <w:ind w:left="-115" w:right="-88" w:firstLine="9"/>
              <w:jc w:val="center"/>
              <w:rPr>
                <w:rFonts w:ascii="Times New Roman" w:hAnsi="Times New Roman" w:cs="Times New Roman"/>
                <w:b/>
                <w:bCs/>
                <w:color w:val="000000"/>
                <w:sz w:val="16"/>
                <w:szCs w:val="16"/>
              </w:rPr>
            </w:pPr>
          </w:p>
        </w:tc>
        <w:tc>
          <w:tcPr>
            <w:tcW w:w="99" w:type="dxa"/>
            <w:vAlign w:val="bottom"/>
          </w:tcPr>
          <w:p w14:paraId="3A91894F" w14:textId="77777777" w:rsidR="00D03BAF" w:rsidRPr="00CC2DEC" w:rsidRDefault="00D03BAF" w:rsidP="00D03BAF">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7C4D7695" w14:textId="77777777" w:rsidR="00D03BAF" w:rsidRPr="00CC2DEC" w:rsidRDefault="00D03BAF" w:rsidP="00D03BAF">
            <w:pPr>
              <w:jc w:val="center"/>
              <w:rPr>
                <w:rFonts w:ascii="Times New Roman" w:hAnsi="Times New Roman" w:cs="Times New Roman"/>
                <w:b/>
                <w:bCs/>
                <w:color w:val="000000"/>
                <w:sz w:val="16"/>
                <w:szCs w:val="16"/>
              </w:rPr>
            </w:pPr>
          </w:p>
        </w:tc>
        <w:tc>
          <w:tcPr>
            <w:tcW w:w="81" w:type="dxa"/>
            <w:vAlign w:val="bottom"/>
          </w:tcPr>
          <w:p w14:paraId="42CB3EFF" w14:textId="77777777" w:rsidR="00D03BAF" w:rsidRPr="00CC2DEC" w:rsidRDefault="00D03BAF" w:rsidP="00D03BAF">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0A3C82B3" w14:textId="77777777" w:rsidR="00D03BAF" w:rsidRPr="00CC2DEC" w:rsidRDefault="00D03BAF" w:rsidP="00D03BAF">
            <w:pPr>
              <w:jc w:val="center"/>
              <w:rPr>
                <w:rFonts w:ascii="Times New Roman" w:hAnsi="Times New Roman" w:cs="Times New Roman"/>
                <w:b/>
                <w:bCs/>
                <w:color w:val="000000"/>
                <w:sz w:val="16"/>
                <w:szCs w:val="16"/>
              </w:rPr>
            </w:pPr>
          </w:p>
        </w:tc>
      </w:tr>
      <w:tr w:rsidR="00D03BAF" w:rsidRPr="00CC2DEC" w14:paraId="47B1AC0A" w14:textId="77777777" w:rsidTr="0095104C">
        <w:trPr>
          <w:trHeight w:val="20"/>
        </w:trPr>
        <w:tc>
          <w:tcPr>
            <w:tcW w:w="2070" w:type="dxa"/>
            <w:vAlign w:val="bottom"/>
          </w:tcPr>
          <w:p w14:paraId="08E79188" w14:textId="77777777" w:rsidR="00D03BAF" w:rsidRPr="00CC2DEC" w:rsidRDefault="00D03BAF" w:rsidP="00D03BAF">
            <w:pPr>
              <w:rPr>
                <w:rFonts w:ascii="Times New Roman" w:hAnsi="Times New Roman" w:cs="Times New Roman"/>
                <w:b/>
                <w:bCs/>
                <w:color w:val="000000"/>
                <w:sz w:val="16"/>
                <w:szCs w:val="16"/>
                <w:cs/>
              </w:rPr>
            </w:pPr>
            <w:r w:rsidRPr="00CC2DEC">
              <w:rPr>
                <w:rFonts w:ascii="Times New Roman" w:eastAsia="Calibri" w:hAnsi="Times New Roman" w:cs="Times New Roman"/>
                <w:b/>
                <w:bCs/>
                <w:color w:val="000000"/>
                <w:spacing w:val="-2"/>
                <w:sz w:val="16"/>
                <w:szCs w:val="16"/>
                <w:bdr w:val="none" w:sz="0" w:space="0" w:color="auto" w:frame="1"/>
                <w:lang w:val="de-DE"/>
              </w:rPr>
              <w:t>Financial</w:t>
            </w:r>
            <w:r w:rsidRPr="00CC2DEC">
              <w:rPr>
                <w:rFonts w:ascii="Times New Roman" w:eastAsia="Calibri" w:hAnsi="Times New Roman" w:cs="Times New Roman"/>
                <w:b/>
                <w:bCs/>
                <w:color w:val="000000"/>
                <w:spacing w:val="-2"/>
                <w:sz w:val="16"/>
                <w:szCs w:val="16"/>
                <w:bdr w:val="none" w:sz="0" w:space="0" w:color="auto" w:frame="1"/>
                <w:cs/>
                <w:lang w:val="de-DE"/>
              </w:rPr>
              <w:t xml:space="preserve"> </w:t>
            </w:r>
            <w:r w:rsidRPr="00CC2DEC">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36C6C674" w14:textId="77777777" w:rsidR="00D03BAF" w:rsidRPr="00CC2DEC" w:rsidRDefault="00D03BAF" w:rsidP="00D03BAF">
            <w:pPr>
              <w:tabs>
                <w:tab w:val="decimal" w:pos="808"/>
              </w:tabs>
              <w:jc w:val="both"/>
              <w:rPr>
                <w:rFonts w:ascii="Times New Roman" w:hAnsi="Times New Roman" w:cs="Times New Roman"/>
                <w:sz w:val="16"/>
                <w:szCs w:val="16"/>
              </w:rPr>
            </w:pPr>
          </w:p>
        </w:tc>
        <w:tc>
          <w:tcPr>
            <w:tcW w:w="99" w:type="dxa"/>
            <w:vAlign w:val="bottom"/>
          </w:tcPr>
          <w:p w14:paraId="02B824E3" w14:textId="77777777" w:rsidR="00D03BAF" w:rsidRPr="00CC2DEC" w:rsidRDefault="00D03BAF" w:rsidP="00D03BAF">
            <w:pPr>
              <w:jc w:val="both"/>
              <w:rPr>
                <w:rFonts w:ascii="Times New Roman" w:hAnsi="Times New Roman" w:cs="Times New Roman"/>
                <w:sz w:val="16"/>
                <w:szCs w:val="16"/>
              </w:rPr>
            </w:pPr>
          </w:p>
        </w:tc>
        <w:tc>
          <w:tcPr>
            <w:tcW w:w="967" w:type="dxa"/>
            <w:vAlign w:val="bottom"/>
          </w:tcPr>
          <w:p w14:paraId="6D6BDCA6" w14:textId="77777777" w:rsidR="00D03BAF" w:rsidRPr="00CC2DEC" w:rsidRDefault="00D03BAF" w:rsidP="00D03BAF">
            <w:pPr>
              <w:tabs>
                <w:tab w:val="decimal" w:pos="808"/>
              </w:tabs>
              <w:jc w:val="both"/>
              <w:rPr>
                <w:rFonts w:ascii="Times New Roman" w:hAnsi="Times New Roman" w:cs="Times New Roman"/>
                <w:color w:val="000000"/>
                <w:sz w:val="16"/>
                <w:szCs w:val="16"/>
                <w:lang w:eastAsia="en-GB"/>
              </w:rPr>
            </w:pPr>
          </w:p>
        </w:tc>
        <w:tc>
          <w:tcPr>
            <w:tcW w:w="90" w:type="dxa"/>
            <w:vAlign w:val="bottom"/>
          </w:tcPr>
          <w:p w14:paraId="5DFCB162" w14:textId="77777777" w:rsidR="00D03BAF" w:rsidRPr="00CC2DEC" w:rsidRDefault="00D03BAF" w:rsidP="00D03BAF">
            <w:pPr>
              <w:tabs>
                <w:tab w:val="decimal" w:pos="648"/>
              </w:tabs>
              <w:rPr>
                <w:rFonts w:ascii="Times New Roman" w:hAnsi="Times New Roman" w:cs="Times New Roman"/>
                <w:sz w:val="16"/>
                <w:szCs w:val="16"/>
              </w:rPr>
            </w:pPr>
          </w:p>
        </w:tc>
        <w:tc>
          <w:tcPr>
            <w:tcW w:w="824" w:type="dxa"/>
            <w:vAlign w:val="bottom"/>
          </w:tcPr>
          <w:p w14:paraId="422DEEB8" w14:textId="77777777" w:rsidR="00D03BAF" w:rsidRPr="00CC2DEC" w:rsidRDefault="00D03BAF" w:rsidP="00D03BAF">
            <w:pPr>
              <w:tabs>
                <w:tab w:val="decimal" w:pos="721"/>
              </w:tabs>
              <w:jc w:val="both"/>
              <w:rPr>
                <w:rFonts w:ascii="Times New Roman" w:hAnsi="Times New Roman" w:cs="Times New Roman"/>
                <w:color w:val="000000"/>
                <w:sz w:val="16"/>
                <w:szCs w:val="16"/>
                <w:lang w:eastAsia="en-GB"/>
              </w:rPr>
            </w:pPr>
          </w:p>
        </w:tc>
        <w:tc>
          <w:tcPr>
            <w:tcW w:w="91" w:type="dxa"/>
            <w:vAlign w:val="bottom"/>
          </w:tcPr>
          <w:p w14:paraId="772BD4D1" w14:textId="77777777" w:rsidR="00D03BAF" w:rsidRPr="00CC2DEC" w:rsidRDefault="00D03BAF" w:rsidP="00D03BAF">
            <w:pPr>
              <w:tabs>
                <w:tab w:val="decimal" w:pos="648"/>
              </w:tabs>
              <w:rPr>
                <w:rFonts w:ascii="Times New Roman" w:hAnsi="Times New Roman" w:cs="Times New Roman"/>
                <w:sz w:val="16"/>
                <w:szCs w:val="16"/>
              </w:rPr>
            </w:pPr>
          </w:p>
        </w:tc>
        <w:tc>
          <w:tcPr>
            <w:tcW w:w="899" w:type="dxa"/>
            <w:vAlign w:val="bottom"/>
          </w:tcPr>
          <w:p w14:paraId="67905D2B" w14:textId="77777777" w:rsidR="00D03BAF" w:rsidRPr="00CC2DEC" w:rsidRDefault="00D03BAF" w:rsidP="00D03BAF">
            <w:pPr>
              <w:tabs>
                <w:tab w:val="decimal" w:pos="744"/>
              </w:tabs>
              <w:rPr>
                <w:rFonts w:ascii="Times New Roman" w:hAnsi="Times New Roman" w:cs="Times New Roman"/>
                <w:sz w:val="16"/>
                <w:szCs w:val="16"/>
              </w:rPr>
            </w:pPr>
          </w:p>
        </w:tc>
        <w:tc>
          <w:tcPr>
            <w:tcW w:w="90" w:type="dxa"/>
            <w:vAlign w:val="bottom"/>
          </w:tcPr>
          <w:p w14:paraId="28533595" w14:textId="77777777" w:rsidR="00D03BAF" w:rsidRPr="00CC2DEC" w:rsidRDefault="00D03BAF" w:rsidP="00D03BAF">
            <w:pPr>
              <w:tabs>
                <w:tab w:val="decimal" w:pos="744"/>
              </w:tabs>
              <w:rPr>
                <w:rFonts w:ascii="Times New Roman" w:hAnsi="Times New Roman" w:cs="Times New Roman"/>
                <w:sz w:val="16"/>
                <w:szCs w:val="16"/>
              </w:rPr>
            </w:pPr>
          </w:p>
        </w:tc>
        <w:tc>
          <w:tcPr>
            <w:tcW w:w="810" w:type="dxa"/>
            <w:vAlign w:val="bottom"/>
          </w:tcPr>
          <w:p w14:paraId="1B3B4B61" w14:textId="77777777" w:rsidR="00D03BAF" w:rsidRPr="00CC2DEC" w:rsidRDefault="00D03BAF" w:rsidP="00D03BAF">
            <w:pPr>
              <w:tabs>
                <w:tab w:val="decimal" w:pos="744"/>
              </w:tabs>
              <w:rPr>
                <w:rFonts w:ascii="Times New Roman" w:hAnsi="Times New Roman" w:cs="Times New Roman"/>
                <w:sz w:val="16"/>
                <w:szCs w:val="16"/>
              </w:rPr>
            </w:pPr>
          </w:p>
        </w:tc>
        <w:tc>
          <w:tcPr>
            <w:tcW w:w="99" w:type="dxa"/>
            <w:vAlign w:val="bottom"/>
          </w:tcPr>
          <w:p w14:paraId="4CC78F32" w14:textId="77777777" w:rsidR="00D03BAF" w:rsidRPr="00CC2DEC" w:rsidRDefault="00D03BAF" w:rsidP="00D03BAF">
            <w:pPr>
              <w:tabs>
                <w:tab w:val="decimal" w:pos="744"/>
              </w:tabs>
              <w:rPr>
                <w:rFonts w:ascii="Times New Roman" w:hAnsi="Times New Roman" w:cs="Times New Roman"/>
                <w:sz w:val="16"/>
                <w:szCs w:val="16"/>
              </w:rPr>
            </w:pPr>
          </w:p>
        </w:tc>
        <w:tc>
          <w:tcPr>
            <w:tcW w:w="801" w:type="dxa"/>
            <w:vAlign w:val="bottom"/>
          </w:tcPr>
          <w:p w14:paraId="1ECD4B88" w14:textId="77777777" w:rsidR="00D03BAF" w:rsidRPr="00CC2DEC" w:rsidRDefault="00D03BAF" w:rsidP="00D03BAF">
            <w:pPr>
              <w:tabs>
                <w:tab w:val="decimal" w:pos="744"/>
              </w:tabs>
              <w:rPr>
                <w:rFonts w:ascii="Times New Roman" w:hAnsi="Times New Roman" w:cs="Times New Roman"/>
                <w:sz w:val="16"/>
                <w:szCs w:val="16"/>
              </w:rPr>
            </w:pPr>
          </w:p>
        </w:tc>
        <w:tc>
          <w:tcPr>
            <w:tcW w:w="81" w:type="dxa"/>
            <w:vAlign w:val="bottom"/>
          </w:tcPr>
          <w:p w14:paraId="44D75621" w14:textId="77777777" w:rsidR="00D03BAF" w:rsidRPr="00CC2DEC" w:rsidRDefault="00D03BAF" w:rsidP="00D03BAF">
            <w:pPr>
              <w:tabs>
                <w:tab w:val="decimal" w:pos="744"/>
              </w:tabs>
              <w:rPr>
                <w:rFonts w:ascii="Times New Roman" w:hAnsi="Times New Roman" w:cs="Times New Roman"/>
                <w:sz w:val="16"/>
                <w:szCs w:val="16"/>
              </w:rPr>
            </w:pPr>
          </w:p>
        </w:tc>
        <w:tc>
          <w:tcPr>
            <w:tcW w:w="824" w:type="dxa"/>
            <w:vAlign w:val="bottom"/>
          </w:tcPr>
          <w:p w14:paraId="141012E6" w14:textId="77777777" w:rsidR="00D03BAF" w:rsidRPr="00CC2DEC" w:rsidRDefault="00D03BAF" w:rsidP="00D03BAF">
            <w:pPr>
              <w:tabs>
                <w:tab w:val="decimal" w:pos="744"/>
              </w:tabs>
              <w:rPr>
                <w:rFonts w:ascii="Times New Roman" w:hAnsi="Times New Roman" w:cs="Times New Roman"/>
                <w:sz w:val="16"/>
                <w:szCs w:val="16"/>
              </w:rPr>
            </w:pPr>
          </w:p>
        </w:tc>
      </w:tr>
      <w:tr w:rsidR="00D03BAF" w:rsidRPr="00CC2DEC" w14:paraId="531C1674" w14:textId="77777777" w:rsidTr="0095104C">
        <w:trPr>
          <w:trHeight w:val="20"/>
        </w:trPr>
        <w:tc>
          <w:tcPr>
            <w:tcW w:w="2070" w:type="dxa"/>
            <w:vAlign w:val="bottom"/>
          </w:tcPr>
          <w:p w14:paraId="0621D51A" w14:textId="77777777" w:rsidR="00D03BAF" w:rsidRPr="00CC2DEC" w:rsidRDefault="00D03BAF" w:rsidP="00D03BAF">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Deposits</w:t>
            </w:r>
          </w:p>
        </w:tc>
        <w:tc>
          <w:tcPr>
            <w:tcW w:w="900" w:type="dxa"/>
            <w:vAlign w:val="bottom"/>
          </w:tcPr>
          <w:p w14:paraId="5AF8F546" w14:textId="32CD7581" w:rsidR="00D03BAF" w:rsidRPr="00CC2DEC" w:rsidRDefault="00D03BAF" w:rsidP="00D03BAF">
            <w:pPr>
              <w:tabs>
                <w:tab w:val="decimal" w:pos="808"/>
              </w:tabs>
              <w:jc w:val="both"/>
              <w:rPr>
                <w:rFonts w:ascii="Times New Roman" w:hAnsi="Times New Roman" w:cs="Times New Roman"/>
                <w:sz w:val="16"/>
                <w:szCs w:val="16"/>
              </w:rPr>
            </w:pPr>
            <w:r w:rsidRPr="00CC2DEC">
              <w:rPr>
                <w:rFonts w:ascii="Times New Roman" w:hAnsi="Times New Roman" w:cs="Times New Roman"/>
                <w:sz w:val="16"/>
                <w:szCs w:val="16"/>
                <w:lang w:eastAsia="zh-CN"/>
              </w:rPr>
              <w:t>1,080,218</w:t>
            </w:r>
          </w:p>
        </w:tc>
        <w:tc>
          <w:tcPr>
            <w:tcW w:w="99" w:type="dxa"/>
            <w:vAlign w:val="bottom"/>
          </w:tcPr>
          <w:p w14:paraId="1BE66C6D" w14:textId="77777777" w:rsidR="00D03BAF" w:rsidRPr="00CC2DEC" w:rsidRDefault="00D03BAF" w:rsidP="00D03BAF">
            <w:pPr>
              <w:jc w:val="both"/>
              <w:rPr>
                <w:rFonts w:ascii="Times New Roman" w:hAnsi="Times New Roman" w:cs="Times New Roman"/>
                <w:sz w:val="16"/>
                <w:szCs w:val="16"/>
              </w:rPr>
            </w:pPr>
          </w:p>
        </w:tc>
        <w:tc>
          <w:tcPr>
            <w:tcW w:w="967" w:type="dxa"/>
            <w:vAlign w:val="bottom"/>
          </w:tcPr>
          <w:p w14:paraId="71DA5DF2" w14:textId="0F21A6CA" w:rsidR="00D03BAF" w:rsidRPr="00CC2DEC" w:rsidRDefault="00D03BAF" w:rsidP="00D03BAF">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620,540</w:t>
            </w:r>
          </w:p>
        </w:tc>
        <w:tc>
          <w:tcPr>
            <w:tcW w:w="90" w:type="dxa"/>
            <w:vAlign w:val="bottom"/>
          </w:tcPr>
          <w:p w14:paraId="615310A3" w14:textId="77777777" w:rsidR="00D03BAF" w:rsidRPr="00CC2DEC" w:rsidRDefault="00D03BAF" w:rsidP="00D03BAF">
            <w:pPr>
              <w:tabs>
                <w:tab w:val="decimal" w:pos="648"/>
              </w:tabs>
              <w:rPr>
                <w:rFonts w:ascii="Times New Roman" w:hAnsi="Times New Roman" w:cs="Times New Roman"/>
                <w:sz w:val="16"/>
                <w:szCs w:val="16"/>
              </w:rPr>
            </w:pPr>
          </w:p>
        </w:tc>
        <w:tc>
          <w:tcPr>
            <w:tcW w:w="824" w:type="dxa"/>
            <w:vAlign w:val="bottom"/>
          </w:tcPr>
          <w:p w14:paraId="4AB223A4" w14:textId="19084D74" w:rsidR="00D03BAF" w:rsidRPr="00CC2DEC" w:rsidRDefault="00D03BAF" w:rsidP="00D03BAF">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59,573</w:t>
            </w:r>
          </w:p>
        </w:tc>
        <w:tc>
          <w:tcPr>
            <w:tcW w:w="91" w:type="dxa"/>
            <w:vAlign w:val="bottom"/>
          </w:tcPr>
          <w:p w14:paraId="2F0E3008" w14:textId="77777777" w:rsidR="00D03BAF" w:rsidRPr="00CC2DEC" w:rsidRDefault="00D03BAF" w:rsidP="00D03BAF">
            <w:pPr>
              <w:tabs>
                <w:tab w:val="decimal" w:pos="648"/>
              </w:tabs>
              <w:rPr>
                <w:rFonts w:ascii="Times New Roman" w:hAnsi="Times New Roman" w:cs="Times New Roman"/>
                <w:sz w:val="16"/>
                <w:szCs w:val="16"/>
              </w:rPr>
            </w:pPr>
          </w:p>
        </w:tc>
        <w:tc>
          <w:tcPr>
            <w:tcW w:w="899" w:type="dxa"/>
            <w:vAlign w:val="bottom"/>
          </w:tcPr>
          <w:p w14:paraId="4E557A7F" w14:textId="2BFD01FD" w:rsidR="00D03BAF" w:rsidRPr="00CC2DEC" w:rsidRDefault="00D03BAF" w:rsidP="00D03BAF">
            <w:pPr>
              <w:jc w:val="center"/>
              <w:rPr>
                <w:rFonts w:ascii="Times New Roman" w:hAnsi="Times New Roman" w:cs="Times New Roman"/>
                <w:sz w:val="16"/>
                <w:szCs w:val="16"/>
              </w:rPr>
            </w:pPr>
            <w:r w:rsidRPr="00CC2DEC">
              <w:rPr>
                <w:rFonts w:ascii="Times New Roman" w:hAnsi="Times New Roman" w:cs="Times New Roman"/>
                <w:sz w:val="16"/>
                <w:szCs w:val="16"/>
                <w:cs/>
                <w:lang w:eastAsia="zh-CN"/>
              </w:rPr>
              <w:t>-</w:t>
            </w:r>
          </w:p>
        </w:tc>
        <w:tc>
          <w:tcPr>
            <w:tcW w:w="90" w:type="dxa"/>
            <w:vAlign w:val="bottom"/>
          </w:tcPr>
          <w:p w14:paraId="404940F0" w14:textId="77777777" w:rsidR="00D03BAF" w:rsidRPr="00CC2DEC" w:rsidRDefault="00D03BAF" w:rsidP="00D03BAF">
            <w:pPr>
              <w:tabs>
                <w:tab w:val="decimal" w:pos="744"/>
              </w:tabs>
              <w:rPr>
                <w:rFonts w:ascii="Times New Roman" w:hAnsi="Times New Roman" w:cs="Times New Roman"/>
                <w:sz w:val="16"/>
                <w:szCs w:val="16"/>
              </w:rPr>
            </w:pPr>
          </w:p>
        </w:tc>
        <w:tc>
          <w:tcPr>
            <w:tcW w:w="810" w:type="dxa"/>
            <w:vAlign w:val="bottom"/>
          </w:tcPr>
          <w:p w14:paraId="554D191E" w14:textId="156594A7"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99" w:type="dxa"/>
            <w:vAlign w:val="bottom"/>
          </w:tcPr>
          <w:p w14:paraId="09C97D40" w14:textId="77777777" w:rsidR="00D03BAF" w:rsidRPr="00CC2DEC" w:rsidRDefault="00D03BAF" w:rsidP="00D03BAF">
            <w:pPr>
              <w:tabs>
                <w:tab w:val="decimal" w:pos="744"/>
              </w:tabs>
              <w:rPr>
                <w:rFonts w:ascii="Times New Roman" w:hAnsi="Times New Roman" w:cs="Times New Roman"/>
                <w:sz w:val="16"/>
                <w:szCs w:val="16"/>
              </w:rPr>
            </w:pPr>
          </w:p>
        </w:tc>
        <w:tc>
          <w:tcPr>
            <w:tcW w:w="801" w:type="dxa"/>
            <w:vAlign w:val="bottom"/>
          </w:tcPr>
          <w:p w14:paraId="11D6C291" w14:textId="49EF1186"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81" w:type="dxa"/>
            <w:vAlign w:val="bottom"/>
          </w:tcPr>
          <w:p w14:paraId="76F2DEA2" w14:textId="77777777" w:rsidR="00D03BAF" w:rsidRPr="00CC2DEC" w:rsidRDefault="00D03BAF" w:rsidP="00D03BAF">
            <w:pPr>
              <w:tabs>
                <w:tab w:val="decimal" w:pos="744"/>
              </w:tabs>
              <w:rPr>
                <w:rFonts w:ascii="Times New Roman" w:hAnsi="Times New Roman" w:cs="Times New Roman"/>
                <w:sz w:val="16"/>
                <w:szCs w:val="16"/>
              </w:rPr>
            </w:pPr>
          </w:p>
        </w:tc>
        <w:tc>
          <w:tcPr>
            <w:tcW w:w="824" w:type="dxa"/>
            <w:vAlign w:val="bottom"/>
          </w:tcPr>
          <w:p w14:paraId="5E53E243" w14:textId="73802A34"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1,760,331</w:t>
            </w:r>
          </w:p>
        </w:tc>
      </w:tr>
      <w:tr w:rsidR="00D03BAF" w:rsidRPr="00CC2DEC" w14:paraId="56DA019F" w14:textId="77777777" w:rsidTr="0095104C">
        <w:trPr>
          <w:trHeight w:val="20"/>
        </w:trPr>
        <w:tc>
          <w:tcPr>
            <w:tcW w:w="2070" w:type="dxa"/>
            <w:vAlign w:val="bottom"/>
          </w:tcPr>
          <w:p w14:paraId="7796527A" w14:textId="77777777" w:rsidR="00D03BAF" w:rsidRPr="00CC2DEC" w:rsidRDefault="00D03BAF" w:rsidP="00D03BAF">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Interbank and money</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market items</w:t>
            </w:r>
          </w:p>
        </w:tc>
        <w:tc>
          <w:tcPr>
            <w:tcW w:w="900" w:type="dxa"/>
            <w:vAlign w:val="bottom"/>
          </w:tcPr>
          <w:p w14:paraId="5CE71990" w14:textId="16DFF5A5" w:rsidR="00D03BAF" w:rsidRPr="00CC2DEC" w:rsidRDefault="00D03BAF" w:rsidP="00D03BAF">
            <w:pPr>
              <w:tabs>
                <w:tab w:val="decimal" w:pos="808"/>
              </w:tabs>
              <w:jc w:val="both"/>
              <w:rPr>
                <w:rFonts w:ascii="Times New Roman" w:hAnsi="Times New Roman" w:cs="Times New Roman"/>
                <w:sz w:val="16"/>
                <w:szCs w:val="16"/>
              </w:rPr>
            </w:pPr>
            <w:r w:rsidRPr="00CC2DEC">
              <w:rPr>
                <w:rFonts w:ascii="Times New Roman" w:hAnsi="Times New Roman" w:cs="Times New Roman"/>
                <w:sz w:val="16"/>
                <w:szCs w:val="16"/>
                <w:lang w:eastAsia="zh-CN"/>
              </w:rPr>
              <w:t>16,177</w:t>
            </w:r>
          </w:p>
        </w:tc>
        <w:tc>
          <w:tcPr>
            <w:tcW w:w="99" w:type="dxa"/>
            <w:vAlign w:val="bottom"/>
          </w:tcPr>
          <w:p w14:paraId="28CCA446" w14:textId="77777777" w:rsidR="00D03BAF" w:rsidRPr="00CC2DEC" w:rsidRDefault="00D03BAF" w:rsidP="00D03BAF">
            <w:pPr>
              <w:jc w:val="both"/>
              <w:rPr>
                <w:rFonts w:ascii="Times New Roman" w:hAnsi="Times New Roman" w:cs="Times New Roman"/>
                <w:sz w:val="16"/>
                <w:szCs w:val="16"/>
              </w:rPr>
            </w:pPr>
          </w:p>
        </w:tc>
        <w:tc>
          <w:tcPr>
            <w:tcW w:w="967" w:type="dxa"/>
            <w:vAlign w:val="bottom"/>
          </w:tcPr>
          <w:p w14:paraId="4DC6C7AD" w14:textId="28DF6C05" w:rsidR="00D03BAF" w:rsidRPr="00CC2DEC" w:rsidRDefault="00D03BAF" w:rsidP="00D03BAF">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152,768</w:t>
            </w:r>
          </w:p>
        </w:tc>
        <w:tc>
          <w:tcPr>
            <w:tcW w:w="90" w:type="dxa"/>
            <w:vAlign w:val="bottom"/>
          </w:tcPr>
          <w:p w14:paraId="5DE7252B" w14:textId="77777777" w:rsidR="00D03BAF" w:rsidRPr="00CC2DEC" w:rsidRDefault="00D03BAF" w:rsidP="00D03BAF">
            <w:pPr>
              <w:tabs>
                <w:tab w:val="decimal" w:pos="648"/>
              </w:tabs>
              <w:rPr>
                <w:rFonts w:ascii="Times New Roman" w:hAnsi="Times New Roman" w:cs="Times New Roman"/>
                <w:sz w:val="16"/>
                <w:szCs w:val="16"/>
              </w:rPr>
            </w:pPr>
          </w:p>
        </w:tc>
        <w:tc>
          <w:tcPr>
            <w:tcW w:w="824" w:type="dxa"/>
            <w:vAlign w:val="bottom"/>
          </w:tcPr>
          <w:p w14:paraId="0789BCFD" w14:textId="1E3FD4AF" w:rsidR="00D03BAF" w:rsidRPr="00CC2DEC" w:rsidRDefault="00D03BAF" w:rsidP="00D03BAF">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18,034</w:t>
            </w:r>
          </w:p>
        </w:tc>
        <w:tc>
          <w:tcPr>
            <w:tcW w:w="91" w:type="dxa"/>
            <w:vAlign w:val="bottom"/>
          </w:tcPr>
          <w:p w14:paraId="4A23EBA2" w14:textId="77777777" w:rsidR="00D03BAF" w:rsidRPr="00CC2DEC" w:rsidRDefault="00D03BAF" w:rsidP="00D03BAF">
            <w:pPr>
              <w:tabs>
                <w:tab w:val="decimal" w:pos="648"/>
              </w:tabs>
              <w:rPr>
                <w:rFonts w:ascii="Times New Roman" w:hAnsi="Times New Roman" w:cs="Times New Roman"/>
                <w:sz w:val="16"/>
                <w:szCs w:val="16"/>
              </w:rPr>
            </w:pPr>
          </w:p>
        </w:tc>
        <w:tc>
          <w:tcPr>
            <w:tcW w:w="899" w:type="dxa"/>
            <w:vAlign w:val="bottom"/>
          </w:tcPr>
          <w:p w14:paraId="5F1388C1" w14:textId="11CF0163"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9</w:t>
            </w:r>
          </w:p>
        </w:tc>
        <w:tc>
          <w:tcPr>
            <w:tcW w:w="90" w:type="dxa"/>
            <w:vAlign w:val="bottom"/>
          </w:tcPr>
          <w:p w14:paraId="0B724B54" w14:textId="77777777" w:rsidR="00D03BAF" w:rsidRPr="00CC2DEC" w:rsidRDefault="00D03BAF" w:rsidP="00D03BAF">
            <w:pPr>
              <w:tabs>
                <w:tab w:val="decimal" w:pos="744"/>
              </w:tabs>
              <w:rPr>
                <w:rFonts w:ascii="Times New Roman" w:hAnsi="Times New Roman" w:cs="Times New Roman"/>
                <w:sz w:val="16"/>
                <w:szCs w:val="16"/>
              </w:rPr>
            </w:pPr>
          </w:p>
        </w:tc>
        <w:tc>
          <w:tcPr>
            <w:tcW w:w="810" w:type="dxa"/>
            <w:vAlign w:val="bottom"/>
          </w:tcPr>
          <w:p w14:paraId="3AC0889E" w14:textId="1AEF953F"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99" w:type="dxa"/>
            <w:vAlign w:val="bottom"/>
          </w:tcPr>
          <w:p w14:paraId="0745EA98" w14:textId="77777777" w:rsidR="00D03BAF" w:rsidRPr="00CC2DEC" w:rsidRDefault="00D03BAF" w:rsidP="00D03BAF">
            <w:pPr>
              <w:tabs>
                <w:tab w:val="decimal" w:pos="744"/>
              </w:tabs>
              <w:rPr>
                <w:rFonts w:ascii="Times New Roman" w:hAnsi="Times New Roman" w:cs="Times New Roman"/>
                <w:sz w:val="16"/>
                <w:szCs w:val="16"/>
              </w:rPr>
            </w:pPr>
          </w:p>
        </w:tc>
        <w:tc>
          <w:tcPr>
            <w:tcW w:w="801" w:type="dxa"/>
            <w:vAlign w:val="bottom"/>
          </w:tcPr>
          <w:p w14:paraId="204590DA" w14:textId="725ABBC0"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81" w:type="dxa"/>
            <w:vAlign w:val="bottom"/>
          </w:tcPr>
          <w:p w14:paraId="27D2C78D" w14:textId="77777777" w:rsidR="00D03BAF" w:rsidRPr="00CC2DEC" w:rsidRDefault="00D03BAF" w:rsidP="00D03BAF">
            <w:pPr>
              <w:tabs>
                <w:tab w:val="decimal" w:pos="744"/>
              </w:tabs>
              <w:rPr>
                <w:rFonts w:ascii="Times New Roman" w:hAnsi="Times New Roman" w:cs="Times New Roman"/>
                <w:sz w:val="16"/>
                <w:szCs w:val="16"/>
              </w:rPr>
            </w:pPr>
          </w:p>
        </w:tc>
        <w:tc>
          <w:tcPr>
            <w:tcW w:w="824" w:type="dxa"/>
            <w:vAlign w:val="bottom"/>
          </w:tcPr>
          <w:p w14:paraId="5C3E2338" w14:textId="1DE1A3B9"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186,988</w:t>
            </w:r>
          </w:p>
        </w:tc>
      </w:tr>
      <w:tr w:rsidR="00D03BAF" w:rsidRPr="00CC2DEC" w14:paraId="260BFBC9" w14:textId="77777777" w:rsidTr="0095104C">
        <w:trPr>
          <w:trHeight w:val="20"/>
        </w:trPr>
        <w:tc>
          <w:tcPr>
            <w:tcW w:w="2070" w:type="dxa"/>
            <w:vAlign w:val="bottom"/>
          </w:tcPr>
          <w:p w14:paraId="047D0848" w14:textId="77777777" w:rsidR="00D03BAF" w:rsidRPr="00CC2DEC" w:rsidRDefault="00D03BAF" w:rsidP="00D03BAF">
            <w:pPr>
              <w:ind w:left="284" w:right="-540" w:hanging="142"/>
              <w:rPr>
                <w:rFonts w:ascii="Times New Roman" w:hAnsi="Times New Roman" w:cs="Times New Roman"/>
                <w:color w:val="000000"/>
                <w:sz w:val="16"/>
                <w:szCs w:val="16"/>
                <w:cs/>
              </w:rPr>
            </w:pPr>
            <w:r w:rsidRPr="00CC2DEC">
              <w:rPr>
                <w:rFonts w:ascii="Times New Roman" w:hAnsi="Times New Roman" w:cs="Times New Roman"/>
                <w:sz w:val="16"/>
                <w:szCs w:val="16"/>
              </w:rPr>
              <w:t>Liability payable on</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demand </w:t>
            </w:r>
          </w:p>
        </w:tc>
        <w:tc>
          <w:tcPr>
            <w:tcW w:w="900" w:type="dxa"/>
            <w:vAlign w:val="bottom"/>
          </w:tcPr>
          <w:p w14:paraId="4BB36BA0" w14:textId="7452A421" w:rsidR="00D03BAF" w:rsidRPr="00CC2DEC" w:rsidRDefault="00D03BAF" w:rsidP="00D03BAF">
            <w:pPr>
              <w:tabs>
                <w:tab w:val="decimal" w:pos="808"/>
              </w:tabs>
              <w:jc w:val="both"/>
              <w:rPr>
                <w:rFonts w:ascii="Times New Roman" w:hAnsi="Times New Roman" w:cs="Times New Roman"/>
                <w:color w:val="000000"/>
                <w:sz w:val="16"/>
                <w:szCs w:val="16"/>
              </w:rPr>
            </w:pPr>
            <w:r w:rsidRPr="00CC2DEC">
              <w:rPr>
                <w:rFonts w:ascii="Times New Roman" w:hAnsi="Times New Roman" w:cs="Times New Roman"/>
                <w:color w:val="000000"/>
                <w:sz w:val="16"/>
                <w:szCs w:val="16"/>
                <w:lang w:eastAsia="zh-CN"/>
              </w:rPr>
              <w:t>4,041</w:t>
            </w:r>
          </w:p>
        </w:tc>
        <w:tc>
          <w:tcPr>
            <w:tcW w:w="99" w:type="dxa"/>
            <w:vAlign w:val="bottom"/>
          </w:tcPr>
          <w:p w14:paraId="3D34BF2E" w14:textId="77777777" w:rsidR="00D03BAF" w:rsidRPr="00CC2DEC" w:rsidRDefault="00D03BAF" w:rsidP="00D03BAF">
            <w:pPr>
              <w:jc w:val="both"/>
              <w:rPr>
                <w:rFonts w:ascii="Times New Roman" w:hAnsi="Times New Roman" w:cs="Times New Roman"/>
                <w:sz w:val="16"/>
                <w:szCs w:val="16"/>
              </w:rPr>
            </w:pPr>
          </w:p>
        </w:tc>
        <w:tc>
          <w:tcPr>
            <w:tcW w:w="967" w:type="dxa"/>
            <w:vAlign w:val="bottom"/>
          </w:tcPr>
          <w:p w14:paraId="2B970A53" w14:textId="4DC6BF9F" w:rsidR="00D03BAF" w:rsidRPr="00CC2DEC" w:rsidRDefault="00D03BAF" w:rsidP="00D03BAF">
            <w:pPr>
              <w:jc w:val="center"/>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cs/>
                <w:lang w:eastAsia="en-GB"/>
              </w:rPr>
              <w:t>-</w:t>
            </w:r>
          </w:p>
        </w:tc>
        <w:tc>
          <w:tcPr>
            <w:tcW w:w="90" w:type="dxa"/>
            <w:vAlign w:val="bottom"/>
          </w:tcPr>
          <w:p w14:paraId="5C73D7FC" w14:textId="77777777" w:rsidR="00D03BAF" w:rsidRPr="00CC2DEC" w:rsidRDefault="00D03BAF" w:rsidP="00D03BAF">
            <w:pPr>
              <w:tabs>
                <w:tab w:val="decimal" w:pos="648"/>
              </w:tabs>
              <w:rPr>
                <w:rFonts w:ascii="Times New Roman" w:hAnsi="Times New Roman" w:cs="Times New Roman"/>
                <w:sz w:val="16"/>
                <w:szCs w:val="16"/>
              </w:rPr>
            </w:pPr>
          </w:p>
        </w:tc>
        <w:tc>
          <w:tcPr>
            <w:tcW w:w="824" w:type="dxa"/>
            <w:vAlign w:val="bottom"/>
          </w:tcPr>
          <w:p w14:paraId="6331C379" w14:textId="34CC65C9" w:rsidR="00D03BAF" w:rsidRPr="00CC2DEC" w:rsidRDefault="00D03BAF" w:rsidP="00D03BAF">
            <w:pPr>
              <w:jc w:val="center"/>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cs/>
                <w:lang w:eastAsia="en-GB"/>
              </w:rPr>
              <w:t>-</w:t>
            </w:r>
          </w:p>
        </w:tc>
        <w:tc>
          <w:tcPr>
            <w:tcW w:w="91" w:type="dxa"/>
            <w:vAlign w:val="bottom"/>
          </w:tcPr>
          <w:p w14:paraId="0724EC80" w14:textId="77777777" w:rsidR="00D03BAF" w:rsidRPr="00CC2DEC" w:rsidRDefault="00D03BAF" w:rsidP="00D03BAF">
            <w:pPr>
              <w:tabs>
                <w:tab w:val="decimal" w:pos="648"/>
              </w:tabs>
              <w:rPr>
                <w:rFonts w:ascii="Times New Roman" w:hAnsi="Times New Roman" w:cs="Times New Roman"/>
                <w:sz w:val="16"/>
                <w:szCs w:val="16"/>
              </w:rPr>
            </w:pPr>
          </w:p>
        </w:tc>
        <w:tc>
          <w:tcPr>
            <w:tcW w:w="899" w:type="dxa"/>
            <w:vAlign w:val="bottom"/>
          </w:tcPr>
          <w:p w14:paraId="2E91A16D" w14:textId="0D4AB544" w:rsidR="00D03BAF" w:rsidRPr="00CC2DEC" w:rsidRDefault="00D03BAF" w:rsidP="00D03BAF">
            <w:pPr>
              <w:jc w:val="center"/>
              <w:rPr>
                <w:rFonts w:ascii="Times New Roman" w:hAnsi="Times New Roman" w:cs="Times New Roman"/>
                <w:sz w:val="16"/>
                <w:szCs w:val="16"/>
              </w:rPr>
            </w:pPr>
            <w:r w:rsidRPr="00CC2DEC">
              <w:rPr>
                <w:rFonts w:ascii="Times New Roman" w:hAnsi="Times New Roman" w:cs="Times New Roman"/>
                <w:sz w:val="16"/>
                <w:szCs w:val="16"/>
                <w:cs/>
                <w:lang w:eastAsia="zh-CN"/>
              </w:rPr>
              <w:t>-</w:t>
            </w:r>
          </w:p>
        </w:tc>
        <w:tc>
          <w:tcPr>
            <w:tcW w:w="90" w:type="dxa"/>
            <w:vAlign w:val="bottom"/>
          </w:tcPr>
          <w:p w14:paraId="23EA8B8C" w14:textId="77777777" w:rsidR="00D03BAF" w:rsidRPr="00CC2DEC" w:rsidRDefault="00D03BAF" w:rsidP="00D03BAF">
            <w:pPr>
              <w:tabs>
                <w:tab w:val="decimal" w:pos="744"/>
              </w:tabs>
              <w:rPr>
                <w:rFonts w:ascii="Times New Roman" w:hAnsi="Times New Roman" w:cs="Times New Roman"/>
                <w:sz w:val="16"/>
                <w:szCs w:val="16"/>
              </w:rPr>
            </w:pPr>
          </w:p>
        </w:tc>
        <w:tc>
          <w:tcPr>
            <w:tcW w:w="810" w:type="dxa"/>
            <w:vAlign w:val="bottom"/>
          </w:tcPr>
          <w:p w14:paraId="77F82F21" w14:textId="7B23C044"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99" w:type="dxa"/>
            <w:vAlign w:val="bottom"/>
          </w:tcPr>
          <w:p w14:paraId="07350AD0" w14:textId="77777777" w:rsidR="00D03BAF" w:rsidRPr="00CC2DEC" w:rsidRDefault="00D03BAF" w:rsidP="00D03BAF">
            <w:pPr>
              <w:tabs>
                <w:tab w:val="decimal" w:pos="744"/>
              </w:tabs>
              <w:rPr>
                <w:rFonts w:ascii="Times New Roman" w:hAnsi="Times New Roman" w:cs="Times New Roman"/>
                <w:sz w:val="16"/>
                <w:szCs w:val="16"/>
              </w:rPr>
            </w:pPr>
          </w:p>
        </w:tc>
        <w:tc>
          <w:tcPr>
            <w:tcW w:w="801" w:type="dxa"/>
            <w:vAlign w:val="bottom"/>
          </w:tcPr>
          <w:p w14:paraId="18EC90ED" w14:textId="3803A0A7"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81" w:type="dxa"/>
            <w:vAlign w:val="bottom"/>
          </w:tcPr>
          <w:p w14:paraId="468092E3" w14:textId="77777777" w:rsidR="00D03BAF" w:rsidRPr="00CC2DEC" w:rsidRDefault="00D03BAF" w:rsidP="00D03BAF">
            <w:pPr>
              <w:tabs>
                <w:tab w:val="decimal" w:pos="744"/>
              </w:tabs>
              <w:rPr>
                <w:rFonts w:ascii="Times New Roman" w:hAnsi="Times New Roman" w:cs="Times New Roman"/>
                <w:sz w:val="16"/>
                <w:szCs w:val="16"/>
              </w:rPr>
            </w:pPr>
          </w:p>
        </w:tc>
        <w:tc>
          <w:tcPr>
            <w:tcW w:w="824" w:type="dxa"/>
            <w:vAlign w:val="bottom"/>
          </w:tcPr>
          <w:p w14:paraId="4D8FF08C" w14:textId="7E36F08B"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4,041</w:t>
            </w:r>
          </w:p>
        </w:tc>
      </w:tr>
      <w:tr w:rsidR="00D03BAF" w:rsidRPr="00CC2DEC" w14:paraId="58295BC7" w14:textId="77777777" w:rsidTr="0095104C">
        <w:trPr>
          <w:trHeight w:val="20"/>
        </w:trPr>
        <w:tc>
          <w:tcPr>
            <w:tcW w:w="2070" w:type="dxa"/>
            <w:vAlign w:val="bottom"/>
          </w:tcPr>
          <w:p w14:paraId="34C70817" w14:textId="77777777" w:rsidR="00D03BAF" w:rsidRPr="00CC2DEC" w:rsidRDefault="00D03BAF" w:rsidP="00D03BAF">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Derivatives liabilities</w:t>
            </w:r>
          </w:p>
        </w:tc>
        <w:tc>
          <w:tcPr>
            <w:tcW w:w="900" w:type="dxa"/>
            <w:vAlign w:val="bottom"/>
          </w:tcPr>
          <w:p w14:paraId="528E2B6D" w14:textId="34CBD24F"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99" w:type="dxa"/>
            <w:vAlign w:val="bottom"/>
          </w:tcPr>
          <w:p w14:paraId="3324E2F8" w14:textId="77777777" w:rsidR="00D03BAF" w:rsidRPr="00CC2DEC" w:rsidRDefault="00D03BAF" w:rsidP="00D03BAF">
            <w:pPr>
              <w:jc w:val="both"/>
              <w:rPr>
                <w:rFonts w:ascii="Times New Roman" w:hAnsi="Times New Roman" w:cs="Times New Roman"/>
                <w:sz w:val="16"/>
                <w:szCs w:val="16"/>
              </w:rPr>
            </w:pPr>
          </w:p>
        </w:tc>
        <w:tc>
          <w:tcPr>
            <w:tcW w:w="967" w:type="dxa"/>
            <w:vAlign w:val="bottom"/>
          </w:tcPr>
          <w:p w14:paraId="29240CED" w14:textId="0A4FF2D3" w:rsidR="00D03BAF" w:rsidRPr="00CC2DEC" w:rsidRDefault="00D03BAF" w:rsidP="00D03BAF">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9,714</w:t>
            </w:r>
          </w:p>
        </w:tc>
        <w:tc>
          <w:tcPr>
            <w:tcW w:w="90" w:type="dxa"/>
            <w:vAlign w:val="bottom"/>
          </w:tcPr>
          <w:p w14:paraId="6710A8DA" w14:textId="77777777" w:rsidR="00D03BAF" w:rsidRPr="00CC2DEC" w:rsidRDefault="00D03BAF" w:rsidP="00D03BAF">
            <w:pPr>
              <w:tabs>
                <w:tab w:val="decimal" w:pos="648"/>
              </w:tabs>
              <w:rPr>
                <w:rFonts w:ascii="Times New Roman" w:hAnsi="Times New Roman" w:cs="Times New Roman"/>
                <w:sz w:val="16"/>
                <w:szCs w:val="16"/>
              </w:rPr>
            </w:pPr>
          </w:p>
        </w:tc>
        <w:tc>
          <w:tcPr>
            <w:tcW w:w="824" w:type="dxa"/>
            <w:vAlign w:val="bottom"/>
          </w:tcPr>
          <w:p w14:paraId="052A9B59" w14:textId="38233F20" w:rsidR="00D03BAF" w:rsidRPr="00CC2DEC" w:rsidRDefault="00D03BAF" w:rsidP="00D03BAF">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6,825</w:t>
            </w:r>
          </w:p>
        </w:tc>
        <w:tc>
          <w:tcPr>
            <w:tcW w:w="91" w:type="dxa"/>
            <w:vAlign w:val="bottom"/>
          </w:tcPr>
          <w:p w14:paraId="4E966B3D" w14:textId="77777777" w:rsidR="00D03BAF" w:rsidRPr="00CC2DEC" w:rsidRDefault="00D03BAF" w:rsidP="00D03BAF">
            <w:pPr>
              <w:tabs>
                <w:tab w:val="decimal" w:pos="648"/>
              </w:tabs>
              <w:rPr>
                <w:rFonts w:ascii="Times New Roman" w:hAnsi="Times New Roman" w:cs="Times New Roman"/>
                <w:sz w:val="16"/>
                <w:szCs w:val="16"/>
              </w:rPr>
            </w:pPr>
          </w:p>
        </w:tc>
        <w:tc>
          <w:tcPr>
            <w:tcW w:w="899" w:type="dxa"/>
            <w:vAlign w:val="bottom"/>
          </w:tcPr>
          <w:p w14:paraId="7B9CEF0E" w14:textId="3B398A7D"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5,190</w:t>
            </w:r>
          </w:p>
        </w:tc>
        <w:tc>
          <w:tcPr>
            <w:tcW w:w="90" w:type="dxa"/>
            <w:vAlign w:val="bottom"/>
          </w:tcPr>
          <w:p w14:paraId="4E8BDB81" w14:textId="77777777" w:rsidR="00D03BAF" w:rsidRPr="00CC2DEC" w:rsidRDefault="00D03BAF" w:rsidP="00D03BAF">
            <w:pPr>
              <w:tabs>
                <w:tab w:val="decimal" w:pos="744"/>
              </w:tabs>
              <w:rPr>
                <w:rFonts w:ascii="Times New Roman" w:hAnsi="Times New Roman" w:cs="Times New Roman"/>
                <w:sz w:val="16"/>
                <w:szCs w:val="16"/>
              </w:rPr>
            </w:pPr>
          </w:p>
        </w:tc>
        <w:tc>
          <w:tcPr>
            <w:tcW w:w="810" w:type="dxa"/>
            <w:vAlign w:val="bottom"/>
          </w:tcPr>
          <w:p w14:paraId="6670C199" w14:textId="14F6B85C"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99" w:type="dxa"/>
            <w:vAlign w:val="bottom"/>
          </w:tcPr>
          <w:p w14:paraId="0EBFED57" w14:textId="77777777" w:rsidR="00D03BAF" w:rsidRPr="00CC2DEC" w:rsidRDefault="00D03BAF" w:rsidP="00D03BAF">
            <w:pPr>
              <w:tabs>
                <w:tab w:val="decimal" w:pos="744"/>
              </w:tabs>
              <w:rPr>
                <w:rFonts w:ascii="Times New Roman" w:hAnsi="Times New Roman" w:cs="Times New Roman"/>
                <w:sz w:val="16"/>
                <w:szCs w:val="16"/>
              </w:rPr>
            </w:pPr>
          </w:p>
        </w:tc>
        <w:tc>
          <w:tcPr>
            <w:tcW w:w="801" w:type="dxa"/>
            <w:vAlign w:val="bottom"/>
          </w:tcPr>
          <w:p w14:paraId="7400E583" w14:textId="458B4FD0"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81" w:type="dxa"/>
            <w:vAlign w:val="bottom"/>
          </w:tcPr>
          <w:p w14:paraId="6171DAA8" w14:textId="77777777" w:rsidR="00D03BAF" w:rsidRPr="00CC2DEC" w:rsidRDefault="00D03BAF" w:rsidP="00D03BAF">
            <w:pPr>
              <w:tabs>
                <w:tab w:val="decimal" w:pos="744"/>
              </w:tabs>
              <w:rPr>
                <w:rFonts w:ascii="Times New Roman" w:hAnsi="Times New Roman" w:cs="Times New Roman"/>
                <w:sz w:val="16"/>
                <w:szCs w:val="16"/>
              </w:rPr>
            </w:pPr>
          </w:p>
        </w:tc>
        <w:tc>
          <w:tcPr>
            <w:tcW w:w="824" w:type="dxa"/>
            <w:vAlign w:val="bottom"/>
          </w:tcPr>
          <w:p w14:paraId="67DE59D6" w14:textId="0C81BDA6"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21,729</w:t>
            </w:r>
          </w:p>
        </w:tc>
      </w:tr>
      <w:tr w:rsidR="00D03BAF" w:rsidRPr="00CC2DEC" w14:paraId="533B46F0" w14:textId="77777777" w:rsidTr="0095104C">
        <w:trPr>
          <w:trHeight w:val="20"/>
        </w:trPr>
        <w:tc>
          <w:tcPr>
            <w:tcW w:w="2070" w:type="dxa"/>
            <w:vAlign w:val="bottom"/>
          </w:tcPr>
          <w:p w14:paraId="45B2D6DB" w14:textId="77777777" w:rsidR="00D03BAF" w:rsidRPr="00CC2DEC" w:rsidRDefault="00D03BAF" w:rsidP="00D03BAF">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Debt issued and</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78E9692B" w14:textId="2BEC5518"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99" w:type="dxa"/>
            <w:vAlign w:val="bottom"/>
          </w:tcPr>
          <w:p w14:paraId="2D74A01E" w14:textId="77777777" w:rsidR="00D03BAF" w:rsidRPr="00CC2DEC" w:rsidRDefault="00D03BAF" w:rsidP="00D03BAF">
            <w:pPr>
              <w:jc w:val="both"/>
              <w:rPr>
                <w:rFonts w:ascii="Times New Roman" w:hAnsi="Times New Roman" w:cs="Times New Roman"/>
                <w:sz w:val="16"/>
                <w:szCs w:val="16"/>
              </w:rPr>
            </w:pPr>
          </w:p>
        </w:tc>
        <w:tc>
          <w:tcPr>
            <w:tcW w:w="967" w:type="dxa"/>
            <w:tcBorders>
              <w:bottom w:val="single" w:sz="4" w:space="0" w:color="auto"/>
            </w:tcBorders>
            <w:vAlign w:val="bottom"/>
          </w:tcPr>
          <w:p w14:paraId="6E2F5E5C" w14:textId="24893BCF" w:rsidR="00D03BAF" w:rsidRPr="00CC2DEC" w:rsidRDefault="00D03BAF" w:rsidP="00D03BAF">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22,932</w:t>
            </w:r>
          </w:p>
        </w:tc>
        <w:tc>
          <w:tcPr>
            <w:tcW w:w="90" w:type="dxa"/>
            <w:vAlign w:val="bottom"/>
          </w:tcPr>
          <w:p w14:paraId="2A43E9DB" w14:textId="77777777" w:rsidR="00D03BAF" w:rsidRPr="00CC2DEC" w:rsidRDefault="00D03BAF" w:rsidP="00D03BAF">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0A6F48E9" w14:textId="3FC82F9E" w:rsidR="00D03BAF" w:rsidRPr="00CC2DEC" w:rsidRDefault="00D03BAF" w:rsidP="00D03BAF">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6,439</w:t>
            </w:r>
          </w:p>
        </w:tc>
        <w:tc>
          <w:tcPr>
            <w:tcW w:w="91" w:type="dxa"/>
            <w:vAlign w:val="bottom"/>
          </w:tcPr>
          <w:p w14:paraId="6A4CB7A8" w14:textId="77777777" w:rsidR="00D03BAF" w:rsidRPr="00CC2DEC" w:rsidRDefault="00D03BAF" w:rsidP="00D03BAF">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1C2E9DE5" w14:textId="7DD79BCF"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60,811</w:t>
            </w:r>
          </w:p>
        </w:tc>
        <w:tc>
          <w:tcPr>
            <w:tcW w:w="90" w:type="dxa"/>
            <w:vAlign w:val="bottom"/>
          </w:tcPr>
          <w:p w14:paraId="436C2951" w14:textId="77777777" w:rsidR="00D03BAF" w:rsidRPr="00CC2DEC" w:rsidRDefault="00D03BAF" w:rsidP="00D03BAF">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2779DB13" w14:textId="21455F8D"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99" w:type="dxa"/>
            <w:vAlign w:val="bottom"/>
          </w:tcPr>
          <w:p w14:paraId="08D628CB" w14:textId="77777777" w:rsidR="00D03BAF" w:rsidRPr="00CC2DEC" w:rsidRDefault="00D03BAF" w:rsidP="00D03BAF">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1AE7B2C3" w14:textId="33FFDA24"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81" w:type="dxa"/>
            <w:vAlign w:val="bottom"/>
          </w:tcPr>
          <w:p w14:paraId="45C1B376" w14:textId="77777777" w:rsidR="00D03BAF" w:rsidRPr="00CC2DEC" w:rsidRDefault="00D03BAF" w:rsidP="00D03BAF">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30EA0CA" w14:textId="796058C9"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90,182</w:t>
            </w:r>
          </w:p>
        </w:tc>
      </w:tr>
      <w:tr w:rsidR="00D03BAF" w:rsidRPr="00CC2DEC" w14:paraId="0D0333EB" w14:textId="77777777" w:rsidTr="0095104C">
        <w:trPr>
          <w:trHeight w:val="20"/>
        </w:trPr>
        <w:tc>
          <w:tcPr>
            <w:tcW w:w="2070" w:type="dxa"/>
            <w:vAlign w:val="bottom"/>
          </w:tcPr>
          <w:p w14:paraId="241D520F" w14:textId="77777777" w:rsidR="00D03BAF" w:rsidRPr="00CC2DEC" w:rsidRDefault="00D03BAF" w:rsidP="00D03BAF">
            <w:pPr>
              <w:ind w:left="284" w:hanging="142"/>
              <w:rPr>
                <w:rFonts w:ascii="Times New Roman" w:hAnsi="Times New Roman" w:cs="Times New Roman"/>
                <w:color w:val="000000"/>
                <w:sz w:val="16"/>
                <w:szCs w:val="16"/>
                <w:cs/>
              </w:rPr>
            </w:pPr>
            <w:r w:rsidRPr="00CC2DEC">
              <w:rPr>
                <w:rFonts w:ascii="Times New Roman" w:hAnsi="Times New Roman" w:cs="Times New Roman"/>
                <w:color w:val="000000"/>
                <w:sz w:val="16"/>
                <w:szCs w:val="16"/>
              </w:rPr>
              <w:t>Total</w:t>
            </w:r>
          </w:p>
        </w:tc>
        <w:tc>
          <w:tcPr>
            <w:tcW w:w="900" w:type="dxa"/>
            <w:tcBorders>
              <w:top w:val="single" w:sz="4" w:space="0" w:color="auto"/>
            </w:tcBorders>
            <w:vAlign w:val="bottom"/>
          </w:tcPr>
          <w:p w14:paraId="13E1E05E" w14:textId="003B22B1" w:rsidR="00D03BAF" w:rsidRPr="00CC2DEC" w:rsidRDefault="00D03BAF" w:rsidP="00D03BAF">
            <w:pPr>
              <w:tabs>
                <w:tab w:val="decimal" w:pos="808"/>
              </w:tabs>
              <w:jc w:val="both"/>
              <w:rPr>
                <w:rFonts w:ascii="Times New Roman" w:hAnsi="Times New Roman" w:cs="Times New Roman"/>
                <w:sz w:val="16"/>
                <w:szCs w:val="16"/>
              </w:rPr>
            </w:pPr>
            <w:r w:rsidRPr="00CC2DEC">
              <w:rPr>
                <w:rFonts w:ascii="Times New Roman" w:hAnsi="Times New Roman" w:cs="Times New Roman"/>
                <w:sz w:val="16"/>
                <w:szCs w:val="16"/>
                <w:lang w:eastAsia="zh-CN"/>
              </w:rPr>
              <w:t>1,100,436</w:t>
            </w:r>
          </w:p>
        </w:tc>
        <w:tc>
          <w:tcPr>
            <w:tcW w:w="99" w:type="dxa"/>
            <w:vAlign w:val="bottom"/>
          </w:tcPr>
          <w:p w14:paraId="5B694499" w14:textId="77777777" w:rsidR="00D03BAF" w:rsidRPr="00CC2DEC" w:rsidRDefault="00D03BAF" w:rsidP="00D03BAF">
            <w:pPr>
              <w:jc w:val="both"/>
              <w:rPr>
                <w:rFonts w:ascii="Times New Roman" w:hAnsi="Times New Roman" w:cs="Times New Roman"/>
                <w:sz w:val="16"/>
                <w:szCs w:val="16"/>
              </w:rPr>
            </w:pPr>
          </w:p>
        </w:tc>
        <w:tc>
          <w:tcPr>
            <w:tcW w:w="967" w:type="dxa"/>
            <w:tcBorders>
              <w:top w:val="single" w:sz="4" w:space="0" w:color="auto"/>
            </w:tcBorders>
            <w:vAlign w:val="bottom"/>
          </w:tcPr>
          <w:p w14:paraId="7079823D" w14:textId="77AE8397" w:rsidR="00D03BAF" w:rsidRPr="00CC2DEC" w:rsidRDefault="00D03BAF" w:rsidP="00D03BAF">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805,954</w:t>
            </w:r>
          </w:p>
        </w:tc>
        <w:tc>
          <w:tcPr>
            <w:tcW w:w="90" w:type="dxa"/>
            <w:vAlign w:val="bottom"/>
          </w:tcPr>
          <w:p w14:paraId="00864424" w14:textId="77777777" w:rsidR="00D03BAF" w:rsidRPr="00CC2DEC" w:rsidRDefault="00D03BAF" w:rsidP="00D03BAF">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39F0D4CC" w14:textId="7CFB26E6" w:rsidR="00D03BAF" w:rsidRPr="00CC2DEC" w:rsidRDefault="00D03BAF" w:rsidP="00D03BAF">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lang w:eastAsia="en-GB"/>
              </w:rPr>
              <w:t>90,871</w:t>
            </w:r>
          </w:p>
        </w:tc>
        <w:tc>
          <w:tcPr>
            <w:tcW w:w="91" w:type="dxa"/>
            <w:vAlign w:val="bottom"/>
          </w:tcPr>
          <w:p w14:paraId="67206708" w14:textId="77777777" w:rsidR="00D03BAF" w:rsidRPr="00CC2DEC" w:rsidRDefault="00D03BAF" w:rsidP="00D03BAF">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611D89CD" w14:textId="4A10351F"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66,010</w:t>
            </w:r>
          </w:p>
        </w:tc>
        <w:tc>
          <w:tcPr>
            <w:tcW w:w="90" w:type="dxa"/>
            <w:vAlign w:val="bottom"/>
          </w:tcPr>
          <w:p w14:paraId="453C6CE4" w14:textId="77777777" w:rsidR="00D03BAF" w:rsidRPr="00CC2DEC" w:rsidRDefault="00D03BAF" w:rsidP="00D03BAF">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3A2A447D" w14:textId="34CC9857"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99" w:type="dxa"/>
            <w:vAlign w:val="bottom"/>
          </w:tcPr>
          <w:p w14:paraId="02924B34" w14:textId="77777777" w:rsidR="00D03BAF" w:rsidRPr="00CC2DEC" w:rsidRDefault="00D03BAF" w:rsidP="00D03BAF">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415BAA8F" w14:textId="30BFDC5E" w:rsidR="00D03BAF" w:rsidRPr="00CC2DEC" w:rsidRDefault="00D03BAF" w:rsidP="00D03BAF">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lang w:eastAsia="zh-CN"/>
              </w:rPr>
              <w:t>-</w:t>
            </w:r>
          </w:p>
        </w:tc>
        <w:tc>
          <w:tcPr>
            <w:tcW w:w="81" w:type="dxa"/>
            <w:vAlign w:val="bottom"/>
          </w:tcPr>
          <w:p w14:paraId="74AB1148" w14:textId="77777777" w:rsidR="00D03BAF" w:rsidRPr="00CC2DEC" w:rsidRDefault="00D03BAF" w:rsidP="00D03BAF">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61C2E620" w14:textId="4B75D3BF" w:rsidR="00D03BAF" w:rsidRPr="00CC2DEC" w:rsidRDefault="00D03BAF" w:rsidP="00D03BAF">
            <w:pPr>
              <w:tabs>
                <w:tab w:val="decimal" w:pos="744"/>
              </w:tabs>
              <w:rPr>
                <w:rFonts w:ascii="Times New Roman" w:hAnsi="Times New Roman" w:cs="Times New Roman"/>
                <w:sz w:val="16"/>
                <w:szCs w:val="16"/>
              </w:rPr>
            </w:pPr>
            <w:r w:rsidRPr="00CC2DEC">
              <w:rPr>
                <w:rFonts w:ascii="Times New Roman" w:hAnsi="Times New Roman" w:cs="Times New Roman"/>
                <w:sz w:val="16"/>
                <w:szCs w:val="16"/>
                <w:lang w:eastAsia="zh-CN"/>
              </w:rPr>
              <w:t>2,063,271</w:t>
            </w:r>
          </w:p>
        </w:tc>
      </w:tr>
      <w:tr w:rsidR="00D03BAF" w:rsidRPr="00CC2DEC" w14:paraId="38883383" w14:textId="77777777" w:rsidTr="0095104C">
        <w:trPr>
          <w:trHeight w:val="20"/>
        </w:trPr>
        <w:tc>
          <w:tcPr>
            <w:tcW w:w="2070" w:type="dxa"/>
            <w:vAlign w:val="bottom"/>
          </w:tcPr>
          <w:p w14:paraId="4EEB6D20" w14:textId="77777777" w:rsidR="00D03BAF" w:rsidRPr="00CC2DEC" w:rsidRDefault="00D03BAF" w:rsidP="00D03BAF">
            <w:pPr>
              <w:rPr>
                <w:rFonts w:ascii="Times New Roman" w:hAnsi="Times New Roman" w:cs="Times New Roman"/>
                <w:b/>
                <w:bCs/>
                <w:color w:val="000000"/>
                <w:sz w:val="16"/>
                <w:szCs w:val="16"/>
                <w:cs/>
              </w:rPr>
            </w:pPr>
            <w:r w:rsidRPr="00CC2DEC">
              <w:rPr>
                <w:rFonts w:ascii="Times New Roman" w:hAnsi="Times New Roman" w:cs="Times New Roman"/>
                <w:b/>
                <w:bCs/>
                <w:sz w:val="16"/>
                <w:szCs w:val="16"/>
              </w:rPr>
              <w:t>Net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38C64BA7" w14:textId="024918D0" w:rsidR="00D03BAF" w:rsidRPr="00CC2DEC" w:rsidRDefault="00D03BAF" w:rsidP="00D03BAF">
            <w:pPr>
              <w:tabs>
                <w:tab w:val="decimal" w:pos="808"/>
              </w:tabs>
              <w:jc w:val="both"/>
              <w:rPr>
                <w:rFonts w:ascii="Times New Roman" w:hAnsi="Times New Roman" w:cs="Times New Roman"/>
                <w:b/>
                <w:bCs/>
                <w:sz w:val="16"/>
                <w:szCs w:val="16"/>
              </w:rPr>
            </w:pPr>
            <w:r w:rsidRPr="00CC2DEC">
              <w:rPr>
                <w:rFonts w:ascii="Times New Roman" w:hAnsi="Times New Roman" w:cs="Times New Roman"/>
                <w:b/>
                <w:bCs/>
                <w:sz w:val="16"/>
                <w:szCs w:val="16"/>
                <w:cs/>
                <w:lang w:eastAsia="zh-CN"/>
              </w:rPr>
              <w:t>(</w:t>
            </w:r>
            <w:r w:rsidRPr="00CC2DEC">
              <w:rPr>
                <w:rFonts w:ascii="Times New Roman" w:hAnsi="Times New Roman" w:cs="Times New Roman"/>
                <w:b/>
                <w:bCs/>
                <w:sz w:val="16"/>
                <w:szCs w:val="16"/>
                <w:lang w:eastAsia="zh-CN"/>
              </w:rPr>
              <w:t>907,256</w:t>
            </w:r>
            <w:r w:rsidRPr="00CC2DEC">
              <w:rPr>
                <w:rFonts w:ascii="Times New Roman" w:hAnsi="Times New Roman" w:cs="Times New Roman"/>
                <w:b/>
                <w:bCs/>
                <w:sz w:val="16"/>
                <w:szCs w:val="16"/>
                <w:cs/>
                <w:lang w:eastAsia="zh-CN"/>
              </w:rPr>
              <w:t>)</w:t>
            </w:r>
          </w:p>
        </w:tc>
        <w:tc>
          <w:tcPr>
            <w:tcW w:w="99" w:type="dxa"/>
            <w:vAlign w:val="bottom"/>
          </w:tcPr>
          <w:p w14:paraId="2A511625" w14:textId="77777777" w:rsidR="00D03BAF" w:rsidRPr="00CC2DEC" w:rsidRDefault="00D03BAF" w:rsidP="00D03BAF">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03CB4011" w14:textId="49498F8C" w:rsidR="00D03BAF" w:rsidRPr="00CC2DEC" w:rsidRDefault="00D03BAF" w:rsidP="00D03BAF">
            <w:pPr>
              <w:tabs>
                <w:tab w:val="decimal" w:pos="808"/>
              </w:tabs>
              <w:jc w:val="both"/>
              <w:rPr>
                <w:rFonts w:ascii="Times New Roman" w:hAnsi="Times New Roman" w:cs="Times New Roman"/>
                <w:b/>
                <w:bCs/>
                <w:color w:val="000000"/>
                <w:sz w:val="16"/>
                <w:szCs w:val="16"/>
                <w:lang w:eastAsia="en-GB"/>
              </w:rPr>
            </w:pPr>
            <w:r w:rsidRPr="00CC2DEC">
              <w:rPr>
                <w:rFonts w:ascii="Times New Roman" w:hAnsi="Times New Roman" w:cs="Times New Roman"/>
                <w:b/>
                <w:bCs/>
                <w:color w:val="000000"/>
                <w:sz w:val="16"/>
                <w:szCs w:val="16"/>
                <w:lang w:eastAsia="en-GB"/>
              </w:rPr>
              <w:t>41,427</w:t>
            </w:r>
          </w:p>
        </w:tc>
        <w:tc>
          <w:tcPr>
            <w:tcW w:w="90" w:type="dxa"/>
            <w:vAlign w:val="bottom"/>
          </w:tcPr>
          <w:p w14:paraId="27658F9D" w14:textId="77777777" w:rsidR="00D03BAF" w:rsidRPr="00CC2DEC" w:rsidRDefault="00D03BAF" w:rsidP="00D03BAF">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7E433FCA" w14:textId="2614B93E" w:rsidR="00D03BAF" w:rsidRPr="00CC2DEC" w:rsidRDefault="00D03BAF" w:rsidP="00D03BAF">
            <w:pPr>
              <w:tabs>
                <w:tab w:val="decimal" w:pos="721"/>
              </w:tabs>
              <w:jc w:val="both"/>
              <w:rPr>
                <w:rFonts w:ascii="Times New Roman" w:hAnsi="Times New Roman" w:cs="Times New Roman"/>
                <w:b/>
                <w:bCs/>
                <w:color w:val="000000"/>
                <w:sz w:val="16"/>
                <w:szCs w:val="16"/>
                <w:lang w:eastAsia="en-GB"/>
              </w:rPr>
            </w:pPr>
            <w:r w:rsidRPr="00CC2DEC">
              <w:rPr>
                <w:rFonts w:ascii="Times New Roman" w:hAnsi="Times New Roman" w:cs="Times New Roman"/>
                <w:b/>
                <w:bCs/>
                <w:color w:val="000000"/>
                <w:sz w:val="16"/>
                <w:szCs w:val="16"/>
                <w:lang w:eastAsia="en-GB"/>
              </w:rPr>
              <w:t>739,390</w:t>
            </w:r>
          </w:p>
        </w:tc>
        <w:tc>
          <w:tcPr>
            <w:tcW w:w="91" w:type="dxa"/>
            <w:vAlign w:val="bottom"/>
          </w:tcPr>
          <w:p w14:paraId="74F32CB4" w14:textId="77777777" w:rsidR="00D03BAF" w:rsidRPr="00CC2DEC" w:rsidRDefault="00D03BAF" w:rsidP="00D03BAF">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3006ED34" w14:textId="04133FAB" w:rsidR="00D03BAF" w:rsidRPr="00CC2DEC" w:rsidRDefault="00D03BAF" w:rsidP="00D03BAF">
            <w:pPr>
              <w:tabs>
                <w:tab w:val="decimal" w:pos="744"/>
              </w:tabs>
              <w:rPr>
                <w:rFonts w:ascii="Times New Roman" w:hAnsi="Times New Roman" w:cs="Times New Roman"/>
                <w:b/>
                <w:bCs/>
                <w:sz w:val="16"/>
                <w:szCs w:val="16"/>
              </w:rPr>
            </w:pPr>
            <w:r w:rsidRPr="00CC2DEC">
              <w:rPr>
                <w:rFonts w:ascii="Times New Roman" w:hAnsi="Times New Roman" w:cs="Times New Roman"/>
                <w:b/>
                <w:bCs/>
                <w:sz w:val="16"/>
                <w:szCs w:val="16"/>
                <w:lang w:eastAsia="zh-CN"/>
              </w:rPr>
              <w:t>285,603</w:t>
            </w:r>
          </w:p>
        </w:tc>
        <w:tc>
          <w:tcPr>
            <w:tcW w:w="90" w:type="dxa"/>
            <w:vAlign w:val="bottom"/>
          </w:tcPr>
          <w:p w14:paraId="14C6A874" w14:textId="77777777" w:rsidR="00D03BAF" w:rsidRPr="00CC2DEC" w:rsidRDefault="00D03BAF" w:rsidP="00D03BAF">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24392556" w14:textId="717E22D0" w:rsidR="00D03BAF" w:rsidRPr="00CC2DEC" w:rsidRDefault="00D03BAF" w:rsidP="00D03BAF">
            <w:pPr>
              <w:tabs>
                <w:tab w:val="decimal" w:pos="744"/>
              </w:tabs>
              <w:rPr>
                <w:rFonts w:ascii="Times New Roman" w:hAnsi="Times New Roman" w:cs="Times New Roman"/>
                <w:b/>
                <w:bCs/>
                <w:sz w:val="16"/>
                <w:szCs w:val="16"/>
              </w:rPr>
            </w:pPr>
            <w:r w:rsidRPr="00CC2DEC">
              <w:rPr>
                <w:rFonts w:ascii="Times New Roman" w:hAnsi="Times New Roman" w:cs="Times New Roman"/>
                <w:b/>
                <w:bCs/>
                <w:sz w:val="16"/>
                <w:szCs w:val="16"/>
                <w:lang w:eastAsia="zh-CN"/>
              </w:rPr>
              <w:t>7,829</w:t>
            </w:r>
          </w:p>
        </w:tc>
        <w:tc>
          <w:tcPr>
            <w:tcW w:w="99" w:type="dxa"/>
            <w:vAlign w:val="bottom"/>
          </w:tcPr>
          <w:p w14:paraId="3F5A1AC0" w14:textId="77777777" w:rsidR="00D03BAF" w:rsidRPr="00CC2DEC" w:rsidRDefault="00D03BAF" w:rsidP="00D03BAF">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7EC10EAA" w14:textId="0F0A7F66" w:rsidR="00D03BAF" w:rsidRPr="00CC2DEC" w:rsidRDefault="00D03BAF" w:rsidP="00D03BAF">
            <w:pPr>
              <w:ind w:left="-187" w:right="78"/>
              <w:jc w:val="right"/>
              <w:rPr>
                <w:rFonts w:ascii="Times New Roman" w:hAnsi="Times New Roman" w:cs="Times New Roman"/>
                <w:b/>
                <w:bCs/>
                <w:sz w:val="16"/>
                <w:szCs w:val="16"/>
              </w:rPr>
            </w:pPr>
            <w:r w:rsidRPr="00CC2DEC">
              <w:rPr>
                <w:rFonts w:ascii="Times New Roman" w:hAnsi="Times New Roman" w:cs="Times New Roman"/>
                <w:b/>
                <w:bCs/>
                <w:sz w:val="16"/>
                <w:szCs w:val="16"/>
                <w:lang w:eastAsia="zh-CN"/>
              </w:rPr>
              <w:t>38,709</w:t>
            </w:r>
          </w:p>
        </w:tc>
        <w:tc>
          <w:tcPr>
            <w:tcW w:w="81" w:type="dxa"/>
            <w:vAlign w:val="bottom"/>
          </w:tcPr>
          <w:p w14:paraId="4F5C8492" w14:textId="77777777" w:rsidR="00D03BAF" w:rsidRPr="00CC2DEC" w:rsidRDefault="00D03BAF" w:rsidP="00D03BAF">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2B56B5C6" w14:textId="20C62D05" w:rsidR="00D03BAF" w:rsidRPr="00CC2DEC" w:rsidRDefault="00D03BAF" w:rsidP="00D03BAF">
            <w:pPr>
              <w:tabs>
                <w:tab w:val="decimal" w:pos="744"/>
              </w:tabs>
              <w:rPr>
                <w:rFonts w:ascii="Times New Roman" w:hAnsi="Times New Roman" w:cs="Times New Roman"/>
                <w:b/>
                <w:bCs/>
                <w:sz w:val="16"/>
                <w:szCs w:val="16"/>
              </w:rPr>
            </w:pPr>
            <w:r w:rsidRPr="00CC2DEC">
              <w:rPr>
                <w:rFonts w:ascii="Times New Roman" w:hAnsi="Times New Roman" w:cs="Times New Roman"/>
                <w:b/>
                <w:bCs/>
                <w:sz w:val="16"/>
                <w:szCs w:val="16"/>
                <w:lang w:eastAsia="zh-CN"/>
              </w:rPr>
              <w:t>205,702</w:t>
            </w:r>
          </w:p>
        </w:tc>
      </w:tr>
    </w:tbl>
    <w:p w14:paraId="5C2D0679" w14:textId="77777777" w:rsidR="006B21E7" w:rsidRPr="00CC2DEC" w:rsidRDefault="006B21E7" w:rsidP="006B21E7">
      <w:pPr>
        <w:tabs>
          <w:tab w:val="left" w:pos="4050"/>
          <w:tab w:val="left" w:pos="4410"/>
        </w:tabs>
        <w:spacing w:line="276" w:lineRule="auto"/>
        <w:ind w:right="-5"/>
        <w:jc w:val="right"/>
        <w:rPr>
          <w:rFonts w:ascii="Times New Roman" w:hAnsi="Times New Roman" w:cs="Times New Roman"/>
          <w:b/>
          <w:bCs/>
          <w:sz w:val="16"/>
          <w:szCs w:val="16"/>
          <w:u w:color="000000"/>
          <w:bdr w:val="nil"/>
          <w:lang w:val="de-DE"/>
        </w:rPr>
      </w:pPr>
    </w:p>
    <w:p w14:paraId="465E40A6" w14:textId="77777777" w:rsidR="006B21E7" w:rsidRPr="00CC2DEC" w:rsidRDefault="006B21E7" w:rsidP="006B21E7">
      <w:pPr>
        <w:rPr>
          <w:rFonts w:ascii="Times New Roman" w:hAnsi="Times New Roman" w:cs="Times New Roman"/>
          <w:b/>
          <w:bCs/>
          <w:sz w:val="16"/>
          <w:szCs w:val="16"/>
        </w:rPr>
      </w:pPr>
      <w:r w:rsidRPr="00CC2DEC">
        <w:rPr>
          <w:rFonts w:ascii="Times New Roman" w:hAnsi="Times New Roman" w:cs="Times New Roman"/>
          <w:b/>
          <w:bCs/>
          <w:sz w:val="16"/>
          <w:szCs w:val="16"/>
          <w:cs/>
        </w:rPr>
        <w:br w:type="page"/>
      </w:r>
    </w:p>
    <w:p w14:paraId="28E30157" w14:textId="77777777" w:rsidR="006B21E7" w:rsidRPr="00CC2DEC" w:rsidRDefault="006B21E7" w:rsidP="006B21E7">
      <w:pPr>
        <w:spacing w:line="240" w:lineRule="exact"/>
        <w:ind w:left="907" w:right="-112"/>
        <w:jc w:val="right"/>
        <w:rPr>
          <w:rFonts w:ascii="Times New Roman" w:hAnsi="Times New Roman" w:cs="Times New Roman"/>
          <w:b/>
          <w:bCs/>
          <w:sz w:val="16"/>
          <w:szCs w:val="16"/>
        </w:rPr>
      </w:pPr>
      <w:r w:rsidRPr="00CC2DEC">
        <w:rPr>
          <w:rFonts w:ascii="Times New Roman" w:hAnsi="Times New Roman" w:cs="Times New Roman"/>
          <w:b/>
          <w:bCs/>
          <w:sz w:val="16"/>
          <w:szCs w:val="16"/>
        </w:rPr>
        <w:lastRenderedPageBreak/>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6B21E7" w:rsidRPr="00CC2DEC" w14:paraId="1FB82D55" w14:textId="77777777" w:rsidTr="0095104C">
        <w:trPr>
          <w:trHeight w:val="20"/>
        </w:trPr>
        <w:tc>
          <w:tcPr>
            <w:tcW w:w="2070" w:type="dxa"/>
          </w:tcPr>
          <w:p w14:paraId="27B722B3" w14:textId="77777777" w:rsidR="006B21E7" w:rsidRPr="00CC2DEC" w:rsidRDefault="006B21E7" w:rsidP="006B21E7">
            <w:pPr>
              <w:ind w:left="165"/>
              <w:rPr>
                <w:rFonts w:ascii="Times New Roman" w:hAnsi="Times New Roman" w:cs="Times New Roman"/>
                <w:color w:val="000000"/>
                <w:sz w:val="16"/>
                <w:szCs w:val="16"/>
              </w:rPr>
            </w:pPr>
          </w:p>
        </w:tc>
        <w:tc>
          <w:tcPr>
            <w:tcW w:w="6575" w:type="dxa"/>
            <w:gridSpan w:val="13"/>
          </w:tcPr>
          <w:p w14:paraId="37BAFA6E" w14:textId="77777777" w:rsidR="006B21E7" w:rsidRPr="00CC2DEC" w:rsidRDefault="006B21E7" w:rsidP="006B21E7">
            <w:pPr>
              <w:spacing w:line="240" w:lineRule="exact"/>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THE BANK</w:t>
            </w:r>
            <w:r w:rsidRPr="00CC2DEC">
              <w:rPr>
                <w:rFonts w:ascii="Times New Roman" w:hAnsi="Times New Roman" w:cs="Times New Roman"/>
                <w:b/>
                <w:bCs/>
                <w:color w:val="000000"/>
                <w:sz w:val="16"/>
                <w:szCs w:val="16"/>
                <w:cs/>
              </w:rPr>
              <w:t>’</w:t>
            </w:r>
            <w:r w:rsidRPr="00CC2DEC">
              <w:rPr>
                <w:rFonts w:ascii="Times New Roman" w:hAnsi="Times New Roman" w:cs="Times New Roman"/>
                <w:b/>
                <w:bCs/>
                <w:color w:val="000000"/>
                <w:sz w:val="16"/>
                <w:szCs w:val="16"/>
              </w:rPr>
              <w:t>S FINANCIAL STATEMENTS</w:t>
            </w:r>
          </w:p>
          <w:p w14:paraId="1B2619CA" w14:textId="0AE44934" w:rsidR="006B21E7" w:rsidRPr="00CC2DEC" w:rsidRDefault="006B21E7" w:rsidP="006B21E7">
            <w:pPr>
              <w:jc w:val="center"/>
              <w:rPr>
                <w:rFonts w:ascii="Times New Roman" w:hAnsi="Times New Roman" w:cs="Times New Roman"/>
                <w:b/>
                <w:bCs/>
                <w:sz w:val="16"/>
                <w:szCs w:val="16"/>
              </w:rPr>
            </w:pPr>
            <w:r w:rsidRPr="00CC2DEC">
              <w:rPr>
                <w:rFonts w:ascii="Times New Roman" w:hAnsi="Times New Roman" w:cs="Times New Roman"/>
                <w:b/>
                <w:bCs/>
                <w:color w:val="000000"/>
                <w:sz w:val="16"/>
                <w:szCs w:val="16"/>
              </w:rPr>
              <w:t>2020</w:t>
            </w:r>
          </w:p>
        </w:tc>
      </w:tr>
      <w:tr w:rsidR="006B21E7" w:rsidRPr="00CC2DEC" w14:paraId="4A83ACBC" w14:textId="77777777" w:rsidTr="0095104C">
        <w:trPr>
          <w:trHeight w:val="20"/>
        </w:trPr>
        <w:tc>
          <w:tcPr>
            <w:tcW w:w="2070" w:type="dxa"/>
          </w:tcPr>
          <w:p w14:paraId="77AFCC46" w14:textId="77777777" w:rsidR="006B21E7" w:rsidRPr="00CC2DEC" w:rsidRDefault="006B21E7" w:rsidP="006B21E7">
            <w:pPr>
              <w:rPr>
                <w:rFonts w:ascii="Times New Roman" w:hAnsi="Times New Roman" w:cs="Times New Roman"/>
                <w:b/>
                <w:bCs/>
                <w:color w:val="000000"/>
                <w:sz w:val="14"/>
                <w:szCs w:val="14"/>
                <w:cs/>
              </w:rPr>
            </w:pPr>
          </w:p>
        </w:tc>
        <w:tc>
          <w:tcPr>
            <w:tcW w:w="900" w:type="dxa"/>
          </w:tcPr>
          <w:p w14:paraId="2E3C94B0" w14:textId="77777777" w:rsidR="006B21E7" w:rsidRPr="00CC2DEC" w:rsidRDefault="006B21E7" w:rsidP="006B21E7">
            <w:pPr>
              <w:jc w:val="center"/>
              <w:rPr>
                <w:rFonts w:ascii="Times New Roman" w:hAnsi="Times New Roman" w:cs="Times New Roman"/>
                <w:b/>
                <w:bCs/>
                <w:sz w:val="14"/>
                <w:szCs w:val="14"/>
              </w:rPr>
            </w:pPr>
            <w:r w:rsidRPr="00CC2DEC">
              <w:rPr>
                <w:rFonts w:ascii="Times New Roman" w:hAnsi="Times New Roman" w:cs="Times New Roman"/>
                <w:b/>
                <w:bCs/>
                <w:color w:val="000000"/>
                <w:sz w:val="14"/>
                <w:szCs w:val="14"/>
              </w:rPr>
              <w:t>At call</w:t>
            </w:r>
          </w:p>
        </w:tc>
        <w:tc>
          <w:tcPr>
            <w:tcW w:w="99" w:type="dxa"/>
          </w:tcPr>
          <w:p w14:paraId="6520F622" w14:textId="77777777" w:rsidR="006B21E7" w:rsidRPr="00CC2DEC" w:rsidRDefault="006B21E7" w:rsidP="006B21E7">
            <w:pPr>
              <w:rPr>
                <w:rFonts w:ascii="Times New Roman" w:hAnsi="Times New Roman" w:cs="Times New Roman"/>
                <w:b/>
                <w:bCs/>
                <w:sz w:val="14"/>
                <w:szCs w:val="14"/>
              </w:rPr>
            </w:pPr>
          </w:p>
        </w:tc>
        <w:tc>
          <w:tcPr>
            <w:tcW w:w="967" w:type="dxa"/>
          </w:tcPr>
          <w:p w14:paraId="3C8F5A28"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Within</w:t>
            </w:r>
          </w:p>
          <w:p w14:paraId="62828845" w14:textId="77777777" w:rsidR="006B21E7" w:rsidRPr="00CC2DEC" w:rsidRDefault="006B21E7" w:rsidP="006B21E7">
            <w:pPr>
              <w:jc w:val="center"/>
              <w:rPr>
                <w:rFonts w:ascii="Times New Roman" w:hAnsi="Times New Roman" w:cs="Times New Roman"/>
                <w:b/>
                <w:bCs/>
                <w:color w:val="000000"/>
                <w:sz w:val="14"/>
                <w:szCs w:val="14"/>
                <w:lang w:eastAsia="en-GB"/>
              </w:rPr>
            </w:pPr>
            <w:r w:rsidRPr="00CC2DEC">
              <w:rPr>
                <w:rFonts w:ascii="Times New Roman" w:hAnsi="Times New Roman" w:cs="Times New Roman"/>
                <w:b/>
                <w:bCs/>
                <w:color w:val="000000"/>
                <w:sz w:val="14"/>
                <w:szCs w:val="14"/>
              </w:rPr>
              <w:t>1 Year</w:t>
            </w:r>
          </w:p>
        </w:tc>
        <w:tc>
          <w:tcPr>
            <w:tcW w:w="90" w:type="dxa"/>
          </w:tcPr>
          <w:p w14:paraId="44B2B3CE" w14:textId="77777777" w:rsidR="006B21E7" w:rsidRPr="00CC2DEC" w:rsidRDefault="006B21E7" w:rsidP="006B21E7">
            <w:pPr>
              <w:tabs>
                <w:tab w:val="decimal" w:pos="648"/>
              </w:tabs>
              <w:rPr>
                <w:rFonts w:ascii="Times New Roman" w:hAnsi="Times New Roman" w:cs="Times New Roman"/>
                <w:b/>
                <w:bCs/>
                <w:sz w:val="14"/>
                <w:szCs w:val="14"/>
              </w:rPr>
            </w:pPr>
          </w:p>
        </w:tc>
        <w:tc>
          <w:tcPr>
            <w:tcW w:w="824" w:type="dxa"/>
          </w:tcPr>
          <w:p w14:paraId="16A8BF87"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Over 1 Year</w:t>
            </w:r>
          </w:p>
          <w:p w14:paraId="62C861C7"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but within</w:t>
            </w:r>
          </w:p>
          <w:p w14:paraId="3C5BF0ED"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5 years</w:t>
            </w:r>
          </w:p>
        </w:tc>
        <w:tc>
          <w:tcPr>
            <w:tcW w:w="91" w:type="dxa"/>
          </w:tcPr>
          <w:p w14:paraId="2E368193" w14:textId="77777777" w:rsidR="006B21E7" w:rsidRPr="00CC2DEC" w:rsidRDefault="006B21E7" w:rsidP="006B21E7">
            <w:pPr>
              <w:tabs>
                <w:tab w:val="decimal" w:pos="648"/>
              </w:tabs>
              <w:jc w:val="center"/>
              <w:rPr>
                <w:rFonts w:ascii="Times New Roman" w:hAnsi="Times New Roman" w:cs="Times New Roman"/>
                <w:b/>
                <w:bCs/>
                <w:color w:val="000000"/>
                <w:sz w:val="14"/>
                <w:szCs w:val="14"/>
              </w:rPr>
            </w:pPr>
          </w:p>
        </w:tc>
        <w:tc>
          <w:tcPr>
            <w:tcW w:w="899" w:type="dxa"/>
          </w:tcPr>
          <w:p w14:paraId="7C15B732"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Over</w:t>
            </w:r>
          </w:p>
          <w:p w14:paraId="6821EE5A"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5</w:t>
            </w:r>
            <w:r w:rsidRPr="00CC2DEC">
              <w:rPr>
                <w:rFonts w:ascii="Times New Roman" w:hAnsi="Times New Roman" w:cs="Times New Roman"/>
                <w:b/>
                <w:bCs/>
                <w:color w:val="000000"/>
                <w:sz w:val="14"/>
                <w:szCs w:val="14"/>
                <w:cs/>
              </w:rPr>
              <w:t xml:space="preserve"> </w:t>
            </w:r>
            <w:r w:rsidRPr="00CC2DEC">
              <w:rPr>
                <w:rFonts w:ascii="Times New Roman" w:hAnsi="Times New Roman" w:cs="Times New Roman"/>
                <w:b/>
                <w:bCs/>
                <w:color w:val="000000"/>
                <w:sz w:val="14"/>
                <w:szCs w:val="14"/>
              </w:rPr>
              <w:t>Years</w:t>
            </w:r>
          </w:p>
        </w:tc>
        <w:tc>
          <w:tcPr>
            <w:tcW w:w="90" w:type="dxa"/>
          </w:tcPr>
          <w:p w14:paraId="78C1CFD4" w14:textId="77777777" w:rsidR="006B21E7" w:rsidRPr="00CC2DEC" w:rsidRDefault="006B21E7" w:rsidP="006B21E7">
            <w:pPr>
              <w:tabs>
                <w:tab w:val="decimal" w:pos="744"/>
              </w:tabs>
              <w:jc w:val="center"/>
              <w:rPr>
                <w:rFonts w:ascii="Times New Roman" w:hAnsi="Times New Roman" w:cs="Times New Roman"/>
                <w:b/>
                <w:bCs/>
                <w:color w:val="000000"/>
                <w:sz w:val="14"/>
                <w:szCs w:val="14"/>
              </w:rPr>
            </w:pPr>
          </w:p>
        </w:tc>
        <w:tc>
          <w:tcPr>
            <w:tcW w:w="810" w:type="dxa"/>
          </w:tcPr>
          <w:p w14:paraId="3E4EEFC0" w14:textId="77777777" w:rsidR="006B21E7" w:rsidRPr="00CC2DEC" w:rsidRDefault="006B21E7" w:rsidP="006B21E7">
            <w:pPr>
              <w:tabs>
                <w:tab w:val="decimal" w:pos="744"/>
              </w:tabs>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No maturity</w:t>
            </w:r>
          </w:p>
        </w:tc>
        <w:tc>
          <w:tcPr>
            <w:tcW w:w="99" w:type="dxa"/>
          </w:tcPr>
          <w:p w14:paraId="75507CC7" w14:textId="77777777" w:rsidR="006B21E7" w:rsidRPr="00CC2DEC" w:rsidRDefault="006B21E7" w:rsidP="006B21E7">
            <w:pPr>
              <w:tabs>
                <w:tab w:val="decimal" w:pos="744"/>
              </w:tabs>
              <w:jc w:val="center"/>
              <w:rPr>
                <w:rFonts w:ascii="Times New Roman" w:hAnsi="Times New Roman" w:cs="Times New Roman"/>
                <w:b/>
                <w:bCs/>
                <w:color w:val="000000"/>
                <w:sz w:val="14"/>
                <w:szCs w:val="14"/>
              </w:rPr>
            </w:pPr>
          </w:p>
        </w:tc>
        <w:tc>
          <w:tcPr>
            <w:tcW w:w="801" w:type="dxa"/>
          </w:tcPr>
          <w:p w14:paraId="2BCFCAF1"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Non</w:t>
            </w:r>
            <w:r w:rsidRPr="00CC2DEC">
              <w:rPr>
                <w:rFonts w:ascii="Times New Roman" w:hAnsi="Times New Roman" w:cs="Times New Roman"/>
                <w:b/>
                <w:bCs/>
                <w:color w:val="000000"/>
                <w:sz w:val="14"/>
                <w:szCs w:val="14"/>
                <w:cs/>
              </w:rPr>
              <w:t>-</w:t>
            </w:r>
          </w:p>
          <w:p w14:paraId="5DA941B6"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Performing</w:t>
            </w:r>
          </w:p>
          <w:p w14:paraId="414ACBDE"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Loans</w:t>
            </w:r>
          </w:p>
        </w:tc>
        <w:tc>
          <w:tcPr>
            <w:tcW w:w="81" w:type="dxa"/>
          </w:tcPr>
          <w:p w14:paraId="6D7BDAF0" w14:textId="77777777" w:rsidR="006B21E7" w:rsidRPr="00CC2DEC" w:rsidRDefault="006B21E7" w:rsidP="006B21E7">
            <w:pPr>
              <w:tabs>
                <w:tab w:val="decimal" w:pos="744"/>
              </w:tabs>
              <w:jc w:val="center"/>
              <w:rPr>
                <w:rFonts w:ascii="Times New Roman" w:hAnsi="Times New Roman" w:cs="Times New Roman"/>
                <w:b/>
                <w:bCs/>
                <w:color w:val="000000"/>
                <w:sz w:val="14"/>
                <w:szCs w:val="14"/>
              </w:rPr>
            </w:pPr>
          </w:p>
        </w:tc>
        <w:tc>
          <w:tcPr>
            <w:tcW w:w="824" w:type="dxa"/>
          </w:tcPr>
          <w:p w14:paraId="438B1A7B" w14:textId="77777777" w:rsidR="006B21E7" w:rsidRPr="00CC2DEC" w:rsidRDefault="006B21E7" w:rsidP="006B21E7">
            <w:pPr>
              <w:jc w:val="center"/>
              <w:rPr>
                <w:rFonts w:ascii="Times New Roman" w:hAnsi="Times New Roman" w:cs="Times New Roman"/>
                <w:b/>
                <w:bCs/>
                <w:color w:val="000000"/>
                <w:sz w:val="14"/>
                <w:szCs w:val="14"/>
              </w:rPr>
            </w:pPr>
            <w:r w:rsidRPr="00CC2DEC">
              <w:rPr>
                <w:rFonts w:ascii="Times New Roman" w:hAnsi="Times New Roman" w:cs="Times New Roman"/>
                <w:b/>
                <w:bCs/>
                <w:color w:val="000000"/>
                <w:sz w:val="14"/>
                <w:szCs w:val="14"/>
              </w:rPr>
              <w:t>Total</w:t>
            </w:r>
          </w:p>
        </w:tc>
      </w:tr>
      <w:tr w:rsidR="006B21E7" w:rsidRPr="00CC2DEC" w14:paraId="3F9D9304" w14:textId="77777777" w:rsidTr="0095104C">
        <w:trPr>
          <w:trHeight w:val="20"/>
        </w:trPr>
        <w:tc>
          <w:tcPr>
            <w:tcW w:w="2070" w:type="dxa"/>
            <w:vAlign w:val="bottom"/>
          </w:tcPr>
          <w:p w14:paraId="38869026" w14:textId="77777777" w:rsidR="006B21E7" w:rsidRPr="00CC2DEC" w:rsidRDefault="006B21E7" w:rsidP="006B21E7">
            <w:pPr>
              <w:rPr>
                <w:rFonts w:ascii="Times New Roman" w:eastAsia="Calibri" w:hAnsi="Times New Roman" w:cs="Times New Roman"/>
                <w:b/>
                <w:bCs/>
                <w:color w:val="000000"/>
                <w:spacing w:val="-2"/>
                <w:sz w:val="16"/>
                <w:szCs w:val="16"/>
                <w:bdr w:val="none" w:sz="0" w:space="0" w:color="auto" w:frame="1"/>
                <w:lang w:val="de-DE"/>
              </w:rPr>
            </w:pPr>
            <w:r w:rsidRPr="00CC2DEC">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1D54D235" w14:textId="77777777" w:rsidR="006B21E7" w:rsidRPr="00CC2DEC" w:rsidRDefault="006B21E7" w:rsidP="006B21E7">
            <w:pPr>
              <w:tabs>
                <w:tab w:val="decimal" w:pos="808"/>
              </w:tabs>
              <w:jc w:val="both"/>
              <w:rPr>
                <w:rFonts w:ascii="Times New Roman" w:hAnsi="Times New Roman" w:cs="Times New Roman"/>
                <w:sz w:val="16"/>
                <w:szCs w:val="16"/>
              </w:rPr>
            </w:pPr>
          </w:p>
        </w:tc>
        <w:tc>
          <w:tcPr>
            <w:tcW w:w="99" w:type="dxa"/>
            <w:vAlign w:val="bottom"/>
          </w:tcPr>
          <w:p w14:paraId="5A10EAE8" w14:textId="77777777" w:rsidR="006B21E7" w:rsidRPr="00CC2DEC" w:rsidRDefault="006B21E7" w:rsidP="006B21E7">
            <w:pPr>
              <w:jc w:val="both"/>
              <w:rPr>
                <w:rFonts w:ascii="Times New Roman" w:hAnsi="Times New Roman" w:cs="Times New Roman"/>
                <w:sz w:val="16"/>
                <w:szCs w:val="16"/>
              </w:rPr>
            </w:pPr>
          </w:p>
        </w:tc>
        <w:tc>
          <w:tcPr>
            <w:tcW w:w="967" w:type="dxa"/>
            <w:vAlign w:val="bottom"/>
          </w:tcPr>
          <w:p w14:paraId="5610B433"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p>
        </w:tc>
        <w:tc>
          <w:tcPr>
            <w:tcW w:w="90" w:type="dxa"/>
            <w:vAlign w:val="bottom"/>
          </w:tcPr>
          <w:p w14:paraId="59DDF446" w14:textId="77777777" w:rsidR="006B21E7" w:rsidRPr="00CC2DEC" w:rsidRDefault="006B21E7" w:rsidP="006B21E7">
            <w:pPr>
              <w:tabs>
                <w:tab w:val="decimal" w:pos="648"/>
              </w:tabs>
              <w:rPr>
                <w:rFonts w:ascii="Times New Roman" w:hAnsi="Times New Roman" w:cs="Times New Roman"/>
                <w:sz w:val="16"/>
                <w:szCs w:val="16"/>
              </w:rPr>
            </w:pPr>
          </w:p>
        </w:tc>
        <w:tc>
          <w:tcPr>
            <w:tcW w:w="824" w:type="dxa"/>
            <w:vAlign w:val="bottom"/>
          </w:tcPr>
          <w:p w14:paraId="32F102EA"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p>
        </w:tc>
        <w:tc>
          <w:tcPr>
            <w:tcW w:w="91" w:type="dxa"/>
            <w:vAlign w:val="bottom"/>
          </w:tcPr>
          <w:p w14:paraId="63098A8C" w14:textId="77777777" w:rsidR="006B21E7" w:rsidRPr="00CC2DEC" w:rsidRDefault="006B21E7" w:rsidP="006B21E7">
            <w:pPr>
              <w:tabs>
                <w:tab w:val="decimal" w:pos="648"/>
              </w:tabs>
              <w:rPr>
                <w:rFonts w:ascii="Times New Roman" w:hAnsi="Times New Roman" w:cs="Times New Roman"/>
                <w:sz w:val="16"/>
                <w:szCs w:val="16"/>
              </w:rPr>
            </w:pPr>
          </w:p>
        </w:tc>
        <w:tc>
          <w:tcPr>
            <w:tcW w:w="899" w:type="dxa"/>
            <w:vAlign w:val="bottom"/>
          </w:tcPr>
          <w:p w14:paraId="0014F7E7" w14:textId="77777777" w:rsidR="006B21E7" w:rsidRPr="00CC2DEC" w:rsidRDefault="006B21E7" w:rsidP="006B21E7">
            <w:pPr>
              <w:tabs>
                <w:tab w:val="decimal" w:pos="744"/>
              </w:tabs>
              <w:rPr>
                <w:rFonts w:ascii="Times New Roman" w:hAnsi="Times New Roman" w:cs="Times New Roman"/>
                <w:sz w:val="16"/>
                <w:szCs w:val="16"/>
              </w:rPr>
            </w:pPr>
          </w:p>
        </w:tc>
        <w:tc>
          <w:tcPr>
            <w:tcW w:w="90" w:type="dxa"/>
            <w:vAlign w:val="bottom"/>
          </w:tcPr>
          <w:p w14:paraId="3F7700A1" w14:textId="77777777" w:rsidR="006B21E7" w:rsidRPr="00CC2DEC" w:rsidRDefault="006B21E7" w:rsidP="006B21E7">
            <w:pPr>
              <w:tabs>
                <w:tab w:val="decimal" w:pos="744"/>
              </w:tabs>
              <w:rPr>
                <w:rFonts w:ascii="Times New Roman" w:hAnsi="Times New Roman" w:cs="Times New Roman"/>
                <w:sz w:val="16"/>
                <w:szCs w:val="16"/>
              </w:rPr>
            </w:pPr>
          </w:p>
        </w:tc>
        <w:tc>
          <w:tcPr>
            <w:tcW w:w="810" w:type="dxa"/>
            <w:vAlign w:val="bottom"/>
          </w:tcPr>
          <w:p w14:paraId="536004AB" w14:textId="77777777" w:rsidR="006B21E7" w:rsidRPr="00CC2DEC" w:rsidRDefault="006B21E7" w:rsidP="006B21E7">
            <w:pPr>
              <w:tabs>
                <w:tab w:val="decimal" w:pos="744"/>
              </w:tabs>
              <w:rPr>
                <w:rFonts w:ascii="Times New Roman" w:hAnsi="Times New Roman" w:cs="Times New Roman"/>
                <w:sz w:val="16"/>
                <w:szCs w:val="16"/>
              </w:rPr>
            </w:pPr>
          </w:p>
        </w:tc>
        <w:tc>
          <w:tcPr>
            <w:tcW w:w="99" w:type="dxa"/>
            <w:vAlign w:val="bottom"/>
          </w:tcPr>
          <w:p w14:paraId="259FF5FB" w14:textId="77777777" w:rsidR="006B21E7" w:rsidRPr="00CC2DEC" w:rsidRDefault="006B21E7" w:rsidP="006B21E7">
            <w:pPr>
              <w:tabs>
                <w:tab w:val="decimal" w:pos="744"/>
              </w:tabs>
              <w:rPr>
                <w:rFonts w:ascii="Times New Roman" w:hAnsi="Times New Roman" w:cs="Times New Roman"/>
                <w:sz w:val="16"/>
                <w:szCs w:val="16"/>
              </w:rPr>
            </w:pPr>
          </w:p>
        </w:tc>
        <w:tc>
          <w:tcPr>
            <w:tcW w:w="801" w:type="dxa"/>
            <w:vAlign w:val="bottom"/>
          </w:tcPr>
          <w:p w14:paraId="04AC5A35" w14:textId="77777777" w:rsidR="006B21E7" w:rsidRPr="00CC2DEC" w:rsidRDefault="006B21E7" w:rsidP="006B21E7">
            <w:pPr>
              <w:tabs>
                <w:tab w:val="decimal" w:pos="744"/>
              </w:tabs>
              <w:rPr>
                <w:rFonts w:ascii="Times New Roman" w:hAnsi="Times New Roman" w:cs="Times New Roman"/>
                <w:sz w:val="16"/>
                <w:szCs w:val="16"/>
              </w:rPr>
            </w:pPr>
          </w:p>
        </w:tc>
        <w:tc>
          <w:tcPr>
            <w:tcW w:w="81" w:type="dxa"/>
            <w:vAlign w:val="bottom"/>
          </w:tcPr>
          <w:p w14:paraId="630D4352" w14:textId="77777777" w:rsidR="006B21E7" w:rsidRPr="00CC2DEC" w:rsidRDefault="006B21E7" w:rsidP="006B21E7">
            <w:pPr>
              <w:tabs>
                <w:tab w:val="decimal" w:pos="744"/>
              </w:tabs>
              <w:rPr>
                <w:rFonts w:ascii="Times New Roman" w:hAnsi="Times New Roman" w:cs="Times New Roman"/>
                <w:sz w:val="16"/>
                <w:szCs w:val="16"/>
              </w:rPr>
            </w:pPr>
          </w:p>
        </w:tc>
        <w:tc>
          <w:tcPr>
            <w:tcW w:w="824" w:type="dxa"/>
            <w:vAlign w:val="bottom"/>
          </w:tcPr>
          <w:p w14:paraId="0EDC971B" w14:textId="77777777" w:rsidR="006B21E7" w:rsidRPr="00CC2DEC" w:rsidRDefault="006B21E7" w:rsidP="006B21E7">
            <w:pPr>
              <w:tabs>
                <w:tab w:val="decimal" w:pos="744"/>
              </w:tabs>
              <w:rPr>
                <w:rFonts w:ascii="Times New Roman" w:hAnsi="Times New Roman" w:cs="Times New Roman"/>
                <w:sz w:val="16"/>
                <w:szCs w:val="16"/>
              </w:rPr>
            </w:pPr>
          </w:p>
        </w:tc>
      </w:tr>
      <w:tr w:rsidR="006B21E7" w:rsidRPr="00CC2DEC" w14:paraId="6475300B" w14:textId="77777777" w:rsidTr="0095104C">
        <w:trPr>
          <w:trHeight w:val="20"/>
        </w:trPr>
        <w:tc>
          <w:tcPr>
            <w:tcW w:w="2070" w:type="dxa"/>
            <w:vAlign w:val="bottom"/>
          </w:tcPr>
          <w:p w14:paraId="1B1DE0BD" w14:textId="77777777" w:rsidR="006B21E7" w:rsidRPr="00CC2DEC" w:rsidRDefault="006B21E7" w:rsidP="006B21E7">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Cash</w:t>
            </w:r>
          </w:p>
        </w:tc>
        <w:tc>
          <w:tcPr>
            <w:tcW w:w="900" w:type="dxa"/>
            <w:vAlign w:val="bottom"/>
          </w:tcPr>
          <w:p w14:paraId="644375CB" w14:textId="77777777" w:rsidR="006B21E7" w:rsidRPr="00CC2DEC" w:rsidRDefault="006B21E7" w:rsidP="006B21E7">
            <w:pPr>
              <w:tabs>
                <w:tab w:val="decimal" w:pos="808"/>
              </w:tabs>
              <w:jc w:val="both"/>
              <w:rPr>
                <w:rFonts w:ascii="Times New Roman" w:hAnsi="Times New Roman" w:cs="Times New Roman"/>
                <w:sz w:val="16"/>
                <w:szCs w:val="16"/>
              </w:rPr>
            </w:pPr>
            <w:r w:rsidRPr="00CC2DEC">
              <w:rPr>
                <w:rFonts w:ascii="Times New Roman" w:hAnsi="Times New Roman" w:cs="Times New Roman"/>
                <w:sz w:val="16"/>
                <w:szCs w:val="16"/>
              </w:rPr>
              <w:t>29,215</w:t>
            </w:r>
          </w:p>
        </w:tc>
        <w:tc>
          <w:tcPr>
            <w:tcW w:w="99" w:type="dxa"/>
            <w:vAlign w:val="bottom"/>
          </w:tcPr>
          <w:p w14:paraId="0B0AE35C" w14:textId="77777777" w:rsidR="006B21E7" w:rsidRPr="00CC2DEC" w:rsidRDefault="006B21E7" w:rsidP="006B21E7">
            <w:pPr>
              <w:jc w:val="both"/>
              <w:rPr>
                <w:rFonts w:ascii="Times New Roman" w:hAnsi="Times New Roman" w:cs="Times New Roman"/>
                <w:sz w:val="16"/>
                <w:szCs w:val="16"/>
              </w:rPr>
            </w:pPr>
          </w:p>
        </w:tc>
        <w:tc>
          <w:tcPr>
            <w:tcW w:w="967" w:type="dxa"/>
            <w:vAlign w:val="bottom"/>
          </w:tcPr>
          <w:p w14:paraId="3BC10881" w14:textId="77777777" w:rsidR="006B21E7" w:rsidRPr="00CC2DEC" w:rsidRDefault="006B21E7" w:rsidP="006B21E7">
            <w:pPr>
              <w:jc w:val="center"/>
              <w:rPr>
                <w:rFonts w:ascii="Times New Roman" w:hAnsi="Times New Roman" w:cs="Times New Roman"/>
                <w:color w:val="000000"/>
                <w:sz w:val="16"/>
                <w:szCs w:val="16"/>
                <w:lang w:eastAsia="en-GB"/>
              </w:rPr>
            </w:pPr>
            <w:r w:rsidRPr="00CC2DEC">
              <w:rPr>
                <w:rFonts w:ascii="Times New Roman" w:hAnsi="Times New Roman" w:cs="Times New Roman"/>
                <w:sz w:val="16"/>
                <w:szCs w:val="16"/>
                <w:cs/>
              </w:rPr>
              <w:t>-</w:t>
            </w:r>
          </w:p>
        </w:tc>
        <w:tc>
          <w:tcPr>
            <w:tcW w:w="90" w:type="dxa"/>
            <w:vAlign w:val="bottom"/>
          </w:tcPr>
          <w:p w14:paraId="77700CA9" w14:textId="77777777" w:rsidR="006B21E7" w:rsidRPr="00CC2DEC" w:rsidRDefault="006B21E7" w:rsidP="006B21E7">
            <w:pPr>
              <w:tabs>
                <w:tab w:val="decimal" w:pos="648"/>
              </w:tabs>
              <w:rPr>
                <w:rFonts w:ascii="Times New Roman" w:hAnsi="Times New Roman" w:cs="Times New Roman"/>
                <w:sz w:val="16"/>
                <w:szCs w:val="16"/>
              </w:rPr>
            </w:pPr>
          </w:p>
        </w:tc>
        <w:tc>
          <w:tcPr>
            <w:tcW w:w="824" w:type="dxa"/>
            <w:vAlign w:val="bottom"/>
          </w:tcPr>
          <w:p w14:paraId="20A29A65" w14:textId="77777777" w:rsidR="006B21E7" w:rsidRPr="00CC2DEC" w:rsidRDefault="006B21E7" w:rsidP="006B21E7">
            <w:pPr>
              <w:jc w:val="center"/>
              <w:rPr>
                <w:rFonts w:ascii="Times New Roman" w:hAnsi="Times New Roman" w:cs="Times New Roman"/>
                <w:color w:val="000000"/>
                <w:sz w:val="16"/>
                <w:szCs w:val="16"/>
                <w:lang w:eastAsia="en-GB"/>
              </w:rPr>
            </w:pPr>
            <w:r w:rsidRPr="00CC2DEC">
              <w:rPr>
                <w:rFonts w:ascii="Times New Roman" w:hAnsi="Times New Roman" w:cs="Times New Roman"/>
                <w:sz w:val="16"/>
                <w:szCs w:val="16"/>
                <w:cs/>
              </w:rPr>
              <w:t>-</w:t>
            </w:r>
          </w:p>
        </w:tc>
        <w:tc>
          <w:tcPr>
            <w:tcW w:w="91" w:type="dxa"/>
            <w:vAlign w:val="bottom"/>
          </w:tcPr>
          <w:p w14:paraId="1909D6DB" w14:textId="77777777" w:rsidR="006B21E7" w:rsidRPr="00CC2DEC" w:rsidRDefault="006B21E7" w:rsidP="006B21E7">
            <w:pPr>
              <w:tabs>
                <w:tab w:val="decimal" w:pos="648"/>
              </w:tabs>
              <w:rPr>
                <w:rFonts w:ascii="Times New Roman" w:hAnsi="Times New Roman" w:cs="Times New Roman"/>
                <w:sz w:val="16"/>
                <w:szCs w:val="16"/>
              </w:rPr>
            </w:pPr>
          </w:p>
        </w:tc>
        <w:tc>
          <w:tcPr>
            <w:tcW w:w="899" w:type="dxa"/>
            <w:vAlign w:val="bottom"/>
          </w:tcPr>
          <w:p w14:paraId="298451F2" w14:textId="77777777" w:rsidR="006B21E7" w:rsidRPr="00CC2DEC" w:rsidRDefault="006B21E7" w:rsidP="006B21E7">
            <w:pPr>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90" w:type="dxa"/>
            <w:vAlign w:val="bottom"/>
          </w:tcPr>
          <w:p w14:paraId="54488834" w14:textId="77777777" w:rsidR="006B21E7" w:rsidRPr="00CC2DEC" w:rsidRDefault="006B21E7" w:rsidP="006B21E7">
            <w:pPr>
              <w:tabs>
                <w:tab w:val="decimal" w:pos="744"/>
              </w:tabs>
              <w:rPr>
                <w:rFonts w:ascii="Times New Roman" w:hAnsi="Times New Roman" w:cs="Times New Roman"/>
                <w:sz w:val="16"/>
                <w:szCs w:val="16"/>
              </w:rPr>
            </w:pPr>
          </w:p>
        </w:tc>
        <w:tc>
          <w:tcPr>
            <w:tcW w:w="810" w:type="dxa"/>
            <w:vAlign w:val="bottom"/>
          </w:tcPr>
          <w:p w14:paraId="7D9E242E" w14:textId="77777777" w:rsidR="006B21E7" w:rsidRPr="00CC2DEC" w:rsidRDefault="006B21E7" w:rsidP="006B21E7">
            <w:pPr>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99" w:type="dxa"/>
            <w:vAlign w:val="bottom"/>
          </w:tcPr>
          <w:p w14:paraId="36DEEB21" w14:textId="77777777" w:rsidR="006B21E7" w:rsidRPr="00CC2DEC" w:rsidRDefault="006B21E7" w:rsidP="006B21E7">
            <w:pPr>
              <w:tabs>
                <w:tab w:val="decimal" w:pos="744"/>
              </w:tabs>
              <w:rPr>
                <w:rFonts w:ascii="Times New Roman" w:hAnsi="Times New Roman" w:cs="Times New Roman"/>
                <w:sz w:val="16"/>
                <w:szCs w:val="16"/>
              </w:rPr>
            </w:pPr>
          </w:p>
        </w:tc>
        <w:tc>
          <w:tcPr>
            <w:tcW w:w="801" w:type="dxa"/>
            <w:vAlign w:val="bottom"/>
          </w:tcPr>
          <w:p w14:paraId="20EF128E" w14:textId="77777777" w:rsidR="006B21E7" w:rsidRPr="00CC2DEC" w:rsidRDefault="006B21E7" w:rsidP="006B21E7">
            <w:pPr>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81" w:type="dxa"/>
            <w:vAlign w:val="bottom"/>
          </w:tcPr>
          <w:p w14:paraId="0EA78298" w14:textId="77777777" w:rsidR="006B21E7" w:rsidRPr="00CC2DEC" w:rsidRDefault="006B21E7" w:rsidP="006B21E7">
            <w:pPr>
              <w:tabs>
                <w:tab w:val="decimal" w:pos="744"/>
              </w:tabs>
              <w:rPr>
                <w:rFonts w:ascii="Times New Roman" w:hAnsi="Times New Roman" w:cs="Times New Roman"/>
                <w:sz w:val="16"/>
                <w:szCs w:val="16"/>
              </w:rPr>
            </w:pPr>
          </w:p>
        </w:tc>
        <w:tc>
          <w:tcPr>
            <w:tcW w:w="824" w:type="dxa"/>
            <w:vAlign w:val="bottom"/>
          </w:tcPr>
          <w:p w14:paraId="4B49ACC0"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29,215</w:t>
            </w:r>
          </w:p>
        </w:tc>
      </w:tr>
      <w:tr w:rsidR="006B21E7" w:rsidRPr="00CC2DEC" w14:paraId="60BD2A3A" w14:textId="77777777" w:rsidTr="0095104C">
        <w:trPr>
          <w:trHeight w:val="20"/>
        </w:trPr>
        <w:tc>
          <w:tcPr>
            <w:tcW w:w="2070" w:type="dxa"/>
            <w:vAlign w:val="bottom"/>
          </w:tcPr>
          <w:p w14:paraId="7EC0FE38" w14:textId="77777777" w:rsidR="006B21E7" w:rsidRPr="00CC2DEC" w:rsidRDefault="006B21E7" w:rsidP="006B21E7">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Interbank and money</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market items, net</w:t>
            </w:r>
          </w:p>
        </w:tc>
        <w:tc>
          <w:tcPr>
            <w:tcW w:w="900" w:type="dxa"/>
            <w:vAlign w:val="bottom"/>
          </w:tcPr>
          <w:p w14:paraId="4CE59D95" w14:textId="77777777" w:rsidR="006B21E7" w:rsidRPr="00CC2DEC" w:rsidRDefault="006B21E7" w:rsidP="006B21E7">
            <w:pPr>
              <w:tabs>
                <w:tab w:val="decimal" w:pos="808"/>
              </w:tabs>
              <w:jc w:val="both"/>
              <w:rPr>
                <w:rFonts w:ascii="Times New Roman" w:hAnsi="Times New Roman" w:cs="Times New Roman"/>
                <w:sz w:val="16"/>
                <w:szCs w:val="16"/>
              </w:rPr>
            </w:pPr>
            <w:r w:rsidRPr="00CC2DEC">
              <w:rPr>
                <w:rFonts w:ascii="Times New Roman" w:hAnsi="Times New Roman" w:cs="Times New Roman"/>
                <w:sz w:val="16"/>
                <w:szCs w:val="16"/>
              </w:rPr>
              <w:t>61,752</w:t>
            </w:r>
          </w:p>
        </w:tc>
        <w:tc>
          <w:tcPr>
            <w:tcW w:w="99" w:type="dxa"/>
            <w:vAlign w:val="bottom"/>
          </w:tcPr>
          <w:p w14:paraId="1FDB450F" w14:textId="77777777" w:rsidR="006B21E7" w:rsidRPr="00CC2DEC" w:rsidRDefault="006B21E7" w:rsidP="006B21E7">
            <w:pPr>
              <w:jc w:val="both"/>
              <w:rPr>
                <w:rFonts w:ascii="Times New Roman" w:hAnsi="Times New Roman" w:cs="Times New Roman"/>
                <w:sz w:val="16"/>
                <w:szCs w:val="16"/>
              </w:rPr>
            </w:pPr>
          </w:p>
        </w:tc>
        <w:tc>
          <w:tcPr>
            <w:tcW w:w="967" w:type="dxa"/>
            <w:vAlign w:val="bottom"/>
          </w:tcPr>
          <w:p w14:paraId="39F50174"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449,543</w:t>
            </w:r>
          </w:p>
        </w:tc>
        <w:tc>
          <w:tcPr>
            <w:tcW w:w="90" w:type="dxa"/>
            <w:vAlign w:val="bottom"/>
          </w:tcPr>
          <w:p w14:paraId="0745910B" w14:textId="77777777" w:rsidR="006B21E7" w:rsidRPr="00CC2DEC" w:rsidRDefault="006B21E7" w:rsidP="006B21E7">
            <w:pPr>
              <w:tabs>
                <w:tab w:val="decimal" w:pos="648"/>
              </w:tabs>
              <w:rPr>
                <w:rFonts w:ascii="Times New Roman" w:hAnsi="Times New Roman" w:cs="Times New Roman"/>
                <w:sz w:val="16"/>
                <w:szCs w:val="16"/>
              </w:rPr>
            </w:pPr>
          </w:p>
        </w:tc>
        <w:tc>
          <w:tcPr>
            <w:tcW w:w="824" w:type="dxa"/>
            <w:vAlign w:val="bottom"/>
          </w:tcPr>
          <w:p w14:paraId="12D9F491"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4,728</w:t>
            </w:r>
          </w:p>
        </w:tc>
        <w:tc>
          <w:tcPr>
            <w:tcW w:w="91" w:type="dxa"/>
            <w:vAlign w:val="bottom"/>
          </w:tcPr>
          <w:p w14:paraId="4E88208A" w14:textId="77777777" w:rsidR="006B21E7" w:rsidRPr="00CC2DEC" w:rsidRDefault="006B21E7" w:rsidP="006B21E7">
            <w:pPr>
              <w:tabs>
                <w:tab w:val="decimal" w:pos="648"/>
              </w:tabs>
              <w:rPr>
                <w:rFonts w:ascii="Times New Roman" w:hAnsi="Times New Roman" w:cs="Times New Roman"/>
                <w:sz w:val="16"/>
                <w:szCs w:val="16"/>
              </w:rPr>
            </w:pPr>
          </w:p>
        </w:tc>
        <w:tc>
          <w:tcPr>
            <w:tcW w:w="899" w:type="dxa"/>
            <w:vAlign w:val="bottom"/>
          </w:tcPr>
          <w:p w14:paraId="57551B02" w14:textId="77777777" w:rsidR="006B21E7" w:rsidRPr="00CC2DEC" w:rsidRDefault="006B21E7" w:rsidP="006B21E7">
            <w:pPr>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90" w:type="dxa"/>
            <w:vAlign w:val="bottom"/>
          </w:tcPr>
          <w:p w14:paraId="76FA0380" w14:textId="77777777" w:rsidR="006B21E7" w:rsidRPr="00CC2DEC" w:rsidRDefault="006B21E7" w:rsidP="006B21E7">
            <w:pPr>
              <w:tabs>
                <w:tab w:val="decimal" w:pos="744"/>
              </w:tabs>
              <w:rPr>
                <w:rFonts w:ascii="Times New Roman" w:hAnsi="Times New Roman" w:cs="Times New Roman"/>
                <w:sz w:val="16"/>
                <w:szCs w:val="16"/>
              </w:rPr>
            </w:pPr>
          </w:p>
        </w:tc>
        <w:tc>
          <w:tcPr>
            <w:tcW w:w="810" w:type="dxa"/>
            <w:vAlign w:val="bottom"/>
          </w:tcPr>
          <w:p w14:paraId="7065354A"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171</w:t>
            </w:r>
          </w:p>
        </w:tc>
        <w:tc>
          <w:tcPr>
            <w:tcW w:w="99" w:type="dxa"/>
            <w:vAlign w:val="bottom"/>
          </w:tcPr>
          <w:p w14:paraId="75BA5862" w14:textId="77777777" w:rsidR="006B21E7" w:rsidRPr="00CC2DEC" w:rsidRDefault="006B21E7" w:rsidP="006B21E7">
            <w:pPr>
              <w:tabs>
                <w:tab w:val="decimal" w:pos="744"/>
              </w:tabs>
              <w:rPr>
                <w:rFonts w:ascii="Times New Roman" w:hAnsi="Times New Roman" w:cs="Times New Roman"/>
                <w:sz w:val="16"/>
                <w:szCs w:val="16"/>
              </w:rPr>
            </w:pPr>
          </w:p>
        </w:tc>
        <w:tc>
          <w:tcPr>
            <w:tcW w:w="801" w:type="dxa"/>
            <w:vAlign w:val="bottom"/>
          </w:tcPr>
          <w:p w14:paraId="08DD953A" w14:textId="77777777" w:rsidR="006B21E7" w:rsidRPr="00CC2DEC" w:rsidRDefault="006B21E7" w:rsidP="006B21E7">
            <w:pPr>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81" w:type="dxa"/>
            <w:vAlign w:val="bottom"/>
          </w:tcPr>
          <w:p w14:paraId="37B27BA8" w14:textId="77777777" w:rsidR="006B21E7" w:rsidRPr="00CC2DEC" w:rsidRDefault="006B21E7" w:rsidP="006B21E7">
            <w:pPr>
              <w:tabs>
                <w:tab w:val="decimal" w:pos="744"/>
              </w:tabs>
              <w:rPr>
                <w:rFonts w:ascii="Times New Roman" w:hAnsi="Times New Roman" w:cs="Times New Roman"/>
                <w:sz w:val="16"/>
                <w:szCs w:val="16"/>
              </w:rPr>
            </w:pPr>
          </w:p>
        </w:tc>
        <w:tc>
          <w:tcPr>
            <w:tcW w:w="824" w:type="dxa"/>
            <w:vAlign w:val="bottom"/>
          </w:tcPr>
          <w:p w14:paraId="553EAE9A"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516,194</w:t>
            </w:r>
          </w:p>
        </w:tc>
      </w:tr>
      <w:tr w:rsidR="006B21E7" w:rsidRPr="00CC2DEC" w14:paraId="6A7F4F7B" w14:textId="77777777" w:rsidTr="0095104C">
        <w:trPr>
          <w:trHeight w:val="20"/>
        </w:trPr>
        <w:tc>
          <w:tcPr>
            <w:tcW w:w="2070" w:type="dxa"/>
            <w:vAlign w:val="bottom"/>
          </w:tcPr>
          <w:p w14:paraId="5409DC92" w14:textId="77777777" w:rsidR="006B21E7" w:rsidRPr="00CC2DEC" w:rsidRDefault="006B21E7" w:rsidP="006B21E7">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Financial assets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measured at FVTPL</w:t>
            </w:r>
          </w:p>
        </w:tc>
        <w:tc>
          <w:tcPr>
            <w:tcW w:w="900" w:type="dxa"/>
            <w:vAlign w:val="bottom"/>
          </w:tcPr>
          <w:p w14:paraId="195F9D4A"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sz w:val="16"/>
                <w:szCs w:val="16"/>
                <w:cs/>
              </w:rPr>
              <w:t>-</w:t>
            </w:r>
          </w:p>
        </w:tc>
        <w:tc>
          <w:tcPr>
            <w:tcW w:w="99" w:type="dxa"/>
            <w:vAlign w:val="bottom"/>
          </w:tcPr>
          <w:p w14:paraId="0421E7F8" w14:textId="77777777" w:rsidR="006B21E7" w:rsidRPr="00CC2DEC" w:rsidRDefault="006B21E7" w:rsidP="006B21E7">
            <w:pPr>
              <w:jc w:val="both"/>
              <w:rPr>
                <w:rFonts w:ascii="Times New Roman" w:hAnsi="Times New Roman" w:cs="Times New Roman"/>
                <w:sz w:val="16"/>
                <w:szCs w:val="16"/>
              </w:rPr>
            </w:pPr>
          </w:p>
        </w:tc>
        <w:tc>
          <w:tcPr>
            <w:tcW w:w="967" w:type="dxa"/>
            <w:vAlign w:val="bottom"/>
          </w:tcPr>
          <w:p w14:paraId="23CCBE88"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26</w:t>
            </w:r>
          </w:p>
        </w:tc>
        <w:tc>
          <w:tcPr>
            <w:tcW w:w="90" w:type="dxa"/>
            <w:vAlign w:val="bottom"/>
          </w:tcPr>
          <w:p w14:paraId="00B62C0B" w14:textId="77777777" w:rsidR="006B21E7" w:rsidRPr="00CC2DEC" w:rsidRDefault="006B21E7" w:rsidP="006B21E7">
            <w:pPr>
              <w:tabs>
                <w:tab w:val="decimal" w:pos="648"/>
              </w:tabs>
              <w:rPr>
                <w:rFonts w:ascii="Times New Roman" w:hAnsi="Times New Roman" w:cs="Times New Roman"/>
                <w:sz w:val="16"/>
                <w:szCs w:val="16"/>
              </w:rPr>
            </w:pPr>
          </w:p>
        </w:tc>
        <w:tc>
          <w:tcPr>
            <w:tcW w:w="824" w:type="dxa"/>
            <w:vAlign w:val="bottom"/>
          </w:tcPr>
          <w:p w14:paraId="67C46428"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213</w:t>
            </w:r>
          </w:p>
        </w:tc>
        <w:tc>
          <w:tcPr>
            <w:tcW w:w="91" w:type="dxa"/>
            <w:vAlign w:val="bottom"/>
          </w:tcPr>
          <w:p w14:paraId="74433B48" w14:textId="77777777" w:rsidR="006B21E7" w:rsidRPr="00CC2DEC" w:rsidRDefault="006B21E7" w:rsidP="006B21E7">
            <w:pPr>
              <w:tabs>
                <w:tab w:val="decimal" w:pos="648"/>
              </w:tabs>
              <w:rPr>
                <w:rFonts w:ascii="Times New Roman" w:hAnsi="Times New Roman" w:cs="Times New Roman"/>
                <w:sz w:val="16"/>
                <w:szCs w:val="16"/>
              </w:rPr>
            </w:pPr>
          </w:p>
        </w:tc>
        <w:tc>
          <w:tcPr>
            <w:tcW w:w="899" w:type="dxa"/>
            <w:vAlign w:val="bottom"/>
          </w:tcPr>
          <w:p w14:paraId="52461BE9"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497</w:t>
            </w:r>
          </w:p>
        </w:tc>
        <w:tc>
          <w:tcPr>
            <w:tcW w:w="90" w:type="dxa"/>
            <w:vAlign w:val="bottom"/>
          </w:tcPr>
          <w:p w14:paraId="66A9A311" w14:textId="77777777" w:rsidR="006B21E7" w:rsidRPr="00CC2DEC" w:rsidRDefault="006B21E7" w:rsidP="006B21E7">
            <w:pPr>
              <w:tabs>
                <w:tab w:val="decimal" w:pos="744"/>
              </w:tabs>
              <w:rPr>
                <w:rFonts w:ascii="Times New Roman" w:hAnsi="Times New Roman" w:cs="Times New Roman"/>
                <w:sz w:val="16"/>
                <w:szCs w:val="16"/>
              </w:rPr>
            </w:pPr>
          </w:p>
        </w:tc>
        <w:tc>
          <w:tcPr>
            <w:tcW w:w="810" w:type="dxa"/>
            <w:vAlign w:val="bottom"/>
          </w:tcPr>
          <w:p w14:paraId="14E1B2D2" w14:textId="77777777" w:rsidR="006B21E7" w:rsidRPr="00CC2DEC" w:rsidRDefault="006B21E7" w:rsidP="006B21E7">
            <w:pPr>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99" w:type="dxa"/>
            <w:vAlign w:val="bottom"/>
          </w:tcPr>
          <w:p w14:paraId="3195EE7E" w14:textId="77777777" w:rsidR="006B21E7" w:rsidRPr="00CC2DEC" w:rsidRDefault="006B21E7" w:rsidP="006B21E7">
            <w:pPr>
              <w:tabs>
                <w:tab w:val="decimal" w:pos="744"/>
              </w:tabs>
              <w:rPr>
                <w:rFonts w:ascii="Times New Roman" w:hAnsi="Times New Roman" w:cs="Times New Roman"/>
                <w:sz w:val="16"/>
                <w:szCs w:val="16"/>
              </w:rPr>
            </w:pPr>
          </w:p>
        </w:tc>
        <w:tc>
          <w:tcPr>
            <w:tcW w:w="801" w:type="dxa"/>
            <w:vAlign w:val="bottom"/>
          </w:tcPr>
          <w:p w14:paraId="5FEB2732"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sz w:val="16"/>
                <w:szCs w:val="16"/>
                <w:cs/>
              </w:rPr>
              <w:t>-</w:t>
            </w:r>
          </w:p>
        </w:tc>
        <w:tc>
          <w:tcPr>
            <w:tcW w:w="81" w:type="dxa"/>
            <w:vAlign w:val="bottom"/>
          </w:tcPr>
          <w:p w14:paraId="5B4B97AF" w14:textId="77777777" w:rsidR="006B21E7" w:rsidRPr="00CC2DEC" w:rsidRDefault="006B21E7" w:rsidP="006B21E7">
            <w:pPr>
              <w:tabs>
                <w:tab w:val="decimal" w:pos="744"/>
              </w:tabs>
              <w:rPr>
                <w:rFonts w:ascii="Times New Roman" w:hAnsi="Times New Roman" w:cs="Times New Roman"/>
                <w:sz w:val="16"/>
                <w:szCs w:val="16"/>
              </w:rPr>
            </w:pPr>
          </w:p>
        </w:tc>
        <w:tc>
          <w:tcPr>
            <w:tcW w:w="824" w:type="dxa"/>
            <w:vAlign w:val="bottom"/>
          </w:tcPr>
          <w:p w14:paraId="7E06EB56"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736</w:t>
            </w:r>
          </w:p>
        </w:tc>
      </w:tr>
      <w:tr w:rsidR="006B21E7" w:rsidRPr="00CC2DEC" w14:paraId="1C462EBE" w14:textId="77777777" w:rsidTr="0095104C">
        <w:trPr>
          <w:trHeight w:val="20"/>
        </w:trPr>
        <w:tc>
          <w:tcPr>
            <w:tcW w:w="2070" w:type="dxa"/>
            <w:vAlign w:val="bottom"/>
          </w:tcPr>
          <w:p w14:paraId="31190AA9" w14:textId="77777777" w:rsidR="006B21E7" w:rsidRPr="00CC2DEC" w:rsidRDefault="006B21E7" w:rsidP="006B21E7">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Derivatives assets</w:t>
            </w:r>
          </w:p>
        </w:tc>
        <w:tc>
          <w:tcPr>
            <w:tcW w:w="900" w:type="dxa"/>
            <w:vAlign w:val="bottom"/>
          </w:tcPr>
          <w:p w14:paraId="28BABB3B"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sz w:val="16"/>
                <w:szCs w:val="16"/>
                <w:cs/>
              </w:rPr>
              <w:t>-</w:t>
            </w:r>
          </w:p>
        </w:tc>
        <w:tc>
          <w:tcPr>
            <w:tcW w:w="99" w:type="dxa"/>
            <w:vAlign w:val="bottom"/>
          </w:tcPr>
          <w:p w14:paraId="1EAD8500" w14:textId="77777777" w:rsidR="006B21E7" w:rsidRPr="00CC2DEC" w:rsidRDefault="006B21E7" w:rsidP="006B21E7">
            <w:pPr>
              <w:jc w:val="both"/>
              <w:rPr>
                <w:rFonts w:ascii="Times New Roman" w:hAnsi="Times New Roman" w:cs="Times New Roman"/>
                <w:sz w:val="16"/>
                <w:szCs w:val="16"/>
              </w:rPr>
            </w:pPr>
          </w:p>
        </w:tc>
        <w:tc>
          <w:tcPr>
            <w:tcW w:w="967" w:type="dxa"/>
            <w:vAlign w:val="bottom"/>
          </w:tcPr>
          <w:p w14:paraId="01D41E2E"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13,208</w:t>
            </w:r>
          </w:p>
        </w:tc>
        <w:tc>
          <w:tcPr>
            <w:tcW w:w="90" w:type="dxa"/>
            <w:vAlign w:val="bottom"/>
          </w:tcPr>
          <w:p w14:paraId="419681A2" w14:textId="77777777" w:rsidR="006B21E7" w:rsidRPr="00CC2DEC" w:rsidRDefault="006B21E7" w:rsidP="006B21E7">
            <w:pPr>
              <w:tabs>
                <w:tab w:val="decimal" w:pos="648"/>
              </w:tabs>
              <w:rPr>
                <w:rFonts w:ascii="Times New Roman" w:hAnsi="Times New Roman" w:cs="Times New Roman"/>
                <w:sz w:val="16"/>
                <w:szCs w:val="16"/>
              </w:rPr>
            </w:pPr>
          </w:p>
        </w:tc>
        <w:tc>
          <w:tcPr>
            <w:tcW w:w="824" w:type="dxa"/>
            <w:vAlign w:val="bottom"/>
          </w:tcPr>
          <w:p w14:paraId="45F8032A"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10,804</w:t>
            </w:r>
          </w:p>
        </w:tc>
        <w:tc>
          <w:tcPr>
            <w:tcW w:w="91" w:type="dxa"/>
            <w:vAlign w:val="bottom"/>
          </w:tcPr>
          <w:p w14:paraId="569E2E89" w14:textId="77777777" w:rsidR="006B21E7" w:rsidRPr="00CC2DEC" w:rsidRDefault="006B21E7" w:rsidP="006B21E7">
            <w:pPr>
              <w:tabs>
                <w:tab w:val="decimal" w:pos="648"/>
              </w:tabs>
              <w:rPr>
                <w:rFonts w:ascii="Times New Roman" w:hAnsi="Times New Roman" w:cs="Times New Roman"/>
                <w:sz w:val="16"/>
                <w:szCs w:val="16"/>
              </w:rPr>
            </w:pPr>
          </w:p>
        </w:tc>
        <w:tc>
          <w:tcPr>
            <w:tcW w:w="899" w:type="dxa"/>
            <w:vAlign w:val="bottom"/>
          </w:tcPr>
          <w:p w14:paraId="0D6C142A"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6,642</w:t>
            </w:r>
          </w:p>
        </w:tc>
        <w:tc>
          <w:tcPr>
            <w:tcW w:w="90" w:type="dxa"/>
            <w:vAlign w:val="bottom"/>
          </w:tcPr>
          <w:p w14:paraId="064E534C" w14:textId="77777777" w:rsidR="006B21E7" w:rsidRPr="00CC2DEC" w:rsidRDefault="006B21E7" w:rsidP="006B21E7">
            <w:pPr>
              <w:tabs>
                <w:tab w:val="decimal" w:pos="744"/>
              </w:tabs>
              <w:rPr>
                <w:rFonts w:ascii="Times New Roman" w:hAnsi="Times New Roman" w:cs="Times New Roman"/>
                <w:sz w:val="16"/>
                <w:szCs w:val="16"/>
              </w:rPr>
            </w:pPr>
          </w:p>
        </w:tc>
        <w:tc>
          <w:tcPr>
            <w:tcW w:w="810" w:type="dxa"/>
            <w:vAlign w:val="bottom"/>
          </w:tcPr>
          <w:p w14:paraId="05DE3B64" w14:textId="77777777" w:rsidR="006B21E7" w:rsidRPr="00CC2DEC" w:rsidRDefault="006B21E7" w:rsidP="006B21E7">
            <w:pPr>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99" w:type="dxa"/>
            <w:vAlign w:val="bottom"/>
          </w:tcPr>
          <w:p w14:paraId="39992852" w14:textId="77777777" w:rsidR="006B21E7" w:rsidRPr="00CC2DEC" w:rsidRDefault="006B21E7" w:rsidP="006B21E7">
            <w:pPr>
              <w:tabs>
                <w:tab w:val="decimal" w:pos="744"/>
              </w:tabs>
              <w:rPr>
                <w:rFonts w:ascii="Times New Roman" w:hAnsi="Times New Roman" w:cs="Times New Roman"/>
                <w:sz w:val="16"/>
                <w:szCs w:val="16"/>
              </w:rPr>
            </w:pPr>
          </w:p>
        </w:tc>
        <w:tc>
          <w:tcPr>
            <w:tcW w:w="801" w:type="dxa"/>
            <w:vAlign w:val="bottom"/>
          </w:tcPr>
          <w:p w14:paraId="43ACA615"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sz w:val="16"/>
                <w:szCs w:val="16"/>
                <w:cs/>
              </w:rPr>
              <w:t>-</w:t>
            </w:r>
          </w:p>
        </w:tc>
        <w:tc>
          <w:tcPr>
            <w:tcW w:w="81" w:type="dxa"/>
            <w:vAlign w:val="bottom"/>
          </w:tcPr>
          <w:p w14:paraId="516C5ABB" w14:textId="77777777" w:rsidR="006B21E7" w:rsidRPr="00CC2DEC" w:rsidRDefault="006B21E7" w:rsidP="006B21E7">
            <w:pPr>
              <w:tabs>
                <w:tab w:val="decimal" w:pos="744"/>
              </w:tabs>
              <w:rPr>
                <w:rFonts w:ascii="Times New Roman" w:hAnsi="Times New Roman" w:cs="Times New Roman"/>
                <w:sz w:val="16"/>
                <w:szCs w:val="16"/>
              </w:rPr>
            </w:pPr>
          </w:p>
        </w:tc>
        <w:tc>
          <w:tcPr>
            <w:tcW w:w="824" w:type="dxa"/>
            <w:vAlign w:val="bottom"/>
          </w:tcPr>
          <w:p w14:paraId="44E18F60"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30,654</w:t>
            </w:r>
          </w:p>
        </w:tc>
      </w:tr>
      <w:tr w:rsidR="006B21E7" w:rsidRPr="00CC2DEC" w14:paraId="428834D6" w14:textId="77777777" w:rsidTr="0095104C">
        <w:trPr>
          <w:trHeight w:val="20"/>
        </w:trPr>
        <w:tc>
          <w:tcPr>
            <w:tcW w:w="2070" w:type="dxa"/>
            <w:vAlign w:val="bottom"/>
          </w:tcPr>
          <w:p w14:paraId="4B7BF2D5" w14:textId="77777777" w:rsidR="006B21E7" w:rsidRPr="00CC2DEC" w:rsidRDefault="006B21E7" w:rsidP="006B21E7">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Investments, net</w:t>
            </w:r>
          </w:p>
        </w:tc>
        <w:tc>
          <w:tcPr>
            <w:tcW w:w="900" w:type="dxa"/>
            <w:vAlign w:val="bottom"/>
          </w:tcPr>
          <w:p w14:paraId="6D1FBDFA"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sz w:val="16"/>
                <w:szCs w:val="16"/>
                <w:cs/>
              </w:rPr>
              <w:t>-</w:t>
            </w:r>
          </w:p>
        </w:tc>
        <w:tc>
          <w:tcPr>
            <w:tcW w:w="99" w:type="dxa"/>
            <w:vAlign w:val="bottom"/>
          </w:tcPr>
          <w:p w14:paraId="75C80F89" w14:textId="77777777" w:rsidR="006B21E7" w:rsidRPr="00CC2DEC" w:rsidRDefault="006B21E7" w:rsidP="006B21E7">
            <w:pPr>
              <w:jc w:val="both"/>
              <w:rPr>
                <w:rFonts w:ascii="Times New Roman" w:hAnsi="Times New Roman" w:cs="Times New Roman"/>
                <w:sz w:val="16"/>
                <w:szCs w:val="16"/>
              </w:rPr>
            </w:pPr>
          </w:p>
        </w:tc>
        <w:tc>
          <w:tcPr>
            <w:tcW w:w="967" w:type="dxa"/>
            <w:vAlign w:val="bottom"/>
          </w:tcPr>
          <w:p w14:paraId="1708F462"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45,352</w:t>
            </w:r>
          </w:p>
        </w:tc>
        <w:tc>
          <w:tcPr>
            <w:tcW w:w="90" w:type="dxa"/>
            <w:vAlign w:val="bottom"/>
          </w:tcPr>
          <w:p w14:paraId="4D93FF95" w14:textId="77777777" w:rsidR="006B21E7" w:rsidRPr="00CC2DEC" w:rsidRDefault="006B21E7" w:rsidP="006B21E7">
            <w:pPr>
              <w:tabs>
                <w:tab w:val="decimal" w:pos="648"/>
              </w:tabs>
              <w:rPr>
                <w:rFonts w:ascii="Times New Roman" w:hAnsi="Times New Roman" w:cs="Times New Roman"/>
                <w:sz w:val="16"/>
                <w:szCs w:val="16"/>
              </w:rPr>
            </w:pPr>
          </w:p>
        </w:tc>
        <w:tc>
          <w:tcPr>
            <w:tcW w:w="824" w:type="dxa"/>
            <w:vAlign w:val="bottom"/>
          </w:tcPr>
          <w:p w14:paraId="41C0E8DF"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104,651</w:t>
            </w:r>
          </w:p>
        </w:tc>
        <w:tc>
          <w:tcPr>
            <w:tcW w:w="91" w:type="dxa"/>
            <w:vAlign w:val="bottom"/>
          </w:tcPr>
          <w:p w14:paraId="20B28283" w14:textId="77777777" w:rsidR="006B21E7" w:rsidRPr="00CC2DEC" w:rsidRDefault="006B21E7" w:rsidP="006B21E7">
            <w:pPr>
              <w:tabs>
                <w:tab w:val="decimal" w:pos="648"/>
              </w:tabs>
              <w:rPr>
                <w:rFonts w:ascii="Times New Roman" w:hAnsi="Times New Roman" w:cs="Times New Roman"/>
                <w:sz w:val="16"/>
                <w:szCs w:val="16"/>
              </w:rPr>
            </w:pPr>
          </w:p>
        </w:tc>
        <w:tc>
          <w:tcPr>
            <w:tcW w:w="899" w:type="dxa"/>
            <w:vAlign w:val="bottom"/>
          </w:tcPr>
          <w:p w14:paraId="7B45AAB6"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100</w:t>
            </w:r>
          </w:p>
        </w:tc>
        <w:tc>
          <w:tcPr>
            <w:tcW w:w="90" w:type="dxa"/>
            <w:vAlign w:val="bottom"/>
          </w:tcPr>
          <w:p w14:paraId="3AB30121" w14:textId="77777777" w:rsidR="006B21E7" w:rsidRPr="00CC2DEC" w:rsidRDefault="006B21E7" w:rsidP="006B21E7">
            <w:pPr>
              <w:tabs>
                <w:tab w:val="decimal" w:pos="744"/>
              </w:tabs>
              <w:rPr>
                <w:rFonts w:ascii="Times New Roman" w:hAnsi="Times New Roman" w:cs="Times New Roman"/>
                <w:sz w:val="16"/>
                <w:szCs w:val="16"/>
              </w:rPr>
            </w:pPr>
          </w:p>
        </w:tc>
        <w:tc>
          <w:tcPr>
            <w:tcW w:w="810" w:type="dxa"/>
            <w:vAlign w:val="bottom"/>
          </w:tcPr>
          <w:p w14:paraId="003F0FF5"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5,437</w:t>
            </w:r>
          </w:p>
        </w:tc>
        <w:tc>
          <w:tcPr>
            <w:tcW w:w="99" w:type="dxa"/>
            <w:vAlign w:val="bottom"/>
          </w:tcPr>
          <w:p w14:paraId="0E53C9A1" w14:textId="77777777" w:rsidR="006B21E7" w:rsidRPr="00CC2DEC" w:rsidRDefault="006B21E7" w:rsidP="006B21E7">
            <w:pPr>
              <w:tabs>
                <w:tab w:val="decimal" w:pos="744"/>
              </w:tabs>
              <w:rPr>
                <w:rFonts w:ascii="Times New Roman" w:hAnsi="Times New Roman" w:cs="Times New Roman"/>
                <w:sz w:val="16"/>
                <w:szCs w:val="16"/>
              </w:rPr>
            </w:pPr>
          </w:p>
        </w:tc>
        <w:tc>
          <w:tcPr>
            <w:tcW w:w="801" w:type="dxa"/>
            <w:vAlign w:val="bottom"/>
          </w:tcPr>
          <w:p w14:paraId="3F6ACBA1"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sz w:val="16"/>
                <w:szCs w:val="16"/>
                <w:cs/>
              </w:rPr>
              <w:t>-</w:t>
            </w:r>
          </w:p>
        </w:tc>
        <w:tc>
          <w:tcPr>
            <w:tcW w:w="81" w:type="dxa"/>
            <w:vAlign w:val="bottom"/>
          </w:tcPr>
          <w:p w14:paraId="7F12B2C9" w14:textId="77777777" w:rsidR="006B21E7" w:rsidRPr="00CC2DEC" w:rsidRDefault="006B21E7" w:rsidP="006B21E7">
            <w:pPr>
              <w:tabs>
                <w:tab w:val="decimal" w:pos="744"/>
              </w:tabs>
              <w:rPr>
                <w:rFonts w:ascii="Times New Roman" w:hAnsi="Times New Roman" w:cs="Times New Roman"/>
                <w:sz w:val="16"/>
                <w:szCs w:val="16"/>
              </w:rPr>
            </w:pPr>
          </w:p>
        </w:tc>
        <w:tc>
          <w:tcPr>
            <w:tcW w:w="824" w:type="dxa"/>
            <w:vAlign w:val="bottom"/>
          </w:tcPr>
          <w:p w14:paraId="0B61D07E"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155,540</w:t>
            </w:r>
          </w:p>
        </w:tc>
      </w:tr>
      <w:tr w:rsidR="006B21E7" w:rsidRPr="00CC2DEC" w14:paraId="0FF78A84" w14:textId="77777777" w:rsidTr="0095104C">
        <w:trPr>
          <w:trHeight w:val="20"/>
        </w:trPr>
        <w:tc>
          <w:tcPr>
            <w:tcW w:w="2070" w:type="dxa"/>
            <w:vAlign w:val="bottom"/>
          </w:tcPr>
          <w:p w14:paraId="7E5FBF05" w14:textId="77777777" w:rsidR="006B21E7" w:rsidRPr="00CC2DEC" w:rsidRDefault="006B21E7" w:rsidP="006B21E7">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Loans to customers</w:t>
            </w:r>
            <w:r w:rsidRPr="00CC2DEC">
              <w:rPr>
                <w:rFonts w:ascii="Times New Roman" w:hAnsi="Times New Roman" w:cs="Times New Roman"/>
                <w:sz w:val="16"/>
                <w:szCs w:val="16"/>
                <w:cs/>
              </w:rPr>
              <w:t xml:space="preserve"> </w:t>
            </w:r>
          </w:p>
        </w:tc>
        <w:tc>
          <w:tcPr>
            <w:tcW w:w="900" w:type="dxa"/>
            <w:tcBorders>
              <w:bottom w:val="single" w:sz="4" w:space="0" w:color="auto"/>
            </w:tcBorders>
            <w:vAlign w:val="bottom"/>
          </w:tcPr>
          <w:p w14:paraId="3A301562" w14:textId="77777777" w:rsidR="006B21E7" w:rsidRPr="00CC2DEC" w:rsidRDefault="006B21E7" w:rsidP="006B21E7">
            <w:pPr>
              <w:tabs>
                <w:tab w:val="decimal" w:pos="808"/>
              </w:tabs>
              <w:jc w:val="both"/>
              <w:rPr>
                <w:rFonts w:ascii="Times New Roman" w:hAnsi="Times New Roman" w:cs="Times New Roman"/>
                <w:sz w:val="16"/>
                <w:szCs w:val="16"/>
              </w:rPr>
            </w:pPr>
            <w:r w:rsidRPr="00CC2DEC">
              <w:rPr>
                <w:rFonts w:ascii="Times New Roman" w:hAnsi="Times New Roman" w:cs="Times New Roman"/>
                <w:sz w:val="16"/>
                <w:szCs w:val="16"/>
              </w:rPr>
              <w:t>79,345</w:t>
            </w:r>
          </w:p>
        </w:tc>
        <w:tc>
          <w:tcPr>
            <w:tcW w:w="99" w:type="dxa"/>
            <w:vAlign w:val="bottom"/>
          </w:tcPr>
          <w:p w14:paraId="61B12019" w14:textId="77777777" w:rsidR="006B21E7" w:rsidRPr="00CC2DEC" w:rsidRDefault="006B21E7" w:rsidP="006B21E7">
            <w:pPr>
              <w:jc w:val="both"/>
              <w:rPr>
                <w:rFonts w:ascii="Times New Roman" w:hAnsi="Times New Roman" w:cs="Times New Roman"/>
                <w:sz w:val="16"/>
                <w:szCs w:val="16"/>
              </w:rPr>
            </w:pPr>
          </w:p>
        </w:tc>
        <w:tc>
          <w:tcPr>
            <w:tcW w:w="967" w:type="dxa"/>
            <w:tcBorders>
              <w:bottom w:val="single" w:sz="4" w:space="0" w:color="auto"/>
            </w:tcBorders>
            <w:vAlign w:val="bottom"/>
          </w:tcPr>
          <w:p w14:paraId="63295491"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504,287</w:t>
            </w:r>
          </w:p>
        </w:tc>
        <w:tc>
          <w:tcPr>
            <w:tcW w:w="90" w:type="dxa"/>
            <w:vAlign w:val="bottom"/>
          </w:tcPr>
          <w:p w14:paraId="439E37AF"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27CB1BD4"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sz w:val="16"/>
                <w:szCs w:val="16"/>
              </w:rPr>
              <w:t>732,732</w:t>
            </w:r>
          </w:p>
        </w:tc>
        <w:tc>
          <w:tcPr>
            <w:tcW w:w="91" w:type="dxa"/>
            <w:vAlign w:val="bottom"/>
          </w:tcPr>
          <w:p w14:paraId="35F75308"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6C392A87"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309,429</w:t>
            </w:r>
          </w:p>
        </w:tc>
        <w:tc>
          <w:tcPr>
            <w:tcW w:w="90" w:type="dxa"/>
            <w:vAlign w:val="bottom"/>
          </w:tcPr>
          <w:p w14:paraId="682167F7"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649E505C" w14:textId="77777777" w:rsidR="006B21E7" w:rsidRPr="00CC2DEC" w:rsidRDefault="006B21E7" w:rsidP="006B21E7">
            <w:pPr>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99" w:type="dxa"/>
            <w:vAlign w:val="bottom"/>
          </w:tcPr>
          <w:p w14:paraId="287DCD43"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7D385622" w14:textId="77777777" w:rsidR="006B21E7" w:rsidRPr="00CC2DEC" w:rsidRDefault="006B21E7" w:rsidP="006B21E7">
            <w:pPr>
              <w:ind w:left="-187" w:right="78"/>
              <w:jc w:val="right"/>
              <w:rPr>
                <w:rFonts w:ascii="Times New Roman" w:hAnsi="Times New Roman" w:cs="Times New Roman"/>
                <w:sz w:val="16"/>
                <w:szCs w:val="16"/>
              </w:rPr>
            </w:pPr>
            <w:r w:rsidRPr="00CC2DEC">
              <w:rPr>
                <w:rFonts w:ascii="Times New Roman" w:hAnsi="Times New Roman" w:cs="Times New Roman"/>
                <w:sz w:val="16"/>
                <w:szCs w:val="16"/>
              </w:rPr>
              <w:t>36,416</w:t>
            </w:r>
          </w:p>
        </w:tc>
        <w:tc>
          <w:tcPr>
            <w:tcW w:w="81" w:type="dxa"/>
            <w:vAlign w:val="bottom"/>
          </w:tcPr>
          <w:p w14:paraId="754D4B89"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157CA45"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1,662,209</w:t>
            </w:r>
          </w:p>
        </w:tc>
      </w:tr>
      <w:tr w:rsidR="006B21E7" w:rsidRPr="00CC2DEC" w14:paraId="7F126574" w14:textId="77777777" w:rsidTr="0095104C">
        <w:trPr>
          <w:trHeight w:val="20"/>
        </w:trPr>
        <w:tc>
          <w:tcPr>
            <w:tcW w:w="2070" w:type="dxa"/>
            <w:vAlign w:val="bottom"/>
          </w:tcPr>
          <w:p w14:paraId="2689AE71" w14:textId="77777777" w:rsidR="006B21E7" w:rsidRPr="00CC2DEC" w:rsidRDefault="006B21E7" w:rsidP="006B21E7">
            <w:pPr>
              <w:ind w:left="284" w:hanging="142"/>
              <w:rPr>
                <w:rFonts w:ascii="Times New Roman" w:hAnsi="Times New Roman" w:cs="Times New Roman"/>
                <w:color w:val="000000"/>
                <w:sz w:val="16"/>
                <w:szCs w:val="16"/>
                <w:cs/>
              </w:rPr>
            </w:pPr>
            <w:r w:rsidRPr="00CC2DEC">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0AF5D948" w14:textId="77777777" w:rsidR="006B21E7" w:rsidRPr="00CC2DEC" w:rsidRDefault="006B21E7" w:rsidP="006B21E7">
            <w:pPr>
              <w:tabs>
                <w:tab w:val="decimal" w:pos="808"/>
              </w:tabs>
              <w:jc w:val="both"/>
              <w:rPr>
                <w:rFonts w:ascii="Times New Roman" w:hAnsi="Times New Roman" w:cs="Times New Roman"/>
                <w:sz w:val="16"/>
                <w:szCs w:val="16"/>
              </w:rPr>
            </w:pPr>
            <w:r w:rsidRPr="00CC2DEC">
              <w:rPr>
                <w:rFonts w:ascii="Times New Roman" w:hAnsi="Times New Roman" w:cs="Times New Roman"/>
                <w:color w:val="000000"/>
                <w:sz w:val="16"/>
                <w:szCs w:val="16"/>
              </w:rPr>
              <w:t>170,312</w:t>
            </w:r>
          </w:p>
        </w:tc>
        <w:tc>
          <w:tcPr>
            <w:tcW w:w="99" w:type="dxa"/>
            <w:vAlign w:val="bottom"/>
          </w:tcPr>
          <w:p w14:paraId="149D436D" w14:textId="77777777" w:rsidR="006B21E7" w:rsidRPr="00CC2DEC" w:rsidRDefault="006B21E7" w:rsidP="006B21E7">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70305CC6"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1,012,416</w:t>
            </w:r>
          </w:p>
        </w:tc>
        <w:tc>
          <w:tcPr>
            <w:tcW w:w="90" w:type="dxa"/>
            <w:vAlign w:val="bottom"/>
          </w:tcPr>
          <w:p w14:paraId="0A641045"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3BD0CFC1"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853,128</w:t>
            </w:r>
          </w:p>
        </w:tc>
        <w:tc>
          <w:tcPr>
            <w:tcW w:w="91" w:type="dxa"/>
            <w:vAlign w:val="bottom"/>
          </w:tcPr>
          <w:p w14:paraId="54BEEACA"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3B4232C1"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316,668</w:t>
            </w:r>
          </w:p>
        </w:tc>
        <w:tc>
          <w:tcPr>
            <w:tcW w:w="90" w:type="dxa"/>
            <w:vAlign w:val="bottom"/>
          </w:tcPr>
          <w:p w14:paraId="75A1FB1D"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622B820B"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sz w:val="16"/>
                <w:szCs w:val="16"/>
              </w:rPr>
              <w:t>5,608</w:t>
            </w:r>
          </w:p>
        </w:tc>
        <w:tc>
          <w:tcPr>
            <w:tcW w:w="99" w:type="dxa"/>
            <w:vAlign w:val="bottom"/>
          </w:tcPr>
          <w:p w14:paraId="3A28B93D"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47571973" w14:textId="77777777" w:rsidR="006B21E7" w:rsidRPr="00CC2DEC" w:rsidRDefault="006B21E7" w:rsidP="006B21E7">
            <w:pPr>
              <w:ind w:left="-187" w:right="78"/>
              <w:jc w:val="right"/>
              <w:rPr>
                <w:rFonts w:ascii="Times New Roman" w:hAnsi="Times New Roman" w:cs="Times New Roman"/>
                <w:sz w:val="16"/>
                <w:szCs w:val="16"/>
              </w:rPr>
            </w:pPr>
            <w:r w:rsidRPr="00CC2DEC">
              <w:rPr>
                <w:rFonts w:ascii="Times New Roman" w:hAnsi="Times New Roman" w:cs="Times New Roman"/>
                <w:color w:val="000000"/>
                <w:sz w:val="16"/>
                <w:szCs w:val="16"/>
              </w:rPr>
              <w:t>36,416</w:t>
            </w:r>
          </w:p>
        </w:tc>
        <w:tc>
          <w:tcPr>
            <w:tcW w:w="81" w:type="dxa"/>
            <w:vAlign w:val="bottom"/>
          </w:tcPr>
          <w:p w14:paraId="737824C5"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63278B28"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2,394,548</w:t>
            </w:r>
          </w:p>
        </w:tc>
      </w:tr>
      <w:tr w:rsidR="006B21E7" w:rsidRPr="00CC2DEC" w14:paraId="2C878123" w14:textId="77777777" w:rsidTr="0095104C">
        <w:trPr>
          <w:trHeight w:val="20"/>
        </w:trPr>
        <w:tc>
          <w:tcPr>
            <w:tcW w:w="2070" w:type="dxa"/>
            <w:vAlign w:val="bottom"/>
          </w:tcPr>
          <w:p w14:paraId="7FCB10DE" w14:textId="77777777" w:rsidR="006B21E7" w:rsidRPr="00CC2DEC" w:rsidRDefault="006B21E7" w:rsidP="006B21E7">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2C530D0F" w14:textId="77777777" w:rsidR="006B21E7" w:rsidRPr="00CC2DEC" w:rsidRDefault="006B21E7" w:rsidP="006B21E7">
            <w:pPr>
              <w:jc w:val="center"/>
              <w:rPr>
                <w:rFonts w:ascii="Times New Roman" w:hAnsi="Times New Roman" w:cs="Times New Roman"/>
                <w:b/>
                <w:bCs/>
                <w:color w:val="000000"/>
                <w:sz w:val="16"/>
                <w:szCs w:val="16"/>
              </w:rPr>
            </w:pPr>
          </w:p>
        </w:tc>
        <w:tc>
          <w:tcPr>
            <w:tcW w:w="99" w:type="dxa"/>
            <w:vAlign w:val="bottom"/>
          </w:tcPr>
          <w:p w14:paraId="0928CE65" w14:textId="77777777" w:rsidR="006B21E7" w:rsidRPr="00CC2DEC" w:rsidRDefault="006B21E7" w:rsidP="006B21E7">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7D82B947" w14:textId="77777777" w:rsidR="006B21E7" w:rsidRPr="00CC2DEC" w:rsidRDefault="006B21E7" w:rsidP="006B21E7">
            <w:pPr>
              <w:jc w:val="center"/>
              <w:rPr>
                <w:rFonts w:ascii="Times New Roman" w:hAnsi="Times New Roman" w:cs="Times New Roman"/>
                <w:b/>
                <w:bCs/>
                <w:color w:val="000000"/>
                <w:sz w:val="16"/>
                <w:szCs w:val="16"/>
              </w:rPr>
            </w:pPr>
          </w:p>
        </w:tc>
        <w:tc>
          <w:tcPr>
            <w:tcW w:w="90" w:type="dxa"/>
            <w:vAlign w:val="bottom"/>
          </w:tcPr>
          <w:p w14:paraId="1B0AC8AA" w14:textId="77777777" w:rsidR="006B21E7" w:rsidRPr="00CC2DEC" w:rsidRDefault="006B21E7" w:rsidP="006B21E7">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07C0DC95" w14:textId="77777777" w:rsidR="006B21E7" w:rsidRPr="00CC2DEC" w:rsidRDefault="006B21E7" w:rsidP="006B21E7">
            <w:pPr>
              <w:ind w:left="-115" w:right="-88" w:firstLine="9"/>
              <w:jc w:val="center"/>
              <w:rPr>
                <w:rFonts w:ascii="Times New Roman" w:hAnsi="Times New Roman" w:cs="Times New Roman"/>
                <w:b/>
                <w:bCs/>
                <w:color w:val="000000"/>
                <w:sz w:val="16"/>
                <w:szCs w:val="16"/>
              </w:rPr>
            </w:pPr>
          </w:p>
        </w:tc>
        <w:tc>
          <w:tcPr>
            <w:tcW w:w="91" w:type="dxa"/>
            <w:vAlign w:val="bottom"/>
          </w:tcPr>
          <w:p w14:paraId="0CDAE3CC" w14:textId="77777777" w:rsidR="006B21E7" w:rsidRPr="00CC2DEC" w:rsidRDefault="006B21E7" w:rsidP="006B21E7">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4461CE45" w14:textId="77777777" w:rsidR="006B21E7" w:rsidRPr="00CC2DEC" w:rsidRDefault="006B21E7" w:rsidP="006B21E7">
            <w:pPr>
              <w:ind w:left="-115" w:right="-88" w:firstLine="9"/>
              <w:jc w:val="center"/>
              <w:rPr>
                <w:rFonts w:ascii="Times New Roman" w:hAnsi="Times New Roman" w:cs="Times New Roman"/>
                <w:b/>
                <w:bCs/>
                <w:color w:val="000000"/>
                <w:sz w:val="16"/>
                <w:szCs w:val="16"/>
              </w:rPr>
            </w:pPr>
          </w:p>
        </w:tc>
        <w:tc>
          <w:tcPr>
            <w:tcW w:w="90" w:type="dxa"/>
            <w:vAlign w:val="bottom"/>
          </w:tcPr>
          <w:p w14:paraId="7732F9A4" w14:textId="77777777" w:rsidR="006B21E7" w:rsidRPr="00CC2DEC" w:rsidRDefault="006B21E7" w:rsidP="006B21E7">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799FFAD7" w14:textId="77777777" w:rsidR="006B21E7" w:rsidRPr="00CC2DEC" w:rsidRDefault="006B21E7" w:rsidP="006B21E7">
            <w:pPr>
              <w:ind w:left="-115" w:right="-88" w:firstLine="9"/>
              <w:jc w:val="center"/>
              <w:rPr>
                <w:rFonts w:ascii="Times New Roman" w:hAnsi="Times New Roman" w:cs="Times New Roman"/>
                <w:b/>
                <w:bCs/>
                <w:color w:val="000000"/>
                <w:sz w:val="16"/>
                <w:szCs w:val="16"/>
              </w:rPr>
            </w:pPr>
          </w:p>
        </w:tc>
        <w:tc>
          <w:tcPr>
            <w:tcW w:w="99" w:type="dxa"/>
            <w:vAlign w:val="bottom"/>
          </w:tcPr>
          <w:p w14:paraId="09670A76" w14:textId="77777777" w:rsidR="006B21E7" w:rsidRPr="00CC2DEC" w:rsidRDefault="006B21E7" w:rsidP="006B21E7">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51090A30" w14:textId="77777777" w:rsidR="006B21E7" w:rsidRPr="00CC2DEC" w:rsidRDefault="006B21E7" w:rsidP="006B21E7">
            <w:pPr>
              <w:jc w:val="center"/>
              <w:rPr>
                <w:rFonts w:ascii="Times New Roman" w:hAnsi="Times New Roman" w:cs="Times New Roman"/>
                <w:b/>
                <w:bCs/>
                <w:color w:val="000000"/>
                <w:sz w:val="16"/>
                <w:szCs w:val="16"/>
              </w:rPr>
            </w:pPr>
          </w:p>
        </w:tc>
        <w:tc>
          <w:tcPr>
            <w:tcW w:w="81" w:type="dxa"/>
            <w:vAlign w:val="bottom"/>
          </w:tcPr>
          <w:p w14:paraId="62D8AB8D" w14:textId="77777777" w:rsidR="006B21E7" w:rsidRPr="00CC2DEC" w:rsidRDefault="006B21E7" w:rsidP="006B21E7">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2D3A3171" w14:textId="77777777" w:rsidR="006B21E7" w:rsidRPr="00CC2DEC" w:rsidRDefault="006B21E7" w:rsidP="006B21E7">
            <w:pPr>
              <w:jc w:val="center"/>
              <w:rPr>
                <w:rFonts w:ascii="Times New Roman" w:hAnsi="Times New Roman" w:cs="Times New Roman"/>
                <w:b/>
                <w:bCs/>
                <w:color w:val="000000"/>
                <w:sz w:val="16"/>
                <w:szCs w:val="16"/>
              </w:rPr>
            </w:pPr>
          </w:p>
        </w:tc>
      </w:tr>
      <w:tr w:rsidR="006B21E7" w:rsidRPr="00CC2DEC" w14:paraId="59E6C3EF" w14:textId="77777777" w:rsidTr="0095104C">
        <w:trPr>
          <w:trHeight w:val="20"/>
        </w:trPr>
        <w:tc>
          <w:tcPr>
            <w:tcW w:w="2070" w:type="dxa"/>
            <w:vAlign w:val="bottom"/>
          </w:tcPr>
          <w:p w14:paraId="6571E152" w14:textId="77777777" w:rsidR="006B21E7" w:rsidRPr="00CC2DEC" w:rsidRDefault="006B21E7" w:rsidP="006B21E7">
            <w:pPr>
              <w:rPr>
                <w:rFonts w:ascii="Times New Roman" w:hAnsi="Times New Roman" w:cs="Times New Roman"/>
                <w:b/>
                <w:bCs/>
                <w:color w:val="000000"/>
                <w:sz w:val="16"/>
                <w:szCs w:val="16"/>
                <w:cs/>
              </w:rPr>
            </w:pPr>
            <w:r w:rsidRPr="00CC2DEC">
              <w:rPr>
                <w:rFonts w:ascii="Times New Roman" w:eastAsia="Calibri" w:hAnsi="Times New Roman" w:cs="Times New Roman"/>
                <w:b/>
                <w:bCs/>
                <w:color w:val="000000"/>
                <w:spacing w:val="-2"/>
                <w:sz w:val="16"/>
                <w:szCs w:val="16"/>
                <w:bdr w:val="none" w:sz="0" w:space="0" w:color="auto" w:frame="1"/>
                <w:lang w:val="de-DE"/>
              </w:rPr>
              <w:t>Financial</w:t>
            </w:r>
            <w:r w:rsidRPr="00CC2DEC">
              <w:rPr>
                <w:rFonts w:ascii="Times New Roman" w:eastAsia="Calibri" w:hAnsi="Times New Roman" w:cs="Times New Roman"/>
                <w:b/>
                <w:bCs/>
                <w:color w:val="000000"/>
                <w:spacing w:val="-2"/>
                <w:sz w:val="16"/>
                <w:szCs w:val="16"/>
                <w:bdr w:val="none" w:sz="0" w:space="0" w:color="auto" w:frame="1"/>
                <w:cs/>
                <w:lang w:val="de-DE"/>
              </w:rPr>
              <w:t xml:space="preserve"> </w:t>
            </w:r>
            <w:r w:rsidRPr="00CC2DEC">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5CDDFD2D" w14:textId="77777777" w:rsidR="006B21E7" w:rsidRPr="00CC2DEC" w:rsidRDefault="006B21E7" w:rsidP="006B21E7">
            <w:pPr>
              <w:tabs>
                <w:tab w:val="decimal" w:pos="808"/>
              </w:tabs>
              <w:jc w:val="both"/>
              <w:rPr>
                <w:rFonts w:ascii="Times New Roman" w:hAnsi="Times New Roman" w:cs="Times New Roman"/>
                <w:sz w:val="16"/>
                <w:szCs w:val="16"/>
              </w:rPr>
            </w:pPr>
          </w:p>
        </w:tc>
        <w:tc>
          <w:tcPr>
            <w:tcW w:w="99" w:type="dxa"/>
            <w:vAlign w:val="bottom"/>
          </w:tcPr>
          <w:p w14:paraId="4B4680E3" w14:textId="77777777" w:rsidR="006B21E7" w:rsidRPr="00CC2DEC" w:rsidRDefault="006B21E7" w:rsidP="006B21E7">
            <w:pPr>
              <w:jc w:val="both"/>
              <w:rPr>
                <w:rFonts w:ascii="Times New Roman" w:hAnsi="Times New Roman" w:cs="Times New Roman"/>
                <w:sz w:val="16"/>
                <w:szCs w:val="16"/>
              </w:rPr>
            </w:pPr>
          </w:p>
        </w:tc>
        <w:tc>
          <w:tcPr>
            <w:tcW w:w="967" w:type="dxa"/>
            <w:vAlign w:val="bottom"/>
          </w:tcPr>
          <w:p w14:paraId="6ACB60A0"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p>
        </w:tc>
        <w:tc>
          <w:tcPr>
            <w:tcW w:w="90" w:type="dxa"/>
            <w:vAlign w:val="bottom"/>
          </w:tcPr>
          <w:p w14:paraId="1746C400" w14:textId="77777777" w:rsidR="006B21E7" w:rsidRPr="00CC2DEC" w:rsidRDefault="006B21E7" w:rsidP="006B21E7">
            <w:pPr>
              <w:tabs>
                <w:tab w:val="decimal" w:pos="648"/>
              </w:tabs>
              <w:rPr>
                <w:rFonts w:ascii="Times New Roman" w:hAnsi="Times New Roman" w:cs="Times New Roman"/>
                <w:sz w:val="16"/>
                <w:szCs w:val="16"/>
              </w:rPr>
            </w:pPr>
          </w:p>
        </w:tc>
        <w:tc>
          <w:tcPr>
            <w:tcW w:w="824" w:type="dxa"/>
            <w:vAlign w:val="bottom"/>
          </w:tcPr>
          <w:p w14:paraId="10DA00CE"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p>
        </w:tc>
        <w:tc>
          <w:tcPr>
            <w:tcW w:w="91" w:type="dxa"/>
            <w:vAlign w:val="bottom"/>
          </w:tcPr>
          <w:p w14:paraId="165D9948" w14:textId="77777777" w:rsidR="006B21E7" w:rsidRPr="00CC2DEC" w:rsidRDefault="006B21E7" w:rsidP="006B21E7">
            <w:pPr>
              <w:tabs>
                <w:tab w:val="decimal" w:pos="648"/>
              </w:tabs>
              <w:rPr>
                <w:rFonts w:ascii="Times New Roman" w:hAnsi="Times New Roman" w:cs="Times New Roman"/>
                <w:sz w:val="16"/>
                <w:szCs w:val="16"/>
              </w:rPr>
            </w:pPr>
          </w:p>
        </w:tc>
        <w:tc>
          <w:tcPr>
            <w:tcW w:w="899" w:type="dxa"/>
            <w:vAlign w:val="bottom"/>
          </w:tcPr>
          <w:p w14:paraId="1FCE2CB6" w14:textId="77777777" w:rsidR="006B21E7" w:rsidRPr="00CC2DEC" w:rsidRDefault="006B21E7" w:rsidP="006B21E7">
            <w:pPr>
              <w:tabs>
                <w:tab w:val="decimal" w:pos="744"/>
              </w:tabs>
              <w:rPr>
                <w:rFonts w:ascii="Times New Roman" w:hAnsi="Times New Roman" w:cs="Times New Roman"/>
                <w:sz w:val="16"/>
                <w:szCs w:val="16"/>
              </w:rPr>
            </w:pPr>
          </w:p>
        </w:tc>
        <w:tc>
          <w:tcPr>
            <w:tcW w:w="90" w:type="dxa"/>
            <w:vAlign w:val="bottom"/>
          </w:tcPr>
          <w:p w14:paraId="4395F585" w14:textId="77777777" w:rsidR="006B21E7" w:rsidRPr="00CC2DEC" w:rsidRDefault="006B21E7" w:rsidP="006B21E7">
            <w:pPr>
              <w:tabs>
                <w:tab w:val="decimal" w:pos="744"/>
              </w:tabs>
              <w:rPr>
                <w:rFonts w:ascii="Times New Roman" w:hAnsi="Times New Roman" w:cs="Times New Roman"/>
                <w:sz w:val="16"/>
                <w:szCs w:val="16"/>
              </w:rPr>
            </w:pPr>
          </w:p>
        </w:tc>
        <w:tc>
          <w:tcPr>
            <w:tcW w:w="810" w:type="dxa"/>
            <w:vAlign w:val="bottom"/>
          </w:tcPr>
          <w:p w14:paraId="6AF8BA05" w14:textId="77777777" w:rsidR="006B21E7" w:rsidRPr="00CC2DEC" w:rsidRDefault="006B21E7" w:rsidP="006B21E7">
            <w:pPr>
              <w:tabs>
                <w:tab w:val="decimal" w:pos="744"/>
              </w:tabs>
              <w:rPr>
                <w:rFonts w:ascii="Times New Roman" w:hAnsi="Times New Roman" w:cs="Times New Roman"/>
                <w:sz w:val="16"/>
                <w:szCs w:val="16"/>
              </w:rPr>
            </w:pPr>
          </w:p>
        </w:tc>
        <w:tc>
          <w:tcPr>
            <w:tcW w:w="99" w:type="dxa"/>
            <w:vAlign w:val="bottom"/>
          </w:tcPr>
          <w:p w14:paraId="63052F53" w14:textId="77777777" w:rsidR="006B21E7" w:rsidRPr="00CC2DEC" w:rsidRDefault="006B21E7" w:rsidP="006B21E7">
            <w:pPr>
              <w:tabs>
                <w:tab w:val="decimal" w:pos="744"/>
              </w:tabs>
              <w:rPr>
                <w:rFonts w:ascii="Times New Roman" w:hAnsi="Times New Roman" w:cs="Times New Roman"/>
                <w:sz w:val="16"/>
                <w:szCs w:val="16"/>
              </w:rPr>
            </w:pPr>
          </w:p>
        </w:tc>
        <w:tc>
          <w:tcPr>
            <w:tcW w:w="801" w:type="dxa"/>
            <w:vAlign w:val="bottom"/>
          </w:tcPr>
          <w:p w14:paraId="58F5775D" w14:textId="77777777" w:rsidR="006B21E7" w:rsidRPr="00CC2DEC" w:rsidRDefault="006B21E7" w:rsidP="006B21E7">
            <w:pPr>
              <w:tabs>
                <w:tab w:val="decimal" w:pos="744"/>
              </w:tabs>
              <w:rPr>
                <w:rFonts w:ascii="Times New Roman" w:hAnsi="Times New Roman" w:cs="Times New Roman"/>
                <w:sz w:val="16"/>
                <w:szCs w:val="16"/>
              </w:rPr>
            </w:pPr>
          </w:p>
        </w:tc>
        <w:tc>
          <w:tcPr>
            <w:tcW w:w="81" w:type="dxa"/>
            <w:vAlign w:val="bottom"/>
          </w:tcPr>
          <w:p w14:paraId="5BF1206C" w14:textId="77777777" w:rsidR="006B21E7" w:rsidRPr="00CC2DEC" w:rsidRDefault="006B21E7" w:rsidP="006B21E7">
            <w:pPr>
              <w:tabs>
                <w:tab w:val="decimal" w:pos="744"/>
              </w:tabs>
              <w:rPr>
                <w:rFonts w:ascii="Times New Roman" w:hAnsi="Times New Roman" w:cs="Times New Roman"/>
                <w:sz w:val="16"/>
                <w:szCs w:val="16"/>
              </w:rPr>
            </w:pPr>
          </w:p>
        </w:tc>
        <w:tc>
          <w:tcPr>
            <w:tcW w:w="824" w:type="dxa"/>
            <w:vAlign w:val="bottom"/>
          </w:tcPr>
          <w:p w14:paraId="4C75AFD1" w14:textId="77777777" w:rsidR="006B21E7" w:rsidRPr="00CC2DEC" w:rsidRDefault="006B21E7" w:rsidP="006B21E7">
            <w:pPr>
              <w:tabs>
                <w:tab w:val="decimal" w:pos="744"/>
              </w:tabs>
              <w:rPr>
                <w:rFonts w:ascii="Times New Roman" w:hAnsi="Times New Roman" w:cs="Times New Roman"/>
                <w:sz w:val="16"/>
                <w:szCs w:val="16"/>
              </w:rPr>
            </w:pPr>
          </w:p>
        </w:tc>
      </w:tr>
      <w:tr w:rsidR="006B21E7" w:rsidRPr="00CC2DEC" w14:paraId="69C4E240" w14:textId="77777777" w:rsidTr="0095104C">
        <w:trPr>
          <w:trHeight w:val="20"/>
        </w:trPr>
        <w:tc>
          <w:tcPr>
            <w:tcW w:w="2070" w:type="dxa"/>
            <w:vAlign w:val="bottom"/>
          </w:tcPr>
          <w:p w14:paraId="04F78DF5" w14:textId="77777777" w:rsidR="006B21E7" w:rsidRPr="00CC2DEC" w:rsidRDefault="006B21E7" w:rsidP="006B21E7">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Deposits</w:t>
            </w:r>
          </w:p>
        </w:tc>
        <w:tc>
          <w:tcPr>
            <w:tcW w:w="900" w:type="dxa"/>
            <w:vAlign w:val="bottom"/>
          </w:tcPr>
          <w:p w14:paraId="280D9339" w14:textId="77777777" w:rsidR="006B21E7" w:rsidRPr="00CC2DEC" w:rsidRDefault="006B21E7" w:rsidP="006B21E7">
            <w:pPr>
              <w:tabs>
                <w:tab w:val="decimal" w:pos="808"/>
              </w:tabs>
              <w:jc w:val="both"/>
              <w:rPr>
                <w:rFonts w:ascii="Times New Roman" w:hAnsi="Times New Roman" w:cs="Times New Roman"/>
                <w:sz w:val="16"/>
                <w:szCs w:val="16"/>
              </w:rPr>
            </w:pPr>
            <w:r w:rsidRPr="00CC2DEC">
              <w:rPr>
                <w:rFonts w:ascii="Times New Roman" w:hAnsi="Times New Roman" w:cs="Times New Roman"/>
                <w:color w:val="000000"/>
                <w:sz w:val="16"/>
                <w:szCs w:val="16"/>
              </w:rPr>
              <w:t>885,915</w:t>
            </w:r>
          </w:p>
        </w:tc>
        <w:tc>
          <w:tcPr>
            <w:tcW w:w="99" w:type="dxa"/>
            <w:vAlign w:val="bottom"/>
          </w:tcPr>
          <w:p w14:paraId="2BD5B36C" w14:textId="77777777" w:rsidR="006B21E7" w:rsidRPr="00CC2DEC" w:rsidRDefault="006B21E7" w:rsidP="006B21E7">
            <w:pPr>
              <w:jc w:val="both"/>
              <w:rPr>
                <w:rFonts w:ascii="Times New Roman" w:hAnsi="Times New Roman" w:cs="Times New Roman"/>
                <w:sz w:val="16"/>
                <w:szCs w:val="16"/>
              </w:rPr>
            </w:pPr>
          </w:p>
        </w:tc>
        <w:tc>
          <w:tcPr>
            <w:tcW w:w="967" w:type="dxa"/>
            <w:vAlign w:val="bottom"/>
          </w:tcPr>
          <w:p w14:paraId="4050F52D"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860,823</w:t>
            </w:r>
          </w:p>
        </w:tc>
        <w:tc>
          <w:tcPr>
            <w:tcW w:w="90" w:type="dxa"/>
            <w:vAlign w:val="bottom"/>
          </w:tcPr>
          <w:p w14:paraId="7CDA8900" w14:textId="77777777" w:rsidR="006B21E7" w:rsidRPr="00CC2DEC" w:rsidRDefault="006B21E7" w:rsidP="006B21E7">
            <w:pPr>
              <w:tabs>
                <w:tab w:val="decimal" w:pos="648"/>
              </w:tabs>
              <w:rPr>
                <w:rFonts w:ascii="Times New Roman" w:hAnsi="Times New Roman" w:cs="Times New Roman"/>
                <w:sz w:val="16"/>
                <w:szCs w:val="16"/>
              </w:rPr>
            </w:pPr>
          </w:p>
        </w:tc>
        <w:tc>
          <w:tcPr>
            <w:tcW w:w="824" w:type="dxa"/>
            <w:vAlign w:val="bottom"/>
          </w:tcPr>
          <w:p w14:paraId="66C6B40B"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72,485</w:t>
            </w:r>
          </w:p>
        </w:tc>
        <w:tc>
          <w:tcPr>
            <w:tcW w:w="91" w:type="dxa"/>
            <w:vAlign w:val="bottom"/>
          </w:tcPr>
          <w:p w14:paraId="6FF5EB53" w14:textId="77777777" w:rsidR="006B21E7" w:rsidRPr="00CC2DEC" w:rsidRDefault="006B21E7" w:rsidP="006B21E7">
            <w:pPr>
              <w:tabs>
                <w:tab w:val="decimal" w:pos="648"/>
              </w:tabs>
              <w:rPr>
                <w:rFonts w:ascii="Times New Roman" w:hAnsi="Times New Roman" w:cs="Times New Roman"/>
                <w:sz w:val="16"/>
                <w:szCs w:val="16"/>
              </w:rPr>
            </w:pPr>
          </w:p>
        </w:tc>
        <w:tc>
          <w:tcPr>
            <w:tcW w:w="899" w:type="dxa"/>
            <w:vAlign w:val="bottom"/>
          </w:tcPr>
          <w:p w14:paraId="4851CD7B" w14:textId="77777777" w:rsidR="006B21E7" w:rsidRPr="00CC2DEC" w:rsidRDefault="006B21E7" w:rsidP="004B45D5">
            <w:pPr>
              <w:jc w:val="center"/>
              <w:rPr>
                <w:rFonts w:ascii="Times New Roman" w:hAnsi="Times New Roman" w:cs="Times New Roman"/>
                <w:sz w:val="16"/>
                <w:szCs w:val="16"/>
              </w:rPr>
            </w:pPr>
            <w:r w:rsidRPr="00CC2DEC">
              <w:rPr>
                <w:rFonts w:ascii="Times New Roman" w:hAnsi="Times New Roman" w:cs="Times New Roman"/>
                <w:color w:val="000000"/>
                <w:sz w:val="16"/>
                <w:szCs w:val="16"/>
                <w:cs/>
              </w:rPr>
              <w:t>-</w:t>
            </w:r>
          </w:p>
        </w:tc>
        <w:tc>
          <w:tcPr>
            <w:tcW w:w="90" w:type="dxa"/>
            <w:vAlign w:val="bottom"/>
          </w:tcPr>
          <w:p w14:paraId="0544CB1E" w14:textId="77777777" w:rsidR="006B21E7" w:rsidRPr="00CC2DEC" w:rsidRDefault="006B21E7" w:rsidP="006B21E7">
            <w:pPr>
              <w:tabs>
                <w:tab w:val="decimal" w:pos="744"/>
              </w:tabs>
              <w:rPr>
                <w:rFonts w:ascii="Times New Roman" w:hAnsi="Times New Roman" w:cs="Times New Roman"/>
                <w:sz w:val="16"/>
                <w:szCs w:val="16"/>
              </w:rPr>
            </w:pPr>
          </w:p>
        </w:tc>
        <w:tc>
          <w:tcPr>
            <w:tcW w:w="810" w:type="dxa"/>
            <w:vAlign w:val="bottom"/>
          </w:tcPr>
          <w:p w14:paraId="3B30F2CC"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99" w:type="dxa"/>
            <w:vAlign w:val="bottom"/>
          </w:tcPr>
          <w:p w14:paraId="5FDF5F17" w14:textId="77777777" w:rsidR="006B21E7" w:rsidRPr="00CC2DEC" w:rsidRDefault="006B21E7" w:rsidP="006B21E7">
            <w:pPr>
              <w:tabs>
                <w:tab w:val="decimal" w:pos="744"/>
              </w:tabs>
              <w:rPr>
                <w:rFonts w:ascii="Times New Roman" w:hAnsi="Times New Roman" w:cs="Times New Roman"/>
                <w:sz w:val="16"/>
                <w:szCs w:val="16"/>
              </w:rPr>
            </w:pPr>
          </w:p>
        </w:tc>
        <w:tc>
          <w:tcPr>
            <w:tcW w:w="801" w:type="dxa"/>
            <w:vAlign w:val="bottom"/>
          </w:tcPr>
          <w:p w14:paraId="174FCD2D"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81" w:type="dxa"/>
            <w:vAlign w:val="bottom"/>
          </w:tcPr>
          <w:p w14:paraId="6B7EE653" w14:textId="77777777" w:rsidR="006B21E7" w:rsidRPr="00CC2DEC" w:rsidRDefault="006B21E7" w:rsidP="006B21E7">
            <w:pPr>
              <w:tabs>
                <w:tab w:val="decimal" w:pos="744"/>
              </w:tabs>
              <w:rPr>
                <w:rFonts w:ascii="Times New Roman" w:hAnsi="Times New Roman" w:cs="Times New Roman"/>
                <w:sz w:val="16"/>
                <w:szCs w:val="16"/>
              </w:rPr>
            </w:pPr>
          </w:p>
        </w:tc>
        <w:tc>
          <w:tcPr>
            <w:tcW w:w="824" w:type="dxa"/>
            <w:vAlign w:val="bottom"/>
          </w:tcPr>
          <w:p w14:paraId="7E56FA15"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1,819,223</w:t>
            </w:r>
          </w:p>
        </w:tc>
      </w:tr>
      <w:tr w:rsidR="006B21E7" w:rsidRPr="00CC2DEC" w14:paraId="544B512E" w14:textId="77777777" w:rsidTr="0095104C">
        <w:trPr>
          <w:trHeight w:val="20"/>
        </w:trPr>
        <w:tc>
          <w:tcPr>
            <w:tcW w:w="2070" w:type="dxa"/>
            <w:vAlign w:val="bottom"/>
          </w:tcPr>
          <w:p w14:paraId="41289D5F" w14:textId="77777777" w:rsidR="006B21E7" w:rsidRPr="00CC2DEC" w:rsidRDefault="006B21E7" w:rsidP="006B21E7">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Interbank and money</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market items</w:t>
            </w:r>
          </w:p>
        </w:tc>
        <w:tc>
          <w:tcPr>
            <w:tcW w:w="900" w:type="dxa"/>
            <w:vAlign w:val="bottom"/>
          </w:tcPr>
          <w:p w14:paraId="4E2A2379" w14:textId="77777777" w:rsidR="006B21E7" w:rsidRPr="00CC2DEC" w:rsidRDefault="006B21E7" w:rsidP="006B21E7">
            <w:pPr>
              <w:tabs>
                <w:tab w:val="decimal" w:pos="808"/>
              </w:tabs>
              <w:jc w:val="both"/>
              <w:rPr>
                <w:rFonts w:ascii="Times New Roman" w:hAnsi="Times New Roman" w:cs="Times New Roman"/>
                <w:sz w:val="16"/>
                <w:szCs w:val="16"/>
              </w:rPr>
            </w:pPr>
            <w:r w:rsidRPr="00CC2DEC">
              <w:rPr>
                <w:rFonts w:ascii="Times New Roman" w:hAnsi="Times New Roman" w:cs="Times New Roman"/>
                <w:color w:val="000000"/>
                <w:sz w:val="16"/>
                <w:szCs w:val="16"/>
              </w:rPr>
              <w:t>21,902</w:t>
            </w:r>
          </w:p>
        </w:tc>
        <w:tc>
          <w:tcPr>
            <w:tcW w:w="99" w:type="dxa"/>
            <w:vAlign w:val="bottom"/>
          </w:tcPr>
          <w:p w14:paraId="419FAA41" w14:textId="77777777" w:rsidR="006B21E7" w:rsidRPr="00CC2DEC" w:rsidRDefault="006B21E7" w:rsidP="006B21E7">
            <w:pPr>
              <w:jc w:val="both"/>
              <w:rPr>
                <w:rFonts w:ascii="Times New Roman" w:hAnsi="Times New Roman" w:cs="Times New Roman"/>
                <w:sz w:val="16"/>
                <w:szCs w:val="16"/>
              </w:rPr>
            </w:pPr>
          </w:p>
        </w:tc>
        <w:tc>
          <w:tcPr>
            <w:tcW w:w="967" w:type="dxa"/>
            <w:vAlign w:val="bottom"/>
          </w:tcPr>
          <w:p w14:paraId="25535C87"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184,828</w:t>
            </w:r>
          </w:p>
        </w:tc>
        <w:tc>
          <w:tcPr>
            <w:tcW w:w="90" w:type="dxa"/>
            <w:vAlign w:val="bottom"/>
          </w:tcPr>
          <w:p w14:paraId="0A116384" w14:textId="77777777" w:rsidR="006B21E7" w:rsidRPr="00CC2DEC" w:rsidRDefault="006B21E7" w:rsidP="006B21E7">
            <w:pPr>
              <w:tabs>
                <w:tab w:val="decimal" w:pos="648"/>
              </w:tabs>
              <w:rPr>
                <w:rFonts w:ascii="Times New Roman" w:hAnsi="Times New Roman" w:cs="Times New Roman"/>
                <w:sz w:val="16"/>
                <w:szCs w:val="16"/>
              </w:rPr>
            </w:pPr>
          </w:p>
        </w:tc>
        <w:tc>
          <w:tcPr>
            <w:tcW w:w="824" w:type="dxa"/>
            <w:vAlign w:val="bottom"/>
          </w:tcPr>
          <w:p w14:paraId="58236278"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13,632</w:t>
            </w:r>
          </w:p>
        </w:tc>
        <w:tc>
          <w:tcPr>
            <w:tcW w:w="91" w:type="dxa"/>
            <w:vAlign w:val="bottom"/>
          </w:tcPr>
          <w:p w14:paraId="6085732D" w14:textId="77777777" w:rsidR="006B21E7" w:rsidRPr="00CC2DEC" w:rsidRDefault="006B21E7" w:rsidP="006B21E7">
            <w:pPr>
              <w:tabs>
                <w:tab w:val="decimal" w:pos="648"/>
              </w:tabs>
              <w:rPr>
                <w:rFonts w:ascii="Times New Roman" w:hAnsi="Times New Roman" w:cs="Times New Roman"/>
                <w:sz w:val="16"/>
                <w:szCs w:val="16"/>
              </w:rPr>
            </w:pPr>
          </w:p>
        </w:tc>
        <w:tc>
          <w:tcPr>
            <w:tcW w:w="899" w:type="dxa"/>
            <w:vAlign w:val="bottom"/>
          </w:tcPr>
          <w:p w14:paraId="7AA08087"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4,612</w:t>
            </w:r>
          </w:p>
        </w:tc>
        <w:tc>
          <w:tcPr>
            <w:tcW w:w="90" w:type="dxa"/>
            <w:vAlign w:val="bottom"/>
          </w:tcPr>
          <w:p w14:paraId="7A6FAC8E" w14:textId="77777777" w:rsidR="006B21E7" w:rsidRPr="00CC2DEC" w:rsidRDefault="006B21E7" w:rsidP="006B21E7">
            <w:pPr>
              <w:tabs>
                <w:tab w:val="decimal" w:pos="744"/>
              </w:tabs>
              <w:rPr>
                <w:rFonts w:ascii="Times New Roman" w:hAnsi="Times New Roman" w:cs="Times New Roman"/>
                <w:sz w:val="16"/>
                <w:szCs w:val="16"/>
              </w:rPr>
            </w:pPr>
          </w:p>
        </w:tc>
        <w:tc>
          <w:tcPr>
            <w:tcW w:w="810" w:type="dxa"/>
            <w:vAlign w:val="bottom"/>
          </w:tcPr>
          <w:p w14:paraId="293BCAFC"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sz w:val="16"/>
                <w:szCs w:val="16"/>
                <w:cs/>
              </w:rPr>
              <w:t>-</w:t>
            </w:r>
          </w:p>
        </w:tc>
        <w:tc>
          <w:tcPr>
            <w:tcW w:w="99" w:type="dxa"/>
            <w:vAlign w:val="bottom"/>
          </w:tcPr>
          <w:p w14:paraId="75E6E1B6" w14:textId="77777777" w:rsidR="006B21E7" w:rsidRPr="00CC2DEC" w:rsidRDefault="006B21E7" w:rsidP="006B21E7">
            <w:pPr>
              <w:tabs>
                <w:tab w:val="decimal" w:pos="744"/>
              </w:tabs>
              <w:rPr>
                <w:rFonts w:ascii="Times New Roman" w:hAnsi="Times New Roman" w:cs="Times New Roman"/>
                <w:sz w:val="16"/>
                <w:szCs w:val="16"/>
              </w:rPr>
            </w:pPr>
          </w:p>
        </w:tc>
        <w:tc>
          <w:tcPr>
            <w:tcW w:w="801" w:type="dxa"/>
            <w:vAlign w:val="bottom"/>
          </w:tcPr>
          <w:p w14:paraId="356DFDDA"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81" w:type="dxa"/>
            <w:vAlign w:val="bottom"/>
          </w:tcPr>
          <w:p w14:paraId="57B05C0D" w14:textId="77777777" w:rsidR="006B21E7" w:rsidRPr="00CC2DEC" w:rsidRDefault="006B21E7" w:rsidP="006B21E7">
            <w:pPr>
              <w:tabs>
                <w:tab w:val="decimal" w:pos="744"/>
              </w:tabs>
              <w:rPr>
                <w:rFonts w:ascii="Times New Roman" w:hAnsi="Times New Roman" w:cs="Times New Roman"/>
                <w:sz w:val="16"/>
                <w:szCs w:val="16"/>
              </w:rPr>
            </w:pPr>
          </w:p>
        </w:tc>
        <w:tc>
          <w:tcPr>
            <w:tcW w:w="824" w:type="dxa"/>
            <w:vAlign w:val="bottom"/>
          </w:tcPr>
          <w:p w14:paraId="23C83FFB"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224,974</w:t>
            </w:r>
          </w:p>
        </w:tc>
      </w:tr>
      <w:tr w:rsidR="006B21E7" w:rsidRPr="00CC2DEC" w14:paraId="53FB59F2" w14:textId="77777777" w:rsidTr="0095104C">
        <w:trPr>
          <w:trHeight w:val="20"/>
        </w:trPr>
        <w:tc>
          <w:tcPr>
            <w:tcW w:w="2070" w:type="dxa"/>
            <w:vAlign w:val="bottom"/>
          </w:tcPr>
          <w:p w14:paraId="6876391C" w14:textId="77777777" w:rsidR="006B21E7" w:rsidRPr="00CC2DEC" w:rsidRDefault="006B21E7" w:rsidP="006B21E7">
            <w:pPr>
              <w:ind w:left="284" w:right="-540" w:hanging="142"/>
              <w:rPr>
                <w:rFonts w:ascii="Times New Roman" w:hAnsi="Times New Roman" w:cs="Times New Roman"/>
                <w:color w:val="000000"/>
                <w:sz w:val="16"/>
                <w:szCs w:val="16"/>
                <w:cs/>
              </w:rPr>
            </w:pPr>
            <w:r w:rsidRPr="00CC2DEC">
              <w:rPr>
                <w:rFonts w:ascii="Times New Roman" w:hAnsi="Times New Roman" w:cs="Times New Roman"/>
                <w:sz w:val="16"/>
                <w:szCs w:val="16"/>
              </w:rPr>
              <w:t>Liability payable on</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demand </w:t>
            </w:r>
          </w:p>
        </w:tc>
        <w:tc>
          <w:tcPr>
            <w:tcW w:w="900" w:type="dxa"/>
            <w:vAlign w:val="bottom"/>
          </w:tcPr>
          <w:p w14:paraId="1A79DA7D" w14:textId="77777777" w:rsidR="006B21E7" w:rsidRPr="00CC2DEC" w:rsidRDefault="006B21E7" w:rsidP="006B21E7">
            <w:pPr>
              <w:tabs>
                <w:tab w:val="decimal" w:pos="808"/>
              </w:tabs>
              <w:jc w:val="both"/>
              <w:rPr>
                <w:rFonts w:ascii="Times New Roman" w:hAnsi="Times New Roman" w:cs="Times New Roman"/>
                <w:color w:val="000000"/>
                <w:sz w:val="16"/>
                <w:szCs w:val="16"/>
              </w:rPr>
            </w:pPr>
            <w:r w:rsidRPr="00CC2DEC">
              <w:rPr>
                <w:rFonts w:ascii="Times New Roman" w:hAnsi="Times New Roman" w:cs="Times New Roman"/>
                <w:color w:val="000000"/>
                <w:sz w:val="16"/>
                <w:szCs w:val="16"/>
              </w:rPr>
              <w:t>5,606</w:t>
            </w:r>
          </w:p>
        </w:tc>
        <w:tc>
          <w:tcPr>
            <w:tcW w:w="99" w:type="dxa"/>
            <w:vAlign w:val="bottom"/>
          </w:tcPr>
          <w:p w14:paraId="4FBFB5CA" w14:textId="77777777" w:rsidR="006B21E7" w:rsidRPr="00CC2DEC" w:rsidRDefault="006B21E7" w:rsidP="006B21E7">
            <w:pPr>
              <w:jc w:val="both"/>
              <w:rPr>
                <w:rFonts w:ascii="Times New Roman" w:hAnsi="Times New Roman" w:cs="Times New Roman"/>
                <w:sz w:val="16"/>
                <w:szCs w:val="16"/>
              </w:rPr>
            </w:pPr>
          </w:p>
        </w:tc>
        <w:tc>
          <w:tcPr>
            <w:tcW w:w="967" w:type="dxa"/>
            <w:vAlign w:val="bottom"/>
          </w:tcPr>
          <w:p w14:paraId="08ADF20F" w14:textId="77777777" w:rsidR="006B21E7" w:rsidRPr="00CC2DEC" w:rsidRDefault="006B21E7" w:rsidP="006B21E7">
            <w:pPr>
              <w:jc w:val="center"/>
              <w:rPr>
                <w:rFonts w:ascii="Times New Roman" w:hAnsi="Times New Roman" w:cs="Times New Roman"/>
                <w:color w:val="000000"/>
                <w:sz w:val="16"/>
                <w:szCs w:val="16"/>
                <w:lang w:eastAsia="en-GB"/>
              </w:rPr>
            </w:pPr>
            <w:r w:rsidRPr="00CC2DEC">
              <w:rPr>
                <w:rFonts w:ascii="Times New Roman" w:hAnsi="Times New Roman" w:cs="Times New Roman"/>
                <w:sz w:val="16"/>
                <w:szCs w:val="16"/>
                <w:cs/>
              </w:rPr>
              <w:t>-</w:t>
            </w:r>
          </w:p>
        </w:tc>
        <w:tc>
          <w:tcPr>
            <w:tcW w:w="90" w:type="dxa"/>
            <w:vAlign w:val="bottom"/>
          </w:tcPr>
          <w:p w14:paraId="142BDD9A" w14:textId="77777777" w:rsidR="006B21E7" w:rsidRPr="00CC2DEC" w:rsidRDefault="006B21E7" w:rsidP="006B21E7">
            <w:pPr>
              <w:tabs>
                <w:tab w:val="decimal" w:pos="648"/>
              </w:tabs>
              <w:rPr>
                <w:rFonts w:ascii="Times New Roman" w:hAnsi="Times New Roman" w:cs="Times New Roman"/>
                <w:sz w:val="16"/>
                <w:szCs w:val="16"/>
              </w:rPr>
            </w:pPr>
          </w:p>
        </w:tc>
        <w:tc>
          <w:tcPr>
            <w:tcW w:w="824" w:type="dxa"/>
            <w:vAlign w:val="bottom"/>
          </w:tcPr>
          <w:p w14:paraId="71E1209A" w14:textId="77777777" w:rsidR="006B21E7" w:rsidRPr="00CC2DEC" w:rsidRDefault="006B21E7" w:rsidP="006B21E7">
            <w:pPr>
              <w:jc w:val="center"/>
              <w:rPr>
                <w:rFonts w:ascii="Times New Roman" w:hAnsi="Times New Roman" w:cs="Times New Roman"/>
                <w:color w:val="000000"/>
                <w:sz w:val="16"/>
                <w:szCs w:val="16"/>
                <w:lang w:eastAsia="en-GB"/>
              </w:rPr>
            </w:pPr>
            <w:r w:rsidRPr="00CC2DEC">
              <w:rPr>
                <w:rFonts w:ascii="Times New Roman" w:hAnsi="Times New Roman" w:cs="Times New Roman"/>
                <w:sz w:val="16"/>
                <w:szCs w:val="16"/>
                <w:cs/>
              </w:rPr>
              <w:t>-</w:t>
            </w:r>
          </w:p>
        </w:tc>
        <w:tc>
          <w:tcPr>
            <w:tcW w:w="91" w:type="dxa"/>
            <w:vAlign w:val="bottom"/>
          </w:tcPr>
          <w:p w14:paraId="64ACB4F8" w14:textId="77777777" w:rsidR="006B21E7" w:rsidRPr="00CC2DEC" w:rsidRDefault="006B21E7" w:rsidP="006B21E7">
            <w:pPr>
              <w:tabs>
                <w:tab w:val="decimal" w:pos="648"/>
              </w:tabs>
              <w:rPr>
                <w:rFonts w:ascii="Times New Roman" w:hAnsi="Times New Roman" w:cs="Times New Roman"/>
                <w:sz w:val="16"/>
                <w:szCs w:val="16"/>
              </w:rPr>
            </w:pPr>
          </w:p>
        </w:tc>
        <w:tc>
          <w:tcPr>
            <w:tcW w:w="899" w:type="dxa"/>
            <w:vAlign w:val="bottom"/>
          </w:tcPr>
          <w:p w14:paraId="50A78634" w14:textId="77777777" w:rsidR="006B21E7" w:rsidRPr="00CC2DEC" w:rsidRDefault="006B21E7" w:rsidP="006B21E7">
            <w:pPr>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90" w:type="dxa"/>
            <w:vAlign w:val="bottom"/>
          </w:tcPr>
          <w:p w14:paraId="45D45940" w14:textId="77777777" w:rsidR="006B21E7" w:rsidRPr="00CC2DEC" w:rsidRDefault="006B21E7" w:rsidP="006B21E7">
            <w:pPr>
              <w:tabs>
                <w:tab w:val="decimal" w:pos="744"/>
              </w:tabs>
              <w:rPr>
                <w:rFonts w:ascii="Times New Roman" w:hAnsi="Times New Roman" w:cs="Times New Roman"/>
                <w:sz w:val="16"/>
                <w:szCs w:val="16"/>
              </w:rPr>
            </w:pPr>
          </w:p>
        </w:tc>
        <w:tc>
          <w:tcPr>
            <w:tcW w:w="810" w:type="dxa"/>
            <w:vAlign w:val="bottom"/>
          </w:tcPr>
          <w:p w14:paraId="7E70B65A"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sz w:val="16"/>
                <w:szCs w:val="16"/>
                <w:cs/>
              </w:rPr>
              <w:t>-</w:t>
            </w:r>
          </w:p>
        </w:tc>
        <w:tc>
          <w:tcPr>
            <w:tcW w:w="99" w:type="dxa"/>
            <w:vAlign w:val="bottom"/>
          </w:tcPr>
          <w:p w14:paraId="45108D30" w14:textId="77777777" w:rsidR="006B21E7" w:rsidRPr="00CC2DEC" w:rsidRDefault="006B21E7" w:rsidP="006B21E7">
            <w:pPr>
              <w:tabs>
                <w:tab w:val="decimal" w:pos="744"/>
              </w:tabs>
              <w:rPr>
                <w:rFonts w:ascii="Times New Roman" w:hAnsi="Times New Roman" w:cs="Times New Roman"/>
                <w:sz w:val="16"/>
                <w:szCs w:val="16"/>
              </w:rPr>
            </w:pPr>
          </w:p>
        </w:tc>
        <w:tc>
          <w:tcPr>
            <w:tcW w:w="801" w:type="dxa"/>
            <w:vAlign w:val="bottom"/>
          </w:tcPr>
          <w:p w14:paraId="270532E5"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81" w:type="dxa"/>
            <w:vAlign w:val="bottom"/>
          </w:tcPr>
          <w:p w14:paraId="0D7E4779" w14:textId="77777777" w:rsidR="006B21E7" w:rsidRPr="00CC2DEC" w:rsidRDefault="006B21E7" w:rsidP="006B21E7">
            <w:pPr>
              <w:tabs>
                <w:tab w:val="decimal" w:pos="744"/>
              </w:tabs>
              <w:rPr>
                <w:rFonts w:ascii="Times New Roman" w:hAnsi="Times New Roman" w:cs="Times New Roman"/>
                <w:sz w:val="16"/>
                <w:szCs w:val="16"/>
              </w:rPr>
            </w:pPr>
          </w:p>
        </w:tc>
        <w:tc>
          <w:tcPr>
            <w:tcW w:w="824" w:type="dxa"/>
            <w:vAlign w:val="bottom"/>
          </w:tcPr>
          <w:p w14:paraId="40889CFD"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5,606</w:t>
            </w:r>
          </w:p>
        </w:tc>
      </w:tr>
      <w:tr w:rsidR="006B21E7" w:rsidRPr="00CC2DEC" w14:paraId="52A9A536" w14:textId="77777777" w:rsidTr="0095104C">
        <w:trPr>
          <w:trHeight w:val="20"/>
        </w:trPr>
        <w:tc>
          <w:tcPr>
            <w:tcW w:w="2070" w:type="dxa"/>
            <w:vAlign w:val="bottom"/>
          </w:tcPr>
          <w:p w14:paraId="6CB6700E" w14:textId="77777777" w:rsidR="006B21E7" w:rsidRPr="00CC2DEC" w:rsidRDefault="006B21E7" w:rsidP="006B21E7">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Derivatives liabilities</w:t>
            </w:r>
          </w:p>
        </w:tc>
        <w:tc>
          <w:tcPr>
            <w:tcW w:w="900" w:type="dxa"/>
            <w:vAlign w:val="bottom"/>
          </w:tcPr>
          <w:p w14:paraId="2DF5AC71"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sz w:val="16"/>
                <w:szCs w:val="16"/>
                <w:cs/>
              </w:rPr>
              <w:t>-</w:t>
            </w:r>
          </w:p>
        </w:tc>
        <w:tc>
          <w:tcPr>
            <w:tcW w:w="99" w:type="dxa"/>
            <w:vAlign w:val="bottom"/>
          </w:tcPr>
          <w:p w14:paraId="44E53F7F" w14:textId="77777777" w:rsidR="006B21E7" w:rsidRPr="00CC2DEC" w:rsidRDefault="006B21E7" w:rsidP="006B21E7">
            <w:pPr>
              <w:jc w:val="both"/>
              <w:rPr>
                <w:rFonts w:ascii="Times New Roman" w:hAnsi="Times New Roman" w:cs="Times New Roman"/>
                <w:sz w:val="16"/>
                <w:szCs w:val="16"/>
              </w:rPr>
            </w:pPr>
          </w:p>
        </w:tc>
        <w:tc>
          <w:tcPr>
            <w:tcW w:w="967" w:type="dxa"/>
            <w:vAlign w:val="bottom"/>
          </w:tcPr>
          <w:p w14:paraId="29C1B9D0"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16,367</w:t>
            </w:r>
          </w:p>
        </w:tc>
        <w:tc>
          <w:tcPr>
            <w:tcW w:w="90" w:type="dxa"/>
            <w:vAlign w:val="bottom"/>
          </w:tcPr>
          <w:p w14:paraId="08022FC4" w14:textId="77777777" w:rsidR="006B21E7" w:rsidRPr="00CC2DEC" w:rsidRDefault="006B21E7" w:rsidP="006B21E7">
            <w:pPr>
              <w:tabs>
                <w:tab w:val="decimal" w:pos="648"/>
              </w:tabs>
              <w:rPr>
                <w:rFonts w:ascii="Times New Roman" w:hAnsi="Times New Roman" w:cs="Times New Roman"/>
                <w:sz w:val="16"/>
                <w:szCs w:val="16"/>
              </w:rPr>
            </w:pPr>
          </w:p>
        </w:tc>
        <w:tc>
          <w:tcPr>
            <w:tcW w:w="824" w:type="dxa"/>
            <w:vAlign w:val="bottom"/>
          </w:tcPr>
          <w:p w14:paraId="56EF2574"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9,711</w:t>
            </w:r>
          </w:p>
        </w:tc>
        <w:tc>
          <w:tcPr>
            <w:tcW w:w="91" w:type="dxa"/>
            <w:vAlign w:val="bottom"/>
          </w:tcPr>
          <w:p w14:paraId="2F7CB646" w14:textId="77777777" w:rsidR="006B21E7" w:rsidRPr="00CC2DEC" w:rsidRDefault="006B21E7" w:rsidP="006B21E7">
            <w:pPr>
              <w:tabs>
                <w:tab w:val="decimal" w:pos="648"/>
              </w:tabs>
              <w:rPr>
                <w:rFonts w:ascii="Times New Roman" w:hAnsi="Times New Roman" w:cs="Times New Roman"/>
                <w:sz w:val="16"/>
                <w:szCs w:val="16"/>
              </w:rPr>
            </w:pPr>
          </w:p>
        </w:tc>
        <w:tc>
          <w:tcPr>
            <w:tcW w:w="899" w:type="dxa"/>
            <w:vAlign w:val="bottom"/>
          </w:tcPr>
          <w:p w14:paraId="5E695AD1"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7,040</w:t>
            </w:r>
          </w:p>
        </w:tc>
        <w:tc>
          <w:tcPr>
            <w:tcW w:w="90" w:type="dxa"/>
            <w:vAlign w:val="bottom"/>
          </w:tcPr>
          <w:p w14:paraId="0ACDF765" w14:textId="77777777" w:rsidR="006B21E7" w:rsidRPr="00CC2DEC" w:rsidRDefault="006B21E7" w:rsidP="006B21E7">
            <w:pPr>
              <w:tabs>
                <w:tab w:val="decimal" w:pos="744"/>
              </w:tabs>
              <w:rPr>
                <w:rFonts w:ascii="Times New Roman" w:hAnsi="Times New Roman" w:cs="Times New Roman"/>
                <w:sz w:val="16"/>
                <w:szCs w:val="16"/>
              </w:rPr>
            </w:pPr>
          </w:p>
        </w:tc>
        <w:tc>
          <w:tcPr>
            <w:tcW w:w="810" w:type="dxa"/>
            <w:vAlign w:val="bottom"/>
          </w:tcPr>
          <w:p w14:paraId="1A988DA6"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sz w:val="16"/>
                <w:szCs w:val="16"/>
                <w:cs/>
              </w:rPr>
              <w:t>-</w:t>
            </w:r>
          </w:p>
        </w:tc>
        <w:tc>
          <w:tcPr>
            <w:tcW w:w="99" w:type="dxa"/>
            <w:vAlign w:val="bottom"/>
          </w:tcPr>
          <w:p w14:paraId="697ED65E" w14:textId="77777777" w:rsidR="006B21E7" w:rsidRPr="00CC2DEC" w:rsidRDefault="006B21E7" w:rsidP="006B21E7">
            <w:pPr>
              <w:tabs>
                <w:tab w:val="decimal" w:pos="744"/>
              </w:tabs>
              <w:rPr>
                <w:rFonts w:ascii="Times New Roman" w:hAnsi="Times New Roman" w:cs="Times New Roman"/>
                <w:sz w:val="16"/>
                <w:szCs w:val="16"/>
              </w:rPr>
            </w:pPr>
          </w:p>
        </w:tc>
        <w:tc>
          <w:tcPr>
            <w:tcW w:w="801" w:type="dxa"/>
            <w:vAlign w:val="bottom"/>
          </w:tcPr>
          <w:p w14:paraId="41F2D5C6"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81" w:type="dxa"/>
            <w:vAlign w:val="bottom"/>
          </w:tcPr>
          <w:p w14:paraId="1BFFEFEA" w14:textId="77777777" w:rsidR="006B21E7" w:rsidRPr="00CC2DEC" w:rsidRDefault="006B21E7" w:rsidP="006B21E7">
            <w:pPr>
              <w:tabs>
                <w:tab w:val="decimal" w:pos="744"/>
              </w:tabs>
              <w:rPr>
                <w:rFonts w:ascii="Times New Roman" w:hAnsi="Times New Roman" w:cs="Times New Roman"/>
                <w:sz w:val="16"/>
                <w:szCs w:val="16"/>
              </w:rPr>
            </w:pPr>
          </w:p>
        </w:tc>
        <w:tc>
          <w:tcPr>
            <w:tcW w:w="824" w:type="dxa"/>
            <w:vAlign w:val="bottom"/>
          </w:tcPr>
          <w:p w14:paraId="44A39576"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33,118</w:t>
            </w:r>
          </w:p>
        </w:tc>
      </w:tr>
      <w:tr w:rsidR="006B21E7" w:rsidRPr="00CC2DEC" w14:paraId="5CEE47BC" w14:textId="77777777" w:rsidTr="0095104C">
        <w:trPr>
          <w:trHeight w:val="20"/>
        </w:trPr>
        <w:tc>
          <w:tcPr>
            <w:tcW w:w="2070" w:type="dxa"/>
            <w:vAlign w:val="bottom"/>
          </w:tcPr>
          <w:p w14:paraId="5133DE2F" w14:textId="77777777" w:rsidR="006B21E7" w:rsidRPr="00CC2DEC" w:rsidRDefault="006B21E7" w:rsidP="006B21E7">
            <w:pPr>
              <w:ind w:left="284" w:hanging="142"/>
              <w:rPr>
                <w:rFonts w:ascii="Times New Roman" w:hAnsi="Times New Roman" w:cs="Times New Roman"/>
                <w:color w:val="000000"/>
                <w:sz w:val="16"/>
                <w:szCs w:val="16"/>
                <w:cs/>
              </w:rPr>
            </w:pPr>
            <w:r w:rsidRPr="00CC2DEC">
              <w:rPr>
                <w:rFonts w:ascii="Times New Roman" w:hAnsi="Times New Roman" w:cs="Times New Roman"/>
                <w:sz w:val="16"/>
                <w:szCs w:val="16"/>
              </w:rPr>
              <w:t>Debt issued and</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4DDF9B8C"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sz w:val="16"/>
                <w:szCs w:val="16"/>
                <w:cs/>
              </w:rPr>
              <w:t>-</w:t>
            </w:r>
          </w:p>
        </w:tc>
        <w:tc>
          <w:tcPr>
            <w:tcW w:w="99" w:type="dxa"/>
            <w:vAlign w:val="bottom"/>
          </w:tcPr>
          <w:p w14:paraId="165F27F9" w14:textId="77777777" w:rsidR="006B21E7" w:rsidRPr="00CC2DEC" w:rsidRDefault="006B21E7" w:rsidP="006B21E7">
            <w:pPr>
              <w:jc w:val="both"/>
              <w:rPr>
                <w:rFonts w:ascii="Times New Roman" w:hAnsi="Times New Roman" w:cs="Times New Roman"/>
                <w:sz w:val="16"/>
                <w:szCs w:val="16"/>
              </w:rPr>
            </w:pPr>
          </w:p>
        </w:tc>
        <w:tc>
          <w:tcPr>
            <w:tcW w:w="967" w:type="dxa"/>
            <w:tcBorders>
              <w:bottom w:val="single" w:sz="4" w:space="0" w:color="auto"/>
            </w:tcBorders>
            <w:vAlign w:val="bottom"/>
          </w:tcPr>
          <w:p w14:paraId="5B8D3454"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36,038</w:t>
            </w:r>
          </w:p>
        </w:tc>
        <w:tc>
          <w:tcPr>
            <w:tcW w:w="90" w:type="dxa"/>
            <w:vAlign w:val="bottom"/>
          </w:tcPr>
          <w:p w14:paraId="531D4F2F"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2673A1A8"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27,000</w:t>
            </w:r>
          </w:p>
        </w:tc>
        <w:tc>
          <w:tcPr>
            <w:tcW w:w="91" w:type="dxa"/>
            <w:vAlign w:val="bottom"/>
          </w:tcPr>
          <w:p w14:paraId="3D0D6CDE"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47165B63"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62,913</w:t>
            </w:r>
          </w:p>
        </w:tc>
        <w:tc>
          <w:tcPr>
            <w:tcW w:w="90" w:type="dxa"/>
            <w:vAlign w:val="bottom"/>
          </w:tcPr>
          <w:p w14:paraId="3FBCBD88"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46BFD8B5"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sz w:val="16"/>
                <w:szCs w:val="16"/>
                <w:cs/>
              </w:rPr>
              <w:t>-</w:t>
            </w:r>
          </w:p>
        </w:tc>
        <w:tc>
          <w:tcPr>
            <w:tcW w:w="99" w:type="dxa"/>
            <w:vAlign w:val="bottom"/>
          </w:tcPr>
          <w:p w14:paraId="48E96A79"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3DA6922D"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81" w:type="dxa"/>
            <w:vAlign w:val="bottom"/>
          </w:tcPr>
          <w:p w14:paraId="3A42A99B"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2A71704F"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125,951</w:t>
            </w:r>
          </w:p>
        </w:tc>
      </w:tr>
      <w:tr w:rsidR="006B21E7" w:rsidRPr="00CC2DEC" w14:paraId="1F006658" w14:textId="77777777" w:rsidTr="0095104C">
        <w:trPr>
          <w:trHeight w:val="20"/>
        </w:trPr>
        <w:tc>
          <w:tcPr>
            <w:tcW w:w="2070" w:type="dxa"/>
            <w:vAlign w:val="bottom"/>
          </w:tcPr>
          <w:p w14:paraId="3C42EA9D" w14:textId="77777777" w:rsidR="006B21E7" w:rsidRPr="00CC2DEC" w:rsidRDefault="006B21E7" w:rsidP="006B21E7">
            <w:pPr>
              <w:ind w:left="284" w:hanging="142"/>
              <w:rPr>
                <w:rFonts w:ascii="Times New Roman" w:hAnsi="Times New Roman" w:cs="Times New Roman"/>
                <w:color w:val="000000"/>
                <w:sz w:val="16"/>
                <w:szCs w:val="16"/>
                <w:cs/>
              </w:rPr>
            </w:pPr>
            <w:r w:rsidRPr="00CC2DEC">
              <w:rPr>
                <w:rFonts w:ascii="Times New Roman" w:hAnsi="Times New Roman" w:cs="Times New Roman"/>
                <w:color w:val="000000"/>
                <w:sz w:val="16"/>
                <w:szCs w:val="16"/>
              </w:rPr>
              <w:t>Total</w:t>
            </w:r>
          </w:p>
        </w:tc>
        <w:tc>
          <w:tcPr>
            <w:tcW w:w="900" w:type="dxa"/>
            <w:tcBorders>
              <w:top w:val="single" w:sz="4" w:space="0" w:color="auto"/>
            </w:tcBorders>
            <w:vAlign w:val="bottom"/>
          </w:tcPr>
          <w:p w14:paraId="6E2F516A" w14:textId="77777777" w:rsidR="006B21E7" w:rsidRPr="00CC2DEC" w:rsidRDefault="006B21E7" w:rsidP="006B21E7">
            <w:pPr>
              <w:tabs>
                <w:tab w:val="decimal" w:pos="808"/>
              </w:tabs>
              <w:jc w:val="both"/>
              <w:rPr>
                <w:rFonts w:ascii="Times New Roman" w:hAnsi="Times New Roman" w:cs="Times New Roman"/>
                <w:sz w:val="16"/>
                <w:szCs w:val="16"/>
              </w:rPr>
            </w:pPr>
            <w:r w:rsidRPr="00CC2DEC">
              <w:rPr>
                <w:rFonts w:ascii="Times New Roman" w:hAnsi="Times New Roman" w:cs="Times New Roman"/>
                <w:color w:val="000000"/>
                <w:sz w:val="16"/>
                <w:szCs w:val="16"/>
              </w:rPr>
              <w:t>913,423</w:t>
            </w:r>
          </w:p>
        </w:tc>
        <w:tc>
          <w:tcPr>
            <w:tcW w:w="99" w:type="dxa"/>
            <w:vAlign w:val="bottom"/>
          </w:tcPr>
          <w:p w14:paraId="28533B2E" w14:textId="77777777" w:rsidR="006B21E7" w:rsidRPr="00CC2DEC" w:rsidRDefault="006B21E7" w:rsidP="006B21E7">
            <w:pPr>
              <w:jc w:val="both"/>
              <w:rPr>
                <w:rFonts w:ascii="Times New Roman" w:hAnsi="Times New Roman" w:cs="Times New Roman"/>
                <w:sz w:val="16"/>
                <w:szCs w:val="16"/>
              </w:rPr>
            </w:pPr>
          </w:p>
        </w:tc>
        <w:tc>
          <w:tcPr>
            <w:tcW w:w="967" w:type="dxa"/>
            <w:tcBorders>
              <w:top w:val="single" w:sz="4" w:space="0" w:color="auto"/>
            </w:tcBorders>
            <w:vAlign w:val="bottom"/>
          </w:tcPr>
          <w:p w14:paraId="1C122E4D"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1,098,056</w:t>
            </w:r>
          </w:p>
        </w:tc>
        <w:tc>
          <w:tcPr>
            <w:tcW w:w="90" w:type="dxa"/>
            <w:vAlign w:val="bottom"/>
          </w:tcPr>
          <w:p w14:paraId="00870A9B"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57AE8C7D"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color w:val="000000"/>
                <w:sz w:val="16"/>
                <w:szCs w:val="16"/>
              </w:rPr>
              <w:t>122,828</w:t>
            </w:r>
          </w:p>
        </w:tc>
        <w:tc>
          <w:tcPr>
            <w:tcW w:w="91" w:type="dxa"/>
            <w:vAlign w:val="bottom"/>
          </w:tcPr>
          <w:p w14:paraId="5E506962"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4DE7AEF7"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74,565</w:t>
            </w:r>
          </w:p>
        </w:tc>
        <w:tc>
          <w:tcPr>
            <w:tcW w:w="90" w:type="dxa"/>
            <w:vAlign w:val="bottom"/>
          </w:tcPr>
          <w:p w14:paraId="4C3015D1"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6BC1D5D4"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99" w:type="dxa"/>
            <w:vAlign w:val="bottom"/>
          </w:tcPr>
          <w:p w14:paraId="06351D3B"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3EAF139C" w14:textId="77777777" w:rsidR="006B21E7" w:rsidRPr="00CC2DEC" w:rsidRDefault="006B21E7" w:rsidP="006B21E7">
            <w:pPr>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81" w:type="dxa"/>
            <w:vAlign w:val="bottom"/>
          </w:tcPr>
          <w:p w14:paraId="5D9023D5"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7DBB8C40"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color w:val="000000"/>
                <w:sz w:val="16"/>
                <w:szCs w:val="16"/>
              </w:rPr>
              <w:t>2,208,872</w:t>
            </w:r>
          </w:p>
        </w:tc>
      </w:tr>
      <w:tr w:rsidR="006B21E7" w:rsidRPr="00CC2DEC" w14:paraId="1F11F24B" w14:textId="77777777" w:rsidTr="0095104C">
        <w:trPr>
          <w:trHeight w:val="20"/>
        </w:trPr>
        <w:tc>
          <w:tcPr>
            <w:tcW w:w="2070" w:type="dxa"/>
            <w:vAlign w:val="bottom"/>
          </w:tcPr>
          <w:p w14:paraId="6D62F171" w14:textId="77777777" w:rsidR="006B21E7" w:rsidRPr="00CC2DEC" w:rsidRDefault="006B21E7" w:rsidP="006B21E7">
            <w:pPr>
              <w:rPr>
                <w:rFonts w:ascii="Times New Roman" w:hAnsi="Times New Roman" w:cs="Times New Roman"/>
                <w:b/>
                <w:bCs/>
                <w:color w:val="000000"/>
                <w:sz w:val="16"/>
                <w:szCs w:val="16"/>
                <w:cs/>
              </w:rPr>
            </w:pPr>
            <w:r w:rsidRPr="00CC2DEC">
              <w:rPr>
                <w:rFonts w:ascii="Times New Roman" w:hAnsi="Times New Roman" w:cs="Times New Roman"/>
                <w:b/>
                <w:bCs/>
                <w:sz w:val="16"/>
                <w:szCs w:val="16"/>
              </w:rPr>
              <w:t>Net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07D57417" w14:textId="77777777" w:rsidR="006B21E7" w:rsidRPr="00CC2DEC" w:rsidRDefault="006B21E7" w:rsidP="006B21E7">
            <w:pPr>
              <w:tabs>
                <w:tab w:val="decimal" w:pos="808"/>
              </w:tabs>
              <w:jc w:val="both"/>
              <w:rPr>
                <w:rFonts w:ascii="Times New Roman" w:hAnsi="Times New Roman" w:cs="Times New Roman"/>
                <w:sz w:val="16"/>
                <w:szCs w:val="16"/>
              </w:rPr>
            </w:pPr>
            <w:r w:rsidRPr="00CC2DEC">
              <w:rPr>
                <w:rFonts w:ascii="Times New Roman" w:hAnsi="Times New Roman" w:cs="Times New Roman"/>
                <w:b/>
                <w:bCs/>
                <w:color w:val="000000"/>
                <w:sz w:val="16"/>
                <w:szCs w:val="16"/>
                <w:cs/>
              </w:rPr>
              <w:t>(</w:t>
            </w:r>
            <w:r w:rsidRPr="00CC2DEC">
              <w:rPr>
                <w:rFonts w:ascii="Times New Roman" w:hAnsi="Times New Roman" w:cs="Times New Roman"/>
                <w:b/>
                <w:bCs/>
                <w:color w:val="000000"/>
                <w:sz w:val="16"/>
                <w:szCs w:val="16"/>
              </w:rPr>
              <w:t>743,111</w:t>
            </w:r>
            <w:r w:rsidRPr="00CC2DEC">
              <w:rPr>
                <w:rFonts w:ascii="Times New Roman" w:hAnsi="Times New Roman" w:cs="Times New Roman"/>
                <w:b/>
                <w:bCs/>
                <w:color w:val="000000"/>
                <w:sz w:val="16"/>
                <w:szCs w:val="16"/>
                <w:cs/>
              </w:rPr>
              <w:t>)</w:t>
            </w:r>
          </w:p>
        </w:tc>
        <w:tc>
          <w:tcPr>
            <w:tcW w:w="99" w:type="dxa"/>
            <w:vAlign w:val="bottom"/>
          </w:tcPr>
          <w:p w14:paraId="22D34989" w14:textId="77777777" w:rsidR="006B21E7" w:rsidRPr="00CC2DEC" w:rsidRDefault="006B21E7" w:rsidP="006B21E7">
            <w:pPr>
              <w:jc w:val="both"/>
              <w:rPr>
                <w:rFonts w:ascii="Times New Roman" w:hAnsi="Times New Roman" w:cs="Times New Roman"/>
                <w:sz w:val="16"/>
                <w:szCs w:val="16"/>
              </w:rPr>
            </w:pPr>
          </w:p>
        </w:tc>
        <w:tc>
          <w:tcPr>
            <w:tcW w:w="967" w:type="dxa"/>
            <w:tcBorders>
              <w:top w:val="single" w:sz="4" w:space="0" w:color="auto"/>
              <w:bottom w:val="double" w:sz="4" w:space="0" w:color="auto"/>
            </w:tcBorders>
            <w:vAlign w:val="bottom"/>
          </w:tcPr>
          <w:p w14:paraId="1EB8C292" w14:textId="77777777" w:rsidR="006B21E7" w:rsidRPr="00CC2DEC" w:rsidRDefault="006B21E7" w:rsidP="006B21E7">
            <w:pPr>
              <w:tabs>
                <w:tab w:val="decimal" w:pos="808"/>
              </w:tabs>
              <w:jc w:val="both"/>
              <w:rPr>
                <w:rFonts w:ascii="Times New Roman" w:hAnsi="Times New Roman" w:cs="Times New Roman"/>
                <w:color w:val="000000"/>
                <w:sz w:val="16"/>
                <w:szCs w:val="16"/>
                <w:lang w:eastAsia="en-GB"/>
              </w:rPr>
            </w:pPr>
            <w:r w:rsidRPr="00CC2DEC">
              <w:rPr>
                <w:rFonts w:ascii="Times New Roman" w:hAnsi="Times New Roman" w:cs="Times New Roman"/>
                <w:b/>
                <w:bCs/>
                <w:color w:val="000000"/>
                <w:sz w:val="16"/>
                <w:szCs w:val="16"/>
                <w:cs/>
              </w:rPr>
              <w:t>(</w:t>
            </w:r>
            <w:r w:rsidRPr="00CC2DEC">
              <w:rPr>
                <w:rFonts w:ascii="Times New Roman" w:hAnsi="Times New Roman" w:cs="Times New Roman"/>
                <w:b/>
                <w:bCs/>
                <w:color w:val="000000"/>
                <w:sz w:val="16"/>
                <w:szCs w:val="16"/>
              </w:rPr>
              <w:t>85,640</w:t>
            </w:r>
            <w:r w:rsidRPr="00CC2DEC">
              <w:rPr>
                <w:rFonts w:ascii="Times New Roman" w:hAnsi="Times New Roman" w:cs="Times New Roman"/>
                <w:b/>
                <w:bCs/>
                <w:color w:val="000000"/>
                <w:sz w:val="16"/>
                <w:szCs w:val="16"/>
                <w:cs/>
              </w:rPr>
              <w:t>)</w:t>
            </w:r>
          </w:p>
        </w:tc>
        <w:tc>
          <w:tcPr>
            <w:tcW w:w="90" w:type="dxa"/>
            <w:vAlign w:val="bottom"/>
          </w:tcPr>
          <w:p w14:paraId="310D1E8D" w14:textId="77777777" w:rsidR="006B21E7" w:rsidRPr="00CC2DEC" w:rsidRDefault="006B21E7" w:rsidP="006B21E7">
            <w:pPr>
              <w:tabs>
                <w:tab w:val="decimal" w:pos="648"/>
              </w:tabs>
              <w:rPr>
                <w:rFonts w:ascii="Times New Roman" w:hAnsi="Times New Roman" w:cs="Times New Roman"/>
                <w:sz w:val="16"/>
                <w:szCs w:val="16"/>
              </w:rPr>
            </w:pPr>
          </w:p>
        </w:tc>
        <w:tc>
          <w:tcPr>
            <w:tcW w:w="824" w:type="dxa"/>
            <w:tcBorders>
              <w:top w:val="single" w:sz="4" w:space="0" w:color="auto"/>
              <w:bottom w:val="double" w:sz="4" w:space="0" w:color="auto"/>
            </w:tcBorders>
            <w:vAlign w:val="bottom"/>
          </w:tcPr>
          <w:p w14:paraId="5F59D3F3" w14:textId="77777777" w:rsidR="006B21E7" w:rsidRPr="00CC2DEC" w:rsidRDefault="006B21E7" w:rsidP="006B21E7">
            <w:pPr>
              <w:tabs>
                <w:tab w:val="decimal" w:pos="721"/>
              </w:tabs>
              <w:jc w:val="both"/>
              <w:rPr>
                <w:rFonts w:ascii="Times New Roman" w:hAnsi="Times New Roman" w:cs="Times New Roman"/>
                <w:color w:val="000000"/>
                <w:sz w:val="16"/>
                <w:szCs w:val="16"/>
                <w:lang w:eastAsia="en-GB"/>
              </w:rPr>
            </w:pPr>
            <w:r w:rsidRPr="00CC2DEC">
              <w:rPr>
                <w:rFonts w:ascii="Times New Roman" w:hAnsi="Times New Roman" w:cs="Times New Roman"/>
                <w:b/>
                <w:bCs/>
                <w:color w:val="000000"/>
                <w:sz w:val="16"/>
                <w:szCs w:val="16"/>
              </w:rPr>
              <w:t>730,300</w:t>
            </w:r>
          </w:p>
        </w:tc>
        <w:tc>
          <w:tcPr>
            <w:tcW w:w="91" w:type="dxa"/>
            <w:vAlign w:val="bottom"/>
          </w:tcPr>
          <w:p w14:paraId="1424EB1F" w14:textId="77777777" w:rsidR="006B21E7" w:rsidRPr="00CC2DEC" w:rsidRDefault="006B21E7" w:rsidP="006B21E7">
            <w:pPr>
              <w:tabs>
                <w:tab w:val="decimal" w:pos="648"/>
              </w:tabs>
              <w:rPr>
                <w:rFonts w:ascii="Times New Roman" w:hAnsi="Times New Roman" w:cs="Times New Roman"/>
                <w:sz w:val="16"/>
                <w:szCs w:val="16"/>
              </w:rPr>
            </w:pPr>
          </w:p>
        </w:tc>
        <w:tc>
          <w:tcPr>
            <w:tcW w:w="899" w:type="dxa"/>
            <w:tcBorders>
              <w:top w:val="single" w:sz="4" w:space="0" w:color="auto"/>
              <w:bottom w:val="double" w:sz="4" w:space="0" w:color="auto"/>
            </w:tcBorders>
            <w:vAlign w:val="bottom"/>
          </w:tcPr>
          <w:p w14:paraId="675CAF91"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b/>
                <w:bCs/>
                <w:color w:val="000000"/>
                <w:sz w:val="16"/>
                <w:szCs w:val="16"/>
              </w:rPr>
              <w:t>242,103</w:t>
            </w:r>
          </w:p>
        </w:tc>
        <w:tc>
          <w:tcPr>
            <w:tcW w:w="90" w:type="dxa"/>
            <w:vAlign w:val="bottom"/>
          </w:tcPr>
          <w:p w14:paraId="69C84D6D" w14:textId="77777777" w:rsidR="006B21E7" w:rsidRPr="00CC2DEC" w:rsidRDefault="006B21E7" w:rsidP="006B21E7">
            <w:pPr>
              <w:tabs>
                <w:tab w:val="decimal" w:pos="744"/>
              </w:tabs>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14:paraId="444F4330"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b/>
                <w:bCs/>
                <w:sz w:val="16"/>
                <w:szCs w:val="16"/>
              </w:rPr>
              <w:t>5,608</w:t>
            </w:r>
          </w:p>
        </w:tc>
        <w:tc>
          <w:tcPr>
            <w:tcW w:w="99" w:type="dxa"/>
            <w:vAlign w:val="bottom"/>
          </w:tcPr>
          <w:p w14:paraId="2FD15431" w14:textId="77777777" w:rsidR="006B21E7" w:rsidRPr="00CC2DEC" w:rsidRDefault="006B21E7" w:rsidP="006B21E7">
            <w:pPr>
              <w:tabs>
                <w:tab w:val="decimal" w:pos="744"/>
              </w:tabs>
              <w:rPr>
                <w:rFonts w:ascii="Times New Roman" w:hAnsi="Times New Roman" w:cs="Times New Roman"/>
                <w:sz w:val="16"/>
                <w:szCs w:val="16"/>
              </w:rPr>
            </w:pPr>
          </w:p>
        </w:tc>
        <w:tc>
          <w:tcPr>
            <w:tcW w:w="801" w:type="dxa"/>
            <w:tcBorders>
              <w:top w:val="single" w:sz="4" w:space="0" w:color="auto"/>
              <w:bottom w:val="double" w:sz="4" w:space="0" w:color="auto"/>
            </w:tcBorders>
            <w:vAlign w:val="bottom"/>
          </w:tcPr>
          <w:p w14:paraId="0C97A7C8" w14:textId="77777777" w:rsidR="006B21E7" w:rsidRPr="00CC2DEC" w:rsidRDefault="006B21E7" w:rsidP="006B21E7">
            <w:pPr>
              <w:ind w:left="-187" w:right="78"/>
              <w:jc w:val="right"/>
              <w:rPr>
                <w:rFonts w:ascii="Times New Roman" w:hAnsi="Times New Roman" w:cs="Times New Roman"/>
                <w:b/>
                <w:bCs/>
                <w:sz w:val="16"/>
                <w:szCs w:val="16"/>
              </w:rPr>
            </w:pPr>
            <w:r w:rsidRPr="00CC2DEC">
              <w:rPr>
                <w:rFonts w:ascii="Times New Roman" w:hAnsi="Times New Roman" w:cs="Times New Roman"/>
                <w:b/>
                <w:bCs/>
                <w:color w:val="000000"/>
                <w:sz w:val="16"/>
                <w:szCs w:val="16"/>
              </w:rPr>
              <w:t>36,416</w:t>
            </w:r>
          </w:p>
        </w:tc>
        <w:tc>
          <w:tcPr>
            <w:tcW w:w="81" w:type="dxa"/>
            <w:vAlign w:val="bottom"/>
          </w:tcPr>
          <w:p w14:paraId="310C5E2D" w14:textId="77777777" w:rsidR="006B21E7" w:rsidRPr="00CC2DEC" w:rsidRDefault="006B21E7" w:rsidP="006B21E7">
            <w:pPr>
              <w:tabs>
                <w:tab w:val="decimal" w:pos="744"/>
              </w:tabs>
              <w:rPr>
                <w:rFonts w:ascii="Times New Roman" w:hAnsi="Times New Roman" w:cs="Times New Roman"/>
                <w:sz w:val="16"/>
                <w:szCs w:val="16"/>
              </w:rPr>
            </w:pPr>
          </w:p>
        </w:tc>
        <w:tc>
          <w:tcPr>
            <w:tcW w:w="824" w:type="dxa"/>
            <w:tcBorders>
              <w:top w:val="single" w:sz="4" w:space="0" w:color="auto"/>
              <w:bottom w:val="double" w:sz="4" w:space="0" w:color="auto"/>
            </w:tcBorders>
            <w:vAlign w:val="bottom"/>
          </w:tcPr>
          <w:p w14:paraId="4285B8DE" w14:textId="77777777" w:rsidR="006B21E7" w:rsidRPr="00CC2DEC" w:rsidRDefault="006B21E7" w:rsidP="006B21E7">
            <w:pPr>
              <w:tabs>
                <w:tab w:val="decimal" w:pos="744"/>
              </w:tabs>
              <w:rPr>
                <w:rFonts w:ascii="Times New Roman" w:hAnsi="Times New Roman" w:cs="Times New Roman"/>
                <w:sz w:val="16"/>
                <w:szCs w:val="16"/>
              </w:rPr>
            </w:pPr>
            <w:r w:rsidRPr="00CC2DEC">
              <w:rPr>
                <w:rFonts w:ascii="Times New Roman" w:hAnsi="Times New Roman" w:cs="Times New Roman"/>
                <w:b/>
                <w:bCs/>
                <w:color w:val="000000"/>
                <w:sz w:val="16"/>
                <w:szCs w:val="16"/>
              </w:rPr>
              <w:t>185,676</w:t>
            </w:r>
          </w:p>
        </w:tc>
      </w:tr>
    </w:tbl>
    <w:p w14:paraId="0E88F254" w14:textId="77777777" w:rsidR="006B21E7" w:rsidRPr="00CC2DEC" w:rsidRDefault="006B21E7" w:rsidP="006B21E7">
      <w:pPr>
        <w:ind w:left="1426"/>
        <w:jc w:val="both"/>
        <w:rPr>
          <w:rFonts w:ascii="Times New Roman" w:hAnsi="Times New Roman" w:cs="Times New Roman"/>
          <w:spacing w:val="-2"/>
          <w:sz w:val="24"/>
          <w:szCs w:val="24"/>
        </w:rPr>
      </w:pPr>
    </w:p>
    <w:p w14:paraId="36C53424" w14:textId="77777777" w:rsidR="006B21E7" w:rsidRPr="00CC2DEC" w:rsidRDefault="006B21E7" w:rsidP="006B21E7">
      <w:pPr>
        <w:ind w:left="1426"/>
        <w:jc w:val="thaiDistribute"/>
        <w:rPr>
          <w:rFonts w:ascii="Times New Roman" w:hAnsi="Times New Roman" w:cs="Times New Roman"/>
          <w:color w:val="000000"/>
          <w:sz w:val="24"/>
          <w:szCs w:val="24"/>
        </w:rPr>
      </w:pPr>
    </w:p>
    <w:p w14:paraId="466E28B0" w14:textId="77777777" w:rsidR="006B21E7" w:rsidRPr="00CC2DEC" w:rsidRDefault="006B21E7" w:rsidP="00802332">
      <w:pPr>
        <w:numPr>
          <w:ilvl w:val="0"/>
          <w:numId w:val="19"/>
        </w:numPr>
        <w:spacing w:after="160" w:line="259" w:lineRule="auto"/>
        <w:ind w:left="1426" w:hanging="432"/>
        <w:jc w:val="thaiDistribute"/>
        <w:rPr>
          <w:rFonts w:ascii="Times New Roman" w:hAnsi="Times New Roman" w:cs="Times New Roman"/>
          <w:color w:val="000000"/>
          <w:sz w:val="24"/>
          <w:szCs w:val="24"/>
        </w:rPr>
      </w:pPr>
      <w:r w:rsidRPr="00CC2DEC">
        <w:rPr>
          <w:rFonts w:ascii="Times New Roman" w:hAnsi="Times New Roman" w:cs="Times New Roman"/>
          <w:color w:val="000000"/>
          <w:sz w:val="24"/>
          <w:szCs w:val="24"/>
        </w:rPr>
        <w:t xml:space="preserve">Maintenance of Liquidity Coverage Ratio </w:t>
      </w:r>
      <w:r w:rsidRPr="00CC2DEC">
        <w:rPr>
          <w:rFonts w:ascii="Times New Roman" w:hAnsi="Times New Roman" w:cs="Times New Roman"/>
          <w:color w:val="000000"/>
          <w:sz w:val="24"/>
          <w:szCs w:val="24"/>
          <w:cs/>
        </w:rPr>
        <w:t>(</w:t>
      </w:r>
      <w:r w:rsidRPr="00CC2DEC">
        <w:rPr>
          <w:rFonts w:ascii="Times New Roman" w:hAnsi="Times New Roman" w:cs="Times New Roman"/>
          <w:color w:val="000000"/>
          <w:sz w:val="24"/>
          <w:szCs w:val="24"/>
        </w:rPr>
        <w:t>LCR</w:t>
      </w:r>
      <w:r w:rsidRPr="00CC2DEC">
        <w:rPr>
          <w:rFonts w:ascii="Times New Roman" w:hAnsi="Times New Roman" w:cs="Times New Roman"/>
          <w:color w:val="000000"/>
          <w:sz w:val="24"/>
          <w:szCs w:val="24"/>
          <w:cs/>
        </w:rPr>
        <w:t>)</w:t>
      </w:r>
    </w:p>
    <w:p w14:paraId="41984FF8" w14:textId="3039DEC2" w:rsidR="006B21E7" w:rsidRPr="00CC2DEC" w:rsidRDefault="006B21E7" w:rsidP="006B21E7">
      <w:pPr>
        <w:ind w:left="1418"/>
        <w:jc w:val="both"/>
        <w:rPr>
          <w:rFonts w:ascii="Times New Roman" w:hAnsi="Times New Roman" w:cs="Times New Roman"/>
          <w:spacing w:val="-2"/>
          <w:sz w:val="24"/>
          <w:szCs w:val="24"/>
        </w:rPr>
      </w:pPr>
      <w:r w:rsidRPr="00F0632C">
        <w:rPr>
          <w:rFonts w:ascii="Times New Roman" w:hAnsi="Times New Roman" w:cs="Times New Roman"/>
          <w:spacing w:val="-10"/>
          <w:sz w:val="24"/>
          <w:szCs w:val="24"/>
        </w:rPr>
        <w:t>To</w:t>
      </w:r>
      <w:r w:rsidR="00F60A3A" w:rsidRPr="00F0632C">
        <w:rPr>
          <w:rFonts w:ascii="Times New Roman" w:hAnsi="Times New Roman" w:cs="Times New Roman"/>
          <w:spacing w:val="-10"/>
          <w:sz w:val="24"/>
          <w:szCs w:val="24"/>
        </w:rPr>
        <w:t xml:space="preserve"> </w:t>
      </w:r>
      <w:r w:rsidRPr="00F0632C">
        <w:rPr>
          <w:rFonts w:ascii="Times New Roman" w:hAnsi="Times New Roman" w:cs="Times New Roman"/>
          <w:spacing w:val="-10"/>
          <w:sz w:val="24"/>
          <w:szCs w:val="24"/>
        </w:rPr>
        <w:t xml:space="preserve">comply with BOT Notification </w:t>
      </w:r>
      <w:proofErr w:type="spellStart"/>
      <w:r w:rsidRPr="00F0632C">
        <w:rPr>
          <w:rFonts w:ascii="Times New Roman" w:hAnsi="Times New Roman" w:cs="Times New Roman"/>
          <w:spacing w:val="-10"/>
          <w:sz w:val="24"/>
          <w:szCs w:val="24"/>
        </w:rPr>
        <w:t>SorNorSor</w:t>
      </w:r>
      <w:proofErr w:type="spellEnd"/>
      <w:r w:rsidRPr="00F0632C">
        <w:rPr>
          <w:rFonts w:ascii="Times New Roman" w:hAnsi="Times New Roman"/>
          <w:spacing w:val="-10"/>
          <w:sz w:val="24"/>
          <w:szCs w:val="24"/>
          <w:cs/>
        </w:rPr>
        <w:t xml:space="preserve">. </w:t>
      </w:r>
      <w:r w:rsidRPr="00F0632C">
        <w:rPr>
          <w:rFonts w:ascii="Times New Roman" w:hAnsi="Times New Roman" w:cs="Times New Roman"/>
          <w:spacing w:val="-10"/>
          <w:sz w:val="24"/>
          <w:szCs w:val="24"/>
        </w:rPr>
        <w:t>2</w:t>
      </w:r>
      <w:r w:rsidRPr="00F0632C">
        <w:rPr>
          <w:rFonts w:ascii="Times New Roman" w:hAnsi="Times New Roman"/>
          <w:spacing w:val="-10"/>
          <w:sz w:val="24"/>
          <w:szCs w:val="24"/>
          <w:cs/>
        </w:rPr>
        <w:t>/</w:t>
      </w:r>
      <w:r w:rsidRPr="00F0632C">
        <w:rPr>
          <w:rFonts w:ascii="Times New Roman" w:hAnsi="Times New Roman" w:cs="Times New Roman"/>
          <w:spacing w:val="-10"/>
          <w:sz w:val="24"/>
          <w:szCs w:val="24"/>
        </w:rPr>
        <w:t>2561 regarding Liquidity Coverage Ratio</w:t>
      </w:r>
      <w:r w:rsidRPr="00CC2DEC">
        <w:rPr>
          <w:rFonts w:ascii="Times New Roman" w:hAnsi="Times New Roman" w:cs="Times New Roman"/>
          <w:spacing w:val="-2"/>
          <w:sz w:val="24"/>
          <w:szCs w:val="24"/>
        </w:rPr>
        <w:t xml:space="preserve"> Disclosure Standards dated January 25, 2018, the Bank has provided on its website essential information on LCR to shareholders and investors for assessing the liquidity risk of the Bank and encouraging market discipline with details as follows</w:t>
      </w:r>
      <w:r w:rsidRPr="00CC2DEC">
        <w:rPr>
          <w:rFonts w:ascii="Times New Roman" w:hAnsi="Times New Roman" w:cs="Times New Roman"/>
          <w:spacing w:val="-2"/>
          <w:sz w:val="24"/>
          <w:szCs w:val="24"/>
          <w:cs/>
        </w:rPr>
        <w:t>:</w:t>
      </w:r>
    </w:p>
    <w:p w14:paraId="0B40A1CE" w14:textId="77777777" w:rsidR="006B21E7" w:rsidRPr="00CC2DEC" w:rsidRDefault="006B21E7" w:rsidP="006B21E7">
      <w:pPr>
        <w:ind w:left="1418"/>
        <w:jc w:val="both"/>
        <w:rPr>
          <w:rFonts w:ascii="Times New Roman" w:hAnsi="Times New Roman" w:cs="Times New Roman"/>
          <w:spacing w:val="-2"/>
          <w:sz w:val="24"/>
          <w:szCs w:val="24"/>
        </w:rPr>
      </w:pP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4"/>
        <w:gridCol w:w="5202"/>
      </w:tblGrid>
      <w:tr w:rsidR="00712A6C" w:rsidRPr="00CC2DEC" w14:paraId="76482D16" w14:textId="77777777" w:rsidTr="0095104C">
        <w:tc>
          <w:tcPr>
            <w:tcW w:w="2594" w:type="dxa"/>
          </w:tcPr>
          <w:p w14:paraId="498C24F7" w14:textId="77777777" w:rsidR="00712A6C" w:rsidRPr="00CC2DEC" w:rsidRDefault="00712A6C" w:rsidP="00712A6C">
            <w:pPr>
              <w:spacing w:after="120"/>
              <w:ind w:left="322"/>
              <w:contextualSpacing/>
              <w:rPr>
                <w:rFonts w:ascii="Times New Roman" w:eastAsia="Calibri" w:hAnsi="Times New Roman" w:cs="Times New Roman"/>
                <w:color w:val="000000"/>
                <w:spacing w:val="-2"/>
                <w:sz w:val="24"/>
                <w:szCs w:val="24"/>
                <w:u w:color="000000"/>
                <w:bdr w:val="nil"/>
                <w:lang w:val="de-DE"/>
              </w:rPr>
            </w:pPr>
            <w:r w:rsidRPr="00CC2DEC">
              <w:rPr>
                <w:rFonts w:ascii="Times New Roman" w:eastAsia="Calibri" w:hAnsi="Times New Roman" w:cs="Times New Roman"/>
                <w:color w:val="000000"/>
                <w:spacing w:val="-2"/>
                <w:sz w:val="24"/>
                <w:szCs w:val="24"/>
                <w:u w:color="000000"/>
                <w:bdr w:val="nil"/>
                <w:lang w:val="de-DE"/>
              </w:rPr>
              <w:t>Information as at</w:t>
            </w:r>
          </w:p>
        </w:tc>
        <w:tc>
          <w:tcPr>
            <w:tcW w:w="5202" w:type="dxa"/>
          </w:tcPr>
          <w:p w14:paraId="2072FC5D" w14:textId="73C0437E" w:rsidR="00712A6C" w:rsidRPr="00CC2DEC" w:rsidRDefault="00712A6C" w:rsidP="00712A6C">
            <w:pPr>
              <w:spacing w:after="120"/>
              <w:jc w:val="thaiDistribute"/>
              <w:rPr>
                <w:rFonts w:ascii="Times New Roman" w:eastAsia="Calibri" w:hAnsi="Times New Roman" w:cs="Times New Roman"/>
                <w:color w:val="000000"/>
                <w:spacing w:val="-2"/>
                <w:sz w:val="24"/>
                <w:szCs w:val="24"/>
                <w:u w:color="000000"/>
                <w:bdr w:val="nil"/>
                <w:lang w:val="de-DE"/>
              </w:rPr>
            </w:pPr>
            <w:r w:rsidRPr="00CC2DEC">
              <w:rPr>
                <w:rFonts w:ascii="Times New Roman" w:eastAsia="Calibri" w:hAnsi="Times New Roman" w:cs="Times New Roman"/>
                <w:color w:val="000000" w:themeColor="text1"/>
                <w:spacing w:val="-2"/>
                <w:sz w:val="24"/>
                <w:szCs w:val="24"/>
                <w:u w:color="000000"/>
                <w:bdr w:val="nil"/>
                <w:lang w:val="de-DE"/>
              </w:rPr>
              <w:t>December</w:t>
            </w:r>
            <w:r w:rsidRPr="00CC2DEC">
              <w:rPr>
                <w:rFonts w:ascii="Times New Roman" w:eastAsia="Calibri" w:hAnsi="Times New Roman" w:cs="Times New Roman"/>
                <w:color w:val="000000" w:themeColor="text1"/>
                <w:spacing w:val="-2"/>
                <w:sz w:val="24"/>
                <w:szCs w:val="24"/>
                <w:u w:color="000000"/>
                <w:bdr w:val="nil"/>
                <w:cs/>
                <w:lang w:val="de-DE"/>
              </w:rPr>
              <w:t xml:space="preserve"> </w:t>
            </w:r>
            <w:r w:rsidRPr="00CC2DEC">
              <w:rPr>
                <w:rFonts w:ascii="Times New Roman" w:eastAsia="Calibri" w:hAnsi="Times New Roman" w:cs="Times New Roman"/>
                <w:color w:val="000000" w:themeColor="text1"/>
                <w:spacing w:val="-2"/>
                <w:sz w:val="24"/>
                <w:szCs w:val="24"/>
                <w:u w:color="000000"/>
                <w:bdr w:val="nil"/>
              </w:rPr>
              <w:t>31</w:t>
            </w:r>
            <w:r w:rsidRPr="00CC2DEC">
              <w:rPr>
                <w:rFonts w:ascii="Times New Roman" w:eastAsia="Calibri" w:hAnsi="Times New Roman" w:cs="Times New Roman"/>
                <w:color w:val="000000" w:themeColor="text1"/>
                <w:spacing w:val="-2"/>
                <w:sz w:val="24"/>
                <w:szCs w:val="24"/>
                <w:u w:color="000000"/>
                <w:bdr w:val="nil"/>
                <w:lang w:val="de-DE"/>
              </w:rPr>
              <w:t xml:space="preserve">, </w:t>
            </w:r>
            <w:r w:rsidRPr="00CC2DEC">
              <w:rPr>
                <w:rFonts w:ascii="Times New Roman" w:eastAsia="Calibri" w:hAnsi="Times New Roman" w:cs="Times New Roman"/>
                <w:color w:val="000000" w:themeColor="text1"/>
                <w:spacing w:val="-2"/>
                <w:sz w:val="24"/>
                <w:szCs w:val="24"/>
                <w:u w:color="000000"/>
                <w:bdr w:val="nil"/>
              </w:rPr>
              <w:t>2021</w:t>
            </w:r>
          </w:p>
        </w:tc>
      </w:tr>
      <w:tr w:rsidR="006B21E7" w:rsidRPr="00CC2DEC" w14:paraId="431949E6" w14:textId="77777777" w:rsidTr="0095104C">
        <w:tc>
          <w:tcPr>
            <w:tcW w:w="2594" w:type="dxa"/>
          </w:tcPr>
          <w:p w14:paraId="49F692C3" w14:textId="77777777" w:rsidR="006B21E7" w:rsidRPr="00CC2DEC" w:rsidRDefault="006B21E7" w:rsidP="006B21E7">
            <w:pPr>
              <w:spacing w:after="120"/>
              <w:ind w:left="322"/>
              <w:contextualSpacing/>
              <w:rPr>
                <w:rFonts w:ascii="Times New Roman" w:eastAsia="Calibri" w:hAnsi="Times New Roman" w:cs="Times New Roman"/>
                <w:color w:val="000000"/>
                <w:spacing w:val="-2"/>
                <w:sz w:val="24"/>
                <w:szCs w:val="24"/>
                <w:u w:color="000000"/>
                <w:bdr w:val="nil"/>
                <w:cs/>
                <w:lang w:val="de-DE"/>
              </w:rPr>
            </w:pPr>
            <w:r w:rsidRPr="00CC2DEC">
              <w:rPr>
                <w:rFonts w:ascii="Times New Roman" w:eastAsia="Calibri" w:hAnsi="Times New Roman" w:cs="Times New Roman"/>
                <w:color w:val="000000"/>
                <w:spacing w:val="-2"/>
                <w:sz w:val="24"/>
                <w:szCs w:val="24"/>
                <w:u w:color="000000"/>
                <w:bdr w:val="nil"/>
                <w:lang w:val="de-DE"/>
              </w:rPr>
              <w:t>Date of disclosure</w:t>
            </w:r>
          </w:p>
        </w:tc>
        <w:tc>
          <w:tcPr>
            <w:tcW w:w="5202" w:type="dxa"/>
          </w:tcPr>
          <w:p w14:paraId="136920BA" w14:textId="76252123" w:rsidR="006B21E7" w:rsidRPr="00CC2DEC" w:rsidRDefault="006B21E7" w:rsidP="006B21E7">
            <w:pPr>
              <w:spacing w:after="120"/>
              <w:jc w:val="thaiDistribute"/>
              <w:rPr>
                <w:rFonts w:ascii="Times New Roman" w:eastAsia="Calibri" w:hAnsi="Times New Roman" w:cs="Times New Roman"/>
                <w:color w:val="000000"/>
                <w:spacing w:val="-2"/>
                <w:sz w:val="24"/>
                <w:szCs w:val="24"/>
                <w:u w:color="000000"/>
                <w:bdr w:val="nil"/>
                <w:lang w:val="de-DE"/>
              </w:rPr>
            </w:pPr>
            <w:r w:rsidRPr="00CC2DEC">
              <w:rPr>
                <w:rFonts w:ascii="Times New Roman" w:eastAsia="Calibri" w:hAnsi="Times New Roman" w:cs="Times New Roman"/>
                <w:color w:val="000000"/>
                <w:spacing w:val="-2"/>
                <w:sz w:val="24"/>
                <w:szCs w:val="24"/>
                <w:u w:color="000000"/>
                <w:bdr w:val="nil"/>
                <w:lang w:val="de-DE"/>
              </w:rPr>
              <w:t xml:space="preserve">Within </w:t>
            </w:r>
            <w:r w:rsidRPr="00CC2DEC">
              <w:rPr>
                <w:rFonts w:ascii="Times New Roman" w:eastAsia="Calibri" w:hAnsi="Times New Roman" w:cs="Times New Roman"/>
                <w:color w:val="000000"/>
                <w:spacing w:val="-2"/>
                <w:sz w:val="24"/>
                <w:szCs w:val="24"/>
                <w:u w:color="000000"/>
                <w:bdr w:val="nil"/>
              </w:rPr>
              <w:t>4</w:t>
            </w:r>
            <w:r w:rsidRPr="00CC2DEC">
              <w:rPr>
                <w:rFonts w:ascii="Times New Roman" w:eastAsia="Calibri" w:hAnsi="Times New Roman" w:cs="Times New Roman"/>
                <w:color w:val="000000"/>
                <w:spacing w:val="-2"/>
                <w:sz w:val="24"/>
                <w:szCs w:val="24"/>
                <w:u w:color="000000"/>
                <w:bdr w:val="nil"/>
                <w:lang w:val="de-DE"/>
              </w:rPr>
              <w:t xml:space="preserve"> months after the period end date as indicated in the BOT</w:t>
            </w:r>
            <w:r w:rsidRPr="00CC2DEC">
              <w:rPr>
                <w:rFonts w:ascii="Times New Roman" w:eastAsia="Calibri" w:hAnsi="Times New Roman" w:cs="Times New Roman"/>
                <w:color w:val="000000"/>
                <w:spacing w:val="-2"/>
                <w:sz w:val="24"/>
                <w:szCs w:val="24"/>
                <w:u w:color="000000"/>
                <w:bdr w:val="nil"/>
                <w:cs/>
                <w:lang w:val="de-DE"/>
              </w:rPr>
              <w:t>’</w:t>
            </w:r>
            <w:r w:rsidRPr="00CC2DEC">
              <w:rPr>
                <w:rFonts w:ascii="Times New Roman" w:eastAsia="Calibri" w:hAnsi="Times New Roman" w:cs="Times New Roman"/>
                <w:color w:val="000000"/>
                <w:spacing w:val="-2"/>
                <w:sz w:val="24"/>
                <w:szCs w:val="24"/>
                <w:u w:color="000000"/>
                <w:bdr w:val="nil"/>
                <w:lang w:val="de-DE"/>
              </w:rPr>
              <w:t>s notification</w:t>
            </w:r>
            <w:r w:rsidRPr="00CC2DEC">
              <w:rPr>
                <w:rFonts w:ascii="Times New Roman" w:eastAsia="Calibri" w:hAnsi="Times New Roman" w:cs="Times New Roman"/>
                <w:color w:val="000000"/>
                <w:spacing w:val="-2"/>
                <w:sz w:val="24"/>
                <w:szCs w:val="24"/>
                <w:u w:color="000000"/>
                <w:bdr w:val="nil"/>
                <w:cs/>
                <w:lang w:val="de-DE"/>
              </w:rPr>
              <w:t xml:space="preserve"> (</w:t>
            </w:r>
            <w:r w:rsidRPr="00CC2DEC">
              <w:rPr>
                <w:rFonts w:ascii="Times New Roman" w:eastAsia="Calibri" w:hAnsi="Times New Roman" w:cs="Times New Roman"/>
                <w:color w:val="000000"/>
                <w:spacing w:val="-2"/>
                <w:sz w:val="24"/>
                <w:szCs w:val="24"/>
                <w:u w:color="000000"/>
                <w:bdr w:val="nil"/>
                <w:lang w:val="de-DE"/>
              </w:rPr>
              <w:t xml:space="preserve">within </w:t>
            </w:r>
            <w:r w:rsidR="00C2262A" w:rsidRPr="00CC2DEC">
              <w:rPr>
                <w:rFonts w:ascii="Times New Roman" w:eastAsia="Calibri" w:hAnsi="Times New Roman" w:cs="Times New Roman"/>
                <w:color w:val="000000"/>
                <w:spacing w:val="-2"/>
                <w:sz w:val="24"/>
                <w:szCs w:val="24"/>
                <w:u w:color="000000"/>
                <w:bdr w:val="nil"/>
                <w:lang w:val="de-DE"/>
              </w:rPr>
              <w:t>April</w:t>
            </w:r>
            <w:r w:rsidRPr="00CC2DEC">
              <w:rPr>
                <w:rFonts w:ascii="Times New Roman" w:eastAsia="Calibri" w:hAnsi="Times New Roman" w:cs="Times New Roman"/>
                <w:color w:val="000000"/>
                <w:spacing w:val="-2"/>
                <w:sz w:val="24"/>
                <w:szCs w:val="24"/>
                <w:u w:color="000000"/>
                <w:bdr w:val="nil"/>
                <w:lang w:val="de-DE"/>
              </w:rPr>
              <w:t xml:space="preserve"> 202</w:t>
            </w:r>
            <w:r w:rsidR="00C2262A" w:rsidRPr="00CC2DEC">
              <w:rPr>
                <w:rFonts w:ascii="Times New Roman" w:eastAsia="Calibri" w:hAnsi="Times New Roman" w:cs="Times New Roman"/>
                <w:color w:val="000000"/>
                <w:spacing w:val="-2"/>
                <w:sz w:val="24"/>
                <w:szCs w:val="24"/>
                <w:u w:color="000000"/>
                <w:bdr w:val="nil"/>
                <w:lang w:val="de-DE"/>
              </w:rPr>
              <w:t>2</w:t>
            </w:r>
            <w:r w:rsidRPr="00CC2DEC">
              <w:rPr>
                <w:rFonts w:ascii="Times New Roman" w:eastAsia="Calibri" w:hAnsi="Times New Roman" w:cs="Times New Roman"/>
                <w:color w:val="000000"/>
                <w:spacing w:val="-2"/>
                <w:sz w:val="24"/>
                <w:szCs w:val="24"/>
                <w:u w:color="000000"/>
                <w:bdr w:val="nil"/>
                <w:cs/>
                <w:lang w:val="de-DE"/>
              </w:rPr>
              <w:t>)</w:t>
            </w:r>
          </w:p>
        </w:tc>
      </w:tr>
      <w:tr w:rsidR="006B21E7" w:rsidRPr="00CC2DEC" w14:paraId="665C28AD" w14:textId="77777777" w:rsidTr="0095104C">
        <w:tc>
          <w:tcPr>
            <w:tcW w:w="2594" w:type="dxa"/>
          </w:tcPr>
          <w:p w14:paraId="3C34DD96" w14:textId="77777777" w:rsidR="006B21E7" w:rsidRPr="00CC2DEC" w:rsidRDefault="006B21E7" w:rsidP="006B21E7">
            <w:pPr>
              <w:spacing w:after="120"/>
              <w:ind w:left="322"/>
              <w:contextualSpacing/>
              <w:rPr>
                <w:rFonts w:ascii="Times New Roman" w:eastAsia="Calibri" w:hAnsi="Times New Roman" w:cs="Times New Roman"/>
                <w:color w:val="000000"/>
                <w:spacing w:val="-2"/>
                <w:sz w:val="24"/>
                <w:szCs w:val="24"/>
                <w:u w:color="000000"/>
                <w:bdr w:val="nil"/>
                <w:cs/>
                <w:lang w:val="de-DE"/>
              </w:rPr>
            </w:pPr>
            <w:r w:rsidRPr="00CC2DEC">
              <w:rPr>
                <w:rFonts w:ascii="Times New Roman" w:eastAsia="Calibri" w:hAnsi="Times New Roman" w:cs="Times New Roman"/>
                <w:color w:val="000000"/>
                <w:spacing w:val="-2"/>
                <w:sz w:val="24"/>
                <w:szCs w:val="24"/>
                <w:u w:color="000000"/>
                <w:bdr w:val="nil"/>
                <w:lang w:val="de-DE"/>
              </w:rPr>
              <w:t>Location of disclosure</w:t>
            </w:r>
          </w:p>
        </w:tc>
        <w:tc>
          <w:tcPr>
            <w:tcW w:w="5202" w:type="dxa"/>
          </w:tcPr>
          <w:p w14:paraId="5325A5F2" w14:textId="5DCAADEF" w:rsidR="006B21E7" w:rsidRPr="00CC2DEC" w:rsidRDefault="006651D0" w:rsidP="006B21E7">
            <w:pPr>
              <w:ind w:right="58"/>
              <w:rPr>
                <w:rFonts w:ascii="Times New Roman" w:hAnsi="Times New Roman" w:cs="Times New Roman"/>
                <w:color w:val="000000"/>
                <w:sz w:val="18"/>
                <w:szCs w:val="18"/>
              </w:rPr>
            </w:pPr>
            <w:r w:rsidRPr="00CC2DEC">
              <w:rPr>
                <w:rFonts w:ascii="Times New Roman" w:eastAsia="Calibri" w:hAnsi="Times New Roman" w:cs="Times New Roman"/>
                <w:color w:val="000000"/>
                <w:sz w:val="24"/>
                <w:szCs w:val="24"/>
              </w:rPr>
              <w:t>https</w:t>
            </w:r>
            <w:r w:rsidRPr="00CC2DEC">
              <w:rPr>
                <w:rFonts w:ascii="Times New Roman" w:eastAsia="Calibri" w:hAnsi="Times New Roman" w:cs="Times New Roman"/>
                <w:color w:val="000000"/>
                <w:sz w:val="24"/>
                <w:szCs w:val="24"/>
                <w:cs/>
              </w:rPr>
              <w:t>://</w:t>
            </w:r>
            <w:r w:rsidRPr="00CC2DEC">
              <w:rPr>
                <w:rFonts w:ascii="Times New Roman" w:eastAsia="Calibri" w:hAnsi="Times New Roman" w:cs="Times New Roman"/>
                <w:color w:val="000000"/>
                <w:sz w:val="24"/>
                <w:szCs w:val="24"/>
              </w:rPr>
              <w:t>www</w:t>
            </w:r>
            <w:r w:rsidRPr="00CC2DEC">
              <w:rPr>
                <w:rFonts w:ascii="Times New Roman" w:eastAsia="Calibri" w:hAnsi="Times New Roman" w:cs="Times New Roman"/>
                <w:color w:val="000000"/>
                <w:sz w:val="24"/>
                <w:szCs w:val="24"/>
                <w:cs/>
              </w:rPr>
              <w:t>.</w:t>
            </w:r>
            <w:proofErr w:type="spellStart"/>
            <w:r w:rsidRPr="00CC2DEC">
              <w:rPr>
                <w:rFonts w:ascii="Times New Roman" w:eastAsia="Calibri" w:hAnsi="Times New Roman" w:cs="Times New Roman"/>
                <w:color w:val="000000"/>
                <w:sz w:val="24"/>
                <w:szCs w:val="24"/>
              </w:rPr>
              <w:t>krungsri</w:t>
            </w:r>
            <w:proofErr w:type="spellEnd"/>
            <w:r w:rsidRPr="00CC2DEC">
              <w:rPr>
                <w:rFonts w:ascii="Times New Roman" w:eastAsia="Calibri" w:hAnsi="Times New Roman" w:cs="Times New Roman"/>
                <w:color w:val="000000"/>
                <w:sz w:val="24"/>
                <w:szCs w:val="24"/>
                <w:cs/>
              </w:rPr>
              <w:t>.</w:t>
            </w:r>
            <w:r w:rsidRPr="00CC2DEC">
              <w:rPr>
                <w:rFonts w:ascii="Times New Roman" w:eastAsia="Calibri" w:hAnsi="Times New Roman" w:cs="Times New Roman"/>
                <w:color w:val="000000"/>
                <w:sz w:val="24"/>
                <w:szCs w:val="24"/>
              </w:rPr>
              <w:t>com</w:t>
            </w:r>
            <w:r w:rsidRPr="00CC2DEC">
              <w:rPr>
                <w:rFonts w:ascii="Times New Roman" w:eastAsia="Calibri" w:hAnsi="Times New Roman" w:cs="Times New Roman"/>
                <w:color w:val="000000"/>
                <w:sz w:val="24"/>
                <w:szCs w:val="24"/>
                <w:cs/>
              </w:rPr>
              <w:t>/</w:t>
            </w:r>
            <w:proofErr w:type="spellStart"/>
            <w:r w:rsidRPr="00CC2DEC">
              <w:rPr>
                <w:rFonts w:ascii="Times New Roman" w:eastAsia="Calibri" w:hAnsi="Times New Roman" w:cs="Times New Roman"/>
                <w:color w:val="000000"/>
                <w:sz w:val="24"/>
                <w:szCs w:val="24"/>
              </w:rPr>
              <w:t>en</w:t>
            </w:r>
            <w:proofErr w:type="spellEnd"/>
            <w:r w:rsidRPr="00CC2DEC">
              <w:rPr>
                <w:rFonts w:ascii="Times New Roman" w:eastAsia="Calibri" w:hAnsi="Times New Roman" w:cs="Times New Roman"/>
                <w:color w:val="000000"/>
                <w:sz w:val="24"/>
                <w:szCs w:val="24"/>
                <w:cs/>
              </w:rPr>
              <w:t>/</w:t>
            </w:r>
            <w:r w:rsidRPr="00CC2DEC">
              <w:rPr>
                <w:rFonts w:ascii="Times New Roman" w:eastAsia="Calibri" w:hAnsi="Times New Roman" w:cs="Times New Roman"/>
                <w:color w:val="000000"/>
                <w:sz w:val="24"/>
                <w:szCs w:val="24"/>
              </w:rPr>
              <w:t>investor</w:t>
            </w:r>
            <w:r w:rsidRPr="00CC2DEC">
              <w:rPr>
                <w:rFonts w:ascii="Times New Roman" w:eastAsia="Calibri" w:hAnsi="Times New Roman" w:cs="Times New Roman"/>
                <w:color w:val="000000"/>
                <w:sz w:val="24"/>
                <w:szCs w:val="24"/>
                <w:cs/>
              </w:rPr>
              <w:t>-</w:t>
            </w:r>
            <w:r w:rsidRPr="00CC2DEC">
              <w:rPr>
                <w:rFonts w:ascii="Times New Roman" w:eastAsia="Calibri" w:hAnsi="Times New Roman" w:cs="Times New Roman"/>
                <w:color w:val="000000"/>
                <w:sz w:val="24"/>
                <w:szCs w:val="24"/>
              </w:rPr>
              <w:t>relations</w:t>
            </w:r>
            <w:r w:rsidRPr="00CC2DEC">
              <w:rPr>
                <w:rFonts w:ascii="Times New Roman" w:eastAsia="Calibri" w:hAnsi="Times New Roman" w:cs="Times New Roman"/>
                <w:color w:val="000000"/>
                <w:sz w:val="24"/>
                <w:szCs w:val="24"/>
                <w:cs/>
              </w:rPr>
              <w:t>/</w:t>
            </w:r>
            <w:r w:rsidRPr="00CC2DEC">
              <w:rPr>
                <w:rFonts w:ascii="Times New Roman" w:eastAsia="Calibri" w:hAnsi="Times New Roman" w:cs="Times New Roman"/>
                <w:color w:val="000000"/>
                <w:sz w:val="24"/>
                <w:szCs w:val="24"/>
              </w:rPr>
              <w:t>financial</w:t>
            </w:r>
            <w:r w:rsidRPr="00CC2DEC">
              <w:rPr>
                <w:rFonts w:ascii="Times New Roman" w:eastAsia="Calibri" w:hAnsi="Times New Roman" w:cs="Times New Roman"/>
                <w:color w:val="000000"/>
                <w:sz w:val="24"/>
                <w:szCs w:val="24"/>
                <w:cs/>
              </w:rPr>
              <w:t>-</w:t>
            </w:r>
            <w:r w:rsidR="006B21E7" w:rsidRPr="00CC2DEC">
              <w:rPr>
                <w:rFonts w:ascii="Times New Roman" w:eastAsia="Calibri" w:hAnsi="Times New Roman" w:cs="Times New Roman"/>
                <w:color w:val="000000"/>
                <w:sz w:val="24"/>
                <w:szCs w:val="24"/>
              </w:rPr>
              <w:t>information</w:t>
            </w:r>
            <w:r w:rsidR="006B21E7" w:rsidRPr="00CC2DEC">
              <w:rPr>
                <w:rFonts w:ascii="Times New Roman" w:eastAsia="Calibri" w:hAnsi="Times New Roman" w:cs="Times New Roman"/>
                <w:color w:val="000000"/>
                <w:sz w:val="24"/>
                <w:szCs w:val="24"/>
                <w:cs/>
              </w:rPr>
              <w:t>/</w:t>
            </w:r>
            <w:r w:rsidR="006B21E7" w:rsidRPr="00CC2DEC">
              <w:rPr>
                <w:rFonts w:ascii="Times New Roman" w:eastAsia="Calibri" w:hAnsi="Times New Roman" w:cs="Times New Roman"/>
                <w:color w:val="000000"/>
                <w:sz w:val="24"/>
                <w:szCs w:val="24"/>
              </w:rPr>
              <w:t>disclosure</w:t>
            </w:r>
            <w:r w:rsidR="006B21E7" w:rsidRPr="00CC2DEC">
              <w:rPr>
                <w:rFonts w:ascii="Times New Roman" w:eastAsia="Calibri" w:hAnsi="Times New Roman" w:cs="Times New Roman"/>
                <w:color w:val="000000"/>
                <w:sz w:val="24"/>
                <w:szCs w:val="24"/>
                <w:cs/>
              </w:rPr>
              <w:t>/</w:t>
            </w:r>
            <w:r w:rsidR="006B21E7" w:rsidRPr="00CC2DEC">
              <w:rPr>
                <w:rFonts w:ascii="Times New Roman" w:hAnsi="Times New Roman" w:cs="Times New Roman"/>
                <w:sz w:val="24"/>
                <w:szCs w:val="24"/>
              </w:rPr>
              <w:t>liquidity</w:t>
            </w:r>
            <w:r w:rsidR="006B21E7" w:rsidRPr="00CC2DEC">
              <w:rPr>
                <w:rFonts w:ascii="Times New Roman" w:hAnsi="Times New Roman" w:cs="Times New Roman"/>
                <w:sz w:val="24"/>
                <w:szCs w:val="24"/>
                <w:cs/>
              </w:rPr>
              <w:t>-</w:t>
            </w:r>
            <w:r w:rsidR="006B21E7" w:rsidRPr="00CC2DEC">
              <w:rPr>
                <w:rFonts w:ascii="Times New Roman" w:hAnsi="Times New Roman" w:cs="Times New Roman"/>
                <w:sz w:val="24"/>
                <w:szCs w:val="24"/>
              </w:rPr>
              <w:t>coverage</w:t>
            </w:r>
            <w:r w:rsidR="006B21E7" w:rsidRPr="00CC2DEC">
              <w:rPr>
                <w:rFonts w:ascii="Times New Roman" w:hAnsi="Times New Roman" w:cs="Times New Roman"/>
                <w:sz w:val="24"/>
                <w:szCs w:val="24"/>
                <w:cs/>
              </w:rPr>
              <w:t>-</w:t>
            </w:r>
            <w:r w:rsidR="006B21E7" w:rsidRPr="00CC2DEC">
              <w:rPr>
                <w:rFonts w:ascii="Times New Roman" w:hAnsi="Times New Roman" w:cs="Times New Roman"/>
                <w:sz w:val="24"/>
                <w:szCs w:val="24"/>
              </w:rPr>
              <w:t>ratio</w:t>
            </w:r>
          </w:p>
        </w:tc>
      </w:tr>
    </w:tbl>
    <w:p w14:paraId="301B0E5E" w14:textId="5EBED50A" w:rsidR="00E26713" w:rsidRPr="00CC2DEC" w:rsidRDefault="00E26713">
      <w:pPr>
        <w:rPr>
          <w:rFonts w:ascii="Times New Roman" w:hAnsi="Times New Roman" w:cs="Times New Roman"/>
          <w:sz w:val="24"/>
          <w:szCs w:val="24"/>
          <w:lang w:eastAsia="x-none"/>
        </w:rPr>
      </w:pPr>
      <w:r w:rsidRPr="00CC2DEC">
        <w:rPr>
          <w:rFonts w:ascii="Times New Roman" w:hAnsi="Times New Roman" w:cs="Times New Roman"/>
          <w:cs/>
        </w:rPr>
        <w:br w:type="page"/>
      </w:r>
    </w:p>
    <w:p w14:paraId="57C1DE7A" w14:textId="33937496" w:rsidR="008F0D20" w:rsidRPr="00CC2DEC" w:rsidRDefault="00CD58DD">
      <w:pPr>
        <w:pStyle w:val="Heading2"/>
        <w:rPr>
          <w:b/>
          <w:bCs/>
        </w:rPr>
      </w:pPr>
      <w:r w:rsidRPr="00CC2DEC">
        <w:rPr>
          <w:b/>
          <w:bCs/>
        </w:rPr>
        <w:lastRenderedPageBreak/>
        <w:t>5</w:t>
      </w:r>
      <w:r w:rsidRPr="00CC2DEC">
        <w:rPr>
          <w:b/>
          <w:bCs/>
          <w:cs/>
        </w:rPr>
        <w:t>.</w:t>
      </w:r>
      <w:r w:rsidRPr="00CC2DEC">
        <w:rPr>
          <w:b/>
          <w:bCs/>
        </w:rPr>
        <w:t>3</w:t>
      </w:r>
      <w:r w:rsidRPr="00CC2DEC">
        <w:rPr>
          <w:b/>
          <w:bCs/>
        </w:rPr>
        <w:tab/>
      </w:r>
      <w:r w:rsidR="008F0D20" w:rsidRPr="00CC2DEC">
        <w:rPr>
          <w:b/>
          <w:bCs/>
        </w:rPr>
        <w:t>Credit risk</w:t>
      </w:r>
    </w:p>
    <w:p w14:paraId="4380C144" w14:textId="77777777" w:rsidR="008F0D20" w:rsidRPr="00CC2DEC" w:rsidRDefault="008F0D20" w:rsidP="008F0D20">
      <w:pPr>
        <w:ind w:left="900" w:hanging="540"/>
        <w:jc w:val="thaiDistribute"/>
        <w:rPr>
          <w:rFonts w:ascii="Times New Roman" w:hAnsi="Times New Roman" w:cs="Times New Roman"/>
          <w:sz w:val="24"/>
          <w:szCs w:val="24"/>
        </w:rPr>
      </w:pPr>
    </w:p>
    <w:p w14:paraId="33201FF7" w14:textId="77777777" w:rsidR="003027BC"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 xml:space="preserve">Credit Risk refers to the possibility of the Bank and its subsidiaries facing a loss caused by a decline or complete loss of asset value </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including off</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balance assets</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 resulting from deterioration in a borrower</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financial conditions and a subsequent failure to meet financial obligation, or an event of default</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Such development could negatively impact both capital and loan loss reserve adequacy</w:t>
      </w:r>
      <w:r w:rsidRPr="00CC2DEC">
        <w:rPr>
          <w:rFonts w:ascii="Times New Roman" w:hAnsi="Times New Roman" w:cs="Times New Roman"/>
          <w:spacing w:val="-2"/>
          <w:sz w:val="24"/>
          <w:szCs w:val="24"/>
          <w:cs/>
        </w:rPr>
        <w:t>.</w:t>
      </w:r>
    </w:p>
    <w:p w14:paraId="727704B2" w14:textId="77777777" w:rsidR="003027BC"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Credit risk is the single largest risk for 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business; management therefore carefully manages its exposure to credit risk</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strategy for managing credit risk is developed according to risk appetite of the Bank</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To identify clear goals for practitioners, the Bank establishes policies and operational plans for reference in accordance with 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 xml:space="preserve">s strategy </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 xml:space="preserve">credit policies, credit risk management policies, and credit rating policies </w:t>
      </w:r>
      <w:proofErr w:type="spellStart"/>
      <w:r w:rsidRPr="00CC2DEC">
        <w:rPr>
          <w:rFonts w:ascii="Times New Roman" w:hAnsi="Times New Roman" w:cs="Times New Roman"/>
          <w:spacing w:val="-2"/>
          <w:sz w:val="24"/>
          <w:szCs w:val="24"/>
        </w:rPr>
        <w:t>etc</w:t>
      </w:r>
      <w:proofErr w:type="spellEnd"/>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credit risk is managed under 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strategy based on international standards and conforming to the Bank of Thailand</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rules and regulations</w:t>
      </w:r>
      <w:r w:rsidRPr="00CC2DEC">
        <w:rPr>
          <w:rFonts w:ascii="Times New Roman" w:hAnsi="Times New Roman" w:cs="Times New Roman"/>
          <w:spacing w:val="-2"/>
          <w:sz w:val="24"/>
          <w:szCs w:val="24"/>
          <w:cs/>
        </w:rPr>
        <w:t>.</w:t>
      </w:r>
    </w:p>
    <w:p w14:paraId="7A6F59BE" w14:textId="5AFC02D2" w:rsidR="008F0D20"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The Bank has developed models to support the quantification of the credit risk</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These rating and scoring models are in use for all key credit portfolios and form the basis for measuring default risks</w:t>
      </w:r>
      <w:r w:rsidRPr="00CC2DEC">
        <w:rPr>
          <w:rFonts w:ascii="Times New Roman" w:hAnsi="Times New Roman" w:cs="Times New Roman"/>
          <w:spacing w:val="-2"/>
          <w:sz w:val="24"/>
          <w:szCs w:val="24"/>
          <w:cs/>
        </w:rPr>
        <w:t>.</w:t>
      </w:r>
    </w:p>
    <w:p w14:paraId="7474ACAF" w14:textId="77777777" w:rsidR="003027BC" w:rsidRPr="00CC2DEC" w:rsidRDefault="003027BC" w:rsidP="003027BC">
      <w:pPr>
        <w:spacing w:after="120"/>
        <w:ind w:left="993"/>
        <w:jc w:val="both"/>
        <w:rPr>
          <w:rFonts w:ascii="Times New Roman" w:hAnsi="Times New Roman" w:cs="Times New Roman"/>
          <w:b/>
          <w:bCs/>
          <w:spacing w:val="-2"/>
          <w:sz w:val="24"/>
          <w:szCs w:val="24"/>
        </w:rPr>
      </w:pPr>
      <w:r w:rsidRPr="00CC2DEC">
        <w:rPr>
          <w:rFonts w:ascii="Times New Roman" w:hAnsi="Times New Roman" w:cs="Times New Roman"/>
          <w:b/>
          <w:bCs/>
          <w:spacing w:val="-2"/>
          <w:sz w:val="24"/>
          <w:szCs w:val="24"/>
        </w:rPr>
        <w:t>Commercial credit risk management</w:t>
      </w:r>
    </w:p>
    <w:p w14:paraId="5236B208" w14:textId="77777777" w:rsidR="003027BC"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The commercial credit risk is managed through 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internal credit risk management framework that is enhanced continuously to meet international standards</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The internal credit rating are developed and used to assign risk rating for customers at origination or acquisition, are reassessed annually, and are adjusted to changes in credit quality over the life of the exposure through 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credit review process</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In assessing the risk rating of a loan or lending</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related commitment, the Bank considers factors that could potentially impact customer debt capacity including customer earnings and repayment sources, management</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ability and track record, and the industry and location of the customer</w:t>
      </w:r>
      <w:r w:rsidRPr="00CC2DEC">
        <w:rPr>
          <w:rFonts w:ascii="Times New Roman" w:hAnsi="Times New Roman" w:cs="Times New Roman"/>
          <w:spacing w:val="-2"/>
          <w:sz w:val="24"/>
          <w:szCs w:val="24"/>
          <w:cs/>
        </w:rPr>
        <w:t xml:space="preserve">. </w:t>
      </w:r>
    </w:p>
    <w:p w14:paraId="1758AD62" w14:textId="2B6F5DCB" w:rsidR="00C87B5E" w:rsidRDefault="003027BC" w:rsidP="003027BC">
      <w:pPr>
        <w:spacing w:before="240" w:after="120"/>
        <w:ind w:left="993"/>
        <w:jc w:val="both"/>
        <w:rPr>
          <w:rFonts w:ascii="Times New Roman" w:hAnsi="Times New Roman" w:cs="Times New Roman"/>
          <w:spacing w:val="-2"/>
          <w:sz w:val="24"/>
          <w:szCs w:val="24"/>
          <w:cs/>
        </w:rPr>
      </w:pPr>
      <w:r w:rsidRPr="00CC2DEC">
        <w:rPr>
          <w:rFonts w:ascii="Times New Roman" w:hAnsi="Times New Roman" w:cs="Times New Roman"/>
          <w:spacing w:val="-2"/>
          <w:sz w:val="24"/>
          <w:szCs w:val="24"/>
        </w:rPr>
        <w:t>The Bank acknowledges that each customer is different, and thus the source of information used to evaluate debt repayment capacity must be tailored to each type of customer</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Such evaluation and rating assignment would be based on financial statements, also accounting for other quantitative and qualitative factors to reflect business capacity and potential for growth</w:t>
      </w:r>
      <w:r w:rsidRPr="00CC2DEC">
        <w:rPr>
          <w:rFonts w:ascii="Times New Roman" w:hAnsi="Times New Roman" w:cs="Times New Roman"/>
          <w:spacing w:val="-2"/>
          <w:sz w:val="24"/>
          <w:szCs w:val="24"/>
          <w:cs/>
        </w:rPr>
        <w:t>.</w:t>
      </w:r>
      <w:r w:rsidR="00C87B5E">
        <w:rPr>
          <w:rFonts w:ascii="Times New Roman" w:hAnsi="Times New Roman"/>
          <w:spacing w:val="-2"/>
          <w:sz w:val="24"/>
          <w:szCs w:val="24"/>
          <w:cs/>
        </w:rPr>
        <w:br w:type="page"/>
      </w:r>
    </w:p>
    <w:p w14:paraId="704BF3E9" w14:textId="37237685" w:rsidR="00E04184" w:rsidRPr="00F0632C" w:rsidRDefault="003027BC" w:rsidP="00F0632C">
      <w:pPr>
        <w:spacing w:before="240" w:after="120"/>
        <w:ind w:left="993"/>
        <w:jc w:val="both"/>
        <w:rPr>
          <w:rFonts w:ascii="Times New Roman" w:hAnsi="Times New Roman" w:cstheme="minorBidi"/>
          <w:sz w:val="24"/>
          <w:szCs w:val="24"/>
        </w:rPr>
      </w:pPr>
      <w:r w:rsidRPr="00CC2DEC">
        <w:rPr>
          <w:rFonts w:ascii="Times New Roman" w:hAnsi="Times New Roman" w:cs="Times New Roman"/>
          <w:spacing w:val="-2"/>
          <w:sz w:val="24"/>
          <w:szCs w:val="24"/>
        </w:rPr>
        <w:lastRenderedPageBreak/>
        <w:t>The credit risk exposure of commercial credit portfolio can be shown as follows</w:t>
      </w:r>
      <w:r w:rsidRPr="00CC2DEC">
        <w:rPr>
          <w:rFonts w:ascii="Times New Roman" w:hAnsi="Times New Roman" w:cs="Times New Roman"/>
          <w:spacing w:val="-2"/>
          <w:sz w:val="24"/>
          <w:szCs w:val="24"/>
          <w:cs/>
        </w:rPr>
        <w:t>:</w:t>
      </w:r>
    </w:p>
    <w:p w14:paraId="21D62741" w14:textId="26C1B510" w:rsidR="00A95ED8" w:rsidRPr="00CC2DEC" w:rsidRDefault="003027BC" w:rsidP="003027BC">
      <w:pPr>
        <w:ind w:left="993"/>
        <w:rPr>
          <w:rFonts w:ascii="Times New Roman" w:hAnsi="Times New Roman" w:cs="Times New Roman"/>
          <w:noProof/>
          <w:sz w:val="24"/>
          <w:szCs w:val="24"/>
        </w:rPr>
      </w:pPr>
      <w:r w:rsidRPr="00CC2DEC">
        <w:rPr>
          <w:rFonts w:ascii="Times New Roman" w:hAnsi="Times New Roman" w:cs="Times New Roman"/>
          <w:sz w:val="24"/>
          <w:szCs w:val="24"/>
        </w:rPr>
        <w:t>Credit risk exposure by credit rating as at December 31, 2021 and 2020</w:t>
      </w:r>
    </w:p>
    <w:p w14:paraId="75901F60" w14:textId="30920AE7" w:rsidR="00A95ED8" w:rsidRPr="00CC2DEC" w:rsidRDefault="00A95ED8">
      <w:pPr>
        <w:rPr>
          <w:rFonts w:ascii="Times New Roman" w:hAnsi="Times New Roman" w:cs="Times New Roman"/>
          <w:noProof/>
          <w:sz w:val="24"/>
          <w:szCs w:val="24"/>
        </w:rPr>
      </w:pPr>
    </w:p>
    <w:tbl>
      <w:tblPr>
        <w:tblStyle w:val="TableGrid"/>
        <w:tblW w:w="853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6"/>
        <w:gridCol w:w="849"/>
        <w:gridCol w:w="236"/>
        <w:gridCol w:w="849"/>
        <w:gridCol w:w="236"/>
        <w:gridCol w:w="854"/>
        <w:gridCol w:w="236"/>
        <w:gridCol w:w="885"/>
        <w:gridCol w:w="283"/>
        <w:gridCol w:w="851"/>
        <w:gridCol w:w="283"/>
        <w:gridCol w:w="850"/>
      </w:tblGrid>
      <w:tr w:rsidR="00AA0D51" w:rsidRPr="00CC2DEC" w14:paraId="73E3AA17" w14:textId="77777777" w:rsidTr="004A0815">
        <w:trPr>
          <w:trHeight w:val="185"/>
        </w:trPr>
        <w:tc>
          <w:tcPr>
            <w:tcW w:w="2126" w:type="dxa"/>
            <w:vAlign w:val="center"/>
          </w:tcPr>
          <w:p w14:paraId="1D60FD62" w14:textId="77777777" w:rsidR="00AA0D51" w:rsidRPr="00CC2DEC" w:rsidRDefault="00AA0D51" w:rsidP="00810239">
            <w:pPr>
              <w:spacing w:before="60"/>
              <w:jc w:val="center"/>
              <w:rPr>
                <w:rFonts w:ascii="Times New Roman" w:hAnsi="Times New Roman" w:cs="Times New Roman"/>
                <w:b/>
                <w:bCs/>
                <w:noProof/>
              </w:rPr>
            </w:pPr>
          </w:p>
        </w:tc>
        <w:tc>
          <w:tcPr>
            <w:tcW w:w="6412" w:type="dxa"/>
            <w:gridSpan w:val="11"/>
          </w:tcPr>
          <w:p w14:paraId="2CE54DBA" w14:textId="77777777" w:rsidR="00AA0D51" w:rsidRPr="00CC2DEC" w:rsidDel="00A64613" w:rsidRDefault="00AA0D51" w:rsidP="00810239">
            <w:pPr>
              <w:spacing w:before="60"/>
              <w:jc w:val="right"/>
              <w:rPr>
                <w:rFonts w:ascii="Times New Roman" w:hAnsi="Times New Roman" w:cs="Times New Roman"/>
                <w:b/>
                <w:bCs/>
                <w:noProof/>
                <w:cs/>
              </w:rPr>
            </w:pPr>
            <w:r w:rsidRPr="00CC2DEC">
              <w:rPr>
                <w:rFonts w:ascii="Times New Roman" w:hAnsi="Times New Roman" w:cs="Times New Roman"/>
                <w:b/>
                <w:bCs/>
                <w:noProof/>
              </w:rPr>
              <w:t>Unit</w:t>
            </w:r>
            <w:r w:rsidRPr="00CC2DEC">
              <w:rPr>
                <w:rFonts w:ascii="Times New Roman" w:hAnsi="Times New Roman" w:cs="Times New Roman"/>
                <w:b/>
                <w:bCs/>
                <w:noProof/>
                <w:cs/>
              </w:rPr>
              <w:t xml:space="preserve">: </w:t>
            </w:r>
            <w:r w:rsidRPr="00CC2DEC">
              <w:rPr>
                <w:rFonts w:ascii="Times New Roman" w:hAnsi="Times New Roman" w:cs="Times New Roman"/>
                <w:b/>
                <w:bCs/>
                <w:noProof/>
              </w:rPr>
              <w:t>Million Baht</w:t>
            </w:r>
          </w:p>
        </w:tc>
      </w:tr>
      <w:tr w:rsidR="00AA0D51" w:rsidRPr="00CC2DEC" w14:paraId="0778D905" w14:textId="77777777" w:rsidTr="004A0815">
        <w:tc>
          <w:tcPr>
            <w:tcW w:w="2126" w:type="dxa"/>
            <w:vAlign w:val="center"/>
          </w:tcPr>
          <w:p w14:paraId="0001262D" w14:textId="77777777" w:rsidR="00AA0D51" w:rsidRPr="00CC2DEC" w:rsidRDefault="00AA0D51" w:rsidP="00DD1300">
            <w:pPr>
              <w:jc w:val="center"/>
              <w:rPr>
                <w:rFonts w:ascii="Times New Roman" w:hAnsi="Times New Roman" w:cs="Times New Roman"/>
                <w:b/>
                <w:bCs/>
                <w:noProof/>
                <w:sz w:val="16"/>
                <w:szCs w:val="16"/>
              </w:rPr>
            </w:pPr>
          </w:p>
        </w:tc>
        <w:tc>
          <w:tcPr>
            <w:tcW w:w="6412" w:type="dxa"/>
            <w:gridSpan w:val="11"/>
          </w:tcPr>
          <w:p w14:paraId="47223C87" w14:textId="77777777" w:rsidR="00AA0D51" w:rsidRPr="00CC2DEC" w:rsidRDefault="00AA0D51" w:rsidP="00DD1300">
            <w:pPr>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CONSOLIDATED FINANCIAL STATEMENTS</w:t>
            </w:r>
          </w:p>
        </w:tc>
      </w:tr>
      <w:tr w:rsidR="00AA0D51" w:rsidRPr="00CC2DEC" w14:paraId="61505051" w14:textId="77777777" w:rsidTr="004A0815">
        <w:tc>
          <w:tcPr>
            <w:tcW w:w="2126" w:type="dxa"/>
            <w:vAlign w:val="center"/>
          </w:tcPr>
          <w:p w14:paraId="422A4B37" w14:textId="77777777" w:rsidR="00AA0D51" w:rsidRPr="00CC2DEC" w:rsidRDefault="00AA0D51" w:rsidP="00DD1300">
            <w:pPr>
              <w:jc w:val="center"/>
              <w:rPr>
                <w:rFonts w:ascii="Times New Roman" w:hAnsi="Times New Roman" w:cs="Times New Roman"/>
                <w:b/>
                <w:bCs/>
                <w:noProof/>
              </w:rPr>
            </w:pPr>
          </w:p>
        </w:tc>
        <w:tc>
          <w:tcPr>
            <w:tcW w:w="3024" w:type="dxa"/>
            <w:gridSpan w:val="5"/>
            <w:tcBorders>
              <w:bottom w:val="single" w:sz="4" w:space="0" w:color="auto"/>
            </w:tcBorders>
          </w:tcPr>
          <w:p w14:paraId="6B9451DF" w14:textId="093C9C2F" w:rsidR="00AA0D51" w:rsidRPr="00CC2DEC" w:rsidRDefault="00AA0D51" w:rsidP="00DD1300">
            <w:pPr>
              <w:jc w:val="center"/>
              <w:rPr>
                <w:rFonts w:ascii="Times New Roman" w:hAnsi="Times New Roman" w:cs="Times New Roman"/>
                <w:b/>
                <w:bCs/>
                <w:noProof/>
              </w:rPr>
            </w:pPr>
            <w:r w:rsidRPr="00CC2DEC">
              <w:rPr>
                <w:rFonts w:ascii="Times New Roman" w:hAnsi="Times New Roman" w:cs="Times New Roman"/>
                <w:b/>
                <w:bCs/>
                <w:noProof/>
              </w:rPr>
              <w:t>2021</w:t>
            </w:r>
          </w:p>
        </w:tc>
        <w:tc>
          <w:tcPr>
            <w:tcW w:w="236" w:type="dxa"/>
          </w:tcPr>
          <w:p w14:paraId="3415D07F" w14:textId="77777777" w:rsidR="00AA0D51" w:rsidRPr="00CC2DEC" w:rsidRDefault="00AA0D51" w:rsidP="00DD1300">
            <w:pPr>
              <w:jc w:val="center"/>
              <w:rPr>
                <w:rFonts w:ascii="Times New Roman" w:hAnsi="Times New Roman" w:cs="Times New Roman"/>
                <w:b/>
                <w:bCs/>
                <w:noProof/>
              </w:rPr>
            </w:pPr>
          </w:p>
        </w:tc>
        <w:tc>
          <w:tcPr>
            <w:tcW w:w="3152" w:type="dxa"/>
            <w:gridSpan w:val="5"/>
            <w:tcBorders>
              <w:bottom w:val="single" w:sz="4" w:space="0" w:color="auto"/>
            </w:tcBorders>
          </w:tcPr>
          <w:p w14:paraId="43EC74F9" w14:textId="754075DC" w:rsidR="00AA0D51" w:rsidRPr="00CC2DEC" w:rsidRDefault="00AA0D51" w:rsidP="00DD1300">
            <w:pPr>
              <w:jc w:val="center"/>
              <w:rPr>
                <w:rFonts w:ascii="Times New Roman" w:hAnsi="Times New Roman" w:cs="Times New Roman"/>
                <w:b/>
                <w:bCs/>
                <w:noProof/>
              </w:rPr>
            </w:pPr>
            <w:r w:rsidRPr="00CC2DEC">
              <w:rPr>
                <w:rFonts w:ascii="Times New Roman" w:hAnsi="Times New Roman" w:cs="Times New Roman"/>
                <w:b/>
                <w:bCs/>
                <w:noProof/>
              </w:rPr>
              <w:t>2020</w:t>
            </w:r>
          </w:p>
        </w:tc>
      </w:tr>
      <w:tr w:rsidR="00AA0D51" w:rsidRPr="00CC2DEC" w14:paraId="14A54FFE" w14:textId="77777777" w:rsidTr="004A0815">
        <w:tc>
          <w:tcPr>
            <w:tcW w:w="2126" w:type="dxa"/>
            <w:vMerge w:val="restart"/>
            <w:vAlign w:val="center"/>
          </w:tcPr>
          <w:p w14:paraId="612627CA" w14:textId="77777777" w:rsidR="00AA0D51" w:rsidRPr="00CC2DEC" w:rsidRDefault="00AA0D51" w:rsidP="00DD1300">
            <w:pPr>
              <w:jc w:val="center"/>
              <w:rPr>
                <w:rFonts w:ascii="Times New Roman" w:hAnsi="Times New Roman" w:cs="Times New Roman"/>
                <w:b/>
                <w:bCs/>
                <w:noProof/>
              </w:rPr>
            </w:pPr>
            <w:r w:rsidRPr="00CC2DEC">
              <w:rPr>
                <w:rFonts w:ascii="Times New Roman" w:hAnsi="Times New Roman" w:cs="Times New Roman"/>
                <w:b/>
                <w:bCs/>
                <w:noProof/>
              </w:rPr>
              <w:t>Risk rating</w:t>
            </w:r>
          </w:p>
        </w:tc>
        <w:tc>
          <w:tcPr>
            <w:tcW w:w="3024" w:type="dxa"/>
            <w:gridSpan w:val="5"/>
            <w:tcBorders>
              <w:top w:val="single" w:sz="4" w:space="0" w:color="auto"/>
            </w:tcBorders>
          </w:tcPr>
          <w:p w14:paraId="0FD14D99" w14:textId="77777777" w:rsidR="00AA0D51" w:rsidRPr="00CC2DEC" w:rsidRDefault="00AA0D51" w:rsidP="00DD1300">
            <w:pPr>
              <w:jc w:val="center"/>
              <w:rPr>
                <w:rFonts w:ascii="Times New Roman" w:hAnsi="Times New Roman" w:cs="Times New Roman"/>
                <w:b/>
                <w:bCs/>
                <w:noProof/>
              </w:rPr>
            </w:pPr>
            <w:r w:rsidRPr="00CC2DEC">
              <w:rPr>
                <w:rFonts w:ascii="Times New Roman" w:hAnsi="Times New Roman" w:cs="Times New Roman"/>
                <w:b/>
                <w:bCs/>
                <w:noProof/>
              </w:rPr>
              <w:t>ECL staging</w:t>
            </w:r>
          </w:p>
        </w:tc>
        <w:tc>
          <w:tcPr>
            <w:tcW w:w="236" w:type="dxa"/>
          </w:tcPr>
          <w:p w14:paraId="6B9A988F" w14:textId="77777777" w:rsidR="00AA0D51" w:rsidRPr="00CC2DEC" w:rsidRDefault="00AA0D51" w:rsidP="00DD1300">
            <w:pPr>
              <w:jc w:val="center"/>
              <w:rPr>
                <w:rFonts w:ascii="Times New Roman" w:hAnsi="Times New Roman" w:cs="Times New Roman"/>
                <w:b/>
                <w:bCs/>
                <w:noProof/>
              </w:rPr>
            </w:pPr>
          </w:p>
        </w:tc>
        <w:tc>
          <w:tcPr>
            <w:tcW w:w="3152" w:type="dxa"/>
            <w:gridSpan w:val="5"/>
          </w:tcPr>
          <w:p w14:paraId="24DB85B6" w14:textId="77777777" w:rsidR="00AA0D51" w:rsidRPr="00CC2DEC" w:rsidRDefault="00AA0D51" w:rsidP="00DD1300">
            <w:pPr>
              <w:jc w:val="center"/>
              <w:rPr>
                <w:rFonts w:ascii="Times New Roman" w:hAnsi="Times New Roman" w:cs="Times New Roman"/>
                <w:b/>
                <w:bCs/>
                <w:noProof/>
              </w:rPr>
            </w:pPr>
            <w:r w:rsidRPr="00CC2DEC">
              <w:rPr>
                <w:rFonts w:ascii="Times New Roman" w:hAnsi="Times New Roman" w:cs="Times New Roman"/>
                <w:b/>
                <w:bCs/>
                <w:noProof/>
              </w:rPr>
              <w:t>ECL staging</w:t>
            </w:r>
          </w:p>
        </w:tc>
      </w:tr>
      <w:tr w:rsidR="00D953A6" w:rsidRPr="00CC2DEC" w14:paraId="473FD3E3" w14:textId="77777777" w:rsidTr="004A0815">
        <w:tc>
          <w:tcPr>
            <w:tcW w:w="2126" w:type="dxa"/>
            <w:vMerge/>
          </w:tcPr>
          <w:p w14:paraId="24FA7195" w14:textId="77777777" w:rsidR="00AA0D51" w:rsidRPr="00CC2DEC" w:rsidRDefault="00AA0D51" w:rsidP="00DD1300">
            <w:pPr>
              <w:rPr>
                <w:rFonts w:ascii="Times New Roman" w:hAnsi="Times New Roman" w:cs="Times New Roman"/>
                <w:b/>
                <w:bCs/>
                <w:noProof/>
              </w:rPr>
            </w:pPr>
          </w:p>
        </w:tc>
        <w:tc>
          <w:tcPr>
            <w:tcW w:w="849" w:type="dxa"/>
          </w:tcPr>
          <w:p w14:paraId="36E41E59" w14:textId="77777777" w:rsidR="00AA0D51" w:rsidRPr="00CC2DEC" w:rsidRDefault="00AA0D51" w:rsidP="00DD1300">
            <w:pPr>
              <w:jc w:val="center"/>
              <w:rPr>
                <w:rFonts w:ascii="Times New Roman" w:hAnsi="Times New Roman" w:cs="Times New Roman"/>
                <w:b/>
                <w:bCs/>
                <w:noProof/>
              </w:rPr>
            </w:pPr>
            <w:r w:rsidRPr="00CC2DEC">
              <w:rPr>
                <w:rFonts w:ascii="Times New Roman" w:hAnsi="Times New Roman" w:cs="Times New Roman"/>
                <w:b/>
                <w:bCs/>
                <w:noProof/>
              </w:rPr>
              <w:t>Stage 1</w:t>
            </w:r>
          </w:p>
        </w:tc>
        <w:tc>
          <w:tcPr>
            <w:tcW w:w="236" w:type="dxa"/>
          </w:tcPr>
          <w:p w14:paraId="686CFF2A" w14:textId="77777777" w:rsidR="00AA0D51" w:rsidRPr="00CC2DEC" w:rsidRDefault="00AA0D51" w:rsidP="00DD1300">
            <w:pPr>
              <w:jc w:val="center"/>
              <w:rPr>
                <w:rFonts w:ascii="Times New Roman" w:hAnsi="Times New Roman" w:cs="Times New Roman"/>
                <w:b/>
                <w:bCs/>
                <w:noProof/>
              </w:rPr>
            </w:pPr>
          </w:p>
        </w:tc>
        <w:tc>
          <w:tcPr>
            <w:tcW w:w="849" w:type="dxa"/>
          </w:tcPr>
          <w:p w14:paraId="3885EF5C" w14:textId="77777777" w:rsidR="00AA0D51" w:rsidRPr="00CC2DEC" w:rsidRDefault="00AA0D51" w:rsidP="00DD1300">
            <w:pPr>
              <w:jc w:val="center"/>
              <w:rPr>
                <w:rFonts w:ascii="Times New Roman" w:hAnsi="Times New Roman" w:cs="Times New Roman"/>
                <w:b/>
                <w:bCs/>
                <w:noProof/>
              </w:rPr>
            </w:pPr>
            <w:r w:rsidRPr="00CC2DEC">
              <w:rPr>
                <w:rFonts w:ascii="Times New Roman" w:hAnsi="Times New Roman" w:cs="Times New Roman"/>
                <w:b/>
                <w:bCs/>
                <w:noProof/>
              </w:rPr>
              <w:t>Stage 2</w:t>
            </w:r>
          </w:p>
        </w:tc>
        <w:tc>
          <w:tcPr>
            <w:tcW w:w="236" w:type="dxa"/>
          </w:tcPr>
          <w:p w14:paraId="053C74FE" w14:textId="77777777" w:rsidR="00AA0D51" w:rsidRPr="00CC2DEC" w:rsidRDefault="00AA0D51" w:rsidP="00DD1300">
            <w:pPr>
              <w:jc w:val="center"/>
              <w:rPr>
                <w:rFonts w:ascii="Times New Roman" w:hAnsi="Times New Roman" w:cs="Times New Roman"/>
                <w:b/>
                <w:bCs/>
                <w:noProof/>
              </w:rPr>
            </w:pPr>
          </w:p>
        </w:tc>
        <w:tc>
          <w:tcPr>
            <w:tcW w:w="854" w:type="dxa"/>
          </w:tcPr>
          <w:p w14:paraId="7B60DC35" w14:textId="77777777" w:rsidR="00AA0D51" w:rsidRPr="00CC2DEC" w:rsidRDefault="00AA0D51" w:rsidP="00DD1300">
            <w:pPr>
              <w:jc w:val="center"/>
              <w:rPr>
                <w:rFonts w:ascii="Times New Roman" w:hAnsi="Times New Roman" w:cs="Times New Roman"/>
                <w:b/>
                <w:bCs/>
                <w:noProof/>
              </w:rPr>
            </w:pPr>
            <w:r w:rsidRPr="00CC2DEC">
              <w:rPr>
                <w:rFonts w:ascii="Times New Roman" w:hAnsi="Times New Roman" w:cs="Times New Roman"/>
                <w:b/>
                <w:bCs/>
                <w:noProof/>
              </w:rPr>
              <w:t>Stage 3</w:t>
            </w:r>
          </w:p>
        </w:tc>
        <w:tc>
          <w:tcPr>
            <w:tcW w:w="236" w:type="dxa"/>
          </w:tcPr>
          <w:p w14:paraId="4DECD656" w14:textId="77777777" w:rsidR="00AA0D51" w:rsidRPr="00CC2DEC" w:rsidRDefault="00AA0D51" w:rsidP="00DD1300">
            <w:pPr>
              <w:jc w:val="center"/>
              <w:rPr>
                <w:rFonts w:ascii="Times New Roman" w:hAnsi="Times New Roman" w:cs="Times New Roman"/>
                <w:b/>
                <w:bCs/>
                <w:noProof/>
              </w:rPr>
            </w:pPr>
          </w:p>
        </w:tc>
        <w:tc>
          <w:tcPr>
            <w:tcW w:w="885" w:type="dxa"/>
          </w:tcPr>
          <w:p w14:paraId="11E78F77" w14:textId="77777777" w:rsidR="00AA0D51" w:rsidRPr="00CC2DEC" w:rsidRDefault="00AA0D51" w:rsidP="00DD1300">
            <w:pPr>
              <w:jc w:val="center"/>
              <w:rPr>
                <w:rFonts w:ascii="Times New Roman" w:hAnsi="Times New Roman" w:cs="Times New Roman"/>
                <w:b/>
                <w:bCs/>
                <w:noProof/>
              </w:rPr>
            </w:pPr>
            <w:r w:rsidRPr="00CC2DEC">
              <w:rPr>
                <w:rFonts w:ascii="Times New Roman" w:hAnsi="Times New Roman" w:cs="Times New Roman"/>
                <w:b/>
                <w:bCs/>
                <w:noProof/>
              </w:rPr>
              <w:t>Stage 1</w:t>
            </w:r>
          </w:p>
        </w:tc>
        <w:tc>
          <w:tcPr>
            <w:tcW w:w="283" w:type="dxa"/>
          </w:tcPr>
          <w:p w14:paraId="7B77831F" w14:textId="77777777" w:rsidR="00AA0D51" w:rsidRPr="00CC2DEC" w:rsidRDefault="00AA0D51" w:rsidP="00DD1300">
            <w:pPr>
              <w:jc w:val="center"/>
              <w:rPr>
                <w:rFonts w:ascii="Times New Roman" w:hAnsi="Times New Roman" w:cs="Times New Roman"/>
                <w:b/>
                <w:bCs/>
                <w:noProof/>
              </w:rPr>
            </w:pPr>
          </w:p>
        </w:tc>
        <w:tc>
          <w:tcPr>
            <w:tcW w:w="851" w:type="dxa"/>
          </w:tcPr>
          <w:p w14:paraId="32EE33A0" w14:textId="77777777" w:rsidR="00AA0D51" w:rsidRPr="00CC2DEC" w:rsidRDefault="00AA0D51" w:rsidP="00DD1300">
            <w:pPr>
              <w:jc w:val="center"/>
              <w:rPr>
                <w:rFonts w:ascii="Times New Roman" w:hAnsi="Times New Roman" w:cs="Times New Roman"/>
                <w:b/>
                <w:bCs/>
                <w:noProof/>
              </w:rPr>
            </w:pPr>
            <w:r w:rsidRPr="00CC2DEC">
              <w:rPr>
                <w:rFonts w:ascii="Times New Roman" w:hAnsi="Times New Roman" w:cs="Times New Roman"/>
                <w:b/>
                <w:bCs/>
                <w:noProof/>
              </w:rPr>
              <w:t>Stage 2</w:t>
            </w:r>
          </w:p>
        </w:tc>
        <w:tc>
          <w:tcPr>
            <w:tcW w:w="283" w:type="dxa"/>
          </w:tcPr>
          <w:p w14:paraId="773F423C" w14:textId="77777777" w:rsidR="00AA0D51" w:rsidRPr="00CC2DEC" w:rsidRDefault="00AA0D51" w:rsidP="00DD1300">
            <w:pPr>
              <w:jc w:val="center"/>
              <w:rPr>
                <w:rFonts w:ascii="Times New Roman" w:hAnsi="Times New Roman" w:cs="Times New Roman"/>
                <w:b/>
                <w:bCs/>
                <w:noProof/>
              </w:rPr>
            </w:pPr>
          </w:p>
        </w:tc>
        <w:tc>
          <w:tcPr>
            <w:tcW w:w="850" w:type="dxa"/>
          </w:tcPr>
          <w:p w14:paraId="50DCF214" w14:textId="77777777" w:rsidR="00AA0D51" w:rsidRPr="00CC2DEC" w:rsidRDefault="00AA0D51" w:rsidP="00DD1300">
            <w:pPr>
              <w:jc w:val="center"/>
              <w:rPr>
                <w:rFonts w:ascii="Times New Roman" w:hAnsi="Times New Roman" w:cs="Times New Roman"/>
                <w:b/>
                <w:bCs/>
                <w:noProof/>
              </w:rPr>
            </w:pPr>
            <w:r w:rsidRPr="00CC2DEC">
              <w:rPr>
                <w:rFonts w:ascii="Times New Roman" w:hAnsi="Times New Roman" w:cs="Times New Roman"/>
                <w:b/>
                <w:bCs/>
                <w:noProof/>
              </w:rPr>
              <w:t>Stage 3</w:t>
            </w:r>
          </w:p>
        </w:tc>
      </w:tr>
      <w:tr w:rsidR="003027BC" w:rsidRPr="00CC2DEC" w14:paraId="522CA22F" w14:textId="77777777" w:rsidTr="00CB4ABC">
        <w:trPr>
          <w:trHeight w:val="20"/>
        </w:trPr>
        <w:tc>
          <w:tcPr>
            <w:tcW w:w="2126" w:type="dxa"/>
            <w:vAlign w:val="bottom"/>
          </w:tcPr>
          <w:p w14:paraId="76B09782" w14:textId="77777777" w:rsidR="003027BC" w:rsidRPr="00CC2DEC" w:rsidRDefault="003027BC" w:rsidP="003027BC">
            <w:pPr>
              <w:rPr>
                <w:rFonts w:ascii="Times New Roman" w:hAnsi="Times New Roman" w:cs="Times New Roman"/>
                <w:noProof/>
              </w:rPr>
            </w:pPr>
            <w:r w:rsidRPr="00CC2DEC">
              <w:rPr>
                <w:rFonts w:ascii="Times New Roman" w:hAnsi="Times New Roman" w:cs="Times New Roman"/>
                <w:noProof/>
              </w:rPr>
              <w:t>Investment grade</w:t>
            </w:r>
          </w:p>
        </w:tc>
        <w:tc>
          <w:tcPr>
            <w:tcW w:w="849" w:type="dxa"/>
            <w:vAlign w:val="bottom"/>
          </w:tcPr>
          <w:p w14:paraId="6FB15394" w14:textId="52C458AD" w:rsidR="003027BC" w:rsidRPr="00CC2DEC" w:rsidRDefault="003027BC" w:rsidP="003027BC">
            <w:pPr>
              <w:tabs>
                <w:tab w:val="decimal" w:pos="663"/>
              </w:tabs>
              <w:rPr>
                <w:rFonts w:ascii="Times New Roman" w:hAnsi="Times New Roman" w:cs="Times New Roman"/>
                <w:noProof/>
              </w:rPr>
            </w:pPr>
            <w:r w:rsidRPr="00CC2DEC">
              <w:rPr>
                <w:rFonts w:ascii="Times New Roman" w:hAnsi="Times New Roman" w:cs="Times New Roman"/>
                <w:noProof/>
              </w:rPr>
              <w:t xml:space="preserve">604,480 </w:t>
            </w:r>
          </w:p>
        </w:tc>
        <w:tc>
          <w:tcPr>
            <w:tcW w:w="236" w:type="dxa"/>
            <w:vAlign w:val="bottom"/>
          </w:tcPr>
          <w:p w14:paraId="00E050A0" w14:textId="77777777" w:rsidR="003027BC" w:rsidRPr="00CC2DEC" w:rsidRDefault="003027BC" w:rsidP="003027BC">
            <w:pPr>
              <w:ind w:right="172"/>
              <w:jc w:val="center"/>
              <w:rPr>
                <w:rFonts w:ascii="Times New Roman" w:hAnsi="Times New Roman" w:cs="Times New Roman"/>
                <w:noProof/>
              </w:rPr>
            </w:pPr>
          </w:p>
        </w:tc>
        <w:tc>
          <w:tcPr>
            <w:tcW w:w="849" w:type="dxa"/>
            <w:vAlign w:val="bottom"/>
          </w:tcPr>
          <w:p w14:paraId="3881C758" w14:textId="518AC3C8" w:rsidR="003027BC" w:rsidRPr="00CC2DEC" w:rsidRDefault="003027BC" w:rsidP="003027BC">
            <w:pPr>
              <w:tabs>
                <w:tab w:val="decimal" w:pos="647"/>
              </w:tabs>
              <w:rPr>
                <w:rFonts w:ascii="Times New Roman" w:hAnsi="Times New Roman" w:cs="Times New Roman"/>
                <w:noProof/>
              </w:rPr>
            </w:pPr>
            <w:r w:rsidRPr="00CC2DEC">
              <w:rPr>
                <w:rFonts w:ascii="Times New Roman" w:hAnsi="Times New Roman" w:cs="Times New Roman"/>
                <w:noProof/>
              </w:rPr>
              <w:t>1,207</w:t>
            </w:r>
          </w:p>
        </w:tc>
        <w:tc>
          <w:tcPr>
            <w:tcW w:w="236" w:type="dxa"/>
            <w:vAlign w:val="bottom"/>
          </w:tcPr>
          <w:p w14:paraId="65C93DCE" w14:textId="77777777" w:rsidR="003027BC" w:rsidRPr="00CC2DEC" w:rsidRDefault="003027BC" w:rsidP="003027BC">
            <w:pPr>
              <w:ind w:right="30"/>
              <w:jc w:val="center"/>
              <w:rPr>
                <w:rFonts w:ascii="Times New Roman" w:hAnsi="Times New Roman" w:cs="Times New Roman"/>
                <w:noProof/>
                <w:cs/>
              </w:rPr>
            </w:pPr>
          </w:p>
        </w:tc>
        <w:tc>
          <w:tcPr>
            <w:tcW w:w="0" w:type="dxa"/>
            <w:vAlign w:val="bottom"/>
          </w:tcPr>
          <w:p w14:paraId="7454EE09" w14:textId="5C0A1543" w:rsidR="003027BC" w:rsidRPr="00CC2DEC" w:rsidRDefault="00CB4ABC" w:rsidP="00CB4ABC">
            <w:pPr>
              <w:jc w:val="center"/>
              <w:rPr>
                <w:rFonts w:ascii="Times New Roman" w:hAnsi="Times New Roman" w:cs="Times New Roman"/>
                <w:noProof/>
                <w:lang w:val="en-GB"/>
              </w:rPr>
            </w:pPr>
            <w:r w:rsidRPr="00CC2DEC">
              <w:rPr>
                <w:rFonts w:ascii="Times New Roman" w:hAnsi="Times New Roman" w:cs="Times New Roman"/>
                <w:noProof/>
                <w:cs/>
                <w:lang w:val="en-GB"/>
              </w:rPr>
              <w:t>-</w:t>
            </w:r>
          </w:p>
        </w:tc>
        <w:tc>
          <w:tcPr>
            <w:tcW w:w="236" w:type="dxa"/>
            <w:vAlign w:val="bottom"/>
          </w:tcPr>
          <w:p w14:paraId="793CC62D" w14:textId="77777777" w:rsidR="003027BC" w:rsidRPr="00CC2DEC" w:rsidRDefault="003027BC" w:rsidP="003027BC">
            <w:pPr>
              <w:ind w:right="30"/>
              <w:jc w:val="center"/>
              <w:rPr>
                <w:rFonts w:ascii="Times New Roman" w:hAnsi="Times New Roman" w:cs="Times New Roman"/>
                <w:noProof/>
              </w:rPr>
            </w:pPr>
          </w:p>
        </w:tc>
        <w:tc>
          <w:tcPr>
            <w:tcW w:w="885" w:type="dxa"/>
            <w:vAlign w:val="bottom"/>
          </w:tcPr>
          <w:p w14:paraId="2B8BB6BE" w14:textId="4A9055A0" w:rsidR="003027BC" w:rsidRPr="00CC2DEC" w:rsidRDefault="003027BC" w:rsidP="003027BC">
            <w:pPr>
              <w:tabs>
                <w:tab w:val="decimal" w:pos="741"/>
              </w:tabs>
              <w:rPr>
                <w:rFonts w:ascii="Times New Roman" w:hAnsi="Times New Roman" w:cs="Times New Roman"/>
                <w:noProof/>
              </w:rPr>
            </w:pPr>
            <w:r w:rsidRPr="00CC2DEC">
              <w:rPr>
                <w:rFonts w:ascii="Times New Roman" w:hAnsi="Times New Roman" w:cs="Times New Roman"/>
                <w:noProof/>
              </w:rPr>
              <w:t>568,365</w:t>
            </w:r>
          </w:p>
        </w:tc>
        <w:tc>
          <w:tcPr>
            <w:tcW w:w="283" w:type="dxa"/>
            <w:vAlign w:val="bottom"/>
          </w:tcPr>
          <w:p w14:paraId="29EE5D62" w14:textId="77777777" w:rsidR="003027BC" w:rsidRPr="00CC2DEC" w:rsidRDefault="003027BC" w:rsidP="003027BC">
            <w:pPr>
              <w:ind w:right="30"/>
              <w:jc w:val="center"/>
              <w:rPr>
                <w:rFonts w:ascii="Times New Roman" w:hAnsi="Times New Roman" w:cs="Times New Roman"/>
                <w:noProof/>
              </w:rPr>
            </w:pPr>
          </w:p>
        </w:tc>
        <w:tc>
          <w:tcPr>
            <w:tcW w:w="851" w:type="dxa"/>
            <w:vAlign w:val="bottom"/>
          </w:tcPr>
          <w:p w14:paraId="38814195" w14:textId="760C0179" w:rsidR="003027BC" w:rsidRPr="00CC2DEC" w:rsidRDefault="003027BC" w:rsidP="003027BC">
            <w:pPr>
              <w:tabs>
                <w:tab w:val="decimal" w:pos="646"/>
              </w:tabs>
              <w:rPr>
                <w:rFonts w:ascii="Times New Roman" w:hAnsi="Times New Roman" w:cs="Times New Roman"/>
                <w:noProof/>
              </w:rPr>
            </w:pPr>
            <w:r w:rsidRPr="00CC2DEC">
              <w:rPr>
                <w:rFonts w:ascii="Times New Roman" w:hAnsi="Times New Roman" w:cs="Times New Roman"/>
                <w:noProof/>
              </w:rPr>
              <w:t>402</w:t>
            </w:r>
          </w:p>
        </w:tc>
        <w:tc>
          <w:tcPr>
            <w:tcW w:w="283" w:type="dxa"/>
            <w:vAlign w:val="bottom"/>
          </w:tcPr>
          <w:p w14:paraId="51BDC7D2" w14:textId="77777777" w:rsidR="003027BC" w:rsidRPr="00CC2DEC" w:rsidRDefault="003027BC" w:rsidP="003027BC">
            <w:pPr>
              <w:ind w:right="30"/>
              <w:jc w:val="center"/>
              <w:rPr>
                <w:rFonts w:ascii="Times New Roman" w:hAnsi="Times New Roman" w:cs="Times New Roman"/>
                <w:noProof/>
              </w:rPr>
            </w:pPr>
          </w:p>
        </w:tc>
        <w:tc>
          <w:tcPr>
            <w:tcW w:w="850" w:type="dxa"/>
            <w:vAlign w:val="bottom"/>
          </w:tcPr>
          <w:p w14:paraId="78A7A332" w14:textId="6041B216" w:rsidR="003027BC" w:rsidRPr="00CC2DEC" w:rsidRDefault="003027BC" w:rsidP="003027BC">
            <w:pPr>
              <w:jc w:val="center"/>
              <w:rPr>
                <w:rFonts w:ascii="Times New Roman" w:hAnsi="Times New Roman" w:cs="Times New Roman"/>
                <w:noProof/>
              </w:rPr>
            </w:pPr>
            <w:r w:rsidRPr="00CC2DEC">
              <w:rPr>
                <w:rFonts w:ascii="Times New Roman" w:hAnsi="Times New Roman" w:cs="Times New Roman"/>
                <w:noProof/>
                <w:cs/>
              </w:rPr>
              <w:t>-</w:t>
            </w:r>
          </w:p>
        </w:tc>
      </w:tr>
      <w:tr w:rsidR="003027BC" w:rsidRPr="00CC2DEC" w14:paraId="4862B23F" w14:textId="77777777" w:rsidTr="00CB4ABC">
        <w:trPr>
          <w:trHeight w:val="20"/>
        </w:trPr>
        <w:tc>
          <w:tcPr>
            <w:tcW w:w="2126" w:type="dxa"/>
            <w:vAlign w:val="center"/>
          </w:tcPr>
          <w:p w14:paraId="1556CA01" w14:textId="77777777" w:rsidR="003027BC" w:rsidRPr="00CC2DEC" w:rsidRDefault="003027BC" w:rsidP="003027BC">
            <w:pPr>
              <w:rPr>
                <w:rFonts w:ascii="Times New Roman" w:hAnsi="Times New Roman" w:cs="Times New Roman"/>
                <w:noProof/>
              </w:rPr>
            </w:pPr>
            <w:r w:rsidRPr="00CC2DEC">
              <w:rPr>
                <w:rFonts w:ascii="Times New Roman" w:hAnsi="Times New Roman" w:cs="Times New Roman"/>
                <w:noProof/>
              </w:rPr>
              <w:t>Medium risk</w:t>
            </w:r>
          </w:p>
        </w:tc>
        <w:tc>
          <w:tcPr>
            <w:tcW w:w="849" w:type="dxa"/>
            <w:vAlign w:val="center"/>
          </w:tcPr>
          <w:p w14:paraId="3D90558A" w14:textId="3037DA93" w:rsidR="003027BC" w:rsidRPr="00CC2DEC" w:rsidRDefault="003027BC" w:rsidP="003027BC">
            <w:pPr>
              <w:tabs>
                <w:tab w:val="decimal" w:pos="663"/>
              </w:tabs>
              <w:rPr>
                <w:rFonts w:ascii="Times New Roman" w:hAnsi="Times New Roman" w:cs="Times New Roman"/>
                <w:noProof/>
              </w:rPr>
            </w:pPr>
            <w:r w:rsidRPr="00CC2DEC">
              <w:rPr>
                <w:rFonts w:ascii="Times New Roman" w:hAnsi="Times New Roman" w:cs="Times New Roman"/>
                <w:noProof/>
              </w:rPr>
              <w:t>272,104</w:t>
            </w:r>
          </w:p>
        </w:tc>
        <w:tc>
          <w:tcPr>
            <w:tcW w:w="236" w:type="dxa"/>
            <w:vAlign w:val="center"/>
          </w:tcPr>
          <w:p w14:paraId="652E6C6B" w14:textId="77777777" w:rsidR="003027BC" w:rsidRPr="00CC2DEC" w:rsidRDefault="003027BC" w:rsidP="003027BC">
            <w:pPr>
              <w:ind w:right="172"/>
              <w:jc w:val="center"/>
              <w:rPr>
                <w:rFonts w:ascii="Times New Roman" w:hAnsi="Times New Roman" w:cs="Times New Roman"/>
                <w:noProof/>
              </w:rPr>
            </w:pPr>
          </w:p>
        </w:tc>
        <w:tc>
          <w:tcPr>
            <w:tcW w:w="849" w:type="dxa"/>
            <w:vAlign w:val="center"/>
          </w:tcPr>
          <w:p w14:paraId="4102242E" w14:textId="379B0F25" w:rsidR="003027BC" w:rsidRPr="00CC2DEC" w:rsidRDefault="003027BC" w:rsidP="003027BC">
            <w:pPr>
              <w:tabs>
                <w:tab w:val="decimal" w:pos="647"/>
              </w:tabs>
              <w:rPr>
                <w:rFonts w:ascii="Times New Roman" w:hAnsi="Times New Roman" w:cs="Times New Roman"/>
                <w:noProof/>
              </w:rPr>
            </w:pPr>
            <w:r w:rsidRPr="00CC2DEC">
              <w:rPr>
                <w:rFonts w:ascii="Times New Roman" w:hAnsi="Times New Roman" w:cs="Times New Roman"/>
                <w:noProof/>
              </w:rPr>
              <w:t>48,383</w:t>
            </w:r>
          </w:p>
        </w:tc>
        <w:tc>
          <w:tcPr>
            <w:tcW w:w="236" w:type="dxa"/>
            <w:vAlign w:val="center"/>
          </w:tcPr>
          <w:p w14:paraId="0A32D45A" w14:textId="77777777" w:rsidR="003027BC" w:rsidRPr="00CC2DEC" w:rsidRDefault="003027BC" w:rsidP="003027BC">
            <w:pPr>
              <w:ind w:right="30"/>
              <w:jc w:val="center"/>
              <w:rPr>
                <w:rFonts w:ascii="Times New Roman" w:hAnsi="Times New Roman" w:cs="Times New Roman"/>
                <w:noProof/>
              </w:rPr>
            </w:pPr>
          </w:p>
        </w:tc>
        <w:tc>
          <w:tcPr>
            <w:tcW w:w="0" w:type="dxa"/>
            <w:vAlign w:val="center"/>
          </w:tcPr>
          <w:p w14:paraId="5B0939CA" w14:textId="66868F13" w:rsidR="003027BC" w:rsidRPr="006279EE" w:rsidRDefault="003027BC" w:rsidP="003027BC">
            <w:pPr>
              <w:tabs>
                <w:tab w:val="decimal" w:pos="646"/>
              </w:tabs>
              <w:rPr>
                <w:rFonts w:ascii="Times New Roman" w:hAnsi="Times New Roman" w:cstheme="minorBidi"/>
                <w:noProof/>
                <w:lang w:val="en-GB"/>
              </w:rPr>
            </w:pPr>
            <w:r w:rsidRPr="00CC2DEC">
              <w:rPr>
                <w:rFonts w:ascii="Times New Roman" w:hAnsi="Times New Roman" w:cs="Times New Roman"/>
                <w:noProof/>
              </w:rPr>
              <w:t>1,97</w:t>
            </w:r>
            <w:r w:rsidR="00E04184">
              <w:rPr>
                <w:rFonts w:ascii="Times New Roman" w:hAnsi="Times New Roman" w:cstheme="minorBidi"/>
                <w:noProof/>
                <w:lang w:val="en-GB"/>
              </w:rPr>
              <w:t>5</w:t>
            </w:r>
          </w:p>
        </w:tc>
        <w:tc>
          <w:tcPr>
            <w:tcW w:w="236" w:type="dxa"/>
            <w:vAlign w:val="center"/>
          </w:tcPr>
          <w:p w14:paraId="0BFAE3F6" w14:textId="77777777" w:rsidR="003027BC" w:rsidRPr="00CC2DEC" w:rsidRDefault="003027BC" w:rsidP="003027BC">
            <w:pPr>
              <w:ind w:right="30"/>
              <w:jc w:val="center"/>
              <w:rPr>
                <w:rFonts w:ascii="Times New Roman" w:hAnsi="Times New Roman" w:cs="Times New Roman"/>
                <w:noProof/>
              </w:rPr>
            </w:pPr>
          </w:p>
        </w:tc>
        <w:tc>
          <w:tcPr>
            <w:tcW w:w="885" w:type="dxa"/>
            <w:vAlign w:val="center"/>
          </w:tcPr>
          <w:p w14:paraId="33080539" w14:textId="5ACB922D" w:rsidR="003027BC" w:rsidRPr="00CC2DEC" w:rsidRDefault="003027BC" w:rsidP="003027BC">
            <w:pPr>
              <w:tabs>
                <w:tab w:val="decimal" w:pos="741"/>
              </w:tabs>
              <w:rPr>
                <w:rFonts w:ascii="Times New Roman" w:hAnsi="Times New Roman" w:cs="Times New Roman"/>
                <w:noProof/>
              </w:rPr>
            </w:pPr>
            <w:r w:rsidRPr="00CC2DEC">
              <w:rPr>
                <w:rFonts w:ascii="Times New Roman" w:hAnsi="Times New Roman" w:cs="Times New Roman"/>
                <w:noProof/>
              </w:rPr>
              <w:t>251,408</w:t>
            </w:r>
          </w:p>
        </w:tc>
        <w:tc>
          <w:tcPr>
            <w:tcW w:w="283" w:type="dxa"/>
            <w:vAlign w:val="center"/>
          </w:tcPr>
          <w:p w14:paraId="55BD1FAA" w14:textId="77777777" w:rsidR="003027BC" w:rsidRPr="00CC2DEC" w:rsidRDefault="003027BC" w:rsidP="003027BC">
            <w:pPr>
              <w:ind w:right="30"/>
              <w:jc w:val="center"/>
              <w:rPr>
                <w:rFonts w:ascii="Times New Roman" w:hAnsi="Times New Roman" w:cs="Times New Roman"/>
                <w:noProof/>
              </w:rPr>
            </w:pPr>
          </w:p>
        </w:tc>
        <w:tc>
          <w:tcPr>
            <w:tcW w:w="851" w:type="dxa"/>
            <w:vAlign w:val="center"/>
          </w:tcPr>
          <w:p w14:paraId="5374B34B" w14:textId="5BAFB097" w:rsidR="003027BC" w:rsidRPr="00CC2DEC" w:rsidRDefault="003027BC" w:rsidP="003027BC">
            <w:pPr>
              <w:tabs>
                <w:tab w:val="decimal" w:pos="646"/>
              </w:tabs>
              <w:rPr>
                <w:rFonts w:ascii="Times New Roman" w:hAnsi="Times New Roman" w:cs="Times New Roman"/>
                <w:noProof/>
              </w:rPr>
            </w:pPr>
            <w:r w:rsidRPr="00CC2DEC">
              <w:rPr>
                <w:rFonts w:ascii="Times New Roman" w:hAnsi="Times New Roman" w:cs="Times New Roman"/>
                <w:noProof/>
              </w:rPr>
              <w:t>50,510</w:t>
            </w:r>
          </w:p>
        </w:tc>
        <w:tc>
          <w:tcPr>
            <w:tcW w:w="283" w:type="dxa"/>
            <w:vAlign w:val="center"/>
          </w:tcPr>
          <w:p w14:paraId="3F0F2BB9" w14:textId="77777777" w:rsidR="003027BC" w:rsidRPr="00CC2DEC" w:rsidRDefault="003027BC" w:rsidP="003027BC">
            <w:pPr>
              <w:ind w:right="30"/>
              <w:jc w:val="center"/>
              <w:rPr>
                <w:rFonts w:ascii="Times New Roman" w:hAnsi="Times New Roman" w:cs="Times New Roman"/>
                <w:noProof/>
              </w:rPr>
            </w:pPr>
          </w:p>
        </w:tc>
        <w:tc>
          <w:tcPr>
            <w:tcW w:w="850" w:type="dxa"/>
            <w:vAlign w:val="center"/>
          </w:tcPr>
          <w:p w14:paraId="440D2C20" w14:textId="3F8EC33D" w:rsidR="003027BC" w:rsidRPr="00CC2DEC" w:rsidRDefault="003027BC" w:rsidP="003027BC">
            <w:pPr>
              <w:tabs>
                <w:tab w:val="decimal" w:pos="646"/>
              </w:tabs>
              <w:rPr>
                <w:rFonts w:ascii="Times New Roman" w:hAnsi="Times New Roman" w:cs="Times New Roman"/>
                <w:noProof/>
              </w:rPr>
            </w:pPr>
            <w:r w:rsidRPr="00CC2DEC">
              <w:rPr>
                <w:rFonts w:ascii="Times New Roman" w:hAnsi="Times New Roman" w:cs="Times New Roman"/>
                <w:noProof/>
              </w:rPr>
              <w:t>1</w:t>
            </w:r>
          </w:p>
        </w:tc>
      </w:tr>
      <w:tr w:rsidR="003027BC" w:rsidRPr="00CC2DEC" w14:paraId="1AF5F9C2" w14:textId="77777777" w:rsidTr="00CB4ABC">
        <w:trPr>
          <w:trHeight w:val="20"/>
        </w:trPr>
        <w:tc>
          <w:tcPr>
            <w:tcW w:w="2126" w:type="dxa"/>
            <w:vAlign w:val="center"/>
          </w:tcPr>
          <w:p w14:paraId="0D5D06F0" w14:textId="77777777" w:rsidR="003027BC" w:rsidRPr="00CC2DEC" w:rsidRDefault="003027BC" w:rsidP="003027BC">
            <w:pPr>
              <w:rPr>
                <w:rFonts w:ascii="Times New Roman" w:hAnsi="Times New Roman" w:cs="Times New Roman"/>
                <w:noProof/>
              </w:rPr>
            </w:pPr>
            <w:r w:rsidRPr="00CC2DEC">
              <w:rPr>
                <w:rFonts w:ascii="Times New Roman" w:hAnsi="Times New Roman" w:cs="Times New Roman"/>
                <w:noProof/>
              </w:rPr>
              <w:t>High risk</w:t>
            </w:r>
          </w:p>
        </w:tc>
        <w:tc>
          <w:tcPr>
            <w:tcW w:w="849" w:type="dxa"/>
            <w:tcBorders>
              <w:bottom w:val="single" w:sz="4" w:space="0" w:color="auto"/>
            </w:tcBorders>
            <w:vAlign w:val="center"/>
          </w:tcPr>
          <w:p w14:paraId="44DFD5D1" w14:textId="7EC3BE91" w:rsidR="003027BC" w:rsidRPr="00CC2DEC" w:rsidRDefault="003027BC" w:rsidP="003027BC">
            <w:pPr>
              <w:jc w:val="center"/>
              <w:rPr>
                <w:rFonts w:ascii="Times New Roman" w:hAnsi="Times New Roman" w:cs="Times New Roman"/>
                <w:noProof/>
              </w:rPr>
            </w:pPr>
            <w:r w:rsidRPr="00CC2DEC">
              <w:rPr>
                <w:rFonts w:ascii="Times New Roman" w:hAnsi="Times New Roman" w:cs="Times New Roman"/>
                <w:noProof/>
                <w:cs/>
              </w:rPr>
              <w:t xml:space="preserve">- </w:t>
            </w:r>
          </w:p>
        </w:tc>
        <w:tc>
          <w:tcPr>
            <w:tcW w:w="236" w:type="dxa"/>
            <w:vAlign w:val="center"/>
          </w:tcPr>
          <w:p w14:paraId="5A1A8858" w14:textId="77777777" w:rsidR="003027BC" w:rsidRPr="00CC2DEC" w:rsidRDefault="003027BC" w:rsidP="003027BC">
            <w:pPr>
              <w:ind w:right="172"/>
              <w:jc w:val="center"/>
              <w:rPr>
                <w:rFonts w:ascii="Times New Roman" w:hAnsi="Times New Roman" w:cs="Times New Roman"/>
                <w:noProof/>
              </w:rPr>
            </w:pPr>
          </w:p>
        </w:tc>
        <w:tc>
          <w:tcPr>
            <w:tcW w:w="849" w:type="dxa"/>
            <w:tcBorders>
              <w:bottom w:val="single" w:sz="4" w:space="0" w:color="auto"/>
            </w:tcBorders>
            <w:vAlign w:val="center"/>
          </w:tcPr>
          <w:p w14:paraId="46ED7481" w14:textId="0BBA4242" w:rsidR="003027BC" w:rsidRPr="00CC2DEC" w:rsidRDefault="00CB4ABC" w:rsidP="00CB4ABC">
            <w:pPr>
              <w:jc w:val="center"/>
              <w:rPr>
                <w:rFonts w:ascii="Times New Roman" w:hAnsi="Times New Roman" w:cs="Times New Roman"/>
                <w:noProof/>
              </w:rPr>
            </w:pPr>
            <w:r w:rsidRPr="00CC2DEC">
              <w:rPr>
                <w:rFonts w:ascii="Times New Roman" w:hAnsi="Times New Roman" w:cs="Times New Roman"/>
                <w:noProof/>
                <w:cs/>
              </w:rPr>
              <w:t>-</w:t>
            </w:r>
          </w:p>
        </w:tc>
        <w:tc>
          <w:tcPr>
            <w:tcW w:w="236" w:type="dxa"/>
            <w:vAlign w:val="center"/>
          </w:tcPr>
          <w:p w14:paraId="1E9B5F38" w14:textId="77777777" w:rsidR="003027BC" w:rsidRPr="00CC2DEC" w:rsidRDefault="003027BC" w:rsidP="003027BC">
            <w:pPr>
              <w:ind w:right="172"/>
              <w:jc w:val="center"/>
              <w:rPr>
                <w:rFonts w:ascii="Times New Roman" w:hAnsi="Times New Roman" w:cs="Times New Roman"/>
                <w:noProof/>
              </w:rPr>
            </w:pPr>
          </w:p>
        </w:tc>
        <w:tc>
          <w:tcPr>
            <w:tcW w:w="0" w:type="dxa"/>
            <w:tcBorders>
              <w:bottom w:val="single" w:sz="4" w:space="0" w:color="auto"/>
            </w:tcBorders>
            <w:vAlign w:val="center"/>
          </w:tcPr>
          <w:p w14:paraId="49A09F77" w14:textId="3672BBEF" w:rsidR="003027BC" w:rsidRPr="00CC2DEC" w:rsidRDefault="003027BC" w:rsidP="003027BC">
            <w:pPr>
              <w:tabs>
                <w:tab w:val="decimal" w:pos="646"/>
              </w:tabs>
              <w:rPr>
                <w:rFonts w:ascii="Times New Roman" w:hAnsi="Times New Roman" w:cs="Times New Roman"/>
                <w:noProof/>
              </w:rPr>
            </w:pPr>
            <w:r w:rsidRPr="00CC2DEC">
              <w:rPr>
                <w:rFonts w:ascii="Times New Roman" w:hAnsi="Times New Roman" w:cs="Times New Roman"/>
                <w:noProof/>
              </w:rPr>
              <w:t>14,411</w:t>
            </w:r>
          </w:p>
        </w:tc>
        <w:tc>
          <w:tcPr>
            <w:tcW w:w="236" w:type="dxa"/>
            <w:vAlign w:val="center"/>
          </w:tcPr>
          <w:p w14:paraId="321273F2" w14:textId="77777777" w:rsidR="003027BC" w:rsidRPr="00CC2DEC" w:rsidRDefault="003027BC" w:rsidP="003027BC">
            <w:pPr>
              <w:ind w:right="172"/>
              <w:jc w:val="center"/>
              <w:rPr>
                <w:rFonts w:ascii="Times New Roman" w:hAnsi="Times New Roman" w:cs="Times New Roman"/>
                <w:noProof/>
              </w:rPr>
            </w:pPr>
          </w:p>
        </w:tc>
        <w:tc>
          <w:tcPr>
            <w:tcW w:w="885" w:type="dxa"/>
            <w:tcBorders>
              <w:bottom w:val="single" w:sz="4" w:space="0" w:color="auto"/>
            </w:tcBorders>
            <w:vAlign w:val="center"/>
          </w:tcPr>
          <w:p w14:paraId="08F6CAFB" w14:textId="2D0EAD9F" w:rsidR="003027BC" w:rsidRPr="00CC2DEC" w:rsidRDefault="003027BC" w:rsidP="003027BC">
            <w:pPr>
              <w:jc w:val="center"/>
              <w:rPr>
                <w:rFonts w:ascii="Times New Roman" w:hAnsi="Times New Roman" w:cs="Times New Roman"/>
                <w:noProof/>
              </w:rPr>
            </w:pPr>
            <w:r w:rsidRPr="00CC2DEC">
              <w:rPr>
                <w:rFonts w:ascii="Times New Roman" w:hAnsi="Times New Roman" w:cs="Times New Roman"/>
                <w:noProof/>
                <w:cs/>
              </w:rPr>
              <w:t>-</w:t>
            </w:r>
          </w:p>
        </w:tc>
        <w:tc>
          <w:tcPr>
            <w:tcW w:w="283" w:type="dxa"/>
            <w:vAlign w:val="center"/>
          </w:tcPr>
          <w:p w14:paraId="7ED5BE45" w14:textId="77777777" w:rsidR="003027BC" w:rsidRPr="00CC2DEC" w:rsidRDefault="003027BC" w:rsidP="003027BC">
            <w:pPr>
              <w:ind w:right="172"/>
              <w:jc w:val="center"/>
              <w:rPr>
                <w:rFonts w:ascii="Times New Roman" w:hAnsi="Times New Roman" w:cs="Times New Roman"/>
                <w:noProof/>
              </w:rPr>
            </w:pPr>
          </w:p>
        </w:tc>
        <w:tc>
          <w:tcPr>
            <w:tcW w:w="851" w:type="dxa"/>
            <w:tcBorders>
              <w:bottom w:val="single" w:sz="4" w:space="0" w:color="auto"/>
            </w:tcBorders>
            <w:vAlign w:val="center"/>
          </w:tcPr>
          <w:p w14:paraId="68F15B05" w14:textId="3213173D" w:rsidR="003027BC" w:rsidRPr="00CC2DEC" w:rsidRDefault="003027BC" w:rsidP="003027BC">
            <w:pPr>
              <w:tabs>
                <w:tab w:val="decimal" w:pos="646"/>
              </w:tabs>
              <w:rPr>
                <w:rFonts w:ascii="Times New Roman" w:hAnsi="Times New Roman" w:cs="Times New Roman"/>
                <w:noProof/>
              </w:rPr>
            </w:pPr>
            <w:r w:rsidRPr="00CC2DEC">
              <w:rPr>
                <w:rFonts w:ascii="Times New Roman" w:hAnsi="Times New Roman" w:cs="Times New Roman"/>
                <w:noProof/>
              </w:rPr>
              <w:t>22</w:t>
            </w:r>
          </w:p>
        </w:tc>
        <w:tc>
          <w:tcPr>
            <w:tcW w:w="283" w:type="dxa"/>
            <w:vAlign w:val="center"/>
          </w:tcPr>
          <w:p w14:paraId="0E3DB5B2" w14:textId="77777777" w:rsidR="003027BC" w:rsidRPr="00CC2DEC" w:rsidRDefault="003027BC" w:rsidP="003027BC">
            <w:pPr>
              <w:ind w:right="172"/>
              <w:jc w:val="center"/>
              <w:rPr>
                <w:rFonts w:ascii="Times New Roman" w:hAnsi="Times New Roman" w:cs="Times New Roman"/>
                <w:noProof/>
              </w:rPr>
            </w:pPr>
          </w:p>
        </w:tc>
        <w:tc>
          <w:tcPr>
            <w:tcW w:w="850" w:type="dxa"/>
            <w:tcBorders>
              <w:bottom w:val="single" w:sz="4" w:space="0" w:color="auto"/>
            </w:tcBorders>
            <w:vAlign w:val="center"/>
          </w:tcPr>
          <w:p w14:paraId="70703033" w14:textId="47B066EE" w:rsidR="003027BC" w:rsidRPr="00CC2DEC" w:rsidRDefault="003027BC" w:rsidP="003027BC">
            <w:pPr>
              <w:tabs>
                <w:tab w:val="decimal" w:pos="646"/>
              </w:tabs>
              <w:rPr>
                <w:rFonts w:ascii="Times New Roman" w:hAnsi="Times New Roman" w:cs="Times New Roman"/>
                <w:noProof/>
              </w:rPr>
            </w:pPr>
            <w:r w:rsidRPr="00CC2DEC">
              <w:rPr>
                <w:rFonts w:ascii="Times New Roman" w:hAnsi="Times New Roman" w:cs="Times New Roman"/>
                <w:noProof/>
              </w:rPr>
              <w:t>14,855</w:t>
            </w:r>
          </w:p>
        </w:tc>
      </w:tr>
      <w:tr w:rsidR="003027BC" w:rsidRPr="00CC2DEC" w14:paraId="4DC7441E" w14:textId="77777777" w:rsidTr="00CB4ABC">
        <w:trPr>
          <w:trHeight w:val="20"/>
        </w:trPr>
        <w:tc>
          <w:tcPr>
            <w:tcW w:w="2126" w:type="dxa"/>
            <w:vAlign w:val="center"/>
          </w:tcPr>
          <w:p w14:paraId="697B4A3C" w14:textId="77777777" w:rsidR="003027BC" w:rsidRPr="00CC2DEC" w:rsidRDefault="003027BC" w:rsidP="003027BC">
            <w:pPr>
              <w:rPr>
                <w:rFonts w:ascii="Times New Roman" w:hAnsi="Times New Roman" w:cs="Times New Roman"/>
                <w:noProof/>
              </w:rPr>
            </w:pPr>
            <w:r w:rsidRPr="00CC2DEC">
              <w:rPr>
                <w:rFonts w:ascii="Times New Roman" w:hAnsi="Times New Roman" w:cs="Times New Roman"/>
                <w:noProof/>
              </w:rPr>
              <w:t>Gross carrying amount</w:t>
            </w:r>
          </w:p>
        </w:tc>
        <w:tc>
          <w:tcPr>
            <w:tcW w:w="849" w:type="dxa"/>
            <w:tcBorders>
              <w:top w:val="single" w:sz="4" w:space="0" w:color="auto"/>
              <w:bottom w:val="double" w:sz="4" w:space="0" w:color="auto"/>
            </w:tcBorders>
            <w:vAlign w:val="center"/>
          </w:tcPr>
          <w:p w14:paraId="39DBD9EE" w14:textId="55699A17" w:rsidR="003027BC" w:rsidRPr="00CC2DEC" w:rsidRDefault="003027BC" w:rsidP="003027BC">
            <w:pPr>
              <w:tabs>
                <w:tab w:val="decimal" w:pos="663"/>
              </w:tabs>
              <w:rPr>
                <w:rFonts w:ascii="Times New Roman" w:hAnsi="Times New Roman" w:cs="Times New Roman"/>
                <w:noProof/>
              </w:rPr>
            </w:pPr>
            <w:r w:rsidRPr="00CC2DEC">
              <w:rPr>
                <w:rFonts w:ascii="Times New Roman" w:hAnsi="Times New Roman" w:cs="Times New Roman"/>
                <w:noProof/>
              </w:rPr>
              <w:t>876,584</w:t>
            </w:r>
          </w:p>
        </w:tc>
        <w:tc>
          <w:tcPr>
            <w:tcW w:w="236" w:type="dxa"/>
            <w:vAlign w:val="center"/>
          </w:tcPr>
          <w:p w14:paraId="42445C26" w14:textId="77777777" w:rsidR="003027BC" w:rsidRPr="00CC2DEC" w:rsidRDefault="003027BC" w:rsidP="003027BC">
            <w:pPr>
              <w:ind w:right="172"/>
              <w:jc w:val="center"/>
              <w:rPr>
                <w:rFonts w:ascii="Times New Roman" w:hAnsi="Times New Roman" w:cs="Times New Roman"/>
                <w:noProof/>
              </w:rPr>
            </w:pPr>
          </w:p>
        </w:tc>
        <w:tc>
          <w:tcPr>
            <w:tcW w:w="849" w:type="dxa"/>
            <w:tcBorders>
              <w:top w:val="single" w:sz="4" w:space="0" w:color="auto"/>
              <w:bottom w:val="double" w:sz="4" w:space="0" w:color="auto"/>
            </w:tcBorders>
            <w:vAlign w:val="center"/>
          </w:tcPr>
          <w:p w14:paraId="538FEBBB" w14:textId="4F495832" w:rsidR="003027BC" w:rsidRPr="00CC2DEC" w:rsidRDefault="003027BC" w:rsidP="003027BC">
            <w:pPr>
              <w:tabs>
                <w:tab w:val="decimal" w:pos="647"/>
              </w:tabs>
              <w:rPr>
                <w:rFonts w:ascii="Times New Roman" w:hAnsi="Times New Roman" w:cs="Times New Roman"/>
                <w:noProof/>
              </w:rPr>
            </w:pPr>
            <w:r w:rsidRPr="00CC2DEC">
              <w:rPr>
                <w:rFonts w:ascii="Times New Roman" w:hAnsi="Times New Roman" w:cs="Times New Roman"/>
                <w:noProof/>
              </w:rPr>
              <w:t>49,590</w:t>
            </w:r>
          </w:p>
        </w:tc>
        <w:tc>
          <w:tcPr>
            <w:tcW w:w="236" w:type="dxa"/>
            <w:vAlign w:val="center"/>
          </w:tcPr>
          <w:p w14:paraId="53533B2D" w14:textId="77777777" w:rsidR="003027BC" w:rsidRPr="00CC2DEC" w:rsidRDefault="003027BC" w:rsidP="003027BC">
            <w:pPr>
              <w:ind w:right="172"/>
              <w:jc w:val="center"/>
              <w:rPr>
                <w:rFonts w:ascii="Times New Roman" w:hAnsi="Times New Roman" w:cs="Times New Roman"/>
                <w:noProof/>
              </w:rPr>
            </w:pPr>
          </w:p>
        </w:tc>
        <w:tc>
          <w:tcPr>
            <w:tcW w:w="0" w:type="dxa"/>
            <w:tcBorders>
              <w:top w:val="single" w:sz="4" w:space="0" w:color="auto"/>
              <w:bottom w:val="double" w:sz="4" w:space="0" w:color="auto"/>
            </w:tcBorders>
            <w:vAlign w:val="center"/>
          </w:tcPr>
          <w:p w14:paraId="3B1209CF" w14:textId="532BC609" w:rsidR="003027BC" w:rsidRPr="00CC2DEC" w:rsidRDefault="003027BC" w:rsidP="003027BC">
            <w:pPr>
              <w:tabs>
                <w:tab w:val="decimal" w:pos="646"/>
              </w:tabs>
              <w:rPr>
                <w:rFonts w:ascii="Times New Roman" w:hAnsi="Times New Roman" w:cs="Times New Roman"/>
                <w:noProof/>
              </w:rPr>
            </w:pPr>
            <w:r w:rsidRPr="00CC2DEC">
              <w:rPr>
                <w:rFonts w:ascii="Times New Roman" w:hAnsi="Times New Roman" w:cs="Times New Roman"/>
                <w:noProof/>
              </w:rPr>
              <w:t>16,38</w:t>
            </w:r>
            <w:r w:rsidR="00E04184">
              <w:rPr>
                <w:rFonts w:ascii="Times New Roman" w:hAnsi="Times New Roman" w:cs="Times New Roman"/>
                <w:noProof/>
              </w:rPr>
              <w:t>6</w:t>
            </w:r>
          </w:p>
        </w:tc>
        <w:tc>
          <w:tcPr>
            <w:tcW w:w="236" w:type="dxa"/>
            <w:vAlign w:val="center"/>
          </w:tcPr>
          <w:p w14:paraId="3E0F2995" w14:textId="77777777" w:rsidR="003027BC" w:rsidRPr="00CC2DEC" w:rsidRDefault="003027BC" w:rsidP="003027BC">
            <w:pPr>
              <w:ind w:right="172"/>
              <w:jc w:val="center"/>
              <w:rPr>
                <w:rFonts w:ascii="Times New Roman" w:hAnsi="Times New Roman" w:cs="Times New Roman"/>
                <w:noProof/>
              </w:rPr>
            </w:pPr>
          </w:p>
        </w:tc>
        <w:tc>
          <w:tcPr>
            <w:tcW w:w="885" w:type="dxa"/>
            <w:tcBorders>
              <w:top w:val="single" w:sz="4" w:space="0" w:color="auto"/>
              <w:bottom w:val="double" w:sz="4" w:space="0" w:color="auto"/>
            </w:tcBorders>
            <w:vAlign w:val="center"/>
          </w:tcPr>
          <w:p w14:paraId="66BB1BBC" w14:textId="2ED938F0" w:rsidR="003027BC" w:rsidRPr="00CC2DEC" w:rsidRDefault="003027BC" w:rsidP="003027BC">
            <w:pPr>
              <w:tabs>
                <w:tab w:val="decimal" w:pos="741"/>
              </w:tabs>
              <w:rPr>
                <w:rFonts w:ascii="Times New Roman" w:hAnsi="Times New Roman" w:cs="Times New Roman"/>
                <w:noProof/>
              </w:rPr>
            </w:pPr>
            <w:r w:rsidRPr="00CC2DEC">
              <w:rPr>
                <w:rFonts w:ascii="Times New Roman" w:hAnsi="Times New Roman" w:cs="Times New Roman"/>
                <w:noProof/>
              </w:rPr>
              <w:t>819,773</w:t>
            </w:r>
          </w:p>
        </w:tc>
        <w:tc>
          <w:tcPr>
            <w:tcW w:w="283" w:type="dxa"/>
            <w:vAlign w:val="center"/>
          </w:tcPr>
          <w:p w14:paraId="3323D6A3" w14:textId="77777777" w:rsidR="003027BC" w:rsidRPr="00CC2DEC" w:rsidRDefault="003027BC" w:rsidP="003027BC">
            <w:pPr>
              <w:ind w:right="172"/>
              <w:jc w:val="center"/>
              <w:rPr>
                <w:rFonts w:ascii="Times New Roman" w:hAnsi="Times New Roman" w:cs="Times New Roman"/>
                <w:noProof/>
              </w:rPr>
            </w:pPr>
          </w:p>
        </w:tc>
        <w:tc>
          <w:tcPr>
            <w:tcW w:w="851" w:type="dxa"/>
            <w:tcBorders>
              <w:top w:val="single" w:sz="4" w:space="0" w:color="auto"/>
              <w:bottom w:val="double" w:sz="4" w:space="0" w:color="auto"/>
            </w:tcBorders>
            <w:vAlign w:val="center"/>
          </w:tcPr>
          <w:p w14:paraId="00EDEECE" w14:textId="286FF1D5" w:rsidR="003027BC" w:rsidRPr="00CC2DEC" w:rsidRDefault="003027BC" w:rsidP="003027BC">
            <w:pPr>
              <w:tabs>
                <w:tab w:val="decimal" w:pos="646"/>
              </w:tabs>
              <w:rPr>
                <w:rFonts w:ascii="Times New Roman" w:hAnsi="Times New Roman" w:cs="Times New Roman"/>
                <w:noProof/>
              </w:rPr>
            </w:pPr>
            <w:r w:rsidRPr="00CC2DEC">
              <w:rPr>
                <w:rFonts w:ascii="Times New Roman" w:hAnsi="Times New Roman" w:cs="Times New Roman"/>
                <w:noProof/>
              </w:rPr>
              <w:t>50,934</w:t>
            </w:r>
          </w:p>
        </w:tc>
        <w:tc>
          <w:tcPr>
            <w:tcW w:w="283" w:type="dxa"/>
            <w:vAlign w:val="center"/>
          </w:tcPr>
          <w:p w14:paraId="42EF022B" w14:textId="77777777" w:rsidR="003027BC" w:rsidRPr="00CC2DEC" w:rsidRDefault="003027BC" w:rsidP="003027BC">
            <w:pPr>
              <w:ind w:right="172"/>
              <w:jc w:val="center"/>
              <w:rPr>
                <w:rFonts w:ascii="Times New Roman" w:hAnsi="Times New Roman" w:cs="Times New Roman"/>
                <w:noProof/>
              </w:rPr>
            </w:pPr>
          </w:p>
        </w:tc>
        <w:tc>
          <w:tcPr>
            <w:tcW w:w="850" w:type="dxa"/>
            <w:tcBorders>
              <w:top w:val="single" w:sz="4" w:space="0" w:color="auto"/>
              <w:bottom w:val="double" w:sz="4" w:space="0" w:color="auto"/>
            </w:tcBorders>
            <w:vAlign w:val="center"/>
          </w:tcPr>
          <w:p w14:paraId="66330157" w14:textId="4E6319D3" w:rsidR="003027BC" w:rsidRPr="00CC2DEC" w:rsidRDefault="003027BC" w:rsidP="003027BC">
            <w:pPr>
              <w:tabs>
                <w:tab w:val="decimal" w:pos="646"/>
              </w:tabs>
              <w:rPr>
                <w:rFonts w:ascii="Times New Roman" w:hAnsi="Times New Roman" w:cs="Times New Roman"/>
                <w:noProof/>
              </w:rPr>
            </w:pPr>
            <w:r w:rsidRPr="00CC2DEC">
              <w:rPr>
                <w:rFonts w:ascii="Times New Roman" w:hAnsi="Times New Roman" w:cs="Times New Roman"/>
                <w:noProof/>
              </w:rPr>
              <w:t>14,856</w:t>
            </w:r>
          </w:p>
        </w:tc>
      </w:tr>
      <w:tr w:rsidR="003027BC" w:rsidRPr="00CC2DEC" w14:paraId="456ABE55" w14:textId="77777777" w:rsidTr="00CB4ABC">
        <w:trPr>
          <w:trHeight w:val="20"/>
        </w:trPr>
        <w:tc>
          <w:tcPr>
            <w:tcW w:w="2126" w:type="dxa"/>
            <w:vAlign w:val="center"/>
          </w:tcPr>
          <w:p w14:paraId="708D00BF" w14:textId="77777777" w:rsidR="003027BC" w:rsidRPr="00CC2DEC" w:rsidRDefault="003027BC" w:rsidP="003027BC">
            <w:pPr>
              <w:rPr>
                <w:rFonts w:ascii="Times New Roman" w:hAnsi="Times New Roman" w:cs="Times New Roman"/>
                <w:noProof/>
              </w:rPr>
            </w:pPr>
            <w:r w:rsidRPr="00CC2DEC">
              <w:rPr>
                <w:rFonts w:ascii="Times New Roman" w:hAnsi="Times New Roman" w:cs="Times New Roman"/>
                <w:noProof/>
              </w:rPr>
              <w:t>Expected credit loss</w:t>
            </w:r>
          </w:p>
        </w:tc>
        <w:tc>
          <w:tcPr>
            <w:tcW w:w="849" w:type="dxa"/>
            <w:tcBorders>
              <w:top w:val="double" w:sz="4" w:space="0" w:color="auto"/>
            </w:tcBorders>
            <w:vAlign w:val="center"/>
          </w:tcPr>
          <w:p w14:paraId="6C629506" w14:textId="4AE28DB7" w:rsidR="003027BC" w:rsidRPr="00CC2DEC" w:rsidRDefault="003027BC" w:rsidP="003027BC">
            <w:pPr>
              <w:tabs>
                <w:tab w:val="decimal" w:pos="663"/>
              </w:tabs>
              <w:rPr>
                <w:rFonts w:ascii="Times New Roman" w:hAnsi="Times New Roman" w:cs="Times New Roman"/>
                <w:noProof/>
              </w:rPr>
            </w:pPr>
            <w:r w:rsidRPr="00CC2DEC">
              <w:rPr>
                <w:rFonts w:ascii="Times New Roman" w:hAnsi="Times New Roman" w:cs="Times New Roman"/>
                <w:noProof/>
              </w:rPr>
              <w:t>7,657</w:t>
            </w:r>
          </w:p>
        </w:tc>
        <w:tc>
          <w:tcPr>
            <w:tcW w:w="236" w:type="dxa"/>
            <w:vAlign w:val="center"/>
          </w:tcPr>
          <w:p w14:paraId="1CFBE7EA" w14:textId="77777777" w:rsidR="003027BC" w:rsidRPr="00CC2DEC" w:rsidRDefault="003027BC" w:rsidP="003027BC">
            <w:pPr>
              <w:ind w:right="172"/>
              <w:jc w:val="center"/>
              <w:rPr>
                <w:rFonts w:ascii="Times New Roman" w:hAnsi="Times New Roman" w:cs="Times New Roman"/>
                <w:noProof/>
              </w:rPr>
            </w:pPr>
          </w:p>
        </w:tc>
        <w:tc>
          <w:tcPr>
            <w:tcW w:w="849" w:type="dxa"/>
            <w:tcBorders>
              <w:top w:val="double" w:sz="4" w:space="0" w:color="auto"/>
            </w:tcBorders>
            <w:vAlign w:val="center"/>
          </w:tcPr>
          <w:p w14:paraId="06FCC2AB" w14:textId="70638C0E" w:rsidR="003027BC" w:rsidRPr="00CC2DEC" w:rsidRDefault="003027BC" w:rsidP="003027BC">
            <w:pPr>
              <w:tabs>
                <w:tab w:val="decimal" w:pos="647"/>
              </w:tabs>
              <w:rPr>
                <w:rFonts w:ascii="Times New Roman" w:hAnsi="Times New Roman" w:cs="Times New Roman"/>
                <w:noProof/>
              </w:rPr>
            </w:pPr>
            <w:r w:rsidRPr="00CC2DEC">
              <w:rPr>
                <w:rFonts w:ascii="Times New Roman" w:hAnsi="Times New Roman" w:cs="Times New Roman"/>
                <w:noProof/>
              </w:rPr>
              <w:t>8,832</w:t>
            </w:r>
          </w:p>
        </w:tc>
        <w:tc>
          <w:tcPr>
            <w:tcW w:w="236" w:type="dxa"/>
            <w:vAlign w:val="center"/>
          </w:tcPr>
          <w:p w14:paraId="29C4D89D" w14:textId="77777777" w:rsidR="003027BC" w:rsidRPr="00CC2DEC" w:rsidRDefault="003027BC" w:rsidP="003027BC">
            <w:pPr>
              <w:ind w:right="172"/>
              <w:jc w:val="center"/>
              <w:rPr>
                <w:rFonts w:ascii="Times New Roman" w:hAnsi="Times New Roman" w:cs="Times New Roman"/>
                <w:noProof/>
              </w:rPr>
            </w:pPr>
          </w:p>
        </w:tc>
        <w:tc>
          <w:tcPr>
            <w:tcW w:w="0" w:type="dxa"/>
            <w:tcBorders>
              <w:top w:val="double" w:sz="4" w:space="0" w:color="auto"/>
            </w:tcBorders>
            <w:vAlign w:val="center"/>
          </w:tcPr>
          <w:p w14:paraId="7FB6C53D" w14:textId="3600E87A" w:rsidR="003027BC" w:rsidRPr="00CC2DEC" w:rsidRDefault="003027BC" w:rsidP="003027BC">
            <w:pPr>
              <w:tabs>
                <w:tab w:val="decimal" w:pos="646"/>
              </w:tabs>
              <w:rPr>
                <w:rFonts w:ascii="Times New Roman" w:hAnsi="Times New Roman" w:cs="Times New Roman"/>
                <w:noProof/>
                <w:cs/>
              </w:rPr>
            </w:pPr>
            <w:r w:rsidRPr="00CC2DEC">
              <w:rPr>
                <w:rFonts w:ascii="Times New Roman" w:hAnsi="Times New Roman" w:cs="Times New Roman"/>
                <w:noProof/>
              </w:rPr>
              <w:t>8,939</w:t>
            </w:r>
          </w:p>
        </w:tc>
        <w:tc>
          <w:tcPr>
            <w:tcW w:w="236" w:type="dxa"/>
            <w:vAlign w:val="center"/>
          </w:tcPr>
          <w:p w14:paraId="21B9BCEF" w14:textId="77777777" w:rsidR="003027BC" w:rsidRPr="00CC2DEC" w:rsidRDefault="003027BC" w:rsidP="003027BC">
            <w:pPr>
              <w:ind w:right="172"/>
              <w:jc w:val="center"/>
              <w:rPr>
                <w:rFonts w:ascii="Times New Roman" w:hAnsi="Times New Roman" w:cs="Times New Roman"/>
                <w:noProof/>
              </w:rPr>
            </w:pPr>
          </w:p>
        </w:tc>
        <w:tc>
          <w:tcPr>
            <w:tcW w:w="885" w:type="dxa"/>
            <w:tcBorders>
              <w:top w:val="double" w:sz="4" w:space="0" w:color="auto"/>
            </w:tcBorders>
            <w:vAlign w:val="center"/>
          </w:tcPr>
          <w:p w14:paraId="6D91D565" w14:textId="3CDA0AAC" w:rsidR="003027BC" w:rsidRPr="00CC2DEC" w:rsidRDefault="003027BC" w:rsidP="003027BC">
            <w:pPr>
              <w:tabs>
                <w:tab w:val="decimal" w:pos="741"/>
              </w:tabs>
              <w:rPr>
                <w:rFonts w:ascii="Times New Roman" w:hAnsi="Times New Roman" w:cs="Times New Roman"/>
                <w:noProof/>
              </w:rPr>
            </w:pPr>
            <w:r w:rsidRPr="00CC2DEC">
              <w:rPr>
                <w:rFonts w:ascii="Times New Roman" w:hAnsi="Times New Roman" w:cs="Times New Roman"/>
                <w:noProof/>
              </w:rPr>
              <w:t>9,885</w:t>
            </w:r>
          </w:p>
        </w:tc>
        <w:tc>
          <w:tcPr>
            <w:tcW w:w="283" w:type="dxa"/>
            <w:vAlign w:val="center"/>
          </w:tcPr>
          <w:p w14:paraId="0EB462DB" w14:textId="77777777" w:rsidR="003027BC" w:rsidRPr="00CC2DEC" w:rsidRDefault="003027BC" w:rsidP="003027BC">
            <w:pPr>
              <w:ind w:right="172"/>
              <w:jc w:val="center"/>
              <w:rPr>
                <w:rFonts w:ascii="Times New Roman" w:hAnsi="Times New Roman" w:cs="Times New Roman"/>
                <w:noProof/>
              </w:rPr>
            </w:pPr>
          </w:p>
        </w:tc>
        <w:tc>
          <w:tcPr>
            <w:tcW w:w="851" w:type="dxa"/>
            <w:tcBorders>
              <w:top w:val="double" w:sz="4" w:space="0" w:color="auto"/>
            </w:tcBorders>
            <w:vAlign w:val="center"/>
          </w:tcPr>
          <w:p w14:paraId="3941130C" w14:textId="6A9D7A03" w:rsidR="003027BC" w:rsidRPr="00CC2DEC" w:rsidRDefault="003027BC" w:rsidP="003027BC">
            <w:pPr>
              <w:tabs>
                <w:tab w:val="decimal" w:pos="646"/>
              </w:tabs>
              <w:rPr>
                <w:rFonts w:ascii="Times New Roman" w:hAnsi="Times New Roman" w:cs="Times New Roman"/>
                <w:noProof/>
              </w:rPr>
            </w:pPr>
            <w:r w:rsidRPr="00CC2DEC">
              <w:rPr>
                <w:rFonts w:ascii="Times New Roman" w:hAnsi="Times New Roman" w:cs="Times New Roman"/>
                <w:noProof/>
              </w:rPr>
              <w:t>5,529</w:t>
            </w:r>
          </w:p>
        </w:tc>
        <w:tc>
          <w:tcPr>
            <w:tcW w:w="283" w:type="dxa"/>
            <w:vAlign w:val="center"/>
          </w:tcPr>
          <w:p w14:paraId="108482A3" w14:textId="77777777" w:rsidR="003027BC" w:rsidRPr="00CC2DEC" w:rsidRDefault="003027BC" w:rsidP="003027BC">
            <w:pPr>
              <w:ind w:right="172"/>
              <w:jc w:val="center"/>
              <w:rPr>
                <w:rFonts w:ascii="Times New Roman" w:hAnsi="Times New Roman" w:cs="Times New Roman"/>
                <w:noProof/>
              </w:rPr>
            </w:pPr>
          </w:p>
        </w:tc>
        <w:tc>
          <w:tcPr>
            <w:tcW w:w="850" w:type="dxa"/>
            <w:tcBorders>
              <w:top w:val="double" w:sz="4" w:space="0" w:color="auto"/>
            </w:tcBorders>
            <w:vAlign w:val="center"/>
          </w:tcPr>
          <w:p w14:paraId="4694616F" w14:textId="69CCC20F" w:rsidR="003027BC" w:rsidRPr="00CC2DEC" w:rsidRDefault="003027BC" w:rsidP="003027BC">
            <w:pPr>
              <w:tabs>
                <w:tab w:val="decimal" w:pos="646"/>
              </w:tabs>
              <w:rPr>
                <w:rFonts w:ascii="Times New Roman" w:hAnsi="Times New Roman" w:cs="Times New Roman"/>
                <w:noProof/>
              </w:rPr>
            </w:pPr>
            <w:r w:rsidRPr="00CC2DEC">
              <w:rPr>
                <w:rFonts w:ascii="Times New Roman" w:hAnsi="Times New Roman" w:cs="Times New Roman"/>
                <w:noProof/>
              </w:rPr>
              <w:t>7,896</w:t>
            </w:r>
          </w:p>
        </w:tc>
      </w:tr>
    </w:tbl>
    <w:p w14:paraId="2C7185D3" w14:textId="77777777" w:rsidR="00E04184" w:rsidRPr="00F0632C" w:rsidRDefault="00E04184" w:rsidP="00F0632C">
      <w:pPr>
        <w:rPr>
          <w:rFonts w:ascii="Times New Roman" w:hAnsi="Times New Roman" w:cstheme="minorBidi"/>
          <w:sz w:val="24"/>
          <w:szCs w:val="24"/>
        </w:rPr>
      </w:pPr>
    </w:p>
    <w:p w14:paraId="43C26A00" w14:textId="1E8D43DF" w:rsidR="008F0D20" w:rsidRPr="00CC2DEC" w:rsidRDefault="003027BC" w:rsidP="003654A7">
      <w:pPr>
        <w:ind w:left="994"/>
        <w:rPr>
          <w:rFonts w:ascii="Times New Roman" w:hAnsi="Times New Roman" w:cs="Times New Roman"/>
          <w:noProof/>
          <w:sz w:val="24"/>
          <w:szCs w:val="24"/>
        </w:rPr>
      </w:pPr>
      <w:r w:rsidRPr="00CC2DEC">
        <w:rPr>
          <w:rFonts w:ascii="Times New Roman" w:hAnsi="Times New Roman" w:cs="Times New Roman"/>
          <w:sz w:val="24"/>
          <w:szCs w:val="24"/>
        </w:rPr>
        <w:t>Related collaterals as at December 31, 2021 and 2020</w:t>
      </w:r>
    </w:p>
    <w:p w14:paraId="7D207C6A" w14:textId="77777777" w:rsidR="00D159C8" w:rsidRPr="00CC2DEC" w:rsidRDefault="00D159C8" w:rsidP="00D159C8">
      <w:pPr>
        <w:spacing w:line="240" w:lineRule="exact"/>
        <w:ind w:left="907" w:right="-112"/>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p w14:paraId="14694FA1" w14:textId="77777777" w:rsidR="008F0D20" w:rsidRPr="00CC2DEC" w:rsidRDefault="008F0D20" w:rsidP="008F0D20">
      <w:pPr>
        <w:ind w:left="851"/>
        <w:rPr>
          <w:rFonts w:ascii="Times New Roman" w:hAnsi="Times New Roman" w:cs="Times New Roman"/>
          <w:sz w:val="2"/>
          <w:szCs w:val="2"/>
        </w:rPr>
      </w:pPr>
    </w:p>
    <w:tbl>
      <w:tblPr>
        <w:tblStyle w:val="TableGrid"/>
        <w:tblW w:w="854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1"/>
        <w:gridCol w:w="993"/>
        <w:gridCol w:w="992"/>
        <w:gridCol w:w="992"/>
        <w:gridCol w:w="284"/>
        <w:gridCol w:w="992"/>
        <w:gridCol w:w="993"/>
        <w:gridCol w:w="995"/>
      </w:tblGrid>
      <w:tr w:rsidR="00A36C06" w:rsidRPr="00CC2DEC" w14:paraId="71385710" w14:textId="7FBC00BA" w:rsidTr="00E43583">
        <w:tc>
          <w:tcPr>
            <w:tcW w:w="2301" w:type="dxa"/>
          </w:tcPr>
          <w:p w14:paraId="0442A915" w14:textId="77777777" w:rsidR="00A36C06" w:rsidRPr="00CC2DEC" w:rsidRDefault="00A36C06" w:rsidP="00E43583">
            <w:pPr>
              <w:spacing w:before="60"/>
              <w:jc w:val="center"/>
              <w:rPr>
                <w:rFonts w:ascii="Times New Roman" w:hAnsi="Times New Roman" w:cs="Times New Roman"/>
                <w:b/>
                <w:bCs/>
                <w:noProof/>
                <w:sz w:val="16"/>
                <w:szCs w:val="16"/>
              </w:rPr>
            </w:pPr>
          </w:p>
        </w:tc>
        <w:tc>
          <w:tcPr>
            <w:tcW w:w="6241" w:type="dxa"/>
            <w:gridSpan w:val="7"/>
          </w:tcPr>
          <w:p w14:paraId="6A74CE89" w14:textId="16FBC90A" w:rsidR="00A36C06" w:rsidRPr="00CC2DEC" w:rsidRDefault="00A36C06" w:rsidP="00E43583">
            <w:pPr>
              <w:spacing w:before="60"/>
              <w:jc w:val="center"/>
              <w:rPr>
                <w:rFonts w:ascii="Times New Roman" w:hAnsi="Times New Roman" w:cs="Times New Roman"/>
                <w:b/>
                <w:bCs/>
                <w:noProof/>
                <w:sz w:val="16"/>
                <w:szCs w:val="16"/>
              </w:rPr>
            </w:pPr>
            <w:r w:rsidRPr="00CC2DEC">
              <w:rPr>
                <w:rFonts w:ascii="Times New Roman" w:hAnsi="Times New Roman" w:cs="Times New Roman"/>
                <w:b/>
                <w:bCs/>
                <w:noProof/>
                <w:sz w:val="16"/>
                <w:szCs w:val="16"/>
              </w:rPr>
              <w:t>CONSOLIDATED FINANCIAL STATEMENTS</w:t>
            </w:r>
          </w:p>
        </w:tc>
      </w:tr>
      <w:tr w:rsidR="00A36C06" w:rsidRPr="00CC2DEC" w14:paraId="7D1DFE81" w14:textId="1E245E6C" w:rsidTr="003661B2">
        <w:trPr>
          <w:trHeight w:val="302"/>
        </w:trPr>
        <w:tc>
          <w:tcPr>
            <w:tcW w:w="2301" w:type="dxa"/>
          </w:tcPr>
          <w:p w14:paraId="7E7C96FB" w14:textId="77777777" w:rsidR="00A36C06" w:rsidRPr="00CC2DEC" w:rsidRDefault="00A36C06" w:rsidP="00E43583">
            <w:pPr>
              <w:spacing w:before="60"/>
              <w:jc w:val="center"/>
              <w:rPr>
                <w:rFonts w:ascii="Times New Roman" w:hAnsi="Times New Roman" w:cs="Times New Roman"/>
                <w:b/>
                <w:bCs/>
                <w:noProof/>
                <w:sz w:val="18"/>
                <w:szCs w:val="18"/>
              </w:rPr>
            </w:pPr>
          </w:p>
        </w:tc>
        <w:tc>
          <w:tcPr>
            <w:tcW w:w="2977" w:type="dxa"/>
            <w:gridSpan w:val="3"/>
            <w:tcBorders>
              <w:bottom w:val="single" w:sz="4" w:space="0" w:color="auto"/>
            </w:tcBorders>
          </w:tcPr>
          <w:p w14:paraId="11D03F6D" w14:textId="10BE845D" w:rsidR="00A36C06" w:rsidRPr="00CC2DEC" w:rsidRDefault="00A36C06" w:rsidP="00E43583">
            <w:pPr>
              <w:spacing w:before="60" w:after="10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2021</w:t>
            </w:r>
          </w:p>
        </w:tc>
        <w:tc>
          <w:tcPr>
            <w:tcW w:w="284" w:type="dxa"/>
          </w:tcPr>
          <w:p w14:paraId="2D91183F" w14:textId="77777777" w:rsidR="00A36C06" w:rsidRPr="00CC2DEC" w:rsidRDefault="00A36C06" w:rsidP="00E43583">
            <w:pPr>
              <w:spacing w:before="60"/>
              <w:jc w:val="center"/>
              <w:rPr>
                <w:rFonts w:ascii="Times New Roman" w:hAnsi="Times New Roman" w:cs="Times New Roman"/>
                <w:b/>
                <w:bCs/>
                <w:noProof/>
                <w:sz w:val="18"/>
                <w:szCs w:val="18"/>
              </w:rPr>
            </w:pPr>
          </w:p>
        </w:tc>
        <w:tc>
          <w:tcPr>
            <w:tcW w:w="2980" w:type="dxa"/>
            <w:gridSpan w:val="3"/>
            <w:tcBorders>
              <w:bottom w:val="single" w:sz="4" w:space="0" w:color="auto"/>
            </w:tcBorders>
          </w:tcPr>
          <w:p w14:paraId="74472A5A" w14:textId="77E89981" w:rsidR="00A36C06" w:rsidRPr="00CC2DEC" w:rsidRDefault="00A36C06" w:rsidP="00E43583">
            <w:pPr>
              <w:spacing w:before="6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2020</w:t>
            </w:r>
          </w:p>
        </w:tc>
      </w:tr>
      <w:tr w:rsidR="00A36C06" w:rsidRPr="00CC2DEC" w14:paraId="167F67EA" w14:textId="6930A5B8" w:rsidTr="00E43583">
        <w:tc>
          <w:tcPr>
            <w:tcW w:w="2301" w:type="dxa"/>
          </w:tcPr>
          <w:p w14:paraId="1970F494" w14:textId="3AEBE218" w:rsidR="00A36C06" w:rsidRPr="00CC2DEC" w:rsidRDefault="00A36C06" w:rsidP="00DD1300">
            <w:pPr>
              <w:spacing w:before="120"/>
              <w:jc w:val="center"/>
              <w:rPr>
                <w:rFonts w:ascii="Times New Roman" w:hAnsi="Times New Roman" w:cs="Times New Roman"/>
                <w:b/>
                <w:bCs/>
                <w:noProof/>
                <w:sz w:val="18"/>
                <w:szCs w:val="18"/>
              </w:rPr>
            </w:pPr>
            <w:bookmarkStart w:id="3" w:name="_Hlk48053643"/>
            <w:r w:rsidRPr="00CC2DEC">
              <w:rPr>
                <w:rFonts w:ascii="Times New Roman" w:hAnsi="Times New Roman" w:cs="Times New Roman"/>
                <w:b/>
                <w:bCs/>
                <w:noProof/>
                <w:sz w:val="18"/>
                <w:szCs w:val="18"/>
              </w:rPr>
              <w:t>Credit</w:t>
            </w:r>
            <w:r w:rsidRPr="00CC2DEC">
              <w:rPr>
                <w:rFonts w:ascii="Times New Roman" w:hAnsi="Times New Roman" w:cs="Times New Roman"/>
                <w:b/>
                <w:bCs/>
                <w:noProof/>
                <w:sz w:val="18"/>
                <w:szCs w:val="18"/>
                <w:cs/>
              </w:rPr>
              <w:t>-</w:t>
            </w:r>
            <w:r w:rsidRPr="00CC2DEC">
              <w:rPr>
                <w:rFonts w:ascii="Times New Roman" w:hAnsi="Times New Roman" w:cs="Times New Roman"/>
                <w:b/>
                <w:bCs/>
                <w:noProof/>
                <w:sz w:val="18"/>
                <w:szCs w:val="18"/>
              </w:rPr>
              <w:t xml:space="preserve">impaired asset </w:t>
            </w:r>
            <w:r w:rsidRPr="00CC2DEC">
              <w:rPr>
                <w:rFonts w:ascii="Times New Roman" w:hAnsi="Times New Roman" w:cs="Times New Roman"/>
                <w:b/>
                <w:bCs/>
                <w:noProof/>
                <w:sz w:val="18"/>
                <w:szCs w:val="18"/>
                <w:cs/>
              </w:rPr>
              <w:t>(</w:t>
            </w:r>
            <w:r w:rsidRPr="00CC2DEC">
              <w:rPr>
                <w:rFonts w:ascii="Times New Roman" w:hAnsi="Times New Roman" w:cs="Times New Roman"/>
                <w:b/>
                <w:bCs/>
                <w:noProof/>
                <w:sz w:val="18"/>
                <w:szCs w:val="18"/>
              </w:rPr>
              <w:t>stage 3</w:t>
            </w:r>
            <w:r w:rsidRPr="00CC2DEC">
              <w:rPr>
                <w:rFonts w:ascii="Times New Roman" w:hAnsi="Times New Roman" w:cs="Times New Roman"/>
                <w:b/>
                <w:bCs/>
                <w:noProof/>
                <w:sz w:val="18"/>
                <w:szCs w:val="18"/>
                <w:cs/>
              </w:rPr>
              <w:t>)</w:t>
            </w:r>
          </w:p>
        </w:tc>
        <w:tc>
          <w:tcPr>
            <w:tcW w:w="993" w:type="dxa"/>
            <w:tcBorders>
              <w:top w:val="single" w:sz="4" w:space="0" w:color="auto"/>
            </w:tcBorders>
          </w:tcPr>
          <w:p w14:paraId="1D639DAC" w14:textId="4AA08716" w:rsidR="00A36C06" w:rsidRPr="00CC2DEC" w:rsidRDefault="00A36C06" w:rsidP="00DD1300">
            <w:pPr>
              <w:spacing w:before="12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GCA</w:t>
            </w:r>
          </w:p>
        </w:tc>
        <w:tc>
          <w:tcPr>
            <w:tcW w:w="992" w:type="dxa"/>
            <w:tcBorders>
              <w:top w:val="single" w:sz="4" w:space="0" w:color="auto"/>
            </w:tcBorders>
          </w:tcPr>
          <w:p w14:paraId="11A4830A" w14:textId="0B6B35C8" w:rsidR="00A36C06" w:rsidRPr="00CC2DEC" w:rsidRDefault="00A36C06" w:rsidP="00DD1300">
            <w:pPr>
              <w:spacing w:before="12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ECL</w:t>
            </w:r>
          </w:p>
        </w:tc>
        <w:tc>
          <w:tcPr>
            <w:tcW w:w="992" w:type="dxa"/>
            <w:tcBorders>
              <w:top w:val="single" w:sz="4" w:space="0" w:color="auto"/>
            </w:tcBorders>
          </w:tcPr>
          <w:p w14:paraId="6F43C8E8" w14:textId="725426E8" w:rsidR="00A36C06" w:rsidRPr="00CC2DEC" w:rsidRDefault="00A36C06" w:rsidP="00DD1300">
            <w:pPr>
              <w:spacing w:before="12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Collateralvalue</w:t>
            </w:r>
            <w:r w:rsidRPr="00CC2DEC">
              <w:rPr>
                <w:rFonts w:ascii="Times New Roman" w:hAnsi="Times New Roman" w:cs="Times New Roman"/>
                <w:b/>
                <w:bCs/>
                <w:noProof/>
                <w:sz w:val="18"/>
                <w:szCs w:val="18"/>
                <w:cs/>
              </w:rPr>
              <w:t>*</w:t>
            </w:r>
          </w:p>
        </w:tc>
        <w:tc>
          <w:tcPr>
            <w:tcW w:w="284" w:type="dxa"/>
          </w:tcPr>
          <w:p w14:paraId="0B9FD0C0" w14:textId="77777777" w:rsidR="00A36C06" w:rsidRPr="00CC2DEC" w:rsidRDefault="00A36C06" w:rsidP="00DD1300">
            <w:pPr>
              <w:spacing w:before="120"/>
              <w:jc w:val="center"/>
              <w:rPr>
                <w:rFonts w:ascii="Times New Roman" w:hAnsi="Times New Roman" w:cs="Times New Roman"/>
                <w:b/>
                <w:bCs/>
                <w:noProof/>
                <w:sz w:val="18"/>
                <w:szCs w:val="18"/>
              </w:rPr>
            </w:pPr>
          </w:p>
        </w:tc>
        <w:tc>
          <w:tcPr>
            <w:tcW w:w="992" w:type="dxa"/>
          </w:tcPr>
          <w:p w14:paraId="2FA7C809" w14:textId="325BECFF" w:rsidR="00A36C06" w:rsidRPr="00CC2DEC" w:rsidRDefault="00A36C06" w:rsidP="00DD1300">
            <w:pPr>
              <w:spacing w:before="12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GCA</w:t>
            </w:r>
          </w:p>
        </w:tc>
        <w:tc>
          <w:tcPr>
            <w:tcW w:w="993" w:type="dxa"/>
          </w:tcPr>
          <w:p w14:paraId="7A126616" w14:textId="564074B6" w:rsidR="00A36C06" w:rsidRPr="00CC2DEC" w:rsidRDefault="00A36C06" w:rsidP="00DD1300">
            <w:pPr>
              <w:spacing w:before="12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ECL</w:t>
            </w:r>
          </w:p>
        </w:tc>
        <w:tc>
          <w:tcPr>
            <w:tcW w:w="995" w:type="dxa"/>
          </w:tcPr>
          <w:p w14:paraId="0A527AC2" w14:textId="46F96F0C" w:rsidR="00A36C06" w:rsidRPr="00CC2DEC" w:rsidRDefault="00A36C06" w:rsidP="00DD1300">
            <w:pPr>
              <w:spacing w:before="12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Collateralvalue</w:t>
            </w:r>
            <w:r w:rsidRPr="00CC2DEC">
              <w:rPr>
                <w:rFonts w:ascii="Times New Roman" w:hAnsi="Times New Roman" w:cs="Times New Roman"/>
                <w:b/>
                <w:bCs/>
                <w:noProof/>
                <w:sz w:val="18"/>
                <w:szCs w:val="18"/>
                <w:cs/>
              </w:rPr>
              <w:t>*</w:t>
            </w:r>
          </w:p>
        </w:tc>
      </w:tr>
      <w:tr w:rsidR="003027BC" w:rsidRPr="00CC2DEC" w14:paraId="4A2A313F" w14:textId="193C2212" w:rsidTr="00E43583">
        <w:tc>
          <w:tcPr>
            <w:tcW w:w="2301" w:type="dxa"/>
          </w:tcPr>
          <w:p w14:paraId="30C24AC2" w14:textId="77777777" w:rsidR="003027BC" w:rsidRPr="00CC2DEC" w:rsidRDefault="003027BC" w:rsidP="003027BC">
            <w:pPr>
              <w:spacing w:before="120"/>
              <w:rPr>
                <w:rFonts w:ascii="Times New Roman" w:hAnsi="Times New Roman" w:cs="Times New Roman"/>
                <w:noProof/>
                <w:sz w:val="18"/>
                <w:szCs w:val="18"/>
              </w:rPr>
            </w:pPr>
            <w:r w:rsidRPr="00CC2DEC">
              <w:rPr>
                <w:rFonts w:ascii="Times New Roman" w:hAnsi="Times New Roman" w:cs="Times New Roman"/>
                <w:noProof/>
                <w:sz w:val="18"/>
                <w:szCs w:val="18"/>
              </w:rPr>
              <w:t>Large corporate</w:t>
            </w:r>
          </w:p>
        </w:tc>
        <w:tc>
          <w:tcPr>
            <w:tcW w:w="993" w:type="dxa"/>
          </w:tcPr>
          <w:p w14:paraId="28BACAA5" w14:textId="515923F5" w:rsidR="003027BC" w:rsidRPr="00CC2DEC" w:rsidRDefault="003027BC" w:rsidP="003027BC">
            <w:pPr>
              <w:spacing w:before="120"/>
              <w:jc w:val="right"/>
              <w:rPr>
                <w:rFonts w:ascii="Times New Roman" w:hAnsi="Times New Roman" w:cs="Times New Roman"/>
                <w:noProof/>
                <w:sz w:val="18"/>
                <w:szCs w:val="18"/>
              </w:rPr>
            </w:pPr>
            <w:r w:rsidRPr="00CC2DEC">
              <w:rPr>
                <w:rFonts w:ascii="Times New Roman" w:hAnsi="Times New Roman" w:cs="Times New Roman"/>
                <w:noProof/>
                <w:sz w:val="18"/>
                <w:szCs w:val="18"/>
              </w:rPr>
              <w:t>6,29</w:t>
            </w:r>
            <w:r w:rsidR="00E04184">
              <w:rPr>
                <w:rFonts w:ascii="Times New Roman" w:hAnsi="Times New Roman" w:cs="Times New Roman"/>
                <w:noProof/>
                <w:sz w:val="18"/>
                <w:szCs w:val="18"/>
              </w:rPr>
              <w:t>5</w:t>
            </w:r>
          </w:p>
        </w:tc>
        <w:tc>
          <w:tcPr>
            <w:tcW w:w="992" w:type="dxa"/>
          </w:tcPr>
          <w:p w14:paraId="20FCF170" w14:textId="1A4E6062" w:rsidR="003027BC" w:rsidRPr="00CC2DEC" w:rsidRDefault="003027BC" w:rsidP="003027BC">
            <w:pPr>
              <w:spacing w:before="120"/>
              <w:jc w:val="right"/>
              <w:rPr>
                <w:rFonts w:ascii="Times New Roman" w:hAnsi="Times New Roman" w:cs="Times New Roman"/>
                <w:noProof/>
                <w:sz w:val="18"/>
                <w:szCs w:val="18"/>
              </w:rPr>
            </w:pPr>
            <w:r w:rsidRPr="00CC2DEC">
              <w:rPr>
                <w:rFonts w:ascii="Times New Roman" w:hAnsi="Times New Roman" w:cs="Times New Roman"/>
                <w:noProof/>
                <w:sz w:val="18"/>
                <w:szCs w:val="18"/>
              </w:rPr>
              <w:t>2,832</w:t>
            </w:r>
          </w:p>
        </w:tc>
        <w:tc>
          <w:tcPr>
            <w:tcW w:w="992" w:type="dxa"/>
          </w:tcPr>
          <w:p w14:paraId="22C712D5" w14:textId="4BD454AF" w:rsidR="003027BC" w:rsidRPr="00CC2DEC" w:rsidRDefault="003027BC" w:rsidP="003027BC">
            <w:pPr>
              <w:spacing w:before="120"/>
              <w:jc w:val="right"/>
              <w:rPr>
                <w:rFonts w:ascii="Times New Roman" w:hAnsi="Times New Roman" w:cs="Times New Roman"/>
                <w:noProof/>
                <w:sz w:val="18"/>
                <w:szCs w:val="18"/>
              </w:rPr>
            </w:pPr>
            <w:r w:rsidRPr="00CC2DEC">
              <w:rPr>
                <w:rFonts w:ascii="Times New Roman" w:hAnsi="Times New Roman" w:cs="Times New Roman"/>
                <w:noProof/>
                <w:sz w:val="18"/>
                <w:szCs w:val="18"/>
              </w:rPr>
              <w:t>2,798</w:t>
            </w:r>
          </w:p>
        </w:tc>
        <w:tc>
          <w:tcPr>
            <w:tcW w:w="284" w:type="dxa"/>
          </w:tcPr>
          <w:p w14:paraId="6EF5BE6E" w14:textId="77777777" w:rsidR="003027BC" w:rsidRPr="00CC2DEC" w:rsidRDefault="003027BC" w:rsidP="003027BC">
            <w:pPr>
              <w:spacing w:before="120"/>
              <w:jc w:val="right"/>
              <w:rPr>
                <w:rFonts w:ascii="Times New Roman" w:hAnsi="Times New Roman" w:cs="Times New Roman"/>
                <w:noProof/>
                <w:sz w:val="18"/>
                <w:szCs w:val="18"/>
              </w:rPr>
            </w:pPr>
          </w:p>
        </w:tc>
        <w:tc>
          <w:tcPr>
            <w:tcW w:w="992" w:type="dxa"/>
          </w:tcPr>
          <w:p w14:paraId="095B3370" w14:textId="3F922FE2" w:rsidR="003027BC" w:rsidRPr="00CC2DEC" w:rsidRDefault="003027BC" w:rsidP="003027BC">
            <w:pPr>
              <w:spacing w:before="120"/>
              <w:jc w:val="right"/>
              <w:rPr>
                <w:rFonts w:ascii="Times New Roman" w:hAnsi="Times New Roman" w:cs="Times New Roman"/>
                <w:noProof/>
                <w:sz w:val="18"/>
                <w:szCs w:val="18"/>
              </w:rPr>
            </w:pPr>
            <w:r w:rsidRPr="00CC2DEC">
              <w:rPr>
                <w:rFonts w:ascii="Times New Roman" w:hAnsi="Times New Roman" w:cs="Times New Roman"/>
                <w:noProof/>
                <w:sz w:val="18"/>
                <w:szCs w:val="18"/>
              </w:rPr>
              <w:t>5,275</w:t>
            </w:r>
          </w:p>
        </w:tc>
        <w:tc>
          <w:tcPr>
            <w:tcW w:w="993" w:type="dxa"/>
          </w:tcPr>
          <w:p w14:paraId="64B16EC5" w14:textId="51C1D1BD" w:rsidR="003027BC" w:rsidRPr="00CC2DEC" w:rsidRDefault="003027BC" w:rsidP="003027BC">
            <w:pPr>
              <w:spacing w:before="120"/>
              <w:jc w:val="right"/>
              <w:rPr>
                <w:rFonts w:ascii="Times New Roman" w:hAnsi="Times New Roman" w:cs="Times New Roman"/>
                <w:noProof/>
                <w:sz w:val="18"/>
                <w:szCs w:val="18"/>
              </w:rPr>
            </w:pPr>
            <w:r w:rsidRPr="00CC2DEC">
              <w:rPr>
                <w:rFonts w:ascii="Times New Roman" w:hAnsi="Times New Roman" w:cs="Times New Roman"/>
                <w:noProof/>
                <w:sz w:val="18"/>
                <w:szCs w:val="18"/>
              </w:rPr>
              <w:t>1,992</w:t>
            </w:r>
          </w:p>
        </w:tc>
        <w:tc>
          <w:tcPr>
            <w:tcW w:w="995" w:type="dxa"/>
          </w:tcPr>
          <w:p w14:paraId="32F3CBDB" w14:textId="4F7E397F" w:rsidR="003027BC" w:rsidRPr="00CC2DEC" w:rsidRDefault="003027BC" w:rsidP="003027BC">
            <w:pPr>
              <w:spacing w:before="120"/>
              <w:jc w:val="right"/>
              <w:rPr>
                <w:rFonts w:ascii="Times New Roman" w:hAnsi="Times New Roman" w:cs="Times New Roman"/>
                <w:noProof/>
                <w:sz w:val="18"/>
                <w:szCs w:val="18"/>
              </w:rPr>
            </w:pPr>
            <w:r w:rsidRPr="00CC2DEC">
              <w:rPr>
                <w:rFonts w:ascii="Times New Roman" w:hAnsi="Times New Roman" w:cs="Times New Roman"/>
                <w:noProof/>
                <w:sz w:val="18"/>
                <w:szCs w:val="18"/>
              </w:rPr>
              <w:t>3,219</w:t>
            </w:r>
          </w:p>
        </w:tc>
      </w:tr>
      <w:tr w:rsidR="003027BC" w:rsidRPr="00CC2DEC" w14:paraId="08FBE147" w14:textId="4DE056B1" w:rsidTr="00E43583">
        <w:tc>
          <w:tcPr>
            <w:tcW w:w="2301" w:type="dxa"/>
          </w:tcPr>
          <w:p w14:paraId="4FB01CBF" w14:textId="77777777" w:rsidR="003027BC" w:rsidRPr="00CC2DEC" w:rsidRDefault="003027BC" w:rsidP="003027BC">
            <w:pPr>
              <w:spacing w:before="120"/>
              <w:rPr>
                <w:rFonts w:ascii="Times New Roman" w:hAnsi="Times New Roman" w:cs="Times New Roman"/>
                <w:noProof/>
                <w:sz w:val="18"/>
                <w:szCs w:val="18"/>
              </w:rPr>
            </w:pPr>
            <w:r w:rsidRPr="00CC2DEC">
              <w:rPr>
                <w:rFonts w:ascii="Times New Roman" w:hAnsi="Times New Roman" w:cs="Times New Roman"/>
                <w:noProof/>
                <w:sz w:val="18"/>
                <w:szCs w:val="18"/>
              </w:rPr>
              <w:t>Small &amp; meduim enterprise</w:t>
            </w:r>
          </w:p>
        </w:tc>
        <w:tc>
          <w:tcPr>
            <w:tcW w:w="993" w:type="dxa"/>
          </w:tcPr>
          <w:p w14:paraId="324BA394" w14:textId="387096FA" w:rsidR="003027BC" w:rsidRPr="00CC2DEC" w:rsidRDefault="003027BC" w:rsidP="003027BC">
            <w:pPr>
              <w:spacing w:before="120"/>
              <w:jc w:val="right"/>
              <w:rPr>
                <w:rFonts w:ascii="Times New Roman" w:hAnsi="Times New Roman" w:cs="Times New Roman"/>
                <w:noProof/>
                <w:sz w:val="18"/>
                <w:szCs w:val="18"/>
              </w:rPr>
            </w:pPr>
            <w:r w:rsidRPr="00CC2DEC">
              <w:rPr>
                <w:rFonts w:ascii="Times New Roman" w:hAnsi="Times New Roman" w:cs="Times New Roman"/>
                <w:noProof/>
                <w:sz w:val="18"/>
                <w:szCs w:val="18"/>
              </w:rPr>
              <w:t>10,091</w:t>
            </w:r>
          </w:p>
        </w:tc>
        <w:tc>
          <w:tcPr>
            <w:tcW w:w="992" w:type="dxa"/>
          </w:tcPr>
          <w:p w14:paraId="1ACF3697" w14:textId="51430D04" w:rsidR="003027BC" w:rsidRPr="00CC2DEC" w:rsidRDefault="003027BC" w:rsidP="003027BC">
            <w:pPr>
              <w:spacing w:before="120"/>
              <w:jc w:val="right"/>
              <w:rPr>
                <w:rFonts w:ascii="Times New Roman" w:hAnsi="Times New Roman" w:cs="Times New Roman"/>
                <w:noProof/>
                <w:sz w:val="18"/>
                <w:szCs w:val="18"/>
              </w:rPr>
            </w:pPr>
            <w:r w:rsidRPr="00CC2DEC">
              <w:rPr>
                <w:rFonts w:ascii="Times New Roman" w:hAnsi="Times New Roman" w:cs="Times New Roman"/>
                <w:noProof/>
                <w:sz w:val="18"/>
                <w:szCs w:val="18"/>
              </w:rPr>
              <w:t>6,10</w:t>
            </w:r>
            <w:r w:rsidR="005D6B75" w:rsidRPr="00CC2DEC">
              <w:rPr>
                <w:rFonts w:ascii="Times New Roman" w:hAnsi="Times New Roman" w:cs="Times New Roman"/>
                <w:noProof/>
                <w:sz w:val="18"/>
                <w:szCs w:val="18"/>
              </w:rPr>
              <w:t>7</w:t>
            </w:r>
          </w:p>
        </w:tc>
        <w:tc>
          <w:tcPr>
            <w:tcW w:w="992" w:type="dxa"/>
          </w:tcPr>
          <w:p w14:paraId="1A6DFFD2" w14:textId="4C37A92A" w:rsidR="003027BC" w:rsidRPr="00CC2DEC" w:rsidRDefault="003027BC" w:rsidP="003027BC">
            <w:pPr>
              <w:spacing w:before="120"/>
              <w:jc w:val="right"/>
              <w:rPr>
                <w:rFonts w:ascii="Times New Roman" w:hAnsi="Times New Roman" w:cs="Times New Roman"/>
                <w:noProof/>
                <w:sz w:val="18"/>
                <w:szCs w:val="18"/>
              </w:rPr>
            </w:pPr>
            <w:r w:rsidRPr="00CC2DEC">
              <w:rPr>
                <w:rFonts w:ascii="Times New Roman" w:hAnsi="Times New Roman" w:cs="Times New Roman"/>
                <w:noProof/>
                <w:sz w:val="18"/>
                <w:szCs w:val="18"/>
              </w:rPr>
              <w:t>5,498</w:t>
            </w:r>
          </w:p>
        </w:tc>
        <w:tc>
          <w:tcPr>
            <w:tcW w:w="284" w:type="dxa"/>
          </w:tcPr>
          <w:p w14:paraId="1F1F4869" w14:textId="77777777" w:rsidR="003027BC" w:rsidRPr="00CC2DEC" w:rsidRDefault="003027BC" w:rsidP="003027BC">
            <w:pPr>
              <w:spacing w:before="120"/>
              <w:jc w:val="right"/>
              <w:rPr>
                <w:rFonts w:ascii="Times New Roman" w:hAnsi="Times New Roman" w:cs="Times New Roman"/>
                <w:noProof/>
                <w:sz w:val="18"/>
                <w:szCs w:val="18"/>
              </w:rPr>
            </w:pPr>
          </w:p>
        </w:tc>
        <w:tc>
          <w:tcPr>
            <w:tcW w:w="992" w:type="dxa"/>
          </w:tcPr>
          <w:p w14:paraId="0FC9700E" w14:textId="4D3E26CD" w:rsidR="003027BC" w:rsidRPr="00CC2DEC" w:rsidRDefault="003027BC" w:rsidP="003027BC">
            <w:pPr>
              <w:spacing w:before="120"/>
              <w:jc w:val="right"/>
              <w:rPr>
                <w:rFonts w:ascii="Times New Roman" w:hAnsi="Times New Roman" w:cs="Times New Roman"/>
                <w:noProof/>
                <w:sz w:val="18"/>
                <w:szCs w:val="18"/>
              </w:rPr>
            </w:pPr>
            <w:r w:rsidRPr="00CC2DEC">
              <w:rPr>
                <w:rFonts w:ascii="Times New Roman" w:hAnsi="Times New Roman" w:cs="Times New Roman"/>
                <w:noProof/>
                <w:sz w:val="18"/>
                <w:szCs w:val="18"/>
              </w:rPr>
              <w:t>9,581</w:t>
            </w:r>
          </w:p>
        </w:tc>
        <w:tc>
          <w:tcPr>
            <w:tcW w:w="993" w:type="dxa"/>
          </w:tcPr>
          <w:p w14:paraId="64AFD67A" w14:textId="515EE6A9" w:rsidR="003027BC" w:rsidRPr="00CC2DEC" w:rsidRDefault="003027BC" w:rsidP="003027BC">
            <w:pPr>
              <w:spacing w:before="120"/>
              <w:jc w:val="right"/>
              <w:rPr>
                <w:rFonts w:ascii="Times New Roman" w:hAnsi="Times New Roman" w:cs="Times New Roman"/>
                <w:noProof/>
                <w:sz w:val="18"/>
                <w:szCs w:val="18"/>
              </w:rPr>
            </w:pPr>
            <w:r w:rsidRPr="00CC2DEC">
              <w:rPr>
                <w:rFonts w:ascii="Times New Roman" w:hAnsi="Times New Roman" w:cs="Times New Roman"/>
                <w:noProof/>
                <w:sz w:val="18"/>
                <w:szCs w:val="18"/>
              </w:rPr>
              <w:t>5,904</w:t>
            </w:r>
          </w:p>
        </w:tc>
        <w:tc>
          <w:tcPr>
            <w:tcW w:w="995" w:type="dxa"/>
          </w:tcPr>
          <w:p w14:paraId="326A9EBE" w14:textId="2F26A7A7" w:rsidR="003027BC" w:rsidRPr="00CC2DEC" w:rsidRDefault="003027BC" w:rsidP="003027BC">
            <w:pPr>
              <w:spacing w:before="120"/>
              <w:jc w:val="right"/>
              <w:rPr>
                <w:rFonts w:ascii="Times New Roman" w:hAnsi="Times New Roman" w:cs="Times New Roman"/>
                <w:noProof/>
                <w:sz w:val="18"/>
                <w:szCs w:val="18"/>
              </w:rPr>
            </w:pPr>
            <w:r w:rsidRPr="00CC2DEC">
              <w:rPr>
                <w:rFonts w:ascii="Times New Roman" w:hAnsi="Times New Roman" w:cs="Times New Roman"/>
                <w:noProof/>
                <w:sz w:val="18"/>
                <w:szCs w:val="18"/>
              </w:rPr>
              <w:t>5,223</w:t>
            </w:r>
          </w:p>
        </w:tc>
      </w:tr>
    </w:tbl>
    <w:bookmarkEnd w:id="3"/>
    <w:p w14:paraId="495CC3C2" w14:textId="6DB91A21" w:rsidR="008F0D20" w:rsidRPr="00CC2DEC" w:rsidRDefault="008F0D20" w:rsidP="003654A7">
      <w:pPr>
        <w:spacing w:after="120"/>
        <w:ind w:left="993"/>
        <w:rPr>
          <w:rFonts w:ascii="Times New Roman" w:hAnsi="Times New Roman" w:cs="Times New Roman"/>
          <w:sz w:val="24"/>
          <w:szCs w:val="24"/>
          <w:u w:val="single"/>
        </w:rPr>
      </w:pPr>
      <w:r w:rsidRPr="00CC2DEC">
        <w:rPr>
          <w:rFonts w:ascii="Times New Roman" w:hAnsi="Times New Roman" w:cs="Times New Roman"/>
          <w:sz w:val="18"/>
          <w:szCs w:val="18"/>
        </w:rPr>
        <w:br/>
      </w:r>
      <w:r w:rsidRPr="00CC2DEC">
        <w:rPr>
          <w:rFonts w:ascii="Times New Roman" w:hAnsi="Times New Roman" w:cs="Times New Roman"/>
          <w:sz w:val="18"/>
          <w:szCs w:val="18"/>
          <w:cs/>
        </w:rPr>
        <w:t xml:space="preserve"> * </w:t>
      </w:r>
      <w:r w:rsidR="003027BC" w:rsidRPr="00CC2DEC">
        <w:rPr>
          <w:rFonts w:ascii="Times New Roman" w:hAnsi="Times New Roman" w:cs="Times New Roman"/>
          <w:sz w:val="18"/>
          <w:szCs w:val="18"/>
        </w:rPr>
        <w:t>Value of collateral allocated to on balance sheet and available undrawn item</w:t>
      </w:r>
      <w:r w:rsidR="00E04FD8" w:rsidRPr="00CC2DEC">
        <w:rPr>
          <w:rFonts w:ascii="Times New Roman" w:hAnsi="Times New Roman" w:cs="Times New Roman"/>
          <w:sz w:val="18"/>
          <w:szCs w:val="18"/>
          <w:cs/>
          <w:lang w:val="en-GB"/>
        </w:rPr>
        <w:t>.</w:t>
      </w:r>
    </w:p>
    <w:p w14:paraId="251EA338" w14:textId="77777777" w:rsidR="003027BC" w:rsidRPr="00CC2DEC" w:rsidRDefault="003027BC" w:rsidP="003654A7">
      <w:pPr>
        <w:spacing w:before="240" w:after="240"/>
        <w:ind w:left="994"/>
        <w:rPr>
          <w:rFonts w:ascii="Times New Roman" w:hAnsi="Times New Roman" w:cs="Times New Roman"/>
          <w:b/>
          <w:bCs/>
          <w:sz w:val="24"/>
          <w:szCs w:val="24"/>
        </w:rPr>
      </w:pPr>
      <w:r w:rsidRPr="00CC2DEC">
        <w:rPr>
          <w:rFonts w:ascii="Times New Roman" w:hAnsi="Times New Roman" w:cs="Times New Roman"/>
          <w:b/>
          <w:bCs/>
          <w:sz w:val="24"/>
          <w:szCs w:val="24"/>
        </w:rPr>
        <w:t>Consumer credit risk management</w:t>
      </w:r>
    </w:p>
    <w:p w14:paraId="23685F28" w14:textId="77777777" w:rsidR="003027BC"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Consumer portfolios are managed at the portfolio or homogeneous</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pool level</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The consumer credit risk management establishes product program criteria and proposal for approval by 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Board of Directors or delegate authorities</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For effective risk control and consistency in credit decisions, the Bank and its subsidiaries leverage risk technology and digitalization in the credit decision process</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The credit risk assessment model is developed in accordance with the Bank of Thailand</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regulations and international standards</w:t>
      </w:r>
      <w:r w:rsidRPr="00CC2DEC">
        <w:rPr>
          <w:rFonts w:ascii="Times New Roman" w:hAnsi="Times New Roman" w:cs="Times New Roman"/>
          <w:spacing w:val="-2"/>
          <w:sz w:val="24"/>
          <w:szCs w:val="24"/>
          <w:cs/>
        </w:rPr>
        <w:t>.</w:t>
      </w:r>
    </w:p>
    <w:p w14:paraId="758FA5EB" w14:textId="712C5880" w:rsidR="003027BC" w:rsidRPr="00CC2DEC" w:rsidRDefault="003027BC" w:rsidP="003654A7">
      <w:pPr>
        <w:spacing w:after="120"/>
        <w:ind w:left="994"/>
        <w:jc w:val="both"/>
        <w:rPr>
          <w:rFonts w:ascii="Times New Roman" w:hAnsi="Times New Roman" w:cs="Times New Roman"/>
          <w:sz w:val="24"/>
          <w:szCs w:val="24"/>
          <w:u w:val="single"/>
        </w:rPr>
      </w:pPr>
      <w:r w:rsidRPr="00CC2DEC">
        <w:rPr>
          <w:rFonts w:ascii="Times New Roman" w:hAnsi="Times New Roman" w:cs="Times New Roman"/>
          <w:spacing w:val="-2"/>
          <w:sz w:val="24"/>
          <w:szCs w:val="24"/>
        </w:rPr>
        <w:t>The credit risk exposure of consumer credit portfolio can be shown as follows</w:t>
      </w:r>
      <w:r w:rsidRPr="00CC2DEC">
        <w:rPr>
          <w:rFonts w:ascii="Times New Roman" w:hAnsi="Times New Roman" w:cs="Times New Roman"/>
          <w:spacing w:val="-2"/>
          <w:sz w:val="24"/>
          <w:szCs w:val="24"/>
          <w:cs/>
        </w:rPr>
        <w:t>:</w:t>
      </w:r>
    </w:p>
    <w:p w14:paraId="7D86777D" w14:textId="22DD21FB" w:rsidR="008F0D20" w:rsidRPr="00CC2DEC" w:rsidRDefault="003027BC" w:rsidP="003027BC">
      <w:pPr>
        <w:ind w:left="993"/>
        <w:rPr>
          <w:rFonts w:ascii="Times New Roman" w:hAnsi="Times New Roman" w:cs="Times New Roman"/>
          <w:sz w:val="24"/>
          <w:szCs w:val="24"/>
        </w:rPr>
      </w:pPr>
      <w:r w:rsidRPr="00CC2DEC">
        <w:rPr>
          <w:rFonts w:ascii="Times New Roman" w:hAnsi="Times New Roman" w:cs="Times New Roman"/>
          <w:sz w:val="24"/>
          <w:szCs w:val="24"/>
        </w:rPr>
        <w:t>Credit risk exposure by products as at December 31, 2021 and 2020</w:t>
      </w:r>
      <w:r w:rsidRPr="00CC2DEC">
        <w:rPr>
          <w:rFonts w:ascii="Times New Roman" w:hAnsi="Times New Roman" w:cs="Times New Roman"/>
          <w:noProof/>
          <w:sz w:val="24"/>
          <w:szCs w:val="24"/>
          <w:cs/>
        </w:rPr>
        <w:t xml:space="preserve"> </w:t>
      </w:r>
      <w:r w:rsidR="00564CC8" w:rsidRPr="00CC2DEC">
        <w:rPr>
          <w:rFonts w:ascii="Times New Roman" w:hAnsi="Times New Roman" w:cs="Times New Roman"/>
          <w:noProof/>
          <w:sz w:val="24"/>
          <w:szCs w:val="24"/>
          <w:cs/>
        </w:rPr>
        <w:t xml:space="preserve"> </w:t>
      </w:r>
    </w:p>
    <w:p w14:paraId="2AA2E5C2" w14:textId="4295158C" w:rsidR="008F0D20" w:rsidRPr="00CC2DEC" w:rsidRDefault="008F0D20" w:rsidP="008F0D20">
      <w:pPr>
        <w:ind w:left="993"/>
        <w:rPr>
          <w:rFonts w:ascii="Times New Roman" w:hAnsi="Times New Roman" w:cs="Times New Roman"/>
          <w:sz w:val="24"/>
          <w:szCs w:val="24"/>
          <w:u w:val="single"/>
        </w:rPr>
      </w:pPr>
    </w:p>
    <w:p w14:paraId="4F38F717" w14:textId="77777777" w:rsidR="00D159C8" w:rsidRPr="00CC2DEC" w:rsidRDefault="00D159C8" w:rsidP="00D159C8">
      <w:pPr>
        <w:spacing w:line="240" w:lineRule="exact"/>
        <w:ind w:left="907" w:right="30"/>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Style w:val="TableGrid"/>
        <w:tblW w:w="84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38"/>
        <w:gridCol w:w="846"/>
        <w:gridCol w:w="236"/>
        <w:gridCol w:w="847"/>
        <w:gridCol w:w="236"/>
        <w:gridCol w:w="847"/>
        <w:gridCol w:w="236"/>
        <w:gridCol w:w="852"/>
        <w:gridCol w:w="237"/>
        <w:gridCol w:w="850"/>
        <w:gridCol w:w="237"/>
        <w:gridCol w:w="859"/>
      </w:tblGrid>
      <w:tr w:rsidR="00511DA9" w:rsidRPr="00CC2DEC" w14:paraId="23AA95FA" w14:textId="77777777" w:rsidTr="00E43583">
        <w:tc>
          <w:tcPr>
            <w:tcW w:w="2138" w:type="dxa"/>
            <w:vAlign w:val="center"/>
          </w:tcPr>
          <w:p w14:paraId="2E56448E" w14:textId="77777777" w:rsidR="00511DA9" w:rsidRPr="00CC2DEC" w:rsidRDefault="00511DA9" w:rsidP="00E43583">
            <w:pPr>
              <w:jc w:val="center"/>
              <w:rPr>
                <w:rFonts w:ascii="Times New Roman" w:hAnsi="Times New Roman" w:cs="Times New Roman"/>
                <w:b/>
                <w:bCs/>
                <w:noProof/>
                <w:sz w:val="18"/>
                <w:szCs w:val="18"/>
              </w:rPr>
            </w:pPr>
          </w:p>
        </w:tc>
        <w:tc>
          <w:tcPr>
            <w:tcW w:w="6283" w:type="dxa"/>
            <w:gridSpan w:val="11"/>
          </w:tcPr>
          <w:p w14:paraId="2B27746F" w14:textId="68E87DB2" w:rsidR="00511DA9" w:rsidRPr="00CC2DEC" w:rsidRDefault="00511DA9" w:rsidP="00E43583">
            <w:pPr>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CONSOLIDATED FINANCIAL STATEMENTS</w:t>
            </w:r>
          </w:p>
        </w:tc>
      </w:tr>
      <w:tr w:rsidR="00511DA9" w:rsidRPr="00CC2DEC" w14:paraId="6EC7CEAC" w14:textId="77777777" w:rsidTr="00E43583">
        <w:tc>
          <w:tcPr>
            <w:tcW w:w="2138" w:type="dxa"/>
            <w:vAlign w:val="center"/>
          </w:tcPr>
          <w:p w14:paraId="00D79196" w14:textId="77777777" w:rsidR="00511DA9" w:rsidRPr="00CC2DEC" w:rsidRDefault="00511DA9" w:rsidP="00E43583">
            <w:pPr>
              <w:jc w:val="center"/>
              <w:rPr>
                <w:rFonts w:ascii="Times New Roman" w:hAnsi="Times New Roman" w:cs="Times New Roman"/>
                <w:b/>
                <w:bCs/>
                <w:noProof/>
                <w:sz w:val="18"/>
                <w:szCs w:val="18"/>
              </w:rPr>
            </w:pPr>
          </w:p>
        </w:tc>
        <w:tc>
          <w:tcPr>
            <w:tcW w:w="3012" w:type="dxa"/>
            <w:gridSpan w:val="5"/>
            <w:tcBorders>
              <w:bottom w:val="single" w:sz="4" w:space="0" w:color="auto"/>
            </w:tcBorders>
          </w:tcPr>
          <w:p w14:paraId="68F8E0E3" w14:textId="69311FBF" w:rsidR="00511DA9" w:rsidRPr="00CC2DEC" w:rsidRDefault="00511DA9" w:rsidP="00E43583">
            <w:pPr>
              <w:spacing w:after="10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2021</w:t>
            </w:r>
          </w:p>
        </w:tc>
        <w:tc>
          <w:tcPr>
            <w:tcW w:w="236" w:type="dxa"/>
          </w:tcPr>
          <w:p w14:paraId="2ED8438D" w14:textId="77777777" w:rsidR="00511DA9" w:rsidRPr="00CC2DEC" w:rsidRDefault="00511DA9" w:rsidP="00E43583">
            <w:pPr>
              <w:jc w:val="center"/>
              <w:rPr>
                <w:rFonts w:ascii="Times New Roman" w:hAnsi="Times New Roman" w:cs="Times New Roman"/>
                <w:b/>
                <w:bCs/>
                <w:noProof/>
                <w:sz w:val="18"/>
                <w:szCs w:val="18"/>
              </w:rPr>
            </w:pPr>
          </w:p>
        </w:tc>
        <w:tc>
          <w:tcPr>
            <w:tcW w:w="3035" w:type="dxa"/>
            <w:gridSpan w:val="5"/>
            <w:tcBorders>
              <w:bottom w:val="single" w:sz="4" w:space="0" w:color="auto"/>
            </w:tcBorders>
          </w:tcPr>
          <w:p w14:paraId="39A44A6B" w14:textId="1C9BD0AF" w:rsidR="00511DA9" w:rsidRPr="00CC2DEC" w:rsidRDefault="00511DA9" w:rsidP="00E43583">
            <w:pPr>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2020</w:t>
            </w:r>
          </w:p>
        </w:tc>
      </w:tr>
      <w:tr w:rsidR="00D953A6" w:rsidRPr="00CC2DEC" w14:paraId="27C179AB" w14:textId="055E13BB" w:rsidTr="00E43583">
        <w:tc>
          <w:tcPr>
            <w:tcW w:w="2138" w:type="dxa"/>
            <w:vMerge w:val="restart"/>
            <w:vAlign w:val="center"/>
          </w:tcPr>
          <w:p w14:paraId="289D8E61" w14:textId="77777777" w:rsidR="00D953A6" w:rsidRPr="00CC2DEC" w:rsidRDefault="00D953A6" w:rsidP="00E43583">
            <w:pPr>
              <w:spacing w:before="60"/>
              <w:jc w:val="center"/>
              <w:rPr>
                <w:rFonts w:ascii="Times New Roman" w:hAnsi="Times New Roman" w:cs="Times New Roman"/>
                <w:b/>
                <w:bCs/>
                <w:noProof/>
                <w:sz w:val="18"/>
                <w:szCs w:val="18"/>
              </w:rPr>
            </w:pPr>
            <w:bookmarkStart w:id="4" w:name="_Hlk48054354"/>
            <w:r w:rsidRPr="00CC2DEC">
              <w:rPr>
                <w:rFonts w:ascii="Times New Roman" w:hAnsi="Times New Roman" w:cs="Times New Roman"/>
                <w:b/>
                <w:bCs/>
                <w:noProof/>
                <w:sz w:val="18"/>
                <w:szCs w:val="18"/>
              </w:rPr>
              <w:t>Portfolio</w:t>
            </w:r>
          </w:p>
        </w:tc>
        <w:tc>
          <w:tcPr>
            <w:tcW w:w="3012" w:type="dxa"/>
            <w:gridSpan w:val="5"/>
            <w:tcBorders>
              <w:top w:val="single" w:sz="4" w:space="0" w:color="auto"/>
            </w:tcBorders>
            <w:vAlign w:val="center"/>
          </w:tcPr>
          <w:p w14:paraId="3F6BDB1B" w14:textId="77777777" w:rsidR="00D953A6" w:rsidRPr="00CC2DEC" w:rsidRDefault="00D953A6" w:rsidP="00E43583">
            <w:pPr>
              <w:spacing w:after="10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ECL staging</w:t>
            </w:r>
          </w:p>
        </w:tc>
        <w:tc>
          <w:tcPr>
            <w:tcW w:w="236" w:type="dxa"/>
            <w:vAlign w:val="center"/>
          </w:tcPr>
          <w:p w14:paraId="3F04AD3D" w14:textId="77777777" w:rsidR="00D953A6" w:rsidRPr="00CC2DEC" w:rsidRDefault="00D953A6">
            <w:pPr>
              <w:spacing w:before="60"/>
              <w:jc w:val="center"/>
              <w:rPr>
                <w:rFonts w:ascii="Times New Roman" w:hAnsi="Times New Roman" w:cs="Times New Roman"/>
                <w:b/>
                <w:bCs/>
                <w:noProof/>
                <w:sz w:val="18"/>
                <w:szCs w:val="18"/>
              </w:rPr>
            </w:pPr>
          </w:p>
        </w:tc>
        <w:tc>
          <w:tcPr>
            <w:tcW w:w="3035" w:type="dxa"/>
            <w:gridSpan w:val="5"/>
            <w:vAlign w:val="center"/>
          </w:tcPr>
          <w:p w14:paraId="40AC6654" w14:textId="58428208" w:rsidR="00D953A6" w:rsidRPr="00CC2DEC" w:rsidRDefault="00D953A6" w:rsidP="00E43583">
            <w:pPr>
              <w:spacing w:after="10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ECL staging</w:t>
            </w:r>
          </w:p>
        </w:tc>
      </w:tr>
      <w:tr w:rsidR="00D953A6" w:rsidRPr="00CC2DEC" w14:paraId="0E90C60E" w14:textId="5AC07F25" w:rsidTr="00E43583">
        <w:tc>
          <w:tcPr>
            <w:tcW w:w="2138" w:type="dxa"/>
            <w:vMerge/>
          </w:tcPr>
          <w:p w14:paraId="44656D50" w14:textId="77777777" w:rsidR="00D953A6" w:rsidRPr="00CC2DEC" w:rsidRDefault="00D953A6">
            <w:pPr>
              <w:rPr>
                <w:rFonts w:ascii="Times New Roman" w:hAnsi="Times New Roman" w:cs="Times New Roman"/>
                <w:b/>
                <w:bCs/>
                <w:noProof/>
                <w:sz w:val="18"/>
                <w:szCs w:val="18"/>
              </w:rPr>
            </w:pPr>
          </w:p>
        </w:tc>
        <w:tc>
          <w:tcPr>
            <w:tcW w:w="846" w:type="dxa"/>
          </w:tcPr>
          <w:p w14:paraId="021F67E3" w14:textId="34B56E72" w:rsidR="00D953A6" w:rsidRPr="00CC2DEC" w:rsidRDefault="00D953A6" w:rsidP="00E43583">
            <w:pPr>
              <w:spacing w:after="10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Stage 1</w:t>
            </w:r>
          </w:p>
        </w:tc>
        <w:tc>
          <w:tcPr>
            <w:tcW w:w="236" w:type="dxa"/>
          </w:tcPr>
          <w:p w14:paraId="09E1306E" w14:textId="77777777" w:rsidR="00D953A6" w:rsidRPr="00CC2DEC" w:rsidRDefault="00D953A6">
            <w:pPr>
              <w:jc w:val="center"/>
              <w:rPr>
                <w:rFonts w:ascii="Times New Roman" w:hAnsi="Times New Roman" w:cs="Times New Roman"/>
                <w:b/>
                <w:bCs/>
                <w:noProof/>
                <w:sz w:val="18"/>
                <w:szCs w:val="18"/>
              </w:rPr>
            </w:pPr>
          </w:p>
        </w:tc>
        <w:tc>
          <w:tcPr>
            <w:tcW w:w="847" w:type="dxa"/>
          </w:tcPr>
          <w:p w14:paraId="1F0BB1F3" w14:textId="65B3C49E" w:rsidR="00D953A6" w:rsidRPr="00CC2DEC" w:rsidRDefault="00D953A6" w:rsidP="00E43583">
            <w:pPr>
              <w:spacing w:after="10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Stage 2</w:t>
            </w:r>
          </w:p>
        </w:tc>
        <w:tc>
          <w:tcPr>
            <w:tcW w:w="236" w:type="dxa"/>
          </w:tcPr>
          <w:p w14:paraId="1EB67469" w14:textId="77777777" w:rsidR="00D953A6" w:rsidRPr="00CC2DEC" w:rsidRDefault="00D953A6">
            <w:pPr>
              <w:jc w:val="center"/>
              <w:rPr>
                <w:rFonts w:ascii="Times New Roman" w:hAnsi="Times New Roman" w:cs="Times New Roman"/>
                <w:b/>
                <w:bCs/>
                <w:noProof/>
                <w:sz w:val="18"/>
                <w:szCs w:val="18"/>
              </w:rPr>
            </w:pPr>
          </w:p>
        </w:tc>
        <w:tc>
          <w:tcPr>
            <w:tcW w:w="847" w:type="dxa"/>
          </w:tcPr>
          <w:p w14:paraId="589CB320" w14:textId="1E07E622" w:rsidR="00D953A6" w:rsidRPr="00CC2DEC" w:rsidRDefault="00D953A6">
            <w:pPr>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Stage 3</w:t>
            </w:r>
          </w:p>
        </w:tc>
        <w:tc>
          <w:tcPr>
            <w:tcW w:w="236" w:type="dxa"/>
          </w:tcPr>
          <w:p w14:paraId="37034E18" w14:textId="77777777" w:rsidR="00D953A6" w:rsidRPr="00CC2DEC" w:rsidRDefault="00D953A6" w:rsidP="00E43583">
            <w:pPr>
              <w:jc w:val="center"/>
              <w:rPr>
                <w:rFonts w:ascii="Times New Roman" w:hAnsi="Times New Roman" w:cs="Times New Roman"/>
                <w:b/>
                <w:bCs/>
                <w:noProof/>
                <w:sz w:val="18"/>
                <w:szCs w:val="18"/>
              </w:rPr>
            </w:pPr>
          </w:p>
        </w:tc>
        <w:tc>
          <w:tcPr>
            <w:tcW w:w="852" w:type="dxa"/>
          </w:tcPr>
          <w:p w14:paraId="2E0D04E7" w14:textId="4CB08268" w:rsidR="00D953A6" w:rsidRPr="00CC2DEC" w:rsidRDefault="00D953A6" w:rsidP="00E43583">
            <w:pPr>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Stage 1</w:t>
            </w:r>
          </w:p>
        </w:tc>
        <w:tc>
          <w:tcPr>
            <w:tcW w:w="237" w:type="dxa"/>
          </w:tcPr>
          <w:p w14:paraId="40E59C32" w14:textId="77777777" w:rsidR="00D953A6" w:rsidRPr="00CC2DEC" w:rsidRDefault="00D953A6" w:rsidP="00E43583">
            <w:pPr>
              <w:jc w:val="center"/>
              <w:rPr>
                <w:rFonts w:ascii="Times New Roman" w:hAnsi="Times New Roman" w:cs="Times New Roman"/>
                <w:b/>
                <w:bCs/>
                <w:noProof/>
                <w:sz w:val="18"/>
                <w:szCs w:val="18"/>
              </w:rPr>
            </w:pPr>
          </w:p>
        </w:tc>
        <w:tc>
          <w:tcPr>
            <w:tcW w:w="850" w:type="dxa"/>
          </w:tcPr>
          <w:p w14:paraId="23B6F555" w14:textId="2A87A640" w:rsidR="00D953A6" w:rsidRPr="00CC2DEC" w:rsidRDefault="00D953A6" w:rsidP="00E43583">
            <w:pPr>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Stage 2</w:t>
            </w:r>
          </w:p>
        </w:tc>
        <w:tc>
          <w:tcPr>
            <w:tcW w:w="237" w:type="dxa"/>
          </w:tcPr>
          <w:p w14:paraId="7A238BBE" w14:textId="77777777" w:rsidR="00D953A6" w:rsidRPr="00CC2DEC" w:rsidRDefault="00D953A6" w:rsidP="00E43583">
            <w:pPr>
              <w:jc w:val="center"/>
              <w:rPr>
                <w:rFonts w:ascii="Times New Roman" w:hAnsi="Times New Roman" w:cs="Times New Roman"/>
                <w:b/>
                <w:bCs/>
                <w:noProof/>
                <w:sz w:val="18"/>
                <w:szCs w:val="18"/>
              </w:rPr>
            </w:pPr>
          </w:p>
        </w:tc>
        <w:tc>
          <w:tcPr>
            <w:tcW w:w="859" w:type="dxa"/>
          </w:tcPr>
          <w:p w14:paraId="640F4A4E" w14:textId="3101B041" w:rsidR="00D953A6" w:rsidRPr="00CC2DEC" w:rsidRDefault="00D953A6" w:rsidP="00E43583">
            <w:pPr>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Stage 3</w:t>
            </w:r>
          </w:p>
        </w:tc>
      </w:tr>
      <w:tr w:rsidR="003027BC" w:rsidRPr="00CC2DEC" w14:paraId="1A7A997D" w14:textId="4DDE6A7B" w:rsidTr="00E43583">
        <w:tc>
          <w:tcPr>
            <w:tcW w:w="2138" w:type="dxa"/>
          </w:tcPr>
          <w:p w14:paraId="630AC6C6" w14:textId="77777777" w:rsidR="003027BC" w:rsidRPr="00CC2DEC" w:rsidRDefault="003027BC" w:rsidP="003027BC">
            <w:pPr>
              <w:spacing w:before="60"/>
              <w:rPr>
                <w:rFonts w:ascii="Times New Roman" w:hAnsi="Times New Roman" w:cs="Times New Roman"/>
                <w:noProof/>
                <w:sz w:val="18"/>
                <w:szCs w:val="18"/>
              </w:rPr>
            </w:pPr>
            <w:r w:rsidRPr="00CC2DEC">
              <w:rPr>
                <w:rFonts w:ascii="Times New Roman" w:hAnsi="Times New Roman" w:cs="Times New Roman"/>
                <w:noProof/>
                <w:sz w:val="18"/>
                <w:szCs w:val="18"/>
              </w:rPr>
              <w:t>Business banking</w:t>
            </w:r>
          </w:p>
        </w:tc>
        <w:tc>
          <w:tcPr>
            <w:tcW w:w="846" w:type="dxa"/>
          </w:tcPr>
          <w:p w14:paraId="2F7882E8" w14:textId="620CFA84"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26,277</w:t>
            </w:r>
          </w:p>
        </w:tc>
        <w:tc>
          <w:tcPr>
            <w:tcW w:w="236" w:type="dxa"/>
          </w:tcPr>
          <w:p w14:paraId="3D42C41D" w14:textId="77777777" w:rsidR="003027BC" w:rsidRPr="00CC2DEC" w:rsidRDefault="003027BC" w:rsidP="003027BC">
            <w:pPr>
              <w:spacing w:before="60"/>
              <w:jc w:val="right"/>
              <w:rPr>
                <w:rFonts w:ascii="Times New Roman" w:hAnsi="Times New Roman" w:cs="Times New Roman"/>
                <w:noProof/>
                <w:sz w:val="18"/>
                <w:szCs w:val="18"/>
              </w:rPr>
            </w:pPr>
          </w:p>
        </w:tc>
        <w:tc>
          <w:tcPr>
            <w:tcW w:w="847" w:type="dxa"/>
          </w:tcPr>
          <w:p w14:paraId="456A7177" w14:textId="26F39104"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12,187</w:t>
            </w:r>
          </w:p>
        </w:tc>
        <w:tc>
          <w:tcPr>
            <w:tcW w:w="236" w:type="dxa"/>
          </w:tcPr>
          <w:p w14:paraId="1F8FAF69" w14:textId="77777777" w:rsidR="003027BC" w:rsidRPr="00CC2DEC" w:rsidRDefault="003027BC" w:rsidP="003027BC">
            <w:pPr>
              <w:spacing w:before="60"/>
              <w:jc w:val="right"/>
              <w:rPr>
                <w:rFonts w:ascii="Times New Roman" w:hAnsi="Times New Roman" w:cs="Times New Roman"/>
                <w:noProof/>
                <w:sz w:val="18"/>
                <w:szCs w:val="18"/>
              </w:rPr>
            </w:pPr>
          </w:p>
        </w:tc>
        <w:tc>
          <w:tcPr>
            <w:tcW w:w="847" w:type="dxa"/>
          </w:tcPr>
          <w:p w14:paraId="66490611" w14:textId="690F11FB"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4,228</w:t>
            </w:r>
          </w:p>
        </w:tc>
        <w:tc>
          <w:tcPr>
            <w:tcW w:w="236" w:type="dxa"/>
          </w:tcPr>
          <w:p w14:paraId="362FFC5F" w14:textId="77777777" w:rsidR="003027BC" w:rsidRPr="00CC2DEC" w:rsidRDefault="003027BC" w:rsidP="003027BC">
            <w:pPr>
              <w:spacing w:before="60"/>
              <w:jc w:val="right"/>
              <w:rPr>
                <w:rFonts w:ascii="Times New Roman" w:hAnsi="Times New Roman" w:cs="Times New Roman"/>
                <w:noProof/>
                <w:sz w:val="18"/>
                <w:szCs w:val="18"/>
              </w:rPr>
            </w:pPr>
          </w:p>
        </w:tc>
        <w:tc>
          <w:tcPr>
            <w:tcW w:w="852" w:type="dxa"/>
          </w:tcPr>
          <w:p w14:paraId="461070BA" w14:textId="45F845A5"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29,520</w:t>
            </w:r>
          </w:p>
        </w:tc>
        <w:tc>
          <w:tcPr>
            <w:tcW w:w="237" w:type="dxa"/>
          </w:tcPr>
          <w:p w14:paraId="531CAA39" w14:textId="77777777" w:rsidR="003027BC" w:rsidRPr="00CC2DEC" w:rsidRDefault="003027BC" w:rsidP="003027BC">
            <w:pPr>
              <w:spacing w:before="60"/>
              <w:jc w:val="right"/>
              <w:rPr>
                <w:rFonts w:ascii="Times New Roman" w:hAnsi="Times New Roman" w:cs="Times New Roman"/>
                <w:noProof/>
                <w:sz w:val="18"/>
                <w:szCs w:val="18"/>
              </w:rPr>
            </w:pPr>
          </w:p>
        </w:tc>
        <w:tc>
          <w:tcPr>
            <w:tcW w:w="850" w:type="dxa"/>
          </w:tcPr>
          <w:p w14:paraId="2708CD7C" w14:textId="408B4074"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10,006</w:t>
            </w:r>
          </w:p>
        </w:tc>
        <w:tc>
          <w:tcPr>
            <w:tcW w:w="237" w:type="dxa"/>
          </w:tcPr>
          <w:p w14:paraId="7A1F3554" w14:textId="77777777" w:rsidR="003027BC" w:rsidRPr="00CC2DEC" w:rsidRDefault="003027BC" w:rsidP="003027BC">
            <w:pPr>
              <w:spacing w:before="60"/>
              <w:jc w:val="right"/>
              <w:rPr>
                <w:rFonts w:ascii="Times New Roman" w:hAnsi="Times New Roman" w:cs="Times New Roman"/>
                <w:noProof/>
                <w:sz w:val="18"/>
                <w:szCs w:val="18"/>
              </w:rPr>
            </w:pPr>
          </w:p>
        </w:tc>
        <w:tc>
          <w:tcPr>
            <w:tcW w:w="859" w:type="dxa"/>
          </w:tcPr>
          <w:p w14:paraId="29199521" w14:textId="2D76BE81"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3,718</w:t>
            </w:r>
          </w:p>
        </w:tc>
      </w:tr>
      <w:tr w:rsidR="003027BC" w:rsidRPr="00CC2DEC" w14:paraId="74658BDB" w14:textId="07AF8CC1" w:rsidTr="00E43583">
        <w:tc>
          <w:tcPr>
            <w:tcW w:w="2138" w:type="dxa"/>
          </w:tcPr>
          <w:p w14:paraId="6C5F05AF" w14:textId="77777777" w:rsidR="003027BC" w:rsidRPr="00CC2DEC" w:rsidRDefault="003027BC" w:rsidP="003027BC">
            <w:pPr>
              <w:spacing w:before="60"/>
              <w:rPr>
                <w:rFonts w:ascii="Times New Roman" w:hAnsi="Times New Roman" w:cs="Times New Roman"/>
                <w:noProof/>
                <w:sz w:val="18"/>
                <w:szCs w:val="18"/>
              </w:rPr>
            </w:pPr>
            <w:r w:rsidRPr="00CC2DEC">
              <w:rPr>
                <w:rFonts w:ascii="Times New Roman" w:hAnsi="Times New Roman" w:cs="Times New Roman"/>
                <w:noProof/>
                <w:sz w:val="18"/>
                <w:szCs w:val="18"/>
              </w:rPr>
              <w:t>Mortgage</w:t>
            </w:r>
          </w:p>
        </w:tc>
        <w:tc>
          <w:tcPr>
            <w:tcW w:w="846" w:type="dxa"/>
          </w:tcPr>
          <w:p w14:paraId="1469EA09" w14:textId="3F77227F"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245,547</w:t>
            </w:r>
          </w:p>
        </w:tc>
        <w:tc>
          <w:tcPr>
            <w:tcW w:w="236" w:type="dxa"/>
          </w:tcPr>
          <w:p w14:paraId="3E441EA1" w14:textId="77777777" w:rsidR="003027BC" w:rsidRPr="00CC2DEC" w:rsidRDefault="003027BC" w:rsidP="003027BC">
            <w:pPr>
              <w:spacing w:before="60"/>
              <w:jc w:val="right"/>
              <w:rPr>
                <w:rFonts w:ascii="Times New Roman" w:hAnsi="Times New Roman" w:cs="Times New Roman"/>
                <w:noProof/>
                <w:sz w:val="18"/>
                <w:szCs w:val="18"/>
              </w:rPr>
            </w:pPr>
          </w:p>
        </w:tc>
        <w:tc>
          <w:tcPr>
            <w:tcW w:w="847" w:type="dxa"/>
          </w:tcPr>
          <w:p w14:paraId="5657EBA4" w14:textId="58732E7D"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23,817</w:t>
            </w:r>
          </w:p>
        </w:tc>
        <w:tc>
          <w:tcPr>
            <w:tcW w:w="236" w:type="dxa"/>
          </w:tcPr>
          <w:p w14:paraId="05F7D4AA" w14:textId="77777777" w:rsidR="003027BC" w:rsidRPr="00CC2DEC" w:rsidRDefault="003027BC" w:rsidP="003027BC">
            <w:pPr>
              <w:spacing w:before="60"/>
              <w:jc w:val="right"/>
              <w:rPr>
                <w:rFonts w:ascii="Times New Roman" w:hAnsi="Times New Roman" w:cs="Times New Roman"/>
                <w:noProof/>
                <w:sz w:val="18"/>
                <w:szCs w:val="18"/>
              </w:rPr>
            </w:pPr>
          </w:p>
        </w:tc>
        <w:tc>
          <w:tcPr>
            <w:tcW w:w="847" w:type="dxa"/>
          </w:tcPr>
          <w:p w14:paraId="0FA62852" w14:textId="55CB4EC5"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14,080</w:t>
            </w:r>
          </w:p>
        </w:tc>
        <w:tc>
          <w:tcPr>
            <w:tcW w:w="236" w:type="dxa"/>
          </w:tcPr>
          <w:p w14:paraId="73E02008" w14:textId="77777777" w:rsidR="003027BC" w:rsidRPr="00CC2DEC" w:rsidRDefault="003027BC" w:rsidP="003027BC">
            <w:pPr>
              <w:spacing w:before="60"/>
              <w:jc w:val="right"/>
              <w:rPr>
                <w:rFonts w:ascii="Times New Roman" w:hAnsi="Times New Roman" w:cs="Times New Roman"/>
                <w:noProof/>
                <w:sz w:val="18"/>
                <w:szCs w:val="18"/>
              </w:rPr>
            </w:pPr>
          </w:p>
        </w:tc>
        <w:tc>
          <w:tcPr>
            <w:tcW w:w="852" w:type="dxa"/>
          </w:tcPr>
          <w:p w14:paraId="3B7F8119" w14:textId="6CAE52FC"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254,658</w:t>
            </w:r>
          </w:p>
        </w:tc>
        <w:tc>
          <w:tcPr>
            <w:tcW w:w="237" w:type="dxa"/>
          </w:tcPr>
          <w:p w14:paraId="628B7A75" w14:textId="77777777" w:rsidR="003027BC" w:rsidRPr="00CC2DEC" w:rsidRDefault="003027BC" w:rsidP="003027BC">
            <w:pPr>
              <w:spacing w:before="60"/>
              <w:jc w:val="right"/>
              <w:rPr>
                <w:rFonts w:ascii="Times New Roman" w:hAnsi="Times New Roman" w:cs="Times New Roman"/>
                <w:noProof/>
                <w:sz w:val="18"/>
                <w:szCs w:val="18"/>
              </w:rPr>
            </w:pPr>
          </w:p>
        </w:tc>
        <w:tc>
          <w:tcPr>
            <w:tcW w:w="850" w:type="dxa"/>
          </w:tcPr>
          <w:p w14:paraId="35D41C4C" w14:textId="361B085E"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17,490</w:t>
            </w:r>
          </w:p>
        </w:tc>
        <w:tc>
          <w:tcPr>
            <w:tcW w:w="237" w:type="dxa"/>
          </w:tcPr>
          <w:p w14:paraId="35CFB162" w14:textId="77777777" w:rsidR="003027BC" w:rsidRPr="00CC2DEC" w:rsidRDefault="003027BC" w:rsidP="003027BC">
            <w:pPr>
              <w:spacing w:before="60"/>
              <w:jc w:val="right"/>
              <w:rPr>
                <w:rFonts w:ascii="Times New Roman" w:hAnsi="Times New Roman" w:cs="Times New Roman"/>
                <w:noProof/>
                <w:sz w:val="18"/>
                <w:szCs w:val="18"/>
              </w:rPr>
            </w:pPr>
          </w:p>
        </w:tc>
        <w:tc>
          <w:tcPr>
            <w:tcW w:w="859" w:type="dxa"/>
          </w:tcPr>
          <w:p w14:paraId="67B6F45E" w14:textId="5929F284"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11,913</w:t>
            </w:r>
          </w:p>
        </w:tc>
      </w:tr>
      <w:tr w:rsidR="003027BC" w:rsidRPr="00CC2DEC" w14:paraId="2534E667" w14:textId="3BFC3953" w:rsidTr="00E43583">
        <w:tc>
          <w:tcPr>
            <w:tcW w:w="2138" w:type="dxa"/>
          </w:tcPr>
          <w:p w14:paraId="76B347FE" w14:textId="77777777" w:rsidR="003027BC" w:rsidRPr="00CC2DEC" w:rsidRDefault="003027BC" w:rsidP="003027BC">
            <w:pPr>
              <w:spacing w:before="60"/>
              <w:rPr>
                <w:rFonts w:ascii="Times New Roman" w:hAnsi="Times New Roman" w:cs="Times New Roman"/>
                <w:noProof/>
                <w:sz w:val="18"/>
                <w:szCs w:val="18"/>
              </w:rPr>
            </w:pPr>
            <w:r w:rsidRPr="00CC2DEC">
              <w:rPr>
                <w:rFonts w:ascii="Times New Roman" w:hAnsi="Times New Roman" w:cs="Times New Roman"/>
                <w:noProof/>
                <w:sz w:val="18"/>
                <w:szCs w:val="18"/>
              </w:rPr>
              <w:t>Personal</w:t>
            </w:r>
          </w:p>
        </w:tc>
        <w:tc>
          <w:tcPr>
            <w:tcW w:w="846" w:type="dxa"/>
          </w:tcPr>
          <w:p w14:paraId="56DDC9CB" w14:textId="39499323"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8,015</w:t>
            </w:r>
          </w:p>
        </w:tc>
        <w:tc>
          <w:tcPr>
            <w:tcW w:w="236" w:type="dxa"/>
          </w:tcPr>
          <w:p w14:paraId="15934797" w14:textId="77777777" w:rsidR="003027BC" w:rsidRPr="00CC2DEC" w:rsidRDefault="003027BC" w:rsidP="003027BC">
            <w:pPr>
              <w:spacing w:before="60"/>
              <w:jc w:val="right"/>
              <w:rPr>
                <w:rFonts w:ascii="Times New Roman" w:hAnsi="Times New Roman" w:cs="Times New Roman"/>
                <w:noProof/>
                <w:sz w:val="18"/>
                <w:szCs w:val="18"/>
              </w:rPr>
            </w:pPr>
          </w:p>
        </w:tc>
        <w:tc>
          <w:tcPr>
            <w:tcW w:w="847" w:type="dxa"/>
          </w:tcPr>
          <w:p w14:paraId="4E2E3356" w14:textId="569E6FBE"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5,614</w:t>
            </w:r>
          </w:p>
        </w:tc>
        <w:tc>
          <w:tcPr>
            <w:tcW w:w="236" w:type="dxa"/>
          </w:tcPr>
          <w:p w14:paraId="5D744F05" w14:textId="77777777" w:rsidR="003027BC" w:rsidRPr="00CC2DEC" w:rsidRDefault="003027BC" w:rsidP="003027BC">
            <w:pPr>
              <w:spacing w:before="60"/>
              <w:jc w:val="right"/>
              <w:rPr>
                <w:rFonts w:ascii="Times New Roman" w:hAnsi="Times New Roman" w:cs="Times New Roman"/>
                <w:noProof/>
                <w:sz w:val="18"/>
                <w:szCs w:val="18"/>
              </w:rPr>
            </w:pPr>
          </w:p>
        </w:tc>
        <w:tc>
          <w:tcPr>
            <w:tcW w:w="847" w:type="dxa"/>
          </w:tcPr>
          <w:p w14:paraId="5208586B" w14:textId="1731B78C"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879</w:t>
            </w:r>
          </w:p>
        </w:tc>
        <w:tc>
          <w:tcPr>
            <w:tcW w:w="236" w:type="dxa"/>
          </w:tcPr>
          <w:p w14:paraId="5B5C6266" w14:textId="77777777" w:rsidR="003027BC" w:rsidRPr="00CC2DEC" w:rsidRDefault="003027BC" w:rsidP="003027BC">
            <w:pPr>
              <w:spacing w:before="60"/>
              <w:jc w:val="right"/>
              <w:rPr>
                <w:rFonts w:ascii="Times New Roman" w:hAnsi="Times New Roman" w:cs="Times New Roman"/>
                <w:noProof/>
                <w:sz w:val="18"/>
                <w:szCs w:val="18"/>
              </w:rPr>
            </w:pPr>
          </w:p>
        </w:tc>
        <w:tc>
          <w:tcPr>
            <w:tcW w:w="852" w:type="dxa"/>
          </w:tcPr>
          <w:p w14:paraId="00B31E4E" w14:textId="6D108E96"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10,423</w:t>
            </w:r>
          </w:p>
        </w:tc>
        <w:tc>
          <w:tcPr>
            <w:tcW w:w="237" w:type="dxa"/>
          </w:tcPr>
          <w:p w14:paraId="58440E9F" w14:textId="77777777" w:rsidR="003027BC" w:rsidRPr="00CC2DEC" w:rsidRDefault="003027BC" w:rsidP="003027BC">
            <w:pPr>
              <w:spacing w:before="60"/>
              <w:jc w:val="right"/>
              <w:rPr>
                <w:rFonts w:ascii="Times New Roman" w:hAnsi="Times New Roman" w:cs="Times New Roman"/>
                <w:noProof/>
                <w:sz w:val="18"/>
                <w:szCs w:val="18"/>
              </w:rPr>
            </w:pPr>
          </w:p>
        </w:tc>
        <w:tc>
          <w:tcPr>
            <w:tcW w:w="850" w:type="dxa"/>
          </w:tcPr>
          <w:p w14:paraId="49955074" w14:textId="07FF2E36"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5,608</w:t>
            </w:r>
          </w:p>
        </w:tc>
        <w:tc>
          <w:tcPr>
            <w:tcW w:w="237" w:type="dxa"/>
          </w:tcPr>
          <w:p w14:paraId="2F981A33" w14:textId="77777777" w:rsidR="003027BC" w:rsidRPr="00CC2DEC" w:rsidRDefault="003027BC" w:rsidP="003027BC">
            <w:pPr>
              <w:spacing w:before="60"/>
              <w:jc w:val="right"/>
              <w:rPr>
                <w:rFonts w:ascii="Times New Roman" w:hAnsi="Times New Roman" w:cs="Times New Roman"/>
                <w:noProof/>
                <w:sz w:val="18"/>
                <w:szCs w:val="18"/>
              </w:rPr>
            </w:pPr>
          </w:p>
        </w:tc>
        <w:tc>
          <w:tcPr>
            <w:tcW w:w="859" w:type="dxa"/>
          </w:tcPr>
          <w:p w14:paraId="0275691C" w14:textId="0561EF49"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1,076</w:t>
            </w:r>
          </w:p>
        </w:tc>
      </w:tr>
      <w:tr w:rsidR="003027BC" w:rsidRPr="00CC2DEC" w14:paraId="1B2AFDEE" w14:textId="08F1B7FC" w:rsidTr="00E43583">
        <w:tc>
          <w:tcPr>
            <w:tcW w:w="2138" w:type="dxa"/>
          </w:tcPr>
          <w:p w14:paraId="7977B59C" w14:textId="77777777" w:rsidR="003027BC" w:rsidRPr="00CC2DEC" w:rsidRDefault="003027BC" w:rsidP="003027BC">
            <w:pPr>
              <w:spacing w:before="60"/>
              <w:rPr>
                <w:rFonts w:ascii="Times New Roman" w:hAnsi="Times New Roman" w:cs="Times New Roman"/>
                <w:noProof/>
                <w:sz w:val="18"/>
                <w:szCs w:val="18"/>
              </w:rPr>
            </w:pPr>
            <w:r w:rsidRPr="00CC2DEC">
              <w:rPr>
                <w:rFonts w:ascii="Times New Roman" w:hAnsi="Times New Roman" w:cs="Times New Roman"/>
                <w:noProof/>
                <w:sz w:val="18"/>
                <w:szCs w:val="18"/>
              </w:rPr>
              <w:t>Auto business</w:t>
            </w:r>
          </w:p>
        </w:tc>
        <w:tc>
          <w:tcPr>
            <w:tcW w:w="846" w:type="dxa"/>
          </w:tcPr>
          <w:p w14:paraId="007F2AB8" w14:textId="19256564"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365,371</w:t>
            </w:r>
          </w:p>
        </w:tc>
        <w:tc>
          <w:tcPr>
            <w:tcW w:w="236" w:type="dxa"/>
          </w:tcPr>
          <w:p w14:paraId="299690DD" w14:textId="77777777" w:rsidR="003027BC" w:rsidRPr="00CC2DEC" w:rsidRDefault="003027BC" w:rsidP="003027BC">
            <w:pPr>
              <w:spacing w:before="60"/>
              <w:jc w:val="right"/>
              <w:rPr>
                <w:rFonts w:ascii="Times New Roman" w:hAnsi="Times New Roman" w:cs="Times New Roman"/>
                <w:noProof/>
                <w:sz w:val="18"/>
                <w:szCs w:val="18"/>
              </w:rPr>
            </w:pPr>
          </w:p>
        </w:tc>
        <w:tc>
          <w:tcPr>
            <w:tcW w:w="847" w:type="dxa"/>
          </w:tcPr>
          <w:p w14:paraId="104034B9" w14:textId="4AAF64B3"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49,459</w:t>
            </w:r>
          </w:p>
        </w:tc>
        <w:tc>
          <w:tcPr>
            <w:tcW w:w="236" w:type="dxa"/>
          </w:tcPr>
          <w:p w14:paraId="0A33524C" w14:textId="77777777" w:rsidR="003027BC" w:rsidRPr="00CC2DEC" w:rsidRDefault="003027BC" w:rsidP="003027BC">
            <w:pPr>
              <w:spacing w:before="60"/>
              <w:jc w:val="right"/>
              <w:rPr>
                <w:rFonts w:ascii="Times New Roman" w:hAnsi="Times New Roman" w:cs="Times New Roman"/>
                <w:noProof/>
                <w:sz w:val="18"/>
                <w:szCs w:val="18"/>
              </w:rPr>
            </w:pPr>
          </w:p>
        </w:tc>
        <w:tc>
          <w:tcPr>
            <w:tcW w:w="847" w:type="dxa"/>
          </w:tcPr>
          <w:p w14:paraId="6DE8E877" w14:textId="45B709C8"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6,714</w:t>
            </w:r>
          </w:p>
        </w:tc>
        <w:tc>
          <w:tcPr>
            <w:tcW w:w="236" w:type="dxa"/>
          </w:tcPr>
          <w:p w14:paraId="33EB3A19" w14:textId="77777777" w:rsidR="003027BC" w:rsidRPr="00CC2DEC" w:rsidRDefault="003027BC" w:rsidP="003027BC">
            <w:pPr>
              <w:spacing w:before="60"/>
              <w:jc w:val="right"/>
              <w:rPr>
                <w:rFonts w:ascii="Times New Roman" w:hAnsi="Times New Roman" w:cs="Times New Roman"/>
                <w:noProof/>
                <w:sz w:val="18"/>
                <w:szCs w:val="18"/>
              </w:rPr>
            </w:pPr>
          </w:p>
        </w:tc>
        <w:tc>
          <w:tcPr>
            <w:tcW w:w="852" w:type="dxa"/>
          </w:tcPr>
          <w:p w14:paraId="3D37C599" w14:textId="6C855A2A"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372,494</w:t>
            </w:r>
          </w:p>
        </w:tc>
        <w:tc>
          <w:tcPr>
            <w:tcW w:w="237" w:type="dxa"/>
          </w:tcPr>
          <w:p w14:paraId="66264569" w14:textId="77777777" w:rsidR="003027BC" w:rsidRPr="00CC2DEC" w:rsidRDefault="003027BC" w:rsidP="003027BC">
            <w:pPr>
              <w:spacing w:before="60"/>
              <w:jc w:val="right"/>
              <w:rPr>
                <w:rFonts w:ascii="Times New Roman" w:hAnsi="Times New Roman" w:cs="Times New Roman"/>
                <w:noProof/>
                <w:sz w:val="18"/>
                <w:szCs w:val="18"/>
              </w:rPr>
            </w:pPr>
          </w:p>
        </w:tc>
        <w:tc>
          <w:tcPr>
            <w:tcW w:w="850" w:type="dxa"/>
          </w:tcPr>
          <w:p w14:paraId="23B773CE" w14:textId="1B9972EE"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47,438</w:t>
            </w:r>
          </w:p>
        </w:tc>
        <w:tc>
          <w:tcPr>
            <w:tcW w:w="237" w:type="dxa"/>
          </w:tcPr>
          <w:p w14:paraId="07728AC7" w14:textId="77777777" w:rsidR="003027BC" w:rsidRPr="00CC2DEC" w:rsidRDefault="003027BC" w:rsidP="003027BC">
            <w:pPr>
              <w:spacing w:before="60"/>
              <w:jc w:val="right"/>
              <w:rPr>
                <w:rFonts w:ascii="Times New Roman" w:hAnsi="Times New Roman" w:cs="Times New Roman"/>
                <w:noProof/>
                <w:sz w:val="18"/>
                <w:szCs w:val="18"/>
              </w:rPr>
            </w:pPr>
          </w:p>
        </w:tc>
        <w:tc>
          <w:tcPr>
            <w:tcW w:w="859" w:type="dxa"/>
          </w:tcPr>
          <w:p w14:paraId="64FE5F5C" w14:textId="2BA83A33"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7,945</w:t>
            </w:r>
          </w:p>
        </w:tc>
      </w:tr>
      <w:tr w:rsidR="003027BC" w:rsidRPr="00CC2DEC" w14:paraId="000128D3" w14:textId="7EB6CD6A" w:rsidTr="00E43583">
        <w:tc>
          <w:tcPr>
            <w:tcW w:w="2138" w:type="dxa"/>
          </w:tcPr>
          <w:p w14:paraId="5B5C437D" w14:textId="77777777" w:rsidR="003027BC" w:rsidRPr="00CC2DEC" w:rsidRDefault="003027BC" w:rsidP="003027BC">
            <w:pPr>
              <w:spacing w:before="60"/>
              <w:rPr>
                <w:rFonts w:ascii="Times New Roman" w:hAnsi="Times New Roman" w:cs="Times New Roman"/>
                <w:noProof/>
                <w:sz w:val="18"/>
                <w:szCs w:val="18"/>
              </w:rPr>
            </w:pPr>
            <w:r w:rsidRPr="00CC2DEC">
              <w:rPr>
                <w:rFonts w:ascii="Times New Roman" w:hAnsi="Times New Roman" w:cs="Times New Roman"/>
                <w:noProof/>
                <w:sz w:val="18"/>
                <w:szCs w:val="18"/>
              </w:rPr>
              <w:t>Krungsri consumer</w:t>
            </w:r>
          </w:p>
        </w:tc>
        <w:tc>
          <w:tcPr>
            <w:tcW w:w="846" w:type="dxa"/>
          </w:tcPr>
          <w:p w14:paraId="7D95FCCE" w14:textId="6FCD73AB"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115,916</w:t>
            </w:r>
          </w:p>
        </w:tc>
        <w:tc>
          <w:tcPr>
            <w:tcW w:w="236" w:type="dxa"/>
          </w:tcPr>
          <w:p w14:paraId="7E106856" w14:textId="77777777" w:rsidR="003027BC" w:rsidRPr="00CC2DEC" w:rsidRDefault="003027BC" w:rsidP="003027BC">
            <w:pPr>
              <w:spacing w:before="60"/>
              <w:jc w:val="right"/>
              <w:rPr>
                <w:rFonts w:ascii="Times New Roman" w:hAnsi="Times New Roman" w:cs="Times New Roman"/>
                <w:noProof/>
                <w:sz w:val="18"/>
                <w:szCs w:val="18"/>
              </w:rPr>
            </w:pPr>
          </w:p>
        </w:tc>
        <w:tc>
          <w:tcPr>
            <w:tcW w:w="847" w:type="dxa"/>
          </w:tcPr>
          <w:p w14:paraId="567FB509" w14:textId="37DB495A"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3,389</w:t>
            </w:r>
          </w:p>
        </w:tc>
        <w:tc>
          <w:tcPr>
            <w:tcW w:w="236" w:type="dxa"/>
          </w:tcPr>
          <w:p w14:paraId="7C50F59B" w14:textId="77777777" w:rsidR="003027BC" w:rsidRPr="00CC2DEC" w:rsidRDefault="003027BC" w:rsidP="003027BC">
            <w:pPr>
              <w:spacing w:before="60"/>
              <w:jc w:val="right"/>
              <w:rPr>
                <w:rFonts w:ascii="Times New Roman" w:hAnsi="Times New Roman" w:cs="Times New Roman"/>
                <w:noProof/>
                <w:sz w:val="18"/>
                <w:szCs w:val="18"/>
              </w:rPr>
            </w:pPr>
          </w:p>
        </w:tc>
        <w:tc>
          <w:tcPr>
            <w:tcW w:w="847" w:type="dxa"/>
          </w:tcPr>
          <w:p w14:paraId="48EB2542" w14:textId="7299E0A0"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5,923</w:t>
            </w:r>
          </w:p>
        </w:tc>
        <w:tc>
          <w:tcPr>
            <w:tcW w:w="236" w:type="dxa"/>
          </w:tcPr>
          <w:p w14:paraId="1B35BDCF" w14:textId="77777777" w:rsidR="003027BC" w:rsidRPr="00CC2DEC" w:rsidRDefault="003027BC" w:rsidP="003027BC">
            <w:pPr>
              <w:spacing w:before="60"/>
              <w:jc w:val="right"/>
              <w:rPr>
                <w:rFonts w:ascii="Times New Roman" w:hAnsi="Times New Roman" w:cs="Times New Roman"/>
                <w:noProof/>
                <w:sz w:val="18"/>
                <w:szCs w:val="18"/>
              </w:rPr>
            </w:pPr>
          </w:p>
        </w:tc>
        <w:tc>
          <w:tcPr>
            <w:tcW w:w="852" w:type="dxa"/>
          </w:tcPr>
          <w:p w14:paraId="7F59B379" w14:textId="2AA13128"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110,198</w:t>
            </w:r>
          </w:p>
        </w:tc>
        <w:tc>
          <w:tcPr>
            <w:tcW w:w="237" w:type="dxa"/>
          </w:tcPr>
          <w:p w14:paraId="245F0FD2" w14:textId="77777777" w:rsidR="003027BC" w:rsidRPr="00CC2DEC" w:rsidRDefault="003027BC" w:rsidP="003027BC">
            <w:pPr>
              <w:spacing w:before="60"/>
              <w:jc w:val="right"/>
              <w:rPr>
                <w:rFonts w:ascii="Times New Roman" w:hAnsi="Times New Roman" w:cs="Times New Roman"/>
                <w:noProof/>
                <w:sz w:val="18"/>
                <w:szCs w:val="18"/>
              </w:rPr>
            </w:pPr>
          </w:p>
        </w:tc>
        <w:tc>
          <w:tcPr>
            <w:tcW w:w="850" w:type="dxa"/>
          </w:tcPr>
          <w:p w14:paraId="3EE17490" w14:textId="442AB16B"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11,798</w:t>
            </w:r>
          </w:p>
        </w:tc>
        <w:tc>
          <w:tcPr>
            <w:tcW w:w="237" w:type="dxa"/>
          </w:tcPr>
          <w:p w14:paraId="29F6ED8C" w14:textId="77777777" w:rsidR="003027BC" w:rsidRPr="00CC2DEC" w:rsidRDefault="003027BC" w:rsidP="003027BC">
            <w:pPr>
              <w:spacing w:before="60"/>
              <w:jc w:val="right"/>
              <w:rPr>
                <w:rFonts w:ascii="Times New Roman" w:hAnsi="Times New Roman" w:cs="Times New Roman"/>
                <w:noProof/>
                <w:sz w:val="18"/>
                <w:szCs w:val="18"/>
              </w:rPr>
            </w:pPr>
          </w:p>
        </w:tc>
        <w:tc>
          <w:tcPr>
            <w:tcW w:w="859" w:type="dxa"/>
          </w:tcPr>
          <w:p w14:paraId="6110E72A" w14:textId="582A81DD"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6,471</w:t>
            </w:r>
          </w:p>
        </w:tc>
      </w:tr>
      <w:tr w:rsidR="003027BC" w:rsidRPr="00CC2DEC" w14:paraId="6E511CF7" w14:textId="242925D5" w:rsidTr="00E43583">
        <w:tc>
          <w:tcPr>
            <w:tcW w:w="2138" w:type="dxa"/>
          </w:tcPr>
          <w:p w14:paraId="4787E3F2" w14:textId="77777777" w:rsidR="003027BC" w:rsidRPr="00CC2DEC" w:rsidRDefault="003027BC" w:rsidP="003027BC">
            <w:pPr>
              <w:spacing w:before="60"/>
              <w:rPr>
                <w:rFonts w:ascii="Times New Roman" w:hAnsi="Times New Roman" w:cs="Times New Roman"/>
                <w:noProof/>
                <w:sz w:val="18"/>
                <w:szCs w:val="18"/>
              </w:rPr>
            </w:pPr>
            <w:r w:rsidRPr="00CC2DEC">
              <w:rPr>
                <w:rFonts w:ascii="Times New Roman" w:hAnsi="Times New Roman" w:cs="Times New Roman"/>
                <w:noProof/>
                <w:sz w:val="18"/>
                <w:szCs w:val="18"/>
              </w:rPr>
              <w:t>Others</w:t>
            </w:r>
            <w:r w:rsidRPr="00CC2DEC">
              <w:rPr>
                <w:rFonts w:ascii="Times New Roman" w:hAnsi="Times New Roman" w:cs="Times New Roman"/>
                <w:noProof/>
                <w:sz w:val="18"/>
                <w:szCs w:val="18"/>
                <w:cs/>
              </w:rPr>
              <w:t>*</w:t>
            </w:r>
          </w:p>
        </w:tc>
        <w:tc>
          <w:tcPr>
            <w:tcW w:w="846" w:type="dxa"/>
            <w:tcBorders>
              <w:bottom w:val="single" w:sz="4" w:space="0" w:color="auto"/>
            </w:tcBorders>
          </w:tcPr>
          <w:p w14:paraId="434084B8" w14:textId="71C4EB3A"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68,955</w:t>
            </w:r>
          </w:p>
        </w:tc>
        <w:tc>
          <w:tcPr>
            <w:tcW w:w="236" w:type="dxa"/>
          </w:tcPr>
          <w:p w14:paraId="1D306B53" w14:textId="77777777" w:rsidR="003027BC" w:rsidRPr="00CC2DEC" w:rsidRDefault="003027BC" w:rsidP="003027BC">
            <w:pPr>
              <w:spacing w:before="60"/>
              <w:jc w:val="right"/>
              <w:rPr>
                <w:rFonts w:ascii="Times New Roman" w:hAnsi="Times New Roman" w:cs="Times New Roman"/>
                <w:noProof/>
                <w:sz w:val="18"/>
                <w:szCs w:val="18"/>
              </w:rPr>
            </w:pPr>
          </w:p>
        </w:tc>
        <w:tc>
          <w:tcPr>
            <w:tcW w:w="847" w:type="dxa"/>
            <w:tcBorders>
              <w:bottom w:val="single" w:sz="4" w:space="0" w:color="auto"/>
            </w:tcBorders>
          </w:tcPr>
          <w:p w14:paraId="659218E1" w14:textId="2A80F826"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1,170</w:t>
            </w:r>
          </w:p>
        </w:tc>
        <w:tc>
          <w:tcPr>
            <w:tcW w:w="236" w:type="dxa"/>
          </w:tcPr>
          <w:p w14:paraId="30D165C0" w14:textId="77777777" w:rsidR="003027BC" w:rsidRPr="00CC2DEC" w:rsidRDefault="003027BC" w:rsidP="003027BC">
            <w:pPr>
              <w:spacing w:before="60"/>
              <w:jc w:val="right"/>
              <w:rPr>
                <w:rFonts w:ascii="Times New Roman" w:hAnsi="Times New Roman" w:cs="Times New Roman"/>
                <w:noProof/>
                <w:sz w:val="18"/>
                <w:szCs w:val="18"/>
              </w:rPr>
            </w:pPr>
          </w:p>
        </w:tc>
        <w:tc>
          <w:tcPr>
            <w:tcW w:w="847" w:type="dxa"/>
            <w:tcBorders>
              <w:bottom w:val="single" w:sz="4" w:space="0" w:color="auto"/>
            </w:tcBorders>
          </w:tcPr>
          <w:p w14:paraId="6C3953CF" w14:textId="30BC88D2"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1,128</w:t>
            </w:r>
          </w:p>
        </w:tc>
        <w:tc>
          <w:tcPr>
            <w:tcW w:w="236" w:type="dxa"/>
          </w:tcPr>
          <w:p w14:paraId="03BF9F46" w14:textId="77777777" w:rsidR="003027BC" w:rsidRPr="00CC2DEC" w:rsidRDefault="003027BC" w:rsidP="003027BC">
            <w:pPr>
              <w:spacing w:before="60"/>
              <w:jc w:val="right"/>
              <w:rPr>
                <w:rFonts w:ascii="Times New Roman" w:hAnsi="Times New Roman" w:cs="Times New Roman"/>
                <w:noProof/>
                <w:sz w:val="18"/>
                <w:szCs w:val="18"/>
              </w:rPr>
            </w:pPr>
          </w:p>
        </w:tc>
        <w:tc>
          <w:tcPr>
            <w:tcW w:w="852" w:type="dxa"/>
            <w:tcBorders>
              <w:bottom w:val="single" w:sz="4" w:space="0" w:color="auto"/>
            </w:tcBorders>
          </w:tcPr>
          <w:p w14:paraId="55007E4D" w14:textId="7964C590"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54,633</w:t>
            </w:r>
          </w:p>
        </w:tc>
        <w:tc>
          <w:tcPr>
            <w:tcW w:w="237" w:type="dxa"/>
          </w:tcPr>
          <w:p w14:paraId="7B555CEF" w14:textId="77777777" w:rsidR="003027BC" w:rsidRPr="00CC2DEC" w:rsidRDefault="003027BC" w:rsidP="003027BC">
            <w:pPr>
              <w:spacing w:before="60"/>
              <w:jc w:val="right"/>
              <w:rPr>
                <w:rFonts w:ascii="Times New Roman" w:hAnsi="Times New Roman" w:cs="Times New Roman"/>
                <w:noProof/>
                <w:sz w:val="18"/>
                <w:szCs w:val="18"/>
              </w:rPr>
            </w:pPr>
          </w:p>
        </w:tc>
        <w:tc>
          <w:tcPr>
            <w:tcW w:w="850" w:type="dxa"/>
            <w:tcBorders>
              <w:bottom w:val="single" w:sz="4" w:space="0" w:color="auto"/>
            </w:tcBorders>
          </w:tcPr>
          <w:p w14:paraId="6F0405AF" w14:textId="4A601D74"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272</w:t>
            </w:r>
          </w:p>
        </w:tc>
        <w:tc>
          <w:tcPr>
            <w:tcW w:w="237" w:type="dxa"/>
          </w:tcPr>
          <w:p w14:paraId="0D9D8AE5" w14:textId="77777777" w:rsidR="003027BC" w:rsidRPr="00CC2DEC" w:rsidRDefault="003027BC" w:rsidP="003027BC">
            <w:pPr>
              <w:spacing w:before="60"/>
              <w:jc w:val="right"/>
              <w:rPr>
                <w:rFonts w:ascii="Times New Roman" w:hAnsi="Times New Roman" w:cs="Times New Roman"/>
                <w:noProof/>
                <w:sz w:val="18"/>
                <w:szCs w:val="18"/>
              </w:rPr>
            </w:pPr>
          </w:p>
        </w:tc>
        <w:tc>
          <w:tcPr>
            <w:tcW w:w="859" w:type="dxa"/>
            <w:tcBorders>
              <w:bottom w:val="single" w:sz="4" w:space="0" w:color="auto"/>
            </w:tcBorders>
          </w:tcPr>
          <w:p w14:paraId="55EB375E" w14:textId="71762FD8"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806</w:t>
            </w:r>
          </w:p>
        </w:tc>
      </w:tr>
      <w:tr w:rsidR="003027BC" w:rsidRPr="00CC2DEC" w14:paraId="02AA77C3" w14:textId="7B3F21AA" w:rsidTr="00E43583">
        <w:tc>
          <w:tcPr>
            <w:tcW w:w="2138" w:type="dxa"/>
          </w:tcPr>
          <w:p w14:paraId="38D117CE" w14:textId="77777777" w:rsidR="003027BC" w:rsidRPr="00CC2DEC" w:rsidRDefault="003027BC" w:rsidP="003027BC">
            <w:pPr>
              <w:spacing w:before="60"/>
              <w:rPr>
                <w:rFonts w:ascii="Times New Roman" w:hAnsi="Times New Roman" w:cs="Times New Roman"/>
                <w:noProof/>
                <w:sz w:val="18"/>
                <w:szCs w:val="18"/>
              </w:rPr>
            </w:pPr>
            <w:r w:rsidRPr="00CC2DEC">
              <w:rPr>
                <w:rFonts w:ascii="Times New Roman" w:hAnsi="Times New Roman" w:cs="Times New Roman"/>
                <w:noProof/>
                <w:sz w:val="18"/>
                <w:szCs w:val="18"/>
              </w:rPr>
              <w:t>Gross carrying amount</w:t>
            </w:r>
          </w:p>
        </w:tc>
        <w:tc>
          <w:tcPr>
            <w:tcW w:w="846" w:type="dxa"/>
            <w:tcBorders>
              <w:top w:val="single" w:sz="4" w:space="0" w:color="auto"/>
              <w:bottom w:val="double" w:sz="4" w:space="0" w:color="auto"/>
            </w:tcBorders>
          </w:tcPr>
          <w:p w14:paraId="488B1F37" w14:textId="5E1652E0"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830,081</w:t>
            </w:r>
          </w:p>
        </w:tc>
        <w:tc>
          <w:tcPr>
            <w:tcW w:w="236" w:type="dxa"/>
          </w:tcPr>
          <w:p w14:paraId="1C39519B" w14:textId="77777777" w:rsidR="003027BC" w:rsidRPr="00CC2DEC" w:rsidRDefault="003027BC" w:rsidP="003027BC">
            <w:pPr>
              <w:spacing w:before="60"/>
              <w:jc w:val="right"/>
              <w:rPr>
                <w:rFonts w:ascii="Times New Roman" w:hAnsi="Times New Roman" w:cs="Times New Roman"/>
                <w:noProof/>
                <w:sz w:val="18"/>
                <w:szCs w:val="18"/>
              </w:rPr>
            </w:pPr>
          </w:p>
        </w:tc>
        <w:tc>
          <w:tcPr>
            <w:tcW w:w="847" w:type="dxa"/>
            <w:tcBorders>
              <w:top w:val="single" w:sz="4" w:space="0" w:color="auto"/>
              <w:bottom w:val="double" w:sz="4" w:space="0" w:color="auto"/>
            </w:tcBorders>
          </w:tcPr>
          <w:p w14:paraId="5DFC6BDE" w14:textId="19763A50"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95,636</w:t>
            </w:r>
          </w:p>
        </w:tc>
        <w:tc>
          <w:tcPr>
            <w:tcW w:w="236" w:type="dxa"/>
          </w:tcPr>
          <w:p w14:paraId="37C30535" w14:textId="77777777" w:rsidR="003027BC" w:rsidRPr="00CC2DEC" w:rsidRDefault="003027BC" w:rsidP="003027BC">
            <w:pPr>
              <w:spacing w:before="60"/>
              <w:jc w:val="right"/>
              <w:rPr>
                <w:rFonts w:ascii="Times New Roman" w:hAnsi="Times New Roman" w:cs="Times New Roman"/>
                <w:noProof/>
                <w:sz w:val="18"/>
                <w:szCs w:val="18"/>
              </w:rPr>
            </w:pPr>
          </w:p>
        </w:tc>
        <w:tc>
          <w:tcPr>
            <w:tcW w:w="847" w:type="dxa"/>
            <w:tcBorders>
              <w:top w:val="single" w:sz="4" w:space="0" w:color="auto"/>
              <w:bottom w:val="double" w:sz="4" w:space="0" w:color="auto"/>
            </w:tcBorders>
          </w:tcPr>
          <w:p w14:paraId="4FAB88C3" w14:textId="67A7C7DB"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32,952</w:t>
            </w:r>
          </w:p>
        </w:tc>
        <w:tc>
          <w:tcPr>
            <w:tcW w:w="236" w:type="dxa"/>
          </w:tcPr>
          <w:p w14:paraId="6F2E15F8" w14:textId="77777777" w:rsidR="003027BC" w:rsidRPr="00CC2DEC" w:rsidRDefault="003027BC" w:rsidP="003027BC">
            <w:pPr>
              <w:spacing w:before="60"/>
              <w:jc w:val="right"/>
              <w:rPr>
                <w:rFonts w:ascii="Times New Roman" w:hAnsi="Times New Roman" w:cs="Times New Roman"/>
                <w:noProof/>
                <w:sz w:val="18"/>
                <w:szCs w:val="18"/>
              </w:rPr>
            </w:pPr>
          </w:p>
        </w:tc>
        <w:tc>
          <w:tcPr>
            <w:tcW w:w="852" w:type="dxa"/>
            <w:tcBorders>
              <w:top w:val="single" w:sz="4" w:space="0" w:color="auto"/>
              <w:bottom w:val="double" w:sz="4" w:space="0" w:color="auto"/>
            </w:tcBorders>
          </w:tcPr>
          <w:p w14:paraId="2DE684F4" w14:textId="7FA98B75"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831,926</w:t>
            </w:r>
          </w:p>
        </w:tc>
        <w:tc>
          <w:tcPr>
            <w:tcW w:w="237" w:type="dxa"/>
          </w:tcPr>
          <w:p w14:paraId="38FD9016" w14:textId="77777777" w:rsidR="003027BC" w:rsidRPr="00CC2DEC" w:rsidRDefault="003027BC" w:rsidP="003027BC">
            <w:pPr>
              <w:spacing w:before="60"/>
              <w:jc w:val="right"/>
              <w:rPr>
                <w:rFonts w:ascii="Times New Roman" w:hAnsi="Times New Roman" w:cs="Times New Roman"/>
                <w:noProof/>
                <w:sz w:val="18"/>
                <w:szCs w:val="18"/>
              </w:rPr>
            </w:pPr>
          </w:p>
        </w:tc>
        <w:tc>
          <w:tcPr>
            <w:tcW w:w="850" w:type="dxa"/>
            <w:tcBorders>
              <w:top w:val="single" w:sz="4" w:space="0" w:color="auto"/>
              <w:bottom w:val="double" w:sz="4" w:space="0" w:color="auto"/>
            </w:tcBorders>
          </w:tcPr>
          <w:p w14:paraId="26A55275" w14:textId="1C6B62A3"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92,612</w:t>
            </w:r>
          </w:p>
        </w:tc>
        <w:tc>
          <w:tcPr>
            <w:tcW w:w="237" w:type="dxa"/>
          </w:tcPr>
          <w:p w14:paraId="6B15CEEA" w14:textId="77777777" w:rsidR="003027BC" w:rsidRPr="00CC2DEC" w:rsidRDefault="003027BC" w:rsidP="003027BC">
            <w:pPr>
              <w:spacing w:before="60"/>
              <w:jc w:val="right"/>
              <w:rPr>
                <w:rFonts w:ascii="Times New Roman" w:hAnsi="Times New Roman" w:cs="Times New Roman"/>
                <w:noProof/>
                <w:sz w:val="18"/>
                <w:szCs w:val="18"/>
              </w:rPr>
            </w:pPr>
          </w:p>
        </w:tc>
        <w:tc>
          <w:tcPr>
            <w:tcW w:w="859" w:type="dxa"/>
            <w:tcBorders>
              <w:top w:val="single" w:sz="4" w:space="0" w:color="auto"/>
              <w:bottom w:val="double" w:sz="4" w:space="0" w:color="auto"/>
            </w:tcBorders>
          </w:tcPr>
          <w:p w14:paraId="1D4554FA" w14:textId="33FEDC95"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31,929</w:t>
            </w:r>
          </w:p>
        </w:tc>
      </w:tr>
      <w:tr w:rsidR="003027BC" w:rsidRPr="00CC2DEC" w14:paraId="6646DDF5" w14:textId="2C88731E" w:rsidTr="00E43583">
        <w:tc>
          <w:tcPr>
            <w:tcW w:w="2138" w:type="dxa"/>
          </w:tcPr>
          <w:p w14:paraId="60C11BED" w14:textId="77777777" w:rsidR="003027BC" w:rsidRPr="00CC2DEC" w:rsidRDefault="003027BC" w:rsidP="003027BC">
            <w:pPr>
              <w:spacing w:before="60"/>
              <w:rPr>
                <w:rFonts w:ascii="Times New Roman" w:hAnsi="Times New Roman" w:cs="Times New Roman"/>
                <w:noProof/>
                <w:sz w:val="18"/>
                <w:szCs w:val="18"/>
              </w:rPr>
            </w:pPr>
            <w:r w:rsidRPr="00CC2DEC">
              <w:rPr>
                <w:rFonts w:ascii="Times New Roman" w:hAnsi="Times New Roman" w:cs="Times New Roman"/>
                <w:noProof/>
                <w:sz w:val="18"/>
                <w:szCs w:val="18"/>
              </w:rPr>
              <w:t>Expected credit loss</w:t>
            </w:r>
          </w:p>
        </w:tc>
        <w:tc>
          <w:tcPr>
            <w:tcW w:w="846" w:type="dxa"/>
            <w:tcBorders>
              <w:top w:val="double" w:sz="4" w:space="0" w:color="auto"/>
            </w:tcBorders>
          </w:tcPr>
          <w:p w14:paraId="6B5933C1" w14:textId="5360FE78"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28,925</w:t>
            </w:r>
          </w:p>
        </w:tc>
        <w:tc>
          <w:tcPr>
            <w:tcW w:w="236" w:type="dxa"/>
          </w:tcPr>
          <w:p w14:paraId="58237018" w14:textId="77777777" w:rsidR="003027BC" w:rsidRPr="00CC2DEC" w:rsidRDefault="003027BC" w:rsidP="003027BC">
            <w:pPr>
              <w:spacing w:before="60"/>
              <w:jc w:val="right"/>
              <w:rPr>
                <w:rFonts w:ascii="Times New Roman" w:hAnsi="Times New Roman" w:cs="Times New Roman"/>
                <w:noProof/>
                <w:sz w:val="18"/>
                <w:szCs w:val="18"/>
              </w:rPr>
            </w:pPr>
          </w:p>
        </w:tc>
        <w:tc>
          <w:tcPr>
            <w:tcW w:w="847" w:type="dxa"/>
            <w:tcBorders>
              <w:top w:val="double" w:sz="4" w:space="0" w:color="auto"/>
            </w:tcBorders>
          </w:tcPr>
          <w:p w14:paraId="629021A8" w14:textId="4B0F203A"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13,546</w:t>
            </w:r>
          </w:p>
        </w:tc>
        <w:tc>
          <w:tcPr>
            <w:tcW w:w="236" w:type="dxa"/>
          </w:tcPr>
          <w:p w14:paraId="4E681B2C" w14:textId="77777777" w:rsidR="003027BC" w:rsidRPr="00CC2DEC" w:rsidRDefault="003027BC" w:rsidP="003027BC">
            <w:pPr>
              <w:spacing w:before="60"/>
              <w:jc w:val="right"/>
              <w:rPr>
                <w:rFonts w:ascii="Times New Roman" w:hAnsi="Times New Roman" w:cs="Times New Roman"/>
                <w:noProof/>
                <w:sz w:val="18"/>
                <w:szCs w:val="18"/>
              </w:rPr>
            </w:pPr>
          </w:p>
        </w:tc>
        <w:tc>
          <w:tcPr>
            <w:tcW w:w="847" w:type="dxa"/>
            <w:tcBorders>
              <w:top w:val="double" w:sz="4" w:space="0" w:color="auto"/>
            </w:tcBorders>
          </w:tcPr>
          <w:p w14:paraId="0AE74B77" w14:textId="1E543AB9"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16,461</w:t>
            </w:r>
          </w:p>
        </w:tc>
        <w:tc>
          <w:tcPr>
            <w:tcW w:w="236" w:type="dxa"/>
          </w:tcPr>
          <w:p w14:paraId="65912A27" w14:textId="77777777" w:rsidR="003027BC" w:rsidRPr="00CC2DEC" w:rsidRDefault="003027BC" w:rsidP="003027BC">
            <w:pPr>
              <w:spacing w:before="60"/>
              <w:jc w:val="right"/>
              <w:rPr>
                <w:rFonts w:ascii="Times New Roman" w:hAnsi="Times New Roman" w:cs="Times New Roman"/>
                <w:noProof/>
                <w:sz w:val="18"/>
                <w:szCs w:val="18"/>
              </w:rPr>
            </w:pPr>
          </w:p>
        </w:tc>
        <w:tc>
          <w:tcPr>
            <w:tcW w:w="852" w:type="dxa"/>
            <w:tcBorders>
              <w:top w:val="double" w:sz="4" w:space="0" w:color="auto"/>
            </w:tcBorders>
          </w:tcPr>
          <w:p w14:paraId="02E7F869" w14:textId="3E7889BF"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23,097</w:t>
            </w:r>
          </w:p>
        </w:tc>
        <w:tc>
          <w:tcPr>
            <w:tcW w:w="237" w:type="dxa"/>
          </w:tcPr>
          <w:p w14:paraId="34E900D7" w14:textId="77777777" w:rsidR="003027BC" w:rsidRPr="00CC2DEC" w:rsidRDefault="003027BC" w:rsidP="003027BC">
            <w:pPr>
              <w:spacing w:before="60"/>
              <w:jc w:val="right"/>
              <w:rPr>
                <w:rFonts w:ascii="Times New Roman" w:hAnsi="Times New Roman" w:cs="Times New Roman"/>
                <w:noProof/>
                <w:sz w:val="18"/>
                <w:szCs w:val="18"/>
              </w:rPr>
            </w:pPr>
          </w:p>
        </w:tc>
        <w:tc>
          <w:tcPr>
            <w:tcW w:w="850" w:type="dxa"/>
            <w:tcBorders>
              <w:top w:val="double" w:sz="4" w:space="0" w:color="auto"/>
            </w:tcBorders>
          </w:tcPr>
          <w:p w14:paraId="080D3FEA" w14:textId="608098C7"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12,686</w:t>
            </w:r>
          </w:p>
        </w:tc>
        <w:tc>
          <w:tcPr>
            <w:tcW w:w="237" w:type="dxa"/>
          </w:tcPr>
          <w:p w14:paraId="79B3BD7D" w14:textId="77777777" w:rsidR="003027BC" w:rsidRPr="00CC2DEC" w:rsidRDefault="003027BC" w:rsidP="003027BC">
            <w:pPr>
              <w:spacing w:before="60"/>
              <w:jc w:val="right"/>
              <w:rPr>
                <w:rFonts w:ascii="Times New Roman" w:hAnsi="Times New Roman" w:cs="Times New Roman"/>
                <w:noProof/>
                <w:sz w:val="18"/>
                <w:szCs w:val="18"/>
              </w:rPr>
            </w:pPr>
          </w:p>
        </w:tc>
        <w:tc>
          <w:tcPr>
            <w:tcW w:w="859" w:type="dxa"/>
            <w:tcBorders>
              <w:top w:val="double" w:sz="4" w:space="0" w:color="auto"/>
            </w:tcBorders>
          </w:tcPr>
          <w:p w14:paraId="467BDA36" w14:textId="6E0FE996"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17,315</w:t>
            </w:r>
          </w:p>
        </w:tc>
      </w:tr>
    </w:tbl>
    <w:bookmarkEnd w:id="4"/>
    <w:p w14:paraId="47BDF604" w14:textId="77777777" w:rsidR="008F0D20" w:rsidRPr="00CC2DEC" w:rsidRDefault="008F0D20" w:rsidP="008F0D20">
      <w:pPr>
        <w:ind w:left="1098" w:right="-21" w:hanging="247"/>
        <w:jc w:val="both"/>
        <w:rPr>
          <w:rFonts w:ascii="Times New Roman" w:hAnsi="Times New Roman" w:cs="Times New Roman"/>
        </w:rPr>
      </w:pPr>
      <w:r w:rsidRPr="00CC2DEC">
        <w:rPr>
          <w:rFonts w:ascii="Times New Roman" w:hAnsi="Times New Roman" w:cs="Times New Roman"/>
          <w:cs/>
        </w:rPr>
        <w:t xml:space="preserve"> </w:t>
      </w:r>
    </w:p>
    <w:p w14:paraId="383562C9" w14:textId="63C53BED" w:rsidR="008F0D20" w:rsidRPr="00CC2DEC" w:rsidRDefault="008F0D20" w:rsidP="00F0632C">
      <w:pPr>
        <w:spacing w:after="120"/>
        <w:ind w:left="1098" w:right="-21"/>
        <w:jc w:val="both"/>
        <w:rPr>
          <w:rFonts w:ascii="Times New Roman" w:hAnsi="Times New Roman" w:cs="Times New Roman"/>
          <w:sz w:val="24"/>
          <w:szCs w:val="24"/>
        </w:rPr>
      </w:pPr>
      <w:r w:rsidRPr="00CC2DEC">
        <w:rPr>
          <w:rFonts w:ascii="Times New Roman" w:hAnsi="Times New Roman" w:cs="Times New Roman"/>
          <w:spacing w:val="-4"/>
          <w:sz w:val="18"/>
          <w:szCs w:val="18"/>
          <w:cs/>
        </w:rPr>
        <w:t xml:space="preserve">*  </w:t>
      </w:r>
      <w:r w:rsidR="003027BC" w:rsidRPr="00CC2DEC">
        <w:rPr>
          <w:rFonts w:ascii="Times New Roman" w:hAnsi="Times New Roman" w:cs="Times New Roman"/>
          <w:spacing w:val="-4"/>
          <w:sz w:val="18"/>
          <w:szCs w:val="18"/>
        </w:rPr>
        <w:t xml:space="preserve">Foreign subsidiaries, Securities, Insurance brokers </w:t>
      </w:r>
      <w:proofErr w:type="spellStart"/>
      <w:r w:rsidR="003027BC" w:rsidRPr="00CC2DEC">
        <w:rPr>
          <w:rFonts w:ascii="Times New Roman" w:hAnsi="Times New Roman" w:cs="Times New Roman"/>
          <w:spacing w:val="-4"/>
          <w:sz w:val="18"/>
          <w:szCs w:val="18"/>
        </w:rPr>
        <w:t>etc</w:t>
      </w:r>
      <w:proofErr w:type="spellEnd"/>
      <w:r w:rsidR="003027BC" w:rsidRPr="00CC2DEC">
        <w:rPr>
          <w:rFonts w:ascii="Times New Roman" w:hAnsi="Times New Roman" w:cs="Times New Roman"/>
          <w:spacing w:val="-4"/>
          <w:sz w:val="18"/>
          <w:szCs w:val="18"/>
          <w:cs/>
        </w:rPr>
        <w:t>.</w:t>
      </w:r>
      <w:r w:rsidRPr="00CC2DEC">
        <w:rPr>
          <w:rFonts w:ascii="Times New Roman" w:hAnsi="Times New Roman" w:cs="Times New Roman"/>
          <w:sz w:val="24"/>
          <w:szCs w:val="24"/>
          <w:u w:val="single"/>
          <w:cs/>
        </w:rPr>
        <w:br w:type="page"/>
      </w:r>
      <w:r w:rsidRPr="00CC2DEC">
        <w:rPr>
          <w:rFonts w:ascii="Times New Roman" w:hAnsi="Times New Roman" w:cs="Times New Roman"/>
          <w:sz w:val="24"/>
          <w:szCs w:val="24"/>
        </w:rPr>
        <w:lastRenderedPageBreak/>
        <w:t xml:space="preserve">Related collaterals </w:t>
      </w:r>
      <w:r w:rsidR="00C53A8A" w:rsidRPr="00CC2DEC">
        <w:rPr>
          <w:rFonts w:ascii="Times New Roman" w:hAnsi="Times New Roman" w:cs="Times New Roman"/>
          <w:sz w:val="24"/>
          <w:szCs w:val="24"/>
        </w:rPr>
        <w:t>as at December 31, 2021 and 2020</w:t>
      </w:r>
      <w:r w:rsidR="00564CC8" w:rsidRPr="00CC2DEC">
        <w:rPr>
          <w:rFonts w:ascii="Times New Roman" w:hAnsi="Times New Roman" w:cs="Times New Roman"/>
          <w:noProof/>
          <w:sz w:val="24"/>
          <w:szCs w:val="24"/>
          <w:cs/>
        </w:rPr>
        <w:t xml:space="preserve"> </w:t>
      </w:r>
    </w:p>
    <w:p w14:paraId="731B86CB" w14:textId="3D746FFE" w:rsidR="008F0D20" w:rsidRPr="00CC2DEC" w:rsidRDefault="008F0D20" w:rsidP="008F0D20">
      <w:pPr>
        <w:ind w:left="851"/>
        <w:rPr>
          <w:rFonts w:ascii="Times New Roman" w:hAnsi="Times New Roman" w:cs="Times New Roman"/>
          <w:sz w:val="24"/>
          <w:szCs w:val="24"/>
          <w:u w:val="single"/>
        </w:rPr>
      </w:pPr>
    </w:p>
    <w:p w14:paraId="5FC862E1" w14:textId="77777777" w:rsidR="00D159C8" w:rsidRPr="00CC2DEC" w:rsidRDefault="00D159C8" w:rsidP="00D159C8">
      <w:pPr>
        <w:spacing w:line="240" w:lineRule="exact"/>
        <w:ind w:left="907" w:right="172"/>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Style w:val="TableGrid"/>
        <w:tblW w:w="8206"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8"/>
        <w:gridCol w:w="992"/>
        <w:gridCol w:w="992"/>
        <w:gridCol w:w="992"/>
        <w:gridCol w:w="236"/>
        <w:gridCol w:w="992"/>
        <w:gridCol w:w="992"/>
        <w:gridCol w:w="992"/>
      </w:tblGrid>
      <w:tr w:rsidR="00155F68" w:rsidRPr="00CC2DEC" w14:paraId="4A281AAA" w14:textId="77777777" w:rsidTr="00751D4B">
        <w:tc>
          <w:tcPr>
            <w:tcW w:w="2018" w:type="dxa"/>
          </w:tcPr>
          <w:p w14:paraId="5E8CC6CA" w14:textId="77777777" w:rsidR="00155F68" w:rsidRPr="00CC2DEC" w:rsidRDefault="00155F68" w:rsidP="00E43583">
            <w:pPr>
              <w:rPr>
                <w:rFonts w:ascii="Times New Roman" w:hAnsi="Times New Roman" w:cs="Times New Roman"/>
                <w:b/>
                <w:bCs/>
                <w:noProof/>
                <w:sz w:val="16"/>
                <w:szCs w:val="16"/>
              </w:rPr>
            </w:pPr>
          </w:p>
        </w:tc>
        <w:tc>
          <w:tcPr>
            <w:tcW w:w="6188" w:type="dxa"/>
            <w:gridSpan w:val="7"/>
          </w:tcPr>
          <w:p w14:paraId="59B32F3D" w14:textId="20945013" w:rsidR="00155F68" w:rsidRPr="00CC2DEC" w:rsidRDefault="00155F68" w:rsidP="00E43583">
            <w:pPr>
              <w:spacing w:before="60"/>
              <w:jc w:val="center"/>
              <w:rPr>
                <w:rFonts w:ascii="Times New Roman" w:hAnsi="Times New Roman" w:cs="Times New Roman"/>
                <w:b/>
                <w:bCs/>
                <w:noProof/>
                <w:sz w:val="16"/>
                <w:szCs w:val="16"/>
              </w:rPr>
            </w:pPr>
            <w:r w:rsidRPr="00CC2DEC">
              <w:rPr>
                <w:rFonts w:ascii="Times New Roman" w:hAnsi="Times New Roman" w:cs="Times New Roman"/>
                <w:b/>
                <w:bCs/>
                <w:noProof/>
                <w:sz w:val="16"/>
                <w:szCs w:val="16"/>
              </w:rPr>
              <w:t>CONSOLIDATED FINANCIAL STATEMENTS</w:t>
            </w:r>
          </w:p>
        </w:tc>
      </w:tr>
      <w:tr w:rsidR="00155F68" w:rsidRPr="00CC2DEC" w14:paraId="579B080E" w14:textId="77777777" w:rsidTr="00E43583">
        <w:tc>
          <w:tcPr>
            <w:tcW w:w="2018" w:type="dxa"/>
          </w:tcPr>
          <w:p w14:paraId="349B7439" w14:textId="77777777" w:rsidR="00155F68" w:rsidRPr="00CC2DEC" w:rsidRDefault="00155F68" w:rsidP="00155F68">
            <w:pPr>
              <w:spacing w:before="60"/>
              <w:jc w:val="center"/>
              <w:rPr>
                <w:rFonts w:ascii="Times New Roman" w:hAnsi="Times New Roman" w:cs="Times New Roman"/>
                <w:b/>
                <w:bCs/>
                <w:noProof/>
                <w:sz w:val="18"/>
                <w:szCs w:val="18"/>
              </w:rPr>
            </w:pPr>
          </w:p>
        </w:tc>
        <w:tc>
          <w:tcPr>
            <w:tcW w:w="2976" w:type="dxa"/>
            <w:gridSpan w:val="3"/>
            <w:tcBorders>
              <w:bottom w:val="single" w:sz="4" w:space="0" w:color="auto"/>
            </w:tcBorders>
          </w:tcPr>
          <w:p w14:paraId="13990D58" w14:textId="0E091DD3" w:rsidR="00155F68" w:rsidRPr="00CC2DEC" w:rsidRDefault="00155F68" w:rsidP="00155F68">
            <w:pPr>
              <w:spacing w:before="60" w:after="10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2021</w:t>
            </w:r>
          </w:p>
        </w:tc>
        <w:tc>
          <w:tcPr>
            <w:tcW w:w="236" w:type="dxa"/>
          </w:tcPr>
          <w:p w14:paraId="71A1B551" w14:textId="77777777" w:rsidR="00155F68" w:rsidRPr="00CC2DEC" w:rsidDel="00155F68" w:rsidRDefault="00155F68" w:rsidP="00155F68">
            <w:pPr>
              <w:spacing w:before="60"/>
              <w:jc w:val="center"/>
              <w:rPr>
                <w:rFonts w:ascii="Times New Roman" w:hAnsi="Times New Roman" w:cs="Times New Roman"/>
                <w:b/>
                <w:bCs/>
                <w:noProof/>
                <w:sz w:val="18"/>
                <w:szCs w:val="18"/>
                <w:cs/>
              </w:rPr>
            </w:pPr>
          </w:p>
        </w:tc>
        <w:tc>
          <w:tcPr>
            <w:tcW w:w="2976" w:type="dxa"/>
            <w:gridSpan w:val="3"/>
            <w:tcBorders>
              <w:bottom w:val="single" w:sz="4" w:space="0" w:color="auto"/>
            </w:tcBorders>
          </w:tcPr>
          <w:p w14:paraId="61821CE3" w14:textId="0EC9CD58" w:rsidR="00155F68" w:rsidRPr="00CC2DEC" w:rsidRDefault="00155F68" w:rsidP="00155F68">
            <w:pPr>
              <w:spacing w:before="6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2020</w:t>
            </w:r>
          </w:p>
        </w:tc>
      </w:tr>
      <w:tr w:rsidR="00155F68" w:rsidRPr="00CC2DEC" w14:paraId="57043CB7" w14:textId="77777777" w:rsidTr="00E43583">
        <w:tc>
          <w:tcPr>
            <w:tcW w:w="2018" w:type="dxa"/>
          </w:tcPr>
          <w:p w14:paraId="7F93CDFC" w14:textId="2B1CD97F" w:rsidR="00155F68" w:rsidRPr="00CC2DEC" w:rsidRDefault="00155F68" w:rsidP="00DD1300">
            <w:pPr>
              <w:spacing w:before="60"/>
              <w:jc w:val="center"/>
              <w:rPr>
                <w:rFonts w:ascii="Times New Roman" w:hAnsi="Times New Roman" w:cs="Times New Roman"/>
                <w:b/>
                <w:bCs/>
                <w:noProof/>
                <w:sz w:val="18"/>
                <w:szCs w:val="18"/>
              </w:rPr>
            </w:pPr>
            <w:bookmarkStart w:id="5" w:name="_Hlk48219394"/>
            <w:r w:rsidRPr="00CC2DEC">
              <w:rPr>
                <w:rFonts w:ascii="Times New Roman" w:hAnsi="Times New Roman" w:cs="Times New Roman"/>
                <w:b/>
                <w:bCs/>
                <w:noProof/>
                <w:sz w:val="18"/>
                <w:szCs w:val="18"/>
              </w:rPr>
              <w:t>Credit</w:t>
            </w:r>
            <w:r w:rsidRPr="00CC2DEC">
              <w:rPr>
                <w:rFonts w:ascii="Times New Roman" w:hAnsi="Times New Roman" w:cs="Times New Roman"/>
                <w:b/>
                <w:bCs/>
                <w:noProof/>
                <w:sz w:val="18"/>
                <w:szCs w:val="18"/>
                <w:cs/>
              </w:rPr>
              <w:t>-</w:t>
            </w:r>
            <w:r w:rsidRPr="00CC2DEC">
              <w:rPr>
                <w:rFonts w:ascii="Times New Roman" w:hAnsi="Times New Roman" w:cs="Times New Roman"/>
                <w:b/>
                <w:bCs/>
                <w:noProof/>
                <w:sz w:val="18"/>
                <w:szCs w:val="18"/>
              </w:rPr>
              <w:t xml:space="preserve">impaired asset </w:t>
            </w:r>
            <w:r w:rsidRPr="00CC2DEC">
              <w:rPr>
                <w:rFonts w:ascii="Times New Roman" w:hAnsi="Times New Roman" w:cs="Times New Roman"/>
                <w:b/>
                <w:bCs/>
                <w:noProof/>
                <w:sz w:val="18"/>
                <w:szCs w:val="18"/>
                <w:cs/>
              </w:rPr>
              <w:t>(</w:t>
            </w:r>
            <w:r w:rsidRPr="00CC2DEC">
              <w:rPr>
                <w:rFonts w:ascii="Times New Roman" w:hAnsi="Times New Roman" w:cs="Times New Roman"/>
                <w:b/>
                <w:bCs/>
                <w:noProof/>
                <w:sz w:val="18"/>
                <w:szCs w:val="18"/>
              </w:rPr>
              <w:t>stage 3</w:t>
            </w:r>
            <w:r w:rsidRPr="00CC2DEC">
              <w:rPr>
                <w:rFonts w:ascii="Times New Roman" w:hAnsi="Times New Roman" w:cs="Times New Roman"/>
                <w:b/>
                <w:bCs/>
                <w:noProof/>
                <w:sz w:val="18"/>
                <w:szCs w:val="18"/>
                <w:cs/>
              </w:rPr>
              <w:t>)</w:t>
            </w:r>
          </w:p>
        </w:tc>
        <w:tc>
          <w:tcPr>
            <w:tcW w:w="992" w:type="dxa"/>
            <w:tcBorders>
              <w:top w:val="single" w:sz="4" w:space="0" w:color="auto"/>
            </w:tcBorders>
          </w:tcPr>
          <w:p w14:paraId="76054F91" w14:textId="4EDA6F3C" w:rsidR="00155F68" w:rsidRPr="00CC2DEC" w:rsidDel="00155F68" w:rsidRDefault="00155F68" w:rsidP="00DD1300">
            <w:pPr>
              <w:spacing w:before="60"/>
              <w:jc w:val="center"/>
              <w:rPr>
                <w:rFonts w:ascii="Times New Roman" w:hAnsi="Times New Roman" w:cs="Times New Roman"/>
                <w:b/>
                <w:bCs/>
                <w:noProof/>
                <w:sz w:val="18"/>
                <w:szCs w:val="18"/>
                <w:cs/>
              </w:rPr>
            </w:pPr>
            <w:r w:rsidRPr="00CC2DEC">
              <w:rPr>
                <w:rFonts w:ascii="Times New Roman" w:hAnsi="Times New Roman" w:cs="Times New Roman"/>
                <w:b/>
                <w:bCs/>
                <w:noProof/>
                <w:sz w:val="18"/>
                <w:szCs w:val="18"/>
              </w:rPr>
              <w:t>GCA</w:t>
            </w:r>
          </w:p>
        </w:tc>
        <w:tc>
          <w:tcPr>
            <w:tcW w:w="992" w:type="dxa"/>
            <w:tcBorders>
              <w:top w:val="single" w:sz="4" w:space="0" w:color="auto"/>
            </w:tcBorders>
          </w:tcPr>
          <w:p w14:paraId="61DC8A91" w14:textId="2CEA2E02" w:rsidR="00155F68" w:rsidRPr="00CC2DEC" w:rsidDel="00155F68" w:rsidRDefault="00155F68" w:rsidP="00DD1300">
            <w:pPr>
              <w:spacing w:before="60"/>
              <w:jc w:val="center"/>
              <w:rPr>
                <w:rFonts w:ascii="Times New Roman" w:hAnsi="Times New Roman" w:cs="Times New Roman"/>
                <w:b/>
                <w:bCs/>
                <w:noProof/>
                <w:sz w:val="18"/>
                <w:szCs w:val="18"/>
                <w:cs/>
              </w:rPr>
            </w:pPr>
            <w:r w:rsidRPr="00CC2DEC">
              <w:rPr>
                <w:rFonts w:ascii="Times New Roman" w:hAnsi="Times New Roman" w:cs="Times New Roman"/>
                <w:b/>
                <w:bCs/>
                <w:noProof/>
                <w:sz w:val="18"/>
                <w:szCs w:val="18"/>
              </w:rPr>
              <w:t>ECL</w:t>
            </w:r>
          </w:p>
        </w:tc>
        <w:tc>
          <w:tcPr>
            <w:tcW w:w="992" w:type="dxa"/>
            <w:tcBorders>
              <w:top w:val="single" w:sz="4" w:space="0" w:color="auto"/>
            </w:tcBorders>
          </w:tcPr>
          <w:p w14:paraId="63444964" w14:textId="2EF3DB12" w:rsidR="00155F68" w:rsidRPr="00CC2DEC" w:rsidDel="00155F68" w:rsidRDefault="00155F68" w:rsidP="00DD1300">
            <w:pPr>
              <w:spacing w:before="60"/>
              <w:jc w:val="center"/>
              <w:rPr>
                <w:rFonts w:ascii="Times New Roman" w:hAnsi="Times New Roman" w:cs="Times New Roman"/>
                <w:b/>
                <w:bCs/>
                <w:noProof/>
                <w:sz w:val="18"/>
                <w:szCs w:val="18"/>
                <w:cs/>
              </w:rPr>
            </w:pPr>
            <w:r w:rsidRPr="00CC2DEC">
              <w:rPr>
                <w:rFonts w:ascii="Times New Roman" w:hAnsi="Times New Roman" w:cs="Times New Roman"/>
                <w:b/>
                <w:bCs/>
                <w:noProof/>
                <w:sz w:val="18"/>
                <w:szCs w:val="18"/>
              </w:rPr>
              <w:t>Collateral value</w:t>
            </w:r>
            <w:r w:rsidRPr="00CC2DEC">
              <w:rPr>
                <w:rFonts w:ascii="Times New Roman" w:hAnsi="Times New Roman" w:cs="Times New Roman"/>
                <w:b/>
                <w:bCs/>
                <w:noProof/>
                <w:sz w:val="18"/>
                <w:szCs w:val="18"/>
                <w:cs/>
              </w:rPr>
              <w:t>*</w:t>
            </w:r>
          </w:p>
        </w:tc>
        <w:tc>
          <w:tcPr>
            <w:tcW w:w="236" w:type="dxa"/>
          </w:tcPr>
          <w:p w14:paraId="63272A00" w14:textId="2919F121" w:rsidR="00155F68" w:rsidRPr="00CC2DEC" w:rsidDel="00155F68" w:rsidRDefault="00155F68" w:rsidP="00DD1300">
            <w:pPr>
              <w:spacing w:before="60"/>
              <w:jc w:val="center"/>
              <w:rPr>
                <w:rFonts w:ascii="Times New Roman" w:hAnsi="Times New Roman" w:cs="Times New Roman"/>
                <w:b/>
                <w:bCs/>
                <w:noProof/>
                <w:sz w:val="18"/>
                <w:szCs w:val="18"/>
                <w:cs/>
              </w:rPr>
            </w:pPr>
          </w:p>
        </w:tc>
        <w:tc>
          <w:tcPr>
            <w:tcW w:w="992" w:type="dxa"/>
          </w:tcPr>
          <w:p w14:paraId="645241C4" w14:textId="21657530" w:rsidR="00155F68" w:rsidRPr="00CC2DEC" w:rsidRDefault="00155F68" w:rsidP="00DD1300">
            <w:pPr>
              <w:spacing w:before="6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GCA</w:t>
            </w:r>
          </w:p>
        </w:tc>
        <w:tc>
          <w:tcPr>
            <w:tcW w:w="992" w:type="dxa"/>
          </w:tcPr>
          <w:p w14:paraId="42B1FAE8" w14:textId="4C4D8349" w:rsidR="00155F68" w:rsidRPr="00CC2DEC" w:rsidRDefault="00155F68" w:rsidP="00DD1300">
            <w:pPr>
              <w:spacing w:before="6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ECL</w:t>
            </w:r>
          </w:p>
        </w:tc>
        <w:tc>
          <w:tcPr>
            <w:tcW w:w="992" w:type="dxa"/>
          </w:tcPr>
          <w:p w14:paraId="40F3760A" w14:textId="77777777" w:rsidR="00155F68" w:rsidRPr="00CC2DEC" w:rsidRDefault="00155F68" w:rsidP="00DD1300">
            <w:pPr>
              <w:spacing w:before="60"/>
              <w:jc w:val="center"/>
              <w:rPr>
                <w:rFonts w:ascii="Times New Roman" w:hAnsi="Times New Roman" w:cs="Times New Roman"/>
                <w:b/>
                <w:bCs/>
                <w:noProof/>
                <w:sz w:val="18"/>
                <w:szCs w:val="18"/>
              </w:rPr>
            </w:pPr>
            <w:r w:rsidRPr="00CC2DEC">
              <w:rPr>
                <w:rFonts w:ascii="Times New Roman" w:hAnsi="Times New Roman" w:cs="Times New Roman"/>
                <w:b/>
                <w:bCs/>
                <w:noProof/>
                <w:sz w:val="18"/>
                <w:szCs w:val="18"/>
              </w:rPr>
              <w:t>Collateral value</w:t>
            </w:r>
            <w:r w:rsidRPr="00CC2DEC">
              <w:rPr>
                <w:rFonts w:ascii="Times New Roman" w:hAnsi="Times New Roman" w:cs="Times New Roman"/>
                <w:b/>
                <w:bCs/>
                <w:noProof/>
                <w:sz w:val="18"/>
                <w:szCs w:val="18"/>
                <w:cs/>
              </w:rPr>
              <w:t>*</w:t>
            </w:r>
          </w:p>
        </w:tc>
      </w:tr>
      <w:tr w:rsidR="003027BC" w:rsidRPr="00CC2DEC" w14:paraId="3E34777A" w14:textId="77777777" w:rsidTr="0095104C">
        <w:tc>
          <w:tcPr>
            <w:tcW w:w="2018" w:type="dxa"/>
          </w:tcPr>
          <w:p w14:paraId="589A2593" w14:textId="77777777" w:rsidR="003027BC" w:rsidRPr="00CC2DEC" w:rsidRDefault="003027BC" w:rsidP="003027BC">
            <w:pPr>
              <w:spacing w:before="60"/>
              <w:rPr>
                <w:rFonts w:ascii="Times New Roman" w:hAnsi="Times New Roman" w:cs="Times New Roman"/>
                <w:noProof/>
                <w:sz w:val="18"/>
                <w:szCs w:val="18"/>
              </w:rPr>
            </w:pPr>
            <w:r w:rsidRPr="00CC2DEC">
              <w:rPr>
                <w:rFonts w:ascii="Times New Roman" w:hAnsi="Times New Roman" w:cs="Times New Roman"/>
                <w:noProof/>
                <w:sz w:val="18"/>
                <w:szCs w:val="18"/>
              </w:rPr>
              <w:t>Business banking</w:t>
            </w:r>
          </w:p>
        </w:tc>
        <w:tc>
          <w:tcPr>
            <w:tcW w:w="992" w:type="dxa"/>
          </w:tcPr>
          <w:p w14:paraId="22B2BBD6" w14:textId="557498C1"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4,228</w:t>
            </w:r>
          </w:p>
        </w:tc>
        <w:tc>
          <w:tcPr>
            <w:tcW w:w="992" w:type="dxa"/>
          </w:tcPr>
          <w:p w14:paraId="3781AE50" w14:textId="75151973"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1,600</w:t>
            </w:r>
          </w:p>
        </w:tc>
        <w:tc>
          <w:tcPr>
            <w:tcW w:w="992" w:type="dxa"/>
          </w:tcPr>
          <w:p w14:paraId="699599D9" w14:textId="457E4750"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2,583</w:t>
            </w:r>
          </w:p>
        </w:tc>
        <w:tc>
          <w:tcPr>
            <w:tcW w:w="236" w:type="dxa"/>
            <w:vAlign w:val="bottom"/>
          </w:tcPr>
          <w:p w14:paraId="73B85747" w14:textId="4DC06954" w:rsidR="003027BC" w:rsidRPr="00CC2DEC" w:rsidRDefault="003027BC" w:rsidP="003027BC">
            <w:pPr>
              <w:spacing w:before="60"/>
              <w:jc w:val="right"/>
              <w:rPr>
                <w:rFonts w:ascii="Times New Roman" w:hAnsi="Times New Roman" w:cs="Times New Roman"/>
                <w:noProof/>
                <w:sz w:val="18"/>
                <w:szCs w:val="18"/>
              </w:rPr>
            </w:pPr>
          </w:p>
        </w:tc>
        <w:tc>
          <w:tcPr>
            <w:tcW w:w="992" w:type="dxa"/>
          </w:tcPr>
          <w:p w14:paraId="2CA0643A" w14:textId="689AD4CB"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sz w:val="18"/>
                <w:szCs w:val="18"/>
              </w:rPr>
              <w:t>3,718</w:t>
            </w:r>
          </w:p>
        </w:tc>
        <w:tc>
          <w:tcPr>
            <w:tcW w:w="992" w:type="dxa"/>
          </w:tcPr>
          <w:p w14:paraId="2031C729" w14:textId="0375826D"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sz w:val="18"/>
                <w:szCs w:val="18"/>
              </w:rPr>
              <w:t>1,544</w:t>
            </w:r>
          </w:p>
        </w:tc>
        <w:tc>
          <w:tcPr>
            <w:tcW w:w="992" w:type="dxa"/>
          </w:tcPr>
          <w:p w14:paraId="30B22B50" w14:textId="38B392A5"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sz w:val="18"/>
                <w:szCs w:val="18"/>
              </w:rPr>
              <w:t>2,038</w:t>
            </w:r>
          </w:p>
        </w:tc>
      </w:tr>
      <w:tr w:rsidR="003027BC" w:rsidRPr="00CC2DEC" w14:paraId="1177F08D" w14:textId="77777777" w:rsidTr="0095104C">
        <w:tc>
          <w:tcPr>
            <w:tcW w:w="2018" w:type="dxa"/>
          </w:tcPr>
          <w:p w14:paraId="7DD84DDF" w14:textId="77777777" w:rsidR="003027BC" w:rsidRPr="00CC2DEC" w:rsidRDefault="003027BC" w:rsidP="003027BC">
            <w:pPr>
              <w:spacing w:before="60"/>
              <w:rPr>
                <w:rFonts w:ascii="Times New Roman" w:hAnsi="Times New Roman" w:cs="Times New Roman"/>
                <w:noProof/>
                <w:sz w:val="18"/>
                <w:szCs w:val="18"/>
              </w:rPr>
            </w:pPr>
            <w:r w:rsidRPr="00CC2DEC">
              <w:rPr>
                <w:rFonts w:ascii="Times New Roman" w:hAnsi="Times New Roman" w:cs="Times New Roman"/>
                <w:noProof/>
                <w:sz w:val="18"/>
                <w:szCs w:val="18"/>
              </w:rPr>
              <w:t>Mortgage</w:t>
            </w:r>
          </w:p>
        </w:tc>
        <w:tc>
          <w:tcPr>
            <w:tcW w:w="992" w:type="dxa"/>
          </w:tcPr>
          <w:p w14:paraId="58452B24" w14:textId="5C0DA439"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14,080</w:t>
            </w:r>
          </w:p>
        </w:tc>
        <w:tc>
          <w:tcPr>
            <w:tcW w:w="992" w:type="dxa"/>
          </w:tcPr>
          <w:p w14:paraId="48B67AC7" w14:textId="12620836"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5,922</w:t>
            </w:r>
          </w:p>
        </w:tc>
        <w:tc>
          <w:tcPr>
            <w:tcW w:w="992" w:type="dxa"/>
          </w:tcPr>
          <w:p w14:paraId="39F0D1C3" w14:textId="55E1A980"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8,470</w:t>
            </w:r>
          </w:p>
        </w:tc>
        <w:tc>
          <w:tcPr>
            <w:tcW w:w="236" w:type="dxa"/>
            <w:vAlign w:val="bottom"/>
          </w:tcPr>
          <w:p w14:paraId="52E9C343" w14:textId="2B3C0DF9" w:rsidR="003027BC" w:rsidRPr="00CC2DEC" w:rsidRDefault="003027BC" w:rsidP="003027BC">
            <w:pPr>
              <w:spacing w:before="60"/>
              <w:jc w:val="right"/>
              <w:rPr>
                <w:rFonts w:ascii="Times New Roman" w:hAnsi="Times New Roman" w:cs="Times New Roman"/>
                <w:noProof/>
                <w:sz w:val="18"/>
                <w:szCs w:val="18"/>
              </w:rPr>
            </w:pPr>
          </w:p>
        </w:tc>
        <w:tc>
          <w:tcPr>
            <w:tcW w:w="992" w:type="dxa"/>
          </w:tcPr>
          <w:p w14:paraId="6E3059F2" w14:textId="58F5F0B6"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sz w:val="18"/>
                <w:szCs w:val="18"/>
              </w:rPr>
              <w:t>11,913</w:t>
            </w:r>
          </w:p>
        </w:tc>
        <w:tc>
          <w:tcPr>
            <w:tcW w:w="992" w:type="dxa"/>
          </w:tcPr>
          <w:p w14:paraId="4FF79585" w14:textId="6B3A7E0F"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sz w:val="18"/>
                <w:szCs w:val="18"/>
              </w:rPr>
              <w:t>4,873</w:t>
            </w:r>
          </w:p>
        </w:tc>
        <w:tc>
          <w:tcPr>
            <w:tcW w:w="992" w:type="dxa"/>
          </w:tcPr>
          <w:p w14:paraId="682FEBDA" w14:textId="117BD1C4"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sz w:val="18"/>
                <w:szCs w:val="18"/>
              </w:rPr>
              <w:t>7,336</w:t>
            </w:r>
          </w:p>
        </w:tc>
      </w:tr>
      <w:tr w:rsidR="003027BC" w:rsidRPr="00CC2DEC" w14:paraId="16A452B7" w14:textId="77777777" w:rsidTr="0095104C">
        <w:tc>
          <w:tcPr>
            <w:tcW w:w="2018" w:type="dxa"/>
          </w:tcPr>
          <w:p w14:paraId="41540958" w14:textId="77777777" w:rsidR="003027BC" w:rsidRPr="00CC2DEC" w:rsidRDefault="003027BC" w:rsidP="003027BC">
            <w:pPr>
              <w:spacing w:before="60"/>
              <w:rPr>
                <w:rFonts w:ascii="Times New Roman" w:hAnsi="Times New Roman" w:cs="Times New Roman"/>
                <w:noProof/>
                <w:sz w:val="18"/>
                <w:szCs w:val="18"/>
              </w:rPr>
            </w:pPr>
            <w:r w:rsidRPr="00CC2DEC">
              <w:rPr>
                <w:rFonts w:ascii="Times New Roman" w:hAnsi="Times New Roman" w:cs="Times New Roman"/>
                <w:noProof/>
                <w:sz w:val="18"/>
                <w:szCs w:val="18"/>
              </w:rPr>
              <w:t>Personal</w:t>
            </w:r>
          </w:p>
        </w:tc>
        <w:tc>
          <w:tcPr>
            <w:tcW w:w="992" w:type="dxa"/>
          </w:tcPr>
          <w:p w14:paraId="1DB88804" w14:textId="562B19FA"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879</w:t>
            </w:r>
          </w:p>
        </w:tc>
        <w:tc>
          <w:tcPr>
            <w:tcW w:w="992" w:type="dxa"/>
          </w:tcPr>
          <w:p w14:paraId="2494AE79" w14:textId="4E907A7D"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846</w:t>
            </w:r>
          </w:p>
        </w:tc>
        <w:tc>
          <w:tcPr>
            <w:tcW w:w="992" w:type="dxa"/>
            <w:vAlign w:val="bottom"/>
          </w:tcPr>
          <w:p w14:paraId="711D5521" w14:textId="06D0212C" w:rsidR="003027BC" w:rsidRPr="00CC2DEC" w:rsidRDefault="003027BC" w:rsidP="003027BC">
            <w:pPr>
              <w:spacing w:before="60"/>
              <w:jc w:val="center"/>
              <w:rPr>
                <w:rFonts w:ascii="Times New Roman" w:hAnsi="Times New Roman" w:cs="Times New Roman"/>
                <w:noProof/>
                <w:sz w:val="18"/>
                <w:szCs w:val="18"/>
              </w:rPr>
            </w:pPr>
            <w:r w:rsidRPr="00CC2DEC">
              <w:rPr>
                <w:rFonts w:ascii="Times New Roman" w:hAnsi="Times New Roman" w:cs="Times New Roman"/>
                <w:noProof/>
                <w:sz w:val="18"/>
                <w:szCs w:val="18"/>
                <w:cs/>
              </w:rPr>
              <w:t>-</w:t>
            </w:r>
          </w:p>
        </w:tc>
        <w:tc>
          <w:tcPr>
            <w:tcW w:w="236" w:type="dxa"/>
            <w:vAlign w:val="bottom"/>
          </w:tcPr>
          <w:p w14:paraId="035920EB" w14:textId="66AC0A8B" w:rsidR="003027BC" w:rsidRPr="00CC2DEC" w:rsidRDefault="003027BC" w:rsidP="003027BC">
            <w:pPr>
              <w:spacing w:before="60"/>
              <w:jc w:val="right"/>
              <w:rPr>
                <w:rFonts w:ascii="Times New Roman" w:hAnsi="Times New Roman" w:cs="Times New Roman"/>
                <w:noProof/>
                <w:sz w:val="18"/>
                <w:szCs w:val="18"/>
              </w:rPr>
            </w:pPr>
          </w:p>
        </w:tc>
        <w:tc>
          <w:tcPr>
            <w:tcW w:w="992" w:type="dxa"/>
          </w:tcPr>
          <w:p w14:paraId="4FF750AE" w14:textId="71682D40"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sz w:val="18"/>
                <w:szCs w:val="18"/>
              </w:rPr>
              <w:t>1,076</w:t>
            </w:r>
          </w:p>
        </w:tc>
        <w:tc>
          <w:tcPr>
            <w:tcW w:w="992" w:type="dxa"/>
          </w:tcPr>
          <w:p w14:paraId="5DDF09A3" w14:textId="4FDED0A2"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sz w:val="18"/>
                <w:szCs w:val="18"/>
              </w:rPr>
              <w:t>1,040</w:t>
            </w:r>
          </w:p>
        </w:tc>
        <w:tc>
          <w:tcPr>
            <w:tcW w:w="992" w:type="dxa"/>
            <w:vAlign w:val="bottom"/>
          </w:tcPr>
          <w:p w14:paraId="508197AB" w14:textId="61D69199" w:rsidR="003027BC" w:rsidRPr="00CC2DEC" w:rsidRDefault="003027BC" w:rsidP="003027BC">
            <w:pPr>
              <w:spacing w:before="60"/>
              <w:jc w:val="center"/>
              <w:rPr>
                <w:rFonts w:ascii="Times New Roman" w:hAnsi="Times New Roman" w:cs="Times New Roman"/>
                <w:noProof/>
                <w:sz w:val="18"/>
                <w:szCs w:val="18"/>
              </w:rPr>
            </w:pPr>
            <w:r w:rsidRPr="00CC2DEC">
              <w:rPr>
                <w:rFonts w:ascii="Times New Roman" w:hAnsi="Times New Roman" w:cs="Times New Roman"/>
                <w:noProof/>
                <w:sz w:val="18"/>
                <w:szCs w:val="18"/>
                <w:cs/>
              </w:rPr>
              <w:t>-</w:t>
            </w:r>
          </w:p>
        </w:tc>
      </w:tr>
      <w:tr w:rsidR="003027BC" w:rsidRPr="00CC2DEC" w14:paraId="3B1B6D8E" w14:textId="77777777" w:rsidTr="0095104C">
        <w:tc>
          <w:tcPr>
            <w:tcW w:w="2018" w:type="dxa"/>
          </w:tcPr>
          <w:p w14:paraId="3905F6EB" w14:textId="77777777" w:rsidR="003027BC" w:rsidRPr="00CC2DEC" w:rsidRDefault="003027BC" w:rsidP="003027BC">
            <w:pPr>
              <w:spacing w:before="60"/>
              <w:rPr>
                <w:rFonts w:ascii="Times New Roman" w:hAnsi="Times New Roman" w:cs="Times New Roman"/>
                <w:noProof/>
                <w:sz w:val="18"/>
                <w:szCs w:val="18"/>
              </w:rPr>
            </w:pPr>
            <w:r w:rsidRPr="00CC2DEC">
              <w:rPr>
                <w:rFonts w:ascii="Times New Roman" w:hAnsi="Times New Roman" w:cs="Times New Roman"/>
                <w:noProof/>
                <w:sz w:val="18"/>
                <w:szCs w:val="18"/>
              </w:rPr>
              <w:t>Auto business</w:t>
            </w:r>
          </w:p>
        </w:tc>
        <w:tc>
          <w:tcPr>
            <w:tcW w:w="992" w:type="dxa"/>
          </w:tcPr>
          <w:p w14:paraId="730ADAF5" w14:textId="7F9C83ED"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6,714</w:t>
            </w:r>
          </w:p>
        </w:tc>
        <w:tc>
          <w:tcPr>
            <w:tcW w:w="992" w:type="dxa"/>
          </w:tcPr>
          <w:p w14:paraId="5C2684B2" w14:textId="327E2A23"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4,087</w:t>
            </w:r>
          </w:p>
        </w:tc>
        <w:tc>
          <w:tcPr>
            <w:tcW w:w="992" w:type="dxa"/>
            <w:vAlign w:val="bottom"/>
          </w:tcPr>
          <w:p w14:paraId="79EC978C" w14:textId="3EEB9B8E" w:rsidR="003027BC" w:rsidRPr="00CC2DEC" w:rsidRDefault="003027BC" w:rsidP="003027BC">
            <w:pPr>
              <w:spacing w:before="60"/>
              <w:jc w:val="center"/>
              <w:rPr>
                <w:rFonts w:ascii="Times New Roman" w:hAnsi="Times New Roman" w:cs="Times New Roman"/>
                <w:noProof/>
                <w:sz w:val="18"/>
                <w:szCs w:val="18"/>
              </w:rPr>
            </w:pPr>
            <w:r w:rsidRPr="00CC2DEC">
              <w:rPr>
                <w:rFonts w:ascii="Times New Roman" w:hAnsi="Times New Roman" w:cs="Times New Roman"/>
                <w:noProof/>
                <w:sz w:val="18"/>
                <w:szCs w:val="18"/>
                <w:cs/>
              </w:rPr>
              <w:t>-</w:t>
            </w:r>
          </w:p>
        </w:tc>
        <w:tc>
          <w:tcPr>
            <w:tcW w:w="236" w:type="dxa"/>
            <w:vAlign w:val="bottom"/>
          </w:tcPr>
          <w:p w14:paraId="63229893" w14:textId="0D57BCA4" w:rsidR="003027BC" w:rsidRPr="00CC2DEC" w:rsidRDefault="003027BC" w:rsidP="003027BC">
            <w:pPr>
              <w:spacing w:before="60"/>
              <w:jc w:val="right"/>
              <w:rPr>
                <w:rFonts w:ascii="Times New Roman" w:hAnsi="Times New Roman" w:cs="Times New Roman"/>
                <w:noProof/>
                <w:sz w:val="18"/>
                <w:szCs w:val="18"/>
              </w:rPr>
            </w:pPr>
          </w:p>
        </w:tc>
        <w:tc>
          <w:tcPr>
            <w:tcW w:w="992" w:type="dxa"/>
          </w:tcPr>
          <w:p w14:paraId="34DE774E" w14:textId="021776D4"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sz w:val="18"/>
                <w:szCs w:val="18"/>
              </w:rPr>
              <w:t>7,945</w:t>
            </w:r>
          </w:p>
        </w:tc>
        <w:tc>
          <w:tcPr>
            <w:tcW w:w="992" w:type="dxa"/>
          </w:tcPr>
          <w:p w14:paraId="5593AE52" w14:textId="15CBE400"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sz w:val="18"/>
                <w:szCs w:val="18"/>
              </w:rPr>
              <w:t>4,935</w:t>
            </w:r>
          </w:p>
        </w:tc>
        <w:tc>
          <w:tcPr>
            <w:tcW w:w="992" w:type="dxa"/>
            <w:vAlign w:val="bottom"/>
          </w:tcPr>
          <w:p w14:paraId="1D936877" w14:textId="141C6973" w:rsidR="003027BC" w:rsidRPr="00CC2DEC" w:rsidRDefault="003027BC" w:rsidP="003027BC">
            <w:pPr>
              <w:spacing w:before="60"/>
              <w:jc w:val="center"/>
              <w:rPr>
                <w:rFonts w:ascii="Times New Roman" w:hAnsi="Times New Roman" w:cs="Times New Roman"/>
                <w:noProof/>
                <w:sz w:val="18"/>
                <w:szCs w:val="18"/>
              </w:rPr>
            </w:pPr>
            <w:r w:rsidRPr="00CC2DEC">
              <w:rPr>
                <w:rFonts w:ascii="Times New Roman" w:hAnsi="Times New Roman" w:cs="Times New Roman"/>
                <w:noProof/>
                <w:sz w:val="18"/>
                <w:szCs w:val="18"/>
                <w:cs/>
              </w:rPr>
              <w:t>-</w:t>
            </w:r>
          </w:p>
        </w:tc>
      </w:tr>
      <w:tr w:rsidR="003027BC" w:rsidRPr="00CC2DEC" w14:paraId="56BB4304" w14:textId="77777777" w:rsidTr="0095104C">
        <w:tc>
          <w:tcPr>
            <w:tcW w:w="2018" w:type="dxa"/>
          </w:tcPr>
          <w:p w14:paraId="2646AFA3" w14:textId="77777777" w:rsidR="003027BC" w:rsidRPr="00CC2DEC" w:rsidRDefault="003027BC" w:rsidP="003027BC">
            <w:pPr>
              <w:spacing w:before="60"/>
              <w:rPr>
                <w:rFonts w:ascii="Times New Roman" w:hAnsi="Times New Roman" w:cs="Times New Roman"/>
                <w:noProof/>
                <w:sz w:val="18"/>
                <w:szCs w:val="18"/>
              </w:rPr>
            </w:pPr>
            <w:r w:rsidRPr="00CC2DEC">
              <w:rPr>
                <w:rFonts w:ascii="Times New Roman" w:hAnsi="Times New Roman" w:cs="Times New Roman"/>
                <w:noProof/>
                <w:sz w:val="18"/>
                <w:szCs w:val="18"/>
              </w:rPr>
              <w:t>Krungsri consumer</w:t>
            </w:r>
          </w:p>
        </w:tc>
        <w:tc>
          <w:tcPr>
            <w:tcW w:w="992" w:type="dxa"/>
          </w:tcPr>
          <w:p w14:paraId="57FF3C6F" w14:textId="21061860"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5,923</w:t>
            </w:r>
          </w:p>
        </w:tc>
        <w:tc>
          <w:tcPr>
            <w:tcW w:w="992" w:type="dxa"/>
          </w:tcPr>
          <w:p w14:paraId="1F1F555C" w14:textId="01E1EC2D"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3,651</w:t>
            </w:r>
          </w:p>
        </w:tc>
        <w:tc>
          <w:tcPr>
            <w:tcW w:w="992" w:type="dxa"/>
            <w:vAlign w:val="bottom"/>
          </w:tcPr>
          <w:p w14:paraId="0F182A75" w14:textId="2E16A407" w:rsidR="003027BC" w:rsidRPr="00CC2DEC" w:rsidRDefault="003027BC" w:rsidP="003027BC">
            <w:pPr>
              <w:spacing w:before="60"/>
              <w:jc w:val="center"/>
              <w:rPr>
                <w:rFonts w:ascii="Times New Roman" w:hAnsi="Times New Roman" w:cs="Times New Roman"/>
                <w:noProof/>
                <w:sz w:val="18"/>
                <w:szCs w:val="18"/>
              </w:rPr>
            </w:pPr>
            <w:r w:rsidRPr="00CC2DEC">
              <w:rPr>
                <w:rFonts w:ascii="Times New Roman" w:hAnsi="Times New Roman" w:cs="Times New Roman"/>
                <w:noProof/>
                <w:sz w:val="18"/>
                <w:szCs w:val="18"/>
                <w:cs/>
              </w:rPr>
              <w:t>-</w:t>
            </w:r>
          </w:p>
        </w:tc>
        <w:tc>
          <w:tcPr>
            <w:tcW w:w="236" w:type="dxa"/>
            <w:vAlign w:val="bottom"/>
          </w:tcPr>
          <w:p w14:paraId="7026C78D" w14:textId="047ECA01" w:rsidR="003027BC" w:rsidRPr="00CC2DEC" w:rsidRDefault="003027BC" w:rsidP="003027BC">
            <w:pPr>
              <w:spacing w:before="60"/>
              <w:jc w:val="right"/>
              <w:rPr>
                <w:rFonts w:ascii="Times New Roman" w:hAnsi="Times New Roman" w:cs="Times New Roman"/>
                <w:noProof/>
                <w:sz w:val="18"/>
                <w:szCs w:val="18"/>
              </w:rPr>
            </w:pPr>
          </w:p>
        </w:tc>
        <w:tc>
          <w:tcPr>
            <w:tcW w:w="992" w:type="dxa"/>
          </w:tcPr>
          <w:p w14:paraId="00CCCBE6" w14:textId="3D754955"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sz w:val="18"/>
                <w:szCs w:val="18"/>
              </w:rPr>
              <w:t>6,471</w:t>
            </w:r>
          </w:p>
        </w:tc>
        <w:tc>
          <w:tcPr>
            <w:tcW w:w="992" w:type="dxa"/>
          </w:tcPr>
          <w:p w14:paraId="4BB6D533" w14:textId="0E123AC3"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sz w:val="18"/>
                <w:szCs w:val="18"/>
              </w:rPr>
              <w:t>4,121</w:t>
            </w:r>
          </w:p>
        </w:tc>
        <w:tc>
          <w:tcPr>
            <w:tcW w:w="992" w:type="dxa"/>
            <w:vAlign w:val="bottom"/>
          </w:tcPr>
          <w:p w14:paraId="401DEA88" w14:textId="7982FAD6" w:rsidR="003027BC" w:rsidRPr="00CC2DEC" w:rsidRDefault="003027BC" w:rsidP="003027BC">
            <w:pPr>
              <w:spacing w:before="60"/>
              <w:jc w:val="center"/>
              <w:rPr>
                <w:rFonts w:ascii="Times New Roman" w:hAnsi="Times New Roman" w:cs="Times New Roman"/>
                <w:noProof/>
                <w:sz w:val="18"/>
                <w:szCs w:val="18"/>
              </w:rPr>
            </w:pPr>
            <w:r w:rsidRPr="00CC2DEC">
              <w:rPr>
                <w:rFonts w:ascii="Times New Roman" w:hAnsi="Times New Roman" w:cs="Times New Roman"/>
                <w:noProof/>
                <w:sz w:val="18"/>
                <w:szCs w:val="18"/>
                <w:cs/>
              </w:rPr>
              <w:t>-</w:t>
            </w:r>
          </w:p>
        </w:tc>
      </w:tr>
      <w:tr w:rsidR="003027BC" w:rsidRPr="00CC2DEC" w14:paraId="10420C21" w14:textId="77777777" w:rsidTr="0095104C">
        <w:tc>
          <w:tcPr>
            <w:tcW w:w="2018" w:type="dxa"/>
          </w:tcPr>
          <w:p w14:paraId="6906C199" w14:textId="77777777" w:rsidR="003027BC" w:rsidRPr="00CC2DEC" w:rsidRDefault="003027BC" w:rsidP="003027BC">
            <w:pPr>
              <w:spacing w:before="60"/>
              <w:rPr>
                <w:rFonts w:ascii="Times New Roman" w:hAnsi="Times New Roman" w:cs="Times New Roman"/>
                <w:noProof/>
                <w:sz w:val="18"/>
                <w:szCs w:val="18"/>
              </w:rPr>
            </w:pPr>
            <w:r w:rsidRPr="00CC2DEC">
              <w:rPr>
                <w:rFonts w:ascii="Times New Roman" w:hAnsi="Times New Roman" w:cs="Times New Roman"/>
                <w:noProof/>
                <w:sz w:val="18"/>
                <w:szCs w:val="18"/>
              </w:rPr>
              <w:t>Others</w:t>
            </w:r>
            <w:r w:rsidRPr="00CC2DEC">
              <w:rPr>
                <w:rFonts w:ascii="Times New Roman" w:hAnsi="Times New Roman" w:cs="Times New Roman"/>
                <w:noProof/>
                <w:sz w:val="18"/>
                <w:szCs w:val="18"/>
                <w:cs/>
              </w:rPr>
              <w:t>**</w:t>
            </w:r>
          </w:p>
        </w:tc>
        <w:tc>
          <w:tcPr>
            <w:tcW w:w="992" w:type="dxa"/>
          </w:tcPr>
          <w:p w14:paraId="20B5327E" w14:textId="30DDDB41"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1,128</w:t>
            </w:r>
          </w:p>
        </w:tc>
        <w:tc>
          <w:tcPr>
            <w:tcW w:w="992" w:type="dxa"/>
          </w:tcPr>
          <w:p w14:paraId="62FD9F45" w14:textId="4A311BAA"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355</w:t>
            </w:r>
          </w:p>
        </w:tc>
        <w:tc>
          <w:tcPr>
            <w:tcW w:w="992" w:type="dxa"/>
            <w:vAlign w:val="bottom"/>
          </w:tcPr>
          <w:p w14:paraId="7CA24D0C" w14:textId="58FF146F"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30</w:t>
            </w:r>
          </w:p>
        </w:tc>
        <w:tc>
          <w:tcPr>
            <w:tcW w:w="236" w:type="dxa"/>
            <w:vAlign w:val="bottom"/>
          </w:tcPr>
          <w:p w14:paraId="2C510B2E" w14:textId="2D2196C8" w:rsidR="003027BC" w:rsidRPr="00CC2DEC" w:rsidRDefault="003027BC" w:rsidP="003027BC">
            <w:pPr>
              <w:spacing w:before="60"/>
              <w:jc w:val="right"/>
              <w:rPr>
                <w:rFonts w:ascii="Times New Roman" w:hAnsi="Times New Roman" w:cs="Times New Roman"/>
                <w:noProof/>
                <w:sz w:val="18"/>
                <w:szCs w:val="18"/>
              </w:rPr>
            </w:pPr>
          </w:p>
        </w:tc>
        <w:tc>
          <w:tcPr>
            <w:tcW w:w="992" w:type="dxa"/>
          </w:tcPr>
          <w:p w14:paraId="433DFFEB" w14:textId="75DC7EAA"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sz w:val="18"/>
                <w:szCs w:val="18"/>
              </w:rPr>
              <w:t>806</w:t>
            </w:r>
          </w:p>
        </w:tc>
        <w:tc>
          <w:tcPr>
            <w:tcW w:w="992" w:type="dxa"/>
          </w:tcPr>
          <w:p w14:paraId="3C8FC572" w14:textId="026C1BF2"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sz w:val="18"/>
                <w:szCs w:val="18"/>
              </w:rPr>
              <w:t>802</w:t>
            </w:r>
          </w:p>
        </w:tc>
        <w:tc>
          <w:tcPr>
            <w:tcW w:w="992" w:type="dxa"/>
            <w:vAlign w:val="bottom"/>
          </w:tcPr>
          <w:p w14:paraId="72966F8B" w14:textId="1E4B45E4" w:rsidR="003027BC" w:rsidRPr="00CC2DEC" w:rsidRDefault="003027BC" w:rsidP="003027BC">
            <w:pPr>
              <w:spacing w:before="60"/>
              <w:jc w:val="right"/>
              <w:rPr>
                <w:rFonts w:ascii="Times New Roman" w:hAnsi="Times New Roman" w:cs="Times New Roman"/>
                <w:noProof/>
                <w:sz w:val="18"/>
                <w:szCs w:val="18"/>
              </w:rPr>
            </w:pPr>
            <w:r w:rsidRPr="00CC2DEC">
              <w:rPr>
                <w:rFonts w:ascii="Times New Roman" w:hAnsi="Times New Roman" w:cs="Times New Roman"/>
                <w:noProof/>
                <w:sz w:val="18"/>
                <w:szCs w:val="18"/>
              </w:rPr>
              <w:t>20</w:t>
            </w:r>
          </w:p>
        </w:tc>
      </w:tr>
    </w:tbl>
    <w:bookmarkEnd w:id="5"/>
    <w:p w14:paraId="50D7FF5E" w14:textId="1F58E9A8" w:rsidR="008F0D20" w:rsidRPr="00CC2DEC" w:rsidRDefault="008F0D20" w:rsidP="008F0D20">
      <w:pPr>
        <w:spacing w:before="120"/>
        <w:ind w:left="110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ab/>
      </w:r>
      <w:r w:rsidR="003027BC" w:rsidRPr="00CC2DEC">
        <w:rPr>
          <w:rFonts w:ascii="Times New Roman" w:hAnsi="Times New Roman" w:cs="Times New Roman"/>
        </w:rPr>
        <w:t>Value of collateral allocated to on balance sheet and available undrawn item</w:t>
      </w:r>
      <w:r w:rsidR="003027BC" w:rsidRPr="00CC2DEC">
        <w:rPr>
          <w:rFonts w:ascii="Times New Roman" w:hAnsi="Times New Roman" w:cs="Times New Roman"/>
          <w:cs/>
        </w:rPr>
        <w:t>.</w:t>
      </w:r>
    </w:p>
    <w:p w14:paraId="096C8787" w14:textId="3C7256E1" w:rsidR="008F0D20" w:rsidRPr="00CC2DEC" w:rsidRDefault="008F0D20" w:rsidP="008F0D20">
      <w:pPr>
        <w:ind w:left="1100" w:right="-21"/>
        <w:jc w:val="both"/>
        <w:rPr>
          <w:rFonts w:ascii="Times New Roman" w:hAnsi="Times New Roman" w:cs="Times New Roman"/>
          <w:cs/>
        </w:rPr>
      </w:pPr>
      <w:r w:rsidRPr="00CC2DEC">
        <w:rPr>
          <w:rFonts w:ascii="Times New Roman" w:hAnsi="Times New Roman" w:cs="Times New Roman"/>
          <w:cs/>
        </w:rPr>
        <w:t>**</w:t>
      </w:r>
      <w:r w:rsidRPr="00CC2DEC">
        <w:rPr>
          <w:rFonts w:ascii="Times New Roman" w:hAnsi="Times New Roman" w:cs="Times New Roman"/>
        </w:rPr>
        <w:tab/>
      </w:r>
      <w:r w:rsidR="003027BC" w:rsidRPr="00CC2DEC">
        <w:rPr>
          <w:rFonts w:ascii="Times New Roman" w:hAnsi="Times New Roman" w:cs="Times New Roman"/>
          <w:spacing w:val="-4"/>
        </w:rPr>
        <w:t xml:space="preserve">Foreign subsidiaries, Securities, Insurance brokers </w:t>
      </w:r>
      <w:proofErr w:type="spellStart"/>
      <w:r w:rsidR="003027BC" w:rsidRPr="00CC2DEC">
        <w:rPr>
          <w:rFonts w:ascii="Times New Roman" w:hAnsi="Times New Roman" w:cs="Times New Roman"/>
          <w:spacing w:val="-4"/>
        </w:rPr>
        <w:t>etc</w:t>
      </w:r>
      <w:proofErr w:type="spellEnd"/>
      <w:r w:rsidR="003027BC" w:rsidRPr="00CC2DEC">
        <w:rPr>
          <w:rFonts w:ascii="Times New Roman" w:hAnsi="Times New Roman" w:cs="Times New Roman"/>
          <w:spacing w:val="-4"/>
          <w:cs/>
        </w:rPr>
        <w:t>.</w:t>
      </w:r>
    </w:p>
    <w:p w14:paraId="2397F95F" w14:textId="77777777" w:rsidR="008F0D20" w:rsidRPr="00CC2DEC" w:rsidRDefault="008F0D20" w:rsidP="008F0D20">
      <w:pPr>
        <w:ind w:left="851"/>
        <w:jc w:val="both"/>
        <w:rPr>
          <w:rFonts w:ascii="Times New Roman" w:hAnsi="Times New Roman" w:cs="Times New Roman"/>
          <w:b/>
          <w:bCs/>
          <w:spacing w:val="-2"/>
          <w:sz w:val="24"/>
          <w:szCs w:val="24"/>
        </w:rPr>
      </w:pPr>
    </w:p>
    <w:p w14:paraId="22FAD074" w14:textId="77777777" w:rsidR="003027BC" w:rsidRPr="00CC2DEC" w:rsidRDefault="003027BC" w:rsidP="003027BC">
      <w:pPr>
        <w:ind w:left="993"/>
        <w:jc w:val="both"/>
        <w:rPr>
          <w:rFonts w:ascii="Times New Roman" w:hAnsi="Times New Roman" w:cs="Times New Roman"/>
          <w:b/>
          <w:bCs/>
          <w:spacing w:val="-2"/>
          <w:sz w:val="24"/>
          <w:szCs w:val="24"/>
        </w:rPr>
      </w:pPr>
      <w:r w:rsidRPr="00CC2DEC">
        <w:rPr>
          <w:rFonts w:ascii="Times New Roman" w:hAnsi="Times New Roman" w:cs="Times New Roman"/>
          <w:b/>
          <w:bCs/>
          <w:spacing w:val="-2"/>
          <w:sz w:val="24"/>
          <w:szCs w:val="24"/>
        </w:rPr>
        <w:t>Measuring credit risk</w:t>
      </w:r>
    </w:p>
    <w:p w14:paraId="0B1BA94B" w14:textId="77777777" w:rsidR="003027BC" w:rsidRPr="00CC2DEC" w:rsidRDefault="003027BC" w:rsidP="003027BC">
      <w:pPr>
        <w:ind w:left="993"/>
        <w:jc w:val="both"/>
        <w:rPr>
          <w:rFonts w:ascii="Times New Roman" w:hAnsi="Times New Roman" w:cs="Times New Roman"/>
          <w:spacing w:val="-2"/>
          <w:sz w:val="24"/>
          <w:szCs w:val="24"/>
        </w:rPr>
      </w:pPr>
    </w:p>
    <w:p w14:paraId="3F3A49BC" w14:textId="77777777" w:rsidR="003027BC" w:rsidRPr="00CC2DEC" w:rsidRDefault="003027BC" w:rsidP="003027BC">
      <w:pPr>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In measuring credit risk of loans and advances at a counterparty level, the Bank considers three components</w:t>
      </w:r>
      <w:r w:rsidRPr="00CC2DEC">
        <w:rPr>
          <w:rFonts w:ascii="Times New Roman" w:hAnsi="Times New Roman" w:cs="Times New Roman"/>
          <w:spacing w:val="-2"/>
          <w:sz w:val="24"/>
          <w:szCs w:val="24"/>
          <w:cs/>
        </w:rPr>
        <w:t>:   (</w:t>
      </w:r>
      <w:r w:rsidRPr="00CC2DEC">
        <w:rPr>
          <w:rFonts w:ascii="Times New Roman" w:hAnsi="Times New Roman" w:cs="Times New Roman"/>
          <w:spacing w:val="-2"/>
          <w:sz w:val="24"/>
          <w:szCs w:val="24"/>
        </w:rPr>
        <w:t>i</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 xml:space="preserve">the </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Probability of Default</w:t>
      </w:r>
      <w:r w:rsidRPr="00CC2DEC">
        <w:rPr>
          <w:rFonts w:ascii="Times New Roman" w:hAnsi="Times New Roman" w:cs="Times New Roman"/>
          <w:spacing w:val="-2"/>
          <w:sz w:val="24"/>
          <w:szCs w:val="24"/>
          <w:cs/>
        </w:rPr>
        <w:t>” (</w:t>
      </w:r>
      <w:r w:rsidRPr="00CC2DEC">
        <w:rPr>
          <w:rFonts w:ascii="Times New Roman" w:hAnsi="Times New Roman" w:cs="Times New Roman"/>
          <w:spacing w:val="-2"/>
          <w:sz w:val="24"/>
          <w:szCs w:val="24"/>
        </w:rPr>
        <w:t>PD</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 xml:space="preserve">by the client or counterparty on its contractual obligations; </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ii</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 xml:space="preserve">current exposures to the counterparty and its likely future development, from which the Bank derives the </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Exposure at Default</w:t>
      </w:r>
      <w:r w:rsidRPr="00CC2DEC">
        <w:rPr>
          <w:rFonts w:ascii="Times New Roman" w:hAnsi="Times New Roman" w:cs="Times New Roman"/>
          <w:spacing w:val="-2"/>
          <w:sz w:val="24"/>
          <w:szCs w:val="24"/>
          <w:cs/>
        </w:rPr>
        <w:t>” (</w:t>
      </w:r>
      <w:r w:rsidRPr="00CC2DEC">
        <w:rPr>
          <w:rFonts w:ascii="Times New Roman" w:hAnsi="Times New Roman" w:cs="Times New Roman"/>
          <w:spacing w:val="-2"/>
          <w:sz w:val="24"/>
          <w:szCs w:val="24"/>
        </w:rPr>
        <w:t>EAD</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 and</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iii</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 xml:space="preserve">the likely recovery ratio on the defaulted obligations or the </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Loss Given Default</w:t>
      </w:r>
      <w:r w:rsidRPr="00CC2DEC">
        <w:rPr>
          <w:rFonts w:ascii="Times New Roman" w:hAnsi="Times New Roman" w:cs="Times New Roman"/>
          <w:spacing w:val="-2"/>
          <w:sz w:val="24"/>
          <w:szCs w:val="24"/>
          <w:cs/>
        </w:rPr>
        <w:t>” (</w:t>
      </w:r>
      <w:r w:rsidRPr="00CC2DEC">
        <w:rPr>
          <w:rFonts w:ascii="Times New Roman" w:hAnsi="Times New Roman" w:cs="Times New Roman"/>
          <w:spacing w:val="-2"/>
          <w:sz w:val="24"/>
          <w:szCs w:val="24"/>
        </w:rPr>
        <w:t>LGD</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The models are reviewed regularly to monitor their robustness relative to actual performance and amended as necessary to optimize their effectiveness</w:t>
      </w:r>
      <w:r w:rsidRPr="00CC2DEC">
        <w:rPr>
          <w:rFonts w:ascii="Times New Roman" w:hAnsi="Times New Roman" w:cs="Times New Roman"/>
          <w:spacing w:val="-2"/>
          <w:sz w:val="24"/>
          <w:szCs w:val="24"/>
          <w:cs/>
        </w:rPr>
        <w:t>.</w:t>
      </w:r>
    </w:p>
    <w:p w14:paraId="3A2B8092" w14:textId="77777777" w:rsidR="003027BC" w:rsidRPr="00CC2DEC" w:rsidRDefault="003027BC" w:rsidP="003027BC">
      <w:pPr>
        <w:ind w:left="993"/>
        <w:jc w:val="both"/>
        <w:rPr>
          <w:rFonts w:ascii="Times New Roman" w:hAnsi="Times New Roman" w:cs="Times New Roman"/>
          <w:spacing w:val="-2"/>
          <w:sz w:val="24"/>
          <w:szCs w:val="24"/>
        </w:rPr>
      </w:pPr>
    </w:p>
    <w:p w14:paraId="31F0419F" w14:textId="77777777" w:rsidR="003027BC" w:rsidRPr="00CC2DEC" w:rsidRDefault="003027BC" w:rsidP="003027BC">
      <w:pPr>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 xml:space="preserve">These credit risk measurements are required and served as the foundation to determine expected credit loss </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ECL</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under TFRS 9</w:t>
      </w:r>
      <w:r w:rsidRPr="00CC2DEC">
        <w:rPr>
          <w:rFonts w:ascii="Times New Roman" w:hAnsi="Times New Roman" w:cs="Times New Roman"/>
          <w:spacing w:val="-2"/>
          <w:sz w:val="24"/>
          <w:szCs w:val="24"/>
          <w:cs/>
        </w:rPr>
        <w:t>.</w:t>
      </w:r>
    </w:p>
    <w:p w14:paraId="4855F5ED" w14:textId="77777777" w:rsidR="008F0D20" w:rsidRPr="00CC2DEC" w:rsidRDefault="008F0D20" w:rsidP="008F0D20">
      <w:pPr>
        <w:ind w:left="993"/>
        <w:jc w:val="both"/>
        <w:rPr>
          <w:rFonts w:ascii="Times New Roman" w:hAnsi="Times New Roman" w:cs="Times New Roman"/>
          <w:spacing w:val="-2"/>
          <w:sz w:val="24"/>
          <w:szCs w:val="24"/>
        </w:rPr>
      </w:pPr>
    </w:p>
    <w:p w14:paraId="6A5E500A" w14:textId="77777777" w:rsidR="003027BC" w:rsidRPr="00CC2DEC" w:rsidRDefault="003027BC" w:rsidP="003027BC">
      <w:pPr>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i</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ab/>
        <w:t>Probability of Default</w:t>
      </w:r>
    </w:p>
    <w:p w14:paraId="3F3184E5" w14:textId="77777777" w:rsidR="003027BC" w:rsidRPr="00CC2DEC" w:rsidRDefault="003027BC" w:rsidP="003027BC">
      <w:pPr>
        <w:ind w:left="993"/>
        <w:jc w:val="both"/>
        <w:rPr>
          <w:rFonts w:ascii="Times New Roman" w:hAnsi="Times New Roman" w:cs="Times New Roman"/>
          <w:spacing w:val="-2"/>
          <w:sz w:val="24"/>
          <w:szCs w:val="24"/>
        </w:rPr>
      </w:pPr>
    </w:p>
    <w:p w14:paraId="69C4294B" w14:textId="77777777" w:rsidR="003027BC" w:rsidRPr="00CC2DEC" w:rsidRDefault="003027BC" w:rsidP="003027BC">
      <w:pPr>
        <w:ind w:left="1440"/>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 xml:space="preserve">The Bank assesses the probability of default of individual counterparties or the collective </w:t>
      </w:r>
      <w:r w:rsidRPr="00CC2DEC">
        <w:rPr>
          <w:rFonts w:ascii="Times New Roman" w:hAnsi="Times New Roman" w:cs="Times New Roman"/>
          <w:spacing w:val="-4"/>
          <w:sz w:val="24"/>
          <w:szCs w:val="24"/>
        </w:rPr>
        <w:t>group of customers that share similar risk characteristic using internal rating tools</w:t>
      </w:r>
      <w:r w:rsidRPr="00CC2DEC">
        <w:rPr>
          <w:rFonts w:ascii="Times New Roman" w:hAnsi="Times New Roman" w:cs="Times New Roman"/>
          <w:spacing w:val="-4"/>
          <w:sz w:val="24"/>
          <w:szCs w:val="24"/>
          <w:cs/>
        </w:rPr>
        <w:t>/</w:t>
      </w:r>
      <w:r w:rsidRPr="00CC2DEC">
        <w:rPr>
          <w:rFonts w:ascii="Times New Roman" w:hAnsi="Times New Roman" w:cs="Times New Roman"/>
          <w:spacing w:val="-2"/>
          <w:sz w:val="24"/>
          <w:szCs w:val="24"/>
        </w:rPr>
        <w:t>scorecard tailored to the various categories of counterparty</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portfolio</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Such models have been developed internally and combine statistical analysis with risk management judgment</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The rating</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scoring methods are subject to an annual validation and recalibration so that they reflect the latest projection in the light of all observed defaults</w:t>
      </w:r>
      <w:r w:rsidRPr="00CC2DEC">
        <w:rPr>
          <w:rFonts w:ascii="Times New Roman" w:hAnsi="Times New Roman" w:cs="Times New Roman"/>
          <w:spacing w:val="-2"/>
          <w:sz w:val="24"/>
          <w:szCs w:val="24"/>
          <w:cs/>
        </w:rPr>
        <w:t>.</w:t>
      </w:r>
    </w:p>
    <w:p w14:paraId="23632F61" w14:textId="77777777" w:rsidR="008F0D20" w:rsidRPr="00CC2DEC" w:rsidRDefault="008F0D20" w:rsidP="008F0D20">
      <w:pPr>
        <w:ind w:left="993"/>
        <w:jc w:val="both"/>
        <w:rPr>
          <w:rFonts w:ascii="Times New Roman" w:hAnsi="Times New Roman" w:cs="Times New Roman"/>
          <w:spacing w:val="-2"/>
          <w:sz w:val="24"/>
          <w:szCs w:val="24"/>
        </w:rPr>
      </w:pPr>
    </w:p>
    <w:p w14:paraId="074A0BBC" w14:textId="77777777" w:rsidR="003027BC" w:rsidRPr="00CC2DEC" w:rsidRDefault="003027BC" w:rsidP="003027BC">
      <w:pPr>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ii</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ab/>
        <w:t>Exposure at Default</w:t>
      </w:r>
    </w:p>
    <w:p w14:paraId="3EB0DA21" w14:textId="77777777" w:rsidR="003027BC" w:rsidRPr="00CC2DEC" w:rsidRDefault="003027BC" w:rsidP="003027BC">
      <w:pPr>
        <w:ind w:left="993"/>
        <w:jc w:val="both"/>
        <w:rPr>
          <w:rFonts w:ascii="Times New Roman" w:hAnsi="Times New Roman" w:cs="Times New Roman"/>
          <w:spacing w:val="-2"/>
          <w:sz w:val="24"/>
          <w:szCs w:val="24"/>
        </w:rPr>
      </w:pPr>
    </w:p>
    <w:p w14:paraId="3D54E61F" w14:textId="21ACEB9F" w:rsidR="00A95ED8" w:rsidRPr="00CC2DEC" w:rsidRDefault="003027BC" w:rsidP="003027BC">
      <w:pPr>
        <w:ind w:left="1440"/>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Exposure at default is based on the amounts expected to be owed at the time of default</w:t>
      </w:r>
      <w:r w:rsidRPr="00CC2DEC">
        <w:rPr>
          <w:rFonts w:ascii="Times New Roman" w:hAnsi="Times New Roman" w:cs="Times New Roman"/>
          <w:spacing w:val="-2"/>
          <w:sz w:val="24"/>
          <w:szCs w:val="24"/>
          <w:cs/>
        </w:rPr>
        <w:t>.</w:t>
      </w:r>
    </w:p>
    <w:p w14:paraId="52626D54" w14:textId="77777777" w:rsidR="00A95ED8" w:rsidRPr="00CC2DEC" w:rsidRDefault="00A95ED8">
      <w:pPr>
        <w:rPr>
          <w:rFonts w:ascii="Times New Roman" w:hAnsi="Times New Roman" w:cs="Times New Roman"/>
          <w:spacing w:val="-2"/>
          <w:sz w:val="24"/>
          <w:szCs w:val="24"/>
        </w:rPr>
      </w:pPr>
      <w:r w:rsidRPr="00CC2DEC">
        <w:rPr>
          <w:rFonts w:ascii="Times New Roman" w:hAnsi="Times New Roman" w:cs="Times New Roman"/>
          <w:spacing w:val="-2"/>
          <w:sz w:val="24"/>
          <w:szCs w:val="24"/>
          <w:cs/>
        </w:rPr>
        <w:br w:type="page"/>
      </w:r>
    </w:p>
    <w:p w14:paraId="121E357A" w14:textId="77777777" w:rsidR="003027BC" w:rsidRPr="00CC2DEC" w:rsidRDefault="003027BC" w:rsidP="003027BC">
      <w:pPr>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cs/>
        </w:rPr>
        <w:lastRenderedPageBreak/>
        <w:t>(</w:t>
      </w:r>
      <w:r w:rsidRPr="00CC2DEC">
        <w:rPr>
          <w:rFonts w:ascii="Times New Roman" w:hAnsi="Times New Roman" w:cs="Times New Roman"/>
          <w:spacing w:val="-2"/>
          <w:sz w:val="24"/>
          <w:szCs w:val="24"/>
        </w:rPr>
        <w:t>iii</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ab/>
        <w:t>Loss Given Default</w:t>
      </w:r>
    </w:p>
    <w:p w14:paraId="2BF63FF2" w14:textId="77777777" w:rsidR="003027BC" w:rsidRPr="00CC2DEC" w:rsidRDefault="003027BC" w:rsidP="003027BC">
      <w:pPr>
        <w:ind w:left="993"/>
        <w:jc w:val="both"/>
        <w:rPr>
          <w:rFonts w:ascii="Times New Roman" w:hAnsi="Times New Roman" w:cs="Times New Roman"/>
          <w:spacing w:val="-2"/>
          <w:sz w:val="24"/>
          <w:szCs w:val="24"/>
        </w:rPr>
      </w:pPr>
    </w:p>
    <w:p w14:paraId="20FFEA5A" w14:textId="77777777" w:rsidR="003027BC" w:rsidRPr="00CC2DEC" w:rsidRDefault="003027BC" w:rsidP="003027BC">
      <w:pPr>
        <w:ind w:left="1440"/>
        <w:jc w:val="both"/>
        <w:rPr>
          <w:rFonts w:ascii="Times New Roman" w:hAnsi="Times New Roman" w:cs="Times New Roman"/>
          <w:b/>
          <w:bCs/>
          <w:spacing w:val="-2"/>
          <w:sz w:val="24"/>
          <w:szCs w:val="24"/>
        </w:rPr>
      </w:pPr>
      <w:r w:rsidRPr="00CC2DEC">
        <w:rPr>
          <w:rFonts w:ascii="Times New Roman" w:hAnsi="Times New Roman" w:cs="Times New Roman"/>
          <w:spacing w:val="-2"/>
          <w:sz w:val="24"/>
          <w:szCs w:val="24"/>
        </w:rPr>
        <w:t>Loss given default represents the Bank and its subsidiaries</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 xml:space="preserve">expectation of the extent of </w:t>
      </w:r>
      <w:r w:rsidRPr="00CC2DEC">
        <w:rPr>
          <w:rFonts w:ascii="Times New Roman" w:hAnsi="Times New Roman" w:cs="Times New Roman"/>
          <w:spacing w:val="-4"/>
          <w:sz w:val="24"/>
          <w:szCs w:val="24"/>
        </w:rPr>
        <w:t>loss on a claim should default occur</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It is expressed as percentage loss per unit of exposure</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It typically varies by type of counterparty, type and seniority of claim and availability of collateral or other credit support</w:t>
      </w:r>
      <w:r w:rsidRPr="00CC2DEC">
        <w:rPr>
          <w:rFonts w:ascii="Times New Roman" w:hAnsi="Times New Roman" w:cs="Times New Roman"/>
          <w:spacing w:val="-2"/>
          <w:sz w:val="24"/>
          <w:szCs w:val="24"/>
          <w:cs/>
        </w:rPr>
        <w:t>.</w:t>
      </w:r>
    </w:p>
    <w:p w14:paraId="14265DD1" w14:textId="77777777" w:rsidR="00A95ED8" w:rsidRPr="00CC2DEC" w:rsidRDefault="00A95ED8" w:rsidP="00A95ED8">
      <w:pPr>
        <w:ind w:left="1440"/>
        <w:jc w:val="both"/>
        <w:rPr>
          <w:rFonts w:ascii="Times New Roman" w:hAnsi="Times New Roman" w:cs="Times New Roman"/>
          <w:b/>
          <w:bCs/>
          <w:spacing w:val="-2"/>
          <w:sz w:val="24"/>
          <w:szCs w:val="24"/>
        </w:rPr>
      </w:pPr>
    </w:p>
    <w:p w14:paraId="34D5C622" w14:textId="783A7144" w:rsidR="008F0D20" w:rsidRPr="00CC2DEC" w:rsidRDefault="008F0D20" w:rsidP="008F0D20">
      <w:pPr>
        <w:spacing w:after="240"/>
        <w:ind w:left="993"/>
        <w:jc w:val="both"/>
        <w:rPr>
          <w:rFonts w:ascii="Times New Roman" w:hAnsi="Times New Roman" w:cs="Times New Roman"/>
          <w:b/>
          <w:bCs/>
          <w:spacing w:val="-2"/>
          <w:sz w:val="24"/>
          <w:szCs w:val="24"/>
        </w:rPr>
      </w:pPr>
      <w:r w:rsidRPr="00CC2DEC">
        <w:rPr>
          <w:rFonts w:ascii="Times New Roman" w:hAnsi="Times New Roman" w:cs="Times New Roman"/>
          <w:b/>
          <w:bCs/>
          <w:spacing w:val="-2"/>
          <w:sz w:val="24"/>
          <w:szCs w:val="24"/>
        </w:rPr>
        <w:t>Incorporation of forward</w:t>
      </w:r>
      <w:r w:rsidRPr="00CC2DEC">
        <w:rPr>
          <w:rFonts w:ascii="Times New Roman" w:hAnsi="Times New Roman" w:cs="Times New Roman"/>
          <w:b/>
          <w:bCs/>
          <w:spacing w:val="-2"/>
          <w:sz w:val="24"/>
          <w:szCs w:val="24"/>
          <w:cs/>
        </w:rPr>
        <w:t>-</w:t>
      </w:r>
      <w:r w:rsidRPr="00CC2DEC">
        <w:rPr>
          <w:rFonts w:ascii="Times New Roman" w:hAnsi="Times New Roman" w:cs="Times New Roman"/>
          <w:b/>
          <w:bCs/>
          <w:spacing w:val="-2"/>
          <w:sz w:val="24"/>
          <w:szCs w:val="24"/>
        </w:rPr>
        <w:t>looking information</w:t>
      </w:r>
    </w:p>
    <w:p w14:paraId="2D5CD43B" w14:textId="77777777" w:rsidR="003027BC"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Where applicable, the Bank and its subsidiaries incorporate forward looking adjustment in credit risk factors in measuring the customer credit risk, considering the impact of multiple probability</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weighted future forecast economic scenario</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The three macro</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economic scenarios are applied to reflect an unbiased probability weighted range of possible future outcomes; namely</w:t>
      </w:r>
    </w:p>
    <w:p w14:paraId="5D46B040" w14:textId="77777777" w:rsidR="003027BC" w:rsidRPr="00CC2DEC" w:rsidRDefault="003027BC" w:rsidP="00802332">
      <w:pPr>
        <w:pStyle w:val="ListParagraph"/>
        <w:numPr>
          <w:ilvl w:val="0"/>
          <w:numId w:val="24"/>
        </w:numPr>
        <w:spacing w:after="160" w:line="259" w:lineRule="auto"/>
        <w:contextualSpacing/>
        <w:jc w:val="both"/>
        <w:rPr>
          <w:rFonts w:ascii="Times New Roman" w:hAnsi="Times New Roman" w:cs="Times New Roman"/>
          <w:sz w:val="24"/>
          <w:szCs w:val="24"/>
        </w:rPr>
      </w:pPr>
      <w:r w:rsidRPr="00CC2DEC">
        <w:rPr>
          <w:rFonts w:ascii="Times New Roman" w:hAnsi="Times New Roman" w:cs="Times New Roman"/>
          <w:sz w:val="24"/>
          <w:szCs w:val="24"/>
        </w:rPr>
        <w:t>Base scenario</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Representing the most</w:t>
      </w:r>
      <w:r w:rsidRPr="00CC2DEC">
        <w:rPr>
          <w:rFonts w:ascii="Times New Roman" w:hAnsi="Times New Roman" w:cs="Times New Roman"/>
          <w:sz w:val="24"/>
          <w:szCs w:val="24"/>
          <w:cs/>
        </w:rPr>
        <w:t>-</w:t>
      </w:r>
      <w:r w:rsidRPr="00CC2DEC">
        <w:rPr>
          <w:rFonts w:ascii="Times New Roman" w:hAnsi="Times New Roman" w:cs="Times New Roman"/>
          <w:sz w:val="24"/>
          <w:szCs w:val="24"/>
        </w:rPr>
        <w:t>likely condition that continue to prevail, and</w:t>
      </w:r>
    </w:p>
    <w:p w14:paraId="74FA168C" w14:textId="537C21A4" w:rsidR="008F0D20" w:rsidRPr="00CC2DEC" w:rsidRDefault="003027BC" w:rsidP="00802332">
      <w:pPr>
        <w:pStyle w:val="ListParagraph"/>
        <w:numPr>
          <w:ilvl w:val="0"/>
          <w:numId w:val="24"/>
        </w:numPr>
        <w:spacing w:after="160" w:line="259" w:lineRule="auto"/>
        <w:contextualSpacing/>
        <w:jc w:val="both"/>
        <w:rPr>
          <w:rFonts w:ascii="Times New Roman" w:hAnsi="Times New Roman" w:cs="Times New Roman"/>
          <w:sz w:val="24"/>
          <w:szCs w:val="24"/>
        </w:rPr>
      </w:pPr>
      <w:r w:rsidRPr="00CC2DEC">
        <w:rPr>
          <w:rFonts w:ascii="Times New Roman" w:hAnsi="Times New Roman" w:cs="Times New Roman"/>
          <w:sz w:val="24"/>
          <w:szCs w:val="24"/>
        </w:rPr>
        <w:t>Upper and lower scenario</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These scenarios are set in relative to base scenario and provide the outlook of better and worse case economic outlook based on subject matter expert best judgement</w:t>
      </w:r>
      <w:r w:rsidRPr="00CC2DEC">
        <w:rPr>
          <w:rFonts w:ascii="Times New Roman" w:hAnsi="Times New Roman" w:cs="Times New Roman"/>
          <w:sz w:val="24"/>
          <w:szCs w:val="24"/>
          <w:cs/>
        </w:rPr>
        <w:t>.</w:t>
      </w:r>
    </w:p>
    <w:p w14:paraId="393FF64A" w14:textId="0A6E13FB" w:rsidR="008F0D20" w:rsidRPr="00CC2DEC" w:rsidRDefault="003027BC" w:rsidP="008F0D20">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In certain circumstance, where the incorporation of forward looking information cannot be explicitly reflected through the expected credit loss model or economic scenario, the Bank and its subsidiaries may set aside the additional provision based on the supporting rationale and such treatment shall not contradict with the applicable accounting standard and the Bank of Thailand regulations</w:t>
      </w:r>
      <w:r w:rsidRPr="00CC2DEC">
        <w:rPr>
          <w:rFonts w:ascii="Times New Roman" w:hAnsi="Times New Roman" w:cs="Times New Roman"/>
          <w:spacing w:val="-2"/>
          <w:sz w:val="24"/>
          <w:szCs w:val="24"/>
          <w:cs/>
        </w:rPr>
        <w:t>.</w:t>
      </w:r>
    </w:p>
    <w:p w14:paraId="4672F6D2" w14:textId="77777777" w:rsidR="003027BC" w:rsidRPr="00CC2DEC" w:rsidRDefault="003027BC" w:rsidP="003027BC">
      <w:pPr>
        <w:spacing w:after="240"/>
        <w:ind w:left="993"/>
        <w:jc w:val="both"/>
        <w:rPr>
          <w:rFonts w:ascii="Times New Roman" w:hAnsi="Times New Roman" w:cs="Times New Roman"/>
          <w:b/>
          <w:bCs/>
          <w:spacing w:val="-2"/>
          <w:sz w:val="24"/>
          <w:szCs w:val="24"/>
        </w:rPr>
      </w:pPr>
      <w:r w:rsidRPr="00CC2DEC">
        <w:rPr>
          <w:rFonts w:ascii="Times New Roman" w:hAnsi="Times New Roman" w:cs="Times New Roman"/>
          <w:b/>
          <w:bCs/>
          <w:spacing w:val="-2"/>
          <w:sz w:val="24"/>
          <w:szCs w:val="24"/>
        </w:rPr>
        <w:t>Credit risk management and review</w:t>
      </w:r>
    </w:p>
    <w:p w14:paraId="4373B945" w14:textId="77777777" w:rsidR="003027BC"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The Bank rigorously monitors and reviews customer and portfolio risk in the following ways</w:t>
      </w:r>
      <w:r w:rsidRPr="00CC2DEC">
        <w:rPr>
          <w:rFonts w:ascii="Times New Roman" w:hAnsi="Times New Roman" w:cs="Times New Roman"/>
          <w:spacing w:val="-2"/>
          <w:sz w:val="24"/>
          <w:szCs w:val="24"/>
          <w:cs/>
        </w:rPr>
        <w:t>:</w:t>
      </w:r>
    </w:p>
    <w:p w14:paraId="499763E2" w14:textId="77777777" w:rsidR="003027BC"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Reserve adequacy</w:t>
      </w:r>
    </w:p>
    <w:p w14:paraId="561D9483" w14:textId="4FDFAA72" w:rsidR="008F0D20"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The adequacy of reserves is reviewed and approved by the Chief Risk Officer and the Chief Financial Officer</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Specific reserves are allocated to portfolios as required, with regular stress tests conducted to ensure that reserves are adequate</w:t>
      </w:r>
      <w:r w:rsidRPr="00CC2DEC">
        <w:rPr>
          <w:rFonts w:ascii="Times New Roman" w:hAnsi="Times New Roman" w:cs="Times New Roman"/>
          <w:spacing w:val="-2"/>
          <w:sz w:val="24"/>
          <w:szCs w:val="24"/>
          <w:cs/>
        </w:rPr>
        <w:t>.</w:t>
      </w:r>
    </w:p>
    <w:p w14:paraId="687FF250" w14:textId="77777777" w:rsidR="003027BC" w:rsidRPr="00CC2DEC" w:rsidRDefault="003027BC" w:rsidP="003027BC">
      <w:pPr>
        <w:spacing w:after="240"/>
        <w:ind w:left="993"/>
        <w:jc w:val="both"/>
        <w:rPr>
          <w:rFonts w:ascii="Times New Roman" w:hAnsi="Times New Roman" w:cs="Times New Roman"/>
          <w:spacing w:val="-2"/>
          <w:sz w:val="24"/>
          <w:szCs w:val="24"/>
        </w:rPr>
      </w:pPr>
      <w:bookmarkStart w:id="6" w:name="_Hlk29216170"/>
      <w:r w:rsidRPr="00CC2DEC">
        <w:rPr>
          <w:rFonts w:ascii="Times New Roman" w:hAnsi="Times New Roman" w:cs="Times New Roman"/>
          <w:spacing w:val="-2"/>
          <w:sz w:val="24"/>
          <w:szCs w:val="24"/>
        </w:rPr>
        <w:t>Credit risk audit</w:t>
      </w:r>
    </w:p>
    <w:p w14:paraId="0F7FE03A" w14:textId="77777777" w:rsidR="003027BC"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An independent central unit under the Internal Audit Group of the Bank is responsible for examining and reviewing all credit risk management operations, with scope and plans approved by the Audit Committee and the Board of Directors</w:t>
      </w:r>
      <w:r w:rsidRPr="00CC2DEC">
        <w:rPr>
          <w:rFonts w:ascii="Times New Roman" w:hAnsi="Times New Roman" w:cs="Times New Roman"/>
          <w:spacing w:val="-2"/>
          <w:sz w:val="24"/>
          <w:szCs w:val="24"/>
          <w:cs/>
        </w:rPr>
        <w:t>.</w:t>
      </w:r>
    </w:p>
    <w:p w14:paraId="37C9B988" w14:textId="77777777" w:rsidR="003027BC"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The audit and review scopes cover overall credit risk management, correctness of risk ratings, compliance with credit covenants, and compliance with 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credit policies, along with relevant Bank of Thailand criteria</w:t>
      </w:r>
      <w:r w:rsidRPr="00CC2DEC">
        <w:rPr>
          <w:rFonts w:ascii="Times New Roman" w:hAnsi="Times New Roman" w:cs="Times New Roman"/>
          <w:spacing w:val="-2"/>
          <w:sz w:val="24"/>
          <w:szCs w:val="24"/>
          <w:cs/>
        </w:rPr>
        <w:t>.</w:t>
      </w:r>
    </w:p>
    <w:p w14:paraId="7F93BCB9" w14:textId="77777777" w:rsidR="00F50A11" w:rsidRDefault="00F50A11" w:rsidP="003027BC">
      <w:pPr>
        <w:spacing w:after="240"/>
        <w:ind w:left="993"/>
        <w:jc w:val="both"/>
        <w:rPr>
          <w:rFonts w:ascii="Times New Roman" w:hAnsi="Times New Roman" w:cs="Times New Roman"/>
          <w:spacing w:val="-2"/>
          <w:sz w:val="24"/>
          <w:szCs w:val="24"/>
        </w:rPr>
      </w:pPr>
    </w:p>
    <w:p w14:paraId="6A236E28" w14:textId="77777777" w:rsidR="003C4EF8" w:rsidRDefault="003C4EF8">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50DF738B" w14:textId="5FFF8F25" w:rsidR="003027BC"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lastRenderedPageBreak/>
        <w:t>Credit information monitoring and management</w:t>
      </w:r>
    </w:p>
    <w:p w14:paraId="4FEA8297" w14:textId="27606CDF" w:rsidR="00005A40"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The Bank regularly report credit risk levels to the Board of Directors, relevant committees, and senior management</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monthly credit portfolio report includes information on portfolio quality and segment trends by facility, ratings, location, industry, and delinquency</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In addition, ad hoc reports are occasionally conducted in response to irregular situations that may affect 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credit portfolio</w:t>
      </w:r>
      <w:r w:rsidRPr="00CC2DEC">
        <w:rPr>
          <w:rFonts w:ascii="Times New Roman" w:hAnsi="Times New Roman" w:cs="Times New Roman"/>
          <w:spacing w:val="-2"/>
          <w:sz w:val="24"/>
          <w:szCs w:val="24"/>
          <w:cs/>
        </w:rPr>
        <w:t>.</w:t>
      </w:r>
    </w:p>
    <w:bookmarkEnd w:id="6"/>
    <w:p w14:paraId="75ED68EA" w14:textId="77777777" w:rsidR="003027BC"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Stress testing</w:t>
      </w:r>
    </w:p>
    <w:p w14:paraId="2FDEC7E7" w14:textId="77777777" w:rsidR="003027BC"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The Bank and its subsidiaries conduct stress tests based on 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stress test policy for both commercial and consumer portfolios</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Stress tests use past historical trends as well as future macroeconomic projections to determine potential losses and their possible impact on 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capital</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Regulator</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required stress test results are reported to the Capital Management Subcommittee, the Risk Management Committee, the Risk and Compliance Committee, and the Board of Directors</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 xml:space="preserve">Internal stress test results are </w:t>
      </w:r>
      <w:r w:rsidRPr="00CC2DEC">
        <w:rPr>
          <w:rFonts w:ascii="Times New Roman" w:hAnsi="Times New Roman" w:cs="Times New Roman"/>
          <w:spacing w:val="8"/>
          <w:sz w:val="24"/>
          <w:szCs w:val="24"/>
        </w:rPr>
        <w:t>conducted periodically and reported to the Capital Management Subcommittee</w:t>
      </w:r>
      <w:r w:rsidRPr="00CC2DEC">
        <w:rPr>
          <w:rFonts w:ascii="Times New Roman" w:hAnsi="Times New Roman" w:cs="Times New Roman"/>
          <w:spacing w:val="8"/>
          <w:sz w:val="24"/>
          <w:szCs w:val="24"/>
          <w:cs/>
        </w:rPr>
        <w:t xml:space="preserve">. </w:t>
      </w:r>
      <w:r w:rsidRPr="00CC2DEC">
        <w:rPr>
          <w:rFonts w:ascii="Times New Roman" w:hAnsi="Times New Roman" w:cs="Times New Roman"/>
          <w:spacing w:val="8"/>
          <w:sz w:val="24"/>
          <w:szCs w:val="24"/>
        </w:rPr>
        <w:t>The</w:t>
      </w:r>
      <w:r w:rsidRPr="00CC2DEC">
        <w:rPr>
          <w:rFonts w:ascii="Times New Roman" w:hAnsi="Times New Roman" w:cs="Times New Roman"/>
          <w:spacing w:val="-2"/>
          <w:sz w:val="24"/>
          <w:szCs w:val="24"/>
        </w:rPr>
        <w:t xml:space="preserve"> Bank has strategies and action plans in place to prevent any adverse effects</w:t>
      </w:r>
      <w:r w:rsidRPr="00CC2DEC">
        <w:rPr>
          <w:rFonts w:ascii="Times New Roman" w:hAnsi="Times New Roman" w:cs="Times New Roman"/>
          <w:spacing w:val="-2"/>
          <w:sz w:val="24"/>
          <w:szCs w:val="24"/>
          <w:cs/>
        </w:rPr>
        <w:t>.</w:t>
      </w:r>
    </w:p>
    <w:p w14:paraId="10A7BC2B" w14:textId="77777777" w:rsidR="003027BC"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Financial business group management</w:t>
      </w:r>
    </w:p>
    <w:p w14:paraId="0DEA6988" w14:textId="77777777" w:rsidR="003027BC"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4"/>
          <w:sz w:val="24"/>
          <w:szCs w:val="24"/>
        </w:rPr>
        <w:t>The Bank</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s financial business group maintain independent risk organizations headed by senior risk executives</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Chief Risk Officer supervises financial business group</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risk management activities</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These subsidiary risk management units must comply with 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 xml:space="preserve">s </w:t>
      </w:r>
      <w:r w:rsidRPr="00CC2DEC">
        <w:rPr>
          <w:rFonts w:ascii="Times New Roman" w:hAnsi="Times New Roman" w:cs="Times New Roman"/>
          <w:spacing w:val="-6"/>
          <w:sz w:val="24"/>
          <w:szCs w:val="24"/>
        </w:rPr>
        <w:t>overall risk management strategy, ensure sufficient capacity with the required risk</w:t>
      </w:r>
      <w:r w:rsidRPr="00CC2DEC">
        <w:rPr>
          <w:rFonts w:ascii="Times New Roman" w:hAnsi="Times New Roman" w:cs="Times New Roman"/>
          <w:spacing w:val="-6"/>
          <w:sz w:val="24"/>
          <w:szCs w:val="24"/>
          <w:cs/>
        </w:rPr>
        <w:t>-</w:t>
      </w:r>
      <w:r w:rsidRPr="00CC2DEC">
        <w:rPr>
          <w:rFonts w:ascii="Times New Roman" w:hAnsi="Times New Roman" w:cs="Times New Roman"/>
          <w:spacing w:val="-2"/>
          <w:sz w:val="24"/>
          <w:szCs w:val="24"/>
        </w:rPr>
        <w:t>related infrastructure, and comply with 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risk appetite objectives and reporting requirements</w:t>
      </w:r>
      <w:r w:rsidRPr="00CC2DEC">
        <w:rPr>
          <w:rFonts w:ascii="Times New Roman" w:hAnsi="Times New Roman" w:cs="Times New Roman"/>
          <w:spacing w:val="-2"/>
          <w:sz w:val="24"/>
          <w:szCs w:val="24"/>
          <w:cs/>
        </w:rPr>
        <w:t xml:space="preserve">. </w:t>
      </w:r>
    </w:p>
    <w:p w14:paraId="74DF4AD0" w14:textId="77777777" w:rsidR="003027BC"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Non</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performing loan management</w:t>
      </w:r>
    </w:p>
    <w:p w14:paraId="37E65F70" w14:textId="3546078C" w:rsidR="008F0D20" w:rsidRPr="00CC2DEC" w:rsidRDefault="003027BC" w:rsidP="003027BC">
      <w:pPr>
        <w:spacing w:after="240"/>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Non</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 xml:space="preserve">performing loans </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NPLs</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are managed by a dedicated unit of specialists experienced in handling past</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due accounts</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The unit determines the best approaches to optimize payment from customers so as to improve asset quality, minimize losses and maximize recovery</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Such unit also conduct NPL sales based on guidance and approval from the Board of Directors</w:t>
      </w:r>
      <w:r w:rsidRPr="00CC2DEC">
        <w:rPr>
          <w:rFonts w:ascii="Times New Roman" w:hAnsi="Times New Roman" w:cs="Times New Roman"/>
          <w:spacing w:val="-2"/>
          <w:sz w:val="24"/>
          <w:szCs w:val="24"/>
          <w:cs/>
        </w:rPr>
        <w:t>.</w:t>
      </w:r>
    </w:p>
    <w:bookmarkEnd w:id="1"/>
    <w:p w14:paraId="1BE80BE7" w14:textId="0B8A55F4" w:rsidR="008F0D20" w:rsidRPr="00CC2DEC" w:rsidRDefault="008F0D20" w:rsidP="008F0D20">
      <w:pPr>
        <w:rPr>
          <w:rFonts w:ascii="Times New Roman" w:hAnsi="Times New Roman" w:cs="Times New Roman"/>
          <w:b/>
          <w:bCs/>
          <w:sz w:val="24"/>
          <w:szCs w:val="24"/>
          <w:lang w:eastAsia="x-none"/>
        </w:rPr>
      </w:pPr>
      <w:r w:rsidRPr="00CC2DEC">
        <w:rPr>
          <w:rFonts w:ascii="Times New Roman" w:hAnsi="Times New Roman" w:cs="Times New Roman"/>
          <w:b/>
          <w:bCs/>
          <w:cs/>
        </w:rPr>
        <w:br w:type="page"/>
      </w:r>
    </w:p>
    <w:p w14:paraId="301D69F2" w14:textId="34CA3CE3" w:rsidR="008F0D20" w:rsidRPr="00CC2DEC" w:rsidRDefault="00CD58DD">
      <w:pPr>
        <w:pStyle w:val="Heading2"/>
        <w:rPr>
          <w:b/>
          <w:bCs/>
        </w:rPr>
      </w:pPr>
      <w:r w:rsidRPr="00CC2DEC">
        <w:rPr>
          <w:b/>
          <w:bCs/>
        </w:rPr>
        <w:lastRenderedPageBreak/>
        <w:t>5</w:t>
      </w:r>
      <w:r w:rsidRPr="00CC2DEC">
        <w:rPr>
          <w:b/>
          <w:bCs/>
          <w:cs/>
        </w:rPr>
        <w:t>.</w:t>
      </w:r>
      <w:r w:rsidRPr="00CC2DEC">
        <w:rPr>
          <w:b/>
          <w:bCs/>
        </w:rPr>
        <w:t>4</w:t>
      </w:r>
      <w:r w:rsidRPr="00CC2DEC">
        <w:rPr>
          <w:b/>
          <w:bCs/>
        </w:rPr>
        <w:tab/>
      </w:r>
      <w:r w:rsidR="008F0D20" w:rsidRPr="00CC2DEC">
        <w:rPr>
          <w:b/>
          <w:bCs/>
        </w:rPr>
        <w:t>Capital funds</w:t>
      </w:r>
    </w:p>
    <w:p w14:paraId="73763843" w14:textId="77777777" w:rsidR="008F0D20" w:rsidRPr="00CC2DEC" w:rsidRDefault="008F0D20" w:rsidP="008F0D20">
      <w:pPr>
        <w:ind w:left="992"/>
        <w:jc w:val="both"/>
        <w:rPr>
          <w:rFonts w:ascii="Times New Roman" w:hAnsi="Times New Roman" w:cs="Times New Roman"/>
          <w:sz w:val="24"/>
          <w:szCs w:val="24"/>
          <w:lang w:val="x-none" w:eastAsia="x-none"/>
        </w:rPr>
      </w:pPr>
    </w:p>
    <w:p w14:paraId="195949E5" w14:textId="77777777" w:rsidR="008F0D20" w:rsidRPr="00CC2DEC" w:rsidRDefault="008F0D20" w:rsidP="008F0D20">
      <w:pPr>
        <w:ind w:left="992"/>
        <w:jc w:val="both"/>
        <w:rPr>
          <w:rFonts w:ascii="Times New Roman" w:hAnsi="Times New Roman" w:cs="Times New Roman"/>
          <w:sz w:val="24"/>
          <w:szCs w:val="24"/>
          <w:lang w:val="x-none" w:eastAsia="x-none"/>
        </w:rPr>
      </w:pPr>
      <w:r w:rsidRPr="00CC2DEC">
        <w:rPr>
          <w:rFonts w:ascii="Times New Roman" w:hAnsi="Times New Roman" w:cs="Times New Roman"/>
          <w:sz w:val="24"/>
          <w:szCs w:val="24"/>
          <w:lang w:val="x-none" w:eastAsia="x-none"/>
        </w:rPr>
        <w:t xml:space="preserve">The Bank </w:t>
      </w:r>
      <w:r w:rsidRPr="00CC2DEC">
        <w:rPr>
          <w:rFonts w:ascii="Times New Roman" w:hAnsi="Times New Roman" w:cs="Times New Roman"/>
          <w:sz w:val="24"/>
          <w:szCs w:val="24"/>
          <w:lang w:eastAsia="x-none"/>
        </w:rPr>
        <w:t>maintains</w:t>
      </w:r>
      <w:r w:rsidRPr="00CC2DEC">
        <w:rPr>
          <w:rFonts w:ascii="Times New Roman" w:hAnsi="Times New Roman" w:cs="Times New Roman"/>
          <w:sz w:val="24"/>
          <w:szCs w:val="24"/>
          <w:lang w:val="x-none" w:eastAsia="x-none"/>
        </w:rPr>
        <w:t xml:space="preserve"> the internal capital adequacy assessment process in accordance with the supervisory review process of the B</w:t>
      </w:r>
      <w:r w:rsidRPr="00CC2DEC">
        <w:rPr>
          <w:rFonts w:ascii="Times New Roman" w:hAnsi="Times New Roman" w:cs="Times New Roman"/>
          <w:sz w:val="24"/>
          <w:szCs w:val="24"/>
          <w:lang w:eastAsia="x-none"/>
        </w:rPr>
        <w:t>O</w:t>
      </w:r>
      <w:r w:rsidRPr="00CC2DEC">
        <w:rPr>
          <w:rFonts w:ascii="Times New Roman" w:hAnsi="Times New Roman" w:cs="Times New Roman"/>
          <w:sz w:val="24"/>
          <w:szCs w:val="24"/>
          <w:lang w:val="x-none" w:eastAsia="x-none"/>
        </w:rPr>
        <w:t xml:space="preserve">T and monitors on a regular basis to ensure that the current and future capital requirements are aligned with the risk appetite in the </w:t>
      </w:r>
      <w:r w:rsidRPr="00CC2DEC">
        <w:rPr>
          <w:rFonts w:ascii="Times New Roman" w:hAnsi="Times New Roman" w:cs="Times New Roman"/>
          <w:sz w:val="24"/>
          <w:szCs w:val="24"/>
          <w:lang w:eastAsia="x-none"/>
        </w:rPr>
        <w:t xml:space="preserve">Financial Business Group and the </w:t>
      </w:r>
      <w:r w:rsidRPr="00CC2DEC">
        <w:rPr>
          <w:rFonts w:ascii="Times New Roman" w:hAnsi="Times New Roman" w:cs="Times New Roman"/>
          <w:sz w:val="24"/>
          <w:szCs w:val="24"/>
          <w:lang w:val="x-none" w:eastAsia="x-none"/>
        </w:rPr>
        <w:t>Bank</w:t>
      </w:r>
      <w:r w:rsidRPr="00CC2DEC">
        <w:rPr>
          <w:rFonts w:ascii="Times New Roman" w:hAnsi="Times New Roman" w:cs="Times New Roman"/>
          <w:sz w:val="24"/>
          <w:szCs w:val="24"/>
          <w:cs/>
          <w:lang w:val="x-none" w:eastAsia="x-none"/>
        </w:rPr>
        <w:t>.</w:t>
      </w:r>
    </w:p>
    <w:p w14:paraId="11748ADF" w14:textId="77777777" w:rsidR="008F0D20" w:rsidRPr="00CC2DEC" w:rsidRDefault="008F0D20" w:rsidP="008F0D20">
      <w:pPr>
        <w:tabs>
          <w:tab w:val="left" w:pos="851"/>
        </w:tabs>
        <w:ind w:left="993"/>
        <w:jc w:val="both"/>
        <w:rPr>
          <w:rFonts w:ascii="Times New Roman" w:hAnsi="Times New Roman" w:cs="Times New Roman"/>
          <w:sz w:val="24"/>
          <w:szCs w:val="24"/>
          <w:lang w:val="x-none" w:eastAsia="x-none"/>
        </w:rPr>
      </w:pPr>
    </w:p>
    <w:p w14:paraId="3F0034B9" w14:textId="11A5EEA1" w:rsidR="008F0D20" w:rsidRPr="00CC2DEC" w:rsidRDefault="008F0D20" w:rsidP="008F0D20">
      <w:pPr>
        <w:tabs>
          <w:tab w:val="left" w:pos="851"/>
        </w:tabs>
        <w:ind w:left="993"/>
        <w:jc w:val="both"/>
        <w:rPr>
          <w:rFonts w:ascii="Times New Roman" w:hAnsi="Times New Roman" w:cs="Times New Roman"/>
          <w:sz w:val="24"/>
          <w:szCs w:val="24"/>
          <w:lang w:eastAsia="x-none"/>
        </w:rPr>
      </w:pPr>
      <w:r w:rsidRPr="00CC2DEC">
        <w:rPr>
          <w:rFonts w:ascii="Times New Roman" w:hAnsi="Times New Roman" w:cs="Times New Roman"/>
          <w:sz w:val="24"/>
          <w:szCs w:val="24"/>
          <w:lang w:val="x-none" w:eastAsia="x-none"/>
        </w:rPr>
        <w:t>The Bank maintains its capital fund in accordance with the Financial Institution Business Act B</w:t>
      </w:r>
      <w:r w:rsidRPr="00CC2DEC">
        <w:rPr>
          <w:rFonts w:ascii="Times New Roman" w:hAnsi="Times New Roman" w:cs="Times New Roman"/>
          <w:sz w:val="24"/>
          <w:szCs w:val="24"/>
          <w:cs/>
          <w:lang w:val="x-none" w:eastAsia="x-none"/>
        </w:rPr>
        <w:t>.</w:t>
      </w:r>
      <w:r w:rsidRPr="00CC2DEC">
        <w:rPr>
          <w:rFonts w:ascii="Times New Roman" w:hAnsi="Times New Roman" w:cs="Times New Roman"/>
          <w:sz w:val="24"/>
          <w:szCs w:val="24"/>
          <w:lang w:val="x-none" w:eastAsia="x-none"/>
        </w:rPr>
        <w:t>E</w:t>
      </w:r>
      <w:r w:rsidRPr="00CC2DEC">
        <w:rPr>
          <w:rFonts w:ascii="Times New Roman" w:hAnsi="Times New Roman" w:cs="Times New Roman"/>
          <w:sz w:val="24"/>
          <w:szCs w:val="24"/>
          <w:cs/>
          <w:lang w:val="x-none" w:eastAsia="x-none"/>
        </w:rPr>
        <w:t xml:space="preserve">. </w:t>
      </w:r>
      <w:r w:rsidR="00F85AB3" w:rsidRPr="00CC2DEC">
        <w:rPr>
          <w:rFonts w:ascii="Times New Roman" w:hAnsi="Times New Roman" w:cs="Times New Roman"/>
          <w:sz w:val="24"/>
          <w:szCs w:val="24"/>
          <w:lang w:eastAsia="x-none"/>
        </w:rPr>
        <w:t>2551</w:t>
      </w:r>
      <w:r w:rsidRPr="00CC2DEC">
        <w:rPr>
          <w:rFonts w:ascii="Times New Roman" w:hAnsi="Times New Roman" w:cs="Times New Roman"/>
          <w:sz w:val="24"/>
          <w:szCs w:val="24"/>
          <w:lang w:val="x-none" w:eastAsia="x-none"/>
        </w:rPr>
        <w:t xml:space="preserve"> by maintaining its capital fund as a proportion of risk weighted assets in accordance with the criteria, methodologies, and conditions prescribed by the BOT</w:t>
      </w:r>
      <w:r w:rsidRPr="00CC2DEC">
        <w:rPr>
          <w:rFonts w:ascii="Times New Roman" w:hAnsi="Times New Roman" w:cs="Times New Roman"/>
          <w:sz w:val="24"/>
          <w:szCs w:val="24"/>
          <w:cs/>
          <w:lang w:val="x-none" w:eastAsia="x-none"/>
        </w:rPr>
        <w:t xml:space="preserve">. </w:t>
      </w:r>
      <w:r w:rsidRPr="00CC2DEC">
        <w:rPr>
          <w:rFonts w:ascii="Times New Roman" w:hAnsi="Times New Roman" w:cs="Times New Roman"/>
          <w:sz w:val="24"/>
          <w:szCs w:val="24"/>
          <w:lang w:val="x-none" w:eastAsia="x-none"/>
        </w:rPr>
        <w:t>The Bank is required to calculate its Capital Funds in accordance with Basel III</w:t>
      </w:r>
      <w:r w:rsidRPr="00CC2DEC">
        <w:rPr>
          <w:rFonts w:ascii="Times New Roman" w:hAnsi="Times New Roman" w:cs="Times New Roman"/>
          <w:sz w:val="24"/>
          <w:szCs w:val="24"/>
          <w:cs/>
          <w:lang w:val="x-none" w:eastAsia="x-none"/>
        </w:rPr>
        <w:t xml:space="preserve">. </w:t>
      </w:r>
      <w:r w:rsidR="00C53A8A" w:rsidRPr="00CC2DEC">
        <w:rPr>
          <w:rFonts w:ascii="Times New Roman" w:hAnsi="Times New Roman" w:cs="Times New Roman"/>
          <w:sz w:val="24"/>
          <w:szCs w:val="24"/>
          <w:lang w:eastAsia="x-none"/>
        </w:rPr>
        <w:t>As at December 31, 2021 and 2020</w:t>
      </w:r>
      <w:r w:rsidRPr="00CC2DEC">
        <w:rPr>
          <w:rFonts w:ascii="Times New Roman" w:hAnsi="Times New Roman" w:cs="Times New Roman"/>
          <w:sz w:val="24"/>
          <w:szCs w:val="24"/>
          <w:lang w:eastAsia="x-none"/>
        </w:rPr>
        <w:t>,</w:t>
      </w:r>
      <w:r w:rsidRPr="00CC2DEC">
        <w:rPr>
          <w:rFonts w:ascii="Times New Roman" w:hAnsi="Times New Roman" w:cs="Times New Roman"/>
          <w:sz w:val="24"/>
          <w:szCs w:val="24"/>
          <w:lang w:val="x-none" w:eastAsia="x-none"/>
        </w:rPr>
        <w:t xml:space="preserve"> the Consolidated Supervision and the Bank</w:t>
      </w:r>
      <w:r w:rsidRPr="00CC2DEC">
        <w:rPr>
          <w:rFonts w:ascii="Times New Roman" w:hAnsi="Times New Roman" w:cs="Times New Roman"/>
          <w:sz w:val="24"/>
          <w:szCs w:val="24"/>
          <w:cs/>
          <w:lang w:val="x-none" w:eastAsia="x-none"/>
        </w:rPr>
        <w:t>’</w:t>
      </w:r>
      <w:r w:rsidRPr="00CC2DEC">
        <w:rPr>
          <w:rFonts w:ascii="Times New Roman" w:hAnsi="Times New Roman" w:cs="Times New Roman"/>
          <w:sz w:val="24"/>
          <w:szCs w:val="24"/>
          <w:lang w:val="x-none" w:eastAsia="x-none"/>
        </w:rPr>
        <w:t>s total capital funds and capital adequacy ratios can be categorized as follows</w:t>
      </w:r>
      <w:r w:rsidRPr="00CC2DEC">
        <w:rPr>
          <w:rFonts w:ascii="Times New Roman" w:hAnsi="Times New Roman" w:cs="Times New Roman"/>
          <w:sz w:val="24"/>
          <w:szCs w:val="24"/>
          <w:cs/>
          <w:lang w:val="x-none" w:eastAsia="x-none"/>
        </w:rPr>
        <w:t>:</w:t>
      </w:r>
    </w:p>
    <w:p w14:paraId="05F38164" w14:textId="77777777" w:rsidR="008F0D20" w:rsidRPr="00CC2DEC" w:rsidRDefault="008F0D20" w:rsidP="008F0D20">
      <w:pPr>
        <w:tabs>
          <w:tab w:val="left" w:pos="8931"/>
        </w:tabs>
        <w:spacing w:line="180" w:lineRule="exact"/>
        <w:ind w:left="907" w:right="238"/>
        <w:jc w:val="right"/>
        <w:rPr>
          <w:rFonts w:ascii="Times New Roman" w:hAnsi="Times New Roman" w:cs="Times New Roman"/>
          <w:b/>
          <w:bCs/>
          <w:sz w:val="16"/>
          <w:szCs w:val="16"/>
        </w:rPr>
      </w:pPr>
    </w:p>
    <w:p w14:paraId="6392E00B" w14:textId="1A87564A" w:rsidR="00010C85" w:rsidRPr="00CC2DEC" w:rsidRDefault="00010C85" w:rsidP="00010C85">
      <w:pPr>
        <w:spacing w:line="240" w:lineRule="exact"/>
        <w:ind w:left="907" w:right="313"/>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CC2DEC" w14:paraId="788916A7" w14:textId="77777777" w:rsidTr="00652761">
        <w:tc>
          <w:tcPr>
            <w:tcW w:w="5528" w:type="dxa"/>
          </w:tcPr>
          <w:p w14:paraId="14A9ED07" w14:textId="77777777" w:rsidR="00010C85" w:rsidRPr="00CC2DEC" w:rsidRDefault="00010C85" w:rsidP="00652761">
            <w:pPr>
              <w:spacing w:line="260" w:lineRule="exact"/>
              <w:ind w:right="-360" w:firstLine="900"/>
              <w:rPr>
                <w:rFonts w:ascii="Times New Roman" w:hAnsi="Times New Roman" w:cs="Times New Roman"/>
                <w:szCs w:val="22"/>
              </w:rPr>
            </w:pPr>
          </w:p>
        </w:tc>
        <w:tc>
          <w:tcPr>
            <w:tcW w:w="2976" w:type="dxa"/>
            <w:gridSpan w:val="3"/>
          </w:tcPr>
          <w:p w14:paraId="55F6CFA7" w14:textId="77777777" w:rsidR="00010C85" w:rsidRPr="00CC2DEC" w:rsidRDefault="00010C85" w:rsidP="00652761">
            <w:pPr>
              <w:spacing w:line="260" w:lineRule="exact"/>
              <w:ind w:left="13"/>
              <w:jc w:val="center"/>
              <w:rPr>
                <w:rFonts w:ascii="Times New Roman" w:hAnsi="Times New Roman" w:cs="Times New Roman"/>
                <w:b/>
                <w:bCs/>
                <w:szCs w:val="22"/>
              </w:rPr>
            </w:pPr>
            <w:r w:rsidRPr="00CC2DEC">
              <w:rPr>
                <w:rFonts w:ascii="Times New Roman" w:hAnsi="Times New Roman" w:cs="Times New Roman"/>
                <w:b/>
                <w:bCs/>
                <w:szCs w:val="22"/>
              </w:rPr>
              <w:t>Basel III</w:t>
            </w:r>
          </w:p>
        </w:tc>
      </w:tr>
      <w:tr w:rsidR="00010C85" w:rsidRPr="00CC2DEC" w14:paraId="7EC355A7" w14:textId="77777777" w:rsidTr="00652761">
        <w:tc>
          <w:tcPr>
            <w:tcW w:w="5528" w:type="dxa"/>
          </w:tcPr>
          <w:p w14:paraId="3E36EE78" w14:textId="77777777" w:rsidR="00010C85" w:rsidRPr="00CC2DEC" w:rsidRDefault="00010C85" w:rsidP="00652761">
            <w:pPr>
              <w:spacing w:line="260" w:lineRule="exact"/>
              <w:ind w:right="-360" w:firstLine="900"/>
              <w:rPr>
                <w:rFonts w:ascii="Times New Roman" w:hAnsi="Times New Roman" w:cs="Times New Roman"/>
                <w:szCs w:val="22"/>
              </w:rPr>
            </w:pPr>
          </w:p>
        </w:tc>
        <w:tc>
          <w:tcPr>
            <w:tcW w:w="2976" w:type="dxa"/>
            <w:gridSpan w:val="3"/>
          </w:tcPr>
          <w:p w14:paraId="5C67375A" w14:textId="77777777" w:rsidR="00010C85" w:rsidRPr="00CC2DEC" w:rsidRDefault="00010C85" w:rsidP="00652761">
            <w:pPr>
              <w:spacing w:after="100" w:line="260" w:lineRule="exact"/>
              <w:ind w:left="13"/>
              <w:jc w:val="center"/>
              <w:rPr>
                <w:rFonts w:ascii="Times New Roman" w:hAnsi="Times New Roman" w:cs="Times New Roman"/>
                <w:b/>
                <w:bCs/>
                <w:szCs w:val="22"/>
              </w:rPr>
            </w:pPr>
            <w:r w:rsidRPr="00CC2DEC">
              <w:rPr>
                <w:rFonts w:ascii="Times New Roman" w:hAnsi="Times New Roman" w:cs="Times New Roman"/>
                <w:b/>
                <w:bCs/>
                <w:szCs w:val="22"/>
              </w:rPr>
              <w:t>Consolidated Supervision</w:t>
            </w:r>
          </w:p>
        </w:tc>
      </w:tr>
      <w:tr w:rsidR="00010C85" w:rsidRPr="00CC2DEC" w14:paraId="3F686E7D" w14:textId="77777777" w:rsidTr="00652761">
        <w:tc>
          <w:tcPr>
            <w:tcW w:w="5528" w:type="dxa"/>
          </w:tcPr>
          <w:p w14:paraId="26B9DF55" w14:textId="77777777" w:rsidR="00010C85" w:rsidRPr="00CC2DEC" w:rsidRDefault="00010C85" w:rsidP="00652761">
            <w:pPr>
              <w:spacing w:line="260" w:lineRule="exact"/>
              <w:ind w:right="-360" w:firstLine="900"/>
              <w:rPr>
                <w:rFonts w:ascii="Times New Roman" w:hAnsi="Times New Roman" w:cs="Times New Roman"/>
                <w:szCs w:val="22"/>
              </w:rPr>
            </w:pPr>
          </w:p>
        </w:tc>
        <w:tc>
          <w:tcPr>
            <w:tcW w:w="1417" w:type="dxa"/>
          </w:tcPr>
          <w:p w14:paraId="3D03F64D" w14:textId="77777777" w:rsidR="00010C85" w:rsidRPr="00CC2DEC" w:rsidRDefault="00010C85" w:rsidP="00B16676">
            <w:pPr>
              <w:spacing w:line="260" w:lineRule="exact"/>
              <w:ind w:left="147"/>
              <w:jc w:val="center"/>
              <w:rPr>
                <w:rFonts w:ascii="Times New Roman" w:hAnsi="Times New Roman" w:cs="Times New Roman"/>
                <w:b/>
                <w:bCs/>
                <w:szCs w:val="22"/>
              </w:rPr>
            </w:pPr>
            <w:r w:rsidRPr="00CC2DEC">
              <w:rPr>
                <w:rFonts w:ascii="Times New Roman" w:hAnsi="Times New Roman" w:cs="Times New Roman"/>
                <w:b/>
                <w:bCs/>
                <w:szCs w:val="22"/>
              </w:rPr>
              <w:t>2021</w:t>
            </w:r>
          </w:p>
        </w:tc>
        <w:tc>
          <w:tcPr>
            <w:tcW w:w="142" w:type="dxa"/>
          </w:tcPr>
          <w:p w14:paraId="5C0CADBB" w14:textId="77777777" w:rsidR="00010C85" w:rsidRPr="00CC2DEC" w:rsidRDefault="00010C85" w:rsidP="00652761">
            <w:pPr>
              <w:spacing w:line="260" w:lineRule="exact"/>
              <w:ind w:right="-113"/>
              <w:rPr>
                <w:rFonts w:ascii="Times New Roman" w:hAnsi="Times New Roman" w:cs="Times New Roman"/>
                <w:b/>
                <w:bCs/>
                <w:szCs w:val="22"/>
              </w:rPr>
            </w:pPr>
          </w:p>
        </w:tc>
        <w:tc>
          <w:tcPr>
            <w:tcW w:w="1417" w:type="dxa"/>
          </w:tcPr>
          <w:p w14:paraId="6D71BCE4" w14:textId="4148384E" w:rsidR="00010C85" w:rsidRPr="00CC2DEC" w:rsidRDefault="00010C85" w:rsidP="00652761">
            <w:pPr>
              <w:spacing w:line="260" w:lineRule="exact"/>
              <w:ind w:left="13"/>
              <w:jc w:val="center"/>
              <w:rPr>
                <w:rFonts w:ascii="Times New Roman" w:hAnsi="Times New Roman" w:cs="Times New Roman"/>
                <w:b/>
                <w:bCs/>
                <w:szCs w:val="22"/>
              </w:rPr>
            </w:pPr>
            <w:r w:rsidRPr="00CC2DEC">
              <w:rPr>
                <w:rFonts w:ascii="Times New Roman" w:hAnsi="Times New Roman" w:cs="Times New Roman"/>
                <w:b/>
                <w:bCs/>
                <w:szCs w:val="22"/>
              </w:rPr>
              <w:t>2020</w:t>
            </w:r>
          </w:p>
        </w:tc>
      </w:tr>
      <w:tr w:rsidR="00010C85" w:rsidRPr="00CC2DEC" w14:paraId="01031373" w14:textId="77777777" w:rsidTr="00652761">
        <w:tc>
          <w:tcPr>
            <w:tcW w:w="5528" w:type="dxa"/>
          </w:tcPr>
          <w:p w14:paraId="24638E66" w14:textId="77777777" w:rsidR="00010C85" w:rsidRPr="00CC2DEC" w:rsidRDefault="00010C85" w:rsidP="00652761">
            <w:pPr>
              <w:spacing w:line="260" w:lineRule="exact"/>
              <w:ind w:firstLine="283"/>
              <w:rPr>
                <w:rFonts w:ascii="Times New Roman" w:hAnsi="Times New Roman" w:cs="Times New Roman"/>
                <w:szCs w:val="22"/>
              </w:rPr>
            </w:pPr>
            <w:r w:rsidRPr="00CC2DEC">
              <w:rPr>
                <w:rFonts w:ascii="Times New Roman" w:hAnsi="Times New Roman" w:cs="Times New Roman"/>
                <w:szCs w:val="22"/>
              </w:rPr>
              <w:t>Tier 1 capital</w:t>
            </w:r>
          </w:p>
        </w:tc>
        <w:tc>
          <w:tcPr>
            <w:tcW w:w="1417" w:type="dxa"/>
          </w:tcPr>
          <w:p w14:paraId="1A5AA27E" w14:textId="77777777" w:rsidR="00010C85" w:rsidRPr="00CC2DEC" w:rsidRDefault="00010C85" w:rsidP="00652761">
            <w:pPr>
              <w:tabs>
                <w:tab w:val="decimal" w:pos="992"/>
              </w:tabs>
              <w:spacing w:line="260" w:lineRule="exact"/>
              <w:rPr>
                <w:rFonts w:ascii="Times New Roman" w:hAnsi="Times New Roman" w:cs="Times New Roman"/>
                <w:szCs w:val="22"/>
              </w:rPr>
            </w:pPr>
          </w:p>
        </w:tc>
        <w:tc>
          <w:tcPr>
            <w:tcW w:w="142" w:type="dxa"/>
          </w:tcPr>
          <w:p w14:paraId="22188189" w14:textId="77777777" w:rsidR="00010C85" w:rsidRPr="00CC2DEC" w:rsidRDefault="00010C85" w:rsidP="00652761">
            <w:pPr>
              <w:tabs>
                <w:tab w:val="decimal" w:pos="992"/>
              </w:tabs>
              <w:spacing w:line="260" w:lineRule="exact"/>
              <w:rPr>
                <w:rFonts w:ascii="Times New Roman" w:hAnsi="Times New Roman" w:cs="Times New Roman"/>
                <w:szCs w:val="22"/>
              </w:rPr>
            </w:pPr>
          </w:p>
        </w:tc>
        <w:tc>
          <w:tcPr>
            <w:tcW w:w="1417" w:type="dxa"/>
          </w:tcPr>
          <w:p w14:paraId="212E1C5E" w14:textId="77777777" w:rsidR="00010C85" w:rsidRPr="00CC2DEC" w:rsidRDefault="00010C85" w:rsidP="00652761">
            <w:pPr>
              <w:tabs>
                <w:tab w:val="decimal" w:pos="1225"/>
              </w:tabs>
              <w:spacing w:line="260" w:lineRule="exact"/>
              <w:ind w:left="142"/>
              <w:rPr>
                <w:rFonts w:ascii="Times New Roman" w:hAnsi="Times New Roman" w:cs="Times New Roman"/>
                <w:szCs w:val="22"/>
              </w:rPr>
            </w:pPr>
          </w:p>
        </w:tc>
      </w:tr>
      <w:tr w:rsidR="00010C85" w:rsidRPr="00CC2DEC" w14:paraId="5FD8FBF2" w14:textId="77777777" w:rsidTr="00652761">
        <w:tc>
          <w:tcPr>
            <w:tcW w:w="5528" w:type="dxa"/>
          </w:tcPr>
          <w:p w14:paraId="6E0DD953" w14:textId="77777777" w:rsidR="00010C85" w:rsidRPr="00CC2DEC" w:rsidRDefault="00010C85" w:rsidP="00B16676">
            <w:pPr>
              <w:spacing w:line="260" w:lineRule="exact"/>
              <w:ind w:firstLine="283"/>
              <w:rPr>
                <w:rFonts w:ascii="Times New Roman" w:hAnsi="Times New Roman" w:cs="Times New Roman"/>
                <w:szCs w:val="22"/>
              </w:rPr>
            </w:pPr>
            <w:r w:rsidRPr="00CC2DEC">
              <w:rPr>
                <w:rFonts w:ascii="Times New Roman" w:hAnsi="Times New Roman" w:cs="Times New Roman"/>
                <w:szCs w:val="22"/>
              </w:rPr>
              <w:t>Common Equity Tier 1 capital</w:t>
            </w:r>
          </w:p>
        </w:tc>
        <w:tc>
          <w:tcPr>
            <w:tcW w:w="1417" w:type="dxa"/>
          </w:tcPr>
          <w:p w14:paraId="245727FC"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2" w:type="dxa"/>
          </w:tcPr>
          <w:p w14:paraId="3EA5C40A"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785E9722" w14:textId="77777777" w:rsidR="00010C85" w:rsidRPr="00CC2DEC" w:rsidRDefault="00010C85" w:rsidP="00B16676">
            <w:pPr>
              <w:tabs>
                <w:tab w:val="decimal" w:pos="1225"/>
              </w:tabs>
              <w:spacing w:line="260" w:lineRule="exact"/>
              <w:ind w:left="142"/>
              <w:rPr>
                <w:rFonts w:ascii="Times New Roman" w:hAnsi="Times New Roman" w:cs="Times New Roman"/>
                <w:szCs w:val="22"/>
              </w:rPr>
            </w:pPr>
          </w:p>
        </w:tc>
      </w:tr>
      <w:tr w:rsidR="00010C85" w:rsidRPr="00CC2DEC" w14:paraId="37F6B44D" w14:textId="77777777" w:rsidTr="00652761">
        <w:tc>
          <w:tcPr>
            <w:tcW w:w="5528" w:type="dxa"/>
          </w:tcPr>
          <w:p w14:paraId="224651DA"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Issued and paid</w:t>
            </w:r>
            <w:r w:rsidRPr="00CC2DEC">
              <w:rPr>
                <w:rFonts w:ascii="Times New Roman" w:hAnsi="Times New Roman" w:cs="Times New Roman"/>
                <w:cs/>
              </w:rPr>
              <w:t>-</w:t>
            </w:r>
            <w:r w:rsidRPr="00CC2DEC">
              <w:rPr>
                <w:rFonts w:ascii="Times New Roman" w:hAnsi="Times New Roman" w:cs="Times New Roman"/>
                <w:szCs w:val="22"/>
              </w:rPr>
              <w:t>up share capital</w:t>
            </w:r>
          </w:p>
        </w:tc>
        <w:tc>
          <w:tcPr>
            <w:tcW w:w="1417" w:type="dxa"/>
          </w:tcPr>
          <w:p w14:paraId="7EBED0FD" w14:textId="44B3F7EF" w:rsidR="00010C85" w:rsidRPr="00CC2DEC" w:rsidRDefault="003D58DC"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73,558</w:t>
            </w:r>
          </w:p>
        </w:tc>
        <w:tc>
          <w:tcPr>
            <w:tcW w:w="142" w:type="dxa"/>
          </w:tcPr>
          <w:p w14:paraId="79646DF9"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1CDBD13C"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73,558</w:t>
            </w:r>
          </w:p>
        </w:tc>
      </w:tr>
      <w:tr w:rsidR="00010C85" w:rsidRPr="00CC2DEC" w14:paraId="47F27A0B" w14:textId="77777777" w:rsidTr="00652761">
        <w:tc>
          <w:tcPr>
            <w:tcW w:w="5528" w:type="dxa"/>
          </w:tcPr>
          <w:p w14:paraId="0E6FCF15"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Premium on share capital</w:t>
            </w:r>
          </w:p>
        </w:tc>
        <w:tc>
          <w:tcPr>
            <w:tcW w:w="1417" w:type="dxa"/>
          </w:tcPr>
          <w:p w14:paraId="72681BB0" w14:textId="192D343A" w:rsidR="00010C85" w:rsidRPr="00CC2DEC" w:rsidRDefault="003D58DC"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52,879</w:t>
            </w:r>
          </w:p>
        </w:tc>
        <w:tc>
          <w:tcPr>
            <w:tcW w:w="142" w:type="dxa"/>
          </w:tcPr>
          <w:p w14:paraId="1EFB1E95"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22D1067C"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52,879</w:t>
            </w:r>
          </w:p>
        </w:tc>
      </w:tr>
      <w:tr w:rsidR="00010C85" w:rsidRPr="00CC2DEC" w14:paraId="67B85FA9" w14:textId="77777777" w:rsidTr="00652761">
        <w:tc>
          <w:tcPr>
            <w:tcW w:w="5528" w:type="dxa"/>
          </w:tcPr>
          <w:p w14:paraId="3C40DE46"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Legal reserve</w:t>
            </w:r>
          </w:p>
        </w:tc>
        <w:tc>
          <w:tcPr>
            <w:tcW w:w="1417" w:type="dxa"/>
          </w:tcPr>
          <w:p w14:paraId="1F9BFAF3" w14:textId="76394F83" w:rsidR="00010C85" w:rsidRPr="00CC2DEC" w:rsidRDefault="003D58DC"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7,574</w:t>
            </w:r>
          </w:p>
        </w:tc>
        <w:tc>
          <w:tcPr>
            <w:tcW w:w="142" w:type="dxa"/>
          </w:tcPr>
          <w:p w14:paraId="3DF6F5BF"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463E8670"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7,280</w:t>
            </w:r>
          </w:p>
        </w:tc>
      </w:tr>
      <w:tr w:rsidR="00010C85" w:rsidRPr="00CC2DEC" w14:paraId="61947116" w14:textId="77777777" w:rsidTr="00652761">
        <w:tc>
          <w:tcPr>
            <w:tcW w:w="5528" w:type="dxa"/>
          </w:tcPr>
          <w:p w14:paraId="273AC298"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Cumulative profit after appropriation</w:t>
            </w:r>
          </w:p>
        </w:tc>
        <w:tc>
          <w:tcPr>
            <w:tcW w:w="1417" w:type="dxa"/>
          </w:tcPr>
          <w:p w14:paraId="1447FFC9" w14:textId="0FAC4882" w:rsidR="00010C85" w:rsidRPr="00CC2DEC" w:rsidRDefault="003D58DC" w:rsidP="00B16676">
            <w:pPr>
              <w:tabs>
                <w:tab w:val="decimal" w:pos="1134"/>
              </w:tabs>
              <w:spacing w:line="260" w:lineRule="exact"/>
              <w:ind w:left="142"/>
              <w:rPr>
                <w:rFonts w:ascii="Times New Roman" w:hAnsi="Times New Roman" w:cs="Times New Roman"/>
                <w:szCs w:val="22"/>
                <w:cs/>
              </w:rPr>
            </w:pPr>
            <w:r w:rsidRPr="00CC2DEC">
              <w:rPr>
                <w:rFonts w:ascii="Times New Roman" w:hAnsi="Times New Roman" w:cs="Times New Roman"/>
                <w:szCs w:val="22"/>
              </w:rPr>
              <w:t>178,396</w:t>
            </w:r>
          </w:p>
        </w:tc>
        <w:tc>
          <w:tcPr>
            <w:tcW w:w="142" w:type="dxa"/>
          </w:tcPr>
          <w:p w14:paraId="292C8F33"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2D7E4E74" w14:textId="77777777" w:rsidR="00010C85" w:rsidRPr="00CC2DEC" w:rsidRDefault="00010C85" w:rsidP="00B16676">
            <w:pPr>
              <w:tabs>
                <w:tab w:val="decimal" w:pos="1134"/>
              </w:tabs>
              <w:spacing w:line="260" w:lineRule="exact"/>
              <w:ind w:left="142"/>
              <w:rPr>
                <w:rFonts w:ascii="Times New Roman" w:hAnsi="Times New Roman" w:cs="Times New Roman"/>
                <w:szCs w:val="22"/>
                <w:cs/>
              </w:rPr>
            </w:pPr>
            <w:r w:rsidRPr="00CC2DEC">
              <w:rPr>
                <w:rFonts w:ascii="Times New Roman" w:hAnsi="Times New Roman" w:cs="Times New Roman"/>
                <w:szCs w:val="22"/>
              </w:rPr>
              <w:t>141,486</w:t>
            </w:r>
          </w:p>
        </w:tc>
      </w:tr>
      <w:tr w:rsidR="00010C85" w:rsidRPr="00CC2DEC" w14:paraId="1B58B273" w14:textId="77777777" w:rsidTr="00652761">
        <w:tc>
          <w:tcPr>
            <w:tcW w:w="5528" w:type="dxa"/>
          </w:tcPr>
          <w:p w14:paraId="16C334A2"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Other reserves</w:t>
            </w:r>
          </w:p>
        </w:tc>
        <w:tc>
          <w:tcPr>
            <w:tcW w:w="1417" w:type="dxa"/>
          </w:tcPr>
          <w:p w14:paraId="59C6E3F2" w14:textId="77777777" w:rsidR="00010C85" w:rsidRPr="00CC2DEC" w:rsidRDefault="00010C85" w:rsidP="00B16676">
            <w:pPr>
              <w:tabs>
                <w:tab w:val="decimal" w:pos="1134"/>
              </w:tabs>
              <w:spacing w:line="260" w:lineRule="exact"/>
              <w:ind w:left="142"/>
              <w:rPr>
                <w:rFonts w:ascii="Times New Roman" w:hAnsi="Times New Roman" w:cs="Times New Roman"/>
                <w:szCs w:val="22"/>
              </w:rPr>
            </w:pPr>
          </w:p>
        </w:tc>
        <w:tc>
          <w:tcPr>
            <w:tcW w:w="142" w:type="dxa"/>
          </w:tcPr>
          <w:p w14:paraId="3E23A47D"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786A26A0" w14:textId="77777777" w:rsidR="00010C85" w:rsidRPr="00CC2DEC" w:rsidRDefault="00010C85" w:rsidP="00B16676">
            <w:pPr>
              <w:tabs>
                <w:tab w:val="decimal" w:pos="1134"/>
              </w:tabs>
              <w:spacing w:line="260" w:lineRule="exact"/>
              <w:ind w:left="142"/>
              <w:rPr>
                <w:rFonts w:ascii="Times New Roman" w:hAnsi="Times New Roman" w:cs="Times New Roman"/>
                <w:szCs w:val="22"/>
              </w:rPr>
            </w:pPr>
          </w:p>
        </w:tc>
      </w:tr>
      <w:tr w:rsidR="00010C85" w:rsidRPr="00CC2DEC" w14:paraId="50BFA175" w14:textId="77777777" w:rsidTr="00652761">
        <w:tc>
          <w:tcPr>
            <w:tcW w:w="5528" w:type="dxa"/>
          </w:tcPr>
          <w:p w14:paraId="34C2B607" w14:textId="77777777" w:rsidR="00010C85" w:rsidRPr="00CC2DEC" w:rsidRDefault="00010C85" w:rsidP="00B16676">
            <w:pPr>
              <w:spacing w:line="260" w:lineRule="exact"/>
              <w:ind w:firstLine="924"/>
              <w:rPr>
                <w:rFonts w:ascii="Times New Roman" w:hAnsi="Times New Roman" w:cs="Times New Roman"/>
                <w:szCs w:val="22"/>
              </w:rPr>
            </w:pPr>
            <w:r w:rsidRPr="00CC2DEC">
              <w:rPr>
                <w:rFonts w:ascii="Times New Roman" w:hAnsi="Times New Roman" w:cs="Times New Roman"/>
                <w:szCs w:val="22"/>
              </w:rPr>
              <w:t>Other comprehensive income</w:t>
            </w:r>
          </w:p>
        </w:tc>
        <w:tc>
          <w:tcPr>
            <w:tcW w:w="1417" w:type="dxa"/>
          </w:tcPr>
          <w:p w14:paraId="2CCDF2A0" w14:textId="5F6656B3" w:rsidR="00010C85" w:rsidRPr="00CC2DEC" w:rsidRDefault="003D58DC"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10,431</w:t>
            </w:r>
          </w:p>
        </w:tc>
        <w:tc>
          <w:tcPr>
            <w:tcW w:w="142" w:type="dxa"/>
          </w:tcPr>
          <w:p w14:paraId="73E1B3EC"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34C04FBC"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9,500</w:t>
            </w:r>
          </w:p>
        </w:tc>
      </w:tr>
      <w:tr w:rsidR="00010C85" w:rsidRPr="00CC2DEC" w14:paraId="455F77F9" w14:textId="77777777" w:rsidTr="00652761">
        <w:tc>
          <w:tcPr>
            <w:tcW w:w="5528" w:type="dxa"/>
          </w:tcPr>
          <w:p w14:paraId="62A1EE40" w14:textId="77777777" w:rsidR="00010C85" w:rsidRPr="00CC2DEC" w:rsidRDefault="00010C85" w:rsidP="00B16676">
            <w:pPr>
              <w:spacing w:line="260" w:lineRule="exact"/>
              <w:ind w:firstLine="924"/>
              <w:rPr>
                <w:rFonts w:ascii="Times New Roman" w:hAnsi="Times New Roman" w:cs="Times New Roman"/>
                <w:szCs w:val="22"/>
              </w:rPr>
            </w:pPr>
            <w:r w:rsidRPr="00CC2DEC">
              <w:rPr>
                <w:rFonts w:ascii="Times New Roman" w:hAnsi="Times New Roman" w:cs="Times New Roman"/>
                <w:szCs w:val="22"/>
              </w:rPr>
              <w:t>Other items from owner changes</w:t>
            </w:r>
          </w:p>
        </w:tc>
        <w:tc>
          <w:tcPr>
            <w:tcW w:w="1417" w:type="dxa"/>
          </w:tcPr>
          <w:p w14:paraId="793E0AE7" w14:textId="7419090F" w:rsidR="00010C85" w:rsidRPr="00CC2DEC" w:rsidRDefault="003D58DC"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cs/>
              </w:rPr>
              <w:t>(</w:t>
            </w:r>
            <w:r w:rsidRPr="00CC2DEC">
              <w:rPr>
                <w:rFonts w:ascii="Times New Roman" w:hAnsi="Times New Roman" w:cs="Times New Roman"/>
                <w:szCs w:val="22"/>
              </w:rPr>
              <w:t>6,170</w:t>
            </w:r>
            <w:r w:rsidRPr="00CC2DEC">
              <w:rPr>
                <w:rFonts w:ascii="Times New Roman" w:hAnsi="Times New Roman" w:cs="Times New Roman"/>
                <w:cs/>
              </w:rPr>
              <w:t>)</w:t>
            </w:r>
          </w:p>
        </w:tc>
        <w:tc>
          <w:tcPr>
            <w:tcW w:w="142" w:type="dxa"/>
          </w:tcPr>
          <w:p w14:paraId="5C353135"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7FADB0AA"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cs/>
              </w:rPr>
              <w:t>(</w:t>
            </w:r>
            <w:r w:rsidRPr="00CC2DEC">
              <w:rPr>
                <w:rFonts w:ascii="Times New Roman" w:hAnsi="Times New Roman" w:cs="Times New Roman"/>
                <w:szCs w:val="22"/>
              </w:rPr>
              <w:t>5,218</w:t>
            </w:r>
            <w:r w:rsidRPr="00CC2DEC">
              <w:rPr>
                <w:rFonts w:ascii="Times New Roman" w:hAnsi="Times New Roman" w:cs="Times New Roman"/>
                <w:cs/>
              </w:rPr>
              <w:t>)</w:t>
            </w:r>
          </w:p>
        </w:tc>
      </w:tr>
      <w:tr w:rsidR="00010C85" w:rsidRPr="00CC2DEC" w14:paraId="703717C5" w14:textId="77777777" w:rsidTr="00652761">
        <w:tc>
          <w:tcPr>
            <w:tcW w:w="5528" w:type="dxa"/>
          </w:tcPr>
          <w:p w14:paraId="7A8A5C00"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Deduction items from Common Equity Tier 1 capital</w:t>
            </w:r>
          </w:p>
        </w:tc>
        <w:tc>
          <w:tcPr>
            <w:tcW w:w="1417" w:type="dxa"/>
            <w:tcBorders>
              <w:bottom w:val="single" w:sz="4" w:space="0" w:color="auto"/>
            </w:tcBorders>
          </w:tcPr>
          <w:p w14:paraId="28F87652" w14:textId="0D458D32" w:rsidR="00010C85" w:rsidRPr="00CC2DEC" w:rsidRDefault="003D58DC"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cs/>
              </w:rPr>
              <w:t>(</w:t>
            </w:r>
            <w:r w:rsidRPr="00CC2DEC">
              <w:rPr>
                <w:rFonts w:ascii="Times New Roman" w:hAnsi="Times New Roman" w:cs="Times New Roman"/>
                <w:szCs w:val="22"/>
              </w:rPr>
              <w:t>38,504</w:t>
            </w:r>
            <w:r w:rsidRPr="00CC2DEC">
              <w:rPr>
                <w:rFonts w:ascii="Times New Roman" w:hAnsi="Times New Roman" w:cs="Times New Roman"/>
                <w:cs/>
              </w:rPr>
              <w:t>)</w:t>
            </w:r>
          </w:p>
        </w:tc>
        <w:tc>
          <w:tcPr>
            <w:tcW w:w="142" w:type="dxa"/>
          </w:tcPr>
          <w:p w14:paraId="5EDFE740"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cs/>
              </w:rPr>
              <w:t>(</w:t>
            </w:r>
            <w:r w:rsidRPr="00CC2DEC">
              <w:rPr>
                <w:rFonts w:ascii="Times New Roman" w:hAnsi="Times New Roman" w:cs="Times New Roman"/>
                <w:szCs w:val="22"/>
              </w:rPr>
              <w:t>28,807</w:t>
            </w:r>
            <w:r w:rsidRPr="00CC2DEC">
              <w:rPr>
                <w:rFonts w:ascii="Times New Roman" w:hAnsi="Times New Roman" w:cs="Times New Roman"/>
                <w:cs/>
              </w:rPr>
              <w:t>)</w:t>
            </w:r>
          </w:p>
        </w:tc>
      </w:tr>
      <w:tr w:rsidR="00010C85" w:rsidRPr="00CC2DEC" w14:paraId="26C339AF" w14:textId="77777777" w:rsidTr="00652761">
        <w:tc>
          <w:tcPr>
            <w:tcW w:w="5528" w:type="dxa"/>
          </w:tcPr>
          <w:p w14:paraId="0C97C460" w14:textId="77777777" w:rsidR="00010C85" w:rsidRPr="00CC2DEC" w:rsidRDefault="00010C85" w:rsidP="00B16676">
            <w:pPr>
              <w:spacing w:line="260" w:lineRule="exact"/>
              <w:ind w:firstLine="283"/>
              <w:rPr>
                <w:rFonts w:ascii="Times New Roman" w:hAnsi="Times New Roman" w:cs="Times New Roman"/>
                <w:szCs w:val="22"/>
              </w:rPr>
            </w:pPr>
            <w:r w:rsidRPr="00CC2DEC">
              <w:rPr>
                <w:rFonts w:ascii="Times New Roman" w:hAnsi="Times New Roman" w:cs="Times New Roman"/>
                <w:szCs w:val="22"/>
              </w:rPr>
              <w:t>Total Common Equity Tier 1 capital</w:t>
            </w:r>
          </w:p>
        </w:tc>
        <w:tc>
          <w:tcPr>
            <w:tcW w:w="1417" w:type="dxa"/>
            <w:tcBorders>
              <w:top w:val="single" w:sz="4" w:space="0" w:color="auto"/>
            </w:tcBorders>
          </w:tcPr>
          <w:p w14:paraId="35554841" w14:textId="40466399" w:rsidR="00010C85" w:rsidRPr="00CC2DEC" w:rsidRDefault="003D58DC"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278,164</w:t>
            </w:r>
          </w:p>
        </w:tc>
        <w:tc>
          <w:tcPr>
            <w:tcW w:w="142" w:type="dxa"/>
          </w:tcPr>
          <w:p w14:paraId="23C1B3FE"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250,678</w:t>
            </w:r>
          </w:p>
        </w:tc>
      </w:tr>
      <w:tr w:rsidR="00010C85" w:rsidRPr="00CC2DEC" w14:paraId="048B54B1" w14:textId="77777777" w:rsidTr="00652761">
        <w:tc>
          <w:tcPr>
            <w:tcW w:w="5528" w:type="dxa"/>
          </w:tcPr>
          <w:p w14:paraId="2A88A9D8" w14:textId="77777777" w:rsidR="00010C85" w:rsidRPr="00CC2DEC" w:rsidRDefault="00010C85" w:rsidP="00B16676">
            <w:pPr>
              <w:spacing w:line="260" w:lineRule="exact"/>
              <w:ind w:firstLine="283"/>
              <w:rPr>
                <w:rFonts w:ascii="Times New Roman" w:hAnsi="Times New Roman" w:cs="Times New Roman"/>
                <w:szCs w:val="22"/>
              </w:rPr>
            </w:pPr>
            <w:r w:rsidRPr="00CC2DEC">
              <w:rPr>
                <w:rFonts w:ascii="Times New Roman" w:hAnsi="Times New Roman" w:cs="Times New Roman"/>
                <w:szCs w:val="22"/>
              </w:rPr>
              <w:t>Additional Tier 1 capital</w:t>
            </w:r>
          </w:p>
        </w:tc>
        <w:tc>
          <w:tcPr>
            <w:tcW w:w="1417" w:type="dxa"/>
          </w:tcPr>
          <w:p w14:paraId="57E890F2" w14:textId="77777777" w:rsidR="00010C85" w:rsidRPr="00CC2DEC" w:rsidRDefault="00010C85" w:rsidP="00B16676">
            <w:pPr>
              <w:tabs>
                <w:tab w:val="decimal" w:pos="1134"/>
              </w:tabs>
              <w:spacing w:line="260" w:lineRule="exact"/>
              <w:ind w:left="142"/>
              <w:rPr>
                <w:rFonts w:ascii="Times New Roman" w:hAnsi="Times New Roman" w:cs="Times New Roman"/>
                <w:szCs w:val="22"/>
                <w:cs/>
              </w:rPr>
            </w:pPr>
          </w:p>
        </w:tc>
        <w:tc>
          <w:tcPr>
            <w:tcW w:w="142" w:type="dxa"/>
          </w:tcPr>
          <w:p w14:paraId="100D66B7"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6D2A22F0" w14:textId="77777777" w:rsidR="00010C85" w:rsidRPr="00CC2DEC" w:rsidRDefault="00010C85" w:rsidP="00B16676">
            <w:pPr>
              <w:tabs>
                <w:tab w:val="decimal" w:pos="1134"/>
              </w:tabs>
              <w:spacing w:line="260" w:lineRule="exact"/>
              <w:ind w:left="142"/>
              <w:rPr>
                <w:rFonts w:ascii="Times New Roman" w:hAnsi="Times New Roman" w:cs="Times New Roman"/>
                <w:szCs w:val="22"/>
                <w:cs/>
              </w:rPr>
            </w:pPr>
          </w:p>
        </w:tc>
      </w:tr>
      <w:tr w:rsidR="00010C85" w:rsidRPr="00CC2DEC" w14:paraId="6CD4E99D" w14:textId="77777777" w:rsidTr="00652761">
        <w:tc>
          <w:tcPr>
            <w:tcW w:w="5528" w:type="dxa"/>
          </w:tcPr>
          <w:p w14:paraId="703CB562"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Non</w:t>
            </w:r>
            <w:r w:rsidRPr="00CC2DEC">
              <w:rPr>
                <w:rFonts w:ascii="Times New Roman" w:hAnsi="Times New Roman" w:cs="Times New Roman"/>
                <w:cs/>
              </w:rPr>
              <w:t>-</w:t>
            </w:r>
            <w:r w:rsidRPr="00CC2DEC">
              <w:rPr>
                <w:rFonts w:ascii="Times New Roman" w:hAnsi="Times New Roman" w:cs="Times New Roman"/>
                <w:szCs w:val="22"/>
              </w:rPr>
              <w:t>Controlling interest</w:t>
            </w:r>
          </w:p>
        </w:tc>
        <w:tc>
          <w:tcPr>
            <w:tcW w:w="1417" w:type="dxa"/>
            <w:tcBorders>
              <w:bottom w:val="single" w:sz="4" w:space="0" w:color="auto"/>
            </w:tcBorders>
          </w:tcPr>
          <w:p w14:paraId="64075B73" w14:textId="6767B368" w:rsidR="00010C85" w:rsidRPr="00CC2DEC" w:rsidRDefault="003D58DC"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1,452</w:t>
            </w:r>
          </w:p>
        </w:tc>
        <w:tc>
          <w:tcPr>
            <w:tcW w:w="142" w:type="dxa"/>
          </w:tcPr>
          <w:p w14:paraId="094C2585" w14:textId="77777777" w:rsidR="00010C85" w:rsidRPr="00CC2DEC"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4,293</w:t>
            </w:r>
          </w:p>
        </w:tc>
      </w:tr>
      <w:tr w:rsidR="00010C85" w:rsidRPr="00CC2DEC" w14:paraId="3E380B72" w14:textId="77777777" w:rsidTr="00652761">
        <w:tc>
          <w:tcPr>
            <w:tcW w:w="5528" w:type="dxa"/>
          </w:tcPr>
          <w:p w14:paraId="3F13251F" w14:textId="77777777" w:rsidR="00010C85" w:rsidRPr="00CC2DEC" w:rsidRDefault="00010C85" w:rsidP="00B16676">
            <w:pPr>
              <w:spacing w:line="260" w:lineRule="exact"/>
              <w:ind w:firstLine="283"/>
              <w:rPr>
                <w:rFonts w:ascii="Times New Roman" w:hAnsi="Times New Roman" w:cs="Times New Roman"/>
                <w:szCs w:val="22"/>
              </w:rPr>
            </w:pPr>
            <w:r w:rsidRPr="00CC2DEC">
              <w:rPr>
                <w:rFonts w:ascii="Times New Roman" w:hAnsi="Times New Roman" w:cs="Times New Roman"/>
                <w:szCs w:val="22"/>
              </w:rPr>
              <w:t>Total Tier 1 capital</w:t>
            </w:r>
          </w:p>
        </w:tc>
        <w:tc>
          <w:tcPr>
            <w:tcW w:w="1417" w:type="dxa"/>
            <w:tcBorders>
              <w:bottom w:val="single" w:sz="4" w:space="0" w:color="auto"/>
            </w:tcBorders>
          </w:tcPr>
          <w:p w14:paraId="5C83DE1E" w14:textId="105A79EC" w:rsidR="00010C85" w:rsidRPr="00CC2DEC" w:rsidRDefault="003D58DC"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279,616</w:t>
            </w:r>
          </w:p>
        </w:tc>
        <w:tc>
          <w:tcPr>
            <w:tcW w:w="142" w:type="dxa"/>
          </w:tcPr>
          <w:p w14:paraId="49ED0628" w14:textId="77777777" w:rsidR="00010C85" w:rsidRPr="00CC2DEC"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254,971</w:t>
            </w:r>
          </w:p>
        </w:tc>
      </w:tr>
      <w:tr w:rsidR="00010C85" w:rsidRPr="00CC2DEC" w14:paraId="378D454C" w14:textId="77777777" w:rsidTr="00E43583">
        <w:trPr>
          <w:trHeight w:val="121"/>
        </w:trPr>
        <w:tc>
          <w:tcPr>
            <w:tcW w:w="5528" w:type="dxa"/>
          </w:tcPr>
          <w:p w14:paraId="071BE15F" w14:textId="77777777" w:rsidR="00010C85" w:rsidRPr="00CC2DEC" w:rsidRDefault="00010C85" w:rsidP="00B16676">
            <w:pPr>
              <w:spacing w:line="260" w:lineRule="exact"/>
              <w:ind w:firstLine="283"/>
              <w:rPr>
                <w:rFonts w:ascii="Times New Roman" w:hAnsi="Times New Roman" w:cs="Times New Roman"/>
                <w:szCs w:val="22"/>
              </w:rPr>
            </w:pPr>
          </w:p>
        </w:tc>
        <w:tc>
          <w:tcPr>
            <w:tcW w:w="1417" w:type="dxa"/>
          </w:tcPr>
          <w:p w14:paraId="53A19B87" w14:textId="77777777" w:rsidR="00010C85" w:rsidRPr="00CC2DEC" w:rsidRDefault="00010C85" w:rsidP="00B16676">
            <w:pPr>
              <w:tabs>
                <w:tab w:val="decimal" w:pos="1134"/>
              </w:tabs>
              <w:spacing w:line="260" w:lineRule="exact"/>
              <w:ind w:left="142"/>
              <w:rPr>
                <w:rFonts w:ascii="Times New Roman" w:hAnsi="Times New Roman" w:cs="Times New Roman"/>
                <w:szCs w:val="22"/>
              </w:rPr>
            </w:pPr>
          </w:p>
        </w:tc>
        <w:tc>
          <w:tcPr>
            <w:tcW w:w="142" w:type="dxa"/>
          </w:tcPr>
          <w:p w14:paraId="79D875B6" w14:textId="77777777" w:rsidR="00010C85" w:rsidRPr="00CC2DEC" w:rsidRDefault="00010C85" w:rsidP="00B16676">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010C85" w:rsidRPr="00CC2DEC" w:rsidRDefault="00010C85" w:rsidP="00B16676">
            <w:pPr>
              <w:tabs>
                <w:tab w:val="decimal" w:pos="1134"/>
              </w:tabs>
              <w:spacing w:line="260" w:lineRule="exact"/>
              <w:ind w:left="142"/>
              <w:rPr>
                <w:rFonts w:ascii="Times New Roman" w:hAnsi="Times New Roman" w:cs="Times New Roman"/>
                <w:szCs w:val="22"/>
              </w:rPr>
            </w:pPr>
          </w:p>
        </w:tc>
      </w:tr>
      <w:tr w:rsidR="00010C85" w:rsidRPr="00CC2DEC" w14:paraId="04520794" w14:textId="77777777" w:rsidTr="00652761">
        <w:tc>
          <w:tcPr>
            <w:tcW w:w="5528" w:type="dxa"/>
          </w:tcPr>
          <w:p w14:paraId="41A84F46" w14:textId="77777777" w:rsidR="00010C85" w:rsidRPr="00CC2DEC" w:rsidRDefault="00010C85" w:rsidP="00B16676">
            <w:pPr>
              <w:spacing w:line="260" w:lineRule="exact"/>
              <w:ind w:firstLine="283"/>
              <w:rPr>
                <w:rFonts w:ascii="Times New Roman" w:hAnsi="Times New Roman" w:cs="Times New Roman"/>
                <w:szCs w:val="22"/>
              </w:rPr>
            </w:pPr>
            <w:r w:rsidRPr="00CC2DEC">
              <w:rPr>
                <w:rFonts w:ascii="Times New Roman" w:hAnsi="Times New Roman" w:cs="Times New Roman"/>
                <w:szCs w:val="22"/>
              </w:rPr>
              <w:t>Tier 2 capital</w:t>
            </w:r>
          </w:p>
        </w:tc>
        <w:tc>
          <w:tcPr>
            <w:tcW w:w="1417" w:type="dxa"/>
          </w:tcPr>
          <w:p w14:paraId="70F61069" w14:textId="77777777" w:rsidR="00010C85" w:rsidRPr="00CC2DEC" w:rsidRDefault="00010C85" w:rsidP="00B16676">
            <w:pPr>
              <w:tabs>
                <w:tab w:val="decimal" w:pos="1134"/>
              </w:tabs>
              <w:spacing w:line="260" w:lineRule="exact"/>
              <w:ind w:left="142"/>
              <w:rPr>
                <w:rFonts w:ascii="Times New Roman" w:hAnsi="Times New Roman" w:cs="Times New Roman"/>
                <w:szCs w:val="22"/>
              </w:rPr>
            </w:pPr>
          </w:p>
        </w:tc>
        <w:tc>
          <w:tcPr>
            <w:tcW w:w="142" w:type="dxa"/>
          </w:tcPr>
          <w:p w14:paraId="2AE08023" w14:textId="77777777" w:rsidR="00010C85" w:rsidRPr="00CC2DEC" w:rsidRDefault="00010C85" w:rsidP="00B16676">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010C85" w:rsidRPr="00CC2DEC" w:rsidRDefault="00010C85" w:rsidP="00B16676">
            <w:pPr>
              <w:tabs>
                <w:tab w:val="decimal" w:pos="1134"/>
              </w:tabs>
              <w:spacing w:line="260" w:lineRule="exact"/>
              <w:ind w:left="142"/>
              <w:rPr>
                <w:rFonts w:ascii="Times New Roman" w:hAnsi="Times New Roman" w:cs="Times New Roman"/>
                <w:szCs w:val="22"/>
              </w:rPr>
            </w:pPr>
          </w:p>
        </w:tc>
      </w:tr>
      <w:tr w:rsidR="00010C85" w:rsidRPr="00CC2DEC" w14:paraId="40B36072" w14:textId="77777777" w:rsidTr="00652761">
        <w:tc>
          <w:tcPr>
            <w:tcW w:w="5528" w:type="dxa"/>
          </w:tcPr>
          <w:p w14:paraId="59F9704A"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Subordinated debentures</w:t>
            </w:r>
          </w:p>
        </w:tc>
        <w:tc>
          <w:tcPr>
            <w:tcW w:w="1417" w:type="dxa"/>
          </w:tcPr>
          <w:p w14:paraId="51559CB5" w14:textId="7A03FDBD" w:rsidR="00010C85" w:rsidRPr="00CC2DEC" w:rsidRDefault="003D58DC"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60,811</w:t>
            </w:r>
          </w:p>
        </w:tc>
        <w:tc>
          <w:tcPr>
            <w:tcW w:w="142" w:type="dxa"/>
          </w:tcPr>
          <w:p w14:paraId="5C69B3D4"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5E24B151"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60,811</w:t>
            </w:r>
          </w:p>
        </w:tc>
      </w:tr>
      <w:tr w:rsidR="00010C85" w:rsidRPr="00CC2DEC" w14:paraId="62570243" w14:textId="77777777" w:rsidTr="00652761">
        <w:tc>
          <w:tcPr>
            <w:tcW w:w="5528" w:type="dxa"/>
          </w:tcPr>
          <w:p w14:paraId="3C87BE18"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General provision</w:t>
            </w:r>
          </w:p>
        </w:tc>
        <w:tc>
          <w:tcPr>
            <w:tcW w:w="1417" w:type="dxa"/>
          </w:tcPr>
          <w:p w14:paraId="3E947FE7" w14:textId="062A45E8" w:rsidR="00010C85" w:rsidRPr="00CC2DEC" w:rsidRDefault="003D58DC"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19,183</w:t>
            </w:r>
          </w:p>
        </w:tc>
        <w:tc>
          <w:tcPr>
            <w:tcW w:w="142" w:type="dxa"/>
          </w:tcPr>
          <w:p w14:paraId="61FB8AF2"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0A0E5171"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18,957</w:t>
            </w:r>
          </w:p>
        </w:tc>
      </w:tr>
      <w:tr w:rsidR="00010C85" w:rsidRPr="00CC2DEC" w14:paraId="1D6A368C" w14:textId="77777777" w:rsidTr="00652761">
        <w:tc>
          <w:tcPr>
            <w:tcW w:w="5528" w:type="dxa"/>
          </w:tcPr>
          <w:p w14:paraId="3EFEB69B"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Non</w:t>
            </w:r>
            <w:r w:rsidRPr="00CC2DEC">
              <w:rPr>
                <w:rFonts w:ascii="Times New Roman" w:hAnsi="Times New Roman" w:cs="Times New Roman"/>
                <w:cs/>
              </w:rPr>
              <w:t>-</w:t>
            </w:r>
            <w:r w:rsidRPr="00CC2DEC">
              <w:rPr>
                <w:rFonts w:ascii="Times New Roman" w:hAnsi="Times New Roman" w:cs="Times New Roman"/>
                <w:szCs w:val="22"/>
              </w:rPr>
              <w:t>Controlling interest</w:t>
            </w:r>
          </w:p>
        </w:tc>
        <w:tc>
          <w:tcPr>
            <w:tcW w:w="1417" w:type="dxa"/>
            <w:tcBorders>
              <w:bottom w:val="single" w:sz="4" w:space="0" w:color="auto"/>
            </w:tcBorders>
          </w:tcPr>
          <w:p w14:paraId="4CB03239" w14:textId="429913A3" w:rsidR="00010C85" w:rsidRPr="00CC2DEC" w:rsidRDefault="00435F3B"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273</w:t>
            </w:r>
          </w:p>
        </w:tc>
        <w:tc>
          <w:tcPr>
            <w:tcW w:w="142" w:type="dxa"/>
          </w:tcPr>
          <w:p w14:paraId="1E838D59" w14:textId="77777777" w:rsidR="00010C85" w:rsidRPr="00CC2DEC"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967</w:t>
            </w:r>
          </w:p>
        </w:tc>
      </w:tr>
      <w:tr w:rsidR="00010C85" w:rsidRPr="00CC2DEC" w14:paraId="74BD441E" w14:textId="77777777" w:rsidTr="00652761">
        <w:tc>
          <w:tcPr>
            <w:tcW w:w="5528" w:type="dxa"/>
          </w:tcPr>
          <w:p w14:paraId="0EBB6118" w14:textId="77777777" w:rsidR="00010C85" w:rsidRPr="00CC2DEC" w:rsidRDefault="00010C85" w:rsidP="00B16676">
            <w:pPr>
              <w:spacing w:line="260" w:lineRule="exact"/>
              <w:ind w:firstLine="283"/>
              <w:rPr>
                <w:rFonts w:ascii="Times New Roman" w:hAnsi="Times New Roman" w:cs="Times New Roman"/>
                <w:szCs w:val="22"/>
              </w:rPr>
            </w:pPr>
            <w:r w:rsidRPr="00CC2DEC">
              <w:rPr>
                <w:rFonts w:ascii="Times New Roman" w:hAnsi="Times New Roman" w:cs="Times New Roman"/>
                <w:szCs w:val="22"/>
              </w:rPr>
              <w:t>Total Tier 2 capital</w:t>
            </w:r>
          </w:p>
        </w:tc>
        <w:tc>
          <w:tcPr>
            <w:tcW w:w="1417" w:type="dxa"/>
            <w:tcBorders>
              <w:bottom w:val="single" w:sz="4" w:space="0" w:color="auto"/>
            </w:tcBorders>
          </w:tcPr>
          <w:p w14:paraId="45888D17" w14:textId="09527F05" w:rsidR="00010C85" w:rsidRPr="00CC2DEC" w:rsidRDefault="00435F3B"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80,267</w:t>
            </w:r>
          </w:p>
        </w:tc>
        <w:tc>
          <w:tcPr>
            <w:tcW w:w="142" w:type="dxa"/>
          </w:tcPr>
          <w:p w14:paraId="22998E1D" w14:textId="77777777" w:rsidR="00010C85" w:rsidRPr="00CC2DEC"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80,735</w:t>
            </w:r>
          </w:p>
        </w:tc>
      </w:tr>
      <w:tr w:rsidR="00010C85" w:rsidRPr="00CC2DEC" w14:paraId="13383A90" w14:textId="77777777" w:rsidTr="00652761">
        <w:trPr>
          <w:trHeight w:val="260"/>
        </w:trPr>
        <w:tc>
          <w:tcPr>
            <w:tcW w:w="5528" w:type="dxa"/>
            <w:vAlign w:val="center"/>
          </w:tcPr>
          <w:p w14:paraId="1BEB2DB5" w14:textId="77777777" w:rsidR="00010C85" w:rsidRPr="00CC2DEC" w:rsidRDefault="00010C85" w:rsidP="00B16676">
            <w:pPr>
              <w:spacing w:line="260" w:lineRule="exact"/>
              <w:ind w:firstLine="283"/>
              <w:rPr>
                <w:rFonts w:ascii="Times New Roman" w:hAnsi="Times New Roman" w:cs="Times New Roman"/>
                <w:szCs w:val="22"/>
              </w:rPr>
            </w:pPr>
            <w:r w:rsidRPr="00CC2DEC">
              <w:rPr>
                <w:rFonts w:ascii="Times New Roman" w:hAnsi="Times New Roman" w:cs="Times New Roman"/>
                <w:szCs w:val="22"/>
              </w:rPr>
              <w:t>Total capital fund</w:t>
            </w:r>
            <w:r w:rsidRPr="00CC2DEC">
              <w:rPr>
                <w:rFonts w:ascii="Times New Roman" w:hAnsi="Times New Roman" w:cs="Times New Roman"/>
                <w:szCs w:val="22"/>
              </w:rPr>
              <w:tab/>
            </w:r>
          </w:p>
        </w:tc>
        <w:tc>
          <w:tcPr>
            <w:tcW w:w="1417" w:type="dxa"/>
            <w:tcBorders>
              <w:top w:val="single" w:sz="4" w:space="0" w:color="auto"/>
              <w:bottom w:val="double" w:sz="4" w:space="0" w:color="auto"/>
            </w:tcBorders>
          </w:tcPr>
          <w:p w14:paraId="28454781" w14:textId="671A1DFD" w:rsidR="00010C85" w:rsidRPr="00CC2DEC" w:rsidRDefault="00435F3B"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359,883</w:t>
            </w:r>
          </w:p>
        </w:tc>
        <w:tc>
          <w:tcPr>
            <w:tcW w:w="142" w:type="dxa"/>
          </w:tcPr>
          <w:p w14:paraId="04D4F609" w14:textId="77777777" w:rsidR="00010C85" w:rsidRPr="00CC2DEC"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335,706</w:t>
            </w:r>
          </w:p>
        </w:tc>
      </w:tr>
    </w:tbl>
    <w:p w14:paraId="6F2B622D" w14:textId="77777777" w:rsidR="00010C85" w:rsidRPr="00CC2DEC" w:rsidRDefault="00010C85" w:rsidP="00010C85">
      <w:pPr>
        <w:spacing w:before="120" w:line="260" w:lineRule="exact"/>
        <w:ind w:left="963" w:right="-25" w:hanging="229"/>
        <w:jc w:val="both"/>
        <w:rPr>
          <w:rFonts w:ascii="Times New Roman" w:hAnsi="Times New Roman" w:cs="Times New Roman"/>
          <w:b/>
          <w:bCs/>
          <w:szCs w:val="22"/>
        </w:rPr>
      </w:pPr>
    </w:p>
    <w:p w14:paraId="7F9FE9B0" w14:textId="77777777" w:rsidR="006D0B74" w:rsidRPr="00CC2DEC" w:rsidRDefault="006D0B74">
      <w:pPr>
        <w:rPr>
          <w:rFonts w:ascii="Times New Roman" w:hAnsi="Times New Roman" w:cstheme="minorBidi"/>
          <w:b/>
          <w:bCs/>
          <w:szCs w:val="22"/>
        </w:rPr>
      </w:pPr>
      <w:r w:rsidRPr="00CC2DEC">
        <w:rPr>
          <w:rFonts w:ascii="Times New Roman" w:hAnsi="Times New Roman" w:cs="Times New Roman"/>
          <w:b/>
          <w:bCs/>
          <w:cs/>
        </w:rPr>
        <w:br w:type="page"/>
      </w:r>
    </w:p>
    <w:p w14:paraId="6E625D91" w14:textId="521EB8AF" w:rsidR="00010C85" w:rsidRPr="00CC2DEC" w:rsidRDefault="00010C85" w:rsidP="00010C85">
      <w:pPr>
        <w:spacing w:before="120" w:line="260" w:lineRule="exact"/>
        <w:ind w:left="963" w:right="-25" w:hanging="396"/>
        <w:jc w:val="both"/>
        <w:rPr>
          <w:rFonts w:ascii="Times New Roman" w:hAnsi="Times New Roman" w:cs="Times New Roman"/>
          <w:sz w:val="16"/>
          <w:szCs w:val="16"/>
        </w:rPr>
      </w:pPr>
      <w:r w:rsidRPr="00CC2DEC">
        <w:rPr>
          <w:rFonts w:ascii="Times New Roman" w:hAnsi="Times New Roman" w:cs="Times New Roman"/>
          <w:b/>
          <w:bCs/>
          <w:szCs w:val="22"/>
        </w:rPr>
        <w:lastRenderedPageBreak/>
        <w:t xml:space="preserve">Capital adequacy ratio </w:t>
      </w:r>
      <w:r w:rsidRPr="00CC2DEC">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CC2DEC" w14:paraId="1156BCD5" w14:textId="77777777" w:rsidTr="00652761">
        <w:tc>
          <w:tcPr>
            <w:tcW w:w="4252" w:type="dxa"/>
          </w:tcPr>
          <w:p w14:paraId="4EAC8261" w14:textId="77777777" w:rsidR="00010C85" w:rsidRPr="00CC2DEC" w:rsidRDefault="00010C85" w:rsidP="00652761">
            <w:pPr>
              <w:spacing w:line="240" w:lineRule="exact"/>
              <w:ind w:right="-360" w:firstLine="900"/>
              <w:rPr>
                <w:rFonts w:ascii="Times New Roman" w:hAnsi="Times New Roman" w:cs="Times New Roman"/>
                <w:szCs w:val="22"/>
              </w:rPr>
            </w:pPr>
          </w:p>
        </w:tc>
        <w:tc>
          <w:tcPr>
            <w:tcW w:w="2551" w:type="dxa"/>
          </w:tcPr>
          <w:p w14:paraId="4B12A312" w14:textId="77777777" w:rsidR="00010C85" w:rsidRPr="00CC2DEC" w:rsidRDefault="00010C85" w:rsidP="00652761">
            <w:pPr>
              <w:spacing w:line="240" w:lineRule="exact"/>
              <w:jc w:val="center"/>
              <w:rPr>
                <w:rFonts w:ascii="Times New Roman" w:hAnsi="Times New Roman" w:cs="Times New Roman"/>
                <w:b/>
                <w:bCs/>
              </w:rPr>
            </w:pPr>
            <w:r w:rsidRPr="00CC2DEC">
              <w:rPr>
                <w:rFonts w:ascii="Times New Roman" w:hAnsi="Times New Roman" w:cs="Times New Roman"/>
                <w:b/>
                <w:bCs/>
              </w:rPr>
              <w:t>BOT regulatory</w:t>
            </w:r>
          </w:p>
        </w:tc>
        <w:tc>
          <w:tcPr>
            <w:tcW w:w="2552" w:type="dxa"/>
            <w:gridSpan w:val="2"/>
          </w:tcPr>
          <w:p w14:paraId="2506CF98" w14:textId="77777777" w:rsidR="00010C85" w:rsidRPr="00CC2DEC" w:rsidRDefault="00010C85" w:rsidP="00652761">
            <w:pPr>
              <w:spacing w:line="240" w:lineRule="exact"/>
              <w:jc w:val="center"/>
              <w:rPr>
                <w:rFonts w:ascii="Times New Roman" w:hAnsi="Times New Roman" w:cs="Times New Roman"/>
                <w:b/>
                <w:bCs/>
              </w:rPr>
            </w:pPr>
            <w:r w:rsidRPr="00CC2DEC">
              <w:rPr>
                <w:rFonts w:ascii="Times New Roman" w:hAnsi="Times New Roman" w:cs="Times New Roman"/>
                <w:b/>
                <w:bCs/>
              </w:rPr>
              <w:t>Basel III</w:t>
            </w:r>
          </w:p>
        </w:tc>
      </w:tr>
      <w:tr w:rsidR="00010C85" w:rsidRPr="00CC2DEC" w14:paraId="2224AB8F" w14:textId="77777777" w:rsidTr="00652761">
        <w:tc>
          <w:tcPr>
            <w:tcW w:w="4252" w:type="dxa"/>
          </w:tcPr>
          <w:p w14:paraId="4796FD36" w14:textId="77777777" w:rsidR="00010C85" w:rsidRPr="00CC2DEC" w:rsidRDefault="00010C85" w:rsidP="00652761">
            <w:pPr>
              <w:spacing w:line="240" w:lineRule="exact"/>
              <w:ind w:right="-360" w:firstLine="900"/>
              <w:rPr>
                <w:rFonts w:ascii="Times New Roman" w:hAnsi="Times New Roman" w:cs="Times New Roman"/>
                <w:szCs w:val="22"/>
              </w:rPr>
            </w:pPr>
          </w:p>
        </w:tc>
        <w:tc>
          <w:tcPr>
            <w:tcW w:w="2551" w:type="dxa"/>
          </w:tcPr>
          <w:p w14:paraId="067CE58D" w14:textId="77777777" w:rsidR="00010C85" w:rsidRPr="00CC2DEC" w:rsidRDefault="00010C85" w:rsidP="00652761">
            <w:pPr>
              <w:spacing w:after="100" w:line="240" w:lineRule="exact"/>
              <w:jc w:val="center"/>
              <w:rPr>
                <w:rFonts w:ascii="Times New Roman" w:hAnsi="Times New Roman" w:cs="Times New Roman"/>
                <w:b/>
                <w:bCs/>
              </w:rPr>
            </w:pPr>
            <w:r w:rsidRPr="00CC2DEC">
              <w:rPr>
                <w:rFonts w:ascii="Times New Roman" w:hAnsi="Times New Roman" w:cs="Times New Roman"/>
                <w:b/>
                <w:bCs/>
              </w:rPr>
              <w:t>Minimum requirement</w:t>
            </w:r>
            <w:r w:rsidRPr="00CC2DEC">
              <w:rPr>
                <w:rFonts w:ascii="Times New Roman" w:hAnsi="Times New Roman" w:cs="Times New Roman"/>
                <w:b/>
                <w:bCs/>
                <w:cs/>
              </w:rPr>
              <w:t>*</w:t>
            </w:r>
          </w:p>
        </w:tc>
        <w:tc>
          <w:tcPr>
            <w:tcW w:w="2552" w:type="dxa"/>
            <w:gridSpan w:val="2"/>
          </w:tcPr>
          <w:p w14:paraId="007EF90A" w14:textId="77777777" w:rsidR="00010C85" w:rsidRPr="00CC2DEC" w:rsidRDefault="00010C85" w:rsidP="00652761">
            <w:pPr>
              <w:spacing w:after="100" w:line="240" w:lineRule="exact"/>
              <w:jc w:val="center"/>
              <w:rPr>
                <w:rFonts w:ascii="Times New Roman" w:hAnsi="Times New Roman" w:cs="Times New Roman"/>
                <w:b/>
                <w:bCs/>
              </w:rPr>
            </w:pPr>
            <w:r w:rsidRPr="00CC2DEC">
              <w:rPr>
                <w:rFonts w:ascii="Times New Roman" w:hAnsi="Times New Roman" w:cs="Times New Roman"/>
                <w:b/>
                <w:bCs/>
              </w:rPr>
              <w:t>Consolidated Supervision</w:t>
            </w:r>
          </w:p>
        </w:tc>
      </w:tr>
      <w:tr w:rsidR="00010C85" w:rsidRPr="00CC2DEC" w14:paraId="3AEEBF6C" w14:textId="77777777" w:rsidTr="00652761">
        <w:tc>
          <w:tcPr>
            <w:tcW w:w="4252" w:type="dxa"/>
          </w:tcPr>
          <w:p w14:paraId="73D645E5" w14:textId="77777777" w:rsidR="00010C85" w:rsidRPr="00CC2DEC" w:rsidRDefault="00010C85" w:rsidP="00652761">
            <w:pPr>
              <w:spacing w:line="240" w:lineRule="exact"/>
              <w:ind w:right="-360" w:firstLine="900"/>
              <w:rPr>
                <w:rFonts w:ascii="Times New Roman" w:hAnsi="Times New Roman" w:cs="Times New Roman"/>
                <w:szCs w:val="22"/>
              </w:rPr>
            </w:pPr>
          </w:p>
        </w:tc>
        <w:tc>
          <w:tcPr>
            <w:tcW w:w="2551" w:type="dxa"/>
          </w:tcPr>
          <w:p w14:paraId="7E444954" w14:textId="77777777" w:rsidR="00010C85" w:rsidRPr="00CC2DEC" w:rsidRDefault="00010C85" w:rsidP="00652761">
            <w:pPr>
              <w:spacing w:line="260" w:lineRule="exact"/>
              <w:ind w:left="150"/>
              <w:jc w:val="center"/>
              <w:rPr>
                <w:rFonts w:ascii="Times New Roman" w:hAnsi="Times New Roman" w:cs="Times New Roman"/>
                <w:b/>
                <w:bCs/>
                <w:szCs w:val="22"/>
              </w:rPr>
            </w:pPr>
          </w:p>
        </w:tc>
        <w:tc>
          <w:tcPr>
            <w:tcW w:w="1276" w:type="dxa"/>
          </w:tcPr>
          <w:p w14:paraId="418852A1" w14:textId="77777777" w:rsidR="00010C85" w:rsidRPr="00CC2DEC" w:rsidRDefault="00010C85" w:rsidP="004B45D5">
            <w:pPr>
              <w:spacing w:line="260" w:lineRule="exact"/>
              <w:ind w:left="147"/>
              <w:jc w:val="center"/>
              <w:rPr>
                <w:rFonts w:ascii="Times New Roman" w:hAnsi="Times New Roman" w:cs="Times New Roman"/>
                <w:b/>
                <w:bCs/>
                <w:sz w:val="22"/>
                <w:szCs w:val="26"/>
              </w:rPr>
            </w:pPr>
            <w:r w:rsidRPr="00CC2DEC">
              <w:rPr>
                <w:rFonts w:ascii="Times New Roman" w:hAnsi="Times New Roman" w:cs="Times New Roman"/>
                <w:b/>
                <w:bCs/>
                <w:szCs w:val="22"/>
              </w:rPr>
              <w:t>2021</w:t>
            </w:r>
          </w:p>
        </w:tc>
        <w:tc>
          <w:tcPr>
            <w:tcW w:w="1276" w:type="dxa"/>
          </w:tcPr>
          <w:p w14:paraId="25D6C275" w14:textId="198B068A" w:rsidR="00010C85" w:rsidRPr="00CC2DEC" w:rsidRDefault="00010C85" w:rsidP="004B45D5">
            <w:pPr>
              <w:spacing w:line="260" w:lineRule="exact"/>
              <w:ind w:left="13"/>
              <w:jc w:val="center"/>
              <w:rPr>
                <w:rFonts w:ascii="Times New Roman" w:hAnsi="Times New Roman" w:cs="Times New Roman"/>
                <w:b/>
                <w:bCs/>
              </w:rPr>
            </w:pPr>
            <w:r w:rsidRPr="00CC2DEC">
              <w:rPr>
                <w:rFonts w:ascii="Times New Roman" w:hAnsi="Times New Roman" w:cs="Times New Roman"/>
                <w:b/>
                <w:bCs/>
                <w:szCs w:val="22"/>
              </w:rPr>
              <w:t>2020</w:t>
            </w:r>
          </w:p>
        </w:tc>
      </w:tr>
      <w:tr w:rsidR="00B2431A" w:rsidRPr="00CC2DEC" w14:paraId="36341A7B" w14:textId="77777777" w:rsidTr="00652761">
        <w:trPr>
          <w:trHeight w:val="260"/>
        </w:trPr>
        <w:tc>
          <w:tcPr>
            <w:tcW w:w="4252" w:type="dxa"/>
            <w:vAlign w:val="bottom"/>
          </w:tcPr>
          <w:p w14:paraId="74325F8F" w14:textId="77777777" w:rsidR="00B2431A" w:rsidRPr="00CC2DEC" w:rsidRDefault="00B2431A" w:rsidP="00B2431A">
            <w:pPr>
              <w:tabs>
                <w:tab w:val="right" w:pos="5580"/>
              </w:tabs>
              <w:spacing w:line="260" w:lineRule="exact"/>
              <w:ind w:left="425" w:hanging="142"/>
              <w:rPr>
                <w:rFonts w:ascii="Times New Roman" w:hAnsi="Times New Roman" w:cs="Times New Roman"/>
                <w:szCs w:val="22"/>
              </w:rPr>
            </w:pPr>
            <w:r w:rsidRPr="00CC2DEC">
              <w:rPr>
                <w:rFonts w:ascii="Times New Roman" w:hAnsi="Times New Roman" w:cs="Times New Roman"/>
                <w:szCs w:val="22"/>
              </w:rPr>
              <w:t xml:space="preserve">Total Common Equity Tier 1 capital </w:t>
            </w:r>
            <w:r w:rsidRPr="00CC2DEC">
              <w:rPr>
                <w:rFonts w:ascii="Times New Roman" w:hAnsi="Times New Roman" w:cs="Times New Roman"/>
                <w:cs/>
              </w:rPr>
              <w:t xml:space="preserve">/                 </w:t>
            </w:r>
            <w:r w:rsidRPr="00CC2DEC">
              <w:rPr>
                <w:rFonts w:ascii="Times New Roman" w:hAnsi="Times New Roman" w:cs="Times New Roman"/>
                <w:szCs w:val="22"/>
              </w:rPr>
              <w:t>Total risk weighted assets</w:t>
            </w:r>
          </w:p>
        </w:tc>
        <w:tc>
          <w:tcPr>
            <w:tcW w:w="2551" w:type="dxa"/>
            <w:vAlign w:val="bottom"/>
          </w:tcPr>
          <w:p w14:paraId="4B88DC2C" w14:textId="4B0CE808" w:rsidR="00B2431A" w:rsidRPr="00CC2DEC" w:rsidRDefault="00B2431A" w:rsidP="00B2431A">
            <w:pPr>
              <w:tabs>
                <w:tab w:val="decimal" w:pos="1276"/>
              </w:tabs>
              <w:spacing w:line="260" w:lineRule="exact"/>
              <w:rPr>
                <w:rFonts w:ascii="Times New Roman" w:hAnsi="Times New Roman" w:cs="Times New Roman"/>
              </w:rPr>
            </w:pPr>
            <w:r w:rsidRPr="00CC2DEC">
              <w:rPr>
                <w:rFonts w:ascii="Times New Roman" w:hAnsi="Times New Roman" w:cs="Times New Roman"/>
              </w:rPr>
              <w:t>8</w:t>
            </w:r>
            <w:r w:rsidRPr="00CC2DEC">
              <w:rPr>
                <w:rFonts w:ascii="Times New Roman" w:hAnsi="Times New Roman" w:cs="Times New Roman"/>
                <w:cs/>
              </w:rPr>
              <w:t>.</w:t>
            </w:r>
            <w:r w:rsidRPr="00CC2DEC">
              <w:rPr>
                <w:rFonts w:ascii="Times New Roman" w:hAnsi="Times New Roman" w:cs="Times New Roman"/>
              </w:rPr>
              <w:t>00</w:t>
            </w:r>
          </w:p>
        </w:tc>
        <w:tc>
          <w:tcPr>
            <w:tcW w:w="1276" w:type="dxa"/>
            <w:vAlign w:val="bottom"/>
          </w:tcPr>
          <w:p w14:paraId="5C735B20" w14:textId="448224C6" w:rsidR="00B2431A" w:rsidRPr="00CC2DEC" w:rsidRDefault="003D58DC" w:rsidP="00B2431A">
            <w:pPr>
              <w:tabs>
                <w:tab w:val="decimal" w:pos="711"/>
              </w:tabs>
              <w:spacing w:line="260" w:lineRule="exact"/>
              <w:rPr>
                <w:rFonts w:ascii="Times New Roman" w:hAnsi="Times New Roman" w:cs="Times New Roman"/>
                <w:szCs w:val="22"/>
              </w:rPr>
            </w:pPr>
            <w:r w:rsidRPr="00CC2DEC">
              <w:rPr>
                <w:rFonts w:ascii="Times New Roman" w:hAnsi="Times New Roman" w:cs="Times New Roman"/>
                <w:szCs w:val="22"/>
              </w:rPr>
              <w:t>15</w:t>
            </w:r>
            <w:r w:rsidRPr="00CC2DEC">
              <w:rPr>
                <w:rFonts w:ascii="Times New Roman" w:hAnsi="Times New Roman" w:cs="Times New Roman"/>
                <w:cs/>
              </w:rPr>
              <w:t>.</w:t>
            </w:r>
            <w:r w:rsidRPr="00CC2DEC">
              <w:rPr>
                <w:rFonts w:ascii="Times New Roman" w:hAnsi="Times New Roman" w:cs="Times New Roman"/>
                <w:szCs w:val="22"/>
              </w:rPr>
              <w:t>52</w:t>
            </w:r>
          </w:p>
        </w:tc>
        <w:tc>
          <w:tcPr>
            <w:tcW w:w="1276" w:type="dxa"/>
            <w:vAlign w:val="bottom"/>
          </w:tcPr>
          <w:p w14:paraId="507BBDFB" w14:textId="77777777" w:rsidR="00B2431A" w:rsidRPr="00CC2DEC" w:rsidRDefault="00B2431A" w:rsidP="00B2431A">
            <w:pPr>
              <w:tabs>
                <w:tab w:val="decimal" w:pos="711"/>
              </w:tabs>
              <w:spacing w:line="260" w:lineRule="exact"/>
              <w:rPr>
                <w:rFonts w:ascii="Times New Roman" w:hAnsi="Times New Roman" w:cs="Times New Roman"/>
                <w:szCs w:val="22"/>
              </w:rPr>
            </w:pPr>
            <w:r w:rsidRPr="00CC2DEC">
              <w:rPr>
                <w:rFonts w:ascii="Times New Roman" w:hAnsi="Times New Roman" w:cs="Times New Roman"/>
                <w:szCs w:val="22"/>
              </w:rPr>
              <w:t>14</w:t>
            </w:r>
            <w:r w:rsidRPr="00CC2DEC">
              <w:rPr>
                <w:rFonts w:ascii="Times New Roman" w:hAnsi="Times New Roman" w:cs="Times New Roman"/>
                <w:cs/>
              </w:rPr>
              <w:t>.</w:t>
            </w:r>
            <w:r w:rsidRPr="00CC2DEC">
              <w:rPr>
                <w:rFonts w:ascii="Times New Roman" w:hAnsi="Times New Roman" w:cs="Times New Roman"/>
                <w:szCs w:val="22"/>
              </w:rPr>
              <w:t>26</w:t>
            </w:r>
          </w:p>
        </w:tc>
      </w:tr>
      <w:tr w:rsidR="00B2431A" w:rsidRPr="00CC2DEC" w14:paraId="2FA6C27D" w14:textId="77777777" w:rsidTr="00887375">
        <w:trPr>
          <w:trHeight w:val="260"/>
        </w:trPr>
        <w:tc>
          <w:tcPr>
            <w:tcW w:w="4252" w:type="dxa"/>
            <w:vAlign w:val="center"/>
          </w:tcPr>
          <w:p w14:paraId="07E8A16D" w14:textId="77777777" w:rsidR="00B2431A" w:rsidRPr="00CC2DEC" w:rsidRDefault="00B2431A" w:rsidP="00B2431A">
            <w:pPr>
              <w:tabs>
                <w:tab w:val="right" w:pos="5580"/>
              </w:tabs>
              <w:spacing w:line="260" w:lineRule="exact"/>
              <w:ind w:left="283"/>
              <w:rPr>
                <w:rFonts w:ascii="Times New Roman" w:hAnsi="Times New Roman" w:cs="Times New Roman"/>
                <w:szCs w:val="22"/>
              </w:rPr>
            </w:pPr>
            <w:r w:rsidRPr="00CC2DEC">
              <w:rPr>
                <w:rFonts w:ascii="Times New Roman" w:hAnsi="Times New Roman" w:cs="Times New Roman"/>
                <w:szCs w:val="22"/>
              </w:rPr>
              <w:t xml:space="preserve">Total Tier 1 capital </w:t>
            </w:r>
            <w:r w:rsidRPr="00CC2DEC">
              <w:rPr>
                <w:rFonts w:ascii="Times New Roman" w:hAnsi="Times New Roman" w:cs="Times New Roman"/>
                <w:cs/>
              </w:rPr>
              <w:t xml:space="preserve">/ </w:t>
            </w:r>
            <w:r w:rsidRPr="00CC2DEC">
              <w:rPr>
                <w:rFonts w:ascii="Times New Roman" w:hAnsi="Times New Roman" w:cs="Times New Roman"/>
                <w:szCs w:val="22"/>
              </w:rPr>
              <w:t>Total risk weighted assets</w:t>
            </w:r>
          </w:p>
        </w:tc>
        <w:tc>
          <w:tcPr>
            <w:tcW w:w="2551" w:type="dxa"/>
            <w:vAlign w:val="bottom"/>
          </w:tcPr>
          <w:p w14:paraId="028583AE" w14:textId="492E58F2" w:rsidR="00B2431A" w:rsidRPr="00CC2DEC" w:rsidRDefault="00B2431A" w:rsidP="00B2431A">
            <w:pPr>
              <w:tabs>
                <w:tab w:val="decimal" w:pos="1276"/>
              </w:tabs>
              <w:spacing w:line="260" w:lineRule="exact"/>
              <w:rPr>
                <w:rFonts w:ascii="Times New Roman" w:hAnsi="Times New Roman" w:cs="Times New Roman"/>
              </w:rPr>
            </w:pPr>
            <w:r w:rsidRPr="00CC2DEC">
              <w:rPr>
                <w:rFonts w:ascii="Times New Roman" w:hAnsi="Times New Roman" w:cs="Times New Roman"/>
              </w:rPr>
              <w:t>9</w:t>
            </w:r>
            <w:r w:rsidRPr="00CC2DEC">
              <w:rPr>
                <w:rFonts w:ascii="Times New Roman" w:hAnsi="Times New Roman" w:cs="Times New Roman"/>
                <w:cs/>
              </w:rPr>
              <w:t>.</w:t>
            </w:r>
            <w:r w:rsidRPr="00CC2DEC">
              <w:rPr>
                <w:rFonts w:ascii="Times New Roman" w:hAnsi="Times New Roman" w:cs="Times New Roman"/>
              </w:rPr>
              <w:t>50</w:t>
            </w:r>
          </w:p>
        </w:tc>
        <w:tc>
          <w:tcPr>
            <w:tcW w:w="1276" w:type="dxa"/>
          </w:tcPr>
          <w:p w14:paraId="57195CB6" w14:textId="4FC9896F" w:rsidR="00B2431A" w:rsidRPr="00CC2DEC" w:rsidRDefault="003D58DC" w:rsidP="00B2431A">
            <w:pPr>
              <w:tabs>
                <w:tab w:val="decimal" w:pos="711"/>
              </w:tabs>
              <w:spacing w:line="260" w:lineRule="exact"/>
              <w:rPr>
                <w:rFonts w:ascii="Times New Roman" w:hAnsi="Times New Roman" w:cs="Times New Roman"/>
                <w:szCs w:val="22"/>
              </w:rPr>
            </w:pPr>
            <w:r w:rsidRPr="00CC2DEC">
              <w:rPr>
                <w:rFonts w:ascii="Times New Roman" w:hAnsi="Times New Roman" w:cs="Times New Roman"/>
                <w:szCs w:val="22"/>
              </w:rPr>
              <w:t>15</w:t>
            </w:r>
            <w:r w:rsidRPr="00CC2DEC">
              <w:rPr>
                <w:rFonts w:ascii="Times New Roman" w:hAnsi="Times New Roman" w:cs="Times New Roman"/>
                <w:cs/>
              </w:rPr>
              <w:t>.</w:t>
            </w:r>
            <w:r w:rsidRPr="00CC2DEC">
              <w:rPr>
                <w:rFonts w:ascii="Times New Roman" w:hAnsi="Times New Roman" w:cs="Times New Roman"/>
                <w:szCs w:val="22"/>
              </w:rPr>
              <w:t>60</w:t>
            </w:r>
          </w:p>
        </w:tc>
        <w:tc>
          <w:tcPr>
            <w:tcW w:w="1276" w:type="dxa"/>
          </w:tcPr>
          <w:p w14:paraId="03069C4C" w14:textId="77777777" w:rsidR="00B2431A" w:rsidRPr="00CC2DEC" w:rsidRDefault="00B2431A" w:rsidP="00B2431A">
            <w:pPr>
              <w:tabs>
                <w:tab w:val="decimal" w:pos="711"/>
              </w:tabs>
              <w:spacing w:line="260" w:lineRule="exact"/>
              <w:rPr>
                <w:rFonts w:ascii="Times New Roman" w:hAnsi="Times New Roman" w:cs="Times New Roman"/>
                <w:szCs w:val="22"/>
              </w:rPr>
            </w:pPr>
            <w:r w:rsidRPr="00CC2DEC">
              <w:rPr>
                <w:rFonts w:ascii="Times New Roman" w:hAnsi="Times New Roman" w:cs="Times New Roman"/>
                <w:szCs w:val="22"/>
              </w:rPr>
              <w:t>14</w:t>
            </w:r>
            <w:r w:rsidRPr="00CC2DEC">
              <w:rPr>
                <w:rFonts w:ascii="Times New Roman" w:hAnsi="Times New Roman" w:cs="Times New Roman"/>
                <w:cs/>
              </w:rPr>
              <w:t>.</w:t>
            </w:r>
            <w:r w:rsidRPr="00CC2DEC">
              <w:rPr>
                <w:rFonts w:ascii="Times New Roman" w:hAnsi="Times New Roman" w:cs="Times New Roman"/>
                <w:szCs w:val="22"/>
              </w:rPr>
              <w:t>51</w:t>
            </w:r>
          </w:p>
        </w:tc>
      </w:tr>
      <w:tr w:rsidR="00B2431A" w:rsidRPr="00CC2DEC" w14:paraId="5248CF5E" w14:textId="77777777" w:rsidTr="00887375">
        <w:trPr>
          <w:trHeight w:val="260"/>
        </w:trPr>
        <w:tc>
          <w:tcPr>
            <w:tcW w:w="4252" w:type="dxa"/>
            <w:vAlign w:val="center"/>
          </w:tcPr>
          <w:p w14:paraId="2B7FF5B4" w14:textId="77777777" w:rsidR="00B2431A" w:rsidRPr="00CC2DEC" w:rsidRDefault="00B2431A" w:rsidP="00B2431A">
            <w:pPr>
              <w:tabs>
                <w:tab w:val="right" w:pos="5580"/>
              </w:tabs>
              <w:spacing w:line="260" w:lineRule="exact"/>
              <w:ind w:left="283"/>
              <w:rPr>
                <w:rFonts w:ascii="Times New Roman" w:hAnsi="Times New Roman" w:cs="Times New Roman"/>
                <w:szCs w:val="22"/>
              </w:rPr>
            </w:pPr>
            <w:r w:rsidRPr="00CC2DEC">
              <w:rPr>
                <w:rFonts w:ascii="Times New Roman" w:hAnsi="Times New Roman" w:cs="Times New Roman"/>
                <w:szCs w:val="22"/>
              </w:rPr>
              <w:t>Total capital</w:t>
            </w:r>
            <w:r w:rsidRPr="00CC2DEC">
              <w:rPr>
                <w:rFonts w:ascii="Times New Roman" w:hAnsi="Times New Roman" w:cs="Times New Roman"/>
                <w:szCs w:val="22"/>
                <w:cs/>
              </w:rPr>
              <w:t xml:space="preserve"> </w:t>
            </w:r>
            <w:r w:rsidRPr="00CC2DEC">
              <w:rPr>
                <w:rFonts w:ascii="Times New Roman" w:hAnsi="Times New Roman" w:cs="Times New Roman"/>
                <w:cs/>
              </w:rPr>
              <w:t xml:space="preserve">/ </w:t>
            </w:r>
            <w:r w:rsidRPr="00CC2DEC">
              <w:rPr>
                <w:rFonts w:ascii="Times New Roman" w:hAnsi="Times New Roman" w:cs="Times New Roman"/>
                <w:szCs w:val="22"/>
              </w:rPr>
              <w:t>Total risk weighted assets</w:t>
            </w:r>
          </w:p>
        </w:tc>
        <w:tc>
          <w:tcPr>
            <w:tcW w:w="2551" w:type="dxa"/>
            <w:vAlign w:val="bottom"/>
          </w:tcPr>
          <w:p w14:paraId="6701BF06" w14:textId="121704D3" w:rsidR="00B2431A" w:rsidRPr="00CC2DEC" w:rsidRDefault="00B2431A" w:rsidP="00B2431A">
            <w:pPr>
              <w:tabs>
                <w:tab w:val="decimal" w:pos="1276"/>
              </w:tabs>
              <w:spacing w:line="260" w:lineRule="exact"/>
              <w:rPr>
                <w:rFonts w:ascii="Times New Roman" w:hAnsi="Times New Roman" w:cs="Times New Roman"/>
              </w:rPr>
            </w:pPr>
            <w:r w:rsidRPr="00CC2DEC">
              <w:rPr>
                <w:rFonts w:ascii="Times New Roman" w:hAnsi="Times New Roman" w:cs="Times New Roman"/>
              </w:rPr>
              <w:t>12</w:t>
            </w:r>
            <w:r w:rsidRPr="00CC2DEC">
              <w:rPr>
                <w:rFonts w:ascii="Times New Roman" w:hAnsi="Times New Roman" w:cs="Times New Roman"/>
                <w:cs/>
              </w:rPr>
              <w:t>.</w:t>
            </w:r>
            <w:r w:rsidRPr="00CC2DEC">
              <w:rPr>
                <w:rFonts w:ascii="Times New Roman" w:hAnsi="Times New Roman" w:cs="Times New Roman"/>
              </w:rPr>
              <w:t>00</w:t>
            </w:r>
          </w:p>
        </w:tc>
        <w:tc>
          <w:tcPr>
            <w:tcW w:w="1276" w:type="dxa"/>
          </w:tcPr>
          <w:p w14:paraId="490A31B4" w14:textId="01AA486F" w:rsidR="00B2431A" w:rsidRPr="00CC2DEC" w:rsidRDefault="003D58DC" w:rsidP="00B2431A">
            <w:pPr>
              <w:tabs>
                <w:tab w:val="decimal" w:pos="711"/>
              </w:tabs>
              <w:spacing w:line="260" w:lineRule="exact"/>
              <w:rPr>
                <w:rFonts w:ascii="Times New Roman" w:hAnsi="Times New Roman" w:cs="Times New Roman"/>
                <w:szCs w:val="22"/>
              </w:rPr>
            </w:pPr>
            <w:r w:rsidRPr="00CC2DEC">
              <w:rPr>
                <w:rFonts w:ascii="Times New Roman" w:hAnsi="Times New Roman" w:cs="Times New Roman"/>
                <w:szCs w:val="22"/>
              </w:rPr>
              <w:t>20</w:t>
            </w:r>
            <w:r w:rsidRPr="00CC2DEC">
              <w:rPr>
                <w:rFonts w:ascii="Times New Roman" w:hAnsi="Times New Roman" w:cs="Times New Roman"/>
                <w:cs/>
              </w:rPr>
              <w:t>.</w:t>
            </w:r>
            <w:r w:rsidRPr="00CC2DEC">
              <w:rPr>
                <w:rFonts w:ascii="Times New Roman" w:hAnsi="Times New Roman" w:cs="Times New Roman"/>
                <w:szCs w:val="22"/>
              </w:rPr>
              <w:t>08</w:t>
            </w:r>
          </w:p>
        </w:tc>
        <w:tc>
          <w:tcPr>
            <w:tcW w:w="1276" w:type="dxa"/>
          </w:tcPr>
          <w:p w14:paraId="2721AF24" w14:textId="77777777" w:rsidR="00B2431A" w:rsidRPr="00CC2DEC" w:rsidRDefault="00B2431A" w:rsidP="00B2431A">
            <w:pPr>
              <w:tabs>
                <w:tab w:val="decimal" w:pos="711"/>
              </w:tabs>
              <w:spacing w:line="260" w:lineRule="exact"/>
              <w:rPr>
                <w:rFonts w:ascii="Times New Roman" w:hAnsi="Times New Roman" w:cs="Times New Roman"/>
                <w:szCs w:val="22"/>
              </w:rPr>
            </w:pPr>
            <w:r w:rsidRPr="00CC2DEC">
              <w:rPr>
                <w:rFonts w:ascii="Times New Roman" w:hAnsi="Times New Roman" w:cs="Times New Roman"/>
                <w:szCs w:val="22"/>
              </w:rPr>
              <w:t>19</w:t>
            </w:r>
            <w:r w:rsidRPr="00CC2DEC">
              <w:rPr>
                <w:rFonts w:ascii="Times New Roman" w:hAnsi="Times New Roman" w:cs="Times New Roman"/>
                <w:cs/>
              </w:rPr>
              <w:t>.</w:t>
            </w:r>
            <w:r w:rsidRPr="00CC2DEC">
              <w:rPr>
                <w:rFonts w:ascii="Times New Roman" w:hAnsi="Times New Roman" w:cs="Times New Roman"/>
                <w:szCs w:val="22"/>
              </w:rPr>
              <w:t>10</w:t>
            </w:r>
          </w:p>
        </w:tc>
      </w:tr>
      <w:tr w:rsidR="00B2431A" w:rsidRPr="00CC2DEC" w14:paraId="4013FCD2" w14:textId="77777777" w:rsidTr="00652761">
        <w:trPr>
          <w:trHeight w:val="260"/>
        </w:trPr>
        <w:tc>
          <w:tcPr>
            <w:tcW w:w="4252" w:type="dxa"/>
            <w:vAlign w:val="center"/>
          </w:tcPr>
          <w:p w14:paraId="4E483A71" w14:textId="77777777" w:rsidR="00B2431A" w:rsidRPr="00CC2DEC" w:rsidRDefault="00B2431A" w:rsidP="00B2431A">
            <w:pPr>
              <w:tabs>
                <w:tab w:val="right" w:pos="5580"/>
              </w:tabs>
              <w:spacing w:line="260" w:lineRule="exact"/>
              <w:ind w:left="426" w:hanging="142"/>
              <w:rPr>
                <w:rFonts w:ascii="Times New Roman" w:hAnsi="Times New Roman" w:cs="Times New Roman"/>
                <w:szCs w:val="22"/>
              </w:rPr>
            </w:pPr>
            <w:r w:rsidRPr="00CC2DEC">
              <w:rPr>
                <w:rFonts w:ascii="Times New Roman" w:hAnsi="Times New Roman" w:cs="Times New Roman"/>
                <w:szCs w:val="22"/>
              </w:rPr>
              <w:t>Capital after deducting capital add</w:t>
            </w:r>
            <w:r w:rsidRPr="00CC2DEC">
              <w:rPr>
                <w:rFonts w:ascii="Times New Roman" w:hAnsi="Times New Roman" w:cs="Times New Roman"/>
                <w:cs/>
              </w:rPr>
              <w:t>-</w:t>
            </w:r>
            <w:r w:rsidRPr="00CC2DEC">
              <w:rPr>
                <w:rFonts w:ascii="Times New Roman" w:hAnsi="Times New Roman" w:cs="Times New Roman"/>
                <w:szCs w:val="22"/>
              </w:rPr>
              <w:t xml:space="preserve">on arising from Single Lending Limit </w:t>
            </w:r>
            <w:r w:rsidRPr="00CC2DEC">
              <w:rPr>
                <w:rFonts w:ascii="Times New Roman" w:hAnsi="Times New Roman" w:cs="Times New Roman"/>
                <w:cs/>
              </w:rPr>
              <w:t>(</w:t>
            </w:r>
            <w:r w:rsidRPr="00CC2DEC">
              <w:rPr>
                <w:rFonts w:ascii="Times New Roman" w:hAnsi="Times New Roman" w:cs="Times New Roman"/>
                <w:szCs w:val="22"/>
              </w:rPr>
              <w:t>Million Baht</w:t>
            </w:r>
            <w:r w:rsidRPr="00CC2DEC">
              <w:rPr>
                <w:rFonts w:ascii="Times New Roman" w:hAnsi="Times New Roman" w:cs="Times New Roman"/>
                <w:cs/>
              </w:rPr>
              <w:t>)</w:t>
            </w:r>
          </w:p>
        </w:tc>
        <w:tc>
          <w:tcPr>
            <w:tcW w:w="2551" w:type="dxa"/>
          </w:tcPr>
          <w:p w14:paraId="43F6CD1A" w14:textId="77777777" w:rsidR="00B2431A" w:rsidRPr="00CC2DEC" w:rsidRDefault="00B2431A" w:rsidP="00B2431A">
            <w:pPr>
              <w:tabs>
                <w:tab w:val="decimal" w:pos="711"/>
              </w:tabs>
              <w:spacing w:line="260" w:lineRule="exact"/>
              <w:rPr>
                <w:rFonts w:ascii="Times New Roman" w:hAnsi="Times New Roman" w:cs="Times New Roman"/>
                <w:szCs w:val="22"/>
              </w:rPr>
            </w:pPr>
          </w:p>
        </w:tc>
        <w:tc>
          <w:tcPr>
            <w:tcW w:w="1276" w:type="dxa"/>
            <w:vAlign w:val="bottom"/>
          </w:tcPr>
          <w:p w14:paraId="6E27464B" w14:textId="646D684C" w:rsidR="00B2431A" w:rsidRPr="00CC2DEC" w:rsidRDefault="00435F3B" w:rsidP="00B2431A">
            <w:pPr>
              <w:tabs>
                <w:tab w:val="decimal" w:pos="950"/>
              </w:tabs>
              <w:spacing w:line="260" w:lineRule="exact"/>
              <w:rPr>
                <w:rFonts w:ascii="Times New Roman" w:hAnsi="Times New Roman" w:cs="Times New Roman"/>
                <w:szCs w:val="22"/>
              </w:rPr>
            </w:pPr>
            <w:r w:rsidRPr="00CC2DEC">
              <w:rPr>
                <w:rFonts w:ascii="Times New Roman" w:hAnsi="Times New Roman" w:cs="Times New Roman"/>
                <w:szCs w:val="22"/>
              </w:rPr>
              <w:t>359,883</w:t>
            </w:r>
          </w:p>
        </w:tc>
        <w:tc>
          <w:tcPr>
            <w:tcW w:w="1276" w:type="dxa"/>
            <w:vAlign w:val="bottom"/>
          </w:tcPr>
          <w:p w14:paraId="73C0A201" w14:textId="77777777" w:rsidR="00B2431A" w:rsidRPr="00CC2DEC" w:rsidRDefault="00B2431A" w:rsidP="00B2431A">
            <w:pPr>
              <w:tabs>
                <w:tab w:val="decimal" w:pos="950"/>
              </w:tabs>
              <w:spacing w:line="260" w:lineRule="exact"/>
              <w:rPr>
                <w:rFonts w:ascii="Times New Roman" w:hAnsi="Times New Roman" w:cs="Times New Roman"/>
                <w:szCs w:val="22"/>
              </w:rPr>
            </w:pPr>
            <w:r w:rsidRPr="00CC2DEC">
              <w:rPr>
                <w:rFonts w:ascii="Times New Roman" w:hAnsi="Times New Roman" w:cs="Times New Roman"/>
                <w:szCs w:val="22"/>
              </w:rPr>
              <w:t>335,706</w:t>
            </w:r>
          </w:p>
        </w:tc>
      </w:tr>
      <w:tr w:rsidR="00B2431A" w:rsidRPr="00CC2DEC" w14:paraId="43EAA197" w14:textId="77777777" w:rsidTr="00652761">
        <w:trPr>
          <w:trHeight w:val="260"/>
        </w:trPr>
        <w:tc>
          <w:tcPr>
            <w:tcW w:w="4252" w:type="dxa"/>
            <w:vAlign w:val="bottom"/>
          </w:tcPr>
          <w:p w14:paraId="59D6D2E3" w14:textId="77777777" w:rsidR="00B2431A" w:rsidRPr="00CC2DEC" w:rsidRDefault="00B2431A" w:rsidP="00B2431A">
            <w:pPr>
              <w:tabs>
                <w:tab w:val="right" w:pos="5580"/>
              </w:tabs>
              <w:spacing w:line="260" w:lineRule="exact"/>
              <w:ind w:left="426" w:hanging="142"/>
              <w:rPr>
                <w:rFonts w:ascii="Times New Roman" w:hAnsi="Times New Roman" w:cs="Times New Roman"/>
                <w:szCs w:val="22"/>
              </w:rPr>
            </w:pPr>
            <w:r w:rsidRPr="00CC2DEC">
              <w:rPr>
                <w:rFonts w:ascii="Times New Roman" w:hAnsi="Times New Roman" w:cs="Times New Roman"/>
                <w:szCs w:val="22"/>
              </w:rPr>
              <w:t>Total capital after deducting capital add</w:t>
            </w:r>
            <w:r w:rsidRPr="00CC2DEC">
              <w:rPr>
                <w:rFonts w:ascii="Times New Roman" w:hAnsi="Times New Roman" w:cs="Times New Roman"/>
                <w:cs/>
              </w:rPr>
              <w:t>-</w:t>
            </w:r>
            <w:r w:rsidRPr="00CC2DEC">
              <w:rPr>
                <w:rFonts w:ascii="Times New Roman" w:hAnsi="Times New Roman" w:cs="Times New Roman"/>
                <w:szCs w:val="22"/>
              </w:rPr>
              <w:t>on</w:t>
            </w:r>
            <w:r w:rsidRPr="00CC2DEC">
              <w:rPr>
                <w:rFonts w:ascii="Times New Roman" w:hAnsi="Times New Roman" w:cs="Times New Roman"/>
                <w:cs/>
              </w:rPr>
              <w:t xml:space="preserve"> / </w:t>
            </w:r>
          </w:p>
          <w:p w14:paraId="21653D10" w14:textId="77777777" w:rsidR="00B2431A" w:rsidRPr="00CC2DEC" w:rsidRDefault="00B2431A" w:rsidP="00B2431A">
            <w:pPr>
              <w:tabs>
                <w:tab w:val="right" w:pos="5580"/>
              </w:tabs>
              <w:spacing w:line="260" w:lineRule="exact"/>
              <w:ind w:left="426" w:firstLine="11"/>
              <w:rPr>
                <w:rFonts w:ascii="Times New Roman" w:hAnsi="Times New Roman" w:cs="Times New Roman"/>
                <w:szCs w:val="22"/>
              </w:rPr>
            </w:pPr>
            <w:r w:rsidRPr="00CC2DEC">
              <w:rPr>
                <w:rFonts w:ascii="Times New Roman" w:hAnsi="Times New Roman" w:cs="Times New Roman"/>
                <w:szCs w:val="22"/>
              </w:rPr>
              <w:t>Total risk weighted assets</w:t>
            </w:r>
          </w:p>
        </w:tc>
        <w:tc>
          <w:tcPr>
            <w:tcW w:w="2551" w:type="dxa"/>
          </w:tcPr>
          <w:p w14:paraId="43E4462F" w14:textId="77777777" w:rsidR="00B2431A" w:rsidRPr="00CC2DEC" w:rsidRDefault="00B2431A" w:rsidP="00B2431A">
            <w:pPr>
              <w:tabs>
                <w:tab w:val="decimal" w:pos="711"/>
              </w:tabs>
              <w:spacing w:line="260" w:lineRule="exact"/>
              <w:rPr>
                <w:rFonts w:ascii="Times New Roman" w:hAnsi="Times New Roman" w:cs="Times New Roman"/>
                <w:szCs w:val="22"/>
              </w:rPr>
            </w:pPr>
          </w:p>
        </w:tc>
        <w:tc>
          <w:tcPr>
            <w:tcW w:w="1276" w:type="dxa"/>
            <w:vAlign w:val="bottom"/>
          </w:tcPr>
          <w:p w14:paraId="27655BD5" w14:textId="0FA1D840" w:rsidR="00B2431A" w:rsidRPr="00CC2DEC" w:rsidRDefault="003D58DC" w:rsidP="00B2431A">
            <w:pPr>
              <w:tabs>
                <w:tab w:val="decimal" w:pos="711"/>
              </w:tabs>
              <w:spacing w:line="260" w:lineRule="exact"/>
              <w:rPr>
                <w:rFonts w:ascii="Times New Roman" w:hAnsi="Times New Roman" w:cs="Times New Roman"/>
                <w:szCs w:val="22"/>
              </w:rPr>
            </w:pPr>
            <w:r w:rsidRPr="00CC2DEC">
              <w:rPr>
                <w:rFonts w:ascii="Times New Roman" w:hAnsi="Times New Roman" w:cs="Times New Roman"/>
                <w:szCs w:val="22"/>
              </w:rPr>
              <w:t>20</w:t>
            </w:r>
            <w:r w:rsidRPr="00CC2DEC">
              <w:rPr>
                <w:rFonts w:ascii="Times New Roman" w:hAnsi="Times New Roman" w:cs="Times New Roman"/>
                <w:cs/>
              </w:rPr>
              <w:t>.</w:t>
            </w:r>
            <w:r w:rsidRPr="00CC2DEC">
              <w:rPr>
                <w:rFonts w:ascii="Times New Roman" w:hAnsi="Times New Roman" w:cs="Times New Roman"/>
                <w:szCs w:val="22"/>
              </w:rPr>
              <w:t>08</w:t>
            </w:r>
          </w:p>
        </w:tc>
        <w:tc>
          <w:tcPr>
            <w:tcW w:w="1276" w:type="dxa"/>
            <w:vAlign w:val="bottom"/>
          </w:tcPr>
          <w:p w14:paraId="7680BD49" w14:textId="77777777" w:rsidR="00B2431A" w:rsidRPr="00CC2DEC" w:rsidRDefault="00B2431A" w:rsidP="00B2431A">
            <w:pPr>
              <w:tabs>
                <w:tab w:val="decimal" w:pos="711"/>
              </w:tabs>
              <w:spacing w:line="260" w:lineRule="exact"/>
              <w:rPr>
                <w:rFonts w:ascii="Times New Roman" w:hAnsi="Times New Roman" w:cs="Times New Roman"/>
                <w:szCs w:val="22"/>
              </w:rPr>
            </w:pPr>
            <w:r w:rsidRPr="00CC2DEC">
              <w:rPr>
                <w:rFonts w:ascii="Times New Roman" w:hAnsi="Times New Roman" w:cs="Times New Roman"/>
                <w:szCs w:val="22"/>
              </w:rPr>
              <w:t>19</w:t>
            </w:r>
            <w:r w:rsidRPr="00CC2DEC">
              <w:rPr>
                <w:rFonts w:ascii="Times New Roman" w:hAnsi="Times New Roman" w:cs="Times New Roman"/>
                <w:cs/>
              </w:rPr>
              <w:t>.</w:t>
            </w:r>
            <w:r w:rsidRPr="00CC2DEC">
              <w:rPr>
                <w:rFonts w:ascii="Times New Roman" w:hAnsi="Times New Roman" w:cs="Times New Roman"/>
                <w:szCs w:val="22"/>
              </w:rPr>
              <w:t>10</w:t>
            </w:r>
          </w:p>
        </w:tc>
      </w:tr>
    </w:tbl>
    <w:p w14:paraId="26270DA9" w14:textId="77777777" w:rsidR="006A3CC4" w:rsidRPr="00CC2DEC" w:rsidRDefault="00EE7E59" w:rsidP="006A3CC4">
      <w:pPr>
        <w:spacing w:after="60"/>
        <w:jc w:val="both"/>
        <w:rPr>
          <w:rFonts w:ascii="Times New Roman" w:hAnsi="Times New Roman" w:cs="Times New Roman"/>
          <w:sz w:val="16"/>
          <w:szCs w:val="16"/>
        </w:rPr>
      </w:pPr>
      <w:r w:rsidRPr="00CC2DEC">
        <w:rPr>
          <w:rFonts w:ascii="Times New Roman" w:hAnsi="Times New Roman" w:cs="Times New Roman"/>
          <w:sz w:val="16"/>
          <w:szCs w:val="16"/>
        </w:rPr>
        <w:tab/>
      </w:r>
    </w:p>
    <w:p w14:paraId="46621BC8" w14:textId="4DA44894" w:rsidR="006A3CC4" w:rsidRPr="00CC2DEC" w:rsidRDefault="006A3CC4" w:rsidP="004A3AE0">
      <w:pPr>
        <w:spacing w:after="60"/>
        <w:ind w:left="851" w:hanging="142"/>
        <w:jc w:val="both"/>
        <w:rPr>
          <w:rFonts w:ascii="Times New Roman" w:hAnsi="Times New Roman" w:cs="Times New Roman"/>
          <w:sz w:val="16"/>
          <w:szCs w:val="16"/>
        </w:rPr>
      </w:pPr>
      <w:r w:rsidRPr="00CC2DEC">
        <w:rPr>
          <w:rFonts w:ascii="Times New Roman" w:hAnsi="Times New Roman" w:cs="Times New Roman"/>
          <w:sz w:val="16"/>
          <w:szCs w:val="16"/>
        </w:rPr>
        <w:t xml:space="preserve">* </w:t>
      </w:r>
      <w:r w:rsidR="004A3AE0">
        <w:rPr>
          <w:rFonts w:ascii="Times New Roman" w:hAnsi="Times New Roman" w:cs="Times New Roman"/>
          <w:sz w:val="16"/>
          <w:szCs w:val="16"/>
        </w:rPr>
        <w:tab/>
      </w:r>
      <w:r w:rsidRPr="00CC2DEC">
        <w:rPr>
          <w:rFonts w:ascii="Times New Roman" w:hAnsi="Times New Roman" w:cs="Times New Roman"/>
          <w:sz w:val="16"/>
          <w:szCs w:val="16"/>
        </w:rPr>
        <w:t>Under the principles of Basel III, the Bank of Thailand requires all Thai commercial banks to maintain a minimum total capital ratio at 8</w:t>
      </w:r>
      <w:r w:rsidRPr="00CC2DEC">
        <w:rPr>
          <w:rFonts w:ascii="Times New Roman" w:hAnsi="Times New Roman" w:cs="Times New Roman"/>
          <w:sz w:val="16"/>
          <w:szCs w:val="16"/>
          <w:cs/>
        </w:rPr>
        <w:t>.</w:t>
      </w:r>
      <w:r w:rsidRPr="00CC2DEC">
        <w:rPr>
          <w:rFonts w:ascii="Times New Roman" w:hAnsi="Times New Roman" w:cs="Times New Roman"/>
          <w:sz w:val="16"/>
          <w:szCs w:val="16"/>
        </w:rPr>
        <w:t>50</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and also requires the conservation buffer at more than 2.50%, and requires Domestic Systemically Important Banks </w:t>
      </w:r>
      <w:r w:rsidR="004A3AE0">
        <w:rPr>
          <w:rFonts w:ascii="Times New Roman" w:hAnsi="Times New Roman" w:cs="Times New Roman"/>
          <w:sz w:val="16"/>
          <w:szCs w:val="16"/>
        </w:rPr>
        <w:br/>
      </w:r>
      <w:r w:rsidRPr="00CC2DEC">
        <w:rPr>
          <w:rFonts w:ascii="Times New Roman" w:hAnsi="Times New Roman" w:cs="Times New Roman"/>
          <w:sz w:val="16"/>
          <w:szCs w:val="16"/>
          <w:cs/>
        </w:rPr>
        <w:t>(</w:t>
      </w:r>
      <w:r w:rsidRPr="00CC2DEC">
        <w:rPr>
          <w:rFonts w:ascii="Times New Roman" w:hAnsi="Times New Roman" w:cs="Times New Roman"/>
          <w:sz w:val="16"/>
          <w:szCs w:val="16"/>
        </w:rPr>
        <w:t>D</w:t>
      </w:r>
      <w:r w:rsidRPr="00CC2DEC">
        <w:rPr>
          <w:rFonts w:ascii="Times New Roman" w:hAnsi="Times New Roman" w:cs="Times New Roman"/>
          <w:sz w:val="16"/>
          <w:szCs w:val="16"/>
          <w:cs/>
        </w:rPr>
        <w:t>-</w:t>
      </w:r>
      <w:r w:rsidRPr="00CC2DEC">
        <w:rPr>
          <w:rFonts w:ascii="Times New Roman" w:hAnsi="Times New Roman" w:cs="Times New Roman"/>
          <w:sz w:val="16"/>
          <w:szCs w:val="16"/>
        </w:rPr>
        <w:t>SIBs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to maintain an additional Common Equity Tier 1</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ratio at 1.00%. </w:t>
      </w:r>
    </w:p>
    <w:p w14:paraId="0E8DB7E6" w14:textId="77777777" w:rsidR="006A3CC4" w:rsidRPr="00CC2DEC" w:rsidRDefault="006A3CC4" w:rsidP="006A3CC4">
      <w:pPr>
        <w:rPr>
          <w:rFonts w:ascii="Times New Roman" w:hAnsi="Times New Roman" w:cs="Times New Roman"/>
          <w:sz w:val="16"/>
          <w:szCs w:val="16"/>
        </w:rPr>
      </w:pPr>
    </w:p>
    <w:p w14:paraId="3CD08FD0" w14:textId="4CF78665" w:rsidR="006A3CC4" w:rsidRPr="00CC2DEC" w:rsidRDefault="006A3CC4" w:rsidP="004A3AE0">
      <w:pPr>
        <w:spacing w:after="60"/>
        <w:ind w:left="851"/>
        <w:jc w:val="both"/>
        <w:rPr>
          <w:rFonts w:ascii="Times New Roman" w:hAnsi="Times New Roman" w:cs="Times New Roman"/>
          <w:sz w:val="16"/>
          <w:szCs w:val="16"/>
        </w:rPr>
      </w:pPr>
      <w:r w:rsidRPr="00CC2DEC">
        <w:rPr>
          <w:rFonts w:ascii="Times New Roman" w:hAnsi="Times New Roman" w:cs="Times New Roman"/>
          <w:sz w:val="16"/>
          <w:szCs w:val="16"/>
        </w:rPr>
        <w:t>Starting January 1, 2020, the minimum regulatory capital requirements comprise the Common Equity Tier 1 ratio at 8</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00%, the </w:t>
      </w:r>
      <w:r w:rsidR="004A3AE0">
        <w:rPr>
          <w:rFonts w:ascii="Times New Roman" w:hAnsi="Times New Roman" w:cs="Times New Roman"/>
          <w:sz w:val="16"/>
          <w:szCs w:val="16"/>
        </w:rPr>
        <w:br/>
      </w:r>
      <w:r w:rsidRPr="00CC2DEC">
        <w:rPr>
          <w:rFonts w:ascii="Times New Roman" w:hAnsi="Times New Roman" w:cs="Times New Roman"/>
          <w:sz w:val="16"/>
          <w:szCs w:val="16"/>
        </w:rPr>
        <w:t>Tier 1 ratio at 9</w:t>
      </w:r>
      <w:r w:rsidRPr="00CC2DEC">
        <w:rPr>
          <w:rFonts w:ascii="Times New Roman" w:hAnsi="Times New Roman" w:cs="Times New Roman"/>
          <w:sz w:val="16"/>
          <w:szCs w:val="16"/>
          <w:cs/>
        </w:rPr>
        <w:t>.</w:t>
      </w:r>
      <w:r w:rsidRPr="00CC2DEC">
        <w:rPr>
          <w:rFonts w:ascii="Times New Roman" w:hAnsi="Times New Roman" w:cs="Times New Roman"/>
          <w:sz w:val="16"/>
          <w:szCs w:val="16"/>
        </w:rPr>
        <w:t>50%, and the capital adequacy ratio at 12</w:t>
      </w:r>
      <w:r w:rsidRPr="00CC2DEC">
        <w:rPr>
          <w:rFonts w:ascii="Times New Roman" w:hAnsi="Times New Roman" w:cs="Times New Roman"/>
          <w:sz w:val="16"/>
          <w:szCs w:val="16"/>
          <w:cs/>
        </w:rPr>
        <w:t>.</w:t>
      </w:r>
      <w:r w:rsidRPr="00CC2DEC">
        <w:rPr>
          <w:rFonts w:ascii="Times New Roman" w:hAnsi="Times New Roman" w:cs="Times New Roman"/>
          <w:sz w:val="16"/>
          <w:szCs w:val="16"/>
        </w:rPr>
        <w:t>00%</w:t>
      </w:r>
      <w:r w:rsidRPr="00CC2DEC">
        <w:rPr>
          <w:rFonts w:ascii="Times New Roman" w:hAnsi="Times New Roman" w:cs="Times New Roman"/>
          <w:sz w:val="16"/>
          <w:szCs w:val="16"/>
          <w:cs/>
        </w:rPr>
        <w:t>.</w:t>
      </w:r>
    </w:p>
    <w:p w14:paraId="18EA350D" w14:textId="77777777" w:rsidR="00B842FE" w:rsidRPr="00CC2DEC" w:rsidRDefault="00B842FE" w:rsidP="00010C85">
      <w:pPr>
        <w:spacing w:line="240" w:lineRule="exact"/>
        <w:ind w:left="907" w:right="313"/>
        <w:jc w:val="right"/>
        <w:rPr>
          <w:rFonts w:ascii="Times New Roman" w:hAnsi="Times New Roman" w:cs="Times New Roman"/>
          <w:b/>
          <w:bCs/>
        </w:rPr>
      </w:pPr>
    </w:p>
    <w:p w14:paraId="2D1F9274" w14:textId="0C3CEB9D" w:rsidR="00010C85" w:rsidRPr="00CC2DEC" w:rsidRDefault="00010C85" w:rsidP="00B16676">
      <w:pPr>
        <w:spacing w:line="240" w:lineRule="exact"/>
        <w:ind w:left="907" w:right="455"/>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CC2DEC" w14:paraId="6CB4CA8B" w14:textId="77777777" w:rsidTr="00652761">
        <w:tc>
          <w:tcPr>
            <w:tcW w:w="5528" w:type="dxa"/>
          </w:tcPr>
          <w:p w14:paraId="2F422B88" w14:textId="77777777" w:rsidR="00010C85" w:rsidRPr="00CC2DEC" w:rsidRDefault="00010C85" w:rsidP="00652761">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CC2DEC" w:rsidRDefault="00010C85" w:rsidP="00652761">
            <w:pPr>
              <w:spacing w:line="260" w:lineRule="exact"/>
              <w:ind w:left="13"/>
              <w:jc w:val="center"/>
              <w:rPr>
                <w:rFonts w:ascii="Times New Roman" w:hAnsi="Times New Roman" w:cs="Times New Roman"/>
                <w:b/>
                <w:bCs/>
                <w:szCs w:val="22"/>
              </w:rPr>
            </w:pPr>
            <w:r w:rsidRPr="00CC2DEC">
              <w:rPr>
                <w:rFonts w:ascii="Times New Roman" w:hAnsi="Times New Roman" w:cs="Times New Roman"/>
                <w:b/>
                <w:bCs/>
                <w:szCs w:val="22"/>
              </w:rPr>
              <w:t>Basel III</w:t>
            </w:r>
          </w:p>
        </w:tc>
      </w:tr>
      <w:tr w:rsidR="00010C85" w:rsidRPr="00CC2DEC" w14:paraId="3FB5B059" w14:textId="77777777" w:rsidTr="00652761">
        <w:tc>
          <w:tcPr>
            <w:tcW w:w="5528" w:type="dxa"/>
          </w:tcPr>
          <w:p w14:paraId="6ECB19EC" w14:textId="77777777" w:rsidR="00010C85" w:rsidRPr="00CC2DEC" w:rsidRDefault="00010C85" w:rsidP="00652761">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CC2DEC" w:rsidRDefault="00010C85" w:rsidP="00652761">
            <w:pPr>
              <w:spacing w:after="100" w:line="260" w:lineRule="exact"/>
              <w:ind w:left="13"/>
              <w:jc w:val="center"/>
              <w:rPr>
                <w:rFonts w:ascii="Times New Roman" w:hAnsi="Times New Roman" w:cs="Times New Roman"/>
                <w:b/>
                <w:bCs/>
                <w:szCs w:val="22"/>
              </w:rPr>
            </w:pPr>
            <w:r w:rsidRPr="00CC2DEC">
              <w:rPr>
                <w:rFonts w:ascii="Times New Roman" w:hAnsi="Times New Roman" w:cs="Times New Roman"/>
                <w:b/>
                <w:bCs/>
                <w:szCs w:val="22"/>
              </w:rPr>
              <w:t>The Bank</w:t>
            </w:r>
          </w:p>
        </w:tc>
      </w:tr>
      <w:tr w:rsidR="00010C85" w:rsidRPr="00CC2DEC" w14:paraId="7426A52A" w14:textId="77777777" w:rsidTr="00652761">
        <w:tc>
          <w:tcPr>
            <w:tcW w:w="5528" w:type="dxa"/>
          </w:tcPr>
          <w:p w14:paraId="383B20FF" w14:textId="77777777" w:rsidR="00010C85" w:rsidRPr="00CC2DEC" w:rsidRDefault="00010C85" w:rsidP="00B16676">
            <w:pPr>
              <w:spacing w:line="260" w:lineRule="exact"/>
              <w:ind w:right="-360" w:firstLine="900"/>
              <w:rPr>
                <w:rFonts w:ascii="Times New Roman" w:hAnsi="Times New Roman" w:cs="Times New Roman"/>
                <w:szCs w:val="22"/>
              </w:rPr>
            </w:pPr>
          </w:p>
        </w:tc>
        <w:tc>
          <w:tcPr>
            <w:tcW w:w="1417" w:type="dxa"/>
          </w:tcPr>
          <w:p w14:paraId="3E93A46E" w14:textId="77777777" w:rsidR="00010C85" w:rsidRPr="00CC2DEC" w:rsidRDefault="00010C85" w:rsidP="00B16676">
            <w:pPr>
              <w:spacing w:line="260" w:lineRule="exact"/>
              <w:ind w:left="150"/>
              <w:jc w:val="center"/>
              <w:rPr>
                <w:rFonts w:ascii="Times New Roman" w:hAnsi="Times New Roman" w:cs="Times New Roman"/>
                <w:b/>
                <w:bCs/>
                <w:szCs w:val="22"/>
              </w:rPr>
            </w:pPr>
            <w:r w:rsidRPr="00CC2DEC">
              <w:rPr>
                <w:rFonts w:ascii="Times New Roman" w:hAnsi="Times New Roman" w:cs="Times New Roman"/>
                <w:b/>
                <w:bCs/>
                <w:szCs w:val="22"/>
              </w:rPr>
              <w:t>2021</w:t>
            </w:r>
          </w:p>
        </w:tc>
        <w:tc>
          <w:tcPr>
            <w:tcW w:w="142" w:type="dxa"/>
          </w:tcPr>
          <w:p w14:paraId="4117F7F6" w14:textId="77777777" w:rsidR="00010C85" w:rsidRPr="00CC2DEC" w:rsidRDefault="00010C85" w:rsidP="00B16676">
            <w:pPr>
              <w:spacing w:line="260" w:lineRule="exact"/>
              <w:ind w:right="-113"/>
              <w:rPr>
                <w:rFonts w:ascii="Times New Roman" w:hAnsi="Times New Roman" w:cs="Times New Roman"/>
                <w:b/>
                <w:bCs/>
                <w:szCs w:val="22"/>
              </w:rPr>
            </w:pPr>
          </w:p>
        </w:tc>
        <w:tc>
          <w:tcPr>
            <w:tcW w:w="1417" w:type="dxa"/>
          </w:tcPr>
          <w:p w14:paraId="4F9076B4" w14:textId="3BE8F244" w:rsidR="00010C85" w:rsidRPr="00CC2DEC" w:rsidRDefault="00010C85" w:rsidP="00B16676">
            <w:pPr>
              <w:spacing w:line="260" w:lineRule="exact"/>
              <w:ind w:left="13"/>
              <w:jc w:val="center"/>
              <w:rPr>
                <w:rFonts w:ascii="Times New Roman" w:hAnsi="Times New Roman" w:cs="Times New Roman"/>
                <w:b/>
                <w:bCs/>
                <w:szCs w:val="22"/>
              </w:rPr>
            </w:pPr>
            <w:r w:rsidRPr="00CC2DEC">
              <w:rPr>
                <w:rFonts w:ascii="Times New Roman" w:hAnsi="Times New Roman" w:cs="Times New Roman"/>
                <w:b/>
                <w:bCs/>
                <w:szCs w:val="22"/>
              </w:rPr>
              <w:t>2020</w:t>
            </w:r>
          </w:p>
        </w:tc>
      </w:tr>
      <w:tr w:rsidR="00010C85" w:rsidRPr="00CC2DEC" w14:paraId="3B6B98E4" w14:textId="77777777" w:rsidTr="00652761">
        <w:tc>
          <w:tcPr>
            <w:tcW w:w="5528" w:type="dxa"/>
          </w:tcPr>
          <w:p w14:paraId="099B2AEE" w14:textId="77777777" w:rsidR="00010C85" w:rsidRPr="00CC2DEC" w:rsidRDefault="00010C85" w:rsidP="00B16676">
            <w:pPr>
              <w:spacing w:line="260" w:lineRule="exact"/>
              <w:ind w:firstLine="283"/>
              <w:rPr>
                <w:rFonts w:ascii="Times New Roman" w:hAnsi="Times New Roman" w:cs="Times New Roman"/>
                <w:szCs w:val="22"/>
              </w:rPr>
            </w:pPr>
            <w:r w:rsidRPr="00CC2DEC">
              <w:rPr>
                <w:rFonts w:ascii="Times New Roman" w:hAnsi="Times New Roman" w:cs="Times New Roman"/>
                <w:szCs w:val="22"/>
              </w:rPr>
              <w:t>Tier 1 capital</w:t>
            </w:r>
          </w:p>
        </w:tc>
        <w:tc>
          <w:tcPr>
            <w:tcW w:w="1417" w:type="dxa"/>
          </w:tcPr>
          <w:p w14:paraId="20CAAAE1"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2" w:type="dxa"/>
          </w:tcPr>
          <w:p w14:paraId="1A0A38FB"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1538B45A" w14:textId="77777777" w:rsidR="00010C85" w:rsidRPr="00CC2DEC" w:rsidRDefault="00010C85" w:rsidP="00B16676">
            <w:pPr>
              <w:tabs>
                <w:tab w:val="decimal" w:pos="946"/>
              </w:tabs>
              <w:spacing w:line="260" w:lineRule="exact"/>
              <w:ind w:left="142"/>
              <w:rPr>
                <w:rFonts w:ascii="Times New Roman" w:hAnsi="Times New Roman" w:cs="Times New Roman"/>
                <w:szCs w:val="22"/>
              </w:rPr>
            </w:pPr>
          </w:p>
        </w:tc>
      </w:tr>
      <w:tr w:rsidR="00010C85" w:rsidRPr="00CC2DEC" w14:paraId="13D9C8B8" w14:textId="77777777" w:rsidTr="00652761">
        <w:tc>
          <w:tcPr>
            <w:tcW w:w="5528" w:type="dxa"/>
          </w:tcPr>
          <w:p w14:paraId="29D54583" w14:textId="77777777" w:rsidR="00010C85" w:rsidRPr="00CC2DEC" w:rsidRDefault="00010C85" w:rsidP="00B16676">
            <w:pPr>
              <w:spacing w:line="260" w:lineRule="exact"/>
              <w:ind w:firstLine="283"/>
              <w:rPr>
                <w:rFonts w:ascii="Times New Roman" w:hAnsi="Times New Roman" w:cs="Times New Roman"/>
                <w:szCs w:val="22"/>
              </w:rPr>
            </w:pPr>
            <w:r w:rsidRPr="00CC2DEC">
              <w:rPr>
                <w:rFonts w:ascii="Times New Roman" w:hAnsi="Times New Roman" w:cs="Times New Roman"/>
                <w:szCs w:val="22"/>
              </w:rPr>
              <w:t>Common Equity Tier 1 capital</w:t>
            </w:r>
          </w:p>
        </w:tc>
        <w:tc>
          <w:tcPr>
            <w:tcW w:w="1417" w:type="dxa"/>
          </w:tcPr>
          <w:p w14:paraId="75D86E88"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2" w:type="dxa"/>
          </w:tcPr>
          <w:p w14:paraId="0B153D3D"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48DAFAF1" w14:textId="77777777" w:rsidR="00010C85" w:rsidRPr="00CC2DEC" w:rsidRDefault="00010C85" w:rsidP="00B16676">
            <w:pPr>
              <w:tabs>
                <w:tab w:val="decimal" w:pos="946"/>
              </w:tabs>
              <w:spacing w:line="260" w:lineRule="exact"/>
              <w:ind w:left="142"/>
              <w:rPr>
                <w:rFonts w:ascii="Times New Roman" w:hAnsi="Times New Roman" w:cs="Times New Roman"/>
                <w:szCs w:val="22"/>
              </w:rPr>
            </w:pPr>
          </w:p>
        </w:tc>
      </w:tr>
      <w:tr w:rsidR="00010C85" w:rsidRPr="00CC2DEC" w14:paraId="68407C93" w14:textId="77777777" w:rsidTr="00652761">
        <w:tc>
          <w:tcPr>
            <w:tcW w:w="5528" w:type="dxa"/>
          </w:tcPr>
          <w:p w14:paraId="24F5F42A"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Issued and paid</w:t>
            </w:r>
            <w:r w:rsidRPr="00CC2DEC">
              <w:rPr>
                <w:rFonts w:ascii="Times New Roman" w:hAnsi="Times New Roman" w:cs="Times New Roman"/>
                <w:cs/>
              </w:rPr>
              <w:t>-</w:t>
            </w:r>
            <w:r w:rsidRPr="00CC2DEC">
              <w:rPr>
                <w:rFonts w:ascii="Times New Roman" w:hAnsi="Times New Roman" w:cs="Times New Roman"/>
                <w:szCs w:val="22"/>
              </w:rPr>
              <w:t>up share capital</w:t>
            </w:r>
          </w:p>
        </w:tc>
        <w:tc>
          <w:tcPr>
            <w:tcW w:w="1417" w:type="dxa"/>
          </w:tcPr>
          <w:p w14:paraId="0AA4C761" w14:textId="60B62ED2" w:rsidR="00010C85" w:rsidRPr="00CC2DEC" w:rsidRDefault="003C7E66"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73,558</w:t>
            </w:r>
          </w:p>
        </w:tc>
        <w:tc>
          <w:tcPr>
            <w:tcW w:w="142" w:type="dxa"/>
          </w:tcPr>
          <w:p w14:paraId="6E8178BA"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78016304"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73,558</w:t>
            </w:r>
          </w:p>
        </w:tc>
      </w:tr>
      <w:tr w:rsidR="00010C85" w:rsidRPr="00CC2DEC" w14:paraId="01200CFC" w14:textId="77777777" w:rsidTr="00652761">
        <w:tc>
          <w:tcPr>
            <w:tcW w:w="5528" w:type="dxa"/>
          </w:tcPr>
          <w:p w14:paraId="0CF7F171"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Premium on share capital</w:t>
            </w:r>
          </w:p>
        </w:tc>
        <w:tc>
          <w:tcPr>
            <w:tcW w:w="1417" w:type="dxa"/>
          </w:tcPr>
          <w:p w14:paraId="1EF62DF5" w14:textId="482F1BAF" w:rsidR="00010C85" w:rsidRPr="00CC2DEC" w:rsidRDefault="003C7E66"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52,879</w:t>
            </w:r>
          </w:p>
        </w:tc>
        <w:tc>
          <w:tcPr>
            <w:tcW w:w="142" w:type="dxa"/>
          </w:tcPr>
          <w:p w14:paraId="654DC26E"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7328D92A"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52,879</w:t>
            </w:r>
          </w:p>
        </w:tc>
      </w:tr>
      <w:tr w:rsidR="00010C85" w:rsidRPr="00CC2DEC" w14:paraId="6D0496F4" w14:textId="77777777" w:rsidTr="00652761">
        <w:tc>
          <w:tcPr>
            <w:tcW w:w="5528" w:type="dxa"/>
          </w:tcPr>
          <w:p w14:paraId="459EC23D"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Legal reserve</w:t>
            </w:r>
          </w:p>
        </w:tc>
        <w:tc>
          <w:tcPr>
            <w:tcW w:w="1417" w:type="dxa"/>
          </w:tcPr>
          <w:p w14:paraId="768E7BD2" w14:textId="5245E9E8" w:rsidR="00010C85" w:rsidRPr="00CC2DEC" w:rsidRDefault="003C7E66"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7,574</w:t>
            </w:r>
          </w:p>
        </w:tc>
        <w:tc>
          <w:tcPr>
            <w:tcW w:w="142" w:type="dxa"/>
          </w:tcPr>
          <w:p w14:paraId="53310E8A"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1C07A9AA"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7,280</w:t>
            </w:r>
          </w:p>
        </w:tc>
      </w:tr>
      <w:tr w:rsidR="00010C85" w:rsidRPr="00CC2DEC" w14:paraId="1B3A2DDD" w14:textId="77777777" w:rsidTr="00652761">
        <w:tc>
          <w:tcPr>
            <w:tcW w:w="5528" w:type="dxa"/>
          </w:tcPr>
          <w:p w14:paraId="641FF152"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Cumulative profit after appropriation</w:t>
            </w:r>
          </w:p>
        </w:tc>
        <w:tc>
          <w:tcPr>
            <w:tcW w:w="1417" w:type="dxa"/>
          </w:tcPr>
          <w:p w14:paraId="3879B92C" w14:textId="5F2B413F" w:rsidR="00010C85" w:rsidRPr="00CC2DEC" w:rsidRDefault="003C7E66"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88,407</w:t>
            </w:r>
          </w:p>
        </w:tc>
        <w:tc>
          <w:tcPr>
            <w:tcW w:w="142" w:type="dxa"/>
          </w:tcPr>
          <w:p w14:paraId="30C1936B"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0D413FD3"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73,569</w:t>
            </w:r>
          </w:p>
        </w:tc>
      </w:tr>
      <w:tr w:rsidR="00010C85" w:rsidRPr="00CC2DEC" w14:paraId="5FF206C7" w14:textId="77777777" w:rsidTr="00652761">
        <w:tc>
          <w:tcPr>
            <w:tcW w:w="5528" w:type="dxa"/>
          </w:tcPr>
          <w:p w14:paraId="21FE3135"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Other reserves</w:t>
            </w:r>
          </w:p>
        </w:tc>
        <w:tc>
          <w:tcPr>
            <w:tcW w:w="1417" w:type="dxa"/>
          </w:tcPr>
          <w:p w14:paraId="2FB28164" w14:textId="77777777" w:rsidR="00010C85" w:rsidRPr="00CC2DEC" w:rsidRDefault="00010C85" w:rsidP="00B16676">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0FE85ADA" w14:textId="77777777" w:rsidR="00010C85" w:rsidRPr="00CC2DEC" w:rsidRDefault="00010C85" w:rsidP="00B16676">
            <w:pPr>
              <w:tabs>
                <w:tab w:val="decimal" w:pos="1134"/>
              </w:tabs>
              <w:spacing w:line="260" w:lineRule="exact"/>
              <w:ind w:left="142"/>
              <w:rPr>
                <w:rFonts w:ascii="Times New Roman" w:hAnsi="Times New Roman" w:cs="Times New Roman"/>
                <w:szCs w:val="22"/>
              </w:rPr>
            </w:pPr>
          </w:p>
        </w:tc>
      </w:tr>
      <w:tr w:rsidR="00010C85" w:rsidRPr="00CC2DEC" w14:paraId="20E134AA" w14:textId="77777777" w:rsidTr="00652761">
        <w:tc>
          <w:tcPr>
            <w:tcW w:w="5528" w:type="dxa"/>
          </w:tcPr>
          <w:p w14:paraId="62FAF93A" w14:textId="77777777" w:rsidR="00010C85" w:rsidRPr="00CC2DEC" w:rsidRDefault="00010C85" w:rsidP="00B16676">
            <w:pPr>
              <w:spacing w:line="260" w:lineRule="exact"/>
              <w:ind w:firstLine="922"/>
              <w:rPr>
                <w:rFonts w:ascii="Times New Roman" w:hAnsi="Times New Roman" w:cs="Times New Roman"/>
                <w:szCs w:val="22"/>
              </w:rPr>
            </w:pPr>
            <w:r w:rsidRPr="00CC2DEC">
              <w:rPr>
                <w:rFonts w:ascii="Times New Roman" w:hAnsi="Times New Roman" w:cs="Times New Roman"/>
                <w:szCs w:val="22"/>
              </w:rPr>
              <w:t>Other comprehensive income</w:t>
            </w:r>
          </w:p>
        </w:tc>
        <w:tc>
          <w:tcPr>
            <w:tcW w:w="1417" w:type="dxa"/>
          </w:tcPr>
          <w:p w14:paraId="5138065A" w14:textId="1972F12B" w:rsidR="00010C85" w:rsidRPr="00CC2DEC" w:rsidRDefault="003C7E66"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10,404</w:t>
            </w:r>
          </w:p>
        </w:tc>
        <w:tc>
          <w:tcPr>
            <w:tcW w:w="142" w:type="dxa"/>
          </w:tcPr>
          <w:p w14:paraId="6D589431"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7A3A1269"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10,537</w:t>
            </w:r>
          </w:p>
        </w:tc>
      </w:tr>
      <w:tr w:rsidR="00010C85" w:rsidRPr="00CC2DEC" w14:paraId="4BF96EA1" w14:textId="77777777" w:rsidTr="00652761">
        <w:tc>
          <w:tcPr>
            <w:tcW w:w="5528" w:type="dxa"/>
          </w:tcPr>
          <w:p w14:paraId="7AAE3499" w14:textId="77777777" w:rsidR="00010C85" w:rsidRPr="00CC2DEC" w:rsidRDefault="00010C85" w:rsidP="00B16676">
            <w:pPr>
              <w:spacing w:line="260" w:lineRule="exact"/>
              <w:ind w:firstLine="922"/>
              <w:rPr>
                <w:rFonts w:ascii="Times New Roman" w:hAnsi="Times New Roman" w:cs="Times New Roman"/>
                <w:szCs w:val="22"/>
              </w:rPr>
            </w:pPr>
            <w:r w:rsidRPr="00CC2DEC">
              <w:rPr>
                <w:rFonts w:ascii="Times New Roman" w:hAnsi="Times New Roman" w:cs="Times New Roman"/>
                <w:szCs w:val="22"/>
              </w:rPr>
              <w:t>Other items from owner changes</w:t>
            </w:r>
          </w:p>
        </w:tc>
        <w:tc>
          <w:tcPr>
            <w:tcW w:w="1417" w:type="dxa"/>
          </w:tcPr>
          <w:p w14:paraId="0824BF6E" w14:textId="699ACBF2" w:rsidR="00010C85" w:rsidRPr="00CC2DEC" w:rsidRDefault="003C7E66"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cs/>
              </w:rPr>
              <w:t>(</w:t>
            </w:r>
            <w:r w:rsidRPr="00CC2DEC">
              <w:rPr>
                <w:rFonts w:ascii="Times New Roman" w:hAnsi="Times New Roman" w:cs="Times New Roman"/>
                <w:szCs w:val="22"/>
              </w:rPr>
              <w:t>5,218</w:t>
            </w:r>
            <w:r w:rsidRPr="00CC2DEC">
              <w:rPr>
                <w:rFonts w:ascii="Times New Roman" w:hAnsi="Times New Roman" w:cs="Times New Roman"/>
                <w:cs/>
              </w:rPr>
              <w:t>)</w:t>
            </w:r>
          </w:p>
        </w:tc>
        <w:tc>
          <w:tcPr>
            <w:tcW w:w="142" w:type="dxa"/>
          </w:tcPr>
          <w:p w14:paraId="04D09D88"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52381138"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cs/>
              </w:rPr>
              <w:t>(</w:t>
            </w:r>
            <w:r w:rsidRPr="00CC2DEC">
              <w:rPr>
                <w:rFonts w:ascii="Times New Roman" w:hAnsi="Times New Roman" w:cs="Times New Roman"/>
                <w:szCs w:val="22"/>
              </w:rPr>
              <w:t>5,218</w:t>
            </w:r>
            <w:r w:rsidRPr="00CC2DEC">
              <w:rPr>
                <w:rFonts w:ascii="Times New Roman" w:hAnsi="Times New Roman" w:cs="Times New Roman"/>
                <w:cs/>
              </w:rPr>
              <w:t>)</w:t>
            </w:r>
          </w:p>
        </w:tc>
      </w:tr>
      <w:tr w:rsidR="00010C85" w:rsidRPr="00CC2DEC" w14:paraId="294CB937" w14:textId="77777777" w:rsidTr="00652761">
        <w:tc>
          <w:tcPr>
            <w:tcW w:w="5528" w:type="dxa"/>
          </w:tcPr>
          <w:p w14:paraId="3B15F5CC"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Deduction items from Common Equity Tier 1 capital</w:t>
            </w:r>
          </w:p>
        </w:tc>
        <w:tc>
          <w:tcPr>
            <w:tcW w:w="1417" w:type="dxa"/>
            <w:tcBorders>
              <w:bottom w:val="single" w:sz="4" w:space="0" w:color="auto"/>
            </w:tcBorders>
          </w:tcPr>
          <w:p w14:paraId="54836EBF" w14:textId="728EEE22" w:rsidR="00010C85" w:rsidRPr="00CC2DEC" w:rsidRDefault="003C7E66"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cs/>
              </w:rPr>
              <w:t>(</w:t>
            </w:r>
            <w:r w:rsidRPr="00CC2DEC">
              <w:rPr>
                <w:rFonts w:ascii="Times New Roman" w:hAnsi="Times New Roman" w:cs="Times New Roman"/>
                <w:szCs w:val="22"/>
              </w:rPr>
              <w:t>14,131</w:t>
            </w:r>
            <w:r w:rsidRPr="00CC2DEC">
              <w:rPr>
                <w:rFonts w:ascii="Times New Roman" w:hAnsi="Times New Roman" w:cs="Times New Roman"/>
                <w:cs/>
              </w:rPr>
              <w:t>)</w:t>
            </w:r>
          </w:p>
        </w:tc>
        <w:tc>
          <w:tcPr>
            <w:tcW w:w="142" w:type="dxa"/>
          </w:tcPr>
          <w:p w14:paraId="513C74D8"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175B6C0C"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cs/>
              </w:rPr>
              <w:t>(</w:t>
            </w:r>
            <w:r w:rsidRPr="00CC2DEC">
              <w:rPr>
                <w:rFonts w:ascii="Times New Roman" w:hAnsi="Times New Roman" w:cs="Times New Roman"/>
                <w:szCs w:val="22"/>
              </w:rPr>
              <w:t>14,422</w:t>
            </w:r>
            <w:r w:rsidRPr="00CC2DEC">
              <w:rPr>
                <w:rFonts w:ascii="Times New Roman" w:hAnsi="Times New Roman" w:cs="Times New Roman"/>
                <w:cs/>
              </w:rPr>
              <w:t>)</w:t>
            </w:r>
          </w:p>
        </w:tc>
      </w:tr>
      <w:tr w:rsidR="00010C85" w:rsidRPr="00CC2DEC" w14:paraId="6B5CB053" w14:textId="77777777" w:rsidTr="00652761">
        <w:tc>
          <w:tcPr>
            <w:tcW w:w="5528" w:type="dxa"/>
          </w:tcPr>
          <w:p w14:paraId="7F6A36F0" w14:textId="77777777" w:rsidR="00010C85" w:rsidRPr="00CC2DEC" w:rsidRDefault="00010C85" w:rsidP="00B16676">
            <w:pPr>
              <w:spacing w:line="260" w:lineRule="exact"/>
              <w:ind w:firstLine="283"/>
              <w:rPr>
                <w:rFonts w:ascii="Times New Roman" w:hAnsi="Times New Roman" w:cs="Times New Roman"/>
                <w:szCs w:val="22"/>
              </w:rPr>
            </w:pPr>
            <w:r w:rsidRPr="00CC2DEC">
              <w:rPr>
                <w:rFonts w:ascii="Times New Roman" w:hAnsi="Times New Roman" w:cs="Times New Roman"/>
                <w:szCs w:val="22"/>
              </w:rPr>
              <w:t>Total Common Equity Tier 1 capital</w:t>
            </w:r>
          </w:p>
        </w:tc>
        <w:tc>
          <w:tcPr>
            <w:tcW w:w="1417" w:type="dxa"/>
          </w:tcPr>
          <w:p w14:paraId="28CA8BBA" w14:textId="70528BC7" w:rsidR="00010C85" w:rsidRPr="00CC2DEC" w:rsidRDefault="003C7E66"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213,473</w:t>
            </w:r>
          </w:p>
        </w:tc>
        <w:tc>
          <w:tcPr>
            <w:tcW w:w="142" w:type="dxa"/>
          </w:tcPr>
          <w:p w14:paraId="7D5F1FD4" w14:textId="77777777" w:rsidR="00010C85" w:rsidRPr="00CC2DEC" w:rsidRDefault="00010C85" w:rsidP="00B16676">
            <w:pPr>
              <w:tabs>
                <w:tab w:val="decimal" w:pos="737"/>
                <w:tab w:val="decimal" w:pos="992"/>
              </w:tabs>
              <w:spacing w:line="260" w:lineRule="exact"/>
              <w:rPr>
                <w:rFonts w:ascii="Times New Roman" w:hAnsi="Times New Roman" w:cs="Times New Roman"/>
                <w:szCs w:val="22"/>
              </w:rPr>
            </w:pPr>
          </w:p>
        </w:tc>
        <w:tc>
          <w:tcPr>
            <w:tcW w:w="1417" w:type="dxa"/>
          </w:tcPr>
          <w:p w14:paraId="4555103C"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198,183</w:t>
            </w:r>
          </w:p>
        </w:tc>
      </w:tr>
      <w:tr w:rsidR="00010C85" w:rsidRPr="00CC2DEC" w14:paraId="75F7CC75" w14:textId="77777777" w:rsidTr="00652761">
        <w:tc>
          <w:tcPr>
            <w:tcW w:w="5528" w:type="dxa"/>
          </w:tcPr>
          <w:p w14:paraId="5DE55AE2" w14:textId="711BB033" w:rsidR="00010C85" w:rsidRPr="00CC2DEC" w:rsidRDefault="00010C85" w:rsidP="00B16676">
            <w:pPr>
              <w:spacing w:line="260" w:lineRule="exact"/>
              <w:ind w:firstLine="283"/>
              <w:rPr>
                <w:rFonts w:ascii="Times New Roman" w:hAnsi="Times New Roman" w:cs="Times New Roman"/>
                <w:szCs w:val="22"/>
              </w:rPr>
            </w:pPr>
            <w:r w:rsidRPr="00CC2DEC">
              <w:rPr>
                <w:rFonts w:ascii="Times New Roman" w:hAnsi="Times New Roman" w:cs="Times New Roman"/>
                <w:szCs w:val="22"/>
              </w:rPr>
              <w:t>Additional Tier 1 capital</w:t>
            </w:r>
          </w:p>
        </w:tc>
        <w:tc>
          <w:tcPr>
            <w:tcW w:w="1417" w:type="dxa"/>
            <w:tcBorders>
              <w:bottom w:val="single" w:sz="4" w:space="0" w:color="auto"/>
            </w:tcBorders>
          </w:tcPr>
          <w:p w14:paraId="42DC7E52" w14:textId="29C95432" w:rsidR="00010C85" w:rsidRPr="00CC2DEC" w:rsidRDefault="003C7E66" w:rsidP="00B16676">
            <w:pPr>
              <w:spacing w:line="260" w:lineRule="exact"/>
              <w:ind w:left="142"/>
              <w:jc w:val="center"/>
              <w:rPr>
                <w:rFonts w:ascii="Times New Roman" w:hAnsi="Times New Roman" w:cs="Times New Roman"/>
                <w:szCs w:val="22"/>
              </w:rPr>
            </w:pPr>
            <w:r w:rsidRPr="00CC2DEC">
              <w:rPr>
                <w:rFonts w:ascii="Times New Roman" w:hAnsi="Times New Roman" w:cs="Times New Roman"/>
                <w:cs/>
              </w:rPr>
              <w:t>-</w:t>
            </w:r>
          </w:p>
        </w:tc>
        <w:tc>
          <w:tcPr>
            <w:tcW w:w="142" w:type="dxa"/>
          </w:tcPr>
          <w:p w14:paraId="1FE6F10C" w14:textId="77777777" w:rsidR="00010C85" w:rsidRPr="00CC2DEC"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9BA2A5B" w14:textId="77777777" w:rsidR="00010C85" w:rsidRPr="00CC2DEC" w:rsidRDefault="00010C85" w:rsidP="00B16676">
            <w:pPr>
              <w:spacing w:line="260" w:lineRule="exact"/>
              <w:ind w:left="142"/>
              <w:jc w:val="center"/>
              <w:rPr>
                <w:rFonts w:ascii="Times New Roman" w:hAnsi="Times New Roman" w:cs="Times New Roman"/>
                <w:szCs w:val="22"/>
              </w:rPr>
            </w:pPr>
            <w:r w:rsidRPr="00CC2DEC">
              <w:rPr>
                <w:rFonts w:ascii="Times New Roman" w:hAnsi="Times New Roman" w:cs="Times New Roman"/>
                <w:cs/>
              </w:rPr>
              <w:t>-</w:t>
            </w:r>
          </w:p>
        </w:tc>
      </w:tr>
      <w:tr w:rsidR="00010C85" w:rsidRPr="00CC2DEC" w14:paraId="5DD63634" w14:textId="77777777" w:rsidTr="00652761">
        <w:tc>
          <w:tcPr>
            <w:tcW w:w="5528" w:type="dxa"/>
          </w:tcPr>
          <w:p w14:paraId="3E6B97D2" w14:textId="77777777" w:rsidR="00010C85" w:rsidRPr="00CC2DEC" w:rsidRDefault="00010C85" w:rsidP="00B16676">
            <w:pPr>
              <w:spacing w:line="260" w:lineRule="exact"/>
              <w:ind w:firstLine="283"/>
              <w:rPr>
                <w:rFonts w:ascii="Times New Roman" w:hAnsi="Times New Roman" w:cs="Times New Roman"/>
                <w:szCs w:val="22"/>
              </w:rPr>
            </w:pPr>
            <w:r w:rsidRPr="00CC2DEC">
              <w:rPr>
                <w:rFonts w:ascii="Times New Roman" w:hAnsi="Times New Roman" w:cs="Times New Roman"/>
                <w:szCs w:val="22"/>
              </w:rPr>
              <w:t>Total Tier 1 capital</w:t>
            </w:r>
          </w:p>
        </w:tc>
        <w:tc>
          <w:tcPr>
            <w:tcW w:w="1417" w:type="dxa"/>
            <w:tcBorders>
              <w:top w:val="single" w:sz="4" w:space="0" w:color="auto"/>
              <w:bottom w:val="single" w:sz="4" w:space="0" w:color="auto"/>
            </w:tcBorders>
          </w:tcPr>
          <w:p w14:paraId="40AC1BBF" w14:textId="2BAFC23B" w:rsidR="00010C85" w:rsidRPr="00CC2DEC" w:rsidRDefault="003C7E66"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213,473</w:t>
            </w:r>
          </w:p>
        </w:tc>
        <w:tc>
          <w:tcPr>
            <w:tcW w:w="142" w:type="dxa"/>
          </w:tcPr>
          <w:p w14:paraId="25B13AAA" w14:textId="77777777" w:rsidR="00010C85" w:rsidRPr="00CC2DEC"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198,183</w:t>
            </w:r>
          </w:p>
        </w:tc>
      </w:tr>
      <w:tr w:rsidR="00010C85" w:rsidRPr="00CC2DEC" w14:paraId="583C90DD" w14:textId="77777777" w:rsidTr="00652761">
        <w:tc>
          <w:tcPr>
            <w:tcW w:w="5528" w:type="dxa"/>
          </w:tcPr>
          <w:p w14:paraId="7DEA4007" w14:textId="77777777" w:rsidR="00010C85" w:rsidRPr="00CC2DEC" w:rsidRDefault="00010C85" w:rsidP="00B16676">
            <w:pPr>
              <w:spacing w:line="260" w:lineRule="exact"/>
              <w:ind w:firstLine="283"/>
              <w:rPr>
                <w:rFonts w:ascii="Times New Roman" w:hAnsi="Times New Roman" w:cs="Times New Roman"/>
                <w:szCs w:val="22"/>
              </w:rPr>
            </w:pPr>
          </w:p>
        </w:tc>
        <w:tc>
          <w:tcPr>
            <w:tcW w:w="1417" w:type="dxa"/>
          </w:tcPr>
          <w:p w14:paraId="1EA75643" w14:textId="77777777" w:rsidR="00010C85" w:rsidRPr="00CC2DEC" w:rsidRDefault="00010C85" w:rsidP="00B16676">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010C85" w:rsidRPr="00CC2DEC" w:rsidRDefault="00010C85" w:rsidP="00B16676">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010C85" w:rsidRPr="00CC2DEC" w:rsidRDefault="00010C85" w:rsidP="00B16676">
            <w:pPr>
              <w:tabs>
                <w:tab w:val="decimal" w:pos="1134"/>
              </w:tabs>
              <w:spacing w:line="260" w:lineRule="exact"/>
              <w:ind w:left="142"/>
              <w:rPr>
                <w:rFonts w:ascii="Times New Roman" w:hAnsi="Times New Roman" w:cs="Times New Roman"/>
                <w:szCs w:val="22"/>
              </w:rPr>
            </w:pPr>
          </w:p>
        </w:tc>
      </w:tr>
      <w:tr w:rsidR="00010C85" w:rsidRPr="00CC2DEC" w14:paraId="599F8AB7" w14:textId="77777777" w:rsidTr="00652761">
        <w:tc>
          <w:tcPr>
            <w:tcW w:w="5528" w:type="dxa"/>
          </w:tcPr>
          <w:p w14:paraId="268E47E7" w14:textId="77777777" w:rsidR="00010C85" w:rsidRPr="00CC2DEC" w:rsidRDefault="00010C85" w:rsidP="00B16676">
            <w:pPr>
              <w:spacing w:line="260" w:lineRule="exact"/>
              <w:ind w:firstLine="283"/>
              <w:rPr>
                <w:rFonts w:ascii="Times New Roman" w:hAnsi="Times New Roman" w:cs="Times New Roman"/>
                <w:szCs w:val="22"/>
              </w:rPr>
            </w:pPr>
            <w:r w:rsidRPr="00CC2DEC">
              <w:rPr>
                <w:rFonts w:ascii="Times New Roman" w:hAnsi="Times New Roman" w:cs="Times New Roman"/>
                <w:szCs w:val="22"/>
              </w:rPr>
              <w:t>Tier 2 capital</w:t>
            </w:r>
          </w:p>
        </w:tc>
        <w:tc>
          <w:tcPr>
            <w:tcW w:w="1417" w:type="dxa"/>
          </w:tcPr>
          <w:p w14:paraId="3B6925AF" w14:textId="77777777" w:rsidR="00010C85" w:rsidRPr="00CC2DEC" w:rsidRDefault="00010C85" w:rsidP="00B16676">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010C85" w:rsidRPr="00CC2DEC" w:rsidRDefault="00010C85" w:rsidP="00B16676">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010C85" w:rsidRPr="00CC2DEC" w:rsidRDefault="00010C85" w:rsidP="00B16676">
            <w:pPr>
              <w:tabs>
                <w:tab w:val="decimal" w:pos="1134"/>
              </w:tabs>
              <w:spacing w:line="260" w:lineRule="exact"/>
              <w:ind w:left="142"/>
              <w:rPr>
                <w:rFonts w:ascii="Times New Roman" w:hAnsi="Times New Roman" w:cs="Times New Roman"/>
                <w:szCs w:val="22"/>
              </w:rPr>
            </w:pPr>
          </w:p>
        </w:tc>
      </w:tr>
      <w:tr w:rsidR="00010C85" w:rsidRPr="00CC2DEC" w14:paraId="623726DF" w14:textId="77777777" w:rsidTr="00652761">
        <w:tc>
          <w:tcPr>
            <w:tcW w:w="5528" w:type="dxa"/>
          </w:tcPr>
          <w:p w14:paraId="589971E9"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Subordinated debentures</w:t>
            </w:r>
          </w:p>
        </w:tc>
        <w:tc>
          <w:tcPr>
            <w:tcW w:w="1417" w:type="dxa"/>
          </w:tcPr>
          <w:p w14:paraId="11B3D2E9" w14:textId="10BB1087" w:rsidR="00010C85" w:rsidRPr="00CC2DEC" w:rsidRDefault="003C7E66"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60,811</w:t>
            </w:r>
          </w:p>
        </w:tc>
        <w:tc>
          <w:tcPr>
            <w:tcW w:w="142" w:type="dxa"/>
          </w:tcPr>
          <w:p w14:paraId="3AAEF143"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Pr>
          <w:p w14:paraId="646A6F27"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60,811</w:t>
            </w:r>
          </w:p>
        </w:tc>
      </w:tr>
      <w:tr w:rsidR="00010C85" w:rsidRPr="00CC2DEC" w14:paraId="5E299B75" w14:textId="77777777" w:rsidTr="00652761">
        <w:tc>
          <w:tcPr>
            <w:tcW w:w="5528" w:type="dxa"/>
          </w:tcPr>
          <w:p w14:paraId="78DB34F1" w14:textId="77777777" w:rsidR="00010C85" w:rsidRPr="00CC2DEC" w:rsidRDefault="00010C85" w:rsidP="00B16676">
            <w:pPr>
              <w:spacing w:line="260" w:lineRule="exact"/>
              <w:ind w:firstLine="708"/>
              <w:rPr>
                <w:rFonts w:ascii="Times New Roman" w:hAnsi="Times New Roman" w:cs="Times New Roman"/>
                <w:szCs w:val="22"/>
              </w:rPr>
            </w:pPr>
            <w:r w:rsidRPr="00CC2DEC">
              <w:rPr>
                <w:rFonts w:ascii="Times New Roman" w:hAnsi="Times New Roman" w:cs="Times New Roman"/>
                <w:szCs w:val="22"/>
              </w:rPr>
              <w:t>General provision</w:t>
            </w:r>
          </w:p>
        </w:tc>
        <w:tc>
          <w:tcPr>
            <w:tcW w:w="1417" w:type="dxa"/>
            <w:tcBorders>
              <w:bottom w:val="single" w:sz="4" w:space="0" w:color="auto"/>
            </w:tcBorders>
          </w:tcPr>
          <w:p w14:paraId="0C8AEC07" w14:textId="7375BC45" w:rsidR="00010C85" w:rsidRPr="00CC2DEC" w:rsidRDefault="003C7E66"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17,510</w:t>
            </w:r>
          </w:p>
        </w:tc>
        <w:tc>
          <w:tcPr>
            <w:tcW w:w="142" w:type="dxa"/>
          </w:tcPr>
          <w:p w14:paraId="488D805D" w14:textId="77777777" w:rsidR="00010C85" w:rsidRPr="00CC2DEC" w:rsidRDefault="00010C85" w:rsidP="00B16676">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17,264</w:t>
            </w:r>
          </w:p>
        </w:tc>
      </w:tr>
      <w:tr w:rsidR="00010C85" w:rsidRPr="00CC2DEC" w14:paraId="2B0BBD82" w14:textId="77777777" w:rsidTr="00652761">
        <w:tc>
          <w:tcPr>
            <w:tcW w:w="5528" w:type="dxa"/>
          </w:tcPr>
          <w:p w14:paraId="7D3DBB88" w14:textId="77777777" w:rsidR="00010C85" w:rsidRPr="00CC2DEC" w:rsidRDefault="00010C85" w:rsidP="00B16676">
            <w:pPr>
              <w:spacing w:line="260" w:lineRule="exact"/>
              <w:ind w:firstLine="283"/>
              <w:rPr>
                <w:rFonts w:ascii="Times New Roman" w:hAnsi="Times New Roman" w:cs="Times New Roman"/>
                <w:szCs w:val="22"/>
              </w:rPr>
            </w:pPr>
            <w:r w:rsidRPr="00CC2DEC">
              <w:rPr>
                <w:rFonts w:ascii="Times New Roman" w:hAnsi="Times New Roman" w:cs="Times New Roman"/>
                <w:szCs w:val="22"/>
              </w:rPr>
              <w:t>Total Tier 2 capital</w:t>
            </w:r>
          </w:p>
        </w:tc>
        <w:tc>
          <w:tcPr>
            <w:tcW w:w="1417" w:type="dxa"/>
            <w:tcBorders>
              <w:top w:val="single" w:sz="4" w:space="0" w:color="auto"/>
              <w:bottom w:val="single" w:sz="4" w:space="0" w:color="auto"/>
            </w:tcBorders>
          </w:tcPr>
          <w:p w14:paraId="44503D0D" w14:textId="06C489DF" w:rsidR="00010C85" w:rsidRPr="00CC2DEC" w:rsidRDefault="003C7E66"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78,321</w:t>
            </w:r>
          </w:p>
        </w:tc>
        <w:tc>
          <w:tcPr>
            <w:tcW w:w="142" w:type="dxa"/>
          </w:tcPr>
          <w:p w14:paraId="5543043F" w14:textId="77777777" w:rsidR="00010C85" w:rsidRPr="00CC2DEC"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78,075</w:t>
            </w:r>
          </w:p>
        </w:tc>
      </w:tr>
      <w:tr w:rsidR="00010C85" w:rsidRPr="00CC2DEC" w14:paraId="407C910A" w14:textId="77777777" w:rsidTr="00652761">
        <w:trPr>
          <w:trHeight w:val="260"/>
        </w:trPr>
        <w:tc>
          <w:tcPr>
            <w:tcW w:w="5528" w:type="dxa"/>
            <w:vAlign w:val="center"/>
          </w:tcPr>
          <w:p w14:paraId="7C71EF27" w14:textId="77777777" w:rsidR="00010C85" w:rsidRPr="00CC2DEC" w:rsidRDefault="00010C85" w:rsidP="00B16676">
            <w:pPr>
              <w:spacing w:line="260" w:lineRule="exact"/>
              <w:ind w:firstLine="283"/>
              <w:rPr>
                <w:rFonts w:ascii="Times New Roman" w:hAnsi="Times New Roman" w:cs="Times New Roman"/>
                <w:szCs w:val="22"/>
              </w:rPr>
            </w:pPr>
            <w:r w:rsidRPr="00CC2DEC">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39F09D96" w14:textId="3CE9EB95" w:rsidR="00010C85" w:rsidRPr="00CC2DEC" w:rsidRDefault="003C7E66"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291,794</w:t>
            </w:r>
          </w:p>
        </w:tc>
        <w:tc>
          <w:tcPr>
            <w:tcW w:w="142" w:type="dxa"/>
          </w:tcPr>
          <w:p w14:paraId="5EDA450E" w14:textId="77777777" w:rsidR="00010C85" w:rsidRPr="00CC2DEC"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6980173" w14:textId="77777777" w:rsidR="00010C85" w:rsidRPr="00CC2DEC" w:rsidRDefault="00010C85" w:rsidP="00B16676">
            <w:pPr>
              <w:tabs>
                <w:tab w:val="decimal" w:pos="1134"/>
              </w:tabs>
              <w:spacing w:line="260" w:lineRule="exact"/>
              <w:ind w:left="142"/>
              <w:rPr>
                <w:rFonts w:ascii="Times New Roman" w:hAnsi="Times New Roman" w:cs="Times New Roman"/>
                <w:szCs w:val="22"/>
              </w:rPr>
            </w:pPr>
            <w:r w:rsidRPr="00CC2DEC">
              <w:rPr>
                <w:rFonts w:ascii="Times New Roman" w:hAnsi="Times New Roman" w:cs="Times New Roman"/>
                <w:szCs w:val="22"/>
              </w:rPr>
              <w:t>276,258</w:t>
            </w:r>
          </w:p>
        </w:tc>
      </w:tr>
    </w:tbl>
    <w:p w14:paraId="05D4F4A5" w14:textId="4A32BF10" w:rsidR="00010C85" w:rsidRPr="00CC2DEC" w:rsidRDefault="00010C85" w:rsidP="00010C85">
      <w:pPr>
        <w:ind w:left="963" w:right="-28" w:hanging="232"/>
        <w:jc w:val="both"/>
        <w:rPr>
          <w:rFonts w:ascii="Times New Roman" w:hAnsi="Times New Roman" w:cs="Times New Roman"/>
          <w:b/>
          <w:bCs/>
          <w:szCs w:val="22"/>
        </w:rPr>
      </w:pPr>
    </w:p>
    <w:p w14:paraId="6E1E5C90" w14:textId="77777777" w:rsidR="00B842FE" w:rsidRPr="00CC2DEC" w:rsidRDefault="00B842FE">
      <w:pPr>
        <w:rPr>
          <w:rFonts w:ascii="Times New Roman" w:hAnsi="Times New Roman" w:cs="Times New Roman"/>
          <w:b/>
          <w:bCs/>
          <w:szCs w:val="22"/>
        </w:rPr>
      </w:pPr>
      <w:r w:rsidRPr="00CC2DEC">
        <w:rPr>
          <w:rFonts w:ascii="Times New Roman" w:hAnsi="Times New Roman" w:cs="Times New Roman"/>
          <w:b/>
          <w:bCs/>
          <w:cs/>
        </w:rPr>
        <w:br w:type="page"/>
      </w:r>
    </w:p>
    <w:p w14:paraId="55BA0068" w14:textId="770DF935" w:rsidR="00010C85" w:rsidRPr="00CC2DEC" w:rsidRDefault="00010C85" w:rsidP="00010C85">
      <w:pPr>
        <w:spacing w:before="120" w:line="260" w:lineRule="exact"/>
        <w:ind w:left="963" w:right="-25" w:hanging="396"/>
        <w:jc w:val="both"/>
        <w:rPr>
          <w:rFonts w:ascii="Times New Roman" w:hAnsi="Times New Roman" w:cs="Times New Roman"/>
          <w:sz w:val="16"/>
          <w:szCs w:val="16"/>
        </w:rPr>
      </w:pPr>
      <w:r w:rsidRPr="00CC2DEC">
        <w:rPr>
          <w:rFonts w:ascii="Times New Roman" w:hAnsi="Times New Roman" w:cs="Times New Roman"/>
          <w:b/>
          <w:bCs/>
          <w:szCs w:val="22"/>
        </w:rPr>
        <w:lastRenderedPageBreak/>
        <w:t xml:space="preserve">Capital adequacy ratio </w:t>
      </w:r>
      <w:r w:rsidRPr="00CC2DEC">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CC2DEC" w14:paraId="047F9B4C" w14:textId="77777777" w:rsidTr="00652761">
        <w:tc>
          <w:tcPr>
            <w:tcW w:w="4252" w:type="dxa"/>
          </w:tcPr>
          <w:p w14:paraId="5BAE84E6" w14:textId="77777777" w:rsidR="00010C85" w:rsidRPr="00CC2DEC" w:rsidRDefault="00010C85" w:rsidP="00652761">
            <w:pPr>
              <w:spacing w:line="240" w:lineRule="exact"/>
              <w:ind w:right="-360" w:firstLine="900"/>
              <w:rPr>
                <w:rFonts w:ascii="Times New Roman" w:hAnsi="Times New Roman" w:cs="Times New Roman"/>
                <w:szCs w:val="22"/>
              </w:rPr>
            </w:pPr>
          </w:p>
        </w:tc>
        <w:tc>
          <w:tcPr>
            <w:tcW w:w="2551" w:type="dxa"/>
          </w:tcPr>
          <w:p w14:paraId="512D53B4" w14:textId="77777777" w:rsidR="00010C85" w:rsidRPr="00CC2DEC" w:rsidRDefault="00010C85" w:rsidP="00652761">
            <w:pPr>
              <w:spacing w:line="240" w:lineRule="exact"/>
              <w:jc w:val="center"/>
              <w:rPr>
                <w:rFonts w:ascii="Times New Roman" w:hAnsi="Times New Roman" w:cs="Times New Roman"/>
                <w:b/>
                <w:bCs/>
              </w:rPr>
            </w:pPr>
            <w:r w:rsidRPr="00CC2DEC">
              <w:rPr>
                <w:rFonts w:ascii="Times New Roman" w:hAnsi="Times New Roman" w:cs="Times New Roman"/>
                <w:b/>
                <w:bCs/>
              </w:rPr>
              <w:t>BOT regulatory</w:t>
            </w:r>
          </w:p>
        </w:tc>
        <w:tc>
          <w:tcPr>
            <w:tcW w:w="2552" w:type="dxa"/>
            <w:gridSpan w:val="2"/>
          </w:tcPr>
          <w:p w14:paraId="52F10CA9" w14:textId="77777777" w:rsidR="00010C85" w:rsidRPr="00CC2DEC" w:rsidRDefault="00010C85" w:rsidP="00652761">
            <w:pPr>
              <w:spacing w:line="240" w:lineRule="exact"/>
              <w:jc w:val="center"/>
              <w:rPr>
                <w:rFonts w:ascii="Times New Roman" w:hAnsi="Times New Roman" w:cs="Times New Roman"/>
                <w:b/>
                <w:bCs/>
              </w:rPr>
            </w:pPr>
            <w:r w:rsidRPr="00CC2DEC">
              <w:rPr>
                <w:rFonts w:ascii="Times New Roman" w:hAnsi="Times New Roman" w:cs="Times New Roman"/>
                <w:b/>
                <w:bCs/>
              </w:rPr>
              <w:t>Basel III</w:t>
            </w:r>
          </w:p>
        </w:tc>
      </w:tr>
      <w:tr w:rsidR="00010C85" w:rsidRPr="00CC2DEC" w14:paraId="3F953C9C" w14:textId="77777777" w:rsidTr="00652761">
        <w:tc>
          <w:tcPr>
            <w:tcW w:w="4252" w:type="dxa"/>
          </w:tcPr>
          <w:p w14:paraId="2E75554D" w14:textId="77777777" w:rsidR="00010C85" w:rsidRPr="00CC2DEC" w:rsidRDefault="00010C85" w:rsidP="00652761">
            <w:pPr>
              <w:spacing w:line="240" w:lineRule="exact"/>
              <w:ind w:right="-360" w:firstLine="900"/>
              <w:rPr>
                <w:rFonts w:ascii="Times New Roman" w:hAnsi="Times New Roman" w:cs="Times New Roman"/>
                <w:szCs w:val="22"/>
              </w:rPr>
            </w:pPr>
          </w:p>
        </w:tc>
        <w:tc>
          <w:tcPr>
            <w:tcW w:w="2551" w:type="dxa"/>
          </w:tcPr>
          <w:p w14:paraId="665648A2" w14:textId="77777777" w:rsidR="00010C85" w:rsidRPr="00CC2DEC" w:rsidRDefault="00010C85" w:rsidP="00652761">
            <w:pPr>
              <w:spacing w:after="100" w:line="240" w:lineRule="exact"/>
              <w:jc w:val="center"/>
              <w:rPr>
                <w:rFonts w:ascii="Times New Roman" w:hAnsi="Times New Roman" w:cs="Times New Roman"/>
                <w:b/>
                <w:bCs/>
              </w:rPr>
            </w:pPr>
            <w:r w:rsidRPr="00CC2DEC">
              <w:rPr>
                <w:rFonts w:ascii="Times New Roman" w:hAnsi="Times New Roman" w:cs="Times New Roman"/>
                <w:b/>
                <w:bCs/>
              </w:rPr>
              <w:t>Minimum requirement</w:t>
            </w:r>
            <w:r w:rsidRPr="00CC2DEC">
              <w:rPr>
                <w:rFonts w:ascii="Times New Roman" w:hAnsi="Times New Roman" w:cs="Times New Roman"/>
                <w:b/>
                <w:bCs/>
                <w:cs/>
              </w:rPr>
              <w:t>*</w:t>
            </w:r>
          </w:p>
        </w:tc>
        <w:tc>
          <w:tcPr>
            <w:tcW w:w="2552" w:type="dxa"/>
            <w:gridSpan w:val="2"/>
          </w:tcPr>
          <w:p w14:paraId="172D4AA4" w14:textId="77777777" w:rsidR="00010C85" w:rsidRPr="00CC2DEC" w:rsidRDefault="00010C85" w:rsidP="00652761">
            <w:pPr>
              <w:spacing w:after="100" w:line="240" w:lineRule="exact"/>
              <w:jc w:val="center"/>
              <w:rPr>
                <w:rFonts w:ascii="Times New Roman" w:hAnsi="Times New Roman" w:cs="Times New Roman"/>
                <w:b/>
                <w:bCs/>
              </w:rPr>
            </w:pPr>
            <w:r w:rsidRPr="00CC2DEC">
              <w:rPr>
                <w:rFonts w:ascii="Times New Roman" w:hAnsi="Times New Roman" w:cs="Times New Roman"/>
                <w:b/>
                <w:bCs/>
              </w:rPr>
              <w:t>The Bank</w:t>
            </w:r>
          </w:p>
        </w:tc>
      </w:tr>
      <w:tr w:rsidR="00010C85" w:rsidRPr="00CC2DEC" w14:paraId="0B2D52EE" w14:textId="77777777" w:rsidTr="00652761">
        <w:tc>
          <w:tcPr>
            <w:tcW w:w="4252" w:type="dxa"/>
          </w:tcPr>
          <w:p w14:paraId="5B430E01" w14:textId="77777777" w:rsidR="00010C85" w:rsidRPr="00CC2DEC" w:rsidRDefault="00010C85" w:rsidP="00B16676">
            <w:pPr>
              <w:spacing w:line="260" w:lineRule="exact"/>
              <w:ind w:right="-360" w:firstLine="900"/>
              <w:rPr>
                <w:rFonts w:ascii="Times New Roman" w:hAnsi="Times New Roman" w:cs="Times New Roman"/>
                <w:szCs w:val="22"/>
              </w:rPr>
            </w:pPr>
          </w:p>
        </w:tc>
        <w:tc>
          <w:tcPr>
            <w:tcW w:w="2551" w:type="dxa"/>
          </w:tcPr>
          <w:p w14:paraId="367D1454" w14:textId="77777777" w:rsidR="00010C85" w:rsidRPr="00CC2DEC" w:rsidRDefault="00010C85" w:rsidP="00B16676">
            <w:pPr>
              <w:spacing w:line="260" w:lineRule="exact"/>
              <w:ind w:left="150"/>
              <w:jc w:val="center"/>
              <w:rPr>
                <w:rFonts w:ascii="Times New Roman" w:hAnsi="Times New Roman" w:cs="Times New Roman"/>
                <w:b/>
                <w:bCs/>
                <w:szCs w:val="22"/>
              </w:rPr>
            </w:pPr>
          </w:p>
        </w:tc>
        <w:tc>
          <w:tcPr>
            <w:tcW w:w="1276" w:type="dxa"/>
          </w:tcPr>
          <w:p w14:paraId="475B086F" w14:textId="77777777" w:rsidR="00010C85" w:rsidRPr="00CC2DEC" w:rsidRDefault="00010C85" w:rsidP="00B16676">
            <w:pPr>
              <w:spacing w:line="260" w:lineRule="exact"/>
              <w:jc w:val="center"/>
              <w:rPr>
                <w:rFonts w:ascii="Times New Roman" w:hAnsi="Times New Roman" w:cs="Times New Roman"/>
                <w:b/>
                <w:bCs/>
                <w:sz w:val="22"/>
                <w:szCs w:val="26"/>
              </w:rPr>
            </w:pPr>
            <w:r w:rsidRPr="00CC2DEC">
              <w:rPr>
                <w:rFonts w:ascii="Times New Roman" w:hAnsi="Times New Roman" w:cs="Times New Roman"/>
                <w:b/>
                <w:bCs/>
                <w:szCs w:val="22"/>
              </w:rPr>
              <w:t>2021</w:t>
            </w:r>
          </w:p>
        </w:tc>
        <w:tc>
          <w:tcPr>
            <w:tcW w:w="1276" w:type="dxa"/>
          </w:tcPr>
          <w:p w14:paraId="0A5F758D" w14:textId="1AE0E2D0" w:rsidR="00010C85" w:rsidRPr="00CC2DEC" w:rsidRDefault="00010C85" w:rsidP="00B16676">
            <w:pPr>
              <w:spacing w:line="260" w:lineRule="exact"/>
              <w:jc w:val="center"/>
              <w:rPr>
                <w:rFonts w:ascii="Times New Roman" w:hAnsi="Times New Roman" w:cs="Times New Roman"/>
                <w:b/>
                <w:bCs/>
              </w:rPr>
            </w:pPr>
            <w:r w:rsidRPr="00CC2DEC">
              <w:rPr>
                <w:rFonts w:ascii="Times New Roman" w:hAnsi="Times New Roman" w:cs="Times New Roman"/>
                <w:b/>
                <w:bCs/>
                <w:szCs w:val="22"/>
              </w:rPr>
              <w:t>2020</w:t>
            </w:r>
          </w:p>
        </w:tc>
      </w:tr>
      <w:tr w:rsidR="00B2431A" w:rsidRPr="00CC2DEC" w14:paraId="78E11102" w14:textId="77777777" w:rsidTr="00652761">
        <w:trPr>
          <w:trHeight w:val="260"/>
        </w:trPr>
        <w:tc>
          <w:tcPr>
            <w:tcW w:w="4252" w:type="dxa"/>
            <w:vAlign w:val="bottom"/>
          </w:tcPr>
          <w:p w14:paraId="64D32A7B" w14:textId="77777777" w:rsidR="00B2431A" w:rsidRPr="00CC2DEC" w:rsidRDefault="00B2431A" w:rsidP="00B2431A">
            <w:pPr>
              <w:tabs>
                <w:tab w:val="right" w:pos="5580"/>
              </w:tabs>
              <w:spacing w:line="260" w:lineRule="exact"/>
              <w:ind w:left="425" w:hanging="142"/>
              <w:rPr>
                <w:rFonts w:ascii="Times New Roman" w:hAnsi="Times New Roman" w:cs="Times New Roman"/>
                <w:szCs w:val="22"/>
              </w:rPr>
            </w:pPr>
            <w:r w:rsidRPr="00CC2DEC">
              <w:rPr>
                <w:rFonts w:ascii="Times New Roman" w:hAnsi="Times New Roman" w:cs="Times New Roman"/>
                <w:szCs w:val="22"/>
              </w:rPr>
              <w:t xml:space="preserve">Total Common Equity Tier 1 capital </w:t>
            </w:r>
            <w:r w:rsidRPr="00CC2DEC">
              <w:rPr>
                <w:rFonts w:ascii="Times New Roman" w:hAnsi="Times New Roman" w:cs="Times New Roman"/>
                <w:cs/>
              </w:rPr>
              <w:t xml:space="preserve">/                 </w:t>
            </w:r>
            <w:r w:rsidRPr="00CC2DEC">
              <w:rPr>
                <w:rFonts w:ascii="Times New Roman" w:hAnsi="Times New Roman" w:cs="Times New Roman"/>
                <w:szCs w:val="22"/>
              </w:rPr>
              <w:t>Total risk weighted assets</w:t>
            </w:r>
          </w:p>
        </w:tc>
        <w:tc>
          <w:tcPr>
            <w:tcW w:w="2551" w:type="dxa"/>
            <w:vAlign w:val="bottom"/>
          </w:tcPr>
          <w:p w14:paraId="1411AF77" w14:textId="709BC3D2" w:rsidR="00B2431A" w:rsidRPr="00CC2DEC" w:rsidRDefault="00B2431A" w:rsidP="00B2431A">
            <w:pPr>
              <w:tabs>
                <w:tab w:val="decimal" w:pos="1273"/>
              </w:tabs>
              <w:spacing w:line="260" w:lineRule="exact"/>
              <w:rPr>
                <w:rFonts w:ascii="Times New Roman" w:hAnsi="Times New Roman" w:cs="Times New Roman"/>
              </w:rPr>
            </w:pPr>
            <w:r w:rsidRPr="00CC2DEC">
              <w:rPr>
                <w:rFonts w:ascii="Times New Roman" w:hAnsi="Times New Roman" w:cs="Times New Roman"/>
              </w:rPr>
              <w:t>8</w:t>
            </w:r>
            <w:r w:rsidRPr="00CC2DEC">
              <w:rPr>
                <w:rFonts w:ascii="Times New Roman" w:hAnsi="Times New Roman" w:cs="Times New Roman"/>
                <w:cs/>
              </w:rPr>
              <w:t>.</w:t>
            </w:r>
            <w:r w:rsidRPr="00CC2DEC">
              <w:rPr>
                <w:rFonts w:ascii="Times New Roman" w:hAnsi="Times New Roman" w:cs="Times New Roman"/>
              </w:rPr>
              <w:t>00</w:t>
            </w:r>
          </w:p>
        </w:tc>
        <w:tc>
          <w:tcPr>
            <w:tcW w:w="1276" w:type="dxa"/>
            <w:vAlign w:val="bottom"/>
          </w:tcPr>
          <w:p w14:paraId="05852899" w14:textId="5A0B2903" w:rsidR="00B2431A" w:rsidRPr="00CC2DEC" w:rsidRDefault="0035764B" w:rsidP="00B2431A">
            <w:pPr>
              <w:tabs>
                <w:tab w:val="decimal" w:pos="711"/>
              </w:tabs>
              <w:spacing w:line="260" w:lineRule="exact"/>
              <w:rPr>
                <w:rFonts w:ascii="Times New Roman" w:hAnsi="Times New Roman" w:cs="Times New Roman"/>
                <w:szCs w:val="22"/>
              </w:rPr>
            </w:pPr>
            <w:r w:rsidRPr="00CC2DEC">
              <w:rPr>
                <w:rFonts w:ascii="Times New Roman" w:hAnsi="Times New Roman" w:cs="Times New Roman"/>
                <w:szCs w:val="22"/>
              </w:rPr>
              <w:t>13</w:t>
            </w:r>
            <w:r w:rsidRPr="00CC2DEC">
              <w:rPr>
                <w:rFonts w:ascii="Times New Roman" w:hAnsi="Times New Roman" w:cs="Times New Roman"/>
                <w:cs/>
              </w:rPr>
              <w:t>.</w:t>
            </w:r>
            <w:r w:rsidRPr="00CC2DEC">
              <w:rPr>
                <w:rFonts w:ascii="Times New Roman" w:hAnsi="Times New Roman" w:cs="Times New Roman"/>
                <w:szCs w:val="22"/>
              </w:rPr>
              <w:t>56</w:t>
            </w:r>
          </w:p>
        </w:tc>
        <w:tc>
          <w:tcPr>
            <w:tcW w:w="1276" w:type="dxa"/>
          </w:tcPr>
          <w:p w14:paraId="60732A2E" w14:textId="77777777" w:rsidR="00B2431A" w:rsidRPr="00CC2DEC" w:rsidRDefault="00B2431A" w:rsidP="00B2431A">
            <w:pPr>
              <w:tabs>
                <w:tab w:val="decimal" w:pos="650"/>
              </w:tabs>
              <w:spacing w:line="260" w:lineRule="exact"/>
              <w:rPr>
                <w:rFonts w:ascii="Times New Roman" w:hAnsi="Times New Roman" w:cs="Times New Roman"/>
              </w:rPr>
            </w:pPr>
          </w:p>
          <w:p w14:paraId="3D26142F" w14:textId="77777777" w:rsidR="00B2431A" w:rsidRPr="00CC2DEC" w:rsidRDefault="00B2431A" w:rsidP="00B2431A">
            <w:pPr>
              <w:tabs>
                <w:tab w:val="decimal" w:pos="711"/>
              </w:tabs>
              <w:spacing w:line="260" w:lineRule="exact"/>
              <w:rPr>
                <w:rFonts w:ascii="Times New Roman" w:hAnsi="Times New Roman" w:cs="Times New Roman"/>
                <w:szCs w:val="22"/>
              </w:rPr>
            </w:pPr>
            <w:r w:rsidRPr="00CC2DEC">
              <w:rPr>
                <w:rFonts w:ascii="Times New Roman" w:hAnsi="Times New Roman" w:cs="Times New Roman"/>
              </w:rPr>
              <w:t>12</w:t>
            </w:r>
            <w:r w:rsidRPr="00CC2DEC">
              <w:rPr>
                <w:rFonts w:ascii="Times New Roman" w:hAnsi="Times New Roman" w:cs="Times New Roman"/>
                <w:cs/>
              </w:rPr>
              <w:t>.</w:t>
            </w:r>
            <w:r w:rsidRPr="00CC2DEC">
              <w:rPr>
                <w:rFonts w:ascii="Times New Roman" w:hAnsi="Times New Roman" w:cs="Times New Roman"/>
              </w:rPr>
              <w:t>85</w:t>
            </w:r>
          </w:p>
        </w:tc>
      </w:tr>
      <w:tr w:rsidR="00B2431A" w:rsidRPr="00CC2DEC" w14:paraId="130C0894" w14:textId="77777777" w:rsidTr="00887375">
        <w:trPr>
          <w:trHeight w:val="260"/>
        </w:trPr>
        <w:tc>
          <w:tcPr>
            <w:tcW w:w="4252" w:type="dxa"/>
            <w:vAlign w:val="center"/>
          </w:tcPr>
          <w:p w14:paraId="6D5673EF" w14:textId="77777777" w:rsidR="00B2431A" w:rsidRPr="00CC2DEC" w:rsidRDefault="00B2431A" w:rsidP="00B2431A">
            <w:pPr>
              <w:tabs>
                <w:tab w:val="right" w:pos="5580"/>
              </w:tabs>
              <w:spacing w:line="260" w:lineRule="exact"/>
              <w:ind w:left="283"/>
              <w:rPr>
                <w:rFonts w:ascii="Times New Roman" w:hAnsi="Times New Roman" w:cs="Times New Roman"/>
                <w:szCs w:val="22"/>
              </w:rPr>
            </w:pPr>
            <w:r w:rsidRPr="00CC2DEC">
              <w:rPr>
                <w:rFonts w:ascii="Times New Roman" w:hAnsi="Times New Roman" w:cs="Times New Roman"/>
                <w:szCs w:val="22"/>
              </w:rPr>
              <w:t xml:space="preserve">Total Tier 1 capital </w:t>
            </w:r>
            <w:r w:rsidRPr="00CC2DEC">
              <w:rPr>
                <w:rFonts w:ascii="Times New Roman" w:hAnsi="Times New Roman" w:cs="Times New Roman"/>
                <w:cs/>
              </w:rPr>
              <w:t xml:space="preserve">/ </w:t>
            </w:r>
            <w:r w:rsidRPr="00CC2DEC">
              <w:rPr>
                <w:rFonts w:ascii="Times New Roman" w:hAnsi="Times New Roman" w:cs="Times New Roman"/>
                <w:szCs w:val="22"/>
              </w:rPr>
              <w:t>Total risk weighted assets</w:t>
            </w:r>
          </w:p>
        </w:tc>
        <w:tc>
          <w:tcPr>
            <w:tcW w:w="2551" w:type="dxa"/>
            <w:vAlign w:val="bottom"/>
          </w:tcPr>
          <w:p w14:paraId="28AA7B8E" w14:textId="22B45530" w:rsidR="00B2431A" w:rsidRPr="00CC2DEC" w:rsidRDefault="00B2431A" w:rsidP="00B2431A">
            <w:pPr>
              <w:tabs>
                <w:tab w:val="decimal" w:pos="1273"/>
              </w:tabs>
              <w:spacing w:line="260" w:lineRule="exact"/>
              <w:rPr>
                <w:rFonts w:ascii="Times New Roman" w:hAnsi="Times New Roman" w:cs="Times New Roman"/>
              </w:rPr>
            </w:pPr>
            <w:r w:rsidRPr="00CC2DEC">
              <w:rPr>
                <w:rFonts w:ascii="Times New Roman" w:hAnsi="Times New Roman" w:cs="Times New Roman"/>
              </w:rPr>
              <w:t>9</w:t>
            </w:r>
            <w:r w:rsidRPr="00CC2DEC">
              <w:rPr>
                <w:rFonts w:ascii="Times New Roman" w:hAnsi="Times New Roman" w:cs="Times New Roman"/>
                <w:cs/>
              </w:rPr>
              <w:t>.</w:t>
            </w:r>
            <w:r w:rsidRPr="00CC2DEC">
              <w:rPr>
                <w:rFonts w:ascii="Times New Roman" w:hAnsi="Times New Roman" w:cs="Times New Roman"/>
              </w:rPr>
              <w:t>50</w:t>
            </w:r>
          </w:p>
        </w:tc>
        <w:tc>
          <w:tcPr>
            <w:tcW w:w="1276" w:type="dxa"/>
          </w:tcPr>
          <w:p w14:paraId="2F52C76F" w14:textId="275C173A" w:rsidR="00B2431A" w:rsidRPr="00CC2DEC" w:rsidRDefault="0035764B" w:rsidP="00B2431A">
            <w:pPr>
              <w:tabs>
                <w:tab w:val="decimal" w:pos="711"/>
              </w:tabs>
              <w:spacing w:line="260" w:lineRule="exact"/>
              <w:rPr>
                <w:rFonts w:ascii="Times New Roman" w:hAnsi="Times New Roman" w:cs="Times New Roman"/>
                <w:szCs w:val="22"/>
              </w:rPr>
            </w:pPr>
            <w:r w:rsidRPr="00CC2DEC">
              <w:rPr>
                <w:rFonts w:ascii="Times New Roman" w:hAnsi="Times New Roman" w:cs="Times New Roman"/>
                <w:szCs w:val="22"/>
              </w:rPr>
              <w:t>13</w:t>
            </w:r>
            <w:r w:rsidRPr="00CC2DEC">
              <w:rPr>
                <w:rFonts w:ascii="Times New Roman" w:hAnsi="Times New Roman" w:cs="Times New Roman"/>
                <w:cs/>
              </w:rPr>
              <w:t>.</w:t>
            </w:r>
            <w:r w:rsidRPr="00CC2DEC">
              <w:rPr>
                <w:rFonts w:ascii="Times New Roman" w:hAnsi="Times New Roman" w:cs="Times New Roman"/>
                <w:szCs w:val="22"/>
              </w:rPr>
              <w:t>56</w:t>
            </w:r>
          </w:p>
        </w:tc>
        <w:tc>
          <w:tcPr>
            <w:tcW w:w="1276" w:type="dxa"/>
          </w:tcPr>
          <w:p w14:paraId="15B9C6CB" w14:textId="77777777" w:rsidR="00B2431A" w:rsidRPr="00CC2DEC" w:rsidRDefault="00B2431A" w:rsidP="00B2431A">
            <w:pPr>
              <w:tabs>
                <w:tab w:val="decimal" w:pos="711"/>
              </w:tabs>
              <w:spacing w:line="260" w:lineRule="exact"/>
              <w:rPr>
                <w:rFonts w:ascii="Times New Roman" w:hAnsi="Times New Roman" w:cs="Times New Roman"/>
                <w:szCs w:val="22"/>
              </w:rPr>
            </w:pPr>
            <w:r w:rsidRPr="00CC2DEC">
              <w:rPr>
                <w:rFonts w:ascii="Times New Roman" w:hAnsi="Times New Roman" w:cs="Times New Roman"/>
              </w:rPr>
              <w:t>12</w:t>
            </w:r>
            <w:r w:rsidRPr="00CC2DEC">
              <w:rPr>
                <w:rFonts w:ascii="Times New Roman" w:hAnsi="Times New Roman" w:cs="Times New Roman"/>
                <w:cs/>
              </w:rPr>
              <w:t>.</w:t>
            </w:r>
            <w:r w:rsidRPr="00CC2DEC">
              <w:rPr>
                <w:rFonts w:ascii="Times New Roman" w:hAnsi="Times New Roman" w:cs="Times New Roman"/>
              </w:rPr>
              <w:t>85</w:t>
            </w:r>
          </w:p>
        </w:tc>
      </w:tr>
      <w:tr w:rsidR="00B2431A" w:rsidRPr="00CC2DEC" w14:paraId="46399A51" w14:textId="77777777" w:rsidTr="00887375">
        <w:trPr>
          <w:trHeight w:val="260"/>
        </w:trPr>
        <w:tc>
          <w:tcPr>
            <w:tcW w:w="4252" w:type="dxa"/>
            <w:vAlign w:val="center"/>
          </w:tcPr>
          <w:p w14:paraId="4FB1DD65" w14:textId="77777777" w:rsidR="00B2431A" w:rsidRPr="00CC2DEC" w:rsidRDefault="00B2431A" w:rsidP="00B2431A">
            <w:pPr>
              <w:tabs>
                <w:tab w:val="right" w:pos="5580"/>
              </w:tabs>
              <w:spacing w:line="260" w:lineRule="exact"/>
              <w:ind w:left="283"/>
              <w:rPr>
                <w:rFonts w:ascii="Times New Roman" w:hAnsi="Times New Roman" w:cs="Times New Roman"/>
                <w:szCs w:val="22"/>
              </w:rPr>
            </w:pPr>
            <w:r w:rsidRPr="00CC2DEC">
              <w:rPr>
                <w:rFonts w:ascii="Times New Roman" w:hAnsi="Times New Roman" w:cs="Times New Roman"/>
                <w:szCs w:val="22"/>
              </w:rPr>
              <w:t>Total capital</w:t>
            </w:r>
            <w:r w:rsidRPr="00CC2DEC">
              <w:rPr>
                <w:rFonts w:ascii="Times New Roman" w:hAnsi="Times New Roman" w:cs="Times New Roman"/>
                <w:szCs w:val="22"/>
                <w:cs/>
              </w:rPr>
              <w:t xml:space="preserve"> </w:t>
            </w:r>
            <w:r w:rsidRPr="00CC2DEC">
              <w:rPr>
                <w:rFonts w:ascii="Times New Roman" w:hAnsi="Times New Roman" w:cs="Times New Roman"/>
                <w:cs/>
              </w:rPr>
              <w:t xml:space="preserve">/ </w:t>
            </w:r>
            <w:r w:rsidRPr="00CC2DEC">
              <w:rPr>
                <w:rFonts w:ascii="Times New Roman" w:hAnsi="Times New Roman" w:cs="Times New Roman"/>
                <w:szCs w:val="22"/>
              </w:rPr>
              <w:t>Total risk weighted assets</w:t>
            </w:r>
          </w:p>
        </w:tc>
        <w:tc>
          <w:tcPr>
            <w:tcW w:w="2551" w:type="dxa"/>
            <w:vAlign w:val="bottom"/>
          </w:tcPr>
          <w:p w14:paraId="75875E67" w14:textId="7B34DCB0" w:rsidR="00B2431A" w:rsidRPr="00CC2DEC" w:rsidRDefault="00B2431A" w:rsidP="00B2431A">
            <w:pPr>
              <w:tabs>
                <w:tab w:val="decimal" w:pos="1273"/>
              </w:tabs>
              <w:spacing w:line="260" w:lineRule="exact"/>
              <w:rPr>
                <w:rFonts w:ascii="Times New Roman" w:hAnsi="Times New Roman" w:cs="Times New Roman"/>
              </w:rPr>
            </w:pPr>
            <w:r w:rsidRPr="00CC2DEC">
              <w:rPr>
                <w:rFonts w:ascii="Times New Roman" w:hAnsi="Times New Roman" w:cs="Times New Roman"/>
              </w:rPr>
              <w:t>12</w:t>
            </w:r>
            <w:r w:rsidRPr="00CC2DEC">
              <w:rPr>
                <w:rFonts w:ascii="Times New Roman" w:hAnsi="Times New Roman" w:cs="Times New Roman"/>
                <w:cs/>
              </w:rPr>
              <w:t>.</w:t>
            </w:r>
            <w:r w:rsidRPr="00CC2DEC">
              <w:rPr>
                <w:rFonts w:ascii="Times New Roman" w:hAnsi="Times New Roman" w:cs="Times New Roman"/>
              </w:rPr>
              <w:t>00</w:t>
            </w:r>
          </w:p>
        </w:tc>
        <w:tc>
          <w:tcPr>
            <w:tcW w:w="1276" w:type="dxa"/>
          </w:tcPr>
          <w:p w14:paraId="653D9924" w14:textId="00B12B05" w:rsidR="00B2431A" w:rsidRPr="00CC2DEC" w:rsidRDefault="003C7E66" w:rsidP="00B2431A">
            <w:pPr>
              <w:tabs>
                <w:tab w:val="decimal" w:pos="711"/>
              </w:tabs>
              <w:spacing w:line="260" w:lineRule="exact"/>
              <w:rPr>
                <w:rFonts w:ascii="Times New Roman" w:hAnsi="Times New Roman" w:cs="Times New Roman"/>
                <w:szCs w:val="22"/>
              </w:rPr>
            </w:pPr>
            <w:r w:rsidRPr="00CC2DEC">
              <w:rPr>
                <w:rFonts w:ascii="Times New Roman" w:hAnsi="Times New Roman" w:cs="Times New Roman"/>
                <w:szCs w:val="22"/>
              </w:rPr>
              <w:t>18</w:t>
            </w:r>
            <w:r w:rsidRPr="00CC2DEC">
              <w:rPr>
                <w:rFonts w:ascii="Times New Roman" w:hAnsi="Times New Roman" w:cs="Times New Roman"/>
                <w:cs/>
              </w:rPr>
              <w:t>.</w:t>
            </w:r>
            <w:r w:rsidRPr="00CC2DEC">
              <w:rPr>
                <w:rFonts w:ascii="Times New Roman" w:hAnsi="Times New Roman" w:cs="Times New Roman"/>
                <w:szCs w:val="22"/>
              </w:rPr>
              <w:t>53</w:t>
            </w:r>
          </w:p>
        </w:tc>
        <w:tc>
          <w:tcPr>
            <w:tcW w:w="1276" w:type="dxa"/>
          </w:tcPr>
          <w:p w14:paraId="0728E082" w14:textId="77777777" w:rsidR="00B2431A" w:rsidRPr="00CC2DEC" w:rsidRDefault="00B2431A" w:rsidP="00B2431A">
            <w:pPr>
              <w:tabs>
                <w:tab w:val="decimal" w:pos="711"/>
              </w:tabs>
              <w:spacing w:line="260" w:lineRule="exact"/>
              <w:rPr>
                <w:rFonts w:ascii="Times New Roman" w:hAnsi="Times New Roman" w:cs="Times New Roman"/>
                <w:szCs w:val="22"/>
              </w:rPr>
            </w:pPr>
            <w:r w:rsidRPr="00CC2DEC">
              <w:rPr>
                <w:rFonts w:ascii="Times New Roman" w:hAnsi="Times New Roman" w:cs="Times New Roman"/>
              </w:rPr>
              <w:t>17</w:t>
            </w:r>
            <w:r w:rsidRPr="00CC2DEC">
              <w:rPr>
                <w:rFonts w:ascii="Times New Roman" w:hAnsi="Times New Roman" w:cs="Times New Roman"/>
                <w:cs/>
              </w:rPr>
              <w:t>.</w:t>
            </w:r>
            <w:r w:rsidRPr="00CC2DEC">
              <w:rPr>
                <w:rFonts w:ascii="Times New Roman" w:hAnsi="Times New Roman" w:cs="Times New Roman"/>
              </w:rPr>
              <w:t>92</w:t>
            </w:r>
          </w:p>
        </w:tc>
      </w:tr>
      <w:tr w:rsidR="00B2431A" w:rsidRPr="00CC2DEC" w14:paraId="64788FC3" w14:textId="77777777" w:rsidTr="00652761">
        <w:trPr>
          <w:trHeight w:val="260"/>
        </w:trPr>
        <w:tc>
          <w:tcPr>
            <w:tcW w:w="4252" w:type="dxa"/>
            <w:vAlign w:val="center"/>
          </w:tcPr>
          <w:p w14:paraId="2AE1ED05" w14:textId="77777777" w:rsidR="00B2431A" w:rsidRPr="00CC2DEC" w:rsidRDefault="00B2431A" w:rsidP="00B2431A">
            <w:pPr>
              <w:tabs>
                <w:tab w:val="right" w:pos="5580"/>
              </w:tabs>
              <w:spacing w:line="260" w:lineRule="exact"/>
              <w:ind w:left="426" w:hanging="142"/>
              <w:rPr>
                <w:rFonts w:ascii="Times New Roman" w:hAnsi="Times New Roman" w:cs="Times New Roman"/>
                <w:szCs w:val="22"/>
              </w:rPr>
            </w:pPr>
            <w:r w:rsidRPr="00CC2DEC">
              <w:rPr>
                <w:rFonts w:ascii="Times New Roman" w:hAnsi="Times New Roman" w:cs="Times New Roman"/>
                <w:szCs w:val="22"/>
              </w:rPr>
              <w:t>Capital after deducting capital add</w:t>
            </w:r>
            <w:r w:rsidRPr="00CC2DEC">
              <w:rPr>
                <w:rFonts w:ascii="Times New Roman" w:hAnsi="Times New Roman" w:cs="Times New Roman"/>
                <w:cs/>
              </w:rPr>
              <w:t>-</w:t>
            </w:r>
            <w:r w:rsidRPr="00CC2DEC">
              <w:rPr>
                <w:rFonts w:ascii="Times New Roman" w:hAnsi="Times New Roman" w:cs="Times New Roman"/>
                <w:szCs w:val="22"/>
              </w:rPr>
              <w:t xml:space="preserve">on arising from Single Lending Limit </w:t>
            </w:r>
            <w:r w:rsidRPr="00CC2DEC">
              <w:rPr>
                <w:rFonts w:ascii="Times New Roman" w:hAnsi="Times New Roman" w:cs="Times New Roman"/>
                <w:cs/>
              </w:rPr>
              <w:t>(</w:t>
            </w:r>
            <w:r w:rsidRPr="00CC2DEC">
              <w:rPr>
                <w:rFonts w:ascii="Times New Roman" w:hAnsi="Times New Roman" w:cs="Times New Roman"/>
                <w:szCs w:val="22"/>
              </w:rPr>
              <w:t>Million Baht</w:t>
            </w:r>
            <w:r w:rsidRPr="00CC2DEC">
              <w:rPr>
                <w:rFonts w:ascii="Times New Roman" w:hAnsi="Times New Roman" w:cs="Times New Roman"/>
                <w:cs/>
              </w:rPr>
              <w:t>)</w:t>
            </w:r>
          </w:p>
        </w:tc>
        <w:tc>
          <w:tcPr>
            <w:tcW w:w="2551" w:type="dxa"/>
          </w:tcPr>
          <w:p w14:paraId="384E9941" w14:textId="77777777" w:rsidR="00B2431A" w:rsidRPr="00CC2DEC" w:rsidRDefault="00B2431A" w:rsidP="00B2431A">
            <w:pPr>
              <w:tabs>
                <w:tab w:val="decimal" w:pos="711"/>
              </w:tabs>
              <w:spacing w:line="260" w:lineRule="exact"/>
              <w:rPr>
                <w:rFonts w:ascii="Times New Roman" w:hAnsi="Times New Roman" w:cs="Times New Roman"/>
                <w:szCs w:val="22"/>
              </w:rPr>
            </w:pPr>
          </w:p>
        </w:tc>
        <w:tc>
          <w:tcPr>
            <w:tcW w:w="1276" w:type="dxa"/>
            <w:vAlign w:val="bottom"/>
          </w:tcPr>
          <w:p w14:paraId="3A5A348C" w14:textId="27CC0E79" w:rsidR="00B2431A" w:rsidRPr="00CC2DEC" w:rsidRDefault="003C7E66" w:rsidP="00B2431A">
            <w:pPr>
              <w:tabs>
                <w:tab w:val="decimal" w:pos="950"/>
              </w:tabs>
              <w:spacing w:line="260" w:lineRule="exact"/>
              <w:rPr>
                <w:rFonts w:ascii="Times New Roman" w:hAnsi="Times New Roman" w:cs="Times New Roman"/>
                <w:szCs w:val="22"/>
              </w:rPr>
            </w:pPr>
            <w:r w:rsidRPr="00CC2DEC">
              <w:rPr>
                <w:rFonts w:ascii="Times New Roman" w:hAnsi="Times New Roman" w:cs="Times New Roman"/>
                <w:szCs w:val="22"/>
              </w:rPr>
              <w:t>291,794</w:t>
            </w:r>
          </w:p>
        </w:tc>
        <w:tc>
          <w:tcPr>
            <w:tcW w:w="1276" w:type="dxa"/>
          </w:tcPr>
          <w:p w14:paraId="319EA1D9" w14:textId="77777777" w:rsidR="00B2431A" w:rsidRPr="00CC2DEC" w:rsidRDefault="00B2431A" w:rsidP="00B2431A">
            <w:pPr>
              <w:tabs>
                <w:tab w:val="decimal" w:pos="920"/>
              </w:tabs>
              <w:spacing w:line="260" w:lineRule="exact"/>
              <w:rPr>
                <w:rFonts w:ascii="Times New Roman" w:hAnsi="Times New Roman" w:cs="Times New Roman"/>
              </w:rPr>
            </w:pPr>
          </w:p>
          <w:p w14:paraId="2DB3C425" w14:textId="77777777" w:rsidR="00B2431A" w:rsidRPr="00CC2DEC" w:rsidRDefault="00B2431A" w:rsidP="00B2431A">
            <w:pPr>
              <w:tabs>
                <w:tab w:val="decimal" w:pos="950"/>
              </w:tabs>
              <w:spacing w:line="260" w:lineRule="exact"/>
              <w:rPr>
                <w:rFonts w:ascii="Times New Roman" w:hAnsi="Times New Roman" w:cs="Times New Roman"/>
                <w:szCs w:val="22"/>
              </w:rPr>
            </w:pPr>
            <w:r w:rsidRPr="00CC2DEC">
              <w:rPr>
                <w:rFonts w:ascii="Times New Roman" w:hAnsi="Times New Roman" w:cs="Times New Roman"/>
              </w:rPr>
              <w:t>276,258</w:t>
            </w:r>
          </w:p>
        </w:tc>
      </w:tr>
      <w:tr w:rsidR="00B2431A" w:rsidRPr="00CC2DEC" w14:paraId="379A35F5" w14:textId="77777777" w:rsidTr="00652761">
        <w:trPr>
          <w:trHeight w:val="260"/>
        </w:trPr>
        <w:tc>
          <w:tcPr>
            <w:tcW w:w="4252" w:type="dxa"/>
            <w:vAlign w:val="bottom"/>
          </w:tcPr>
          <w:p w14:paraId="00302142" w14:textId="77777777" w:rsidR="00B2431A" w:rsidRPr="00CC2DEC" w:rsidRDefault="00B2431A" w:rsidP="00B2431A">
            <w:pPr>
              <w:tabs>
                <w:tab w:val="right" w:pos="5580"/>
              </w:tabs>
              <w:spacing w:line="260" w:lineRule="exact"/>
              <w:ind w:left="426" w:hanging="142"/>
              <w:rPr>
                <w:rFonts w:ascii="Times New Roman" w:hAnsi="Times New Roman" w:cs="Times New Roman"/>
                <w:szCs w:val="22"/>
              </w:rPr>
            </w:pPr>
            <w:r w:rsidRPr="00CC2DEC">
              <w:rPr>
                <w:rFonts w:ascii="Times New Roman" w:hAnsi="Times New Roman" w:cs="Times New Roman"/>
                <w:szCs w:val="22"/>
              </w:rPr>
              <w:t>Total capital after deducting capital add</w:t>
            </w:r>
            <w:r w:rsidRPr="00CC2DEC">
              <w:rPr>
                <w:rFonts w:ascii="Times New Roman" w:hAnsi="Times New Roman" w:cs="Times New Roman"/>
                <w:cs/>
              </w:rPr>
              <w:t>-</w:t>
            </w:r>
            <w:r w:rsidRPr="00CC2DEC">
              <w:rPr>
                <w:rFonts w:ascii="Times New Roman" w:hAnsi="Times New Roman" w:cs="Times New Roman"/>
                <w:szCs w:val="22"/>
              </w:rPr>
              <w:t>on</w:t>
            </w:r>
            <w:r w:rsidRPr="00CC2DEC">
              <w:rPr>
                <w:rFonts w:ascii="Times New Roman" w:hAnsi="Times New Roman" w:cs="Times New Roman"/>
                <w:cs/>
              </w:rPr>
              <w:t xml:space="preserve"> / </w:t>
            </w:r>
          </w:p>
          <w:p w14:paraId="5178864A" w14:textId="77777777" w:rsidR="00B2431A" w:rsidRPr="00CC2DEC" w:rsidRDefault="00B2431A" w:rsidP="00B2431A">
            <w:pPr>
              <w:tabs>
                <w:tab w:val="right" w:pos="5580"/>
              </w:tabs>
              <w:spacing w:line="260" w:lineRule="exact"/>
              <w:ind w:left="426" w:firstLine="11"/>
              <w:rPr>
                <w:rFonts w:ascii="Times New Roman" w:hAnsi="Times New Roman" w:cs="Times New Roman"/>
                <w:szCs w:val="22"/>
              </w:rPr>
            </w:pPr>
            <w:r w:rsidRPr="00CC2DEC">
              <w:rPr>
                <w:rFonts w:ascii="Times New Roman" w:hAnsi="Times New Roman" w:cs="Times New Roman"/>
                <w:szCs w:val="22"/>
              </w:rPr>
              <w:t>Total risk weighted assets</w:t>
            </w:r>
          </w:p>
        </w:tc>
        <w:tc>
          <w:tcPr>
            <w:tcW w:w="2551" w:type="dxa"/>
          </w:tcPr>
          <w:p w14:paraId="17C4B042" w14:textId="77777777" w:rsidR="00B2431A" w:rsidRPr="00CC2DEC" w:rsidRDefault="00B2431A" w:rsidP="00B2431A">
            <w:pPr>
              <w:tabs>
                <w:tab w:val="decimal" w:pos="711"/>
              </w:tabs>
              <w:spacing w:line="260" w:lineRule="exact"/>
              <w:rPr>
                <w:rFonts w:ascii="Times New Roman" w:hAnsi="Times New Roman" w:cs="Times New Roman"/>
                <w:szCs w:val="22"/>
              </w:rPr>
            </w:pPr>
          </w:p>
        </w:tc>
        <w:tc>
          <w:tcPr>
            <w:tcW w:w="1276" w:type="dxa"/>
            <w:vAlign w:val="bottom"/>
          </w:tcPr>
          <w:p w14:paraId="6FAAA100" w14:textId="5A53FF83" w:rsidR="00B2431A" w:rsidRPr="00CC2DEC" w:rsidRDefault="003C7E66" w:rsidP="00B2431A">
            <w:pPr>
              <w:tabs>
                <w:tab w:val="decimal" w:pos="711"/>
              </w:tabs>
              <w:spacing w:line="260" w:lineRule="exact"/>
              <w:rPr>
                <w:rFonts w:ascii="Times New Roman" w:hAnsi="Times New Roman" w:cs="Times New Roman"/>
                <w:szCs w:val="22"/>
              </w:rPr>
            </w:pPr>
            <w:r w:rsidRPr="00CC2DEC">
              <w:rPr>
                <w:rFonts w:ascii="Times New Roman" w:hAnsi="Times New Roman" w:cs="Times New Roman"/>
                <w:szCs w:val="22"/>
              </w:rPr>
              <w:t>18</w:t>
            </w:r>
            <w:r w:rsidRPr="00CC2DEC">
              <w:rPr>
                <w:rFonts w:ascii="Times New Roman" w:hAnsi="Times New Roman" w:cs="Times New Roman"/>
                <w:cs/>
              </w:rPr>
              <w:t>.</w:t>
            </w:r>
            <w:r w:rsidRPr="00CC2DEC">
              <w:rPr>
                <w:rFonts w:ascii="Times New Roman" w:hAnsi="Times New Roman" w:cs="Times New Roman"/>
                <w:szCs w:val="22"/>
              </w:rPr>
              <w:t>53</w:t>
            </w:r>
          </w:p>
        </w:tc>
        <w:tc>
          <w:tcPr>
            <w:tcW w:w="1276" w:type="dxa"/>
          </w:tcPr>
          <w:p w14:paraId="7FEF72B5" w14:textId="77777777" w:rsidR="00B2431A" w:rsidRPr="00CC2DEC" w:rsidRDefault="00B2431A" w:rsidP="00B2431A">
            <w:pPr>
              <w:tabs>
                <w:tab w:val="decimal" w:pos="650"/>
              </w:tabs>
              <w:spacing w:line="260" w:lineRule="exact"/>
              <w:rPr>
                <w:rFonts w:ascii="Times New Roman" w:hAnsi="Times New Roman" w:cs="Times New Roman"/>
              </w:rPr>
            </w:pPr>
          </w:p>
          <w:p w14:paraId="201097BF" w14:textId="77777777" w:rsidR="00B2431A" w:rsidRPr="00CC2DEC" w:rsidRDefault="00B2431A" w:rsidP="00B2431A">
            <w:pPr>
              <w:tabs>
                <w:tab w:val="decimal" w:pos="711"/>
              </w:tabs>
              <w:spacing w:line="260" w:lineRule="exact"/>
              <w:rPr>
                <w:rFonts w:ascii="Times New Roman" w:hAnsi="Times New Roman" w:cs="Times New Roman"/>
                <w:szCs w:val="22"/>
              </w:rPr>
            </w:pPr>
            <w:r w:rsidRPr="00CC2DEC">
              <w:rPr>
                <w:rFonts w:ascii="Times New Roman" w:hAnsi="Times New Roman" w:cs="Times New Roman"/>
              </w:rPr>
              <w:t>17</w:t>
            </w:r>
            <w:r w:rsidRPr="00CC2DEC">
              <w:rPr>
                <w:rFonts w:ascii="Times New Roman" w:hAnsi="Times New Roman" w:cs="Times New Roman"/>
                <w:cs/>
              </w:rPr>
              <w:t>.</w:t>
            </w:r>
            <w:r w:rsidRPr="00CC2DEC">
              <w:rPr>
                <w:rFonts w:ascii="Times New Roman" w:hAnsi="Times New Roman" w:cs="Times New Roman"/>
              </w:rPr>
              <w:t>92</w:t>
            </w:r>
          </w:p>
        </w:tc>
      </w:tr>
    </w:tbl>
    <w:p w14:paraId="08577A01" w14:textId="77777777" w:rsidR="006A3CC4" w:rsidRPr="00CC2DEC" w:rsidRDefault="006A3CC4" w:rsidP="006A3CC4">
      <w:pPr>
        <w:spacing w:after="60"/>
        <w:ind w:firstLine="720"/>
        <w:jc w:val="both"/>
        <w:rPr>
          <w:rFonts w:ascii="Times New Roman" w:hAnsi="Times New Roman" w:cs="Times New Roman"/>
          <w:sz w:val="16"/>
          <w:szCs w:val="16"/>
        </w:rPr>
      </w:pPr>
    </w:p>
    <w:p w14:paraId="1EF032A9" w14:textId="77777777" w:rsidR="006A3CC4" w:rsidRPr="00CC2DEC" w:rsidRDefault="006A3CC4" w:rsidP="006A3CC4">
      <w:pPr>
        <w:spacing w:after="60"/>
        <w:ind w:firstLine="720"/>
        <w:jc w:val="both"/>
        <w:rPr>
          <w:rFonts w:ascii="Times New Roman" w:hAnsi="Times New Roman" w:cs="Times New Roman"/>
          <w:sz w:val="16"/>
          <w:szCs w:val="16"/>
        </w:rPr>
      </w:pPr>
    </w:p>
    <w:p w14:paraId="2E300101" w14:textId="41FCDF20" w:rsidR="006A3CC4" w:rsidRPr="00CC2DEC" w:rsidRDefault="006A3CC4" w:rsidP="004A3AE0">
      <w:pPr>
        <w:spacing w:after="60"/>
        <w:ind w:left="851" w:hanging="142"/>
        <w:jc w:val="both"/>
        <w:rPr>
          <w:rFonts w:ascii="Times New Roman" w:hAnsi="Times New Roman" w:cs="Times New Roman"/>
          <w:sz w:val="16"/>
          <w:szCs w:val="16"/>
        </w:rPr>
      </w:pPr>
      <w:r w:rsidRPr="00CC2DEC">
        <w:rPr>
          <w:rFonts w:ascii="Times New Roman" w:hAnsi="Times New Roman" w:cs="Times New Roman"/>
          <w:sz w:val="16"/>
          <w:szCs w:val="16"/>
        </w:rPr>
        <w:t xml:space="preserve">* </w:t>
      </w:r>
      <w:r w:rsidR="004A3AE0">
        <w:rPr>
          <w:rFonts w:ascii="Times New Roman" w:hAnsi="Times New Roman" w:cs="Times New Roman"/>
          <w:sz w:val="16"/>
          <w:szCs w:val="16"/>
        </w:rPr>
        <w:tab/>
      </w:r>
      <w:r w:rsidRPr="00CC2DEC">
        <w:rPr>
          <w:rFonts w:ascii="Times New Roman" w:hAnsi="Times New Roman" w:cs="Times New Roman"/>
          <w:sz w:val="16"/>
          <w:szCs w:val="16"/>
        </w:rPr>
        <w:t>Under the principles of Basel III, the Bank of Thailand requires all Thai commercial banks to maintain a minimum total capital ratio at 8</w:t>
      </w:r>
      <w:r w:rsidRPr="00CC2DEC">
        <w:rPr>
          <w:rFonts w:ascii="Times New Roman" w:hAnsi="Times New Roman" w:cs="Times New Roman"/>
          <w:sz w:val="16"/>
          <w:szCs w:val="16"/>
          <w:cs/>
        </w:rPr>
        <w:t>.</w:t>
      </w:r>
      <w:r w:rsidRPr="00CC2DEC">
        <w:rPr>
          <w:rFonts w:ascii="Times New Roman" w:hAnsi="Times New Roman" w:cs="Times New Roman"/>
          <w:sz w:val="16"/>
          <w:szCs w:val="16"/>
        </w:rPr>
        <w:t>50</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and also requires the conservation buffer at more than 2.50%, and requires Domestic Systemically Important Banks </w:t>
      </w:r>
      <w:r w:rsidR="004A3AE0">
        <w:rPr>
          <w:rFonts w:ascii="Times New Roman" w:hAnsi="Times New Roman" w:cstheme="minorBidi"/>
          <w:sz w:val="16"/>
          <w:szCs w:val="16"/>
          <w:cs/>
        </w:rPr>
        <w:br/>
      </w:r>
      <w:r w:rsidRPr="00CC2DEC">
        <w:rPr>
          <w:rFonts w:ascii="Times New Roman" w:hAnsi="Times New Roman" w:cs="Times New Roman"/>
          <w:sz w:val="16"/>
          <w:szCs w:val="16"/>
          <w:cs/>
        </w:rPr>
        <w:t>(</w:t>
      </w:r>
      <w:r w:rsidRPr="00CC2DEC">
        <w:rPr>
          <w:rFonts w:ascii="Times New Roman" w:hAnsi="Times New Roman" w:cs="Times New Roman"/>
          <w:sz w:val="16"/>
          <w:szCs w:val="16"/>
        </w:rPr>
        <w:t>D</w:t>
      </w:r>
      <w:r w:rsidRPr="00CC2DEC">
        <w:rPr>
          <w:rFonts w:ascii="Times New Roman" w:hAnsi="Times New Roman" w:cs="Times New Roman"/>
          <w:sz w:val="16"/>
          <w:szCs w:val="16"/>
          <w:cs/>
        </w:rPr>
        <w:t>-</w:t>
      </w:r>
      <w:r w:rsidRPr="00CC2DEC">
        <w:rPr>
          <w:rFonts w:ascii="Times New Roman" w:hAnsi="Times New Roman" w:cs="Times New Roman"/>
          <w:sz w:val="16"/>
          <w:szCs w:val="16"/>
        </w:rPr>
        <w:t>SIBs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to maintain an additional Common Equity Tier 1</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ratio at 1.00%. </w:t>
      </w:r>
    </w:p>
    <w:p w14:paraId="02A341A2" w14:textId="77777777" w:rsidR="006A3CC4" w:rsidRPr="00CC2DEC" w:rsidRDefault="006A3CC4" w:rsidP="004A3AE0">
      <w:pPr>
        <w:ind w:left="851" w:hanging="142"/>
        <w:rPr>
          <w:rFonts w:ascii="Times New Roman" w:hAnsi="Times New Roman" w:cs="Times New Roman"/>
          <w:sz w:val="16"/>
          <w:szCs w:val="16"/>
        </w:rPr>
      </w:pPr>
    </w:p>
    <w:p w14:paraId="0C7BE6F2" w14:textId="1D08B834" w:rsidR="006A3CC4" w:rsidRPr="00CC2DEC" w:rsidRDefault="006A3CC4" w:rsidP="00B507B3">
      <w:pPr>
        <w:spacing w:after="60"/>
        <w:ind w:left="851"/>
        <w:jc w:val="both"/>
        <w:rPr>
          <w:rFonts w:ascii="Times New Roman" w:hAnsi="Times New Roman" w:cs="Times New Roman"/>
          <w:sz w:val="16"/>
          <w:szCs w:val="16"/>
        </w:rPr>
      </w:pPr>
      <w:r w:rsidRPr="00CC2DEC">
        <w:rPr>
          <w:rFonts w:ascii="Times New Roman" w:hAnsi="Times New Roman" w:cs="Times New Roman"/>
          <w:sz w:val="16"/>
          <w:szCs w:val="16"/>
        </w:rPr>
        <w:t>Starting January 1, 2020, the minimum regulatory capital requirements comprise the Common Equity Tier 1 ratio at 8</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00%, the </w:t>
      </w:r>
      <w:r w:rsidR="004A3AE0">
        <w:rPr>
          <w:rFonts w:ascii="Times New Roman" w:hAnsi="Times New Roman" w:cs="Times New Roman"/>
          <w:sz w:val="16"/>
          <w:szCs w:val="16"/>
        </w:rPr>
        <w:br/>
      </w:r>
      <w:r w:rsidRPr="00CC2DEC">
        <w:rPr>
          <w:rFonts w:ascii="Times New Roman" w:hAnsi="Times New Roman" w:cs="Times New Roman"/>
          <w:sz w:val="16"/>
          <w:szCs w:val="16"/>
        </w:rPr>
        <w:t>Tier 1 ratio at 9</w:t>
      </w:r>
      <w:r w:rsidRPr="00CC2DEC">
        <w:rPr>
          <w:rFonts w:ascii="Times New Roman" w:hAnsi="Times New Roman" w:cs="Times New Roman"/>
          <w:sz w:val="16"/>
          <w:szCs w:val="16"/>
          <w:cs/>
        </w:rPr>
        <w:t>.</w:t>
      </w:r>
      <w:r w:rsidRPr="00CC2DEC">
        <w:rPr>
          <w:rFonts w:ascii="Times New Roman" w:hAnsi="Times New Roman" w:cs="Times New Roman"/>
          <w:sz w:val="16"/>
          <w:szCs w:val="16"/>
        </w:rPr>
        <w:t>50%, and the capital adequacy ratio at 12</w:t>
      </w:r>
      <w:r w:rsidRPr="00CC2DEC">
        <w:rPr>
          <w:rFonts w:ascii="Times New Roman" w:hAnsi="Times New Roman" w:cs="Times New Roman"/>
          <w:sz w:val="16"/>
          <w:szCs w:val="16"/>
          <w:cs/>
        </w:rPr>
        <w:t>.</w:t>
      </w:r>
      <w:r w:rsidRPr="00CC2DEC">
        <w:rPr>
          <w:rFonts w:ascii="Times New Roman" w:hAnsi="Times New Roman" w:cs="Times New Roman"/>
          <w:sz w:val="16"/>
          <w:szCs w:val="16"/>
        </w:rPr>
        <w:t>00%</w:t>
      </w:r>
      <w:r w:rsidRPr="00CC2DEC">
        <w:rPr>
          <w:rFonts w:ascii="Times New Roman" w:hAnsi="Times New Roman" w:cs="Times New Roman"/>
          <w:sz w:val="16"/>
          <w:szCs w:val="16"/>
          <w:cs/>
        </w:rPr>
        <w:t>.</w:t>
      </w:r>
    </w:p>
    <w:p w14:paraId="6D5D9ED0" w14:textId="77777777" w:rsidR="00010C85" w:rsidRPr="00CC2DEC" w:rsidRDefault="00010C85" w:rsidP="00010C85">
      <w:pPr>
        <w:spacing w:line="260" w:lineRule="exact"/>
        <w:ind w:left="958" w:right="-23" w:hanging="227"/>
        <w:rPr>
          <w:rFonts w:ascii="Times New Roman" w:hAnsi="Times New Roman" w:cs="Times New Roman"/>
          <w:sz w:val="24"/>
          <w:szCs w:val="24"/>
          <w:lang w:eastAsia="x-none"/>
        </w:rPr>
      </w:pPr>
    </w:p>
    <w:p w14:paraId="3BA286FA" w14:textId="77777777" w:rsidR="00010C85" w:rsidRPr="00CC2DEC" w:rsidRDefault="00010C85" w:rsidP="00010C85">
      <w:pPr>
        <w:ind w:left="993"/>
        <w:jc w:val="both"/>
        <w:rPr>
          <w:rFonts w:ascii="Times New Roman" w:hAnsi="Times New Roman" w:cs="Times New Roman"/>
          <w:sz w:val="24"/>
          <w:szCs w:val="24"/>
          <w:lang w:eastAsia="x-none"/>
        </w:rPr>
      </w:pPr>
      <w:r w:rsidRPr="00CC2DEC">
        <w:rPr>
          <w:rFonts w:ascii="Times New Roman" w:hAnsi="Times New Roman" w:cs="Times New Roman"/>
          <w:sz w:val="24"/>
          <w:szCs w:val="24"/>
          <w:lang w:eastAsia="x-none"/>
        </w:rPr>
        <w:t xml:space="preserve">Disclosure of capital maintenance information of the Financial Business Group and the </w:t>
      </w:r>
      <w:r w:rsidRPr="00CC2DEC">
        <w:rPr>
          <w:rFonts w:ascii="Times New Roman" w:hAnsi="Times New Roman" w:cs="Times New Roman"/>
          <w:spacing w:val="-2"/>
          <w:sz w:val="24"/>
          <w:szCs w:val="24"/>
          <w:lang w:eastAsia="x-none"/>
        </w:rPr>
        <w:t>Bank under the BOT</w:t>
      </w:r>
      <w:r w:rsidRPr="00CC2DEC">
        <w:rPr>
          <w:rFonts w:ascii="Times New Roman" w:hAnsi="Times New Roman" w:cs="Times New Roman"/>
          <w:spacing w:val="-2"/>
          <w:sz w:val="24"/>
          <w:szCs w:val="24"/>
          <w:cs/>
          <w:lang w:eastAsia="x-none"/>
        </w:rPr>
        <w:t>’</w:t>
      </w:r>
      <w:r w:rsidRPr="00CC2DEC">
        <w:rPr>
          <w:rFonts w:ascii="Times New Roman" w:hAnsi="Times New Roman" w:cs="Times New Roman"/>
          <w:spacing w:val="-2"/>
          <w:sz w:val="24"/>
          <w:szCs w:val="24"/>
          <w:lang w:eastAsia="x-none"/>
        </w:rPr>
        <w:t>s Notification regarding the Disclosure of the Capital Requirement</w:t>
      </w:r>
      <w:r w:rsidRPr="00CC2DEC">
        <w:rPr>
          <w:rFonts w:ascii="Times New Roman" w:hAnsi="Times New Roman" w:cs="Times New Roman"/>
          <w:sz w:val="24"/>
          <w:szCs w:val="24"/>
          <w:cs/>
          <w:lang w:eastAsia="x-none"/>
        </w:rPr>
        <w:t xml:space="preserve"> </w:t>
      </w:r>
      <w:r w:rsidRPr="00CC2DEC">
        <w:rPr>
          <w:rFonts w:ascii="Times New Roman" w:hAnsi="Times New Roman" w:cs="Times New Roman"/>
          <w:spacing w:val="-2"/>
          <w:sz w:val="24"/>
          <w:szCs w:val="24"/>
          <w:lang w:eastAsia="x-none"/>
        </w:rPr>
        <w:t>of the Financial Business Group and regarding the Disclosure of the Capital Requirement</w:t>
      </w:r>
      <w:r w:rsidRPr="00CC2DEC">
        <w:rPr>
          <w:rFonts w:ascii="Times New Roman" w:hAnsi="Times New Roman" w:cs="Times New Roman"/>
          <w:sz w:val="24"/>
          <w:szCs w:val="24"/>
          <w:lang w:eastAsia="x-none"/>
        </w:rPr>
        <w:t xml:space="preserve"> of Commercial Banks with details as follows</w:t>
      </w:r>
      <w:r w:rsidRPr="00CC2DEC">
        <w:rPr>
          <w:rFonts w:ascii="Times New Roman" w:hAnsi="Times New Roman" w:cs="Times New Roman"/>
          <w:sz w:val="24"/>
          <w:szCs w:val="24"/>
          <w:cs/>
          <w:lang w:eastAsia="x-none"/>
        </w:rPr>
        <w:t>:</w:t>
      </w:r>
    </w:p>
    <w:p w14:paraId="6520F092" w14:textId="77777777" w:rsidR="00010C85" w:rsidRPr="00CC2DEC" w:rsidRDefault="00010C85" w:rsidP="00010C85">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010C85" w:rsidRPr="00CC2DEC" w14:paraId="7C0656C7" w14:textId="77777777" w:rsidTr="00652761">
        <w:tc>
          <w:tcPr>
            <w:tcW w:w="4200" w:type="dxa"/>
          </w:tcPr>
          <w:p w14:paraId="3BBA0361" w14:textId="77777777" w:rsidR="00010C85" w:rsidRPr="00CC2DEC" w:rsidRDefault="00010C85" w:rsidP="00652761">
            <w:pPr>
              <w:spacing w:line="260" w:lineRule="exact"/>
              <w:ind w:left="500"/>
              <w:rPr>
                <w:rFonts w:ascii="Times New Roman" w:hAnsi="Times New Roman" w:cs="Times New Roman"/>
              </w:rPr>
            </w:pPr>
            <w:r w:rsidRPr="00CC2DEC">
              <w:rPr>
                <w:rFonts w:ascii="Times New Roman" w:hAnsi="Times New Roman" w:cs="Times New Roman"/>
              </w:rPr>
              <w:t xml:space="preserve">Location of disclosure </w:t>
            </w:r>
          </w:p>
        </w:tc>
        <w:tc>
          <w:tcPr>
            <w:tcW w:w="3360" w:type="dxa"/>
          </w:tcPr>
          <w:p w14:paraId="6A20811E" w14:textId="77777777" w:rsidR="00010C85" w:rsidRPr="00CC2DEC" w:rsidRDefault="00010C85" w:rsidP="00652761">
            <w:pPr>
              <w:spacing w:line="260" w:lineRule="exact"/>
              <w:ind w:left="113"/>
              <w:rPr>
                <w:rFonts w:ascii="Times New Roman" w:hAnsi="Times New Roman" w:cs="Times New Roman"/>
              </w:rPr>
            </w:pPr>
            <w:r w:rsidRPr="00CC2DEC">
              <w:rPr>
                <w:rFonts w:ascii="Times New Roman" w:hAnsi="Times New Roman" w:cs="Times New Roman"/>
              </w:rPr>
              <w:t>www</w:t>
            </w:r>
            <w:r w:rsidRPr="00CC2DEC">
              <w:rPr>
                <w:rFonts w:ascii="Times New Roman" w:hAnsi="Times New Roman" w:cs="Times New Roman"/>
                <w:cs/>
              </w:rPr>
              <w:t>.</w:t>
            </w:r>
            <w:proofErr w:type="spellStart"/>
            <w:r w:rsidRPr="00CC2DEC">
              <w:rPr>
                <w:rFonts w:ascii="Times New Roman" w:hAnsi="Times New Roman" w:cs="Times New Roman"/>
              </w:rPr>
              <w:t>krungsri</w:t>
            </w:r>
            <w:proofErr w:type="spellEnd"/>
            <w:r w:rsidRPr="00CC2DEC">
              <w:rPr>
                <w:rFonts w:ascii="Times New Roman" w:hAnsi="Times New Roman" w:cs="Times New Roman"/>
                <w:cs/>
              </w:rPr>
              <w:t>.</w:t>
            </w:r>
            <w:r w:rsidRPr="00CC2DEC">
              <w:rPr>
                <w:rFonts w:ascii="Times New Roman" w:hAnsi="Times New Roman" w:cs="Times New Roman"/>
              </w:rPr>
              <w:t>com</w:t>
            </w:r>
          </w:p>
        </w:tc>
      </w:tr>
      <w:tr w:rsidR="00010C85" w:rsidRPr="00CC2DEC" w14:paraId="7187F994" w14:textId="77777777" w:rsidTr="00652761">
        <w:tc>
          <w:tcPr>
            <w:tcW w:w="4200" w:type="dxa"/>
          </w:tcPr>
          <w:p w14:paraId="1A3C0C4D" w14:textId="77777777" w:rsidR="00010C85" w:rsidRPr="00CC2DEC" w:rsidRDefault="00010C85" w:rsidP="00B16676">
            <w:pPr>
              <w:tabs>
                <w:tab w:val="right" w:pos="4200"/>
              </w:tabs>
              <w:spacing w:line="260" w:lineRule="exact"/>
              <w:ind w:left="851" w:hanging="351"/>
              <w:rPr>
                <w:rFonts w:ascii="Times New Roman" w:hAnsi="Times New Roman" w:cs="Times New Roman"/>
              </w:rPr>
            </w:pPr>
            <w:r w:rsidRPr="00CC2DEC">
              <w:rPr>
                <w:rFonts w:ascii="Times New Roman" w:hAnsi="Times New Roman" w:cs="Times New Roman"/>
              </w:rPr>
              <w:t>Date of disclosure</w:t>
            </w:r>
            <w:r w:rsidRPr="00CC2DEC">
              <w:rPr>
                <w:rFonts w:ascii="Times New Roman" w:hAnsi="Times New Roman" w:cs="Times New Roman"/>
              </w:rPr>
              <w:tab/>
            </w:r>
          </w:p>
        </w:tc>
        <w:tc>
          <w:tcPr>
            <w:tcW w:w="3360" w:type="dxa"/>
          </w:tcPr>
          <w:p w14:paraId="0CB0B121" w14:textId="16B8623A" w:rsidR="00010C85" w:rsidRPr="00CC2DEC" w:rsidRDefault="003661B2" w:rsidP="00B16676">
            <w:pPr>
              <w:spacing w:line="260" w:lineRule="exact"/>
              <w:ind w:left="113"/>
              <w:rPr>
                <w:rFonts w:ascii="Times New Roman" w:hAnsi="Times New Roman" w:cs="Times New Roman"/>
              </w:rPr>
            </w:pPr>
            <w:r w:rsidRPr="00CC2DEC">
              <w:rPr>
                <w:rFonts w:ascii="Times New Roman" w:hAnsi="Times New Roman" w:cs="Times New Roman"/>
              </w:rPr>
              <w:t>October</w:t>
            </w:r>
            <w:r w:rsidR="00010C85" w:rsidRPr="00CC2DEC">
              <w:rPr>
                <w:rFonts w:ascii="Times New Roman" w:hAnsi="Times New Roman" w:cs="Times New Roman"/>
                <w:cs/>
              </w:rPr>
              <w:t xml:space="preserve"> </w:t>
            </w:r>
            <w:r w:rsidRPr="00CC2DEC">
              <w:rPr>
                <w:rFonts w:ascii="Times New Roman" w:hAnsi="Times New Roman" w:cs="Times New Roman"/>
              </w:rPr>
              <w:t>29</w:t>
            </w:r>
            <w:r w:rsidR="00010C85" w:rsidRPr="00CC2DEC">
              <w:rPr>
                <w:rFonts w:ascii="Times New Roman" w:hAnsi="Times New Roman" w:cs="Times New Roman"/>
              </w:rPr>
              <w:t>, 2021</w:t>
            </w:r>
          </w:p>
        </w:tc>
      </w:tr>
      <w:tr w:rsidR="00010C85" w:rsidRPr="00CC2DEC" w14:paraId="68AB930E" w14:textId="77777777" w:rsidTr="00652761">
        <w:tc>
          <w:tcPr>
            <w:tcW w:w="4200" w:type="dxa"/>
          </w:tcPr>
          <w:p w14:paraId="087EA49F" w14:textId="77777777" w:rsidR="00010C85" w:rsidRPr="00CC2DEC" w:rsidRDefault="00010C85" w:rsidP="00B16676">
            <w:pPr>
              <w:tabs>
                <w:tab w:val="right" w:pos="4590"/>
              </w:tabs>
              <w:spacing w:line="260" w:lineRule="exact"/>
              <w:ind w:left="851" w:hanging="351"/>
              <w:rPr>
                <w:rFonts w:ascii="Times New Roman" w:hAnsi="Times New Roman" w:cs="Times New Roman"/>
              </w:rPr>
            </w:pPr>
            <w:r w:rsidRPr="00CC2DEC">
              <w:rPr>
                <w:rFonts w:ascii="Times New Roman" w:hAnsi="Times New Roman" w:cs="Times New Roman"/>
                <w:cs/>
              </w:rPr>
              <w:br w:type="page"/>
            </w:r>
            <w:r w:rsidRPr="00CC2DEC">
              <w:rPr>
                <w:rFonts w:ascii="Times New Roman" w:hAnsi="Times New Roman" w:cs="Times New Roman"/>
              </w:rPr>
              <w:t xml:space="preserve">Information as at </w:t>
            </w:r>
          </w:p>
        </w:tc>
        <w:tc>
          <w:tcPr>
            <w:tcW w:w="3360" w:type="dxa"/>
          </w:tcPr>
          <w:p w14:paraId="7D7E12FE" w14:textId="32AC3900" w:rsidR="00010C85" w:rsidRPr="00CC2DEC" w:rsidRDefault="00AC1673" w:rsidP="00B16676">
            <w:pPr>
              <w:spacing w:line="260" w:lineRule="exact"/>
              <w:ind w:left="113"/>
              <w:rPr>
                <w:rFonts w:ascii="Times New Roman" w:hAnsi="Times New Roman" w:cs="Times New Roman"/>
              </w:rPr>
            </w:pPr>
            <w:r w:rsidRPr="00CC2DEC">
              <w:rPr>
                <w:rFonts w:ascii="Times New Roman" w:hAnsi="Times New Roman" w:cs="Times New Roman"/>
              </w:rPr>
              <w:t>June</w:t>
            </w:r>
            <w:r w:rsidR="00010C85" w:rsidRPr="00CC2DEC">
              <w:rPr>
                <w:rFonts w:ascii="Times New Roman" w:hAnsi="Times New Roman" w:cs="Times New Roman"/>
                <w:cs/>
              </w:rPr>
              <w:t xml:space="preserve"> </w:t>
            </w:r>
            <w:r w:rsidR="00010C85" w:rsidRPr="00CC2DEC">
              <w:rPr>
                <w:rFonts w:ascii="Times New Roman" w:hAnsi="Times New Roman" w:cs="Times New Roman"/>
              </w:rPr>
              <w:t>3</w:t>
            </w:r>
            <w:r w:rsidRPr="00CC2DEC">
              <w:rPr>
                <w:rFonts w:ascii="Times New Roman" w:hAnsi="Times New Roman" w:cs="Times New Roman"/>
              </w:rPr>
              <w:t>0</w:t>
            </w:r>
            <w:r w:rsidR="00010C85" w:rsidRPr="00CC2DEC">
              <w:rPr>
                <w:rFonts w:ascii="Times New Roman" w:hAnsi="Times New Roman" w:cs="Times New Roman"/>
              </w:rPr>
              <w:t>, 202</w:t>
            </w:r>
            <w:r w:rsidRPr="00CC2DEC">
              <w:rPr>
                <w:rFonts w:ascii="Times New Roman" w:hAnsi="Times New Roman" w:cs="Times New Roman"/>
              </w:rPr>
              <w:t>1</w:t>
            </w:r>
          </w:p>
        </w:tc>
      </w:tr>
    </w:tbl>
    <w:p w14:paraId="51749084" w14:textId="60C3962D" w:rsidR="008F0D20" w:rsidRPr="00CC2DEC" w:rsidRDefault="008F0D20" w:rsidP="008F0D20">
      <w:pPr>
        <w:rPr>
          <w:rFonts w:ascii="Times New Roman" w:hAnsi="Times New Roman" w:cs="Times New Roman"/>
          <w:sz w:val="24"/>
          <w:szCs w:val="24"/>
          <w:lang w:val="x-none" w:eastAsia="x-none"/>
        </w:rPr>
      </w:pPr>
    </w:p>
    <w:p w14:paraId="416BFF6D" w14:textId="016CEBF6" w:rsidR="006C0B20" w:rsidRPr="00CC2DEC" w:rsidRDefault="006C0B20" w:rsidP="006C0B20">
      <w:pPr>
        <w:pStyle w:val="BodyTextIndent"/>
        <w:tabs>
          <w:tab w:val="clear" w:pos="0"/>
        </w:tabs>
        <w:ind w:left="993"/>
        <w:rPr>
          <w:rFonts w:ascii="Times New Roman" w:hAnsi="Times New Roman" w:cs="Times New Roman"/>
          <w:sz w:val="24"/>
          <w:szCs w:val="24"/>
        </w:rPr>
      </w:pPr>
      <w:r w:rsidRPr="00CC2DEC">
        <w:rPr>
          <w:rFonts w:ascii="Times New Roman" w:hAnsi="Times New Roman" w:cs="Times New Roman"/>
          <w:sz w:val="24"/>
          <w:szCs w:val="24"/>
        </w:rPr>
        <w:t xml:space="preserve">The disclosure </w:t>
      </w:r>
      <w:r w:rsidRPr="00CC2DEC">
        <w:rPr>
          <w:rFonts w:ascii="Times New Roman" w:hAnsi="Times New Roman" w:cs="Times New Roman"/>
          <w:sz w:val="24"/>
          <w:szCs w:val="24"/>
          <w:lang w:val="en-US"/>
        </w:rPr>
        <w:t>as at</w:t>
      </w:r>
      <w:r w:rsidRPr="00CC2DEC">
        <w:rPr>
          <w:rFonts w:ascii="Times New Roman" w:hAnsi="Times New Roman" w:cs="Times New Roman"/>
          <w:sz w:val="24"/>
          <w:szCs w:val="24"/>
          <w:cs/>
          <w:lang w:val="en-US"/>
        </w:rPr>
        <w:t xml:space="preserve"> </w:t>
      </w:r>
      <w:r w:rsidR="00AC1673" w:rsidRPr="00CC2DEC">
        <w:rPr>
          <w:rFonts w:ascii="Times New Roman" w:hAnsi="Times New Roman" w:cs="Times New Roman"/>
          <w:sz w:val="24"/>
          <w:szCs w:val="24"/>
          <w:lang w:val="en-US"/>
        </w:rPr>
        <w:t>December</w:t>
      </w:r>
      <w:r w:rsidRPr="00CC2DEC">
        <w:rPr>
          <w:rFonts w:ascii="Times New Roman" w:hAnsi="Times New Roman" w:cs="Times New Roman"/>
          <w:sz w:val="24"/>
          <w:szCs w:val="24"/>
          <w:lang w:val="en-US"/>
        </w:rPr>
        <w:t xml:space="preserve"> 3</w:t>
      </w:r>
      <w:r w:rsidR="00AC1673" w:rsidRPr="00CC2DEC">
        <w:rPr>
          <w:rFonts w:ascii="Times New Roman" w:hAnsi="Times New Roman" w:cs="Times New Roman"/>
          <w:sz w:val="24"/>
          <w:szCs w:val="24"/>
          <w:lang w:val="en-US"/>
        </w:rPr>
        <w:t>1</w:t>
      </w:r>
      <w:r w:rsidRPr="00CC2DEC">
        <w:rPr>
          <w:rFonts w:ascii="Times New Roman" w:hAnsi="Times New Roman" w:cs="Times New Roman"/>
          <w:sz w:val="24"/>
          <w:szCs w:val="24"/>
        </w:rPr>
        <w:t xml:space="preserve">, </w:t>
      </w:r>
      <w:r w:rsidRPr="00CC2DEC">
        <w:rPr>
          <w:rFonts w:ascii="Times New Roman" w:hAnsi="Times New Roman" w:cs="Times New Roman"/>
          <w:sz w:val="24"/>
          <w:szCs w:val="24"/>
          <w:lang w:val="en-US"/>
        </w:rPr>
        <w:t>2021</w:t>
      </w:r>
      <w:r w:rsidRPr="00CC2DEC">
        <w:rPr>
          <w:rFonts w:ascii="Times New Roman" w:hAnsi="Times New Roman" w:cs="Times New Roman"/>
          <w:sz w:val="24"/>
          <w:szCs w:val="24"/>
        </w:rPr>
        <w:t xml:space="preserve"> will be provided on or before </w:t>
      </w:r>
      <w:r w:rsidR="00AC1673" w:rsidRPr="00CC2DEC">
        <w:rPr>
          <w:rFonts w:ascii="Times New Roman" w:hAnsi="Times New Roman" w:cs="Times New Roman"/>
          <w:sz w:val="24"/>
          <w:szCs w:val="24"/>
          <w:lang w:val="en-US"/>
        </w:rPr>
        <w:t>April</w:t>
      </w:r>
      <w:r w:rsidRPr="00CC2DEC">
        <w:rPr>
          <w:rFonts w:ascii="Times New Roman" w:hAnsi="Times New Roman" w:cs="Times New Roman"/>
          <w:sz w:val="24"/>
          <w:szCs w:val="24"/>
          <w:lang w:val="en-US"/>
        </w:rPr>
        <w:t xml:space="preserve"> 3</w:t>
      </w:r>
      <w:r w:rsidR="00AC1673" w:rsidRPr="00CC2DEC">
        <w:rPr>
          <w:rFonts w:ascii="Times New Roman" w:hAnsi="Times New Roman" w:cs="Times New Roman"/>
          <w:sz w:val="24"/>
          <w:szCs w:val="24"/>
          <w:lang w:val="en-US"/>
        </w:rPr>
        <w:t>0</w:t>
      </w:r>
      <w:r w:rsidRPr="00CC2DEC">
        <w:rPr>
          <w:rFonts w:ascii="Times New Roman" w:hAnsi="Times New Roman" w:cs="Times New Roman"/>
          <w:sz w:val="24"/>
          <w:szCs w:val="24"/>
        </w:rPr>
        <w:t xml:space="preserve">, </w:t>
      </w:r>
      <w:r w:rsidRPr="00CC2DEC">
        <w:rPr>
          <w:rFonts w:ascii="Times New Roman" w:hAnsi="Times New Roman" w:cs="Times New Roman"/>
          <w:sz w:val="24"/>
          <w:szCs w:val="24"/>
          <w:lang w:val="en-US"/>
        </w:rPr>
        <w:t>202</w:t>
      </w:r>
      <w:r w:rsidR="00AC1673" w:rsidRPr="00CC2DEC">
        <w:rPr>
          <w:rFonts w:ascii="Times New Roman" w:hAnsi="Times New Roman" w:cs="Times New Roman"/>
          <w:sz w:val="24"/>
          <w:szCs w:val="24"/>
          <w:lang w:val="en-US"/>
        </w:rPr>
        <w:t>2</w:t>
      </w:r>
      <w:r w:rsidRPr="00CC2DEC">
        <w:rPr>
          <w:rFonts w:ascii="Times New Roman" w:hAnsi="Times New Roman" w:cs="Times New Roman"/>
          <w:sz w:val="24"/>
          <w:szCs w:val="24"/>
        </w:rPr>
        <w:t xml:space="preserve"> on the above Bank</w:t>
      </w:r>
      <w:r w:rsidRPr="00CC2DEC">
        <w:rPr>
          <w:rFonts w:ascii="Times New Roman" w:hAnsi="Times New Roman" w:cs="Times New Roman"/>
          <w:sz w:val="24"/>
          <w:szCs w:val="24"/>
          <w:cs/>
        </w:rPr>
        <w:t>’</w:t>
      </w:r>
      <w:r w:rsidRPr="00CC2DEC">
        <w:rPr>
          <w:rFonts w:ascii="Times New Roman" w:hAnsi="Times New Roman" w:cs="Times New Roman"/>
          <w:sz w:val="24"/>
          <w:szCs w:val="24"/>
        </w:rPr>
        <w:t>s website as indicated in the BOT</w:t>
      </w:r>
      <w:r w:rsidRPr="00CC2DEC">
        <w:rPr>
          <w:rFonts w:ascii="Times New Roman" w:hAnsi="Times New Roman" w:cs="Times New Roman"/>
          <w:sz w:val="24"/>
          <w:szCs w:val="24"/>
          <w:cs/>
        </w:rPr>
        <w:t>’</w:t>
      </w:r>
      <w:r w:rsidRPr="00CC2DEC">
        <w:rPr>
          <w:rFonts w:ascii="Times New Roman" w:hAnsi="Times New Roman" w:cs="Times New Roman"/>
          <w:sz w:val="24"/>
          <w:szCs w:val="24"/>
        </w:rPr>
        <w:t>s notification</w:t>
      </w:r>
      <w:r w:rsidRPr="00CC2DEC">
        <w:rPr>
          <w:rFonts w:ascii="Times New Roman" w:hAnsi="Times New Roman" w:cs="Times New Roman"/>
          <w:sz w:val="24"/>
          <w:szCs w:val="24"/>
          <w:cs/>
        </w:rPr>
        <w:t>.</w:t>
      </w:r>
    </w:p>
    <w:p w14:paraId="6732C745" w14:textId="77777777" w:rsidR="006C0B20" w:rsidRPr="00CC2DEC" w:rsidRDefault="006C0B20" w:rsidP="006C0B20">
      <w:pPr>
        <w:rPr>
          <w:rFonts w:ascii="Times New Roman" w:hAnsi="Times New Roman" w:cs="Times New Roman"/>
          <w:sz w:val="24"/>
          <w:szCs w:val="24"/>
          <w:lang w:val="x-none" w:eastAsia="x-none"/>
        </w:rPr>
      </w:pPr>
    </w:p>
    <w:p w14:paraId="3AD1E1BF" w14:textId="77777777" w:rsidR="00724A0C" w:rsidRPr="00CC2DEC" w:rsidRDefault="00724A0C">
      <w:pPr>
        <w:rPr>
          <w:rFonts w:ascii="Times New Roman" w:hAnsi="Times New Roman" w:cs="Times New Roman"/>
          <w:b/>
          <w:bCs/>
          <w:sz w:val="24"/>
          <w:szCs w:val="24"/>
          <w:lang w:val="x-none" w:eastAsia="x-none"/>
        </w:rPr>
      </w:pPr>
      <w:r w:rsidRPr="00CC2DEC">
        <w:rPr>
          <w:b/>
          <w:bCs/>
          <w:lang w:val="x-none"/>
        </w:rPr>
        <w:br w:type="page"/>
      </w:r>
    </w:p>
    <w:p w14:paraId="6C4B5BFD" w14:textId="5FE6F856" w:rsidR="00724A0C" w:rsidRPr="00CC2DEC" w:rsidRDefault="00724A0C" w:rsidP="00724A0C">
      <w:pPr>
        <w:pStyle w:val="Heading2"/>
        <w:rPr>
          <w:b/>
          <w:bCs/>
        </w:rPr>
      </w:pPr>
      <w:r w:rsidRPr="00CC2DEC">
        <w:rPr>
          <w:b/>
          <w:bCs/>
        </w:rPr>
        <w:lastRenderedPageBreak/>
        <w:t>5</w:t>
      </w:r>
      <w:r w:rsidRPr="00CC2DEC">
        <w:rPr>
          <w:b/>
          <w:bCs/>
          <w:cs/>
        </w:rPr>
        <w:t>.</w:t>
      </w:r>
      <w:r w:rsidRPr="00CC2DEC">
        <w:rPr>
          <w:b/>
          <w:bCs/>
        </w:rPr>
        <w:t>5</w:t>
      </w:r>
      <w:r w:rsidRPr="00CC2DEC">
        <w:rPr>
          <w:b/>
          <w:bCs/>
        </w:rPr>
        <w:tab/>
        <w:t>The interest rate benchmark reform</w:t>
      </w:r>
      <w:r w:rsidRPr="00CC2DEC">
        <w:rPr>
          <w:lang w:val="x-none"/>
        </w:rPr>
        <w:t xml:space="preserve"> </w:t>
      </w:r>
      <w:r w:rsidRPr="003654A7">
        <w:rPr>
          <w:b/>
          <w:bCs/>
          <w:lang w:val="x-none"/>
        </w:rPr>
        <w:t>Phase 1</w:t>
      </w:r>
    </w:p>
    <w:p w14:paraId="15B84209" w14:textId="77777777" w:rsidR="00724A0C" w:rsidRPr="00CC2DEC" w:rsidRDefault="00724A0C" w:rsidP="00724A0C">
      <w:pPr>
        <w:rPr>
          <w:lang w:eastAsia="x-none"/>
        </w:rPr>
      </w:pPr>
    </w:p>
    <w:p w14:paraId="201DD7D0" w14:textId="39CEB0C2" w:rsidR="00724A0C" w:rsidRPr="00CC2DEC" w:rsidRDefault="00724A0C" w:rsidP="00724A0C">
      <w:pPr>
        <w:ind w:left="992"/>
        <w:jc w:val="both"/>
        <w:rPr>
          <w:rFonts w:ascii="Times New Roman" w:hAnsi="Times New Roman" w:cs="Times New Roman"/>
          <w:sz w:val="24"/>
          <w:szCs w:val="24"/>
          <w:lang w:val="x-none" w:eastAsia="x-none"/>
        </w:rPr>
      </w:pPr>
      <w:r w:rsidRPr="00CC2DEC">
        <w:rPr>
          <w:rFonts w:ascii="Times New Roman" w:hAnsi="Times New Roman" w:cs="Times New Roman"/>
          <w:sz w:val="24"/>
          <w:szCs w:val="24"/>
          <w:lang w:val="x-none" w:eastAsia="x-none"/>
        </w:rPr>
        <w:t xml:space="preserve">The Bank and its subsidiaries is exposed to the interest rate benchmarks within its cash flow hedge relationships under the interest rate benchmark reform, which are USD LIBOR, JPY LIBOR, and THBFIX (collectively ‘IBORs’). The exposures arise on derivatives and non-derivative financial liabilities, which are Interbank and money market items (Liability) and Debt issued and borrowings, as listed in Note </w:t>
      </w:r>
      <w:r w:rsidR="0018405F" w:rsidRPr="00CC2DEC">
        <w:rPr>
          <w:rFonts w:ascii="Times New Roman" w:hAnsi="Times New Roman" w:cs="Times New Roman"/>
          <w:sz w:val="24"/>
          <w:szCs w:val="24"/>
          <w:lang w:val="en-GB" w:eastAsia="x-none"/>
        </w:rPr>
        <w:t>7.5</w:t>
      </w:r>
      <w:r w:rsidRPr="00CC2DEC">
        <w:rPr>
          <w:rFonts w:ascii="Times New Roman" w:hAnsi="Times New Roman" w:cs="Times New Roman"/>
          <w:sz w:val="24"/>
          <w:szCs w:val="24"/>
          <w:lang w:val="x-none" w:eastAsia="x-none"/>
        </w:rPr>
        <w:t>.</w:t>
      </w:r>
    </w:p>
    <w:p w14:paraId="33ED0115" w14:textId="77777777" w:rsidR="00724A0C" w:rsidRPr="00CC2DEC" w:rsidRDefault="00724A0C" w:rsidP="00724A0C">
      <w:pPr>
        <w:ind w:left="992"/>
        <w:jc w:val="both"/>
        <w:rPr>
          <w:rFonts w:ascii="Times New Roman" w:hAnsi="Times New Roman" w:cs="Times New Roman"/>
          <w:sz w:val="24"/>
          <w:szCs w:val="24"/>
          <w:lang w:val="x-none" w:eastAsia="x-none"/>
        </w:rPr>
      </w:pPr>
    </w:p>
    <w:p w14:paraId="264F5726" w14:textId="77777777" w:rsidR="00724A0C" w:rsidRPr="00CC2DEC" w:rsidRDefault="00724A0C" w:rsidP="00724A0C">
      <w:pPr>
        <w:ind w:left="992"/>
        <w:jc w:val="both"/>
        <w:rPr>
          <w:rFonts w:ascii="Times New Roman" w:hAnsi="Times New Roman" w:cs="Times New Roman"/>
          <w:sz w:val="24"/>
          <w:szCs w:val="24"/>
          <w:lang w:val="x-none" w:eastAsia="x-none"/>
        </w:rPr>
      </w:pPr>
      <w:r w:rsidRPr="00CC2DEC">
        <w:rPr>
          <w:rFonts w:ascii="Times New Roman" w:hAnsi="Times New Roman" w:cs="Times New Roman"/>
          <w:sz w:val="24"/>
          <w:szCs w:val="24"/>
          <w:lang w:val="x-none" w:eastAsia="x-none"/>
        </w:rPr>
        <w:t>However, the Bank and its subsidiaries have not yet amended the contracts of derivatives and non-derivative financial liabilities designated in hedge accounting relationships under the interest rate benchmark reform and have adopted the temporary exceptions from applying specific hedge accounting requirements from Phase 1 amendments of TFRS 9 Financial Instruments until when the uncertainty arising from interest rate benchmark reform is no longer present with respect to the timing and the amount of the interest rate benchmark-based cash flows of the hedged item or the hedging instrument, or when the hedging relationship that the hedged item is part of is discontinued. The Bank and its subsidiaries expect this uncertainty will continue until the contracts that reference IBORs are amended to specify the date on which the interest rate benchmark will be replaced, the basis for the cash flows of the alternative benchmark rate is determined including any fixed spread. In the future, the contract amendments of derivatives and non-derivative financial liabilities designated in hedge accounting relationships under the interest rate benchmark reform may cause risks to the ineffectiveness recognised in profit or loss.</w:t>
      </w:r>
    </w:p>
    <w:p w14:paraId="4CCF2273" w14:textId="77777777" w:rsidR="00724A0C" w:rsidRPr="00CC2DEC" w:rsidRDefault="00724A0C" w:rsidP="00724A0C">
      <w:pPr>
        <w:ind w:left="992"/>
        <w:jc w:val="both"/>
        <w:rPr>
          <w:rFonts w:ascii="Times New Roman" w:hAnsi="Times New Roman" w:cs="Times New Roman"/>
          <w:sz w:val="24"/>
          <w:szCs w:val="24"/>
          <w:lang w:val="x-none" w:eastAsia="x-none"/>
        </w:rPr>
      </w:pPr>
    </w:p>
    <w:p w14:paraId="77A61AD0" w14:textId="416960DB" w:rsidR="00724A0C" w:rsidRPr="00CC2DEC" w:rsidRDefault="00724A0C" w:rsidP="00724A0C">
      <w:pPr>
        <w:ind w:left="992"/>
        <w:jc w:val="both"/>
        <w:rPr>
          <w:rFonts w:ascii="Times New Roman" w:hAnsi="Times New Roman" w:cs="Times New Roman"/>
          <w:sz w:val="24"/>
          <w:szCs w:val="24"/>
          <w:lang w:val="x-none" w:eastAsia="x-none"/>
        </w:rPr>
      </w:pPr>
      <w:r w:rsidRPr="00CC2DEC">
        <w:rPr>
          <w:rFonts w:ascii="Times New Roman" w:hAnsi="Times New Roman" w:cs="Times New Roman"/>
          <w:sz w:val="24"/>
          <w:szCs w:val="24"/>
          <w:lang w:val="x-none" w:eastAsia="x-none"/>
        </w:rPr>
        <w:t>The Bank and its subsidiaries have closely monitored the market and the output from the various industry working groups managing the transition to new benchmark interest rates. This includes announcements made by IBOR regulators, including the Financial Conduct Authority (FCA), the US Commodity Futures Trading Commission, and the Bank of Thailand, regarding the transition from IBOR. In response to the transition, the Bank has established “Benchmark Transition Project (BTPJ)” to manage the transition comprised of negotiation and contract amendments, risk management and valuation models, accounting and tax, treasury, and system enhancements. The project is under the governance of Project Steering Committee.</w:t>
      </w:r>
    </w:p>
    <w:p w14:paraId="3A5F9A9E" w14:textId="77777777" w:rsidR="00724A0C" w:rsidRPr="00CC2DEC" w:rsidRDefault="00724A0C" w:rsidP="00724A0C">
      <w:pPr>
        <w:ind w:left="992"/>
        <w:jc w:val="both"/>
        <w:rPr>
          <w:rFonts w:ascii="Times New Roman" w:hAnsi="Times New Roman" w:cs="Times New Roman"/>
          <w:sz w:val="24"/>
          <w:szCs w:val="24"/>
          <w:lang w:val="x-none" w:eastAsia="x-none"/>
        </w:rPr>
      </w:pPr>
    </w:p>
    <w:p w14:paraId="7FD8EE44" w14:textId="77777777" w:rsidR="008F0D20" w:rsidRPr="00CC2DEC" w:rsidRDefault="008F0D20" w:rsidP="005277A8">
      <w:pPr>
        <w:pStyle w:val="Heading1"/>
        <w:rPr>
          <w:i/>
          <w:iCs/>
        </w:rPr>
      </w:pPr>
      <w:r w:rsidRPr="00CC2DEC">
        <w:t>ESTIMATES AND ASSUMPTIONS</w:t>
      </w:r>
    </w:p>
    <w:p w14:paraId="4039B07F" w14:textId="77777777" w:rsidR="008F0D20" w:rsidRPr="00CC2DEC" w:rsidRDefault="008F0D20" w:rsidP="008F0D20">
      <w:pPr>
        <w:jc w:val="both"/>
        <w:rPr>
          <w:rFonts w:ascii="Times New Roman" w:hAnsi="Times New Roman" w:cs="Times New Roman"/>
          <w:sz w:val="24"/>
          <w:szCs w:val="24"/>
        </w:rPr>
      </w:pPr>
    </w:p>
    <w:p w14:paraId="0034D37B" w14:textId="77777777" w:rsidR="008F0D20" w:rsidRPr="00CC2DEC" w:rsidRDefault="008F0D20" w:rsidP="008F0D20">
      <w:pPr>
        <w:ind w:left="423"/>
        <w:jc w:val="both"/>
        <w:rPr>
          <w:rFonts w:ascii="Times New Roman" w:hAnsi="Times New Roman" w:cs="Times New Roman"/>
          <w:sz w:val="24"/>
          <w:szCs w:val="24"/>
        </w:rPr>
      </w:pPr>
      <w:r w:rsidRPr="00CC2DEC">
        <w:rPr>
          <w:rFonts w:ascii="Times New Roman" w:hAnsi="Times New Roman" w:cs="Times New Roman"/>
          <w:sz w:val="24"/>
          <w:szCs w:val="24"/>
        </w:rPr>
        <w:t xml:space="preserve">Preparation of financial statements in conformity with Thai Financial Reporting Standards </w:t>
      </w:r>
      <w:r w:rsidRPr="00CC2DEC">
        <w:rPr>
          <w:rFonts w:ascii="Times New Roman" w:hAnsi="Times New Roman" w:cs="Times New Roman"/>
          <w:spacing w:val="-4"/>
          <w:sz w:val="24"/>
          <w:szCs w:val="24"/>
        </w:rPr>
        <w:t>principles require management to make estimates and assumptions under certain circumstances</w:t>
      </w:r>
      <w:r w:rsidRPr="00CC2DEC">
        <w:rPr>
          <w:rFonts w:ascii="Times New Roman" w:hAnsi="Times New Roman" w:cs="Times New Roman"/>
          <w:spacing w:val="-4"/>
          <w:sz w:val="24"/>
          <w:szCs w:val="24"/>
          <w:cs/>
        </w:rPr>
        <w: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Such estimates and assumptions affect reported amounts of revenues, expenses, assets and liabilities and require the disclosure of contingent assets and liabilities at the date of the financial statements which may differ from these estimates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significant areas requiring management to make judgments and estimates that affect reported amounts and disclosures are as follows</w:t>
      </w:r>
      <w:r w:rsidRPr="00CC2DEC">
        <w:rPr>
          <w:rFonts w:ascii="Times New Roman" w:hAnsi="Times New Roman" w:cs="Times New Roman"/>
          <w:sz w:val="24"/>
          <w:szCs w:val="24"/>
          <w:cs/>
        </w:rPr>
        <w:t>:</w:t>
      </w:r>
    </w:p>
    <w:p w14:paraId="05A1B2E9" w14:textId="77777777" w:rsidR="008F0D20" w:rsidRPr="00CC2DEC" w:rsidRDefault="008F0D20" w:rsidP="008F0D20">
      <w:pPr>
        <w:ind w:left="851" w:hanging="425"/>
        <w:jc w:val="both"/>
        <w:rPr>
          <w:rFonts w:ascii="Times New Roman" w:hAnsi="Times New Roman" w:cs="Times New Roman"/>
          <w:sz w:val="24"/>
          <w:szCs w:val="24"/>
        </w:rPr>
      </w:pPr>
    </w:p>
    <w:p w14:paraId="275941FB" w14:textId="0625FA56" w:rsidR="008F0D20" w:rsidRPr="00CC2DEC" w:rsidRDefault="00CD58DD">
      <w:pPr>
        <w:pStyle w:val="Heading2"/>
      </w:pPr>
      <w:r w:rsidRPr="00CC2DEC">
        <w:t>6</w:t>
      </w:r>
      <w:r w:rsidRPr="00CC2DEC">
        <w:rPr>
          <w:cs/>
        </w:rPr>
        <w:t>.</w:t>
      </w:r>
      <w:r w:rsidRPr="00CC2DEC">
        <w:t>1</w:t>
      </w:r>
      <w:r w:rsidRPr="00CC2DEC">
        <w:tab/>
      </w:r>
      <w:r w:rsidR="008F0D20" w:rsidRPr="00CC2DEC">
        <w:t xml:space="preserve">Fair value </w:t>
      </w:r>
    </w:p>
    <w:p w14:paraId="2644F7EA" w14:textId="77777777" w:rsidR="008F0D20" w:rsidRPr="00CC2DEC" w:rsidRDefault="008F0D20" w:rsidP="008F0D20">
      <w:pPr>
        <w:ind w:left="851"/>
        <w:jc w:val="both"/>
        <w:rPr>
          <w:rFonts w:ascii="Times New Roman" w:hAnsi="Times New Roman" w:cs="Times New Roman"/>
          <w:sz w:val="24"/>
          <w:szCs w:val="24"/>
        </w:rPr>
      </w:pPr>
    </w:p>
    <w:p w14:paraId="3EE7825E" w14:textId="20D7B125" w:rsidR="008F0D20" w:rsidRPr="00CC2DEC" w:rsidRDefault="008F0D20" w:rsidP="008F0D20">
      <w:pPr>
        <w:ind w:left="993"/>
        <w:jc w:val="both"/>
        <w:rPr>
          <w:rFonts w:ascii="Times New Roman" w:hAnsi="Times New Roman" w:cs="Times New Roman"/>
          <w:sz w:val="24"/>
          <w:szCs w:val="24"/>
        </w:rPr>
      </w:pPr>
      <w:r w:rsidRPr="00CC2DEC">
        <w:rPr>
          <w:rFonts w:ascii="Times New Roman" w:hAnsi="Times New Roman" w:cs="Times New Roman"/>
          <w:sz w:val="24"/>
          <w:szCs w:val="24"/>
        </w:rPr>
        <w:t>For a business acquisition,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management estimates the fair value of assets, liabilities and other contingent liabilities of the acquiree</w:t>
      </w:r>
      <w:r w:rsidRPr="00CC2DEC">
        <w:rPr>
          <w:rFonts w:ascii="Times New Roman" w:hAnsi="Times New Roman" w:cs="Times New Roman"/>
          <w:sz w:val="24"/>
          <w:szCs w:val="24"/>
          <w:cs/>
        </w:rPr>
        <w:t>’</w:t>
      </w:r>
      <w:r w:rsidRPr="00CC2DEC">
        <w:rPr>
          <w:rFonts w:ascii="Times New Roman" w:hAnsi="Times New Roman" w:cs="Times New Roman"/>
          <w:sz w:val="24"/>
          <w:szCs w:val="24"/>
        </w:rPr>
        <w:t>s identifiable assets and liabilities at the acquisition date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In addition, any adjustments of the initial provision are finalized within </w:t>
      </w:r>
      <w:r w:rsidR="00F85AB3" w:rsidRPr="00CC2DEC">
        <w:rPr>
          <w:rFonts w:ascii="Times New Roman" w:hAnsi="Times New Roman" w:cs="Times New Roman"/>
          <w:sz w:val="24"/>
          <w:szCs w:val="24"/>
        </w:rPr>
        <w:t>12</w:t>
      </w:r>
      <w:r w:rsidRPr="00CC2DEC">
        <w:rPr>
          <w:rFonts w:ascii="Times New Roman" w:hAnsi="Times New Roman" w:cs="Times New Roman"/>
          <w:sz w:val="24"/>
          <w:szCs w:val="24"/>
        </w:rPr>
        <w:t xml:space="preserve"> months after the acquisition date</w:t>
      </w:r>
      <w:r w:rsidRPr="00CC2DEC">
        <w:rPr>
          <w:rFonts w:ascii="Times New Roman" w:hAnsi="Times New Roman" w:cs="Times New Roman"/>
          <w:sz w:val="24"/>
          <w:szCs w:val="24"/>
          <w:cs/>
        </w:rPr>
        <w:t>.</w:t>
      </w:r>
    </w:p>
    <w:p w14:paraId="528134BD" w14:textId="77777777" w:rsidR="008F0D20" w:rsidRPr="00CC2DEC" w:rsidRDefault="008F0D20" w:rsidP="008F0D20">
      <w:pPr>
        <w:ind w:left="851" w:hanging="425"/>
        <w:jc w:val="thaiDistribute"/>
        <w:rPr>
          <w:rFonts w:ascii="Times New Roman" w:hAnsi="Times New Roman" w:cs="Times New Roman"/>
          <w:sz w:val="24"/>
          <w:szCs w:val="24"/>
        </w:rPr>
      </w:pPr>
    </w:p>
    <w:p w14:paraId="41D11E10" w14:textId="77777777" w:rsidR="008F0D20" w:rsidRPr="00CC2DEC" w:rsidRDefault="008F0D20" w:rsidP="008F0D20">
      <w:pPr>
        <w:rPr>
          <w:rFonts w:ascii="Times New Roman" w:hAnsi="Times New Roman" w:cs="Times New Roman"/>
          <w:sz w:val="24"/>
          <w:szCs w:val="24"/>
          <w:lang w:eastAsia="x-none"/>
        </w:rPr>
      </w:pPr>
      <w:r w:rsidRPr="00CC2DEC">
        <w:rPr>
          <w:rFonts w:ascii="Times New Roman" w:hAnsi="Times New Roman" w:cs="Times New Roman"/>
          <w:cs/>
        </w:rPr>
        <w:br w:type="page"/>
      </w:r>
    </w:p>
    <w:p w14:paraId="0E7B18C4" w14:textId="5F5DB8E3" w:rsidR="008F0D20" w:rsidRPr="00CC2DEC" w:rsidRDefault="00CD58DD">
      <w:pPr>
        <w:pStyle w:val="Heading2"/>
      </w:pPr>
      <w:r w:rsidRPr="00CC2DEC">
        <w:lastRenderedPageBreak/>
        <w:t>6</w:t>
      </w:r>
      <w:r w:rsidRPr="00CC2DEC">
        <w:rPr>
          <w:cs/>
        </w:rPr>
        <w:t>.</w:t>
      </w:r>
      <w:r w:rsidRPr="00CC2DEC">
        <w:t>2</w:t>
      </w:r>
      <w:r w:rsidRPr="00CC2DEC">
        <w:tab/>
      </w:r>
      <w:r w:rsidR="008F0D20" w:rsidRPr="00CC2DEC">
        <w:t>Allowance for expected credit loss</w:t>
      </w:r>
    </w:p>
    <w:p w14:paraId="2371DF96" w14:textId="77777777" w:rsidR="008F0D20" w:rsidRPr="00CC2DEC" w:rsidRDefault="008F0D20" w:rsidP="008F0D20">
      <w:pPr>
        <w:ind w:left="900" w:hanging="540"/>
        <w:jc w:val="both"/>
        <w:rPr>
          <w:rFonts w:ascii="Times New Roman" w:hAnsi="Times New Roman" w:cs="Times New Roman"/>
          <w:sz w:val="24"/>
          <w:szCs w:val="24"/>
        </w:rPr>
      </w:pPr>
    </w:p>
    <w:p w14:paraId="629B42CD" w14:textId="0F6DBDB5" w:rsidR="008F0D20" w:rsidRPr="00CC2DEC" w:rsidRDefault="008F0D20" w:rsidP="008F0D20">
      <w:pPr>
        <w:ind w:left="993"/>
        <w:jc w:val="both"/>
        <w:rPr>
          <w:rFonts w:ascii="Times New Roman" w:hAnsi="Times New Roman" w:cs="Times New Roman"/>
          <w:sz w:val="24"/>
          <w:szCs w:val="24"/>
        </w:rPr>
      </w:pPr>
      <w:r w:rsidRPr="00CC2DEC">
        <w:rPr>
          <w:rFonts w:ascii="Times New Roman" w:hAnsi="Times New Roman" w:cs="Times New Roman"/>
          <w:spacing w:val="-2"/>
          <w:sz w:val="24"/>
          <w:szCs w:val="24"/>
        </w:rPr>
        <w:t>Significant increase of credit risk</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 xml:space="preserve">ECL are measured as an allowance equal to </w:t>
      </w:r>
      <w:r w:rsidR="00F85AB3" w:rsidRPr="00CC2DEC">
        <w:rPr>
          <w:rFonts w:ascii="Times New Roman" w:hAnsi="Times New Roman" w:cs="Times New Roman"/>
          <w:spacing w:val="-2"/>
          <w:sz w:val="24"/>
          <w:szCs w:val="24"/>
        </w:rPr>
        <w:t>12</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month</w:t>
      </w:r>
      <w:r w:rsidRPr="00CC2DEC">
        <w:rPr>
          <w:rFonts w:ascii="Times New Roman" w:hAnsi="Times New Roman" w:cs="Times New Roman"/>
          <w:sz w:val="24"/>
          <w:szCs w:val="24"/>
        </w:rPr>
        <w:t xml:space="preserve"> ECL for stage </w:t>
      </w:r>
      <w:r w:rsidR="00F85AB3" w:rsidRPr="00CC2DEC">
        <w:rPr>
          <w:rFonts w:ascii="Times New Roman" w:hAnsi="Times New Roman" w:cs="Times New Roman"/>
          <w:sz w:val="24"/>
          <w:szCs w:val="24"/>
        </w:rPr>
        <w:t>1</w:t>
      </w:r>
      <w:r w:rsidRPr="00CC2DEC">
        <w:rPr>
          <w:rFonts w:ascii="Times New Roman" w:hAnsi="Times New Roman" w:cs="Times New Roman"/>
          <w:sz w:val="24"/>
          <w:szCs w:val="24"/>
        </w:rPr>
        <w:t xml:space="preserve"> assets, or lifetime ECL for stage </w:t>
      </w:r>
      <w:r w:rsidR="00F85AB3" w:rsidRPr="00CC2DEC">
        <w:rPr>
          <w:rFonts w:ascii="Times New Roman" w:hAnsi="Times New Roman" w:cs="Times New Roman"/>
          <w:sz w:val="24"/>
          <w:szCs w:val="24"/>
        </w:rPr>
        <w:t>2</w:t>
      </w:r>
      <w:r w:rsidRPr="00CC2DEC">
        <w:rPr>
          <w:rFonts w:ascii="Times New Roman" w:hAnsi="Times New Roman" w:cs="Times New Roman"/>
          <w:sz w:val="24"/>
          <w:szCs w:val="24"/>
        </w:rPr>
        <w:t xml:space="preserve"> or stage </w:t>
      </w:r>
      <w:r w:rsidR="00F85AB3" w:rsidRPr="00CC2DEC">
        <w:rPr>
          <w:rFonts w:ascii="Times New Roman" w:hAnsi="Times New Roman" w:cs="Times New Roman"/>
          <w:sz w:val="24"/>
          <w:szCs w:val="24"/>
        </w:rPr>
        <w:t>3</w:t>
      </w:r>
      <w:r w:rsidRPr="00CC2DEC">
        <w:rPr>
          <w:rFonts w:ascii="Times New Roman" w:hAnsi="Times New Roman" w:cs="Times New Roman"/>
          <w:sz w:val="24"/>
          <w:szCs w:val="24"/>
        </w:rPr>
        <w:t xml:space="preserve"> assets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An asset moves </w:t>
      </w:r>
      <w:r w:rsidRPr="00CC2DEC">
        <w:rPr>
          <w:rFonts w:ascii="Times New Roman" w:hAnsi="Times New Roman" w:cs="Times New Roman"/>
          <w:spacing w:val="-4"/>
          <w:sz w:val="24"/>
          <w:szCs w:val="24"/>
        </w:rPr>
        <w:t xml:space="preserve">to stage </w:t>
      </w:r>
      <w:r w:rsidR="00F85AB3" w:rsidRPr="00CC2DEC">
        <w:rPr>
          <w:rFonts w:ascii="Times New Roman" w:hAnsi="Times New Roman" w:cs="Times New Roman"/>
          <w:spacing w:val="-4"/>
          <w:sz w:val="24"/>
          <w:szCs w:val="24"/>
        </w:rPr>
        <w:t>2</w:t>
      </w:r>
      <w:r w:rsidRPr="00CC2DEC">
        <w:rPr>
          <w:rFonts w:ascii="Times New Roman" w:hAnsi="Times New Roman" w:cs="Times New Roman"/>
          <w:spacing w:val="-4"/>
          <w:sz w:val="24"/>
          <w:szCs w:val="24"/>
        </w:rPr>
        <w:t xml:space="preserve"> when its credit risk has increased significantly since initial recognition</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TFRS </w:t>
      </w:r>
      <w:r w:rsidR="00F85AB3" w:rsidRPr="00CC2DEC">
        <w:rPr>
          <w:rFonts w:ascii="Times New Roman" w:hAnsi="Times New Roman" w:cs="Times New Roman"/>
          <w:spacing w:val="-4"/>
          <w:sz w:val="24"/>
          <w:szCs w:val="24"/>
        </w:rPr>
        <w:t>9</w:t>
      </w:r>
      <w:r w:rsidRPr="00CC2DEC">
        <w:rPr>
          <w:rFonts w:ascii="Times New Roman" w:hAnsi="Times New Roman" w:cs="Times New Roman"/>
          <w:sz w:val="24"/>
          <w:szCs w:val="24"/>
        </w:rPr>
        <w:t xml:space="preserve"> does not define what constitutes a significant increase in credit risk</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 assessing whether the credit risk of an asset has significantly increased the Bank and its subsidiaries take into account qualitative and quantitative reasonable and supportable forward</w:t>
      </w:r>
      <w:r w:rsidRPr="00CC2DEC">
        <w:rPr>
          <w:rFonts w:ascii="Times New Roman" w:hAnsi="Times New Roman" w:cs="Times New Roman"/>
          <w:sz w:val="24"/>
          <w:szCs w:val="24"/>
          <w:cs/>
        </w:rPr>
        <w:t>-</w:t>
      </w:r>
      <w:r w:rsidRPr="00CC2DEC">
        <w:rPr>
          <w:rFonts w:ascii="Times New Roman" w:hAnsi="Times New Roman" w:cs="Times New Roman"/>
          <w:sz w:val="24"/>
          <w:szCs w:val="24"/>
        </w:rPr>
        <w:t>looking information</w:t>
      </w:r>
      <w:r w:rsidRPr="00CC2DEC">
        <w:rPr>
          <w:rFonts w:ascii="Times New Roman" w:hAnsi="Times New Roman" w:cs="Times New Roman"/>
          <w:sz w:val="24"/>
          <w:szCs w:val="24"/>
          <w:cs/>
        </w:rPr>
        <w:t xml:space="preserve">. </w:t>
      </w:r>
    </w:p>
    <w:p w14:paraId="795E8CFC" w14:textId="77777777" w:rsidR="008F0D20" w:rsidRPr="00CC2DEC" w:rsidRDefault="008F0D20" w:rsidP="008F0D20">
      <w:pPr>
        <w:ind w:left="426"/>
        <w:jc w:val="both"/>
        <w:rPr>
          <w:rFonts w:ascii="Times New Roman" w:hAnsi="Times New Roman" w:cs="Times New Roman"/>
          <w:spacing w:val="-2"/>
          <w:sz w:val="24"/>
          <w:szCs w:val="24"/>
        </w:rPr>
      </w:pPr>
    </w:p>
    <w:p w14:paraId="3B538992" w14:textId="69B22308" w:rsidR="008F0D20" w:rsidRPr="00CC2DEC" w:rsidRDefault="008F0D20" w:rsidP="008F0D20">
      <w:pPr>
        <w:ind w:left="993"/>
        <w:jc w:val="both"/>
        <w:rPr>
          <w:rFonts w:ascii="Times New Roman" w:hAnsi="Times New Roman" w:cs="Times New Roman"/>
          <w:sz w:val="24"/>
          <w:szCs w:val="24"/>
        </w:rPr>
      </w:pPr>
      <w:r w:rsidRPr="00CC2DEC">
        <w:rPr>
          <w:rFonts w:ascii="Times New Roman" w:hAnsi="Times New Roman" w:cs="Times New Roman"/>
          <w:sz w:val="24"/>
          <w:szCs w:val="24"/>
        </w:rPr>
        <w:t>Establishing groups of assets with similar credit risk characteristics</w:t>
      </w:r>
    </w:p>
    <w:p w14:paraId="71F6DA25" w14:textId="77777777" w:rsidR="006F755D" w:rsidRPr="00CC2DEC" w:rsidRDefault="006F755D" w:rsidP="008F0D20">
      <w:pPr>
        <w:ind w:left="993"/>
        <w:jc w:val="both"/>
        <w:rPr>
          <w:rFonts w:ascii="Times New Roman" w:hAnsi="Times New Roman" w:cs="Times New Roman"/>
          <w:sz w:val="24"/>
          <w:szCs w:val="24"/>
        </w:rPr>
      </w:pPr>
    </w:p>
    <w:p w14:paraId="0ED180C8" w14:textId="4B4F2D56" w:rsidR="008F0D20" w:rsidRPr="00CC2DEC" w:rsidRDefault="008F0D20" w:rsidP="008F0D20">
      <w:pPr>
        <w:ind w:left="993"/>
        <w:jc w:val="both"/>
        <w:rPr>
          <w:rFonts w:ascii="Times New Roman" w:hAnsi="Times New Roman" w:cs="Times New Roman"/>
          <w:sz w:val="24"/>
          <w:szCs w:val="24"/>
        </w:rPr>
      </w:pPr>
      <w:r w:rsidRPr="00CC2DEC">
        <w:rPr>
          <w:rFonts w:ascii="Times New Roman" w:hAnsi="Times New Roman" w:cs="Times New Roman"/>
          <w:sz w:val="24"/>
          <w:szCs w:val="24"/>
        </w:rPr>
        <w:t>When ECLs are measured on a collective basis, the financial instruments are grouped on the basis of shared risk characteristics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Bank and its subsidiaries monitor the appropriateness of the credit risk characteristics on an ongoing basis to assess whether they continue to be similar</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This is required in order to ensure that should credit risk characteristics change there is appropriate re</w:t>
      </w:r>
      <w:r w:rsidRPr="00CC2DEC">
        <w:rPr>
          <w:rFonts w:ascii="Times New Roman" w:hAnsi="Times New Roman" w:cs="Times New Roman"/>
          <w:sz w:val="24"/>
          <w:szCs w:val="24"/>
          <w:cs/>
        </w:rPr>
        <w:t>-</w:t>
      </w:r>
      <w:r w:rsidRPr="00CC2DEC">
        <w:rPr>
          <w:rFonts w:ascii="Times New Roman" w:hAnsi="Times New Roman" w:cs="Times New Roman"/>
          <w:sz w:val="24"/>
          <w:szCs w:val="24"/>
        </w:rPr>
        <w:t>segmentation of the assets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This may </w:t>
      </w:r>
      <w:r w:rsidRPr="00CC2DEC">
        <w:rPr>
          <w:rFonts w:ascii="Times New Roman" w:hAnsi="Times New Roman" w:cs="Times New Roman"/>
          <w:spacing w:val="6"/>
          <w:sz w:val="24"/>
          <w:szCs w:val="24"/>
        </w:rPr>
        <w:t>result in new portfolios being created or assets moving to an existing portfolio that better reflects the similar credit risk characteristics of that group of assets</w:t>
      </w:r>
      <w:r w:rsidRPr="00CC2DEC">
        <w:rPr>
          <w:rFonts w:ascii="Times New Roman" w:hAnsi="Times New Roman" w:cs="Times New Roman"/>
          <w:spacing w:val="6"/>
          <w:sz w:val="24"/>
          <w:szCs w:val="24"/>
          <w:cs/>
        </w:rPr>
        <w:t>.</w:t>
      </w:r>
      <w:r w:rsidR="00A50860"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Re</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segmentation of portfolios and movement between portfolios is more common when there is a significant increase in credit risk </w:t>
      </w:r>
      <w:r w:rsidRPr="00CC2DEC">
        <w:rPr>
          <w:rFonts w:ascii="Times New Roman" w:hAnsi="Times New Roman" w:cs="Times New Roman"/>
          <w:sz w:val="24"/>
          <w:szCs w:val="24"/>
          <w:cs/>
        </w:rPr>
        <w:t>(</w:t>
      </w:r>
      <w:r w:rsidRPr="00CC2DEC">
        <w:rPr>
          <w:rFonts w:ascii="Times New Roman" w:hAnsi="Times New Roman" w:cs="Times New Roman"/>
          <w:sz w:val="24"/>
          <w:szCs w:val="24"/>
        </w:rPr>
        <w:t>or when that significant increase</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reverses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and so assets move from </w:t>
      </w:r>
      <w:r w:rsidR="00F85AB3" w:rsidRPr="00CC2DEC">
        <w:rPr>
          <w:rFonts w:ascii="Times New Roman" w:hAnsi="Times New Roman" w:cs="Times New Roman"/>
          <w:spacing w:val="4"/>
          <w:sz w:val="24"/>
          <w:szCs w:val="24"/>
        </w:rPr>
        <w:t>12</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month to lifetime ECLs, or vice versa, but it can also occur within portfolios that continue to be measured on the same basis of</w:t>
      </w:r>
      <w:r w:rsidR="00A50860" w:rsidRPr="00CC2DEC">
        <w:rPr>
          <w:rFonts w:ascii="Times New Roman" w:hAnsi="Times New Roman" w:cs="Times New Roman"/>
          <w:sz w:val="24"/>
          <w:szCs w:val="24"/>
          <w:cs/>
        </w:rPr>
        <w:t xml:space="preserve"> </w:t>
      </w:r>
      <w:r w:rsidR="00F85AB3" w:rsidRPr="00CC2DEC">
        <w:rPr>
          <w:rFonts w:ascii="Times New Roman" w:hAnsi="Times New Roman" w:cs="Times New Roman"/>
          <w:sz w:val="24"/>
          <w:szCs w:val="24"/>
        </w:rPr>
        <w:t>12</w:t>
      </w:r>
      <w:r w:rsidRPr="00CC2DEC">
        <w:rPr>
          <w:rFonts w:ascii="Times New Roman" w:hAnsi="Times New Roman" w:cs="Times New Roman"/>
          <w:sz w:val="24"/>
          <w:szCs w:val="24"/>
          <w:cs/>
        </w:rPr>
        <w:t>-</w:t>
      </w:r>
      <w:r w:rsidRPr="00CC2DEC">
        <w:rPr>
          <w:rFonts w:ascii="Times New Roman" w:hAnsi="Times New Roman" w:cs="Times New Roman"/>
          <w:sz w:val="24"/>
          <w:szCs w:val="24"/>
        </w:rPr>
        <w:t>month or lifetime ECLs but the amount of ECL changes because the credit risk of the portfolios differ</w:t>
      </w:r>
      <w:r w:rsidRPr="00CC2DEC">
        <w:rPr>
          <w:rFonts w:ascii="Times New Roman" w:hAnsi="Times New Roman" w:cs="Times New Roman"/>
          <w:sz w:val="24"/>
          <w:szCs w:val="24"/>
          <w:cs/>
        </w:rPr>
        <w:t>.</w:t>
      </w:r>
    </w:p>
    <w:p w14:paraId="16462ADC" w14:textId="77777777" w:rsidR="008F0D20" w:rsidRPr="00CC2DEC" w:rsidRDefault="008F0D20" w:rsidP="008F0D20">
      <w:pPr>
        <w:ind w:left="851"/>
        <w:jc w:val="thaiDistribute"/>
        <w:rPr>
          <w:rFonts w:ascii="Times New Roman" w:hAnsi="Times New Roman" w:cs="Times New Roman"/>
          <w:sz w:val="24"/>
          <w:szCs w:val="24"/>
        </w:rPr>
      </w:pPr>
    </w:p>
    <w:p w14:paraId="1CE70839" w14:textId="77777777" w:rsidR="008F0D20" w:rsidRPr="00CC2DEC" w:rsidRDefault="008F0D20" w:rsidP="008F0D20">
      <w:pPr>
        <w:ind w:left="993"/>
        <w:jc w:val="both"/>
        <w:rPr>
          <w:rFonts w:ascii="Times New Roman" w:hAnsi="Times New Roman" w:cs="Times New Roman"/>
          <w:sz w:val="24"/>
          <w:szCs w:val="24"/>
        </w:rPr>
      </w:pPr>
      <w:r w:rsidRPr="00CC2DEC">
        <w:rPr>
          <w:rFonts w:ascii="Times New Roman" w:hAnsi="Times New Roman" w:cs="Times New Roman"/>
          <w:sz w:val="24"/>
          <w:szCs w:val="24"/>
        </w:rPr>
        <w:t>Models and assumptions used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Bank and its subsidiaries use various models and assumptions in measuring fair value of financial assets as well as in estimating ECL</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Judgement is applied in identifying the most appropriate model for each type of asset, as well as for determining the assumptions used in these models, including assumptions that relate to key drivers of credit risk</w:t>
      </w:r>
      <w:r w:rsidRPr="00CC2DEC">
        <w:rPr>
          <w:rFonts w:ascii="Times New Roman" w:hAnsi="Times New Roman" w:cs="Times New Roman"/>
          <w:sz w:val="24"/>
          <w:szCs w:val="24"/>
          <w:cs/>
        </w:rPr>
        <w:t xml:space="preserve">. </w:t>
      </w:r>
    </w:p>
    <w:p w14:paraId="6633456D" w14:textId="77777777" w:rsidR="008F0D20" w:rsidRPr="00CC2DEC" w:rsidRDefault="008F0D20" w:rsidP="008F0D20">
      <w:pPr>
        <w:ind w:left="426"/>
        <w:jc w:val="both"/>
        <w:rPr>
          <w:rFonts w:ascii="Times New Roman" w:hAnsi="Times New Roman" w:cs="Times New Roman"/>
          <w:spacing w:val="-2"/>
          <w:sz w:val="24"/>
          <w:szCs w:val="24"/>
        </w:rPr>
      </w:pPr>
    </w:p>
    <w:p w14:paraId="57FB54D1" w14:textId="261BC164" w:rsidR="008F0D20" w:rsidRPr="00CC2DEC" w:rsidRDefault="008F0D20" w:rsidP="008F0D20">
      <w:pPr>
        <w:ind w:left="993"/>
        <w:jc w:val="both"/>
        <w:rPr>
          <w:rFonts w:ascii="Times New Roman" w:hAnsi="Times New Roman" w:cs="Times New Roman"/>
          <w:sz w:val="24"/>
          <w:szCs w:val="24"/>
        </w:rPr>
      </w:pPr>
      <w:r w:rsidRPr="00CC2DEC">
        <w:rPr>
          <w:rFonts w:ascii="Times New Roman" w:hAnsi="Times New Roman" w:cs="Times New Roman"/>
          <w:sz w:val="24"/>
          <w:szCs w:val="24"/>
        </w:rPr>
        <w:t>Determination of life of revolving credit facilities</w:t>
      </w:r>
      <w:r w:rsidRPr="00CC2DEC">
        <w:rPr>
          <w:rFonts w:ascii="Times New Roman" w:hAnsi="Times New Roman" w:cs="Times New Roman"/>
          <w:sz w:val="24"/>
          <w:szCs w:val="24"/>
          <w:cs/>
        </w:rPr>
        <w:t xml:space="preserve"> </w:t>
      </w:r>
    </w:p>
    <w:p w14:paraId="11D6EE3A" w14:textId="77777777" w:rsidR="006F755D" w:rsidRPr="00CC2DEC" w:rsidRDefault="006F755D" w:rsidP="008F0D20">
      <w:pPr>
        <w:ind w:left="993"/>
        <w:jc w:val="both"/>
        <w:rPr>
          <w:rFonts w:ascii="Times New Roman" w:hAnsi="Times New Roman" w:cs="Times New Roman"/>
          <w:sz w:val="24"/>
          <w:szCs w:val="24"/>
        </w:rPr>
      </w:pPr>
    </w:p>
    <w:p w14:paraId="3112689C" w14:textId="4A96618E" w:rsidR="006F755D" w:rsidRPr="00CC2DEC" w:rsidRDefault="008F0D20" w:rsidP="008F0D20">
      <w:pPr>
        <w:ind w:left="993"/>
        <w:jc w:val="both"/>
        <w:rPr>
          <w:rFonts w:ascii="Times New Roman" w:hAnsi="Times New Roman" w:cs="Times New Roman"/>
          <w:sz w:val="24"/>
          <w:szCs w:val="24"/>
        </w:rPr>
      </w:pPr>
      <w:r w:rsidRPr="00CC2DEC">
        <w:rPr>
          <w:rFonts w:ascii="Times New Roman" w:hAnsi="Times New Roman" w:cs="Times New Roman"/>
          <w:spacing w:val="2"/>
          <w:sz w:val="24"/>
          <w:szCs w:val="24"/>
        </w:rPr>
        <w:t>The Bank and its subsidiaries measure ECL considering the risk of default over the maximum contractual period</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However, for financial instruments such as credit cards, revolving credit facilities and overdraft facilities that include both a loan and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an undrawn commitment component, the Bank and its subsidiaries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contractual ability to demand repayment and cancel the undrawn commitment does not limit the Bank and its subsidiaries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exposure to credit losses to the contractual notice period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For such financial instruments the Group measures ECL over the period that it is exposed to credit risk and ECL would not be mitigated by credit risk management actions, even if that period extends beyond the maximum contractual period</w:t>
      </w:r>
      <w:r w:rsidRPr="00CC2DEC">
        <w:rPr>
          <w:rFonts w:ascii="Times New Roman" w:hAnsi="Times New Roman" w:cs="Times New Roman"/>
          <w:sz w:val="24"/>
          <w:szCs w:val="24"/>
          <w:cs/>
        </w:rPr>
        <w:t>.</w:t>
      </w:r>
    </w:p>
    <w:p w14:paraId="0B9A6A5D" w14:textId="3DEF2B55" w:rsidR="006F755D" w:rsidRPr="00CC2DEC" w:rsidRDefault="006F755D" w:rsidP="008F0D20">
      <w:pPr>
        <w:ind w:left="993"/>
        <w:jc w:val="both"/>
        <w:rPr>
          <w:rFonts w:ascii="Times New Roman" w:hAnsi="Times New Roman" w:cs="Times New Roman"/>
          <w:sz w:val="24"/>
          <w:szCs w:val="24"/>
        </w:rPr>
      </w:pPr>
    </w:p>
    <w:p w14:paraId="1B5E228A" w14:textId="055FC6A0" w:rsidR="006F755D" w:rsidRPr="00CC2DEC" w:rsidRDefault="006F755D" w:rsidP="008F0D20">
      <w:pPr>
        <w:ind w:left="993"/>
        <w:jc w:val="both"/>
        <w:rPr>
          <w:rFonts w:ascii="Times New Roman" w:hAnsi="Times New Roman" w:cs="Times New Roman"/>
          <w:sz w:val="24"/>
          <w:szCs w:val="24"/>
        </w:rPr>
      </w:pPr>
    </w:p>
    <w:p w14:paraId="4653AE55" w14:textId="77777777" w:rsidR="006F755D" w:rsidRPr="00CC2DEC" w:rsidRDefault="006F755D" w:rsidP="008F0D20">
      <w:pPr>
        <w:ind w:left="993"/>
        <w:jc w:val="both"/>
        <w:rPr>
          <w:rFonts w:ascii="Times New Roman" w:hAnsi="Times New Roman" w:cs="Times New Roman"/>
          <w:sz w:val="24"/>
          <w:szCs w:val="24"/>
        </w:rPr>
      </w:pPr>
    </w:p>
    <w:p w14:paraId="570D5712" w14:textId="77777777" w:rsidR="008F0D20" w:rsidRPr="00CC2DEC" w:rsidRDefault="008F0D20" w:rsidP="008F0D20">
      <w:pPr>
        <w:ind w:left="993"/>
        <w:jc w:val="thaiDistribute"/>
        <w:rPr>
          <w:rFonts w:ascii="Times New Roman" w:hAnsi="Times New Roman" w:cs="Times New Roman"/>
          <w:sz w:val="24"/>
          <w:szCs w:val="24"/>
        </w:rPr>
      </w:pPr>
    </w:p>
    <w:p w14:paraId="2A679AF2" w14:textId="77777777" w:rsidR="00C811A8" w:rsidRPr="00CC2DEC" w:rsidRDefault="00C811A8">
      <w:pPr>
        <w:rPr>
          <w:rFonts w:ascii="Times New Roman" w:hAnsi="Times New Roman" w:cs="Times New Roman"/>
          <w:sz w:val="24"/>
          <w:szCs w:val="24"/>
        </w:rPr>
      </w:pPr>
      <w:r w:rsidRPr="00CC2DEC">
        <w:rPr>
          <w:rFonts w:ascii="Times New Roman" w:hAnsi="Times New Roman" w:cs="Times New Roman"/>
          <w:sz w:val="24"/>
          <w:szCs w:val="24"/>
          <w:cs/>
        </w:rPr>
        <w:br w:type="page"/>
      </w:r>
    </w:p>
    <w:p w14:paraId="104D2984" w14:textId="2C98A2F8" w:rsidR="00ED3AE0" w:rsidRDefault="008F0D20" w:rsidP="00701EFF">
      <w:pPr>
        <w:ind w:left="993"/>
        <w:jc w:val="both"/>
        <w:rPr>
          <w:rFonts w:ascii="Times New Roman" w:hAnsi="Times New Roman" w:cs="Times New Roman"/>
          <w:sz w:val="24"/>
          <w:szCs w:val="24"/>
        </w:rPr>
      </w:pPr>
      <w:r w:rsidRPr="00CC2DEC">
        <w:rPr>
          <w:rFonts w:ascii="Times New Roman" w:hAnsi="Times New Roman" w:cs="Times New Roman"/>
          <w:sz w:val="24"/>
          <w:szCs w:val="24"/>
        </w:rPr>
        <w:lastRenderedPageBreak/>
        <w:t>Establishing the number and relative weightings of forward</w:t>
      </w:r>
      <w:r w:rsidRPr="00CC2DEC">
        <w:rPr>
          <w:rFonts w:ascii="Times New Roman" w:hAnsi="Times New Roman" w:cs="Times New Roman"/>
          <w:sz w:val="24"/>
          <w:szCs w:val="24"/>
          <w:cs/>
        </w:rPr>
        <w:t>-</w:t>
      </w:r>
      <w:r w:rsidRPr="00CC2DEC">
        <w:rPr>
          <w:rFonts w:ascii="Times New Roman" w:hAnsi="Times New Roman" w:cs="Times New Roman"/>
          <w:sz w:val="24"/>
          <w:szCs w:val="24"/>
        </w:rPr>
        <w:t>looking scenarios for each type of product</w:t>
      </w:r>
      <w:r w:rsidRPr="00CC2DEC">
        <w:rPr>
          <w:rFonts w:ascii="Times New Roman" w:hAnsi="Times New Roman" w:cs="Times New Roman"/>
          <w:sz w:val="24"/>
          <w:szCs w:val="24"/>
          <w:cs/>
        </w:rPr>
        <w:t>/</w:t>
      </w:r>
      <w:r w:rsidRPr="00CC2DEC">
        <w:rPr>
          <w:rFonts w:ascii="Times New Roman" w:hAnsi="Times New Roman" w:cs="Times New Roman"/>
          <w:sz w:val="24"/>
          <w:szCs w:val="24"/>
        </w:rPr>
        <w:t>market and determining the forward</w:t>
      </w:r>
      <w:r w:rsidRPr="00CC2DEC">
        <w:rPr>
          <w:rFonts w:ascii="Times New Roman" w:hAnsi="Times New Roman" w:cs="Times New Roman"/>
          <w:sz w:val="24"/>
          <w:szCs w:val="24"/>
          <w:cs/>
        </w:rPr>
        <w:t>-</w:t>
      </w:r>
      <w:r w:rsidRPr="00CC2DEC">
        <w:rPr>
          <w:rFonts w:ascii="Times New Roman" w:hAnsi="Times New Roman" w:cs="Times New Roman"/>
          <w:sz w:val="24"/>
          <w:szCs w:val="24"/>
        </w:rPr>
        <w:t>looking information relevant to each scenario</w:t>
      </w:r>
    </w:p>
    <w:p w14:paraId="016F5AEA" w14:textId="77777777" w:rsidR="00ED3AE0" w:rsidRPr="00CC2DEC" w:rsidRDefault="00ED3AE0" w:rsidP="00ED3AE0">
      <w:pPr>
        <w:ind w:left="993"/>
        <w:jc w:val="both"/>
        <w:rPr>
          <w:rFonts w:ascii="Times New Roman" w:hAnsi="Times New Roman" w:cs="Times New Roman"/>
          <w:sz w:val="24"/>
          <w:szCs w:val="24"/>
          <w:cs/>
        </w:rPr>
      </w:pPr>
    </w:p>
    <w:p w14:paraId="5C45CE80" w14:textId="1FCCD67D" w:rsidR="008F0D20" w:rsidRPr="00CC2DEC" w:rsidRDefault="008F0D20" w:rsidP="00701EFF">
      <w:pPr>
        <w:ind w:left="993"/>
        <w:jc w:val="both"/>
        <w:rPr>
          <w:rFonts w:ascii="Times New Roman" w:hAnsi="Times New Roman" w:cs="Times New Roman"/>
          <w:sz w:val="24"/>
          <w:szCs w:val="24"/>
        </w:rPr>
      </w:pPr>
      <w:r w:rsidRPr="00CC2DEC">
        <w:rPr>
          <w:rFonts w:ascii="Times New Roman" w:hAnsi="Times New Roman" w:cs="Times New Roman"/>
          <w:sz w:val="24"/>
          <w:szCs w:val="24"/>
        </w:rPr>
        <w:t>When measuring ECL the Bank and its subsidiaries use reasonable and supportable forward</w:t>
      </w:r>
      <w:r w:rsidRPr="00CC2DEC">
        <w:rPr>
          <w:rFonts w:ascii="Times New Roman" w:hAnsi="Times New Roman" w:cs="Times New Roman"/>
          <w:sz w:val="24"/>
          <w:szCs w:val="24"/>
          <w:cs/>
        </w:rPr>
        <w:t>-</w:t>
      </w:r>
      <w:r w:rsidRPr="00CC2DEC">
        <w:rPr>
          <w:rFonts w:ascii="Times New Roman" w:hAnsi="Times New Roman" w:cs="Times New Roman"/>
          <w:sz w:val="24"/>
          <w:szCs w:val="24"/>
        </w:rPr>
        <w:t>looking information, which is based on assumptions for the future movement of different economic drivers and how these drivers will affect each other</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 its measurement of ECL, the external and internal information are used to generate</w:t>
      </w:r>
      <w:r w:rsidRPr="00CC2DEC">
        <w:rPr>
          <w:rFonts w:ascii="Times New Roman" w:hAnsi="Times New Roman" w:cs="Times New Roman"/>
          <w:sz w:val="24"/>
          <w:szCs w:val="24"/>
          <w:cs/>
        </w:rPr>
        <w:t xml:space="preserve"> </w:t>
      </w:r>
      <w:r w:rsidRPr="00CC2DEC">
        <w:rPr>
          <w:rFonts w:ascii="Times New Roman" w:hAnsi="Times New Roman" w:cs="Times New Roman"/>
          <w:spacing w:val="4"/>
          <w:sz w:val="24"/>
          <w:szCs w:val="24"/>
        </w:rPr>
        <w:t xml:space="preserve">a </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base case</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scenario of future forecast of relevant economic variables along with</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 representative range of other possible forecast scenarios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The external information </w:t>
      </w:r>
      <w:r w:rsidRPr="00CC2DEC">
        <w:rPr>
          <w:rFonts w:ascii="Times New Roman" w:hAnsi="Times New Roman" w:cs="Times New Roman"/>
          <w:spacing w:val="-4"/>
          <w:sz w:val="24"/>
          <w:szCs w:val="24"/>
        </w:rPr>
        <w:t>used includes economic data published by governmental bodies and monetary authorities</w:t>
      </w:r>
      <w:r w:rsidRPr="00CC2DEC">
        <w:rPr>
          <w:rFonts w:ascii="Times New Roman" w:hAnsi="Times New Roman" w:cs="Times New Roman"/>
          <w:sz w:val="24"/>
          <w:szCs w:val="24"/>
          <w:cs/>
        </w:rPr>
        <w:t>.</w:t>
      </w:r>
    </w:p>
    <w:p w14:paraId="37D3E84D" w14:textId="77777777" w:rsidR="006F755D" w:rsidRPr="00CC2DEC" w:rsidRDefault="006F755D" w:rsidP="00701EFF">
      <w:pPr>
        <w:ind w:left="993"/>
        <w:jc w:val="both"/>
        <w:rPr>
          <w:rFonts w:ascii="Times New Roman" w:hAnsi="Times New Roman" w:cs="Times New Roman"/>
          <w:sz w:val="24"/>
          <w:szCs w:val="24"/>
          <w:cs/>
        </w:rPr>
      </w:pPr>
    </w:p>
    <w:p w14:paraId="7D0FF33E" w14:textId="77777777" w:rsidR="008F0D20" w:rsidRPr="00CC2DEC" w:rsidRDefault="008F0D20" w:rsidP="008F0D20">
      <w:pPr>
        <w:ind w:left="993"/>
        <w:jc w:val="both"/>
        <w:rPr>
          <w:rFonts w:ascii="Times New Roman" w:hAnsi="Times New Roman" w:cs="Times New Roman"/>
          <w:sz w:val="24"/>
          <w:szCs w:val="24"/>
        </w:rPr>
      </w:pPr>
      <w:r w:rsidRPr="00CC2DEC">
        <w:rPr>
          <w:rFonts w:ascii="Times New Roman" w:hAnsi="Times New Roman" w:cs="Times New Roman"/>
          <w:sz w:val="24"/>
          <w:szCs w:val="24"/>
        </w:rPr>
        <w:t>The Bank and its subsidiaries use multiple scenarios to model the non</w:t>
      </w:r>
      <w:r w:rsidRPr="00CC2DEC">
        <w:rPr>
          <w:rFonts w:ascii="Times New Roman" w:hAnsi="Times New Roman" w:cs="Times New Roman"/>
          <w:sz w:val="24"/>
          <w:szCs w:val="24"/>
          <w:cs/>
        </w:rPr>
        <w:t>-</w:t>
      </w:r>
      <w:r w:rsidRPr="00CC2DEC">
        <w:rPr>
          <w:rFonts w:ascii="Times New Roman" w:hAnsi="Times New Roman" w:cs="Times New Roman"/>
          <w:sz w:val="24"/>
          <w:szCs w:val="24"/>
        </w:rPr>
        <w:t>linear impact of assumptions about macroeconomic factors on ECL</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Bank and its subsidiaries apply probabilities to the forecast scenarios identified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base case scenario is the single most</w:t>
      </w:r>
      <w:r w:rsidRPr="00CC2DEC">
        <w:rPr>
          <w:rFonts w:ascii="Times New Roman" w:hAnsi="Times New Roman" w:cs="Times New Roman"/>
          <w:sz w:val="24"/>
          <w:szCs w:val="24"/>
          <w:cs/>
        </w:rPr>
        <w:t>-</w:t>
      </w:r>
      <w:r w:rsidRPr="00CC2DEC">
        <w:rPr>
          <w:rFonts w:ascii="Times New Roman" w:hAnsi="Times New Roman" w:cs="Times New Roman"/>
          <w:sz w:val="24"/>
          <w:szCs w:val="24"/>
        </w:rPr>
        <w:t>likely outcome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Bank and its subsidiaries have identified and documented key drivers of credit risk and credit losses for each portfolio of financial instruments and, using a statistical analysis of historical data, has estimated relationships between macro</w:t>
      </w:r>
      <w:r w:rsidRPr="00CC2DEC">
        <w:rPr>
          <w:rFonts w:ascii="Times New Roman" w:hAnsi="Times New Roman" w:cs="Times New Roman"/>
          <w:sz w:val="24"/>
          <w:szCs w:val="24"/>
          <w:cs/>
        </w:rPr>
        <w:t>-</w:t>
      </w:r>
      <w:r w:rsidRPr="00CC2DEC">
        <w:rPr>
          <w:rFonts w:ascii="Times New Roman" w:hAnsi="Times New Roman" w:cs="Times New Roman"/>
          <w:sz w:val="24"/>
          <w:szCs w:val="24"/>
        </w:rPr>
        <w:t>economic variables and credit risk and credit losses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 addition to the base case scenario the Group uses the probability weighting which is the base scenario has the highest weighting, since it is the most likely outcome and the weighting of the upside and downside scenarios depend on the probability of the scenario</w:t>
      </w:r>
      <w:r w:rsidRPr="00CC2DEC">
        <w:rPr>
          <w:rFonts w:ascii="Times New Roman" w:hAnsi="Times New Roman" w:cs="Times New Roman"/>
          <w:sz w:val="24"/>
          <w:szCs w:val="24"/>
          <w:cs/>
        </w:rPr>
        <w:t>.</w:t>
      </w:r>
    </w:p>
    <w:p w14:paraId="67F37D31" w14:textId="77777777" w:rsidR="008F0D20" w:rsidRPr="00CC2DEC" w:rsidRDefault="008F0D20" w:rsidP="008F0D20">
      <w:pPr>
        <w:ind w:left="993"/>
        <w:jc w:val="both"/>
        <w:rPr>
          <w:rFonts w:ascii="Times New Roman" w:hAnsi="Times New Roman" w:cs="Times New Roman"/>
          <w:spacing w:val="-2"/>
          <w:sz w:val="24"/>
          <w:szCs w:val="24"/>
        </w:rPr>
      </w:pPr>
    </w:p>
    <w:p w14:paraId="0316C1C2" w14:textId="77777777" w:rsidR="008F0D20" w:rsidRPr="00CC2DEC" w:rsidRDefault="008F0D20" w:rsidP="008F0D20">
      <w:pPr>
        <w:ind w:left="993"/>
        <w:jc w:val="both"/>
        <w:rPr>
          <w:rFonts w:ascii="Times New Roman" w:hAnsi="Times New Roman" w:cs="Times New Roman"/>
          <w:sz w:val="24"/>
          <w:szCs w:val="24"/>
        </w:rPr>
      </w:pPr>
      <w:r w:rsidRPr="00CC2DEC">
        <w:rPr>
          <w:rFonts w:ascii="Times New Roman" w:hAnsi="Times New Roman" w:cs="Times New Roman"/>
          <w:sz w:val="24"/>
          <w:szCs w:val="24"/>
        </w:rPr>
        <w:t>Probability of default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PD constitutes a key input in measuring ECL</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PD is an estimate of the likelihood of default over a given time horizon, the calculation of which includes historical data, assumptions and expectations of future conditions</w:t>
      </w:r>
      <w:r w:rsidRPr="00CC2DEC">
        <w:rPr>
          <w:rFonts w:ascii="Times New Roman" w:hAnsi="Times New Roman" w:cs="Times New Roman"/>
          <w:sz w:val="24"/>
          <w:szCs w:val="24"/>
          <w:cs/>
        </w:rPr>
        <w:t xml:space="preserve">. </w:t>
      </w:r>
    </w:p>
    <w:p w14:paraId="1B13D3BF" w14:textId="77777777" w:rsidR="008F0D20" w:rsidRPr="00CC2DEC" w:rsidRDefault="008F0D20" w:rsidP="008F0D20">
      <w:pPr>
        <w:ind w:left="993"/>
        <w:jc w:val="both"/>
        <w:rPr>
          <w:rFonts w:ascii="Times New Roman" w:hAnsi="Times New Roman" w:cs="Times New Roman"/>
          <w:spacing w:val="-2"/>
          <w:sz w:val="24"/>
          <w:szCs w:val="24"/>
        </w:rPr>
      </w:pPr>
    </w:p>
    <w:p w14:paraId="62AEF691" w14:textId="77777777" w:rsidR="008F0D20" w:rsidRPr="00CC2DEC" w:rsidRDefault="008F0D20" w:rsidP="008F0D20">
      <w:pPr>
        <w:ind w:left="993"/>
        <w:jc w:val="both"/>
        <w:rPr>
          <w:rFonts w:ascii="Times New Roman" w:hAnsi="Times New Roman" w:cs="Times New Roman"/>
          <w:sz w:val="24"/>
          <w:szCs w:val="24"/>
        </w:rPr>
      </w:pPr>
      <w:r w:rsidRPr="00CC2DEC">
        <w:rPr>
          <w:rFonts w:ascii="Times New Roman" w:hAnsi="Times New Roman" w:cs="Times New Roman"/>
          <w:sz w:val="24"/>
          <w:szCs w:val="24"/>
        </w:rPr>
        <w:t>Loss Given Default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LGD is an estimate of the loss arising on default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It is based on the difference between the contractual cash flows due and those that the lender would expect to receive, taking into account cash flows from collateral and integral credit enhancements</w:t>
      </w:r>
      <w:r w:rsidRPr="00CC2DEC">
        <w:rPr>
          <w:rFonts w:ascii="Times New Roman" w:hAnsi="Times New Roman" w:cs="Times New Roman"/>
          <w:sz w:val="24"/>
          <w:szCs w:val="24"/>
          <w:cs/>
        </w:rPr>
        <w:t xml:space="preserve">. </w:t>
      </w:r>
    </w:p>
    <w:p w14:paraId="6D3601A6" w14:textId="77777777" w:rsidR="008F0D20" w:rsidRPr="00CC2DEC" w:rsidRDefault="008F0D20" w:rsidP="008F0D20">
      <w:pPr>
        <w:ind w:left="993"/>
        <w:jc w:val="both"/>
        <w:rPr>
          <w:rFonts w:ascii="Times New Roman" w:hAnsi="Times New Roman" w:cs="Times New Roman"/>
          <w:spacing w:val="-2"/>
          <w:sz w:val="24"/>
          <w:szCs w:val="24"/>
        </w:rPr>
      </w:pPr>
    </w:p>
    <w:p w14:paraId="4BEA2980" w14:textId="6369CFB5" w:rsidR="008F0D20" w:rsidRPr="00CC2DEC" w:rsidRDefault="008F0D20" w:rsidP="008F0D20">
      <w:pPr>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Fair value measurement and valuation process</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In estimating the fair value of a financial asset or a liability, the Bank and its subsidiaries use market</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observable data to the extent it is available</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 xml:space="preserve">Where such Level </w:t>
      </w:r>
      <w:r w:rsidR="00F85AB3" w:rsidRPr="00CC2DEC">
        <w:rPr>
          <w:rFonts w:ascii="Times New Roman" w:hAnsi="Times New Roman" w:cs="Times New Roman"/>
          <w:spacing w:val="-2"/>
          <w:sz w:val="24"/>
          <w:szCs w:val="24"/>
        </w:rPr>
        <w:t>1</w:t>
      </w:r>
      <w:r w:rsidRPr="00CC2DEC">
        <w:rPr>
          <w:rFonts w:ascii="Times New Roman" w:hAnsi="Times New Roman" w:cs="Times New Roman"/>
          <w:spacing w:val="-2"/>
          <w:sz w:val="24"/>
          <w:szCs w:val="24"/>
        </w:rPr>
        <w:t xml:space="preserve"> inputs are not available the Bank and its subsidiaries uses valuation models to determine the fair value of its financial instruments</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 xml:space="preserve">Refer to Note </w:t>
      </w:r>
      <w:r w:rsidR="00F85AB3" w:rsidRPr="00CC2DEC">
        <w:rPr>
          <w:rFonts w:ascii="Times New Roman" w:hAnsi="Times New Roman" w:cs="Times New Roman"/>
          <w:spacing w:val="-2"/>
          <w:sz w:val="24"/>
          <w:szCs w:val="24"/>
        </w:rPr>
        <w:t>7</w:t>
      </w:r>
      <w:r w:rsidRPr="00CC2DEC">
        <w:rPr>
          <w:rFonts w:ascii="Times New Roman" w:hAnsi="Times New Roman" w:cs="Times New Roman"/>
          <w:spacing w:val="-2"/>
          <w:sz w:val="24"/>
          <w:szCs w:val="24"/>
          <w:cs/>
        </w:rPr>
        <w:t>.</w:t>
      </w:r>
      <w:r w:rsidR="00F85AB3" w:rsidRPr="00CC2DEC">
        <w:rPr>
          <w:rFonts w:ascii="Times New Roman" w:hAnsi="Times New Roman" w:cs="Times New Roman"/>
          <w:spacing w:val="-2"/>
          <w:sz w:val="24"/>
          <w:szCs w:val="24"/>
        </w:rPr>
        <w:t>22</w:t>
      </w:r>
      <w:r w:rsidRPr="00CC2DEC">
        <w:rPr>
          <w:rFonts w:ascii="Times New Roman" w:hAnsi="Times New Roman" w:cs="Times New Roman"/>
          <w:spacing w:val="-2"/>
          <w:sz w:val="24"/>
          <w:szCs w:val="24"/>
        </w:rPr>
        <w:t xml:space="preserve"> for more details on fair value measurement</w:t>
      </w:r>
      <w:r w:rsidRPr="00CC2DEC">
        <w:rPr>
          <w:rFonts w:ascii="Times New Roman" w:hAnsi="Times New Roman" w:cs="Times New Roman"/>
          <w:spacing w:val="-2"/>
          <w:sz w:val="24"/>
          <w:szCs w:val="24"/>
          <w:cs/>
        </w:rPr>
        <w:t>.</w:t>
      </w:r>
    </w:p>
    <w:p w14:paraId="185BFCFA" w14:textId="50985FFD" w:rsidR="008F0D20" w:rsidRPr="00CC2DEC" w:rsidRDefault="008F0D20" w:rsidP="008F0D20">
      <w:pPr>
        <w:rPr>
          <w:rFonts w:ascii="Times New Roman" w:hAnsi="Times New Roman" w:cs="Times New Roman"/>
          <w:sz w:val="24"/>
          <w:szCs w:val="24"/>
          <w:lang w:eastAsia="x-none"/>
        </w:rPr>
      </w:pPr>
    </w:p>
    <w:p w14:paraId="1C04CA87" w14:textId="00A75271" w:rsidR="008F0D20" w:rsidRPr="00CC2DEC" w:rsidRDefault="00CD58DD">
      <w:pPr>
        <w:pStyle w:val="Heading2"/>
      </w:pPr>
      <w:r w:rsidRPr="00CC2DEC">
        <w:t>6</w:t>
      </w:r>
      <w:r w:rsidRPr="00CC2DEC">
        <w:rPr>
          <w:cs/>
        </w:rPr>
        <w:t>.</w:t>
      </w:r>
      <w:r w:rsidR="00F60150" w:rsidRPr="00CC2DEC">
        <w:t>3</w:t>
      </w:r>
      <w:r w:rsidRPr="00CC2DEC">
        <w:tab/>
      </w:r>
      <w:r w:rsidR="008F0D20" w:rsidRPr="00CC2DEC">
        <w:t>Allowance for properties for sale</w:t>
      </w:r>
    </w:p>
    <w:p w14:paraId="7EDA705C" w14:textId="77777777" w:rsidR="008F0D20" w:rsidRPr="00CC2DEC" w:rsidRDefault="008F0D20" w:rsidP="008F0D20">
      <w:pPr>
        <w:jc w:val="both"/>
        <w:rPr>
          <w:rFonts w:ascii="Times New Roman" w:hAnsi="Times New Roman" w:cs="Times New Roman"/>
          <w:sz w:val="24"/>
          <w:szCs w:val="24"/>
        </w:rPr>
      </w:pPr>
    </w:p>
    <w:p w14:paraId="1D157907" w14:textId="06491012" w:rsidR="00A95ED8" w:rsidRPr="00CC2DEC" w:rsidRDefault="008F0D20" w:rsidP="008F0D20">
      <w:pPr>
        <w:ind w:left="993"/>
        <w:jc w:val="both"/>
        <w:rPr>
          <w:rFonts w:ascii="Times New Roman" w:hAnsi="Times New Roman" w:cs="Times New Roman"/>
          <w:sz w:val="24"/>
          <w:szCs w:val="24"/>
        </w:rPr>
      </w:pPr>
      <w:r w:rsidRPr="00CC2DEC">
        <w:rPr>
          <w:rFonts w:ascii="Times New Roman" w:hAnsi="Times New Roman" w:cs="Times New Roman"/>
          <w:sz w:val="24"/>
          <w:szCs w:val="24"/>
        </w:rPr>
        <w:t>The Bank and its subsidiaries estimate the allowance for impairment of properties for sale when there is a decline in net realizable value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 consideration of net realizable value, the Bank and its subsidiaries consider the appraised value together with other factors which can affect the realizable value such as related selling expenses, holding costs and discounted future expenses</w:t>
      </w:r>
      <w:r w:rsidRPr="00CC2DEC">
        <w:rPr>
          <w:rFonts w:ascii="Times New Roman" w:hAnsi="Times New Roman" w:cs="Times New Roman"/>
          <w:sz w:val="24"/>
          <w:szCs w:val="24"/>
          <w:cs/>
        </w:rPr>
        <w:t>.</w:t>
      </w:r>
    </w:p>
    <w:p w14:paraId="3BFA3770" w14:textId="77777777" w:rsidR="00A95ED8" w:rsidRPr="00CC2DEC" w:rsidRDefault="00A95ED8">
      <w:pPr>
        <w:rPr>
          <w:rFonts w:ascii="Times New Roman" w:hAnsi="Times New Roman" w:cs="Times New Roman"/>
          <w:sz w:val="24"/>
          <w:szCs w:val="24"/>
        </w:rPr>
      </w:pPr>
      <w:r w:rsidRPr="00CC2DEC">
        <w:rPr>
          <w:rFonts w:ascii="Times New Roman" w:hAnsi="Times New Roman" w:cs="Times New Roman"/>
          <w:sz w:val="24"/>
          <w:szCs w:val="24"/>
          <w:cs/>
        </w:rPr>
        <w:br w:type="page"/>
      </w:r>
    </w:p>
    <w:p w14:paraId="72ABBC3E" w14:textId="2E127140" w:rsidR="008F0D20" w:rsidRPr="00CC2DEC" w:rsidRDefault="00CD58DD">
      <w:pPr>
        <w:pStyle w:val="Heading2"/>
      </w:pPr>
      <w:r w:rsidRPr="00CC2DEC">
        <w:lastRenderedPageBreak/>
        <w:t>6</w:t>
      </w:r>
      <w:r w:rsidRPr="00CC2DEC">
        <w:rPr>
          <w:cs/>
        </w:rPr>
        <w:t>.</w:t>
      </w:r>
      <w:r w:rsidR="00F60150" w:rsidRPr="00CC2DEC">
        <w:t>4</w:t>
      </w:r>
      <w:r w:rsidRPr="00CC2DEC">
        <w:tab/>
      </w:r>
      <w:r w:rsidR="008F0D20" w:rsidRPr="00CC2DEC">
        <w:t>Goodwill</w:t>
      </w:r>
    </w:p>
    <w:p w14:paraId="416183FE" w14:textId="77777777" w:rsidR="008F0D20" w:rsidRPr="00CC2DEC" w:rsidRDefault="008F0D20" w:rsidP="008F0D20">
      <w:pPr>
        <w:ind w:left="893" w:hanging="533"/>
        <w:jc w:val="right"/>
        <w:rPr>
          <w:rFonts w:ascii="Times New Roman" w:hAnsi="Times New Roman" w:cs="Times New Roman"/>
          <w:sz w:val="24"/>
          <w:szCs w:val="24"/>
        </w:rPr>
      </w:pPr>
    </w:p>
    <w:p w14:paraId="301F55E4" w14:textId="5B99C1FE" w:rsidR="006F755D" w:rsidRPr="00CC2DEC" w:rsidRDefault="008F0D20" w:rsidP="00A95ED8">
      <w:pPr>
        <w:ind w:left="993"/>
        <w:jc w:val="both"/>
        <w:rPr>
          <w:rFonts w:ascii="Times New Roman" w:hAnsi="Times New Roman" w:cs="Times New Roman"/>
          <w:sz w:val="24"/>
          <w:szCs w:val="24"/>
        </w:rPr>
      </w:pPr>
      <w:r w:rsidRPr="00CC2DEC">
        <w:rPr>
          <w:rFonts w:ascii="Times New Roman" w:hAnsi="Times New Roman" w:cs="Times New Roman"/>
          <w:sz w:val="24"/>
          <w:szCs w:val="24"/>
        </w:rPr>
        <w:t>Goodwill is tested for impairment using a fair value method of discounted cash flows on a semi</w:t>
      </w:r>
      <w:r w:rsidRPr="00CC2DEC">
        <w:rPr>
          <w:rFonts w:ascii="Times New Roman" w:hAnsi="Times New Roman" w:cs="Times New Roman"/>
          <w:sz w:val="24"/>
          <w:szCs w:val="24"/>
          <w:cs/>
        </w:rPr>
        <w:t>-</w:t>
      </w:r>
      <w:r w:rsidRPr="00CC2DEC">
        <w:rPr>
          <w:rFonts w:ascii="Times New Roman" w:hAnsi="Times New Roman" w:cs="Times New Roman"/>
          <w:sz w:val="24"/>
          <w:szCs w:val="24"/>
        </w:rPr>
        <w:t>annual basis</w:t>
      </w:r>
      <w:r w:rsidRPr="00CC2DEC">
        <w:rPr>
          <w:rFonts w:ascii="Times New Roman" w:hAnsi="Times New Roman" w:cs="Times New Roman"/>
          <w:sz w:val="24"/>
          <w:szCs w:val="24"/>
          <w:cs/>
        </w:rPr>
        <w:t>.</w:t>
      </w:r>
    </w:p>
    <w:p w14:paraId="34B41919" w14:textId="77777777" w:rsidR="00A95ED8" w:rsidRPr="00CC2DEC" w:rsidRDefault="00A95ED8" w:rsidP="00A95ED8">
      <w:pPr>
        <w:ind w:left="993"/>
        <w:jc w:val="both"/>
        <w:rPr>
          <w:rFonts w:ascii="Times New Roman" w:hAnsi="Times New Roman" w:cs="Times New Roman"/>
          <w:sz w:val="24"/>
          <w:szCs w:val="24"/>
        </w:rPr>
      </w:pPr>
    </w:p>
    <w:p w14:paraId="03E49470" w14:textId="148F6092" w:rsidR="008F0D20" w:rsidRPr="00CC2DEC" w:rsidRDefault="00CD58DD">
      <w:pPr>
        <w:pStyle w:val="Heading2"/>
      </w:pPr>
      <w:r w:rsidRPr="00CC2DEC">
        <w:t>6</w:t>
      </w:r>
      <w:r w:rsidRPr="00CC2DEC">
        <w:rPr>
          <w:cs/>
        </w:rPr>
        <w:t>.</w:t>
      </w:r>
      <w:r w:rsidR="00F60150" w:rsidRPr="00CC2DEC">
        <w:t>5</w:t>
      </w:r>
      <w:r w:rsidRPr="00CC2DEC">
        <w:tab/>
      </w:r>
      <w:r w:rsidR="008F0D20" w:rsidRPr="00CC2DEC">
        <w:t>Impairment of non</w:t>
      </w:r>
      <w:r w:rsidR="008F0D20" w:rsidRPr="00CC2DEC">
        <w:rPr>
          <w:cs/>
        </w:rPr>
        <w:t>-</w:t>
      </w:r>
      <w:r w:rsidR="008F0D20" w:rsidRPr="00CC2DEC">
        <w:t>financial assets</w:t>
      </w:r>
    </w:p>
    <w:p w14:paraId="731F3080" w14:textId="77777777" w:rsidR="008F0D20" w:rsidRPr="00CC2DEC" w:rsidRDefault="008F0D20" w:rsidP="008F0D20">
      <w:pPr>
        <w:ind w:left="1627" w:hanging="720"/>
        <w:jc w:val="right"/>
        <w:rPr>
          <w:rFonts w:ascii="Times New Roman" w:hAnsi="Times New Roman" w:cs="Times New Roman"/>
          <w:sz w:val="24"/>
          <w:szCs w:val="24"/>
        </w:rPr>
      </w:pPr>
    </w:p>
    <w:p w14:paraId="0E9497F6" w14:textId="77777777" w:rsidR="008F0D20" w:rsidRPr="00CC2DEC" w:rsidRDefault="008F0D20" w:rsidP="008F0D20">
      <w:pPr>
        <w:ind w:left="993"/>
        <w:jc w:val="both"/>
        <w:rPr>
          <w:rFonts w:ascii="Times New Roman" w:hAnsi="Times New Roman" w:cs="Times New Roman"/>
          <w:sz w:val="24"/>
          <w:szCs w:val="24"/>
        </w:rPr>
      </w:pPr>
      <w:r w:rsidRPr="00CC2DEC">
        <w:rPr>
          <w:rFonts w:ascii="Times New Roman" w:hAnsi="Times New Roman" w:cs="Times New Roman"/>
          <w:sz w:val="24"/>
          <w:szCs w:val="24"/>
        </w:rPr>
        <w:t>The carrying amounts of the Bank and its subsidiaries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assets are reviewed at each financial statements date to determine whether there are any indications of impairment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If any such indication exists, the assets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recoverable amounts are estimated by discounting expected cash flows</w:t>
      </w:r>
      <w:r w:rsidRPr="00CC2DEC">
        <w:rPr>
          <w:rFonts w:ascii="Times New Roman" w:hAnsi="Times New Roman" w:cs="Times New Roman"/>
          <w:sz w:val="24"/>
          <w:szCs w:val="24"/>
          <w:cs/>
        </w:rPr>
        <w:t>.</w:t>
      </w:r>
    </w:p>
    <w:p w14:paraId="38B65448" w14:textId="5422754B" w:rsidR="00F60150" w:rsidRPr="00CC2DEC" w:rsidRDefault="00F60150">
      <w:pPr>
        <w:rPr>
          <w:rFonts w:ascii="Times New Roman" w:hAnsi="Times New Roman" w:cs="Times New Roman"/>
          <w:sz w:val="24"/>
          <w:szCs w:val="24"/>
          <w:lang w:eastAsia="x-none"/>
        </w:rPr>
      </w:pPr>
    </w:p>
    <w:p w14:paraId="293DB1EA" w14:textId="5B78887B" w:rsidR="008F0D20" w:rsidRPr="00CC2DEC" w:rsidRDefault="00CD58DD">
      <w:pPr>
        <w:pStyle w:val="Heading2"/>
      </w:pPr>
      <w:r w:rsidRPr="00CC2DEC">
        <w:t>6</w:t>
      </w:r>
      <w:r w:rsidRPr="00CC2DEC">
        <w:rPr>
          <w:cs/>
        </w:rPr>
        <w:t>.</w:t>
      </w:r>
      <w:r w:rsidR="00F60150" w:rsidRPr="00CC2DEC">
        <w:t>6</w:t>
      </w:r>
      <w:r w:rsidRPr="00CC2DEC">
        <w:tab/>
      </w:r>
      <w:r w:rsidR="008F0D20" w:rsidRPr="00CC2DEC">
        <w:t>Provisions</w:t>
      </w:r>
    </w:p>
    <w:p w14:paraId="3EDF2CC2" w14:textId="77777777" w:rsidR="008F0D20" w:rsidRPr="00CC2DEC" w:rsidRDefault="008F0D20" w:rsidP="008F0D20">
      <w:pPr>
        <w:ind w:left="900" w:hanging="540"/>
        <w:jc w:val="both"/>
        <w:rPr>
          <w:rFonts w:ascii="Times New Roman" w:hAnsi="Times New Roman" w:cs="Times New Roman"/>
          <w:sz w:val="24"/>
          <w:szCs w:val="24"/>
        </w:rPr>
      </w:pPr>
    </w:p>
    <w:p w14:paraId="12C4E4A6" w14:textId="77777777" w:rsidR="008F0D20" w:rsidRPr="00CC2DEC" w:rsidRDefault="008F0D20" w:rsidP="008F0D20">
      <w:pPr>
        <w:ind w:left="993"/>
        <w:jc w:val="both"/>
        <w:rPr>
          <w:rFonts w:ascii="Times New Roman" w:hAnsi="Times New Roman" w:cs="Times New Roman"/>
          <w:sz w:val="24"/>
          <w:szCs w:val="24"/>
        </w:rPr>
      </w:pPr>
      <w:r w:rsidRPr="00CC2DEC">
        <w:rPr>
          <w:rFonts w:ascii="Times New Roman" w:hAnsi="Times New Roman" w:cs="Times New Roman"/>
          <w:sz w:val="24"/>
          <w:szCs w:val="24"/>
        </w:rPr>
        <w:t>Provisions are recognized as liabilities in the statement of financial position when it is probable that an obligation has been incurred as a result of a past event, and result in the certain likelihood of an outflow of economic benefits to settle the obligation and the amount of such obligation can be reasonably estimated</w:t>
      </w:r>
      <w:r w:rsidRPr="00CC2DEC">
        <w:rPr>
          <w:rFonts w:ascii="Times New Roman" w:hAnsi="Times New Roman" w:cs="Times New Roman"/>
          <w:sz w:val="24"/>
          <w:szCs w:val="24"/>
          <w:cs/>
        </w:rPr>
        <w:t>.</w:t>
      </w:r>
    </w:p>
    <w:p w14:paraId="26846370" w14:textId="77777777" w:rsidR="008F0D20" w:rsidRPr="00CC2DEC" w:rsidRDefault="008F0D20" w:rsidP="008F0D20">
      <w:pPr>
        <w:ind w:left="851" w:hanging="425"/>
        <w:jc w:val="both"/>
        <w:rPr>
          <w:rFonts w:ascii="Times New Roman" w:hAnsi="Times New Roman" w:cs="Times New Roman"/>
          <w:sz w:val="24"/>
          <w:szCs w:val="24"/>
        </w:rPr>
      </w:pPr>
    </w:p>
    <w:p w14:paraId="3FE77CD4" w14:textId="3A18CB29" w:rsidR="008F0D20" w:rsidRPr="00CC2DEC" w:rsidRDefault="00F923FF">
      <w:pPr>
        <w:pStyle w:val="Heading2"/>
      </w:pPr>
      <w:r w:rsidRPr="00CC2DEC">
        <w:t>6</w:t>
      </w:r>
      <w:r w:rsidRPr="00CC2DEC">
        <w:rPr>
          <w:cs/>
        </w:rPr>
        <w:t>.</w:t>
      </w:r>
      <w:r w:rsidR="00F60150" w:rsidRPr="00CC2DEC">
        <w:t>7</w:t>
      </w:r>
      <w:r w:rsidRPr="00CC2DEC">
        <w:tab/>
      </w:r>
      <w:r w:rsidR="008F0D20" w:rsidRPr="00CC2DEC">
        <w:t>Provision for contingent liabilities</w:t>
      </w:r>
    </w:p>
    <w:p w14:paraId="2EACB33F" w14:textId="77777777" w:rsidR="008F0D20" w:rsidRPr="00CC2DEC" w:rsidRDefault="008F0D20" w:rsidP="008F0D20">
      <w:pPr>
        <w:ind w:left="1627" w:hanging="720"/>
        <w:jc w:val="right"/>
        <w:rPr>
          <w:rFonts w:ascii="Times New Roman" w:hAnsi="Times New Roman" w:cs="Times New Roman"/>
          <w:sz w:val="24"/>
          <w:szCs w:val="24"/>
        </w:rPr>
      </w:pPr>
    </w:p>
    <w:p w14:paraId="326556BF" w14:textId="74CB1DB1" w:rsidR="008F0D20" w:rsidRPr="00CC2DEC" w:rsidRDefault="00CA468B" w:rsidP="008F0D20">
      <w:pPr>
        <w:ind w:left="993"/>
        <w:jc w:val="both"/>
        <w:rPr>
          <w:rFonts w:ascii="Times New Roman" w:hAnsi="Times New Roman" w:cs="Times New Roman"/>
          <w:sz w:val="24"/>
          <w:szCs w:val="24"/>
        </w:rPr>
      </w:pPr>
      <w:r w:rsidRPr="00CC2DEC">
        <w:rPr>
          <w:rFonts w:ascii="Times New Roman" w:hAnsi="Times New Roman" w:cs="Times New Roman"/>
          <w:sz w:val="24"/>
          <w:szCs w:val="24"/>
        </w:rPr>
        <w:t>T</w:t>
      </w:r>
      <w:r w:rsidR="008F0D20" w:rsidRPr="00CC2DEC">
        <w:rPr>
          <w:rFonts w:ascii="Times New Roman" w:hAnsi="Times New Roman" w:cs="Times New Roman"/>
          <w:sz w:val="24"/>
          <w:szCs w:val="24"/>
        </w:rPr>
        <w:t>he Bank</w:t>
      </w:r>
      <w:r w:rsidR="00835509" w:rsidRPr="00CC2DEC">
        <w:rPr>
          <w:rFonts w:ascii="Times New Roman" w:hAnsi="Times New Roman" w:cs="Times New Roman"/>
          <w:sz w:val="24"/>
          <w:szCs w:val="24"/>
        </w:rPr>
        <w:t xml:space="preserve"> and its subsidiaries</w:t>
      </w:r>
      <w:r w:rsidR="008F0D20" w:rsidRPr="00CC2DEC">
        <w:rPr>
          <w:rFonts w:ascii="Times New Roman" w:hAnsi="Times New Roman" w:cs="Times New Roman"/>
          <w:sz w:val="24"/>
          <w:szCs w:val="24"/>
        </w:rPr>
        <w:t xml:space="preserve"> provide a provision for contingent liabilities for loan </w:t>
      </w:r>
      <w:r w:rsidR="008F0D20" w:rsidRPr="00CC2DEC">
        <w:rPr>
          <w:rFonts w:ascii="Times New Roman" w:hAnsi="Times New Roman" w:cs="Times New Roman"/>
          <w:spacing w:val="-4"/>
          <w:sz w:val="24"/>
          <w:szCs w:val="24"/>
        </w:rPr>
        <w:t xml:space="preserve">commitment and financial guarantee according to TFRS </w:t>
      </w:r>
      <w:r w:rsidR="00F85AB3" w:rsidRPr="00CC2DEC">
        <w:rPr>
          <w:rFonts w:ascii="Times New Roman" w:hAnsi="Times New Roman" w:cs="Times New Roman"/>
          <w:spacing w:val="-4"/>
          <w:sz w:val="24"/>
          <w:szCs w:val="24"/>
        </w:rPr>
        <w:t>9</w:t>
      </w:r>
      <w:r w:rsidR="008F0D20" w:rsidRPr="00CC2DEC">
        <w:rPr>
          <w:rFonts w:ascii="Times New Roman" w:hAnsi="Times New Roman" w:cs="Times New Roman"/>
          <w:spacing w:val="-4"/>
          <w:sz w:val="24"/>
          <w:szCs w:val="24"/>
        </w:rPr>
        <w:t xml:space="preserve"> applying the same methodology</w:t>
      </w:r>
      <w:r w:rsidR="008F0D20" w:rsidRPr="00CC2DEC">
        <w:rPr>
          <w:rFonts w:ascii="Times New Roman" w:hAnsi="Times New Roman" w:cs="Times New Roman"/>
          <w:sz w:val="24"/>
          <w:szCs w:val="24"/>
        </w:rPr>
        <w:t xml:space="preserve"> as determining allowance for expected credit losses for financial assets of the same debtor</w:t>
      </w:r>
      <w:r w:rsidR="008F0D20" w:rsidRPr="00CC2DEC">
        <w:rPr>
          <w:rFonts w:ascii="Times New Roman" w:hAnsi="Times New Roman" w:cs="Times New Roman"/>
          <w:sz w:val="24"/>
          <w:szCs w:val="24"/>
          <w:cs/>
        </w:rPr>
        <w:t>.</w:t>
      </w:r>
    </w:p>
    <w:p w14:paraId="74BDB593" w14:textId="77777777" w:rsidR="008F0D20" w:rsidRPr="00CC2DEC" w:rsidRDefault="008F0D20" w:rsidP="008F0D20">
      <w:pPr>
        <w:ind w:left="900"/>
        <w:jc w:val="both"/>
        <w:rPr>
          <w:rFonts w:ascii="Times New Roman" w:hAnsi="Times New Roman" w:cs="Times New Roman"/>
          <w:sz w:val="24"/>
          <w:szCs w:val="24"/>
        </w:rPr>
      </w:pPr>
    </w:p>
    <w:p w14:paraId="49463B46" w14:textId="26228DB7" w:rsidR="008F0D20" w:rsidRPr="00CC2DEC" w:rsidRDefault="00F923FF">
      <w:pPr>
        <w:pStyle w:val="Heading2"/>
      </w:pPr>
      <w:bookmarkStart w:id="7" w:name="_Hlk15586438"/>
      <w:r w:rsidRPr="00CC2DEC">
        <w:t>6</w:t>
      </w:r>
      <w:r w:rsidRPr="00CC2DEC">
        <w:rPr>
          <w:cs/>
        </w:rPr>
        <w:t>.</w:t>
      </w:r>
      <w:r w:rsidR="00F60150" w:rsidRPr="00CC2DEC">
        <w:t>8</w:t>
      </w:r>
      <w:r w:rsidRPr="00CC2DEC">
        <w:tab/>
      </w:r>
      <w:r w:rsidR="008F0D20" w:rsidRPr="00CC2DEC">
        <w:t>Significant judgement on classification of joint arrangement</w:t>
      </w:r>
    </w:p>
    <w:p w14:paraId="265CB915" w14:textId="77777777" w:rsidR="008F0D20" w:rsidRPr="00CC2DEC" w:rsidRDefault="008F0D20" w:rsidP="008F0D20">
      <w:pPr>
        <w:tabs>
          <w:tab w:val="left" w:pos="851"/>
          <w:tab w:val="left" w:pos="993"/>
          <w:tab w:val="left" w:pos="1223"/>
        </w:tabs>
        <w:ind w:left="851"/>
        <w:jc w:val="both"/>
        <w:rPr>
          <w:rFonts w:ascii="Times New Roman" w:hAnsi="Times New Roman" w:cs="Times New Roman"/>
          <w:sz w:val="24"/>
          <w:szCs w:val="24"/>
        </w:rPr>
      </w:pPr>
    </w:p>
    <w:p w14:paraId="4E352D80" w14:textId="405B0AE6" w:rsidR="008F0D20" w:rsidRPr="00CC2DEC" w:rsidRDefault="00923CE0" w:rsidP="008F0D20">
      <w:pPr>
        <w:ind w:left="993"/>
        <w:jc w:val="thaiDistribute"/>
        <w:rPr>
          <w:rFonts w:ascii="Times New Roman" w:hAnsi="Times New Roman" w:cs="Times New Roman"/>
          <w:sz w:val="24"/>
          <w:szCs w:val="24"/>
        </w:rPr>
      </w:pPr>
      <w:r w:rsidRPr="00CC2DEC">
        <w:rPr>
          <w:rFonts w:ascii="Times New Roman" w:hAnsi="Times New Roman" w:cs="Times New Roman"/>
          <w:sz w:val="24"/>
          <w:szCs w:val="24"/>
        </w:rPr>
        <w:t>Lotus</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s Money Services Limited </w:t>
      </w:r>
      <w:r w:rsidRPr="00CC2DEC">
        <w:rPr>
          <w:rFonts w:ascii="Times New Roman" w:hAnsi="Times New Roman" w:cs="Times New Roman"/>
          <w:sz w:val="24"/>
          <w:szCs w:val="24"/>
          <w:cs/>
        </w:rPr>
        <w:t>(</w:t>
      </w:r>
      <w:r w:rsidRPr="00CC2DEC">
        <w:rPr>
          <w:rFonts w:ascii="Times New Roman" w:hAnsi="Times New Roman" w:cs="Times New Roman"/>
          <w:sz w:val="24"/>
          <w:szCs w:val="24"/>
        </w:rPr>
        <w:t>formerly Tesco Lotus Money Services Limited</w:t>
      </w:r>
      <w:r w:rsidRPr="00CC2DEC">
        <w:rPr>
          <w:rFonts w:ascii="Times New Roman" w:hAnsi="Times New Roman" w:cs="Times New Roman"/>
          <w:sz w:val="24"/>
          <w:szCs w:val="24"/>
          <w:cs/>
        </w:rPr>
        <w:t>)</w:t>
      </w:r>
      <w:r w:rsidR="008F0D20" w:rsidRPr="00CC2DEC">
        <w:rPr>
          <w:rFonts w:ascii="Times New Roman" w:hAnsi="Times New Roman" w:cs="Times New Roman"/>
          <w:sz w:val="24"/>
          <w:szCs w:val="24"/>
        </w:rPr>
        <w:t xml:space="preserve"> is a company that Ayudhya Capital Services Company Limited </w:t>
      </w:r>
      <w:r w:rsidR="008F0D20" w:rsidRPr="00CC2DEC">
        <w:rPr>
          <w:rFonts w:ascii="Times New Roman" w:hAnsi="Times New Roman" w:cs="Times New Roman"/>
          <w:sz w:val="24"/>
          <w:szCs w:val="24"/>
          <w:cs/>
        </w:rPr>
        <w:t>(</w:t>
      </w:r>
      <w:r w:rsidR="008F0D20" w:rsidRPr="00CC2DEC">
        <w:rPr>
          <w:rFonts w:ascii="Times New Roman" w:hAnsi="Times New Roman" w:cs="Times New Roman"/>
          <w:sz w:val="24"/>
          <w:szCs w:val="24"/>
        </w:rPr>
        <w:t>a subsidiary of the Bank</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 xml:space="preserve">holds </w:t>
      </w:r>
      <w:r w:rsidR="00F85AB3" w:rsidRPr="00CC2DEC">
        <w:rPr>
          <w:rFonts w:ascii="Times New Roman" w:hAnsi="Times New Roman" w:cs="Times New Roman"/>
          <w:sz w:val="24"/>
          <w:szCs w:val="24"/>
        </w:rPr>
        <w:t>50</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of ordinary shares</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The decision relating to operation is subject to the approval of the joint venture</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 xml:space="preserve">The Bank and its subsidiaries classified the investment as a joint venture under TFRS </w:t>
      </w:r>
      <w:r w:rsidR="00F85AB3" w:rsidRPr="00CC2DEC">
        <w:rPr>
          <w:rFonts w:ascii="Times New Roman" w:hAnsi="Times New Roman" w:cs="Times New Roman"/>
          <w:sz w:val="24"/>
          <w:szCs w:val="24"/>
        </w:rPr>
        <w:t>11</w:t>
      </w:r>
      <w:r w:rsidR="008F0D20" w:rsidRPr="00CC2DEC">
        <w:rPr>
          <w:rFonts w:ascii="Times New Roman" w:hAnsi="Times New Roman" w:cs="Times New Roman"/>
          <w:sz w:val="24"/>
          <w:szCs w:val="24"/>
        </w:rPr>
        <w:t xml:space="preserve"> and is accounted for using the equity method accordingly</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 xml:space="preserve">For </w:t>
      </w:r>
      <w:r w:rsidR="00CA468B" w:rsidRPr="00CC2DEC">
        <w:rPr>
          <w:rFonts w:ascii="Times New Roman" w:hAnsi="Times New Roman" w:cs="Times New Roman"/>
          <w:sz w:val="24"/>
          <w:szCs w:val="24"/>
        </w:rPr>
        <w:t>Lotus</w:t>
      </w:r>
      <w:r w:rsidR="00CA468B" w:rsidRPr="00CC2DEC">
        <w:rPr>
          <w:rFonts w:ascii="Times New Roman" w:hAnsi="Times New Roman" w:cs="Times New Roman"/>
          <w:sz w:val="24"/>
          <w:szCs w:val="24"/>
          <w:cs/>
        </w:rPr>
        <w:t>’</w:t>
      </w:r>
      <w:r w:rsidR="00CA468B" w:rsidRPr="00CC2DEC">
        <w:rPr>
          <w:rFonts w:ascii="Times New Roman" w:hAnsi="Times New Roman" w:cs="Times New Roman"/>
          <w:sz w:val="24"/>
          <w:szCs w:val="24"/>
        </w:rPr>
        <w:t>s</w:t>
      </w:r>
      <w:r w:rsidRPr="00CC2DEC">
        <w:rPr>
          <w:rFonts w:ascii="Times New Roman" w:hAnsi="Times New Roman" w:cs="Times New Roman"/>
          <w:sz w:val="24"/>
          <w:szCs w:val="24"/>
        </w:rPr>
        <w:t xml:space="preserve"> Life Assurance Broker Limited</w:t>
      </w:r>
      <w:r w:rsidRPr="00CC2DEC">
        <w:rPr>
          <w:rFonts w:ascii="Times New Roman" w:hAnsi="Times New Roman" w:cs="Times New Roman"/>
          <w:sz w:val="24"/>
          <w:szCs w:val="24"/>
          <w:cs/>
        </w:rPr>
        <w:t xml:space="preserve"> </w:t>
      </w:r>
      <w:r w:rsidR="00CA468B" w:rsidRPr="00CC2DEC">
        <w:rPr>
          <w:rFonts w:ascii="Times New Roman" w:hAnsi="Times New Roman" w:cs="Times New Roman"/>
          <w:sz w:val="24"/>
          <w:szCs w:val="24"/>
          <w:cs/>
        </w:rPr>
        <w:t>(</w:t>
      </w:r>
      <w:r w:rsidRPr="00CC2DEC">
        <w:rPr>
          <w:rFonts w:ascii="Times New Roman" w:hAnsi="Times New Roman" w:cs="Times New Roman"/>
          <w:sz w:val="24"/>
          <w:szCs w:val="24"/>
        </w:rPr>
        <w:t>formerly Tesco Life Assurance Broker Limited</w:t>
      </w:r>
      <w:r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 xml:space="preserve">and </w:t>
      </w:r>
      <w:r w:rsidRPr="00CC2DEC">
        <w:rPr>
          <w:rFonts w:ascii="Times New Roman" w:hAnsi="Times New Roman" w:cs="Times New Roman"/>
          <w:sz w:val="24"/>
          <w:szCs w:val="24"/>
        </w:rPr>
        <w:t>Lotus</w:t>
      </w:r>
      <w:r w:rsidRPr="00CC2DEC">
        <w:rPr>
          <w:rFonts w:ascii="Times New Roman" w:hAnsi="Times New Roman" w:cs="Times New Roman"/>
          <w:sz w:val="24"/>
          <w:szCs w:val="24"/>
          <w:cs/>
        </w:rPr>
        <w:t>’</w:t>
      </w:r>
      <w:r w:rsidRPr="00CC2DEC">
        <w:rPr>
          <w:rFonts w:ascii="Times New Roman" w:hAnsi="Times New Roman" w:cs="Times New Roman"/>
          <w:sz w:val="24"/>
          <w:szCs w:val="24"/>
        </w:rPr>
        <w:t>s General Insurance Broker Limited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formerly Tesco General Insurance Broker Limited</w:t>
      </w:r>
      <w:r w:rsidRPr="00CC2DEC">
        <w:rPr>
          <w:rFonts w:ascii="Times New Roman" w:hAnsi="Times New Roman" w:cs="Times New Roman"/>
          <w:sz w:val="24"/>
          <w:szCs w:val="24"/>
          <w:cs/>
        </w:rPr>
        <w:t>)</w:t>
      </w:r>
      <w:r w:rsidR="008F0D20" w:rsidRPr="00CC2DEC">
        <w:rPr>
          <w:rFonts w:ascii="Times New Roman" w:hAnsi="Times New Roman" w:cs="Times New Roman"/>
          <w:sz w:val="24"/>
          <w:szCs w:val="24"/>
        </w:rPr>
        <w:t xml:space="preserve">, they are companies that </w:t>
      </w:r>
      <w:r w:rsidRPr="00CC2DEC">
        <w:rPr>
          <w:rFonts w:ascii="Times New Roman" w:hAnsi="Times New Roman" w:cs="Times New Roman"/>
          <w:sz w:val="24"/>
          <w:szCs w:val="24"/>
        </w:rPr>
        <w:t>Lotu</w:t>
      </w:r>
      <w:r w:rsidR="00CA468B" w:rsidRPr="00CC2DEC">
        <w:rPr>
          <w:rFonts w:ascii="Times New Roman" w:hAnsi="Times New Roman" w:cs="Times New Roman"/>
          <w:sz w:val="24"/>
          <w:szCs w:val="24"/>
        </w:rPr>
        <w:t>s</w:t>
      </w:r>
      <w:r w:rsidR="00CA468B" w:rsidRPr="00CC2DEC">
        <w:rPr>
          <w:rFonts w:ascii="Times New Roman" w:hAnsi="Times New Roman" w:cs="Times New Roman"/>
          <w:sz w:val="24"/>
          <w:szCs w:val="24"/>
          <w:cs/>
        </w:rPr>
        <w:t>’</w:t>
      </w:r>
      <w:r w:rsidR="00CA468B" w:rsidRPr="00CC2DEC">
        <w:rPr>
          <w:rFonts w:ascii="Times New Roman" w:hAnsi="Times New Roman" w:cs="Times New Roman"/>
          <w:sz w:val="24"/>
          <w:szCs w:val="24"/>
        </w:rPr>
        <w:t>s</w:t>
      </w:r>
      <w:r w:rsidRPr="00CC2DEC">
        <w:rPr>
          <w:rFonts w:ascii="Times New Roman" w:hAnsi="Times New Roman" w:cs="Times New Roman"/>
          <w:sz w:val="24"/>
          <w:szCs w:val="24"/>
        </w:rPr>
        <w:t xml:space="preserve"> Money Services Limited </w:t>
      </w:r>
      <w:r w:rsidRPr="00CC2DEC">
        <w:rPr>
          <w:rFonts w:ascii="Times New Roman" w:hAnsi="Times New Roman" w:cs="Times New Roman"/>
          <w:sz w:val="24"/>
          <w:szCs w:val="24"/>
          <w:cs/>
        </w:rPr>
        <w:t>(</w:t>
      </w:r>
      <w:r w:rsidRPr="00CC2DEC">
        <w:rPr>
          <w:rFonts w:ascii="Times New Roman" w:hAnsi="Times New Roman" w:cs="Times New Roman"/>
          <w:sz w:val="24"/>
          <w:szCs w:val="24"/>
        </w:rPr>
        <w:t>formerly Tesco Lotus Money Services Limited</w:t>
      </w:r>
      <w:r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wholly holds</w:t>
      </w:r>
      <w:r w:rsidR="008F0D20" w:rsidRPr="00CC2DEC">
        <w:rPr>
          <w:rFonts w:ascii="Times New Roman" w:hAnsi="Times New Roman" w:cs="Times New Roman"/>
          <w:sz w:val="24"/>
          <w:szCs w:val="24"/>
          <w:cs/>
        </w:rPr>
        <w:t xml:space="preserve"> </w:t>
      </w:r>
      <w:r w:rsidR="00F85AB3" w:rsidRPr="00CC2DEC">
        <w:rPr>
          <w:rFonts w:ascii="Times New Roman" w:hAnsi="Times New Roman" w:cs="Times New Roman"/>
          <w:sz w:val="24"/>
          <w:szCs w:val="24"/>
        </w:rPr>
        <w:t>100</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of ordinary shares</w:t>
      </w:r>
      <w:r w:rsidR="008F0D20" w:rsidRPr="00CC2DEC">
        <w:rPr>
          <w:rFonts w:ascii="Times New Roman" w:hAnsi="Times New Roman" w:cs="Times New Roman"/>
          <w:sz w:val="24"/>
          <w:szCs w:val="24"/>
          <w:cs/>
        </w:rPr>
        <w:t xml:space="preserve">. </w:t>
      </w:r>
      <w:r w:rsidR="008F0D20" w:rsidRPr="00CC2DEC">
        <w:rPr>
          <w:rFonts w:ascii="Times New Roman" w:hAnsi="Times New Roman" w:cs="Times New Roman"/>
          <w:sz w:val="24"/>
          <w:szCs w:val="24"/>
        </w:rPr>
        <w:t>Accordingly,</w:t>
      </w:r>
      <w:r w:rsidR="008F0D20" w:rsidRPr="00CC2DEC">
        <w:rPr>
          <w:rFonts w:ascii="Times New Roman" w:hAnsi="Times New Roman" w:cs="Times New Roman"/>
          <w:sz w:val="24"/>
          <w:szCs w:val="24"/>
          <w:cs/>
        </w:rPr>
        <w:t xml:space="preserve"> </w:t>
      </w:r>
      <w:r w:rsidR="00CA468B" w:rsidRPr="00CC2DEC">
        <w:rPr>
          <w:rFonts w:ascii="Times New Roman" w:hAnsi="Times New Roman" w:cs="Times New Roman"/>
          <w:sz w:val="24"/>
          <w:szCs w:val="24"/>
        </w:rPr>
        <w:t>Lotus</w:t>
      </w:r>
      <w:r w:rsidR="00CA468B" w:rsidRPr="00CC2DEC">
        <w:rPr>
          <w:rFonts w:ascii="Times New Roman" w:hAnsi="Times New Roman" w:cs="Times New Roman"/>
          <w:sz w:val="24"/>
          <w:szCs w:val="24"/>
          <w:cs/>
        </w:rPr>
        <w:t>’</w:t>
      </w:r>
      <w:r w:rsidR="00CA468B" w:rsidRPr="00CC2DEC">
        <w:rPr>
          <w:rFonts w:ascii="Times New Roman" w:hAnsi="Times New Roman" w:cs="Times New Roman"/>
          <w:sz w:val="24"/>
          <w:szCs w:val="24"/>
        </w:rPr>
        <w:t>s Life Assurance Broker Limited</w:t>
      </w:r>
      <w:r w:rsidR="00CA468B" w:rsidRPr="00CC2DEC">
        <w:rPr>
          <w:rFonts w:ascii="Times New Roman" w:hAnsi="Times New Roman" w:cs="Times New Roman"/>
          <w:sz w:val="24"/>
          <w:szCs w:val="24"/>
          <w:cs/>
        </w:rPr>
        <w:t xml:space="preserve"> (</w:t>
      </w:r>
      <w:r w:rsidR="00CA468B" w:rsidRPr="00CC2DEC">
        <w:rPr>
          <w:rFonts w:ascii="Times New Roman" w:hAnsi="Times New Roman" w:cs="Times New Roman"/>
          <w:sz w:val="24"/>
          <w:szCs w:val="24"/>
        </w:rPr>
        <w:t xml:space="preserve">formerly </w:t>
      </w:r>
      <w:r w:rsidR="008F0D20" w:rsidRPr="00CC2DEC">
        <w:rPr>
          <w:rFonts w:ascii="Times New Roman" w:hAnsi="Times New Roman" w:cs="Times New Roman"/>
          <w:sz w:val="24"/>
          <w:szCs w:val="24"/>
        </w:rPr>
        <w:t>Tesco Life Assurance Broker Limited</w:t>
      </w:r>
      <w:r w:rsidR="004D17FE" w:rsidRPr="00CC2DEC">
        <w:rPr>
          <w:rFonts w:ascii="Times New Roman" w:hAnsi="Times New Roman" w:cs="Times New Roman"/>
          <w:sz w:val="24"/>
          <w:szCs w:val="24"/>
          <w:cs/>
        </w:rPr>
        <w:t>)</w:t>
      </w:r>
      <w:r w:rsidR="008F0D20" w:rsidRPr="00CC2DEC">
        <w:rPr>
          <w:rFonts w:ascii="Times New Roman" w:hAnsi="Times New Roman" w:cs="Times New Roman"/>
          <w:sz w:val="24"/>
          <w:szCs w:val="24"/>
        </w:rPr>
        <w:t xml:space="preserve"> and </w:t>
      </w:r>
      <w:r w:rsidR="00CA468B" w:rsidRPr="00CC2DEC">
        <w:rPr>
          <w:rFonts w:ascii="Times New Roman" w:hAnsi="Times New Roman" w:cs="Times New Roman"/>
          <w:sz w:val="24"/>
          <w:szCs w:val="24"/>
        </w:rPr>
        <w:t>Lotus</w:t>
      </w:r>
      <w:r w:rsidR="00CA468B" w:rsidRPr="00CC2DEC">
        <w:rPr>
          <w:rFonts w:ascii="Times New Roman" w:hAnsi="Times New Roman" w:cs="Times New Roman"/>
          <w:sz w:val="24"/>
          <w:szCs w:val="24"/>
          <w:cs/>
        </w:rPr>
        <w:t>’</w:t>
      </w:r>
      <w:r w:rsidR="00CA468B" w:rsidRPr="00CC2DEC">
        <w:rPr>
          <w:rFonts w:ascii="Times New Roman" w:hAnsi="Times New Roman" w:cs="Times New Roman"/>
          <w:sz w:val="24"/>
          <w:szCs w:val="24"/>
        </w:rPr>
        <w:t>s General Insurance Broker Limited</w:t>
      </w:r>
      <w:r w:rsidR="00CA468B" w:rsidRPr="00CC2DEC">
        <w:rPr>
          <w:rFonts w:ascii="Times New Roman" w:hAnsi="Times New Roman" w:cs="Times New Roman"/>
          <w:sz w:val="24"/>
          <w:szCs w:val="24"/>
          <w:cs/>
        </w:rPr>
        <w:t xml:space="preserve"> (</w:t>
      </w:r>
      <w:r w:rsidR="00CA468B" w:rsidRPr="00CC2DEC">
        <w:rPr>
          <w:rFonts w:ascii="Times New Roman" w:hAnsi="Times New Roman" w:cs="Times New Roman"/>
          <w:sz w:val="24"/>
          <w:szCs w:val="24"/>
        </w:rPr>
        <w:t xml:space="preserve">formerly </w:t>
      </w:r>
      <w:r w:rsidR="008F0D20" w:rsidRPr="00CC2DEC">
        <w:rPr>
          <w:rFonts w:ascii="Times New Roman" w:hAnsi="Times New Roman" w:cs="Times New Roman"/>
          <w:sz w:val="24"/>
          <w:szCs w:val="24"/>
        </w:rPr>
        <w:t>Tesco General Insurance Broker Limited</w:t>
      </w:r>
      <w:r w:rsidR="00CA468B" w:rsidRPr="00CC2DEC">
        <w:rPr>
          <w:rFonts w:ascii="Times New Roman" w:hAnsi="Times New Roman" w:cs="Times New Roman"/>
          <w:sz w:val="24"/>
          <w:szCs w:val="24"/>
          <w:cs/>
        </w:rPr>
        <w:t>)</w:t>
      </w:r>
      <w:r w:rsidR="008F0D20" w:rsidRPr="00CC2DEC">
        <w:rPr>
          <w:rFonts w:ascii="Times New Roman" w:hAnsi="Times New Roman" w:cs="Times New Roman"/>
          <w:sz w:val="24"/>
          <w:szCs w:val="24"/>
        </w:rPr>
        <w:t xml:space="preserve"> are classified as a joint venture of the Bank and its subsidiaries</w:t>
      </w:r>
      <w:r w:rsidR="008F0D20" w:rsidRPr="00CC2DEC">
        <w:rPr>
          <w:rFonts w:ascii="Times New Roman" w:hAnsi="Times New Roman" w:cs="Times New Roman"/>
          <w:sz w:val="24"/>
          <w:szCs w:val="24"/>
          <w:cs/>
        </w:rPr>
        <w:t>.</w:t>
      </w:r>
    </w:p>
    <w:p w14:paraId="25EA2374" w14:textId="77777777" w:rsidR="00972E98" w:rsidRPr="00CC2DEC" w:rsidRDefault="00972E98" w:rsidP="008F0D20">
      <w:pPr>
        <w:ind w:left="993"/>
        <w:jc w:val="thaiDistribute"/>
        <w:rPr>
          <w:rFonts w:ascii="Times New Roman" w:hAnsi="Times New Roman" w:cs="Times New Roman"/>
          <w:spacing w:val="-2"/>
          <w:sz w:val="24"/>
          <w:szCs w:val="24"/>
        </w:rPr>
      </w:pPr>
      <w:bookmarkStart w:id="8" w:name="_Hlk15583805"/>
    </w:p>
    <w:bookmarkEnd w:id="7"/>
    <w:bookmarkEnd w:id="8"/>
    <w:p w14:paraId="04722F6E" w14:textId="3451A3B5" w:rsidR="008F0D20" w:rsidRPr="00CC2DEC" w:rsidRDefault="008F0D20" w:rsidP="008F0D20">
      <w:pPr>
        <w:ind w:left="993"/>
        <w:jc w:val="thaiDistribute"/>
        <w:rPr>
          <w:rFonts w:ascii="Times New Roman" w:hAnsi="Times New Roman" w:cs="Times New Roman"/>
          <w:sz w:val="24"/>
          <w:szCs w:val="24"/>
        </w:rPr>
      </w:pPr>
      <w:r w:rsidRPr="00CC2DEC">
        <w:rPr>
          <w:rFonts w:ascii="Times New Roman" w:hAnsi="Times New Roman" w:cs="Times New Roman"/>
          <w:spacing w:val="-2"/>
          <w:sz w:val="24"/>
          <w:szCs w:val="24"/>
        </w:rPr>
        <w:t xml:space="preserve">The Bank holds </w:t>
      </w:r>
      <w:r w:rsidR="00F85AB3" w:rsidRPr="00CC2DEC">
        <w:rPr>
          <w:rFonts w:ascii="Times New Roman" w:hAnsi="Times New Roman" w:cs="Times New Roman"/>
          <w:spacing w:val="-2"/>
          <w:sz w:val="24"/>
          <w:szCs w:val="24"/>
        </w:rPr>
        <w:t>50</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 xml:space="preserve">of ordinary shares of </w:t>
      </w:r>
      <w:r w:rsidRPr="00CC2DEC">
        <w:rPr>
          <w:rFonts w:ascii="Times New Roman" w:hAnsi="Times New Roman" w:cs="Times New Roman"/>
          <w:sz w:val="24"/>
          <w:szCs w:val="24"/>
        </w:rPr>
        <w:t>SB Finance Company, Inc</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The decision</w:t>
      </w:r>
      <w:r w:rsidRPr="00CC2DEC">
        <w:rPr>
          <w:rFonts w:ascii="Times New Roman" w:hAnsi="Times New Roman" w:cs="Times New Roman"/>
          <w:sz w:val="24"/>
          <w:szCs w:val="24"/>
        </w:rPr>
        <w:t xml:space="preserve"> relating to operation is subject to the approval of the joint venture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The Bank classified the investment as a joint venture under TFRS </w:t>
      </w:r>
      <w:r w:rsidR="00F85AB3" w:rsidRPr="00CC2DEC">
        <w:rPr>
          <w:rFonts w:ascii="Times New Roman" w:hAnsi="Times New Roman" w:cs="Times New Roman"/>
          <w:sz w:val="24"/>
          <w:szCs w:val="24"/>
        </w:rPr>
        <w:t>11</w:t>
      </w:r>
      <w:r w:rsidRPr="00CC2DEC">
        <w:rPr>
          <w:rFonts w:ascii="Times New Roman" w:hAnsi="Times New Roman" w:cs="Times New Roman"/>
          <w:sz w:val="24"/>
          <w:szCs w:val="24"/>
        </w:rPr>
        <w:t xml:space="preserve"> and is accounted for using the equity method accordingly</w:t>
      </w:r>
      <w:r w:rsidRPr="00CC2DEC">
        <w:rPr>
          <w:rFonts w:ascii="Times New Roman" w:hAnsi="Times New Roman" w:cs="Times New Roman"/>
          <w:sz w:val="24"/>
          <w:szCs w:val="24"/>
          <w:cs/>
        </w:rPr>
        <w:t>.</w:t>
      </w:r>
    </w:p>
    <w:p w14:paraId="07B6CEAD" w14:textId="4FD43923" w:rsidR="00CA468B" w:rsidRPr="00CC2DEC" w:rsidRDefault="00CA468B">
      <w:pPr>
        <w:rPr>
          <w:rFonts w:ascii="Times New Roman" w:hAnsi="Times New Roman" w:cs="Times New Roman"/>
          <w:sz w:val="24"/>
          <w:szCs w:val="24"/>
        </w:rPr>
      </w:pPr>
      <w:r w:rsidRPr="00CC2DEC">
        <w:rPr>
          <w:rFonts w:ascii="Times New Roman" w:hAnsi="Times New Roman" w:cs="Times New Roman"/>
          <w:sz w:val="24"/>
          <w:szCs w:val="24"/>
          <w:cs/>
        </w:rPr>
        <w:br w:type="page"/>
      </w:r>
    </w:p>
    <w:p w14:paraId="163FC2F1" w14:textId="32AC4CC7" w:rsidR="00093BBA" w:rsidRPr="00CC2DEC" w:rsidRDefault="00093BBA" w:rsidP="005277A8">
      <w:pPr>
        <w:pStyle w:val="Heading1"/>
      </w:pPr>
      <w:proofErr w:type="gramStart"/>
      <w:r w:rsidRPr="00CC2DEC">
        <w:lastRenderedPageBreak/>
        <w:t>ADDITIONAL</w:t>
      </w:r>
      <w:r w:rsidR="0089130F" w:rsidRPr="00CC2DEC">
        <w:rPr>
          <w:cs/>
        </w:rPr>
        <w:t xml:space="preserve"> </w:t>
      </w:r>
      <w:r w:rsidR="00962ECB" w:rsidRPr="00CC2DEC">
        <w:rPr>
          <w:cs/>
        </w:rPr>
        <w:t xml:space="preserve"> </w:t>
      </w:r>
      <w:r w:rsidRPr="00CC2DEC">
        <w:t>INFORMATION</w:t>
      </w:r>
      <w:proofErr w:type="gramEnd"/>
    </w:p>
    <w:p w14:paraId="27265FB5" w14:textId="77777777" w:rsidR="00093BBA" w:rsidRPr="00CC2DEC" w:rsidRDefault="00093BBA" w:rsidP="00093BBA">
      <w:pPr>
        <w:ind w:left="360" w:hanging="360"/>
        <w:jc w:val="thaiDistribute"/>
        <w:rPr>
          <w:rFonts w:ascii="Times New Roman" w:hAnsi="Times New Roman" w:cs="Times New Roman"/>
          <w:b/>
          <w:bCs/>
          <w:sz w:val="24"/>
          <w:szCs w:val="24"/>
        </w:rPr>
      </w:pPr>
    </w:p>
    <w:p w14:paraId="06327986" w14:textId="5E9332E3" w:rsidR="00DF7165" w:rsidRPr="00CC2DEC" w:rsidRDefault="00F923FF">
      <w:pPr>
        <w:pStyle w:val="Heading2"/>
        <w:rPr>
          <w:b/>
          <w:bCs/>
          <w:sz w:val="19"/>
          <w:szCs w:val="19"/>
        </w:rPr>
      </w:pPr>
      <w:r w:rsidRPr="00CC2DEC">
        <w:rPr>
          <w:b/>
          <w:bCs/>
        </w:rPr>
        <w:t>7</w:t>
      </w:r>
      <w:r w:rsidRPr="00CC2DEC">
        <w:rPr>
          <w:b/>
          <w:bCs/>
          <w:cs/>
        </w:rPr>
        <w:t>.</w:t>
      </w:r>
      <w:r w:rsidRPr="00CC2DEC">
        <w:rPr>
          <w:b/>
          <w:bCs/>
        </w:rPr>
        <w:t>1</w:t>
      </w:r>
      <w:r w:rsidRPr="00CC2DEC">
        <w:rPr>
          <w:b/>
          <w:bCs/>
        </w:rPr>
        <w:tab/>
      </w:r>
      <w:r w:rsidR="00093BBA" w:rsidRPr="00CC2DEC">
        <w:rPr>
          <w:b/>
          <w:bCs/>
        </w:rPr>
        <w:t>Additional information of cash flows</w:t>
      </w:r>
    </w:p>
    <w:p w14:paraId="596CCA31" w14:textId="77777777" w:rsidR="00C62E37" w:rsidRPr="00CC2DEC" w:rsidRDefault="00C62E37" w:rsidP="008E4E03">
      <w:pPr>
        <w:ind w:left="1620" w:hanging="720"/>
        <w:jc w:val="thaiDistribute"/>
        <w:rPr>
          <w:rFonts w:ascii="Times New Roman" w:hAnsi="Times New Roman" w:cs="Times New Roman"/>
          <w:spacing w:val="-6"/>
          <w:sz w:val="24"/>
          <w:szCs w:val="24"/>
        </w:rPr>
      </w:pPr>
    </w:p>
    <w:p w14:paraId="3D95A2B3" w14:textId="2720AABA" w:rsidR="00DC4A2E" w:rsidRPr="00CC2DEC" w:rsidRDefault="003947B6" w:rsidP="00E43583">
      <w:pPr>
        <w:pStyle w:val="Heading4"/>
      </w:pPr>
      <w:r w:rsidRPr="00CC2DEC">
        <w:rPr>
          <w:spacing w:val="-6"/>
        </w:rPr>
        <w:t>7</w:t>
      </w:r>
      <w:r w:rsidR="00CA5669" w:rsidRPr="00CC2DEC">
        <w:rPr>
          <w:spacing w:val="-6"/>
          <w:cs/>
        </w:rPr>
        <w:t>.</w:t>
      </w:r>
      <w:r w:rsidR="00F85AB3" w:rsidRPr="00CC2DEC">
        <w:rPr>
          <w:spacing w:val="-6"/>
        </w:rPr>
        <w:t>1</w:t>
      </w:r>
      <w:r w:rsidR="00DC4A2E" w:rsidRPr="00CC2DEC">
        <w:rPr>
          <w:spacing w:val="-6"/>
          <w:cs/>
        </w:rPr>
        <w:t>.</w:t>
      </w:r>
      <w:r w:rsidR="00F85AB3" w:rsidRPr="00CC2DEC">
        <w:rPr>
          <w:spacing w:val="-6"/>
        </w:rPr>
        <w:t>1</w:t>
      </w:r>
      <w:r w:rsidR="00DC4A2E" w:rsidRPr="00CC2DEC">
        <w:rPr>
          <w:spacing w:val="-6"/>
        </w:rPr>
        <w:tab/>
      </w:r>
      <w:r w:rsidR="000C20A3" w:rsidRPr="00CC2DEC">
        <w:t>N</w:t>
      </w:r>
      <w:r w:rsidR="00DC4A2E" w:rsidRPr="00CC2DEC">
        <w:t>on</w:t>
      </w:r>
      <w:r w:rsidR="00DC4A2E" w:rsidRPr="00CC2DEC">
        <w:rPr>
          <w:cs/>
        </w:rPr>
        <w:t>-</w:t>
      </w:r>
      <w:r w:rsidR="00DC4A2E" w:rsidRPr="00CC2DEC">
        <w:t>cash transactions</w:t>
      </w:r>
      <w:r w:rsidR="00DC4A2E" w:rsidRPr="00CC2DEC">
        <w:rPr>
          <w:cs/>
        </w:rPr>
        <w:t xml:space="preserve"> </w:t>
      </w:r>
      <w:r w:rsidR="00E46B9E" w:rsidRPr="00CC2DEC">
        <w:t xml:space="preserve">for the years ended December 31, 2021 and 2020 </w:t>
      </w:r>
      <w:r w:rsidR="00DC4A2E" w:rsidRPr="00CC2DEC">
        <w:t>are as follows</w:t>
      </w:r>
      <w:r w:rsidR="00DC4A2E" w:rsidRPr="00CC2DEC">
        <w:rPr>
          <w:cs/>
        </w:rPr>
        <w:t>:</w:t>
      </w:r>
    </w:p>
    <w:p w14:paraId="77243F5E" w14:textId="77777777" w:rsidR="00BC7BBD" w:rsidRPr="00CC2DEC" w:rsidRDefault="00BC7BBD" w:rsidP="00DC4A2E">
      <w:pPr>
        <w:spacing w:line="240" w:lineRule="exact"/>
        <w:jc w:val="right"/>
        <w:rPr>
          <w:rFonts w:ascii="Times New Roman" w:hAnsi="Times New Roman" w:cs="Times New Roman"/>
          <w:b/>
          <w:bCs/>
          <w:sz w:val="19"/>
          <w:szCs w:val="19"/>
        </w:rPr>
      </w:pPr>
    </w:p>
    <w:p w14:paraId="2B25AE37" w14:textId="44BB293E" w:rsidR="004F1F29" w:rsidRPr="00CC2DEC" w:rsidRDefault="004F1F29" w:rsidP="004F1F29">
      <w:pPr>
        <w:spacing w:line="240" w:lineRule="exact"/>
        <w:ind w:left="907" w:right="-254"/>
        <w:jc w:val="right"/>
        <w:rPr>
          <w:rFonts w:ascii="Times New Roman" w:hAnsi="Times New Roman" w:cs="Times New Roman"/>
          <w:b/>
          <w:bCs/>
        </w:rPr>
      </w:pPr>
      <w:r w:rsidRPr="00CC2DEC">
        <w:rPr>
          <w:rFonts w:ascii="Times New Roman" w:hAnsi="Times New Roman" w:cs="Times New Roman"/>
          <w:b/>
          <w:bCs/>
          <w:cs/>
        </w:rPr>
        <w:t xml:space="preserve"> </w:t>
      </w: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5B1558" w:rsidRPr="00CC2DEC" w14:paraId="7C3358E5" w14:textId="77777777" w:rsidTr="00BB17B4">
        <w:trPr>
          <w:cantSplit/>
          <w:tblHeader/>
        </w:trPr>
        <w:tc>
          <w:tcPr>
            <w:tcW w:w="3958" w:type="dxa"/>
          </w:tcPr>
          <w:p w14:paraId="5E3065E9" w14:textId="77777777" w:rsidR="005B1558" w:rsidRPr="00CC2DEC" w:rsidRDefault="005B1558" w:rsidP="00BB17B4">
            <w:pPr>
              <w:tabs>
                <w:tab w:val="right" w:pos="4140"/>
              </w:tabs>
              <w:spacing w:line="240" w:lineRule="exact"/>
              <w:ind w:firstLine="540"/>
              <w:jc w:val="both"/>
              <w:rPr>
                <w:rFonts w:ascii="Times New Roman" w:hAnsi="Times New Roman" w:cs="Times New Roman"/>
              </w:rPr>
            </w:pPr>
          </w:p>
        </w:tc>
        <w:tc>
          <w:tcPr>
            <w:tcW w:w="2552" w:type="dxa"/>
            <w:gridSpan w:val="2"/>
          </w:tcPr>
          <w:p w14:paraId="01C28167" w14:textId="77777777" w:rsidR="005B1558" w:rsidRPr="00CC2DEC" w:rsidRDefault="005B1558" w:rsidP="00BB17B4">
            <w:pPr>
              <w:spacing w:line="240" w:lineRule="exact"/>
              <w:ind w:right="-47"/>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CONSOLIDATED  </w:t>
            </w:r>
          </w:p>
          <w:p w14:paraId="1DEAF329" w14:textId="77777777" w:rsidR="005B1558" w:rsidRPr="00CC2DEC" w:rsidRDefault="005B1558" w:rsidP="00BB17B4">
            <w:pPr>
              <w:spacing w:line="240" w:lineRule="exact"/>
              <w:ind w:right="-47"/>
              <w:jc w:val="center"/>
              <w:rPr>
                <w:rFonts w:ascii="Times New Roman" w:hAnsi="Times New Roman" w:cs="Times New Roman"/>
                <w:b/>
                <w:bCs/>
                <w:sz w:val="16"/>
                <w:szCs w:val="16"/>
              </w:rPr>
            </w:pPr>
            <w:r w:rsidRPr="00CC2DEC">
              <w:rPr>
                <w:rFonts w:ascii="Times New Roman" w:hAnsi="Times New Roman" w:cs="Times New Roman"/>
                <w:b/>
                <w:bCs/>
                <w:sz w:val="16"/>
                <w:szCs w:val="16"/>
              </w:rPr>
              <w:t>FINANCIAL  STATEMENTS</w:t>
            </w:r>
          </w:p>
        </w:tc>
        <w:tc>
          <w:tcPr>
            <w:tcW w:w="2561" w:type="dxa"/>
            <w:gridSpan w:val="2"/>
          </w:tcPr>
          <w:p w14:paraId="597F1BDA" w14:textId="77777777" w:rsidR="005B1558" w:rsidRPr="00CC2DEC" w:rsidRDefault="005B1558" w:rsidP="00BB17B4">
            <w:pPr>
              <w:spacing w:line="240" w:lineRule="exact"/>
              <w:ind w:right="18"/>
              <w:jc w:val="center"/>
              <w:rPr>
                <w:rFonts w:ascii="Times New Roman" w:hAnsi="Times New Roman" w:cs="Times New Roman"/>
                <w:b/>
                <w:bCs/>
                <w:sz w:val="16"/>
                <w:szCs w:val="16"/>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w:t>
            </w:r>
          </w:p>
          <w:p w14:paraId="7C5C4E43" w14:textId="77777777" w:rsidR="005B1558" w:rsidRPr="00CC2DEC" w:rsidRDefault="005B1558" w:rsidP="00BB17B4">
            <w:pPr>
              <w:spacing w:line="240" w:lineRule="exact"/>
              <w:ind w:right="18"/>
              <w:jc w:val="center"/>
              <w:rPr>
                <w:rFonts w:ascii="Times New Roman" w:hAnsi="Times New Roman" w:cs="Times New Roman"/>
                <w:b/>
                <w:bCs/>
                <w:sz w:val="16"/>
                <w:szCs w:val="16"/>
              </w:rPr>
            </w:pPr>
            <w:r w:rsidRPr="00CC2DEC">
              <w:rPr>
                <w:rFonts w:ascii="Times New Roman" w:hAnsi="Times New Roman" w:cs="Times New Roman"/>
                <w:b/>
                <w:bCs/>
                <w:sz w:val="16"/>
                <w:szCs w:val="16"/>
              </w:rPr>
              <w:t>FINANCIAL  STATEMENTS</w:t>
            </w:r>
          </w:p>
        </w:tc>
      </w:tr>
      <w:tr w:rsidR="00E91034" w:rsidRPr="00CC2DEC" w14:paraId="3C41F057" w14:textId="77777777" w:rsidTr="00BB17B4">
        <w:trPr>
          <w:tblHeader/>
        </w:trPr>
        <w:tc>
          <w:tcPr>
            <w:tcW w:w="3958" w:type="dxa"/>
          </w:tcPr>
          <w:p w14:paraId="58E6536F" w14:textId="77777777" w:rsidR="00E91034" w:rsidRPr="00CC2DEC" w:rsidRDefault="00E91034" w:rsidP="00B16676">
            <w:pPr>
              <w:tabs>
                <w:tab w:val="right" w:pos="4140"/>
              </w:tabs>
              <w:spacing w:line="260" w:lineRule="exact"/>
              <w:ind w:firstLine="540"/>
              <w:jc w:val="both"/>
              <w:rPr>
                <w:rFonts w:ascii="Times New Roman" w:hAnsi="Times New Roman" w:cs="Times New Roman"/>
              </w:rPr>
            </w:pPr>
          </w:p>
        </w:tc>
        <w:tc>
          <w:tcPr>
            <w:tcW w:w="1228" w:type="dxa"/>
          </w:tcPr>
          <w:p w14:paraId="171BA81D" w14:textId="42B1436F" w:rsidR="00E91034" w:rsidRPr="00CC2DEC" w:rsidRDefault="00F85AB3" w:rsidP="00B16676">
            <w:pPr>
              <w:spacing w:line="260" w:lineRule="exact"/>
              <w:ind w:right="-47"/>
              <w:jc w:val="center"/>
              <w:rPr>
                <w:rFonts w:ascii="Times New Roman" w:hAnsi="Times New Roman" w:cs="Times New Roman"/>
                <w:b/>
                <w:bCs/>
                <w:sz w:val="19"/>
                <w:szCs w:val="19"/>
              </w:rPr>
            </w:pPr>
            <w:r w:rsidRPr="00CC2DEC">
              <w:rPr>
                <w:rFonts w:ascii="Times New Roman" w:hAnsi="Times New Roman" w:cs="Times New Roman"/>
                <w:b/>
                <w:bCs/>
                <w:sz w:val="19"/>
                <w:szCs w:val="19"/>
              </w:rPr>
              <w:t>2021</w:t>
            </w:r>
          </w:p>
        </w:tc>
        <w:tc>
          <w:tcPr>
            <w:tcW w:w="1324" w:type="dxa"/>
          </w:tcPr>
          <w:p w14:paraId="1B0D0B66" w14:textId="582B83B2" w:rsidR="00E91034" w:rsidRPr="00CC2DEC" w:rsidRDefault="00F85AB3" w:rsidP="00B16676">
            <w:pPr>
              <w:spacing w:line="260" w:lineRule="exact"/>
              <w:ind w:right="-47"/>
              <w:jc w:val="center"/>
              <w:rPr>
                <w:rFonts w:ascii="Times New Roman" w:hAnsi="Times New Roman" w:cs="Times New Roman"/>
                <w:b/>
                <w:bCs/>
                <w:sz w:val="19"/>
                <w:szCs w:val="19"/>
              </w:rPr>
            </w:pPr>
            <w:r w:rsidRPr="00CC2DEC">
              <w:rPr>
                <w:rFonts w:ascii="Times New Roman" w:hAnsi="Times New Roman" w:cs="Times New Roman"/>
                <w:b/>
                <w:bCs/>
                <w:sz w:val="19"/>
                <w:szCs w:val="19"/>
              </w:rPr>
              <w:t>2020</w:t>
            </w:r>
          </w:p>
        </w:tc>
        <w:tc>
          <w:tcPr>
            <w:tcW w:w="1286" w:type="dxa"/>
          </w:tcPr>
          <w:p w14:paraId="5E7AF7A2" w14:textId="7DD1BE1F" w:rsidR="00E91034" w:rsidRPr="00CC2DEC" w:rsidRDefault="00F85AB3" w:rsidP="00B16676">
            <w:pPr>
              <w:spacing w:line="260" w:lineRule="exact"/>
              <w:ind w:right="-47"/>
              <w:jc w:val="center"/>
              <w:rPr>
                <w:rFonts w:ascii="Times New Roman" w:hAnsi="Times New Roman" w:cs="Times New Roman"/>
                <w:b/>
                <w:bCs/>
                <w:sz w:val="19"/>
                <w:szCs w:val="19"/>
              </w:rPr>
            </w:pPr>
            <w:r w:rsidRPr="00CC2DEC">
              <w:rPr>
                <w:rFonts w:ascii="Times New Roman" w:hAnsi="Times New Roman" w:cs="Times New Roman"/>
                <w:b/>
                <w:bCs/>
                <w:sz w:val="19"/>
                <w:szCs w:val="19"/>
              </w:rPr>
              <w:t>2021</w:t>
            </w:r>
          </w:p>
        </w:tc>
        <w:tc>
          <w:tcPr>
            <w:tcW w:w="1275" w:type="dxa"/>
          </w:tcPr>
          <w:p w14:paraId="2E7AE8CE" w14:textId="377AD08A" w:rsidR="00E91034" w:rsidRPr="00CC2DEC" w:rsidRDefault="00F85AB3" w:rsidP="00B16676">
            <w:pPr>
              <w:spacing w:line="260" w:lineRule="exact"/>
              <w:ind w:right="-47"/>
              <w:jc w:val="center"/>
              <w:rPr>
                <w:rFonts w:ascii="Times New Roman" w:hAnsi="Times New Roman" w:cs="Times New Roman"/>
                <w:b/>
                <w:bCs/>
                <w:sz w:val="19"/>
                <w:szCs w:val="19"/>
              </w:rPr>
            </w:pPr>
            <w:r w:rsidRPr="00CC2DEC">
              <w:rPr>
                <w:rFonts w:ascii="Times New Roman" w:hAnsi="Times New Roman" w:cs="Times New Roman"/>
                <w:b/>
                <w:bCs/>
                <w:sz w:val="19"/>
                <w:szCs w:val="19"/>
              </w:rPr>
              <w:t>2020</w:t>
            </w:r>
          </w:p>
        </w:tc>
      </w:tr>
      <w:tr w:rsidR="00E91034" w:rsidRPr="00CC2DEC" w14:paraId="1509E758" w14:textId="77777777" w:rsidTr="00922372">
        <w:trPr>
          <w:tblHeader/>
        </w:trPr>
        <w:tc>
          <w:tcPr>
            <w:tcW w:w="3958" w:type="dxa"/>
          </w:tcPr>
          <w:p w14:paraId="48AE1AB6" w14:textId="05C7FEBC" w:rsidR="00E91034" w:rsidRPr="00CC2DEC" w:rsidRDefault="00E91034" w:rsidP="00B16676">
            <w:pPr>
              <w:tabs>
                <w:tab w:val="right" w:pos="3420"/>
              </w:tabs>
              <w:spacing w:line="260" w:lineRule="exact"/>
              <w:ind w:firstLine="698"/>
              <w:jc w:val="both"/>
              <w:rPr>
                <w:rFonts w:ascii="Times New Roman" w:hAnsi="Times New Roman" w:cs="Times New Roman"/>
              </w:rPr>
            </w:pPr>
            <w:r w:rsidRPr="00CC2DEC">
              <w:rPr>
                <w:rFonts w:ascii="Times New Roman" w:hAnsi="Times New Roman" w:cs="Times New Roman"/>
              </w:rPr>
              <w:t>Increase</w:t>
            </w:r>
            <w:r w:rsidR="00647A44" w:rsidRPr="00CC2DEC">
              <w:rPr>
                <w:rFonts w:ascii="Times New Roman" w:hAnsi="Times New Roman" w:cs="Times New Roman"/>
                <w:cs/>
              </w:rPr>
              <w:t xml:space="preserve"> </w:t>
            </w:r>
            <w:r w:rsidRPr="00CC2DEC">
              <w:rPr>
                <w:rFonts w:ascii="Times New Roman" w:hAnsi="Times New Roman" w:cs="Times New Roman"/>
              </w:rPr>
              <w:t xml:space="preserve">in revaluation </w:t>
            </w:r>
          </w:p>
        </w:tc>
        <w:tc>
          <w:tcPr>
            <w:tcW w:w="1228" w:type="dxa"/>
            <w:vAlign w:val="bottom"/>
          </w:tcPr>
          <w:p w14:paraId="5A43A18A" w14:textId="77777777" w:rsidR="00E91034" w:rsidRPr="00CC2DEC" w:rsidRDefault="00E91034" w:rsidP="00B16676">
            <w:pPr>
              <w:tabs>
                <w:tab w:val="decimal" w:pos="547"/>
              </w:tabs>
              <w:spacing w:line="260" w:lineRule="exact"/>
              <w:rPr>
                <w:rFonts w:ascii="Times New Roman" w:hAnsi="Times New Roman" w:cs="Times New Roman"/>
              </w:rPr>
            </w:pPr>
          </w:p>
        </w:tc>
        <w:tc>
          <w:tcPr>
            <w:tcW w:w="1324" w:type="dxa"/>
            <w:vAlign w:val="bottom"/>
          </w:tcPr>
          <w:p w14:paraId="6F991AC6" w14:textId="77777777" w:rsidR="00E91034" w:rsidRPr="00CC2DEC" w:rsidRDefault="00E91034" w:rsidP="00B16676">
            <w:pPr>
              <w:tabs>
                <w:tab w:val="decimal" w:pos="547"/>
              </w:tabs>
              <w:spacing w:line="260" w:lineRule="exact"/>
              <w:rPr>
                <w:rFonts w:ascii="Times New Roman" w:hAnsi="Times New Roman" w:cs="Times New Roman"/>
              </w:rPr>
            </w:pPr>
          </w:p>
        </w:tc>
        <w:tc>
          <w:tcPr>
            <w:tcW w:w="1286" w:type="dxa"/>
            <w:vAlign w:val="bottom"/>
          </w:tcPr>
          <w:p w14:paraId="5FA5107E" w14:textId="77777777" w:rsidR="00E91034" w:rsidRPr="00CC2DEC" w:rsidRDefault="00E91034" w:rsidP="00B16676">
            <w:pPr>
              <w:tabs>
                <w:tab w:val="decimal" w:pos="1002"/>
              </w:tabs>
              <w:spacing w:line="260" w:lineRule="exact"/>
              <w:rPr>
                <w:rFonts w:ascii="Times New Roman" w:hAnsi="Times New Roman" w:cs="Times New Roman"/>
              </w:rPr>
            </w:pPr>
          </w:p>
        </w:tc>
        <w:tc>
          <w:tcPr>
            <w:tcW w:w="1275" w:type="dxa"/>
            <w:vAlign w:val="bottom"/>
          </w:tcPr>
          <w:p w14:paraId="5A76A7A2" w14:textId="77777777" w:rsidR="00E91034" w:rsidRPr="00CC2DEC" w:rsidRDefault="00E91034" w:rsidP="00B16676">
            <w:pPr>
              <w:tabs>
                <w:tab w:val="decimal" w:pos="547"/>
              </w:tabs>
              <w:spacing w:line="260" w:lineRule="exact"/>
              <w:jc w:val="center"/>
              <w:rPr>
                <w:rFonts w:ascii="Times New Roman" w:hAnsi="Times New Roman" w:cs="Times New Roman"/>
              </w:rPr>
            </w:pPr>
          </w:p>
        </w:tc>
      </w:tr>
      <w:tr w:rsidR="00C545DF" w:rsidRPr="00CC2DEC" w14:paraId="656C1F6A" w14:textId="77777777" w:rsidTr="00726D97">
        <w:trPr>
          <w:tblHeader/>
        </w:trPr>
        <w:tc>
          <w:tcPr>
            <w:tcW w:w="3958" w:type="dxa"/>
          </w:tcPr>
          <w:p w14:paraId="37FCC741" w14:textId="77777777" w:rsidR="00C545DF" w:rsidRPr="00CC2DEC" w:rsidRDefault="00C545DF" w:rsidP="00C545DF">
            <w:pPr>
              <w:tabs>
                <w:tab w:val="right" w:pos="4410"/>
              </w:tabs>
              <w:spacing w:line="260" w:lineRule="exact"/>
              <w:ind w:firstLine="981"/>
              <w:jc w:val="both"/>
              <w:rPr>
                <w:rFonts w:ascii="Times New Roman" w:hAnsi="Times New Roman" w:cs="Times New Roman"/>
              </w:rPr>
            </w:pPr>
            <w:r w:rsidRPr="00CC2DEC">
              <w:rPr>
                <w:rFonts w:ascii="Times New Roman" w:hAnsi="Times New Roman" w:cs="Times New Roman"/>
              </w:rPr>
              <w:t>surplus on investments</w:t>
            </w:r>
          </w:p>
        </w:tc>
        <w:tc>
          <w:tcPr>
            <w:tcW w:w="1228" w:type="dxa"/>
            <w:vAlign w:val="bottom"/>
          </w:tcPr>
          <w:p w14:paraId="7774C980" w14:textId="4BF450BB" w:rsidR="00C545DF" w:rsidRPr="00CC2DEC" w:rsidRDefault="00C545DF" w:rsidP="00C545DF">
            <w:pPr>
              <w:tabs>
                <w:tab w:val="decimal" w:pos="570"/>
              </w:tabs>
              <w:spacing w:line="260" w:lineRule="exact"/>
              <w:jc w:val="center"/>
              <w:rPr>
                <w:rFonts w:ascii="Times New Roman" w:hAnsi="Times New Roman" w:cs="Times New Roman"/>
              </w:rPr>
            </w:pPr>
            <w:r w:rsidRPr="00CC2DEC">
              <w:rPr>
                <w:rFonts w:ascii="Times New Roman" w:hAnsi="Times New Roman" w:cs="Times New Roman"/>
              </w:rPr>
              <w:t>282</w:t>
            </w:r>
          </w:p>
        </w:tc>
        <w:tc>
          <w:tcPr>
            <w:tcW w:w="1324" w:type="dxa"/>
            <w:vAlign w:val="bottom"/>
          </w:tcPr>
          <w:p w14:paraId="566318E0" w14:textId="4440620A" w:rsidR="00C545DF" w:rsidRPr="00CC2DEC" w:rsidRDefault="00C545DF" w:rsidP="00C545DF">
            <w:pPr>
              <w:tabs>
                <w:tab w:val="decimal" w:pos="909"/>
              </w:tabs>
              <w:spacing w:line="260" w:lineRule="exact"/>
              <w:rPr>
                <w:rFonts w:ascii="Times New Roman" w:hAnsi="Times New Roman" w:cs="Times New Roman"/>
              </w:rPr>
            </w:pPr>
            <w:r w:rsidRPr="00CC2DEC">
              <w:rPr>
                <w:rFonts w:ascii="Times New Roman" w:hAnsi="Times New Roman" w:cs="Times New Roman"/>
              </w:rPr>
              <w:t>390</w:t>
            </w:r>
          </w:p>
        </w:tc>
        <w:tc>
          <w:tcPr>
            <w:tcW w:w="1286" w:type="dxa"/>
            <w:vAlign w:val="bottom"/>
          </w:tcPr>
          <w:p w14:paraId="32BE4070" w14:textId="18DFDCC0" w:rsidR="00C545DF" w:rsidRPr="00CC2DEC" w:rsidRDefault="00C545DF" w:rsidP="00C545DF">
            <w:pPr>
              <w:tabs>
                <w:tab w:val="decimal" w:pos="909"/>
              </w:tabs>
              <w:spacing w:line="260" w:lineRule="exact"/>
              <w:rPr>
                <w:rFonts w:ascii="Times New Roman" w:hAnsi="Times New Roman" w:cs="Times New Roman"/>
              </w:rPr>
            </w:pPr>
            <w:r w:rsidRPr="00CC2DEC">
              <w:rPr>
                <w:rFonts w:ascii="Times New Roman" w:hAnsi="Times New Roman" w:cs="Times New Roman"/>
              </w:rPr>
              <w:t>146</w:t>
            </w:r>
          </w:p>
        </w:tc>
        <w:tc>
          <w:tcPr>
            <w:tcW w:w="1275" w:type="dxa"/>
            <w:vAlign w:val="bottom"/>
          </w:tcPr>
          <w:p w14:paraId="47BAD437" w14:textId="2E0A5A46" w:rsidR="00C545DF" w:rsidRPr="00CC2DEC" w:rsidRDefault="00C545DF" w:rsidP="00C545DF">
            <w:pPr>
              <w:tabs>
                <w:tab w:val="decimal" w:pos="909"/>
              </w:tabs>
              <w:spacing w:line="260" w:lineRule="exact"/>
              <w:rPr>
                <w:rFonts w:ascii="Times New Roman" w:hAnsi="Times New Roman" w:cs="Times New Roman"/>
              </w:rPr>
            </w:pPr>
            <w:r w:rsidRPr="00CC2DEC">
              <w:rPr>
                <w:rFonts w:ascii="Times New Roman" w:hAnsi="Times New Roman" w:cs="Times New Roman"/>
              </w:rPr>
              <w:t>210</w:t>
            </w:r>
          </w:p>
        </w:tc>
      </w:tr>
      <w:tr w:rsidR="00C545DF" w:rsidRPr="00CC2DEC" w14:paraId="4D46B75F" w14:textId="77777777" w:rsidTr="00726D97">
        <w:trPr>
          <w:trHeight w:val="144"/>
          <w:tblHeader/>
        </w:trPr>
        <w:tc>
          <w:tcPr>
            <w:tcW w:w="3958" w:type="dxa"/>
          </w:tcPr>
          <w:p w14:paraId="7FFE12C0" w14:textId="77777777" w:rsidR="00C545DF" w:rsidRPr="00CC2DEC" w:rsidRDefault="00C545DF" w:rsidP="00C545DF">
            <w:pPr>
              <w:tabs>
                <w:tab w:val="right" w:pos="3420"/>
                <w:tab w:val="right" w:pos="4320"/>
              </w:tabs>
              <w:spacing w:line="260" w:lineRule="exact"/>
              <w:ind w:firstLine="698"/>
              <w:jc w:val="both"/>
              <w:rPr>
                <w:rFonts w:ascii="Times New Roman" w:hAnsi="Times New Roman" w:cs="Times New Roman"/>
              </w:rPr>
            </w:pPr>
            <w:r w:rsidRPr="00CC2DEC">
              <w:rPr>
                <w:rFonts w:ascii="Times New Roman" w:hAnsi="Times New Roman" w:cs="Times New Roman"/>
              </w:rPr>
              <w:t xml:space="preserve">Amortization of premises  </w:t>
            </w:r>
          </w:p>
        </w:tc>
        <w:tc>
          <w:tcPr>
            <w:tcW w:w="1228" w:type="dxa"/>
          </w:tcPr>
          <w:p w14:paraId="51224982" w14:textId="77777777" w:rsidR="00C545DF" w:rsidRPr="00CC2DEC" w:rsidRDefault="00C545DF" w:rsidP="00C545DF">
            <w:pPr>
              <w:tabs>
                <w:tab w:val="decimal" w:pos="570"/>
              </w:tabs>
              <w:spacing w:line="260" w:lineRule="exact"/>
              <w:jc w:val="center"/>
              <w:rPr>
                <w:rFonts w:ascii="Times New Roman" w:hAnsi="Times New Roman" w:cs="Times New Roman"/>
              </w:rPr>
            </w:pPr>
          </w:p>
        </w:tc>
        <w:tc>
          <w:tcPr>
            <w:tcW w:w="1324" w:type="dxa"/>
          </w:tcPr>
          <w:p w14:paraId="2B6AE083" w14:textId="77777777" w:rsidR="00C545DF" w:rsidRPr="00CC2DEC" w:rsidRDefault="00C545DF" w:rsidP="00C545DF">
            <w:pPr>
              <w:tabs>
                <w:tab w:val="decimal" w:pos="570"/>
                <w:tab w:val="decimal" w:pos="909"/>
              </w:tabs>
              <w:spacing w:line="260" w:lineRule="exact"/>
              <w:rPr>
                <w:rFonts w:ascii="Times New Roman" w:hAnsi="Times New Roman" w:cs="Times New Roman"/>
              </w:rPr>
            </w:pPr>
          </w:p>
        </w:tc>
        <w:tc>
          <w:tcPr>
            <w:tcW w:w="1286" w:type="dxa"/>
          </w:tcPr>
          <w:p w14:paraId="3E33C4BA" w14:textId="77777777" w:rsidR="00C545DF" w:rsidRPr="00CC2DEC" w:rsidRDefault="00C545DF" w:rsidP="00C545DF">
            <w:pPr>
              <w:tabs>
                <w:tab w:val="decimal" w:pos="570"/>
              </w:tabs>
              <w:spacing w:line="260" w:lineRule="exact"/>
              <w:jc w:val="center"/>
              <w:rPr>
                <w:rFonts w:ascii="Times New Roman" w:hAnsi="Times New Roman" w:cs="Times New Roman"/>
              </w:rPr>
            </w:pPr>
          </w:p>
        </w:tc>
        <w:tc>
          <w:tcPr>
            <w:tcW w:w="1275" w:type="dxa"/>
          </w:tcPr>
          <w:p w14:paraId="630EE3D1" w14:textId="77777777" w:rsidR="00C545DF" w:rsidRPr="00CC2DEC" w:rsidRDefault="00C545DF" w:rsidP="00C545DF">
            <w:pPr>
              <w:tabs>
                <w:tab w:val="decimal" w:pos="570"/>
              </w:tabs>
              <w:spacing w:line="260" w:lineRule="exact"/>
              <w:jc w:val="center"/>
              <w:rPr>
                <w:rFonts w:ascii="Times New Roman" w:hAnsi="Times New Roman" w:cs="Times New Roman"/>
              </w:rPr>
            </w:pPr>
          </w:p>
        </w:tc>
      </w:tr>
      <w:tr w:rsidR="00C545DF" w:rsidRPr="00CC2DEC" w14:paraId="77A4B5EA" w14:textId="77777777" w:rsidTr="00726D97">
        <w:trPr>
          <w:tblHeader/>
        </w:trPr>
        <w:tc>
          <w:tcPr>
            <w:tcW w:w="3958" w:type="dxa"/>
          </w:tcPr>
          <w:p w14:paraId="2CF58750" w14:textId="77777777" w:rsidR="00C545DF" w:rsidRPr="00CC2DEC" w:rsidRDefault="00C545DF" w:rsidP="00C545DF">
            <w:pPr>
              <w:tabs>
                <w:tab w:val="right" w:pos="3420"/>
                <w:tab w:val="right" w:pos="4320"/>
              </w:tabs>
              <w:spacing w:line="260" w:lineRule="exact"/>
              <w:ind w:left="981" w:hanging="11"/>
              <w:rPr>
                <w:rFonts w:ascii="Times New Roman" w:hAnsi="Times New Roman" w:cs="Times New Roman"/>
              </w:rPr>
            </w:pPr>
            <w:r w:rsidRPr="00CC2DEC">
              <w:rPr>
                <w:rFonts w:ascii="Times New Roman" w:hAnsi="Times New Roman" w:cs="Times New Roman"/>
              </w:rPr>
              <w:t>appraisal surplus transferred to retained earning</w:t>
            </w:r>
          </w:p>
        </w:tc>
        <w:tc>
          <w:tcPr>
            <w:tcW w:w="1228" w:type="dxa"/>
            <w:vAlign w:val="bottom"/>
          </w:tcPr>
          <w:p w14:paraId="6A3DB130" w14:textId="08B1D91A" w:rsidR="00C545DF" w:rsidRPr="00CC2DEC" w:rsidRDefault="00C545DF" w:rsidP="00C545DF">
            <w:pPr>
              <w:tabs>
                <w:tab w:val="decimal" w:pos="570"/>
              </w:tabs>
              <w:spacing w:line="260" w:lineRule="exact"/>
              <w:jc w:val="center"/>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249</w:t>
            </w:r>
            <w:r w:rsidRPr="00CC2DEC">
              <w:rPr>
                <w:rFonts w:ascii="Times New Roman" w:hAnsi="Times New Roman" w:cs="Times New Roman"/>
                <w:cs/>
              </w:rPr>
              <w:t>)</w:t>
            </w:r>
          </w:p>
        </w:tc>
        <w:tc>
          <w:tcPr>
            <w:tcW w:w="1324" w:type="dxa"/>
            <w:vAlign w:val="bottom"/>
          </w:tcPr>
          <w:p w14:paraId="725A73BA" w14:textId="566DC136" w:rsidR="00C545DF" w:rsidRPr="00CC2DEC" w:rsidRDefault="00C545DF" w:rsidP="00C545DF">
            <w:pPr>
              <w:tabs>
                <w:tab w:val="decimal" w:pos="909"/>
              </w:tabs>
              <w:spacing w:line="260" w:lineRule="exact"/>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323</w:t>
            </w:r>
            <w:r w:rsidRPr="00CC2DEC">
              <w:rPr>
                <w:rFonts w:ascii="Times New Roman" w:hAnsi="Times New Roman" w:cs="Times New Roman"/>
                <w:cs/>
              </w:rPr>
              <w:t>)</w:t>
            </w:r>
          </w:p>
        </w:tc>
        <w:tc>
          <w:tcPr>
            <w:tcW w:w="1286" w:type="dxa"/>
            <w:vAlign w:val="bottom"/>
          </w:tcPr>
          <w:p w14:paraId="64CCC556" w14:textId="6491B207" w:rsidR="00C545DF" w:rsidRPr="00CC2DEC" w:rsidRDefault="00C545DF" w:rsidP="00C545DF">
            <w:pPr>
              <w:tabs>
                <w:tab w:val="decimal" w:pos="909"/>
              </w:tabs>
              <w:spacing w:line="260" w:lineRule="exact"/>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249</w:t>
            </w:r>
            <w:r w:rsidRPr="00CC2DEC">
              <w:rPr>
                <w:rFonts w:ascii="Times New Roman" w:hAnsi="Times New Roman" w:cs="Times New Roman"/>
                <w:cs/>
              </w:rPr>
              <w:t>)</w:t>
            </w:r>
          </w:p>
        </w:tc>
        <w:tc>
          <w:tcPr>
            <w:tcW w:w="1275" w:type="dxa"/>
            <w:vAlign w:val="bottom"/>
          </w:tcPr>
          <w:p w14:paraId="14C8D51F" w14:textId="24539111" w:rsidR="00C545DF" w:rsidRPr="00CC2DEC" w:rsidRDefault="00C545DF" w:rsidP="00C545DF">
            <w:pPr>
              <w:tabs>
                <w:tab w:val="decimal" w:pos="909"/>
              </w:tabs>
              <w:spacing w:line="260" w:lineRule="exact"/>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323</w:t>
            </w:r>
            <w:r w:rsidRPr="00CC2DEC">
              <w:rPr>
                <w:rFonts w:ascii="Times New Roman" w:hAnsi="Times New Roman" w:cs="Times New Roman"/>
                <w:cs/>
              </w:rPr>
              <w:t>)</w:t>
            </w:r>
          </w:p>
        </w:tc>
      </w:tr>
      <w:tr w:rsidR="00C545DF" w:rsidRPr="00CC2DEC" w14:paraId="776F74DE" w14:textId="77777777" w:rsidTr="00726D97">
        <w:trPr>
          <w:tblHeader/>
        </w:trPr>
        <w:tc>
          <w:tcPr>
            <w:tcW w:w="3958" w:type="dxa"/>
          </w:tcPr>
          <w:p w14:paraId="32C6671D" w14:textId="77777777" w:rsidR="00C545DF" w:rsidRPr="00CC2DEC" w:rsidRDefault="00C545DF" w:rsidP="00C545DF">
            <w:pPr>
              <w:tabs>
                <w:tab w:val="right" w:pos="3420"/>
                <w:tab w:val="right" w:pos="4320"/>
              </w:tabs>
              <w:spacing w:line="260" w:lineRule="exact"/>
              <w:ind w:firstLine="698"/>
              <w:jc w:val="both"/>
              <w:rPr>
                <w:rFonts w:ascii="Times New Roman" w:hAnsi="Times New Roman" w:cs="Times New Roman"/>
              </w:rPr>
            </w:pPr>
            <w:r w:rsidRPr="00CC2DEC">
              <w:rPr>
                <w:rFonts w:ascii="Times New Roman" w:hAnsi="Times New Roman" w:cs="Times New Roman"/>
              </w:rPr>
              <w:t>Properties for sale debt repayment</w:t>
            </w:r>
          </w:p>
        </w:tc>
        <w:tc>
          <w:tcPr>
            <w:tcW w:w="1228" w:type="dxa"/>
            <w:vAlign w:val="bottom"/>
          </w:tcPr>
          <w:p w14:paraId="006E9224" w14:textId="60C130D2" w:rsidR="00C545DF" w:rsidRPr="00CC2DEC" w:rsidRDefault="00C545DF" w:rsidP="00C545DF">
            <w:pPr>
              <w:tabs>
                <w:tab w:val="decimal" w:pos="570"/>
              </w:tabs>
              <w:spacing w:line="260" w:lineRule="exact"/>
              <w:jc w:val="center"/>
              <w:rPr>
                <w:rFonts w:ascii="Times New Roman" w:hAnsi="Times New Roman" w:cs="Times New Roman"/>
              </w:rPr>
            </w:pPr>
            <w:r w:rsidRPr="00CC2DEC">
              <w:rPr>
                <w:rFonts w:ascii="Times New Roman" w:hAnsi="Times New Roman" w:cs="Times New Roman"/>
              </w:rPr>
              <w:t>22,674</w:t>
            </w:r>
          </w:p>
        </w:tc>
        <w:tc>
          <w:tcPr>
            <w:tcW w:w="1324" w:type="dxa"/>
            <w:vAlign w:val="bottom"/>
          </w:tcPr>
          <w:p w14:paraId="2CE910F2" w14:textId="267A3F98" w:rsidR="00C545DF" w:rsidRPr="00CC2DEC" w:rsidRDefault="00C545DF" w:rsidP="00C545DF">
            <w:pPr>
              <w:tabs>
                <w:tab w:val="decimal" w:pos="909"/>
              </w:tabs>
              <w:spacing w:line="260" w:lineRule="exact"/>
              <w:rPr>
                <w:rFonts w:ascii="Times New Roman" w:hAnsi="Times New Roman" w:cs="Times New Roman"/>
              </w:rPr>
            </w:pPr>
            <w:r w:rsidRPr="00CC2DEC">
              <w:rPr>
                <w:rFonts w:ascii="Times New Roman" w:hAnsi="Times New Roman" w:cs="Times New Roman"/>
              </w:rPr>
              <w:t>21,693</w:t>
            </w:r>
          </w:p>
        </w:tc>
        <w:tc>
          <w:tcPr>
            <w:tcW w:w="1286" w:type="dxa"/>
            <w:vAlign w:val="bottom"/>
          </w:tcPr>
          <w:p w14:paraId="043BF1A8" w14:textId="548CB23E" w:rsidR="00C545DF" w:rsidRPr="00CC2DEC" w:rsidRDefault="00C545DF" w:rsidP="00C545DF">
            <w:pPr>
              <w:tabs>
                <w:tab w:val="decimal" w:pos="909"/>
              </w:tabs>
              <w:spacing w:line="260" w:lineRule="exact"/>
              <w:rPr>
                <w:rFonts w:ascii="Times New Roman" w:hAnsi="Times New Roman" w:cs="Times New Roman"/>
              </w:rPr>
            </w:pPr>
            <w:r w:rsidRPr="00CC2DEC">
              <w:rPr>
                <w:rFonts w:ascii="Times New Roman" w:hAnsi="Times New Roman" w:cs="Times New Roman"/>
              </w:rPr>
              <w:t>21,164</w:t>
            </w:r>
          </w:p>
        </w:tc>
        <w:tc>
          <w:tcPr>
            <w:tcW w:w="1275" w:type="dxa"/>
            <w:vAlign w:val="bottom"/>
          </w:tcPr>
          <w:p w14:paraId="0AB25B91" w14:textId="1CF1AA7D" w:rsidR="00C545DF" w:rsidRPr="00CC2DEC" w:rsidRDefault="00C545DF" w:rsidP="00C545DF">
            <w:pPr>
              <w:tabs>
                <w:tab w:val="decimal" w:pos="909"/>
              </w:tabs>
              <w:spacing w:line="260" w:lineRule="exact"/>
              <w:rPr>
                <w:rFonts w:ascii="Times New Roman" w:hAnsi="Times New Roman" w:cs="Times New Roman"/>
              </w:rPr>
            </w:pPr>
            <w:r w:rsidRPr="00CC2DEC">
              <w:rPr>
                <w:rFonts w:ascii="Times New Roman" w:hAnsi="Times New Roman" w:cs="Times New Roman"/>
              </w:rPr>
              <w:t>19,910</w:t>
            </w:r>
          </w:p>
        </w:tc>
      </w:tr>
      <w:tr w:rsidR="00C545DF" w:rsidRPr="00CC2DEC" w14:paraId="73FFACDC" w14:textId="77777777" w:rsidTr="00887375">
        <w:trPr>
          <w:tblHeader/>
        </w:trPr>
        <w:tc>
          <w:tcPr>
            <w:tcW w:w="3958" w:type="dxa"/>
          </w:tcPr>
          <w:p w14:paraId="09E37122" w14:textId="143A9991" w:rsidR="00C545DF" w:rsidRPr="00CC2DEC" w:rsidRDefault="00C545DF" w:rsidP="00C545DF">
            <w:pPr>
              <w:spacing w:line="260" w:lineRule="exact"/>
              <w:ind w:left="981" w:right="276" w:hanging="283"/>
              <w:rPr>
                <w:rFonts w:ascii="Times New Roman" w:hAnsi="Times New Roman" w:cs="Times New Roman"/>
              </w:rPr>
            </w:pPr>
            <w:r w:rsidRPr="00CC2DEC">
              <w:rPr>
                <w:rFonts w:ascii="Times New Roman" w:hAnsi="Times New Roman" w:cs="Times New Roman"/>
              </w:rPr>
              <w:t>Properties and premises transferred to be properties for sale</w:t>
            </w:r>
          </w:p>
        </w:tc>
        <w:tc>
          <w:tcPr>
            <w:tcW w:w="1228" w:type="dxa"/>
            <w:vAlign w:val="bottom"/>
          </w:tcPr>
          <w:p w14:paraId="13D6F6E5" w14:textId="18010722" w:rsidR="00C545DF" w:rsidRPr="00CC2DEC" w:rsidRDefault="00C545DF" w:rsidP="00C545DF">
            <w:pPr>
              <w:tabs>
                <w:tab w:val="decimal" w:pos="911"/>
              </w:tabs>
              <w:spacing w:line="260" w:lineRule="exact"/>
              <w:rPr>
                <w:rFonts w:ascii="Times New Roman" w:hAnsi="Times New Roman" w:cs="Times New Roman"/>
              </w:rPr>
            </w:pPr>
            <w:r w:rsidRPr="00CC2DEC">
              <w:rPr>
                <w:rFonts w:ascii="Times New Roman" w:hAnsi="Times New Roman" w:cs="Times New Roman"/>
              </w:rPr>
              <w:t>120</w:t>
            </w:r>
          </w:p>
        </w:tc>
        <w:tc>
          <w:tcPr>
            <w:tcW w:w="1324" w:type="dxa"/>
            <w:vAlign w:val="bottom"/>
          </w:tcPr>
          <w:p w14:paraId="48857CCA" w14:textId="19DAE9E4" w:rsidR="00C545DF" w:rsidRPr="00CC2DEC" w:rsidRDefault="00C545DF" w:rsidP="00C545DF">
            <w:pPr>
              <w:tabs>
                <w:tab w:val="decimal" w:pos="911"/>
              </w:tabs>
              <w:spacing w:line="260" w:lineRule="exact"/>
              <w:rPr>
                <w:rFonts w:ascii="Times New Roman" w:hAnsi="Times New Roman" w:cs="Times New Roman"/>
              </w:rPr>
            </w:pPr>
            <w:r w:rsidRPr="00CC2DEC">
              <w:rPr>
                <w:rFonts w:ascii="Times New Roman" w:hAnsi="Times New Roman" w:cs="Times New Roman"/>
              </w:rPr>
              <w:t>118</w:t>
            </w:r>
          </w:p>
        </w:tc>
        <w:tc>
          <w:tcPr>
            <w:tcW w:w="1286" w:type="dxa"/>
            <w:vAlign w:val="bottom"/>
          </w:tcPr>
          <w:p w14:paraId="64BC1875" w14:textId="16F40656" w:rsidR="00261738" w:rsidRPr="00CC2DEC" w:rsidRDefault="009A7F38" w:rsidP="00C545DF">
            <w:pPr>
              <w:tabs>
                <w:tab w:val="decimal" w:pos="909"/>
              </w:tabs>
              <w:spacing w:line="260" w:lineRule="exact"/>
              <w:rPr>
                <w:rFonts w:ascii="Times New Roman" w:hAnsi="Times New Roman" w:cs="Times New Roman"/>
              </w:rPr>
            </w:pPr>
            <w:r w:rsidRPr="00CC2DEC">
              <w:rPr>
                <w:rFonts w:ascii="Times New Roman" w:hAnsi="Times New Roman" w:cs="Times New Roman"/>
              </w:rPr>
              <w:t>120</w:t>
            </w:r>
          </w:p>
        </w:tc>
        <w:tc>
          <w:tcPr>
            <w:tcW w:w="1275" w:type="dxa"/>
            <w:vAlign w:val="bottom"/>
          </w:tcPr>
          <w:p w14:paraId="5ABF3276" w14:textId="7F1B9135" w:rsidR="00C545DF" w:rsidRPr="00CC2DEC" w:rsidRDefault="00C545DF" w:rsidP="00C545DF">
            <w:pPr>
              <w:tabs>
                <w:tab w:val="decimal" w:pos="909"/>
              </w:tabs>
              <w:spacing w:line="260" w:lineRule="exact"/>
              <w:rPr>
                <w:rFonts w:ascii="Times New Roman" w:hAnsi="Times New Roman" w:cs="Times New Roman"/>
                <w:sz w:val="22"/>
                <w:szCs w:val="26"/>
              </w:rPr>
            </w:pPr>
            <w:r w:rsidRPr="00CC2DEC">
              <w:rPr>
                <w:rFonts w:ascii="Times New Roman" w:hAnsi="Times New Roman" w:cs="Times New Roman"/>
              </w:rPr>
              <w:t>118</w:t>
            </w:r>
          </w:p>
        </w:tc>
      </w:tr>
    </w:tbl>
    <w:p w14:paraId="08F2B7FC" w14:textId="454BF1EB" w:rsidR="00DC4F70" w:rsidRPr="00CC2DEC" w:rsidRDefault="00DC4F70" w:rsidP="00DC4F70">
      <w:pPr>
        <w:ind w:left="993"/>
        <w:jc w:val="thaiDistribute"/>
        <w:rPr>
          <w:rFonts w:ascii="Times New Roman" w:hAnsi="Times New Roman" w:cs="Times New Roman"/>
          <w:sz w:val="24"/>
          <w:szCs w:val="24"/>
        </w:rPr>
      </w:pPr>
    </w:p>
    <w:p w14:paraId="0D8C9E83" w14:textId="77777777" w:rsidR="00F96E17" w:rsidRPr="00CC2DEC" w:rsidRDefault="00F96E17" w:rsidP="00DC4F70">
      <w:pPr>
        <w:ind w:left="993"/>
        <w:jc w:val="thaiDistribute"/>
        <w:rPr>
          <w:rFonts w:ascii="Times New Roman" w:hAnsi="Times New Roman" w:cs="Times New Roman"/>
          <w:sz w:val="24"/>
          <w:szCs w:val="24"/>
        </w:rPr>
      </w:pPr>
    </w:p>
    <w:p w14:paraId="5A7A3639" w14:textId="11BBD13C" w:rsidR="00742CE3" w:rsidRPr="00CC2DEC" w:rsidRDefault="003947B6">
      <w:pPr>
        <w:pStyle w:val="Heading4"/>
      </w:pPr>
      <w:r w:rsidRPr="00CC2DEC">
        <w:rPr>
          <w:spacing w:val="-6"/>
        </w:rPr>
        <w:t>7</w:t>
      </w:r>
      <w:r w:rsidR="00742CE3" w:rsidRPr="00CC2DEC">
        <w:rPr>
          <w:spacing w:val="-6"/>
          <w:cs/>
        </w:rPr>
        <w:t>.</w:t>
      </w:r>
      <w:r w:rsidR="00F85AB3" w:rsidRPr="00CC2DEC">
        <w:rPr>
          <w:spacing w:val="-6"/>
        </w:rPr>
        <w:t>1</w:t>
      </w:r>
      <w:r w:rsidR="00742CE3" w:rsidRPr="00CC2DEC">
        <w:rPr>
          <w:spacing w:val="-6"/>
          <w:cs/>
        </w:rPr>
        <w:t>.</w:t>
      </w:r>
      <w:r w:rsidR="00F85AB3" w:rsidRPr="00CC2DEC">
        <w:rPr>
          <w:spacing w:val="-6"/>
        </w:rPr>
        <w:t>2</w:t>
      </w:r>
      <w:r w:rsidR="00742CE3" w:rsidRPr="00CC2DEC">
        <w:rPr>
          <w:spacing w:val="-6"/>
        </w:rPr>
        <w:tab/>
      </w:r>
      <w:r w:rsidR="00742CE3" w:rsidRPr="00CC2DEC">
        <w:t xml:space="preserve">Changes in liabilities arising from financing activity </w:t>
      </w:r>
      <w:r w:rsidR="00E46B9E" w:rsidRPr="00CC2DEC">
        <w:t xml:space="preserve">for the years ended December 31, 2021 and 2020 </w:t>
      </w:r>
      <w:r w:rsidR="00742CE3" w:rsidRPr="00CC2DEC">
        <w:t>are as follows</w:t>
      </w:r>
      <w:r w:rsidR="00742CE3" w:rsidRPr="00CC2DEC">
        <w:rPr>
          <w:cs/>
        </w:rPr>
        <w:t>:</w:t>
      </w:r>
    </w:p>
    <w:p w14:paraId="1D7EFECD" w14:textId="77777777" w:rsidR="00742CE3" w:rsidRPr="00CC2DEC" w:rsidRDefault="00742CE3" w:rsidP="00742CE3">
      <w:pPr>
        <w:jc w:val="thaiDistribute"/>
        <w:rPr>
          <w:rFonts w:ascii="Times New Roman" w:hAnsi="Times New Roman" w:cs="Times New Roman"/>
          <w:sz w:val="24"/>
          <w:szCs w:val="24"/>
        </w:rPr>
      </w:pPr>
    </w:p>
    <w:p w14:paraId="0A5F1501" w14:textId="77777777" w:rsidR="004F1F29" w:rsidRPr="00CC2DEC" w:rsidRDefault="004F1F29" w:rsidP="004F1F29">
      <w:pPr>
        <w:spacing w:line="240" w:lineRule="exact"/>
        <w:ind w:left="907" w:right="-112"/>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CC2DEC" w14:paraId="0014D0BD" w14:textId="77777777" w:rsidTr="001440E7">
        <w:trPr>
          <w:cantSplit/>
        </w:trPr>
        <w:tc>
          <w:tcPr>
            <w:tcW w:w="2977" w:type="dxa"/>
            <w:vAlign w:val="center"/>
          </w:tcPr>
          <w:p w14:paraId="5C223A43" w14:textId="778ABCE2" w:rsidR="00742CE3" w:rsidRPr="00CC2DEC" w:rsidRDefault="00742CE3" w:rsidP="00EA2AC7">
            <w:pPr>
              <w:ind w:left="57"/>
              <w:outlineLvl w:val="0"/>
              <w:rPr>
                <w:rFonts w:ascii="Times New Roman" w:hAnsi="Times New Roman" w:cs="Times New Roman"/>
              </w:rPr>
            </w:pPr>
          </w:p>
        </w:tc>
        <w:tc>
          <w:tcPr>
            <w:tcW w:w="2976" w:type="dxa"/>
            <w:gridSpan w:val="4"/>
            <w:vAlign w:val="center"/>
          </w:tcPr>
          <w:p w14:paraId="2821FE33" w14:textId="77777777" w:rsidR="00742CE3" w:rsidRPr="00CC2DEC" w:rsidRDefault="00742CE3" w:rsidP="00EA2AC7">
            <w:pPr>
              <w:spacing w:line="240" w:lineRule="exact"/>
              <w:ind w:right="-47"/>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CONSOLIDATED  </w:t>
            </w:r>
          </w:p>
          <w:p w14:paraId="3B21A68C" w14:textId="77777777" w:rsidR="00742CE3" w:rsidRPr="00CC2DEC" w:rsidRDefault="00742CE3" w:rsidP="00EA2AC7">
            <w:pPr>
              <w:spacing w:line="240" w:lineRule="exact"/>
              <w:ind w:right="-47"/>
              <w:jc w:val="center"/>
              <w:rPr>
                <w:rFonts w:ascii="Times New Roman" w:hAnsi="Times New Roman" w:cs="Times New Roman"/>
                <w:b/>
                <w:bCs/>
                <w:sz w:val="16"/>
                <w:szCs w:val="16"/>
              </w:rPr>
            </w:pPr>
            <w:r w:rsidRPr="00CC2DEC">
              <w:rPr>
                <w:rFonts w:ascii="Times New Roman" w:hAnsi="Times New Roman" w:cs="Times New Roman"/>
                <w:b/>
                <w:bCs/>
                <w:sz w:val="16"/>
                <w:szCs w:val="16"/>
              </w:rPr>
              <w:t>FINANCIAL STATEMENTS</w:t>
            </w:r>
          </w:p>
        </w:tc>
        <w:tc>
          <w:tcPr>
            <w:tcW w:w="2611" w:type="dxa"/>
            <w:gridSpan w:val="3"/>
          </w:tcPr>
          <w:p w14:paraId="14FF0F4C" w14:textId="77777777" w:rsidR="00742CE3" w:rsidRPr="00CC2DEC" w:rsidRDefault="00742CE3" w:rsidP="00EA2AC7">
            <w:pPr>
              <w:spacing w:line="240" w:lineRule="exact"/>
              <w:ind w:right="18"/>
              <w:jc w:val="center"/>
              <w:rPr>
                <w:rFonts w:ascii="Times New Roman" w:hAnsi="Times New Roman" w:cs="Times New Roman"/>
                <w:b/>
                <w:bCs/>
                <w:sz w:val="16"/>
                <w:szCs w:val="16"/>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 xml:space="preserve">S </w:t>
            </w:r>
          </w:p>
          <w:p w14:paraId="17FA8033" w14:textId="77777777" w:rsidR="00742CE3" w:rsidRPr="00CC2DEC" w:rsidRDefault="00742CE3" w:rsidP="00EA2AC7">
            <w:pPr>
              <w:spacing w:line="240" w:lineRule="exact"/>
              <w:ind w:right="18"/>
              <w:jc w:val="center"/>
              <w:rPr>
                <w:rFonts w:ascii="Times New Roman" w:hAnsi="Times New Roman" w:cs="Times New Roman"/>
                <w:b/>
                <w:bCs/>
                <w:sz w:val="16"/>
                <w:szCs w:val="16"/>
              </w:rPr>
            </w:pPr>
            <w:r w:rsidRPr="00CC2DEC">
              <w:rPr>
                <w:rFonts w:ascii="Times New Roman" w:hAnsi="Times New Roman" w:cs="Times New Roman"/>
                <w:b/>
                <w:bCs/>
                <w:sz w:val="16"/>
                <w:szCs w:val="16"/>
              </w:rPr>
              <w:t>FINANCIAL STATEMENTS</w:t>
            </w:r>
          </w:p>
        </w:tc>
      </w:tr>
      <w:tr w:rsidR="00742CE3" w:rsidRPr="00CC2DEC" w14:paraId="5498B492" w14:textId="77777777" w:rsidTr="001440E7">
        <w:trPr>
          <w:trHeight w:val="20"/>
        </w:trPr>
        <w:tc>
          <w:tcPr>
            <w:tcW w:w="2977" w:type="dxa"/>
            <w:vAlign w:val="center"/>
          </w:tcPr>
          <w:p w14:paraId="57462643" w14:textId="77777777" w:rsidR="00742CE3" w:rsidRPr="00CC2DEC" w:rsidRDefault="00742CE3" w:rsidP="00B16676">
            <w:pPr>
              <w:spacing w:line="260" w:lineRule="exact"/>
              <w:ind w:left="57"/>
              <w:outlineLvl w:val="0"/>
              <w:rPr>
                <w:rFonts w:ascii="Times New Roman" w:hAnsi="Times New Roman" w:cs="Times New Roman"/>
              </w:rPr>
            </w:pPr>
          </w:p>
        </w:tc>
        <w:tc>
          <w:tcPr>
            <w:tcW w:w="1417" w:type="dxa"/>
            <w:vAlign w:val="center"/>
          </w:tcPr>
          <w:p w14:paraId="3936CC1B" w14:textId="72AD2290" w:rsidR="00742CE3" w:rsidRPr="00CC2DEC" w:rsidRDefault="00F85AB3" w:rsidP="00B16676">
            <w:pPr>
              <w:spacing w:line="260" w:lineRule="exact"/>
              <w:ind w:right="-47"/>
              <w:jc w:val="center"/>
              <w:rPr>
                <w:rFonts w:ascii="Times New Roman" w:hAnsi="Times New Roman" w:cs="Times New Roman"/>
                <w:b/>
                <w:bCs/>
                <w:sz w:val="19"/>
                <w:szCs w:val="19"/>
              </w:rPr>
            </w:pPr>
            <w:r w:rsidRPr="00CC2DEC">
              <w:rPr>
                <w:rFonts w:ascii="Times New Roman" w:hAnsi="Times New Roman" w:cs="Times New Roman"/>
                <w:b/>
                <w:bCs/>
                <w:sz w:val="19"/>
                <w:szCs w:val="19"/>
              </w:rPr>
              <w:t>2021</w:t>
            </w:r>
          </w:p>
        </w:tc>
        <w:tc>
          <w:tcPr>
            <w:tcW w:w="142" w:type="dxa"/>
            <w:vAlign w:val="center"/>
          </w:tcPr>
          <w:p w14:paraId="0640F3A4" w14:textId="77777777" w:rsidR="00742CE3" w:rsidRPr="00CC2DEC" w:rsidRDefault="00742CE3" w:rsidP="00B16676">
            <w:pPr>
              <w:spacing w:line="260" w:lineRule="exact"/>
              <w:ind w:right="-47"/>
              <w:jc w:val="center"/>
              <w:rPr>
                <w:rFonts w:ascii="Times New Roman" w:hAnsi="Times New Roman" w:cs="Times New Roman"/>
                <w:b/>
                <w:bCs/>
                <w:sz w:val="19"/>
                <w:szCs w:val="19"/>
              </w:rPr>
            </w:pPr>
          </w:p>
        </w:tc>
        <w:tc>
          <w:tcPr>
            <w:tcW w:w="1276" w:type="dxa"/>
            <w:vAlign w:val="center"/>
          </w:tcPr>
          <w:p w14:paraId="04CF872A" w14:textId="0BBAAB9D" w:rsidR="00742CE3" w:rsidRPr="00CC2DEC" w:rsidRDefault="00F85AB3" w:rsidP="00B16676">
            <w:pPr>
              <w:spacing w:line="260" w:lineRule="exact"/>
              <w:ind w:right="-47"/>
              <w:jc w:val="center"/>
              <w:rPr>
                <w:rFonts w:ascii="Times New Roman" w:hAnsi="Times New Roman" w:cs="Times New Roman"/>
                <w:b/>
                <w:bCs/>
                <w:sz w:val="19"/>
                <w:szCs w:val="19"/>
              </w:rPr>
            </w:pPr>
            <w:r w:rsidRPr="00CC2DEC">
              <w:rPr>
                <w:rFonts w:ascii="Times New Roman" w:hAnsi="Times New Roman" w:cs="Times New Roman"/>
                <w:b/>
                <w:bCs/>
                <w:sz w:val="19"/>
                <w:szCs w:val="19"/>
              </w:rPr>
              <w:t>2020</w:t>
            </w:r>
          </w:p>
        </w:tc>
        <w:tc>
          <w:tcPr>
            <w:tcW w:w="141" w:type="dxa"/>
            <w:vAlign w:val="center"/>
          </w:tcPr>
          <w:p w14:paraId="28810CA8" w14:textId="77777777" w:rsidR="00742CE3" w:rsidRPr="00CC2DEC" w:rsidRDefault="00742CE3" w:rsidP="00B16676">
            <w:pPr>
              <w:spacing w:line="260" w:lineRule="exact"/>
              <w:ind w:right="-47"/>
              <w:jc w:val="center"/>
              <w:rPr>
                <w:rFonts w:ascii="Times New Roman" w:hAnsi="Times New Roman" w:cs="Times New Roman"/>
                <w:b/>
                <w:bCs/>
                <w:sz w:val="19"/>
                <w:szCs w:val="19"/>
              </w:rPr>
            </w:pPr>
          </w:p>
        </w:tc>
        <w:tc>
          <w:tcPr>
            <w:tcW w:w="1276" w:type="dxa"/>
            <w:vAlign w:val="center"/>
          </w:tcPr>
          <w:p w14:paraId="79CF5DEC" w14:textId="548D9F5D" w:rsidR="00742CE3" w:rsidRPr="00CC2DEC" w:rsidRDefault="00F85AB3" w:rsidP="00B16676">
            <w:pPr>
              <w:spacing w:line="260" w:lineRule="exact"/>
              <w:ind w:right="-47"/>
              <w:jc w:val="center"/>
              <w:rPr>
                <w:rFonts w:ascii="Times New Roman" w:hAnsi="Times New Roman" w:cs="Times New Roman"/>
                <w:b/>
                <w:bCs/>
                <w:sz w:val="19"/>
                <w:szCs w:val="19"/>
              </w:rPr>
            </w:pPr>
            <w:r w:rsidRPr="00CC2DEC">
              <w:rPr>
                <w:rFonts w:ascii="Times New Roman" w:hAnsi="Times New Roman" w:cs="Times New Roman"/>
                <w:b/>
                <w:bCs/>
                <w:sz w:val="19"/>
                <w:szCs w:val="19"/>
              </w:rPr>
              <w:t>2021</w:t>
            </w:r>
          </w:p>
        </w:tc>
        <w:tc>
          <w:tcPr>
            <w:tcW w:w="142" w:type="dxa"/>
            <w:vAlign w:val="center"/>
          </w:tcPr>
          <w:p w14:paraId="23531F39" w14:textId="77777777" w:rsidR="00742CE3" w:rsidRPr="00CC2DEC" w:rsidRDefault="00742CE3" w:rsidP="00B16676">
            <w:pPr>
              <w:spacing w:line="260" w:lineRule="exact"/>
              <w:jc w:val="center"/>
              <w:outlineLvl w:val="0"/>
              <w:rPr>
                <w:rFonts w:ascii="Times New Roman" w:hAnsi="Times New Roman" w:cs="Times New Roman"/>
                <w:b/>
                <w:bCs/>
              </w:rPr>
            </w:pPr>
          </w:p>
        </w:tc>
        <w:tc>
          <w:tcPr>
            <w:tcW w:w="1193" w:type="dxa"/>
            <w:vAlign w:val="center"/>
          </w:tcPr>
          <w:p w14:paraId="46E1842E" w14:textId="1CC5970F" w:rsidR="00742CE3" w:rsidRPr="00CC2DEC" w:rsidRDefault="00F85AB3" w:rsidP="00B16676">
            <w:pPr>
              <w:spacing w:line="260" w:lineRule="exact"/>
              <w:ind w:right="-47"/>
              <w:jc w:val="center"/>
              <w:rPr>
                <w:rFonts w:ascii="Times New Roman" w:hAnsi="Times New Roman" w:cs="Times New Roman"/>
                <w:b/>
                <w:bCs/>
                <w:sz w:val="19"/>
                <w:szCs w:val="19"/>
              </w:rPr>
            </w:pPr>
            <w:r w:rsidRPr="00CC2DEC">
              <w:rPr>
                <w:rFonts w:ascii="Times New Roman" w:hAnsi="Times New Roman" w:cs="Times New Roman"/>
                <w:b/>
                <w:bCs/>
                <w:sz w:val="19"/>
                <w:szCs w:val="19"/>
              </w:rPr>
              <w:t>2020</w:t>
            </w:r>
          </w:p>
        </w:tc>
      </w:tr>
      <w:tr w:rsidR="00742CE3" w:rsidRPr="00CC2DEC" w14:paraId="4FAF7ED0" w14:textId="77777777" w:rsidTr="001440E7">
        <w:trPr>
          <w:trHeight w:val="20"/>
        </w:trPr>
        <w:tc>
          <w:tcPr>
            <w:tcW w:w="2977" w:type="dxa"/>
            <w:vAlign w:val="center"/>
          </w:tcPr>
          <w:p w14:paraId="01543968" w14:textId="77777777" w:rsidR="00742CE3" w:rsidRPr="00CC2DEC" w:rsidRDefault="00742CE3" w:rsidP="00B16676">
            <w:pPr>
              <w:spacing w:line="260" w:lineRule="exact"/>
              <w:ind w:left="57"/>
              <w:outlineLvl w:val="0"/>
              <w:rPr>
                <w:rFonts w:ascii="Times New Roman" w:hAnsi="Times New Roman" w:cs="Times New Roman"/>
              </w:rPr>
            </w:pPr>
          </w:p>
        </w:tc>
        <w:tc>
          <w:tcPr>
            <w:tcW w:w="1417" w:type="dxa"/>
            <w:vAlign w:val="center"/>
          </w:tcPr>
          <w:p w14:paraId="172B01A2" w14:textId="77777777" w:rsidR="00742CE3" w:rsidRPr="00CC2DEC" w:rsidRDefault="00742CE3" w:rsidP="00B16676">
            <w:pPr>
              <w:spacing w:line="260" w:lineRule="exact"/>
              <w:jc w:val="center"/>
              <w:outlineLvl w:val="0"/>
              <w:rPr>
                <w:rFonts w:ascii="Times New Roman" w:hAnsi="Times New Roman" w:cs="Times New Roman"/>
                <w:b/>
                <w:bCs/>
              </w:rPr>
            </w:pPr>
          </w:p>
        </w:tc>
        <w:tc>
          <w:tcPr>
            <w:tcW w:w="142" w:type="dxa"/>
            <w:vAlign w:val="center"/>
          </w:tcPr>
          <w:p w14:paraId="67EA55D4" w14:textId="77777777" w:rsidR="00742CE3" w:rsidRPr="00CC2DEC" w:rsidRDefault="00742CE3" w:rsidP="00B16676">
            <w:pPr>
              <w:spacing w:line="260" w:lineRule="exact"/>
              <w:jc w:val="center"/>
              <w:outlineLvl w:val="0"/>
              <w:rPr>
                <w:rFonts w:ascii="Times New Roman" w:hAnsi="Times New Roman" w:cs="Times New Roman"/>
                <w:b/>
                <w:bCs/>
              </w:rPr>
            </w:pPr>
          </w:p>
        </w:tc>
        <w:tc>
          <w:tcPr>
            <w:tcW w:w="1276" w:type="dxa"/>
            <w:vAlign w:val="center"/>
          </w:tcPr>
          <w:p w14:paraId="23EB9147" w14:textId="77777777" w:rsidR="00742CE3" w:rsidRPr="00CC2DEC" w:rsidRDefault="00742CE3" w:rsidP="00B16676">
            <w:pPr>
              <w:spacing w:line="260" w:lineRule="exact"/>
              <w:jc w:val="center"/>
              <w:outlineLvl w:val="0"/>
              <w:rPr>
                <w:rFonts w:ascii="Times New Roman" w:hAnsi="Times New Roman" w:cs="Times New Roman"/>
                <w:b/>
                <w:bCs/>
              </w:rPr>
            </w:pPr>
          </w:p>
        </w:tc>
        <w:tc>
          <w:tcPr>
            <w:tcW w:w="141" w:type="dxa"/>
            <w:vAlign w:val="center"/>
          </w:tcPr>
          <w:p w14:paraId="1F311821" w14:textId="77777777" w:rsidR="00742CE3" w:rsidRPr="00CC2DEC" w:rsidRDefault="00742CE3" w:rsidP="00B16676">
            <w:pPr>
              <w:spacing w:line="260" w:lineRule="exact"/>
              <w:jc w:val="center"/>
              <w:outlineLvl w:val="0"/>
              <w:rPr>
                <w:rFonts w:ascii="Times New Roman" w:hAnsi="Times New Roman" w:cs="Times New Roman"/>
                <w:b/>
                <w:bCs/>
              </w:rPr>
            </w:pPr>
          </w:p>
        </w:tc>
        <w:tc>
          <w:tcPr>
            <w:tcW w:w="1276" w:type="dxa"/>
            <w:vAlign w:val="center"/>
          </w:tcPr>
          <w:p w14:paraId="39775A78" w14:textId="77777777" w:rsidR="00742CE3" w:rsidRPr="00CC2DEC" w:rsidRDefault="00742CE3" w:rsidP="00B16676">
            <w:pPr>
              <w:spacing w:line="260" w:lineRule="exact"/>
              <w:jc w:val="center"/>
              <w:outlineLvl w:val="0"/>
              <w:rPr>
                <w:rFonts w:ascii="Times New Roman" w:hAnsi="Times New Roman" w:cs="Times New Roman"/>
                <w:b/>
                <w:bCs/>
              </w:rPr>
            </w:pPr>
          </w:p>
        </w:tc>
        <w:tc>
          <w:tcPr>
            <w:tcW w:w="142" w:type="dxa"/>
          </w:tcPr>
          <w:p w14:paraId="32D67514" w14:textId="77777777" w:rsidR="00742CE3" w:rsidRPr="00CC2DEC" w:rsidRDefault="00742CE3" w:rsidP="00B16676">
            <w:pPr>
              <w:spacing w:line="260" w:lineRule="exact"/>
              <w:jc w:val="center"/>
              <w:outlineLvl w:val="0"/>
              <w:rPr>
                <w:rFonts w:ascii="Times New Roman" w:hAnsi="Times New Roman" w:cs="Times New Roman"/>
                <w:b/>
                <w:bCs/>
              </w:rPr>
            </w:pPr>
          </w:p>
        </w:tc>
        <w:tc>
          <w:tcPr>
            <w:tcW w:w="1193" w:type="dxa"/>
            <w:vAlign w:val="center"/>
          </w:tcPr>
          <w:p w14:paraId="68563EAE" w14:textId="77777777" w:rsidR="00742CE3" w:rsidRPr="00CC2DEC" w:rsidRDefault="00742CE3" w:rsidP="00B16676">
            <w:pPr>
              <w:spacing w:line="260" w:lineRule="exact"/>
              <w:jc w:val="center"/>
              <w:outlineLvl w:val="0"/>
              <w:rPr>
                <w:rFonts w:ascii="Times New Roman" w:hAnsi="Times New Roman" w:cs="Times New Roman"/>
                <w:b/>
                <w:bCs/>
              </w:rPr>
            </w:pPr>
          </w:p>
        </w:tc>
      </w:tr>
      <w:tr w:rsidR="00A91351" w:rsidRPr="00CC2DEC" w14:paraId="6480F0DD" w14:textId="77777777" w:rsidTr="00887375">
        <w:trPr>
          <w:trHeight w:val="20"/>
        </w:trPr>
        <w:tc>
          <w:tcPr>
            <w:tcW w:w="2977" w:type="dxa"/>
            <w:vAlign w:val="center"/>
          </w:tcPr>
          <w:p w14:paraId="1AA0D718" w14:textId="77777777" w:rsidR="00A91351" w:rsidRPr="00CC2DEC" w:rsidRDefault="00A91351" w:rsidP="00A91351">
            <w:pPr>
              <w:spacing w:line="260" w:lineRule="exact"/>
              <w:ind w:left="279"/>
              <w:outlineLvl w:val="0"/>
              <w:rPr>
                <w:rFonts w:ascii="Times New Roman" w:hAnsi="Times New Roman" w:cs="Times New Roman"/>
              </w:rPr>
            </w:pPr>
            <w:r w:rsidRPr="00CC2DEC">
              <w:rPr>
                <w:rFonts w:ascii="Times New Roman" w:hAnsi="Times New Roman" w:cs="Times New Roman"/>
              </w:rPr>
              <w:t xml:space="preserve">Beginning balance </w:t>
            </w:r>
          </w:p>
        </w:tc>
        <w:tc>
          <w:tcPr>
            <w:tcW w:w="1417" w:type="dxa"/>
            <w:vAlign w:val="bottom"/>
          </w:tcPr>
          <w:p w14:paraId="27686BEB" w14:textId="688C22D5" w:rsidR="00A91351" w:rsidRPr="00CC2DEC" w:rsidRDefault="00AD37B8" w:rsidP="00A91351">
            <w:pPr>
              <w:tabs>
                <w:tab w:val="decimal" w:pos="1128"/>
              </w:tabs>
              <w:spacing w:line="260" w:lineRule="exact"/>
              <w:outlineLvl w:val="0"/>
              <w:rPr>
                <w:rFonts w:ascii="Times New Roman" w:hAnsi="Times New Roman" w:cs="Times New Roman"/>
              </w:rPr>
            </w:pPr>
            <w:r w:rsidRPr="00CC2DEC">
              <w:rPr>
                <w:rFonts w:ascii="Times New Roman" w:hAnsi="Times New Roman" w:cs="Times New Roman"/>
              </w:rPr>
              <w:t>149,221</w:t>
            </w:r>
          </w:p>
        </w:tc>
        <w:tc>
          <w:tcPr>
            <w:tcW w:w="142" w:type="dxa"/>
            <w:vAlign w:val="bottom"/>
          </w:tcPr>
          <w:p w14:paraId="6C00D2B0" w14:textId="77777777" w:rsidR="00A91351" w:rsidRPr="00CC2DEC" w:rsidRDefault="00A91351" w:rsidP="00A91351">
            <w:pPr>
              <w:tabs>
                <w:tab w:val="decimal" w:pos="792"/>
              </w:tabs>
              <w:spacing w:line="260" w:lineRule="exact"/>
              <w:outlineLvl w:val="0"/>
              <w:rPr>
                <w:rFonts w:ascii="Times New Roman" w:hAnsi="Times New Roman" w:cs="Times New Roman"/>
              </w:rPr>
            </w:pPr>
          </w:p>
        </w:tc>
        <w:tc>
          <w:tcPr>
            <w:tcW w:w="1276" w:type="dxa"/>
            <w:vAlign w:val="center"/>
          </w:tcPr>
          <w:p w14:paraId="769F8C3E" w14:textId="3411014A" w:rsidR="00A91351" w:rsidRPr="00CC2DEC" w:rsidRDefault="00A91351" w:rsidP="00A91351">
            <w:pPr>
              <w:tabs>
                <w:tab w:val="decimal" w:pos="993"/>
              </w:tabs>
              <w:spacing w:line="260" w:lineRule="exact"/>
              <w:outlineLvl w:val="0"/>
              <w:rPr>
                <w:rFonts w:ascii="Times New Roman" w:hAnsi="Times New Roman" w:cs="Times New Roman"/>
              </w:rPr>
            </w:pPr>
            <w:r w:rsidRPr="00CC2DEC">
              <w:rPr>
                <w:rFonts w:ascii="Times New Roman" w:hAnsi="Times New Roman" w:cs="Times New Roman"/>
              </w:rPr>
              <w:t>176,410</w:t>
            </w:r>
          </w:p>
        </w:tc>
        <w:tc>
          <w:tcPr>
            <w:tcW w:w="141" w:type="dxa"/>
            <w:vAlign w:val="center"/>
          </w:tcPr>
          <w:p w14:paraId="61D40C59" w14:textId="77777777" w:rsidR="00A91351" w:rsidRPr="00CC2DEC" w:rsidRDefault="00A91351" w:rsidP="00A91351">
            <w:pPr>
              <w:tabs>
                <w:tab w:val="decimal" w:pos="792"/>
              </w:tabs>
              <w:spacing w:line="260" w:lineRule="exact"/>
              <w:outlineLvl w:val="0"/>
              <w:rPr>
                <w:rFonts w:ascii="Times New Roman" w:hAnsi="Times New Roman" w:cs="Times New Roman"/>
              </w:rPr>
            </w:pPr>
          </w:p>
        </w:tc>
        <w:tc>
          <w:tcPr>
            <w:tcW w:w="1276" w:type="dxa"/>
            <w:vAlign w:val="center"/>
          </w:tcPr>
          <w:p w14:paraId="1EEAACD8" w14:textId="14711645" w:rsidR="00A91351" w:rsidRPr="00CC2DEC" w:rsidRDefault="00AD37B8" w:rsidP="00A91351">
            <w:pPr>
              <w:tabs>
                <w:tab w:val="decimal" w:pos="993"/>
              </w:tabs>
              <w:spacing w:line="260" w:lineRule="exact"/>
              <w:outlineLvl w:val="0"/>
              <w:rPr>
                <w:rFonts w:ascii="Times New Roman" w:hAnsi="Times New Roman" w:cs="Times New Roman"/>
              </w:rPr>
            </w:pPr>
            <w:r w:rsidRPr="00CC2DEC">
              <w:rPr>
                <w:rFonts w:ascii="Times New Roman" w:hAnsi="Times New Roman" w:cs="Times New Roman"/>
              </w:rPr>
              <w:t>129,145</w:t>
            </w:r>
          </w:p>
        </w:tc>
        <w:tc>
          <w:tcPr>
            <w:tcW w:w="142" w:type="dxa"/>
            <w:vAlign w:val="center"/>
          </w:tcPr>
          <w:p w14:paraId="2BF58D46" w14:textId="77777777" w:rsidR="00A91351" w:rsidRPr="00CC2DEC" w:rsidRDefault="00A91351" w:rsidP="00A91351">
            <w:pPr>
              <w:tabs>
                <w:tab w:val="decimal" w:pos="792"/>
              </w:tabs>
              <w:spacing w:line="260" w:lineRule="exact"/>
              <w:outlineLvl w:val="0"/>
              <w:rPr>
                <w:rFonts w:ascii="Times New Roman" w:hAnsi="Times New Roman" w:cs="Times New Roman"/>
              </w:rPr>
            </w:pPr>
          </w:p>
        </w:tc>
        <w:tc>
          <w:tcPr>
            <w:tcW w:w="1193" w:type="dxa"/>
            <w:vAlign w:val="center"/>
          </w:tcPr>
          <w:p w14:paraId="06396FC1" w14:textId="4DFC1C61" w:rsidR="00A91351" w:rsidRPr="00CC2DEC" w:rsidRDefault="00A91351" w:rsidP="00A91351">
            <w:pPr>
              <w:tabs>
                <w:tab w:val="decimal" w:pos="993"/>
              </w:tabs>
              <w:spacing w:line="260" w:lineRule="exact"/>
              <w:outlineLvl w:val="0"/>
              <w:rPr>
                <w:rFonts w:ascii="Times New Roman" w:hAnsi="Times New Roman" w:cs="Times New Roman"/>
              </w:rPr>
            </w:pPr>
            <w:r w:rsidRPr="00CC2DEC">
              <w:rPr>
                <w:rFonts w:ascii="Times New Roman" w:hAnsi="Times New Roman" w:cs="Times New Roman"/>
              </w:rPr>
              <w:t>139,593</w:t>
            </w:r>
          </w:p>
        </w:tc>
      </w:tr>
      <w:tr w:rsidR="00A91351" w:rsidRPr="00CC2DEC" w14:paraId="3BC7D757" w14:textId="77777777" w:rsidTr="00887375">
        <w:trPr>
          <w:trHeight w:val="20"/>
        </w:trPr>
        <w:tc>
          <w:tcPr>
            <w:tcW w:w="2977" w:type="dxa"/>
            <w:vAlign w:val="center"/>
          </w:tcPr>
          <w:p w14:paraId="41A53F81" w14:textId="77777777" w:rsidR="00A91351" w:rsidRPr="00CC2DEC" w:rsidRDefault="00A91351" w:rsidP="00A91351">
            <w:pPr>
              <w:spacing w:line="260" w:lineRule="exact"/>
              <w:ind w:left="380" w:hanging="101"/>
              <w:outlineLvl w:val="0"/>
              <w:rPr>
                <w:rFonts w:ascii="Times New Roman" w:hAnsi="Times New Roman" w:cs="Times New Roman"/>
              </w:rPr>
            </w:pPr>
            <w:r w:rsidRPr="00CC2DEC">
              <w:rPr>
                <w:rFonts w:ascii="Times New Roman" w:hAnsi="Times New Roman" w:cs="Times New Roman"/>
              </w:rPr>
              <w:t>Effect from first time adoption</w:t>
            </w:r>
          </w:p>
          <w:p w14:paraId="7B81FCF2" w14:textId="2FD0CA00" w:rsidR="00A91351" w:rsidRPr="00CC2DEC" w:rsidRDefault="00A91351" w:rsidP="00A91351">
            <w:pPr>
              <w:spacing w:line="260" w:lineRule="exact"/>
              <w:ind w:left="590" w:hanging="101"/>
              <w:outlineLvl w:val="0"/>
              <w:rPr>
                <w:rFonts w:ascii="Times New Roman" w:hAnsi="Times New Roman" w:cs="Times New Roman"/>
              </w:rPr>
            </w:pPr>
            <w:r w:rsidRPr="00CC2DEC">
              <w:rPr>
                <w:rFonts w:ascii="Times New Roman" w:hAnsi="Times New Roman" w:cs="Times New Roman"/>
              </w:rPr>
              <w:t xml:space="preserve"> of TFRS 16</w:t>
            </w:r>
          </w:p>
        </w:tc>
        <w:tc>
          <w:tcPr>
            <w:tcW w:w="1417" w:type="dxa"/>
            <w:vAlign w:val="bottom"/>
          </w:tcPr>
          <w:p w14:paraId="3D21C390" w14:textId="313C6066" w:rsidR="00A91351" w:rsidRPr="00CC2DEC" w:rsidRDefault="00AD37B8" w:rsidP="00A91351">
            <w:pPr>
              <w:tabs>
                <w:tab w:val="decimal" w:pos="769"/>
              </w:tabs>
              <w:spacing w:line="260" w:lineRule="exact"/>
              <w:rPr>
                <w:rFonts w:ascii="Times New Roman" w:hAnsi="Times New Roman" w:cs="Times New Roman"/>
              </w:rPr>
            </w:pPr>
            <w:r w:rsidRPr="00CC2DEC">
              <w:rPr>
                <w:rFonts w:ascii="Times New Roman" w:hAnsi="Times New Roman" w:cs="Times New Roman"/>
                <w:cs/>
              </w:rPr>
              <w:t>-</w:t>
            </w:r>
          </w:p>
        </w:tc>
        <w:tc>
          <w:tcPr>
            <w:tcW w:w="142" w:type="dxa"/>
            <w:vAlign w:val="bottom"/>
          </w:tcPr>
          <w:p w14:paraId="53584BD2" w14:textId="77777777" w:rsidR="00A91351" w:rsidRPr="00CC2DEC" w:rsidRDefault="00A91351" w:rsidP="00A91351">
            <w:pPr>
              <w:tabs>
                <w:tab w:val="decimal" w:pos="792"/>
              </w:tabs>
              <w:spacing w:line="260" w:lineRule="exact"/>
              <w:outlineLvl w:val="0"/>
              <w:rPr>
                <w:rFonts w:ascii="Times New Roman" w:hAnsi="Times New Roman" w:cs="Times New Roman"/>
              </w:rPr>
            </w:pPr>
          </w:p>
        </w:tc>
        <w:tc>
          <w:tcPr>
            <w:tcW w:w="1276" w:type="dxa"/>
            <w:vAlign w:val="center"/>
          </w:tcPr>
          <w:p w14:paraId="441F0644" w14:textId="77777777" w:rsidR="00A91351" w:rsidRPr="00CC2DEC" w:rsidRDefault="00A91351" w:rsidP="00A91351">
            <w:pPr>
              <w:tabs>
                <w:tab w:val="decimal" w:pos="993"/>
              </w:tabs>
              <w:outlineLvl w:val="0"/>
              <w:rPr>
                <w:rFonts w:ascii="Times New Roman" w:hAnsi="Times New Roman" w:cs="Times New Roman"/>
              </w:rPr>
            </w:pPr>
          </w:p>
          <w:p w14:paraId="22C473C4" w14:textId="7540358B" w:rsidR="00A91351" w:rsidRPr="00CC2DEC" w:rsidRDefault="00A91351" w:rsidP="00A91351">
            <w:pPr>
              <w:tabs>
                <w:tab w:val="decimal" w:pos="993"/>
              </w:tabs>
              <w:spacing w:line="260" w:lineRule="exact"/>
              <w:outlineLvl w:val="0"/>
              <w:rPr>
                <w:rFonts w:ascii="Times New Roman" w:hAnsi="Times New Roman" w:cs="Times New Roman"/>
              </w:rPr>
            </w:pPr>
            <w:r w:rsidRPr="00CC2DEC">
              <w:rPr>
                <w:rFonts w:ascii="Times New Roman" w:hAnsi="Times New Roman" w:cs="Times New Roman"/>
              </w:rPr>
              <w:t>2,364</w:t>
            </w:r>
          </w:p>
        </w:tc>
        <w:tc>
          <w:tcPr>
            <w:tcW w:w="141" w:type="dxa"/>
            <w:vAlign w:val="center"/>
          </w:tcPr>
          <w:p w14:paraId="6599EF8E" w14:textId="77777777" w:rsidR="00A91351" w:rsidRPr="00CC2DEC" w:rsidRDefault="00A91351" w:rsidP="00A91351">
            <w:pPr>
              <w:tabs>
                <w:tab w:val="decimal" w:pos="792"/>
              </w:tabs>
              <w:spacing w:line="260" w:lineRule="exact"/>
              <w:outlineLvl w:val="0"/>
              <w:rPr>
                <w:rFonts w:ascii="Times New Roman" w:hAnsi="Times New Roman" w:cs="Times New Roman"/>
              </w:rPr>
            </w:pPr>
          </w:p>
        </w:tc>
        <w:tc>
          <w:tcPr>
            <w:tcW w:w="1276" w:type="dxa"/>
            <w:vAlign w:val="center"/>
          </w:tcPr>
          <w:p w14:paraId="54CA8E39" w14:textId="77777777" w:rsidR="00A91351" w:rsidRPr="00CC2DEC" w:rsidRDefault="00A91351" w:rsidP="00A91351">
            <w:pPr>
              <w:tabs>
                <w:tab w:val="decimal" w:pos="769"/>
              </w:tabs>
              <w:spacing w:line="260" w:lineRule="exact"/>
              <w:rPr>
                <w:rFonts w:ascii="Times New Roman" w:hAnsi="Times New Roman" w:cs="Times New Roman"/>
              </w:rPr>
            </w:pPr>
          </w:p>
          <w:p w14:paraId="4878B491" w14:textId="79BF0C00" w:rsidR="00AD37B8" w:rsidRPr="00CC2DEC" w:rsidRDefault="00AD37B8" w:rsidP="00A91351">
            <w:pPr>
              <w:tabs>
                <w:tab w:val="decimal" w:pos="769"/>
              </w:tabs>
              <w:spacing w:line="260" w:lineRule="exact"/>
              <w:rPr>
                <w:rFonts w:ascii="Times New Roman" w:hAnsi="Times New Roman" w:cs="Times New Roman"/>
              </w:rPr>
            </w:pPr>
            <w:r w:rsidRPr="00CC2DEC">
              <w:rPr>
                <w:rFonts w:ascii="Times New Roman" w:hAnsi="Times New Roman" w:cs="Times New Roman"/>
                <w:cs/>
              </w:rPr>
              <w:t>-</w:t>
            </w:r>
          </w:p>
        </w:tc>
        <w:tc>
          <w:tcPr>
            <w:tcW w:w="142" w:type="dxa"/>
            <w:vAlign w:val="center"/>
          </w:tcPr>
          <w:p w14:paraId="59B3E735" w14:textId="77777777" w:rsidR="00A91351" w:rsidRPr="00CC2DEC" w:rsidRDefault="00A91351" w:rsidP="00A91351">
            <w:pPr>
              <w:tabs>
                <w:tab w:val="decimal" w:pos="792"/>
              </w:tabs>
              <w:spacing w:line="260" w:lineRule="exact"/>
              <w:outlineLvl w:val="0"/>
              <w:rPr>
                <w:rFonts w:ascii="Times New Roman" w:hAnsi="Times New Roman" w:cs="Times New Roman"/>
              </w:rPr>
            </w:pPr>
          </w:p>
        </w:tc>
        <w:tc>
          <w:tcPr>
            <w:tcW w:w="1193" w:type="dxa"/>
            <w:vAlign w:val="center"/>
          </w:tcPr>
          <w:p w14:paraId="03744D95" w14:textId="77777777" w:rsidR="00A91351" w:rsidRPr="00CC2DEC" w:rsidRDefault="00A91351" w:rsidP="00A91351">
            <w:pPr>
              <w:tabs>
                <w:tab w:val="decimal" w:pos="993"/>
              </w:tabs>
              <w:outlineLvl w:val="0"/>
              <w:rPr>
                <w:rFonts w:ascii="Times New Roman" w:hAnsi="Times New Roman" w:cs="Times New Roman"/>
              </w:rPr>
            </w:pPr>
          </w:p>
          <w:p w14:paraId="1F8E93C6" w14:textId="1FD0FA2A" w:rsidR="00A91351" w:rsidRPr="00CC2DEC" w:rsidRDefault="00A91351" w:rsidP="00A91351">
            <w:pPr>
              <w:tabs>
                <w:tab w:val="decimal" w:pos="993"/>
              </w:tabs>
              <w:spacing w:line="260" w:lineRule="exact"/>
              <w:outlineLvl w:val="0"/>
              <w:rPr>
                <w:rFonts w:ascii="Times New Roman" w:hAnsi="Times New Roman" w:cs="Times New Roman"/>
              </w:rPr>
            </w:pPr>
            <w:r w:rsidRPr="00CC2DEC">
              <w:rPr>
                <w:rFonts w:ascii="Times New Roman" w:hAnsi="Times New Roman" w:cs="Times New Roman"/>
              </w:rPr>
              <w:t>2,707</w:t>
            </w:r>
          </w:p>
        </w:tc>
      </w:tr>
      <w:tr w:rsidR="000813FA" w:rsidRPr="00CC2DEC" w14:paraId="1C1218ED" w14:textId="77777777" w:rsidTr="00726D97">
        <w:trPr>
          <w:trHeight w:val="20"/>
        </w:trPr>
        <w:tc>
          <w:tcPr>
            <w:tcW w:w="2977" w:type="dxa"/>
            <w:vAlign w:val="center"/>
          </w:tcPr>
          <w:p w14:paraId="7C9CF839" w14:textId="77777777" w:rsidR="000813FA" w:rsidRPr="00CC2DEC" w:rsidRDefault="000813FA" w:rsidP="000813FA">
            <w:pPr>
              <w:spacing w:line="260" w:lineRule="exact"/>
              <w:ind w:left="279"/>
              <w:outlineLvl w:val="0"/>
              <w:rPr>
                <w:rFonts w:ascii="Times New Roman" w:hAnsi="Times New Roman" w:cs="Times New Roman"/>
              </w:rPr>
            </w:pPr>
            <w:r w:rsidRPr="00CC2DEC">
              <w:rPr>
                <w:rFonts w:ascii="Times New Roman" w:hAnsi="Times New Roman" w:cs="Times New Roman"/>
              </w:rPr>
              <w:t>Financing cash flows</w:t>
            </w:r>
          </w:p>
        </w:tc>
        <w:tc>
          <w:tcPr>
            <w:tcW w:w="1417" w:type="dxa"/>
            <w:vAlign w:val="center"/>
          </w:tcPr>
          <w:p w14:paraId="2CEB97D2" w14:textId="321A89D0" w:rsidR="000813FA" w:rsidRPr="00CC2DEC" w:rsidRDefault="000813FA" w:rsidP="000813FA">
            <w:pPr>
              <w:tabs>
                <w:tab w:val="decimal" w:pos="1128"/>
              </w:tabs>
              <w:spacing w:line="26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2</w:t>
            </w:r>
            <w:r w:rsidR="00390434" w:rsidRPr="00CC2DEC">
              <w:rPr>
                <w:rFonts w:ascii="Times New Roman" w:hAnsi="Times New Roman" w:cs="Times New Roman"/>
              </w:rPr>
              <w:t>8</w:t>
            </w:r>
            <w:r w:rsidRPr="00CC2DEC">
              <w:rPr>
                <w:rFonts w:ascii="Times New Roman" w:hAnsi="Times New Roman" w:cs="Times New Roman"/>
              </w:rPr>
              <w:t>,</w:t>
            </w:r>
            <w:r w:rsidR="00390434" w:rsidRPr="00CC2DEC">
              <w:rPr>
                <w:rFonts w:ascii="Times New Roman" w:hAnsi="Times New Roman" w:cs="Times New Roman"/>
              </w:rPr>
              <w:t>957</w:t>
            </w:r>
            <w:r w:rsidRPr="00CC2DEC">
              <w:rPr>
                <w:rFonts w:ascii="Times New Roman" w:hAnsi="Times New Roman" w:cs="Times New Roman"/>
                <w:cs/>
              </w:rPr>
              <w:t>)</w:t>
            </w:r>
          </w:p>
        </w:tc>
        <w:tc>
          <w:tcPr>
            <w:tcW w:w="142" w:type="dxa"/>
            <w:vAlign w:val="bottom"/>
          </w:tcPr>
          <w:p w14:paraId="652C2988" w14:textId="77777777" w:rsidR="000813FA" w:rsidRPr="00CC2DEC" w:rsidRDefault="000813FA" w:rsidP="000813FA">
            <w:pPr>
              <w:tabs>
                <w:tab w:val="decimal" w:pos="792"/>
              </w:tabs>
              <w:spacing w:line="260" w:lineRule="exact"/>
              <w:outlineLvl w:val="0"/>
              <w:rPr>
                <w:rFonts w:ascii="Times New Roman" w:hAnsi="Times New Roman" w:cs="Times New Roman"/>
              </w:rPr>
            </w:pPr>
          </w:p>
        </w:tc>
        <w:tc>
          <w:tcPr>
            <w:tcW w:w="1276" w:type="dxa"/>
            <w:vAlign w:val="center"/>
          </w:tcPr>
          <w:p w14:paraId="6A4222DE" w14:textId="0D5DE2FB" w:rsidR="000813FA" w:rsidRPr="00CC2DEC" w:rsidRDefault="000813FA" w:rsidP="000813FA">
            <w:pPr>
              <w:tabs>
                <w:tab w:val="decimal" w:pos="993"/>
              </w:tabs>
              <w:spacing w:line="26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30,364</w:t>
            </w:r>
            <w:r w:rsidRPr="00CC2DEC">
              <w:rPr>
                <w:rFonts w:ascii="Times New Roman" w:hAnsi="Times New Roman" w:cs="Times New Roman"/>
                <w:cs/>
              </w:rPr>
              <w:t>)</w:t>
            </w:r>
          </w:p>
        </w:tc>
        <w:tc>
          <w:tcPr>
            <w:tcW w:w="141" w:type="dxa"/>
            <w:vAlign w:val="center"/>
          </w:tcPr>
          <w:p w14:paraId="06407E09" w14:textId="77777777" w:rsidR="000813FA" w:rsidRPr="00CC2DEC" w:rsidRDefault="000813FA" w:rsidP="000813FA">
            <w:pPr>
              <w:tabs>
                <w:tab w:val="decimal" w:pos="792"/>
              </w:tabs>
              <w:spacing w:line="260" w:lineRule="exact"/>
              <w:outlineLvl w:val="0"/>
              <w:rPr>
                <w:rFonts w:ascii="Times New Roman" w:hAnsi="Times New Roman" w:cs="Times New Roman"/>
              </w:rPr>
            </w:pPr>
          </w:p>
        </w:tc>
        <w:tc>
          <w:tcPr>
            <w:tcW w:w="1276" w:type="dxa"/>
            <w:vAlign w:val="center"/>
          </w:tcPr>
          <w:p w14:paraId="732FDB82" w14:textId="44F0A913" w:rsidR="000813FA" w:rsidRPr="00CC2DEC" w:rsidRDefault="000813FA" w:rsidP="000813FA">
            <w:pPr>
              <w:tabs>
                <w:tab w:val="decimal" w:pos="993"/>
              </w:tabs>
              <w:spacing w:line="260" w:lineRule="exact"/>
              <w:outlineLvl w:val="0"/>
              <w:rPr>
                <w:rFonts w:ascii="Times New Roman" w:hAnsi="Times New Roman" w:cs="Times New Roman"/>
              </w:rPr>
            </w:pPr>
            <w:r w:rsidRPr="00CC2DEC">
              <w:rPr>
                <w:rFonts w:ascii="Times New Roman" w:hAnsi="Times New Roman" w:cs="Times New Roman"/>
                <w:cs/>
              </w:rPr>
              <w:t>(</w:t>
            </w:r>
            <w:r w:rsidR="00390434" w:rsidRPr="00CC2DEC">
              <w:rPr>
                <w:rFonts w:ascii="Times New Roman" w:hAnsi="Times New Roman" w:cs="Times New Roman"/>
              </w:rPr>
              <w:t>37</w:t>
            </w:r>
            <w:r w:rsidRPr="00CC2DEC">
              <w:rPr>
                <w:rFonts w:ascii="Times New Roman" w:hAnsi="Times New Roman" w:cs="Times New Roman"/>
              </w:rPr>
              <w:t>,</w:t>
            </w:r>
            <w:r w:rsidR="00390434" w:rsidRPr="00CC2DEC">
              <w:rPr>
                <w:rFonts w:ascii="Times New Roman" w:hAnsi="Times New Roman" w:cs="Times New Roman"/>
              </w:rPr>
              <w:t>262</w:t>
            </w:r>
            <w:r w:rsidRPr="00CC2DEC">
              <w:rPr>
                <w:rFonts w:ascii="Times New Roman" w:hAnsi="Times New Roman" w:cs="Times New Roman"/>
                <w:cs/>
              </w:rPr>
              <w:t>)</w:t>
            </w:r>
          </w:p>
        </w:tc>
        <w:tc>
          <w:tcPr>
            <w:tcW w:w="142" w:type="dxa"/>
            <w:vAlign w:val="center"/>
          </w:tcPr>
          <w:p w14:paraId="0E050BEE" w14:textId="77777777" w:rsidR="000813FA" w:rsidRPr="00CC2DEC" w:rsidRDefault="000813FA" w:rsidP="000813FA">
            <w:pPr>
              <w:tabs>
                <w:tab w:val="decimal" w:pos="792"/>
              </w:tabs>
              <w:spacing w:line="260" w:lineRule="exact"/>
              <w:outlineLvl w:val="0"/>
              <w:rPr>
                <w:rFonts w:ascii="Times New Roman" w:hAnsi="Times New Roman" w:cs="Times New Roman"/>
              </w:rPr>
            </w:pPr>
          </w:p>
        </w:tc>
        <w:tc>
          <w:tcPr>
            <w:tcW w:w="1193" w:type="dxa"/>
            <w:vAlign w:val="center"/>
          </w:tcPr>
          <w:p w14:paraId="72A76D1E" w14:textId="13487A1A" w:rsidR="000813FA" w:rsidRPr="00CC2DEC" w:rsidRDefault="000813FA" w:rsidP="000813FA">
            <w:pPr>
              <w:tabs>
                <w:tab w:val="decimal" w:pos="993"/>
              </w:tabs>
              <w:spacing w:line="26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14,377</w:t>
            </w:r>
            <w:r w:rsidRPr="00CC2DEC">
              <w:rPr>
                <w:rFonts w:ascii="Times New Roman" w:hAnsi="Times New Roman" w:cs="Times New Roman"/>
                <w:cs/>
              </w:rPr>
              <w:t>)</w:t>
            </w:r>
          </w:p>
        </w:tc>
      </w:tr>
      <w:tr w:rsidR="000813FA" w:rsidRPr="00CC2DEC" w14:paraId="019CE16A" w14:textId="77777777" w:rsidTr="00726D97">
        <w:trPr>
          <w:trHeight w:val="20"/>
        </w:trPr>
        <w:tc>
          <w:tcPr>
            <w:tcW w:w="2977" w:type="dxa"/>
            <w:vAlign w:val="center"/>
          </w:tcPr>
          <w:p w14:paraId="7D530DD7" w14:textId="37BC19D2" w:rsidR="000813FA" w:rsidRPr="00CC2DEC" w:rsidRDefault="000813FA" w:rsidP="000813FA">
            <w:pPr>
              <w:spacing w:line="260" w:lineRule="exact"/>
              <w:ind w:left="279"/>
              <w:outlineLvl w:val="0"/>
              <w:rPr>
                <w:rFonts w:ascii="Times New Roman" w:hAnsi="Times New Roman" w:cs="Times New Roman"/>
              </w:rPr>
            </w:pPr>
            <w:r w:rsidRPr="00CC2DEC">
              <w:rPr>
                <w:rFonts w:ascii="Times New Roman" w:hAnsi="Times New Roman" w:cs="Times New Roman"/>
              </w:rPr>
              <w:t>Addition in the year</w:t>
            </w:r>
          </w:p>
        </w:tc>
        <w:tc>
          <w:tcPr>
            <w:tcW w:w="1417" w:type="dxa"/>
            <w:vAlign w:val="center"/>
          </w:tcPr>
          <w:p w14:paraId="7646F7D3" w14:textId="5519ED94" w:rsidR="000813FA" w:rsidRPr="00CC2DEC" w:rsidRDefault="00390434" w:rsidP="000813FA">
            <w:pPr>
              <w:tabs>
                <w:tab w:val="decimal" w:pos="1128"/>
              </w:tabs>
              <w:spacing w:line="260" w:lineRule="exact"/>
              <w:outlineLvl w:val="0"/>
              <w:rPr>
                <w:rFonts w:ascii="Times New Roman" w:hAnsi="Times New Roman" w:cs="Times New Roman"/>
              </w:rPr>
            </w:pPr>
            <w:r w:rsidRPr="00CC2DEC">
              <w:rPr>
                <w:rFonts w:ascii="Times New Roman" w:hAnsi="Times New Roman" w:cs="Times New Roman"/>
              </w:rPr>
              <w:t>1,286</w:t>
            </w:r>
          </w:p>
        </w:tc>
        <w:tc>
          <w:tcPr>
            <w:tcW w:w="142" w:type="dxa"/>
            <w:vAlign w:val="bottom"/>
          </w:tcPr>
          <w:p w14:paraId="1B9E4A46" w14:textId="77777777" w:rsidR="000813FA" w:rsidRPr="00CC2DEC" w:rsidRDefault="000813FA" w:rsidP="000813FA">
            <w:pPr>
              <w:tabs>
                <w:tab w:val="decimal" w:pos="792"/>
              </w:tabs>
              <w:spacing w:line="260" w:lineRule="exact"/>
              <w:outlineLvl w:val="0"/>
              <w:rPr>
                <w:rFonts w:ascii="Times New Roman" w:hAnsi="Times New Roman" w:cs="Times New Roman"/>
              </w:rPr>
            </w:pPr>
          </w:p>
        </w:tc>
        <w:tc>
          <w:tcPr>
            <w:tcW w:w="1276" w:type="dxa"/>
            <w:vAlign w:val="center"/>
          </w:tcPr>
          <w:p w14:paraId="22941335" w14:textId="14ACBB4B" w:rsidR="000813FA" w:rsidRPr="00CC2DEC" w:rsidRDefault="000813FA" w:rsidP="000813FA">
            <w:pPr>
              <w:tabs>
                <w:tab w:val="decimal" w:pos="993"/>
              </w:tabs>
              <w:spacing w:line="260" w:lineRule="exact"/>
              <w:outlineLvl w:val="0"/>
              <w:rPr>
                <w:rFonts w:ascii="Times New Roman" w:hAnsi="Times New Roman" w:cs="Times New Roman"/>
              </w:rPr>
            </w:pPr>
            <w:r w:rsidRPr="00CC2DEC">
              <w:rPr>
                <w:rFonts w:ascii="Times New Roman" w:hAnsi="Times New Roman" w:cs="Times New Roman"/>
              </w:rPr>
              <w:t>1,757</w:t>
            </w:r>
          </w:p>
        </w:tc>
        <w:tc>
          <w:tcPr>
            <w:tcW w:w="141" w:type="dxa"/>
            <w:vAlign w:val="center"/>
          </w:tcPr>
          <w:p w14:paraId="25B19F70" w14:textId="77777777" w:rsidR="000813FA" w:rsidRPr="00CC2DEC" w:rsidRDefault="000813FA" w:rsidP="000813FA">
            <w:pPr>
              <w:tabs>
                <w:tab w:val="decimal" w:pos="792"/>
              </w:tabs>
              <w:spacing w:line="260" w:lineRule="exact"/>
              <w:outlineLvl w:val="0"/>
              <w:rPr>
                <w:rFonts w:ascii="Times New Roman" w:hAnsi="Times New Roman" w:cs="Times New Roman"/>
              </w:rPr>
            </w:pPr>
          </w:p>
        </w:tc>
        <w:tc>
          <w:tcPr>
            <w:tcW w:w="1276" w:type="dxa"/>
            <w:vAlign w:val="center"/>
          </w:tcPr>
          <w:p w14:paraId="2A3E5498" w14:textId="3F90982A" w:rsidR="000813FA" w:rsidRPr="00CC2DEC" w:rsidRDefault="00390434" w:rsidP="000813FA">
            <w:pPr>
              <w:tabs>
                <w:tab w:val="decimal" w:pos="993"/>
              </w:tabs>
              <w:spacing w:line="260" w:lineRule="exact"/>
              <w:outlineLvl w:val="0"/>
              <w:rPr>
                <w:rFonts w:ascii="Times New Roman" w:hAnsi="Times New Roman" w:cs="Times New Roman"/>
              </w:rPr>
            </w:pPr>
            <w:r w:rsidRPr="00CC2DEC">
              <w:rPr>
                <w:rFonts w:ascii="Times New Roman" w:hAnsi="Times New Roman" w:cs="Times New Roman"/>
              </w:rPr>
              <w:t>963</w:t>
            </w:r>
          </w:p>
        </w:tc>
        <w:tc>
          <w:tcPr>
            <w:tcW w:w="142" w:type="dxa"/>
            <w:vAlign w:val="center"/>
          </w:tcPr>
          <w:p w14:paraId="34401AF2" w14:textId="77777777" w:rsidR="000813FA" w:rsidRPr="00CC2DEC" w:rsidRDefault="000813FA" w:rsidP="000813FA">
            <w:pPr>
              <w:tabs>
                <w:tab w:val="decimal" w:pos="792"/>
              </w:tabs>
              <w:spacing w:line="260" w:lineRule="exact"/>
              <w:outlineLvl w:val="0"/>
              <w:rPr>
                <w:rFonts w:ascii="Times New Roman" w:hAnsi="Times New Roman" w:cs="Times New Roman"/>
              </w:rPr>
            </w:pPr>
          </w:p>
        </w:tc>
        <w:tc>
          <w:tcPr>
            <w:tcW w:w="1193" w:type="dxa"/>
            <w:vAlign w:val="center"/>
          </w:tcPr>
          <w:p w14:paraId="1A567395" w14:textId="7BF1727D" w:rsidR="000813FA" w:rsidRPr="00CC2DEC" w:rsidRDefault="000813FA" w:rsidP="000813FA">
            <w:pPr>
              <w:tabs>
                <w:tab w:val="decimal" w:pos="993"/>
              </w:tabs>
              <w:spacing w:line="260" w:lineRule="exact"/>
              <w:outlineLvl w:val="0"/>
              <w:rPr>
                <w:rFonts w:ascii="Times New Roman" w:hAnsi="Times New Roman" w:cs="Times New Roman"/>
              </w:rPr>
            </w:pPr>
            <w:r w:rsidRPr="00CC2DEC">
              <w:rPr>
                <w:rFonts w:ascii="Times New Roman" w:hAnsi="Times New Roman" w:cs="Times New Roman"/>
              </w:rPr>
              <w:t>1,264</w:t>
            </w:r>
          </w:p>
        </w:tc>
      </w:tr>
      <w:tr w:rsidR="000813FA" w:rsidRPr="00CC2DEC" w14:paraId="1D41517A" w14:textId="77777777" w:rsidTr="00726D97">
        <w:trPr>
          <w:trHeight w:val="20"/>
        </w:trPr>
        <w:tc>
          <w:tcPr>
            <w:tcW w:w="2977" w:type="dxa"/>
            <w:vAlign w:val="center"/>
          </w:tcPr>
          <w:p w14:paraId="7A806184" w14:textId="77777777" w:rsidR="000813FA" w:rsidRPr="00CC2DEC" w:rsidRDefault="000813FA" w:rsidP="000813FA">
            <w:pPr>
              <w:spacing w:line="260" w:lineRule="exact"/>
              <w:ind w:left="279"/>
              <w:outlineLvl w:val="0"/>
              <w:rPr>
                <w:rFonts w:ascii="Times New Roman" w:hAnsi="Times New Roman" w:cs="Times New Roman"/>
                <w:szCs w:val="25"/>
              </w:rPr>
            </w:pPr>
            <w:r w:rsidRPr="00CC2DEC">
              <w:rPr>
                <w:rFonts w:ascii="Times New Roman" w:hAnsi="Times New Roman" w:cs="Times New Roman"/>
                <w:szCs w:val="25"/>
              </w:rPr>
              <w:t>Other non</w:t>
            </w:r>
            <w:r w:rsidRPr="00CC2DEC">
              <w:rPr>
                <w:rFonts w:ascii="Times New Roman" w:hAnsi="Times New Roman" w:cs="Times New Roman"/>
                <w:cs/>
              </w:rPr>
              <w:t>-</w:t>
            </w:r>
            <w:r w:rsidRPr="00CC2DEC">
              <w:rPr>
                <w:rFonts w:ascii="Times New Roman" w:hAnsi="Times New Roman" w:cs="Times New Roman"/>
                <w:szCs w:val="25"/>
              </w:rPr>
              <w:t>cash items</w:t>
            </w:r>
          </w:p>
        </w:tc>
        <w:tc>
          <w:tcPr>
            <w:tcW w:w="1417" w:type="dxa"/>
            <w:vAlign w:val="center"/>
          </w:tcPr>
          <w:p w14:paraId="2A2A0622" w14:textId="1B225E83" w:rsidR="000813FA" w:rsidRPr="00CC2DEC" w:rsidRDefault="00390434" w:rsidP="000813FA">
            <w:pPr>
              <w:tabs>
                <w:tab w:val="decimal" w:pos="1128"/>
              </w:tabs>
              <w:spacing w:line="260" w:lineRule="exact"/>
              <w:outlineLvl w:val="0"/>
              <w:rPr>
                <w:rFonts w:ascii="Times New Roman" w:hAnsi="Times New Roman" w:cs="Times New Roman"/>
              </w:rPr>
            </w:pPr>
            <w:r w:rsidRPr="00CC2DEC">
              <w:rPr>
                <w:rFonts w:ascii="Times New Roman" w:hAnsi="Times New Roman" w:cs="Times New Roman"/>
              </w:rPr>
              <w:t>229</w:t>
            </w:r>
          </w:p>
        </w:tc>
        <w:tc>
          <w:tcPr>
            <w:tcW w:w="142" w:type="dxa"/>
            <w:vAlign w:val="bottom"/>
          </w:tcPr>
          <w:p w14:paraId="293A0B10" w14:textId="77777777" w:rsidR="000813FA" w:rsidRPr="00CC2DEC" w:rsidRDefault="000813FA" w:rsidP="000813FA">
            <w:pPr>
              <w:tabs>
                <w:tab w:val="decimal" w:pos="792"/>
              </w:tabs>
              <w:spacing w:line="260" w:lineRule="exact"/>
              <w:outlineLvl w:val="0"/>
              <w:rPr>
                <w:rFonts w:ascii="Times New Roman" w:hAnsi="Times New Roman" w:cs="Times New Roman"/>
              </w:rPr>
            </w:pPr>
          </w:p>
        </w:tc>
        <w:tc>
          <w:tcPr>
            <w:tcW w:w="1276" w:type="dxa"/>
            <w:vAlign w:val="center"/>
          </w:tcPr>
          <w:p w14:paraId="32C72DF2" w14:textId="487AC89E" w:rsidR="000813FA" w:rsidRPr="00CC2DEC" w:rsidRDefault="000813FA" w:rsidP="000813FA">
            <w:pPr>
              <w:tabs>
                <w:tab w:val="decimal" w:pos="993"/>
              </w:tabs>
              <w:spacing w:line="26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946</w:t>
            </w:r>
            <w:r w:rsidRPr="00CC2DEC">
              <w:rPr>
                <w:rFonts w:ascii="Times New Roman" w:hAnsi="Times New Roman" w:cs="Times New Roman"/>
                <w:cs/>
              </w:rPr>
              <w:t>)</w:t>
            </w:r>
          </w:p>
        </w:tc>
        <w:tc>
          <w:tcPr>
            <w:tcW w:w="141" w:type="dxa"/>
            <w:vAlign w:val="center"/>
          </w:tcPr>
          <w:p w14:paraId="1E3A5B2F" w14:textId="77777777" w:rsidR="000813FA" w:rsidRPr="00CC2DEC" w:rsidRDefault="000813FA" w:rsidP="000813FA">
            <w:pPr>
              <w:tabs>
                <w:tab w:val="decimal" w:pos="792"/>
              </w:tabs>
              <w:spacing w:line="260" w:lineRule="exact"/>
              <w:outlineLvl w:val="0"/>
              <w:rPr>
                <w:rFonts w:ascii="Times New Roman" w:hAnsi="Times New Roman" w:cs="Times New Roman"/>
              </w:rPr>
            </w:pPr>
          </w:p>
        </w:tc>
        <w:tc>
          <w:tcPr>
            <w:tcW w:w="1276" w:type="dxa"/>
            <w:vAlign w:val="center"/>
          </w:tcPr>
          <w:p w14:paraId="3FC8CB61" w14:textId="1DD78C63" w:rsidR="000813FA" w:rsidRPr="00CC2DEC" w:rsidRDefault="00390434" w:rsidP="000813FA">
            <w:pPr>
              <w:tabs>
                <w:tab w:val="decimal" w:pos="993"/>
              </w:tabs>
              <w:spacing w:line="260" w:lineRule="exact"/>
              <w:outlineLvl w:val="0"/>
              <w:rPr>
                <w:rFonts w:ascii="Times New Roman" w:hAnsi="Times New Roman" w:cs="Times New Roman"/>
              </w:rPr>
            </w:pPr>
            <w:r w:rsidRPr="00CC2DEC">
              <w:rPr>
                <w:rFonts w:ascii="Times New Roman" w:hAnsi="Times New Roman" w:cs="Times New Roman"/>
              </w:rPr>
              <w:t>161</w:t>
            </w:r>
          </w:p>
        </w:tc>
        <w:tc>
          <w:tcPr>
            <w:tcW w:w="142" w:type="dxa"/>
            <w:vAlign w:val="center"/>
          </w:tcPr>
          <w:p w14:paraId="152F0FA6" w14:textId="77777777" w:rsidR="000813FA" w:rsidRPr="00CC2DEC" w:rsidRDefault="000813FA" w:rsidP="000813FA">
            <w:pPr>
              <w:tabs>
                <w:tab w:val="decimal" w:pos="792"/>
              </w:tabs>
              <w:spacing w:line="260" w:lineRule="exact"/>
              <w:outlineLvl w:val="0"/>
              <w:rPr>
                <w:rFonts w:ascii="Times New Roman" w:hAnsi="Times New Roman" w:cs="Times New Roman"/>
              </w:rPr>
            </w:pPr>
          </w:p>
        </w:tc>
        <w:tc>
          <w:tcPr>
            <w:tcW w:w="1193" w:type="dxa"/>
            <w:vAlign w:val="center"/>
          </w:tcPr>
          <w:p w14:paraId="49780AC0" w14:textId="1641ECEB" w:rsidR="000813FA" w:rsidRPr="00CC2DEC" w:rsidRDefault="000813FA" w:rsidP="000813FA">
            <w:pPr>
              <w:tabs>
                <w:tab w:val="decimal" w:pos="993"/>
              </w:tabs>
              <w:spacing w:line="26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42</w:t>
            </w:r>
            <w:r w:rsidRPr="00CC2DEC">
              <w:rPr>
                <w:rFonts w:ascii="Times New Roman" w:hAnsi="Times New Roman" w:cs="Times New Roman"/>
                <w:cs/>
              </w:rPr>
              <w:t>)</w:t>
            </w:r>
          </w:p>
        </w:tc>
      </w:tr>
      <w:tr w:rsidR="000813FA" w:rsidRPr="00CC2DEC" w14:paraId="04C4185A" w14:textId="77777777" w:rsidTr="00726D97">
        <w:trPr>
          <w:trHeight w:val="260"/>
        </w:trPr>
        <w:tc>
          <w:tcPr>
            <w:tcW w:w="2977" w:type="dxa"/>
            <w:vAlign w:val="center"/>
          </w:tcPr>
          <w:p w14:paraId="6DDF741C" w14:textId="77777777" w:rsidR="000813FA" w:rsidRPr="00CC2DEC" w:rsidRDefault="000813FA" w:rsidP="000813FA">
            <w:pPr>
              <w:spacing w:line="260" w:lineRule="exact"/>
              <w:ind w:left="279"/>
              <w:outlineLvl w:val="0"/>
              <w:rPr>
                <w:rFonts w:ascii="Times New Roman" w:hAnsi="Times New Roman" w:cs="Times New Roman"/>
              </w:rPr>
            </w:pPr>
            <w:r w:rsidRPr="00CC2DEC">
              <w:rPr>
                <w:rFonts w:ascii="Times New Roman" w:hAnsi="Times New Roman" w:cs="Times New Roman"/>
              </w:rPr>
              <w:t xml:space="preserve">Ending balance </w:t>
            </w:r>
          </w:p>
        </w:tc>
        <w:tc>
          <w:tcPr>
            <w:tcW w:w="1417" w:type="dxa"/>
            <w:tcBorders>
              <w:top w:val="single" w:sz="4" w:space="0" w:color="auto"/>
              <w:bottom w:val="double" w:sz="4" w:space="0" w:color="auto"/>
            </w:tcBorders>
            <w:vAlign w:val="center"/>
          </w:tcPr>
          <w:p w14:paraId="30763841" w14:textId="251CFECE" w:rsidR="000813FA" w:rsidRPr="00CC2DEC" w:rsidRDefault="000813FA" w:rsidP="000813FA">
            <w:pPr>
              <w:tabs>
                <w:tab w:val="decimal" w:pos="1128"/>
              </w:tabs>
              <w:spacing w:line="260" w:lineRule="exact"/>
              <w:outlineLvl w:val="0"/>
              <w:rPr>
                <w:rFonts w:ascii="Times New Roman" w:hAnsi="Times New Roman" w:cs="Times New Roman"/>
              </w:rPr>
            </w:pPr>
            <w:r w:rsidRPr="00CC2DEC">
              <w:rPr>
                <w:rFonts w:ascii="Times New Roman" w:hAnsi="Times New Roman" w:cs="Times New Roman"/>
              </w:rPr>
              <w:t>12</w:t>
            </w:r>
            <w:r w:rsidR="00390434" w:rsidRPr="00CC2DEC">
              <w:rPr>
                <w:rFonts w:ascii="Times New Roman" w:hAnsi="Times New Roman" w:cs="Times New Roman"/>
              </w:rPr>
              <w:t>1</w:t>
            </w:r>
            <w:r w:rsidRPr="00CC2DEC">
              <w:rPr>
                <w:rFonts w:ascii="Times New Roman" w:hAnsi="Times New Roman" w:cs="Times New Roman"/>
              </w:rPr>
              <w:t>,</w:t>
            </w:r>
            <w:r w:rsidR="00390434" w:rsidRPr="00CC2DEC">
              <w:rPr>
                <w:rFonts w:ascii="Times New Roman" w:hAnsi="Times New Roman" w:cs="Times New Roman"/>
              </w:rPr>
              <w:t>779</w:t>
            </w:r>
          </w:p>
        </w:tc>
        <w:tc>
          <w:tcPr>
            <w:tcW w:w="142" w:type="dxa"/>
            <w:vAlign w:val="bottom"/>
          </w:tcPr>
          <w:p w14:paraId="4258E69C" w14:textId="77777777" w:rsidR="000813FA" w:rsidRPr="00CC2DEC" w:rsidRDefault="000813FA" w:rsidP="000813FA">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793D612" w14:textId="53BC8892" w:rsidR="000813FA" w:rsidRPr="00CC2DEC" w:rsidRDefault="000813FA" w:rsidP="000813FA">
            <w:pPr>
              <w:tabs>
                <w:tab w:val="decimal" w:pos="993"/>
              </w:tabs>
              <w:spacing w:line="260" w:lineRule="exact"/>
              <w:outlineLvl w:val="0"/>
              <w:rPr>
                <w:rFonts w:ascii="Times New Roman" w:hAnsi="Times New Roman" w:cs="Times New Roman"/>
              </w:rPr>
            </w:pPr>
            <w:r w:rsidRPr="00CC2DEC">
              <w:rPr>
                <w:rFonts w:ascii="Times New Roman" w:hAnsi="Times New Roman" w:cs="Times New Roman"/>
              </w:rPr>
              <w:t>149,221</w:t>
            </w:r>
          </w:p>
        </w:tc>
        <w:tc>
          <w:tcPr>
            <w:tcW w:w="141" w:type="dxa"/>
            <w:vAlign w:val="center"/>
          </w:tcPr>
          <w:p w14:paraId="2D8863DB" w14:textId="77777777" w:rsidR="000813FA" w:rsidRPr="00CC2DEC" w:rsidRDefault="000813FA" w:rsidP="000813FA">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46B90F0" w14:textId="200DC546" w:rsidR="000813FA" w:rsidRPr="00CC2DEC" w:rsidRDefault="00390434" w:rsidP="000813FA">
            <w:pPr>
              <w:tabs>
                <w:tab w:val="decimal" w:pos="993"/>
              </w:tabs>
              <w:spacing w:line="260" w:lineRule="exact"/>
              <w:outlineLvl w:val="0"/>
              <w:rPr>
                <w:rFonts w:ascii="Times New Roman" w:hAnsi="Times New Roman" w:cs="Times New Roman"/>
              </w:rPr>
            </w:pPr>
            <w:r w:rsidRPr="00CC2DEC">
              <w:rPr>
                <w:rFonts w:ascii="Times New Roman" w:hAnsi="Times New Roman" w:cs="Times New Roman"/>
              </w:rPr>
              <w:t>93</w:t>
            </w:r>
            <w:r w:rsidR="000813FA" w:rsidRPr="00CC2DEC">
              <w:rPr>
                <w:rFonts w:ascii="Times New Roman" w:hAnsi="Times New Roman" w:cs="Times New Roman"/>
              </w:rPr>
              <w:t>,</w:t>
            </w:r>
            <w:r w:rsidRPr="00CC2DEC">
              <w:rPr>
                <w:rFonts w:ascii="Times New Roman" w:hAnsi="Times New Roman" w:cs="Times New Roman"/>
              </w:rPr>
              <w:t>007</w:t>
            </w:r>
          </w:p>
        </w:tc>
        <w:tc>
          <w:tcPr>
            <w:tcW w:w="142" w:type="dxa"/>
            <w:vAlign w:val="center"/>
          </w:tcPr>
          <w:p w14:paraId="0DA432DD" w14:textId="77777777" w:rsidR="000813FA" w:rsidRPr="00CC2DEC" w:rsidRDefault="000813FA" w:rsidP="000813FA">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6F3FFC6F" w14:textId="66BEF316" w:rsidR="000813FA" w:rsidRPr="00CC2DEC" w:rsidRDefault="000813FA" w:rsidP="000813FA">
            <w:pPr>
              <w:tabs>
                <w:tab w:val="decimal" w:pos="993"/>
              </w:tabs>
              <w:spacing w:line="260" w:lineRule="exact"/>
              <w:outlineLvl w:val="0"/>
              <w:rPr>
                <w:rFonts w:ascii="Times New Roman" w:hAnsi="Times New Roman" w:cs="Times New Roman"/>
              </w:rPr>
            </w:pPr>
            <w:r w:rsidRPr="00CC2DEC">
              <w:rPr>
                <w:rFonts w:ascii="Times New Roman" w:hAnsi="Times New Roman" w:cs="Times New Roman"/>
              </w:rPr>
              <w:t>129,145</w:t>
            </w:r>
          </w:p>
        </w:tc>
      </w:tr>
    </w:tbl>
    <w:p w14:paraId="4288301B" w14:textId="66A9CEC5" w:rsidR="00742CE3" w:rsidRPr="00CC2DEC" w:rsidRDefault="00742CE3" w:rsidP="00742CE3">
      <w:pPr>
        <w:jc w:val="thaiDistribute"/>
        <w:rPr>
          <w:rFonts w:ascii="Times New Roman" w:hAnsi="Times New Roman" w:cs="Times New Roman"/>
          <w:sz w:val="24"/>
          <w:szCs w:val="24"/>
        </w:rPr>
      </w:pPr>
    </w:p>
    <w:p w14:paraId="7DAA4A41" w14:textId="5EFB4C35" w:rsidR="00742CE3" w:rsidRPr="00CC2DEC" w:rsidRDefault="005950F0">
      <w:pPr>
        <w:pStyle w:val="Heading4"/>
      </w:pPr>
      <w:r w:rsidRPr="00CC2DEC">
        <w:rPr>
          <w:szCs w:val="30"/>
        </w:rPr>
        <w:t>7</w:t>
      </w:r>
      <w:r w:rsidR="00742CE3" w:rsidRPr="00CC2DEC">
        <w:rPr>
          <w:cs/>
        </w:rPr>
        <w:t>.</w:t>
      </w:r>
      <w:r w:rsidR="00F85AB3" w:rsidRPr="00CC2DEC">
        <w:t>1</w:t>
      </w:r>
      <w:r w:rsidR="00742CE3" w:rsidRPr="00CC2DEC">
        <w:rPr>
          <w:cs/>
        </w:rPr>
        <w:t>.</w:t>
      </w:r>
      <w:r w:rsidR="00F85AB3" w:rsidRPr="00CC2DEC">
        <w:t>3</w:t>
      </w:r>
      <w:r w:rsidR="00742CE3" w:rsidRPr="00CC2DEC">
        <w:tab/>
        <w:t xml:space="preserve">Realized and unrealized gains </w:t>
      </w:r>
      <w:r w:rsidR="00742CE3" w:rsidRPr="00CC2DEC">
        <w:rPr>
          <w:cs/>
        </w:rPr>
        <w:t>(</w:t>
      </w:r>
      <w:r w:rsidR="00742CE3" w:rsidRPr="00CC2DEC">
        <w:t>losses</w:t>
      </w:r>
      <w:r w:rsidR="00742CE3" w:rsidRPr="00CC2DEC">
        <w:rPr>
          <w:cs/>
        </w:rPr>
        <w:t xml:space="preserve">) </w:t>
      </w:r>
      <w:r w:rsidR="00742CE3" w:rsidRPr="00CC2DEC">
        <w:t>on foreign exchange</w:t>
      </w:r>
    </w:p>
    <w:p w14:paraId="08EFA6A3" w14:textId="77777777" w:rsidR="00742CE3" w:rsidRPr="00CC2DEC" w:rsidRDefault="00742CE3" w:rsidP="00742CE3">
      <w:pPr>
        <w:ind w:left="1361" w:right="397" w:hanging="737"/>
        <w:jc w:val="thaiDistribute"/>
        <w:rPr>
          <w:rFonts w:ascii="Times New Roman" w:hAnsi="Times New Roman" w:cs="Times New Roman"/>
        </w:rPr>
      </w:pPr>
    </w:p>
    <w:p w14:paraId="6CD87AFA" w14:textId="77777777" w:rsidR="00742CE3" w:rsidRPr="00CC2DEC" w:rsidRDefault="00742CE3" w:rsidP="00E43583">
      <w:pPr>
        <w:ind w:left="1843" w:right="28"/>
        <w:jc w:val="both"/>
        <w:rPr>
          <w:rFonts w:ascii="Times New Roman" w:hAnsi="Times New Roman" w:cs="Times New Roman"/>
          <w:spacing w:val="-4"/>
          <w:sz w:val="24"/>
          <w:szCs w:val="24"/>
        </w:rPr>
      </w:pPr>
      <w:r w:rsidRPr="00CC2DEC">
        <w:rPr>
          <w:rFonts w:ascii="Times New Roman" w:hAnsi="Times New Roman" w:cs="Times New Roman"/>
          <w:spacing w:val="-4"/>
          <w:sz w:val="24"/>
          <w:szCs w:val="24"/>
        </w:rPr>
        <w:t xml:space="preserve">In the preparation of cash flows statements, realized gains </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losses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on foreign exchange are based on a cash basis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Unrealized gains </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losses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on foreign exchange are based on the translation difference of assets and liabilities in foreign currencies as described in the accounting policies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It is presented as an adjustment to reconcile income before tax to cash received </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paid</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from operating activities</w:t>
      </w:r>
      <w:r w:rsidRPr="00CC2DEC">
        <w:rPr>
          <w:rFonts w:ascii="Times New Roman" w:hAnsi="Times New Roman" w:cs="Times New Roman"/>
          <w:spacing w:val="-4"/>
          <w:sz w:val="24"/>
          <w:szCs w:val="24"/>
          <w:cs/>
        </w:rPr>
        <w:t>.</w:t>
      </w:r>
    </w:p>
    <w:p w14:paraId="414176E2" w14:textId="77777777" w:rsidR="00972E98" w:rsidRPr="00CC2DEC" w:rsidRDefault="00972E98">
      <w:pPr>
        <w:rPr>
          <w:rFonts w:ascii="Times New Roman" w:hAnsi="Times New Roman" w:cs="Times New Roman"/>
          <w:b/>
          <w:bCs/>
          <w:sz w:val="24"/>
          <w:szCs w:val="24"/>
          <w:lang w:eastAsia="x-none"/>
        </w:rPr>
      </w:pPr>
      <w:r w:rsidRPr="00CC2DEC">
        <w:rPr>
          <w:rFonts w:ascii="Times New Roman" w:hAnsi="Times New Roman" w:cs="Times New Roman"/>
          <w:b/>
          <w:bCs/>
          <w:cs/>
        </w:rPr>
        <w:br w:type="page"/>
      </w:r>
    </w:p>
    <w:p w14:paraId="23FDC629" w14:textId="350A7C71" w:rsidR="00C14117" w:rsidRPr="00CC2DEC" w:rsidRDefault="00F923FF">
      <w:pPr>
        <w:pStyle w:val="Heading2"/>
        <w:rPr>
          <w:b/>
          <w:bCs/>
          <w:cs/>
        </w:rPr>
      </w:pPr>
      <w:r w:rsidRPr="00CC2DEC">
        <w:rPr>
          <w:b/>
          <w:bCs/>
        </w:rPr>
        <w:lastRenderedPageBreak/>
        <w:t>7</w:t>
      </w:r>
      <w:r w:rsidRPr="00CC2DEC">
        <w:rPr>
          <w:b/>
          <w:bCs/>
          <w:cs/>
        </w:rPr>
        <w:t>.</w:t>
      </w:r>
      <w:r w:rsidRPr="00CC2DEC">
        <w:rPr>
          <w:b/>
          <w:bCs/>
        </w:rPr>
        <w:t>2</w:t>
      </w:r>
      <w:r w:rsidRPr="00CC2DEC">
        <w:rPr>
          <w:b/>
          <w:bCs/>
        </w:rPr>
        <w:tab/>
      </w:r>
      <w:r w:rsidR="00C14117" w:rsidRPr="00CC2DEC">
        <w:rPr>
          <w:b/>
          <w:bCs/>
        </w:rPr>
        <w:t>Classification of financial assets and financial liabilities</w:t>
      </w:r>
    </w:p>
    <w:p w14:paraId="59A7D49B" w14:textId="77777777" w:rsidR="00C14117" w:rsidRPr="00CC2DEC" w:rsidRDefault="00C14117" w:rsidP="00C14117">
      <w:pPr>
        <w:ind w:left="900" w:hanging="540"/>
        <w:jc w:val="thaiDistribute"/>
        <w:rPr>
          <w:rFonts w:ascii="Times New Roman" w:hAnsi="Times New Roman" w:cs="Times New Roman"/>
          <w:b/>
          <w:bCs/>
          <w:sz w:val="24"/>
          <w:szCs w:val="24"/>
        </w:rPr>
      </w:pPr>
    </w:p>
    <w:p w14:paraId="1694239D" w14:textId="5FED575A" w:rsidR="00C14117" w:rsidRPr="00CC2DEC" w:rsidRDefault="00C14117" w:rsidP="004D7B2D">
      <w:pPr>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Classification of financial assets and financial liabilities </w:t>
      </w:r>
      <w:r w:rsidR="00C53A8A" w:rsidRPr="00CC2DEC">
        <w:rPr>
          <w:rFonts w:ascii="Times New Roman" w:hAnsi="Times New Roman" w:cs="Times New Roman"/>
          <w:sz w:val="24"/>
          <w:szCs w:val="24"/>
        </w:rPr>
        <w:t>as at December 31, 2021 and 2020</w:t>
      </w:r>
      <w:r w:rsidR="00E5437E"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consist of the following</w:t>
      </w:r>
      <w:r w:rsidRPr="00CC2DEC">
        <w:rPr>
          <w:rFonts w:ascii="Times New Roman" w:hAnsi="Times New Roman" w:cs="Times New Roman"/>
          <w:sz w:val="24"/>
          <w:szCs w:val="24"/>
          <w:cs/>
        </w:rPr>
        <w:t>:</w:t>
      </w:r>
    </w:p>
    <w:p w14:paraId="2B13D66E" w14:textId="254B70A5" w:rsidR="004F1F29" w:rsidRPr="00CC2DEC" w:rsidRDefault="004F1F29" w:rsidP="004D7B2D">
      <w:pPr>
        <w:ind w:left="993"/>
        <w:jc w:val="both"/>
        <w:rPr>
          <w:rFonts w:ascii="Times New Roman" w:hAnsi="Times New Roman" w:cs="Times New Roman"/>
          <w:sz w:val="24"/>
          <w:szCs w:val="24"/>
        </w:rPr>
      </w:pPr>
    </w:p>
    <w:p w14:paraId="08C0C62C" w14:textId="77777777" w:rsidR="004F1F29" w:rsidRPr="00CC2DEC" w:rsidRDefault="004F1F29" w:rsidP="004F1F29">
      <w:pPr>
        <w:spacing w:line="240" w:lineRule="exact"/>
        <w:ind w:left="907" w:right="-395"/>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C14117" w:rsidRPr="00CC2DEC" w14:paraId="5B2434DE" w14:textId="77777777" w:rsidTr="00B16676">
        <w:trPr>
          <w:trHeight w:val="20"/>
        </w:trPr>
        <w:tc>
          <w:tcPr>
            <w:tcW w:w="3261" w:type="dxa"/>
            <w:vAlign w:val="center"/>
          </w:tcPr>
          <w:p w14:paraId="21DD535E" w14:textId="77777777" w:rsidR="00C14117" w:rsidRPr="00CC2DEC" w:rsidRDefault="00C14117" w:rsidP="00B16676">
            <w:pPr>
              <w:jc w:val="center"/>
              <w:rPr>
                <w:rFonts w:ascii="Times New Roman" w:hAnsi="Times New Roman" w:cs="Times New Roman"/>
                <w:b/>
                <w:bCs/>
                <w:spacing w:val="-6"/>
                <w:sz w:val="16"/>
                <w:szCs w:val="16"/>
              </w:rPr>
            </w:pPr>
            <w:bookmarkStart w:id="9" w:name="_Hlk39677917"/>
          </w:p>
        </w:tc>
        <w:tc>
          <w:tcPr>
            <w:tcW w:w="6378" w:type="dxa"/>
            <w:gridSpan w:val="11"/>
            <w:vAlign w:val="center"/>
          </w:tcPr>
          <w:p w14:paraId="42D4072E" w14:textId="77777777" w:rsidR="00C14117" w:rsidRPr="00CC2DEC" w:rsidRDefault="00C14117" w:rsidP="00B16676">
            <w:pPr>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CONSOLIDATED FINANCIAL  STATEMENTS</w:t>
            </w:r>
          </w:p>
        </w:tc>
      </w:tr>
      <w:tr w:rsidR="00C14117" w:rsidRPr="00CC2DEC" w14:paraId="2D43E3F8" w14:textId="77777777" w:rsidTr="00B16676">
        <w:trPr>
          <w:trHeight w:val="127"/>
        </w:trPr>
        <w:tc>
          <w:tcPr>
            <w:tcW w:w="3261" w:type="dxa"/>
            <w:vAlign w:val="center"/>
          </w:tcPr>
          <w:p w14:paraId="170D1B97" w14:textId="77777777" w:rsidR="00C14117" w:rsidRPr="00CC2DEC" w:rsidRDefault="00C14117" w:rsidP="00B16676">
            <w:pPr>
              <w:spacing w:line="260" w:lineRule="exact"/>
              <w:ind w:left="720" w:right="-36"/>
              <w:jc w:val="center"/>
              <w:rPr>
                <w:rFonts w:ascii="Times New Roman" w:hAnsi="Times New Roman" w:cs="Times New Roman"/>
                <w:b/>
                <w:bCs/>
                <w:spacing w:val="-6"/>
                <w:sz w:val="16"/>
                <w:szCs w:val="16"/>
              </w:rPr>
            </w:pPr>
          </w:p>
        </w:tc>
        <w:tc>
          <w:tcPr>
            <w:tcW w:w="6378" w:type="dxa"/>
            <w:gridSpan w:val="11"/>
            <w:vAlign w:val="center"/>
          </w:tcPr>
          <w:p w14:paraId="24495B64" w14:textId="10432700" w:rsidR="00C14117" w:rsidRPr="00CC2DEC" w:rsidRDefault="00652761" w:rsidP="00B16676">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2021</w:t>
            </w:r>
          </w:p>
        </w:tc>
      </w:tr>
      <w:tr w:rsidR="00C14117" w:rsidRPr="00CC2DEC" w14:paraId="699DADAE" w14:textId="77777777" w:rsidTr="00472F04">
        <w:trPr>
          <w:trHeight w:val="20"/>
        </w:trPr>
        <w:tc>
          <w:tcPr>
            <w:tcW w:w="3261" w:type="dxa"/>
          </w:tcPr>
          <w:p w14:paraId="208D765D" w14:textId="77777777" w:rsidR="00C14117" w:rsidRPr="00CC2DEC"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6E029C62" w14:textId="77777777" w:rsidR="00C14117" w:rsidRPr="00CC2DEC" w:rsidRDefault="00C14117" w:rsidP="00B16676">
            <w:pPr>
              <w:spacing w:line="260" w:lineRule="exact"/>
              <w:jc w:val="center"/>
              <w:rPr>
                <w:rFonts w:ascii="Times New Roman" w:hAnsi="Times New Roman" w:cs="Times New Roman"/>
                <w:b/>
                <w:bCs/>
                <w:spacing w:val="-4"/>
                <w:sz w:val="16"/>
                <w:szCs w:val="16"/>
                <w:cs/>
              </w:rPr>
            </w:pPr>
            <w:r w:rsidRPr="00CC2DEC">
              <w:rPr>
                <w:rFonts w:ascii="Times New Roman" w:hAnsi="Times New Roman" w:cs="Times New Roman"/>
                <w:b/>
                <w:bCs/>
                <w:spacing w:val="-4"/>
                <w:sz w:val="16"/>
                <w:szCs w:val="16"/>
              </w:rPr>
              <w:t>Financial instruments measured at fair value through profit or loss</w:t>
            </w:r>
          </w:p>
        </w:tc>
        <w:tc>
          <w:tcPr>
            <w:tcW w:w="117" w:type="dxa"/>
          </w:tcPr>
          <w:p w14:paraId="75364A31" w14:textId="77777777" w:rsidR="00C14117" w:rsidRPr="00CC2DEC" w:rsidRDefault="00C14117" w:rsidP="00B16676">
            <w:pPr>
              <w:spacing w:line="260" w:lineRule="exact"/>
              <w:ind w:left="-108" w:right="-54"/>
              <w:jc w:val="center"/>
              <w:rPr>
                <w:rFonts w:ascii="Times New Roman" w:hAnsi="Times New Roman" w:cs="Times New Roman"/>
                <w:b/>
                <w:bCs/>
                <w:spacing w:val="-6"/>
                <w:sz w:val="16"/>
                <w:szCs w:val="16"/>
                <w:cs/>
              </w:rPr>
            </w:pPr>
          </w:p>
        </w:tc>
        <w:tc>
          <w:tcPr>
            <w:tcW w:w="992" w:type="dxa"/>
          </w:tcPr>
          <w:p w14:paraId="3EC93DE6" w14:textId="39D0D6CB" w:rsidR="00C14117" w:rsidRPr="00CC2DEC" w:rsidRDefault="00C14117" w:rsidP="00B16676">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Financial instrument</w:t>
            </w:r>
            <w:r w:rsidR="0033309A" w:rsidRPr="00CC2DEC">
              <w:rPr>
                <w:rFonts w:ascii="Times New Roman" w:hAnsi="Times New Roman" w:cs="Times New Roman"/>
                <w:b/>
                <w:bCs/>
                <w:spacing w:val="-4"/>
                <w:sz w:val="16"/>
                <w:szCs w:val="16"/>
              </w:rPr>
              <w:t>s</w:t>
            </w:r>
            <w:r w:rsidRPr="00CC2DEC">
              <w:rPr>
                <w:rFonts w:ascii="Times New Roman" w:hAnsi="Times New Roman" w:cs="Times New Roman"/>
                <w:b/>
                <w:bCs/>
                <w:spacing w:val="-4"/>
                <w:sz w:val="16"/>
                <w:szCs w:val="16"/>
              </w:rPr>
              <w:t xml:space="preserve"> measured at fair value through other comprehensive income</w:t>
            </w:r>
          </w:p>
        </w:tc>
        <w:tc>
          <w:tcPr>
            <w:tcW w:w="141" w:type="dxa"/>
          </w:tcPr>
          <w:p w14:paraId="49588363" w14:textId="77777777" w:rsidR="00C14117" w:rsidRPr="00CC2DEC" w:rsidRDefault="00C14117" w:rsidP="00B16676">
            <w:pPr>
              <w:spacing w:line="260" w:lineRule="exact"/>
              <w:ind w:left="-108" w:right="-54"/>
              <w:jc w:val="center"/>
              <w:rPr>
                <w:rFonts w:ascii="Times New Roman" w:hAnsi="Times New Roman" w:cs="Times New Roman"/>
                <w:b/>
                <w:bCs/>
                <w:spacing w:val="-4"/>
                <w:sz w:val="16"/>
                <w:szCs w:val="16"/>
              </w:rPr>
            </w:pPr>
          </w:p>
        </w:tc>
        <w:tc>
          <w:tcPr>
            <w:tcW w:w="993" w:type="dxa"/>
          </w:tcPr>
          <w:p w14:paraId="63B536D8" w14:textId="77777777" w:rsidR="00C14117" w:rsidRPr="00CC2DEC" w:rsidRDefault="00C14117" w:rsidP="00B16676">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Investment</w:t>
            </w:r>
            <w:r w:rsidRPr="00CC2DEC">
              <w:rPr>
                <w:rFonts w:ascii="Times New Roman" w:hAnsi="Times New Roman" w:cs="Times New Roman"/>
                <w:b/>
                <w:bCs/>
                <w:spacing w:val="-4"/>
                <w:sz w:val="16"/>
                <w:szCs w:val="16"/>
              </w:rPr>
              <w:br/>
              <w:t>in equity securities designated at fair value through other comprehensive income</w:t>
            </w:r>
          </w:p>
        </w:tc>
        <w:tc>
          <w:tcPr>
            <w:tcW w:w="142" w:type="dxa"/>
          </w:tcPr>
          <w:p w14:paraId="3A05DA0E" w14:textId="77777777" w:rsidR="00C14117" w:rsidRPr="00CC2DEC" w:rsidRDefault="00C14117" w:rsidP="00B16676">
            <w:pPr>
              <w:spacing w:line="260" w:lineRule="exact"/>
              <w:jc w:val="center"/>
              <w:rPr>
                <w:rFonts w:ascii="Times New Roman" w:hAnsi="Times New Roman" w:cs="Times New Roman"/>
                <w:b/>
                <w:bCs/>
                <w:spacing w:val="-6"/>
                <w:sz w:val="16"/>
                <w:szCs w:val="16"/>
              </w:rPr>
            </w:pPr>
          </w:p>
        </w:tc>
        <w:tc>
          <w:tcPr>
            <w:tcW w:w="851" w:type="dxa"/>
          </w:tcPr>
          <w:p w14:paraId="0D8B1FE8" w14:textId="7832AD37" w:rsidR="00C14117" w:rsidRPr="00CC2DEC" w:rsidRDefault="00C14117" w:rsidP="00B16676">
            <w:pPr>
              <w:spacing w:line="260" w:lineRule="exact"/>
              <w:jc w:val="center"/>
              <w:rPr>
                <w:rFonts w:ascii="Times New Roman" w:hAnsi="Times New Roman" w:cs="Times New Roman"/>
                <w:b/>
                <w:bCs/>
                <w:spacing w:val="-4"/>
                <w:sz w:val="16"/>
                <w:szCs w:val="16"/>
                <w:cs/>
              </w:rPr>
            </w:pPr>
            <w:r w:rsidRPr="00CC2DEC">
              <w:rPr>
                <w:rFonts w:ascii="Times New Roman" w:hAnsi="Times New Roman" w:cs="Times New Roman"/>
                <w:b/>
                <w:bCs/>
                <w:spacing w:val="-4"/>
                <w:sz w:val="16"/>
                <w:szCs w:val="16"/>
              </w:rPr>
              <w:t>Financial instrument</w:t>
            </w:r>
            <w:r w:rsidR="0033309A" w:rsidRPr="00CC2DEC">
              <w:rPr>
                <w:rFonts w:ascii="Times New Roman" w:hAnsi="Times New Roman" w:cs="Times New Roman"/>
                <w:b/>
                <w:bCs/>
                <w:spacing w:val="-4"/>
                <w:sz w:val="16"/>
                <w:szCs w:val="16"/>
              </w:rPr>
              <w:t>s</w:t>
            </w:r>
            <w:r w:rsidRPr="00CC2DEC">
              <w:rPr>
                <w:rFonts w:ascii="Times New Roman" w:hAnsi="Times New Roman" w:cs="Times New Roman"/>
                <w:b/>
                <w:bCs/>
                <w:spacing w:val="-4"/>
                <w:sz w:val="16"/>
                <w:szCs w:val="16"/>
              </w:rPr>
              <w:t xml:space="preserve"> measured at a</w:t>
            </w:r>
            <w:r w:rsidR="00D030BD" w:rsidRPr="00CC2DEC">
              <w:rPr>
                <w:rFonts w:ascii="Times New Roman" w:hAnsi="Times New Roman" w:cs="Times New Roman"/>
                <w:b/>
                <w:bCs/>
                <w:spacing w:val="-4"/>
                <w:sz w:val="16"/>
                <w:szCs w:val="16"/>
              </w:rPr>
              <w:t>mortize</w:t>
            </w:r>
            <w:r w:rsidRPr="00CC2DEC">
              <w:rPr>
                <w:rFonts w:ascii="Times New Roman" w:hAnsi="Times New Roman" w:cs="Times New Roman"/>
                <w:b/>
                <w:bCs/>
                <w:spacing w:val="-4"/>
                <w:sz w:val="16"/>
                <w:szCs w:val="16"/>
              </w:rPr>
              <w:t>d cost</w:t>
            </w:r>
          </w:p>
        </w:tc>
        <w:tc>
          <w:tcPr>
            <w:tcW w:w="142" w:type="dxa"/>
          </w:tcPr>
          <w:p w14:paraId="2D53D270" w14:textId="77777777" w:rsidR="00C14117" w:rsidRPr="00CC2DEC" w:rsidRDefault="00C14117" w:rsidP="00B16676">
            <w:pPr>
              <w:spacing w:line="260" w:lineRule="exact"/>
              <w:ind w:left="-108" w:right="-54"/>
              <w:jc w:val="center"/>
              <w:rPr>
                <w:rFonts w:ascii="Times New Roman" w:hAnsi="Times New Roman" w:cs="Times New Roman"/>
                <w:b/>
                <w:bCs/>
                <w:spacing w:val="-4"/>
                <w:sz w:val="16"/>
                <w:szCs w:val="16"/>
              </w:rPr>
            </w:pPr>
          </w:p>
        </w:tc>
        <w:tc>
          <w:tcPr>
            <w:tcW w:w="874" w:type="dxa"/>
          </w:tcPr>
          <w:p w14:paraId="03BCCD49" w14:textId="77777777" w:rsidR="00C14117" w:rsidRPr="00CC2DEC" w:rsidRDefault="00C14117" w:rsidP="00B16676">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Accrual basis for derivatives asset and derivatives liabilities</w:t>
            </w:r>
          </w:p>
        </w:tc>
        <w:tc>
          <w:tcPr>
            <w:tcW w:w="166" w:type="dxa"/>
          </w:tcPr>
          <w:p w14:paraId="7D1C1EA4" w14:textId="77777777" w:rsidR="00C14117" w:rsidRPr="00CC2DEC" w:rsidRDefault="00C14117" w:rsidP="00B16676">
            <w:pPr>
              <w:spacing w:line="260" w:lineRule="exact"/>
              <w:jc w:val="center"/>
              <w:rPr>
                <w:rFonts w:ascii="Times New Roman" w:hAnsi="Times New Roman" w:cs="Times New Roman"/>
                <w:b/>
                <w:bCs/>
                <w:spacing w:val="-4"/>
                <w:sz w:val="16"/>
                <w:szCs w:val="16"/>
              </w:rPr>
            </w:pPr>
          </w:p>
        </w:tc>
        <w:tc>
          <w:tcPr>
            <w:tcW w:w="968" w:type="dxa"/>
          </w:tcPr>
          <w:p w14:paraId="3AD07177" w14:textId="77777777" w:rsidR="00C14117" w:rsidRPr="00CC2DEC" w:rsidRDefault="00C14117" w:rsidP="00B16676">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Total</w:t>
            </w:r>
          </w:p>
        </w:tc>
      </w:tr>
      <w:tr w:rsidR="00082413" w:rsidRPr="00CC2DEC" w14:paraId="09CDF30F" w14:textId="77777777" w:rsidTr="00B16676">
        <w:trPr>
          <w:trHeight w:val="279"/>
        </w:trPr>
        <w:tc>
          <w:tcPr>
            <w:tcW w:w="3261" w:type="dxa"/>
            <w:vAlign w:val="bottom"/>
          </w:tcPr>
          <w:p w14:paraId="611CE90A" w14:textId="77777777" w:rsidR="00082413" w:rsidRPr="00CC2DEC" w:rsidRDefault="00082413" w:rsidP="00B16676">
            <w:pPr>
              <w:spacing w:line="260" w:lineRule="exact"/>
              <w:ind w:left="191"/>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Financial assets</w:t>
            </w:r>
          </w:p>
        </w:tc>
        <w:tc>
          <w:tcPr>
            <w:tcW w:w="992" w:type="dxa"/>
            <w:vAlign w:val="bottom"/>
          </w:tcPr>
          <w:p w14:paraId="2D251600" w14:textId="77777777" w:rsidR="00082413" w:rsidRPr="00CC2DEC" w:rsidRDefault="00082413" w:rsidP="00B16676">
            <w:pPr>
              <w:tabs>
                <w:tab w:val="decimal" w:pos="625"/>
              </w:tabs>
              <w:spacing w:line="260" w:lineRule="exact"/>
              <w:jc w:val="right"/>
              <w:rPr>
                <w:rFonts w:ascii="Times New Roman" w:hAnsi="Times New Roman" w:cs="Times New Roman"/>
                <w:spacing w:val="-6"/>
                <w:sz w:val="16"/>
                <w:szCs w:val="16"/>
              </w:rPr>
            </w:pPr>
          </w:p>
        </w:tc>
        <w:tc>
          <w:tcPr>
            <w:tcW w:w="117" w:type="dxa"/>
            <w:vAlign w:val="bottom"/>
          </w:tcPr>
          <w:p w14:paraId="02C9D106" w14:textId="77777777" w:rsidR="00082413" w:rsidRPr="00CC2DEC" w:rsidRDefault="00082413" w:rsidP="00B16676">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364908D" w14:textId="77777777" w:rsidR="00082413" w:rsidRPr="00CC2DEC" w:rsidRDefault="00082413" w:rsidP="00B16676">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140A1BA3" w14:textId="77777777" w:rsidR="00082413" w:rsidRPr="00CC2DEC" w:rsidRDefault="00082413" w:rsidP="00B16676">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62D2FF59" w14:textId="77777777" w:rsidR="00082413" w:rsidRPr="00CC2DEC"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39AEFF1" w14:textId="77777777" w:rsidR="00082413" w:rsidRPr="00CC2DEC" w:rsidRDefault="00082413" w:rsidP="00B16676">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79F3DEFE" w14:textId="77777777" w:rsidR="00082413" w:rsidRPr="00CC2DEC"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BBEAC70" w14:textId="77777777" w:rsidR="00082413" w:rsidRPr="00CC2DEC" w:rsidRDefault="00082413" w:rsidP="00B16676">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7CEA0965" w14:textId="77777777" w:rsidR="00082413" w:rsidRPr="00CC2DEC" w:rsidRDefault="00082413" w:rsidP="00B16676">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3977572F" w14:textId="77777777" w:rsidR="00082413" w:rsidRPr="00CC2DEC" w:rsidRDefault="00082413" w:rsidP="00B16676">
            <w:pPr>
              <w:tabs>
                <w:tab w:val="decimal" w:pos="504"/>
              </w:tabs>
              <w:spacing w:line="260" w:lineRule="exact"/>
              <w:jc w:val="right"/>
              <w:rPr>
                <w:rFonts w:ascii="Times New Roman" w:hAnsi="Times New Roman" w:cs="Times New Roman"/>
                <w:spacing w:val="-6"/>
                <w:sz w:val="16"/>
                <w:szCs w:val="16"/>
              </w:rPr>
            </w:pPr>
          </w:p>
        </w:tc>
        <w:tc>
          <w:tcPr>
            <w:tcW w:w="968" w:type="dxa"/>
            <w:vAlign w:val="bottom"/>
          </w:tcPr>
          <w:p w14:paraId="32588AB4" w14:textId="77777777" w:rsidR="00082413" w:rsidRPr="00CC2DEC" w:rsidRDefault="00082413" w:rsidP="00B16676">
            <w:pPr>
              <w:tabs>
                <w:tab w:val="decimal" w:pos="504"/>
              </w:tabs>
              <w:spacing w:line="260" w:lineRule="exact"/>
              <w:jc w:val="right"/>
              <w:rPr>
                <w:rFonts w:ascii="Times New Roman" w:hAnsi="Times New Roman" w:cs="Times New Roman"/>
                <w:spacing w:val="-6"/>
                <w:sz w:val="16"/>
                <w:szCs w:val="16"/>
              </w:rPr>
            </w:pPr>
          </w:p>
        </w:tc>
      </w:tr>
      <w:tr w:rsidR="00082413" w:rsidRPr="00CC2DEC" w14:paraId="6FAFEC68" w14:textId="77777777" w:rsidTr="00B16676">
        <w:trPr>
          <w:trHeight w:val="283"/>
        </w:trPr>
        <w:tc>
          <w:tcPr>
            <w:tcW w:w="3261" w:type="dxa"/>
            <w:vAlign w:val="bottom"/>
          </w:tcPr>
          <w:p w14:paraId="3CF24DDB" w14:textId="77777777" w:rsidR="00082413" w:rsidRPr="00CC2DEC" w:rsidRDefault="00082413" w:rsidP="00B16676">
            <w:pPr>
              <w:tabs>
                <w:tab w:val="right" w:pos="5940"/>
              </w:tabs>
              <w:spacing w:line="260" w:lineRule="exact"/>
              <w:ind w:left="340"/>
              <w:rPr>
                <w:rFonts w:ascii="Times New Roman" w:hAnsi="Times New Roman" w:cs="Times New Roman"/>
                <w:spacing w:val="-4"/>
                <w:sz w:val="16"/>
                <w:szCs w:val="16"/>
                <w:cs/>
              </w:rPr>
            </w:pPr>
            <w:r w:rsidRPr="00CC2DEC">
              <w:rPr>
                <w:rFonts w:ascii="Times New Roman" w:hAnsi="Times New Roman" w:cs="Times New Roman"/>
                <w:spacing w:val="-4"/>
                <w:sz w:val="16"/>
                <w:szCs w:val="16"/>
              </w:rPr>
              <w:t>Cash</w:t>
            </w:r>
          </w:p>
        </w:tc>
        <w:tc>
          <w:tcPr>
            <w:tcW w:w="992" w:type="dxa"/>
            <w:vAlign w:val="bottom"/>
          </w:tcPr>
          <w:p w14:paraId="36A1A85F" w14:textId="77777777" w:rsidR="00082413" w:rsidRPr="00CC2DEC" w:rsidRDefault="004D75DE" w:rsidP="00B16676">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72C507DF" w14:textId="77777777" w:rsidR="00082413" w:rsidRPr="00CC2DEC"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BCBDB2B" w14:textId="77777777" w:rsidR="00082413" w:rsidRPr="00CC2DEC" w:rsidRDefault="004D75D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26A3BC7E" w14:textId="77777777" w:rsidR="00082413" w:rsidRPr="00CC2DEC"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82E644" w14:textId="77777777" w:rsidR="00082413" w:rsidRPr="00CC2DEC" w:rsidRDefault="004D75D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22C8BD42" w14:textId="77777777" w:rsidR="00082413" w:rsidRPr="00CC2DEC"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A115EE0" w14:textId="33187743" w:rsidR="00082413" w:rsidRPr="00CC2DEC" w:rsidRDefault="00D00A6B" w:rsidP="00B16676">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29,371</w:t>
            </w:r>
          </w:p>
        </w:tc>
        <w:tc>
          <w:tcPr>
            <w:tcW w:w="142" w:type="dxa"/>
            <w:vAlign w:val="bottom"/>
          </w:tcPr>
          <w:p w14:paraId="57717F4E" w14:textId="77777777" w:rsidR="00082413" w:rsidRPr="00CC2DEC"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82DBB90" w14:textId="77777777" w:rsidR="00082413" w:rsidRPr="00CC2DEC" w:rsidRDefault="004D75D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4D815030" w14:textId="77777777" w:rsidR="00082413" w:rsidRPr="00CC2DEC"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74EE2936" w14:textId="761098BD" w:rsidR="00082413" w:rsidRPr="00CC2DEC" w:rsidRDefault="00D00A6B" w:rsidP="00B16676">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29,371</w:t>
            </w:r>
          </w:p>
        </w:tc>
      </w:tr>
      <w:tr w:rsidR="00082413" w:rsidRPr="00CC2DEC" w14:paraId="20CFEF26" w14:textId="77777777" w:rsidTr="00B16676">
        <w:trPr>
          <w:trHeight w:val="301"/>
        </w:trPr>
        <w:tc>
          <w:tcPr>
            <w:tcW w:w="3261" w:type="dxa"/>
            <w:vAlign w:val="bottom"/>
          </w:tcPr>
          <w:p w14:paraId="4B0D5248" w14:textId="77777777" w:rsidR="00082413" w:rsidRPr="00CC2DEC" w:rsidRDefault="00082413" w:rsidP="00B16676">
            <w:pPr>
              <w:tabs>
                <w:tab w:val="right" w:pos="5940"/>
              </w:tabs>
              <w:spacing w:line="260" w:lineRule="exact"/>
              <w:ind w:left="340"/>
              <w:rPr>
                <w:rFonts w:ascii="Times New Roman" w:hAnsi="Times New Roman" w:cs="Times New Roman"/>
                <w:spacing w:val="-4"/>
                <w:sz w:val="16"/>
                <w:szCs w:val="16"/>
              </w:rPr>
            </w:pPr>
            <w:r w:rsidRPr="00CC2DEC">
              <w:rPr>
                <w:rFonts w:ascii="Times New Roman" w:hAnsi="Times New Roman" w:cs="Times New Roman"/>
                <w:spacing w:val="-4"/>
                <w:sz w:val="16"/>
                <w:szCs w:val="16"/>
              </w:rPr>
              <w:t>Interbank and money market items, net</w:t>
            </w:r>
          </w:p>
        </w:tc>
        <w:tc>
          <w:tcPr>
            <w:tcW w:w="992" w:type="dxa"/>
            <w:vAlign w:val="bottom"/>
          </w:tcPr>
          <w:p w14:paraId="591A81C6" w14:textId="77777777" w:rsidR="00082413" w:rsidRPr="00CC2DEC" w:rsidRDefault="004D75DE" w:rsidP="00B16676">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68F17F2A" w14:textId="77777777" w:rsidR="00082413" w:rsidRPr="00CC2DEC"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3A8603A" w14:textId="77777777" w:rsidR="00082413" w:rsidRPr="00CC2DEC" w:rsidRDefault="004D75D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3D804F1D" w14:textId="77777777" w:rsidR="00082413" w:rsidRPr="00CC2DEC"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E67CE4B" w14:textId="77777777" w:rsidR="00082413" w:rsidRPr="00CC2DEC" w:rsidRDefault="004D75D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6F620D60" w14:textId="77777777" w:rsidR="00082413" w:rsidRPr="00CC2DEC"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FA81F14" w14:textId="25D3D2FF" w:rsidR="00082413" w:rsidRPr="00CC2DEC" w:rsidRDefault="00D00A6B" w:rsidP="00B16676">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346,816</w:t>
            </w:r>
          </w:p>
        </w:tc>
        <w:tc>
          <w:tcPr>
            <w:tcW w:w="142" w:type="dxa"/>
            <w:vAlign w:val="bottom"/>
          </w:tcPr>
          <w:p w14:paraId="0FBCF7D8" w14:textId="77777777" w:rsidR="00082413" w:rsidRPr="00CC2DEC"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F7CC813" w14:textId="77777777" w:rsidR="00082413" w:rsidRPr="00CC2DEC" w:rsidRDefault="004D75D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511459FE" w14:textId="77777777" w:rsidR="00082413" w:rsidRPr="00CC2DEC"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4CD3DFE" w14:textId="4DEB9A98" w:rsidR="00082413" w:rsidRPr="00CC2DEC" w:rsidRDefault="00D00A6B" w:rsidP="00B16676">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346,816</w:t>
            </w:r>
          </w:p>
        </w:tc>
      </w:tr>
      <w:tr w:rsidR="00E86B65" w:rsidRPr="00CC2DEC" w14:paraId="6EDA9EBE" w14:textId="77777777" w:rsidTr="00B16676">
        <w:trPr>
          <w:trHeight w:val="301"/>
        </w:trPr>
        <w:tc>
          <w:tcPr>
            <w:tcW w:w="3261" w:type="dxa"/>
            <w:vAlign w:val="bottom"/>
          </w:tcPr>
          <w:p w14:paraId="2CA7CFA8" w14:textId="2BF35D51" w:rsidR="00E86B65" w:rsidRPr="00CC2DEC" w:rsidRDefault="00E86B65" w:rsidP="00B16676">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Financial assets measured at fair value through profit or loss</w:t>
            </w:r>
          </w:p>
        </w:tc>
        <w:tc>
          <w:tcPr>
            <w:tcW w:w="992" w:type="dxa"/>
            <w:vAlign w:val="bottom"/>
          </w:tcPr>
          <w:p w14:paraId="3CD63D64" w14:textId="6B2F82F5" w:rsidR="00E86B65" w:rsidRPr="00CC2DEC" w:rsidRDefault="00D00A6B" w:rsidP="00102B63">
            <w:pPr>
              <w:tabs>
                <w:tab w:val="decimal" w:pos="836"/>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rPr>
              <w:t>736</w:t>
            </w:r>
          </w:p>
        </w:tc>
        <w:tc>
          <w:tcPr>
            <w:tcW w:w="117" w:type="dxa"/>
            <w:vAlign w:val="bottom"/>
          </w:tcPr>
          <w:p w14:paraId="01FE0B9C" w14:textId="77777777" w:rsidR="00E86B65" w:rsidRPr="00CC2DEC" w:rsidRDefault="00E86B65"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A1010D4" w14:textId="13B8B67D" w:rsidR="00E86B65" w:rsidRPr="00CC2DEC" w:rsidRDefault="00E86B65" w:rsidP="00B16676">
            <w:pPr>
              <w:tabs>
                <w:tab w:val="decimal" w:pos="504"/>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1" w:type="dxa"/>
            <w:vAlign w:val="bottom"/>
          </w:tcPr>
          <w:p w14:paraId="25624E7D" w14:textId="77777777" w:rsidR="00E86B65" w:rsidRPr="00CC2DEC" w:rsidRDefault="00E86B65"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4769E818" w14:textId="303D8E29" w:rsidR="00E86B65" w:rsidRPr="00CC2DEC" w:rsidRDefault="00E86B65" w:rsidP="00B16676">
            <w:pPr>
              <w:tabs>
                <w:tab w:val="decimal" w:pos="504"/>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2" w:type="dxa"/>
            <w:vAlign w:val="bottom"/>
          </w:tcPr>
          <w:p w14:paraId="44F9B161" w14:textId="77777777" w:rsidR="00E86B65" w:rsidRPr="00CC2DEC" w:rsidRDefault="00E86B65"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3A16B180" w14:textId="44838FF0" w:rsidR="00E86B65" w:rsidRPr="00CC2DEC" w:rsidRDefault="00E86B65" w:rsidP="00B16676">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13A45E7C" w14:textId="77777777" w:rsidR="00E86B65" w:rsidRPr="00CC2DEC" w:rsidRDefault="00E86B65"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3C96C80" w14:textId="269DFD0B" w:rsidR="00E86B65" w:rsidRPr="00CC2DEC" w:rsidRDefault="00E86B65" w:rsidP="00B16676">
            <w:pPr>
              <w:tabs>
                <w:tab w:val="decimal" w:pos="504"/>
              </w:tabs>
              <w:spacing w:line="260" w:lineRule="exact"/>
              <w:rPr>
                <w:rFonts w:ascii="Times New Roman" w:hAnsi="Times New Roman" w:cs="Times New Roman"/>
                <w:spacing w:val="-6"/>
                <w:sz w:val="16"/>
                <w:cs/>
                <w:lang w:val="en-GB"/>
              </w:rPr>
            </w:pPr>
            <w:r w:rsidRPr="00CC2DEC">
              <w:rPr>
                <w:rFonts w:ascii="Times New Roman" w:hAnsi="Times New Roman" w:cs="Times New Roman"/>
                <w:spacing w:val="-6"/>
                <w:sz w:val="16"/>
                <w:szCs w:val="16"/>
                <w:cs/>
                <w:lang w:val="en-GB"/>
              </w:rPr>
              <w:t>-</w:t>
            </w:r>
          </w:p>
        </w:tc>
        <w:tc>
          <w:tcPr>
            <w:tcW w:w="166" w:type="dxa"/>
            <w:vAlign w:val="bottom"/>
          </w:tcPr>
          <w:p w14:paraId="01543FD9" w14:textId="77777777" w:rsidR="00E86B65" w:rsidRPr="00CC2DEC" w:rsidRDefault="00E86B65"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822170A" w14:textId="12C7B2FD" w:rsidR="00E86B65" w:rsidRPr="00CC2DEC" w:rsidRDefault="00D00A6B" w:rsidP="00B16676">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736</w:t>
            </w:r>
          </w:p>
        </w:tc>
      </w:tr>
      <w:tr w:rsidR="00082413" w:rsidRPr="00CC2DEC" w14:paraId="4C00320B" w14:textId="77777777" w:rsidTr="00B16676">
        <w:trPr>
          <w:trHeight w:val="283"/>
        </w:trPr>
        <w:tc>
          <w:tcPr>
            <w:tcW w:w="3261" w:type="dxa"/>
            <w:vAlign w:val="bottom"/>
          </w:tcPr>
          <w:p w14:paraId="4B99719C" w14:textId="77777777" w:rsidR="00082413" w:rsidRPr="00CC2DEC" w:rsidRDefault="00082413" w:rsidP="00B16676">
            <w:pPr>
              <w:tabs>
                <w:tab w:val="right" w:pos="5940"/>
              </w:tabs>
              <w:spacing w:line="260" w:lineRule="exact"/>
              <w:ind w:left="340"/>
              <w:rPr>
                <w:rFonts w:ascii="Times New Roman" w:hAnsi="Times New Roman" w:cs="Times New Roman"/>
                <w:spacing w:val="-4"/>
                <w:sz w:val="16"/>
                <w:szCs w:val="16"/>
                <w:cs/>
              </w:rPr>
            </w:pPr>
            <w:r w:rsidRPr="00CC2DEC">
              <w:rPr>
                <w:rFonts w:ascii="Times New Roman" w:hAnsi="Times New Roman" w:cs="Times New Roman"/>
                <w:spacing w:val="-4"/>
                <w:sz w:val="16"/>
                <w:szCs w:val="16"/>
              </w:rPr>
              <w:t>Derivative assets</w:t>
            </w:r>
          </w:p>
        </w:tc>
        <w:tc>
          <w:tcPr>
            <w:tcW w:w="992" w:type="dxa"/>
            <w:vAlign w:val="bottom"/>
          </w:tcPr>
          <w:p w14:paraId="58A85DD7" w14:textId="39D6A17E" w:rsidR="00082413" w:rsidRPr="00CC2DEC" w:rsidRDefault="00D00A6B"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24,622</w:t>
            </w:r>
          </w:p>
        </w:tc>
        <w:tc>
          <w:tcPr>
            <w:tcW w:w="117" w:type="dxa"/>
            <w:vAlign w:val="bottom"/>
          </w:tcPr>
          <w:p w14:paraId="4E24E61C" w14:textId="77777777" w:rsidR="00082413" w:rsidRPr="00CC2DEC"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789C9450" w14:textId="77777777" w:rsidR="00082413" w:rsidRPr="00CC2DEC" w:rsidRDefault="004D75D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29F2C098" w14:textId="77777777" w:rsidR="00082413" w:rsidRPr="00CC2DEC"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0D340B0" w14:textId="77777777" w:rsidR="00082413" w:rsidRPr="00CC2DEC" w:rsidRDefault="004D75D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236585FE" w14:textId="77777777" w:rsidR="00082413" w:rsidRPr="00CC2DEC"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8D223E3" w14:textId="77777777" w:rsidR="00082413" w:rsidRPr="00CC2DEC" w:rsidRDefault="004D75DE" w:rsidP="00B16676">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00B7814D" w14:textId="77777777" w:rsidR="00082413" w:rsidRPr="00CC2DEC"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1AE8258A" w14:textId="552C44D4" w:rsidR="00082413" w:rsidRPr="00CC2DEC" w:rsidRDefault="00D00A6B" w:rsidP="00B16676">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371</w:t>
            </w:r>
          </w:p>
        </w:tc>
        <w:tc>
          <w:tcPr>
            <w:tcW w:w="166" w:type="dxa"/>
            <w:vAlign w:val="bottom"/>
          </w:tcPr>
          <w:p w14:paraId="56F4EC4F" w14:textId="77777777" w:rsidR="00082413" w:rsidRPr="00CC2DEC"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0D1A7B7D" w14:textId="12A02E81" w:rsidR="00082413" w:rsidRPr="00CC2DEC" w:rsidRDefault="00D00A6B" w:rsidP="00B16676">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24,993</w:t>
            </w:r>
          </w:p>
        </w:tc>
      </w:tr>
      <w:tr w:rsidR="00B2693E" w:rsidRPr="00CC2DEC" w14:paraId="63491A87" w14:textId="77777777" w:rsidTr="00B16676">
        <w:trPr>
          <w:trHeight w:val="283"/>
        </w:trPr>
        <w:tc>
          <w:tcPr>
            <w:tcW w:w="3261" w:type="dxa"/>
            <w:vAlign w:val="bottom"/>
          </w:tcPr>
          <w:p w14:paraId="3E8C9C59" w14:textId="77777777" w:rsidR="00B2693E" w:rsidRPr="00CC2DEC" w:rsidRDefault="00B2693E" w:rsidP="00B16676">
            <w:pPr>
              <w:tabs>
                <w:tab w:val="right" w:pos="5940"/>
              </w:tabs>
              <w:spacing w:line="260" w:lineRule="exact"/>
              <w:ind w:left="340"/>
              <w:rPr>
                <w:rFonts w:ascii="Times New Roman" w:hAnsi="Times New Roman" w:cs="Times New Roman"/>
                <w:spacing w:val="-4"/>
                <w:sz w:val="16"/>
                <w:szCs w:val="16"/>
              </w:rPr>
            </w:pPr>
            <w:r w:rsidRPr="00CC2DEC">
              <w:rPr>
                <w:rFonts w:ascii="Times New Roman" w:hAnsi="Times New Roman" w:cs="Times New Roman"/>
                <w:spacing w:val="-4"/>
                <w:sz w:val="16"/>
                <w:szCs w:val="16"/>
              </w:rPr>
              <w:t>Investments, net</w:t>
            </w:r>
          </w:p>
        </w:tc>
        <w:tc>
          <w:tcPr>
            <w:tcW w:w="992" w:type="dxa"/>
            <w:vAlign w:val="bottom"/>
          </w:tcPr>
          <w:p w14:paraId="3356DFB2" w14:textId="77777777" w:rsidR="00B2693E" w:rsidRPr="00CC2DEC" w:rsidRDefault="00B2693E" w:rsidP="00B16676">
            <w:pPr>
              <w:spacing w:line="260" w:lineRule="exact"/>
              <w:jc w:val="center"/>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17" w:type="dxa"/>
            <w:vAlign w:val="bottom"/>
          </w:tcPr>
          <w:p w14:paraId="26D06F94"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25555849" w14:textId="261066A3" w:rsidR="00B2693E" w:rsidRPr="00CC2DEC" w:rsidRDefault="00D00A6B" w:rsidP="00B16676">
            <w:pPr>
              <w:tabs>
                <w:tab w:val="decimal" w:pos="850"/>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rPr>
              <w:t>170,294</w:t>
            </w:r>
          </w:p>
        </w:tc>
        <w:tc>
          <w:tcPr>
            <w:tcW w:w="141" w:type="dxa"/>
            <w:vAlign w:val="bottom"/>
          </w:tcPr>
          <w:p w14:paraId="5628A1FD"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FDB4CF6" w14:textId="13F7594D" w:rsidR="00B2693E" w:rsidRPr="00CC2DEC" w:rsidRDefault="00D00A6B" w:rsidP="00102B63">
            <w:pPr>
              <w:tabs>
                <w:tab w:val="decimal" w:pos="836"/>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rPr>
              <w:t>10,187</w:t>
            </w:r>
          </w:p>
        </w:tc>
        <w:tc>
          <w:tcPr>
            <w:tcW w:w="142" w:type="dxa"/>
            <w:vAlign w:val="bottom"/>
          </w:tcPr>
          <w:p w14:paraId="4B246257"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4DDD8FE0" w14:textId="7F9459E0" w:rsidR="00B2693E" w:rsidRPr="00CC2DEC" w:rsidRDefault="00D00A6B" w:rsidP="00B16676">
            <w:pPr>
              <w:tabs>
                <w:tab w:val="decimal" w:pos="733"/>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rPr>
              <w:t>2,229</w:t>
            </w:r>
          </w:p>
        </w:tc>
        <w:tc>
          <w:tcPr>
            <w:tcW w:w="142" w:type="dxa"/>
            <w:vAlign w:val="bottom"/>
          </w:tcPr>
          <w:p w14:paraId="47E57046"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4810F67C"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4DCCD0B5"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456F8B8B" w14:textId="0A06492C" w:rsidR="00B2693E" w:rsidRPr="00CC2DEC" w:rsidRDefault="00D00A6B" w:rsidP="00B16676">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182,710</w:t>
            </w:r>
          </w:p>
        </w:tc>
      </w:tr>
      <w:tr w:rsidR="00B2693E" w:rsidRPr="00CC2DEC" w14:paraId="5B314768" w14:textId="77777777" w:rsidTr="00B16676">
        <w:trPr>
          <w:trHeight w:val="446"/>
        </w:trPr>
        <w:tc>
          <w:tcPr>
            <w:tcW w:w="3261" w:type="dxa"/>
            <w:vAlign w:val="bottom"/>
          </w:tcPr>
          <w:p w14:paraId="068B8E61" w14:textId="77777777" w:rsidR="00B2693E" w:rsidRPr="00CC2DEC" w:rsidRDefault="00B2693E" w:rsidP="00B16676">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Loans to customers and accrued interest receivables, net</w:t>
            </w:r>
          </w:p>
        </w:tc>
        <w:tc>
          <w:tcPr>
            <w:tcW w:w="992" w:type="dxa"/>
            <w:vAlign w:val="bottom"/>
          </w:tcPr>
          <w:p w14:paraId="32E1D0D8" w14:textId="77777777" w:rsidR="00B2693E" w:rsidRPr="00CC2DEC" w:rsidRDefault="00B2693E" w:rsidP="00B16676">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1C15AB63"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65CC24B" w14:textId="77777777" w:rsidR="00B2693E" w:rsidRPr="00CC2DEC" w:rsidRDefault="00B2693E" w:rsidP="00B16676">
            <w:pPr>
              <w:tabs>
                <w:tab w:val="decimal" w:pos="505"/>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2F967C1B"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3B23EEE0" w14:textId="77777777" w:rsidR="00B2693E" w:rsidRPr="00CC2DEC" w:rsidRDefault="00B2693E" w:rsidP="00B16676">
            <w:pPr>
              <w:tabs>
                <w:tab w:val="decimal" w:pos="505"/>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6C8FE3C2"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67218841" w14:textId="25DEF698" w:rsidR="00B2693E" w:rsidRPr="00CC2DEC" w:rsidRDefault="00D00A6B" w:rsidP="00B16676">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rPr>
              <w:t>1,816,869</w:t>
            </w:r>
          </w:p>
        </w:tc>
        <w:tc>
          <w:tcPr>
            <w:tcW w:w="142" w:type="dxa"/>
            <w:vAlign w:val="bottom"/>
          </w:tcPr>
          <w:p w14:paraId="0C750C58"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1674093"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7124E825"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2FEABBBE" w14:textId="287E5252" w:rsidR="00B2693E" w:rsidRPr="00CC2DEC" w:rsidRDefault="00D00A6B" w:rsidP="00B16676">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1,816,869</w:t>
            </w:r>
          </w:p>
        </w:tc>
      </w:tr>
      <w:tr w:rsidR="00B2693E" w:rsidRPr="00CC2DEC" w14:paraId="556AEB8E" w14:textId="77777777" w:rsidTr="00B16676">
        <w:trPr>
          <w:trHeight w:val="283"/>
        </w:trPr>
        <w:tc>
          <w:tcPr>
            <w:tcW w:w="3261" w:type="dxa"/>
            <w:vAlign w:val="bottom"/>
          </w:tcPr>
          <w:p w14:paraId="0C8D4364" w14:textId="77777777" w:rsidR="00B2693E" w:rsidRPr="00CC2DEC" w:rsidRDefault="00B2693E" w:rsidP="00B16676">
            <w:pPr>
              <w:tabs>
                <w:tab w:val="right" w:pos="5940"/>
              </w:tabs>
              <w:spacing w:line="260" w:lineRule="exact"/>
              <w:ind w:left="340"/>
              <w:rPr>
                <w:rFonts w:ascii="Times New Roman" w:hAnsi="Times New Roman" w:cs="Times New Roman"/>
                <w:spacing w:val="-4"/>
                <w:sz w:val="16"/>
                <w:szCs w:val="16"/>
              </w:rPr>
            </w:pPr>
            <w:r w:rsidRPr="00CC2DEC">
              <w:rPr>
                <w:rFonts w:ascii="Times New Roman" w:hAnsi="Times New Roman" w:cs="Times New Roman"/>
                <w:spacing w:val="-4"/>
                <w:sz w:val="16"/>
                <w:szCs w:val="16"/>
              </w:rPr>
              <w:t>Others</w:t>
            </w:r>
          </w:p>
        </w:tc>
        <w:tc>
          <w:tcPr>
            <w:tcW w:w="992" w:type="dxa"/>
            <w:tcBorders>
              <w:bottom w:val="single" w:sz="4" w:space="0" w:color="auto"/>
            </w:tcBorders>
            <w:vAlign w:val="bottom"/>
          </w:tcPr>
          <w:p w14:paraId="225F084E" w14:textId="39FB0F36" w:rsidR="00B2693E" w:rsidRPr="00CC2DEC" w:rsidRDefault="00D00A6B" w:rsidP="00B16676">
            <w:pPr>
              <w:tabs>
                <w:tab w:val="decimal" w:pos="71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w:t>
            </w:r>
          </w:p>
        </w:tc>
        <w:tc>
          <w:tcPr>
            <w:tcW w:w="117" w:type="dxa"/>
            <w:vAlign w:val="bottom"/>
          </w:tcPr>
          <w:p w14:paraId="32CE5BEC"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1A9406E" w14:textId="34BF70C9" w:rsidR="00B2693E" w:rsidRPr="00CC2DEC" w:rsidRDefault="00D00A6B" w:rsidP="00B16676">
            <w:pPr>
              <w:tabs>
                <w:tab w:val="decimal" w:pos="850"/>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248</w:t>
            </w:r>
          </w:p>
        </w:tc>
        <w:tc>
          <w:tcPr>
            <w:tcW w:w="141" w:type="dxa"/>
            <w:vAlign w:val="bottom"/>
          </w:tcPr>
          <w:p w14:paraId="451991AE"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00F69243" w14:textId="31B92A87" w:rsidR="00B2693E" w:rsidRPr="00CC2DEC" w:rsidRDefault="003D5C2F" w:rsidP="00B16676">
            <w:pPr>
              <w:tabs>
                <w:tab w:val="decimal" w:pos="505"/>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0E55C3D9"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0B471575" w14:textId="4B70C4BC" w:rsidR="00B2693E" w:rsidRPr="00CC2DEC" w:rsidRDefault="00D00A6B" w:rsidP="00B16676">
            <w:pPr>
              <w:tabs>
                <w:tab w:val="decimal" w:pos="733"/>
              </w:tabs>
              <w:spacing w:line="260" w:lineRule="exact"/>
              <w:rPr>
                <w:rFonts w:ascii="Times New Roman" w:hAnsi="Times New Roman" w:cs="Times New Roman"/>
                <w:spacing w:val="-6"/>
                <w:sz w:val="16"/>
                <w:szCs w:val="16"/>
                <w:lang w:val="en-GB"/>
              </w:rPr>
            </w:pPr>
            <w:r w:rsidRPr="00CC2DEC">
              <w:rPr>
                <w:rFonts w:ascii="Times New Roman" w:hAnsi="Times New Roman" w:cs="Times New Roman"/>
                <w:spacing w:val="-6"/>
                <w:sz w:val="16"/>
                <w:szCs w:val="16"/>
                <w:lang w:val="en-GB"/>
              </w:rPr>
              <w:t>2,534</w:t>
            </w:r>
          </w:p>
        </w:tc>
        <w:tc>
          <w:tcPr>
            <w:tcW w:w="142" w:type="dxa"/>
            <w:vAlign w:val="bottom"/>
          </w:tcPr>
          <w:p w14:paraId="410EDC45"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72250C15"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124D6F07" w14:textId="77777777" w:rsidR="00B2693E" w:rsidRPr="00CC2DEC"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3FA91A83" w14:textId="7E028896" w:rsidR="00B2693E" w:rsidRPr="00CC2DEC" w:rsidRDefault="00D00A6B" w:rsidP="00B16676">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2,784</w:t>
            </w:r>
          </w:p>
        </w:tc>
      </w:tr>
      <w:tr w:rsidR="00B2693E" w:rsidRPr="00CC2DEC" w14:paraId="4356FF6D" w14:textId="77777777" w:rsidTr="00B16676">
        <w:trPr>
          <w:trHeight w:val="283"/>
        </w:trPr>
        <w:tc>
          <w:tcPr>
            <w:tcW w:w="3261" w:type="dxa"/>
            <w:vAlign w:val="bottom"/>
          </w:tcPr>
          <w:p w14:paraId="01DB89DF" w14:textId="77777777" w:rsidR="00B2693E" w:rsidRPr="00CC2DEC"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CC2DEC">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E44D6F9" w14:textId="34FBD851" w:rsidR="00B2693E" w:rsidRPr="00CC2DEC" w:rsidRDefault="00D00A6B"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25,360</w:t>
            </w:r>
          </w:p>
        </w:tc>
        <w:tc>
          <w:tcPr>
            <w:tcW w:w="117" w:type="dxa"/>
            <w:vAlign w:val="bottom"/>
          </w:tcPr>
          <w:p w14:paraId="11F7F9AF"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1327647" w14:textId="11C28ABE" w:rsidR="00B2693E" w:rsidRPr="00CC2DEC" w:rsidRDefault="00D00A6B" w:rsidP="00B16676">
            <w:pPr>
              <w:tabs>
                <w:tab w:val="decimal" w:pos="850"/>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170,542</w:t>
            </w:r>
          </w:p>
        </w:tc>
        <w:tc>
          <w:tcPr>
            <w:tcW w:w="141" w:type="dxa"/>
            <w:vAlign w:val="bottom"/>
          </w:tcPr>
          <w:p w14:paraId="37F07B7A"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FBDD090" w14:textId="3F7C1993" w:rsidR="00B2693E" w:rsidRPr="00CC2DEC" w:rsidRDefault="00D00A6B"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10,187</w:t>
            </w:r>
          </w:p>
        </w:tc>
        <w:tc>
          <w:tcPr>
            <w:tcW w:w="142" w:type="dxa"/>
            <w:vAlign w:val="bottom"/>
          </w:tcPr>
          <w:p w14:paraId="4FF6E49A"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DACBBF0" w14:textId="744026FA" w:rsidR="00B2693E" w:rsidRPr="00CC2DEC" w:rsidRDefault="00D00A6B" w:rsidP="00B16676">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2,197,819</w:t>
            </w:r>
          </w:p>
        </w:tc>
        <w:tc>
          <w:tcPr>
            <w:tcW w:w="142" w:type="dxa"/>
            <w:vAlign w:val="bottom"/>
          </w:tcPr>
          <w:p w14:paraId="76B2D7C7"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460CD538" w14:textId="251923AE" w:rsidR="00B2693E" w:rsidRPr="00CC2DEC" w:rsidRDefault="00D00A6B" w:rsidP="00B16676">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371</w:t>
            </w:r>
          </w:p>
        </w:tc>
        <w:tc>
          <w:tcPr>
            <w:tcW w:w="166" w:type="dxa"/>
            <w:vAlign w:val="bottom"/>
          </w:tcPr>
          <w:p w14:paraId="755C9CC8" w14:textId="77777777" w:rsidR="00B2693E" w:rsidRPr="00CC2DEC"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CF7A3E2" w14:textId="7F1E3F35" w:rsidR="00B2693E" w:rsidRPr="00CC2DEC" w:rsidRDefault="00D00A6B" w:rsidP="00B16676">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2,404,279</w:t>
            </w:r>
          </w:p>
        </w:tc>
      </w:tr>
      <w:tr w:rsidR="00B2693E" w:rsidRPr="00CC2DEC" w14:paraId="01EDF809" w14:textId="77777777" w:rsidTr="00B16676">
        <w:trPr>
          <w:trHeight w:val="278"/>
        </w:trPr>
        <w:tc>
          <w:tcPr>
            <w:tcW w:w="3261" w:type="dxa"/>
            <w:vAlign w:val="bottom"/>
          </w:tcPr>
          <w:p w14:paraId="7B91C8D8" w14:textId="77777777" w:rsidR="00B2693E" w:rsidRPr="00CC2DEC" w:rsidRDefault="00B2693E" w:rsidP="00B16676">
            <w:pPr>
              <w:spacing w:line="260" w:lineRule="exact"/>
              <w:ind w:left="191"/>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22D2F4EA" w14:textId="77777777" w:rsidR="00B2693E" w:rsidRPr="00CC2DEC" w:rsidRDefault="00B2693E" w:rsidP="00B16676">
            <w:pPr>
              <w:tabs>
                <w:tab w:val="decimal" w:pos="717"/>
              </w:tabs>
              <w:spacing w:line="260" w:lineRule="exact"/>
              <w:jc w:val="right"/>
              <w:rPr>
                <w:rFonts w:ascii="Times New Roman" w:hAnsi="Times New Roman" w:cs="Times New Roman"/>
                <w:spacing w:val="-6"/>
                <w:sz w:val="16"/>
                <w:szCs w:val="16"/>
              </w:rPr>
            </w:pPr>
          </w:p>
        </w:tc>
        <w:tc>
          <w:tcPr>
            <w:tcW w:w="117" w:type="dxa"/>
            <w:vAlign w:val="bottom"/>
          </w:tcPr>
          <w:p w14:paraId="120A84F6" w14:textId="77777777" w:rsidR="00B2693E" w:rsidRPr="00CC2DEC" w:rsidRDefault="00B2693E" w:rsidP="00B16676">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389B7D93" w14:textId="77777777" w:rsidR="00B2693E" w:rsidRPr="00CC2DEC" w:rsidRDefault="00B2693E" w:rsidP="00B16676">
            <w:pPr>
              <w:spacing w:line="260" w:lineRule="exact"/>
              <w:jc w:val="right"/>
              <w:rPr>
                <w:rFonts w:ascii="Times New Roman" w:hAnsi="Times New Roman" w:cs="Times New Roman"/>
                <w:sz w:val="16"/>
                <w:szCs w:val="16"/>
              </w:rPr>
            </w:pPr>
          </w:p>
        </w:tc>
        <w:tc>
          <w:tcPr>
            <w:tcW w:w="141" w:type="dxa"/>
            <w:vAlign w:val="bottom"/>
          </w:tcPr>
          <w:p w14:paraId="402D50AF" w14:textId="77777777" w:rsidR="00B2693E" w:rsidRPr="00CC2DEC" w:rsidRDefault="00B2693E" w:rsidP="00B16676">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257D3313" w14:textId="77777777" w:rsidR="00B2693E" w:rsidRPr="00CC2DEC" w:rsidRDefault="00B2693E" w:rsidP="00B16676">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4F1D3026" w14:textId="77777777" w:rsidR="00B2693E" w:rsidRPr="00CC2DEC" w:rsidRDefault="00B2693E" w:rsidP="00B16676">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2DCD1040" w14:textId="77777777" w:rsidR="00B2693E" w:rsidRPr="00CC2DEC" w:rsidRDefault="00B2693E" w:rsidP="00B16676">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2EF5370D" w14:textId="77777777" w:rsidR="00B2693E" w:rsidRPr="00CC2DEC" w:rsidRDefault="00B2693E" w:rsidP="00B16676">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104DB25C" w14:textId="77777777" w:rsidR="00B2693E" w:rsidRPr="00CC2DEC" w:rsidRDefault="00B2693E" w:rsidP="00B16676">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0FC03596" w14:textId="77777777" w:rsidR="00B2693E" w:rsidRPr="00CC2DEC" w:rsidRDefault="00B2693E" w:rsidP="00B16676">
            <w:pPr>
              <w:tabs>
                <w:tab w:val="decimal" w:pos="575"/>
              </w:tabs>
              <w:spacing w:line="260" w:lineRule="exact"/>
              <w:jc w:val="right"/>
              <w:rPr>
                <w:rFonts w:ascii="Times New Roman" w:hAnsi="Times New Roman" w:cs="Times New Roman"/>
                <w:spacing w:val="-6"/>
                <w:sz w:val="16"/>
                <w:szCs w:val="16"/>
              </w:rPr>
            </w:pPr>
          </w:p>
        </w:tc>
        <w:tc>
          <w:tcPr>
            <w:tcW w:w="968" w:type="dxa"/>
            <w:tcBorders>
              <w:top w:val="double" w:sz="4" w:space="0" w:color="auto"/>
            </w:tcBorders>
            <w:vAlign w:val="bottom"/>
          </w:tcPr>
          <w:p w14:paraId="5BD47DE1" w14:textId="77777777" w:rsidR="00B2693E" w:rsidRPr="00CC2DEC" w:rsidRDefault="00B2693E" w:rsidP="00B16676">
            <w:pPr>
              <w:tabs>
                <w:tab w:val="decimal" w:pos="575"/>
                <w:tab w:val="decimal" w:pos="827"/>
              </w:tabs>
              <w:spacing w:line="260" w:lineRule="exact"/>
              <w:jc w:val="right"/>
              <w:rPr>
                <w:rFonts w:ascii="Times New Roman" w:hAnsi="Times New Roman" w:cs="Times New Roman"/>
                <w:spacing w:val="-6"/>
                <w:sz w:val="16"/>
                <w:szCs w:val="16"/>
              </w:rPr>
            </w:pPr>
          </w:p>
        </w:tc>
      </w:tr>
      <w:tr w:rsidR="00B2693E" w:rsidRPr="00CC2DEC" w14:paraId="75EDC8FA" w14:textId="77777777" w:rsidTr="00B16676">
        <w:trPr>
          <w:trHeight w:val="283"/>
        </w:trPr>
        <w:tc>
          <w:tcPr>
            <w:tcW w:w="3261" w:type="dxa"/>
            <w:vAlign w:val="bottom"/>
          </w:tcPr>
          <w:p w14:paraId="215115D6" w14:textId="77777777" w:rsidR="00B2693E" w:rsidRPr="00CC2DEC" w:rsidRDefault="00B2693E" w:rsidP="00B16676">
            <w:pPr>
              <w:tabs>
                <w:tab w:val="right" w:pos="5940"/>
              </w:tabs>
              <w:spacing w:line="260" w:lineRule="exact"/>
              <w:ind w:left="340"/>
              <w:rPr>
                <w:rFonts w:ascii="Times New Roman" w:hAnsi="Times New Roman" w:cs="Times New Roman"/>
                <w:spacing w:val="-4"/>
                <w:sz w:val="16"/>
                <w:szCs w:val="16"/>
                <w:cs/>
              </w:rPr>
            </w:pPr>
            <w:r w:rsidRPr="00CC2DEC">
              <w:rPr>
                <w:rFonts w:ascii="Times New Roman" w:hAnsi="Times New Roman" w:cs="Times New Roman"/>
                <w:spacing w:val="-4"/>
                <w:sz w:val="16"/>
                <w:szCs w:val="16"/>
              </w:rPr>
              <w:t>Deposits</w:t>
            </w:r>
          </w:p>
        </w:tc>
        <w:tc>
          <w:tcPr>
            <w:tcW w:w="992" w:type="dxa"/>
            <w:vAlign w:val="bottom"/>
          </w:tcPr>
          <w:p w14:paraId="3EBF7ECC" w14:textId="77777777" w:rsidR="00B2693E" w:rsidRPr="00CC2DEC" w:rsidRDefault="00B2693E" w:rsidP="00B16676">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53703099"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2054B48"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7025B9A2"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4F69B2"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6B96B697"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E7B279" w14:textId="6E0FA0B9" w:rsidR="00B2693E" w:rsidRPr="00CC2DEC" w:rsidRDefault="00D00A6B" w:rsidP="00B16676">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1,779,139</w:t>
            </w:r>
          </w:p>
        </w:tc>
        <w:tc>
          <w:tcPr>
            <w:tcW w:w="142" w:type="dxa"/>
            <w:vAlign w:val="bottom"/>
          </w:tcPr>
          <w:p w14:paraId="46B689EC"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3D604E3"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248676B9" w14:textId="77777777" w:rsidR="00B2693E" w:rsidRPr="00CC2DEC"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5854D28" w14:textId="240ECD26" w:rsidR="00B2693E" w:rsidRPr="00CC2DEC" w:rsidRDefault="00D00A6B" w:rsidP="00B16676">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1,779,139</w:t>
            </w:r>
          </w:p>
        </w:tc>
      </w:tr>
      <w:tr w:rsidR="00B2693E" w:rsidRPr="00CC2DEC" w14:paraId="4096FE6A" w14:textId="77777777" w:rsidTr="00B16676">
        <w:trPr>
          <w:trHeight w:val="283"/>
        </w:trPr>
        <w:tc>
          <w:tcPr>
            <w:tcW w:w="3261" w:type="dxa"/>
            <w:vAlign w:val="bottom"/>
          </w:tcPr>
          <w:p w14:paraId="3E4409AB" w14:textId="77777777" w:rsidR="00B2693E" w:rsidRPr="00CC2DEC" w:rsidRDefault="00B2693E" w:rsidP="00B16676">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Interbank and money market items</w:t>
            </w:r>
          </w:p>
        </w:tc>
        <w:tc>
          <w:tcPr>
            <w:tcW w:w="992" w:type="dxa"/>
            <w:vAlign w:val="bottom"/>
          </w:tcPr>
          <w:p w14:paraId="5333BFDC" w14:textId="77777777" w:rsidR="00B2693E" w:rsidRPr="00CC2DEC" w:rsidRDefault="00B2693E" w:rsidP="00B16676">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0354337E"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04810B6"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77B5E8D6"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8B25EF8"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0DF20213"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8464C4D" w14:textId="32041E71" w:rsidR="00B2693E" w:rsidRPr="00CC2DEC" w:rsidRDefault="00D00A6B" w:rsidP="00B16676">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202,150</w:t>
            </w:r>
          </w:p>
        </w:tc>
        <w:tc>
          <w:tcPr>
            <w:tcW w:w="142" w:type="dxa"/>
            <w:vAlign w:val="bottom"/>
          </w:tcPr>
          <w:p w14:paraId="5BE9DEB1"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6111966"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49082383" w14:textId="77777777" w:rsidR="00B2693E" w:rsidRPr="00CC2DEC"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847410A" w14:textId="12A61E80" w:rsidR="00B2693E" w:rsidRPr="00CC2DEC" w:rsidRDefault="00D00A6B" w:rsidP="00B16676">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202,150</w:t>
            </w:r>
          </w:p>
        </w:tc>
      </w:tr>
      <w:tr w:rsidR="00B2693E" w:rsidRPr="00CC2DEC" w14:paraId="1C97229F" w14:textId="77777777" w:rsidTr="00B16676">
        <w:trPr>
          <w:trHeight w:val="283"/>
        </w:trPr>
        <w:tc>
          <w:tcPr>
            <w:tcW w:w="3261" w:type="dxa"/>
            <w:vAlign w:val="bottom"/>
          </w:tcPr>
          <w:p w14:paraId="7BAB03EB" w14:textId="77777777" w:rsidR="00B2693E" w:rsidRPr="00CC2DEC" w:rsidRDefault="00B2693E" w:rsidP="00B16676">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Liability payable on demand</w:t>
            </w:r>
          </w:p>
        </w:tc>
        <w:tc>
          <w:tcPr>
            <w:tcW w:w="992" w:type="dxa"/>
            <w:vAlign w:val="bottom"/>
          </w:tcPr>
          <w:p w14:paraId="6AC23F49" w14:textId="77777777" w:rsidR="00B2693E" w:rsidRPr="00CC2DEC" w:rsidRDefault="00B2693E" w:rsidP="00B16676">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3902C988"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3AFA4378"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2DFB1D00"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5944AA4"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75002D8C"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22E04800" w14:textId="4CD16A13" w:rsidR="00B2693E" w:rsidRPr="00CC2DEC" w:rsidRDefault="00D00A6B" w:rsidP="00B16676">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4,042</w:t>
            </w:r>
          </w:p>
        </w:tc>
        <w:tc>
          <w:tcPr>
            <w:tcW w:w="142" w:type="dxa"/>
            <w:vAlign w:val="bottom"/>
          </w:tcPr>
          <w:p w14:paraId="1136F075"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3B384C9"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18F9C30D" w14:textId="77777777" w:rsidR="00B2693E" w:rsidRPr="00CC2DEC"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40BC8DC2" w14:textId="3EAF9D9A" w:rsidR="00B2693E" w:rsidRPr="00CC2DEC" w:rsidRDefault="00FD1764" w:rsidP="00B16676">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4,042</w:t>
            </w:r>
          </w:p>
        </w:tc>
      </w:tr>
      <w:tr w:rsidR="00B2693E" w:rsidRPr="00CC2DEC" w14:paraId="2817D493" w14:textId="77777777" w:rsidTr="00B16676">
        <w:trPr>
          <w:trHeight w:val="283"/>
        </w:trPr>
        <w:tc>
          <w:tcPr>
            <w:tcW w:w="3261" w:type="dxa"/>
            <w:vAlign w:val="bottom"/>
          </w:tcPr>
          <w:p w14:paraId="6D17EAC0" w14:textId="77777777" w:rsidR="00B2693E" w:rsidRPr="00CC2DEC" w:rsidRDefault="00B2693E" w:rsidP="00B16676">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Derivative liabilities</w:t>
            </w:r>
          </w:p>
        </w:tc>
        <w:tc>
          <w:tcPr>
            <w:tcW w:w="992" w:type="dxa"/>
            <w:vAlign w:val="bottom"/>
          </w:tcPr>
          <w:p w14:paraId="4995C268" w14:textId="76B0C979" w:rsidR="00B2693E" w:rsidRPr="00CC2DEC" w:rsidRDefault="00D00A6B" w:rsidP="00102B63">
            <w:pPr>
              <w:tabs>
                <w:tab w:val="decimal" w:pos="836"/>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rPr>
              <w:t>21,48</w:t>
            </w:r>
            <w:r w:rsidR="00D278D4">
              <w:rPr>
                <w:rFonts w:ascii="Times New Roman" w:hAnsi="Times New Roman" w:cs="Times New Roman"/>
                <w:spacing w:val="-6"/>
                <w:sz w:val="16"/>
                <w:szCs w:val="16"/>
              </w:rPr>
              <w:t>7</w:t>
            </w:r>
          </w:p>
        </w:tc>
        <w:tc>
          <w:tcPr>
            <w:tcW w:w="117" w:type="dxa"/>
            <w:vAlign w:val="bottom"/>
          </w:tcPr>
          <w:p w14:paraId="114FF6F6"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43C1F36A" w14:textId="77777777" w:rsidR="00B2693E" w:rsidRPr="00CC2DEC" w:rsidRDefault="00B2693E" w:rsidP="00B16676">
            <w:pPr>
              <w:tabs>
                <w:tab w:val="decimal" w:pos="504"/>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1" w:type="dxa"/>
            <w:vAlign w:val="bottom"/>
          </w:tcPr>
          <w:p w14:paraId="02A3FE41"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85DC7CC" w14:textId="77777777" w:rsidR="00B2693E" w:rsidRPr="00CC2DEC" w:rsidRDefault="00B2693E" w:rsidP="00B16676">
            <w:pPr>
              <w:tabs>
                <w:tab w:val="decimal" w:pos="504"/>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2" w:type="dxa"/>
            <w:vAlign w:val="bottom"/>
          </w:tcPr>
          <w:p w14:paraId="70C6C230"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4149D8E" w14:textId="5E914767" w:rsidR="00B2693E" w:rsidRPr="00CC2DEC" w:rsidRDefault="003D5C2F" w:rsidP="00B16676">
            <w:pPr>
              <w:spacing w:line="260" w:lineRule="exact"/>
              <w:jc w:val="center"/>
              <w:rPr>
                <w:rFonts w:ascii="Times New Roman" w:hAnsi="Times New Roman" w:cs="Times New Roman"/>
                <w:spacing w:val="-6"/>
                <w:sz w:val="16"/>
                <w:lang w:val="en-GB"/>
              </w:rPr>
            </w:pPr>
            <w:r w:rsidRPr="00CC2DEC">
              <w:rPr>
                <w:rFonts w:ascii="Times New Roman" w:hAnsi="Times New Roman" w:cs="Times New Roman"/>
                <w:spacing w:val="-6"/>
                <w:sz w:val="16"/>
                <w:szCs w:val="16"/>
                <w:cs/>
                <w:lang w:val="en-GB"/>
              </w:rPr>
              <w:t>-</w:t>
            </w:r>
          </w:p>
        </w:tc>
        <w:tc>
          <w:tcPr>
            <w:tcW w:w="142" w:type="dxa"/>
            <w:vAlign w:val="bottom"/>
          </w:tcPr>
          <w:p w14:paraId="75ED1CA3"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4708111" w14:textId="772E2ECD" w:rsidR="00B2693E" w:rsidRPr="00CC2DEC" w:rsidRDefault="00D00A6B" w:rsidP="00B16676">
            <w:pPr>
              <w:tabs>
                <w:tab w:val="decimal" w:pos="733"/>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rPr>
              <w:t>18</w:t>
            </w:r>
            <w:r w:rsidR="00D278D4">
              <w:rPr>
                <w:rFonts w:ascii="Times New Roman" w:hAnsi="Times New Roman" w:cs="Times New Roman"/>
                <w:spacing w:val="-6"/>
                <w:sz w:val="16"/>
                <w:szCs w:val="16"/>
              </w:rPr>
              <w:t>5</w:t>
            </w:r>
          </w:p>
        </w:tc>
        <w:tc>
          <w:tcPr>
            <w:tcW w:w="166" w:type="dxa"/>
            <w:vAlign w:val="bottom"/>
          </w:tcPr>
          <w:p w14:paraId="0B1439BA" w14:textId="77777777" w:rsidR="00B2693E" w:rsidRPr="00CC2DEC"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21F7522A" w14:textId="26C27850" w:rsidR="00B2693E" w:rsidRPr="00CC2DEC" w:rsidRDefault="00FD1764" w:rsidP="00B16676">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21,672</w:t>
            </w:r>
          </w:p>
        </w:tc>
      </w:tr>
      <w:tr w:rsidR="00B2693E" w:rsidRPr="00CC2DEC" w14:paraId="2A5AB724" w14:textId="77777777" w:rsidTr="00B16676">
        <w:trPr>
          <w:trHeight w:val="283"/>
        </w:trPr>
        <w:tc>
          <w:tcPr>
            <w:tcW w:w="3261" w:type="dxa"/>
            <w:vAlign w:val="bottom"/>
          </w:tcPr>
          <w:p w14:paraId="3542D189" w14:textId="77777777" w:rsidR="00B2693E" w:rsidRPr="00CC2DEC" w:rsidRDefault="00B2693E" w:rsidP="00B16676">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Debt issued and borrowings</w:t>
            </w:r>
          </w:p>
        </w:tc>
        <w:tc>
          <w:tcPr>
            <w:tcW w:w="992" w:type="dxa"/>
            <w:vAlign w:val="bottom"/>
          </w:tcPr>
          <w:p w14:paraId="5F6D4F35" w14:textId="77777777" w:rsidR="00B2693E" w:rsidRPr="00CC2DEC" w:rsidRDefault="00B2693E" w:rsidP="00B16676">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7F84874E"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A47C07C" w14:textId="77777777" w:rsidR="00B2693E" w:rsidRPr="00CC2DEC" w:rsidRDefault="00B2693E" w:rsidP="00B16676">
            <w:pPr>
              <w:tabs>
                <w:tab w:val="decimal" w:pos="504"/>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1" w:type="dxa"/>
            <w:vAlign w:val="bottom"/>
          </w:tcPr>
          <w:p w14:paraId="4DB02658"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9BBDAE0" w14:textId="77777777" w:rsidR="00B2693E" w:rsidRPr="00CC2DEC" w:rsidRDefault="00B2693E" w:rsidP="00B16676">
            <w:pPr>
              <w:tabs>
                <w:tab w:val="decimal" w:pos="504"/>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2" w:type="dxa"/>
            <w:vAlign w:val="bottom"/>
          </w:tcPr>
          <w:p w14:paraId="36C8CC92"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505CC6FE" w14:textId="48C34834" w:rsidR="00B2693E" w:rsidRPr="00CC2DEC" w:rsidRDefault="00D00A6B" w:rsidP="00B16676">
            <w:pPr>
              <w:tabs>
                <w:tab w:val="decimal" w:pos="733"/>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rPr>
              <w:t>118,977</w:t>
            </w:r>
          </w:p>
        </w:tc>
        <w:tc>
          <w:tcPr>
            <w:tcW w:w="142" w:type="dxa"/>
            <w:vAlign w:val="bottom"/>
          </w:tcPr>
          <w:p w14:paraId="124AE2D5"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DECAFB6"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5C1DCB02" w14:textId="77777777" w:rsidR="00B2693E" w:rsidRPr="00CC2DEC"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7E01E929" w14:textId="214E0A62" w:rsidR="00B2693E" w:rsidRPr="00CC2DEC" w:rsidRDefault="00FD1764" w:rsidP="00B16676">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118,977</w:t>
            </w:r>
          </w:p>
        </w:tc>
      </w:tr>
      <w:tr w:rsidR="00B2693E" w:rsidRPr="00CC2DEC" w14:paraId="52BD511A" w14:textId="77777777" w:rsidTr="00B16676">
        <w:trPr>
          <w:trHeight w:val="283"/>
        </w:trPr>
        <w:tc>
          <w:tcPr>
            <w:tcW w:w="3261" w:type="dxa"/>
            <w:vAlign w:val="bottom"/>
          </w:tcPr>
          <w:p w14:paraId="7530B39F" w14:textId="77777777" w:rsidR="00B2693E" w:rsidRPr="00CC2DEC" w:rsidRDefault="00B2693E" w:rsidP="00B16676">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rPr>
              <w:t>Provisions</w:t>
            </w:r>
          </w:p>
        </w:tc>
        <w:tc>
          <w:tcPr>
            <w:tcW w:w="992" w:type="dxa"/>
            <w:vAlign w:val="bottom"/>
          </w:tcPr>
          <w:p w14:paraId="6867C8E7" w14:textId="77777777" w:rsidR="00B2693E" w:rsidRPr="00CC2DEC" w:rsidRDefault="00B2693E" w:rsidP="00B16676">
            <w:pPr>
              <w:spacing w:line="260" w:lineRule="exact"/>
              <w:jc w:val="center"/>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17" w:type="dxa"/>
            <w:vAlign w:val="bottom"/>
          </w:tcPr>
          <w:p w14:paraId="709346B8"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D0CE3E6" w14:textId="77777777" w:rsidR="00B2693E" w:rsidRPr="00CC2DEC" w:rsidRDefault="00B2693E" w:rsidP="00B16676">
            <w:pPr>
              <w:tabs>
                <w:tab w:val="decimal" w:pos="504"/>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1" w:type="dxa"/>
            <w:vAlign w:val="bottom"/>
          </w:tcPr>
          <w:p w14:paraId="528FCD7D"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1CB1391" w14:textId="77777777" w:rsidR="00B2693E" w:rsidRPr="00CC2DEC" w:rsidRDefault="00B2693E" w:rsidP="00B16676">
            <w:pPr>
              <w:tabs>
                <w:tab w:val="decimal" w:pos="504"/>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2" w:type="dxa"/>
            <w:vAlign w:val="bottom"/>
          </w:tcPr>
          <w:p w14:paraId="16BA95BE"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0F5B70" w14:textId="74E1E67D" w:rsidR="00B2693E" w:rsidRPr="00CC2DEC" w:rsidRDefault="00D00A6B" w:rsidP="00B16676">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2,556</w:t>
            </w:r>
          </w:p>
        </w:tc>
        <w:tc>
          <w:tcPr>
            <w:tcW w:w="142" w:type="dxa"/>
            <w:vAlign w:val="bottom"/>
          </w:tcPr>
          <w:p w14:paraId="5B33A11E"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6B8D609" w14:textId="77777777" w:rsidR="00B2693E" w:rsidRPr="00CC2DEC" w:rsidRDefault="00B2693E" w:rsidP="00B16676">
            <w:pPr>
              <w:tabs>
                <w:tab w:val="decimal" w:pos="504"/>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66" w:type="dxa"/>
            <w:vAlign w:val="bottom"/>
          </w:tcPr>
          <w:p w14:paraId="5BF804D0" w14:textId="77777777" w:rsidR="00B2693E" w:rsidRPr="00CC2DEC"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4DD8ED4" w14:textId="25861D8B" w:rsidR="00B2693E" w:rsidRPr="00CC2DEC" w:rsidRDefault="00FD1764" w:rsidP="00B16676">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2,556</w:t>
            </w:r>
          </w:p>
        </w:tc>
      </w:tr>
      <w:tr w:rsidR="00B2693E" w:rsidRPr="00CC2DEC" w14:paraId="4DCEEC78" w14:textId="77777777" w:rsidTr="00B16676">
        <w:trPr>
          <w:trHeight w:val="283"/>
        </w:trPr>
        <w:tc>
          <w:tcPr>
            <w:tcW w:w="3261" w:type="dxa"/>
            <w:vAlign w:val="bottom"/>
          </w:tcPr>
          <w:p w14:paraId="43DD367A" w14:textId="77777777" w:rsidR="00B2693E" w:rsidRPr="00CC2DEC" w:rsidRDefault="00B2693E" w:rsidP="00B16676">
            <w:pPr>
              <w:tabs>
                <w:tab w:val="right" w:pos="5940"/>
              </w:tabs>
              <w:spacing w:line="260" w:lineRule="exact"/>
              <w:ind w:left="340"/>
              <w:rPr>
                <w:rFonts w:ascii="Times New Roman" w:hAnsi="Times New Roman" w:cs="Times New Roman"/>
                <w:spacing w:val="-4"/>
                <w:sz w:val="16"/>
                <w:szCs w:val="16"/>
              </w:rPr>
            </w:pPr>
            <w:r w:rsidRPr="00CC2DEC">
              <w:rPr>
                <w:rFonts w:ascii="Times New Roman" w:hAnsi="Times New Roman" w:cs="Times New Roman"/>
                <w:spacing w:val="-4"/>
                <w:sz w:val="16"/>
                <w:szCs w:val="16"/>
              </w:rPr>
              <w:t>Others</w:t>
            </w:r>
          </w:p>
        </w:tc>
        <w:tc>
          <w:tcPr>
            <w:tcW w:w="992" w:type="dxa"/>
            <w:tcBorders>
              <w:bottom w:val="single" w:sz="4" w:space="0" w:color="auto"/>
            </w:tcBorders>
            <w:vAlign w:val="bottom"/>
          </w:tcPr>
          <w:p w14:paraId="187FAC9B" w14:textId="77777777" w:rsidR="00B2693E" w:rsidRPr="00CC2DEC" w:rsidRDefault="00B2693E" w:rsidP="00B16676">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750D7851"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0CDBC9B"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0FC93F7B"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6951BDD"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115AC062"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619333EF" w14:textId="582F9F65" w:rsidR="00B2693E" w:rsidRPr="00CC2DEC" w:rsidRDefault="00D00A6B" w:rsidP="00B16676">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2,217</w:t>
            </w:r>
          </w:p>
        </w:tc>
        <w:tc>
          <w:tcPr>
            <w:tcW w:w="142" w:type="dxa"/>
            <w:vAlign w:val="bottom"/>
          </w:tcPr>
          <w:p w14:paraId="673C4AD6"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0F0FECFB"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7103089C" w14:textId="77777777" w:rsidR="00B2693E" w:rsidRPr="00CC2DEC"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C6E480D" w14:textId="7D351A30" w:rsidR="00B2693E" w:rsidRPr="00CC2DEC" w:rsidRDefault="00FD1764" w:rsidP="00B16676">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2,217</w:t>
            </w:r>
          </w:p>
        </w:tc>
      </w:tr>
      <w:tr w:rsidR="00B2693E" w:rsidRPr="00CC2DEC" w14:paraId="5D59171D" w14:textId="77777777" w:rsidTr="00B16676">
        <w:trPr>
          <w:trHeight w:val="283"/>
        </w:trPr>
        <w:tc>
          <w:tcPr>
            <w:tcW w:w="3261" w:type="dxa"/>
            <w:vAlign w:val="bottom"/>
          </w:tcPr>
          <w:p w14:paraId="165297F4" w14:textId="77777777" w:rsidR="00B2693E" w:rsidRPr="00CC2DEC"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CC2DEC">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99C35BE" w14:textId="41C65473" w:rsidR="00B2693E" w:rsidRPr="00CC2DEC" w:rsidRDefault="00D00A6B"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21,48</w:t>
            </w:r>
            <w:r w:rsidR="00D278D4">
              <w:rPr>
                <w:rFonts w:ascii="Times New Roman" w:hAnsi="Times New Roman" w:cs="Times New Roman"/>
                <w:spacing w:val="-6"/>
                <w:sz w:val="16"/>
                <w:szCs w:val="16"/>
              </w:rPr>
              <w:t>7</w:t>
            </w:r>
          </w:p>
        </w:tc>
        <w:tc>
          <w:tcPr>
            <w:tcW w:w="117" w:type="dxa"/>
            <w:vAlign w:val="bottom"/>
          </w:tcPr>
          <w:p w14:paraId="78C6AC83"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8D50C68"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2049E480"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4DCFB992"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350F0349"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BFDDAEB" w14:textId="3F37ABED" w:rsidR="00B2693E" w:rsidRPr="00CC2DEC" w:rsidRDefault="00D00A6B" w:rsidP="00B16676">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2,109,081</w:t>
            </w:r>
          </w:p>
        </w:tc>
        <w:tc>
          <w:tcPr>
            <w:tcW w:w="142" w:type="dxa"/>
            <w:vAlign w:val="bottom"/>
          </w:tcPr>
          <w:p w14:paraId="74C42336" w14:textId="77777777" w:rsidR="00B2693E" w:rsidRPr="00CC2DEC"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387D783" w14:textId="70A2A1DB" w:rsidR="00B2693E" w:rsidRPr="00CC2DEC" w:rsidRDefault="00D00A6B" w:rsidP="00B16676">
            <w:pPr>
              <w:tabs>
                <w:tab w:val="decimal" w:pos="731"/>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18</w:t>
            </w:r>
            <w:r w:rsidR="00D278D4">
              <w:rPr>
                <w:rFonts w:ascii="Times New Roman" w:hAnsi="Times New Roman" w:cs="Times New Roman"/>
                <w:spacing w:val="-6"/>
                <w:sz w:val="16"/>
                <w:szCs w:val="16"/>
              </w:rPr>
              <w:t>5</w:t>
            </w:r>
          </w:p>
        </w:tc>
        <w:tc>
          <w:tcPr>
            <w:tcW w:w="166" w:type="dxa"/>
            <w:vAlign w:val="bottom"/>
          </w:tcPr>
          <w:p w14:paraId="2D639109" w14:textId="77777777" w:rsidR="00B2693E" w:rsidRPr="00CC2DEC"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5FBFD4F1" w14:textId="0C83C006" w:rsidR="00B2693E" w:rsidRPr="00CC2DEC" w:rsidRDefault="00FD1764" w:rsidP="00B16676">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2,130,753</w:t>
            </w:r>
          </w:p>
        </w:tc>
      </w:tr>
      <w:bookmarkEnd w:id="9"/>
    </w:tbl>
    <w:p w14:paraId="3DD88D26" w14:textId="77777777" w:rsidR="00E508A0" w:rsidRPr="00CC2DEC" w:rsidRDefault="00E508A0" w:rsidP="00C14117">
      <w:pPr>
        <w:ind w:left="900" w:hanging="540"/>
        <w:jc w:val="thaiDistribute"/>
        <w:rPr>
          <w:rFonts w:ascii="Times New Roman" w:hAnsi="Times New Roman" w:cs="Times New Roman"/>
          <w:sz w:val="24"/>
          <w:szCs w:val="24"/>
          <w:cs/>
        </w:rPr>
      </w:pPr>
    </w:p>
    <w:p w14:paraId="4080F45C" w14:textId="77777777" w:rsidR="006E50F3" w:rsidRPr="00CC2DEC" w:rsidRDefault="006E50F3" w:rsidP="006E50F3">
      <w:pPr>
        <w:rPr>
          <w:rFonts w:ascii="Times New Roman" w:hAnsi="Times New Roman" w:cs="Times New Roman"/>
          <w:sz w:val="24"/>
          <w:szCs w:val="24"/>
        </w:rPr>
      </w:pPr>
    </w:p>
    <w:p w14:paraId="716CE316" w14:textId="6D611574" w:rsidR="009A71F3" w:rsidRPr="00CC2DEC" w:rsidRDefault="00E508A0" w:rsidP="006E50F3">
      <w:pPr>
        <w:rPr>
          <w:rFonts w:ascii="Times New Roman" w:hAnsi="Times New Roman" w:cs="Times New Roman"/>
          <w:b/>
          <w:bCs/>
          <w:sz w:val="16"/>
          <w:szCs w:val="16"/>
        </w:rPr>
      </w:pPr>
      <w:r w:rsidRPr="00CC2DEC">
        <w:rPr>
          <w:rFonts w:ascii="Times New Roman" w:hAnsi="Times New Roman" w:cs="Times New Roman"/>
          <w:sz w:val="24"/>
          <w:szCs w:val="24"/>
          <w:cs/>
        </w:rPr>
        <w:br w:type="page"/>
      </w:r>
    </w:p>
    <w:p w14:paraId="5BE4BB9A" w14:textId="6CA33D7B" w:rsidR="009F4191" w:rsidRPr="00CC2DEC" w:rsidRDefault="004F1F29" w:rsidP="00E43583">
      <w:pPr>
        <w:spacing w:line="240" w:lineRule="exact"/>
        <w:ind w:left="907" w:right="-395"/>
        <w:jc w:val="right"/>
        <w:rPr>
          <w:rFonts w:ascii="Times New Roman" w:hAnsi="Times New Roman" w:cs="Times New Roman"/>
          <w:b/>
          <w:bCs/>
          <w:sz w:val="16"/>
          <w:szCs w:val="16"/>
        </w:rPr>
      </w:pPr>
      <w:r w:rsidRPr="00CC2DEC">
        <w:rPr>
          <w:rFonts w:ascii="Times New Roman" w:hAnsi="Times New Roman" w:cs="Times New Roman"/>
          <w:b/>
          <w:bCs/>
          <w:sz w:val="18"/>
          <w:szCs w:val="18"/>
        </w:rPr>
        <w:lastRenderedPageBreak/>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652761" w:rsidRPr="00CC2DEC" w14:paraId="1B2DAB14" w14:textId="77777777" w:rsidTr="00652761">
        <w:trPr>
          <w:trHeight w:val="20"/>
        </w:trPr>
        <w:tc>
          <w:tcPr>
            <w:tcW w:w="3261" w:type="dxa"/>
          </w:tcPr>
          <w:p w14:paraId="2E869CC7" w14:textId="77777777" w:rsidR="00652761" w:rsidRPr="00CC2DEC" w:rsidRDefault="00652761" w:rsidP="00652761">
            <w:pPr>
              <w:ind w:left="720" w:right="-36"/>
              <w:rPr>
                <w:rFonts w:ascii="Times New Roman" w:hAnsi="Times New Roman" w:cs="Times New Roman"/>
                <w:b/>
                <w:bCs/>
                <w:spacing w:val="-6"/>
                <w:sz w:val="16"/>
                <w:szCs w:val="16"/>
              </w:rPr>
            </w:pPr>
          </w:p>
        </w:tc>
        <w:tc>
          <w:tcPr>
            <w:tcW w:w="6378" w:type="dxa"/>
            <w:gridSpan w:val="11"/>
          </w:tcPr>
          <w:p w14:paraId="7D3952E2" w14:textId="77777777" w:rsidR="00652761" w:rsidRPr="00CC2DEC" w:rsidRDefault="00652761" w:rsidP="00652761">
            <w:pPr>
              <w:ind w:left="-108" w:right="-54"/>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CONSOLIDATED FINANCIAL  STATEMENTS</w:t>
            </w:r>
          </w:p>
        </w:tc>
      </w:tr>
      <w:tr w:rsidR="00652761" w:rsidRPr="00CC2DEC" w14:paraId="25513908" w14:textId="77777777" w:rsidTr="00652761">
        <w:trPr>
          <w:trHeight w:val="20"/>
        </w:trPr>
        <w:tc>
          <w:tcPr>
            <w:tcW w:w="3261" w:type="dxa"/>
          </w:tcPr>
          <w:p w14:paraId="4208E539" w14:textId="77777777" w:rsidR="00652761" w:rsidRPr="00CC2DEC" w:rsidRDefault="00652761" w:rsidP="005D1DC6">
            <w:pPr>
              <w:spacing w:line="260" w:lineRule="exact"/>
              <w:ind w:left="720" w:right="-36"/>
              <w:rPr>
                <w:rFonts w:ascii="Times New Roman" w:hAnsi="Times New Roman" w:cs="Times New Roman"/>
                <w:b/>
                <w:bCs/>
                <w:spacing w:val="-6"/>
                <w:sz w:val="16"/>
                <w:szCs w:val="16"/>
              </w:rPr>
            </w:pPr>
          </w:p>
        </w:tc>
        <w:tc>
          <w:tcPr>
            <w:tcW w:w="6378" w:type="dxa"/>
            <w:gridSpan w:val="11"/>
          </w:tcPr>
          <w:p w14:paraId="63E00CA0" w14:textId="7ACB9272" w:rsidR="00652761" w:rsidRPr="00CC2DEC" w:rsidRDefault="00652761" w:rsidP="005D1DC6">
            <w:pPr>
              <w:spacing w:line="260" w:lineRule="exact"/>
              <w:ind w:left="-108" w:right="-54"/>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2020</w:t>
            </w:r>
          </w:p>
        </w:tc>
      </w:tr>
      <w:tr w:rsidR="00652761" w:rsidRPr="00CC2DEC" w14:paraId="575F3588" w14:textId="77777777" w:rsidTr="00652761">
        <w:trPr>
          <w:trHeight w:val="20"/>
        </w:trPr>
        <w:tc>
          <w:tcPr>
            <w:tcW w:w="3261" w:type="dxa"/>
          </w:tcPr>
          <w:p w14:paraId="3805B8C1" w14:textId="77777777" w:rsidR="00652761" w:rsidRPr="00CC2DEC" w:rsidRDefault="00652761" w:rsidP="005D1DC6">
            <w:pPr>
              <w:spacing w:line="260" w:lineRule="exact"/>
              <w:ind w:left="720" w:right="-36"/>
              <w:rPr>
                <w:rFonts w:ascii="Times New Roman" w:hAnsi="Times New Roman" w:cs="Times New Roman"/>
                <w:b/>
                <w:bCs/>
                <w:spacing w:val="-6"/>
                <w:sz w:val="16"/>
                <w:szCs w:val="16"/>
              </w:rPr>
            </w:pPr>
          </w:p>
        </w:tc>
        <w:tc>
          <w:tcPr>
            <w:tcW w:w="992" w:type="dxa"/>
          </w:tcPr>
          <w:p w14:paraId="4E8D9D94" w14:textId="77777777" w:rsidR="00652761" w:rsidRPr="00CC2DEC" w:rsidRDefault="00652761" w:rsidP="005D1DC6">
            <w:pPr>
              <w:spacing w:line="260" w:lineRule="exact"/>
              <w:jc w:val="center"/>
              <w:rPr>
                <w:rFonts w:ascii="Times New Roman" w:hAnsi="Times New Roman" w:cs="Times New Roman"/>
                <w:b/>
                <w:bCs/>
                <w:spacing w:val="-4"/>
                <w:sz w:val="16"/>
                <w:szCs w:val="16"/>
                <w:cs/>
              </w:rPr>
            </w:pPr>
            <w:r w:rsidRPr="00CC2DEC">
              <w:rPr>
                <w:rFonts w:ascii="Times New Roman" w:hAnsi="Times New Roman" w:cs="Times New Roman"/>
                <w:b/>
                <w:bCs/>
                <w:spacing w:val="-4"/>
                <w:sz w:val="16"/>
                <w:szCs w:val="16"/>
              </w:rPr>
              <w:t>Financial instruments measured at fair value through profit or loss</w:t>
            </w:r>
          </w:p>
        </w:tc>
        <w:tc>
          <w:tcPr>
            <w:tcW w:w="117" w:type="dxa"/>
          </w:tcPr>
          <w:p w14:paraId="29E30BF6" w14:textId="77777777" w:rsidR="00652761" w:rsidRPr="00CC2DEC" w:rsidRDefault="00652761" w:rsidP="005D1DC6">
            <w:pPr>
              <w:spacing w:line="260" w:lineRule="exact"/>
              <w:ind w:left="-108" w:right="-54"/>
              <w:jc w:val="center"/>
              <w:rPr>
                <w:rFonts w:ascii="Times New Roman" w:hAnsi="Times New Roman" w:cs="Times New Roman"/>
                <w:b/>
                <w:bCs/>
                <w:spacing w:val="-6"/>
                <w:sz w:val="16"/>
                <w:szCs w:val="16"/>
                <w:cs/>
              </w:rPr>
            </w:pPr>
          </w:p>
        </w:tc>
        <w:tc>
          <w:tcPr>
            <w:tcW w:w="992" w:type="dxa"/>
          </w:tcPr>
          <w:p w14:paraId="064EA401" w14:textId="77777777" w:rsidR="00652761" w:rsidRPr="00CC2DEC" w:rsidRDefault="00652761" w:rsidP="005D1DC6">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Financial instruments measured at fair value through other comprehensive income</w:t>
            </w:r>
          </w:p>
        </w:tc>
        <w:tc>
          <w:tcPr>
            <w:tcW w:w="141" w:type="dxa"/>
          </w:tcPr>
          <w:p w14:paraId="11F6605B" w14:textId="77777777" w:rsidR="00652761" w:rsidRPr="00CC2DEC" w:rsidRDefault="00652761" w:rsidP="005D1DC6">
            <w:pPr>
              <w:spacing w:line="260" w:lineRule="exact"/>
              <w:ind w:left="-108" w:right="-54"/>
              <w:jc w:val="center"/>
              <w:rPr>
                <w:rFonts w:ascii="Times New Roman" w:hAnsi="Times New Roman" w:cs="Times New Roman"/>
                <w:b/>
                <w:bCs/>
                <w:spacing w:val="-4"/>
                <w:sz w:val="16"/>
                <w:szCs w:val="16"/>
              </w:rPr>
            </w:pPr>
          </w:p>
        </w:tc>
        <w:tc>
          <w:tcPr>
            <w:tcW w:w="993" w:type="dxa"/>
          </w:tcPr>
          <w:p w14:paraId="33DB3A0F" w14:textId="77777777" w:rsidR="00652761" w:rsidRPr="00CC2DEC" w:rsidRDefault="00652761" w:rsidP="005D1DC6">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Investment</w:t>
            </w:r>
            <w:r w:rsidRPr="00CC2DEC">
              <w:rPr>
                <w:rFonts w:ascii="Times New Roman" w:hAnsi="Times New Roman" w:cs="Times New Roman"/>
                <w:b/>
                <w:bCs/>
                <w:spacing w:val="-4"/>
                <w:sz w:val="16"/>
                <w:szCs w:val="16"/>
              </w:rPr>
              <w:br/>
              <w:t>in equity securities designated at fair value through other comprehensive income</w:t>
            </w:r>
          </w:p>
        </w:tc>
        <w:tc>
          <w:tcPr>
            <w:tcW w:w="142" w:type="dxa"/>
          </w:tcPr>
          <w:p w14:paraId="7C4F115C" w14:textId="77777777" w:rsidR="00652761" w:rsidRPr="00CC2DEC" w:rsidRDefault="00652761" w:rsidP="005D1DC6">
            <w:pPr>
              <w:spacing w:line="260" w:lineRule="exact"/>
              <w:jc w:val="center"/>
              <w:rPr>
                <w:rFonts w:ascii="Times New Roman" w:hAnsi="Times New Roman" w:cs="Times New Roman"/>
                <w:b/>
                <w:bCs/>
                <w:spacing w:val="-6"/>
                <w:sz w:val="16"/>
                <w:szCs w:val="16"/>
              </w:rPr>
            </w:pPr>
          </w:p>
        </w:tc>
        <w:tc>
          <w:tcPr>
            <w:tcW w:w="851" w:type="dxa"/>
          </w:tcPr>
          <w:p w14:paraId="0059F44E" w14:textId="22E50059" w:rsidR="00652761" w:rsidRPr="00CC2DEC" w:rsidRDefault="00652761" w:rsidP="005D1DC6">
            <w:pPr>
              <w:spacing w:line="260" w:lineRule="exact"/>
              <w:jc w:val="center"/>
              <w:rPr>
                <w:rFonts w:ascii="Times New Roman" w:hAnsi="Times New Roman" w:cs="Times New Roman"/>
                <w:b/>
                <w:bCs/>
                <w:spacing w:val="-4"/>
                <w:sz w:val="16"/>
                <w:szCs w:val="16"/>
                <w:cs/>
              </w:rPr>
            </w:pPr>
            <w:r w:rsidRPr="00CC2DEC">
              <w:rPr>
                <w:rFonts w:ascii="Times New Roman" w:hAnsi="Times New Roman" w:cs="Times New Roman"/>
                <w:b/>
                <w:bCs/>
                <w:spacing w:val="-4"/>
                <w:sz w:val="16"/>
                <w:szCs w:val="16"/>
              </w:rPr>
              <w:t>Financial instruments measured at a</w:t>
            </w:r>
            <w:r w:rsidR="00D030BD" w:rsidRPr="00CC2DEC">
              <w:rPr>
                <w:rFonts w:ascii="Times New Roman" w:hAnsi="Times New Roman" w:cs="Times New Roman"/>
                <w:b/>
                <w:bCs/>
                <w:spacing w:val="-4"/>
                <w:sz w:val="16"/>
                <w:szCs w:val="16"/>
              </w:rPr>
              <w:t>mortize</w:t>
            </w:r>
            <w:r w:rsidRPr="00CC2DEC">
              <w:rPr>
                <w:rFonts w:ascii="Times New Roman" w:hAnsi="Times New Roman" w:cs="Times New Roman"/>
                <w:b/>
                <w:bCs/>
                <w:spacing w:val="-4"/>
                <w:sz w:val="16"/>
                <w:szCs w:val="16"/>
              </w:rPr>
              <w:t>d cost</w:t>
            </w:r>
          </w:p>
        </w:tc>
        <w:tc>
          <w:tcPr>
            <w:tcW w:w="142" w:type="dxa"/>
          </w:tcPr>
          <w:p w14:paraId="15FE0DCF" w14:textId="77777777" w:rsidR="00652761" w:rsidRPr="00CC2DEC" w:rsidRDefault="00652761" w:rsidP="005D1DC6">
            <w:pPr>
              <w:spacing w:line="260" w:lineRule="exact"/>
              <w:ind w:left="-108" w:right="-54"/>
              <w:jc w:val="center"/>
              <w:rPr>
                <w:rFonts w:ascii="Times New Roman" w:hAnsi="Times New Roman" w:cs="Times New Roman"/>
                <w:b/>
                <w:bCs/>
                <w:spacing w:val="-4"/>
                <w:sz w:val="16"/>
                <w:szCs w:val="16"/>
              </w:rPr>
            </w:pPr>
          </w:p>
        </w:tc>
        <w:tc>
          <w:tcPr>
            <w:tcW w:w="874" w:type="dxa"/>
          </w:tcPr>
          <w:p w14:paraId="4E647DE4" w14:textId="77777777" w:rsidR="00652761" w:rsidRPr="00CC2DEC" w:rsidRDefault="00652761" w:rsidP="005D1DC6">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Accrual basis for derivatives asset and derivatives liabilities</w:t>
            </w:r>
          </w:p>
        </w:tc>
        <w:tc>
          <w:tcPr>
            <w:tcW w:w="166" w:type="dxa"/>
          </w:tcPr>
          <w:p w14:paraId="003E64D0" w14:textId="77777777" w:rsidR="00652761" w:rsidRPr="00CC2DEC" w:rsidRDefault="00652761" w:rsidP="005D1DC6">
            <w:pPr>
              <w:spacing w:line="260" w:lineRule="exact"/>
              <w:jc w:val="center"/>
              <w:rPr>
                <w:rFonts w:ascii="Times New Roman" w:hAnsi="Times New Roman" w:cs="Times New Roman"/>
                <w:b/>
                <w:bCs/>
                <w:spacing w:val="-4"/>
                <w:sz w:val="16"/>
                <w:szCs w:val="16"/>
              </w:rPr>
            </w:pPr>
          </w:p>
        </w:tc>
        <w:tc>
          <w:tcPr>
            <w:tcW w:w="968" w:type="dxa"/>
          </w:tcPr>
          <w:p w14:paraId="74AE221A" w14:textId="77777777" w:rsidR="00652761" w:rsidRPr="00CC2DEC" w:rsidRDefault="00652761" w:rsidP="005D1DC6">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Total</w:t>
            </w:r>
          </w:p>
        </w:tc>
      </w:tr>
      <w:tr w:rsidR="00652761" w:rsidRPr="00CC2DEC" w14:paraId="460591AA" w14:textId="77777777" w:rsidTr="007E29C9">
        <w:trPr>
          <w:trHeight w:val="284"/>
        </w:trPr>
        <w:tc>
          <w:tcPr>
            <w:tcW w:w="3261" w:type="dxa"/>
            <w:vAlign w:val="bottom"/>
          </w:tcPr>
          <w:p w14:paraId="7A9594D2" w14:textId="77777777" w:rsidR="00652761" w:rsidRPr="00CC2DEC" w:rsidRDefault="00652761" w:rsidP="007E29C9">
            <w:pPr>
              <w:spacing w:line="260" w:lineRule="exact"/>
              <w:ind w:left="191"/>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Financial assets</w:t>
            </w:r>
          </w:p>
        </w:tc>
        <w:tc>
          <w:tcPr>
            <w:tcW w:w="992" w:type="dxa"/>
            <w:vAlign w:val="bottom"/>
          </w:tcPr>
          <w:p w14:paraId="577B2423" w14:textId="77777777" w:rsidR="00652761" w:rsidRPr="00CC2DEC" w:rsidRDefault="00652761" w:rsidP="007E29C9">
            <w:pPr>
              <w:tabs>
                <w:tab w:val="decimal" w:pos="625"/>
              </w:tabs>
              <w:spacing w:line="260" w:lineRule="exact"/>
              <w:rPr>
                <w:rFonts w:ascii="Times New Roman" w:hAnsi="Times New Roman" w:cs="Times New Roman"/>
                <w:spacing w:val="-6"/>
                <w:sz w:val="16"/>
                <w:szCs w:val="16"/>
              </w:rPr>
            </w:pPr>
          </w:p>
        </w:tc>
        <w:tc>
          <w:tcPr>
            <w:tcW w:w="117" w:type="dxa"/>
            <w:vAlign w:val="bottom"/>
          </w:tcPr>
          <w:p w14:paraId="2A2649A1"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9E36315"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141" w:type="dxa"/>
            <w:vAlign w:val="bottom"/>
          </w:tcPr>
          <w:p w14:paraId="435CDBF2"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C6E990C"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19F23BCD"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CECE429"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26F9FE0B"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F93BD4B"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166" w:type="dxa"/>
            <w:vAlign w:val="bottom"/>
          </w:tcPr>
          <w:p w14:paraId="41D1C328"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68" w:type="dxa"/>
            <w:vAlign w:val="bottom"/>
          </w:tcPr>
          <w:p w14:paraId="2738B85D"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r>
      <w:tr w:rsidR="00652761" w:rsidRPr="00CC2DEC" w14:paraId="438A9D61" w14:textId="77777777" w:rsidTr="007E29C9">
        <w:trPr>
          <w:trHeight w:val="284"/>
        </w:trPr>
        <w:tc>
          <w:tcPr>
            <w:tcW w:w="3261" w:type="dxa"/>
            <w:vAlign w:val="bottom"/>
          </w:tcPr>
          <w:p w14:paraId="5EB20457" w14:textId="77777777" w:rsidR="00652761" w:rsidRPr="00CC2DEC" w:rsidRDefault="00652761" w:rsidP="007E29C9">
            <w:pPr>
              <w:tabs>
                <w:tab w:val="right" w:pos="5940"/>
              </w:tabs>
              <w:spacing w:line="260" w:lineRule="exact"/>
              <w:ind w:left="340"/>
              <w:rPr>
                <w:rFonts w:ascii="Times New Roman" w:hAnsi="Times New Roman" w:cs="Times New Roman"/>
                <w:spacing w:val="-4"/>
                <w:sz w:val="16"/>
                <w:szCs w:val="16"/>
                <w:cs/>
              </w:rPr>
            </w:pPr>
            <w:r w:rsidRPr="00CC2DEC">
              <w:rPr>
                <w:rFonts w:ascii="Times New Roman" w:hAnsi="Times New Roman" w:cs="Times New Roman"/>
                <w:spacing w:val="-4"/>
                <w:sz w:val="16"/>
                <w:szCs w:val="16"/>
              </w:rPr>
              <w:t>Cash</w:t>
            </w:r>
          </w:p>
        </w:tc>
        <w:tc>
          <w:tcPr>
            <w:tcW w:w="992" w:type="dxa"/>
            <w:vAlign w:val="bottom"/>
          </w:tcPr>
          <w:p w14:paraId="6E5D78C9" w14:textId="77777777" w:rsidR="00652761" w:rsidRPr="00CC2DEC" w:rsidRDefault="00652761" w:rsidP="007E29C9">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12EFA88A"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F2170CE"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10F14AEE"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13D459DD"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54883F1D"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9EA0E7C"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30,333</w:t>
            </w:r>
          </w:p>
        </w:tc>
        <w:tc>
          <w:tcPr>
            <w:tcW w:w="142" w:type="dxa"/>
            <w:vAlign w:val="bottom"/>
          </w:tcPr>
          <w:p w14:paraId="733A6171"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1B9274F"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5725D3E5"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68" w:type="dxa"/>
            <w:vAlign w:val="bottom"/>
          </w:tcPr>
          <w:p w14:paraId="613EDBFF" w14:textId="77777777" w:rsidR="00652761" w:rsidRPr="00CC2DEC" w:rsidRDefault="00652761"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30,333</w:t>
            </w:r>
          </w:p>
        </w:tc>
      </w:tr>
      <w:tr w:rsidR="00652761" w:rsidRPr="00CC2DEC" w14:paraId="66545138" w14:textId="77777777" w:rsidTr="007E29C9">
        <w:trPr>
          <w:trHeight w:val="284"/>
        </w:trPr>
        <w:tc>
          <w:tcPr>
            <w:tcW w:w="3261" w:type="dxa"/>
            <w:vAlign w:val="bottom"/>
          </w:tcPr>
          <w:p w14:paraId="37C4609D" w14:textId="77777777" w:rsidR="00652761" w:rsidRPr="00CC2DEC" w:rsidRDefault="00652761" w:rsidP="007E29C9">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Interbank and money market items, net</w:t>
            </w:r>
          </w:p>
        </w:tc>
        <w:tc>
          <w:tcPr>
            <w:tcW w:w="992" w:type="dxa"/>
            <w:vAlign w:val="bottom"/>
          </w:tcPr>
          <w:p w14:paraId="03BB40BA" w14:textId="77777777" w:rsidR="00652761" w:rsidRPr="00CC2DEC" w:rsidRDefault="00652761" w:rsidP="007E29C9">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41AEE34E"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6D5308F7"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258BDF92"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20CB6FD"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3CD4BE4F"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895B198"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523,385</w:t>
            </w:r>
          </w:p>
        </w:tc>
        <w:tc>
          <w:tcPr>
            <w:tcW w:w="142" w:type="dxa"/>
            <w:vAlign w:val="bottom"/>
          </w:tcPr>
          <w:p w14:paraId="31CAFD58"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365ECBD"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0837EB5A"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68" w:type="dxa"/>
            <w:vAlign w:val="bottom"/>
          </w:tcPr>
          <w:p w14:paraId="644C8341" w14:textId="77777777" w:rsidR="00652761" w:rsidRPr="00CC2DEC" w:rsidRDefault="00652761"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523,385</w:t>
            </w:r>
          </w:p>
        </w:tc>
      </w:tr>
      <w:tr w:rsidR="00652761" w:rsidRPr="00CC2DEC" w14:paraId="022E43AF" w14:textId="77777777" w:rsidTr="007E29C9">
        <w:trPr>
          <w:trHeight w:val="501"/>
        </w:trPr>
        <w:tc>
          <w:tcPr>
            <w:tcW w:w="3261" w:type="dxa"/>
            <w:vAlign w:val="bottom"/>
          </w:tcPr>
          <w:p w14:paraId="4BBCADCE" w14:textId="77777777" w:rsidR="00652761" w:rsidRPr="00CC2DEC" w:rsidRDefault="00652761"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Financial assets measured at fair value through profit or loss</w:t>
            </w:r>
          </w:p>
        </w:tc>
        <w:tc>
          <w:tcPr>
            <w:tcW w:w="992" w:type="dxa"/>
            <w:vAlign w:val="bottom"/>
          </w:tcPr>
          <w:p w14:paraId="20649739" w14:textId="77777777" w:rsidR="00652761" w:rsidRPr="00CC2DEC" w:rsidRDefault="00652761" w:rsidP="007E29C9">
            <w:pPr>
              <w:tabs>
                <w:tab w:val="decimal" w:pos="850"/>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786</w:t>
            </w:r>
          </w:p>
        </w:tc>
        <w:tc>
          <w:tcPr>
            <w:tcW w:w="117" w:type="dxa"/>
            <w:vAlign w:val="bottom"/>
          </w:tcPr>
          <w:p w14:paraId="4E0A21F3"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75C5429D"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2B996AFC"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7AA1964"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139CF4FC"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76F315B" w14:textId="77777777" w:rsidR="00652761" w:rsidRPr="00CC2DEC" w:rsidRDefault="00652761" w:rsidP="007E29C9">
            <w:pPr>
              <w:tabs>
                <w:tab w:val="decimal" w:pos="450"/>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4FC52050"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8757600"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2D3CCF25"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68" w:type="dxa"/>
            <w:vAlign w:val="bottom"/>
          </w:tcPr>
          <w:p w14:paraId="10E37C8F" w14:textId="77777777" w:rsidR="00652761" w:rsidRPr="00CC2DEC" w:rsidRDefault="00652761"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786</w:t>
            </w:r>
          </w:p>
        </w:tc>
      </w:tr>
      <w:tr w:rsidR="00652761" w:rsidRPr="00CC2DEC" w14:paraId="01B6734E" w14:textId="77777777" w:rsidTr="007E29C9">
        <w:trPr>
          <w:trHeight w:val="284"/>
        </w:trPr>
        <w:tc>
          <w:tcPr>
            <w:tcW w:w="3261" w:type="dxa"/>
            <w:vAlign w:val="bottom"/>
          </w:tcPr>
          <w:p w14:paraId="43E739DC" w14:textId="77777777" w:rsidR="00652761" w:rsidRPr="00CC2DEC" w:rsidRDefault="00652761"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Derivative assets</w:t>
            </w:r>
          </w:p>
        </w:tc>
        <w:tc>
          <w:tcPr>
            <w:tcW w:w="992" w:type="dxa"/>
            <w:vAlign w:val="bottom"/>
          </w:tcPr>
          <w:p w14:paraId="18A389FD" w14:textId="77777777" w:rsidR="00652761" w:rsidRPr="00CC2DEC" w:rsidRDefault="00652761" w:rsidP="007E29C9">
            <w:pPr>
              <w:tabs>
                <w:tab w:val="decimal" w:pos="850"/>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30,421</w:t>
            </w:r>
          </w:p>
        </w:tc>
        <w:tc>
          <w:tcPr>
            <w:tcW w:w="117" w:type="dxa"/>
            <w:vAlign w:val="bottom"/>
          </w:tcPr>
          <w:p w14:paraId="54F169F4"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C7A9493"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15A2AA90"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1C762404"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7B506ECA"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57B72435" w14:textId="77777777" w:rsidR="00652761" w:rsidRPr="00CC2DEC" w:rsidRDefault="00652761" w:rsidP="007E29C9">
            <w:pPr>
              <w:tabs>
                <w:tab w:val="decimal" w:pos="450"/>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27F4E397"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8CBE5A1"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24</w:t>
            </w:r>
          </w:p>
        </w:tc>
        <w:tc>
          <w:tcPr>
            <w:tcW w:w="166" w:type="dxa"/>
            <w:vAlign w:val="bottom"/>
          </w:tcPr>
          <w:p w14:paraId="41354028"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68" w:type="dxa"/>
            <w:vAlign w:val="bottom"/>
          </w:tcPr>
          <w:p w14:paraId="32EB2350" w14:textId="77777777" w:rsidR="00652761" w:rsidRPr="00CC2DEC" w:rsidRDefault="00652761"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30,445</w:t>
            </w:r>
          </w:p>
        </w:tc>
      </w:tr>
      <w:tr w:rsidR="00652761" w:rsidRPr="00CC2DEC" w14:paraId="1D7822F5" w14:textId="77777777" w:rsidTr="007E29C9">
        <w:trPr>
          <w:trHeight w:val="284"/>
        </w:trPr>
        <w:tc>
          <w:tcPr>
            <w:tcW w:w="3261" w:type="dxa"/>
            <w:vAlign w:val="bottom"/>
          </w:tcPr>
          <w:p w14:paraId="4F723680" w14:textId="77777777" w:rsidR="00652761" w:rsidRPr="00CC2DEC" w:rsidRDefault="00652761"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Investments, net</w:t>
            </w:r>
          </w:p>
        </w:tc>
        <w:tc>
          <w:tcPr>
            <w:tcW w:w="992" w:type="dxa"/>
            <w:vAlign w:val="bottom"/>
          </w:tcPr>
          <w:p w14:paraId="6BA1AB0F" w14:textId="77777777" w:rsidR="00652761" w:rsidRPr="00CC2DEC" w:rsidRDefault="00652761" w:rsidP="007E29C9">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342C5822"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43DE998" w14:textId="77777777" w:rsidR="00652761" w:rsidRPr="00CC2DEC" w:rsidRDefault="00652761">
            <w:pPr>
              <w:tabs>
                <w:tab w:val="decimal" w:pos="841"/>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148,792</w:t>
            </w:r>
          </w:p>
        </w:tc>
        <w:tc>
          <w:tcPr>
            <w:tcW w:w="141" w:type="dxa"/>
            <w:vAlign w:val="bottom"/>
          </w:tcPr>
          <w:p w14:paraId="76372C81"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DB34B39" w14:textId="77777777" w:rsidR="00652761" w:rsidRPr="00CC2DEC" w:rsidRDefault="00652761" w:rsidP="00102B63">
            <w:pPr>
              <w:tabs>
                <w:tab w:val="decimal" w:pos="841"/>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6,847</w:t>
            </w:r>
          </w:p>
        </w:tc>
        <w:tc>
          <w:tcPr>
            <w:tcW w:w="142" w:type="dxa"/>
            <w:vAlign w:val="bottom"/>
          </w:tcPr>
          <w:p w14:paraId="22599503"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1B65C9E"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6,461</w:t>
            </w:r>
          </w:p>
        </w:tc>
        <w:tc>
          <w:tcPr>
            <w:tcW w:w="142" w:type="dxa"/>
            <w:vAlign w:val="bottom"/>
          </w:tcPr>
          <w:p w14:paraId="2C0C1302"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64205FF"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0DECF26A"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68" w:type="dxa"/>
            <w:vAlign w:val="bottom"/>
          </w:tcPr>
          <w:p w14:paraId="561C79C3" w14:textId="77777777" w:rsidR="00652761" w:rsidRPr="00CC2DEC" w:rsidRDefault="00652761"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162,100</w:t>
            </w:r>
          </w:p>
        </w:tc>
      </w:tr>
      <w:tr w:rsidR="00652761" w:rsidRPr="00CC2DEC" w14:paraId="1A560166" w14:textId="77777777" w:rsidTr="007E29C9">
        <w:trPr>
          <w:trHeight w:val="416"/>
        </w:trPr>
        <w:tc>
          <w:tcPr>
            <w:tcW w:w="3261" w:type="dxa"/>
            <w:vAlign w:val="bottom"/>
          </w:tcPr>
          <w:p w14:paraId="24E1C0CF" w14:textId="77777777" w:rsidR="00652761" w:rsidRPr="00CC2DEC" w:rsidRDefault="00652761"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Loans to customers and accrued interest receivables, net</w:t>
            </w:r>
          </w:p>
        </w:tc>
        <w:tc>
          <w:tcPr>
            <w:tcW w:w="992" w:type="dxa"/>
            <w:vAlign w:val="bottom"/>
          </w:tcPr>
          <w:p w14:paraId="03AE9AB2" w14:textId="77777777" w:rsidR="00652761" w:rsidRPr="00CC2DEC" w:rsidRDefault="00652761" w:rsidP="007E29C9">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5C715BCE"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3DBD012" w14:textId="77777777" w:rsidR="00652761" w:rsidRPr="00CC2DEC" w:rsidRDefault="00652761" w:rsidP="007E29C9">
            <w:pPr>
              <w:tabs>
                <w:tab w:val="decimal" w:pos="505"/>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22C9FB09"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9B06076" w14:textId="77777777" w:rsidR="00652761" w:rsidRPr="00CC2DEC" w:rsidRDefault="00652761" w:rsidP="007E29C9">
            <w:pPr>
              <w:tabs>
                <w:tab w:val="decimal" w:pos="505"/>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3E7160B0"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1E972744"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1,765,623</w:t>
            </w:r>
          </w:p>
        </w:tc>
        <w:tc>
          <w:tcPr>
            <w:tcW w:w="142" w:type="dxa"/>
            <w:vAlign w:val="bottom"/>
          </w:tcPr>
          <w:p w14:paraId="27CA21B0"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107B2971"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5FF198FC"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68" w:type="dxa"/>
            <w:vAlign w:val="bottom"/>
          </w:tcPr>
          <w:p w14:paraId="5286D995" w14:textId="77777777" w:rsidR="00652761" w:rsidRPr="00CC2DEC" w:rsidRDefault="00652761"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1,765,623</w:t>
            </w:r>
          </w:p>
        </w:tc>
      </w:tr>
      <w:tr w:rsidR="00652761" w:rsidRPr="00CC2DEC" w14:paraId="028CAD61" w14:textId="77777777" w:rsidTr="007E29C9">
        <w:trPr>
          <w:trHeight w:val="284"/>
        </w:trPr>
        <w:tc>
          <w:tcPr>
            <w:tcW w:w="3261" w:type="dxa"/>
            <w:vAlign w:val="bottom"/>
          </w:tcPr>
          <w:p w14:paraId="7080587B" w14:textId="77777777" w:rsidR="00652761" w:rsidRPr="00CC2DEC" w:rsidRDefault="00652761" w:rsidP="007E29C9">
            <w:pPr>
              <w:tabs>
                <w:tab w:val="right" w:pos="5940"/>
              </w:tabs>
              <w:spacing w:line="260" w:lineRule="exact"/>
              <w:ind w:left="340"/>
              <w:rPr>
                <w:rFonts w:ascii="Times New Roman" w:hAnsi="Times New Roman" w:cs="Times New Roman"/>
                <w:spacing w:val="-4"/>
                <w:sz w:val="16"/>
                <w:szCs w:val="16"/>
              </w:rPr>
            </w:pPr>
            <w:r w:rsidRPr="00CC2DEC">
              <w:rPr>
                <w:rFonts w:ascii="Times New Roman" w:hAnsi="Times New Roman" w:cs="Times New Roman"/>
                <w:spacing w:val="-4"/>
                <w:sz w:val="16"/>
                <w:szCs w:val="16"/>
              </w:rPr>
              <w:t>Others</w:t>
            </w:r>
          </w:p>
        </w:tc>
        <w:tc>
          <w:tcPr>
            <w:tcW w:w="992" w:type="dxa"/>
            <w:tcBorders>
              <w:bottom w:val="single" w:sz="4" w:space="0" w:color="auto"/>
            </w:tcBorders>
            <w:vAlign w:val="bottom"/>
          </w:tcPr>
          <w:p w14:paraId="06CF49E4" w14:textId="77777777" w:rsidR="00652761" w:rsidRPr="00CC2DEC" w:rsidRDefault="00652761" w:rsidP="007E29C9">
            <w:pPr>
              <w:tabs>
                <w:tab w:val="decimal" w:pos="850"/>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w:t>
            </w:r>
          </w:p>
        </w:tc>
        <w:tc>
          <w:tcPr>
            <w:tcW w:w="117" w:type="dxa"/>
            <w:vAlign w:val="bottom"/>
          </w:tcPr>
          <w:p w14:paraId="5952762F"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4B8CD86B" w14:textId="77777777" w:rsidR="00652761" w:rsidRPr="00CC2DEC" w:rsidRDefault="00652761" w:rsidP="00102B63">
            <w:pPr>
              <w:tabs>
                <w:tab w:val="decimal" w:pos="841"/>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349</w:t>
            </w:r>
          </w:p>
        </w:tc>
        <w:tc>
          <w:tcPr>
            <w:tcW w:w="141" w:type="dxa"/>
            <w:vAlign w:val="bottom"/>
          </w:tcPr>
          <w:p w14:paraId="7557578F"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2C70F39" w14:textId="77777777" w:rsidR="00652761" w:rsidRPr="00CC2DEC" w:rsidRDefault="00652761" w:rsidP="007E29C9">
            <w:pPr>
              <w:tabs>
                <w:tab w:val="decimal" w:pos="505"/>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199FC45E"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13D08A4"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2,762</w:t>
            </w:r>
          </w:p>
        </w:tc>
        <w:tc>
          <w:tcPr>
            <w:tcW w:w="142" w:type="dxa"/>
            <w:vAlign w:val="bottom"/>
          </w:tcPr>
          <w:p w14:paraId="3D8141C9"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2C59D6E"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12353D89" w14:textId="77777777" w:rsidR="00652761" w:rsidRPr="00CC2DEC" w:rsidRDefault="00652761" w:rsidP="007E29C9">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F866991" w14:textId="77777777" w:rsidR="00652761" w:rsidRPr="00CC2DEC" w:rsidRDefault="00652761"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3,112</w:t>
            </w:r>
          </w:p>
        </w:tc>
      </w:tr>
      <w:tr w:rsidR="00652761" w:rsidRPr="00CC2DEC" w14:paraId="1AA79F21" w14:textId="77777777" w:rsidTr="007E29C9">
        <w:trPr>
          <w:trHeight w:val="284"/>
        </w:trPr>
        <w:tc>
          <w:tcPr>
            <w:tcW w:w="3261" w:type="dxa"/>
            <w:vAlign w:val="bottom"/>
          </w:tcPr>
          <w:p w14:paraId="69E42393" w14:textId="77777777" w:rsidR="00652761" w:rsidRPr="00CC2DEC" w:rsidRDefault="00652761" w:rsidP="007E29C9">
            <w:pPr>
              <w:tabs>
                <w:tab w:val="decimal" w:pos="709"/>
                <w:tab w:val="right" w:pos="1721"/>
              </w:tabs>
              <w:spacing w:line="260" w:lineRule="exact"/>
              <w:ind w:left="567"/>
              <w:rPr>
                <w:rFonts w:ascii="Times New Roman" w:hAnsi="Times New Roman" w:cs="Times New Roman"/>
                <w:spacing w:val="-4"/>
                <w:sz w:val="16"/>
                <w:szCs w:val="16"/>
              </w:rPr>
            </w:pPr>
            <w:r w:rsidRPr="00CC2DEC">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035A73A" w14:textId="77777777" w:rsidR="00652761" w:rsidRPr="00CC2DEC" w:rsidRDefault="00652761" w:rsidP="007E29C9">
            <w:pPr>
              <w:tabs>
                <w:tab w:val="decimal" w:pos="850"/>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31,208</w:t>
            </w:r>
          </w:p>
        </w:tc>
        <w:tc>
          <w:tcPr>
            <w:tcW w:w="117" w:type="dxa"/>
            <w:vAlign w:val="bottom"/>
          </w:tcPr>
          <w:p w14:paraId="555D5155"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8060E0E" w14:textId="77777777" w:rsidR="00652761" w:rsidRPr="00CC2DEC" w:rsidRDefault="00652761" w:rsidP="00102B63">
            <w:pPr>
              <w:tabs>
                <w:tab w:val="decimal" w:pos="832"/>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149,141</w:t>
            </w:r>
          </w:p>
        </w:tc>
        <w:tc>
          <w:tcPr>
            <w:tcW w:w="141" w:type="dxa"/>
            <w:vAlign w:val="bottom"/>
          </w:tcPr>
          <w:p w14:paraId="1B5629AC"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53896541" w14:textId="77777777" w:rsidR="00652761" w:rsidRPr="00CC2DEC" w:rsidRDefault="00652761"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6,847</w:t>
            </w:r>
          </w:p>
        </w:tc>
        <w:tc>
          <w:tcPr>
            <w:tcW w:w="142" w:type="dxa"/>
            <w:vAlign w:val="bottom"/>
          </w:tcPr>
          <w:p w14:paraId="58FE4A2D"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2E7078D7"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2,328,564</w:t>
            </w:r>
          </w:p>
        </w:tc>
        <w:tc>
          <w:tcPr>
            <w:tcW w:w="142" w:type="dxa"/>
            <w:vAlign w:val="bottom"/>
          </w:tcPr>
          <w:p w14:paraId="2BD89770"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F367A88"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24</w:t>
            </w:r>
          </w:p>
        </w:tc>
        <w:tc>
          <w:tcPr>
            <w:tcW w:w="166" w:type="dxa"/>
            <w:vAlign w:val="bottom"/>
          </w:tcPr>
          <w:p w14:paraId="58077AE3" w14:textId="77777777" w:rsidR="00652761" w:rsidRPr="00CC2DEC" w:rsidRDefault="00652761" w:rsidP="007E29C9">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32023B3F" w14:textId="77777777" w:rsidR="00652761" w:rsidRPr="00CC2DEC" w:rsidRDefault="00652761"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2,515,784</w:t>
            </w:r>
          </w:p>
        </w:tc>
      </w:tr>
      <w:tr w:rsidR="00652761" w:rsidRPr="00CC2DEC" w14:paraId="195A8AA1" w14:textId="77777777" w:rsidTr="007E29C9">
        <w:trPr>
          <w:trHeight w:val="284"/>
        </w:trPr>
        <w:tc>
          <w:tcPr>
            <w:tcW w:w="3261" w:type="dxa"/>
            <w:vAlign w:val="bottom"/>
          </w:tcPr>
          <w:p w14:paraId="2B907428" w14:textId="77777777" w:rsidR="00652761" w:rsidRPr="00CC2DEC" w:rsidRDefault="00652761" w:rsidP="007E29C9">
            <w:pPr>
              <w:spacing w:line="260" w:lineRule="exact"/>
              <w:ind w:left="191"/>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5FC4DABA" w14:textId="77777777" w:rsidR="00652761" w:rsidRPr="00CC2DEC" w:rsidRDefault="00652761" w:rsidP="007E29C9">
            <w:pPr>
              <w:tabs>
                <w:tab w:val="decimal" w:pos="717"/>
              </w:tabs>
              <w:spacing w:line="260" w:lineRule="exact"/>
              <w:rPr>
                <w:rFonts w:ascii="Times New Roman" w:hAnsi="Times New Roman" w:cs="Times New Roman"/>
                <w:spacing w:val="-6"/>
                <w:sz w:val="16"/>
                <w:szCs w:val="16"/>
              </w:rPr>
            </w:pPr>
          </w:p>
        </w:tc>
        <w:tc>
          <w:tcPr>
            <w:tcW w:w="117" w:type="dxa"/>
            <w:vAlign w:val="bottom"/>
          </w:tcPr>
          <w:p w14:paraId="1E07F441"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32321D8F" w14:textId="77777777" w:rsidR="00652761" w:rsidRPr="00CC2DEC" w:rsidRDefault="00652761" w:rsidP="007E29C9">
            <w:pPr>
              <w:spacing w:line="260" w:lineRule="exact"/>
              <w:rPr>
                <w:rFonts w:ascii="Times New Roman" w:hAnsi="Times New Roman" w:cs="Times New Roman"/>
                <w:sz w:val="16"/>
                <w:szCs w:val="16"/>
              </w:rPr>
            </w:pPr>
          </w:p>
        </w:tc>
        <w:tc>
          <w:tcPr>
            <w:tcW w:w="141" w:type="dxa"/>
            <w:vAlign w:val="bottom"/>
          </w:tcPr>
          <w:p w14:paraId="47A4B66A"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14F6D495" w14:textId="77777777" w:rsidR="00652761" w:rsidRPr="00CC2DEC" w:rsidRDefault="00652761" w:rsidP="007E29C9">
            <w:pPr>
              <w:tabs>
                <w:tab w:val="decimal" w:pos="612"/>
              </w:tabs>
              <w:spacing w:line="260" w:lineRule="exact"/>
              <w:rPr>
                <w:rFonts w:ascii="Times New Roman" w:hAnsi="Times New Roman" w:cs="Times New Roman"/>
                <w:spacing w:val="-6"/>
                <w:sz w:val="16"/>
                <w:szCs w:val="16"/>
              </w:rPr>
            </w:pPr>
          </w:p>
        </w:tc>
        <w:tc>
          <w:tcPr>
            <w:tcW w:w="142" w:type="dxa"/>
            <w:vAlign w:val="bottom"/>
          </w:tcPr>
          <w:p w14:paraId="5C4603F6"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0512D82D"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p>
        </w:tc>
        <w:tc>
          <w:tcPr>
            <w:tcW w:w="142" w:type="dxa"/>
            <w:vAlign w:val="bottom"/>
          </w:tcPr>
          <w:p w14:paraId="3EFBE7BA"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60F598F2" w14:textId="77777777" w:rsidR="00652761" w:rsidRPr="00CC2DEC" w:rsidRDefault="00652761" w:rsidP="007E29C9">
            <w:pPr>
              <w:tabs>
                <w:tab w:val="decimal" w:pos="575"/>
              </w:tabs>
              <w:spacing w:line="260" w:lineRule="exact"/>
              <w:rPr>
                <w:rFonts w:ascii="Times New Roman" w:hAnsi="Times New Roman" w:cs="Times New Roman"/>
                <w:spacing w:val="-6"/>
                <w:sz w:val="16"/>
                <w:szCs w:val="16"/>
              </w:rPr>
            </w:pPr>
          </w:p>
        </w:tc>
        <w:tc>
          <w:tcPr>
            <w:tcW w:w="166" w:type="dxa"/>
            <w:vAlign w:val="bottom"/>
          </w:tcPr>
          <w:p w14:paraId="48F9559A" w14:textId="77777777" w:rsidR="00652761" w:rsidRPr="00CC2DEC" w:rsidRDefault="00652761" w:rsidP="007E29C9">
            <w:pPr>
              <w:tabs>
                <w:tab w:val="decimal" w:pos="575"/>
              </w:tabs>
              <w:spacing w:line="260" w:lineRule="exact"/>
              <w:rPr>
                <w:rFonts w:ascii="Times New Roman" w:hAnsi="Times New Roman" w:cs="Times New Roman"/>
                <w:spacing w:val="-6"/>
                <w:sz w:val="16"/>
                <w:szCs w:val="16"/>
              </w:rPr>
            </w:pPr>
          </w:p>
        </w:tc>
        <w:tc>
          <w:tcPr>
            <w:tcW w:w="968" w:type="dxa"/>
            <w:tcBorders>
              <w:top w:val="double" w:sz="4" w:space="0" w:color="auto"/>
            </w:tcBorders>
            <w:vAlign w:val="bottom"/>
          </w:tcPr>
          <w:p w14:paraId="2055DF0C" w14:textId="77777777" w:rsidR="00652761" w:rsidRPr="00CC2DEC" w:rsidRDefault="00652761" w:rsidP="007E29C9">
            <w:pPr>
              <w:tabs>
                <w:tab w:val="decimal" w:pos="575"/>
                <w:tab w:val="decimal" w:pos="827"/>
              </w:tabs>
              <w:spacing w:line="260" w:lineRule="exact"/>
              <w:rPr>
                <w:rFonts w:ascii="Times New Roman" w:hAnsi="Times New Roman" w:cs="Times New Roman"/>
                <w:spacing w:val="-6"/>
                <w:sz w:val="16"/>
                <w:szCs w:val="16"/>
              </w:rPr>
            </w:pPr>
          </w:p>
        </w:tc>
      </w:tr>
      <w:tr w:rsidR="00652761" w:rsidRPr="00CC2DEC" w14:paraId="3DBF92C9" w14:textId="77777777" w:rsidTr="007E29C9">
        <w:trPr>
          <w:trHeight w:val="284"/>
        </w:trPr>
        <w:tc>
          <w:tcPr>
            <w:tcW w:w="3261" w:type="dxa"/>
            <w:vAlign w:val="bottom"/>
          </w:tcPr>
          <w:p w14:paraId="41850FF7" w14:textId="77777777" w:rsidR="00652761" w:rsidRPr="00CC2DEC" w:rsidRDefault="00652761"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Deposits</w:t>
            </w:r>
          </w:p>
        </w:tc>
        <w:tc>
          <w:tcPr>
            <w:tcW w:w="992" w:type="dxa"/>
            <w:vAlign w:val="bottom"/>
          </w:tcPr>
          <w:p w14:paraId="28C24987" w14:textId="77777777" w:rsidR="00652761" w:rsidRPr="00CC2DEC" w:rsidRDefault="00652761" w:rsidP="007E29C9">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408B8EDE"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4F4B7C9"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7B3B6B63"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193BF35"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0C1B330B"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A81D7DC"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1,834,505</w:t>
            </w:r>
          </w:p>
        </w:tc>
        <w:tc>
          <w:tcPr>
            <w:tcW w:w="142" w:type="dxa"/>
            <w:vAlign w:val="bottom"/>
          </w:tcPr>
          <w:p w14:paraId="3242C281"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62C8F74"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36881EA5" w14:textId="77777777" w:rsidR="00652761" w:rsidRPr="00CC2DEC" w:rsidRDefault="00652761" w:rsidP="007E29C9">
            <w:pPr>
              <w:tabs>
                <w:tab w:val="decimal" w:pos="575"/>
              </w:tabs>
              <w:spacing w:line="260" w:lineRule="exact"/>
              <w:rPr>
                <w:rFonts w:ascii="Times New Roman" w:hAnsi="Times New Roman" w:cs="Times New Roman"/>
                <w:spacing w:val="-6"/>
                <w:sz w:val="16"/>
                <w:szCs w:val="16"/>
              </w:rPr>
            </w:pPr>
          </w:p>
        </w:tc>
        <w:tc>
          <w:tcPr>
            <w:tcW w:w="968" w:type="dxa"/>
            <w:vAlign w:val="bottom"/>
          </w:tcPr>
          <w:p w14:paraId="1F0C810D" w14:textId="77777777" w:rsidR="00652761" w:rsidRPr="00CC2DEC" w:rsidRDefault="00652761"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1,834,505</w:t>
            </w:r>
          </w:p>
        </w:tc>
      </w:tr>
      <w:tr w:rsidR="00652761" w:rsidRPr="00CC2DEC" w14:paraId="0E9A6B8D" w14:textId="77777777" w:rsidTr="007E29C9">
        <w:trPr>
          <w:trHeight w:val="284"/>
        </w:trPr>
        <w:tc>
          <w:tcPr>
            <w:tcW w:w="3261" w:type="dxa"/>
            <w:vAlign w:val="bottom"/>
          </w:tcPr>
          <w:p w14:paraId="796EF24C" w14:textId="77777777" w:rsidR="00652761" w:rsidRPr="00CC2DEC" w:rsidRDefault="00652761" w:rsidP="007E29C9">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Interbank and money market items</w:t>
            </w:r>
          </w:p>
        </w:tc>
        <w:tc>
          <w:tcPr>
            <w:tcW w:w="992" w:type="dxa"/>
            <w:vAlign w:val="bottom"/>
          </w:tcPr>
          <w:p w14:paraId="3052402D" w14:textId="77777777" w:rsidR="00652761" w:rsidRPr="00CC2DEC" w:rsidRDefault="00652761" w:rsidP="007E29C9">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5E74CDD8"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209CCF5"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0D08A5A7"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1FC7B88F"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4C0004F7"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37CB485B"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243,570</w:t>
            </w:r>
          </w:p>
        </w:tc>
        <w:tc>
          <w:tcPr>
            <w:tcW w:w="142" w:type="dxa"/>
            <w:vAlign w:val="bottom"/>
          </w:tcPr>
          <w:p w14:paraId="0CA38F9F"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9C981F4"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428B5A83" w14:textId="77777777" w:rsidR="00652761" w:rsidRPr="00CC2DEC" w:rsidRDefault="00652761" w:rsidP="007E29C9">
            <w:pPr>
              <w:tabs>
                <w:tab w:val="decimal" w:pos="575"/>
              </w:tabs>
              <w:spacing w:line="260" w:lineRule="exact"/>
              <w:rPr>
                <w:rFonts w:ascii="Times New Roman" w:hAnsi="Times New Roman" w:cs="Times New Roman"/>
                <w:spacing w:val="-6"/>
                <w:sz w:val="16"/>
                <w:szCs w:val="16"/>
              </w:rPr>
            </w:pPr>
          </w:p>
        </w:tc>
        <w:tc>
          <w:tcPr>
            <w:tcW w:w="968" w:type="dxa"/>
            <w:vAlign w:val="bottom"/>
          </w:tcPr>
          <w:p w14:paraId="771C2A94" w14:textId="77777777" w:rsidR="00652761" w:rsidRPr="00CC2DEC" w:rsidRDefault="00652761"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243,570</w:t>
            </w:r>
          </w:p>
        </w:tc>
      </w:tr>
      <w:tr w:rsidR="00652761" w:rsidRPr="00CC2DEC" w14:paraId="75505358" w14:textId="77777777" w:rsidTr="007E29C9">
        <w:trPr>
          <w:trHeight w:val="284"/>
        </w:trPr>
        <w:tc>
          <w:tcPr>
            <w:tcW w:w="3261" w:type="dxa"/>
            <w:vAlign w:val="bottom"/>
          </w:tcPr>
          <w:p w14:paraId="551CB665" w14:textId="77777777" w:rsidR="00652761" w:rsidRPr="00CC2DEC" w:rsidRDefault="00652761"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Liability payable on demand</w:t>
            </w:r>
          </w:p>
        </w:tc>
        <w:tc>
          <w:tcPr>
            <w:tcW w:w="992" w:type="dxa"/>
            <w:vAlign w:val="bottom"/>
          </w:tcPr>
          <w:p w14:paraId="498E270B" w14:textId="77777777" w:rsidR="00652761" w:rsidRPr="00CC2DEC" w:rsidRDefault="00652761" w:rsidP="007E29C9">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6D7CAF7A"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6364DD65"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2F8E521F"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1F12E5B"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1C8C0A4A"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3737953"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5,607</w:t>
            </w:r>
          </w:p>
        </w:tc>
        <w:tc>
          <w:tcPr>
            <w:tcW w:w="142" w:type="dxa"/>
            <w:vAlign w:val="bottom"/>
          </w:tcPr>
          <w:p w14:paraId="400237B9"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3020947E"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6CED68E8" w14:textId="77777777" w:rsidR="00652761" w:rsidRPr="00CC2DEC" w:rsidRDefault="00652761" w:rsidP="007E29C9">
            <w:pPr>
              <w:tabs>
                <w:tab w:val="decimal" w:pos="575"/>
              </w:tabs>
              <w:spacing w:line="260" w:lineRule="exact"/>
              <w:rPr>
                <w:rFonts w:ascii="Times New Roman" w:hAnsi="Times New Roman" w:cs="Times New Roman"/>
                <w:spacing w:val="-6"/>
                <w:sz w:val="16"/>
                <w:szCs w:val="16"/>
              </w:rPr>
            </w:pPr>
          </w:p>
        </w:tc>
        <w:tc>
          <w:tcPr>
            <w:tcW w:w="968" w:type="dxa"/>
            <w:vAlign w:val="bottom"/>
          </w:tcPr>
          <w:p w14:paraId="6ADE82E4" w14:textId="77777777" w:rsidR="00652761" w:rsidRPr="00CC2DEC" w:rsidRDefault="00652761"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5,607</w:t>
            </w:r>
          </w:p>
        </w:tc>
      </w:tr>
      <w:tr w:rsidR="00652761" w:rsidRPr="00CC2DEC" w14:paraId="329FC3E0" w14:textId="77777777" w:rsidTr="007E29C9">
        <w:trPr>
          <w:trHeight w:val="284"/>
        </w:trPr>
        <w:tc>
          <w:tcPr>
            <w:tcW w:w="3261" w:type="dxa"/>
            <w:vAlign w:val="bottom"/>
          </w:tcPr>
          <w:p w14:paraId="259A542D" w14:textId="77777777" w:rsidR="00652761" w:rsidRPr="00CC2DEC" w:rsidRDefault="00652761"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Derivative liabilities</w:t>
            </w:r>
          </w:p>
        </w:tc>
        <w:tc>
          <w:tcPr>
            <w:tcW w:w="992" w:type="dxa"/>
            <w:vAlign w:val="bottom"/>
          </w:tcPr>
          <w:p w14:paraId="2C9C09E8" w14:textId="77777777" w:rsidR="00652761" w:rsidRPr="00CC2DEC" w:rsidRDefault="00652761" w:rsidP="007E29C9">
            <w:pPr>
              <w:tabs>
                <w:tab w:val="decimal" w:pos="850"/>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30,477</w:t>
            </w:r>
          </w:p>
        </w:tc>
        <w:tc>
          <w:tcPr>
            <w:tcW w:w="117" w:type="dxa"/>
            <w:vAlign w:val="bottom"/>
          </w:tcPr>
          <w:p w14:paraId="7934CEA9"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79E9313C"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0212D724"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7D43BCC"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1406D20A"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4B47457" w14:textId="77777777" w:rsidR="00652761" w:rsidRPr="00CC2DEC" w:rsidRDefault="00652761" w:rsidP="007E29C9">
            <w:pPr>
              <w:tabs>
                <w:tab w:val="decimal" w:pos="448"/>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79E01BF9"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59E0EA7"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2,465</w:t>
            </w:r>
          </w:p>
        </w:tc>
        <w:tc>
          <w:tcPr>
            <w:tcW w:w="166" w:type="dxa"/>
            <w:vAlign w:val="bottom"/>
          </w:tcPr>
          <w:p w14:paraId="3BA4E56D" w14:textId="77777777" w:rsidR="00652761" w:rsidRPr="00CC2DEC" w:rsidRDefault="00652761" w:rsidP="007E29C9">
            <w:pPr>
              <w:tabs>
                <w:tab w:val="decimal" w:pos="575"/>
              </w:tabs>
              <w:spacing w:line="260" w:lineRule="exact"/>
              <w:rPr>
                <w:rFonts w:ascii="Times New Roman" w:hAnsi="Times New Roman" w:cs="Times New Roman"/>
                <w:spacing w:val="-6"/>
                <w:sz w:val="16"/>
                <w:szCs w:val="16"/>
              </w:rPr>
            </w:pPr>
          </w:p>
        </w:tc>
        <w:tc>
          <w:tcPr>
            <w:tcW w:w="968" w:type="dxa"/>
            <w:vAlign w:val="bottom"/>
          </w:tcPr>
          <w:p w14:paraId="40024863" w14:textId="77777777" w:rsidR="00652761" w:rsidRPr="00CC2DEC" w:rsidRDefault="00652761"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32,942</w:t>
            </w:r>
          </w:p>
        </w:tc>
      </w:tr>
      <w:tr w:rsidR="00652761" w:rsidRPr="00CC2DEC" w14:paraId="54207A35" w14:textId="77777777" w:rsidTr="007E29C9">
        <w:trPr>
          <w:trHeight w:val="284"/>
        </w:trPr>
        <w:tc>
          <w:tcPr>
            <w:tcW w:w="3261" w:type="dxa"/>
            <w:vAlign w:val="bottom"/>
          </w:tcPr>
          <w:p w14:paraId="362A2DE9" w14:textId="77777777" w:rsidR="00652761" w:rsidRPr="00CC2DEC" w:rsidRDefault="00652761"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Debt issued and borrowings</w:t>
            </w:r>
          </w:p>
        </w:tc>
        <w:tc>
          <w:tcPr>
            <w:tcW w:w="992" w:type="dxa"/>
            <w:vAlign w:val="bottom"/>
          </w:tcPr>
          <w:p w14:paraId="0B300CB4" w14:textId="77777777" w:rsidR="00652761" w:rsidRPr="00CC2DEC" w:rsidRDefault="00652761" w:rsidP="007E29C9">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4D640CB0"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24797BA"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5F94819A"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F3CD247"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3B5BC5C2"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ABE86C2"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146,119</w:t>
            </w:r>
          </w:p>
        </w:tc>
        <w:tc>
          <w:tcPr>
            <w:tcW w:w="142" w:type="dxa"/>
            <w:vAlign w:val="bottom"/>
          </w:tcPr>
          <w:p w14:paraId="0A448DCE"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300DCB3"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531F6FBB" w14:textId="77777777" w:rsidR="00652761" w:rsidRPr="00CC2DEC" w:rsidRDefault="00652761" w:rsidP="007E29C9">
            <w:pPr>
              <w:tabs>
                <w:tab w:val="decimal" w:pos="575"/>
              </w:tabs>
              <w:spacing w:line="260" w:lineRule="exact"/>
              <w:rPr>
                <w:rFonts w:ascii="Times New Roman" w:hAnsi="Times New Roman" w:cs="Times New Roman"/>
                <w:spacing w:val="-6"/>
                <w:sz w:val="16"/>
                <w:szCs w:val="16"/>
              </w:rPr>
            </w:pPr>
          </w:p>
        </w:tc>
        <w:tc>
          <w:tcPr>
            <w:tcW w:w="968" w:type="dxa"/>
            <w:vAlign w:val="bottom"/>
          </w:tcPr>
          <w:p w14:paraId="780E3552" w14:textId="77777777" w:rsidR="00652761" w:rsidRPr="00CC2DEC" w:rsidRDefault="00652761"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146,119</w:t>
            </w:r>
          </w:p>
        </w:tc>
      </w:tr>
      <w:tr w:rsidR="00652761" w:rsidRPr="00CC2DEC" w14:paraId="34FCBD05" w14:textId="77777777" w:rsidTr="007E29C9">
        <w:trPr>
          <w:trHeight w:val="284"/>
        </w:trPr>
        <w:tc>
          <w:tcPr>
            <w:tcW w:w="3261" w:type="dxa"/>
            <w:vAlign w:val="bottom"/>
          </w:tcPr>
          <w:p w14:paraId="7CFD20FC" w14:textId="77777777" w:rsidR="00652761" w:rsidRPr="00CC2DEC" w:rsidRDefault="00652761" w:rsidP="007E29C9">
            <w:pPr>
              <w:tabs>
                <w:tab w:val="right" w:pos="5940"/>
              </w:tabs>
              <w:spacing w:line="260" w:lineRule="exact"/>
              <w:ind w:left="426" w:hanging="86"/>
              <w:rPr>
                <w:rFonts w:ascii="Times New Roman" w:hAnsi="Times New Roman" w:cs="Times New Roman"/>
                <w:spacing w:val="-4"/>
                <w:sz w:val="16"/>
              </w:rPr>
            </w:pPr>
            <w:r w:rsidRPr="00CC2DEC">
              <w:rPr>
                <w:rFonts w:ascii="Times New Roman" w:hAnsi="Times New Roman" w:cs="Times New Roman"/>
                <w:spacing w:val="-4"/>
                <w:sz w:val="16"/>
              </w:rPr>
              <w:t>Provisions</w:t>
            </w:r>
          </w:p>
        </w:tc>
        <w:tc>
          <w:tcPr>
            <w:tcW w:w="992" w:type="dxa"/>
            <w:vAlign w:val="bottom"/>
          </w:tcPr>
          <w:p w14:paraId="15E76CAB" w14:textId="77777777" w:rsidR="00652761" w:rsidRPr="00CC2DEC" w:rsidRDefault="00652761" w:rsidP="007E29C9">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6A409F2E"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C27975B"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25E64A43"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EBBBBC4"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531F165C"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AA99E30"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3,125</w:t>
            </w:r>
          </w:p>
        </w:tc>
        <w:tc>
          <w:tcPr>
            <w:tcW w:w="142" w:type="dxa"/>
            <w:vAlign w:val="bottom"/>
          </w:tcPr>
          <w:p w14:paraId="08267E51"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7C8ABF6"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7879E198" w14:textId="77777777" w:rsidR="00652761" w:rsidRPr="00CC2DEC" w:rsidRDefault="00652761" w:rsidP="007E29C9">
            <w:pPr>
              <w:tabs>
                <w:tab w:val="decimal" w:pos="575"/>
              </w:tabs>
              <w:spacing w:line="260" w:lineRule="exact"/>
              <w:rPr>
                <w:rFonts w:ascii="Times New Roman" w:hAnsi="Times New Roman" w:cs="Times New Roman"/>
                <w:spacing w:val="-6"/>
                <w:sz w:val="16"/>
                <w:szCs w:val="16"/>
              </w:rPr>
            </w:pPr>
          </w:p>
        </w:tc>
        <w:tc>
          <w:tcPr>
            <w:tcW w:w="968" w:type="dxa"/>
            <w:vAlign w:val="bottom"/>
          </w:tcPr>
          <w:p w14:paraId="76D06D44" w14:textId="77777777" w:rsidR="00652761" w:rsidRPr="00CC2DEC" w:rsidRDefault="00652761"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3,125</w:t>
            </w:r>
          </w:p>
        </w:tc>
      </w:tr>
      <w:tr w:rsidR="00652761" w:rsidRPr="00CC2DEC" w14:paraId="127621E7" w14:textId="77777777" w:rsidTr="007E29C9">
        <w:trPr>
          <w:trHeight w:val="284"/>
        </w:trPr>
        <w:tc>
          <w:tcPr>
            <w:tcW w:w="3261" w:type="dxa"/>
            <w:vAlign w:val="bottom"/>
          </w:tcPr>
          <w:p w14:paraId="5EEC3145" w14:textId="77777777" w:rsidR="00652761" w:rsidRPr="00CC2DEC" w:rsidRDefault="00652761" w:rsidP="007E29C9">
            <w:pPr>
              <w:tabs>
                <w:tab w:val="right" w:pos="5940"/>
              </w:tabs>
              <w:spacing w:line="260" w:lineRule="exact"/>
              <w:ind w:left="340"/>
              <w:rPr>
                <w:rFonts w:ascii="Times New Roman" w:hAnsi="Times New Roman" w:cs="Times New Roman"/>
                <w:spacing w:val="-4"/>
                <w:sz w:val="16"/>
                <w:szCs w:val="16"/>
              </w:rPr>
            </w:pPr>
            <w:r w:rsidRPr="00CC2DEC">
              <w:rPr>
                <w:rFonts w:ascii="Times New Roman" w:hAnsi="Times New Roman" w:cs="Times New Roman"/>
                <w:spacing w:val="-4"/>
                <w:sz w:val="16"/>
                <w:szCs w:val="16"/>
              </w:rPr>
              <w:t>Others</w:t>
            </w:r>
          </w:p>
        </w:tc>
        <w:tc>
          <w:tcPr>
            <w:tcW w:w="992" w:type="dxa"/>
            <w:tcBorders>
              <w:bottom w:val="single" w:sz="4" w:space="0" w:color="auto"/>
            </w:tcBorders>
            <w:vAlign w:val="bottom"/>
          </w:tcPr>
          <w:p w14:paraId="262B16B5" w14:textId="77777777" w:rsidR="00652761" w:rsidRPr="00CC2DEC" w:rsidRDefault="00652761" w:rsidP="007E29C9">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17" w:type="dxa"/>
            <w:vAlign w:val="bottom"/>
          </w:tcPr>
          <w:p w14:paraId="5E12F425"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82D19D8"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15452440"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188C683F"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5D87E6D1"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41AEC707"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3,477</w:t>
            </w:r>
          </w:p>
        </w:tc>
        <w:tc>
          <w:tcPr>
            <w:tcW w:w="142" w:type="dxa"/>
            <w:vAlign w:val="bottom"/>
          </w:tcPr>
          <w:p w14:paraId="69162EFB"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315526A"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34077052" w14:textId="77777777" w:rsidR="00652761" w:rsidRPr="00CC2DEC" w:rsidRDefault="00652761" w:rsidP="007E29C9">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C6CBC07" w14:textId="77777777" w:rsidR="00652761" w:rsidRPr="00CC2DEC" w:rsidRDefault="00652761"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3,477</w:t>
            </w:r>
          </w:p>
        </w:tc>
      </w:tr>
      <w:tr w:rsidR="00652761" w:rsidRPr="00CC2DEC" w14:paraId="7F60C96E" w14:textId="77777777" w:rsidTr="007E29C9">
        <w:trPr>
          <w:trHeight w:val="284"/>
        </w:trPr>
        <w:tc>
          <w:tcPr>
            <w:tcW w:w="3261" w:type="dxa"/>
            <w:vAlign w:val="bottom"/>
          </w:tcPr>
          <w:p w14:paraId="58FF47B9" w14:textId="77777777" w:rsidR="00652761" w:rsidRPr="00CC2DEC" w:rsidRDefault="00652761" w:rsidP="007E29C9">
            <w:pPr>
              <w:tabs>
                <w:tab w:val="decimal" w:pos="709"/>
                <w:tab w:val="right" w:pos="1721"/>
              </w:tabs>
              <w:spacing w:line="260" w:lineRule="exact"/>
              <w:ind w:left="567"/>
              <w:rPr>
                <w:rFonts w:ascii="Times New Roman" w:hAnsi="Times New Roman" w:cs="Times New Roman"/>
                <w:spacing w:val="-4"/>
                <w:sz w:val="16"/>
                <w:szCs w:val="16"/>
              </w:rPr>
            </w:pPr>
            <w:r w:rsidRPr="00CC2DEC">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46F75DF" w14:textId="77777777" w:rsidR="00652761" w:rsidRPr="00CC2DEC" w:rsidRDefault="00652761" w:rsidP="007E29C9">
            <w:pPr>
              <w:tabs>
                <w:tab w:val="decimal" w:pos="850"/>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30,477</w:t>
            </w:r>
          </w:p>
        </w:tc>
        <w:tc>
          <w:tcPr>
            <w:tcW w:w="117" w:type="dxa"/>
            <w:vAlign w:val="bottom"/>
          </w:tcPr>
          <w:p w14:paraId="5309DAE8"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C1FC987"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2A831251"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16271D7"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38B5F25D"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371FA889" w14:textId="77777777" w:rsidR="00652761" w:rsidRPr="00CC2DEC" w:rsidRDefault="00652761"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2,236,403</w:t>
            </w:r>
          </w:p>
        </w:tc>
        <w:tc>
          <w:tcPr>
            <w:tcW w:w="142" w:type="dxa"/>
            <w:vAlign w:val="bottom"/>
          </w:tcPr>
          <w:p w14:paraId="54917166" w14:textId="77777777" w:rsidR="00652761" w:rsidRPr="00CC2DEC" w:rsidRDefault="00652761"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AB849E4" w14:textId="77777777" w:rsidR="00652761" w:rsidRPr="00CC2DEC" w:rsidRDefault="00652761" w:rsidP="007E29C9">
            <w:pPr>
              <w:tabs>
                <w:tab w:val="decimal" w:pos="731"/>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2,465</w:t>
            </w:r>
          </w:p>
        </w:tc>
        <w:tc>
          <w:tcPr>
            <w:tcW w:w="166" w:type="dxa"/>
            <w:vAlign w:val="bottom"/>
          </w:tcPr>
          <w:p w14:paraId="3AF7A8FD" w14:textId="77777777" w:rsidR="00652761" w:rsidRPr="00CC2DEC" w:rsidRDefault="00652761" w:rsidP="007E29C9">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4A1AC0BC" w14:textId="77777777" w:rsidR="00652761" w:rsidRPr="00CC2DEC" w:rsidRDefault="00652761"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2,269,345</w:t>
            </w:r>
          </w:p>
        </w:tc>
      </w:tr>
    </w:tbl>
    <w:p w14:paraId="165902CE" w14:textId="77777777" w:rsidR="00E508A0" w:rsidRPr="00CC2DEC" w:rsidRDefault="00E508A0">
      <w:pPr>
        <w:rPr>
          <w:rFonts w:ascii="Times New Roman" w:hAnsi="Times New Roman" w:cs="Times New Roman"/>
          <w:sz w:val="24"/>
          <w:szCs w:val="24"/>
          <w:cs/>
        </w:rPr>
      </w:pPr>
    </w:p>
    <w:p w14:paraId="55082F93" w14:textId="464B1592" w:rsidR="009A71F3" w:rsidRPr="00CC2DEC" w:rsidRDefault="009A71F3" w:rsidP="00E43583">
      <w:pPr>
        <w:ind w:right="-395"/>
        <w:jc w:val="right"/>
        <w:rPr>
          <w:rFonts w:ascii="Times New Roman" w:hAnsi="Times New Roman" w:cs="Times New Roman"/>
          <w:b/>
          <w:bCs/>
          <w:sz w:val="18"/>
          <w:szCs w:val="18"/>
        </w:rPr>
      </w:pPr>
      <w:r w:rsidRPr="00CC2DEC">
        <w:rPr>
          <w:rFonts w:ascii="Times New Roman" w:hAnsi="Times New Roman" w:cs="Times New Roman"/>
          <w:b/>
          <w:bCs/>
          <w:sz w:val="16"/>
          <w:szCs w:val="16"/>
          <w:cs/>
        </w:rPr>
        <w:br w:type="page"/>
      </w:r>
      <w:r w:rsidR="00664E25" w:rsidRPr="00CC2DEC">
        <w:rPr>
          <w:rFonts w:ascii="Times New Roman" w:hAnsi="Times New Roman" w:cs="Times New Roman"/>
          <w:b/>
          <w:bCs/>
          <w:sz w:val="18"/>
          <w:szCs w:val="18"/>
        </w:rPr>
        <w:lastRenderedPageBreak/>
        <w:t>Unit</w:t>
      </w:r>
      <w:r w:rsidR="00664E25" w:rsidRPr="00CC2DEC">
        <w:rPr>
          <w:rFonts w:ascii="Times New Roman" w:hAnsi="Times New Roman" w:cs="Times New Roman"/>
          <w:b/>
          <w:bCs/>
          <w:sz w:val="18"/>
          <w:szCs w:val="18"/>
          <w:cs/>
        </w:rPr>
        <w:t xml:space="preserve">: </w:t>
      </w:r>
      <w:r w:rsidR="00664E25" w:rsidRPr="00CC2DEC">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C14117" w:rsidRPr="00CC2DEC" w14:paraId="44B68E29" w14:textId="77777777" w:rsidTr="00472F04">
        <w:trPr>
          <w:trHeight w:val="20"/>
        </w:trPr>
        <w:tc>
          <w:tcPr>
            <w:tcW w:w="3261" w:type="dxa"/>
          </w:tcPr>
          <w:p w14:paraId="36160DDE" w14:textId="77777777" w:rsidR="00C14117" w:rsidRPr="00CC2DEC" w:rsidRDefault="00C14117" w:rsidP="00472F04">
            <w:pPr>
              <w:ind w:left="720" w:right="-36"/>
              <w:rPr>
                <w:rFonts w:ascii="Times New Roman" w:hAnsi="Times New Roman" w:cs="Times New Roman"/>
                <w:b/>
                <w:bCs/>
                <w:spacing w:val="-6"/>
                <w:sz w:val="16"/>
                <w:szCs w:val="16"/>
              </w:rPr>
            </w:pPr>
            <w:bookmarkStart w:id="10" w:name="_Hlk39678139"/>
          </w:p>
        </w:tc>
        <w:tc>
          <w:tcPr>
            <w:tcW w:w="6378" w:type="dxa"/>
            <w:gridSpan w:val="11"/>
          </w:tcPr>
          <w:p w14:paraId="071ED3F8" w14:textId="77777777" w:rsidR="00C14117" w:rsidRPr="00CC2DEC" w:rsidRDefault="00C14117" w:rsidP="00EA407C">
            <w:pPr>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THE BANK</w:t>
            </w:r>
            <w:r w:rsidRPr="00CC2DEC">
              <w:rPr>
                <w:rFonts w:ascii="Times New Roman" w:hAnsi="Times New Roman" w:cs="Times New Roman"/>
                <w:b/>
                <w:bCs/>
                <w:spacing w:val="-4"/>
                <w:sz w:val="16"/>
                <w:szCs w:val="16"/>
                <w:cs/>
              </w:rPr>
              <w:t>’</w:t>
            </w:r>
            <w:r w:rsidRPr="00CC2DEC">
              <w:rPr>
                <w:rFonts w:ascii="Times New Roman" w:hAnsi="Times New Roman" w:cs="Times New Roman"/>
                <w:b/>
                <w:bCs/>
                <w:spacing w:val="-4"/>
                <w:sz w:val="16"/>
                <w:szCs w:val="16"/>
              </w:rPr>
              <w:t>S FINANCIAL STATEMENTS</w:t>
            </w:r>
          </w:p>
        </w:tc>
      </w:tr>
      <w:tr w:rsidR="00C14117" w:rsidRPr="00CC2DEC" w14:paraId="0458F721" w14:textId="77777777" w:rsidTr="00472F04">
        <w:trPr>
          <w:trHeight w:val="20"/>
        </w:trPr>
        <w:tc>
          <w:tcPr>
            <w:tcW w:w="3261" w:type="dxa"/>
          </w:tcPr>
          <w:p w14:paraId="2A789629" w14:textId="77777777" w:rsidR="00C14117" w:rsidRPr="00CC2DEC" w:rsidRDefault="00C14117" w:rsidP="007E29C9">
            <w:pPr>
              <w:spacing w:line="260" w:lineRule="exact"/>
              <w:ind w:left="720" w:right="-36"/>
              <w:rPr>
                <w:rFonts w:ascii="Times New Roman" w:hAnsi="Times New Roman" w:cs="Times New Roman"/>
                <w:b/>
                <w:bCs/>
                <w:spacing w:val="-6"/>
                <w:sz w:val="16"/>
                <w:szCs w:val="16"/>
              </w:rPr>
            </w:pPr>
          </w:p>
        </w:tc>
        <w:tc>
          <w:tcPr>
            <w:tcW w:w="6378" w:type="dxa"/>
            <w:gridSpan w:val="11"/>
          </w:tcPr>
          <w:p w14:paraId="07CDFC69" w14:textId="6EBE1B0B" w:rsidR="00C14117" w:rsidRPr="00CC2DEC" w:rsidRDefault="00F85AB3" w:rsidP="007E29C9">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2021</w:t>
            </w:r>
          </w:p>
        </w:tc>
      </w:tr>
      <w:tr w:rsidR="00C14117" w:rsidRPr="00CC2DEC" w14:paraId="6AE82B38" w14:textId="77777777" w:rsidTr="00472F04">
        <w:trPr>
          <w:trHeight w:val="20"/>
        </w:trPr>
        <w:tc>
          <w:tcPr>
            <w:tcW w:w="3261" w:type="dxa"/>
          </w:tcPr>
          <w:p w14:paraId="640D5C31" w14:textId="77777777" w:rsidR="00C14117" w:rsidRPr="00CC2DEC" w:rsidRDefault="00C14117" w:rsidP="007E29C9">
            <w:pPr>
              <w:spacing w:line="260" w:lineRule="exact"/>
              <w:ind w:left="720" w:right="-36"/>
              <w:rPr>
                <w:rFonts w:ascii="Times New Roman" w:hAnsi="Times New Roman" w:cs="Times New Roman"/>
                <w:b/>
                <w:bCs/>
                <w:spacing w:val="-6"/>
                <w:sz w:val="16"/>
                <w:szCs w:val="16"/>
              </w:rPr>
            </w:pPr>
          </w:p>
        </w:tc>
        <w:tc>
          <w:tcPr>
            <w:tcW w:w="992" w:type="dxa"/>
          </w:tcPr>
          <w:p w14:paraId="6F96AE45" w14:textId="77777777" w:rsidR="00C14117" w:rsidRPr="00CC2DEC" w:rsidRDefault="00C14117" w:rsidP="007E29C9">
            <w:pPr>
              <w:spacing w:line="260" w:lineRule="exact"/>
              <w:jc w:val="center"/>
              <w:rPr>
                <w:rFonts w:ascii="Times New Roman" w:hAnsi="Times New Roman" w:cs="Times New Roman"/>
                <w:b/>
                <w:bCs/>
                <w:spacing w:val="-4"/>
                <w:sz w:val="16"/>
                <w:szCs w:val="16"/>
                <w:cs/>
              </w:rPr>
            </w:pPr>
            <w:r w:rsidRPr="00CC2DEC">
              <w:rPr>
                <w:rFonts w:ascii="Times New Roman" w:hAnsi="Times New Roman" w:cs="Times New Roman"/>
                <w:b/>
                <w:bCs/>
                <w:spacing w:val="-4"/>
                <w:sz w:val="16"/>
                <w:szCs w:val="16"/>
              </w:rPr>
              <w:t>Financial instruments measured at fair value through profit or loss</w:t>
            </w:r>
          </w:p>
        </w:tc>
        <w:tc>
          <w:tcPr>
            <w:tcW w:w="142" w:type="dxa"/>
          </w:tcPr>
          <w:p w14:paraId="02A8918B" w14:textId="77777777" w:rsidR="00C14117" w:rsidRPr="00CC2DEC" w:rsidRDefault="00C14117" w:rsidP="007E29C9">
            <w:pPr>
              <w:spacing w:line="260" w:lineRule="exact"/>
              <w:ind w:left="-108" w:right="-54"/>
              <w:jc w:val="center"/>
              <w:rPr>
                <w:rFonts w:ascii="Times New Roman" w:hAnsi="Times New Roman" w:cs="Times New Roman"/>
                <w:b/>
                <w:bCs/>
                <w:spacing w:val="-6"/>
                <w:sz w:val="16"/>
                <w:szCs w:val="16"/>
                <w:cs/>
              </w:rPr>
            </w:pPr>
          </w:p>
        </w:tc>
        <w:tc>
          <w:tcPr>
            <w:tcW w:w="992" w:type="dxa"/>
          </w:tcPr>
          <w:p w14:paraId="17E43A5F" w14:textId="77777777" w:rsidR="00C14117" w:rsidRPr="00CC2DEC" w:rsidRDefault="00C14117" w:rsidP="007E29C9">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Financial instruments measured at fair value through other comprehensive income</w:t>
            </w:r>
          </w:p>
        </w:tc>
        <w:tc>
          <w:tcPr>
            <w:tcW w:w="141" w:type="dxa"/>
          </w:tcPr>
          <w:p w14:paraId="299FFCD2" w14:textId="77777777" w:rsidR="00C14117" w:rsidRPr="00CC2DEC" w:rsidRDefault="00C14117" w:rsidP="007E29C9">
            <w:pPr>
              <w:spacing w:line="260" w:lineRule="exact"/>
              <w:ind w:left="-108" w:right="-54"/>
              <w:jc w:val="center"/>
              <w:rPr>
                <w:rFonts w:ascii="Times New Roman" w:hAnsi="Times New Roman" w:cs="Times New Roman"/>
                <w:b/>
                <w:bCs/>
                <w:spacing w:val="-4"/>
                <w:sz w:val="16"/>
                <w:szCs w:val="16"/>
              </w:rPr>
            </w:pPr>
          </w:p>
        </w:tc>
        <w:tc>
          <w:tcPr>
            <w:tcW w:w="993" w:type="dxa"/>
          </w:tcPr>
          <w:p w14:paraId="79B2D881" w14:textId="77777777" w:rsidR="00C14117" w:rsidRPr="00CC2DEC" w:rsidRDefault="00C14117" w:rsidP="007E29C9">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Investment</w:t>
            </w:r>
            <w:r w:rsidRPr="00CC2DEC">
              <w:rPr>
                <w:rFonts w:ascii="Times New Roman" w:hAnsi="Times New Roman" w:cs="Times New Roman"/>
                <w:b/>
                <w:bCs/>
                <w:spacing w:val="-4"/>
                <w:sz w:val="16"/>
                <w:szCs w:val="16"/>
              </w:rPr>
              <w:br/>
              <w:t>in equity securities designated at fair value through other comprehensive income</w:t>
            </w:r>
          </w:p>
        </w:tc>
        <w:tc>
          <w:tcPr>
            <w:tcW w:w="142" w:type="dxa"/>
          </w:tcPr>
          <w:p w14:paraId="5D28D35C" w14:textId="77777777" w:rsidR="00C14117" w:rsidRPr="00CC2DEC" w:rsidRDefault="00C14117" w:rsidP="007E29C9">
            <w:pPr>
              <w:spacing w:line="260" w:lineRule="exact"/>
              <w:jc w:val="center"/>
              <w:rPr>
                <w:rFonts w:ascii="Times New Roman" w:hAnsi="Times New Roman" w:cs="Times New Roman"/>
                <w:b/>
                <w:bCs/>
                <w:spacing w:val="-6"/>
                <w:sz w:val="16"/>
                <w:szCs w:val="16"/>
              </w:rPr>
            </w:pPr>
          </w:p>
        </w:tc>
        <w:tc>
          <w:tcPr>
            <w:tcW w:w="851" w:type="dxa"/>
          </w:tcPr>
          <w:p w14:paraId="02414C10" w14:textId="49876791" w:rsidR="00C14117" w:rsidRPr="00CC2DEC" w:rsidRDefault="00C14117" w:rsidP="007E29C9">
            <w:pPr>
              <w:spacing w:line="260" w:lineRule="exact"/>
              <w:jc w:val="center"/>
              <w:rPr>
                <w:rFonts w:ascii="Times New Roman" w:hAnsi="Times New Roman" w:cs="Times New Roman"/>
                <w:b/>
                <w:bCs/>
                <w:spacing w:val="-4"/>
                <w:sz w:val="16"/>
                <w:szCs w:val="16"/>
                <w:cs/>
              </w:rPr>
            </w:pPr>
            <w:r w:rsidRPr="00CC2DEC">
              <w:rPr>
                <w:rFonts w:ascii="Times New Roman" w:hAnsi="Times New Roman" w:cs="Times New Roman"/>
                <w:b/>
                <w:bCs/>
                <w:spacing w:val="-4"/>
                <w:sz w:val="16"/>
                <w:szCs w:val="16"/>
              </w:rPr>
              <w:t>Financial instruments measured at a</w:t>
            </w:r>
            <w:r w:rsidR="00D030BD" w:rsidRPr="00CC2DEC">
              <w:rPr>
                <w:rFonts w:ascii="Times New Roman" w:hAnsi="Times New Roman" w:cs="Times New Roman"/>
                <w:b/>
                <w:bCs/>
                <w:spacing w:val="-4"/>
                <w:sz w:val="16"/>
                <w:szCs w:val="16"/>
              </w:rPr>
              <w:t>mortize</w:t>
            </w:r>
            <w:r w:rsidRPr="00CC2DEC">
              <w:rPr>
                <w:rFonts w:ascii="Times New Roman" w:hAnsi="Times New Roman" w:cs="Times New Roman"/>
                <w:b/>
                <w:bCs/>
                <w:spacing w:val="-4"/>
                <w:sz w:val="16"/>
                <w:szCs w:val="16"/>
              </w:rPr>
              <w:t>d cost</w:t>
            </w:r>
          </w:p>
        </w:tc>
        <w:tc>
          <w:tcPr>
            <w:tcW w:w="142" w:type="dxa"/>
          </w:tcPr>
          <w:p w14:paraId="1E0FBAE9" w14:textId="77777777" w:rsidR="00C14117" w:rsidRPr="00CC2DEC" w:rsidRDefault="00C14117" w:rsidP="007E29C9">
            <w:pPr>
              <w:spacing w:line="260" w:lineRule="exact"/>
              <w:ind w:left="-108" w:right="-54"/>
              <w:jc w:val="center"/>
              <w:rPr>
                <w:rFonts w:ascii="Times New Roman" w:hAnsi="Times New Roman" w:cs="Times New Roman"/>
                <w:b/>
                <w:bCs/>
                <w:spacing w:val="-4"/>
                <w:sz w:val="16"/>
                <w:szCs w:val="16"/>
              </w:rPr>
            </w:pPr>
          </w:p>
        </w:tc>
        <w:tc>
          <w:tcPr>
            <w:tcW w:w="874" w:type="dxa"/>
          </w:tcPr>
          <w:p w14:paraId="5C823FDB" w14:textId="77777777" w:rsidR="00C14117" w:rsidRPr="00CC2DEC" w:rsidRDefault="00C14117" w:rsidP="007E29C9">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Accrual basis for derivatives asset and derivatives liabilities</w:t>
            </w:r>
          </w:p>
        </w:tc>
        <w:tc>
          <w:tcPr>
            <w:tcW w:w="166" w:type="dxa"/>
          </w:tcPr>
          <w:p w14:paraId="0BD8A2C8" w14:textId="77777777" w:rsidR="00C14117" w:rsidRPr="00CC2DEC" w:rsidRDefault="00C14117" w:rsidP="007E29C9">
            <w:pPr>
              <w:spacing w:line="260" w:lineRule="exact"/>
              <w:jc w:val="center"/>
              <w:rPr>
                <w:rFonts w:ascii="Times New Roman" w:hAnsi="Times New Roman" w:cs="Times New Roman"/>
                <w:b/>
                <w:bCs/>
                <w:spacing w:val="-4"/>
                <w:sz w:val="16"/>
                <w:szCs w:val="16"/>
              </w:rPr>
            </w:pPr>
          </w:p>
        </w:tc>
        <w:tc>
          <w:tcPr>
            <w:tcW w:w="943" w:type="dxa"/>
          </w:tcPr>
          <w:p w14:paraId="10E98D8E" w14:textId="77777777" w:rsidR="00C14117" w:rsidRPr="00CC2DEC" w:rsidRDefault="00C14117" w:rsidP="007E29C9">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Total</w:t>
            </w:r>
          </w:p>
        </w:tc>
      </w:tr>
      <w:tr w:rsidR="00C14117" w:rsidRPr="00CC2DEC" w14:paraId="5921941C" w14:textId="77777777" w:rsidTr="007E29C9">
        <w:trPr>
          <w:trHeight w:val="284"/>
        </w:trPr>
        <w:tc>
          <w:tcPr>
            <w:tcW w:w="3261" w:type="dxa"/>
            <w:vAlign w:val="bottom"/>
          </w:tcPr>
          <w:p w14:paraId="67CEEABE" w14:textId="77777777" w:rsidR="00C14117" w:rsidRPr="00CC2DEC" w:rsidRDefault="00C14117" w:rsidP="007E29C9">
            <w:pPr>
              <w:spacing w:line="260" w:lineRule="exact"/>
              <w:ind w:left="191"/>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Financial assets</w:t>
            </w:r>
          </w:p>
        </w:tc>
        <w:tc>
          <w:tcPr>
            <w:tcW w:w="992" w:type="dxa"/>
            <w:vAlign w:val="bottom"/>
          </w:tcPr>
          <w:p w14:paraId="08106E58" w14:textId="77777777" w:rsidR="00C14117" w:rsidRPr="00CC2DEC" w:rsidRDefault="00C14117" w:rsidP="007E29C9">
            <w:pPr>
              <w:tabs>
                <w:tab w:val="decimal" w:pos="625"/>
              </w:tabs>
              <w:spacing w:line="260" w:lineRule="exact"/>
              <w:rPr>
                <w:rFonts w:ascii="Times New Roman" w:hAnsi="Times New Roman" w:cs="Times New Roman"/>
                <w:spacing w:val="-6"/>
                <w:sz w:val="16"/>
                <w:szCs w:val="16"/>
              </w:rPr>
            </w:pPr>
          </w:p>
        </w:tc>
        <w:tc>
          <w:tcPr>
            <w:tcW w:w="142" w:type="dxa"/>
            <w:vAlign w:val="bottom"/>
          </w:tcPr>
          <w:p w14:paraId="7965C7FC" w14:textId="77777777" w:rsidR="00C14117" w:rsidRPr="00CC2DEC" w:rsidRDefault="00C1411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0B5FA38" w14:textId="77777777" w:rsidR="00C14117" w:rsidRPr="00CC2DEC" w:rsidRDefault="00C14117" w:rsidP="007E29C9">
            <w:pPr>
              <w:tabs>
                <w:tab w:val="decimal" w:pos="504"/>
              </w:tabs>
              <w:spacing w:line="260" w:lineRule="exact"/>
              <w:rPr>
                <w:rFonts w:ascii="Times New Roman" w:hAnsi="Times New Roman" w:cs="Times New Roman"/>
                <w:spacing w:val="-6"/>
                <w:sz w:val="16"/>
                <w:szCs w:val="16"/>
              </w:rPr>
            </w:pPr>
          </w:p>
        </w:tc>
        <w:tc>
          <w:tcPr>
            <w:tcW w:w="141" w:type="dxa"/>
            <w:vAlign w:val="bottom"/>
          </w:tcPr>
          <w:p w14:paraId="704D10EE" w14:textId="77777777" w:rsidR="00C14117" w:rsidRPr="00CC2DEC" w:rsidRDefault="00C1411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78F6B74" w14:textId="77777777" w:rsidR="00C14117" w:rsidRPr="00CC2DEC"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341A17AF" w14:textId="77777777" w:rsidR="00C14117" w:rsidRPr="00CC2DEC" w:rsidRDefault="00C1411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80B668B" w14:textId="77777777" w:rsidR="00C14117" w:rsidRPr="00CC2DEC"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1869D7C3" w14:textId="77777777" w:rsidR="00C14117" w:rsidRPr="00CC2DEC" w:rsidRDefault="00C1411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F871195" w14:textId="77777777" w:rsidR="00C14117" w:rsidRPr="00CC2DEC" w:rsidRDefault="00C14117" w:rsidP="007E29C9">
            <w:pPr>
              <w:tabs>
                <w:tab w:val="decimal" w:pos="504"/>
              </w:tabs>
              <w:spacing w:line="260" w:lineRule="exact"/>
              <w:rPr>
                <w:rFonts w:ascii="Times New Roman" w:hAnsi="Times New Roman" w:cs="Times New Roman"/>
                <w:spacing w:val="-6"/>
                <w:sz w:val="16"/>
                <w:szCs w:val="16"/>
              </w:rPr>
            </w:pPr>
          </w:p>
        </w:tc>
        <w:tc>
          <w:tcPr>
            <w:tcW w:w="166" w:type="dxa"/>
            <w:vAlign w:val="bottom"/>
          </w:tcPr>
          <w:p w14:paraId="6BBA4E61" w14:textId="77777777" w:rsidR="00C14117" w:rsidRPr="00CC2DEC" w:rsidRDefault="00C1411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655DC37E" w14:textId="77777777" w:rsidR="00C14117" w:rsidRPr="00CC2DEC" w:rsidRDefault="00C14117" w:rsidP="007E29C9">
            <w:pPr>
              <w:tabs>
                <w:tab w:val="decimal" w:pos="504"/>
              </w:tabs>
              <w:spacing w:line="260" w:lineRule="exact"/>
              <w:rPr>
                <w:rFonts w:ascii="Times New Roman" w:hAnsi="Times New Roman" w:cs="Times New Roman"/>
                <w:spacing w:val="-6"/>
                <w:sz w:val="16"/>
                <w:szCs w:val="16"/>
              </w:rPr>
            </w:pPr>
          </w:p>
        </w:tc>
      </w:tr>
      <w:tr w:rsidR="00DD2327" w:rsidRPr="00CC2DEC" w14:paraId="7B4E3D0A" w14:textId="77777777" w:rsidTr="007E29C9">
        <w:trPr>
          <w:trHeight w:val="284"/>
        </w:trPr>
        <w:tc>
          <w:tcPr>
            <w:tcW w:w="3261" w:type="dxa"/>
            <w:vAlign w:val="bottom"/>
          </w:tcPr>
          <w:p w14:paraId="783BE01E" w14:textId="77777777" w:rsidR="00DD2327" w:rsidRPr="00CC2DEC" w:rsidRDefault="00DD2327" w:rsidP="007E29C9">
            <w:pPr>
              <w:tabs>
                <w:tab w:val="right" w:pos="5940"/>
              </w:tabs>
              <w:spacing w:line="260" w:lineRule="exact"/>
              <w:ind w:left="340"/>
              <w:rPr>
                <w:rFonts w:ascii="Times New Roman" w:hAnsi="Times New Roman" w:cs="Times New Roman"/>
                <w:spacing w:val="-4"/>
                <w:sz w:val="16"/>
                <w:szCs w:val="16"/>
                <w:cs/>
              </w:rPr>
            </w:pPr>
            <w:r w:rsidRPr="00CC2DEC">
              <w:rPr>
                <w:rFonts w:ascii="Times New Roman" w:hAnsi="Times New Roman" w:cs="Times New Roman"/>
                <w:spacing w:val="-4"/>
                <w:sz w:val="16"/>
                <w:szCs w:val="16"/>
              </w:rPr>
              <w:t>Cash</w:t>
            </w:r>
          </w:p>
        </w:tc>
        <w:tc>
          <w:tcPr>
            <w:tcW w:w="992" w:type="dxa"/>
            <w:vAlign w:val="bottom"/>
          </w:tcPr>
          <w:p w14:paraId="2C11D8F5" w14:textId="77777777" w:rsidR="00DD2327" w:rsidRPr="00CC2DEC" w:rsidRDefault="004D75DE"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43BD04CC"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56DDF20" w14:textId="77777777" w:rsidR="00DD2327" w:rsidRPr="00CC2DEC" w:rsidRDefault="004D75DE"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2315A060"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FB63CDF" w14:textId="77777777" w:rsidR="00DD2327" w:rsidRPr="00CC2DEC" w:rsidRDefault="004D75DE"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5D4A011D"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B19A806" w14:textId="2D00DBA7" w:rsidR="00DD2327" w:rsidRPr="00CC2DEC" w:rsidRDefault="00FD1764"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27,577</w:t>
            </w:r>
          </w:p>
        </w:tc>
        <w:tc>
          <w:tcPr>
            <w:tcW w:w="142" w:type="dxa"/>
            <w:vAlign w:val="bottom"/>
          </w:tcPr>
          <w:p w14:paraId="224FDD00"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CDE1559" w14:textId="77777777" w:rsidR="00DD2327" w:rsidRPr="00CC2DEC" w:rsidRDefault="004D75DE"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1EE5FB0F"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77DD2E83" w14:textId="08E0D854" w:rsidR="00DD2327" w:rsidRPr="00CC2DEC" w:rsidRDefault="00FD1764"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27,577</w:t>
            </w:r>
          </w:p>
        </w:tc>
      </w:tr>
      <w:tr w:rsidR="00DD2327" w:rsidRPr="00CC2DEC" w14:paraId="49C2BFA0" w14:textId="77777777" w:rsidTr="007E29C9">
        <w:trPr>
          <w:trHeight w:val="284"/>
        </w:trPr>
        <w:tc>
          <w:tcPr>
            <w:tcW w:w="3261" w:type="dxa"/>
            <w:vAlign w:val="bottom"/>
          </w:tcPr>
          <w:p w14:paraId="0388A6BE" w14:textId="77777777" w:rsidR="00DD2327" w:rsidRPr="00CC2DEC" w:rsidRDefault="00DD2327" w:rsidP="007E29C9">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Interbank and money market items, net</w:t>
            </w:r>
          </w:p>
        </w:tc>
        <w:tc>
          <w:tcPr>
            <w:tcW w:w="992" w:type="dxa"/>
            <w:vAlign w:val="bottom"/>
          </w:tcPr>
          <w:p w14:paraId="2C716F1D" w14:textId="77777777" w:rsidR="00DD2327" w:rsidRPr="00CC2DEC" w:rsidRDefault="004D75DE"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16C065D5"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6E0F5BFE" w14:textId="77777777" w:rsidR="00DD2327" w:rsidRPr="00CC2DEC" w:rsidRDefault="004D75DE"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5E490147"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1C2F11D" w14:textId="77777777" w:rsidR="00DD2327" w:rsidRPr="00CC2DEC" w:rsidRDefault="004D75DE"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1EA8A3BA"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69DE745" w14:textId="05212B68" w:rsidR="00DD2327" w:rsidRPr="00CC2DEC" w:rsidRDefault="00FD1764"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336,835</w:t>
            </w:r>
          </w:p>
        </w:tc>
        <w:tc>
          <w:tcPr>
            <w:tcW w:w="142" w:type="dxa"/>
            <w:vAlign w:val="bottom"/>
          </w:tcPr>
          <w:p w14:paraId="32BE0D98"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01C5DA8" w14:textId="77777777" w:rsidR="00DD2327" w:rsidRPr="00CC2DEC" w:rsidRDefault="004D75DE"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1B41BCEA"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43F93067" w14:textId="26B0526F" w:rsidR="00DD2327" w:rsidRPr="00CC2DEC" w:rsidRDefault="00FD1764"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336,835</w:t>
            </w:r>
          </w:p>
        </w:tc>
      </w:tr>
      <w:tr w:rsidR="001710CC" w:rsidRPr="00CC2DEC" w14:paraId="23FD8364" w14:textId="77777777" w:rsidTr="007E29C9">
        <w:trPr>
          <w:trHeight w:val="473"/>
        </w:trPr>
        <w:tc>
          <w:tcPr>
            <w:tcW w:w="3261" w:type="dxa"/>
            <w:vAlign w:val="bottom"/>
          </w:tcPr>
          <w:p w14:paraId="75DB6B6B" w14:textId="1C7EDDED" w:rsidR="001710CC" w:rsidRPr="00CC2DEC" w:rsidRDefault="001710CC" w:rsidP="007E29C9">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Financial assets measured at fair value through profit or loss</w:t>
            </w:r>
          </w:p>
        </w:tc>
        <w:tc>
          <w:tcPr>
            <w:tcW w:w="992" w:type="dxa"/>
            <w:vAlign w:val="bottom"/>
          </w:tcPr>
          <w:p w14:paraId="7DB4E12D" w14:textId="1829B91A" w:rsidR="001710CC" w:rsidRPr="00CC2DEC" w:rsidRDefault="00FD1764" w:rsidP="00102B63">
            <w:pPr>
              <w:tabs>
                <w:tab w:val="decimal" w:pos="836"/>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rPr>
              <w:t>98</w:t>
            </w:r>
          </w:p>
        </w:tc>
        <w:tc>
          <w:tcPr>
            <w:tcW w:w="142" w:type="dxa"/>
            <w:vAlign w:val="bottom"/>
          </w:tcPr>
          <w:p w14:paraId="1F2F7E8D" w14:textId="77777777" w:rsidR="001710CC" w:rsidRPr="00CC2DEC"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7C169CCB" w14:textId="69779238" w:rsidR="001710CC" w:rsidRPr="00CC2DEC" w:rsidRDefault="001710CC" w:rsidP="007E29C9">
            <w:pPr>
              <w:tabs>
                <w:tab w:val="decimal" w:pos="504"/>
                <w:tab w:val="decimal" w:pos="708"/>
              </w:tabs>
              <w:spacing w:line="260" w:lineRule="exact"/>
              <w:jc w:val="center"/>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1" w:type="dxa"/>
            <w:vAlign w:val="bottom"/>
          </w:tcPr>
          <w:p w14:paraId="0A8A1315" w14:textId="77777777" w:rsidR="001710CC" w:rsidRPr="00CC2DEC"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6E0ABF5A" w14:textId="2B3165B5" w:rsidR="001710CC" w:rsidRPr="00CC2DEC" w:rsidRDefault="001710CC" w:rsidP="007E29C9">
            <w:pPr>
              <w:tabs>
                <w:tab w:val="decimal" w:pos="504"/>
                <w:tab w:val="decimal" w:pos="708"/>
              </w:tabs>
              <w:spacing w:line="260" w:lineRule="exact"/>
              <w:jc w:val="center"/>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2" w:type="dxa"/>
            <w:vAlign w:val="bottom"/>
          </w:tcPr>
          <w:p w14:paraId="2D5BDEC6" w14:textId="77777777" w:rsidR="001710CC" w:rsidRPr="00CC2DEC"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87E2E2B" w14:textId="211791CB" w:rsidR="001710CC" w:rsidRPr="00CC2DEC" w:rsidRDefault="001710CC" w:rsidP="007E29C9">
            <w:pPr>
              <w:spacing w:line="260" w:lineRule="exact"/>
              <w:jc w:val="center"/>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5BBDF219" w14:textId="77777777" w:rsidR="001710CC" w:rsidRPr="00CC2DEC"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0FD980E" w14:textId="2040E5B3" w:rsidR="001710CC" w:rsidRPr="00CC2DEC" w:rsidRDefault="001710CC" w:rsidP="007E29C9">
            <w:pPr>
              <w:tabs>
                <w:tab w:val="decimal" w:pos="504"/>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66" w:type="dxa"/>
            <w:vAlign w:val="bottom"/>
          </w:tcPr>
          <w:p w14:paraId="3BBF04F0" w14:textId="77777777" w:rsidR="001710CC" w:rsidRPr="00CC2DEC"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2A2D3957" w14:textId="28CB87CE" w:rsidR="001710CC" w:rsidRPr="00CC2DEC" w:rsidRDefault="00FD1764"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98</w:t>
            </w:r>
          </w:p>
        </w:tc>
      </w:tr>
      <w:tr w:rsidR="00DD2327" w:rsidRPr="00CC2DEC" w14:paraId="5299C88A" w14:textId="77777777" w:rsidTr="007E29C9">
        <w:trPr>
          <w:trHeight w:val="284"/>
        </w:trPr>
        <w:tc>
          <w:tcPr>
            <w:tcW w:w="3261" w:type="dxa"/>
            <w:vAlign w:val="bottom"/>
          </w:tcPr>
          <w:p w14:paraId="50E6751C" w14:textId="7779E170" w:rsidR="00DD2327" w:rsidRPr="00CC2DEC" w:rsidRDefault="008A250E"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Derivative assets</w:t>
            </w:r>
          </w:p>
        </w:tc>
        <w:tc>
          <w:tcPr>
            <w:tcW w:w="992" w:type="dxa"/>
            <w:vAlign w:val="bottom"/>
          </w:tcPr>
          <w:p w14:paraId="34279AF3" w14:textId="2A751EC9" w:rsidR="00DD2327" w:rsidRPr="00CC2DEC" w:rsidRDefault="00FD1764"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24,703</w:t>
            </w:r>
          </w:p>
        </w:tc>
        <w:tc>
          <w:tcPr>
            <w:tcW w:w="142" w:type="dxa"/>
            <w:vAlign w:val="bottom"/>
          </w:tcPr>
          <w:p w14:paraId="6E7025B4"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F636AE4" w14:textId="77777777" w:rsidR="00DD2327" w:rsidRPr="00CC2DEC" w:rsidRDefault="004D75DE"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04089A74"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919FDA6" w14:textId="77777777" w:rsidR="00DD2327" w:rsidRPr="00CC2DEC" w:rsidRDefault="004D75DE"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5524BB45"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D312A78" w14:textId="77777777" w:rsidR="00DD2327" w:rsidRPr="00CC2DEC" w:rsidRDefault="004D75DE" w:rsidP="007E29C9">
            <w:pPr>
              <w:tabs>
                <w:tab w:val="decimal" w:pos="450"/>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623726B7"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8D534AF" w14:textId="1BEFB9C3" w:rsidR="00DD2327" w:rsidRPr="00CC2DEC" w:rsidRDefault="00FD1764"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371</w:t>
            </w:r>
          </w:p>
        </w:tc>
        <w:tc>
          <w:tcPr>
            <w:tcW w:w="166" w:type="dxa"/>
            <w:vAlign w:val="bottom"/>
          </w:tcPr>
          <w:p w14:paraId="26532798"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5F22BC2C" w14:textId="3A231BA2" w:rsidR="00DD2327" w:rsidRPr="00CC2DEC" w:rsidRDefault="00FD1764"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25,074</w:t>
            </w:r>
          </w:p>
        </w:tc>
      </w:tr>
      <w:tr w:rsidR="00DD2327" w:rsidRPr="00CC2DEC" w14:paraId="3A3F56D9" w14:textId="77777777" w:rsidTr="007E29C9">
        <w:trPr>
          <w:trHeight w:val="284"/>
        </w:trPr>
        <w:tc>
          <w:tcPr>
            <w:tcW w:w="3261" w:type="dxa"/>
            <w:vAlign w:val="bottom"/>
          </w:tcPr>
          <w:p w14:paraId="70AF26D4" w14:textId="77777777" w:rsidR="00DD2327" w:rsidRPr="00CC2DEC" w:rsidRDefault="00DD2327"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Investments, net</w:t>
            </w:r>
          </w:p>
        </w:tc>
        <w:tc>
          <w:tcPr>
            <w:tcW w:w="992" w:type="dxa"/>
            <w:vAlign w:val="bottom"/>
          </w:tcPr>
          <w:p w14:paraId="0A7184E9" w14:textId="77777777" w:rsidR="00DD2327" w:rsidRPr="00CC2DEC" w:rsidRDefault="004D75DE"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400495B8"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AF07ABB" w14:textId="3214E191" w:rsidR="00DD2327" w:rsidRPr="00CC2DEC" w:rsidRDefault="00FD1764" w:rsidP="007E29C9">
            <w:pPr>
              <w:tabs>
                <w:tab w:val="decimal" w:pos="850"/>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169,787</w:t>
            </w:r>
          </w:p>
        </w:tc>
        <w:tc>
          <w:tcPr>
            <w:tcW w:w="141" w:type="dxa"/>
            <w:vAlign w:val="bottom"/>
          </w:tcPr>
          <w:p w14:paraId="46A104F7"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A4857F1" w14:textId="02AD2087" w:rsidR="00DD2327" w:rsidRPr="00CC2DEC" w:rsidRDefault="00FD1764" w:rsidP="007E29C9">
            <w:pPr>
              <w:tabs>
                <w:tab w:val="decimal" w:pos="73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7,752</w:t>
            </w:r>
          </w:p>
        </w:tc>
        <w:tc>
          <w:tcPr>
            <w:tcW w:w="142" w:type="dxa"/>
            <w:vAlign w:val="bottom"/>
          </w:tcPr>
          <w:p w14:paraId="346274B8"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0248B37" w14:textId="0BF1817A" w:rsidR="00DD2327" w:rsidRPr="00CC2DEC" w:rsidRDefault="00FD1764"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2,229</w:t>
            </w:r>
          </w:p>
        </w:tc>
        <w:tc>
          <w:tcPr>
            <w:tcW w:w="142" w:type="dxa"/>
            <w:vAlign w:val="bottom"/>
          </w:tcPr>
          <w:p w14:paraId="54FD84B0"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1CD82743" w14:textId="77777777" w:rsidR="00DD2327" w:rsidRPr="00CC2DEC" w:rsidRDefault="004D75DE"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2B66E838"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25E76CA2" w14:textId="6EC06AE4" w:rsidR="00DD2327" w:rsidRPr="00CC2DEC" w:rsidRDefault="00FD1764"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179,768</w:t>
            </w:r>
          </w:p>
        </w:tc>
      </w:tr>
      <w:tr w:rsidR="00DD2327" w:rsidRPr="00CC2DEC" w14:paraId="4419ADB7" w14:textId="77777777" w:rsidTr="007E29C9">
        <w:trPr>
          <w:trHeight w:val="444"/>
        </w:trPr>
        <w:tc>
          <w:tcPr>
            <w:tcW w:w="3261" w:type="dxa"/>
            <w:vAlign w:val="bottom"/>
          </w:tcPr>
          <w:p w14:paraId="2AF38E10" w14:textId="5392A097" w:rsidR="00DD2327" w:rsidRPr="00CC2DEC" w:rsidRDefault="008A250E"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Loans to customers and accrued interest receivables, net</w:t>
            </w:r>
          </w:p>
        </w:tc>
        <w:tc>
          <w:tcPr>
            <w:tcW w:w="992" w:type="dxa"/>
            <w:vAlign w:val="bottom"/>
          </w:tcPr>
          <w:p w14:paraId="5C9DBD60" w14:textId="77777777" w:rsidR="00DD2327" w:rsidRPr="00CC2DEC" w:rsidRDefault="004D75DE"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2A76E33E"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DF8936C" w14:textId="77777777" w:rsidR="00DD2327" w:rsidRPr="00CC2DEC" w:rsidRDefault="004D75DE" w:rsidP="007E29C9">
            <w:pPr>
              <w:tabs>
                <w:tab w:val="decimal" w:pos="567"/>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1" w:type="dxa"/>
            <w:vAlign w:val="bottom"/>
          </w:tcPr>
          <w:p w14:paraId="343C5E2B"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AF5597D" w14:textId="77777777" w:rsidR="00DD2327" w:rsidRPr="00CC2DEC" w:rsidRDefault="004D75DE" w:rsidP="007E29C9">
            <w:pPr>
              <w:tabs>
                <w:tab w:val="decimal" w:pos="505"/>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2" w:type="dxa"/>
            <w:vAlign w:val="bottom"/>
          </w:tcPr>
          <w:p w14:paraId="0176B6ED"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2546383" w14:textId="21B95F15" w:rsidR="00DD2327" w:rsidRPr="00CC2DEC" w:rsidRDefault="00FD1764"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1,641,531</w:t>
            </w:r>
          </w:p>
        </w:tc>
        <w:tc>
          <w:tcPr>
            <w:tcW w:w="142" w:type="dxa"/>
            <w:vAlign w:val="bottom"/>
          </w:tcPr>
          <w:p w14:paraId="3A7A6205"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40F3F6C" w14:textId="77777777" w:rsidR="00DD2327" w:rsidRPr="00CC2DEC" w:rsidRDefault="004D75DE"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5800D166"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326E149E" w14:textId="17BDCDA6" w:rsidR="00DD2327" w:rsidRPr="00CC2DEC" w:rsidRDefault="00FD1764"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1,641,531</w:t>
            </w:r>
          </w:p>
        </w:tc>
      </w:tr>
      <w:tr w:rsidR="00DD2327" w:rsidRPr="00CC2DEC" w14:paraId="060F01F1" w14:textId="77777777" w:rsidTr="007E29C9">
        <w:trPr>
          <w:trHeight w:val="284"/>
        </w:trPr>
        <w:tc>
          <w:tcPr>
            <w:tcW w:w="3261" w:type="dxa"/>
            <w:vAlign w:val="bottom"/>
          </w:tcPr>
          <w:p w14:paraId="282A27CA" w14:textId="77777777" w:rsidR="00DD2327" w:rsidRPr="00CC2DEC" w:rsidRDefault="00DD2327" w:rsidP="007E29C9">
            <w:pPr>
              <w:tabs>
                <w:tab w:val="right" w:pos="5940"/>
              </w:tabs>
              <w:spacing w:line="260" w:lineRule="exact"/>
              <w:ind w:left="340"/>
              <w:rPr>
                <w:rFonts w:ascii="Times New Roman" w:hAnsi="Times New Roman" w:cs="Times New Roman"/>
                <w:spacing w:val="-4"/>
                <w:sz w:val="16"/>
                <w:szCs w:val="16"/>
              </w:rPr>
            </w:pPr>
            <w:r w:rsidRPr="00CC2DEC">
              <w:rPr>
                <w:rFonts w:ascii="Times New Roman" w:hAnsi="Times New Roman" w:cs="Times New Roman"/>
                <w:spacing w:val="-4"/>
                <w:sz w:val="16"/>
                <w:szCs w:val="16"/>
              </w:rPr>
              <w:t>Others</w:t>
            </w:r>
          </w:p>
        </w:tc>
        <w:tc>
          <w:tcPr>
            <w:tcW w:w="992" w:type="dxa"/>
            <w:tcBorders>
              <w:bottom w:val="single" w:sz="4" w:space="0" w:color="auto"/>
            </w:tcBorders>
            <w:vAlign w:val="bottom"/>
          </w:tcPr>
          <w:p w14:paraId="74452FD8" w14:textId="0E4AC58D" w:rsidR="00DD2327" w:rsidRPr="00CC2DEC" w:rsidRDefault="00BA2747" w:rsidP="00BA2747">
            <w:pPr>
              <w:tabs>
                <w:tab w:val="decimal" w:pos="567"/>
              </w:tabs>
              <w:spacing w:line="260" w:lineRule="exact"/>
              <w:rPr>
                <w:rFonts w:ascii="Times New Roman" w:hAnsi="Times New Roman" w:cs="Times New Roman"/>
                <w:spacing w:val="-6"/>
                <w:sz w:val="16"/>
                <w:szCs w:val="16"/>
                <w:lang w:val="en-GB"/>
              </w:rPr>
            </w:pPr>
            <w:r w:rsidRPr="00CC2DEC">
              <w:rPr>
                <w:rFonts w:ascii="Times New Roman" w:hAnsi="Times New Roman" w:cs="Times New Roman"/>
                <w:spacing w:val="-6"/>
                <w:sz w:val="16"/>
                <w:szCs w:val="16"/>
                <w:cs/>
              </w:rPr>
              <w:t>-</w:t>
            </w:r>
          </w:p>
        </w:tc>
        <w:tc>
          <w:tcPr>
            <w:tcW w:w="142" w:type="dxa"/>
            <w:vAlign w:val="bottom"/>
          </w:tcPr>
          <w:p w14:paraId="1D496BE7"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4BD4F44" w14:textId="58648CF1" w:rsidR="00DD2327" w:rsidRPr="00CC2DEC" w:rsidRDefault="00FD1764" w:rsidP="007E29C9">
            <w:pPr>
              <w:tabs>
                <w:tab w:val="decimal" w:pos="850"/>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247</w:t>
            </w:r>
          </w:p>
        </w:tc>
        <w:tc>
          <w:tcPr>
            <w:tcW w:w="141" w:type="dxa"/>
            <w:vAlign w:val="bottom"/>
          </w:tcPr>
          <w:p w14:paraId="0D96AF16"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8C78820" w14:textId="77777777" w:rsidR="00DD2327" w:rsidRPr="00CC2DEC" w:rsidRDefault="004D75DE" w:rsidP="007E29C9">
            <w:pPr>
              <w:tabs>
                <w:tab w:val="decimal" w:pos="505"/>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49BE291D"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F3C102F" w14:textId="213FBC1B" w:rsidR="00DD2327" w:rsidRPr="00CC2DEC" w:rsidRDefault="00FD1764"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1,873</w:t>
            </w:r>
          </w:p>
        </w:tc>
        <w:tc>
          <w:tcPr>
            <w:tcW w:w="142" w:type="dxa"/>
            <w:vAlign w:val="bottom"/>
          </w:tcPr>
          <w:p w14:paraId="5E459BF6"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F7D11BF" w14:textId="77777777" w:rsidR="00DD2327" w:rsidRPr="00CC2DEC" w:rsidRDefault="004D75DE"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6C1E9D02" w14:textId="77777777" w:rsidR="00DD2327" w:rsidRPr="00CC2DEC"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6D7A40A6" w14:textId="3662557A" w:rsidR="00DD2327" w:rsidRPr="00CC2DEC" w:rsidRDefault="00FD1764"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2,120</w:t>
            </w:r>
          </w:p>
        </w:tc>
      </w:tr>
      <w:tr w:rsidR="00DD2327" w:rsidRPr="00CC2DEC" w14:paraId="66A1BDF7" w14:textId="77777777" w:rsidTr="007E29C9">
        <w:trPr>
          <w:trHeight w:val="284"/>
        </w:trPr>
        <w:tc>
          <w:tcPr>
            <w:tcW w:w="3261" w:type="dxa"/>
            <w:vAlign w:val="bottom"/>
          </w:tcPr>
          <w:p w14:paraId="08CA21BE" w14:textId="77777777" w:rsidR="00DD2327" w:rsidRPr="00CC2DEC" w:rsidRDefault="00DD2327" w:rsidP="007E29C9">
            <w:pPr>
              <w:tabs>
                <w:tab w:val="decimal" w:pos="709"/>
                <w:tab w:val="right" w:pos="1721"/>
              </w:tabs>
              <w:spacing w:line="260" w:lineRule="exact"/>
              <w:ind w:left="567"/>
              <w:rPr>
                <w:rFonts w:ascii="Times New Roman" w:hAnsi="Times New Roman" w:cs="Times New Roman"/>
                <w:spacing w:val="-4"/>
                <w:sz w:val="16"/>
                <w:szCs w:val="16"/>
              </w:rPr>
            </w:pPr>
            <w:r w:rsidRPr="00CC2DEC">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D7D296C" w14:textId="2A74FBF6" w:rsidR="00DD2327" w:rsidRPr="00CC2DEC" w:rsidRDefault="00FD1764"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24,801</w:t>
            </w:r>
          </w:p>
        </w:tc>
        <w:tc>
          <w:tcPr>
            <w:tcW w:w="142" w:type="dxa"/>
            <w:vAlign w:val="bottom"/>
          </w:tcPr>
          <w:p w14:paraId="55AB054D"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CF7387C" w14:textId="4E61C26B" w:rsidR="00DD2327" w:rsidRPr="00CC2DEC" w:rsidRDefault="00FD1764" w:rsidP="007E29C9">
            <w:pPr>
              <w:tabs>
                <w:tab w:val="decimal" w:pos="850"/>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170,034</w:t>
            </w:r>
          </w:p>
        </w:tc>
        <w:tc>
          <w:tcPr>
            <w:tcW w:w="141" w:type="dxa"/>
            <w:vAlign w:val="bottom"/>
          </w:tcPr>
          <w:p w14:paraId="533EBAE6"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894D8D5" w14:textId="7560C8FF" w:rsidR="00DD2327" w:rsidRPr="00CC2DEC" w:rsidRDefault="00FD1764" w:rsidP="007E29C9">
            <w:pPr>
              <w:tabs>
                <w:tab w:val="decimal" w:pos="73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7,752</w:t>
            </w:r>
          </w:p>
        </w:tc>
        <w:tc>
          <w:tcPr>
            <w:tcW w:w="142" w:type="dxa"/>
            <w:vAlign w:val="bottom"/>
          </w:tcPr>
          <w:p w14:paraId="714F1D98"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032F5598" w14:textId="51CFE881" w:rsidR="00DD2327" w:rsidRPr="00CC2DEC" w:rsidRDefault="00FD1764"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2,010,045</w:t>
            </w:r>
          </w:p>
        </w:tc>
        <w:tc>
          <w:tcPr>
            <w:tcW w:w="142" w:type="dxa"/>
            <w:vAlign w:val="bottom"/>
          </w:tcPr>
          <w:p w14:paraId="49F367FC"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19E8F822" w14:textId="145D8921" w:rsidR="00DD2327" w:rsidRPr="00CC2DEC" w:rsidRDefault="00FD1764"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371</w:t>
            </w:r>
          </w:p>
        </w:tc>
        <w:tc>
          <w:tcPr>
            <w:tcW w:w="166" w:type="dxa"/>
            <w:vAlign w:val="bottom"/>
          </w:tcPr>
          <w:p w14:paraId="1983E2B5" w14:textId="77777777" w:rsidR="00DD2327" w:rsidRPr="00CC2DEC"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739CEFA0" w14:textId="76DF8C9B" w:rsidR="00DD2327" w:rsidRPr="00CC2DEC" w:rsidRDefault="00FD1764"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2,213,003</w:t>
            </w:r>
          </w:p>
        </w:tc>
      </w:tr>
      <w:tr w:rsidR="00DD2327" w:rsidRPr="00CC2DEC" w14:paraId="05EDC97A" w14:textId="77777777" w:rsidTr="007E29C9">
        <w:trPr>
          <w:trHeight w:val="284"/>
        </w:trPr>
        <w:tc>
          <w:tcPr>
            <w:tcW w:w="3261" w:type="dxa"/>
            <w:vAlign w:val="bottom"/>
          </w:tcPr>
          <w:p w14:paraId="66019BD9" w14:textId="77777777" w:rsidR="00DD2327" w:rsidRPr="00CC2DEC" w:rsidRDefault="00DD2327" w:rsidP="007E29C9">
            <w:pPr>
              <w:spacing w:line="260" w:lineRule="exact"/>
              <w:ind w:left="191"/>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6C4BBFB" w14:textId="77777777" w:rsidR="00DD2327" w:rsidRPr="00CC2DEC" w:rsidRDefault="00DD2327" w:rsidP="007E29C9">
            <w:pPr>
              <w:tabs>
                <w:tab w:val="decimal" w:pos="717"/>
              </w:tabs>
              <w:spacing w:line="260" w:lineRule="exact"/>
              <w:rPr>
                <w:rFonts w:ascii="Times New Roman" w:hAnsi="Times New Roman" w:cs="Times New Roman"/>
                <w:spacing w:val="-6"/>
                <w:sz w:val="16"/>
                <w:szCs w:val="16"/>
              </w:rPr>
            </w:pPr>
          </w:p>
        </w:tc>
        <w:tc>
          <w:tcPr>
            <w:tcW w:w="142" w:type="dxa"/>
            <w:vAlign w:val="bottom"/>
          </w:tcPr>
          <w:p w14:paraId="246C7875"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055E609" w14:textId="77777777" w:rsidR="00DD2327" w:rsidRPr="00CC2DEC" w:rsidRDefault="00DD2327" w:rsidP="007E29C9">
            <w:pPr>
              <w:spacing w:line="260" w:lineRule="exact"/>
              <w:rPr>
                <w:rFonts w:ascii="Times New Roman" w:hAnsi="Times New Roman" w:cs="Times New Roman"/>
                <w:sz w:val="16"/>
                <w:szCs w:val="16"/>
              </w:rPr>
            </w:pPr>
          </w:p>
        </w:tc>
        <w:tc>
          <w:tcPr>
            <w:tcW w:w="141" w:type="dxa"/>
            <w:vAlign w:val="bottom"/>
          </w:tcPr>
          <w:p w14:paraId="2A66D6B1"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4646FBAC" w14:textId="77777777" w:rsidR="00DD2327" w:rsidRPr="00CC2DEC" w:rsidRDefault="00DD2327" w:rsidP="007E29C9">
            <w:pPr>
              <w:tabs>
                <w:tab w:val="decimal" w:pos="612"/>
              </w:tabs>
              <w:spacing w:line="260" w:lineRule="exact"/>
              <w:rPr>
                <w:rFonts w:ascii="Times New Roman" w:hAnsi="Times New Roman" w:cs="Times New Roman"/>
                <w:spacing w:val="-6"/>
                <w:sz w:val="16"/>
                <w:szCs w:val="16"/>
              </w:rPr>
            </w:pPr>
          </w:p>
        </w:tc>
        <w:tc>
          <w:tcPr>
            <w:tcW w:w="142" w:type="dxa"/>
            <w:vAlign w:val="bottom"/>
          </w:tcPr>
          <w:p w14:paraId="2C31D83E"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0F418570" w14:textId="77777777" w:rsidR="00DD2327" w:rsidRPr="00CC2DEC" w:rsidRDefault="00DD2327" w:rsidP="007E29C9">
            <w:pPr>
              <w:tabs>
                <w:tab w:val="decimal" w:pos="733"/>
              </w:tabs>
              <w:spacing w:line="260" w:lineRule="exact"/>
              <w:rPr>
                <w:rFonts w:ascii="Times New Roman" w:hAnsi="Times New Roman" w:cs="Times New Roman"/>
                <w:spacing w:val="-6"/>
                <w:sz w:val="16"/>
                <w:szCs w:val="16"/>
              </w:rPr>
            </w:pPr>
          </w:p>
        </w:tc>
        <w:tc>
          <w:tcPr>
            <w:tcW w:w="142" w:type="dxa"/>
            <w:vAlign w:val="bottom"/>
          </w:tcPr>
          <w:p w14:paraId="5FA8D507"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6B016859" w14:textId="77777777" w:rsidR="00DD2327" w:rsidRPr="00CC2DEC" w:rsidRDefault="00DD2327" w:rsidP="007E29C9">
            <w:pPr>
              <w:tabs>
                <w:tab w:val="decimal" w:pos="575"/>
              </w:tabs>
              <w:spacing w:line="260" w:lineRule="exact"/>
              <w:rPr>
                <w:rFonts w:ascii="Times New Roman" w:hAnsi="Times New Roman" w:cs="Times New Roman"/>
                <w:spacing w:val="-6"/>
                <w:sz w:val="16"/>
                <w:szCs w:val="16"/>
              </w:rPr>
            </w:pPr>
          </w:p>
        </w:tc>
        <w:tc>
          <w:tcPr>
            <w:tcW w:w="166" w:type="dxa"/>
            <w:vAlign w:val="bottom"/>
          </w:tcPr>
          <w:p w14:paraId="300D135F" w14:textId="77777777" w:rsidR="00DD2327" w:rsidRPr="00CC2DEC"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00ACF2DD" w14:textId="77777777" w:rsidR="00DD2327" w:rsidRPr="00CC2DEC" w:rsidRDefault="00DD2327" w:rsidP="007E29C9">
            <w:pPr>
              <w:tabs>
                <w:tab w:val="decimal" w:pos="575"/>
                <w:tab w:val="decimal" w:pos="827"/>
              </w:tabs>
              <w:spacing w:line="260" w:lineRule="exact"/>
              <w:rPr>
                <w:rFonts w:ascii="Times New Roman" w:hAnsi="Times New Roman" w:cs="Times New Roman"/>
                <w:spacing w:val="-6"/>
                <w:sz w:val="16"/>
                <w:szCs w:val="16"/>
              </w:rPr>
            </w:pPr>
          </w:p>
        </w:tc>
      </w:tr>
      <w:tr w:rsidR="00DD2327" w:rsidRPr="00CC2DEC" w14:paraId="1DBD1AFD" w14:textId="77777777" w:rsidTr="007E29C9">
        <w:trPr>
          <w:trHeight w:val="284"/>
        </w:trPr>
        <w:tc>
          <w:tcPr>
            <w:tcW w:w="3261" w:type="dxa"/>
            <w:vAlign w:val="bottom"/>
          </w:tcPr>
          <w:p w14:paraId="0E5701D9" w14:textId="77777777" w:rsidR="00DD2327" w:rsidRPr="00CC2DEC" w:rsidRDefault="00DD2327" w:rsidP="007E29C9">
            <w:pPr>
              <w:tabs>
                <w:tab w:val="right" w:pos="5940"/>
              </w:tabs>
              <w:spacing w:line="260" w:lineRule="exact"/>
              <w:ind w:left="340"/>
              <w:rPr>
                <w:rFonts w:ascii="Times New Roman" w:hAnsi="Times New Roman" w:cs="Times New Roman"/>
                <w:spacing w:val="-4"/>
                <w:sz w:val="16"/>
                <w:szCs w:val="16"/>
                <w:cs/>
              </w:rPr>
            </w:pPr>
            <w:r w:rsidRPr="00CC2DEC">
              <w:rPr>
                <w:rFonts w:ascii="Times New Roman" w:hAnsi="Times New Roman" w:cs="Times New Roman"/>
                <w:spacing w:val="-4"/>
                <w:sz w:val="16"/>
                <w:szCs w:val="16"/>
              </w:rPr>
              <w:t>Deposits</w:t>
            </w:r>
          </w:p>
        </w:tc>
        <w:tc>
          <w:tcPr>
            <w:tcW w:w="992" w:type="dxa"/>
            <w:vAlign w:val="bottom"/>
          </w:tcPr>
          <w:p w14:paraId="3AEEAD78" w14:textId="77777777" w:rsidR="00DD2327" w:rsidRPr="00CC2DEC" w:rsidRDefault="004D75DE"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7181A1AC"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5244809"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2BEC412F"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18D7F98"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4C64A3B0"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BE87CFD" w14:textId="6049A283" w:rsidR="00DD2327" w:rsidRPr="00CC2DEC" w:rsidRDefault="00FD1764"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1,760,331</w:t>
            </w:r>
          </w:p>
        </w:tc>
        <w:tc>
          <w:tcPr>
            <w:tcW w:w="142" w:type="dxa"/>
            <w:vAlign w:val="bottom"/>
          </w:tcPr>
          <w:p w14:paraId="310FDEE3" w14:textId="77777777" w:rsidR="00DD2327" w:rsidRPr="00CC2DEC"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8E6704C" w14:textId="77777777" w:rsidR="00DD2327" w:rsidRPr="00CC2DEC" w:rsidRDefault="004D75DE"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4B6EF88A" w14:textId="77777777" w:rsidR="00DD2327" w:rsidRPr="00CC2DEC" w:rsidRDefault="00DD2327"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7B41934E" w14:textId="1505D495" w:rsidR="00DD2327" w:rsidRPr="00CC2DEC" w:rsidRDefault="00FD1764"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1,760,331</w:t>
            </w:r>
          </w:p>
        </w:tc>
      </w:tr>
      <w:tr w:rsidR="00016BAA" w:rsidRPr="00CC2DEC" w14:paraId="2EFBC657" w14:textId="77777777" w:rsidTr="007E29C9">
        <w:trPr>
          <w:trHeight w:val="284"/>
        </w:trPr>
        <w:tc>
          <w:tcPr>
            <w:tcW w:w="3261" w:type="dxa"/>
            <w:vAlign w:val="bottom"/>
          </w:tcPr>
          <w:p w14:paraId="7AC114ED" w14:textId="77777777" w:rsidR="00016BAA" w:rsidRPr="00CC2DEC" w:rsidRDefault="00016BAA" w:rsidP="007E29C9">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Interbank and money market items</w:t>
            </w:r>
          </w:p>
        </w:tc>
        <w:tc>
          <w:tcPr>
            <w:tcW w:w="992" w:type="dxa"/>
            <w:vAlign w:val="bottom"/>
          </w:tcPr>
          <w:p w14:paraId="5C4CD111" w14:textId="77777777" w:rsidR="00016BAA" w:rsidRPr="00CC2DEC" w:rsidRDefault="00016BAA"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09FD5484"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6A00F8A" w14:textId="77777777" w:rsidR="00016BAA" w:rsidRPr="00CC2DEC" w:rsidRDefault="00016BAA" w:rsidP="007E29C9">
            <w:pPr>
              <w:tabs>
                <w:tab w:val="decimal" w:pos="504"/>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1" w:type="dxa"/>
            <w:vAlign w:val="bottom"/>
          </w:tcPr>
          <w:p w14:paraId="5580F4D4"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F3D3EBC" w14:textId="77777777" w:rsidR="00016BAA" w:rsidRPr="00CC2DEC" w:rsidRDefault="00016BAA" w:rsidP="007E29C9">
            <w:pPr>
              <w:tabs>
                <w:tab w:val="decimal" w:pos="504"/>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2" w:type="dxa"/>
            <w:vAlign w:val="bottom"/>
          </w:tcPr>
          <w:p w14:paraId="7B9C8457"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3E8DF9D6" w14:textId="1667A230" w:rsidR="00016BAA" w:rsidRPr="00CC2DEC" w:rsidRDefault="00FD1764" w:rsidP="007E29C9">
            <w:pPr>
              <w:tabs>
                <w:tab w:val="decimal" w:pos="733"/>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rPr>
              <w:t>186,988</w:t>
            </w:r>
          </w:p>
        </w:tc>
        <w:tc>
          <w:tcPr>
            <w:tcW w:w="142" w:type="dxa"/>
            <w:vAlign w:val="bottom"/>
          </w:tcPr>
          <w:p w14:paraId="67B666E0"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B957AF0"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109A21AE" w14:textId="77777777" w:rsidR="00016BAA" w:rsidRPr="00CC2DEC"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40AD78C" w14:textId="4CCFFA49" w:rsidR="00016BAA" w:rsidRPr="00CC2DEC" w:rsidRDefault="00FD1764"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186,988</w:t>
            </w:r>
          </w:p>
        </w:tc>
      </w:tr>
      <w:tr w:rsidR="00016BAA" w:rsidRPr="00CC2DEC" w14:paraId="59FBDF41" w14:textId="77777777" w:rsidTr="007E29C9">
        <w:trPr>
          <w:trHeight w:val="284"/>
        </w:trPr>
        <w:tc>
          <w:tcPr>
            <w:tcW w:w="3261" w:type="dxa"/>
            <w:vAlign w:val="bottom"/>
          </w:tcPr>
          <w:p w14:paraId="0BF4BF17" w14:textId="77777777" w:rsidR="00016BAA" w:rsidRPr="00CC2DEC" w:rsidRDefault="00016BAA" w:rsidP="007E29C9">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Liability payable on demand</w:t>
            </w:r>
          </w:p>
        </w:tc>
        <w:tc>
          <w:tcPr>
            <w:tcW w:w="992" w:type="dxa"/>
            <w:vAlign w:val="bottom"/>
          </w:tcPr>
          <w:p w14:paraId="475393C5" w14:textId="77777777" w:rsidR="00016BAA" w:rsidRPr="00CC2DEC" w:rsidRDefault="00016BAA"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6C58D22B"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683A127" w14:textId="77777777" w:rsidR="00016BAA" w:rsidRPr="00CC2DEC" w:rsidRDefault="00016BAA" w:rsidP="007E29C9">
            <w:pPr>
              <w:tabs>
                <w:tab w:val="decimal" w:pos="504"/>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1" w:type="dxa"/>
            <w:vAlign w:val="bottom"/>
          </w:tcPr>
          <w:p w14:paraId="22CA0D71"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C726B56" w14:textId="77777777" w:rsidR="00016BAA" w:rsidRPr="00CC2DEC" w:rsidRDefault="00016BAA" w:rsidP="007E29C9">
            <w:pPr>
              <w:tabs>
                <w:tab w:val="decimal" w:pos="504"/>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2" w:type="dxa"/>
            <w:vAlign w:val="bottom"/>
          </w:tcPr>
          <w:p w14:paraId="0C8CA06E"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9F35BCE" w14:textId="66E4EE40" w:rsidR="00016BAA" w:rsidRPr="00CC2DEC" w:rsidRDefault="00FD1764" w:rsidP="007E29C9">
            <w:pPr>
              <w:tabs>
                <w:tab w:val="decimal" w:pos="733"/>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rPr>
              <w:t>4,041</w:t>
            </w:r>
          </w:p>
        </w:tc>
        <w:tc>
          <w:tcPr>
            <w:tcW w:w="142" w:type="dxa"/>
            <w:vAlign w:val="bottom"/>
          </w:tcPr>
          <w:p w14:paraId="58159805"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F75DBC5"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777CFA3E" w14:textId="77777777" w:rsidR="00016BAA" w:rsidRPr="00CC2DEC"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10990906" w14:textId="4054DCC8" w:rsidR="00016BAA" w:rsidRPr="00CC2DEC" w:rsidRDefault="00FD1764"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4,041</w:t>
            </w:r>
          </w:p>
        </w:tc>
      </w:tr>
      <w:tr w:rsidR="00016BAA" w:rsidRPr="00CC2DEC" w14:paraId="5057F902" w14:textId="77777777" w:rsidTr="007E29C9">
        <w:trPr>
          <w:trHeight w:val="284"/>
        </w:trPr>
        <w:tc>
          <w:tcPr>
            <w:tcW w:w="3261" w:type="dxa"/>
            <w:vAlign w:val="bottom"/>
          </w:tcPr>
          <w:p w14:paraId="2EB0A3AB" w14:textId="77777777" w:rsidR="00016BAA" w:rsidRPr="00CC2DEC" w:rsidRDefault="00016BAA" w:rsidP="007E29C9">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Derivative liabilities</w:t>
            </w:r>
          </w:p>
        </w:tc>
        <w:tc>
          <w:tcPr>
            <w:tcW w:w="992" w:type="dxa"/>
            <w:vAlign w:val="bottom"/>
          </w:tcPr>
          <w:p w14:paraId="4983B5E8" w14:textId="304922E3" w:rsidR="00016BAA" w:rsidRPr="00CC2DEC" w:rsidRDefault="00FD1764" w:rsidP="00102B63">
            <w:pPr>
              <w:tabs>
                <w:tab w:val="decimal" w:pos="836"/>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rPr>
              <w:t>21,544</w:t>
            </w:r>
          </w:p>
        </w:tc>
        <w:tc>
          <w:tcPr>
            <w:tcW w:w="142" w:type="dxa"/>
            <w:vAlign w:val="bottom"/>
          </w:tcPr>
          <w:p w14:paraId="5CE65681"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B9168CF" w14:textId="77777777" w:rsidR="00016BAA" w:rsidRPr="00CC2DEC" w:rsidRDefault="00016BAA" w:rsidP="007E29C9">
            <w:pPr>
              <w:tabs>
                <w:tab w:val="decimal" w:pos="504"/>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1" w:type="dxa"/>
            <w:vAlign w:val="bottom"/>
          </w:tcPr>
          <w:p w14:paraId="646E8DC9"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04247E4" w14:textId="77777777" w:rsidR="00016BAA" w:rsidRPr="00CC2DEC" w:rsidRDefault="00016BAA" w:rsidP="007E29C9">
            <w:pPr>
              <w:tabs>
                <w:tab w:val="decimal" w:pos="504"/>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cs/>
              </w:rPr>
              <w:t>-</w:t>
            </w:r>
          </w:p>
        </w:tc>
        <w:tc>
          <w:tcPr>
            <w:tcW w:w="142" w:type="dxa"/>
            <w:vAlign w:val="bottom"/>
          </w:tcPr>
          <w:p w14:paraId="09CCB093"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C9EBA78" w14:textId="4AC490C6" w:rsidR="00016BAA" w:rsidRPr="00CC2DEC" w:rsidRDefault="00FD1764" w:rsidP="007E29C9">
            <w:pPr>
              <w:tabs>
                <w:tab w:val="decimal" w:pos="504"/>
              </w:tabs>
              <w:spacing w:line="260" w:lineRule="exact"/>
              <w:rPr>
                <w:rFonts w:ascii="Times New Roman" w:hAnsi="Times New Roman" w:cs="Times New Roman"/>
                <w:spacing w:val="-6"/>
                <w:sz w:val="16"/>
                <w:lang w:val="en-GB"/>
              </w:rPr>
            </w:pPr>
            <w:r w:rsidRPr="00CC2DEC">
              <w:rPr>
                <w:rFonts w:ascii="Times New Roman" w:hAnsi="Times New Roman" w:cs="Times New Roman"/>
                <w:spacing w:val="-6"/>
                <w:sz w:val="16"/>
                <w:szCs w:val="16"/>
                <w:cs/>
                <w:lang w:val="en-GB"/>
              </w:rPr>
              <w:t>-</w:t>
            </w:r>
          </w:p>
        </w:tc>
        <w:tc>
          <w:tcPr>
            <w:tcW w:w="142" w:type="dxa"/>
            <w:vAlign w:val="bottom"/>
          </w:tcPr>
          <w:p w14:paraId="40643EE3"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0CD68FA" w14:textId="4EABFAB2" w:rsidR="00016BAA" w:rsidRPr="00CC2DEC" w:rsidRDefault="00FD1764" w:rsidP="007E29C9">
            <w:pPr>
              <w:tabs>
                <w:tab w:val="decimal" w:pos="733"/>
              </w:tabs>
              <w:spacing w:line="260" w:lineRule="exact"/>
              <w:rPr>
                <w:rFonts w:ascii="Times New Roman" w:hAnsi="Times New Roman" w:cs="Times New Roman"/>
                <w:spacing w:val="-6"/>
                <w:sz w:val="16"/>
                <w:szCs w:val="16"/>
                <w:cs/>
              </w:rPr>
            </w:pPr>
            <w:r w:rsidRPr="00CC2DEC">
              <w:rPr>
                <w:rFonts w:ascii="Times New Roman" w:hAnsi="Times New Roman" w:cs="Times New Roman"/>
                <w:spacing w:val="-6"/>
                <w:sz w:val="16"/>
                <w:szCs w:val="16"/>
              </w:rPr>
              <w:t>185</w:t>
            </w:r>
          </w:p>
        </w:tc>
        <w:tc>
          <w:tcPr>
            <w:tcW w:w="166" w:type="dxa"/>
            <w:vAlign w:val="bottom"/>
          </w:tcPr>
          <w:p w14:paraId="434121F3" w14:textId="77777777" w:rsidR="00016BAA" w:rsidRPr="00CC2DEC" w:rsidRDefault="00016BAA"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34C04D08" w14:textId="4B7DCB80" w:rsidR="00016BAA" w:rsidRPr="00CC2DEC" w:rsidRDefault="00FD1764"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21,729</w:t>
            </w:r>
          </w:p>
        </w:tc>
      </w:tr>
      <w:tr w:rsidR="006E2358" w:rsidRPr="00CC2DEC" w14:paraId="5FA57F98" w14:textId="77777777" w:rsidTr="007E29C9">
        <w:trPr>
          <w:trHeight w:val="284"/>
        </w:trPr>
        <w:tc>
          <w:tcPr>
            <w:tcW w:w="3261" w:type="dxa"/>
            <w:vAlign w:val="bottom"/>
          </w:tcPr>
          <w:p w14:paraId="59F8980B" w14:textId="77777777" w:rsidR="006E2358" w:rsidRPr="00CC2DEC" w:rsidRDefault="006E2358"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Debt issued and borrowings</w:t>
            </w:r>
          </w:p>
        </w:tc>
        <w:tc>
          <w:tcPr>
            <w:tcW w:w="992" w:type="dxa"/>
            <w:vAlign w:val="bottom"/>
          </w:tcPr>
          <w:p w14:paraId="30EDC16D" w14:textId="77777777" w:rsidR="006E2358" w:rsidRPr="00CC2DEC" w:rsidRDefault="006E2358"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2C224DDD"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3B11D3E7"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35FB1CBC"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7D8A2DA3"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3905C226"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2CF5F011" w14:textId="465BCC97" w:rsidR="006E2358" w:rsidRPr="00CC2DEC" w:rsidRDefault="00FD1764"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90,182</w:t>
            </w:r>
          </w:p>
        </w:tc>
        <w:tc>
          <w:tcPr>
            <w:tcW w:w="142" w:type="dxa"/>
            <w:vAlign w:val="bottom"/>
          </w:tcPr>
          <w:p w14:paraId="720781DB"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50DABEA"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18890581" w14:textId="77777777" w:rsidR="006E2358" w:rsidRPr="00CC2DEC"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5BA4E301" w14:textId="67FAF927" w:rsidR="006E2358" w:rsidRPr="00CC2DEC" w:rsidRDefault="00FD1764"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90,182</w:t>
            </w:r>
          </w:p>
        </w:tc>
      </w:tr>
      <w:tr w:rsidR="006E2358" w:rsidRPr="00CC2DEC" w14:paraId="2C261A48" w14:textId="77777777" w:rsidTr="007E29C9">
        <w:trPr>
          <w:trHeight w:val="284"/>
        </w:trPr>
        <w:tc>
          <w:tcPr>
            <w:tcW w:w="3261" w:type="dxa"/>
            <w:vAlign w:val="bottom"/>
          </w:tcPr>
          <w:p w14:paraId="6B1CC913" w14:textId="77777777" w:rsidR="006E2358" w:rsidRPr="00CC2DEC" w:rsidRDefault="006E2358" w:rsidP="007E29C9">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Provisions</w:t>
            </w:r>
          </w:p>
        </w:tc>
        <w:tc>
          <w:tcPr>
            <w:tcW w:w="992" w:type="dxa"/>
            <w:vAlign w:val="bottom"/>
          </w:tcPr>
          <w:p w14:paraId="4A5ADC75" w14:textId="77777777" w:rsidR="006E2358" w:rsidRPr="00CC2DEC" w:rsidRDefault="006E2358"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1AC84667"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041A55A"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41712F8F"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E3A4DD4"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0DC87F6E"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5FCD6864" w14:textId="70110057" w:rsidR="006E2358" w:rsidRPr="00CC2DEC" w:rsidRDefault="00FD1764"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1,994</w:t>
            </w:r>
          </w:p>
        </w:tc>
        <w:tc>
          <w:tcPr>
            <w:tcW w:w="142" w:type="dxa"/>
            <w:vAlign w:val="bottom"/>
          </w:tcPr>
          <w:p w14:paraId="662A9E77"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C0E28C7"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163F2333" w14:textId="77777777" w:rsidR="006E2358" w:rsidRPr="00CC2DEC"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0F362B41" w14:textId="7919C7EF" w:rsidR="006E2358" w:rsidRPr="00CC2DEC" w:rsidRDefault="00FD1764"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1,994</w:t>
            </w:r>
          </w:p>
        </w:tc>
      </w:tr>
      <w:tr w:rsidR="006E2358" w:rsidRPr="00CC2DEC" w14:paraId="53CBEA79" w14:textId="77777777" w:rsidTr="007E29C9">
        <w:trPr>
          <w:trHeight w:val="284"/>
        </w:trPr>
        <w:tc>
          <w:tcPr>
            <w:tcW w:w="3261" w:type="dxa"/>
            <w:vAlign w:val="bottom"/>
          </w:tcPr>
          <w:p w14:paraId="4CCB0270" w14:textId="77777777" w:rsidR="006E2358" w:rsidRPr="00CC2DEC" w:rsidRDefault="006E2358" w:rsidP="007E29C9">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Others</w:t>
            </w:r>
          </w:p>
        </w:tc>
        <w:tc>
          <w:tcPr>
            <w:tcW w:w="992" w:type="dxa"/>
            <w:tcBorders>
              <w:bottom w:val="single" w:sz="4" w:space="0" w:color="auto"/>
            </w:tcBorders>
            <w:vAlign w:val="bottom"/>
          </w:tcPr>
          <w:p w14:paraId="23296B11" w14:textId="77777777" w:rsidR="006E2358" w:rsidRPr="00CC2DEC" w:rsidRDefault="006E2358"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06FD1FA1"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7B31CA9"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6D5F4992"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7B965F7F"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52DA75E9"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1EA3F57" w14:textId="484A8C9B" w:rsidR="006E2358" w:rsidRPr="00CC2DEC" w:rsidRDefault="00FD1764"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1,608</w:t>
            </w:r>
          </w:p>
        </w:tc>
        <w:tc>
          <w:tcPr>
            <w:tcW w:w="142" w:type="dxa"/>
            <w:vAlign w:val="bottom"/>
          </w:tcPr>
          <w:p w14:paraId="328CC253"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5D07BC33" w14:textId="77777777" w:rsidR="006E2358" w:rsidRPr="00CC2DEC" w:rsidRDefault="006E2358"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0CCBC666" w14:textId="77777777" w:rsidR="006E2358" w:rsidRPr="00CC2DEC" w:rsidRDefault="006E2358"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0086F0AE" w14:textId="45AB0FB3" w:rsidR="006E2358" w:rsidRPr="00CC2DEC" w:rsidRDefault="00FD1764"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1,608</w:t>
            </w:r>
          </w:p>
        </w:tc>
      </w:tr>
      <w:tr w:rsidR="00016BAA" w:rsidRPr="00CC2DEC" w14:paraId="7CABD56A" w14:textId="77777777" w:rsidTr="007E29C9">
        <w:trPr>
          <w:trHeight w:val="284"/>
        </w:trPr>
        <w:tc>
          <w:tcPr>
            <w:tcW w:w="3261" w:type="dxa"/>
            <w:vAlign w:val="bottom"/>
          </w:tcPr>
          <w:p w14:paraId="50EF04B1" w14:textId="77777777" w:rsidR="00016BAA" w:rsidRPr="00CC2DEC" w:rsidRDefault="00016BAA" w:rsidP="007E29C9">
            <w:pPr>
              <w:tabs>
                <w:tab w:val="decimal" w:pos="709"/>
                <w:tab w:val="right" w:pos="1721"/>
              </w:tabs>
              <w:spacing w:line="260" w:lineRule="exact"/>
              <w:ind w:left="567"/>
              <w:rPr>
                <w:rFonts w:ascii="Times New Roman" w:hAnsi="Times New Roman" w:cs="Times New Roman"/>
                <w:spacing w:val="-4"/>
                <w:sz w:val="16"/>
                <w:szCs w:val="16"/>
              </w:rPr>
            </w:pPr>
            <w:r w:rsidRPr="00CC2DEC">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C93CC58" w14:textId="31828915" w:rsidR="00016BAA" w:rsidRPr="00CC2DEC" w:rsidRDefault="00FD1764"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21,544</w:t>
            </w:r>
          </w:p>
        </w:tc>
        <w:tc>
          <w:tcPr>
            <w:tcW w:w="142" w:type="dxa"/>
            <w:vAlign w:val="bottom"/>
          </w:tcPr>
          <w:p w14:paraId="4D134833"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7C5ACA8"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757DAAF4"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711451A4"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338CFC49"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2B7522A" w14:textId="325BD8EA" w:rsidR="00016BAA" w:rsidRPr="00CC2DEC" w:rsidRDefault="00FD1764"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2,045,144</w:t>
            </w:r>
          </w:p>
        </w:tc>
        <w:tc>
          <w:tcPr>
            <w:tcW w:w="142" w:type="dxa"/>
            <w:vAlign w:val="bottom"/>
          </w:tcPr>
          <w:p w14:paraId="0DD7E057" w14:textId="77777777" w:rsidR="00016BAA" w:rsidRPr="00CC2DEC" w:rsidRDefault="00016BAA"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DC61D3C" w14:textId="17750FFF" w:rsidR="00016BAA" w:rsidRPr="00CC2DEC" w:rsidRDefault="00FD1764" w:rsidP="007E29C9">
            <w:pPr>
              <w:tabs>
                <w:tab w:val="decimal" w:pos="731"/>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185</w:t>
            </w:r>
          </w:p>
        </w:tc>
        <w:tc>
          <w:tcPr>
            <w:tcW w:w="166" w:type="dxa"/>
            <w:vAlign w:val="bottom"/>
          </w:tcPr>
          <w:p w14:paraId="245C400B" w14:textId="77777777" w:rsidR="00016BAA" w:rsidRPr="00CC2DEC" w:rsidRDefault="00016BAA"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211B726" w14:textId="67733574" w:rsidR="00016BAA" w:rsidRPr="00CC2DEC" w:rsidRDefault="00FD1764"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2,066,873</w:t>
            </w:r>
          </w:p>
        </w:tc>
      </w:tr>
      <w:bookmarkEnd w:id="10"/>
    </w:tbl>
    <w:p w14:paraId="67272E95" w14:textId="77777777" w:rsidR="00C14117" w:rsidRPr="00CC2DEC" w:rsidRDefault="00C14117" w:rsidP="002E77DC">
      <w:pPr>
        <w:ind w:left="900" w:hanging="540"/>
        <w:jc w:val="thaiDistribute"/>
        <w:rPr>
          <w:rFonts w:ascii="Times New Roman" w:hAnsi="Times New Roman" w:cs="Times New Roman"/>
          <w:b/>
          <w:bCs/>
          <w:sz w:val="24"/>
          <w:szCs w:val="24"/>
        </w:rPr>
      </w:pPr>
    </w:p>
    <w:p w14:paraId="7200039E" w14:textId="77777777" w:rsidR="009A71F3" w:rsidRPr="00CC2DEC" w:rsidRDefault="009A71F3">
      <w:pPr>
        <w:rPr>
          <w:rFonts w:ascii="Times New Roman" w:hAnsi="Times New Roman" w:cs="Times New Roman"/>
          <w:sz w:val="24"/>
          <w:szCs w:val="24"/>
          <w:lang w:eastAsia="x-none"/>
        </w:rPr>
      </w:pPr>
      <w:r w:rsidRPr="00CC2DEC">
        <w:rPr>
          <w:rFonts w:ascii="Times New Roman" w:hAnsi="Times New Roman" w:cs="Times New Roman"/>
          <w:cs/>
        </w:rPr>
        <w:br w:type="page"/>
      </w:r>
    </w:p>
    <w:p w14:paraId="4CB38075" w14:textId="5D3BE950" w:rsidR="009F4191" w:rsidRPr="00CC2DEC" w:rsidRDefault="004F1F29" w:rsidP="000E71A3">
      <w:pPr>
        <w:ind w:right="-395"/>
        <w:jc w:val="right"/>
        <w:rPr>
          <w:rFonts w:ascii="Times New Roman" w:hAnsi="Times New Roman" w:cs="Times New Roman"/>
          <w:b/>
          <w:bCs/>
          <w:sz w:val="16"/>
          <w:szCs w:val="16"/>
        </w:rPr>
      </w:pPr>
      <w:r w:rsidRPr="00CC2DEC">
        <w:rPr>
          <w:rFonts w:ascii="Times New Roman" w:hAnsi="Times New Roman" w:cs="Times New Roman"/>
          <w:b/>
          <w:bCs/>
          <w:sz w:val="18"/>
          <w:szCs w:val="18"/>
        </w:rPr>
        <w:lastRenderedPageBreak/>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9A71F3" w:rsidRPr="00CC2DEC" w14:paraId="3033D5AF" w14:textId="77777777" w:rsidTr="0014398E">
        <w:trPr>
          <w:trHeight w:val="20"/>
        </w:trPr>
        <w:tc>
          <w:tcPr>
            <w:tcW w:w="3261" w:type="dxa"/>
          </w:tcPr>
          <w:p w14:paraId="74BC65FF" w14:textId="77777777" w:rsidR="009A71F3" w:rsidRPr="00CC2DEC" w:rsidRDefault="009A71F3" w:rsidP="0014398E">
            <w:pPr>
              <w:ind w:left="720" w:right="-36"/>
              <w:rPr>
                <w:rFonts w:ascii="Times New Roman" w:hAnsi="Times New Roman" w:cs="Times New Roman"/>
                <w:b/>
                <w:bCs/>
                <w:spacing w:val="-6"/>
                <w:sz w:val="16"/>
                <w:szCs w:val="16"/>
              </w:rPr>
            </w:pPr>
          </w:p>
        </w:tc>
        <w:tc>
          <w:tcPr>
            <w:tcW w:w="6378" w:type="dxa"/>
            <w:gridSpan w:val="11"/>
          </w:tcPr>
          <w:p w14:paraId="7AA1E750" w14:textId="77777777" w:rsidR="009A71F3" w:rsidRPr="00CC2DEC" w:rsidRDefault="009A71F3" w:rsidP="0014398E">
            <w:pPr>
              <w:ind w:left="-108" w:right="-54"/>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THE BANK</w:t>
            </w:r>
            <w:r w:rsidRPr="00CC2DEC">
              <w:rPr>
                <w:rFonts w:ascii="Times New Roman" w:hAnsi="Times New Roman" w:cs="Times New Roman"/>
                <w:b/>
                <w:bCs/>
                <w:spacing w:val="-4"/>
                <w:sz w:val="16"/>
                <w:szCs w:val="16"/>
                <w:cs/>
              </w:rPr>
              <w:t>’</w:t>
            </w:r>
            <w:r w:rsidRPr="00CC2DEC">
              <w:rPr>
                <w:rFonts w:ascii="Times New Roman" w:hAnsi="Times New Roman" w:cs="Times New Roman"/>
                <w:b/>
                <w:bCs/>
                <w:spacing w:val="-4"/>
                <w:sz w:val="16"/>
                <w:szCs w:val="16"/>
              </w:rPr>
              <w:t>S FINANCIAL STATEMENTS</w:t>
            </w:r>
          </w:p>
        </w:tc>
      </w:tr>
      <w:tr w:rsidR="009A71F3" w:rsidRPr="00CC2DEC" w14:paraId="7F23F6E7" w14:textId="77777777" w:rsidTr="0014398E">
        <w:trPr>
          <w:trHeight w:val="20"/>
        </w:trPr>
        <w:tc>
          <w:tcPr>
            <w:tcW w:w="3261" w:type="dxa"/>
          </w:tcPr>
          <w:p w14:paraId="4F996A86" w14:textId="77777777" w:rsidR="009A71F3" w:rsidRPr="00CC2DEC" w:rsidRDefault="009A71F3" w:rsidP="007E29C9">
            <w:pPr>
              <w:spacing w:line="260" w:lineRule="exact"/>
              <w:ind w:left="720" w:right="-36"/>
              <w:rPr>
                <w:rFonts w:ascii="Times New Roman" w:hAnsi="Times New Roman" w:cs="Times New Roman"/>
                <w:b/>
                <w:bCs/>
                <w:spacing w:val="-6"/>
                <w:sz w:val="16"/>
                <w:szCs w:val="16"/>
              </w:rPr>
            </w:pPr>
          </w:p>
        </w:tc>
        <w:tc>
          <w:tcPr>
            <w:tcW w:w="6378" w:type="dxa"/>
            <w:gridSpan w:val="11"/>
          </w:tcPr>
          <w:p w14:paraId="310A9C89" w14:textId="38E26028" w:rsidR="009A71F3" w:rsidRPr="00CC2DEC" w:rsidRDefault="00F85AB3" w:rsidP="007E29C9">
            <w:pPr>
              <w:spacing w:line="260" w:lineRule="exact"/>
              <w:ind w:left="-108" w:right="-54"/>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2020</w:t>
            </w:r>
          </w:p>
        </w:tc>
      </w:tr>
      <w:tr w:rsidR="009A71F3" w:rsidRPr="00CC2DEC" w14:paraId="50DF9488" w14:textId="77777777" w:rsidTr="0014398E">
        <w:trPr>
          <w:trHeight w:val="20"/>
        </w:trPr>
        <w:tc>
          <w:tcPr>
            <w:tcW w:w="3261" w:type="dxa"/>
          </w:tcPr>
          <w:p w14:paraId="21C3F288" w14:textId="77777777" w:rsidR="009A71F3" w:rsidRPr="00CC2DEC" w:rsidRDefault="009A71F3" w:rsidP="007E29C9">
            <w:pPr>
              <w:spacing w:line="260" w:lineRule="exact"/>
              <w:ind w:left="720" w:right="-36"/>
              <w:rPr>
                <w:rFonts w:ascii="Times New Roman" w:hAnsi="Times New Roman" w:cs="Times New Roman"/>
                <w:b/>
                <w:bCs/>
                <w:spacing w:val="-6"/>
                <w:sz w:val="16"/>
                <w:szCs w:val="16"/>
              </w:rPr>
            </w:pPr>
          </w:p>
        </w:tc>
        <w:tc>
          <w:tcPr>
            <w:tcW w:w="992" w:type="dxa"/>
          </w:tcPr>
          <w:p w14:paraId="753C138F" w14:textId="77777777" w:rsidR="009A71F3" w:rsidRPr="00CC2DEC" w:rsidRDefault="009A71F3" w:rsidP="007E29C9">
            <w:pPr>
              <w:spacing w:line="260" w:lineRule="exact"/>
              <w:jc w:val="center"/>
              <w:rPr>
                <w:rFonts w:ascii="Times New Roman" w:hAnsi="Times New Roman" w:cs="Times New Roman"/>
                <w:b/>
                <w:bCs/>
                <w:spacing w:val="-4"/>
                <w:sz w:val="16"/>
                <w:szCs w:val="16"/>
                <w:cs/>
              </w:rPr>
            </w:pPr>
            <w:r w:rsidRPr="00CC2DEC">
              <w:rPr>
                <w:rFonts w:ascii="Times New Roman" w:hAnsi="Times New Roman" w:cs="Times New Roman"/>
                <w:b/>
                <w:bCs/>
                <w:spacing w:val="-4"/>
                <w:sz w:val="16"/>
                <w:szCs w:val="16"/>
              </w:rPr>
              <w:t>Financial instruments measured at fair value through profit or loss</w:t>
            </w:r>
          </w:p>
        </w:tc>
        <w:tc>
          <w:tcPr>
            <w:tcW w:w="142" w:type="dxa"/>
          </w:tcPr>
          <w:p w14:paraId="1CC75215" w14:textId="77777777" w:rsidR="009A71F3" w:rsidRPr="00CC2DEC" w:rsidRDefault="009A71F3" w:rsidP="007E29C9">
            <w:pPr>
              <w:spacing w:line="260" w:lineRule="exact"/>
              <w:ind w:left="-108" w:right="-54"/>
              <w:jc w:val="center"/>
              <w:rPr>
                <w:rFonts w:ascii="Times New Roman" w:hAnsi="Times New Roman" w:cs="Times New Roman"/>
                <w:b/>
                <w:bCs/>
                <w:spacing w:val="-6"/>
                <w:sz w:val="16"/>
                <w:szCs w:val="16"/>
                <w:cs/>
              </w:rPr>
            </w:pPr>
          </w:p>
        </w:tc>
        <w:tc>
          <w:tcPr>
            <w:tcW w:w="992" w:type="dxa"/>
          </w:tcPr>
          <w:p w14:paraId="25A4B04B" w14:textId="77777777" w:rsidR="009A71F3" w:rsidRPr="00CC2DEC" w:rsidRDefault="009A71F3" w:rsidP="007E29C9">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Financial instruments measured at fair value through other comprehensive income</w:t>
            </w:r>
          </w:p>
        </w:tc>
        <w:tc>
          <w:tcPr>
            <w:tcW w:w="141" w:type="dxa"/>
          </w:tcPr>
          <w:p w14:paraId="3A0BFDB8" w14:textId="77777777" w:rsidR="009A71F3" w:rsidRPr="00CC2DEC" w:rsidRDefault="009A71F3" w:rsidP="007E29C9">
            <w:pPr>
              <w:spacing w:line="260" w:lineRule="exact"/>
              <w:ind w:left="-108" w:right="-54"/>
              <w:jc w:val="center"/>
              <w:rPr>
                <w:rFonts w:ascii="Times New Roman" w:hAnsi="Times New Roman" w:cs="Times New Roman"/>
                <w:b/>
                <w:bCs/>
                <w:spacing w:val="-4"/>
                <w:sz w:val="16"/>
                <w:szCs w:val="16"/>
              </w:rPr>
            </w:pPr>
          </w:p>
        </w:tc>
        <w:tc>
          <w:tcPr>
            <w:tcW w:w="993" w:type="dxa"/>
          </w:tcPr>
          <w:p w14:paraId="791158D4" w14:textId="77777777" w:rsidR="009A71F3" w:rsidRPr="00CC2DEC" w:rsidRDefault="009A71F3" w:rsidP="007E29C9">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Investment</w:t>
            </w:r>
            <w:r w:rsidRPr="00CC2DEC">
              <w:rPr>
                <w:rFonts w:ascii="Times New Roman" w:hAnsi="Times New Roman" w:cs="Times New Roman"/>
                <w:b/>
                <w:bCs/>
                <w:spacing w:val="-4"/>
                <w:sz w:val="16"/>
                <w:szCs w:val="16"/>
              </w:rPr>
              <w:br/>
              <w:t>in equity securities designated at fair value through other comprehensive income</w:t>
            </w:r>
          </w:p>
        </w:tc>
        <w:tc>
          <w:tcPr>
            <w:tcW w:w="142" w:type="dxa"/>
          </w:tcPr>
          <w:p w14:paraId="2989A6D1" w14:textId="77777777" w:rsidR="009A71F3" w:rsidRPr="00CC2DEC" w:rsidRDefault="009A71F3" w:rsidP="007E29C9">
            <w:pPr>
              <w:spacing w:line="260" w:lineRule="exact"/>
              <w:jc w:val="center"/>
              <w:rPr>
                <w:rFonts w:ascii="Times New Roman" w:hAnsi="Times New Roman" w:cs="Times New Roman"/>
                <w:b/>
                <w:bCs/>
                <w:spacing w:val="-6"/>
                <w:sz w:val="16"/>
                <w:szCs w:val="16"/>
              </w:rPr>
            </w:pPr>
          </w:p>
        </w:tc>
        <w:tc>
          <w:tcPr>
            <w:tcW w:w="851" w:type="dxa"/>
          </w:tcPr>
          <w:p w14:paraId="20D165B0" w14:textId="5E7285DE" w:rsidR="009A71F3" w:rsidRPr="00CC2DEC" w:rsidRDefault="009A71F3" w:rsidP="007E29C9">
            <w:pPr>
              <w:spacing w:line="260" w:lineRule="exact"/>
              <w:jc w:val="center"/>
              <w:rPr>
                <w:rFonts w:ascii="Times New Roman" w:hAnsi="Times New Roman" w:cs="Times New Roman"/>
                <w:b/>
                <w:bCs/>
                <w:spacing w:val="-4"/>
                <w:sz w:val="16"/>
                <w:szCs w:val="16"/>
                <w:cs/>
              </w:rPr>
            </w:pPr>
            <w:r w:rsidRPr="00CC2DEC">
              <w:rPr>
                <w:rFonts w:ascii="Times New Roman" w:hAnsi="Times New Roman" w:cs="Times New Roman"/>
                <w:b/>
                <w:bCs/>
                <w:spacing w:val="-4"/>
                <w:sz w:val="16"/>
                <w:szCs w:val="16"/>
              </w:rPr>
              <w:t>Financial instruments measured at a</w:t>
            </w:r>
            <w:r w:rsidR="00D030BD" w:rsidRPr="00CC2DEC">
              <w:rPr>
                <w:rFonts w:ascii="Times New Roman" w:hAnsi="Times New Roman" w:cs="Times New Roman"/>
                <w:b/>
                <w:bCs/>
                <w:spacing w:val="-4"/>
                <w:sz w:val="16"/>
                <w:szCs w:val="16"/>
              </w:rPr>
              <w:t>mortize</w:t>
            </w:r>
            <w:r w:rsidRPr="00CC2DEC">
              <w:rPr>
                <w:rFonts w:ascii="Times New Roman" w:hAnsi="Times New Roman" w:cs="Times New Roman"/>
                <w:b/>
                <w:bCs/>
                <w:spacing w:val="-4"/>
                <w:sz w:val="16"/>
                <w:szCs w:val="16"/>
              </w:rPr>
              <w:t>d cost</w:t>
            </w:r>
          </w:p>
        </w:tc>
        <w:tc>
          <w:tcPr>
            <w:tcW w:w="142" w:type="dxa"/>
          </w:tcPr>
          <w:p w14:paraId="1C36C889" w14:textId="77777777" w:rsidR="009A71F3" w:rsidRPr="00CC2DEC" w:rsidRDefault="009A71F3" w:rsidP="007E29C9">
            <w:pPr>
              <w:spacing w:line="260" w:lineRule="exact"/>
              <w:ind w:left="-108" w:right="-54"/>
              <w:jc w:val="center"/>
              <w:rPr>
                <w:rFonts w:ascii="Times New Roman" w:hAnsi="Times New Roman" w:cs="Times New Roman"/>
                <w:b/>
                <w:bCs/>
                <w:spacing w:val="-4"/>
                <w:sz w:val="16"/>
                <w:szCs w:val="16"/>
              </w:rPr>
            </w:pPr>
          </w:p>
        </w:tc>
        <w:tc>
          <w:tcPr>
            <w:tcW w:w="874" w:type="dxa"/>
          </w:tcPr>
          <w:p w14:paraId="7CB80110" w14:textId="77777777" w:rsidR="009A71F3" w:rsidRPr="00CC2DEC" w:rsidRDefault="009A71F3" w:rsidP="007E29C9">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Accrual basis for derivatives asset and derivatives liabilities</w:t>
            </w:r>
          </w:p>
        </w:tc>
        <w:tc>
          <w:tcPr>
            <w:tcW w:w="166" w:type="dxa"/>
          </w:tcPr>
          <w:p w14:paraId="3A0DC616" w14:textId="77777777" w:rsidR="009A71F3" w:rsidRPr="00CC2DEC" w:rsidRDefault="009A71F3" w:rsidP="007E29C9">
            <w:pPr>
              <w:spacing w:line="260" w:lineRule="exact"/>
              <w:jc w:val="center"/>
              <w:rPr>
                <w:rFonts w:ascii="Times New Roman" w:hAnsi="Times New Roman" w:cs="Times New Roman"/>
                <w:b/>
                <w:bCs/>
                <w:spacing w:val="-4"/>
                <w:sz w:val="16"/>
                <w:szCs w:val="16"/>
              </w:rPr>
            </w:pPr>
          </w:p>
        </w:tc>
        <w:tc>
          <w:tcPr>
            <w:tcW w:w="943" w:type="dxa"/>
          </w:tcPr>
          <w:p w14:paraId="3D751CD3" w14:textId="77777777" w:rsidR="009A71F3" w:rsidRPr="00CC2DEC" w:rsidRDefault="009A71F3" w:rsidP="007E29C9">
            <w:pPr>
              <w:spacing w:line="260" w:lineRule="exact"/>
              <w:jc w:val="center"/>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Total</w:t>
            </w:r>
          </w:p>
        </w:tc>
      </w:tr>
      <w:tr w:rsidR="009A71F3" w:rsidRPr="00CC2DEC" w14:paraId="557D68F8" w14:textId="77777777" w:rsidTr="007E29C9">
        <w:trPr>
          <w:trHeight w:val="284"/>
        </w:trPr>
        <w:tc>
          <w:tcPr>
            <w:tcW w:w="3261" w:type="dxa"/>
            <w:vAlign w:val="bottom"/>
          </w:tcPr>
          <w:p w14:paraId="2C5202FE" w14:textId="77777777" w:rsidR="009A71F3" w:rsidRPr="00CC2DEC" w:rsidRDefault="009A71F3" w:rsidP="007E29C9">
            <w:pPr>
              <w:spacing w:line="260" w:lineRule="exact"/>
              <w:ind w:left="191"/>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Financial assets</w:t>
            </w:r>
          </w:p>
        </w:tc>
        <w:tc>
          <w:tcPr>
            <w:tcW w:w="992" w:type="dxa"/>
            <w:vAlign w:val="bottom"/>
          </w:tcPr>
          <w:p w14:paraId="61499F17" w14:textId="77777777" w:rsidR="009A71F3" w:rsidRPr="00CC2DEC" w:rsidRDefault="009A71F3" w:rsidP="007E29C9">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606926DF" w14:textId="77777777" w:rsidR="009A71F3" w:rsidRPr="00CC2DEC" w:rsidRDefault="009A71F3" w:rsidP="007E29C9">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3D0519F8" w14:textId="77777777" w:rsidR="009A71F3" w:rsidRPr="00CC2DEC" w:rsidRDefault="009A71F3" w:rsidP="007E29C9">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07C21A96" w14:textId="77777777" w:rsidR="009A71F3" w:rsidRPr="00CC2DEC" w:rsidRDefault="009A71F3" w:rsidP="007E29C9">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3C8297A7" w14:textId="77777777" w:rsidR="009A71F3" w:rsidRPr="00CC2DEC" w:rsidRDefault="009A71F3" w:rsidP="007E29C9">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7900AD1E" w14:textId="77777777" w:rsidR="009A71F3" w:rsidRPr="00CC2DEC" w:rsidRDefault="009A71F3" w:rsidP="007E29C9">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29FE54BB" w14:textId="77777777" w:rsidR="009A71F3" w:rsidRPr="00CC2DEC" w:rsidRDefault="009A71F3" w:rsidP="007E29C9">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D055517" w14:textId="77777777" w:rsidR="009A71F3" w:rsidRPr="00CC2DEC" w:rsidRDefault="009A71F3" w:rsidP="007E29C9">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709E0DF2" w14:textId="77777777" w:rsidR="009A71F3" w:rsidRPr="00CC2DEC" w:rsidRDefault="009A71F3" w:rsidP="007E29C9">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7A89FEC3" w14:textId="77777777" w:rsidR="009A71F3" w:rsidRPr="00CC2DEC" w:rsidRDefault="009A71F3" w:rsidP="007E29C9">
            <w:pPr>
              <w:tabs>
                <w:tab w:val="decimal" w:pos="504"/>
              </w:tabs>
              <w:spacing w:line="260" w:lineRule="exact"/>
              <w:jc w:val="right"/>
              <w:rPr>
                <w:rFonts w:ascii="Times New Roman" w:hAnsi="Times New Roman" w:cs="Times New Roman"/>
                <w:spacing w:val="-6"/>
                <w:sz w:val="16"/>
                <w:szCs w:val="16"/>
              </w:rPr>
            </w:pPr>
          </w:p>
        </w:tc>
        <w:tc>
          <w:tcPr>
            <w:tcW w:w="943" w:type="dxa"/>
            <w:vAlign w:val="bottom"/>
          </w:tcPr>
          <w:p w14:paraId="1AFF76CD" w14:textId="77777777" w:rsidR="009A71F3" w:rsidRPr="00CC2DEC" w:rsidRDefault="009A71F3" w:rsidP="007E29C9">
            <w:pPr>
              <w:tabs>
                <w:tab w:val="decimal" w:pos="504"/>
              </w:tabs>
              <w:spacing w:line="260" w:lineRule="exact"/>
              <w:jc w:val="right"/>
              <w:rPr>
                <w:rFonts w:ascii="Times New Roman" w:hAnsi="Times New Roman" w:cs="Times New Roman"/>
                <w:spacing w:val="-6"/>
                <w:sz w:val="16"/>
                <w:szCs w:val="16"/>
              </w:rPr>
            </w:pPr>
          </w:p>
        </w:tc>
      </w:tr>
      <w:tr w:rsidR="00B327A0" w:rsidRPr="00CC2DEC" w14:paraId="55566F4F" w14:textId="77777777" w:rsidTr="007E29C9">
        <w:trPr>
          <w:trHeight w:val="284"/>
        </w:trPr>
        <w:tc>
          <w:tcPr>
            <w:tcW w:w="3261" w:type="dxa"/>
            <w:vAlign w:val="bottom"/>
          </w:tcPr>
          <w:p w14:paraId="4730CB68" w14:textId="77777777" w:rsidR="00B327A0" w:rsidRPr="00CC2DEC" w:rsidRDefault="00B327A0" w:rsidP="007E29C9">
            <w:pPr>
              <w:tabs>
                <w:tab w:val="right" w:pos="5940"/>
              </w:tabs>
              <w:spacing w:line="260" w:lineRule="exact"/>
              <w:ind w:left="340"/>
              <w:rPr>
                <w:rFonts w:ascii="Times New Roman" w:hAnsi="Times New Roman" w:cs="Times New Roman"/>
                <w:spacing w:val="-4"/>
                <w:sz w:val="16"/>
                <w:szCs w:val="16"/>
                <w:cs/>
              </w:rPr>
            </w:pPr>
            <w:r w:rsidRPr="00CC2DEC">
              <w:rPr>
                <w:rFonts w:ascii="Times New Roman" w:hAnsi="Times New Roman" w:cs="Times New Roman"/>
                <w:spacing w:val="-4"/>
                <w:sz w:val="16"/>
                <w:szCs w:val="16"/>
              </w:rPr>
              <w:t>Cash</w:t>
            </w:r>
          </w:p>
        </w:tc>
        <w:tc>
          <w:tcPr>
            <w:tcW w:w="992" w:type="dxa"/>
            <w:vAlign w:val="bottom"/>
          </w:tcPr>
          <w:p w14:paraId="35F84267" w14:textId="2FEBAFB5" w:rsidR="00B327A0" w:rsidRPr="00CC2DEC" w:rsidRDefault="00B327A0"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1018394B"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C5ABDDA" w14:textId="192651A9"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1032123D"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6BF270EB" w14:textId="16856F83"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4EE2E181"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0F1EEB2" w14:textId="579AB93E" w:rsidR="00B327A0" w:rsidRPr="00CC2DEC" w:rsidRDefault="00F85AB3"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29</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215</w:t>
            </w:r>
          </w:p>
        </w:tc>
        <w:tc>
          <w:tcPr>
            <w:tcW w:w="142" w:type="dxa"/>
            <w:vAlign w:val="bottom"/>
          </w:tcPr>
          <w:p w14:paraId="0C5F24E5"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39170CFB" w14:textId="07A56445"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4459BDF8"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41D9A331" w14:textId="44F5BD50" w:rsidR="00B327A0" w:rsidRPr="00CC2DEC" w:rsidRDefault="00F85AB3"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29</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215</w:t>
            </w:r>
          </w:p>
        </w:tc>
      </w:tr>
      <w:tr w:rsidR="00B327A0" w:rsidRPr="00CC2DEC" w14:paraId="3A74154A" w14:textId="77777777" w:rsidTr="007E29C9">
        <w:trPr>
          <w:trHeight w:val="284"/>
        </w:trPr>
        <w:tc>
          <w:tcPr>
            <w:tcW w:w="3261" w:type="dxa"/>
            <w:vAlign w:val="bottom"/>
          </w:tcPr>
          <w:p w14:paraId="6FF901BD" w14:textId="77777777" w:rsidR="00B327A0" w:rsidRPr="00CC2DEC" w:rsidRDefault="00B327A0" w:rsidP="007E29C9">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Interbank and money market items, net</w:t>
            </w:r>
          </w:p>
        </w:tc>
        <w:tc>
          <w:tcPr>
            <w:tcW w:w="992" w:type="dxa"/>
            <w:vAlign w:val="bottom"/>
          </w:tcPr>
          <w:p w14:paraId="3EC499E9" w14:textId="55490450" w:rsidR="00B327A0" w:rsidRPr="00CC2DEC" w:rsidRDefault="00B327A0"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17514901"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46A582C" w14:textId="7F9CF66E"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1EC55B4A"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144BEE6B" w14:textId="6FC4F4C4"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40062BC1"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7C95D62" w14:textId="359F07AC" w:rsidR="00B327A0" w:rsidRPr="00CC2DEC" w:rsidRDefault="00F85AB3"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516</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194</w:t>
            </w:r>
          </w:p>
        </w:tc>
        <w:tc>
          <w:tcPr>
            <w:tcW w:w="142" w:type="dxa"/>
            <w:vAlign w:val="bottom"/>
          </w:tcPr>
          <w:p w14:paraId="13106361"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6C12D7E" w14:textId="4823004D"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6BFB2FE2"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1E68EDB6" w14:textId="6C06220F" w:rsidR="00B327A0" w:rsidRPr="00CC2DEC" w:rsidRDefault="00F85AB3"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516</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194</w:t>
            </w:r>
          </w:p>
        </w:tc>
      </w:tr>
      <w:tr w:rsidR="00B327A0" w:rsidRPr="00CC2DEC" w14:paraId="6FD476FC" w14:textId="77777777" w:rsidTr="007E29C9">
        <w:trPr>
          <w:trHeight w:val="501"/>
        </w:trPr>
        <w:tc>
          <w:tcPr>
            <w:tcW w:w="3261" w:type="dxa"/>
            <w:vAlign w:val="bottom"/>
          </w:tcPr>
          <w:p w14:paraId="12619E3D" w14:textId="77777777" w:rsidR="00B327A0" w:rsidRPr="00CC2DEC" w:rsidRDefault="00B327A0" w:rsidP="007E29C9">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Financial assets measured at fair value through profit or loss</w:t>
            </w:r>
          </w:p>
        </w:tc>
        <w:tc>
          <w:tcPr>
            <w:tcW w:w="992" w:type="dxa"/>
            <w:vAlign w:val="bottom"/>
          </w:tcPr>
          <w:p w14:paraId="46004248" w14:textId="614231BD" w:rsidR="00B327A0" w:rsidRPr="00CC2DEC" w:rsidRDefault="00F85AB3"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736</w:t>
            </w:r>
          </w:p>
        </w:tc>
        <w:tc>
          <w:tcPr>
            <w:tcW w:w="142" w:type="dxa"/>
            <w:vAlign w:val="bottom"/>
          </w:tcPr>
          <w:p w14:paraId="12FB9FDF"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A30EE13" w14:textId="1823A6E5"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222A345B"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8275EA6" w14:textId="16C2ABC2"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2966ED1C"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CA306BD" w14:textId="5C8A4A15" w:rsidR="00B327A0" w:rsidRPr="00CC2DEC" w:rsidRDefault="00B327A0" w:rsidP="007E29C9">
            <w:pPr>
              <w:tabs>
                <w:tab w:val="decimal" w:pos="450"/>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45466A02"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395DB78D" w14:textId="486E79B6"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5B577A7B"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4602ADDB" w14:textId="626BB685" w:rsidR="00B327A0" w:rsidRPr="00CC2DEC" w:rsidRDefault="00F85AB3"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736</w:t>
            </w:r>
          </w:p>
        </w:tc>
      </w:tr>
      <w:tr w:rsidR="00B327A0" w:rsidRPr="00CC2DEC" w14:paraId="67BA175A" w14:textId="77777777" w:rsidTr="007E29C9">
        <w:trPr>
          <w:trHeight w:val="284"/>
        </w:trPr>
        <w:tc>
          <w:tcPr>
            <w:tcW w:w="3261" w:type="dxa"/>
            <w:vAlign w:val="bottom"/>
          </w:tcPr>
          <w:p w14:paraId="44E585E0" w14:textId="77777777" w:rsidR="00B327A0" w:rsidRPr="00CC2DEC" w:rsidRDefault="00B327A0"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Derivative assets</w:t>
            </w:r>
          </w:p>
        </w:tc>
        <w:tc>
          <w:tcPr>
            <w:tcW w:w="992" w:type="dxa"/>
            <w:vAlign w:val="bottom"/>
          </w:tcPr>
          <w:p w14:paraId="344DC49B" w14:textId="464531BD" w:rsidR="00B327A0" w:rsidRPr="00CC2DEC" w:rsidRDefault="00F85AB3"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30</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630</w:t>
            </w:r>
          </w:p>
        </w:tc>
        <w:tc>
          <w:tcPr>
            <w:tcW w:w="142" w:type="dxa"/>
            <w:vAlign w:val="bottom"/>
          </w:tcPr>
          <w:p w14:paraId="267C4D2B"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9A942D1" w14:textId="19552A69"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3D74F762"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B4351ED" w14:textId="47A1E91F"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70AADD71"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5FE2AEA" w14:textId="28E63A0C" w:rsidR="00B327A0" w:rsidRPr="00CC2DEC" w:rsidRDefault="00B327A0" w:rsidP="007E29C9">
            <w:pPr>
              <w:tabs>
                <w:tab w:val="decimal" w:pos="450"/>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62C13E61"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A82F43E" w14:textId="418235B8" w:rsidR="00B327A0" w:rsidRPr="00CC2DEC" w:rsidRDefault="00F85AB3"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24</w:t>
            </w:r>
          </w:p>
        </w:tc>
        <w:tc>
          <w:tcPr>
            <w:tcW w:w="166" w:type="dxa"/>
            <w:vAlign w:val="bottom"/>
          </w:tcPr>
          <w:p w14:paraId="7CE0C2AA"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5598F349" w14:textId="641DCC31" w:rsidR="00B327A0" w:rsidRPr="00CC2DEC" w:rsidRDefault="00F85AB3"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30</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654</w:t>
            </w:r>
          </w:p>
        </w:tc>
      </w:tr>
      <w:tr w:rsidR="00B327A0" w:rsidRPr="00CC2DEC" w14:paraId="10D1BE4E" w14:textId="77777777" w:rsidTr="007E29C9">
        <w:trPr>
          <w:trHeight w:val="284"/>
        </w:trPr>
        <w:tc>
          <w:tcPr>
            <w:tcW w:w="3261" w:type="dxa"/>
            <w:vAlign w:val="bottom"/>
          </w:tcPr>
          <w:p w14:paraId="691EBDBF" w14:textId="77777777" w:rsidR="00B327A0" w:rsidRPr="00CC2DEC" w:rsidRDefault="00B327A0"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Investments, net</w:t>
            </w:r>
          </w:p>
        </w:tc>
        <w:tc>
          <w:tcPr>
            <w:tcW w:w="992" w:type="dxa"/>
            <w:vAlign w:val="bottom"/>
          </w:tcPr>
          <w:p w14:paraId="5B62315C" w14:textId="7C5FBD47" w:rsidR="00B327A0" w:rsidRPr="00CC2DEC" w:rsidRDefault="00B327A0"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610C829E"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37FBCC54" w14:textId="40635702" w:rsidR="00B327A0" w:rsidRPr="00CC2DEC" w:rsidRDefault="00F85AB3"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143</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641</w:t>
            </w:r>
          </w:p>
        </w:tc>
        <w:tc>
          <w:tcPr>
            <w:tcW w:w="141" w:type="dxa"/>
            <w:vAlign w:val="bottom"/>
          </w:tcPr>
          <w:p w14:paraId="51DA7FB1"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6618696" w14:textId="20B432EA" w:rsidR="00B327A0" w:rsidRPr="00CC2DEC" w:rsidRDefault="00F85AB3"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5</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438</w:t>
            </w:r>
          </w:p>
        </w:tc>
        <w:tc>
          <w:tcPr>
            <w:tcW w:w="142" w:type="dxa"/>
            <w:vAlign w:val="bottom"/>
          </w:tcPr>
          <w:p w14:paraId="267507CE"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2B91F1B" w14:textId="7401E897" w:rsidR="00B327A0" w:rsidRPr="00CC2DEC" w:rsidRDefault="00F85AB3"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6</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461</w:t>
            </w:r>
          </w:p>
        </w:tc>
        <w:tc>
          <w:tcPr>
            <w:tcW w:w="142" w:type="dxa"/>
            <w:vAlign w:val="bottom"/>
          </w:tcPr>
          <w:p w14:paraId="42EB54A1"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91A8E36" w14:textId="5A82C69B"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6ACE92C5"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11E171A7" w14:textId="3CDBBDEC" w:rsidR="00B327A0" w:rsidRPr="00CC2DEC" w:rsidRDefault="00F85AB3"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155</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540</w:t>
            </w:r>
          </w:p>
        </w:tc>
      </w:tr>
      <w:tr w:rsidR="00B327A0" w:rsidRPr="00CC2DEC" w14:paraId="6606C972" w14:textId="77777777" w:rsidTr="007E29C9">
        <w:trPr>
          <w:trHeight w:val="416"/>
        </w:trPr>
        <w:tc>
          <w:tcPr>
            <w:tcW w:w="3261" w:type="dxa"/>
            <w:vAlign w:val="bottom"/>
          </w:tcPr>
          <w:p w14:paraId="597E775F" w14:textId="77777777" w:rsidR="00B327A0" w:rsidRPr="00CC2DEC" w:rsidRDefault="00B327A0"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Loans to customers and accrued interest receivables, net</w:t>
            </w:r>
          </w:p>
        </w:tc>
        <w:tc>
          <w:tcPr>
            <w:tcW w:w="992" w:type="dxa"/>
            <w:vAlign w:val="bottom"/>
          </w:tcPr>
          <w:p w14:paraId="63B66AD3" w14:textId="443934D5" w:rsidR="00B327A0" w:rsidRPr="00CC2DEC" w:rsidRDefault="00B327A0"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682D0F65"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3B4815E" w14:textId="38765DC1" w:rsidR="00B327A0" w:rsidRPr="00CC2DEC" w:rsidRDefault="00B327A0" w:rsidP="007E29C9">
            <w:pPr>
              <w:tabs>
                <w:tab w:val="decimal" w:pos="505"/>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5ED3A74C"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78C5F8A1" w14:textId="401914ED" w:rsidR="00B327A0" w:rsidRPr="00CC2DEC" w:rsidRDefault="00B327A0" w:rsidP="007E29C9">
            <w:pPr>
              <w:tabs>
                <w:tab w:val="decimal" w:pos="505"/>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5DE03983"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E0B4EB2" w14:textId="66A1681C" w:rsidR="00B327A0" w:rsidRPr="00CC2DEC" w:rsidRDefault="00F85AB3"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609</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830</w:t>
            </w:r>
          </w:p>
        </w:tc>
        <w:tc>
          <w:tcPr>
            <w:tcW w:w="142" w:type="dxa"/>
            <w:vAlign w:val="bottom"/>
          </w:tcPr>
          <w:p w14:paraId="12D70963"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E8FE538" w14:textId="62AD5BD0"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51596F68"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6F13CF5B" w14:textId="4FD3D9E3" w:rsidR="00B327A0" w:rsidRPr="00CC2DEC" w:rsidRDefault="00F85AB3"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609</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830</w:t>
            </w:r>
          </w:p>
        </w:tc>
      </w:tr>
      <w:tr w:rsidR="00B327A0" w:rsidRPr="00CC2DEC" w14:paraId="0756E017" w14:textId="77777777" w:rsidTr="007E29C9">
        <w:trPr>
          <w:trHeight w:val="284"/>
        </w:trPr>
        <w:tc>
          <w:tcPr>
            <w:tcW w:w="3261" w:type="dxa"/>
            <w:vAlign w:val="bottom"/>
          </w:tcPr>
          <w:p w14:paraId="2D6B1021" w14:textId="77777777" w:rsidR="00B327A0" w:rsidRPr="00CC2DEC" w:rsidRDefault="00B327A0" w:rsidP="007E29C9">
            <w:pPr>
              <w:tabs>
                <w:tab w:val="right" w:pos="5940"/>
              </w:tabs>
              <w:spacing w:line="260" w:lineRule="exact"/>
              <w:ind w:left="340"/>
              <w:rPr>
                <w:rFonts w:ascii="Times New Roman" w:hAnsi="Times New Roman" w:cs="Times New Roman"/>
                <w:spacing w:val="-4"/>
                <w:sz w:val="16"/>
                <w:szCs w:val="16"/>
              </w:rPr>
            </w:pPr>
            <w:r w:rsidRPr="00CC2DEC">
              <w:rPr>
                <w:rFonts w:ascii="Times New Roman" w:hAnsi="Times New Roman" w:cs="Times New Roman"/>
                <w:spacing w:val="-4"/>
                <w:sz w:val="16"/>
                <w:szCs w:val="16"/>
              </w:rPr>
              <w:t>Others</w:t>
            </w:r>
          </w:p>
        </w:tc>
        <w:tc>
          <w:tcPr>
            <w:tcW w:w="992" w:type="dxa"/>
            <w:tcBorders>
              <w:bottom w:val="single" w:sz="4" w:space="0" w:color="auto"/>
            </w:tcBorders>
            <w:vAlign w:val="bottom"/>
          </w:tcPr>
          <w:p w14:paraId="7F56832C" w14:textId="434C5E11" w:rsidR="00B327A0" w:rsidRPr="00CC2DEC" w:rsidRDefault="00F85AB3" w:rsidP="007E29C9">
            <w:pPr>
              <w:tabs>
                <w:tab w:val="decimal" w:pos="71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w:t>
            </w:r>
          </w:p>
        </w:tc>
        <w:tc>
          <w:tcPr>
            <w:tcW w:w="142" w:type="dxa"/>
            <w:vAlign w:val="bottom"/>
          </w:tcPr>
          <w:p w14:paraId="34F3303D"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708E545F" w14:textId="6F43BEF9" w:rsidR="00B327A0" w:rsidRPr="00CC2DEC" w:rsidRDefault="00F85AB3" w:rsidP="007E29C9">
            <w:pPr>
              <w:tabs>
                <w:tab w:val="decimal" w:pos="71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349</w:t>
            </w:r>
          </w:p>
        </w:tc>
        <w:tc>
          <w:tcPr>
            <w:tcW w:w="141" w:type="dxa"/>
            <w:vAlign w:val="bottom"/>
          </w:tcPr>
          <w:p w14:paraId="1F47B3E7"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1CCD7445" w14:textId="701B9ED8" w:rsidR="00B327A0" w:rsidRPr="00CC2DEC" w:rsidRDefault="00B327A0" w:rsidP="007E29C9">
            <w:pPr>
              <w:tabs>
                <w:tab w:val="decimal" w:pos="505"/>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10F23C42"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7FE6481" w14:textId="0E271F02" w:rsidR="00B327A0" w:rsidRPr="00CC2DEC" w:rsidRDefault="00F85AB3"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116</w:t>
            </w:r>
          </w:p>
        </w:tc>
        <w:tc>
          <w:tcPr>
            <w:tcW w:w="142" w:type="dxa"/>
            <w:vAlign w:val="bottom"/>
          </w:tcPr>
          <w:p w14:paraId="35626901"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B63116C" w14:textId="342FFD89"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42A02FB4" w14:textId="77777777" w:rsidR="00B327A0" w:rsidRPr="00CC2DEC" w:rsidRDefault="00B327A0"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1652F392" w14:textId="460EFBC8" w:rsidR="00B327A0" w:rsidRPr="00CC2DEC" w:rsidRDefault="00F85AB3"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466</w:t>
            </w:r>
          </w:p>
        </w:tc>
      </w:tr>
      <w:tr w:rsidR="00B327A0" w:rsidRPr="00CC2DEC" w14:paraId="61C68570" w14:textId="77777777" w:rsidTr="007E29C9">
        <w:trPr>
          <w:trHeight w:val="284"/>
        </w:trPr>
        <w:tc>
          <w:tcPr>
            <w:tcW w:w="3261" w:type="dxa"/>
            <w:vAlign w:val="bottom"/>
          </w:tcPr>
          <w:p w14:paraId="2ADF80BD" w14:textId="77777777" w:rsidR="00B327A0" w:rsidRPr="00CC2DEC" w:rsidRDefault="00B327A0" w:rsidP="007E29C9">
            <w:pPr>
              <w:tabs>
                <w:tab w:val="decimal" w:pos="709"/>
                <w:tab w:val="right" w:pos="1721"/>
              </w:tabs>
              <w:spacing w:line="260" w:lineRule="exact"/>
              <w:ind w:left="567"/>
              <w:rPr>
                <w:rFonts w:ascii="Times New Roman" w:hAnsi="Times New Roman" w:cs="Times New Roman"/>
                <w:spacing w:val="-4"/>
                <w:sz w:val="16"/>
                <w:szCs w:val="16"/>
              </w:rPr>
            </w:pPr>
            <w:r w:rsidRPr="00CC2DEC">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B5A96D8" w14:textId="6CA65B27" w:rsidR="00B327A0" w:rsidRPr="00CC2DEC" w:rsidRDefault="00F85AB3"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31</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367</w:t>
            </w:r>
          </w:p>
        </w:tc>
        <w:tc>
          <w:tcPr>
            <w:tcW w:w="142" w:type="dxa"/>
            <w:vAlign w:val="bottom"/>
          </w:tcPr>
          <w:p w14:paraId="3D59C18C"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762F2F9" w14:textId="49650097" w:rsidR="00B327A0" w:rsidRPr="00CC2DEC" w:rsidRDefault="00F85AB3"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143</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990</w:t>
            </w:r>
          </w:p>
        </w:tc>
        <w:tc>
          <w:tcPr>
            <w:tcW w:w="141" w:type="dxa"/>
            <w:vAlign w:val="bottom"/>
          </w:tcPr>
          <w:p w14:paraId="6A100F80"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52F8190" w14:textId="6A69FE73" w:rsidR="00B327A0" w:rsidRPr="00CC2DEC" w:rsidRDefault="00F85AB3"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5</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438</w:t>
            </w:r>
          </w:p>
        </w:tc>
        <w:tc>
          <w:tcPr>
            <w:tcW w:w="142" w:type="dxa"/>
            <w:vAlign w:val="bottom"/>
          </w:tcPr>
          <w:p w14:paraId="0A8A1F8C"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6FE8F41B" w14:textId="418EAD47" w:rsidR="00B327A0" w:rsidRPr="00CC2DEC" w:rsidRDefault="00F85AB3"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163</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816</w:t>
            </w:r>
          </w:p>
        </w:tc>
        <w:tc>
          <w:tcPr>
            <w:tcW w:w="142" w:type="dxa"/>
            <w:vAlign w:val="bottom"/>
          </w:tcPr>
          <w:p w14:paraId="56E99D21"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5B3DD56D" w14:textId="3EA23B70" w:rsidR="00B327A0" w:rsidRPr="00CC2DEC" w:rsidRDefault="00F85AB3"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24</w:t>
            </w:r>
          </w:p>
        </w:tc>
        <w:tc>
          <w:tcPr>
            <w:tcW w:w="166" w:type="dxa"/>
            <w:vAlign w:val="bottom"/>
          </w:tcPr>
          <w:p w14:paraId="6E3199A6" w14:textId="77777777" w:rsidR="00B327A0" w:rsidRPr="00CC2DEC" w:rsidRDefault="00B327A0"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7FE07A73" w14:textId="1685070F" w:rsidR="00B327A0" w:rsidRPr="00CC2DEC" w:rsidRDefault="00F85AB3"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344</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635</w:t>
            </w:r>
          </w:p>
        </w:tc>
      </w:tr>
      <w:tr w:rsidR="00B327A0" w:rsidRPr="00CC2DEC" w14:paraId="42DE4367" w14:textId="77777777" w:rsidTr="007E29C9">
        <w:trPr>
          <w:trHeight w:val="284"/>
        </w:trPr>
        <w:tc>
          <w:tcPr>
            <w:tcW w:w="3261" w:type="dxa"/>
            <w:vAlign w:val="bottom"/>
          </w:tcPr>
          <w:p w14:paraId="17F9F6AD" w14:textId="77777777" w:rsidR="00B327A0" w:rsidRPr="00CC2DEC" w:rsidRDefault="00B327A0" w:rsidP="007E29C9">
            <w:pPr>
              <w:spacing w:line="260" w:lineRule="exact"/>
              <w:ind w:left="191"/>
              <w:rPr>
                <w:rFonts w:ascii="Times New Roman" w:hAnsi="Times New Roman" w:cs="Times New Roman"/>
                <w:b/>
                <w:bCs/>
                <w:spacing w:val="-4"/>
                <w:sz w:val="16"/>
                <w:szCs w:val="16"/>
              </w:rPr>
            </w:pPr>
            <w:r w:rsidRPr="00CC2DEC">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B790E48" w14:textId="77777777" w:rsidR="00B327A0" w:rsidRPr="00CC2DEC" w:rsidRDefault="00B327A0" w:rsidP="007E29C9">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1E25CC48" w14:textId="77777777" w:rsidR="00B327A0" w:rsidRPr="00CC2DEC" w:rsidRDefault="00B327A0" w:rsidP="007E29C9">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B1A9DD4" w14:textId="77777777" w:rsidR="00B327A0" w:rsidRPr="00CC2DEC" w:rsidRDefault="00B327A0" w:rsidP="007E29C9">
            <w:pPr>
              <w:spacing w:line="260" w:lineRule="exact"/>
              <w:jc w:val="right"/>
              <w:rPr>
                <w:rFonts w:ascii="Times New Roman" w:hAnsi="Times New Roman" w:cs="Times New Roman"/>
                <w:sz w:val="16"/>
                <w:szCs w:val="16"/>
              </w:rPr>
            </w:pPr>
          </w:p>
        </w:tc>
        <w:tc>
          <w:tcPr>
            <w:tcW w:w="141" w:type="dxa"/>
            <w:vAlign w:val="bottom"/>
          </w:tcPr>
          <w:p w14:paraId="3725A648" w14:textId="77777777" w:rsidR="00B327A0" w:rsidRPr="00CC2DEC" w:rsidRDefault="00B327A0" w:rsidP="007E29C9">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3A68F0F2" w14:textId="77777777" w:rsidR="00B327A0" w:rsidRPr="00CC2DEC" w:rsidRDefault="00B327A0" w:rsidP="007E29C9">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66F0571E" w14:textId="77777777" w:rsidR="00B327A0" w:rsidRPr="00CC2DEC" w:rsidRDefault="00B327A0" w:rsidP="007E29C9">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2D4B069F" w14:textId="77777777" w:rsidR="00B327A0" w:rsidRPr="00CC2DEC" w:rsidRDefault="00B327A0" w:rsidP="007E29C9">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3249CABE" w14:textId="77777777" w:rsidR="00B327A0" w:rsidRPr="00CC2DEC" w:rsidRDefault="00B327A0" w:rsidP="007E29C9">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53F3B1B7" w14:textId="77777777" w:rsidR="00B327A0" w:rsidRPr="00CC2DEC" w:rsidRDefault="00B327A0" w:rsidP="007E29C9">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46F59963" w14:textId="77777777" w:rsidR="00B327A0" w:rsidRPr="00CC2DEC" w:rsidRDefault="00B327A0" w:rsidP="007E29C9">
            <w:pPr>
              <w:tabs>
                <w:tab w:val="decimal" w:pos="575"/>
              </w:tabs>
              <w:spacing w:line="260" w:lineRule="exact"/>
              <w:jc w:val="right"/>
              <w:rPr>
                <w:rFonts w:ascii="Times New Roman" w:hAnsi="Times New Roman" w:cs="Times New Roman"/>
                <w:spacing w:val="-6"/>
                <w:sz w:val="16"/>
                <w:szCs w:val="16"/>
              </w:rPr>
            </w:pPr>
          </w:p>
        </w:tc>
        <w:tc>
          <w:tcPr>
            <w:tcW w:w="943" w:type="dxa"/>
            <w:tcBorders>
              <w:top w:val="double" w:sz="4" w:space="0" w:color="auto"/>
            </w:tcBorders>
            <w:vAlign w:val="bottom"/>
          </w:tcPr>
          <w:p w14:paraId="570A57FC" w14:textId="77777777" w:rsidR="00B327A0" w:rsidRPr="00CC2DEC" w:rsidRDefault="00B327A0" w:rsidP="007E29C9">
            <w:pPr>
              <w:tabs>
                <w:tab w:val="decimal" w:pos="575"/>
                <w:tab w:val="decimal" w:pos="827"/>
              </w:tabs>
              <w:spacing w:line="260" w:lineRule="exact"/>
              <w:jc w:val="right"/>
              <w:rPr>
                <w:rFonts w:ascii="Times New Roman" w:hAnsi="Times New Roman" w:cs="Times New Roman"/>
                <w:spacing w:val="-6"/>
                <w:sz w:val="16"/>
                <w:szCs w:val="16"/>
              </w:rPr>
            </w:pPr>
          </w:p>
        </w:tc>
      </w:tr>
      <w:tr w:rsidR="00B327A0" w:rsidRPr="00CC2DEC" w14:paraId="28C43960" w14:textId="77777777" w:rsidTr="007E29C9">
        <w:trPr>
          <w:trHeight w:val="284"/>
        </w:trPr>
        <w:tc>
          <w:tcPr>
            <w:tcW w:w="3261" w:type="dxa"/>
            <w:vAlign w:val="bottom"/>
          </w:tcPr>
          <w:p w14:paraId="63CC8CA0" w14:textId="77777777" w:rsidR="00B327A0" w:rsidRPr="00CC2DEC" w:rsidRDefault="00B327A0"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Deposits</w:t>
            </w:r>
          </w:p>
        </w:tc>
        <w:tc>
          <w:tcPr>
            <w:tcW w:w="992" w:type="dxa"/>
            <w:vAlign w:val="bottom"/>
          </w:tcPr>
          <w:p w14:paraId="393BB788" w14:textId="275932D8" w:rsidR="00B327A0" w:rsidRPr="00CC2DEC" w:rsidRDefault="00B327A0"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42FCBB57"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74ABD7C3" w14:textId="3BDF985B"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7F8147E6"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1DB050B2" w14:textId="616C9CAC"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1014862C"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E6C00BA" w14:textId="6CDE2B8C" w:rsidR="00B327A0" w:rsidRPr="00CC2DEC" w:rsidRDefault="00F85AB3"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819</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223</w:t>
            </w:r>
          </w:p>
        </w:tc>
        <w:tc>
          <w:tcPr>
            <w:tcW w:w="142" w:type="dxa"/>
            <w:vAlign w:val="bottom"/>
          </w:tcPr>
          <w:p w14:paraId="1064C8FF"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57FA7FF" w14:textId="6265C9F5"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0D5C8E72" w14:textId="77777777" w:rsidR="00B327A0" w:rsidRPr="00CC2DEC" w:rsidRDefault="00B327A0"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32D176B8" w14:textId="16EC48BB" w:rsidR="00B327A0" w:rsidRPr="00CC2DEC" w:rsidRDefault="00F85AB3"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819</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223</w:t>
            </w:r>
          </w:p>
        </w:tc>
      </w:tr>
      <w:tr w:rsidR="00B327A0" w:rsidRPr="00CC2DEC" w14:paraId="56660B43" w14:textId="77777777" w:rsidTr="007E29C9">
        <w:trPr>
          <w:trHeight w:val="284"/>
        </w:trPr>
        <w:tc>
          <w:tcPr>
            <w:tcW w:w="3261" w:type="dxa"/>
            <w:vAlign w:val="bottom"/>
          </w:tcPr>
          <w:p w14:paraId="0AD9EB20" w14:textId="77777777" w:rsidR="00B327A0" w:rsidRPr="00CC2DEC" w:rsidRDefault="00B327A0"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Interbank and money market items</w:t>
            </w:r>
          </w:p>
        </w:tc>
        <w:tc>
          <w:tcPr>
            <w:tcW w:w="992" w:type="dxa"/>
            <w:vAlign w:val="bottom"/>
          </w:tcPr>
          <w:p w14:paraId="651DD688" w14:textId="5E7B75D5" w:rsidR="00B327A0" w:rsidRPr="00CC2DEC" w:rsidRDefault="00B327A0"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44BC0A2E"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7CDF5A54" w14:textId="405C5334"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1F993DA1"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4DE1FBB" w14:textId="20E7150E"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68742565"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ACB7313" w14:textId="307CC31D" w:rsidR="00B327A0" w:rsidRPr="00CC2DEC" w:rsidRDefault="00F85AB3"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224</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974</w:t>
            </w:r>
          </w:p>
        </w:tc>
        <w:tc>
          <w:tcPr>
            <w:tcW w:w="142" w:type="dxa"/>
            <w:vAlign w:val="bottom"/>
          </w:tcPr>
          <w:p w14:paraId="7A0A8281"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03D9092" w14:textId="5ACB0800"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54DFCE56" w14:textId="77777777" w:rsidR="00B327A0" w:rsidRPr="00CC2DEC" w:rsidRDefault="00B327A0"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28FB93E9" w14:textId="28C0EFE8" w:rsidR="00B327A0" w:rsidRPr="00CC2DEC" w:rsidRDefault="00F85AB3"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224</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974</w:t>
            </w:r>
          </w:p>
        </w:tc>
      </w:tr>
      <w:tr w:rsidR="00B327A0" w:rsidRPr="00CC2DEC" w14:paraId="18AD4591" w14:textId="77777777" w:rsidTr="007E29C9">
        <w:trPr>
          <w:trHeight w:val="284"/>
        </w:trPr>
        <w:tc>
          <w:tcPr>
            <w:tcW w:w="3261" w:type="dxa"/>
            <w:vAlign w:val="bottom"/>
          </w:tcPr>
          <w:p w14:paraId="23CAFD55" w14:textId="77777777" w:rsidR="00B327A0" w:rsidRPr="00CC2DEC" w:rsidRDefault="00B327A0"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Liability payable on demand</w:t>
            </w:r>
          </w:p>
        </w:tc>
        <w:tc>
          <w:tcPr>
            <w:tcW w:w="992" w:type="dxa"/>
            <w:vAlign w:val="bottom"/>
          </w:tcPr>
          <w:p w14:paraId="3D656040" w14:textId="6B3F6CB0" w:rsidR="00B327A0" w:rsidRPr="00CC2DEC" w:rsidRDefault="00B327A0"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752A3DD4"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7092F243" w14:textId="6C899E6D"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5064E51B"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9B624E2" w14:textId="0061590A"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6BB1D767"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20A17A70" w14:textId="78CB9600" w:rsidR="00B327A0" w:rsidRPr="00CC2DEC" w:rsidRDefault="00F85AB3"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5</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606</w:t>
            </w:r>
          </w:p>
        </w:tc>
        <w:tc>
          <w:tcPr>
            <w:tcW w:w="142" w:type="dxa"/>
            <w:vAlign w:val="bottom"/>
          </w:tcPr>
          <w:p w14:paraId="6DE2E371"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343C4E34" w14:textId="5A7E218C"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0890E6F4" w14:textId="77777777" w:rsidR="00B327A0" w:rsidRPr="00CC2DEC" w:rsidRDefault="00B327A0"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39F8CBC0" w14:textId="469B06EF" w:rsidR="00B327A0" w:rsidRPr="00CC2DEC" w:rsidRDefault="00F85AB3"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5</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606</w:t>
            </w:r>
          </w:p>
        </w:tc>
      </w:tr>
      <w:tr w:rsidR="00B327A0" w:rsidRPr="00CC2DEC" w14:paraId="7F45D9FC" w14:textId="77777777" w:rsidTr="007E29C9">
        <w:trPr>
          <w:trHeight w:val="284"/>
        </w:trPr>
        <w:tc>
          <w:tcPr>
            <w:tcW w:w="3261" w:type="dxa"/>
            <w:vAlign w:val="bottom"/>
          </w:tcPr>
          <w:p w14:paraId="4A5283B9" w14:textId="77777777" w:rsidR="00B327A0" w:rsidRPr="00CC2DEC" w:rsidRDefault="00B327A0"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Derivative liabilities</w:t>
            </w:r>
          </w:p>
        </w:tc>
        <w:tc>
          <w:tcPr>
            <w:tcW w:w="992" w:type="dxa"/>
            <w:vAlign w:val="bottom"/>
          </w:tcPr>
          <w:p w14:paraId="5A9424F3" w14:textId="12B15DDF" w:rsidR="00B327A0" w:rsidRPr="00CC2DEC" w:rsidRDefault="00F85AB3"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30</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654</w:t>
            </w:r>
          </w:p>
        </w:tc>
        <w:tc>
          <w:tcPr>
            <w:tcW w:w="142" w:type="dxa"/>
            <w:vAlign w:val="bottom"/>
          </w:tcPr>
          <w:p w14:paraId="005A68D4"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7744BBC" w14:textId="7EB21775"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338A200D"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4FC4FCA" w14:textId="1C91993E"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6E8DD3A5"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51FD43EC" w14:textId="4BDB77F4" w:rsidR="00B327A0" w:rsidRPr="00CC2DEC" w:rsidRDefault="00B327A0" w:rsidP="007E29C9">
            <w:pPr>
              <w:tabs>
                <w:tab w:val="decimal" w:pos="448"/>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7C238C9F"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AD6B26F" w14:textId="575EBFA3" w:rsidR="00B327A0" w:rsidRPr="00CC2DEC" w:rsidRDefault="00F85AB3"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464</w:t>
            </w:r>
          </w:p>
        </w:tc>
        <w:tc>
          <w:tcPr>
            <w:tcW w:w="166" w:type="dxa"/>
            <w:vAlign w:val="bottom"/>
          </w:tcPr>
          <w:p w14:paraId="19884423" w14:textId="77777777" w:rsidR="00B327A0" w:rsidRPr="00CC2DEC" w:rsidRDefault="00B327A0"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1BAAB747" w14:textId="502020BF" w:rsidR="00B327A0" w:rsidRPr="00CC2DEC" w:rsidRDefault="00F85AB3"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33</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118</w:t>
            </w:r>
          </w:p>
        </w:tc>
      </w:tr>
      <w:tr w:rsidR="00B327A0" w:rsidRPr="00CC2DEC" w14:paraId="5F290AFF" w14:textId="77777777" w:rsidTr="007E29C9">
        <w:trPr>
          <w:trHeight w:val="284"/>
        </w:trPr>
        <w:tc>
          <w:tcPr>
            <w:tcW w:w="3261" w:type="dxa"/>
            <w:vAlign w:val="bottom"/>
          </w:tcPr>
          <w:p w14:paraId="35C8856B" w14:textId="77777777" w:rsidR="00B327A0" w:rsidRPr="00CC2DEC" w:rsidRDefault="00B327A0" w:rsidP="007E29C9">
            <w:pPr>
              <w:tabs>
                <w:tab w:val="right" w:pos="5940"/>
              </w:tabs>
              <w:spacing w:line="260" w:lineRule="exact"/>
              <w:ind w:left="426" w:hanging="86"/>
              <w:rPr>
                <w:rFonts w:ascii="Times New Roman" w:hAnsi="Times New Roman" w:cs="Times New Roman"/>
                <w:spacing w:val="-4"/>
                <w:sz w:val="16"/>
                <w:szCs w:val="16"/>
                <w:cs/>
              </w:rPr>
            </w:pPr>
            <w:r w:rsidRPr="00CC2DEC">
              <w:rPr>
                <w:rFonts w:ascii="Times New Roman" w:hAnsi="Times New Roman" w:cs="Times New Roman"/>
                <w:spacing w:val="-4"/>
                <w:sz w:val="16"/>
                <w:szCs w:val="16"/>
              </w:rPr>
              <w:t>Debt issued and borrowings</w:t>
            </w:r>
          </w:p>
        </w:tc>
        <w:tc>
          <w:tcPr>
            <w:tcW w:w="992" w:type="dxa"/>
            <w:vAlign w:val="bottom"/>
          </w:tcPr>
          <w:p w14:paraId="68B330DC" w14:textId="0C4721F4" w:rsidR="00B327A0" w:rsidRPr="00CC2DEC" w:rsidRDefault="00B327A0"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3D6663B4"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C0BCCEE" w14:textId="14D72FF5"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0BC18674"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1A4FC844" w14:textId="1FB1AF9F"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01C28E0E"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1FD06F27" w14:textId="493CF7EC" w:rsidR="00B327A0" w:rsidRPr="00CC2DEC" w:rsidRDefault="00F85AB3"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125</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951</w:t>
            </w:r>
          </w:p>
        </w:tc>
        <w:tc>
          <w:tcPr>
            <w:tcW w:w="142" w:type="dxa"/>
            <w:vAlign w:val="bottom"/>
          </w:tcPr>
          <w:p w14:paraId="1A44EA43"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0DBD492" w14:textId="009C5622"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6C76C2C6" w14:textId="77777777" w:rsidR="00B327A0" w:rsidRPr="00CC2DEC" w:rsidRDefault="00B327A0"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231B08B0" w14:textId="7106B7B1" w:rsidR="00B327A0" w:rsidRPr="00CC2DEC" w:rsidRDefault="00F85AB3"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125</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951</w:t>
            </w:r>
          </w:p>
        </w:tc>
      </w:tr>
      <w:tr w:rsidR="00B327A0" w:rsidRPr="00CC2DEC" w14:paraId="36CA53D5" w14:textId="77777777" w:rsidTr="007E29C9">
        <w:trPr>
          <w:trHeight w:val="284"/>
        </w:trPr>
        <w:tc>
          <w:tcPr>
            <w:tcW w:w="3261" w:type="dxa"/>
            <w:vAlign w:val="bottom"/>
          </w:tcPr>
          <w:p w14:paraId="4497C848" w14:textId="77777777" w:rsidR="00B327A0" w:rsidRPr="00CC2DEC" w:rsidRDefault="00B327A0" w:rsidP="007E29C9">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Provisions</w:t>
            </w:r>
          </w:p>
        </w:tc>
        <w:tc>
          <w:tcPr>
            <w:tcW w:w="992" w:type="dxa"/>
            <w:vAlign w:val="bottom"/>
          </w:tcPr>
          <w:p w14:paraId="0DEB3E5D" w14:textId="7EDC1364" w:rsidR="00B327A0" w:rsidRPr="00CC2DEC" w:rsidRDefault="00B327A0"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14C41ED9"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2E032FD" w14:textId="5FAAB186"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2E10EAAE"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A07D5B9" w14:textId="0EE897C5"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799F031A"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4470809" w14:textId="066FCADB" w:rsidR="00B327A0" w:rsidRPr="00CC2DEC" w:rsidRDefault="00F85AB3"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340</w:t>
            </w:r>
          </w:p>
        </w:tc>
        <w:tc>
          <w:tcPr>
            <w:tcW w:w="142" w:type="dxa"/>
            <w:vAlign w:val="bottom"/>
          </w:tcPr>
          <w:p w14:paraId="140C2A66"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31C33876" w14:textId="4C75542F"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2959E38E" w14:textId="77777777" w:rsidR="00B327A0" w:rsidRPr="00CC2DEC" w:rsidRDefault="00B327A0"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787B8C82" w14:textId="089ED18C" w:rsidR="00B327A0" w:rsidRPr="00CC2DEC" w:rsidRDefault="00F85AB3"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340</w:t>
            </w:r>
          </w:p>
        </w:tc>
      </w:tr>
      <w:tr w:rsidR="00B327A0" w:rsidRPr="00CC2DEC" w14:paraId="3AA7B67A" w14:textId="77777777" w:rsidTr="007E29C9">
        <w:trPr>
          <w:trHeight w:val="284"/>
        </w:trPr>
        <w:tc>
          <w:tcPr>
            <w:tcW w:w="3261" w:type="dxa"/>
            <w:vAlign w:val="bottom"/>
          </w:tcPr>
          <w:p w14:paraId="0AFEEEEB" w14:textId="77777777" w:rsidR="00B327A0" w:rsidRPr="00CC2DEC" w:rsidRDefault="00B327A0" w:rsidP="007E29C9">
            <w:pPr>
              <w:tabs>
                <w:tab w:val="right" w:pos="5940"/>
              </w:tabs>
              <w:spacing w:line="260" w:lineRule="exact"/>
              <w:ind w:left="426" w:hanging="86"/>
              <w:rPr>
                <w:rFonts w:ascii="Times New Roman" w:hAnsi="Times New Roman" w:cs="Times New Roman"/>
                <w:spacing w:val="-4"/>
                <w:sz w:val="16"/>
                <w:szCs w:val="16"/>
              </w:rPr>
            </w:pPr>
            <w:r w:rsidRPr="00CC2DEC">
              <w:rPr>
                <w:rFonts w:ascii="Times New Roman" w:hAnsi="Times New Roman" w:cs="Times New Roman"/>
                <w:spacing w:val="-4"/>
                <w:sz w:val="16"/>
                <w:szCs w:val="16"/>
              </w:rPr>
              <w:t>Others</w:t>
            </w:r>
          </w:p>
        </w:tc>
        <w:tc>
          <w:tcPr>
            <w:tcW w:w="992" w:type="dxa"/>
            <w:tcBorders>
              <w:bottom w:val="single" w:sz="4" w:space="0" w:color="auto"/>
            </w:tcBorders>
            <w:vAlign w:val="bottom"/>
          </w:tcPr>
          <w:p w14:paraId="71206D5B" w14:textId="65EC6B9E" w:rsidR="00B327A0" w:rsidRPr="00CC2DEC" w:rsidRDefault="00B327A0" w:rsidP="007E29C9">
            <w:pPr>
              <w:tabs>
                <w:tab w:val="decimal" w:pos="56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041040E9"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7E96E011" w14:textId="4A6E5F0C"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7D1ED991"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38D975F" w14:textId="69EA7A4B"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09F4EF8E"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496DE79" w14:textId="10146265" w:rsidR="00B327A0" w:rsidRPr="00CC2DEC" w:rsidRDefault="00F85AB3"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925</w:t>
            </w:r>
          </w:p>
        </w:tc>
        <w:tc>
          <w:tcPr>
            <w:tcW w:w="142" w:type="dxa"/>
            <w:vAlign w:val="bottom"/>
          </w:tcPr>
          <w:p w14:paraId="7AE19129"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3A8ABD7E" w14:textId="5D666190"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66" w:type="dxa"/>
            <w:vAlign w:val="bottom"/>
          </w:tcPr>
          <w:p w14:paraId="77945E51" w14:textId="77777777" w:rsidR="00B327A0" w:rsidRPr="00CC2DEC" w:rsidRDefault="00B327A0"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11F33793" w14:textId="5ECAE4C0" w:rsidR="00B327A0" w:rsidRPr="00CC2DEC" w:rsidRDefault="00F85AB3"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925</w:t>
            </w:r>
          </w:p>
        </w:tc>
      </w:tr>
      <w:tr w:rsidR="00B327A0" w:rsidRPr="00CC2DEC" w14:paraId="4AFFC896" w14:textId="77777777" w:rsidTr="007E29C9">
        <w:trPr>
          <w:trHeight w:val="284"/>
        </w:trPr>
        <w:tc>
          <w:tcPr>
            <w:tcW w:w="3261" w:type="dxa"/>
            <w:vAlign w:val="bottom"/>
          </w:tcPr>
          <w:p w14:paraId="4F104960" w14:textId="77777777" w:rsidR="00B327A0" w:rsidRPr="00CC2DEC" w:rsidRDefault="00B327A0" w:rsidP="007E29C9">
            <w:pPr>
              <w:tabs>
                <w:tab w:val="decimal" w:pos="709"/>
                <w:tab w:val="right" w:pos="1721"/>
              </w:tabs>
              <w:spacing w:line="260" w:lineRule="exact"/>
              <w:ind w:left="567"/>
              <w:rPr>
                <w:rFonts w:ascii="Times New Roman" w:hAnsi="Times New Roman" w:cs="Times New Roman"/>
                <w:spacing w:val="-4"/>
                <w:sz w:val="16"/>
                <w:szCs w:val="16"/>
              </w:rPr>
            </w:pPr>
            <w:r w:rsidRPr="00CC2DEC">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EDBC6A9" w14:textId="117B9F5E" w:rsidR="00B327A0" w:rsidRPr="00CC2DEC" w:rsidRDefault="00F85AB3" w:rsidP="00102B63">
            <w:pPr>
              <w:tabs>
                <w:tab w:val="decimal" w:pos="836"/>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30</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654</w:t>
            </w:r>
          </w:p>
        </w:tc>
        <w:tc>
          <w:tcPr>
            <w:tcW w:w="142" w:type="dxa"/>
            <w:vAlign w:val="bottom"/>
          </w:tcPr>
          <w:p w14:paraId="1061129F"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7140D57" w14:textId="194C9CED"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1" w:type="dxa"/>
            <w:vAlign w:val="bottom"/>
          </w:tcPr>
          <w:p w14:paraId="5750A98E"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4C859C9A" w14:textId="774B0BBB" w:rsidR="00B327A0" w:rsidRPr="00CC2DEC" w:rsidRDefault="00B327A0" w:rsidP="007E29C9">
            <w:pPr>
              <w:tabs>
                <w:tab w:val="decimal" w:pos="504"/>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cs/>
              </w:rPr>
              <w:t>-</w:t>
            </w:r>
          </w:p>
        </w:tc>
        <w:tc>
          <w:tcPr>
            <w:tcW w:w="142" w:type="dxa"/>
            <w:vAlign w:val="bottom"/>
          </w:tcPr>
          <w:p w14:paraId="3CD5AEFD"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6CA70117" w14:textId="7D5198EF" w:rsidR="00B327A0" w:rsidRPr="00CC2DEC" w:rsidRDefault="00F85AB3" w:rsidP="007E29C9">
            <w:pPr>
              <w:tabs>
                <w:tab w:val="decimal" w:pos="733"/>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181</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019</w:t>
            </w:r>
          </w:p>
        </w:tc>
        <w:tc>
          <w:tcPr>
            <w:tcW w:w="142" w:type="dxa"/>
            <w:vAlign w:val="bottom"/>
          </w:tcPr>
          <w:p w14:paraId="5DE1BFBF" w14:textId="77777777" w:rsidR="00B327A0" w:rsidRPr="00CC2DEC" w:rsidRDefault="00B327A0"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3885EDE9" w14:textId="0EC9750C" w:rsidR="00B327A0" w:rsidRPr="00CC2DEC" w:rsidRDefault="00F85AB3" w:rsidP="007E29C9">
            <w:pPr>
              <w:tabs>
                <w:tab w:val="decimal" w:pos="731"/>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464</w:t>
            </w:r>
          </w:p>
        </w:tc>
        <w:tc>
          <w:tcPr>
            <w:tcW w:w="166" w:type="dxa"/>
            <w:vAlign w:val="bottom"/>
          </w:tcPr>
          <w:p w14:paraId="0504D03A" w14:textId="77777777" w:rsidR="00B327A0" w:rsidRPr="00CC2DEC" w:rsidRDefault="00B327A0"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24B4E69D" w14:textId="304A74D9" w:rsidR="00B327A0" w:rsidRPr="00CC2DEC" w:rsidRDefault="00F85AB3" w:rsidP="007E29C9">
            <w:pPr>
              <w:tabs>
                <w:tab w:val="decimal" w:pos="827"/>
              </w:tabs>
              <w:spacing w:line="260" w:lineRule="exact"/>
              <w:rPr>
                <w:rFonts w:ascii="Times New Roman" w:hAnsi="Times New Roman" w:cs="Times New Roman"/>
                <w:spacing w:val="-6"/>
                <w:sz w:val="16"/>
                <w:szCs w:val="16"/>
              </w:rPr>
            </w:pPr>
            <w:r w:rsidRPr="00CC2DEC">
              <w:rPr>
                <w:rFonts w:ascii="Times New Roman" w:hAnsi="Times New Roman" w:cs="Times New Roman"/>
                <w:spacing w:val="-6"/>
                <w:sz w:val="16"/>
                <w:szCs w:val="16"/>
              </w:rPr>
              <w:t>2</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214</w:t>
            </w:r>
            <w:r w:rsidR="00B327A0" w:rsidRPr="00CC2DEC">
              <w:rPr>
                <w:rFonts w:ascii="Times New Roman" w:hAnsi="Times New Roman" w:cs="Times New Roman"/>
                <w:spacing w:val="-6"/>
                <w:sz w:val="16"/>
                <w:szCs w:val="16"/>
              </w:rPr>
              <w:t>,</w:t>
            </w:r>
            <w:r w:rsidRPr="00CC2DEC">
              <w:rPr>
                <w:rFonts w:ascii="Times New Roman" w:hAnsi="Times New Roman" w:cs="Times New Roman"/>
                <w:spacing w:val="-6"/>
                <w:sz w:val="16"/>
                <w:szCs w:val="16"/>
              </w:rPr>
              <w:t>137</w:t>
            </w:r>
          </w:p>
        </w:tc>
      </w:tr>
    </w:tbl>
    <w:p w14:paraId="3699C246" w14:textId="29F590FC" w:rsidR="00986BF2" w:rsidRPr="00CC2DEC" w:rsidRDefault="00986BF2" w:rsidP="00986BF2">
      <w:pPr>
        <w:rPr>
          <w:rFonts w:ascii="Times New Roman" w:hAnsi="Times New Roman" w:cs="Times New Roman"/>
          <w:lang w:eastAsia="x-none"/>
        </w:rPr>
      </w:pPr>
    </w:p>
    <w:p w14:paraId="56F47FCE" w14:textId="77777777" w:rsidR="00BA37B6" w:rsidRPr="00CC2DEC" w:rsidRDefault="00BA37B6">
      <w:pPr>
        <w:rPr>
          <w:rFonts w:ascii="Times New Roman" w:hAnsi="Times New Roman" w:cs="Times New Roman"/>
          <w:b/>
          <w:bCs/>
          <w:sz w:val="24"/>
          <w:szCs w:val="24"/>
          <w:lang w:eastAsia="x-none"/>
        </w:rPr>
      </w:pPr>
      <w:r w:rsidRPr="00CC2DEC">
        <w:rPr>
          <w:rFonts w:ascii="Times New Roman" w:hAnsi="Times New Roman" w:cs="Times New Roman"/>
          <w:b/>
          <w:bCs/>
          <w:cs/>
        </w:rPr>
        <w:br w:type="page"/>
      </w:r>
    </w:p>
    <w:p w14:paraId="7E410C20" w14:textId="27436362" w:rsidR="00652761" w:rsidRPr="00CC2DEC" w:rsidRDefault="00F923FF" w:rsidP="008D0CB4">
      <w:pPr>
        <w:pStyle w:val="Heading2"/>
        <w:ind w:right="141"/>
        <w:rPr>
          <w:b/>
          <w:bCs/>
        </w:rPr>
      </w:pPr>
      <w:r w:rsidRPr="00CC2DEC">
        <w:rPr>
          <w:b/>
          <w:bCs/>
        </w:rPr>
        <w:lastRenderedPageBreak/>
        <w:t>7</w:t>
      </w:r>
      <w:r w:rsidRPr="00CC2DEC">
        <w:rPr>
          <w:b/>
          <w:bCs/>
          <w:cs/>
        </w:rPr>
        <w:t>.</w:t>
      </w:r>
      <w:r w:rsidRPr="00CC2DEC">
        <w:rPr>
          <w:b/>
          <w:bCs/>
        </w:rPr>
        <w:t>3</w:t>
      </w:r>
      <w:r w:rsidRPr="00CC2DEC">
        <w:rPr>
          <w:b/>
          <w:bCs/>
        </w:rPr>
        <w:tab/>
      </w:r>
      <w:r w:rsidR="00652761" w:rsidRPr="00CC2DEC">
        <w:rPr>
          <w:b/>
          <w:bCs/>
        </w:rPr>
        <w:t xml:space="preserve">Interbank and money market items, net </w:t>
      </w:r>
      <w:r w:rsidR="00652761" w:rsidRPr="00CC2DEC">
        <w:rPr>
          <w:b/>
          <w:bCs/>
          <w:cs/>
        </w:rPr>
        <w:t>(</w:t>
      </w:r>
      <w:r w:rsidR="00652761" w:rsidRPr="00CC2DEC">
        <w:rPr>
          <w:b/>
          <w:bCs/>
        </w:rPr>
        <w:t>Asset</w:t>
      </w:r>
      <w:r w:rsidR="00652761" w:rsidRPr="00CC2DEC">
        <w:rPr>
          <w:b/>
          <w:bCs/>
          <w:cs/>
        </w:rPr>
        <w:t>)</w:t>
      </w:r>
    </w:p>
    <w:p w14:paraId="207B1147" w14:textId="77777777" w:rsidR="00652761" w:rsidRPr="00CC2DEC" w:rsidRDefault="00652761" w:rsidP="00652761">
      <w:pPr>
        <w:ind w:left="900" w:hanging="540"/>
        <w:jc w:val="both"/>
        <w:rPr>
          <w:rFonts w:ascii="Times New Roman" w:hAnsi="Times New Roman" w:cs="Times New Roman"/>
          <w:sz w:val="24"/>
          <w:szCs w:val="24"/>
        </w:rPr>
      </w:pPr>
    </w:p>
    <w:p w14:paraId="755594FA" w14:textId="36E58D12" w:rsidR="00652761" w:rsidRPr="00CC2DEC" w:rsidRDefault="00652761" w:rsidP="00FD19C5">
      <w:pPr>
        <w:ind w:left="993" w:right="30"/>
        <w:jc w:val="both"/>
        <w:rPr>
          <w:rFonts w:ascii="Times New Roman" w:hAnsi="Times New Roman" w:cs="Times New Roman"/>
          <w:b/>
          <w:bCs/>
          <w:sz w:val="16"/>
          <w:szCs w:val="16"/>
        </w:rPr>
      </w:pPr>
      <w:r w:rsidRPr="00CC2DEC">
        <w:rPr>
          <w:rFonts w:ascii="Times New Roman" w:hAnsi="Times New Roman" w:cs="Times New Roman"/>
          <w:sz w:val="24"/>
          <w:szCs w:val="24"/>
        </w:rPr>
        <w:t xml:space="preserve">Interbank and money market items, net </w:t>
      </w:r>
      <w:r w:rsidRPr="00CC2DEC">
        <w:rPr>
          <w:rFonts w:ascii="Times New Roman" w:hAnsi="Times New Roman" w:cs="Times New Roman"/>
          <w:sz w:val="24"/>
          <w:szCs w:val="24"/>
          <w:cs/>
        </w:rPr>
        <w:t>(</w:t>
      </w:r>
      <w:r w:rsidRPr="00CC2DEC">
        <w:rPr>
          <w:rFonts w:ascii="Times New Roman" w:hAnsi="Times New Roman" w:cs="Times New Roman"/>
          <w:sz w:val="24"/>
          <w:szCs w:val="24"/>
        </w:rPr>
        <w:t>Asset</w:t>
      </w:r>
      <w:r w:rsidRPr="00CC2DEC">
        <w:rPr>
          <w:rFonts w:ascii="Times New Roman" w:hAnsi="Times New Roman" w:cs="Times New Roman"/>
          <w:sz w:val="24"/>
          <w:szCs w:val="24"/>
          <w:cs/>
        </w:rPr>
        <w:t xml:space="preserve">) </w:t>
      </w:r>
      <w:r w:rsidR="00C53A8A" w:rsidRPr="00CC2DEC">
        <w:rPr>
          <w:rFonts w:ascii="Times New Roman" w:hAnsi="Times New Roman" w:cs="Times New Roman"/>
          <w:sz w:val="24"/>
          <w:szCs w:val="24"/>
        </w:rPr>
        <w:t>as at December 31, 2021 and 2020</w:t>
      </w:r>
      <w:r w:rsidRPr="00CC2DEC">
        <w:rPr>
          <w:rFonts w:ascii="Times New Roman" w:hAnsi="Times New Roman" w:cs="Times New Roman"/>
          <w:sz w:val="24"/>
          <w:szCs w:val="24"/>
        </w:rPr>
        <w:t xml:space="preserve"> are as follows</w:t>
      </w:r>
      <w:r w:rsidRPr="00CC2DEC">
        <w:rPr>
          <w:rFonts w:ascii="Times New Roman" w:hAnsi="Times New Roman" w:cs="Times New Roman"/>
          <w:sz w:val="24"/>
          <w:szCs w:val="24"/>
          <w:cs/>
        </w:rPr>
        <w:t>:</w:t>
      </w:r>
    </w:p>
    <w:p w14:paraId="71A1CF99" w14:textId="77777777" w:rsidR="004F1F29" w:rsidRPr="00CC2DEC" w:rsidRDefault="004F1F29" w:rsidP="004F1F29">
      <w:pPr>
        <w:ind w:right="30"/>
        <w:jc w:val="right"/>
        <w:rPr>
          <w:rFonts w:ascii="Times New Roman" w:hAnsi="Times New Roman" w:cs="Times New Roman"/>
          <w:b/>
          <w:bCs/>
          <w:sz w:val="16"/>
          <w:szCs w:val="16"/>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536"/>
        <w:gridCol w:w="1134"/>
        <w:gridCol w:w="142"/>
        <w:gridCol w:w="1093"/>
        <w:gridCol w:w="106"/>
        <w:gridCol w:w="1009"/>
        <w:gridCol w:w="116"/>
        <w:gridCol w:w="1078"/>
      </w:tblGrid>
      <w:tr w:rsidR="00652761" w:rsidRPr="00CC2DEC" w14:paraId="7C496214" w14:textId="77777777" w:rsidTr="00BA37B6">
        <w:tc>
          <w:tcPr>
            <w:tcW w:w="4536" w:type="dxa"/>
          </w:tcPr>
          <w:p w14:paraId="44A00106" w14:textId="77777777" w:rsidR="00652761" w:rsidRPr="00CC2DEC" w:rsidRDefault="00652761" w:rsidP="00652761">
            <w:pPr>
              <w:spacing w:line="240" w:lineRule="exact"/>
              <w:ind w:left="990"/>
              <w:jc w:val="both"/>
              <w:rPr>
                <w:rFonts w:ascii="Times New Roman" w:hAnsi="Times New Roman" w:cs="Times New Roman"/>
                <w:sz w:val="16"/>
                <w:szCs w:val="16"/>
              </w:rPr>
            </w:pPr>
          </w:p>
        </w:tc>
        <w:tc>
          <w:tcPr>
            <w:tcW w:w="2369" w:type="dxa"/>
            <w:gridSpan w:val="3"/>
          </w:tcPr>
          <w:p w14:paraId="495421F7" w14:textId="77777777" w:rsidR="00652761" w:rsidRPr="00CC2DEC" w:rsidRDefault="00652761" w:rsidP="00652761">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CONSOLIDATED FINANCIAL STATEMENTS</w:t>
            </w:r>
          </w:p>
        </w:tc>
        <w:tc>
          <w:tcPr>
            <w:tcW w:w="106" w:type="dxa"/>
          </w:tcPr>
          <w:p w14:paraId="3BA7D1F4" w14:textId="77777777" w:rsidR="00652761" w:rsidRPr="00CC2DEC" w:rsidRDefault="00652761" w:rsidP="00652761">
            <w:pPr>
              <w:spacing w:line="240" w:lineRule="exact"/>
              <w:jc w:val="center"/>
              <w:rPr>
                <w:rFonts w:ascii="Times New Roman" w:hAnsi="Times New Roman" w:cs="Times New Roman"/>
                <w:b/>
                <w:bCs/>
                <w:sz w:val="16"/>
                <w:szCs w:val="16"/>
              </w:rPr>
            </w:pPr>
          </w:p>
        </w:tc>
        <w:tc>
          <w:tcPr>
            <w:tcW w:w="2203" w:type="dxa"/>
            <w:gridSpan w:val="3"/>
          </w:tcPr>
          <w:p w14:paraId="302E5396" w14:textId="77777777" w:rsidR="00652761" w:rsidRPr="00CC2DEC" w:rsidRDefault="00652761" w:rsidP="00652761">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 FINANCIAL STATEMENTS</w:t>
            </w:r>
          </w:p>
        </w:tc>
      </w:tr>
      <w:tr w:rsidR="00BA37B6" w:rsidRPr="00CC2DEC" w14:paraId="57B12978" w14:textId="77777777" w:rsidTr="00BA37B6">
        <w:tc>
          <w:tcPr>
            <w:tcW w:w="4536" w:type="dxa"/>
          </w:tcPr>
          <w:p w14:paraId="26448923" w14:textId="77777777" w:rsidR="00BA37B6" w:rsidRPr="00CC2DEC" w:rsidRDefault="00BA37B6" w:rsidP="00DD1300">
            <w:pPr>
              <w:pStyle w:val="Heading5"/>
              <w:rPr>
                <w:sz w:val="18"/>
                <w:szCs w:val="18"/>
              </w:rPr>
            </w:pPr>
          </w:p>
        </w:tc>
        <w:tc>
          <w:tcPr>
            <w:tcW w:w="1134" w:type="dxa"/>
            <w:vAlign w:val="center"/>
          </w:tcPr>
          <w:p w14:paraId="2E4DBE89" w14:textId="5E9B4326" w:rsidR="00BA37B6" w:rsidRPr="00CC2DEC" w:rsidRDefault="00BA37B6" w:rsidP="00DD1300">
            <w:pPr>
              <w:jc w:val="center"/>
              <w:rPr>
                <w:rFonts w:ascii="Times New Roman" w:hAnsi="Times New Roman" w:cs="Times New Roman"/>
                <w:sz w:val="18"/>
                <w:szCs w:val="18"/>
              </w:rPr>
            </w:pPr>
            <w:r w:rsidRPr="00CC2DEC">
              <w:rPr>
                <w:rFonts w:ascii="Times New Roman" w:hAnsi="Times New Roman" w:cs="Times New Roman"/>
                <w:b/>
                <w:bCs/>
                <w:sz w:val="18"/>
                <w:szCs w:val="18"/>
              </w:rPr>
              <w:t>2021</w:t>
            </w:r>
          </w:p>
        </w:tc>
        <w:tc>
          <w:tcPr>
            <w:tcW w:w="142" w:type="dxa"/>
            <w:vAlign w:val="center"/>
          </w:tcPr>
          <w:p w14:paraId="779357CC" w14:textId="77777777" w:rsidR="00BA37B6" w:rsidRPr="00CC2DEC" w:rsidRDefault="00BA37B6" w:rsidP="00DD1300">
            <w:pPr>
              <w:jc w:val="center"/>
              <w:rPr>
                <w:rFonts w:ascii="Times New Roman" w:hAnsi="Times New Roman" w:cs="Times New Roman"/>
                <w:sz w:val="18"/>
                <w:szCs w:val="18"/>
              </w:rPr>
            </w:pPr>
          </w:p>
        </w:tc>
        <w:tc>
          <w:tcPr>
            <w:tcW w:w="1093" w:type="dxa"/>
            <w:vAlign w:val="center"/>
          </w:tcPr>
          <w:p w14:paraId="6A9C18A1" w14:textId="192FE300" w:rsidR="00BA37B6" w:rsidRPr="00CC2DEC" w:rsidRDefault="00BA37B6" w:rsidP="00DD1300">
            <w:pPr>
              <w:jc w:val="center"/>
              <w:rPr>
                <w:rFonts w:ascii="Times New Roman" w:hAnsi="Times New Roman" w:cs="Times New Roman"/>
                <w:sz w:val="18"/>
                <w:szCs w:val="18"/>
              </w:rPr>
            </w:pPr>
            <w:r w:rsidRPr="00CC2DEC">
              <w:rPr>
                <w:rFonts w:ascii="Times New Roman" w:hAnsi="Times New Roman" w:cs="Times New Roman"/>
                <w:b/>
                <w:bCs/>
                <w:sz w:val="18"/>
                <w:szCs w:val="18"/>
              </w:rPr>
              <w:t>2020</w:t>
            </w:r>
          </w:p>
        </w:tc>
        <w:tc>
          <w:tcPr>
            <w:tcW w:w="106" w:type="dxa"/>
          </w:tcPr>
          <w:p w14:paraId="0169CB82" w14:textId="77777777" w:rsidR="00BA37B6" w:rsidRPr="00CC2DEC" w:rsidRDefault="00BA37B6" w:rsidP="00DD1300">
            <w:pPr>
              <w:jc w:val="both"/>
              <w:rPr>
                <w:rFonts w:ascii="Times New Roman" w:hAnsi="Times New Roman" w:cs="Times New Roman"/>
                <w:sz w:val="18"/>
                <w:szCs w:val="18"/>
              </w:rPr>
            </w:pPr>
          </w:p>
        </w:tc>
        <w:tc>
          <w:tcPr>
            <w:tcW w:w="1009" w:type="dxa"/>
            <w:vAlign w:val="center"/>
          </w:tcPr>
          <w:p w14:paraId="52B0E6BC" w14:textId="0885ACA6" w:rsidR="00BA37B6" w:rsidRPr="00CC2DEC" w:rsidRDefault="00BA37B6" w:rsidP="00DD1300">
            <w:pPr>
              <w:jc w:val="center"/>
              <w:rPr>
                <w:rFonts w:ascii="Times New Roman" w:hAnsi="Times New Roman" w:cs="Times New Roman"/>
                <w:sz w:val="18"/>
                <w:szCs w:val="18"/>
              </w:rPr>
            </w:pPr>
            <w:r w:rsidRPr="00CC2DEC">
              <w:rPr>
                <w:rFonts w:ascii="Times New Roman" w:hAnsi="Times New Roman" w:cs="Times New Roman"/>
                <w:b/>
                <w:bCs/>
                <w:sz w:val="18"/>
                <w:szCs w:val="18"/>
              </w:rPr>
              <w:t>2021</w:t>
            </w:r>
          </w:p>
        </w:tc>
        <w:tc>
          <w:tcPr>
            <w:tcW w:w="116" w:type="dxa"/>
            <w:vAlign w:val="center"/>
          </w:tcPr>
          <w:p w14:paraId="67909017" w14:textId="77777777" w:rsidR="00BA37B6" w:rsidRPr="00CC2DEC" w:rsidRDefault="00BA37B6" w:rsidP="00DD1300">
            <w:pPr>
              <w:jc w:val="center"/>
              <w:rPr>
                <w:rFonts w:ascii="Times New Roman" w:hAnsi="Times New Roman" w:cs="Times New Roman"/>
                <w:sz w:val="18"/>
                <w:szCs w:val="18"/>
              </w:rPr>
            </w:pPr>
          </w:p>
        </w:tc>
        <w:tc>
          <w:tcPr>
            <w:tcW w:w="1078" w:type="dxa"/>
            <w:vAlign w:val="center"/>
          </w:tcPr>
          <w:p w14:paraId="2FF4A6D6" w14:textId="3F9088F8" w:rsidR="00BA37B6" w:rsidRPr="00CC2DEC" w:rsidRDefault="00BA37B6" w:rsidP="00DD1300">
            <w:pPr>
              <w:jc w:val="center"/>
              <w:rPr>
                <w:rFonts w:ascii="Times New Roman" w:hAnsi="Times New Roman" w:cs="Times New Roman"/>
                <w:sz w:val="18"/>
                <w:szCs w:val="18"/>
              </w:rPr>
            </w:pPr>
            <w:r w:rsidRPr="00CC2DEC">
              <w:rPr>
                <w:rFonts w:ascii="Times New Roman" w:hAnsi="Times New Roman" w:cs="Times New Roman"/>
                <w:b/>
                <w:bCs/>
                <w:sz w:val="18"/>
                <w:szCs w:val="18"/>
              </w:rPr>
              <w:t>2020</w:t>
            </w:r>
          </w:p>
        </w:tc>
      </w:tr>
      <w:tr w:rsidR="00BA37B6" w:rsidRPr="00CC2DEC" w14:paraId="72664737" w14:textId="77777777" w:rsidTr="00BA37B6">
        <w:tc>
          <w:tcPr>
            <w:tcW w:w="4536" w:type="dxa"/>
          </w:tcPr>
          <w:p w14:paraId="4290D69B" w14:textId="77777777" w:rsidR="00BA37B6" w:rsidRPr="00CC2DEC" w:rsidRDefault="00BA37B6" w:rsidP="00DD1300">
            <w:pPr>
              <w:pStyle w:val="Heading7"/>
              <w:spacing w:before="120"/>
              <w:ind w:left="1260" w:hanging="315"/>
              <w:rPr>
                <w:rFonts w:ascii="Times New Roman" w:hAnsi="Times New Roman" w:cs="Times New Roman"/>
                <w:b/>
                <w:bCs/>
                <w:sz w:val="18"/>
                <w:szCs w:val="18"/>
                <w:lang w:val="en-US" w:eastAsia="en-US"/>
              </w:rPr>
            </w:pPr>
            <w:r w:rsidRPr="00CC2DEC">
              <w:rPr>
                <w:rFonts w:ascii="Times New Roman" w:hAnsi="Times New Roman" w:cs="Times New Roman"/>
                <w:b/>
                <w:bCs/>
                <w:sz w:val="18"/>
                <w:szCs w:val="18"/>
                <w:lang w:val="en-US" w:eastAsia="en-US"/>
              </w:rPr>
              <w:t>Domestic</w:t>
            </w:r>
            <w:r w:rsidRPr="00CC2DEC">
              <w:rPr>
                <w:rFonts w:ascii="Times New Roman" w:hAnsi="Times New Roman" w:cs="Times New Roman"/>
                <w:b/>
                <w:bCs/>
                <w:sz w:val="18"/>
                <w:szCs w:val="18"/>
                <w:cs/>
                <w:lang w:val="en-US" w:eastAsia="en-US"/>
              </w:rPr>
              <w:t xml:space="preserve"> </w:t>
            </w:r>
            <w:r w:rsidRPr="00CC2DEC">
              <w:rPr>
                <w:rFonts w:ascii="Times New Roman" w:hAnsi="Times New Roman" w:cs="Times New Roman"/>
                <w:b/>
                <w:bCs/>
                <w:sz w:val="18"/>
                <w:szCs w:val="18"/>
                <w:lang w:val="en-US" w:eastAsia="en-US"/>
              </w:rPr>
              <w:t>items</w:t>
            </w:r>
          </w:p>
        </w:tc>
        <w:tc>
          <w:tcPr>
            <w:tcW w:w="1134" w:type="dxa"/>
          </w:tcPr>
          <w:p w14:paraId="4985D55F" w14:textId="77777777" w:rsidR="00BA37B6" w:rsidRPr="00CC2DEC" w:rsidRDefault="00BA37B6" w:rsidP="00DD1300">
            <w:pPr>
              <w:spacing w:before="120"/>
              <w:jc w:val="both"/>
              <w:rPr>
                <w:rFonts w:ascii="Times New Roman" w:hAnsi="Times New Roman" w:cs="Times New Roman"/>
                <w:sz w:val="18"/>
                <w:szCs w:val="18"/>
              </w:rPr>
            </w:pPr>
          </w:p>
        </w:tc>
        <w:tc>
          <w:tcPr>
            <w:tcW w:w="142" w:type="dxa"/>
          </w:tcPr>
          <w:p w14:paraId="2E5767EB" w14:textId="77777777" w:rsidR="00BA37B6" w:rsidRPr="00CC2DEC" w:rsidRDefault="00BA37B6" w:rsidP="00DD1300">
            <w:pPr>
              <w:spacing w:before="120"/>
              <w:jc w:val="both"/>
              <w:rPr>
                <w:rFonts w:ascii="Times New Roman" w:hAnsi="Times New Roman" w:cs="Times New Roman"/>
                <w:sz w:val="18"/>
                <w:szCs w:val="18"/>
              </w:rPr>
            </w:pPr>
          </w:p>
        </w:tc>
        <w:tc>
          <w:tcPr>
            <w:tcW w:w="1093" w:type="dxa"/>
          </w:tcPr>
          <w:p w14:paraId="6A3A6402" w14:textId="77777777" w:rsidR="00BA37B6" w:rsidRPr="00CC2DEC" w:rsidRDefault="00BA37B6" w:rsidP="00DD1300">
            <w:pPr>
              <w:spacing w:before="120"/>
              <w:jc w:val="both"/>
              <w:rPr>
                <w:rFonts w:ascii="Times New Roman" w:hAnsi="Times New Roman" w:cs="Times New Roman"/>
                <w:sz w:val="18"/>
                <w:szCs w:val="18"/>
              </w:rPr>
            </w:pPr>
          </w:p>
        </w:tc>
        <w:tc>
          <w:tcPr>
            <w:tcW w:w="106" w:type="dxa"/>
          </w:tcPr>
          <w:p w14:paraId="5D1B7F0F" w14:textId="77777777" w:rsidR="00BA37B6" w:rsidRPr="00CC2DEC" w:rsidRDefault="00BA37B6" w:rsidP="00DD1300">
            <w:pPr>
              <w:spacing w:before="120"/>
              <w:jc w:val="both"/>
              <w:rPr>
                <w:rFonts w:ascii="Times New Roman" w:hAnsi="Times New Roman" w:cs="Times New Roman"/>
                <w:sz w:val="18"/>
                <w:szCs w:val="18"/>
              </w:rPr>
            </w:pPr>
          </w:p>
        </w:tc>
        <w:tc>
          <w:tcPr>
            <w:tcW w:w="1009" w:type="dxa"/>
          </w:tcPr>
          <w:p w14:paraId="02E65698" w14:textId="77777777" w:rsidR="00BA37B6" w:rsidRPr="00CC2DEC" w:rsidRDefault="00BA37B6" w:rsidP="00DD1300">
            <w:pPr>
              <w:spacing w:before="120"/>
              <w:jc w:val="both"/>
              <w:rPr>
                <w:rFonts w:ascii="Times New Roman" w:hAnsi="Times New Roman" w:cs="Times New Roman"/>
                <w:sz w:val="18"/>
                <w:szCs w:val="18"/>
              </w:rPr>
            </w:pPr>
          </w:p>
        </w:tc>
        <w:tc>
          <w:tcPr>
            <w:tcW w:w="116" w:type="dxa"/>
          </w:tcPr>
          <w:p w14:paraId="5994A729" w14:textId="77777777" w:rsidR="00BA37B6" w:rsidRPr="00CC2DEC" w:rsidRDefault="00BA37B6" w:rsidP="00DD1300">
            <w:pPr>
              <w:spacing w:before="120"/>
              <w:jc w:val="both"/>
              <w:rPr>
                <w:rFonts w:ascii="Times New Roman" w:hAnsi="Times New Roman" w:cs="Times New Roman"/>
                <w:sz w:val="18"/>
                <w:szCs w:val="18"/>
              </w:rPr>
            </w:pPr>
          </w:p>
        </w:tc>
        <w:tc>
          <w:tcPr>
            <w:tcW w:w="1078" w:type="dxa"/>
          </w:tcPr>
          <w:p w14:paraId="36DDB49A" w14:textId="77777777" w:rsidR="00BA37B6" w:rsidRPr="00CC2DEC" w:rsidRDefault="00BA37B6" w:rsidP="00DD1300">
            <w:pPr>
              <w:spacing w:before="120"/>
              <w:jc w:val="both"/>
              <w:rPr>
                <w:rFonts w:ascii="Times New Roman" w:hAnsi="Times New Roman" w:cs="Times New Roman"/>
                <w:sz w:val="18"/>
                <w:szCs w:val="18"/>
              </w:rPr>
            </w:pPr>
          </w:p>
        </w:tc>
      </w:tr>
      <w:tr w:rsidR="00BA37B6" w:rsidRPr="00CC2DEC" w14:paraId="779F4A1D" w14:textId="77777777" w:rsidTr="00BA37B6">
        <w:tc>
          <w:tcPr>
            <w:tcW w:w="4536" w:type="dxa"/>
          </w:tcPr>
          <w:p w14:paraId="58C70FED" w14:textId="77777777" w:rsidR="00BA37B6" w:rsidRPr="00CC2DEC" w:rsidRDefault="00BA37B6" w:rsidP="00DD1300">
            <w:pPr>
              <w:pStyle w:val="Heading8"/>
              <w:spacing w:before="120"/>
              <w:ind w:left="1260" w:hanging="315"/>
              <w:rPr>
                <w:rFonts w:ascii="Times New Roman" w:hAnsi="Times New Roman" w:cs="Times New Roman"/>
                <w:i w:val="0"/>
                <w:iCs w:val="0"/>
                <w:sz w:val="18"/>
                <w:szCs w:val="18"/>
                <w:lang w:val="en-US" w:eastAsia="en-US"/>
              </w:rPr>
            </w:pPr>
            <w:r w:rsidRPr="00CC2DEC">
              <w:rPr>
                <w:rFonts w:ascii="Times New Roman" w:hAnsi="Times New Roman" w:cs="Times New Roman"/>
                <w:i w:val="0"/>
                <w:iCs w:val="0"/>
                <w:sz w:val="18"/>
                <w:szCs w:val="18"/>
                <w:lang w:val="en-US" w:eastAsia="en-US"/>
              </w:rPr>
              <w:t>Bank of Thailand and Financial</w:t>
            </w:r>
          </w:p>
        </w:tc>
        <w:tc>
          <w:tcPr>
            <w:tcW w:w="1134" w:type="dxa"/>
          </w:tcPr>
          <w:p w14:paraId="67BAD62E" w14:textId="77777777" w:rsidR="00BA37B6" w:rsidRPr="00CC2DEC" w:rsidRDefault="00BA37B6" w:rsidP="00DD1300">
            <w:pPr>
              <w:spacing w:before="120"/>
              <w:jc w:val="both"/>
              <w:rPr>
                <w:rFonts w:ascii="Times New Roman" w:hAnsi="Times New Roman" w:cs="Times New Roman"/>
                <w:sz w:val="18"/>
                <w:szCs w:val="18"/>
              </w:rPr>
            </w:pPr>
          </w:p>
        </w:tc>
        <w:tc>
          <w:tcPr>
            <w:tcW w:w="142" w:type="dxa"/>
          </w:tcPr>
          <w:p w14:paraId="05B78FCF" w14:textId="77777777" w:rsidR="00BA37B6" w:rsidRPr="00CC2DEC" w:rsidRDefault="00BA37B6" w:rsidP="00DD1300">
            <w:pPr>
              <w:spacing w:before="120"/>
              <w:jc w:val="both"/>
              <w:rPr>
                <w:rFonts w:ascii="Times New Roman" w:hAnsi="Times New Roman" w:cs="Times New Roman"/>
                <w:sz w:val="18"/>
                <w:szCs w:val="18"/>
              </w:rPr>
            </w:pPr>
          </w:p>
        </w:tc>
        <w:tc>
          <w:tcPr>
            <w:tcW w:w="1093" w:type="dxa"/>
          </w:tcPr>
          <w:p w14:paraId="6E14BDA8" w14:textId="77777777" w:rsidR="00BA37B6" w:rsidRPr="00CC2DEC" w:rsidRDefault="00BA37B6" w:rsidP="00DD1300">
            <w:pPr>
              <w:spacing w:before="120"/>
              <w:jc w:val="both"/>
              <w:rPr>
                <w:rFonts w:ascii="Times New Roman" w:hAnsi="Times New Roman" w:cs="Times New Roman"/>
                <w:sz w:val="18"/>
                <w:szCs w:val="18"/>
              </w:rPr>
            </w:pPr>
          </w:p>
        </w:tc>
        <w:tc>
          <w:tcPr>
            <w:tcW w:w="106" w:type="dxa"/>
          </w:tcPr>
          <w:p w14:paraId="2CBCBE7C" w14:textId="77777777" w:rsidR="00BA37B6" w:rsidRPr="00CC2DEC" w:rsidRDefault="00BA37B6" w:rsidP="00DD1300">
            <w:pPr>
              <w:spacing w:before="120"/>
              <w:jc w:val="both"/>
              <w:rPr>
                <w:rFonts w:ascii="Times New Roman" w:hAnsi="Times New Roman" w:cs="Times New Roman"/>
                <w:sz w:val="18"/>
                <w:szCs w:val="18"/>
              </w:rPr>
            </w:pPr>
          </w:p>
        </w:tc>
        <w:tc>
          <w:tcPr>
            <w:tcW w:w="1009" w:type="dxa"/>
          </w:tcPr>
          <w:p w14:paraId="5FE4569D" w14:textId="77777777" w:rsidR="00BA37B6" w:rsidRPr="00CC2DEC" w:rsidRDefault="00BA37B6" w:rsidP="00DD1300">
            <w:pPr>
              <w:spacing w:before="120"/>
              <w:jc w:val="both"/>
              <w:rPr>
                <w:rFonts w:ascii="Times New Roman" w:hAnsi="Times New Roman" w:cs="Times New Roman"/>
                <w:sz w:val="18"/>
                <w:szCs w:val="18"/>
              </w:rPr>
            </w:pPr>
          </w:p>
        </w:tc>
        <w:tc>
          <w:tcPr>
            <w:tcW w:w="116" w:type="dxa"/>
          </w:tcPr>
          <w:p w14:paraId="55DBAE62" w14:textId="77777777" w:rsidR="00BA37B6" w:rsidRPr="00CC2DEC" w:rsidRDefault="00BA37B6" w:rsidP="00DD1300">
            <w:pPr>
              <w:spacing w:before="120"/>
              <w:jc w:val="both"/>
              <w:rPr>
                <w:rFonts w:ascii="Times New Roman" w:hAnsi="Times New Roman" w:cs="Times New Roman"/>
                <w:sz w:val="18"/>
                <w:szCs w:val="18"/>
              </w:rPr>
            </w:pPr>
          </w:p>
        </w:tc>
        <w:tc>
          <w:tcPr>
            <w:tcW w:w="1078" w:type="dxa"/>
          </w:tcPr>
          <w:p w14:paraId="67BDCE46" w14:textId="77777777" w:rsidR="00BA37B6" w:rsidRPr="00CC2DEC" w:rsidRDefault="00BA37B6" w:rsidP="00DD1300">
            <w:pPr>
              <w:spacing w:before="120"/>
              <w:jc w:val="both"/>
              <w:rPr>
                <w:rFonts w:ascii="Times New Roman" w:hAnsi="Times New Roman" w:cs="Times New Roman"/>
                <w:sz w:val="18"/>
                <w:szCs w:val="18"/>
              </w:rPr>
            </w:pPr>
          </w:p>
        </w:tc>
      </w:tr>
      <w:tr w:rsidR="00BA37B6" w:rsidRPr="00CC2DEC" w14:paraId="150D9754" w14:textId="77777777" w:rsidTr="00BA37B6">
        <w:tc>
          <w:tcPr>
            <w:tcW w:w="4536" w:type="dxa"/>
          </w:tcPr>
          <w:p w14:paraId="34EB2FF3" w14:textId="77777777" w:rsidR="00BA37B6" w:rsidRPr="00CC2DEC" w:rsidRDefault="00BA37B6" w:rsidP="00DD1300">
            <w:pPr>
              <w:spacing w:before="120"/>
              <w:ind w:left="1440" w:right="-180" w:hanging="450"/>
              <w:jc w:val="both"/>
              <w:rPr>
                <w:rFonts w:ascii="Times New Roman" w:hAnsi="Times New Roman" w:cs="Times New Roman"/>
                <w:sz w:val="18"/>
                <w:szCs w:val="18"/>
              </w:rPr>
            </w:pPr>
            <w:r w:rsidRPr="00CC2DEC">
              <w:rPr>
                <w:rFonts w:ascii="Times New Roman" w:hAnsi="Times New Roman" w:cs="Times New Roman"/>
                <w:sz w:val="18"/>
                <w:szCs w:val="18"/>
              </w:rPr>
              <w:t xml:space="preserve">  Institution Development Fund</w:t>
            </w:r>
          </w:p>
        </w:tc>
        <w:tc>
          <w:tcPr>
            <w:tcW w:w="1134" w:type="dxa"/>
          </w:tcPr>
          <w:p w14:paraId="3D9B4908" w14:textId="75306CC2" w:rsidR="00BA37B6" w:rsidRPr="00CC2DEC" w:rsidRDefault="00887375" w:rsidP="00411A78">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213,066</w:t>
            </w:r>
          </w:p>
        </w:tc>
        <w:tc>
          <w:tcPr>
            <w:tcW w:w="142" w:type="dxa"/>
          </w:tcPr>
          <w:p w14:paraId="094D83E3"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7DC955FB" w14:textId="2AE0C68B" w:rsidR="00BA37B6" w:rsidRPr="00CC2DEC" w:rsidRDefault="00BA37B6"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rPr>
              <w:t>395,096</w:t>
            </w:r>
          </w:p>
        </w:tc>
        <w:tc>
          <w:tcPr>
            <w:tcW w:w="106" w:type="dxa"/>
          </w:tcPr>
          <w:p w14:paraId="2FF47911" w14:textId="77777777" w:rsidR="00BA37B6" w:rsidRPr="00CC2DEC" w:rsidRDefault="00BA37B6" w:rsidP="00DD1300">
            <w:pPr>
              <w:tabs>
                <w:tab w:val="decimal" w:pos="648"/>
              </w:tabs>
              <w:spacing w:before="120"/>
              <w:rPr>
                <w:rFonts w:ascii="Times New Roman" w:hAnsi="Times New Roman" w:cs="Times New Roman"/>
                <w:sz w:val="18"/>
                <w:szCs w:val="18"/>
              </w:rPr>
            </w:pPr>
          </w:p>
        </w:tc>
        <w:tc>
          <w:tcPr>
            <w:tcW w:w="1009" w:type="dxa"/>
          </w:tcPr>
          <w:p w14:paraId="50D556D1" w14:textId="087AC012" w:rsidR="00BA37B6" w:rsidRPr="00CC2DEC" w:rsidRDefault="00887375" w:rsidP="00411A78">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213,066</w:t>
            </w:r>
          </w:p>
        </w:tc>
        <w:tc>
          <w:tcPr>
            <w:tcW w:w="116" w:type="dxa"/>
          </w:tcPr>
          <w:p w14:paraId="2370815F"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2E1FCD24" w14:textId="1FC3C6DF" w:rsidR="00BA37B6" w:rsidRPr="00CC2DEC" w:rsidRDefault="00BA37B6" w:rsidP="00DD1300">
            <w:pPr>
              <w:tabs>
                <w:tab w:val="decimal" w:pos="873"/>
              </w:tabs>
              <w:spacing w:before="120"/>
              <w:rPr>
                <w:rFonts w:ascii="Times New Roman" w:hAnsi="Times New Roman" w:cs="Times New Roman"/>
                <w:sz w:val="18"/>
                <w:szCs w:val="18"/>
              </w:rPr>
            </w:pPr>
            <w:r w:rsidRPr="00CC2DEC">
              <w:rPr>
                <w:rFonts w:ascii="Times New Roman" w:hAnsi="Times New Roman" w:cs="Times New Roman"/>
                <w:sz w:val="18"/>
                <w:szCs w:val="18"/>
              </w:rPr>
              <w:t>395,096</w:t>
            </w:r>
          </w:p>
        </w:tc>
      </w:tr>
      <w:tr w:rsidR="00BA37B6" w:rsidRPr="00CC2DEC" w14:paraId="25EB31C4" w14:textId="77777777" w:rsidTr="00BA37B6">
        <w:tc>
          <w:tcPr>
            <w:tcW w:w="4536" w:type="dxa"/>
          </w:tcPr>
          <w:p w14:paraId="45731C4D" w14:textId="77777777" w:rsidR="00BA37B6" w:rsidRPr="00CC2DEC" w:rsidRDefault="00BA37B6" w:rsidP="00DD1300">
            <w:pPr>
              <w:pStyle w:val="Heading8"/>
              <w:spacing w:before="120"/>
              <w:ind w:left="1260" w:hanging="315"/>
              <w:rPr>
                <w:rFonts w:ascii="Times New Roman" w:hAnsi="Times New Roman" w:cs="Times New Roman"/>
                <w:i w:val="0"/>
                <w:iCs w:val="0"/>
                <w:sz w:val="18"/>
                <w:szCs w:val="18"/>
                <w:lang w:val="en-US" w:eastAsia="en-US"/>
              </w:rPr>
            </w:pPr>
            <w:r w:rsidRPr="00CC2DEC">
              <w:rPr>
                <w:rFonts w:ascii="Times New Roman" w:hAnsi="Times New Roman" w:cs="Times New Roman"/>
                <w:i w:val="0"/>
                <w:iCs w:val="0"/>
                <w:sz w:val="18"/>
                <w:szCs w:val="18"/>
                <w:lang w:val="en-US" w:eastAsia="en-US"/>
              </w:rPr>
              <w:t>Commercial banks</w:t>
            </w:r>
          </w:p>
        </w:tc>
        <w:tc>
          <w:tcPr>
            <w:tcW w:w="1134" w:type="dxa"/>
          </w:tcPr>
          <w:p w14:paraId="6C1184F2" w14:textId="7CA6C2C3"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25,905</w:t>
            </w:r>
          </w:p>
        </w:tc>
        <w:tc>
          <w:tcPr>
            <w:tcW w:w="142" w:type="dxa"/>
          </w:tcPr>
          <w:p w14:paraId="772622FC"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0D190D1E" w14:textId="0B8E772A" w:rsidR="00BA37B6" w:rsidRPr="00CC2DEC" w:rsidRDefault="00BA37B6"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rPr>
              <w:t>34,665</w:t>
            </w:r>
          </w:p>
        </w:tc>
        <w:tc>
          <w:tcPr>
            <w:tcW w:w="106" w:type="dxa"/>
          </w:tcPr>
          <w:p w14:paraId="1518FD36" w14:textId="77777777" w:rsidR="00BA37B6" w:rsidRPr="00CC2DEC" w:rsidRDefault="00BA37B6" w:rsidP="00DD1300">
            <w:pPr>
              <w:spacing w:before="120"/>
              <w:jc w:val="center"/>
              <w:rPr>
                <w:rFonts w:ascii="Times New Roman" w:hAnsi="Times New Roman" w:cs="Times New Roman"/>
                <w:sz w:val="18"/>
                <w:szCs w:val="18"/>
              </w:rPr>
            </w:pPr>
          </w:p>
        </w:tc>
        <w:tc>
          <w:tcPr>
            <w:tcW w:w="1009" w:type="dxa"/>
          </w:tcPr>
          <w:p w14:paraId="7AB6B4C4" w14:textId="012BC453"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24,233</w:t>
            </w:r>
          </w:p>
        </w:tc>
        <w:tc>
          <w:tcPr>
            <w:tcW w:w="116" w:type="dxa"/>
          </w:tcPr>
          <w:p w14:paraId="4E41AD3A"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489F64CF" w14:textId="0E9CF25C" w:rsidR="00BA37B6" w:rsidRPr="00CC2DEC" w:rsidRDefault="00BA37B6" w:rsidP="00DD1300">
            <w:pPr>
              <w:tabs>
                <w:tab w:val="decimal" w:pos="873"/>
              </w:tabs>
              <w:spacing w:before="120"/>
              <w:rPr>
                <w:rFonts w:ascii="Times New Roman" w:hAnsi="Times New Roman" w:cs="Times New Roman"/>
                <w:sz w:val="18"/>
                <w:szCs w:val="18"/>
              </w:rPr>
            </w:pPr>
            <w:r w:rsidRPr="00CC2DEC">
              <w:rPr>
                <w:rFonts w:ascii="Times New Roman" w:hAnsi="Times New Roman" w:cs="Times New Roman"/>
                <w:sz w:val="18"/>
                <w:szCs w:val="18"/>
              </w:rPr>
              <w:t>32,999</w:t>
            </w:r>
          </w:p>
        </w:tc>
      </w:tr>
      <w:tr w:rsidR="00BA37B6" w:rsidRPr="00CC2DEC" w14:paraId="29999C7A" w14:textId="77777777" w:rsidTr="00BA37B6">
        <w:tc>
          <w:tcPr>
            <w:tcW w:w="4536" w:type="dxa"/>
          </w:tcPr>
          <w:p w14:paraId="4AE0FA81" w14:textId="77777777" w:rsidR="00BA37B6" w:rsidRPr="00CC2DEC" w:rsidRDefault="00BA37B6" w:rsidP="00DD1300">
            <w:pPr>
              <w:pStyle w:val="Heading8"/>
              <w:spacing w:before="120"/>
              <w:ind w:left="1260" w:hanging="315"/>
              <w:rPr>
                <w:rFonts w:ascii="Times New Roman" w:hAnsi="Times New Roman" w:cs="Times New Roman"/>
                <w:i w:val="0"/>
                <w:iCs w:val="0"/>
                <w:sz w:val="18"/>
                <w:szCs w:val="18"/>
                <w:lang w:val="en-US" w:eastAsia="en-US"/>
              </w:rPr>
            </w:pPr>
            <w:r w:rsidRPr="00CC2DEC">
              <w:rPr>
                <w:rFonts w:ascii="Times New Roman" w:hAnsi="Times New Roman" w:cs="Times New Roman"/>
                <w:i w:val="0"/>
                <w:iCs w:val="0"/>
                <w:sz w:val="18"/>
                <w:szCs w:val="18"/>
                <w:lang w:val="en-US" w:eastAsia="en-US"/>
              </w:rPr>
              <w:t>Specialized financial institutions</w:t>
            </w:r>
          </w:p>
        </w:tc>
        <w:tc>
          <w:tcPr>
            <w:tcW w:w="1134" w:type="dxa"/>
          </w:tcPr>
          <w:p w14:paraId="33F6F996" w14:textId="39FD5B50"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29,924</w:t>
            </w:r>
          </w:p>
        </w:tc>
        <w:tc>
          <w:tcPr>
            <w:tcW w:w="142" w:type="dxa"/>
          </w:tcPr>
          <w:p w14:paraId="24D1B75A"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1C73B297" w14:textId="470C2362" w:rsidR="00BA37B6" w:rsidRPr="00CC2DEC" w:rsidRDefault="00BA37B6"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rPr>
              <w:t>22,210</w:t>
            </w:r>
          </w:p>
        </w:tc>
        <w:tc>
          <w:tcPr>
            <w:tcW w:w="106" w:type="dxa"/>
          </w:tcPr>
          <w:p w14:paraId="1D971BDB" w14:textId="77777777" w:rsidR="00BA37B6" w:rsidRPr="00CC2DEC" w:rsidRDefault="00BA37B6" w:rsidP="00DD1300">
            <w:pPr>
              <w:spacing w:before="120"/>
              <w:jc w:val="center"/>
              <w:rPr>
                <w:rFonts w:ascii="Times New Roman" w:hAnsi="Times New Roman" w:cs="Times New Roman"/>
                <w:sz w:val="18"/>
                <w:szCs w:val="18"/>
              </w:rPr>
            </w:pPr>
          </w:p>
        </w:tc>
        <w:tc>
          <w:tcPr>
            <w:tcW w:w="1009" w:type="dxa"/>
          </w:tcPr>
          <w:p w14:paraId="49146199" w14:textId="2692FBB4"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29,924</w:t>
            </w:r>
          </w:p>
        </w:tc>
        <w:tc>
          <w:tcPr>
            <w:tcW w:w="116" w:type="dxa"/>
          </w:tcPr>
          <w:p w14:paraId="2DF0F789"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10550B27" w14:textId="49558EBB" w:rsidR="00BA37B6" w:rsidRPr="00CC2DEC" w:rsidRDefault="00BA37B6" w:rsidP="00DD1300">
            <w:pPr>
              <w:tabs>
                <w:tab w:val="decimal" w:pos="873"/>
              </w:tabs>
              <w:spacing w:before="120"/>
              <w:rPr>
                <w:rFonts w:ascii="Times New Roman" w:hAnsi="Times New Roman" w:cs="Times New Roman"/>
                <w:sz w:val="18"/>
                <w:szCs w:val="18"/>
              </w:rPr>
            </w:pPr>
            <w:r w:rsidRPr="00CC2DEC">
              <w:rPr>
                <w:rFonts w:ascii="Times New Roman" w:hAnsi="Times New Roman" w:cs="Times New Roman"/>
                <w:sz w:val="18"/>
                <w:szCs w:val="18"/>
              </w:rPr>
              <w:t>22,210</w:t>
            </w:r>
          </w:p>
        </w:tc>
      </w:tr>
      <w:tr w:rsidR="00BA37B6" w:rsidRPr="00CC2DEC" w14:paraId="2C9DD822" w14:textId="77777777" w:rsidTr="00BA37B6">
        <w:tc>
          <w:tcPr>
            <w:tcW w:w="4536" w:type="dxa"/>
          </w:tcPr>
          <w:p w14:paraId="0514CED6" w14:textId="77777777" w:rsidR="00BA37B6" w:rsidRPr="00CC2DEC" w:rsidRDefault="00BA37B6" w:rsidP="00DD1300">
            <w:pPr>
              <w:pStyle w:val="Heading8"/>
              <w:spacing w:before="120"/>
              <w:ind w:left="1260" w:hanging="315"/>
              <w:rPr>
                <w:rFonts w:ascii="Times New Roman" w:hAnsi="Times New Roman" w:cs="Times New Roman"/>
                <w:i w:val="0"/>
                <w:iCs w:val="0"/>
                <w:sz w:val="18"/>
                <w:szCs w:val="18"/>
                <w:lang w:val="en-US" w:eastAsia="en-US"/>
              </w:rPr>
            </w:pPr>
            <w:r w:rsidRPr="00CC2DEC">
              <w:rPr>
                <w:rFonts w:ascii="Times New Roman" w:hAnsi="Times New Roman" w:cs="Times New Roman"/>
                <w:i w:val="0"/>
                <w:iCs w:val="0"/>
                <w:sz w:val="18"/>
                <w:szCs w:val="18"/>
                <w:lang w:val="en-US" w:eastAsia="en-US"/>
              </w:rPr>
              <w:t>Other financial institutions</w:t>
            </w:r>
          </w:p>
        </w:tc>
        <w:tc>
          <w:tcPr>
            <w:tcW w:w="1134" w:type="dxa"/>
            <w:tcBorders>
              <w:bottom w:val="single" w:sz="4" w:space="0" w:color="auto"/>
            </w:tcBorders>
          </w:tcPr>
          <w:p w14:paraId="0A4FAB68" w14:textId="16DDF4EB"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19,756</w:t>
            </w:r>
          </w:p>
        </w:tc>
        <w:tc>
          <w:tcPr>
            <w:tcW w:w="142" w:type="dxa"/>
          </w:tcPr>
          <w:p w14:paraId="2D6F6915"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261F1C3A" w14:textId="37CA1981" w:rsidR="00BA37B6" w:rsidRPr="00CC2DEC" w:rsidRDefault="00BA37B6"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rPr>
              <w:t>16,604</w:t>
            </w:r>
          </w:p>
        </w:tc>
        <w:tc>
          <w:tcPr>
            <w:tcW w:w="106" w:type="dxa"/>
          </w:tcPr>
          <w:p w14:paraId="128AAF7F" w14:textId="77777777" w:rsidR="00BA37B6" w:rsidRPr="00CC2DEC" w:rsidRDefault="00BA37B6" w:rsidP="00DD1300">
            <w:pPr>
              <w:tabs>
                <w:tab w:val="decimal" w:pos="648"/>
              </w:tabs>
              <w:spacing w:before="120"/>
              <w:rPr>
                <w:rFonts w:ascii="Times New Roman" w:hAnsi="Times New Roman" w:cs="Times New Roman"/>
                <w:sz w:val="18"/>
                <w:szCs w:val="18"/>
              </w:rPr>
            </w:pPr>
          </w:p>
        </w:tc>
        <w:tc>
          <w:tcPr>
            <w:tcW w:w="1009" w:type="dxa"/>
            <w:tcBorders>
              <w:bottom w:val="single" w:sz="4" w:space="0" w:color="auto"/>
            </w:tcBorders>
          </w:tcPr>
          <w:p w14:paraId="6D7B471E" w14:textId="40AC4F2B"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19,753</w:t>
            </w:r>
          </w:p>
        </w:tc>
        <w:tc>
          <w:tcPr>
            <w:tcW w:w="116" w:type="dxa"/>
          </w:tcPr>
          <w:p w14:paraId="2D643BA4"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7950D239" w14:textId="0B59A92E" w:rsidR="00BA37B6" w:rsidRPr="00CC2DEC" w:rsidRDefault="00BA37B6" w:rsidP="00DD1300">
            <w:pPr>
              <w:tabs>
                <w:tab w:val="decimal" w:pos="873"/>
              </w:tabs>
              <w:spacing w:before="120"/>
              <w:rPr>
                <w:rFonts w:ascii="Times New Roman" w:hAnsi="Times New Roman" w:cs="Times New Roman"/>
                <w:sz w:val="18"/>
                <w:szCs w:val="18"/>
              </w:rPr>
            </w:pPr>
            <w:r w:rsidRPr="00CC2DEC">
              <w:rPr>
                <w:rFonts w:ascii="Times New Roman" w:hAnsi="Times New Roman" w:cs="Times New Roman"/>
                <w:sz w:val="18"/>
                <w:szCs w:val="18"/>
              </w:rPr>
              <w:t>16,601</w:t>
            </w:r>
          </w:p>
        </w:tc>
      </w:tr>
      <w:tr w:rsidR="00BA37B6" w:rsidRPr="00CC2DEC" w14:paraId="1A01C67C" w14:textId="77777777" w:rsidTr="00BA37B6">
        <w:tc>
          <w:tcPr>
            <w:tcW w:w="4536" w:type="dxa"/>
          </w:tcPr>
          <w:p w14:paraId="3E795AE8" w14:textId="77777777" w:rsidR="00BA37B6" w:rsidRPr="00CC2DEC" w:rsidRDefault="00BA37B6" w:rsidP="00DD1300">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CC2DEC">
              <w:rPr>
                <w:rFonts w:ascii="Times New Roman" w:hAnsi="Times New Roman" w:cs="Times New Roman"/>
                <w:b w:val="0"/>
                <w:bCs w:val="0"/>
                <w:sz w:val="18"/>
                <w:szCs w:val="18"/>
                <w:lang w:val="en-US" w:eastAsia="en-US"/>
              </w:rPr>
              <w:t>Total</w:t>
            </w:r>
          </w:p>
        </w:tc>
        <w:tc>
          <w:tcPr>
            <w:tcW w:w="1134" w:type="dxa"/>
          </w:tcPr>
          <w:p w14:paraId="50A145DB" w14:textId="34F23795" w:rsidR="00BA37B6" w:rsidRPr="00CC2DEC" w:rsidRDefault="00887375" w:rsidP="00411A78">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288,651</w:t>
            </w:r>
          </w:p>
        </w:tc>
        <w:tc>
          <w:tcPr>
            <w:tcW w:w="142" w:type="dxa"/>
          </w:tcPr>
          <w:p w14:paraId="5601B8A6"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1B15AD32" w14:textId="0B06F675" w:rsidR="00BA37B6" w:rsidRPr="00CC2DEC" w:rsidRDefault="00BA37B6"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rPr>
              <w:t>468,575</w:t>
            </w:r>
          </w:p>
        </w:tc>
        <w:tc>
          <w:tcPr>
            <w:tcW w:w="106" w:type="dxa"/>
          </w:tcPr>
          <w:p w14:paraId="29A2186E" w14:textId="77777777" w:rsidR="00BA37B6" w:rsidRPr="00CC2DEC" w:rsidRDefault="00BA37B6" w:rsidP="00DD1300">
            <w:pPr>
              <w:tabs>
                <w:tab w:val="decimal" w:pos="648"/>
              </w:tabs>
              <w:spacing w:before="120"/>
              <w:rPr>
                <w:rFonts w:ascii="Times New Roman" w:hAnsi="Times New Roman" w:cs="Times New Roman"/>
                <w:sz w:val="18"/>
                <w:szCs w:val="18"/>
              </w:rPr>
            </w:pPr>
          </w:p>
        </w:tc>
        <w:tc>
          <w:tcPr>
            <w:tcW w:w="1009" w:type="dxa"/>
          </w:tcPr>
          <w:p w14:paraId="4A8FEF74" w14:textId="45519607" w:rsidR="00BA37B6" w:rsidRPr="00CC2DEC" w:rsidRDefault="00887375" w:rsidP="00411A78">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286,976</w:t>
            </w:r>
          </w:p>
        </w:tc>
        <w:tc>
          <w:tcPr>
            <w:tcW w:w="116" w:type="dxa"/>
          </w:tcPr>
          <w:p w14:paraId="0EE21786"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12AD361E" w14:textId="14FFB1EE" w:rsidR="00BA37B6" w:rsidRPr="00CC2DEC" w:rsidRDefault="00BA37B6" w:rsidP="00DD1300">
            <w:pPr>
              <w:tabs>
                <w:tab w:val="decimal" w:pos="873"/>
              </w:tabs>
              <w:spacing w:before="120"/>
              <w:rPr>
                <w:rFonts w:ascii="Times New Roman" w:hAnsi="Times New Roman" w:cs="Times New Roman"/>
                <w:sz w:val="18"/>
                <w:szCs w:val="18"/>
              </w:rPr>
            </w:pPr>
            <w:r w:rsidRPr="00CC2DEC">
              <w:rPr>
                <w:rFonts w:ascii="Times New Roman" w:hAnsi="Times New Roman" w:cs="Times New Roman"/>
                <w:sz w:val="18"/>
                <w:szCs w:val="18"/>
              </w:rPr>
              <w:t>466,906</w:t>
            </w:r>
          </w:p>
        </w:tc>
      </w:tr>
      <w:tr w:rsidR="00BA37B6" w:rsidRPr="00CC2DEC" w14:paraId="4BB5E7CF" w14:textId="77777777" w:rsidTr="00BA37B6">
        <w:tc>
          <w:tcPr>
            <w:tcW w:w="4536" w:type="dxa"/>
          </w:tcPr>
          <w:p w14:paraId="5128559E" w14:textId="421F63B4" w:rsidR="00BA37B6" w:rsidRPr="00CC2DEC" w:rsidRDefault="00BA37B6" w:rsidP="00DD1300">
            <w:pPr>
              <w:spacing w:before="120"/>
              <w:ind w:left="1276" w:hanging="358"/>
              <w:rPr>
                <w:rFonts w:ascii="Times New Roman" w:hAnsi="Times New Roman" w:cs="Times New Roman"/>
                <w:sz w:val="18"/>
                <w:szCs w:val="18"/>
              </w:rPr>
            </w:pPr>
            <w:r w:rsidRPr="00CC2DEC">
              <w:rPr>
                <w:rFonts w:ascii="Times New Roman" w:hAnsi="Times New Roman" w:cs="Times New Roman"/>
                <w:sz w:val="18"/>
                <w:szCs w:val="18"/>
                <w:u w:val="single"/>
              </w:rPr>
              <w:t>Add</w:t>
            </w:r>
            <w:r w:rsidRPr="00CC2DEC">
              <w:rPr>
                <w:rFonts w:ascii="Times New Roman" w:hAnsi="Times New Roman" w:cs="Times New Roman"/>
                <w:sz w:val="18"/>
                <w:szCs w:val="18"/>
                <w:cs/>
              </w:rPr>
              <w:t xml:space="preserve"> </w:t>
            </w:r>
            <w:r w:rsidRPr="00CC2DEC">
              <w:rPr>
                <w:rFonts w:ascii="Times New Roman" w:hAnsi="Times New Roman" w:cs="Times New Roman"/>
                <w:sz w:val="18"/>
                <w:szCs w:val="18"/>
              </w:rPr>
              <w:t>Accrued and undue interest receivables</w:t>
            </w:r>
          </w:p>
        </w:tc>
        <w:tc>
          <w:tcPr>
            <w:tcW w:w="1134" w:type="dxa"/>
          </w:tcPr>
          <w:p w14:paraId="4EC7F2B6" w14:textId="2DF45920" w:rsidR="00BA37B6" w:rsidRPr="00CC2DEC" w:rsidRDefault="00887375" w:rsidP="00411A78">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53</w:t>
            </w:r>
          </w:p>
        </w:tc>
        <w:tc>
          <w:tcPr>
            <w:tcW w:w="142" w:type="dxa"/>
          </w:tcPr>
          <w:p w14:paraId="67B7005D"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7A7B4D3B" w14:textId="638DAFC9" w:rsidR="00BA37B6" w:rsidRPr="00CC2DEC" w:rsidRDefault="00BA37B6"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rPr>
              <w:t>46</w:t>
            </w:r>
          </w:p>
        </w:tc>
        <w:tc>
          <w:tcPr>
            <w:tcW w:w="106" w:type="dxa"/>
          </w:tcPr>
          <w:p w14:paraId="674EBB81" w14:textId="77777777" w:rsidR="00BA37B6" w:rsidRPr="00CC2DEC" w:rsidRDefault="00BA37B6" w:rsidP="00DD1300">
            <w:pPr>
              <w:tabs>
                <w:tab w:val="decimal" w:pos="648"/>
              </w:tabs>
              <w:spacing w:before="120"/>
              <w:rPr>
                <w:rFonts w:ascii="Times New Roman" w:hAnsi="Times New Roman" w:cs="Times New Roman"/>
                <w:sz w:val="18"/>
                <w:szCs w:val="18"/>
              </w:rPr>
            </w:pPr>
          </w:p>
        </w:tc>
        <w:tc>
          <w:tcPr>
            <w:tcW w:w="1009" w:type="dxa"/>
          </w:tcPr>
          <w:p w14:paraId="01CDEE90" w14:textId="34488A55" w:rsidR="00BA37B6" w:rsidRPr="00CC2DEC" w:rsidRDefault="00887375" w:rsidP="00411A78">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53</w:t>
            </w:r>
          </w:p>
        </w:tc>
        <w:tc>
          <w:tcPr>
            <w:tcW w:w="116" w:type="dxa"/>
          </w:tcPr>
          <w:p w14:paraId="5445B77E"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5A500AA9" w14:textId="48077F8F" w:rsidR="00BA37B6" w:rsidRPr="00CC2DEC" w:rsidRDefault="00BA37B6" w:rsidP="00DD1300">
            <w:pPr>
              <w:tabs>
                <w:tab w:val="decimal" w:pos="873"/>
              </w:tabs>
              <w:spacing w:before="120"/>
              <w:rPr>
                <w:rFonts w:ascii="Times New Roman" w:hAnsi="Times New Roman" w:cs="Times New Roman"/>
                <w:sz w:val="18"/>
                <w:szCs w:val="18"/>
              </w:rPr>
            </w:pPr>
            <w:r w:rsidRPr="00CC2DEC">
              <w:rPr>
                <w:rFonts w:ascii="Times New Roman" w:hAnsi="Times New Roman" w:cs="Times New Roman"/>
                <w:sz w:val="18"/>
                <w:szCs w:val="18"/>
              </w:rPr>
              <w:t>46</w:t>
            </w:r>
          </w:p>
        </w:tc>
      </w:tr>
      <w:tr w:rsidR="00BA37B6" w:rsidRPr="00CC2DEC" w14:paraId="28A88698" w14:textId="77777777" w:rsidTr="00BA37B6">
        <w:tc>
          <w:tcPr>
            <w:tcW w:w="4536" w:type="dxa"/>
          </w:tcPr>
          <w:p w14:paraId="1C8AD80D" w14:textId="55954B5D" w:rsidR="00BA37B6" w:rsidRPr="00CC2DEC" w:rsidRDefault="00BA37B6" w:rsidP="00DD1300">
            <w:pPr>
              <w:spacing w:before="120"/>
              <w:ind w:left="1276" w:hanging="358"/>
              <w:rPr>
                <w:rFonts w:ascii="Times New Roman" w:hAnsi="Times New Roman" w:cs="Times New Roman"/>
                <w:sz w:val="18"/>
                <w:szCs w:val="18"/>
              </w:rPr>
            </w:pPr>
            <w:r w:rsidRPr="00CC2DEC">
              <w:rPr>
                <w:rFonts w:ascii="Times New Roman" w:hAnsi="Times New Roman" w:cs="Times New Roman"/>
                <w:sz w:val="18"/>
                <w:szCs w:val="18"/>
                <w:u w:val="single"/>
              </w:rPr>
              <w:t>Less</w:t>
            </w:r>
            <w:r w:rsidRPr="00CC2DEC">
              <w:rPr>
                <w:rFonts w:ascii="Times New Roman" w:hAnsi="Times New Roman" w:cs="Times New Roman"/>
                <w:sz w:val="18"/>
                <w:szCs w:val="18"/>
                <w:cs/>
              </w:rPr>
              <w:t xml:space="preserve"> </w:t>
            </w:r>
            <w:r w:rsidRPr="00CC2DEC">
              <w:rPr>
                <w:rFonts w:ascii="Times New Roman" w:hAnsi="Times New Roman" w:cs="Times New Roman"/>
                <w:sz w:val="18"/>
                <w:szCs w:val="18"/>
              </w:rPr>
              <w:t>Allowance for expected credit loss</w:t>
            </w:r>
          </w:p>
        </w:tc>
        <w:tc>
          <w:tcPr>
            <w:tcW w:w="1134" w:type="dxa"/>
          </w:tcPr>
          <w:p w14:paraId="32DBEA48" w14:textId="3239BA9A" w:rsidR="00BA37B6" w:rsidRPr="00CC2DEC" w:rsidRDefault="004601D9" w:rsidP="00411A78">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cs/>
              </w:rPr>
              <w:t>(</w:t>
            </w:r>
            <w:r w:rsidR="00887375" w:rsidRPr="00CC2DEC">
              <w:rPr>
                <w:rFonts w:ascii="Times New Roman" w:hAnsi="Times New Roman" w:cs="Times New Roman"/>
                <w:sz w:val="18"/>
                <w:szCs w:val="18"/>
              </w:rPr>
              <w:t>486</w:t>
            </w:r>
            <w:r w:rsidRPr="00CC2DEC">
              <w:rPr>
                <w:rFonts w:ascii="Times New Roman" w:hAnsi="Times New Roman" w:cs="Times New Roman"/>
                <w:sz w:val="18"/>
                <w:szCs w:val="18"/>
                <w:cs/>
              </w:rPr>
              <w:t>)</w:t>
            </w:r>
          </w:p>
        </w:tc>
        <w:tc>
          <w:tcPr>
            <w:tcW w:w="142" w:type="dxa"/>
          </w:tcPr>
          <w:p w14:paraId="39B793B7"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75B737C4" w14:textId="44000A9E" w:rsidR="00BA37B6" w:rsidRPr="00CC2DEC" w:rsidRDefault="004601D9"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426</w:t>
            </w:r>
            <w:r w:rsidRPr="00CC2DEC">
              <w:rPr>
                <w:rFonts w:ascii="Times New Roman" w:hAnsi="Times New Roman" w:cs="Times New Roman"/>
                <w:sz w:val="18"/>
                <w:szCs w:val="18"/>
                <w:cs/>
              </w:rPr>
              <w:t>)</w:t>
            </w:r>
          </w:p>
        </w:tc>
        <w:tc>
          <w:tcPr>
            <w:tcW w:w="106" w:type="dxa"/>
          </w:tcPr>
          <w:p w14:paraId="10E3401C" w14:textId="77777777" w:rsidR="00BA37B6" w:rsidRPr="00CC2DEC" w:rsidRDefault="00BA37B6" w:rsidP="00DD1300">
            <w:pPr>
              <w:tabs>
                <w:tab w:val="decimal" w:pos="648"/>
              </w:tabs>
              <w:spacing w:before="120"/>
              <w:rPr>
                <w:rFonts w:ascii="Times New Roman" w:hAnsi="Times New Roman" w:cs="Times New Roman"/>
                <w:sz w:val="18"/>
                <w:szCs w:val="18"/>
              </w:rPr>
            </w:pPr>
          </w:p>
        </w:tc>
        <w:tc>
          <w:tcPr>
            <w:tcW w:w="1009" w:type="dxa"/>
          </w:tcPr>
          <w:p w14:paraId="3B2220E8" w14:textId="32A31D68" w:rsidR="00BA37B6" w:rsidRPr="00CC2DEC" w:rsidRDefault="004601D9" w:rsidP="00411A78">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cs/>
              </w:rPr>
              <w:t>(</w:t>
            </w:r>
            <w:r w:rsidR="00887375" w:rsidRPr="00CC2DEC">
              <w:rPr>
                <w:rFonts w:ascii="Times New Roman" w:hAnsi="Times New Roman" w:cs="Times New Roman"/>
                <w:sz w:val="18"/>
                <w:szCs w:val="18"/>
              </w:rPr>
              <w:t>486</w:t>
            </w:r>
            <w:r w:rsidRPr="00CC2DEC">
              <w:rPr>
                <w:rFonts w:ascii="Times New Roman" w:hAnsi="Times New Roman" w:cs="Times New Roman"/>
                <w:sz w:val="18"/>
                <w:szCs w:val="18"/>
                <w:cs/>
              </w:rPr>
              <w:t>)</w:t>
            </w:r>
          </w:p>
        </w:tc>
        <w:tc>
          <w:tcPr>
            <w:tcW w:w="116" w:type="dxa"/>
          </w:tcPr>
          <w:p w14:paraId="2755489D"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69421EE8" w14:textId="5DD7A4F5" w:rsidR="00BA37B6" w:rsidRPr="00CC2DEC" w:rsidRDefault="004601D9" w:rsidP="00DD1300">
            <w:pPr>
              <w:tabs>
                <w:tab w:val="decimal" w:pos="873"/>
              </w:tabs>
              <w:spacing w:before="120"/>
              <w:rPr>
                <w:rFonts w:ascii="Times New Roman" w:hAnsi="Times New Roman" w:cs="Times New Roman"/>
                <w:sz w:val="18"/>
                <w:szCs w:val="18"/>
              </w:rPr>
            </w:pPr>
            <w:r w:rsidRPr="00CC2DEC">
              <w:rPr>
                <w:rFonts w:ascii="Times New Roman" w:hAnsi="Times New Roman" w:cs="Times New Roman"/>
                <w:sz w:val="18"/>
                <w:szCs w:val="18"/>
                <w:cs/>
              </w:rPr>
              <w:t>(</w:t>
            </w:r>
            <w:r w:rsidR="00BA37B6" w:rsidRPr="00CC2DEC">
              <w:rPr>
                <w:rFonts w:ascii="Times New Roman" w:hAnsi="Times New Roman" w:cs="Times New Roman"/>
                <w:sz w:val="18"/>
                <w:szCs w:val="18"/>
              </w:rPr>
              <w:t>426</w:t>
            </w:r>
            <w:r w:rsidRPr="00CC2DEC">
              <w:rPr>
                <w:rFonts w:ascii="Times New Roman" w:hAnsi="Times New Roman" w:cs="Times New Roman"/>
                <w:sz w:val="18"/>
                <w:szCs w:val="18"/>
                <w:cs/>
              </w:rPr>
              <w:t>)</w:t>
            </w:r>
          </w:p>
        </w:tc>
      </w:tr>
      <w:tr w:rsidR="00BA37B6" w:rsidRPr="00CC2DEC" w14:paraId="650FEBB4" w14:textId="77777777" w:rsidTr="00BA37B6">
        <w:tc>
          <w:tcPr>
            <w:tcW w:w="4536" w:type="dxa"/>
          </w:tcPr>
          <w:p w14:paraId="644046AA" w14:textId="77777777" w:rsidR="00BA37B6" w:rsidRPr="00CC2DEC" w:rsidRDefault="00BA37B6" w:rsidP="00DD1300">
            <w:pPr>
              <w:tabs>
                <w:tab w:val="right" w:pos="2898"/>
              </w:tabs>
              <w:spacing w:before="120"/>
              <w:ind w:left="964" w:firstLine="206"/>
              <w:jc w:val="both"/>
              <w:rPr>
                <w:rFonts w:ascii="Times New Roman" w:hAnsi="Times New Roman" w:cs="Times New Roman"/>
                <w:sz w:val="18"/>
                <w:szCs w:val="18"/>
              </w:rPr>
            </w:pPr>
            <w:r w:rsidRPr="00CC2DEC">
              <w:rPr>
                <w:rFonts w:ascii="Times New Roman" w:hAnsi="Times New Roman" w:cs="Times New Roman"/>
                <w:sz w:val="18"/>
                <w:szCs w:val="18"/>
              </w:rPr>
              <w:t>Total domestic items</w:t>
            </w:r>
            <w:r w:rsidRPr="00CC2DEC">
              <w:rPr>
                <w:rFonts w:ascii="Times New Roman" w:hAnsi="Times New Roman" w:cs="Times New Roman"/>
                <w:sz w:val="18"/>
                <w:szCs w:val="18"/>
              </w:rPr>
              <w:tab/>
            </w:r>
          </w:p>
        </w:tc>
        <w:tc>
          <w:tcPr>
            <w:tcW w:w="1134" w:type="dxa"/>
            <w:tcBorders>
              <w:top w:val="single" w:sz="4" w:space="0" w:color="auto"/>
              <w:bottom w:val="single" w:sz="4" w:space="0" w:color="auto"/>
            </w:tcBorders>
          </w:tcPr>
          <w:p w14:paraId="10E3D29C" w14:textId="3BE977DE" w:rsidR="00BA37B6" w:rsidRPr="00CC2DEC" w:rsidRDefault="00887375"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rPr>
              <w:t>288,218</w:t>
            </w:r>
          </w:p>
        </w:tc>
        <w:tc>
          <w:tcPr>
            <w:tcW w:w="142" w:type="dxa"/>
          </w:tcPr>
          <w:p w14:paraId="0F135EE6"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752C682E" w14:textId="66BF40EF" w:rsidR="00BA37B6" w:rsidRPr="00CC2DEC" w:rsidRDefault="00BA37B6"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rPr>
              <w:t>468,195</w:t>
            </w:r>
          </w:p>
        </w:tc>
        <w:tc>
          <w:tcPr>
            <w:tcW w:w="106" w:type="dxa"/>
          </w:tcPr>
          <w:p w14:paraId="43A5A99E" w14:textId="77777777" w:rsidR="00BA37B6" w:rsidRPr="00CC2DEC" w:rsidRDefault="00BA37B6" w:rsidP="00DD1300">
            <w:pPr>
              <w:tabs>
                <w:tab w:val="decimal" w:pos="648"/>
              </w:tabs>
              <w:spacing w:before="120"/>
              <w:rPr>
                <w:rFonts w:ascii="Times New Roman" w:hAnsi="Times New Roman" w:cs="Times New Roman"/>
                <w:sz w:val="18"/>
                <w:szCs w:val="18"/>
              </w:rPr>
            </w:pPr>
          </w:p>
        </w:tc>
        <w:tc>
          <w:tcPr>
            <w:tcW w:w="1009" w:type="dxa"/>
            <w:tcBorders>
              <w:top w:val="single" w:sz="4" w:space="0" w:color="auto"/>
              <w:bottom w:val="single" w:sz="4" w:space="0" w:color="auto"/>
            </w:tcBorders>
          </w:tcPr>
          <w:p w14:paraId="4568E472" w14:textId="6799A843"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286,543</w:t>
            </w:r>
          </w:p>
        </w:tc>
        <w:tc>
          <w:tcPr>
            <w:tcW w:w="116" w:type="dxa"/>
          </w:tcPr>
          <w:p w14:paraId="6410BF48"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71870D23" w14:textId="1EEDC49C" w:rsidR="00BA37B6" w:rsidRPr="00CC2DEC" w:rsidRDefault="00BA37B6" w:rsidP="00DD1300">
            <w:pPr>
              <w:tabs>
                <w:tab w:val="decimal" w:pos="873"/>
              </w:tabs>
              <w:spacing w:before="120"/>
              <w:rPr>
                <w:rFonts w:ascii="Times New Roman" w:hAnsi="Times New Roman" w:cs="Times New Roman"/>
                <w:sz w:val="18"/>
                <w:szCs w:val="18"/>
              </w:rPr>
            </w:pPr>
            <w:r w:rsidRPr="00CC2DEC">
              <w:rPr>
                <w:rFonts w:ascii="Times New Roman" w:hAnsi="Times New Roman" w:cs="Times New Roman"/>
                <w:sz w:val="18"/>
                <w:szCs w:val="18"/>
              </w:rPr>
              <w:t>466,526</w:t>
            </w:r>
          </w:p>
        </w:tc>
      </w:tr>
      <w:tr w:rsidR="00BA37B6" w:rsidRPr="00CC2DEC" w14:paraId="1783B8EF" w14:textId="77777777" w:rsidTr="00BA37B6">
        <w:tc>
          <w:tcPr>
            <w:tcW w:w="4536" w:type="dxa"/>
          </w:tcPr>
          <w:p w14:paraId="2ED23920" w14:textId="77777777" w:rsidR="00BA37B6" w:rsidRPr="00CC2DEC" w:rsidRDefault="00BA37B6" w:rsidP="00DD1300">
            <w:pPr>
              <w:pStyle w:val="Heading7"/>
              <w:spacing w:before="120"/>
              <w:ind w:left="1260" w:hanging="315"/>
              <w:rPr>
                <w:rFonts w:ascii="Times New Roman" w:hAnsi="Times New Roman" w:cs="Times New Roman"/>
                <w:sz w:val="18"/>
                <w:szCs w:val="18"/>
                <w:lang w:val="en-US" w:eastAsia="en-US"/>
              </w:rPr>
            </w:pPr>
            <w:r w:rsidRPr="00CC2DEC">
              <w:rPr>
                <w:rFonts w:ascii="Times New Roman" w:hAnsi="Times New Roman" w:cs="Times New Roman"/>
                <w:b/>
                <w:bCs/>
                <w:sz w:val="18"/>
                <w:szCs w:val="18"/>
                <w:lang w:val="en-US" w:eastAsia="en-US"/>
              </w:rPr>
              <w:t>Foreign items</w:t>
            </w:r>
          </w:p>
        </w:tc>
        <w:tc>
          <w:tcPr>
            <w:tcW w:w="1134" w:type="dxa"/>
          </w:tcPr>
          <w:p w14:paraId="51E64735" w14:textId="77777777" w:rsidR="00BA37B6" w:rsidRPr="00CC2DEC" w:rsidRDefault="00BA37B6" w:rsidP="00DD1300">
            <w:pPr>
              <w:tabs>
                <w:tab w:val="decimal" w:pos="847"/>
              </w:tabs>
              <w:spacing w:before="120"/>
              <w:ind w:left="-342" w:right="99" w:hanging="630"/>
              <w:jc w:val="right"/>
              <w:rPr>
                <w:rFonts w:ascii="Times New Roman" w:hAnsi="Times New Roman" w:cs="Times New Roman"/>
                <w:sz w:val="18"/>
                <w:szCs w:val="18"/>
              </w:rPr>
            </w:pPr>
          </w:p>
        </w:tc>
        <w:tc>
          <w:tcPr>
            <w:tcW w:w="142" w:type="dxa"/>
          </w:tcPr>
          <w:p w14:paraId="0A469A25"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51942168" w14:textId="77777777" w:rsidR="00BA37B6" w:rsidRPr="00CC2DEC" w:rsidRDefault="00BA37B6" w:rsidP="00DD1300">
            <w:pPr>
              <w:tabs>
                <w:tab w:val="decimal" w:pos="896"/>
              </w:tabs>
              <w:spacing w:before="120"/>
              <w:ind w:left="-342" w:right="99" w:hanging="630"/>
              <w:jc w:val="right"/>
              <w:rPr>
                <w:rFonts w:ascii="Times New Roman" w:hAnsi="Times New Roman" w:cs="Times New Roman"/>
                <w:sz w:val="18"/>
                <w:szCs w:val="18"/>
              </w:rPr>
            </w:pPr>
          </w:p>
        </w:tc>
        <w:tc>
          <w:tcPr>
            <w:tcW w:w="106" w:type="dxa"/>
          </w:tcPr>
          <w:p w14:paraId="3AD273D0" w14:textId="77777777" w:rsidR="00BA37B6" w:rsidRPr="00CC2DEC" w:rsidRDefault="00BA37B6" w:rsidP="00DD1300">
            <w:pPr>
              <w:tabs>
                <w:tab w:val="decimal" w:pos="648"/>
              </w:tabs>
              <w:spacing w:before="120"/>
              <w:rPr>
                <w:rFonts w:ascii="Times New Roman" w:hAnsi="Times New Roman" w:cs="Times New Roman"/>
                <w:spacing w:val="-6"/>
                <w:sz w:val="18"/>
                <w:szCs w:val="18"/>
              </w:rPr>
            </w:pPr>
          </w:p>
        </w:tc>
        <w:tc>
          <w:tcPr>
            <w:tcW w:w="1009" w:type="dxa"/>
          </w:tcPr>
          <w:p w14:paraId="36B1D505" w14:textId="77777777" w:rsidR="00BA37B6" w:rsidRPr="00CC2DEC" w:rsidRDefault="00BA37B6" w:rsidP="00DD1300">
            <w:pPr>
              <w:tabs>
                <w:tab w:val="decimal" w:pos="847"/>
              </w:tabs>
              <w:spacing w:before="120"/>
              <w:rPr>
                <w:rFonts w:ascii="Times New Roman" w:hAnsi="Times New Roman" w:cs="Times New Roman"/>
                <w:sz w:val="18"/>
                <w:szCs w:val="18"/>
              </w:rPr>
            </w:pPr>
          </w:p>
        </w:tc>
        <w:tc>
          <w:tcPr>
            <w:tcW w:w="116" w:type="dxa"/>
          </w:tcPr>
          <w:p w14:paraId="5F45EE37"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18D0A62D" w14:textId="77777777" w:rsidR="00BA37B6" w:rsidRPr="00CC2DEC" w:rsidRDefault="00BA37B6" w:rsidP="00DD1300">
            <w:pPr>
              <w:tabs>
                <w:tab w:val="decimal" w:pos="873"/>
              </w:tabs>
              <w:spacing w:before="120"/>
              <w:ind w:left="-342" w:right="99" w:hanging="630"/>
              <w:jc w:val="right"/>
              <w:rPr>
                <w:rFonts w:ascii="Times New Roman" w:hAnsi="Times New Roman" w:cs="Times New Roman"/>
                <w:sz w:val="18"/>
                <w:szCs w:val="18"/>
              </w:rPr>
            </w:pPr>
          </w:p>
        </w:tc>
      </w:tr>
      <w:tr w:rsidR="00BA37B6" w:rsidRPr="00CC2DEC" w14:paraId="17ABCAF8" w14:textId="77777777" w:rsidTr="00BA37B6">
        <w:tc>
          <w:tcPr>
            <w:tcW w:w="4536" w:type="dxa"/>
          </w:tcPr>
          <w:p w14:paraId="335A5F39" w14:textId="77777777" w:rsidR="00BA37B6" w:rsidRPr="00CC2DEC" w:rsidRDefault="00BA37B6" w:rsidP="00DD1300">
            <w:pPr>
              <w:pStyle w:val="Heading7"/>
              <w:spacing w:before="120"/>
              <w:ind w:left="1260" w:hanging="315"/>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US Dollar</w:t>
            </w:r>
          </w:p>
        </w:tc>
        <w:tc>
          <w:tcPr>
            <w:tcW w:w="1134" w:type="dxa"/>
          </w:tcPr>
          <w:p w14:paraId="2D03E29A" w14:textId="1A011B3B"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23,77</w:t>
            </w:r>
            <w:r w:rsidR="005E6AD4" w:rsidRPr="00CC2DEC">
              <w:rPr>
                <w:rFonts w:ascii="Times New Roman" w:hAnsi="Times New Roman" w:cs="Times New Roman"/>
                <w:sz w:val="18"/>
                <w:szCs w:val="18"/>
              </w:rPr>
              <w:t>5</w:t>
            </w:r>
          </w:p>
        </w:tc>
        <w:tc>
          <w:tcPr>
            <w:tcW w:w="142" w:type="dxa"/>
          </w:tcPr>
          <w:p w14:paraId="09190012" w14:textId="77777777" w:rsidR="00BA37B6" w:rsidRPr="00CC2DEC" w:rsidRDefault="00BA37B6" w:rsidP="00DD1300">
            <w:pPr>
              <w:spacing w:before="120"/>
              <w:ind w:left="-342" w:right="99" w:hanging="630"/>
              <w:jc w:val="right"/>
              <w:rPr>
                <w:rFonts w:ascii="Times New Roman" w:hAnsi="Times New Roman" w:cs="Times New Roman"/>
                <w:sz w:val="18"/>
                <w:szCs w:val="18"/>
              </w:rPr>
            </w:pPr>
          </w:p>
        </w:tc>
        <w:tc>
          <w:tcPr>
            <w:tcW w:w="1093" w:type="dxa"/>
          </w:tcPr>
          <w:p w14:paraId="1F246904" w14:textId="63460BEB" w:rsidR="00BA37B6" w:rsidRPr="00CC2DEC" w:rsidRDefault="00BA37B6"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rPr>
              <w:t>18,000</w:t>
            </w:r>
          </w:p>
        </w:tc>
        <w:tc>
          <w:tcPr>
            <w:tcW w:w="106" w:type="dxa"/>
          </w:tcPr>
          <w:p w14:paraId="52DD73F3" w14:textId="77777777" w:rsidR="00BA37B6" w:rsidRPr="00CC2DEC" w:rsidRDefault="00BA37B6" w:rsidP="00DD1300">
            <w:pPr>
              <w:tabs>
                <w:tab w:val="decimal" w:pos="648"/>
              </w:tabs>
              <w:spacing w:before="120"/>
              <w:rPr>
                <w:rFonts w:ascii="Times New Roman" w:hAnsi="Times New Roman" w:cs="Times New Roman"/>
                <w:spacing w:val="-6"/>
                <w:sz w:val="18"/>
                <w:szCs w:val="18"/>
              </w:rPr>
            </w:pPr>
          </w:p>
        </w:tc>
        <w:tc>
          <w:tcPr>
            <w:tcW w:w="1009" w:type="dxa"/>
          </w:tcPr>
          <w:p w14:paraId="14B625A5" w14:textId="48EAF1CF"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16,208</w:t>
            </w:r>
          </w:p>
        </w:tc>
        <w:tc>
          <w:tcPr>
            <w:tcW w:w="116" w:type="dxa"/>
          </w:tcPr>
          <w:p w14:paraId="2ACEE1CA" w14:textId="77777777" w:rsidR="00BA37B6" w:rsidRPr="00CC2DEC" w:rsidRDefault="00BA37B6" w:rsidP="00DD1300">
            <w:pPr>
              <w:spacing w:before="120"/>
              <w:ind w:left="-342" w:right="99" w:hanging="630"/>
              <w:jc w:val="right"/>
              <w:rPr>
                <w:rFonts w:ascii="Times New Roman" w:hAnsi="Times New Roman" w:cs="Times New Roman"/>
                <w:sz w:val="18"/>
                <w:szCs w:val="18"/>
              </w:rPr>
            </w:pPr>
          </w:p>
        </w:tc>
        <w:tc>
          <w:tcPr>
            <w:tcW w:w="1078" w:type="dxa"/>
          </w:tcPr>
          <w:p w14:paraId="5DB8DAB9" w14:textId="5E526D6E" w:rsidR="00BA37B6" w:rsidRPr="00CC2DEC" w:rsidRDefault="00BA37B6" w:rsidP="00DD1300">
            <w:pPr>
              <w:tabs>
                <w:tab w:val="decimal" w:pos="873"/>
              </w:tabs>
              <w:spacing w:before="120"/>
              <w:rPr>
                <w:rFonts w:ascii="Times New Roman" w:hAnsi="Times New Roman" w:cs="Times New Roman"/>
                <w:sz w:val="18"/>
                <w:szCs w:val="18"/>
              </w:rPr>
            </w:pPr>
            <w:r w:rsidRPr="00CC2DEC">
              <w:rPr>
                <w:rFonts w:ascii="Times New Roman" w:hAnsi="Times New Roman" w:cs="Times New Roman"/>
                <w:sz w:val="18"/>
                <w:szCs w:val="18"/>
              </w:rPr>
              <w:t>13,510</w:t>
            </w:r>
          </w:p>
        </w:tc>
      </w:tr>
      <w:tr w:rsidR="00BA37B6" w:rsidRPr="00CC2DEC" w14:paraId="449953B4" w14:textId="77777777" w:rsidTr="00BA37B6">
        <w:tc>
          <w:tcPr>
            <w:tcW w:w="4536" w:type="dxa"/>
          </w:tcPr>
          <w:p w14:paraId="349644D1" w14:textId="77777777" w:rsidR="00BA37B6" w:rsidRPr="00CC2DEC" w:rsidRDefault="00BA37B6" w:rsidP="00DD1300">
            <w:pPr>
              <w:pStyle w:val="Heading8"/>
              <w:spacing w:before="120"/>
              <w:ind w:left="1260" w:hanging="315"/>
              <w:rPr>
                <w:rFonts w:ascii="Times New Roman" w:hAnsi="Times New Roman" w:cs="Times New Roman"/>
                <w:i w:val="0"/>
                <w:iCs w:val="0"/>
                <w:sz w:val="18"/>
                <w:szCs w:val="18"/>
                <w:lang w:val="en-US" w:eastAsia="en-US"/>
              </w:rPr>
            </w:pPr>
            <w:r w:rsidRPr="00CC2DEC">
              <w:rPr>
                <w:rFonts w:ascii="Times New Roman" w:hAnsi="Times New Roman" w:cs="Times New Roman"/>
                <w:i w:val="0"/>
                <w:iCs w:val="0"/>
                <w:sz w:val="18"/>
                <w:szCs w:val="18"/>
                <w:lang w:val="en-US" w:eastAsia="en-US"/>
              </w:rPr>
              <w:t>Yen</w:t>
            </w:r>
          </w:p>
        </w:tc>
        <w:tc>
          <w:tcPr>
            <w:tcW w:w="1134" w:type="dxa"/>
          </w:tcPr>
          <w:p w14:paraId="03DACCA9" w14:textId="09F73166"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28,855</w:t>
            </w:r>
          </w:p>
        </w:tc>
        <w:tc>
          <w:tcPr>
            <w:tcW w:w="142" w:type="dxa"/>
          </w:tcPr>
          <w:p w14:paraId="7BEA34DA"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62FA77A5" w14:textId="0D3D0DA8" w:rsidR="00BA37B6" w:rsidRPr="00CC2DEC" w:rsidRDefault="00BA37B6"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rPr>
              <w:t>30,153</w:t>
            </w:r>
          </w:p>
        </w:tc>
        <w:tc>
          <w:tcPr>
            <w:tcW w:w="106" w:type="dxa"/>
          </w:tcPr>
          <w:p w14:paraId="3DCCD6E0" w14:textId="77777777" w:rsidR="00BA37B6" w:rsidRPr="00CC2DEC" w:rsidRDefault="00BA37B6" w:rsidP="00DD1300">
            <w:pPr>
              <w:tabs>
                <w:tab w:val="decimal" w:pos="648"/>
              </w:tabs>
              <w:spacing w:before="120"/>
              <w:rPr>
                <w:rFonts w:ascii="Times New Roman" w:hAnsi="Times New Roman" w:cs="Times New Roman"/>
                <w:spacing w:val="-6"/>
                <w:sz w:val="18"/>
                <w:szCs w:val="18"/>
              </w:rPr>
            </w:pPr>
          </w:p>
        </w:tc>
        <w:tc>
          <w:tcPr>
            <w:tcW w:w="1009" w:type="dxa"/>
          </w:tcPr>
          <w:p w14:paraId="765C125C" w14:textId="0071A96F"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28,855</w:t>
            </w:r>
          </w:p>
        </w:tc>
        <w:tc>
          <w:tcPr>
            <w:tcW w:w="116" w:type="dxa"/>
          </w:tcPr>
          <w:p w14:paraId="45393C19"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3FC35B7B" w14:textId="219BD449" w:rsidR="00BA37B6" w:rsidRPr="00CC2DEC" w:rsidRDefault="00BA37B6" w:rsidP="00DD1300">
            <w:pPr>
              <w:tabs>
                <w:tab w:val="decimal" w:pos="873"/>
              </w:tabs>
              <w:spacing w:before="120"/>
              <w:rPr>
                <w:rFonts w:ascii="Times New Roman" w:hAnsi="Times New Roman" w:cs="Times New Roman"/>
                <w:sz w:val="18"/>
                <w:szCs w:val="18"/>
              </w:rPr>
            </w:pPr>
            <w:r w:rsidRPr="00CC2DEC">
              <w:rPr>
                <w:rFonts w:ascii="Times New Roman" w:hAnsi="Times New Roman" w:cs="Times New Roman"/>
                <w:sz w:val="18"/>
                <w:szCs w:val="18"/>
              </w:rPr>
              <w:t>30,153</w:t>
            </w:r>
          </w:p>
        </w:tc>
      </w:tr>
      <w:tr w:rsidR="00BA37B6" w:rsidRPr="00CC2DEC" w14:paraId="516DE4DC" w14:textId="77777777" w:rsidTr="00BA37B6">
        <w:tc>
          <w:tcPr>
            <w:tcW w:w="4536" w:type="dxa"/>
          </w:tcPr>
          <w:p w14:paraId="492CE7F2" w14:textId="77777777" w:rsidR="00BA37B6" w:rsidRPr="00CC2DEC" w:rsidRDefault="00BA37B6" w:rsidP="00DD1300">
            <w:pPr>
              <w:pStyle w:val="Heading8"/>
              <w:spacing w:before="120"/>
              <w:ind w:left="1260" w:hanging="315"/>
              <w:rPr>
                <w:rFonts w:ascii="Times New Roman" w:hAnsi="Times New Roman" w:cs="Times New Roman"/>
                <w:i w:val="0"/>
                <w:iCs w:val="0"/>
                <w:sz w:val="18"/>
                <w:szCs w:val="18"/>
                <w:lang w:val="en-US" w:eastAsia="en-US"/>
              </w:rPr>
            </w:pPr>
            <w:r w:rsidRPr="00CC2DEC">
              <w:rPr>
                <w:rFonts w:ascii="Times New Roman" w:hAnsi="Times New Roman" w:cs="Times New Roman"/>
                <w:i w:val="0"/>
                <w:iCs w:val="0"/>
                <w:sz w:val="18"/>
                <w:szCs w:val="18"/>
                <w:lang w:val="en-US" w:eastAsia="en-US"/>
              </w:rPr>
              <w:t>Euro</w:t>
            </w:r>
          </w:p>
        </w:tc>
        <w:tc>
          <w:tcPr>
            <w:tcW w:w="1134" w:type="dxa"/>
          </w:tcPr>
          <w:p w14:paraId="5ACB1AA9" w14:textId="03107A73"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2,137</w:t>
            </w:r>
          </w:p>
        </w:tc>
        <w:tc>
          <w:tcPr>
            <w:tcW w:w="142" w:type="dxa"/>
          </w:tcPr>
          <w:p w14:paraId="3CCAA6E0"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4570C547" w14:textId="102EEF6F" w:rsidR="00BA37B6" w:rsidRPr="00CC2DEC" w:rsidRDefault="00BA37B6"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rPr>
              <w:t>2,986</w:t>
            </w:r>
          </w:p>
        </w:tc>
        <w:tc>
          <w:tcPr>
            <w:tcW w:w="106" w:type="dxa"/>
          </w:tcPr>
          <w:p w14:paraId="124D0FD5" w14:textId="77777777" w:rsidR="00BA37B6" w:rsidRPr="00CC2DEC" w:rsidRDefault="00BA37B6" w:rsidP="00DD1300">
            <w:pPr>
              <w:tabs>
                <w:tab w:val="decimal" w:pos="648"/>
              </w:tabs>
              <w:spacing w:before="120"/>
              <w:rPr>
                <w:rFonts w:ascii="Times New Roman" w:hAnsi="Times New Roman" w:cs="Times New Roman"/>
                <w:spacing w:val="-6"/>
                <w:sz w:val="18"/>
                <w:szCs w:val="18"/>
              </w:rPr>
            </w:pPr>
          </w:p>
        </w:tc>
        <w:tc>
          <w:tcPr>
            <w:tcW w:w="1009" w:type="dxa"/>
          </w:tcPr>
          <w:p w14:paraId="31652C75" w14:textId="730D3123"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2,137</w:t>
            </w:r>
          </w:p>
        </w:tc>
        <w:tc>
          <w:tcPr>
            <w:tcW w:w="116" w:type="dxa"/>
          </w:tcPr>
          <w:p w14:paraId="11674253"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41681802" w14:textId="09795718" w:rsidR="00BA37B6" w:rsidRPr="00CC2DEC" w:rsidRDefault="00BA37B6" w:rsidP="00DD1300">
            <w:pPr>
              <w:tabs>
                <w:tab w:val="decimal" w:pos="873"/>
              </w:tabs>
              <w:spacing w:before="120"/>
              <w:rPr>
                <w:rFonts w:ascii="Times New Roman" w:hAnsi="Times New Roman" w:cs="Times New Roman"/>
                <w:sz w:val="18"/>
                <w:szCs w:val="18"/>
              </w:rPr>
            </w:pPr>
            <w:r w:rsidRPr="00CC2DEC">
              <w:rPr>
                <w:rFonts w:ascii="Times New Roman" w:hAnsi="Times New Roman" w:cs="Times New Roman"/>
                <w:sz w:val="18"/>
                <w:szCs w:val="18"/>
              </w:rPr>
              <w:t>2,986</w:t>
            </w:r>
          </w:p>
        </w:tc>
      </w:tr>
      <w:tr w:rsidR="00BA37B6" w:rsidRPr="00CC2DEC" w14:paraId="7A7F3478" w14:textId="77777777" w:rsidTr="00BA37B6">
        <w:tc>
          <w:tcPr>
            <w:tcW w:w="4536" w:type="dxa"/>
          </w:tcPr>
          <w:p w14:paraId="7FF1A77B" w14:textId="77777777" w:rsidR="00BA37B6" w:rsidRPr="00CC2DEC" w:rsidRDefault="00BA37B6" w:rsidP="00DD1300">
            <w:pPr>
              <w:pStyle w:val="Heading8"/>
              <w:spacing w:before="120"/>
              <w:ind w:left="1260" w:hanging="315"/>
              <w:rPr>
                <w:rFonts w:ascii="Times New Roman" w:hAnsi="Times New Roman" w:cs="Times New Roman"/>
                <w:i w:val="0"/>
                <w:iCs w:val="0"/>
                <w:sz w:val="18"/>
                <w:szCs w:val="18"/>
                <w:lang w:val="en-US" w:eastAsia="en-US"/>
              </w:rPr>
            </w:pPr>
            <w:r w:rsidRPr="00CC2DEC">
              <w:rPr>
                <w:rFonts w:ascii="Times New Roman" w:hAnsi="Times New Roman" w:cs="Times New Roman"/>
                <w:i w:val="0"/>
                <w:iCs w:val="0"/>
                <w:sz w:val="18"/>
                <w:szCs w:val="18"/>
                <w:lang w:val="en-US" w:eastAsia="en-US"/>
              </w:rPr>
              <w:t>Other currencies</w:t>
            </w:r>
          </w:p>
        </w:tc>
        <w:tc>
          <w:tcPr>
            <w:tcW w:w="1134" w:type="dxa"/>
            <w:tcBorders>
              <w:bottom w:val="single" w:sz="4" w:space="0" w:color="auto"/>
            </w:tcBorders>
          </w:tcPr>
          <w:p w14:paraId="74B31889" w14:textId="4158C9A4"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3,859</w:t>
            </w:r>
          </w:p>
        </w:tc>
        <w:tc>
          <w:tcPr>
            <w:tcW w:w="142" w:type="dxa"/>
          </w:tcPr>
          <w:p w14:paraId="15C12D8B"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2EFCE505" w14:textId="4791F450" w:rsidR="00BA37B6" w:rsidRPr="00CC2DEC" w:rsidRDefault="00BA37B6"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rPr>
              <w:t>4,097</w:t>
            </w:r>
          </w:p>
        </w:tc>
        <w:tc>
          <w:tcPr>
            <w:tcW w:w="106" w:type="dxa"/>
          </w:tcPr>
          <w:p w14:paraId="36EABB25" w14:textId="77777777" w:rsidR="00BA37B6" w:rsidRPr="00CC2DEC" w:rsidRDefault="00BA37B6" w:rsidP="00DD1300">
            <w:pPr>
              <w:tabs>
                <w:tab w:val="decimal" w:pos="648"/>
              </w:tabs>
              <w:spacing w:before="120"/>
              <w:rPr>
                <w:rFonts w:ascii="Times New Roman" w:hAnsi="Times New Roman" w:cs="Times New Roman"/>
                <w:spacing w:val="-6"/>
                <w:sz w:val="18"/>
                <w:szCs w:val="18"/>
              </w:rPr>
            </w:pPr>
          </w:p>
        </w:tc>
        <w:tc>
          <w:tcPr>
            <w:tcW w:w="1009" w:type="dxa"/>
            <w:tcBorders>
              <w:bottom w:val="single" w:sz="4" w:space="0" w:color="auto"/>
            </w:tcBorders>
          </w:tcPr>
          <w:p w14:paraId="661A5B79" w14:textId="5AE27009"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3,120</w:t>
            </w:r>
          </w:p>
        </w:tc>
        <w:tc>
          <w:tcPr>
            <w:tcW w:w="116" w:type="dxa"/>
          </w:tcPr>
          <w:p w14:paraId="1C34136A"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14D996E9" w14:textId="5F3B39B9" w:rsidR="00BA37B6" w:rsidRPr="00CC2DEC" w:rsidRDefault="00BA37B6" w:rsidP="00DD1300">
            <w:pPr>
              <w:tabs>
                <w:tab w:val="decimal" w:pos="873"/>
              </w:tabs>
              <w:spacing w:before="120"/>
              <w:rPr>
                <w:rFonts w:ascii="Times New Roman" w:hAnsi="Times New Roman" w:cs="Times New Roman"/>
                <w:sz w:val="18"/>
                <w:szCs w:val="18"/>
              </w:rPr>
            </w:pPr>
            <w:r w:rsidRPr="00CC2DEC">
              <w:rPr>
                <w:rFonts w:ascii="Times New Roman" w:hAnsi="Times New Roman" w:cs="Times New Roman"/>
                <w:sz w:val="18"/>
                <w:szCs w:val="18"/>
              </w:rPr>
              <w:t>3,063</w:t>
            </w:r>
          </w:p>
        </w:tc>
      </w:tr>
      <w:tr w:rsidR="00BA37B6" w:rsidRPr="00CC2DEC" w14:paraId="2D550811" w14:textId="77777777" w:rsidTr="00BA37B6">
        <w:tc>
          <w:tcPr>
            <w:tcW w:w="4536" w:type="dxa"/>
          </w:tcPr>
          <w:p w14:paraId="7D0CD8E6" w14:textId="77777777" w:rsidR="00BA37B6" w:rsidRPr="00CC2DEC" w:rsidRDefault="00BA37B6" w:rsidP="00DD1300">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CC2DEC">
              <w:rPr>
                <w:rFonts w:ascii="Times New Roman" w:hAnsi="Times New Roman" w:cs="Times New Roman"/>
                <w:b w:val="0"/>
                <w:bCs w:val="0"/>
                <w:sz w:val="18"/>
                <w:szCs w:val="18"/>
                <w:lang w:val="en-US" w:eastAsia="en-US"/>
              </w:rPr>
              <w:t>Total</w:t>
            </w:r>
            <w:r w:rsidRPr="00CC2DEC">
              <w:rPr>
                <w:rFonts w:ascii="Times New Roman" w:hAnsi="Times New Roman" w:cs="Times New Roman"/>
                <w:b w:val="0"/>
                <w:bCs w:val="0"/>
                <w:sz w:val="18"/>
                <w:szCs w:val="18"/>
                <w:lang w:val="en-US" w:eastAsia="en-US"/>
              </w:rPr>
              <w:tab/>
            </w:r>
          </w:p>
        </w:tc>
        <w:tc>
          <w:tcPr>
            <w:tcW w:w="1134" w:type="dxa"/>
            <w:tcBorders>
              <w:top w:val="single" w:sz="4" w:space="0" w:color="auto"/>
            </w:tcBorders>
          </w:tcPr>
          <w:p w14:paraId="70E9F2C0" w14:textId="3263C261"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58,62</w:t>
            </w:r>
            <w:r w:rsidR="005E6AD4" w:rsidRPr="00CC2DEC">
              <w:rPr>
                <w:rFonts w:ascii="Times New Roman" w:hAnsi="Times New Roman" w:cs="Times New Roman"/>
                <w:sz w:val="18"/>
                <w:szCs w:val="18"/>
              </w:rPr>
              <w:t>6</w:t>
            </w:r>
          </w:p>
        </w:tc>
        <w:tc>
          <w:tcPr>
            <w:tcW w:w="142" w:type="dxa"/>
          </w:tcPr>
          <w:p w14:paraId="5A12B20D"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tcBorders>
          </w:tcPr>
          <w:p w14:paraId="1A4571C5" w14:textId="07746088" w:rsidR="00BA37B6" w:rsidRPr="00CC2DEC" w:rsidRDefault="00BA37B6"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rPr>
              <w:t>55,236</w:t>
            </w:r>
          </w:p>
        </w:tc>
        <w:tc>
          <w:tcPr>
            <w:tcW w:w="106" w:type="dxa"/>
          </w:tcPr>
          <w:p w14:paraId="752A4C42" w14:textId="77777777" w:rsidR="00BA37B6" w:rsidRPr="00CC2DEC" w:rsidRDefault="00BA37B6" w:rsidP="00DD1300">
            <w:pPr>
              <w:tabs>
                <w:tab w:val="decimal" w:pos="648"/>
              </w:tabs>
              <w:spacing w:before="120"/>
              <w:rPr>
                <w:rFonts w:ascii="Times New Roman" w:hAnsi="Times New Roman" w:cs="Times New Roman"/>
                <w:spacing w:val="-6"/>
                <w:sz w:val="18"/>
                <w:szCs w:val="18"/>
              </w:rPr>
            </w:pPr>
          </w:p>
        </w:tc>
        <w:tc>
          <w:tcPr>
            <w:tcW w:w="1009" w:type="dxa"/>
            <w:tcBorders>
              <w:top w:val="single" w:sz="4" w:space="0" w:color="auto"/>
            </w:tcBorders>
          </w:tcPr>
          <w:p w14:paraId="72BC7AEE" w14:textId="64A881CE"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50,320</w:t>
            </w:r>
          </w:p>
        </w:tc>
        <w:tc>
          <w:tcPr>
            <w:tcW w:w="116" w:type="dxa"/>
          </w:tcPr>
          <w:p w14:paraId="43C4FF83"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tcBorders>
          </w:tcPr>
          <w:p w14:paraId="778B1296" w14:textId="580142FB" w:rsidR="00BA37B6" w:rsidRPr="00CC2DEC" w:rsidRDefault="00BA37B6" w:rsidP="00DD1300">
            <w:pPr>
              <w:tabs>
                <w:tab w:val="decimal" w:pos="873"/>
              </w:tabs>
              <w:spacing w:before="120"/>
              <w:rPr>
                <w:rFonts w:ascii="Times New Roman" w:hAnsi="Times New Roman" w:cs="Times New Roman"/>
                <w:sz w:val="18"/>
                <w:szCs w:val="18"/>
              </w:rPr>
            </w:pPr>
            <w:r w:rsidRPr="00CC2DEC">
              <w:rPr>
                <w:rFonts w:ascii="Times New Roman" w:hAnsi="Times New Roman" w:cs="Times New Roman"/>
                <w:sz w:val="18"/>
                <w:szCs w:val="18"/>
              </w:rPr>
              <w:t>49,712</w:t>
            </w:r>
          </w:p>
        </w:tc>
      </w:tr>
      <w:tr w:rsidR="00BA37B6" w:rsidRPr="00CC2DEC" w14:paraId="42D6CE89" w14:textId="77777777" w:rsidTr="00BA37B6">
        <w:tc>
          <w:tcPr>
            <w:tcW w:w="4536" w:type="dxa"/>
          </w:tcPr>
          <w:p w14:paraId="32234C84" w14:textId="4E77A659" w:rsidR="00BA37B6" w:rsidRPr="00CC2DEC" w:rsidRDefault="00BA37B6" w:rsidP="00DD1300">
            <w:pPr>
              <w:spacing w:before="120"/>
              <w:ind w:left="1276" w:hanging="358"/>
              <w:rPr>
                <w:rFonts w:ascii="Times New Roman" w:hAnsi="Times New Roman" w:cs="Times New Roman"/>
                <w:sz w:val="18"/>
                <w:szCs w:val="18"/>
              </w:rPr>
            </w:pPr>
            <w:r w:rsidRPr="00CC2DEC">
              <w:rPr>
                <w:rFonts w:ascii="Times New Roman" w:hAnsi="Times New Roman" w:cs="Times New Roman"/>
                <w:sz w:val="18"/>
                <w:szCs w:val="18"/>
                <w:u w:val="single"/>
              </w:rPr>
              <w:t>Add</w:t>
            </w:r>
            <w:r w:rsidRPr="00CC2DEC">
              <w:rPr>
                <w:rFonts w:ascii="Times New Roman" w:hAnsi="Times New Roman" w:cs="Times New Roman"/>
                <w:sz w:val="18"/>
                <w:szCs w:val="18"/>
              </w:rPr>
              <w:t xml:space="preserve"> Accrued and undue interest receivables</w:t>
            </w:r>
          </w:p>
        </w:tc>
        <w:tc>
          <w:tcPr>
            <w:tcW w:w="1134" w:type="dxa"/>
          </w:tcPr>
          <w:p w14:paraId="6FA17C33" w14:textId="4EE7B4F0" w:rsidR="00BA37B6" w:rsidRPr="00CC2DEC" w:rsidRDefault="005E6AD4"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3</w:t>
            </w:r>
          </w:p>
        </w:tc>
        <w:tc>
          <w:tcPr>
            <w:tcW w:w="142" w:type="dxa"/>
          </w:tcPr>
          <w:p w14:paraId="21269DA0"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1810E495" w14:textId="47CC8557" w:rsidR="00BA37B6" w:rsidRPr="00CC2DEC" w:rsidRDefault="00BA37B6"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rPr>
              <w:t>3</w:t>
            </w:r>
          </w:p>
        </w:tc>
        <w:tc>
          <w:tcPr>
            <w:tcW w:w="106" w:type="dxa"/>
          </w:tcPr>
          <w:p w14:paraId="5B1DE38C" w14:textId="77777777" w:rsidR="00BA37B6" w:rsidRPr="00CC2DEC" w:rsidRDefault="00BA37B6" w:rsidP="00DD1300">
            <w:pPr>
              <w:tabs>
                <w:tab w:val="decimal" w:pos="648"/>
              </w:tabs>
              <w:spacing w:before="120"/>
              <w:rPr>
                <w:rFonts w:ascii="Times New Roman" w:hAnsi="Times New Roman" w:cs="Times New Roman"/>
                <w:spacing w:val="-6"/>
                <w:sz w:val="18"/>
                <w:szCs w:val="18"/>
              </w:rPr>
            </w:pPr>
          </w:p>
        </w:tc>
        <w:tc>
          <w:tcPr>
            <w:tcW w:w="1009" w:type="dxa"/>
          </w:tcPr>
          <w:p w14:paraId="743440FB" w14:textId="1337566D" w:rsidR="00BA37B6" w:rsidRPr="00CC2DEC" w:rsidRDefault="00887375" w:rsidP="00DD1300">
            <w:pPr>
              <w:spacing w:before="120"/>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116" w:type="dxa"/>
          </w:tcPr>
          <w:p w14:paraId="13ADD320"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3DFD8B53" w14:textId="05F5E59F" w:rsidR="00BA37B6" w:rsidRPr="00CC2DEC" w:rsidRDefault="00BA37B6" w:rsidP="00DD1300">
            <w:pPr>
              <w:spacing w:before="120"/>
              <w:jc w:val="center"/>
              <w:rPr>
                <w:rFonts w:ascii="Times New Roman" w:hAnsi="Times New Roman" w:cs="Times New Roman"/>
                <w:sz w:val="18"/>
                <w:szCs w:val="18"/>
              </w:rPr>
            </w:pPr>
            <w:r w:rsidRPr="00CC2DEC">
              <w:rPr>
                <w:rFonts w:ascii="Times New Roman" w:hAnsi="Times New Roman" w:cs="Times New Roman"/>
                <w:sz w:val="18"/>
                <w:szCs w:val="18"/>
                <w:cs/>
              </w:rPr>
              <w:t>-</w:t>
            </w:r>
          </w:p>
        </w:tc>
      </w:tr>
      <w:tr w:rsidR="00BA37B6" w:rsidRPr="00CC2DEC" w14:paraId="0F7BB6C1" w14:textId="77777777" w:rsidTr="00BA37B6">
        <w:tc>
          <w:tcPr>
            <w:tcW w:w="4536" w:type="dxa"/>
          </w:tcPr>
          <w:p w14:paraId="45BE4060" w14:textId="2127FBD1" w:rsidR="00BA37B6" w:rsidRPr="00CC2DEC" w:rsidRDefault="00BA37B6" w:rsidP="00DD1300">
            <w:pPr>
              <w:spacing w:before="120"/>
              <w:ind w:left="1276" w:hanging="358"/>
              <w:rPr>
                <w:rFonts w:ascii="Times New Roman" w:hAnsi="Times New Roman" w:cs="Times New Roman"/>
                <w:i/>
                <w:iCs/>
                <w:sz w:val="18"/>
                <w:szCs w:val="18"/>
                <w:u w:val="single"/>
              </w:rPr>
            </w:pPr>
            <w:r w:rsidRPr="00CC2DEC">
              <w:rPr>
                <w:rFonts w:ascii="Times New Roman" w:hAnsi="Times New Roman" w:cs="Times New Roman"/>
                <w:sz w:val="18"/>
                <w:szCs w:val="18"/>
                <w:u w:val="single"/>
              </w:rPr>
              <w:t>Less</w:t>
            </w:r>
            <w:r w:rsidRPr="00CC2DEC">
              <w:rPr>
                <w:rFonts w:ascii="Times New Roman" w:hAnsi="Times New Roman" w:cs="Times New Roman"/>
                <w:sz w:val="18"/>
                <w:szCs w:val="18"/>
              </w:rPr>
              <w:t xml:space="preserve"> Allowance for expected credit loss</w:t>
            </w:r>
          </w:p>
        </w:tc>
        <w:tc>
          <w:tcPr>
            <w:tcW w:w="1134" w:type="dxa"/>
          </w:tcPr>
          <w:p w14:paraId="76CEC790" w14:textId="530246B1" w:rsidR="00BA37B6" w:rsidRPr="00CC2DEC" w:rsidRDefault="004601D9"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cs/>
              </w:rPr>
              <w:t>(</w:t>
            </w:r>
            <w:r w:rsidR="00887375" w:rsidRPr="00CC2DEC">
              <w:rPr>
                <w:rFonts w:ascii="Times New Roman" w:hAnsi="Times New Roman" w:cs="Times New Roman"/>
                <w:sz w:val="18"/>
                <w:szCs w:val="18"/>
              </w:rPr>
              <w:t>31</w:t>
            </w:r>
            <w:r w:rsidRPr="00CC2DEC">
              <w:rPr>
                <w:rFonts w:ascii="Times New Roman" w:hAnsi="Times New Roman" w:cs="Times New Roman"/>
                <w:sz w:val="18"/>
                <w:szCs w:val="18"/>
                <w:cs/>
              </w:rPr>
              <w:t>)</w:t>
            </w:r>
          </w:p>
        </w:tc>
        <w:tc>
          <w:tcPr>
            <w:tcW w:w="142" w:type="dxa"/>
          </w:tcPr>
          <w:p w14:paraId="75CAD95E"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1E13746E" w14:textId="70408F44" w:rsidR="00BA37B6" w:rsidRPr="00CC2DEC" w:rsidRDefault="004601D9" w:rsidP="00DD1300">
            <w:pPr>
              <w:tabs>
                <w:tab w:val="decimal" w:pos="896"/>
              </w:tabs>
              <w:spacing w:before="120"/>
              <w:rPr>
                <w:rFonts w:ascii="Times New Roman" w:hAnsi="Times New Roman" w:cs="Times New Roman"/>
                <w:sz w:val="18"/>
                <w:szCs w:val="22"/>
              </w:rPr>
            </w:pPr>
            <w:r w:rsidRPr="00CC2DEC">
              <w:rPr>
                <w:rFonts w:ascii="Times New Roman" w:hAnsi="Times New Roman" w:cs="Times New Roman"/>
                <w:sz w:val="18"/>
                <w:szCs w:val="18"/>
                <w:cs/>
              </w:rPr>
              <w:t>(</w:t>
            </w:r>
            <w:r w:rsidR="00887375" w:rsidRPr="00CC2DEC">
              <w:rPr>
                <w:rFonts w:ascii="Times New Roman" w:hAnsi="Times New Roman" w:cs="Times New Roman"/>
                <w:sz w:val="18"/>
                <w:szCs w:val="18"/>
              </w:rPr>
              <w:t>49</w:t>
            </w:r>
            <w:r w:rsidRPr="00CC2DEC">
              <w:rPr>
                <w:rFonts w:ascii="Times New Roman" w:hAnsi="Times New Roman" w:cs="Times New Roman"/>
                <w:sz w:val="18"/>
                <w:szCs w:val="18"/>
                <w:cs/>
              </w:rPr>
              <w:t>)</w:t>
            </w:r>
          </w:p>
        </w:tc>
        <w:tc>
          <w:tcPr>
            <w:tcW w:w="106" w:type="dxa"/>
          </w:tcPr>
          <w:p w14:paraId="6B665250" w14:textId="77777777" w:rsidR="00BA37B6" w:rsidRPr="00CC2DEC" w:rsidRDefault="00BA37B6" w:rsidP="00DD1300">
            <w:pPr>
              <w:tabs>
                <w:tab w:val="decimal" w:pos="648"/>
              </w:tabs>
              <w:spacing w:before="120"/>
              <w:rPr>
                <w:rFonts w:ascii="Times New Roman" w:hAnsi="Times New Roman" w:cs="Times New Roman"/>
                <w:spacing w:val="-6"/>
                <w:sz w:val="18"/>
                <w:szCs w:val="18"/>
              </w:rPr>
            </w:pPr>
          </w:p>
        </w:tc>
        <w:tc>
          <w:tcPr>
            <w:tcW w:w="1009" w:type="dxa"/>
          </w:tcPr>
          <w:p w14:paraId="32A803E6" w14:textId="41CE1FA5" w:rsidR="00BA37B6" w:rsidRPr="00CC2DEC" w:rsidRDefault="004601D9"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cs/>
              </w:rPr>
              <w:t>(</w:t>
            </w:r>
            <w:r w:rsidR="00743815" w:rsidRPr="00CC2DEC">
              <w:rPr>
                <w:rFonts w:ascii="Times New Roman" w:hAnsi="Times New Roman" w:cs="Times New Roman"/>
                <w:sz w:val="18"/>
                <w:szCs w:val="18"/>
              </w:rPr>
              <w:t>28</w:t>
            </w:r>
            <w:r w:rsidRPr="00CC2DEC">
              <w:rPr>
                <w:rFonts w:ascii="Times New Roman" w:hAnsi="Times New Roman" w:cs="Times New Roman"/>
                <w:sz w:val="18"/>
                <w:szCs w:val="18"/>
                <w:cs/>
              </w:rPr>
              <w:t>)</w:t>
            </w:r>
          </w:p>
        </w:tc>
        <w:tc>
          <w:tcPr>
            <w:tcW w:w="116" w:type="dxa"/>
          </w:tcPr>
          <w:p w14:paraId="72AA65EB" w14:textId="77777777" w:rsidR="00BA37B6" w:rsidRPr="00CC2DEC"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51FA6EDB" w14:textId="2169B16F" w:rsidR="00BA37B6" w:rsidRPr="00CC2DEC" w:rsidRDefault="004601D9" w:rsidP="00DD1300">
            <w:pPr>
              <w:tabs>
                <w:tab w:val="decimal" w:pos="896"/>
              </w:tabs>
              <w:spacing w:before="120"/>
              <w:rPr>
                <w:rFonts w:ascii="Times New Roman" w:hAnsi="Times New Roman" w:cs="Times New Roman"/>
                <w:sz w:val="18"/>
                <w:szCs w:val="22"/>
              </w:rPr>
            </w:pPr>
            <w:r w:rsidRPr="00CC2DEC">
              <w:rPr>
                <w:rFonts w:ascii="Times New Roman" w:hAnsi="Times New Roman" w:cs="Times New Roman"/>
                <w:sz w:val="18"/>
                <w:szCs w:val="18"/>
                <w:cs/>
              </w:rPr>
              <w:t>(</w:t>
            </w:r>
            <w:r w:rsidR="00887375" w:rsidRPr="00CC2DEC">
              <w:rPr>
                <w:rFonts w:ascii="Times New Roman" w:hAnsi="Times New Roman" w:cs="Times New Roman"/>
                <w:sz w:val="18"/>
                <w:szCs w:val="18"/>
              </w:rPr>
              <w:t>44</w:t>
            </w:r>
            <w:r w:rsidRPr="00CC2DEC">
              <w:rPr>
                <w:rFonts w:ascii="Times New Roman" w:hAnsi="Times New Roman" w:cs="Times New Roman"/>
                <w:sz w:val="18"/>
                <w:szCs w:val="18"/>
                <w:cs/>
              </w:rPr>
              <w:t>)</w:t>
            </w:r>
          </w:p>
        </w:tc>
      </w:tr>
      <w:tr w:rsidR="00BA37B6" w:rsidRPr="00CC2DEC" w14:paraId="0B4B99E2" w14:textId="77777777" w:rsidTr="00BA37B6">
        <w:tc>
          <w:tcPr>
            <w:tcW w:w="4536" w:type="dxa"/>
          </w:tcPr>
          <w:p w14:paraId="181ED2DF" w14:textId="77777777" w:rsidR="00BA37B6" w:rsidRPr="00CC2DEC" w:rsidRDefault="00BA37B6" w:rsidP="00DD1300">
            <w:pPr>
              <w:tabs>
                <w:tab w:val="right" w:pos="2853"/>
              </w:tabs>
              <w:spacing w:before="120"/>
              <w:ind w:left="851" w:firstLine="301"/>
              <w:jc w:val="both"/>
              <w:rPr>
                <w:rFonts w:ascii="Times New Roman" w:hAnsi="Times New Roman" w:cs="Times New Roman"/>
                <w:sz w:val="18"/>
                <w:szCs w:val="18"/>
              </w:rPr>
            </w:pPr>
            <w:r w:rsidRPr="00CC2DEC">
              <w:rPr>
                <w:rFonts w:ascii="Times New Roman" w:hAnsi="Times New Roman" w:cs="Times New Roman"/>
                <w:sz w:val="18"/>
                <w:szCs w:val="18"/>
              </w:rPr>
              <w:t>Total foreign items</w:t>
            </w:r>
            <w:r w:rsidRPr="00CC2DEC">
              <w:rPr>
                <w:rFonts w:ascii="Times New Roman" w:hAnsi="Times New Roman" w:cs="Times New Roman"/>
                <w:sz w:val="18"/>
                <w:szCs w:val="18"/>
              </w:rPr>
              <w:tab/>
            </w:r>
          </w:p>
        </w:tc>
        <w:tc>
          <w:tcPr>
            <w:tcW w:w="1134" w:type="dxa"/>
            <w:tcBorders>
              <w:top w:val="single" w:sz="4" w:space="0" w:color="auto"/>
              <w:bottom w:val="single" w:sz="4" w:space="0" w:color="auto"/>
            </w:tcBorders>
          </w:tcPr>
          <w:p w14:paraId="718C76CC" w14:textId="1041CBE5"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58,598</w:t>
            </w:r>
          </w:p>
        </w:tc>
        <w:tc>
          <w:tcPr>
            <w:tcW w:w="142" w:type="dxa"/>
          </w:tcPr>
          <w:p w14:paraId="34B65C62" w14:textId="77777777" w:rsidR="00BA37B6" w:rsidRPr="00CC2DEC" w:rsidRDefault="00BA37B6" w:rsidP="00DD1300">
            <w:pPr>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5302E136" w14:textId="750C2370" w:rsidR="00BA37B6" w:rsidRPr="00CC2DEC" w:rsidRDefault="00BA37B6"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rPr>
              <w:t>55,190</w:t>
            </w:r>
          </w:p>
        </w:tc>
        <w:tc>
          <w:tcPr>
            <w:tcW w:w="106" w:type="dxa"/>
          </w:tcPr>
          <w:p w14:paraId="3086A4A4" w14:textId="77777777" w:rsidR="00BA37B6" w:rsidRPr="00CC2DEC" w:rsidRDefault="00BA37B6" w:rsidP="00DD1300">
            <w:pPr>
              <w:tabs>
                <w:tab w:val="decimal" w:pos="648"/>
              </w:tabs>
              <w:spacing w:before="120"/>
              <w:rPr>
                <w:rFonts w:ascii="Times New Roman" w:hAnsi="Times New Roman" w:cs="Times New Roman"/>
                <w:spacing w:val="-6"/>
                <w:sz w:val="18"/>
                <w:szCs w:val="18"/>
              </w:rPr>
            </w:pPr>
          </w:p>
        </w:tc>
        <w:tc>
          <w:tcPr>
            <w:tcW w:w="1009" w:type="dxa"/>
            <w:tcBorders>
              <w:top w:val="single" w:sz="4" w:space="0" w:color="auto"/>
              <w:bottom w:val="single" w:sz="4" w:space="0" w:color="auto"/>
            </w:tcBorders>
          </w:tcPr>
          <w:p w14:paraId="3867011E" w14:textId="3EB44F92" w:rsidR="00BA37B6" w:rsidRPr="00CC2DEC" w:rsidRDefault="0074381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50,292</w:t>
            </w:r>
          </w:p>
        </w:tc>
        <w:tc>
          <w:tcPr>
            <w:tcW w:w="116" w:type="dxa"/>
          </w:tcPr>
          <w:p w14:paraId="62A2B80F" w14:textId="77777777" w:rsidR="00BA37B6" w:rsidRPr="00CC2DEC" w:rsidRDefault="00BA37B6" w:rsidP="00DD1300">
            <w:pPr>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177C0153" w14:textId="4325621E" w:rsidR="00BA37B6" w:rsidRPr="00CC2DEC" w:rsidRDefault="00BA37B6" w:rsidP="00DD1300">
            <w:pPr>
              <w:tabs>
                <w:tab w:val="decimal" w:pos="873"/>
              </w:tabs>
              <w:spacing w:before="120"/>
              <w:rPr>
                <w:rFonts w:ascii="Times New Roman" w:hAnsi="Times New Roman" w:cs="Times New Roman"/>
                <w:sz w:val="18"/>
                <w:szCs w:val="18"/>
              </w:rPr>
            </w:pPr>
            <w:r w:rsidRPr="00CC2DEC">
              <w:rPr>
                <w:rFonts w:ascii="Times New Roman" w:hAnsi="Times New Roman" w:cs="Times New Roman"/>
                <w:sz w:val="18"/>
                <w:szCs w:val="18"/>
              </w:rPr>
              <w:t>49,668</w:t>
            </w:r>
          </w:p>
        </w:tc>
      </w:tr>
      <w:tr w:rsidR="00BA37B6" w:rsidRPr="00CC2DEC" w14:paraId="1A1666C1" w14:textId="77777777" w:rsidTr="00BA37B6">
        <w:tc>
          <w:tcPr>
            <w:tcW w:w="4536" w:type="dxa"/>
          </w:tcPr>
          <w:p w14:paraId="6E5B2693" w14:textId="77777777" w:rsidR="00BA37B6" w:rsidRPr="00CC2DEC" w:rsidRDefault="00BA37B6" w:rsidP="00DD1300">
            <w:pPr>
              <w:pStyle w:val="Heading8"/>
              <w:spacing w:before="120"/>
              <w:ind w:left="1260" w:hanging="315"/>
              <w:rPr>
                <w:rFonts w:ascii="Times New Roman" w:hAnsi="Times New Roman" w:cs="Times New Roman"/>
                <w:i w:val="0"/>
                <w:iCs w:val="0"/>
                <w:sz w:val="18"/>
                <w:szCs w:val="18"/>
                <w:lang w:val="en-US" w:eastAsia="en-US"/>
              </w:rPr>
            </w:pPr>
            <w:r w:rsidRPr="00CC2DEC">
              <w:rPr>
                <w:rFonts w:ascii="Times New Roman" w:hAnsi="Times New Roman" w:cs="Times New Roman"/>
                <w:i w:val="0"/>
                <w:iCs w:val="0"/>
                <w:sz w:val="18"/>
                <w:szCs w:val="18"/>
                <w:lang w:val="en-US" w:eastAsia="en-US"/>
              </w:rPr>
              <w:t>Total domestic and foreign items</w:t>
            </w:r>
          </w:p>
        </w:tc>
        <w:tc>
          <w:tcPr>
            <w:tcW w:w="1134" w:type="dxa"/>
            <w:tcBorders>
              <w:bottom w:val="double" w:sz="4" w:space="0" w:color="auto"/>
            </w:tcBorders>
          </w:tcPr>
          <w:p w14:paraId="39E3CD70" w14:textId="482AC2A1" w:rsidR="00BA37B6" w:rsidRPr="00CC2DEC" w:rsidRDefault="0088737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346,816</w:t>
            </w:r>
          </w:p>
        </w:tc>
        <w:tc>
          <w:tcPr>
            <w:tcW w:w="142" w:type="dxa"/>
          </w:tcPr>
          <w:p w14:paraId="734D1B39" w14:textId="77777777" w:rsidR="00BA37B6" w:rsidRPr="00CC2DEC" w:rsidRDefault="00BA37B6" w:rsidP="00DD1300">
            <w:pPr>
              <w:spacing w:before="120"/>
              <w:ind w:left="-342" w:right="99" w:hanging="630"/>
              <w:jc w:val="right"/>
              <w:rPr>
                <w:rFonts w:ascii="Times New Roman" w:hAnsi="Times New Roman" w:cs="Times New Roman"/>
                <w:sz w:val="18"/>
                <w:szCs w:val="18"/>
              </w:rPr>
            </w:pPr>
          </w:p>
        </w:tc>
        <w:tc>
          <w:tcPr>
            <w:tcW w:w="1093" w:type="dxa"/>
            <w:tcBorders>
              <w:bottom w:val="double" w:sz="4" w:space="0" w:color="auto"/>
            </w:tcBorders>
          </w:tcPr>
          <w:p w14:paraId="701A5C3B" w14:textId="7048F036" w:rsidR="00BA37B6" w:rsidRPr="00CC2DEC" w:rsidRDefault="00BA37B6" w:rsidP="00DD1300">
            <w:pPr>
              <w:tabs>
                <w:tab w:val="decimal" w:pos="896"/>
              </w:tabs>
              <w:spacing w:before="120"/>
              <w:rPr>
                <w:rFonts w:ascii="Times New Roman" w:hAnsi="Times New Roman" w:cs="Times New Roman"/>
                <w:sz w:val="18"/>
                <w:szCs w:val="18"/>
              </w:rPr>
            </w:pPr>
            <w:r w:rsidRPr="00CC2DEC">
              <w:rPr>
                <w:rFonts w:ascii="Times New Roman" w:hAnsi="Times New Roman" w:cs="Times New Roman"/>
                <w:sz w:val="18"/>
                <w:szCs w:val="18"/>
              </w:rPr>
              <w:t>523,385</w:t>
            </w:r>
          </w:p>
        </w:tc>
        <w:tc>
          <w:tcPr>
            <w:tcW w:w="106" w:type="dxa"/>
          </w:tcPr>
          <w:p w14:paraId="3E512D75" w14:textId="77777777" w:rsidR="00BA37B6" w:rsidRPr="00CC2DEC" w:rsidRDefault="00BA37B6" w:rsidP="00DD1300">
            <w:pPr>
              <w:tabs>
                <w:tab w:val="decimal" w:pos="648"/>
              </w:tabs>
              <w:spacing w:before="120"/>
              <w:rPr>
                <w:rFonts w:ascii="Times New Roman" w:hAnsi="Times New Roman" w:cs="Times New Roman"/>
                <w:spacing w:val="-6"/>
                <w:sz w:val="18"/>
                <w:szCs w:val="18"/>
              </w:rPr>
            </w:pPr>
          </w:p>
        </w:tc>
        <w:tc>
          <w:tcPr>
            <w:tcW w:w="1009" w:type="dxa"/>
            <w:tcBorders>
              <w:bottom w:val="double" w:sz="4" w:space="0" w:color="auto"/>
            </w:tcBorders>
          </w:tcPr>
          <w:p w14:paraId="4B49BC3E" w14:textId="67FC651F" w:rsidR="00BA37B6" w:rsidRPr="00CC2DEC" w:rsidRDefault="00743815" w:rsidP="00DD1300">
            <w:pPr>
              <w:tabs>
                <w:tab w:val="decimal" w:pos="847"/>
              </w:tabs>
              <w:spacing w:before="120"/>
              <w:rPr>
                <w:rFonts w:ascii="Times New Roman" w:hAnsi="Times New Roman" w:cs="Times New Roman"/>
                <w:sz w:val="18"/>
                <w:szCs w:val="18"/>
              </w:rPr>
            </w:pPr>
            <w:r w:rsidRPr="00CC2DEC">
              <w:rPr>
                <w:rFonts w:ascii="Times New Roman" w:hAnsi="Times New Roman" w:cs="Times New Roman"/>
                <w:sz w:val="18"/>
                <w:szCs w:val="18"/>
              </w:rPr>
              <w:t>336,835</w:t>
            </w:r>
          </w:p>
        </w:tc>
        <w:tc>
          <w:tcPr>
            <w:tcW w:w="116" w:type="dxa"/>
          </w:tcPr>
          <w:p w14:paraId="66C76F16" w14:textId="77777777" w:rsidR="00BA37B6" w:rsidRPr="00CC2DEC" w:rsidRDefault="00BA37B6" w:rsidP="00DD1300">
            <w:pPr>
              <w:spacing w:before="120"/>
              <w:ind w:left="-342" w:right="99" w:hanging="630"/>
              <w:jc w:val="right"/>
              <w:rPr>
                <w:rFonts w:ascii="Times New Roman" w:hAnsi="Times New Roman" w:cs="Times New Roman"/>
                <w:sz w:val="18"/>
                <w:szCs w:val="18"/>
              </w:rPr>
            </w:pPr>
          </w:p>
        </w:tc>
        <w:tc>
          <w:tcPr>
            <w:tcW w:w="1078" w:type="dxa"/>
            <w:tcBorders>
              <w:bottom w:val="double" w:sz="4" w:space="0" w:color="auto"/>
            </w:tcBorders>
          </w:tcPr>
          <w:p w14:paraId="0BFD93A9" w14:textId="24F06A62" w:rsidR="00BA37B6" w:rsidRPr="00CC2DEC" w:rsidRDefault="00BA37B6" w:rsidP="00DD1300">
            <w:pPr>
              <w:tabs>
                <w:tab w:val="decimal" w:pos="873"/>
              </w:tabs>
              <w:spacing w:before="120"/>
              <w:rPr>
                <w:rFonts w:ascii="Times New Roman" w:hAnsi="Times New Roman" w:cs="Times New Roman"/>
                <w:sz w:val="18"/>
                <w:szCs w:val="18"/>
              </w:rPr>
            </w:pPr>
            <w:r w:rsidRPr="00CC2DEC">
              <w:rPr>
                <w:rFonts w:ascii="Times New Roman" w:hAnsi="Times New Roman" w:cs="Times New Roman"/>
                <w:sz w:val="18"/>
                <w:szCs w:val="18"/>
              </w:rPr>
              <w:t>516,194</w:t>
            </w:r>
          </w:p>
        </w:tc>
      </w:tr>
    </w:tbl>
    <w:p w14:paraId="6870C1F8" w14:textId="77777777" w:rsidR="00652761" w:rsidRPr="00CC2DEC" w:rsidRDefault="00652761" w:rsidP="00652761">
      <w:pPr>
        <w:ind w:left="900" w:hanging="540"/>
        <w:jc w:val="thaiDistribute"/>
        <w:rPr>
          <w:rFonts w:ascii="Times New Roman" w:hAnsi="Times New Roman" w:cs="Times New Roman"/>
          <w:b/>
          <w:bCs/>
          <w:sz w:val="24"/>
          <w:szCs w:val="24"/>
        </w:rPr>
      </w:pPr>
    </w:p>
    <w:p w14:paraId="68C28C29" w14:textId="6E8D6CBB" w:rsidR="00FD19C5" w:rsidRPr="00CC2DEC" w:rsidRDefault="00FD19C5">
      <w:pPr>
        <w:rPr>
          <w:rFonts w:ascii="Times New Roman" w:hAnsi="Times New Roman" w:cs="Times New Roman"/>
          <w:lang w:eastAsia="x-none"/>
        </w:rPr>
      </w:pPr>
      <w:r w:rsidRPr="00CC2DEC">
        <w:rPr>
          <w:rFonts w:ascii="Times New Roman" w:hAnsi="Times New Roman" w:cs="Times New Roman"/>
          <w:cs/>
          <w:lang w:eastAsia="x-none"/>
        </w:rPr>
        <w:br w:type="page"/>
      </w:r>
    </w:p>
    <w:p w14:paraId="71B19639" w14:textId="04CAFEA5" w:rsidR="00472F04" w:rsidRPr="00CC2DEC" w:rsidRDefault="00F923FF">
      <w:pPr>
        <w:pStyle w:val="Heading2"/>
        <w:rPr>
          <w:b/>
          <w:bCs/>
          <w:cs/>
        </w:rPr>
      </w:pPr>
      <w:r w:rsidRPr="00CC2DEC">
        <w:rPr>
          <w:b/>
          <w:bCs/>
        </w:rPr>
        <w:lastRenderedPageBreak/>
        <w:t>7</w:t>
      </w:r>
      <w:r w:rsidRPr="00CC2DEC">
        <w:rPr>
          <w:b/>
          <w:bCs/>
          <w:cs/>
        </w:rPr>
        <w:t>.</w:t>
      </w:r>
      <w:r w:rsidRPr="00CC2DEC">
        <w:rPr>
          <w:b/>
          <w:bCs/>
        </w:rPr>
        <w:t>4</w:t>
      </w:r>
      <w:r w:rsidRPr="00CC2DEC">
        <w:rPr>
          <w:b/>
          <w:bCs/>
        </w:rPr>
        <w:tab/>
      </w:r>
      <w:r w:rsidR="00472F04" w:rsidRPr="00CC2DEC">
        <w:rPr>
          <w:b/>
          <w:bCs/>
        </w:rPr>
        <w:t>Financial assets measured at fair value through profit or loss</w:t>
      </w:r>
    </w:p>
    <w:p w14:paraId="44DCEF49" w14:textId="77777777" w:rsidR="00472F04" w:rsidRPr="00CC2DEC" w:rsidRDefault="00472F04" w:rsidP="00472F04">
      <w:pPr>
        <w:ind w:left="900" w:hanging="540"/>
        <w:jc w:val="thaiDistribute"/>
        <w:rPr>
          <w:rFonts w:ascii="Times New Roman" w:hAnsi="Times New Roman" w:cs="Times New Roman"/>
          <w:b/>
          <w:bCs/>
          <w:sz w:val="24"/>
          <w:szCs w:val="24"/>
        </w:rPr>
      </w:pPr>
    </w:p>
    <w:p w14:paraId="6AD4909E" w14:textId="27D4A652" w:rsidR="00472F04" w:rsidRPr="00CC2DEC" w:rsidRDefault="00472F04" w:rsidP="004D7B2D">
      <w:pPr>
        <w:ind w:left="993"/>
        <w:jc w:val="both"/>
        <w:rPr>
          <w:rFonts w:ascii="Times New Roman" w:hAnsi="Times New Roman" w:cs="Times New Roman"/>
          <w:sz w:val="24"/>
          <w:szCs w:val="24"/>
        </w:rPr>
      </w:pPr>
      <w:r w:rsidRPr="00CC2DEC">
        <w:rPr>
          <w:rFonts w:ascii="Times New Roman" w:hAnsi="Times New Roman" w:cs="Times New Roman"/>
          <w:sz w:val="24"/>
          <w:szCs w:val="24"/>
        </w:rPr>
        <w:t>Financial assets measured at fair value through profit or loss</w:t>
      </w:r>
      <w:r w:rsidRPr="00CC2DEC">
        <w:rPr>
          <w:rFonts w:ascii="Times New Roman" w:hAnsi="Times New Roman" w:cs="Times New Roman"/>
          <w:sz w:val="24"/>
          <w:szCs w:val="24"/>
          <w:cs/>
        </w:rPr>
        <w:t xml:space="preserve"> </w:t>
      </w:r>
      <w:r w:rsidR="00C53A8A" w:rsidRPr="00CC2DEC">
        <w:rPr>
          <w:rFonts w:ascii="Times New Roman" w:hAnsi="Times New Roman" w:cs="Times New Roman"/>
          <w:sz w:val="24"/>
          <w:szCs w:val="24"/>
        </w:rPr>
        <w:t>as at December 31, 2021 and 2020</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consist of the following</w:t>
      </w:r>
      <w:r w:rsidRPr="00CC2DEC">
        <w:rPr>
          <w:rFonts w:ascii="Times New Roman" w:hAnsi="Times New Roman" w:cs="Times New Roman"/>
          <w:sz w:val="24"/>
          <w:szCs w:val="24"/>
          <w:cs/>
        </w:rPr>
        <w:t>:</w:t>
      </w:r>
    </w:p>
    <w:p w14:paraId="4951AB9D" w14:textId="77777777" w:rsidR="001F3FEE" w:rsidRPr="00CC2DEC" w:rsidRDefault="001F3FEE" w:rsidP="001F3FEE">
      <w:pPr>
        <w:ind w:right="-549"/>
        <w:jc w:val="right"/>
        <w:rPr>
          <w:rFonts w:ascii="Times New Roman" w:hAnsi="Times New Roman" w:cs="Times New Roman"/>
          <w:b/>
          <w:bCs/>
          <w:sz w:val="16"/>
          <w:szCs w:val="16"/>
        </w:rPr>
      </w:pPr>
      <w:bookmarkStart w:id="11" w:name="_Hlk48050145"/>
    </w:p>
    <w:p w14:paraId="1BA93E0C" w14:textId="59CD8C06" w:rsidR="009F4191" w:rsidRPr="00CC2DEC" w:rsidRDefault="004F1F29">
      <w:pPr>
        <w:ind w:right="-395"/>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1F3FEE" w:rsidRPr="00CC2DEC" w14:paraId="5592E147" w14:textId="77777777" w:rsidTr="000877EC">
        <w:trPr>
          <w:cantSplit/>
        </w:trPr>
        <w:tc>
          <w:tcPr>
            <w:tcW w:w="3828" w:type="dxa"/>
            <w:tcBorders>
              <w:top w:val="nil"/>
              <w:left w:val="nil"/>
              <w:bottom w:val="nil"/>
              <w:right w:val="nil"/>
            </w:tcBorders>
          </w:tcPr>
          <w:p w14:paraId="53E666B9" w14:textId="77777777" w:rsidR="001F3FEE" w:rsidRPr="00CC2DEC" w:rsidRDefault="001F3FEE" w:rsidP="001F3FEE">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48FFAD09" w14:textId="77777777" w:rsidR="001F3FEE" w:rsidRPr="00CC2DEC" w:rsidRDefault="001F3FEE" w:rsidP="001F3FEE">
            <w:pPr>
              <w:jc w:val="center"/>
              <w:rPr>
                <w:rFonts w:ascii="Times New Roman" w:hAnsi="Times New Roman" w:cs="Times New Roman"/>
                <w:b/>
                <w:bCs/>
                <w:sz w:val="16"/>
                <w:szCs w:val="16"/>
                <w:cs/>
              </w:rPr>
            </w:pPr>
            <w:r w:rsidRPr="00CC2DEC">
              <w:rPr>
                <w:rFonts w:ascii="Times New Roman" w:hAnsi="Times New Roman" w:cs="Times New Roman"/>
                <w:b/>
                <w:bCs/>
                <w:sz w:val="16"/>
                <w:szCs w:val="16"/>
              </w:rPr>
              <w:t>CONSOLIDATED</w:t>
            </w:r>
            <w:r w:rsidRPr="00CC2DEC">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139E0658" w14:textId="77777777" w:rsidR="001F3FEE" w:rsidRPr="00CC2DEC" w:rsidRDefault="001F3FEE" w:rsidP="001F3FEE">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306609CE" w14:textId="77777777" w:rsidR="001F3FEE" w:rsidRPr="00CC2DEC" w:rsidRDefault="001F3FEE" w:rsidP="001F3FEE">
            <w:pPr>
              <w:jc w:val="center"/>
              <w:rPr>
                <w:rFonts w:ascii="Times New Roman" w:hAnsi="Times New Roman" w:cs="Times New Roman"/>
                <w:b/>
                <w:bCs/>
                <w:sz w:val="16"/>
                <w:szCs w:val="16"/>
                <w:cs/>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 xml:space="preserve">S </w:t>
            </w:r>
            <w:r w:rsidRPr="00CC2DEC">
              <w:rPr>
                <w:rFonts w:ascii="Times New Roman" w:hAnsi="Times New Roman" w:cs="Times New Roman"/>
                <w:b/>
                <w:bCs/>
                <w:sz w:val="16"/>
                <w:szCs w:val="16"/>
              </w:rPr>
              <w:br/>
              <w:t>FINANCIAL STATEMENTS</w:t>
            </w:r>
          </w:p>
        </w:tc>
      </w:tr>
      <w:tr w:rsidR="0058539C" w:rsidRPr="00CC2DEC" w14:paraId="13557AC5" w14:textId="77777777" w:rsidTr="000877EC">
        <w:trPr>
          <w:cantSplit/>
        </w:trPr>
        <w:tc>
          <w:tcPr>
            <w:tcW w:w="3828" w:type="dxa"/>
            <w:tcBorders>
              <w:top w:val="nil"/>
              <w:left w:val="nil"/>
              <w:bottom w:val="nil"/>
              <w:right w:val="nil"/>
            </w:tcBorders>
          </w:tcPr>
          <w:p w14:paraId="40263FAA" w14:textId="77777777" w:rsidR="0058539C" w:rsidRPr="00CC2DEC" w:rsidRDefault="0058539C" w:rsidP="0058539C">
            <w:pPr>
              <w:ind w:left="57"/>
              <w:rPr>
                <w:rFonts w:ascii="Times New Roman" w:hAnsi="Times New Roman" w:cs="Times New Roman"/>
                <w:sz w:val="18"/>
                <w:szCs w:val="18"/>
              </w:rPr>
            </w:pPr>
          </w:p>
        </w:tc>
        <w:tc>
          <w:tcPr>
            <w:tcW w:w="1275" w:type="dxa"/>
            <w:tcBorders>
              <w:top w:val="nil"/>
              <w:left w:val="nil"/>
              <w:bottom w:val="nil"/>
              <w:right w:val="nil"/>
            </w:tcBorders>
          </w:tcPr>
          <w:p w14:paraId="166522A2" w14:textId="5484FB01" w:rsidR="0058539C" w:rsidRPr="00CC2DEC" w:rsidRDefault="00F85AB3" w:rsidP="0058539C">
            <w:pPr>
              <w:spacing w:after="100"/>
              <w:jc w:val="center"/>
              <w:rPr>
                <w:rFonts w:ascii="Times New Roman" w:hAnsi="Times New Roman" w:cs="Times New Roman"/>
                <w:b/>
                <w:bCs/>
                <w:sz w:val="18"/>
                <w:szCs w:val="18"/>
                <w:cs/>
              </w:rPr>
            </w:pPr>
            <w:r w:rsidRPr="00CC2DEC">
              <w:rPr>
                <w:rFonts w:ascii="Times New Roman" w:hAnsi="Times New Roman" w:cs="Times New Roman"/>
                <w:b/>
                <w:bCs/>
                <w:sz w:val="18"/>
                <w:szCs w:val="18"/>
              </w:rPr>
              <w:t>2021</w:t>
            </w:r>
          </w:p>
        </w:tc>
        <w:tc>
          <w:tcPr>
            <w:tcW w:w="142" w:type="dxa"/>
            <w:tcBorders>
              <w:top w:val="nil"/>
              <w:left w:val="nil"/>
              <w:bottom w:val="nil"/>
              <w:right w:val="nil"/>
            </w:tcBorders>
          </w:tcPr>
          <w:p w14:paraId="40EE4FC2" w14:textId="77777777" w:rsidR="0058539C" w:rsidRPr="00CC2DEC" w:rsidRDefault="0058539C" w:rsidP="0058539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1769414" w14:textId="1916F90A" w:rsidR="0058539C" w:rsidRPr="00CC2DEC" w:rsidRDefault="00F85AB3" w:rsidP="0058539C">
            <w:pPr>
              <w:spacing w:after="100"/>
              <w:jc w:val="center"/>
              <w:rPr>
                <w:rFonts w:ascii="Times New Roman" w:hAnsi="Times New Roman" w:cs="Times New Roman"/>
                <w:b/>
                <w:bCs/>
                <w:sz w:val="18"/>
                <w:szCs w:val="18"/>
                <w:cs/>
              </w:rPr>
            </w:pPr>
            <w:r w:rsidRPr="00CC2DEC">
              <w:rPr>
                <w:rFonts w:ascii="Times New Roman" w:hAnsi="Times New Roman" w:cs="Times New Roman"/>
                <w:b/>
                <w:bCs/>
                <w:sz w:val="18"/>
                <w:szCs w:val="18"/>
              </w:rPr>
              <w:t>2020</w:t>
            </w:r>
          </w:p>
        </w:tc>
        <w:tc>
          <w:tcPr>
            <w:tcW w:w="142" w:type="dxa"/>
            <w:tcBorders>
              <w:top w:val="nil"/>
              <w:left w:val="nil"/>
              <w:bottom w:val="nil"/>
              <w:right w:val="nil"/>
            </w:tcBorders>
          </w:tcPr>
          <w:p w14:paraId="0D1B8B80" w14:textId="77777777" w:rsidR="0058539C" w:rsidRPr="00CC2DEC" w:rsidRDefault="0058539C" w:rsidP="0058539C">
            <w:pPr>
              <w:jc w:val="center"/>
              <w:rPr>
                <w:rFonts w:ascii="Times New Roman" w:hAnsi="Times New Roman" w:cs="Times New Roman"/>
                <w:b/>
                <w:bCs/>
                <w:sz w:val="18"/>
                <w:szCs w:val="18"/>
                <w:cs/>
              </w:rPr>
            </w:pPr>
          </w:p>
        </w:tc>
        <w:tc>
          <w:tcPr>
            <w:tcW w:w="1276" w:type="dxa"/>
            <w:tcBorders>
              <w:top w:val="nil"/>
              <w:left w:val="nil"/>
              <w:bottom w:val="nil"/>
              <w:right w:val="nil"/>
            </w:tcBorders>
          </w:tcPr>
          <w:p w14:paraId="74C364DE" w14:textId="2EE8D322" w:rsidR="0058539C" w:rsidRPr="00CC2DEC" w:rsidRDefault="00F85AB3" w:rsidP="0058539C">
            <w:pPr>
              <w:spacing w:after="100"/>
              <w:jc w:val="center"/>
              <w:rPr>
                <w:rFonts w:ascii="Times New Roman" w:hAnsi="Times New Roman" w:cs="Times New Roman"/>
                <w:b/>
                <w:bCs/>
                <w:sz w:val="18"/>
                <w:szCs w:val="18"/>
                <w:cs/>
              </w:rPr>
            </w:pPr>
            <w:r w:rsidRPr="00CC2DEC">
              <w:rPr>
                <w:rFonts w:ascii="Times New Roman" w:hAnsi="Times New Roman" w:cs="Times New Roman"/>
                <w:b/>
                <w:bCs/>
                <w:sz w:val="18"/>
                <w:szCs w:val="18"/>
              </w:rPr>
              <w:t>2021</w:t>
            </w:r>
          </w:p>
        </w:tc>
        <w:tc>
          <w:tcPr>
            <w:tcW w:w="141" w:type="dxa"/>
            <w:tcBorders>
              <w:top w:val="nil"/>
              <w:left w:val="nil"/>
              <w:bottom w:val="nil"/>
              <w:right w:val="nil"/>
            </w:tcBorders>
          </w:tcPr>
          <w:p w14:paraId="0701A1C5" w14:textId="77777777" w:rsidR="0058539C" w:rsidRPr="00CC2DEC" w:rsidRDefault="0058539C" w:rsidP="0058539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64A7C5A0" w14:textId="411C3B16" w:rsidR="0058539C" w:rsidRPr="00CC2DEC" w:rsidRDefault="00F85AB3" w:rsidP="0058539C">
            <w:pPr>
              <w:spacing w:after="100"/>
              <w:jc w:val="center"/>
              <w:rPr>
                <w:rFonts w:ascii="Times New Roman" w:hAnsi="Times New Roman" w:cs="Times New Roman"/>
                <w:b/>
                <w:bCs/>
                <w:sz w:val="18"/>
                <w:szCs w:val="18"/>
                <w:cs/>
              </w:rPr>
            </w:pPr>
            <w:r w:rsidRPr="00CC2DEC">
              <w:rPr>
                <w:rFonts w:ascii="Times New Roman" w:hAnsi="Times New Roman" w:cs="Times New Roman"/>
                <w:b/>
                <w:bCs/>
                <w:sz w:val="18"/>
                <w:szCs w:val="18"/>
              </w:rPr>
              <w:t>2020</w:t>
            </w:r>
          </w:p>
        </w:tc>
      </w:tr>
      <w:tr w:rsidR="0058539C" w:rsidRPr="00CC2DEC" w14:paraId="24FB2481" w14:textId="77777777" w:rsidTr="000877EC">
        <w:trPr>
          <w:cantSplit/>
        </w:trPr>
        <w:tc>
          <w:tcPr>
            <w:tcW w:w="3828" w:type="dxa"/>
            <w:tcBorders>
              <w:top w:val="nil"/>
              <w:left w:val="nil"/>
              <w:bottom w:val="nil"/>
              <w:right w:val="nil"/>
            </w:tcBorders>
          </w:tcPr>
          <w:p w14:paraId="5951EDE5" w14:textId="77777777" w:rsidR="0058539C" w:rsidRPr="00CC2DEC" w:rsidRDefault="0058539C" w:rsidP="0058539C">
            <w:pPr>
              <w:ind w:left="57"/>
              <w:rPr>
                <w:rFonts w:ascii="Times New Roman" w:hAnsi="Times New Roman" w:cs="Times New Roman"/>
                <w:sz w:val="18"/>
                <w:szCs w:val="18"/>
              </w:rPr>
            </w:pPr>
          </w:p>
        </w:tc>
        <w:tc>
          <w:tcPr>
            <w:tcW w:w="1275" w:type="dxa"/>
            <w:tcBorders>
              <w:top w:val="nil"/>
              <w:left w:val="nil"/>
              <w:bottom w:val="nil"/>
              <w:right w:val="nil"/>
            </w:tcBorders>
          </w:tcPr>
          <w:p w14:paraId="37205CAF" w14:textId="3C4BD1FA" w:rsidR="0058539C" w:rsidRPr="00CC2DEC" w:rsidRDefault="0058539C" w:rsidP="0058539C">
            <w:pPr>
              <w:spacing w:after="100"/>
              <w:jc w:val="center"/>
              <w:rPr>
                <w:rFonts w:ascii="Times New Roman" w:hAnsi="Times New Roman" w:cs="Times New Roman"/>
                <w:b/>
                <w:bCs/>
                <w:sz w:val="18"/>
                <w:szCs w:val="18"/>
                <w:cs/>
              </w:rPr>
            </w:pPr>
            <w:r w:rsidRPr="00CC2DEC">
              <w:rPr>
                <w:rFonts w:ascii="Times New Roman" w:hAnsi="Times New Roman" w:cs="Times New Roman"/>
                <w:b/>
                <w:bCs/>
                <w:sz w:val="18"/>
                <w:szCs w:val="18"/>
              </w:rPr>
              <w:t>Fair Value</w:t>
            </w:r>
          </w:p>
        </w:tc>
        <w:tc>
          <w:tcPr>
            <w:tcW w:w="142" w:type="dxa"/>
            <w:tcBorders>
              <w:top w:val="nil"/>
              <w:left w:val="nil"/>
              <w:bottom w:val="nil"/>
              <w:right w:val="nil"/>
            </w:tcBorders>
          </w:tcPr>
          <w:p w14:paraId="6F906E07" w14:textId="77777777" w:rsidR="0058539C" w:rsidRPr="00CC2DEC" w:rsidRDefault="0058539C" w:rsidP="0058539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2D9F530" w14:textId="16B2D182" w:rsidR="0058539C" w:rsidRPr="00CC2DEC" w:rsidRDefault="0058539C" w:rsidP="0058539C">
            <w:pPr>
              <w:spacing w:after="100"/>
              <w:jc w:val="center"/>
              <w:rPr>
                <w:rFonts w:ascii="Times New Roman" w:hAnsi="Times New Roman" w:cs="Times New Roman"/>
                <w:b/>
                <w:bCs/>
                <w:sz w:val="18"/>
                <w:szCs w:val="18"/>
                <w:cs/>
              </w:rPr>
            </w:pPr>
            <w:r w:rsidRPr="00CC2DEC">
              <w:rPr>
                <w:rFonts w:ascii="Times New Roman" w:hAnsi="Times New Roman" w:cs="Times New Roman"/>
                <w:b/>
                <w:bCs/>
                <w:sz w:val="18"/>
                <w:szCs w:val="18"/>
              </w:rPr>
              <w:t>Fair Value</w:t>
            </w:r>
          </w:p>
        </w:tc>
        <w:tc>
          <w:tcPr>
            <w:tcW w:w="142" w:type="dxa"/>
            <w:tcBorders>
              <w:top w:val="nil"/>
              <w:left w:val="nil"/>
              <w:bottom w:val="nil"/>
              <w:right w:val="nil"/>
            </w:tcBorders>
          </w:tcPr>
          <w:p w14:paraId="4E9FE29E" w14:textId="77777777" w:rsidR="0058539C" w:rsidRPr="00CC2DEC" w:rsidRDefault="0058539C" w:rsidP="0058539C">
            <w:pPr>
              <w:jc w:val="center"/>
              <w:rPr>
                <w:rFonts w:ascii="Times New Roman" w:hAnsi="Times New Roman" w:cs="Times New Roman"/>
                <w:b/>
                <w:bCs/>
                <w:sz w:val="18"/>
                <w:szCs w:val="18"/>
                <w:cs/>
              </w:rPr>
            </w:pPr>
          </w:p>
        </w:tc>
        <w:tc>
          <w:tcPr>
            <w:tcW w:w="1276" w:type="dxa"/>
            <w:tcBorders>
              <w:top w:val="nil"/>
              <w:left w:val="nil"/>
              <w:bottom w:val="nil"/>
              <w:right w:val="nil"/>
            </w:tcBorders>
          </w:tcPr>
          <w:p w14:paraId="66C5995E" w14:textId="5CED2DDE" w:rsidR="0058539C" w:rsidRPr="00CC2DEC" w:rsidRDefault="0058539C" w:rsidP="0058539C">
            <w:pPr>
              <w:spacing w:after="100"/>
              <w:jc w:val="center"/>
              <w:rPr>
                <w:rFonts w:ascii="Times New Roman" w:hAnsi="Times New Roman" w:cs="Times New Roman"/>
                <w:b/>
                <w:bCs/>
                <w:sz w:val="18"/>
                <w:szCs w:val="18"/>
                <w:cs/>
              </w:rPr>
            </w:pPr>
            <w:r w:rsidRPr="00CC2DEC">
              <w:rPr>
                <w:rFonts w:ascii="Times New Roman" w:hAnsi="Times New Roman" w:cs="Times New Roman"/>
                <w:b/>
                <w:bCs/>
                <w:sz w:val="18"/>
                <w:szCs w:val="18"/>
              </w:rPr>
              <w:t>Fair Value</w:t>
            </w:r>
          </w:p>
        </w:tc>
        <w:tc>
          <w:tcPr>
            <w:tcW w:w="141" w:type="dxa"/>
            <w:tcBorders>
              <w:top w:val="nil"/>
              <w:left w:val="nil"/>
              <w:bottom w:val="nil"/>
              <w:right w:val="nil"/>
            </w:tcBorders>
          </w:tcPr>
          <w:p w14:paraId="4599A069" w14:textId="77777777" w:rsidR="0058539C" w:rsidRPr="00CC2DEC" w:rsidRDefault="0058539C" w:rsidP="0058539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31ABC040" w14:textId="33D31929" w:rsidR="0058539C" w:rsidRPr="00CC2DEC" w:rsidRDefault="0058539C" w:rsidP="0058539C">
            <w:pPr>
              <w:spacing w:after="100"/>
              <w:jc w:val="center"/>
              <w:rPr>
                <w:rFonts w:ascii="Times New Roman" w:hAnsi="Times New Roman" w:cs="Times New Roman"/>
                <w:b/>
                <w:bCs/>
                <w:sz w:val="18"/>
                <w:szCs w:val="18"/>
                <w:cs/>
              </w:rPr>
            </w:pPr>
            <w:r w:rsidRPr="00CC2DEC">
              <w:rPr>
                <w:rFonts w:ascii="Times New Roman" w:hAnsi="Times New Roman" w:cs="Times New Roman"/>
                <w:b/>
                <w:bCs/>
                <w:sz w:val="18"/>
                <w:szCs w:val="18"/>
              </w:rPr>
              <w:t>Fair Value</w:t>
            </w:r>
          </w:p>
        </w:tc>
      </w:tr>
      <w:tr w:rsidR="0058539C" w:rsidRPr="00CC2DEC" w14:paraId="65E9C509" w14:textId="77777777" w:rsidTr="000877EC">
        <w:trPr>
          <w:cantSplit/>
        </w:trPr>
        <w:tc>
          <w:tcPr>
            <w:tcW w:w="3828" w:type="dxa"/>
            <w:tcBorders>
              <w:top w:val="nil"/>
              <w:left w:val="nil"/>
              <w:bottom w:val="nil"/>
              <w:right w:val="nil"/>
            </w:tcBorders>
          </w:tcPr>
          <w:p w14:paraId="51B426C1" w14:textId="449DDC96" w:rsidR="0058539C" w:rsidRPr="00CC2DEC" w:rsidRDefault="0058539C" w:rsidP="00DD1300">
            <w:pPr>
              <w:spacing w:before="60"/>
              <w:ind w:left="146" w:hanging="89"/>
              <w:rPr>
                <w:rFonts w:ascii="Times New Roman" w:hAnsi="Times New Roman" w:cs="Times New Roman"/>
                <w:b/>
                <w:bCs/>
                <w:sz w:val="18"/>
                <w:szCs w:val="18"/>
                <w:cs/>
              </w:rPr>
            </w:pPr>
            <w:r w:rsidRPr="00CC2DEC">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073F954E" w14:textId="77777777" w:rsidR="0058539C" w:rsidRPr="00CC2DEC" w:rsidRDefault="0058539C" w:rsidP="00DD1300">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D4F86FC" w14:textId="77777777" w:rsidR="0058539C" w:rsidRPr="00CC2DEC" w:rsidRDefault="0058539C" w:rsidP="00DD1300">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EFA4D7B" w14:textId="77777777" w:rsidR="0058539C" w:rsidRPr="00CC2DEC" w:rsidRDefault="0058539C" w:rsidP="00DD1300">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37B6304" w14:textId="77777777" w:rsidR="0058539C" w:rsidRPr="00CC2DEC" w:rsidRDefault="0058539C" w:rsidP="00DD1300">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6F92698A" w14:textId="77777777" w:rsidR="0058539C" w:rsidRPr="00CC2DEC" w:rsidRDefault="0058539C" w:rsidP="00DD1300">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5EE7D236" w14:textId="77777777" w:rsidR="0058539C" w:rsidRPr="00CC2DEC" w:rsidRDefault="0058539C" w:rsidP="00DD1300">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7E783DDA" w14:textId="77777777" w:rsidR="0058539C" w:rsidRPr="00CC2DEC" w:rsidRDefault="0058539C" w:rsidP="00DD1300">
            <w:pPr>
              <w:spacing w:before="60"/>
              <w:jc w:val="center"/>
              <w:rPr>
                <w:rFonts w:ascii="Times New Roman" w:hAnsi="Times New Roman" w:cs="Times New Roman"/>
                <w:b/>
                <w:bCs/>
                <w:sz w:val="18"/>
                <w:szCs w:val="18"/>
                <w:cs/>
              </w:rPr>
            </w:pPr>
          </w:p>
        </w:tc>
      </w:tr>
      <w:tr w:rsidR="0058539C" w:rsidRPr="00CC2DEC" w14:paraId="674CF8D1" w14:textId="77777777" w:rsidTr="000877EC">
        <w:trPr>
          <w:cantSplit/>
        </w:trPr>
        <w:tc>
          <w:tcPr>
            <w:tcW w:w="3828" w:type="dxa"/>
            <w:tcBorders>
              <w:top w:val="nil"/>
              <w:left w:val="nil"/>
              <w:bottom w:val="nil"/>
              <w:right w:val="nil"/>
            </w:tcBorders>
          </w:tcPr>
          <w:p w14:paraId="5438D963" w14:textId="4474522C" w:rsidR="0058539C" w:rsidRPr="00CC2DEC" w:rsidRDefault="0058539C" w:rsidP="00DD1300">
            <w:pPr>
              <w:tabs>
                <w:tab w:val="right" w:pos="3559"/>
              </w:tabs>
              <w:spacing w:before="60"/>
              <w:ind w:left="57" w:firstLine="224"/>
              <w:rPr>
                <w:rFonts w:ascii="Times New Roman" w:hAnsi="Times New Roman" w:cs="Times New Roman"/>
                <w:sz w:val="18"/>
                <w:szCs w:val="18"/>
                <w:cs/>
              </w:rPr>
            </w:pPr>
            <w:r w:rsidRPr="00CC2DEC">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23F8931E" w14:textId="59DAA51B" w:rsidR="0058539C" w:rsidRPr="00CC2DEC" w:rsidRDefault="00122D76" w:rsidP="00DD1300">
            <w:pPr>
              <w:tabs>
                <w:tab w:val="decimal" w:pos="1139"/>
              </w:tabs>
              <w:spacing w:before="60"/>
              <w:ind w:right="2"/>
              <w:rPr>
                <w:rFonts w:ascii="Times New Roman" w:hAnsi="Times New Roman" w:cs="Times New Roman"/>
                <w:sz w:val="18"/>
                <w:szCs w:val="18"/>
              </w:rPr>
            </w:pPr>
            <w:r w:rsidRPr="00CC2DEC">
              <w:rPr>
                <w:rFonts w:ascii="Times New Roman" w:hAnsi="Times New Roman" w:cs="Times New Roman"/>
                <w:sz w:val="18"/>
                <w:szCs w:val="18"/>
              </w:rPr>
              <w:t>98</w:t>
            </w:r>
          </w:p>
        </w:tc>
        <w:tc>
          <w:tcPr>
            <w:tcW w:w="142" w:type="dxa"/>
            <w:tcBorders>
              <w:top w:val="nil"/>
              <w:left w:val="nil"/>
              <w:bottom w:val="nil"/>
              <w:right w:val="nil"/>
            </w:tcBorders>
            <w:vAlign w:val="bottom"/>
          </w:tcPr>
          <w:p w14:paraId="1230ABCF" w14:textId="77777777" w:rsidR="0058539C" w:rsidRPr="00CC2DEC" w:rsidRDefault="0058539C" w:rsidP="00DD1300">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tcPr>
          <w:p w14:paraId="703BE9BB" w14:textId="254FCAEA" w:rsidR="0058539C" w:rsidRPr="00CC2DEC" w:rsidRDefault="00F85AB3" w:rsidP="00DD1300">
            <w:pPr>
              <w:tabs>
                <w:tab w:val="decimal" w:pos="994"/>
              </w:tabs>
              <w:spacing w:before="60"/>
              <w:ind w:right="2"/>
              <w:rPr>
                <w:rFonts w:ascii="Times New Roman" w:hAnsi="Times New Roman" w:cs="Times New Roman"/>
                <w:sz w:val="18"/>
                <w:szCs w:val="18"/>
              </w:rPr>
            </w:pPr>
            <w:r w:rsidRPr="00CC2DEC">
              <w:rPr>
                <w:rFonts w:ascii="Times New Roman" w:hAnsi="Times New Roman" w:cs="Times New Roman"/>
                <w:sz w:val="18"/>
                <w:szCs w:val="18"/>
              </w:rPr>
              <w:t>736</w:t>
            </w:r>
          </w:p>
        </w:tc>
        <w:tc>
          <w:tcPr>
            <w:tcW w:w="142" w:type="dxa"/>
            <w:tcBorders>
              <w:top w:val="nil"/>
              <w:left w:val="nil"/>
              <w:bottom w:val="nil"/>
              <w:right w:val="nil"/>
            </w:tcBorders>
            <w:vAlign w:val="bottom"/>
          </w:tcPr>
          <w:p w14:paraId="45829A5A" w14:textId="77777777" w:rsidR="0058539C" w:rsidRPr="00CC2DEC" w:rsidRDefault="0058539C" w:rsidP="00DD1300">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3E684C6E" w14:textId="460A8310" w:rsidR="0058539C" w:rsidRPr="00CC2DEC" w:rsidRDefault="00122D76" w:rsidP="00DD1300">
            <w:pPr>
              <w:tabs>
                <w:tab w:val="decimal" w:pos="1139"/>
              </w:tabs>
              <w:spacing w:before="60"/>
              <w:ind w:right="2"/>
              <w:rPr>
                <w:rFonts w:ascii="Times New Roman" w:hAnsi="Times New Roman" w:cs="Times New Roman"/>
                <w:sz w:val="18"/>
                <w:szCs w:val="18"/>
              </w:rPr>
            </w:pPr>
            <w:r w:rsidRPr="00CC2DEC">
              <w:rPr>
                <w:rFonts w:ascii="Times New Roman" w:hAnsi="Times New Roman" w:cs="Times New Roman"/>
                <w:sz w:val="18"/>
                <w:szCs w:val="18"/>
              </w:rPr>
              <w:t>98</w:t>
            </w:r>
          </w:p>
        </w:tc>
        <w:tc>
          <w:tcPr>
            <w:tcW w:w="141" w:type="dxa"/>
            <w:tcBorders>
              <w:top w:val="nil"/>
              <w:left w:val="nil"/>
              <w:bottom w:val="nil"/>
              <w:right w:val="nil"/>
            </w:tcBorders>
            <w:vAlign w:val="bottom"/>
          </w:tcPr>
          <w:p w14:paraId="4248FAB7" w14:textId="77777777" w:rsidR="0058539C" w:rsidRPr="00CC2DEC" w:rsidRDefault="0058539C" w:rsidP="00DD1300">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tcPr>
          <w:p w14:paraId="04C727C2" w14:textId="01F0B452" w:rsidR="0058539C" w:rsidRPr="00CC2DEC" w:rsidRDefault="00F85AB3" w:rsidP="00DD1300">
            <w:pPr>
              <w:tabs>
                <w:tab w:val="decimal" w:pos="988"/>
              </w:tabs>
              <w:spacing w:before="60"/>
              <w:ind w:right="2"/>
              <w:rPr>
                <w:rFonts w:ascii="Times New Roman" w:hAnsi="Times New Roman" w:cs="Times New Roman"/>
                <w:sz w:val="18"/>
                <w:szCs w:val="18"/>
              </w:rPr>
            </w:pPr>
            <w:r w:rsidRPr="00CC2DEC">
              <w:rPr>
                <w:rFonts w:ascii="Times New Roman" w:hAnsi="Times New Roman" w:cs="Times New Roman"/>
                <w:sz w:val="18"/>
                <w:szCs w:val="18"/>
              </w:rPr>
              <w:t>736</w:t>
            </w:r>
          </w:p>
        </w:tc>
      </w:tr>
      <w:tr w:rsidR="00D67795" w:rsidRPr="00CC2DEC" w14:paraId="44F08D84" w14:textId="77777777" w:rsidTr="0003778C">
        <w:trPr>
          <w:cantSplit/>
        </w:trPr>
        <w:tc>
          <w:tcPr>
            <w:tcW w:w="3828" w:type="dxa"/>
            <w:tcBorders>
              <w:top w:val="nil"/>
              <w:left w:val="nil"/>
              <w:bottom w:val="nil"/>
              <w:right w:val="nil"/>
            </w:tcBorders>
          </w:tcPr>
          <w:p w14:paraId="0EF264BD" w14:textId="21E0DF54" w:rsidR="00D67795" w:rsidRPr="00CC2DEC" w:rsidRDefault="00D67795" w:rsidP="00DD1300">
            <w:pPr>
              <w:tabs>
                <w:tab w:val="right" w:pos="3559"/>
              </w:tabs>
              <w:spacing w:before="60"/>
              <w:ind w:left="57" w:firstLine="224"/>
              <w:rPr>
                <w:rFonts w:ascii="Times New Roman" w:hAnsi="Times New Roman" w:cs="Times New Roman"/>
                <w:sz w:val="18"/>
                <w:szCs w:val="18"/>
                <w:cs/>
              </w:rPr>
            </w:pPr>
            <w:r w:rsidRPr="00CC2DEC">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040F4EFA" w14:textId="6A8A3094" w:rsidR="00D67795" w:rsidRPr="00CC2DEC" w:rsidRDefault="00122D76" w:rsidP="00DD1300">
            <w:pPr>
              <w:tabs>
                <w:tab w:val="decimal" w:pos="1139"/>
              </w:tabs>
              <w:spacing w:before="60"/>
              <w:ind w:right="2"/>
              <w:rPr>
                <w:rFonts w:ascii="Times New Roman" w:hAnsi="Times New Roman" w:cs="Times New Roman"/>
                <w:spacing w:val="-6"/>
                <w:sz w:val="18"/>
                <w:szCs w:val="18"/>
              </w:rPr>
            </w:pPr>
            <w:r w:rsidRPr="00CC2DEC">
              <w:rPr>
                <w:rFonts w:ascii="Times New Roman" w:hAnsi="Times New Roman" w:cs="Times New Roman"/>
                <w:spacing w:val="-6"/>
                <w:sz w:val="18"/>
                <w:szCs w:val="18"/>
              </w:rPr>
              <w:t>105</w:t>
            </w:r>
          </w:p>
        </w:tc>
        <w:tc>
          <w:tcPr>
            <w:tcW w:w="142" w:type="dxa"/>
            <w:tcBorders>
              <w:top w:val="nil"/>
              <w:left w:val="nil"/>
              <w:bottom w:val="nil"/>
              <w:right w:val="nil"/>
            </w:tcBorders>
            <w:vAlign w:val="bottom"/>
          </w:tcPr>
          <w:p w14:paraId="5A5575A8" w14:textId="77777777" w:rsidR="00D67795" w:rsidRPr="00CC2DEC" w:rsidRDefault="00D67795" w:rsidP="00DD1300">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tcPr>
          <w:p w14:paraId="1B8F87A6" w14:textId="69EF1B9C" w:rsidR="00D67795" w:rsidRPr="00CC2DEC" w:rsidRDefault="00F85AB3" w:rsidP="00DD1300">
            <w:pPr>
              <w:tabs>
                <w:tab w:val="decimal" w:pos="994"/>
              </w:tabs>
              <w:spacing w:before="60"/>
              <w:ind w:right="2"/>
              <w:rPr>
                <w:rFonts w:ascii="Times New Roman" w:hAnsi="Times New Roman" w:cs="Times New Roman"/>
                <w:sz w:val="18"/>
                <w:szCs w:val="18"/>
              </w:rPr>
            </w:pPr>
            <w:r w:rsidRPr="00CC2DEC">
              <w:rPr>
                <w:rFonts w:ascii="Times New Roman" w:hAnsi="Times New Roman" w:cs="Times New Roman"/>
                <w:sz w:val="18"/>
                <w:szCs w:val="18"/>
              </w:rPr>
              <w:t>28</w:t>
            </w:r>
          </w:p>
        </w:tc>
        <w:tc>
          <w:tcPr>
            <w:tcW w:w="142" w:type="dxa"/>
            <w:tcBorders>
              <w:top w:val="nil"/>
              <w:left w:val="nil"/>
              <w:bottom w:val="nil"/>
              <w:right w:val="nil"/>
            </w:tcBorders>
            <w:vAlign w:val="bottom"/>
          </w:tcPr>
          <w:p w14:paraId="6C53A812" w14:textId="77777777" w:rsidR="00D67795" w:rsidRPr="00CC2DEC" w:rsidRDefault="00D67795" w:rsidP="00DD1300">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6063A04A" w14:textId="1C52CDE3" w:rsidR="00D67795" w:rsidRPr="00CC2DEC" w:rsidRDefault="00122D76" w:rsidP="00DD1300">
            <w:pPr>
              <w:spacing w:before="60"/>
              <w:ind w:right="2"/>
              <w:jc w:val="center"/>
              <w:rPr>
                <w:rFonts w:ascii="Times New Roman" w:hAnsi="Times New Roman" w:cs="Times New Roman"/>
                <w:spacing w:val="-6"/>
                <w:sz w:val="18"/>
                <w:szCs w:val="18"/>
              </w:rPr>
            </w:pPr>
            <w:r w:rsidRPr="00CC2DEC">
              <w:rPr>
                <w:rFonts w:ascii="Times New Roman" w:hAnsi="Times New Roman" w:cs="Times New Roman"/>
                <w:spacing w:val="-6"/>
                <w:sz w:val="18"/>
                <w:szCs w:val="18"/>
                <w:cs/>
              </w:rPr>
              <w:t>-</w:t>
            </w:r>
          </w:p>
        </w:tc>
        <w:tc>
          <w:tcPr>
            <w:tcW w:w="141" w:type="dxa"/>
            <w:tcBorders>
              <w:top w:val="nil"/>
              <w:left w:val="nil"/>
              <w:bottom w:val="nil"/>
              <w:right w:val="nil"/>
            </w:tcBorders>
            <w:vAlign w:val="bottom"/>
          </w:tcPr>
          <w:p w14:paraId="69092A7F" w14:textId="77777777" w:rsidR="00D67795" w:rsidRPr="00CC2DEC" w:rsidRDefault="00D67795" w:rsidP="00DD1300">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FB02E65" w14:textId="2B52C194" w:rsidR="00D67795" w:rsidRPr="00CC2DEC" w:rsidRDefault="00D67795" w:rsidP="00DD1300">
            <w:pPr>
              <w:spacing w:before="60"/>
              <w:ind w:right="2"/>
              <w:jc w:val="center"/>
              <w:rPr>
                <w:rFonts w:ascii="Times New Roman" w:hAnsi="Times New Roman" w:cs="Times New Roman"/>
                <w:sz w:val="18"/>
                <w:szCs w:val="18"/>
              </w:rPr>
            </w:pPr>
            <w:r w:rsidRPr="00CC2DEC">
              <w:rPr>
                <w:rFonts w:ascii="Times New Roman" w:hAnsi="Times New Roman" w:cs="Times New Roman"/>
                <w:spacing w:val="-6"/>
                <w:sz w:val="18"/>
                <w:szCs w:val="18"/>
                <w:cs/>
              </w:rPr>
              <w:t>-</w:t>
            </w:r>
          </w:p>
        </w:tc>
      </w:tr>
      <w:tr w:rsidR="003B1272" w:rsidRPr="00CC2DEC" w14:paraId="6959AE4D" w14:textId="77777777" w:rsidTr="00152ACD">
        <w:trPr>
          <w:cantSplit/>
        </w:trPr>
        <w:tc>
          <w:tcPr>
            <w:tcW w:w="3828" w:type="dxa"/>
            <w:tcBorders>
              <w:top w:val="nil"/>
              <w:left w:val="nil"/>
              <w:bottom w:val="nil"/>
              <w:right w:val="nil"/>
            </w:tcBorders>
            <w:vAlign w:val="center"/>
          </w:tcPr>
          <w:p w14:paraId="5B71DCF7" w14:textId="33593EB9" w:rsidR="003B1272" w:rsidRPr="00CC2DEC" w:rsidRDefault="003B1272" w:rsidP="00DD1300">
            <w:pPr>
              <w:tabs>
                <w:tab w:val="right" w:pos="3559"/>
              </w:tabs>
              <w:spacing w:before="60"/>
              <w:ind w:left="57" w:firstLine="224"/>
              <w:rPr>
                <w:rFonts w:ascii="Times New Roman" w:hAnsi="Times New Roman" w:cs="Times New Roman"/>
                <w:sz w:val="18"/>
                <w:szCs w:val="18"/>
                <w:cs/>
              </w:rPr>
            </w:pPr>
            <w:r w:rsidRPr="00CC2DEC">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3A36CBAB" w14:textId="076817B6" w:rsidR="003B1272" w:rsidRPr="00CC2DEC" w:rsidRDefault="00122D76" w:rsidP="00DD1300">
            <w:pPr>
              <w:tabs>
                <w:tab w:val="decimal" w:pos="1139"/>
              </w:tabs>
              <w:spacing w:before="60"/>
              <w:ind w:right="2"/>
              <w:rPr>
                <w:rFonts w:ascii="Times New Roman" w:hAnsi="Times New Roman" w:cs="Times New Roman"/>
                <w:sz w:val="18"/>
                <w:szCs w:val="18"/>
              </w:rPr>
            </w:pPr>
            <w:r w:rsidRPr="00CC2DEC">
              <w:rPr>
                <w:rFonts w:ascii="Times New Roman" w:hAnsi="Times New Roman" w:cs="Times New Roman"/>
                <w:sz w:val="18"/>
                <w:szCs w:val="18"/>
              </w:rPr>
              <w:t>203</w:t>
            </w:r>
          </w:p>
        </w:tc>
        <w:tc>
          <w:tcPr>
            <w:tcW w:w="142" w:type="dxa"/>
            <w:tcBorders>
              <w:top w:val="nil"/>
              <w:left w:val="nil"/>
              <w:bottom w:val="nil"/>
              <w:right w:val="nil"/>
            </w:tcBorders>
            <w:vAlign w:val="bottom"/>
          </w:tcPr>
          <w:p w14:paraId="63303417" w14:textId="77777777" w:rsidR="003B1272" w:rsidRPr="00CC2DEC" w:rsidRDefault="003B1272" w:rsidP="00DD1300">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tcPr>
          <w:p w14:paraId="4B4B2F72" w14:textId="2CAEEC80" w:rsidR="003B1272" w:rsidRPr="00CC2DEC" w:rsidRDefault="003B1272" w:rsidP="00DD1300">
            <w:pPr>
              <w:tabs>
                <w:tab w:val="decimal" w:pos="994"/>
              </w:tabs>
              <w:spacing w:before="60"/>
              <w:ind w:right="2"/>
              <w:rPr>
                <w:rFonts w:ascii="Times New Roman" w:hAnsi="Times New Roman" w:cs="Times New Roman"/>
                <w:sz w:val="18"/>
                <w:szCs w:val="18"/>
              </w:rPr>
            </w:pPr>
            <w:r w:rsidRPr="00CC2DEC">
              <w:rPr>
                <w:rFonts w:ascii="Times New Roman" w:hAnsi="Times New Roman" w:cs="Times New Roman"/>
                <w:sz w:val="18"/>
                <w:szCs w:val="18"/>
              </w:rPr>
              <w:t>764</w:t>
            </w:r>
          </w:p>
        </w:tc>
        <w:tc>
          <w:tcPr>
            <w:tcW w:w="142" w:type="dxa"/>
            <w:tcBorders>
              <w:top w:val="nil"/>
              <w:left w:val="nil"/>
              <w:bottom w:val="nil"/>
              <w:right w:val="nil"/>
            </w:tcBorders>
            <w:vAlign w:val="bottom"/>
          </w:tcPr>
          <w:p w14:paraId="1E680122" w14:textId="77777777" w:rsidR="003B1272" w:rsidRPr="00CC2DEC" w:rsidRDefault="003B1272" w:rsidP="00DD1300">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17002B3A" w14:textId="3EC2FBCA" w:rsidR="003B1272" w:rsidRPr="00CC2DEC" w:rsidRDefault="00122D76" w:rsidP="00DD1300">
            <w:pPr>
              <w:tabs>
                <w:tab w:val="decimal" w:pos="1139"/>
              </w:tabs>
              <w:spacing w:before="60"/>
              <w:ind w:right="2"/>
              <w:rPr>
                <w:rFonts w:ascii="Times New Roman" w:hAnsi="Times New Roman" w:cs="Times New Roman"/>
                <w:sz w:val="18"/>
                <w:szCs w:val="18"/>
              </w:rPr>
            </w:pPr>
            <w:r w:rsidRPr="00CC2DEC">
              <w:rPr>
                <w:rFonts w:ascii="Times New Roman" w:hAnsi="Times New Roman" w:cs="Times New Roman"/>
                <w:sz w:val="18"/>
                <w:szCs w:val="18"/>
              </w:rPr>
              <w:t>98</w:t>
            </w:r>
          </w:p>
        </w:tc>
        <w:tc>
          <w:tcPr>
            <w:tcW w:w="141" w:type="dxa"/>
            <w:tcBorders>
              <w:top w:val="nil"/>
              <w:left w:val="nil"/>
              <w:bottom w:val="nil"/>
              <w:right w:val="nil"/>
            </w:tcBorders>
            <w:vAlign w:val="bottom"/>
          </w:tcPr>
          <w:p w14:paraId="7C871A8C" w14:textId="77777777" w:rsidR="003B1272" w:rsidRPr="00CC2DEC" w:rsidRDefault="003B1272" w:rsidP="00DD1300">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tcPr>
          <w:p w14:paraId="66125BD4" w14:textId="02C72F1B" w:rsidR="003B1272" w:rsidRPr="00CC2DEC" w:rsidRDefault="003B1272" w:rsidP="00DD1300">
            <w:pPr>
              <w:tabs>
                <w:tab w:val="decimal" w:pos="994"/>
              </w:tabs>
              <w:spacing w:before="60"/>
              <w:ind w:right="2"/>
              <w:rPr>
                <w:rFonts w:ascii="Times New Roman" w:hAnsi="Times New Roman" w:cs="Times New Roman"/>
                <w:sz w:val="18"/>
                <w:szCs w:val="18"/>
              </w:rPr>
            </w:pPr>
            <w:r w:rsidRPr="00CC2DEC">
              <w:rPr>
                <w:rFonts w:ascii="Times New Roman" w:hAnsi="Times New Roman" w:cs="Times New Roman"/>
                <w:sz w:val="18"/>
                <w:szCs w:val="18"/>
              </w:rPr>
              <w:t>736</w:t>
            </w:r>
          </w:p>
        </w:tc>
      </w:tr>
      <w:tr w:rsidR="003B1272" w:rsidRPr="00CC2DEC" w14:paraId="54F20B89" w14:textId="77777777" w:rsidTr="00192814">
        <w:trPr>
          <w:cantSplit/>
        </w:trPr>
        <w:tc>
          <w:tcPr>
            <w:tcW w:w="3828" w:type="dxa"/>
            <w:tcBorders>
              <w:top w:val="nil"/>
              <w:left w:val="nil"/>
              <w:bottom w:val="nil"/>
              <w:right w:val="nil"/>
            </w:tcBorders>
          </w:tcPr>
          <w:p w14:paraId="3080BB75" w14:textId="72594B57" w:rsidR="003B1272" w:rsidRPr="00CC2DEC" w:rsidRDefault="003B1272" w:rsidP="00DD1300">
            <w:pPr>
              <w:spacing w:before="60"/>
              <w:ind w:left="146" w:hanging="89"/>
              <w:rPr>
                <w:rFonts w:ascii="Times New Roman" w:hAnsi="Times New Roman" w:cs="Times New Roman"/>
                <w:b/>
                <w:bCs/>
                <w:sz w:val="18"/>
                <w:szCs w:val="18"/>
                <w:cs/>
              </w:rPr>
            </w:pPr>
            <w:r w:rsidRPr="00CC2DEC">
              <w:rPr>
                <w:rFonts w:ascii="Times New Roman" w:hAnsi="Times New Roman" w:cs="Times New Roman"/>
                <w:b/>
                <w:bCs/>
                <w:sz w:val="18"/>
                <w:szCs w:val="18"/>
              </w:rPr>
              <w:t>Other</w:t>
            </w:r>
            <w:r w:rsidRPr="00CC2DEC">
              <w:rPr>
                <w:rFonts w:ascii="Times New Roman" w:hAnsi="Times New Roman" w:cs="Times New Roman"/>
                <w:sz w:val="18"/>
                <w:szCs w:val="18"/>
                <w:cs/>
              </w:rPr>
              <w:t xml:space="preserve"> </w:t>
            </w:r>
          </w:p>
        </w:tc>
        <w:tc>
          <w:tcPr>
            <w:tcW w:w="1275" w:type="dxa"/>
            <w:tcBorders>
              <w:top w:val="nil"/>
              <w:left w:val="nil"/>
              <w:bottom w:val="nil"/>
              <w:right w:val="nil"/>
            </w:tcBorders>
            <w:vAlign w:val="bottom"/>
          </w:tcPr>
          <w:p w14:paraId="55A4382B" w14:textId="77777777" w:rsidR="003B1272" w:rsidRPr="00CC2DEC" w:rsidRDefault="003B1272" w:rsidP="00DD1300">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80B9A19" w14:textId="77777777" w:rsidR="003B1272" w:rsidRPr="00CC2DEC" w:rsidRDefault="003B1272" w:rsidP="00DD1300">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tcPr>
          <w:p w14:paraId="102367B5" w14:textId="77777777" w:rsidR="003B1272" w:rsidRPr="00CC2DEC" w:rsidRDefault="003B1272" w:rsidP="00DD1300">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94E4E31" w14:textId="77777777" w:rsidR="003B1272" w:rsidRPr="00CC2DEC" w:rsidRDefault="003B1272" w:rsidP="00DD1300">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0C1A7390" w14:textId="77777777" w:rsidR="003B1272" w:rsidRPr="00CC2DEC" w:rsidRDefault="003B1272" w:rsidP="00DD1300">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6DD012E8" w14:textId="77777777" w:rsidR="003B1272" w:rsidRPr="00CC2DEC" w:rsidRDefault="003B1272" w:rsidP="00DD1300">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627245F1" w14:textId="77777777" w:rsidR="003B1272" w:rsidRPr="00CC2DEC" w:rsidRDefault="003B1272" w:rsidP="00DD1300">
            <w:pPr>
              <w:spacing w:before="60"/>
              <w:jc w:val="center"/>
              <w:rPr>
                <w:rFonts w:ascii="Times New Roman" w:hAnsi="Times New Roman" w:cs="Times New Roman"/>
                <w:b/>
                <w:bCs/>
                <w:sz w:val="18"/>
                <w:szCs w:val="18"/>
                <w:cs/>
              </w:rPr>
            </w:pPr>
          </w:p>
        </w:tc>
      </w:tr>
      <w:tr w:rsidR="003B1272" w:rsidRPr="00CC2DEC" w14:paraId="2AA35979" w14:textId="77777777" w:rsidTr="0003778C">
        <w:trPr>
          <w:cantSplit/>
        </w:trPr>
        <w:tc>
          <w:tcPr>
            <w:tcW w:w="3828" w:type="dxa"/>
            <w:tcBorders>
              <w:top w:val="nil"/>
              <w:left w:val="nil"/>
              <w:bottom w:val="nil"/>
              <w:right w:val="nil"/>
            </w:tcBorders>
          </w:tcPr>
          <w:p w14:paraId="64B17091" w14:textId="7B8049B7" w:rsidR="003B1272" w:rsidRPr="00CC2DEC" w:rsidRDefault="003B1272" w:rsidP="00DD1300">
            <w:pPr>
              <w:tabs>
                <w:tab w:val="right" w:pos="3559"/>
              </w:tabs>
              <w:spacing w:before="60"/>
              <w:ind w:left="57" w:firstLine="224"/>
              <w:rPr>
                <w:rFonts w:ascii="Times New Roman" w:hAnsi="Times New Roman" w:cs="Times New Roman"/>
                <w:sz w:val="18"/>
                <w:szCs w:val="18"/>
              </w:rPr>
            </w:pPr>
            <w:r w:rsidRPr="00CC2DEC">
              <w:rPr>
                <w:rFonts w:ascii="Times New Roman" w:hAnsi="Times New Roman" w:cs="Times New Roman"/>
                <w:sz w:val="18"/>
                <w:szCs w:val="18"/>
              </w:rPr>
              <w:t>Investments</w:t>
            </w:r>
          </w:p>
        </w:tc>
        <w:tc>
          <w:tcPr>
            <w:tcW w:w="1275" w:type="dxa"/>
            <w:tcBorders>
              <w:top w:val="nil"/>
              <w:left w:val="nil"/>
              <w:bottom w:val="single" w:sz="4" w:space="0" w:color="auto"/>
              <w:right w:val="nil"/>
            </w:tcBorders>
            <w:vAlign w:val="bottom"/>
          </w:tcPr>
          <w:p w14:paraId="063856CD" w14:textId="29473B91" w:rsidR="003B1272" w:rsidRPr="00CC2DEC" w:rsidRDefault="00B944E8" w:rsidP="00DD1300">
            <w:pPr>
              <w:tabs>
                <w:tab w:val="decimal" w:pos="1139"/>
              </w:tabs>
              <w:spacing w:before="60"/>
              <w:ind w:right="2"/>
              <w:rPr>
                <w:rFonts w:ascii="Times New Roman" w:hAnsi="Times New Roman" w:cs="Times New Roman"/>
                <w:sz w:val="18"/>
                <w:szCs w:val="18"/>
              </w:rPr>
            </w:pPr>
            <w:r w:rsidRPr="00CC2DEC">
              <w:rPr>
                <w:rFonts w:ascii="Times New Roman" w:hAnsi="Times New Roman" w:cs="Times New Roman"/>
                <w:sz w:val="18"/>
                <w:szCs w:val="18"/>
              </w:rPr>
              <w:t>5</w:t>
            </w:r>
            <w:r w:rsidR="00122D76" w:rsidRPr="00CC2DEC">
              <w:rPr>
                <w:rFonts w:ascii="Times New Roman" w:hAnsi="Times New Roman" w:cs="Times New Roman"/>
                <w:sz w:val="18"/>
                <w:szCs w:val="18"/>
              </w:rPr>
              <w:t>33</w:t>
            </w:r>
          </w:p>
        </w:tc>
        <w:tc>
          <w:tcPr>
            <w:tcW w:w="142" w:type="dxa"/>
            <w:tcBorders>
              <w:top w:val="nil"/>
              <w:left w:val="nil"/>
              <w:bottom w:val="nil"/>
              <w:right w:val="nil"/>
            </w:tcBorders>
            <w:vAlign w:val="bottom"/>
          </w:tcPr>
          <w:p w14:paraId="3A66AE12" w14:textId="77777777" w:rsidR="003B1272" w:rsidRPr="00CC2DEC" w:rsidRDefault="003B1272" w:rsidP="00DD1300">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tcPr>
          <w:p w14:paraId="1030B9D7" w14:textId="6DB066FF" w:rsidR="003B1272" w:rsidRPr="00CC2DEC" w:rsidRDefault="003B1272" w:rsidP="00DD1300">
            <w:pPr>
              <w:tabs>
                <w:tab w:val="decimal" w:pos="994"/>
              </w:tabs>
              <w:spacing w:before="60"/>
              <w:ind w:right="2"/>
              <w:rPr>
                <w:rFonts w:ascii="Times New Roman" w:hAnsi="Times New Roman" w:cs="Times New Roman"/>
                <w:sz w:val="18"/>
                <w:szCs w:val="18"/>
              </w:rPr>
            </w:pPr>
            <w:r w:rsidRPr="00CC2DEC">
              <w:rPr>
                <w:rFonts w:ascii="Times New Roman" w:hAnsi="Times New Roman" w:cs="Times New Roman"/>
                <w:sz w:val="18"/>
                <w:szCs w:val="18"/>
              </w:rPr>
              <w:t>22</w:t>
            </w:r>
          </w:p>
        </w:tc>
        <w:tc>
          <w:tcPr>
            <w:tcW w:w="142" w:type="dxa"/>
            <w:tcBorders>
              <w:top w:val="nil"/>
              <w:left w:val="nil"/>
              <w:bottom w:val="nil"/>
              <w:right w:val="nil"/>
            </w:tcBorders>
            <w:vAlign w:val="bottom"/>
          </w:tcPr>
          <w:p w14:paraId="385623A7" w14:textId="77777777" w:rsidR="003B1272" w:rsidRPr="00CC2DEC" w:rsidRDefault="003B1272" w:rsidP="00DD1300">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5BA2A07F" w14:textId="5D304FDD" w:rsidR="003B1272" w:rsidRPr="00CC2DEC" w:rsidRDefault="00122D76" w:rsidP="00DD1300">
            <w:pPr>
              <w:spacing w:before="60"/>
              <w:ind w:right="2"/>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141" w:type="dxa"/>
            <w:tcBorders>
              <w:top w:val="nil"/>
              <w:left w:val="nil"/>
              <w:bottom w:val="nil"/>
              <w:right w:val="nil"/>
            </w:tcBorders>
            <w:vAlign w:val="bottom"/>
          </w:tcPr>
          <w:p w14:paraId="08F41862" w14:textId="77777777" w:rsidR="003B1272" w:rsidRPr="00CC2DEC" w:rsidRDefault="003B1272" w:rsidP="00DD1300">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7581ED4" w14:textId="7CC39728" w:rsidR="003B1272" w:rsidRPr="00CC2DEC" w:rsidRDefault="003B1272" w:rsidP="00DD1300">
            <w:pPr>
              <w:spacing w:before="60"/>
              <w:ind w:right="2"/>
              <w:jc w:val="center"/>
              <w:rPr>
                <w:rFonts w:ascii="Times New Roman" w:hAnsi="Times New Roman" w:cs="Times New Roman"/>
                <w:sz w:val="18"/>
                <w:szCs w:val="18"/>
              </w:rPr>
            </w:pPr>
            <w:r w:rsidRPr="00CC2DEC">
              <w:rPr>
                <w:rFonts w:ascii="Times New Roman" w:hAnsi="Times New Roman" w:cs="Times New Roman"/>
                <w:sz w:val="18"/>
                <w:szCs w:val="18"/>
                <w:cs/>
              </w:rPr>
              <w:t>-</w:t>
            </w:r>
          </w:p>
        </w:tc>
      </w:tr>
      <w:tr w:rsidR="003B1272" w:rsidRPr="00CC2DEC" w14:paraId="7EA8468E" w14:textId="77777777" w:rsidTr="005433EE">
        <w:trPr>
          <w:cantSplit/>
        </w:trPr>
        <w:tc>
          <w:tcPr>
            <w:tcW w:w="3828" w:type="dxa"/>
            <w:tcBorders>
              <w:top w:val="nil"/>
              <w:left w:val="nil"/>
              <w:bottom w:val="nil"/>
              <w:right w:val="nil"/>
            </w:tcBorders>
          </w:tcPr>
          <w:p w14:paraId="56B65B1B" w14:textId="77777777" w:rsidR="003B1272" w:rsidRPr="00CC2DEC" w:rsidRDefault="003B1272" w:rsidP="00DD1300">
            <w:pPr>
              <w:spacing w:before="60"/>
              <w:ind w:left="146" w:hanging="89"/>
              <w:rPr>
                <w:rFonts w:ascii="Times New Roman" w:hAnsi="Times New Roman" w:cs="Times New Roman"/>
                <w:b/>
                <w:bCs/>
                <w:sz w:val="18"/>
                <w:szCs w:val="18"/>
                <w:cs/>
              </w:rPr>
            </w:pPr>
            <w:r w:rsidRPr="00CC2DEC">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2CD1ED4E" w14:textId="60BE4408" w:rsidR="003B1272" w:rsidRPr="00CC2DEC" w:rsidRDefault="00122D76" w:rsidP="00DD1300">
            <w:pPr>
              <w:tabs>
                <w:tab w:val="decimal" w:pos="1139"/>
              </w:tabs>
              <w:spacing w:before="60"/>
              <w:ind w:right="2"/>
              <w:rPr>
                <w:rFonts w:ascii="Times New Roman" w:hAnsi="Times New Roman" w:cs="Times New Roman"/>
                <w:sz w:val="18"/>
                <w:szCs w:val="18"/>
              </w:rPr>
            </w:pPr>
            <w:r w:rsidRPr="00CC2DEC">
              <w:rPr>
                <w:rFonts w:ascii="Times New Roman" w:hAnsi="Times New Roman" w:cs="Times New Roman"/>
                <w:sz w:val="18"/>
                <w:szCs w:val="18"/>
              </w:rPr>
              <w:t>736</w:t>
            </w:r>
          </w:p>
        </w:tc>
        <w:tc>
          <w:tcPr>
            <w:tcW w:w="142" w:type="dxa"/>
            <w:tcBorders>
              <w:top w:val="nil"/>
              <w:left w:val="nil"/>
              <w:bottom w:val="nil"/>
              <w:right w:val="nil"/>
            </w:tcBorders>
            <w:vAlign w:val="bottom"/>
          </w:tcPr>
          <w:p w14:paraId="0C89A2A7" w14:textId="77777777" w:rsidR="003B1272" w:rsidRPr="00CC2DEC" w:rsidRDefault="003B1272" w:rsidP="00DD1300">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tcPr>
          <w:p w14:paraId="1731A7ED" w14:textId="6D2052B0" w:rsidR="003B1272" w:rsidRPr="00CC2DEC" w:rsidRDefault="003B1272" w:rsidP="00DD1300">
            <w:pPr>
              <w:tabs>
                <w:tab w:val="decimal" w:pos="994"/>
              </w:tabs>
              <w:spacing w:before="60"/>
              <w:ind w:right="2"/>
              <w:rPr>
                <w:rFonts w:ascii="Times New Roman" w:hAnsi="Times New Roman" w:cs="Times New Roman"/>
                <w:sz w:val="18"/>
                <w:szCs w:val="18"/>
              </w:rPr>
            </w:pPr>
            <w:r w:rsidRPr="00CC2DEC">
              <w:rPr>
                <w:rFonts w:ascii="Times New Roman" w:hAnsi="Times New Roman" w:cs="Times New Roman"/>
                <w:sz w:val="18"/>
                <w:szCs w:val="18"/>
              </w:rPr>
              <w:t>786</w:t>
            </w:r>
          </w:p>
        </w:tc>
        <w:tc>
          <w:tcPr>
            <w:tcW w:w="142" w:type="dxa"/>
            <w:tcBorders>
              <w:top w:val="nil"/>
              <w:left w:val="nil"/>
              <w:bottom w:val="nil"/>
              <w:right w:val="nil"/>
            </w:tcBorders>
            <w:vAlign w:val="bottom"/>
          </w:tcPr>
          <w:p w14:paraId="6703FEF8" w14:textId="77777777" w:rsidR="003B1272" w:rsidRPr="00CC2DEC" w:rsidRDefault="003B1272" w:rsidP="00DD1300">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1F596210" w14:textId="1698DC7C" w:rsidR="003B1272" w:rsidRPr="00CC2DEC" w:rsidRDefault="00122D76" w:rsidP="00DD1300">
            <w:pPr>
              <w:spacing w:before="60"/>
              <w:ind w:right="142"/>
              <w:jc w:val="right"/>
              <w:rPr>
                <w:rFonts w:ascii="Times New Roman" w:hAnsi="Times New Roman" w:cs="Times New Roman"/>
                <w:sz w:val="18"/>
                <w:szCs w:val="18"/>
              </w:rPr>
            </w:pPr>
            <w:r w:rsidRPr="00CC2DEC">
              <w:rPr>
                <w:rFonts w:ascii="Times New Roman" w:hAnsi="Times New Roman" w:cs="Times New Roman"/>
                <w:sz w:val="18"/>
                <w:szCs w:val="18"/>
              </w:rPr>
              <w:t>98</w:t>
            </w:r>
          </w:p>
        </w:tc>
        <w:tc>
          <w:tcPr>
            <w:tcW w:w="141" w:type="dxa"/>
            <w:tcBorders>
              <w:top w:val="nil"/>
              <w:left w:val="nil"/>
              <w:bottom w:val="nil"/>
              <w:right w:val="nil"/>
            </w:tcBorders>
            <w:vAlign w:val="bottom"/>
          </w:tcPr>
          <w:p w14:paraId="4313BDDA" w14:textId="77777777" w:rsidR="003B1272" w:rsidRPr="00CC2DEC" w:rsidRDefault="003B1272" w:rsidP="00DD1300">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tcPr>
          <w:p w14:paraId="67673D51" w14:textId="3D74A526" w:rsidR="003B1272" w:rsidRPr="00CC2DEC" w:rsidRDefault="003B1272" w:rsidP="00DD1300">
            <w:pPr>
              <w:tabs>
                <w:tab w:val="decimal" w:pos="994"/>
              </w:tabs>
              <w:spacing w:before="60"/>
              <w:ind w:right="2"/>
              <w:rPr>
                <w:rFonts w:ascii="Times New Roman" w:hAnsi="Times New Roman" w:cs="Times New Roman"/>
                <w:sz w:val="18"/>
                <w:szCs w:val="18"/>
              </w:rPr>
            </w:pPr>
            <w:r w:rsidRPr="00CC2DEC">
              <w:rPr>
                <w:rFonts w:ascii="Times New Roman" w:hAnsi="Times New Roman" w:cs="Times New Roman"/>
                <w:sz w:val="18"/>
                <w:szCs w:val="18"/>
              </w:rPr>
              <w:t>736</w:t>
            </w:r>
          </w:p>
        </w:tc>
      </w:tr>
    </w:tbl>
    <w:p w14:paraId="419BFEBF" w14:textId="77CB900E" w:rsidR="00865C09" w:rsidRPr="00CC2DEC" w:rsidRDefault="00865C09" w:rsidP="00865C09">
      <w:pPr>
        <w:ind w:left="900" w:hanging="540"/>
        <w:jc w:val="both"/>
        <w:rPr>
          <w:rFonts w:ascii="Times New Roman" w:hAnsi="Times New Roman" w:cs="Times New Roman"/>
          <w:sz w:val="24"/>
          <w:szCs w:val="24"/>
        </w:rPr>
      </w:pPr>
      <w:r w:rsidRPr="00CC2DEC">
        <w:rPr>
          <w:rFonts w:ascii="Times New Roman" w:hAnsi="Times New Roman" w:cs="Times New Roman"/>
          <w:b/>
          <w:bCs/>
          <w:sz w:val="24"/>
          <w:szCs w:val="24"/>
          <w:cs/>
        </w:rPr>
        <w:tab/>
      </w:r>
    </w:p>
    <w:p w14:paraId="3D28CF75" w14:textId="22299363" w:rsidR="00544568" w:rsidRPr="00CC2DEC" w:rsidRDefault="00F923FF">
      <w:pPr>
        <w:pStyle w:val="Heading2"/>
        <w:rPr>
          <w:b/>
          <w:bCs/>
        </w:rPr>
      </w:pPr>
      <w:r w:rsidRPr="00CC2DEC">
        <w:rPr>
          <w:b/>
          <w:bCs/>
        </w:rPr>
        <w:t>7</w:t>
      </w:r>
      <w:r w:rsidRPr="00CC2DEC">
        <w:rPr>
          <w:b/>
          <w:bCs/>
          <w:cs/>
        </w:rPr>
        <w:t>.</w:t>
      </w:r>
      <w:r w:rsidRPr="00CC2DEC">
        <w:rPr>
          <w:b/>
          <w:bCs/>
        </w:rPr>
        <w:t>5</w:t>
      </w:r>
      <w:r w:rsidRPr="00CC2DEC">
        <w:rPr>
          <w:b/>
          <w:bCs/>
        </w:rPr>
        <w:tab/>
      </w:r>
      <w:r w:rsidR="00544568" w:rsidRPr="00CC2DEC">
        <w:rPr>
          <w:b/>
          <w:bCs/>
        </w:rPr>
        <w:t>Derivatives</w:t>
      </w:r>
    </w:p>
    <w:p w14:paraId="61ABA35A" w14:textId="77777777" w:rsidR="00544568" w:rsidRPr="00CC2DEC" w:rsidRDefault="00544568" w:rsidP="00544568">
      <w:pPr>
        <w:ind w:left="900" w:hanging="540"/>
        <w:jc w:val="both"/>
        <w:rPr>
          <w:rFonts w:ascii="Times New Roman" w:hAnsi="Times New Roman" w:cs="Times New Roman"/>
          <w:sz w:val="24"/>
          <w:szCs w:val="24"/>
        </w:rPr>
      </w:pPr>
      <w:r w:rsidRPr="00CC2DEC">
        <w:rPr>
          <w:rFonts w:ascii="Times New Roman" w:hAnsi="Times New Roman" w:cs="Times New Roman"/>
          <w:b/>
          <w:bCs/>
          <w:sz w:val="24"/>
          <w:szCs w:val="24"/>
          <w:cs/>
        </w:rPr>
        <w:tab/>
      </w:r>
    </w:p>
    <w:p w14:paraId="10A6AA76" w14:textId="77777777" w:rsidR="00544568" w:rsidRPr="00CC2DEC" w:rsidRDefault="00544568" w:rsidP="00E43583">
      <w:pPr>
        <w:pStyle w:val="Heading4"/>
      </w:pPr>
      <w:r w:rsidRPr="00CC2DEC">
        <w:t>7</w:t>
      </w:r>
      <w:r w:rsidRPr="00CC2DEC">
        <w:rPr>
          <w:cs/>
        </w:rPr>
        <w:t>.</w:t>
      </w:r>
      <w:r w:rsidRPr="00CC2DEC">
        <w:t>5</w:t>
      </w:r>
      <w:r w:rsidRPr="00CC2DEC">
        <w:rPr>
          <w:cs/>
        </w:rPr>
        <w:t>.</w:t>
      </w:r>
      <w:r w:rsidRPr="00CC2DEC">
        <w:t>1</w:t>
      </w:r>
      <w:r w:rsidRPr="00CC2DEC">
        <w:tab/>
        <w:t xml:space="preserve">Derivatives </w:t>
      </w:r>
      <w:r w:rsidRPr="00CC2DEC">
        <w:rPr>
          <w:cs/>
        </w:rPr>
        <w:t xml:space="preserve">- </w:t>
      </w:r>
      <w:r w:rsidRPr="00CC2DEC">
        <w:t>Trading</w:t>
      </w:r>
    </w:p>
    <w:p w14:paraId="64E62085" w14:textId="77777777" w:rsidR="00544568" w:rsidRPr="00CC2DEC" w:rsidRDefault="00544568" w:rsidP="00544568">
      <w:pPr>
        <w:ind w:left="1701" w:right="-588"/>
        <w:jc w:val="both"/>
        <w:rPr>
          <w:rFonts w:ascii="Times New Roman" w:hAnsi="Times New Roman" w:cs="Times New Roman"/>
          <w:sz w:val="24"/>
          <w:szCs w:val="24"/>
        </w:rPr>
      </w:pPr>
    </w:p>
    <w:p w14:paraId="6B7A7C3C" w14:textId="49A185D4" w:rsidR="00544568" w:rsidRPr="00CC2DEC" w:rsidRDefault="00544568" w:rsidP="00544568">
      <w:pPr>
        <w:ind w:left="1843" w:right="-590"/>
        <w:jc w:val="both"/>
        <w:rPr>
          <w:rFonts w:ascii="Times New Roman" w:hAnsi="Times New Roman" w:cs="Times New Roman"/>
          <w:sz w:val="24"/>
          <w:szCs w:val="24"/>
        </w:rPr>
      </w:pPr>
      <w:r w:rsidRPr="00CC2DEC">
        <w:rPr>
          <w:rFonts w:ascii="Times New Roman" w:hAnsi="Times New Roman" w:cs="Times New Roman"/>
          <w:sz w:val="24"/>
          <w:szCs w:val="24"/>
        </w:rPr>
        <w:t xml:space="preserve">Fair value and the notional amount classified by type of risk </w:t>
      </w:r>
      <w:r w:rsidR="00C53A8A" w:rsidRPr="00CC2DEC">
        <w:rPr>
          <w:rFonts w:ascii="Times New Roman" w:hAnsi="Times New Roman" w:cs="Times New Roman"/>
          <w:sz w:val="24"/>
          <w:szCs w:val="24"/>
        </w:rPr>
        <w:t>as at December 31, 2021 and 2020</w:t>
      </w:r>
      <w:r w:rsidRPr="00CC2DEC">
        <w:rPr>
          <w:rFonts w:ascii="Times New Roman" w:hAnsi="Times New Roman" w:cs="Times New Roman"/>
          <w:sz w:val="24"/>
          <w:szCs w:val="24"/>
        </w:rPr>
        <w:t xml:space="preserve"> are as follows</w:t>
      </w:r>
      <w:r w:rsidRPr="00CC2DEC">
        <w:rPr>
          <w:rFonts w:ascii="Times New Roman" w:hAnsi="Times New Roman" w:cs="Times New Roman"/>
          <w:sz w:val="24"/>
          <w:szCs w:val="24"/>
          <w:cs/>
        </w:rPr>
        <w:t>:</w:t>
      </w:r>
    </w:p>
    <w:p w14:paraId="3373E0CF" w14:textId="77777777" w:rsidR="004F1F29" w:rsidRPr="00CC2DEC" w:rsidRDefault="004F1F29" w:rsidP="004F1F29">
      <w:pPr>
        <w:ind w:right="-395"/>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5D4E2F" w:rsidRPr="00CC2DEC" w14:paraId="4BD52E25" w14:textId="77777777" w:rsidTr="00E43583">
        <w:tc>
          <w:tcPr>
            <w:tcW w:w="1582" w:type="dxa"/>
            <w:vAlign w:val="bottom"/>
          </w:tcPr>
          <w:p w14:paraId="543231D3" w14:textId="77777777" w:rsidR="00544568" w:rsidRPr="00CC2DEC" w:rsidRDefault="00544568" w:rsidP="00E43583">
            <w:pPr>
              <w:spacing w:line="240" w:lineRule="exact"/>
              <w:rPr>
                <w:rFonts w:ascii="Times New Roman" w:hAnsi="Times New Roman" w:cs="Times New Roman"/>
                <w:b/>
                <w:bCs/>
                <w:sz w:val="16"/>
                <w:szCs w:val="16"/>
                <w:cs/>
              </w:rPr>
            </w:pPr>
          </w:p>
        </w:tc>
        <w:tc>
          <w:tcPr>
            <w:tcW w:w="6248" w:type="dxa"/>
            <w:gridSpan w:val="11"/>
            <w:vAlign w:val="bottom"/>
          </w:tcPr>
          <w:p w14:paraId="24AE3FE0" w14:textId="77777777" w:rsidR="00544568" w:rsidRPr="00CC2DEC" w:rsidRDefault="00544568" w:rsidP="00DE4700">
            <w:pPr>
              <w:spacing w:line="240" w:lineRule="exact"/>
              <w:jc w:val="center"/>
              <w:rPr>
                <w:rFonts w:ascii="Times New Roman" w:hAnsi="Times New Roman" w:cs="Times New Roman"/>
                <w:b/>
                <w:bCs/>
                <w:sz w:val="16"/>
                <w:szCs w:val="16"/>
                <w:cs/>
              </w:rPr>
            </w:pPr>
            <w:r w:rsidRPr="00CC2DEC">
              <w:rPr>
                <w:rFonts w:ascii="Times New Roman" w:hAnsi="Times New Roman" w:cs="Times New Roman"/>
                <w:b/>
                <w:bCs/>
                <w:sz w:val="16"/>
                <w:szCs w:val="16"/>
              </w:rPr>
              <w:t>CONSOLIDATED FINANCIAL STATEMENTS</w:t>
            </w:r>
          </w:p>
        </w:tc>
      </w:tr>
      <w:tr w:rsidR="005D4E2F" w:rsidRPr="00CC2DEC" w14:paraId="11510FB3" w14:textId="77777777" w:rsidTr="00E43583">
        <w:tc>
          <w:tcPr>
            <w:tcW w:w="1582" w:type="dxa"/>
            <w:vAlign w:val="bottom"/>
          </w:tcPr>
          <w:p w14:paraId="12549DE5" w14:textId="77777777" w:rsidR="00544568" w:rsidRPr="00CC2DEC" w:rsidRDefault="00544568" w:rsidP="00DD1300">
            <w:pPr>
              <w:spacing w:line="240" w:lineRule="exact"/>
              <w:rPr>
                <w:rFonts w:ascii="Times New Roman" w:hAnsi="Times New Roman" w:cs="Times New Roman"/>
                <w:b/>
                <w:bCs/>
                <w:sz w:val="18"/>
                <w:szCs w:val="18"/>
                <w:cs/>
              </w:rPr>
            </w:pPr>
          </w:p>
        </w:tc>
        <w:tc>
          <w:tcPr>
            <w:tcW w:w="3050" w:type="dxa"/>
            <w:gridSpan w:val="5"/>
            <w:vAlign w:val="bottom"/>
          </w:tcPr>
          <w:p w14:paraId="533A17B6" w14:textId="74CD14DE" w:rsidR="00544568" w:rsidRPr="00CC2DEC" w:rsidRDefault="00544568" w:rsidP="00DD1300">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4" w:type="dxa"/>
            <w:vAlign w:val="bottom"/>
          </w:tcPr>
          <w:p w14:paraId="76AC7077" w14:textId="77777777" w:rsidR="00544568" w:rsidRPr="00CC2DEC" w:rsidRDefault="00544568" w:rsidP="00DD1300">
            <w:pPr>
              <w:spacing w:line="240" w:lineRule="exact"/>
              <w:jc w:val="center"/>
              <w:rPr>
                <w:rFonts w:ascii="Times New Roman" w:hAnsi="Times New Roman" w:cs="Times New Roman"/>
                <w:b/>
                <w:bCs/>
                <w:sz w:val="18"/>
                <w:szCs w:val="18"/>
              </w:rPr>
            </w:pPr>
          </w:p>
        </w:tc>
        <w:tc>
          <w:tcPr>
            <w:tcW w:w="3050" w:type="dxa"/>
            <w:gridSpan w:val="5"/>
            <w:vAlign w:val="bottom"/>
          </w:tcPr>
          <w:p w14:paraId="50636CC8" w14:textId="7AA68FF7" w:rsidR="00544568" w:rsidRPr="00CC2DEC" w:rsidRDefault="00544568" w:rsidP="00DD1300">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5D4E2F" w:rsidRPr="00CC2DEC" w14:paraId="7881053E" w14:textId="77777777" w:rsidTr="00E43583">
        <w:tc>
          <w:tcPr>
            <w:tcW w:w="1582" w:type="dxa"/>
            <w:vAlign w:val="bottom"/>
          </w:tcPr>
          <w:p w14:paraId="6DD3EDBD" w14:textId="77777777" w:rsidR="00544568" w:rsidRPr="00CC2DEC" w:rsidRDefault="00544568" w:rsidP="00DD1300">
            <w:pPr>
              <w:spacing w:before="60"/>
              <w:jc w:val="center"/>
              <w:rPr>
                <w:rFonts w:ascii="Times New Roman" w:hAnsi="Times New Roman" w:cs="Times New Roman"/>
                <w:b/>
                <w:bCs/>
                <w:sz w:val="18"/>
                <w:szCs w:val="18"/>
                <w:cs/>
              </w:rPr>
            </w:pPr>
            <w:r w:rsidRPr="00CC2DEC">
              <w:rPr>
                <w:rFonts w:ascii="Times New Roman" w:hAnsi="Times New Roman" w:cs="Times New Roman"/>
                <w:b/>
                <w:bCs/>
                <w:sz w:val="18"/>
                <w:szCs w:val="18"/>
              </w:rPr>
              <w:t>Risk type</w:t>
            </w:r>
          </w:p>
        </w:tc>
        <w:tc>
          <w:tcPr>
            <w:tcW w:w="1867" w:type="dxa"/>
            <w:gridSpan w:val="3"/>
            <w:vAlign w:val="bottom"/>
          </w:tcPr>
          <w:p w14:paraId="76544FD6" w14:textId="77777777" w:rsidR="00544568" w:rsidRPr="00CC2DEC" w:rsidRDefault="00544568"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Fair value</w:t>
            </w:r>
          </w:p>
        </w:tc>
        <w:tc>
          <w:tcPr>
            <w:tcW w:w="143" w:type="dxa"/>
            <w:vAlign w:val="bottom"/>
          </w:tcPr>
          <w:p w14:paraId="1B87BF67" w14:textId="77777777" w:rsidR="00544568" w:rsidRPr="00CC2DEC" w:rsidRDefault="00544568" w:rsidP="00DD1300">
            <w:pPr>
              <w:spacing w:before="60"/>
              <w:jc w:val="center"/>
              <w:rPr>
                <w:rFonts w:ascii="Times New Roman" w:hAnsi="Times New Roman" w:cs="Times New Roman"/>
                <w:b/>
                <w:bCs/>
                <w:sz w:val="18"/>
                <w:szCs w:val="18"/>
                <w:cs/>
              </w:rPr>
            </w:pPr>
          </w:p>
        </w:tc>
        <w:tc>
          <w:tcPr>
            <w:tcW w:w="1040" w:type="dxa"/>
            <w:vAlign w:val="bottom"/>
          </w:tcPr>
          <w:p w14:paraId="41C6933B" w14:textId="77777777" w:rsidR="00544568" w:rsidRPr="00CC2DEC" w:rsidRDefault="00544568"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Notional</w:t>
            </w:r>
          </w:p>
        </w:tc>
        <w:tc>
          <w:tcPr>
            <w:tcW w:w="144" w:type="dxa"/>
            <w:vAlign w:val="bottom"/>
          </w:tcPr>
          <w:p w14:paraId="7A0B1CD7" w14:textId="77777777" w:rsidR="00544568" w:rsidRPr="00CC2DEC" w:rsidRDefault="00544568" w:rsidP="00DD1300">
            <w:pPr>
              <w:spacing w:before="60"/>
              <w:jc w:val="center"/>
              <w:rPr>
                <w:rFonts w:ascii="Times New Roman" w:hAnsi="Times New Roman" w:cs="Times New Roman"/>
                <w:b/>
                <w:bCs/>
                <w:sz w:val="18"/>
                <w:szCs w:val="18"/>
                <w:cs/>
              </w:rPr>
            </w:pPr>
          </w:p>
        </w:tc>
        <w:tc>
          <w:tcPr>
            <w:tcW w:w="1871" w:type="dxa"/>
            <w:gridSpan w:val="3"/>
            <w:vAlign w:val="bottom"/>
          </w:tcPr>
          <w:p w14:paraId="175E5F37" w14:textId="77777777" w:rsidR="00544568" w:rsidRPr="00CC2DEC" w:rsidRDefault="00544568"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Fair value</w:t>
            </w:r>
          </w:p>
        </w:tc>
        <w:tc>
          <w:tcPr>
            <w:tcW w:w="142" w:type="dxa"/>
            <w:vAlign w:val="bottom"/>
          </w:tcPr>
          <w:p w14:paraId="1A77853E" w14:textId="77777777" w:rsidR="00544568" w:rsidRPr="00CC2DEC" w:rsidRDefault="00544568" w:rsidP="00DD1300">
            <w:pPr>
              <w:spacing w:before="60"/>
              <w:rPr>
                <w:rFonts w:ascii="Times New Roman" w:hAnsi="Times New Roman" w:cs="Times New Roman"/>
                <w:b/>
                <w:bCs/>
                <w:sz w:val="18"/>
                <w:szCs w:val="18"/>
                <w:cs/>
              </w:rPr>
            </w:pPr>
          </w:p>
        </w:tc>
        <w:tc>
          <w:tcPr>
            <w:tcW w:w="1037" w:type="dxa"/>
            <w:vAlign w:val="bottom"/>
          </w:tcPr>
          <w:p w14:paraId="763F6134" w14:textId="77777777" w:rsidR="00544568" w:rsidRPr="00CC2DEC" w:rsidRDefault="00544568"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Notional</w:t>
            </w:r>
          </w:p>
        </w:tc>
      </w:tr>
      <w:tr w:rsidR="005D4E2F" w:rsidRPr="00CC2DEC" w14:paraId="6F7F5DC8" w14:textId="77777777" w:rsidTr="00E43583">
        <w:tc>
          <w:tcPr>
            <w:tcW w:w="1582" w:type="dxa"/>
            <w:vAlign w:val="bottom"/>
          </w:tcPr>
          <w:p w14:paraId="08B31762" w14:textId="77777777" w:rsidR="00544568" w:rsidRPr="00CC2DEC" w:rsidRDefault="00544568" w:rsidP="00DD1300">
            <w:pPr>
              <w:spacing w:before="60"/>
              <w:rPr>
                <w:rFonts w:ascii="Times New Roman" w:hAnsi="Times New Roman" w:cs="Times New Roman"/>
                <w:b/>
                <w:bCs/>
                <w:sz w:val="18"/>
                <w:szCs w:val="18"/>
              </w:rPr>
            </w:pPr>
          </w:p>
        </w:tc>
        <w:tc>
          <w:tcPr>
            <w:tcW w:w="831" w:type="dxa"/>
            <w:vAlign w:val="bottom"/>
          </w:tcPr>
          <w:p w14:paraId="5994C7D1" w14:textId="77777777" w:rsidR="00544568" w:rsidRPr="00CC2DEC" w:rsidRDefault="00544568"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Assets</w:t>
            </w:r>
          </w:p>
        </w:tc>
        <w:tc>
          <w:tcPr>
            <w:tcW w:w="142" w:type="dxa"/>
            <w:vAlign w:val="bottom"/>
          </w:tcPr>
          <w:p w14:paraId="3BC28620" w14:textId="77777777" w:rsidR="00544568" w:rsidRPr="00CC2DEC" w:rsidRDefault="00544568" w:rsidP="00DD1300">
            <w:pPr>
              <w:spacing w:before="60"/>
              <w:jc w:val="center"/>
              <w:rPr>
                <w:rFonts w:ascii="Times New Roman" w:hAnsi="Times New Roman" w:cs="Times New Roman"/>
                <w:b/>
                <w:bCs/>
                <w:sz w:val="18"/>
                <w:szCs w:val="18"/>
                <w:cs/>
              </w:rPr>
            </w:pPr>
          </w:p>
        </w:tc>
        <w:tc>
          <w:tcPr>
            <w:tcW w:w="894" w:type="dxa"/>
            <w:vAlign w:val="bottom"/>
          </w:tcPr>
          <w:p w14:paraId="30A0545D" w14:textId="77777777" w:rsidR="00544568" w:rsidRPr="00CC2DEC" w:rsidRDefault="00544568"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Liabilities</w:t>
            </w:r>
          </w:p>
        </w:tc>
        <w:tc>
          <w:tcPr>
            <w:tcW w:w="143" w:type="dxa"/>
            <w:vAlign w:val="bottom"/>
          </w:tcPr>
          <w:p w14:paraId="11D14C5B" w14:textId="77777777" w:rsidR="00544568" w:rsidRPr="00CC2DEC" w:rsidRDefault="00544568" w:rsidP="00DD1300">
            <w:pPr>
              <w:spacing w:before="60"/>
              <w:jc w:val="center"/>
              <w:rPr>
                <w:rFonts w:ascii="Times New Roman" w:hAnsi="Times New Roman" w:cs="Times New Roman"/>
                <w:b/>
                <w:bCs/>
                <w:sz w:val="18"/>
                <w:szCs w:val="18"/>
              </w:rPr>
            </w:pPr>
          </w:p>
        </w:tc>
        <w:tc>
          <w:tcPr>
            <w:tcW w:w="1040" w:type="dxa"/>
            <w:vAlign w:val="bottom"/>
          </w:tcPr>
          <w:p w14:paraId="256AE6FF" w14:textId="77777777" w:rsidR="00544568" w:rsidRPr="00CC2DEC" w:rsidRDefault="00544568"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Amount</w:t>
            </w:r>
          </w:p>
        </w:tc>
        <w:tc>
          <w:tcPr>
            <w:tcW w:w="144" w:type="dxa"/>
            <w:vAlign w:val="bottom"/>
          </w:tcPr>
          <w:p w14:paraId="112C975C" w14:textId="77777777" w:rsidR="00544568" w:rsidRPr="00CC2DEC" w:rsidRDefault="00544568" w:rsidP="00DD1300">
            <w:pPr>
              <w:spacing w:before="60"/>
              <w:jc w:val="center"/>
              <w:rPr>
                <w:rFonts w:ascii="Times New Roman" w:hAnsi="Times New Roman" w:cs="Times New Roman"/>
                <w:b/>
                <w:bCs/>
                <w:sz w:val="18"/>
                <w:szCs w:val="18"/>
                <w:cs/>
              </w:rPr>
            </w:pPr>
          </w:p>
        </w:tc>
        <w:tc>
          <w:tcPr>
            <w:tcW w:w="833" w:type="dxa"/>
            <w:vAlign w:val="bottom"/>
          </w:tcPr>
          <w:p w14:paraId="76B76C46" w14:textId="77777777" w:rsidR="00544568" w:rsidRPr="00CC2DEC" w:rsidRDefault="00544568"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Assets</w:t>
            </w:r>
          </w:p>
        </w:tc>
        <w:tc>
          <w:tcPr>
            <w:tcW w:w="142" w:type="dxa"/>
            <w:vAlign w:val="bottom"/>
          </w:tcPr>
          <w:p w14:paraId="75C1C10C" w14:textId="77777777" w:rsidR="00544568" w:rsidRPr="00CC2DEC" w:rsidRDefault="00544568" w:rsidP="00DD1300">
            <w:pPr>
              <w:spacing w:before="60"/>
              <w:jc w:val="center"/>
              <w:rPr>
                <w:rFonts w:ascii="Times New Roman" w:hAnsi="Times New Roman" w:cs="Times New Roman"/>
                <w:b/>
                <w:bCs/>
                <w:sz w:val="18"/>
                <w:szCs w:val="18"/>
                <w:cs/>
              </w:rPr>
            </w:pPr>
          </w:p>
        </w:tc>
        <w:tc>
          <w:tcPr>
            <w:tcW w:w="896" w:type="dxa"/>
            <w:vAlign w:val="bottom"/>
          </w:tcPr>
          <w:p w14:paraId="2517E0DF" w14:textId="77777777" w:rsidR="00544568" w:rsidRPr="00CC2DEC" w:rsidRDefault="00544568" w:rsidP="00DD1300">
            <w:pPr>
              <w:spacing w:before="60"/>
              <w:ind w:left="-153" w:right="-107"/>
              <w:jc w:val="center"/>
              <w:rPr>
                <w:rFonts w:ascii="Times New Roman" w:hAnsi="Times New Roman" w:cs="Times New Roman"/>
                <w:b/>
                <w:bCs/>
                <w:sz w:val="18"/>
                <w:szCs w:val="18"/>
              </w:rPr>
            </w:pPr>
            <w:r w:rsidRPr="00CC2DEC">
              <w:rPr>
                <w:rFonts w:ascii="Times New Roman" w:hAnsi="Times New Roman" w:cs="Times New Roman"/>
                <w:b/>
                <w:bCs/>
                <w:sz w:val="18"/>
                <w:szCs w:val="18"/>
              </w:rPr>
              <w:t>Liabilities</w:t>
            </w:r>
          </w:p>
        </w:tc>
        <w:tc>
          <w:tcPr>
            <w:tcW w:w="142" w:type="dxa"/>
            <w:vAlign w:val="bottom"/>
          </w:tcPr>
          <w:p w14:paraId="201A9A10" w14:textId="77777777" w:rsidR="00544568" w:rsidRPr="00CC2DEC" w:rsidRDefault="00544568" w:rsidP="00DD1300">
            <w:pPr>
              <w:spacing w:before="60"/>
              <w:rPr>
                <w:rFonts w:ascii="Times New Roman" w:hAnsi="Times New Roman" w:cs="Times New Roman"/>
                <w:b/>
                <w:bCs/>
                <w:sz w:val="18"/>
                <w:szCs w:val="18"/>
              </w:rPr>
            </w:pPr>
          </w:p>
        </w:tc>
        <w:tc>
          <w:tcPr>
            <w:tcW w:w="1037" w:type="dxa"/>
            <w:vAlign w:val="bottom"/>
          </w:tcPr>
          <w:p w14:paraId="3795237E" w14:textId="77777777" w:rsidR="00544568" w:rsidRPr="00CC2DEC" w:rsidRDefault="00544568" w:rsidP="00DD1300">
            <w:pPr>
              <w:spacing w:before="60"/>
              <w:ind w:right="-63"/>
              <w:jc w:val="center"/>
              <w:rPr>
                <w:rFonts w:ascii="Times New Roman" w:hAnsi="Times New Roman" w:cs="Times New Roman"/>
                <w:b/>
                <w:bCs/>
                <w:sz w:val="18"/>
                <w:szCs w:val="18"/>
              </w:rPr>
            </w:pPr>
            <w:r w:rsidRPr="00CC2DEC">
              <w:rPr>
                <w:rFonts w:ascii="Times New Roman" w:hAnsi="Times New Roman" w:cs="Times New Roman"/>
                <w:b/>
                <w:bCs/>
                <w:sz w:val="18"/>
                <w:szCs w:val="18"/>
              </w:rPr>
              <w:t>Amount</w:t>
            </w:r>
          </w:p>
        </w:tc>
      </w:tr>
      <w:tr w:rsidR="005D4E2F" w:rsidRPr="00CC2DEC" w14:paraId="16BA32EA" w14:textId="77777777" w:rsidTr="00E43583">
        <w:tc>
          <w:tcPr>
            <w:tcW w:w="1582" w:type="dxa"/>
            <w:shd w:val="clear" w:color="auto" w:fill="auto"/>
            <w:vAlign w:val="bottom"/>
          </w:tcPr>
          <w:p w14:paraId="043DA6AA" w14:textId="77777777" w:rsidR="00544568" w:rsidRPr="00CC2DEC" w:rsidRDefault="00544568" w:rsidP="00DD1300">
            <w:pPr>
              <w:spacing w:before="60"/>
              <w:ind w:left="34"/>
              <w:rPr>
                <w:rFonts w:ascii="Times New Roman" w:hAnsi="Times New Roman" w:cs="Times New Roman"/>
                <w:sz w:val="18"/>
                <w:szCs w:val="18"/>
              </w:rPr>
            </w:pPr>
            <w:r w:rsidRPr="00CC2DEC">
              <w:rPr>
                <w:rFonts w:ascii="Times New Roman" w:hAnsi="Times New Roman" w:cs="Times New Roman"/>
                <w:sz w:val="18"/>
                <w:szCs w:val="18"/>
              </w:rPr>
              <w:t>Exchange rate</w:t>
            </w:r>
          </w:p>
        </w:tc>
        <w:tc>
          <w:tcPr>
            <w:tcW w:w="831" w:type="dxa"/>
            <w:shd w:val="clear" w:color="auto" w:fill="auto"/>
            <w:vAlign w:val="bottom"/>
          </w:tcPr>
          <w:p w14:paraId="4C2F758A" w14:textId="02C05EFA" w:rsidR="00544568" w:rsidRPr="00CC2DEC" w:rsidRDefault="00E30AB1"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15,871</w:t>
            </w:r>
          </w:p>
        </w:tc>
        <w:tc>
          <w:tcPr>
            <w:tcW w:w="142" w:type="dxa"/>
            <w:shd w:val="clear" w:color="auto" w:fill="auto"/>
            <w:vAlign w:val="bottom"/>
          </w:tcPr>
          <w:p w14:paraId="53BD084C" w14:textId="77777777" w:rsidR="00544568" w:rsidRPr="00CC2DEC" w:rsidRDefault="00544568" w:rsidP="00DD1300">
            <w:pPr>
              <w:spacing w:before="60"/>
              <w:rPr>
                <w:rFonts w:ascii="Times New Roman" w:hAnsi="Times New Roman" w:cs="Times New Roman"/>
                <w:sz w:val="18"/>
                <w:szCs w:val="18"/>
              </w:rPr>
            </w:pPr>
          </w:p>
        </w:tc>
        <w:tc>
          <w:tcPr>
            <w:tcW w:w="894" w:type="dxa"/>
            <w:shd w:val="clear" w:color="auto" w:fill="auto"/>
            <w:vAlign w:val="bottom"/>
          </w:tcPr>
          <w:p w14:paraId="15F42B4C" w14:textId="04867F3F" w:rsidR="00544568" w:rsidRPr="00CC2DEC" w:rsidRDefault="00E30AB1"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13,175</w:t>
            </w:r>
          </w:p>
        </w:tc>
        <w:tc>
          <w:tcPr>
            <w:tcW w:w="143" w:type="dxa"/>
            <w:shd w:val="clear" w:color="auto" w:fill="auto"/>
            <w:vAlign w:val="bottom"/>
          </w:tcPr>
          <w:p w14:paraId="532DB45C" w14:textId="77777777" w:rsidR="00544568" w:rsidRPr="00CC2DEC" w:rsidRDefault="00544568" w:rsidP="00DD1300">
            <w:pPr>
              <w:spacing w:before="60"/>
              <w:rPr>
                <w:rFonts w:ascii="Times New Roman" w:hAnsi="Times New Roman" w:cs="Times New Roman"/>
                <w:sz w:val="18"/>
                <w:szCs w:val="18"/>
              </w:rPr>
            </w:pPr>
          </w:p>
        </w:tc>
        <w:tc>
          <w:tcPr>
            <w:tcW w:w="1040" w:type="dxa"/>
            <w:shd w:val="clear" w:color="auto" w:fill="auto"/>
            <w:vAlign w:val="bottom"/>
          </w:tcPr>
          <w:p w14:paraId="1B6D1EA4" w14:textId="6B49E75E" w:rsidR="00544568" w:rsidRPr="00CC2DEC" w:rsidRDefault="00E30AB1"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1,139,420</w:t>
            </w:r>
          </w:p>
        </w:tc>
        <w:tc>
          <w:tcPr>
            <w:tcW w:w="144" w:type="dxa"/>
            <w:vAlign w:val="bottom"/>
          </w:tcPr>
          <w:p w14:paraId="443D3EA9" w14:textId="77777777" w:rsidR="00544568" w:rsidRPr="00CC2DEC" w:rsidRDefault="00544568" w:rsidP="00DD1300">
            <w:pPr>
              <w:spacing w:before="60"/>
              <w:rPr>
                <w:rFonts w:ascii="Times New Roman" w:hAnsi="Times New Roman" w:cs="Times New Roman"/>
                <w:sz w:val="18"/>
                <w:szCs w:val="18"/>
              </w:rPr>
            </w:pPr>
          </w:p>
        </w:tc>
        <w:tc>
          <w:tcPr>
            <w:tcW w:w="833" w:type="dxa"/>
            <w:vAlign w:val="bottom"/>
          </w:tcPr>
          <w:p w14:paraId="7C99C55D" w14:textId="41358DCE" w:rsidR="00544568" w:rsidRPr="00CC2DEC" w:rsidRDefault="00544568"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17,741</w:t>
            </w:r>
          </w:p>
        </w:tc>
        <w:tc>
          <w:tcPr>
            <w:tcW w:w="142" w:type="dxa"/>
            <w:vAlign w:val="bottom"/>
          </w:tcPr>
          <w:p w14:paraId="3235772C" w14:textId="77777777" w:rsidR="00544568" w:rsidRPr="00CC2DEC" w:rsidRDefault="00544568" w:rsidP="00DD1300">
            <w:pPr>
              <w:spacing w:before="60"/>
              <w:rPr>
                <w:rFonts w:ascii="Times New Roman" w:hAnsi="Times New Roman" w:cs="Times New Roman"/>
                <w:sz w:val="18"/>
                <w:szCs w:val="18"/>
              </w:rPr>
            </w:pPr>
          </w:p>
        </w:tc>
        <w:tc>
          <w:tcPr>
            <w:tcW w:w="896" w:type="dxa"/>
            <w:vAlign w:val="bottom"/>
          </w:tcPr>
          <w:p w14:paraId="4829AC86" w14:textId="6837F79A" w:rsidR="00544568" w:rsidRPr="00CC2DEC" w:rsidRDefault="00544568"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16,722</w:t>
            </w:r>
          </w:p>
        </w:tc>
        <w:tc>
          <w:tcPr>
            <w:tcW w:w="142" w:type="dxa"/>
            <w:vAlign w:val="bottom"/>
          </w:tcPr>
          <w:p w14:paraId="01CC6CD8" w14:textId="77777777" w:rsidR="00544568" w:rsidRPr="00CC2DEC" w:rsidRDefault="00544568" w:rsidP="00DD1300">
            <w:pPr>
              <w:spacing w:before="60"/>
              <w:rPr>
                <w:rFonts w:ascii="Times New Roman" w:hAnsi="Times New Roman" w:cs="Times New Roman"/>
                <w:sz w:val="18"/>
                <w:szCs w:val="18"/>
              </w:rPr>
            </w:pPr>
          </w:p>
        </w:tc>
        <w:tc>
          <w:tcPr>
            <w:tcW w:w="1037" w:type="dxa"/>
            <w:vAlign w:val="bottom"/>
          </w:tcPr>
          <w:p w14:paraId="1A785DFB" w14:textId="3D415B35" w:rsidR="00544568" w:rsidRPr="00CC2DEC" w:rsidRDefault="00544568"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1,129,242</w:t>
            </w:r>
          </w:p>
        </w:tc>
      </w:tr>
      <w:tr w:rsidR="005D4E2F" w:rsidRPr="00CC2DEC" w14:paraId="32ADD20F" w14:textId="77777777" w:rsidTr="00E43583">
        <w:tc>
          <w:tcPr>
            <w:tcW w:w="1582" w:type="dxa"/>
            <w:shd w:val="clear" w:color="auto" w:fill="auto"/>
            <w:vAlign w:val="bottom"/>
          </w:tcPr>
          <w:p w14:paraId="0040057E" w14:textId="77777777" w:rsidR="00544568" w:rsidRPr="00CC2DEC" w:rsidRDefault="00544568" w:rsidP="00DD1300">
            <w:pPr>
              <w:spacing w:before="60"/>
              <w:ind w:left="34"/>
              <w:rPr>
                <w:rFonts w:ascii="Times New Roman" w:hAnsi="Times New Roman" w:cs="Times New Roman"/>
                <w:sz w:val="18"/>
                <w:szCs w:val="18"/>
              </w:rPr>
            </w:pPr>
            <w:r w:rsidRPr="00CC2DEC">
              <w:rPr>
                <w:rFonts w:ascii="Times New Roman" w:hAnsi="Times New Roman" w:cs="Times New Roman"/>
                <w:sz w:val="18"/>
                <w:szCs w:val="18"/>
              </w:rPr>
              <w:t>Interest rate</w:t>
            </w:r>
          </w:p>
        </w:tc>
        <w:tc>
          <w:tcPr>
            <w:tcW w:w="831" w:type="dxa"/>
            <w:shd w:val="clear" w:color="auto" w:fill="auto"/>
            <w:vAlign w:val="bottom"/>
          </w:tcPr>
          <w:p w14:paraId="331F5504" w14:textId="74326680" w:rsidR="00544568" w:rsidRPr="00CC2DEC" w:rsidRDefault="00E30AB1"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8,057</w:t>
            </w:r>
          </w:p>
        </w:tc>
        <w:tc>
          <w:tcPr>
            <w:tcW w:w="142" w:type="dxa"/>
            <w:shd w:val="clear" w:color="auto" w:fill="auto"/>
            <w:vAlign w:val="bottom"/>
          </w:tcPr>
          <w:p w14:paraId="540D54AB" w14:textId="77777777" w:rsidR="00544568" w:rsidRPr="00CC2DEC" w:rsidRDefault="00544568" w:rsidP="00DD1300">
            <w:pPr>
              <w:spacing w:before="60"/>
              <w:jc w:val="right"/>
              <w:rPr>
                <w:rFonts w:ascii="Times New Roman" w:hAnsi="Times New Roman" w:cs="Times New Roman"/>
                <w:sz w:val="18"/>
                <w:szCs w:val="18"/>
              </w:rPr>
            </w:pPr>
          </w:p>
        </w:tc>
        <w:tc>
          <w:tcPr>
            <w:tcW w:w="894" w:type="dxa"/>
            <w:shd w:val="clear" w:color="auto" w:fill="auto"/>
            <w:vAlign w:val="bottom"/>
          </w:tcPr>
          <w:p w14:paraId="1E7600A9" w14:textId="06D21B7A" w:rsidR="00544568" w:rsidRPr="00CC2DEC" w:rsidRDefault="00E30AB1"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7,196</w:t>
            </w:r>
          </w:p>
        </w:tc>
        <w:tc>
          <w:tcPr>
            <w:tcW w:w="143" w:type="dxa"/>
            <w:shd w:val="clear" w:color="auto" w:fill="auto"/>
            <w:vAlign w:val="bottom"/>
          </w:tcPr>
          <w:p w14:paraId="30041362" w14:textId="77777777" w:rsidR="00544568" w:rsidRPr="00CC2DEC" w:rsidRDefault="00544568" w:rsidP="00DD1300">
            <w:pPr>
              <w:spacing w:before="60"/>
              <w:jc w:val="right"/>
              <w:rPr>
                <w:rFonts w:ascii="Times New Roman" w:hAnsi="Times New Roman" w:cs="Times New Roman"/>
                <w:sz w:val="18"/>
                <w:szCs w:val="18"/>
              </w:rPr>
            </w:pPr>
          </w:p>
        </w:tc>
        <w:tc>
          <w:tcPr>
            <w:tcW w:w="1040" w:type="dxa"/>
            <w:shd w:val="clear" w:color="auto" w:fill="auto"/>
            <w:vAlign w:val="bottom"/>
          </w:tcPr>
          <w:p w14:paraId="27687517" w14:textId="6328E5FF" w:rsidR="00544568" w:rsidRPr="00CC2DEC" w:rsidRDefault="00E30AB1"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601,012</w:t>
            </w:r>
          </w:p>
        </w:tc>
        <w:tc>
          <w:tcPr>
            <w:tcW w:w="144" w:type="dxa"/>
            <w:vAlign w:val="bottom"/>
          </w:tcPr>
          <w:p w14:paraId="6D60A8B4" w14:textId="77777777" w:rsidR="00544568" w:rsidRPr="00CC2DEC" w:rsidRDefault="00544568" w:rsidP="00DD1300">
            <w:pPr>
              <w:spacing w:before="60"/>
              <w:jc w:val="right"/>
              <w:rPr>
                <w:rFonts w:ascii="Times New Roman" w:hAnsi="Times New Roman" w:cs="Times New Roman"/>
                <w:sz w:val="18"/>
                <w:szCs w:val="18"/>
              </w:rPr>
            </w:pPr>
          </w:p>
        </w:tc>
        <w:tc>
          <w:tcPr>
            <w:tcW w:w="833" w:type="dxa"/>
            <w:vAlign w:val="bottom"/>
          </w:tcPr>
          <w:p w14:paraId="3034E7D2" w14:textId="4259FDC2" w:rsidR="00544568" w:rsidRPr="00CC2DEC" w:rsidRDefault="00544568"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12,678</w:t>
            </w:r>
          </w:p>
        </w:tc>
        <w:tc>
          <w:tcPr>
            <w:tcW w:w="142" w:type="dxa"/>
            <w:vAlign w:val="bottom"/>
          </w:tcPr>
          <w:p w14:paraId="78AE2273" w14:textId="77777777" w:rsidR="00544568" w:rsidRPr="00CC2DEC" w:rsidRDefault="00544568" w:rsidP="00DD1300">
            <w:pPr>
              <w:spacing w:before="60"/>
              <w:jc w:val="right"/>
              <w:rPr>
                <w:rFonts w:ascii="Times New Roman" w:hAnsi="Times New Roman" w:cs="Times New Roman"/>
                <w:sz w:val="18"/>
                <w:szCs w:val="18"/>
              </w:rPr>
            </w:pPr>
          </w:p>
        </w:tc>
        <w:tc>
          <w:tcPr>
            <w:tcW w:w="896" w:type="dxa"/>
            <w:vAlign w:val="bottom"/>
          </w:tcPr>
          <w:p w14:paraId="4B6C9AB3" w14:textId="7C1769C0" w:rsidR="00544568" w:rsidRPr="00CC2DEC" w:rsidRDefault="00544568"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12,188</w:t>
            </w:r>
          </w:p>
        </w:tc>
        <w:tc>
          <w:tcPr>
            <w:tcW w:w="142" w:type="dxa"/>
            <w:vAlign w:val="bottom"/>
          </w:tcPr>
          <w:p w14:paraId="2077A7DC" w14:textId="77777777" w:rsidR="00544568" w:rsidRPr="00CC2DEC" w:rsidRDefault="00544568" w:rsidP="00DD1300">
            <w:pPr>
              <w:spacing w:before="60"/>
              <w:jc w:val="right"/>
              <w:rPr>
                <w:rFonts w:ascii="Times New Roman" w:hAnsi="Times New Roman" w:cs="Times New Roman"/>
                <w:sz w:val="18"/>
                <w:szCs w:val="18"/>
              </w:rPr>
            </w:pPr>
          </w:p>
        </w:tc>
        <w:tc>
          <w:tcPr>
            <w:tcW w:w="1037" w:type="dxa"/>
            <w:vAlign w:val="bottom"/>
          </w:tcPr>
          <w:p w14:paraId="296F6CCE" w14:textId="3C540F70" w:rsidR="00544568" w:rsidRPr="00CC2DEC" w:rsidRDefault="00544568"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605,859</w:t>
            </w:r>
          </w:p>
        </w:tc>
      </w:tr>
      <w:tr w:rsidR="005D4E2F" w:rsidRPr="00CC2DEC" w14:paraId="31D171A6" w14:textId="77777777" w:rsidTr="00E43583">
        <w:tc>
          <w:tcPr>
            <w:tcW w:w="1582" w:type="dxa"/>
            <w:shd w:val="clear" w:color="auto" w:fill="auto"/>
            <w:vAlign w:val="bottom"/>
          </w:tcPr>
          <w:p w14:paraId="51605E44" w14:textId="77777777" w:rsidR="00544568" w:rsidRPr="00CC2DEC" w:rsidRDefault="00544568" w:rsidP="00DD1300">
            <w:pPr>
              <w:spacing w:before="60"/>
              <w:ind w:left="34"/>
              <w:rPr>
                <w:rFonts w:ascii="Times New Roman" w:hAnsi="Times New Roman" w:cs="Times New Roman"/>
                <w:sz w:val="18"/>
                <w:szCs w:val="22"/>
              </w:rPr>
            </w:pPr>
            <w:r w:rsidRPr="00CC2DEC">
              <w:rPr>
                <w:rFonts w:ascii="Times New Roman" w:hAnsi="Times New Roman" w:cs="Times New Roman"/>
                <w:sz w:val="18"/>
                <w:szCs w:val="22"/>
              </w:rPr>
              <w:t>Equity derivatives</w:t>
            </w:r>
          </w:p>
        </w:tc>
        <w:tc>
          <w:tcPr>
            <w:tcW w:w="831" w:type="dxa"/>
            <w:shd w:val="clear" w:color="auto" w:fill="auto"/>
            <w:vAlign w:val="bottom"/>
          </w:tcPr>
          <w:p w14:paraId="790D4837" w14:textId="2DFC4A94" w:rsidR="00544568" w:rsidRPr="00CC2DEC" w:rsidRDefault="00E30AB1"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2</w:t>
            </w:r>
          </w:p>
        </w:tc>
        <w:tc>
          <w:tcPr>
            <w:tcW w:w="142" w:type="dxa"/>
            <w:shd w:val="clear" w:color="auto" w:fill="auto"/>
            <w:vAlign w:val="bottom"/>
          </w:tcPr>
          <w:p w14:paraId="0D986D4E" w14:textId="77777777" w:rsidR="00544568" w:rsidRPr="00CC2DEC" w:rsidRDefault="00544568" w:rsidP="00DD1300">
            <w:pPr>
              <w:spacing w:before="60"/>
              <w:jc w:val="center"/>
              <w:rPr>
                <w:rFonts w:ascii="Times New Roman" w:hAnsi="Times New Roman" w:cs="Times New Roman"/>
                <w:sz w:val="18"/>
                <w:szCs w:val="18"/>
              </w:rPr>
            </w:pPr>
          </w:p>
        </w:tc>
        <w:tc>
          <w:tcPr>
            <w:tcW w:w="894" w:type="dxa"/>
            <w:shd w:val="clear" w:color="auto" w:fill="auto"/>
            <w:vAlign w:val="bottom"/>
          </w:tcPr>
          <w:p w14:paraId="2BA5FE9D" w14:textId="24DAD3A0" w:rsidR="00544568" w:rsidRPr="00CC2DEC" w:rsidRDefault="00E30AB1"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2</w:t>
            </w:r>
          </w:p>
        </w:tc>
        <w:tc>
          <w:tcPr>
            <w:tcW w:w="143" w:type="dxa"/>
            <w:shd w:val="clear" w:color="auto" w:fill="auto"/>
            <w:vAlign w:val="bottom"/>
          </w:tcPr>
          <w:p w14:paraId="1A258622" w14:textId="77777777" w:rsidR="00544568" w:rsidRPr="00CC2DEC" w:rsidRDefault="00544568" w:rsidP="00DD1300">
            <w:pPr>
              <w:spacing w:before="60"/>
              <w:jc w:val="right"/>
              <w:rPr>
                <w:rFonts w:ascii="Times New Roman" w:hAnsi="Times New Roman" w:cs="Times New Roman"/>
                <w:sz w:val="18"/>
                <w:szCs w:val="18"/>
              </w:rPr>
            </w:pPr>
          </w:p>
        </w:tc>
        <w:tc>
          <w:tcPr>
            <w:tcW w:w="1040" w:type="dxa"/>
            <w:shd w:val="clear" w:color="auto" w:fill="auto"/>
            <w:vAlign w:val="bottom"/>
          </w:tcPr>
          <w:p w14:paraId="2C978990" w14:textId="73F406F2" w:rsidR="00544568" w:rsidRPr="00CC2DEC" w:rsidRDefault="00E30AB1"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105</w:t>
            </w:r>
          </w:p>
        </w:tc>
        <w:tc>
          <w:tcPr>
            <w:tcW w:w="144" w:type="dxa"/>
            <w:vAlign w:val="bottom"/>
          </w:tcPr>
          <w:p w14:paraId="4C853087" w14:textId="77777777" w:rsidR="00544568" w:rsidRPr="00CC2DEC" w:rsidRDefault="00544568" w:rsidP="00DD1300">
            <w:pPr>
              <w:spacing w:before="60"/>
              <w:jc w:val="right"/>
              <w:rPr>
                <w:rFonts w:ascii="Times New Roman" w:hAnsi="Times New Roman" w:cs="Times New Roman"/>
                <w:sz w:val="18"/>
                <w:szCs w:val="18"/>
              </w:rPr>
            </w:pPr>
          </w:p>
        </w:tc>
        <w:tc>
          <w:tcPr>
            <w:tcW w:w="833" w:type="dxa"/>
            <w:vAlign w:val="bottom"/>
          </w:tcPr>
          <w:p w14:paraId="2CA3955E" w14:textId="77AD9D1A" w:rsidR="00544568" w:rsidRPr="00CC2DEC" w:rsidRDefault="00544568"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2</w:t>
            </w:r>
          </w:p>
        </w:tc>
        <w:tc>
          <w:tcPr>
            <w:tcW w:w="142" w:type="dxa"/>
            <w:vAlign w:val="bottom"/>
          </w:tcPr>
          <w:p w14:paraId="1AA60753" w14:textId="77777777" w:rsidR="00544568" w:rsidRPr="00CC2DEC" w:rsidRDefault="00544568" w:rsidP="00DD1300">
            <w:pPr>
              <w:spacing w:before="60"/>
              <w:jc w:val="center"/>
              <w:rPr>
                <w:rFonts w:ascii="Times New Roman" w:hAnsi="Times New Roman" w:cs="Times New Roman"/>
                <w:sz w:val="18"/>
                <w:szCs w:val="18"/>
              </w:rPr>
            </w:pPr>
          </w:p>
        </w:tc>
        <w:tc>
          <w:tcPr>
            <w:tcW w:w="896" w:type="dxa"/>
            <w:vAlign w:val="bottom"/>
          </w:tcPr>
          <w:p w14:paraId="6E73BC43" w14:textId="3832B70E" w:rsidR="00544568" w:rsidRPr="00CC2DEC" w:rsidRDefault="00544568" w:rsidP="00DD1300">
            <w:pPr>
              <w:spacing w:before="60"/>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142" w:type="dxa"/>
            <w:vAlign w:val="bottom"/>
          </w:tcPr>
          <w:p w14:paraId="690A509F" w14:textId="77777777" w:rsidR="00544568" w:rsidRPr="00CC2DEC" w:rsidRDefault="00544568" w:rsidP="00DD1300">
            <w:pPr>
              <w:spacing w:before="60"/>
              <w:jc w:val="center"/>
              <w:rPr>
                <w:rFonts w:ascii="Times New Roman" w:hAnsi="Times New Roman" w:cs="Times New Roman"/>
                <w:sz w:val="18"/>
                <w:szCs w:val="18"/>
              </w:rPr>
            </w:pPr>
          </w:p>
        </w:tc>
        <w:tc>
          <w:tcPr>
            <w:tcW w:w="1037" w:type="dxa"/>
            <w:vAlign w:val="bottom"/>
          </w:tcPr>
          <w:p w14:paraId="4BC3CE62" w14:textId="3F57A736" w:rsidR="00544568" w:rsidRPr="00CC2DEC" w:rsidRDefault="00544568"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27</w:t>
            </w:r>
          </w:p>
        </w:tc>
      </w:tr>
      <w:tr w:rsidR="005D4E2F" w:rsidRPr="00CC2DEC" w14:paraId="4D6F300D" w14:textId="77777777" w:rsidTr="00E43583">
        <w:tc>
          <w:tcPr>
            <w:tcW w:w="1582" w:type="dxa"/>
            <w:shd w:val="clear" w:color="auto" w:fill="auto"/>
          </w:tcPr>
          <w:p w14:paraId="4B01C44C" w14:textId="77777777" w:rsidR="00544568" w:rsidRPr="00CC2DEC" w:rsidRDefault="00544568" w:rsidP="00DD1300">
            <w:pPr>
              <w:spacing w:before="60"/>
              <w:ind w:left="115"/>
              <w:rPr>
                <w:rFonts w:ascii="Times New Roman" w:hAnsi="Times New Roman" w:cs="Times New Roman"/>
                <w:sz w:val="18"/>
                <w:szCs w:val="18"/>
              </w:rPr>
            </w:pPr>
            <w:r w:rsidRPr="00CC2DEC">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1DD46D08" w14:textId="422C04FD" w:rsidR="00544568" w:rsidRPr="00CC2DEC" w:rsidRDefault="00E30AB1"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23,930</w:t>
            </w:r>
          </w:p>
        </w:tc>
        <w:tc>
          <w:tcPr>
            <w:tcW w:w="142" w:type="dxa"/>
            <w:shd w:val="clear" w:color="auto" w:fill="auto"/>
          </w:tcPr>
          <w:p w14:paraId="79678214" w14:textId="77777777" w:rsidR="00544568" w:rsidRPr="00CC2DEC" w:rsidRDefault="00544568" w:rsidP="00DD1300">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12F61F9F" w14:textId="762EE350" w:rsidR="00544568" w:rsidRPr="00CC2DEC" w:rsidRDefault="00E30AB1"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20,373</w:t>
            </w:r>
          </w:p>
        </w:tc>
        <w:tc>
          <w:tcPr>
            <w:tcW w:w="143" w:type="dxa"/>
            <w:shd w:val="clear" w:color="auto" w:fill="auto"/>
          </w:tcPr>
          <w:p w14:paraId="0727CF09" w14:textId="77777777" w:rsidR="00544568" w:rsidRPr="00CC2DEC" w:rsidRDefault="00544568" w:rsidP="00DD1300">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1D3E4F8F" w14:textId="743C4A9E" w:rsidR="00544568" w:rsidRPr="00CC2DEC" w:rsidRDefault="00E30AB1"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1,740,537</w:t>
            </w:r>
          </w:p>
        </w:tc>
        <w:tc>
          <w:tcPr>
            <w:tcW w:w="144" w:type="dxa"/>
          </w:tcPr>
          <w:p w14:paraId="7A7ED8C4" w14:textId="77777777" w:rsidR="00544568" w:rsidRPr="00CC2DEC" w:rsidRDefault="00544568" w:rsidP="00DD1300">
            <w:pPr>
              <w:spacing w:before="60"/>
              <w:rPr>
                <w:rFonts w:ascii="Times New Roman" w:hAnsi="Times New Roman" w:cs="Times New Roman"/>
                <w:sz w:val="18"/>
                <w:szCs w:val="18"/>
              </w:rPr>
            </w:pPr>
          </w:p>
        </w:tc>
        <w:tc>
          <w:tcPr>
            <w:tcW w:w="833" w:type="dxa"/>
            <w:tcBorders>
              <w:top w:val="single" w:sz="4" w:space="0" w:color="auto"/>
              <w:bottom w:val="double" w:sz="4" w:space="0" w:color="auto"/>
            </w:tcBorders>
          </w:tcPr>
          <w:p w14:paraId="6F4EE3C4" w14:textId="1A4952E9" w:rsidR="00544568" w:rsidRPr="00CC2DEC" w:rsidRDefault="00544568"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30,421</w:t>
            </w:r>
          </w:p>
        </w:tc>
        <w:tc>
          <w:tcPr>
            <w:tcW w:w="142" w:type="dxa"/>
          </w:tcPr>
          <w:p w14:paraId="4084CD1D" w14:textId="77777777" w:rsidR="00544568" w:rsidRPr="00CC2DEC" w:rsidRDefault="00544568" w:rsidP="00DD1300">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41BDB591" w14:textId="7FD36018" w:rsidR="00544568" w:rsidRPr="00CC2DEC" w:rsidRDefault="00544568"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28,910</w:t>
            </w:r>
          </w:p>
        </w:tc>
        <w:tc>
          <w:tcPr>
            <w:tcW w:w="142" w:type="dxa"/>
          </w:tcPr>
          <w:p w14:paraId="25EB41F6" w14:textId="77777777" w:rsidR="00544568" w:rsidRPr="00CC2DEC" w:rsidRDefault="00544568" w:rsidP="00DD1300">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4D4E3C61" w14:textId="715BAA61" w:rsidR="00544568" w:rsidRPr="00CC2DEC" w:rsidRDefault="00544568"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1,735,128</w:t>
            </w:r>
          </w:p>
        </w:tc>
      </w:tr>
    </w:tbl>
    <w:p w14:paraId="3D934242" w14:textId="0D1E5712" w:rsidR="00544568" w:rsidRPr="00CC2DEC" w:rsidRDefault="00544568" w:rsidP="00544568">
      <w:pPr>
        <w:ind w:left="1281"/>
        <w:jc w:val="thaiDistribute"/>
        <w:rPr>
          <w:rFonts w:ascii="Times New Roman" w:hAnsi="Times New Roman" w:cs="Times New Roman"/>
          <w:sz w:val="24"/>
          <w:szCs w:val="24"/>
        </w:rPr>
      </w:pPr>
    </w:p>
    <w:p w14:paraId="1B194DB1" w14:textId="77777777" w:rsidR="004F1F29" w:rsidRPr="00CC2DEC" w:rsidRDefault="004F1F29" w:rsidP="004F1F29">
      <w:pPr>
        <w:ind w:right="-395"/>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4B347E" w:rsidRPr="00CC2DEC" w14:paraId="32B1AB44" w14:textId="77777777" w:rsidTr="00751D4B">
        <w:tc>
          <w:tcPr>
            <w:tcW w:w="1582" w:type="dxa"/>
            <w:vAlign w:val="bottom"/>
          </w:tcPr>
          <w:p w14:paraId="5E3DA7BD" w14:textId="77777777" w:rsidR="004B347E" w:rsidRPr="00CC2DEC" w:rsidRDefault="004B347E" w:rsidP="00751D4B">
            <w:pPr>
              <w:spacing w:line="240" w:lineRule="exact"/>
              <w:rPr>
                <w:rFonts w:ascii="Times New Roman" w:hAnsi="Times New Roman" w:cs="Times New Roman"/>
                <w:b/>
                <w:bCs/>
                <w:sz w:val="16"/>
                <w:szCs w:val="16"/>
                <w:cs/>
              </w:rPr>
            </w:pPr>
          </w:p>
        </w:tc>
        <w:tc>
          <w:tcPr>
            <w:tcW w:w="6248" w:type="dxa"/>
            <w:gridSpan w:val="11"/>
            <w:vAlign w:val="bottom"/>
          </w:tcPr>
          <w:p w14:paraId="7E58E0B6" w14:textId="64AAB7B1" w:rsidR="004B347E" w:rsidRPr="00CC2DEC" w:rsidRDefault="004B347E" w:rsidP="00751D4B">
            <w:pPr>
              <w:spacing w:line="240" w:lineRule="exact"/>
              <w:jc w:val="center"/>
              <w:rPr>
                <w:rFonts w:ascii="Times New Roman" w:hAnsi="Times New Roman" w:cs="Times New Roman"/>
                <w:b/>
                <w:bCs/>
                <w:sz w:val="16"/>
                <w:szCs w:val="16"/>
                <w:cs/>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 FINANCIAL STATEMENTS</w:t>
            </w:r>
          </w:p>
        </w:tc>
      </w:tr>
      <w:tr w:rsidR="005D55EB" w:rsidRPr="00CC2DEC" w14:paraId="50B13E1D" w14:textId="77777777" w:rsidTr="004B347E">
        <w:tc>
          <w:tcPr>
            <w:tcW w:w="1582" w:type="dxa"/>
            <w:vAlign w:val="bottom"/>
          </w:tcPr>
          <w:p w14:paraId="65042100" w14:textId="77777777" w:rsidR="005D55EB" w:rsidRPr="00CC2DEC" w:rsidRDefault="005D55EB" w:rsidP="005D55EB">
            <w:pPr>
              <w:spacing w:line="240" w:lineRule="exact"/>
              <w:rPr>
                <w:rFonts w:ascii="Times New Roman" w:hAnsi="Times New Roman" w:cs="Times New Roman"/>
                <w:b/>
                <w:bCs/>
                <w:sz w:val="18"/>
                <w:szCs w:val="18"/>
                <w:cs/>
              </w:rPr>
            </w:pPr>
          </w:p>
        </w:tc>
        <w:tc>
          <w:tcPr>
            <w:tcW w:w="3050" w:type="dxa"/>
            <w:gridSpan w:val="5"/>
            <w:vAlign w:val="bottom"/>
          </w:tcPr>
          <w:p w14:paraId="6A72D9E9" w14:textId="1D35A5A9" w:rsidR="005D55EB" w:rsidRPr="00CC2DEC" w:rsidRDefault="005D55EB" w:rsidP="005D55EB">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4" w:type="dxa"/>
            <w:vAlign w:val="bottom"/>
          </w:tcPr>
          <w:p w14:paraId="531EA279" w14:textId="77777777" w:rsidR="005D55EB" w:rsidRPr="00CC2DEC" w:rsidRDefault="005D55EB" w:rsidP="005D55EB">
            <w:pPr>
              <w:spacing w:line="240" w:lineRule="exact"/>
              <w:jc w:val="center"/>
              <w:rPr>
                <w:rFonts w:ascii="Times New Roman" w:hAnsi="Times New Roman" w:cs="Times New Roman"/>
                <w:b/>
                <w:bCs/>
                <w:sz w:val="18"/>
                <w:szCs w:val="18"/>
              </w:rPr>
            </w:pPr>
          </w:p>
        </w:tc>
        <w:tc>
          <w:tcPr>
            <w:tcW w:w="3054" w:type="dxa"/>
            <w:gridSpan w:val="5"/>
            <w:vAlign w:val="bottom"/>
          </w:tcPr>
          <w:p w14:paraId="594BEC33" w14:textId="45F0E839" w:rsidR="005D55EB" w:rsidRPr="00CC2DEC" w:rsidRDefault="005D55EB" w:rsidP="005D55EB">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5D55EB" w:rsidRPr="00CC2DEC" w14:paraId="17941A29" w14:textId="77777777" w:rsidTr="004B347E">
        <w:tc>
          <w:tcPr>
            <w:tcW w:w="1582" w:type="dxa"/>
            <w:vAlign w:val="bottom"/>
          </w:tcPr>
          <w:p w14:paraId="3AA8B35B" w14:textId="77777777" w:rsidR="005D55EB" w:rsidRPr="00CC2DEC" w:rsidRDefault="005D55EB" w:rsidP="005D55EB">
            <w:pPr>
              <w:spacing w:before="60"/>
              <w:jc w:val="center"/>
              <w:rPr>
                <w:rFonts w:ascii="Times New Roman" w:hAnsi="Times New Roman" w:cs="Times New Roman"/>
                <w:b/>
                <w:bCs/>
                <w:sz w:val="18"/>
                <w:szCs w:val="18"/>
                <w:cs/>
              </w:rPr>
            </w:pPr>
            <w:r w:rsidRPr="00CC2DEC">
              <w:rPr>
                <w:rFonts w:ascii="Times New Roman" w:hAnsi="Times New Roman" w:cs="Times New Roman"/>
                <w:b/>
                <w:bCs/>
                <w:sz w:val="18"/>
                <w:szCs w:val="18"/>
              </w:rPr>
              <w:t>Risk type</w:t>
            </w:r>
          </w:p>
        </w:tc>
        <w:tc>
          <w:tcPr>
            <w:tcW w:w="1867" w:type="dxa"/>
            <w:gridSpan w:val="3"/>
            <w:vAlign w:val="bottom"/>
          </w:tcPr>
          <w:p w14:paraId="74F57535"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Fair value</w:t>
            </w:r>
          </w:p>
        </w:tc>
        <w:tc>
          <w:tcPr>
            <w:tcW w:w="143" w:type="dxa"/>
            <w:vAlign w:val="bottom"/>
          </w:tcPr>
          <w:p w14:paraId="079E7994" w14:textId="77777777" w:rsidR="005D55EB" w:rsidRPr="00CC2DEC" w:rsidRDefault="005D55EB" w:rsidP="005D55EB">
            <w:pPr>
              <w:spacing w:before="60"/>
              <w:jc w:val="center"/>
              <w:rPr>
                <w:rFonts w:ascii="Times New Roman" w:hAnsi="Times New Roman" w:cs="Times New Roman"/>
                <w:b/>
                <w:bCs/>
                <w:sz w:val="18"/>
                <w:szCs w:val="18"/>
                <w:cs/>
              </w:rPr>
            </w:pPr>
          </w:p>
        </w:tc>
        <w:tc>
          <w:tcPr>
            <w:tcW w:w="1040" w:type="dxa"/>
            <w:vAlign w:val="bottom"/>
          </w:tcPr>
          <w:p w14:paraId="65AAD80A"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Notional</w:t>
            </w:r>
          </w:p>
        </w:tc>
        <w:tc>
          <w:tcPr>
            <w:tcW w:w="144" w:type="dxa"/>
            <w:vAlign w:val="bottom"/>
          </w:tcPr>
          <w:p w14:paraId="662ED717" w14:textId="77777777" w:rsidR="005D55EB" w:rsidRPr="00CC2DEC" w:rsidRDefault="005D55EB" w:rsidP="005D55EB">
            <w:pPr>
              <w:spacing w:before="60"/>
              <w:jc w:val="center"/>
              <w:rPr>
                <w:rFonts w:ascii="Times New Roman" w:hAnsi="Times New Roman" w:cs="Times New Roman"/>
                <w:b/>
                <w:bCs/>
                <w:sz w:val="18"/>
                <w:szCs w:val="18"/>
                <w:cs/>
              </w:rPr>
            </w:pPr>
          </w:p>
        </w:tc>
        <w:tc>
          <w:tcPr>
            <w:tcW w:w="1871" w:type="dxa"/>
            <w:gridSpan w:val="3"/>
            <w:vAlign w:val="bottom"/>
          </w:tcPr>
          <w:p w14:paraId="2DFE76EE"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Fair value</w:t>
            </w:r>
          </w:p>
        </w:tc>
        <w:tc>
          <w:tcPr>
            <w:tcW w:w="142" w:type="dxa"/>
            <w:vAlign w:val="bottom"/>
          </w:tcPr>
          <w:p w14:paraId="16255FAE" w14:textId="77777777" w:rsidR="005D55EB" w:rsidRPr="00CC2DEC" w:rsidRDefault="005D55EB" w:rsidP="005D55EB">
            <w:pPr>
              <w:spacing w:before="60"/>
              <w:rPr>
                <w:rFonts w:ascii="Times New Roman" w:hAnsi="Times New Roman" w:cs="Times New Roman"/>
                <w:b/>
                <w:bCs/>
                <w:sz w:val="18"/>
                <w:szCs w:val="18"/>
                <w:cs/>
              </w:rPr>
            </w:pPr>
          </w:p>
        </w:tc>
        <w:tc>
          <w:tcPr>
            <w:tcW w:w="1041" w:type="dxa"/>
            <w:vAlign w:val="bottom"/>
          </w:tcPr>
          <w:p w14:paraId="32D45A2C"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Notional</w:t>
            </w:r>
          </w:p>
        </w:tc>
      </w:tr>
      <w:tr w:rsidR="005D55EB" w:rsidRPr="00CC2DEC" w14:paraId="6EAAD6EE" w14:textId="77777777" w:rsidTr="004B347E">
        <w:tc>
          <w:tcPr>
            <w:tcW w:w="1582" w:type="dxa"/>
            <w:vAlign w:val="bottom"/>
          </w:tcPr>
          <w:p w14:paraId="27BC5802" w14:textId="77777777" w:rsidR="005D55EB" w:rsidRPr="00CC2DEC" w:rsidRDefault="005D55EB" w:rsidP="005D55EB">
            <w:pPr>
              <w:spacing w:before="60"/>
              <w:rPr>
                <w:rFonts w:ascii="Times New Roman" w:hAnsi="Times New Roman" w:cs="Times New Roman"/>
                <w:b/>
                <w:bCs/>
                <w:sz w:val="18"/>
                <w:szCs w:val="18"/>
              </w:rPr>
            </w:pPr>
          </w:p>
        </w:tc>
        <w:tc>
          <w:tcPr>
            <w:tcW w:w="831" w:type="dxa"/>
            <w:vAlign w:val="bottom"/>
          </w:tcPr>
          <w:p w14:paraId="7F8918A5"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Assets</w:t>
            </w:r>
          </w:p>
        </w:tc>
        <w:tc>
          <w:tcPr>
            <w:tcW w:w="142" w:type="dxa"/>
            <w:vAlign w:val="bottom"/>
          </w:tcPr>
          <w:p w14:paraId="49835C90" w14:textId="77777777" w:rsidR="005D55EB" w:rsidRPr="00CC2DEC" w:rsidRDefault="005D55EB" w:rsidP="005D55EB">
            <w:pPr>
              <w:spacing w:before="60"/>
              <w:jc w:val="center"/>
              <w:rPr>
                <w:rFonts w:ascii="Times New Roman" w:hAnsi="Times New Roman" w:cs="Times New Roman"/>
                <w:b/>
                <w:bCs/>
                <w:sz w:val="18"/>
                <w:szCs w:val="18"/>
                <w:cs/>
              </w:rPr>
            </w:pPr>
          </w:p>
        </w:tc>
        <w:tc>
          <w:tcPr>
            <w:tcW w:w="894" w:type="dxa"/>
            <w:vAlign w:val="bottom"/>
          </w:tcPr>
          <w:p w14:paraId="4F82EC6F"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Liabilities</w:t>
            </w:r>
          </w:p>
        </w:tc>
        <w:tc>
          <w:tcPr>
            <w:tcW w:w="143" w:type="dxa"/>
            <w:vAlign w:val="bottom"/>
          </w:tcPr>
          <w:p w14:paraId="6CB53C48" w14:textId="77777777" w:rsidR="005D55EB" w:rsidRPr="00CC2DEC" w:rsidRDefault="005D55EB" w:rsidP="005D55EB">
            <w:pPr>
              <w:spacing w:before="60"/>
              <w:jc w:val="center"/>
              <w:rPr>
                <w:rFonts w:ascii="Times New Roman" w:hAnsi="Times New Roman" w:cs="Times New Roman"/>
                <w:b/>
                <w:bCs/>
                <w:sz w:val="18"/>
                <w:szCs w:val="18"/>
              </w:rPr>
            </w:pPr>
          </w:p>
        </w:tc>
        <w:tc>
          <w:tcPr>
            <w:tcW w:w="1040" w:type="dxa"/>
            <w:vAlign w:val="bottom"/>
          </w:tcPr>
          <w:p w14:paraId="7FD68DD0"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Amount</w:t>
            </w:r>
          </w:p>
        </w:tc>
        <w:tc>
          <w:tcPr>
            <w:tcW w:w="144" w:type="dxa"/>
            <w:vAlign w:val="bottom"/>
          </w:tcPr>
          <w:p w14:paraId="650B67E9" w14:textId="77777777" w:rsidR="005D55EB" w:rsidRPr="00CC2DEC" w:rsidRDefault="005D55EB" w:rsidP="005D55EB">
            <w:pPr>
              <w:spacing w:before="60"/>
              <w:jc w:val="center"/>
              <w:rPr>
                <w:rFonts w:ascii="Times New Roman" w:hAnsi="Times New Roman" w:cs="Times New Roman"/>
                <w:b/>
                <w:bCs/>
                <w:sz w:val="18"/>
                <w:szCs w:val="18"/>
                <w:cs/>
              </w:rPr>
            </w:pPr>
          </w:p>
        </w:tc>
        <w:tc>
          <w:tcPr>
            <w:tcW w:w="833" w:type="dxa"/>
            <w:vAlign w:val="bottom"/>
          </w:tcPr>
          <w:p w14:paraId="019E3F86"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Assets</w:t>
            </w:r>
          </w:p>
        </w:tc>
        <w:tc>
          <w:tcPr>
            <w:tcW w:w="142" w:type="dxa"/>
            <w:vAlign w:val="bottom"/>
          </w:tcPr>
          <w:p w14:paraId="2EF79E0B" w14:textId="77777777" w:rsidR="005D55EB" w:rsidRPr="00CC2DEC" w:rsidRDefault="005D55EB" w:rsidP="005D55EB">
            <w:pPr>
              <w:spacing w:before="60"/>
              <w:jc w:val="center"/>
              <w:rPr>
                <w:rFonts w:ascii="Times New Roman" w:hAnsi="Times New Roman" w:cs="Times New Roman"/>
                <w:b/>
                <w:bCs/>
                <w:sz w:val="18"/>
                <w:szCs w:val="18"/>
                <w:cs/>
              </w:rPr>
            </w:pPr>
          </w:p>
        </w:tc>
        <w:tc>
          <w:tcPr>
            <w:tcW w:w="896" w:type="dxa"/>
            <w:vAlign w:val="bottom"/>
          </w:tcPr>
          <w:p w14:paraId="6C76E5D5" w14:textId="77777777" w:rsidR="005D55EB" w:rsidRPr="00CC2DEC" w:rsidRDefault="005D55EB" w:rsidP="005D55EB">
            <w:pPr>
              <w:spacing w:before="60"/>
              <w:ind w:left="-153" w:right="-107"/>
              <w:jc w:val="center"/>
              <w:rPr>
                <w:rFonts w:ascii="Times New Roman" w:hAnsi="Times New Roman" w:cs="Times New Roman"/>
                <w:b/>
                <w:bCs/>
                <w:sz w:val="18"/>
                <w:szCs w:val="18"/>
              </w:rPr>
            </w:pPr>
            <w:r w:rsidRPr="00CC2DEC">
              <w:rPr>
                <w:rFonts w:ascii="Times New Roman" w:hAnsi="Times New Roman" w:cs="Times New Roman"/>
                <w:b/>
                <w:bCs/>
                <w:sz w:val="18"/>
                <w:szCs w:val="18"/>
              </w:rPr>
              <w:t>Liabilities</w:t>
            </w:r>
          </w:p>
        </w:tc>
        <w:tc>
          <w:tcPr>
            <w:tcW w:w="142" w:type="dxa"/>
            <w:vAlign w:val="bottom"/>
          </w:tcPr>
          <w:p w14:paraId="285C1FEB" w14:textId="77777777" w:rsidR="005D55EB" w:rsidRPr="00CC2DEC" w:rsidRDefault="005D55EB" w:rsidP="005D55EB">
            <w:pPr>
              <w:spacing w:before="60"/>
              <w:rPr>
                <w:rFonts w:ascii="Times New Roman" w:hAnsi="Times New Roman" w:cs="Times New Roman"/>
                <w:b/>
                <w:bCs/>
                <w:sz w:val="18"/>
                <w:szCs w:val="18"/>
              </w:rPr>
            </w:pPr>
          </w:p>
        </w:tc>
        <w:tc>
          <w:tcPr>
            <w:tcW w:w="1041" w:type="dxa"/>
            <w:vAlign w:val="bottom"/>
          </w:tcPr>
          <w:p w14:paraId="71413C15" w14:textId="77777777" w:rsidR="005D55EB" w:rsidRPr="00CC2DEC" w:rsidRDefault="005D55EB" w:rsidP="005D55EB">
            <w:pPr>
              <w:spacing w:before="60"/>
              <w:ind w:right="-63"/>
              <w:jc w:val="center"/>
              <w:rPr>
                <w:rFonts w:ascii="Times New Roman" w:hAnsi="Times New Roman" w:cs="Times New Roman"/>
                <w:b/>
                <w:bCs/>
                <w:sz w:val="18"/>
                <w:szCs w:val="18"/>
              </w:rPr>
            </w:pPr>
            <w:r w:rsidRPr="00CC2DEC">
              <w:rPr>
                <w:rFonts w:ascii="Times New Roman" w:hAnsi="Times New Roman" w:cs="Times New Roman"/>
                <w:b/>
                <w:bCs/>
                <w:sz w:val="18"/>
                <w:szCs w:val="18"/>
              </w:rPr>
              <w:t>Amount</w:t>
            </w:r>
          </w:p>
        </w:tc>
      </w:tr>
      <w:tr w:rsidR="005D55EB" w:rsidRPr="00CC2DEC" w14:paraId="63FE7437" w14:textId="77777777" w:rsidTr="004B347E">
        <w:tc>
          <w:tcPr>
            <w:tcW w:w="1582" w:type="dxa"/>
            <w:shd w:val="clear" w:color="auto" w:fill="auto"/>
            <w:vAlign w:val="bottom"/>
          </w:tcPr>
          <w:p w14:paraId="2B04587B" w14:textId="77777777" w:rsidR="005D55EB" w:rsidRPr="00CC2DEC" w:rsidRDefault="005D55EB" w:rsidP="005D55EB">
            <w:pPr>
              <w:spacing w:before="60"/>
              <w:ind w:left="34"/>
              <w:rPr>
                <w:rFonts w:ascii="Times New Roman" w:hAnsi="Times New Roman" w:cs="Times New Roman"/>
                <w:sz w:val="18"/>
                <w:szCs w:val="18"/>
              </w:rPr>
            </w:pPr>
            <w:r w:rsidRPr="00CC2DEC">
              <w:rPr>
                <w:rFonts w:ascii="Times New Roman" w:hAnsi="Times New Roman" w:cs="Times New Roman"/>
                <w:sz w:val="18"/>
                <w:szCs w:val="18"/>
              </w:rPr>
              <w:t>Exchange rate</w:t>
            </w:r>
          </w:p>
        </w:tc>
        <w:tc>
          <w:tcPr>
            <w:tcW w:w="831" w:type="dxa"/>
            <w:shd w:val="clear" w:color="auto" w:fill="auto"/>
            <w:vAlign w:val="bottom"/>
          </w:tcPr>
          <w:p w14:paraId="60C32F70" w14:textId="0B3ECEAA" w:rsidR="005D55EB" w:rsidRPr="00CC2DEC" w:rsidRDefault="00E30AB1"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15,871</w:t>
            </w:r>
          </w:p>
        </w:tc>
        <w:tc>
          <w:tcPr>
            <w:tcW w:w="142" w:type="dxa"/>
            <w:shd w:val="clear" w:color="auto" w:fill="auto"/>
            <w:vAlign w:val="bottom"/>
          </w:tcPr>
          <w:p w14:paraId="3AFFC3D7" w14:textId="77777777" w:rsidR="005D55EB" w:rsidRPr="00CC2DEC" w:rsidRDefault="005D55EB" w:rsidP="005D55EB">
            <w:pPr>
              <w:spacing w:before="60"/>
              <w:rPr>
                <w:rFonts w:ascii="Times New Roman" w:hAnsi="Times New Roman" w:cs="Times New Roman"/>
                <w:sz w:val="18"/>
                <w:szCs w:val="18"/>
              </w:rPr>
            </w:pPr>
          </w:p>
        </w:tc>
        <w:tc>
          <w:tcPr>
            <w:tcW w:w="894" w:type="dxa"/>
            <w:shd w:val="clear" w:color="auto" w:fill="auto"/>
            <w:vAlign w:val="bottom"/>
          </w:tcPr>
          <w:p w14:paraId="0108D505" w14:textId="4F6F3C57" w:rsidR="005D55EB" w:rsidRPr="00CC2DEC" w:rsidRDefault="00E30AB1"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13,175</w:t>
            </w:r>
          </w:p>
        </w:tc>
        <w:tc>
          <w:tcPr>
            <w:tcW w:w="143" w:type="dxa"/>
            <w:shd w:val="clear" w:color="auto" w:fill="auto"/>
            <w:vAlign w:val="bottom"/>
          </w:tcPr>
          <w:p w14:paraId="4AE0BFFC" w14:textId="77777777" w:rsidR="005D55EB" w:rsidRPr="00CC2DEC" w:rsidRDefault="005D55EB" w:rsidP="005D55EB">
            <w:pPr>
              <w:spacing w:before="60"/>
              <w:rPr>
                <w:rFonts w:ascii="Times New Roman" w:hAnsi="Times New Roman" w:cs="Times New Roman"/>
                <w:sz w:val="18"/>
                <w:szCs w:val="18"/>
              </w:rPr>
            </w:pPr>
          </w:p>
        </w:tc>
        <w:tc>
          <w:tcPr>
            <w:tcW w:w="1040" w:type="dxa"/>
            <w:shd w:val="clear" w:color="auto" w:fill="auto"/>
            <w:vAlign w:val="bottom"/>
          </w:tcPr>
          <w:p w14:paraId="2B3215F8" w14:textId="2A99D2E2" w:rsidR="005D55EB" w:rsidRPr="00CC2DEC" w:rsidRDefault="00E30AB1"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1,139,420</w:t>
            </w:r>
          </w:p>
        </w:tc>
        <w:tc>
          <w:tcPr>
            <w:tcW w:w="144" w:type="dxa"/>
            <w:vAlign w:val="bottom"/>
          </w:tcPr>
          <w:p w14:paraId="3B818DDB" w14:textId="77777777" w:rsidR="005D55EB" w:rsidRPr="00CC2DEC" w:rsidRDefault="005D55EB" w:rsidP="005D55EB">
            <w:pPr>
              <w:spacing w:before="60"/>
              <w:rPr>
                <w:rFonts w:ascii="Times New Roman" w:hAnsi="Times New Roman" w:cs="Times New Roman"/>
                <w:sz w:val="18"/>
                <w:szCs w:val="18"/>
              </w:rPr>
            </w:pPr>
          </w:p>
        </w:tc>
        <w:tc>
          <w:tcPr>
            <w:tcW w:w="833" w:type="dxa"/>
            <w:vAlign w:val="bottom"/>
          </w:tcPr>
          <w:p w14:paraId="742BDE53" w14:textId="48FCD572" w:rsidR="005D55EB" w:rsidRPr="00CC2DEC" w:rsidRDefault="005D55EB"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17,734</w:t>
            </w:r>
          </w:p>
        </w:tc>
        <w:tc>
          <w:tcPr>
            <w:tcW w:w="142" w:type="dxa"/>
            <w:vAlign w:val="bottom"/>
          </w:tcPr>
          <w:p w14:paraId="51FD1933" w14:textId="77777777" w:rsidR="005D55EB" w:rsidRPr="00CC2DEC" w:rsidRDefault="005D55EB" w:rsidP="005D55EB">
            <w:pPr>
              <w:spacing w:before="60"/>
              <w:rPr>
                <w:rFonts w:ascii="Times New Roman" w:hAnsi="Times New Roman" w:cs="Times New Roman"/>
                <w:sz w:val="18"/>
                <w:szCs w:val="18"/>
              </w:rPr>
            </w:pPr>
          </w:p>
        </w:tc>
        <w:tc>
          <w:tcPr>
            <w:tcW w:w="896" w:type="dxa"/>
            <w:vAlign w:val="bottom"/>
          </w:tcPr>
          <w:p w14:paraId="75BCADE3" w14:textId="73DE97BE" w:rsidR="005D55EB" w:rsidRPr="00CC2DEC" w:rsidRDefault="005D55EB"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cs/>
              </w:rPr>
              <w:t>1</w:t>
            </w:r>
            <w:r w:rsidRPr="00CC2DEC">
              <w:rPr>
                <w:rFonts w:ascii="Times New Roman" w:hAnsi="Times New Roman" w:cs="Times New Roman"/>
                <w:sz w:val="18"/>
                <w:szCs w:val="18"/>
              </w:rPr>
              <w:t>6,722</w:t>
            </w:r>
          </w:p>
        </w:tc>
        <w:tc>
          <w:tcPr>
            <w:tcW w:w="142" w:type="dxa"/>
            <w:vAlign w:val="bottom"/>
          </w:tcPr>
          <w:p w14:paraId="6267E10A" w14:textId="77777777" w:rsidR="005D55EB" w:rsidRPr="00CC2DEC" w:rsidRDefault="005D55EB" w:rsidP="005D55EB">
            <w:pPr>
              <w:spacing w:before="60"/>
              <w:rPr>
                <w:rFonts w:ascii="Times New Roman" w:hAnsi="Times New Roman" w:cs="Times New Roman"/>
                <w:sz w:val="18"/>
                <w:szCs w:val="18"/>
              </w:rPr>
            </w:pPr>
          </w:p>
        </w:tc>
        <w:tc>
          <w:tcPr>
            <w:tcW w:w="1041" w:type="dxa"/>
            <w:vAlign w:val="bottom"/>
          </w:tcPr>
          <w:p w14:paraId="463114F9" w14:textId="73EA54E3" w:rsidR="005D55EB" w:rsidRPr="00CC2DEC" w:rsidRDefault="005D55EB"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1,128,635</w:t>
            </w:r>
          </w:p>
        </w:tc>
      </w:tr>
      <w:tr w:rsidR="005D55EB" w:rsidRPr="00CC2DEC" w14:paraId="7C825B7F" w14:textId="77777777" w:rsidTr="004B347E">
        <w:tc>
          <w:tcPr>
            <w:tcW w:w="1582" w:type="dxa"/>
            <w:shd w:val="clear" w:color="auto" w:fill="auto"/>
            <w:vAlign w:val="bottom"/>
          </w:tcPr>
          <w:p w14:paraId="33BD4111" w14:textId="77777777" w:rsidR="005D55EB" w:rsidRPr="00CC2DEC" w:rsidRDefault="005D55EB" w:rsidP="005D55EB">
            <w:pPr>
              <w:spacing w:before="60"/>
              <w:ind w:left="34"/>
              <w:rPr>
                <w:rFonts w:ascii="Times New Roman" w:hAnsi="Times New Roman" w:cs="Times New Roman"/>
                <w:sz w:val="18"/>
                <w:szCs w:val="18"/>
              </w:rPr>
            </w:pPr>
            <w:r w:rsidRPr="00CC2DEC">
              <w:rPr>
                <w:rFonts w:ascii="Times New Roman" w:hAnsi="Times New Roman" w:cs="Times New Roman"/>
                <w:sz w:val="18"/>
                <w:szCs w:val="18"/>
              </w:rPr>
              <w:t>Interest rate</w:t>
            </w:r>
          </w:p>
        </w:tc>
        <w:tc>
          <w:tcPr>
            <w:tcW w:w="831" w:type="dxa"/>
            <w:shd w:val="clear" w:color="auto" w:fill="auto"/>
            <w:vAlign w:val="bottom"/>
          </w:tcPr>
          <w:p w14:paraId="7E75EFE8" w14:textId="41599315" w:rsidR="005D55EB" w:rsidRPr="00CC2DEC" w:rsidRDefault="00E30AB1"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8,140</w:t>
            </w:r>
          </w:p>
        </w:tc>
        <w:tc>
          <w:tcPr>
            <w:tcW w:w="142" w:type="dxa"/>
            <w:shd w:val="clear" w:color="auto" w:fill="auto"/>
            <w:vAlign w:val="bottom"/>
          </w:tcPr>
          <w:p w14:paraId="0D81831B" w14:textId="77777777" w:rsidR="005D55EB" w:rsidRPr="00CC2DEC" w:rsidRDefault="005D55EB" w:rsidP="005D55EB">
            <w:pPr>
              <w:spacing w:before="60"/>
              <w:jc w:val="right"/>
              <w:rPr>
                <w:rFonts w:ascii="Times New Roman" w:hAnsi="Times New Roman" w:cs="Times New Roman"/>
                <w:sz w:val="18"/>
                <w:szCs w:val="18"/>
              </w:rPr>
            </w:pPr>
          </w:p>
        </w:tc>
        <w:tc>
          <w:tcPr>
            <w:tcW w:w="894" w:type="dxa"/>
            <w:shd w:val="clear" w:color="auto" w:fill="auto"/>
            <w:vAlign w:val="bottom"/>
          </w:tcPr>
          <w:p w14:paraId="3C8F64F9" w14:textId="36D909DB" w:rsidR="005D55EB" w:rsidRPr="00CC2DEC" w:rsidRDefault="00E30AB1"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7,256</w:t>
            </w:r>
          </w:p>
        </w:tc>
        <w:tc>
          <w:tcPr>
            <w:tcW w:w="143" w:type="dxa"/>
            <w:shd w:val="clear" w:color="auto" w:fill="auto"/>
            <w:vAlign w:val="bottom"/>
          </w:tcPr>
          <w:p w14:paraId="642166D7" w14:textId="77777777" w:rsidR="005D55EB" w:rsidRPr="00CC2DEC" w:rsidRDefault="005D55EB" w:rsidP="005D55EB">
            <w:pPr>
              <w:spacing w:before="60"/>
              <w:jc w:val="right"/>
              <w:rPr>
                <w:rFonts w:ascii="Times New Roman" w:hAnsi="Times New Roman" w:cs="Times New Roman"/>
                <w:sz w:val="18"/>
                <w:szCs w:val="18"/>
              </w:rPr>
            </w:pPr>
          </w:p>
        </w:tc>
        <w:tc>
          <w:tcPr>
            <w:tcW w:w="1040" w:type="dxa"/>
            <w:shd w:val="clear" w:color="auto" w:fill="auto"/>
            <w:vAlign w:val="bottom"/>
          </w:tcPr>
          <w:p w14:paraId="707343C2" w14:textId="72DFF016" w:rsidR="005D55EB" w:rsidRPr="00CC2DEC" w:rsidRDefault="00E30AB1"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607,123</w:t>
            </w:r>
          </w:p>
        </w:tc>
        <w:tc>
          <w:tcPr>
            <w:tcW w:w="144" w:type="dxa"/>
            <w:vAlign w:val="bottom"/>
          </w:tcPr>
          <w:p w14:paraId="10FB5AC5" w14:textId="77777777" w:rsidR="005D55EB" w:rsidRPr="00CC2DEC" w:rsidRDefault="005D55EB" w:rsidP="005D55EB">
            <w:pPr>
              <w:spacing w:before="60"/>
              <w:jc w:val="right"/>
              <w:rPr>
                <w:rFonts w:ascii="Times New Roman" w:hAnsi="Times New Roman" w:cs="Times New Roman"/>
                <w:sz w:val="18"/>
                <w:szCs w:val="18"/>
              </w:rPr>
            </w:pPr>
          </w:p>
        </w:tc>
        <w:tc>
          <w:tcPr>
            <w:tcW w:w="833" w:type="dxa"/>
            <w:vAlign w:val="bottom"/>
          </w:tcPr>
          <w:p w14:paraId="15D6039F" w14:textId="2143A2F1" w:rsidR="005D55EB" w:rsidRPr="00CC2DEC" w:rsidRDefault="005D55EB"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12,896</w:t>
            </w:r>
          </w:p>
        </w:tc>
        <w:tc>
          <w:tcPr>
            <w:tcW w:w="142" w:type="dxa"/>
            <w:vAlign w:val="bottom"/>
          </w:tcPr>
          <w:p w14:paraId="4E55AC40" w14:textId="77777777" w:rsidR="005D55EB" w:rsidRPr="00CC2DEC" w:rsidRDefault="005D55EB" w:rsidP="005D55EB">
            <w:pPr>
              <w:spacing w:before="60"/>
              <w:jc w:val="right"/>
              <w:rPr>
                <w:rFonts w:ascii="Times New Roman" w:hAnsi="Times New Roman" w:cs="Times New Roman"/>
                <w:sz w:val="18"/>
                <w:szCs w:val="18"/>
              </w:rPr>
            </w:pPr>
          </w:p>
        </w:tc>
        <w:tc>
          <w:tcPr>
            <w:tcW w:w="896" w:type="dxa"/>
            <w:vAlign w:val="bottom"/>
          </w:tcPr>
          <w:p w14:paraId="47BDE3A6" w14:textId="27D9E251" w:rsidR="005D55EB" w:rsidRPr="00CC2DEC" w:rsidRDefault="005D55EB"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12,365</w:t>
            </w:r>
          </w:p>
        </w:tc>
        <w:tc>
          <w:tcPr>
            <w:tcW w:w="142" w:type="dxa"/>
            <w:vAlign w:val="bottom"/>
          </w:tcPr>
          <w:p w14:paraId="5AD32D52" w14:textId="77777777" w:rsidR="005D55EB" w:rsidRPr="00CC2DEC" w:rsidRDefault="005D55EB" w:rsidP="005D55EB">
            <w:pPr>
              <w:spacing w:before="60"/>
              <w:jc w:val="right"/>
              <w:rPr>
                <w:rFonts w:ascii="Times New Roman" w:hAnsi="Times New Roman" w:cs="Times New Roman"/>
                <w:sz w:val="18"/>
                <w:szCs w:val="18"/>
              </w:rPr>
            </w:pPr>
          </w:p>
        </w:tc>
        <w:tc>
          <w:tcPr>
            <w:tcW w:w="1041" w:type="dxa"/>
            <w:vAlign w:val="bottom"/>
          </w:tcPr>
          <w:p w14:paraId="727E90B5" w14:textId="6A9A34E9" w:rsidR="005D55EB" w:rsidRPr="00CC2DEC" w:rsidRDefault="005D55EB"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611,458</w:t>
            </w:r>
          </w:p>
        </w:tc>
      </w:tr>
      <w:tr w:rsidR="005D55EB" w:rsidRPr="00CC2DEC" w14:paraId="6C40C869" w14:textId="77777777" w:rsidTr="004B347E">
        <w:tc>
          <w:tcPr>
            <w:tcW w:w="1582" w:type="dxa"/>
            <w:shd w:val="clear" w:color="auto" w:fill="auto"/>
          </w:tcPr>
          <w:p w14:paraId="6D59392A" w14:textId="77777777" w:rsidR="005D55EB" w:rsidRPr="00CC2DEC" w:rsidRDefault="005D55EB" w:rsidP="005D55EB">
            <w:pPr>
              <w:spacing w:before="60"/>
              <w:ind w:left="115"/>
              <w:rPr>
                <w:rFonts w:ascii="Times New Roman" w:hAnsi="Times New Roman" w:cs="Times New Roman"/>
                <w:sz w:val="18"/>
                <w:szCs w:val="18"/>
              </w:rPr>
            </w:pPr>
            <w:r w:rsidRPr="00CC2DEC">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12F2EC3C" w14:textId="3C3A9578" w:rsidR="005D55EB" w:rsidRPr="00CC2DEC" w:rsidRDefault="00E30AB1"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24,011</w:t>
            </w:r>
          </w:p>
        </w:tc>
        <w:tc>
          <w:tcPr>
            <w:tcW w:w="142" w:type="dxa"/>
            <w:shd w:val="clear" w:color="auto" w:fill="auto"/>
          </w:tcPr>
          <w:p w14:paraId="0C5D6389" w14:textId="77777777" w:rsidR="005D55EB" w:rsidRPr="00CC2DEC" w:rsidRDefault="005D55EB" w:rsidP="005D55EB">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75C038E9" w14:textId="5956675C" w:rsidR="005D55EB" w:rsidRPr="00CC2DEC" w:rsidRDefault="00E30AB1"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20,431</w:t>
            </w:r>
          </w:p>
        </w:tc>
        <w:tc>
          <w:tcPr>
            <w:tcW w:w="143" w:type="dxa"/>
            <w:shd w:val="clear" w:color="auto" w:fill="auto"/>
          </w:tcPr>
          <w:p w14:paraId="6A54410C" w14:textId="77777777" w:rsidR="005D55EB" w:rsidRPr="00CC2DEC" w:rsidRDefault="005D55EB" w:rsidP="005D55EB">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3D5053AF" w14:textId="1B1637DB" w:rsidR="005D55EB" w:rsidRPr="00CC2DEC" w:rsidRDefault="00E30AB1"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1,746,543</w:t>
            </w:r>
          </w:p>
        </w:tc>
        <w:tc>
          <w:tcPr>
            <w:tcW w:w="144" w:type="dxa"/>
          </w:tcPr>
          <w:p w14:paraId="4DA730BF" w14:textId="77777777" w:rsidR="005D55EB" w:rsidRPr="00CC2DEC" w:rsidRDefault="005D55EB" w:rsidP="005D55EB">
            <w:pPr>
              <w:spacing w:before="60"/>
              <w:rPr>
                <w:rFonts w:ascii="Times New Roman" w:hAnsi="Times New Roman" w:cs="Times New Roman"/>
                <w:sz w:val="18"/>
                <w:szCs w:val="18"/>
              </w:rPr>
            </w:pPr>
          </w:p>
        </w:tc>
        <w:tc>
          <w:tcPr>
            <w:tcW w:w="833" w:type="dxa"/>
            <w:tcBorders>
              <w:top w:val="single" w:sz="4" w:space="0" w:color="auto"/>
              <w:bottom w:val="double" w:sz="4" w:space="0" w:color="auto"/>
            </w:tcBorders>
          </w:tcPr>
          <w:p w14:paraId="2205F6DD" w14:textId="1ADF89BA" w:rsidR="005D55EB" w:rsidRPr="00CC2DEC" w:rsidRDefault="005D55EB"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30,630</w:t>
            </w:r>
          </w:p>
        </w:tc>
        <w:tc>
          <w:tcPr>
            <w:tcW w:w="142" w:type="dxa"/>
          </w:tcPr>
          <w:p w14:paraId="59DC5034" w14:textId="77777777" w:rsidR="005D55EB" w:rsidRPr="00CC2DEC" w:rsidRDefault="005D55EB" w:rsidP="005D55EB">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73FDC583" w14:textId="58176C97" w:rsidR="005D55EB" w:rsidRPr="00CC2DEC" w:rsidRDefault="005D55EB"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29,087</w:t>
            </w:r>
          </w:p>
        </w:tc>
        <w:tc>
          <w:tcPr>
            <w:tcW w:w="142" w:type="dxa"/>
          </w:tcPr>
          <w:p w14:paraId="698F1EA2" w14:textId="77777777" w:rsidR="005D55EB" w:rsidRPr="00CC2DEC" w:rsidRDefault="005D55EB" w:rsidP="005D55EB">
            <w:pPr>
              <w:spacing w:before="60"/>
              <w:rPr>
                <w:rFonts w:ascii="Times New Roman" w:hAnsi="Times New Roman" w:cs="Times New Roman"/>
                <w:sz w:val="18"/>
                <w:szCs w:val="18"/>
              </w:rPr>
            </w:pPr>
          </w:p>
        </w:tc>
        <w:tc>
          <w:tcPr>
            <w:tcW w:w="1041" w:type="dxa"/>
            <w:tcBorders>
              <w:top w:val="single" w:sz="4" w:space="0" w:color="auto"/>
              <w:bottom w:val="double" w:sz="4" w:space="0" w:color="auto"/>
            </w:tcBorders>
          </w:tcPr>
          <w:p w14:paraId="32972A5C" w14:textId="451E32A3" w:rsidR="005D55EB" w:rsidRPr="00CC2DEC" w:rsidRDefault="005D55EB"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1,740,093</w:t>
            </w:r>
          </w:p>
        </w:tc>
      </w:tr>
    </w:tbl>
    <w:p w14:paraId="5FFF0CDA" w14:textId="77777777" w:rsidR="004B347E" w:rsidRPr="00CC2DEC" w:rsidRDefault="004B347E" w:rsidP="00544568">
      <w:pPr>
        <w:ind w:left="1281"/>
        <w:jc w:val="thaiDistribute"/>
        <w:rPr>
          <w:rFonts w:ascii="Times New Roman" w:hAnsi="Times New Roman" w:cs="Times New Roman"/>
          <w:sz w:val="24"/>
          <w:szCs w:val="24"/>
        </w:rPr>
      </w:pPr>
    </w:p>
    <w:p w14:paraId="44150932" w14:textId="478D40AD" w:rsidR="00FD19C5" w:rsidRPr="00CC2DEC" w:rsidRDefault="00FD19C5">
      <w:pPr>
        <w:rPr>
          <w:rFonts w:ascii="Times New Roman" w:hAnsi="Times New Roman" w:cs="Times New Roman"/>
          <w:sz w:val="24"/>
          <w:szCs w:val="24"/>
        </w:rPr>
      </w:pPr>
      <w:r w:rsidRPr="00CC2DEC">
        <w:rPr>
          <w:rFonts w:ascii="Times New Roman" w:hAnsi="Times New Roman" w:cs="Times New Roman"/>
          <w:sz w:val="24"/>
          <w:szCs w:val="24"/>
          <w:cs/>
        </w:rPr>
        <w:br w:type="page"/>
      </w:r>
    </w:p>
    <w:p w14:paraId="5561A828" w14:textId="77777777" w:rsidR="00544568" w:rsidRPr="00CC2DEC" w:rsidRDefault="00544568" w:rsidP="00E43583">
      <w:pPr>
        <w:pStyle w:val="Heading4"/>
      </w:pPr>
      <w:r w:rsidRPr="00CC2DEC">
        <w:lastRenderedPageBreak/>
        <w:t>7</w:t>
      </w:r>
      <w:r w:rsidRPr="00CC2DEC">
        <w:rPr>
          <w:cs/>
        </w:rPr>
        <w:t>.</w:t>
      </w:r>
      <w:r w:rsidRPr="00CC2DEC">
        <w:t>5</w:t>
      </w:r>
      <w:r w:rsidRPr="00CC2DEC">
        <w:rPr>
          <w:cs/>
        </w:rPr>
        <w:t>.</w:t>
      </w:r>
      <w:r w:rsidRPr="00CC2DEC">
        <w:t>2</w:t>
      </w:r>
      <w:r w:rsidRPr="00CC2DEC">
        <w:tab/>
        <w:t xml:space="preserve">Derivatives </w:t>
      </w:r>
      <w:r w:rsidRPr="00CC2DEC">
        <w:rPr>
          <w:cs/>
        </w:rPr>
        <w:t xml:space="preserve">- </w:t>
      </w:r>
      <w:r w:rsidRPr="00CC2DEC">
        <w:t>Hedging</w:t>
      </w:r>
    </w:p>
    <w:p w14:paraId="1E7CD9A1" w14:textId="77777777" w:rsidR="00544568" w:rsidRPr="00CC2DEC" w:rsidRDefault="00544568" w:rsidP="00544568">
      <w:pPr>
        <w:ind w:left="1622"/>
        <w:jc w:val="both"/>
        <w:rPr>
          <w:rFonts w:ascii="Times New Roman" w:hAnsi="Times New Roman" w:cs="Times New Roman"/>
          <w:spacing w:val="-8"/>
          <w:sz w:val="24"/>
          <w:szCs w:val="24"/>
        </w:rPr>
      </w:pPr>
    </w:p>
    <w:p w14:paraId="36B5B9D3" w14:textId="77777777" w:rsidR="00544568" w:rsidRPr="00CC2DEC" w:rsidRDefault="00544568" w:rsidP="00544568">
      <w:pPr>
        <w:pStyle w:val="Heading5"/>
      </w:pPr>
      <w:r w:rsidRPr="00CC2DEC">
        <w:t>7</w:t>
      </w:r>
      <w:r w:rsidRPr="00CC2DEC">
        <w:rPr>
          <w:cs/>
        </w:rPr>
        <w:t>.</w:t>
      </w:r>
      <w:r w:rsidRPr="00CC2DEC">
        <w:t>5</w:t>
      </w:r>
      <w:r w:rsidRPr="00CC2DEC">
        <w:rPr>
          <w:cs/>
        </w:rPr>
        <w:t>.</w:t>
      </w:r>
      <w:r w:rsidRPr="00CC2DEC">
        <w:t>2</w:t>
      </w:r>
      <w:r w:rsidRPr="00CC2DEC">
        <w:rPr>
          <w:cs/>
        </w:rPr>
        <w:t>.</w:t>
      </w:r>
      <w:r w:rsidRPr="00CC2DEC">
        <w:t>1</w:t>
      </w:r>
      <w:r w:rsidRPr="00CC2DEC">
        <w:tab/>
        <w:t>Cash flow hedge</w:t>
      </w:r>
    </w:p>
    <w:p w14:paraId="74A6A04D" w14:textId="77777777" w:rsidR="00544568" w:rsidRPr="00CC2DEC" w:rsidRDefault="00544568" w:rsidP="00544568">
      <w:pPr>
        <w:ind w:left="1622"/>
        <w:jc w:val="both"/>
        <w:rPr>
          <w:rFonts w:ascii="Times New Roman" w:hAnsi="Times New Roman" w:cs="Times New Roman"/>
          <w:spacing w:val="-8"/>
          <w:sz w:val="24"/>
          <w:szCs w:val="24"/>
        </w:rPr>
      </w:pPr>
    </w:p>
    <w:p w14:paraId="3760A335" w14:textId="64778F1E" w:rsidR="00544568" w:rsidRPr="00CC2DEC" w:rsidRDefault="00544568" w:rsidP="00544568">
      <w:pPr>
        <w:ind w:left="1843" w:right="-306"/>
        <w:jc w:val="both"/>
        <w:rPr>
          <w:rFonts w:ascii="Times New Roman" w:hAnsi="Times New Roman" w:cs="Times New Roman"/>
          <w:sz w:val="24"/>
          <w:szCs w:val="24"/>
        </w:rPr>
      </w:pPr>
      <w:r w:rsidRPr="00CC2DEC">
        <w:rPr>
          <w:rFonts w:ascii="Times New Roman" w:hAnsi="Times New Roman" w:cs="Times New Roman"/>
          <w:sz w:val="24"/>
          <w:szCs w:val="24"/>
        </w:rPr>
        <w:t xml:space="preserve">Fair value and the notional amount classified by type of risk </w:t>
      </w:r>
      <w:r w:rsidR="00C53A8A" w:rsidRPr="00CC2DEC">
        <w:rPr>
          <w:rFonts w:ascii="Times New Roman" w:hAnsi="Times New Roman" w:cs="Times New Roman"/>
          <w:sz w:val="24"/>
          <w:szCs w:val="24"/>
        </w:rPr>
        <w:t>as at December 31, 2021 and 2020</w:t>
      </w:r>
      <w:r w:rsidRPr="00CC2DEC">
        <w:rPr>
          <w:rFonts w:ascii="Times New Roman" w:hAnsi="Times New Roman" w:cs="Times New Roman"/>
          <w:sz w:val="24"/>
          <w:szCs w:val="24"/>
        </w:rPr>
        <w:t xml:space="preserve"> are as follows</w:t>
      </w:r>
      <w:r w:rsidRPr="00CC2DEC">
        <w:rPr>
          <w:rFonts w:ascii="Times New Roman" w:hAnsi="Times New Roman" w:cs="Times New Roman"/>
          <w:sz w:val="24"/>
          <w:szCs w:val="24"/>
          <w:cs/>
        </w:rPr>
        <w:t>:</w:t>
      </w:r>
    </w:p>
    <w:p w14:paraId="1D7A46DF" w14:textId="77777777" w:rsidR="00A46CC2" w:rsidRPr="00CC2DEC" w:rsidRDefault="00A46CC2" w:rsidP="00544568">
      <w:pPr>
        <w:ind w:left="720" w:right="-305" w:hanging="360"/>
        <w:jc w:val="right"/>
        <w:rPr>
          <w:rFonts w:ascii="Times New Roman" w:hAnsi="Times New Roman" w:cs="Times New Roman"/>
          <w:b/>
          <w:bCs/>
          <w:sz w:val="18"/>
          <w:szCs w:val="18"/>
        </w:rPr>
      </w:pPr>
    </w:p>
    <w:p w14:paraId="2E409DCC" w14:textId="77777777" w:rsidR="004F1F29" w:rsidRPr="00CC2DEC" w:rsidRDefault="004F1F29" w:rsidP="004F1F29">
      <w:pPr>
        <w:ind w:right="-254"/>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A46CC2" w:rsidRPr="00CC2DEC" w14:paraId="3CE7F570" w14:textId="77777777" w:rsidTr="00E43583">
        <w:tc>
          <w:tcPr>
            <w:tcW w:w="1366" w:type="dxa"/>
            <w:vAlign w:val="bottom"/>
          </w:tcPr>
          <w:p w14:paraId="2A06F12B" w14:textId="77777777" w:rsidR="00A46CC2" w:rsidRPr="00CC2DEC" w:rsidRDefault="00A46CC2" w:rsidP="00E43583">
            <w:pPr>
              <w:spacing w:line="240" w:lineRule="exact"/>
              <w:rPr>
                <w:rFonts w:ascii="Times New Roman" w:hAnsi="Times New Roman" w:cs="Times New Roman"/>
                <w:b/>
                <w:bCs/>
                <w:sz w:val="16"/>
                <w:szCs w:val="16"/>
                <w:cs/>
              </w:rPr>
            </w:pPr>
          </w:p>
        </w:tc>
        <w:tc>
          <w:tcPr>
            <w:tcW w:w="6280" w:type="dxa"/>
            <w:gridSpan w:val="11"/>
            <w:vAlign w:val="bottom"/>
          </w:tcPr>
          <w:p w14:paraId="675EDA42" w14:textId="77777777" w:rsidR="00A46CC2" w:rsidRPr="00CC2DEC" w:rsidRDefault="00A46CC2">
            <w:pPr>
              <w:spacing w:line="240" w:lineRule="exact"/>
              <w:jc w:val="center"/>
              <w:rPr>
                <w:rFonts w:ascii="Times New Roman" w:hAnsi="Times New Roman" w:cs="Times New Roman"/>
                <w:b/>
                <w:bCs/>
                <w:sz w:val="16"/>
                <w:szCs w:val="16"/>
                <w:cs/>
              </w:rPr>
            </w:pPr>
            <w:r w:rsidRPr="00CC2DEC">
              <w:rPr>
                <w:rFonts w:ascii="Times New Roman" w:hAnsi="Times New Roman" w:cs="Times New Roman"/>
                <w:b/>
                <w:bCs/>
                <w:sz w:val="16"/>
                <w:szCs w:val="16"/>
              </w:rPr>
              <w:t>CONSOLIDATED FINANCIAL STATEMENTS</w:t>
            </w:r>
          </w:p>
        </w:tc>
      </w:tr>
      <w:tr w:rsidR="00A46CC2" w:rsidRPr="00CC2DEC" w14:paraId="0AD061DE" w14:textId="77777777" w:rsidTr="00E43583">
        <w:tc>
          <w:tcPr>
            <w:tcW w:w="1366" w:type="dxa"/>
          </w:tcPr>
          <w:p w14:paraId="27EF4E99" w14:textId="77777777" w:rsidR="00A46CC2" w:rsidRPr="00CC2DEC" w:rsidRDefault="00A46CC2" w:rsidP="00DD1300">
            <w:pPr>
              <w:spacing w:line="240" w:lineRule="exact"/>
              <w:rPr>
                <w:rFonts w:ascii="Times New Roman" w:hAnsi="Times New Roman" w:cs="Times New Roman"/>
                <w:b/>
                <w:bCs/>
                <w:sz w:val="18"/>
                <w:szCs w:val="18"/>
                <w:cs/>
              </w:rPr>
            </w:pPr>
          </w:p>
        </w:tc>
        <w:tc>
          <w:tcPr>
            <w:tcW w:w="3069" w:type="dxa"/>
            <w:gridSpan w:val="5"/>
            <w:vAlign w:val="bottom"/>
          </w:tcPr>
          <w:p w14:paraId="22A712B5" w14:textId="5801177A" w:rsidR="00A46CC2" w:rsidRPr="00CC2DEC" w:rsidRDefault="00A46CC2" w:rsidP="00DD1300">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4" w:type="dxa"/>
            <w:vAlign w:val="bottom"/>
          </w:tcPr>
          <w:p w14:paraId="7E857C65" w14:textId="77777777" w:rsidR="00A46CC2" w:rsidRPr="00CC2DEC" w:rsidRDefault="00A46CC2" w:rsidP="00DD1300">
            <w:pPr>
              <w:spacing w:line="240" w:lineRule="exact"/>
              <w:jc w:val="center"/>
              <w:rPr>
                <w:rFonts w:ascii="Times New Roman" w:hAnsi="Times New Roman" w:cs="Times New Roman"/>
                <w:b/>
                <w:bCs/>
                <w:sz w:val="18"/>
                <w:szCs w:val="18"/>
              </w:rPr>
            </w:pPr>
          </w:p>
        </w:tc>
        <w:tc>
          <w:tcPr>
            <w:tcW w:w="3067" w:type="dxa"/>
            <w:gridSpan w:val="5"/>
            <w:vAlign w:val="bottom"/>
          </w:tcPr>
          <w:p w14:paraId="62023C4E" w14:textId="3CEE858D" w:rsidR="00A46CC2" w:rsidRPr="00CC2DEC" w:rsidRDefault="00A46CC2" w:rsidP="00DD1300">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4B347E" w:rsidRPr="00CC2DEC" w14:paraId="2EC76C66" w14:textId="77777777" w:rsidTr="00E43583">
        <w:tc>
          <w:tcPr>
            <w:tcW w:w="1366" w:type="dxa"/>
          </w:tcPr>
          <w:p w14:paraId="774739D7" w14:textId="77777777" w:rsidR="00A46CC2" w:rsidRPr="00CC2DEC" w:rsidRDefault="00A46CC2" w:rsidP="00DD1300">
            <w:pPr>
              <w:spacing w:before="60"/>
              <w:jc w:val="center"/>
              <w:rPr>
                <w:rFonts w:ascii="Times New Roman" w:hAnsi="Times New Roman" w:cs="Times New Roman"/>
                <w:b/>
                <w:bCs/>
                <w:sz w:val="18"/>
                <w:szCs w:val="18"/>
                <w:cs/>
              </w:rPr>
            </w:pPr>
            <w:r w:rsidRPr="00CC2DEC">
              <w:rPr>
                <w:rFonts w:ascii="Times New Roman" w:hAnsi="Times New Roman" w:cs="Times New Roman"/>
                <w:b/>
                <w:bCs/>
                <w:sz w:val="18"/>
                <w:szCs w:val="18"/>
              </w:rPr>
              <w:t>Risk type</w:t>
            </w:r>
          </w:p>
        </w:tc>
        <w:tc>
          <w:tcPr>
            <w:tcW w:w="1886" w:type="dxa"/>
            <w:gridSpan w:val="3"/>
          </w:tcPr>
          <w:p w14:paraId="0282F627" w14:textId="77777777" w:rsidR="00A46CC2" w:rsidRPr="00CC2DEC" w:rsidRDefault="00A46CC2"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Fair value</w:t>
            </w:r>
          </w:p>
        </w:tc>
        <w:tc>
          <w:tcPr>
            <w:tcW w:w="143" w:type="dxa"/>
          </w:tcPr>
          <w:p w14:paraId="7529F22F" w14:textId="77777777" w:rsidR="00A46CC2" w:rsidRPr="00CC2DEC" w:rsidRDefault="00A46CC2" w:rsidP="00DD1300">
            <w:pPr>
              <w:spacing w:before="60"/>
              <w:jc w:val="center"/>
              <w:rPr>
                <w:rFonts w:ascii="Times New Roman" w:hAnsi="Times New Roman" w:cs="Times New Roman"/>
                <w:b/>
                <w:bCs/>
                <w:sz w:val="18"/>
                <w:szCs w:val="18"/>
                <w:cs/>
              </w:rPr>
            </w:pPr>
          </w:p>
        </w:tc>
        <w:tc>
          <w:tcPr>
            <w:tcW w:w="1040" w:type="dxa"/>
          </w:tcPr>
          <w:p w14:paraId="653CE1DF" w14:textId="77777777" w:rsidR="00A46CC2" w:rsidRPr="00CC2DEC" w:rsidRDefault="00A46CC2"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Notional</w:t>
            </w:r>
          </w:p>
        </w:tc>
        <w:tc>
          <w:tcPr>
            <w:tcW w:w="144" w:type="dxa"/>
          </w:tcPr>
          <w:p w14:paraId="6BB20F09" w14:textId="77777777" w:rsidR="00A46CC2" w:rsidRPr="00CC2DEC" w:rsidRDefault="00A46CC2" w:rsidP="00DD1300">
            <w:pPr>
              <w:spacing w:before="60"/>
              <w:jc w:val="center"/>
              <w:rPr>
                <w:rFonts w:ascii="Times New Roman" w:hAnsi="Times New Roman" w:cs="Times New Roman"/>
                <w:b/>
                <w:bCs/>
                <w:sz w:val="18"/>
                <w:szCs w:val="18"/>
                <w:cs/>
              </w:rPr>
            </w:pPr>
          </w:p>
        </w:tc>
        <w:tc>
          <w:tcPr>
            <w:tcW w:w="1888" w:type="dxa"/>
            <w:gridSpan w:val="3"/>
          </w:tcPr>
          <w:p w14:paraId="28F7C31C" w14:textId="77777777" w:rsidR="00A46CC2" w:rsidRPr="00CC2DEC" w:rsidRDefault="00A46CC2"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Fair value</w:t>
            </w:r>
          </w:p>
        </w:tc>
        <w:tc>
          <w:tcPr>
            <w:tcW w:w="142" w:type="dxa"/>
          </w:tcPr>
          <w:p w14:paraId="4404BFF2" w14:textId="77777777" w:rsidR="00A46CC2" w:rsidRPr="00CC2DEC" w:rsidRDefault="00A46CC2" w:rsidP="00DD1300">
            <w:pPr>
              <w:spacing w:before="60"/>
              <w:rPr>
                <w:rFonts w:ascii="Times New Roman" w:hAnsi="Times New Roman" w:cs="Times New Roman"/>
                <w:b/>
                <w:bCs/>
                <w:sz w:val="18"/>
                <w:szCs w:val="18"/>
                <w:cs/>
              </w:rPr>
            </w:pPr>
          </w:p>
        </w:tc>
        <w:tc>
          <w:tcPr>
            <w:tcW w:w="1037" w:type="dxa"/>
          </w:tcPr>
          <w:p w14:paraId="0544784A" w14:textId="77777777" w:rsidR="00A46CC2" w:rsidRPr="00CC2DEC" w:rsidRDefault="00A46CC2"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Notional</w:t>
            </w:r>
          </w:p>
        </w:tc>
      </w:tr>
      <w:tr w:rsidR="004B347E" w:rsidRPr="00CC2DEC" w14:paraId="1F8B8B31" w14:textId="77777777" w:rsidTr="00E43583">
        <w:tc>
          <w:tcPr>
            <w:tcW w:w="1366" w:type="dxa"/>
          </w:tcPr>
          <w:p w14:paraId="339663C4" w14:textId="77777777" w:rsidR="00A46CC2" w:rsidRPr="00CC2DEC" w:rsidRDefault="00A46CC2" w:rsidP="00DD1300">
            <w:pPr>
              <w:spacing w:before="60"/>
              <w:rPr>
                <w:rFonts w:ascii="Times New Roman" w:hAnsi="Times New Roman" w:cs="Times New Roman"/>
                <w:b/>
                <w:bCs/>
                <w:sz w:val="18"/>
                <w:szCs w:val="18"/>
              </w:rPr>
            </w:pPr>
          </w:p>
        </w:tc>
        <w:tc>
          <w:tcPr>
            <w:tcW w:w="848" w:type="dxa"/>
          </w:tcPr>
          <w:p w14:paraId="2B7E2075" w14:textId="77777777" w:rsidR="00A46CC2" w:rsidRPr="00CC2DEC" w:rsidRDefault="00A46CC2"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Assets</w:t>
            </w:r>
          </w:p>
        </w:tc>
        <w:tc>
          <w:tcPr>
            <w:tcW w:w="142" w:type="dxa"/>
          </w:tcPr>
          <w:p w14:paraId="20B00292" w14:textId="77777777" w:rsidR="00A46CC2" w:rsidRPr="00CC2DEC" w:rsidRDefault="00A46CC2" w:rsidP="00DD1300">
            <w:pPr>
              <w:spacing w:before="60"/>
              <w:jc w:val="center"/>
              <w:rPr>
                <w:rFonts w:ascii="Times New Roman" w:hAnsi="Times New Roman" w:cs="Times New Roman"/>
                <w:b/>
                <w:bCs/>
                <w:sz w:val="18"/>
                <w:szCs w:val="18"/>
                <w:cs/>
              </w:rPr>
            </w:pPr>
          </w:p>
        </w:tc>
        <w:tc>
          <w:tcPr>
            <w:tcW w:w="896" w:type="dxa"/>
          </w:tcPr>
          <w:p w14:paraId="1B5F5B41" w14:textId="77777777" w:rsidR="00A46CC2" w:rsidRPr="00CC2DEC" w:rsidRDefault="00A46CC2"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Liabilities</w:t>
            </w:r>
          </w:p>
        </w:tc>
        <w:tc>
          <w:tcPr>
            <w:tcW w:w="143" w:type="dxa"/>
          </w:tcPr>
          <w:p w14:paraId="343C99A4" w14:textId="77777777" w:rsidR="00A46CC2" w:rsidRPr="00CC2DEC" w:rsidRDefault="00A46CC2" w:rsidP="00DD1300">
            <w:pPr>
              <w:spacing w:before="60"/>
              <w:jc w:val="center"/>
              <w:rPr>
                <w:rFonts w:ascii="Times New Roman" w:hAnsi="Times New Roman" w:cs="Times New Roman"/>
                <w:b/>
                <w:bCs/>
                <w:sz w:val="18"/>
                <w:szCs w:val="18"/>
              </w:rPr>
            </w:pPr>
          </w:p>
        </w:tc>
        <w:tc>
          <w:tcPr>
            <w:tcW w:w="1040" w:type="dxa"/>
          </w:tcPr>
          <w:p w14:paraId="13DEF7EE" w14:textId="77777777" w:rsidR="00A46CC2" w:rsidRPr="00CC2DEC" w:rsidRDefault="00A46CC2"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Amount</w:t>
            </w:r>
          </w:p>
        </w:tc>
        <w:tc>
          <w:tcPr>
            <w:tcW w:w="144" w:type="dxa"/>
          </w:tcPr>
          <w:p w14:paraId="6BDA26A5" w14:textId="77777777" w:rsidR="00A46CC2" w:rsidRPr="00CC2DEC" w:rsidRDefault="00A46CC2" w:rsidP="00DD1300">
            <w:pPr>
              <w:spacing w:before="60"/>
              <w:jc w:val="center"/>
              <w:rPr>
                <w:rFonts w:ascii="Times New Roman" w:hAnsi="Times New Roman" w:cs="Times New Roman"/>
                <w:b/>
                <w:bCs/>
                <w:sz w:val="18"/>
                <w:szCs w:val="18"/>
                <w:cs/>
              </w:rPr>
            </w:pPr>
          </w:p>
        </w:tc>
        <w:tc>
          <w:tcPr>
            <w:tcW w:w="849" w:type="dxa"/>
          </w:tcPr>
          <w:p w14:paraId="2B098932" w14:textId="77777777" w:rsidR="00A46CC2" w:rsidRPr="00CC2DEC" w:rsidRDefault="00A46CC2"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Assets</w:t>
            </w:r>
          </w:p>
        </w:tc>
        <w:tc>
          <w:tcPr>
            <w:tcW w:w="142" w:type="dxa"/>
          </w:tcPr>
          <w:p w14:paraId="27E10361" w14:textId="77777777" w:rsidR="00A46CC2" w:rsidRPr="00CC2DEC" w:rsidRDefault="00A46CC2" w:rsidP="00DD1300">
            <w:pPr>
              <w:spacing w:before="60"/>
              <w:jc w:val="center"/>
              <w:rPr>
                <w:rFonts w:ascii="Times New Roman" w:hAnsi="Times New Roman" w:cs="Times New Roman"/>
                <w:b/>
                <w:bCs/>
                <w:sz w:val="18"/>
                <w:szCs w:val="18"/>
                <w:cs/>
              </w:rPr>
            </w:pPr>
          </w:p>
        </w:tc>
        <w:tc>
          <w:tcPr>
            <w:tcW w:w="897" w:type="dxa"/>
          </w:tcPr>
          <w:p w14:paraId="7E4B6D43" w14:textId="77777777" w:rsidR="00A46CC2" w:rsidRPr="00CC2DEC" w:rsidRDefault="00A46CC2"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Liabilities</w:t>
            </w:r>
          </w:p>
        </w:tc>
        <w:tc>
          <w:tcPr>
            <w:tcW w:w="142" w:type="dxa"/>
          </w:tcPr>
          <w:p w14:paraId="2EAB990E" w14:textId="77777777" w:rsidR="00A46CC2" w:rsidRPr="00CC2DEC" w:rsidRDefault="00A46CC2" w:rsidP="00DD1300">
            <w:pPr>
              <w:spacing w:before="60"/>
              <w:rPr>
                <w:rFonts w:ascii="Times New Roman" w:hAnsi="Times New Roman" w:cs="Times New Roman"/>
                <w:b/>
                <w:bCs/>
                <w:sz w:val="18"/>
                <w:szCs w:val="18"/>
              </w:rPr>
            </w:pPr>
          </w:p>
        </w:tc>
        <w:tc>
          <w:tcPr>
            <w:tcW w:w="1037" w:type="dxa"/>
          </w:tcPr>
          <w:p w14:paraId="081B6F5A" w14:textId="77777777" w:rsidR="00A46CC2" w:rsidRPr="00CC2DEC" w:rsidRDefault="00A46CC2" w:rsidP="00DD1300">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Amount</w:t>
            </w:r>
          </w:p>
        </w:tc>
      </w:tr>
      <w:tr w:rsidR="004B347E" w:rsidRPr="00CC2DEC" w14:paraId="0E837B71" w14:textId="77777777" w:rsidTr="00E43583">
        <w:tc>
          <w:tcPr>
            <w:tcW w:w="1366" w:type="dxa"/>
            <w:shd w:val="clear" w:color="auto" w:fill="auto"/>
          </w:tcPr>
          <w:p w14:paraId="476792D1" w14:textId="77777777" w:rsidR="00A46CC2" w:rsidRPr="00CC2DEC" w:rsidRDefault="00A46CC2" w:rsidP="00DD1300">
            <w:pPr>
              <w:spacing w:before="60"/>
              <w:rPr>
                <w:rFonts w:ascii="Times New Roman" w:hAnsi="Times New Roman" w:cs="Times New Roman"/>
                <w:sz w:val="18"/>
                <w:szCs w:val="18"/>
              </w:rPr>
            </w:pPr>
            <w:r w:rsidRPr="00CC2DEC">
              <w:rPr>
                <w:rFonts w:ascii="Times New Roman" w:hAnsi="Times New Roman" w:cs="Times New Roman"/>
                <w:sz w:val="18"/>
                <w:szCs w:val="18"/>
              </w:rPr>
              <w:t>Exchange rate</w:t>
            </w:r>
          </w:p>
        </w:tc>
        <w:tc>
          <w:tcPr>
            <w:tcW w:w="848" w:type="dxa"/>
            <w:shd w:val="clear" w:color="auto" w:fill="auto"/>
          </w:tcPr>
          <w:p w14:paraId="6B7848B8" w14:textId="0F67D089" w:rsidR="00A46CC2" w:rsidRPr="00CC2DEC" w:rsidRDefault="00AF42D6" w:rsidP="00DD1300">
            <w:pPr>
              <w:spacing w:before="60"/>
              <w:jc w:val="right"/>
              <w:rPr>
                <w:rFonts w:ascii="Times New Roman" w:hAnsi="Times New Roman" w:cs="Times New Roman"/>
                <w:sz w:val="18"/>
                <w:szCs w:val="18"/>
                <w:cs/>
              </w:rPr>
            </w:pPr>
            <w:r w:rsidRPr="00CC2DEC">
              <w:rPr>
                <w:rFonts w:ascii="Times New Roman" w:hAnsi="Times New Roman" w:cs="Times New Roman"/>
                <w:sz w:val="18"/>
                <w:szCs w:val="18"/>
              </w:rPr>
              <w:t>692</w:t>
            </w:r>
          </w:p>
        </w:tc>
        <w:tc>
          <w:tcPr>
            <w:tcW w:w="142" w:type="dxa"/>
            <w:shd w:val="clear" w:color="auto" w:fill="auto"/>
          </w:tcPr>
          <w:p w14:paraId="008AB129" w14:textId="77777777" w:rsidR="00A46CC2" w:rsidRPr="00CC2DEC" w:rsidRDefault="00A46CC2" w:rsidP="00DD1300">
            <w:pPr>
              <w:spacing w:before="60"/>
              <w:rPr>
                <w:rFonts w:ascii="Times New Roman" w:hAnsi="Times New Roman" w:cs="Times New Roman"/>
                <w:sz w:val="18"/>
                <w:szCs w:val="18"/>
              </w:rPr>
            </w:pPr>
          </w:p>
        </w:tc>
        <w:tc>
          <w:tcPr>
            <w:tcW w:w="896" w:type="dxa"/>
            <w:shd w:val="clear" w:color="auto" w:fill="auto"/>
          </w:tcPr>
          <w:p w14:paraId="63BB1E2D" w14:textId="3A91A901" w:rsidR="00A46CC2" w:rsidRPr="00CC2DEC" w:rsidRDefault="00AF42D6"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1,113</w:t>
            </w:r>
          </w:p>
        </w:tc>
        <w:tc>
          <w:tcPr>
            <w:tcW w:w="143" w:type="dxa"/>
            <w:shd w:val="clear" w:color="auto" w:fill="auto"/>
          </w:tcPr>
          <w:p w14:paraId="1C818B9A" w14:textId="77777777" w:rsidR="00A46CC2" w:rsidRPr="00CC2DEC" w:rsidRDefault="00A46CC2" w:rsidP="00DD1300">
            <w:pPr>
              <w:spacing w:before="60"/>
              <w:rPr>
                <w:rFonts w:ascii="Times New Roman" w:hAnsi="Times New Roman" w:cs="Times New Roman"/>
                <w:sz w:val="18"/>
                <w:szCs w:val="18"/>
              </w:rPr>
            </w:pPr>
          </w:p>
        </w:tc>
        <w:tc>
          <w:tcPr>
            <w:tcW w:w="1040" w:type="dxa"/>
            <w:shd w:val="clear" w:color="auto" w:fill="auto"/>
          </w:tcPr>
          <w:p w14:paraId="30D55D6D" w14:textId="3463E6A1" w:rsidR="00A46CC2" w:rsidRPr="00CC2DEC" w:rsidRDefault="00AF42D6"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16,188</w:t>
            </w:r>
          </w:p>
        </w:tc>
        <w:tc>
          <w:tcPr>
            <w:tcW w:w="144" w:type="dxa"/>
          </w:tcPr>
          <w:p w14:paraId="046DE735" w14:textId="77777777" w:rsidR="00A46CC2" w:rsidRPr="00CC2DEC" w:rsidRDefault="00A46CC2" w:rsidP="00DD1300">
            <w:pPr>
              <w:spacing w:before="60"/>
              <w:rPr>
                <w:rFonts w:ascii="Times New Roman" w:hAnsi="Times New Roman" w:cs="Times New Roman"/>
                <w:sz w:val="18"/>
                <w:szCs w:val="18"/>
              </w:rPr>
            </w:pPr>
          </w:p>
        </w:tc>
        <w:tc>
          <w:tcPr>
            <w:tcW w:w="849" w:type="dxa"/>
          </w:tcPr>
          <w:p w14:paraId="074B901C" w14:textId="050414BD" w:rsidR="00A46CC2" w:rsidRPr="00CC2DEC" w:rsidRDefault="00A46CC2" w:rsidP="00DD1300">
            <w:pPr>
              <w:spacing w:before="60"/>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142" w:type="dxa"/>
          </w:tcPr>
          <w:p w14:paraId="78E429F5" w14:textId="77777777" w:rsidR="00A46CC2" w:rsidRPr="00CC2DEC" w:rsidRDefault="00A46CC2" w:rsidP="00DD1300">
            <w:pPr>
              <w:spacing w:before="60"/>
              <w:rPr>
                <w:rFonts w:ascii="Times New Roman" w:hAnsi="Times New Roman" w:cs="Times New Roman"/>
                <w:sz w:val="18"/>
                <w:szCs w:val="18"/>
              </w:rPr>
            </w:pPr>
          </w:p>
        </w:tc>
        <w:tc>
          <w:tcPr>
            <w:tcW w:w="897" w:type="dxa"/>
          </w:tcPr>
          <w:p w14:paraId="642A8726" w14:textId="6E39B95E" w:rsidR="00A46CC2" w:rsidRPr="00CC2DEC" w:rsidRDefault="00A46CC2"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1,567</w:t>
            </w:r>
          </w:p>
        </w:tc>
        <w:tc>
          <w:tcPr>
            <w:tcW w:w="142" w:type="dxa"/>
          </w:tcPr>
          <w:p w14:paraId="4E8FB36A" w14:textId="77777777" w:rsidR="00A46CC2" w:rsidRPr="00CC2DEC" w:rsidRDefault="00A46CC2" w:rsidP="00DD1300">
            <w:pPr>
              <w:spacing w:before="60"/>
              <w:rPr>
                <w:rFonts w:ascii="Times New Roman" w:hAnsi="Times New Roman" w:cs="Times New Roman"/>
                <w:sz w:val="18"/>
                <w:szCs w:val="18"/>
              </w:rPr>
            </w:pPr>
          </w:p>
        </w:tc>
        <w:tc>
          <w:tcPr>
            <w:tcW w:w="1037" w:type="dxa"/>
          </w:tcPr>
          <w:p w14:paraId="79E2D7F3" w14:textId="27E61B69" w:rsidR="00A46CC2" w:rsidRPr="00CC2DEC" w:rsidRDefault="00A46CC2"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16,188</w:t>
            </w:r>
          </w:p>
        </w:tc>
      </w:tr>
      <w:tr w:rsidR="00AF42D6" w:rsidRPr="00CC2DEC" w14:paraId="40E24A41" w14:textId="77777777" w:rsidTr="00E43583">
        <w:tc>
          <w:tcPr>
            <w:tcW w:w="1366" w:type="dxa"/>
            <w:shd w:val="clear" w:color="auto" w:fill="auto"/>
          </w:tcPr>
          <w:p w14:paraId="12675676" w14:textId="053926BF" w:rsidR="00AF42D6" w:rsidRPr="00CC2DEC" w:rsidRDefault="00AF42D6" w:rsidP="00DD1300">
            <w:pPr>
              <w:spacing w:before="60"/>
              <w:rPr>
                <w:rFonts w:ascii="Times New Roman" w:hAnsi="Times New Roman" w:cs="Times New Roman"/>
                <w:sz w:val="18"/>
                <w:szCs w:val="18"/>
              </w:rPr>
            </w:pPr>
            <w:r w:rsidRPr="00CC2DEC">
              <w:rPr>
                <w:rFonts w:ascii="Times New Roman" w:hAnsi="Times New Roman" w:cs="Times New Roman"/>
                <w:sz w:val="18"/>
                <w:szCs w:val="18"/>
              </w:rPr>
              <w:t>Interest rate</w:t>
            </w:r>
          </w:p>
        </w:tc>
        <w:tc>
          <w:tcPr>
            <w:tcW w:w="848" w:type="dxa"/>
            <w:shd w:val="clear" w:color="auto" w:fill="auto"/>
          </w:tcPr>
          <w:p w14:paraId="216CAF08" w14:textId="55DA49EC" w:rsidR="00AF42D6" w:rsidRPr="00CC2DEC" w:rsidRDefault="00AF42D6" w:rsidP="00AF42D6">
            <w:pPr>
              <w:spacing w:before="60"/>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142" w:type="dxa"/>
            <w:shd w:val="clear" w:color="auto" w:fill="auto"/>
          </w:tcPr>
          <w:p w14:paraId="6183884A" w14:textId="77777777" w:rsidR="00AF42D6" w:rsidRPr="00CC2DEC" w:rsidRDefault="00AF42D6" w:rsidP="00DD1300">
            <w:pPr>
              <w:spacing w:before="60"/>
              <w:rPr>
                <w:rFonts w:ascii="Times New Roman" w:hAnsi="Times New Roman" w:cs="Times New Roman"/>
                <w:sz w:val="18"/>
                <w:szCs w:val="18"/>
              </w:rPr>
            </w:pPr>
          </w:p>
        </w:tc>
        <w:tc>
          <w:tcPr>
            <w:tcW w:w="896" w:type="dxa"/>
            <w:shd w:val="clear" w:color="auto" w:fill="auto"/>
          </w:tcPr>
          <w:p w14:paraId="0E107C8A" w14:textId="41D63E1C" w:rsidR="00AF42D6" w:rsidRPr="00CC2DEC" w:rsidRDefault="00AF42D6"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w:t>
            </w:r>
          </w:p>
        </w:tc>
        <w:tc>
          <w:tcPr>
            <w:tcW w:w="143" w:type="dxa"/>
            <w:shd w:val="clear" w:color="auto" w:fill="auto"/>
          </w:tcPr>
          <w:p w14:paraId="29868510" w14:textId="77777777" w:rsidR="00AF42D6" w:rsidRPr="00CC2DEC" w:rsidRDefault="00AF42D6" w:rsidP="00DD1300">
            <w:pPr>
              <w:spacing w:before="60"/>
              <w:rPr>
                <w:rFonts w:ascii="Times New Roman" w:hAnsi="Times New Roman" w:cs="Times New Roman"/>
                <w:sz w:val="18"/>
                <w:szCs w:val="18"/>
              </w:rPr>
            </w:pPr>
          </w:p>
        </w:tc>
        <w:tc>
          <w:tcPr>
            <w:tcW w:w="1040" w:type="dxa"/>
            <w:shd w:val="clear" w:color="auto" w:fill="auto"/>
          </w:tcPr>
          <w:p w14:paraId="28AB82DE" w14:textId="39E17AA3" w:rsidR="00AF42D6" w:rsidRPr="00CC2DEC" w:rsidRDefault="00AF42D6"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5,848</w:t>
            </w:r>
          </w:p>
        </w:tc>
        <w:tc>
          <w:tcPr>
            <w:tcW w:w="144" w:type="dxa"/>
          </w:tcPr>
          <w:p w14:paraId="56C84022" w14:textId="77777777" w:rsidR="00AF42D6" w:rsidRPr="00CC2DEC" w:rsidRDefault="00AF42D6" w:rsidP="00DD1300">
            <w:pPr>
              <w:spacing w:before="60"/>
              <w:rPr>
                <w:rFonts w:ascii="Times New Roman" w:hAnsi="Times New Roman" w:cs="Times New Roman"/>
                <w:sz w:val="18"/>
                <w:szCs w:val="18"/>
              </w:rPr>
            </w:pPr>
          </w:p>
        </w:tc>
        <w:tc>
          <w:tcPr>
            <w:tcW w:w="849" w:type="dxa"/>
          </w:tcPr>
          <w:p w14:paraId="5B514F1D" w14:textId="2C8781B9" w:rsidR="00AF42D6" w:rsidRPr="00CC2DEC" w:rsidRDefault="00AF42D6" w:rsidP="00DD1300">
            <w:pPr>
              <w:spacing w:before="60"/>
              <w:jc w:val="center"/>
              <w:rPr>
                <w:rFonts w:ascii="Times New Roman" w:hAnsi="Times New Roman" w:cs="Times New Roman"/>
                <w:sz w:val="18"/>
                <w:szCs w:val="18"/>
                <w:cs/>
              </w:rPr>
            </w:pPr>
            <w:r w:rsidRPr="00CC2DEC">
              <w:rPr>
                <w:rFonts w:ascii="Times New Roman" w:hAnsi="Times New Roman" w:cs="Times New Roman"/>
                <w:sz w:val="18"/>
                <w:szCs w:val="18"/>
                <w:cs/>
              </w:rPr>
              <w:t>-</w:t>
            </w:r>
          </w:p>
        </w:tc>
        <w:tc>
          <w:tcPr>
            <w:tcW w:w="142" w:type="dxa"/>
          </w:tcPr>
          <w:p w14:paraId="5954E18D" w14:textId="77777777" w:rsidR="00AF42D6" w:rsidRPr="00CC2DEC" w:rsidRDefault="00AF42D6" w:rsidP="00DD1300">
            <w:pPr>
              <w:spacing w:before="60"/>
              <w:rPr>
                <w:rFonts w:ascii="Times New Roman" w:hAnsi="Times New Roman" w:cs="Times New Roman"/>
                <w:sz w:val="18"/>
                <w:szCs w:val="18"/>
              </w:rPr>
            </w:pPr>
          </w:p>
        </w:tc>
        <w:tc>
          <w:tcPr>
            <w:tcW w:w="897" w:type="dxa"/>
          </w:tcPr>
          <w:p w14:paraId="285DCC25" w14:textId="658870F1" w:rsidR="00AF42D6" w:rsidRPr="00CC2DEC" w:rsidRDefault="00AF42D6" w:rsidP="00AF42D6">
            <w:pPr>
              <w:spacing w:before="60"/>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142" w:type="dxa"/>
          </w:tcPr>
          <w:p w14:paraId="316D6CD4" w14:textId="77777777" w:rsidR="00AF42D6" w:rsidRPr="00CC2DEC" w:rsidRDefault="00AF42D6" w:rsidP="00DD1300">
            <w:pPr>
              <w:spacing w:before="60"/>
              <w:rPr>
                <w:rFonts w:ascii="Times New Roman" w:hAnsi="Times New Roman" w:cs="Times New Roman"/>
                <w:sz w:val="18"/>
                <w:szCs w:val="18"/>
              </w:rPr>
            </w:pPr>
          </w:p>
        </w:tc>
        <w:tc>
          <w:tcPr>
            <w:tcW w:w="1037" w:type="dxa"/>
          </w:tcPr>
          <w:p w14:paraId="4DF4BC22" w14:textId="3E61CC7B" w:rsidR="00AF42D6" w:rsidRPr="00CC2DEC" w:rsidRDefault="00AF42D6" w:rsidP="00AF42D6">
            <w:pPr>
              <w:spacing w:before="60"/>
              <w:jc w:val="center"/>
              <w:rPr>
                <w:rFonts w:ascii="Times New Roman" w:hAnsi="Times New Roman" w:cs="Times New Roman"/>
                <w:sz w:val="18"/>
                <w:szCs w:val="18"/>
              </w:rPr>
            </w:pPr>
            <w:r w:rsidRPr="00CC2DEC">
              <w:rPr>
                <w:rFonts w:ascii="Times New Roman" w:hAnsi="Times New Roman" w:cs="Times New Roman"/>
                <w:sz w:val="18"/>
                <w:szCs w:val="18"/>
                <w:cs/>
              </w:rPr>
              <w:t>-</w:t>
            </w:r>
          </w:p>
        </w:tc>
      </w:tr>
      <w:tr w:rsidR="004B347E" w:rsidRPr="00CC2DEC" w14:paraId="63671CB1" w14:textId="77777777" w:rsidTr="00E43583">
        <w:tc>
          <w:tcPr>
            <w:tcW w:w="1366" w:type="dxa"/>
            <w:shd w:val="clear" w:color="auto" w:fill="auto"/>
          </w:tcPr>
          <w:p w14:paraId="652362C2" w14:textId="05565CD3" w:rsidR="00A46CC2" w:rsidRPr="00CC2DEC" w:rsidRDefault="00F50A11" w:rsidP="00DD1300">
            <w:pPr>
              <w:spacing w:before="60"/>
              <w:rPr>
                <w:rFonts w:ascii="Times New Roman" w:hAnsi="Times New Roman" w:cs="Times New Roman"/>
                <w:sz w:val="18"/>
                <w:szCs w:val="18"/>
              </w:rPr>
            </w:pPr>
            <w:r>
              <w:rPr>
                <w:rFonts w:ascii="Times New Roman" w:hAnsi="Times New Roman" w:cs="Times New Roman"/>
                <w:sz w:val="18"/>
                <w:szCs w:val="18"/>
              </w:rPr>
              <w:t xml:space="preserve">  </w:t>
            </w:r>
            <w:r w:rsidR="00A46CC2" w:rsidRPr="00CC2DEC">
              <w:rPr>
                <w:rFonts w:ascii="Times New Roman" w:hAnsi="Times New Roman" w:cs="Times New Roman"/>
                <w:sz w:val="18"/>
                <w:szCs w:val="18"/>
              </w:rPr>
              <w:t>Total</w:t>
            </w:r>
          </w:p>
        </w:tc>
        <w:tc>
          <w:tcPr>
            <w:tcW w:w="848" w:type="dxa"/>
            <w:tcBorders>
              <w:top w:val="single" w:sz="4" w:space="0" w:color="auto"/>
              <w:bottom w:val="double" w:sz="4" w:space="0" w:color="auto"/>
            </w:tcBorders>
            <w:shd w:val="clear" w:color="auto" w:fill="auto"/>
          </w:tcPr>
          <w:p w14:paraId="19909BF9" w14:textId="4928E909" w:rsidR="00A46CC2" w:rsidRPr="00CC2DEC" w:rsidRDefault="00AF42D6"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692</w:t>
            </w:r>
          </w:p>
        </w:tc>
        <w:tc>
          <w:tcPr>
            <w:tcW w:w="142" w:type="dxa"/>
            <w:shd w:val="clear" w:color="auto" w:fill="auto"/>
          </w:tcPr>
          <w:p w14:paraId="5BBC5DB9" w14:textId="77777777" w:rsidR="00A46CC2" w:rsidRPr="00CC2DEC" w:rsidRDefault="00A46CC2" w:rsidP="00DD1300">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646459DF" w14:textId="29A04F14" w:rsidR="00A46CC2" w:rsidRPr="00CC2DEC" w:rsidRDefault="00AF42D6"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1,114</w:t>
            </w:r>
          </w:p>
        </w:tc>
        <w:tc>
          <w:tcPr>
            <w:tcW w:w="143" w:type="dxa"/>
            <w:shd w:val="clear" w:color="auto" w:fill="auto"/>
          </w:tcPr>
          <w:p w14:paraId="78D8ADC7" w14:textId="77777777" w:rsidR="00A46CC2" w:rsidRPr="00CC2DEC" w:rsidRDefault="00A46CC2" w:rsidP="00DD1300">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2B8FAF78" w14:textId="1B74DC4F" w:rsidR="00A46CC2" w:rsidRPr="00CC2DEC" w:rsidRDefault="00AF42D6"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22,036</w:t>
            </w:r>
          </w:p>
        </w:tc>
        <w:tc>
          <w:tcPr>
            <w:tcW w:w="144" w:type="dxa"/>
          </w:tcPr>
          <w:p w14:paraId="424B51F4" w14:textId="77777777" w:rsidR="00A46CC2" w:rsidRPr="00CC2DEC" w:rsidRDefault="00A46CC2" w:rsidP="00DD1300">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5E93E2CB" w14:textId="0BFC985A" w:rsidR="00A46CC2" w:rsidRPr="00CC2DEC" w:rsidRDefault="00A46CC2" w:rsidP="00DD1300">
            <w:pPr>
              <w:spacing w:before="60"/>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142" w:type="dxa"/>
          </w:tcPr>
          <w:p w14:paraId="6A7067D3" w14:textId="77777777" w:rsidR="00A46CC2" w:rsidRPr="00CC2DEC" w:rsidRDefault="00A46CC2" w:rsidP="00DD1300">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754C00EF" w14:textId="27756CCD" w:rsidR="00A46CC2" w:rsidRPr="00CC2DEC" w:rsidRDefault="00A46CC2"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1,567</w:t>
            </w:r>
          </w:p>
        </w:tc>
        <w:tc>
          <w:tcPr>
            <w:tcW w:w="142" w:type="dxa"/>
          </w:tcPr>
          <w:p w14:paraId="7FCCD79E" w14:textId="77777777" w:rsidR="00A46CC2" w:rsidRPr="00CC2DEC" w:rsidRDefault="00A46CC2" w:rsidP="00DD1300">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7078BFE8" w14:textId="2DEECE1F" w:rsidR="00A46CC2" w:rsidRPr="00CC2DEC" w:rsidRDefault="00A46CC2" w:rsidP="00DD1300">
            <w:pPr>
              <w:spacing w:before="60"/>
              <w:jc w:val="right"/>
              <w:rPr>
                <w:rFonts w:ascii="Times New Roman" w:hAnsi="Times New Roman" w:cs="Times New Roman"/>
                <w:sz w:val="18"/>
                <w:szCs w:val="18"/>
              </w:rPr>
            </w:pPr>
            <w:r w:rsidRPr="00CC2DEC">
              <w:rPr>
                <w:rFonts w:ascii="Times New Roman" w:hAnsi="Times New Roman" w:cs="Times New Roman"/>
                <w:sz w:val="18"/>
                <w:szCs w:val="18"/>
              </w:rPr>
              <w:t>16,188</w:t>
            </w:r>
          </w:p>
        </w:tc>
      </w:tr>
    </w:tbl>
    <w:p w14:paraId="05C4A46C" w14:textId="61122F9C" w:rsidR="00544568" w:rsidRPr="00CC2DEC" w:rsidRDefault="00544568" w:rsidP="00544568">
      <w:pPr>
        <w:ind w:left="1281"/>
        <w:jc w:val="thaiDistribute"/>
        <w:rPr>
          <w:rFonts w:ascii="Times New Roman" w:hAnsi="Times New Roman" w:cs="Times New Roman"/>
          <w:sz w:val="24"/>
          <w:szCs w:val="24"/>
        </w:rPr>
      </w:pPr>
    </w:p>
    <w:p w14:paraId="270C61EF" w14:textId="77777777" w:rsidR="004F1F29" w:rsidRPr="00CC2DEC" w:rsidRDefault="004F1F29" w:rsidP="004F1F29">
      <w:pPr>
        <w:ind w:right="-254"/>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4B347E" w:rsidRPr="00CC2DEC" w14:paraId="4F4C66EE" w14:textId="77777777" w:rsidTr="00751D4B">
        <w:tc>
          <w:tcPr>
            <w:tcW w:w="1366" w:type="dxa"/>
            <w:vAlign w:val="bottom"/>
          </w:tcPr>
          <w:p w14:paraId="70C3246F" w14:textId="77777777" w:rsidR="004B347E" w:rsidRPr="00CC2DEC" w:rsidRDefault="004B347E" w:rsidP="00751D4B">
            <w:pPr>
              <w:spacing w:line="240" w:lineRule="exact"/>
              <w:rPr>
                <w:rFonts w:ascii="Times New Roman" w:hAnsi="Times New Roman" w:cs="Times New Roman"/>
                <w:b/>
                <w:bCs/>
                <w:sz w:val="16"/>
                <w:szCs w:val="16"/>
                <w:cs/>
              </w:rPr>
            </w:pPr>
          </w:p>
        </w:tc>
        <w:tc>
          <w:tcPr>
            <w:tcW w:w="6280" w:type="dxa"/>
            <w:gridSpan w:val="11"/>
            <w:vAlign w:val="bottom"/>
          </w:tcPr>
          <w:p w14:paraId="0959A645" w14:textId="79C8ED3C" w:rsidR="004B347E" w:rsidRPr="00CC2DEC" w:rsidRDefault="004B347E" w:rsidP="00751D4B">
            <w:pPr>
              <w:spacing w:line="240" w:lineRule="exact"/>
              <w:jc w:val="center"/>
              <w:rPr>
                <w:rFonts w:ascii="Times New Roman" w:hAnsi="Times New Roman" w:cs="Times New Roman"/>
                <w:b/>
                <w:bCs/>
                <w:sz w:val="16"/>
                <w:szCs w:val="16"/>
                <w:cs/>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 FINANCIAL STATEMENTS</w:t>
            </w:r>
          </w:p>
        </w:tc>
      </w:tr>
      <w:tr w:rsidR="005D55EB" w:rsidRPr="00CC2DEC" w14:paraId="1E3C2FCD" w14:textId="77777777" w:rsidTr="00751D4B">
        <w:tc>
          <w:tcPr>
            <w:tcW w:w="1366" w:type="dxa"/>
          </w:tcPr>
          <w:p w14:paraId="41158556" w14:textId="77777777" w:rsidR="005D55EB" w:rsidRPr="00CC2DEC" w:rsidRDefault="005D55EB" w:rsidP="005D55EB">
            <w:pPr>
              <w:spacing w:line="240" w:lineRule="exact"/>
              <w:rPr>
                <w:rFonts w:ascii="Times New Roman" w:hAnsi="Times New Roman" w:cs="Times New Roman"/>
                <w:b/>
                <w:bCs/>
                <w:sz w:val="18"/>
                <w:szCs w:val="18"/>
                <w:cs/>
              </w:rPr>
            </w:pPr>
          </w:p>
        </w:tc>
        <w:tc>
          <w:tcPr>
            <w:tcW w:w="3069" w:type="dxa"/>
            <w:gridSpan w:val="5"/>
            <w:vAlign w:val="bottom"/>
          </w:tcPr>
          <w:p w14:paraId="71A91C04" w14:textId="566038B9" w:rsidR="005D55EB" w:rsidRPr="00CC2DEC" w:rsidRDefault="005D55EB" w:rsidP="005D55EB">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4" w:type="dxa"/>
            <w:vAlign w:val="bottom"/>
          </w:tcPr>
          <w:p w14:paraId="7FA4B53E" w14:textId="77777777" w:rsidR="005D55EB" w:rsidRPr="00CC2DEC" w:rsidRDefault="005D55EB" w:rsidP="005D55EB">
            <w:pPr>
              <w:spacing w:line="240" w:lineRule="exact"/>
              <w:jc w:val="center"/>
              <w:rPr>
                <w:rFonts w:ascii="Times New Roman" w:hAnsi="Times New Roman" w:cs="Times New Roman"/>
                <w:b/>
                <w:bCs/>
                <w:sz w:val="18"/>
                <w:szCs w:val="18"/>
              </w:rPr>
            </w:pPr>
          </w:p>
        </w:tc>
        <w:tc>
          <w:tcPr>
            <w:tcW w:w="3067" w:type="dxa"/>
            <w:gridSpan w:val="5"/>
            <w:vAlign w:val="bottom"/>
          </w:tcPr>
          <w:p w14:paraId="6CCA0C06" w14:textId="234B0878" w:rsidR="005D55EB" w:rsidRPr="00CC2DEC" w:rsidRDefault="005D55EB" w:rsidP="005D55EB">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5D55EB" w:rsidRPr="00CC2DEC" w14:paraId="0C24E6E4" w14:textId="77777777" w:rsidTr="00751D4B">
        <w:tc>
          <w:tcPr>
            <w:tcW w:w="1366" w:type="dxa"/>
          </w:tcPr>
          <w:p w14:paraId="06029B6D" w14:textId="77777777" w:rsidR="005D55EB" w:rsidRPr="00CC2DEC" w:rsidRDefault="005D55EB" w:rsidP="005D55EB">
            <w:pPr>
              <w:spacing w:before="60"/>
              <w:jc w:val="center"/>
              <w:rPr>
                <w:rFonts w:ascii="Times New Roman" w:hAnsi="Times New Roman" w:cs="Times New Roman"/>
                <w:b/>
                <w:bCs/>
                <w:sz w:val="18"/>
                <w:szCs w:val="18"/>
                <w:cs/>
              </w:rPr>
            </w:pPr>
            <w:r w:rsidRPr="00CC2DEC">
              <w:rPr>
                <w:rFonts w:ascii="Times New Roman" w:hAnsi="Times New Roman" w:cs="Times New Roman"/>
                <w:b/>
                <w:bCs/>
                <w:sz w:val="18"/>
                <w:szCs w:val="18"/>
              </w:rPr>
              <w:t>Risk type</w:t>
            </w:r>
          </w:p>
        </w:tc>
        <w:tc>
          <w:tcPr>
            <w:tcW w:w="1886" w:type="dxa"/>
            <w:gridSpan w:val="3"/>
          </w:tcPr>
          <w:p w14:paraId="2D1150CF"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Fair value</w:t>
            </w:r>
          </w:p>
        </w:tc>
        <w:tc>
          <w:tcPr>
            <w:tcW w:w="143" w:type="dxa"/>
          </w:tcPr>
          <w:p w14:paraId="0C55CF1F" w14:textId="77777777" w:rsidR="005D55EB" w:rsidRPr="00CC2DEC" w:rsidRDefault="005D55EB" w:rsidP="005D55EB">
            <w:pPr>
              <w:spacing w:before="60"/>
              <w:jc w:val="center"/>
              <w:rPr>
                <w:rFonts w:ascii="Times New Roman" w:hAnsi="Times New Roman" w:cs="Times New Roman"/>
                <w:b/>
                <w:bCs/>
                <w:sz w:val="18"/>
                <w:szCs w:val="18"/>
                <w:cs/>
              </w:rPr>
            </w:pPr>
          </w:p>
        </w:tc>
        <w:tc>
          <w:tcPr>
            <w:tcW w:w="1040" w:type="dxa"/>
          </w:tcPr>
          <w:p w14:paraId="52F79B66"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Notional</w:t>
            </w:r>
          </w:p>
        </w:tc>
        <w:tc>
          <w:tcPr>
            <w:tcW w:w="144" w:type="dxa"/>
          </w:tcPr>
          <w:p w14:paraId="0011684F" w14:textId="77777777" w:rsidR="005D55EB" w:rsidRPr="00CC2DEC" w:rsidRDefault="005D55EB" w:rsidP="005D55EB">
            <w:pPr>
              <w:spacing w:before="60"/>
              <w:jc w:val="center"/>
              <w:rPr>
                <w:rFonts w:ascii="Times New Roman" w:hAnsi="Times New Roman" w:cs="Times New Roman"/>
                <w:b/>
                <w:bCs/>
                <w:sz w:val="18"/>
                <w:szCs w:val="18"/>
                <w:cs/>
              </w:rPr>
            </w:pPr>
          </w:p>
        </w:tc>
        <w:tc>
          <w:tcPr>
            <w:tcW w:w="1888" w:type="dxa"/>
            <w:gridSpan w:val="3"/>
          </w:tcPr>
          <w:p w14:paraId="36DB406B"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Fair value</w:t>
            </w:r>
          </w:p>
        </w:tc>
        <w:tc>
          <w:tcPr>
            <w:tcW w:w="142" w:type="dxa"/>
          </w:tcPr>
          <w:p w14:paraId="144318AD" w14:textId="77777777" w:rsidR="005D55EB" w:rsidRPr="00CC2DEC" w:rsidRDefault="005D55EB" w:rsidP="005D55EB">
            <w:pPr>
              <w:spacing w:before="60"/>
              <w:rPr>
                <w:rFonts w:ascii="Times New Roman" w:hAnsi="Times New Roman" w:cs="Times New Roman"/>
                <w:b/>
                <w:bCs/>
                <w:sz w:val="18"/>
                <w:szCs w:val="18"/>
                <w:cs/>
              </w:rPr>
            </w:pPr>
          </w:p>
        </w:tc>
        <w:tc>
          <w:tcPr>
            <w:tcW w:w="1037" w:type="dxa"/>
          </w:tcPr>
          <w:p w14:paraId="6D1650C1"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Notional</w:t>
            </w:r>
          </w:p>
        </w:tc>
      </w:tr>
      <w:tr w:rsidR="005D55EB" w:rsidRPr="00CC2DEC" w14:paraId="4D09F1FA" w14:textId="77777777" w:rsidTr="00751D4B">
        <w:tc>
          <w:tcPr>
            <w:tcW w:w="1366" w:type="dxa"/>
          </w:tcPr>
          <w:p w14:paraId="7EBA6628" w14:textId="77777777" w:rsidR="005D55EB" w:rsidRPr="00CC2DEC" w:rsidRDefault="005D55EB" w:rsidP="005D55EB">
            <w:pPr>
              <w:spacing w:before="60"/>
              <w:rPr>
                <w:rFonts w:ascii="Times New Roman" w:hAnsi="Times New Roman" w:cs="Times New Roman"/>
                <w:b/>
                <w:bCs/>
                <w:sz w:val="18"/>
                <w:szCs w:val="18"/>
              </w:rPr>
            </w:pPr>
          </w:p>
        </w:tc>
        <w:tc>
          <w:tcPr>
            <w:tcW w:w="848" w:type="dxa"/>
          </w:tcPr>
          <w:p w14:paraId="4FEE089D"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Assets</w:t>
            </w:r>
          </w:p>
        </w:tc>
        <w:tc>
          <w:tcPr>
            <w:tcW w:w="142" w:type="dxa"/>
          </w:tcPr>
          <w:p w14:paraId="79CD4114" w14:textId="77777777" w:rsidR="005D55EB" w:rsidRPr="00CC2DEC" w:rsidRDefault="005D55EB" w:rsidP="005D55EB">
            <w:pPr>
              <w:spacing w:before="60"/>
              <w:jc w:val="center"/>
              <w:rPr>
                <w:rFonts w:ascii="Times New Roman" w:hAnsi="Times New Roman" w:cs="Times New Roman"/>
                <w:b/>
                <w:bCs/>
                <w:sz w:val="18"/>
                <w:szCs w:val="18"/>
                <w:cs/>
              </w:rPr>
            </w:pPr>
          </w:p>
        </w:tc>
        <w:tc>
          <w:tcPr>
            <w:tcW w:w="896" w:type="dxa"/>
          </w:tcPr>
          <w:p w14:paraId="5246987F"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Liabilities</w:t>
            </w:r>
          </w:p>
        </w:tc>
        <w:tc>
          <w:tcPr>
            <w:tcW w:w="143" w:type="dxa"/>
          </w:tcPr>
          <w:p w14:paraId="79552044" w14:textId="77777777" w:rsidR="005D55EB" w:rsidRPr="00CC2DEC" w:rsidRDefault="005D55EB" w:rsidP="005D55EB">
            <w:pPr>
              <w:spacing w:before="60"/>
              <w:jc w:val="center"/>
              <w:rPr>
                <w:rFonts w:ascii="Times New Roman" w:hAnsi="Times New Roman" w:cs="Times New Roman"/>
                <w:b/>
                <w:bCs/>
                <w:sz w:val="18"/>
                <w:szCs w:val="18"/>
              </w:rPr>
            </w:pPr>
          </w:p>
        </w:tc>
        <w:tc>
          <w:tcPr>
            <w:tcW w:w="1040" w:type="dxa"/>
          </w:tcPr>
          <w:p w14:paraId="51C3D2A1"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Amount</w:t>
            </w:r>
          </w:p>
        </w:tc>
        <w:tc>
          <w:tcPr>
            <w:tcW w:w="144" w:type="dxa"/>
          </w:tcPr>
          <w:p w14:paraId="60744320" w14:textId="77777777" w:rsidR="005D55EB" w:rsidRPr="00CC2DEC" w:rsidRDefault="005D55EB" w:rsidP="005D55EB">
            <w:pPr>
              <w:spacing w:before="60"/>
              <w:jc w:val="center"/>
              <w:rPr>
                <w:rFonts w:ascii="Times New Roman" w:hAnsi="Times New Roman" w:cs="Times New Roman"/>
                <w:b/>
                <w:bCs/>
                <w:sz w:val="18"/>
                <w:szCs w:val="18"/>
                <w:cs/>
              </w:rPr>
            </w:pPr>
          </w:p>
        </w:tc>
        <w:tc>
          <w:tcPr>
            <w:tcW w:w="849" w:type="dxa"/>
          </w:tcPr>
          <w:p w14:paraId="67401E41"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Assets</w:t>
            </w:r>
          </w:p>
        </w:tc>
        <w:tc>
          <w:tcPr>
            <w:tcW w:w="142" w:type="dxa"/>
          </w:tcPr>
          <w:p w14:paraId="21D59894" w14:textId="77777777" w:rsidR="005D55EB" w:rsidRPr="00CC2DEC" w:rsidRDefault="005D55EB" w:rsidP="005D55EB">
            <w:pPr>
              <w:spacing w:before="60"/>
              <w:jc w:val="center"/>
              <w:rPr>
                <w:rFonts w:ascii="Times New Roman" w:hAnsi="Times New Roman" w:cs="Times New Roman"/>
                <w:b/>
                <w:bCs/>
                <w:sz w:val="18"/>
                <w:szCs w:val="18"/>
                <w:cs/>
              </w:rPr>
            </w:pPr>
          </w:p>
        </w:tc>
        <w:tc>
          <w:tcPr>
            <w:tcW w:w="897" w:type="dxa"/>
          </w:tcPr>
          <w:p w14:paraId="1A4B2E00"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Liabilities</w:t>
            </w:r>
          </w:p>
        </w:tc>
        <w:tc>
          <w:tcPr>
            <w:tcW w:w="142" w:type="dxa"/>
          </w:tcPr>
          <w:p w14:paraId="51306D5F" w14:textId="77777777" w:rsidR="005D55EB" w:rsidRPr="00CC2DEC" w:rsidRDefault="005D55EB" w:rsidP="005D55EB">
            <w:pPr>
              <w:spacing w:before="60"/>
              <w:rPr>
                <w:rFonts w:ascii="Times New Roman" w:hAnsi="Times New Roman" w:cs="Times New Roman"/>
                <w:b/>
                <w:bCs/>
                <w:sz w:val="18"/>
                <w:szCs w:val="18"/>
              </w:rPr>
            </w:pPr>
          </w:p>
        </w:tc>
        <w:tc>
          <w:tcPr>
            <w:tcW w:w="1037" w:type="dxa"/>
          </w:tcPr>
          <w:p w14:paraId="49E0B844" w14:textId="77777777" w:rsidR="005D55EB" w:rsidRPr="00CC2DEC" w:rsidRDefault="005D55EB" w:rsidP="005D55EB">
            <w:pPr>
              <w:spacing w:before="60"/>
              <w:jc w:val="center"/>
              <w:rPr>
                <w:rFonts w:ascii="Times New Roman" w:hAnsi="Times New Roman" w:cs="Times New Roman"/>
                <w:b/>
                <w:bCs/>
                <w:sz w:val="18"/>
                <w:szCs w:val="18"/>
              </w:rPr>
            </w:pPr>
            <w:r w:rsidRPr="00CC2DEC">
              <w:rPr>
                <w:rFonts w:ascii="Times New Roman" w:hAnsi="Times New Roman" w:cs="Times New Roman"/>
                <w:b/>
                <w:bCs/>
                <w:sz w:val="18"/>
                <w:szCs w:val="18"/>
              </w:rPr>
              <w:t>Amount</w:t>
            </w:r>
          </w:p>
        </w:tc>
      </w:tr>
      <w:tr w:rsidR="005D55EB" w:rsidRPr="00CC2DEC" w14:paraId="0579070D" w14:textId="77777777" w:rsidTr="00751D4B">
        <w:tc>
          <w:tcPr>
            <w:tcW w:w="1366" w:type="dxa"/>
            <w:shd w:val="clear" w:color="auto" w:fill="auto"/>
          </w:tcPr>
          <w:p w14:paraId="1194E588" w14:textId="77777777" w:rsidR="005D55EB" w:rsidRPr="00CC2DEC" w:rsidRDefault="005D55EB" w:rsidP="005D55EB">
            <w:pPr>
              <w:spacing w:before="60"/>
              <w:rPr>
                <w:rFonts w:ascii="Times New Roman" w:hAnsi="Times New Roman" w:cs="Times New Roman"/>
                <w:sz w:val="18"/>
                <w:szCs w:val="18"/>
              </w:rPr>
            </w:pPr>
            <w:r w:rsidRPr="00CC2DEC">
              <w:rPr>
                <w:rFonts w:ascii="Times New Roman" w:hAnsi="Times New Roman" w:cs="Times New Roman"/>
                <w:sz w:val="18"/>
                <w:szCs w:val="18"/>
              </w:rPr>
              <w:t>Exchange rate</w:t>
            </w:r>
          </w:p>
        </w:tc>
        <w:tc>
          <w:tcPr>
            <w:tcW w:w="848" w:type="dxa"/>
            <w:shd w:val="clear" w:color="auto" w:fill="auto"/>
          </w:tcPr>
          <w:p w14:paraId="1836407D" w14:textId="4E9F0953" w:rsidR="005D55EB" w:rsidRPr="00CC2DEC" w:rsidRDefault="00AF42D6" w:rsidP="005D55EB">
            <w:pPr>
              <w:spacing w:before="60"/>
              <w:jc w:val="right"/>
              <w:rPr>
                <w:rFonts w:ascii="Times New Roman" w:hAnsi="Times New Roman" w:cs="Times New Roman"/>
                <w:sz w:val="18"/>
                <w:szCs w:val="18"/>
                <w:cs/>
              </w:rPr>
            </w:pPr>
            <w:r w:rsidRPr="00CC2DEC">
              <w:rPr>
                <w:rFonts w:ascii="Times New Roman" w:hAnsi="Times New Roman" w:cs="Times New Roman"/>
                <w:sz w:val="18"/>
                <w:szCs w:val="18"/>
              </w:rPr>
              <w:t>692</w:t>
            </w:r>
          </w:p>
        </w:tc>
        <w:tc>
          <w:tcPr>
            <w:tcW w:w="142" w:type="dxa"/>
            <w:shd w:val="clear" w:color="auto" w:fill="auto"/>
          </w:tcPr>
          <w:p w14:paraId="7454CA15" w14:textId="77777777" w:rsidR="005D55EB" w:rsidRPr="00CC2DEC" w:rsidRDefault="005D55EB" w:rsidP="005D55EB">
            <w:pPr>
              <w:spacing w:before="60"/>
              <w:rPr>
                <w:rFonts w:ascii="Times New Roman" w:hAnsi="Times New Roman" w:cs="Times New Roman"/>
                <w:sz w:val="18"/>
                <w:szCs w:val="18"/>
              </w:rPr>
            </w:pPr>
          </w:p>
        </w:tc>
        <w:tc>
          <w:tcPr>
            <w:tcW w:w="896" w:type="dxa"/>
            <w:shd w:val="clear" w:color="auto" w:fill="auto"/>
          </w:tcPr>
          <w:p w14:paraId="73D97D30" w14:textId="507A3EB5" w:rsidR="005D55EB" w:rsidRPr="00CC2DEC" w:rsidRDefault="00AF42D6"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1,113</w:t>
            </w:r>
          </w:p>
        </w:tc>
        <w:tc>
          <w:tcPr>
            <w:tcW w:w="143" w:type="dxa"/>
            <w:shd w:val="clear" w:color="auto" w:fill="auto"/>
          </w:tcPr>
          <w:p w14:paraId="79A49A7D" w14:textId="77777777" w:rsidR="005D55EB" w:rsidRPr="00CC2DEC" w:rsidRDefault="005D55EB" w:rsidP="005D55EB">
            <w:pPr>
              <w:spacing w:before="60"/>
              <w:rPr>
                <w:rFonts w:ascii="Times New Roman" w:hAnsi="Times New Roman" w:cs="Times New Roman"/>
                <w:sz w:val="18"/>
                <w:szCs w:val="18"/>
              </w:rPr>
            </w:pPr>
          </w:p>
        </w:tc>
        <w:tc>
          <w:tcPr>
            <w:tcW w:w="1040" w:type="dxa"/>
            <w:shd w:val="clear" w:color="auto" w:fill="auto"/>
          </w:tcPr>
          <w:p w14:paraId="3AC79796" w14:textId="0EE2B9CB" w:rsidR="005D55EB" w:rsidRPr="00CC2DEC" w:rsidRDefault="00AF42D6"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16,188</w:t>
            </w:r>
          </w:p>
        </w:tc>
        <w:tc>
          <w:tcPr>
            <w:tcW w:w="144" w:type="dxa"/>
          </w:tcPr>
          <w:p w14:paraId="160F17CE" w14:textId="77777777" w:rsidR="005D55EB" w:rsidRPr="00CC2DEC" w:rsidRDefault="005D55EB" w:rsidP="005D55EB">
            <w:pPr>
              <w:spacing w:before="60"/>
              <w:rPr>
                <w:rFonts w:ascii="Times New Roman" w:hAnsi="Times New Roman" w:cs="Times New Roman"/>
                <w:sz w:val="18"/>
                <w:szCs w:val="18"/>
              </w:rPr>
            </w:pPr>
          </w:p>
        </w:tc>
        <w:tc>
          <w:tcPr>
            <w:tcW w:w="849" w:type="dxa"/>
          </w:tcPr>
          <w:p w14:paraId="5C110A28" w14:textId="77777777" w:rsidR="005D55EB" w:rsidRPr="00CC2DEC" w:rsidRDefault="005D55EB" w:rsidP="005D55EB">
            <w:pPr>
              <w:spacing w:before="60"/>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142" w:type="dxa"/>
          </w:tcPr>
          <w:p w14:paraId="14BF95F2" w14:textId="77777777" w:rsidR="005D55EB" w:rsidRPr="00CC2DEC" w:rsidRDefault="005D55EB" w:rsidP="005D55EB">
            <w:pPr>
              <w:spacing w:before="60"/>
              <w:rPr>
                <w:rFonts w:ascii="Times New Roman" w:hAnsi="Times New Roman" w:cs="Times New Roman"/>
                <w:sz w:val="18"/>
                <w:szCs w:val="18"/>
              </w:rPr>
            </w:pPr>
          </w:p>
        </w:tc>
        <w:tc>
          <w:tcPr>
            <w:tcW w:w="897" w:type="dxa"/>
          </w:tcPr>
          <w:p w14:paraId="14E83098" w14:textId="77777777" w:rsidR="005D55EB" w:rsidRPr="00CC2DEC" w:rsidRDefault="005D55EB"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1,567</w:t>
            </w:r>
          </w:p>
        </w:tc>
        <w:tc>
          <w:tcPr>
            <w:tcW w:w="142" w:type="dxa"/>
          </w:tcPr>
          <w:p w14:paraId="2A9CFC3B" w14:textId="77777777" w:rsidR="005D55EB" w:rsidRPr="00CC2DEC" w:rsidRDefault="005D55EB" w:rsidP="005D55EB">
            <w:pPr>
              <w:spacing w:before="60"/>
              <w:rPr>
                <w:rFonts w:ascii="Times New Roman" w:hAnsi="Times New Roman" w:cs="Times New Roman"/>
                <w:sz w:val="18"/>
                <w:szCs w:val="18"/>
              </w:rPr>
            </w:pPr>
          </w:p>
        </w:tc>
        <w:tc>
          <w:tcPr>
            <w:tcW w:w="1037" w:type="dxa"/>
          </w:tcPr>
          <w:p w14:paraId="63852212" w14:textId="77777777" w:rsidR="005D55EB" w:rsidRPr="00CC2DEC" w:rsidRDefault="005D55EB"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16,188</w:t>
            </w:r>
          </w:p>
        </w:tc>
      </w:tr>
      <w:tr w:rsidR="005D55EB" w:rsidRPr="00CC2DEC" w14:paraId="4CE7381E" w14:textId="77777777" w:rsidTr="00751D4B">
        <w:tc>
          <w:tcPr>
            <w:tcW w:w="1366" w:type="dxa"/>
            <w:shd w:val="clear" w:color="auto" w:fill="auto"/>
          </w:tcPr>
          <w:p w14:paraId="0F103087" w14:textId="4FC91915" w:rsidR="005D55EB" w:rsidRPr="00CC2DEC" w:rsidRDefault="00F50A11" w:rsidP="005D55EB">
            <w:pPr>
              <w:spacing w:before="60"/>
              <w:rPr>
                <w:rFonts w:ascii="Times New Roman" w:hAnsi="Times New Roman" w:cs="Times New Roman"/>
                <w:sz w:val="18"/>
                <w:szCs w:val="18"/>
              </w:rPr>
            </w:pPr>
            <w:r>
              <w:rPr>
                <w:rFonts w:ascii="Times New Roman" w:hAnsi="Times New Roman" w:cs="Times New Roman"/>
                <w:sz w:val="18"/>
                <w:szCs w:val="18"/>
              </w:rPr>
              <w:t xml:space="preserve">  </w:t>
            </w:r>
            <w:r w:rsidR="005D55EB" w:rsidRPr="00CC2DEC">
              <w:rPr>
                <w:rFonts w:ascii="Times New Roman" w:hAnsi="Times New Roman" w:cs="Times New Roman"/>
                <w:sz w:val="18"/>
                <w:szCs w:val="18"/>
              </w:rPr>
              <w:t>Total</w:t>
            </w:r>
          </w:p>
        </w:tc>
        <w:tc>
          <w:tcPr>
            <w:tcW w:w="848" w:type="dxa"/>
            <w:tcBorders>
              <w:top w:val="single" w:sz="4" w:space="0" w:color="auto"/>
              <w:bottom w:val="double" w:sz="4" w:space="0" w:color="auto"/>
            </w:tcBorders>
            <w:shd w:val="clear" w:color="auto" w:fill="auto"/>
          </w:tcPr>
          <w:p w14:paraId="7B22645C" w14:textId="21060189" w:rsidR="005D55EB" w:rsidRPr="00CC2DEC" w:rsidRDefault="00AF42D6"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692</w:t>
            </w:r>
          </w:p>
        </w:tc>
        <w:tc>
          <w:tcPr>
            <w:tcW w:w="142" w:type="dxa"/>
            <w:shd w:val="clear" w:color="auto" w:fill="auto"/>
          </w:tcPr>
          <w:p w14:paraId="71711BE6" w14:textId="77777777" w:rsidR="005D55EB" w:rsidRPr="00CC2DEC" w:rsidRDefault="005D55EB" w:rsidP="005D55EB">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1B4837C6" w14:textId="1E01737E" w:rsidR="005D55EB" w:rsidRPr="00CC2DEC" w:rsidRDefault="00AF42D6"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1,113</w:t>
            </w:r>
          </w:p>
        </w:tc>
        <w:tc>
          <w:tcPr>
            <w:tcW w:w="143" w:type="dxa"/>
            <w:shd w:val="clear" w:color="auto" w:fill="auto"/>
          </w:tcPr>
          <w:p w14:paraId="3C906C17" w14:textId="77777777" w:rsidR="005D55EB" w:rsidRPr="00CC2DEC" w:rsidRDefault="005D55EB" w:rsidP="005D55EB">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0B8F7AF0" w14:textId="0255581C" w:rsidR="005D55EB" w:rsidRPr="00CC2DEC" w:rsidRDefault="00AF42D6"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16,188</w:t>
            </w:r>
          </w:p>
        </w:tc>
        <w:tc>
          <w:tcPr>
            <w:tcW w:w="144" w:type="dxa"/>
          </w:tcPr>
          <w:p w14:paraId="1A6BEEBB" w14:textId="77777777" w:rsidR="005D55EB" w:rsidRPr="00CC2DEC" w:rsidRDefault="005D55EB" w:rsidP="005D55EB">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39B22F7C" w14:textId="77777777" w:rsidR="005D55EB" w:rsidRPr="00CC2DEC" w:rsidRDefault="005D55EB" w:rsidP="005D55EB">
            <w:pPr>
              <w:spacing w:before="60"/>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142" w:type="dxa"/>
          </w:tcPr>
          <w:p w14:paraId="03D480B1" w14:textId="77777777" w:rsidR="005D55EB" w:rsidRPr="00CC2DEC" w:rsidRDefault="005D55EB" w:rsidP="005D55EB">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0A59B536" w14:textId="77777777" w:rsidR="005D55EB" w:rsidRPr="00CC2DEC" w:rsidRDefault="005D55EB"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1,567</w:t>
            </w:r>
          </w:p>
        </w:tc>
        <w:tc>
          <w:tcPr>
            <w:tcW w:w="142" w:type="dxa"/>
          </w:tcPr>
          <w:p w14:paraId="2E8980DB" w14:textId="77777777" w:rsidR="005D55EB" w:rsidRPr="00CC2DEC" w:rsidRDefault="005D55EB" w:rsidP="005D55EB">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6C2119C9" w14:textId="77777777" w:rsidR="005D55EB" w:rsidRPr="00CC2DEC" w:rsidRDefault="005D55EB" w:rsidP="005D55EB">
            <w:pPr>
              <w:spacing w:before="60"/>
              <w:jc w:val="right"/>
              <w:rPr>
                <w:rFonts w:ascii="Times New Roman" w:hAnsi="Times New Roman" w:cs="Times New Roman"/>
                <w:sz w:val="18"/>
                <w:szCs w:val="18"/>
              </w:rPr>
            </w:pPr>
            <w:r w:rsidRPr="00CC2DEC">
              <w:rPr>
                <w:rFonts w:ascii="Times New Roman" w:hAnsi="Times New Roman" w:cs="Times New Roman"/>
                <w:sz w:val="18"/>
                <w:szCs w:val="18"/>
              </w:rPr>
              <w:t>16,188</w:t>
            </w:r>
          </w:p>
        </w:tc>
      </w:tr>
    </w:tbl>
    <w:p w14:paraId="5D60B9BA" w14:textId="77777777" w:rsidR="004B347E" w:rsidRPr="00CC2DEC" w:rsidRDefault="004B347E" w:rsidP="004B347E">
      <w:pPr>
        <w:ind w:left="1281"/>
        <w:jc w:val="thaiDistribute"/>
        <w:rPr>
          <w:rFonts w:ascii="Times New Roman" w:hAnsi="Times New Roman" w:cs="Times New Roman"/>
          <w:sz w:val="24"/>
          <w:szCs w:val="24"/>
        </w:rPr>
      </w:pPr>
    </w:p>
    <w:p w14:paraId="63E468D9" w14:textId="33CA9295" w:rsidR="00544568" w:rsidRPr="00CC2DEC" w:rsidRDefault="00544568">
      <w:pPr>
        <w:ind w:left="1843" w:right="-306"/>
        <w:jc w:val="both"/>
        <w:rPr>
          <w:rFonts w:ascii="Times New Roman" w:hAnsi="Times New Roman" w:cs="Times New Roman"/>
          <w:spacing w:val="4"/>
          <w:sz w:val="24"/>
          <w:szCs w:val="24"/>
        </w:rPr>
      </w:pPr>
      <w:r w:rsidRPr="00CC2DEC">
        <w:rPr>
          <w:rFonts w:ascii="Times New Roman" w:hAnsi="Times New Roman" w:cs="Times New Roman"/>
          <w:spacing w:val="4"/>
          <w:sz w:val="24"/>
          <w:szCs w:val="24"/>
        </w:rPr>
        <w:t xml:space="preserve">The tables below summarise the derivatives designated as hedging instruments </w:t>
      </w:r>
      <w:bookmarkStart w:id="12" w:name="_Hlk94885739"/>
      <w:r w:rsidR="00E04184" w:rsidRPr="00CC2DEC">
        <w:rPr>
          <w:rFonts w:ascii="Times New Roman" w:hAnsi="Times New Roman" w:cs="Times New Roman"/>
          <w:spacing w:val="4"/>
          <w:sz w:val="24"/>
          <w:szCs w:val="24"/>
        </w:rPr>
        <w:t xml:space="preserve">in qualifying cash flow hedge relationships </w:t>
      </w:r>
      <w:r w:rsidR="003045BE" w:rsidRPr="00CC2DEC">
        <w:rPr>
          <w:rFonts w:ascii="Times New Roman" w:hAnsi="Times New Roman" w:cs="Times New Roman"/>
          <w:spacing w:val="4"/>
          <w:sz w:val="24"/>
          <w:szCs w:val="24"/>
        </w:rPr>
        <w:t xml:space="preserve">and </w:t>
      </w:r>
      <w:r w:rsidR="00D764CC" w:rsidRPr="00CC2DEC">
        <w:rPr>
          <w:rFonts w:ascii="Times New Roman" w:hAnsi="Times New Roman" w:cs="Times New Roman"/>
          <w:spacing w:val="4"/>
          <w:sz w:val="24"/>
          <w:szCs w:val="24"/>
        </w:rPr>
        <w:t>directly impact by IBOR reform</w:t>
      </w:r>
      <w:bookmarkEnd w:id="12"/>
      <w:r w:rsidR="003045BE" w:rsidRPr="00CC2DEC">
        <w:rPr>
          <w:rFonts w:ascii="Times New Roman" w:hAnsi="Times New Roman" w:cs="Times New Roman"/>
          <w:spacing w:val="4"/>
          <w:sz w:val="24"/>
          <w:szCs w:val="24"/>
          <w:cs/>
        </w:rPr>
        <w:t xml:space="preserve"> </w:t>
      </w:r>
      <w:r w:rsidR="00C53A8A" w:rsidRPr="00CC2DEC">
        <w:rPr>
          <w:rFonts w:ascii="Times New Roman" w:hAnsi="Times New Roman" w:cs="Times New Roman"/>
          <w:spacing w:val="4"/>
          <w:sz w:val="24"/>
          <w:szCs w:val="24"/>
        </w:rPr>
        <w:t>as at December 31, 2021 and 2020</w:t>
      </w:r>
      <w:r w:rsidRPr="00CC2DEC">
        <w:rPr>
          <w:rFonts w:ascii="Times New Roman" w:hAnsi="Times New Roman" w:cs="Times New Roman"/>
          <w:spacing w:val="4"/>
          <w:sz w:val="24"/>
          <w:szCs w:val="24"/>
          <w:cs/>
        </w:rPr>
        <w:t>.</w:t>
      </w:r>
    </w:p>
    <w:p w14:paraId="1FD3161A" w14:textId="65C35966" w:rsidR="00C11197" w:rsidRPr="00CC2DEC" w:rsidRDefault="00C11197">
      <w:pPr>
        <w:ind w:left="1843" w:right="-306"/>
        <w:jc w:val="both"/>
        <w:rPr>
          <w:rFonts w:ascii="Times New Roman" w:hAnsi="Times New Roman" w:cs="Times New Roman"/>
          <w:spacing w:val="4"/>
          <w:sz w:val="24"/>
          <w:szCs w:val="24"/>
        </w:rPr>
      </w:pPr>
    </w:p>
    <w:p w14:paraId="12497B45" w14:textId="2BE42592" w:rsidR="00C11197" w:rsidRPr="00CC2DEC" w:rsidRDefault="008D0CB4" w:rsidP="008D0CB4">
      <w:pPr>
        <w:ind w:right="-568"/>
        <w:jc w:val="right"/>
        <w:rPr>
          <w:rFonts w:ascii="Times New Roman" w:hAnsi="Times New Roman" w:cs="Times New Roman"/>
          <w:b/>
          <w:bCs/>
          <w:sz w:val="16"/>
          <w:szCs w:val="16"/>
        </w:rPr>
      </w:pPr>
      <w:r w:rsidRPr="00CC2DEC">
        <w:rPr>
          <w:rFonts w:ascii="Times New Roman" w:hAnsi="Times New Roman" w:cs="Times New Roman"/>
          <w:b/>
          <w:bCs/>
          <w:sz w:val="16"/>
          <w:szCs w:val="16"/>
          <w:cs/>
        </w:rPr>
        <w:t xml:space="preserve">  </w:t>
      </w:r>
      <w:r w:rsidR="00C11197" w:rsidRPr="00CC2DEC">
        <w:rPr>
          <w:rFonts w:ascii="Times New Roman" w:hAnsi="Times New Roman" w:cs="Times New Roman"/>
          <w:b/>
          <w:bCs/>
          <w:sz w:val="16"/>
          <w:szCs w:val="16"/>
        </w:rPr>
        <w:t>Unit</w:t>
      </w:r>
      <w:r w:rsidR="00C11197" w:rsidRPr="00CC2DEC">
        <w:rPr>
          <w:rFonts w:ascii="Times New Roman" w:hAnsi="Times New Roman" w:cs="Times New Roman"/>
          <w:b/>
          <w:bCs/>
          <w:sz w:val="16"/>
          <w:szCs w:val="16"/>
          <w:cs/>
        </w:rPr>
        <w:t xml:space="preserve">: </w:t>
      </w:r>
      <w:r w:rsidR="00C11197" w:rsidRPr="00CC2DEC">
        <w:rPr>
          <w:rFonts w:ascii="Times New Roman" w:hAnsi="Times New Roman" w:cs="Times New Roman"/>
          <w:b/>
          <w:bCs/>
          <w:sz w:val="16"/>
          <w:szCs w:val="16"/>
        </w:rPr>
        <w:t>Million Baht</w:t>
      </w:r>
    </w:p>
    <w:tbl>
      <w:tblPr>
        <w:tblStyle w:val="TableGrid"/>
        <w:tblW w:w="103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0"/>
        <w:gridCol w:w="1146"/>
        <w:gridCol w:w="992"/>
        <w:gridCol w:w="992"/>
        <w:gridCol w:w="1559"/>
        <w:gridCol w:w="1418"/>
        <w:gridCol w:w="1134"/>
        <w:gridCol w:w="1417"/>
      </w:tblGrid>
      <w:tr w:rsidR="00C11197" w:rsidRPr="00CC2DEC" w14:paraId="48B63342" w14:textId="77777777" w:rsidTr="00726D97">
        <w:trPr>
          <w:trHeight w:val="260"/>
        </w:trPr>
        <w:tc>
          <w:tcPr>
            <w:tcW w:w="1690" w:type="dxa"/>
            <w:vAlign w:val="center"/>
          </w:tcPr>
          <w:p w14:paraId="625A22EC" w14:textId="77777777" w:rsidR="00C11197" w:rsidRPr="00CC2DEC" w:rsidRDefault="00C11197" w:rsidP="00726D97">
            <w:pPr>
              <w:spacing w:line="240" w:lineRule="exact"/>
              <w:jc w:val="center"/>
              <w:rPr>
                <w:rFonts w:ascii="Times New Roman" w:hAnsi="Times New Roman" w:cs="Times New Roman"/>
                <w:b/>
                <w:bCs/>
                <w:sz w:val="15"/>
                <w:szCs w:val="15"/>
              </w:rPr>
            </w:pPr>
          </w:p>
        </w:tc>
        <w:tc>
          <w:tcPr>
            <w:tcW w:w="8658" w:type="dxa"/>
            <w:gridSpan w:val="7"/>
          </w:tcPr>
          <w:p w14:paraId="36FAA5C4" w14:textId="3E013D50" w:rsidR="00C11197" w:rsidRPr="00CC2DEC" w:rsidRDefault="00C11197" w:rsidP="00726D97">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FINANCIAL STATEMENTS</w:t>
            </w:r>
          </w:p>
        </w:tc>
      </w:tr>
      <w:tr w:rsidR="00C11197" w:rsidRPr="00CC2DEC" w14:paraId="461E8924" w14:textId="77777777" w:rsidTr="00CD47A3">
        <w:tc>
          <w:tcPr>
            <w:tcW w:w="1690" w:type="dxa"/>
            <w:vAlign w:val="center"/>
          </w:tcPr>
          <w:p w14:paraId="10D949C4" w14:textId="77777777" w:rsidR="00C11197" w:rsidRPr="00CC2DEC" w:rsidRDefault="00C11197" w:rsidP="00726D97">
            <w:pPr>
              <w:spacing w:line="240" w:lineRule="exact"/>
              <w:jc w:val="center"/>
              <w:rPr>
                <w:rFonts w:ascii="Times New Roman" w:hAnsi="Times New Roman" w:cs="Times New Roman"/>
                <w:b/>
                <w:bCs/>
                <w:sz w:val="14"/>
                <w:szCs w:val="14"/>
              </w:rPr>
            </w:pPr>
          </w:p>
        </w:tc>
        <w:tc>
          <w:tcPr>
            <w:tcW w:w="4689" w:type="dxa"/>
            <w:gridSpan w:val="4"/>
          </w:tcPr>
          <w:p w14:paraId="7AEF8F0F" w14:textId="77777777" w:rsidR="00C11197" w:rsidRPr="00CC2DEC" w:rsidRDefault="00C11197" w:rsidP="00726D97">
            <w:pPr>
              <w:tabs>
                <w:tab w:val="left" w:pos="2390"/>
                <w:tab w:val="left" w:pos="2588"/>
              </w:tabs>
              <w:spacing w:line="240" w:lineRule="exact"/>
              <w:jc w:val="center"/>
              <w:rPr>
                <w:rFonts w:ascii="Times New Roman" w:hAnsi="Times New Roman" w:cs="Times New Roman"/>
                <w:b/>
                <w:bCs/>
                <w:sz w:val="14"/>
                <w:szCs w:val="14"/>
              </w:rPr>
            </w:pPr>
            <w:r w:rsidRPr="00CC2DEC">
              <w:rPr>
                <w:rFonts w:ascii="Times New Roman" w:hAnsi="Times New Roman" w:cs="Times New Roman"/>
                <w:b/>
                <w:bCs/>
                <w:sz w:val="16"/>
                <w:szCs w:val="16"/>
              </w:rPr>
              <w:t>December</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31,</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2021</w:t>
            </w:r>
          </w:p>
        </w:tc>
        <w:tc>
          <w:tcPr>
            <w:tcW w:w="3969" w:type="dxa"/>
            <w:gridSpan w:val="3"/>
            <w:vAlign w:val="center"/>
          </w:tcPr>
          <w:p w14:paraId="53502EC1" w14:textId="77777777" w:rsidR="00C11197" w:rsidRPr="00CC2DEC" w:rsidRDefault="00C11197" w:rsidP="00CD47A3">
            <w:pPr>
              <w:tabs>
                <w:tab w:val="left" w:pos="2390"/>
                <w:tab w:val="left" w:pos="2588"/>
              </w:tabs>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For the year ended December 31, 2021</w:t>
            </w:r>
          </w:p>
        </w:tc>
      </w:tr>
      <w:tr w:rsidR="00C11197" w:rsidRPr="00CC2DEC" w14:paraId="06F9EF00" w14:textId="77777777" w:rsidTr="00726D97">
        <w:trPr>
          <w:trHeight w:val="858"/>
        </w:trPr>
        <w:tc>
          <w:tcPr>
            <w:tcW w:w="1690" w:type="dxa"/>
            <w:tcMar>
              <w:left w:w="57" w:type="dxa"/>
              <w:right w:w="57" w:type="dxa"/>
            </w:tcMar>
          </w:tcPr>
          <w:p w14:paraId="1C7FFA8E" w14:textId="77777777" w:rsidR="00C11197" w:rsidRPr="00CC2DEC" w:rsidRDefault="00C11197" w:rsidP="00726D9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rPr>
              <w:t>Cash flow hedges</w:t>
            </w:r>
          </w:p>
        </w:tc>
        <w:tc>
          <w:tcPr>
            <w:tcW w:w="1146" w:type="dxa"/>
          </w:tcPr>
          <w:p w14:paraId="74BBD035" w14:textId="599AC1B4" w:rsidR="00C11197" w:rsidRPr="00CC2DEC" w:rsidRDefault="00C11197" w:rsidP="00726D97">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Notional amount directly impact by IBOR reform</w:t>
            </w:r>
          </w:p>
        </w:tc>
        <w:tc>
          <w:tcPr>
            <w:tcW w:w="992" w:type="dxa"/>
            <w:tcMar>
              <w:left w:w="57" w:type="dxa"/>
              <w:right w:w="57" w:type="dxa"/>
            </w:tcMar>
          </w:tcPr>
          <w:p w14:paraId="642F6B0D" w14:textId="3E4BD1E9" w:rsidR="00C11197" w:rsidRPr="00CC2DEC" w:rsidRDefault="003A0854" w:rsidP="00726D97">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Notional</w:t>
            </w:r>
            <w:r w:rsidR="00C11197" w:rsidRPr="00CC2DEC">
              <w:rPr>
                <w:rFonts w:ascii="Times New Roman" w:hAnsi="Times New Roman" w:cs="Times New Roman"/>
                <w:b/>
                <w:bCs/>
                <w:sz w:val="16"/>
                <w:szCs w:val="16"/>
              </w:rPr>
              <w:t xml:space="preserve"> amount of the hedging instrument</w:t>
            </w:r>
          </w:p>
        </w:tc>
        <w:tc>
          <w:tcPr>
            <w:tcW w:w="992" w:type="dxa"/>
            <w:tcMar>
              <w:left w:w="57" w:type="dxa"/>
              <w:right w:w="57" w:type="dxa"/>
            </w:tcMar>
          </w:tcPr>
          <w:p w14:paraId="0A2ABDD9" w14:textId="77777777" w:rsidR="00C11197" w:rsidRPr="00CC2DEC" w:rsidRDefault="00C11197" w:rsidP="00726D9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Carrying </w:t>
            </w:r>
          </w:p>
          <w:p w14:paraId="24C1E56E" w14:textId="77777777" w:rsidR="00C11197" w:rsidRPr="00CC2DEC" w:rsidRDefault="00C11197" w:rsidP="00726D9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amount of the hedging instrument</w:t>
            </w:r>
          </w:p>
        </w:tc>
        <w:tc>
          <w:tcPr>
            <w:tcW w:w="1559" w:type="dxa"/>
            <w:tcMar>
              <w:left w:w="57" w:type="dxa"/>
              <w:right w:w="57" w:type="dxa"/>
            </w:tcMar>
          </w:tcPr>
          <w:p w14:paraId="3D8B7E42" w14:textId="77777777" w:rsidR="00C11197" w:rsidRPr="00CC2DEC" w:rsidRDefault="00C11197" w:rsidP="00726D97">
            <w:pPr>
              <w:tabs>
                <w:tab w:val="left" w:pos="376"/>
              </w:tabs>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Line items in the statement of financial position where the hedging instrument is located</w:t>
            </w:r>
          </w:p>
        </w:tc>
        <w:tc>
          <w:tcPr>
            <w:tcW w:w="1418" w:type="dxa"/>
            <w:tcMar>
              <w:left w:w="57" w:type="dxa"/>
              <w:right w:w="57" w:type="dxa"/>
            </w:tcMar>
          </w:tcPr>
          <w:p w14:paraId="2B7786E4" w14:textId="77777777" w:rsidR="00C11197" w:rsidRPr="00CC2DEC" w:rsidRDefault="00C11197" w:rsidP="00726D97">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Changes in fair value used for calculating hedge ineffectiveness</w:t>
            </w:r>
            <w:r w:rsidRPr="00CC2DEC">
              <w:rPr>
                <w:rFonts w:ascii="Times New Roman" w:hAnsi="Times New Roman" w:cs="Times New Roman"/>
                <w:b/>
                <w:bCs/>
                <w:sz w:val="16"/>
                <w:szCs w:val="16"/>
                <w:cs/>
              </w:rPr>
              <w:t xml:space="preserve"> </w:t>
            </w:r>
          </w:p>
        </w:tc>
        <w:tc>
          <w:tcPr>
            <w:tcW w:w="1134" w:type="dxa"/>
            <w:tcMar>
              <w:left w:w="57" w:type="dxa"/>
              <w:right w:w="57" w:type="dxa"/>
            </w:tcMar>
          </w:tcPr>
          <w:p w14:paraId="237E954C" w14:textId="77777777" w:rsidR="00C11197" w:rsidRPr="00CC2DEC" w:rsidRDefault="00C11197" w:rsidP="00726D9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Ineffectiveness recognised in profit or loss</w:t>
            </w:r>
          </w:p>
        </w:tc>
        <w:tc>
          <w:tcPr>
            <w:tcW w:w="1417" w:type="dxa"/>
            <w:tcMar>
              <w:left w:w="57" w:type="dxa"/>
              <w:right w:w="57" w:type="dxa"/>
            </w:tcMar>
          </w:tcPr>
          <w:p w14:paraId="4A324E7D" w14:textId="77777777" w:rsidR="00C11197" w:rsidRPr="00CC2DEC" w:rsidRDefault="00C11197" w:rsidP="00726D9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Line item in profit or loss that include hedge ineffectiveness</w:t>
            </w:r>
          </w:p>
        </w:tc>
      </w:tr>
      <w:tr w:rsidR="00C11197" w:rsidRPr="00CC2DEC" w14:paraId="0979EA66" w14:textId="77777777" w:rsidTr="00726D97">
        <w:tc>
          <w:tcPr>
            <w:tcW w:w="1690" w:type="dxa"/>
          </w:tcPr>
          <w:p w14:paraId="3D528175" w14:textId="77777777" w:rsidR="00C11197" w:rsidRPr="00CC2DEC" w:rsidRDefault="00C11197" w:rsidP="00C11197">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Foreign exchange risk</w:t>
            </w:r>
          </w:p>
          <w:p w14:paraId="213D30A9" w14:textId="77777777" w:rsidR="00C11197" w:rsidRPr="00CC2DEC" w:rsidRDefault="00C11197" w:rsidP="00802332">
            <w:pPr>
              <w:pStyle w:val="ListParagraph"/>
              <w:numPr>
                <w:ilvl w:val="0"/>
                <w:numId w:val="25"/>
              </w:numPr>
              <w:spacing w:line="240" w:lineRule="exact"/>
              <w:ind w:right="113"/>
              <w:rPr>
                <w:rFonts w:ascii="Times New Roman" w:hAnsi="Times New Roman" w:cs="Times New Roman"/>
                <w:sz w:val="16"/>
                <w:szCs w:val="16"/>
              </w:rPr>
            </w:pPr>
            <w:r w:rsidRPr="00CC2DEC">
              <w:rPr>
                <w:rFonts w:ascii="Times New Roman" w:hAnsi="Times New Roman" w:cs="Times New Roman"/>
                <w:sz w:val="16"/>
                <w:szCs w:val="16"/>
              </w:rPr>
              <w:t>Cross Currency Interest Rate Swap</w:t>
            </w:r>
            <w:r w:rsidRPr="00CC2DEC">
              <w:rPr>
                <w:rFonts w:ascii="Times New Roman" w:hAnsi="Times New Roman" w:cs="Times New Roman"/>
                <w:sz w:val="16"/>
                <w:szCs w:val="16"/>
                <w:cs/>
              </w:rPr>
              <w:t xml:space="preserve"> </w:t>
            </w:r>
          </w:p>
        </w:tc>
        <w:tc>
          <w:tcPr>
            <w:tcW w:w="1146" w:type="dxa"/>
          </w:tcPr>
          <w:p w14:paraId="43807DFD" w14:textId="1FC8C895" w:rsidR="00C11197" w:rsidRPr="00CC2DEC" w:rsidRDefault="00C11197" w:rsidP="00C11197">
            <w:pPr>
              <w:spacing w:line="240" w:lineRule="exact"/>
              <w:ind w:left="113" w:right="113"/>
              <w:jc w:val="right"/>
              <w:rPr>
                <w:rFonts w:ascii="Times New Roman" w:hAnsi="Times New Roman" w:cs="Times New Roman"/>
                <w:sz w:val="16"/>
                <w:szCs w:val="16"/>
              </w:rPr>
            </w:pPr>
            <w:r w:rsidRPr="00CC2DEC">
              <w:rPr>
                <w:rFonts w:ascii="Times New Roman" w:hAnsi="Times New Roman" w:cs="Times New Roman"/>
                <w:sz w:val="16"/>
                <w:szCs w:val="16"/>
              </w:rPr>
              <w:t>5,518</w:t>
            </w:r>
          </w:p>
        </w:tc>
        <w:tc>
          <w:tcPr>
            <w:tcW w:w="992" w:type="dxa"/>
          </w:tcPr>
          <w:p w14:paraId="336E2E66" w14:textId="77777777" w:rsidR="00C11197" w:rsidRPr="00CC2DEC" w:rsidRDefault="00C11197" w:rsidP="00C11197">
            <w:pPr>
              <w:spacing w:line="240" w:lineRule="exact"/>
              <w:ind w:left="113" w:right="113"/>
              <w:jc w:val="right"/>
              <w:rPr>
                <w:rFonts w:ascii="Times New Roman" w:hAnsi="Times New Roman" w:cs="Times New Roman"/>
                <w:sz w:val="16"/>
                <w:szCs w:val="16"/>
              </w:rPr>
            </w:pPr>
            <w:r w:rsidRPr="00CC2DEC">
              <w:rPr>
                <w:rFonts w:ascii="Times New Roman" w:hAnsi="Times New Roman" w:cs="Times New Roman"/>
                <w:sz w:val="16"/>
                <w:szCs w:val="16"/>
              </w:rPr>
              <w:t>5,518</w:t>
            </w:r>
          </w:p>
        </w:tc>
        <w:tc>
          <w:tcPr>
            <w:tcW w:w="992" w:type="dxa"/>
          </w:tcPr>
          <w:p w14:paraId="24F6D094" w14:textId="77777777" w:rsidR="00C11197" w:rsidRPr="00CC2DEC" w:rsidRDefault="00C11197" w:rsidP="00C11197">
            <w:pPr>
              <w:tabs>
                <w:tab w:val="decimal" w:pos="753"/>
              </w:tabs>
              <w:spacing w:line="240" w:lineRule="exact"/>
              <w:rPr>
                <w:rFonts w:ascii="Times New Roman" w:hAnsi="Times New Roman" w:cs="Times New Roman"/>
                <w:sz w:val="16"/>
                <w:szCs w:val="16"/>
              </w:rPr>
            </w:pPr>
            <w:r w:rsidRPr="00CC2DEC">
              <w:rPr>
                <w:rFonts w:ascii="Times New Roman" w:hAnsi="Times New Roman" w:cs="Times New Roman"/>
                <w:sz w:val="16"/>
                <w:szCs w:val="16"/>
              </w:rPr>
              <w:t>1,112</w:t>
            </w:r>
          </w:p>
        </w:tc>
        <w:tc>
          <w:tcPr>
            <w:tcW w:w="1559" w:type="dxa"/>
            <w:tcMar>
              <w:left w:w="113" w:type="dxa"/>
              <w:right w:w="113" w:type="dxa"/>
            </w:tcMar>
          </w:tcPr>
          <w:p w14:paraId="2BAC8938" w14:textId="77777777" w:rsidR="00C11197" w:rsidRPr="00CC2DEC" w:rsidRDefault="00C11197" w:rsidP="00C11197">
            <w:pPr>
              <w:spacing w:line="240" w:lineRule="exact"/>
              <w:jc w:val="center"/>
              <w:rPr>
                <w:rFonts w:ascii="Times New Roman" w:hAnsi="Times New Roman" w:cs="Times New Roman"/>
                <w:sz w:val="16"/>
                <w:szCs w:val="16"/>
              </w:rPr>
            </w:pPr>
            <w:r w:rsidRPr="00CC2DEC">
              <w:rPr>
                <w:rFonts w:ascii="Times New Roman" w:hAnsi="Times New Roman" w:cs="Times New Roman"/>
                <w:sz w:val="16"/>
                <w:szCs w:val="16"/>
              </w:rPr>
              <w:t>Derivative liabilities</w:t>
            </w:r>
          </w:p>
        </w:tc>
        <w:tc>
          <w:tcPr>
            <w:tcW w:w="1418" w:type="dxa"/>
            <w:tcMar>
              <w:left w:w="113" w:type="dxa"/>
              <w:right w:w="113" w:type="dxa"/>
            </w:tcMar>
          </w:tcPr>
          <w:p w14:paraId="1518FFD0" w14:textId="05B938EA" w:rsidR="00C11197" w:rsidRPr="00CC2DEC" w:rsidRDefault="00561D38" w:rsidP="00C11197">
            <w:pPr>
              <w:tabs>
                <w:tab w:val="decimal" w:pos="933"/>
              </w:tabs>
              <w:spacing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136</w:t>
            </w:r>
            <w:r w:rsidRPr="00CC2DEC">
              <w:rPr>
                <w:rFonts w:ascii="Times New Roman" w:hAnsi="Times New Roman" w:cs="Times New Roman"/>
                <w:sz w:val="16"/>
                <w:szCs w:val="16"/>
                <w:cs/>
              </w:rPr>
              <w:t>)</w:t>
            </w:r>
          </w:p>
        </w:tc>
        <w:tc>
          <w:tcPr>
            <w:tcW w:w="1134" w:type="dxa"/>
            <w:tcMar>
              <w:left w:w="113" w:type="dxa"/>
              <w:right w:w="113" w:type="dxa"/>
            </w:tcMar>
          </w:tcPr>
          <w:p w14:paraId="7B1A9990" w14:textId="2B0A0F7E" w:rsidR="00C11197" w:rsidRPr="00CC2DEC" w:rsidRDefault="00C11197" w:rsidP="00C11197">
            <w:pPr>
              <w:tabs>
                <w:tab w:val="decimal" w:pos="641"/>
              </w:tabs>
              <w:spacing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00561D38" w:rsidRPr="00CC2DEC">
              <w:rPr>
                <w:rFonts w:ascii="Times New Roman" w:hAnsi="Times New Roman" w:cs="Times New Roman"/>
                <w:sz w:val="16"/>
                <w:szCs w:val="16"/>
              </w:rPr>
              <w:t>1</w:t>
            </w:r>
            <w:r w:rsidRPr="00CC2DEC">
              <w:rPr>
                <w:rFonts w:ascii="Times New Roman" w:hAnsi="Times New Roman" w:cs="Times New Roman"/>
                <w:sz w:val="16"/>
                <w:szCs w:val="16"/>
                <w:cs/>
              </w:rPr>
              <w:t>)</w:t>
            </w:r>
          </w:p>
        </w:tc>
        <w:tc>
          <w:tcPr>
            <w:tcW w:w="1417" w:type="dxa"/>
            <w:tcMar>
              <w:left w:w="113" w:type="dxa"/>
              <w:right w:w="113" w:type="dxa"/>
            </w:tcMar>
            <w:vAlign w:val="bottom"/>
          </w:tcPr>
          <w:p w14:paraId="468222B2" w14:textId="77777777" w:rsidR="00C11197" w:rsidRPr="00CC2DEC" w:rsidRDefault="00C11197" w:rsidP="00C11197">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Gain </w:t>
            </w:r>
            <w:r w:rsidRPr="00CC2DEC">
              <w:rPr>
                <w:rFonts w:ascii="Times New Roman" w:hAnsi="Times New Roman" w:cs="Times New Roman"/>
                <w:sz w:val="16"/>
                <w:szCs w:val="16"/>
                <w:cs/>
              </w:rPr>
              <w:t>(</w:t>
            </w:r>
            <w:r w:rsidRPr="00CC2DEC">
              <w:rPr>
                <w:rFonts w:ascii="Times New Roman" w:hAnsi="Times New Roman" w:cs="Times New Roman"/>
                <w:sz w:val="16"/>
                <w:szCs w:val="16"/>
              </w:rPr>
              <w:t>loss</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 on financial instrument measured at FVTPL</w:t>
            </w:r>
          </w:p>
        </w:tc>
      </w:tr>
      <w:tr w:rsidR="00C11197" w:rsidRPr="00CC2DEC" w14:paraId="29CCB7B5" w14:textId="77777777" w:rsidTr="00726D97">
        <w:tc>
          <w:tcPr>
            <w:tcW w:w="1690" w:type="dxa"/>
          </w:tcPr>
          <w:p w14:paraId="2521F577" w14:textId="77777777" w:rsidR="00C11197" w:rsidRPr="00CC2DEC" w:rsidRDefault="00C11197" w:rsidP="00C11197">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 xml:space="preserve">Foreign exchange and Interest rate risk </w:t>
            </w:r>
          </w:p>
          <w:p w14:paraId="22D2A8BB" w14:textId="77777777" w:rsidR="00C11197" w:rsidRPr="00CC2DEC" w:rsidRDefault="00C11197" w:rsidP="00802332">
            <w:pPr>
              <w:pStyle w:val="ListParagraph"/>
              <w:numPr>
                <w:ilvl w:val="0"/>
                <w:numId w:val="25"/>
              </w:numPr>
              <w:spacing w:line="240" w:lineRule="exact"/>
              <w:ind w:right="113"/>
              <w:rPr>
                <w:rFonts w:ascii="Times New Roman" w:hAnsi="Times New Roman" w:cs="Times New Roman"/>
                <w:sz w:val="16"/>
                <w:szCs w:val="16"/>
              </w:rPr>
            </w:pPr>
            <w:r w:rsidRPr="00CC2DEC">
              <w:rPr>
                <w:rFonts w:ascii="Times New Roman" w:hAnsi="Times New Roman" w:cs="Times New Roman"/>
                <w:sz w:val="16"/>
                <w:szCs w:val="16"/>
              </w:rPr>
              <w:t>Cross Currency Interest Rate Swap</w:t>
            </w:r>
          </w:p>
        </w:tc>
        <w:tc>
          <w:tcPr>
            <w:tcW w:w="1146" w:type="dxa"/>
          </w:tcPr>
          <w:p w14:paraId="069FC0E3" w14:textId="435F7543" w:rsidR="00C11197" w:rsidRPr="00CC2DEC" w:rsidRDefault="001C3128" w:rsidP="00C11197">
            <w:pPr>
              <w:spacing w:line="240" w:lineRule="exact"/>
              <w:ind w:left="113" w:right="113"/>
              <w:jc w:val="right"/>
              <w:rPr>
                <w:rFonts w:ascii="Times New Roman" w:hAnsi="Times New Roman" w:cs="Times New Roman"/>
                <w:sz w:val="16"/>
                <w:szCs w:val="16"/>
              </w:rPr>
            </w:pPr>
            <w:r w:rsidRPr="00CC2DEC">
              <w:rPr>
                <w:rFonts w:ascii="Times New Roman" w:hAnsi="Times New Roman" w:cs="Times New Roman"/>
                <w:sz w:val="16"/>
                <w:szCs w:val="16"/>
              </w:rPr>
              <w:t>7,352</w:t>
            </w:r>
          </w:p>
        </w:tc>
        <w:tc>
          <w:tcPr>
            <w:tcW w:w="992" w:type="dxa"/>
          </w:tcPr>
          <w:p w14:paraId="39B78BB9" w14:textId="77777777" w:rsidR="00C11197" w:rsidRPr="00CC2DEC" w:rsidRDefault="00C11197" w:rsidP="00C11197">
            <w:pPr>
              <w:spacing w:line="240" w:lineRule="exact"/>
              <w:ind w:left="113" w:right="113"/>
              <w:jc w:val="right"/>
              <w:rPr>
                <w:rFonts w:ascii="Times New Roman" w:hAnsi="Times New Roman" w:cs="Times New Roman"/>
                <w:sz w:val="16"/>
                <w:szCs w:val="16"/>
              </w:rPr>
            </w:pPr>
            <w:r w:rsidRPr="00CC2DEC">
              <w:rPr>
                <w:rFonts w:ascii="Times New Roman" w:hAnsi="Times New Roman" w:cs="Times New Roman"/>
                <w:sz w:val="16"/>
                <w:szCs w:val="16"/>
              </w:rPr>
              <w:t>10,360</w:t>
            </w:r>
          </w:p>
        </w:tc>
        <w:tc>
          <w:tcPr>
            <w:tcW w:w="992" w:type="dxa"/>
          </w:tcPr>
          <w:p w14:paraId="51780814" w14:textId="77777777" w:rsidR="00C11197" w:rsidRPr="00CC2DEC" w:rsidRDefault="00C11197" w:rsidP="00C11197">
            <w:pPr>
              <w:tabs>
                <w:tab w:val="decimal" w:pos="753"/>
              </w:tabs>
              <w:spacing w:line="240" w:lineRule="exact"/>
              <w:rPr>
                <w:rFonts w:ascii="Times New Roman" w:hAnsi="Times New Roman" w:cs="Times New Roman"/>
                <w:sz w:val="16"/>
                <w:szCs w:val="16"/>
              </w:rPr>
            </w:pPr>
            <w:r w:rsidRPr="00CC2DEC">
              <w:rPr>
                <w:rFonts w:ascii="Times New Roman" w:hAnsi="Times New Roman" w:cs="Times New Roman"/>
                <w:sz w:val="16"/>
                <w:szCs w:val="16"/>
              </w:rPr>
              <w:t>693</w:t>
            </w:r>
          </w:p>
        </w:tc>
        <w:tc>
          <w:tcPr>
            <w:tcW w:w="1559" w:type="dxa"/>
            <w:tcMar>
              <w:left w:w="113" w:type="dxa"/>
              <w:right w:w="113" w:type="dxa"/>
            </w:tcMar>
          </w:tcPr>
          <w:p w14:paraId="04DAD93C" w14:textId="77777777" w:rsidR="00C11197" w:rsidRPr="00CC2DEC" w:rsidRDefault="00C11197" w:rsidP="00C11197">
            <w:pPr>
              <w:spacing w:line="240" w:lineRule="exact"/>
              <w:jc w:val="center"/>
              <w:rPr>
                <w:rFonts w:ascii="Times New Roman" w:hAnsi="Times New Roman" w:cs="Times New Roman"/>
                <w:sz w:val="16"/>
                <w:szCs w:val="16"/>
              </w:rPr>
            </w:pPr>
            <w:r w:rsidRPr="00CC2DEC">
              <w:rPr>
                <w:rFonts w:ascii="Times New Roman" w:hAnsi="Times New Roman" w:cs="Times New Roman"/>
                <w:sz w:val="16"/>
                <w:szCs w:val="16"/>
              </w:rPr>
              <w:t>Derivative assets</w:t>
            </w:r>
          </w:p>
        </w:tc>
        <w:tc>
          <w:tcPr>
            <w:tcW w:w="1418" w:type="dxa"/>
            <w:tcMar>
              <w:left w:w="113" w:type="dxa"/>
              <w:right w:w="113" w:type="dxa"/>
            </w:tcMar>
          </w:tcPr>
          <w:p w14:paraId="5ACC90D6" w14:textId="46D20F8D" w:rsidR="00C11197" w:rsidRPr="00CC2DEC" w:rsidRDefault="00561D38" w:rsidP="00C11197">
            <w:pPr>
              <w:tabs>
                <w:tab w:val="decimal" w:pos="933"/>
              </w:tabs>
              <w:spacing w:line="240" w:lineRule="exact"/>
              <w:rPr>
                <w:rFonts w:ascii="Times New Roman" w:hAnsi="Times New Roman" w:cs="Times New Roman"/>
                <w:sz w:val="16"/>
                <w:szCs w:val="16"/>
              </w:rPr>
            </w:pPr>
            <w:r w:rsidRPr="00CC2DEC">
              <w:rPr>
                <w:rFonts w:ascii="Times New Roman" w:hAnsi="Times New Roman" w:cs="Times New Roman"/>
                <w:sz w:val="16"/>
                <w:szCs w:val="16"/>
              </w:rPr>
              <w:t>1,272</w:t>
            </w:r>
          </w:p>
        </w:tc>
        <w:tc>
          <w:tcPr>
            <w:tcW w:w="1134" w:type="dxa"/>
            <w:tcMar>
              <w:left w:w="113" w:type="dxa"/>
              <w:right w:w="113" w:type="dxa"/>
            </w:tcMar>
          </w:tcPr>
          <w:p w14:paraId="74DD4ADD" w14:textId="661EC800" w:rsidR="00C11197" w:rsidRPr="00CC2DEC" w:rsidRDefault="00C11197" w:rsidP="00C11197">
            <w:pPr>
              <w:tabs>
                <w:tab w:val="decimal" w:pos="642"/>
              </w:tabs>
              <w:spacing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00561D38" w:rsidRPr="00CC2DEC">
              <w:rPr>
                <w:rFonts w:ascii="Times New Roman" w:hAnsi="Times New Roman" w:cs="Times New Roman"/>
                <w:sz w:val="16"/>
                <w:szCs w:val="16"/>
              </w:rPr>
              <w:t>81</w:t>
            </w:r>
            <w:r w:rsidRPr="00CC2DEC">
              <w:rPr>
                <w:rFonts w:ascii="Times New Roman" w:hAnsi="Times New Roman" w:cs="Times New Roman"/>
                <w:sz w:val="16"/>
                <w:szCs w:val="16"/>
                <w:cs/>
              </w:rPr>
              <w:t>)</w:t>
            </w:r>
          </w:p>
        </w:tc>
        <w:tc>
          <w:tcPr>
            <w:tcW w:w="1417" w:type="dxa"/>
            <w:tcMar>
              <w:left w:w="113" w:type="dxa"/>
              <w:right w:w="113" w:type="dxa"/>
            </w:tcMar>
            <w:vAlign w:val="bottom"/>
          </w:tcPr>
          <w:p w14:paraId="688DFA6B" w14:textId="77777777" w:rsidR="00C11197" w:rsidRPr="00CC2DEC" w:rsidRDefault="00C11197" w:rsidP="00C11197">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Gain </w:t>
            </w:r>
            <w:r w:rsidRPr="00CC2DEC">
              <w:rPr>
                <w:rFonts w:ascii="Times New Roman" w:hAnsi="Times New Roman" w:cs="Times New Roman"/>
                <w:sz w:val="16"/>
                <w:szCs w:val="16"/>
                <w:cs/>
              </w:rPr>
              <w:t>(</w:t>
            </w:r>
            <w:r w:rsidRPr="00CC2DEC">
              <w:rPr>
                <w:rFonts w:ascii="Times New Roman" w:hAnsi="Times New Roman" w:cs="Times New Roman"/>
                <w:sz w:val="16"/>
                <w:szCs w:val="16"/>
              </w:rPr>
              <w:t>loss</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 on financial instrument </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measured at</w:t>
            </w:r>
            <w:r w:rsidRPr="00CC2DEC">
              <w:rPr>
                <w:rFonts w:ascii="Times New Roman" w:hAnsi="Times New Roman" w:cs="Times New Roman"/>
                <w:spacing w:val="-4"/>
                <w:sz w:val="16"/>
                <w:szCs w:val="16"/>
                <w:cs/>
              </w:rPr>
              <w:t xml:space="preserve"> </w:t>
            </w:r>
            <w:r w:rsidRPr="00CC2DEC">
              <w:rPr>
                <w:rFonts w:ascii="Times New Roman" w:hAnsi="Times New Roman" w:cs="Times New Roman"/>
                <w:sz w:val="16"/>
                <w:szCs w:val="16"/>
              </w:rPr>
              <w:t>FVTPL</w:t>
            </w:r>
          </w:p>
        </w:tc>
      </w:tr>
      <w:tr w:rsidR="00C11197" w:rsidRPr="00CC2DEC" w14:paraId="251D6B25" w14:textId="77777777" w:rsidTr="00726D97">
        <w:tc>
          <w:tcPr>
            <w:tcW w:w="1690" w:type="dxa"/>
          </w:tcPr>
          <w:p w14:paraId="7C9FCB1E" w14:textId="403AA959" w:rsidR="00C11197" w:rsidRPr="00CC2DEC" w:rsidRDefault="00C11197" w:rsidP="00C11197">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 xml:space="preserve">Interest </w:t>
            </w:r>
            <w:r w:rsidR="00392FA6" w:rsidRPr="00CC2DEC">
              <w:rPr>
                <w:rFonts w:ascii="Times New Roman" w:hAnsi="Times New Roman" w:cs="Times New Roman"/>
                <w:sz w:val="16"/>
                <w:lang w:val="en-GB"/>
              </w:rPr>
              <w:t>r</w:t>
            </w:r>
            <w:r w:rsidRPr="00CC2DEC">
              <w:rPr>
                <w:rFonts w:ascii="Times New Roman" w:hAnsi="Times New Roman" w:cs="Times New Roman"/>
                <w:sz w:val="16"/>
                <w:szCs w:val="16"/>
              </w:rPr>
              <w:t xml:space="preserve">ate </w:t>
            </w:r>
            <w:r w:rsidR="00392FA6" w:rsidRPr="00CC2DEC">
              <w:rPr>
                <w:rFonts w:ascii="Times New Roman" w:hAnsi="Times New Roman" w:cs="Times New Roman"/>
                <w:sz w:val="16"/>
                <w:szCs w:val="16"/>
              </w:rPr>
              <w:t>r</w:t>
            </w:r>
            <w:r w:rsidRPr="00CC2DEC">
              <w:rPr>
                <w:rFonts w:ascii="Times New Roman" w:hAnsi="Times New Roman" w:cs="Times New Roman"/>
                <w:sz w:val="16"/>
                <w:szCs w:val="16"/>
              </w:rPr>
              <w:t>isk</w:t>
            </w:r>
          </w:p>
          <w:p w14:paraId="2E2F3E63" w14:textId="06E75262" w:rsidR="00C11197" w:rsidRPr="00CC2DEC" w:rsidRDefault="00C11197" w:rsidP="00802332">
            <w:pPr>
              <w:pStyle w:val="ListParagraph"/>
              <w:numPr>
                <w:ilvl w:val="0"/>
                <w:numId w:val="25"/>
              </w:numPr>
              <w:spacing w:line="240" w:lineRule="exact"/>
              <w:ind w:right="113"/>
              <w:rPr>
                <w:rFonts w:ascii="Times New Roman" w:hAnsi="Times New Roman" w:cs="Times New Roman"/>
                <w:sz w:val="16"/>
                <w:szCs w:val="16"/>
              </w:rPr>
            </w:pPr>
            <w:r w:rsidRPr="00CC2DEC">
              <w:rPr>
                <w:rFonts w:ascii="Times New Roman" w:hAnsi="Times New Roman" w:cs="Times New Roman"/>
                <w:sz w:val="16"/>
                <w:szCs w:val="16"/>
              </w:rPr>
              <w:t xml:space="preserve">Interest </w:t>
            </w:r>
            <w:r w:rsidR="00392FA6" w:rsidRPr="00CC2DEC">
              <w:rPr>
                <w:rFonts w:ascii="Times New Roman" w:hAnsi="Times New Roman" w:cs="Times New Roman"/>
                <w:sz w:val="16"/>
                <w:szCs w:val="16"/>
              </w:rPr>
              <w:t>R</w:t>
            </w:r>
            <w:r w:rsidRPr="00CC2DEC">
              <w:rPr>
                <w:rFonts w:ascii="Times New Roman" w:hAnsi="Times New Roman" w:cs="Times New Roman"/>
                <w:sz w:val="16"/>
                <w:szCs w:val="16"/>
              </w:rPr>
              <w:t>ate Swaps</w:t>
            </w:r>
          </w:p>
        </w:tc>
        <w:tc>
          <w:tcPr>
            <w:tcW w:w="1146" w:type="dxa"/>
          </w:tcPr>
          <w:p w14:paraId="65791BA7" w14:textId="00E965BD" w:rsidR="00C11197" w:rsidRPr="00CC2DEC" w:rsidRDefault="001C3128" w:rsidP="00C11197">
            <w:pPr>
              <w:spacing w:line="240" w:lineRule="exact"/>
              <w:ind w:left="113" w:right="113"/>
              <w:jc w:val="right"/>
              <w:rPr>
                <w:rFonts w:ascii="Times New Roman" w:hAnsi="Times New Roman" w:cs="Times New Roman"/>
                <w:sz w:val="16"/>
                <w:szCs w:val="16"/>
              </w:rPr>
            </w:pPr>
            <w:r w:rsidRPr="00CC2DEC">
              <w:rPr>
                <w:rFonts w:ascii="Times New Roman" w:hAnsi="Times New Roman" w:cs="Times New Roman"/>
                <w:sz w:val="16"/>
                <w:szCs w:val="16"/>
              </w:rPr>
              <w:t>3,175</w:t>
            </w:r>
          </w:p>
        </w:tc>
        <w:tc>
          <w:tcPr>
            <w:tcW w:w="992" w:type="dxa"/>
          </w:tcPr>
          <w:p w14:paraId="7226BEA4" w14:textId="5D695C95" w:rsidR="00C11197" w:rsidRPr="00CC2DEC" w:rsidRDefault="00C11197" w:rsidP="00C11197">
            <w:pPr>
              <w:spacing w:line="240" w:lineRule="exact"/>
              <w:ind w:left="113" w:right="113"/>
              <w:jc w:val="right"/>
              <w:rPr>
                <w:rFonts w:ascii="Times New Roman" w:hAnsi="Times New Roman" w:cs="Times New Roman"/>
                <w:sz w:val="16"/>
                <w:szCs w:val="16"/>
              </w:rPr>
            </w:pPr>
            <w:r w:rsidRPr="00CC2DEC">
              <w:rPr>
                <w:rFonts w:ascii="Times New Roman" w:hAnsi="Times New Roman" w:cs="Times New Roman"/>
                <w:sz w:val="16"/>
                <w:szCs w:val="16"/>
              </w:rPr>
              <w:t>3,175</w:t>
            </w:r>
          </w:p>
        </w:tc>
        <w:tc>
          <w:tcPr>
            <w:tcW w:w="992" w:type="dxa"/>
          </w:tcPr>
          <w:p w14:paraId="536C85C6" w14:textId="2E11AA4E" w:rsidR="00C11197" w:rsidRPr="00CC2DEC" w:rsidRDefault="00C11197" w:rsidP="00FD1F83">
            <w:pPr>
              <w:spacing w:line="240" w:lineRule="exact"/>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559" w:type="dxa"/>
            <w:tcMar>
              <w:left w:w="113" w:type="dxa"/>
              <w:right w:w="113" w:type="dxa"/>
            </w:tcMar>
          </w:tcPr>
          <w:p w14:paraId="0554E1DD" w14:textId="76BF3492" w:rsidR="00C11197" w:rsidRPr="00CC2DEC" w:rsidRDefault="00C11197" w:rsidP="00C11197">
            <w:pPr>
              <w:spacing w:line="240" w:lineRule="exact"/>
              <w:jc w:val="center"/>
              <w:rPr>
                <w:rFonts w:ascii="Times New Roman" w:hAnsi="Times New Roman" w:cs="Times New Roman"/>
                <w:sz w:val="16"/>
                <w:szCs w:val="16"/>
              </w:rPr>
            </w:pPr>
            <w:r w:rsidRPr="00CC2DEC">
              <w:rPr>
                <w:rFonts w:ascii="Times New Roman" w:hAnsi="Times New Roman" w:cs="Times New Roman"/>
                <w:sz w:val="16"/>
                <w:szCs w:val="16"/>
              </w:rPr>
              <w:t>Derivative liabilities</w:t>
            </w:r>
          </w:p>
        </w:tc>
        <w:tc>
          <w:tcPr>
            <w:tcW w:w="1418" w:type="dxa"/>
            <w:tcMar>
              <w:left w:w="113" w:type="dxa"/>
              <w:right w:w="113" w:type="dxa"/>
            </w:tcMar>
          </w:tcPr>
          <w:p w14:paraId="2469821A" w14:textId="2050B4C2" w:rsidR="00C11197" w:rsidRPr="00CC2DEC" w:rsidRDefault="00C11197" w:rsidP="00FD1F83">
            <w:pPr>
              <w:spacing w:line="240" w:lineRule="exact"/>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134" w:type="dxa"/>
            <w:tcMar>
              <w:left w:w="113" w:type="dxa"/>
              <w:right w:w="113" w:type="dxa"/>
            </w:tcMar>
          </w:tcPr>
          <w:p w14:paraId="7EB0D65D" w14:textId="533349B9" w:rsidR="00C11197" w:rsidRPr="00CC2DEC" w:rsidRDefault="00C11197" w:rsidP="00FD1F83">
            <w:pPr>
              <w:spacing w:line="240" w:lineRule="exact"/>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417" w:type="dxa"/>
            <w:tcMar>
              <w:left w:w="113" w:type="dxa"/>
              <w:right w:w="113" w:type="dxa"/>
            </w:tcMar>
            <w:vAlign w:val="bottom"/>
          </w:tcPr>
          <w:p w14:paraId="611CB375" w14:textId="71A0107A" w:rsidR="00C11197" w:rsidRPr="00CC2DEC" w:rsidRDefault="00C11197" w:rsidP="00C11197">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Gain </w:t>
            </w:r>
            <w:r w:rsidRPr="00CC2DEC">
              <w:rPr>
                <w:rFonts w:ascii="Times New Roman" w:hAnsi="Times New Roman" w:cs="Times New Roman"/>
                <w:sz w:val="16"/>
                <w:szCs w:val="16"/>
                <w:cs/>
              </w:rPr>
              <w:t>(</w:t>
            </w:r>
            <w:r w:rsidRPr="00CC2DEC">
              <w:rPr>
                <w:rFonts w:ascii="Times New Roman" w:hAnsi="Times New Roman" w:cs="Times New Roman"/>
                <w:sz w:val="16"/>
                <w:szCs w:val="16"/>
              </w:rPr>
              <w:t>loss</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 on financial instrument </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measured at</w:t>
            </w:r>
            <w:r w:rsidRPr="00CC2DEC">
              <w:rPr>
                <w:rFonts w:ascii="Times New Roman" w:hAnsi="Times New Roman" w:cs="Times New Roman"/>
                <w:spacing w:val="-4"/>
                <w:sz w:val="16"/>
                <w:szCs w:val="16"/>
                <w:cs/>
              </w:rPr>
              <w:t xml:space="preserve"> </w:t>
            </w:r>
            <w:r w:rsidRPr="00CC2DEC">
              <w:rPr>
                <w:rFonts w:ascii="Times New Roman" w:hAnsi="Times New Roman" w:cs="Times New Roman"/>
                <w:sz w:val="16"/>
                <w:szCs w:val="16"/>
              </w:rPr>
              <w:t>FVTPL</w:t>
            </w:r>
          </w:p>
        </w:tc>
      </w:tr>
    </w:tbl>
    <w:p w14:paraId="254BA733" w14:textId="77777777" w:rsidR="00C11197" w:rsidRPr="00CC2DEC" w:rsidRDefault="00C11197">
      <w:pPr>
        <w:ind w:left="1843" w:right="-306"/>
        <w:jc w:val="both"/>
        <w:rPr>
          <w:rFonts w:ascii="Times New Roman" w:hAnsi="Times New Roman" w:cs="Times New Roman"/>
          <w:spacing w:val="4"/>
          <w:sz w:val="24"/>
          <w:szCs w:val="24"/>
        </w:rPr>
      </w:pPr>
    </w:p>
    <w:p w14:paraId="51CACD7A" w14:textId="7C2CE118" w:rsidR="003C4EF8" w:rsidRDefault="003C4EF8">
      <w:pPr>
        <w:rPr>
          <w:rFonts w:ascii="Times New Roman" w:hAnsi="Times New Roman" w:cs="Times New Roman"/>
          <w:b/>
          <w:bCs/>
          <w:sz w:val="16"/>
          <w:szCs w:val="16"/>
        </w:rPr>
      </w:pPr>
      <w:r>
        <w:rPr>
          <w:rFonts w:ascii="Times New Roman" w:hAnsi="Times New Roman" w:cs="Times New Roman"/>
          <w:b/>
          <w:bCs/>
          <w:sz w:val="16"/>
          <w:szCs w:val="16"/>
        </w:rPr>
        <w:br w:type="page"/>
      </w:r>
    </w:p>
    <w:p w14:paraId="60C44A3B" w14:textId="77777777" w:rsidR="003C4EF8" w:rsidRDefault="003C4EF8">
      <w:pPr>
        <w:rPr>
          <w:rFonts w:ascii="Times New Roman" w:hAnsi="Times New Roman" w:cs="Times New Roman"/>
          <w:b/>
          <w:bCs/>
          <w:sz w:val="16"/>
          <w:szCs w:val="16"/>
        </w:rPr>
      </w:pPr>
    </w:p>
    <w:p w14:paraId="5995A8EF" w14:textId="6C45EE10" w:rsidR="00912645" w:rsidRPr="00CC2DEC" w:rsidRDefault="00C11197" w:rsidP="008D0CB4">
      <w:pPr>
        <w:ind w:right="-568"/>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Style w:val="TableGrid"/>
        <w:tblW w:w="103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0"/>
        <w:gridCol w:w="1146"/>
        <w:gridCol w:w="992"/>
        <w:gridCol w:w="992"/>
        <w:gridCol w:w="1559"/>
        <w:gridCol w:w="1418"/>
        <w:gridCol w:w="1134"/>
        <w:gridCol w:w="1417"/>
      </w:tblGrid>
      <w:tr w:rsidR="00237FE2" w:rsidRPr="00CC2DEC" w14:paraId="12D66266" w14:textId="77777777" w:rsidTr="00C11197">
        <w:trPr>
          <w:trHeight w:val="260"/>
        </w:trPr>
        <w:tc>
          <w:tcPr>
            <w:tcW w:w="1690" w:type="dxa"/>
            <w:vAlign w:val="center"/>
          </w:tcPr>
          <w:p w14:paraId="43EF6618" w14:textId="77777777" w:rsidR="00237FE2" w:rsidRPr="00CC2DEC" w:rsidRDefault="00237FE2" w:rsidP="00726D97">
            <w:pPr>
              <w:spacing w:line="240" w:lineRule="exact"/>
              <w:jc w:val="center"/>
              <w:rPr>
                <w:rFonts w:ascii="Times New Roman" w:hAnsi="Times New Roman" w:cs="Times New Roman"/>
                <w:b/>
                <w:bCs/>
                <w:sz w:val="15"/>
                <w:szCs w:val="15"/>
              </w:rPr>
            </w:pPr>
          </w:p>
        </w:tc>
        <w:tc>
          <w:tcPr>
            <w:tcW w:w="8658" w:type="dxa"/>
            <w:gridSpan w:val="7"/>
          </w:tcPr>
          <w:p w14:paraId="522C917E" w14:textId="1D65E041" w:rsidR="00237FE2" w:rsidRPr="00CC2DEC" w:rsidRDefault="00237FE2" w:rsidP="00726D97">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 FINANCIAL STATEMENTS</w:t>
            </w:r>
          </w:p>
        </w:tc>
      </w:tr>
      <w:tr w:rsidR="00237FE2" w:rsidRPr="00CC2DEC" w14:paraId="39710E3F" w14:textId="77777777" w:rsidTr="00CD47A3">
        <w:tc>
          <w:tcPr>
            <w:tcW w:w="1690" w:type="dxa"/>
            <w:vAlign w:val="center"/>
          </w:tcPr>
          <w:p w14:paraId="45898B71" w14:textId="77777777" w:rsidR="00237FE2" w:rsidRPr="00CC2DEC" w:rsidRDefault="00237FE2" w:rsidP="00726D97">
            <w:pPr>
              <w:spacing w:line="240" w:lineRule="exact"/>
              <w:jc w:val="center"/>
              <w:rPr>
                <w:rFonts w:ascii="Times New Roman" w:hAnsi="Times New Roman" w:cs="Times New Roman"/>
                <w:b/>
                <w:bCs/>
                <w:sz w:val="14"/>
                <w:szCs w:val="14"/>
              </w:rPr>
            </w:pPr>
          </w:p>
        </w:tc>
        <w:tc>
          <w:tcPr>
            <w:tcW w:w="4689" w:type="dxa"/>
            <w:gridSpan w:val="4"/>
          </w:tcPr>
          <w:p w14:paraId="48B74438" w14:textId="13527F19" w:rsidR="00237FE2" w:rsidRPr="00CC2DEC" w:rsidRDefault="00237FE2" w:rsidP="00726D97">
            <w:pPr>
              <w:tabs>
                <w:tab w:val="left" w:pos="2390"/>
                <w:tab w:val="left" w:pos="2588"/>
              </w:tabs>
              <w:spacing w:line="240" w:lineRule="exact"/>
              <w:jc w:val="center"/>
              <w:rPr>
                <w:rFonts w:ascii="Times New Roman" w:hAnsi="Times New Roman" w:cs="Times New Roman"/>
                <w:b/>
                <w:bCs/>
                <w:sz w:val="14"/>
                <w:szCs w:val="14"/>
              </w:rPr>
            </w:pPr>
            <w:r w:rsidRPr="00CC2DEC">
              <w:rPr>
                <w:rFonts w:ascii="Times New Roman" w:hAnsi="Times New Roman" w:cs="Times New Roman"/>
                <w:b/>
                <w:bCs/>
                <w:sz w:val="16"/>
                <w:szCs w:val="16"/>
              </w:rPr>
              <w:t>December</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31,</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2021</w:t>
            </w:r>
          </w:p>
        </w:tc>
        <w:tc>
          <w:tcPr>
            <w:tcW w:w="3969" w:type="dxa"/>
            <w:gridSpan w:val="3"/>
            <w:vAlign w:val="center"/>
          </w:tcPr>
          <w:p w14:paraId="39C0EDD6" w14:textId="77777777" w:rsidR="00237FE2" w:rsidRPr="00CC2DEC" w:rsidRDefault="00237FE2" w:rsidP="00726D9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For the year ended December 31, 2021</w:t>
            </w:r>
          </w:p>
        </w:tc>
      </w:tr>
      <w:tr w:rsidR="00237FE2" w:rsidRPr="00CC2DEC" w14:paraId="127BE6B1" w14:textId="77777777" w:rsidTr="00C11197">
        <w:trPr>
          <w:trHeight w:val="858"/>
        </w:trPr>
        <w:tc>
          <w:tcPr>
            <w:tcW w:w="1690" w:type="dxa"/>
            <w:tcMar>
              <w:left w:w="57" w:type="dxa"/>
              <w:right w:w="57" w:type="dxa"/>
            </w:tcMar>
          </w:tcPr>
          <w:p w14:paraId="413C691E" w14:textId="77777777" w:rsidR="00237FE2" w:rsidRPr="00CC2DEC" w:rsidRDefault="00237FE2" w:rsidP="00726D9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rPr>
              <w:t>Cash flow hedges</w:t>
            </w:r>
          </w:p>
        </w:tc>
        <w:tc>
          <w:tcPr>
            <w:tcW w:w="1146" w:type="dxa"/>
          </w:tcPr>
          <w:p w14:paraId="55142335" w14:textId="7EBAD820" w:rsidR="00237FE2" w:rsidRPr="00CC2DEC" w:rsidRDefault="00237FE2" w:rsidP="00726D97">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Notional amount directly impact  by IBOR reform</w:t>
            </w:r>
          </w:p>
        </w:tc>
        <w:tc>
          <w:tcPr>
            <w:tcW w:w="992" w:type="dxa"/>
            <w:tcMar>
              <w:left w:w="57" w:type="dxa"/>
              <w:right w:w="57" w:type="dxa"/>
            </w:tcMar>
          </w:tcPr>
          <w:p w14:paraId="459982C2" w14:textId="7CAA3D93" w:rsidR="00237FE2" w:rsidRPr="00CC2DEC" w:rsidRDefault="003A0854" w:rsidP="00726D97">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Notional</w:t>
            </w:r>
            <w:r w:rsidR="00237FE2" w:rsidRPr="00CC2DEC">
              <w:rPr>
                <w:rFonts w:ascii="Times New Roman" w:hAnsi="Times New Roman" w:cs="Times New Roman"/>
                <w:b/>
                <w:bCs/>
                <w:sz w:val="16"/>
                <w:szCs w:val="16"/>
              </w:rPr>
              <w:t xml:space="preserve"> amount of the hedging instrument</w:t>
            </w:r>
          </w:p>
        </w:tc>
        <w:tc>
          <w:tcPr>
            <w:tcW w:w="992" w:type="dxa"/>
            <w:tcMar>
              <w:left w:w="57" w:type="dxa"/>
              <w:right w:w="57" w:type="dxa"/>
            </w:tcMar>
          </w:tcPr>
          <w:p w14:paraId="2D3A24AB" w14:textId="77777777" w:rsidR="00237FE2" w:rsidRPr="00CC2DEC" w:rsidRDefault="00237FE2" w:rsidP="00726D9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Carrying </w:t>
            </w:r>
          </w:p>
          <w:p w14:paraId="2A9D85F2" w14:textId="77777777" w:rsidR="00237FE2" w:rsidRPr="00CC2DEC" w:rsidRDefault="00237FE2" w:rsidP="00726D9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amount of the hedging instrument</w:t>
            </w:r>
          </w:p>
        </w:tc>
        <w:tc>
          <w:tcPr>
            <w:tcW w:w="1559" w:type="dxa"/>
            <w:tcMar>
              <w:left w:w="57" w:type="dxa"/>
              <w:right w:w="57" w:type="dxa"/>
            </w:tcMar>
          </w:tcPr>
          <w:p w14:paraId="782855E0" w14:textId="77777777" w:rsidR="00237FE2" w:rsidRPr="00CC2DEC" w:rsidRDefault="00237FE2" w:rsidP="00726D97">
            <w:pPr>
              <w:tabs>
                <w:tab w:val="left" w:pos="376"/>
              </w:tabs>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Line items in the statement of financial position where the hedging instrument is located</w:t>
            </w:r>
          </w:p>
        </w:tc>
        <w:tc>
          <w:tcPr>
            <w:tcW w:w="1418" w:type="dxa"/>
            <w:tcMar>
              <w:left w:w="57" w:type="dxa"/>
              <w:right w:w="57" w:type="dxa"/>
            </w:tcMar>
          </w:tcPr>
          <w:p w14:paraId="3E735EB9" w14:textId="77777777" w:rsidR="00237FE2" w:rsidRPr="00CC2DEC" w:rsidRDefault="00237FE2" w:rsidP="00726D97">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Changes in fair value used for calculating hedge ineffectiveness</w:t>
            </w:r>
            <w:r w:rsidRPr="00CC2DEC">
              <w:rPr>
                <w:rFonts w:ascii="Times New Roman" w:hAnsi="Times New Roman" w:cs="Times New Roman"/>
                <w:b/>
                <w:bCs/>
                <w:sz w:val="16"/>
                <w:szCs w:val="16"/>
                <w:cs/>
              </w:rPr>
              <w:t xml:space="preserve"> </w:t>
            </w:r>
          </w:p>
        </w:tc>
        <w:tc>
          <w:tcPr>
            <w:tcW w:w="1134" w:type="dxa"/>
            <w:tcMar>
              <w:left w:w="57" w:type="dxa"/>
              <w:right w:w="57" w:type="dxa"/>
            </w:tcMar>
          </w:tcPr>
          <w:p w14:paraId="6B05ABDB" w14:textId="77777777" w:rsidR="00237FE2" w:rsidRPr="00CC2DEC" w:rsidRDefault="00237FE2" w:rsidP="00726D9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Ineffectiveness recognised in profit or loss</w:t>
            </w:r>
          </w:p>
        </w:tc>
        <w:tc>
          <w:tcPr>
            <w:tcW w:w="1417" w:type="dxa"/>
            <w:tcMar>
              <w:left w:w="57" w:type="dxa"/>
              <w:right w:w="57" w:type="dxa"/>
            </w:tcMar>
          </w:tcPr>
          <w:p w14:paraId="539EE9CB" w14:textId="77777777" w:rsidR="00237FE2" w:rsidRPr="00CC2DEC" w:rsidRDefault="00237FE2" w:rsidP="00726D9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Line item in profit or loss that include hedge ineffectiveness</w:t>
            </w:r>
          </w:p>
        </w:tc>
      </w:tr>
      <w:tr w:rsidR="00E63711" w:rsidRPr="00CC2DEC" w14:paraId="6A356732" w14:textId="77777777" w:rsidTr="00C11197">
        <w:tc>
          <w:tcPr>
            <w:tcW w:w="1690" w:type="dxa"/>
          </w:tcPr>
          <w:p w14:paraId="0DAE2774" w14:textId="77777777" w:rsidR="00E63711" w:rsidRPr="00CC2DEC" w:rsidRDefault="00E63711" w:rsidP="00E63711">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Foreign exchange risk</w:t>
            </w:r>
          </w:p>
          <w:p w14:paraId="62ECF855" w14:textId="6D2C55E5" w:rsidR="00E63711" w:rsidRPr="00CC2DEC" w:rsidRDefault="00E63711" w:rsidP="00802332">
            <w:pPr>
              <w:pStyle w:val="ListParagraph"/>
              <w:numPr>
                <w:ilvl w:val="0"/>
                <w:numId w:val="25"/>
              </w:numPr>
              <w:spacing w:line="240" w:lineRule="exact"/>
              <w:ind w:right="113"/>
              <w:rPr>
                <w:rFonts w:ascii="Times New Roman" w:hAnsi="Times New Roman" w:cs="Times New Roman"/>
                <w:sz w:val="16"/>
                <w:szCs w:val="16"/>
              </w:rPr>
            </w:pPr>
            <w:r w:rsidRPr="00CC2DEC">
              <w:rPr>
                <w:rFonts w:ascii="Times New Roman" w:hAnsi="Times New Roman" w:cs="Times New Roman"/>
                <w:sz w:val="16"/>
                <w:szCs w:val="16"/>
              </w:rPr>
              <w:t>Cross Currency Interest Rate Swap</w:t>
            </w:r>
            <w:r w:rsidRPr="00CC2DEC">
              <w:rPr>
                <w:rFonts w:ascii="Times New Roman" w:hAnsi="Times New Roman" w:cs="Times New Roman"/>
                <w:sz w:val="16"/>
                <w:szCs w:val="16"/>
                <w:cs/>
              </w:rPr>
              <w:t xml:space="preserve"> </w:t>
            </w:r>
          </w:p>
        </w:tc>
        <w:tc>
          <w:tcPr>
            <w:tcW w:w="1146" w:type="dxa"/>
          </w:tcPr>
          <w:p w14:paraId="4E752F41" w14:textId="5B476806" w:rsidR="00E63711" w:rsidRPr="00CC2DEC" w:rsidRDefault="00E63711" w:rsidP="00E63711">
            <w:pPr>
              <w:spacing w:line="240" w:lineRule="exact"/>
              <w:ind w:left="113" w:right="113"/>
              <w:jc w:val="right"/>
              <w:rPr>
                <w:rFonts w:ascii="Times New Roman" w:hAnsi="Times New Roman" w:cs="Times New Roman"/>
                <w:sz w:val="16"/>
                <w:szCs w:val="16"/>
              </w:rPr>
            </w:pPr>
            <w:r w:rsidRPr="00CC2DEC">
              <w:rPr>
                <w:rFonts w:ascii="Times New Roman" w:hAnsi="Times New Roman" w:cs="Times New Roman"/>
                <w:sz w:val="16"/>
                <w:szCs w:val="16"/>
              </w:rPr>
              <w:t>5,518</w:t>
            </w:r>
          </w:p>
        </w:tc>
        <w:tc>
          <w:tcPr>
            <w:tcW w:w="992" w:type="dxa"/>
          </w:tcPr>
          <w:p w14:paraId="37FFB5FD" w14:textId="79306243" w:rsidR="00E63711" w:rsidRPr="00CC2DEC" w:rsidRDefault="00E63711" w:rsidP="00E63711">
            <w:pPr>
              <w:spacing w:line="240" w:lineRule="exact"/>
              <w:ind w:left="113" w:right="113"/>
              <w:jc w:val="right"/>
              <w:rPr>
                <w:rFonts w:ascii="Times New Roman" w:hAnsi="Times New Roman" w:cs="Times New Roman"/>
                <w:sz w:val="16"/>
                <w:szCs w:val="16"/>
              </w:rPr>
            </w:pPr>
            <w:r w:rsidRPr="00CC2DEC">
              <w:rPr>
                <w:rFonts w:ascii="Times New Roman" w:hAnsi="Times New Roman" w:cs="Times New Roman"/>
                <w:sz w:val="16"/>
                <w:szCs w:val="16"/>
              </w:rPr>
              <w:t>5,518</w:t>
            </w:r>
          </w:p>
        </w:tc>
        <w:tc>
          <w:tcPr>
            <w:tcW w:w="992" w:type="dxa"/>
          </w:tcPr>
          <w:p w14:paraId="67F56DF8" w14:textId="5C029247" w:rsidR="00E63711" w:rsidRPr="00CC2DEC" w:rsidRDefault="00E63711" w:rsidP="00E63711">
            <w:pPr>
              <w:tabs>
                <w:tab w:val="decimal" w:pos="753"/>
              </w:tabs>
              <w:spacing w:line="240" w:lineRule="exact"/>
              <w:rPr>
                <w:rFonts w:ascii="Times New Roman" w:hAnsi="Times New Roman" w:cs="Times New Roman"/>
                <w:sz w:val="16"/>
                <w:szCs w:val="16"/>
              </w:rPr>
            </w:pPr>
            <w:r w:rsidRPr="00CC2DEC">
              <w:rPr>
                <w:rFonts w:ascii="Times New Roman" w:hAnsi="Times New Roman" w:cs="Times New Roman"/>
                <w:sz w:val="16"/>
                <w:szCs w:val="16"/>
              </w:rPr>
              <w:t>1,112</w:t>
            </w:r>
          </w:p>
        </w:tc>
        <w:tc>
          <w:tcPr>
            <w:tcW w:w="1559" w:type="dxa"/>
            <w:tcMar>
              <w:left w:w="113" w:type="dxa"/>
              <w:right w:w="113" w:type="dxa"/>
            </w:tcMar>
          </w:tcPr>
          <w:p w14:paraId="4D88B2BD" w14:textId="038B26B0" w:rsidR="00E63711" w:rsidRPr="00CC2DEC" w:rsidRDefault="00E63711" w:rsidP="00E63711">
            <w:pPr>
              <w:spacing w:line="240" w:lineRule="exact"/>
              <w:jc w:val="center"/>
              <w:rPr>
                <w:rFonts w:ascii="Times New Roman" w:hAnsi="Times New Roman" w:cs="Times New Roman"/>
                <w:sz w:val="16"/>
                <w:szCs w:val="16"/>
              </w:rPr>
            </w:pPr>
            <w:r w:rsidRPr="00CC2DEC">
              <w:rPr>
                <w:rFonts w:ascii="Times New Roman" w:hAnsi="Times New Roman" w:cs="Times New Roman"/>
                <w:sz w:val="16"/>
                <w:szCs w:val="16"/>
              </w:rPr>
              <w:t>Derivative liabilities</w:t>
            </w:r>
          </w:p>
        </w:tc>
        <w:tc>
          <w:tcPr>
            <w:tcW w:w="1418" w:type="dxa"/>
            <w:tcMar>
              <w:left w:w="113" w:type="dxa"/>
              <w:right w:w="113" w:type="dxa"/>
            </w:tcMar>
          </w:tcPr>
          <w:p w14:paraId="103DC8DE" w14:textId="22A04EFC" w:rsidR="00E63711" w:rsidRPr="00CC2DEC" w:rsidRDefault="00E63711" w:rsidP="00E63711">
            <w:pPr>
              <w:tabs>
                <w:tab w:val="decimal" w:pos="933"/>
              </w:tabs>
              <w:spacing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136</w:t>
            </w:r>
            <w:r w:rsidRPr="00CC2DEC">
              <w:rPr>
                <w:rFonts w:ascii="Times New Roman" w:hAnsi="Times New Roman" w:cs="Times New Roman"/>
                <w:sz w:val="16"/>
                <w:szCs w:val="16"/>
                <w:cs/>
              </w:rPr>
              <w:t>)</w:t>
            </w:r>
          </w:p>
        </w:tc>
        <w:tc>
          <w:tcPr>
            <w:tcW w:w="1134" w:type="dxa"/>
            <w:tcMar>
              <w:left w:w="113" w:type="dxa"/>
              <w:right w:w="113" w:type="dxa"/>
            </w:tcMar>
          </w:tcPr>
          <w:p w14:paraId="2D4F95B6" w14:textId="366EC61E" w:rsidR="00E63711" w:rsidRPr="00CC2DEC" w:rsidRDefault="00E63711" w:rsidP="00E63711">
            <w:pPr>
              <w:tabs>
                <w:tab w:val="decimal" w:pos="641"/>
              </w:tabs>
              <w:spacing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w:t>
            </w:r>
            <w:r w:rsidRPr="00CC2DEC">
              <w:rPr>
                <w:rFonts w:ascii="Times New Roman" w:hAnsi="Times New Roman" w:cs="Times New Roman"/>
                <w:sz w:val="16"/>
                <w:szCs w:val="16"/>
                <w:cs/>
              </w:rPr>
              <w:t>)</w:t>
            </w:r>
          </w:p>
        </w:tc>
        <w:tc>
          <w:tcPr>
            <w:tcW w:w="1417" w:type="dxa"/>
            <w:tcMar>
              <w:left w:w="113" w:type="dxa"/>
              <w:right w:w="113" w:type="dxa"/>
            </w:tcMar>
            <w:vAlign w:val="bottom"/>
          </w:tcPr>
          <w:p w14:paraId="612F2F45" w14:textId="431ACD6B" w:rsidR="00E63711" w:rsidRPr="00CC2DEC" w:rsidRDefault="00E63711" w:rsidP="00E63711">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Gain </w:t>
            </w:r>
            <w:r w:rsidRPr="00CC2DEC">
              <w:rPr>
                <w:rFonts w:ascii="Times New Roman" w:hAnsi="Times New Roman" w:cs="Times New Roman"/>
                <w:sz w:val="16"/>
                <w:szCs w:val="16"/>
                <w:cs/>
              </w:rPr>
              <w:t>(</w:t>
            </w:r>
            <w:r w:rsidRPr="00CC2DEC">
              <w:rPr>
                <w:rFonts w:ascii="Times New Roman" w:hAnsi="Times New Roman" w:cs="Times New Roman"/>
                <w:sz w:val="16"/>
                <w:szCs w:val="16"/>
              </w:rPr>
              <w:t>loss</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 on financial instrument measured at FVTPL</w:t>
            </w:r>
          </w:p>
        </w:tc>
      </w:tr>
      <w:tr w:rsidR="00E63711" w:rsidRPr="00CC2DEC" w14:paraId="3213FF7C" w14:textId="77777777" w:rsidTr="00C11197">
        <w:tc>
          <w:tcPr>
            <w:tcW w:w="1690" w:type="dxa"/>
          </w:tcPr>
          <w:p w14:paraId="2A0C2D00" w14:textId="77777777" w:rsidR="00E63711" w:rsidRPr="00CC2DEC" w:rsidRDefault="00E63711" w:rsidP="00E63711">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 xml:space="preserve">Foreign exchange and Interest rate risk </w:t>
            </w:r>
          </w:p>
          <w:p w14:paraId="226DF889" w14:textId="3027122C" w:rsidR="00E63711" w:rsidRPr="00CC2DEC" w:rsidRDefault="00E63711" w:rsidP="00802332">
            <w:pPr>
              <w:pStyle w:val="ListParagraph"/>
              <w:numPr>
                <w:ilvl w:val="0"/>
                <w:numId w:val="25"/>
              </w:numPr>
              <w:spacing w:line="240" w:lineRule="exact"/>
              <w:ind w:right="113"/>
              <w:rPr>
                <w:rFonts w:ascii="Times New Roman" w:hAnsi="Times New Roman" w:cs="Times New Roman"/>
                <w:sz w:val="16"/>
                <w:szCs w:val="16"/>
              </w:rPr>
            </w:pPr>
            <w:r w:rsidRPr="00CC2DEC">
              <w:rPr>
                <w:rFonts w:ascii="Times New Roman" w:hAnsi="Times New Roman" w:cs="Times New Roman"/>
                <w:sz w:val="16"/>
                <w:szCs w:val="16"/>
              </w:rPr>
              <w:t>Cross Currency Interest Rate Swap</w:t>
            </w:r>
          </w:p>
        </w:tc>
        <w:tc>
          <w:tcPr>
            <w:tcW w:w="1146" w:type="dxa"/>
          </w:tcPr>
          <w:p w14:paraId="7B83407F" w14:textId="66A0DA5A" w:rsidR="00E63711" w:rsidRPr="00CC2DEC" w:rsidRDefault="00E63711" w:rsidP="00E63711">
            <w:pPr>
              <w:spacing w:line="240" w:lineRule="exact"/>
              <w:ind w:left="113" w:right="113"/>
              <w:jc w:val="right"/>
              <w:rPr>
                <w:rFonts w:ascii="Times New Roman" w:hAnsi="Times New Roman" w:cs="Times New Roman"/>
                <w:sz w:val="16"/>
                <w:szCs w:val="16"/>
              </w:rPr>
            </w:pPr>
            <w:r w:rsidRPr="00CC2DEC">
              <w:rPr>
                <w:rFonts w:ascii="Times New Roman" w:hAnsi="Times New Roman" w:cs="Times New Roman"/>
                <w:sz w:val="16"/>
                <w:szCs w:val="16"/>
              </w:rPr>
              <w:t>7,352</w:t>
            </w:r>
          </w:p>
        </w:tc>
        <w:tc>
          <w:tcPr>
            <w:tcW w:w="992" w:type="dxa"/>
          </w:tcPr>
          <w:p w14:paraId="6FE45EA2" w14:textId="5A3A8457" w:rsidR="00E63711" w:rsidRPr="00CC2DEC" w:rsidRDefault="00E63711" w:rsidP="00E63711">
            <w:pPr>
              <w:spacing w:line="240" w:lineRule="exact"/>
              <w:ind w:left="113" w:right="113"/>
              <w:jc w:val="right"/>
              <w:rPr>
                <w:rFonts w:ascii="Times New Roman" w:hAnsi="Times New Roman" w:cs="Times New Roman"/>
                <w:sz w:val="16"/>
                <w:szCs w:val="16"/>
              </w:rPr>
            </w:pPr>
            <w:r w:rsidRPr="00CC2DEC">
              <w:rPr>
                <w:rFonts w:ascii="Times New Roman" w:hAnsi="Times New Roman" w:cs="Times New Roman"/>
                <w:sz w:val="16"/>
                <w:szCs w:val="16"/>
              </w:rPr>
              <w:t>10,360</w:t>
            </w:r>
          </w:p>
        </w:tc>
        <w:tc>
          <w:tcPr>
            <w:tcW w:w="992" w:type="dxa"/>
          </w:tcPr>
          <w:p w14:paraId="270F55E7" w14:textId="57516BE6" w:rsidR="00E63711" w:rsidRPr="00CC2DEC" w:rsidRDefault="00E63711" w:rsidP="00E63711">
            <w:pPr>
              <w:tabs>
                <w:tab w:val="decimal" w:pos="753"/>
              </w:tabs>
              <w:spacing w:line="240" w:lineRule="exact"/>
              <w:rPr>
                <w:rFonts w:ascii="Times New Roman" w:hAnsi="Times New Roman" w:cs="Times New Roman"/>
                <w:sz w:val="16"/>
                <w:szCs w:val="16"/>
              </w:rPr>
            </w:pPr>
            <w:r w:rsidRPr="00CC2DEC">
              <w:rPr>
                <w:rFonts w:ascii="Times New Roman" w:hAnsi="Times New Roman" w:cs="Times New Roman"/>
                <w:sz w:val="16"/>
                <w:szCs w:val="16"/>
              </w:rPr>
              <w:t>693</w:t>
            </w:r>
          </w:p>
        </w:tc>
        <w:tc>
          <w:tcPr>
            <w:tcW w:w="1559" w:type="dxa"/>
            <w:tcMar>
              <w:left w:w="113" w:type="dxa"/>
              <w:right w:w="113" w:type="dxa"/>
            </w:tcMar>
          </w:tcPr>
          <w:p w14:paraId="125F4BDF" w14:textId="011EC5CA" w:rsidR="00E63711" w:rsidRPr="00CC2DEC" w:rsidRDefault="00E63711" w:rsidP="00E63711">
            <w:pPr>
              <w:spacing w:line="240" w:lineRule="exact"/>
              <w:jc w:val="center"/>
              <w:rPr>
                <w:rFonts w:ascii="Times New Roman" w:hAnsi="Times New Roman" w:cs="Times New Roman"/>
                <w:sz w:val="16"/>
                <w:szCs w:val="16"/>
              </w:rPr>
            </w:pPr>
            <w:r w:rsidRPr="00CC2DEC">
              <w:rPr>
                <w:rFonts w:ascii="Times New Roman" w:hAnsi="Times New Roman" w:cs="Times New Roman"/>
                <w:sz w:val="16"/>
                <w:szCs w:val="16"/>
              </w:rPr>
              <w:t>Derivative assets</w:t>
            </w:r>
          </w:p>
        </w:tc>
        <w:tc>
          <w:tcPr>
            <w:tcW w:w="1418" w:type="dxa"/>
            <w:tcMar>
              <w:left w:w="113" w:type="dxa"/>
              <w:right w:w="113" w:type="dxa"/>
            </w:tcMar>
          </w:tcPr>
          <w:p w14:paraId="6CEE7264" w14:textId="6F2DA357" w:rsidR="00E63711" w:rsidRPr="00CC2DEC" w:rsidRDefault="00E63711" w:rsidP="00E63711">
            <w:pPr>
              <w:tabs>
                <w:tab w:val="decimal" w:pos="933"/>
              </w:tabs>
              <w:spacing w:line="240" w:lineRule="exact"/>
              <w:rPr>
                <w:rFonts w:ascii="Times New Roman" w:hAnsi="Times New Roman" w:cs="Times New Roman"/>
                <w:sz w:val="16"/>
                <w:szCs w:val="16"/>
              </w:rPr>
            </w:pPr>
            <w:r w:rsidRPr="00CC2DEC">
              <w:rPr>
                <w:rFonts w:ascii="Times New Roman" w:hAnsi="Times New Roman" w:cs="Times New Roman"/>
                <w:sz w:val="16"/>
                <w:szCs w:val="16"/>
              </w:rPr>
              <w:t>1,272</w:t>
            </w:r>
          </w:p>
        </w:tc>
        <w:tc>
          <w:tcPr>
            <w:tcW w:w="1134" w:type="dxa"/>
            <w:tcMar>
              <w:left w:w="113" w:type="dxa"/>
              <w:right w:w="113" w:type="dxa"/>
            </w:tcMar>
          </w:tcPr>
          <w:p w14:paraId="12A75201" w14:textId="69CE4AB9" w:rsidR="00E63711" w:rsidRPr="00CC2DEC" w:rsidRDefault="00E63711" w:rsidP="00E63711">
            <w:pPr>
              <w:tabs>
                <w:tab w:val="decimal" w:pos="642"/>
              </w:tabs>
              <w:spacing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81</w:t>
            </w:r>
            <w:r w:rsidRPr="00CC2DEC">
              <w:rPr>
                <w:rFonts w:ascii="Times New Roman" w:hAnsi="Times New Roman" w:cs="Times New Roman"/>
                <w:sz w:val="16"/>
                <w:szCs w:val="16"/>
                <w:cs/>
              </w:rPr>
              <w:t>)</w:t>
            </w:r>
          </w:p>
        </w:tc>
        <w:tc>
          <w:tcPr>
            <w:tcW w:w="1417" w:type="dxa"/>
            <w:tcMar>
              <w:left w:w="113" w:type="dxa"/>
              <w:right w:w="113" w:type="dxa"/>
            </w:tcMar>
            <w:vAlign w:val="bottom"/>
          </w:tcPr>
          <w:p w14:paraId="3801A497" w14:textId="15A52E9C" w:rsidR="00E63711" w:rsidRPr="00CC2DEC" w:rsidRDefault="00E63711" w:rsidP="00E63711">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Gain </w:t>
            </w:r>
            <w:r w:rsidRPr="00CC2DEC">
              <w:rPr>
                <w:rFonts w:ascii="Times New Roman" w:hAnsi="Times New Roman" w:cs="Times New Roman"/>
                <w:sz w:val="16"/>
                <w:szCs w:val="16"/>
                <w:cs/>
              </w:rPr>
              <w:t>(</w:t>
            </w:r>
            <w:r w:rsidRPr="00CC2DEC">
              <w:rPr>
                <w:rFonts w:ascii="Times New Roman" w:hAnsi="Times New Roman" w:cs="Times New Roman"/>
                <w:sz w:val="16"/>
                <w:szCs w:val="16"/>
              </w:rPr>
              <w:t>loss</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 on financial instrument </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measured at</w:t>
            </w:r>
            <w:r w:rsidRPr="00CC2DEC">
              <w:rPr>
                <w:rFonts w:ascii="Times New Roman" w:hAnsi="Times New Roman" w:cs="Times New Roman"/>
                <w:spacing w:val="-4"/>
                <w:sz w:val="16"/>
                <w:szCs w:val="16"/>
                <w:cs/>
              </w:rPr>
              <w:t xml:space="preserve"> </w:t>
            </w:r>
            <w:r w:rsidRPr="00CC2DEC">
              <w:rPr>
                <w:rFonts w:ascii="Times New Roman" w:hAnsi="Times New Roman" w:cs="Times New Roman"/>
                <w:sz w:val="16"/>
                <w:szCs w:val="16"/>
              </w:rPr>
              <w:t>FVTPL</w:t>
            </w:r>
          </w:p>
        </w:tc>
      </w:tr>
    </w:tbl>
    <w:p w14:paraId="527124F8" w14:textId="77777777" w:rsidR="004E6263" w:rsidRPr="00CC2DEC" w:rsidRDefault="004E6263" w:rsidP="003045BE">
      <w:pPr>
        <w:rPr>
          <w:rFonts w:ascii="Times New Roman" w:hAnsi="Times New Roman" w:cs="Times New Roman"/>
          <w:sz w:val="16"/>
          <w:szCs w:val="16"/>
        </w:rPr>
      </w:pPr>
    </w:p>
    <w:p w14:paraId="2F6DCB86" w14:textId="7A731767" w:rsidR="003045BE" w:rsidRPr="00CC2DEC" w:rsidRDefault="000B19A2" w:rsidP="004E6263">
      <w:pPr>
        <w:ind w:left="-142"/>
        <w:rPr>
          <w:rFonts w:ascii="Times New Roman" w:hAnsi="Times New Roman" w:cs="Times New Roman"/>
          <w:sz w:val="16"/>
          <w:szCs w:val="16"/>
        </w:rPr>
      </w:pPr>
      <w:r w:rsidRPr="00CC2DEC">
        <w:rPr>
          <w:rFonts w:ascii="Times New Roman" w:hAnsi="Times New Roman" w:cs="Times New Roman"/>
          <w:sz w:val="16"/>
          <w:szCs w:val="16"/>
        </w:rPr>
        <w:t xml:space="preserve">Cash flow hedges for foreign exchange and interest rate risk, notional amount of Baht 3,008 million will be mature before </w:t>
      </w:r>
      <w:r w:rsidR="002A476C" w:rsidRPr="00CC2DEC">
        <w:rPr>
          <w:rFonts w:ascii="Times New Roman" w:hAnsi="Times New Roman" w:cs="Times New Roman"/>
          <w:sz w:val="16"/>
          <w:szCs w:val="16"/>
        </w:rPr>
        <w:t>it is affected by the IBOR reform.</w:t>
      </w:r>
    </w:p>
    <w:p w14:paraId="5C46A64D" w14:textId="77777777" w:rsidR="002D070C" w:rsidRPr="00CC2DEC" w:rsidRDefault="002D070C" w:rsidP="003045BE">
      <w:pPr>
        <w:rPr>
          <w:rFonts w:ascii="Times New Roman" w:hAnsi="Times New Roman" w:cs="Times New Roman"/>
          <w:sz w:val="16"/>
          <w:szCs w:val="16"/>
        </w:rPr>
      </w:pPr>
    </w:p>
    <w:p w14:paraId="57BD1C07" w14:textId="459274AD" w:rsidR="00FD19C5" w:rsidRPr="00CC2DEC" w:rsidRDefault="00FD19C5" w:rsidP="003045BE">
      <w:pPr>
        <w:rPr>
          <w:rFonts w:ascii="Times New Roman" w:hAnsi="Times New Roman" w:cs="Times New Roman"/>
          <w:sz w:val="24"/>
          <w:szCs w:val="24"/>
          <w:cs/>
        </w:rPr>
      </w:pPr>
    </w:p>
    <w:p w14:paraId="1093D741" w14:textId="77777777" w:rsidR="007E29C9" w:rsidRPr="00CC2DEC" w:rsidRDefault="007E29C9" w:rsidP="008D0CB4">
      <w:pPr>
        <w:ind w:right="-568"/>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Style w:val="TableGrid"/>
        <w:tblW w:w="103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01"/>
        <w:gridCol w:w="1134"/>
        <w:gridCol w:w="993"/>
        <w:gridCol w:w="2063"/>
        <w:gridCol w:w="1589"/>
        <w:gridCol w:w="1271"/>
        <w:gridCol w:w="1597"/>
      </w:tblGrid>
      <w:tr w:rsidR="00544568" w:rsidRPr="00CC2DEC" w14:paraId="32D929CE" w14:textId="77777777" w:rsidTr="009D5B65">
        <w:trPr>
          <w:trHeight w:val="260"/>
        </w:trPr>
        <w:tc>
          <w:tcPr>
            <w:tcW w:w="1701" w:type="dxa"/>
            <w:vAlign w:val="center"/>
          </w:tcPr>
          <w:p w14:paraId="443DC7A5" w14:textId="77777777" w:rsidR="00544568" w:rsidRPr="00CC2DEC" w:rsidRDefault="00544568" w:rsidP="009D5B65">
            <w:pPr>
              <w:spacing w:line="240" w:lineRule="exact"/>
              <w:ind w:left="-987" w:firstLine="993"/>
              <w:jc w:val="center"/>
              <w:rPr>
                <w:rFonts w:ascii="Times New Roman" w:hAnsi="Times New Roman" w:cs="Times New Roman"/>
                <w:b/>
                <w:bCs/>
                <w:sz w:val="15"/>
                <w:szCs w:val="15"/>
              </w:rPr>
            </w:pPr>
          </w:p>
        </w:tc>
        <w:tc>
          <w:tcPr>
            <w:tcW w:w="8647" w:type="dxa"/>
            <w:gridSpan w:val="6"/>
            <w:vAlign w:val="center"/>
          </w:tcPr>
          <w:p w14:paraId="1120D006" w14:textId="77777777" w:rsidR="00544568" w:rsidRPr="00CC2DEC" w:rsidRDefault="00544568" w:rsidP="00DE4700">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AND 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 FINANCIAL STATEMENTS</w:t>
            </w:r>
          </w:p>
        </w:tc>
      </w:tr>
      <w:tr w:rsidR="000A4ADB" w:rsidRPr="00CC2DEC" w14:paraId="73FB6B59" w14:textId="77777777" w:rsidTr="009D5B65">
        <w:trPr>
          <w:trHeight w:val="320"/>
        </w:trPr>
        <w:tc>
          <w:tcPr>
            <w:tcW w:w="1701" w:type="dxa"/>
            <w:vAlign w:val="center"/>
          </w:tcPr>
          <w:p w14:paraId="5025A372" w14:textId="77777777" w:rsidR="000A4ADB" w:rsidRPr="00CC2DEC" w:rsidRDefault="000A4ADB" w:rsidP="007E29C9">
            <w:pPr>
              <w:spacing w:line="240" w:lineRule="exact"/>
              <w:jc w:val="center"/>
              <w:rPr>
                <w:rFonts w:ascii="Times New Roman" w:hAnsi="Times New Roman" w:cs="Times New Roman"/>
                <w:b/>
                <w:bCs/>
                <w:sz w:val="14"/>
                <w:szCs w:val="14"/>
              </w:rPr>
            </w:pPr>
          </w:p>
        </w:tc>
        <w:tc>
          <w:tcPr>
            <w:tcW w:w="4190" w:type="dxa"/>
            <w:gridSpan w:val="3"/>
            <w:vAlign w:val="center"/>
          </w:tcPr>
          <w:p w14:paraId="3906EC4A" w14:textId="36E9772D" w:rsidR="000A4ADB" w:rsidRPr="00CC2DEC" w:rsidRDefault="000A4ADB" w:rsidP="007E29C9">
            <w:pPr>
              <w:spacing w:line="240" w:lineRule="exact"/>
              <w:jc w:val="center"/>
              <w:rPr>
                <w:rFonts w:ascii="Times New Roman" w:hAnsi="Times New Roman" w:cs="Times New Roman"/>
                <w:b/>
                <w:bCs/>
                <w:sz w:val="14"/>
                <w:szCs w:val="14"/>
              </w:rPr>
            </w:pPr>
            <w:r w:rsidRPr="00CC2DEC">
              <w:rPr>
                <w:rFonts w:ascii="Times New Roman" w:hAnsi="Times New Roman" w:cs="Times New Roman"/>
                <w:b/>
                <w:bCs/>
                <w:sz w:val="16"/>
                <w:szCs w:val="16"/>
              </w:rPr>
              <w:t>December</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31,</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2020</w:t>
            </w:r>
          </w:p>
        </w:tc>
        <w:tc>
          <w:tcPr>
            <w:tcW w:w="4457" w:type="dxa"/>
            <w:gridSpan w:val="3"/>
            <w:vAlign w:val="center"/>
          </w:tcPr>
          <w:p w14:paraId="59A39797" w14:textId="77777777" w:rsidR="000A4ADB" w:rsidRPr="00CC2DEC" w:rsidRDefault="000A4ADB" w:rsidP="007E29C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For the year ended December 31, 2020</w:t>
            </w:r>
          </w:p>
        </w:tc>
      </w:tr>
      <w:tr w:rsidR="00544568" w:rsidRPr="00CC2DEC" w14:paraId="5556C8CC" w14:textId="77777777" w:rsidTr="009D5B65">
        <w:trPr>
          <w:trHeight w:val="858"/>
        </w:trPr>
        <w:tc>
          <w:tcPr>
            <w:tcW w:w="1701" w:type="dxa"/>
            <w:tcMar>
              <w:left w:w="57" w:type="dxa"/>
              <w:right w:w="57" w:type="dxa"/>
            </w:tcMar>
          </w:tcPr>
          <w:p w14:paraId="0F5219F7" w14:textId="77777777" w:rsidR="00544568" w:rsidRPr="00CC2DEC" w:rsidRDefault="00544568" w:rsidP="00DE4700">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rPr>
              <w:t>Cash flow hedges</w:t>
            </w:r>
          </w:p>
        </w:tc>
        <w:tc>
          <w:tcPr>
            <w:tcW w:w="1134" w:type="dxa"/>
            <w:tcMar>
              <w:left w:w="57" w:type="dxa"/>
              <w:right w:w="57" w:type="dxa"/>
            </w:tcMar>
          </w:tcPr>
          <w:p w14:paraId="5BBACA1B" w14:textId="3C166D71" w:rsidR="00544568" w:rsidRPr="00CC2DEC" w:rsidRDefault="003A0854" w:rsidP="00DE4700">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Notional</w:t>
            </w:r>
            <w:r w:rsidR="00544568" w:rsidRPr="00CC2DEC">
              <w:rPr>
                <w:rFonts w:ascii="Times New Roman" w:hAnsi="Times New Roman" w:cs="Times New Roman"/>
                <w:b/>
                <w:bCs/>
                <w:sz w:val="16"/>
                <w:szCs w:val="16"/>
              </w:rPr>
              <w:t xml:space="preserve"> amount of the hedging instrument</w:t>
            </w:r>
          </w:p>
        </w:tc>
        <w:tc>
          <w:tcPr>
            <w:tcW w:w="993" w:type="dxa"/>
            <w:tcMar>
              <w:left w:w="57" w:type="dxa"/>
              <w:right w:w="57" w:type="dxa"/>
            </w:tcMar>
          </w:tcPr>
          <w:p w14:paraId="27E8628C" w14:textId="77777777" w:rsidR="00544568" w:rsidRPr="00CC2DEC" w:rsidRDefault="00544568" w:rsidP="00107442">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Carrying </w:t>
            </w:r>
          </w:p>
          <w:p w14:paraId="19196E8D" w14:textId="77777777" w:rsidR="00544568" w:rsidRPr="00CC2DEC" w:rsidRDefault="00544568" w:rsidP="008143C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amount of the hedging instrument</w:t>
            </w:r>
          </w:p>
        </w:tc>
        <w:tc>
          <w:tcPr>
            <w:tcW w:w="2063" w:type="dxa"/>
            <w:tcMar>
              <w:left w:w="57" w:type="dxa"/>
              <w:right w:w="57" w:type="dxa"/>
            </w:tcMar>
          </w:tcPr>
          <w:p w14:paraId="7FB2DAF4" w14:textId="77777777" w:rsidR="00544568" w:rsidRPr="00CC2DEC" w:rsidRDefault="00544568" w:rsidP="00DE4700">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Line items in the statement of financial position where the hedging instrument is located</w:t>
            </w:r>
          </w:p>
        </w:tc>
        <w:tc>
          <w:tcPr>
            <w:tcW w:w="1589" w:type="dxa"/>
            <w:tcMar>
              <w:left w:w="57" w:type="dxa"/>
              <w:right w:w="57" w:type="dxa"/>
            </w:tcMar>
          </w:tcPr>
          <w:p w14:paraId="0B86CAA4" w14:textId="77777777" w:rsidR="00544568" w:rsidRPr="00CC2DEC" w:rsidRDefault="00544568" w:rsidP="00DE4700">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Changes in fair value used for calculating hedge ineffectiveness </w:t>
            </w:r>
          </w:p>
        </w:tc>
        <w:tc>
          <w:tcPr>
            <w:tcW w:w="1271" w:type="dxa"/>
            <w:tcMar>
              <w:left w:w="57" w:type="dxa"/>
              <w:right w:w="57" w:type="dxa"/>
            </w:tcMar>
          </w:tcPr>
          <w:p w14:paraId="4D189CC4" w14:textId="77777777" w:rsidR="00544568" w:rsidRPr="00CC2DEC" w:rsidRDefault="00544568" w:rsidP="00DE4700">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Ineffectiveness recognised in profit or loss</w:t>
            </w:r>
          </w:p>
        </w:tc>
        <w:tc>
          <w:tcPr>
            <w:tcW w:w="1597" w:type="dxa"/>
            <w:tcMar>
              <w:left w:w="57" w:type="dxa"/>
              <w:right w:w="57" w:type="dxa"/>
            </w:tcMar>
          </w:tcPr>
          <w:p w14:paraId="4442E4F8" w14:textId="77777777" w:rsidR="00544568" w:rsidRPr="00CC2DEC" w:rsidRDefault="00544568" w:rsidP="00DE4700">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Line item in profit or loss that include hedge ineffectiveness</w:t>
            </w:r>
          </w:p>
        </w:tc>
      </w:tr>
      <w:tr w:rsidR="00544568" w:rsidRPr="00CC2DEC" w14:paraId="7F7271C8" w14:textId="77777777" w:rsidTr="00E372ED">
        <w:tc>
          <w:tcPr>
            <w:tcW w:w="1701" w:type="dxa"/>
          </w:tcPr>
          <w:p w14:paraId="7D62179E" w14:textId="77777777" w:rsidR="00544568" w:rsidRPr="00CC2DEC" w:rsidRDefault="00544568" w:rsidP="007E29C9">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Foreign exchange risk</w:t>
            </w:r>
          </w:p>
          <w:p w14:paraId="3730FC9D" w14:textId="77777777" w:rsidR="00544568" w:rsidRPr="00CC2DEC" w:rsidRDefault="00544568" w:rsidP="00802332">
            <w:pPr>
              <w:pStyle w:val="ListParagraph"/>
              <w:numPr>
                <w:ilvl w:val="0"/>
                <w:numId w:val="25"/>
              </w:numPr>
              <w:spacing w:line="240" w:lineRule="exact"/>
              <w:ind w:right="113"/>
              <w:rPr>
                <w:rFonts w:ascii="Times New Roman" w:hAnsi="Times New Roman" w:cs="Times New Roman"/>
                <w:sz w:val="16"/>
                <w:szCs w:val="16"/>
              </w:rPr>
            </w:pPr>
            <w:r w:rsidRPr="00CC2DEC">
              <w:rPr>
                <w:rFonts w:ascii="Times New Roman" w:hAnsi="Times New Roman" w:cs="Times New Roman"/>
                <w:sz w:val="16"/>
                <w:szCs w:val="16"/>
              </w:rPr>
              <w:t>Cross Currency Interest Rate Swap</w:t>
            </w:r>
            <w:r w:rsidRPr="00CC2DEC">
              <w:rPr>
                <w:rFonts w:ascii="Times New Roman" w:hAnsi="Times New Roman" w:cs="Times New Roman"/>
                <w:sz w:val="16"/>
                <w:szCs w:val="16"/>
                <w:cs/>
              </w:rPr>
              <w:t xml:space="preserve"> </w:t>
            </w:r>
          </w:p>
        </w:tc>
        <w:tc>
          <w:tcPr>
            <w:tcW w:w="1134" w:type="dxa"/>
          </w:tcPr>
          <w:p w14:paraId="5F94B127" w14:textId="4AB95513" w:rsidR="00544568" w:rsidRPr="00CC2DEC" w:rsidRDefault="00544568" w:rsidP="007E29C9">
            <w:pPr>
              <w:spacing w:line="240" w:lineRule="exact"/>
              <w:ind w:left="113" w:right="113"/>
              <w:jc w:val="right"/>
              <w:rPr>
                <w:rFonts w:ascii="Times New Roman" w:hAnsi="Times New Roman" w:cs="Times New Roman"/>
                <w:sz w:val="16"/>
                <w:szCs w:val="16"/>
              </w:rPr>
            </w:pPr>
            <w:r w:rsidRPr="00CC2DEC">
              <w:rPr>
                <w:rFonts w:ascii="Times New Roman" w:hAnsi="Times New Roman" w:cs="Times New Roman"/>
                <w:sz w:val="16"/>
                <w:szCs w:val="16"/>
              </w:rPr>
              <w:t>5,518</w:t>
            </w:r>
          </w:p>
        </w:tc>
        <w:tc>
          <w:tcPr>
            <w:tcW w:w="993" w:type="dxa"/>
          </w:tcPr>
          <w:p w14:paraId="18DDBF55" w14:textId="31900F0A" w:rsidR="00544568" w:rsidRPr="00CC2DEC" w:rsidRDefault="00544568" w:rsidP="007E29C9">
            <w:pPr>
              <w:tabs>
                <w:tab w:val="decimal" w:pos="753"/>
              </w:tabs>
              <w:spacing w:line="240" w:lineRule="exact"/>
              <w:rPr>
                <w:rFonts w:ascii="Times New Roman" w:hAnsi="Times New Roman" w:cs="Times New Roman"/>
                <w:sz w:val="16"/>
                <w:szCs w:val="16"/>
              </w:rPr>
            </w:pPr>
            <w:r w:rsidRPr="00CC2DEC">
              <w:rPr>
                <w:rFonts w:ascii="Times New Roman" w:hAnsi="Times New Roman" w:cs="Times New Roman"/>
                <w:sz w:val="16"/>
                <w:szCs w:val="16"/>
              </w:rPr>
              <w:t>976</w:t>
            </w:r>
          </w:p>
        </w:tc>
        <w:tc>
          <w:tcPr>
            <w:tcW w:w="2063" w:type="dxa"/>
            <w:tcMar>
              <w:left w:w="113" w:type="dxa"/>
              <w:right w:w="113" w:type="dxa"/>
            </w:tcMar>
          </w:tcPr>
          <w:p w14:paraId="0E01DDB3" w14:textId="77777777" w:rsidR="00544568" w:rsidRPr="00CC2DEC" w:rsidRDefault="00544568" w:rsidP="007E29C9">
            <w:pPr>
              <w:spacing w:line="240" w:lineRule="exact"/>
              <w:jc w:val="center"/>
              <w:rPr>
                <w:rFonts w:ascii="Times New Roman" w:hAnsi="Times New Roman" w:cs="Times New Roman"/>
                <w:sz w:val="16"/>
                <w:szCs w:val="16"/>
              </w:rPr>
            </w:pPr>
            <w:r w:rsidRPr="00CC2DEC">
              <w:rPr>
                <w:rFonts w:ascii="Times New Roman" w:hAnsi="Times New Roman" w:cs="Times New Roman"/>
                <w:sz w:val="16"/>
                <w:szCs w:val="16"/>
              </w:rPr>
              <w:t>Derivative liabilities</w:t>
            </w:r>
          </w:p>
        </w:tc>
        <w:tc>
          <w:tcPr>
            <w:tcW w:w="1589" w:type="dxa"/>
            <w:tcMar>
              <w:left w:w="113" w:type="dxa"/>
              <w:right w:w="113" w:type="dxa"/>
            </w:tcMar>
          </w:tcPr>
          <w:p w14:paraId="78A2C9E1" w14:textId="77777777" w:rsidR="00544568" w:rsidRPr="00CC2DEC" w:rsidRDefault="00544568" w:rsidP="007E29C9">
            <w:pPr>
              <w:tabs>
                <w:tab w:val="decimal" w:pos="933"/>
              </w:tabs>
              <w:spacing w:line="240" w:lineRule="exact"/>
              <w:rPr>
                <w:rFonts w:ascii="Times New Roman" w:hAnsi="Times New Roman" w:cs="Times New Roman"/>
                <w:sz w:val="16"/>
                <w:szCs w:val="16"/>
              </w:rPr>
            </w:pPr>
            <w:r w:rsidRPr="00CC2DEC">
              <w:rPr>
                <w:rFonts w:ascii="Times New Roman" w:hAnsi="Times New Roman" w:cs="Times New Roman"/>
                <w:sz w:val="16"/>
                <w:szCs w:val="16"/>
              </w:rPr>
              <w:t>284</w:t>
            </w:r>
          </w:p>
        </w:tc>
        <w:tc>
          <w:tcPr>
            <w:tcW w:w="1271" w:type="dxa"/>
            <w:tcMar>
              <w:left w:w="113" w:type="dxa"/>
              <w:right w:w="113" w:type="dxa"/>
            </w:tcMar>
          </w:tcPr>
          <w:p w14:paraId="1827C33D" w14:textId="77777777" w:rsidR="00544568" w:rsidRPr="00CC2DEC" w:rsidRDefault="00544568" w:rsidP="007E29C9">
            <w:pPr>
              <w:spacing w:line="240" w:lineRule="exact"/>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597" w:type="dxa"/>
            <w:tcMar>
              <w:left w:w="113" w:type="dxa"/>
              <w:right w:w="113" w:type="dxa"/>
            </w:tcMar>
          </w:tcPr>
          <w:p w14:paraId="4879B06F" w14:textId="77777777" w:rsidR="00544568" w:rsidRPr="00CC2DEC" w:rsidRDefault="00544568" w:rsidP="00DE4700">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Gain </w:t>
            </w:r>
            <w:r w:rsidRPr="00CC2DEC">
              <w:rPr>
                <w:rFonts w:ascii="Times New Roman" w:hAnsi="Times New Roman" w:cs="Times New Roman"/>
                <w:sz w:val="16"/>
                <w:szCs w:val="16"/>
                <w:cs/>
              </w:rPr>
              <w:t>(</w:t>
            </w:r>
            <w:r w:rsidRPr="00CC2DEC">
              <w:rPr>
                <w:rFonts w:ascii="Times New Roman" w:hAnsi="Times New Roman" w:cs="Times New Roman"/>
                <w:sz w:val="16"/>
                <w:szCs w:val="16"/>
              </w:rPr>
              <w:t>loss</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 on financial instrument measured at FVTPL</w:t>
            </w:r>
          </w:p>
        </w:tc>
      </w:tr>
      <w:tr w:rsidR="00544568" w:rsidRPr="00CC2DEC" w14:paraId="44F8A9C3" w14:textId="77777777" w:rsidTr="00E372ED">
        <w:tc>
          <w:tcPr>
            <w:tcW w:w="1701" w:type="dxa"/>
          </w:tcPr>
          <w:p w14:paraId="6483EF3A" w14:textId="77777777" w:rsidR="00544568" w:rsidRPr="00CC2DEC" w:rsidRDefault="00544568" w:rsidP="007E29C9">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 xml:space="preserve">Foreign exchange and Interest rate risk </w:t>
            </w:r>
          </w:p>
          <w:p w14:paraId="347D81BA" w14:textId="77777777" w:rsidR="00544568" w:rsidRPr="00CC2DEC" w:rsidRDefault="00544568" w:rsidP="00802332">
            <w:pPr>
              <w:pStyle w:val="ListParagraph"/>
              <w:numPr>
                <w:ilvl w:val="0"/>
                <w:numId w:val="25"/>
              </w:numPr>
              <w:spacing w:line="240" w:lineRule="exact"/>
              <w:ind w:right="113"/>
              <w:rPr>
                <w:rFonts w:ascii="Times New Roman" w:hAnsi="Times New Roman" w:cs="Times New Roman"/>
                <w:sz w:val="16"/>
                <w:szCs w:val="16"/>
              </w:rPr>
            </w:pPr>
            <w:r w:rsidRPr="00CC2DEC">
              <w:rPr>
                <w:rFonts w:ascii="Times New Roman" w:hAnsi="Times New Roman" w:cs="Times New Roman"/>
                <w:sz w:val="16"/>
                <w:szCs w:val="16"/>
              </w:rPr>
              <w:t>Cross Currency Interest Rate Swap</w:t>
            </w:r>
          </w:p>
        </w:tc>
        <w:tc>
          <w:tcPr>
            <w:tcW w:w="1134" w:type="dxa"/>
          </w:tcPr>
          <w:p w14:paraId="4DE68780" w14:textId="77777777" w:rsidR="00544568" w:rsidRPr="00CC2DEC" w:rsidRDefault="00544568" w:rsidP="007E29C9">
            <w:pPr>
              <w:spacing w:line="240" w:lineRule="exact"/>
              <w:ind w:left="113" w:right="113"/>
              <w:jc w:val="right"/>
              <w:rPr>
                <w:rFonts w:ascii="Times New Roman" w:hAnsi="Times New Roman" w:cs="Times New Roman"/>
                <w:sz w:val="16"/>
                <w:szCs w:val="16"/>
              </w:rPr>
            </w:pPr>
            <w:r w:rsidRPr="00CC2DEC">
              <w:rPr>
                <w:rFonts w:ascii="Times New Roman" w:hAnsi="Times New Roman" w:cs="Times New Roman"/>
                <w:sz w:val="16"/>
                <w:szCs w:val="16"/>
              </w:rPr>
              <w:t>9,312</w:t>
            </w:r>
          </w:p>
        </w:tc>
        <w:tc>
          <w:tcPr>
            <w:tcW w:w="993" w:type="dxa"/>
          </w:tcPr>
          <w:p w14:paraId="1FE9058E" w14:textId="77777777" w:rsidR="00544568" w:rsidRPr="00CC2DEC" w:rsidRDefault="00544568" w:rsidP="007E29C9">
            <w:pPr>
              <w:tabs>
                <w:tab w:val="decimal" w:pos="753"/>
              </w:tabs>
              <w:spacing w:line="240" w:lineRule="exact"/>
              <w:rPr>
                <w:rFonts w:ascii="Times New Roman" w:hAnsi="Times New Roman" w:cs="Times New Roman"/>
                <w:sz w:val="16"/>
                <w:szCs w:val="16"/>
              </w:rPr>
            </w:pPr>
            <w:r w:rsidRPr="00CC2DEC">
              <w:rPr>
                <w:rFonts w:ascii="Times New Roman" w:hAnsi="Times New Roman" w:cs="Times New Roman"/>
                <w:sz w:val="16"/>
                <w:szCs w:val="16"/>
              </w:rPr>
              <w:t>587</w:t>
            </w:r>
          </w:p>
        </w:tc>
        <w:tc>
          <w:tcPr>
            <w:tcW w:w="2063" w:type="dxa"/>
            <w:tcMar>
              <w:left w:w="113" w:type="dxa"/>
              <w:right w:w="113" w:type="dxa"/>
            </w:tcMar>
          </w:tcPr>
          <w:p w14:paraId="4986DA13" w14:textId="77777777" w:rsidR="00544568" w:rsidRPr="00CC2DEC" w:rsidRDefault="00544568" w:rsidP="007E29C9">
            <w:pPr>
              <w:spacing w:line="240" w:lineRule="exact"/>
              <w:jc w:val="center"/>
              <w:rPr>
                <w:rFonts w:ascii="Times New Roman" w:hAnsi="Times New Roman" w:cs="Times New Roman"/>
                <w:sz w:val="16"/>
                <w:szCs w:val="16"/>
              </w:rPr>
            </w:pPr>
            <w:r w:rsidRPr="00CC2DEC">
              <w:rPr>
                <w:rFonts w:ascii="Times New Roman" w:hAnsi="Times New Roman" w:cs="Times New Roman"/>
                <w:sz w:val="16"/>
                <w:szCs w:val="16"/>
              </w:rPr>
              <w:t>Derivative liabilities</w:t>
            </w:r>
          </w:p>
        </w:tc>
        <w:tc>
          <w:tcPr>
            <w:tcW w:w="1589" w:type="dxa"/>
            <w:tcMar>
              <w:left w:w="113" w:type="dxa"/>
              <w:right w:w="113" w:type="dxa"/>
            </w:tcMar>
          </w:tcPr>
          <w:p w14:paraId="5568DB4D" w14:textId="77777777" w:rsidR="00544568" w:rsidRPr="00CC2DEC" w:rsidRDefault="00544568" w:rsidP="007E29C9">
            <w:pPr>
              <w:tabs>
                <w:tab w:val="decimal" w:pos="933"/>
              </w:tabs>
              <w:spacing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293</w:t>
            </w:r>
            <w:r w:rsidRPr="00CC2DEC">
              <w:rPr>
                <w:rFonts w:ascii="Times New Roman" w:hAnsi="Times New Roman" w:cs="Times New Roman"/>
                <w:sz w:val="16"/>
                <w:szCs w:val="16"/>
                <w:cs/>
              </w:rPr>
              <w:t>)</w:t>
            </w:r>
          </w:p>
        </w:tc>
        <w:tc>
          <w:tcPr>
            <w:tcW w:w="1271" w:type="dxa"/>
            <w:tcMar>
              <w:left w:w="113" w:type="dxa"/>
              <w:right w:w="113" w:type="dxa"/>
            </w:tcMar>
          </w:tcPr>
          <w:p w14:paraId="32B1EEFE" w14:textId="77777777" w:rsidR="00544568" w:rsidRPr="00CC2DEC" w:rsidRDefault="00544568" w:rsidP="007E29C9">
            <w:pPr>
              <w:tabs>
                <w:tab w:val="decimal" w:pos="642"/>
              </w:tabs>
              <w:spacing w:line="240" w:lineRule="exact"/>
              <w:rPr>
                <w:rFonts w:ascii="Times New Roman" w:hAnsi="Times New Roman" w:cs="Times New Roman"/>
                <w:sz w:val="16"/>
                <w:szCs w:val="16"/>
              </w:rPr>
            </w:pPr>
            <w:r w:rsidRPr="00CC2DEC">
              <w:rPr>
                <w:rFonts w:ascii="Times New Roman" w:hAnsi="Times New Roman" w:cs="Times New Roman"/>
                <w:sz w:val="16"/>
                <w:szCs w:val="16"/>
              </w:rPr>
              <w:t>4</w:t>
            </w:r>
          </w:p>
        </w:tc>
        <w:tc>
          <w:tcPr>
            <w:tcW w:w="1597" w:type="dxa"/>
            <w:tcMar>
              <w:left w:w="113" w:type="dxa"/>
              <w:right w:w="113" w:type="dxa"/>
            </w:tcMar>
          </w:tcPr>
          <w:p w14:paraId="6F2A4DD4" w14:textId="77777777" w:rsidR="00544568" w:rsidRPr="00CC2DEC" w:rsidRDefault="00544568" w:rsidP="00DE4700">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Gain </w:t>
            </w:r>
            <w:r w:rsidRPr="00CC2DEC">
              <w:rPr>
                <w:rFonts w:ascii="Times New Roman" w:hAnsi="Times New Roman" w:cs="Times New Roman"/>
                <w:sz w:val="16"/>
                <w:szCs w:val="16"/>
                <w:cs/>
              </w:rPr>
              <w:t>(</w:t>
            </w:r>
            <w:r w:rsidRPr="00CC2DEC">
              <w:rPr>
                <w:rFonts w:ascii="Times New Roman" w:hAnsi="Times New Roman" w:cs="Times New Roman"/>
                <w:sz w:val="16"/>
                <w:szCs w:val="16"/>
              </w:rPr>
              <w:t>loss</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 on financial instrument </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measured at</w:t>
            </w:r>
            <w:r w:rsidRPr="00CC2DEC">
              <w:rPr>
                <w:rFonts w:ascii="Times New Roman" w:hAnsi="Times New Roman" w:cs="Times New Roman"/>
                <w:spacing w:val="-4"/>
                <w:sz w:val="16"/>
                <w:szCs w:val="16"/>
                <w:cs/>
              </w:rPr>
              <w:t xml:space="preserve"> </w:t>
            </w:r>
            <w:r w:rsidRPr="00CC2DEC">
              <w:rPr>
                <w:rFonts w:ascii="Times New Roman" w:hAnsi="Times New Roman" w:cs="Times New Roman"/>
                <w:sz w:val="16"/>
                <w:szCs w:val="16"/>
              </w:rPr>
              <w:t>FVTPL</w:t>
            </w:r>
          </w:p>
        </w:tc>
      </w:tr>
    </w:tbl>
    <w:p w14:paraId="0C481270" w14:textId="490B8FCF" w:rsidR="00544568" w:rsidRPr="00CC2DEC" w:rsidRDefault="00544568" w:rsidP="00544568">
      <w:pPr>
        <w:rPr>
          <w:rFonts w:ascii="Times New Roman" w:hAnsi="Times New Roman" w:cs="Times New Roman"/>
          <w:sz w:val="24"/>
          <w:szCs w:val="24"/>
        </w:rPr>
      </w:pPr>
    </w:p>
    <w:p w14:paraId="482C659F" w14:textId="77777777" w:rsidR="004F61F4" w:rsidRPr="00CC2DEC" w:rsidRDefault="004F61F4" w:rsidP="00544568">
      <w:pPr>
        <w:ind w:left="1843"/>
        <w:jc w:val="both"/>
        <w:rPr>
          <w:rFonts w:ascii="Times New Roman" w:hAnsi="Times New Roman" w:cs="Times New Roman"/>
          <w:spacing w:val="-4"/>
          <w:sz w:val="24"/>
          <w:szCs w:val="24"/>
        </w:rPr>
      </w:pPr>
    </w:p>
    <w:p w14:paraId="33692473" w14:textId="77777777" w:rsidR="004F61F4" w:rsidRPr="00CC2DEC" w:rsidRDefault="004F61F4" w:rsidP="00544568">
      <w:pPr>
        <w:ind w:left="1843"/>
        <w:jc w:val="both"/>
        <w:rPr>
          <w:rFonts w:ascii="Times New Roman" w:hAnsi="Times New Roman" w:cs="Times New Roman"/>
          <w:spacing w:val="-4"/>
          <w:sz w:val="24"/>
          <w:szCs w:val="24"/>
        </w:rPr>
      </w:pPr>
    </w:p>
    <w:p w14:paraId="43183DAD" w14:textId="77777777" w:rsidR="004F61F4" w:rsidRPr="00CC2DEC" w:rsidRDefault="004F61F4" w:rsidP="00544568">
      <w:pPr>
        <w:ind w:left="1843"/>
        <w:jc w:val="both"/>
        <w:rPr>
          <w:rFonts w:ascii="Times New Roman" w:hAnsi="Times New Roman" w:cs="Times New Roman"/>
          <w:spacing w:val="-4"/>
          <w:sz w:val="24"/>
          <w:szCs w:val="24"/>
        </w:rPr>
      </w:pPr>
    </w:p>
    <w:p w14:paraId="512D738A" w14:textId="77777777" w:rsidR="004F61F4" w:rsidRPr="00CC2DEC" w:rsidRDefault="004F61F4" w:rsidP="00544568">
      <w:pPr>
        <w:ind w:left="1843"/>
        <w:jc w:val="both"/>
        <w:rPr>
          <w:rFonts w:ascii="Times New Roman" w:hAnsi="Times New Roman" w:cs="Times New Roman"/>
          <w:spacing w:val="-4"/>
          <w:sz w:val="24"/>
          <w:szCs w:val="24"/>
        </w:rPr>
      </w:pPr>
    </w:p>
    <w:p w14:paraId="5E09B642" w14:textId="77777777" w:rsidR="004F61F4" w:rsidRPr="00CC2DEC" w:rsidRDefault="004F61F4" w:rsidP="00544568">
      <w:pPr>
        <w:ind w:left="1843"/>
        <w:jc w:val="both"/>
        <w:rPr>
          <w:rFonts w:ascii="Times New Roman" w:hAnsi="Times New Roman" w:cs="Times New Roman"/>
          <w:spacing w:val="-4"/>
          <w:sz w:val="24"/>
          <w:szCs w:val="24"/>
        </w:rPr>
      </w:pPr>
    </w:p>
    <w:p w14:paraId="1DF64D0A" w14:textId="77777777" w:rsidR="004F61F4" w:rsidRPr="00CC2DEC" w:rsidRDefault="004F61F4" w:rsidP="00544568">
      <w:pPr>
        <w:ind w:left="1843"/>
        <w:jc w:val="both"/>
        <w:rPr>
          <w:rFonts w:ascii="Times New Roman" w:hAnsi="Times New Roman" w:cs="Times New Roman"/>
          <w:spacing w:val="-4"/>
          <w:sz w:val="24"/>
          <w:szCs w:val="24"/>
        </w:rPr>
      </w:pPr>
    </w:p>
    <w:p w14:paraId="5D264766" w14:textId="77777777" w:rsidR="004F61F4" w:rsidRPr="00CC2DEC" w:rsidRDefault="004F61F4" w:rsidP="00544568">
      <w:pPr>
        <w:ind w:left="1843"/>
        <w:jc w:val="both"/>
        <w:rPr>
          <w:rFonts w:ascii="Times New Roman" w:hAnsi="Times New Roman" w:cs="Times New Roman"/>
          <w:spacing w:val="-4"/>
          <w:sz w:val="24"/>
          <w:szCs w:val="24"/>
        </w:rPr>
      </w:pPr>
    </w:p>
    <w:p w14:paraId="03DD2E79" w14:textId="77777777" w:rsidR="004F61F4" w:rsidRPr="00CC2DEC" w:rsidRDefault="004F61F4" w:rsidP="00544568">
      <w:pPr>
        <w:ind w:left="1843"/>
        <w:jc w:val="both"/>
        <w:rPr>
          <w:rFonts w:ascii="Times New Roman" w:hAnsi="Times New Roman" w:cs="Times New Roman"/>
          <w:spacing w:val="-4"/>
          <w:sz w:val="24"/>
          <w:szCs w:val="24"/>
        </w:rPr>
      </w:pPr>
    </w:p>
    <w:p w14:paraId="302EC03F" w14:textId="77777777" w:rsidR="004F61F4" w:rsidRPr="00CC2DEC" w:rsidRDefault="004F61F4" w:rsidP="00544568">
      <w:pPr>
        <w:ind w:left="1843"/>
        <w:jc w:val="both"/>
        <w:rPr>
          <w:rFonts w:ascii="Times New Roman" w:hAnsi="Times New Roman" w:cs="Times New Roman"/>
          <w:spacing w:val="-4"/>
          <w:sz w:val="24"/>
          <w:szCs w:val="24"/>
        </w:rPr>
      </w:pPr>
    </w:p>
    <w:p w14:paraId="56511A2B" w14:textId="77777777" w:rsidR="004F61F4" w:rsidRPr="00CC2DEC" w:rsidRDefault="004F61F4" w:rsidP="00544568">
      <w:pPr>
        <w:ind w:left="1843"/>
        <w:jc w:val="both"/>
        <w:rPr>
          <w:rFonts w:ascii="Times New Roman" w:hAnsi="Times New Roman" w:cs="Times New Roman"/>
          <w:spacing w:val="-4"/>
          <w:sz w:val="24"/>
          <w:szCs w:val="24"/>
        </w:rPr>
      </w:pPr>
    </w:p>
    <w:p w14:paraId="5BFC7433" w14:textId="77777777" w:rsidR="004F61F4" w:rsidRPr="00CC2DEC" w:rsidRDefault="004F61F4" w:rsidP="00544568">
      <w:pPr>
        <w:ind w:left="1843"/>
        <w:jc w:val="both"/>
        <w:rPr>
          <w:rFonts w:ascii="Times New Roman" w:hAnsi="Times New Roman" w:cs="Times New Roman"/>
          <w:spacing w:val="-4"/>
          <w:sz w:val="24"/>
          <w:szCs w:val="24"/>
        </w:rPr>
      </w:pPr>
    </w:p>
    <w:p w14:paraId="249FDEC0" w14:textId="77777777" w:rsidR="004F61F4" w:rsidRPr="00CC2DEC" w:rsidRDefault="004F61F4" w:rsidP="00544568">
      <w:pPr>
        <w:ind w:left="1843"/>
        <w:jc w:val="both"/>
        <w:rPr>
          <w:rFonts w:ascii="Times New Roman" w:hAnsi="Times New Roman" w:cs="Times New Roman"/>
          <w:spacing w:val="-4"/>
          <w:sz w:val="24"/>
          <w:szCs w:val="24"/>
        </w:rPr>
      </w:pPr>
    </w:p>
    <w:p w14:paraId="0D9E6DB1" w14:textId="77777777" w:rsidR="004F61F4" w:rsidRPr="00CC2DEC" w:rsidRDefault="004F61F4" w:rsidP="00544568">
      <w:pPr>
        <w:ind w:left="1843"/>
        <w:jc w:val="both"/>
        <w:rPr>
          <w:rFonts w:ascii="Times New Roman" w:hAnsi="Times New Roman" w:cs="Times New Roman"/>
          <w:spacing w:val="-4"/>
          <w:sz w:val="24"/>
          <w:szCs w:val="24"/>
        </w:rPr>
      </w:pPr>
    </w:p>
    <w:p w14:paraId="47999819" w14:textId="77777777" w:rsidR="003C4EF8" w:rsidRDefault="003C4EF8">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43F7FF1F" w14:textId="6560A4A7" w:rsidR="00544568" w:rsidRPr="00CC2DEC" w:rsidRDefault="00544568" w:rsidP="00544568">
      <w:pPr>
        <w:ind w:left="1843"/>
        <w:jc w:val="both"/>
        <w:rPr>
          <w:rFonts w:ascii="Times New Roman" w:hAnsi="Times New Roman" w:cs="Times New Roman"/>
          <w:sz w:val="24"/>
          <w:szCs w:val="24"/>
        </w:rPr>
      </w:pPr>
      <w:r w:rsidRPr="00CC2DEC">
        <w:rPr>
          <w:rFonts w:ascii="Times New Roman" w:hAnsi="Times New Roman" w:cs="Times New Roman"/>
          <w:spacing w:val="-4"/>
          <w:sz w:val="24"/>
          <w:szCs w:val="24"/>
        </w:rPr>
        <w:lastRenderedPageBreak/>
        <w:t xml:space="preserve">The amounts relating to items designated as hedged items in qualifying cash flow hedge relationships to manage the exposure of the Bank and subsidiaries to </w:t>
      </w:r>
      <w:r w:rsidRPr="00CC2DEC">
        <w:rPr>
          <w:rFonts w:ascii="Times New Roman" w:hAnsi="Times New Roman" w:cs="Times New Roman"/>
          <w:spacing w:val="-8"/>
          <w:sz w:val="24"/>
          <w:szCs w:val="24"/>
        </w:rPr>
        <w:t xml:space="preserve">interest rate and foreign currency risk </w:t>
      </w:r>
      <w:r w:rsidRPr="00CC2DEC">
        <w:rPr>
          <w:rFonts w:ascii="Times New Roman" w:hAnsi="Times New Roman" w:cs="Times New Roman"/>
          <w:sz w:val="24"/>
          <w:szCs w:val="24"/>
        </w:rPr>
        <w:t>for the year ended December</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31, 202</w:t>
      </w:r>
      <w:r w:rsidR="005D55EB" w:rsidRPr="00CC2DEC">
        <w:rPr>
          <w:rFonts w:ascii="Times New Roman" w:hAnsi="Times New Roman" w:cs="Times New Roman"/>
          <w:sz w:val="24"/>
          <w:szCs w:val="24"/>
        </w:rPr>
        <w:t>1 and 2020</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were as follows</w:t>
      </w:r>
      <w:r w:rsidRPr="00CC2DEC">
        <w:rPr>
          <w:rFonts w:ascii="Times New Roman" w:hAnsi="Times New Roman" w:cs="Times New Roman"/>
          <w:sz w:val="24"/>
          <w:szCs w:val="24"/>
          <w:cs/>
        </w:rPr>
        <w:t>:</w:t>
      </w:r>
    </w:p>
    <w:p w14:paraId="27952D86" w14:textId="1DFEA1AF" w:rsidR="00864B49" w:rsidRPr="00CC2DEC" w:rsidRDefault="00864B49" w:rsidP="00544568">
      <w:pPr>
        <w:ind w:left="1843"/>
        <w:jc w:val="both"/>
        <w:rPr>
          <w:rFonts w:ascii="Times New Roman" w:hAnsi="Times New Roman" w:cs="Times New Roman"/>
          <w:sz w:val="24"/>
          <w:szCs w:val="24"/>
        </w:rPr>
      </w:pPr>
    </w:p>
    <w:p w14:paraId="2F0DBADD" w14:textId="77777777" w:rsidR="007E29C9" w:rsidRPr="00CC2DEC" w:rsidRDefault="007E29C9" w:rsidP="008D0CB4">
      <w:pPr>
        <w:ind w:right="-426"/>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Style w:val="TableGrid"/>
        <w:tblW w:w="102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00"/>
        <w:gridCol w:w="1535"/>
        <w:gridCol w:w="1354"/>
        <w:gridCol w:w="1354"/>
        <w:gridCol w:w="1390"/>
        <w:gridCol w:w="1343"/>
        <w:gridCol w:w="1230"/>
      </w:tblGrid>
      <w:tr w:rsidR="006E7507" w:rsidRPr="00CC2DEC" w14:paraId="6FF7FE32" w14:textId="77777777" w:rsidTr="008D0CB4">
        <w:trPr>
          <w:trHeight w:val="260"/>
        </w:trPr>
        <w:tc>
          <w:tcPr>
            <w:tcW w:w="2000" w:type="dxa"/>
            <w:vAlign w:val="center"/>
          </w:tcPr>
          <w:p w14:paraId="260B0180" w14:textId="77777777" w:rsidR="006E7507" w:rsidRPr="00CC2DEC" w:rsidRDefault="006E7507" w:rsidP="00DE4700">
            <w:pPr>
              <w:spacing w:line="240" w:lineRule="exact"/>
              <w:jc w:val="center"/>
              <w:rPr>
                <w:rFonts w:ascii="Times New Roman" w:hAnsi="Times New Roman" w:cs="Times New Roman"/>
                <w:b/>
                <w:bCs/>
                <w:sz w:val="15"/>
                <w:szCs w:val="15"/>
              </w:rPr>
            </w:pPr>
          </w:p>
        </w:tc>
        <w:tc>
          <w:tcPr>
            <w:tcW w:w="8206" w:type="dxa"/>
            <w:gridSpan w:val="6"/>
          </w:tcPr>
          <w:p w14:paraId="0F45486C" w14:textId="630A6D17" w:rsidR="006E7507" w:rsidRPr="00CC2DEC" w:rsidRDefault="006E7507" w:rsidP="00DE4700">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FINANCIAL STATEMENTS</w:t>
            </w:r>
          </w:p>
        </w:tc>
      </w:tr>
      <w:tr w:rsidR="006E7507" w:rsidRPr="00CC2DEC" w14:paraId="03A02F2B" w14:textId="77777777" w:rsidTr="008D0CB4">
        <w:trPr>
          <w:trHeight w:val="260"/>
        </w:trPr>
        <w:tc>
          <w:tcPr>
            <w:tcW w:w="2000" w:type="dxa"/>
            <w:vAlign w:val="center"/>
          </w:tcPr>
          <w:p w14:paraId="17DFAF64" w14:textId="77777777" w:rsidR="006E7507" w:rsidRPr="00CC2DEC" w:rsidRDefault="006E7507" w:rsidP="007E29C9">
            <w:pPr>
              <w:spacing w:line="240" w:lineRule="exact"/>
              <w:jc w:val="center"/>
              <w:rPr>
                <w:rFonts w:ascii="Times New Roman" w:hAnsi="Times New Roman" w:cs="Times New Roman"/>
                <w:b/>
                <w:bCs/>
                <w:sz w:val="14"/>
                <w:szCs w:val="14"/>
              </w:rPr>
            </w:pPr>
          </w:p>
        </w:tc>
        <w:tc>
          <w:tcPr>
            <w:tcW w:w="8206" w:type="dxa"/>
            <w:gridSpan w:val="6"/>
          </w:tcPr>
          <w:p w14:paraId="7B58401A" w14:textId="62B43D5A" w:rsidR="006E7507" w:rsidRPr="00CC2DEC" w:rsidRDefault="006E7507" w:rsidP="007E29C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r>
      <w:tr w:rsidR="006E7507" w:rsidRPr="00CC2DEC" w14:paraId="0AA9D8C8" w14:textId="77777777" w:rsidTr="008D0CB4">
        <w:trPr>
          <w:trHeight w:val="858"/>
        </w:trPr>
        <w:tc>
          <w:tcPr>
            <w:tcW w:w="2000" w:type="dxa"/>
            <w:tcMar>
              <w:left w:w="57" w:type="dxa"/>
              <w:right w:w="57" w:type="dxa"/>
            </w:tcMar>
          </w:tcPr>
          <w:p w14:paraId="333E32B4" w14:textId="77777777" w:rsidR="006E7507" w:rsidRPr="00CC2DEC" w:rsidRDefault="006E7507" w:rsidP="00DE4700">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rPr>
              <w:t>Cash flow hedges</w:t>
            </w:r>
          </w:p>
        </w:tc>
        <w:tc>
          <w:tcPr>
            <w:tcW w:w="1535" w:type="dxa"/>
            <w:tcMar>
              <w:left w:w="57" w:type="dxa"/>
              <w:right w:w="57" w:type="dxa"/>
            </w:tcMar>
          </w:tcPr>
          <w:p w14:paraId="742BF210" w14:textId="6338B268" w:rsidR="006E7507" w:rsidRPr="00CC2DEC" w:rsidRDefault="00A50319" w:rsidP="00DE4700">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Line item in the statement of financial position including the hedged item</w:t>
            </w:r>
          </w:p>
        </w:tc>
        <w:tc>
          <w:tcPr>
            <w:tcW w:w="1354" w:type="dxa"/>
          </w:tcPr>
          <w:p w14:paraId="5BBFD761" w14:textId="1AEFB668" w:rsidR="006E7507" w:rsidRPr="00CC2DEC" w:rsidRDefault="006E7507" w:rsidP="00BA6D72">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Carrying </w:t>
            </w:r>
            <w:r w:rsidR="00BA6D72"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amount of hedged items</w:t>
            </w:r>
          </w:p>
        </w:tc>
        <w:tc>
          <w:tcPr>
            <w:tcW w:w="1354" w:type="dxa"/>
          </w:tcPr>
          <w:p w14:paraId="69B68AAA" w14:textId="6B1CA998" w:rsidR="006E7507" w:rsidRPr="00CC2DEC" w:rsidRDefault="00B2552A" w:rsidP="00DE4700">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Carrying </w:t>
            </w:r>
            <w:r w:rsidR="006E7507" w:rsidRPr="00CC2DEC">
              <w:rPr>
                <w:rFonts w:ascii="Times New Roman" w:hAnsi="Times New Roman" w:cs="Times New Roman"/>
                <w:b/>
                <w:bCs/>
                <w:sz w:val="16"/>
                <w:szCs w:val="16"/>
              </w:rPr>
              <w:t>amount of hedged items that directly impact from IBOR reform</w:t>
            </w:r>
          </w:p>
        </w:tc>
        <w:tc>
          <w:tcPr>
            <w:tcW w:w="1390" w:type="dxa"/>
            <w:tcMar>
              <w:left w:w="57" w:type="dxa"/>
              <w:right w:w="57" w:type="dxa"/>
            </w:tcMar>
          </w:tcPr>
          <w:p w14:paraId="54F24560" w14:textId="6DAE88B7" w:rsidR="006E7507" w:rsidRPr="00CC2DEC" w:rsidRDefault="006E7507" w:rsidP="00DE4700">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6D5C4D90" w14:textId="77777777" w:rsidR="006E7507" w:rsidRPr="00CC2DEC" w:rsidRDefault="006E7507" w:rsidP="00DE4700">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Cash flow hedge reserve </w:t>
            </w:r>
          </w:p>
        </w:tc>
        <w:tc>
          <w:tcPr>
            <w:tcW w:w="1230" w:type="dxa"/>
            <w:tcMar>
              <w:left w:w="57" w:type="dxa"/>
              <w:right w:w="57" w:type="dxa"/>
            </w:tcMar>
          </w:tcPr>
          <w:p w14:paraId="0918776A" w14:textId="77777777" w:rsidR="006E7507" w:rsidRPr="00CC2DEC" w:rsidRDefault="006E7507" w:rsidP="00DE4700">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Cost of hedging reserve </w:t>
            </w:r>
          </w:p>
        </w:tc>
      </w:tr>
      <w:tr w:rsidR="006E7507" w:rsidRPr="00CC2DEC" w14:paraId="138F40EC" w14:textId="77777777" w:rsidTr="008D0CB4">
        <w:tc>
          <w:tcPr>
            <w:tcW w:w="2000" w:type="dxa"/>
          </w:tcPr>
          <w:p w14:paraId="30EE17C5" w14:textId="77777777" w:rsidR="006E7507" w:rsidRPr="00CC2DEC" w:rsidRDefault="006E7507" w:rsidP="00DE4700">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Foreign exchange risk</w:t>
            </w:r>
          </w:p>
        </w:tc>
        <w:tc>
          <w:tcPr>
            <w:tcW w:w="1535" w:type="dxa"/>
          </w:tcPr>
          <w:p w14:paraId="3912B35D" w14:textId="77777777" w:rsidR="006E7507" w:rsidRPr="00CC2DEC" w:rsidRDefault="006E7507" w:rsidP="00DE4700">
            <w:pPr>
              <w:spacing w:line="240" w:lineRule="exact"/>
              <w:jc w:val="both"/>
              <w:rPr>
                <w:rFonts w:ascii="Times New Roman" w:hAnsi="Times New Roman" w:cs="Times New Roman"/>
                <w:sz w:val="16"/>
                <w:szCs w:val="16"/>
              </w:rPr>
            </w:pPr>
          </w:p>
        </w:tc>
        <w:tc>
          <w:tcPr>
            <w:tcW w:w="1354" w:type="dxa"/>
          </w:tcPr>
          <w:p w14:paraId="6453CC35" w14:textId="77777777" w:rsidR="006E7507" w:rsidRPr="00CC2DEC" w:rsidRDefault="006E7507" w:rsidP="00DE4700">
            <w:pPr>
              <w:spacing w:line="240" w:lineRule="exact"/>
              <w:jc w:val="both"/>
              <w:rPr>
                <w:rFonts w:ascii="Times New Roman" w:hAnsi="Times New Roman" w:cs="Times New Roman"/>
                <w:sz w:val="16"/>
                <w:szCs w:val="16"/>
              </w:rPr>
            </w:pPr>
          </w:p>
        </w:tc>
        <w:tc>
          <w:tcPr>
            <w:tcW w:w="1354" w:type="dxa"/>
          </w:tcPr>
          <w:p w14:paraId="7DCDF40D" w14:textId="77777777" w:rsidR="006E7507" w:rsidRPr="00CC2DEC" w:rsidRDefault="006E7507" w:rsidP="00DE4700">
            <w:pPr>
              <w:spacing w:line="240" w:lineRule="exact"/>
              <w:jc w:val="both"/>
              <w:rPr>
                <w:rFonts w:ascii="Times New Roman" w:hAnsi="Times New Roman" w:cs="Times New Roman"/>
                <w:sz w:val="16"/>
                <w:szCs w:val="16"/>
              </w:rPr>
            </w:pPr>
          </w:p>
        </w:tc>
        <w:tc>
          <w:tcPr>
            <w:tcW w:w="1390" w:type="dxa"/>
          </w:tcPr>
          <w:p w14:paraId="1D77C59D" w14:textId="1AF28137" w:rsidR="006E7507" w:rsidRPr="00CC2DEC" w:rsidRDefault="006E7507" w:rsidP="00DE4700">
            <w:pPr>
              <w:spacing w:line="240" w:lineRule="exact"/>
              <w:jc w:val="both"/>
              <w:rPr>
                <w:rFonts w:ascii="Times New Roman" w:hAnsi="Times New Roman" w:cs="Times New Roman"/>
                <w:sz w:val="16"/>
                <w:szCs w:val="16"/>
              </w:rPr>
            </w:pPr>
          </w:p>
        </w:tc>
        <w:tc>
          <w:tcPr>
            <w:tcW w:w="1343" w:type="dxa"/>
          </w:tcPr>
          <w:p w14:paraId="16E4CED0" w14:textId="77777777" w:rsidR="006E7507" w:rsidRPr="00CC2DEC" w:rsidRDefault="006E7507" w:rsidP="00DE4700">
            <w:pPr>
              <w:spacing w:line="240" w:lineRule="exact"/>
              <w:jc w:val="both"/>
              <w:rPr>
                <w:rFonts w:ascii="Times New Roman" w:hAnsi="Times New Roman" w:cs="Times New Roman"/>
                <w:sz w:val="16"/>
                <w:szCs w:val="16"/>
              </w:rPr>
            </w:pPr>
          </w:p>
        </w:tc>
        <w:tc>
          <w:tcPr>
            <w:tcW w:w="1230" w:type="dxa"/>
          </w:tcPr>
          <w:p w14:paraId="62DEAC92" w14:textId="77777777" w:rsidR="006E7507" w:rsidRPr="00CC2DEC" w:rsidRDefault="006E7507" w:rsidP="00DE4700">
            <w:pPr>
              <w:spacing w:line="240" w:lineRule="exact"/>
              <w:jc w:val="both"/>
              <w:rPr>
                <w:rFonts w:ascii="Times New Roman" w:hAnsi="Times New Roman" w:cs="Times New Roman"/>
                <w:sz w:val="16"/>
                <w:szCs w:val="16"/>
              </w:rPr>
            </w:pPr>
          </w:p>
        </w:tc>
      </w:tr>
      <w:tr w:rsidR="006E7507" w:rsidRPr="00CC2DEC" w14:paraId="7440C821" w14:textId="77777777" w:rsidTr="008D0CB4">
        <w:tc>
          <w:tcPr>
            <w:tcW w:w="2000" w:type="dxa"/>
          </w:tcPr>
          <w:p w14:paraId="7C852DE1" w14:textId="1FB1F3AE" w:rsidR="006E7507" w:rsidRPr="00CC2DEC" w:rsidRDefault="006E7507" w:rsidP="007E29C9">
            <w:pPr>
              <w:spacing w:after="100" w:line="240" w:lineRule="exact"/>
              <w:ind w:left="426" w:right="113" w:hanging="142"/>
              <w:rPr>
                <w:rFonts w:ascii="Times New Roman" w:hAnsi="Times New Roman" w:cs="Times New Roman"/>
                <w:sz w:val="16"/>
                <w:szCs w:val="16"/>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b/>
              <w:t xml:space="preserve">Aggregated exposure of Borrowings and Foreign exchange swaps </w:t>
            </w:r>
          </w:p>
        </w:tc>
        <w:tc>
          <w:tcPr>
            <w:tcW w:w="1535" w:type="dxa"/>
            <w:tcMar>
              <w:left w:w="113" w:type="dxa"/>
              <w:right w:w="113" w:type="dxa"/>
            </w:tcMar>
          </w:tcPr>
          <w:p w14:paraId="1C3E113E" w14:textId="77777777" w:rsidR="006E7507" w:rsidRPr="00CC2DEC" w:rsidRDefault="006E7507" w:rsidP="00DE4700">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Interbank and money market items </w:t>
            </w:r>
            <w:r w:rsidRPr="00CC2DEC">
              <w:rPr>
                <w:rFonts w:ascii="Times New Roman" w:hAnsi="Times New Roman" w:cs="Times New Roman"/>
                <w:sz w:val="16"/>
                <w:szCs w:val="16"/>
                <w:cs/>
              </w:rPr>
              <w:t>(</w:t>
            </w:r>
            <w:r w:rsidRPr="00CC2DEC">
              <w:rPr>
                <w:rFonts w:ascii="Times New Roman" w:hAnsi="Times New Roman" w:cs="Times New Roman"/>
                <w:sz w:val="16"/>
                <w:szCs w:val="16"/>
              </w:rPr>
              <w:t>Liabilities</w:t>
            </w:r>
            <w:r w:rsidRPr="00CC2DEC">
              <w:rPr>
                <w:rFonts w:ascii="Times New Roman" w:hAnsi="Times New Roman" w:cs="Times New Roman"/>
                <w:sz w:val="16"/>
                <w:szCs w:val="16"/>
                <w:cs/>
              </w:rPr>
              <w:t>)</w:t>
            </w:r>
          </w:p>
        </w:tc>
        <w:tc>
          <w:tcPr>
            <w:tcW w:w="1354" w:type="dxa"/>
          </w:tcPr>
          <w:p w14:paraId="3E3F2FCA" w14:textId="77777777" w:rsidR="006E7507" w:rsidRPr="00CC2DEC" w:rsidRDefault="00BA6D72" w:rsidP="003E46B3">
            <w:pPr>
              <w:tabs>
                <w:tab w:val="decimal" w:pos="1140"/>
              </w:tabs>
              <w:spacing w:line="240" w:lineRule="exact"/>
              <w:rPr>
                <w:rFonts w:ascii="Times New Roman" w:hAnsi="Times New Roman" w:cs="Times New Roman"/>
                <w:sz w:val="16"/>
                <w:szCs w:val="16"/>
              </w:rPr>
            </w:pPr>
            <w:r w:rsidRPr="00CC2DEC">
              <w:rPr>
                <w:rFonts w:ascii="Times New Roman" w:hAnsi="Times New Roman" w:cs="Times New Roman"/>
                <w:sz w:val="16"/>
                <w:szCs w:val="16"/>
              </w:rPr>
              <w:t>5,518</w:t>
            </w:r>
          </w:p>
          <w:p w14:paraId="089945E2" w14:textId="0CE209DD" w:rsidR="003E46B3" w:rsidRPr="00CC2DEC" w:rsidRDefault="003E46B3" w:rsidP="003E46B3">
            <w:pPr>
              <w:spacing w:after="100" w:line="240" w:lineRule="exact"/>
              <w:jc w:val="center"/>
              <w:rPr>
                <w:rFonts w:ascii="Times New Roman" w:hAnsi="Times New Roman" w:cs="Times New Roman"/>
                <w:sz w:val="16"/>
                <w:szCs w:val="16"/>
              </w:rPr>
            </w:pPr>
          </w:p>
        </w:tc>
        <w:tc>
          <w:tcPr>
            <w:tcW w:w="1354" w:type="dxa"/>
          </w:tcPr>
          <w:p w14:paraId="7CA26300" w14:textId="77777777" w:rsidR="008245E0" w:rsidRPr="00CC2DEC" w:rsidRDefault="008245E0" w:rsidP="008245E0">
            <w:pPr>
              <w:tabs>
                <w:tab w:val="decimal" w:pos="1140"/>
              </w:tabs>
              <w:spacing w:line="240" w:lineRule="exact"/>
              <w:rPr>
                <w:rFonts w:ascii="Times New Roman" w:hAnsi="Times New Roman" w:cs="Times New Roman"/>
                <w:sz w:val="16"/>
                <w:szCs w:val="16"/>
              </w:rPr>
            </w:pPr>
            <w:r w:rsidRPr="00CC2DEC">
              <w:rPr>
                <w:rFonts w:ascii="Times New Roman" w:hAnsi="Times New Roman" w:cs="Times New Roman"/>
                <w:sz w:val="16"/>
                <w:szCs w:val="16"/>
              </w:rPr>
              <w:t>5,518</w:t>
            </w:r>
          </w:p>
          <w:p w14:paraId="7B1A9204" w14:textId="7B468C5F" w:rsidR="006E7507" w:rsidRPr="00CC2DEC" w:rsidRDefault="008245E0" w:rsidP="008245E0">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Reference rate is JPY </w:t>
            </w:r>
            <w:r w:rsidR="00F16F5C" w:rsidRPr="00CC2DEC">
              <w:rPr>
                <w:rFonts w:ascii="Times New Roman" w:hAnsi="Times New Roman" w:cs="Times New Roman"/>
                <w:sz w:val="16"/>
                <w:szCs w:val="16"/>
              </w:rPr>
              <w:t>LIBOR</w:t>
            </w:r>
          </w:p>
        </w:tc>
        <w:tc>
          <w:tcPr>
            <w:tcW w:w="1390" w:type="dxa"/>
            <w:tcMar>
              <w:left w:w="113" w:type="dxa"/>
              <w:right w:w="113" w:type="dxa"/>
            </w:tcMar>
          </w:tcPr>
          <w:p w14:paraId="14283EC9" w14:textId="20CBE2A5" w:rsidR="006E7507" w:rsidRPr="00CC2DEC" w:rsidRDefault="002D070C" w:rsidP="00DE4700">
            <w:pPr>
              <w:tabs>
                <w:tab w:val="decimal" w:pos="1140"/>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136</w:t>
            </w:r>
            <w:r w:rsidRPr="00CC2DEC">
              <w:rPr>
                <w:rFonts w:ascii="Times New Roman" w:hAnsi="Times New Roman" w:cs="Times New Roman"/>
                <w:sz w:val="16"/>
                <w:szCs w:val="16"/>
                <w:cs/>
              </w:rPr>
              <w:t>)</w:t>
            </w:r>
          </w:p>
        </w:tc>
        <w:tc>
          <w:tcPr>
            <w:tcW w:w="1343" w:type="dxa"/>
            <w:tcMar>
              <w:left w:w="113" w:type="dxa"/>
              <w:right w:w="113" w:type="dxa"/>
            </w:tcMar>
          </w:tcPr>
          <w:p w14:paraId="66FD4E87" w14:textId="207806BB" w:rsidR="006E7507" w:rsidRPr="00CC2DEC" w:rsidRDefault="002D070C" w:rsidP="00DE4700">
            <w:pPr>
              <w:tabs>
                <w:tab w:val="decimal" w:pos="1095"/>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10</w:t>
            </w:r>
            <w:r w:rsidRPr="00CC2DEC">
              <w:rPr>
                <w:rFonts w:ascii="Times New Roman" w:hAnsi="Times New Roman" w:cs="Times New Roman"/>
                <w:sz w:val="16"/>
                <w:szCs w:val="16"/>
                <w:cs/>
              </w:rPr>
              <w:t>)</w:t>
            </w:r>
          </w:p>
        </w:tc>
        <w:tc>
          <w:tcPr>
            <w:tcW w:w="1230" w:type="dxa"/>
            <w:tcMar>
              <w:left w:w="113" w:type="dxa"/>
              <w:right w:w="113" w:type="dxa"/>
            </w:tcMar>
          </w:tcPr>
          <w:p w14:paraId="1EBA8303" w14:textId="7AFBB438" w:rsidR="006E7507" w:rsidRPr="00CC2DEC" w:rsidRDefault="006E7507" w:rsidP="00DE4700">
            <w:pPr>
              <w:tabs>
                <w:tab w:val="decimal" w:pos="1054"/>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11</w:t>
            </w:r>
            <w:r w:rsidR="002D070C" w:rsidRPr="00CC2DEC">
              <w:rPr>
                <w:rFonts w:ascii="Times New Roman" w:hAnsi="Times New Roman" w:cs="Times New Roman"/>
                <w:sz w:val="16"/>
                <w:szCs w:val="16"/>
              </w:rPr>
              <w:t>7</w:t>
            </w:r>
            <w:r w:rsidRPr="00CC2DEC">
              <w:rPr>
                <w:rFonts w:ascii="Times New Roman" w:hAnsi="Times New Roman" w:cs="Times New Roman"/>
                <w:sz w:val="16"/>
                <w:szCs w:val="16"/>
                <w:cs/>
              </w:rPr>
              <w:t>)</w:t>
            </w:r>
          </w:p>
        </w:tc>
      </w:tr>
      <w:tr w:rsidR="006E7507" w:rsidRPr="00CC2DEC" w14:paraId="0FC9D263" w14:textId="77777777" w:rsidTr="008D0CB4">
        <w:tc>
          <w:tcPr>
            <w:tcW w:w="2000" w:type="dxa"/>
          </w:tcPr>
          <w:p w14:paraId="0A682861" w14:textId="77777777" w:rsidR="006E7507" w:rsidRPr="00CC2DEC" w:rsidRDefault="006E7507" w:rsidP="00C65D85">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Foreign exchange and Interest rate risk</w:t>
            </w:r>
          </w:p>
        </w:tc>
        <w:tc>
          <w:tcPr>
            <w:tcW w:w="1535" w:type="dxa"/>
          </w:tcPr>
          <w:p w14:paraId="58E1C769" w14:textId="77777777" w:rsidR="006E7507" w:rsidRPr="00CC2DEC" w:rsidRDefault="006E7507" w:rsidP="00C65D85">
            <w:pPr>
              <w:spacing w:line="240" w:lineRule="exact"/>
              <w:jc w:val="both"/>
              <w:rPr>
                <w:rFonts w:ascii="Times New Roman" w:hAnsi="Times New Roman" w:cs="Times New Roman"/>
                <w:sz w:val="16"/>
                <w:szCs w:val="16"/>
              </w:rPr>
            </w:pPr>
          </w:p>
        </w:tc>
        <w:tc>
          <w:tcPr>
            <w:tcW w:w="1354" w:type="dxa"/>
          </w:tcPr>
          <w:p w14:paraId="25680D51" w14:textId="77777777" w:rsidR="006E7507" w:rsidRPr="00CC2DEC" w:rsidRDefault="006E7507" w:rsidP="00C65D85">
            <w:pPr>
              <w:spacing w:line="240" w:lineRule="exact"/>
              <w:jc w:val="both"/>
              <w:rPr>
                <w:rFonts w:ascii="Times New Roman" w:hAnsi="Times New Roman" w:cs="Times New Roman"/>
                <w:sz w:val="16"/>
                <w:szCs w:val="16"/>
              </w:rPr>
            </w:pPr>
          </w:p>
        </w:tc>
        <w:tc>
          <w:tcPr>
            <w:tcW w:w="1354" w:type="dxa"/>
          </w:tcPr>
          <w:p w14:paraId="23D3AB8D" w14:textId="77777777" w:rsidR="006E7507" w:rsidRPr="00CC2DEC" w:rsidRDefault="006E7507" w:rsidP="00C65D85">
            <w:pPr>
              <w:spacing w:line="240" w:lineRule="exact"/>
              <w:jc w:val="both"/>
              <w:rPr>
                <w:rFonts w:ascii="Times New Roman" w:hAnsi="Times New Roman" w:cs="Times New Roman"/>
                <w:sz w:val="16"/>
                <w:szCs w:val="16"/>
              </w:rPr>
            </w:pPr>
          </w:p>
        </w:tc>
        <w:tc>
          <w:tcPr>
            <w:tcW w:w="1390" w:type="dxa"/>
          </w:tcPr>
          <w:p w14:paraId="68ABED7F" w14:textId="45609605" w:rsidR="006E7507" w:rsidRPr="00CC2DEC" w:rsidRDefault="006E7507" w:rsidP="00C65D85">
            <w:pPr>
              <w:spacing w:line="240" w:lineRule="exact"/>
              <w:jc w:val="both"/>
              <w:rPr>
                <w:rFonts w:ascii="Times New Roman" w:hAnsi="Times New Roman" w:cs="Times New Roman"/>
                <w:sz w:val="16"/>
                <w:szCs w:val="16"/>
              </w:rPr>
            </w:pPr>
          </w:p>
        </w:tc>
        <w:tc>
          <w:tcPr>
            <w:tcW w:w="1343" w:type="dxa"/>
          </w:tcPr>
          <w:p w14:paraId="26C2FFA0" w14:textId="77777777" w:rsidR="006E7507" w:rsidRPr="00CC2DEC" w:rsidRDefault="006E7507" w:rsidP="00C65D85">
            <w:pPr>
              <w:spacing w:line="240" w:lineRule="exact"/>
              <w:jc w:val="both"/>
              <w:rPr>
                <w:rFonts w:ascii="Times New Roman" w:hAnsi="Times New Roman" w:cs="Times New Roman"/>
                <w:sz w:val="16"/>
                <w:szCs w:val="16"/>
              </w:rPr>
            </w:pPr>
          </w:p>
        </w:tc>
        <w:tc>
          <w:tcPr>
            <w:tcW w:w="1230" w:type="dxa"/>
          </w:tcPr>
          <w:p w14:paraId="21D5527A" w14:textId="77777777" w:rsidR="006E7507" w:rsidRPr="00CC2DEC" w:rsidRDefault="006E7507" w:rsidP="00C65D85">
            <w:pPr>
              <w:spacing w:line="240" w:lineRule="exact"/>
              <w:jc w:val="both"/>
              <w:rPr>
                <w:rFonts w:ascii="Times New Roman" w:hAnsi="Times New Roman" w:cs="Times New Roman"/>
                <w:sz w:val="16"/>
                <w:szCs w:val="16"/>
              </w:rPr>
            </w:pPr>
          </w:p>
        </w:tc>
      </w:tr>
      <w:tr w:rsidR="006E7507" w:rsidRPr="00CC2DEC" w14:paraId="7CDB58C1" w14:textId="77777777" w:rsidTr="008D0CB4">
        <w:tc>
          <w:tcPr>
            <w:tcW w:w="2000" w:type="dxa"/>
          </w:tcPr>
          <w:p w14:paraId="744A831C" w14:textId="77777777" w:rsidR="006E7507" w:rsidRPr="00CC2DEC" w:rsidRDefault="006E7507" w:rsidP="00DE4700">
            <w:pPr>
              <w:spacing w:after="100" w:line="240" w:lineRule="exact"/>
              <w:ind w:left="426" w:right="113" w:hanging="142"/>
              <w:rPr>
                <w:rFonts w:ascii="Times New Roman" w:hAnsi="Times New Roman" w:cs="Times New Roman"/>
                <w:sz w:val="16"/>
                <w:szCs w:val="16"/>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b/>
              <w:t>Debt issued and borrowings</w:t>
            </w:r>
          </w:p>
        </w:tc>
        <w:tc>
          <w:tcPr>
            <w:tcW w:w="1535" w:type="dxa"/>
            <w:tcMar>
              <w:left w:w="113" w:type="dxa"/>
              <w:right w:w="113" w:type="dxa"/>
            </w:tcMar>
          </w:tcPr>
          <w:p w14:paraId="6994C361" w14:textId="77777777" w:rsidR="006E7507" w:rsidRPr="00CC2DEC" w:rsidRDefault="006E7507" w:rsidP="00DE4700">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Interbank and money market items </w:t>
            </w:r>
            <w:r w:rsidRPr="00CC2DEC">
              <w:rPr>
                <w:rFonts w:ascii="Times New Roman" w:hAnsi="Times New Roman" w:cs="Times New Roman"/>
                <w:sz w:val="16"/>
                <w:szCs w:val="16"/>
                <w:cs/>
              </w:rPr>
              <w:t>(</w:t>
            </w:r>
            <w:r w:rsidRPr="00CC2DEC">
              <w:rPr>
                <w:rFonts w:ascii="Times New Roman" w:hAnsi="Times New Roman" w:cs="Times New Roman"/>
                <w:sz w:val="16"/>
                <w:szCs w:val="16"/>
              </w:rPr>
              <w:t>Liabilities</w:t>
            </w:r>
            <w:r w:rsidRPr="00CC2DEC">
              <w:rPr>
                <w:rFonts w:ascii="Times New Roman" w:hAnsi="Times New Roman" w:cs="Times New Roman"/>
                <w:sz w:val="16"/>
                <w:szCs w:val="16"/>
                <w:cs/>
              </w:rPr>
              <w:t>)/</w:t>
            </w:r>
            <w:r w:rsidRPr="00CC2DEC">
              <w:rPr>
                <w:rFonts w:ascii="Times New Roman" w:hAnsi="Times New Roman" w:cs="Times New Roman"/>
                <w:sz w:val="16"/>
                <w:szCs w:val="16"/>
              </w:rPr>
              <w:t>Debt issued and borrowings</w:t>
            </w:r>
          </w:p>
        </w:tc>
        <w:tc>
          <w:tcPr>
            <w:tcW w:w="1354" w:type="dxa"/>
          </w:tcPr>
          <w:p w14:paraId="57EC64ED" w14:textId="77777777" w:rsidR="006E7507" w:rsidRPr="00CC2DEC" w:rsidRDefault="00BA6D72" w:rsidP="003E46B3">
            <w:pPr>
              <w:tabs>
                <w:tab w:val="decimal" w:pos="1140"/>
              </w:tabs>
              <w:spacing w:line="240" w:lineRule="exact"/>
              <w:rPr>
                <w:rFonts w:ascii="Times New Roman" w:hAnsi="Times New Roman" w:cs="Times New Roman"/>
                <w:sz w:val="16"/>
                <w:szCs w:val="16"/>
              </w:rPr>
            </w:pPr>
            <w:r w:rsidRPr="00CC2DEC">
              <w:rPr>
                <w:rFonts w:ascii="Times New Roman" w:hAnsi="Times New Roman" w:cs="Times New Roman"/>
                <w:sz w:val="16"/>
                <w:szCs w:val="16"/>
              </w:rPr>
              <w:t>10,360</w:t>
            </w:r>
          </w:p>
          <w:p w14:paraId="7C05B5E5" w14:textId="6FDB4688" w:rsidR="003E46B3" w:rsidRPr="00CC2DEC" w:rsidRDefault="003E46B3" w:rsidP="003E46B3">
            <w:pPr>
              <w:spacing w:after="100" w:line="240" w:lineRule="exact"/>
              <w:jc w:val="center"/>
              <w:rPr>
                <w:rFonts w:ascii="Times New Roman" w:hAnsi="Times New Roman" w:cs="Times New Roman"/>
                <w:sz w:val="16"/>
                <w:szCs w:val="16"/>
              </w:rPr>
            </w:pPr>
          </w:p>
        </w:tc>
        <w:tc>
          <w:tcPr>
            <w:tcW w:w="1354" w:type="dxa"/>
          </w:tcPr>
          <w:p w14:paraId="66B86F0C" w14:textId="1A0D29BD" w:rsidR="008245E0" w:rsidRPr="00CC2DEC" w:rsidRDefault="00BA6D72" w:rsidP="008245E0">
            <w:pPr>
              <w:tabs>
                <w:tab w:val="decimal" w:pos="1140"/>
              </w:tabs>
              <w:spacing w:line="240" w:lineRule="exact"/>
              <w:rPr>
                <w:rFonts w:ascii="Times New Roman" w:hAnsi="Times New Roman" w:cs="Times New Roman"/>
                <w:sz w:val="16"/>
                <w:szCs w:val="16"/>
              </w:rPr>
            </w:pPr>
            <w:r w:rsidRPr="00CC2DEC">
              <w:rPr>
                <w:rFonts w:ascii="Times New Roman" w:hAnsi="Times New Roman" w:cs="Times New Roman"/>
                <w:sz w:val="16"/>
                <w:szCs w:val="16"/>
              </w:rPr>
              <w:t>7,352</w:t>
            </w:r>
          </w:p>
          <w:p w14:paraId="02201DF0" w14:textId="5F4FC84C" w:rsidR="006E7507" w:rsidRPr="00CC2DEC" w:rsidRDefault="008245E0" w:rsidP="008245E0">
            <w:pPr>
              <w:spacing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Reference rate is USD </w:t>
            </w:r>
            <w:r w:rsidR="00F16F5C" w:rsidRPr="00CC2DEC">
              <w:rPr>
                <w:rFonts w:ascii="Times New Roman" w:hAnsi="Times New Roman" w:cs="Times New Roman"/>
                <w:sz w:val="16"/>
                <w:szCs w:val="16"/>
              </w:rPr>
              <w:t>LIBOR</w:t>
            </w:r>
          </w:p>
        </w:tc>
        <w:tc>
          <w:tcPr>
            <w:tcW w:w="1390" w:type="dxa"/>
            <w:tcMar>
              <w:left w:w="113" w:type="dxa"/>
              <w:right w:w="113" w:type="dxa"/>
            </w:tcMar>
          </w:tcPr>
          <w:p w14:paraId="0B1843F9" w14:textId="70E81352" w:rsidR="006E7507" w:rsidRPr="00CC2DEC" w:rsidRDefault="002D070C" w:rsidP="00DE4700">
            <w:pPr>
              <w:tabs>
                <w:tab w:val="decimal" w:pos="1140"/>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rPr>
              <w:t>1,256</w:t>
            </w:r>
          </w:p>
        </w:tc>
        <w:tc>
          <w:tcPr>
            <w:tcW w:w="1343" w:type="dxa"/>
            <w:tcMar>
              <w:left w:w="113" w:type="dxa"/>
              <w:right w:w="113" w:type="dxa"/>
            </w:tcMar>
          </w:tcPr>
          <w:p w14:paraId="3CF451DE" w14:textId="69B34584" w:rsidR="006E7507" w:rsidRPr="00CC2DEC" w:rsidRDefault="002D070C" w:rsidP="00DE4700">
            <w:pPr>
              <w:tabs>
                <w:tab w:val="decimal" w:pos="1095"/>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rPr>
              <w:t>1,185</w:t>
            </w:r>
          </w:p>
        </w:tc>
        <w:tc>
          <w:tcPr>
            <w:tcW w:w="1230" w:type="dxa"/>
            <w:tcMar>
              <w:left w:w="113" w:type="dxa"/>
              <w:right w:w="113" w:type="dxa"/>
            </w:tcMar>
          </w:tcPr>
          <w:p w14:paraId="03F58426" w14:textId="20C93D34" w:rsidR="006E7507" w:rsidRPr="00CC2DEC" w:rsidRDefault="006E7507" w:rsidP="00626B5D">
            <w:pPr>
              <w:tabs>
                <w:tab w:val="decimal" w:pos="1054"/>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rPr>
              <w:t>41</w:t>
            </w:r>
          </w:p>
        </w:tc>
      </w:tr>
      <w:tr w:rsidR="006E7507" w:rsidRPr="00CC2DEC" w14:paraId="4F29D310" w14:textId="77777777" w:rsidTr="008D0CB4">
        <w:tc>
          <w:tcPr>
            <w:tcW w:w="2000" w:type="dxa"/>
          </w:tcPr>
          <w:p w14:paraId="10E40595" w14:textId="452EBA99" w:rsidR="006E7507" w:rsidRPr="00CC2DEC" w:rsidRDefault="006E7507" w:rsidP="00DE4700">
            <w:pPr>
              <w:spacing w:after="100" w:line="240" w:lineRule="exact"/>
              <w:ind w:left="426" w:right="113" w:hanging="142"/>
              <w:rPr>
                <w:rFonts w:ascii="Times New Roman" w:hAnsi="Times New Roman" w:cs="Times New Roman"/>
                <w:sz w:val="16"/>
                <w:szCs w:val="16"/>
                <w:cs/>
              </w:rPr>
            </w:pPr>
            <w:r w:rsidRPr="00CC2DEC">
              <w:rPr>
                <w:rFonts w:ascii="Times New Roman" w:hAnsi="Times New Roman" w:cs="Times New Roman"/>
                <w:sz w:val="16"/>
                <w:szCs w:val="16"/>
              </w:rPr>
              <w:t>Interest rate swap</w:t>
            </w:r>
          </w:p>
        </w:tc>
        <w:tc>
          <w:tcPr>
            <w:tcW w:w="1535" w:type="dxa"/>
            <w:tcMar>
              <w:left w:w="113" w:type="dxa"/>
              <w:right w:w="113" w:type="dxa"/>
            </w:tcMar>
          </w:tcPr>
          <w:p w14:paraId="16B6EA71" w14:textId="77777777" w:rsidR="006E7507" w:rsidRPr="00CC2DEC" w:rsidRDefault="006E7507" w:rsidP="00DE4700">
            <w:pPr>
              <w:spacing w:after="100" w:line="240" w:lineRule="exact"/>
              <w:jc w:val="center"/>
              <w:rPr>
                <w:rFonts w:ascii="Times New Roman" w:hAnsi="Times New Roman" w:cs="Times New Roman"/>
                <w:sz w:val="16"/>
                <w:szCs w:val="16"/>
              </w:rPr>
            </w:pPr>
          </w:p>
        </w:tc>
        <w:tc>
          <w:tcPr>
            <w:tcW w:w="1354" w:type="dxa"/>
          </w:tcPr>
          <w:p w14:paraId="37512236" w14:textId="77777777" w:rsidR="006E7507" w:rsidRPr="00CC2DEC" w:rsidRDefault="006E7507" w:rsidP="00DE4700">
            <w:pPr>
              <w:tabs>
                <w:tab w:val="decimal" w:pos="1140"/>
              </w:tabs>
              <w:spacing w:after="100" w:line="240" w:lineRule="exact"/>
              <w:rPr>
                <w:rFonts w:ascii="Times New Roman" w:hAnsi="Times New Roman" w:cs="Times New Roman"/>
                <w:sz w:val="16"/>
                <w:szCs w:val="16"/>
              </w:rPr>
            </w:pPr>
          </w:p>
        </w:tc>
        <w:tc>
          <w:tcPr>
            <w:tcW w:w="1354" w:type="dxa"/>
          </w:tcPr>
          <w:p w14:paraId="3E9A3FB1" w14:textId="77777777" w:rsidR="006E7507" w:rsidRPr="00CC2DEC" w:rsidRDefault="006E7507" w:rsidP="00DE4700">
            <w:pPr>
              <w:tabs>
                <w:tab w:val="decimal" w:pos="1140"/>
              </w:tabs>
              <w:spacing w:after="100" w:line="240" w:lineRule="exact"/>
              <w:rPr>
                <w:rFonts w:ascii="Times New Roman" w:hAnsi="Times New Roman" w:cs="Times New Roman"/>
                <w:sz w:val="16"/>
                <w:szCs w:val="16"/>
              </w:rPr>
            </w:pPr>
          </w:p>
        </w:tc>
        <w:tc>
          <w:tcPr>
            <w:tcW w:w="1390" w:type="dxa"/>
            <w:tcMar>
              <w:left w:w="113" w:type="dxa"/>
              <w:right w:w="113" w:type="dxa"/>
            </w:tcMar>
          </w:tcPr>
          <w:p w14:paraId="024CA534" w14:textId="25292A86" w:rsidR="006E7507" w:rsidRPr="00CC2DEC" w:rsidRDefault="006E7507" w:rsidP="00DE4700">
            <w:pPr>
              <w:tabs>
                <w:tab w:val="decimal" w:pos="1140"/>
              </w:tabs>
              <w:spacing w:after="100" w:line="240" w:lineRule="exact"/>
              <w:rPr>
                <w:rFonts w:ascii="Times New Roman" w:hAnsi="Times New Roman" w:cs="Times New Roman"/>
                <w:sz w:val="16"/>
                <w:szCs w:val="16"/>
              </w:rPr>
            </w:pPr>
          </w:p>
        </w:tc>
        <w:tc>
          <w:tcPr>
            <w:tcW w:w="1343" w:type="dxa"/>
            <w:tcMar>
              <w:left w:w="113" w:type="dxa"/>
              <w:right w:w="113" w:type="dxa"/>
            </w:tcMar>
          </w:tcPr>
          <w:p w14:paraId="516A7F8D" w14:textId="77777777" w:rsidR="006E7507" w:rsidRPr="00CC2DEC" w:rsidRDefault="006E7507" w:rsidP="00DE4700">
            <w:pPr>
              <w:tabs>
                <w:tab w:val="decimal" w:pos="1095"/>
              </w:tabs>
              <w:spacing w:after="100" w:line="240" w:lineRule="exact"/>
              <w:rPr>
                <w:rFonts w:ascii="Times New Roman" w:hAnsi="Times New Roman" w:cs="Times New Roman"/>
                <w:sz w:val="16"/>
                <w:szCs w:val="16"/>
              </w:rPr>
            </w:pPr>
          </w:p>
        </w:tc>
        <w:tc>
          <w:tcPr>
            <w:tcW w:w="1230" w:type="dxa"/>
            <w:tcMar>
              <w:left w:w="113" w:type="dxa"/>
              <w:right w:w="113" w:type="dxa"/>
            </w:tcMar>
          </w:tcPr>
          <w:p w14:paraId="7DAC1EE3" w14:textId="77777777" w:rsidR="006E7507" w:rsidRPr="00CC2DEC" w:rsidRDefault="006E7507" w:rsidP="00626B5D">
            <w:pPr>
              <w:tabs>
                <w:tab w:val="decimal" w:pos="1054"/>
              </w:tabs>
              <w:spacing w:after="100" w:line="240" w:lineRule="exact"/>
              <w:rPr>
                <w:rFonts w:ascii="Times New Roman" w:hAnsi="Times New Roman" w:cs="Times New Roman"/>
                <w:sz w:val="16"/>
                <w:szCs w:val="16"/>
              </w:rPr>
            </w:pPr>
          </w:p>
        </w:tc>
      </w:tr>
      <w:tr w:rsidR="006E7507" w:rsidRPr="00CC2DEC" w14:paraId="6F054966" w14:textId="77777777" w:rsidTr="008D0CB4">
        <w:tc>
          <w:tcPr>
            <w:tcW w:w="2000" w:type="dxa"/>
          </w:tcPr>
          <w:p w14:paraId="5EE17128" w14:textId="1066E34F" w:rsidR="00E04184" w:rsidRPr="00CC2DEC" w:rsidRDefault="006E7507" w:rsidP="00E04184">
            <w:pPr>
              <w:spacing w:after="100" w:line="240" w:lineRule="exact"/>
              <w:ind w:left="426" w:right="113" w:hanging="142"/>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   </w:t>
            </w:r>
            <w:r w:rsidR="00E04184">
              <w:rPr>
                <w:rFonts w:ascii="Times New Roman" w:hAnsi="Times New Roman" w:cs="Times New Roman"/>
                <w:sz w:val="16"/>
                <w:szCs w:val="16"/>
              </w:rPr>
              <w:t>Debt issued and borrowings</w:t>
            </w:r>
          </w:p>
        </w:tc>
        <w:tc>
          <w:tcPr>
            <w:tcW w:w="1535" w:type="dxa"/>
            <w:tcMar>
              <w:left w:w="113" w:type="dxa"/>
              <w:right w:w="113" w:type="dxa"/>
            </w:tcMar>
          </w:tcPr>
          <w:p w14:paraId="09BEF4A9" w14:textId="7D32751F" w:rsidR="006E7507" w:rsidRPr="00CC2DEC" w:rsidRDefault="006E7507" w:rsidP="00DE4700">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Interbank and money market items </w:t>
            </w:r>
            <w:r w:rsidRPr="00CC2DEC">
              <w:rPr>
                <w:rFonts w:ascii="Times New Roman" w:hAnsi="Times New Roman" w:cs="Times New Roman"/>
                <w:sz w:val="16"/>
                <w:szCs w:val="16"/>
                <w:cs/>
              </w:rPr>
              <w:t>(</w:t>
            </w:r>
            <w:r w:rsidRPr="00CC2DEC">
              <w:rPr>
                <w:rFonts w:ascii="Times New Roman" w:hAnsi="Times New Roman" w:cs="Times New Roman"/>
                <w:sz w:val="16"/>
                <w:szCs w:val="16"/>
              </w:rPr>
              <w:t>Liabilities</w:t>
            </w:r>
            <w:r w:rsidRPr="00CC2DEC">
              <w:rPr>
                <w:rFonts w:ascii="Times New Roman" w:hAnsi="Times New Roman" w:cs="Times New Roman"/>
                <w:sz w:val="16"/>
                <w:szCs w:val="16"/>
                <w:cs/>
              </w:rPr>
              <w:t>)</w:t>
            </w:r>
          </w:p>
        </w:tc>
        <w:tc>
          <w:tcPr>
            <w:tcW w:w="1354" w:type="dxa"/>
          </w:tcPr>
          <w:p w14:paraId="7C2A17A0" w14:textId="77777777" w:rsidR="006E7507" w:rsidRPr="00CC2DEC" w:rsidRDefault="00BA6D72" w:rsidP="003E46B3">
            <w:pPr>
              <w:tabs>
                <w:tab w:val="decimal" w:pos="1140"/>
              </w:tabs>
              <w:spacing w:line="240" w:lineRule="exact"/>
              <w:rPr>
                <w:rFonts w:ascii="Times New Roman" w:hAnsi="Times New Roman" w:cs="Times New Roman"/>
                <w:sz w:val="16"/>
                <w:szCs w:val="16"/>
              </w:rPr>
            </w:pPr>
            <w:r w:rsidRPr="00CC2DEC">
              <w:rPr>
                <w:rFonts w:ascii="Times New Roman" w:hAnsi="Times New Roman" w:cs="Times New Roman"/>
                <w:sz w:val="16"/>
                <w:szCs w:val="16"/>
              </w:rPr>
              <w:t>3,175</w:t>
            </w:r>
          </w:p>
          <w:p w14:paraId="5ACB3BE7" w14:textId="4A2DC93D" w:rsidR="003E46B3" w:rsidRPr="00CC2DEC" w:rsidRDefault="003E46B3" w:rsidP="003E46B3">
            <w:pPr>
              <w:spacing w:after="100" w:line="240" w:lineRule="exact"/>
              <w:jc w:val="center"/>
              <w:rPr>
                <w:rFonts w:ascii="Times New Roman" w:hAnsi="Times New Roman" w:cs="Times New Roman"/>
                <w:sz w:val="16"/>
                <w:szCs w:val="16"/>
              </w:rPr>
            </w:pPr>
          </w:p>
        </w:tc>
        <w:tc>
          <w:tcPr>
            <w:tcW w:w="1354" w:type="dxa"/>
          </w:tcPr>
          <w:p w14:paraId="293E47BA" w14:textId="77777777" w:rsidR="008245E0" w:rsidRPr="00CC2DEC" w:rsidRDefault="00BA6D72" w:rsidP="008245E0">
            <w:pPr>
              <w:tabs>
                <w:tab w:val="decimal" w:pos="1140"/>
              </w:tabs>
              <w:spacing w:line="240" w:lineRule="exact"/>
              <w:rPr>
                <w:rFonts w:ascii="Times New Roman" w:hAnsi="Times New Roman" w:cs="Times New Roman"/>
                <w:sz w:val="16"/>
                <w:szCs w:val="16"/>
              </w:rPr>
            </w:pPr>
            <w:r w:rsidRPr="00CC2DEC">
              <w:rPr>
                <w:rFonts w:ascii="Times New Roman" w:hAnsi="Times New Roman" w:cs="Times New Roman"/>
                <w:sz w:val="16"/>
                <w:szCs w:val="16"/>
              </w:rPr>
              <w:t>3,175</w:t>
            </w:r>
            <w:r w:rsidR="008245E0" w:rsidRPr="00CC2DEC">
              <w:rPr>
                <w:rFonts w:ascii="Times New Roman" w:hAnsi="Times New Roman" w:cs="Times New Roman"/>
                <w:sz w:val="16"/>
                <w:szCs w:val="16"/>
                <w:cs/>
              </w:rPr>
              <w:t xml:space="preserve">                  </w:t>
            </w:r>
          </w:p>
          <w:p w14:paraId="41C5ED0D" w14:textId="10A812F6" w:rsidR="006E7507" w:rsidRPr="00CC2DEC" w:rsidRDefault="008245E0" w:rsidP="008245E0">
            <w:pPr>
              <w:spacing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Reference rate is USD </w:t>
            </w:r>
            <w:r w:rsidR="00F16F5C" w:rsidRPr="00CC2DEC">
              <w:rPr>
                <w:rFonts w:ascii="Times New Roman" w:hAnsi="Times New Roman" w:cs="Times New Roman"/>
                <w:sz w:val="16"/>
                <w:szCs w:val="16"/>
              </w:rPr>
              <w:t>LIBOR</w:t>
            </w:r>
          </w:p>
        </w:tc>
        <w:tc>
          <w:tcPr>
            <w:tcW w:w="1390" w:type="dxa"/>
            <w:tcMar>
              <w:left w:w="113" w:type="dxa"/>
              <w:right w:w="113" w:type="dxa"/>
            </w:tcMar>
          </w:tcPr>
          <w:p w14:paraId="7DBCA4CC" w14:textId="3E8A4D7B" w:rsidR="006E7507" w:rsidRPr="00CC2DEC" w:rsidRDefault="006E7507" w:rsidP="00626B5D">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343" w:type="dxa"/>
            <w:tcMar>
              <w:left w:w="113" w:type="dxa"/>
              <w:right w:w="113" w:type="dxa"/>
            </w:tcMar>
          </w:tcPr>
          <w:p w14:paraId="490B2929" w14:textId="64B44F9E" w:rsidR="006E7507" w:rsidRPr="00CC2DEC" w:rsidRDefault="006E7507" w:rsidP="00626B5D">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230" w:type="dxa"/>
            <w:tcMar>
              <w:left w:w="113" w:type="dxa"/>
              <w:right w:w="113" w:type="dxa"/>
            </w:tcMar>
          </w:tcPr>
          <w:p w14:paraId="4C36D7E5" w14:textId="745F45B3" w:rsidR="006E7507" w:rsidRPr="00CC2DEC" w:rsidRDefault="006E7507" w:rsidP="00626B5D">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cs/>
              </w:rPr>
              <w:t>-</w:t>
            </w:r>
          </w:p>
        </w:tc>
      </w:tr>
    </w:tbl>
    <w:p w14:paraId="1C031717" w14:textId="33F31F9E" w:rsidR="00544568" w:rsidRPr="00CC2DEC" w:rsidRDefault="00544568" w:rsidP="00544568">
      <w:pPr>
        <w:ind w:right="-327"/>
        <w:jc w:val="right"/>
        <w:rPr>
          <w:rFonts w:ascii="Times New Roman" w:hAnsi="Times New Roman" w:cs="Times New Roman"/>
          <w:sz w:val="16"/>
          <w:szCs w:val="16"/>
        </w:rPr>
      </w:pPr>
    </w:p>
    <w:p w14:paraId="3FA84E9B" w14:textId="77777777" w:rsidR="006E0FF2" w:rsidRPr="00CC2DEC" w:rsidRDefault="006E0FF2" w:rsidP="006E0FF2">
      <w:pPr>
        <w:ind w:right="-112"/>
        <w:jc w:val="right"/>
        <w:rPr>
          <w:rFonts w:ascii="Times New Roman" w:hAnsi="Times New Roman" w:cs="Times New Roman"/>
          <w:b/>
          <w:bCs/>
          <w:sz w:val="16"/>
          <w:szCs w:val="16"/>
        </w:rPr>
      </w:pPr>
    </w:p>
    <w:p w14:paraId="482C05DF" w14:textId="5BEA1EB1" w:rsidR="006E0FF2" w:rsidRPr="00CC2DEC" w:rsidRDefault="006E0FF2" w:rsidP="008D0CB4">
      <w:pPr>
        <w:ind w:right="-426"/>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Style w:val="TableGrid"/>
        <w:tblW w:w="102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00"/>
        <w:gridCol w:w="1535"/>
        <w:gridCol w:w="1354"/>
        <w:gridCol w:w="1354"/>
        <w:gridCol w:w="1390"/>
        <w:gridCol w:w="1343"/>
        <w:gridCol w:w="1230"/>
      </w:tblGrid>
      <w:tr w:rsidR="006E0FF2" w:rsidRPr="00CC2DEC" w14:paraId="0D1873C2" w14:textId="77777777" w:rsidTr="008D0CB4">
        <w:trPr>
          <w:trHeight w:val="260"/>
        </w:trPr>
        <w:tc>
          <w:tcPr>
            <w:tcW w:w="2000" w:type="dxa"/>
            <w:vAlign w:val="center"/>
          </w:tcPr>
          <w:p w14:paraId="39F2DE92" w14:textId="77777777" w:rsidR="006E0FF2" w:rsidRPr="00CC2DEC" w:rsidRDefault="006E0FF2" w:rsidP="00726D97">
            <w:pPr>
              <w:spacing w:line="240" w:lineRule="exact"/>
              <w:jc w:val="center"/>
              <w:rPr>
                <w:rFonts w:ascii="Times New Roman" w:hAnsi="Times New Roman" w:cs="Times New Roman"/>
                <w:b/>
                <w:bCs/>
                <w:sz w:val="15"/>
                <w:szCs w:val="15"/>
              </w:rPr>
            </w:pPr>
          </w:p>
        </w:tc>
        <w:tc>
          <w:tcPr>
            <w:tcW w:w="8206" w:type="dxa"/>
            <w:gridSpan w:val="6"/>
          </w:tcPr>
          <w:p w14:paraId="35515AE3" w14:textId="706D1EC8" w:rsidR="006E0FF2" w:rsidRPr="00CC2DEC" w:rsidRDefault="006E0FF2" w:rsidP="00726D97">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 FINANCIAL STATEMENTS</w:t>
            </w:r>
          </w:p>
        </w:tc>
      </w:tr>
      <w:tr w:rsidR="006E0FF2" w:rsidRPr="00CC2DEC" w14:paraId="781B9FDE" w14:textId="77777777" w:rsidTr="008D0CB4">
        <w:trPr>
          <w:trHeight w:val="260"/>
        </w:trPr>
        <w:tc>
          <w:tcPr>
            <w:tcW w:w="2000" w:type="dxa"/>
            <w:vAlign w:val="center"/>
          </w:tcPr>
          <w:p w14:paraId="7E1DA347" w14:textId="77777777" w:rsidR="006E0FF2" w:rsidRPr="00CC2DEC" w:rsidRDefault="006E0FF2" w:rsidP="00726D97">
            <w:pPr>
              <w:spacing w:line="240" w:lineRule="exact"/>
              <w:jc w:val="center"/>
              <w:rPr>
                <w:rFonts w:ascii="Times New Roman" w:hAnsi="Times New Roman" w:cs="Times New Roman"/>
                <w:b/>
                <w:bCs/>
                <w:sz w:val="14"/>
                <w:szCs w:val="14"/>
              </w:rPr>
            </w:pPr>
          </w:p>
        </w:tc>
        <w:tc>
          <w:tcPr>
            <w:tcW w:w="8206" w:type="dxa"/>
            <w:gridSpan w:val="6"/>
          </w:tcPr>
          <w:p w14:paraId="520DD7C6" w14:textId="77777777" w:rsidR="006E0FF2" w:rsidRPr="00CC2DEC" w:rsidRDefault="006E0FF2" w:rsidP="00726D9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r>
      <w:tr w:rsidR="006E0FF2" w:rsidRPr="00CC2DEC" w14:paraId="585CD30D" w14:textId="77777777" w:rsidTr="008D0CB4">
        <w:trPr>
          <w:trHeight w:val="858"/>
        </w:trPr>
        <w:tc>
          <w:tcPr>
            <w:tcW w:w="2000" w:type="dxa"/>
            <w:tcMar>
              <w:left w:w="57" w:type="dxa"/>
              <w:right w:w="57" w:type="dxa"/>
            </w:tcMar>
          </w:tcPr>
          <w:p w14:paraId="56D0F8CA" w14:textId="77777777" w:rsidR="006E0FF2" w:rsidRPr="00CC2DEC" w:rsidRDefault="006E0FF2" w:rsidP="00726D97">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rPr>
              <w:t>Cash flow hedges</w:t>
            </w:r>
          </w:p>
        </w:tc>
        <w:tc>
          <w:tcPr>
            <w:tcW w:w="1535" w:type="dxa"/>
            <w:tcMar>
              <w:left w:w="57" w:type="dxa"/>
              <w:right w:w="57" w:type="dxa"/>
            </w:tcMar>
          </w:tcPr>
          <w:p w14:paraId="29E54203" w14:textId="79BB742B" w:rsidR="006E0FF2" w:rsidRPr="00CC2DEC" w:rsidRDefault="00A50319" w:rsidP="00726D97">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Line item in the statement of financial position including the hedged item</w:t>
            </w:r>
          </w:p>
        </w:tc>
        <w:tc>
          <w:tcPr>
            <w:tcW w:w="1354" w:type="dxa"/>
          </w:tcPr>
          <w:p w14:paraId="5B2244C1" w14:textId="06616AC7" w:rsidR="006E0FF2" w:rsidRPr="00CC2DEC" w:rsidRDefault="00413CBA" w:rsidP="00726D97">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Carrying</w:t>
            </w:r>
            <w:r w:rsidR="006E0FF2" w:rsidRPr="00CC2DEC">
              <w:rPr>
                <w:rFonts w:ascii="Times New Roman" w:hAnsi="Times New Roman" w:cs="Times New Roman"/>
                <w:b/>
                <w:bCs/>
                <w:sz w:val="16"/>
                <w:szCs w:val="16"/>
              </w:rPr>
              <w:t xml:space="preserve">       amount of hedged items</w:t>
            </w:r>
          </w:p>
        </w:tc>
        <w:tc>
          <w:tcPr>
            <w:tcW w:w="1354" w:type="dxa"/>
          </w:tcPr>
          <w:p w14:paraId="4CB48DE2" w14:textId="3312B5CD" w:rsidR="006E0FF2" w:rsidRPr="00CC2DEC" w:rsidRDefault="00413CBA" w:rsidP="00726D97">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Carrying</w:t>
            </w:r>
            <w:r w:rsidR="006E0FF2" w:rsidRPr="00CC2DEC">
              <w:rPr>
                <w:rFonts w:ascii="Times New Roman" w:hAnsi="Times New Roman" w:cs="Times New Roman"/>
                <w:b/>
                <w:bCs/>
                <w:sz w:val="16"/>
                <w:szCs w:val="16"/>
              </w:rPr>
              <w:t xml:space="preserve"> amount of hedged items that directly impact from IBOR reform</w:t>
            </w:r>
          </w:p>
        </w:tc>
        <w:tc>
          <w:tcPr>
            <w:tcW w:w="1390" w:type="dxa"/>
            <w:tcMar>
              <w:left w:w="57" w:type="dxa"/>
              <w:right w:w="57" w:type="dxa"/>
            </w:tcMar>
          </w:tcPr>
          <w:p w14:paraId="45B3F4E9" w14:textId="77777777" w:rsidR="006E0FF2" w:rsidRPr="00CC2DEC" w:rsidRDefault="006E0FF2" w:rsidP="00726D97">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23C7785F" w14:textId="77777777" w:rsidR="006E0FF2" w:rsidRPr="00CC2DEC" w:rsidRDefault="006E0FF2" w:rsidP="00726D9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Cash flow hedge reserve </w:t>
            </w:r>
          </w:p>
        </w:tc>
        <w:tc>
          <w:tcPr>
            <w:tcW w:w="1230" w:type="dxa"/>
            <w:tcMar>
              <w:left w:w="57" w:type="dxa"/>
              <w:right w:w="57" w:type="dxa"/>
            </w:tcMar>
          </w:tcPr>
          <w:p w14:paraId="3661934D" w14:textId="77777777" w:rsidR="006E0FF2" w:rsidRPr="00CC2DEC" w:rsidRDefault="006E0FF2" w:rsidP="00726D9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Cost of hedging reserve</w:t>
            </w:r>
            <w:r w:rsidRPr="00CC2DEC">
              <w:rPr>
                <w:rFonts w:ascii="Times New Roman" w:hAnsi="Times New Roman" w:cs="Times New Roman"/>
                <w:b/>
                <w:bCs/>
                <w:sz w:val="16"/>
                <w:szCs w:val="16"/>
                <w:cs/>
              </w:rPr>
              <w:t xml:space="preserve"> </w:t>
            </w:r>
          </w:p>
        </w:tc>
      </w:tr>
      <w:tr w:rsidR="006E0FF2" w:rsidRPr="00CC2DEC" w14:paraId="44C7A946" w14:textId="77777777" w:rsidTr="008D0CB4">
        <w:tc>
          <w:tcPr>
            <w:tcW w:w="2000" w:type="dxa"/>
          </w:tcPr>
          <w:p w14:paraId="7C199101" w14:textId="77777777" w:rsidR="006E0FF2" w:rsidRPr="00CC2DEC" w:rsidRDefault="006E0FF2" w:rsidP="00726D97">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Foreign exchange risk</w:t>
            </w:r>
          </w:p>
        </w:tc>
        <w:tc>
          <w:tcPr>
            <w:tcW w:w="1535" w:type="dxa"/>
          </w:tcPr>
          <w:p w14:paraId="7BDCDA28" w14:textId="77777777" w:rsidR="006E0FF2" w:rsidRPr="00CC2DEC" w:rsidRDefault="006E0FF2" w:rsidP="00726D97">
            <w:pPr>
              <w:spacing w:line="240" w:lineRule="exact"/>
              <w:jc w:val="both"/>
              <w:rPr>
                <w:rFonts w:ascii="Times New Roman" w:hAnsi="Times New Roman" w:cs="Times New Roman"/>
                <w:sz w:val="16"/>
                <w:szCs w:val="16"/>
              </w:rPr>
            </w:pPr>
          </w:p>
        </w:tc>
        <w:tc>
          <w:tcPr>
            <w:tcW w:w="1354" w:type="dxa"/>
          </w:tcPr>
          <w:p w14:paraId="62AA280A" w14:textId="77777777" w:rsidR="006E0FF2" w:rsidRPr="00CC2DEC" w:rsidRDefault="006E0FF2" w:rsidP="00726D97">
            <w:pPr>
              <w:spacing w:line="240" w:lineRule="exact"/>
              <w:jc w:val="both"/>
              <w:rPr>
                <w:rFonts w:ascii="Times New Roman" w:hAnsi="Times New Roman" w:cs="Times New Roman"/>
                <w:sz w:val="16"/>
                <w:szCs w:val="16"/>
              </w:rPr>
            </w:pPr>
          </w:p>
        </w:tc>
        <w:tc>
          <w:tcPr>
            <w:tcW w:w="1354" w:type="dxa"/>
          </w:tcPr>
          <w:p w14:paraId="34CEFD0C" w14:textId="77777777" w:rsidR="006E0FF2" w:rsidRPr="00CC2DEC" w:rsidRDefault="006E0FF2" w:rsidP="00726D97">
            <w:pPr>
              <w:spacing w:line="240" w:lineRule="exact"/>
              <w:jc w:val="both"/>
              <w:rPr>
                <w:rFonts w:ascii="Times New Roman" w:hAnsi="Times New Roman" w:cs="Times New Roman"/>
                <w:sz w:val="16"/>
                <w:szCs w:val="16"/>
              </w:rPr>
            </w:pPr>
          </w:p>
        </w:tc>
        <w:tc>
          <w:tcPr>
            <w:tcW w:w="1390" w:type="dxa"/>
          </w:tcPr>
          <w:p w14:paraId="03CE810A" w14:textId="77777777" w:rsidR="006E0FF2" w:rsidRPr="00CC2DEC" w:rsidRDefault="006E0FF2" w:rsidP="00726D97">
            <w:pPr>
              <w:spacing w:line="240" w:lineRule="exact"/>
              <w:jc w:val="both"/>
              <w:rPr>
                <w:rFonts w:ascii="Times New Roman" w:hAnsi="Times New Roman" w:cs="Times New Roman"/>
                <w:sz w:val="16"/>
                <w:szCs w:val="16"/>
              </w:rPr>
            </w:pPr>
          </w:p>
        </w:tc>
        <w:tc>
          <w:tcPr>
            <w:tcW w:w="1343" w:type="dxa"/>
          </w:tcPr>
          <w:p w14:paraId="243921A5" w14:textId="77777777" w:rsidR="006E0FF2" w:rsidRPr="00CC2DEC" w:rsidRDefault="006E0FF2" w:rsidP="00726D97">
            <w:pPr>
              <w:spacing w:line="240" w:lineRule="exact"/>
              <w:jc w:val="both"/>
              <w:rPr>
                <w:rFonts w:ascii="Times New Roman" w:hAnsi="Times New Roman" w:cs="Times New Roman"/>
                <w:sz w:val="16"/>
                <w:szCs w:val="16"/>
              </w:rPr>
            </w:pPr>
          </w:p>
        </w:tc>
        <w:tc>
          <w:tcPr>
            <w:tcW w:w="1230" w:type="dxa"/>
          </w:tcPr>
          <w:p w14:paraId="3ECC7595" w14:textId="77777777" w:rsidR="006E0FF2" w:rsidRPr="00CC2DEC" w:rsidRDefault="006E0FF2" w:rsidP="00726D97">
            <w:pPr>
              <w:spacing w:line="240" w:lineRule="exact"/>
              <w:jc w:val="both"/>
              <w:rPr>
                <w:rFonts w:ascii="Times New Roman" w:hAnsi="Times New Roman" w:cs="Times New Roman"/>
                <w:sz w:val="16"/>
                <w:szCs w:val="16"/>
              </w:rPr>
            </w:pPr>
          </w:p>
        </w:tc>
      </w:tr>
      <w:tr w:rsidR="00270BBF" w:rsidRPr="00CC2DEC" w14:paraId="4BE4D5C2" w14:textId="77777777" w:rsidTr="008D0CB4">
        <w:tc>
          <w:tcPr>
            <w:tcW w:w="2000" w:type="dxa"/>
          </w:tcPr>
          <w:p w14:paraId="3AB5BB98" w14:textId="77777777" w:rsidR="00270BBF" w:rsidRPr="00CC2DEC" w:rsidRDefault="00270BBF" w:rsidP="00270BBF">
            <w:pPr>
              <w:spacing w:after="100" w:line="240" w:lineRule="exact"/>
              <w:ind w:left="426" w:right="113" w:hanging="142"/>
              <w:rPr>
                <w:rFonts w:ascii="Times New Roman" w:hAnsi="Times New Roman" w:cs="Times New Roman"/>
                <w:sz w:val="16"/>
                <w:szCs w:val="16"/>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b/>
              <w:t xml:space="preserve">Aggregated exposure of Borrowings and Foreign exchange swaps </w:t>
            </w:r>
          </w:p>
        </w:tc>
        <w:tc>
          <w:tcPr>
            <w:tcW w:w="1535" w:type="dxa"/>
            <w:tcMar>
              <w:left w:w="113" w:type="dxa"/>
              <w:right w:w="113" w:type="dxa"/>
            </w:tcMar>
          </w:tcPr>
          <w:p w14:paraId="68EA95E6" w14:textId="77777777" w:rsidR="00270BBF" w:rsidRPr="00CC2DEC" w:rsidRDefault="00270BBF" w:rsidP="00270BBF">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Interbank and money market items </w:t>
            </w:r>
            <w:r w:rsidRPr="00CC2DEC">
              <w:rPr>
                <w:rFonts w:ascii="Times New Roman" w:hAnsi="Times New Roman" w:cs="Times New Roman"/>
                <w:sz w:val="16"/>
                <w:szCs w:val="16"/>
                <w:cs/>
              </w:rPr>
              <w:t>(</w:t>
            </w:r>
            <w:r w:rsidRPr="00CC2DEC">
              <w:rPr>
                <w:rFonts w:ascii="Times New Roman" w:hAnsi="Times New Roman" w:cs="Times New Roman"/>
                <w:sz w:val="16"/>
                <w:szCs w:val="16"/>
              </w:rPr>
              <w:t>Liabilities</w:t>
            </w:r>
            <w:r w:rsidRPr="00CC2DEC">
              <w:rPr>
                <w:rFonts w:ascii="Times New Roman" w:hAnsi="Times New Roman" w:cs="Times New Roman"/>
                <w:sz w:val="16"/>
                <w:szCs w:val="16"/>
                <w:cs/>
              </w:rPr>
              <w:t>)</w:t>
            </w:r>
          </w:p>
        </w:tc>
        <w:tc>
          <w:tcPr>
            <w:tcW w:w="1354" w:type="dxa"/>
          </w:tcPr>
          <w:p w14:paraId="3360965F" w14:textId="77777777" w:rsidR="00270BBF" w:rsidRPr="00CC2DEC" w:rsidRDefault="00270BBF" w:rsidP="00270BBF">
            <w:pPr>
              <w:tabs>
                <w:tab w:val="decimal" w:pos="1140"/>
              </w:tabs>
              <w:spacing w:line="240" w:lineRule="exact"/>
              <w:rPr>
                <w:rFonts w:ascii="Times New Roman" w:hAnsi="Times New Roman" w:cs="Times New Roman"/>
                <w:sz w:val="16"/>
                <w:szCs w:val="16"/>
              </w:rPr>
            </w:pPr>
            <w:r w:rsidRPr="00CC2DEC">
              <w:rPr>
                <w:rFonts w:ascii="Times New Roman" w:hAnsi="Times New Roman" w:cs="Times New Roman"/>
                <w:sz w:val="16"/>
                <w:szCs w:val="16"/>
              </w:rPr>
              <w:t>5,518</w:t>
            </w:r>
          </w:p>
          <w:p w14:paraId="0A85970A" w14:textId="731756FD" w:rsidR="00270BBF" w:rsidRPr="00CC2DEC" w:rsidRDefault="00270BBF" w:rsidP="00270BBF">
            <w:pPr>
              <w:spacing w:after="100" w:line="240" w:lineRule="exact"/>
              <w:jc w:val="center"/>
              <w:rPr>
                <w:rFonts w:ascii="Times New Roman" w:hAnsi="Times New Roman" w:cs="Times New Roman"/>
                <w:sz w:val="16"/>
                <w:szCs w:val="16"/>
              </w:rPr>
            </w:pPr>
          </w:p>
        </w:tc>
        <w:tc>
          <w:tcPr>
            <w:tcW w:w="1354" w:type="dxa"/>
          </w:tcPr>
          <w:p w14:paraId="7DBDDA23" w14:textId="77777777" w:rsidR="00270BBF" w:rsidRPr="00CC2DEC" w:rsidRDefault="00270BBF" w:rsidP="00270BBF">
            <w:pPr>
              <w:tabs>
                <w:tab w:val="decimal" w:pos="1140"/>
              </w:tabs>
              <w:spacing w:line="240" w:lineRule="exact"/>
              <w:rPr>
                <w:rFonts w:ascii="Times New Roman" w:hAnsi="Times New Roman" w:cs="Times New Roman"/>
                <w:sz w:val="16"/>
                <w:szCs w:val="16"/>
              </w:rPr>
            </w:pPr>
            <w:r w:rsidRPr="00CC2DEC">
              <w:rPr>
                <w:rFonts w:ascii="Times New Roman" w:hAnsi="Times New Roman" w:cs="Times New Roman"/>
                <w:sz w:val="16"/>
                <w:szCs w:val="16"/>
              </w:rPr>
              <w:t>5,518</w:t>
            </w:r>
          </w:p>
          <w:p w14:paraId="41FFFF20" w14:textId="4B914467" w:rsidR="00270BBF" w:rsidRPr="00CC2DEC" w:rsidRDefault="00270BBF" w:rsidP="00270BBF">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Reference rate is JPY </w:t>
            </w:r>
            <w:r w:rsidR="00F16F5C" w:rsidRPr="00CC2DEC">
              <w:rPr>
                <w:rFonts w:ascii="Times New Roman" w:hAnsi="Times New Roman" w:cs="Times New Roman"/>
                <w:sz w:val="16"/>
                <w:szCs w:val="16"/>
              </w:rPr>
              <w:t>LIBOR</w:t>
            </w:r>
          </w:p>
        </w:tc>
        <w:tc>
          <w:tcPr>
            <w:tcW w:w="1390" w:type="dxa"/>
            <w:tcMar>
              <w:left w:w="113" w:type="dxa"/>
              <w:right w:w="113" w:type="dxa"/>
            </w:tcMar>
          </w:tcPr>
          <w:p w14:paraId="14EB33B6" w14:textId="18DE6125" w:rsidR="00270BBF" w:rsidRPr="00CC2DEC" w:rsidRDefault="00270BBF" w:rsidP="00270BBF">
            <w:pPr>
              <w:tabs>
                <w:tab w:val="decimal" w:pos="1140"/>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136</w:t>
            </w:r>
            <w:r w:rsidRPr="00CC2DEC">
              <w:rPr>
                <w:rFonts w:ascii="Times New Roman" w:hAnsi="Times New Roman" w:cs="Times New Roman"/>
                <w:sz w:val="16"/>
                <w:szCs w:val="16"/>
                <w:cs/>
              </w:rPr>
              <w:t>)</w:t>
            </w:r>
          </w:p>
        </w:tc>
        <w:tc>
          <w:tcPr>
            <w:tcW w:w="1343" w:type="dxa"/>
            <w:tcMar>
              <w:left w:w="113" w:type="dxa"/>
              <w:right w:w="113" w:type="dxa"/>
            </w:tcMar>
          </w:tcPr>
          <w:p w14:paraId="1E2B92BA" w14:textId="3B32C169" w:rsidR="00270BBF" w:rsidRPr="00CC2DEC" w:rsidRDefault="00270BBF" w:rsidP="00270BBF">
            <w:pPr>
              <w:tabs>
                <w:tab w:val="decimal" w:pos="1095"/>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10</w:t>
            </w:r>
            <w:r w:rsidRPr="00CC2DEC">
              <w:rPr>
                <w:rFonts w:ascii="Times New Roman" w:hAnsi="Times New Roman" w:cs="Times New Roman"/>
                <w:sz w:val="16"/>
                <w:szCs w:val="16"/>
                <w:cs/>
              </w:rPr>
              <w:t>)</w:t>
            </w:r>
          </w:p>
        </w:tc>
        <w:tc>
          <w:tcPr>
            <w:tcW w:w="1230" w:type="dxa"/>
            <w:tcMar>
              <w:left w:w="113" w:type="dxa"/>
              <w:right w:w="113" w:type="dxa"/>
            </w:tcMar>
          </w:tcPr>
          <w:p w14:paraId="08A8B999" w14:textId="262012AD" w:rsidR="00270BBF" w:rsidRPr="00CC2DEC" w:rsidRDefault="00270BBF" w:rsidP="00270BBF">
            <w:pPr>
              <w:tabs>
                <w:tab w:val="decimal" w:pos="1054"/>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117</w:t>
            </w:r>
            <w:r w:rsidRPr="00CC2DEC">
              <w:rPr>
                <w:rFonts w:ascii="Times New Roman" w:hAnsi="Times New Roman" w:cs="Times New Roman"/>
                <w:sz w:val="16"/>
                <w:szCs w:val="16"/>
                <w:cs/>
              </w:rPr>
              <w:t>)</w:t>
            </w:r>
          </w:p>
        </w:tc>
      </w:tr>
      <w:tr w:rsidR="00270BBF" w:rsidRPr="00CC2DEC" w14:paraId="185574AB" w14:textId="77777777" w:rsidTr="008D0CB4">
        <w:tc>
          <w:tcPr>
            <w:tcW w:w="2000" w:type="dxa"/>
          </w:tcPr>
          <w:p w14:paraId="24E94FA4" w14:textId="77777777" w:rsidR="00270BBF" w:rsidRPr="00CC2DEC" w:rsidRDefault="00270BBF" w:rsidP="00270BBF">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Foreign exchange and Interest rate risk</w:t>
            </w:r>
          </w:p>
        </w:tc>
        <w:tc>
          <w:tcPr>
            <w:tcW w:w="1535" w:type="dxa"/>
          </w:tcPr>
          <w:p w14:paraId="25A10A17" w14:textId="77777777" w:rsidR="00270BBF" w:rsidRPr="00CC2DEC" w:rsidRDefault="00270BBF" w:rsidP="00270BBF">
            <w:pPr>
              <w:spacing w:line="240" w:lineRule="exact"/>
              <w:jc w:val="both"/>
              <w:rPr>
                <w:rFonts w:ascii="Times New Roman" w:hAnsi="Times New Roman" w:cs="Times New Roman"/>
                <w:sz w:val="16"/>
                <w:szCs w:val="16"/>
              </w:rPr>
            </w:pPr>
          </w:p>
        </w:tc>
        <w:tc>
          <w:tcPr>
            <w:tcW w:w="1354" w:type="dxa"/>
          </w:tcPr>
          <w:p w14:paraId="2E0CE115" w14:textId="77777777" w:rsidR="00270BBF" w:rsidRPr="00CC2DEC" w:rsidRDefault="00270BBF" w:rsidP="00270BBF">
            <w:pPr>
              <w:spacing w:line="240" w:lineRule="exact"/>
              <w:jc w:val="both"/>
              <w:rPr>
                <w:rFonts w:ascii="Times New Roman" w:hAnsi="Times New Roman" w:cs="Times New Roman"/>
                <w:sz w:val="16"/>
                <w:szCs w:val="16"/>
              </w:rPr>
            </w:pPr>
          </w:p>
        </w:tc>
        <w:tc>
          <w:tcPr>
            <w:tcW w:w="1354" w:type="dxa"/>
          </w:tcPr>
          <w:p w14:paraId="3F23BC78" w14:textId="77777777" w:rsidR="00270BBF" w:rsidRPr="00CC2DEC" w:rsidRDefault="00270BBF" w:rsidP="00270BBF">
            <w:pPr>
              <w:spacing w:line="240" w:lineRule="exact"/>
              <w:jc w:val="both"/>
              <w:rPr>
                <w:rFonts w:ascii="Times New Roman" w:hAnsi="Times New Roman" w:cs="Times New Roman"/>
                <w:sz w:val="16"/>
                <w:szCs w:val="16"/>
              </w:rPr>
            </w:pPr>
          </w:p>
        </w:tc>
        <w:tc>
          <w:tcPr>
            <w:tcW w:w="1390" w:type="dxa"/>
          </w:tcPr>
          <w:p w14:paraId="59021944" w14:textId="77777777" w:rsidR="00270BBF" w:rsidRPr="00CC2DEC" w:rsidRDefault="00270BBF" w:rsidP="00270BBF">
            <w:pPr>
              <w:spacing w:line="240" w:lineRule="exact"/>
              <w:jc w:val="both"/>
              <w:rPr>
                <w:rFonts w:ascii="Times New Roman" w:hAnsi="Times New Roman" w:cs="Times New Roman"/>
                <w:sz w:val="16"/>
                <w:szCs w:val="16"/>
              </w:rPr>
            </w:pPr>
          </w:p>
        </w:tc>
        <w:tc>
          <w:tcPr>
            <w:tcW w:w="1343" w:type="dxa"/>
          </w:tcPr>
          <w:p w14:paraId="40901F18" w14:textId="77777777" w:rsidR="00270BBF" w:rsidRPr="00CC2DEC" w:rsidRDefault="00270BBF" w:rsidP="00270BBF">
            <w:pPr>
              <w:spacing w:line="240" w:lineRule="exact"/>
              <w:jc w:val="both"/>
              <w:rPr>
                <w:rFonts w:ascii="Times New Roman" w:hAnsi="Times New Roman" w:cs="Times New Roman"/>
                <w:sz w:val="16"/>
                <w:szCs w:val="16"/>
              </w:rPr>
            </w:pPr>
          </w:p>
        </w:tc>
        <w:tc>
          <w:tcPr>
            <w:tcW w:w="1230" w:type="dxa"/>
          </w:tcPr>
          <w:p w14:paraId="7405A9F1" w14:textId="77777777" w:rsidR="00270BBF" w:rsidRPr="00CC2DEC" w:rsidRDefault="00270BBF" w:rsidP="00270BBF">
            <w:pPr>
              <w:spacing w:line="240" w:lineRule="exact"/>
              <w:jc w:val="both"/>
              <w:rPr>
                <w:rFonts w:ascii="Times New Roman" w:hAnsi="Times New Roman" w:cs="Times New Roman"/>
                <w:sz w:val="16"/>
                <w:szCs w:val="16"/>
              </w:rPr>
            </w:pPr>
          </w:p>
        </w:tc>
      </w:tr>
      <w:tr w:rsidR="00270BBF" w:rsidRPr="00CC2DEC" w14:paraId="1D1A827A" w14:textId="77777777" w:rsidTr="008D0CB4">
        <w:tc>
          <w:tcPr>
            <w:tcW w:w="2000" w:type="dxa"/>
          </w:tcPr>
          <w:p w14:paraId="2169902D" w14:textId="77777777" w:rsidR="00270BBF" w:rsidRPr="00CC2DEC" w:rsidRDefault="00270BBF" w:rsidP="00270BBF">
            <w:pPr>
              <w:spacing w:after="100" w:line="240" w:lineRule="exact"/>
              <w:ind w:left="426" w:right="113" w:hanging="142"/>
              <w:rPr>
                <w:rFonts w:ascii="Times New Roman" w:hAnsi="Times New Roman" w:cs="Times New Roman"/>
                <w:sz w:val="16"/>
                <w:szCs w:val="16"/>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b/>
              <w:t>Debt issued and borrowings</w:t>
            </w:r>
          </w:p>
        </w:tc>
        <w:tc>
          <w:tcPr>
            <w:tcW w:w="1535" w:type="dxa"/>
            <w:tcMar>
              <w:left w:w="113" w:type="dxa"/>
              <w:right w:w="113" w:type="dxa"/>
            </w:tcMar>
          </w:tcPr>
          <w:p w14:paraId="69CCCFD5" w14:textId="77777777" w:rsidR="00270BBF" w:rsidRPr="00CC2DEC" w:rsidRDefault="00270BBF" w:rsidP="00270BBF">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Interbank and money market items </w:t>
            </w:r>
            <w:r w:rsidRPr="00CC2DEC">
              <w:rPr>
                <w:rFonts w:ascii="Times New Roman" w:hAnsi="Times New Roman" w:cs="Times New Roman"/>
                <w:sz w:val="16"/>
                <w:szCs w:val="16"/>
                <w:cs/>
              </w:rPr>
              <w:t>(</w:t>
            </w:r>
            <w:r w:rsidRPr="00CC2DEC">
              <w:rPr>
                <w:rFonts w:ascii="Times New Roman" w:hAnsi="Times New Roman" w:cs="Times New Roman"/>
                <w:sz w:val="16"/>
                <w:szCs w:val="16"/>
              </w:rPr>
              <w:t>Liabilities</w:t>
            </w:r>
            <w:r w:rsidRPr="00CC2DEC">
              <w:rPr>
                <w:rFonts w:ascii="Times New Roman" w:hAnsi="Times New Roman" w:cs="Times New Roman"/>
                <w:sz w:val="16"/>
                <w:szCs w:val="16"/>
                <w:cs/>
              </w:rPr>
              <w:t>)/</w:t>
            </w:r>
            <w:r w:rsidRPr="00CC2DEC">
              <w:rPr>
                <w:rFonts w:ascii="Times New Roman" w:hAnsi="Times New Roman" w:cs="Times New Roman"/>
                <w:sz w:val="16"/>
                <w:szCs w:val="16"/>
              </w:rPr>
              <w:t>Debt issued and borrowings</w:t>
            </w:r>
          </w:p>
        </w:tc>
        <w:tc>
          <w:tcPr>
            <w:tcW w:w="1354" w:type="dxa"/>
          </w:tcPr>
          <w:p w14:paraId="124474D3" w14:textId="77777777" w:rsidR="00270BBF" w:rsidRPr="00CC2DEC" w:rsidRDefault="00270BBF" w:rsidP="00270BBF">
            <w:pPr>
              <w:tabs>
                <w:tab w:val="decimal" w:pos="1140"/>
              </w:tabs>
              <w:spacing w:line="240" w:lineRule="exact"/>
              <w:rPr>
                <w:rFonts w:ascii="Times New Roman" w:hAnsi="Times New Roman" w:cs="Times New Roman"/>
                <w:sz w:val="16"/>
                <w:szCs w:val="16"/>
              </w:rPr>
            </w:pPr>
            <w:r w:rsidRPr="00CC2DEC">
              <w:rPr>
                <w:rFonts w:ascii="Times New Roman" w:hAnsi="Times New Roman" w:cs="Times New Roman"/>
                <w:sz w:val="16"/>
                <w:szCs w:val="16"/>
              </w:rPr>
              <w:t>10,360</w:t>
            </w:r>
          </w:p>
          <w:p w14:paraId="714E1523" w14:textId="066005C1" w:rsidR="00270BBF" w:rsidRPr="00CC2DEC" w:rsidRDefault="00270BBF" w:rsidP="00270BBF">
            <w:pPr>
              <w:spacing w:after="100" w:line="240" w:lineRule="exact"/>
              <w:jc w:val="center"/>
              <w:rPr>
                <w:rFonts w:ascii="Times New Roman" w:hAnsi="Times New Roman" w:cs="Times New Roman"/>
                <w:sz w:val="16"/>
                <w:szCs w:val="16"/>
              </w:rPr>
            </w:pPr>
          </w:p>
        </w:tc>
        <w:tc>
          <w:tcPr>
            <w:tcW w:w="1354" w:type="dxa"/>
          </w:tcPr>
          <w:p w14:paraId="419DFE31" w14:textId="77777777" w:rsidR="00270BBF" w:rsidRPr="00CC2DEC" w:rsidRDefault="00270BBF" w:rsidP="00270BBF">
            <w:pPr>
              <w:tabs>
                <w:tab w:val="decimal" w:pos="1140"/>
              </w:tabs>
              <w:spacing w:line="240" w:lineRule="exact"/>
              <w:rPr>
                <w:rFonts w:ascii="Times New Roman" w:hAnsi="Times New Roman" w:cs="Times New Roman"/>
                <w:sz w:val="16"/>
                <w:szCs w:val="16"/>
              </w:rPr>
            </w:pPr>
            <w:r w:rsidRPr="00CC2DEC">
              <w:rPr>
                <w:rFonts w:ascii="Times New Roman" w:hAnsi="Times New Roman" w:cs="Times New Roman"/>
                <w:sz w:val="16"/>
                <w:szCs w:val="16"/>
              </w:rPr>
              <w:t>7,352</w:t>
            </w:r>
          </w:p>
          <w:p w14:paraId="5B8DDC18" w14:textId="224D6F6C" w:rsidR="00270BBF" w:rsidRPr="00CC2DEC" w:rsidRDefault="00270BBF" w:rsidP="00270BBF">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Reference rate is USD </w:t>
            </w:r>
            <w:r w:rsidR="00F16F5C" w:rsidRPr="00CC2DEC">
              <w:rPr>
                <w:rFonts w:ascii="Times New Roman" w:hAnsi="Times New Roman" w:cs="Times New Roman"/>
                <w:sz w:val="16"/>
                <w:szCs w:val="16"/>
              </w:rPr>
              <w:t>LIBOR</w:t>
            </w:r>
          </w:p>
        </w:tc>
        <w:tc>
          <w:tcPr>
            <w:tcW w:w="1390" w:type="dxa"/>
            <w:tcMar>
              <w:left w:w="113" w:type="dxa"/>
              <w:right w:w="113" w:type="dxa"/>
            </w:tcMar>
          </w:tcPr>
          <w:p w14:paraId="6C4172A3" w14:textId="6EFC11D6" w:rsidR="00270BBF" w:rsidRPr="00CC2DEC" w:rsidRDefault="00270BBF" w:rsidP="00270BBF">
            <w:pPr>
              <w:tabs>
                <w:tab w:val="decimal" w:pos="1140"/>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rPr>
              <w:t>1,256</w:t>
            </w:r>
          </w:p>
        </w:tc>
        <w:tc>
          <w:tcPr>
            <w:tcW w:w="1343" w:type="dxa"/>
            <w:tcMar>
              <w:left w:w="113" w:type="dxa"/>
              <w:right w:w="113" w:type="dxa"/>
            </w:tcMar>
          </w:tcPr>
          <w:p w14:paraId="25D7C2F7" w14:textId="12C10760" w:rsidR="00270BBF" w:rsidRPr="00CC2DEC" w:rsidRDefault="00270BBF" w:rsidP="00270BBF">
            <w:pPr>
              <w:tabs>
                <w:tab w:val="decimal" w:pos="1095"/>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rPr>
              <w:t>1,185</w:t>
            </w:r>
          </w:p>
        </w:tc>
        <w:tc>
          <w:tcPr>
            <w:tcW w:w="1230" w:type="dxa"/>
            <w:tcMar>
              <w:left w:w="113" w:type="dxa"/>
              <w:right w:w="113" w:type="dxa"/>
            </w:tcMar>
          </w:tcPr>
          <w:p w14:paraId="615F38FF" w14:textId="70AF0BAE" w:rsidR="00270BBF" w:rsidRPr="00CC2DEC" w:rsidRDefault="00270BBF" w:rsidP="00270BBF">
            <w:pPr>
              <w:tabs>
                <w:tab w:val="decimal" w:pos="1054"/>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rPr>
              <w:t>41</w:t>
            </w:r>
          </w:p>
        </w:tc>
      </w:tr>
    </w:tbl>
    <w:p w14:paraId="7716F85F" w14:textId="77777777" w:rsidR="0006580E" w:rsidRPr="00CC2DEC" w:rsidRDefault="0006580E" w:rsidP="0006580E">
      <w:pPr>
        <w:rPr>
          <w:rFonts w:ascii="Times New Roman" w:hAnsi="Times New Roman" w:cs="Times New Roman"/>
          <w:sz w:val="16"/>
          <w:szCs w:val="16"/>
        </w:rPr>
      </w:pPr>
    </w:p>
    <w:p w14:paraId="2A7BDA8C" w14:textId="59CE5554" w:rsidR="0006580E" w:rsidRPr="00CC2DEC" w:rsidRDefault="000B19A2" w:rsidP="0006580E">
      <w:pPr>
        <w:ind w:left="-142"/>
        <w:rPr>
          <w:rFonts w:ascii="Times New Roman" w:hAnsi="Times New Roman" w:cs="Times New Roman"/>
          <w:sz w:val="16"/>
          <w:szCs w:val="16"/>
        </w:rPr>
      </w:pPr>
      <w:r w:rsidRPr="00CC2DEC">
        <w:rPr>
          <w:rFonts w:ascii="Times New Roman" w:hAnsi="Times New Roman" w:cs="Times New Roman"/>
          <w:sz w:val="16"/>
          <w:szCs w:val="16"/>
        </w:rPr>
        <w:t xml:space="preserve">Cash flow hedges for foreign exchange and interest rate risk, notional amount of Baht 3,008 million will be mature before </w:t>
      </w:r>
      <w:r w:rsidR="00F16F5C" w:rsidRPr="00CC2DEC">
        <w:rPr>
          <w:rFonts w:ascii="Times New Roman" w:hAnsi="Times New Roman" w:cs="Times New Roman"/>
          <w:sz w:val="16"/>
          <w:szCs w:val="16"/>
        </w:rPr>
        <w:t>it is affected by the IBOR reform.</w:t>
      </w:r>
    </w:p>
    <w:p w14:paraId="7C6686D8" w14:textId="3BD36E59" w:rsidR="00FD19C5" w:rsidRPr="00CC2DEC" w:rsidRDefault="00FD19C5" w:rsidP="0006580E">
      <w:pPr>
        <w:rPr>
          <w:rFonts w:ascii="Times New Roman" w:hAnsi="Times New Roman" w:cs="Times New Roman"/>
          <w:sz w:val="16"/>
          <w:szCs w:val="16"/>
        </w:rPr>
      </w:pPr>
      <w:r w:rsidRPr="00CC2DEC">
        <w:rPr>
          <w:rFonts w:ascii="Times New Roman" w:hAnsi="Times New Roman" w:cs="Times New Roman"/>
          <w:sz w:val="16"/>
          <w:szCs w:val="16"/>
          <w:cs/>
        </w:rPr>
        <w:br w:type="page"/>
      </w:r>
    </w:p>
    <w:p w14:paraId="33B7E002" w14:textId="77777777" w:rsidR="004F1F29" w:rsidRPr="00CC2DEC" w:rsidRDefault="004F1F29" w:rsidP="008D0CB4">
      <w:pPr>
        <w:ind w:right="-426"/>
        <w:jc w:val="right"/>
        <w:rPr>
          <w:rFonts w:ascii="Times New Roman" w:hAnsi="Times New Roman" w:cs="Times New Roman"/>
          <w:b/>
          <w:bCs/>
          <w:sz w:val="16"/>
          <w:szCs w:val="16"/>
        </w:rPr>
      </w:pPr>
      <w:r w:rsidRPr="00CC2DEC">
        <w:rPr>
          <w:rFonts w:ascii="Times New Roman" w:hAnsi="Times New Roman" w:cs="Times New Roman"/>
          <w:b/>
          <w:bCs/>
          <w:sz w:val="16"/>
          <w:szCs w:val="16"/>
        </w:rPr>
        <w:lastRenderedPageBreak/>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Style w:val="TableGrid"/>
        <w:tblW w:w="878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24"/>
        <w:gridCol w:w="1757"/>
        <w:gridCol w:w="1587"/>
        <w:gridCol w:w="1531"/>
        <w:gridCol w:w="1589"/>
      </w:tblGrid>
      <w:tr w:rsidR="00544568" w:rsidRPr="00CC2DEC" w14:paraId="337FF0AF" w14:textId="77777777" w:rsidTr="006E0FF2">
        <w:trPr>
          <w:trHeight w:val="260"/>
        </w:trPr>
        <w:tc>
          <w:tcPr>
            <w:tcW w:w="2324" w:type="dxa"/>
            <w:vAlign w:val="center"/>
          </w:tcPr>
          <w:p w14:paraId="456EB75C" w14:textId="77777777" w:rsidR="00544568" w:rsidRPr="00CC2DEC" w:rsidRDefault="00544568" w:rsidP="00DE4700">
            <w:pPr>
              <w:spacing w:line="240" w:lineRule="exact"/>
              <w:jc w:val="center"/>
              <w:rPr>
                <w:rFonts w:ascii="Times New Roman" w:hAnsi="Times New Roman" w:cs="Times New Roman"/>
                <w:b/>
                <w:bCs/>
                <w:sz w:val="15"/>
                <w:szCs w:val="15"/>
              </w:rPr>
            </w:pPr>
          </w:p>
        </w:tc>
        <w:tc>
          <w:tcPr>
            <w:tcW w:w="6464" w:type="dxa"/>
            <w:gridSpan w:val="4"/>
            <w:vAlign w:val="center"/>
          </w:tcPr>
          <w:p w14:paraId="437D284D" w14:textId="77777777" w:rsidR="00544568" w:rsidRPr="00CC2DEC" w:rsidRDefault="00544568" w:rsidP="00DE4700">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AND 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 FINANCIAL STATEMENTS</w:t>
            </w:r>
          </w:p>
        </w:tc>
      </w:tr>
      <w:tr w:rsidR="00544568" w:rsidRPr="00CC2DEC" w14:paraId="3AB7B3D8" w14:textId="77777777" w:rsidTr="006E0FF2">
        <w:trPr>
          <w:trHeight w:val="260"/>
        </w:trPr>
        <w:tc>
          <w:tcPr>
            <w:tcW w:w="2324" w:type="dxa"/>
            <w:vAlign w:val="center"/>
          </w:tcPr>
          <w:p w14:paraId="4E4133D4" w14:textId="77777777" w:rsidR="00544568" w:rsidRPr="00CC2DEC" w:rsidRDefault="00544568" w:rsidP="007E29C9">
            <w:pPr>
              <w:spacing w:line="240" w:lineRule="exact"/>
              <w:jc w:val="center"/>
              <w:rPr>
                <w:rFonts w:ascii="Times New Roman" w:hAnsi="Times New Roman" w:cs="Times New Roman"/>
                <w:b/>
                <w:bCs/>
                <w:sz w:val="14"/>
                <w:szCs w:val="14"/>
              </w:rPr>
            </w:pPr>
          </w:p>
        </w:tc>
        <w:tc>
          <w:tcPr>
            <w:tcW w:w="6464" w:type="dxa"/>
            <w:gridSpan w:val="4"/>
            <w:vAlign w:val="center"/>
          </w:tcPr>
          <w:p w14:paraId="366E2615" w14:textId="3012CD83" w:rsidR="00544568" w:rsidRPr="00CC2DEC" w:rsidRDefault="00744DE5" w:rsidP="007E29C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r>
      <w:tr w:rsidR="00544568" w:rsidRPr="00CC2DEC" w14:paraId="0CE3B7ED" w14:textId="77777777" w:rsidTr="006E0FF2">
        <w:trPr>
          <w:trHeight w:val="858"/>
        </w:trPr>
        <w:tc>
          <w:tcPr>
            <w:tcW w:w="2324" w:type="dxa"/>
            <w:tcMar>
              <w:left w:w="57" w:type="dxa"/>
              <w:right w:w="57" w:type="dxa"/>
            </w:tcMar>
          </w:tcPr>
          <w:p w14:paraId="347B327F" w14:textId="77777777" w:rsidR="00544568" w:rsidRPr="00CC2DEC" w:rsidRDefault="00544568" w:rsidP="00DE4700">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rPr>
              <w:t>Cash flow hedges</w:t>
            </w:r>
          </w:p>
        </w:tc>
        <w:tc>
          <w:tcPr>
            <w:tcW w:w="1757" w:type="dxa"/>
            <w:tcMar>
              <w:left w:w="57" w:type="dxa"/>
              <w:right w:w="57" w:type="dxa"/>
            </w:tcMar>
          </w:tcPr>
          <w:p w14:paraId="754D017C" w14:textId="68A7AE2A" w:rsidR="00544568" w:rsidRPr="00CC2DEC" w:rsidRDefault="00A50319" w:rsidP="00DE4700">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Line item in the statement of financial position including the hedged item</w:t>
            </w:r>
          </w:p>
        </w:tc>
        <w:tc>
          <w:tcPr>
            <w:tcW w:w="1587" w:type="dxa"/>
            <w:tcMar>
              <w:left w:w="57" w:type="dxa"/>
              <w:right w:w="57" w:type="dxa"/>
            </w:tcMar>
          </w:tcPr>
          <w:p w14:paraId="263ED99A" w14:textId="77777777" w:rsidR="00544568" w:rsidRPr="00CC2DEC" w:rsidRDefault="00544568" w:rsidP="00DE4700">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Changes in fair value used for calculating hedge ineffectiveness </w:t>
            </w:r>
          </w:p>
        </w:tc>
        <w:tc>
          <w:tcPr>
            <w:tcW w:w="1531" w:type="dxa"/>
            <w:tcMar>
              <w:left w:w="57" w:type="dxa"/>
              <w:right w:w="57" w:type="dxa"/>
            </w:tcMar>
          </w:tcPr>
          <w:p w14:paraId="542E9D9E" w14:textId="77777777" w:rsidR="00544568" w:rsidRPr="00CC2DEC" w:rsidRDefault="00544568" w:rsidP="00DE4700">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Cash flow hedge reserve </w:t>
            </w:r>
          </w:p>
        </w:tc>
        <w:tc>
          <w:tcPr>
            <w:tcW w:w="1589" w:type="dxa"/>
            <w:tcMar>
              <w:left w:w="57" w:type="dxa"/>
              <w:right w:w="57" w:type="dxa"/>
            </w:tcMar>
          </w:tcPr>
          <w:p w14:paraId="1B61AAD7" w14:textId="77777777" w:rsidR="00544568" w:rsidRPr="00CC2DEC" w:rsidRDefault="00544568" w:rsidP="006E0FF2">
            <w:pPr>
              <w:spacing w:line="240" w:lineRule="exact"/>
              <w:ind w:right="-114"/>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Cost of hedging reserve </w:t>
            </w:r>
          </w:p>
        </w:tc>
      </w:tr>
      <w:tr w:rsidR="00544568" w:rsidRPr="00CC2DEC" w14:paraId="2EB0A11D" w14:textId="77777777" w:rsidTr="006E0FF2">
        <w:tc>
          <w:tcPr>
            <w:tcW w:w="2324" w:type="dxa"/>
          </w:tcPr>
          <w:p w14:paraId="1713ACF5" w14:textId="77777777" w:rsidR="00544568" w:rsidRPr="00CC2DEC" w:rsidRDefault="00544568" w:rsidP="00DE4700">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Foreign exchange risk</w:t>
            </w:r>
          </w:p>
        </w:tc>
        <w:tc>
          <w:tcPr>
            <w:tcW w:w="1757" w:type="dxa"/>
          </w:tcPr>
          <w:p w14:paraId="68DEECC5" w14:textId="77777777" w:rsidR="00544568" w:rsidRPr="00CC2DEC" w:rsidRDefault="00544568" w:rsidP="00DE4700">
            <w:pPr>
              <w:spacing w:line="240" w:lineRule="exact"/>
              <w:jc w:val="both"/>
              <w:rPr>
                <w:rFonts w:ascii="Times New Roman" w:hAnsi="Times New Roman" w:cs="Times New Roman"/>
                <w:sz w:val="16"/>
                <w:szCs w:val="16"/>
              </w:rPr>
            </w:pPr>
          </w:p>
        </w:tc>
        <w:tc>
          <w:tcPr>
            <w:tcW w:w="1587" w:type="dxa"/>
          </w:tcPr>
          <w:p w14:paraId="4B2E437E" w14:textId="77777777" w:rsidR="00544568" w:rsidRPr="00CC2DEC" w:rsidRDefault="00544568" w:rsidP="00DE4700">
            <w:pPr>
              <w:spacing w:line="240" w:lineRule="exact"/>
              <w:jc w:val="both"/>
              <w:rPr>
                <w:rFonts w:ascii="Times New Roman" w:hAnsi="Times New Roman" w:cs="Times New Roman"/>
                <w:sz w:val="16"/>
                <w:szCs w:val="16"/>
              </w:rPr>
            </w:pPr>
          </w:p>
        </w:tc>
        <w:tc>
          <w:tcPr>
            <w:tcW w:w="1531" w:type="dxa"/>
          </w:tcPr>
          <w:p w14:paraId="48E01143" w14:textId="77777777" w:rsidR="00544568" w:rsidRPr="00CC2DEC" w:rsidRDefault="00544568" w:rsidP="00DE4700">
            <w:pPr>
              <w:spacing w:line="240" w:lineRule="exact"/>
              <w:jc w:val="both"/>
              <w:rPr>
                <w:rFonts w:ascii="Times New Roman" w:hAnsi="Times New Roman" w:cs="Times New Roman"/>
                <w:sz w:val="16"/>
                <w:szCs w:val="16"/>
              </w:rPr>
            </w:pPr>
          </w:p>
        </w:tc>
        <w:tc>
          <w:tcPr>
            <w:tcW w:w="1589" w:type="dxa"/>
          </w:tcPr>
          <w:p w14:paraId="57032509" w14:textId="77777777" w:rsidR="00544568" w:rsidRPr="00CC2DEC" w:rsidRDefault="00544568" w:rsidP="00DE4700">
            <w:pPr>
              <w:spacing w:line="240" w:lineRule="exact"/>
              <w:jc w:val="both"/>
              <w:rPr>
                <w:rFonts w:ascii="Times New Roman" w:hAnsi="Times New Roman" w:cs="Times New Roman"/>
                <w:sz w:val="16"/>
                <w:szCs w:val="16"/>
              </w:rPr>
            </w:pPr>
          </w:p>
        </w:tc>
      </w:tr>
      <w:tr w:rsidR="00544568" w:rsidRPr="00CC2DEC" w14:paraId="00A50286" w14:textId="77777777" w:rsidTr="006E0FF2">
        <w:tc>
          <w:tcPr>
            <w:tcW w:w="2324" w:type="dxa"/>
          </w:tcPr>
          <w:p w14:paraId="2991873C" w14:textId="097F74FD" w:rsidR="00544568" w:rsidRPr="00CC2DEC" w:rsidRDefault="00544568" w:rsidP="007E29C9">
            <w:pPr>
              <w:spacing w:after="100" w:line="240" w:lineRule="exact"/>
              <w:ind w:left="426" w:right="113" w:hanging="142"/>
              <w:rPr>
                <w:rFonts w:ascii="Times New Roman" w:hAnsi="Times New Roman" w:cs="Times New Roman"/>
                <w:sz w:val="16"/>
                <w:szCs w:val="16"/>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b/>
              <w:t xml:space="preserve">Aggregated exposure of Borrowings and Foreign exchange swaps </w:t>
            </w:r>
          </w:p>
        </w:tc>
        <w:tc>
          <w:tcPr>
            <w:tcW w:w="1757" w:type="dxa"/>
            <w:tcMar>
              <w:left w:w="113" w:type="dxa"/>
              <w:right w:w="113" w:type="dxa"/>
            </w:tcMar>
          </w:tcPr>
          <w:p w14:paraId="4EFDC809" w14:textId="77777777" w:rsidR="00544568" w:rsidRPr="00CC2DEC" w:rsidRDefault="00544568" w:rsidP="00DE4700">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Interbank and money market items </w:t>
            </w:r>
            <w:r w:rsidRPr="00CC2DEC">
              <w:rPr>
                <w:rFonts w:ascii="Times New Roman" w:hAnsi="Times New Roman" w:cs="Times New Roman"/>
                <w:sz w:val="16"/>
                <w:szCs w:val="16"/>
                <w:cs/>
              </w:rPr>
              <w:t>(</w:t>
            </w:r>
            <w:r w:rsidRPr="00CC2DEC">
              <w:rPr>
                <w:rFonts w:ascii="Times New Roman" w:hAnsi="Times New Roman" w:cs="Times New Roman"/>
                <w:sz w:val="16"/>
                <w:szCs w:val="16"/>
              </w:rPr>
              <w:t>Liabilities</w:t>
            </w:r>
            <w:r w:rsidRPr="00CC2DEC">
              <w:rPr>
                <w:rFonts w:ascii="Times New Roman" w:hAnsi="Times New Roman" w:cs="Times New Roman"/>
                <w:sz w:val="16"/>
                <w:szCs w:val="16"/>
                <w:cs/>
              </w:rPr>
              <w:t>)</w:t>
            </w:r>
          </w:p>
        </w:tc>
        <w:tc>
          <w:tcPr>
            <w:tcW w:w="1587" w:type="dxa"/>
            <w:tcMar>
              <w:left w:w="113" w:type="dxa"/>
              <w:right w:w="113" w:type="dxa"/>
            </w:tcMar>
          </w:tcPr>
          <w:p w14:paraId="78EFE6CB" w14:textId="77777777" w:rsidR="00544568" w:rsidRPr="00CC2DEC" w:rsidRDefault="00544568" w:rsidP="00DE4700">
            <w:pPr>
              <w:tabs>
                <w:tab w:val="decimal" w:pos="1140"/>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rPr>
              <w:t>284</w:t>
            </w:r>
          </w:p>
        </w:tc>
        <w:tc>
          <w:tcPr>
            <w:tcW w:w="1531" w:type="dxa"/>
            <w:tcMar>
              <w:left w:w="113" w:type="dxa"/>
              <w:right w:w="113" w:type="dxa"/>
            </w:tcMar>
          </w:tcPr>
          <w:p w14:paraId="2675FEAC" w14:textId="77777777" w:rsidR="00544568" w:rsidRPr="00CC2DEC" w:rsidRDefault="00544568" w:rsidP="00DE4700">
            <w:pPr>
              <w:tabs>
                <w:tab w:val="decimal" w:pos="1095"/>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rPr>
              <w:t>172</w:t>
            </w:r>
          </w:p>
        </w:tc>
        <w:tc>
          <w:tcPr>
            <w:tcW w:w="1589" w:type="dxa"/>
            <w:tcMar>
              <w:left w:w="113" w:type="dxa"/>
              <w:right w:w="113" w:type="dxa"/>
            </w:tcMar>
          </w:tcPr>
          <w:p w14:paraId="17B7C8F4" w14:textId="77777777" w:rsidR="00544568" w:rsidRPr="00CC2DEC" w:rsidRDefault="00544568" w:rsidP="00DE4700">
            <w:pPr>
              <w:tabs>
                <w:tab w:val="decimal" w:pos="1054"/>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rPr>
              <w:t>120</w:t>
            </w:r>
          </w:p>
        </w:tc>
      </w:tr>
      <w:tr w:rsidR="007E29C9" w:rsidRPr="00CC2DEC" w14:paraId="1C22B7A3" w14:textId="77777777" w:rsidTr="006E0FF2">
        <w:tc>
          <w:tcPr>
            <w:tcW w:w="2324" w:type="dxa"/>
          </w:tcPr>
          <w:p w14:paraId="1533D78C" w14:textId="6D524DCC" w:rsidR="007E29C9" w:rsidRPr="00CC2DEC" w:rsidRDefault="007E29C9" w:rsidP="00C65D85">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Foreign exchange and Interest rate risk</w:t>
            </w:r>
          </w:p>
        </w:tc>
        <w:tc>
          <w:tcPr>
            <w:tcW w:w="1757" w:type="dxa"/>
          </w:tcPr>
          <w:p w14:paraId="00E0DBEC" w14:textId="77777777" w:rsidR="007E29C9" w:rsidRPr="00CC2DEC" w:rsidRDefault="007E29C9" w:rsidP="00C65D85">
            <w:pPr>
              <w:spacing w:line="240" w:lineRule="exact"/>
              <w:jc w:val="both"/>
              <w:rPr>
                <w:rFonts w:ascii="Times New Roman" w:hAnsi="Times New Roman" w:cs="Times New Roman"/>
                <w:sz w:val="16"/>
                <w:szCs w:val="16"/>
              </w:rPr>
            </w:pPr>
          </w:p>
        </w:tc>
        <w:tc>
          <w:tcPr>
            <w:tcW w:w="1587" w:type="dxa"/>
          </w:tcPr>
          <w:p w14:paraId="4D6199D7" w14:textId="77777777" w:rsidR="007E29C9" w:rsidRPr="00CC2DEC" w:rsidRDefault="007E29C9" w:rsidP="00C65D85">
            <w:pPr>
              <w:spacing w:line="240" w:lineRule="exact"/>
              <w:jc w:val="both"/>
              <w:rPr>
                <w:rFonts w:ascii="Times New Roman" w:hAnsi="Times New Roman" w:cs="Times New Roman"/>
                <w:sz w:val="16"/>
                <w:szCs w:val="16"/>
              </w:rPr>
            </w:pPr>
          </w:p>
        </w:tc>
        <w:tc>
          <w:tcPr>
            <w:tcW w:w="1531" w:type="dxa"/>
          </w:tcPr>
          <w:p w14:paraId="3457B449" w14:textId="77777777" w:rsidR="007E29C9" w:rsidRPr="00CC2DEC" w:rsidRDefault="007E29C9" w:rsidP="00C65D85">
            <w:pPr>
              <w:spacing w:line="240" w:lineRule="exact"/>
              <w:jc w:val="both"/>
              <w:rPr>
                <w:rFonts w:ascii="Times New Roman" w:hAnsi="Times New Roman" w:cs="Times New Roman"/>
                <w:sz w:val="16"/>
                <w:szCs w:val="16"/>
              </w:rPr>
            </w:pPr>
          </w:p>
        </w:tc>
        <w:tc>
          <w:tcPr>
            <w:tcW w:w="1589" w:type="dxa"/>
          </w:tcPr>
          <w:p w14:paraId="23AC1808" w14:textId="77777777" w:rsidR="007E29C9" w:rsidRPr="00CC2DEC" w:rsidRDefault="007E29C9" w:rsidP="00C65D85">
            <w:pPr>
              <w:spacing w:line="240" w:lineRule="exact"/>
              <w:jc w:val="both"/>
              <w:rPr>
                <w:rFonts w:ascii="Times New Roman" w:hAnsi="Times New Roman" w:cs="Times New Roman"/>
                <w:sz w:val="16"/>
                <w:szCs w:val="16"/>
              </w:rPr>
            </w:pPr>
          </w:p>
        </w:tc>
      </w:tr>
      <w:tr w:rsidR="00544568" w:rsidRPr="00CC2DEC" w14:paraId="0934D463" w14:textId="77777777" w:rsidTr="006E0FF2">
        <w:tc>
          <w:tcPr>
            <w:tcW w:w="2324" w:type="dxa"/>
          </w:tcPr>
          <w:p w14:paraId="555E85E7" w14:textId="77777777" w:rsidR="00544568" w:rsidRPr="00CC2DEC" w:rsidRDefault="00544568" w:rsidP="00DE4700">
            <w:pPr>
              <w:spacing w:after="100" w:line="240" w:lineRule="exact"/>
              <w:ind w:left="426" w:right="113" w:hanging="142"/>
              <w:rPr>
                <w:rFonts w:ascii="Times New Roman" w:hAnsi="Times New Roman" w:cs="Times New Roman"/>
                <w:sz w:val="16"/>
                <w:szCs w:val="16"/>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b/>
              <w:t>Debt issued and borrowings</w:t>
            </w:r>
          </w:p>
        </w:tc>
        <w:tc>
          <w:tcPr>
            <w:tcW w:w="1757" w:type="dxa"/>
            <w:tcMar>
              <w:left w:w="113" w:type="dxa"/>
              <w:right w:w="113" w:type="dxa"/>
            </w:tcMar>
          </w:tcPr>
          <w:p w14:paraId="2643C3BD" w14:textId="77777777" w:rsidR="00544568" w:rsidRPr="00CC2DEC" w:rsidRDefault="00544568" w:rsidP="00DE4700">
            <w:pPr>
              <w:spacing w:after="100" w:line="240" w:lineRule="exact"/>
              <w:jc w:val="center"/>
              <w:rPr>
                <w:rFonts w:ascii="Times New Roman" w:hAnsi="Times New Roman" w:cs="Times New Roman"/>
                <w:sz w:val="16"/>
                <w:szCs w:val="16"/>
              </w:rPr>
            </w:pPr>
            <w:r w:rsidRPr="00CC2DEC">
              <w:rPr>
                <w:rFonts w:ascii="Times New Roman" w:hAnsi="Times New Roman" w:cs="Times New Roman"/>
                <w:sz w:val="16"/>
                <w:szCs w:val="16"/>
              </w:rPr>
              <w:t xml:space="preserve">Interbank and money market items </w:t>
            </w:r>
            <w:r w:rsidRPr="00CC2DEC">
              <w:rPr>
                <w:rFonts w:ascii="Times New Roman" w:hAnsi="Times New Roman" w:cs="Times New Roman"/>
                <w:sz w:val="16"/>
                <w:szCs w:val="16"/>
                <w:cs/>
              </w:rPr>
              <w:t>(</w:t>
            </w:r>
            <w:r w:rsidRPr="00CC2DEC">
              <w:rPr>
                <w:rFonts w:ascii="Times New Roman" w:hAnsi="Times New Roman" w:cs="Times New Roman"/>
                <w:sz w:val="16"/>
                <w:szCs w:val="16"/>
              </w:rPr>
              <w:t>Liabilities</w:t>
            </w:r>
            <w:r w:rsidRPr="00CC2DEC">
              <w:rPr>
                <w:rFonts w:ascii="Times New Roman" w:hAnsi="Times New Roman" w:cs="Times New Roman"/>
                <w:sz w:val="16"/>
                <w:szCs w:val="16"/>
                <w:cs/>
              </w:rPr>
              <w:t>)/</w:t>
            </w:r>
            <w:r w:rsidRPr="00CC2DEC">
              <w:rPr>
                <w:rFonts w:ascii="Times New Roman" w:hAnsi="Times New Roman" w:cs="Times New Roman"/>
                <w:sz w:val="16"/>
                <w:szCs w:val="16"/>
              </w:rPr>
              <w:t>Debt issued and borrowings</w:t>
            </w:r>
          </w:p>
        </w:tc>
        <w:tc>
          <w:tcPr>
            <w:tcW w:w="1587" w:type="dxa"/>
            <w:tcMar>
              <w:left w:w="113" w:type="dxa"/>
              <w:right w:w="113" w:type="dxa"/>
            </w:tcMar>
          </w:tcPr>
          <w:p w14:paraId="10B90048" w14:textId="77777777" w:rsidR="00544568" w:rsidRPr="00CC2DEC" w:rsidRDefault="00544568" w:rsidP="00DE4700">
            <w:pPr>
              <w:tabs>
                <w:tab w:val="decimal" w:pos="1140"/>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346</w:t>
            </w:r>
            <w:r w:rsidRPr="00CC2DEC">
              <w:rPr>
                <w:rFonts w:ascii="Times New Roman" w:hAnsi="Times New Roman" w:cs="Times New Roman"/>
                <w:sz w:val="16"/>
                <w:szCs w:val="16"/>
                <w:cs/>
              </w:rPr>
              <w:t>)</w:t>
            </w:r>
          </w:p>
        </w:tc>
        <w:tc>
          <w:tcPr>
            <w:tcW w:w="1531" w:type="dxa"/>
            <w:tcMar>
              <w:left w:w="113" w:type="dxa"/>
              <w:right w:w="113" w:type="dxa"/>
            </w:tcMar>
          </w:tcPr>
          <w:p w14:paraId="244C7CBC" w14:textId="77777777" w:rsidR="00544568" w:rsidRPr="00CC2DEC" w:rsidRDefault="00544568" w:rsidP="00DE4700">
            <w:pPr>
              <w:tabs>
                <w:tab w:val="decimal" w:pos="1095"/>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263</w:t>
            </w:r>
            <w:r w:rsidRPr="00CC2DEC">
              <w:rPr>
                <w:rFonts w:ascii="Times New Roman" w:hAnsi="Times New Roman" w:cs="Times New Roman"/>
                <w:sz w:val="16"/>
                <w:szCs w:val="16"/>
                <w:cs/>
              </w:rPr>
              <w:t>)</w:t>
            </w:r>
          </w:p>
        </w:tc>
        <w:tc>
          <w:tcPr>
            <w:tcW w:w="1589" w:type="dxa"/>
            <w:tcMar>
              <w:left w:w="113" w:type="dxa"/>
              <w:right w:w="113" w:type="dxa"/>
            </w:tcMar>
          </w:tcPr>
          <w:p w14:paraId="255A0314" w14:textId="77777777" w:rsidR="00544568" w:rsidRPr="00CC2DEC" w:rsidRDefault="00544568" w:rsidP="00DE4700">
            <w:pPr>
              <w:tabs>
                <w:tab w:val="decimal" w:pos="1054"/>
              </w:tabs>
              <w:spacing w:after="100"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7</w:t>
            </w:r>
            <w:r w:rsidRPr="00CC2DEC">
              <w:rPr>
                <w:rFonts w:ascii="Times New Roman" w:hAnsi="Times New Roman" w:cs="Times New Roman"/>
                <w:sz w:val="16"/>
                <w:szCs w:val="16"/>
                <w:cs/>
              </w:rPr>
              <w:t>)</w:t>
            </w:r>
          </w:p>
        </w:tc>
      </w:tr>
    </w:tbl>
    <w:p w14:paraId="1065FBF1" w14:textId="15C4ED53" w:rsidR="00864B49" w:rsidRPr="00CC2DEC" w:rsidRDefault="00864B49">
      <w:pPr>
        <w:rPr>
          <w:rFonts w:ascii="Times New Roman" w:hAnsi="Times New Roman" w:cs="Times New Roman"/>
          <w:sz w:val="24"/>
          <w:szCs w:val="24"/>
        </w:rPr>
      </w:pPr>
    </w:p>
    <w:p w14:paraId="6F08F586" w14:textId="763EB55C" w:rsidR="00544568" w:rsidRPr="00CC2DEC" w:rsidRDefault="00544568" w:rsidP="00544568">
      <w:pPr>
        <w:ind w:left="1843"/>
        <w:jc w:val="both"/>
        <w:rPr>
          <w:rFonts w:ascii="Times New Roman" w:hAnsi="Times New Roman" w:cs="Times New Roman"/>
          <w:sz w:val="24"/>
          <w:szCs w:val="24"/>
        </w:rPr>
      </w:pPr>
      <w:r w:rsidRPr="00CC2DEC">
        <w:rPr>
          <w:rFonts w:ascii="Times New Roman" w:hAnsi="Times New Roman" w:cs="Times New Roman"/>
          <w:spacing w:val="-2"/>
          <w:sz w:val="24"/>
          <w:szCs w:val="24"/>
        </w:rPr>
        <w:t xml:space="preserve">The table below summarises the amounts that have affected the statement of comprehensive income </w:t>
      </w:r>
      <w:proofErr w:type="gramStart"/>
      <w:r w:rsidRPr="00CC2DEC">
        <w:rPr>
          <w:rFonts w:ascii="Times New Roman" w:hAnsi="Times New Roman" w:cs="Times New Roman"/>
          <w:spacing w:val="-2"/>
          <w:sz w:val="24"/>
          <w:szCs w:val="24"/>
        </w:rPr>
        <w:t>as a result of</w:t>
      </w:r>
      <w:proofErr w:type="gramEnd"/>
      <w:r w:rsidRPr="00CC2DEC">
        <w:rPr>
          <w:rFonts w:ascii="Times New Roman" w:hAnsi="Times New Roman" w:cs="Times New Roman"/>
          <w:spacing w:val="-2"/>
          <w:sz w:val="24"/>
          <w:szCs w:val="24"/>
        </w:rPr>
        <w:t xml:space="preserve"> applying cash flow hedge accounting</w:t>
      </w:r>
      <w:r w:rsidRPr="00CC2DEC">
        <w:rPr>
          <w:rFonts w:ascii="Times New Roman" w:hAnsi="Times New Roman" w:cs="Times New Roman"/>
          <w:spacing w:val="-2"/>
          <w:sz w:val="24"/>
          <w:szCs w:val="24"/>
          <w:cs/>
        </w:rPr>
        <w:t xml:space="preserve"> </w:t>
      </w:r>
      <w:r w:rsidR="00864B49" w:rsidRPr="00CC2DEC">
        <w:rPr>
          <w:rFonts w:ascii="Times New Roman" w:hAnsi="Times New Roman" w:cs="Times New Roman"/>
          <w:spacing w:val="-10"/>
          <w:sz w:val="24"/>
          <w:szCs w:val="24"/>
        </w:rPr>
        <w:t>for the year</w:t>
      </w:r>
      <w:r w:rsidR="00C87B5E">
        <w:rPr>
          <w:rFonts w:ascii="Times New Roman" w:hAnsi="Times New Roman" w:cs="Times New Roman"/>
          <w:spacing w:val="-10"/>
          <w:sz w:val="24"/>
          <w:szCs w:val="24"/>
        </w:rPr>
        <w:t>s</w:t>
      </w:r>
      <w:r w:rsidR="00864B49" w:rsidRPr="00CC2DEC">
        <w:rPr>
          <w:rFonts w:ascii="Times New Roman" w:hAnsi="Times New Roman" w:cs="Times New Roman"/>
          <w:spacing w:val="-10"/>
          <w:sz w:val="24"/>
          <w:szCs w:val="24"/>
        </w:rPr>
        <w:t xml:space="preserve"> ended December</w:t>
      </w:r>
      <w:r w:rsidR="00864B49" w:rsidRPr="00CC2DEC">
        <w:rPr>
          <w:rFonts w:ascii="Times New Roman" w:hAnsi="Times New Roman" w:cs="Times New Roman"/>
          <w:spacing w:val="-10"/>
          <w:sz w:val="24"/>
          <w:szCs w:val="24"/>
          <w:cs/>
        </w:rPr>
        <w:t xml:space="preserve"> </w:t>
      </w:r>
      <w:r w:rsidR="00864B49" w:rsidRPr="00CC2DEC">
        <w:rPr>
          <w:rFonts w:ascii="Times New Roman" w:hAnsi="Times New Roman" w:cs="Times New Roman"/>
          <w:spacing w:val="-10"/>
          <w:sz w:val="24"/>
          <w:szCs w:val="24"/>
        </w:rPr>
        <w:t xml:space="preserve">31, </w:t>
      </w:r>
      <w:r w:rsidR="00EE6E81" w:rsidRPr="00CC2DEC">
        <w:rPr>
          <w:rFonts w:ascii="Times New Roman" w:hAnsi="Times New Roman" w:cs="Times New Roman"/>
          <w:spacing w:val="-10"/>
          <w:sz w:val="24"/>
          <w:szCs w:val="24"/>
        </w:rPr>
        <w:t xml:space="preserve">2021 and </w:t>
      </w:r>
      <w:r w:rsidR="00864B49" w:rsidRPr="00CC2DEC">
        <w:rPr>
          <w:rFonts w:ascii="Times New Roman" w:hAnsi="Times New Roman" w:cs="Times New Roman"/>
          <w:spacing w:val="-10"/>
          <w:sz w:val="24"/>
          <w:szCs w:val="24"/>
        </w:rPr>
        <w:t>2020</w:t>
      </w:r>
      <w:r w:rsidRPr="00CC2DEC">
        <w:rPr>
          <w:rFonts w:ascii="Times New Roman" w:hAnsi="Times New Roman" w:cs="Times New Roman"/>
          <w:spacing w:val="-10"/>
          <w:sz w:val="24"/>
          <w:szCs w:val="24"/>
          <w:cs/>
        </w:rPr>
        <w:t>.</w:t>
      </w:r>
    </w:p>
    <w:p w14:paraId="45C0191B" w14:textId="02F3DC92" w:rsidR="00544568" w:rsidRPr="00CC2DEC" w:rsidRDefault="00544568" w:rsidP="00544568">
      <w:pPr>
        <w:ind w:left="1622"/>
        <w:jc w:val="both"/>
        <w:rPr>
          <w:rFonts w:ascii="Times New Roman" w:hAnsi="Times New Roman" w:cs="Times New Roman"/>
          <w:sz w:val="24"/>
          <w:szCs w:val="24"/>
        </w:rPr>
      </w:pPr>
    </w:p>
    <w:p w14:paraId="0F4CCDAD" w14:textId="77777777" w:rsidR="004F1F29" w:rsidRPr="00CC2DEC" w:rsidRDefault="004F1F29" w:rsidP="008D0CB4">
      <w:pPr>
        <w:ind w:right="-426"/>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864B49" w:rsidRPr="00CC2DEC" w14:paraId="04CFFA70" w14:textId="77777777" w:rsidTr="00DE4700">
        <w:trPr>
          <w:trHeight w:val="260"/>
        </w:trPr>
        <w:tc>
          <w:tcPr>
            <w:tcW w:w="1692" w:type="dxa"/>
            <w:vAlign w:val="center"/>
          </w:tcPr>
          <w:p w14:paraId="34B2166C" w14:textId="77777777" w:rsidR="00864B49" w:rsidRPr="00CC2DEC" w:rsidRDefault="00864B49" w:rsidP="00DE4700">
            <w:pPr>
              <w:spacing w:line="240" w:lineRule="exact"/>
              <w:jc w:val="center"/>
              <w:rPr>
                <w:rFonts w:ascii="Times New Roman" w:hAnsi="Times New Roman" w:cs="Times New Roman"/>
                <w:b/>
                <w:bCs/>
                <w:sz w:val="15"/>
                <w:szCs w:val="15"/>
              </w:rPr>
            </w:pPr>
          </w:p>
        </w:tc>
        <w:tc>
          <w:tcPr>
            <w:tcW w:w="7947" w:type="dxa"/>
            <w:gridSpan w:val="6"/>
            <w:vAlign w:val="center"/>
          </w:tcPr>
          <w:p w14:paraId="2F12F1B8" w14:textId="7BE4730D" w:rsidR="00864B49" w:rsidRPr="00CC2DEC" w:rsidRDefault="00111FC8" w:rsidP="00DE4700">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AND THE BANK’S FINANCIAL STATEMENTS</w:t>
            </w:r>
          </w:p>
        </w:tc>
      </w:tr>
      <w:tr w:rsidR="00864B49" w:rsidRPr="00CC2DEC" w14:paraId="0985F60D" w14:textId="77777777" w:rsidTr="00DE4700">
        <w:trPr>
          <w:trHeight w:val="260"/>
        </w:trPr>
        <w:tc>
          <w:tcPr>
            <w:tcW w:w="1692" w:type="dxa"/>
            <w:vAlign w:val="center"/>
          </w:tcPr>
          <w:p w14:paraId="39C73EF4" w14:textId="77777777" w:rsidR="00864B49" w:rsidRPr="00CC2DEC" w:rsidRDefault="00864B49" w:rsidP="007E29C9">
            <w:pPr>
              <w:spacing w:line="240" w:lineRule="exact"/>
              <w:jc w:val="center"/>
              <w:rPr>
                <w:rFonts w:ascii="Times New Roman" w:hAnsi="Times New Roman" w:cs="Times New Roman"/>
                <w:b/>
                <w:bCs/>
                <w:sz w:val="14"/>
                <w:szCs w:val="14"/>
              </w:rPr>
            </w:pPr>
          </w:p>
        </w:tc>
        <w:tc>
          <w:tcPr>
            <w:tcW w:w="7947" w:type="dxa"/>
            <w:gridSpan w:val="6"/>
            <w:vAlign w:val="center"/>
          </w:tcPr>
          <w:p w14:paraId="2BC6ED2F" w14:textId="5C62F60A" w:rsidR="00864B49" w:rsidRPr="00CC2DEC" w:rsidRDefault="00EE6E81" w:rsidP="007E29C9">
            <w:pPr>
              <w:spacing w:line="240" w:lineRule="exact"/>
              <w:jc w:val="center"/>
              <w:rPr>
                <w:rFonts w:ascii="Times New Roman" w:hAnsi="Times New Roman" w:cs="Times New Roman"/>
                <w:b/>
                <w:bCs/>
                <w:sz w:val="14"/>
                <w:szCs w:val="14"/>
              </w:rPr>
            </w:pPr>
            <w:r w:rsidRPr="00CC2DEC">
              <w:rPr>
                <w:rFonts w:ascii="Times New Roman" w:hAnsi="Times New Roman" w:cs="Times New Roman"/>
                <w:b/>
                <w:bCs/>
                <w:sz w:val="16"/>
                <w:szCs w:val="16"/>
              </w:rPr>
              <w:t>2021</w:t>
            </w:r>
          </w:p>
        </w:tc>
      </w:tr>
      <w:tr w:rsidR="00864B49" w:rsidRPr="00CC2DEC" w14:paraId="17CCA3D2" w14:textId="77777777" w:rsidTr="00DE4700">
        <w:trPr>
          <w:trHeight w:val="858"/>
        </w:trPr>
        <w:tc>
          <w:tcPr>
            <w:tcW w:w="1692" w:type="dxa"/>
            <w:tcMar>
              <w:left w:w="57" w:type="dxa"/>
              <w:right w:w="57" w:type="dxa"/>
            </w:tcMar>
          </w:tcPr>
          <w:p w14:paraId="733CF942" w14:textId="77777777" w:rsidR="00864B49" w:rsidRPr="00CC2DEC" w:rsidRDefault="00864B49" w:rsidP="00DE4700">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rPr>
              <w:t>Cash flow hedges</w:t>
            </w:r>
          </w:p>
        </w:tc>
        <w:tc>
          <w:tcPr>
            <w:tcW w:w="1569" w:type="dxa"/>
            <w:tcMar>
              <w:left w:w="57" w:type="dxa"/>
              <w:right w:w="57" w:type="dxa"/>
            </w:tcMar>
          </w:tcPr>
          <w:p w14:paraId="05333D16" w14:textId="77777777" w:rsidR="00864B49" w:rsidRPr="00CC2DEC" w:rsidRDefault="00864B49" w:rsidP="00DE4700">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Change in the value of the hedging instrument recognised in cash flow hedge reserve</w:t>
            </w:r>
          </w:p>
        </w:tc>
        <w:tc>
          <w:tcPr>
            <w:tcW w:w="1559" w:type="dxa"/>
            <w:tcMar>
              <w:left w:w="57" w:type="dxa"/>
              <w:right w:w="57" w:type="dxa"/>
            </w:tcMar>
          </w:tcPr>
          <w:p w14:paraId="19BB1BE2" w14:textId="77777777" w:rsidR="00864B49" w:rsidRPr="00CC2DEC" w:rsidRDefault="00864B49" w:rsidP="00DE4700">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Change in the value of the hedging instrument recognised in cost of hedging reserve</w:t>
            </w:r>
          </w:p>
        </w:tc>
        <w:tc>
          <w:tcPr>
            <w:tcW w:w="1134" w:type="dxa"/>
            <w:tcMar>
              <w:left w:w="57" w:type="dxa"/>
              <w:right w:w="57" w:type="dxa"/>
            </w:tcMar>
          </w:tcPr>
          <w:p w14:paraId="3A296AFE" w14:textId="77777777" w:rsidR="00864B49" w:rsidRPr="00CC2DEC" w:rsidRDefault="00864B49" w:rsidP="00DE4700">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Hedge ineffectiveness recognised in profit or loss</w:t>
            </w:r>
          </w:p>
        </w:tc>
        <w:tc>
          <w:tcPr>
            <w:tcW w:w="1276" w:type="dxa"/>
            <w:tcMar>
              <w:left w:w="57" w:type="dxa"/>
              <w:right w:w="57" w:type="dxa"/>
            </w:tcMar>
          </w:tcPr>
          <w:p w14:paraId="61FA6D76" w14:textId="77777777" w:rsidR="00864B49" w:rsidRPr="00CC2DEC" w:rsidRDefault="00864B49" w:rsidP="00DE4700">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5F4623E1" w14:textId="7B69734D" w:rsidR="00864B49" w:rsidRPr="00CC2DEC" w:rsidRDefault="00864B49" w:rsidP="00DE4700">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Cost of hedging a</w:t>
            </w:r>
            <w:r w:rsidR="00D030BD" w:rsidRPr="00CC2DEC">
              <w:rPr>
                <w:rFonts w:ascii="Times New Roman" w:hAnsi="Times New Roman" w:cs="Times New Roman"/>
                <w:b/>
                <w:bCs/>
                <w:sz w:val="16"/>
                <w:szCs w:val="16"/>
              </w:rPr>
              <w:t>mortize</w:t>
            </w:r>
            <w:r w:rsidRPr="00CC2DEC">
              <w:rPr>
                <w:rFonts w:ascii="Times New Roman" w:hAnsi="Times New Roman" w:cs="Times New Roman"/>
                <w:b/>
                <w:bCs/>
                <w:sz w:val="16"/>
                <w:szCs w:val="16"/>
              </w:rPr>
              <w:t>d to profit or loss</w:t>
            </w:r>
          </w:p>
        </w:tc>
        <w:tc>
          <w:tcPr>
            <w:tcW w:w="1559" w:type="dxa"/>
            <w:tcMar>
              <w:left w:w="57" w:type="dxa"/>
              <w:right w:w="57" w:type="dxa"/>
            </w:tcMar>
          </w:tcPr>
          <w:p w14:paraId="20DB4AAD" w14:textId="77777777" w:rsidR="00864B49" w:rsidRPr="00CC2DEC" w:rsidRDefault="00864B49" w:rsidP="00DE4700">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Line items affected in profit or loss because of the reclassification</w:t>
            </w:r>
          </w:p>
        </w:tc>
      </w:tr>
      <w:tr w:rsidR="00864B49" w:rsidRPr="00CC2DEC" w14:paraId="56733B63" w14:textId="77777777" w:rsidTr="00DE4700">
        <w:tc>
          <w:tcPr>
            <w:tcW w:w="1692" w:type="dxa"/>
          </w:tcPr>
          <w:p w14:paraId="20B56205" w14:textId="77777777" w:rsidR="00864B49" w:rsidRPr="00CC2DEC" w:rsidRDefault="00864B49" w:rsidP="007E29C9">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Foreign exchange risk</w:t>
            </w:r>
          </w:p>
        </w:tc>
        <w:tc>
          <w:tcPr>
            <w:tcW w:w="1569" w:type="dxa"/>
          </w:tcPr>
          <w:p w14:paraId="697E0C2B" w14:textId="1AC4E383" w:rsidR="00864B49" w:rsidRPr="00CC2DEC" w:rsidRDefault="004E6263" w:rsidP="007E29C9">
            <w:pPr>
              <w:tabs>
                <w:tab w:val="decimal" w:pos="1282"/>
              </w:tabs>
              <w:spacing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10</w:t>
            </w:r>
            <w:r w:rsidRPr="00CC2DEC">
              <w:rPr>
                <w:rFonts w:ascii="Times New Roman" w:hAnsi="Times New Roman" w:cs="Times New Roman"/>
                <w:sz w:val="16"/>
                <w:szCs w:val="16"/>
                <w:cs/>
              </w:rPr>
              <w:t>)</w:t>
            </w:r>
          </w:p>
        </w:tc>
        <w:tc>
          <w:tcPr>
            <w:tcW w:w="1559" w:type="dxa"/>
          </w:tcPr>
          <w:p w14:paraId="25722767" w14:textId="00A699EB" w:rsidR="00864B49" w:rsidRPr="00CC2DEC" w:rsidRDefault="006E0FF2" w:rsidP="007E29C9">
            <w:pPr>
              <w:tabs>
                <w:tab w:val="decimal" w:pos="1281"/>
              </w:tabs>
              <w:spacing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w:t>
            </w:r>
            <w:r w:rsidR="004E6263" w:rsidRPr="00CC2DEC">
              <w:rPr>
                <w:rFonts w:ascii="Times New Roman" w:hAnsi="Times New Roman" w:cs="Times New Roman"/>
                <w:sz w:val="16"/>
                <w:szCs w:val="16"/>
              </w:rPr>
              <w:t>26</w:t>
            </w:r>
            <w:r w:rsidRPr="00CC2DEC">
              <w:rPr>
                <w:rFonts w:ascii="Times New Roman" w:hAnsi="Times New Roman" w:cs="Times New Roman"/>
                <w:sz w:val="16"/>
                <w:szCs w:val="16"/>
                <w:cs/>
              </w:rPr>
              <w:t>)</w:t>
            </w:r>
          </w:p>
        </w:tc>
        <w:tc>
          <w:tcPr>
            <w:tcW w:w="1134" w:type="dxa"/>
            <w:tcMar>
              <w:left w:w="113" w:type="dxa"/>
              <w:right w:w="113" w:type="dxa"/>
            </w:tcMar>
          </w:tcPr>
          <w:p w14:paraId="275E6306" w14:textId="3964A7A1" w:rsidR="00864B49" w:rsidRPr="00CC2DEC" w:rsidRDefault="006E0FF2" w:rsidP="007E29C9">
            <w:pPr>
              <w:tabs>
                <w:tab w:val="decimal" w:pos="737"/>
              </w:tabs>
              <w:spacing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004E6263" w:rsidRPr="00CC2DEC">
              <w:rPr>
                <w:rFonts w:ascii="Times New Roman" w:hAnsi="Times New Roman" w:cs="Times New Roman"/>
                <w:sz w:val="16"/>
                <w:szCs w:val="16"/>
              </w:rPr>
              <w:t>1</w:t>
            </w:r>
            <w:r w:rsidRPr="00CC2DEC">
              <w:rPr>
                <w:rFonts w:ascii="Times New Roman" w:hAnsi="Times New Roman" w:cs="Times New Roman"/>
                <w:sz w:val="16"/>
                <w:szCs w:val="16"/>
                <w:cs/>
              </w:rPr>
              <w:t>)</w:t>
            </w:r>
          </w:p>
        </w:tc>
        <w:tc>
          <w:tcPr>
            <w:tcW w:w="1276" w:type="dxa"/>
            <w:tcMar>
              <w:left w:w="113" w:type="dxa"/>
              <w:right w:w="113" w:type="dxa"/>
            </w:tcMar>
          </w:tcPr>
          <w:p w14:paraId="6B09B764" w14:textId="21719A63" w:rsidR="00864B49" w:rsidRPr="00CC2DEC" w:rsidRDefault="004E6263" w:rsidP="004E6263">
            <w:pPr>
              <w:spacing w:line="240" w:lineRule="exact"/>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850" w:type="dxa"/>
            <w:tcMar>
              <w:left w:w="113" w:type="dxa"/>
              <w:right w:w="113" w:type="dxa"/>
            </w:tcMar>
          </w:tcPr>
          <w:p w14:paraId="6ECD6BD7" w14:textId="2173A87A" w:rsidR="00864B49" w:rsidRPr="00CC2DEC" w:rsidRDefault="004E6263" w:rsidP="007E29C9">
            <w:pPr>
              <w:tabs>
                <w:tab w:val="decimal" w:pos="588"/>
              </w:tabs>
              <w:spacing w:line="240" w:lineRule="exact"/>
              <w:rPr>
                <w:rFonts w:ascii="Times New Roman" w:hAnsi="Times New Roman" w:cs="Times New Roman"/>
                <w:sz w:val="16"/>
                <w:szCs w:val="16"/>
              </w:rPr>
            </w:pPr>
            <w:r w:rsidRPr="00CC2DEC">
              <w:rPr>
                <w:rFonts w:ascii="Times New Roman" w:hAnsi="Times New Roman" w:cs="Times New Roman"/>
                <w:sz w:val="16"/>
                <w:szCs w:val="16"/>
              </w:rPr>
              <w:t>9</w:t>
            </w:r>
          </w:p>
        </w:tc>
        <w:tc>
          <w:tcPr>
            <w:tcW w:w="1559" w:type="dxa"/>
            <w:tcMar>
              <w:left w:w="113" w:type="dxa"/>
              <w:right w:w="113" w:type="dxa"/>
            </w:tcMar>
            <w:vAlign w:val="bottom"/>
          </w:tcPr>
          <w:p w14:paraId="59AF0254" w14:textId="77777777" w:rsidR="00864B49" w:rsidRPr="00CC2DEC" w:rsidRDefault="00864B49" w:rsidP="007E29C9">
            <w:pPr>
              <w:spacing w:line="240" w:lineRule="exact"/>
              <w:rPr>
                <w:rFonts w:ascii="Times New Roman" w:hAnsi="Times New Roman" w:cs="Times New Roman"/>
                <w:sz w:val="16"/>
                <w:szCs w:val="16"/>
              </w:rPr>
            </w:pPr>
            <w:r w:rsidRPr="00CC2DEC">
              <w:rPr>
                <w:rFonts w:ascii="Times New Roman" w:hAnsi="Times New Roman" w:cs="Times New Roman"/>
                <w:sz w:val="16"/>
                <w:szCs w:val="16"/>
              </w:rPr>
              <w:t>1</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Gain </w:t>
            </w:r>
            <w:r w:rsidRPr="00CC2DEC">
              <w:rPr>
                <w:rFonts w:ascii="Times New Roman" w:hAnsi="Times New Roman" w:cs="Times New Roman"/>
                <w:sz w:val="16"/>
                <w:szCs w:val="16"/>
                <w:cs/>
              </w:rPr>
              <w:t>(</w:t>
            </w:r>
            <w:r w:rsidRPr="00CC2DEC">
              <w:rPr>
                <w:rFonts w:ascii="Times New Roman" w:hAnsi="Times New Roman" w:cs="Times New Roman"/>
                <w:sz w:val="16"/>
                <w:szCs w:val="16"/>
              </w:rPr>
              <w:t>loss</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 on financial instrument measured at FVTPL</w:t>
            </w:r>
          </w:p>
          <w:p w14:paraId="29F927A9" w14:textId="77777777" w:rsidR="00864B49" w:rsidRPr="00CC2DEC" w:rsidRDefault="00864B49" w:rsidP="007E29C9">
            <w:pPr>
              <w:spacing w:after="120" w:line="240" w:lineRule="exact"/>
              <w:rPr>
                <w:rFonts w:ascii="Times New Roman" w:hAnsi="Times New Roman" w:cs="Times New Roman"/>
                <w:sz w:val="16"/>
                <w:szCs w:val="16"/>
              </w:rPr>
            </w:pPr>
            <w:r w:rsidRPr="00CC2DEC">
              <w:rPr>
                <w:rFonts w:ascii="Times New Roman" w:hAnsi="Times New Roman" w:cs="Times New Roman"/>
                <w:sz w:val="16"/>
                <w:szCs w:val="16"/>
              </w:rPr>
              <w:t>2</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 Interest expense</w:t>
            </w:r>
          </w:p>
        </w:tc>
      </w:tr>
      <w:tr w:rsidR="00864B49" w:rsidRPr="00CC2DEC" w14:paraId="46D986F1" w14:textId="77777777" w:rsidTr="00A224E7">
        <w:trPr>
          <w:trHeight w:val="1109"/>
        </w:trPr>
        <w:tc>
          <w:tcPr>
            <w:tcW w:w="1692" w:type="dxa"/>
          </w:tcPr>
          <w:p w14:paraId="1DBA1943" w14:textId="77777777" w:rsidR="00864B49" w:rsidRPr="00CC2DEC" w:rsidRDefault="00864B49" w:rsidP="007E29C9">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 xml:space="preserve">Foreign exchange risk </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Cross Currency Interest rate swap</w:t>
            </w:r>
          </w:p>
        </w:tc>
        <w:tc>
          <w:tcPr>
            <w:tcW w:w="1569" w:type="dxa"/>
          </w:tcPr>
          <w:p w14:paraId="0767E015" w14:textId="19193283" w:rsidR="00864B49" w:rsidRPr="00CC2DEC" w:rsidRDefault="004E6263" w:rsidP="004E6263">
            <w:pPr>
              <w:tabs>
                <w:tab w:val="decimal" w:pos="1282"/>
              </w:tabs>
              <w:spacing w:line="240" w:lineRule="exact"/>
              <w:rPr>
                <w:rFonts w:ascii="Times New Roman" w:hAnsi="Times New Roman" w:cs="Times New Roman"/>
                <w:sz w:val="16"/>
                <w:szCs w:val="16"/>
              </w:rPr>
            </w:pPr>
            <w:r w:rsidRPr="00CC2DEC">
              <w:rPr>
                <w:rFonts w:ascii="Times New Roman" w:hAnsi="Times New Roman" w:cs="Times New Roman"/>
                <w:sz w:val="16"/>
                <w:szCs w:val="16"/>
              </w:rPr>
              <w:t>1,185</w:t>
            </w:r>
          </w:p>
        </w:tc>
        <w:tc>
          <w:tcPr>
            <w:tcW w:w="1559" w:type="dxa"/>
          </w:tcPr>
          <w:p w14:paraId="370C36B5" w14:textId="7C439A6E" w:rsidR="00864B49" w:rsidRPr="00CC2DEC" w:rsidRDefault="004E6263" w:rsidP="007E29C9">
            <w:pPr>
              <w:tabs>
                <w:tab w:val="decimal" w:pos="1281"/>
              </w:tabs>
              <w:spacing w:line="240" w:lineRule="exact"/>
              <w:rPr>
                <w:rFonts w:ascii="Times New Roman" w:hAnsi="Times New Roman" w:cs="Times New Roman"/>
                <w:sz w:val="16"/>
                <w:szCs w:val="16"/>
              </w:rPr>
            </w:pPr>
            <w:r w:rsidRPr="00CC2DEC">
              <w:rPr>
                <w:rFonts w:ascii="Times New Roman" w:hAnsi="Times New Roman" w:cs="Times New Roman"/>
                <w:sz w:val="16"/>
                <w:szCs w:val="16"/>
              </w:rPr>
              <w:t>14</w:t>
            </w:r>
          </w:p>
        </w:tc>
        <w:tc>
          <w:tcPr>
            <w:tcW w:w="1134" w:type="dxa"/>
            <w:tcMar>
              <w:left w:w="113" w:type="dxa"/>
              <w:right w:w="113" w:type="dxa"/>
            </w:tcMar>
          </w:tcPr>
          <w:p w14:paraId="6A9B969E" w14:textId="0C9B9D81" w:rsidR="00864B49" w:rsidRPr="00CC2DEC" w:rsidRDefault="006E0FF2" w:rsidP="007E29C9">
            <w:pPr>
              <w:tabs>
                <w:tab w:val="decimal" w:pos="735"/>
              </w:tabs>
              <w:spacing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004E6263" w:rsidRPr="00CC2DEC">
              <w:rPr>
                <w:rFonts w:ascii="Times New Roman" w:hAnsi="Times New Roman" w:cs="Times New Roman"/>
                <w:sz w:val="16"/>
                <w:szCs w:val="16"/>
              </w:rPr>
              <w:t>81</w:t>
            </w:r>
            <w:r w:rsidRPr="00CC2DEC">
              <w:rPr>
                <w:rFonts w:ascii="Times New Roman" w:hAnsi="Times New Roman" w:cs="Times New Roman"/>
                <w:sz w:val="16"/>
                <w:szCs w:val="16"/>
                <w:cs/>
              </w:rPr>
              <w:t>)</w:t>
            </w:r>
          </w:p>
        </w:tc>
        <w:tc>
          <w:tcPr>
            <w:tcW w:w="1276" w:type="dxa"/>
            <w:tcMar>
              <w:left w:w="113" w:type="dxa"/>
              <w:right w:w="113" w:type="dxa"/>
            </w:tcMar>
          </w:tcPr>
          <w:p w14:paraId="6DEE1592" w14:textId="70A15A03" w:rsidR="00864B49" w:rsidRPr="00CC2DEC" w:rsidRDefault="004E6263" w:rsidP="007E29C9">
            <w:pPr>
              <w:tabs>
                <w:tab w:val="decimal" w:pos="886"/>
              </w:tabs>
              <w:spacing w:line="240" w:lineRule="exact"/>
              <w:rPr>
                <w:rFonts w:ascii="Times New Roman" w:hAnsi="Times New Roman" w:cs="Times New Roman"/>
                <w:sz w:val="16"/>
                <w:szCs w:val="16"/>
                <w:lang w:val="en-GB"/>
              </w:rPr>
            </w:pPr>
            <w:r w:rsidRPr="00CC2DEC">
              <w:rPr>
                <w:rFonts w:ascii="Times New Roman" w:hAnsi="Times New Roman" w:cs="Times New Roman"/>
                <w:sz w:val="16"/>
                <w:szCs w:val="16"/>
              </w:rPr>
              <w:t>1,048</w:t>
            </w:r>
          </w:p>
        </w:tc>
        <w:tc>
          <w:tcPr>
            <w:tcW w:w="850" w:type="dxa"/>
            <w:tcMar>
              <w:left w:w="113" w:type="dxa"/>
              <w:right w:w="113" w:type="dxa"/>
            </w:tcMar>
          </w:tcPr>
          <w:p w14:paraId="61BE6AA3" w14:textId="6C134963" w:rsidR="00864B49" w:rsidRPr="00CC2DEC" w:rsidRDefault="004E6263" w:rsidP="007E29C9">
            <w:pPr>
              <w:tabs>
                <w:tab w:val="decimal" w:pos="588"/>
              </w:tabs>
              <w:spacing w:line="240" w:lineRule="exact"/>
              <w:rPr>
                <w:rFonts w:ascii="Times New Roman" w:hAnsi="Times New Roman" w:cs="Times New Roman"/>
                <w:sz w:val="16"/>
                <w:szCs w:val="16"/>
              </w:rPr>
            </w:pPr>
            <w:r w:rsidRPr="00CC2DEC">
              <w:rPr>
                <w:rFonts w:ascii="Times New Roman" w:hAnsi="Times New Roman" w:cs="Times New Roman"/>
                <w:sz w:val="16"/>
                <w:szCs w:val="16"/>
              </w:rPr>
              <w:t>27</w:t>
            </w:r>
          </w:p>
        </w:tc>
        <w:tc>
          <w:tcPr>
            <w:tcW w:w="1559" w:type="dxa"/>
            <w:tcMar>
              <w:left w:w="113" w:type="dxa"/>
              <w:right w:w="113" w:type="dxa"/>
            </w:tcMar>
          </w:tcPr>
          <w:p w14:paraId="610DDEEE" w14:textId="77777777" w:rsidR="00864B49" w:rsidRPr="00CC2DEC" w:rsidRDefault="00864B49" w:rsidP="007E29C9">
            <w:pPr>
              <w:spacing w:line="240" w:lineRule="exact"/>
              <w:rPr>
                <w:rFonts w:ascii="Times New Roman" w:hAnsi="Times New Roman" w:cs="Times New Roman"/>
                <w:sz w:val="16"/>
                <w:szCs w:val="16"/>
              </w:rPr>
            </w:pPr>
            <w:r w:rsidRPr="00CC2DEC">
              <w:rPr>
                <w:rFonts w:ascii="Times New Roman" w:hAnsi="Times New Roman" w:cs="Times New Roman"/>
                <w:sz w:val="16"/>
                <w:szCs w:val="16"/>
              </w:rPr>
              <w:t>1</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Gain </w:t>
            </w:r>
            <w:r w:rsidRPr="00CC2DEC">
              <w:rPr>
                <w:rFonts w:ascii="Times New Roman" w:hAnsi="Times New Roman" w:cs="Times New Roman"/>
                <w:sz w:val="16"/>
                <w:szCs w:val="16"/>
                <w:cs/>
              </w:rPr>
              <w:t>(</w:t>
            </w:r>
            <w:r w:rsidRPr="00CC2DEC">
              <w:rPr>
                <w:rFonts w:ascii="Times New Roman" w:hAnsi="Times New Roman" w:cs="Times New Roman"/>
                <w:sz w:val="16"/>
                <w:szCs w:val="16"/>
              </w:rPr>
              <w:t>loss</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 on financial instrument measured at FVTPL</w:t>
            </w:r>
          </w:p>
          <w:p w14:paraId="6C2E49FE" w14:textId="77777777" w:rsidR="00864B49" w:rsidRPr="00CC2DEC" w:rsidRDefault="00864B49" w:rsidP="007E29C9">
            <w:pPr>
              <w:spacing w:line="240" w:lineRule="exact"/>
              <w:rPr>
                <w:rFonts w:ascii="Times New Roman" w:hAnsi="Times New Roman" w:cs="Times New Roman"/>
                <w:sz w:val="16"/>
                <w:szCs w:val="16"/>
              </w:rPr>
            </w:pPr>
            <w:r w:rsidRPr="00CC2DEC">
              <w:rPr>
                <w:rFonts w:ascii="Times New Roman" w:hAnsi="Times New Roman" w:cs="Times New Roman"/>
                <w:sz w:val="16"/>
                <w:szCs w:val="16"/>
              </w:rPr>
              <w:t>2</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 Interest expense</w:t>
            </w:r>
          </w:p>
        </w:tc>
      </w:tr>
    </w:tbl>
    <w:p w14:paraId="0C83B930" w14:textId="6FD54DB1" w:rsidR="00BA6A7E" w:rsidRPr="00CC2DEC" w:rsidRDefault="00BA6A7E" w:rsidP="006E0FF2">
      <w:pPr>
        <w:ind w:right="-22"/>
        <w:jc w:val="right"/>
        <w:rPr>
          <w:rFonts w:ascii="Times New Roman" w:hAnsi="Times New Roman" w:cstheme="minorBidi"/>
          <w:b/>
          <w:bCs/>
          <w:sz w:val="16"/>
          <w:szCs w:val="16"/>
        </w:rPr>
      </w:pPr>
    </w:p>
    <w:p w14:paraId="5E6828D5" w14:textId="77777777" w:rsidR="004F1F29" w:rsidRPr="00CC2DEC" w:rsidRDefault="004F1F29" w:rsidP="008D0CB4">
      <w:pPr>
        <w:ind w:right="-426"/>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544568" w:rsidRPr="00CC2DEC" w14:paraId="5BD6A738" w14:textId="77777777" w:rsidTr="00DE4700">
        <w:trPr>
          <w:trHeight w:val="260"/>
        </w:trPr>
        <w:tc>
          <w:tcPr>
            <w:tcW w:w="1692" w:type="dxa"/>
            <w:vAlign w:val="center"/>
          </w:tcPr>
          <w:p w14:paraId="2D451E5C" w14:textId="77777777" w:rsidR="00544568" w:rsidRPr="00CC2DEC" w:rsidRDefault="00544568" w:rsidP="00DE4700">
            <w:pPr>
              <w:spacing w:line="240" w:lineRule="exact"/>
              <w:jc w:val="center"/>
              <w:rPr>
                <w:rFonts w:ascii="Times New Roman" w:hAnsi="Times New Roman" w:cs="Times New Roman"/>
                <w:b/>
                <w:bCs/>
                <w:sz w:val="15"/>
                <w:szCs w:val="15"/>
              </w:rPr>
            </w:pPr>
          </w:p>
        </w:tc>
        <w:tc>
          <w:tcPr>
            <w:tcW w:w="7947" w:type="dxa"/>
            <w:gridSpan w:val="6"/>
            <w:vAlign w:val="center"/>
          </w:tcPr>
          <w:p w14:paraId="4FAA85AA" w14:textId="77777777" w:rsidR="00544568" w:rsidRPr="00CC2DEC" w:rsidRDefault="00544568" w:rsidP="00DE4700">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AND 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 FINANCIAL STATEMENTS</w:t>
            </w:r>
          </w:p>
        </w:tc>
      </w:tr>
      <w:tr w:rsidR="00544568" w:rsidRPr="00CC2DEC" w14:paraId="1B7FF1B0" w14:textId="77777777" w:rsidTr="00DE4700">
        <w:trPr>
          <w:trHeight w:val="260"/>
        </w:trPr>
        <w:tc>
          <w:tcPr>
            <w:tcW w:w="1692" w:type="dxa"/>
            <w:vAlign w:val="center"/>
          </w:tcPr>
          <w:p w14:paraId="54D9EEBA" w14:textId="77777777" w:rsidR="00544568" w:rsidRPr="00CC2DEC" w:rsidRDefault="00544568" w:rsidP="007E29C9">
            <w:pPr>
              <w:spacing w:line="240" w:lineRule="exact"/>
              <w:jc w:val="center"/>
              <w:rPr>
                <w:rFonts w:ascii="Times New Roman" w:hAnsi="Times New Roman" w:cs="Times New Roman"/>
                <w:b/>
                <w:bCs/>
                <w:sz w:val="14"/>
                <w:szCs w:val="14"/>
              </w:rPr>
            </w:pPr>
          </w:p>
        </w:tc>
        <w:tc>
          <w:tcPr>
            <w:tcW w:w="7947" w:type="dxa"/>
            <w:gridSpan w:val="6"/>
            <w:vAlign w:val="center"/>
          </w:tcPr>
          <w:p w14:paraId="47A8382D" w14:textId="18A33E2D" w:rsidR="00544568" w:rsidRPr="00CC2DEC" w:rsidRDefault="00744DE5" w:rsidP="007E29C9">
            <w:pPr>
              <w:spacing w:line="240" w:lineRule="exact"/>
              <w:jc w:val="center"/>
              <w:rPr>
                <w:rFonts w:ascii="Times New Roman" w:hAnsi="Times New Roman" w:cs="Times New Roman"/>
                <w:b/>
                <w:bCs/>
                <w:sz w:val="14"/>
                <w:szCs w:val="14"/>
              </w:rPr>
            </w:pPr>
            <w:r w:rsidRPr="00CC2DEC">
              <w:rPr>
                <w:rFonts w:ascii="Times New Roman" w:hAnsi="Times New Roman" w:cs="Times New Roman"/>
                <w:b/>
                <w:bCs/>
                <w:sz w:val="16"/>
                <w:szCs w:val="16"/>
              </w:rPr>
              <w:t>2020</w:t>
            </w:r>
          </w:p>
        </w:tc>
      </w:tr>
      <w:tr w:rsidR="00544568" w:rsidRPr="00CC2DEC" w14:paraId="641B4691" w14:textId="77777777" w:rsidTr="00DE4700">
        <w:trPr>
          <w:trHeight w:val="858"/>
        </w:trPr>
        <w:tc>
          <w:tcPr>
            <w:tcW w:w="1692" w:type="dxa"/>
            <w:tcMar>
              <w:left w:w="57" w:type="dxa"/>
              <w:right w:w="57" w:type="dxa"/>
            </w:tcMar>
          </w:tcPr>
          <w:p w14:paraId="1667B087" w14:textId="77777777" w:rsidR="00544568" w:rsidRPr="00CC2DEC" w:rsidRDefault="00544568" w:rsidP="00DE4700">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rPr>
              <w:t>Cash flow hedges</w:t>
            </w:r>
          </w:p>
        </w:tc>
        <w:tc>
          <w:tcPr>
            <w:tcW w:w="1569" w:type="dxa"/>
            <w:tcMar>
              <w:left w:w="57" w:type="dxa"/>
              <w:right w:w="57" w:type="dxa"/>
            </w:tcMar>
          </w:tcPr>
          <w:p w14:paraId="22EBD860" w14:textId="77777777" w:rsidR="00544568" w:rsidRPr="00CC2DEC" w:rsidRDefault="00544568" w:rsidP="00DE4700">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Change in the value of the hedging instrument recognised in cash flow hedge reserve</w:t>
            </w:r>
          </w:p>
        </w:tc>
        <w:tc>
          <w:tcPr>
            <w:tcW w:w="1559" w:type="dxa"/>
            <w:tcMar>
              <w:left w:w="57" w:type="dxa"/>
              <w:right w:w="57" w:type="dxa"/>
            </w:tcMar>
          </w:tcPr>
          <w:p w14:paraId="4CD8B098" w14:textId="77777777" w:rsidR="00544568" w:rsidRPr="00CC2DEC" w:rsidRDefault="00544568" w:rsidP="00DE4700">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Change in the value of the hedging instrument recognised in cost of hedging reserve</w:t>
            </w:r>
          </w:p>
        </w:tc>
        <w:tc>
          <w:tcPr>
            <w:tcW w:w="1134" w:type="dxa"/>
            <w:tcMar>
              <w:left w:w="57" w:type="dxa"/>
              <w:right w:w="57" w:type="dxa"/>
            </w:tcMar>
          </w:tcPr>
          <w:p w14:paraId="2FFB8944" w14:textId="77777777" w:rsidR="00544568" w:rsidRPr="00CC2DEC" w:rsidRDefault="00544568" w:rsidP="00DE4700">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Hedge ineffectiveness recognised in profit or loss</w:t>
            </w:r>
          </w:p>
        </w:tc>
        <w:tc>
          <w:tcPr>
            <w:tcW w:w="1276" w:type="dxa"/>
            <w:tcMar>
              <w:left w:w="57" w:type="dxa"/>
              <w:right w:w="57" w:type="dxa"/>
            </w:tcMar>
          </w:tcPr>
          <w:p w14:paraId="5FCDCB92" w14:textId="77777777" w:rsidR="00544568" w:rsidRPr="00CC2DEC" w:rsidRDefault="00544568" w:rsidP="00DE4700">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75078005" w14:textId="19BFFEC7" w:rsidR="00544568" w:rsidRPr="00CC2DEC" w:rsidRDefault="00544568" w:rsidP="00DE4700">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Cost of hedging a</w:t>
            </w:r>
            <w:r w:rsidR="00D030BD" w:rsidRPr="00CC2DEC">
              <w:rPr>
                <w:rFonts w:ascii="Times New Roman" w:hAnsi="Times New Roman" w:cs="Times New Roman"/>
                <w:b/>
                <w:bCs/>
                <w:sz w:val="16"/>
                <w:szCs w:val="16"/>
              </w:rPr>
              <w:t>mortize</w:t>
            </w:r>
            <w:r w:rsidRPr="00CC2DEC">
              <w:rPr>
                <w:rFonts w:ascii="Times New Roman" w:hAnsi="Times New Roman" w:cs="Times New Roman"/>
                <w:b/>
                <w:bCs/>
                <w:sz w:val="16"/>
                <w:szCs w:val="16"/>
              </w:rPr>
              <w:t>d to profit or loss</w:t>
            </w:r>
          </w:p>
        </w:tc>
        <w:tc>
          <w:tcPr>
            <w:tcW w:w="1559" w:type="dxa"/>
            <w:tcMar>
              <w:left w:w="57" w:type="dxa"/>
              <w:right w:w="57" w:type="dxa"/>
            </w:tcMar>
          </w:tcPr>
          <w:p w14:paraId="3BC733CE" w14:textId="77777777" w:rsidR="00544568" w:rsidRPr="00CC2DEC" w:rsidRDefault="00544568" w:rsidP="00DE4700">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Line items affected in profit or loss because of the reclassification</w:t>
            </w:r>
          </w:p>
        </w:tc>
      </w:tr>
      <w:tr w:rsidR="00544568" w:rsidRPr="00CC2DEC" w14:paraId="59707C3A" w14:textId="77777777" w:rsidTr="00DE4700">
        <w:tc>
          <w:tcPr>
            <w:tcW w:w="1692" w:type="dxa"/>
          </w:tcPr>
          <w:p w14:paraId="056F15A0" w14:textId="77777777" w:rsidR="00544568" w:rsidRPr="00CC2DEC" w:rsidRDefault="00544568" w:rsidP="007E29C9">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Foreign exchange risk</w:t>
            </w:r>
          </w:p>
        </w:tc>
        <w:tc>
          <w:tcPr>
            <w:tcW w:w="1569" w:type="dxa"/>
          </w:tcPr>
          <w:p w14:paraId="119D52A6" w14:textId="77777777" w:rsidR="00544568" w:rsidRPr="00CC2DEC" w:rsidRDefault="00544568" w:rsidP="007E29C9">
            <w:pPr>
              <w:tabs>
                <w:tab w:val="decimal" w:pos="1282"/>
              </w:tabs>
              <w:spacing w:line="240" w:lineRule="exact"/>
              <w:rPr>
                <w:rFonts w:ascii="Times New Roman" w:hAnsi="Times New Roman" w:cs="Times New Roman"/>
                <w:sz w:val="16"/>
                <w:szCs w:val="16"/>
              </w:rPr>
            </w:pPr>
            <w:r w:rsidRPr="00CC2DEC">
              <w:rPr>
                <w:rFonts w:ascii="Times New Roman" w:hAnsi="Times New Roman" w:cs="Times New Roman"/>
                <w:sz w:val="16"/>
                <w:szCs w:val="16"/>
              </w:rPr>
              <w:t>172</w:t>
            </w:r>
          </w:p>
        </w:tc>
        <w:tc>
          <w:tcPr>
            <w:tcW w:w="1559" w:type="dxa"/>
          </w:tcPr>
          <w:p w14:paraId="371F4BE2" w14:textId="759DD834" w:rsidR="00544568" w:rsidRPr="00CC2DEC" w:rsidRDefault="00544568" w:rsidP="007E29C9">
            <w:pPr>
              <w:tabs>
                <w:tab w:val="decimal" w:pos="1281"/>
              </w:tabs>
              <w:spacing w:line="240" w:lineRule="exact"/>
              <w:rPr>
                <w:rFonts w:ascii="Times New Roman" w:hAnsi="Times New Roman" w:cs="Times New Roman"/>
                <w:sz w:val="16"/>
                <w:szCs w:val="16"/>
              </w:rPr>
            </w:pPr>
            <w:r w:rsidRPr="00CC2DEC">
              <w:rPr>
                <w:rFonts w:ascii="Times New Roman" w:hAnsi="Times New Roman" w:cs="Times New Roman"/>
                <w:sz w:val="16"/>
                <w:szCs w:val="16"/>
              </w:rPr>
              <w:t>112</w:t>
            </w:r>
          </w:p>
        </w:tc>
        <w:tc>
          <w:tcPr>
            <w:tcW w:w="1134" w:type="dxa"/>
            <w:tcMar>
              <w:left w:w="113" w:type="dxa"/>
              <w:right w:w="113" w:type="dxa"/>
            </w:tcMar>
          </w:tcPr>
          <w:p w14:paraId="46AEFF8F" w14:textId="77777777" w:rsidR="00544568" w:rsidRPr="00CC2DEC" w:rsidRDefault="00544568" w:rsidP="007E29C9">
            <w:pPr>
              <w:spacing w:line="240" w:lineRule="exact"/>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276" w:type="dxa"/>
            <w:tcMar>
              <w:left w:w="113" w:type="dxa"/>
              <w:right w:w="113" w:type="dxa"/>
            </w:tcMar>
          </w:tcPr>
          <w:p w14:paraId="428EDE5A" w14:textId="77777777" w:rsidR="00544568" w:rsidRPr="00CC2DEC" w:rsidRDefault="00544568" w:rsidP="007E29C9">
            <w:pPr>
              <w:tabs>
                <w:tab w:val="decimal" w:pos="886"/>
              </w:tabs>
              <w:spacing w:line="240" w:lineRule="exact"/>
              <w:rPr>
                <w:rFonts w:ascii="Times New Roman" w:hAnsi="Times New Roman" w:cs="Times New Roman"/>
                <w:sz w:val="16"/>
                <w:szCs w:val="16"/>
              </w:rPr>
            </w:pPr>
            <w:r w:rsidRPr="00CC2DEC">
              <w:rPr>
                <w:rFonts w:ascii="Times New Roman" w:hAnsi="Times New Roman" w:cs="Times New Roman"/>
                <w:sz w:val="16"/>
                <w:szCs w:val="16"/>
              </w:rPr>
              <w:t>251</w:t>
            </w:r>
          </w:p>
        </w:tc>
        <w:tc>
          <w:tcPr>
            <w:tcW w:w="850" w:type="dxa"/>
            <w:tcMar>
              <w:left w:w="113" w:type="dxa"/>
              <w:right w:w="113" w:type="dxa"/>
            </w:tcMar>
          </w:tcPr>
          <w:p w14:paraId="7DF4EE85" w14:textId="77777777" w:rsidR="00544568" w:rsidRPr="00CC2DEC" w:rsidRDefault="00544568" w:rsidP="007E29C9">
            <w:pPr>
              <w:tabs>
                <w:tab w:val="decimal" w:pos="588"/>
              </w:tabs>
              <w:spacing w:line="240" w:lineRule="exact"/>
              <w:rPr>
                <w:rFonts w:ascii="Times New Roman" w:hAnsi="Times New Roman" w:cs="Times New Roman"/>
                <w:sz w:val="16"/>
                <w:szCs w:val="16"/>
              </w:rPr>
            </w:pPr>
            <w:r w:rsidRPr="00CC2DEC">
              <w:rPr>
                <w:rFonts w:ascii="Times New Roman" w:hAnsi="Times New Roman" w:cs="Times New Roman"/>
                <w:sz w:val="16"/>
                <w:szCs w:val="16"/>
              </w:rPr>
              <w:t>8</w:t>
            </w:r>
          </w:p>
        </w:tc>
        <w:tc>
          <w:tcPr>
            <w:tcW w:w="1559" w:type="dxa"/>
            <w:tcMar>
              <w:left w:w="113" w:type="dxa"/>
              <w:right w:w="113" w:type="dxa"/>
            </w:tcMar>
            <w:vAlign w:val="bottom"/>
          </w:tcPr>
          <w:p w14:paraId="386F5DA0" w14:textId="77777777" w:rsidR="00544568" w:rsidRPr="00CC2DEC" w:rsidRDefault="00544568" w:rsidP="007E29C9">
            <w:pPr>
              <w:spacing w:line="240" w:lineRule="exact"/>
              <w:rPr>
                <w:rFonts w:ascii="Times New Roman" w:hAnsi="Times New Roman" w:cs="Times New Roman"/>
                <w:sz w:val="16"/>
                <w:szCs w:val="16"/>
              </w:rPr>
            </w:pPr>
            <w:r w:rsidRPr="00CC2DEC">
              <w:rPr>
                <w:rFonts w:ascii="Times New Roman" w:hAnsi="Times New Roman" w:cs="Times New Roman"/>
                <w:sz w:val="16"/>
                <w:szCs w:val="16"/>
              </w:rPr>
              <w:t>1</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Gain </w:t>
            </w:r>
            <w:r w:rsidRPr="00CC2DEC">
              <w:rPr>
                <w:rFonts w:ascii="Times New Roman" w:hAnsi="Times New Roman" w:cs="Times New Roman"/>
                <w:sz w:val="16"/>
                <w:szCs w:val="16"/>
                <w:cs/>
              </w:rPr>
              <w:t>(</w:t>
            </w:r>
            <w:r w:rsidRPr="00CC2DEC">
              <w:rPr>
                <w:rFonts w:ascii="Times New Roman" w:hAnsi="Times New Roman" w:cs="Times New Roman"/>
                <w:sz w:val="16"/>
                <w:szCs w:val="16"/>
              </w:rPr>
              <w:t>loss</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 on financial instrument measured at FVTPL</w:t>
            </w:r>
          </w:p>
          <w:p w14:paraId="23679FF7" w14:textId="77777777" w:rsidR="00544568" w:rsidRPr="00CC2DEC" w:rsidRDefault="00544568" w:rsidP="007E29C9">
            <w:pPr>
              <w:spacing w:after="120" w:line="240" w:lineRule="exact"/>
              <w:rPr>
                <w:rFonts w:ascii="Times New Roman" w:hAnsi="Times New Roman" w:cs="Times New Roman"/>
                <w:sz w:val="16"/>
                <w:szCs w:val="16"/>
              </w:rPr>
            </w:pPr>
            <w:r w:rsidRPr="00CC2DEC">
              <w:rPr>
                <w:rFonts w:ascii="Times New Roman" w:hAnsi="Times New Roman" w:cs="Times New Roman"/>
                <w:sz w:val="16"/>
                <w:szCs w:val="16"/>
              </w:rPr>
              <w:t>2</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 Interest expense</w:t>
            </w:r>
          </w:p>
        </w:tc>
      </w:tr>
      <w:tr w:rsidR="00544568" w:rsidRPr="00CC2DEC" w14:paraId="5D17368A" w14:textId="77777777" w:rsidTr="00DE4700">
        <w:tc>
          <w:tcPr>
            <w:tcW w:w="1692" w:type="dxa"/>
          </w:tcPr>
          <w:p w14:paraId="4B5AB16F" w14:textId="77777777" w:rsidR="00544568" w:rsidRPr="00CC2DEC" w:rsidRDefault="00544568" w:rsidP="007E29C9">
            <w:pPr>
              <w:spacing w:line="240" w:lineRule="exact"/>
              <w:ind w:left="113" w:right="113"/>
              <w:rPr>
                <w:rFonts w:ascii="Times New Roman" w:hAnsi="Times New Roman" w:cs="Times New Roman"/>
                <w:sz w:val="16"/>
                <w:szCs w:val="16"/>
              </w:rPr>
            </w:pPr>
            <w:r w:rsidRPr="00CC2DEC">
              <w:rPr>
                <w:rFonts w:ascii="Times New Roman" w:hAnsi="Times New Roman" w:cs="Times New Roman"/>
                <w:sz w:val="16"/>
                <w:szCs w:val="16"/>
              </w:rPr>
              <w:t xml:space="preserve">Foreign exchange risk </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Cross Currency Interest rate swap</w:t>
            </w:r>
          </w:p>
        </w:tc>
        <w:tc>
          <w:tcPr>
            <w:tcW w:w="1569" w:type="dxa"/>
          </w:tcPr>
          <w:p w14:paraId="7155CC88" w14:textId="77777777" w:rsidR="00544568" w:rsidRPr="00CC2DEC" w:rsidRDefault="00544568" w:rsidP="007E29C9">
            <w:pPr>
              <w:tabs>
                <w:tab w:val="decimal" w:pos="1282"/>
              </w:tabs>
              <w:spacing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263</w:t>
            </w:r>
            <w:r w:rsidRPr="00CC2DEC">
              <w:rPr>
                <w:rFonts w:ascii="Times New Roman" w:hAnsi="Times New Roman" w:cs="Times New Roman"/>
                <w:sz w:val="16"/>
                <w:szCs w:val="16"/>
                <w:cs/>
              </w:rPr>
              <w:t>)</w:t>
            </w:r>
          </w:p>
        </w:tc>
        <w:tc>
          <w:tcPr>
            <w:tcW w:w="1559" w:type="dxa"/>
          </w:tcPr>
          <w:p w14:paraId="03947C1D" w14:textId="77777777" w:rsidR="00544568" w:rsidRPr="00CC2DEC" w:rsidRDefault="00544568" w:rsidP="007E29C9">
            <w:pPr>
              <w:tabs>
                <w:tab w:val="decimal" w:pos="1281"/>
              </w:tabs>
              <w:spacing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34</w:t>
            </w:r>
            <w:r w:rsidRPr="00CC2DEC">
              <w:rPr>
                <w:rFonts w:ascii="Times New Roman" w:hAnsi="Times New Roman" w:cs="Times New Roman"/>
                <w:sz w:val="16"/>
                <w:szCs w:val="16"/>
                <w:cs/>
              </w:rPr>
              <w:t>)</w:t>
            </w:r>
          </w:p>
        </w:tc>
        <w:tc>
          <w:tcPr>
            <w:tcW w:w="1134" w:type="dxa"/>
            <w:tcMar>
              <w:left w:w="113" w:type="dxa"/>
              <w:right w:w="113" w:type="dxa"/>
            </w:tcMar>
          </w:tcPr>
          <w:p w14:paraId="726A1E01" w14:textId="77777777" w:rsidR="00544568" w:rsidRPr="00CC2DEC" w:rsidRDefault="00544568" w:rsidP="007E29C9">
            <w:pPr>
              <w:tabs>
                <w:tab w:val="decimal" w:pos="735"/>
              </w:tabs>
              <w:spacing w:line="240" w:lineRule="exact"/>
              <w:rPr>
                <w:rFonts w:ascii="Times New Roman" w:hAnsi="Times New Roman" w:cs="Times New Roman"/>
                <w:sz w:val="16"/>
                <w:szCs w:val="16"/>
              </w:rPr>
            </w:pPr>
            <w:r w:rsidRPr="00CC2DEC">
              <w:rPr>
                <w:rFonts w:ascii="Times New Roman" w:hAnsi="Times New Roman" w:cs="Times New Roman"/>
                <w:sz w:val="16"/>
                <w:szCs w:val="16"/>
              </w:rPr>
              <w:t>4</w:t>
            </w:r>
          </w:p>
        </w:tc>
        <w:tc>
          <w:tcPr>
            <w:tcW w:w="1276" w:type="dxa"/>
            <w:tcMar>
              <w:left w:w="113" w:type="dxa"/>
              <w:right w:w="113" w:type="dxa"/>
            </w:tcMar>
          </w:tcPr>
          <w:p w14:paraId="6C0DF26A" w14:textId="77777777" w:rsidR="00544568" w:rsidRPr="00CC2DEC" w:rsidRDefault="00544568" w:rsidP="007E29C9">
            <w:pPr>
              <w:tabs>
                <w:tab w:val="decimal" w:pos="886"/>
              </w:tabs>
              <w:spacing w:line="24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68</w:t>
            </w:r>
            <w:r w:rsidRPr="00CC2DEC">
              <w:rPr>
                <w:rFonts w:ascii="Times New Roman" w:hAnsi="Times New Roman" w:cs="Times New Roman"/>
                <w:sz w:val="16"/>
                <w:szCs w:val="16"/>
                <w:cs/>
              </w:rPr>
              <w:t>)</w:t>
            </w:r>
          </w:p>
        </w:tc>
        <w:tc>
          <w:tcPr>
            <w:tcW w:w="850" w:type="dxa"/>
            <w:tcMar>
              <w:left w:w="113" w:type="dxa"/>
              <w:right w:w="113" w:type="dxa"/>
            </w:tcMar>
          </w:tcPr>
          <w:p w14:paraId="6E19B5A1" w14:textId="77777777" w:rsidR="00544568" w:rsidRPr="00CC2DEC" w:rsidRDefault="00544568" w:rsidP="007E29C9">
            <w:pPr>
              <w:tabs>
                <w:tab w:val="decimal" w:pos="588"/>
              </w:tabs>
              <w:spacing w:line="240" w:lineRule="exact"/>
              <w:rPr>
                <w:rFonts w:ascii="Times New Roman" w:hAnsi="Times New Roman" w:cs="Times New Roman"/>
                <w:sz w:val="16"/>
                <w:szCs w:val="16"/>
              </w:rPr>
            </w:pPr>
            <w:r w:rsidRPr="00CC2DEC">
              <w:rPr>
                <w:rFonts w:ascii="Times New Roman" w:hAnsi="Times New Roman" w:cs="Times New Roman"/>
                <w:sz w:val="16"/>
                <w:szCs w:val="16"/>
              </w:rPr>
              <w:t>27</w:t>
            </w:r>
          </w:p>
        </w:tc>
        <w:tc>
          <w:tcPr>
            <w:tcW w:w="1559" w:type="dxa"/>
            <w:tcMar>
              <w:left w:w="113" w:type="dxa"/>
              <w:right w:w="113" w:type="dxa"/>
            </w:tcMar>
            <w:vAlign w:val="bottom"/>
          </w:tcPr>
          <w:p w14:paraId="6B59DBB2" w14:textId="77777777" w:rsidR="00544568" w:rsidRPr="00CC2DEC" w:rsidRDefault="00544568" w:rsidP="007E29C9">
            <w:pPr>
              <w:spacing w:line="240" w:lineRule="exact"/>
              <w:rPr>
                <w:rFonts w:ascii="Times New Roman" w:hAnsi="Times New Roman" w:cs="Times New Roman"/>
                <w:sz w:val="16"/>
                <w:szCs w:val="16"/>
              </w:rPr>
            </w:pPr>
            <w:r w:rsidRPr="00CC2DEC">
              <w:rPr>
                <w:rFonts w:ascii="Times New Roman" w:hAnsi="Times New Roman" w:cs="Times New Roman"/>
                <w:sz w:val="16"/>
                <w:szCs w:val="16"/>
              </w:rPr>
              <w:t>1</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Gain </w:t>
            </w:r>
            <w:r w:rsidRPr="00CC2DEC">
              <w:rPr>
                <w:rFonts w:ascii="Times New Roman" w:hAnsi="Times New Roman" w:cs="Times New Roman"/>
                <w:sz w:val="16"/>
                <w:szCs w:val="16"/>
                <w:cs/>
              </w:rPr>
              <w:t>(</w:t>
            </w:r>
            <w:r w:rsidRPr="00CC2DEC">
              <w:rPr>
                <w:rFonts w:ascii="Times New Roman" w:hAnsi="Times New Roman" w:cs="Times New Roman"/>
                <w:sz w:val="16"/>
                <w:szCs w:val="16"/>
              </w:rPr>
              <w:t>loss</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 on financial instrument measured at FVTPL</w:t>
            </w:r>
          </w:p>
          <w:p w14:paraId="714E1F64" w14:textId="77777777" w:rsidR="00544568" w:rsidRPr="00CC2DEC" w:rsidRDefault="00544568" w:rsidP="007E29C9">
            <w:pPr>
              <w:spacing w:line="240" w:lineRule="exact"/>
              <w:rPr>
                <w:rFonts w:ascii="Times New Roman" w:hAnsi="Times New Roman" w:cs="Times New Roman"/>
                <w:sz w:val="16"/>
                <w:szCs w:val="16"/>
              </w:rPr>
            </w:pPr>
            <w:r w:rsidRPr="00CC2DEC">
              <w:rPr>
                <w:rFonts w:ascii="Times New Roman" w:hAnsi="Times New Roman" w:cs="Times New Roman"/>
                <w:sz w:val="16"/>
                <w:szCs w:val="16"/>
              </w:rPr>
              <w:t>2</w:t>
            </w: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 Interest expense</w:t>
            </w:r>
          </w:p>
        </w:tc>
      </w:tr>
    </w:tbl>
    <w:p w14:paraId="202C572E" w14:textId="77777777" w:rsidR="003C4EF8" w:rsidRDefault="003C4EF8">
      <w:pPr>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70DC8AD0" w14:textId="5CF0E274" w:rsidR="00544568" w:rsidRPr="00CC2DEC" w:rsidRDefault="00544568" w:rsidP="00544568">
      <w:pPr>
        <w:ind w:left="1843"/>
        <w:jc w:val="both"/>
        <w:rPr>
          <w:rFonts w:ascii="Times New Roman" w:hAnsi="Times New Roman" w:cs="Times New Roman"/>
          <w:spacing w:val="-6"/>
          <w:kern w:val="16"/>
          <w:sz w:val="24"/>
          <w:szCs w:val="24"/>
        </w:rPr>
      </w:pPr>
      <w:r w:rsidRPr="00CC2DEC">
        <w:rPr>
          <w:rFonts w:ascii="Times New Roman" w:hAnsi="Times New Roman" w:cs="Times New Roman"/>
          <w:spacing w:val="-6"/>
          <w:sz w:val="24"/>
          <w:szCs w:val="24"/>
        </w:rPr>
        <w:lastRenderedPageBreak/>
        <w:t xml:space="preserve">The following table shows a reconciliation of the separate components of </w:t>
      </w:r>
      <w:r w:rsidRPr="00CC2DEC">
        <w:rPr>
          <w:rFonts w:ascii="Times New Roman" w:hAnsi="Times New Roman" w:cs="Times New Roman"/>
          <w:spacing w:val="-6"/>
          <w:kern w:val="16"/>
          <w:sz w:val="24"/>
          <w:szCs w:val="24"/>
        </w:rPr>
        <w:t>equity that relate to</w:t>
      </w:r>
      <w:r w:rsidRPr="00CC2DEC">
        <w:rPr>
          <w:rFonts w:ascii="Times New Roman" w:hAnsi="Times New Roman" w:cs="Times New Roman"/>
          <w:spacing w:val="-6"/>
          <w:kern w:val="16"/>
          <w:sz w:val="24"/>
          <w:szCs w:val="24"/>
          <w:cs/>
        </w:rPr>
        <w:t xml:space="preserve"> </w:t>
      </w:r>
      <w:r w:rsidRPr="00CC2DEC">
        <w:rPr>
          <w:rFonts w:ascii="Times New Roman" w:hAnsi="Times New Roman" w:cs="Times New Roman"/>
          <w:spacing w:val="-6"/>
          <w:kern w:val="16"/>
          <w:sz w:val="24"/>
          <w:szCs w:val="24"/>
        </w:rPr>
        <w:t xml:space="preserve">cash flow hedge relationships </w:t>
      </w:r>
      <w:r w:rsidR="00132804" w:rsidRPr="00CC2DEC">
        <w:rPr>
          <w:rFonts w:ascii="Times New Roman" w:hAnsi="Times New Roman" w:cs="Times New Roman"/>
          <w:spacing w:val="-6"/>
          <w:sz w:val="24"/>
          <w:szCs w:val="24"/>
        </w:rPr>
        <w:t>for the year ended December</w:t>
      </w:r>
      <w:r w:rsidR="00132804" w:rsidRPr="00CC2DEC">
        <w:rPr>
          <w:rFonts w:ascii="Times New Roman" w:hAnsi="Times New Roman" w:cs="Times New Roman"/>
          <w:spacing w:val="-6"/>
          <w:sz w:val="24"/>
          <w:szCs w:val="24"/>
          <w:cs/>
        </w:rPr>
        <w:t xml:space="preserve"> </w:t>
      </w:r>
      <w:r w:rsidR="00132804" w:rsidRPr="00CC2DEC">
        <w:rPr>
          <w:rFonts w:ascii="Times New Roman" w:hAnsi="Times New Roman" w:cs="Times New Roman"/>
          <w:spacing w:val="-6"/>
          <w:sz w:val="24"/>
          <w:szCs w:val="24"/>
        </w:rPr>
        <w:t xml:space="preserve">31, </w:t>
      </w:r>
      <w:r w:rsidR="004A7AA3" w:rsidRPr="00CC2DEC">
        <w:rPr>
          <w:rFonts w:ascii="Times New Roman" w:hAnsi="Times New Roman" w:cs="Times New Roman"/>
          <w:spacing w:val="-6"/>
          <w:sz w:val="24"/>
          <w:szCs w:val="24"/>
          <w:lang w:val="en-GB"/>
        </w:rPr>
        <w:t xml:space="preserve">2021 and </w:t>
      </w:r>
      <w:r w:rsidR="00132804" w:rsidRPr="00CC2DEC">
        <w:rPr>
          <w:rFonts w:ascii="Times New Roman" w:hAnsi="Times New Roman" w:cs="Times New Roman"/>
          <w:spacing w:val="-6"/>
          <w:sz w:val="24"/>
          <w:szCs w:val="24"/>
        </w:rPr>
        <w:t>2020</w:t>
      </w:r>
      <w:r w:rsidRPr="00CC2DEC">
        <w:rPr>
          <w:rFonts w:ascii="Times New Roman" w:hAnsi="Times New Roman" w:cs="Times New Roman"/>
          <w:spacing w:val="-6"/>
          <w:kern w:val="16"/>
          <w:sz w:val="24"/>
          <w:szCs w:val="24"/>
          <w:cs/>
        </w:rPr>
        <w:t>.</w:t>
      </w:r>
    </w:p>
    <w:p w14:paraId="57C640BA" w14:textId="77777777" w:rsidR="00544568" w:rsidRPr="00CC2DEC" w:rsidRDefault="00544568" w:rsidP="00544568">
      <w:pPr>
        <w:ind w:left="1622"/>
        <w:jc w:val="both"/>
        <w:rPr>
          <w:rFonts w:ascii="Times New Roman" w:hAnsi="Times New Roman" w:cs="Times New Roman"/>
          <w:sz w:val="24"/>
          <w:szCs w:val="24"/>
        </w:rPr>
      </w:pPr>
      <w:bookmarkStart w:id="13" w:name="_Hlk48138301"/>
    </w:p>
    <w:p w14:paraId="64A67BBE" w14:textId="77777777" w:rsidR="004F1F29" w:rsidRPr="00CC2DEC" w:rsidRDefault="004F1F29" w:rsidP="00A75F1B">
      <w:pPr>
        <w:ind w:right="261"/>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Style w:val="TableGrid"/>
        <w:tblW w:w="7466"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86"/>
      </w:tblGrid>
      <w:tr w:rsidR="00544568" w:rsidRPr="00CC2DEC" w14:paraId="31654142" w14:textId="77777777" w:rsidTr="00A75F1B">
        <w:tc>
          <w:tcPr>
            <w:tcW w:w="4536" w:type="dxa"/>
          </w:tcPr>
          <w:p w14:paraId="0D5436AA" w14:textId="77777777" w:rsidR="00544568" w:rsidRPr="00CC2DEC" w:rsidRDefault="00544568" w:rsidP="00DE4700">
            <w:pPr>
              <w:spacing w:line="240" w:lineRule="exact"/>
              <w:ind w:left="113" w:right="113"/>
              <w:rPr>
                <w:rFonts w:ascii="Times New Roman" w:hAnsi="Times New Roman" w:cs="Times New Roman"/>
                <w:b/>
                <w:bCs/>
                <w:sz w:val="15"/>
                <w:szCs w:val="15"/>
              </w:rPr>
            </w:pPr>
          </w:p>
        </w:tc>
        <w:tc>
          <w:tcPr>
            <w:tcW w:w="2930" w:type="dxa"/>
            <w:gridSpan w:val="3"/>
          </w:tcPr>
          <w:p w14:paraId="72C1C709" w14:textId="77777777" w:rsidR="00544568" w:rsidRPr="00CC2DEC" w:rsidRDefault="00544568" w:rsidP="00DE4700">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AND 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 xml:space="preserve">S </w:t>
            </w:r>
          </w:p>
          <w:p w14:paraId="0EFD95B7" w14:textId="77777777" w:rsidR="00544568" w:rsidRPr="00CC2DEC" w:rsidRDefault="00544568" w:rsidP="00DE4700">
            <w:pPr>
              <w:spacing w:line="240" w:lineRule="exact"/>
              <w:ind w:left="-33" w:firstLine="33"/>
              <w:jc w:val="center"/>
              <w:rPr>
                <w:rFonts w:ascii="Times New Roman" w:hAnsi="Times New Roman" w:cs="Times New Roman"/>
                <w:b/>
                <w:bCs/>
                <w:sz w:val="15"/>
                <w:szCs w:val="15"/>
              </w:rPr>
            </w:pPr>
            <w:r w:rsidRPr="00CC2DEC">
              <w:rPr>
                <w:rFonts w:ascii="Times New Roman" w:hAnsi="Times New Roman" w:cs="Times New Roman"/>
                <w:b/>
                <w:bCs/>
                <w:sz w:val="15"/>
                <w:szCs w:val="15"/>
              </w:rPr>
              <w:t>FINANCIAL STATEMENTS</w:t>
            </w:r>
          </w:p>
        </w:tc>
      </w:tr>
      <w:tr w:rsidR="00544568" w:rsidRPr="00CC2DEC" w14:paraId="7B072931" w14:textId="77777777" w:rsidTr="00A75F1B">
        <w:trPr>
          <w:trHeight w:val="389"/>
        </w:trPr>
        <w:tc>
          <w:tcPr>
            <w:tcW w:w="4536" w:type="dxa"/>
            <w:vAlign w:val="center"/>
          </w:tcPr>
          <w:p w14:paraId="14854829" w14:textId="77777777" w:rsidR="00544568" w:rsidRPr="00CC2DEC" w:rsidRDefault="00544568" w:rsidP="00DE4700">
            <w:pPr>
              <w:spacing w:line="240" w:lineRule="exact"/>
              <w:ind w:left="113" w:right="113"/>
              <w:rPr>
                <w:rFonts w:ascii="Times New Roman" w:hAnsi="Times New Roman" w:cs="Times New Roman"/>
                <w:b/>
                <w:bCs/>
                <w:sz w:val="18"/>
                <w:szCs w:val="22"/>
              </w:rPr>
            </w:pPr>
            <w:r w:rsidRPr="00CC2DEC">
              <w:rPr>
                <w:rFonts w:ascii="Times New Roman" w:hAnsi="Times New Roman" w:cs="Times New Roman"/>
                <w:b/>
                <w:bCs/>
                <w:sz w:val="18"/>
                <w:szCs w:val="22"/>
              </w:rPr>
              <w:t>Cash flow hedges</w:t>
            </w:r>
          </w:p>
        </w:tc>
        <w:tc>
          <w:tcPr>
            <w:tcW w:w="2930" w:type="dxa"/>
            <w:gridSpan w:val="3"/>
            <w:vAlign w:val="center"/>
          </w:tcPr>
          <w:p w14:paraId="582E15CC" w14:textId="77777777" w:rsidR="00544568" w:rsidRPr="00CC2DEC" w:rsidRDefault="00544568">
            <w:pPr>
              <w:spacing w:after="100" w:line="240" w:lineRule="exact"/>
              <w:ind w:left="-33" w:firstLine="33"/>
              <w:jc w:val="center"/>
              <w:rPr>
                <w:rFonts w:ascii="Times New Roman" w:hAnsi="Times New Roman" w:cs="Times New Roman"/>
                <w:b/>
                <w:bCs/>
                <w:sz w:val="18"/>
                <w:szCs w:val="22"/>
              </w:rPr>
            </w:pPr>
            <w:r w:rsidRPr="00CC2DEC">
              <w:rPr>
                <w:rFonts w:ascii="Times New Roman" w:hAnsi="Times New Roman" w:cs="Times New Roman"/>
                <w:b/>
                <w:bCs/>
                <w:sz w:val="18"/>
                <w:szCs w:val="22"/>
              </w:rPr>
              <w:t>Cash flow hedge</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22"/>
              </w:rPr>
              <w:t>reserve</w:t>
            </w:r>
          </w:p>
        </w:tc>
      </w:tr>
      <w:tr w:rsidR="00544568" w:rsidRPr="00CC2DEC" w14:paraId="1279FDA5" w14:textId="77777777" w:rsidTr="00A75F1B">
        <w:tc>
          <w:tcPr>
            <w:tcW w:w="4536" w:type="dxa"/>
            <w:vAlign w:val="bottom"/>
          </w:tcPr>
          <w:p w14:paraId="5CC44731" w14:textId="06C2F6CD" w:rsidR="00544568" w:rsidRPr="00CC2DEC" w:rsidRDefault="00B43255" w:rsidP="007E29C9">
            <w:pPr>
              <w:spacing w:line="240" w:lineRule="exact"/>
              <w:ind w:left="113" w:right="113"/>
              <w:rPr>
                <w:rFonts w:ascii="Times New Roman" w:hAnsi="Times New Roman" w:cs="Times New Roman"/>
                <w:sz w:val="18"/>
                <w:szCs w:val="22"/>
              </w:rPr>
            </w:pPr>
            <w:r w:rsidRPr="00CC2DEC">
              <w:rPr>
                <w:rFonts w:ascii="Times New Roman" w:hAnsi="Times New Roman" w:cs="Times New Roman"/>
                <w:b/>
                <w:bCs/>
                <w:sz w:val="18"/>
                <w:szCs w:val="22"/>
              </w:rPr>
              <w:t>Balance as at January 1, 2021</w:t>
            </w:r>
          </w:p>
        </w:tc>
        <w:tc>
          <w:tcPr>
            <w:tcW w:w="1044" w:type="dxa"/>
            <w:vAlign w:val="bottom"/>
          </w:tcPr>
          <w:p w14:paraId="70EC0F85" w14:textId="77777777" w:rsidR="00544568" w:rsidRPr="00CC2DEC" w:rsidRDefault="00544568" w:rsidP="007E29C9">
            <w:pPr>
              <w:spacing w:line="240" w:lineRule="exact"/>
              <w:jc w:val="center"/>
              <w:rPr>
                <w:rFonts w:ascii="Times New Roman" w:hAnsi="Times New Roman" w:cs="Times New Roman"/>
                <w:sz w:val="18"/>
                <w:szCs w:val="22"/>
                <w:cs/>
              </w:rPr>
            </w:pPr>
          </w:p>
        </w:tc>
        <w:tc>
          <w:tcPr>
            <w:tcW w:w="900" w:type="dxa"/>
            <w:vAlign w:val="bottom"/>
          </w:tcPr>
          <w:p w14:paraId="2B1C50A9" w14:textId="10CDA567" w:rsidR="00544568" w:rsidRPr="00CC2DEC" w:rsidRDefault="00835509" w:rsidP="007E29C9">
            <w:pPr>
              <w:spacing w:line="240" w:lineRule="exact"/>
              <w:jc w:val="center"/>
              <w:rPr>
                <w:rFonts w:ascii="Times New Roman" w:hAnsi="Times New Roman" w:cs="Times New Roman"/>
                <w:b/>
                <w:bCs/>
                <w:sz w:val="18"/>
                <w:szCs w:val="22"/>
              </w:rPr>
            </w:pPr>
            <w:r w:rsidRPr="00CC2DEC">
              <w:rPr>
                <w:rFonts w:ascii="Times New Roman" w:hAnsi="Times New Roman" w:cs="Times New Roman"/>
                <w:b/>
                <w:bCs/>
                <w:sz w:val="18"/>
                <w:szCs w:val="22"/>
              </w:rPr>
              <w:t>129</w:t>
            </w:r>
          </w:p>
        </w:tc>
        <w:tc>
          <w:tcPr>
            <w:tcW w:w="986" w:type="dxa"/>
            <w:vAlign w:val="bottom"/>
          </w:tcPr>
          <w:p w14:paraId="784F3A3C" w14:textId="77777777" w:rsidR="00544568" w:rsidRPr="00CC2DEC" w:rsidRDefault="00544568" w:rsidP="007E29C9">
            <w:pPr>
              <w:spacing w:line="240" w:lineRule="exact"/>
              <w:ind w:left="-33" w:firstLine="33"/>
              <w:jc w:val="center"/>
              <w:rPr>
                <w:rFonts w:ascii="Times New Roman" w:hAnsi="Times New Roman" w:cs="Times New Roman"/>
                <w:sz w:val="18"/>
                <w:szCs w:val="22"/>
                <w:cs/>
              </w:rPr>
            </w:pPr>
          </w:p>
        </w:tc>
      </w:tr>
      <w:tr w:rsidR="00544568" w:rsidRPr="00CC2DEC" w14:paraId="29C87117" w14:textId="77777777" w:rsidTr="00A75F1B">
        <w:tc>
          <w:tcPr>
            <w:tcW w:w="4536" w:type="dxa"/>
            <w:vAlign w:val="bottom"/>
          </w:tcPr>
          <w:p w14:paraId="434D985D" w14:textId="77777777" w:rsidR="00544568" w:rsidRPr="00CC2DEC" w:rsidRDefault="00544568" w:rsidP="007E29C9">
            <w:pPr>
              <w:spacing w:line="240" w:lineRule="exact"/>
              <w:ind w:left="426" w:right="113" w:hanging="142"/>
              <w:rPr>
                <w:rFonts w:ascii="Times New Roman" w:hAnsi="Times New Roman" w:cs="Times New Roman"/>
                <w:sz w:val="18"/>
                <w:szCs w:val="22"/>
              </w:rPr>
            </w:pPr>
            <w:r w:rsidRPr="00CC2DEC">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12DB0D94" w14:textId="77777777" w:rsidR="00544568" w:rsidRPr="00CC2DEC" w:rsidRDefault="00544568" w:rsidP="007E29C9">
            <w:pPr>
              <w:spacing w:line="240" w:lineRule="exact"/>
              <w:jc w:val="center"/>
              <w:rPr>
                <w:rFonts w:ascii="Times New Roman" w:hAnsi="Times New Roman" w:cs="Times New Roman"/>
                <w:sz w:val="18"/>
                <w:szCs w:val="22"/>
              </w:rPr>
            </w:pPr>
          </w:p>
        </w:tc>
        <w:tc>
          <w:tcPr>
            <w:tcW w:w="900" w:type="dxa"/>
            <w:vAlign w:val="bottom"/>
          </w:tcPr>
          <w:p w14:paraId="78A4A434" w14:textId="14900D79" w:rsidR="00544568" w:rsidRPr="00CC2DEC" w:rsidRDefault="00377ED6" w:rsidP="00377ED6">
            <w:pPr>
              <w:tabs>
                <w:tab w:val="decimal" w:pos="607"/>
              </w:tabs>
              <w:spacing w:line="240" w:lineRule="exact"/>
              <w:rPr>
                <w:rFonts w:ascii="Times New Roman" w:hAnsi="Times New Roman" w:cs="Times New Roman"/>
                <w:sz w:val="18"/>
                <w:szCs w:val="22"/>
              </w:rPr>
            </w:pPr>
            <w:r w:rsidRPr="00CC2DEC">
              <w:rPr>
                <w:rFonts w:ascii="Times New Roman" w:hAnsi="Times New Roman" w:cs="Times New Roman"/>
                <w:sz w:val="18"/>
                <w:szCs w:val="18"/>
                <w:cs/>
              </w:rPr>
              <w:t>(</w:t>
            </w:r>
            <w:r w:rsidRPr="00CC2DEC">
              <w:rPr>
                <w:rFonts w:ascii="Times New Roman" w:hAnsi="Times New Roman" w:cs="Times New Roman"/>
                <w:sz w:val="18"/>
                <w:szCs w:val="22"/>
              </w:rPr>
              <w:t>1,17</w:t>
            </w:r>
            <w:r w:rsidR="00BA6A7E" w:rsidRPr="00CC2DEC">
              <w:rPr>
                <w:rFonts w:ascii="Times New Roman" w:hAnsi="Times New Roman" w:cs="Times New Roman"/>
                <w:sz w:val="18"/>
                <w:szCs w:val="22"/>
              </w:rPr>
              <w:t>5</w:t>
            </w:r>
            <w:r w:rsidRPr="00CC2DEC">
              <w:rPr>
                <w:rFonts w:ascii="Times New Roman" w:hAnsi="Times New Roman" w:cs="Times New Roman"/>
                <w:sz w:val="18"/>
                <w:szCs w:val="18"/>
                <w:cs/>
              </w:rPr>
              <w:t>)</w:t>
            </w:r>
          </w:p>
        </w:tc>
        <w:tc>
          <w:tcPr>
            <w:tcW w:w="986" w:type="dxa"/>
            <w:vAlign w:val="bottom"/>
          </w:tcPr>
          <w:p w14:paraId="5F3C5CFE" w14:textId="77777777" w:rsidR="00544568" w:rsidRPr="00CC2DEC" w:rsidRDefault="00544568" w:rsidP="007E29C9">
            <w:pPr>
              <w:spacing w:line="240" w:lineRule="exact"/>
              <w:ind w:left="-33" w:firstLine="33"/>
              <w:jc w:val="center"/>
              <w:rPr>
                <w:rFonts w:ascii="Times New Roman" w:hAnsi="Times New Roman" w:cs="Times New Roman"/>
                <w:sz w:val="18"/>
                <w:szCs w:val="22"/>
              </w:rPr>
            </w:pPr>
          </w:p>
        </w:tc>
      </w:tr>
      <w:tr w:rsidR="00544568" w:rsidRPr="00CC2DEC" w14:paraId="5F95102B" w14:textId="77777777" w:rsidTr="00A75F1B">
        <w:tc>
          <w:tcPr>
            <w:tcW w:w="4536" w:type="dxa"/>
            <w:vAlign w:val="bottom"/>
          </w:tcPr>
          <w:p w14:paraId="09A739A7" w14:textId="77777777" w:rsidR="00544568" w:rsidRPr="00CC2DEC" w:rsidRDefault="00544568" w:rsidP="007E29C9">
            <w:pPr>
              <w:spacing w:line="240" w:lineRule="exact"/>
              <w:ind w:left="426" w:right="113" w:hanging="142"/>
              <w:rPr>
                <w:rFonts w:ascii="Times New Roman" w:hAnsi="Times New Roman" w:cs="Times New Roman"/>
                <w:sz w:val="18"/>
                <w:szCs w:val="22"/>
              </w:rPr>
            </w:pPr>
            <w:r w:rsidRPr="00CC2DEC">
              <w:rPr>
                <w:rFonts w:ascii="Times New Roman" w:hAnsi="Times New Roman" w:cs="Times New Roman"/>
                <w:sz w:val="18"/>
                <w:szCs w:val="22"/>
              </w:rPr>
              <w:t>Cost of hedging reserve</w:t>
            </w:r>
          </w:p>
        </w:tc>
        <w:tc>
          <w:tcPr>
            <w:tcW w:w="1044" w:type="dxa"/>
            <w:vAlign w:val="bottom"/>
          </w:tcPr>
          <w:p w14:paraId="6F5B7B48" w14:textId="77777777" w:rsidR="00544568" w:rsidRPr="00CC2DEC" w:rsidRDefault="00544568" w:rsidP="007E29C9">
            <w:pPr>
              <w:spacing w:line="240" w:lineRule="exact"/>
              <w:jc w:val="center"/>
              <w:rPr>
                <w:rFonts w:ascii="Times New Roman" w:hAnsi="Times New Roman" w:cs="Times New Roman"/>
                <w:sz w:val="18"/>
                <w:szCs w:val="22"/>
                <w:cs/>
              </w:rPr>
            </w:pPr>
          </w:p>
        </w:tc>
        <w:tc>
          <w:tcPr>
            <w:tcW w:w="900" w:type="dxa"/>
            <w:vAlign w:val="bottom"/>
          </w:tcPr>
          <w:p w14:paraId="23955B2A" w14:textId="3BF53ABC" w:rsidR="00544568" w:rsidRPr="00CC2DEC" w:rsidRDefault="00377ED6" w:rsidP="007E29C9">
            <w:pPr>
              <w:tabs>
                <w:tab w:val="decimal" w:pos="607"/>
              </w:tabs>
              <w:spacing w:line="240" w:lineRule="exact"/>
              <w:rPr>
                <w:rFonts w:ascii="Times New Roman" w:hAnsi="Times New Roman" w:cs="Times New Roman"/>
                <w:sz w:val="18"/>
                <w:szCs w:val="22"/>
              </w:rPr>
            </w:pPr>
            <w:r w:rsidRPr="00CC2DEC">
              <w:rPr>
                <w:rFonts w:ascii="Times New Roman" w:hAnsi="Times New Roman" w:cs="Times New Roman"/>
                <w:sz w:val="18"/>
                <w:szCs w:val="22"/>
              </w:rPr>
              <w:t>7</w:t>
            </w:r>
            <w:r w:rsidR="00BA6A7E" w:rsidRPr="00CC2DEC">
              <w:rPr>
                <w:rFonts w:ascii="Times New Roman" w:hAnsi="Times New Roman" w:cs="Times New Roman"/>
                <w:sz w:val="18"/>
                <w:szCs w:val="22"/>
              </w:rPr>
              <w:t>6</w:t>
            </w:r>
          </w:p>
        </w:tc>
        <w:tc>
          <w:tcPr>
            <w:tcW w:w="986" w:type="dxa"/>
            <w:vAlign w:val="bottom"/>
          </w:tcPr>
          <w:p w14:paraId="33D72437" w14:textId="77777777" w:rsidR="00544568" w:rsidRPr="00CC2DEC" w:rsidRDefault="00544568" w:rsidP="007E29C9">
            <w:pPr>
              <w:spacing w:line="240" w:lineRule="exact"/>
              <w:ind w:left="-33" w:firstLine="33"/>
              <w:jc w:val="center"/>
              <w:rPr>
                <w:rFonts w:ascii="Times New Roman" w:hAnsi="Times New Roman" w:cs="Times New Roman"/>
                <w:sz w:val="18"/>
                <w:szCs w:val="22"/>
                <w:cs/>
              </w:rPr>
            </w:pPr>
          </w:p>
        </w:tc>
      </w:tr>
      <w:tr w:rsidR="00544568" w:rsidRPr="00CC2DEC" w14:paraId="25F94E18" w14:textId="77777777" w:rsidTr="00A75F1B">
        <w:tc>
          <w:tcPr>
            <w:tcW w:w="4536" w:type="dxa"/>
            <w:vAlign w:val="bottom"/>
          </w:tcPr>
          <w:p w14:paraId="749A38AE" w14:textId="77777777" w:rsidR="00544568" w:rsidRPr="00CC2DEC" w:rsidRDefault="00544568" w:rsidP="007E29C9">
            <w:pPr>
              <w:spacing w:line="240" w:lineRule="exact"/>
              <w:ind w:left="426" w:right="113" w:hanging="142"/>
              <w:rPr>
                <w:rFonts w:ascii="Times New Roman" w:hAnsi="Times New Roman" w:cs="Times New Roman"/>
                <w:sz w:val="18"/>
                <w:szCs w:val="22"/>
              </w:rPr>
            </w:pPr>
            <w:r w:rsidRPr="00CC2DEC">
              <w:rPr>
                <w:rFonts w:ascii="Times New Roman" w:hAnsi="Times New Roman" w:cs="Times New Roman"/>
                <w:sz w:val="18"/>
                <w:szCs w:val="22"/>
              </w:rPr>
              <w:t>Amount recycled from reserves to profit or loss</w:t>
            </w:r>
          </w:p>
        </w:tc>
        <w:tc>
          <w:tcPr>
            <w:tcW w:w="1044" w:type="dxa"/>
            <w:vAlign w:val="bottom"/>
          </w:tcPr>
          <w:p w14:paraId="5B7D5D1A" w14:textId="77777777" w:rsidR="00544568" w:rsidRPr="00CC2DEC" w:rsidRDefault="00544568" w:rsidP="007E29C9">
            <w:pPr>
              <w:spacing w:line="240" w:lineRule="exact"/>
              <w:jc w:val="center"/>
              <w:rPr>
                <w:rFonts w:ascii="Times New Roman" w:hAnsi="Times New Roman" w:cs="Times New Roman"/>
                <w:sz w:val="18"/>
                <w:szCs w:val="22"/>
              </w:rPr>
            </w:pPr>
          </w:p>
        </w:tc>
        <w:tc>
          <w:tcPr>
            <w:tcW w:w="900" w:type="dxa"/>
            <w:vAlign w:val="bottom"/>
          </w:tcPr>
          <w:p w14:paraId="73698BE1" w14:textId="244E198A" w:rsidR="00544568" w:rsidRPr="00CC2DEC" w:rsidRDefault="00377ED6" w:rsidP="007E29C9">
            <w:pPr>
              <w:tabs>
                <w:tab w:val="decimal" w:pos="607"/>
              </w:tabs>
              <w:spacing w:line="240" w:lineRule="exact"/>
              <w:rPr>
                <w:rFonts w:ascii="Times New Roman" w:hAnsi="Times New Roman" w:cs="Times New Roman"/>
                <w:sz w:val="18"/>
                <w:szCs w:val="22"/>
              </w:rPr>
            </w:pPr>
            <w:r w:rsidRPr="00CC2DEC">
              <w:rPr>
                <w:rFonts w:ascii="Times New Roman" w:hAnsi="Times New Roman" w:cs="Times New Roman"/>
                <w:sz w:val="18"/>
                <w:szCs w:val="22"/>
              </w:rPr>
              <w:t>1,048</w:t>
            </w:r>
          </w:p>
        </w:tc>
        <w:tc>
          <w:tcPr>
            <w:tcW w:w="986" w:type="dxa"/>
            <w:vAlign w:val="bottom"/>
          </w:tcPr>
          <w:p w14:paraId="332823FC" w14:textId="77777777" w:rsidR="00544568" w:rsidRPr="00CC2DEC" w:rsidRDefault="00544568" w:rsidP="007E29C9">
            <w:pPr>
              <w:spacing w:line="240" w:lineRule="exact"/>
              <w:ind w:left="-33" w:firstLine="33"/>
              <w:jc w:val="center"/>
              <w:rPr>
                <w:rFonts w:ascii="Times New Roman" w:hAnsi="Times New Roman" w:cs="Times New Roman"/>
                <w:sz w:val="18"/>
                <w:szCs w:val="22"/>
              </w:rPr>
            </w:pPr>
          </w:p>
        </w:tc>
      </w:tr>
      <w:tr w:rsidR="00544568" w:rsidRPr="00CC2DEC" w14:paraId="5BE3D497" w14:textId="77777777" w:rsidTr="00A75F1B">
        <w:tc>
          <w:tcPr>
            <w:tcW w:w="4536" w:type="dxa"/>
            <w:vAlign w:val="bottom"/>
          </w:tcPr>
          <w:p w14:paraId="6835B67F" w14:textId="77777777" w:rsidR="00544568" w:rsidRPr="00CC2DEC" w:rsidRDefault="00544568" w:rsidP="007E29C9">
            <w:pPr>
              <w:spacing w:line="240" w:lineRule="exact"/>
              <w:ind w:left="426" w:right="113" w:hanging="142"/>
              <w:rPr>
                <w:rFonts w:ascii="Times New Roman" w:hAnsi="Times New Roman" w:cs="Times New Roman"/>
                <w:sz w:val="18"/>
                <w:szCs w:val="22"/>
              </w:rPr>
            </w:pPr>
            <w:r w:rsidRPr="00CC2DEC">
              <w:rPr>
                <w:rFonts w:ascii="Times New Roman" w:hAnsi="Times New Roman" w:cs="Times New Roman"/>
                <w:sz w:val="18"/>
                <w:szCs w:val="22"/>
              </w:rPr>
              <w:t>Income tax related to amount transferred</w:t>
            </w:r>
          </w:p>
        </w:tc>
        <w:tc>
          <w:tcPr>
            <w:tcW w:w="1044" w:type="dxa"/>
            <w:vAlign w:val="bottom"/>
          </w:tcPr>
          <w:p w14:paraId="6FA726C9" w14:textId="77777777" w:rsidR="00544568" w:rsidRPr="00CC2DEC" w:rsidRDefault="00544568" w:rsidP="007E29C9">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7A87E880" w14:textId="2D4755B8" w:rsidR="00544568" w:rsidRPr="00CC2DEC" w:rsidRDefault="00377ED6" w:rsidP="007E29C9">
            <w:pPr>
              <w:tabs>
                <w:tab w:val="decimal" w:pos="607"/>
              </w:tabs>
              <w:spacing w:line="240" w:lineRule="exact"/>
              <w:rPr>
                <w:rFonts w:ascii="Times New Roman" w:hAnsi="Times New Roman" w:cs="Times New Roman"/>
                <w:sz w:val="18"/>
                <w:szCs w:val="22"/>
              </w:rPr>
            </w:pPr>
            <w:r w:rsidRPr="00CC2DEC">
              <w:rPr>
                <w:rFonts w:ascii="Times New Roman" w:hAnsi="Times New Roman" w:cs="Times New Roman"/>
                <w:sz w:val="18"/>
                <w:szCs w:val="22"/>
              </w:rPr>
              <w:t>10</w:t>
            </w:r>
          </w:p>
        </w:tc>
        <w:tc>
          <w:tcPr>
            <w:tcW w:w="986" w:type="dxa"/>
            <w:vAlign w:val="bottom"/>
          </w:tcPr>
          <w:p w14:paraId="4AEF5D87" w14:textId="77777777" w:rsidR="00544568" w:rsidRPr="00CC2DEC" w:rsidRDefault="00544568" w:rsidP="007E29C9">
            <w:pPr>
              <w:spacing w:line="240" w:lineRule="exact"/>
              <w:ind w:left="-33" w:firstLine="33"/>
              <w:jc w:val="center"/>
              <w:rPr>
                <w:rFonts w:ascii="Times New Roman" w:hAnsi="Times New Roman" w:cs="Times New Roman"/>
                <w:sz w:val="18"/>
                <w:szCs w:val="22"/>
                <w:cs/>
              </w:rPr>
            </w:pPr>
          </w:p>
        </w:tc>
      </w:tr>
      <w:tr w:rsidR="00544568" w:rsidRPr="00CC2DEC" w14:paraId="6655EED5" w14:textId="77777777" w:rsidTr="00A75F1B">
        <w:tc>
          <w:tcPr>
            <w:tcW w:w="4536" w:type="dxa"/>
            <w:vAlign w:val="bottom"/>
          </w:tcPr>
          <w:p w14:paraId="4E5F88CF" w14:textId="2B536B97" w:rsidR="00544568" w:rsidRPr="00CC2DEC" w:rsidRDefault="00544568" w:rsidP="007E29C9">
            <w:pPr>
              <w:spacing w:line="240" w:lineRule="exact"/>
              <w:ind w:left="113" w:right="113"/>
              <w:rPr>
                <w:rFonts w:ascii="Times New Roman" w:hAnsi="Times New Roman" w:cs="Times New Roman"/>
                <w:b/>
                <w:bCs/>
                <w:sz w:val="18"/>
                <w:szCs w:val="22"/>
              </w:rPr>
            </w:pPr>
            <w:r w:rsidRPr="00CC2DEC">
              <w:rPr>
                <w:rFonts w:ascii="Times New Roman" w:hAnsi="Times New Roman" w:cs="Times New Roman"/>
                <w:b/>
                <w:bCs/>
                <w:sz w:val="18"/>
                <w:szCs w:val="22"/>
              </w:rPr>
              <w:t xml:space="preserve">Balance as at </w:t>
            </w:r>
            <w:r w:rsidR="004A7AA3" w:rsidRPr="00CC2DEC">
              <w:rPr>
                <w:rFonts w:ascii="Times New Roman" w:hAnsi="Times New Roman" w:cs="Times New Roman"/>
                <w:b/>
                <w:bCs/>
                <w:sz w:val="18"/>
                <w:szCs w:val="22"/>
              </w:rPr>
              <w:t>December</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22"/>
              </w:rPr>
              <w:t>3</w:t>
            </w:r>
            <w:r w:rsidR="004A7AA3" w:rsidRPr="00CC2DEC">
              <w:rPr>
                <w:rFonts w:ascii="Times New Roman" w:hAnsi="Times New Roman" w:cs="Times New Roman"/>
                <w:b/>
                <w:bCs/>
                <w:sz w:val="18"/>
                <w:szCs w:val="22"/>
              </w:rPr>
              <w:t>1</w:t>
            </w:r>
            <w:r w:rsidR="00B43255" w:rsidRPr="00CC2DEC">
              <w:rPr>
                <w:rFonts w:ascii="Times New Roman" w:hAnsi="Times New Roman" w:cs="Times New Roman"/>
                <w:b/>
                <w:bCs/>
                <w:sz w:val="18"/>
                <w:szCs w:val="22"/>
              </w:rPr>
              <w:t>, 2021</w:t>
            </w:r>
          </w:p>
        </w:tc>
        <w:tc>
          <w:tcPr>
            <w:tcW w:w="1044" w:type="dxa"/>
            <w:vAlign w:val="bottom"/>
          </w:tcPr>
          <w:p w14:paraId="421052E1" w14:textId="77777777" w:rsidR="00544568" w:rsidRPr="00CC2DEC" w:rsidRDefault="00544568" w:rsidP="007E29C9">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074847E0" w14:textId="1E97FE41" w:rsidR="00544568" w:rsidRPr="00CC2DEC" w:rsidRDefault="00377ED6" w:rsidP="007E29C9">
            <w:pPr>
              <w:tabs>
                <w:tab w:val="decimal" w:pos="607"/>
              </w:tabs>
              <w:spacing w:line="240" w:lineRule="exact"/>
              <w:rPr>
                <w:rFonts w:ascii="Times New Roman" w:hAnsi="Times New Roman" w:cs="Times New Roman"/>
                <w:b/>
                <w:bCs/>
                <w:sz w:val="18"/>
                <w:szCs w:val="22"/>
              </w:rPr>
            </w:pPr>
            <w:r w:rsidRPr="00CC2DEC">
              <w:rPr>
                <w:rFonts w:ascii="Times New Roman" w:hAnsi="Times New Roman" w:cs="Times New Roman"/>
                <w:b/>
                <w:bCs/>
                <w:sz w:val="18"/>
                <w:szCs w:val="22"/>
              </w:rPr>
              <w:t>88</w:t>
            </w:r>
          </w:p>
        </w:tc>
        <w:tc>
          <w:tcPr>
            <w:tcW w:w="986" w:type="dxa"/>
            <w:vAlign w:val="bottom"/>
          </w:tcPr>
          <w:p w14:paraId="7AFA1072" w14:textId="77777777" w:rsidR="00544568" w:rsidRPr="00CC2DEC" w:rsidRDefault="00544568" w:rsidP="007E29C9">
            <w:pPr>
              <w:spacing w:line="240" w:lineRule="exact"/>
              <w:ind w:left="-33" w:firstLine="33"/>
              <w:jc w:val="center"/>
              <w:rPr>
                <w:rFonts w:ascii="Times New Roman" w:hAnsi="Times New Roman" w:cs="Times New Roman"/>
                <w:sz w:val="18"/>
                <w:szCs w:val="22"/>
              </w:rPr>
            </w:pPr>
          </w:p>
        </w:tc>
      </w:tr>
    </w:tbl>
    <w:p w14:paraId="09B84051" w14:textId="7CBA7B85" w:rsidR="00132804" w:rsidRPr="00CC2DEC" w:rsidRDefault="00132804" w:rsidP="00544568">
      <w:pPr>
        <w:tabs>
          <w:tab w:val="left" w:pos="2410"/>
        </w:tabs>
        <w:ind w:left="1622"/>
        <w:jc w:val="both"/>
        <w:rPr>
          <w:rFonts w:ascii="Times New Roman" w:hAnsi="Times New Roman" w:cs="Times New Roman"/>
          <w:sz w:val="24"/>
          <w:szCs w:val="24"/>
          <w:cs/>
        </w:rPr>
      </w:pPr>
      <w:bookmarkStart w:id="14" w:name="_Hlk48138233"/>
    </w:p>
    <w:p w14:paraId="0546A432" w14:textId="77777777" w:rsidR="00A75F1B" w:rsidRPr="00CC2DEC" w:rsidRDefault="00A75F1B" w:rsidP="004F1F29">
      <w:pPr>
        <w:ind w:right="30"/>
        <w:jc w:val="right"/>
        <w:rPr>
          <w:rFonts w:ascii="Times New Roman" w:hAnsi="Times New Roman" w:cs="Times New Roman"/>
          <w:b/>
          <w:bCs/>
          <w:sz w:val="18"/>
          <w:szCs w:val="18"/>
        </w:rPr>
      </w:pPr>
    </w:p>
    <w:p w14:paraId="0B1B44B4" w14:textId="43D2B3C0" w:rsidR="004F1F29" w:rsidRPr="00CC2DEC" w:rsidRDefault="004F1F29" w:rsidP="00A75F1B">
      <w:pPr>
        <w:ind w:right="261"/>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Style w:val="TableGrid"/>
        <w:tblW w:w="7466"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86"/>
      </w:tblGrid>
      <w:tr w:rsidR="00132804" w:rsidRPr="00CC2DEC" w14:paraId="2D8FF7E6" w14:textId="77777777" w:rsidTr="00A75F1B">
        <w:tc>
          <w:tcPr>
            <w:tcW w:w="4536" w:type="dxa"/>
          </w:tcPr>
          <w:p w14:paraId="345A926B" w14:textId="77777777" w:rsidR="00132804" w:rsidRPr="00CC2DEC" w:rsidRDefault="00132804" w:rsidP="00CD58DD">
            <w:pPr>
              <w:spacing w:line="240" w:lineRule="exact"/>
              <w:ind w:left="113" w:right="113"/>
              <w:rPr>
                <w:rFonts w:ascii="Times New Roman" w:hAnsi="Times New Roman" w:cs="Times New Roman"/>
                <w:b/>
                <w:bCs/>
                <w:sz w:val="15"/>
                <w:szCs w:val="15"/>
              </w:rPr>
            </w:pPr>
          </w:p>
        </w:tc>
        <w:tc>
          <w:tcPr>
            <w:tcW w:w="2930" w:type="dxa"/>
            <w:gridSpan w:val="3"/>
          </w:tcPr>
          <w:p w14:paraId="11AFD137" w14:textId="77777777" w:rsidR="00132804" w:rsidRPr="00CC2DEC" w:rsidRDefault="00132804" w:rsidP="00CD58DD">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AND 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 xml:space="preserve">S </w:t>
            </w:r>
          </w:p>
          <w:p w14:paraId="20F9E341" w14:textId="77777777" w:rsidR="00132804" w:rsidRPr="00CC2DEC" w:rsidRDefault="00132804" w:rsidP="00CD58DD">
            <w:pPr>
              <w:spacing w:line="240" w:lineRule="exact"/>
              <w:ind w:left="-33" w:firstLine="33"/>
              <w:jc w:val="center"/>
              <w:rPr>
                <w:rFonts w:ascii="Times New Roman" w:hAnsi="Times New Roman" w:cs="Times New Roman"/>
                <w:b/>
                <w:bCs/>
                <w:sz w:val="15"/>
                <w:szCs w:val="15"/>
              </w:rPr>
            </w:pPr>
            <w:r w:rsidRPr="00CC2DEC">
              <w:rPr>
                <w:rFonts w:ascii="Times New Roman" w:hAnsi="Times New Roman" w:cs="Times New Roman"/>
                <w:b/>
                <w:bCs/>
                <w:sz w:val="15"/>
                <w:szCs w:val="15"/>
              </w:rPr>
              <w:t>FINANCIAL STATEMENTS</w:t>
            </w:r>
          </w:p>
        </w:tc>
      </w:tr>
      <w:tr w:rsidR="00132804" w:rsidRPr="00CC2DEC" w14:paraId="3E29D6D5" w14:textId="77777777" w:rsidTr="00A75F1B">
        <w:trPr>
          <w:trHeight w:val="389"/>
        </w:trPr>
        <w:tc>
          <w:tcPr>
            <w:tcW w:w="4536" w:type="dxa"/>
            <w:vAlign w:val="center"/>
          </w:tcPr>
          <w:p w14:paraId="072610BE" w14:textId="77777777" w:rsidR="00132804" w:rsidRPr="00CC2DEC" w:rsidRDefault="00132804" w:rsidP="00CD58DD">
            <w:pPr>
              <w:spacing w:line="240" w:lineRule="exact"/>
              <w:ind w:left="113" w:right="113"/>
              <w:rPr>
                <w:rFonts w:ascii="Times New Roman" w:hAnsi="Times New Roman" w:cs="Times New Roman"/>
                <w:b/>
                <w:bCs/>
                <w:sz w:val="18"/>
                <w:szCs w:val="22"/>
              </w:rPr>
            </w:pPr>
            <w:r w:rsidRPr="00CC2DEC">
              <w:rPr>
                <w:rFonts w:ascii="Times New Roman" w:hAnsi="Times New Roman" w:cs="Times New Roman"/>
                <w:b/>
                <w:bCs/>
                <w:sz w:val="18"/>
                <w:szCs w:val="22"/>
              </w:rPr>
              <w:t>Cash flow hedges</w:t>
            </w:r>
          </w:p>
        </w:tc>
        <w:tc>
          <w:tcPr>
            <w:tcW w:w="2930" w:type="dxa"/>
            <w:gridSpan w:val="3"/>
            <w:vAlign w:val="center"/>
          </w:tcPr>
          <w:p w14:paraId="5A5D08DC" w14:textId="77777777" w:rsidR="00132804" w:rsidRPr="00CC2DEC" w:rsidRDefault="00132804">
            <w:pPr>
              <w:spacing w:after="100" w:line="240" w:lineRule="exact"/>
              <w:ind w:left="-33" w:firstLine="33"/>
              <w:jc w:val="center"/>
              <w:rPr>
                <w:rFonts w:ascii="Times New Roman" w:hAnsi="Times New Roman" w:cs="Times New Roman"/>
                <w:b/>
                <w:bCs/>
                <w:sz w:val="18"/>
                <w:szCs w:val="22"/>
              </w:rPr>
            </w:pPr>
            <w:r w:rsidRPr="00CC2DEC">
              <w:rPr>
                <w:rFonts w:ascii="Times New Roman" w:hAnsi="Times New Roman" w:cs="Times New Roman"/>
                <w:b/>
                <w:bCs/>
                <w:sz w:val="18"/>
                <w:szCs w:val="22"/>
              </w:rPr>
              <w:t>Cash flow hedge</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22"/>
              </w:rPr>
              <w:t>reserve</w:t>
            </w:r>
          </w:p>
        </w:tc>
      </w:tr>
      <w:tr w:rsidR="00132804" w:rsidRPr="00CC2DEC" w14:paraId="0EEF8A3C" w14:textId="77777777" w:rsidTr="00A75F1B">
        <w:tc>
          <w:tcPr>
            <w:tcW w:w="4536" w:type="dxa"/>
            <w:vAlign w:val="bottom"/>
          </w:tcPr>
          <w:p w14:paraId="66238D55" w14:textId="77777777" w:rsidR="00132804" w:rsidRPr="00CC2DEC" w:rsidRDefault="00132804" w:rsidP="007E29C9">
            <w:pPr>
              <w:spacing w:line="240" w:lineRule="exact"/>
              <w:ind w:left="113" w:right="113"/>
              <w:rPr>
                <w:rFonts w:ascii="Times New Roman" w:hAnsi="Times New Roman" w:cs="Times New Roman"/>
                <w:sz w:val="18"/>
                <w:szCs w:val="22"/>
              </w:rPr>
            </w:pPr>
            <w:r w:rsidRPr="00CC2DEC">
              <w:rPr>
                <w:rFonts w:ascii="Times New Roman" w:hAnsi="Times New Roman" w:cs="Times New Roman"/>
                <w:b/>
                <w:bCs/>
                <w:sz w:val="18"/>
                <w:szCs w:val="22"/>
              </w:rPr>
              <w:t>Balance as at January 1, 2020</w:t>
            </w:r>
          </w:p>
        </w:tc>
        <w:tc>
          <w:tcPr>
            <w:tcW w:w="1044" w:type="dxa"/>
            <w:vAlign w:val="bottom"/>
          </w:tcPr>
          <w:p w14:paraId="7CF1DB8E" w14:textId="77777777" w:rsidR="00132804" w:rsidRPr="00CC2DEC" w:rsidRDefault="00132804" w:rsidP="007E29C9">
            <w:pPr>
              <w:spacing w:line="240" w:lineRule="exact"/>
              <w:jc w:val="center"/>
              <w:rPr>
                <w:rFonts w:ascii="Times New Roman" w:hAnsi="Times New Roman" w:cs="Times New Roman"/>
                <w:sz w:val="18"/>
                <w:szCs w:val="22"/>
                <w:cs/>
              </w:rPr>
            </w:pPr>
          </w:p>
        </w:tc>
        <w:tc>
          <w:tcPr>
            <w:tcW w:w="900" w:type="dxa"/>
            <w:vAlign w:val="bottom"/>
          </w:tcPr>
          <w:p w14:paraId="6580C315" w14:textId="77777777" w:rsidR="00132804" w:rsidRPr="00CC2DEC" w:rsidRDefault="00132804" w:rsidP="007E29C9">
            <w:pPr>
              <w:spacing w:line="240" w:lineRule="exact"/>
              <w:jc w:val="center"/>
              <w:rPr>
                <w:rFonts w:ascii="Times New Roman" w:hAnsi="Times New Roman" w:cs="Times New Roman"/>
                <w:b/>
                <w:bCs/>
                <w:sz w:val="18"/>
                <w:szCs w:val="22"/>
              </w:rPr>
            </w:pPr>
            <w:r w:rsidRPr="00CC2DEC">
              <w:rPr>
                <w:rFonts w:ascii="Times New Roman" w:hAnsi="Times New Roman" w:cs="Times New Roman"/>
                <w:b/>
                <w:bCs/>
                <w:sz w:val="18"/>
                <w:szCs w:val="22"/>
                <w:cs/>
              </w:rPr>
              <w:t>-</w:t>
            </w:r>
          </w:p>
        </w:tc>
        <w:tc>
          <w:tcPr>
            <w:tcW w:w="986" w:type="dxa"/>
            <w:vAlign w:val="bottom"/>
          </w:tcPr>
          <w:p w14:paraId="17C8D712" w14:textId="77777777" w:rsidR="00132804" w:rsidRPr="00CC2DEC" w:rsidRDefault="00132804" w:rsidP="007E29C9">
            <w:pPr>
              <w:spacing w:line="240" w:lineRule="exact"/>
              <w:ind w:left="-33" w:firstLine="33"/>
              <w:jc w:val="center"/>
              <w:rPr>
                <w:rFonts w:ascii="Times New Roman" w:hAnsi="Times New Roman" w:cs="Times New Roman"/>
                <w:sz w:val="18"/>
                <w:szCs w:val="22"/>
                <w:cs/>
              </w:rPr>
            </w:pPr>
          </w:p>
        </w:tc>
      </w:tr>
      <w:tr w:rsidR="00132804" w:rsidRPr="00CC2DEC" w14:paraId="2061C54F" w14:textId="77777777" w:rsidTr="00A75F1B">
        <w:tc>
          <w:tcPr>
            <w:tcW w:w="4536" w:type="dxa"/>
            <w:vAlign w:val="bottom"/>
          </w:tcPr>
          <w:p w14:paraId="141634A3" w14:textId="77777777" w:rsidR="00132804" w:rsidRPr="00CC2DEC" w:rsidRDefault="00132804" w:rsidP="007E29C9">
            <w:pPr>
              <w:spacing w:line="240" w:lineRule="exact"/>
              <w:ind w:left="426" w:right="113" w:hanging="142"/>
              <w:rPr>
                <w:rFonts w:ascii="Times New Roman" w:hAnsi="Times New Roman" w:cs="Times New Roman"/>
                <w:sz w:val="18"/>
                <w:szCs w:val="22"/>
              </w:rPr>
            </w:pPr>
            <w:r w:rsidRPr="00CC2DEC">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32EE1447" w14:textId="77777777" w:rsidR="00132804" w:rsidRPr="00CC2DEC" w:rsidRDefault="00132804" w:rsidP="007E29C9">
            <w:pPr>
              <w:spacing w:line="240" w:lineRule="exact"/>
              <w:jc w:val="center"/>
              <w:rPr>
                <w:rFonts w:ascii="Times New Roman" w:hAnsi="Times New Roman" w:cs="Times New Roman"/>
                <w:sz w:val="18"/>
                <w:szCs w:val="22"/>
              </w:rPr>
            </w:pPr>
          </w:p>
        </w:tc>
        <w:tc>
          <w:tcPr>
            <w:tcW w:w="900" w:type="dxa"/>
            <w:vAlign w:val="bottom"/>
          </w:tcPr>
          <w:p w14:paraId="728CB112" w14:textId="0B471720" w:rsidR="00132804" w:rsidRPr="00CC2DEC" w:rsidRDefault="00132804" w:rsidP="007E29C9">
            <w:pPr>
              <w:tabs>
                <w:tab w:val="decimal" w:pos="607"/>
              </w:tabs>
              <w:spacing w:line="240" w:lineRule="exact"/>
              <w:rPr>
                <w:rFonts w:ascii="Times New Roman" w:hAnsi="Times New Roman" w:cs="Times New Roman"/>
                <w:sz w:val="18"/>
                <w:szCs w:val="22"/>
              </w:rPr>
            </w:pPr>
            <w:r w:rsidRPr="00CC2DEC">
              <w:rPr>
                <w:rFonts w:ascii="Times New Roman" w:hAnsi="Times New Roman" w:cs="Times New Roman"/>
                <w:sz w:val="18"/>
                <w:szCs w:val="22"/>
              </w:rPr>
              <w:t>91</w:t>
            </w:r>
          </w:p>
        </w:tc>
        <w:tc>
          <w:tcPr>
            <w:tcW w:w="986" w:type="dxa"/>
            <w:vAlign w:val="bottom"/>
          </w:tcPr>
          <w:p w14:paraId="1A71F21B" w14:textId="77777777" w:rsidR="00132804" w:rsidRPr="00CC2DEC" w:rsidRDefault="00132804" w:rsidP="007E29C9">
            <w:pPr>
              <w:spacing w:line="240" w:lineRule="exact"/>
              <w:ind w:left="-33" w:firstLine="33"/>
              <w:jc w:val="center"/>
              <w:rPr>
                <w:rFonts w:ascii="Times New Roman" w:hAnsi="Times New Roman" w:cs="Times New Roman"/>
                <w:sz w:val="18"/>
                <w:szCs w:val="22"/>
              </w:rPr>
            </w:pPr>
          </w:p>
        </w:tc>
      </w:tr>
      <w:tr w:rsidR="00132804" w:rsidRPr="00CC2DEC" w14:paraId="6E1B0898" w14:textId="77777777" w:rsidTr="00A75F1B">
        <w:tc>
          <w:tcPr>
            <w:tcW w:w="4536" w:type="dxa"/>
            <w:vAlign w:val="bottom"/>
          </w:tcPr>
          <w:p w14:paraId="61DB36D2" w14:textId="77777777" w:rsidR="00132804" w:rsidRPr="00CC2DEC" w:rsidRDefault="00132804" w:rsidP="007E29C9">
            <w:pPr>
              <w:spacing w:line="240" w:lineRule="exact"/>
              <w:ind w:left="426" w:right="113" w:hanging="142"/>
              <w:rPr>
                <w:rFonts w:ascii="Times New Roman" w:hAnsi="Times New Roman" w:cs="Times New Roman"/>
                <w:sz w:val="18"/>
                <w:szCs w:val="22"/>
              </w:rPr>
            </w:pPr>
            <w:r w:rsidRPr="00CC2DEC">
              <w:rPr>
                <w:rFonts w:ascii="Times New Roman" w:hAnsi="Times New Roman" w:cs="Times New Roman"/>
                <w:sz w:val="18"/>
                <w:szCs w:val="22"/>
              </w:rPr>
              <w:t>Cost of hedging reserve</w:t>
            </w:r>
          </w:p>
        </w:tc>
        <w:tc>
          <w:tcPr>
            <w:tcW w:w="1044" w:type="dxa"/>
            <w:vAlign w:val="bottom"/>
          </w:tcPr>
          <w:p w14:paraId="31D30F4D" w14:textId="77777777" w:rsidR="00132804" w:rsidRPr="00CC2DEC" w:rsidRDefault="00132804" w:rsidP="007E29C9">
            <w:pPr>
              <w:spacing w:line="240" w:lineRule="exact"/>
              <w:jc w:val="center"/>
              <w:rPr>
                <w:rFonts w:ascii="Times New Roman" w:hAnsi="Times New Roman" w:cs="Times New Roman"/>
                <w:sz w:val="18"/>
                <w:szCs w:val="22"/>
                <w:cs/>
              </w:rPr>
            </w:pPr>
          </w:p>
        </w:tc>
        <w:tc>
          <w:tcPr>
            <w:tcW w:w="900" w:type="dxa"/>
            <w:vAlign w:val="bottom"/>
          </w:tcPr>
          <w:p w14:paraId="08FEBDDD" w14:textId="2CBED548" w:rsidR="00132804" w:rsidRPr="00CC2DEC" w:rsidRDefault="00D278D4" w:rsidP="007E29C9">
            <w:pPr>
              <w:tabs>
                <w:tab w:val="decimal" w:pos="607"/>
              </w:tabs>
              <w:spacing w:line="240" w:lineRule="exact"/>
              <w:rPr>
                <w:rFonts w:ascii="Times New Roman" w:hAnsi="Times New Roman" w:cs="Times New Roman"/>
                <w:sz w:val="18"/>
                <w:szCs w:val="22"/>
              </w:rPr>
            </w:pPr>
            <w:r w:rsidRPr="00CC2DEC">
              <w:rPr>
                <w:rFonts w:ascii="Times New Roman" w:hAnsi="Times New Roman" w:cs="Times New Roman"/>
                <w:sz w:val="18"/>
                <w:szCs w:val="18"/>
                <w:cs/>
              </w:rPr>
              <w:t>(</w:t>
            </w:r>
            <w:r w:rsidR="00132804" w:rsidRPr="00E372ED">
              <w:rPr>
                <w:rFonts w:ascii="Times New Roman" w:hAnsi="Times New Roman" w:cs="Times New Roman"/>
                <w:sz w:val="18"/>
                <w:szCs w:val="18"/>
              </w:rPr>
              <w:t>113</w:t>
            </w:r>
            <w:r w:rsidRPr="00CC2DEC">
              <w:rPr>
                <w:rFonts w:ascii="Times New Roman" w:hAnsi="Times New Roman" w:cs="Times New Roman"/>
                <w:sz w:val="18"/>
                <w:szCs w:val="18"/>
                <w:cs/>
              </w:rPr>
              <w:t>)</w:t>
            </w:r>
          </w:p>
        </w:tc>
        <w:tc>
          <w:tcPr>
            <w:tcW w:w="986" w:type="dxa"/>
            <w:vAlign w:val="bottom"/>
          </w:tcPr>
          <w:p w14:paraId="2FC6864D" w14:textId="77777777" w:rsidR="00132804" w:rsidRPr="00CC2DEC" w:rsidRDefault="00132804" w:rsidP="007E29C9">
            <w:pPr>
              <w:spacing w:line="240" w:lineRule="exact"/>
              <w:ind w:left="-33" w:firstLine="33"/>
              <w:jc w:val="center"/>
              <w:rPr>
                <w:rFonts w:ascii="Times New Roman" w:hAnsi="Times New Roman" w:cs="Times New Roman"/>
                <w:sz w:val="18"/>
                <w:szCs w:val="22"/>
                <w:cs/>
              </w:rPr>
            </w:pPr>
          </w:p>
        </w:tc>
      </w:tr>
      <w:tr w:rsidR="00132804" w:rsidRPr="00CC2DEC" w14:paraId="530A5D5A" w14:textId="77777777" w:rsidTr="00A75F1B">
        <w:tc>
          <w:tcPr>
            <w:tcW w:w="4536" w:type="dxa"/>
            <w:vAlign w:val="bottom"/>
          </w:tcPr>
          <w:p w14:paraId="1E259A25" w14:textId="77777777" w:rsidR="00132804" w:rsidRPr="00CC2DEC" w:rsidRDefault="00132804" w:rsidP="007E29C9">
            <w:pPr>
              <w:spacing w:line="240" w:lineRule="exact"/>
              <w:ind w:left="426" w:right="113" w:hanging="142"/>
              <w:rPr>
                <w:rFonts w:ascii="Times New Roman" w:hAnsi="Times New Roman" w:cs="Times New Roman"/>
                <w:sz w:val="18"/>
                <w:szCs w:val="22"/>
              </w:rPr>
            </w:pPr>
            <w:r w:rsidRPr="00CC2DEC">
              <w:rPr>
                <w:rFonts w:ascii="Times New Roman" w:hAnsi="Times New Roman" w:cs="Times New Roman"/>
                <w:sz w:val="18"/>
                <w:szCs w:val="22"/>
              </w:rPr>
              <w:t>Amount recycled from reserves to profit or loss</w:t>
            </w:r>
          </w:p>
        </w:tc>
        <w:tc>
          <w:tcPr>
            <w:tcW w:w="1044" w:type="dxa"/>
            <w:vAlign w:val="bottom"/>
          </w:tcPr>
          <w:p w14:paraId="239738B6" w14:textId="77777777" w:rsidR="00132804" w:rsidRPr="00CC2DEC" w:rsidRDefault="00132804" w:rsidP="007E29C9">
            <w:pPr>
              <w:spacing w:line="240" w:lineRule="exact"/>
              <w:jc w:val="center"/>
              <w:rPr>
                <w:rFonts w:ascii="Times New Roman" w:hAnsi="Times New Roman" w:cs="Times New Roman"/>
                <w:sz w:val="18"/>
                <w:szCs w:val="22"/>
              </w:rPr>
            </w:pPr>
          </w:p>
        </w:tc>
        <w:tc>
          <w:tcPr>
            <w:tcW w:w="900" w:type="dxa"/>
            <w:vAlign w:val="bottom"/>
          </w:tcPr>
          <w:p w14:paraId="7B676B97" w14:textId="77777777" w:rsidR="00132804" w:rsidRPr="00CC2DEC" w:rsidRDefault="00132804" w:rsidP="007E29C9">
            <w:pPr>
              <w:tabs>
                <w:tab w:val="decimal" w:pos="607"/>
              </w:tabs>
              <w:spacing w:line="240" w:lineRule="exact"/>
              <w:rPr>
                <w:rFonts w:ascii="Times New Roman" w:hAnsi="Times New Roman" w:cs="Times New Roman"/>
                <w:sz w:val="18"/>
                <w:szCs w:val="22"/>
              </w:rPr>
            </w:pPr>
            <w:r w:rsidRPr="00CC2DEC">
              <w:rPr>
                <w:rFonts w:ascii="Times New Roman" w:hAnsi="Times New Roman" w:cs="Times New Roman"/>
                <w:sz w:val="18"/>
                <w:szCs w:val="22"/>
              </w:rPr>
              <w:t>183</w:t>
            </w:r>
          </w:p>
        </w:tc>
        <w:tc>
          <w:tcPr>
            <w:tcW w:w="986" w:type="dxa"/>
            <w:vAlign w:val="bottom"/>
          </w:tcPr>
          <w:p w14:paraId="49977904" w14:textId="77777777" w:rsidR="00132804" w:rsidRPr="00CC2DEC" w:rsidRDefault="00132804" w:rsidP="007E29C9">
            <w:pPr>
              <w:spacing w:line="240" w:lineRule="exact"/>
              <w:ind w:left="-33" w:firstLine="33"/>
              <w:jc w:val="center"/>
              <w:rPr>
                <w:rFonts w:ascii="Times New Roman" w:hAnsi="Times New Roman" w:cs="Times New Roman"/>
                <w:sz w:val="18"/>
                <w:szCs w:val="22"/>
              </w:rPr>
            </w:pPr>
          </w:p>
        </w:tc>
      </w:tr>
      <w:tr w:rsidR="00132804" w:rsidRPr="00CC2DEC" w14:paraId="063D6E1A" w14:textId="77777777" w:rsidTr="00A75F1B">
        <w:tc>
          <w:tcPr>
            <w:tcW w:w="4536" w:type="dxa"/>
            <w:vAlign w:val="bottom"/>
          </w:tcPr>
          <w:p w14:paraId="4FAC29CD" w14:textId="77777777" w:rsidR="00132804" w:rsidRPr="00CC2DEC" w:rsidRDefault="00132804" w:rsidP="007E29C9">
            <w:pPr>
              <w:spacing w:line="240" w:lineRule="exact"/>
              <w:ind w:left="426" w:right="113" w:hanging="142"/>
              <w:rPr>
                <w:rFonts w:ascii="Times New Roman" w:hAnsi="Times New Roman" w:cs="Times New Roman"/>
                <w:sz w:val="18"/>
                <w:szCs w:val="22"/>
              </w:rPr>
            </w:pPr>
            <w:r w:rsidRPr="00CC2DEC">
              <w:rPr>
                <w:rFonts w:ascii="Times New Roman" w:hAnsi="Times New Roman" w:cs="Times New Roman"/>
                <w:sz w:val="18"/>
                <w:szCs w:val="22"/>
              </w:rPr>
              <w:t>Income tax related to amount transferred</w:t>
            </w:r>
          </w:p>
        </w:tc>
        <w:tc>
          <w:tcPr>
            <w:tcW w:w="1044" w:type="dxa"/>
            <w:vAlign w:val="bottom"/>
          </w:tcPr>
          <w:p w14:paraId="1ACC6ABA" w14:textId="77777777" w:rsidR="00132804" w:rsidRPr="00CC2DEC" w:rsidRDefault="00132804" w:rsidP="007E29C9">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2F271F76" w14:textId="6285052A" w:rsidR="00132804" w:rsidRPr="00CC2DEC" w:rsidRDefault="00D278D4" w:rsidP="007E29C9">
            <w:pPr>
              <w:tabs>
                <w:tab w:val="decimal" w:pos="607"/>
              </w:tabs>
              <w:spacing w:line="240" w:lineRule="exact"/>
              <w:rPr>
                <w:rFonts w:ascii="Times New Roman" w:hAnsi="Times New Roman" w:cs="Times New Roman"/>
                <w:sz w:val="18"/>
                <w:szCs w:val="22"/>
              </w:rPr>
            </w:pPr>
            <w:r w:rsidRPr="00CC2DEC">
              <w:rPr>
                <w:rFonts w:ascii="Times New Roman" w:hAnsi="Times New Roman" w:cs="Times New Roman"/>
                <w:sz w:val="18"/>
                <w:szCs w:val="18"/>
                <w:cs/>
              </w:rPr>
              <w:t>(</w:t>
            </w:r>
            <w:r w:rsidR="00132804" w:rsidRPr="00E372ED">
              <w:rPr>
                <w:rFonts w:ascii="Times New Roman" w:hAnsi="Times New Roman" w:cs="Times New Roman"/>
                <w:sz w:val="18"/>
                <w:szCs w:val="18"/>
              </w:rPr>
              <w:t>32</w:t>
            </w:r>
            <w:r w:rsidRPr="00CC2DEC">
              <w:rPr>
                <w:rFonts w:ascii="Times New Roman" w:hAnsi="Times New Roman" w:cs="Times New Roman"/>
                <w:sz w:val="18"/>
                <w:szCs w:val="18"/>
                <w:cs/>
              </w:rPr>
              <w:t>)</w:t>
            </w:r>
          </w:p>
        </w:tc>
        <w:tc>
          <w:tcPr>
            <w:tcW w:w="986" w:type="dxa"/>
            <w:vAlign w:val="bottom"/>
          </w:tcPr>
          <w:p w14:paraId="0AEECD0F" w14:textId="77777777" w:rsidR="00132804" w:rsidRPr="00CC2DEC" w:rsidRDefault="00132804" w:rsidP="007E29C9">
            <w:pPr>
              <w:spacing w:line="240" w:lineRule="exact"/>
              <w:ind w:left="-33" w:firstLine="33"/>
              <w:jc w:val="center"/>
              <w:rPr>
                <w:rFonts w:ascii="Times New Roman" w:hAnsi="Times New Roman" w:cs="Times New Roman"/>
                <w:sz w:val="18"/>
                <w:szCs w:val="22"/>
                <w:cs/>
              </w:rPr>
            </w:pPr>
          </w:p>
        </w:tc>
      </w:tr>
      <w:tr w:rsidR="00132804" w:rsidRPr="00CC2DEC" w14:paraId="57B3537B" w14:textId="77777777" w:rsidTr="00A75F1B">
        <w:tc>
          <w:tcPr>
            <w:tcW w:w="4536" w:type="dxa"/>
            <w:vAlign w:val="bottom"/>
          </w:tcPr>
          <w:p w14:paraId="7DB59104" w14:textId="77777777" w:rsidR="00132804" w:rsidRPr="00CC2DEC" w:rsidRDefault="00132804" w:rsidP="007E29C9">
            <w:pPr>
              <w:spacing w:line="240" w:lineRule="exact"/>
              <w:ind w:left="113" w:right="113"/>
              <w:rPr>
                <w:rFonts w:ascii="Times New Roman" w:hAnsi="Times New Roman" w:cs="Times New Roman"/>
                <w:b/>
                <w:bCs/>
                <w:sz w:val="18"/>
                <w:szCs w:val="22"/>
              </w:rPr>
            </w:pPr>
            <w:r w:rsidRPr="00CC2DEC">
              <w:rPr>
                <w:rFonts w:ascii="Times New Roman" w:hAnsi="Times New Roman" w:cs="Times New Roman"/>
                <w:b/>
                <w:bCs/>
                <w:sz w:val="18"/>
                <w:szCs w:val="22"/>
              </w:rPr>
              <w:t>Balance as at December</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22"/>
              </w:rPr>
              <w:t>31, 2020</w:t>
            </w:r>
          </w:p>
        </w:tc>
        <w:tc>
          <w:tcPr>
            <w:tcW w:w="1044" w:type="dxa"/>
            <w:vAlign w:val="bottom"/>
          </w:tcPr>
          <w:p w14:paraId="398941C9" w14:textId="77777777" w:rsidR="00132804" w:rsidRPr="00CC2DEC" w:rsidRDefault="00132804" w:rsidP="007E29C9">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61AD9542" w14:textId="77777777" w:rsidR="00132804" w:rsidRPr="00CC2DEC" w:rsidRDefault="00132804" w:rsidP="007E29C9">
            <w:pPr>
              <w:tabs>
                <w:tab w:val="decimal" w:pos="607"/>
              </w:tabs>
              <w:spacing w:line="240" w:lineRule="exact"/>
              <w:rPr>
                <w:rFonts w:ascii="Times New Roman" w:hAnsi="Times New Roman" w:cs="Times New Roman"/>
                <w:b/>
                <w:bCs/>
                <w:sz w:val="18"/>
                <w:szCs w:val="22"/>
              </w:rPr>
            </w:pPr>
            <w:r w:rsidRPr="00CC2DEC">
              <w:rPr>
                <w:rFonts w:ascii="Times New Roman" w:hAnsi="Times New Roman" w:cs="Times New Roman"/>
                <w:b/>
                <w:bCs/>
                <w:sz w:val="18"/>
                <w:szCs w:val="22"/>
              </w:rPr>
              <w:t>129</w:t>
            </w:r>
          </w:p>
        </w:tc>
        <w:tc>
          <w:tcPr>
            <w:tcW w:w="986" w:type="dxa"/>
            <w:vAlign w:val="bottom"/>
          </w:tcPr>
          <w:p w14:paraId="5B43EBA1" w14:textId="77777777" w:rsidR="00132804" w:rsidRPr="00CC2DEC" w:rsidRDefault="00132804" w:rsidP="007E29C9">
            <w:pPr>
              <w:spacing w:line="240" w:lineRule="exact"/>
              <w:ind w:left="-33" w:firstLine="33"/>
              <w:jc w:val="center"/>
              <w:rPr>
                <w:rFonts w:ascii="Times New Roman" w:hAnsi="Times New Roman" w:cs="Times New Roman"/>
                <w:sz w:val="18"/>
                <w:szCs w:val="22"/>
              </w:rPr>
            </w:pPr>
          </w:p>
        </w:tc>
      </w:tr>
    </w:tbl>
    <w:p w14:paraId="43165216" w14:textId="77777777" w:rsidR="00413CBA" w:rsidRPr="00CC2DEC" w:rsidRDefault="00413CBA" w:rsidP="00544568">
      <w:pPr>
        <w:tabs>
          <w:tab w:val="left" w:pos="2410"/>
        </w:tabs>
        <w:ind w:left="1622"/>
        <w:jc w:val="both"/>
        <w:rPr>
          <w:rFonts w:ascii="Times New Roman" w:hAnsi="Times New Roman" w:cstheme="minorBidi"/>
          <w:sz w:val="24"/>
          <w:szCs w:val="24"/>
        </w:rPr>
      </w:pPr>
    </w:p>
    <w:p w14:paraId="7C881C38" w14:textId="77777777" w:rsidR="00544568" w:rsidRPr="00CC2DEC" w:rsidRDefault="00544568" w:rsidP="00544568">
      <w:pPr>
        <w:pStyle w:val="Heading5"/>
      </w:pPr>
      <w:r w:rsidRPr="00CC2DEC">
        <w:t>7</w:t>
      </w:r>
      <w:r w:rsidRPr="00CC2DEC">
        <w:rPr>
          <w:cs/>
        </w:rPr>
        <w:t>.</w:t>
      </w:r>
      <w:r w:rsidRPr="00CC2DEC">
        <w:t>5</w:t>
      </w:r>
      <w:r w:rsidRPr="00CC2DEC">
        <w:rPr>
          <w:cs/>
        </w:rPr>
        <w:t>.</w:t>
      </w:r>
      <w:r w:rsidRPr="00CC2DEC">
        <w:t>2</w:t>
      </w:r>
      <w:r w:rsidRPr="00CC2DEC">
        <w:rPr>
          <w:cs/>
        </w:rPr>
        <w:t>.</w:t>
      </w:r>
      <w:r w:rsidRPr="00CC2DEC">
        <w:t>2</w:t>
      </w:r>
      <w:r w:rsidRPr="00CC2DEC">
        <w:tab/>
        <w:t>Dynamic risk hedge</w:t>
      </w:r>
    </w:p>
    <w:p w14:paraId="0CAF8469" w14:textId="77777777" w:rsidR="00544568" w:rsidRPr="00CC2DEC" w:rsidRDefault="00544568" w:rsidP="00544568">
      <w:pPr>
        <w:tabs>
          <w:tab w:val="left" w:pos="2410"/>
        </w:tabs>
        <w:ind w:left="1622"/>
        <w:jc w:val="both"/>
        <w:rPr>
          <w:rFonts w:ascii="Times New Roman" w:hAnsi="Times New Roman" w:cs="Times New Roman"/>
          <w:sz w:val="24"/>
          <w:szCs w:val="24"/>
        </w:rPr>
      </w:pPr>
    </w:p>
    <w:p w14:paraId="4477718F" w14:textId="71FC369A" w:rsidR="00544568" w:rsidRPr="00CC2DEC" w:rsidRDefault="00544568" w:rsidP="00544568">
      <w:pPr>
        <w:ind w:left="1843"/>
        <w:jc w:val="both"/>
        <w:rPr>
          <w:rFonts w:ascii="Times New Roman" w:hAnsi="Times New Roman" w:cs="Times New Roman"/>
          <w:sz w:val="24"/>
          <w:szCs w:val="24"/>
        </w:rPr>
      </w:pPr>
      <w:r w:rsidRPr="00CC2DEC">
        <w:rPr>
          <w:rFonts w:ascii="Times New Roman" w:hAnsi="Times New Roman" w:cs="Times New Roman"/>
          <w:sz w:val="24"/>
          <w:szCs w:val="24"/>
        </w:rPr>
        <w:t xml:space="preserve">Readjustment based on an accrual basis and the notional amount classified by type of risk </w:t>
      </w:r>
      <w:r w:rsidR="00C53A8A" w:rsidRPr="00CC2DEC">
        <w:rPr>
          <w:rFonts w:ascii="Times New Roman" w:hAnsi="Times New Roman" w:cs="Times New Roman"/>
          <w:sz w:val="24"/>
          <w:szCs w:val="24"/>
        </w:rPr>
        <w:t>as at December 31, 2021 and 2020</w:t>
      </w:r>
      <w:r w:rsidR="00B43255"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are as follows</w:t>
      </w:r>
      <w:r w:rsidRPr="00CC2DEC">
        <w:rPr>
          <w:rFonts w:ascii="Times New Roman" w:hAnsi="Times New Roman" w:cs="Times New Roman"/>
          <w:sz w:val="24"/>
          <w:szCs w:val="24"/>
          <w:cs/>
        </w:rPr>
        <w:t>:</w:t>
      </w:r>
    </w:p>
    <w:p w14:paraId="27AF54B2" w14:textId="77777777" w:rsidR="00B43255" w:rsidRPr="00CC2DEC" w:rsidRDefault="00B43255" w:rsidP="00B43255">
      <w:pPr>
        <w:ind w:left="720" w:right="-205" w:hanging="360"/>
        <w:jc w:val="right"/>
        <w:rPr>
          <w:rFonts w:ascii="Times New Roman" w:hAnsi="Times New Roman" w:cs="Times New Roman"/>
          <w:b/>
          <w:bCs/>
          <w:sz w:val="18"/>
          <w:szCs w:val="18"/>
        </w:rPr>
      </w:pPr>
    </w:p>
    <w:p w14:paraId="402EE0FB" w14:textId="77777777" w:rsidR="004F1F29" w:rsidRPr="00CC2DEC" w:rsidRDefault="004F1F29" w:rsidP="008D0CB4">
      <w:pPr>
        <w:ind w:right="-426"/>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7911"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879"/>
      </w:tblGrid>
      <w:tr w:rsidR="00751D4B" w:rsidRPr="00CC2DEC" w14:paraId="35762C24" w14:textId="77777777" w:rsidTr="008D0CB4">
        <w:tc>
          <w:tcPr>
            <w:tcW w:w="1372" w:type="dxa"/>
          </w:tcPr>
          <w:p w14:paraId="2EFA7D31" w14:textId="77777777" w:rsidR="00751D4B" w:rsidRPr="00CC2DEC" w:rsidRDefault="00751D4B" w:rsidP="00DE4700">
            <w:pPr>
              <w:spacing w:line="240" w:lineRule="exact"/>
              <w:rPr>
                <w:rFonts w:ascii="Times New Roman" w:hAnsi="Times New Roman" w:cs="Times New Roman"/>
                <w:b/>
                <w:bCs/>
                <w:sz w:val="16"/>
                <w:szCs w:val="16"/>
                <w:cs/>
              </w:rPr>
            </w:pPr>
          </w:p>
        </w:tc>
        <w:tc>
          <w:tcPr>
            <w:tcW w:w="6539" w:type="dxa"/>
            <w:gridSpan w:val="11"/>
          </w:tcPr>
          <w:p w14:paraId="79EA8827" w14:textId="36656502" w:rsidR="00751D4B" w:rsidRPr="00CC2DEC" w:rsidRDefault="00751D4B" w:rsidP="00DE4700">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CONSOLIDATED FINANCIAL STATEMENTS</w:t>
            </w:r>
          </w:p>
        </w:tc>
      </w:tr>
      <w:tr w:rsidR="00B43255" w:rsidRPr="00CC2DEC" w14:paraId="61AEB413" w14:textId="77777777" w:rsidTr="008D0CB4">
        <w:tc>
          <w:tcPr>
            <w:tcW w:w="1372" w:type="dxa"/>
          </w:tcPr>
          <w:p w14:paraId="033ED3FA" w14:textId="77777777" w:rsidR="00B43255" w:rsidRPr="00CC2DEC" w:rsidRDefault="00B43255" w:rsidP="00037F84">
            <w:pPr>
              <w:spacing w:line="240" w:lineRule="exact"/>
              <w:rPr>
                <w:rFonts w:ascii="Times New Roman" w:hAnsi="Times New Roman" w:cs="Times New Roman"/>
                <w:b/>
                <w:bCs/>
                <w:sz w:val="18"/>
                <w:szCs w:val="18"/>
                <w:cs/>
              </w:rPr>
            </w:pPr>
          </w:p>
        </w:tc>
        <w:tc>
          <w:tcPr>
            <w:tcW w:w="3244" w:type="dxa"/>
            <w:gridSpan w:val="5"/>
            <w:tcBorders>
              <w:bottom w:val="single" w:sz="4" w:space="0" w:color="auto"/>
            </w:tcBorders>
          </w:tcPr>
          <w:p w14:paraId="1C56C90E" w14:textId="3A533C9F" w:rsidR="00B43255" w:rsidRPr="00CC2DEC" w:rsidRDefault="0002111A" w:rsidP="00037F8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238" w:type="dxa"/>
          </w:tcPr>
          <w:p w14:paraId="486BF082" w14:textId="77777777" w:rsidR="00B43255" w:rsidRPr="00CC2DEC" w:rsidRDefault="00B43255" w:rsidP="00037F84">
            <w:pPr>
              <w:spacing w:line="240" w:lineRule="exact"/>
              <w:jc w:val="center"/>
              <w:rPr>
                <w:rFonts w:ascii="Times New Roman" w:hAnsi="Times New Roman" w:cs="Times New Roman"/>
                <w:b/>
                <w:bCs/>
                <w:sz w:val="18"/>
                <w:szCs w:val="18"/>
              </w:rPr>
            </w:pPr>
          </w:p>
        </w:tc>
        <w:tc>
          <w:tcPr>
            <w:tcW w:w="3057" w:type="dxa"/>
            <w:gridSpan w:val="5"/>
            <w:tcBorders>
              <w:bottom w:val="single" w:sz="4" w:space="0" w:color="auto"/>
            </w:tcBorders>
          </w:tcPr>
          <w:p w14:paraId="6FF69493" w14:textId="72B82095" w:rsidR="00B43255" w:rsidRPr="00CC2DEC" w:rsidRDefault="00B43255" w:rsidP="00037F8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B43255" w:rsidRPr="00CC2DEC" w14:paraId="3D08DFE1" w14:textId="77777777" w:rsidTr="008D0CB4">
        <w:tc>
          <w:tcPr>
            <w:tcW w:w="1372" w:type="dxa"/>
          </w:tcPr>
          <w:p w14:paraId="063F33AB" w14:textId="77777777" w:rsidR="00B43255" w:rsidRPr="00CC2DEC" w:rsidRDefault="00B43255" w:rsidP="00037F8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Risk type</w:t>
            </w:r>
          </w:p>
        </w:tc>
        <w:tc>
          <w:tcPr>
            <w:tcW w:w="1966" w:type="dxa"/>
            <w:gridSpan w:val="3"/>
            <w:tcBorders>
              <w:top w:val="single" w:sz="4" w:space="0" w:color="auto"/>
            </w:tcBorders>
          </w:tcPr>
          <w:p w14:paraId="41ADD6C7" w14:textId="77777777" w:rsidR="00B43255" w:rsidRPr="00CC2DEC" w:rsidRDefault="00B43255" w:rsidP="00037F84">
            <w:pPr>
              <w:spacing w:line="240" w:lineRule="exact"/>
              <w:ind w:left="-113" w:right="-113"/>
              <w:jc w:val="center"/>
              <w:rPr>
                <w:rFonts w:ascii="Times New Roman" w:hAnsi="Times New Roman" w:cs="Times New Roman"/>
                <w:b/>
                <w:bCs/>
                <w:sz w:val="18"/>
                <w:szCs w:val="18"/>
              </w:rPr>
            </w:pPr>
            <w:r w:rsidRPr="00CC2DEC">
              <w:rPr>
                <w:rFonts w:ascii="Times New Roman" w:hAnsi="Times New Roman" w:cs="Times New Roman"/>
                <w:b/>
                <w:bCs/>
                <w:sz w:val="18"/>
                <w:szCs w:val="18"/>
              </w:rPr>
              <w:t>Readjustment based on</w:t>
            </w:r>
          </w:p>
        </w:tc>
        <w:tc>
          <w:tcPr>
            <w:tcW w:w="237" w:type="dxa"/>
            <w:tcBorders>
              <w:top w:val="single" w:sz="4" w:space="0" w:color="auto"/>
            </w:tcBorders>
          </w:tcPr>
          <w:p w14:paraId="451557D9" w14:textId="77777777" w:rsidR="00B43255" w:rsidRPr="00CC2DEC" w:rsidRDefault="00B43255" w:rsidP="00037F84">
            <w:pPr>
              <w:spacing w:line="240" w:lineRule="exact"/>
              <w:jc w:val="center"/>
              <w:rPr>
                <w:rFonts w:ascii="Times New Roman" w:hAnsi="Times New Roman" w:cs="Times New Roman"/>
                <w:b/>
                <w:bCs/>
                <w:sz w:val="18"/>
                <w:szCs w:val="18"/>
                <w:cs/>
              </w:rPr>
            </w:pPr>
          </w:p>
        </w:tc>
        <w:tc>
          <w:tcPr>
            <w:tcW w:w="1041" w:type="dxa"/>
            <w:tcBorders>
              <w:top w:val="single" w:sz="4" w:space="0" w:color="auto"/>
            </w:tcBorders>
          </w:tcPr>
          <w:p w14:paraId="5ED80B94" w14:textId="77777777" w:rsidR="00B43255" w:rsidRPr="00CC2DEC" w:rsidRDefault="00B43255" w:rsidP="00037F84">
            <w:pPr>
              <w:spacing w:line="240" w:lineRule="exact"/>
              <w:ind w:left="-107" w:right="-108"/>
              <w:jc w:val="center"/>
              <w:rPr>
                <w:rFonts w:ascii="Times New Roman" w:hAnsi="Times New Roman" w:cs="Times New Roman"/>
                <w:b/>
                <w:bCs/>
                <w:sz w:val="18"/>
                <w:szCs w:val="18"/>
              </w:rPr>
            </w:pPr>
          </w:p>
        </w:tc>
        <w:tc>
          <w:tcPr>
            <w:tcW w:w="238" w:type="dxa"/>
          </w:tcPr>
          <w:p w14:paraId="21410E40" w14:textId="77777777" w:rsidR="00B43255" w:rsidRPr="00CC2DEC" w:rsidRDefault="00B43255" w:rsidP="00037F84">
            <w:pPr>
              <w:spacing w:line="240" w:lineRule="exact"/>
              <w:jc w:val="center"/>
              <w:rPr>
                <w:rFonts w:ascii="Times New Roman" w:hAnsi="Times New Roman" w:cs="Times New Roman"/>
                <w:b/>
                <w:bCs/>
                <w:sz w:val="18"/>
                <w:szCs w:val="18"/>
                <w:cs/>
              </w:rPr>
            </w:pPr>
          </w:p>
        </w:tc>
        <w:tc>
          <w:tcPr>
            <w:tcW w:w="1936" w:type="dxa"/>
            <w:gridSpan w:val="3"/>
          </w:tcPr>
          <w:p w14:paraId="57CC6CCA" w14:textId="77777777" w:rsidR="00B43255" w:rsidRPr="00CC2DEC" w:rsidRDefault="00B43255" w:rsidP="00037F84">
            <w:pPr>
              <w:spacing w:line="240" w:lineRule="exact"/>
              <w:ind w:left="-113" w:right="-113"/>
              <w:jc w:val="center"/>
              <w:rPr>
                <w:rFonts w:ascii="Times New Roman" w:hAnsi="Times New Roman" w:cs="Times New Roman"/>
                <w:b/>
                <w:bCs/>
                <w:sz w:val="18"/>
                <w:szCs w:val="18"/>
              </w:rPr>
            </w:pPr>
            <w:r w:rsidRPr="00CC2DEC">
              <w:rPr>
                <w:rFonts w:ascii="Times New Roman" w:hAnsi="Times New Roman" w:cs="Times New Roman"/>
                <w:b/>
                <w:bCs/>
                <w:sz w:val="18"/>
                <w:szCs w:val="18"/>
              </w:rPr>
              <w:t>Readjustment based on</w:t>
            </w:r>
          </w:p>
        </w:tc>
        <w:tc>
          <w:tcPr>
            <w:tcW w:w="242" w:type="dxa"/>
          </w:tcPr>
          <w:p w14:paraId="58765C6B" w14:textId="77777777" w:rsidR="00B43255" w:rsidRPr="00CC2DEC" w:rsidRDefault="00B43255" w:rsidP="00037F84">
            <w:pPr>
              <w:spacing w:line="240" w:lineRule="exact"/>
              <w:rPr>
                <w:rFonts w:ascii="Times New Roman" w:hAnsi="Times New Roman" w:cs="Times New Roman"/>
                <w:b/>
                <w:bCs/>
                <w:sz w:val="18"/>
                <w:szCs w:val="18"/>
                <w:cs/>
              </w:rPr>
            </w:pPr>
          </w:p>
        </w:tc>
        <w:tc>
          <w:tcPr>
            <w:tcW w:w="879" w:type="dxa"/>
          </w:tcPr>
          <w:p w14:paraId="4FC4694F" w14:textId="77777777" w:rsidR="00B43255" w:rsidRPr="00CC2DEC" w:rsidRDefault="00B43255" w:rsidP="00037F84">
            <w:pPr>
              <w:spacing w:line="240" w:lineRule="exact"/>
              <w:ind w:right="-63"/>
              <w:jc w:val="center"/>
              <w:rPr>
                <w:rFonts w:ascii="Times New Roman" w:hAnsi="Times New Roman" w:cs="Times New Roman"/>
                <w:b/>
                <w:bCs/>
                <w:sz w:val="18"/>
                <w:szCs w:val="18"/>
              </w:rPr>
            </w:pPr>
          </w:p>
        </w:tc>
      </w:tr>
      <w:tr w:rsidR="00B43255" w:rsidRPr="00CC2DEC" w14:paraId="1D22C2BE" w14:textId="77777777" w:rsidTr="008D0CB4">
        <w:tc>
          <w:tcPr>
            <w:tcW w:w="1372" w:type="dxa"/>
          </w:tcPr>
          <w:p w14:paraId="18818EF6" w14:textId="77777777" w:rsidR="00B43255" w:rsidRPr="00CC2DEC" w:rsidRDefault="00B43255" w:rsidP="00037F84">
            <w:pPr>
              <w:spacing w:line="240" w:lineRule="exact"/>
              <w:jc w:val="center"/>
              <w:rPr>
                <w:rFonts w:ascii="Times New Roman" w:hAnsi="Times New Roman" w:cs="Times New Roman"/>
                <w:b/>
                <w:bCs/>
                <w:sz w:val="18"/>
                <w:szCs w:val="18"/>
                <w:cs/>
              </w:rPr>
            </w:pPr>
          </w:p>
        </w:tc>
        <w:tc>
          <w:tcPr>
            <w:tcW w:w="1966" w:type="dxa"/>
            <w:gridSpan w:val="3"/>
          </w:tcPr>
          <w:p w14:paraId="3D562D23" w14:textId="77777777" w:rsidR="00B43255" w:rsidRPr="00CC2DEC" w:rsidRDefault="00B43255" w:rsidP="00037F84">
            <w:pPr>
              <w:spacing w:line="240" w:lineRule="exact"/>
              <w:ind w:left="-80"/>
              <w:jc w:val="center"/>
              <w:rPr>
                <w:rFonts w:ascii="Times New Roman" w:hAnsi="Times New Roman" w:cs="Times New Roman"/>
                <w:b/>
                <w:bCs/>
                <w:sz w:val="18"/>
                <w:szCs w:val="18"/>
              </w:rPr>
            </w:pPr>
            <w:r w:rsidRPr="00CC2DEC">
              <w:rPr>
                <w:rFonts w:ascii="Times New Roman" w:hAnsi="Times New Roman" w:cs="Times New Roman"/>
                <w:b/>
                <w:bCs/>
                <w:sz w:val="18"/>
                <w:szCs w:val="18"/>
              </w:rPr>
              <w:t>an accrual basis</w:t>
            </w:r>
          </w:p>
        </w:tc>
        <w:tc>
          <w:tcPr>
            <w:tcW w:w="237" w:type="dxa"/>
          </w:tcPr>
          <w:p w14:paraId="2E0E7347" w14:textId="77777777" w:rsidR="00B43255" w:rsidRPr="00CC2DEC" w:rsidRDefault="00B43255" w:rsidP="00037F84">
            <w:pPr>
              <w:spacing w:line="240" w:lineRule="exact"/>
              <w:jc w:val="center"/>
              <w:rPr>
                <w:rFonts w:ascii="Times New Roman" w:hAnsi="Times New Roman" w:cs="Times New Roman"/>
                <w:b/>
                <w:bCs/>
                <w:sz w:val="18"/>
                <w:szCs w:val="18"/>
                <w:cs/>
              </w:rPr>
            </w:pPr>
          </w:p>
        </w:tc>
        <w:tc>
          <w:tcPr>
            <w:tcW w:w="1041" w:type="dxa"/>
          </w:tcPr>
          <w:p w14:paraId="7B694348" w14:textId="77777777" w:rsidR="00B43255" w:rsidRPr="00CC2DEC" w:rsidRDefault="00B43255" w:rsidP="00037F84">
            <w:pPr>
              <w:spacing w:line="240" w:lineRule="exact"/>
              <w:ind w:left="-107" w:right="-108"/>
              <w:jc w:val="center"/>
              <w:rPr>
                <w:rFonts w:ascii="Times New Roman" w:hAnsi="Times New Roman" w:cs="Times New Roman"/>
                <w:b/>
                <w:bCs/>
                <w:sz w:val="18"/>
                <w:szCs w:val="18"/>
              </w:rPr>
            </w:pPr>
            <w:r w:rsidRPr="00CC2DEC">
              <w:rPr>
                <w:rFonts w:ascii="Times New Roman" w:hAnsi="Times New Roman" w:cs="Times New Roman"/>
                <w:b/>
                <w:bCs/>
                <w:sz w:val="18"/>
                <w:szCs w:val="18"/>
              </w:rPr>
              <w:t>Notional</w:t>
            </w:r>
          </w:p>
        </w:tc>
        <w:tc>
          <w:tcPr>
            <w:tcW w:w="238" w:type="dxa"/>
          </w:tcPr>
          <w:p w14:paraId="10470EDB" w14:textId="77777777" w:rsidR="00B43255" w:rsidRPr="00CC2DEC" w:rsidRDefault="00B43255" w:rsidP="00037F84">
            <w:pPr>
              <w:spacing w:line="240" w:lineRule="exact"/>
              <w:jc w:val="center"/>
              <w:rPr>
                <w:rFonts w:ascii="Times New Roman" w:hAnsi="Times New Roman" w:cs="Times New Roman"/>
                <w:b/>
                <w:bCs/>
                <w:sz w:val="18"/>
                <w:szCs w:val="18"/>
                <w:cs/>
              </w:rPr>
            </w:pPr>
          </w:p>
        </w:tc>
        <w:tc>
          <w:tcPr>
            <w:tcW w:w="1936" w:type="dxa"/>
            <w:gridSpan w:val="3"/>
          </w:tcPr>
          <w:p w14:paraId="1111980A" w14:textId="77777777" w:rsidR="00B43255" w:rsidRPr="00CC2DEC" w:rsidRDefault="00B43255" w:rsidP="00037F8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an accrual basis</w:t>
            </w:r>
          </w:p>
        </w:tc>
        <w:tc>
          <w:tcPr>
            <w:tcW w:w="242" w:type="dxa"/>
          </w:tcPr>
          <w:p w14:paraId="6B027F1D" w14:textId="77777777" w:rsidR="00B43255" w:rsidRPr="00CC2DEC" w:rsidRDefault="00B43255" w:rsidP="00037F84">
            <w:pPr>
              <w:spacing w:line="240" w:lineRule="exact"/>
              <w:rPr>
                <w:rFonts w:ascii="Times New Roman" w:hAnsi="Times New Roman" w:cs="Times New Roman"/>
                <w:b/>
                <w:bCs/>
                <w:sz w:val="18"/>
                <w:szCs w:val="18"/>
                <w:cs/>
              </w:rPr>
            </w:pPr>
          </w:p>
        </w:tc>
        <w:tc>
          <w:tcPr>
            <w:tcW w:w="879" w:type="dxa"/>
          </w:tcPr>
          <w:p w14:paraId="59D36050" w14:textId="77777777" w:rsidR="00B43255" w:rsidRPr="00CC2DEC" w:rsidRDefault="00B43255" w:rsidP="00037F84">
            <w:pPr>
              <w:spacing w:line="240" w:lineRule="exact"/>
              <w:ind w:right="-63"/>
              <w:jc w:val="center"/>
              <w:rPr>
                <w:rFonts w:ascii="Times New Roman" w:hAnsi="Times New Roman" w:cs="Times New Roman"/>
                <w:b/>
                <w:bCs/>
                <w:sz w:val="18"/>
                <w:szCs w:val="18"/>
              </w:rPr>
            </w:pPr>
            <w:r w:rsidRPr="00CC2DEC">
              <w:rPr>
                <w:rFonts w:ascii="Times New Roman" w:hAnsi="Times New Roman" w:cs="Times New Roman"/>
                <w:b/>
                <w:bCs/>
                <w:sz w:val="18"/>
                <w:szCs w:val="18"/>
              </w:rPr>
              <w:t>Notional</w:t>
            </w:r>
          </w:p>
        </w:tc>
      </w:tr>
      <w:tr w:rsidR="00B43255" w:rsidRPr="00CC2DEC" w14:paraId="2BF529C6" w14:textId="77777777" w:rsidTr="008D0CB4">
        <w:tc>
          <w:tcPr>
            <w:tcW w:w="1372" w:type="dxa"/>
          </w:tcPr>
          <w:p w14:paraId="5995B928" w14:textId="77777777" w:rsidR="00B43255" w:rsidRPr="00CC2DEC" w:rsidRDefault="00B43255" w:rsidP="00037F84">
            <w:pPr>
              <w:spacing w:line="240" w:lineRule="exact"/>
              <w:rPr>
                <w:rFonts w:ascii="Times New Roman" w:hAnsi="Times New Roman" w:cs="Times New Roman"/>
                <w:b/>
                <w:bCs/>
                <w:sz w:val="18"/>
                <w:szCs w:val="18"/>
              </w:rPr>
            </w:pPr>
          </w:p>
        </w:tc>
        <w:tc>
          <w:tcPr>
            <w:tcW w:w="835" w:type="dxa"/>
          </w:tcPr>
          <w:p w14:paraId="5FED0DF8" w14:textId="77777777" w:rsidR="00B43255" w:rsidRPr="00CC2DEC" w:rsidRDefault="00B43255" w:rsidP="00037F8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Assets</w:t>
            </w:r>
          </w:p>
        </w:tc>
        <w:tc>
          <w:tcPr>
            <w:tcW w:w="236" w:type="dxa"/>
          </w:tcPr>
          <w:p w14:paraId="243DC627" w14:textId="77777777" w:rsidR="00B43255" w:rsidRPr="00CC2DEC" w:rsidRDefault="00B43255" w:rsidP="00037F84">
            <w:pPr>
              <w:spacing w:line="240" w:lineRule="exact"/>
              <w:jc w:val="center"/>
              <w:rPr>
                <w:rFonts w:ascii="Times New Roman" w:hAnsi="Times New Roman" w:cs="Times New Roman"/>
                <w:b/>
                <w:bCs/>
                <w:sz w:val="18"/>
                <w:szCs w:val="18"/>
                <w:cs/>
              </w:rPr>
            </w:pPr>
          </w:p>
        </w:tc>
        <w:tc>
          <w:tcPr>
            <w:tcW w:w="895" w:type="dxa"/>
          </w:tcPr>
          <w:p w14:paraId="70E77E96" w14:textId="77777777" w:rsidR="00B43255" w:rsidRPr="00CC2DEC" w:rsidRDefault="00B43255" w:rsidP="00037F84">
            <w:pPr>
              <w:spacing w:line="240" w:lineRule="exact"/>
              <w:ind w:left="-63" w:right="-108"/>
              <w:jc w:val="center"/>
              <w:rPr>
                <w:rFonts w:ascii="Times New Roman" w:hAnsi="Times New Roman" w:cs="Times New Roman"/>
                <w:b/>
                <w:bCs/>
                <w:sz w:val="18"/>
                <w:szCs w:val="18"/>
              </w:rPr>
            </w:pPr>
            <w:r w:rsidRPr="00CC2DEC">
              <w:rPr>
                <w:rFonts w:ascii="Times New Roman" w:hAnsi="Times New Roman" w:cs="Times New Roman"/>
                <w:b/>
                <w:bCs/>
                <w:sz w:val="18"/>
                <w:szCs w:val="18"/>
              </w:rPr>
              <w:t>Liabilities</w:t>
            </w:r>
          </w:p>
        </w:tc>
        <w:tc>
          <w:tcPr>
            <w:tcW w:w="237" w:type="dxa"/>
          </w:tcPr>
          <w:p w14:paraId="7BF03813" w14:textId="77777777" w:rsidR="00B43255" w:rsidRPr="00CC2DEC" w:rsidRDefault="00B43255" w:rsidP="00037F84">
            <w:pPr>
              <w:spacing w:line="240" w:lineRule="exact"/>
              <w:jc w:val="center"/>
              <w:rPr>
                <w:rFonts w:ascii="Times New Roman" w:hAnsi="Times New Roman" w:cs="Times New Roman"/>
                <w:b/>
                <w:bCs/>
                <w:sz w:val="18"/>
                <w:szCs w:val="18"/>
              </w:rPr>
            </w:pPr>
          </w:p>
        </w:tc>
        <w:tc>
          <w:tcPr>
            <w:tcW w:w="1041" w:type="dxa"/>
          </w:tcPr>
          <w:p w14:paraId="49A42D35" w14:textId="77777777" w:rsidR="00B43255" w:rsidRPr="00CC2DEC" w:rsidRDefault="00B43255" w:rsidP="00037F84">
            <w:pPr>
              <w:spacing w:line="240" w:lineRule="exact"/>
              <w:ind w:left="-21" w:right="-63"/>
              <w:jc w:val="center"/>
              <w:rPr>
                <w:rFonts w:ascii="Times New Roman" w:hAnsi="Times New Roman" w:cs="Times New Roman"/>
                <w:b/>
                <w:bCs/>
                <w:sz w:val="18"/>
                <w:szCs w:val="18"/>
              </w:rPr>
            </w:pPr>
            <w:r w:rsidRPr="00CC2DEC">
              <w:rPr>
                <w:rFonts w:ascii="Times New Roman" w:hAnsi="Times New Roman" w:cs="Times New Roman"/>
                <w:b/>
                <w:bCs/>
                <w:sz w:val="18"/>
                <w:szCs w:val="18"/>
              </w:rPr>
              <w:t>Amount</w:t>
            </w:r>
          </w:p>
        </w:tc>
        <w:tc>
          <w:tcPr>
            <w:tcW w:w="238" w:type="dxa"/>
          </w:tcPr>
          <w:p w14:paraId="3A673148" w14:textId="77777777" w:rsidR="00B43255" w:rsidRPr="00CC2DEC" w:rsidRDefault="00B43255" w:rsidP="00037F84">
            <w:pPr>
              <w:spacing w:line="240" w:lineRule="exact"/>
              <w:jc w:val="center"/>
              <w:rPr>
                <w:rFonts w:ascii="Times New Roman" w:hAnsi="Times New Roman" w:cs="Times New Roman"/>
                <w:b/>
                <w:bCs/>
                <w:sz w:val="18"/>
                <w:szCs w:val="18"/>
                <w:cs/>
              </w:rPr>
            </w:pPr>
          </w:p>
        </w:tc>
        <w:tc>
          <w:tcPr>
            <w:tcW w:w="850" w:type="dxa"/>
          </w:tcPr>
          <w:p w14:paraId="23DA67A2" w14:textId="77777777" w:rsidR="00B43255" w:rsidRPr="00CC2DEC" w:rsidRDefault="00B43255" w:rsidP="00037F8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Assets</w:t>
            </w:r>
          </w:p>
        </w:tc>
        <w:tc>
          <w:tcPr>
            <w:tcW w:w="236" w:type="dxa"/>
          </w:tcPr>
          <w:p w14:paraId="0CC6687A" w14:textId="77777777" w:rsidR="00B43255" w:rsidRPr="00CC2DEC" w:rsidRDefault="00B43255" w:rsidP="00037F84">
            <w:pPr>
              <w:spacing w:line="240" w:lineRule="exact"/>
              <w:jc w:val="center"/>
              <w:rPr>
                <w:rFonts w:ascii="Times New Roman" w:hAnsi="Times New Roman" w:cs="Times New Roman"/>
                <w:b/>
                <w:bCs/>
                <w:sz w:val="18"/>
                <w:szCs w:val="18"/>
                <w:cs/>
              </w:rPr>
            </w:pPr>
          </w:p>
        </w:tc>
        <w:tc>
          <w:tcPr>
            <w:tcW w:w="850" w:type="dxa"/>
          </w:tcPr>
          <w:p w14:paraId="32A2D3C2" w14:textId="77777777" w:rsidR="00B43255" w:rsidRPr="00CC2DEC" w:rsidRDefault="00B43255" w:rsidP="00037F84">
            <w:pPr>
              <w:spacing w:line="240" w:lineRule="exact"/>
              <w:ind w:left="-153" w:right="-107"/>
              <w:jc w:val="center"/>
              <w:rPr>
                <w:rFonts w:ascii="Times New Roman" w:hAnsi="Times New Roman" w:cs="Times New Roman"/>
                <w:b/>
                <w:bCs/>
                <w:sz w:val="18"/>
                <w:szCs w:val="18"/>
              </w:rPr>
            </w:pPr>
            <w:r w:rsidRPr="00CC2DEC">
              <w:rPr>
                <w:rFonts w:ascii="Times New Roman" w:hAnsi="Times New Roman" w:cs="Times New Roman"/>
                <w:b/>
                <w:bCs/>
                <w:sz w:val="18"/>
                <w:szCs w:val="18"/>
              </w:rPr>
              <w:t>Liabilities</w:t>
            </w:r>
          </w:p>
        </w:tc>
        <w:tc>
          <w:tcPr>
            <w:tcW w:w="242" w:type="dxa"/>
          </w:tcPr>
          <w:p w14:paraId="2BA27F3D" w14:textId="77777777" w:rsidR="00B43255" w:rsidRPr="00CC2DEC" w:rsidRDefault="00B43255" w:rsidP="00037F84">
            <w:pPr>
              <w:spacing w:line="240" w:lineRule="exact"/>
              <w:rPr>
                <w:rFonts w:ascii="Times New Roman" w:hAnsi="Times New Roman" w:cs="Times New Roman"/>
                <w:b/>
                <w:bCs/>
                <w:sz w:val="18"/>
                <w:szCs w:val="18"/>
              </w:rPr>
            </w:pPr>
          </w:p>
        </w:tc>
        <w:tc>
          <w:tcPr>
            <w:tcW w:w="879" w:type="dxa"/>
          </w:tcPr>
          <w:p w14:paraId="13F7FEC3" w14:textId="77777777" w:rsidR="00B43255" w:rsidRPr="00CC2DEC" w:rsidRDefault="00B43255" w:rsidP="00037F84">
            <w:pPr>
              <w:spacing w:line="240" w:lineRule="exact"/>
              <w:ind w:right="-63"/>
              <w:jc w:val="center"/>
              <w:rPr>
                <w:rFonts w:ascii="Times New Roman" w:hAnsi="Times New Roman" w:cs="Times New Roman"/>
                <w:b/>
                <w:bCs/>
                <w:sz w:val="18"/>
                <w:szCs w:val="18"/>
              </w:rPr>
            </w:pPr>
            <w:r w:rsidRPr="00CC2DEC">
              <w:rPr>
                <w:rFonts w:ascii="Times New Roman" w:hAnsi="Times New Roman" w:cs="Times New Roman"/>
                <w:b/>
                <w:bCs/>
                <w:sz w:val="18"/>
                <w:szCs w:val="18"/>
              </w:rPr>
              <w:t>Amount</w:t>
            </w:r>
          </w:p>
        </w:tc>
      </w:tr>
      <w:tr w:rsidR="0002111A" w:rsidRPr="00CC2DEC" w14:paraId="1301D569" w14:textId="77777777" w:rsidTr="008D0CB4">
        <w:tc>
          <w:tcPr>
            <w:tcW w:w="1372" w:type="dxa"/>
            <w:shd w:val="clear" w:color="auto" w:fill="auto"/>
          </w:tcPr>
          <w:p w14:paraId="77506DD6" w14:textId="77777777" w:rsidR="0002111A" w:rsidRPr="00CC2DEC" w:rsidRDefault="0002111A" w:rsidP="00037F84">
            <w:pPr>
              <w:spacing w:line="240" w:lineRule="exact"/>
              <w:ind w:left="34"/>
              <w:rPr>
                <w:rFonts w:ascii="Times New Roman" w:hAnsi="Times New Roman" w:cs="Times New Roman"/>
                <w:sz w:val="18"/>
                <w:szCs w:val="18"/>
              </w:rPr>
            </w:pPr>
            <w:r w:rsidRPr="00CC2DEC">
              <w:rPr>
                <w:rFonts w:ascii="Times New Roman" w:hAnsi="Times New Roman" w:cs="Times New Roman"/>
                <w:sz w:val="18"/>
                <w:szCs w:val="18"/>
              </w:rPr>
              <w:t>Exchange rate</w:t>
            </w:r>
          </w:p>
        </w:tc>
        <w:tc>
          <w:tcPr>
            <w:tcW w:w="835" w:type="dxa"/>
            <w:shd w:val="clear" w:color="auto" w:fill="auto"/>
          </w:tcPr>
          <w:p w14:paraId="6392B3EF" w14:textId="128120CF" w:rsidR="0002111A" w:rsidRPr="00CC2DEC" w:rsidRDefault="008D0CB4" w:rsidP="00037F8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371</w:t>
            </w:r>
          </w:p>
        </w:tc>
        <w:tc>
          <w:tcPr>
            <w:tcW w:w="236" w:type="dxa"/>
            <w:shd w:val="clear" w:color="auto" w:fill="auto"/>
          </w:tcPr>
          <w:p w14:paraId="0E0DC825" w14:textId="77777777" w:rsidR="0002111A" w:rsidRPr="00CC2DEC" w:rsidRDefault="0002111A" w:rsidP="00037F84">
            <w:pPr>
              <w:spacing w:line="240" w:lineRule="exact"/>
              <w:rPr>
                <w:rFonts w:ascii="Times New Roman" w:hAnsi="Times New Roman" w:cs="Times New Roman"/>
                <w:sz w:val="18"/>
                <w:szCs w:val="18"/>
              </w:rPr>
            </w:pPr>
          </w:p>
        </w:tc>
        <w:tc>
          <w:tcPr>
            <w:tcW w:w="895" w:type="dxa"/>
            <w:shd w:val="clear" w:color="auto" w:fill="auto"/>
          </w:tcPr>
          <w:p w14:paraId="41C3F1A2" w14:textId="5BEC98B4" w:rsidR="0002111A" w:rsidRPr="00CC2DEC" w:rsidRDefault="008D0CB4" w:rsidP="00037F8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185</w:t>
            </w:r>
          </w:p>
        </w:tc>
        <w:tc>
          <w:tcPr>
            <w:tcW w:w="237" w:type="dxa"/>
            <w:shd w:val="clear" w:color="auto" w:fill="auto"/>
          </w:tcPr>
          <w:p w14:paraId="1519A48D" w14:textId="77777777" w:rsidR="0002111A" w:rsidRPr="00CC2DEC" w:rsidRDefault="0002111A" w:rsidP="00037F84">
            <w:pPr>
              <w:spacing w:line="240" w:lineRule="exact"/>
              <w:rPr>
                <w:rFonts w:ascii="Times New Roman" w:hAnsi="Times New Roman" w:cs="Times New Roman"/>
                <w:sz w:val="18"/>
                <w:szCs w:val="18"/>
              </w:rPr>
            </w:pPr>
          </w:p>
        </w:tc>
        <w:tc>
          <w:tcPr>
            <w:tcW w:w="1041" w:type="dxa"/>
            <w:shd w:val="clear" w:color="auto" w:fill="auto"/>
          </w:tcPr>
          <w:p w14:paraId="13CA80C1" w14:textId="60354B81" w:rsidR="0002111A" w:rsidRPr="00CC2DEC" w:rsidRDefault="008D0CB4" w:rsidP="00037F8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140,506</w:t>
            </w:r>
          </w:p>
        </w:tc>
        <w:tc>
          <w:tcPr>
            <w:tcW w:w="238" w:type="dxa"/>
          </w:tcPr>
          <w:p w14:paraId="5ABA232F" w14:textId="77777777" w:rsidR="0002111A" w:rsidRPr="00CC2DEC" w:rsidRDefault="0002111A" w:rsidP="00037F84">
            <w:pPr>
              <w:spacing w:line="240" w:lineRule="exact"/>
              <w:rPr>
                <w:rFonts w:ascii="Times New Roman" w:hAnsi="Times New Roman" w:cs="Times New Roman"/>
                <w:sz w:val="18"/>
                <w:szCs w:val="18"/>
              </w:rPr>
            </w:pPr>
          </w:p>
        </w:tc>
        <w:tc>
          <w:tcPr>
            <w:tcW w:w="850" w:type="dxa"/>
          </w:tcPr>
          <w:p w14:paraId="31E4AF52" w14:textId="78171496" w:rsidR="0002111A" w:rsidRPr="00CC2DEC" w:rsidRDefault="0002111A" w:rsidP="00037F8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24</w:t>
            </w:r>
          </w:p>
        </w:tc>
        <w:tc>
          <w:tcPr>
            <w:tcW w:w="236" w:type="dxa"/>
          </w:tcPr>
          <w:p w14:paraId="2D26B030" w14:textId="77777777" w:rsidR="0002111A" w:rsidRPr="00CC2DEC" w:rsidRDefault="0002111A" w:rsidP="00037F84">
            <w:pPr>
              <w:spacing w:line="240" w:lineRule="exact"/>
              <w:rPr>
                <w:rFonts w:ascii="Times New Roman" w:hAnsi="Times New Roman" w:cs="Times New Roman"/>
                <w:sz w:val="18"/>
                <w:szCs w:val="18"/>
              </w:rPr>
            </w:pPr>
          </w:p>
        </w:tc>
        <w:tc>
          <w:tcPr>
            <w:tcW w:w="850" w:type="dxa"/>
          </w:tcPr>
          <w:p w14:paraId="4041DB48" w14:textId="7ADB867A" w:rsidR="0002111A" w:rsidRPr="00CC2DEC" w:rsidRDefault="0002111A" w:rsidP="00037F8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2,465</w:t>
            </w:r>
          </w:p>
        </w:tc>
        <w:tc>
          <w:tcPr>
            <w:tcW w:w="242" w:type="dxa"/>
          </w:tcPr>
          <w:p w14:paraId="39863BB0" w14:textId="77777777" w:rsidR="0002111A" w:rsidRPr="00CC2DEC" w:rsidRDefault="0002111A" w:rsidP="00037F84">
            <w:pPr>
              <w:spacing w:line="240" w:lineRule="exact"/>
              <w:rPr>
                <w:rFonts w:ascii="Times New Roman" w:hAnsi="Times New Roman" w:cs="Times New Roman"/>
                <w:sz w:val="18"/>
                <w:szCs w:val="18"/>
              </w:rPr>
            </w:pPr>
          </w:p>
        </w:tc>
        <w:tc>
          <w:tcPr>
            <w:tcW w:w="879" w:type="dxa"/>
          </w:tcPr>
          <w:p w14:paraId="6DACA34E" w14:textId="1BD46BE0" w:rsidR="0002111A" w:rsidRPr="00CC2DEC" w:rsidRDefault="0002111A" w:rsidP="00037F8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143,219</w:t>
            </w:r>
          </w:p>
        </w:tc>
      </w:tr>
      <w:tr w:rsidR="0002111A" w:rsidRPr="00CC2DEC" w14:paraId="7EA71C75" w14:textId="77777777" w:rsidTr="008D0CB4">
        <w:tc>
          <w:tcPr>
            <w:tcW w:w="1372" w:type="dxa"/>
            <w:shd w:val="clear" w:color="auto" w:fill="auto"/>
          </w:tcPr>
          <w:p w14:paraId="4864CA2D" w14:textId="77777777" w:rsidR="0002111A" w:rsidRPr="00CC2DEC" w:rsidRDefault="0002111A" w:rsidP="00037F84">
            <w:pPr>
              <w:spacing w:line="240" w:lineRule="exact"/>
              <w:ind w:left="115"/>
              <w:rPr>
                <w:rFonts w:ascii="Times New Roman" w:hAnsi="Times New Roman" w:cs="Times New Roman"/>
                <w:sz w:val="18"/>
                <w:szCs w:val="18"/>
              </w:rPr>
            </w:pPr>
            <w:r w:rsidRPr="00CC2DEC">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5DAD008E" w14:textId="441CC858" w:rsidR="0002111A" w:rsidRPr="00CC2DEC" w:rsidRDefault="008D0CB4" w:rsidP="00037F8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371</w:t>
            </w:r>
          </w:p>
        </w:tc>
        <w:tc>
          <w:tcPr>
            <w:tcW w:w="236" w:type="dxa"/>
            <w:shd w:val="clear" w:color="auto" w:fill="auto"/>
          </w:tcPr>
          <w:p w14:paraId="50FB2A1E" w14:textId="77777777" w:rsidR="0002111A" w:rsidRPr="00CC2DEC" w:rsidRDefault="0002111A" w:rsidP="00037F84">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4E8B9544" w14:textId="10B2A27D" w:rsidR="0002111A" w:rsidRPr="00CC2DEC" w:rsidRDefault="008D0CB4" w:rsidP="00037F8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185</w:t>
            </w:r>
          </w:p>
        </w:tc>
        <w:tc>
          <w:tcPr>
            <w:tcW w:w="237" w:type="dxa"/>
            <w:shd w:val="clear" w:color="auto" w:fill="auto"/>
          </w:tcPr>
          <w:p w14:paraId="5BEA3FC5" w14:textId="77777777" w:rsidR="0002111A" w:rsidRPr="00CC2DEC" w:rsidRDefault="0002111A" w:rsidP="00037F84">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449D6240" w14:textId="69349B58" w:rsidR="0002111A" w:rsidRPr="00CC2DEC" w:rsidRDefault="008D0CB4" w:rsidP="00037F8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140,506</w:t>
            </w:r>
          </w:p>
        </w:tc>
        <w:tc>
          <w:tcPr>
            <w:tcW w:w="238" w:type="dxa"/>
          </w:tcPr>
          <w:p w14:paraId="64CF0A7D" w14:textId="77777777" w:rsidR="0002111A" w:rsidRPr="00CC2DEC" w:rsidRDefault="0002111A" w:rsidP="00037F84">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75D2440F" w14:textId="5D95B471" w:rsidR="0002111A" w:rsidRPr="00CC2DEC" w:rsidRDefault="0002111A" w:rsidP="00037F8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24</w:t>
            </w:r>
          </w:p>
        </w:tc>
        <w:tc>
          <w:tcPr>
            <w:tcW w:w="236" w:type="dxa"/>
          </w:tcPr>
          <w:p w14:paraId="1E89EDCF" w14:textId="77777777" w:rsidR="0002111A" w:rsidRPr="00CC2DEC" w:rsidRDefault="0002111A" w:rsidP="00037F84">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2C74E981" w14:textId="2C756022" w:rsidR="0002111A" w:rsidRPr="00CC2DEC" w:rsidRDefault="0002111A" w:rsidP="00037F8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2,465</w:t>
            </w:r>
          </w:p>
        </w:tc>
        <w:tc>
          <w:tcPr>
            <w:tcW w:w="242" w:type="dxa"/>
          </w:tcPr>
          <w:p w14:paraId="1C2EC265" w14:textId="77777777" w:rsidR="0002111A" w:rsidRPr="00CC2DEC" w:rsidRDefault="0002111A" w:rsidP="00037F84">
            <w:pPr>
              <w:spacing w:line="240" w:lineRule="exact"/>
              <w:rPr>
                <w:rFonts w:ascii="Times New Roman" w:hAnsi="Times New Roman" w:cs="Times New Roman"/>
                <w:sz w:val="18"/>
                <w:szCs w:val="18"/>
              </w:rPr>
            </w:pPr>
          </w:p>
        </w:tc>
        <w:tc>
          <w:tcPr>
            <w:tcW w:w="879" w:type="dxa"/>
            <w:tcBorders>
              <w:top w:val="single" w:sz="4" w:space="0" w:color="auto"/>
              <w:bottom w:val="double" w:sz="4" w:space="0" w:color="auto"/>
            </w:tcBorders>
          </w:tcPr>
          <w:p w14:paraId="48E46FF0" w14:textId="46ADC017" w:rsidR="0002111A" w:rsidRPr="00CC2DEC" w:rsidRDefault="0002111A" w:rsidP="00037F8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143,219</w:t>
            </w:r>
          </w:p>
        </w:tc>
      </w:tr>
    </w:tbl>
    <w:p w14:paraId="135DD062" w14:textId="7C3653A9" w:rsidR="00B43255" w:rsidRPr="00CC2DEC" w:rsidRDefault="00B43255" w:rsidP="00544568">
      <w:pPr>
        <w:ind w:left="1843"/>
        <w:jc w:val="both"/>
        <w:rPr>
          <w:rFonts w:ascii="Times New Roman" w:hAnsi="Times New Roman" w:cs="Times New Roman"/>
          <w:sz w:val="24"/>
          <w:szCs w:val="24"/>
        </w:rPr>
      </w:pPr>
    </w:p>
    <w:p w14:paraId="665E6C9F" w14:textId="18AE8EB0" w:rsidR="004F1F29" w:rsidRPr="00CC2DEC" w:rsidRDefault="004F1F29" w:rsidP="004F1F29">
      <w:pPr>
        <w:ind w:right="-395"/>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7911"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879"/>
      </w:tblGrid>
      <w:tr w:rsidR="00751D4B" w:rsidRPr="00CC2DEC" w14:paraId="615CB123" w14:textId="77777777" w:rsidTr="008D0CB4">
        <w:tc>
          <w:tcPr>
            <w:tcW w:w="1372" w:type="dxa"/>
          </w:tcPr>
          <w:p w14:paraId="39DADEDE" w14:textId="77777777" w:rsidR="00751D4B" w:rsidRPr="00CC2DEC" w:rsidRDefault="00751D4B" w:rsidP="00DE4700">
            <w:pPr>
              <w:spacing w:line="240" w:lineRule="exact"/>
              <w:rPr>
                <w:rFonts w:ascii="Times New Roman" w:hAnsi="Times New Roman" w:cs="Times New Roman"/>
                <w:b/>
                <w:bCs/>
                <w:sz w:val="16"/>
                <w:szCs w:val="16"/>
                <w:cs/>
              </w:rPr>
            </w:pPr>
          </w:p>
        </w:tc>
        <w:tc>
          <w:tcPr>
            <w:tcW w:w="6539" w:type="dxa"/>
            <w:gridSpan w:val="11"/>
          </w:tcPr>
          <w:p w14:paraId="16269632" w14:textId="5BC2F539" w:rsidR="00751D4B" w:rsidRPr="00CC2DEC" w:rsidRDefault="00751D4B" w:rsidP="00DE4700">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 FINANCIAL STATEMENTS</w:t>
            </w:r>
          </w:p>
        </w:tc>
      </w:tr>
      <w:tr w:rsidR="004A7AA3" w:rsidRPr="00CC2DEC" w14:paraId="27BEE077" w14:textId="77777777" w:rsidTr="008D0CB4">
        <w:tc>
          <w:tcPr>
            <w:tcW w:w="1372" w:type="dxa"/>
          </w:tcPr>
          <w:p w14:paraId="7EE5A871" w14:textId="77777777" w:rsidR="004A7AA3" w:rsidRPr="00CC2DEC" w:rsidRDefault="004A7AA3" w:rsidP="004A7AA3">
            <w:pPr>
              <w:spacing w:line="240" w:lineRule="exact"/>
              <w:rPr>
                <w:rFonts w:ascii="Times New Roman" w:hAnsi="Times New Roman" w:cs="Times New Roman"/>
                <w:b/>
                <w:bCs/>
                <w:sz w:val="18"/>
                <w:szCs w:val="18"/>
                <w:cs/>
              </w:rPr>
            </w:pPr>
          </w:p>
        </w:tc>
        <w:tc>
          <w:tcPr>
            <w:tcW w:w="3244" w:type="dxa"/>
            <w:gridSpan w:val="5"/>
            <w:tcBorders>
              <w:bottom w:val="single" w:sz="4" w:space="0" w:color="auto"/>
            </w:tcBorders>
          </w:tcPr>
          <w:p w14:paraId="4B7BF8FA" w14:textId="1D5E49A7" w:rsidR="004A7AA3" w:rsidRPr="00CC2DEC" w:rsidRDefault="004A7AA3" w:rsidP="004A7AA3">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238" w:type="dxa"/>
          </w:tcPr>
          <w:p w14:paraId="6E0B6775" w14:textId="77777777" w:rsidR="004A7AA3" w:rsidRPr="00CC2DEC" w:rsidRDefault="004A7AA3" w:rsidP="004A7AA3">
            <w:pPr>
              <w:spacing w:line="240" w:lineRule="exact"/>
              <w:jc w:val="center"/>
              <w:rPr>
                <w:rFonts w:ascii="Times New Roman" w:hAnsi="Times New Roman" w:cs="Times New Roman"/>
                <w:b/>
                <w:bCs/>
                <w:sz w:val="18"/>
                <w:szCs w:val="18"/>
              </w:rPr>
            </w:pPr>
          </w:p>
        </w:tc>
        <w:tc>
          <w:tcPr>
            <w:tcW w:w="3057" w:type="dxa"/>
            <w:gridSpan w:val="5"/>
            <w:tcBorders>
              <w:bottom w:val="single" w:sz="4" w:space="0" w:color="auto"/>
            </w:tcBorders>
          </w:tcPr>
          <w:p w14:paraId="468CEF23" w14:textId="3315C2B3" w:rsidR="004A7AA3" w:rsidRPr="00CC2DEC" w:rsidRDefault="004A7AA3" w:rsidP="004A7AA3">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4A7AA3" w:rsidRPr="00CC2DEC" w14:paraId="1EBB72A7" w14:textId="77777777" w:rsidTr="008D0CB4">
        <w:tc>
          <w:tcPr>
            <w:tcW w:w="1372" w:type="dxa"/>
          </w:tcPr>
          <w:p w14:paraId="60B60B65" w14:textId="77777777" w:rsidR="004A7AA3" w:rsidRPr="00CC2DEC" w:rsidRDefault="004A7AA3" w:rsidP="004A7AA3">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Risk type</w:t>
            </w:r>
          </w:p>
        </w:tc>
        <w:tc>
          <w:tcPr>
            <w:tcW w:w="1966" w:type="dxa"/>
            <w:gridSpan w:val="3"/>
            <w:tcBorders>
              <w:top w:val="single" w:sz="4" w:space="0" w:color="auto"/>
            </w:tcBorders>
          </w:tcPr>
          <w:p w14:paraId="42E01D8C" w14:textId="77777777" w:rsidR="004A7AA3" w:rsidRPr="00CC2DEC" w:rsidRDefault="004A7AA3" w:rsidP="004A7AA3">
            <w:pPr>
              <w:spacing w:line="240" w:lineRule="exact"/>
              <w:ind w:left="-113" w:right="-113"/>
              <w:jc w:val="center"/>
              <w:rPr>
                <w:rFonts w:ascii="Times New Roman" w:hAnsi="Times New Roman" w:cs="Times New Roman"/>
                <w:b/>
                <w:bCs/>
                <w:sz w:val="18"/>
                <w:szCs w:val="18"/>
              </w:rPr>
            </w:pPr>
            <w:r w:rsidRPr="00CC2DEC">
              <w:rPr>
                <w:rFonts w:ascii="Times New Roman" w:hAnsi="Times New Roman" w:cs="Times New Roman"/>
                <w:b/>
                <w:bCs/>
                <w:sz w:val="18"/>
                <w:szCs w:val="18"/>
              </w:rPr>
              <w:t>Readjustment based on</w:t>
            </w:r>
          </w:p>
        </w:tc>
        <w:tc>
          <w:tcPr>
            <w:tcW w:w="237" w:type="dxa"/>
            <w:tcBorders>
              <w:top w:val="single" w:sz="4" w:space="0" w:color="auto"/>
            </w:tcBorders>
          </w:tcPr>
          <w:p w14:paraId="2ADA675E" w14:textId="77777777" w:rsidR="004A7AA3" w:rsidRPr="00CC2DEC" w:rsidRDefault="004A7AA3" w:rsidP="004A7AA3">
            <w:pPr>
              <w:spacing w:line="240" w:lineRule="exact"/>
              <w:jc w:val="center"/>
              <w:rPr>
                <w:rFonts w:ascii="Times New Roman" w:hAnsi="Times New Roman" w:cs="Times New Roman"/>
                <w:b/>
                <w:bCs/>
                <w:sz w:val="18"/>
                <w:szCs w:val="18"/>
                <w:cs/>
              </w:rPr>
            </w:pPr>
          </w:p>
        </w:tc>
        <w:tc>
          <w:tcPr>
            <w:tcW w:w="1041" w:type="dxa"/>
            <w:tcBorders>
              <w:top w:val="single" w:sz="4" w:space="0" w:color="auto"/>
            </w:tcBorders>
          </w:tcPr>
          <w:p w14:paraId="17BC3D05" w14:textId="77777777" w:rsidR="004A7AA3" w:rsidRPr="00CC2DEC" w:rsidRDefault="004A7AA3" w:rsidP="004A7AA3">
            <w:pPr>
              <w:spacing w:line="240" w:lineRule="exact"/>
              <w:ind w:left="-107" w:right="-108"/>
              <w:jc w:val="center"/>
              <w:rPr>
                <w:rFonts w:ascii="Times New Roman" w:hAnsi="Times New Roman" w:cs="Times New Roman"/>
                <w:b/>
                <w:bCs/>
                <w:sz w:val="18"/>
                <w:szCs w:val="18"/>
              </w:rPr>
            </w:pPr>
          </w:p>
        </w:tc>
        <w:tc>
          <w:tcPr>
            <w:tcW w:w="238" w:type="dxa"/>
          </w:tcPr>
          <w:p w14:paraId="2B7DA150" w14:textId="77777777" w:rsidR="004A7AA3" w:rsidRPr="00CC2DEC" w:rsidRDefault="004A7AA3" w:rsidP="004A7AA3">
            <w:pPr>
              <w:spacing w:line="240" w:lineRule="exact"/>
              <w:jc w:val="center"/>
              <w:rPr>
                <w:rFonts w:ascii="Times New Roman" w:hAnsi="Times New Roman" w:cs="Times New Roman"/>
                <w:b/>
                <w:bCs/>
                <w:sz w:val="18"/>
                <w:szCs w:val="18"/>
                <w:cs/>
              </w:rPr>
            </w:pPr>
          </w:p>
        </w:tc>
        <w:tc>
          <w:tcPr>
            <w:tcW w:w="1936" w:type="dxa"/>
            <w:gridSpan w:val="3"/>
          </w:tcPr>
          <w:p w14:paraId="0DA25242" w14:textId="77777777" w:rsidR="004A7AA3" w:rsidRPr="00CC2DEC" w:rsidRDefault="004A7AA3" w:rsidP="004A7AA3">
            <w:pPr>
              <w:spacing w:line="240" w:lineRule="exact"/>
              <w:ind w:left="-113" w:right="-113"/>
              <w:jc w:val="center"/>
              <w:rPr>
                <w:rFonts w:ascii="Times New Roman" w:hAnsi="Times New Roman" w:cs="Times New Roman"/>
                <w:b/>
                <w:bCs/>
                <w:sz w:val="18"/>
                <w:szCs w:val="18"/>
              </w:rPr>
            </w:pPr>
            <w:r w:rsidRPr="00CC2DEC">
              <w:rPr>
                <w:rFonts w:ascii="Times New Roman" w:hAnsi="Times New Roman" w:cs="Times New Roman"/>
                <w:b/>
                <w:bCs/>
                <w:sz w:val="18"/>
                <w:szCs w:val="18"/>
              </w:rPr>
              <w:t>Readjustment based on</w:t>
            </w:r>
          </w:p>
        </w:tc>
        <w:tc>
          <w:tcPr>
            <w:tcW w:w="242" w:type="dxa"/>
          </w:tcPr>
          <w:p w14:paraId="273A5970" w14:textId="77777777" w:rsidR="004A7AA3" w:rsidRPr="00CC2DEC" w:rsidRDefault="004A7AA3" w:rsidP="004A7AA3">
            <w:pPr>
              <w:spacing w:line="240" w:lineRule="exact"/>
              <w:rPr>
                <w:rFonts w:ascii="Times New Roman" w:hAnsi="Times New Roman" w:cs="Times New Roman"/>
                <w:b/>
                <w:bCs/>
                <w:sz w:val="18"/>
                <w:szCs w:val="18"/>
                <w:cs/>
              </w:rPr>
            </w:pPr>
          </w:p>
        </w:tc>
        <w:tc>
          <w:tcPr>
            <w:tcW w:w="879" w:type="dxa"/>
          </w:tcPr>
          <w:p w14:paraId="0485DEA7" w14:textId="77777777" w:rsidR="004A7AA3" w:rsidRPr="00CC2DEC" w:rsidRDefault="004A7AA3" w:rsidP="004A7AA3">
            <w:pPr>
              <w:spacing w:line="240" w:lineRule="exact"/>
              <w:ind w:right="-63"/>
              <w:jc w:val="center"/>
              <w:rPr>
                <w:rFonts w:ascii="Times New Roman" w:hAnsi="Times New Roman" w:cs="Times New Roman"/>
                <w:b/>
                <w:bCs/>
                <w:sz w:val="18"/>
                <w:szCs w:val="18"/>
              </w:rPr>
            </w:pPr>
          </w:p>
        </w:tc>
      </w:tr>
      <w:tr w:rsidR="004A7AA3" w:rsidRPr="00CC2DEC" w14:paraId="115D36E9" w14:textId="77777777" w:rsidTr="008D0CB4">
        <w:tc>
          <w:tcPr>
            <w:tcW w:w="1372" w:type="dxa"/>
          </w:tcPr>
          <w:p w14:paraId="182A3D2C" w14:textId="77777777" w:rsidR="004A7AA3" w:rsidRPr="00CC2DEC" w:rsidRDefault="004A7AA3" w:rsidP="004A7AA3">
            <w:pPr>
              <w:spacing w:line="240" w:lineRule="exact"/>
              <w:jc w:val="center"/>
              <w:rPr>
                <w:rFonts w:ascii="Times New Roman" w:hAnsi="Times New Roman" w:cs="Times New Roman"/>
                <w:b/>
                <w:bCs/>
                <w:sz w:val="18"/>
                <w:szCs w:val="18"/>
                <w:cs/>
              </w:rPr>
            </w:pPr>
          </w:p>
        </w:tc>
        <w:tc>
          <w:tcPr>
            <w:tcW w:w="1966" w:type="dxa"/>
            <w:gridSpan w:val="3"/>
          </w:tcPr>
          <w:p w14:paraId="277985EC" w14:textId="77777777" w:rsidR="004A7AA3" w:rsidRPr="00CC2DEC" w:rsidRDefault="004A7AA3" w:rsidP="004A7AA3">
            <w:pPr>
              <w:spacing w:line="240" w:lineRule="exact"/>
              <w:ind w:left="-80"/>
              <w:jc w:val="center"/>
              <w:rPr>
                <w:rFonts w:ascii="Times New Roman" w:hAnsi="Times New Roman" w:cs="Times New Roman"/>
                <w:b/>
                <w:bCs/>
                <w:sz w:val="18"/>
                <w:szCs w:val="18"/>
              </w:rPr>
            </w:pPr>
            <w:r w:rsidRPr="00CC2DEC">
              <w:rPr>
                <w:rFonts w:ascii="Times New Roman" w:hAnsi="Times New Roman" w:cs="Times New Roman"/>
                <w:b/>
                <w:bCs/>
                <w:sz w:val="18"/>
                <w:szCs w:val="18"/>
              </w:rPr>
              <w:t>an accrual basis</w:t>
            </w:r>
          </w:p>
        </w:tc>
        <w:tc>
          <w:tcPr>
            <w:tcW w:w="237" w:type="dxa"/>
          </w:tcPr>
          <w:p w14:paraId="7C136667" w14:textId="77777777" w:rsidR="004A7AA3" w:rsidRPr="00CC2DEC" w:rsidRDefault="004A7AA3" w:rsidP="004A7AA3">
            <w:pPr>
              <w:spacing w:line="240" w:lineRule="exact"/>
              <w:jc w:val="center"/>
              <w:rPr>
                <w:rFonts w:ascii="Times New Roman" w:hAnsi="Times New Roman" w:cs="Times New Roman"/>
                <w:b/>
                <w:bCs/>
                <w:sz w:val="18"/>
                <w:szCs w:val="18"/>
                <w:cs/>
              </w:rPr>
            </w:pPr>
          </w:p>
        </w:tc>
        <w:tc>
          <w:tcPr>
            <w:tcW w:w="1041" w:type="dxa"/>
          </w:tcPr>
          <w:p w14:paraId="0F4C7C0D" w14:textId="77777777" w:rsidR="004A7AA3" w:rsidRPr="00CC2DEC" w:rsidRDefault="004A7AA3" w:rsidP="004A7AA3">
            <w:pPr>
              <w:spacing w:line="240" w:lineRule="exact"/>
              <w:ind w:left="-107" w:right="-108"/>
              <w:jc w:val="center"/>
              <w:rPr>
                <w:rFonts w:ascii="Times New Roman" w:hAnsi="Times New Roman" w:cs="Times New Roman"/>
                <w:b/>
                <w:bCs/>
                <w:sz w:val="18"/>
                <w:szCs w:val="18"/>
              </w:rPr>
            </w:pPr>
            <w:r w:rsidRPr="00CC2DEC">
              <w:rPr>
                <w:rFonts w:ascii="Times New Roman" w:hAnsi="Times New Roman" w:cs="Times New Roman"/>
                <w:b/>
                <w:bCs/>
                <w:sz w:val="18"/>
                <w:szCs w:val="18"/>
              </w:rPr>
              <w:t>Notional</w:t>
            </w:r>
          </w:p>
        </w:tc>
        <w:tc>
          <w:tcPr>
            <w:tcW w:w="238" w:type="dxa"/>
          </w:tcPr>
          <w:p w14:paraId="043FB14E" w14:textId="77777777" w:rsidR="004A7AA3" w:rsidRPr="00CC2DEC" w:rsidRDefault="004A7AA3" w:rsidP="004A7AA3">
            <w:pPr>
              <w:spacing w:line="240" w:lineRule="exact"/>
              <w:jc w:val="center"/>
              <w:rPr>
                <w:rFonts w:ascii="Times New Roman" w:hAnsi="Times New Roman" w:cs="Times New Roman"/>
                <w:b/>
                <w:bCs/>
                <w:sz w:val="18"/>
                <w:szCs w:val="18"/>
                <w:cs/>
              </w:rPr>
            </w:pPr>
          </w:p>
        </w:tc>
        <w:tc>
          <w:tcPr>
            <w:tcW w:w="1936" w:type="dxa"/>
            <w:gridSpan w:val="3"/>
          </w:tcPr>
          <w:p w14:paraId="1A81A1C1" w14:textId="77777777" w:rsidR="004A7AA3" w:rsidRPr="00CC2DEC" w:rsidRDefault="004A7AA3" w:rsidP="004A7AA3">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an accrual basis</w:t>
            </w:r>
          </w:p>
        </w:tc>
        <w:tc>
          <w:tcPr>
            <w:tcW w:w="242" w:type="dxa"/>
          </w:tcPr>
          <w:p w14:paraId="7A27273A" w14:textId="77777777" w:rsidR="004A7AA3" w:rsidRPr="00CC2DEC" w:rsidRDefault="004A7AA3" w:rsidP="004A7AA3">
            <w:pPr>
              <w:spacing w:line="240" w:lineRule="exact"/>
              <w:rPr>
                <w:rFonts w:ascii="Times New Roman" w:hAnsi="Times New Roman" w:cs="Times New Roman"/>
                <w:b/>
                <w:bCs/>
                <w:sz w:val="18"/>
                <w:szCs w:val="18"/>
                <w:cs/>
              </w:rPr>
            </w:pPr>
          </w:p>
        </w:tc>
        <w:tc>
          <w:tcPr>
            <w:tcW w:w="879" w:type="dxa"/>
          </w:tcPr>
          <w:p w14:paraId="4B18CC2A" w14:textId="77777777" w:rsidR="004A7AA3" w:rsidRPr="00CC2DEC" w:rsidRDefault="004A7AA3" w:rsidP="004A7AA3">
            <w:pPr>
              <w:spacing w:line="240" w:lineRule="exact"/>
              <w:ind w:right="-63"/>
              <w:jc w:val="center"/>
              <w:rPr>
                <w:rFonts w:ascii="Times New Roman" w:hAnsi="Times New Roman" w:cs="Times New Roman"/>
                <w:b/>
                <w:bCs/>
                <w:sz w:val="18"/>
                <w:szCs w:val="18"/>
              </w:rPr>
            </w:pPr>
            <w:r w:rsidRPr="00CC2DEC">
              <w:rPr>
                <w:rFonts w:ascii="Times New Roman" w:hAnsi="Times New Roman" w:cs="Times New Roman"/>
                <w:b/>
                <w:bCs/>
                <w:sz w:val="18"/>
                <w:szCs w:val="18"/>
              </w:rPr>
              <w:t>Notional</w:t>
            </w:r>
          </w:p>
        </w:tc>
      </w:tr>
      <w:tr w:rsidR="004A7AA3" w:rsidRPr="00CC2DEC" w14:paraId="37088AFD" w14:textId="77777777" w:rsidTr="008D0CB4">
        <w:tc>
          <w:tcPr>
            <w:tcW w:w="1372" w:type="dxa"/>
          </w:tcPr>
          <w:p w14:paraId="40103F58" w14:textId="77777777" w:rsidR="004A7AA3" w:rsidRPr="00CC2DEC" w:rsidRDefault="004A7AA3" w:rsidP="004A7AA3">
            <w:pPr>
              <w:spacing w:line="240" w:lineRule="exact"/>
              <w:rPr>
                <w:rFonts w:ascii="Times New Roman" w:hAnsi="Times New Roman" w:cs="Times New Roman"/>
                <w:b/>
                <w:bCs/>
                <w:sz w:val="18"/>
                <w:szCs w:val="18"/>
              </w:rPr>
            </w:pPr>
          </w:p>
        </w:tc>
        <w:tc>
          <w:tcPr>
            <w:tcW w:w="835" w:type="dxa"/>
          </w:tcPr>
          <w:p w14:paraId="4A5ADD5F" w14:textId="77777777" w:rsidR="004A7AA3" w:rsidRPr="00CC2DEC" w:rsidRDefault="004A7AA3" w:rsidP="004A7AA3">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Assets</w:t>
            </w:r>
          </w:p>
        </w:tc>
        <w:tc>
          <w:tcPr>
            <w:tcW w:w="236" w:type="dxa"/>
          </w:tcPr>
          <w:p w14:paraId="1AEB6D84" w14:textId="77777777" w:rsidR="004A7AA3" w:rsidRPr="00CC2DEC" w:rsidRDefault="004A7AA3" w:rsidP="004A7AA3">
            <w:pPr>
              <w:spacing w:line="240" w:lineRule="exact"/>
              <w:jc w:val="center"/>
              <w:rPr>
                <w:rFonts w:ascii="Times New Roman" w:hAnsi="Times New Roman" w:cs="Times New Roman"/>
                <w:b/>
                <w:bCs/>
                <w:sz w:val="18"/>
                <w:szCs w:val="18"/>
                <w:cs/>
              </w:rPr>
            </w:pPr>
          </w:p>
        </w:tc>
        <w:tc>
          <w:tcPr>
            <w:tcW w:w="895" w:type="dxa"/>
          </w:tcPr>
          <w:p w14:paraId="54D518EC" w14:textId="77777777" w:rsidR="004A7AA3" w:rsidRPr="00CC2DEC" w:rsidRDefault="004A7AA3" w:rsidP="004A7AA3">
            <w:pPr>
              <w:spacing w:line="240" w:lineRule="exact"/>
              <w:ind w:left="-63" w:right="-108"/>
              <w:jc w:val="center"/>
              <w:rPr>
                <w:rFonts w:ascii="Times New Roman" w:hAnsi="Times New Roman" w:cs="Times New Roman"/>
                <w:b/>
                <w:bCs/>
                <w:sz w:val="18"/>
                <w:szCs w:val="18"/>
              </w:rPr>
            </w:pPr>
            <w:r w:rsidRPr="00CC2DEC">
              <w:rPr>
                <w:rFonts w:ascii="Times New Roman" w:hAnsi="Times New Roman" w:cs="Times New Roman"/>
                <w:b/>
                <w:bCs/>
                <w:sz w:val="18"/>
                <w:szCs w:val="18"/>
              </w:rPr>
              <w:t>Liabilities</w:t>
            </w:r>
          </w:p>
        </w:tc>
        <w:tc>
          <w:tcPr>
            <w:tcW w:w="237" w:type="dxa"/>
          </w:tcPr>
          <w:p w14:paraId="0E2A09E0" w14:textId="77777777" w:rsidR="004A7AA3" w:rsidRPr="00CC2DEC" w:rsidRDefault="004A7AA3" w:rsidP="004A7AA3">
            <w:pPr>
              <w:spacing w:line="240" w:lineRule="exact"/>
              <w:jc w:val="center"/>
              <w:rPr>
                <w:rFonts w:ascii="Times New Roman" w:hAnsi="Times New Roman" w:cs="Times New Roman"/>
                <w:b/>
                <w:bCs/>
                <w:sz w:val="18"/>
                <w:szCs w:val="18"/>
              </w:rPr>
            </w:pPr>
          </w:p>
        </w:tc>
        <w:tc>
          <w:tcPr>
            <w:tcW w:w="1041" w:type="dxa"/>
          </w:tcPr>
          <w:p w14:paraId="7DC99EAD" w14:textId="77777777" w:rsidR="004A7AA3" w:rsidRPr="00CC2DEC" w:rsidRDefault="004A7AA3" w:rsidP="004A7AA3">
            <w:pPr>
              <w:spacing w:line="240" w:lineRule="exact"/>
              <w:ind w:left="-21" w:right="-63"/>
              <w:jc w:val="center"/>
              <w:rPr>
                <w:rFonts w:ascii="Times New Roman" w:hAnsi="Times New Roman" w:cs="Times New Roman"/>
                <w:b/>
                <w:bCs/>
                <w:sz w:val="18"/>
                <w:szCs w:val="18"/>
              </w:rPr>
            </w:pPr>
            <w:r w:rsidRPr="00CC2DEC">
              <w:rPr>
                <w:rFonts w:ascii="Times New Roman" w:hAnsi="Times New Roman" w:cs="Times New Roman"/>
                <w:b/>
                <w:bCs/>
                <w:sz w:val="18"/>
                <w:szCs w:val="18"/>
              </w:rPr>
              <w:t>Amount</w:t>
            </w:r>
          </w:p>
        </w:tc>
        <w:tc>
          <w:tcPr>
            <w:tcW w:w="238" w:type="dxa"/>
          </w:tcPr>
          <w:p w14:paraId="3AD95DEA" w14:textId="77777777" w:rsidR="004A7AA3" w:rsidRPr="00CC2DEC" w:rsidRDefault="004A7AA3" w:rsidP="004A7AA3">
            <w:pPr>
              <w:spacing w:line="240" w:lineRule="exact"/>
              <w:jc w:val="center"/>
              <w:rPr>
                <w:rFonts w:ascii="Times New Roman" w:hAnsi="Times New Roman" w:cs="Times New Roman"/>
                <w:b/>
                <w:bCs/>
                <w:sz w:val="18"/>
                <w:szCs w:val="18"/>
                <w:cs/>
              </w:rPr>
            </w:pPr>
          </w:p>
        </w:tc>
        <w:tc>
          <w:tcPr>
            <w:tcW w:w="850" w:type="dxa"/>
          </w:tcPr>
          <w:p w14:paraId="3FF4B8A4" w14:textId="77777777" w:rsidR="004A7AA3" w:rsidRPr="00CC2DEC" w:rsidRDefault="004A7AA3" w:rsidP="004A7AA3">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Assets</w:t>
            </w:r>
          </w:p>
        </w:tc>
        <w:tc>
          <w:tcPr>
            <w:tcW w:w="236" w:type="dxa"/>
          </w:tcPr>
          <w:p w14:paraId="2A5C553B" w14:textId="77777777" w:rsidR="004A7AA3" w:rsidRPr="00CC2DEC" w:rsidRDefault="004A7AA3" w:rsidP="004A7AA3">
            <w:pPr>
              <w:spacing w:line="240" w:lineRule="exact"/>
              <w:jc w:val="center"/>
              <w:rPr>
                <w:rFonts w:ascii="Times New Roman" w:hAnsi="Times New Roman" w:cs="Times New Roman"/>
                <w:b/>
                <w:bCs/>
                <w:sz w:val="18"/>
                <w:szCs w:val="18"/>
                <w:cs/>
              </w:rPr>
            </w:pPr>
          </w:p>
        </w:tc>
        <w:tc>
          <w:tcPr>
            <w:tcW w:w="850" w:type="dxa"/>
          </w:tcPr>
          <w:p w14:paraId="333E7042" w14:textId="77777777" w:rsidR="004A7AA3" w:rsidRPr="00CC2DEC" w:rsidRDefault="004A7AA3" w:rsidP="004A7AA3">
            <w:pPr>
              <w:spacing w:line="240" w:lineRule="exact"/>
              <w:ind w:left="-153" w:right="-107"/>
              <w:jc w:val="center"/>
              <w:rPr>
                <w:rFonts w:ascii="Times New Roman" w:hAnsi="Times New Roman" w:cs="Times New Roman"/>
                <w:b/>
                <w:bCs/>
                <w:sz w:val="18"/>
                <w:szCs w:val="18"/>
              </w:rPr>
            </w:pPr>
            <w:r w:rsidRPr="00CC2DEC">
              <w:rPr>
                <w:rFonts w:ascii="Times New Roman" w:hAnsi="Times New Roman" w:cs="Times New Roman"/>
                <w:b/>
                <w:bCs/>
                <w:sz w:val="18"/>
                <w:szCs w:val="18"/>
              </w:rPr>
              <w:t>Liabilities</w:t>
            </w:r>
          </w:p>
        </w:tc>
        <w:tc>
          <w:tcPr>
            <w:tcW w:w="242" w:type="dxa"/>
          </w:tcPr>
          <w:p w14:paraId="7D6553D0" w14:textId="77777777" w:rsidR="004A7AA3" w:rsidRPr="00CC2DEC" w:rsidRDefault="004A7AA3" w:rsidP="004A7AA3">
            <w:pPr>
              <w:spacing w:line="240" w:lineRule="exact"/>
              <w:rPr>
                <w:rFonts w:ascii="Times New Roman" w:hAnsi="Times New Roman" w:cs="Times New Roman"/>
                <w:b/>
                <w:bCs/>
                <w:sz w:val="18"/>
                <w:szCs w:val="18"/>
              </w:rPr>
            </w:pPr>
          </w:p>
        </w:tc>
        <w:tc>
          <w:tcPr>
            <w:tcW w:w="879" w:type="dxa"/>
          </w:tcPr>
          <w:p w14:paraId="334D497A" w14:textId="77777777" w:rsidR="004A7AA3" w:rsidRPr="00CC2DEC" w:rsidRDefault="004A7AA3" w:rsidP="004A7AA3">
            <w:pPr>
              <w:spacing w:line="240" w:lineRule="exact"/>
              <w:ind w:right="-63"/>
              <w:jc w:val="center"/>
              <w:rPr>
                <w:rFonts w:ascii="Times New Roman" w:hAnsi="Times New Roman" w:cs="Times New Roman"/>
                <w:b/>
                <w:bCs/>
                <w:sz w:val="18"/>
                <w:szCs w:val="18"/>
              </w:rPr>
            </w:pPr>
            <w:r w:rsidRPr="00CC2DEC">
              <w:rPr>
                <w:rFonts w:ascii="Times New Roman" w:hAnsi="Times New Roman" w:cs="Times New Roman"/>
                <w:b/>
                <w:bCs/>
                <w:sz w:val="18"/>
                <w:szCs w:val="18"/>
              </w:rPr>
              <w:t>Amount</w:t>
            </w:r>
          </w:p>
        </w:tc>
      </w:tr>
      <w:tr w:rsidR="008D0CB4" w:rsidRPr="00CC2DEC" w14:paraId="471494F9" w14:textId="77777777" w:rsidTr="008D0CB4">
        <w:tc>
          <w:tcPr>
            <w:tcW w:w="1372" w:type="dxa"/>
            <w:shd w:val="clear" w:color="auto" w:fill="auto"/>
          </w:tcPr>
          <w:p w14:paraId="5DC8D231" w14:textId="77777777" w:rsidR="008D0CB4" w:rsidRPr="00CC2DEC" w:rsidRDefault="008D0CB4" w:rsidP="008D0CB4">
            <w:pPr>
              <w:spacing w:line="240" w:lineRule="exact"/>
              <w:ind w:left="34"/>
              <w:rPr>
                <w:rFonts w:ascii="Times New Roman" w:hAnsi="Times New Roman" w:cs="Times New Roman"/>
                <w:sz w:val="18"/>
                <w:szCs w:val="18"/>
              </w:rPr>
            </w:pPr>
            <w:r w:rsidRPr="00CC2DEC">
              <w:rPr>
                <w:rFonts w:ascii="Times New Roman" w:hAnsi="Times New Roman" w:cs="Times New Roman"/>
                <w:sz w:val="18"/>
                <w:szCs w:val="18"/>
              </w:rPr>
              <w:t>Exchange rate</w:t>
            </w:r>
          </w:p>
        </w:tc>
        <w:tc>
          <w:tcPr>
            <w:tcW w:w="835" w:type="dxa"/>
            <w:shd w:val="clear" w:color="auto" w:fill="auto"/>
          </w:tcPr>
          <w:p w14:paraId="7C348A2C" w14:textId="27E0B86B" w:rsidR="008D0CB4" w:rsidRPr="00CC2DEC" w:rsidRDefault="008D0CB4" w:rsidP="008D0CB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371</w:t>
            </w:r>
          </w:p>
        </w:tc>
        <w:tc>
          <w:tcPr>
            <w:tcW w:w="236" w:type="dxa"/>
            <w:shd w:val="clear" w:color="auto" w:fill="auto"/>
          </w:tcPr>
          <w:p w14:paraId="06A5BB2A" w14:textId="77777777" w:rsidR="008D0CB4" w:rsidRPr="00CC2DEC" w:rsidRDefault="008D0CB4" w:rsidP="008D0CB4">
            <w:pPr>
              <w:spacing w:line="240" w:lineRule="exact"/>
              <w:rPr>
                <w:rFonts w:ascii="Times New Roman" w:hAnsi="Times New Roman" w:cs="Times New Roman"/>
                <w:sz w:val="18"/>
                <w:szCs w:val="18"/>
              </w:rPr>
            </w:pPr>
          </w:p>
        </w:tc>
        <w:tc>
          <w:tcPr>
            <w:tcW w:w="895" w:type="dxa"/>
            <w:shd w:val="clear" w:color="auto" w:fill="auto"/>
          </w:tcPr>
          <w:p w14:paraId="1F09F36E" w14:textId="730FB922" w:rsidR="008D0CB4" w:rsidRPr="00CC2DEC" w:rsidRDefault="008D0CB4" w:rsidP="008D0CB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185</w:t>
            </w:r>
          </w:p>
        </w:tc>
        <w:tc>
          <w:tcPr>
            <w:tcW w:w="237" w:type="dxa"/>
            <w:shd w:val="clear" w:color="auto" w:fill="auto"/>
          </w:tcPr>
          <w:p w14:paraId="5BCC8D23" w14:textId="77777777" w:rsidR="008D0CB4" w:rsidRPr="00CC2DEC" w:rsidRDefault="008D0CB4" w:rsidP="008D0CB4">
            <w:pPr>
              <w:spacing w:line="240" w:lineRule="exact"/>
              <w:rPr>
                <w:rFonts w:ascii="Times New Roman" w:hAnsi="Times New Roman" w:cs="Times New Roman"/>
                <w:sz w:val="18"/>
                <w:szCs w:val="18"/>
              </w:rPr>
            </w:pPr>
          </w:p>
        </w:tc>
        <w:tc>
          <w:tcPr>
            <w:tcW w:w="1041" w:type="dxa"/>
            <w:shd w:val="clear" w:color="auto" w:fill="auto"/>
          </w:tcPr>
          <w:p w14:paraId="514F712C" w14:textId="3D3E4C81" w:rsidR="008D0CB4" w:rsidRPr="00CC2DEC" w:rsidRDefault="008D0CB4" w:rsidP="008D0CB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140,506</w:t>
            </w:r>
          </w:p>
        </w:tc>
        <w:tc>
          <w:tcPr>
            <w:tcW w:w="238" w:type="dxa"/>
          </w:tcPr>
          <w:p w14:paraId="6FB58FAE" w14:textId="77777777" w:rsidR="008D0CB4" w:rsidRPr="00CC2DEC" w:rsidRDefault="008D0CB4" w:rsidP="008D0CB4">
            <w:pPr>
              <w:spacing w:line="240" w:lineRule="exact"/>
              <w:rPr>
                <w:rFonts w:ascii="Times New Roman" w:hAnsi="Times New Roman" w:cs="Times New Roman"/>
                <w:sz w:val="18"/>
                <w:szCs w:val="18"/>
              </w:rPr>
            </w:pPr>
          </w:p>
        </w:tc>
        <w:tc>
          <w:tcPr>
            <w:tcW w:w="850" w:type="dxa"/>
          </w:tcPr>
          <w:p w14:paraId="2355F93A" w14:textId="6F3CDC68" w:rsidR="008D0CB4" w:rsidRPr="00CC2DEC" w:rsidRDefault="008D0CB4" w:rsidP="008D0CB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24</w:t>
            </w:r>
          </w:p>
        </w:tc>
        <w:tc>
          <w:tcPr>
            <w:tcW w:w="236" w:type="dxa"/>
          </w:tcPr>
          <w:p w14:paraId="3446F904" w14:textId="77777777" w:rsidR="008D0CB4" w:rsidRPr="00CC2DEC" w:rsidRDefault="008D0CB4" w:rsidP="008D0CB4">
            <w:pPr>
              <w:spacing w:line="240" w:lineRule="exact"/>
              <w:rPr>
                <w:rFonts w:ascii="Times New Roman" w:hAnsi="Times New Roman" w:cs="Times New Roman"/>
                <w:sz w:val="18"/>
                <w:szCs w:val="18"/>
              </w:rPr>
            </w:pPr>
          </w:p>
        </w:tc>
        <w:tc>
          <w:tcPr>
            <w:tcW w:w="850" w:type="dxa"/>
          </w:tcPr>
          <w:p w14:paraId="21CBEB37" w14:textId="178384CA" w:rsidR="008D0CB4" w:rsidRPr="00CC2DEC" w:rsidRDefault="008D0CB4" w:rsidP="008D0CB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2,464</w:t>
            </w:r>
          </w:p>
        </w:tc>
        <w:tc>
          <w:tcPr>
            <w:tcW w:w="242" w:type="dxa"/>
          </w:tcPr>
          <w:p w14:paraId="270B71E0" w14:textId="77777777" w:rsidR="008D0CB4" w:rsidRPr="00CC2DEC" w:rsidRDefault="008D0CB4" w:rsidP="008D0CB4">
            <w:pPr>
              <w:spacing w:line="240" w:lineRule="exact"/>
              <w:rPr>
                <w:rFonts w:ascii="Times New Roman" w:hAnsi="Times New Roman" w:cs="Times New Roman"/>
                <w:sz w:val="18"/>
                <w:szCs w:val="18"/>
              </w:rPr>
            </w:pPr>
          </w:p>
        </w:tc>
        <w:tc>
          <w:tcPr>
            <w:tcW w:w="879" w:type="dxa"/>
          </w:tcPr>
          <w:p w14:paraId="7D1C707E" w14:textId="6542263D" w:rsidR="008D0CB4" w:rsidRPr="00CC2DEC" w:rsidRDefault="008D0CB4" w:rsidP="008D0CB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140,816</w:t>
            </w:r>
          </w:p>
        </w:tc>
      </w:tr>
      <w:tr w:rsidR="008D0CB4" w:rsidRPr="00CC2DEC" w14:paraId="38D3EA61" w14:textId="77777777" w:rsidTr="008D0CB4">
        <w:tc>
          <w:tcPr>
            <w:tcW w:w="1372" w:type="dxa"/>
            <w:shd w:val="clear" w:color="auto" w:fill="auto"/>
          </w:tcPr>
          <w:p w14:paraId="7BA3F064" w14:textId="77777777" w:rsidR="008D0CB4" w:rsidRPr="00CC2DEC" w:rsidRDefault="008D0CB4" w:rsidP="008D0CB4">
            <w:pPr>
              <w:spacing w:line="240" w:lineRule="exact"/>
              <w:ind w:left="115"/>
              <w:rPr>
                <w:rFonts w:ascii="Times New Roman" w:hAnsi="Times New Roman" w:cs="Times New Roman"/>
                <w:sz w:val="18"/>
                <w:szCs w:val="18"/>
              </w:rPr>
            </w:pPr>
            <w:r w:rsidRPr="00CC2DEC">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5B4A27A9" w14:textId="1A09D425" w:rsidR="008D0CB4" w:rsidRPr="00CC2DEC" w:rsidRDefault="008D0CB4" w:rsidP="008D0CB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371</w:t>
            </w:r>
          </w:p>
        </w:tc>
        <w:tc>
          <w:tcPr>
            <w:tcW w:w="236" w:type="dxa"/>
            <w:shd w:val="clear" w:color="auto" w:fill="auto"/>
          </w:tcPr>
          <w:p w14:paraId="46E057A2" w14:textId="77777777" w:rsidR="008D0CB4" w:rsidRPr="00CC2DEC" w:rsidRDefault="008D0CB4" w:rsidP="008D0CB4">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278EC881" w14:textId="061C5CC5" w:rsidR="008D0CB4" w:rsidRPr="00CC2DEC" w:rsidRDefault="008D0CB4" w:rsidP="008D0CB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185</w:t>
            </w:r>
          </w:p>
        </w:tc>
        <w:tc>
          <w:tcPr>
            <w:tcW w:w="237" w:type="dxa"/>
            <w:shd w:val="clear" w:color="auto" w:fill="auto"/>
          </w:tcPr>
          <w:p w14:paraId="2BAED0DC" w14:textId="77777777" w:rsidR="008D0CB4" w:rsidRPr="00CC2DEC" w:rsidRDefault="008D0CB4" w:rsidP="008D0CB4">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6C8F5326" w14:textId="091FB66E" w:rsidR="008D0CB4" w:rsidRPr="00CC2DEC" w:rsidRDefault="008D0CB4" w:rsidP="008D0CB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140,506</w:t>
            </w:r>
          </w:p>
        </w:tc>
        <w:tc>
          <w:tcPr>
            <w:tcW w:w="238" w:type="dxa"/>
          </w:tcPr>
          <w:p w14:paraId="5175C0BB" w14:textId="77777777" w:rsidR="008D0CB4" w:rsidRPr="00CC2DEC" w:rsidRDefault="008D0CB4" w:rsidP="008D0CB4">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2D6F9D60" w14:textId="69C12AE2" w:rsidR="008D0CB4" w:rsidRPr="00CC2DEC" w:rsidRDefault="008D0CB4" w:rsidP="008D0CB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24</w:t>
            </w:r>
          </w:p>
        </w:tc>
        <w:tc>
          <w:tcPr>
            <w:tcW w:w="236" w:type="dxa"/>
          </w:tcPr>
          <w:p w14:paraId="2DF544BE" w14:textId="77777777" w:rsidR="008D0CB4" w:rsidRPr="00CC2DEC" w:rsidRDefault="008D0CB4" w:rsidP="008D0CB4">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355AF0D6" w14:textId="65867E24" w:rsidR="008D0CB4" w:rsidRPr="00CC2DEC" w:rsidRDefault="008D0CB4" w:rsidP="008D0CB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2,464</w:t>
            </w:r>
          </w:p>
        </w:tc>
        <w:tc>
          <w:tcPr>
            <w:tcW w:w="242" w:type="dxa"/>
          </w:tcPr>
          <w:p w14:paraId="7CD603FA" w14:textId="77777777" w:rsidR="008D0CB4" w:rsidRPr="00CC2DEC" w:rsidRDefault="008D0CB4" w:rsidP="008D0CB4">
            <w:pPr>
              <w:spacing w:line="240" w:lineRule="exact"/>
              <w:rPr>
                <w:rFonts w:ascii="Times New Roman" w:hAnsi="Times New Roman" w:cs="Times New Roman"/>
                <w:sz w:val="18"/>
                <w:szCs w:val="18"/>
              </w:rPr>
            </w:pPr>
          </w:p>
        </w:tc>
        <w:tc>
          <w:tcPr>
            <w:tcW w:w="879" w:type="dxa"/>
            <w:tcBorders>
              <w:top w:val="single" w:sz="4" w:space="0" w:color="auto"/>
              <w:bottom w:val="double" w:sz="4" w:space="0" w:color="auto"/>
            </w:tcBorders>
          </w:tcPr>
          <w:p w14:paraId="39637D8A" w14:textId="2F0A1ED7" w:rsidR="008D0CB4" w:rsidRPr="00CC2DEC" w:rsidRDefault="008D0CB4" w:rsidP="008D0CB4">
            <w:pPr>
              <w:spacing w:line="240" w:lineRule="exact"/>
              <w:jc w:val="right"/>
              <w:rPr>
                <w:rFonts w:ascii="Times New Roman" w:hAnsi="Times New Roman" w:cs="Times New Roman"/>
                <w:sz w:val="18"/>
                <w:szCs w:val="18"/>
              </w:rPr>
            </w:pPr>
            <w:r w:rsidRPr="00CC2DEC">
              <w:rPr>
                <w:rFonts w:ascii="Times New Roman" w:hAnsi="Times New Roman" w:cs="Times New Roman"/>
                <w:sz w:val="18"/>
                <w:szCs w:val="18"/>
              </w:rPr>
              <w:t>140,816</w:t>
            </w:r>
          </w:p>
        </w:tc>
      </w:tr>
    </w:tbl>
    <w:p w14:paraId="4B34713B" w14:textId="72387F3A" w:rsidR="00751D4B" w:rsidRPr="00CC2DEC" w:rsidRDefault="00751D4B" w:rsidP="00544568">
      <w:pPr>
        <w:ind w:left="1843"/>
        <w:jc w:val="both"/>
        <w:rPr>
          <w:rFonts w:ascii="Times New Roman" w:hAnsi="Times New Roman" w:cs="Times New Roman"/>
          <w:sz w:val="24"/>
          <w:szCs w:val="24"/>
        </w:rPr>
      </w:pPr>
    </w:p>
    <w:bookmarkEnd w:id="11"/>
    <w:bookmarkEnd w:id="13"/>
    <w:bookmarkEnd w:id="14"/>
    <w:p w14:paraId="6E90214C" w14:textId="77777777" w:rsidR="003850DE" w:rsidRPr="00CC2DEC" w:rsidRDefault="003850DE">
      <w:pPr>
        <w:rPr>
          <w:rFonts w:ascii="Times New Roman" w:hAnsi="Times New Roman" w:cs="Times New Roman"/>
          <w:b/>
          <w:bCs/>
          <w:sz w:val="24"/>
          <w:szCs w:val="24"/>
          <w:lang w:eastAsia="x-none"/>
        </w:rPr>
      </w:pPr>
      <w:r w:rsidRPr="00CC2DEC">
        <w:rPr>
          <w:rFonts w:ascii="Times New Roman" w:hAnsi="Times New Roman" w:cs="Times New Roman"/>
          <w:b/>
          <w:bCs/>
          <w:cs/>
        </w:rPr>
        <w:br w:type="page"/>
      </w:r>
    </w:p>
    <w:p w14:paraId="0A39704A" w14:textId="1435C9EC" w:rsidR="00093BBA" w:rsidRPr="00CC2DEC" w:rsidRDefault="00F923FF">
      <w:pPr>
        <w:pStyle w:val="Heading2"/>
        <w:rPr>
          <w:b/>
          <w:bCs/>
          <w:cs/>
        </w:rPr>
      </w:pPr>
      <w:r w:rsidRPr="00CC2DEC">
        <w:rPr>
          <w:b/>
          <w:bCs/>
        </w:rPr>
        <w:lastRenderedPageBreak/>
        <w:t>7</w:t>
      </w:r>
      <w:r w:rsidRPr="00CC2DEC">
        <w:rPr>
          <w:b/>
          <w:bCs/>
          <w:cs/>
        </w:rPr>
        <w:t>.</w:t>
      </w:r>
      <w:r w:rsidRPr="00CC2DEC">
        <w:rPr>
          <w:b/>
          <w:bCs/>
        </w:rPr>
        <w:t>6</w:t>
      </w:r>
      <w:r w:rsidRPr="00CC2DEC">
        <w:rPr>
          <w:b/>
          <w:bCs/>
        </w:rPr>
        <w:tab/>
      </w:r>
      <w:r w:rsidR="00093BBA" w:rsidRPr="00CC2DEC">
        <w:rPr>
          <w:b/>
          <w:bCs/>
        </w:rPr>
        <w:t>Investments, net</w:t>
      </w:r>
    </w:p>
    <w:p w14:paraId="58957AE2" w14:textId="77777777" w:rsidR="00093BBA" w:rsidRPr="00CC2DEC" w:rsidRDefault="00093BBA" w:rsidP="00E03275">
      <w:pPr>
        <w:ind w:left="900" w:hanging="540"/>
        <w:jc w:val="thaiDistribute"/>
        <w:rPr>
          <w:rFonts w:ascii="Times New Roman" w:hAnsi="Times New Roman" w:cs="Times New Roman"/>
          <w:b/>
          <w:bCs/>
          <w:sz w:val="24"/>
          <w:szCs w:val="24"/>
        </w:rPr>
      </w:pPr>
    </w:p>
    <w:p w14:paraId="7998232E" w14:textId="18F8160B" w:rsidR="00093BBA" w:rsidRPr="00CC2DEC" w:rsidRDefault="003F338A" w:rsidP="008B2E8B">
      <w:pPr>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Investments, net </w:t>
      </w:r>
      <w:r w:rsidR="00C53A8A" w:rsidRPr="00CC2DEC">
        <w:rPr>
          <w:rFonts w:ascii="Times New Roman" w:hAnsi="Times New Roman" w:cs="Times New Roman"/>
          <w:sz w:val="24"/>
          <w:szCs w:val="24"/>
        </w:rPr>
        <w:t>as at December 31, 2021 and 2020</w:t>
      </w:r>
      <w:r w:rsidRPr="00CC2DEC">
        <w:rPr>
          <w:rFonts w:ascii="Times New Roman" w:hAnsi="Times New Roman" w:cs="Times New Roman"/>
          <w:sz w:val="24"/>
          <w:szCs w:val="24"/>
          <w:cs/>
        </w:rPr>
        <w:t xml:space="preserve"> </w:t>
      </w:r>
      <w:r w:rsidR="00093BBA" w:rsidRPr="00CC2DEC">
        <w:rPr>
          <w:rFonts w:ascii="Times New Roman" w:hAnsi="Times New Roman" w:cs="Times New Roman"/>
          <w:sz w:val="24"/>
          <w:szCs w:val="24"/>
        </w:rPr>
        <w:t>consist of the following</w:t>
      </w:r>
      <w:r w:rsidR="00093BBA" w:rsidRPr="00CC2DEC">
        <w:rPr>
          <w:rFonts w:ascii="Times New Roman" w:hAnsi="Times New Roman" w:cs="Times New Roman"/>
          <w:sz w:val="24"/>
          <w:szCs w:val="24"/>
          <w:cs/>
        </w:rPr>
        <w:t>:</w:t>
      </w:r>
    </w:p>
    <w:p w14:paraId="2E7D1DBC" w14:textId="77777777" w:rsidR="00751D4B" w:rsidRPr="00CC2DEC" w:rsidRDefault="00751D4B" w:rsidP="008B2E8B">
      <w:pPr>
        <w:ind w:left="993"/>
        <w:jc w:val="both"/>
        <w:rPr>
          <w:rFonts w:ascii="Times New Roman" w:hAnsi="Times New Roman" w:cs="Times New Roman"/>
          <w:sz w:val="24"/>
          <w:szCs w:val="24"/>
        </w:rPr>
      </w:pPr>
    </w:p>
    <w:p w14:paraId="542618FD" w14:textId="77777777" w:rsidR="004F1F29" w:rsidRPr="00CC2DEC" w:rsidRDefault="004F1F29" w:rsidP="004F1F29">
      <w:pPr>
        <w:ind w:right="-395"/>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CC2DEC" w14:paraId="45BAC69A" w14:textId="77777777" w:rsidTr="00B41115">
        <w:trPr>
          <w:cantSplit/>
        </w:trPr>
        <w:tc>
          <w:tcPr>
            <w:tcW w:w="4111" w:type="dxa"/>
            <w:tcBorders>
              <w:top w:val="nil"/>
              <w:left w:val="nil"/>
              <w:bottom w:val="nil"/>
              <w:right w:val="nil"/>
            </w:tcBorders>
          </w:tcPr>
          <w:p w14:paraId="5FD2C0F2" w14:textId="77777777" w:rsidR="00B41115" w:rsidRPr="00CC2DEC" w:rsidRDefault="00B41115" w:rsidP="005433EE">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3340EED6" w14:textId="6AD05161" w:rsidR="00B41115" w:rsidRPr="00CC2DEC" w:rsidRDefault="00B41115" w:rsidP="005433EE">
            <w:pPr>
              <w:jc w:val="center"/>
              <w:rPr>
                <w:rFonts w:ascii="Times New Roman" w:hAnsi="Times New Roman" w:cs="Times New Roman"/>
                <w:b/>
                <w:bCs/>
                <w:sz w:val="16"/>
                <w:szCs w:val="16"/>
                <w:cs/>
              </w:rPr>
            </w:pPr>
            <w:r w:rsidRPr="00CC2DEC">
              <w:rPr>
                <w:rFonts w:ascii="Times New Roman" w:hAnsi="Times New Roman" w:cs="Times New Roman"/>
                <w:b/>
                <w:bCs/>
                <w:sz w:val="16"/>
                <w:szCs w:val="16"/>
              </w:rPr>
              <w:t>CONSOLIDATED</w:t>
            </w:r>
            <w:r w:rsidR="00BC5BD0"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FINANCIAL STATEMENTS</w:t>
            </w:r>
          </w:p>
        </w:tc>
      </w:tr>
      <w:tr w:rsidR="00472F04" w:rsidRPr="00CC2DEC" w14:paraId="32C3FE30" w14:textId="77777777" w:rsidTr="00472F04">
        <w:trPr>
          <w:cantSplit/>
        </w:trPr>
        <w:tc>
          <w:tcPr>
            <w:tcW w:w="4111" w:type="dxa"/>
            <w:tcBorders>
              <w:top w:val="nil"/>
              <w:left w:val="nil"/>
              <w:bottom w:val="nil"/>
              <w:right w:val="nil"/>
            </w:tcBorders>
          </w:tcPr>
          <w:p w14:paraId="51032171" w14:textId="77777777" w:rsidR="00472F04" w:rsidRPr="00CC2DEC" w:rsidRDefault="00472F04" w:rsidP="00037F84">
            <w:pPr>
              <w:spacing w:line="260" w:lineRule="exact"/>
              <w:rPr>
                <w:rFonts w:ascii="Times New Roman" w:hAnsi="Times New Roman" w:cs="Times New Roman"/>
                <w:sz w:val="18"/>
                <w:szCs w:val="18"/>
              </w:rPr>
            </w:pPr>
            <w:bookmarkStart w:id="15" w:name="_Hlk39679398"/>
          </w:p>
        </w:tc>
        <w:tc>
          <w:tcPr>
            <w:tcW w:w="2410" w:type="dxa"/>
            <w:gridSpan w:val="3"/>
            <w:tcBorders>
              <w:top w:val="nil"/>
              <w:left w:val="nil"/>
              <w:bottom w:val="nil"/>
              <w:right w:val="nil"/>
            </w:tcBorders>
          </w:tcPr>
          <w:p w14:paraId="0026D0C3" w14:textId="1ACFAAB0" w:rsidR="00472F04" w:rsidRPr="00CC2DEC" w:rsidRDefault="00F85AB3" w:rsidP="00037F84">
            <w:pPr>
              <w:spacing w:line="260" w:lineRule="exact"/>
              <w:jc w:val="center"/>
              <w:rPr>
                <w:rFonts w:ascii="Times New Roman" w:hAnsi="Times New Roman" w:cs="Times New Roman"/>
                <w:b/>
                <w:bCs/>
                <w:sz w:val="18"/>
                <w:szCs w:val="18"/>
                <w:cs/>
              </w:rPr>
            </w:pPr>
            <w:r w:rsidRPr="00CC2DEC">
              <w:rPr>
                <w:rFonts w:ascii="Times New Roman" w:hAnsi="Times New Roman" w:cs="Times New Roman"/>
                <w:b/>
                <w:bCs/>
                <w:sz w:val="18"/>
                <w:szCs w:val="18"/>
              </w:rPr>
              <w:t>2021</w:t>
            </w:r>
          </w:p>
        </w:tc>
        <w:tc>
          <w:tcPr>
            <w:tcW w:w="142" w:type="dxa"/>
            <w:tcBorders>
              <w:top w:val="nil"/>
              <w:left w:val="nil"/>
              <w:bottom w:val="nil"/>
              <w:right w:val="nil"/>
            </w:tcBorders>
          </w:tcPr>
          <w:p w14:paraId="6C236636"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25150741" w14:textId="783EFA38" w:rsidR="00472F04" w:rsidRPr="00CC2DEC" w:rsidRDefault="00F85AB3" w:rsidP="00037F84">
            <w:pPr>
              <w:spacing w:line="260" w:lineRule="exact"/>
              <w:jc w:val="center"/>
              <w:rPr>
                <w:rFonts w:ascii="Times New Roman" w:hAnsi="Times New Roman" w:cs="Times New Roman"/>
                <w:b/>
                <w:bCs/>
                <w:sz w:val="18"/>
                <w:szCs w:val="18"/>
                <w:cs/>
              </w:rPr>
            </w:pPr>
            <w:r w:rsidRPr="00CC2DEC">
              <w:rPr>
                <w:rFonts w:ascii="Times New Roman" w:hAnsi="Times New Roman" w:cs="Times New Roman"/>
                <w:b/>
                <w:bCs/>
                <w:sz w:val="18"/>
                <w:szCs w:val="18"/>
              </w:rPr>
              <w:t>2020</w:t>
            </w:r>
          </w:p>
        </w:tc>
      </w:tr>
      <w:tr w:rsidR="00472F04" w:rsidRPr="00CC2DEC" w14:paraId="46C5714B" w14:textId="77777777" w:rsidTr="00472F04">
        <w:trPr>
          <w:cantSplit/>
        </w:trPr>
        <w:tc>
          <w:tcPr>
            <w:tcW w:w="4111" w:type="dxa"/>
            <w:tcBorders>
              <w:top w:val="nil"/>
              <w:left w:val="nil"/>
              <w:bottom w:val="nil"/>
              <w:right w:val="nil"/>
            </w:tcBorders>
          </w:tcPr>
          <w:p w14:paraId="23FB4C69" w14:textId="77777777" w:rsidR="00472F04" w:rsidRPr="00CC2DEC" w:rsidRDefault="00472F04" w:rsidP="00037F84">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7AAF0ADE" w14:textId="54CED5C5" w:rsidR="00472F04" w:rsidRPr="00CC2DEC" w:rsidRDefault="00472F04" w:rsidP="00037F84">
            <w:pPr>
              <w:spacing w:line="260" w:lineRule="exact"/>
              <w:jc w:val="center"/>
              <w:rPr>
                <w:rFonts w:ascii="Times New Roman" w:hAnsi="Times New Roman" w:cs="Times New Roman"/>
                <w:b/>
                <w:bCs/>
                <w:sz w:val="18"/>
                <w:szCs w:val="18"/>
                <w:cs/>
              </w:rPr>
            </w:pPr>
            <w:r w:rsidRPr="00CC2DEC">
              <w:rPr>
                <w:rFonts w:ascii="Times New Roman" w:hAnsi="Times New Roman" w:cs="Times New Roman"/>
                <w:b/>
                <w:bCs/>
                <w:sz w:val="18"/>
                <w:szCs w:val="18"/>
              </w:rPr>
              <w:t>A</w:t>
            </w:r>
            <w:r w:rsidR="00D030BD" w:rsidRPr="00CC2DEC">
              <w:rPr>
                <w:rFonts w:ascii="Times New Roman" w:hAnsi="Times New Roman" w:cs="Times New Roman"/>
                <w:b/>
                <w:bCs/>
                <w:sz w:val="18"/>
                <w:szCs w:val="18"/>
              </w:rPr>
              <w:t>mortize</w:t>
            </w:r>
            <w:r w:rsidRPr="00CC2DEC">
              <w:rPr>
                <w:rFonts w:ascii="Times New Roman" w:hAnsi="Times New Roman" w:cs="Times New Roman"/>
                <w:b/>
                <w:bCs/>
                <w:sz w:val="18"/>
                <w:szCs w:val="18"/>
              </w:rPr>
              <w:t>d Cost</w:t>
            </w:r>
            <w:r w:rsidRPr="00CC2DEC">
              <w:rPr>
                <w:rFonts w:ascii="Times New Roman" w:hAnsi="Times New Roman" w:cs="Times New Roman"/>
                <w:b/>
                <w:bCs/>
                <w:sz w:val="18"/>
                <w:szCs w:val="18"/>
              </w:rPr>
              <w:br/>
            </w:r>
            <w:r w:rsidRPr="00CC2DEC">
              <w:rPr>
                <w:rFonts w:ascii="Times New Roman" w:hAnsi="Times New Roman" w:cs="Times New Roman"/>
                <w:b/>
                <w:bCs/>
                <w:sz w:val="18"/>
                <w:szCs w:val="18"/>
                <w:cs/>
              </w:rPr>
              <w:t>/</w:t>
            </w:r>
            <w:r w:rsidR="00933D1A"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Fair Value</w:t>
            </w:r>
          </w:p>
        </w:tc>
        <w:tc>
          <w:tcPr>
            <w:tcW w:w="142" w:type="dxa"/>
            <w:tcBorders>
              <w:top w:val="nil"/>
              <w:left w:val="nil"/>
              <w:bottom w:val="nil"/>
              <w:right w:val="nil"/>
            </w:tcBorders>
          </w:tcPr>
          <w:p w14:paraId="2840E5BB"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5CB9ECCE" w14:textId="77777777" w:rsidR="00472F04" w:rsidRPr="00CC2DEC" w:rsidRDefault="00472F04" w:rsidP="00037F84">
            <w:pPr>
              <w:spacing w:line="260" w:lineRule="exact"/>
              <w:jc w:val="center"/>
              <w:rPr>
                <w:rFonts w:ascii="Times New Roman" w:hAnsi="Times New Roman" w:cs="Times New Roman"/>
                <w:b/>
                <w:bCs/>
                <w:sz w:val="18"/>
                <w:szCs w:val="18"/>
                <w:cs/>
              </w:rPr>
            </w:pPr>
            <w:r w:rsidRPr="00CC2DEC">
              <w:rPr>
                <w:rFonts w:ascii="Times New Roman" w:hAnsi="Times New Roman" w:cs="Times New Roman"/>
                <w:b/>
                <w:bCs/>
                <w:sz w:val="18"/>
                <w:szCs w:val="18"/>
              </w:rPr>
              <w:t>Dividend</w:t>
            </w:r>
          </w:p>
        </w:tc>
        <w:tc>
          <w:tcPr>
            <w:tcW w:w="142" w:type="dxa"/>
            <w:tcBorders>
              <w:top w:val="nil"/>
              <w:left w:val="nil"/>
              <w:bottom w:val="nil"/>
              <w:right w:val="nil"/>
            </w:tcBorders>
          </w:tcPr>
          <w:p w14:paraId="63BE8BAD"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0015AD2" w14:textId="1DEBD730" w:rsidR="00472F04" w:rsidRPr="00CC2DEC" w:rsidRDefault="00472F04" w:rsidP="00037F84">
            <w:pPr>
              <w:spacing w:line="260" w:lineRule="exact"/>
              <w:jc w:val="center"/>
              <w:rPr>
                <w:rFonts w:ascii="Times New Roman" w:hAnsi="Times New Roman" w:cs="Times New Roman"/>
                <w:b/>
                <w:bCs/>
                <w:sz w:val="18"/>
                <w:szCs w:val="18"/>
                <w:cs/>
              </w:rPr>
            </w:pPr>
            <w:r w:rsidRPr="00CC2DEC">
              <w:rPr>
                <w:rFonts w:ascii="Times New Roman" w:hAnsi="Times New Roman" w:cs="Times New Roman"/>
                <w:b/>
                <w:bCs/>
                <w:sz w:val="18"/>
                <w:szCs w:val="18"/>
              </w:rPr>
              <w:t>A</w:t>
            </w:r>
            <w:r w:rsidR="00D030BD" w:rsidRPr="00CC2DEC">
              <w:rPr>
                <w:rFonts w:ascii="Times New Roman" w:hAnsi="Times New Roman" w:cs="Times New Roman"/>
                <w:b/>
                <w:bCs/>
                <w:sz w:val="18"/>
                <w:szCs w:val="18"/>
              </w:rPr>
              <w:t>mortize</w:t>
            </w:r>
            <w:r w:rsidRPr="00CC2DEC">
              <w:rPr>
                <w:rFonts w:ascii="Times New Roman" w:hAnsi="Times New Roman" w:cs="Times New Roman"/>
                <w:b/>
                <w:bCs/>
                <w:sz w:val="18"/>
                <w:szCs w:val="18"/>
              </w:rPr>
              <w:t>d Cost</w:t>
            </w:r>
            <w:r w:rsidRPr="00CC2DEC">
              <w:rPr>
                <w:rFonts w:ascii="Times New Roman" w:hAnsi="Times New Roman" w:cs="Times New Roman"/>
                <w:b/>
                <w:bCs/>
                <w:sz w:val="18"/>
                <w:szCs w:val="18"/>
              </w:rPr>
              <w:br/>
            </w:r>
            <w:r w:rsidRPr="00CC2DEC">
              <w:rPr>
                <w:rFonts w:ascii="Times New Roman" w:hAnsi="Times New Roman" w:cs="Times New Roman"/>
                <w:b/>
                <w:bCs/>
                <w:sz w:val="18"/>
                <w:szCs w:val="18"/>
                <w:cs/>
              </w:rPr>
              <w:t>/</w:t>
            </w:r>
            <w:r w:rsidR="00933D1A"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Fair Value</w:t>
            </w:r>
          </w:p>
        </w:tc>
        <w:tc>
          <w:tcPr>
            <w:tcW w:w="142" w:type="dxa"/>
            <w:tcBorders>
              <w:top w:val="nil"/>
              <w:left w:val="nil"/>
              <w:bottom w:val="nil"/>
              <w:right w:val="nil"/>
            </w:tcBorders>
          </w:tcPr>
          <w:p w14:paraId="6F05DE23"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F27D93A" w14:textId="77777777" w:rsidR="00472F04" w:rsidRPr="00CC2DEC" w:rsidRDefault="00472F04" w:rsidP="00037F84">
            <w:pPr>
              <w:spacing w:line="260" w:lineRule="exact"/>
              <w:jc w:val="center"/>
              <w:rPr>
                <w:rFonts w:ascii="Times New Roman" w:hAnsi="Times New Roman" w:cs="Times New Roman"/>
                <w:b/>
                <w:bCs/>
                <w:sz w:val="18"/>
                <w:szCs w:val="18"/>
                <w:cs/>
              </w:rPr>
            </w:pPr>
            <w:r w:rsidRPr="00CC2DEC">
              <w:rPr>
                <w:rFonts w:ascii="Times New Roman" w:hAnsi="Times New Roman" w:cs="Times New Roman"/>
                <w:b/>
                <w:bCs/>
                <w:sz w:val="18"/>
                <w:szCs w:val="18"/>
              </w:rPr>
              <w:t>Dividend</w:t>
            </w:r>
          </w:p>
        </w:tc>
      </w:tr>
      <w:tr w:rsidR="00472F04" w:rsidRPr="00CC2DEC" w14:paraId="5B64CFBD" w14:textId="77777777" w:rsidTr="00D756CF">
        <w:trPr>
          <w:cantSplit/>
        </w:trPr>
        <w:tc>
          <w:tcPr>
            <w:tcW w:w="4111" w:type="dxa"/>
            <w:tcBorders>
              <w:top w:val="nil"/>
              <w:left w:val="nil"/>
              <w:bottom w:val="nil"/>
              <w:right w:val="nil"/>
            </w:tcBorders>
          </w:tcPr>
          <w:p w14:paraId="1F982151" w14:textId="7BAB0022" w:rsidR="00472F04" w:rsidRPr="00CC2DEC" w:rsidRDefault="00472F04" w:rsidP="00037F84">
            <w:pPr>
              <w:spacing w:line="260" w:lineRule="exact"/>
              <w:ind w:left="146" w:hanging="89"/>
              <w:rPr>
                <w:rFonts w:ascii="Times New Roman" w:hAnsi="Times New Roman" w:cs="Times New Roman"/>
                <w:b/>
                <w:bCs/>
                <w:sz w:val="18"/>
                <w:szCs w:val="18"/>
                <w:cs/>
              </w:rPr>
            </w:pPr>
            <w:r w:rsidRPr="00CC2DEC">
              <w:rPr>
                <w:rFonts w:ascii="Times New Roman" w:hAnsi="Times New Roman" w:cs="Times New Roman"/>
                <w:b/>
                <w:bCs/>
                <w:sz w:val="18"/>
                <w:szCs w:val="18"/>
              </w:rPr>
              <w:t xml:space="preserve">Investment in Debt securities measured at </w:t>
            </w:r>
            <w:r w:rsidRPr="00CC2DEC">
              <w:rPr>
                <w:rFonts w:ascii="Times New Roman" w:hAnsi="Times New Roman" w:cs="Times New Roman"/>
                <w:b/>
                <w:bCs/>
                <w:sz w:val="18"/>
                <w:szCs w:val="18"/>
              </w:rPr>
              <w:br/>
              <w:t>a</w:t>
            </w:r>
            <w:r w:rsidR="00D030BD" w:rsidRPr="00CC2DEC">
              <w:rPr>
                <w:rFonts w:ascii="Times New Roman" w:hAnsi="Times New Roman" w:cs="Times New Roman"/>
                <w:b/>
                <w:bCs/>
                <w:sz w:val="18"/>
                <w:szCs w:val="18"/>
              </w:rPr>
              <w:t>mortize</w:t>
            </w:r>
            <w:r w:rsidRPr="00CC2DEC">
              <w:rPr>
                <w:rFonts w:ascii="Times New Roman" w:hAnsi="Times New Roman" w:cs="Times New Roman"/>
                <w:b/>
                <w:bCs/>
                <w:sz w:val="18"/>
                <w:szCs w:val="18"/>
              </w:rPr>
              <w:t>d cost</w:t>
            </w:r>
          </w:p>
        </w:tc>
        <w:tc>
          <w:tcPr>
            <w:tcW w:w="1276" w:type="dxa"/>
            <w:tcBorders>
              <w:top w:val="nil"/>
              <w:left w:val="nil"/>
              <w:bottom w:val="nil"/>
              <w:right w:val="nil"/>
            </w:tcBorders>
            <w:vAlign w:val="bottom"/>
          </w:tcPr>
          <w:p w14:paraId="2A42D673"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29D231"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718888"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A8F7E01"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DE1D9D4"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C6EA8AD"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49EF0F" w14:textId="77777777" w:rsidR="00472F04" w:rsidRPr="00CC2DEC" w:rsidRDefault="00472F04" w:rsidP="00037F84">
            <w:pPr>
              <w:spacing w:line="260" w:lineRule="exact"/>
              <w:jc w:val="center"/>
              <w:rPr>
                <w:rFonts w:ascii="Times New Roman" w:hAnsi="Times New Roman" w:cs="Times New Roman"/>
                <w:b/>
                <w:bCs/>
                <w:sz w:val="18"/>
                <w:szCs w:val="18"/>
                <w:cs/>
              </w:rPr>
            </w:pPr>
          </w:p>
        </w:tc>
      </w:tr>
      <w:tr w:rsidR="00482375" w:rsidRPr="00CC2DEC" w14:paraId="354053AE" w14:textId="77777777" w:rsidTr="00D756CF">
        <w:trPr>
          <w:cantSplit/>
        </w:trPr>
        <w:tc>
          <w:tcPr>
            <w:tcW w:w="4111" w:type="dxa"/>
            <w:tcBorders>
              <w:top w:val="nil"/>
              <w:left w:val="nil"/>
              <w:bottom w:val="nil"/>
              <w:right w:val="nil"/>
            </w:tcBorders>
          </w:tcPr>
          <w:p w14:paraId="458275D4" w14:textId="77777777" w:rsidR="00482375" w:rsidRPr="00CC2DEC" w:rsidRDefault="00482375" w:rsidP="00037F84">
            <w:pPr>
              <w:tabs>
                <w:tab w:val="right" w:pos="3559"/>
              </w:tabs>
              <w:spacing w:line="260" w:lineRule="exact"/>
              <w:ind w:left="57" w:firstLine="352"/>
              <w:rPr>
                <w:rFonts w:ascii="Times New Roman" w:hAnsi="Times New Roman" w:cs="Times New Roman"/>
                <w:sz w:val="18"/>
                <w:szCs w:val="18"/>
                <w:cs/>
              </w:rPr>
            </w:pPr>
            <w:r w:rsidRPr="00CC2DEC">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8EF1CA2" w14:textId="5E4A381A" w:rsidR="00482375" w:rsidRPr="00CC2DEC" w:rsidRDefault="002A5B68"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2,229</w:t>
            </w:r>
          </w:p>
        </w:tc>
        <w:tc>
          <w:tcPr>
            <w:tcW w:w="142" w:type="dxa"/>
            <w:tcBorders>
              <w:top w:val="nil"/>
              <w:left w:val="nil"/>
              <w:bottom w:val="nil"/>
              <w:right w:val="nil"/>
            </w:tcBorders>
            <w:vAlign w:val="bottom"/>
          </w:tcPr>
          <w:p w14:paraId="482A4BCB"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9AA7587"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B6B7A29"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53A40A0" w14:textId="258A413E" w:rsidR="00482375" w:rsidRPr="00CC2DEC" w:rsidRDefault="00F85AB3"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6</w:t>
            </w:r>
            <w:r w:rsidR="00482375" w:rsidRPr="00CC2DEC">
              <w:rPr>
                <w:rFonts w:ascii="Times New Roman" w:hAnsi="Times New Roman" w:cs="Times New Roman"/>
                <w:sz w:val="18"/>
                <w:szCs w:val="18"/>
              </w:rPr>
              <w:t>,</w:t>
            </w:r>
            <w:r w:rsidRPr="00CC2DEC">
              <w:rPr>
                <w:rFonts w:ascii="Times New Roman" w:hAnsi="Times New Roman" w:cs="Times New Roman"/>
                <w:sz w:val="18"/>
                <w:szCs w:val="18"/>
              </w:rPr>
              <w:t>462</w:t>
            </w:r>
          </w:p>
        </w:tc>
        <w:tc>
          <w:tcPr>
            <w:tcW w:w="142" w:type="dxa"/>
            <w:tcBorders>
              <w:top w:val="nil"/>
              <w:left w:val="nil"/>
              <w:bottom w:val="nil"/>
              <w:right w:val="nil"/>
            </w:tcBorders>
            <w:vAlign w:val="bottom"/>
          </w:tcPr>
          <w:p w14:paraId="46CE09C6"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59CDFD" w14:textId="77777777" w:rsidR="00482375" w:rsidRPr="00CC2DEC" w:rsidRDefault="00482375" w:rsidP="00037F84">
            <w:pPr>
              <w:spacing w:line="260" w:lineRule="exact"/>
              <w:ind w:right="425"/>
              <w:jc w:val="right"/>
              <w:rPr>
                <w:rFonts w:ascii="Times New Roman" w:hAnsi="Times New Roman" w:cs="Times New Roman"/>
                <w:sz w:val="18"/>
                <w:szCs w:val="18"/>
              </w:rPr>
            </w:pPr>
          </w:p>
        </w:tc>
      </w:tr>
      <w:tr w:rsidR="00482375" w:rsidRPr="00CC2DEC" w14:paraId="5F036B09" w14:textId="77777777" w:rsidTr="00D756CF">
        <w:trPr>
          <w:cantSplit/>
        </w:trPr>
        <w:tc>
          <w:tcPr>
            <w:tcW w:w="4111" w:type="dxa"/>
            <w:tcBorders>
              <w:top w:val="nil"/>
              <w:left w:val="nil"/>
              <w:bottom w:val="nil"/>
              <w:right w:val="nil"/>
            </w:tcBorders>
          </w:tcPr>
          <w:p w14:paraId="7FD6FBD8" w14:textId="77777777" w:rsidR="00482375" w:rsidRPr="00CC2DEC" w:rsidRDefault="00482375" w:rsidP="00037F84">
            <w:pPr>
              <w:tabs>
                <w:tab w:val="right" w:pos="3559"/>
              </w:tabs>
              <w:spacing w:line="260" w:lineRule="exact"/>
              <w:ind w:left="57" w:firstLine="352"/>
              <w:rPr>
                <w:rFonts w:ascii="Times New Roman" w:hAnsi="Times New Roman" w:cs="Times New Roman"/>
                <w:sz w:val="18"/>
                <w:szCs w:val="18"/>
                <w:cs/>
              </w:rPr>
            </w:pPr>
            <w:r w:rsidRPr="00CC2DEC">
              <w:rPr>
                <w:rFonts w:ascii="Times New Roman" w:hAnsi="Times New Roman" w:cs="Times New Roman"/>
                <w:sz w:val="18"/>
                <w:szCs w:val="18"/>
                <w:u w:val="single"/>
              </w:rPr>
              <w:t>Less</w:t>
            </w:r>
            <w:r w:rsidRPr="00CC2DEC">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588922A" w14:textId="6238F16C" w:rsidR="00482375" w:rsidRPr="00CC2DEC" w:rsidRDefault="003A4D29" w:rsidP="00037F84">
            <w:pPr>
              <w:spacing w:line="260" w:lineRule="exact"/>
              <w:ind w:right="2"/>
              <w:jc w:val="center"/>
              <w:rPr>
                <w:rFonts w:ascii="Times New Roman" w:hAnsi="Times New Roman" w:cs="Times New Roman"/>
                <w:spacing w:val="-6"/>
                <w:sz w:val="18"/>
                <w:szCs w:val="18"/>
              </w:rPr>
            </w:pPr>
            <w:r w:rsidRPr="00CC2DEC">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135C497A"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7B764E"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97675E3"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3095605B" w14:textId="56744907" w:rsidR="00482375" w:rsidRPr="00CC2DEC" w:rsidRDefault="00482375" w:rsidP="00037F84">
            <w:pPr>
              <w:tabs>
                <w:tab w:val="decimal" w:pos="1139"/>
              </w:tabs>
              <w:spacing w:line="260" w:lineRule="exact"/>
              <w:ind w:right="2"/>
              <w:rPr>
                <w:rFonts w:ascii="Times New Roman" w:hAnsi="Times New Roman" w:cs="Times New Roman"/>
                <w:spacing w:val="-6"/>
                <w:sz w:val="18"/>
                <w:szCs w:val="18"/>
              </w:rPr>
            </w:pPr>
            <w:r w:rsidRPr="00CC2DEC">
              <w:rPr>
                <w:rFonts w:ascii="Times New Roman" w:hAnsi="Times New Roman" w:cs="Times New Roman"/>
                <w:spacing w:val="-6"/>
                <w:sz w:val="18"/>
                <w:szCs w:val="18"/>
                <w:cs/>
              </w:rPr>
              <w:t>(</w:t>
            </w:r>
            <w:r w:rsidR="00F85AB3" w:rsidRPr="00CC2DEC">
              <w:rPr>
                <w:rFonts w:ascii="Times New Roman" w:hAnsi="Times New Roman" w:cs="Times New Roman"/>
                <w:spacing w:val="-6"/>
                <w:sz w:val="18"/>
                <w:szCs w:val="18"/>
              </w:rPr>
              <w:t>1</w:t>
            </w:r>
            <w:r w:rsidRPr="00CC2DEC">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6D9E4332"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84C195" w14:textId="77777777" w:rsidR="00482375" w:rsidRPr="00CC2DEC" w:rsidRDefault="00482375" w:rsidP="00037F84">
            <w:pPr>
              <w:spacing w:line="260" w:lineRule="exact"/>
              <w:ind w:right="425"/>
              <w:jc w:val="right"/>
              <w:rPr>
                <w:rFonts w:ascii="Times New Roman" w:hAnsi="Times New Roman" w:cs="Times New Roman"/>
                <w:sz w:val="18"/>
                <w:szCs w:val="18"/>
              </w:rPr>
            </w:pPr>
          </w:p>
        </w:tc>
      </w:tr>
      <w:tr w:rsidR="00482375" w:rsidRPr="00CC2DEC" w14:paraId="309E3753" w14:textId="77777777" w:rsidTr="00D756CF">
        <w:trPr>
          <w:cantSplit/>
        </w:trPr>
        <w:tc>
          <w:tcPr>
            <w:tcW w:w="4111" w:type="dxa"/>
            <w:tcBorders>
              <w:top w:val="nil"/>
              <w:left w:val="nil"/>
              <w:bottom w:val="nil"/>
              <w:right w:val="nil"/>
            </w:tcBorders>
          </w:tcPr>
          <w:p w14:paraId="212E267E" w14:textId="77777777" w:rsidR="00482375" w:rsidRPr="00CC2DEC" w:rsidRDefault="00482375" w:rsidP="00037F84">
            <w:pPr>
              <w:tabs>
                <w:tab w:val="right" w:pos="3559"/>
              </w:tabs>
              <w:spacing w:line="260" w:lineRule="exact"/>
              <w:ind w:left="855" w:hanging="20"/>
              <w:rPr>
                <w:rFonts w:ascii="Times New Roman" w:hAnsi="Times New Roman" w:cs="Times New Roman"/>
                <w:sz w:val="18"/>
                <w:szCs w:val="18"/>
                <w:cs/>
              </w:rPr>
            </w:pPr>
            <w:r w:rsidRPr="00CC2DEC">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02876AAC" w14:textId="5925A590" w:rsidR="00482375" w:rsidRPr="00CC2DEC" w:rsidRDefault="002A5B68"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2,229</w:t>
            </w:r>
          </w:p>
        </w:tc>
        <w:tc>
          <w:tcPr>
            <w:tcW w:w="142" w:type="dxa"/>
            <w:tcBorders>
              <w:top w:val="nil"/>
              <w:left w:val="nil"/>
              <w:bottom w:val="nil"/>
              <w:right w:val="nil"/>
            </w:tcBorders>
            <w:vAlign w:val="bottom"/>
          </w:tcPr>
          <w:p w14:paraId="2013F31F"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862AD4D"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C9F46ED"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570D7C6" w14:textId="1D8E6E70" w:rsidR="00482375" w:rsidRPr="00CC2DEC" w:rsidRDefault="00F85AB3"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6</w:t>
            </w:r>
            <w:r w:rsidR="00482375" w:rsidRPr="00CC2DEC">
              <w:rPr>
                <w:rFonts w:ascii="Times New Roman" w:hAnsi="Times New Roman" w:cs="Times New Roman"/>
                <w:sz w:val="18"/>
                <w:szCs w:val="18"/>
              </w:rPr>
              <w:t>,</w:t>
            </w:r>
            <w:r w:rsidRPr="00CC2DEC">
              <w:rPr>
                <w:rFonts w:ascii="Times New Roman" w:hAnsi="Times New Roman" w:cs="Times New Roman"/>
                <w:sz w:val="18"/>
                <w:szCs w:val="18"/>
              </w:rPr>
              <w:t>461</w:t>
            </w:r>
          </w:p>
        </w:tc>
        <w:tc>
          <w:tcPr>
            <w:tcW w:w="142" w:type="dxa"/>
            <w:tcBorders>
              <w:top w:val="nil"/>
              <w:left w:val="nil"/>
              <w:bottom w:val="nil"/>
              <w:right w:val="nil"/>
            </w:tcBorders>
            <w:vAlign w:val="bottom"/>
          </w:tcPr>
          <w:p w14:paraId="1512B36E"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7A370A" w14:textId="77777777" w:rsidR="00482375" w:rsidRPr="00CC2DEC" w:rsidRDefault="00482375" w:rsidP="00037F84">
            <w:pPr>
              <w:spacing w:line="260" w:lineRule="exact"/>
              <w:ind w:right="425"/>
              <w:jc w:val="right"/>
              <w:rPr>
                <w:rFonts w:ascii="Times New Roman" w:hAnsi="Times New Roman" w:cs="Times New Roman"/>
                <w:sz w:val="18"/>
                <w:szCs w:val="18"/>
              </w:rPr>
            </w:pPr>
          </w:p>
        </w:tc>
      </w:tr>
      <w:tr w:rsidR="00482375" w:rsidRPr="00CC2DEC" w14:paraId="5D8AB6D2" w14:textId="77777777" w:rsidTr="00D756CF">
        <w:trPr>
          <w:cantSplit/>
        </w:trPr>
        <w:tc>
          <w:tcPr>
            <w:tcW w:w="4111" w:type="dxa"/>
            <w:tcBorders>
              <w:top w:val="nil"/>
              <w:left w:val="nil"/>
              <w:bottom w:val="nil"/>
              <w:right w:val="nil"/>
            </w:tcBorders>
          </w:tcPr>
          <w:p w14:paraId="40BD49F0" w14:textId="77777777" w:rsidR="00482375" w:rsidRPr="00CC2DEC" w:rsidRDefault="00482375" w:rsidP="00037F84">
            <w:pPr>
              <w:spacing w:line="260" w:lineRule="exact"/>
              <w:ind w:left="146" w:hanging="89"/>
              <w:rPr>
                <w:rFonts w:ascii="Times New Roman" w:hAnsi="Times New Roman" w:cs="Times New Roman"/>
                <w:b/>
                <w:bCs/>
                <w:sz w:val="18"/>
                <w:szCs w:val="18"/>
                <w:cs/>
              </w:rPr>
            </w:pPr>
            <w:bookmarkStart w:id="16" w:name="_Hlk39475609"/>
            <w:bookmarkStart w:id="17" w:name="_Hlk37552225"/>
            <w:r w:rsidRPr="00CC2DEC">
              <w:rPr>
                <w:rFonts w:ascii="Times New Roman" w:hAnsi="Times New Roman" w:cs="Times New Roman"/>
                <w:b/>
                <w:bCs/>
                <w:sz w:val="18"/>
                <w:szCs w:val="18"/>
              </w:rPr>
              <w:t xml:space="preserve">Investment in debt securities measured at </w:t>
            </w:r>
            <w:r w:rsidRPr="00CC2DEC">
              <w:rPr>
                <w:rFonts w:ascii="Times New Roman" w:hAnsi="Times New Roman" w:cs="Times New Roman"/>
                <w:b/>
                <w:bCs/>
                <w:sz w:val="18"/>
                <w:szCs w:val="18"/>
              </w:rPr>
              <w:br/>
              <w:t>fair value through other comprehensive income</w:t>
            </w:r>
            <w:bookmarkEnd w:id="16"/>
          </w:p>
        </w:tc>
        <w:tc>
          <w:tcPr>
            <w:tcW w:w="1276" w:type="dxa"/>
            <w:tcBorders>
              <w:top w:val="single" w:sz="4" w:space="0" w:color="auto"/>
              <w:left w:val="nil"/>
              <w:bottom w:val="nil"/>
              <w:right w:val="nil"/>
            </w:tcBorders>
            <w:vAlign w:val="bottom"/>
          </w:tcPr>
          <w:p w14:paraId="38CA4D69" w14:textId="77777777" w:rsidR="00482375" w:rsidRPr="00CC2DEC"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4088B16" w14:textId="77777777" w:rsidR="00482375" w:rsidRPr="00CC2DEC" w:rsidRDefault="0048237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6CCB1F2" w14:textId="77777777" w:rsidR="00482375" w:rsidRPr="00CC2DEC"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5D35A6B" w14:textId="77777777" w:rsidR="00482375" w:rsidRPr="00CC2DEC" w:rsidRDefault="00482375" w:rsidP="00037F84">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58409BFA" w14:textId="77777777" w:rsidR="00482375" w:rsidRPr="00CC2DEC"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1ACAF3F" w14:textId="77777777" w:rsidR="00482375" w:rsidRPr="00CC2DEC" w:rsidRDefault="0048237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8CBCD2B" w14:textId="77777777" w:rsidR="00482375" w:rsidRPr="00CC2DEC" w:rsidRDefault="00482375" w:rsidP="00037F84">
            <w:pPr>
              <w:spacing w:line="260" w:lineRule="exact"/>
              <w:jc w:val="center"/>
              <w:rPr>
                <w:rFonts w:ascii="Times New Roman" w:hAnsi="Times New Roman" w:cs="Times New Roman"/>
                <w:b/>
                <w:bCs/>
                <w:sz w:val="18"/>
                <w:szCs w:val="18"/>
                <w:cs/>
              </w:rPr>
            </w:pPr>
          </w:p>
        </w:tc>
      </w:tr>
      <w:bookmarkEnd w:id="17"/>
      <w:tr w:rsidR="00482375" w:rsidRPr="00CC2DEC" w14:paraId="50D4F3C5" w14:textId="77777777" w:rsidTr="00D756CF">
        <w:trPr>
          <w:cantSplit/>
        </w:trPr>
        <w:tc>
          <w:tcPr>
            <w:tcW w:w="4111" w:type="dxa"/>
            <w:tcBorders>
              <w:top w:val="nil"/>
              <w:left w:val="nil"/>
              <w:bottom w:val="nil"/>
              <w:right w:val="nil"/>
            </w:tcBorders>
          </w:tcPr>
          <w:p w14:paraId="2D948C14" w14:textId="77777777" w:rsidR="00482375" w:rsidRPr="00CC2DEC" w:rsidRDefault="00482375" w:rsidP="00037F84">
            <w:pPr>
              <w:tabs>
                <w:tab w:val="right" w:pos="3559"/>
              </w:tabs>
              <w:spacing w:line="260" w:lineRule="exact"/>
              <w:ind w:left="57" w:firstLine="352"/>
              <w:rPr>
                <w:rFonts w:ascii="Times New Roman" w:hAnsi="Times New Roman" w:cs="Times New Roman"/>
                <w:sz w:val="18"/>
                <w:szCs w:val="18"/>
              </w:rPr>
            </w:pPr>
            <w:r w:rsidRPr="00CC2DEC">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36CEA36C" w14:textId="2A1035ED" w:rsidR="00482375" w:rsidRPr="00CC2DEC" w:rsidRDefault="002A5B68"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154,696</w:t>
            </w:r>
          </w:p>
        </w:tc>
        <w:tc>
          <w:tcPr>
            <w:tcW w:w="142" w:type="dxa"/>
            <w:tcBorders>
              <w:top w:val="nil"/>
              <w:left w:val="nil"/>
              <w:bottom w:val="nil"/>
              <w:right w:val="nil"/>
            </w:tcBorders>
            <w:vAlign w:val="bottom"/>
          </w:tcPr>
          <w:p w14:paraId="30603D01"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7110FE0"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49AED46"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68D7BA9" w14:textId="632251C8" w:rsidR="00482375" w:rsidRPr="00CC2DEC" w:rsidRDefault="00F85AB3"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129</w:t>
            </w:r>
            <w:r w:rsidR="00482375" w:rsidRPr="00CC2DEC">
              <w:rPr>
                <w:rFonts w:ascii="Times New Roman" w:hAnsi="Times New Roman" w:cs="Times New Roman"/>
                <w:sz w:val="18"/>
                <w:szCs w:val="18"/>
              </w:rPr>
              <w:t>,</w:t>
            </w:r>
            <w:r w:rsidRPr="00CC2DEC">
              <w:rPr>
                <w:rFonts w:ascii="Times New Roman" w:hAnsi="Times New Roman" w:cs="Times New Roman"/>
                <w:sz w:val="18"/>
                <w:szCs w:val="18"/>
              </w:rPr>
              <w:t>704</w:t>
            </w:r>
          </w:p>
        </w:tc>
        <w:tc>
          <w:tcPr>
            <w:tcW w:w="142" w:type="dxa"/>
            <w:tcBorders>
              <w:top w:val="nil"/>
              <w:left w:val="nil"/>
              <w:bottom w:val="nil"/>
              <w:right w:val="nil"/>
            </w:tcBorders>
            <w:vAlign w:val="bottom"/>
          </w:tcPr>
          <w:p w14:paraId="1CCDC515"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D0E836F" w14:textId="77777777" w:rsidR="00482375" w:rsidRPr="00CC2DEC" w:rsidRDefault="00482375" w:rsidP="00037F84">
            <w:pPr>
              <w:spacing w:line="260" w:lineRule="exact"/>
              <w:ind w:right="425"/>
              <w:jc w:val="right"/>
              <w:rPr>
                <w:rFonts w:ascii="Times New Roman" w:hAnsi="Times New Roman" w:cs="Times New Roman"/>
                <w:sz w:val="18"/>
                <w:szCs w:val="18"/>
              </w:rPr>
            </w:pPr>
          </w:p>
        </w:tc>
      </w:tr>
      <w:tr w:rsidR="00482375" w:rsidRPr="00CC2DEC" w14:paraId="0517F4FE" w14:textId="77777777" w:rsidTr="00D756CF">
        <w:trPr>
          <w:cantSplit/>
        </w:trPr>
        <w:tc>
          <w:tcPr>
            <w:tcW w:w="4111" w:type="dxa"/>
            <w:tcBorders>
              <w:top w:val="nil"/>
              <w:left w:val="nil"/>
              <w:bottom w:val="nil"/>
              <w:right w:val="nil"/>
            </w:tcBorders>
          </w:tcPr>
          <w:p w14:paraId="14989A1F" w14:textId="77777777" w:rsidR="00482375" w:rsidRPr="00CC2DEC" w:rsidRDefault="00482375" w:rsidP="00037F84">
            <w:pPr>
              <w:tabs>
                <w:tab w:val="right" w:pos="3559"/>
              </w:tabs>
              <w:spacing w:line="260" w:lineRule="exact"/>
              <w:ind w:left="57" w:firstLine="352"/>
              <w:rPr>
                <w:rFonts w:ascii="Times New Roman" w:hAnsi="Times New Roman" w:cs="Times New Roman"/>
                <w:sz w:val="18"/>
                <w:szCs w:val="18"/>
                <w:cs/>
              </w:rPr>
            </w:pPr>
            <w:r w:rsidRPr="00CC2DEC">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D5D4AAA" w14:textId="0D539F42" w:rsidR="00482375" w:rsidRPr="00CC2DEC" w:rsidRDefault="002A5B68"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15,598</w:t>
            </w:r>
          </w:p>
        </w:tc>
        <w:tc>
          <w:tcPr>
            <w:tcW w:w="142" w:type="dxa"/>
            <w:tcBorders>
              <w:top w:val="nil"/>
              <w:left w:val="nil"/>
              <w:bottom w:val="nil"/>
              <w:right w:val="nil"/>
            </w:tcBorders>
            <w:vAlign w:val="bottom"/>
          </w:tcPr>
          <w:p w14:paraId="3F062676"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FE5A60"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DDE0916"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0F86A2" w14:textId="7308553B" w:rsidR="00482375" w:rsidRPr="00CC2DEC" w:rsidRDefault="00F85AB3"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19</w:t>
            </w:r>
            <w:r w:rsidR="00482375" w:rsidRPr="00CC2DEC">
              <w:rPr>
                <w:rFonts w:ascii="Times New Roman" w:hAnsi="Times New Roman" w:cs="Times New Roman"/>
                <w:sz w:val="18"/>
                <w:szCs w:val="18"/>
              </w:rPr>
              <w:t>,</w:t>
            </w:r>
            <w:r w:rsidRPr="00CC2DEC">
              <w:rPr>
                <w:rFonts w:ascii="Times New Roman" w:hAnsi="Times New Roman" w:cs="Times New Roman"/>
                <w:sz w:val="18"/>
                <w:szCs w:val="18"/>
              </w:rPr>
              <w:t>088</w:t>
            </w:r>
          </w:p>
        </w:tc>
        <w:tc>
          <w:tcPr>
            <w:tcW w:w="142" w:type="dxa"/>
            <w:tcBorders>
              <w:top w:val="nil"/>
              <w:left w:val="nil"/>
              <w:bottom w:val="nil"/>
              <w:right w:val="nil"/>
            </w:tcBorders>
            <w:vAlign w:val="bottom"/>
          </w:tcPr>
          <w:p w14:paraId="30ACAF12"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C5248C" w14:textId="77777777" w:rsidR="00482375" w:rsidRPr="00CC2DEC" w:rsidRDefault="00482375" w:rsidP="00037F84">
            <w:pPr>
              <w:spacing w:line="260" w:lineRule="exact"/>
              <w:ind w:right="425"/>
              <w:jc w:val="right"/>
              <w:rPr>
                <w:rFonts w:ascii="Times New Roman" w:hAnsi="Times New Roman" w:cs="Times New Roman"/>
                <w:sz w:val="18"/>
                <w:szCs w:val="18"/>
              </w:rPr>
            </w:pPr>
          </w:p>
        </w:tc>
      </w:tr>
      <w:tr w:rsidR="00482375" w:rsidRPr="00CC2DEC" w14:paraId="21B467A0" w14:textId="77777777" w:rsidTr="00D756CF">
        <w:trPr>
          <w:cantSplit/>
        </w:trPr>
        <w:tc>
          <w:tcPr>
            <w:tcW w:w="4111" w:type="dxa"/>
            <w:tcBorders>
              <w:top w:val="nil"/>
              <w:left w:val="nil"/>
              <w:bottom w:val="nil"/>
              <w:right w:val="nil"/>
            </w:tcBorders>
          </w:tcPr>
          <w:p w14:paraId="031E5792" w14:textId="77777777" w:rsidR="00482375" w:rsidRPr="00CC2DEC" w:rsidRDefault="00482375" w:rsidP="00037F84">
            <w:pPr>
              <w:tabs>
                <w:tab w:val="right" w:pos="3559"/>
              </w:tabs>
              <w:spacing w:line="260" w:lineRule="exact"/>
              <w:ind w:left="855" w:hanging="20"/>
              <w:rPr>
                <w:rFonts w:ascii="Times New Roman" w:hAnsi="Times New Roman" w:cs="Times New Roman"/>
                <w:sz w:val="18"/>
                <w:szCs w:val="18"/>
                <w:cs/>
              </w:rPr>
            </w:pPr>
            <w:r w:rsidRPr="00CC2DEC">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E121E5B" w14:textId="543F7092" w:rsidR="00482375" w:rsidRPr="00CC2DEC" w:rsidRDefault="002A5B68"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170,294</w:t>
            </w:r>
          </w:p>
        </w:tc>
        <w:tc>
          <w:tcPr>
            <w:tcW w:w="142" w:type="dxa"/>
            <w:tcBorders>
              <w:top w:val="nil"/>
              <w:left w:val="nil"/>
              <w:bottom w:val="nil"/>
              <w:right w:val="nil"/>
            </w:tcBorders>
            <w:vAlign w:val="bottom"/>
          </w:tcPr>
          <w:p w14:paraId="58236A3E"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1AFAD8E"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BA2030B"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15B8A67" w14:textId="13F68F34" w:rsidR="00482375" w:rsidRPr="00CC2DEC" w:rsidRDefault="00F85AB3"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148</w:t>
            </w:r>
            <w:r w:rsidR="00482375" w:rsidRPr="00CC2DEC">
              <w:rPr>
                <w:rFonts w:ascii="Times New Roman" w:hAnsi="Times New Roman" w:cs="Times New Roman"/>
                <w:sz w:val="18"/>
                <w:szCs w:val="18"/>
              </w:rPr>
              <w:t>,</w:t>
            </w:r>
            <w:r w:rsidRPr="00CC2DEC">
              <w:rPr>
                <w:rFonts w:ascii="Times New Roman" w:hAnsi="Times New Roman" w:cs="Times New Roman"/>
                <w:sz w:val="18"/>
                <w:szCs w:val="18"/>
              </w:rPr>
              <w:t>792</w:t>
            </w:r>
          </w:p>
        </w:tc>
        <w:tc>
          <w:tcPr>
            <w:tcW w:w="142" w:type="dxa"/>
            <w:tcBorders>
              <w:top w:val="nil"/>
              <w:left w:val="nil"/>
              <w:bottom w:val="nil"/>
              <w:right w:val="nil"/>
            </w:tcBorders>
            <w:vAlign w:val="bottom"/>
          </w:tcPr>
          <w:p w14:paraId="2FD936E2"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B1B4F0D" w14:textId="77777777" w:rsidR="00482375" w:rsidRPr="00CC2DEC" w:rsidRDefault="00482375" w:rsidP="00037F84">
            <w:pPr>
              <w:spacing w:line="260" w:lineRule="exact"/>
              <w:ind w:right="425"/>
              <w:jc w:val="right"/>
              <w:rPr>
                <w:rFonts w:ascii="Times New Roman" w:hAnsi="Times New Roman" w:cs="Times New Roman"/>
                <w:sz w:val="18"/>
                <w:szCs w:val="18"/>
              </w:rPr>
            </w:pPr>
          </w:p>
        </w:tc>
      </w:tr>
      <w:tr w:rsidR="00482375" w:rsidRPr="00CC2DEC" w14:paraId="792DF944" w14:textId="77777777" w:rsidTr="00D756CF">
        <w:trPr>
          <w:cantSplit/>
        </w:trPr>
        <w:tc>
          <w:tcPr>
            <w:tcW w:w="4111" w:type="dxa"/>
            <w:tcBorders>
              <w:top w:val="nil"/>
              <w:left w:val="nil"/>
              <w:bottom w:val="nil"/>
              <w:right w:val="nil"/>
            </w:tcBorders>
          </w:tcPr>
          <w:p w14:paraId="20F82245" w14:textId="77777777" w:rsidR="00482375" w:rsidRPr="00CC2DEC" w:rsidRDefault="00482375" w:rsidP="00037F84">
            <w:pPr>
              <w:spacing w:line="260" w:lineRule="exact"/>
              <w:ind w:left="146" w:hanging="89"/>
              <w:rPr>
                <w:rFonts w:ascii="Times New Roman" w:hAnsi="Times New Roman" w:cs="Times New Roman"/>
                <w:b/>
                <w:bCs/>
                <w:sz w:val="18"/>
                <w:szCs w:val="18"/>
                <w:cs/>
              </w:rPr>
            </w:pPr>
            <w:r w:rsidRPr="00CC2DEC">
              <w:rPr>
                <w:rFonts w:ascii="Times New Roman" w:hAnsi="Times New Roman" w:cs="Times New Roman"/>
                <w:b/>
                <w:bCs/>
                <w:sz w:val="18"/>
                <w:szCs w:val="18"/>
              </w:rPr>
              <w:t xml:space="preserve">Investment in equity securities designated at </w:t>
            </w:r>
            <w:r w:rsidRPr="00CC2DEC">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6A476CEF" w14:textId="77777777" w:rsidR="00482375" w:rsidRPr="00CC2DEC"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12AEBAF" w14:textId="77777777" w:rsidR="00482375" w:rsidRPr="00CC2DEC" w:rsidRDefault="0048237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6A070C3" w14:textId="77777777" w:rsidR="00482375" w:rsidRPr="00CC2DEC"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12E107" w14:textId="77777777" w:rsidR="00482375" w:rsidRPr="00CC2DEC" w:rsidRDefault="00482375"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34F8A81" w14:textId="77777777" w:rsidR="00482375" w:rsidRPr="00CC2DEC"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D816335" w14:textId="77777777" w:rsidR="00482375" w:rsidRPr="00CC2DEC" w:rsidRDefault="0048237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67C7DB1E" w14:textId="77777777" w:rsidR="00482375" w:rsidRPr="00CC2DEC" w:rsidRDefault="00482375" w:rsidP="00037F84">
            <w:pPr>
              <w:spacing w:line="260" w:lineRule="exact"/>
              <w:jc w:val="center"/>
              <w:rPr>
                <w:rFonts w:ascii="Times New Roman" w:hAnsi="Times New Roman" w:cs="Times New Roman"/>
                <w:b/>
                <w:bCs/>
                <w:sz w:val="18"/>
                <w:szCs w:val="18"/>
                <w:cs/>
              </w:rPr>
            </w:pPr>
          </w:p>
        </w:tc>
      </w:tr>
      <w:tr w:rsidR="00482375" w:rsidRPr="00CC2DEC" w14:paraId="423F0A1A" w14:textId="77777777" w:rsidTr="00D756CF">
        <w:trPr>
          <w:cantSplit/>
        </w:trPr>
        <w:tc>
          <w:tcPr>
            <w:tcW w:w="4111" w:type="dxa"/>
            <w:tcBorders>
              <w:top w:val="nil"/>
              <w:left w:val="nil"/>
              <w:bottom w:val="nil"/>
              <w:right w:val="nil"/>
            </w:tcBorders>
          </w:tcPr>
          <w:p w14:paraId="73C0B111" w14:textId="77777777" w:rsidR="00482375" w:rsidRPr="00CC2DEC" w:rsidRDefault="00482375" w:rsidP="00037F84">
            <w:pPr>
              <w:tabs>
                <w:tab w:val="right" w:pos="3559"/>
              </w:tabs>
              <w:spacing w:line="260" w:lineRule="exact"/>
              <w:ind w:left="57" w:firstLine="352"/>
              <w:rPr>
                <w:rFonts w:ascii="Times New Roman" w:hAnsi="Times New Roman" w:cs="Times New Roman"/>
                <w:sz w:val="18"/>
                <w:szCs w:val="18"/>
              </w:rPr>
            </w:pPr>
            <w:r w:rsidRPr="00CC2DEC">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4255D3AF" w14:textId="6CC069BF" w:rsidR="00482375" w:rsidRPr="00CC2DEC" w:rsidRDefault="002A5B68"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7,402</w:t>
            </w:r>
          </w:p>
        </w:tc>
        <w:tc>
          <w:tcPr>
            <w:tcW w:w="142" w:type="dxa"/>
            <w:tcBorders>
              <w:top w:val="nil"/>
              <w:left w:val="nil"/>
              <w:bottom w:val="nil"/>
              <w:right w:val="nil"/>
            </w:tcBorders>
            <w:vAlign w:val="bottom"/>
          </w:tcPr>
          <w:p w14:paraId="71A6B9D0"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334737" w14:textId="25BD4C00" w:rsidR="00482375" w:rsidRPr="00CC2DEC" w:rsidRDefault="002A5B68" w:rsidP="00037F84">
            <w:pPr>
              <w:spacing w:line="260" w:lineRule="exact"/>
              <w:ind w:right="145"/>
              <w:jc w:val="right"/>
              <w:rPr>
                <w:rFonts w:ascii="Times New Roman" w:hAnsi="Times New Roman" w:cs="Times New Roman"/>
                <w:sz w:val="18"/>
                <w:szCs w:val="18"/>
              </w:rPr>
            </w:pPr>
            <w:r w:rsidRPr="00CC2DEC">
              <w:rPr>
                <w:rFonts w:ascii="Times New Roman" w:hAnsi="Times New Roman" w:cs="Times New Roman"/>
                <w:sz w:val="18"/>
                <w:szCs w:val="18"/>
              </w:rPr>
              <w:t>313</w:t>
            </w:r>
          </w:p>
        </w:tc>
        <w:tc>
          <w:tcPr>
            <w:tcW w:w="142" w:type="dxa"/>
            <w:tcBorders>
              <w:top w:val="nil"/>
              <w:left w:val="nil"/>
              <w:bottom w:val="nil"/>
              <w:right w:val="nil"/>
            </w:tcBorders>
            <w:vAlign w:val="bottom"/>
          </w:tcPr>
          <w:p w14:paraId="5E3FDD20"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312EDCA" w14:textId="3706941C" w:rsidR="00482375" w:rsidRPr="00CC2DEC" w:rsidRDefault="00F85AB3"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5</w:t>
            </w:r>
            <w:r w:rsidR="00482375" w:rsidRPr="00CC2DEC">
              <w:rPr>
                <w:rFonts w:ascii="Times New Roman" w:hAnsi="Times New Roman" w:cs="Times New Roman"/>
                <w:sz w:val="18"/>
                <w:szCs w:val="18"/>
              </w:rPr>
              <w:t>,</w:t>
            </w:r>
            <w:r w:rsidRPr="00CC2DEC">
              <w:rPr>
                <w:rFonts w:ascii="Times New Roman" w:hAnsi="Times New Roman" w:cs="Times New Roman"/>
                <w:sz w:val="18"/>
                <w:szCs w:val="18"/>
              </w:rPr>
              <w:t>087</w:t>
            </w:r>
          </w:p>
        </w:tc>
        <w:tc>
          <w:tcPr>
            <w:tcW w:w="142" w:type="dxa"/>
            <w:tcBorders>
              <w:top w:val="nil"/>
              <w:left w:val="nil"/>
              <w:bottom w:val="nil"/>
              <w:right w:val="nil"/>
            </w:tcBorders>
            <w:vAlign w:val="bottom"/>
          </w:tcPr>
          <w:p w14:paraId="18393E12" w14:textId="77777777" w:rsidR="00482375" w:rsidRPr="00CC2DEC"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70EEA4A" w14:textId="3555EF1A" w:rsidR="00482375" w:rsidRPr="00CC2DEC" w:rsidRDefault="00F85AB3" w:rsidP="00037F84">
            <w:pPr>
              <w:spacing w:line="260" w:lineRule="exact"/>
              <w:ind w:right="147"/>
              <w:jc w:val="right"/>
              <w:rPr>
                <w:rFonts w:ascii="Times New Roman" w:hAnsi="Times New Roman" w:cs="Times New Roman"/>
                <w:sz w:val="18"/>
                <w:szCs w:val="18"/>
              </w:rPr>
            </w:pPr>
            <w:r w:rsidRPr="00CC2DEC">
              <w:rPr>
                <w:rFonts w:ascii="Times New Roman" w:hAnsi="Times New Roman" w:cs="Times New Roman"/>
                <w:sz w:val="18"/>
                <w:szCs w:val="18"/>
              </w:rPr>
              <w:t>227</w:t>
            </w:r>
          </w:p>
        </w:tc>
      </w:tr>
      <w:tr w:rsidR="008D4E74" w:rsidRPr="00CC2DEC" w14:paraId="448CE556" w14:textId="77777777" w:rsidTr="00D756CF">
        <w:trPr>
          <w:cantSplit/>
        </w:trPr>
        <w:tc>
          <w:tcPr>
            <w:tcW w:w="4111" w:type="dxa"/>
            <w:tcBorders>
              <w:top w:val="nil"/>
              <w:left w:val="nil"/>
              <w:bottom w:val="nil"/>
              <w:right w:val="nil"/>
            </w:tcBorders>
          </w:tcPr>
          <w:p w14:paraId="07734C88" w14:textId="77777777" w:rsidR="008D4E74" w:rsidRPr="00CC2DEC" w:rsidRDefault="008D4E74" w:rsidP="00037F84">
            <w:pPr>
              <w:tabs>
                <w:tab w:val="right" w:pos="3559"/>
              </w:tabs>
              <w:spacing w:line="260" w:lineRule="exact"/>
              <w:ind w:left="57" w:firstLine="352"/>
              <w:rPr>
                <w:rFonts w:ascii="Times New Roman" w:hAnsi="Times New Roman" w:cs="Times New Roman"/>
                <w:sz w:val="18"/>
                <w:szCs w:val="18"/>
              </w:rPr>
            </w:pPr>
            <w:r w:rsidRPr="00CC2DEC">
              <w:rPr>
                <w:rFonts w:ascii="Times New Roman" w:hAnsi="Times New Roman" w:cs="Times New Roman"/>
                <w:sz w:val="18"/>
                <w:szCs w:val="18"/>
              </w:rPr>
              <w:t>Domestic non</w:t>
            </w:r>
            <w:r w:rsidRPr="00CC2DEC">
              <w:rPr>
                <w:rFonts w:ascii="Times New Roman" w:hAnsi="Times New Roman" w:cs="Times New Roman"/>
                <w:sz w:val="18"/>
                <w:szCs w:val="18"/>
                <w:cs/>
              </w:rPr>
              <w:t>-</w:t>
            </w:r>
            <w:r w:rsidRPr="00CC2DEC">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6D4BC303" w14:textId="19ACB21B" w:rsidR="008D4E74" w:rsidRPr="00CC2DEC" w:rsidRDefault="002A5B68"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987</w:t>
            </w:r>
          </w:p>
        </w:tc>
        <w:tc>
          <w:tcPr>
            <w:tcW w:w="142" w:type="dxa"/>
            <w:tcBorders>
              <w:top w:val="nil"/>
              <w:left w:val="nil"/>
              <w:bottom w:val="nil"/>
              <w:right w:val="nil"/>
            </w:tcBorders>
            <w:vAlign w:val="bottom"/>
          </w:tcPr>
          <w:p w14:paraId="0E85407B" w14:textId="77777777" w:rsidR="008D4E74" w:rsidRPr="00CC2DEC" w:rsidRDefault="008D4E74"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0761DD" w14:textId="6C017F56" w:rsidR="008D4E74" w:rsidRPr="00CC2DEC" w:rsidRDefault="002A5B68" w:rsidP="00037F84">
            <w:pPr>
              <w:spacing w:line="260" w:lineRule="exact"/>
              <w:ind w:right="145"/>
              <w:jc w:val="right"/>
              <w:rPr>
                <w:rFonts w:ascii="Times New Roman" w:hAnsi="Times New Roman" w:cs="Times New Roman"/>
                <w:sz w:val="18"/>
                <w:szCs w:val="18"/>
              </w:rPr>
            </w:pPr>
            <w:r w:rsidRPr="00CC2DEC">
              <w:rPr>
                <w:rFonts w:ascii="Times New Roman" w:hAnsi="Times New Roman" w:cs="Times New Roman"/>
                <w:sz w:val="18"/>
                <w:szCs w:val="18"/>
              </w:rPr>
              <w:t>34</w:t>
            </w:r>
          </w:p>
        </w:tc>
        <w:tc>
          <w:tcPr>
            <w:tcW w:w="142" w:type="dxa"/>
            <w:tcBorders>
              <w:top w:val="nil"/>
              <w:left w:val="nil"/>
              <w:bottom w:val="nil"/>
              <w:right w:val="nil"/>
            </w:tcBorders>
            <w:vAlign w:val="bottom"/>
          </w:tcPr>
          <w:p w14:paraId="1B421116" w14:textId="77777777" w:rsidR="008D4E74" w:rsidRPr="00CC2DEC" w:rsidRDefault="008D4E74"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0963C80" w14:textId="327D0341" w:rsidR="008D4E74" w:rsidRPr="00CC2DEC" w:rsidRDefault="00F85AB3"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834</w:t>
            </w:r>
          </w:p>
        </w:tc>
        <w:tc>
          <w:tcPr>
            <w:tcW w:w="142" w:type="dxa"/>
            <w:tcBorders>
              <w:top w:val="nil"/>
              <w:left w:val="nil"/>
              <w:bottom w:val="nil"/>
              <w:right w:val="nil"/>
            </w:tcBorders>
            <w:vAlign w:val="bottom"/>
          </w:tcPr>
          <w:p w14:paraId="2E9BED97" w14:textId="77777777" w:rsidR="008D4E74" w:rsidRPr="00CC2DEC" w:rsidRDefault="008D4E74"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EF693B2" w14:textId="7924096C" w:rsidR="008D4E74" w:rsidRPr="00CC2DEC" w:rsidRDefault="00F85AB3" w:rsidP="00037F84">
            <w:pPr>
              <w:tabs>
                <w:tab w:val="decimal" w:pos="851"/>
              </w:tabs>
              <w:spacing w:line="260" w:lineRule="exact"/>
              <w:rPr>
                <w:rFonts w:ascii="Times New Roman" w:hAnsi="Times New Roman" w:cs="Times New Roman"/>
                <w:spacing w:val="-6"/>
                <w:sz w:val="18"/>
                <w:szCs w:val="18"/>
              </w:rPr>
            </w:pPr>
            <w:r w:rsidRPr="00CC2DEC">
              <w:rPr>
                <w:rFonts w:ascii="Times New Roman" w:hAnsi="Times New Roman" w:cs="Times New Roman"/>
                <w:spacing w:val="-6"/>
                <w:sz w:val="18"/>
                <w:szCs w:val="18"/>
              </w:rPr>
              <w:t>28</w:t>
            </w:r>
          </w:p>
        </w:tc>
      </w:tr>
      <w:tr w:rsidR="008D4E74" w:rsidRPr="00CC2DEC" w14:paraId="05469615" w14:textId="77777777" w:rsidTr="00D756CF">
        <w:trPr>
          <w:cantSplit/>
        </w:trPr>
        <w:tc>
          <w:tcPr>
            <w:tcW w:w="4111" w:type="dxa"/>
            <w:tcBorders>
              <w:top w:val="nil"/>
              <w:left w:val="nil"/>
              <w:bottom w:val="nil"/>
              <w:right w:val="nil"/>
            </w:tcBorders>
          </w:tcPr>
          <w:p w14:paraId="6C46EDA1" w14:textId="77777777" w:rsidR="008D4E74" w:rsidRPr="00CC2DEC" w:rsidRDefault="008D4E74" w:rsidP="00037F84">
            <w:pPr>
              <w:tabs>
                <w:tab w:val="right" w:pos="3559"/>
              </w:tabs>
              <w:spacing w:line="260" w:lineRule="exact"/>
              <w:ind w:left="57" w:firstLine="352"/>
              <w:rPr>
                <w:rFonts w:ascii="Times New Roman" w:hAnsi="Times New Roman" w:cs="Times New Roman"/>
                <w:sz w:val="18"/>
                <w:szCs w:val="18"/>
                <w:cs/>
              </w:rPr>
            </w:pPr>
            <w:r w:rsidRPr="00CC2DEC">
              <w:rPr>
                <w:rFonts w:ascii="Times New Roman" w:hAnsi="Times New Roman" w:cs="Times New Roman"/>
                <w:sz w:val="18"/>
                <w:szCs w:val="18"/>
              </w:rPr>
              <w:t>Foreign non</w:t>
            </w:r>
            <w:r w:rsidRPr="00CC2DEC">
              <w:rPr>
                <w:rFonts w:ascii="Times New Roman" w:hAnsi="Times New Roman" w:cs="Times New Roman"/>
                <w:sz w:val="18"/>
                <w:szCs w:val="18"/>
                <w:cs/>
              </w:rPr>
              <w:t>-</w:t>
            </w:r>
            <w:r w:rsidRPr="00CC2DEC">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78172E13" w14:textId="667EC716" w:rsidR="008D4E74" w:rsidRPr="00CC2DEC" w:rsidRDefault="002A5B68"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1,798</w:t>
            </w:r>
          </w:p>
        </w:tc>
        <w:tc>
          <w:tcPr>
            <w:tcW w:w="142" w:type="dxa"/>
            <w:tcBorders>
              <w:top w:val="nil"/>
              <w:left w:val="nil"/>
              <w:bottom w:val="nil"/>
              <w:right w:val="nil"/>
            </w:tcBorders>
            <w:vAlign w:val="bottom"/>
          </w:tcPr>
          <w:p w14:paraId="2C4F8105" w14:textId="77777777" w:rsidR="008D4E74" w:rsidRPr="00CC2DEC" w:rsidRDefault="008D4E74"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11568DF" w14:textId="748BB0B5" w:rsidR="008D4E74" w:rsidRPr="00CC2DEC" w:rsidRDefault="002A5B68" w:rsidP="002A5B68">
            <w:pPr>
              <w:spacing w:line="260" w:lineRule="exact"/>
              <w:ind w:right="145"/>
              <w:jc w:val="right"/>
              <w:rPr>
                <w:rFonts w:ascii="Times New Roman" w:hAnsi="Times New Roman" w:cs="Times New Roman"/>
                <w:sz w:val="18"/>
                <w:szCs w:val="18"/>
              </w:rPr>
            </w:pPr>
            <w:r w:rsidRPr="00CC2DEC">
              <w:rPr>
                <w:rFonts w:ascii="Times New Roman" w:hAnsi="Times New Roman" w:cs="Times New Roman"/>
                <w:sz w:val="18"/>
                <w:szCs w:val="18"/>
              </w:rPr>
              <w:t>1</w:t>
            </w:r>
          </w:p>
        </w:tc>
        <w:tc>
          <w:tcPr>
            <w:tcW w:w="142" w:type="dxa"/>
            <w:tcBorders>
              <w:top w:val="nil"/>
              <w:left w:val="nil"/>
              <w:bottom w:val="nil"/>
              <w:right w:val="nil"/>
            </w:tcBorders>
            <w:vAlign w:val="bottom"/>
          </w:tcPr>
          <w:p w14:paraId="2D64F480" w14:textId="77777777" w:rsidR="008D4E74" w:rsidRPr="00CC2DEC" w:rsidRDefault="008D4E74"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504A2E7" w14:textId="3FC93785" w:rsidR="008D4E74" w:rsidRPr="00CC2DEC" w:rsidRDefault="00F85AB3"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926</w:t>
            </w:r>
          </w:p>
        </w:tc>
        <w:tc>
          <w:tcPr>
            <w:tcW w:w="142" w:type="dxa"/>
            <w:tcBorders>
              <w:top w:val="nil"/>
              <w:left w:val="nil"/>
              <w:bottom w:val="nil"/>
              <w:right w:val="nil"/>
            </w:tcBorders>
            <w:vAlign w:val="bottom"/>
          </w:tcPr>
          <w:p w14:paraId="6DEA3312" w14:textId="77777777" w:rsidR="008D4E74" w:rsidRPr="00CC2DEC" w:rsidRDefault="008D4E74"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B6361B" w14:textId="5B70FFB3" w:rsidR="008D4E74" w:rsidRPr="00CC2DEC" w:rsidRDefault="00F85AB3" w:rsidP="00037F84">
            <w:pPr>
              <w:tabs>
                <w:tab w:val="decimal" w:pos="850"/>
              </w:tabs>
              <w:spacing w:line="260" w:lineRule="exact"/>
              <w:rPr>
                <w:rFonts w:ascii="Times New Roman" w:hAnsi="Times New Roman" w:cs="Times New Roman"/>
                <w:spacing w:val="-6"/>
                <w:sz w:val="18"/>
                <w:szCs w:val="18"/>
              </w:rPr>
            </w:pPr>
            <w:r w:rsidRPr="00CC2DEC">
              <w:rPr>
                <w:rFonts w:ascii="Times New Roman" w:hAnsi="Times New Roman" w:cs="Times New Roman"/>
                <w:sz w:val="18"/>
                <w:szCs w:val="18"/>
              </w:rPr>
              <w:t>1</w:t>
            </w:r>
          </w:p>
        </w:tc>
      </w:tr>
      <w:tr w:rsidR="008D4E74" w:rsidRPr="00CC2DEC" w14:paraId="39AB841D" w14:textId="77777777" w:rsidTr="00D756CF">
        <w:trPr>
          <w:cantSplit/>
        </w:trPr>
        <w:tc>
          <w:tcPr>
            <w:tcW w:w="4111" w:type="dxa"/>
            <w:tcBorders>
              <w:top w:val="nil"/>
              <w:left w:val="nil"/>
              <w:bottom w:val="nil"/>
              <w:right w:val="nil"/>
            </w:tcBorders>
          </w:tcPr>
          <w:p w14:paraId="7FF86929" w14:textId="77777777" w:rsidR="008D4E74" w:rsidRPr="00CC2DEC" w:rsidRDefault="008D4E74" w:rsidP="00037F84">
            <w:pPr>
              <w:tabs>
                <w:tab w:val="right" w:pos="3559"/>
              </w:tabs>
              <w:spacing w:line="260" w:lineRule="exact"/>
              <w:ind w:left="855" w:hanging="20"/>
              <w:rPr>
                <w:rFonts w:ascii="Times New Roman" w:hAnsi="Times New Roman" w:cs="Times New Roman"/>
                <w:sz w:val="18"/>
                <w:szCs w:val="18"/>
                <w:cs/>
              </w:rPr>
            </w:pPr>
            <w:r w:rsidRPr="00CC2DEC">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7E7394F" w14:textId="1EA3CA2E" w:rsidR="008D4E74" w:rsidRPr="00CC2DEC" w:rsidRDefault="002A5B68"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10,187</w:t>
            </w:r>
          </w:p>
        </w:tc>
        <w:tc>
          <w:tcPr>
            <w:tcW w:w="142" w:type="dxa"/>
            <w:tcBorders>
              <w:top w:val="nil"/>
              <w:left w:val="nil"/>
              <w:bottom w:val="nil"/>
              <w:right w:val="nil"/>
            </w:tcBorders>
            <w:vAlign w:val="bottom"/>
          </w:tcPr>
          <w:p w14:paraId="7C8E8FCB" w14:textId="77777777" w:rsidR="008D4E74" w:rsidRPr="00CC2DEC" w:rsidRDefault="008D4E74" w:rsidP="00037F84">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042F67F2" w14:textId="597C41D4" w:rsidR="008D4E74" w:rsidRPr="00CC2DEC" w:rsidRDefault="002A5B68" w:rsidP="00037F84">
            <w:pPr>
              <w:spacing w:line="260" w:lineRule="exact"/>
              <w:ind w:right="145"/>
              <w:jc w:val="right"/>
              <w:rPr>
                <w:rFonts w:ascii="Times New Roman" w:hAnsi="Times New Roman" w:cs="Times New Roman"/>
                <w:sz w:val="18"/>
                <w:szCs w:val="18"/>
              </w:rPr>
            </w:pPr>
            <w:r w:rsidRPr="00CC2DEC">
              <w:rPr>
                <w:rFonts w:ascii="Times New Roman" w:hAnsi="Times New Roman" w:cs="Times New Roman"/>
                <w:sz w:val="18"/>
                <w:szCs w:val="18"/>
              </w:rPr>
              <w:t>348</w:t>
            </w:r>
          </w:p>
        </w:tc>
        <w:tc>
          <w:tcPr>
            <w:tcW w:w="142" w:type="dxa"/>
            <w:tcBorders>
              <w:top w:val="nil"/>
              <w:left w:val="nil"/>
              <w:bottom w:val="nil"/>
              <w:right w:val="nil"/>
            </w:tcBorders>
            <w:vAlign w:val="bottom"/>
          </w:tcPr>
          <w:p w14:paraId="29B35282" w14:textId="77777777" w:rsidR="008D4E74" w:rsidRPr="00CC2DEC" w:rsidRDefault="008D4E74" w:rsidP="00037F8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F71036A" w14:textId="00EB2EB9" w:rsidR="008D4E74" w:rsidRPr="00CC2DEC" w:rsidRDefault="00F85AB3"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6</w:t>
            </w:r>
            <w:r w:rsidR="008D4E74" w:rsidRPr="00CC2DEC">
              <w:rPr>
                <w:rFonts w:ascii="Times New Roman" w:hAnsi="Times New Roman" w:cs="Times New Roman"/>
                <w:sz w:val="18"/>
                <w:szCs w:val="18"/>
              </w:rPr>
              <w:t>,</w:t>
            </w:r>
            <w:r w:rsidRPr="00CC2DEC">
              <w:rPr>
                <w:rFonts w:ascii="Times New Roman" w:hAnsi="Times New Roman" w:cs="Times New Roman"/>
                <w:sz w:val="18"/>
                <w:szCs w:val="18"/>
              </w:rPr>
              <w:t>847</w:t>
            </w:r>
          </w:p>
        </w:tc>
        <w:tc>
          <w:tcPr>
            <w:tcW w:w="142" w:type="dxa"/>
            <w:tcBorders>
              <w:top w:val="nil"/>
              <w:left w:val="nil"/>
              <w:bottom w:val="nil"/>
              <w:right w:val="nil"/>
            </w:tcBorders>
            <w:vAlign w:val="bottom"/>
          </w:tcPr>
          <w:p w14:paraId="0D9CF093" w14:textId="77777777" w:rsidR="008D4E74" w:rsidRPr="00CC2DEC" w:rsidRDefault="008D4E74" w:rsidP="00037F84">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8C5DC91" w14:textId="01CDF386" w:rsidR="008D4E74" w:rsidRPr="00CC2DEC" w:rsidRDefault="00F85AB3" w:rsidP="00037F84">
            <w:pPr>
              <w:spacing w:line="260" w:lineRule="exact"/>
              <w:ind w:right="147"/>
              <w:jc w:val="right"/>
              <w:rPr>
                <w:rFonts w:ascii="Times New Roman" w:hAnsi="Times New Roman" w:cs="Times New Roman"/>
                <w:sz w:val="18"/>
                <w:szCs w:val="18"/>
              </w:rPr>
            </w:pPr>
            <w:r w:rsidRPr="00CC2DEC">
              <w:rPr>
                <w:rFonts w:ascii="Times New Roman" w:hAnsi="Times New Roman" w:cs="Times New Roman"/>
                <w:sz w:val="18"/>
                <w:szCs w:val="18"/>
              </w:rPr>
              <w:t>256</w:t>
            </w:r>
          </w:p>
        </w:tc>
      </w:tr>
      <w:tr w:rsidR="008D4E74" w:rsidRPr="00CC2DEC" w14:paraId="310CCC06" w14:textId="77777777" w:rsidTr="00D756CF">
        <w:trPr>
          <w:cantSplit/>
        </w:trPr>
        <w:tc>
          <w:tcPr>
            <w:tcW w:w="4111" w:type="dxa"/>
            <w:tcBorders>
              <w:top w:val="nil"/>
              <w:left w:val="nil"/>
              <w:bottom w:val="nil"/>
              <w:right w:val="nil"/>
            </w:tcBorders>
          </w:tcPr>
          <w:p w14:paraId="03F8136C" w14:textId="77777777" w:rsidR="008D4E74" w:rsidRPr="00CC2DEC" w:rsidRDefault="008D4E74" w:rsidP="00037F84">
            <w:pPr>
              <w:spacing w:line="260" w:lineRule="exact"/>
              <w:ind w:left="146" w:hanging="89"/>
              <w:rPr>
                <w:rFonts w:ascii="Times New Roman" w:hAnsi="Times New Roman" w:cs="Times New Roman"/>
                <w:b/>
                <w:bCs/>
                <w:sz w:val="18"/>
                <w:szCs w:val="18"/>
                <w:cs/>
              </w:rPr>
            </w:pPr>
            <w:r w:rsidRPr="00CC2DEC">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F0DC344" w14:textId="18CAF354" w:rsidR="008D4E74" w:rsidRPr="00CC2DEC" w:rsidRDefault="002A5B68"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182,710</w:t>
            </w:r>
          </w:p>
        </w:tc>
        <w:tc>
          <w:tcPr>
            <w:tcW w:w="142" w:type="dxa"/>
            <w:tcBorders>
              <w:top w:val="nil"/>
              <w:left w:val="nil"/>
              <w:bottom w:val="nil"/>
              <w:right w:val="nil"/>
            </w:tcBorders>
            <w:vAlign w:val="bottom"/>
          </w:tcPr>
          <w:p w14:paraId="2E08E7EA" w14:textId="77777777" w:rsidR="008D4E74" w:rsidRPr="00CC2DEC" w:rsidRDefault="008D4E74" w:rsidP="00037F84">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6B5B82D" w14:textId="77777777" w:rsidR="008D4E74" w:rsidRPr="00CC2DEC" w:rsidRDefault="008D4E74" w:rsidP="00037F84">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24676AB8" w14:textId="77777777" w:rsidR="008D4E74" w:rsidRPr="00CC2DEC" w:rsidRDefault="008D4E74" w:rsidP="00037F84">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2E75DC8D" w14:textId="1872BB73" w:rsidR="008D4E74" w:rsidRPr="00CC2DEC" w:rsidRDefault="00F85AB3" w:rsidP="00037F84">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162</w:t>
            </w:r>
            <w:r w:rsidR="008D4E74" w:rsidRPr="00CC2DEC">
              <w:rPr>
                <w:rFonts w:ascii="Times New Roman" w:hAnsi="Times New Roman" w:cs="Times New Roman"/>
                <w:sz w:val="18"/>
                <w:szCs w:val="18"/>
              </w:rPr>
              <w:t>,</w:t>
            </w:r>
            <w:r w:rsidRPr="00CC2DEC">
              <w:rPr>
                <w:rFonts w:ascii="Times New Roman" w:hAnsi="Times New Roman" w:cs="Times New Roman"/>
                <w:sz w:val="18"/>
                <w:szCs w:val="18"/>
              </w:rPr>
              <w:t>100</w:t>
            </w:r>
          </w:p>
        </w:tc>
        <w:tc>
          <w:tcPr>
            <w:tcW w:w="142" w:type="dxa"/>
            <w:tcBorders>
              <w:top w:val="nil"/>
              <w:left w:val="nil"/>
              <w:bottom w:val="nil"/>
              <w:right w:val="nil"/>
            </w:tcBorders>
            <w:vAlign w:val="bottom"/>
          </w:tcPr>
          <w:p w14:paraId="7A9AE08A" w14:textId="77777777" w:rsidR="008D4E74" w:rsidRPr="00CC2DEC" w:rsidRDefault="008D4E74" w:rsidP="00037F84">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2A50DBD" w14:textId="77777777" w:rsidR="008D4E74" w:rsidRPr="00CC2DEC" w:rsidRDefault="008D4E74" w:rsidP="00037F84">
            <w:pPr>
              <w:spacing w:line="260" w:lineRule="exact"/>
              <w:ind w:right="425"/>
              <w:jc w:val="right"/>
              <w:rPr>
                <w:rFonts w:ascii="Times New Roman" w:hAnsi="Times New Roman" w:cs="Times New Roman"/>
                <w:b/>
                <w:bCs/>
                <w:sz w:val="18"/>
                <w:szCs w:val="18"/>
              </w:rPr>
            </w:pPr>
          </w:p>
        </w:tc>
      </w:tr>
    </w:tbl>
    <w:p w14:paraId="52FBDD24" w14:textId="2074AF8E" w:rsidR="00472F04" w:rsidRPr="00CC2DEC" w:rsidRDefault="00472F04" w:rsidP="00472F04">
      <w:pPr>
        <w:ind w:left="900" w:hanging="540"/>
        <w:jc w:val="both"/>
        <w:rPr>
          <w:rFonts w:ascii="Times New Roman" w:hAnsi="Times New Roman" w:cs="Times New Roman"/>
          <w:spacing w:val="-6"/>
          <w:sz w:val="24"/>
          <w:szCs w:val="24"/>
        </w:rPr>
      </w:pPr>
      <w:bookmarkStart w:id="18" w:name="_Hlk39680021"/>
      <w:bookmarkEnd w:id="15"/>
    </w:p>
    <w:p w14:paraId="60F1E45D" w14:textId="55C68D70" w:rsidR="004F1F29" w:rsidRPr="00CC2DEC" w:rsidRDefault="004F1F29" w:rsidP="004F1F29">
      <w:pPr>
        <w:ind w:right="-395"/>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CC2DEC" w14:paraId="13034A69" w14:textId="77777777" w:rsidTr="005433EE">
        <w:trPr>
          <w:cantSplit/>
        </w:trPr>
        <w:tc>
          <w:tcPr>
            <w:tcW w:w="4111" w:type="dxa"/>
            <w:tcBorders>
              <w:top w:val="nil"/>
              <w:left w:val="nil"/>
              <w:bottom w:val="nil"/>
              <w:right w:val="nil"/>
            </w:tcBorders>
          </w:tcPr>
          <w:p w14:paraId="77116944" w14:textId="77777777" w:rsidR="00B41115" w:rsidRPr="00CC2DEC" w:rsidRDefault="00B41115" w:rsidP="005433EE">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72005D2C" w14:textId="2625D190" w:rsidR="00B41115" w:rsidRPr="00CC2DEC" w:rsidRDefault="00B41115" w:rsidP="005433EE">
            <w:pPr>
              <w:jc w:val="center"/>
              <w:rPr>
                <w:rFonts w:ascii="Times New Roman" w:hAnsi="Times New Roman" w:cs="Times New Roman"/>
                <w:b/>
                <w:bCs/>
                <w:sz w:val="16"/>
                <w:szCs w:val="16"/>
                <w:cs/>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 FINANCIAL STATEMENTS</w:t>
            </w:r>
          </w:p>
        </w:tc>
      </w:tr>
      <w:tr w:rsidR="004D270B" w:rsidRPr="00CC2DEC" w14:paraId="5808B0E7" w14:textId="77777777" w:rsidTr="005433EE">
        <w:trPr>
          <w:cantSplit/>
        </w:trPr>
        <w:tc>
          <w:tcPr>
            <w:tcW w:w="4111" w:type="dxa"/>
            <w:tcBorders>
              <w:top w:val="nil"/>
              <w:left w:val="nil"/>
              <w:bottom w:val="nil"/>
              <w:right w:val="nil"/>
            </w:tcBorders>
          </w:tcPr>
          <w:p w14:paraId="5E21213A" w14:textId="77777777" w:rsidR="004D270B" w:rsidRPr="00CC2DEC" w:rsidRDefault="004D270B" w:rsidP="004D270B">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3804A1AF" w14:textId="79422677" w:rsidR="004D270B" w:rsidRPr="00CC2DEC" w:rsidRDefault="004D270B" w:rsidP="004D270B">
            <w:pPr>
              <w:spacing w:line="260" w:lineRule="exact"/>
              <w:jc w:val="center"/>
              <w:rPr>
                <w:rFonts w:ascii="Times New Roman" w:hAnsi="Times New Roman" w:cs="Times New Roman"/>
                <w:b/>
                <w:bCs/>
                <w:sz w:val="18"/>
                <w:szCs w:val="18"/>
                <w:cs/>
              </w:rPr>
            </w:pPr>
            <w:r w:rsidRPr="00CC2DEC">
              <w:rPr>
                <w:rFonts w:ascii="Times New Roman" w:hAnsi="Times New Roman" w:cs="Times New Roman"/>
                <w:b/>
                <w:bCs/>
                <w:sz w:val="18"/>
                <w:szCs w:val="18"/>
              </w:rPr>
              <w:t>2021</w:t>
            </w:r>
          </w:p>
        </w:tc>
        <w:tc>
          <w:tcPr>
            <w:tcW w:w="142" w:type="dxa"/>
            <w:tcBorders>
              <w:top w:val="nil"/>
              <w:left w:val="nil"/>
              <w:bottom w:val="nil"/>
              <w:right w:val="nil"/>
            </w:tcBorders>
          </w:tcPr>
          <w:p w14:paraId="24BB9AD5"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C2F9234" w14:textId="6D1AD496" w:rsidR="004D270B" w:rsidRPr="00CC2DEC" w:rsidRDefault="004D270B" w:rsidP="004D270B">
            <w:pPr>
              <w:spacing w:line="260" w:lineRule="exact"/>
              <w:jc w:val="center"/>
              <w:rPr>
                <w:rFonts w:ascii="Times New Roman" w:hAnsi="Times New Roman" w:cs="Times New Roman"/>
                <w:b/>
                <w:bCs/>
                <w:sz w:val="18"/>
                <w:szCs w:val="18"/>
                <w:cs/>
              </w:rPr>
            </w:pPr>
            <w:r w:rsidRPr="00CC2DEC">
              <w:rPr>
                <w:rFonts w:ascii="Times New Roman" w:hAnsi="Times New Roman" w:cs="Times New Roman"/>
                <w:b/>
                <w:bCs/>
                <w:sz w:val="18"/>
                <w:szCs w:val="18"/>
              </w:rPr>
              <w:t>2020</w:t>
            </w:r>
          </w:p>
        </w:tc>
      </w:tr>
      <w:tr w:rsidR="004D270B" w:rsidRPr="00CC2DEC" w14:paraId="169627FA" w14:textId="77777777" w:rsidTr="005433EE">
        <w:trPr>
          <w:cantSplit/>
        </w:trPr>
        <w:tc>
          <w:tcPr>
            <w:tcW w:w="4111" w:type="dxa"/>
            <w:tcBorders>
              <w:top w:val="nil"/>
              <w:left w:val="nil"/>
              <w:bottom w:val="nil"/>
              <w:right w:val="nil"/>
            </w:tcBorders>
          </w:tcPr>
          <w:p w14:paraId="607769DA" w14:textId="77777777" w:rsidR="004D270B" w:rsidRPr="00CC2DEC" w:rsidRDefault="004D270B" w:rsidP="004D270B">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6024CB87" w14:textId="13E53DEF" w:rsidR="004D270B" w:rsidRPr="00CC2DEC" w:rsidRDefault="004D270B" w:rsidP="004D270B">
            <w:pPr>
              <w:spacing w:line="260" w:lineRule="exact"/>
              <w:jc w:val="center"/>
              <w:rPr>
                <w:rFonts w:ascii="Times New Roman" w:hAnsi="Times New Roman" w:cs="Times New Roman"/>
                <w:b/>
                <w:bCs/>
                <w:sz w:val="18"/>
                <w:szCs w:val="18"/>
                <w:cs/>
              </w:rPr>
            </w:pPr>
            <w:r w:rsidRPr="00CC2DEC">
              <w:rPr>
                <w:rFonts w:ascii="Times New Roman" w:hAnsi="Times New Roman" w:cs="Times New Roman"/>
                <w:b/>
                <w:bCs/>
                <w:sz w:val="18"/>
                <w:szCs w:val="18"/>
              </w:rPr>
              <w:t>Amortized Cost</w:t>
            </w:r>
            <w:r w:rsidRPr="00CC2DEC">
              <w:rPr>
                <w:rFonts w:ascii="Times New Roman" w:hAnsi="Times New Roman" w:cs="Times New Roman"/>
                <w:b/>
                <w:bCs/>
                <w:sz w:val="18"/>
                <w:szCs w:val="18"/>
              </w:rPr>
              <w:br/>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Fair Value</w:t>
            </w:r>
          </w:p>
        </w:tc>
        <w:tc>
          <w:tcPr>
            <w:tcW w:w="142" w:type="dxa"/>
            <w:tcBorders>
              <w:top w:val="nil"/>
              <w:left w:val="nil"/>
              <w:bottom w:val="nil"/>
              <w:right w:val="nil"/>
            </w:tcBorders>
          </w:tcPr>
          <w:p w14:paraId="7EA0D321"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7AD09810" w14:textId="77777777" w:rsidR="004D270B" w:rsidRPr="00CC2DEC" w:rsidRDefault="004D270B" w:rsidP="004D270B">
            <w:pPr>
              <w:spacing w:line="260" w:lineRule="exact"/>
              <w:jc w:val="center"/>
              <w:rPr>
                <w:rFonts w:ascii="Times New Roman" w:hAnsi="Times New Roman" w:cs="Times New Roman"/>
                <w:b/>
                <w:bCs/>
                <w:sz w:val="18"/>
                <w:szCs w:val="18"/>
                <w:cs/>
              </w:rPr>
            </w:pPr>
            <w:r w:rsidRPr="00CC2DEC">
              <w:rPr>
                <w:rFonts w:ascii="Times New Roman" w:hAnsi="Times New Roman" w:cs="Times New Roman"/>
                <w:b/>
                <w:bCs/>
                <w:sz w:val="18"/>
                <w:szCs w:val="18"/>
              </w:rPr>
              <w:t>Dividend</w:t>
            </w:r>
          </w:p>
        </w:tc>
        <w:tc>
          <w:tcPr>
            <w:tcW w:w="142" w:type="dxa"/>
            <w:tcBorders>
              <w:top w:val="nil"/>
              <w:left w:val="nil"/>
              <w:bottom w:val="nil"/>
              <w:right w:val="nil"/>
            </w:tcBorders>
          </w:tcPr>
          <w:p w14:paraId="2F66A06A"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0F24CD11" w14:textId="5C85AB47" w:rsidR="004D270B" w:rsidRPr="00CC2DEC" w:rsidRDefault="004D270B" w:rsidP="004D270B">
            <w:pPr>
              <w:spacing w:line="260" w:lineRule="exact"/>
              <w:jc w:val="center"/>
              <w:rPr>
                <w:rFonts w:ascii="Times New Roman" w:hAnsi="Times New Roman" w:cs="Times New Roman"/>
                <w:b/>
                <w:bCs/>
                <w:sz w:val="18"/>
                <w:szCs w:val="18"/>
                <w:cs/>
              </w:rPr>
            </w:pPr>
            <w:r w:rsidRPr="00CC2DEC">
              <w:rPr>
                <w:rFonts w:ascii="Times New Roman" w:hAnsi="Times New Roman" w:cs="Times New Roman"/>
                <w:b/>
                <w:bCs/>
                <w:sz w:val="18"/>
                <w:szCs w:val="18"/>
              </w:rPr>
              <w:t>Amortized Cost</w:t>
            </w:r>
            <w:r w:rsidRPr="00CC2DEC">
              <w:rPr>
                <w:rFonts w:ascii="Times New Roman" w:hAnsi="Times New Roman" w:cs="Times New Roman"/>
                <w:b/>
                <w:bCs/>
                <w:sz w:val="18"/>
                <w:szCs w:val="18"/>
              </w:rPr>
              <w:br/>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Fair Value</w:t>
            </w:r>
          </w:p>
        </w:tc>
        <w:tc>
          <w:tcPr>
            <w:tcW w:w="142" w:type="dxa"/>
            <w:tcBorders>
              <w:top w:val="nil"/>
              <w:left w:val="nil"/>
              <w:bottom w:val="nil"/>
              <w:right w:val="nil"/>
            </w:tcBorders>
          </w:tcPr>
          <w:p w14:paraId="11DBAE64"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33BDE20F" w14:textId="77777777" w:rsidR="004D270B" w:rsidRPr="00CC2DEC" w:rsidRDefault="004D270B" w:rsidP="004D270B">
            <w:pPr>
              <w:spacing w:line="260" w:lineRule="exact"/>
              <w:jc w:val="center"/>
              <w:rPr>
                <w:rFonts w:ascii="Times New Roman" w:hAnsi="Times New Roman" w:cs="Times New Roman"/>
                <w:b/>
                <w:bCs/>
                <w:sz w:val="18"/>
                <w:szCs w:val="18"/>
                <w:cs/>
              </w:rPr>
            </w:pPr>
            <w:r w:rsidRPr="00CC2DEC">
              <w:rPr>
                <w:rFonts w:ascii="Times New Roman" w:hAnsi="Times New Roman" w:cs="Times New Roman"/>
                <w:b/>
                <w:bCs/>
                <w:sz w:val="18"/>
                <w:szCs w:val="18"/>
              </w:rPr>
              <w:t>Dividend</w:t>
            </w:r>
          </w:p>
        </w:tc>
      </w:tr>
      <w:tr w:rsidR="004D270B" w:rsidRPr="00CC2DEC" w14:paraId="62F493E4" w14:textId="77777777" w:rsidTr="005433EE">
        <w:trPr>
          <w:cantSplit/>
        </w:trPr>
        <w:tc>
          <w:tcPr>
            <w:tcW w:w="4111" w:type="dxa"/>
            <w:tcBorders>
              <w:top w:val="nil"/>
              <w:left w:val="nil"/>
              <w:bottom w:val="nil"/>
              <w:right w:val="nil"/>
            </w:tcBorders>
          </w:tcPr>
          <w:p w14:paraId="19886316" w14:textId="0F089824" w:rsidR="004D270B" w:rsidRPr="00CC2DEC" w:rsidRDefault="004D270B" w:rsidP="004D270B">
            <w:pPr>
              <w:spacing w:line="260" w:lineRule="exact"/>
              <w:ind w:left="146" w:hanging="89"/>
              <w:rPr>
                <w:rFonts w:ascii="Times New Roman" w:hAnsi="Times New Roman" w:cs="Times New Roman"/>
                <w:b/>
                <w:bCs/>
                <w:sz w:val="18"/>
                <w:szCs w:val="18"/>
                <w:cs/>
              </w:rPr>
            </w:pPr>
            <w:r w:rsidRPr="00CC2DEC">
              <w:rPr>
                <w:rFonts w:ascii="Times New Roman" w:hAnsi="Times New Roman" w:cs="Times New Roman"/>
                <w:b/>
                <w:bCs/>
                <w:sz w:val="18"/>
                <w:szCs w:val="18"/>
              </w:rPr>
              <w:t xml:space="preserve">Investment in Debt securities measured at </w:t>
            </w:r>
            <w:r w:rsidRPr="00CC2DEC">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204DFE7D"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28BD6D"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4F7EB66"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60E51A5"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E5ED326"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6D73916"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49B5EA91" w14:textId="77777777" w:rsidR="004D270B" w:rsidRPr="00CC2DEC" w:rsidRDefault="004D270B" w:rsidP="004D270B">
            <w:pPr>
              <w:spacing w:line="260" w:lineRule="exact"/>
              <w:jc w:val="center"/>
              <w:rPr>
                <w:rFonts w:ascii="Times New Roman" w:hAnsi="Times New Roman" w:cs="Times New Roman"/>
                <w:b/>
                <w:bCs/>
                <w:sz w:val="18"/>
                <w:szCs w:val="18"/>
                <w:cs/>
              </w:rPr>
            </w:pPr>
          </w:p>
        </w:tc>
      </w:tr>
      <w:tr w:rsidR="004D270B" w:rsidRPr="00CC2DEC" w14:paraId="10893E7E" w14:textId="77777777" w:rsidTr="005433EE">
        <w:trPr>
          <w:cantSplit/>
        </w:trPr>
        <w:tc>
          <w:tcPr>
            <w:tcW w:w="4111" w:type="dxa"/>
            <w:tcBorders>
              <w:top w:val="nil"/>
              <w:left w:val="nil"/>
              <w:bottom w:val="nil"/>
              <w:right w:val="nil"/>
            </w:tcBorders>
          </w:tcPr>
          <w:p w14:paraId="5BDA7C26" w14:textId="77777777" w:rsidR="004D270B" w:rsidRPr="00CC2DEC" w:rsidRDefault="004D270B" w:rsidP="004D270B">
            <w:pPr>
              <w:tabs>
                <w:tab w:val="right" w:pos="3559"/>
              </w:tabs>
              <w:spacing w:line="260" w:lineRule="exact"/>
              <w:ind w:left="57" w:firstLine="352"/>
              <w:rPr>
                <w:rFonts w:ascii="Times New Roman" w:hAnsi="Times New Roman" w:cs="Times New Roman"/>
                <w:sz w:val="18"/>
                <w:szCs w:val="18"/>
                <w:cs/>
              </w:rPr>
            </w:pPr>
            <w:r w:rsidRPr="00CC2DEC">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67D9B457" w14:textId="741E7062" w:rsidR="004D270B" w:rsidRPr="00CC2DEC" w:rsidRDefault="002A5B68"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2,229</w:t>
            </w:r>
          </w:p>
        </w:tc>
        <w:tc>
          <w:tcPr>
            <w:tcW w:w="142" w:type="dxa"/>
            <w:tcBorders>
              <w:top w:val="nil"/>
              <w:left w:val="nil"/>
              <w:bottom w:val="nil"/>
              <w:right w:val="nil"/>
            </w:tcBorders>
            <w:vAlign w:val="bottom"/>
          </w:tcPr>
          <w:p w14:paraId="25E85515"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D14DA8C"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411177C"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EBEB5BC" w14:textId="6EEB39AB" w:rsidR="004D270B" w:rsidRPr="00CC2DEC" w:rsidRDefault="004D270B"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6,462</w:t>
            </w:r>
          </w:p>
        </w:tc>
        <w:tc>
          <w:tcPr>
            <w:tcW w:w="142" w:type="dxa"/>
            <w:tcBorders>
              <w:top w:val="nil"/>
              <w:left w:val="nil"/>
              <w:bottom w:val="nil"/>
              <w:right w:val="nil"/>
            </w:tcBorders>
            <w:vAlign w:val="bottom"/>
          </w:tcPr>
          <w:p w14:paraId="154E9DEE"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40D6285" w14:textId="77777777" w:rsidR="004D270B" w:rsidRPr="00CC2DEC" w:rsidRDefault="004D270B" w:rsidP="004D270B">
            <w:pPr>
              <w:spacing w:line="260" w:lineRule="exact"/>
              <w:ind w:right="425"/>
              <w:jc w:val="right"/>
              <w:rPr>
                <w:rFonts w:ascii="Times New Roman" w:hAnsi="Times New Roman" w:cs="Times New Roman"/>
                <w:sz w:val="18"/>
                <w:szCs w:val="18"/>
              </w:rPr>
            </w:pPr>
          </w:p>
        </w:tc>
      </w:tr>
      <w:tr w:rsidR="004D270B" w:rsidRPr="00CC2DEC" w14:paraId="5F9A6FEF" w14:textId="77777777" w:rsidTr="005433EE">
        <w:trPr>
          <w:cantSplit/>
        </w:trPr>
        <w:tc>
          <w:tcPr>
            <w:tcW w:w="4111" w:type="dxa"/>
            <w:tcBorders>
              <w:top w:val="nil"/>
              <w:left w:val="nil"/>
              <w:bottom w:val="nil"/>
              <w:right w:val="nil"/>
            </w:tcBorders>
          </w:tcPr>
          <w:p w14:paraId="7C2F27C2" w14:textId="77777777" w:rsidR="004D270B" w:rsidRPr="00CC2DEC" w:rsidRDefault="004D270B" w:rsidP="004D270B">
            <w:pPr>
              <w:tabs>
                <w:tab w:val="right" w:pos="3559"/>
              </w:tabs>
              <w:spacing w:line="260" w:lineRule="exact"/>
              <w:ind w:left="57" w:firstLine="352"/>
              <w:rPr>
                <w:rFonts w:ascii="Times New Roman" w:hAnsi="Times New Roman" w:cs="Times New Roman"/>
                <w:sz w:val="18"/>
                <w:szCs w:val="18"/>
                <w:cs/>
              </w:rPr>
            </w:pPr>
            <w:r w:rsidRPr="00CC2DEC">
              <w:rPr>
                <w:rFonts w:ascii="Times New Roman" w:hAnsi="Times New Roman" w:cs="Times New Roman"/>
                <w:sz w:val="18"/>
                <w:szCs w:val="18"/>
                <w:u w:val="single"/>
              </w:rPr>
              <w:t>Less</w:t>
            </w:r>
            <w:r w:rsidRPr="00CC2DEC">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38154253" w14:textId="1E12A169" w:rsidR="004D270B" w:rsidRPr="00CC2DEC" w:rsidRDefault="004D270B" w:rsidP="004D270B">
            <w:pPr>
              <w:spacing w:line="260" w:lineRule="exact"/>
              <w:ind w:right="2"/>
              <w:jc w:val="center"/>
              <w:rPr>
                <w:rFonts w:ascii="Times New Roman" w:hAnsi="Times New Roman" w:cs="Times New Roman"/>
                <w:spacing w:val="-6"/>
                <w:sz w:val="18"/>
                <w:szCs w:val="18"/>
              </w:rPr>
            </w:pPr>
            <w:r w:rsidRPr="00CC2DEC">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29E45F1"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CEDF596"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FF33676"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707D24D5" w14:textId="212514AB" w:rsidR="004D270B" w:rsidRPr="00CC2DEC" w:rsidRDefault="004D270B" w:rsidP="004D270B">
            <w:pPr>
              <w:tabs>
                <w:tab w:val="decimal" w:pos="1139"/>
              </w:tabs>
              <w:spacing w:line="260" w:lineRule="exact"/>
              <w:ind w:right="2"/>
              <w:rPr>
                <w:rFonts w:ascii="Times New Roman" w:hAnsi="Times New Roman" w:cs="Times New Roman"/>
                <w:spacing w:val="-6"/>
                <w:sz w:val="18"/>
                <w:szCs w:val="18"/>
              </w:rPr>
            </w:pPr>
            <w:r w:rsidRPr="00CC2DEC">
              <w:rPr>
                <w:rFonts w:ascii="Times New Roman" w:hAnsi="Times New Roman" w:cs="Times New Roman"/>
                <w:spacing w:val="-6"/>
                <w:sz w:val="18"/>
                <w:szCs w:val="18"/>
                <w:cs/>
              </w:rPr>
              <w:t>(</w:t>
            </w:r>
            <w:r w:rsidRPr="00CC2DEC">
              <w:rPr>
                <w:rFonts w:ascii="Times New Roman" w:hAnsi="Times New Roman" w:cs="Times New Roman"/>
                <w:spacing w:val="-6"/>
                <w:sz w:val="18"/>
                <w:szCs w:val="18"/>
              </w:rPr>
              <w:t>1</w:t>
            </w:r>
            <w:r w:rsidRPr="00CC2DEC">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0BFAE2AA"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2D63ACC" w14:textId="77777777" w:rsidR="004D270B" w:rsidRPr="00CC2DEC" w:rsidRDefault="004D270B" w:rsidP="004D270B">
            <w:pPr>
              <w:spacing w:line="260" w:lineRule="exact"/>
              <w:ind w:right="425"/>
              <w:jc w:val="right"/>
              <w:rPr>
                <w:rFonts w:ascii="Times New Roman" w:hAnsi="Times New Roman" w:cs="Times New Roman"/>
                <w:sz w:val="18"/>
                <w:szCs w:val="18"/>
              </w:rPr>
            </w:pPr>
          </w:p>
        </w:tc>
      </w:tr>
      <w:tr w:rsidR="004D270B" w:rsidRPr="00CC2DEC" w14:paraId="63C50FB4" w14:textId="77777777" w:rsidTr="005433EE">
        <w:trPr>
          <w:cantSplit/>
        </w:trPr>
        <w:tc>
          <w:tcPr>
            <w:tcW w:w="4111" w:type="dxa"/>
            <w:tcBorders>
              <w:top w:val="nil"/>
              <w:left w:val="nil"/>
              <w:bottom w:val="nil"/>
              <w:right w:val="nil"/>
            </w:tcBorders>
          </w:tcPr>
          <w:p w14:paraId="42C51D22" w14:textId="77777777" w:rsidR="004D270B" w:rsidRPr="00CC2DEC" w:rsidRDefault="004D270B" w:rsidP="004D270B">
            <w:pPr>
              <w:tabs>
                <w:tab w:val="right" w:pos="3559"/>
              </w:tabs>
              <w:spacing w:line="260" w:lineRule="exact"/>
              <w:ind w:left="855" w:hanging="20"/>
              <w:rPr>
                <w:rFonts w:ascii="Times New Roman" w:hAnsi="Times New Roman" w:cs="Times New Roman"/>
                <w:sz w:val="18"/>
                <w:szCs w:val="18"/>
                <w:cs/>
              </w:rPr>
            </w:pPr>
            <w:r w:rsidRPr="00CC2DEC">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EFB7E1D" w14:textId="7B600EF1" w:rsidR="004D270B" w:rsidRPr="00CC2DEC" w:rsidRDefault="002A5B68"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2,229</w:t>
            </w:r>
          </w:p>
        </w:tc>
        <w:tc>
          <w:tcPr>
            <w:tcW w:w="142" w:type="dxa"/>
            <w:tcBorders>
              <w:top w:val="nil"/>
              <w:left w:val="nil"/>
              <w:bottom w:val="nil"/>
              <w:right w:val="nil"/>
            </w:tcBorders>
            <w:vAlign w:val="bottom"/>
          </w:tcPr>
          <w:p w14:paraId="3121F36E"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E849514"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F582377"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3355682B" w14:textId="7221C746" w:rsidR="004D270B" w:rsidRPr="00CC2DEC" w:rsidRDefault="004D270B"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6,461</w:t>
            </w:r>
          </w:p>
        </w:tc>
        <w:tc>
          <w:tcPr>
            <w:tcW w:w="142" w:type="dxa"/>
            <w:tcBorders>
              <w:top w:val="nil"/>
              <w:left w:val="nil"/>
              <w:bottom w:val="nil"/>
              <w:right w:val="nil"/>
            </w:tcBorders>
            <w:vAlign w:val="bottom"/>
          </w:tcPr>
          <w:p w14:paraId="6E8A0E96"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15E8FF2" w14:textId="77777777" w:rsidR="004D270B" w:rsidRPr="00CC2DEC" w:rsidRDefault="004D270B" w:rsidP="004D270B">
            <w:pPr>
              <w:spacing w:line="260" w:lineRule="exact"/>
              <w:ind w:right="425"/>
              <w:jc w:val="right"/>
              <w:rPr>
                <w:rFonts w:ascii="Times New Roman" w:hAnsi="Times New Roman" w:cs="Times New Roman"/>
                <w:sz w:val="18"/>
                <w:szCs w:val="18"/>
              </w:rPr>
            </w:pPr>
          </w:p>
        </w:tc>
      </w:tr>
      <w:tr w:rsidR="004D270B" w:rsidRPr="00CC2DEC" w14:paraId="39F0C3C7" w14:textId="77777777" w:rsidTr="005433EE">
        <w:trPr>
          <w:cantSplit/>
        </w:trPr>
        <w:tc>
          <w:tcPr>
            <w:tcW w:w="4111" w:type="dxa"/>
            <w:tcBorders>
              <w:top w:val="nil"/>
              <w:left w:val="nil"/>
              <w:bottom w:val="nil"/>
              <w:right w:val="nil"/>
            </w:tcBorders>
          </w:tcPr>
          <w:p w14:paraId="19F84F99" w14:textId="77777777" w:rsidR="004D270B" w:rsidRPr="00CC2DEC" w:rsidRDefault="004D270B" w:rsidP="004D270B">
            <w:pPr>
              <w:spacing w:line="260" w:lineRule="exact"/>
              <w:ind w:left="146" w:hanging="89"/>
              <w:rPr>
                <w:rFonts w:ascii="Times New Roman" w:hAnsi="Times New Roman" w:cs="Times New Roman"/>
                <w:b/>
                <w:bCs/>
                <w:sz w:val="18"/>
                <w:szCs w:val="18"/>
                <w:cs/>
              </w:rPr>
            </w:pPr>
            <w:r w:rsidRPr="00CC2DEC">
              <w:rPr>
                <w:rFonts w:ascii="Times New Roman" w:hAnsi="Times New Roman" w:cs="Times New Roman"/>
                <w:b/>
                <w:bCs/>
                <w:sz w:val="18"/>
                <w:szCs w:val="18"/>
              </w:rPr>
              <w:t xml:space="preserve">Investment in debt securities measured at </w:t>
            </w:r>
            <w:r w:rsidRPr="00CC2DEC">
              <w:rPr>
                <w:rFonts w:ascii="Times New Roman" w:hAnsi="Times New Roman" w:cs="Times New Roman"/>
                <w:b/>
                <w:bCs/>
                <w:sz w:val="18"/>
                <w:szCs w:val="18"/>
              </w:rPr>
              <w:br/>
              <w:t>fair value through other comprehensive income</w:t>
            </w:r>
          </w:p>
        </w:tc>
        <w:tc>
          <w:tcPr>
            <w:tcW w:w="1276" w:type="dxa"/>
            <w:tcBorders>
              <w:top w:val="single" w:sz="4" w:space="0" w:color="auto"/>
              <w:left w:val="nil"/>
              <w:bottom w:val="nil"/>
              <w:right w:val="nil"/>
            </w:tcBorders>
            <w:vAlign w:val="bottom"/>
          </w:tcPr>
          <w:p w14:paraId="661266F0"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03F487"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1C8DC1A"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B08B10"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4CD3D8CD"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6311134"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36DE4D6" w14:textId="77777777" w:rsidR="004D270B" w:rsidRPr="00CC2DEC" w:rsidRDefault="004D270B" w:rsidP="004D270B">
            <w:pPr>
              <w:spacing w:line="260" w:lineRule="exact"/>
              <w:jc w:val="center"/>
              <w:rPr>
                <w:rFonts w:ascii="Times New Roman" w:hAnsi="Times New Roman" w:cs="Times New Roman"/>
                <w:b/>
                <w:bCs/>
                <w:sz w:val="18"/>
                <w:szCs w:val="18"/>
                <w:cs/>
              </w:rPr>
            </w:pPr>
          </w:p>
        </w:tc>
      </w:tr>
      <w:tr w:rsidR="004D270B" w:rsidRPr="00CC2DEC" w14:paraId="6140B388" w14:textId="77777777" w:rsidTr="005433EE">
        <w:trPr>
          <w:cantSplit/>
        </w:trPr>
        <w:tc>
          <w:tcPr>
            <w:tcW w:w="4111" w:type="dxa"/>
            <w:tcBorders>
              <w:top w:val="nil"/>
              <w:left w:val="nil"/>
              <w:bottom w:val="nil"/>
              <w:right w:val="nil"/>
            </w:tcBorders>
          </w:tcPr>
          <w:p w14:paraId="6493818E" w14:textId="77777777" w:rsidR="004D270B" w:rsidRPr="00CC2DEC" w:rsidRDefault="004D270B" w:rsidP="004D270B">
            <w:pPr>
              <w:tabs>
                <w:tab w:val="right" w:pos="3559"/>
              </w:tabs>
              <w:spacing w:line="260" w:lineRule="exact"/>
              <w:ind w:left="57" w:firstLine="352"/>
              <w:rPr>
                <w:rFonts w:ascii="Times New Roman" w:hAnsi="Times New Roman" w:cs="Times New Roman"/>
                <w:sz w:val="18"/>
                <w:szCs w:val="18"/>
              </w:rPr>
            </w:pPr>
            <w:r w:rsidRPr="00CC2DEC">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09DE23BE" w14:textId="51C62853" w:rsidR="004D270B" w:rsidRPr="00CC2DEC" w:rsidRDefault="002A5B68"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154,696</w:t>
            </w:r>
          </w:p>
        </w:tc>
        <w:tc>
          <w:tcPr>
            <w:tcW w:w="142" w:type="dxa"/>
            <w:tcBorders>
              <w:top w:val="nil"/>
              <w:left w:val="nil"/>
              <w:bottom w:val="nil"/>
              <w:right w:val="nil"/>
            </w:tcBorders>
            <w:vAlign w:val="bottom"/>
          </w:tcPr>
          <w:p w14:paraId="2A0DECDE"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344C701"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9360B5"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0F1D699" w14:textId="07488156" w:rsidR="004D270B" w:rsidRPr="00CC2DEC" w:rsidRDefault="004D270B"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129,704</w:t>
            </w:r>
          </w:p>
        </w:tc>
        <w:tc>
          <w:tcPr>
            <w:tcW w:w="142" w:type="dxa"/>
            <w:tcBorders>
              <w:top w:val="nil"/>
              <w:left w:val="nil"/>
              <w:bottom w:val="nil"/>
              <w:right w:val="nil"/>
            </w:tcBorders>
            <w:vAlign w:val="bottom"/>
          </w:tcPr>
          <w:p w14:paraId="78C2730F"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C51197" w14:textId="77777777" w:rsidR="004D270B" w:rsidRPr="00CC2DEC" w:rsidRDefault="004D270B" w:rsidP="004D270B">
            <w:pPr>
              <w:spacing w:line="260" w:lineRule="exact"/>
              <w:ind w:right="425"/>
              <w:jc w:val="right"/>
              <w:rPr>
                <w:rFonts w:ascii="Times New Roman" w:hAnsi="Times New Roman" w:cs="Times New Roman"/>
                <w:sz w:val="18"/>
                <w:szCs w:val="18"/>
              </w:rPr>
            </w:pPr>
          </w:p>
        </w:tc>
      </w:tr>
      <w:tr w:rsidR="004D270B" w:rsidRPr="00CC2DEC" w14:paraId="4C1019C7" w14:textId="77777777" w:rsidTr="005433EE">
        <w:trPr>
          <w:cantSplit/>
        </w:trPr>
        <w:tc>
          <w:tcPr>
            <w:tcW w:w="4111" w:type="dxa"/>
            <w:tcBorders>
              <w:top w:val="nil"/>
              <w:left w:val="nil"/>
              <w:bottom w:val="nil"/>
              <w:right w:val="nil"/>
            </w:tcBorders>
          </w:tcPr>
          <w:p w14:paraId="0A3454E8" w14:textId="77777777" w:rsidR="004D270B" w:rsidRPr="00CC2DEC" w:rsidRDefault="004D270B" w:rsidP="004D270B">
            <w:pPr>
              <w:tabs>
                <w:tab w:val="right" w:pos="3559"/>
              </w:tabs>
              <w:spacing w:line="260" w:lineRule="exact"/>
              <w:ind w:left="57" w:firstLine="352"/>
              <w:rPr>
                <w:rFonts w:ascii="Times New Roman" w:hAnsi="Times New Roman" w:cs="Times New Roman"/>
                <w:sz w:val="18"/>
                <w:szCs w:val="18"/>
                <w:cs/>
              </w:rPr>
            </w:pPr>
            <w:r w:rsidRPr="00CC2DEC">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14A9FC5C" w14:textId="5A1442A0" w:rsidR="004D270B" w:rsidRPr="00CC2DEC" w:rsidRDefault="002A5B68"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15,091</w:t>
            </w:r>
          </w:p>
        </w:tc>
        <w:tc>
          <w:tcPr>
            <w:tcW w:w="142" w:type="dxa"/>
            <w:tcBorders>
              <w:top w:val="nil"/>
              <w:left w:val="nil"/>
              <w:bottom w:val="nil"/>
              <w:right w:val="nil"/>
            </w:tcBorders>
            <w:vAlign w:val="bottom"/>
          </w:tcPr>
          <w:p w14:paraId="5843121D"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1AC152"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D773803"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1ACA109" w14:textId="728D0649" w:rsidR="004D270B" w:rsidRPr="00CC2DEC" w:rsidRDefault="004D270B"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13,937</w:t>
            </w:r>
          </w:p>
        </w:tc>
        <w:tc>
          <w:tcPr>
            <w:tcW w:w="142" w:type="dxa"/>
            <w:tcBorders>
              <w:top w:val="nil"/>
              <w:left w:val="nil"/>
              <w:bottom w:val="nil"/>
              <w:right w:val="nil"/>
            </w:tcBorders>
            <w:vAlign w:val="bottom"/>
          </w:tcPr>
          <w:p w14:paraId="76AA96DB"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6A3F6E" w14:textId="77777777" w:rsidR="004D270B" w:rsidRPr="00CC2DEC" w:rsidRDefault="004D270B" w:rsidP="004D270B">
            <w:pPr>
              <w:spacing w:line="260" w:lineRule="exact"/>
              <w:ind w:right="425"/>
              <w:jc w:val="right"/>
              <w:rPr>
                <w:rFonts w:ascii="Times New Roman" w:hAnsi="Times New Roman" w:cs="Times New Roman"/>
                <w:sz w:val="18"/>
                <w:szCs w:val="18"/>
              </w:rPr>
            </w:pPr>
          </w:p>
        </w:tc>
      </w:tr>
      <w:tr w:rsidR="004D270B" w:rsidRPr="00CC2DEC" w14:paraId="25DE1C08" w14:textId="77777777" w:rsidTr="005433EE">
        <w:trPr>
          <w:cantSplit/>
        </w:trPr>
        <w:tc>
          <w:tcPr>
            <w:tcW w:w="4111" w:type="dxa"/>
            <w:tcBorders>
              <w:top w:val="nil"/>
              <w:left w:val="nil"/>
              <w:bottom w:val="nil"/>
              <w:right w:val="nil"/>
            </w:tcBorders>
          </w:tcPr>
          <w:p w14:paraId="20B9D7B0" w14:textId="77777777" w:rsidR="004D270B" w:rsidRPr="00CC2DEC" w:rsidRDefault="004D270B" w:rsidP="004D270B">
            <w:pPr>
              <w:tabs>
                <w:tab w:val="right" w:pos="3559"/>
              </w:tabs>
              <w:spacing w:line="260" w:lineRule="exact"/>
              <w:ind w:left="855" w:hanging="20"/>
              <w:rPr>
                <w:rFonts w:ascii="Times New Roman" w:hAnsi="Times New Roman" w:cs="Times New Roman"/>
                <w:sz w:val="18"/>
                <w:szCs w:val="18"/>
                <w:cs/>
              </w:rPr>
            </w:pPr>
            <w:r w:rsidRPr="00CC2DEC">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4944019" w14:textId="5651616A" w:rsidR="004D270B" w:rsidRPr="00CC2DEC" w:rsidRDefault="002A5B68"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169,787</w:t>
            </w:r>
          </w:p>
        </w:tc>
        <w:tc>
          <w:tcPr>
            <w:tcW w:w="142" w:type="dxa"/>
            <w:tcBorders>
              <w:top w:val="nil"/>
              <w:left w:val="nil"/>
              <w:bottom w:val="nil"/>
              <w:right w:val="nil"/>
            </w:tcBorders>
            <w:vAlign w:val="bottom"/>
          </w:tcPr>
          <w:p w14:paraId="166BCBA9"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70DE4C"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50CE386"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A816453" w14:textId="701F950C" w:rsidR="004D270B" w:rsidRPr="00CC2DEC" w:rsidRDefault="004D270B"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143,641</w:t>
            </w:r>
          </w:p>
        </w:tc>
        <w:tc>
          <w:tcPr>
            <w:tcW w:w="142" w:type="dxa"/>
            <w:tcBorders>
              <w:top w:val="nil"/>
              <w:left w:val="nil"/>
              <w:bottom w:val="nil"/>
              <w:right w:val="nil"/>
            </w:tcBorders>
            <w:vAlign w:val="bottom"/>
          </w:tcPr>
          <w:p w14:paraId="70F2730E"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34D50D" w14:textId="77777777" w:rsidR="004D270B" w:rsidRPr="00CC2DEC" w:rsidRDefault="004D270B" w:rsidP="004D270B">
            <w:pPr>
              <w:spacing w:line="260" w:lineRule="exact"/>
              <w:ind w:right="425"/>
              <w:jc w:val="right"/>
              <w:rPr>
                <w:rFonts w:ascii="Times New Roman" w:hAnsi="Times New Roman" w:cs="Times New Roman"/>
                <w:sz w:val="18"/>
                <w:szCs w:val="18"/>
              </w:rPr>
            </w:pPr>
          </w:p>
        </w:tc>
      </w:tr>
      <w:tr w:rsidR="004D270B" w:rsidRPr="00CC2DEC" w14:paraId="0790041D" w14:textId="77777777" w:rsidTr="005433EE">
        <w:trPr>
          <w:cantSplit/>
        </w:trPr>
        <w:tc>
          <w:tcPr>
            <w:tcW w:w="4111" w:type="dxa"/>
            <w:tcBorders>
              <w:top w:val="nil"/>
              <w:left w:val="nil"/>
              <w:bottom w:val="nil"/>
              <w:right w:val="nil"/>
            </w:tcBorders>
          </w:tcPr>
          <w:p w14:paraId="54E61D3F" w14:textId="77777777" w:rsidR="004D270B" w:rsidRPr="00CC2DEC" w:rsidRDefault="004D270B" w:rsidP="004D270B">
            <w:pPr>
              <w:spacing w:line="260" w:lineRule="exact"/>
              <w:ind w:left="146" w:hanging="89"/>
              <w:rPr>
                <w:rFonts w:ascii="Times New Roman" w:hAnsi="Times New Roman" w:cs="Times New Roman"/>
                <w:b/>
                <w:bCs/>
                <w:sz w:val="18"/>
                <w:szCs w:val="18"/>
                <w:cs/>
              </w:rPr>
            </w:pPr>
            <w:r w:rsidRPr="00CC2DEC">
              <w:rPr>
                <w:rFonts w:ascii="Times New Roman" w:hAnsi="Times New Roman" w:cs="Times New Roman"/>
                <w:b/>
                <w:bCs/>
                <w:sz w:val="18"/>
                <w:szCs w:val="18"/>
              </w:rPr>
              <w:t xml:space="preserve">Investment in equity securities designated at </w:t>
            </w:r>
            <w:r w:rsidRPr="00CC2DEC">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AFCD886"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10B4FF6"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A0794EA"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FE8BB48"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E65B709"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F2BB41B" w14:textId="77777777" w:rsidR="004D270B" w:rsidRPr="00CC2DEC" w:rsidRDefault="004D270B" w:rsidP="004D270B">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AA92F80" w14:textId="77777777" w:rsidR="004D270B" w:rsidRPr="00CC2DEC" w:rsidRDefault="004D270B" w:rsidP="004D270B">
            <w:pPr>
              <w:spacing w:line="260" w:lineRule="exact"/>
              <w:jc w:val="center"/>
              <w:rPr>
                <w:rFonts w:ascii="Times New Roman" w:hAnsi="Times New Roman" w:cs="Times New Roman"/>
                <w:b/>
                <w:bCs/>
                <w:sz w:val="18"/>
                <w:szCs w:val="18"/>
                <w:cs/>
              </w:rPr>
            </w:pPr>
          </w:p>
        </w:tc>
      </w:tr>
      <w:tr w:rsidR="004D270B" w:rsidRPr="00CC2DEC" w14:paraId="10907A86" w14:textId="77777777" w:rsidTr="005433EE">
        <w:trPr>
          <w:cantSplit/>
        </w:trPr>
        <w:tc>
          <w:tcPr>
            <w:tcW w:w="4111" w:type="dxa"/>
            <w:tcBorders>
              <w:top w:val="nil"/>
              <w:left w:val="nil"/>
              <w:bottom w:val="nil"/>
              <w:right w:val="nil"/>
            </w:tcBorders>
          </w:tcPr>
          <w:p w14:paraId="3AFA925E" w14:textId="77777777" w:rsidR="004D270B" w:rsidRPr="00CC2DEC" w:rsidRDefault="004D270B" w:rsidP="004D270B">
            <w:pPr>
              <w:tabs>
                <w:tab w:val="right" w:pos="3559"/>
              </w:tabs>
              <w:spacing w:line="260" w:lineRule="exact"/>
              <w:ind w:left="57" w:firstLine="352"/>
              <w:rPr>
                <w:rFonts w:ascii="Times New Roman" w:hAnsi="Times New Roman" w:cs="Times New Roman"/>
                <w:sz w:val="18"/>
                <w:szCs w:val="18"/>
              </w:rPr>
            </w:pPr>
            <w:r w:rsidRPr="00CC2DEC">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9CE0514" w14:textId="77998A8A" w:rsidR="004D270B" w:rsidRPr="00CC2DEC" w:rsidRDefault="002A5B68"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7,402</w:t>
            </w:r>
          </w:p>
        </w:tc>
        <w:tc>
          <w:tcPr>
            <w:tcW w:w="142" w:type="dxa"/>
            <w:tcBorders>
              <w:top w:val="nil"/>
              <w:left w:val="nil"/>
              <w:bottom w:val="nil"/>
              <w:right w:val="nil"/>
            </w:tcBorders>
            <w:vAlign w:val="bottom"/>
          </w:tcPr>
          <w:p w14:paraId="2FA59D71"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F95D555" w14:textId="25C650DF" w:rsidR="004D270B" w:rsidRPr="00CC2DEC" w:rsidRDefault="002A5B68" w:rsidP="004D270B">
            <w:pPr>
              <w:spacing w:line="260" w:lineRule="exact"/>
              <w:ind w:right="145"/>
              <w:jc w:val="right"/>
              <w:rPr>
                <w:rFonts w:ascii="Times New Roman" w:hAnsi="Times New Roman" w:cs="Times New Roman"/>
                <w:sz w:val="18"/>
                <w:szCs w:val="18"/>
              </w:rPr>
            </w:pPr>
            <w:r w:rsidRPr="00CC2DEC">
              <w:rPr>
                <w:rFonts w:ascii="Times New Roman" w:hAnsi="Times New Roman" w:cs="Times New Roman"/>
                <w:sz w:val="18"/>
                <w:szCs w:val="18"/>
              </w:rPr>
              <w:t>313</w:t>
            </w:r>
          </w:p>
        </w:tc>
        <w:tc>
          <w:tcPr>
            <w:tcW w:w="142" w:type="dxa"/>
            <w:tcBorders>
              <w:top w:val="nil"/>
              <w:left w:val="nil"/>
              <w:bottom w:val="nil"/>
              <w:right w:val="nil"/>
            </w:tcBorders>
            <w:vAlign w:val="bottom"/>
          </w:tcPr>
          <w:p w14:paraId="3226238D"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C2EB3DB" w14:textId="0A83D013" w:rsidR="004D270B" w:rsidRPr="00CC2DEC" w:rsidRDefault="004D270B"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5,087</w:t>
            </w:r>
          </w:p>
        </w:tc>
        <w:tc>
          <w:tcPr>
            <w:tcW w:w="142" w:type="dxa"/>
            <w:tcBorders>
              <w:top w:val="nil"/>
              <w:left w:val="nil"/>
              <w:bottom w:val="nil"/>
              <w:right w:val="nil"/>
            </w:tcBorders>
            <w:vAlign w:val="bottom"/>
          </w:tcPr>
          <w:p w14:paraId="26B6DE62"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7E18F6" w14:textId="7F52C9F0" w:rsidR="004D270B" w:rsidRPr="00CC2DEC" w:rsidRDefault="004D270B" w:rsidP="004D270B">
            <w:pPr>
              <w:spacing w:line="260" w:lineRule="exact"/>
              <w:ind w:right="147"/>
              <w:jc w:val="right"/>
              <w:rPr>
                <w:rFonts w:ascii="Times New Roman" w:hAnsi="Times New Roman" w:cs="Times New Roman"/>
                <w:sz w:val="18"/>
                <w:szCs w:val="18"/>
              </w:rPr>
            </w:pPr>
            <w:r w:rsidRPr="00CC2DEC">
              <w:rPr>
                <w:rFonts w:ascii="Times New Roman" w:hAnsi="Times New Roman" w:cs="Times New Roman"/>
                <w:sz w:val="18"/>
                <w:szCs w:val="18"/>
              </w:rPr>
              <w:t>227</w:t>
            </w:r>
          </w:p>
        </w:tc>
      </w:tr>
      <w:tr w:rsidR="004D270B" w:rsidRPr="00CC2DEC" w14:paraId="2958B558" w14:textId="77777777" w:rsidTr="005433EE">
        <w:trPr>
          <w:cantSplit/>
        </w:trPr>
        <w:tc>
          <w:tcPr>
            <w:tcW w:w="4111" w:type="dxa"/>
            <w:tcBorders>
              <w:top w:val="nil"/>
              <w:left w:val="nil"/>
              <w:bottom w:val="nil"/>
              <w:right w:val="nil"/>
            </w:tcBorders>
          </w:tcPr>
          <w:p w14:paraId="11B92267" w14:textId="77777777" w:rsidR="004D270B" w:rsidRPr="00CC2DEC" w:rsidRDefault="004D270B" w:rsidP="004D270B">
            <w:pPr>
              <w:tabs>
                <w:tab w:val="right" w:pos="3559"/>
              </w:tabs>
              <w:spacing w:line="260" w:lineRule="exact"/>
              <w:ind w:left="57" w:firstLine="352"/>
              <w:rPr>
                <w:rFonts w:ascii="Times New Roman" w:hAnsi="Times New Roman" w:cs="Times New Roman"/>
                <w:sz w:val="18"/>
                <w:szCs w:val="18"/>
              </w:rPr>
            </w:pPr>
            <w:r w:rsidRPr="00CC2DEC">
              <w:rPr>
                <w:rFonts w:ascii="Times New Roman" w:hAnsi="Times New Roman" w:cs="Times New Roman"/>
                <w:sz w:val="18"/>
                <w:szCs w:val="18"/>
              </w:rPr>
              <w:t>Domestic non</w:t>
            </w:r>
            <w:r w:rsidRPr="00CC2DEC">
              <w:rPr>
                <w:rFonts w:ascii="Times New Roman" w:hAnsi="Times New Roman" w:cs="Times New Roman"/>
                <w:sz w:val="18"/>
                <w:szCs w:val="18"/>
                <w:cs/>
              </w:rPr>
              <w:t>-</w:t>
            </w:r>
            <w:r w:rsidRPr="00CC2DEC">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066973FB" w14:textId="061E282D" w:rsidR="004D270B" w:rsidRPr="00CC2DEC" w:rsidRDefault="002A5B68"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348</w:t>
            </w:r>
          </w:p>
        </w:tc>
        <w:tc>
          <w:tcPr>
            <w:tcW w:w="142" w:type="dxa"/>
            <w:tcBorders>
              <w:top w:val="nil"/>
              <w:left w:val="nil"/>
              <w:bottom w:val="nil"/>
              <w:right w:val="nil"/>
            </w:tcBorders>
            <w:vAlign w:val="bottom"/>
          </w:tcPr>
          <w:p w14:paraId="16931E42"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FC74B0" w14:textId="1A7FE4E1" w:rsidR="004D270B" w:rsidRPr="00CC2DEC" w:rsidRDefault="002A5B68" w:rsidP="004D270B">
            <w:pPr>
              <w:spacing w:line="260" w:lineRule="exact"/>
              <w:ind w:right="145"/>
              <w:jc w:val="right"/>
              <w:rPr>
                <w:rFonts w:ascii="Times New Roman" w:hAnsi="Times New Roman" w:cs="Times New Roman"/>
                <w:sz w:val="18"/>
                <w:szCs w:val="18"/>
              </w:rPr>
            </w:pPr>
            <w:r w:rsidRPr="00CC2DEC">
              <w:rPr>
                <w:rFonts w:ascii="Times New Roman" w:hAnsi="Times New Roman" w:cs="Times New Roman"/>
                <w:sz w:val="18"/>
                <w:szCs w:val="18"/>
              </w:rPr>
              <w:t>34</w:t>
            </w:r>
          </w:p>
        </w:tc>
        <w:tc>
          <w:tcPr>
            <w:tcW w:w="142" w:type="dxa"/>
            <w:tcBorders>
              <w:top w:val="nil"/>
              <w:left w:val="nil"/>
              <w:bottom w:val="nil"/>
              <w:right w:val="nil"/>
            </w:tcBorders>
            <w:vAlign w:val="bottom"/>
          </w:tcPr>
          <w:p w14:paraId="04154BF3"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00F4BBF" w14:textId="67C67171" w:rsidR="004D270B" w:rsidRPr="00CC2DEC" w:rsidRDefault="004D270B"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349</w:t>
            </w:r>
          </w:p>
        </w:tc>
        <w:tc>
          <w:tcPr>
            <w:tcW w:w="142" w:type="dxa"/>
            <w:tcBorders>
              <w:top w:val="nil"/>
              <w:left w:val="nil"/>
              <w:bottom w:val="nil"/>
              <w:right w:val="nil"/>
            </w:tcBorders>
            <w:vAlign w:val="bottom"/>
          </w:tcPr>
          <w:p w14:paraId="25D9A725"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EDF83B" w14:textId="00162CBC" w:rsidR="004D270B" w:rsidRPr="00CC2DEC" w:rsidRDefault="004D270B" w:rsidP="004D270B">
            <w:pPr>
              <w:tabs>
                <w:tab w:val="decimal" w:pos="851"/>
              </w:tabs>
              <w:spacing w:line="260" w:lineRule="exact"/>
              <w:rPr>
                <w:rFonts w:ascii="Times New Roman" w:hAnsi="Times New Roman" w:cs="Times New Roman"/>
                <w:spacing w:val="-6"/>
                <w:sz w:val="18"/>
                <w:szCs w:val="18"/>
              </w:rPr>
            </w:pPr>
            <w:r w:rsidRPr="00CC2DEC">
              <w:rPr>
                <w:rFonts w:ascii="Times New Roman" w:hAnsi="Times New Roman" w:cs="Times New Roman"/>
                <w:spacing w:val="-6"/>
                <w:sz w:val="18"/>
                <w:szCs w:val="18"/>
              </w:rPr>
              <w:t>28</w:t>
            </w:r>
          </w:p>
        </w:tc>
      </w:tr>
      <w:tr w:rsidR="004D270B" w:rsidRPr="00CC2DEC" w14:paraId="0419B57A" w14:textId="77777777" w:rsidTr="005433EE">
        <w:trPr>
          <w:cantSplit/>
        </w:trPr>
        <w:tc>
          <w:tcPr>
            <w:tcW w:w="4111" w:type="dxa"/>
            <w:tcBorders>
              <w:top w:val="nil"/>
              <w:left w:val="nil"/>
              <w:bottom w:val="nil"/>
              <w:right w:val="nil"/>
            </w:tcBorders>
          </w:tcPr>
          <w:p w14:paraId="4B31B680" w14:textId="77777777" w:rsidR="004D270B" w:rsidRPr="00CC2DEC" w:rsidRDefault="004D270B" w:rsidP="004D270B">
            <w:pPr>
              <w:tabs>
                <w:tab w:val="right" w:pos="3559"/>
              </w:tabs>
              <w:spacing w:line="260" w:lineRule="exact"/>
              <w:ind w:left="57" w:firstLine="352"/>
              <w:rPr>
                <w:rFonts w:ascii="Times New Roman" w:hAnsi="Times New Roman" w:cs="Times New Roman"/>
                <w:sz w:val="18"/>
                <w:szCs w:val="18"/>
                <w:cs/>
              </w:rPr>
            </w:pPr>
            <w:r w:rsidRPr="00CC2DEC">
              <w:rPr>
                <w:rFonts w:ascii="Times New Roman" w:hAnsi="Times New Roman" w:cs="Times New Roman"/>
                <w:sz w:val="18"/>
                <w:szCs w:val="18"/>
              </w:rPr>
              <w:t>Foreign non</w:t>
            </w:r>
            <w:r w:rsidRPr="00CC2DEC">
              <w:rPr>
                <w:rFonts w:ascii="Times New Roman" w:hAnsi="Times New Roman" w:cs="Times New Roman"/>
                <w:sz w:val="18"/>
                <w:szCs w:val="18"/>
                <w:cs/>
              </w:rPr>
              <w:t>-</w:t>
            </w:r>
            <w:r w:rsidRPr="00CC2DEC">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D333BEB" w14:textId="4DF7FC38" w:rsidR="004D270B" w:rsidRPr="00CC2DEC" w:rsidRDefault="002A5B68"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2</w:t>
            </w:r>
          </w:p>
        </w:tc>
        <w:tc>
          <w:tcPr>
            <w:tcW w:w="142" w:type="dxa"/>
            <w:tcBorders>
              <w:top w:val="nil"/>
              <w:left w:val="nil"/>
              <w:bottom w:val="nil"/>
              <w:right w:val="nil"/>
            </w:tcBorders>
            <w:vAlign w:val="bottom"/>
          </w:tcPr>
          <w:p w14:paraId="418E8408"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6C02B2" w14:textId="2B8B4ECB" w:rsidR="004D270B" w:rsidRPr="00CC2DEC" w:rsidRDefault="004D270B" w:rsidP="004D270B">
            <w:pPr>
              <w:spacing w:line="260" w:lineRule="exact"/>
              <w:jc w:val="center"/>
              <w:rPr>
                <w:rFonts w:ascii="Times New Roman" w:hAnsi="Times New Roman" w:cs="Times New Roman"/>
                <w:spacing w:val="-6"/>
                <w:sz w:val="18"/>
                <w:szCs w:val="18"/>
              </w:rPr>
            </w:pPr>
            <w:r w:rsidRPr="00CC2DEC">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31B02DB3"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ED5E6FF" w14:textId="1C38052C" w:rsidR="004D270B" w:rsidRPr="00CC2DEC" w:rsidRDefault="004D270B"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2</w:t>
            </w:r>
          </w:p>
        </w:tc>
        <w:tc>
          <w:tcPr>
            <w:tcW w:w="142" w:type="dxa"/>
            <w:tcBorders>
              <w:top w:val="nil"/>
              <w:left w:val="nil"/>
              <w:bottom w:val="nil"/>
              <w:right w:val="nil"/>
            </w:tcBorders>
            <w:vAlign w:val="bottom"/>
          </w:tcPr>
          <w:p w14:paraId="7F0B9C99"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B83A339" w14:textId="77777777" w:rsidR="004D270B" w:rsidRPr="00CC2DEC" w:rsidRDefault="004D270B" w:rsidP="004D270B">
            <w:pPr>
              <w:tabs>
                <w:tab w:val="decimal" w:pos="504"/>
              </w:tabs>
              <w:spacing w:line="260" w:lineRule="exact"/>
              <w:rPr>
                <w:rFonts w:ascii="Times New Roman" w:hAnsi="Times New Roman" w:cs="Times New Roman"/>
                <w:spacing w:val="-6"/>
                <w:sz w:val="18"/>
                <w:szCs w:val="18"/>
              </w:rPr>
            </w:pPr>
            <w:r w:rsidRPr="00CC2DEC">
              <w:rPr>
                <w:rFonts w:ascii="Times New Roman" w:hAnsi="Times New Roman" w:cs="Times New Roman"/>
                <w:spacing w:val="-6"/>
                <w:sz w:val="18"/>
                <w:szCs w:val="18"/>
                <w:cs/>
              </w:rPr>
              <w:t>-</w:t>
            </w:r>
          </w:p>
        </w:tc>
      </w:tr>
      <w:tr w:rsidR="004D270B" w:rsidRPr="00CC2DEC" w14:paraId="766DAA52" w14:textId="77777777" w:rsidTr="005433EE">
        <w:trPr>
          <w:cantSplit/>
        </w:trPr>
        <w:tc>
          <w:tcPr>
            <w:tcW w:w="4111" w:type="dxa"/>
            <w:tcBorders>
              <w:top w:val="nil"/>
              <w:left w:val="nil"/>
              <w:bottom w:val="nil"/>
              <w:right w:val="nil"/>
            </w:tcBorders>
          </w:tcPr>
          <w:p w14:paraId="6953AEDB" w14:textId="77777777" w:rsidR="004D270B" w:rsidRPr="00CC2DEC" w:rsidRDefault="004D270B" w:rsidP="004D270B">
            <w:pPr>
              <w:tabs>
                <w:tab w:val="right" w:pos="3559"/>
              </w:tabs>
              <w:spacing w:line="260" w:lineRule="exact"/>
              <w:ind w:left="855" w:hanging="20"/>
              <w:rPr>
                <w:rFonts w:ascii="Times New Roman" w:hAnsi="Times New Roman" w:cs="Times New Roman"/>
                <w:sz w:val="18"/>
                <w:szCs w:val="18"/>
                <w:cs/>
              </w:rPr>
            </w:pPr>
            <w:r w:rsidRPr="00CC2DEC">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4A6807D6" w14:textId="0D5327EB" w:rsidR="004D270B" w:rsidRPr="00CC2DEC" w:rsidRDefault="002A5B68"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7,752</w:t>
            </w:r>
          </w:p>
        </w:tc>
        <w:tc>
          <w:tcPr>
            <w:tcW w:w="142" w:type="dxa"/>
            <w:tcBorders>
              <w:top w:val="nil"/>
              <w:left w:val="nil"/>
              <w:bottom w:val="nil"/>
              <w:right w:val="nil"/>
            </w:tcBorders>
            <w:vAlign w:val="bottom"/>
          </w:tcPr>
          <w:p w14:paraId="14017563"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70105DF" w14:textId="14EC363D" w:rsidR="004D270B" w:rsidRPr="00CC2DEC" w:rsidRDefault="002A5B68" w:rsidP="004D270B">
            <w:pPr>
              <w:spacing w:line="260" w:lineRule="exact"/>
              <w:ind w:right="145"/>
              <w:jc w:val="right"/>
              <w:rPr>
                <w:rFonts w:ascii="Times New Roman" w:hAnsi="Times New Roman" w:cs="Times New Roman"/>
                <w:sz w:val="18"/>
                <w:szCs w:val="18"/>
              </w:rPr>
            </w:pPr>
            <w:r w:rsidRPr="00CC2DEC">
              <w:rPr>
                <w:rFonts w:ascii="Times New Roman" w:hAnsi="Times New Roman" w:cs="Times New Roman"/>
                <w:sz w:val="18"/>
                <w:szCs w:val="18"/>
              </w:rPr>
              <w:t>347</w:t>
            </w:r>
          </w:p>
        </w:tc>
        <w:tc>
          <w:tcPr>
            <w:tcW w:w="142" w:type="dxa"/>
            <w:tcBorders>
              <w:top w:val="nil"/>
              <w:left w:val="nil"/>
              <w:bottom w:val="nil"/>
              <w:right w:val="nil"/>
            </w:tcBorders>
            <w:vAlign w:val="bottom"/>
          </w:tcPr>
          <w:p w14:paraId="1D4B0A9D"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62E2F144" w14:textId="4CFF583E" w:rsidR="004D270B" w:rsidRPr="00CC2DEC" w:rsidRDefault="004D270B"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5,438</w:t>
            </w:r>
          </w:p>
        </w:tc>
        <w:tc>
          <w:tcPr>
            <w:tcW w:w="142" w:type="dxa"/>
            <w:tcBorders>
              <w:top w:val="nil"/>
              <w:left w:val="nil"/>
              <w:bottom w:val="nil"/>
              <w:right w:val="nil"/>
            </w:tcBorders>
            <w:vAlign w:val="bottom"/>
          </w:tcPr>
          <w:p w14:paraId="374E9B70" w14:textId="77777777" w:rsidR="004D270B" w:rsidRPr="00CC2DEC" w:rsidRDefault="004D270B" w:rsidP="004D270B">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DADFA71" w14:textId="1F7BF348" w:rsidR="004D270B" w:rsidRPr="00CC2DEC" w:rsidRDefault="004D270B" w:rsidP="004D270B">
            <w:pPr>
              <w:spacing w:line="260" w:lineRule="exact"/>
              <w:ind w:right="147"/>
              <w:jc w:val="right"/>
              <w:rPr>
                <w:rFonts w:ascii="Times New Roman" w:hAnsi="Times New Roman" w:cs="Times New Roman"/>
                <w:sz w:val="18"/>
                <w:szCs w:val="18"/>
              </w:rPr>
            </w:pPr>
            <w:r w:rsidRPr="00CC2DEC">
              <w:rPr>
                <w:rFonts w:ascii="Times New Roman" w:hAnsi="Times New Roman" w:cs="Times New Roman"/>
                <w:sz w:val="18"/>
                <w:szCs w:val="18"/>
              </w:rPr>
              <w:t>255</w:t>
            </w:r>
          </w:p>
        </w:tc>
      </w:tr>
      <w:tr w:rsidR="004D270B" w:rsidRPr="00CC2DEC" w14:paraId="0CF0700D" w14:textId="77777777" w:rsidTr="005433EE">
        <w:trPr>
          <w:cantSplit/>
        </w:trPr>
        <w:tc>
          <w:tcPr>
            <w:tcW w:w="4111" w:type="dxa"/>
            <w:tcBorders>
              <w:top w:val="nil"/>
              <w:left w:val="nil"/>
              <w:bottom w:val="nil"/>
              <w:right w:val="nil"/>
            </w:tcBorders>
          </w:tcPr>
          <w:p w14:paraId="682C13DB" w14:textId="77777777" w:rsidR="004D270B" w:rsidRPr="00CC2DEC" w:rsidRDefault="004D270B" w:rsidP="004D270B">
            <w:pPr>
              <w:spacing w:line="260" w:lineRule="exact"/>
              <w:ind w:left="146" w:hanging="89"/>
              <w:rPr>
                <w:rFonts w:ascii="Times New Roman" w:hAnsi="Times New Roman" w:cs="Times New Roman"/>
                <w:b/>
                <w:bCs/>
                <w:sz w:val="18"/>
                <w:szCs w:val="18"/>
                <w:cs/>
              </w:rPr>
            </w:pPr>
            <w:r w:rsidRPr="00CC2DEC">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7E02B35D" w14:textId="5F6E0719" w:rsidR="004D270B" w:rsidRPr="00CC2DEC" w:rsidRDefault="002A5B68"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179,768</w:t>
            </w:r>
          </w:p>
        </w:tc>
        <w:tc>
          <w:tcPr>
            <w:tcW w:w="142" w:type="dxa"/>
            <w:tcBorders>
              <w:top w:val="nil"/>
              <w:left w:val="nil"/>
              <w:bottom w:val="nil"/>
              <w:right w:val="nil"/>
            </w:tcBorders>
            <w:vAlign w:val="bottom"/>
          </w:tcPr>
          <w:p w14:paraId="48A7EBD3" w14:textId="77777777" w:rsidR="004D270B" w:rsidRPr="00CC2DEC" w:rsidRDefault="004D270B" w:rsidP="004D270B">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6D0ECD00" w14:textId="77777777" w:rsidR="004D270B" w:rsidRPr="00CC2DEC" w:rsidRDefault="004D270B" w:rsidP="004D270B">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BDB608C" w14:textId="77777777" w:rsidR="004D270B" w:rsidRPr="00CC2DEC" w:rsidRDefault="004D270B" w:rsidP="004D270B">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A13DC42" w14:textId="1EB2E7E4" w:rsidR="004D270B" w:rsidRPr="00CC2DEC" w:rsidRDefault="004D270B" w:rsidP="004D270B">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155,540</w:t>
            </w:r>
          </w:p>
        </w:tc>
        <w:tc>
          <w:tcPr>
            <w:tcW w:w="142" w:type="dxa"/>
            <w:tcBorders>
              <w:top w:val="nil"/>
              <w:left w:val="nil"/>
              <w:bottom w:val="nil"/>
              <w:right w:val="nil"/>
            </w:tcBorders>
            <w:vAlign w:val="bottom"/>
          </w:tcPr>
          <w:p w14:paraId="46F5C47D" w14:textId="77777777" w:rsidR="004D270B" w:rsidRPr="00CC2DEC" w:rsidRDefault="004D270B" w:rsidP="004D270B">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5D7FDA8E" w14:textId="77777777" w:rsidR="004D270B" w:rsidRPr="00CC2DEC" w:rsidRDefault="004D270B" w:rsidP="004D270B">
            <w:pPr>
              <w:spacing w:line="260" w:lineRule="exact"/>
              <w:ind w:right="425"/>
              <w:jc w:val="right"/>
              <w:rPr>
                <w:rFonts w:ascii="Times New Roman" w:hAnsi="Times New Roman" w:cs="Times New Roman"/>
                <w:b/>
                <w:bCs/>
                <w:sz w:val="18"/>
                <w:szCs w:val="18"/>
              </w:rPr>
            </w:pPr>
          </w:p>
        </w:tc>
      </w:tr>
    </w:tbl>
    <w:p w14:paraId="12BD8294" w14:textId="77777777" w:rsidR="00CB4A3E" w:rsidRPr="00CC2DEC" w:rsidRDefault="00CB4A3E" w:rsidP="00472F04">
      <w:pPr>
        <w:ind w:right="-266"/>
        <w:jc w:val="right"/>
        <w:rPr>
          <w:rFonts w:ascii="Times New Roman" w:hAnsi="Times New Roman" w:cs="Times New Roman"/>
          <w:b/>
          <w:bCs/>
          <w:sz w:val="24"/>
          <w:szCs w:val="24"/>
        </w:rPr>
      </w:pPr>
    </w:p>
    <w:p w14:paraId="72E6B421" w14:textId="77777777" w:rsidR="00037F84" w:rsidRPr="00CC2DEC" w:rsidRDefault="00037F84">
      <w:pPr>
        <w:rPr>
          <w:rFonts w:ascii="Times New Roman" w:hAnsi="Times New Roman" w:cs="Times New Roman"/>
          <w:b/>
          <w:bCs/>
          <w:sz w:val="18"/>
          <w:szCs w:val="18"/>
        </w:rPr>
      </w:pPr>
      <w:r w:rsidRPr="00CC2DEC">
        <w:rPr>
          <w:rFonts w:ascii="Times New Roman" w:hAnsi="Times New Roman" w:cs="Times New Roman"/>
          <w:b/>
          <w:bCs/>
          <w:sz w:val="18"/>
          <w:szCs w:val="18"/>
          <w:cs/>
        </w:rPr>
        <w:br w:type="page"/>
      </w:r>
    </w:p>
    <w:p w14:paraId="136C5FA7" w14:textId="317F121D" w:rsidR="004F1F29" w:rsidRPr="00CC2DEC" w:rsidRDefault="004F1F29" w:rsidP="004F1F29">
      <w:pPr>
        <w:ind w:right="-537"/>
        <w:jc w:val="right"/>
        <w:rPr>
          <w:rFonts w:ascii="Times New Roman" w:hAnsi="Times New Roman" w:cs="Times New Roman"/>
          <w:b/>
          <w:bCs/>
          <w:sz w:val="18"/>
          <w:szCs w:val="18"/>
        </w:rPr>
      </w:pPr>
      <w:r w:rsidRPr="00CC2DEC">
        <w:rPr>
          <w:rFonts w:ascii="Times New Roman" w:hAnsi="Times New Roman" w:cs="Times New Roman"/>
          <w:b/>
          <w:bCs/>
          <w:sz w:val="18"/>
          <w:szCs w:val="18"/>
        </w:rPr>
        <w:lastRenderedPageBreak/>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21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1134"/>
      </w:tblGrid>
      <w:tr w:rsidR="00472F04" w:rsidRPr="00CC2DEC" w14:paraId="14059051" w14:textId="77777777" w:rsidTr="00472F04">
        <w:trPr>
          <w:cantSplit/>
        </w:trPr>
        <w:tc>
          <w:tcPr>
            <w:tcW w:w="4111" w:type="dxa"/>
            <w:tcBorders>
              <w:top w:val="nil"/>
              <w:left w:val="nil"/>
              <w:bottom w:val="nil"/>
              <w:right w:val="nil"/>
            </w:tcBorders>
          </w:tcPr>
          <w:p w14:paraId="25DF3229" w14:textId="77777777" w:rsidR="00472F04" w:rsidRPr="00CC2DEC" w:rsidRDefault="00472F04" w:rsidP="00472F04">
            <w:pPr>
              <w:ind w:left="57"/>
              <w:rPr>
                <w:rFonts w:ascii="Times New Roman" w:hAnsi="Times New Roman" w:cs="Times New Roman"/>
                <w:sz w:val="16"/>
                <w:szCs w:val="16"/>
              </w:rPr>
            </w:pPr>
            <w:bookmarkStart w:id="19" w:name="_Hlk39679995"/>
            <w:bookmarkStart w:id="20" w:name="_Hlk39680060"/>
          </w:p>
        </w:tc>
        <w:tc>
          <w:tcPr>
            <w:tcW w:w="5103" w:type="dxa"/>
            <w:gridSpan w:val="7"/>
            <w:tcBorders>
              <w:top w:val="nil"/>
              <w:left w:val="nil"/>
              <w:bottom w:val="nil"/>
              <w:right w:val="nil"/>
            </w:tcBorders>
          </w:tcPr>
          <w:p w14:paraId="7E9422BC" w14:textId="77777777" w:rsidR="00472F04" w:rsidRPr="00031163" w:rsidRDefault="00472F04" w:rsidP="00472F04">
            <w:pPr>
              <w:jc w:val="center"/>
              <w:rPr>
                <w:rFonts w:ascii="Times New Roman" w:hAnsi="Times New Roman" w:cs="Times New Roman"/>
                <w:b/>
                <w:bCs/>
                <w:sz w:val="18"/>
                <w:szCs w:val="18"/>
                <w:cs/>
              </w:rPr>
            </w:pPr>
            <w:r w:rsidRPr="00031163">
              <w:rPr>
                <w:rFonts w:ascii="Times New Roman" w:hAnsi="Times New Roman" w:cs="Times New Roman"/>
                <w:b/>
                <w:bCs/>
                <w:sz w:val="18"/>
                <w:szCs w:val="18"/>
              </w:rPr>
              <w:t>CONSOLIDATED AND THE BANK</w:t>
            </w:r>
            <w:r w:rsidRPr="00031163">
              <w:rPr>
                <w:rFonts w:ascii="Times New Roman" w:hAnsi="Times New Roman" w:cs="Times New Roman"/>
                <w:b/>
                <w:bCs/>
                <w:sz w:val="18"/>
                <w:szCs w:val="18"/>
                <w:cs/>
              </w:rPr>
              <w:t>’</w:t>
            </w:r>
            <w:r w:rsidRPr="00031163">
              <w:rPr>
                <w:rFonts w:ascii="Times New Roman" w:hAnsi="Times New Roman" w:cs="Times New Roman"/>
                <w:b/>
                <w:bCs/>
                <w:sz w:val="18"/>
                <w:szCs w:val="18"/>
              </w:rPr>
              <w:t>S</w:t>
            </w:r>
            <w:r w:rsidRPr="00031163">
              <w:rPr>
                <w:rFonts w:ascii="Times New Roman" w:hAnsi="Times New Roman" w:cs="Times New Roman"/>
                <w:b/>
                <w:bCs/>
                <w:sz w:val="18"/>
                <w:szCs w:val="18"/>
              </w:rPr>
              <w:br/>
            </w:r>
            <w:r w:rsidRPr="00031163">
              <w:rPr>
                <w:rFonts w:ascii="Times New Roman" w:hAnsi="Times New Roman" w:cs="Times New Roman"/>
                <w:b/>
                <w:bCs/>
                <w:sz w:val="18"/>
                <w:szCs w:val="18"/>
                <w:cs/>
              </w:rPr>
              <w:t xml:space="preserve"> </w:t>
            </w:r>
            <w:r w:rsidRPr="00031163">
              <w:rPr>
                <w:rFonts w:ascii="Times New Roman" w:hAnsi="Times New Roman" w:cs="Times New Roman"/>
                <w:b/>
                <w:bCs/>
                <w:sz w:val="18"/>
                <w:szCs w:val="18"/>
              </w:rPr>
              <w:t>FINANCIAL STATEMENTS</w:t>
            </w:r>
          </w:p>
        </w:tc>
      </w:tr>
      <w:tr w:rsidR="00472F04" w:rsidRPr="00CC2DEC" w14:paraId="7376BA71" w14:textId="77777777" w:rsidTr="00472F04">
        <w:trPr>
          <w:cantSplit/>
        </w:trPr>
        <w:tc>
          <w:tcPr>
            <w:tcW w:w="4111" w:type="dxa"/>
            <w:tcBorders>
              <w:top w:val="nil"/>
              <w:left w:val="nil"/>
              <w:bottom w:val="nil"/>
              <w:right w:val="nil"/>
            </w:tcBorders>
          </w:tcPr>
          <w:p w14:paraId="347E3D62" w14:textId="77777777" w:rsidR="00472F04" w:rsidRPr="00CC2DEC" w:rsidRDefault="00472F04" w:rsidP="00037F84">
            <w:pPr>
              <w:spacing w:line="260" w:lineRule="exact"/>
              <w:ind w:left="57"/>
              <w:rPr>
                <w:rFonts w:ascii="Times New Roman" w:hAnsi="Times New Roman" w:cs="Times New Roman"/>
                <w:sz w:val="18"/>
                <w:szCs w:val="18"/>
              </w:rPr>
            </w:pPr>
          </w:p>
        </w:tc>
        <w:tc>
          <w:tcPr>
            <w:tcW w:w="5103" w:type="dxa"/>
            <w:gridSpan w:val="7"/>
            <w:tcBorders>
              <w:top w:val="nil"/>
              <w:left w:val="nil"/>
              <w:bottom w:val="nil"/>
              <w:right w:val="nil"/>
            </w:tcBorders>
          </w:tcPr>
          <w:p w14:paraId="6A0596CA" w14:textId="7D315A32" w:rsidR="00472F04" w:rsidRPr="00CC2DEC" w:rsidRDefault="004D270B" w:rsidP="00037F84">
            <w:pPr>
              <w:spacing w:line="26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For the year ended December</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31, 202</w:t>
            </w:r>
            <w:r w:rsidR="00F85AB3" w:rsidRPr="00CC2DEC">
              <w:rPr>
                <w:rFonts w:ascii="Times New Roman" w:hAnsi="Times New Roman" w:cs="Times New Roman"/>
                <w:b/>
                <w:bCs/>
                <w:sz w:val="18"/>
                <w:szCs w:val="18"/>
              </w:rPr>
              <w:t>1</w:t>
            </w:r>
          </w:p>
        </w:tc>
      </w:tr>
      <w:tr w:rsidR="00472F04" w:rsidRPr="00CC2DEC" w14:paraId="7982629E" w14:textId="77777777" w:rsidTr="00472F04">
        <w:trPr>
          <w:cantSplit/>
        </w:trPr>
        <w:tc>
          <w:tcPr>
            <w:tcW w:w="4111" w:type="dxa"/>
            <w:tcBorders>
              <w:top w:val="nil"/>
              <w:left w:val="nil"/>
              <w:bottom w:val="nil"/>
              <w:right w:val="nil"/>
            </w:tcBorders>
          </w:tcPr>
          <w:p w14:paraId="2CDB72F1" w14:textId="77777777" w:rsidR="00472F04" w:rsidRPr="00CC2DEC" w:rsidRDefault="00472F04" w:rsidP="00037F84">
            <w:pPr>
              <w:spacing w:line="26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Investment in equity securities derecognition</w:t>
            </w:r>
          </w:p>
        </w:tc>
        <w:tc>
          <w:tcPr>
            <w:tcW w:w="1276" w:type="dxa"/>
            <w:tcBorders>
              <w:top w:val="nil"/>
              <w:left w:val="nil"/>
              <w:bottom w:val="nil"/>
              <w:right w:val="nil"/>
            </w:tcBorders>
          </w:tcPr>
          <w:p w14:paraId="79D564FC" w14:textId="77777777" w:rsidR="00472F04" w:rsidRPr="00CC2DEC" w:rsidRDefault="00472F04" w:rsidP="00037F84">
            <w:pPr>
              <w:spacing w:line="260" w:lineRule="exact"/>
              <w:jc w:val="center"/>
              <w:rPr>
                <w:rFonts w:ascii="Times New Roman" w:hAnsi="Times New Roman" w:cs="Times New Roman"/>
                <w:b/>
                <w:bCs/>
                <w:sz w:val="18"/>
                <w:szCs w:val="18"/>
                <w:cs/>
              </w:rPr>
            </w:pPr>
            <w:r w:rsidRPr="00CC2DEC">
              <w:rPr>
                <w:rFonts w:ascii="Times New Roman" w:hAnsi="Times New Roman" w:cs="Times New Roman"/>
                <w:b/>
                <w:bCs/>
                <w:sz w:val="18"/>
                <w:szCs w:val="18"/>
              </w:rPr>
              <w:t xml:space="preserve">Fair value </w:t>
            </w:r>
            <w:r w:rsidRPr="00CC2DEC">
              <w:rPr>
                <w:rFonts w:ascii="Times New Roman" w:hAnsi="Times New Roman" w:cs="Times New Roman"/>
                <w:b/>
                <w:bCs/>
                <w:sz w:val="18"/>
                <w:szCs w:val="18"/>
              </w:rPr>
              <w:br/>
              <w:t>as at derecognition</w:t>
            </w:r>
          </w:p>
        </w:tc>
        <w:tc>
          <w:tcPr>
            <w:tcW w:w="142" w:type="dxa"/>
            <w:tcBorders>
              <w:top w:val="nil"/>
              <w:left w:val="nil"/>
              <w:bottom w:val="nil"/>
              <w:right w:val="nil"/>
            </w:tcBorders>
          </w:tcPr>
          <w:p w14:paraId="0A9004CC"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5214B34A" w14:textId="77777777" w:rsidR="00472F04" w:rsidRPr="00CC2DEC" w:rsidRDefault="00472F04" w:rsidP="00037F84">
            <w:pPr>
              <w:spacing w:line="260" w:lineRule="exact"/>
              <w:jc w:val="center"/>
              <w:rPr>
                <w:rFonts w:ascii="Times New Roman" w:hAnsi="Times New Roman" w:cs="Times New Roman"/>
                <w:b/>
                <w:bCs/>
                <w:sz w:val="18"/>
                <w:szCs w:val="18"/>
                <w:cs/>
              </w:rPr>
            </w:pPr>
            <w:r w:rsidRPr="00CC2DEC">
              <w:rPr>
                <w:rFonts w:ascii="Times New Roman" w:hAnsi="Times New Roman" w:cs="Times New Roman"/>
                <w:b/>
                <w:bCs/>
                <w:sz w:val="18"/>
                <w:szCs w:val="18"/>
              </w:rPr>
              <w:t>Dividend</w:t>
            </w:r>
          </w:p>
        </w:tc>
        <w:tc>
          <w:tcPr>
            <w:tcW w:w="142" w:type="dxa"/>
            <w:tcBorders>
              <w:top w:val="nil"/>
              <w:left w:val="nil"/>
              <w:bottom w:val="nil"/>
              <w:right w:val="nil"/>
            </w:tcBorders>
          </w:tcPr>
          <w:p w14:paraId="7F2F0C06"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4AED42D5" w14:textId="77777777" w:rsidR="00472F04" w:rsidRPr="00CC2DEC" w:rsidRDefault="00472F04" w:rsidP="00037F84">
            <w:pPr>
              <w:spacing w:line="260" w:lineRule="exact"/>
              <w:jc w:val="center"/>
              <w:rPr>
                <w:rFonts w:ascii="Times New Roman" w:hAnsi="Times New Roman" w:cs="Times New Roman"/>
                <w:b/>
                <w:bCs/>
                <w:sz w:val="18"/>
                <w:szCs w:val="18"/>
                <w:cs/>
              </w:rPr>
            </w:pPr>
            <w:r w:rsidRPr="00CC2DEC">
              <w:rPr>
                <w:rFonts w:ascii="Times New Roman" w:hAnsi="Times New Roman" w:cs="Times New Roman"/>
                <w:b/>
                <w:bCs/>
                <w:sz w:val="18"/>
                <w:szCs w:val="18"/>
              </w:rPr>
              <w:t xml:space="preserve">Gain </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loss</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from derecognition</w:t>
            </w:r>
          </w:p>
        </w:tc>
        <w:tc>
          <w:tcPr>
            <w:tcW w:w="142" w:type="dxa"/>
            <w:tcBorders>
              <w:top w:val="nil"/>
              <w:left w:val="nil"/>
              <w:bottom w:val="nil"/>
              <w:right w:val="nil"/>
            </w:tcBorders>
          </w:tcPr>
          <w:p w14:paraId="0B29BA93"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1134" w:type="dxa"/>
            <w:tcBorders>
              <w:top w:val="nil"/>
              <w:left w:val="nil"/>
              <w:bottom w:val="nil"/>
              <w:right w:val="nil"/>
            </w:tcBorders>
          </w:tcPr>
          <w:p w14:paraId="5AE76108" w14:textId="77777777" w:rsidR="00472F04" w:rsidRPr="00CC2DEC" w:rsidRDefault="00472F04" w:rsidP="00037F84">
            <w:pPr>
              <w:spacing w:line="260" w:lineRule="exact"/>
              <w:jc w:val="center"/>
              <w:rPr>
                <w:rFonts w:ascii="Times New Roman" w:hAnsi="Times New Roman" w:cs="Times New Roman"/>
                <w:b/>
                <w:bCs/>
                <w:sz w:val="18"/>
                <w:szCs w:val="18"/>
                <w:cs/>
              </w:rPr>
            </w:pPr>
            <w:r w:rsidRPr="00CC2DEC">
              <w:rPr>
                <w:rFonts w:ascii="Times New Roman" w:hAnsi="Times New Roman" w:cs="Times New Roman"/>
                <w:b/>
                <w:bCs/>
                <w:sz w:val="18"/>
                <w:szCs w:val="18"/>
              </w:rPr>
              <w:t>Reason for derecognition</w:t>
            </w:r>
          </w:p>
        </w:tc>
      </w:tr>
      <w:tr w:rsidR="00472F04" w:rsidRPr="00CC2DEC" w14:paraId="6BAB74DE" w14:textId="77777777" w:rsidTr="00472F04">
        <w:trPr>
          <w:cantSplit/>
        </w:trPr>
        <w:tc>
          <w:tcPr>
            <w:tcW w:w="4111" w:type="dxa"/>
            <w:tcBorders>
              <w:top w:val="nil"/>
              <w:left w:val="nil"/>
              <w:bottom w:val="nil"/>
              <w:right w:val="nil"/>
            </w:tcBorders>
          </w:tcPr>
          <w:p w14:paraId="1A0E4B20" w14:textId="77777777" w:rsidR="00472F04" w:rsidRPr="00CC2DEC" w:rsidRDefault="00472F04" w:rsidP="00037F84">
            <w:pPr>
              <w:spacing w:line="260" w:lineRule="exact"/>
              <w:ind w:left="146" w:hanging="89"/>
              <w:rPr>
                <w:rFonts w:ascii="Times New Roman" w:hAnsi="Times New Roman" w:cs="Times New Roman"/>
                <w:b/>
                <w:bCs/>
                <w:sz w:val="18"/>
                <w:szCs w:val="18"/>
                <w:cs/>
              </w:rPr>
            </w:pPr>
            <w:r w:rsidRPr="00CC2DEC">
              <w:rPr>
                <w:rFonts w:ascii="Times New Roman" w:hAnsi="Times New Roman" w:cs="Times New Roman"/>
                <w:b/>
                <w:bCs/>
                <w:sz w:val="18"/>
                <w:szCs w:val="18"/>
              </w:rPr>
              <w:t xml:space="preserve">Investment in equity securities designated at </w:t>
            </w:r>
            <w:r w:rsidRPr="00CC2DEC">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tcPr>
          <w:p w14:paraId="3164CAB1"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tcPr>
          <w:p w14:paraId="02C0A765"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33E27EEC"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tcPr>
          <w:p w14:paraId="132BE42E"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15DD64EC"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tcPr>
          <w:p w14:paraId="69756BA7" w14:textId="77777777" w:rsidR="00472F04" w:rsidRPr="00CC2DEC" w:rsidRDefault="00472F04" w:rsidP="00037F84">
            <w:pPr>
              <w:spacing w:line="260" w:lineRule="exact"/>
              <w:jc w:val="center"/>
              <w:rPr>
                <w:rFonts w:ascii="Times New Roman" w:hAnsi="Times New Roman" w:cs="Times New Roman"/>
                <w:b/>
                <w:bCs/>
                <w:sz w:val="18"/>
                <w:szCs w:val="18"/>
                <w:cs/>
              </w:rPr>
            </w:pPr>
          </w:p>
        </w:tc>
        <w:tc>
          <w:tcPr>
            <w:tcW w:w="1134" w:type="dxa"/>
            <w:tcBorders>
              <w:top w:val="nil"/>
              <w:left w:val="nil"/>
              <w:bottom w:val="nil"/>
              <w:right w:val="nil"/>
            </w:tcBorders>
          </w:tcPr>
          <w:p w14:paraId="58AFCF2A" w14:textId="77777777" w:rsidR="00472F04" w:rsidRPr="00CC2DEC" w:rsidRDefault="00472F04" w:rsidP="00037F84">
            <w:pPr>
              <w:spacing w:line="260" w:lineRule="exact"/>
              <w:jc w:val="center"/>
              <w:rPr>
                <w:rFonts w:ascii="Times New Roman" w:hAnsi="Times New Roman" w:cs="Times New Roman"/>
                <w:b/>
                <w:bCs/>
                <w:sz w:val="18"/>
                <w:szCs w:val="18"/>
                <w:cs/>
              </w:rPr>
            </w:pPr>
          </w:p>
        </w:tc>
      </w:tr>
      <w:tr w:rsidR="000F7E0C" w:rsidRPr="00CC2DEC" w14:paraId="6952E71A" w14:textId="77777777" w:rsidTr="00887375">
        <w:trPr>
          <w:cantSplit/>
          <w:trHeight w:val="142"/>
        </w:trPr>
        <w:tc>
          <w:tcPr>
            <w:tcW w:w="4111" w:type="dxa"/>
            <w:tcBorders>
              <w:top w:val="nil"/>
              <w:left w:val="nil"/>
              <w:bottom w:val="nil"/>
              <w:right w:val="nil"/>
            </w:tcBorders>
          </w:tcPr>
          <w:p w14:paraId="7994185F" w14:textId="77777777" w:rsidR="000F7E0C" w:rsidRPr="00CC2DEC" w:rsidRDefault="000F7E0C" w:rsidP="00887375">
            <w:pPr>
              <w:tabs>
                <w:tab w:val="right" w:pos="3559"/>
              </w:tabs>
              <w:spacing w:line="260" w:lineRule="exact"/>
              <w:ind w:left="57" w:firstLine="352"/>
              <w:rPr>
                <w:rFonts w:ascii="Times New Roman" w:hAnsi="Times New Roman" w:cs="Times New Roman"/>
                <w:sz w:val="18"/>
                <w:szCs w:val="18"/>
              </w:rPr>
            </w:pPr>
            <w:r w:rsidRPr="00CC2DEC">
              <w:rPr>
                <w:rFonts w:ascii="Times New Roman" w:hAnsi="Times New Roman" w:cs="Times New Roman"/>
                <w:sz w:val="18"/>
                <w:szCs w:val="18"/>
              </w:rPr>
              <w:t>Domestic marketable equity securities</w:t>
            </w:r>
          </w:p>
        </w:tc>
        <w:tc>
          <w:tcPr>
            <w:tcW w:w="1276" w:type="dxa"/>
            <w:tcBorders>
              <w:top w:val="nil"/>
              <w:left w:val="nil"/>
              <w:bottom w:val="nil"/>
              <w:right w:val="nil"/>
            </w:tcBorders>
          </w:tcPr>
          <w:p w14:paraId="4177E1AF" w14:textId="3D704288" w:rsidR="000F7E0C" w:rsidRPr="00CC2DEC" w:rsidRDefault="00E61E62" w:rsidP="00887375">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367</w:t>
            </w:r>
          </w:p>
        </w:tc>
        <w:tc>
          <w:tcPr>
            <w:tcW w:w="142" w:type="dxa"/>
            <w:tcBorders>
              <w:top w:val="nil"/>
              <w:left w:val="nil"/>
              <w:bottom w:val="nil"/>
              <w:right w:val="nil"/>
            </w:tcBorders>
          </w:tcPr>
          <w:p w14:paraId="2F19C314" w14:textId="77777777" w:rsidR="000F7E0C" w:rsidRPr="00CC2DEC" w:rsidRDefault="000F7E0C" w:rsidP="0088737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tcPr>
          <w:p w14:paraId="0A5D9B34" w14:textId="04E61DD0" w:rsidR="000F7E0C" w:rsidRPr="00CC2DEC" w:rsidRDefault="00E61E62" w:rsidP="00E61E62">
            <w:pPr>
              <w:tabs>
                <w:tab w:val="decimal" w:pos="850"/>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14</w:t>
            </w:r>
          </w:p>
        </w:tc>
        <w:tc>
          <w:tcPr>
            <w:tcW w:w="142" w:type="dxa"/>
            <w:tcBorders>
              <w:top w:val="nil"/>
              <w:left w:val="nil"/>
              <w:bottom w:val="nil"/>
              <w:right w:val="nil"/>
            </w:tcBorders>
          </w:tcPr>
          <w:p w14:paraId="4417D190" w14:textId="77777777" w:rsidR="000F7E0C" w:rsidRPr="00CC2DEC" w:rsidRDefault="000F7E0C" w:rsidP="0088737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tcPr>
          <w:p w14:paraId="60CF5994" w14:textId="64BCDC4C" w:rsidR="000F7E0C" w:rsidRPr="00CC2DEC" w:rsidRDefault="00E61E62" w:rsidP="00887375">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90</w:t>
            </w:r>
            <w:r w:rsidRPr="00CC2DEC">
              <w:rPr>
                <w:rFonts w:ascii="Times New Roman" w:hAnsi="Times New Roman" w:cs="Times New Roman"/>
                <w:sz w:val="18"/>
                <w:szCs w:val="18"/>
                <w:cs/>
              </w:rPr>
              <w:t>)</w:t>
            </w:r>
          </w:p>
        </w:tc>
        <w:tc>
          <w:tcPr>
            <w:tcW w:w="142" w:type="dxa"/>
            <w:tcBorders>
              <w:top w:val="nil"/>
              <w:left w:val="nil"/>
              <w:bottom w:val="nil"/>
              <w:right w:val="nil"/>
            </w:tcBorders>
          </w:tcPr>
          <w:p w14:paraId="0DAC5B8F" w14:textId="77777777" w:rsidR="000F7E0C" w:rsidRPr="00CC2DEC" w:rsidRDefault="000F7E0C" w:rsidP="00887375">
            <w:pPr>
              <w:spacing w:line="260" w:lineRule="exact"/>
              <w:ind w:right="425"/>
              <w:jc w:val="right"/>
              <w:rPr>
                <w:rFonts w:ascii="Times New Roman" w:hAnsi="Times New Roman" w:cs="Times New Roman"/>
                <w:sz w:val="18"/>
                <w:szCs w:val="18"/>
              </w:rPr>
            </w:pPr>
          </w:p>
        </w:tc>
        <w:tc>
          <w:tcPr>
            <w:tcW w:w="1134" w:type="dxa"/>
            <w:tcBorders>
              <w:top w:val="nil"/>
              <w:left w:val="nil"/>
              <w:bottom w:val="nil"/>
              <w:right w:val="nil"/>
            </w:tcBorders>
          </w:tcPr>
          <w:p w14:paraId="284139CB" w14:textId="77777777" w:rsidR="000F7E0C" w:rsidRPr="00CC2DEC" w:rsidRDefault="000F7E0C" w:rsidP="00887375">
            <w:pPr>
              <w:spacing w:line="260" w:lineRule="exact"/>
              <w:ind w:right="425"/>
              <w:jc w:val="right"/>
              <w:rPr>
                <w:rFonts w:ascii="Times New Roman" w:hAnsi="Times New Roman" w:cs="Times New Roman"/>
                <w:sz w:val="18"/>
                <w:szCs w:val="22"/>
              </w:rPr>
            </w:pPr>
            <w:r w:rsidRPr="00CC2DEC">
              <w:rPr>
                <w:rFonts w:ascii="Times New Roman" w:hAnsi="Times New Roman" w:cs="Times New Roman"/>
                <w:sz w:val="18"/>
                <w:szCs w:val="22"/>
              </w:rPr>
              <w:t>Sale</w:t>
            </w:r>
          </w:p>
        </w:tc>
      </w:tr>
      <w:tr w:rsidR="000F7E0C" w:rsidRPr="00CC2DEC" w14:paraId="7A50995F" w14:textId="77777777" w:rsidTr="000E4271">
        <w:trPr>
          <w:cantSplit/>
          <w:trHeight w:val="142"/>
        </w:trPr>
        <w:tc>
          <w:tcPr>
            <w:tcW w:w="4111" w:type="dxa"/>
            <w:tcBorders>
              <w:top w:val="nil"/>
              <w:left w:val="nil"/>
              <w:bottom w:val="nil"/>
              <w:right w:val="nil"/>
            </w:tcBorders>
          </w:tcPr>
          <w:p w14:paraId="2BAF5718" w14:textId="4F8ACDAA" w:rsidR="000F7E0C" w:rsidRPr="00CC2DEC" w:rsidRDefault="000F7E0C" w:rsidP="000F7E0C">
            <w:pPr>
              <w:tabs>
                <w:tab w:val="right" w:pos="3559"/>
              </w:tabs>
              <w:spacing w:line="260" w:lineRule="exact"/>
              <w:ind w:left="57" w:firstLine="352"/>
              <w:rPr>
                <w:rFonts w:ascii="Times New Roman" w:hAnsi="Times New Roman" w:cs="Times New Roman"/>
                <w:sz w:val="18"/>
                <w:szCs w:val="18"/>
              </w:rPr>
            </w:pPr>
            <w:r w:rsidRPr="00CC2DEC">
              <w:rPr>
                <w:rFonts w:ascii="Times New Roman" w:hAnsi="Times New Roman" w:cs="Times New Roman"/>
                <w:sz w:val="18"/>
                <w:szCs w:val="18"/>
              </w:rPr>
              <w:t>Domestic non</w:t>
            </w:r>
            <w:r w:rsidRPr="00CC2DEC">
              <w:rPr>
                <w:rFonts w:ascii="Times New Roman" w:hAnsi="Times New Roman" w:cs="Times New Roman"/>
                <w:sz w:val="18"/>
                <w:szCs w:val="18"/>
                <w:cs/>
              </w:rPr>
              <w:t>-</w:t>
            </w:r>
            <w:r w:rsidRPr="00CC2DEC">
              <w:rPr>
                <w:rFonts w:ascii="Times New Roman" w:hAnsi="Times New Roman" w:cs="Times New Roman"/>
                <w:sz w:val="18"/>
                <w:szCs w:val="18"/>
              </w:rPr>
              <w:t>marketable equity securities</w:t>
            </w:r>
          </w:p>
        </w:tc>
        <w:tc>
          <w:tcPr>
            <w:tcW w:w="1276" w:type="dxa"/>
            <w:tcBorders>
              <w:top w:val="nil"/>
              <w:left w:val="nil"/>
              <w:bottom w:val="nil"/>
              <w:right w:val="nil"/>
            </w:tcBorders>
          </w:tcPr>
          <w:p w14:paraId="00AD03AC" w14:textId="42A5AE17" w:rsidR="000F7E0C" w:rsidRPr="00CC2DEC" w:rsidRDefault="00E61E62" w:rsidP="000F7E0C">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18</w:t>
            </w:r>
          </w:p>
        </w:tc>
        <w:tc>
          <w:tcPr>
            <w:tcW w:w="142" w:type="dxa"/>
            <w:tcBorders>
              <w:top w:val="nil"/>
              <w:left w:val="nil"/>
              <w:bottom w:val="nil"/>
              <w:right w:val="nil"/>
            </w:tcBorders>
          </w:tcPr>
          <w:p w14:paraId="087289B2" w14:textId="77777777" w:rsidR="000F7E0C" w:rsidRPr="00CC2DEC" w:rsidRDefault="000F7E0C" w:rsidP="000F7E0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tcPr>
          <w:p w14:paraId="2D192B96" w14:textId="5CB2535B" w:rsidR="000F7E0C" w:rsidRPr="00CC2DEC" w:rsidRDefault="00E61E62" w:rsidP="00E61E62">
            <w:pPr>
              <w:tabs>
                <w:tab w:val="decimal" w:pos="850"/>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3</w:t>
            </w:r>
          </w:p>
        </w:tc>
        <w:tc>
          <w:tcPr>
            <w:tcW w:w="142" w:type="dxa"/>
            <w:tcBorders>
              <w:top w:val="nil"/>
              <w:left w:val="nil"/>
              <w:bottom w:val="nil"/>
              <w:right w:val="nil"/>
            </w:tcBorders>
          </w:tcPr>
          <w:p w14:paraId="39A9E821" w14:textId="77777777" w:rsidR="000F7E0C" w:rsidRPr="00CC2DEC" w:rsidRDefault="000F7E0C" w:rsidP="000F7E0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tcPr>
          <w:p w14:paraId="463B18E3" w14:textId="3AB6E406" w:rsidR="000F7E0C" w:rsidRPr="00CC2DEC" w:rsidRDefault="00E61E62" w:rsidP="000F7E0C">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17</w:t>
            </w:r>
          </w:p>
        </w:tc>
        <w:tc>
          <w:tcPr>
            <w:tcW w:w="142" w:type="dxa"/>
            <w:tcBorders>
              <w:top w:val="nil"/>
              <w:left w:val="nil"/>
              <w:bottom w:val="nil"/>
              <w:right w:val="nil"/>
            </w:tcBorders>
          </w:tcPr>
          <w:p w14:paraId="643684FE" w14:textId="77777777" w:rsidR="000F7E0C" w:rsidRPr="00CC2DEC" w:rsidRDefault="000F7E0C" w:rsidP="000F7E0C">
            <w:pPr>
              <w:spacing w:line="260" w:lineRule="exact"/>
              <w:ind w:right="425"/>
              <w:jc w:val="right"/>
              <w:rPr>
                <w:rFonts w:ascii="Times New Roman" w:hAnsi="Times New Roman" w:cs="Times New Roman"/>
                <w:sz w:val="18"/>
                <w:szCs w:val="18"/>
              </w:rPr>
            </w:pPr>
          </w:p>
        </w:tc>
        <w:tc>
          <w:tcPr>
            <w:tcW w:w="1134" w:type="dxa"/>
            <w:tcBorders>
              <w:top w:val="nil"/>
              <w:left w:val="nil"/>
              <w:bottom w:val="nil"/>
              <w:right w:val="nil"/>
            </w:tcBorders>
          </w:tcPr>
          <w:p w14:paraId="1A98FDE2" w14:textId="0B1B4F80" w:rsidR="000F7E0C" w:rsidRPr="00CC2DEC" w:rsidRDefault="000F7E0C" w:rsidP="000F7E0C">
            <w:pPr>
              <w:spacing w:line="260" w:lineRule="exact"/>
              <w:ind w:right="425"/>
              <w:jc w:val="right"/>
              <w:rPr>
                <w:rFonts w:ascii="Times New Roman" w:hAnsi="Times New Roman" w:cs="Times New Roman"/>
                <w:sz w:val="18"/>
                <w:szCs w:val="22"/>
              </w:rPr>
            </w:pPr>
            <w:r w:rsidRPr="00CC2DEC">
              <w:rPr>
                <w:rFonts w:ascii="Times New Roman" w:hAnsi="Times New Roman" w:cs="Times New Roman"/>
                <w:sz w:val="18"/>
                <w:szCs w:val="22"/>
              </w:rPr>
              <w:t>Sale</w:t>
            </w:r>
          </w:p>
        </w:tc>
      </w:tr>
      <w:tr w:rsidR="000F7E0C" w:rsidRPr="00CC2DEC" w14:paraId="27B92D90" w14:textId="77777777" w:rsidTr="00472F04">
        <w:trPr>
          <w:cantSplit/>
        </w:trPr>
        <w:tc>
          <w:tcPr>
            <w:tcW w:w="4111" w:type="dxa"/>
            <w:tcBorders>
              <w:top w:val="nil"/>
              <w:left w:val="nil"/>
              <w:bottom w:val="nil"/>
              <w:right w:val="nil"/>
            </w:tcBorders>
          </w:tcPr>
          <w:p w14:paraId="0118BC4A" w14:textId="77777777" w:rsidR="000F7E0C" w:rsidRPr="00CC2DEC" w:rsidRDefault="000F7E0C" w:rsidP="000F7E0C">
            <w:pPr>
              <w:tabs>
                <w:tab w:val="right" w:pos="3559"/>
              </w:tabs>
              <w:spacing w:line="260" w:lineRule="exact"/>
              <w:ind w:left="855" w:hanging="20"/>
              <w:rPr>
                <w:rFonts w:ascii="Times New Roman" w:hAnsi="Times New Roman" w:cs="Times New Roman"/>
                <w:b/>
                <w:bCs/>
                <w:sz w:val="18"/>
                <w:szCs w:val="18"/>
                <w:cs/>
              </w:rPr>
            </w:pPr>
            <w:r w:rsidRPr="00CC2DEC">
              <w:rPr>
                <w:rFonts w:ascii="Times New Roman" w:hAnsi="Times New Roman" w:cs="Times New Roman"/>
                <w:b/>
                <w:bCs/>
                <w:sz w:val="18"/>
                <w:szCs w:val="18"/>
              </w:rPr>
              <w:t>Total</w:t>
            </w:r>
          </w:p>
        </w:tc>
        <w:tc>
          <w:tcPr>
            <w:tcW w:w="1276" w:type="dxa"/>
            <w:tcBorders>
              <w:top w:val="single" w:sz="4" w:space="0" w:color="auto"/>
              <w:left w:val="nil"/>
              <w:bottom w:val="double" w:sz="4" w:space="0" w:color="auto"/>
              <w:right w:val="nil"/>
            </w:tcBorders>
          </w:tcPr>
          <w:p w14:paraId="2CFC1037" w14:textId="0E5CC763" w:rsidR="000F7E0C" w:rsidRPr="00CC2DEC" w:rsidRDefault="00E61E62" w:rsidP="000F7E0C">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385</w:t>
            </w:r>
          </w:p>
        </w:tc>
        <w:tc>
          <w:tcPr>
            <w:tcW w:w="142" w:type="dxa"/>
            <w:tcBorders>
              <w:top w:val="nil"/>
              <w:left w:val="nil"/>
              <w:bottom w:val="nil"/>
              <w:right w:val="nil"/>
            </w:tcBorders>
          </w:tcPr>
          <w:p w14:paraId="5D06E3B3" w14:textId="77777777" w:rsidR="000F7E0C" w:rsidRPr="00CC2DEC" w:rsidRDefault="000F7E0C" w:rsidP="000F7E0C">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double" w:sz="4" w:space="0" w:color="auto"/>
              <w:right w:val="nil"/>
            </w:tcBorders>
          </w:tcPr>
          <w:p w14:paraId="6C5A2793" w14:textId="395DF7D6" w:rsidR="000F7E0C" w:rsidRPr="00CC2DEC" w:rsidRDefault="00E61E62" w:rsidP="00E61E62">
            <w:pPr>
              <w:tabs>
                <w:tab w:val="decimal" w:pos="850"/>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rPr>
              <w:t>17</w:t>
            </w:r>
          </w:p>
        </w:tc>
        <w:tc>
          <w:tcPr>
            <w:tcW w:w="142" w:type="dxa"/>
            <w:tcBorders>
              <w:top w:val="nil"/>
              <w:left w:val="nil"/>
              <w:bottom w:val="nil"/>
              <w:right w:val="nil"/>
            </w:tcBorders>
          </w:tcPr>
          <w:p w14:paraId="59AD16F4" w14:textId="77777777" w:rsidR="000F7E0C" w:rsidRPr="00CC2DEC" w:rsidRDefault="000F7E0C" w:rsidP="000F7E0C">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tcPr>
          <w:p w14:paraId="605685DA" w14:textId="53B09BE1" w:rsidR="000F7E0C" w:rsidRPr="00CC2DEC" w:rsidRDefault="00E61E62" w:rsidP="000F7E0C">
            <w:pPr>
              <w:tabs>
                <w:tab w:val="decimal" w:pos="1139"/>
              </w:tabs>
              <w:spacing w:line="260" w:lineRule="exact"/>
              <w:ind w:right="2"/>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73</w:t>
            </w:r>
            <w:r w:rsidRPr="00CC2DEC">
              <w:rPr>
                <w:rFonts w:ascii="Times New Roman" w:hAnsi="Times New Roman" w:cs="Times New Roman"/>
                <w:sz w:val="18"/>
                <w:szCs w:val="18"/>
                <w:cs/>
              </w:rPr>
              <w:t>)</w:t>
            </w:r>
          </w:p>
        </w:tc>
        <w:tc>
          <w:tcPr>
            <w:tcW w:w="142" w:type="dxa"/>
            <w:tcBorders>
              <w:top w:val="nil"/>
              <w:left w:val="nil"/>
              <w:bottom w:val="nil"/>
              <w:right w:val="nil"/>
            </w:tcBorders>
          </w:tcPr>
          <w:p w14:paraId="7259D5A8" w14:textId="77777777" w:rsidR="000F7E0C" w:rsidRPr="00CC2DEC" w:rsidRDefault="000F7E0C" w:rsidP="000F7E0C">
            <w:pPr>
              <w:spacing w:line="260" w:lineRule="exact"/>
              <w:ind w:right="425"/>
              <w:jc w:val="right"/>
              <w:rPr>
                <w:rFonts w:ascii="Times New Roman" w:hAnsi="Times New Roman" w:cs="Times New Roman"/>
                <w:b/>
                <w:bCs/>
                <w:sz w:val="18"/>
                <w:szCs w:val="18"/>
              </w:rPr>
            </w:pPr>
          </w:p>
        </w:tc>
        <w:tc>
          <w:tcPr>
            <w:tcW w:w="1134" w:type="dxa"/>
            <w:tcBorders>
              <w:top w:val="nil"/>
              <w:left w:val="nil"/>
              <w:bottom w:val="nil"/>
              <w:right w:val="nil"/>
            </w:tcBorders>
          </w:tcPr>
          <w:p w14:paraId="7B668996" w14:textId="77777777" w:rsidR="000F7E0C" w:rsidRPr="00CC2DEC" w:rsidRDefault="000F7E0C" w:rsidP="000F7E0C">
            <w:pPr>
              <w:spacing w:line="260" w:lineRule="exact"/>
              <w:ind w:right="425"/>
              <w:jc w:val="right"/>
              <w:rPr>
                <w:rFonts w:ascii="Times New Roman" w:hAnsi="Times New Roman" w:cs="Times New Roman"/>
                <w:b/>
                <w:bCs/>
                <w:sz w:val="18"/>
                <w:szCs w:val="18"/>
              </w:rPr>
            </w:pPr>
          </w:p>
        </w:tc>
      </w:tr>
    </w:tbl>
    <w:p w14:paraId="10542189" w14:textId="77777777" w:rsidR="00AA5AF2" w:rsidRPr="00CC2DEC" w:rsidRDefault="00AA5AF2" w:rsidP="00472F04">
      <w:pPr>
        <w:ind w:left="900" w:hanging="540"/>
        <w:jc w:val="both"/>
        <w:rPr>
          <w:rFonts w:ascii="Times New Roman" w:hAnsi="Times New Roman" w:cs="Times New Roman"/>
          <w:spacing w:val="-6"/>
          <w:sz w:val="24"/>
          <w:szCs w:val="24"/>
        </w:rPr>
      </w:pPr>
    </w:p>
    <w:p w14:paraId="0DF0DC0A" w14:textId="16E9EFDA" w:rsidR="004F1F29" w:rsidRPr="00CC2DEC" w:rsidRDefault="004F1F29" w:rsidP="004F1F29">
      <w:pPr>
        <w:ind w:right="-537"/>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21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1134"/>
      </w:tblGrid>
      <w:tr w:rsidR="004D270B" w:rsidRPr="00CC2DEC" w14:paraId="202ADE5B" w14:textId="77777777" w:rsidTr="00887375">
        <w:trPr>
          <w:cantSplit/>
        </w:trPr>
        <w:tc>
          <w:tcPr>
            <w:tcW w:w="4111" w:type="dxa"/>
            <w:tcBorders>
              <w:top w:val="nil"/>
              <w:left w:val="nil"/>
              <w:bottom w:val="nil"/>
              <w:right w:val="nil"/>
            </w:tcBorders>
          </w:tcPr>
          <w:p w14:paraId="3E1288AE" w14:textId="77777777" w:rsidR="004D270B" w:rsidRPr="00CC2DEC" w:rsidRDefault="004D270B" w:rsidP="00887375">
            <w:pPr>
              <w:ind w:left="57"/>
              <w:rPr>
                <w:rFonts w:ascii="Times New Roman" w:hAnsi="Times New Roman" w:cs="Times New Roman"/>
                <w:sz w:val="18"/>
                <w:szCs w:val="18"/>
              </w:rPr>
            </w:pPr>
          </w:p>
        </w:tc>
        <w:tc>
          <w:tcPr>
            <w:tcW w:w="5103" w:type="dxa"/>
            <w:gridSpan w:val="7"/>
            <w:tcBorders>
              <w:top w:val="nil"/>
              <w:left w:val="nil"/>
              <w:bottom w:val="nil"/>
              <w:right w:val="nil"/>
            </w:tcBorders>
          </w:tcPr>
          <w:p w14:paraId="68124696" w14:textId="77777777" w:rsidR="004D270B" w:rsidRPr="00CC2DEC" w:rsidRDefault="004D270B" w:rsidP="00887375">
            <w:pPr>
              <w:jc w:val="center"/>
              <w:rPr>
                <w:rFonts w:ascii="Times New Roman" w:hAnsi="Times New Roman" w:cs="Times New Roman"/>
                <w:b/>
                <w:bCs/>
                <w:sz w:val="18"/>
                <w:szCs w:val="18"/>
                <w:cs/>
              </w:rPr>
            </w:pPr>
            <w:r w:rsidRPr="00CC2DEC">
              <w:rPr>
                <w:rFonts w:ascii="Times New Roman" w:hAnsi="Times New Roman" w:cs="Times New Roman"/>
                <w:b/>
                <w:bCs/>
                <w:sz w:val="18"/>
                <w:szCs w:val="18"/>
              </w:rPr>
              <w:t>CONSOLIDATED AND THE BANK</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S</w:t>
            </w:r>
            <w:r w:rsidRPr="00CC2DEC">
              <w:rPr>
                <w:rFonts w:ascii="Times New Roman" w:hAnsi="Times New Roman" w:cs="Times New Roman"/>
                <w:b/>
                <w:bCs/>
                <w:sz w:val="18"/>
                <w:szCs w:val="18"/>
              </w:rPr>
              <w:br/>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FINANCIAL STATEMENTS</w:t>
            </w:r>
          </w:p>
        </w:tc>
      </w:tr>
      <w:tr w:rsidR="004D270B" w:rsidRPr="00CC2DEC" w14:paraId="58619B18" w14:textId="77777777" w:rsidTr="00887375">
        <w:trPr>
          <w:cantSplit/>
        </w:trPr>
        <w:tc>
          <w:tcPr>
            <w:tcW w:w="4111" w:type="dxa"/>
            <w:tcBorders>
              <w:top w:val="nil"/>
              <w:left w:val="nil"/>
              <w:bottom w:val="nil"/>
              <w:right w:val="nil"/>
            </w:tcBorders>
          </w:tcPr>
          <w:p w14:paraId="27A1182F" w14:textId="77777777" w:rsidR="004D270B" w:rsidRPr="00CC2DEC" w:rsidRDefault="004D270B" w:rsidP="00887375">
            <w:pPr>
              <w:ind w:left="57"/>
              <w:rPr>
                <w:rFonts w:ascii="Times New Roman" w:hAnsi="Times New Roman" w:cs="Times New Roman"/>
                <w:sz w:val="18"/>
                <w:szCs w:val="18"/>
              </w:rPr>
            </w:pPr>
          </w:p>
        </w:tc>
        <w:tc>
          <w:tcPr>
            <w:tcW w:w="5103" w:type="dxa"/>
            <w:gridSpan w:val="7"/>
            <w:tcBorders>
              <w:top w:val="nil"/>
              <w:left w:val="nil"/>
              <w:bottom w:val="nil"/>
              <w:right w:val="nil"/>
            </w:tcBorders>
          </w:tcPr>
          <w:p w14:paraId="6A2995B8" w14:textId="77777777" w:rsidR="004D270B" w:rsidRPr="00CC2DEC" w:rsidRDefault="004D270B" w:rsidP="00887375">
            <w:pPr>
              <w:jc w:val="center"/>
              <w:rPr>
                <w:rFonts w:ascii="Times New Roman" w:hAnsi="Times New Roman" w:cs="Times New Roman"/>
                <w:b/>
                <w:bCs/>
                <w:sz w:val="18"/>
                <w:szCs w:val="18"/>
              </w:rPr>
            </w:pPr>
            <w:r w:rsidRPr="00CC2DEC">
              <w:rPr>
                <w:rFonts w:ascii="Times New Roman" w:hAnsi="Times New Roman" w:cs="Times New Roman"/>
                <w:b/>
                <w:bCs/>
                <w:sz w:val="18"/>
                <w:szCs w:val="18"/>
              </w:rPr>
              <w:t>For the year ended December</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31, 2020</w:t>
            </w:r>
          </w:p>
        </w:tc>
      </w:tr>
      <w:tr w:rsidR="004D270B" w:rsidRPr="00CC2DEC" w14:paraId="6DBBA721" w14:textId="77777777" w:rsidTr="00887375">
        <w:trPr>
          <w:cantSplit/>
        </w:trPr>
        <w:tc>
          <w:tcPr>
            <w:tcW w:w="4111" w:type="dxa"/>
            <w:tcBorders>
              <w:top w:val="nil"/>
              <w:left w:val="nil"/>
              <w:bottom w:val="nil"/>
              <w:right w:val="nil"/>
            </w:tcBorders>
          </w:tcPr>
          <w:p w14:paraId="3387CD19" w14:textId="77777777" w:rsidR="004D270B" w:rsidRPr="00CC2DEC" w:rsidRDefault="004D270B" w:rsidP="00887375">
            <w:pPr>
              <w:jc w:val="center"/>
              <w:rPr>
                <w:rFonts w:ascii="Times New Roman" w:hAnsi="Times New Roman" w:cs="Times New Roman"/>
                <w:b/>
                <w:bCs/>
                <w:sz w:val="18"/>
                <w:szCs w:val="18"/>
              </w:rPr>
            </w:pPr>
            <w:r w:rsidRPr="00CC2DEC">
              <w:rPr>
                <w:rFonts w:ascii="Times New Roman" w:hAnsi="Times New Roman" w:cs="Times New Roman"/>
                <w:b/>
                <w:bCs/>
                <w:sz w:val="18"/>
                <w:szCs w:val="18"/>
              </w:rPr>
              <w:t>Investment in equity securities derecognition</w:t>
            </w:r>
          </w:p>
        </w:tc>
        <w:tc>
          <w:tcPr>
            <w:tcW w:w="1276" w:type="dxa"/>
            <w:tcBorders>
              <w:top w:val="nil"/>
              <w:left w:val="nil"/>
              <w:bottom w:val="nil"/>
              <w:right w:val="nil"/>
            </w:tcBorders>
          </w:tcPr>
          <w:p w14:paraId="7BD408B4" w14:textId="77777777" w:rsidR="004D270B" w:rsidRPr="00CC2DEC" w:rsidRDefault="004D270B" w:rsidP="00887375">
            <w:pPr>
              <w:jc w:val="center"/>
              <w:rPr>
                <w:rFonts w:ascii="Times New Roman" w:hAnsi="Times New Roman" w:cs="Times New Roman"/>
                <w:b/>
                <w:bCs/>
                <w:sz w:val="18"/>
                <w:szCs w:val="18"/>
                <w:cs/>
              </w:rPr>
            </w:pPr>
            <w:r w:rsidRPr="00CC2DEC">
              <w:rPr>
                <w:rFonts w:ascii="Times New Roman" w:hAnsi="Times New Roman" w:cs="Times New Roman"/>
                <w:b/>
                <w:bCs/>
                <w:sz w:val="18"/>
                <w:szCs w:val="18"/>
              </w:rPr>
              <w:t xml:space="preserve">Fair value </w:t>
            </w:r>
            <w:r w:rsidRPr="00CC2DEC">
              <w:rPr>
                <w:rFonts w:ascii="Times New Roman" w:hAnsi="Times New Roman" w:cs="Times New Roman"/>
                <w:b/>
                <w:bCs/>
                <w:sz w:val="18"/>
                <w:szCs w:val="18"/>
              </w:rPr>
              <w:br/>
              <w:t>as at derecognition</w:t>
            </w:r>
          </w:p>
        </w:tc>
        <w:tc>
          <w:tcPr>
            <w:tcW w:w="142" w:type="dxa"/>
            <w:tcBorders>
              <w:top w:val="nil"/>
              <w:left w:val="nil"/>
              <w:bottom w:val="nil"/>
              <w:right w:val="nil"/>
            </w:tcBorders>
          </w:tcPr>
          <w:p w14:paraId="105ECC51" w14:textId="77777777" w:rsidR="004D270B" w:rsidRPr="00CC2DEC" w:rsidRDefault="004D270B" w:rsidP="00887375">
            <w:pPr>
              <w:jc w:val="center"/>
              <w:rPr>
                <w:rFonts w:ascii="Times New Roman" w:hAnsi="Times New Roman" w:cs="Times New Roman"/>
                <w:b/>
                <w:bCs/>
                <w:sz w:val="18"/>
                <w:szCs w:val="18"/>
                <w:cs/>
              </w:rPr>
            </w:pPr>
          </w:p>
        </w:tc>
        <w:tc>
          <w:tcPr>
            <w:tcW w:w="992" w:type="dxa"/>
            <w:tcBorders>
              <w:top w:val="nil"/>
              <w:left w:val="nil"/>
              <w:bottom w:val="nil"/>
              <w:right w:val="nil"/>
            </w:tcBorders>
          </w:tcPr>
          <w:p w14:paraId="1FD0FAB2" w14:textId="77777777" w:rsidR="004D270B" w:rsidRPr="00CC2DEC" w:rsidRDefault="004D270B" w:rsidP="00887375">
            <w:pPr>
              <w:jc w:val="center"/>
              <w:rPr>
                <w:rFonts w:ascii="Times New Roman" w:hAnsi="Times New Roman" w:cs="Times New Roman"/>
                <w:b/>
                <w:bCs/>
                <w:sz w:val="18"/>
                <w:szCs w:val="18"/>
                <w:cs/>
              </w:rPr>
            </w:pPr>
            <w:r w:rsidRPr="00CC2DEC">
              <w:rPr>
                <w:rFonts w:ascii="Times New Roman" w:hAnsi="Times New Roman" w:cs="Times New Roman"/>
                <w:b/>
                <w:bCs/>
                <w:sz w:val="18"/>
                <w:szCs w:val="18"/>
              </w:rPr>
              <w:t>Dividend</w:t>
            </w:r>
          </w:p>
        </w:tc>
        <w:tc>
          <w:tcPr>
            <w:tcW w:w="142" w:type="dxa"/>
            <w:tcBorders>
              <w:top w:val="nil"/>
              <w:left w:val="nil"/>
              <w:bottom w:val="nil"/>
              <w:right w:val="nil"/>
            </w:tcBorders>
          </w:tcPr>
          <w:p w14:paraId="2F2E4C24" w14:textId="77777777" w:rsidR="004D270B" w:rsidRPr="00CC2DEC" w:rsidRDefault="004D270B" w:rsidP="00887375">
            <w:pPr>
              <w:jc w:val="center"/>
              <w:rPr>
                <w:rFonts w:ascii="Times New Roman" w:hAnsi="Times New Roman" w:cs="Times New Roman"/>
                <w:b/>
                <w:bCs/>
                <w:sz w:val="18"/>
                <w:szCs w:val="18"/>
                <w:cs/>
              </w:rPr>
            </w:pPr>
          </w:p>
        </w:tc>
        <w:tc>
          <w:tcPr>
            <w:tcW w:w="1275" w:type="dxa"/>
            <w:tcBorders>
              <w:top w:val="nil"/>
              <w:left w:val="nil"/>
              <w:bottom w:val="nil"/>
              <w:right w:val="nil"/>
            </w:tcBorders>
          </w:tcPr>
          <w:p w14:paraId="1E2BD3E0" w14:textId="77777777" w:rsidR="004D270B" w:rsidRPr="00CC2DEC" w:rsidRDefault="004D270B" w:rsidP="00887375">
            <w:pPr>
              <w:jc w:val="center"/>
              <w:rPr>
                <w:rFonts w:ascii="Times New Roman" w:hAnsi="Times New Roman" w:cs="Times New Roman"/>
                <w:b/>
                <w:bCs/>
                <w:sz w:val="18"/>
                <w:szCs w:val="18"/>
                <w:cs/>
              </w:rPr>
            </w:pPr>
            <w:r w:rsidRPr="00CC2DEC">
              <w:rPr>
                <w:rFonts w:ascii="Times New Roman" w:hAnsi="Times New Roman" w:cs="Times New Roman"/>
                <w:b/>
                <w:bCs/>
                <w:sz w:val="18"/>
                <w:szCs w:val="18"/>
              </w:rPr>
              <w:t xml:space="preserve">Gain </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loss</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from derecognition</w:t>
            </w:r>
          </w:p>
        </w:tc>
        <w:tc>
          <w:tcPr>
            <w:tcW w:w="142" w:type="dxa"/>
            <w:tcBorders>
              <w:top w:val="nil"/>
              <w:left w:val="nil"/>
              <w:bottom w:val="nil"/>
              <w:right w:val="nil"/>
            </w:tcBorders>
          </w:tcPr>
          <w:p w14:paraId="126C0734" w14:textId="77777777" w:rsidR="004D270B" w:rsidRPr="00CC2DEC" w:rsidRDefault="004D270B" w:rsidP="00887375">
            <w:pPr>
              <w:jc w:val="center"/>
              <w:rPr>
                <w:rFonts w:ascii="Times New Roman" w:hAnsi="Times New Roman" w:cs="Times New Roman"/>
                <w:b/>
                <w:bCs/>
                <w:sz w:val="18"/>
                <w:szCs w:val="18"/>
                <w:cs/>
              </w:rPr>
            </w:pPr>
          </w:p>
        </w:tc>
        <w:tc>
          <w:tcPr>
            <w:tcW w:w="1134" w:type="dxa"/>
            <w:tcBorders>
              <w:top w:val="nil"/>
              <w:left w:val="nil"/>
              <w:bottom w:val="nil"/>
              <w:right w:val="nil"/>
            </w:tcBorders>
          </w:tcPr>
          <w:p w14:paraId="555D0CAA" w14:textId="77777777" w:rsidR="004D270B" w:rsidRPr="00CC2DEC" w:rsidRDefault="004D270B" w:rsidP="00887375">
            <w:pPr>
              <w:jc w:val="center"/>
              <w:rPr>
                <w:rFonts w:ascii="Times New Roman" w:hAnsi="Times New Roman" w:cs="Times New Roman"/>
                <w:b/>
                <w:bCs/>
                <w:sz w:val="18"/>
                <w:szCs w:val="18"/>
                <w:cs/>
              </w:rPr>
            </w:pPr>
            <w:r w:rsidRPr="00CC2DEC">
              <w:rPr>
                <w:rFonts w:ascii="Times New Roman" w:hAnsi="Times New Roman" w:cs="Times New Roman"/>
                <w:b/>
                <w:bCs/>
                <w:sz w:val="18"/>
                <w:szCs w:val="18"/>
              </w:rPr>
              <w:t>Reason for derecognition</w:t>
            </w:r>
          </w:p>
        </w:tc>
      </w:tr>
      <w:tr w:rsidR="004D270B" w:rsidRPr="00CC2DEC" w14:paraId="79635595" w14:textId="77777777" w:rsidTr="00887375">
        <w:trPr>
          <w:cantSplit/>
        </w:trPr>
        <w:tc>
          <w:tcPr>
            <w:tcW w:w="4111" w:type="dxa"/>
            <w:tcBorders>
              <w:top w:val="nil"/>
              <w:left w:val="nil"/>
              <w:bottom w:val="nil"/>
              <w:right w:val="nil"/>
            </w:tcBorders>
          </w:tcPr>
          <w:p w14:paraId="530780DE" w14:textId="77777777" w:rsidR="004D270B" w:rsidRPr="00CC2DEC" w:rsidRDefault="004D270B" w:rsidP="00887375">
            <w:pPr>
              <w:ind w:left="146" w:hanging="89"/>
              <w:rPr>
                <w:rFonts w:ascii="Times New Roman" w:hAnsi="Times New Roman" w:cs="Times New Roman"/>
                <w:b/>
                <w:bCs/>
                <w:sz w:val="18"/>
                <w:szCs w:val="18"/>
                <w:cs/>
              </w:rPr>
            </w:pPr>
            <w:r w:rsidRPr="00CC2DEC">
              <w:rPr>
                <w:rFonts w:ascii="Times New Roman" w:hAnsi="Times New Roman" w:cs="Times New Roman"/>
                <w:b/>
                <w:bCs/>
                <w:sz w:val="18"/>
                <w:szCs w:val="18"/>
              </w:rPr>
              <w:t xml:space="preserve">Investment in equity securities designated at </w:t>
            </w:r>
            <w:r w:rsidRPr="00CC2DEC">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tcPr>
          <w:p w14:paraId="61E7A36E" w14:textId="77777777" w:rsidR="004D270B" w:rsidRPr="00CC2DEC" w:rsidRDefault="004D270B" w:rsidP="00887375">
            <w:pPr>
              <w:jc w:val="center"/>
              <w:rPr>
                <w:rFonts w:ascii="Times New Roman" w:hAnsi="Times New Roman" w:cs="Times New Roman"/>
                <w:b/>
                <w:bCs/>
                <w:sz w:val="18"/>
                <w:szCs w:val="18"/>
                <w:cs/>
              </w:rPr>
            </w:pPr>
          </w:p>
        </w:tc>
        <w:tc>
          <w:tcPr>
            <w:tcW w:w="142" w:type="dxa"/>
            <w:tcBorders>
              <w:top w:val="nil"/>
              <w:left w:val="nil"/>
              <w:bottom w:val="nil"/>
              <w:right w:val="nil"/>
            </w:tcBorders>
          </w:tcPr>
          <w:p w14:paraId="0E75AA8D" w14:textId="77777777" w:rsidR="004D270B" w:rsidRPr="00CC2DEC" w:rsidRDefault="004D270B" w:rsidP="00887375">
            <w:pPr>
              <w:jc w:val="center"/>
              <w:rPr>
                <w:rFonts w:ascii="Times New Roman" w:hAnsi="Times New Roman" w:cs="Times New Roman"/>
                <w:b/>
                <w:bCs/>
                <w:sz w:val="18"/>
                <w:szCs w:val="18"/>
                <w:cs/>
              </w:rPr>
            </w:pPr>
          </w:p>
        </w:tc>
        <w:tc>
          <w:tcPr>
            <w:tcW w:w="992" w:type="dxa"/>
            <w:tcBorders>
              <w:top w:val="nil"/>
              <w:left w:val="nil"/>
              <w:bottom w:val="nil"/>
              <w:right w:val="nil"/>
            </w:tcBorders>
          </w:tcPr>
          <w:p w14:paraId="531C92CD" w14:textId="77777777" w:rsidR="004D270B" w:rsidRPr="00CC2DEC" w:rsidRDefault="004D270B" w:rsidP="00887375">
            <w:pPr>
              <w:jc w:val="center"/>
              <w:rPr>
                <w:rFonts w:ascii="Times New Roman" w:hAnsi="Times New Roman" w:cs="Times New Roman"/>
                <w:b/>
                <w:bCs/>
                <w:sz w:val="18"/>
                <w:szCs w:val="18"/>
                <w:cs/>
              </w:rPr>
            </w:pPr>
          </w:p>
        </w:tc>
        <w:tc>
          <w:tcPr>
            <w:tcW w:w="142" w:type="dxa"/>
            <w:tcBorders>
              <w:top w:val="nil"/>
              <w:left w:val="nil"/>
              <w:bottom w:val="nil"/>
              <w:right w:val="nil"/>
            </w:tcBorders>
          </w:tcPr>
          <w:p w14:paraId="0A38A96E" w14:textId="77777777" w:rsidR="004D270B" w:rsidRPr="00CC2DEC" w:rsidRDefault="004D270B" w:rsidP="00887375">
            <w:pPr>
              <w:jc w:val="center"/>
              <w:rPr>
                <w:rFonts w:ascii="Times New Roman" w:hAnsi="Times New Roman" w:cs="Times New Roman"/>
                <w:b/>
                <w:bCs/>
                <w:sz w:val="18"/>
                <w:szCs w:val="18"/>
                <w:cs/>
              </w:rPr>
            </w:pPr>
          </w:p>
        </w:tc>
        <w:tc>
          <w:tcPr>
            <w:tcW w:w="1275" w:type="dxa"/>
            <w:tcBorders>
              <w:top w:val="nil"/>
              <w:left w:val="nil"/>
              <w:bottom w:val="nil"/>
              <w:right w:val="nil"/>
            </w:tcBorders>
          </w:tcPr>
          <w:p w14:paraId="3AC8841A" w14:textId="77777777" w:rsidR="004D270B" w:rsidRPr="00CC2DEC" w:rsidRDefault="004D270B" w:rsidP="00887375">
            <w:pPr>
              <w:jc w:val="center"/>
              <w:rPr>
                <w:rFonts w:ascii="Times New Roman" w:hAnsi="Times New Roman" w:cs="Times New Roman"/>
                <w:b/>
                <w:bCs/>
                <w:sz w:val="18"/>
                <w:szCs w:val="18"/>
                <w:cs/>
              </w:rPr>
            </w:pPr>
          </w:p>
        </w:tc>
        <w:tc>
          <w:tcPr>
            <w:tcW w:w="142" w:type="dxa"/>
            <w:tcBorders>
              <w:top w:val="nil"/>
              <w:left w:val="nil"/>
              <w:bottom w:val="nil"/>
              <w:right w:val="nil"/>
            </w:tcBorders>
          </w:tcPr>
          <w:p w14:paraId="3980BA8E" w14:textId="77777777" w:rsidR="004D270B" w:rsidRPr="00CC2DEC" w:rsidRDefault="004D270B" w:rsidP="00887375">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A819CA6" w14:textId="77777777" w:rsidR="004D270B" w:rsidRPr="00CC2DEC" w:rsidRDefault="004D270B" w:rsidP="00887375">
            <w:pPr>
              <w:jc w:val="center"/>
              <w:rPr>
                <w:rFonts w:ascii="Times New Roman" w:hAnsi="Times New Roman" w:cs="Times New Roman"/>
                <w:b/>
                <w:bCs/>
                <w:sz w:val="18"/>
                <w:szCs w:val="18"/>
                <w:cs/>
              </w:rPr>
            </w:pPr>
          </w:p>
        </w:tc>
      </w:tr>
      <w:tr w:rsidR="004D270B" w:rsidRPr="00CC2DEC" w14:paraId="07C250F2" w14:textId="77777777" w:rsidTr="00887375">
        <w:trPr>
          <w:cantSplit/>
          <w:trHeight w:val="142"/>
        </w:trPr>
        <w:tc>
          <w:tcPr>
            <w:tcW w:w="4111" w:type="dxa"/>
            <w:tcBorders>
              <w:top w:val="nil"/>
              <w:left w:val="nil"/>
              <w:bottom w:val="nil"/>
              <w:right w:val="nil"/>
            </w:tcBorders>
          </w:tcPr>
          <w:p w14:paraId="72D727B1" w14:textId="77777777" w:rsidR="004D270B" w:rsidRPr="00CC2DEC" w:rsidRDefault="004D270B" w:rsidP="00887375">
            <w:pPr>
              <w:tabs>
                <w:tab w:val="right" w:pos="3559"/>
              </w:tabs>
              <w:ind w:left="57" w:firstLine="352"/>
              <w:rPr>
                <w:rFonts w:ascii="Times New Roman" w:hAnsi="Times New Roman" w:cs="Times New Roman"/>
                <w:sz w:val="18"/>
                <w:szCs w:val="18"/>
              </w:rPr>
            </w:pPr>
            <w:r w:rsidRPr="00CC2DEC">
              <w:rPr>
                <w:rFonts w:ascii="Times New Roman" w:hAnsi="Times New Roman" w:cs="Times New Roman"/>
                <w:sz w:val="18"/>
                <w:szCs w:val="18"/>
              </w:rPr>
              <w:t>Domestic marketable equity securities</w:t>
            </w:r>
          </w:p>
        </w:tc>
        <w:tc>
          <w:tcPr>
            <w:tcW w:w="1276" w:type="dxa"/>
            <w:tcBorders>
              <w:top w:val="nil"/>
              <w:left w:val="nil"/>
              <w:bottom w:val="nil"/>
              <w:right w:val="nil"/>
            </w:tcBorders>
          </w:tcPr>
          <w:p w14:paraId="431AA72A" w14:textId="77777777" w:rsidR="004D270B" w:rsidRPr="00CC2DEC" w:rsidRDefault="004D270B" w:rsidP="00887375">
            <w:pPr>
              <w:tabs>
                <w:tab w:val="decimal" w:pos="1139"/>
              </w:tabs>
              <w:spacing w:line="240" w:lineRule="exact"/>
              <w:ind w:right="2"/>
              <w:rPr>
                <w:rFonts w:ascii="Times New Roman" w:hAnsi="Times New Roman" w:cs="Times New Roman"/>
                <w:sz w:val="18"/>
                <w:szCs w:val="18"/>
              </w:rPr>
            </w:pPr>
            <w:r w:rsidRPr="00CC2DEC">
              <w:rPr>
                <w:rFonts w:ascii="Times New Roman" w:hAnsi="Times New Roman" w:cs="Times New Roman"/>
                <w:sz w:val="18"/>
                <w:szCs w:val="18"/>
              </w:rPr>
              <w:t>1,148</w:t>
            </w:r>
          </w:p>
        </w:tc>
        <w:tc>
          <w:tcPr>
            <w:tcW w:w="142" w:type="dxa"/>
            <w:tcBorders>
              <w:top w:val="nil"/>
              <w:left w:val="nil"/>
              <w:bottom w:val="nil"/>
              <w:right w:val="nil"/>
            </w:tcBorders>
          </w:tcPr>
          <w:p w14:paraId="708BC574" w14:textId="77777777" w:rsidR="004D270B" w:rsidRPr="00CC2DEC" w:rsidRDefault="004D270B" w:rsidP="00887375">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3D22F31E" w14:textId="77777777" w:rsidR="004D270B" w:rsidRPr="00CC2DEC" w:rsidRDefault="004D270B" w:rsidP="00887375">
            <w:pPr>
              <w:tabs>
                <w:tab w:val="decimal" w:pos="764"/>
              </w:tabs>
              <w:spacing w:line="240" w:lineRule="exact"/>
              <w:ind w:right="-55"/>
              <w:rPr>
                <w:rFonts w:ascii="Times New Roman" w:hAnsi="Times New Roman" w:cs="Times New Roman"/>
                <w:sz w:val="18"/>
                <w:szCs w:val="18"/>
              </w:rPr>
            </w:pPr>
            <w:r w:rsidRPr="00CC2DEC">
              <w:rPr>
                <w:rFonts w:ascii="Times New Roman" w:hAnsi="Times New Roman" w:cs="Times New Roman"/>
                <w:sz w:val="18"/>
                <w:szCs w:val="18"/>
              </w:rPr>
              <w:t>16</w:t>
            </w:r>
          </w:p>
        </w:tc>
        <w:tc>
          <w:tcPr>
            <w:tcW w:w="142" w:type="dxa"/>
            <w:tcBorders>
              <w:top w:val="nil"/>
              <w:left w:val="nil"/>
              <w:bottom w:val="nil"/>
              <w:right w:val="nil"/>
            </w:tcBorders>
          </w:tcPr>
          <w:p w14:paraId="00D5A908" w14:textId="77777777" w:rsidR="004D270B" w:rsidRPr="00CC2DEC" w:rsidRDefault="004D270B" w:rsidP="00887375">
            <w:pPr>
              <w:ind w:right="425"/>
              <w:jc w:val="right"/>
              <w:rPr>
                <w:rFonts w:ascii="Times New Roman" w:hAnsi="Times New Roman" w:cs="Times New Roman"/>
                <w:sz w:val="18"/>
                <w:szCs w:val="18"/>
              </w:rPr>
            </w:pPr>
          </w:p>
        </w:tc>
        <w:tc>
          <w:tcPr>
            <w:tcW w:w="1275" w:type="dxa"/>
            <w:tcBorders>
              <w:top w:val="nil"/>
              <w:left w:val="nil"/>
              <w:bottom w:val="nil"/>
              <w:right w:val="nil"/>
            </w:tcBorders>
          </w:tcPr>
          <w:p w14:paraId="1FC2574C" w14:textId="77777777" w:rsidR="004D270B" w:rsidRPr="00CC2DEC" w:rsidRDefault="004D270B" w:rsidP="00887375">
            <w:pPr>
              <w:tabs>
                <w:tab w:val="decimal" w:pos="1139"/>
              </w:tabs>
              <w:spacing w:line="240" w:lineRule="exact"/>
              <w:ind w:right="2"/>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792</w:t>
            </w:r>
            <w:r w:rsidRPr="00CC2DEC">
              <w:rPr>
                <w:rFonts w:ascii="Times New Roman" w:hAnsi="Times New Roman" w:cs="Times New Roman"/>
                <w:sz w:val="18"/>
                <w:szCs w:val="18"/>
                <w:cs/>
              </w:rPr>
              <w:t>)</w:t>
            </w:r>
          </w:p>
        </w:tc>
        <w:tc>
          <w:tcPr>
            <w:tcW w:w="142" w:type="dxa"/>
            <w:tcBorders>
              <w:top w:val="nil"/>
              <w:left w:val="nil"/>
              <w:bottom w:val="nil"/>
              <w:right w:val="nil"/>
            </w:tcBorders>
          </w:tcPr>
          <w:p w14:paraId="7D9BCBB5" w14:textId="77777777" w:rsidR="004D270B" w:rsidRPr="00CC2DEC" w:rsidRDefault="004D270B" w:rsidP="00887375">
            <w:pPr>
              <w:ind w:right="425"/>
              <w:jc w:val="right"/>
              <w:rPr>
                <w:rFonts w:ascii="Times New Roman" w:hAnsi="Times New Roman" w:cs="Times New Roman"/>
                <w:sz w:val="18"/>
                <w:szCs w:val="18"/>
              </w:rPr>
            </w:pPr>
          </w:p>
        </w:tc>
        <w:tc>
          <w:tcPr>
            <w:tcW w:w="1134" w:type="dxa"/>
            <w:tcBorders>
              <w:top w:val="nil"/>
              <w:left w:val="nil"/>
              <w:bottom w:val="nil"/>
              <w:right w:val="nil"/>
            </w:tcBorders>
          </w:tcPr>
          <w:p w14:paraId="5CE2E6EF" w14:textId="77777777" w:rsidR="004D270B" w:rsidRPr="00CC2DEC" w:rsidRDefault="004D270B" w:rsidP="00887375">
            <w:pPr>
              <w:spacing w:after="100"/>
              <w:ind w:right="425"/>
              <w:jc w:val="right"/>
              <w:rPr>
                <w:rFonts w:ascii="Times New Roman" w:hAnsi="Times New Roman" w:cs="Times New Roman"/>
                <w:sz w:val="18"/>
                <w:szCs w:val="22"/>
              </w:rPr>
            </w:pPr>
            <w:r w:rsidRPr="00CC2DEC">
              <w:rPr>
                <w:rFonts w:ascii="Times New Roman" w:hAnsi="Times New Roman" w:cs="Times New Roman"/>
                <w:sz w:val="18"/>
                <w:szCs w:val="22"/>
              </w:rPr>
              <w:t>Sale</w:t>
            </w:r>
          </w:p>
        </w:tc>
      </w:tr>
      <w:tr w:rsidR="004D270B" w:rsidRPr="00CC2DEC" w14:paraId="62DC239B" w14:textId="77777777" w:rsidTr="00887375">
        <w:trPr>
          <w:cantSplit/>
        </w:trPr>
        <w:tc>
          <w:tcPr>
            <w:tcW w:w="4111" w:type="dxa"/>
            <w:tcBorders>
              <w:top w:val="nil"/>
              <w:left w:val="nil"/>
              <w:bottom w:val="nil"/>
              <w:right w:val="nil"/>
            </w:tcBorders>
          </w:tcPr>
          <w:p w14:paraId="44A7F987" w14:textId="77777777" w:rsidR="004D270B" w:rsidRPr="00CC2DEC" w:rsidRDefault="004D270B" w:rsidP="00887375">
            <w:pPr>
              <w:tabs>
                <w:tab w:val="right" w:pos="3559"/>
              </w:tabs>
              <w:ind w:left="855" w:hanging="20"/>
              <w:rPr>
                <w:rFonts w:ascii="Times New Roman" w:hAnsi="Times New Roman" w:cs="Times New Roman"/>
                <w:b/>
                <w:bCs/>
                <w:sz w:val="18"/>
                <w:szCs w:val="18"/>
                <w:cs/>
              </w:rPr>
            </w:pPr>
            <w:r w:rsidRPr="00CC2DEC">
              <w:rPr>
                <w:rFonts w:ascii="Times New Roman" w:hAnsi="Times New Roman" w:cs="Times New Roman"/>
                <w:b/>
                <w:bCs/>
                <w:sz w:val="18"/>
                <w:szCs w:val="18"/>
              </w:rPr>
              <w:t>Total</w:t>
            </w:r>
          </w:p>
        </w:tc>
        <w:tc>
          <w:tcPr>
            <w:tcW w:w="1276" w:type="dxa"/>
            <w:tcBorders>
              <w:top w:val="single" w:sz="4" w:space="0" w:color="auto"/>
              <w:left w:val="nil"/>
              <w:bottom w:val="double" w:sz="4" w:space="0" w:color="auto"/>
              <w:right w:val="nil"/>
            </w:tcBorders>
          </w:tcPr>
          <w:p w14:paraId="7B1C90EC" w14:textId="77777777" w:rsidR="004D270B" w:rsidRPr="00CC2DEC" w:rsidRDefault="004D270B" w:rsidP="00887375">
            <w:pPr>
              <w:tabs>
                <w:tab w:val="decimal" w:pos="1139"/>
              </w:tabs>
              <w:spacing w:line="240" w:lineRule="exact"/>
              <w:ind w:right="2"/>
              <w:rPr>
                <w:rFonts w:ascii="Times New Roman" w:hAnsi="Times New Roman" w:cs="Times New Roman"/>
                <w:sz w:val="18"/>
                <w:szCs w:val="18"/>
              </w:rPr>
            </w:pPr>
            <w:r w:rsidRPr="00CC2DEC">
              <w:rPr>
                <w:rFonts w:ascii="Times New Roman" w:hAnsi="Times New Roman" w:cs="Times New Roman"/>
                <w:sz w:val="18"/>
                <w:szCs w:val="18"/>
              </w:rPr>
              <w:t>1,148</w:t>
            </w:r>
          </w:p>
        </w:tc>
        <w:tc>
          <w:tcPr>
            <w:tcW w:w="142" w:type="dxa"/>
            <w:tcBorders>
              <w:top w:val="nil"/>
              <w:left w:val="nil"/>
              <w:bottom w:val="nil"/>
              <w:right w:val="nil"/>
            </w:tcBorders>
          </w:tcPr>
          <w:p w14:paraId="11F0A89F" w14:textId="77777777" w:rsidR="004D270B" w:rsidRPr="00CC2DEC" w:rsidRDefault="004D270B" w:rsidP="00887375">
            <w:pPr>
              <w:ind w:right="425"/>
              <w:jc w:val="right"/>
              <w:rPr>
                <w:rFonts w:ascii="Times New Roman" w:hAnsi="Times New Roman" w:cs="Times New Roman"/>
                <w:b/>
                <w:bCs/>
                <w:sz w:val="18"/>
                <w:szCs w:val="18"/>
              </w:rPr>
            </w:pPr>
          </w:p>
        </w:tc>
        <w:tc>
          <w:tcPr>
            <w:tcW w:w="992" w:type="dxa"/>
            <w:tcBorders>
              <w:top w:val="single" w:sz="4" w:space="0" w:color="auto"/>
              <w:left w:val="nil"/>
              <w:bottom w:val="double" w:sz="4" w:space="0" w:color="auto"/>
              <w:right w:val="nil"/>
            </w:tcBorders>
          </w:tcPr>
          <w:p w14:paraId="58818B0A" w14:textId="77777777" w:rsidR="004D270B" w:rsidRPr="00CC2DEC" w:rsidRDefault="004D270B" w:rsidP="00887375">
            <w:pPr>
              <w:tabs>
                <w:tab w:val="decimal" w:pos="764"/>
              </w:tabs>
              <w:spacing w:line="240" w:lineRule="exact"/>
              <w:ind w:right="-55"/>
              <w:rPr>
                <w:rFonts w:ascii="Times New Roman" w:hAnsi="Times New Roman" w:cs="Times New Roman"/>
                <w:sz w:val="18"/>
                <w:szCs w:val="18"/>
              </w:rPr>
            </w:pPr>
            <w:r w:rsidRPr="00CC2DEC">
              <w:rPr>
                <w:rFonts w:ascii="Times New Roman" w:hAnsi="Times New Roman" w:cs="Times New Roman"/>
                <w:sz w:val="18"/>
                <w:szCs w:val="18"/>
              </w:rPr>
              <w:t>16</w:t>
            </w:r>
          </w:p>
        </w:tc>
        <w:tc>
          <w:tcPr>
            <w:tcW w:w="142" w:type="dxa"/>
            <w:tcBorders>
              <w:top w:val="nil"/>
              <w:left w:val="nil"/>
              <w:bottom w:val="nil"/>
              <w:right w:val="nil"/>
            </w:tcBorders>
          </w:tcPr>
          <w:p w14:paraId="7CBFF012" w14:textId="77777777" w:rsidR="004D270B" w:rsidRPr="00CC2DEC" w:rsidRDefault="004D270B" w:rsidP="00887375">
            <w:pPr>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tcPr>
          <w:p w14:paraId="6A69E2E4" w14:textId="77777777" w:rsidR="004D270B" w:rsidRPr="00CC2DEC" w:rsidRDefault="004D270B" w:rsidP="00887375">
            <w:pPr>
              <w:tabs>
                <w:tab w:val="decimal" w:pos="1139"/>
              </w:tabs>
              <w:spacing w:line="240" w:lineRule="exact"/>
              <w:ind w:right="2"/>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792</w:t>
            </w:r>
            <w:r w:rsidRPr="00CC2DEC">
              <w:rPr>
                <w:rFonts w:ascii="Times New Roman" w:hAnsi="Times New Roman" w:cs="Times New Roman"/>
                <w:sz w:val="18"/>
                <w:szCs w:val="18"/>
                <w:cs/>
              </w:rPr>
              <w:t>)</w:t>
            </w:r>
          </w:p>
        </w:tc>
        <w:tc>
          <w:tcPr>
            <w:tcW w:w="142" w:type="dxa"/>
            <w:tcBorders>
              <w:top w:val="nil"/>
              <w:left w:val="nil"/>
              <w:bottom w:val="nil"/>
              <w:right w:val="nil"/>
            </w:tcBorders>
          </w:tcPr>
          <w:p w14:paraId="7B322482" w14:textId="77777777" w:rsidR="004D270B" w:rsidRPr="00CC2DEC" w:rsidRDefault="004D270B" w:rsidP="00887375">
            <w:pPr>
              <w:ind w:right="425"/>
              <w:jc w:val="right"/>
              <w:rPr>
                <w:rFonts w:ascii="Times New Roman" w:hAnsi="Times New Roman" w:cs="Times New Roman"/>
                <w:b/>
                <w:bCs/>
                <w:sz w:val="18"/>
                <w:szCs w:val="18"/>
              </w:rPr>
            </w:pPr>
          </w:p>
        </w:tc>
        <w:tc>
          <w:tcPr>
            <w:tcW w:w="1134" w:type="dxa"/>
            <w:tcBorders>
              <w:top w:val="nil"/>
              <w:left w:val="nil"/>
              <w:bottom w:val="nil"/>
              <w:right w:val="nil"/>
            </w:tcBorders>
          </w:tcPr>
          <w:p w14:paraId="4DAF8DB4" w14:textId="77777777" w:rsidR="004D270B" w:rsidRPr="00CC2DEC" w:rsidRDefault="004D270B" w:rsidP="00887375">
            <w:pPr>
              <w:ind w:right="425"/>
              <w:jc w:val="right"/>
              <w:rPr>
                <w:rFonts w:ascii="Times New Roman" w:hAnsi="Times New Roman" w:cs="Times New Roman"/>
                <w:b/>
                <w:bCs/>
                <w:sz w:val="18"/>
                <w:szCs w:val="18"/>
              </w:rPr>
            </w:pPr>
          </w:p>
        </w:tc>
      </w:tr>
    </w:tbl>
    <w:p w14:paraId="77581BBA" w14:textId="77777777" w:rsidR="00FC1850" w:rsidRPr="00CC2DEC" w:rsidRDefault="00FC1850" w:rsidP="00472F04">
      <w:pPr>
        <w:ind w:left="900" w:hanging="540"/>
        <w:jc w:val="both"/>
        <w:rPr>
          <w:rFonts w:ascii="Times New Roman" w:hAnsi="Times New Roman" w:cs="Times New Roman"/>
          <w:spacing w:val="-6"/>
          <w:sz w:val="24"/>
          <w:szCs w:val="24"/>
        </w:rPr>
      </w:pPr>
    </w:p>
    <w:bookmarkEnd w:id="18"/>
    <w:bookmarkEnd w:id="19"/>
    <w:bookmarkEnd w:id="20"/>
    <w:p w14:paraId="0B8EBFF7" w14:textId="6FB23DA7" w:rsidR="00472F04" w:rsidRPr="00CC2DEC" w:rsidRDefault="00C53A8A" w:rsidP="008B2E8B">
      <w:pPr>
        <w:pStyle w:val="BlockText"/>
        <w:ind w:left="993" w:right="0" w:firstLine="0"/>
        <w:rPr>
          <w:rFonts w:ascii="Times New Roman" w:hAnsi="Times New Roman" w:cs="Times New Roman"/>
        </w:rPr>
      </w:pPr>
      <w:r w:rsidRPr="00CC2DEC">
        <w:rPr>
          <w:rFonts w:ascii="Times New Roman" w:hAnsi="Times New Roman" w:cs="Times New Roman"/>
        </w:rPr>
        <w:t>As at December 31, 2021 and 2020</w:t>
      </w:r>
      <w:r w:rsidR="00472F04" w:rsidRPr="00CC2DEC">
        <w:rPr>
          <w:rFonts w:ascii="Times New Roman" w:hAnsi="Times New Roman" w:cs="Times New Roman"/>
        </w:rPr>
        <w:t xml:space="preserve">, investments in unit trust of fixed income funds in the consolidated financial statements of Baht </w:t>
      </w:r>
      <w:r w:rsidR="00E61E62" w:rsidRPr="00CC2DEC">
        <w:rPr>
          <w:rFonts w:ascii="Times New Roman" w:hAnsi="Times New Roman" w:cs="Times New Roman"/>
        </w:rPr>
        <w:t>507</w:t>
      </w:r>
      <w:r w:rsidR="00A37AB6" w:rsidRPr="00CC2DEC">
        <w:rPr>
          <w:rFonts w:ascii="Times New Roman" w:hAnsi="Times New Roman" w:cs="Times New Roman"/>
          <w:cs/>
        </w:rPr>
        <w:t xml:space="preserve"> </w:t>
      </w:r>
      <w:r w:rsidR="00472F04" w:rsidRPr="00CC2DEC">
        <w:rPr>
          <w:rFonts w:ascii="Times New Roman" w:hAnsi="Times New Roman" w:cs="Times New Roman"/>
        </w:rPr>
        <w:t xml:space="preserve">million </w:t>
      </w:r>
      <w:r w:rsidR="0058539C" w:rsidRPr="00CC2DEC">
        <w:rPr>
          <w:rFonts w:ascii="Times New Roman" w:hAnsi="Times New Roman" w:cs="Times New Roman"/>
        </w:rPr>
        <w:t>and</w:t>
      </w:r>
      <w:r w:rsidR="002D3500" w:rsidRPr="00CC2DEC">
        <w:rPr>
          <w:rFonts w:ascii="Times New Roman" w:hAnsi="Times New Roman" w:cs="Times New Roman"/>
          <w:cs/>
        </w:rPr>
        <w:t xml:space="preserve"> </w:t>
      </w:r>
      <w:r w:rsidR="0058539C" w:rsidRPr="00CC2DEC">
        <w:rPr>
          <w:rFonts w:ascii="Times New Roman" w:hAnsi="Times New Roman" w:cs="Times New Roman"/>
        </w:rPr>
        <w:t xml:space="preserve">Baht </w:t>
      </w:r>
      <w:r w:rsidR="00F85AB3" w:rsidRPr="00CC2DEC">
        <w:rPr>
          <w:rFonts w:ascii="Times New Roman" w:hAnsi="Times New Roman" w:cs="Times New Roman"/>
        </w:rPr>
        <w:t>5</w:t>
      </w:r>
      <w:r w:rsidR="0058539C" w:rsidRPr="00CC2DEC">
        <w:rPr>
          <w:rFonts w:ascii="Times New Roman" w:hAnsi="Times New Roman" w:cs="Times New Roman"/>
        </w:rPr>
        <w:t>,</w:t>
      </w:r>
      <w:r w:rsidR="00F85AB3" w:rsidRPr="00CC2DEC">
        <w:rPr>
          <w:rFonts w:ascii="Times New Roman" w:hAnsi="Times New Roman" w:cs="Times New Roman"/>
        </w:rPr>
        <w:t>151</w:t>
      </w:r>
      <w:r w:rsidR="0058539C" w:rsidRPr="00CC2DEC">
        <w:rPr>
          <w:rFonts w:ascii="Times New Roman" w:hAnsi="Times New Roman" w:cs="Times New Roman"/>
          <w:cs/>
        </w:rPr>
        <w:t xml:space="preserve"> </w:t>
      </w:r>
      <w:r w:rsidR="0058539C" w:rsidRPr="00CC2DEC">
        <w:rPr>
          <w:rFonts w:ascii="Times New Roman" w:hAnsi="Times New Roman" w:cs="Times New Roman"/>
        </w:rPr>
        <w:t xml:space="preserve">million, respectively, </w:t>
      </w:r>
      <w:r w:rsidR="00472F04" w:rsidRPr="00CC2DEC">
        <w:rPr>
          <w:rFonts w:ascii="Times New Roman" w:hAnsi="Times New Roman" w:cs="Times New Roman"/>
        </w:rPr>
        <w:t xml:space="preserve">were recorded as investment </w:t>
      </w:r>
      <w:r w:rsidR="00D05528" w:rsidRPr="00CC2DEC">
        <w:rPr>
          <w:rFonts w:ascii="Times New Roman" w:hAnsi="Times New Roman" w:cs="Times New Roman"/>
        </w:rPr>
        <w:t xml:space="preserve">designated </w:t>
      </w:r>
      <w:r w:rsidR="00472F04" w:rsidRPr="00CC2DEC">
        <w:rPr>
          <w:rFonts w:ascii="Times New Roman" w:hAnsi="Times New Roman" w:cs="Times New Roman"/>
        </w:rPr>
        <w:t xml:space="preserve">at fair value through </w:t>
      </w:r>
      <w:r w:rsidR="00472F04" w:rsidRPr="00CC2DEC">
        <w:rPr>
          <w:rFonts w:ascii="Times New Roman" w:hAnsi="Times New Roman" w:cs="Times New Roman"/>
          <w:spacing w:val="-6"/>
        </w:rPr>
        <w:t>other comprehensive income that not be reclassified subsequently to profit or loss according</w:t>
      </w:r>
      <w:r w:rsidR="00472F04" w:rsidRPr="00CC2DEC">
        <w:rPr>
          <w:rFonts w:ascii="Times New Roman" w:hAnsi="Times New Roman" w:cs="Times New Roman"/>
        </w:rPr>
        <w:t xml:space="preserve"> to BOT</w:t>
      </w:r>
      <w:r w:rsidR="00472F04" w:rsidRPr="00CC2DEC">
        <w:rPr>
          <w:rFonts w:ascii="Times New Roman" w:hAnsi="Times New Roman" w:cs="Times New Roman"/>
          <w:cs/>
        </w:rPr>
        <w:t>’</w:t>
      </w:r>
      <w:r w:rsidR="00472F04" w:rsidRPr="00CC2DEC">
        <w:rPr>
          <w:rFonts w:ascii="Times New Roman" w:hAnsi="Times New Roman" w:cs="Times New Roman"/>
        </w:rPr>
        <w:t>s notification Sor</w:t>
      </w:r>
      <w:r w:rsidR="00472F04" w:rsidRPr="00CC2DEC">
        <w:rPr>
          <w:rFonts w:ascii="Times New Roman" w:hAnsi="Times New Roman" w:cs="Times New Roman"/>
          <w:cs/>
        </w:rPr>
        <w:t>.</w:t>
      </w:r>
      <w:r w:rsidR="00472F04" w:rsidRPr="00CC2DEC">
        <w:rPr>
          <w:rFonts w:ascii="Times New Roman" w:hAnsi="Times New Roman" w:cs="Times New Roman"/>
        </w:rPr>
        <w:t>Nor</w:t>
      </w:r>
      <w:r w:rsidR="00472F04" w:rsidRPr="00CC2DEC">
        <w:rPr>
          <w:rFonts w:ascii="Times New Roman" w:hAnsi="Times New Roman" w:cs="Times New Roman"/>
          <w:cs/>
        </w:rPr>
        <w:t>.</w:t>
      </w:r>
      <w:r w:rsidR="00472F04" w:rsidRPr="00CC2DEC">
        <w:rPr>
          <w:rFonts w:ascii="Times New Roman" w:hAnsi="Times New Roman" w:cs="Times New Roman"/>
        </w:rPr>
        <w:t>Sor</w:t>
      </w:r>
      <w:r w:rsidR="00472F04" w:rsidRPr="00CC2DEC">
        <w:rPr>
          <w:rFonts w:ascii="Times New Roman" w:hAnsi="Times New Roman" w:cs="Times New Roman"/>
          <w:cs/>
        </w:rPr>
        <w:t xml:space="preserve">. </w:t>
      </w:r>
      <w:r w:rsidR="00F85AB3" w:rsidRPr="00CC2DEC">
        <w:rPr>
          <w:rFonts w:ascii="Times New Roman" w:hAnsi="Times New Roman" w:cs="Times New Roman"/>
        </w:rPr>
        <w:t>6</w:t>
      </w:r>
      <w:r w:rsidR="00472F04" w:rsidRPr="00CC2DEC">
        <w:rPr>
          <w:rFonts w:ascii="Times New Roman" w:hAnsi="Times New Roman" w:cs="Times New Roman"/>
          <w:cs/>
        </w:rPr>
        <w:t>/</w:t>
      </w:r>
      <w:r w:rsidR="00F85AB3" w:rsidRPr="00CC2DEC">
        <w:rPr>
          <w:rFonts w:ascii="Times New Roman" w:hAnsi="Times New Roman" w:cs="Times New Roman"/>
        </w:rPr>
        <w:t>2563</w:t>
      </w:r>
      <w:r w:rsidR="00472F04" w:rsidRPr="00CC2DEC">
        <w:rPr>
          <w:rFonts w:ascii="Times New Roman" w:hAnsi="Times New Roman" w:cs="Times New Roman"/>
        </w:rPr>
        <w:t xml:space="preserve"> regarding </w:t>
      </w:r>
      <w:r w:rsidR="0088242C" w:rsidRPr="00CC2DEC">
        <w:rPr>
          <w:rFonts w:ascii="Times New Roman" w:hAnsi="Times New Roman" w:cs="Times New Roman"/>
        </w:rPr>
        <w:t xml:space="preserve">holding or having </w:t>
      </w:r>
      <w:r w:rsidR="00472F04" w:rsidRPr="00CC2DEC">
        <w:rPr>
          <w:rFonts w:ascii="Times New Roman" w:hAnsi="Times New Roman" w:cs="Times New Roman"/>
        </w:rPr>
        <w:t>the investment in unit trust of fixed income fund</w:t>
      </w:r>
      <w:r w:rsidR="0088242C" w:rsidRPr="00CC2DEC">
        <w:rPr>
          <w:rFonts w:ascii="Times New Roman" w:hAnsi="Times New Roman" w:cs="Times New Roman"/>
        </w:rPr>
        <w:t xml:space="preserve">s to </w:t>
      </w:r>
      <w:r w:rsidR="00472F04" w:rsidRPr="00CC2DEC">
        <w:rPr>
          <w:rFonts w:ascii="Times New Roman" w:hAnsi="Times New Roman" w:cs="Times New Roman"/>
        </w:rPr>
        <w:t>enhance the liquidity of the money market</w:t>
      </w:r>
      <w:r w:rsidR="007B7D71" w:rsidRPr="00CC2DEC">
        <w:rPr>
          <w:rFonts w:ascii="Times New Roman" w:hAnsi="Times New Roman" w:cs="Times New Roman"/>
        </w:rPr>
        <w:t xml:space="preserve"> dated March </w:t>
      </w:r>
      <w:r w:rsidR="00F85AB3" w:rsidRPr="00CC2DEC">
        <w:rPr>
          <w:rFonts w:ascii="Times New Roman" w:hAnsi="Times New Roman" w:cs="Times New Roman"/>
        </w:rPr>
        <w:t>25</w:t>
      </w:r>
      <w:r w:rsidR="007B7D71" w:rsidRPr="00CC2DEC">
        <w:rPr>
          <w:rFonts w:ascii="Times New Roman" w:hAnsi="Times New Roman" w:cs="Times New Roman"/>
        </w:rPr>
        <w:t xml:space="preserve">, </w:t>
      </w:r>
      <w:r w:rsidR="00F85AB3" w:rsidRPr="00CC2DEC">
        <w:rPr>
          <w:rFonts w:ascii="Times New Roman" w:hAnsi="Times New Roman" w:cs="Times New Roman"/>
        </w:rPr>
        <w:t>2020</w:t>
      </w:r>
      <w:r w:rsidR="00472F04" w:rsidRPr="00CC2DEC">
        <w:rPr>
          <w:rFonts w:ascii="Times New Roman" w:hAnsi="Times New Roman" w:cs="Times New Roman"/>
          <w:cs/>
        </w:rPr>
        <w:t>.</w:t>
      </w:r>
    </w:p>
    <w:p w14:paraId="6774F644" w14:textId="77777777" w:rsidR="002740A5" w:rsidRPr="00CC2DEC" w:rsidRDefault="002740A5" w:rsidP="008B2E8B">
      <w:pPr>
        <w:pStyle w:val="BlockText"/>
        <w:ind w:left="993" w:right="0" w:firstLine="0"/>
        <w:rPr>
          <w:rFonts w:ascii="Times New Roman" w:hAnsi="Times New Roman" w:cs="Times New Roman"/>
        </w:rPr>
      </w:pPr>
    </w:p>
    <w:p w14:paraId="50DB9438" w14:textId="77777777" w:rsidR="00037F84" w:rsidRPr="00CC2DEC" w:rsidRDefault="00037F84">
      <w:pPr>
        <w:rPr>
          <w:rFonts w:ascii="Times New Roman" w:hAnsi="Times New Roman" w:cs="Times New Roman"/>
          <w:b/>
          <w:bCs/>
          <w:sz w:val="24"/>
          <w:szCs w:val="24"/>
          <w:lang w:eastAsia="x-none"/>
        </w:rPr>
      </w:pPr>
      <w:r w:rsidRPr="00CC2DEC">
        <w:rPr>
          <w:rFonts w:ascii="Times New Roman" w:hAnsi="Times New Roman" w:cs="Times New Roman"/>
          <w:b/>
          <w:bCs/>
          <w:cs/>
        </w:rPr>
        <w:br w:type="page"/>
      </w:r>
    </w:p>
    <w:p w14:paraId="3CDF9739" w14:textId="34EBB06A" w:rsidR="00D608CD" w:rsidRPr="00CC2DEC" w:rsidRDefault="00D608CD" w:rsidP="00D608CD">
      <w:pPr>
        <w:pStyle w:val="Heading2"/>
        <w:rPr>
          <w:b/>
          <w:bCs/>
          <w:cs/>
        </w:rPr>
      </w:pPr>
      <w:r w:rsidRPr="00CC2DEC">
        <w:rPr>
          <w:b/>
          <w:bCs/>
        </w:rPr>
        <w:lastRenderedPageBreak/>
        <w:t>7</w:t>
      </w:r>
      <w:r w:rsidRPr="00CC2DEC">
        <w:rPr>
          <w:b/>
          <w:bCs/>
          <w:cs/>
        </w:rPr>
        <w:t>.</w:t>
      </w:r>
      <w:r w:rsidRPr="00CC2DEC">
        <w:rPr>
          <w:b/>
          <w:bCs/>
        </w:rPr>
        <w:t>7</w:t>
      </w:r>
      <w:r w:rsidRPr="00CC2DEC">
        <w:rPr>
          <w:b/>
          <w:bCs/>
        </w:rPr>
        <w:tab/>
        <w:t>Investments in subsidiaries</w:t>
      </w:r>
      <w:r w:rsidR="009D1E9D" w:rsidRPr="00CC2DEC">
        <w:rPr>
          <w:b/>
          <w:bCs/>
        </w:rPr>
        <w:t>, associate</w:t>
      </w:r>
      <w:r w:rsidRPr="00CC2DEC">
        <w:rPr>
          <w:b/>
          <w:bCs/>
        </w:rPr>
        <w:t xml:space="preserve"> and joint ventures, net</w:t>
      </w:r>
    </w:p>
    <w:p w14:paraId="010A0589" w14:textId="36825458" w:rsidR="007206EF" w:rsidRPr="00CC2DEC" w:rsidRDefault="007206EF" w:rsidP="0088242C">
      <w:pPr>
        <w:ind w:left="992" w:right="-269"/>
        <w:jc w:val="both"/>
        <w:rPr>
          <w:rFonts w:ascii="Times New Roman" w:hAnsi="Times New Roman" w:cs="Times New Roman"/>
          <w:sz w:val="24"/>
          <w:szCs w:val="24"/>
        </w:rPr>
      </w:pPr>
    </w:p>
    <w:p w14:paraId="788170BE" w14:textId="7F7CD80A" w:rsidR="00654AF3" w:rsidRPr="00CC2DEC" w:rsidRDefault="007206EF" w:rsidP="00FD19C5">
      <w:pPr>
        <w:ind w:left="992" w:right="-269"/>
        <w:jc w:val="both"/>
        <w:rPr>
          <w:rFonts w:ascii="Times New Roman" w:hAnsi="Times New Roman" w:cs="Times New Roman"/>
        </w:rPr>
      </w:pPr>
      <w:r w:rsidRPr="00CC2DEC">
        <w:rPr>
          <w:rFonts w:ascii="Times New Roman" w:hAnsi="Times New Roman" w:cs="Times New Roman"/>
          <w:sz w:val="24"/>
          <w:szCs w:val="24"/>
        </w:rPr>
        <w:t>I</w:t>
      </w:r>
      <w:r w:rsidR="00A83CC5" w:rsidRPr="00CC2DEC">
        <w:rPr>
          <w:rFonts w:ascii="Times New Roman" w:hAnsi="Times New Roman" w:cs="Times New Roman"/>
          <w:sz w:val="24"/>
          <w:szCs w:val="24"/>
        </w:rPr>
        <w:t>nvestments in subsidiaries</w:t>
      </w:r>
      <w:r w:rsidR="009D1E9D" w:rsidRPr="00CC2DEC">
        <w:rPr>
          <w:rFonts w:ascii="Times New Roman" w:hAnsi="Times New Roman" w:cs="Times New Roman"/>
          <w:sz w:val="24"/>
          <w:szCs w:val="24"/>
        </w:rPr>
        <w:t>, associate</w:t>
      </w:r>
      <w:r w:rsidR="00A83CC5" w:rsidRPr="00CC2DEC">
        <w:rPr>
          <w:rFonts w:ascii="Times New Roman" w:hAnsi="Times New Roman" w:cs="Times New Roman"/>
          <w:sz w:val="24"/>
          <w:szCs w:val="24"/>
          <w:cs/>
        </w:rPr>
        <w:t xml:space="preserve"> </w:t>
      </w:r>
      <w:r w:rsidR="006474F8" w:rsidRPr="00CC2DEC">
        <w:rPr>
          <w:rFonts w:ascii="Times New Roman" w:hAnsi="Times New Roman" w:cs="Times New Roman"/>
          <w:sz w:val="24"/>
          <w:szCs w:val="24"/>
        </w:rPr>
        <w:t>and</w:t>
      </w:r>
      <w:r w:rsidR="002567F2" w:rsidRPr="00CC2DEC">
        <w:rPr>
          <w:rFonts w:ascii="Times New Roman" w:hAnsi="Times New Roman" w:cs="Times New Roman"/>
          <w:sz w:val="24"/>
          <w:szCs w:val="24"/>
        </w:rPr>
        <w:t xml:space="preserve"> joint ventures</w:t>
      </w:r>
      <w:r w:rsidR="004D4631" w:rsidRPr="00CC2DEC">
        <w:rPr>
          <w:rFonts w:ascii="Times New Roman" w:hAnsi="Times New Roman" w:cs="Times New Roman"/>
          <w:sz w:val="24"/>
          <w:szCs w:val="24"/>
        </w:rPr>
        <w:t>,</w:t>
      </w:r>
      <w:r w:rsidR="002567F2" w:rsidRPr="00CC2DEC">
        <w:rPr>
          <w:rFonts w:ascii="Times New Roman" w:hAnsi="Times New Roman" w:cs="Times New Roman"/>
          <w:sz w:val="24"/>
          <w:szCs w:val="24"/>
        </w:rPr>
        <w:t xml:space="preserve"> net </w:t>
      </w:r>
      <w:r w:rsidR="00C53A8A" w:rsidRPr="00CC2DEC">
        <w:rPr>
          <w:rFonts w:ascii="Times New Roman" w:hAnsi="Times New Roman" w:cs="Times New Roman"/>
          <w:sz w:val="24"/>
          <w:szCs w:val="24"/>
        </w:rPr>
        <w:t>as at December 31, 2021 and 2020</w:t>
      </w:r>
      <w:r w:rsidR="002567F2" w:rsidRPr="00CC2DEC">
        <w:rPr>
          <w:rFonts w:ascii="Times New Roman" w:hAnsi="Times New Roman" w:cs="Times New Roman"/>
          <w:sz w:val="24"/>
          <w:szCs w:val="24"/>
        </w:rPr>
        <w:t xml:space="preserve"> consist of the following</w:t>
      </w:r>
      <w:r w:rsidR="002567F2" w:rsidRPr="00CC2DEC">
        <w:rPr>
          <w:rFonts w:ascii="Times New Roman" w:hAnsi="Times New Roman" w:cs="Times New Roman"/>
          <w:sz w:val="24"/>
          <w:szCs w:val="24"/>
          <w:cs/>
        </w:rPr>
        <w:t>:</w:t>
      </w:r>
    </w:p>
    <w:p w14:paraId="51A13DD1" w14:textId="77777777" w:rsidR="007A6F5E" w:rsidRPr="00CC2DEC" w:rsidRDefault="007A6F5E" w:rsidP="00E43583">
      <w:pPr>
        <w:tabs>
          <w:tab w:val="left" w:pos="851"/>
        </w:tabs>
        <w:spacing w:line="240" w:lineRule="exact"/>
        <w:ind w:left="964" w:right="-395" w:hanging="964"/>
        <w:jc w:val="right"/>
        <w:rPr>
          <w:rFonts w:ascii="Times New Roman" w:hAnsi="Times New Roman" w:cs="Times New Roman"/>
          <w:b/>
          <w:bCs/>
          <w:spacing w:val="-10"/>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855" w:type="dxa"/>
        <w:tblInd w:w="-142" w:type="dxa"/>
        <w:tblLayout w:type="fixed"/>
        <w:tblCellMar>
          <w:left w:w="0" w:type="dxa"/>
          <w:right w:w="0" w:type="dxa"/>
        </w:tblCellMar>
        <w:tblLook w:val="04A0" w:firstRow="1" w:lastRow="0" w:firstColumn="1" w:lastColumn="0" w:noHBand="0" w:noVBand="1"/>
      </w:tblPr>
      <w:tblGrid>
        <w:gridCol w:w="2963"/>
        <w:gridCol w:w="1274"/>
        <w:gridCol w:w="856"/>
        <w:gridCol w:w="990"/>
        <w:gridCol w:w="1080"/>
        <w:gridCol w:w="811"/>
        <w:gridCol w:w="91"/>
        <w:gridCol w:w="900"/>
        <w:gridCol w:w="90"/>
        <w:gridCol w:w="800"/>
      </w:tblGrid>
      <w:tr w:rsidR="00357FF5" w:rsidRPr="00CC2DEC" w14:paraId="121419D2" w14:textId="77777777" w:rsidTr="00357FF5">
        <w:trPr>
          <w:trHeight w:val="20"/>
        </w:trPr>
        <w:tc>
          <w:tcPr>
            <w:tcW w:w="2961" w:type="dxa"/>
          </w:tcPr>
          <w:p w14:paraId="311A6A6A" w14:textId="77777777" w:rsidR="00357FF5" w:rsidRPr="00CC2DEC" w:rsidRDefault="00357FF5">
            <w:pPr>
              <w:spacing w:line="240" w:lineRule="atLeast"/>
              <w:ind w:left="1440" w:right="-23"/>
              <w:jc w:val="center"/>
              <w:rPr>
                <w:rFonts w:ascii="Times New Roman" w:hAnsi="Times New Roman" w:cs="Times New Roman"/>
                <w:b/>
                <w:bCs/>
                <w:sz w:val="16"/>
                <w:szCs w:val="16"/>
              </w:rPr>
            </w:pPr>
          </w:p>
        </w:tc>
        <w:tc>
          <w:tcPr>
            <w:tcW w:w="1273" w:type="dxa"/>
          </w:tcPr>
          <w:p w14:paraId="5D71410B" w14:textId="77777777" w:rsidR="00357FF5" w:rsidRPr="00CC2DEC" w:rsidRDefault="00357FF5">
            <w:pPr>
              <w:tabs>
                <w:tab w:val="left" w:pos="900"/>
              </w:tabs>
              <w:spacing w:line="240" w:lineRule="atLeast"/>
              <w:ind w:right="-23"/>
              <w:jc w:val="center"/>
              <w:rPr>
                <w:rFonts w:ascii="Times New Roman" w:hAnsi="Times New Roman" w:cs="Times New Roman"/>
                <w:b/>
                <w:bCs/>
                <w:sz w:val="16"/>
                <w:szCs w:val="16"/>
              </w:rPr>
            </w:pPr>
          </w:p>
        </w:tc>
        <w:tc>
          <w:tcPr>
            <w:tcW w:w="5618" w:type="dxa"/>
            <w:gridSpan w:val="8"/>
            <w:hideMark/>
          </w:tcPr>
          <w:p w14:paraId="5CD92959" w14:textId="77777777" w:rsidR="00357FF5" w:rsidRPr="00CC2DEC" w:rsidRDefault="00357FF5">
            <w:pPr>
              <w:tabs>
                <w:tab w:val="left" w:pos="1561"/>
              </w:tabs>
              <w:spacing w:line="240" w:lineRule="atLeast"/>
              <w:ind w:left="996" w:right="-23" w:hanging="44"/>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FINANCIAL STATEMENTS</w:t>
            </w:r>
          </w:p>
        </w:tc>
      </w:tr>
      <w:tr w:rsidR="00357FF5" w:rsidRPr="00CC2DEC" w14:paraId="1FDF631F" w14:textId="77777777" w:rsidTr="00357FF5">
        <w:trPr>
          <w:trHeight w:val="20"/>
        </w:trPr>
        <w:tc>
          <w:tcPr>
            <w:tcW w:w="2961" w:type="dxa"/>
          </w:tcPr>
          <w:p w14:paraId="282F42A4" w14:textId="77777777" w:rsidR="00357FF5" w:rsidRPr="00CC2DEC" w:rsidRDefault="00357FF5">
            <w:pPr>
              <w:spacing w:line="240" w:lineRule="atLeast"/>
              <w:jc w:val="center"/>
              <w:rPr>
                <w:rFonts w:ascii="Times New Roman" w:hAnsi="Times New Roman" w:cs="Times New Roman"/>
                <w:b/>
                <w:bCs/>
                <w:sz w:val="16"/>
                <w:szCs w:val="16"/>
              </w:rPr>
            </w:pPr>
          </w:p>
        </w:tc>
        <w:tc>
          <w:tcPr>
            <w:tcW w:w="1273" w:type="dxa"/>
          </w:tcPr>
          <w:p w14:paraId="381C4DA5" w14:textId="77777777" w:rsidR="00357FF5" w:rsidRPr="00CC2DEC" w:rsidRDefault="00357FF5">
            <w:pPr>
              <w:spacing w:line="240" w:lineRule="atLeast"/>
              <w:jc w:val="center"/>
              <w:rPr>
                <w:rFonts w:ascii="Times New Roman" w:hAnsi="Times New Roman" w:cs="Times New Roman"/>
                <w:b/>
                <w:bCs/>
                <w:sz w:val="16"/>
                <w:szCs w:val="16"/>
              </w:rPr>
            </w:pPr>
          </w:p>
        </w:tc>
        <w:tc>
          <w:tcPr>
            <w:tcW w:w="856" w:type="dxa"/>
          </w:tcPr>
          <w:p w14:paraId="30DB7208" w14:textId="77777777" w:rsidR="00357FF5" w:rsidRPr="00CC2DEC" w:rsidRDefault="00357FF5">
            <w:pPr>
              <w:spacing w:line="240" w:lineRule="atLeast"/>
              <w:jc w:val="center"/>
              <w:rPr>
                <w:rFonts w:ascii="Times New Roman" w:hAnsi="Times New Roman" w:cs="Times New Roman"/>
                <w:b/>
                <w:bCs/>
                <w:sz w:val="16"/>
                <w:szCs w:val="16"/>
              </w:rPr>
            </w:pPr>
          </w:p>
        </w:tc>
        <w:tc>
          <w:tcPr>
            <w:tcW w:w="990" w:type="dxa"/>
          </w:tcPr>
          <w:p w14:paraId="6DB2747F" w14:textId="77777777" w:rsidR="00357FF5" w:rsidRPr="00CC2DEC" w:rsidRDefault="00357FF5">
            <w:pPr>
              <w:spacing w:line="240" w:lineRule="atLeast"/>
              <w:jc w:val="center"/>
              <w:rPr>
                <w:rFonts w:ascii="Times New Roman" w:hAnsi="Times New Roman" w:cs="Times New Roman"/>
                <w:b/>
                <w:bCs/>
                <w:sz w:val="16"/>
                <w:szCs w:val="16"/>
              </w:rPr>
            </w:pPr>
          </w:p>
        </w:tc>
        <w:tc>
          <w:tcPr>
            <w:tcW w:w="3772" w:type="dxa"/>
            <w:gridSpan w:val="6"/>
            <w:hideMark/>
          </w:tcPr>
          <w:p w14:paraId="722C12F0" w14:textId="6BCF7BBB" w:rsidR="00357FF5" w:rsidRPr="00CC2DEC" w:rsidRDefault="00357FF5">
            <w:pPr>
              <w:spacing w:line="240" w:lineRule="atLeas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r>
      <w:tr w:rsidR="00357FF5" w:rsidRPr="00CC2DEC" w14:paraId="22619782" w14:textId="77777777" w:rsidTr="00357FF5">
        <w:trPr>
          <w:trHeight w:val="20"/>
        </w:trPr>
        <w:tc>
          <w:tcPr>
            <w:tcW w:w="2961" w:type="dxa"/>
            <w:hideMark/>
          </w:tcPr>
          <w:p w14:paraId="57EA5F52"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Company Name</w:t>
            </w:r>
          </w:p>
        </w:tc>
        <w:tc>
          <w:tcPr>
            <w:tcW w:w="1273" w:type="dxa"/>
            <w:hideMark/>
          </w:tcPr>
          <w:p w14:paraId="5557BC6E"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Business Type</w:t>
            </w:r>
          </w:p>
        </w:tc>
        <w:tc>
          <w:tcPr>
            <w:tcW w:w="856" w:type="dxa"/>
            <w:hideMark/>
          </w:tcPr>
          <w:p w14:paraId="21E4BA87"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Securities</w:t>
            </w:r>
          </w:p>
        </w:tc>
        <w:tc>
          <w:tcPr>
            <w:tcW w:w="990" w:type="dxa"/>
            <w:hideMark/>
          </w:tcPr>
          <w:p w14:paraId="5ED49C77"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Issued and</w:t>
            </w:r>
          </w:p>
        </w:tc>
        <w:tc>
          <w:tcPr>
            <w:tcW w:w="1080" w:type="dxa"/>
            <w:hideMark/>
          </w:tcPr>
          <w:p w14:paraId="1D836FC1"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Proportion of</w:t>
            </w:r>
          </w:p>
        </w:tc>
        <w:tc>
          <w:tcPr>
            <w:tcW w:w="811" w:type="dxa"/>
            <w:hideMark/>
          </w:tcPr>
          <w:p w14:paraId="5662EF84"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Investment</w:t>
            </w:r>
          </w:p>
        </w:tc>
        <w:tc>
          <w:tcPr>
            <w:tcW w:w="91" w:type="dxa"/>
          </w:tcPr>
          <w:p w14:paraId="2C8B81D5" w14:textId="77777777" w:rsidR="00357FF5" w:rsidRPr="00CC2DEC" w:rsidRDefault="00357FF5">
            <w:pPr>
              <w:spacing w:line="240" w:lineRule="exact"/>
              <w:jc w:val="center"/>
              <w:rPr>
                <w:rFonts w:ascii="Times New Roman" w:hAnsi="Times New Roman" w:cs="Times New Roman"/>
                <w:b/>
                <w:bCs/>
                <w:sz w:val="16"/>
                <w:szCs w:val="16"/>
              </w:rPr>
            </w:pPr>
          </w:p>
        </w:tc>
        <w:tc>
          <w:tcPr>
            <w:tcW w:w="900" w:type="dxa"/>
            <w:hideMark/>
          </w:tcPr>
          <w:p w14:paraId="7F008AE9"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Investment</w:t>
            </w:r>
          </w:p>
        </w:tc>
        <w:tc>
          <w:tcPr>
            <w:tcW w:w="90" w:type="dxa"/>
          </w:tcPr>
          <w:p w14:paraId="52DE183C" w14:textId="77777777" w:rsidR="00357FF5" w:rsidRPr="00CC2DEC" w:rsidRDefault="00357FF5">
            <w:pPr>
              <w:spacing w:line="240" w:lineRule="exact"/>
              <w:jc w:val="center"/>
              <w:rPr>
                <w:rFonts w:ascii="Times New Roman" w:hAnsi="Times New Roman" w:cs="Times New Roman"/>
                <w:b/>
                <w:bCs/>
                <w:sz w:val="16"/>
                <w:szCs w:val="16"/>
              </w:rPr>
            </w:pPr>
          </w:p>
        </w:tc>
        <w:tc>
          <w:tcPr>
            <w:tcW w:w="800" w:type="dxa"/>
            <w:hideMark/>
          </w:tcPr>
          <w:p w14:paraId="2D549EEC"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Dividend</w:t>
            </w:r>
          </w:p>
        </w:tc>
      </w:tr>
      <w:tr w:rsidR="00357FF5" w:rsidRPr="00CC2DEC" w14:paraId="22AEC4FA" w14:textId="77777777" w:rsidTr="00357FF5">
        <w:trPr>
          <w:trHeight w:val="20"/>
        </w:trPr>
        <w:tc>
          <w:tcPr>
            <w:tcW w:w="2961" w:type="dxa"/>
          </w:tcPr>
          <w:p w14:paraId="14FE0C8D" w14:textId="77777777" w:rsidR="00357FF5" w:rsidRPr="00CC2DEC" w:rsidRDefault="00357FF5">
            <w:pPr>
              <w:spacing w:line="240" w:lineRule="exact"/>
              <w:jc w:val="center"/>
              <w:rPr>
                <w:rFonts w:ascii="Times New Roman" w:hAnsi="Times New Roman" w:cs="Times New Roman"/>
                <w:b/>
                <w:bCs/>
                <w:sz w:val="16"/>
                <w:szCs w:val="16"/>
              </w:rPr>
            </w:pPr>
          </w:p>
        </w:tc>
        <w:tc>
          <w:tcPr>
            <w:tcW w:w="1273" w:type="dxa"/>
          </w:tcPr>
          <w:p w14:paraId="71344B25" w14:textId="77777777" w:rsidR="00357FF5" w:rsidRPr="00CC2DEC" w:rsidRDefault="00357FF5">
            <w:pPr>
              <w:spacing w:line="240" w:lineRule="exact"/>
              <w:jc w:val="center"/>
              <w:rPr>
                <w:rFonts w:ascii="Times New Roman" w:hAnsi="Times New Roman" w:cs="Times New Roman"/>
                <w:b/>
                <w:bCs/>
                <w:sz w:val="16"/>
                <w:szCs w:val="16"/>
              </w:rPr>
            </w:pPr>
          </w:p>
        </w:tc>
        <w:tc>
          <w:tcPr>
            <w:tcW w:w="856" w:type="dxa"/>
            <w:hideMark/>
          </w:tcPr>
          <w:p w14:paraId="7E33C70B"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Investment</w:t>
            </w:r>
          </w:p>
        </w:tc>
        <w:tc>
          <w:tcPr>
            <w:tcW w:w="990" w:type="dxa"/>
            <w:hideMark/>
          </w:tcPr>
          <w:p w14:paraId="2367F3E6"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Paid</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up Share</w:t>
            </w:r>
          </w:p>
        </w:tc>
        <w:tc>
          <w:tcPr>
            <w:tcW w:w="1080" w:type="dxa"/>
            <w:hideMark/>
          </w:tcPr>
          <w:p w14:paraId="66047E9E"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Ownership</w:t>
            </w:r>
          </w:p>
        </w:tc>
        <w:tc>
          <w:tcPr>
            <w:tcW w:w="811" w:type="dxa"/>
            <w:hideMark/>
          </w:tcPr>
          <w:p w14:paraId="557A58DA"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Cost</w:t>
            </w:r>
            <w:r w:rsidRPr="00CC2DEC">
              <w:rPr>
                <w:rFonts w:ascii="Times New Roman" w:hAnsi="Times New Roman" w:cs="Times New Roman"/>
                <w:b/>
                <w:bCs/>
                <w:sz w:val="16"/>
                <w:szCs w:val="16"/>
                <w:cs/>
              </w:rPr>
              <w:t xml:space="preserve">) </w:t>
            </w:r>
          </w:p>
        </w:tc>
        <w:tc>
          <w:tcPr>
            <w:tcW w:w="91" w:type="dxa"/>
          </w:tcPr>
          <w:p w14:paraId="51AF7AC9" w14:textId="77777777" w:rsidR="00357FF5" w:rsidRPr="00CC2DEC" w:rsidRDefault="00357FF5">
            <w:pPr>
              <w:spacing w:line="240" w:lineRule="exact"/>
              <w:jc w:val="center"/>
              <w:rPr>
                <w:rFonts w:ascii="Times New Roman" w:hAnsi="Times New Roman" w:cs="Times New Roman"/>
                <w:b/>
                <w:bCs/>
                <w:sz w:val="16"/>
                <w:szCs w:val="16"/>
              </w:rPr>
            </w:pPr>
          </w:p>
        </w:tc>
        <w:tc>
          <w:tcPr>
            <w:tcW w:w="900" w:type="dxa"/>
            <w:hideMark/>
          </w:tcPr>
          <w:p w14:paraId="540657D2"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Equity</w:t>
            </w:r>
          </w:p>
        </w:tc>
        <w:tc>
          <w:tcPr>
            <w:tcW w:w="90" w:type="dxa"/>
          </w:tcPr>
          <w:p w14:paraId="1263F539" w14:textId="77777777" w:rsidR="00357FF5" w:rsidRPr="00CC2DEC" w:rsidRDefault="00357FF5">
            <w:pPr>
              <w:spacing w:line="240" w:lineRule="exact"/>
              <w:jc w:val="center"/>
              <w:rPr>
                <w:rFonts w:ascii="Times New Roman" w:hAnsi="Times New Roman" w:cs="Times New Roman"/>
                <w:b/>
                <w:bCs/>
                <w:sz w:val="16"/>
                <w:szCs w:val="16"/>
              </w:rPr>
            </w:pPr>
          </w:p>
        </w:tc>
        <w:tc>
          <w:tcPr>
            <w:tcW w:w="800" w:type="dxa"/>
          </w:tcPr>
          <w:p w14:paraId="1FC34EB2" w14:textId="77777777" w:rsidR="00357FF5" w:rsidRPr="00CC2DEC" w:rsidRDefault="00357FF5">
            <w:pPr>
              <w:spacing w:line="240" w:lineRule="exact"/>
              <w:jc w:val="center"/>
              <w:rPr>
                <w:rFonts w:ascii="Times New Roman" w:hAnsi="Times New Roman" w:cs="Times New Roman"/>
                <w:b/>
                <w:bCs/>
                <w:sz w:val="16"/>
                <w:szCs w:val="16"/>
              </w:rPr>
            </w:pPr>
          </w:p>
        </w:tc>
      </w:tr>
      <w:tr w:rsidR="00357FF5" w:rsidRPr="00CC2DEC" w14:paraId="75635137" w14:textId="77777777" w:rsidTr="00357FF5">
        <w:trPr>
          <w:trHeight w:val="20"/>
        </w:trPr>
        <w:tc>
          <w:tcPr>
            <w:tcW w:w="2961" w:type="dxa"/>
          </w:tcPr>
          <w:p w14:paraId="25C77B25" w14:textId="77777777" w:rsidR="00357FF5" w:rsidRPr="00CC2DEC" w:rsidRDefault="00357FF5">
            <w:pPr>
              <w:spacing w:line="240" w:lineRule="exact"/>
              <w:jc w:val="center"/>
              <w:rPr>
                <w:rFonts w:ascii="Times New Roman" w:hAnsi="Times New Roman" w:cs="Times New Roman"/>
                <w:b/>
                <w:bCs/>
                <w:sz w:val="16"/>
                <w:szCs w:val="16"/>
              </w:rPr>
            </w:pPr>
          </w:p>
        </w:tc>
        <w:tc>
          <w:tcPr>
            <w:tcW w:w="1273" w:type="dxa"/>
          </w:tcPr>
          <w:p w14:paraId="70CC097D" w14:textId="77777777" w:rsidR="00357FF5" w:rsidRPr="00CC2DEC" w:rsidRDefault="00357FF5">
            <w:pPr>
              <w:spacing w:line="240" w:lineRule="exact"/>
              <w:jc w:val="center"/>
              <w:rPr>
                <w:rFonts w:ascii="Times New Roman" w:hAnsi="Times New Roman" w:cs="Times New Roman"/>
                <w:b/>
                <w:bCs/>
                <w:sz w:val="16"/>
                <w:szCs w:val="16"/>
              </w:rPr>
            </w:pPr>
          </w:p>
        </w:tc>
        <w:tc>
          <w:tcPr>
            <w:tcW w:w="856" w:type="dxa"/>
            <w:hideMark/>
          </w:tcPr>
          <w:p w14:paraId="5E94F273"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Type</w:t>
            </w:r>
          </w:p>
        </w:tc>
        <w:tc>
          <w:tcPr>
            <w:tcW w:w="990" w:type="dxa"/>
            <w:hideMark/>
          </w:tcPr>
          <w:p w14:paraId="1326114D"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Capital</w:t>
            </w:r>
          </w:p>
        </w:tc>
        <w:tc>
          <w:tcPr>
            <w:tcW w:w="1080" w:type="dxa"/>
            <w:hideMark/>
          </w:tcPr>
          <w:p w14:paraId="3672838D"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Interest and</w:t>
            </w:r>
          </w:p>
        </w:tc>
        <w:tc>
          <w:tcPr>
            <w:tcW w:w="811" w:type="dxa"/>
          </w:tcPr>
          <w:p w14:paraId="622D8420" w14:textId="77777777" w:rsidR="00357FF5" w:rsidRPr="00CC2DEC" w:rsidRDefault="00357FF5">
            <w:pPr>
              <w:spacing w:line="240" w:lineRule="exact"/>
              <w:jc w:val="center"/>
              <w:rPr>
                <w:rFonts w:ascii="Times New Roman" w:hAnsi="Times New Roman" w:cs="Times New Roman"/>
                <w:b/>
                <w:bCs/>
                <w:sz w:val="16"/>
                <w:szCs w:val="16"/>
              </w:rPr>
            </w:pPr>
          </w:p>
        </w:tc>
        <w:tc>
          <w:tcPr>
            <w:tcW w:w="91" w:type="dxa"/>
          </w:tcPr>
          <w:p w14:paraId="0732998B" w14:textId="77777777" w:rsidR="00357FF5" w:rsidRPr="00CC2DEC" w:rsidRDefault="00357FF5">
            <w:pPr>
              <w:spacing w:line="240" w:lineRule="exact"/>
              <w:jc w:val="center"/>
              <w:rPr>
                <w:rFonts w:ascii="Times New Roman" w:hAnsi="Times New Roman" w:cs="Times New Roman"/>
                <w:b/>
                <w:bCs/>
                <w:sz w:val="16"/>
                <w:szCs w:val="16"/>
              </w:rPr>
            </w:pPr>
          </w:p>
        </w:tc>
        <w:tc>
          <w:tcPr>
            <w:tcW w:w="900" w:type="dxa"/>
            <w:hideMark/>
          </w:tcPr>
          <w:p w14:paraId="3B391BC6"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Method</w:t>
            </w:r>
            <w:r w:rsidRPr="00CC2DEC">
              <w:rPr>
                <w:rFonts w:ascii="Times New Roman" w:hAnsi="Times New Roman" w:cs="Times New Roman"/>
                <w:b/>
                <w:bCs/>
                <w:sz w:val="16"/>
                <w:szCs w:val="16"/>
                <w:cs/>
              </w:rPr>
              <w:t>)</w:t>
            </w:r>
          </w:p>
        </w:tc>
        <w:tc>
          <w:tcPr>
            <w:tcW w:w="90" w:type="dxa"/>
          </w:tcPr>
          <w:p w14:paraId="18EB5033" w14:textId="77777777" w:rsidR="00357FF5" w:rsidRPr="00CC2DEC" w:rsidRDefault="00357FF5">
            <w:pPr>
              <w:spacing w:line="240" w:lineRule="exact"/>
              <w:jc w:val="center"/>
              <w:rPr>
                <w:rFonts w:ascii="Times New Roman" w:hAnsi="Times New Roman" w:cs="Times New Roman"/>
                <w:b/>
                <w:bCs/>
                <w:sz w:val="16"/>
                <w:szCs w:val="16"/>
              </w:rPr>
            </w:pPr>
          </w:p>
        </w:tc>
        <w:tc>
          <w:tcPr>
            <w:tcW w:w="800" w:type="dxa"/>
          </w:tcPr>
          <w:p w14:paraId="16708321" w14:textId="77777777" w:rsidR="00357FF5" w:rsidRPr="00CC2DEC" w:rsidRDefault="00357FF5">
            <w:pPr>
              <w:spacing w:line="240" w:lineRule="exact"/>
              <w:jc w:val="center"/>
              <w:rPr>
                <w:rFonts w:ascii="Times New Roman" w:hAnsi="Times New Roman" w:cs="Times New Roman"/>
                <w:b/>
                <w:bCs/>
                <w:sz w:val="16"/>
                <w:szCs w:val="16"/>
              </w:rPr>
            </w:pPr>
          </w:p>
        </w:tc>
      </w:tr>
      <w:tr w:rsidR="00357FF5" w:rsidRPr="00CC2DEC" w14:paraId="66B70996" w14:textId="77777777" w:rsidTr="00357FF5">
        <w:trPr>
          <w:trHeight w:val="20"/>
        </w:trPr>
        <w:tc>
          <w:tcPr>
            <w:tcW w:w="2961" w:type="dxa"/>
          </w:tcPr>
          <w:p w14:paraId="7E2FAF13" w14:textId="77777777" w:rsidR="00357FF5" w:rsidRPr="00CC2DEC" w:rsidRDefault="00357FF5">
            <w:pPr>
              <w:spacing w:line="240" w:lineRule="exact"/>
              <w:jc w:val="center"/>
              <w:rPr>
                <w:rFonts w:ascii="Times New Roman" w:hAnsi="Times New Roman" w:cs="Times New Roman"/>
                <w:b/>
                <w:bCs/>
                <w:sz w:val="16"/>
                <w:szCs w:val="16"/>
              </w:rPr>
            </w:pPr>
          </w:p>
        </w:tc>
        <w:tc>
          <w:tcPr>
            <w:tcW w:w="1273" w:type="dxa"/>
          </w:tcPr>
          <w:p w14:paraId="065C751A" w14:textId="77777777" w:rsidR="00357FF5" w:rsidRPr="00CC2DEC" w:rsidRDefault="00357FF5">
            <w:pPr>
              <w:spacing w:line="240" w:lineRule="exact"/>
              <w:jc w:val="center"/>
              <w:rPr>
                <w:rFonts w:ascii="Times New Roman" w:hAnsi="Times New Roman" w:cs="Times New Roman"/>
                <w:b/>
                <w:bCs/>
                <w:sz w:val="16"/>
                <w:szCs w:val="16"/>
              </w:rPr>
            </w:pPr>
          </w:p>
        </w:tc>
        <w:tc>
          <w:tcPr>
            <w:tcW w:w="856" w:type="dxa"/>
          </w:tcPr>
          <w:p w14:paraId="24050A0A" w14:textId="77777777" w:rsidR="00357FF5" w:rsidRPr="00CC2DEC" w:rsidRDefault="00357FF5">
            <w:pPr>
              <w:spacing w:line="240" w:lineRule="exact"/>
              <w:jc w:val="center"/>
              <w:rPr>
                <w:rFonts w:ascii="Times New Roman" w:hAnsi="Times New Roman" w:cs="Times New Roman"/>
                <w:b/>
                <w:bCs/>
                <w:sz w:val="16"/>
                <w:szCs w:val="16"/>
              </w:rPr>
            </w:pPr>
          </w:p>
        </w:tc>
        <w:tc>
          <w:tcPr>
            <w:tcW w:w="990" w:type="dxa"/>
          </w:tcPr>
          <w:p w14:paraId="705EDFD2" w14:textId="77777777" w:rsidR="00357FF5" w:rsidRPr="00CC2DEC" w:rsidRDefault="00357FF5">
            <w:pPr>
              <w:spacing w:line="240" w:lineRule="exact"/>
              <w:jc w:val="center"/>
              <w:rPr>
                <w:rFonts w:ascii="Times New Roman" w:hAnsi="Times New Roman" w:cs="Times New Roman"/>
                <w:b/>
                <w:bCs/>
                <w:sz w:val="16"/>
                <w:szCs w:val="16"/>
              </w:rPr>
            </w:pPr>
          </w:p>
        </w:tc>
        <w:tc>
          <w:tcPr>
            <w:tcW w:w="1080" w:type="dxa"/>
            <w:hideMark/>
          </w:tcPr>
          <w:p w14:paraId="02BD725B"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Voting Power</w:t>
            </w:r>
          </w:p>
        </w:tc>
        <w:tc>
          <w:tcPr>
            <w:tcW w:w="811" w:type="dxa"/>
          </w:tcPr>
          <w:p w14:paraId="38D8B24C" w14:textId="77777777" w:rsidR="00357FF5" w:rsidRPr="00CC2DEC" w:rsidRDefault="00357FF5">
            <w:pPr>
              <w:spacing w:line="240" w:lineRule="exact"/>
              <w:jc w:val="center"/>
              <w:rPr>
                <w:rFonts w:ascii="Times New Roman" w:hAnsi="Times New Roman" w:cs="Times New Roman"/>
                <w:b/>
                <w:bCs/>
                <w:sz w:val="16"/>
                <w:szCs w:val="16"/>
              </w:rPr>
            </w:pPr>
          </w:p>
        </w:tc>
        <w:tc>
          <w:tcPr>
            <w:tcW w:w="91" w:type="dxa"/>
          </w:tcPr>
          <w:p w14:paraId="6C3CF203" w14:textId="77777777" w:rsidR="00357FF5" w:rsidRPr="00CC2DEC" w:rsidRDefault="00357FF5">
            <w:pPr>
              <w:spacing w:line="240" w:lineRule="exact"/>
              <w:jc w:val="center"/>
              <w:rPr>
                <w:rFonts w:ascii="Times New Roman" w:hAnsi="Times New Roman" w:cs="Times New Roman"/>
                <w:b/>
                <w:bCs/>
                <w:sz w:val="16"/>
                <w:szCs w:val="16"/>
              </w:rPr>
            </w:pPr>
          </w:p>
        </w:tc>
        <w:tc>
          <w:tcPr>
            <w:tcW w:w="900" w:type="dxa"/>
          </w:tcPr>
          <w:p w14:paraId="791D5D37" w14:textId="77777777" w:rsidR="00357FF5" w:rsidRPr="00CC2DEC" w:rsidRDefault="00357FF5">
            <w:pPr>
              <w:spacing w:line="240" w:lineRule="exact"/>
              <w:jc w:val="center"/>
              <w:rPr>
                <w:rFonts w:ascii="Times New Roman" w:hAnsi="Times New Roman" w:cs="Times New Roman"/>
                <w:b/>
                <w:bCs/>
                <w:sz w:val="16"/>
                <w:szCs w:val="16"/>
              </w:rPr>
            </w:pPr>
          </w:p>
        </w:tc>
        <w:tc>
          <w:tcPr>
            <w:tcW w:w="90" w:type="dxa"/>
          </w:tcPr>
          <w:p w14:paraId="768DF832" w14:textId="77777777" w:rsidR="00357FF5" w:rsidRPr="00CC2DEC" w:rsidRDefault="00357FF5">
            <w:pPr>
              <w:spacing w:line="240" w:lineRule="exact"/>
              <w:jc w:val="center"/>
              <w:rPr>
                <w:rFonts w:ascii="Times New Roman" w:hAnsi="Times New Roman" w:cs="Times New Roman"/>
                <w:b/>
                <w:bCs/>
                <w:sz w:val="16"/>
                <w:szCs w:val="16"/>
              </w:rPr>
            </w:pPr>
          </w:p>
        </w:tc>
        <w:tc>
          <w:tcPr>
            <w:tcW w:w="800" w:type="dxa"/>
          </w:tcPr>
          <w:p w14:paraId="3F7781B0" w14:textId="77777777" w:rsidR="00357FF5" w:rsidRPr="00CC2DEC" w:rsidRDefault="00357FF5">
            <w:pPr>
              <w:spacing w:line="240" w:lineRule="exact"/>
              <w:jc w:val="center"/>
              <w:rPr>
                <w:rFonts w:ascii="Times New Roman" w:hAnsi="Times New Roman" w:cs="Times New Roman"/>
                <w:b/>
                <w:bCs/>
                <w:sz w:val="16"/>
                <w:szCs w:val="16"/>
              </w:rPr>
            </w:pPr>
          </w:p>
        </w:tc>
      </w:tr>
      <w:tr w:rsidR="00357FF5" w:rsidRPr="00CC2DEC" w14:paraId="44527AFA" w14:textId="77777777" w:rsidTr="00357FF5">
        <w:trPr>
          <w:trHeight w:val="20"/>
        </w:trPr>
        <w:tc>
          <w:tcPr>
            <w:tcW w:w="2961" w:type="dxa"/>
          </w:tcPr>
          <w:p w14:paraId="16F7B8BB" w14:textId="77777777" w:rsidR="00357FF5" w:rsidRPr="00CC2DEC" w:rsidRDefault="00357FF5">
            <w:pPr>
              <w:spacing w:line="240" w:lineRule="exact"/>
              <w:jc w:val="center"/>
              <w:rPr>
                <w:rFonts w:ascii="Times New Roman" w:hAnsi="Times New Roman" w:cs="Times New Roman"/>
                <w:b/>
                <w:bCs/>
                <w:sz w:val="16"/>
                <w:szCs w:val="16"/>
              </w:rPr>
            </w:pPr>
          </w:p>
        </w:tc>
        <w:tc>
          <w:tcPr>
            <w:tcW w:w="1273" w:type="dxa"/>
          </w:tcPr>
          <w:p w14:paraId="38768D5D" w14:textId="77777777" w:rsidR="00357FF5" w:rsidRPr="00CC2DEC" w:rsidRDefault="00357FF5">
            <w:pPr>
              <w:spacing w:line="240" w:lineRule="exact"/>
              <w:jc w:val="center"/>
              <w:rPr>
                <w:rFonts w:ascii="Times New Roman" w:hAnsi="Times New Roman" w:cs="Times New Roman"/>
                <w:b/>
                <w:bCs/>
                <w:sz w:val="16"/>
                <w:szCs w:val="16"/>
              </w:rPr>
            </w:pPr>
          </w:p>
        </w:tc>
        <w:tc>
          <w:tcPr>
            <w:tcW w:w="856" w:type="dxa"/>
          </w:tcPr>
          <w:p w14:paraId="371A01CD" w14:textId="77777777" w:rsidR="00357FF5" w:rsidRPr="00CC2DEC" w:rsidRDefault="00357FF5">
            <w:pPr>
              <w:spacing w:line="240" w:lineRule="exact"/>
              <w:jc w:val="center"/>
              <w:rPr>
                <w:rFonts w:ascii="Times New Roman" w:hAnsi="Times New Roman" w:cs="Times New Roman"/>
                <w:b/>
                <w:bCs/>
                <w:sz w:val="16"/>
                <w:szCs w:val="16"/>
              </w:rPr>
            </w:pPr>
          </w:p>
        </w:tc>
        <w:tc>
          <w:tcPr>
            <w:tcW w:w="990" w:type="dxa"/>
          </w:tcPr>
          <w:p w14:paraId="7BC3E737" w14:textId="77777777" w:rsidR="00357FF5" w:rsidRPr="00CC2DEC" w:rsidRDefault="00357FF5">
            <w:pPr>
              <w:spacing w:line="240" w:lineRule="exact"/>
              <w:jc w:val="center"/>
              <w:rPr>
                <w:rFonts w:ascii="Times New Roman" w:hAnsi="Times New Roman" w:cs="Times New Roman"/>
                <w:b/>
                <w:bCs/>
                <w:sz w:val="16"/>
                <w:szCs w:val="16"/>
              </w:rPr>
            </w:pPr>
          </w:p>
        </w:tc>
        <w:tc>
          <w:tcPr>
            <w:tcW w:w="1080" w:type="dxa"/>
            <w:hideMark/>
          </w:tcPr>
          <w:p w14:paraId="258A2FB4"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Held by the</w:t>
            </w:r>
          </w:p>
        </w:tc>
        <w:tc>
          <w:tcPr>
            <w:tcW w:w="811" w:type="dxa"/>
          </w:tcPr>
          <w:p w14:paraId="4154D6A5" w14:textId="77777777" w:rsidR="00357FF5" w:rsidRPr="00CC2DEC" w:rsidRDefault="00357FF5">
            <w:pPr>
              <w:spacing w:line="240" w:lineRule="exact"/>
              <w:jc w:val="center"/>
              <w:rPr>
                <w:rFonts w:ascii="Times New Roman" w:hAnsi="Times New Roman" w:cs="Times New Roman"/>
                <w:b/>
                <w:bCs/>
                <w:sz w:val="16"/>
                <w:szCs w:val="16"/>
              </w:rPr>
            </w:pPr>
          </w:p>
        </w:tc>
        <w:tc>
          <w:tcPr>
            <w:tcW w:w="91" w:type="dxa"/>
          </w:tcPr>
          <w:p w14:paraId="6EBB5201" w14:textId="77777777" w:rsidR="00357FF5" w:rsidRPr="00CC2DEC" w:rsidRDefault="00357FF5">
            <w:pPr>
              <w:spacing w:line="240" w:lineRule="exact"/>
              <w:jc w:val="center"/>
              <w:rPr>
                <w:rFonts w:ascii="Times New Roman" w:hAnsi="Times New Roman" w:cs="Times New Roman"/>
                <w:b/>
                <w:bCs/>
                <w:sz w:val="16"/>
                <w:szCs w:val="16"/>
              </w:rPr>
            </w:pPr>
          </w:p>
        </w:tc>
        <w:tc>
          <w:tcPr>
            <w:tcW w:w="900" w:type="dxa"/>
          </w:tcPr>
          <w:p w14:paraId="2345D6F1" w14:textId="77777777" w:rsidR="00357FF5" w:rsidRPr="00CC2DEC" w:rsidRDefault="00357FF5">
            <w:pPr>
              <w:spacing w:line="240" w:lineRule="exact"/>
              <w:jc w:val="center"/>
              <w:rPr>
                <w:rFonts w:ascii="Times New Roman" w:hAnsi="Times New Roman" w:cs="Times New Roman"/>
                <w:b/>
                <w:bCs/>
                <w:sz w:val="16"/>
                <w:szCs w:val="16"/>
              </w:rPr>
            </w:pPr>
          </w:p>
        </w:tc>
        <w:tc>
          <w:tcPr>
            <w:tcW w:w="90" w:type="dxa"/>
          </w:tcPr>
          <w:p w14:paraId="4953A8A7" w14:textId="77777777" w:rsidR="00357FF5" w:rsidRPr="00CC2DEC" w:rsidRDefault="00357FF5">
            <w:pPr>
              <w:spacing w:line="240" w:lineRule="exact"/>
              <w:jc w:val="center"/>
              <w:rPr>
                <w:rFonts w:ascii="Times New Roman" w:hAnsi="Times New Roman" w:cs="Times New Roman"/>
                <w:b/>
                <w:bCs/>
                <w:sz w:val="16"/>
                <w:szCs w:val="16"/>
              </w:rPr>
            </w:pPr>
          </w:p>
        </w:tc>
        <w:tc>
          <w:tcPr>
            <w:tcW w:w="800" w:type="dxa"/>
          </w:tcPr>
          <w:p w14:paraId="2979E4FD" w14:textId="77777777" w:rsidR="00357FF5" w:rsidRPr="00CC2DEC" w:rsidRDefault="00357FF5">
            <w:pPr>
              <w:spacing w:line="240" w:lineRule="exact"/>
              <w:jc w:val="center"/>
              <w:rPr>
                <w:rFonts w:ascii="Times New Roman" w:hAnsi="Times New Roman" w:cs="Times New Roman"/>
                <w:b/>
                <w:bCs/>
                <w:sz w:val="16"/>
                <w:szCs w:val="16"/>
              </w:rPr>
            </w:pPr>
          </w:p>
        </w:tc>
      </w:tr>
      <w:tr w:rsidR="00357FF5" w:rsidRPr="00CC2DEC" w14:paraId="7C9E7228" w14:textId="77777777" w:rsidTr="00357FF5">
        <w:trPr>
          <w:trHeight w:val="20"/>
        </w:trPr>
        <w:tc>
          <w:tcPr>
            <w:tcW w:w="2961" w:type="dxa"/>
          </w:tcPr>
          <w:p w14:paraId="2B44A416" w14:textId="77777777" w:rsidR="00357FF5" w:rsidRPr="00CC2DEC" w:rsidRDefault="00357FF5">
            <w:pPr>
              <w:spacing w:line="240" w:lineRule="exact"/>
              <w:jc w:val="center"/>
              <w:rPr>
                <w:rFonts w:ascii="Times New Roman" w:hAnsi="Times New Roman" w:cs="Times New Roman"/>
                <w:b/>
                <w:bCs/>
                <w:sz w:val="16"/>
                <w:szCs w:val="16"/>
              </w:rPr>
            </w:pPr>
          </w:p>
        </w:tc>
        <w:tc>
          <w:tcPr>
            <w:tcW w:w="1273" w:type="dxa"/>
          </w:tcPr>
          <w:p w14:paraId="03579C9D" w14:textId="77777777" w:rsidR="00357FF5" w:rsidRPr="00CC2DEC" w:rsidRDefault="00357FF5">
            <w:pPr>
              <w:spacing w:line="240" w:lineRule="exact"/>
              <w:jc w:val="center"/>
              <w:rPr>
                <w:rFonts w:ascii="Times New Roman" w:hAnsi="Times New Roman" w:cs="Times New Roman"/>
                <w:b/>
                <w:bCs/>
                <w:sz w:val="16"/>
                <w:szCs w:val="16"/>
              </w:rPr>
            </w:pPr>
          </w:p>
        </w:tc>
        <w:tc>
          <w:tcPr>
            <w:tcW w:w="856" w:type="dxa"/>
          </w:tcPr>
          <w:p w14:paraId="531FE47D" w14:textId="77777777" w:rsidR="00357FF5" w:rsidRPr="00CC2DEC" w:rsidRDefault="00357FF5">
            <w:pPr>
              <w:spacing w:line="240" w:lineRule="exact"/>
              <w:jc w:val="center"/>
              <w:rPr>
                <w:rFonts w:ascii="Times New Roman" w:hAnsi="Times New Roman" w:cs="Times New Roman"/>
                <w:b/>
                <w:bCs/>
                <w:sz w:val="16"/>
                <w:szCs w:val="16"/>
              </w:rPr>
            </w:pPr>
          </w:p>
        </w:tc>
        <w:tc>
          <w:tcPr>
            <w:tcW w:w="990" w:type="dxa"/>
          </w:tcPr>
          <w:p w14:paraId="098D64C2" w14:textId="77777777" w:rsidR="00357FF5" w:rsidRPr="00CC2DEC" w:rsidRDefault="00357FF5">
            <w:pPr>
              <w:spacing w:line="240" w:lineRule="exact"/>
              <w:jc w:val="center"/>
              <w:rPr>
                <w:rFonts w:ascii="Times New Roman" w:hAnsi="Times New Roman" w:cs="Times New Roman"/>
                <w:b/>
                <w:bCs/>
                <w:sz w:val="16"/>
                <w:szCs w:val="16"/>
              </w:rPr>
            </w:pPr>
          </w:p>
        </w:tc>
        <w:tc>
          <w:tcPr>
            <w:tcW w:w="1080" w:type="dxa"/>
            <w:hideMark/>
          </w:tcPr>
          <w:p w14:paraId="105F15AF" w14:textId="77777777" w:rsidR="00357FF5" w:rsidRPr="00CC2DEC" w:rsidRDefault="00357FF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Bank </w:t>
            </w:r>
            <w:r w:rsidRPr="00CC2DEC">
              <w:rPr>
                <w:rFonts w:ascii="Times New Roman" w:hAnsi="Times New Roman" w:cs="Times New Roman"/>
                <w:b/>
                <w:bCs/>
                <w:sz w:val="16"/>
                <w:szCs w:val="16"/>
                <w:cs/>
              </w:rPr>
              <w:t>(%)</w:t>
            </w:r>
          </w:p>
        </w:tc>
        <w:tc>
          <w:tcPr>
            <w:tcW w:w="811" w:type="dxa"/>
          </w:tcPr>
          <w:p w14:paraId="2ACF9EB0" w14:textId="77777777" w:rsidR="00357FF5" w:rsidRPr="00CC2DEC" w:rsidRDefault="00357FF5">
            <w:pPr>
              <w:spacing w:line="240" w:lineRule="exact"/>
              <w:jc w:val="center"/>
              <w:rPr>
                <w:rFonts w:ascii="Times New Roman" w:hAnsi="Times New Roman" w:cs="Times New Roman"/>
                <w:b/>
                <w:bCs/>
                <w:sz w:val="16"/>
                <w:szCs w:val="16"/>
              </w:rPr>
            </w:pPr>
          </w:p>
        </w:tc>
        <w:tc>
          <w:tcPr>
            <w:tcW w:w="91" w:type="dxa"/>
          </w:tcPr>
          <w:p w14:paraId="7A077DAE" w14:textId="77777777" w:rsidR="00357FF5" w:rsidRPr="00CC2DEC" w:rsidRDefault="00357FF5">
            <w:pPr>
              <w:spacing w:line="240" w:lineRule="exact"/>
              <w:jc w:val="center"/>
              <w:rPr>
                <w:rFonts w:ascii="Times New Roman" w:hAnsi="Times New Roman" w:cs="Times New Roman"/>
                <w:b/>
                <w:bCs/>
                <w:sz w:val="16"/>
                <w:szCs w:val="16"/>
              </w:rPr>
            </w:pPr>
          </w:p>
        </w:tc>
        <w:tc>
          <w:tcPr>
            <w:tcW w:w="900" w:type="dxa"/>
          </w:tcPr>
          <w:p w14:paraId="0C6D81D0" w14:textId="77777777" w:rsidR="00357FF5" w:rsidRPr="00CC2DEC" w:rsidRDefault="00357FF5">
            <w:pPr>
              <w:spacing w:line="240" w:lineRule="exact"/>
              <w:jc w:val="center"/>
              <w:rPr>
                <w:rFonts w:ascii="Times New Roman" w:hAnsi="Times New Roman" w:cs="Times New Roman"/>
                <w:b/>
                <w:bCs/>
                <w:sz w:val="16"/>
                <w:szCs w:val="16"/>
              </w:rPr>
            </w:pPr>
          </w:p>
        </w:tc>
        <w:tc>
          <w:tcPr>
            <w:tcW w:w="90" w:type="dxa"/>
            <w:vAlign w:val="center"/>
          </w:tcPr>
          <w:p w14:paraId="6019B6F1" w14:textId="77777777" w:rsidR="00357FF5" w:rsidRPr="00CC2DEC" w:rsidRDefault="00357FF5">
            <w:pPr>
              <w:spacing w:line="240" w:lineRule="exact"/>
              <w:jc w:val="center"/>
              <w:rPr>
                <w:rFonts w:ascii="Times New Roman" w:hAnsi="Times New Roman" w:cs="Times New Roman"/>
                <w:b/>
                <w:bCs/>
                <w:sz w:val="16"/>
                <w:szCs w:val="16"/>
              </w:rPr>
            </w:pPr>
          </w:p>
        </w:tc>
        <w:tc>
          <w:tcPr>
            <w:tcW w:w="800" w:type="dxa"/>
            <w:vAlign w:val="center"/>
          </w:tcPr>
          <w:p w14:paraId="558C2619" w14:textId="77777777" w:rsidR="00357FF5" w:rsidRPr="00CC2DEC" w:rsidRDefault="00357FF5">
            <w:pPr>
              <w:spacing w:line="240" w:lineRule="exact"/>
              <w:jc w:val="center"/>
              <w:rPr>
                <w:rFonts w:ascii="Times New Roman" w:hAnsi="Times New Roman" w:cs="Times New Roman"/>
                <w:b/>
                <w:bCs/>
                <w:sz w:val="16"/>
                <w:szCs w:val="16"/>
              </w:rPr>
            </w:pPr>
          </w:p>
        </w:tc>
      </w:tr>
      <w:tr w:rsidR="00357FF5" w:rsidRPr="00CC2DEC" w14:paraId="5F7F9D0C" w14:textId="77777777" w:rsidTr="00357FF5">
        <w:trPr>
          <w:trHeight w:val="20"/>
        </w:trPr>
        <w:tc>
          <w:tcPr>
            <w:tcW w:w="2961" w:type="dxa"/>
            <w:hideMark/>
          </w:tcPr>
          <w:p w14:paraId="658E6A01" w14:textId="77777777" w:rsidR="00357FF5" w:rsidRPr="00CC2DEC" w:rsidRDefault="00357FF5">
            <w:pPr>
              <w:spacing w:line="240" w:lineRule="exact"/>
              <w:ind w:left="902"/>
              <w:rPr>
                <w:rFonts w:ascii="Times New Roman" w:hAnsi="Times New Roman" w:cs="Times New Roman"/>
                <w:b/>
                <w:bCs/>
                <w:sz w:val="16"/>
                <w:szCs w:val="16"/>
              </w:rPr>
            </w:pPr>
            <w:r w:rsidRPr="00CC2DEC">
              <w:rPr>
                <w:rFonts w:ascii="Times New Roman" w:hAnsi="Times New Roman" w:cs="Times New Roman"/>
                <w:b/>
                <w:bCs/>
                <w:sz w:val="16"/>
                <w:szCs w:val="16"/>
              </w:rPr>
              <w:t>Associate</w:t>
            </w:r>
          </w:p>
        </w:tc>
        <w:tc>
          <w:tcPr>
            <w:tcW w:w="1273" w:type="dxa"/>
            <w:vAlign w:val="center"/>
          </w:tcPr>
          <w:p w14:paraId="2385A3C6" w14:textId="77777777" w:rsidR="00357FF5" w:rsidRPr="00CC2DEC" w:rsidRDefault="00357FF5">
            <w:pPr>
              <w:spacing w:line="240" w:lineRule="exact"/>
              <w:ind w:left="142" w:hanging="142"/>
              <w:rPr>
                <w:rFonts w:ascii="Times New Roman" w:hAnsi="Times New Roman" w:cs="Times New Roman"/>
                <w:sz w:val="16"/>
                <w:szCs w:val="16"/>
              </w:rPr>
            </w:pPr>
          </w:p>
        </w:tc>
        <w:tc>
          <w:tcPr>
            <w:tcW w:w="856" w:type="dxa"/>
            <w:vAlign w:val="center"/>
          </w:tcPr>
          <w:p w14:paraId="58E89CA0" w14:textId="77777777" w:rsidR="00357FF5" w:rsidRPr="00CC2DEC" w:rsidRDefault="00357FF5">
            <w:pPr>
              <w:spacing w:line="240" w:lineRule="exact"/>
              <w:ind w:left="90" w:right="12" w:hanging="60"/>
              <w:jc w:val="center"/>
              <w:rPr>
                <w:rFonts w:ascii="Times New Roman" w:hAnsi="Times New Roman" w:cs="Times New Roman"/>
                <w:sz w:val="16"/>
                <w:szCs w:val="16"/>
              </w:rPr>
            </w:pPr>
          </w:p>
        </w:tc>
        <w:tc>
          <w:tcPr>
            <w:tcW w:w="990" w:type="dxa"/>
            <w:vAlign w:val="bottom"/>
          </w:tcPr>
          <w:p w14:paraId="6ECD7AB7" w14:textId="77777777" w:rsidR="00357FF5" w:rsidRPr="00CC2DEC" w:rsidRDefault="00357FF5">
            <w:pPr>
              <w:spacing w:line="240" w:lineRule="exact"/>
              <w:ind w:right="284" w:hanging="44"/>
              <w:jc w:val="right"/>
              <w:rPr>
                <w:rFonts w:ascii="Times New Roman" w:hAnsi="Times New Roman" w:cs="Times New Roman"/>
                <w:sz w:val="16"/>
                <w:szCs w:val="16"/>
              </w:rPr>
            </w:pPr>
          </w:p>
        </w:tc>
        <w:tc>
          <w:tcPr>
            <w:tcW w:w="1080" w:type="dxa"/>
            <w:vAlign w:val="bottom"/>
          </w:tcPr>
          <w:p w14:paraId="5BE9C174" w14:textId="77777777" w:rsidR="00357FF5" w:rsidRPr="00CC2DEC" w:rsidRDefault="00357FF5">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31AF6C76" w14:textId="77777777" w:rsidR="00357FF5" w:rsidRPr="00CC2DEC" w:rsidRDefault="00357FF5">
            <w:pPr>
              <w:spacing w:line="240" w:lineRule="exact"/>
              <w:ind w:left="-313" w:right="60" w:hanging="44"/>
              <w:jc w:val="right"/>
              <w:rPr>
                <w:rFonts w:ascii="Times New Roman" w:hAnsi="Times New Roman" w:cs="Times New Roman"/>
                <w:sz w:val="16"/>
                <w:szCs w:val="16"/>
              </w:rPr>
            </w:pPr>
          </w:p>
        </w:tc>
        <w:tc>
          <w:tcPr>
            <w:tcW w:w="91" w:type="dxa"/>
            <w:vAlign w:val="bottom"/>
          </w:tcPr>
          <w:p w14:paraId="31E0C53B" w14:textId="77777777" w:rsidR="00357FF5" w:rsidRPr="00CC2DEC" w:rsidRDefault="00357FF5">
            <w:pPr>
              <w:spacing w:line="240" w:lineRule="exact"/>
              <w:rPr>
                <w:rFonts w:ascii="Times New Roman" w:hAnsi="Times New Roman" w:cs="Times New Roman"/>
                <w:sz w:val="16"/>
                <w:szCs w:val="16"/>
              </w:rPr>
            </w:pPr>
          </w:p>
        </w:tc>
        <w:tc>
          <w:tcPr>
            <w:tcW w:w="900" w:type="dxa"/>
            <w:vAlign w:val="bottom"/>
          </w:tcPr>
          <w:p w14:paraId="16FB4486" w14:textId="77777777" w:rsidR="00357FF5" w:rsidRPr="00CC2DEC" w:rsidRDefault="00357FF5">
            <w:pPr>
              <w:spacing w:line="240" w:lineRule="exact"/>
              <w:ind w:left="-630" w:right="117" w:hanging="44"/>
              <w:jc w:val="right"/>
              <w:rPr>
                <w:rFonts w:ascii="Times New Roman" w:hAnsi="Times New Roman" w:cs="Times New Roman"/>
                <w:sz w:val="16"/>
                <w:szCs w:val="16"/>
                <w:cs/>
              </w:rPr>
            </w:pPr>
          </w:p>
        </w:tc>
        <w:tc>
          <w:tcPr>
            <w:tcW w:w="90" w:type="dxa"/>
            <w:vAlign w:val="bottom"/>
          </w:tcPr>
          <w:p w14:paraId="40808539" w14:textId="77777777" w:rsidR="00357FF5" w:rsidRPr="00CC2DEC" w:rsidRDefault="00357FF5">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1D83AC8F" w14:textId="77777777" w:rsidR="00357FF5" w:rsidRPr="00CC2DEC" w:rsidRDefault="00357FF5">
            <w:pPr>
              <w:spacing w:line="240" w:lineRule="exact"/>
              <w:ind w:hanging="44"/>
              <w:jc w:val="center"/>
              <w:rPr>
                <w:rFonts w:ascii="Times New Roman" w:hAnsi="Times New Roman" w:cs="Times New Roman"/>
                <w:sz w:val="16"/>
                <w:szCs w:val="16"/>
              </w:rPr>
            </w:pPr>
          </w:p>
        </w:tc>
      </w:tr>
      <w:tr w:rsidR="00357FF5" w:rsidRPr="00CC2DEC" w14:paraId="3E4797D7" w14:textId="77777777" w:rsidTr="008F34E1">
        <w:trPr>
          <w:trHeight w:val="20"/>
        </w:trPr>
        <w:tc>
          <w:tcPr>
            <w:tcW w:w="2961" w:type="dxa"/>
            <w:hideMark/>
          </w:tcPr>
          <w:p w14:paraId="3DB8D0EB" w14:textId="77777777" w:rsidR="00357FF5" w:rsidRPr="00CC2DEC" w:rsidRDefault="00357FF5">
            <w:pPr>
              <w:ind w:left="1260" w:hanging="189"/>
              <w:rPr>
                <w:rFonts w:ascii="Times New Roman" w:hAnsi="Times New Roman" w:cs="Times New Roman"/>
                <w:sz w:val="16"/>
                <w:szCs w:val="16"/>
                <w:cs/>
              </w:rPr>
            </w:pPr>
            <w:proofErr w:type="spellStart"/>
            <w:r w:rsidRPr="00CC2DEC">
              <w:rPr>
                <w:rFonts w:ascii="Times New Roman" w:hAnsi="Times New Roman" w:cs="Times New Roman"/>
                <w:sz w:val="16"/>
                <w:szCs w:val="16"/>
              </w:rPr>
              <w:t>Ngern</w:t>
            </w:r>
            <w:proofErr w:type="spellEnd"/>
            <w:r w:rsidRPr="00CC2DEC">
              <w:rPr>
                <w:rFonts w:ascii="Times New Roman" w:hAnsi="Times New Roman" w:cs="Times New Roman"/>
                <w:sz w:val="16"/>
                <w:szCs w:val="16"/>
              </w:rPr>
              <w:t xml:space="preserve"> </w:t>
            </w:r>
            <w:proofErr w:type="spellStart"/>
            <w:r w:rsidRPr="00CC2DEC">
              <w:rPr>
                <w:rFonts w:ascii="Times New Roman" w:hAnsi="Times New Roman" w:cs="Times New Roman"/>
                <w:sz w:val="16"/>
                <w:szCs w:val="16"/>
              </w:rPr>
              <w:t>Tid</w:t>
            </w:r>
            <w:proofErr w:type="spellEnd"/>
            <w:r w:rsidRPr="00CC2DEC">
              <w:rPr>
                <w:rFonts w:ascii="Times New Roman" w:hAnsi="Times New Roman" w:cs="Times New Roman"/>
                <w:sz w:val="16"/>
                <w:szCs w:val="16"/>
              </w:rPr>
              <w:t xml:space="preserve"> Lor </w:t>
            </w:r>
            <w:r w:rsidRPr="00CC2DEC">
              <w:rPr>
                <w:rFonts w:ascii="Times New Roman" w:hAnsi="Times New Roman" w:cs="Times New Roman"/>
                <w:sz w:val="16"/>
              </w:rPr>
              <w:t>Public</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Company Limited</w:t>
            </w:r>
          </w:p>
        </w:tc>
        <w:tc>
          <w:tcPr>
            <w:tcW w:w="1273" w:type="dxa"/>
            <w:vAlign w:val="center"/>
            <w:hideMark/>
          </w:tcPr>
          <w:p w14:paraId="76338F00" w14:textId="77777777" w:rsidR="00357FF5" w:rsidRPr="00CC2DEC" w:rsidRDefault="00357FF5">
            <w:pPr>
              <w:ind w:left="142" w:hanging="142"/>
              <w:rPr>
                <w:rFonts w:ascii="Times New Roman" w:hAnsi="Times New Roman" w:cs="Times New Roman"/>
                <w:sz w:val="16"/>
                <w:szCs w:val="16"/>
              </w:rPr>
            </w:pPr>
            <w:r w:rsidRPr="00CC2DEC">
              <w:rPr>
                <w:rFonts w:ascii="Times New Roman" w:hAnsi="Times New Roman" w:cs="Times New Roman"/>
                <w:sz w:val="16"/>
                <w:szCs w:val="16"/>
              </w:rPr>
              <w:t>Loan and hire</w:t>
            </w:r>
            <w:r w:rsidRPr="00CC2DEC">
              <w:rPr>
                <w:rFonts w:ascii="Times New Roman" w:hAnsi="Times New Roman" w:cs="Times New Roman"/>
                <w:sz w:val="16"/>
                <w:szCs w:val="16"/>
                <w:cs/>
              </w:rPr>
              <w:t>-</w:t>
            </w:r>
            <w:r w:rsidRPr="00CC2DEC">
              <w:rPr>
                <w:rFonts w:ascii="Times New Roman" w:hAnsi="Times New Roman" w:cs="Times New Roman"/>
                <w:sz w:val="16"/>
                <w:szCs w:val="16"/>
              </w:rPr>
              <w:t>purchase for all types of vehicles, general insurance broker and life assurance broker</w:t>
            </w:r>
          </w:p>
        </w:tc>
        <w:tc>
          <w:tcPr>
            <w:tcW w:w="856" w:type="dxa"/>
            <w:vAlign w:val="center"/>
          </w:tcPr>
          <w:p w14:paraId="3301E5B7" w14:textId="77777777" w:rsidR="00357FF5" w:rsidRPr="00CC2DEC" w:rsidRDefault="00357FF5">
            <w:pPr>
              <w:ind w:left="90" w:right="12" w:hanging="60"/>
              <w:jc w:val="center"/>
              <w:rPr>
                <w:rFonts w:ascii="Times New Roman" w:hAnsi="Times New Roman" w:cs="Times New Roman"/>
                <w:sz w:val="16"/>
                <w:szCs w:val="16"/>
              </w:rPr>
            </w:pPr>
          </w:p>
          <w:p w14:paraId="6AD67AEA" w14:textId="77777777" w:rsidR="00357FF5" w:rsidRPr="00CC2DEC" w:rsidRDefault="00357FF5">
            <w:pPr>
              <w:ind w:left="90" w:right="12" w:hanging="60"/>
              <w:jc w:val="center"/>
              <w:rPr>
                <w:rFonts w:ascii="Times New Roman" w:hAnsi="Times New Roman" w:cs="Times New Roman"/>
                <w:sz w:val="16"/>
                <w:szCs w:val="16"/>
              </w:rPr>
            </w:pPr>
          </w:p>
          <w:p w14:paraId="41365041" w14:textId="77777777" w:rsidR="00357FF5" w:rsidRPr="00CC2DEC" w:rsidRDefault="00357FF5">
            <w:pPr>
              <w:ind w:left="90" w:right="12" w:hanging="60"/>
              <w:jc w:val="center"/>
              <w:rPr>
                <w:rFonts w:ascii="Times New Roman" w:hAnsi="Times New Roman" w:cs="Times New Roman"/>
                <w:sz w:val="16"/>
                <w:szCs w:val="16"/>
              </w:rPr>
            </w:pPr>
          </w:p>
          <w:p w14:paraId="5BB1A128" w14:textId="77777777" w:rsidR="00357FF5" w:rsidRPr="00CC2DEC" w:rsidRDefault="00357FF5">
            <w:pPr>
              <w:ind w:left="90" w:right="12" w:hanging="60"/>
              <w:jc w:val="center"/>
              <w:rPr>
                <w:rFonts w:ascii="Times New Roman" w:hAnsi="Times New Roman" w:cs="Times New Roman"/>
                <w:sz w:val="16"/>
                <w:szCs w:val="16"/>
              </w:rPr>
            </w:pPr>
          </w:p>
          <w:p w14:paraId="488069AD" w14:textId="77777777" w:rsidR="00357FF5" w:rsidRPr="00CC2DEC" w:rsidRDefault="00357FF5">
            <w:pPr>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990" w:type="dxa"/>
            <w:vAlign w:val="bottom"/>
            <w:hideMark/>
          </w:tcPr>
          <w:p w14:paraId="0162EC24" w14:textId="77777777" w:rsidR="00357FF5" w:rsidRPr="00CC2DEC" w:rsidRDefault="00357FF5">
            <w:pPr>
              <w:ind w:right="284" w:hanging="44"/>
              <w:jc w:val="right"/>
              <w:rPr>
                <w:rFonts w:ascii="Times New Roman" w:hAnsi="Times New Roman" w:cs="Times New Roman"/>
                <w:sz w:val="16"/>
                <w:szCs w:val="16"/>
              </w:rPr>
            </w:pPr>
            <w:r w:rsidRPr="00CC2DEC">
              <w:rPr>
                <w:rFonts w:ascii="Times New Roman" w:hAnsi="Times New Roman" w:cs="Times New Roman"/>
                <w:sz w:val="16"/>
                <w:szCs w:val="16"/>
              </w:rPr>
              <w:t>8,580</w:t>
            </w:r>
          </w:p>
        </w:tc>
        <w:tc>
          <w:tcPr>
            <w:tcW w:w="1080" w:type="dxa"/>
            <w:vAlign w:val="bottom"/>
            <w:hideMark/>
          </w:tcPr>
          <w:p w14:paraId="4B09CFD5" w14:textId="77777777" w:rsidR="00357FF5" w:rsidRPr="00CC2DEC" w:rsidRDefault="00357FF5">
            <w:pPr>
              <w:tabs>
                <w:tab w:val="left" w:pos="900"/>
              </w:tabs>
              <w:ind w:right="-25" w:hanging="44"/>
              <w:jc w:val="center"/>
              <w:rPr>
                <w:rFonts w:ascii="Times New Roman" w:hAnsi="Times New Roman" w:cs="Times New Roman"/>
                <w:sz w:val="16"/>
                <w:szCs w:val="16"/>
                <w:cs/>
              </w:rPr>
            </w:pPr>
            <w:r w:rsidRPr="00CC2DEC">
              <w:rPr>
                <w:rFonts w:ascii="Times New Roman" w:hAnsi="Times New Roman" w:cs="Times New Roman"/>
                <w:sz w:val="16"/>
                <w:szCs w:val="16"/>
              </w:rPr>
              <w:t>30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11" w:type="dxa"/>
            <w:vAlign w:val="bottom"/>
            <w:hideMark/>
          </w:tcPr>
          <w:p w14:paraId="52770568" w14:textId="77777777" w:rsidR="00357FF5" w:rsidRPr="00CC2DEC" w:rsidRDefault="00357FF5">
            <w:pPr>
              <w:ind w:left="-313" w:right="60" w:hanging="44"/>
              <w:jc w:val="right"/>
              <w:rPr>
                <w:rFonts w:ascii="Times New Roman" w:hAnsi="Times New Roman" w:cs="Times New Roman"/>
                <w:sz w:val="16"/>
                <w:szCs w:val="16"/>
                <w:cs/>
              </w:rPr>
            </w:pPr>
            <w:r w:rsidRPr="00CC2DEC">
              <w:rPr>
                <w:rFonts w:ascii="Times New Roman" w:hAnsi="Times New Roman" w:cs="Times New Roman"/>
                <w:sz w:val="16"/>
                <w:szCs w:val="16"/>
              </w:rPr>
              <w:t>2,520</w:t>
            </w:r>
          </w:p>
        </w:tc>
        <w:tc>
          <w:tcPr>
            <w:tcW w:w="91" w:type="dxa"/>
            <w:vAlign w:val="bottom"/>
          </w:tcPr>
          <w:p w14:paraId="3B1742B8" w14:textId="77777777" w:rsidR="00357FF5" w:rsidRPr="00CC2DEC" w:rsidRDefault="00357FF5">
            <w:pPr>
              <w:rPr>
                <w:rFonts w:ascii="Times New Roman" w:hAnsi="Times New Roman" w:cs="Times New Roman"/>
                <w:sz w:val="16"/>
                <w:szCs w:val="16"/>
              </w:rPr>
            </w:pPr>
          </w:p>
        </w:tc>
        <w:tc>
          <w:tcPr>
            <w:tcW w:w="900" w:type="dxa"/>
            <w:vAlign w:val="bottom"/>
          </w:tcPr>
          <w:p w14:paraId="066761D1" w14:textId="244C2F52" w:rsidR="00357FF5" w:rsidRPr="00CC2DEC" w:rsidRDefault="00B2745B">
            <w:pPr>
              <w:ind w:left="-630" w:right="117" w:hanging="44"/>
              <w:jc w:val="right"/>
              <w:rPr>
                <w:rFonts w:ascii="Times New Roman" w:hAnsi="Times New Roman" w:cs="Times New Roman"/>
                <w:sz w:val="16"/>
                <w:szCs w:val="16"/>
                <w:cs/>
              </w:rPr>
            </w:pPr>
            <w:r w:rsidRPr="00CC2DEC">
              <w:rPr>
                <w:rFonts w:ascii="Times New Roman" w:hAnsi="Times New Roman" w:cs="Times New Roman"/>
                <w:sz w:val="16"/>
                <w:szCs w:val="16"/>
              </w:rPr>
              <w:t>9,207</w:t>
            </w:r>
          </w:p>
        </w:tc>
        <w:tc>
          <w:tcPr>
            <w:tcW w:w="90" w:type="dxa"/>
            <w:vAlign w:val="bottom"/>
          </w:tcPr>
          <w:p w14:paraId="472041A7" w14:textId="77777777" w:rsidR="00357FF5" w:rsidRPr="00CC2DEC" w:rsidRDefault="00357FF5">
            <w:pPr>
              <w:tabs>
                <w:tab w:val="left" w:pos="900"/>
              </w:tabs>
              <w:ind w:right="-25" w:hanging="44"/>
              <w:jc w:val="center"/>
              <w:rPr>
                <w:rFonts w:ascii="Times New Roman" w:hAnsi="Times New Roman" w:cs="Times New Roman"/>
                <w:sz w:val="16"/>
                <w:szCs w:val="16"/>
              </w:rPr>
            </w:pPr>
          </w:p>
        </w:tc>
        <w:tc>
          <w:tcPr>
            <w:tcW w:w="800" w:type="dxa"/>
            <w:vAlign w:val="bottom"/>
            <w:hideMark/>
          </w:tcPr>
          <w:p w14:paraId="3B837C62" w14:textId="77777777" w:rsidR="00357FF5" w:rsidRPr="00CC2DEC" w:rsidRDefault="00357FF5">
            <w:pPr>
              <w:ind w:hanging="44"/>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357FF5" w:rsidRPr="00CC2DEC" w14:paraId="60D7E9D5" w14:textId="77777777" w:rsidTr="00357FF5">
        <w:trPr>
          <w:trHeight w:val="20"/>
        </w:trPr>
        <w:tc>
          <w:tcPr>
            <w:tcW w:w="2961" w:type="dxa"/>
            <w:vAlign w:val="center"/>
            <w:hideMark/>
          </w:tcPr>
          <w:p w14:paraId="5B98DD95" w14:textId="77777777" w:rsidR="00357FF5" w:rsidRPr="00CC2DEC" w:rsidRDefault="00357FF5">
            <w:pPr>
              <w:spacing w:line="240" w:lineRule="exact"/>
              <w:ind w:left="1260" w:hanging="189"/>
              <w:rPr>
                <w:rFonts w:ascii="Times New Roman" w:hAnsi="Times New Roman" w:cs="Times New Roman"/>
                <w:sz w:val="16"/>
                <w:szCs w:val="16"/>
              </w:rPr>
            </w:pPr>
            <w:r w:rsidRPr="00CC2DEC">
              <w:rPr>
                <w:rFonts w:ascii="Times New Roman" w:hAnsi="Times New Roman" w:cs="Times New Roman"/>
                <w:sz w:val="16"/>
                <w:szCs w:val="16"/>
                <w:cs/>
              </w:rPr>
              <w:t xml:space="preserve">  </w:t>
            </w:r>
          </w:p>
        </w:tc>
        <w:tc>
          <w:tcPr>
            <w:tcW w:w="1273" w:type="dxa"/>
            <w:vAlign w:val="center"/>
          </w:tcPr>
          <w:p w14:paraId="12798C1A" w14:textId="77777777" w:rsidR="00357FF5" w:rsidRPr="00CC2DEC" w:rsidRDefault="00357FF5">
            <w:pPr>
              <w:ind w:left="142" w:hanging="142"/>
              <w:rPr>
                <w:rFonts w:ascii="Times New Roman" w:hAnsi="Times New Roman" w:cs="Times New Roman"/>
                <w:spacing w:val="-4"/>
                <w:sz w:val="16"/>
                <w:szCs w:val="16"/>
              </w:rPr>
            </w:pPr>
          </w:p>
        </w:tc>
        <w:tc>
          <w:tcPr>
            <w:tcW w:w="856" w:type="dxa"/>
            <w:vAlign w:val="center"/>
          </w:tcPr>
          <w:p w14:paraId="5C00754B" w14:textId="77777777" w:rsidR="00357FF5" w:rsidRPr="00CC2DEC" w:rsidRDefault="00357FF5">
            <w:pPr>
              <w:spacing w:line="240" w:lineRule="exact"/>
              <w:ind w:left="90" w:right="12" w:hanging="60"/>
              <w:jc w:val="center"/>
              <w:rPr>
                <w:rFonts w:ascii="Times New Roman" w:hAnsi="Times New Roman" w:cs="Times New Roman"/>
                <w:sz w:val="16"/>
                <w:szCs w:val="16"/>
              </w:rPr>
            </w:pPr>
          </w:p>
        </w:tc>
        <w:tc>
          <w:tcPr>
            <w:tcW w:w="990" w:type="dxa"/>
            <w:vAlign w:val="center"/>
          </w:tcPr>
          <w:p w14:paraId="18A0B2C3" w14:textId="77777777" w:rsidR="00357FF5" w:rsidRPr="00CC2DEC" w:rsidRDefault="00357FF5">
            <w:pPr>
              <w:spacing w:line="240" w:lineRule="exact"/>
              <w:ind w:right="284" w:hanging="44"/>
              <w:jc w:val="right"/>
              <w:rPr>
                <w:rFonts w:ascii="Times New Roman" w:hAnsi="Times New Roman" w:cs="Times New Roman"/>
                <w:sz w:val="16"/>
                <w:szCs w:val="16"/>
              </w:rPr>
            </w:pPr>
          </w:p>
        </w:tc>
        <w:tc>
          <w:tcPr>
            <w:tcW w:w="1080" w:type="dxa"/>
            <w:vAlign w:val="center"/>
          </w:tcPr>
          <w:p w14:paraId="67F6A79F" w14:textId="77777777" w:rsidR="00357FF5" w:rsidRPr="00CC2DEC" w:rsidRDefault="00357FF5">
            <w:pPr>
              <w:tabs>
                <w:tab w:val="left" w:pos="900"/>
              </w:tabs>
              <w:spacing w:line="240" w:lineRule="exact"/>
              <w:ind w:right="-25" w:hanging="44"/>
              <w:jc w:val="center"/>
              <w:rPr>
                <w:rFonts w:ascii="Times New Roman" w:hAnsi="Times New Roman" w:cs="Times New Roman"/>
                <w:sz w:val="16"/>
                <w:szCs w:val="16"/>
                <w:cs/>
              </w:rPr>
            </w:pPr>
          </w:p>
        </w:tc>
        <w:tc>
          <w:tcPr>
            <w:tcW w:w="811" w:type="dxa"/>
            <w:vAlign w:val="center"/>
          </w:tcPr>
          <w:p w14:paraId="7C897538" w14:textId="77777777" w:rsidR="00357FF5" w:rsidRPr="00CC2DEC" w:rsidRDefault="00357FF5">
            <w:pPr>
              <w:spacing w:line="240" w:lineRule="exact"/>
              <w:ind w:left="-313" w:right="60" w:hanging="44"/>
              <w:jc w:val="right"/>
              <w:rPr>
                <w:rFonts w:ascii="Times New Roman" w:hAnsi="Times New Roman" w:cs="Times New Roman"/>
                <w:sz w:val="16"/>
                <w:szCs w:val="16"/>
                <w:cs/>
              </w:rPr>
            </w:pPr>
          </w:p>
        </w:tc>
        <w:tc>
          <w:tcPr>
            <w:tcW w:w="91" w:type="dxa"/>
            <w:vAlign w:val="center"/>
          </w:tcPr>
          <w:p w14:paraId="4062EC37" w14:textId="77777777" w:rsidR="00357FF5" w:rsidRPr="00CC2DEC" w:rsidRDefault="00357FF5">
            <w:pPr>
              <w:spacing w:line="240" w:lineRule="exact"/>
              <w:rPr>
                <w:rFonts w:ascii="Times New Roman" w:hAnsi="Times New Roman" w:cs="Times New Roman"/>
                <w:sz w:val="16"/>
                <w:szCs w:val="16"/>
              </w:rPr>
            </w:pPr>
          </w:p>
        </w:tc>
        <w:tc>
          <w:tcPr>
            <w:tcW w:w="900" w:type="dxa"/>
          </w:tcPr>
          <w:p w14:paraId="2E0CD206" w14:textId="77777777" w:rsidR="00357FF5" w:rsidRPr="00CC2DEC" w:rsidRDefault="00357FF5">
            <w:pPr>
              <w:spacing w:line="240" w:lineRule="exact"/>
              <w:ind w:left="-630" w:right="117" w:hanging="44"/>
              <w:jc w:val="right"/>
              <w:rPr>
                <w:rFonts w:ascii="Times New Roman" w:hAnsi="Times New Roman" w:cs="Times New Roman"/>
                <w:sz w:val="16"/>
                <w:szCs w:val="16"/>
              </w:rPr>
            </w:pPr>
          </w:p>
        </w:tc>
        <w:tc>
          <w:tcPr>
            <w:tcW w:w="90" w:type="dxa"/>
            <w:vAlign w:val="center"/>
          </w:tcPr>
          <w:p w14:paraId="3CE1F411" w14:textId="77777777" w:rsidR="00357FF5" w:rsidRPr="00CC2DEC" w:rsidRDefault="00357FF5">
            <w:pPr>
              <w:tabs>
                <w:tab w:val="left" w:pos="900"/>
              </w:tabs>
              <w:spacing w:line="240" w:lineRule="exact"/>
              <w:ind w:right="-25" w:hanging="44"/>
              <w:jc w:val="center"/>
              <w:rPr>
                <w:rFonts w:ascii="Times New Roman" w:hAnsi="Times New Roman" w:cs="Times New Roman"/>
                <w:sz w:val="16"/>
                <w:szCs w:val="16"/>
              </w:rPr>
            </w:pPr>
          </w:p>
        </w:tc>
        <w:tc>
          <w:tcPr>
            <w:tcW w:w="800" w:type="dxa"/>
            <w:vAlign w:val="center"/>
          </w:tcPr>
          <w:p w14:paraId="435CF961" w14:textId="77777777" w:rsidR="00357FF5" w:rsidRPr="00CC2DEC" w:rsidRDefault="00357FF5">
            <w:pPr>
              <w:tabs>
                <w:tab w:val="decimal" w:pos="454"/>
              </w:tabs>
              <w:spacing w:line="240" w:lineRule="exact"/>
              <w:ind w:hanging="44"/>
              <w:rPr>
                <w:rFonts w:ascii="Times New Roman" w:hAnsi="Times New Roman" w:cs="Times New Roman"/>
                <w:sz w:val="16"/>
                <w:szCs w:val="16"/>
              </w:rPr>
            </w:pPr>
          </w:p>
        </w:tc>
      </w:tr>
      <w:tr w:rsidR="00357FF5" w:rsidRPr="00CC2DEC" w14:paraId="53CA527C" w14:textId="77777777" w:rsidTr="00357FF5">
        <w:trPr>
          <w:trHeight w:val="20"/>
        </w:trPr>
        <w:tc>
          <w:tcPr>
            <w:tcW w:w="2961" w:type="dxa"/>
            <w:hideMark/>
          </w:tcPr>
          <w:p w14:paraId="56328A49" w14:textId="77777777" w:rsidR="00357FF5" w:rsidRPr="00CC2DEC" w:rsidRDefault="00357FF5">
            <w:pPr>
              <w:spacing w:line="240" w:lineRule="exact"/>
              <w:ind w:left="902"/>
              <w:rPr>
                <w:rFonts w:ascii="Times New Roman" w:hAnsi="Times New Roman" w:cs="Times New Roman"/>
                <w:b/>
                <w:bCs/>
                <w:sz w:val="16"/>
                <w:szCs w:val="16"/>
              </w:rPr>
            </w:pPr>
            <w:r w:rsidRPr="00CC2DEC">
              <w:rPr>
                <w:rFonts w:ascii="Times New Roman" w:hAnsi="Times New Roman" w:cs="Times New Roman"/>
                <w:b/>
                <w:bCs/>
                <w:sz w:val="16"/>
                <w:szCs w:val="16"/>
              </w:rPr>
              <w:t>Joint ventures</w:t>
            </w:r>
          </w:p>
        </w:tc>
        <w:tc>
          <w:tcPr>
            <w:tcW w:w="1273" w:type="dxa"/>
            <w:vAlign w:val="center"/>
          </w:tcPr>
          <w:p w14:paraId="6BF000A9" w14:textId="77777777" w:rsidR="00357FF5" w:rsidRPr="00CC2DEC" w:rsidRDefault="00357FF5">
            <w:pPr>
              <w:spacing w:line="240" w:lineRule="exact"/>
              <w:ind w:left="142" w:hanging="142"/>
              <w:rPr>
                <w:rFonts w:ascii="Times New Roman" w:hAnsi="Times New Roman" w:cs="Times New Roman"/>
                <w:sz w:val="16"/>
                <w:szCs w:val="16"/>
              </w:rPr>
            </w:pPr>
          </w:p>
        </w:tc>
        <w:tc>
          <w:tcPr>
            <w:tcW w:w="856" w:type="dxa"/>
            <w:vAlign w:val="center"/>
          </w:tcPr>
          <w:p w14:paraId="7156540B" w14:textId="77777777" w:rsidR="00357FF5" w:rsidRPr="00CC2DEC" w:rsidRDefault="00357FF5">
            <w:pPr>
              <w:spacing w:line="240" w:lineRule="exact"/>
              <w:ind w:left="90" w:right="12" w:hanging="60"/>
              <w:jc w:val="center"/>
              <w:rPr>
                <w:rFonts w:ascii="Times New Roman" w:hAnsi="Times New Roman" w:cs="Times New Roman"/>
                <w:sz w:val="16"/>
                <w:szCs w:val="16"/>
              </w:rPr>
            </w:pPr>
          </w:p>
        </w:tc>
        <w:tc>
          <w:tcPr>
            <w:tcW w:w="990" w:type="dxa"/>
            <w:vAlign w:val="bottom"/>
          </w:tcPr>
          <w:p w14:paraId="17E3258E" w14:textId="77777777" w:rsidR="00357FF5" w:rsidRPr="00CC2DEC" w:rsidRDefault="00357FF5">
            <w:pPr>
              <w:spacing w:line="240" w:lineRule="exact"/>
              <w:ind w:right="284" w:hanging="44"/>
              <w:jc w:val="right"/>
              <w:rPr>
                <w:rFonts w:ascii="Times New Roman" w:hAnsi="Times New Roman" w:cs="Times New Roman"/>
                <w:sz w:val="16"/>
                <w:szCs w:val="16"/>
              </w:rPr>
            </w:pPr>
          </w:p>
        </w:tc>
        <w:tc>
          <w:tcPr>
            <w:tcW w:w="1080" w:type="dxa"/>
            <w:vAlign w:val="bottom"/>
          </w:tcPr>
          <w:p w14:paraId="0024804C" w14:textId="77777777" w:rsidR="00357FF5" w:rsidRPr="00CC2DEC" w:rsidRDefault="00357FF5">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135A9092" w14:textId="77777777" w:rsidR="00357FF5" w:rsidRPr="00CC2DEC" w:rsidRDefault="00357FF5">
            <w:pPr>
              <w:spacing w:line="240" w:lineRule="exact"/>
              <w:ind w:left="-313" w:right="60" w:hanging="44"/>
              <w:jc w:val="right"/>
              <w:rPr>
                <w:rFonts w:ascii="Times New Roman" w:hAnsi="Times New Roman" w:cs="Times New Roman"/>
                <w:sz w:val="16"/>
                <w:szCs w:val="16"/>
              </w:rPr>
            </w:pPr>
          </w:p>
        </w:tc>
        <w:tc>
          <w:tcPr>
            <w:tcW w:w="91" w:type="dxa"/>
            <w:vAlign w:val="bottom"/>
          </w:tcPr>
          <w:p w14:paraId="1468E3EB" w14:textId="77777777" w:rsidR="00357FF5" w:rsidRPr="00CC2DEC" w:rsidRDefault="00357FF5">
            <w:pPr>
              <w:spacing w:line="240" w:lineRule="exact"/>
              <w:rPr>
                <w:rFonts w:ascii="Times New Roman" w:hAnsi="Times New Roman" w:cs="Times New Roman"/>
                <w:sz w:val="16"/>
                <w:szCs w:val="16"/>
              </w:rPr>
            </w:pPr>
          </w:p>
        </w:tc>
        <w:tc>
          <w:tcPr>
            <w:tcW w:w="900" w:type="dxa"/>
            <w:vAlign w:val="bottom"/>
          </w:tcPr>
          <w:p w14:paraId="16FC7D08" w14:textId="77777777" w:rsidR="00357FF5" w:rsidRPr="00CC2DEC" w:rsidRDefault="00357FF5">
            <w:pPr>
              <w:spacing w:line="240" w:lineRule="exact"/>
              <w:ind w:left="-630" w:right="117" w:hanging="44"/>
              <w:jc w:val="right"/>
              <w:rPr>
                <w:rFonts w:ascii="Times New Roman" w:hAnsi="Times New Roman" w:cs="Times New Roman"/>
                <w:sz w:val="16"/>
                <w:szCs w:val="16"/>
                <w:cs/>
              </w:rPr>
            </w:pPr>
          </w:p>
        </w:tc>
        <w:tc>
          <w:tcPr>
            <w:tcW w:w="90" w:type="dxa"/>
            <w:vAlign w:val="bottom"/>
          </w:tcPr>
          <w:p w14:paraId="6F554C97" w14:textId="77777777" w:rsidR="00357FF5" w:rsidRPr="00CC2DEC" w:rsidRDefault="00357FF5">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36682117" w14:textId="77777777" w:rsidR="00357FF5" w:rsidRPr="00CC2DEC" w:rsidRDefault="00357FF5">
            <w:pPr>
              <w:spacing w:line="240" w:lineRule="exact"/>
              <w:ind w:hanging="44"/>
              <w:jc w:val="center"/>
              <w:rPr>
                <w:rFonts w:ascii="Times New Roman" w:hAnsi="Times New Roman" w:cs="Times New Roman"/>
                <w:sz w:val="16"/>
                <w:szCs w:val="16"/>
              </w:rPr>
            </w:pPr>
          </w:p>
        </w:tc>
      </w:tr>
      <w:tr w:rsidR="00357FF5" w:rsidRPr="00CC2DEC" w14:paraId="00EB7816" w14:textId="77777777" w:rsidTr="008F34E1">
        <w:trPr>
          <w:trHeight w:val="20"/>
        </w:trPr>
        <w:tc>
          <w:tcPr>
            <w:tcW w:w="2961" w:type="dxa"/>
            <w:hideMark/>
          </w:tcPr>
          <w:p w14:paraId="13CB44CD" w14:textId="77777777" w:rsidR="00357FF5" w:rsidRPr="00CC2DEC" w:rsidRDefault="00357FF5">
            <w:pPr>
              <w:ind w:left="1260" w:hanging="189"/>
              <w:rPr>
                <w:rFonts w:ascii="Times New Roman" w:hAnsi="Times New Roman" w:cs="Times New Roman"/>
                <w:sz w:val="16"/>
                <w:szCs w:val="16"/>
                <w:cs/>
              </w:rPr>
            </w:pPr>
            <w:r w:rsidRPr="00CC2DEC">
              <w:rPr>
                <w:rFonts w:ascii="Times New Roman" w:hAnsi="Times New Roman" w:cs="Times New Roman"/>
                <w:sz w:val="16"/>
                <w:szCs w:val="16"/>
              </w:rPr>
              <w:t>SB Finance Company, Inc</w:t>
            </w:r>
            <w:r w:rsidRPr="00CC2DEC">
              <w:rPr>
                <w:rFonts w:ascii="Times New Roman" w:hAnsi="Times New Roman" w:cs="Times New Roman"/>
                <w:sz w:val="16"/>
                <w:szCs w:val="16"/>
                <w:cs/>
              </w:rPr>
              <w:t>.</w:t>
            </w:r>
          </w:p>
        </w:tc>
        <w:tc>
          <w:tcPr>
            <w:tcW w:w="1273" w:type="dxa"/>
            <w:hideMark/>
          </w:tcPr>
          <w:p w14:paraId="781B3992" w14:textId="77777777" w:rsidR="00357FF5" w:rsidRPr="00CC2DEC" w:rsidRDefault="00357FF5">
            <w:pPr>
              <w:ind w:left="142" w:hanging="142"/>
              <w:rPr>
                <w:rFonts w:ascii="Times New Roman" w:hAnsi="Times New Roman" w:cs="Times New Roman"/>
                <w:sz w:val="16"/>
                <w:szCs w:val="16"/>
              </w:rPr>
            </w:pPr>
            <w:r w:rsidRPr="00CC2DEC">
              <w:rPr>
                <w:rFonts w:ascii="Times New Roman" w:hAnsi="Times New Roman" w:cs="Times New Roman"/>
                <w:sz w:val="16"/>
                <w:szCs w:val="16"/>
              </w:rPr>
              <w:t>Personal loans</w:t>
            </w:r>
          </w:p>
        </w:tc>
        <w:tc>
          <w:tcPr>
            <w:tcW w:w="856" w:type="dxa"/>
            <w:vAlign w:val="bottom"/>
            <w:hideMark/>
          </w:tcPr>
          <w:p w14:paraId="477C92B8" w14:textId="77777777" w:rsidR="00357FF5" w:rsidRPr="00CC2DEC" w:rsidRDefault="00357FF5">
            <w:pPr>
              <w:ind w:left="57" w:hanging="44"/>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990" w:type="dxa"/>
            <w:vAlign w:val="bottom"/>
            <w:hideMark/>
          </w:tcPr>
          <w:p w14:paraId="11158047" w14:textId="77777777" w:rsidR="00357FF5" w:rsidRPr="00CC2DEC" w:rsidRDefault="00357FF5">
            <w:pPr>
              <w:ind w:left="-630" w:right="284" w:hanging="44"/>
              <w:jc w:val="right"/>
              <w:rPr>
                <w:rFonts w:ascii="Times New Roman" w:hAnsi="Times New Roman" w:cs="Times New Roman"/>
                <w:sz w:val="16"/>
                <w:szCs w:val="16"/>
              </w:rPr>
            </w:pPr>
            <w:r w:rsidRPr="00CC2DEC">
              <w:rPr>
                <w:rFonts w:ascii="Times New Roman" w:hAnsi="Times New Roman" w:cs="Times New Roman"/>
                <w:sz w:val="16"/>
                <w:szCs w:val="16"/>
              </w:rPr>
              <w:t>1,245</w:t>
            </w:r>
          </w:p>
        </w:tc>
        <w:tc>
          <w:tcPr>
            <w:tcW w:w="1080" w:type="dxa"/>
            <w:vAlign w:val="bottom"/>
            <w:hideMark/>
          </w:tcPr>
          <w:p w14:paraId="00E6D8B2" w14:textId="77777777" w:rsidR="00357FF5" w:rsidRPr="00CC2DEC" w:rsidRDefault="00357FF5">
            <w:pPr>
              <w:tabs>
                <w:tab w:val="left" w:pos="900"/>
              </w:tabs>
              <w:ind w:right="-25" w:hanging="44"/>
              <w:jc w:val="center"/>
              <w:rPr>
                <w:rFonts w:ascii="Times New Roman" w:hAnsi="Times New Roman" w:cs="Times New Roman"/>
                <w:sz w:val="16"/>
                <w:szCs w:val="16"/>
              </w:rPr>
            </w:pPr>
            <w:r w:rsidRPr="00CC2DEC">
              <w:rPr>
                <w:rFonts w:ascii="Times New Roman" w:hAnsi="Times New Roman" w:cs="Times New Roman"/>
                <w:sz w:val="16"/>
                <w:szCs w:val="16"/>
              </w:rPr>
              <w:t>50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11" w:type="dxa"/>
            <w:vAlign w:val="bottom"/>
            <w:hideMark/>
          </w:tcPr>
          <w:p w14:paraId="3313E148" w14:textId="77777777" w:rsidR="00357FF5" w:rsidRPr="00CC2DEC" w:rsidRDefault="00357FF5">
            <w:pPr>
              <w:ind w:left="-313" w:right="60" w:hanging="44"/>
              <w:jc w:val="right"/>
              <w:rPr>
                <w:rFonts w:ascii="Times New Roman" w:hAnsi="Times New Roman" w:cs="Times New Roman"/>
                <w:sz w:val="16"/>
                <w:szCs w:val="16"/>
              </w:rPr>
            </w:pPr>
            <w:r w:rsidRPr="00CC2DEC">
              <w:rPr>
                <w:rFonts w:ascii="Times New Roman" w:hAnsi="Times New Roman" w:cs="Times New Roman"/>
                <w:sz w:val="16"/>
                <w:szCs w:val="16"/>
              </w:rPr>
              <w:t>1,112</w:t>
            </w:r>
          </w:p>
        </w:tc>
        <w:tc>
          <w:tcPr>
            <w:tcW w:w="91" w:type="dxa"/>
            <w:vAlign w:val="bottom"/>
          </w:tcPr>
          <w:p w14:paraId="1CB65EFA" w14:textId="77777777" w:rsidR="00357FF5" w:rsidRPr="00CC2DEC" w:rsidRDefault="00357FF5">
            <w:pPr>
              <w:rPr>
                <w:rFonts w:ascii="Times New Roman" w:hAnsi="Times New Roman" w:cs="Times New Roman"/>
                <w:sz w:val="16"/>
                <w:szCs w:val="16"/>
              </w:rPr>
            </w:pPr>
          </w:p>
        </w:tc>
        <w:tc>
          <w:tcPr>
            <w:tcW w:w="900" w:type="dxa"/>
            <w:vAlign w:val="bottom"/>
          </w:tcPr>
          <w:p w14:paraId="1B66574E" w14:textId="564D3C20" w:rsidR="00357FF5" w:rsidRPr="00CC2DEC" w:rsidRDefault="00B2745B">
            <w:pPr>
              <w:ind w:right="113"/>
              <w:jc w:val="right"/>
              <w:rPr>
                <w:rFonts w:ascii="Times New Roman" w:hAnsi="Times New Roman" w:cs="Times New Roman"/>
                <w:sz w:val="16"/>
                <w:szCs w:val="16"/>
              </w:rPr>
            </w:pPr>
            <w:r w:rsidRPr="00CC2DEC">
              <w:rPr>
                <w:rFonts w:ascii="Times New Roman" w:hAnsi="Times New Roman" w:cs="Times New Roman"/>
                <w:sz w:val="16"/>
                <w:szCs w:val="16"/>
              </w:rPr>
              <w:t>1,210</w:t>
            </w:r>
          </w:p>
        </w:tc>
        <w:tc>
          <w:tcPr>
            <w:tcW w:w="90" w:type="dxa"/>
            <w:vAlign w:val="bottom"/>
          </w:tcPr>
          <w:p w14:paraId="40300931" w14:textId="77777777" w:rsidR="00357FF5" w:rsidRPr="00CC2DEC" w:rsidRDefault="00357FF5">
            <w:pPr>
              <w:tabs>
                <w:tab w:val="left" w:pos="900"/>
              </w:tabs>
              <w:ind w:right="-25" w:hanging="44"/>
              <w:jc w:val="center"/>
              <w:rPr>
                <w:rFonts w:ascii="Times New Roman" w:hAnsi="Times New Roman" w:cs="Times New Roman"/>
                <w:sz w:val="16"/>
                <w:szCs w:val="16"/>
              </w:rPr>
            </w:pPr>
          </w:p>
        </w:tc>
        <w:tc>
          <w:tcPr>
            <w:tcW w:w="800" w:type="dxa"/>
            <w:vAlign w:val="bottom"/>
            <w:hideMark/>
          </w:tcPr>
          <w:p w14:paraId="0DDD6153" w14:textId="77777777" w:rsidR="00357FF5" w:rsidRPr="00CC2DEC" w:rsidRDefault="00357FF5">
            <w:pPr>
              <w:ind w:hanging="44"/>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357FF5" w:rsidRPr="00CC2DEC" w14:paraId="5260C159" w14:textId="77777777" w:rsidTr="008F34E1">
        <w:trPr>
          <w:trHeight w:val="682"/>
        </w:trPr>
        <w:tc>
          <w:tcPr>
            <w:tcW w:w="2961" w:type="dxa"/>
            <w:vAlign w:val="bottom"/>
            <w:hideMark/>
          </w:tcPr>
          <w:p w14:paraId="646A89AE" w14:textId="77777777" w:rsidR="00357FF5" w:rsidRPr="00CC2DEC" w:rsidRDefault="00357FF5">
            <w:pPr>
              <w:ind w:left="1260" w:hanging="189"/>
              <w:rPr>
                <w:rFonts w:ascii="Times New Roman" w:hAnsi="Times New Roman" w:cs="Times New Roman"/>
                <w:sz w:val="16"/>
                <w:szCs w:val="16"/>
              </w:rPr>
            </w:pPr>
            <w:r w:rsidRPr="00CC2DEC">
              <w:rPr>
                <w:rFonts w:ascii="Times New Roman" w:hAnsi="Times New Roman" w:cs="Times New Roman"/>
                <w:sz w:val="16"/>
                <w:szCs w:val="16"/>
              </w:rPr>
              <w:t>Lotus</w:t>
            </w:r>
            <w:r w:rsidRPr="00CC2DEC">
              <w:rPr>
                <w:rFonts w:ascii="Times New Roman" w:hAnsi="Times New Roman" w:cs="Times New Roman"/>
                <w:sz w:val="16"/>
                <w:szCs w:val="16"/>
                <w:cs/>
              </w:rPr>
              <w:t>’</w:t>
            </w:r>
            <w:r w:rsidRPr="00CC2DEC">
              <w:rPr>
                <w:rFonts w:ascii="Times New Roman" w:hAnsi="Times New Roman" w:cs="Times New Roman"/>
                <w:sz w:val="16"/>
                <w:szCs w:val="16"/>
              </w:rPr>
              <w:t>s Money Services Limited</w:t>
            </w:r>
            <w:r w:rsidRPr="00CC2DEC">
              <w:rPr>
                <w:rFonts w:ascii="Times New Roman" w:hAnsi="Times New Roman" w:cs="Times New Roman"/>
                <w:sz w:val="16"/>
                <w:szCs w:val="16"/>
                <w:cs/>
              </w:rPr>
              <w:t xml:space="preserve"> </w:t>
            </w:r>
            <w:r w:rsidRPr="00CC2DEC">
              <w:rPr>
                <w:rFonts w:ascii="Times New Roman" w:hAnsi="Times New Roman" w:cs="Times New Roman"/>
                <w:spacing w:val="-2"/>
                <w:sz w:val="16"/>
                <w:szCs w:val="16"/>
                <w:cs/>
              </w:rPr>
              <w:t xml:space="preserve"> </w:t>
            </w:r>
            <w:r w:rsidRPr="00CC2DEC">
              <w:rPr>
                <w:rFonts w:ascii="Times New Roman" w:hAnsi="Times New Roman" w:cs="Times New Roman"/>
                <w:sz w:val="16"/>
                <w:szCs w:val="16"/>
                <w:cs/>
              </w:rPr>
              <w:t>(</w:t>
            </w:r>
            <w:r w:rsidRPr="00CC2DEC">
              <w:rPr>
                <w:rFonts w:ascii="Times New Roman" w:hAnsi="Times New Roman" w:cs="Times New Roman"/>
                <w:sz w:val="16"/>
                <w:szCs w:val="16"/>
              </w:rPr>
              <w:t>formerly Tesco Lotus Money Services Limited</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vertAlign w:val="superscript"/>
                <w:cs/>
              </w:rPr>
              <w:t>(</w:t>
            </w:r>
            <w:r w:rsidRPr="00CC2DEC">
              <w:rPr>
                <w:rFonts w:ascii="Times New Roman" w:hAnsi="Times New Roman" w:cs="Times New Roman"/>
                <w:sz w:val="16"/>
                <w:szCs w:val="16"/>
                <w:vertAlign w:val="superscript"/>
              </w:rPr>
              <w:t>1</w:t>
            </w:r>
            <w:r w:rsidRPr="00CC2DEC">
              <w:rPr>
                <w:rFonts w:ascii="Times New Roman" w:hAnsi="Times New Roman" w:cs="Times New Roman"/>
                <w:sz w:val="16"/>
                <w:szCs w:val="16"/>
                <w:vertAlign w:val="superscript"/>
                <w:cs/>
              </w:rPr>
              <w:t>)</w:t>
            </w:r>
          </w:p>
        </w:tc>
        <w:tc>
          <w:tcPr>
            <w:tcW w:w="1273" w:type="dxa"/>
            <w:vAlign w:val="bottom"/>
            <w:hideMark/>
          </w:tcPr>
          <w:p w14:paraId="6630C010" w14:textId="77777777" w:rsidR="00357FF5" w:rsidRPr="00CC2DEC" w:rsidRDefault="00357FF5">
            <w:pPr>
              <w:ind w:left="142" w:hanging="142"/>
              <w:rPr>
                <w:rFonts w:ascii="Times New Roman" w:hAnsi="Times New Roman" w:cs="Times New Roman"/>
                <w:spacing w:val="-4"/>
                <w:sz w:val="16"/>
                <w:szCs w:val="16"/>
              </w:rPr>
            </w:pPr>
            <w:r w:rsidRPr="00CC2DEC">
              <w:rPr>
                <w:rFonts w:ascii="Times New Roman" w:hAnsi="Times New Roman" w:cs="Times New Roman"/>
                <w:spacing w:val="-4"/>
                <w:sz w:val="16"/>
                <w:szCs w:val="16"/>
              </w:rPr>
              <w:t>Credit cards and</w:t>
            </w:r>
            <w:r w:rsidRPr="00CC2DEC">
              <w:rPr>
                <w:rFonts w:ascii="Times New Roman" w:hAnsi="Times New Roman" w:cs="Times New Roman"/>
                <w:spacing w:val="-4"/>
                <w:sz w:val="16"/>
                <w:szCs w:val="16"/>
                <w:cs/>
              </w:rPr>
              <w:t xml:space="preserve"> </w:t>
            </w:r>
            <w:r w:rsidRPr="00CC2DEC">
              <w:rPr>
                <w:rFonts w:ascii="Times New Roman" w:hAnsi="Times New Roman" w:cs="Times New Roman"/>
                <w:spacing w:val="-4"/>
                <w:sz w:val="16"/>
                <w:szCs w:val="16"/>
              </w:rPr>
              <w:t>personal loans</w:t>
            </w:r>
          </w:p>
        </w:tc>
        <w:tc>
          <w:tcPr>
            <w:tcW w:w="856" w:type="dxa"/>
            <w:vAlign w:val="bottom"/>
            <w:hideMark/>
          </w:tcPr>
          <w:p w14:paraId="774501AC" w14:textId="77777777" w:rsidR="00357FF5" w:rsidRPr="00CC2DEC" w:rsidRDefault="00357FF5">
            <w:pPr>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990" w:type="dxa"/>
            <w:vAlign w:val="bottom"/>
            <w:hideMark/>
          </w:tcPr>
          <w:p w14:paraId="2D5E17D9" w14:textId="77777777" w:rsidR="00357FF5" w:rsidRPr="00CC2DEC" w:rsidRDefault="00357FF5">
            <w:pPr>
              <w:ind w:right="284" w:hanging="44"/>
              <w:jc w:val="right"/>
              <w:rPr>
                <w:rFonts w:ascii="Times New Roman" w:hAnsi="Times New Roman" w:cs="Times New Roman"/>
                <w:sz w:val="16"/>
                <w:szCs w:val="16"/>
              </w:rPr>
            </w:pPr>
            <w:r w:rsidRPr="00CC2DEC">
              <w:rPr>
                <w:rFonts w:ascii="Times New Roman" w:hAnsi="Times New Roman" w:cs="Times New Roman"/>
                <w:sz w:val="16"/>
                <w:szCs w:val="16"/>
              </w:rPr>
              <w:t>2,080</w:t>
            </w:r>
          </w:p>
        </w:tc>
        <w:tc>
          <w:tcPr>
            <w:tcW w:w="1080" w:type="dxa"/>
            <w:vAlign w:val="bottom"/>
            <w:hideMark/>
          </w:tcPr>
          <w:p w14:paraId="0DC5BD1F" w14:textId="77777777" w:rsidR="00357FF5" w:rsidRPr="00CC2DEC" w:rsidRDefault="00357FF5">
            <w:pPr>
              <w:tabs>
                <w:tab w:val="left" w:pos="900"/>
              </w:tabs>
              <w:ind w:right="-25" w:hanging="44"/>
              <w:jc w:val="center"/>
              <w:rPr>
                <w:rFonts w:ascii="Times New Roman" w:hAnsi="Times New Roman" w:cs="Times New Roman"/>
                <w:sz w:val="16"/>
                <w:szCs w:val="16"/>
              </w:rPr>
            </w:pPr>
            <w:r w:rsidRPr="00CC2DEC">
              <w:rPr>
                <w:rFonts w:ascii="Times New Roman" w:hAnsi="Times New Roman" w:cs="Times New Roman"/>
                <w:sz w:val="16"/>
                <w:szCs w:val="16"/>
              </w:rPr>
              <w:t>50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11" w:type="dxa"/>
            <w:vAlign w:val="bottom"/>
            <w:hideMark/>
          </w:tcPr>
          <w:p w14:paraId="75F50734" w14:textId="77777777" w:rsidR="00357FF5" w:rsidRPr="00CC2DEC" w:rsidRDefault="00357FF5">
            <w:pPr>
              <w:ind w:left="-313" w:right="60" w:hanging="44"/>
              <w:jc w:val="right"/>
              <w:rPr>
                <w:rFonts w:ascii="Times New Roman" w:hAnsi="Times New Roman" w:cs="Times New Roman"/>
                <w:sz w:val="16"/>
                <w:szCs w:val="16"/>
              </w:rPr>
            </w:pPr>
            <w:r w:rsidRPr="00CC2DEC">
              <w:rPr>
                <w:rFonts w:ascii="Times New Roman" w:hAnsi="Times New Roman" w:cs="Times New Roman"/>
                <w:sz w:val="16"/>
                <w:szCs w:val="16"/>
              </w:rPr>
              <w:t>1,040</w:t>
            </w:r>
          </w:p>
        </w:tc>
        <w:tc>
          <w:tcPr>
            <w:tcW w:w="91" w:type="dxa"/>
            <w:vAlign w:val="bottom"/>
          </w:tcPr>
          <w:p w14:paraId="542257E4" w14:textId="77777777" w:rsidR="00357FF5" w:rsidRPr="00CC2DEC" w:rsidRDefault="00357FF5">
            <w:pPr>
              <w:rPr>
                <w:rFonts w:ascii="Times New Roman" w:hAnsi="Times New Roman" w:cs="Times New Roman"/>
                <w:sz w:val="16"/>
                <w:szCs w:val="16"/>
              </w:rPr>
            </w:pPr>
          </w:p>
        </w:tc>
        <w:tc>
          <w:tcPr>
            <w:tcW w:w="900" w:type="dxa"/>
            <w:vAlign w:val="bottom"/>
          </w:tcPr>
          <w:p w14:paraId="4492A55D" w14:textId="53BCC2D5" w:rsidR="00357FF5" w:rsidRPr="00CC2DEC" w:rsidRDefault="00B2745B">
            <w:pPr>
              <w:ind w:right="113"/>
              <w:jc w:val="right"/>
              <w:rPr>
                <w:rFonts w:ascii="Times New Roman" w:hAnsi="Times New Roman" w:cs="Times New Roman"/>
                <w:sz w:val="16"/>
                <w:szCs w:val="16"/>
              </w:rPr>
            </w:pPr>
            <w:r w:rsidRPr="00CC2DEC">
              <w:rPr>
                <w:rFonts w:ascii="Times New Roman" w:hAnsi="Times New Roman" w:cs="Times New Roman"/>
                <w:sz w:val="16"/>
                <w:szCs w:val="16"/>
              </w:rPr>
              <w:t>3,690</w:t>
            </w:r>
          </w:p>
        </w:tc>
        <w:tc>
          <w:tcPr>
            <w:tcW w:w="90" w:type="dxa"/>
            <w:vAlign w:val="bottom"/>
          </w:tcPr>
          <w:p w14:paraId="48DEAAF7" w14:textId="77777777" w:rsidR="00357FF5" w:rsidRPr="00CC2DEC" w:rsidRDefault="00357FF5">
            <w:pPr>
              <w:tabs>
                <w:tab w:val="left" w:pos="900"/>
              </w:tabs>
              <w:ind w:right="-25" w:hanging="44"/>
              <w:jc w:val="center"/>
              <w:rPr>
                <w:rFonts w:ascii="Times New Roman" w:hAnsi="Times New Roman" w:cs="Times New Roman"/>
                <w:sz w:val="16"/>
                <w:szCs w:val="16"/>
              </w:rPr>
            </w:pPr>
          </w:p>
        </w:tc>
        <w:tc>
          <w:tcPr>
            <w:tcW w:w="800" w:type="dxa"/>
            <w:vAlign w:val="bottom"/>
            <w:hideMark/>
          </w:tcPr>
          <w:p w14:paraId="215198D4" w14:textId="77777777" w:rsidR="00357FF5" w:rsidRPr="00CC2DEC" w:rsidRDefault="00357FF5">
            <w:pPr>
              <w:ind w:hanging="44"/>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357FF5" w:rsidRPr="00CC2DEC" w14:paraId="6586D546" w14:textId="77777777" w:rsidTr="008F34E1">
        <w:trPr>
          <w:trHeight w:val="20"/>
        </w:trPr>
        <w:tc>
          <w:tcPr>
            <w:tcW w:w="2961" w:type="dxa"/>
            <w:vAlign w:val="center"/>
            <w:hideMark/>
          </w:tcPr>
          <w:p w14:paraId="64E66658" w14:textId="77777777" w:rsidR="00357FF5" w:rsidRPr="00CC2DEC" w:rsidRDefault="00357FF5">
            <w:pPr>
              <w:ind w:left="1260" w:hanging="189"/>
              <w:rPr>
                <w:rFonts w:ascii="Times New Roman" w:hAnsi="Times New Roman" w:cs="Times New Roman"/>
                <w:sz w:val="16"/>
                <w:szCs w:val="16"/>
              </w:rPr>
            </w:pPr>
            <w:r w:rsidRPr="00CC2DEC">
              <w:rPr>
                <w:rFonts w:ascii="Times New Roman" w:hAnsi="Times New Roman" w:cs="Times New Roman"/>
                <w:sz w:val="16"/>
                <w:szCs w:val="16"/>
              </w:rPr>
              <w:t>Lotus</w:t>
            </w:r>
            <w:r w:rsidRPr="00CC2DEC">
              <w:rPr>
                <w:rFonts w:ascii="Times New Roman" w:hAnsi="Times New Roman" w:cs="Times New Roman"/>
                <w:sz w:val="16"/>
                <w:szCs w:val="16"/>
                <w:cs/>
              </w:rPr>
              <w:t>’</w:t>
            </w:r>
            <w:r w:rsidRPr="00CC2DEC">
              <w:rPr>
                <w:rFonts w:ascii="Times New Roman" w:hAnsi="Times New Roman" w:cs="Times New Roman"/>
                <w:sz w:val="16"/>
                <w:szCs w:val="16"/>
              </w:rPr>
              <w:t>s Life Assurance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Broker Limited </w:t>
            </w:r>
            <w:r w:rsidRPr="00CC2DEC">
              <w:rPr>
                <w:rFonts w:ascii="Times New Roman" w:hAnsi="Times New Roman" w:cs="Times New Roman"/>
                <w:sz w:val="16"/>
                <w:szCs w:val="16"/>
                <w:cs/>
              </w:rPr>
              <w:t>(</w:t>
            </w:r>
            <w:r w:rsidRPr="00CC2DEC">
              <w:rPr>
                <w:rFonts w:ascii="Times New Roman" w:hAnsi="Times New Roman" w:cs="Times New Roman"/>
                <w:sz w:val="16"/>
                <w:szCs w:val="16"/>
              </w:rPr>
              <w:t>formerly Tesco Life Assurance Broker Limited</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vertAlign w:val="superscript"/>
                <w:cs/>
              </w:rPr>
              <w:t>(</w:t>
            </w:r>
            <w:r w:rsidRPr="00CC2DEC">
              <w:rPr>
                <w:rFonts w:ascii="Times New Roman" w:hAnsi="Times New Roman" w:cs="Times New Roman"/>
                <w:sz w:val="16"/>
                <w:szCs w:val="16"/>
                <w:vertAlign w:val="superscript"/>
              </w:rPr>
              <w:t>2</w:t>
            </w:r>
            <w:r w:rsidRPr="00CC2DEC">
              <w:rPr>
                <w:rFonts w:ascii="Times New Roman" w:hAnsi="Times New Roman" w:cs="Times New Roman"/>
                <w:sz w:val="16"/>
                <w:szCs w:val="16"/>
                <w:vertAlign w:val="superscript"/>
                <w:cs/>
              </w:rPr>
              <w:t>)</w:t>
            </w:r>
          </w:p>
        </w:tc>
        <w:tc>
          <w:tcPr>
            <w:tcW w:w="1273" w:type="dxa"/>
            <w:vAlign w:val="bottom"/>
            <w:hideMark/>
          </w:tcPr>
          <w:p w14:paraId="75F13733" w14:textId="77777777" w:rsidR="00357FF5" w:rsidRPr="00CC2DEC" w:rsidRDefault="00357FF5">
            <w:pPr>
              <w:ind w:left="142" w:hanging="142"/>
              <w:rPr>
                <w:rFonts w:ascii="Times New Roman" w:hAnsi="Times New Roman" w:cs="Times New Roman"/>
                <w:spacing w:val="-4"/>
                <w:sz w:val="16"/>
                <w:szCs w:val="16"/>
              </w:rPr>
            </w:pPr>
            <w:r w:rsidRPr="00CC2DEC">
              <w:rPr>
                <w:rFonts w:ascii="Times New Roman" w:hAnsi="Times New Roman" w:cs="Times New Roman"/>
                <w:sz w:val="16"/>
                <w:szCs w:val="16"/>
              </w:rPr>
              <w:t>Life assurance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broker</w:t>
            </w:r>
          </w:p>
        </w:tc>
        <w:tc>
          <w:tcPr>
            <w:tcW w:w="856" w:type="dxa"/>
            <w:vAlign w:val="bottom"/>
            <w:hideMark/>
          </w:tcPr>
          <w:p w14:paraId="41DF9BAF" w14:textId="77777777" w:rsidR="00357FF5" w:rsidRPr="00CC2DEC" w:rsidRDefault="00357FF5">
            <w:pPr>
              <w:ind w:left="57" w:hanging="44"/>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990" w:type="dxa"/>
            <w:vAlign w:val="bottom"/>
            <w:hideMark/>
          </w:tcPr>
          <w:p w14:paraId="3A6461AA" w14:textId="77777777" w:rsidR="00357FF5" w:rsidRPr="00CC2DEC" w:rsidRDefault="00357FF5">
            <w:pPr>
              <w:ind w:left="-630" w:right="284" w:hanging="44"/>
              <w:jc w:val="right"/>
              <w:rPr>
                <w:rFonts w:ascii="Times New Roman" w:hAnsi="Times New Roman" w:cs="Times New Roman"/>
                <w:sz w:val="16"/>
                <w:szCs w:val="16"/>
              </w:rPr>
            </w:pPr>
            <w:r w:rsidRPr="00CC2DEC">
              <w:rPr>
                <w:rFonts w:ascii="Times New Roman" w:hAnsi="Times New Roman" w:cs="Times New Roman"/>
                <w:sz w:val="16"/>
                <w:szCs w:val="16"/>
              </w:rPr>
              <w:t>12</w:t>
            </w:r>
          </w:p>
        </w:tc>
        <w:tc>
          <w:tcPr>
            <w:tcW w:w="1080" w:type="dxa"/>
            <w:vAlign w:val="bottom"/>
            <w:hideMark/>
          </w:tcPr>
          <w:p w14:paraId="38038F79" w14:textId="77777777" w:rsidR="00357FF5" w:rsidRPr="00CC2DEC" w:rsidRDefault="00357FF5">
            <w:pPr>
              <w:tabs>
                <w:tab w:val="left" w:pos="900"/>
              </w:tabs>
              <w:ind w:right="-25" w:hanging="44"/>
              <w:jc w:val="center"/>
              <w:rPr>
                <w:rFonts w:ascii="Times New Roman" w:hAnsi="Times New Roman" w:cs="Times New Roman"/>
                <w:sz w:val="16"/>
                <w:szCs w:val="16"/>
              </w:rPr>
            </w:pPr>
            <w:r w:rsidRPr="00CC2DEC">
              <w:rPr>
                <w:rFonts w:ascii="Times New Roman" w:hAnsi="Times New Roman" w:cs="Times New Roman"/>
                <w:sz w:val="16"/>
                <w:szCs w:val="16"/>
              </w:rPr>
              <w:t>50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11" w:type="dxa"/>
            <w:vAlign w:val="bottom"/>
            <w:hideMark/>
          </w:tcPr>
          <w:p w14:paraId="7BA3F131" w14:textId="77777777" w:rsidR="00357FF5" w:rsidRPr="00CC2DEC" w:rsidRDefault="00357FF5">
            <w:pPr>
              <w:ind w:left="-143" w:right="-110" w:hanging="44"/>
              <w:jc w:val="center"/>
              <w:rPr>
                <w:rFonts w:ascii="Times New Roman" w:hAnsi="Times New Roman" w:cs="Times New Roman"/>
                <w:sz w:val="16"/>
                <w:szCs w:val="16"/>
                <w:cs/>
              </w:rPr>
            </w:pPr>
            <w:r w:rsidRPr="00CC2DEC">
              <w:rPr>
                <w:rFonts w:ascii="Times New Roman" w:hAnsi="Times New Roman" w:cs="Times New Roman"/>
                <w:sz w:val="16"/>
                <w:szCs w:val="16"/>
                <w:cs/>
              </w:rPr>
              <w:t>-</w:t>
            </w:r>
          </w:p>
        </w:tc>
        <w:tc>
          <w:tcPr>
            <w:tcW w:w="91" w:type="dxa"/>
            <w:vAlign w:val="bottom"/>
          </w:tcPr>
          <w:p w14:paraId="5B68D5A4" w14:textId="77777777" w:rsidR="00357FF5" w:rsidRPr="00CC2DEC" w:rsidRDefault="00357FF5">
            <w:pPr>
              <w:rPr>
                <w:rFonts w:ascii="Times New Roman" w:hAnsi="Times New Roman" w:cs="Times New Roman"/>
                <w:sz w:val="16"/>
                <w:szCs w:val="16"/>
              </w:rPr>
            </w:pPr>
          </w:p>
        </w:tc>
        <w:tc>
          <w:tcPr>
            <w:tcW w:w="900" w:type="dxa"/>
            <w:vAlign w:val="bottom"/>
          </w:tcPr>
          <w:p w14:paraId="5FD8E3B2" w14:textId="176F215C" w:rsidR="00357FF5" w:rsidRPr="00CC2DEC" w:rsidRDefault="00B2745B">
            <w:pPr>
              <w:ind w:right="113"/>
              <w:jc w:val="right"/>
              <w:rPr>
                <w:rFonts w:ascii="Times New Roman" w:hAnsi="Times New Roman" w:cs="Times New Roman"/>
                <w:sz w:val="16"/>
                <w:szCs w:val="16"/>
              </w:rPr>
            </w:pPr>
            <w:r w:rsidRPr="00CC2DEC">
              <w:rPr>
                <w:rFonts w:ascii="Times New Roman" w:hAnsi="Times New Roman" w:cs="Times New Roman"/>
                <w:sz w:val="16"/>
                <w:szCs w:val="16"/>
              </w:rPr>
              <w:t>107</w:t>
            </w:r>
          </w:p>
        </w:tc>
        <w:tc>
          <w:tcPr>
            <w:tcW w:w="90" w:type="dxa"/>
            <w:vAlign w:val="bottom"/>
          </w:tcPr>
          <w:p w14:paraId="1EA40BD1" w14:textId="77777777" w:rsidR="00357FF5" w:rsidRPr="00CC2DEC" w:rsidRDefault="00357FF5">
            <w:pPr>
              <w:tabs>
                <w:tab w:val="left" w:pos="900"/>
              </w:tabs>
              <w:ind w:right="-25" w:hanging="44"/>
              <w:jc w:val="center"/>
              <w:rPr>
                <w:rFonts w:ascii="Times New Roman" w:hAnsi="Times New Roman" w:cs="Times New Roman"/>
                <w:sz w:val="16"/>
                <w:szCs w:val="16"/>
              </w:rPr>
            </w:pPr>
          </w:p>
        </w:tc>
        <w:tc>
          <w:tcPr>
            <w:tcW w:w="800" w:type="dxa"/>
            <w:vAlign w:val="bottom"/>
            <w:hideMark/>
          </w:tcPr>
          <w:p w14:paraId="166616D6" w14:textId="77777777" w:rsidR="00357FF5" w:rsidRPr="00CC2DEC" w:rsidRDefault="00357FF5">
            <w:pPr>
              <w:ind w:hanging="44"/>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357FF5" w:rsidRPr="00CC2DEC" w14:paraId="3E204F87" w14:textId="77777777" w:rsidTr="008F34E1">
        <w:trPr>
          <w:trHeight w:val="20"/>
        </w:trPr>
        <w:tc>
          <w:tcPr>
            <w:tcW w:w="2961" w:type="dxa"/>
            <w:vAlign w:val="center"/>
            <w:hideMark/>
          </w:tcPr>
          <w:p w14:paraId="00B0CDDA" w14:textId="77777777" w:rsidR="00357FF5" w:rsidRPr="00CC2DEC" w:rsidRDefault="00357FF5">
            <w:pPr>
              <w:ind w:left="1260" w:hanging="189"/>
              <w:rPr>
                <w:rFonts w:ascii="Times New Roman" w:hAnsi="Times New Roman" w:cs="Times New Roman"/>
                <w:sz w:val="16"/>
                <w:szCs w:val="16"/>
                <w:cs/>
              </w:rPr>
            </w:pPr>
            <w:r w:rsidRPr="00CC2DEC">
              <w:rPr>
                <w:rFonts w:ascii="Times New Roman" w:hAnsi="Times New Roman" w:cs="Times New Roman"/>
                <w:sz w:val="16"/>
                <w:szCs w:val="16"/>
              </w:rPr>
              <w:t>Lotus</w:t>
            </w:r>
            <w:r w:rsidRPr="00CC2DEC">
              <w:rPr>
                <w:rFonts w:ascii="Times New Roman" w:hAnsi="Times New Roman" w:cs="Times New Roman"/>
                <w:sz w:val="16"/>
                <w:szCs w:val="16"/>
                <w:cs/>
              </w:rPr>
              <w:t>’</w:t>
            </w:r>
            <w:r w:rsidRPr="00CC2DEC">
              <w:rPr>
                <w:rFonts w:ascii="Times New Roman" w:hAnsi="Times New Roman" w:cs="Times New Roman"/>
                <w:sz w:val="16"/>
                <w:szCs w:val="16"/>
              </w:rPr>
              <w:t>s General Insurance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Broker Limited</w:t>
            </w:r>
            <w:r w:rsidRPr="00CC2DEC">
              <w:rPr>
                <w:rFonts w:ascii="Times New Roman" w:hAnsi="Times New Roman" w:cs="Times New Roman"/>
                <w:sz w:val="16"/>
                <w:szCs w:val="16"/>
                <w:vertAlign w:val="superscript"/>
                <w:cs/>
              </w:rPr>
              <w:t xml:space="preserve"> </w:t>
            </w:r>
            <w:r w:rsidRPr="00CC2DEC">
              <w:rPr>
                <w:rFonts w:ascii="Times New Roman" w:hAnsi="Times New Roman" w:cs="Times New Roman"/>
                <w:sz w:val="16"/>
                <w:szCs w:val="16"/>
                <w:cs/>
              </w:rPr>
              <w:t>(</w:t>
            </w:r>
            <w:r w:rsidRPr="00CC2DEC">
              <w:rPr>
                <w:rFonts w:ascii="Times New Roman" w:hAnsi="Times New Roman" w:cs="Times New Roman"/>
                <w:sz w:val="16"/>
                <w:szCs w:val="16"/>
              </w:rPr>
              <w:t>formerly Tesco General Insurance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Broker Limited</w:t>
            </w:r>
            <w:r w:rsidRPr="00CC2DEC">
              <w:rPr>
                <w:rFonts w:ascii="Times New Roman" w:hAnsi="Times New Roman" w:cs="Times New Roman"/>
                <w:sz w:val="16"/>
                <w:szCs w:val="16"/>
                <w:cs/>
              </w:rPr>
              <w:t>)</w:t>
            </w:r>
            <w:r w:rsidRPr="00CC2DEC">
              <w:rPr>
                <w:rFonts w:ascii="Times New Roman" w:hAnsi="Times New Roman" w:cs="Times New Roman"/>
                <w:sz w:val="16"/>
                <w:szCs w:val="16"/>
                <w:vertAlign w:val="superscript"/>
                <w:cs/>
              </w:rPr>
              <w:t xml:space="preserve"> (</w:t>
            </w:r>
            <w:r w:rsidRPr="00CC2DEC">
              <w:rPr>
                <w:rFonts w:ascii="Times New Roman" w:hAnsi="Times New Roman" w:cs="Times New Roman"/>
                <w:sz w:val="16"/>
                <w:szCs w:val="16"/>
                <w:vertAlign w:val="superscript"/>
              </w:rPr>
              <w:t>2</w:t>
            </w:r>
            <w:r w:rsidRPr="00CC2DEC">
              <w:rPr>
                <w:rFonts w:ascii="Times New Roman" w:hAnsi="Times New Roman" w:cs="Times New Roman"/>
                <w:sz w:val="16"/>
                <w:szCs w:val="16"/>
                <w:vertAlign w:val="superscript"/>
                <w:cs/>
              </w:rPr>
              <w:t>)</w:t>
            </w:r>
          </w:p>
        </w:tc>
        <w:tc>
          <w:tcPr>
            <w:tcW w:w="1273" w:type="dxa"/>
            <w:vAlign w:val="bottom"/>
            <w:hideMark/>
          </w:tcPr>
          <w:p w14:paraId="19D5DB7F" w14:textId="77777777" w:rsidR="00357FF5" w:rsidRPr="00CC2DEC" w:rsidRDefault="00357FF5">
            <w:pPr>
              <w:ind w:left="142" w:hanging="142"/>
              <w:rPr>
                <w:rFonts w:ascii="Times New Roman" w:hAnsi="Times New Roman" w:cs="Times New Roman"/>
                <w:sz w:val="16"/>
                <w:szCs w:val="16"/>
              </w:rPr>
            </w:pPr>
            <w:r w:rsidRPr="00CC2DEC">
              <w:rPr>
                <w:rFonts w:ascii="Times New Roman" w:hAnsi="Times New Roman" w:cs="Times New Roman"/>
                <w:sz w:val="16"/>
                <w:szCs w:val="16"/>
              </w:rPr>
              <w:t>General insurance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broker</w:t>
            </w:r>
          </w:p>
        </w:tc>
        <w:tc>
          <w:tcPr>
            <w:tcW w:w="856" w:type="dxa"/>
            <w:vAlign w:val="bottom"/>
            <w:hideMark/>
          </w:tcPr>
          <w:p w14:paraId="3C524C90" w14:textId="77777777" w:rsidR="00357FF5" w:rsidRPr="00CC2DEC" w:rsidRDefault="00357FF5">
            <w:pPr>
              <w:ind w:left="57" w:hanging="44"/>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990" w:type="dxa"/>
            <w:vAlign w:val="bottom"/>
            <w:hideMark/>
          </w:tcPr>
          <w:p w14:paraId="3C5002D9" w14:textId="77777777" w:rsidR="00357FF5" w:rsidRPr="00CC2DEC" w:rsidRDefault="00357FF5">
            <w:pPr>
              <w:ind w:left="-630" w:right="284" w:hanging="44"/>
              <w:jc w:val="right"/>
              <w:rPr>
                <w:rFonts w:ascii="Times New Roman" w:hAnsi="Times New Roman" w:cs="Times New Roman"/>
                <w:sz w:val="16"/>
                <w:szCs w:val="16"/>
              </w:rPr>
            </w:pPr>
            <w:r w:rsidRPr="00CC2DEC">
              <w:rPr>
                <w:rFonts w:ascii="Times New Roman" w:hAnsi="Times New Roman" w:cs="Times New Roman"/>
                <w:sz w:val="16"/>
                <w:szCs w:val="16"/>
              </w:rPr>
              <w:t>107</w:t>
            </w:r>
          </w:p>
        </w:tc>
        <w:tc>
          <w:tcPr>
            <w:tcW w:w="1080" w:type="dxa"/>
            <w:vAlign w:val="bottom"/>
            <w:hideMark/>
          </w:tcPr>
          <w:p w14:paraId="648A0869" w14:textId="77777777" w:rsidR="00357FF5" w:rsidRPr="00CC2DEC" w:rsidRDefault="00357FF5">
            <w:pPr>
              <w:tabs>
                <w:tab w:val="left" w:pos="900"/>
              </w:tabs>
              <w:ind w:right="-25" w:hanging="44"/>
              <w:jc w:val="center"/>
              <w:rPr>
                <w:rFonts w:ascii="Times New Roman" w:hAnsi="Times New Roman" w:cs="Times New Roman"/>
                <w:sz w:val="16"/>
                <w:szCs w:val="16"/>
              </w:rPr>
            </w:pPr>
            <w:r w:rsidRPr="00CC2DEC">
              <w:rPr>
                <w:rFonts w:ascii="Times New Roman" w:hAnsi="Times New Roman" w:cs="Times New Roman"/>
                <w:sz w:val="16"/>
                <w:szCs w:val="16"/>
              </w:rPr>
              <w:t>50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11" w:type="dxa"/>
            <w:tcBorders>
              <w:top w:val="nil"/>
              <w:left w:val="nil"/>
              <w:bottom w:val="single" w:sz="4" w:space="0" w:color="auto"/>
              <w:right w:val="nil"/>
            </w:tcBorders>
            <w:vAlign w:val="bottom"/>
            <w:hideMark/>
          </w:tcPr>
          <w:p w14:paraId="1E718C39" w14:textId="77777777" w:rsidR="00357FF5" w:rsidRPr="00CC2DEC" w:rsidRDefault="00357FF5">
            <w:pPr>
              <w:ind w:left="-143" w:right="-110" w:hanging="44"/>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91" w:type="dxa"/>
            <w:vAlign w:val="bottom"/>
          </w:tcPr>
          <w:p w14:paraId="051D25A7" w14:textId="77777777" w:rsidR="00357FF5" w:rsidRPr="00CC2DEC" w:rsidRDefault="00357FF5">
            <w:pPr>
              <w:rPr>
                <w:rFonts w:ascii="Times New Roman" w:hAnsi="Times New Roman" w:cs="Times New Roman"/>
                <w:sz w:val="16"/>
                <w:szCs w:val="16"/>
              </w:rPr>
            </w:pPr>
          </w:p>
        </w:tc>
        <w:tc>
          <w:tcPr>
            <w:tcW w:w="900" w:type="dxa"/>
            <w:tcBorders>
              <w:top w:val="nil"/>
              <w:left w:val="nil"/>
              <w:bottom w:val="single" w:sz="4" w:space="0" w:color="auto"/>
              <w:right w:val="nil"/>
            </w:tcBorders>
            <w:vAlign w:val="bottom"/>
          </w:tcPr>
          <w:p w14:paraId="4A3A1AF5" w14:textId="7AA504CE" w:rsidR="00357FF5" w:rsidRPr="00CC2DEC" w:rsidRDefault="00B2745B">
            <w:pPr>
              <w:ind w:right="113"/>
              <w:jc w:val="right"/>
              <w:rPr>
                <w:rFonts w:ascii="Times New Roman" w:hAnsi="Times New Roman" w:cs="Times New Roman"/>
                <w:sz w:val="16"/>
                <w:szCs w:val="16"/>
              </w:rPr>
            </w:pPr>
            <w:r w:rsidRPr="00CC2DEC">
              <w:rPr>
                <w:rFonts w:ascii="Times New Roman" w:hAnsi="Times New Roman" w:cs="Times New Roman"/>
                <w:sz w:val="16"/>
                <w:szCs w:val="16"/>
              </w:rPr>
              <w:t>243</w:t>
            </w:r>
          </w:p>
        </w:tc>
        <w:tc>
          <w:tcPr>
            <w:tcW w:w="90" w:type="dxa"/>
            <w:vAlign w:val="bottom"/>
          </w:tcPr>
          <w:p w14:paraId="3229180C" w14:textId="77777777" w:rsidR="00357FF5" w:rsidRPr="00CC2DEC" w:rsidRDefault="00357FF5">
            <w:pPr>
              <w:tabs>
                <w:tab w:val="left" w:pos="900"/>
              </w:tabs>
              <w:ind w:right="-25" w:hanging="44"/>
              <w:jc w:val="center"/>
              <w:rPr>
                <w:rFonts w:ascii="Times New Roman" w:hAnsi="Times New Roman" w:cs="Times New Roman"/>
                <w:sz w:val="16"/>
                <w:szCs w:val="16"/>
              </w:rPr>
            </w:pPr>
          </w:p>
        </w:tc>
        <w:tc>
          <w:tcPr>
            <w:tcW w:w="800" w:type="dxa"/>
            <w:tcBorders>
              <w:top w:val="nil"/>
              <w:left w:val="nil"/>
              <w:bottom w:val="single" w:sz="4" w:space="0" w:color="auto"/>
              <w:right w:val="nil"/>
            </w:tcBorders>
            <w:vAlign w:val="bottom"/>
            <w:hideMark/>
          </w:tcPr>
          <w:p w14:paraId="6D8C658A" w14:textId="77777777" w:rsidR="00357FF5" w:rsidRPr="00CC2DEC" w:rsidRDefault="00357FF5">
            <w:pPr>
              <w:ind w:hanging="44"/>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357FF5" w:rsidRPr="00CC2DEC" w14:paraId="6CA71504" w14:textId="77777777" w:rsidTr="008F34E1">
        <w:trPr>
          <w:trHeight w:val="20"/>
        </w:trPr>
        <w:tc>
          <w:tcPr>
            <w:tcW w:w="4234" w:type="dxa"/>
            <w:gridSpan w:val="2"/>
            <w:vAlign w:val="center"/>
            <w:hideMark/>
          </w:tcPr>
          <w:p w14:paraId="7897B333" w14:textId="77777777" w:rsidR="00357FF5" w:rsidRPr="00CC2DEC" w:rsidRDefault="00357FF5">
            <w:pPr>
              <w:tabs>
                <w:tab w:val="left" w:pos="900"/>
              </w:tabs>
              <w:spacing w:line="240" w:lineRule="exact"/>
              <w:ind w:left="900" w:right="-23"/>
              <w:rPr>
                <w:rFonts w:ascii="Times New Roman" w:hAnsi="Times New Roman" w:cs="Times New Roman"/>
                <w:b/>
                <w:bCs/>
                <w:sz w:val="16"/>
                <w:szCs w:val="16"/>
              </w:rPr>
            </w:pPr>
            <w:r w:rsidRPr="00CC2DEC">
              <w:rPr>
                <w:rFonts w:ascii="Times New Roman" w:hAnsi="Times New Roman" w:cs="Times New Roman"/>
                <w:b/>
                <w:bCs/>
                <w:sz w:val="16"/>
                <w:szCs w:val="16"/>
              </w:rPr>
              <w:t>Investments in</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associate and joint ventures, net</w:t>
            </w:r>
          </w:p>
        </w:tc>
        <w:tc>
          <w:tcPr>
            <w:tcW w:w="856" w:type="dxa"/>
            <w:vAlign w:val="center"/>
          </w:tcPr>
          <w:p w14:paraId="6EC29E77" w14:textId="77777777" w:rsidR="00357FF5" w:rsidRPr="00CC2DEC" w:rsidRDefault="00357FF5">
            <w:pPr>
              <w:spacing w:line="240" w:lineRule="exact"/>
              <w:ind w:left="18" w:hanging="44"/>
              <w:jc w:val="center"/>
              <w:rPr>
                <w:rFonts w:ascii="Times New Roman" w:hAnsi="Times New Roman" w:cs="Times New Roman"/>
                <w:sz w:val="16"/>
                <w:szCs w:val="16"/>
              </w:rPr>
            </w:pPr>
          </w:p>
        </w:tc>
        <w:tc>
          <w:tcPr>
            <w:tcW w:w="990" w:type="dxa"/>
            <w:vAlign w:val="center"/>
          </w:tcPr>
          <w:p w14:paraId="3B462DA6" w14:textId="77777777" w:rsidR="00357FF5" w:rsidRPr="00CC2DEC" w:rsidRDefault="00357FF5">
            <w:pPr>
              <w:tabs>
                <w:tab w:val="left" w:pos="900"/>
              </w:tabs>
              <w:spacing w:line="240" w:lineRule="exact"/>
              <w:ind w:right="-25" w:hanging="44"/>
              <w:jc w:val="center"/>
              <w:rPr>
                <w:rFonts w:ascii="Times New Roman" w:hAnsi="Times New Roman" w:cs="Times New Roman"/>
                <w:sz w:val="16"/>
                <w:szCs w:val="16"/>
              </w:rPr>
            </w:pPr>
          </w:p>
        </w:tc>
        <w:tc>
          <w:tcPr>
            <w:tcW w:w="1080" w:type="dxa"/>
          </w:tcPr>
          <w:p w14:paraId="0E51FADF" w14:textId="77777777" w:rsidR="00357FF5" w:rsidRPr="00CC2DEC" w:rsidRDefault="00357FF5">
            <w:pPr>
              <w:spacing w:line="240" w:lineRule="exact"/>
              <w:ind w:left="-630" w:right="117" w:hanging="44"/>
              <w:jc w:val="right"/>
              <w:rPr>
                <w:rFonts w:ascii="Times New Roman" w:hAnsi="Times New Roman" w:cs="Times New Roman"/>
                <w:sz w:val="16"/>
                <w:szCs w:val="16"/>
              </w:rPr>
            </w:pPr>
          </w:p>
        </w:tc>
        <w:tc>
          <w:tcPr>
            <w:tcW w:w="811" w:type="dxa"/>
            <w:tcBorders>
              <w:top w:val="single" w:sz="4" w:space="0" w:color="auto"/>
              <w:left w:val="nil"/>
              <w:bottom w:val="double" w:sz="4" w:space="0" w:color="auto"/>
              <w:right w:val="nil"/>
            </w:tcBorders>
            <w:hideMark/>
          </w:tcPr>
          <w:p w14:paraId="7A11EE03" w14:textId="77777777" w:rsidR="00357FF5" w:rsidRPr="00CC2DEC" w:rsidRDefault="00357FF5">
            <w:pPr>
              <w:spacing w:line="240" w:lineRule="exact"/>
              <w:ind w:left="-313" w:right="60" w:hanging="44"/>
              <w:jc w:val="right"/>
              <w:rPr>
                <w:rFonts w:ascii="Times New Roman" w:hAnsi="Times New Roman" w:cs="Times New Roman"/>
                <w:sz w:val="16"/>
                <w:szCs w:val="16"/>
              </w:rPr>
            </w:pPr>
            <w:r w:rsidRPr="00CC2DEC">
              <w:rPr>
                <w:rFonts w:ascii="Times New Roman" w:hAnsi="Times New Roman" w:cs="Times New Roman"/>
                <w:sz w:val="16"/>
                <w:szCs w:val="16"/>
              </w:rPr>
              <w:t>4,672</w:t>
            </w:r>
          </w:p>
        </w:tc>
        <w:tc>
          <w:tcPr>
            <w:tcW w:w="91" w:type="dxa"/>
          </w:tcPr>
          <w:p w14:paraId="1CE4E15A" w14:textId="77777777" w:rsidR="00357FF5" w:rsidRPr="00CC2DEC" w:rsidRDefault="00357FF5">
            <w:pPr>
              <w:spacing w:line="240" w:lineRule="exact"/>
              <w:jc w:val="right"/>
              <w:rPr>
                <w:rFonts w:ascii="Times New Roman" w:hAnsi="Times New Roman" w:cs="Times New Roman"/>
                <w:sz w:val="16"/>
                <w:szCs w:val="16"/>
              </w:rPr>
            </w:pPr>
          </w:p>
        </w:tc>
        <w:tc>
          <w:tcPr>
            <w:tcW w:w="900" w:type="dxa"/>
            <w:tcBorders>
              <w:top w:val="single" w:sz="4" w:space="0" w:color="auto"/>
              <w:left w:val="nil"/>
              <w:bottom w:val="double" w:sz="4" w:space="0" w:color="auto"/>
              <w:right w:val="nil"/>
            </w:tcBorders>
          </w:tcPr>
          <w:p w14:paraId="13A601B4" w14:textId="29546E33" w:rsidR="00357FF5" w:rsidRPr="00CC2DEC" w:rsidRDefault="00B2745B">
            <w:pPr>
              <w:spacing w:line="240" w:lineRule="exact"/>
              <w:ind w:right="113"/>
              <w:jc w:val="right"/>
              <w:rPr>
                <w:rFonts w:ascii="Times New Roman" w:hAnsi="Times New Roman" w:cs="Times New Roman"/>
                <w:sz w:val="16"/>
                <w:szCs w:val="16"/>
              </w:rPr>
            </w:pPr>
            <w:r w:rsidRPr="00CC2DEC">
              <w:rPr>
                <w:rFonts w:ascii="Times New Roman" w:hAnsi="Times New Roman" w:cs="Times New Roman"/>
                <w:sz w:val="16"/>
                <w:szCs w:val="16"/>
              </w:rPr>
              <w:t>14,457</w:t>
            </w:r>
          </w:p>
        </w:tc>
        <w:tc>
          <w:tcPr>
            <w:tcW w:w="90" w:type="dxa"/>
            <w:vAlign w:val="center"/>
          </w:tcPr>
          <w:p w14:paraId="629C1F38" w14:textId="77777777" w:rsidR="00357FF5" w:rsidRPr="00CC2DEC" w:rsidRDefault="00357FF5">
            <w:pPr>
              <w:tabs>
                <w:tab w:val="left" w:pos="900"/>
              </w:tabs>
              <w:spacing w:line="240" w:lineRule="exact"/>
              <w:ind w:right="-25" w:hanging="44"/>
              <w:jc w:val="center"/>
              <w:rPr>
                <w:rFonts w:ascii="Times New Roman" w:hAnsi="Times New Roman" w:cs="Times New Roman"/>
                <w:sz w:val="16"/>
                <w:szCs w:val="16"/>
              </w:rPr>
            </w:pPr>
          </w:p>
        </w:tc>
        <w:tc>
          <w:tcPr>
            <w:tcW w:w="800" w:type="dxa"/>
            <w:tcBorders>
              <w:top w:val="single" w:sz="4" w:space="0" w:color="auto"/>
              <w:left w:val="nil"/>
              <w:bottom w:val="double" w:sz="4" w:space="0" w:color="auto"/>
              <w:right w:val="nil"/>
            </w:tcBorders>
            <w:vAlign w:val="center"/>
            <w:hideMark/>
          </w:tcPr>
          <w:p w14:paraId="1A669677" w14:textId="77777777" w:rsidR="00357FF5" w:rsidRPr="00CC2DEC" w:rsidRDefault="00357FF5">
            <w:pPr>
              <w:spacing w:line="240" w:lineRule="exact"/>
              <w:ind w:hanging="44"/>
              <w:jc w:val="center"/>
              <w:rPr>
                <w:rFonts w:ascii="Times New Roman" w:hAnsi="Times New Roman" w:cs="Times New Roman"/>
                <w:sz w:val="16"/>
                <w:szCs w:val="16"/>
              </w:rPr>
            </w:pPr>
            <w:r w:rsidRPr="00CC2DEC">
              <w:rPr>
                <w:rFonts w:ascii="Times New Roman" w:hAnsi="Times New Roman" w:cs="Times New Roman"/>
                <w:sz w:val="16"/>
                <w:szCs w:val="16"/>
                <w:cs/>
              </w:rPr>
              <w:t>-</w:t>
            </w:r>
          </w:p>
        </w:tc>
      </w:tr>
    </w:tbl>
    <w:p w14:paraId="0565FA17" w14:textId="77777777" w:rsidR="00037F84" w:rsidRPr="00CC2DEC" w:rsidRDefault="00037F84" w:rsidP="00E34316">
      <w:pPr>
        <w:tabs>
          <w:tab w:val="left" w:pos="851"/>
        </w:tabs>
        <w:spacing w:line="240" w:lineRule="exact"/>
        <w:ind w:left="964" w:right="-498" w:hanging="964"/>
        <w:jc w:val="right"/>
        <w:rPr>
          <w:rFonts w:ascii="Times New Roman" w:hAnsi="Times New Roman" w:cs="Times New Roman"/>
          <w:b/>
          <w:bCs/>
          <w:sz w:val="16"/>
          <w:szCs w:val="16"/>
        </w:rPr>
      </w:pPr>
    </w:p>
    <w:p w14:paraId="18CF2123" w14:textId="6DC0D291" w:rsidR="00E34316" w:rsidRPr="00CC2DEC" w:rsidRDefault="00E34316" w:rsidP="00E34316">
      <w:pPr>
        <w:tabs>
          <w:tab w:val="left" w:pos="851"/>
        </w:tabs>
        <w:spacing w:line="240" w:lineRule="exact"/>
        <w:ind w:left="964" w:right="-498" w:hanging="964"/>
        <w:jc w:val="right"/>
        <w:rPr>
          <w:rFonts w:ascii="Times New Roman" w:hAnsi="Times New Roman" w:cs="Times New Roman"/>
          <w:b/>
          <w:bCs/>
          <w:spacing w:val="-10"/>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923" w:type="dxa"/>
        <w:tblInd w:w="-142" w:type="dxa"/>
        <w:tblLayout w:type="fixed"/>
        <w:tblCellMar>
          <w:left w:w="0" w:type="dxa"/>
          <w:right w:w="0" w:type="dxa"/>
        </w:tblCellMar>
        <w:tblLook w:val="0000" w:firstRow="0" w:lastRow="0" w:firstColumn="0" w:lastColumn="0" w:noHBand="0" w:noVBand="0"/>
      </w:tblPr>
      <w:tblGrid>
        <w:gridCol w:w="2963"/>
        <w:gridCol w:w="1273"/>
        <w:gridCol w:w="946"/>
        <w:gridCol w:w="990"/>
        <w:gridCol w:w="1053"/>
        <w:gridCol w:w="142"/>
        <w:gridCol w:w="695"/>
        <w:gridCol w:w="180"/>
        <w:gridCol w:w="810"/>
        <w:gridCol w:w="90"/>
        <w:gridCol w:w="781"/>
      </w:tblGrid>
      <w:tr w:rsidR="00E34316" w:rsidRPr="00CC2DEC" w14:paraId="26BCC167" w14:textId="77777777" w:rsidTr="00D21071">
        <w:trPr>
          <w:trHeight w:val="20"/>
        </w:trPr>
        <w:tc>
          <w:tcPr>
            <w:tcW w:w="2963" w:type="dxa"/>
          </w:tcPr>
          <w:p w14:paraId="5D36F5C8" w14:textId="77777777" w:rsidR="00E34316" w:rsidRPr="00CC2DEC" w:rsidRDefault="00E34316" w:rsidP="00E34316">
            <w:pPr>
              <w:spacing w:line="240" w:lineRule="atLeast"/>
              <w:ind w:left="1440" w:right="-23"/>
              <w:jc w:val="center"/>
              <w:rPr>
                <w:rFonts w:ascii="Times New Roman" w:hAnsi="Times New Roman" w:cs="Times New Roman"/>
                <w:b/>
                <w:bCs/>
                <w:sz w:val="16"/>
                <w:szCs w:val="16"/>
              </w:rPr>
            </w:pPr>
          </w:p>
        </w:tc>
        <w:tc>
          <w:tcPr>
            <w:tcW w:w="1273" w:type="dxa"/>
          </w:tcPr>
          <w:p w14:paraId="207FF118" w14:textId="77777777" w:rsidR="00E34316" w:rsidRPr="00CC2DEC" w:rsidRDefault="00E34316" w:rsidP="00E34316">
            <w:pPr>
              <w:tabs>
                <w:tab w:val="left" w:pos="900"/>
              </w:tabs>
              <w:spacing w:line="240" w:lineRule="atLeast"/>
              <w:ind w:right="-23"/>
              <w:jc w:val="center"/>
              <w:rPr>
                <w:rFonts w:ascii="Times New Roman" w:hAnsi="Times New Roman" w:cs="Times New Roman"/>
                <w:b/>
                <w:bCs/>
                <w:sz w:val="16"/>
                <w:szCs w:val="16"/>
              </w:rPr>
            </w:pPr>
          </w:p>
        </w:tc>
        <w:tc>
          <w:tcPr>
            <w:tcW w:w="5687" w:type="dxa"/>
            <w:gridSpan w:val="9"/>
          </w:tcPr>
          <w:p w14:paraId="6750EDB9" w14:textId="77777777" w:rsidR="00E34316" w:rsidRPr="00CC2DEC" w:rsidRDefault="00E34316" w:rsidP="00E34316">
            <w:pPr>
              <w:tabs>
                <w:tab w:val="left" w:pos="1561"/>
              </w:tabs>
              <w:spacing w:line="240" w:lineRule="atLeast"/>
              <w:ind w:left="996" w:right="-23" w:hanging="44"/>
              <w:jc w:val="center"/>
              <w:rPr>
                <w:rFonts w:ascii="Times New Roman" w:hAnsi="Times New Roman" w:cs="Times New Roman"/>
                <w:b/>
                <w:bCs/>
                <w:sz w:val="16"/>
                <w:szCs w:val="16"/>
              </w:rPr>
            </w:pPr>
            <w:r w:rsidRPr="00CC2DEC">
              <w:rPr>
                <w:rFonts w:ascii="Times New Roman" w:hAnsi="Times New Roman" w:cs="Times New Roman"/>
                <w:b/>
                <w:bCs/>
                <w:sz w:val="16"/>
                <w:szCs w:val="16"/>
              </w:rPr>
              <w:t>CONSOLIDATED FINANCIAL STATEMENTS</w:t>
            </w:r>
          </w:p>
        </w:tc>
      </w:tr>
      <w:tr w:rsidR="00E34316" w:rsidRPr="00CC2DEC" w14:paraId="5E608873" w14:textId="77777777" w:rsidTr="006E50F3">
        <w:trPr>
          <w:trHeight w:val="20"/>
        </w:trPr>
        <w:tc>
          <w:tcPr>
            <w:tcW w:w="2963" w:type="dxa"/>
          </w:tcPr>
          <w:p w14:paraId="3254552D" w14:textId="77777777" w:rsidR="00E34316" w:rsidRPr="00CC2DEC" w:rsidRDefault="00E34316" w:rsidP="00037F84">
            <w:pPr>
              <w:spacing w:line="240" w:lineRule="exact"/>
              <w:ind w:left="1440" w:right="-23"/>
              <w:jc w:val="center"/>
              <w:rPr>
                <w:rFonts w:ascii="Times New Roman" w:hAnsi="Times New Roman" w:cs="Times New Roman"/>
                <w:b/>
                <w:bCs/>
                <w:sz w:val="16"/>
                <w:szCs w:val="16"/>
              </w:rPr>
            </w:pPr>
          </w:p>
        </w:tc>
        <w:tc>
          <w:tcPr>
            <w:tcW w:w="1273" w:type="dxa"/>
          </w:tcPr>
          <w:p w14:paraId="68546122" w14:textId="77777777" w:rsidR="00E34316" w:rsidRPr="00CC2DEC" w:rsidRDefault="00E34316" w:rsidP="00037F84">
            <w:pPr>
              <w:tabs>
                <w:tab w:val="left" w:pos="900"/>
              </w:tabs>
              <w:spacing w:line="240" w:lineRule="exact"/>
              <w:ind w:right="-23"/>
              <w:jc w:val="center"/>
              <w:rPr>
                <w:rFonts w:ascii="Times New Roman" w:hAnsi="Times New Roman" w:cs="Times New Roman"/>
                <w:b/>
                <w:bCs/>
                <w:sz w:val="16"/>
                <w:szCs w:val="16"/>
              </w:rPr>
            </w:pPr>
          </w:p>
        </w:tc>
        <w:tc>
          <w:tcPr>
            <w:tcW w:w="1936" w:type="dxa"/>
            <w:gridSpan w:val="2"/>
          </w:tcPr>
          <w:p w14:paraId="081F41A0" w14:textId="77777777" w:rsidR="00E34316" w:rsidRPr="00CC2DEC" w:rsidRDefault="00E34316" w:rsidP="00037F84">
            <w:pPr>
              <w:tabs>
                <w:tab w:val="left" w:pos="900"/>
              </w:tabs>
              <w:spacing w:line="240" w:lineRule="exact"/>
              <w:ind w:right="-23" w:hanging="44"/>
              <w:jc w:val="center"/>
              <w:rPr>
                <w:rFonts w:ascii="Times New Roman" w:hAnsi="Times New Roman" w:cs="Times New Roman"/>
                <w:b/>
                <w:bCs/>
                <w:sz w:val="16"/>
                <w:szCs w:val="16"/>
              </w:rPr>
            </w:pPr>
          </w:p>
        </w:tc>
        <w:tc>
          <w:tcPr>
            <w:tcW w:w="3751" w:type="dxa"/>
            <w:gridSpan w:val="7"/>
          </w:tcPr>
          <w:p w14:paraId="32255CA9" w14:textId="49F53F8E" w:rsidR="00E34316" w:rsidRPr="00CC2DEC" w:rsidRDefault="00F85AB3" w:rsidP="00037F84">
            <w:pPr>
              <w:tabs>
                <w:tab w:val="left" w:pos="1561"/>
              </w:tabs>
              <w:spacing w:line="240" w:lineRule="exact"/>
              <w:ind w:right="-23" w:hanging="44"/>
              <w:jc w:val="center"/>
              <w:rPr>
                <w:rFonts w:ascii="Times New Roman" w:hAnsi="Times New Roman" w:cs="Times New Roman"/>
                <w:b/>
                <w:bCs/>
                <w:sz w:val="16"/>
                <w:szCs w:val="16"/>
              </w:rPr>
            </w:pPr>
            <w:r w:rsidRPr="00CC2DEC">
              <w:rPr>
                <w:rFonts w:ascii="Times New Roman" w:hAnsi="Times New Roman" w:cs="Times New Roman"/>
                <w:b/>
                <w:bCs/>
                <w:sz w:val="18"/>
                <w:szCs w:val="18"/>
              </w:rPr>
              <w:t>2020</w:t>
            </w:r>
          </w:p>
        </w:tc>
      </w:tr>
      <w:tr w:rsidR="00E34316" w:rsidRPr="00CC2DEC" w14:paraId="655C06D9" w14:textId="77777777" w:rsidTr="006E50F3">
        <w:trPr>
          <w:trHeight w:val="20"/>
        </w:trPr>
        <w:tc>
          <w:tcPr>
            <w:tcW w:w="2963" w:type="dxa"/>
          </w:tcPr>
          <w:p w14:paraId="385F8170"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Company Name</w:t>
            </w:r>
          </w:p>
        </w:tc>
        <w:tc>
          <w:tcPr>
            <w:tcW w:w="1273" w:type="dxa"/>
          </w:tcPr>
          <w:p w14:paraId="42F5817A"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Business Type</w:t>
            </w:r>
          </w:p>
        </w:tc>
        <w:tc>
          <w:tcPr>
            <w:tcW w:w="946" w:type="dxa"/>
          </w:tcPr>
          <w:p w14:paraId="5F74EC5A"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Securities</w:t>
            </w:r>
          </w:p>
        </w:tc>
        <w:tc>
          <w:tcPr>
            <w:tcW w:w="990" w:type="dxa"/>
          </w:tcPr>
          <w:p w14:paraId="239C1A07"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Issued and</w:t>
            </w:r>
          </w:p>
        </w:tc>
        <w:tc>
          <w:tcPr>
            <w:tcW w:w="1053" w:type="dxa"/>
          </w:tcPr>
          <w:p w14:paraId="369F5682"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Proportion of</w:t>
            </w:r>
          </w:p>
        </w:tc>
        <w:tc>
          <w:tcPr>
            <w:tcW w:w="837" w:type="dxa"/>
            <w:gridSpan w:val="2"/>
          </w:tcPr>
          <w:p w14:paraId="19C69C82"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Investment</w:t>
            </w:r>
          </w:p>
        </w:tc>
        <w:tc>
          <w:tcPr>
            <w:tcW w:w="180" w:type="dxa"/>
          </w:tcPr>
          <w:p w14:paraId="736EF48D"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810" w:type="dxa"/>
          </w:tcPr>
          <w:p w14:paraId="02A8B073"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Investment</w:t>
            </w:r>
          </w:p>
        </w:tc>
        <w:tc>
          <w:tcPr>
            <w:tcW w:w="90" w:type="dxa"/>
          </w:tcPr>
          <w:p w14:paraId="1C85DC8F"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781" w:type="dxa"/>
          </w:tcPr>
          <w:p w14:paraId="566B16F1"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Dividend</w:t>
            </w:r>
          </w:p>
        </w:tc>
      </w:tr>
      <w:tr w:rsidR="00E34316" w:rsidRPr="00CC2DEC" w14:paraId="3A2309EE" w14:textId="77777777" w:rsidTr="006E50F3">
        <w:trPr>
          <w:trHeight w:val="20"/>
        </w:trPr>
        <w:tc>
          <w:tcPr>
            <w:tcW w:w="2963" w:type="dxa"/>
          </w:tcPr>
          <w:p w14:paraId="167F90DF"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1273" w:type="dxa"/>
          </w:tcPr>
          <w:p w14:paraId="36E56CEA"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946" w:type="dxa"/>
          </w:tcPr>
          <w:p w14:paraId="1A9025CD"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Investment</w:t>
            </w:r>
          </w:p>
        </w:tc>
        <w:tc>
          <w:tcPr>
            <w:tcW w:w="990" w:type="dxa"/>
          </w:tcPr>
          <w:p w14:paraId="2706E651"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Paid</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up Share</w:t>
            </w:r>
          </w:p>
        </w:tc>
        <w:tc>
          <w:tcPr>
            <w:tcW w:w="1053" w:type="dxa"/>
          </w:tcPr>
          <w:p w14:paraId="4EBE77C8"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Ownership</w:t>
            </w:r>
          </w:p>
        </w:tc>
        <w:tc>
          <w:tcPr>
            <w:tcW w:w="837" w:type="dxa"/>
            <w:gridSpan w:val="2"/>
          </w:tcPr>
          <w:p w14:paraId="7C0622FF"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Cost</w:t>
            </w:r>
            <w:r w:rsidRPr="00CC2DEC">
              <w:rPr>
                <w:rFonts w:ascii="Times New Roman" w:hAnsi="Times New Roman" w:cs="Times New Roman"/>
                <w:b/>
                <w:bCs/>
                <w:sz w:val="16"/>
                <w:szCs w:val="16"/>
                <w:cs/>
              </w:rPr>
              <w:t xml:space="preserve">) </w:t>
            </w:r>
          </w:p>
        </w:tc>
        <w:tc>
          <w:tcPr>
            <w:tcW w:w="180" w:type="dxa"/>
          </w:tcPr>
          <w:p w14:paraId="12798DB2"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810" w:type="dxa"/>
          </w:tcPr>
          <w:p w14:paraId="5C3D9F48"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Equity</w:t>
            </w:r>
          </w:p>
        </w:tc>
        <w:tc>
          <w:tcPr>
            <w:tcW w:w="90" w:type="dxa"/>
          </w:tcPr>
          <w:p w14:paraId="43148125"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781" w:type="dxa"/>
          </w:tcPr>
          <w:p w14:paraId="04AB492E" w14:textId="77777777" w:rsidR="00E34316" w:rsidRPr="00CC2DEC" w:rsidRDefault="00E34316" w:rsidP="00037F84">
            <w:pPr>
              <w:spacing w:line="240" w:lineRule="exact"/>
              <w:jc w:val="center"/>
              <w:rPr>
                <w:rFonts w:ascii="Times New Roman" w:hAnsi="Times New Roman" w:cs="Times New Roman"/>
                <w:b/>
                <w:bCs/>
                <w:sz w:val="16"/>
                <w:szCs w:val="16"/>
              </w:rPr>
            </w:pPr>
          </w:p>
        </w:tc>
      </w:tr>
      <w:tr w:rsidR="00E34316" w:rsidRPr="00CC2DEC" w14:paraId="00D6B8C1" w14:textId="77777777" w:rsidTr="006E50F3">
        <w:trPr>
          <w:trHeight w:val="20"/>
        </w:trPr>
        <w:tc>
          <w:tcPr>
            <w:tcW w:w="2963" w:type="dxa"/>
          </w:tcPr>
          <w:p w14:paraId="6D40CD58"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1273" w:type="dxa"/>
          </w:tcPr>
          <w:p w14:paraId="6A1299A9"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946" w:type="dxa"/>
          </w:tcPr>
          <w:p w14:paraId="669DC96D"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Type</w:t>
            </w:r>
          </w:p>
        </w:tc>
        <w:tc>
          <w:tcPr>
            <w:tcW w:w="990" w:type="dxa"/>
          </w:tcPr>
          <w:p w14:paraId="4E453D0E"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Capital</w:t>
            </w:r>
          </w:p>
        </w:tc>
        <w:tc>
          <w:tcPr>
            <w:tcW w:w="1053" w:type="dxa"/>
          </w:tcPr>
          <w:p w14:paraId="51440F7C"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Interest and</w:t>
            </w:r>
          </w:p>
        </w:tc>
        <w:tc>
          <w:tcPr>
            <w:tcW w:w="837" w:type="dxa"/>
            <w:gridSpan w:val="2"/>
          </w:tcPr>
          <w:p w14:paraId="3B12FA3D"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180" w:type="dxa"/>
          </w:tcPr>
          <w:p w14:paraId="6216C91B"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810" w:type="dxa"/>
          </w:tcPr>
          <w:p w14:paraId="1F2DED92"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Method</w:t>
            </w:r>
            <w:r w:rsidRPr="00CC2DEC">
              <w:rPr>
                <w:rFonts w:ascii="Times New Roman" w:hAnsi="Times New Roman" w:cs="Times New Roman"/>
                <w:b/>
                <w:bCs/>
                <w:sz w:val="16"/>
                <w:szCs w:val="16"/>
                <w:cs/>
              </w:rPr>
              <w:t>)</w:t>
            </w:r>
          </w:p>
        </w:tc>
        <w:tc>
          <w:tcPr>
            <w:tcW w:w="90" w:type="dxa"/>
          </w:tcPr>
          <w:p w14:paraId="3FFFCEEF"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781" w:type="dxa"/>
          </w:tcPr>
          <w:p w14:paraId="53B278F2" w14:textId="77777777" w:rsidR="00E34316" w:rsidRPr="00CC2DEC" w:rsidRDefault="00E34316" w:rsidP="00037F84">
            <w:pPr>
              <w:spacing w:line="240" w:lineRule="exact"/>
              <w:jc w:val="center"/>
              <w:rPr>
                <w:rFonts w:ascii="Times New Roman" w:hAnsi="Times New Roman" w:cs="Times New Roman"/>
                <w:b/>
                <w:bCs/>
                <w:sz w:val="16"/>
                <w:szCs w:val="16"/>
              </w:rPr>
            </w:pPr>
          </w:p>
        </w:tc>
      </w:tr>
      <w:tr w:rsidR="00E34316" w:rsidRPr="00CC2DEC" w14:paraId="4360A9E9" w14:textId="77777777" w:rsidTr="006E50F3">
        <w:trPr>
          <w:trHeight w:val="20"/>
        </w:trPr>
        <w:tc>
          <w:tcPr>
            <w:tcW w:w="2963" w:type="dxa"/>
          </w:tcPr>
          <w:p w14:paraId="487A799D"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1273" w:type="dxa"/>
          </w:tcPr>
          <w:p w14:paraId="1D984A0A"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946" w:type="dxa"/>
          </w:tcPr>
          <w:p w14:paraId="765D23F1"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990" w:type="dxa"/>
          </w:tcPr>
          <w:p w14:paraId="6E38CB3C"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1053" w:type="dxa"/>
          </w:tcPr>
          <w:p w14:paraId="13D9B236"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Voting Power</w:t>
            </w:r>
          </w:p>
        </w:tc>
        <w:tc>
          <w:tcPr>
            <w:tcW w:w="837" w:type="dxa"/>
            <w:gridSpan w:val="2"/>
          </w:tcPr>
          <w:p w14:paraId="21968D5F"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180" w:type="dxa"/>
          </w:tcPr>
          <w:p w14:paraId="27BA417E"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810" w:type="dxa"/>
          </w:tcPr>
          <w:p w14:paraId="2F6F394B"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90" w:type="dxa"/>
          </w:tcPr>
          <w:p w14:paraId="58F5C6C4"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781" w:type="dxa"/>
          </w:tcPr>
          <w:p w14:paraId="67D722D8" w14:textId="77777777" w:rsidR="00E34316" w:rsidRPr="00CC2DEC" w:rsidRDefault="00E34316" w:rsidP="00037F84">
            <w:pPr>
              <w:spacing w:line="240" w:lineRule="exact"/>
              <w:jc w:val="center"/>
              <w:rPr>
                <w:rFonts w:ascii="Times New Roman" w:hAnsi="Times New Roman" w:cs="Times New Roman"/>
                <w:b/>
                <w:bCs/>
                <w:sz w:val="16"/>
                <w:szCs w:val="16"/>
              </w:rPr>
            </w:pPr>
          </w:p>
        </w:tc>
      </w:tr>
      <w:tr w:rsidR="00E34316" w:rsidRPr="00CC2DEC" w14:paraId="664164C4" w14:textId="77777777" w:rsidTr="006E50F3">
        <w:trPr>
          <w:trHeight w:val="20"/>
        </w:trPr>
        <w:tc>
          <w:tcPr>
            <w:tcW w:w="2963" w:type="dxa"/>
          </w:tcPr>
          <w:p w14:paraId="6E6329A2"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1273" w:type="dxa"/>
          </w:tcPr>
          <w:p w14:paraId="6D410B75"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946" w:type="dxa"/>
          </w:tcPr>
          <w:p w14:paraId="73617F03"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990" w:type="dxa"/>
          </w:tcPr>
          <w:p w14:paraId="7E528B80"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1053" w:type="dxa"/>
          </w:tcPr>
          <w:p w14:paraId="3FBE9F9E"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Held by the</w:t>
            </w:r>
          </w:p>
        </w:tc>
        <w:tc>
          <w:tcPr>
            <w:tcW w:w="837" w:type="dxa"/>
            <w:gridSpan w:val="2"/>
          </w:tcPr>
          <w:p w14:paraId="0EFE3C74"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180" w:type="dxa"/>
          </w:tcPr>
          <w:p w14:paraId="4A61EFA1"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810" w:type="dxa"/>
          </w:tcPr>
          <w:p w14:paraId="2A32C3E3"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90" w:type="dxa"/>
          </w:tcPr>
          <w:p w14:paraId="7891B17B"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781" w:type="dxa"/>
          </w:tcPr>
          <w:p w14:paraId="0852A99B" w14:textId="77777777" w:rsidR="00E34316" w:rsidRPr="00CC2DEC" w:rsidRDefault="00E34316" w:rsidP="00037F84">
            <w:pPr>
              <w:spacing w:line="240" w:lineRule="exact"/>
              <w:jc w:val="center"/>
              <w:rPr>
                <w:rFonts w:ascii="Times New Roman" w:hAnsi="Times New Roman" w:cs="Times New Roman"/>
                <w:b/>
                <w:bCs/>
                <w:sz w:val="16"/>
                <w:szCs w:val="16"/>
              </w:rPr>
            </w:pPr>
          </w:p>
        </w:tc>
      </w:tr>
      <w:tr w:rsidR="00E34316" w:rsidRPr="00CC2DEC" w14:paraId="23CAF445" w14:textId="77777777" w:rsidTr="006E50F3">
        <w:trPr>
          <w:trHeight w:val="20"/>
        </w:trPr>
        <w:tc>
          <w:tcPr>
            <w:tcW w:w="2963" w:type="dxa"/>
          </w:tcPr>
          <w:p w14:paraId="75C39BA6"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1273" w:type="dxa"/>
          </w:tcPr>
          <w:p w14:paraId="6C373772"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946" w:type="dxa"/>
          </w:tcPr>
          <w:p w14:paraId="1D571244"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990" w:type="dxa"/>
          </w:tcPr>
          <w:p w14:paraId="30648C4D"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1053" w:type="dxa"/>
          </w:tcPr>
          <w:p w14:paraId="1C673865" w14:textId="77777777" w:rsidR="00E34316" w:rsidRPr="00CC2DEC" w:rsidRDefault="00E34316" w:rsidP="00037F8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Bank </w:t>
            </w:r>
            <w:r w:rsidRPr="00CC2DEC">
              <w:rPr>
                <w:rFonts w:ascii="Times New Roman" w:hAnsi="Times New Roman" w:cs="Times New Roman"/>
                <w:b/>
                <w:bCs/>
                <w:sz w:val="16"/>
                <w:szCs w:val="16"/>
                <w:cs/>
              </w:rPr>
              <w:t>(%)</w:t>
            </w:r>
          </w:p>
        </w:tc>
        <w:tc>
          <w:tcPr>
            <w:tcW w:w="837" w:type="dxa"/>
            <w:gridSpan w:val="2"/>
          </w:tcPr>
          <w:p w14:paraId="3EEB4D0A"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180" w:type="dxa"/>
          </w:tcPr>
          <w:p w14:paraId="63F74402"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810" w:type="dxa"/>
          </w:tcPr>
          <w:p w14:paraId="1FF8F697"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90" w:type="dxa"/>
          </w:tcPr>
          <w:p w14:paraId="2D18CDFB" w14:textId="77777777" w:rsidR="00E34316" w:rsidRPr="00CC2DEC" w:rsidRDefault="00E34316" w:rsidP="00037F84">
            <w:pPr>
              <w:spacing w:line="240" w:lineRule="exact"/>
              <w:jc w:val="center"/>
              <w:rPr>
                <w:rFonts w:ascii="Times New Roman" w:hAnsi="Times New Roman" w:cs="Times New Roman"/>
                <w:b/>
                <w:bCs/>
                <w:sz w:val="16"/>
                <w:szCs w:val="16"/>
              </w:rPr>
            </w:pPr>
          </w:p>
        </w:tc>
        <w:tc>
          <w:tcPr>
            <w:tcW w:w="781" w:type="dxa"/>
          </w:tcPr>
          <w:p w14:paraId="2BA2E8D5" w14:textId="77777777" w:rsidR="00E34316" w:rsidRPr="00CC2DEC" w:rsidRDefault="00E34316" w:rsidP="00037F84">
            <w:pPr>
              <w:spacing w:line="240" w:lineRule="exact"/>
              <w:jc w:val="center"/>
              <w:rPr>
                <w:rFonts w:ascii="Times New Roman" w:hAnsi="Times New Roman" w:cs="Times New Roman"/>
                <w:b/>
                <w:bCs/>
                <w:sz w:val="16"/>
                <w:szCs w:val="16"/>
              </w:rPr>
            </w:pPr>
          </w:p>
        </w:tc>
      </w:tr>
      <w:tr w:rsidR="00E34316" w:rsidRPr="00CC2DEC" w14:paraId="60F0D974" w14:textId="77777777" w:rsidTr="006E50F3">
        <w:trPr>
          <w:trHeight w:val="20"/>
        </w:trPr>
        <w:tc>
          <w:tcPr>
            <w:tcW w:w="2963" w:type="dxa"/>
            <w:vAlign w:val="center"/>
          </w:tcPr>
          <w:p w14:paraId="3C09BA15" w14:textId="77777777" w:rsidR="00E34316" w:rsidRPr="00CC2DEC" w:rsidRDefault="00E34316" w:rsidP="00037F84">
            <w:pPr>
              <w:tabs>
                <w:tab w:val="left" w:pos="900"/>
              </w:tabs>
              <w:spacing w:line="240" w:lineRule="exact"/>
              <w:ind w:left="900" w:right="-23"/>
              <w:rPr>
                <w:rFonts w:ascii="Times New Roman" w:hAnsi="Times New Roman" w:cs="Times New Roman"/>
                <w:b/>
                <w:bCs/>
                <w:sz w:val="16"/>
                <w:szCs w:val="16"/>
              </w:rPr>
            </w:pPr>
            <w:r w:rsidRPr="00CC2DEC">
              <w:rPr>
                <w:rFonts w:ascii="Times New Roman" w:hAnsi="Times New Roman" w:cs="Times New Roman"/>
                <w:b/>
                <w:bCs/>
                <w:sz w:val="16"/>
                <w:szCs w:val="16"/>
              </w:rPr>
              <w:t>Joint ventures</w:t>
            </w:r>
          </w:p>
        </w:tc>
        <w:tc>
          <w:tcPr>
            <w:tcW w:w="1273" w:type="dxa"/>
            <w:vAlign w:val="center"/>
          </w:tcPr>
          <w:p w14:paraId="5C348840" w14:textId="77777777" w:rsidR="00E34316" w:rsidRPr="00CC2DEC" w:rsidRDefault="00E34316" w:rsidP="00037F84">
            <w:pPr>
              <w:spacing w:line="240" w:lineRule="exact"/>
              <w:ind w:left="36"/>
              <w:jc w:val="center"/>
              <w:rPr>
                <w:rFonts w:ascii="Times New Roman" w:hAnsi="Times New Roman" w:cs="Times New Roman"/>
                <w:sz w:val="16"/>
                <w:szCs w:val="16"/>
              </w:rPr>
            </w:pPr>
          </w:p>
        </w:tc>
        <w:tc>
          <w:tcPr>
            <w:tcW w:w="946" w:type="dxa"/>
            <w:vAlign w:val="center"/>
          </w:tcPr>
          <w:p w14:paraId="665BEA2C" w14:textId="77777777" w:rsidR="00E34316" w:rsidRPr="00CC2DEC" w:rsidRDefault="00E34316" w:rsidP="00037F84">
            <w:pPr>
              <w:spacing w:line="240" w:lineRule="exact"/>
              <w:ind w:left="18" w:right="26" w:hanging="44"/>
              <w:jc w:val="center"/>
              <w:rPr>
                <w:rFonts w:ascii="Times New Roman" w:hAnsi="Times New Roman" w:cs="Times New Roman"/>
                <w:sz w:val="16"/>
                <w:szCs w:val="16"/>
              </w:rPr>
            </w:pPr>
          </w:p>
        </w:tc>
        <w:tc>
          <w:tcPr>
            <w:tcW w:w="990" w:type="dxa"/>
            <w:vAlign w:val="center"/>
          </w:tcPr>
          <w:p w14:paraId="6F337B8A" w14:textId="77777777" w:rsidR="00E34316" w:rsidRPr="00CC2DEC" w:rsidRDefault="00E34316" w:rsidP="00037F84">
            <w:pPr>
              <w:tabs>
                <w:tab w:val="left" w:pos="900"/>
              </w:tabs>
              <w:spacing w:line="240" w:lineRule="exact"/>
              <w:ind w:right="-25" w:hanging="44"/>
              <w:jc w:val="center"/>
              <w:rPr>
                <w:rFonts w:ascii="Times New Roman" w:hAnsi="Times New Roman" w:cs="Times New Roman"/>
                <w:sz w:val="16"/>
                <w:szCs w:val="16"/>
              </w:rPr>
            </w:pPr>
          </w:p>
        </w:tc>
        <w:tc>
          <w:tcPr>
            <w:tcW w:w="1053" w:type="dxa"/>
            <w:vAlign w:val="center"/>
          </w:tcPr>
          <w:p w14:paraId="25174A01" w14:textId="77777777" w:rsidR="00E34316" w:rsidRPr="00CC2DEC" w:rsidRDefault="00E34316" w:rsidP="00037F84">
            <w:pPr>
              <w:tabs>
                <w:tab w:val="left" w:pos="900"/>
              </w:tabs>
              <w:spacing w:line="240" w:lineRule="exact"/>
              <w:ind w:right="-25" w:hanging="44"/>
              <w:jc w:val="center"/>
              <w:rPr>
                <w:rFonts w:ascii="Times New Roman" w:hAnsi="Times New Roman" w:cs="Times New Roman"/>
                <w:sz w:val="16"/>
                <w:szCs w:val="16"/>
              </w:rPr>
            </w:pPr>
          </w:p>
        </w:tc>
        <w:tc>
          <w:tcPr>
            <w:tcW w:w="142" w:type="dxa"/>
            <w:vAlign w:val="center"/>
          </w:tcPr>
          <w:p w14:paraId="097EDF5C" w14:textId="77777777" w:rsidR="00E34316" w:rsidRPr="00CC2DEC" w:rsidRDefault="00E34316" w:rsidP="00037F84">
            <w:pPr>
              <w:tabs>
                <w:tab w:val="decimal" w:pos="766"/>
              </w:tabs>
              <w:spacing w:line="240" w:lineRule="exact"/>
              <w:ind w:right="-23" w:hanging="44"/>
              <w:rPr>
                <w:rFonts w:ascii="Times New Roman" w:hAnsi="Times New Roman" w:cs="Times New Roman"/>
                <w:sz w:val="16"/>
                <w:szCs w:val="16"/>
              </w:rPr>
            </w:pPr>
          </w:p>
        </w:tc>
        <w:tc>
          <w:tcPr>
            <w:tcW w:w="695" w:type="dxa"/>
            <w:vAlign w:val="center"/>
          </w:tcPr>
          <w:p w14:paraId="634B7B7A" w14:textId="77777777" w:rsidR="00E34316" w:rsidRPr="00CC2DEC" w:rsidRDefault="00E34316" w:rsidP="00037F84">
            <w:pPr>
              <w:tabs>
                <w:tab w:val="decimal" w:pos="766"/>
              </w:tabs>
              <w:spacing w:line="240" w:lineRule="exact"/>
              <w:ind w:right="-23" w:hanging="44"/>
              <w:rPr>
                <w:rFonts w:ascii="Times New Roman" w:hAnsi="Times New Roman" w:cs="Times New Roman"/>
                <w:sz w:val="16"/>
                <w:szCs w:val="16"/>
              </w:rPr>
            </w:pPr>
          </w:p>
        </w:tc>
        <w:tc>
          <w:tcPr>
            <w:tcW w:w="180" w:type="dxa"/>
            <w:vAlign w:val="center"/>
          </w:tcPr>
          <w:p w14:paraId="61CCD3DB" w14:textId="77777777" w:rsidR="00E34316" w:rsidRPr="00CC2DEC" w:rsidRDefault="00E34316" w:rsidP="00037F84">
            <w:pPr>
              <w:tabs>
                <w:tab w:val="decimal" w:pos="766"/>
              </w:tabs>
              <w:spacing w:line="240" w:lineRule="exact"/>
              <w:rPr>
                <w:rFonts w:ascii="Times New Roman" w:hAnsi="Times New Roman" w:cs="Times New Roman"/>
                <w:sz w:val="16"/>
                <w:szCs w:val="16"/>
              </w:rPr>
            </w:pPr>
          </w:p>
        </w:tc>
        <w:tc>
          <w:tcPr>
            <w:tcW w:w="810" w:type="dxa"/>
            <w:vAlign w:val="center"/>
          </w:tcPr>
          <w:p w14:paraId="09E85EEA" w14:textId="77777777" w:rsidR="00E34316" w:rsidRPr="00CC2DEC" w:rsidRDefault="00E34316" w:rsidP="00037F84">
            <w:pPr>
              <w:tabs>
                <w:tab w:val="decimal" w:pos="766"/>
              </w:tabs>
              <w:spacing w:line="240" w:lineRule="exact"/>
              <w:ind w:right="-23" w:hanging="44"/>
              <w:rPr>
                <w:rFonts w:ascii="Times New Roman" w:hAnsi="Times New Roman" w:cs="Times New Roman"/>
                <w:sz w:val="16"/>
                <w:szCs w:val="16"/>
              </w:rPr>
            </w:pPr>
          </w:p>
        </w:tc>
        <w:tc>
          <w:tcPr>
            <w:tcW w:w="90" w:type="dxa"/>
            <w:vAlign w:val="center"/>
          </w:tcPr>
          <w:p w14:paraId="328DEF21" w14:textId="77777777" w:rsidR="00E34316" w:rsidRPr="00CC2DEC" w:rsidRDefault="00E34316" w:rsidP="00037F84">
            <w:pPr>
              <w:tabs>
                <w:tab w:val="decimal" w:pos="766"/>
              </w:tabs>
              <w:spacing w:line="240" w:lineRule="exact"/>
              <w:ind w:right="-23" w:hanging="44"/>
              <w:rPr>
                <w:rFonts w:ascii="Times New Roman" w:hAnsi="Times New Roman" w:cs="Times New Roman"/>
                <w:sz w:val="16"/>
                <w:szCs w:val="16"/>
              </w:rPr>
            </w:pPr>
          </w:p>
        </w:tc>
        <w:tc>
          <w:tcPr>
            <w:tcW w:w="781" w:type="dxa"/>
            <w:vAlign w:val="center"/>
          </w:tcPr>
          <w:p w14:paraId="0A1BA0B4" w14:textId="77777777" w:rsidR="00E34316" w:rsidRPr="00CC2DEC" w:rsidRDefault="00E34316" w:rsidP="00037F84">
            <w:pPr>
              <w:tabs>
                <w:tab w:val="decimal" w:pos="766"/>
              </w:tabs>
              <w:spacing w:line="240" w:lineRule="exact"/>
              <w:ind w:right="-23" w:hanging="44"/>
              <w:rPr>
                <w:rFonts w:ascii="Times New Roman" w:hAnsi="Times New Roman" w:cs="Times New Roman"/>
                <w:sz w:val="16"/>
                <w:szCs w:val="16"/>
              </w:rPr>
            </w:pPr>
          </w:p>
        </w:tc>
      </w:tr>
      <w:tr w:rsidR="004F7FFA" w:rsidRPr="00CC2DEC" w14:paraId="09927F68" w14:textId="77777777" w:rsidTr="006E50F3">
        <w:trPr>
          <w:trHeight w:val="20"/>
        </w:trPr>
        <w:tc>
          <w:tcPr>
            <w:tcW w:w="2963" w:type="dxa"/>
            <w:vAlign w:val="center"/>
          </w:tcPr>
          <w:p w14:paraId="2DEE1161" w14:textId="6AA3234F" w:rsidR="004F7FFA" w:rsidRPr="00CC2DEC" w:rsidRDefault="004F7FFA" w:rsidP="00037F84">
            <w:pPr>
              <w:ind w:left="1260" w:hanging="189"/>
              <w:rPr>
                <w:rFonts w:ascii="Times New Roman" w:hAnsi="Times New Roman" w:cs="Times New Roman"/>
                <w:sz w:val="16"/>
                <w:szCs w:val="16"/>
              </w:rPr>
            </w:pPr>
            <w:proofErr w:type="spellStart"/>
            <w:r w:rsidRPr="00CC2DEC">
              <w:rPr>
                <w:rFonts w:ascii="Times New Roman" w:hAnsi="Times New Roman" w:cs="Times New Roman"/>
                <w:sz w:val="16"/>
                <w:szCs w:val="16"/>
              </w:rPr>
              <w:t>Ngern</w:t>
            </w:r>
            <w:proofErr w:type="spellEnd"/>
            <w:r w:rsidRPr="00CC2DEC">
              <w:rPr>
                <w:rFonts w:ascii="Times New Roman" w:hAnsi="Times New Roman" w:cs="Times New Roman"/>
                <w:sz w:val="16"/>
                <w:szCs w:val="16"/>
              </w:rPr>
              <w:t xml:space="preserve"> </w:t>
            </w:r>
            <w:proofErr w:type="spellStart"/>
            <w:r w:rsidRPr="00CC2DEC">
              <w:rPr>
                <w:rFonts w:ascii="Times New Roman" w:hAnsi="Times New Roman" w:cs="Times New Roman"/>
                <w:sz w:val="16"/>
                <w:szCs w:val="16"/>
              </w:rPr>
              <w:t>Tid</w:t>
            </w:r>
            <w:proofErr w:type="spellEnd"/>
            <w:r w:rsidRPr="00CC2DEC">
              <w:rPr>
                <w:rFonts w:ascii="Times New Roman" w:hAnsi="Times New Roman" w:cs="Times New Roman"/>
                <w:sz w:val="16"/>
                <w:szCs w:val="16"/>
              </w:rPr>
              <w:t xml:space="preserve"> Lor </w:t>
            </w:r>
            <w:r w:rsidRPr="00CC2DEC">
              <w:rPr>
                <w:rFonts w:ascii="Times New Roman" w:hAnsi="Times New Roman" w:cs="Times New Roman"/>
                <w:sz w:val="16"/>
              </w:rPr>
              <w:t xml:space="preserve">Public </w:t>
            </w:r>
            <w:r w:rsidRPr="00CC2DEC">
              <w:rPr>
                <w:rFonts w:ascii="Times New Roman" w:hAnsi="Times New Roman" w:cs="Times New Roman"/>
                <w:sz w:val="16"/>
                <w:szCs w:val="16"/>
                <w:cs/>
              </w:rPr>
              <w:t xml:space="preserve"> </w:t>
            </w:r>
          </w:p>
        </w:tc>
        <w:tc>
          <w:tcPr>
            <w:tcW w:w="1273" w:type="dxa"/>
            <w:vAlign w:val="center"/>
          </w:tcPr>
          <w:p w14:paraId="211D7541" w14:textId="55AF2208" w:rsidR="004F7FFA" w:rsidRPr="00CC2DEC" w:rsidRDefault="004F7FFA" w:rsidP="00037F84">
            <w:pPr>
              <w:ind w:left="36"/>
              <w:rPr>
                <w:rFonts w:ascii="Times New Roman" w:hAnsi="Times New Roman" w:cs="Times New Roman"/>
                <w:spacing w:val="-4"/>
                <w:sz w:val="16"/>
                <w:szCs w:val="16"/>
              </w:rPr>
            </w:pPr>
          </w:p>
        </w:tc>
        <w:tc>
          <w:tcPr>
            <w:tcW w:w="946" w:type="dxa"/>
            <w:vAlign w:val="center"/>
          </w:tcPr>
          <w:p w14:paraId="02280F3D" w14:textId="6452C07B" w:rsidR="004F7FFA" w:rsidRPr="00CC2DEC" w:rsidRDefault="004F7FFA" w:rsidP="00037F84">
            <w:pPr>
              <w:ind w:left="90" w:right="12" w:hanging="60"/>
              <w:jc w:val="center"/>
              <w:rPr>
                <w:rFonts w:ascii="Times New Roman" w:hAnsi="Times New Roman" w:cs="Times New Roman"/>
                <w:sz w:val="16"/>
                <w:szCs w:val="16"/>
              </w:rPr>
            </w:pPr>
          </w:p>
        </w:tc>
        <w:tc>
          <w:tcPr>
            <w:tcW w:w="990" w:type="dxa"/>
            <w:vAlign w:val="center"/>
          </w:tcPr>
          <w:p w14:paraId="55DD5BB8" w14:textId="3AB97B5A" w:rsidR="004F7FFA" w:rsidRPr="00CC2DEC" w:rsidRDefault="004F7FFA" w:rsidP="00037F84">
            <w:pPr>
              <w:ind w:right="284" w:hanging="44"/>
              <w:jc w:val="right"/>
              <w:rPr>
                <w:rFonts w:ascii="Times New Roman" w:hAnsi="Times New Roman" w:cs="Times New Roman"/>
                <w:sz w:val="16"/>
                <w:szCs w:val="16"/>
                <w:cs/>
              </w:rPr>
            </w:pPr>
          </w:p>
        </w:tc>
        <w:tc>
          <w:tcPr>
            <w:tcW w:w="1053" w:type="dxa"/>
            <w:vAlign w:val="center"/>
          </w:tcPr>
          <w:p w14:paraId="28148368" w14:textId="77777777" w:rsidR="004F7FFA" w:rsidRPr="00CC2DEC" w:rsidRDefault="004F7FFA" w:rsidP="00037F84">
            <w:pPr>
              <w:tabs>
                <w:tab w:val="left" w:pos="900"/>
              </w:tabs>
              <w:ind w:right="-25" w:hanging="44"/>
              <w:jc w:val="center"/>
              <w:rPr>
                <w:rFonts w:ascii="Times New Roman" w:hAnsi="Times New Roman" w:cs="Times New Roman"/>
                <w:sz w:val="16"/>
                <w:szCs w:val="16"/>
                <w:cs/>
              </w:rPr>
            </w:pPr>
          </w:p>
        </w:tc>
        <w:tc>
          <w:tcPr>
            <w:tcW w:w="142" w:type="dxa"/>
            <w:vAlign w:val="center"/>
          </w:tcPr>
          <w:p w14:paraId="3601E3EE" w14:textId="77777777" w:rsidR="004F7FFA" w:rsidRPr="00CC2DEC" w:rsidRDefault="004F7FFA" w:rsidP="00037F84">
            <w:pPr>
              <w:tabs>
                <w:tab w:val="left" w:pos="900"/>
              </w:tabs>
              <w:ind w:right="-25" w:hanging="44"/>
              <w:jc w:val="center"/>
              <w:rPr>
                <w:rFonts w:ascii="Times New Roman" w:hAnsi="Times New Roman" w:cs="Times New Roman"/>
                <w:sz w:val="16"/>
                <w:szCs w:val="16"/>
              </w:rPr>
            </w:pPr>
          </w:p>
        </w:tc>
        <w:tc>
          <w:tcPr>
            <w:tcW w:w="695" w:type="dxa"/>
            <w:vAlign w:val="center"/>
          </w:tcPr>
          <w:p w14:paraId="0191EF51" w14:textId="77777777" w:rsidR="004F7FFA" w:rsidRPr="00CC2DEC" w:rsidRDefault="004F7FFA" w:rsidP="00037F84">
            <w:pPr>
              <w:ind w:left="-313" w:right="60" w:hanging="44"/>
              <w:jc w:val="right"/>
              <w:rPr>
                <w:rFonts w:ascii="Times New Roman" w:hAnsi="Times New Roman" w:cs="Times New Roman"/>
                <w:sz w:val="16"/>
                <w:szCs w:val="16"/>
              </w:rPr>
            </w:pPr>
          </w:p>
        </w:tc>
        <w:tc>
          <w:tcPr>
            <w:tcW w:w="180" w:type="dxa"/>
            <w:vAlign w:val="center"/>
          </w:tcPr>
          <w:p w14:paraId="56969F56" w14:textId="77777777" w:rsidR="004F7FFA" w:rsidRPr="00CC2DEC" w:rsidRDefault="004F7FFA" w:rsidP="00037F84">
            <w:pPr>
              <w:tabs>
                <w:tab w:val="decimal" w:pos="537"/>
              </w:tabs>
              <w:rPr>
                <w:rFonts w:ascii="Times New Roman" w:hAnsi="Times New Roman" w:cs="Times New Roman"/>
                <w:sz w:val="16"/>
                <w:szCs w:val="16"/>
              </w:rPr>
            </w:pPr>
          </w:p>
        </w:tc>
        <w:tc>
          <w:tcPr>
            <w:tcW w:w="810" w:type="dxa"/>
          </w:tcPr>
          <w:p w14:paraId="6B6B86D3" w14:textId="77777777" w:rsidR="004F7FFA" w:rsidRPr="00CC2DEC" w:rsidRDefault="004F7FFA" w:rsidP="00037F84">
            <w:pPr>
              <w:ind w:left="-630" w:right="117" w:hanging="44"/>
              <w:jc w:val="right"/>
              <w:rPr>
                <w:rFonts w:ascii="Times New Roman" w:hAnsi="Times New Roman" w:cs="Times New Roman"/>
                <w:sz w:val="16"/>
                <w:szCs w:val="16"/>
              </w:rPr>
            </w:pPr>
          </w:p>
        </w:tc>
        <w:tc>
          <w:tcPr>
            <w:tcW w:w="90" w:type="dxa"/>
            <w:vAlign w:val="center"/>
          </w:tcPr>
          <w:p w14:paraId="17203721" w14:textId="77777777" w:rsidR="004F7FFA" w:rsidRPr="00CC2DEC" w:rsidRDefault="004F7FFA" w:rsidP="00037F84">
            <w:pPr>
              <w:tabs>
                <w:tab w:val="left" w:pos="900"/>
              </w:tabs>
              <w:ind w:right="-25" w:hanging="44"/>
              <w:jc w:val="center"/>
              <w:rPr>
                <w:rFonts w:ascii="Times New Roman" w:hAnsi="Times New Roman" w:cs="Times New Roman"/>
                <w:sz w:val="16"/>
                <w:szCs w:val="16"/>
              </w:rPr>
            </w:pPr>
          </w:p>
        </w:tc>
        <w:tc>
          <w:tcPr>
            <w:tcW w:w="781" w:type="dxa"/>
            <w:vAlign w:val="center"/>
          </w:tcPr>
          <w:p w14:paraId="49EFA4CF" w14:textId="77777777" w:rsidR="004F7FFA" w:rsidRPr="00CC2DEC" w:rsidRDefault="004F7FFA" w:rsidP="00037F84">
            <w:pPr>
              <w:tabs>
                <w:tab w:val="decimal" w:pos="454"/>
              </w:tabs>
              <w:ind w:hanging="44"/>
              <w:rPr>
                <w:rFonts w:ascii="Times New Roman" w:hAnsi="Times New Roman" w:cs="Times New Roman"/>
                <w:sz w:val="16"/>
                <w:szCs w:val="16"/>
              </w:rPr>
            </w:pPr>
          </w:p>
        </w:tc>
      </w:tr>
      <w:tr w:rsidR="009D535B" w:rsidRPr="00CC2DEC" w14:paraId="3BDC34CE" w14:textId="77777777" w:rsidTr="006E50F3">
        <w:trPr>
          <w:trHeight w:val="20"/>
        </w:trPr>
        <w:tc>
          <w:tcPr>
            <w:tcW w:w="2963" w:type="dxa"/>
            <w:vAlign w:val="center"/>
          </w:tcPr>
          <w:p w14:paraId="12D31C99" w14:textId="382959A5" w:rsidR="009D535B" w:rsidRPr="00CC2DEC" w:rsidRDefault="009D535B" w:rsidP="00037F84">
            <w:pPr>
              <w:ind w:left="1260"/>
              <w:rPr>
                <w:rFonts w:ascii="Times New Roman" w:hAnsi="Times New Roman" w:cs="Times New Roman"/>
                <w:sz w:val="16"/>
                <w:szCs w:val="16"/>
              </w:rPr>
            </w:pPr>
            <w:r w:rsidRPr="00CC2DEC">
              <w:rPr>
                <w:rFonts w:ascii="Times New Roman" w:hAnsi="Times New Roman" w:cs="Times New Roman"/>
                <w:sz w:val="16"/>
                <w:szCs w:val="16"/>
              </w:rPr>
              <w:t xml:space="preserve">Company Limited </w:t>
            </w:r>
          </w:p>
        </w:tc>
        <w:tc>
          <w:tcPr>
            <w:tcW w:w="1273" w:type="dxa"/>
            <w:vAlign w:val="center"/>
          </w:tcPr>
          <w:p w14:paraId="47FCCACF" w14:textId="57E408CB" w:rsidR="009D535B" w:rsidRPr="00CC2DEC" w:rsidRDefault="009D535B" w:rsidP="00037F84">
            <w:pPr>
              <w:ind w:left="36"/>
              <w:rPr>
                <w:rFonts w:ascii="Times New Roman" w:hAnsi="Times New Roman" w:cs="Times New Roman"/>
                <w:spacing w:val="-4"/>
                <w:sz w:val="16"/>
                <w:szCs w:val="16"/>
              </w:rPr>
            </w:pPr>
          </w:p>
        </w:tc>
        <w:tc>
          <w:tcPr>
            <w:tcW w:w="946" w:type="dxa"/>
            <w:vAlign w:val="center"/>
          </w:tcPr>
          <w:p w14:paraId="47FD4E00" w14:textId="18C6B30A" w:rsidR="009D535B" w:rsidRPr="00CC2DEC" w:rsidRDefault="009D535B" w:rsidP="00037F84">
            <w:pPr>
              <w:ind w:left="90" w:right="12" w:hanging="60"/>
              <w:jc w:val="center"/>
              <w:rPr>
                <w:rFonts w:ascii="Times New Roman" w:hAnsi="Times New Roman" w:cs="Times New Roman"/>
                <w:sz w:val="16"/>
                <w:szCs w:val="16"/>
              </w:rPr>
            </w:pPr>
          </w:p>
        </w:tc>
        <w:tc>
          <w:tcPr>
            <w:tcW w:w="990" w:type="dxa"/>
            <w:vAlign w:val="center"/>
          </w:tcPr>
          <w:p w14:paraId="5BA637EE" w14:textId="40595A4C" w:rsidR="009D535B" w:rsidRPr="00CC2DEC" w:rsidRDefault="009D535B" w:rsidP="00037F84">
            <w:pPr>
              <w:ind w:right="284" w:hanging="44"/>
              <w:jc w:val="right"/>
              <w:rPr>
                <w:rFonts w:ascii="Times New Roman" w:hAnsi="Times New Roman" w:cs="Times New Roman"/>
                <w:sz w:val="16"/>
                <w:szCs w:val="16"/>
                <w:cs/>
              </w:rPr>
            </w:pPr>
          </w:p>
        </w:tc>
        <w:tc>
          <w:tcPr>
            <w:tcW w:w="1053" w:type="dxa"/>
            <w:vAlign w:val="center"/>
          </w:tcPr>
          <w:p w14:paraId="12BC8ED0" w14:textId="77777777" w:rsidR="009D535B" w:rsidRPr="00CC2DEC" w:rsidRDefault="009D535B" w:rsidP="00037F84">
            <w:pPr>
              <w:tabs>
                <w:tab w:val="left" w:pos="900"/>
              </w:tabs>
              <w:ind w:right="-25" w:hanging="44"/>
              <w:jc w:val="center"/>
              <w:rPr>
                <w:rFonts w:ascii="Times New Roman" w:hAnsi="Times New Roman" w:cs="Times New Roman"/>
                <w:sz w:val="16"/>
                <w:szCs w:val="16"/>
                <w:cs/>
              </w:rPr>
            </w:pPr>
          </w:p>
        </w:tc>
        <w:tc>
          <w:tcPr>
            <w:tcW w:w="142" w:type="dxa"/>
            <w:vAlign w:val="center"/>
          </w:tcPr>
          <w:p w14:paraId="66BF83DF"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695" w:type="dxa"/>
            <w:vAlign w:val="center"/>
          </w:tcPr>
          <w:p w14:paraId="5C32F8B2" w14:textId="77777777" w:rsidR="009D535B" w:rsidRPr="00CC2DEC" w:rsidRDefault="009D535B" w:rsidP="00037F84">
            <w:pPr>
              <w:ind w:left="-313" w:right="60" w:hanging="44"/>
              <w:jc w:val="right"/>
              <w:rPr>
                <w:rFonts w:ascii="Times New Roman" w:hAnsi="Times New Roman" w:cs="Times New Roman"/>
                <w:sz w:val="16"/>
                <w:szCs w:val="16"/>
              </w:rPr>
            </w:pPr>
          </w:p>
        </w:tc>
        <w:tc>
          <w:tcPr>
            <w:tcW w:w="180" w:type="dxa"/>
            <w:vAlign w:val="center"/>
          </w:tcPr>
          <w:p w14:paraId="2A7BBA14" w14:textId="77777777" w:rsidR="009D535B" w:rsidRPr="00CC2DEC" w:rsidRDefault="009D535B" w:rsidP="00037F84">
            <w:pPr>
              <w:tabs>
                <w:tab w:val="decimal" w:pos="537"/>
              </w:tabs>
              <w:rPr>
                <w:rFonts w:ascii="Times New Roman" w:hAnsi="Times New Roman" w:cs="Times New Roman"/>
                <w:sz w:val="16"/>
                <w:szCs w:val="16"/>
              </w:rPr>
            </w:pPr>
          </w:p>
        </w:tc>
        <w:tc>
          <w:tcPr>
            <w:tcW w:w="810" w:type="dxa"/>
          </w:tcPr>
          <w:p w14:paraId="679E5CF1" w14:textId="77777777" w:rsidR="009D535B" w:rsidRPr="00CC2DEC" w:rsidRDefault="009D535B" w:rsidP="00037F84">
            <w:pPr>
              <w:ind w:left="-630" w:right="117" w:hanging="44"/>
              <w:jc w:val="right"/>
              <w:rPr>
                <w:rFonts w:ascii="Times New Roman" w:hAnsi="Times New Roman" w:cs="Times New Roman"/>
                <w:sz w:val="16"/>
                <w:szCs w:val="16"/>
              </w:rPr>
            </w:pPr>
          </w:p>
        </w:tc>
        <w:tc>
          <w:tcPr>
            <w:tcW w:w="90" w:type="dxa"/>
            <w:vAlign w:val="center"/>
          </w:tcPr>
          <w:p w14:paraId="416074EC"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781" w:type="dxa"/>
            <w:vAlign w:val="center"/>
          </w:tcPr>
          <w:p w14:paraId="2C7266BD" w14:textId="77777777" w:rsidR="009D535B" w:rsidRPr="00CC2DEC" w:rsidRDefault="009D535B" w:rsidP="00037F84">
            <w:pPr>
              <w:tabs>
                <w:tab w:val="decimal" w:pos="454"/>
              </w:tabs>
              <w:ind w:hanging="44"/>
              <w:rPr>
                <w:rFonts w:ascii="Times New Roman" w:hAnsi="Times New Roman" w:cs="Times New Roman"/>
                <w:sz w:val="16"/>
                <w:szCs w:val="16"/>
              </w:rPr>
            </w:pPr>
          </w:p>
        </w:tc>
      </w:tr>
      <w:tr w:rsidR="009D535B" w:rsidRPr="00CC2DEC" w14:paraId="0C1E3749" w14:textId="77777777" w:rsidTr="00DD1300">
        <w:trPr>
          <w:trHeight w:val="20"/>
        </w:trPr>
        <w:tc>
          <w:tcPr>
            <w:tcW w:w="2963" w:type="dxa"/>
            <w:vAlign w:val="center"/>
          </w:tcPr>
          <w:p w14:paraId="09E29C01" w14:textId="6FA412FB" w:rsidR="009D535B" w:rsidRPr="00CC2DEC" w:rsidRDefault="009D535B" w:rsidP="00037F84">
            <w:pPr>
              <w:ind w:left="126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 xml:space="preserve">formerly </w:t>
            </w:r>
            <w:proofErr w:type="spellStart"/>
            <w:r w:rsidRPr="00CC2DEC">
              <w:rPr>
                <w:rFonts w:ascii="Times New Roman" w:hAnsi="Times New Roman" w:cs="Times New Roman"/>
                <w:sz w:val="16"/>
                <w:szCs w:val="16"/>
              </w:rPr>
              <w:t>Ngern</w:t>
            </w:r>
            <w:proofErr w:type="spellEnd"/>
            <w:r w:rsidRPr="00CC2DEC">
              <w:rPr>
                <w:rFonts w:ascii="Times New Roman" w:hAnsi="Times New Roman" w:cs="Times New Roman"/>
                <w:sz w:val="16"/>
                <w:szCs w:val="16"/>
              </w:rPr>
              <w:t xml:space="preserve"> </w:t>
            </w:r>
            <w:proofErr w:type="spellStart"/>
            <w:r w:rsidRPr="00CC2DEC">
              <w:rPr>
                <w:rFonts w:ascii="Times New Roman" w:hAnsi="Times New Roman" w:cs="Times New Roman"/>
                <w:sz w:val="16"/>
                <w:szCs w:val="16"/>
              </w:rPr>
              <w:t>Tid</w:t>
            </w:r>
            <w:proofErr w:type="spellEnd"/>
            <w:r w:rsidRPr="00CC2DEC">
              <w:rPr>
                <w:rFonts w:ascii="Times New Roman" w:hAnsi="Times New Roman" w:cs="Times New Roman"/>
                <w:sz w:val="16"/>
                <w:szCs w:val="16"/>
              </w:rPr>
              <w:t xml:space="preserve"> Lor Company Limited</w:t>
            </w:r>
            <w:r w:rsidRPr="00CC2DEC">
              <w:rPr>
                <w:rFonts w:ascii="Times New Roman" w:hAnsi="Times New Roman" w:cs="Times New Roman"/>
                <w:sz w:val="16"/>
                <w:szCs w:val="16"/>
                <w:cs/>
              </w:rPr>
              <w:t>)</w:t>
            </w:r>
          </w:p>
        </w:tc>
        <w:tc>
          <w:tcPr>
            <w:tcW w:w="1273" w:type="dxa"/>
            <w:vAlign w:val="center"/>
          </w:tcPr>
          <w:p w14:paraId="55878BAF" w14:textId="030D68B2" w:rsidR="009D535B" w:rsidRPr="00CC2DEC" w:rsidRDefault="009D535B" w:rsidP="00037F84">
            <w:pPr>
              <w:ind w:left="157" w:hanging="142"/>
              <w:rPr>
                <w:rFonts w:ascii="Times New Roman" w:hAnsi="Times New Roman" w:cs="Times New Roman"/>
                <w:spacing w:val="-4"/>
                <w:sz w:val="16"/>
                <w:szCs w:val="16"/>
              </w:rPr>
            </w:pPr>
            <w:r w:rsidRPr="00CC2DEC">
              <w:rPr>
                <w:rFonts w:ascii="Times New Roman" w:hAnsi="Times New Roman" w:cs="Times New Roman"/>
                <w:sz w:val="16"/>
                <w:szCs w:val="16"/>
              </w:rPr>
              <w:t>Hire</w:t>
            </w:r>
            <w:r w:rsidRPr="00CC2DEC">
              <w:rPr>
                <w:rFonts w:ascii="Times New Roman" w:hAnsi="Times New Roman" w:cs="Times New Roman"/>
                <w:sz w:val="16"/>
                <w:szCs w:val="16"/>
                <w:cs/>
              </w:rPr>
              <w:t>-</w:t>
            </w:r>
            <w:r w:rsidRPr="00CC2DEC">
              <w:rPr>
                <w:rFonts w:ascii="Times New Roman" w:hAnsi="Times New Roman" w:cs="Times New Roman"/>
                <w:sz w:val="16"/>
                <w:szCs w:val="16"/>
              </w:rPr>
              <w:t>purchase and  motorcycle loans</w:t>
            </w:r>
          </w:p>
        </w:tc>
        <w:tc>
          <w:tcPr>
            <w:tcW w:w="946" w:type="dxa"/>
            <w:vAlign w:val="center"/>
          </w:tcPr>
          <w:p w14:paraId="4C0690B1" w14:textId="7D6439C1" w:rsidR="009D535B" w:rsidRPr="00CC2DEC" w:rsidRDefault="009D535B" w:rsidP="00037F84">
            <w:pPr>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990" w:type="dxa"/>
            <w:vAlign w:val="bottom"/>
          </w:tcPr>
          <w:p w14:paraId="32E9A128" w14:textId="50BD05E2" w:rsidR="009D535B" w:rsidRPr="00CC2DEC" w:rsidRDefault="00F85AB3" w:rsidP="00037F84">
            <w:pPr>
              <w:ind w:right="284" w:hanging="44"/>
              <w:jc w:val="right"/>
              <w:rPr>
                <w:rFonts w:ascii="Times New Roman" w:hAnsi="Times New Roman" w:cs="Times New Roman"/>
                <w:sz w:val="16"/>
                <w:szCs w:val="16"/>
              </w:rPr>
            </w:pPr>
            <w:r w:rsidRPr="00CC2DEC">
              <w:rPr>
                <w:rFonts w:ascii="Times New Roman" w:hAnsi="Times New Roman" w:cs="Times New Roman"/>
                <w:sz w:val="16"/>
                <w:szCs w:val="16"/>
              </w:rPr>
              <w:t>7</w:t>
            </w:r>
            <w:r w:rsidR="009D535B" w:rsidRPr="00CC2DEC">
              <w:rPr>
                <w:rFonts w:ascii="Times New Roman" w:hAnsi="Times New Roman" w:cs="Times New Roman"/>
                <w:sz w:val="16"/>
                <w:szCs w:val="16"/>
              </w:rPr>
              <w:t>,</w:t>
            </w:r>
            <w:r w:rsidRPr="00CC2DEC">
              <w:rPr>
                <w:rFonts w:ascii="Times New Roman" w:hAnsi="Times New Roman" w:cs="Times New Roman"/>
                <w:sz w:val="16"/>
                <w:szCs w:val="16"/>
              </w:rPr>
              <w:t>800</w:t>
            </w:r>
          </w:p>
        </w:tc>
        <w:tc>
          <w:tcPr>
            <w:tcW w:w="1053" w:type="dxa"/>
            <w:vAlign w:val="bottom"/>
          </w:tcPr>
          <w:p w14:paraId="47D8409D" w14:textId="739016CC" w:rsidR="009D535B" w:rsidRPr="00CC2DEC" w:rsidRDefault="00F85AB3" w:rsidP="00037F84">
            <w:pPr>
              <w:tabs>
                <w:tab w:val="left" w:pos="900"/>
              </w:tabs>
              <w:ind w:right="-25" w:hanging="44"/>
              <w:jc w:val="center"/>
              <w:rPr>
                <w:rFonts w:ascii="Times New Roman" w:hAnsi="Times New Roman" w:cs="Times New Roman"/>
                <w:sz w:val="16"/>
                <w:szCs w:val="16"/>
              </w:rPr>
            </w:pPr>
            <w:r w:rsidRPr="00CC2DEC">
              <w:rPr>
                <w:rFonts w:ascii="Times New Roman" w:hAnsi="Times New Roman" w:cs="Times New Roman"/>
                <w:sz w:val="16"/>
                <w:szCs w:val="16"/>
              </w:rPr>
              <w:t>50</w:t>
            </w:r>
            <w:r w:rsidR="009D535B"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42" w:type="dxa"/>
            <w:vAlign w:val="bottom"/>
          </w:tcPr>
          <w:p w14:paraId="4E33B302"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695" w:type="dxa"/>
            <w:vAlign w:val="bottom"/>
          </w:tcPr>
          <w:p w14:paraId="306723C0" w14:textId="30A48DBA" w:rsidR="009D535B" w:rsidRPr="00CC2DEC" w:rsidRDefault="00F85AB3" w:rsidP="00037F84">
            <w:pPr>
              <w:ind w:left="-313" w:right="60" w:hanging="44"/>
              <w:jc w:val="right"/>
              <w:rPr>
                <w:rFonts w:ascii="Times New Roman" w:hAnsi="Times New Roman" w:cs="Times New Roman"/>
                <w:sz w:val="16"/>
                <w:szCs w:val="16"/>
              </w:rPr>
            </w:pPr>
            <w:r w:rsidRPr="00CC2DEC">
              <w:rPr>
                <w:rFonts w:ascii="Times New Roman" w:hAnsi="Times New Roman" w:cs="Times New Roman"/>
                <w:sz w:val="16"/>
                <w:szCs w:val="16"/>
              </w:rPr>
              <w:t>3</w:t>
            </w:r>
            <w:r w:rsidR="009D535B" w:rsidRPr="00CC2DEC">
              <w:rPr>
                <w:rFonts w:ascii="Times New Roman" w:hAnsi="Times New Roman" w:cs="Times New Roman"/>
                <w:sz w:val="16"/>
                <w:szCs w:val="16"/>
              </w:rPr>
              <w:t>,</w:t>
            </w:r>
            <w:r w:rsidRPr="00CC2DEC">
              <w:rPr>
                <w:rFonts w:ascii="Times New Roman" w:hAnsi="Times New Roman" w:cs="Times New Roman"/>
                <w:sz w:val="16"/>
                <w:szCs w:val="16"/>
              </w:rPr>
              <w:t>818</w:t>
            </w:r>
          </w:p>
        </w:tc>
        <w:tc>
          <w:tcPr>
            <w:tcW w:w="180" w:type="dxa"/>
            <w:vAlign w:val="bottom"/>
          </w:tcPr>
          <w:p w14:paraId="7FD35649" w14:textId="77777777" w:rsidR="009D535B" w:rsidRPr="00CC2DEC" w:rsidRDefault="009D535B" w:rsidP="00037F84">
            <w:pPr>
              <w:tabs>
                <w:tab w:val="decimal" w:pos="537"/>
              </w:tabs>
              <w:rPr>
                <w:rFonts w:ascii="Times New Roman" w:hAnsi="Times New Roman" w:cs="Times New Roman"/>
                <w:sz w:val="16"/>
                <w:szCs w:val="16"/>
              </w:rPr>
            </w:pPr>
          </w:p>
        </w:tc>
        <w:tc>
          <w:tcPr>
            <w:tcW w:w="810" w:type="dxa"/>
            <w:vAlign w:val="bottom"/>
          </w:tcPr>
          <w:p w14:paraId="69A2310B" w14:textId="7892DAE0" w:rsidR="009D535B" w:rsidRPr="00CC2DEC" w:rsidRDefault="00F85AB3" w:rsidP="00037F84">
            <w:pPr>
              <w:ind w:right="113"/>
              <w:jc w:val="right"/>
              <w:rPr>
                <w:rFonts w:ascii="Times New Roman" w:hAnsi="Times New Roman" w:cs="Times New Roman"/>
                <w:sz w:val="16"/>
                <w:szCs w:val="16"/>
              </w:rPr>
            </w:pPr>
            <w:r w:rsidRPr="00CC2DEC">
              <w:rPr>
                <w:rFonts w:ascii="Times New Roman" w:hAnsi="Times New Roman" w:cs="Times New Roman"/>
                <w:sz w:val="16"/>
                <w:szCs w:val="16"/>
              </w:rPr>
              <w:t>10</w:t>
            </w:r>
            <w:r w:rsidR="009D535B" w:rsidRPr="00CC2DEC">
              <w:rPr>
                <w:rFonts w:ascii="Times New Roman" w:hAnsi="Times New Roman" w:cs="Times New Roman"/>
                <w:sz w:val="16"/>
                <w:szCs w:val="16"/>
              </w:rPr>
              <w:t>,</w:t>
            </w:r>
            <w:r w:rsidRPr="00CC2DEC">
              <w:rPr>
                <w:rFonts w:ascii="Times New Roman" w:hAnsi="Times New Roman" w:cs="Times New Roman"/>
                <w:sz w:val="16"/>
                <w:szCs w:val="16"/>
              </w:rPr>
              <w:t>027</w:t>
            </w:r>
          </w:p>
        </w:tc>
        <w:tc>
          <w:tcPr>
            <w:tcW w:w="90" w:type="dxa"/>
            <w:vAlign w:val="bottom"/>
          </w:tcPr>
          <w:p w14:paraId="0E405D06"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781" w:type="dxa"/>
            <w:vAlign w:val="bottom"/>
          </w:tcPr>
          <w:p w14:paraId="563D637B" w14:textId="7B7E1F06" w:rsidR="009D535B" w:rsidRPr="00CC2DEC" w:rsidRDefault="009D535B" w:rsidP="00037F84">
            <w:pPr>
              <w:ind w:hanging="44"/>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9D535B" w:rsidRPr="00CC2DEC" w14:paraId="04337043" w14:textId="77777777" w:rsidTr="00DD1300">
        <w:trPr>
          <w:trHeight w:val="20"/>
        </w:trPr>
        <w:tc>
          <w:tcPr>
            <w:tcW w:w="2963" w:type="dxa"/>
          </w:tcPr>
          <w:p w14:paraId="2BAD4F5B" w14:textId="79BED516" w:rsidR="009D535B" w:rsidRPr="00CC2DEC" w:rsidRDefault="009D535B" w:rsidP="00037F84">
            <w:pPr>
              <w:ind w:left="993"/>
              <w:rPr>
                <w:rFonts w:ascii="Times New Roman" w:hAnsi="Times New Roman" w:cs="Times New Roman"/>
                <w:sz w:val="16"/>
                <w:szCs w:val="16"/>
              </w:rPr>
            </w:pPr>
            <w:r w:rsidRPr="00CC2DEC">
              <w:rPr>
                <w:rFonts w:ascii="Times New Roman" w:hAnsi="Times New Roman" w:cs="Times New Roman"/>
                <w:sz w:val="16"/>
                <w:szCs w:val="16"/>
              </w:rPr>
              <w:t xml:space="preserve">  SB Finance Company, Inc</w:t>
            </w:r>
            <w:r w:rsidRPr="00CC2DEC">
              <w:rPr>
                <w:rFonts w:ascii="Times New Roman" w:hAnsi="Times New Roman" w:cs="Times New Roman"/>
                <w:sz w:val="16"/>
                <w:szCs w:val="16"/>
                <w:cs/>
              </w:rPr>
              <w:t>.</w:t>
            </w:r>
          </w:p>
        </w:tc>
        <w:tc>
          <w:tcPr>
            <w:tcW w:w="1273" w:type="dxa"/>
          </w:tcPr>
          <w:p w14:paraId="32CA16B9" w14:textId="569CA087" w:rsidR="009D535B" w:rsidRPr="00CC2DEC" w:rsidRDefault="009D535B" w:rsidP="00037F84">
            <w:pPr>
              <w:ind w:left="144" w:hanging="108"/>
              <w:rPr>
                <w:rFonts w:ascii="Times New Roman" w:hAnsi="Times New Roman" w:cs="Times New Roman"/>
                <w:sz w:val="16"/>
                <w:szCs w:val="16"/>
              </w:rPr>
            </w:pPr>
            <w:r w:rsidRPr="00CC2DEC">
              <w:rPr>
                <w:rFonts w:ascii="Times New Roman" w:hAnsi="Times New Roman" w:cs="Times New Roman"/>
                <w:sz w:val="16"/>
                <w:szCs w:val="16"/>
              </w:rPr>
              <w:t>Personal loans</w:t>
            </w:r>
          </w:p>
        </w:tc>
        <w:tc>
          <w:tcPr>
            <w:tcW w:w="946" w:type="dxa"/>
            <w:vAlign w:val="center"/>
          </w:tcPr>
          <w:p w14:paraId="1B4B11E4" w14:textId="77777777" w:rsidR="009D535B" w:rsidRPr="00CC2DEC" w:rsidRDefault="009D535B" w:rsidP="00037F84">
            <w:pPr>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 xml:space="preserve">Common </w:t>
            </w:r>
          </w:p>
          <w:p w14:paraId="0DD687AF" w14:textId="29FA1AE4" w:rsidR="009D535B" w:rsidRPr="00CC2DEC" w:rsidRDefault="009D535B" w:rsidP="00037F84">
            <w:pPr>
              <w:ind w:left="57" w:hanging="44"/>
              <w:jc w:val="center"/>
              <w:rPr>
                <w:rFonts w:ascii="Times New Roman" w:hAnsi="Times New Roman" w:cs="Times New Roman"/>
                <w:sz w:val="16"/>
                <w:szCs w:val="16"/>
              </w:rPr>
            </w:pPr>
            <w:r w:rsidRPr="00CC2DEC">
              <w:rPr>
                <w:rFonts w:ascii="Times New Roman" w:hAnsi="Times New Roman" w:cs="Times New Roman"/>
                <w:sz w:val="16"/>
                <w:szCs w:val="16"/>
              </w:rPr>
              <w:t>stock</w:t>
            </w:r>
          </w:p>
        </w:tc>
        <w:tc>
          <w:tcPr>
            <w:tcW w:w="990" w:type="dxa"/>
            <w:vAlign w:val="bottom"/>
          </w:tcPr>
          <w:p w14:paraId="7A1FFB32" w14:textId="16D54B99" w:rsidR="009D535B" w:rsidRPr="00CC2DEC" w:rsidRDefault="00F85AB3" w:rsidP="00037F84">
            <w:pPr>
              <w:ind w:left="-630" w:right="284" w:hanging="44"/>
              <w:jc w:val="right"/>
              <w:rPr>
                <w:rFonts w:ascii="Times New Roman" w:hAnsi="Times New Roman" w:cs="Times New Roman"/>
                <w:sz w:val="16"/>
                <w:szCs w:val="16"/>
              </w:rPr>
            </w:pPr>
            <w:r w:rsidRPr="00CC2DEC">
              <w:rPr>
                <w:rFonts w:ascii="Times New Roman" w:hAnsi="Times New Roman" w:cs="Times New Roman"/>
                <w:sz w:val="16"/>
                <w:szCs w:val="16"/>
              </w:rPr>
              <w:t>918</w:t>
            </w:r>
          </w:p>
        </w:tc>
        <w:tc>
          <w:tcPr>
            <w:tcW w:w="1053" w:type="dxa"/>
            <w:vAlign w:val="bottom"/>
          </w:tcPr>
          <w:p w14:paraId="37F496F7" w14:textId="73F5ED0D" w:rsidR="009D535B" w:rsidRPr="00CC2DEC" w:rsidRDefault="00F85AB3" w:rsidP="00037F84">
            <w:pPr>
              <w:tabs>
                <w:tab w:val="left" w:pos="900"/>
              </w:tabs>
              <w:ind w:right="-25" w:hanging="44"/>
              <w:jc w:val="center"/>
              <w:rPr>
                <w:rFonts w:ascii="Times New Roman" w:hAnsi="Times New Roman" w:cs="Times New Roman"/>
                <w:sz w:val="16"/>
                <w:szCs w:val="16"/>
              </w:rPr>
            </w:pPr>
            <w:r w:rsidRPr="00CC2DEC">
              <w:rPr>
                <w:rFonts w:ascii="Times New Roman" w:hAnsi="Times New Roman" w:cs="Times New Roman"/>
                <w:sz w:val="16"/>
                <w:szCs w:val="16"/>
              </w:rPr>
              <w:t>50</w:t>
            </w:r>
            <w:r w:rsidR="009D535B"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42" w:type="dxa"/>
            <w:vAlign w:val="bottom"/>
          </w:tcPr>
          <w:p w14:paraId="3D50477D"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695" w:type="dxa"/>
            <w:vAlign w:val="bottom"/>
          </w:tcPr>
          <w:p w14:paraId="4BD3645F" w14:textId="1FD0E22E" w:rsidR="009D535B" w:rsidRPr="00CC2DEC" w:rsidRDefault="00F85AB3" w:rsidP="00037F84">
            <w:pPr>
              <w:ind w:left="-313" w:right="60" w:hanging="44"/>
              <w:jc w:val="right"/>
              <w:rPr>
                <w:rFonts w:ascii="Times New Roman" w:hAnsi="Times New Roman" w:cs="Times New Roman"/>
                <w:sz w:val="16"/>
                <w:szCs w:val="16"/>
              </w:rPr>
            </w:pPr>
            <w:r w:rsidRPr="00CC2DEC">
              <w:rPr>
                <w:rFonts w:ascii="Times New Roman" w:hAnsi="Times New Roman" w:cs="Times New Roman"/>
                <w:sz w:val="16"/>
                <w:szCs w:val="16"/>
              </w:rPr>
              <w:t>984</w:t>
            </w:r>
          </w:p>
        </w:tc>
        <w:tc>
          <w:tcPr>
            <w:tcW w:w="180" w:type="dxa"/>
            <w:vAlign w:val="bottom"/>
          </w:tcPr>
          <w:p w14:paraId="07BE61D0" w14:textId="77777777" w:rsidR="009D535B" w:rsidRPr="00CC2DEC" w:rsidRDefault="009D535B" w:rsidP="00037F84">
            <w:pPr>
              <w:tabs>
                <w:tab w:val="decimal" w:pos="537"/>
              </w:tabs>
              <w:rPr>
                <w:rFonts w:ascii="Times New Roman" w:hAnsi="Times New Roman" w:cs="Times New Roman"/>
                <w:sz w:val="16"/>
                <w:szCs w:val="16"/>
              </w:rPr>
            </w:pPr>
          </w:p>
        </w:tc>
        <w:tc>
          <w:tcPr>
            <w:tcW w:w="810" w:type="dxa"/>
            <w:vAlign w:val="bottom"/>
          </w:tcPr>
          <w:p w14:paraId="2DBB1F1D" w14:textId="43744803" w:rsidR="009D535B" w:rsidRPr="00CC2DEC" w:rsidRDefault="00F85AB3" w:rsidP="00037F84">
            <w:pPr>
              <w:ind w:right="113"/>
              <w:jc w:val="right"/>
              <w:rPr>
                <w:rFonts w:ascii="Times New Roman" w:hAnsi="Times New Roman" w:cs="Times New Roman"/>
                <w:sz w:val="16"/>
                <w:szCs w:val="16"/>
              </w:rPr>
            </w:pPr>
            <w:r w:rsidRPr="00CC2DEC">
              <w:rPr>
                <w:rFonts w:ascii="Times New Roman" w:hAnsi="Times New Roman" w:cs="Times New Roman"/>
                <w:sz w:val="16"/>
                <w:szCs w:val="16"/>
              </w:rPr>
              <w:t>872</w:t>
            </w:r>
          </w:p>
        </w:tc>
        <w:tc>
          <w:tcPr>
            <w:tcW w:w="90" w:type="dxa"/>
            <w:vAlign w:val="bottom"/>
          </w:tcPr>
          <w:p w14:paraId="7EA55800"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781" w:type="dxa"/>
            <w:vAlign w:val="bottom"/>
          </w:tcPr>
          <w:p w14:paraId="282DE83F" w14:textId="77777777" w:rsidR="009D535B" w:rsidRPr="00CC2DEC" w:rsidRDefault="009D535B" w:rsidP="00037F84">
            <w:pPr>
              <w:ind w:hanging="44"/>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9D535B" w:rsidRPr="00CC2DEC" w14:paraId="6F0C849C" w14:textId="77777777" w:rsidTr="00DD1300">
        <w:trPr>
          <w:trHeight w:val="20"/>
        </w:trPr>
        <w:tc>
          <w:tcPr>
            <w:tcW w:w="2963" w:type="dxa"/>
            <w:vAlign w:val="center"/>
          </w:tcPr>
          <w:p w14:paraId="7E3B9793" w14:textId="5BF191C4" w:rsidR="009D535B" w:rsidRPr="00CC2DEC" w:rsidRDefault="009D535B" w:rsidP="00037F84">
            <w:pPr>
              <w:ind w:left="1260" w:hanging="189"/>
              <w:rPr>
                <w:rFonts w:ascii="Times New Roman" w:hAnsi="Times New Roman" w:cs="Times New Roman"/>
                <w:sz w:val="16"/>
                <w:szCs w:val="16"/>
              </w:rPr>
            </w:pPr>
            <w:r w:rsidRPr="00CC2DEC">
              <w:rPr>
                <w:rFonts w:ascii="Times New Roman" w:hAnsi="Times New Roman" w:cs="Times New Roman"/>
                <w:sz w:val="16"/>
                <w:szCs w:val="16"/>
              </w:rPr>
              <w:t xml:space="preserve">Tesco Lotus Money Services Limited </w:t>
            </w:r>
            <w:r w:rsidRPr="00CC2DEC">
              <w:rPr>
                <w:rFonts w:ascii="Times New Roman" w:hAnsi="Times New Roman" w:cs="Times New Roman"/>
                <w:sz w:val="16"/>
                <w:szCs w:val="16"/>
                <w:vertAlign w:val="superscript"/>
                <w:cs/>
              </w:rPr>
              <w:t>(</w:t>
            </w:r>
            <w:r w:rsidR="00F85AB3" w:rsidRPr="00CC2DEC">
              <w:rPr>
                <w:rFonts w:ascii="Times New Roman" w:hAnsi="Times New Roman" w:cs="Times New Roman"/>
                <w:sz w:val="16"/>
                <w:szCs w:val="16"/>
                <w:vertAlign w:val="superscript"/>
              </w:rPr>
              <w:t>1</w:t>
            </w:r>
            <w:r w:rsidRPr="00CC2DEC">
              <w:rPr>
                <w:rFonts w:ascii="Times New Roman" w:hAnsi="Times New Roman" w:cs="Times New Roman"/>
                <w:sz w:val="16"/>
                <w:szCs w:val="16"/>
                <w:vertAlign w:val="superscript"/>
                <w:cs/>
              </w:rPr>
              <w:t>)</w:t>
            </w:r>
            <w:r w:rsidRPr="00CC2DEC">
              <w:rPr>
                <w:rFonts w:ascii="Times New Roman" w:hAnsi="Times New Roman" w:cs="Times New Roman"/>
                <w:spacing w:val="-2"/>
                <w:sz w:val="16"/>
                <w:szCs w:val="16"/>
                <w:cs/>
              </w:rPr>
              <w:t xml:space="preserve">  </w:t>
            </w:r>
          </w:p>
        </w:tc>
        <w:tc>
          <w:tcPr>
            <w:tcW w:w="1273" w:type="dxa"/>
            <w:vAlign w:val="center"/>
          </w:tcPr>
          <w:p w14:paraId="6D0CB2FC" w14:textId="2036745A" w:rsidR="009D535B" w:rsidRPr="00CC2DEC" w:rsidRDefault="009D535B" w:rsidP="00037F84">
            <w:pPr>
              <w:ind w:left="152" w:hanging="116"/>
              <w:rPr>
                <w:rFonts w:ascii="Times New Roman" w:hAnsi="Times New Roman" w:cs="Times New Roman"/>
                <w:spacing w:val="-4"/>
                <w:sz w:val="16"/>
                <w:szCs w:val="16"/>
              </w:rPr>
            </w:pPr>
            <w:r w:rsidRPr="00CC2DEC">
              <w:rPr>
                <w:rFonts w:ascii="Times New Roman" w:hAnsi="Times New Roman" w:cs="Times New Roman"/>
                <w:spacing w:val="-4"/>
                <w:sz w:val="16"/>
                <w:szCs w:val="16"/>
              </w:rPr>
              <w:t>Credit cards and   personal loans</w:t>
            </w:r>
          </w:p>
        </w:tc>
        <w:tc>
          <w:tcPr>
            <w:tcW w:w="946" w:type="dxa"/>
            <w:vAlign w:val="center"/>
          </w:tcPr>
          <w:p w14:paraId="1B3B6A61" w14:textId="77777777" w:rsidR="009D535B" w:rsidRPr="00CC2DEC" w:rsidRDefault="009D535B" w:rsidP="00037F84">
            <w:pPr>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 xml:space="preserve">Common </w:t>
            </w:r>
          </w:p>
          <w:p w14:paraId="516CD664" w14:textId="77777777" w:rsidR="009D535B" w:rsidRPr="00CC2DEC" w:rsidRDefault="009D535B" w:rsidP="00037F84">
            <w:pPr>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stock</w:t>
            </w:r>
          </w:p>
        </w:tc>
        <w:tc>
          <w:tcPr>
            <w:tcW w:w="990" w:type="dxa"/>
            <w:vAlign w:val="bottom"/>
          </w:tcPr>
          <w:p w14:paraId="09771B03" w14:textId="70A795C9" w:rsidR="009D535B" w:rsidRPr="00CC2DEC" w:rsidRDefault="00F85AB3" w:rsidP="00037F84">
            <w:pPr>
              <w:ind w:right="284" w:hanging="44"/>
              <w:jc w:val="right"/>
              <w:rPr>
                <w:rFonts w:ascii="Times New Roman" w:hAnsi="Times New Roman" w:cs="Times New Roman"/>
                <w:sz w:val="16"/>
                <w:szCs w:val="16"/>
              </w:rPr>
            </w:pPr>
            <w:r w:rsidRPr="00CC2DEC">
              <w:rPr>
                <w:rFonts w:ascii="Times New Roman" w:hAnsi="Times New Roman" w:cs="Times New Roman"/>
                <w:sz w:val="16"/>
                <w:szCs w:val="16"/>
              </w:rPr>
              <w:t>2</w:t>
            </w:r>
            <w:r w:rsidR="009D535B" w:rsidRPr="00CC2DEC">
              <w:rPr>
                <w:rFonts w:ascii="Times New Roman" w:hAnsi="Times New Roman" w:cs="Times New Roman"/>
                <w:sz w:val="16"/>
                <w:szCs w:val="16"/>
              </w:rPr>
              <w:t>,</w:t>
            </w:r>
            <w:r w:rsidRPr="00CC2DEC">
              <w:rPr>
                <w:rFonts w:ascii="Times New Roman" w:hAnsi="Times New Roman" w:cs="Times New Roman"/>
                <w:sz w:val="16"/>
                <w:szCs w:val="16"/>
              </w:rPr>
              <w:t>080</w:t>
            </w:r>
          </w:p>
        </w:tc>
        <w:tc>
          <w:tcPr>
            <w:tcW w:w="1053" w:type="dxa"/>
            <w:vAlign w:val="bottom"/>
          </w:tcPr>
          <w:p w14:paraId="63C17BB3" w14:textId="14E56881" w:rsidR="009D535B" w:rsidRPr="00CC2DEC" w:rsidRDefault="00F85AB3" w:rsidP="00037F84">
            <w:pPr>
              <w:tabs>
                <w:tab w:val="left" w:pos="900"/>
              </w:tabs>
              <w:ind w:right="-25" w:hanging="44"/>
              <w:jc w:val="center"/>
              <w:rPr>
                <w:rFonts w:ascii="Times New Roman" w:hAnsi="Times New Roman" w:cs="Times New Roman"/>
                <w:sz w:val="16"/>
                <w:szCs w:val="16"/>
              </w:rPr>
            </w:pPr>
            <w:r w:rsidRPr="00CC2DEC">
              <w:rPr>
                <w:rFonts w:ascii="Times New Roman" w:hAnsi="Times New Roman" w:cs="Times New Roman"/>
                <w:sz w:val="16"/>
                <w:szCs w:val="16"/>
              </w:rPr>
              <w:t>50</w:t>
            </w:r>
            <w:r w:rsidR="009D535B"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42" w:type="dxa"/>
            <w:vAlign w:val="bottom"/>
          </w:tcPr>
          <w:p w14:paraId="10B37EDC"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695" w:type="dxa"/>
            <w:vAlign w:val="bottom"/>
          </w:tcPr>
          <w:p w14:paraId="688FBF1E" w14:textId="4A5C0FDD" w:rsidR="009D535B" w:rsidRPr="00CC2DEC" w:rsidRDefault="00F85AB3" w:rsidP="00037F84">
            <w:pPr>
              <w:ind w:left="-313" w:right="60" w:hanging="44"/>
              <w:jc w:val="right"/>
              <w:rPr>
                <w:rFonts w:ascii="Times New Roman" w:hAnsi="Times New Roman" w:cs="Times New Roman"/>
                <w:sz w:val="16"/>
                <w:szCs w:val="16"/>
              </w:rPr>
            </w:pPr>
            <w:r w:rsidRPr="00CC2DEC">
              <w:rPr>
                <w:rFonts w:ascii="Times New Roman" w:hAnsi="Times New Roman" w:cs="Times New Roman"/>
                <w:sz w:val="16"/>
                <w:szCs w:val="16"/>
              </w:rPr>
              <w:t>1</w:t>
            </w:r>
            <w:r w:rsidR="009D535B" w:rsidRPr="00CC2DEC">
              <w:rPr>
                <w:rFonts w:ascii="Times New Roman" w:hAnsi="Times New Roman" w:cs="Times New Roman"/>
                <w:sz w:val="16"/>
                <w:szCs w:val="16"/>
              </w:rPr>
              <w:t>,</w:t>
            </w:r>
            <w:r w:rsidRPr="00CC2DEC">
              <w:rPr>
                <w:rFonts w:ascii="Times New Roman" w:hAnsi="Times New Roman" w:cs="Times New Roman"/>
                <w:sz w:val="16"/>
                <w:szCs w:val="16"/>
              </w:rPr>
              <w:t>040</w:t>
            </w:r>
          </w:p>
        </w:tc>
        <w:tc>
          <w:tcPr>
            <w:tcW w:w="180" w:type="dxa"/>
            <w:vAlign w:val="bottom"/>
          </w:tcPr>
          <w:p w14:paraId="6DA3C5A0" w14:textId="77777777" w:rsidR="009D535B" w:rsidRPr="00CC2DEC" w:rsidRDefault="009D535B" w:rsidP="00037F84">
            <w:pPr>
              <w:tabs>
                <w:tab w:val="decimal" w:pos="537"/>
              </w:tabs>
              <w:rPr>
                <w:rFonts w:ascii="Times New Roman" w:hAnsi="Times New Roman" w:cs="Times New Roman"/>
                <w:sz w:val="16"/>
                <w:szCs w:val="16"/>
              </w:rPr>
            </w:pPr>
          </w:p>
        </w:tc>
        <w:tc>
          <w:tcPr>
            <w:tcW w:w="810" w:type="dxa"/>
            <w:vAlign w:val="bottom"/>
          </w:tcPr>
          <w:p w14:paraId="6C4F16FC" w14:textId="56B90A43" w:rsidR="009D535B" w:rsidRPr="00CC2DEC" w:rsidRDefault="00F85AB3" w:rsidP="00037F84">
            <w:pPr>
              <w:ind w:right="113"/>
              <w:jc w:val="right"/>
              <w:rPr>
                <w:rFonts w:ascii="Times New Roman" w:hAnsi="Times New Roman" w:cs="Times New Roman"/>
                <w:sz w:val="16"/>
                <w:szCs w:val="16"/>
              </w:rPr>
            </w:pPr>
            <w:r w:rsidRPr="00CC2DEC">
              <w:rPr>
                <w:rFonts w:ascii="Times New Roman" w:hAnsi="Times New Roman" w:cs="Times New Roman"/>
                <w:sz w:val="16"/>
                <w:szCs w:val="16"/>
              </w:rPr>
              <w:t>3</w:t>
            </w:r>
            <w:r w:rsidR="009D535B" w:rsidRPr="00CC2DEC">
              <w:rPr>
                <w:rFonts w:ascii="Times New Roman" w:hAnsi="Times New Roman" w:cs="Times New Roman"/>
                <w:sz w:val="16"/>
                <w:szCs w:val="16"/>
              </w:rPr>
              <w:t>,</w:t>
            </w:r>
            <w:r w:rsidRPr="00CC2DEC">
              <w:rPr>
                <w:rFonts w:ascii="Times New Roman" w:hAnsi="Times New Roman" w:cs="Times New Roman"/>
                <w:sz w:val="16"/>
                <w:szCs w:val="16"/>
              </w:rPr>
              <w:t>143</w:t>
            </w:r>
          </w:p>
        </w:tc>
        <w:tc>
          <w:tcPr>
            <w:tcW w:w="90" w:type="dxa"/>
            <w:vAlign w:val="bottom"/>
          </w:tcPr>
          <w:p w14:paraId="3131A8CD"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781" w:type="dxa"/>
            <w:vAlign w:val="bottom"/>
          </w:tcPr>
          <w:p w14:paraId="0E9E6EC7" w14:textId="77777777" w:rsidR="009D535B" w:rsidRPr="00CC2DEC" w:rsidRDefault="009D535B" w:rsidP="00037F84">
            <w:pPr>
              <w:ind w:hanging="44"/>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9D535B" w:rsidRPr="00CC2DEC" w14:paraId="2F583A23" w14:textId="77777777" w:rsidTr="00DD1300">
        <w:trPr>
          <w:trHeight w:val="20"/>
        </w:trPr>
        <w:tc>
          <w:tcPr>
            <w:tcW w:w="2963" w:type="dxa"/>
            <w:vAlign w:val="center"/>
          </w:tcPr>
          <w:p w14:paraId="4E4836FA" w14:textId="77777777" w:rsidR="009D535B" w:rsidRPr="00CC2DEC" w:rsidRDefault="009D535B" w:rsidP="00037F84">
            <w:pPr>
              <w:ind w:left="1260" w:hanging="189"/>
              <w:rPr>
                <w:rFonts w:ascii="Times New Roman" w:hAnsi="Times New Roman" w:cs="Times New Roman"/>
                <w:sz w:val="16"/>
                <w:szCs w:val="16"/>
              </w:rPr>
            </w:pPr>
            <w:r w:rsidRPr="00CC2DEC">
              <w:rPr>
                <w:rFonts w:ascii="Times New Roman" w:hAnsi="Times New Roman" w:cs="Times New Roman"/>
                <w:sz w:val="16"/>
                <w:szCs w:val="16"/>
              </w:rPr>
              <w:t>Tesco Life Assurance</w:t>
            </w:r>
          </w:p>
        </w:tc>
        <w:tc>
          <w:tcPr>
            <w:tcW w:w="1273" w:type="dxa"/>
            <w:vAlign w:val="center"/>
          </w:tcPr>
          <w:p w14:paraId="4371FAA6" w14:textId="77777777" w:rsidR="009D535B" w:rsidRPr="00CC2DEC" w:rsidRDefault="009D535B" w:rsidP="00037F84">
            <w:pPr>
              <w:ind w:left="36"/>
              <w:rPr>
                <w:rFonts w:ascii="Times New Roman" w:hAnsi="Times New Roman" w:cs="Times New Roman"/>
                <w:spacing w:val="-4"/>
                <w:sz w:val="16"/>
                <w:szCs w:val="16"/>
              </w:rPr>
            </w:pPr>
            <w:r w:rsidRPr="00CC2DEC">
              <w:rPr>
                <w:rFonts w:ascii="Times New Roman" w:hAnsi="Times New Roman" w:cs="Times New Roman"/>
                <w:sz w:val="16"/>
                <w:szCs w:val="16"/>
              </w:rPr>
              <w:t>Life assurance</w:t>
            </w:r>
          </w:p>
        </w:tc>
        <w:tc>
          <w:tcPr>
            <w:tcW w:w="946" w:type="dxa"/>
            <w:vAlign w:val="center"/>
          </w:tcPr>
          <w:p w14:paraId="06A98661" w14:textId="77777777" w:rsidR="009D535B" w:rsidRPr="00CC2DEC" w:rsidRDefault="009D535B" w:rsidP="00037F84">
            <w:pPr>
              <w:ind w:left="57" w:hanging="44"/>
              <w:jc w:val="center"/>
              <w:rPr>
                <w:rFonts w:ascii="Times New Roman" w:hAnsi="Times New Roman" w:cs="Times New Roman"/>
                <w:sz w:val="16"/>
                <w:szCs w:val="16"/>
              </w:rPr>
            </w:pPr>
            <w:r w:rsidRPr="00CC2DEC">
              <w:rPr>
                <w:rFonts w:ascii="Times New Roman" w:hAnsi="Times New Roman" w:cs="Times New Roman"/>
                <w:sz w:val="16"/>
                <w:szCs w:val="16"/>
              </w:rPr>
              <w:t>Common</w:t>
            </w:r>
          </w:p>
        </w:tc>
        <w:tc>
          <w:tcPr>
            <w:tcW w:w="990" w:type="dxa"/>
            <w:vAlign w:val="bottom"/>
          </w:tcPr>
          <w:p w14:paraId="3094E313" w14:textId="77777777" w:rsidR="009D535B" w:rsidRPr="00CC2DEC" w:rsidRDefault="009D535B" w:rsidP="00037F84">
            <w:pPr>
              <w:ind w:left="-630" w:right="284" w:hanging="44"/>
              <w:jc w:val="right"/>
              <w:rPr>
                <w:rFonts w:ascii="Times New Roman" w:hAnsi="Times New Roman" w:cs="Times New Roman"/>
                <w:sz w:val="16"/>
                <w:szCs w:val="16"/>
              </w:rPr>
            </w:pPr>
          </w:p>
        </w:tc>
        <w:tc>
          <w:tcPr>
            <w:tcW w:w="1053" w:type="dxa"/>
            <w:vAlign w:val="bottom"/>
          </w:tcPr>
          <w:p w14:paraId="5AD80D58" w14:textId="77777777" w:rsidR="009D535B" w:rsidRPr="00CC2DEC" w:rsidRDefault="009D535B" w:rsidP="00037F84">
            <w:pPr>
              <w:tabs>
                <w:tab w:val="left" w:pos="900"/>
              </w:tabs>
              <w:ind w:right="-25" w:hanging="44"/>
              <w:jc w:val="center"/>
              <w:rPr>
                <w:rFonts w:ascii="Times New Roman" w:hAnsi="Times New Roman" w:cs="Times New Roman"/>
                <w:sz w:val="16"/>
                <w:szCs w:val="16"/>
                <w:cs/>
              </w:rPr>
            </w:pPr>
          </w:p>
        </w:tc>
        <w:tc>
          <w:tcPr>
            <w:tcW w:w="142" w:type="dxa"/>
            <w:vAlign w:val="bottom"/>
          </w:tcPr>
          <w:p w14:paraId="2D84C0B6"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695" w:type="dxa"/>
            <w:vAlign w:val="bottom"/>
          </w:tcPr>
          <w:p w14:paraId="58E1D47E" w14:textId="77777777" w:rsidR="009D535B" w:rsidRPr="00CC2DEC" w:rsidRDefault="009D535B" w:rsidP="00037F84">
            <w:pPr>
              <w:ind w:left="-313" w:right="60" w:hanging="44"/>
              <w:jc w:val="right"/>
              <w:rPr>
                <w:rFonts w:ascii="Times New Roman" w:hAnsi="Times New Roman" w:cs="Times New Roman"/>
                <w:sz w:val="16"/>
                <w:szCs w:val="16"/>
              </w:rPr>
            </w:pPr>
          </w:p>
        </w:tc>
        <w:tc>
          <w:tcPr>
            <w:tcW w:w="180" w:type="dxa"/>
            <w:vAlign w:val="bottom"/>
          </w:tcPr>
          <w:p w14:paraId="6AA1BF76" w14:textId="77777777" w:rsidR="009D535B" w:rsidRPr="00CC2DEC" w:rsidRDefault="009D535B" w:rsidP="00037F84">
            <w:pPr>
              <w:tabs>
                <w:tab w:val="decimal" w:pos="537"/>
              </w:tabs>
              <w:rPr>
                <w:rFonts w:ascii="Times New Roman" w:hAnsi="Times New Roman" w:cs="Times New Roman"/>
                <w:sz w:val="16"/>
                <w:szCs w:val="16"/>
              </w:rPr>
            </w:pPr>
          </w:p>
        </w:tc>
        <w:tc>
          <w:tcPr>
            <w:tcW w:w="810" w:type="dxa"/>
            <w:vAlign w:val="bottom"/>
          </w:tcPr>
          <w:p w14:paraId="5A3AFBF7" w14:textId="77777777" w:rsidR="009D535B" w:rsidRPr="00CC2DEC" w:rsidRDefault="009D535B" w:rsidP="00037F84">
            <w:pPr>
              <w:ind w:right="113"/>
              <w:jc w:val="right"/>
              <w:rPr>
                <w:rFonts w:ascii="Times New Roman" w:hAnsi="Times New Roman" w:cs="Times New Roman"/>
                <w:sz w:val="16"/>
                <w:szCs w:val="16"/>
              </w:rPr>
            </w:pPr>
          </w:p>
        </w:tc>
        <w:tc>
          <w:tcPr>
            <w:tcW w:w="90" w:type="dxa"/>
            <w:vAlign w:val="bottom"/>
          </w:tcPr>
          <w:p w14:paraId="23E1145D"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781" w:type="dxa"/>
            <w:vAlign w:val="bottom"/>
          </w:tcPr>
          <w:p w14:paraId="0CD70144" w14:textId="77777777" w:rsidR="009D535B" w:rsidRPr="00CC2DEC" w:rsidRDefault="009D535B" w:rsidP="00037F84">
            <w:pPr>
              <w:tabs>
                <w:tab w:val="decimal" w:pos="454"/>
              </w:tabs>
              <w:ind w:hanging="44"/>
              <w:rPr>
                <w:rFonts w:ascii="Times New Roman" w:hAnsi="Times New Roman" w:cs="Times New Roman"/>
                <w:sz w:val="16"/>
                <w:szCs w:val="16"/>
                <w:cs/>
              </w:rPr>
            </w:pPr>
          </w:p>
        </w:tc>
      </w:tr>
      <w:tr w:rsidR="009D535B" w:rsidRPr="00CC2DEC" w14:paraId="618C121B" w14:textId="77777777" w:rsidTr="00DD1300">
        <w:trPr>
          <w:trHeight w:val="20"/>
        </w:trPr>
        <w:tc>
          <w:tcPr>
            <w:tcW w:w="2963" w:type="dxa"/>
            <w:vAlign w:val="center"/>
          </w:tcPr>
          <w:p w14:paraId="66BB1F8A" w14:textId="0D193487" w:rsidR="009D535B" w:rsidRPr="00CC2DEC" w:rsidRDefault="009D535B" w:rsidP="00037F84">
            <w:pPr>
              <w:ind w:left="1260"/>
              <w:rPr>
                <w:rFonts w:ascii="Times New Roman" w:hAnsi="Times New Roman" w:cs="Times New Roman"/>
                <w:sz w:val="16"/>
                <w:szCs w:val="16"/>
              </w:rPr>
            </w:pPr>
            <w:r w:rsidRPr="00CC2DEC">
              <w:rPr>
                <w:rFonts w:ascii="Times New Roman" w:hAnsi="Times New Roman" w:cs="Times New Roman"/>
                <w:sz w:val="16"/>
                <w:szCs w:val="16"/>
              </w:rPr>
              <w:t xml:space="preserve">Broker Limited </w:t>
            </w:r>
            <w:r w:rsidRPr="00CC2DEC">
              <w:rPr>
                <w:rFonts w:ascii="Times New Roman" w:hAnsi="Times New Roman" w:cs="Times New Roman"/>
                <w:sz w:val="16"/>
                <w:szCs w:val="16"/>
                <w:vertAlign w:val="superscript"/>
                <w:cs/>
              </w:rPr>
              <w:t>(</w:t>
            </w:r>
            <w:r w:rsidR="00F85AB3" w:rsidRPr="00CC2DEC">
              <w:rPr>
                <w:rFonts w:ascii="Times New Roman" w:hAnsi="Times New Roman" w:cs="Times New Roman"/>
                <w:sz w:val="16"/>
                <w:szCs w:val="16"/>
                <w:vertAlign w:val="superscript"/>
              </w:rPr>
              <w:t>2</w:t>
            </w:r>
            <w:r w:rsidRPr="00CC2DEC">
              <w:rPr>
                <w:rFonts w:ascii="Times New Roman" w:hAnsi="Times New Roman" w:cs="Times New Roman"/>
                <w:sz w:val="16"/>
                <w:szCs w:val="16"/>
                <w:vertAlign w:val="superscript"/>
                <w:cs/>
              </w:rPr>
              <w:t>)</w:t>
            </w:r>
          </w:p>
        </w:tc>
        <w:tc>
          <w:tcPr>
            <w:tcW w:w="1273" w:type="dxa"/>
            <w:vAlign w:val="center"/>
          </w:tcPr>
          <w:p w14:paraId="33B5CE45" w14:textId="77777777" w:rsidR="009D535B" w:rsidRPr="00CC2DEC" w:rsidRDefault="009D535B" w:rsidP="00037F84">
            <w:pPr>
              <w:ind w:left="36"/>
              <w:rPr>
                <w:rFonts w:ascii="Times New Roman" w:hAnsi="Times New Roman" w:cs="Times New Roman"/>
                <w:sz w:val="16"/>
                <w:szCs w:val="16"/>
              </w:rPr>
            </w:pPr>
            <w:r w:rsidRPr="00CC2DEC">
              <w:rPr>
                <w:rFonts w:ascii="Times New Roman" w:hAnsi="Times New Roman" w:cs="Times New Roman"/>
                <w:sz w:val="16"/>
                <w:szCs w:val="16"/>
              </w:rPr>
              <w:t xml:space="preserve">  broker</w:t>
            </w:r>
          </w:p>
        </w:tc>
        <w:tc>
          <w:tcPr>
            <w:tcW w:w="946" w:type="dxa"/>
            <w:vAlign w:val="center"/>
          </w:tcPr>
          <w:p w14:paraId="60B6FE70" w14:textId="77777777" w:rsidR="009D535B" w:rsidRPr="00CC2DEC" w:rsidRDefault="009D535B" w:rsidP="00037F84">
            <w:pPr>
              <w:ind w:left="57" w:hanging="44"/>
              <w:jc w:val="center"/>
              <w:rPr>
                <w:rFonts w:ascii="Times New Roman" w:hAnsi="Times New Roman" w:cs="Times New Roman"/>
                <w:sz w:val="16"/>
                <w:szCs w:val="16"/>
              </w:rPr>
            </w:pPr>
            <w:r w:rsidRPr="00CC2DEC">
              <w:rPr>
                <w:rFonts w:ascii="Times New Roman" w:hAnsi="Times New Roman" w:cs="Times New Roman"/>
                <w:sz w:val="16"/>
                <w:szCs w:val="16"/>
              </w:rPr>
              <w:t>stock</w:t>
            </w:r>
          </w:p>
        </w:tc>
        <w:tc>
          <w:tcPr>
            <w:tcW w:w="990" w:type="dxa"/>
            <w:vAlign w:val="bottom"/>
          </w:tcPr>
          <w:p w14:paraId="674BF291" w14:textId="0C84685E" w:rsidR="009D535B" w:rsidRPr="00CC2DEC" w:rsidRDefault="00F85AB3" w:rsidP="00037F84">
            <w:pPr>
              <w:ind w:left="-630" w:right="284" w:hanging="44"/>
              <w:jc w:val="right"/>
              <w:rPr>
                <w:rFonts w:ascii="Times New Roman" w:hAnsi="Times New Roman" w:cs="Times New Roman"/>
                <w:sz w:val="16"/>
                <w:szCs w:val="16"/>
              </w:rPr>
            </w:pPr>
            <w:r w:rsidRPr="00CC2DEC">
              <w:rPr>
                <w:rFonts w:ascii="Times New Roman" w:hAnsi="Times New Roman" w:cs="Times New Roman"/>
                <w:sz w:val="16"/>
                <w:szCs w:val="16"/>
              </w:rPr>
              <w:t>12</w:t>
            </w:r>
          </w:p>
        </w:tc>
        <w:tc>
          <w:tcPr>
            <w:tcW w:w="1053" w:type="dxa"/>
            <w:vAlign w:val="bottom"/>
          </w:tcPr>
          <w:p w14:paraId="67A58362" w14:textId="17B06A4D" w:rsidR="009D535B" w:rsidRPr="00CC2DEC" w:rsidRDefault="00F85AB3" w:rsidP="00037F84">
            <w:pPr>
              <w:tabs>
                <w:tab w:val="left" w:pos="900"/>
              </w:tabs>
              <w:ind w:right="-25" w:hanging="44"/>
              <w:jc w:val="center"/>
              <w:rPr>
                <w:rFonts w:ascii="Times New Roman" w:hAnsi="Times New Roman" w:cs="Times New Roman"/>
                <w:sz w:val="16"/>
                <w:szCs w:val="16"/>
              </w:rPr>
            </w:pPr>
            <w:r w:rsidRPr="00CC2DEC">
              <w:rPr>
                <w:rFonts w:ascii="Times New Roman" w:hAnsi="Times New Roman" w:cs="Times New Roman"/>
                <w:sz w:val="16"/>
                <w:szCs w:val="16"/>
              </w:rPr>
              <w:t>50</w:t>
            </w:r>
            <w:r w:rsidR="009D535B"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42" w:type="dxa"/>
            <w:vAlign w:val="bottom"/>
          </w:tcPr>
          <w:p w14:paraId="53AE3738"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695" w:type="dxa"/>
            <w:vAlign w:val="bottom"/>
          </w:tcPr>
          <w:p w14:paraId="5D893968" w14:textId="77777777" w:rsidR="009D535B" w:rsidRPr="00CC2DEC" w:rsidRDefault="009D535B" w:rsidP="00037F84">
            <w:pPr>
              <w:ind w:left="-143" w:right="-110" w:hanging="44"/>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80" w:type="dxa"/>
            <w:vAlign w:val="bottom"/>
          </w:tcPr>
          <w:p w14:paraId="746C315B" w14:textId="77777777" w:rsidR="009D535B" w:rsidRPr="00CC2DEC" w:rsidRDefault="009D535B" w:rsidP="00037F84">
            <w:pPr>
              <w:tabs>
                <w:tab w:val="decimal" w:pos="537"/>
              </w:tabs>
              <w:rPr>
                <w:rFonts w:ascii="Times New Roman" w:hAnsi="Times New Roman" w:cs="Times New Roman"/>
                <w:sz w:val="16"/>
                <w:szCs w:val="16"/>
              </w:rPr>
            </w:pPr>
          </w:p>
        </w:tc>
        <w:tc>
          <w:tcPr>
            <w:tcW w:w="810" w:type="dxa"/>
            <w:vAlign w:val="bottom"/>
          </w:tcPr>
          <w:p w14:paraId="75AE6372" w14:textId="29950D80" w:rsidR="009D535B" w:rsidRPr="00CC2DEC" w:rsidRDefault="00F85AB3" w:rsidP="00037F84">
            <w:pPr>
              <w:ind w:right="113"/>
              <w:jc w:val="right"/>
              <w:rPr>
                <w:rFonts w:ascii="Times New Roman" w:hAnsi="Times New Roman" w:cs="Times New Roman"/>
                <w:sz w:val="16"/>
                <w:szCs w:val="16"/>
              </w:rPr>
            </w:pPr>
            <w:r w:rsidRPr="00CC2DEC">
              <w:rPr>
                <w:rFonts w:ascii="Times New Roman" w:hAnsi="Times New Roman" w:cs="Times New Roman"/>
                <w:sz w:val="16"/>
                <w:szCs w:val="16"/>
              </w:rPr>
              <w:t>92</w:t>
            </w:r>
          </w:p>
        </w:tc>
        <w:tc>
          <w:tcPr>
            <w:tcW w:w="90" w:type="dxa"/>
            <w:vAlign w:val="bottom"/>
          </w:tcPr>
          <w:p w14:paraId="3E2A0220"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781" w:type="dxa"/>
            <w:vAlign w:val="bottom"/>
          </w:tcPr>
          <w:p w14:paraId="6CA06D40" w14:textId="77777777" w:rsidR="009D535B" w:rsidRPr="00CC2DEC" w:rsidRDefault="009D535B" w:rsidP="00037F84">
            <w:pPr>
              <w:ind w:hanging="44"/>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9D535B" w:rsidRPr="00CC2DEC" w14:paraId="05ED2B0A" w14:textId="77777777" w:rsidTr="00DD1300">
        <w:trPr>
          <w:trHeight w:val="20"/>
        </w:trPr>
        <w:tc>
          <w:tcPr>
            <w:tcW w:w="2963" w:type="dxa"/>
            <w:vAlign w:val="center"/>
          </w:tcPr>
          <w:p w14:paraId="559F7857" w14:textId="77777777" w:rsidR="009D535B" w:rsidRPr="00CC2DEC" w:rsidRDefault="009D535B" w:rsidP="00037F84">
            <w:pPr>
              <w:ind w:left="1260" w:hanging="189"/>
              <w:rPr>
                <w:rFonts w:ascii="Times New Roman" w:hAnsi="Times New Roman" w:cs="Times New Roman"/>
                <w:sz w:val="16"/>
                <w:szCs w:val="16"/>
              </w:rPr>
            </w:pPr>
            <w:r w:rsidRPr="00CC2DEC">
              <w:rPr>
                <w:rFonts w:ascii="Times New Roman" w:hAnsi="Times New Roman" w:cs="Times New Roman"/>
                <w:sz w:val="16"/>
                <w:szCs w:val="16"/>
              </w:rPr>
              <w:t>Tesco General Insurance</w:t>
            </w:r>
          </w:p>
        </w:tc>
        <w:tc>
          <w:tcPr>
            <w:tcW w:w="1273" w:type="dxa"/>
            <w:vAlign w:val="center"/>
          </w:tcPr>
          <w:p w14:paraId="61D875F9" w14:textId="77777777" w:rsidR="009D535B" w:rsidRPr="00CC2DEC" w:rsidRDefault="009D535B" w:rsidP="00037F84">
            <w:pPr>
              <w:ind w:left="144" w:hanging="108"/>
              <w:rPr>
                <w:rFonts w:ascii="Times New Roman" w:hAnsi="Times New Roman" w:cs="Times New Roman"/>
                <w:sz w:val="16"/>
                <w:szCs w:val="16"/>
              </w:rPr>
            </w:pPr>
            <w:r w:rsidRPr="00CC2DEC">
              <w:rPr>
                <w:rFonts w:ascii="Times New Roman" w:hAnsi="Times New Roman" w:cs="Times New Roman"/>
                <w:sz w:val="16"/>
                <w:szCs w:val="16"/>
              </w:rPr>
              <w:t>General insurance</w:t>
            </w:r>
          </w:p>
        </w:tc>
        <w:tc>
          <w:tcPr>
            <w:tcW w:w="946" w:type="dxa"/>
            <w:vAlign w:val="center"/>
          </w:tcPr>
          <w:p w14:paraId="4832BF87" w14:textId="77777777" w:rsidR="009D535B" w:rsidRPr="00CC2DEC" w:rsidRDefault="009D535B" w:rsidP="00037F84">
            <w:pPr>
              <w:ind w:left="57" w:hanging="44"/>
              <w:jc w:val="center"/>
              <w:rPr>
                <w:rFonts w:ascii="Times New Roman" w:hAnsi="Times New Roman" w:cs="Times New Roman"/>
                <w:sz w:val="16"/>
                <w:szCs w:val="16"/>
              </w:rPr>
            </w:pPr>
            <w:r w:rsidRPr="00CC2DEC">
              <w:rPr>
                <w:rFonts w:ascii="Times New Roman" w:hAnsi="Times New Roman" w:cs="Times New Roman"/>
                <w:sz w:val="16"/>
                <w:szCs w:val="16"/>
              </w:rPr>
              <w:t>Common</w:t>
            </w:r>
          </w:p>
        </w:tc>
        <w:tc>
          <w:tcPr>
            <w:tcW w:w="990" w:type="dxa"/>
            <w:vAlign w:val="bottom"/>
          </w:tcPr>
          <w:p w14:paraId="5DEA715D" w14:textId="77777777" w:rsidR="009D535B" w:rsidRPr="00CC2DEC" w:rsidRDefault="009D535B" w:rsidP="00037F84">
            <w:pPr>
              <w:ind w:left="-630" w:right="284" w:hanging="44"/>
              <w:jc w:val="right"/>
              <w:rPr>
                <w:rFonts w:ascii="Times New Roman" w:hAnsi="Times New Roman" w:cs="Times New Roman"/>
                <w:sz w:val="16"/>
                <w:szCs w:val="16"/>
              </w:rPr>
            </w:pPr>
          </w:p>
        </w:tc>
        <w:tc>
          <w:tcPr>
            <w:tcW w:w="1053" w:type="dxa"/>
            <w:vAlign w:val="bottom"/>
          </w:tcPr>
          <w:p w14:paraId="060BD607"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142" w:type="dxa"/>
            <w:vAlign w:val="bottom"/>
          </w:tcPr>
          <w:p w14:paraId="0F1E8AD6"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695" w:type="dxa"/>
            <w:vAlign w:val="bottom"/>
          </w:tcPr>
          <w:p w14:paraId="21C0E160" w14:textId="77777777" w:rsidR="009D535B" w:rsidRPr="00CC2DEC" w:rsidRDefault="009D535B" w:rsidP="00037F84">
            <w:pPr>
              <w:ind w:left="-143" w:right="-110" w:hanging="44"/>
              <w:jc w:val="center"/>
              <w:rPr>
                <w:rFonts w:ascii="Times New Roman" w:hAnsi="Times New Roman" w:cs="Times New Roman"/>
                <w:sz w:val="16"/>
                <w:szCs w:val="16"/>
              </w:rPr>
            </w:pPr>
          </w:p>
        </w:tc>
        <w:tc>
          <w:tcPr>
            <w:tcW w:w="180" w:type="dxa"/>
            <w:vAlign w:val="bottom"/>
          </w:tcPr>
          <w:p w14:paraId="7F92EB19" w14:textId="77777777" w:rsidR="009D535B" w:rsidRPr="00CC2DEC" w:rsidRDefault="009D535B" w:rsidP="00037F84">
            <w:pPr>
              <w:tabs>
                <w:tab w:val="decimal" w:pos="537"/>
              </w:tabs>
              <w:rPr>
                <w:rFonts w:ascii="Times New Roman" w:hAnsi="Times New Roman" w:cs="Times New Roman"/>
                <w:sz w:val="16"/>
                <w:szCs w:val="16"/>
              </w:rPr>
            </w:pPr>
          </w:p>
        </w:tc>
        <w:tc>
          <w:tcPr>
            <w:tcW w:w="810" w:type="dxa"/>
            <w:vAlign w:val="bottom"/>
          </w:tcPr>
          <w:p w14:paraId="42522C5F" w14:textId="77777777" w:rsidR="009D535B" w:rsidRPr="00CC2DEC" w:rsidRDefault="009D535B" w:rsidP="00037F84">
            <w:pPr>
              <w:ind w:right="113"/>
              <w:jc w:val="right"/>
              <w:rPr>
                <w:rFonts w:ascii="Times New Roman" w:hAnsi="Times New Roman" w:cs="Times New Roman"/>
                <w:sz w:val="16"/>
                <w:szCs w:val="16"/>
              </w:rPr>
            </w:pPr>
          </w:p>
        </w:tc>
        <w:tc>
          <w:tcPr>
            <w:tcW w:w="90" w:type="dxa"/>
            <w:vAlign w:val="bottom"/>
          </w:tcPr>
          <w:p w14:paraId="657D0FF3"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781" w:type="dxa"/>
            <w:vAlign w:val="bottom"/>
          </w:tcPr>
          <w:p w14:paraId="09D9DC82" w14:textId="77777777" w:rsidR="009D535B" w:rsidRPr="00CC2DEC" w:rsidRDefault="009D535B" w:rsidP="00037F84">
            <w:pPr>
              <w:ind w:hanging="44"/>
              <w:jc w:val="center"/>
              <w:rPr>
                <w:rFonts w:ascii="Times New Roman" w:hAnsi="Times New Roman" w:cs="Times New Roman"/>
                <w:sz w:val="16"/>
                <w:szCs w:val="16"/>
              </w:rPr>
            </w:pPr>
          </w:p>
        </w:tc>
      </w:tr>
      <w:tr w:rsidR="009D535B" w:rsidRPr="00CC2DEC" w14:paraId="5DFB7F38" w14:textId="77777777" w:rsidTr="00DD1300">
        <w:trPr>
          <w:trHeight w:val="20"/>
        </w:trPr>
        <w:tc>
          <w:tcPr>
            <w:tcW w:w="2963" w:type="dxa"/>
            <w:vAlign w:val="center"/>
          </w:tcPr>
          <w:p w14:paraId="7698E0DE" w14:textId="5AFA79CF" w:rsidR="009D535B" w:rsidRPr="00CC2DEC" w:rsidRDefault="009D535B" w:rsidP="00037F84">
            <w:pPr>
              <w:ind w:left="1260"/>
              <w:rPr>
                <w:rFonts w:ascii="Times New Roman" w:hAnsi="Times New Roman" w:cs="Times New Roman"/>
                <w:sz w:val="16"/>
                <w:szCs w:val="16"/>
              </w:rPr>
            </w:pPr>
            <w:r w:rsidRPr="00CC2DEC">
              <w:rPr>
                <w:rFonts w:ascii="Times New Roman" w:hAnsi="Times New Roman" w:cs="Times New Roman"/>
                <w:sz w:val="16"/>
                <w:szCs w:val="16"/>
              </w:rPr>
              <w:t>Broker Limited</w:t>
            </w:r>
            <w:r w:rsidRPr="00CC2DEC">
              <w:rPr>
                <w:rFonts w:ascii="Times New Roman" w:hAnsi="Times New Roman" w:cs="Times New Roman"/>
                <w:sz w:val="16"/>
                <w:szCs w:val="16"/>
                <w:vertAlign w:val="superscript"/>
                <w:cs/>
              </w:rPr>
              <w:t xml:space="preserve"> (</w:t>
            </w:r>
            <w:r w:rsidR="00F85AB3" w:rsidRPr="00CC2DEC">
              <w:rPr>
                <w:rFonts w:ascii="Times New Roman" w:hAnsi="Times New Roman" w:cs="Times New Roman"/>
                <w:sz w:val="16"/>
                <w:szCs w:val="16"/>
                <w:vertAlign w:val="superscript"/>
              </w:rPr>
              <w:t>2</w:t>
            </w:r>
            <w:r w:rsidRPr="00CC2DEC">
              <w:rPr>
                <w:rFonts w:ascii="Times New Roman" w:hAnsi="Times New Roman" w:cs="Times New Roman"/>
                <w:sz w:val="16"/>
                <w:szCs w:val="16"/>
                <w:vertAlign w:val="superscript"/>
                <w:cs/>
              </w:rPr>
              <w:t>)</w:t>
            </w:r>
          </w:p>
        </w:tc>
        <w:tc>
          <w:tcPr>
            <w:tcW w:w="1273" w:type="dxa"/>
            <w:vAlign w:val="center"/>
          </w:tcPr>
          <w:p w14:paraId="61F7945D" w14:textId="77777777" w:rsidR="009D535B" w:rsidRPr="00CC2DEC" w:rsidRDefault="009D535B" w:rsidP="00037F84">
            <w:pPr>
              <w:ind w:left="144" w:hanging="108"/>
              <w:rPr>
                <w:rFonts w:ascii="Times New Roman" w:hAnsi="Times New Roman" w:cs="Times New Roman"/>
                <w:sz w:val="16"/>
                <w:szCs w:val="16"/>
              </w:rPr>
            </w:pPr>
            <w:r w:rsidRPr="00CC2DEC">
              <w:rPr>
                <w:rFonts w:ascii="Times New Roman" w:hAnsi="Times New Roman" w:cs="Times New Roman"/>
                <w:sz w:val="16"/>
                <w:szCs w:val="16"/>
              </w:rPr>
              <w:t xml:space="preserve">  broker</w:t>
            </w:r>
          </w:p>
        </w:tc>
        <w:tc>
          <w:tcPr>
            <w:tcW w:w="946" w:type="dxa"/>
            <w:vAlign w:val="center"/>
          </w:tcPr>
          <w:p w14:paraId="7203AD64" w14:textId="77777777" w:rsidR="009D535B" w:rsidRPr="00CC2DEC" w:rsidRDefault="009D535B" w:rsidP="00037F84">
            <w:pPr>
              <w:ind w:left="57" w:hanging="44"/>
              <w:jc w:val="center"/>
              <w:rPr>
                <w:rFonts w:ascii="Times New Roman" w:hAnsi="Times New Roman" w:cs="Times New Roman"/>
                <w:sz w:val="16"/>
                <w:szCs w:val="16"/>
              </w:rPr>
            </w:pPr>
            <w:r w:rsidRPr="00CC2DEC">
              <w:rPr>
                <w:rFonts w:ascii="Times New Roman" w:hAnsi="Times New Roman" w:cs="Times New Roman"/>
                <w:sz w:val="16"/>
                <w:szCs w:val="16"/>
              </w:rPr>
              <w:t>stock</w:t>
            </w:r>
          </w:p>
        </w:tc>
        <w:tc>
          <w:tcPr>
            <w:tcW w:w="990" w:type="dxa"/>
            <w:vAlign w:val="bottom"/>
          </w:tcPr>
          <w:p w14:paraId="121FCDF7" w14:textId="6771F073" w:rsidR="009D535B" w:rsidRPr="00CC2DEC" w:rsidRDefault="00F85AB3" w:rsidP="00037F84">
            <w:pPr>
              <w:ind w:left="-630" w:right="284" w:hanging="44"/>
              <w:jc w:val="right"/>
              <w:rPr>
                <w:rFonts w:ascii="Times New Roman" w:hAnsi="Times New Roman" w:cs="Times New Roman"/>
                <w:sz w:val="16"/>
                <w:szCs w:val="16"/>
              </w:rPr>
            </w:pPr>
            <w:r w:rsidRPr="00CC2DEC">
              <w:rPr>
                <w:rFonts w:ascii="Times New Roman" w:hAnsi="Times New Roman" w:cs="Times New Roman"/>
                <w:sz w:val="16"/>
                <w:szCs w:val="16"/>
              </w:rPr>
              <w:t>107</w:t>
            </w:r>
          </w:p>
        </w:tc>
        <w:tc>
          <w:tcPr>
            <w:tcW w:w="1053" w:type="dxa"/>
            <w:vAlign w:val="bottom"/>
          </w:tcPr>
          <w:p w14:paraId="692D414A" w14:textId="7D2C2900" w:rsidR="009D535B" w:rsidRPr="00CC2DEC" w:rsidRDefault="00F85AB3" w:rsidP="00037F84">
            <w:pPr>
              <w:tabs>
                <w:tab w:val="left" w:pos="900"/>
              </w:tabs>
              <w:ind w:right="-25" w:hanging="44"/>
              <w:jc w:val="center"/>
              <w:rPr>
                <w:rFonts w:ascii="Times New Roman" w:hAnsi="Times New Roman" w:cs="Times New Roman"/>
                <w:sz w:val="16"/>
                <w:szCs w:val="16"/>
              </w:rPr>
            </w:pPr>
            <w:r w:rsidRPr="00CC2DEC">
              <w:rPr>
                <w:rFonts w:ascii="Times New Roman" w:hAnsi="Times New Roman" w:cs="Times New Roman"/>
                <w:sz w:val="16"/>
                <w:szCs w:val="16"/>
              </w:rPr>
              <w:t>50</w:t>
            </w:r>
            <w:r w:rsidR="009D535B"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142" w:type="dxa"/>
            <w:vAlign w:val="bottom"/>
          </w:tcPr>
          <w:p w14:paraId="082E9571"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695" w:type="dxa"/>
            <w:vAlign w:val="bottom"/>
          </w:tcPr>
          <w:p w14:paraId="7E27D68E" w14:textId="77777777" w:rsidR="009D535B" w:rsidRPr="00CC2DEC" w:rsidRDefault="009D535B" w:rsidP="00037F84">
            <w:pPr>
              <w:ind w:left="-143" w:right="-110" w:hanging="44"/>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80" w:type="dxa"/>
            <w:vAlign w:val="bottom"/>
          </w:tcPr>
          <w:p w14:paraId="595F02DD" w14:textId="77777777" w:rsidR="009D535B" w:rsidRPr="00CC2DEC" w:rsidRDefault="009D535B" w:rsidP="00037F84">
            <w:pPr>
              <w:tabs>
                <w:tab w:val="decimal" w:pos="537"/>
              </w:tabs>
              <w:rPr>
                <w:rFonts w:ascii="Times New Roman" w:hAnsi="Times New Roman" w:cs="Times New Roman"/>
                <w:sz w:val="16"/>
                <w:szCs w:val="16"/>
              </w:rPr>
            </w:pPr>
          </w:p>
        </w:tc>
        <w:tc>
          <w:tcPr>
            <w:tcW w:w="810" w:type="dxa"/>
            <w:vAlign w:val="bottom"/>
          </w:tcPr>
          <w:p w14:paraId="2CFDCD1A" w14:textId="4436123B" w:rsidR="009D535B" w:rsidRPr="00CC2DEC" w:rsidRDefault="00F85AB3" w:rsidP="00037F84">
            <w:pPr>
              <w:ind w:right="113"/>
              <w:jc w:val="right"/>
              <w:rPr>
                <w:rFonts w:ascii="Times New Roman" w:hAnsi="Times New Roman" w:cs="Times New Roman"/>
                <w:sz w:val="16"/>
                <w:szCs w:val="16"/>
              </w:rPr>
            </w:pPr>
            <w:r w:rsidRPr="00CC2DEC">
              <w:rPr>
                <w:rFonts w:ascii="Times New Roman" w:hAnsi="Times New Roman" w:cs="Times New Roman"/>
                <w:sz w:val="16"/>
                <w:szCs w:val="16"/>
              </w:rPr>
              <w:t>231</w:t>
            </w:r>
          </w:p>
        </w:tc>
        <w:tc>
          <w:tcPr>
            <w:tcW w:w="90" w:type="dxa"/>
            <w:vAlign w:val="bottom"/>
          </w:tcPr>
          <w:p w14:paraId="1FB218BE" w14:textId="77777777" w:rsidR="009D535B" w:rsidRPr="00CC2DEC" w:rsidRDefault="009D535B" w:rsidP="00037F84">
            <w:pPr>
              <w:tabs>
                <w:tab w:val="left" w:pos="900"/>
              </w:tabs>
              <w:ind w:right="-25" w:hanging="44"/>
              <w:jc w:val="center"/>
              <w:rPr>
                <w:rFonts w:ascii="Times New Roman" w:hAnsi="Times New Roman" w:cs="Times New Roman"/>
                <w:sz w:val="16"/>
                <w:szCs w:val="16"/>
              </w:rPr>
            </w:pPr>
          </w:p>
        </w:tc>
        <w:tc>
          <w:tcPr>
            <w:tcW w:w="781" w:type="dxa"/>
            <w:vAlign w:val="bottom"/>
          </w:tcPr>
          <w:p w14:paraId="0E6BF0A4" w14:textId="77777777" w:rsidR="009D535B" w:rsidRPr="00CC2DEC" w:rsidRDefault="009D535B" w:rsidP="00037F84">
            <w:pPr>
              <w:ind w:hanging="44"/>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9D535B" w:rsidRPr="00CC2DEC" w14:paraId="6D4B11F4" w14:textId="77777777" w:rsidTr="00DD1300">
        <w:trPr>
          <w:trHeight w:val="20"/>
        </w:trPr>
        <w:tc>
          <w:tcPr>
            <w:tcW w:w="4236" w:type="dxa"/>
            <w:gridSpan w:val="2"/>
            <w:vAlign w:val="center"/>
          </w:tcPr>
          <w:p w14:paraId="144C77AA" w14:textId="77777777" w:rsidR="009D535B" w:rsidRPr="00CC2DEC" w:rsidRDefault="009D535B" w:rsidP="00037F84">
            <w:pPr>
              <w:tabs>
                <w:tab w:val="left" w:pos="900"/>
              </w:tabs>
              <w:spacing w:line="240" w:lineRule="exact"/>
              <w:ind w:left="900" w:right="-23"/>
              <w:rPr>
                <w:rFonts w:ascii="Times New Roman" w:hAnsi="Times New Roman" w:cs="Times New Roman"/>
                <w:b/>
                <w:bCs/>
                <w:sz w:val="16"/>
                <w:szCs w:val="16"/>
              </w:rPr>
            </w:pPr>
            <w:r w:rsidRPr="00CC2DEC">
              <w:rPr>
                <w:rFonts w:ascii="Times New Roman" w:hAnsi="Times New Roman" w:cs="Times New Roman"/>
                <w:b/>
                <w:bCs/>
                <w:sz w:val="16"/>
                <w:szCs w:val="16"/>
              </w:rPr>
              <w:t>Investments in joint ventures, net</w:t>
            </w:r>
          </w:p>
        </w:tc>
        <w:tc>
          <w:tcPr>
            <w:tcW w:w="946" w:type="dxa"/>
            <w:vAlign w:val="center"/>
          </w:tcPr>
          <w:p w14:paraId="549772F3" w14:textId="77777777" w:rsidR="009D535B" w:rsidRPr="00CC2DEC" w:rsidRDefault="009D535B" w:rsidP="00037F84">
            <w:pPr>
              <w:spacing w:line="240" w:lineRule="exact"/>
              <w:ind w:left="18" w:hanging="44"/>
              <w:jc w:val="center"/>
              <w:rPr>
                <w:rFonts w:ascii="Times New Roman" w:hAnsi="Times New Roman" w:cs="Times New Roman"/>
                <w:sz w:val="16"/>
                <w:szCs w:val="16"/>
              </w:rPr>
            </w:pPr>
          </w:p>
        </w:tc>
        <w:tc>
          <w:tcPr>
            <w:tcW w:w="990" w:type="dxa"/>
            <w:vAlign w:val="bottom"/>
          </w:tcPr>
          <w:p w14:paraId="5121A4F9" w14:textId="77777777" w:rsidR="009D535B" w:rsidRPr="00CC2DEC" w:rsidRDefault="009D535B" w:rsidP="00037F84">
            <w:pPr>
              <w:tabs>
                <w:tab w:val="left" w:pos="900"/>
              </w:tabs>
              <w:spacing w:line="240" w:lineRule="exact"/>
              <w:ind w:right="-25" w:hanging="44"/>
              <w:jc w:val="center"/>
              <w:rPr>
                <w:rFonts w:ascii="Times New Roman" w:hAnsi="Times New Roman" w:cs="Times New Roman"/>
                <w:sz w:val="16"/>
                <w:szCs w:val="16"/>
              </w:rPr>
            </w:pPr>
          </w:p>
        </w:tc>
        <w:tc>
          <w:tcPr>
            <w:tcW w:w="1053" w:type="dxa"/>
            <w:vAlign w:val="bottom"/>
          </w:tcPr>
          <w:p w14:paraId="12C2D65A" w14:textId="77777777" w:rsidR="009D535B" w:rsidRPr="00CC2DEC" w:rsidRDefault="009D535B" w:rsidP="00037F84">
            <w:pPr>
              <w:spacing w:line="240" w:lineRule="exact"/>
              <w:ind w:left="-630" w:right="117" w:hanging="44"/>
              <w:jc w:val="right"/>
              <w:rPr>
                <w:rFonts w:ascii="Times New Roman" w:hAnsi="Times New Roman" w:cs="Times New Roman"/>
                <w:sz w:val="16"/>
                <w:szCs w:val="16"/>
              </w:rPr>
            </w:pPr>
          </w:p>
        </w:tc>
        <w:tc>
          <w:tcPr>
            <w:tcW w:w="142" w:type="dxa"/>
            <w:vAlign w:val="bottom"/>
          </w:tcPr>
          <w:p w14:paraId="57A5F1C4" w14:textId="77777777" w:rsidR="009D535B" w:rsidRPr="00CC2DEC" w:rsidRDefault="009D535B" w:rsidP="00037F84">
            <w:pPr>
              <w:tabs>
                <w:tab w:val="decimal" w:pos="907"/>
              </w:tabs>
              <w:spacing w:line="240" w:lineRule="exact"/>
              <w:ind w:right="-23"/>
              <w:rPr>
                <w:rFonts w:ascii="Times New Roman" w:hAnsi="Times New Roman" w:cs="Times New Roman"/>
                <w:sz w:val="16"/>
                <w:szCs w:val="16"/>
              </w:rPr>
            </w:pPr>
          </w:p>
        </w:tc>
        <w:tc>
          <w:tcPr>
            <w:tcW w:w="695" w:type="dxa"/>
            <w:tcBorders>
              <w:top w:val="single" w:sz="4" w:space="0" w:color="auto"/>
              <w:bottom w:val="double" w:sz="4" w:space="0" w:color="auto"/>
            </w:tcBorders>
            <w:vAlign w:val="bottom"/>
          </w:tcPr>
          <w:p w14:paraId="1438D974" w14:textId="3473848C" w:rsidR="009D535B" w:rsidRPr="00CC2DEC" w:rsidRDefault="00F85AB3" w:rsidP="00037F84">
            <w:pPr>
              <w:spacing w:line="240" w:lineRule="exact"/>
              <w:ind w:left="-313" w:right="60" w:hanging="44"/>
              <w:jc w:val="right"/>
              <w:rPr>
                <w:rFonts w:ascii="Times New Roman" w:hAnsi="Times New Roman" w:cs="Times New Roman"/>
                <w:sz w:val="16"/>
                <w:szCs w:val="16"/>
              </w:rPr>
            </w:pPr>
            <w:r w:rsidRPr="00CC2DEC">
              <w:rPr>
                <w:rFonts w:ascii="Times New Roman" w:hAnsi="Times New Roman" w:cs="Times New Roman"/>
                <w:sz w:val="16"/>
                <w:szCs w:val="16"/>
              </w:rPr>
              <w:t>5</w:t>
            </w:r>
            <w:r w:rsidR="009D535B" w:rsidRPr="00CC2DEC">
              <w:rPr>
                <w:rFonts w:ascii="Times New Roman" w:hAnsi="Times New Roman" w:cs="Times New Roman"/>
                <w:sz w:val="16"/>
                <w:szCs w:val="16"/>
              </w:rPr>
              <w:t>,</w:t>
            </w:r>
            <w:r w:rsidRPr="00CC2DEC">
              <w:rPr>
                <w:rFonts w:ascii="Times New Roman" w:hAnsi="Times New Roman" w:cs="Times New Roman"/>
                <w:sz w:val="16"/>
                <w:szCs w:val="16"/>
              </w:rPr>
              <w:t>842</w:t>
            </w:r>
          </w:p>
        </w:tc>
        <w:tc>
          <w:tcPr>
            <w:tcW w:w="180" w:type="dxa"/>
            <w:vAlign w:val="bottom"/>
          </w:tcPr>
          <w:p w14:paraId="63FAE42C" w14:textId="77777777" w:rsidR="009D535B" w:rsidRPr="00CC2DEC" w:rsidRDefault="009D535B" w:rsidP="00037F84">
            <w:pPr>
              <w:spacing w:line="240" w:lineRule="exact"/>
              <w:jc w:val="right"/>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14:paraId="2B104C32" w14:textId="4190518E" w:rsidR="009D535B" w:rsidRPr="00CC2DEC" w:rsidRDefault="00F85AB3" w:rsidP="00037F84">
            <w:pPr>
              <w:spacing w:line="240" w:lineRule="exact"/>
              <w:ind w:right="113"/>
              <w:jc w:val="right"/>
              <w:rPr>
                <w:rFonts w:ascii="Times New Roman" w:hAnsi="Times New Roman" w:cs="Times New Roman"/>
                <w:sz w:val="16"/>
                <w:szCs w:val="16"/>
              </w:rPr>
            </w:pPr>
            <w:r w:rsidRPr="00CC2DEC">
              <w:rPr>
                <w:rFonts w:ascii="Times New Roman" w:hAnsi="Times New Roman" w:cs="Times New Roman"/>
                <w:sz w:val="16"/>
                <w:szCs w:val="16"/>
              </w:rPr>
              <w:t>14</w:t>
            </w:r>
            <w:r w:rsidR="009D535B" w:rsidRPr="00CC2DEC">
              <w:rPr>
                <w:rFonts w:ascii="Times New Roman" w:hAnsi="Times New Roman" w:cs="Times New Roman"/>
                <w:sz w:val="16"/>
                <w:szCs w:val="16"/>
              </w:rPr>
              <w:t>,</w:t>
            </w:r>
            <w:r w:rsidRPr="00CC2DEC">
              <w:rPr>
                <w:rFonts w:ascii="Times New Roman" w:hAnsi="Times New Roman" w:cs="Times New Roman"/>
                <w:sz w:val="16"/>
                <w:szCs w:val="16"/>
              </w:rPr>
              <w:t>365</w:t>
            </w:r>
          </w:p>
        </w:tc>
        <w:tc>
          <w:tcPr>
            <w:tcW w:w="90" w:type="dxa"/>
            <w:vAlign w:val="bottom"/>
          </w:tcPr>
          <w:p w14:paraId="2B47D655" w14:textId="77777777" w:rsidR="009D535B" w:rsidRPr="00CC2DEC" w:rsidRDefault="009D535B" w:rsidP="00037F84">
            <w:pPr>
              <w:tabs>
                <w:tab w:val="left" w:pos="900"/>
              </w:tabs>
              <w:spacing w:line="240" w:lineRule="exact"/>
              <w:ind w:right="-25" w:hanging="44"/>
              <w:jc w:val="center"/>
              <w:rPr>
                <w:rFonts w:ascii="Times New Roman" w:hAnsi="Times New Roman" w:cs="Times New Roman"/>
                <w:sz w:val="16"/>
                <w:szCs w:val="16"/>
              </w:rPr>
            </w:pPr>
          </w:p>
        </w:tc>
        <w:tc>
          <w:tcPr>
            <w:tcW w:w="781" w:type="dxa"/>
            <w:tcBorders>
              <w:top w:val="single" w:sz="4" w:space="0" w:color="auto"/>
              <w:bottom w:val="double" w:sz="4" w:space="0" w:color="auto"/>
            </w:tcBorders>
            <w:vAlign w:val="bottom"/>
          </w:tcPr>
          <w:p w14:paraId="7DF64F3F" w14:textId="77777777" w:rsidR="009D535B" w:rsidRPr="00CC2DEC" w:rsidRDefault="009D535B" w:rsidP="00037F84">
            <w:pPr>
              <w:spacing w:line="240" w:lineRule="exact"/>
              <w:ind w:hanging="44"/>
              <w:jc w:val="center"/>
              <w:rPr>
                <w:rFonts w:ascii="Times New Roman" w:hAnsi="Times New Roman" w:cs="Times New Roman"/>
                <w:sz w:val="16"/>
                <w:szCs w:val="16"/>
              </w:rPr>
            </w:pPr>
            <w:r w:rsidRPr="00CC2DEC">
              <w:rPr>
                <w:rFonts w:ascii="Times New Roman" w:hAnsi="Times New Roman" w:cs="Times New Roman"/>
                <w:sz w:val="16"/>
                <w:szCs w:val="16"/>
                <w:cs/>
              </w:rPr>
              <w:t>-</w:t>
            </w:r>
          </w:p>
        </w:tc>
      </w:tr>
    </w:tbl>
    <w:p w14:paraId="73FCB765" w14:textId="77777777" w:rsidR="00E34316" w:rsidRPr="00CC2DEC" w:rsidRDefault="00E34316" w:rsidP="00E34316">
      <w:pPr>
        <w:tabs>
          <w:tab w:val="left" w:pos="851"/>
        </w:tabs>
        <w:spacing w:line="240" w:lineRule="exact"/>
        <w:ind w:left="964" w:right="-498" w:hanging="964"/>
        <w:jc w:val="right"/>
        <w:rPr>
          <w:rFonts w:ascii="Times New Roman" w:hAnsi="Times New Roman" w:cs="Times New Roman"/>
          <w:b/>
          <w:bCs/>
          <w:spacing w:val="-10"/>
          <w:sz w:val="16"/>
          <w:szCs w:val="16"/>
        </w:rPr>
      </w:pPr>
    </w:p>
    <w:p w14:paraId="5A806301" w14:textId="3B49FB54" w:rsidR="00E34316" w:rsidRPr="00CC2DEC" w:rsidRDefault="00E34316" w:rsidP="00E34316">
      <w:pPr>
        <w:ind w:left="1260" w:hanging="423"/>
        <w:rPr>
          <w:rFonts w:ascii="Times New Roman" w:hAnsi="Times New Roman" w:cs="Times New Roman"/>
          <w:sz w:val="16"/>
          <w:szCs w:val="16"/>
        </w:rPr>
      </w:pPr>
      <w:r w:rsidRPr="00CC2DEC">
        <w:rPr>
          <w:rFonts w:ascii="Times New Roman" w:hAnsi="Times New Roman" w:cs="Times New Roman"/>
          <w:sz w:val="16"/>
          <w:szCs w:val="16"/>
          <w:vertAlign w:val="superscript"/>
          <w:cs/>
        </w:rPr>
        <w:t>(</w:t>
      </w:r>
      <w:r w:rsidR="00F85AB3" w:rsidRPr="00CC2DEC">
        <w:rPr>
          <w:rFonts w:ascii="Times New Roman" w:hAnsi="Times New Roman" w:cs="Times New Roman"/>
          <w:sz w:val="16"/>
          <w:szCs w:val="16"/>
          <w:vertAlign w:val="superscript"/>
        </w:rPr>
        <w:t>1</w:t>
      </w:r>
      <w:r w:rsidRPr="00CC2DEC">
        <w:rPr>
          <w:rFonts w:ascii="Times New Roman" w:hAnsi="Times New Roman" w:cs="Times New Roman"/>
          <w:sz w:val="16"/>
          <w:szCs w:val="16"/>
          <w:vertAlign w:val="superscript"/>
          <w:cs/>
        </w:rPr>
        <w:t>)</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b/>
        <w:t>Indirect holding via Ayudhya Capital Services Company Limited</w:t>
      </w:r>
    </w:p>
    <w:p w14:paraId="1071749C" w14:textId="1BCCBDB8" w:rsidR="00EE2640" w:rsidRPr="00CC2DEC" w:rsidRDefault="00E34316" w:rsidP="00370F33">
      <w:pPr>
        <w:ind w:left="1260" w:hanging="423"/>
        <w:rPr>
          <w:rFonts w:ascii="Times New Roman" w:hAnsi="Times New Roman" w:cs="Times New Roman"/>
          <w:b/>
          <w:bCs/>
          <w:sz w:val="16"/>
          <w:szCs w:val="16"/>
        </w:rPr>
      </w:pPr>
      <w:r w:rsidRPr="00CC2DEC">
        <w:rPr>
          <w:rFonts w:ascii="Times New Roman" w:hAnsi="Times New Roman" w:cs="Times New Roman"/>
          <w:sz w:val="16"/>
          <w:szCs w:val="16"/>
          <w:vertAlign w:val="superscript"/>
          <w:cs/>
        </w:rPr>
        <w:t>(</w:t>
      </w:r>
      <w:r w:rsidR="00F85AB3" w:rsidRPr="00CC2DEC">
        <w:rPr>
          <w:rFonts w:ascii="Times New Roman" w:hAnsi="Times New Roman" w:cs="Times New Roman"/>
          <w:sz w:val="16"/>
          <w:szCs w:val="16"/>
          <w:vertAlign w:val="superscript"/>
        </w:rPr>
        <w:t>2</w:t>
      </w:r>
      <w:r w:rsidRPr="00CC2DEC">
        <w:rPr>
          <w:rFonts w:ascii="Times New Roman" w:hAnsi="Times New Roman" w:cs="Times New Roman"/>
          <w:sz w:val="16"/>
          <w:szCs w:val="16"/>
          <w:vertAlign w:val="superscript"/>
          <w:cs/>
        </w:rPr>
        <w:t>)</w:t>
      </w:r>
      <w:r w:rsidRPr="00CC2DEC">
        <w:rPr>
          <w:rFonts w:ascii="Times New Roman" w:hAnsi="Times New Roman" w:cs="Times New Roman"/>
          <w:sz w:val="16"/>
          <w:szCs w:val="16"/>
          <w:vertAlign w:val="superscript"/>
        </w:rPr>
        <w:tab/>
      </w:r>
      <w:r w:rsidRPr="00CC2DEC">
        <w:rPr>
          <w:rFonts w:ascii="Times New Roman" w:hAnsi="Times New Roman" w:cs="Times New Roman"/>
          <w:sz w:val="16"/>
          <w:szCs w:val="16"/>
        </w:rPr>
        <w:t xml:space="preserve">Indirect holding via </w:t>
      </w:r>
      <w:r w:rsidR="001805CB" w:rsidRPr="00CC2DEC">
        <w:rPr>
          <w:rFonts w:ascii="Times New Roman" w:hAnsi="Times New Roman" w:cs="Times New Roman"/>
          <w:sz w:val="16"/>
          <w:szCs w:val="16"/>
        </w:rPr>
        <w:t>Lotus</w:t>
      </w:r>
      <w:r w:rsidR="001805CB" w:rsidRPr="00CC2DEC">
        <w:rPr>
          <w:rFonts w:ascii="Times New Roman" w:hAnsi="Times New Roman" w:cs="Times New Roman"/>
          <w:sz w:val="16"/>
          <w:szCs w:val="16"/>
          <w:cs/>
        </w:rPr>
        <w:t>’</w:t>
      </w:r>
      <w:r w:rsidR="001805CB" w:rsidRPr="00CC2DEC">
        <w:rPr>
          <w:rFonts w:ascii="Times New Roman" w:hAnsi="Times New Roman" w:cs="Times New Roman"/>
          <w:sz w:val="16"/>
          <w:szCs w:val="16"/>
        </w:rPr>
        <w:t xml:space="preserve">s Money Services Limited </w:t>
      </w:r>
      <w:r w:rsidR="001805CB" w:rsidRPr="00CC2DEC">
        <w:rPr>
          <w:rFonts w:ascii="Times New Roman" w:hAnsi="Times New Roman" w:cs="Times New Roman"/>
          <w:sz w:val="16"/>
          <w:szCs w:val="16"/>
          <w:cs/>
        </w:rPr>
        <w:t>(</w:t>
      </w:r>
      <w:r w:rsidR="001805CB" w:rsidRPr="00CC2DEC">
        <w:rPr>
          <w:rFonts w:ascii="Times New Roman" w:hAnsi="Times New Roman" w:cs="Times New Roman"/>
          <w:sz w:val="16"/>
          <w:szCs w:val="16"/>
        </w:rPr>
        <w:t>formerly Tesco Lotus Money Services Limited</w:t>
      </w:r>
      <w:r w:rsidR="001805CB" w:rsidRPr="00CC2DEC">
        <w:rPr>
          <w:rFonts w:ascii="Times New Roman" w:hAnsi="Times New Roman" w:cs="Times New Roman"/>
          <w:sz w:val="16"/>
          <w:szCs w:val="16"/>
          <w:cs/>
        </w:rPr>
        <w:t>)</w:t>
      </w:r>
      <w:r w:rsidRPr="00CC2DEC">
        <w:rPr>
          <w:rFonts w:ascii="Times New Roman" w:hAnsi="Times New Roman" w:cs="Times New Roman"/>
          <w:sz w:val="16"/>
          <w:szCs w:val="16"/>
          <w:cs/>
        </w:rPr>
        <w:t xml:space="preserve"> </w:t>
      </w:r>
      <w:r w:rsidR="00EE2640" w:rsidRPr="00CC2DEC">
        <w:rPr>
          <w:rFonts w:ascii="Times New Roman" w:hAnsi="Times New Roman" w:cs="Times New Roman"/>
          <w:b/>
          <w:bCs/>
          <w:sz w:val="16"/>
          <w:szCs w:val="16"/>
          <w:cs/>
        </w:rPr>
        <w:br w:type="page"/>
      </w:r>
    </w:p>
    <w:p w14:paraId="0B9590A9" w14:textId="77777777" w:rsidR="00EE2640" w:rsidRPr="00CC2DEC" w:rsidRDefault="00EE2640" w:rsidP="004F1F29">
      <w:pPr>
        <w:tabs>
          <w:tab w:val="left" w:pos="900"/>
        </w:tabs>
        <w:ind w:left="1035" w:right="-395" w:hanging="315"/>
        <w:jc w:val="right"/>
        <w:rPr>
          <w:rFonts w:ascii="Times New Roman" w:hAnsi="Times New Roman" w:cs="Times New Roman"/>
          <w:b/>
          <w:bCs/>
          <w:sz w:val="18"/>
          <w:szCs w:val="18"/>
        </w:rPr>
      </w:pPr>
      <w:r w:rsidRPr="00CC2DEC">
        <w:rPr>
          <w:rFonts w:ascii="Times New Roman" w:hAnsi="Times New Roman" w:cs="Times New Roman"/>
          <w:b/>
          <w:bCs/>
          <w:sz w:val="18"/>
          <w:szCs w:val="18"/>
        </w:rPr>
        <w:lastRenderedPageBreak/>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540" w:type="dxa"/>
        <w:tblInd w:w="180" w:type="dxa"/>
        <w:tblLayout w:type="fixed"/>
        <w:tblCellMar>
          <w:left w:w="0" w:type="dxa"/>
          <w:right w:w="0" w:type="dxa"/>
        </w:tblCellMar>
        <w:tblLook w:val="04A0" w:firstRow="1" w:lastRow="0" w:firstColumn="1" w:lastColumn="0" w:noHBand="0" w:noVBand="1"/>
      </w:tblPr>
      <w:tblGrid>
        <w:gridCol w:w="2655"/>
        <w:gridCol w:w="1866"/>
        <w:gridCol w:w="1125"/>
        <w:gridCol w:w="1014"/>
        <w:gridCol w:w="1005"/>
        <w:gridCol w:w="850"/>
        <w:gridCol w:w="142"/>
        <w:gridCol w:w="883"/>
      </w:tblGrid>
      <w:tr w:rsidR="00B803D7" w:rsidRPr="00CC2DEC" w14:paraId="309C67E7" w14:textId="77777777" w:rsidTr="00B803D7">
        <w:trPr>
          <w:cantSplit/>
        </w:trPr>
        <w:tc>
          <w:tcPr>
            <w:tcW w:w="2655" w:type="dxa"/>
            <w:vAlign w:val="center"/>
          </w:tcPr>
          <w:p w14:paraId="019E2562" w14:textId="77777777" w:rsidR="00B803D7" w:rsidRPr="00CC2DEC" w:rsidRDefault="00B803D7">
            <w:pPr>
              <w:spacing w:line="240" w:lineRule="exact"/>
              <w:rPr>
                <w:rFonts w:ascii="Times New Roman" w:hAnsi="Times New Roman" w:cs="Times New Roman"/>
                <w:b/>
                <w:bCs/>
                <w:sz w:val="16"/>
                <w:szCs w:val="16"/>
              </w:rPr>
            </w:pPr>
          </w:p>
        </w:tc>
        <w:tc>
          <w:tcPr>
            <w:tcW w:w="1866" w:type="dxa"/>
            <w:vAlign w:val="center"/>
          </w:tcPr>
          <w:p w14:paraId="2B0CD86D" w14:textId="77777777" w:rsidR="00B803D7" w:rsidRPr="00CC2DEC" w:rsidRDefault="00B803D7">
            <w:pPr>
              <w:spacing w:line="240" w:lineRule="exact"/>
              <w:ind w:left="236" w:right="-6"/>
              <w:rPr>
                <w:rFonts w:ascii="Times New Roman" w:hAnsi="Times New Roman" w:cs="Times New Roman"/>
                <w:b/>
                <w:bCs/>
                <w:sz w:val="16"/>
                <w:szCs w:val="16"/>
              </w:rPr>
            </w:pPr>
          </w:p>
        </w:tc>
        <w:tc>
          <w:tcPr>
            <w:tcW w:w="1125" w:type="dxa"/>
            <w:vAlign w:val="center"/>
          </w:tcPr>
          <w:p w14:paraId="26D78D71" w14:textId="77777777" w:rsidR="00B803D7" w:rsidRPr="00CC2DEC" w:rsidRDefault="00B803D7">
            <w:pPr>
              <w:spacing w:line="240" w:lineRule="exact"/>
              <w:jc w:val="center"/>
              <w:rPr>
                <w:rFonts w:ascii="Times New Roman" w:hAnsi="Times New Roman" w:cs="Times New Roman"/>
                <w:b/>
                <w:bCs/>
                <w:sz w:val="16"/>
                <w:szCs w:val="16"/>
              </w:rPr>
            </w:pPr>
          </w:p>
        </w:tc>
        <w:tc>
          <w:tcPr>
            <w:tcW w:w="3894" w:type="dxa"/>
            <w:gridSpan w:val="5"/>
            <w:vAlign w:val="center"/>
            <w:hideMark/>
          </w:tcPr>
          <w:p w14:paraId="3659DDBD" w14:textId="77777777" w:rsidR="00B803D7" w:rsidRPr="00CC2DEC" w:rsidRDefault="00B803D7">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 FINANCIAL STATEMENTS</w:t>
            </w:r>
          </w:p>
        </w:tc>
      </w:tr>
      <w:tr w:rsidR="00B803D7" w:rsidRPr="00CC2DEC" w14:paraId="37F72B10" w14:textId="77777777" w:rsidTr="00B803D7">
        <w:trPr>
          <w:cantSplit/>
        </w:trPr>
        <w:tc>
          <w:tcPr>
            <w:tcW w:w="2655" w:type="dxa"/>
            <w:vAlign w:val="center"/>
          </w:tcPr>
          <w:p w14:paraId="7B4AC89B" w14:textId="77777777" w:rsidR="00B803D7" w:rsidRPr="00CC2DEC" w:rsidRDefault="00B803D7">
            <w:pPr>
              <w:spacing w:line="240" w:lineRule="exact"/>
              <w:rPr>
                <w:rFonts w:ascii="Times New Roman" w:hAnsi="Times New Roman" w:cs="Times New Roman"/>
                <w:b/>
                <w:bCs/>
                <w:sz w:val="16"/>
                <w:szCs w:val="16"/>
              </w:rPr>
            </w:pPr>
          </w:p>
        </w:tc>
        <w:tc>
          <w:tcPr>
            <w:tcW w:w="1866" w:type="dxa"/>
            <w:vAlign w:val="center"/>
          </w:tcPr>
          <w:p w14:paraId="7EFECB48" w14:textId="77777777" w:rsidR="00B803D7" w:rsidRPr="00CC2DEC" w:rsidRDefault="00B803D7">
            <w:pPr>
              <w:spacing w:line="240" w:lineRule="exact"/>
              <w:ind w:left="236" w:right="-6"/>
              <w:rPr>
                <w:rFonts w:ascii="Times New Roman" w:hAnsi="Times New Roman" w:cs="Times New Roman"/>
                <w:b/>
                <w:bCs/>
                <w:sz w:val="16"/>
                <w:szCs w:val="16"/>
              </w:rPr>
            </w:pPr>
          </w:p>
        </w:tc>
        <w:tc>
          <w:tcPr>
            <w:tcW w:w="1125" w:type="dxa"/>
            <w:vAlign w:val="center"/>
          </w:tcPr>
          <w:p w14:paraId="0FC9756E" w14:textId="77777777" w:rsidR="00B803D7" w:rsidRPr="00CC2DEC" w:rsidRDefault="00B803D7">
            <w:pPr>
              <w:spacing w:line="240" w:lineRule="exact"/>
              <w:jc w:val="center"/>
              <w:rPr>
                <w:rFonts w:ascii="Times New Roman" w:hAnsi="Times New Roman" w:cs="Times New Roman"/>
                <w:b/>
                <w:bCs/>
                <w:sz w:val="16"/>
                <w:szCs w:val="16"/>
              </w:rPr>
            </w:pPr>
          </w:p>
        </w:tc>
        <w:tc>
          <w:tcPr>
            <w:tcW w:w="3894" w:type="dxa"/>
            <w:gridSpan w:val="5"/>
            <w:vAlign w:val="center"/>
            <w:hideMark/>
          </w:tcPr>
          <w:p w14:paraId="3EAAC292" w14:textId="32C59EC3" w:rsidR="00B803D7" w:rsidRPr="00CC2DEC" w:rsidRDefault="00B803D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r>
      <w:tr w:rsidR="00B803D7" w:rsidRPr="00CC2DEC" w14:paraId="7A48FE70" w14:textId="77777777" w:rsidTr="00B803D7">
        <w:trPr>
          <w:cantSplit/>
        </w:trPr>
        <w:tc>
          <w:tcPr>
            <w:tcW w:w="2655" w:type="dxa"/>
            <w:vAlign w:val="center"/>
            <w:hideMark/>
          </w:tcPr>
          <w:p w14:paraId="203BDE5B" w14:textId="77777777" w:rsidR="00B803D7" w:rsidRPr="00CC2DEC" w:rsidRDefault="00B803D7">
            <w:pPr>
              <w:spacing w:before="60"/>
              <w:rPr>
                <w:rFonts w:ascii="Times New Roman" w:hAnsi="Times New Roman" w:cs="Times New Roman"/>
                <w:b/>
                <w:bCs/>
                <w:sz w:val="16"/>
                <w:szCs w:val="16"/>
              </w:rPr>
            </w:pPr>
            <w:r w:rsidRPr="00CC2DEC">
              <w:rPr>
                <w:rFonts w:ascii="Times New Roman" w:hAnsi="Times New Roman" w:cs="Times New Roman"/>
                <w:b/>
                <w:bCs/>
                <w:sz w:val="16"/>
                <w:szCs w:val="16"/>
              </w:rPr>
              <w:t>Company Name</w:t>
            </w:r>
          </w:p>
        </w:tc>
        <w:tc>
          <w:tcPr>
            <w:tcW w:w="1866" w:type="dxa"/>
            <w:vAlign w:val="center"/>
            <w:hideMark/>
          </w:tcPr>
          <w:p w14:paraId="33CDFEDC" w14:textId="77777777" w:rsidR="00B803D7" w:rsidRPr="00CC2DEC" w:rsidRDefault="00B803D7">
            <w:pPr>
              <w:spacing w:before="60"/>
              <w:ind w:left="236" w:right="-6"/>
              <w:rPr>
                <w:rFonts w:ascii="Times New Roman" w:hAnsi="Times New Roman" w:cs="Times New Roman"/>
                <w:b/>
                <w:bCs/>
                <w:sz w:val="16"/>
                <w:szCs w:val="16"/>
              </w:rPr>
            </w:pPr>
            <w:r w:rsidRPr="00CC2DEC">
              <w:rPr>
                <w:rFonts w:ascii="Times New Roman" w:hAnsi="Times New Roman" w:cs="Times New Roman"/>
                <w:b/>
                <w:bCs/>
                <w:sz w:val="16"/>
                <w:szCs w:val="16"/>
              </w:rPr>
              <w:t>Business Type</w:t>
            </w:r>
          </w:p>
        </w:tc>
        <w:tc>
          <w:tcPr>
            <w:tcW w:w="1125" w:type="dxa"/>
            <w:vAlign w:val="center"/>
            <w:hideMark/>
          </w:tcPr>
          <w:p w14:paraId="00B70170" w14:textId="77777777" w:rsidR="00B803D7" w:rsidRPr="00CC2DEC" w:rsidRDefault="00B803D7">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Securities</w:t>
            </w:r>
          </w:p>
        </w:tc>
        <w:tc>
          <w:tcPr>
            <w:tcW w:w="1014" w:type="dxa"/>
            <w:vAlign w:val="center"/>
            <w:hideMark/>
          </w:tcPr>
          <w:p w14:paraId="07BECC0E" w14:textId="77777777" w:rsidR="00B803D7" w:rsidRPr="00CC2DEC" w:rsidRDefault="00B803D7">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Issued and </w:t>
            </w:r>
          </w:p>
        </w:tc>
        <w:tc>
          <w:tcPr>
            <w:tcW w:w="1005" w:type="dxa"/>
            <w:vAlign w:val="center"/>
            <w:hideMark/>
          </w:tcPr>
          <w:p w14:paraId="3DA6E890" w14:textId="77777777" w:rsidR="00B803D7" w:rsidRPr="00CC2DEC" w:rsidRDefault="00B803D7">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Proportion of</w:t>
            </w:r>
          </w:p>
        </w:tc>
        <w:tc>
          <w:tcPr>
            <w:tcW w:w="850" w:type="dxa"/>
            <w:hideMark/>
          </w:tcPr>
          <w:p w14:paraId="4734B97C" w14:textId="77777777" w:rsidR="00B803D7" w:rsidRPr="00CC2DEC" w:rsidRDefault="00B803D7">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Investment</w:t>
            </w:r>
          </w:p>
        </w:tc>
        <w:tc>
          <w:tcPr>
            <w:tcW w:w="142" w:type="dxa"/>
          </w:tcPr>
          <w:p w14:paraId="4CBCB20C" w14:textId="77777777" w:rsidR="00B803D7" w:rsidRPr="00CC2DEC" w:rsidRDefault="00B803D7">
            <w:pPr>
              <w:spacing w:before="60"/>
              <w:jc w:val="center"/>
              <w:rPr>
                <w:rFonts w:ascii="Times New Roman" w:hAnsi="Times New Roman" w:cs="Times New Roman"/>
                <w:b/>
                <w:bCs/>
                <w:sz w:val="16"/>
                <w:szCs w:val="16"/>
              </w:rPr>
            </w:pPr>
          </w:p>
        </w:tc>
        <w:tc>
          <w:tcPr>
            <w:tcW w:w="883" w:type="dxa"/>
            <w:hideMark/>
          </w:tcPr>
          <w:p w14:paraId="7E0754B1" w14:textId="77777777" w:rsidR="00B803D7" w:rsidRPr="00CC2DEC" w:rsidRDefault="00B803D7">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Dividend</w:t>
            </w:r>
          </w:p>
        </w:tc>
      </w:tr>
      <w:tr w:rsidR="00B803D7" w:rsidRPr="00CC2DEC" w14:paraId="3DDDEDA4" w14:textId="77777777" w:rsidTr="00B803D7">
        <w:trPr>
          <w:cantSplit/>
        </w:trPr>
        <w:tc>
          <w:tcPr>
            <w:tcW w:w="2655" w:type="dxa"/>
            <w:vAlign w:val="center"/>
          </w:tcPr>
          <w:p w14:paraId="5D55FD81" w14:textId="77777777" w:rsidR="00B803D7" w:rsidRPr="00CC2DEC" w:rsidRDefault="00B803D7">
            <w:pPr>
              <w:spacing w:before="60"/>
              <w:jc w:val="center"/>
              <w:rPr>
                <w:rFonts w:ascii="Times New Roman" w:hAnsi="Times New Roman" w:cs="Times New Roman"/>
                <w:b/>
                <w:bCs/>
                <w:sz w:val="16"/>
                <w:szCs w:val="16"/>
              </w:rPr>
            </w:pPr>
          </w:p>
        </w:tc>
        <w:tc>
          <w:tcPr>
            <w:tcW w:w="1866" w:type="dxa"/>
            <w:vAlign w:val="center"/>
          </w:tcPr>
          <w:p w14:paraId="46EB3094" w14:textId="77777777" w:rsidR="00B803D7" w:rsidRPr="00CC2DEC" w:rsidRDefault="00B803D7">
            <w:pPr>
              <w:spacing w:before="60"/>
              <w:jc w:val="center"/>
              <w:rPr>
                <w:rFonts w:ascii="Times New Roman" w:hAnsi="Times New Roman" w:cs="Times New Roman"/>
                <w:b/>
                <w:bCs/>
                <w:sz w:val="16"/>
                <w:szCs w:val="16"/>
              </w:rPr>
            </w:pPr>
          </w:p>
        </w:tc>
        <w:tc>
          <w:tcPr>
            <w:tcW w:w="1125" w:type="dxa"/>
            <w:vAlign w:val="center"/>
            <w:hideMark/>
          </w:tcPr>
          <w:p w14:paraId="47B37B20" w14:textId="77777777" w:rsidR="00B803D7" w:rsidRPr="00CC2DEC" w:rsidRDefault="00B803D7">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Investment </w:t>
            </w:r>
          </w:p>
        </w:tc>
        <w:tc>
          <w:tcPr>
            <w:tcW w:w="1014" w:type="dxa"/>
            <w:vAlign w:val="center"/>
            <w:hideMark/>
          </w:tcPr>
          <w:p w14:paraId="4B8760E7" w14:textId="77777777" w:rsidR="00B803D7" w:rsidRPr="00CC2DEC" w:rsidRDefault="00B803D7">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Paid</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up Share</w:t>
            </w:r>
          </w:p>
        </w:tc>
        <w:tc>
          <w:tcPr>
            <w:tcW w:w="1005" w:type="dxa"/>
            <w:vAlign w:val="center"/>
            <w:hideMark/>
          </w:tcPr>
          <w:p w14:paraId="239D5570" w14:textId="77777777" w:rsidR="00B803D7" w:rsidRPr="00CC2DEC" w:rsidRDefault="00B803D7">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Ownership</w:t>
            </w:r>
          </w:p>
        </w:tc>
        <w:tc>
          <w:tcPr>
            <w:tcW w:w="850" w:type="dxa"/>
            <w:hideMark/>
          </w:tcPr>
          <w:p w14:paraId="65E36328" w14:textId="77777777" w:rsidR="00B803D7" w:rsidRPr="00CC2DEC" w:rsidRDefault="00B803D7">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Cost</w:t>
            </w:r>
            <w:r w:rsidRPr="00CC2DEC">
              <w:rPr>
                <w:rFonts w:ascii="Times New Roman" w:hAnsi="Times New Roman" w:cs="Times New Roman"/>
                <w:b/>
                <w:bCs/>
                <w:sz w:val="16"/>
                <w:szCs w:val="16"/>
                <w:cs/>
              </w:rPr>
              <w:t xml:space="preserve">) </w:t>
            </w:r>
          </w:p>
        </w:tc>
        <w:tc>
          <w:tcPr>
            <w:tcW w:w="142" w:type="dxa"/>
          </w:tcPr>
          <w:p w14:paraId="5F5FDB95" w14:textId="77777777" w:rsidR="00B803D7" w:rsidRPr="00CC2DEC" w:rsidRDefault="00B803D7">
            <w:pPr>
              <w:spacing w:before="60"/>
              <w:jc w:val="center"/>
              <w:rPr>
                <w:rFonts w:ascii="Times New Roman" w:hAnsi="Times New Roman" w:cs="Times New Roman"/>
                <w:b/>
                <w:bCs/>
                <w:sz w:val="16"/>
                <w:szCs w:val="16"/>
              </w:rPr>
            </w:pPr>
          </w:p>
        </w:tc>
        <w:tc>
          <w:tcPr>
            <w:tcW w:w="883" w:type="dxa"/>
          </w:tcPr>
          <w:p w14:paraId="7B77CC1A" w14:textId="77777777" w:rsidR="00B803D7" w:rsidRPr="00CC2DEC" w:rsidRDefault="00B803D7">
            <w:pPr>
              <w:spacing w:before="60"/>
              <w:jc w:val="center"/>
              <w:rPr>
                <w:rFonts w:ascii="Times New Roman" w:hAnsi="Times New Roman" w:cs="Times New Roman"/>
                <w:b/>
                <w:bCs/>
                <w:sz w:val="16"/>
                <w:szCs w:val="16"/>
              </w:rPr>
            </w:pPr>
          </w:p>
        </w:tc>
      </w:tr>
      <w:tr w:rsidR="00B803D7" w:rsidRPr="00CC2DEC" w14:paraId="6F704393" w14:textId="77777777" w:rsidTr="00B803D7">
        <w:trPr>
          <w:cantSplit/>
        </w:trPr>
        <w:tc>
          <w:tcPr>
            <w:tcW w:w="2655" w:type="dxa"/>
            <w:vAlign w:val="center"/>
          </w:tcPr>
          <w:p w14:paraId="05F29183" w14:textId="77777777" w:rsidR="00B803D7" w:rsidRPr="00CC2DEC" w:rsidRDefault="00B803D7">
            <w:pPr>
              <w:spacing w:before="60"/>
              <w:jc w:val="center"/>
              <w:rPr>
                <w:rFonts w:ascii="Times New Roman" w:hAnsi="Times New Roman" w:cs="Times New Roman"/>
                <w:b/>
                <w:bCs/>
                <w:sz w:val="16"/>
                <w:szCs w:val="16"/>
              </w:rPr>
            </w:pPr>
          </w:p>
        </w:tc>
        <w:tc>
          <w:tcPr>
            <w:tcW w:w="1866" w:type="dxa"/>
            <w:vAlign w:val="center"/>
          </w:tcPr>
          <w:p w14:paraId="45C4F567" w14:textId="77777777" w:rsidR="00B803D7" w:rsidRPr="00CC2DEC" w:rsidRDefault="00B803D7">
            <w:pPr>
              <w:spacing w:before="60"/>
              <w:jc w:val="center"/>
              <w:rPr>
                <w:rFonts w:ascii="Times New Roman" w:hAnsi="Times New Roman" w:cs="Times New Roman"/>
                <w:b/>
                <w:bCs/>
                <w:sz w:val="16"/>
                <w:szCs w:val="16"/>
              </w:rPr>
            </w:pPr>
          </w:p>
        </w:tc>
        <w:tc>
          <w:tcPr>
            <w:tcW w:w="1125" w:type="dxa"/>
            <w:hideMark/>
          </w:tcPr>
          <w:p w14:paraId="30074DB4" w14:textId="77777777" w:rsidR="00B803D7" w:rsidRPr="00CC2DEC" w:rsidRDefault="00B803D7">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Type</w:t>
            </w:r>
          </w:p>
        </w:tc>
        <w:tc>
          <w:tcPr>
            <w:tcW w:w="1014" w:type="dxa"/>
            <w:hideMark/>
          </w:tcPr>
          <w:p w14:paraId="233CD1B4" w14:textId="77777777" w:rsidR="00B803D7" w:rsidRPr="00CC2DEC" w:rsidRDefault="00B803D7">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Capital</w:t>
            </w:r>
          </w:p>
        </w:tc>
        <w:tc>
          <w:tcPr>
            <w:tcW w:w="1005" w:type="dxa"/>
            <w:vAlign w:val="center"/>
            <w:hideMark/>
          </w:tcPr>
          <w:p w14:paraId="6F459BA9" w14:textId="77777777" w:rsidR="00B803D7" w:rsidRPr="00CC2DEC" w:rsidRDefault="00B803D7">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Interest and </w:t>
            </w:r>
          </w:p>
        </w:tc>
        <w:tc>
          <w:tcPr>
            <w:tcW w:w="850" w:type="dxa"/>
          </w:tcPr>
          <w:p w14:paraId="5C71A837" w14:textId="77777777" w:rsidR="00B803D7" w:rsidRPr="00CC2DEC" w:rsidRDefault="00B803D7">
            <w:pPr>
              <w:spacing w:before="60"/>
              <w:jc w:val="center"/>
              <w:rPr>
                <w:rFonts w:ascii="Times New Roman" w:hAnsi="Times New Roman" w:cs="Times New Roman"/>
                <w:b/>
                <w:bCs/>
                <w:sz w:val="16"/>
                <w:szCs w:val="16"/>
              </w:rPr>
            </w:pPr>
          </w:p>
        </w:tc>
        <w:tc>
          <w:tcPr>
            <w:tcW w:w="142" w:type="dxa"/>
          </w:tcPr>
          <w:p w14:paraId="0F4F2FB5" w14:textId="77777777" w:rsidR="00B803D7" w:rsidRPr="00CC2DEC" w:rsidRDefault="00B803D7">
            <w:pPr>
              <w:spacing w:before="60"/>
              <w:jc w:val="center"/>
              <w:rPr>
                <w:rFonts w:ascii="Times New Roman" w:hAnsi="Times New Roman" w:cs="Times New Roman"/>
                <w:b/>
                <w:bCs/>
                <w:sz w:val="16"/>
                <w:szCs w:val="16"/>
              </w:rPr>
            </w:pPr>
          </w:p>
        </w:tc>
        <w:tc>
          <w:tcPr>
            <w:tcW w:w="883" w:type="dxa"/>
          </w:tcPr>
          <w:p w14:paraId="6BE5F18B" w14:textId="77777777" w:rsidR="00B803D7" w:rsidRPr="00CC2DEC" w:rsidRDefault="00B803D7">
            <w:pPr>
              <w:spacing w:before="60"/>
              <w:jc w:val="center"/>
              <w:rPr>
                <w:rFonts w:ascii="Times New Roman" w:hAnsi="Times New Roman" w:cs="Times New Roman"/>
                <w:b/>
                <w:bCs/>
                <w:sz w:val="16"/>
                <w:szCs w:val="16"/>
              </w:rPr>
            </w:pPr>
          </w:p>
        </w:tc>
      </w:tr>
      <w:tr w:rsidR="00B803D7" w:rsidRPr="00CC2DEC" w14:paraId="40D7A40E" w14:textId="77777777" w:rsidTr="00B803D7">
        <w:trPr>
          <w:cantSplit/>
        </w:trPr>
        <w:tc>
          <w:tcPr>
            <w:tcW w:w="2655" w:type="dxa"/>
            <w:vAlign w:val="center"/>
          </w:tcPr>
          <w:p w14:paraId="40DD55C3" w14:textId="77777777" w:rsidR="00B803D7" w:rsidRPr="00CC2DEC" w:rsidRDefault="00B803D7">
            <w:pPr>
              <w:spacing w:before="60"/>
              <w:jc w:val="center"/>
              <w:rPr>
                <w:rFonts w:ascii="Times New Roman" w:hAnsi="Times New Roman" w:cs="Times New Roman"/>
                <w:b/>
                <w:bCs/>
                <w:sz w:val="16"/>
                <w:szCs w:val="16"/>
              </w:rPr>
            </w:pPr>
          </w:p>
        </w:tc>
        <w:tc>
          <w:tcPr>
            <w:tcW w:w="1866" w:type="dxa"/>
            <w:vAlign w:val="center"/>
          </w:tcPr>
          <w:p w14:paraId="06300152" w14:textId="77777777" w:rsidR="00B803D7" w:rsidRPr="00CC2DEC" w:rsidRDefault="00B803D7">
            <w:pPr>
              <w:spacing w:before="60"/>
              <w:jc w:val="center"/>
              <w:rPr>
                <w:rFonts w:ascii="Times New Roman" w:hAnsi="Times New Roman" w:cs="Times New Roman"/>
                <w:b/>
                <w:bCs/>
                <w:sz w:val="16"/>
                <w:szCs w:val="16"/>
              </w:rPr>
            </w:pPr>
          </w:p>
        </w:tc>
        <w:tc>
          <w:tcPr>
            <w:tcW w:w="1125" w:type="dxa"/>
            <w:vAlign w:val="center"/>
          </w:tcPr>
          <w:p w14:paraId="7AAF5458" w14:textId="77777777" w:rsidR="00B803D7" w:rsidRPr="00CC2DEC" w:rsidRDefault="00B803D7">
            <w:pPr>
              <w:spacing w:before="60"/>
              <w:jc w:val="center"/>
              <w:rPr>
                <w:rFonts w:ascii="Times New Roman" w:hAnsi="Times New Roman" w:cs="Times New Roman"/>
                <w:b/>
                <w:bCs/>
                <w:sz w:val="16"/>
                <w:szCs w:val="16"/>
              </w:rPr>
            </w:pPr>
          </w:p>
        </w:tc>
        <w:tc>
          <w:tcPr>
            <w:tcW w:w="1014" w:type="dxa"/>
            <w:vAlign w:val="center"/>
          </w:tcPr>
          <w:p w14:paraId="33439E98" w14:textId="77777777" w:rsidR="00B803D7" w:rsidRPr="00CC2DEC" w:rsidRDefault="00B803D7">
            <w:pPr>
              <w:spacing w:before="60"/>
              <w:jc w:val="center"/>
              <w:rPr>
                <w:rFonts w:ascii="Times New Roman" w:hAnsi="Times New Roman" w:cs="Times New Roman"/>
                <w:b/>
                <w:bCs/>
                <w:sz w:val="16"/>
                <w:szCs w:val="16"/>
              </w:rPr>
            </w:pPr>
          </w:p>
        </w:tc>
        <w:tc>
          <w:tcPr>
            <w:tcW w:w="1005" w:type="dxa"/>
            <w:vAlign w:val="center"/>
            <w:hideMark/>
          </w:tcPr>
          <w:p w14:paraId="4427F2FA" w14:textId="77777777" w:rsidR="00B803D7" w:rsidRPr="00CC2DEC" w:rsidRDefault="00B803D7">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Voting Power</w:t>
            </w:r>
          </w:p>
        </w:tc>
        <w:tc>
          <w:tcPr>
            <w:tcW w:w="850" w:type="dxa"/>
          </w:tcPr>
          <w:p w14:paraId="4BA13EC8" w14:textId="77777777" w:rsidR="00B803D7" w:rsidRPr="00CC2DEC" w:rsidRDefault="00B803D7">
            <w:pPr>
              <w:spacing w:before="60"/>
              <w:jc w:val="center"/>
              <w:rPr>
                <w:rFonts w:ascii="Times New Roman" w:hAnsi="Times New Roman" w:cs="Times New Roman"/>
                <w:b/>
                <w:bCs/>
                <w:sz w:val="16"/>
                <w:szCs w:val="16"/>
              </w:rPr>
            </w:pPr>
          </w:p>
        </w:tc>
        <w:tc>
          <w:tcPr>
            <w:tcW w:w="142" w:type="dxa"/>
          </w:tcPr>
          <w:p w14:paraId="03F24FF5" w14:textId="77777777" w:rsidR="00B803D7" w:rsidRPr="00CC2DEC" w:rsidRDefault="00B803D7">
            <w:pPr>
              <w:spacing w:before="60"/>
              <w:jc w:val="center"/>
              <w:rPr>
                <w:rFonts w:ascii="Times New Roman" w:hAnsi="Times New Roman" w:cs="Times New Roman"/>
                <w:b/>
                <w:bCs/>
                <w:sz w:val="16"/>
                <w:szCs w:val="16"/>
              </w:rPr>
            </w:pPr>
          </w:p>
        </w:tc>
        <w:tc>
          <w:tcPr>
            <w:tcW w:w="883" w:type="dxa"/>
          </w:tcPr>
          <w:p w14:paraId="01F2208E" w14:textId="77777777" w:rsidR="00B803D7" w:rsidRPr="00CC2DEC" w:rsidRDefault="00B803D7">
            <w:pPr>
              <w:spacing w:before="60"/>
              <w:jc w:val="center"/>
              <w:rPr>
                <w:rFonts w:ascii="Times New Roman" w:hAnsi="Times New Roman" w:cs="Times New Roman"/>
                <w:b/>
                <w:bCs/>
                <w:sz w:val="16"/>
                <w:szCs w:val="16"/>
              </w:rPr>
            </w:pPr>
          </w:p>
        </w:tc>
      </w:tr>
      <w:tr w:rsidR="00B803D7" w:rsidRPr="00CC2DEC" w14:paraId="33FAC3EE" w14:textId="77777777" w:rsidTr="00B803D7">
        <w:trPr>
          <w:cantSplit/>
        </w:trPr>
        <w:tc>
          <w:tcPr>
            <w:tcW w:w="2655" w:type="dxa"/>
            <w:vAlign w:val="center"/>
          </w:tcPr>
          <w:p w14:paraId="2BBD76F8" w14:textId="77777777" w:rsidR="00B803D7" w:rsidRPr="00CC2DEC" w:rsidRDefault="00B803D7">
            <w:pPr>
              <w:spacing w:before="60"/>
              <w:jc w:val="center"/>
              <w:rPr>
                <w:rFonts w:ascii="Times New Roman" w:hAnsi="Times New Roman" w:cs="Times New Roman"/>
                <w:b/>
                <w:bCs/>
                <w:sz w:val="16"/>
                <w:szCs w:val="16"/>
              </w:rPr>
            </w:pPr>
          </w:p>
        </w:tc>
        <w:tc>
          <w:tcPr>
            <w:tcW w:w="1866" w:type="dxa"/>
            <w:vAlign w:val="center"/>
          </w:tcPr>
          <w:p w14:paraId="1E89D652" w14:textId="77777777" w:rsidR="00B803D7" w:rsidRPr="00CC2DEC" w:rsidRDefault="00B803D7">
            <w:pPr>
              <w:spacing w:before="60"/>
              <w:jc w:val="center"/>
              <w:rPr>
                <w:rFonts w:ascii="Times New Roman" w:hAnsi="Times New Roman" w:cs="Times New Roman"/>
                <w:b/>
                <w:bCs/>
                <w:sz w:val="16"/>
                <w:szCs w:val="16"/>
              </w:rPr>
            </w:pPr>
          </w:p>
        </w:tc>
        <w:tc>
          <w:tcPr>
            <w:tcW w:w="1125" w:type="dxa"/>
            <w:vAlign w:val="center"/>
          </w:tcPr>
          <w:p w14:paraId="28EFD38B" w14:textId="77777777" w:rsidR="00B803D7" w:rsidRPr="00CC2DEC" w:rsidRDefault="00B803D7">
            <w:pPr>
              <w:spacing w:before="60"/>
              <w:jc w:val="center"/>
              <w:rPr>
                <w:rFonts w:ascii="Times New Roman" w:hAnsi="Times New Roman" w:cs="Times New Roman"/>
                <w:b/>
                <w:bCs/>
                <w:sz w:val="16"/>
                <w:szCs w:val="16"/>
              </w:rPr>
            </w:pPr>
          </w:p>
        </w:tc>
        <w:tc>
          <w:tcPr>
            <w:tcW w:w="1014" w:type="dxa"/>
            <w:vAlign w:val="center"/>
          </w:tcPr>
          <w:p w14:paraId="1393477A" w14:textId="77777777" w:rsidR="00B803D7" w:rsidRPr="00CC2DEC" w:rsidRDefault="00B803D7">
            <w:pPr>
              <w:spacing w:before="60"/>
              <w:jc w:val="center"/>
              <w:rPr>
                <w:rFonts w:ascii="Times New Roman" w:hAnsi="Times New Roman" w:cs="Times New Roman"/>
                <w:b/>
                <w:bCs/>
                <w:sz w:val="16"/>
                <w:szCs w:val="16"/>
              </w:rPr>
            </w:pPr>
          </w:p>
        </w:tc>
        <w:tc>
          <w:tcPr>
            <w:tcW w:w="1005" w:type="dxa"/>
            <w:vAlign w:val="center"/>
            <w:hideMark/>
          </w:tcPr>
          <w:p w14:paraId="1429CDD8" w14:textId="77777777" w:rsidR="00B803D7" w:rsidRPr="00CC2DEC" w:rsidRDefault="00B803D7">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Held by the</w:t>
            </w:r>
          </w:p>
        </w:tc>
        <w:tc>
          <w:tcPr>
            <w:tcW w:w="850" w:type="dxa"/>
          </w:tcPr>
          <w:p w14:paraId="22CA85A0" w14:textId="77777777" w:rsidR="00B803D7" w:rsidRPr="00CC2DEC" w:rsidRDefault="00B803D7">
            <w:pPr>
              <w:spacing w:before="60"/>
              <w:jc w:val="center"/>
              <w:rPr>
                <w:rFonts w:ascii="Times New Roman" w:hAnsi="Times New Roman" w:cs="Times New Roman"/>
                <w:b/>
                <w:bCs/>
                <w:sz w:val="16"/>
                <w:szCs w:val="16"/>
              </w:rPr>
            </w:pPr>
          </w:p>
        </w:tc>
        <w:tc>
          <w:tcPr>
            <w:tcW w:w="142" w:type="dxa"/>
          </w:tcPr>
          <w:p w14:paraId="4E7520C4" w14:textId="77777777" w:rsidR="00B803D7" w:rsidRPr="00CC2DEC" w:rsidRDefault="00B803D7">
            <w:pPr>
              <w:spacing w:before="60"/>
              <w:jc w:val="center"/>
              <w:rPr>
                <w:rFonts w:ascii="Times New Roman" w:hAnsi="Times New Roman" w:cs="Times New Roman"/>
                <w:b/>
                <w:bCs/>
                <w:sz w:val="16"/>
                <w:szCs w:val="16"/>
              </w:rPr>
            </w:pPr>
          </w:p>
        </w:tc>
        <w:tc>
          <w:tcPr>
            <w:tcW w:w="883" w:type="dxa"/>
          </w:tcPr>
          <w:p w14:paraId="7E76F0A4" w14:textId="77777777" w:rsidR="00B803D7" w:rsidRPr="00CC2DEC" w:rsidRDefault="00B803D7">
            <w:pPr>
              <w:spacing w:before="60"/>
              <w:jc w:val="center"/>
              <w:rPr>
                <w:rFonts w:ascii="Times New Roman" w:hAnsi="Times New Roman" w:cs="Times New Roman"/>
                <w:b/>
                <w:bCs/>
                <w:sz w:val="16"/>
                <w:szCs w:val="16"/>
              </w:rPr>
            </w:pPr>
          </w:p>
        </w:tc>
      </w:tr>
      <w:tr w:rsidR="00B803D7" w:rsidRPr="00CC2DEC" w14:paraId="28BCDAD2" w14:textId="77777777" w:rsidTr="00B803D7">
        <w:trPr>
          <w:cantSplit/>
        </w:trPr>
        <w:tc>
          <w:tcPr>
            <w:tcW w:w="2655" w:type="dxa"/>
            <w:vAlign w:val="center"/>
          </w:tcPr>
          <w:p w14:paraId="363B6125" w14:textId="77777777" w:rsidR="00B803D7" w:rsidRPr="00CC2DEC" w:rsidRDefault="00B803D7">
            <w:pPr>
              <w:spacing w:before="60"/>
              <w:jc w:val="center"/>
              <w:rPr>
                <w:rFonts w:ascii="Times New Roman" w:hAnsi="Times New Roman" w:cs="Times New Roman"/>
                <w:b/>
                <w:bCs/>
                <w:sz w:val="16"/>
                <w:szCs w:val="16"/>
              </w:rPr>
            </w:pPr>
          </w:p>
        </w:tc>
        <w:tc>
          <w:tcPr>
            <w:tcW w:w="1866" w:type="dxa"/>
            <w:vAlign w:val="center"/>
          </w:tcPr>
          <w:p w14:paraId="1F0AA08F" w14:textId="77777777" w:rsidR="00B803D7" w:rsidRPr="00CC2DEC" w:rsidRDefault="00B803D7">
            <w:pPr>
              <w:spacing w:before="60"/>
              <w:jc w:val="center"/>
              <w:rPr>
                <w:rFonts w:ascii="Times New Roman" w:hAnsi="Times New Roman" w:cs="Times New Roman"/>
                <w:b/>
                <w:bCs/>
                <w:sz w:val="16"/>
                <w:szCs w:val="16"/>
              </w:rPr>
            </w:pPr>
          </w:p>
        </w:tc>
        <w:tc>
          <w:tcPr>
            <w:tcW w:w="1125" w:type="dxa"/>
            <w:vAlign w:val="center"/>
          </w:tcPr>
          <w:p w14:paraId="75BE58CD" w14:textId="77777777" w:rsidR="00B803D7" w:rsidRPr="00CC2DEC" w:rsidRDefault="00B803D7">
            <w:pPr>
              <w:spacing w:before="60"/>
              <w:jc w:val="center"/>
              <w:rPr>
                <w:rFonts w:ascii="Times New Roman" w:hAnsi="Times New Roman" w:cs="Times New Roman"/>
                <w:b/>
                <w:bCs/>
                <w:sz w:val="16"/>
                <w:szCs w:val="16"/>
              </w:rPr>
            </w:pPr>
          </w:p>
        </w:tc>
        <w:tc>
          <w:tcPr>
            <w:tcW w:w="1014" w:type="dxa"/>
            <w:vAlign w:val="center"/>
          </w:tcPr>
          <w:p w14:paraId="22619BEC" w14:textId="77777777" w:rsidR="00B803D7" w:rsidRPr="00CC2DEC" w:rsidRDefault="00B803D7">
            <w:pPr>
              <w:spacing w:before="60"/>
              <w:jc w:val="center"/>
              <w:rPr>
                <w:rFonts w:ascii="Times New Roman" w:hAnsi="Times New Roman" w:cs="Times New Roman"/>
                <w:b/>
                <w:bCs/>
                <w:sz w:val="16"/>
                <w:szCs w:val="16"/>
              </w:rPr>
            </w:pPr>
          </w:p>
        </w:tc>
        <w:tc>
          <w:tcPr>
            <w:tcW w:w="1005" w:type="dxa"/>
            <w:vAlign w:val="center"/>
            <w:hideMark/>
          </w:tcPr>
          <w:p w14:paraId="15A7727F" w14:textId="77777777" w:rsidR="00B803D7" w:rsidRPr="00CC2DEC" w:rsidRDefault="00B803D7">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Bank </w:t>
            </w:r>
            <w:r w:rsidRPr="00CC2DEC">
              <w:rPr>
                <w:rFonts w:ascii="Times New Roman" w:hAnsi="Times New Roman" w:cs="Times New Roman"/>
                <w:b/>
                <w:bCs/>
                <w:sz w:val="16"/>
                <w:szCs w:val="16"/>
                <w:cs/>
              </w:rPr>
              <w:t>(%)</w:t>
            </w:r>
          </w:p>
        </w:tc>
        <w:tc>
          <w:tcPr>
            <w:tcW w:w="850" w:type="dxa"/>
          </w:tcPr>
          <w:p w14:paraId="53E029BC" w14:textId="77777777" w:rsidR="00B803D7" w:rsidRPr="00CC2DEC" w:rsidRDefault="00B803D7">
            <w:pPr>
              <w:spacing w:before="60"/>
              <w:jc w:val="center"/>
              <w:rPr>
                <w:rFonts w:ascii="Times New Roman" w:hAnsi="Times New Roman" w:cs="Times New Roman"/>
                <w:b/>
                <w:bCs/>
                <w:sz w:val="16"/>
                <w:szCs w:val="16"/>
              </w:rPr>
            </w:pPr>
          </w:p>
        </w:tc>
        <w:tc>
          <w:tcPr>
            <w:tcW w:w="142" w:type="dxa"/>
          </w:tcPr>
          <w:p w14:paraId="59ADE298" w14:textId="77777777" w:rsidR="00B803D7" w:rsidRPr="00CC2DEC" w:rsidRDefault="00B803D7">
            <w:pPr>
              <w:spacing w:before="60"/>
              <w:jc w:val="center"/>
              <w:rPr>
                <w:rFonts w:ascii="Times New Roman" w:hAnsi="Times New Roman" w:cs="Times New Roman"/>
                <w:b/>
                <w:bCs/>
                <w:sz w:val="16"/>
                <w:szCs w:val="16"/>
              </w:rPr>
            </w:pPr>
          </w:p>
        </w:tc>
        <w:tc>
          <w:tcPr>
            <w:tcW w:w="883" w:type="dxa"/>
          </w:tcPr>
          <w:p w14:paraId="7EDABE20" w14:textId="77777777" w:rsidR="00B803D7" w:rsidRPr="00CC2DEC" w:rsidRDefault="00B803D7">
            <w:pPr>
              <w:spacing w:before="60"/>
              <w:jc w:val="center"/>
              <w:rPr>
                <w:rFonts w:ascii="Times New Roman" w:hAnsi="Times New Roman" w:cs="Times New Roman"/>
                <w:b/>
                <w:bCs/>
                <w:sz w:val="16"/>
                <w:szCs w:val="16"/>
              </w:rPr>
            </w:pPr>
          </w:p>
        </w:tc>
      </w:tr>
      <w:tr w:rsidR="00B803D7" w:rsidRPr="00CC2DEC" w14:paraId="22C577C7" w14:textId="77777777" w:rsidTr="00B803D7">
        <w:trPr>
          <w:cantSplit/>
        </w:trPr>
        <w:tc>
          <w:tcPr>
            <w:tcW w:w="2655" w:type="dxa"/>
            <w:vAlign w:val="center"/>
            <w:hideMark/>
          </w:tcPr>
          <w:p w14:paraId="7023743E" w14:textId="77777777" w:rsidR="00B803D7" w:rsidRPr="00CC2DEC" w:rsidRDefault="00B803D7">
            <w:pPr>
              <w:tabs>
                <w:tab w:val="right" w:pos="4410"/>
              </w:tabs>
              <w:spacing w:before="60"/>
              <w:rPr>
                <w:rFonts w:ascii="Times New Roman" w:hAnsi="Times New Roman" w:cs="Times New Roman"/>
                <w:b/>
                <w:bCs/>
                <w:sz w:val="16"/>
                <w:szCs w:val="16"/>
              </w:rPr>
            </w:pPr>
            <w:r w:rsidRPr="00CC2DEC">
              <w:rPr>
                <w:rFonts w:ascii="Times New Roman" w:hAnsi="Times New Roman" w:cs="Times New Roman"/>
                <w:b/>
                <w:bCs/>
                <w:sz w:val="16"/>
                <w:szCs w:val="16"/>
              </w:rPr>
              <w:t>Subsidiaries</w:t>
            </w:r>
          </w:p>
        </w:tc>
        <w:tc>
          <w:tcPr>
            <w:tcW w:w="1866" w:type="dxa"/>
            <w:vAlign w:val="center"/>
          </w:tcPr>
          <w:p w14:paraId="1B2F5314" w14:textId="77777777" w:rsidR="00B803D7" w:rsidRPr="00CC2DEC" w:rsidRDefault="00B803D7">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0192F71E" w14:textId="77777777" w:rsidR="00B803D7" w:rsidRPr="00CC2DEC" w:rsidRDefault="00B803D7">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7E1EECFF" w14:textId="77777777" w:rsidR="00B803D7" w:rsidRPr="00CC2DEC" w:rsidRDefault="00B803D7">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0376EE33" w14:textId="77777777" w:rsidR="00B803D7" w:rsidRPr="00CC2DEC" w:rsidRDefault="00B803D7">
            <w:pPr>
              <w:tabs>
                <w:tab w:val="left" w:pos="900"/>
              </w:tabs>
              <w:spacing w:before="60"/>
              <w:ind w:right="-25"/>
              <w:jc w:val="center"/>
              <w:rPr>
                <w:rFonts w:ascii="Times New Roman" w:hAnsi="Times New Roman" w:cs="Times New Roman"/>
                <w:b/>
                <w:bCs/>
                <w:sz w:val="16"/>
                <w:szCs w:val="16"/>
              </w:rPr>
            </w:pPr>
          </w:p>
        </w:tc>
        <w:tc>
          <w:tcPr>
            <w:tcW w:w="850" w:type="dxa"/>
          </w:tcPr>
          <w:p w14:paraId="049CC76A" w14:textId="77777777" w:rsidR="00B803D7" w:rsidRPr="00CC2DEC" w:rsidRDefault="00B803D7">
            <w:pPr>
              <w:spacing w:before="60"/>
              <w:jc w:val="center"/>
              <w:rPr>
                <w:rFonts w:ascii="Times New Roman" w:hAnsi="Times New Roman" w:cs="Times New Roman"/>
                <w:b/>
                <w:bCs/>
                <w:sz w:val="16"/>
                <w:szCs w:val="16"/>
              </w:rPr>
            </w:pPr>
          </w:p>
        </w:tc>
        <w:tc>
          <w:tcPr>
            <w:tcW w:w="142" w:type="dxa"/>
          </w:tcPr>
          <w:p w14:paraId="0D9AD96B" w14:textId="77777777" w:rsidR="00B803D7" w:rsidRPr="00CC2DEC" w:rsidRDefault="00B803D7">
            <w:pPr>
              <w:spacing w:before="60"/>
              <w:ind w:right="-57"/>
              <w:jc w:val="center"/>
              <w:rPr>
                <w:rFonts w:ascii="Times New Roman" w:hAnsi="Times New Roman" w:cs="Times New Roman"/>
                <w:b/>
                <w:bCs/>
                <w:sz w:val="16"/>
                <w:szCs w:val="16"/>
              </w:rPr>
            </w:pPr>
          </w:p>
        </w:tc>
        <w:tc>
          <w:tcPr>
            <w:tcW w:w="883" w:type="dxa"/>
          </w:tcPr>
          <w:p w14:paraId="0893A249" w14:textId="77777777" w:rsidR="00B803D7" w:rsidRPr="00CC2DEC" w:rsidRDefault="00B803D7">
            <w:pPr>
              <w:spacing w:before="60"/>
              <w:ind w:right="-57"/>
              <w:jc w:val="center"/>
              <w:rPr>
                <w:rFonts w:ascii="Times New Roman" w:hAnsi="Times New Roman" w:cs="Times New Roman"/>
                <w:b/>
                <w:bCs/>
                <w:sz w:val="16"/>
                <w:szCs w:val="16"/>
              </w:rPr>
            </w:pPr>
          </w:p>
        </w:tc>
      </w:tr>
      <w:tr w:rsidR="00B803D7" w:rsidRPr="00CC2DEC" w14:paraId="6CE0B0D2" w14:textId="77777777" w:rsidTr="00B803D7">
        <w:trPr>
          <w:cantSplit/>
          <w:trHeight w:val="90"/>
        </w:trPr>
        <w:tc>
          <w:tcPr>
            <w:tcW w:w="2655" w:type="dxa"/>
            <w:vAlign w:val="center"/>
            <w:hideMark/>
          </w:tcPr>
          <w:p w14:paraId="0C90DC0C" w14:textId="77777777" w:rsidR="00B803D7" w:rsidRPr="00CC2DEC" w:rsidRDefault="00B803D7">
            <w:pPr>
              <w:tabs>
                <w:tab w:val="left" w:pos="900"/>
              </w:tabs>
              <w:spacing w:before="60"/>
              <w:ind w:left="90" w:right="-23"/>
              <w:rPr>
                <w:rFonts w:ascii="Times New Roman" w:hAnsi="Times New Roman" w:cs="Times New Roman"/>
                <w:sz w:val="16"/>
                <w:szCs w:val="16"/>
              </w:rPr>
            </w:pPr>
            <w:r w:rsidRPr="00CC2DEC">
              <w:rPr>
                <w:rFonts w:ascii="Times New Roman" w:hAnsi="Times New Roman" w:cs="Times New Roman"/>
                <w:sz w:val="16"/>
                <w:szCs w:val="16"/>
              </w:rPr>
              <w:t xml:space="preserve">Ayudhya Development Leasing </w:t>
            </w:r>
          </w:p>
        </w:tc>
        <w:tc>
          <w:tcPr>
            <w:tcW w:w="1866" w:type="dxa"/>
            <w:vAlign w:val="center"/>
            <w:hideMark/>
          </w:tcPr>
          <w:p w14:paraId="2C56682A" w14:textId="77777777" w:rsidR="00B803D7" w:rsidRPr="00CC2DEC" w:rsidRDefault="00B803D7">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Hire</w:t>
            </w:r>
            <w:r w:rsidRPr="00CC2DEC">
              <w:rPr>
                <w:rFonts w:ascii="Times New Roman" w:hAnsi="Times New Roman" w:cs="Times New Roman"/>
                <w:sz w:val="16"/>
                <w:szCs w:val="16"/>
                <w:cs/>
              </w:rPr>
              <w:t>-</w:t>
            </w:r>
            <w:r w:rsidRPr="00CC2DEC">
              <w:rPr>
                <w:rFonts w:ascii="Times New Roman" w:hAnsi="Times New Roman" w:cs="Times New Roman"/>
                <w:sz w:val="16"/>
                <w:szCs w:val="16"/>
              </w:rPr>
              <w:t>purchase and</w:t>
            </w:r>
          </w:p>
        </w:tc>
        <w:tc>
          <w:tcPr>
            <w:tcW w:w="1125" w:type="dxa"/>
            <w:vAlign w:val="center"/>
          </w:tcPr>
          <w:p w14:paraId="09E6E8C1" w14:textId="77777777" w:rsidR="00B803D7" w:rsidRPr="00CC2DEC" w:rsidRDefault="00B803D7">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7A7BF140" w14:textId="77777777" w:rsidR="00B803D7" w:rsidRPr="00CC2DEC"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7FE32CD7" w14:textId="77777777" w:rsidR="00B803D7" w:rsidRPr="00CC2DEC" w:rsidRDefault="00B803D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493C3967" w14:textId="77777777" w:rsidR="00B803D7" w:rsidRPr="00CC2DEC" w:rsidRDefault="00B803D7">
            <w:pPr>
              <w:tabs>
                <w:tab w:val="decimal" w:pos="483"/>
              </w:tabs>
              <w:spacing w:before="60"/>
              <w:ind w:left="90" w:right="-57"/>
              <w:rPr>
                <w:rFonts w:ascii="Times New Roman" w:hAnsi="Times New Roman" w:cs="Times New Roman"/>
                <w:sz w:val="16"/>
                <w:szCs w:val="16"/>
              </w:rPr>
            </w:pPr>
          </w:p>
        </w:tc>
        <w:tc>
          <w:tcPr>
            <w:tcW w:w="142" w:type="dxa"/>
          </w:tcPr>
          <w:p w14:paraId="267303A7" w14:textId="77777777" w:rsidR="00B803D7" w:rsidRPr="00CC2DEC" w:rsidRDefault="00B803D7">
            <w:pPr>
              <w:tabs>
                <w:tab w:val="decimal" w:pos="425"/>
              </w:tabs>
              <w:spacing w:before="60"/>
              <w:ind w:left="90"/>
              <w:rPr>
                <w:rFonts w:ascii="Times New Roman" w:hAnsi="Times New Roman" w:cs="Times New Roman"/>
                <w:sz w:val="16"/>
                <w:szCs w:val="16"/>
              </w:rPr>
            </w:pPr>
          </w:p>
        </w:tc>
        <w:tc>
          <w:tcPr>
            <w:tcW w:w="883" w:type="dxa"/>
          </w:tcPr>
          <w:p w14:paraId="255FF257" w14:textId="77777777" w:rsidR="00B803D7" w:rsidRPr="00CC2DEC" w:rsidRDefault="00B803D7">
            <w:pPr>
              <w:tabs>
                <w:tab w:val="decimal" w:pos="425"/>
              </w:tabs>
              <w:spacing w:before="60"/>
              <w:ind w:left="90"/>
              <w:rPr>
                <w:rFonts w:ascii="Times New Roman" w:hAnsi="Times New Roman" w:cs="Times New Roman"/>
                <w:sz w:val="16"/>
                <w:szCs w:val="16"/>
              </w:rPr>
            </w:pPr>
          </w:p>
        </w:tc>
      </w:tr>
      <w:tr w:rsidR="00B803D7" w:rsidRPr="00CC2DEC" w14:paraId="6DEB7402" w14:textId="77777777" w:rsidTr="00B803D7">
        <w:trPr>
          <w:cantSplit/>
        </w:trPr>
        <w:tc>
          <w:tcPr>
            <w:tcW w:w="2655" w:type="dxa"/>
            <w:vAlign w:val="center"/>
            <w:hideMark/>
          </w:tcPr>
          <w:p w14:paraId="02EC517E" w14:textId="77777777" w:rsidR="00B803D7" w:rsidRPr="00CC2DEC" w:rsidRDefault="00B803D7">
            <w:pPr>
              <w:tabs>
                <w:tab w:val="left" w:pos="900"/>
              </w:tabs>
              <w:spacing w:before="60"/>
              <w:ind w:left="270" w:right="-23"/>
              <w:rPr>
                <w:rFonts w:ascii="Times New Roman" w:hAnsi="Times New Roman" w:cs="Times New Roman"/>
                <w:sz w:val="16"/>
                <w:szCs w:val="16"/>
              </w:rPr>
            </w:pPr>
            <w:r w:rsidRPr="00CC2DEC">
              <w:rPr>
                <w:rFonts w:ascii="Times New Roman" w:hAnsi="Times New Roman" w:cs="Times New Roman"/>
                <w:sz w:val="16"/>
                <w:szCs w:val="16"/>
              </w:rPr>
              <w:t>Company Limited</w:t>
            </w:r>
          </w:p>
        </w:tc>
        <w:tc>
          <w:tcPr>
            <w:tcW w:w="1866" w:type="dxa"/>
            <w:vAlign w:val="center"/>
            <w:hideMark/>
          </w:tcPr>
          <w:p w14:paraId="3EFF0326" w14:textId="77777777" w:rsidR="00B803D7" w:rsidRPr="00CC2DEC" w:rsidRDefault="00B803D7">
            <w:pPr>
              <w:spacing w:before="60"/>
              <w:ind w:left="236" w:right="-6"/>
              <w:rPr>
                <w:rFonts w:ascii="Times New Roman" w:hAnsi="Times New Roman" w:cs="Times New Roman"/>
                <w:sz w:val="16"/>
                <w:szCs w:val="16"/>
              </w:rPr>
            </w:pPr>
            <w:r w:rsidRPr="00CC2DEC">
              <w:rPr>
                <w:rFonts w:ascii="Times New Roman" w:hAnsi="Times New Roman" w:cs="Times New Roman"/>
                <w:sz w:val="16"/>
                <w:szCs w:val="16"/>
              </w:rPr>
              <w:t xml:space="preserve">leasing </w:t>
            </w:r>
          </w:p>
        </w:tc>
        <w:tc>
          <w:tcPr>
            <w:tcW w:w="1125" w:type="dxa"/>
            <w:vAlign w:val="center"/>
            <w:hideMark/>
          </w:tcPr>
          <w:p w14:paraId="5828A15F" w14:textId="77777777" w:rsidR="00B803D7" w:rsidRPr="00CC2DEC" w:rsidRDefault="00B803D7">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29C39ED1" w14:textId="77777777" w:rsidR="00B803D7" w:rsidRPr="00CC2DEC" w:rsidRDefault="00B803D7">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1,235</w:t>
            </w:r>
          </w:p>
        </w:tc>
        <w:tc>
          <w:tcPr>
            <w:tcW w:w="1005" w:type="dxa"/>
            <w:vAlign w:val="center"/>
            <w:hideMark/>
          </w:tcPr>
          <w:p w14:paraId="50B08194" w14:textId="77777777" w:rsidR="00B803D7" w:rsidRPr="00CC2DEC" w:rsidRDefault="00B803D7">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99</w:t>
            </w:r>
            <w:r w:rsidRPr="00CC2DEC">
              <w:rPr>
                <w:rFonts w:ascii="Times New Roman" w:hAnsi="Times New Roman" w:cs="Times New Roman"/>
                <w:sz w:val="16"/>
                <w:szCs w:val="16"/>
                <w:cs/>
              </w:rPr>
              <w:t>.</w:t>
            </w:r>
            <w:r w:rsidRPr="00CC2DEC">
              <w:rPr>
                <w:rFonts w:ascii="Times New Roman" w:hAnsi="Times New Roman" w:cs="Times New Roman"/>
                <w:sz w:val="16"/>
                <w:szCs w:val="16"/>
              </w:rPr>
              <w:t>99</w:t>
            </w:r>
          </w:p>
        </w:tc>
        <w:tc>
          <w:tcPr>
            <w:tcW w:w="850" w:type="dxa"/>
            <w:vAlign w:val="center"/>
            <w:hideMark/>
          </w:tcPr>
          <w:p w14:paraId="1E67F9D0" w14:textId="77777777" w:rsidR="00B803D7" w:rsidRPr="00CC2DEC" w:rsidRDefault="00B803D7">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3,929</w:t>
            </w:r>
          </w:p>
        </w:tc>
        <w:tc>
          <w:tcPr>
            <w:tcW w:w="142" w:type="dxa"/>
            <w:vAlign w:val="center"/>
          </w:tcPr>
          <w:p w14:paraId="15E75B62"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center"/>
            <w:hideMark/>
          </w:tcPr>
          <w:p w14:paraId="67A988A1" w14:textId="77777777" w:rsidR="00B803D7" w:rsidRPr="00CC2DEC" w:rsidRDefault="00B803D7">
            <w:pPr>
              <w:spacing w:before="60"/>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B803D7" w:rsidRPr="00CC2DEC" w14:paraId="68DFD1E3" w14:textId="77777777" w:rsidTr="00B803D7">
        <w:trPr>
          <w:cantSplit/>
        </w:trPr>
        <w:tc>
          <w:tcPr>
            <w:tcW w:w="2655" w:type="dxa"/>
            <w:vAlign w:val="center"/>
            <w:hideMark/>
          </w:tcPr>
          <w:p w14:paraId="7CCE63AA" w14:textId="77777777" w:rsidR="00B803D7" w:rsidRPr="00CC2DEC" w:rsidRDefault="00B803D7">
            <w:pPr>
              <w:tabs>
                <w:tab w:val="left" w:pos="900"/>
              </w:tabs>
              <w:spacing w:before="60"/>
              <w:ind w:left="90" w:right="-23"/>
              <w:rPr>
                <w:rFonts w:ascii="Times New Roman" w:hAnsi="Times New Roman" w:cs="Times New Roman"/>
                <w:sz w:val="16"/>
                <w:szCs w:val="16"/>
              </w:rPr>
            </w:pPr>
            <w:r w:rsidRPr="00CC2DEC">
              <w:rPr>
                <w:rFonts w:ascii="Times New Roman" w:hAnsi="Times New Roman" w:cs="Times New Roman"/>
                <w:sz w:val="16"/>
                <w:szCs w:val="16"/>
              </w:rPr>
              <w:t xml:space="preserve">Ayudhya Capital Auto Lease </w:t>
            </w:r>
          </w:p>
        </w:tc>
        <w:tc>
          <w:tcPr>
            <w:tcW w:w="1866" w:type="dxa"/>
            <w:vAlign w:val="center"/>
            <w:hideMark/>
          </w:tcPr>
          <w:p w14:paraId="14D2632D" w14:textId="77777777" w:rsidR="00B803D7" w:rsidRPr="00CC2DEC" w:rsidRDefault="00B803D7">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Hire</w:t>
            </w:r>
            <w:r w:rsidRPr="00CC2DEC">
              <w:rPr>
                <w:rFonts w:ascii="Times New Roman" w:hAnsi="Times New Roman" w:cs="Times New Roman"/>
                <w:sz w:val="16"/>
                <w:szCs w:val="16"/>
                <w:cs/>
              </w:rPr>
              <w:t>-</w:t>
            </w:r>
            <w:r w:rsidRPr="00CC2DEC">
              <w:rPr>
                <w:rFonts w:ascii="Times New Roman" w:hAnsi="Times New Roman" w:cs="Times New Roman"/>
                <w:sz w:val="16"/>
                <w:szCs w:val="16"/>
              </w:rPr>
              <w:t>purchase and</w:t>
            </w:r>
          </w:p>
        </w:tc>
        <w:tc>
          <w:tcPr>
            <w:tcW w:w="1125" w:type="dxa"/>
            <w:vAlign w:val="center"/>
          </w:tcPr>
          <w:p w14:paraId="663376E8" w14:textId="77777777" w:rsidR="00B803D7" w:rsidRPr="00CC2DEC"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5F65A002" w14:textId="77777777" w:rsidR="00B803D7" w:rsidRPr="00CC2DEC"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58B864FC" w14:textId="77777777" w:rsidR="00B803D7" w:rsidRPr="00CC2DEC"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350705D8" w14:textId="77777777" w:rsidR="00B803D7" w:rsidRPr="00CC2DEC" w:rsidRDefault="00B803D7">
            <w:pPr>
              <w:tabs>
                <w:tab w:val="decimal" w:pos="684"/>
              </w:tabs>
              <w:spacing w:before="60"/>
              <w:rPr>
                <w:rFonts w:ascii="Times New Roman" w:hAnsi="Times New Roman" w:cs="Times New Roman"/>
                <w:sz w:val="16"/>
                <w:szCs w:val="16"/>
              </w:rPr>
            </w:pPr>
          </w:p>
        </w:tc>
        <w:tc>
          <w:tcPr>
            <w:tcW w:w="142" w:type="dxa"/>
          </w:tcPr>
          <w:p w14:paraId="6977F154" w14:textId="77777777" w:rsidR="00B803D7" w:rsidRPr="00CC2DEC" w:rsidRDefault="00B803D7">
            <w:pPr>
              <w:tabs>
                <w:tab w:val="decimal" w:pos="425"/>
              </w:tabs>
              <w:spacing w:before="60"/>
              <w:ind w:left="90"/>
              <w:rPr>
                <w:rFonts w:ascii="Times New Roman" w:hAnsi="Times New Roman" w:cs="Times New Roman"/>
                <w:sz w:val="16"/>
                <w:szCs w:val="16"/>
              </w:rPr>
            </w:pPr>
          </w:p>
        </w:tc>
        <w:tc>
          <w:tcPr>
            <w:tcW w:w="883" w:type="dxa"/>
            <w:vAlign w:val="center"/>
          </w:tcPr>
          <w:p w14:paraId="397216C2" w14:textId="77777777" w:rsidR="00B803D7" w:rsidRPr="00CC2DEC" w:rsidRDefault="00B803D7">
            <w:pPr>
              <w:spacing w:before="60"/>
              <w:jc w:val="center"/>
              <w:rPr>
                <w:rFonts w:ascii="Times New Roman" w:hAnsi="Times New Roman" w:cs="Times New Roman"/>
                <w:sz w:val="16"/>
                <w:szCs w:val="16"/>
              </w:rPr>
            </w:pPr>
          </w:p>
        </w:tc>
      </w:tr>
      <w:tr w:rsidR="00B803D7" w:rsidRPr="00CC2DEC" w14:paraId="3C42809A" w14:textId="77777777" w:rsidTr="00B803D7">
        <w:trPr>
          <w:cantSplit/>
        </w:trPr>
        <w:tc>
          <w:tcPr>
            <w:tcW w:w="2655" w:type="dxa"/>
            <w:vAlign w:val="center"/>
            <w:hideMark/>
          </w:tcPr>
          <w:p w14:paraId="6D83E141" w14:textId="77777777" w:rsidR="00B803D7" w:rsidRPr="00CC2DEC" w:rsidRDefault="00B803D7">
            <w:pPr>
              <w:tabs>
                <w:tab w:val="left" w:pos="900"/>
              </w:tabs>
              <w:spacing w:before="60"/>
              <w:ind w:left="270" w:right="-23"/>
              <w:rPr>
                <w:rFonts w:ascii="Times New Roman" w:hAnsi="Times New Roman" w:cs="Times New Roman"/>
                <w:sz w:val="16"/>
                <w:szCs w:val="16"/>
              </w:rPr>
            </w:pPr>
            <w:r w:rsidRPr="00CC2DEC">
              <w:rPr>
                <w:rFonts w:ascii="Times New Roman" w:hAnsi="Times New Roman" w:cs="Times New Roman"/>
                <w:sz w:val="16"/>
                <w:szCs w:val="16"/>
              </w:rPr>
              <w:t>Public Company Limited</w:t>
            </w:r>
          </w:p>
        </w:tc>
        <w:tc>
          <w:tcPr>
            <w:tcW w:w="1866" w:type="dxa"/>
            <w:vAlign w:val="center"/>
            <w:hideMark/>
          </w:tcPr>
          <w:p w14:paraId="77657B1D" w14:textId="77777777" w:rsidR="00B803D7" w:rsidRPr="00CC2DEC" w:rsidRDefault="00B803D7">
            <w:pPr>
              <w:spacing w:before="60"/>
              <w:ind w:left="236" w:right="-6"/>
              <w:rPr>
                <w:rFonts w:ascii="Times New Roman" w:hAnsi="Times New Roman" w:cs="Times New Roman"/>
                <w:sz w:val="16"/>
                <w:szCs w:val="16"/>
              </w:rPr>
            </w:pPr>
            <w:r w:rsidRPr="00CC2DEC">
              <w:rPr>
                <w:rFonts w:ascii="Times New Roman" w:hAnsi="Times New Roman" w:cs="Times New Roman"/>
                <w:sz w:val="16"/>
                <w:szCs w:val="16"/>
              </w:rPr>
              <w:t>auto leasing</w:t>
            </w:r>
          </w:p>
        </w:tc>
        <w:tc>
          <w:tcPr>
            <w:tcW w:w="1125" w:type="dxa"/>
            <w:vAlign w:val="center"/>
            <w:hideMark/>
          </w:tcPr>
          <w:p w14:paraId="0B30F529" w14:textId="77777777" w:rsidR="00B803D7" w:rsidRPr="00CC2DEC" w:rsidRDefault="00B803D7">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7039CF7A" w14:textId="77777777" w:rsidR="00B803D7" w:rsidRPr="00CC2DEC" w:rsidRDefault="00B803D7">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25,545</w:t>
            </w:r>
          </w:p>
        </w:tc>
        <w:tc>
          <w:tcPr>
            <w:tcW w:w="1005" w:type="dxa"/>
            <w:vAlign w:val="center"/>
            <w:hideMark/>
          </w:tcPr>
          <w:p w14:paraId="74D97440" w14:textId="77777777" w:rsidR="00B803D7" w:rsidRPr="00CC2DEC" w:rsidRDefault="00B803D7">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center"/>
            <w:hideMark/>
          </w:tcPr>
          <w:p w14:paraId="554DC20C" w14:textId="77777777" w:rsidR="00B803D7" w:rsidRPr="00CC2DEC" w:rsidRDefault="00B803D7">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19,880</w:t>
            </w:r>
          </w:p>
        </w:tc>
        <w:tc>
          <w:tcPr>
            <w:tcW w:w="142" w:type="dxa"/>
            <w:vAlign w:val="center"/>
          </w:tcPr>
          <w:p w14:paraId="231A1782"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center"/>
            <w:hideMark/>
          </w:tcPr>
          <w:p w14:paraId="3B04A534" w14:textId="77777777" w:rsidR="00B803D7" w:rsidRPr="00CC2DEC" w:rsidRDefault="00B803D7">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3,577</w:t>
            </w:r>
          </w:p>
        </w:tc>
      </w:tr>
      <w:tr w:rsidR="00B803D7" w:rsidRPr="00CC2DEC" w14:paraId="01B23AFF" w14:textId="77777777" w:rsidTr="00B803D7">
        <w:trPr>
          <w:cantSplit/>
        </w:trPr>
        <w:tc>
          <w:tcPr>
            <w:tcW w:w="2655" w:type="dxa"/>
            <w:vAlign w:val="center"/>
            <w:hideMark/>
          </w:tcPr>
          <w:p w14:paraId="5E4C5D13" w14:textId="77777777" w:rsidR="00B803D7" w:rsidRPr="00CC2DEC" w:rsidRDefault="00B803D7">
            <w:pPr>
              <w:tabs>
                <w:tab w:val="left" w:pos="900"/>
              </w:tabs>
              <w:spacing w:before="60"/>
              <w:ind w:left="90" w:right="-23"/>
              <w:rPr>
                <w:rFonts w:ascii="Times New Roman" w:hAnsi="Times New Roman" w:cs="Times New Roman"/>
                <w:sz w:val="16"/>
                <w:szCs w:val="16"/>
              </w:rPr>
            </w:pPr>
            <w:r w:rsidRPr="00CC2DEC">
              <w:rPr>
                <w:rFonts w:ascii="Times New Roman" w:hAnsi="Times New Roman" w:cs="Times New Roman"/>
                <w:sz w:val="16"/>
                <w:szCs w:val="16"/>
              </w:rPr>
              <w:t xml:space="preserve">Ayudhya Capital Services </w:t>
            </w:r>
          </w:p>
        </w:tc>
        <w:tc>
          <w:tcPr>
            <w:tcW w:w="1866" w:type="dxa"/>
            <w:vAlign w:val="center"/>
            <w:hideMark/>
          </w:tcPr>
          <w:p w14:paraId="329B8688" w14:textId="77777777" w:rsidR="00B803D7" w:rsidRPr="00CC2DEC" w:rsidRDefault="00B803D7">
            <w:pPr>
              <w:tabs>
                <w:tab w:val="left" w:pos="900"/>
              </w:tabs>
              <w:spacing w:before="60"/>
              <w:ind w:left="90" w:right="-6"/>
              <w:rPr>
                <w:rFonts w:ascii="Times New Roman" w:hAnsi="Times New Roman" w:cs="Times New Roman"/>
                <w:sz w:val="16"/>
                <w:szCs w:val="16"/>
              </w:rPr>
            </w:pPr>
            <w:r w:rsidRPr="00CC2DEC">
              <w:rPr>
                <w:rFonts w:ascii="Times New Roman" w:hAnsi="Times New Roman" w:cs="Times New Roman"/>
                <w:sz w:val="16"/>
                <w:szCs w:val="16"/>
              </w:rPr>
              <w:t>Credit cards and</w:t>
            </w:r>
          </w:p>
        </w:tc>
        <w:tc>
          <w:tcPr>
            <w:tcW w:w="1125" w:type="dxa"/>
            <w:vAlign w:val="center"/>
          </w:tcPr>
          <w:p w14:paraId="1384E713" w14:textId="77777777" w:rsidR="00B803D7" w:rsidRPr="00CC2DEC"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CA18B4E" w14:textId="77777777" w:rsidR="00B803D7" w:rsidRPr="00CC2DEC"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0C6A3383" w14:textId="77777777" w:rsidR="00B803D7" w:rsidRPr="00CC2DEC"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6146EBF3" w14:textId="77777777" w:rsidR="00B803D7" w:rsidRPr="00CC2DEC" w:rsidRDefault="00B803D7">
            <w:pPr>
              <w:tabs>
                <w:tab w:val="decimal" w:pos="684"/>
              </w:tabs>
              <w:spacing w:before="60"/>
              <w:rPr>
                <w:rFonts w:ascii="Times New Roman" w:hAnsi="Times New Roman" w:cs="Times New Roman"/>
                <w:sz w:val="16"/>
                <w:szCs w:val="16"/>
              </w:rPr>
            </w:pPr>
          </w:p>
        </w:tc>
        <w:tc>
          <w:tcPr>
            <w:tcW w:w="142" w:type="dxa"/>
          </w:tcPr>
          <w:p w14:paraId="78D6AE6D" w14:textId="77777777" w:rsidR="00B803D7" w:rsidRPr="00CC2DEC" w:rsidRDefault="00B803D7">
            <w:pPr>
              <w:tabs>
                <w:tab w:val="decimal" w:pos="600"/>
              </w:tabs>
              <w:spacing w:before="60"/>
              <w:ind w:left="90"/>
              <w:rPr>
                <w:rFonts w:ascii="Times New Roman" w:hAnsi="Times New Roman" w:cs="Times New Roman"/>
                <w:sz w:val="16"/>
                <w:szCs w:val="16"/>
              </w:rPr>
            </w:pPr>
          </w:p>
        </w:tc>
        <w:tc>
          <w:tcPr>
            <w:tcW w:w="883" w:type="dxa"/>
            <w:vAlign w:val="center"/>
          </w:tcPr>
          <w:p w14:paraId="5EEE940A" w14:textId="77777777" w:rsidR="00B803D7" w:rsidRPr="00CC2DEC" w:rsidRDefault="00B803D7">
            <w:pPr>
              <w:spacing w:before="60"/>
              <w:jc w:val="center"/>
              <w:rPr>
                <w:rFonts w:ascii="Times New Roman" w:hAnsi="Times New Roman" w:cs="Times New Roman"/>
                <w:sz w:val="16"/>
                <w:szCs w:val="16"/>
              </w:rPr>
            </w:pPr>
          </w:p>
        </w:tc>
      </w:tr>
      <w:tr w:rsidR="00B803D7" w:rsidRPr="00CC2DEC" w14:paraId="5DB4B37D" w14:textId="77777777" w:rsidTr="00B803D7">
        <w:trPr>
          <w:cantSplit/>
        </w:trPr>
        <w:tc>
          <w:tcPr>
            <w:tcW w:w="2655" w:type="dxa"/>
            <w:vAlign w:val="center"/>
            <w:hideMark/>
          </w:tcPr>
          <w:p w14:paraId="2D8E09AD" w14:textId="77777777" w:rsidR="00B803D7" w:rsidRPr="00CC2DEC" w:rsidRDefault="00B803D7">
            <w:pPr>
              <w:tabs>
                <w:tab w:val="left" w:pos="900"/>
              </w:tabs>
              <w:spacing w:before="60"/>
              <w:ind w:left="270" w:right="-23"/>
              <w:rPr>
                <w:rFonts w:ascii="Times New Roman" w:hAnsi="Times New Roman" w:cs="Times New Roman"/>
                <w:sz w:val="16"/>
                <w:szCs w:val="16"/>
              </w:rPr>
            </w:pPr>
            <w:r w:rsidRPr="00CC2DEC">
              <w:rPr>
                <w:rFonts w:ascii="Times New Roman" w:hAnsi="Times New Roman" w:cs="Times New Roman"/>
                <w:sz w:val="16"/>
                <w:szCs w:val="16"/>
              </w:rPr>
              <w:t>Company Limited</w:t>
            </w:r>
            <w:r w:rsidRPr="00CC2DEC">
              <w:rPr>
                <w:rFonts w:ascii="Times New Roman" w:hAnsi="Times New Roman" w:cs="Times New Roman"/>
                <w:sz w:val="16"/>
                <w:szCs w:val="16"/>
                <w:cs/>
              </w:rPr>
              <w:t xml:space="preserve"> </w:t>
            </w:r>
          </w:p>
        </w:tc>
        <w:tc>
          <w:tcPr>
            <w:tcW w:w="1866" w:type="dxa"/>
            <w:vAlign w:val="center"/>
            <w:hideMark/>
          </w:tcPr>
          <w:p w14:paraId="3D15FECD" w14:textId="77777777" w:rsidR="00B803D7" w:rsidRPr="00CC2DEC" w:rsidRDefault="00B803D7">
            <w:pPr>
              <w:spacing w:before="60"/>
              <w:ind w:left="236" w:right="-6"/>
              <w:rPr>
                <w:rFonts w:ascii="Times New Roman" w:hAnsi="Times New Roman" w:cs="Times New Roman"/>
                <w:sz w:val="16"/>
                <w:szCs w:val="16"/>
              </w:rPr>
            </w:pPr>
            <w:r w:rsidRPr="00CC2DEC">
              <w:rPr>
                <w:rFonts w:ascii="Times New Roman" w:hAnsi="Times New Roman" w:cs="Times New Roman"/>
                <w:sz w:val="16"/>
                <w:szCs w:val="16"/>
              </w:rPr>
              <w:t>personal loans</w:t>
            </w:r>
          </w:p>
        </w:tc>
        <w:tc>
          <w:tcPr>
            <w:tcW w:w="1125" w:type="dxa"/>
            <w:vAlign w:val="center"/>
            <w:hideMark/>
          </w:tcPr>
          <w:p w14:paraId="0FDCDDDC" w14:textId="77777777" w:rsidR="00B803D7" w:rsidRPr="00CC2DEC" w:rsidRDefault="00B803D7">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2737FD2B" w14:textId="77777777" w:rsidR="00B803D7" w:rsidRPr="00CC2DEC" w:rsidRDefault="00B803D7">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5,925</w:t>
            </w:r>
          </w:p>
        </w:tc>
        <w:tc>
          <w:tcPr>
            <w:tcW w:w="1005" w:type="dxa"/>
            <w:vAlign w:val="center"/>
            <w:hideMark/>
          </w:tcPr>
          <w:p w14:paraId="29F80F99" w14:textId="77777777" w:rsidR="00B803D7" w:rsidRPr="00CC2DEC" w:rsidRDefault="00B803D7">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center"/>
            <w:hideMark/>
          </w:tcPr>
          <w:p w14:paraId="2C7B242B" w14:textId="77777777" w:rsidR="00B803D7" w:rsidRPr="00CC2DEC" w:rsidRDefault="00B803D7">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11,941</w:t>
            </w:r>
          </w:p>
        </w:tc>
        <w:tc>
          <w:tcPr>
            <w:tcW w:w="142" w:type="dxa"/>
            <w:vAlign w:val="center"/>
          </w:tcPr>
          <w:p w14:paraId="0B275952"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center"/>
            <w:hideMark/>
          </w:tcPr>
          <w:p w14:paraId="7F9A4E24" w14:textId="77777777" w:rsidR="00B803D7" w:rsidRPr="00CC2DEC" w:rsidRDefault="00B803D7">
            <w:pPr>
              <w:spacing w:before="60"/>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B803D7" w:rsidRPr="00CC2DEC" w14:paraId="49302BB3" w14:textId="77777777" w:rsidTr="00B803D7">
        <w:trPr>
          <w:cantSplit/>
        </w:trPr>
        <w:tc>
          <w:tcPr>
            <w:tcW w:w="2655" w:type="dxa"/>
            <w:vAlign w:val="center"/>
            <w:hideMark/>
          </w:tcPr>
          <w:p w14:paraId="7856985A" w14:textId="77777777" w:rsidR="00B803D7" w:rsidRPr="00CC2DEC" w:rsidRDefault="00B803D7">
            <w:pPr>
              <w:tabs>
                <w:tab w:val="left" w:pos="900"/>
              </w:tabs>
              <w:spacing w:before="60"/>
              <w:ind w:left="90" w:right="-23"/>
              <w:rPr>
                <w:rFonts w:ascii="Times New Roman" w:hAnsi="Times New Roman" w:cs="Times New Roman"/>
                <w:sz w:val="16"/>
                <w:szCs w:val="16"/>
              </w:rPr>
            </w:pPr>
            <w:r w:rsidRPr="00CC2DEC">
              <w:rPr>
                <w:rFonts w:ascii="Times New Roman" w:hAnsi="Times New Roman" w:cs="Times New Roman"/>
                <w:sz w:val="16"/>
                <w:szCs w:val="16"/>
              </w:rPr>
              <w:t>General Card Services Limited</w:t>
            </w:r>
          </w:p>
        </w:tc>
        <w:tc>
          <w:tcPr>
            <w:tcW w:w="1866" w:type="dxa"/>
            <w:vAlign w:val="center"/>
            <w:hideMark/>
          </w:tcPr>
          <w:p w14:paraId="2D1F9BA6" w14:textId="77777777" w:rsidR="00B803D7" w:rsidRPr="00CC2DEC" w:rsidRDefault="00B803D7">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Credit cards and</w:t>
            </w:r>
          </w:p>
        </w:tc>
        <w:tc>
          <w:tcPr>
            <w:tcW w:w="1125" w:type="dxa"/>
            <w:vAlign w:val="center"/>
          </w:tcPr>
          <w:p w14:paraId="30A2F8F6" w14:textId="77777777" w:rsidR="00B803D7" w:rsidRPr="00CC2DEC"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7735BE0B" w14:textId="77777777" w:rsidR="00B803D7" w:rsidRPr="00CC2DEC"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63C8B38A" w14:textId="77777777" w:rsidR="00B803D7" w:rsidRPr="00CC2DEC"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259CA59A" w14:textId="77777777" w:rsidR="00B803D7" w:rsidRPr="00CC2DEC" w:rsidRDefault="00B803D7">
            <w:pPr>
              <w:tabs>
                <w:tab w:val="decimal" w:pos="684"/>
              </w:tabs>
              <w:spacing w:before="60"/>
              <w:rPr>
                <w:rFonts w:ascii="Times New Roman" w:hAnsi="Times New Roman" w:cs="Times New Roman"/>
                <w:sz w:val="16"/>
                <w:szCs w:val="16"/>
              </w:rPr>
            </w:pPr>
          </w:p>
        </w:tc>
        <w:tc>
          <w:tcPr>
            <w:tcW w:w="142" w:type="dxa"/>
          </w:tcPr>
          <w:p w14:paraId="0589D114"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center"/>
          </w:tcPr>
          <w:p w14:paraId="13268E5C" w14:textId="77777777" w:rsidR="00B803D7" w:rsidRPr="00CC2DEC" w:rsidRDefault="00B803D7">
            <w:pPr>
              <w:spacing w:before="60"/>
              <w:jc w:val="center"/>
              <w:rPr>
                <w:rFonts w:ascii="Times New Roman" w:hAnsi="Times New Roman" w:cs="Times New Roman"/>
                <w:sz w:val="16"/>
                <w:szCs w:val="16"/>
              </w:rPr>
            </w:pPr>
          </w:p>
        </w:tc>
      </w:tr>
      <w:tr w:rsidR="00B803D7" w:rsidRPr="00CC2DEC" w14:paraId="546A9A9E" w14:textId="77777777" w:rsidTr="00B803D7">
        <w:trPr>
          <w:cantSplit/>
        </w:trPr>
        <w:tc>
          <w:tcPr>
            <w:tcW w:w="2655" w:type="dxa"/>
            <w:vAlign w:val="center"/>
          </w:tcPr>
          <w:p w14:paraId="5809486B" w14:textId="77777777" w:rsidR="00B803D7" w:rsidRPr="00CC2DEC" w:rsidRDefault="00B803D7">
            <w:pPr>
              <w:tabs>
                <w:tab w:val="left" w:pos="900"/>
              </w:tabs>
              <w:spacing w:before="60"/>
              <w:ind w:left="90" w:right="-23"/>
              <w:rPr>
                <w:rFonts w:ascii="Times New Roman" w:hAnsi="Times New Roman" w:cs="Times New Roman"/>
                <w:sz w:val="16"/>
                <w:szCs w:val="16"/>
              </w:rPr>
            </w:pPr>
          </w:p>
        </w:tc>
        <w:tc>
          <w:tcPr>
            <w:tcW w:w="1866" w:type="dxa"/>
            <w:vAlign w:val="center"/>
            <w:hideMark/>
          </w:tcPr>
          <w:p w14:paraId="772C1B44" w14:textId="77777777" w:rsidR="00B803D7" w:rsidRPr="00CC2DEC" w:rsidRDefault="00B803D7">
            <w:pPr>
              <w:spacing w:before="60"/>
              <w:ind w:left="236" w:right="-6"/>
              <w:rPr>
                <w:rFonts w:ascii="Times New Roman" w:hAnsi="Times New Roman" w:cs="Times New Roman"/>
                <w:sz w:val="16"/>
                <w:szCs w:val="16"/>
              </w:rPr>
            </w:pPr>
            <w:r w:rsidRPr="00CC2DEC">
              <w:rPr>
                <w:rFonts w:ascii="Times New Roman" w:hAnsi="Times New Roman" w:cs="Times New Roman"/>
                <w:sz w:val="16"/>
                <w:szCs w:val="16"/>
              </w:rPr>
              <w:t>personal loans</w:t>
            </w:r>
          </w:p>
        </w:tc>
        <w:tc>
          <w:tcPr>
            <w:tcW w:w="1125" w:type="dxa"/>
            <w:vAlign w:val="center"/>
            <w:hideMark/>
          </w:tcPr>
          <w:p w14:paraId="721EFD35" w14:textId="77777777" w:rsidR="00B803D7" w:rsidRPr="00CC2DEC" w:rsidRDefault="00B803D7">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29E4BDAF" w14:textId="77777777" w:rsidR="00B803D7" w:rsidRPr="00CC2DEC" w:rsidRDefault="00B803D7">
            <w:pPr>
              <w:tabs>
                <w:tab w:val="decimal" w:pos="716"/>
              </w:tabs>
              <w:spacing w:before="60"/>
              <w:ind w:right="-57"/>
              <w:rPr>
                <w:rFonts w:ascii="Times New Roman" w:hAnsi="Times New Roman" w:cs="Times New Roman"/>
                <w:sz w:val="16"/>
                <w:szCs w:val="16"/>
              </w:rPr>
            </w:pPr>
            <w:r w:rsidRPr="00CC2DEC">
              <w:rPr>
                <w:rFonts w:ascii="Times New Roman" w:hAnsi="Times New Roman" w:cs="Times New Roman"/>
                <w:sz w:val="16"/>
                <w:szCs w:val="16"/>
              </w:rPr>
              <w:t>2,458</w:t>
            </w:r>
          </w:p>
        </w:tc>
        <w:tc>
          <w:tcPr>
            <w:tcW w:w="1005" w:type="dxa"/>
            <w:vAlign w:val="center"/>
            <w:hideMark/>
          </w:tcPr>
          <w:p w14:paraId="474DBDE9" w14:textId="77777777" w:rsidR="00B803D7" w:rsidRPr="00CC2DEC" w:rsidRDefault="00B803D7">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center"/>
            <w:hideMark/>
          </w:tcPr>
          <w:p w14:paraId="0C7B7D99" w14:textId="77777777" w:rsidR="00B803D7" w:rsidRPr="00CC2DEC" w:rsidRDefault="00B803D7">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2,581</w:t>
            </w:r>
          </w:p>
        </w:tc>
        <w:tc>
          <w:tcPr>
            <w:tcW w:w="142" w:type="dxa"/>
          </w:tcPr>
          <w:p w14:paraId="788E03E9"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center"/>
            <w:hideMark/>
          </w:tcPr>
          <w:p w14:paraId="7B38FDB9" w14:textId="77777777" w:rsidR="00B803D7" w:rsidRPr="00CC2DEC" w:rsidRDefault="00B803D7">
            <w:pPr>
              <w:spacing w:before="60"/>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B803D7" w:rsidRPr="00CC2DEC" w14:paraId="447FA215" w14:textId="77777777" w:rsidTr="00B803D7">
        <w:trPr>
          <w:cantSplit/>
        </w:trPr>
        <w:tc>
          <w:tcPr>
            <w:tcW w:w="2655" w:type="dxa"/>
            <w:vAlign w:val="center"/>
            <w:hideMark/>
          </w:tcPr>
          <w:p w14:paraId="18BA7558" w14:textId="77777777" w:rsidR="00B803D7" w:rsidRPr="00CC2DEC" w:rsidRDefault="00B803D7">
            <w:pPr>
              <w:tabs>
                <w:tab w:val="left" w:pos="900"/>
              </w:tabs>
              <w:spacing w:before="60"/>
              <w:ind w:left="90"/>
              <w:rPr>
                <w:rFonts w:ascii="Times New Roman" w:hAnsi="Times New Roman" w:cs="Times New Roman"/>
                <w:sz w:val="16"/>
                <w:szCs w:val="16"/>
              </w:rPr>
            </w:pPr>
            <w:proofErr w:type="spellStart"/>
            <w:r w:rsidRPr="00CC2DEC">
              <w:rPr>
                <w:rFonts w:ascii="Times New Roman" w:hAnsi="Times New Roman" w:cs="Times New Roman"/>
                <w:sz w:val="16"/>
                <w:szCs w:val="16"/>
              </w:rPr>
              <w:t>Krungsriayudhya</w:t>
            </w:r>
            <w:proofErr w:type="spellEnd"/>
            <w:r w:rsidRPr="00CC2DEC">
              <w:rPr>
                <w:rFonts w:ascii="Times New Roman" w:hAnsi="Times New Roman" w:cs="Times New Roman"/>
                <w:sz w:val="16"/>
                <w:szCs w:val="16"/>
              </w:rPr>
              <w:t xml:space="preserve"> Card </w:t>
            </w:r>
          </w:p>
        </w:tc>
        <w:tc>
          <w:tcPr>
            <w:tcW w:w="1866" w:type="dxa"/>
            <w:vAlign w:val="center"/>
            <w:hideMark/>
          </w:tcPr>
          <w:p w14:paraId="4434718F" w14:textId="77777777" w:rsidR="00B803D7" w:rsidRPr="00CC2DEC" w:rsidRDefault="00B803D7">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Credit cards and</w:t>
            </w:r>
          </w:p>
        </w:tc>
        <w:tc>
          <w:tcPr>
            <w:tcW w:w="1125" w:type="dxa"/>
            <w:vAlign w:val="center"/>
          </w:tcPr>
          <w:p w14:paraId="2AF54475" w14:textId="77777777" w:rsidR="00B803D7" w:rsidRPr="00CC2DEC"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1E4FF740" w14:textId="77777777" w:rsidR="00B803D7" w:rsidRPr="00CC2DEC"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7CCD154F" w14:textId="77777777" w:rsidR="00B803D7" w:rsidRPr="00CC2DEC"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62B76757" w14:textId="77777777" w:rsidR="00B803D7" w:rsidRPr="00CC2DEC" w:rsidRDefault="00B803D7">
            <w:pPr>
              <w:tabs>
                <w:tab w:val="decimal" w:pos="684"/>
              </w:tabs>
              <w:spacing w:before="60"/>
              <w:rPr>
                <w:rFonts w:ascii="Times New Roman" w:hAnsi="Times New Roman" w:cs="Times New Roman"/>
                <w:sz w:val="16"/>
                <w:szCs w:val="16"/>
              </w:rPr>
            </w:pPr>
          </w:p>
        </w:tc>
        <w:tc>
          <w:tcPr>
            <w:tcW w:w="142" w:type="dxa"/>
          </w:tcPr>
          <w:p w14:paraId="31046752"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center"/>
          </w:tcPr>
          <w:p w14:paraId="10FC9227" w14:textId="77777777" w:rsidR="00B803D7" w:rsidRPr="00CC2DEC" w:rsidRDefault="00B803D7">
            <w:pPr>
              <w:spacing w:before="60"/>
              <w:jc w:val="center"/>
              <w:rPr>
                <w:rFonts w:ascii="Times New Roman" w:hAnsi="Times New Roman" w:cs="Times New Roman"/>
                <w:sz w:val="16"/>
                <w:szCs w:val="16"/>
              </w:rPr>
            </w:pPr>
          </w:p>
        </w:tc>
      </w:tr>
      <w:tr w:rsidR="00B803D7" w:rsidRPr="00CC2DEC" w14:paraId="03B6B552" w14:textId="77777777" w:rsidTr="00B803D7">
        <w:trPr>
          <w:cantSplit/>
        </w:trPr>
        <w:tc>
          <w:tcPr>
            <w:tcW w:w="2655" w:type="dxa"/>
            <w:vAlign w:val="center"/>
            <w:hideMark/>
          </w:tcPr>
          <w:p w14:paraId="6F79D725" w14:textId="77777777" w:rsidR="00B803D7" w:rsidRPr="00CC2DEC" w:rsidRDefault="00B803D7">
            <w:pPr>
              <w:tabs>
                <w:tab w:val="left" w:pos="900"/>
              </w:tabs>
              <w:spacing w:before="60"/>
              <w:ind w:left="270" w:right="-23"/>
              <w:rPr>
                <w:rFonts w:ascii="Times New Roman" w:hAnsi="Times New Roman" w:cs="Times New Roman"/>
                <w:b/>
                <w:bCs/>
                <w:sz w:val="16"/>
                <w:szCs w:val="16"/>
              </w:rPr>
            </w:pPr>
            <w:r w:rsidRPr="00CC2DEC">
              <w:rPr>
                <w:rFonts w:ascii="Times New Roman" w:hAnsi="Times New Roman" w:cs="Times New Roman"/>
                <w:sz w:val="16"/>
                <w:szCs w:val="16"/>
              </w:rPr>
              <w:t>Company Limited</w:t>
            </w:r>
            <w:r w:rsidRPr="00CC2DEC">
              <w:rPr>
                <w:rFonts w:ascii="Times New Roman" w:hAnsi="Times New Roman" w:cs="Times New Roman"/>
                <w:b/>
                <w:bCs/>
                <w:sz w:val="16"/>
                <w:szCs w:val="16"/>
                <w:cs/>
              </w:rPr>
              <w:t xml:space="preserve"> </w:t>
            </w:r>
          </w:p>
        </w:tc>
        <w:tc>
          <w:tcPr>
            <w:tcW w:w="1866" w:type="dxa"/>
            <w:vAlign w:val="center"/>
            <w:hideMark/>
          </w:tcPr>
          <w:p w14:paraId="303F8647" w14:textId="77777777" w:rsidR="00B803D7" w:rsidRPr="00CC2DEC" w:rsidRDefault="00B803D7">
            <w:pPr>
              <w:spacing w:before="60"/>
              <w:ind w:right="-6" w:firstLine="227"/>
              <w:rPr>
                <w:rFonts w:ascii="Times New Roman" w:hAnsi="Times New Roman" w:cs="Times New Roman"/>
                <w:sz w:val="16"/>
                <w:szCs w:val="16"/>
              </w:rPr>
            </w:pPr>
            <w:r w:rsidRPr="00CC2DEC">
              <w:rPr>
                <w:rFonts w:ascii="Times New Roman" w:hAnsi="Times New Roman" w:cs="Times New Roman"/>
                <w:sz w:val="16"/>
                <w:szCs w:val="16"/>
              </w:rPr>
              <w:t>personal loans</w:t>
            </w:r>
          </w:p>
        </w:tc>
        <w:tc>
          <w:tcPr>
            <w:tcW w:w="1125" w:type="dxa"/>
            <w:vAlign w:val="center"/>
            <w:hideMark/>
          </w:tcPr>
          <w:p w14:paraId="100F118F" w14:textId="77777777" w:rsidR="00B803D7" w:rsidRPr="00CC2DEC" w:rsidRDefault="00B803D7">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2D216488" w14:textId="77777777" w:rsidR="00B803D7" w:rsidRPr="00CC2DEC" w:rsidRDefault="00B803D7">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5,906</w:t>
            </w:r>
          </w:p>
        </w:tc>
        <w:tc>
          <w:tcPr>
            <w:tcW w:w="1005" w:type="dxa"/>
            <w:vAlign w:val="center"/>
            <w:hideMark/>
          </w:tcPr>
          <w:p w14:paraId="751A771E" w14:textId="77777777" w:rsidR="00B803D7" w:rsidRPr="00CC2DEC" w:rsidRDefault="00B803D7">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center"/>
            <w:hideMark/>
          </w:tcPr>
          <w:p w14:paraId="13589F34" w14:textId="77777777" w:rsidR="00B803D7" w:rsidRPr="00CC2DEC" w:rsidRDefault="00B803D7">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6,275</w:t>
            </w:r>
          </w:p>
        </w:tc>
        <w:tc>
          <w:tcPr>
            <w:tcW w:w="142" w:type="dxa"/>
          </w:tcPr>
          <w:p w14:paraId="49E0578B"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center"/>
            <w:hideMark/>
          </w:tcPr>
          <w:p w14:paraId="3E8B5E8A" w14:textId="77777777" w:rsidR="00B803D7" w:rsidRPr="00CC2DEC" w:rsidRDefault="00B803D7">
            <w:pPr>
              <w:spacing w:before="60"/>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B803D7" w:rsidRPr="00CC2DEC" w14:paraId="2CA1C308" w14:textId="77777777" w:rsidTr="00B803D7">
        <w:trPr>
          <w:cantSplit/>
        </w:trPr>
        <w:tc>
          <w:tcPr>
            <w:tcW w:w="2655" w:type="dxa"/>
            <w:hideMark/>
          </w:tcPr>
          <w:p w14:paraId="1356AE75" w14:textId="77777777" w:rsidR="00B803D7" w:rsidRPr="00CC2DEC" w:rsidRDefault="00B803D7">
            <w:pPr>
              <w:spacing w:before="60"/>
              <w:ind w:left="270" w:right="-23" w:hanging="166"/>
              <w:rPr>
                <w:rFonts w:ascii="Times New Roman" w:hAnsi="Times New Roman" w:cs="Times New Roman"/>
                <w:sz w:val="16"/>
                <w:szCs w:val="16"/>
              </w:rPr>
            </w:pPr>
            <w:r w:rsidRPr="00CC2DEC">
              <w:rPr>
                <w:rFonts w:ascii="Times New Roman" w:hAnsi="Times New Roman" w:cs="Times New Roman"/>
                <w:sz w:val="16"/>
                <w:szCs w:val="16"/>
              </w:rPr>
              <w:t>Siam Realty and Services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Security</w:t>
            </w:r>
          </w:p>
        </w:tc>
        <w:tc>
          <w:tcPr>
            <w:tcW w:w="1866" w:type="dxa"/>
            <w:vAlign w:val="center"/>
            <w:hideMark/>
          </w:tcPr>
          <w:p w14:paraId="7F6F83A9" w14:textId="77777777" w:rsidR="00B803D7" w:rsidRPr="00CC2DEC" w:rsidRDefault="00B803D7">
            <w:pPr>
              <w:spacing w:before="60"/>
              <w:ind w:left="244" w:right="-6" w:hanging="153"/>
              <w:rPr>
                <w:rFonts w:ascii="Times New Roman" w:hAnsi="Times New Roman" w:cs="Times New Roman"/>
                <w:sz w:val="16"/>
                <w:szCs w:val="16"/>
              </w:rPr>
            </w:pPr>
            <w:r w:rsidRPr="00CC2DEC">
              <w:rPr>
                <w:rFonts w:ascii="Times New Roman" w:hAnsi="Times New Roman" w:cs="Times New Roman"/>
                <w:sz w:val="16"/>
                <w:szCs w:val="16"/>
              </w:rPr>
              <w:t>Car rental services and</w:t>
            </w:r>
          </w:p>
        </w:tc>
        <w:tc>
          <w:tcPr>
            <w:tcW w:w="1125" w:type="dxa"/>
            <w:vAlign w:val="bottom"/>
          </w:tcPr>
          <w:p w14:paraId="741ADD55" w14:textId="77777777" w:rsidR="00B803D7" w:rsidRPr="00CC2DEC" w:rsidRDefault="00B803D7">
            <w:pPr>
              <w:spacing w:before="60"/>
              <w:ind w:left="90" w:right="12" w:hanging="60"/>
              <w:jc w:val="center"/>
              <w:rPr>
                <w:rFonts w:ascii="Times New Roman" w:hAnsi="Times New Roman" w:cs="Times New Roman"/>
                <w:sz w:val="16"/>
                <w:szCs w:val="16"/>
              </w:rPr>
            </w:pPr>
          </w:p>
        </w:tc>
        <w:tc>
          <w:tcPr>
            <w:tcW w:w="1014" w:type="dxa"/>
            <w:vAlign w:val="bottom"/>
          </w:tcPr>
          <w:p w14:paraId="45A9F84B" w14:textId="77777777" w:rsidR="00B803D7" w:rsidRPr="00CC2DEC" w:rsidRDefault="00B803D7">
            <w:pPr>
              <w:tabs>
                <w:tab w:val="decimal" w:pos="716"/>
              </w:tabs>
              <w:spacing w:before="60"/>
              <w:ind w:left="90" w:right="-57"/>
              <w:rPr>
                <w:rFonts w:ascii="Times New Roman" w:hAnsi="Times New Roman" w:cs="Times New Roman"/>
                <w:sz w:val="16"/>
                <w:szCs w:val="16"/>
              </w:rPr>
            </w:pPr>
          </w:p>
        </w:tc>
        <w:tc>
          <w:tcPr>
            <w:tcW w:w="1005" w:type="dxa"/>
            <w:vAlign w:val="bottom"/>
          </w:tcPr>
          <w:p w14:paraId="24A73D2C" w14:textId="77777777" w:rsidR="00B803D7" w:rsidRPr="00CC2DEC" w:rsidRDefault="00B803D7">
            <w:pPr>
              <w:tabs>
                <w:tab w:val="decimal" w:pos="507"/>
              </w:tabs>
              <w:spacing w:before="60"/>
              <w:ind w:left="90" w:right="-25"/>
              <w:rPr>
                <w:rFonts w:ascii="Times New Roman" w:hAnsi="Times New Roman" w:cs="Times New Roman"/>
                <w:sz w:val="16"/>
                <w:szCs w:val="16"/>
              </w:rPr>
            </w:pPr>
          </w:p>
        </w:tc>
        <w:tc>
          <w:tcPr>
            <w:tcW w:w="850" w:type="dxa"/>
            <w:vAlign w:val="bottom"/>
          </w:tcPr>
          <w:p w14:paraId="3EE2985A" w14:textId="77777777" w:rsidR="00B803D7" w:rsidRPr="00CC2DEC" w:rsidRDefault="00B803D7">
            <w:pPr>
              <w:tabs>
                <w:tab w:val="decimal" w:pos="684"/>
              </w:tabs>
              <w:spacing w:before="60"/>
              <w:rPr>
                <w:rFonts w:ascii="Times New Roman" w:hAnsi="Times New Roman" w:cs="Times New Roman"/>
                <w:sz w:val="16"/>
                <w:szCs w:val="16"/>
              </w:rPr>
            </w:pPr>
          </w:p>
        </w:tc>
        <w:tc>
          <w:tcPr>
            <w:tcW w:w="142" w:type="dxa"/>
          </w:tcPr>
          <w:p w14:paraId="15FB8698"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center"/>
          </w:tcPr>
          <w:p w14:paraId="6D673D26" w14:textId="77777777" w:rsidR="00B803D7" w:rsidRPr="00CC2DEC" w:rsidRDefault="00B803D7">
            <w:pPr>
              <w:tabs>
                <w:tab w:val="left" w:pos="703"/>
              </w:tabs>
              <w:spacing w:before="60"/>
              <w:ind w:left="90" w:right="-57"/>
              <w:jc w:val="center"/>
              <w:rPr>
                <w:rFonts w:ascii="Times New Roman" w:hAnsi="Times New Roman" w:cs="Times New Roman"/>
                <w:sz w:val="16"/>
                <w:szCs w:val="16"/>
              </w:rPr>
            </w:pPr>
          </w:p>
        </w:tc>
      </w:tr>
      <w:tr w:rsidR="00B803D7" w:rsidRPr="00CC2DEC" w14:paraId="2C0F6F44" w14:textId="77777777" w:rsidTr="00B803D7">
        <w:trPr>
          <w:cantSplit/>
        </w:trPr>
        <w:tc>
          <w:tcPr>
            <w:tcW w:w="2655" w:type="dxa"/>
            <w:hideMark/>
          </w:tcPr>
          <w:p w14:paraId="54C3D6DB" w14:textId="77777777" w:rsidR="00B803D7" w:rsidRPr="00CC2DEC" w:rsidRDefault="00B803D7">
            <w:pPr>
              <w:spacing w:before="60"/>
              <w:ind w:left="295" w:right="-23" w:hanging="23"/>
              <w:rPr>
                <w:rFonts w:ascii="Times New Roman" w:hAnsi="Times New Roman" w:cs="Times New Roman"/>
                <w:sz w:val="16"/>
                <w:szCs w:val="16"/>
                <w:cs/>
              </w:rPr>
            </w:pPr>
            <w:r w:rsidRPr="00CC2DEC">
              <w:rPr>
                <w:rFonts w:ascii="Times New Roman" w:hAnsi="Times New Roman" w:cs="Times New Roman"/>
                <w:sz w:val="16"/>
                <w:szCs w:val="16"/>
              </w:rPr>
              <w:t xml:space="preserve">Company Limited </w:t>
            </w:r>
          </w:p>
        </w:tc>
        <w:tc>
          <w:tcPr>
            <w:tcW w:w="1866" w:type="dxa"/>
            <w:vAlign w:val="bottom"/>
            <w:hideMark/>
          </w:tcPr>
          <w:p w14:paraId="78167E4D" w14:textId="77777777" w:rsidR="00B803D7" w:rsidRPr="00CC2DEC" w:rsidRDefault="00B803D7">
            <w:pPr>
              <w:spacing w:before="60"/>
              <w:ind w:firstLine="227"/>
              <w:rPr>
                <w:rFonts w:ascii="Times New Roman" w:hAnsi="Times New Roman" w:cs="Times New Roman"/>
                <w:sz w:val="16"/>
                <w:szCs w:val="16"/>
              </w:rPr>
            </w:pPr>
            <w:r w:rsidRPr="00CC2DEC">
              <w:rPr>
                <w:rFonts w:ascii="Times New Roman" w:hAnsi="Times New Roman" w:cs="Times New Roman"/>
                <w:sz w:val="16"/>
                <w:szCs w:val="16"/>
              </w:rPr>
              <w:t>personnel services</w:t>
            </w:r>
          </w:p>
        </w:tc>
        <w:tc>
          <w:tcPr>
            <w:tcW w:w="1125" w:type="dxa"/>
            <w:vAlign w:val="bottom"/>
            <w:hideMark/>
          </w:tcPr>
          <w:p w14:paraId="11F83BA6" w14:textId="77777777" w:rsidR="00B803D7" w:rsidRPr="00CC2DEC" w:rsidRDefault="00B803D7">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bottom"/>
            <w:hideMark/>
          </w:tcPr>
          <w:p w14:paraId="7B150387" w14:textId="77777777" w:rsidR="00B803D7" w:rsidRPr="00CC2DEC" w:rsidRDefault="00B803D7">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100</w:t>
            </w:r>
          </w:p>
        </w:tc>
        <w:tc>
          <w:tcPr>
            <w:tcW w:w="1005" w:type="dxa"/>
            <w:vAlign w:val="bottom"/>
            <w:hideMark/>
          </w:tcPr>
          <w:p w14:paraId="70354308" w14:textId="77777777" w:rsidR="00B803D7" w:rsidRPr="00CC2DEC" w:rsidRDefault="00B803D7">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bottom"/>
            <w:hideMark/>
          </w:tcPr>
          <w:p w14:paraId="465986D0" w14:textId="77777777" w:rsidR="00B803D7" w:rsidRPr="00CC2DEC" w:rsidRDefault="00B803D7">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100</w:t>
            </w:r>
          </w:p>
        </w:tc>
        <w:tc>
          <w:tcPr>
            <w:tcW w:w="142" w:type="dxa"/>
          </w:tcPr>
          <w:p w14:paraId="7395AB9B"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center"/>
            <w:hideMark/>
          </w:tcPr>
          <w:p w14:paraId="4FE5558A" w14:textId="77777777" w:rsidR="00B803D7" w:rsidRPr="00CC2DEC" w:rsidRDefault="00B803D7">
            <w:pPr>
              <w:spacing w:before="60"/>
              <w:ind w:left="90" w:right="-57"/>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B803D7" w:rsidRPr="00CC2DEC" w14:paraId="425B04A5" w14:textId="77777777" w:rsidTr="00B803D7">
        <w:trPr>
          <w:cantSplit/>
        </w:trPr>
        <w:tc>
          <w:tcPr>
            <w:tcW w:w="2655" w:type="dxa"/>
            <w:vAlign w:val="center"/>
            <w:hideMark/>
          </w:tcPr>
          <w:p w14:paraId="672C5F43" w14:textId="77777777" w:rsidR="00B803D7" w:rsidRPr="00CC2DEC" w:rsidRDefault="00B803D7">
            <w:pPr>
              <w:tabs>
                <w:tab w:val="left" w:pos="900"/>
              </w:tabs>
              <w:spacing w:before="60"/>
              <w:ind w:left="90"/>
              <w:rPr>
                <w:rFonts w:ascii="Times New Roman" w:hAnsi="Times New Roman" w:cs="Times New Roman"/>
                <w:sz w:val="16"/>
                <w:szCs w:val="16"/>
              </w:rPr>
            </w:pPr>
            <w:r w:rsidRPr="00CC2DEC">
              <w:rPr>
                <w:rFonts w:ascii="Times New Roman" w:hAnsi="Times New Roman" w:cs="Times New Roman"/>
                <w:sz w:val="16"/>
                <w:szCs w:val="16"/>
              </w:rPr>
              <w:t>Total Services Solutions Public</w:t>
            </w:r>
          </w:p>
        </w:tc>
        <w:tc>
          <w:tcPr>
            <w:tcW w:w="1866" w:type="dxa"/>
            <w:vAlign w:val="center"/>
          </w:tcPr>
          <w:p w14:paraId="2C4F8C32" w14:textId="77777777" w:rsidR="00B803D7" w:rsidRPr="00CC2DEC" w:rsidRDefault="00B803D7">
            <w:pPr>
              <w:spacing w:before="60"/>
              <w:ind w:left="90" w:right="-6"/>
              <w:rPr>
                <w:rFonts w:ascii="Times New Roman" w:hAnsi="Times New Roman" w:cs="Times New Roman"/>
                <w:sz w:val="16"/>
                <w:szCs w:val="16"/>
              </w:rPr>
            </w:pPr>
          </w:p>
        </w:tc>
        <w:tc>
          <w:tcPr>
            <w:tcW w:w="1125" w:type="dxa"/>
            <w:vAlign w:val="center"/>
          </w:tcPr>
          <w:p w14:paraId="02C22180" w14:textId="77777777" w:rsidR="00B803D7" w:rsidRPr="00CC2DEC"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C8BDBFA" w14:textId="77777777" w:rsidR="00B803D7" w:rsidRPr="00CC2DEC"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4C82F3AB" w14:textId="77777777" w:rsidR="00B803D7" w:rsidRPr="00CC2DEC"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56CABC9D" w14:textId="77777777" w:rsidR="00B803D7" w:rsidRPr="00CC2DEC" w:rsidRDefault="00B803D7">
            <w:pPr>
              <w:tabs>
                <w:tab w:val="decimal" w:pos="684"/>
              </w:tabs>
              <w:spacing w:before="60"/>
              <w:rPr>
                <w:rFonts w:ascii="Times New Roman" w:hAnsi="Times New Roman" w:cs="Times New Roman"/>
                <w:sz w:val="16"/>
                <w:szCs w:val="16"/>
              </w:rPr>
            </w:pPr>
          </w:p>
        </w:tc>
        <w:tc>
          <w:tcPr>
            <w:tcW w:w="142" w:type="dxa"/>
          </w:tcPr>
          <w:p w14:paraId="3AB2B68A" w14:textId="77777777" w:rsidR="00B803D7" w:rsidRPr="00CC2DEC" w:rsidRDefault="00B803D7">
            <w:pPr>
              <w:tabs>
                <w:tab w:val="decimal" w:pos="425"/>
              </w:tabs>
              <w:spacing w:before="60"/>
              <w:ind w:left="90"/>
              <w:rPr>
                <w:rFonts w:ascii="Times New Roman" w:hAnsi="Times New Roman" w:cs="Times New Roman"/>
                <w:sz w:val="16"/>
                <w:szCs w:val="16"/>
              </w:rPr>
            </w:pPr>
          </w:p>
        </w:tc>
        <w:tc>
          <w:tcPr>
            <w:tcW w:w="883" w:type="dxa"/>
            <w:vAlign w:val="center"/>
          </w:tcPr>
          <w:p w14:paraId="7511AE5C" w14:textId="77777777" w:rsidR="00B803D7" w:rsidRPr="00CC2DEC" w:rsidRDefault="00B803D7">
            <w:pPr>
              <w:spacing w:before="60"/>
              <w:jc w:val="center"/>
              <w:rPr>
                <w:rFonts w:ascii="Times New Roman" w:hAnsi="Times New Roman" w:cs="Times New Roman"/>
                <w:sz w:val="16"/>
                <w:szCs w:val="16"/>
              </w:rPr>
            </w:pPr>
          </w:p>
        </w:tc>
      </w:tr>
      <w:tr w:rsidR="00B803D7" w:rsidRPr="00CC2DEC" w14:paraId="75072F7D" w14:textId="77777777" w:rsidTr="00B803D7">
        <w:trPr>
          <w:cantSplit/>
        </w:trPr>
        <w:tc>
          <w:tcPr>
            <w:tcW w:w="2655" w:type="dxa"/>
            <w:vAlign w:val="center"/>
            <w:hideMark/>
          </w:tcPr>
          <w:p w14:paraId="38CE0648" w14:textId="77777777" w:rsidR="00B803D7" w:rsidRPr="00CC2DEC" w:rsidRDefault="00B803D7">
            <w:pPr>
              <w:tabs>
                <w:tab w:val="left" w:pos="900"/>
              </w:tabs>
              <w:spacing w:before="60"/>
              <w:ind w:right="-23" w:firstLine="272"/>
              <w:rPr>
                <w:rFonts w:ascii="Times New Roman" w:hAnsi="Times New Roman" w:cs="Times New Roman"/>
                <w:sz w:val="16"/>
                <w:szCs w:val="16"/>
              </w:rPr>
            </w:pPr>
            <w:r w:rsidRPr="00CC2DEC">
              <w:rPr>
                <w:rFonts w:ascii="Times New Roman" w:hAnsi="Times New Roman" w:cs="Times New Roman"/>
                <w:sz w:val="16"/>
                <w:szCs w:val="16"/>
              </w:rPr>
              <w:t>Company Limited</w:t>
            </w:r>
          </w:p>
        </w:tc>
        <w:tc>
          <w:tcPr>
            <w:tcW w:w="1866" w:type="dxa"/>
            <w:hideMark/>
          </w:tcPr>
          <w:p w14:paraId="52D3D7EA" w14:textId="77777777" w:rsidR="00B803D7" w:rsidRPr="00CC2DEC" w:rsidRDefault="00B803D7">
            <w:pPr>
              <w:tabs>
                <w:tab w:val="left" w:pos="257"/>
                <w:tab w:val="left" w:pos="900"/>
              </w:tabs>
              <w:spacing w:before="60"/>
              <w:ind w:left="90" w:right="-6"/>
              <w:rPr>
                <w:rFonts w:ascii="Times New Roman" w:hAnsi="Times New Roman" w:cs="Times New Roman"/>
                <w:b/>
                <w:bCs/>
                <w:sz w:val="16"/>
                <w:szCs w:val="16"/>
              </w:rPr>
            </w:pPr>
            <w:r w:rsidRPr="00CC2DEC">
              <w:rPr>
                <w:rFonts w:ascii="Times New Roman" w:hAnsi="Times New Roman" w:cs="Times New Roman"/>
                <w:sz w:val="16"/>
                <w:szCs w:val="16"/>
              </w:rPr>
              <w:t>Collection services</w:t>
            </w:r>
          </w:p>
        </w:tc>
        <w:tc>
          <w:tcPr>
            <w:tcW w:w="1125" w:type="dxa"/>
            <w:hideMark/>
          </w:tcPr>
          <w:p w14:paraId="240F0B18" w14:textId="77777777" w:rsidR="00B803D7" w:rsidRPr="00CC2DEC" w:rsidRDefault="00B803D7">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hideMark/>
          </w:tcPr>
          <w:p w14:paraId="70295E73" w14:textId="77777777" w:rsidR="00B803D7" w:rsidRPr="00CC2DEC" w:rsidRDefault="00B803D7">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401</w:t>
            </w:r>
          </w:p>
        </w:tc>
        <w:tc>
          <w:tcPr>
            <w:tcW w:w="1005" w:type="dxa"/>
            <w:hideMark/>
          </w:tcPr>
          <w:p w14:paraId="7E194D98" w14:textId="77777777" w:rsidR="00B803D7" w:rsidRPr="00CC2DEC" w:rsidRDefault="00B803D7">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hideMark/>
          </w:tcPr>
          <w:p w14:paraId="2BC2CF1C" w14:textId="77777777" w:rsidR="00B803D7" w:rsidRPr="00CC2DEC" w:rsidRDefault="00B803D7">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1,614</w:t>
            </w:r>
          </w:p>
        </w:tc>
        <w:tc>
          <w:tcPr>
            <w:tcW w:w="142" w:type="dxa"/>
          </w:tcPr>
          <w:p w14:paraId="6B9027A2" w14:textId="77777777" w:rsidR="00B803D7" w:rsidRPr="00CC2DEC" w:rsidRDefault="00B803D7">
            <w:pPr>
              <w:spacing w:before="60"/>
              <w:ind w:left="90" w:right="-57"/>
              <w:rPr>
                <w:rFonts w:ascii="Times New Roman" w:hAnsi="Times New Roman" w:cs="Times New Roman"/>
                <w:sz w:val="16"/>
                <w:szCs w:val="16"/>
              </w:rPr>
            </w:pPr>
          </w:p>
        </w:tc>
        <w:tc>
          <w:tcPr>
            <w:tcW w:w="883" w:type="dxa"/>
            <w:vAlign w:val="center"/>
            <w:hideMark/>
          </w:tcPr>
          <w:p w14:paraId="144D501D" w14:textId="77777777" w:rsidR="00B803D7" w:rsidRPr="00CC2DEC" w:rsidRDefault="00B803D7">
            <w:pPr>
              <w:spacing w:before="60"/>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B803D7" w:rsidRPr="00CC2DEC" w14:paraId="7EC1557A" w14:textId="77777777" w:rsidTr="00B803D7">
        <w:trPr>
          <w:cantSplit/>
        </w:trPr>
        <w:tc>
          <w:tcPr>
            <w:tcW w:w="2655" w:type="dxa"/>
            <w:vAlign w:val="center"/>
            <w:hideMark/>
          </w:tcPr>
          <w:p w14:paraId="2FB5CF23" w14:textId="77777777" w:rsidR="00B803D7" w:rsidRPr="00CC2DEC" w:rsidRDefault="00B803D7">
            <w:pPr>
              <w:tabs>
                <w:tab w:val="left" w:pos="900"/>
              </w:tabs>
              <w:spacing w:before="60"/>
              <w:ind w:left="90" w:right="-23"/>
              <w:rPr>
                <w:rFonts w:ascii="Times New Roman" w:hAnsi="Times New Roman" w:cs="Times New Roman"/>
                <w:sz w:val="16"/>
                <w:szCs w:val="16"/>
              </w:rPr>
            </w:pPr>
            <w:r w:rsidRPr="00CC2DEC">
              <w:rPr>
                <w:rFonts w:ascii="Times New Roman" w:hAnsi="Times New Roman" w:cs="Times New Roman"/>
                <w:sz w:val="16"/>
                <w:szCs w:val="16"/>
              </w:rPr>
              <w:t xml:space="preserve">Krungsri Asset Management </w:t>
            </w:r>
          </w:p>
        </w:tc>
        <w:tc>
          <w:tcPr>
            <w:tcW w:w="1866" w:type="dxa"/>
            <w:vAlign w:val="center"/>
          </w:tcPr>
          <w:p w14:paraId="6CD84DF3" w14:textId="77777777" w:rsidR="00B803D7" w:rsidRPr="00CC2DEC" w:rsidRDefault="00B803D7">
            <w:pPr>
              <w:spacing w:before="60"/>
              <w:ind w:left="90" w:right="-6"/>
              <w:jc w:val="center"/>
              <w:rPr>
                <w:rFonts w:ascii="Times New Roman" w:hAnsi="Times New Roman" w:cs="Times New Roman"/>
                <w:sz w:val="16"/>
                <w:szCs w:val="16"/>
              </w:rPr>
            </w:pPr>
          </w:p>
        </w:tc>
        <w:tc>
          <w:tcPr>
            <w:tcW w:w="1125" w:type="dxa"/>
            <w:vAlign w:val="center"/>
          </w:tcPr>
          <w:p w14:paraId="4133541F" w14:textId="77777777" w:rsidR="00B803D7" w:rsidRPr="00CC2DEC"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92EF204" w14:textId="77777777" w:rsidR="00B803D7" w:rsidRPr="00CC2DEC" w:rsidRDefault="00B803D7">
            <w:pPr>
              <w:tabs>
                <w:tab w:val="decimal" w:pos="716"/>
              </w:tabs>
              <w:spacing w:before="60"/>
              <w:ind w:left="90" w:right="-57"/>
              <w:rPr>
                <w:rFonts w:ascii="Times New Roman" w:hAnsi="Times New Roman" w:cs="Times New Roman"/>
                <w:sz w:val="16"/>
                <w:szCs w:val="16"/>
              </w:rPr>
            </w:pPr>
          </w:p>
        </w:tc>
        <w:tc>
          <w:tcPr>
            <w:tcW w:w="1005" w:type="dxa"/>
          </w:tcPr>
          <w:p w14:paraId="49076B9A" w14:textId="77777777" w:rsidR="00B803D7" w:rsidRPr="00CC2DEC"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3CB7DF38" w14:textId="77777777" w:rsidR="00B803D7" w:rsidRPr="00CC2DEC" w:rsidRDefault="00B803D7">
            <w:pPr>
              <w:tabs>
                <w:tab w:val="decimal" w:pos="684"/>
              </w:tabs>
              <w:spacing w:before="60"/>
              <w:rPr>
                <w:rFonts w:ascii="Times New Roman" w:hAnsi="Times New Roman" w:cs="Times New Roman"/>
                <w:sz w:val="16"/>
                <w:szCs w:val="16"/>
              </w:rPr>
            </w:pPr>
          </w:p>
        </w:tc>
        <w:tc>
          <w:tcPr>
            <w:tcW w:w="142" w:type="dxa"/>
            <w:vAlign w:val="center"/>
          </w:tcPr>
          <w:p w14:paraId="74FB2CE0"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center"/>
          </w:tcPr>
          <w:p w14:paraId="62F57CCB" w14:textId="77777777" w:rsidR="00B803D7" w:rsidRPr="00CC2DEC" w:rsidRDefault="00B803D7">
            <w:pPr>
              <w:spacing w:before="60"/>
              <w:jc w:val="center"/>
              <w:rPr>
                <w:rFonts w:ascii="Times New Roman" w:hAnsi="Times New Roman" w:cs="Times New Roman"/>
                <w:sz w:val="16"/>
                <w:szCs w:val="16"/>
              </w:rPr>
            </w:pPr>
          </w:p>
        </w:tc>
      </w:tr>
      <w:tr w:rsidR="00B803D7" w:rsidRPr="00CC2DEC" w14:paraId="3FF18760" w14:textId="77777777" w:rsidTr="00B803D7">
        <w:trPr>
          <w:cantSplit/>
        </w:trPr>
        <w:tc>
          <w:tcPr>
            <w:tcW w:w="2655" w:type="dxa"/>
            <w:vAlign w:val="center"/>
            <w:hideMark/>
          </w:tcPr>
          <w:p w14:paraId="59F93270" w14:textId="77777777" w:rsidR="00B803D7" w:rsidRPr="00CC2DEC" w:rsidRDefault="00B803D7">
            <w:pPr>
              <w:tabs>
                <w:tab w:val="left" w:pos="900"/>
              </w:tabs>
              <w:spacing w:before="60"/>
              <w:ind w:left="270" w:right="-23"/>
              <w:rPr>
                <w:rFonts w:ascii="Times New Roman" w:hAnsi="Times New Roman" w:cs="Times New Roman"/>
                <w:sz w:val="16"/>
                <w:szCs w:val="16"/>
              </w:rPr>
            </w:pPr>
            <w:r w:rsidRPr="00CC2DEC">
              <w:rPr>
                <w:rFonts w:ascii="Times New Roman" w:hAnsi="Times New Roman" w:cs="Times New Roman"/>
                <w:sz w:val="16"/>
                <w:szCs w:val="16"/>
              </w:rPr>
              <w:t>Company Limited</w:t>
            </w:r>
          </w:p>
        </w:tc>
        <w:tc>
          <w:tcPr>
            <w:tcW w:w="1866" w:type="dxa"/>
            <w:vAlign w:val="center"/>
            <w:hideMark/>
          </w:tcPr>
          <w:p w14:paraId="4810DC1D" w14:textId="77777777" w:rsidR="00B803D7" w:rsidRPr="00CC2DEC" w:rsidRDefault="00B803D7">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Fund management</w:t>
            </w:r>
          </w:p>
        </w:tc>
        <w:tc>
          <w:tcPr>
            <w:tcW w:w="1125" w:type="dxa"/>
            <w:vAlign w:val="center"/>
            <w:hideMark/>
          </w:tcPr>
          <w:p w14:paraId="49D90DD1" w14:textId="77777777" w:rsidR="00B803D7" w:rsidRPr="00CC2DEC" w:rsidRDefault="00B803D7">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26F3D721" w14:textId="77777777" w:rsidR="00B803D7" w:rsidRPr="00CC2DEC" w:rsidRDefault="00B803D7">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350</w:t>
            </w:r>
          </w:p>
        </w:tc>
        <w:tc>
          <w:tcPr>
            <w:tcW w:w="1005" w:type="dxa"/>
            <w:hideMark/>
          </w:tcPr>
          <w:p w14:paraId="7390DC69" w14:textId="77777777" w:rsidR="00B803D7" w:rsidRPr="00CC2DEC" w:rsidRDefault="00B803D7">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86</w:t>
            </w:r>
            <w:r w:rsidRPr="00CC2DEC">
              <w:rPr>
                <w:rFonts w:ascii="Times New Roman" w:hAnsi="Times New Roman" w:cs="Times New Roman"/>
                <w:sz w:val="16"/>
                <w:szCs w:val="16"/>
                <w:cs/>
              </w:rPr>
              <w:t>.</w:t>
            </w:r>
            <w:r w:rsidRPr="00CC2DEC">
              <w:rPr>
                <w:rFonts w:ascii="Times New Roman" w:hAnsi="Times New Roman" w:cs="Times New Roman"/>
                <w:sz w:val="16"/>
                <w:szCs w:val="16"/>
              </w:rPr>
              <w:t>86</w:t>
            </w:r>
          </w:p>
        </w:tc>
        <w:tc>
          <w:tcPr>
            <w:tcW w:w="850" w:type="dxa"/>
            <w:vAlign w:val="center"/>
            <w:hideMark/>
          </w:tcPr>
          <w:p w14:paraId="176496AB" w14:textId="77777777" w:rsidR="00B803D7" w:rsidRPr="00CC2DEC" w:rsidRDefault="00B803D7">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1,622</w:t>
            </w:r>
          </w:p>
        </w:tc>
        <w:tc>
          <w:tcPr>
            <w:tcW w:w="142" w:type="dxa"/>
            <w:vAlign w:val="center"/>
          </w:tcPr>
          <w:p w14:paraId="08F4CE9A"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center"/>
            <w:hideMark/>
          </w:tcPr>
          <w:p w14:paraId="32A6B16E" w14:textId="77777777" w:rsidR="00B803D7" w:rsidRPr="00CC2DEC" w:rsidRDefault="00B803D7">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2,329</w:t>
            </w:r>
          </w:p>
        </w:tc>
      </w:tr>
      <w:tr w:rsidR="00B803D7" w:rsidRPr="00CC2DEC" w14:paraId="5FB60C24" w14:textId="77777777" w:rsidTr="00B803D7">
        <w:trPr>
          <w:cantSplit/>
        </w:trPr>
        <w:tc>
          <w:tcPr>
            <w:tcW w:w="2655" w:type="dxa"/>
            <w:vAlign w:val="center"/>
            <w:hideMark/>
          </w:tcPr>
          <w:p w14:paraId="2FE3537B" w14:textId="77777777" w:rsidR="00B803D7" w:rsidRPr="00CC2DEC" w:rsidRDefault="00B803D7">
            <w:pPr>
              <w:tabs>
                <w:tab w:val="left" w:pos="900"/>
              </w:tabs>
              <w:spacing w:before="60"/>
              <w:ind w:left="90" w:right="-23"/>
              <w:rPr>
                <w:rFonts w:ascii="Times New Roman" w:hAnsi="Times New Roman" w:cs="Times New Roman"/>
                <w:sz w:val="16"/>
                <w:szCs w:val="16"/>
              </w:rPr>
            </w:pPr>
            <w:r w:rsidRPr="00CC2DEC">
              <w:rPr>
                <w:rFonts w:ascii="Times New Roman" w:hAnsi="Times New Roman" w:cs="Times New Roman"/>
                <w:sz w:val="16"/>
                <w:szCs w:val="16"/>
              </w:rPr>
              <w:t>Krungsri Ayudhya AMC Limited</w:t>
            </w:r>
          </w:p>
        </w:tc>
        <w:tc>
          <w:tcPr>
            <w:tcW w:w="1866" w:type="dxa"/>
            <w:vAlign w:val="center"/>
            <w:hideMark/>
          </w:tcPr>
          <w:p w14:paraId="3F0654D9" w14:textId="77777777" w:rsidR="00B803D7" w:rsidRPr="00CC2DEC" w:rsidRDefault="00B803D7">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Asset management</w:t>
            </w:r>
          </w:p>
        </w:tc>
        <w:tc>
          <w:tcPr>
            <w:tcW w:w="1125" w:type="dxa"/>
            <w:vAlign w:val="center"/>
            <w:hideMark/>
          </w:tcPr>
          <w:p w14:paraId="70F1E764" w14:textId="77777777" w:rsidR="00B803D7" w:rsidRPr="00CC2DEC" w:rsidRDefault="00B803D7">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0B46CA03" w14:textId="77777777" w:rsidR="00B803D7" w:rsidRPr="00CC2DEC" w:rsidRDefault="00B803D7">
            <w:pPr>
              <w:tabs>
                <w:tab w:val="decimal" w:pos="716"/>
              </w:tabs>
              <w:spacing w:before="60"/>
              <w:ind w:right="-57"/>
              <w:rPr>
                <w:rFonts w:ascii="Times New Roman" w:hAnsi="Times New Roman" w:cs="Times New Roman"/>
                <w:sz w:val="16"/>
                <w:szCs w:val="16"/>
              </w:rPr>
            </w:pPr>
            <w:r w:rsidRPr="00CC2DEC">
              <w:rPr>
                <w:rFonts w:ascii="Times New Roman" w:hAnsi="Times New Roman" w:cs="Times New Roman"/>
                <w:sz w:val="16"/>
                <w:szCs w:val="16"/>
              </w:rPr>
              <w:t>2,700</w:t>
            </w:r>
          </w:p>
        </w:tc>
        <w:tc>
          <w:tcPr>
            <w:tcW w:w="1005" w:type="dxa"/>
            <w:vAlign w:val="center"/>
            <w:hideMark/>
          </w:tcPr>
          <w:p w14:paraId="35C0911C" w14:textId="77777777" w:rsidR="00B803D7" w:rsidRPr="00CC2DEC" w:rsidRDefault="00B803D7">
            <w:pPr>
              <w:tabs>
                <w:tab w:val="decimal" w:pos="507"/>
              </w:tabs>
              <w:spacing w:before="60"/>
              <w:ind w:left="90" w:right="-28"/>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center"/>
            <w:hideMark/>
          </w:tcPr>
          <w:p w14:paraId="378BA59B" w14:textId="77777777" w:rsidR="00B803D7" w:rsidRPr="00CC2DEC" w:rsidRDefault="00B803D7">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4,565</w:t>
            </w:r>
          </w:p>
        </w:tc>
        <w:tc>
          <w:tcPr>
            <w:tcW w:w="142" w:type="dxa"/>
            <w:vAlign w:val="center"/>
          </w:tcPr>
          <w:p w14:paraId="035CFB43" w14:textId="77777777" w:rsidR="00B803D7" w:rsidRPr="00CC2DEC" w:rsidRDefault="00B803D7">
            <w:pPr>
              <w:tabs>
                <w:tab w:val="left" w:pos="900"/>
              </w:tabs>
              <w:spacing w:before="60"/>
              <w:ind w:left="90" w:right="-23"/>
              <w:rPr>
                <w:rFonts w:ascii="Times New Roman" w:hAnsi="Times New Roman" w:cs="Times New Roman"/>
                <w:sz w:val="16"/>
                <w:szCs w:val="16"/>
              </w:rPr>
            </w:pPr>
          </w:p>
        </w:tc>
        <w:tc>
          <w:tcPr>
            <w:tcW w:w="883" w:type="dxa"/>
            <w:vAlign w:val="center"/>
            <w:hideMark/>
          </w:tcPr>
          <w:p w14:paraId="211FE58D" w14:textId="77777777" w:rsidR="00B803D7" w:rsidRPr="00CC2DEC" w:rsidRDefault="00B803D7">
            <w:pPr>
              <w:spacing w:before="60"/>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B803D7" w:rsidRPr="00CC2DEC" w14:paraId="692915F6" w14:textId="77777777" w:rsidTr="00B803D7">
        <w:trPr>
          <w:cantSplit/>
        </w:trPr>
        <w:tc>
          <w:tcPr>
            <w:tcW w:w="2655" w:type="dxa"/>
            <w:vAlign w:val="center"/>
            <w:hideMark/>
          </w:tcPr>
          <w:p w14:paraId="65FCAA93" w14:textId="77777777" w:rsidR="00B803D7" w:rsidRPr="00CC2DEC" w:rsidRDefault="00B803D7">
            <w:pPr>
              <w:tabs>
                <w:tab w:val="left" w:pos="900"/>
              </w:tabs>
              <w:spacing w:before="60"/>
              <w:ind w:left="90" w:right="-23"/>
              <w:rPr>
                <w:rFonts w:ascii="Times New Roman" w:hAnsi="Times New Roman" w:cs="Times New Roman"/>
                <w:sz w:val="16"/>
                <w:szCs w:val="16"/>
              </w:rPr>
            </w:pPr>
            <w:r w:rsidRPr="00CC2DEC">
              <w:rPr>
                <w:rFonts w:ascii="Times New Roman" w:hAnsi="Times New Roman" w:cs="Times New Roman"/>
                <w:sz w:val="16"/>
                <w:szCs w:val="16"/>
              </w:rPr>
              <w:t xml:space="preserve">Krungsri Securities Public </w:t>
            </w:r>
          </w:p>
        </w:tc>
        <w:tc>
          <w:tcPr>
            <w:tcW w:w="1866" w:type="dxa"/>
            <w:vAlign w:val="center"/>
          </w:tcPr>
          <w:p w14:paraId="2928C004" w14:textId="77777777" w:rsidR="00B803D7" w:rsidRPr="00CC2DEC" w:rsidRDefault="00B803D7">
            <w:pPr>
              <w:spacing w:before="60"/>
              <w:ind w:left="90" w:right="-6"/>
              <w:jc w:val="center"/>
              <w:rPr>
                <w:rFonts w:ascii="Times New Roman" w:hAnsi="Times New Roman" w:cs="Times New Roman"/>
                <w:sz w:val="16"/>
                <w:szCs w:val="16"/>
              </w:rPr>
            </w:pPr>
          </w:p>
        </w:tc>
        <w:tc>
          <w:tcPr>
            <w:tcW w:w="1125" w:type="dxa"/>
            <w:vAlign w:val="center"/>
          </w:tcPr>
          <w:p w14:paraId="1B5B2189" w14:textId="77777777" w:rsidR="00B803D7" w:rsidRPr="00CC2DEC"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12225492" w14:textId="77777777" w:rsidR="00B803D7" w:rsidRPr="00CC2DEC" w:rsidRDefault="00B803D7">
            <w:pPr>
              <w:tabs>
                <w:tab w:val="decimal" w:pos="716"/>
              </w:tabs>
              <w:spacing w:before="60"/>
              <w:ind w:left="90" w:right="-57"/>
              <w:rPr>
                <w:rFonts w:ascii="Times New Roman" w:hAnsi="Times New Roman" w:cs="Times New Roman"/>
                <w:sz w:val="16"/>
                <w:szCs w:val="16"/>
              </w:rPr>
            </w:pPr>
          </w:p>
        </w:tc>
        <w:tc>
          <w:tcPr>
            <w:tcW w:w="1005" w:type="dxa"/>
          </w:tcPr>
          <w:p w14:paraId="4A1329AC" w14:textId="77777777" w:rsidR="00B803D7" w:rsidRPr="00CC2DEC"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5C329402" w14:textId="77777777" w:rsidR="00B803D7" w:rsidRPr="00CC2DEC" w:rsidRDefault="00B803D7">
            <w:pPr>
              <w:tabs>
                <w:tab w:val="decimal" w:pos="630"/>
              </w:tabs>
              <w:spacing w:before="60"/>
              <w:ind w:left="90"/>
              <w:rPr>
                <w:rFonts w:ascii="Times New Roman" w:hAnsi="Times New Roman" w:cs="Times New Roman"/>
                <w:sz w:val="16"/>
                <w:szCs w:val="16"/>
              </w:rPr>
            </w:pPr>
          </w:p>
        </w:tc>
        <w:tc>
          <w:tcPr>
            <w:tcW w:w="142" w:type="dxa"/>
            <w:vAlign w:val="center"/>
          </w:tcPr>
          <w:p w14:paraId="1B64F97B"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center"/>
          </w:tcPr>
          <w:p w14:paraId="0BC3949E" w14:textId="77777777" w:rsidR="00B803D7" w:rsidRPr="00CC2DEC" w:rsidRDefault="00B803D7">
            <w:pPr>
              <w:spacing w:before="60"/>
              <w:jc w:val="center"/>
              <w:rPr>
                <w:rFonts w:ascii="Times New Roman" w:hAnsi="Times New Roman" w:cs="Times New Roman"/>
                <w:sz w:val="16"/>
                <w:szCs w:val="16"/>
              </w:rPr>
            </w:pPr>
          </w:p>
        </w:tc>
      </w:tr>
      <w:tr w:rsidR="00B803D7" w:rsidRPr="00CC2DEC" w14:paraId="7B44A659" w14:textId="77777777" w:rsidTr="00B803D7">
        <w:trPr>
          <w:cantSplit/>
        </w:trPr>
        <w:tc>
          <w:tcPr>
            <w:tcW w:w="2655" w:type="dxa"/>
            <w:vAlign w:val="center"/>
            <w:hideMark/>
          </w:tcPr>
          <w:p w14:paraId="683C70C8" w14:textId="77777777" w:rsidR="00B803D7" w:rsidRPr="00CC2DEC" w:rsidRDefault="00B803D7">
            <w:pPr>
              <w:tabs>
                <w:tab w:val="left" w:pos="900"/>
              </w:tabs>
              <w:spacing w:before="60"/>
              <w:ind w:left="270" w:right="-23"/>
              <w:rPr>
                <w:rFonts w:ascii="Times New Roman" w:hAnsi="Times New Roman" w:cs="Times New Roman"/>
                <w:sz w:val="16"/>
                <w:szCs w:val="16"/>
              </w:rPr>
            </w:pPr>
            <w:r w:rsidRPr="00CC2DEC">
              <w:rPr>
                <w:rFonts w:ascii="Times New Roman" w:hAnsi="Times New Roman" w:cs="Times New Roman"/>
                <w:sz w:val="16"/>
                <w:szCs w:val="16"/>
              </w:rPr>
              <w:t>Company Limited</w:t>
            </w:r>
          </w:p>
        </w:tc>
        <w:tc>
          <w:tcPr>
            <w:tcW w:w="1866" w:type="dxa"/>
            <w:vAlign w:val="center"/>
            <w:hideMark/>
          </w:tcPr>
          <w:p w14:paraId="71BF9081" w14:textId="77777777" w:rsidR="00B803D7" w:rsidRPr="00CC2DEC" w:rsidRDefault="00B803D7">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Securities</w:t>
            </w:r>
          </w:p>
        </w:tc>
        <w:tc>
          <w:tcPr>
            <w:tcW w:w="1125" w:type="dxa"/>
            <w:vAlign w:val="center"/>
            <w:hideMark/>
          </w:tcPr>
          <w:p w14:paraId="5D179BA0" w14:textId="77777777" w:rsidR="00B803D7" w:rsidRPr="00CC2DEC" w:rsidRDefault="00B803D7">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6DBA1F37" w14:textId="77777777" w:rsidR="00B803D7" w:rsidRPr="00CC2DEC" w:rsidRDefault="00B803D7">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1,350</w:t>
            </w:r>
          </w:p>
        </w:tc>
        <w:tc>
          <w:tcPr>
            <w:tcW w:w="1005" w:type="dxa"/>
            <w:hideMark/>
          </w:tcPr>
          <w:p w14:paraId="184C75DF" w14:textId="77777777" w:rsidR="00B803D7" w:rsidRPr="00CC2DEC" w:rsidRDefault="00B803D7">
            <w:pPr>
              <w:tabs>
                <w:tab w:val="decimal" w:pos="507"/>
              </w:tabs>
              <w:spacing w:before="60"/>
              <w:ind w:left="90" w:right="-28"/>
              <w:rPr>
                <w:rFonts w:ascii="Times New Roman" w:hAnsi="Times New Roman" w:cs="Times New Roman"/>
                <w:sz w:val="16"/>
                <w:szCs w:val="16"/>
              </w:rPr>
            </w:pPr>
            <w:r w:rsidRPr="00CC2DEC">
              <w:rPr>
                <w:rFonts w:ascii="Times New Roman" w:hAnsi="Times New Roman" w:cs="Times New Roman"/>
                <w:sz w:val="16"/>
                <w:szCs w:val="16"/>
              </w:rPr>
              <w:t>99</w:t>
            </w:r>
            <w:r w:rsidRPr="00CC2DEC">
              <w:rPr>
                <w:rFonts w:ascii="Times New Roman" w:hAnsi="Times New Roman" w:cs="Times New Roman"/>
                <w:sz w:val="16"/>
                <w:szCs w:val="16"/>
                <w:cs/>
              </w:rPr>
              <w:t>.</w:t>
            </w:r>
            <w:r w:rsidRPr="00CC2DEC">
              <w:rPr>
                <w:rFonts w:ascii="Times New Roman" w:hAnsi="Times New Roman" w:cs="Times New Roman"/>
                <w:sz w:val="16"/>
                <w:szCs w:val="16"/>
              </w:rPr>
              <w:t>84</w:t>
            </w:r>
          </w:p>
        </w:tc>
        <w:tc>
          <w:tcPr>
            <w:tcW w:w="850" w:type="dxa"/>
            <w:hideMark/>
          </w:tcPr>
          <w:p w14:paraId="4852AD46" w14:textId="77777777" w:rsidR="00B803D7" w:rsidRPr="00CC2DEC" w:rsidRDefault="00B803D7">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1,497</w:t>
            </w:r>
          </w:p>
        </w:tc>
        <w:tc>
          <w:tcPr>
            <w:tcW w:w="142" w:type="dxa"/>
            <w:vAlign w:val="center"/>
          </w:tcPr>
          <w:p w14:paraId="26CE384A"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center"/>
            <w:hideMark/>
          </w:tcPr>
          <w:p w14:paraId="50522AE6" w14:textId="77777777" w:rsidR="00B803D7" w:rsidRPr="00CC2DEC" w:rsidRDefault="00B803D7">
            <w:pPr>
              <w:spacing w:before="60"/>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B803D7" w:rsidRPr="00CC2DEC" w14:paraId="2F7E0645" w14:textId="77777777" w:rsidTr="00B803D7">
        <w:trPr>
          <w:cantSplit/>
        </w:trPr>
        <w:tc>
          <w:tcPr>
            <w:tcW w:w="2655" w:type="dxa"/>
            <w:hideMark/>
          </w:tcPr>
          <w:p w14:paraId="13AE9AA6" w14:textId="77777777" w:rsidR="00B803D7" w:rsidRPr="00CC2DEC" w:rsidRDefault="00B803D7">
            <w:pPr>
              <w:tabs>
                <w:tab w:val="left" w:pos="900"/>
              </w:tabs>
              <w:spacing w:before="60"/>
              <w:ind w:left="90" w:right="-23"/>
              <w:rPr>
                <w:rFonts w:ascii="Times New Roman" w:hAnsi="Times New Roman" w:cs="Times New Roman"/>
                <w:sz w:val="16"/>
                <w:szCs w:val="16"/>
              </w:rPr>
            </w:pPr>
            <w:r w:rsidRPr="00CC2DEC">
              <w:rPr>
                <w:rFonts w:ascii="Times New Roman" w:hAnsi="Times New Roman" w:cs="Times New Roman"/>
                <w:sz w:val="16"/>
                <w:szCs w:val="16"/>
              </w:rPr>
              <w:t>Krungsri Nimble Company Limited</w:t>
            </w:r>
          </w:p>
        </w:tc>
        <w:tc>
          <w:tcPr>
            <w:tcW w:w="1866" w:type="dxa"/>
            <w:vAlign w:val="bottom"/>
            <w:hideMark/>
          </w:tcPr>
          <w:p w14:paraId="2C6F7E97" w14:textId="77777777" w:rsidR="00B803D7" w:rsidRPr="00CC2DEC" w:rsidRDefault="00B803D7">
            <w:pPr>
              <w:spacing w:before="60"/>
              <w:ind w:left="233" w:right="-6" w:hanging="143"/>
              <w:rPr>
                <w:rFonts w:ascii="Times New Roman" w:hAnsi="Times New Roman" w:cs="Times New Roman"/>
                <w:sz w:val="16"/>
                <w:szCs w:val="16"/>
              </w:rPr>
            </w:pPr>
            <w:r w:rsidRPr="00CC2DEC">
              <w:rPr>
                <w:rFonts w:ascii="Times New Roman" w:hAnsi="Times New Roman" w:cs="Times New Roman"/>
                <w:sz w:val="16"/>
                <w:szCs w:val="16"/>
              </w:rPr>
              <w:t>Factoring and information</w:t>
            </w:r>
          </w:p>
        </w:tc>
        <w:tc>
          <w:tcPr>
            <w:tcW w:w="1125" w:type="dxa"/>
            <w:vAlign w:val="bottom"/>
          </w:tcPr>
          <w:p w14:paraId="4C5827BE" w14:textId="77777777" w:rsidR="00B803D7" w:rsidRPr="00CC2DEC" w:rsidRDefault="00B803D7">
            <w:pPr>
              <w:spacing w:before="60"/>
              <w:ind w:left="90" w:right="12" w:hanging="60"/>
              <w:jc w:val="center"/>
              <w:rPr>
                <w:rFonts w:ascii="Times New Roman" w:hAnsi="Times New Roman" w:cs="Times New Roman"/>
                <w:sz w:val="16"/>
                <w:szCs w:val="16"/>
              </w:rPr>
            </w:pPr>
          </w:p>
        </w:tc>
        <w:tc>
          <w:tcPr>
            <w:tcW w:w="1014" w:type="dxa"/>
            <w:vAlign w:val="bottom"/>
          </w:tcPr>
          <w:p w14:paraId="6CF98966" w14:textId="77777777" w:rsidR="00B803D7" w:rsidRPr="00CC2DEC" w:rsidRDefault="00B803D7">
            <w:pPr>
              <w:tabs>
                <w:tab w:val="decimal" w:pos="716"/>
              </w:tabs>
              <w:spacing w:before="60"/>
              <w:ind w:left="90" w:right="-57"/>
              <w:rPr>
                <w:rFonts w:ascii="Times New Roman" w:hAnsi="Times New Roman" w:cs="Times New Roman"/>
                <w:sz w:val="16"/>
                <w:szCs w:val="16"/>
              </w:rPr>
            </w:pPr>
          </w:p>
        </w:tc>
        <w:tc>
          <w:tcPr>
            <w:tcW w:w="1005" w:type="dxa"/>
            <w:vAlign w:val="bottom"/>
          </w:tcPr>
          <w:p w14:paraId="3C19050B" w14:textId="77777777" w:rsidR="00B803D7" w:rsidRPr="00CC2DEC" w:rsidRDefault="00B803D7">
            <w:pPr>
              <w:tabs>
                <w:tab w:val="decimal" w:pos="507"/>
              </w:tabs>
              <w:spacing w:before="60"/>
              <w:ind w:left="90" w:right="-28"/>
              <w:rPr>
                <w:rFonts w:ascii="Times New Roman" w:hAnsi="Times New Roman" w:cs="Times New Roman"/>
                <w:sz w:val="16"/>
                <w:szCs w:val="16"/>
              </w:rPr>
            </w:pPr>
          </w:p>
        </w:tc>
        <w:tc>
          <w:tcPr>
            <w:tcW w:w="850" w:type="dxa"/>
            <w:vAlign w:val="bottom"/>
          </w:tcPr>
          <w:p w14:paraId="26E33B8F" w14:textId="77777777" w:rsidR="00B803D7" w:rsidRPr="00CC2DEC" w:rsidRDefault="00B803D7">
            <w:pPr>
              <w:tabs>
                <w:tab w:val="decimal" w:pos="684"/>
              </w:tabs>
              <w:spacing w:before="60"/>
              <w:ind w:left="90"/>
              <w:rPr>
                <w:rFonts w:ascii="Times New Roman" w:hAnsi="Times New Roman" w:cs="Times New Roman"/>
                <w:sz w:val="16"/>
                <w:szCs w:val="16"/>
              </w:rPr>
            </w:pPr>
          </w:p>
        </w:tc>
        <w:tc>
          <w:tcPr>
            <w:tcW w:w="142" w:type="dxa"/>
            <w:vAlign w:val="bottom"/>
          </w:tcPr>
          <w:p w14:paraId="76709824"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bottom"/>
          </w:tcPr>
          <w:p w14:paraId="588989F3" w14:textId="77777777" w:rsidR="00B803D7" w:rsidRPr="00CC2DEC" w:rsidRDefault="00B803D7">
            <w:pPr>
              <w:spacing w:before="60"/>
              <w:jc w:val="center"/>
              <w:rPr>
                <w:rFonts w:ascii="Times New Roman" w:hAnsi="Times New Roman" w:cs="Times New Roman"/>
                <w:sz w:val="16"/>
                <w:szCs w:val="16"/>
              </w:rPr>
            </w:pPr>
          </w:p>
        </w:tc>
      </w:tr>
      <w:tr w:rsidR="00B803D7" w:rsidRPr="00CC2DEC" w14:paraId="3882A826" w14:textId="77777777" w:rsidTr="00B803D7">
        <w:trPr>
          <w:cantSplit/>
        </w:trPr>
        <w:tc>
          <w:tcPr>
            <w:tcW w:w="2655" w:type="dxa"/>
          </w:tcPr>
          <w:p w14:paraId="10C35A7D" w14:textId="77777777" w:rsidR="00B803D7" w:rsidRPr="00CC2DEC" w:rsidRDefault="00B803D7">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31732396" w14:textId="77777777" w:rsidR="00B803D7" w:rsidRPr="00CC2DEC" w:rsidRDefault="00B803D7">
            <w:pPr>
              <w:spacing w:before="60"/>
              <w:ind w:left="227" w:right="-6"/>
              <w:rPr>
                <w:rFonts w:ascii="Times New Roman" w:hAnsi="Times New Roman" w:cs="Times New Roman"/>
                <w:sz w:val="16"/>
                <w:szCs w:val="16"/>
              </w:rPr>
            </w:pPr>
            <w:r w:rsidRPr="00CC2DEC">
              <w:rPr>
                <w:rFonts w:ascii="Times New Roman" w:hAnsi="Times New Roman" w:cs="Times New Roman"/>
                <w:sz w:val="16"/>
                <w:szCs w:val="16"/>
              </w:rPr>
              <w:t xml:space="preserve">technology services </w:t>
            </w:r>
          </w:p>
        </w:tc>
        <w:tc>
          <w:tcPr>
            <w:tcW w:w="1125" w:type="dxa"/>
            <w:vAlign w:val="bottom"/>
            <w:hideMark/>
          </w:tcPr>
          <w:p w14:paraId="2928F17C" w14:textId="77777777" w:rsidR="00B803D7" w:rsidRPr="00CC2DEC" w:rsidRDefault="00B803D7">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bottom"/>
            <w:hideMark/>
          </w:tcPr>
          <w:p w14:paraId="22C4DA2C" w14:textId="77777777" w:rsidR="00B803D7" w:rsidRPr="00CC2DEC" w:rsidRDefault="00B803D7">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300</w:t>
            </w:r>
          </w:p>
        </w:tc>
        <w:tc>
          <w:tcPr>
            <w:tcW w:w="1005" w:type="dxa"/>
            <w:vAlign w:val="bottom"/>
            <w:hideMark/>
          </w:tcPr>
          <w:p w14:paraId="74F27F55" w14:textId="77777777" w:rsidR="00B803D7" w:rsidRPr="00CC2DEC" w:rsidRDefault="00B803D7">
            <w:pPr>
              <w:tabs>
                <w:tab w:val="decimal" w:pos="507"/>
              </w:tabs>
              <w:spacing w:before="60"/>
              <w:ind w:left="90" w:right="-28"/>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bottom"/>
            <w:hideMark/>
          </w:tcPr>
          <w:p w14:paraId="160BC64F" w14:textId="77777777" w:rsidR="00B803D7" w:rsidRPr="00CC2DEC" w:rsidRDefault="00B803D7">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300</w:t>
            </w:r>
          </w:p>
        </w:tc>
        <w:tc>
          <w:tcPr>
            <w:tcW w:w="142" w:type="dxa"/>
            <w:vAlign w:val="bottom"/>
          </w:tcPr>
          <w:p w14:paraId="5CC383DD"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bottom"/>
            <w:hideMark/>
          </w:tcPr>
          <w:p w14:paraId="53A693D8" w14:textId="77777777" w:rsidR="00B803D7" w:rsidRPr="00CC2DEC" w:rsidRDefault="00B803D7">
            <w:pPr>
              <w:spacing w:before="60"/>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B803D7" w:rsidRPr="00CC2DEC" w14:paraId="46724659" w14:textId="77777777" w:rsidTr="00B803D7">
        <w:trPr>
          <w:cantSplit/>
        </w:trPr>
        <w:tc>
          <w:tcPr>
            <w:tcW w:w="2655" w:type="dxa"/>
            <w:vAlign w:val="center"/>
            <w:hideMark/>
          </w:tcPr>
          <w:p w14:paraId="07799C1D" w14:textId="77777777" w:rsidR="00B803D7" w:rsidRPr="00CC2DEC" w:rsidRDefault="00B803D7">
            <w:pPr>
              <w:tabs>
                <w:tab w:val="left" w:pos="900"/>
              </w:tabs>
              <w:spacing w:before="60"/>
              <w:ind w:left="90" w:right="-23"/>
              <w:rPr>
                <w:rFonts w:ascii="Times New Roman" w:hAnsi="Times New Roman" w:cs="Times New Roman"/>
                <w:sz w:val="16"/>
                <w:szCs w:val="16"/>
                <w:cs/>
              </w:rPr>
            </w:pPr>
            <w:proofErr w:type="spellStart"/>
            <w:r w:rsidRPr="00CC2DEC">
              <w:rPr>
                <w:rFonts w:ascii="Times New Roman" w:hAnsi="Times New Roman" w:cs="Times New Roman"/>
                <w:sz w:val="16"/>
                <w:szCs w:val="16"/>
              </w:rPr>
              <w:t>Krungsri</w:t>
            </w:r>
            <w:proofErr w:type="spellEnd"/>
            <w:r w:rsidRPr="00CC2DEC">
              <w:rPr>
                <w:rFonts w:ascii="Times New Roman" w:hAnsi="Times New Roman" w:cs="Times New Roman"/>
                <w:sz w:val="16"/>
                <w:szCs w:val="16"/>
              </w:rPr>
              <w:t xml:space="preserve"> </w:t>
            </w:r>
            <w:proofErr w:type="spellStart"/>
            <w:r w:rsidRPr="00CC2DEC">
              <w:rPr>
                <w:rFonts w:ascii="Times New Roman" w:hAnsi="Times New Roman" w:cs="Times New Roman"/>
                <w:sz w:val="16"/>
                <w:szCs w:val="16"/>
              </w:rPr>
              <w:t>Finnovate</w:t>
            </w:r>
            <w:proofErr w:type="spellEnd"/>
            <w:r w:rsidRPr="00CC2DEC">
              <w:rPr>
                <w:rFonts w:ascii="Times New Roman" w:hAnsi="Times New Roman" w:cs="Times New Roman"/>
                <w:sz w:val="16"/>
                <w:szCs w:val="16"/>
              </w:rPr>
              <w:t xml:space="preserve"> Company Limited</w:t>
            </w:r>
          </w:p>
        </w:tc>
        <w:tc>
          <w:tcPr>
            <w:tcW w:w="1866" w:type="dxa"/>
            <w:vAlign w:val="center"/>
            <w:hideMark/>
          </w:tcPr>
          <w:p w14:paraId="5F66C3FF" w14:textId="77777777" w:rsidR="00B803D7" w:rsidRPr="00CC2DEC" w:rsidRDefault="00B803D7">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Venture capital</w:t>
            </w:r>
          </w:p>
        </w:tc>
        <w:tc>
          <w:tcPr>
            <w:tcW w:w="1125" w:type="dxa"/>
            <w:vAlign w:val="center"/>
            <w:hideMark/>
          </w:tcPr>
          <w:p w14:paraId="047A0813" w14:textId="77777777" w:rsidR="00B803D7" w:rsidRPr="00CC2DEC" w:rsidRDefault="00B803D7">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58946CBC" w14:textId="77777777" w:rsidR="00B803D7" w:rsidRPr="00CC2DEC" w:rsidRDefault="00B803D7">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2,500</w:t>
            </w:r>
          </w:p>
        </w:tc>
        <w:tc>
          <w:tcPr>
            <w:tcW w:w="1005" w:type="dxa"/>
            <w:hideMark/>
          </w:tcPr>
          <w:p w14:paraId="511C4C1A" w14:textId="77777777" w:rsidR="00B803D7" w:rsidRPr="00CC2DEC" w:rsidRDefault="00B803D7">
            <w:pPr>
              <w:tabs>
                <w:tab w:val="decimal" w:pos="507"/>
              </w:tabs>
              <w:spacing w:before="60"/>
              <w:ind w:left="90" w:right="-28"/>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center"/>
            <w:hideMark/>
          </w:tcPr>
          <w:p w14:paraId="45A05930" w14:textId="77777777" w:rsidR="00B803D7" w:rsidRPr="00CC2DEC" w:rsidRDefault="00B803D7">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2,500</w:t>
            </w:r>
          </w:p>
        </w:tc>
        <w:tc>
          <w:tcPr>
            <w:tcW w:w="142" w:type="dxa"/>
            <w:vAlign w:val="center"/>
          </w:tcPr>
          <w:p w14:paraId="338A54D0"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center"/>
            <w:hideMark/>
          </w:tcPr>
          <w:p w14:paraId="5CE48940" w14:textId="77777777" w:rsidR="00B803D7" w:rsidRPr="00CC2DEC" w:rsidRDefault="00B803D7">
            <w:pPr>
              <w:spacing w:before="60"/>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B803D7" w:rsidRPr="00CC2DEC" w14:paraId="291A8CDA" w14:textId="77777777" w:rsidTr="00B803D7">
        <w:trPr>
          <w:cantSplit/>
        </w:trPr>
        <w:tc>
          <w:tcPr>
            <w:tcW w:w="2655" w:type="dxa"/>
            <w:vAlign w:val="center"/>
            <w:hideMark/>
          </w:tcPr>
          <w:p w14:paraId="2901A5F7" w14:textId="77777777" w:rsidR="00B803D7" w:rsidRPr="00CC2DEC" w:rsidRDefault="00B803D7">
            <w:pPr>
              <w:spacing w:before="60"/>
              <w:ind w:left="90" w:right="-23"/>
              <w:rPr>
                <w:rFonts w:ascii="Times New Roman" w:hAnsi="Times New Roman" w:cs="Times New Roman"/>
                <w:sz w:val="16"/>
                <w:szCs w:val="16"/>
              </w:rPr>
            </w:pPr>
            <w:r w:rsidRPr="00CC2DEC">
              <w:rPr>
                <w:rFonts w:ascii="Times New Roman" w:hAnsi="Times New Roman" w:cs="Times New Roman"/>
                <w:sz w:val="16"/>
                <w:szCs w:val="16"/>
              </w:rPr>
              <w:t>Hattha Bank Plc</w:t>
            </w:r>
            <w:r w:rsidRPr="00CC2DEC">
              <w:rPr>
                <w:rFonts w:ascii="Times New Roman" w:hAnsi="Times New Roman" w:cs="Times New Roman"/>
                <w:sz w:val="16"/>
                <w:szCs w:val="16"/>
                <w:cs/>
              </w:rPr>
              <w:t xml:space="preserve">. </w:t>
            </w:r>
          </w:p>
        </w:tc>
        <w:tc>
          <w:tcPr>
            <w:tcW w:w="1866" w:type="dxa"/>
            <w:vAlign w:val="center"/>
            <w:hideMark/>
          </w:tcPr>
          <w:p w14:paraId="3F48C235" w14:textId="77777777" w:rsidR="00B803D7" w:rsidRPr="00CC2DEC" w:rsidRDefault="00B803D7">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Commercial Bank</w:t>
            </w:r>
          </w:p>
        </w:tc>
        <w:tc>
          <w:tcPr>
            <w:tcW w:w="1125" w:type="dxa"/>
            <w:vAlign w:val="center"/>
            <w:hideMark/>
          </w:tcPr>
          <w:p w14:paraId="654F3E0C" w14:textId="77777777" w:rsidR="00B803D7" w:rsidRPr="00CC2DEC" w:rsidRDefault="00B803D7">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2C0C478C" w14:textId="77777777" w:rsidR="00B803D7" w:rsidRPr="00CC2DEC" w:rsidRDefault="00B803D7">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4,535</w:t>
            </w:r>
          </w:p>
        </w:tc>
        <w:tc>
          <w:tcPr>
            <w:tcW w:w="1005" w:type="dxa"/>
            <w:hideMark/>
          </w:tcPr>
          <w:p w14:paraId="6E21A2FE" w14:textId="77777777" w:rsidR="00B803D7" w:rsidRPr="00CC2DEC" w:rsidRDefault="00B803D7">
            <w:pPr>
              <w:tabs>
                <w:tab w:val="decimal" w:pos="507"/>
              </w:tabs>
              <w:spacing w:before="60"/>
              <w:ind w:left="90" w:right="-28"/>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tcBorders>
              <w:top w:val="nil"/>
              <w:left w:val="nil"/>
              <w:bottom w:val="single" w:sz="4" w:space="0" w:color="auto"/>
              <w:right w:val="nil"/>
            </w:tcBorders>
            <w:vAlign w:val="center"/>
            <w:hideMark/>
          </w:tcPr>
          <w:p w14:paraId="1B76E203" w14:textId="77777777" w:rsidR="00B803D7" w:rsidRPr="00CC2DEC" w:rsidRDefault="00B803D7">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9,712</w:t>
            </w:r>
          </w:p>
        </w:tc>
        <w:tc>
          <w:tcPr>
            <w:tcW w:w="142" w:type="dxa"/>
            <w:vAlign w:val="center"/>
          </w:tcPr>
          <w:p w14:paraId="3AC94AC2"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center"/>
            <w:hideMark/>
          </w:tcPr>
          <w:p w14:paraId="5745BAC2" w14:textId="77777777" w:rsidR="00B803D7" w:rsidRPr="00CC2DEC" w:rsidRDefault="00B803D7">
            <w:pPr>
              <w:spacing w:before="60"/>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B803D7" w:rsidRPr="00CC2DEC" w14:paraId="55EECEC2" w14:textId="77777777" w:rsidTr="00B803D7">
        <w:trPr>
          <w:cantSplit/>
        </w:trPr>
        <w:tc>
          <w:tcPr>
            <w:tcW w:w="2655" w:type="dxa"/>
            <w:vAlign w:val="center"/>
            <w:hideMark/>
          </w:tcPr>
          <w:p w14:paraId="7A9A6201" w14:textId="77777777" w:rsidR="00B803D7" w:rsidRPr="00CC2DEC" w:rsidRDefault="00B803D7">
            <w:pPr>
              <w:tabs>
                <w:tab w:val="right" w:pos="4410"/>
              </w:tabs>
              <w:spacing w:before="60"/>
              <w:ind w:left="91"/>
              <w:rPr>
                <w:rFonts w:ascii="Times New Roman" w:hAnsi="Times New Roman" w:cs="Times New Roman"/>
                <w:b/>
                <w:bCs/>
                <w:sz w:val="16"/>
                <w:szCs w:val="16"/>
              </w:rPr>
            </w:pPr>
            <w:r w:rsidRPr="00CC2DEC">
              <w:rPr>
                <w:rFonts w:ascii="Times New Roman" w:hAnsi="Times New Roman" w:cs="Times New Roman"/>
                <w:b/>
                <w:bCs/>
                <w:sz w:val="16"/>
                <w:szCs w:val="16"/>
              </w:rPr>
              <w:t>Total investments in subsidiaries</w:t>
            </w:r>
          </w:p>
        </w:tc>
        <w:tc>
          <w:tcPr>
            <w:tcW w:w="1866" w:type="dxa"/>
            <w:vAlign w:val="center"/>
          </w:tcPr>
          <w:p w14:paraId="0FAEC643" w14:textId="77777777" w:rsidR="00B803D7" w:rsidRPr="00CC2DEC" w:rsidRDefault="00B803D7">
            <w:pPr>
              <w:spacing w:before="60"/>
              <w:ind w:left="90" w:right="-6" w:hanging="90"/>
              <w:rPr>
                <w:rFonts w:ascii="Times New Roman" w:hAnsi="Times New Roman" w:cs="Times New Roman"/>
                <w:sz w:val="16"/>
                <w:szCs w:val="16"/>
              </w:rPr>
            </w:pPr>
          </w:p>
        </w:tc>
        <w:tc>
          <w:tcPr>
            <w:tcW w:w="1125" w:type="dxa"/>
            <w:vAlign w:val="center"/>
          </w:tcPr>
          <w:p w14:paraId="3EF8C298" w14:textId="77777777" w:rsidR="00B803D7" w:rsidRPr="00CC2DEC" w:rsidRDefault="00B803D7">
            <w:pPr>
              <w:spacing w:before="60"/>
              <w:ind w:left="90" w:right="-25"/>
              <w:jc w:val="center"/>
              <w:rPr>
                <w:rFonts w:ascii="Times New Roman" w:hAnsi="Times New Roman" w:cs="Times New Roman"/>
                <w:sz w:val="16"/>
                <w:szCs w:val="16"/>
              </w:rPr>
            </w:pPr>
          </w:p>
        </w:tc>
        <w:tc>
          <w:tcPr>
            <w:tcW w:w="1014" w:type="dxa"/>
            <w:vAlign w:val="center"/>
          </w:tcPr>
          <w:p w14:paraId="684E1B48" w14:textId="77777777" w:rsidR="00B803D7" w:rsidRPr="00CC2DEC" w:rsidRDefault="00B803D7">
            <w:pPr>
              <w:tabs>
                <w:tab w:val="decimal" w:pos="565"/>
              </w:tabs>
              <w:spacing w:before="60"/>
              <w:ind w:left="90" w:right="-57"/>
              <w:rPr>
                <w:rFonts w:ascii="Times New Roman" w:hAnsi="Times New Roman" w:cs="Times New Roman"/>
                <w:sz w:val="16"/>
                <w:szCs w:val="16"/>
              </w:rPr>
            </w:pPr>
          </w:p>
        </w:tc>
        <w:tc>
          <w:tcPr>
            <w:tcW w:w="1005" w:type="dxa"/>
            <w:vAlign w:val="center"/>
          </w:tcPr>
          <w:p w14:paraId="17797FBC" w14:textId="77777777" w:rsidR="00B803D7" w:rsidRPr="00CC2DEC" w:rsidRDefault="00B803D7">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hideMark/>
          </w:tcPr>
          <w:p w14:paraId="2B261C53" w14:textId="77777777" w:rsidR="00B803D7" w:rsidRPr="00CC2DEC" w:rsidRDefault="00B803D7">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66,516</w:t>
            </w:r>
          </w:p>
        </w:tc>
        <w:tc>
          <w:tcPr>
            <w:tcW w:w="142" w:type="dxa"/>
            <w:vAlign w:val="center"/>
          </w:tcPr>
          <w:p w14:paraId="70196B80"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hideMark/>
          </w:tcPr>
          <w:p w14:paraId="1A3DF50E" w14:textId="77777777" w:rsidR="00B803D7" w:rsidRPr="00CC2DEC" w:rsidRDefault="00B803D7">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5,906</w:t>
            </w:r>
          </w:p>
        </w:tc>
      </w:tr>
      <w:tr w:rsidR="00B803D7" w:rsidRPr="00CC2DEC" w14:paraId="4353D2F7" w14:textId="77777777" w:rsidTr="00B803D7">
        <w:trPr>
          <w:cantSplit/>
          <w:trHeight w:val="247"/>
        </w:trPr>
        <w:tc>
          <w:tcPr>
            <w:tcW w:w="2655" w:type="dxa"/>
            <w:vAlign w:val="center"/>
            <w:hideMark/>
          </w:tcPr>
          <w:p w14:paraId="457EDCEA" w14:textId="77777777" w:rsidR="00B803D7" w:rsidRPr="00CC2DEC" w:rsidRDefault="00B803D7">
            <w:pPr>
              <w:tabs>
                <w:tab w:val="right" w:pos="4410"/>
              </w:tabs>
              <w:spacing w:before="60"/>
              <w:rPr>
                <w:rFonts w:ascii="Times New Roman" w:hAnsi="Times New Roman" w:cs="Times New Roman"/>
                <w:b/>
                <w:bCs/>
                <w:sz w:val="16"/>
              </w:rPr>
            </w:pPr>
            <w:r w:rsidRPr="00CC2DEC">
              <w:rPr>
                <w:rFonts w:ascii="Times New Roman" w:hAnsi="Times New Roman" w:cs="Times New Roman"/>
                <w:b/>
                <w:bCs/>
                <w:sz w:val="16"/>
                <w:szCs w:val="16"/>
              </w:rPr>
              <w:t>Associate</w:t>
            </w:r>
          </w:p>
        </w:tc>
        <w:tc>
          <w:tcPr>
            <w:tcW w:w="1866" w:type="dxa"/>
            <w:vAlign w:val="center"/>
          </w:tcPr>
          <w:p w14:paraId="2EEDE130" w14:textId="77777777" w:rsidR="00B803D7" w:rsidRPr="00CC2DEC" w:rsidRDefault="00B803D7">
            <w:pPr>
              <w:spacing w:before="60"/>
              <w:ind w:left="90" w:right="-6" w:hanging="90"/>
              <w:rPr>
                <w:rFonts w:ascii="Times New Roman" w:hAnsi="Times New Roman" w:cs="Times New Roman"/>
                <w:sz w:val="16"/>
                <w:szCs w:val="16"/>
              </w:rPr>
            </w:pPr>
          </w:p>
        </w:tc>
        <w:tc>
          <w:tcPr>
            <w:tcW w:w="1125" w:type="dxa"/>
            <w:vAlign w:val="center"/>
          </w:tcPr>
          <w:p w14:paraId="76E4C2A7" w14:textId="77777777" w:rsidR="00B803D7" w:rsidRPr="00CC2DEC" w:rsidRDefault="00B803D7">
            <w:pPr>
              <w:spacing w:before="60"/>
              <w:ind w:left="90" w:right="-25"/>
              <w:jc w:val="center"/>
              <w:rPr>
                <w:rFonts w:ascii="Times New Roman" w:hAnsi="Times New Roman" w:cs="Times New Roman"/>
                <w:sz w:val="16"/>
                <w:szCs w:val="16"/>
              </w:rPr>
            </w:pPr>
          </w:p>
        </w:tc>
        <w:tc>
          <w:tcPr>
            <w:tcW w:w="1014" w:type="dxa"/>
            <w:vAlign w:val="center"/>
          </w:tcPr>
          <w:p w14:paraId="410C872A" w14:textId="77777777" w:rsidR="00B803D7" w:rsidRPr="00CC2DEC" w:rsidRDefault="00B803D7">
            <w:pPr>
              <w:tabs>
                <w:tab w:val="decimal" w:pos="565"/>
              </w:tabs>
              <w:spacing w:before="60"/>
              <w:ind w:left="90" w:right="-57"/>
              <w:rPr>
                <w:rFonts w:ascii="Times New Roman" w:hAnsi="Times New Roman" w:cs="Times New Roman"/>
                <w:sz w:val="16"/>
                <w:szCs w:val="16"/>
              </w:rPr>
            </w:pPr>
          </w:p>
        </w:tc>
        <w:tc>
          <w:tcPr>
            <w:tcW w:w="1005" w:type="dxa"/>
            <w:vAlign w:val="center"/>
          </w:tcPr>
          <w:p w14:paraId="18AA31E6" w14:textId="77777777" w:rsidR="00B803D7" w:rsidRPr="00CC2DEC" w:rsidRDefault="00B803D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448FDA6" w14:textId="77777777" w:rsidR="00B803D7" w:rsidRPr="00CC2DEC" w:rsidRDefault="00B803D7">
            <w:pPr>
              <w:tabs>
                <w:tab w:val="decimal" w:pos="684"/>
              </w:tabs>
              <w:spacing w:before="60"/>
              <w:ind w:left="90"/>
              <w:rPr>
                <w:rFonts w:ascii="Times New Roman" w:hAnsi="Times New Roman" w:cs="Times New Roman"/>
                <w:sz w:val="16"/>
                <w:szCs w:val="16"/>
              </w:rPr>
            </w:pPr>
          </w:p>
        </w:tc>
        <w:tc>
          <w:tcPr>
            <w:tcW w:w="142" w:type="dxa"/>
            <w:vAlign w:val="center"/>
          </w:tcPr>
          <w:p w14:paraId="0F37B2E2" w14:textId="77777777" w:rsidR="00B803D7" w:rsidRPr="00CC2DEC" w:rsidRDefault="00B803D7">
            <w:pPr>
              <w:tabs>
                <w:tab w:val="decimal" w:pos="600"/>
              </w:tabs>
              <w:spacing w:before="60"/>
              <w:ind w:left="90"/>
              <w:rPr>
                <w:rFonts w:ascii="Times New Roman" w:hAnsi="Times New Roman" w:cs="Times New Roman"/>
                <w:sz w:val="16"/>
                <w:szCs w:val="16"/>
              </w:rPr>
            </w:pPr>
          </w:p>
        </w:tc>
        <w:tc>
          <w:tcPr>
            <w:tcW w:w="883" w:type="dxa"/>
            <w:vAlign w:val="center"/>
          </w:tcPr>
          <w:p w14:paraId="66D638F4" w14:textId="77777777" w:rsidR="00B803D7" w:rsidRPr="00CC2DEC" w:rsidRDefault="00B803D7">
            <w:pPr>
              <w:spacing w:before="60"/>
              <w:jc w:val="center"/>
              <w:rPr>
                <w:rFonts w:ascii="Times New Roman" w:hAnsi="Times New Roman" w:cs="Times New Roman"/>
                <w:sz w:val="16"/>
                <w:szCs w:val="16"/>
              </w:rPr>
            </w:pPr>
          </w:p>
        </w:tc>
      </w:tr>
      <w:tr w:rsidR="00B803D7" w:rsidRPr="00CC2DEC" w14:paraId="14CDF658" w14:textId="77777777" w:rsidTr="00B803D7">
        <w:trPr>
          <w:cantSplit/>
        </w:trPr>
        <w:tc>
          <w:tcPr>
            <w:tcW w:w="2655" w:type="dxa"/>
            <w:hideMark/>
          </w:tcPr>
          <w:p w14:paraId="01D11DE8" w14:textId="77777777" w:rsidR="00B803D7" w:rsidRPr="00CC2DEC" w:rsidRDefault="00B803D7">
            <w:pPr>
              <w:spacing w:before="60"/>
              <w:ind w:left="270" w:right="-23" w:hanging="164"/>
              <w:rPr>
                <w:rFonts w:ascii="Times New Roman" w:hAnsi="Times New Roman" w:cs="Times New Roman"/>
                <w:sz w:val="16"/>
                <w:szCs w:val="16"/>
              </w:rPr>
            </w:pPr>
            <w:proofErr w:type="spellStart"/>
            <w:r w:rsidRPr="00CC2DEC">
              <w:rPr>
                <w:rFonts w:ascii="Times New Roman" w:hAnsi="Times New Roman" w:cs="Times New Roman"/>
                <w:sz w:val="16"/>
                <w:szCs w:val="16"/>
              </w:rPr>
              <w:t>Ngern</w:t>
            </w:r>
            <w:proofErr w:type="spellEnd"/>
            <w:r w:rsidRPr="00CC2DEC">
              <w:rPr>
                <w:rFonts w:ascii="Times New Roman" w:hAnsi="Times New Roman" w:cs="Times New Roman"/>
                <w:sz w:val="16"/>
                <w:szCs w:val="16"/>
              </w:rPr>
              <w:t xml:space="preserve"> </w:t>
            </w:r>
            <w:proofErr w:type="spellStart"/>
            <w:r w:rsidRPr="00CC2DEC">
              <w:rPr>
                <w:rFonts w:ascii="Times New Roman" w:hAnsi="Times New Roman" w:cs="Times New Roman"/>
                <w:sz w:val="16"/>
                <w:szCs w:val="16"/>
              </w:rPr>
              <w:t>Tid</w:t>
            </w:r>
            <w:proofErr w:type="spellEnd"/>
            <w:r w:rsidRPr="00CC2DEC">
              <w:rPr>
                <w:rFonts w:ascii="Times New Roman" w:hAnsi="Times New Roman" w:cs="Times New Roman"/>
                <w:sz w:val="16"/>
                <w:szCs w:val="16"/>
              </w:rPr>
              <w:t xml:space="preserve"> Lor Public</w:t>
            </w:r>
            <w:r w:rsidRPr="00CC2DEC">
              <w:rPr>
                <w:rFonts w:ascii="Times New Roman" w:hAnsi="Times New Roman" w:cs="Times New Roman"/>
                <w:spacing w:val="-4"/>
                <w:sz w:val="24"/>
                <w:szCs w:val="24"/>
                <w:cs/>
              </w:rPr>
              <w:t xml:space="preserve"> </w:t>
            </w:r>
            <w:r w:rsidRPr="00CC2DEC">
              <w:rPr>
                <w:rFonts w:ascii="Times New Roman" w:hAnsi="Times New Roman" w:cs="Times New Roman"/>
                <w:sz w:val="16"/>
                <w:szCs w:val="16"/>
              </w:rPr>
              <w:t xml:space="preserve">Company Limited </w:t>
            </w:r>
          </w:p>
        </w:tc>
        <w:tc>
          <w:tcPr>
            <w:tcW w:w="1866" w:type="dxa"/>
            <w:vAlign w:val="center"/>
            <w:hideMark/>
          </w:tcPr>
          <w:p w14:paraId="4E750E65" w14:textId="77777777" w:rsidR="00B803D7" w:rsidRPr="00CC2DEC" w:rsidRDefault="00B803D7">
            <w:pPr>
              <w:spacing w:before="60"/>
              <w:ind w:left="236" w:right="-6" w:hanging="91"/>
              <w:rPr>
                <w:rFonts w:ascii="Times New Roman" w:hAnsi="Times New Roman" w:cs="Times New Roman"/>
                <w:sz w:val="16"/>
                <w:szCs w:val="16"/>
              </w:rPr>
            </w:pPr>
            <w:r w:rsidRPr="00CC2DEC">
              <w:rPr>
                <w:rFonts w:ascii="Times New Roman" w:hAnsi="Times New Roman" w:cs="Times New Roman"/>
                <w:sz w:val="16"/>
                <w:szCs w:val="16"/>
              </w:rPr>
              <w:t>Loan and hire</w:t>
            </w:r>
            <w:r w:rsidRPr="00CC2DEC">
              <w:rPr>
                <w:rFonts w:ascii="Times New Roman" w:hAnsi="Times New Roman" w:cs="Times New Roman"/>
                <w:sz w:val="16"/>
                <w:szCs w:val="16"/>
                <w:cs/>
              </w:rPr>
              <w:t>-</w:t>
            </w:r>
            <w:r w:rsidRPr="00CC2DEC">
              <w:rPr>
                <w:rFonts w:ascii="Times New Roman" w:hAnsi="Times New Roman" w:cs="Times New Roman"/>
                <w:sz w:val="16"/>
                <w:szCs w:val="16"/>
              </w:rPr>
              <w:t>purchase for all types of vehicles, general insurance broker and life assurance broker</w:t>
            </w:r>
          </w:p>
        </w:tc>
        <w:tc>
          <w:tcPr>
            <w:tcW w:w="1125" w:type="dxa"/>
            <w:vAlign w:val="bottom"/>
            <w:hideMark/>
          </w:tcPr>
          <w:p w14:paraId="7BB60C9C" w14:textId="77777777" w:rsidR="00B803D7" w:rsidRPr="00CC2DEC" w:rsidRDefault="00B803D7">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bottom"/>
            <w:hideMark/>
          </w:tcPr>
          <w:p w14:paraId="120EBE4D" w14:textId="77777777" w:rsidR="00B803D7" w:rsidRPr="00CC2DEC" w:rsidRDefault="00B803D7">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8,580</w:t>
            </w:r>
          </w:p>
        </w:tc>
        <w:tc>
          <w:tcPr>
            <w:tcW w:w="1005" w:type="dxa"/>
            <w:vAlign w:val="bottom"/>
            <w:hideMark/>
          </w:tcPr>
          <w:p w14:paraId="5AA74CBD" w14:textId="77777777" w:rsidR="00B803D7" w:rsidRPr="00CC2DEC" w:rsidRDefault="00B803D7">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30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bottom"/>
            <w:hideMark/>
          </w:tcPr>
          <w:p w14:paraId="5F37D469" w14:textId="77777777" w:rsidR="00B803D7" w:rsidRPr="00CC2DEC" w:rsidRDefault="00B803D7">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2,520</w:t>
            </w:r>
          </w:p>
        </w:tc>
        <w:tc>
          <w:tcPr>
            <w:tcW w:w="142" w:type="dxa"/>
            <w:vAlign w:val="bottom"/>
          </w:tcPr>
          <w:p w14:paraId="7BDCB39B"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bottom"/>
            <w:hideMark/>
          </w:tcPr>
          <w:p w14:paraId="5CE33DFD" w14:textId="77777777" w:rsidR="00B803D7" w:rsidRPr="00CC2DEC" w:rsidRDefault="00B803D7">
            <w:pPr>
              <w:spacing w:before="60"/>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B803D7" w:rsidRPr="00CC2DEC" w14:paraId="05632B48" w14:textId="77777777" w:rsidTr="00B803D7">
        <w:trPr>
          <w:cantSplit/>
          <w:trHeight w:val="247"/>
        </w:trPr>
        <w:tc>
          <w:tcPr>
            <w:tcW w:w="2655" w:type="dxa"/>
            <w:vAlign w:val="center"/>
            <w:hideMark/>
          </w:tcPr>
          <w:p w14:paraId="3C7042DE" w14:textId="77777777" w:rsidR="00B803D7" w:rsidRPr="00CC2DEC" w:rsidRDefault="00B803D7">
            <w:pPr>
              <w:tabs>
                <w:tab w:val="right" w:pos="4410"/>
              </w:tabs>
              <w:spacing w:before="60"/>
              <w:rPr>
                <w:rFonts w:ascii="Times New Roman" w:hAnsi="Times New Roman" w:cs="Times New Roman"/>
                <w:b/>
                <w:bCs/>
                <w:sz w:val="16"/>
              </w:rPr>
            </w:pPr>
            <w:r w:rsidRPr="00CC2DEC">
              <w:rPr>
                <w:rFonts w:ascii="Times New Roman" w:hAnsi="Times New Roman" w:cs="Times New Roman"/>
                <w:b/>
                <w:bCs/>
                <w:sz w:val="16"/>
              </w:rPr>
              <w:t>Joint venture</w:t>
            </w:r>
          </w:p>
        </w:tc>
        <w:tc>
          <w:tcPr>
            <w:tcW w:w="1866" w:type="dxa"/>
            <w:vAlign w:val="center"/>
          </w:tcPr>
          <w:p w14:paraId="39C221A1" w14:textId="77777777" w:rsidR="00B803D7" w:rsidRPr="00CC2DEC" w:rsidRDefault="00B803D7">
            <w:pPr>
              <w:spacing w:before="60"/>
              <w:ind w:left="90" w:right="-6" w:hanging="90"/>
              <w:rPr>
                <w:rFonts w:ascii="Times New Roman" w:hAnsi="Times New Roman" w:cs="Times New Roman"/>
                <w:sz w:val="16"/>
                <w:szCs w:val="16"/>
              </w:rPr>
            </w:pPr>
          </w:p>
        </w:tc>
        <w:tc>
          <w:tcPr>
            <w:tcW w:w="1125" w:type="dxa"/>
            <w:vAlign w:val="center"/>
          </w:tcPr>
          <w:p w14:paraId="6790F54D" w14:textId="77777777" w:rsidR="00B803D7" w:rsidRPr="00CC2DEC" w:rsidRDefault="00B803D7">
            <w:pPr>
              <w:spacing w:before="60"/>
              <w:ind w:left="90" w:right="-25"/>
              <w:jc w:val="center"/>
              <w:rPr>
                <w:rFonts w:ascii="Times New Roman" w:hAnsi="Times New Roman" w:cs="Times New Roman"/>
                <w:sz w:val="16"/>
                <w:szCs w:val="16"/>
              </w:rPr>
            </w:pPr>
          </w:p>
        </w:tc>
        <w:tc>
          <w:tcPr>
            <w:tcW w:w="1014" w:type="dxa"/>
            <w:vAlign w:val="center"/>
          </w:tcPr>
          <w:p w14:paraId="3F1F86AE" w14:textId="77777777" w:rsidR="00B803D7" w:rsidRPr="00CC2DEC" w:rsidRDefault="00B803D7">
            <w:pPr>
              <w:tabs>
                <w:tab w:val="decimal" w:pos="565"/>
              </w:tabs>
              <w:spacing w:before="60"/>
              <w:ind w:left="90" w:right="-57"/>
              <w:rPr>
                <w:rFonts w:ascii="Times New Roman" w:hAnsi="Times New Roman" w:cs="Times New Roman"/>
                <w:sz w:val="16"/>
                <w:szCs w:val="16"/>
              </w:rPr>
            </w:pPr>
          </w:p>
        </w:tc>
        <w:tc>
          <w:tcPr>
            <w:tcW w:w="1005" w:type="dxa"/>
            <w:vAlign w:val="center"/>
          </w:tcPr>
          <w:p w14:paraId="377E96C8" w14:textId="77777777" w:rsidR="00B803D7" w:rsidRPr="00CC2DEC" w:rsidRDefault="00B803D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0E6B3AC5" w14:textId="77777777" w:rsidR="00B803D7" w:rsidRPr="00CC2DEC" w:rsidRDefault="00B803D7">
            <w:pPr>
              <w:tabs>
                <w:tab w:val="decimal" w:pos="684"/>
              </w:tabs>
              <w:spacing w:before="60"/>
              <w:ind w:left="90"/>
              <w:rPr>
                <w:rFonts w:ascii="Times New Roman" w:hAnsi="Times New Roman" w:cs="Times New Roman"/>
                <w:sz w:val="16"/>
                <w:szCs w:val="16"/>
              </w:rPr>
            </w:pPr>
          </w:p>
        </w:tc>
        <w:tc>
          <w:tcPr>
            <w:tcW w:w="142" w:type="dxa"/>
            <w:vAlign w:val="center"/>
          </w:tcPr>
          <w:p w14:paraId="42BA4F50" w14:textId="77777777" w:rsidR="00B803D7" w:rsidRPr="00CC2DEC" w:rsidRDefault="00B803D7">
            <w:pPr>
              <w:tabs>
                <w:tab w:val="decimal" w:pos="600"/>
              </w:tabs>
              <w:spacing w:before="60"/>
              <w:ind w:left="90"/>
              <w:rPr>
                <w:rFonts w:ascii="Times New Roman" w:hAnsi="Times New Roman" w:cs="Times New Roman"/>
                <w:sz w:val="16"/>
                <w:szCs w:val="16"/>
              </w:rPr>
            </w:pPr>
          </w:p>
        </w:tc>
        <w:tc>
          <w:tcPr>
            <w:tcW w:w="883" w:type="dxa"/>
            <w:vAlign w:val="center"/>
          </w:tcPr>
          <w:p w14:paraId="00818F4D" w14:textId="77777777" w:rsidR="00B803D7" w:rsidRPr="00CC2DEC" w:rsidRDefault="00B803D7">
            <w:pPr>
              <w:spacing w:before="60"/>
              <w:jc w:val="center"/>
              <w:rPr>
                <w:rFonts w:ascii="Times New Roman" w:hAnsi="Times New Roman" w:cs="Times New Roman"/>
                <w:sz w:val="16"/>
                <w:szCs w:val="16"/>
              </w:rPr>
            </w:pPr>
          </w:p>
        </w:tc>
      </w:tr>
      <w:tr w:rsidR="00B803D7" w:rsidRPr="00CC2DEC" w14:paraId="24561BDF" w14:textId="77777777" w:rsidTr="00B803D7">
        <w:trPr>
          <w:cantSplit/>
        </w:trPr>
        <w:tc>
          <w:tcPr>
            <w:tcW w:w="2655" w:type="dxa"/>
            <w:vAlign w:val="center"/>
            <w:hideMark/>
          </w:tcPr>
          <w:p w14:paraId="48802660" w14:textId="77777777" w:rsidR="00B803D7" w:rsidRPr="00CC2DEC" w:rsidRDefault="00B803D7">
            <w:pPr>
              <w:tabs>
                <w:tab w:val="left" w:pos="900"/>
              </w:tabs>
              <w:spacing w:before="60"/>
              <w:ind w:left="90" w:right="-23"/>
              <w:rPr>
                <w:rFonts w:ascii="Times New Roman" w:hAnsi="Times New Roman" w:cs="Times New Roman"/>
                <w:sz w:val="16"/>
                <w:szCs w:val="16"/>
              </w:rPr>
            </w:pPr>
            <w:r w:rsidRPr="00CC2DEC">
              <w:rPr>
                <w:rFonts w:ascii="Times New Roman" w:hAnsi="Times New Roman" w:cs="Times New Roman"/>
                <w:sz w:val="16"/>
                <w:szCs w:val="16"/>
              </w:rPr>
              <w:t>SB Finance Company, Inc</w:t>
            </w:r>
            <w:r w:rsidRPr="00CC2DEC">
              <w:rPr>
                <w:rFonts w:ascii="Times New Roman" w:hAnsi="Times New Roman" w:cs="Times New Roman"/>
                <w:sz w:val="16"/>
                <w:szCs w:val="16"/>
                <w:cs/>
              </w:rPr>
              <w:t>.</w:t>
            </w:r>
          </w:p>
        </w:tc>
        <w:tc>
          <w:tcPr>
            <w:tcW w:w="1866" w:type="dxa"/>
            <w:vAlign w:val="center"/>
            <w:hideMark/>
          </w:tcPr>
          <w:p w14:paraId="774CFF34" w14:textId="77777777" w:rsidR="00B803D7" w:rsidRPr="00CC2DEC" w:rsidRDefault="00B803D7">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Personal loans</w:t>
            </w:r>
          </w:p>
        </w:tc>
        <w:tc>
          <w:tcPr>
            <w:tcW w:w="1125" w:type="dxa"/>
            <w:vAlign w:val="center"/>
            <w:hideMark/>
          </w:tcPr>
          <w:p w14:paraId="5FE77609" w14:textId="77777777" w:rsidR="00B803D7" w:rsidRPr="00CC2DEC" w:rsidRDefault="00B803D7">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4DA812C2" w14:textId="77777777" w:rsidR="00B803D7" w:rsidRPr="00CC2DEC" w:rsidRDefault="00B803D7">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1,245</w:t>
            </w:r>
          </w:p>
        </w:tc>
        <w:tc>
          <w:tcPr>
            <w:tcW w:w="1005" w:type="dxa"/>
            <w:hideMark/>
          </w:tcPr>
          <w:p w14:paraId="43E46E00" w14:textId="77777777" w:rsidR="00B803D7" w:rsidRPr="00CC2DEC" w:rsidRDefault="00B803D7">
            <w:pPr>
              <w:tabs>
                <w:tab w:val="decimal" w:pos="507"/>
              </w:tabs>
              <w:spacing w:before="60"/>
              <w:ind w:left="90" w:right="-28"/>
              <w:rPr>
                <w:rFonts w:ascii="Times New Roman" w:hAnsi="Times New Roman" w:cs="Times New Roman"/>
                <w:sz w:val="16"/>
                <w:szCs w:val="16"/>
              </w:rPr>
            </w:pPr>
            <w:r w:rsidRPr="00CC2DEC">
              <w:rPr>
                <w:rFonts w:ascii="Times New Roman" w:hAnsi="Times New Roman" w:cs="Times New Roman"/>
                <w:sz w:val="16"/>
                <w:szCs w:val="16"/>
              </w:rPr>
              <w:t>50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center"/>
            <w:hideMark/>
          </w:tcPr>
          <w:p w14:paraId="2D5CC174" w14:textId="77777777" w:rsidR="00B803D7" w:rsidRPr="00CC2DEC" w:rsidRDefault="00B803D7">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1,112</w:t>
            </w:r>
          </w:p>
        </w:tc>
        <w:tc>
          <w:tcPr>
            <w:tcW w:w="142" w:type="dxa"/>
            <w:vAlign w:val="center"/>
          </w:tcPr>
          <w:p w14:paraId="5A76559B"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vAlign w:val="center"/>
            <w:hideMark/>
          </w:tcPr>
          <w:p w14:paraId="08BF0CAE" w14:textId="77777777" w:rsidR="00B803D7" w:rsidRPr="00CC2DEC" w:rsidRDefault="00B803D7">
            <w:pPr>
              <w:spacing w:before="60"/>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B803D7" w:rsidRPr="00CC2DEC" w14:paraId="77B84399" w14:textId="77777777" w:rsidTr="00102B63">
        <w:trPr>
          <w:cantSplit/>
        </w:trPr>
        <w:tc>
          <w:tcPr>
            <w:tcW w:w="2655" w:type="dxa"/>
            <w:vAlign w:val="center"/>
            <w:hideMark/>
          </w:tcPr>
          <w:p w14:paraId="1677F761" w14:textId="77777777" w:rsidR="00B803D7" w:rsidRPr="00CC2DEC" w:rsidRDefault="00B803D7">
            <w:pPr>
              <w:tabs>
                <w:tab w:val="right" w:pos="4410"/>
              </w:tabs>
              <w:spacing w:before="60"/>
              <w:rPr>
                <w:rFonts w:ascii="Times New Roman" w:hAnsi="Times New Roman" w:cs="Times New Roman"/>
                <w:b/>
                <w:bCs/>
                <w:sz w:val="16"/>
                <w:szCs w:val="16"/>
              </w:rPr>
            </w:pPr>
            <w:r w:rsidRPr="00CC2DEC">
              <w:rPr>
                <w:rFonts w:ascii="Times New Roman" w:hAnsi="Times New Roman" w:cs="Times New Roman"/>
                <w:b/>
                <w:bCs/>
                <w:sz w:val="16"/>
                <w:szCs w:val="16"/>
              </w:rPr>
              <w:t>Investments in subsidiaries,</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rPr>
              <w:t>a</w:t>
            </w:r>
            <w:r w:rsidRPr="00CC2DEC">
              <w:rPr>
                <w:rFonts w:ascii="Times New Roman" w:hAnsi="Times New Roman" w:cs="Times New Roman"/>
                <w:b/>
                <w:bCs/>
                <w:sz w:val="16"/>
                <w:szCs w:val="16"/>
              </w:rPr>
              <w:t>ssociate</w:t>
            </w:r>
            <w:r w:rsidRPr="00CC2DEC">
              <w:rPr>
                <w:rFonts w:ascii="Times New Roman" w:hAnsi="Times New Roman" w:cs="Times New Roman"/>
                <w:b/>
                <w:bCs/>
                <w:sz w:val="16"/>
                <w:szCs w:val="16"/>
                <w:cs/>
              </w:rPr>
              <w:t xml:space="preserve"> </w:t>
            </w:r>
          </w:p>
        </w:tc>
        <w:tc>
          <w:tcPr>
            <w:tcW w:w="1866" w:type="dxa"/>
            <w:vAlign w:val="center"/>
          </w:tcPr>
          <w:p w14:paraId="135A1504" w14:textId="77777777" w:rsidR="00B803D7" w:rsidRPr="00CC2DEC" w:rsidRDefault="00B803D7">
            <w:pPr>
              <w:spacing w:before="60"/>
              <w:ind w:left="236" w:right="-6"/>
              <w:rPr>
                <w:rFonts w:ascii="Times New Roman" w:hAnsi="Times New Roman" w:cs="Times New Roman"/>
                <w:sz w:val="16"/>
                <w:szCs w:val="16"/>
              </w:rPr>
            </w:pPr>
          </w:p>
        </w:tc>
        <w:tc>
          <w:tcPr>
            <w:tcW w:w="1125" w:type="dxa"/>
            <w:vAlign w:val="center"/>
          </w:tcPr>
          <w:p w14:paraId="01E4E697" w14:textId="77777777" w:rsidR="00B803D7" w:rsidRPr="00CC2DEC"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456EE1CF" w14:textId="77777777" w:rsidR="00B803D7" w:rsidRPr="00CC2DEC"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49D98975" w14:textId="77777777" w:rsidR="00B803D7" w:rsidRPr="00CC2DEC" w:rsidRDefault="00B803D7">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397B3462" w14:textId="766D9B22" w:rsidR="00B803D7" w:rsidRPr="00CC2DEC" w:rsidRDefault="00B803D7">
            <w:pPr>
              <w:tabs>
                <w:tab w:val="decimal" w:pos="684"/>
              </w:tabs>
              <w:spacing w:before="60"/>
              <w:rPr>
                <w:rFonts w:ascii="Times New Roman" w:hAnsi="Times New Roman" w:cs="Times New Roman"/>
                <w:sz w:val="16"/>
                <w:szCs w:val="16"/>
              </w:rPr>
            </w:pPr>
          </w:p>
        </w:tc>
        <w:tc>
          <w:tcPr>
            <w:tcW w:w="142" w:type="dxa"/>
            <w:vAlign w:val="center"/>
          </w:tcPr>
          <w:p w14:paraId="46955623" w14:textId="77777777" w:rsidR="00B803D7" w:rsidRPr="00CC2DEC" w:rsidRDefault="00B803D7">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6A1661F1" w14:textId="65E55BF0" w:rsidR="00B803D7" w:rsidRPr="00CC2DEC" w:rsidRDefault="00B803D7">
            <w:pPr>
              <w:spacing w:before="60"/>
              <w:jc w:val="center"/>
              <w:rPr>
                <w:rFonts w:ascii="Times New Roman" w:hAnsi="Times New Roman" w:cs="Times New Roman"/>
                <w:sz w:val="16"/>
                <w:szCs w:val="16"/>
              </w:rPr>
            </w:pPr>
          </w:p>
        </w:tc>
      </w:tr>
      <w:tr w:rsidR="003F73F9" w:rsidRPr="00CC2DEC" w14:paraId="06E6DB18" w14:textId="77777777" w:rsidTr="00B803D7">
        <w:trPr>
          <w:cantSplit/>
        </w:trPr>
        <w:tc>
          <w:tcPr>
            <w:tcW w:w="2655" w:type="dxa"/>
            <w:vAlign w:val="center"/>
            <w:hideMark/>
          </w:tcPr>
          <w:p w14:paraId="730637BE" w14:textId="77777777" w:rsidR="003F73F9" w:rsidRPr="00CC2DEC" w:rsidRDefault="003F73F9" w:rsidP="003F73F9">
            <w:pPr>
              <w:tabs>
                <w:tab w:val="right" w:pos="4410"/>
              </w:tabs>
              <w:spacing w:before="60"/>
              <w:rPr>
                <w:rFonts w:ascii="Times New Roman" w:hAnsi="Times New Roman" w:cs="Times New Roman"/>
                <w:b/>
                <w:bCs/>
                <w:sz w:val="16"/>
                <w:szCs w:val="16"/>
              </w:rPr>
            </w:pP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and joint venture</w:t>
            </w:r>
          </w:p>
        </w:tc>
        <w:tc>
          <w:tcPr>
            <w:tcW w:w="1866" w:type="dxa"/>
            <w:vAlign w:val="center"/>
          </w:tcPr>
          <w:p w14:paraId="50957B45" w14:textId="77777777" w:rsidR="003F73F9" w:rsidRPr="00CC2DEC" w:rsidRDefault="003F73F9" w:rsidP="003F73F9">
            <w:pPr>
              <w:spacing w:before="60"/>
              <w:ind w:left="236" w:right="-6"/>
              <w:rPr>
                <w:rFonts w:ascii="Times New Roman" w:hAnsi="Times New Roman" w:cs="Times New Roman"/>
                <w:sz w:val="16"/>
                <w:szCs w:val="16"/>
              </w:rPr>
            </w:pPr>
          </w:p>
        </w:tc>
        <w:tc>
          <w:tcPr>
            <w:tcW w:w="1125" w:type="dxa"/>
            <w:vAlign w:val="center"/>
          </w:tcPr>
          <w:p w14:paraId="11A6DAAA" w14:textId="77777777" w:rsidR="003F73F9" w:rsidRPr="00CC2DEC" w:rsidRDefault="003F73F9" w:rsidP="003F73F9">
            <w:pPr>
              <w:spacing w:before="60"/>
              <w:ind w:left="90" w:right="12" w:hanging="60"/>
              <w:jc w:val="center"/>
              <w:rPr>
                <w:rFonts w:ascii="Times New Roman" w:hAnsi="Times New Roman" w:cs="Times New Roman"/>
                <w:sz w:val="16"/>
                <w:szCs w:val="16"/>
              </w:rPr>
            </w:pPr>
          </w:p>
        </w:tc>
        <w:tc>
          <w:tcPr>
            <w:tcW w:w="1014" w:type="dxa"/>
            <w:vAlign w:val="center"/>
          </w:tcPr>
          <w:p w14:paraId="491F6201" w14:textId="77777777" w:rsidR="003F73F9" w:rsidRPr="00CC2DEC" w:rsidRDefault="003F73F9" w:rsidP="003F73F9">
            <w:pPr>
              <w:tabs>
                <w:tab w:val="decimal" w:pos="716"/>
              </w:tabs>
              <w:spacing w:before="60"/>
              <w:ind w:left="90" w:right="-57"/>
              <w:rPr>
                <w:rFonts w:ascii="Times New Roman" w:hAnsi="Times New Roman" w:cs="Times New Roman"/>
                <w:sz w:val="16"/>
                <w:szCs w:val="16"/>
              </w:rPr>
            </w:pPr>
          </w:p>
        </w:tc>
        <w:tc>
          <w:tcPr>
            <w:tcW w:w="1005" w:type="dxa"/>
            <w:vAlign w:val="center"/>
          </w:tcPr>
          <w:p w14:paraId="53FFADAF" w14:textId="77777777" w:rsidR="003F73F9" w:rsidRPr="00CC2DEC" w:rsidRDefault="003F73F9" w:rsidP="003F73F9">
            <w:pPr>
              <w:tabs>
                <w:tab w:val="decimal" w:pos="507"/>
              </w:tabs>
              <w:spacing w:before="60"/>
              <w:ind w:left="90" w:right="-25"/>
              <w:rPr>
                <w:rFonts w:ascii="Times New Roman" w:hAnsi="Times New Roman" w:cs="Times New Roman"/>
                <w:sz w:val="16"/>
                <w:szCs w:val="16"/>
              </w:rPr>
            </w:pPr>
          </w:p>
        </w:tc>
        <w:tc>
          <w:tcPr>
            <w:tcW w:w="850" w:type="dxa"/>
            <w:vAlign w:val="center"/>
          </w:tcPr>
          <w:p w14:paraId="12B6ECF1" w14:textId="010636CF" w:rsidR="003F73F9" w:rsidRPr="003F73F9" w:rsidRDefault="003F73F9" w:rsidP="003F73F9">
            <w:pPr>
              <w:tabs>
                <w:tab w:val="decimal" w:pos="684"/>
              </w:tabs>
              <w:spacing w:before="60"/>
              <w:rPr>
                <w:rFonts w:ascii="Times New Roman" w:hAnsi="Times New Roman" w:cs="Times New Roman"/>
                <w:sz w:val="16"/>
                <w:szCs w:val="16"/>
              </w:rPr>
            </w:pPr>
            <w:r w:rsidRPr="003F73F9">
              <w:rPr>
                <w:rFonts w:ascii="Times New Roman" w:hAnsi="Times New Roman" w:cs="Times New Roman"/>
                <w:sz w:val="16"/>
                <w:szCs w:val="16"/>
              </w:rPr>
              <w:t>70,148</w:t>
            </w:r>
          </w:p>
        </w:tc>
        <w:tc>
          <w:tcPr>
            <w:tcW w:w="142" w:type="dxa"/>
            <w:vAlign w:val="center"/>
          </w:tcPr>
          <w:p w14:paraId="0EAC8F47" w14:textId="77777777" w:rsidR="003F73F9" w:rsidRPr="003F73F9" w:rsidRDefault="003F73F9" w:rsidP="003F73F9">
            <w:pPr>
              <w:spacing w:before="60"/>
              <w:ind w:left="90" w:right="-57"/>
              <w:jc w:val="center"/>
              <w:rPr>
                <w:rFonts w:ascii="Times New Roman" w:hAnsi="Times New Roman" w:cs="Times New Roman"/>
                <w:sz w:val="16"/>
                <w:szCs w:val="16"/>
              </w:rPr>
            </w:pPr>
          </w:p>
        </w:tc>
        <w:tc>
          <w:tcPr>
            <w:tcW w:w="883" w:type="dxa"/>
            <w:vAlign w:val="center"/>
          </w:tcPr>
          <w:p w14:paraId="0D015357" w14:textId="66714EBB" w:rsidR="003F73F9" w:rsidRPr="003F73F9" w:rsidRDefault="003F73F9" w:rsidP="003F73F9">
            <w:pPr>
              <w:spacing w:before="60"/>
              <w:jc w:val="center"/>
              <w:rPr>
                <w:rFonts w:ascii="Times New Roman" w:hAnsi="Times New Roman" w:cs="Times New Roman"/>
                <w:sz w:val="16"/>
                <w:szCs w:val="16"/>
              </w:rPr>
            </w:pPr>
            <w:r w:rsidRPr="003F73F9">
              <w:rPr>
                <w:rFonts w:ascii="Times New Roman" w:hAnsi="Times New Roman" w:cs="Times New Roman"/>
                <w:sz w:val="16"/>
                <w:szCs w:val="16"/>
              </w:rPr>
              <w:t>5,906</w:t>
            </w:r>
          </w:p>
        </w:tc>
      </w:tr>
      <w:tr w:rsidR="003F73F9" w:rsidRPr="00CC2DEC" w14:paraId="5EE751E1" w14:textId="77777777" w:rsidTr="00B803D7">
        <w:trPr>
          <w:cantSplit/>
        </w:trPr>
        <w:tc>
          <w:tcPr>
            <w:tcW w:w="2655" w:type="dxa"/>
            <w:vAlign w:val="center"/>
            <w:hideMark/>
          </w:tcPr>
          <w:p w14:paraId="616FDAD1" w14:textId="77777777" w:rsidR="003F73F9" w:rsidRPr="00CC2DEC" w:rsidRDefault="003F73F9" w:rsidP="003F73F9">
            <w:pPr>
              <w:tabs>
                <w:tab w:val="left" w:pos="900"/>
              </w:tabs>
              <w:spacing w:before="60"/>
              <w:ind w:right="-23"/>
              <w:rPr>
                <w:rFonts w:ascii="Times New Roman" w:hAnsi="Times New Roman" w:cs="Times New Roman"/>
                <w:sz w:val="16"/>
                <w:szCs w:val="16"/>
              </w:rPr>
            </w:pPr>
            <w:r w:rsidRPr="00CC2DEC">
              <w:rPr>
                <w:rFonts w:ascii="Times New Roman" w:hAnsi="Times New Roman" w:cs="Times New Roman"/>
                <w:sz w:val="16"/>
                <w:szCs w:val="16"/>
                <w:u w:val="single"/>
              </w:rPr>
              <w:t>Less</w:t>
            </w:r>
            <w:r w:rsidRPr="00CC2DEC">
              <w:rPr>
                <w:rFonts w:ascii="Times New Roman" w:hAnsi="Times New Roman" w:cs="Times New Roman"/>
                <w:sz w:val="16"/>
                <w:szCs w:val="16"/>
              </w:rPr>
              <w:t xml:space="preserve"> Allowance for impairment</w:t>
            </w:r>
          </w:p>
        </w:tc>
        <w:tc>
          <w:tcPr>
            <w:tcW w:w="1866" w:type="dxa"/>
            <w:vAlign w:val="center"/>
          </w:tcPr>
          <w:p w14:paraId="1B2A7F7C" w14:textId="77777777" w:rsidR="003F73F9" w:rsidRPr="00CC2DEC" w:rsidRDefault="003F73F9" w:rsidP="003F73F9">
            <w:pPr>
              <w:spacing w:before="60"/>
              <w:ind w:left="90" w:right="-6" w:hanging="90"/>
              <w:rPr>
                <w:rFonts w:ascii="Times New Roman" w:hAnsi="Times New Roman" w:cs="Times New Roman"/>
                <w:sz w:val="16"/>
                <w:szCs w:val="16"/>
              </w:rPr>
            </w:pPr>
          </w:p>
        </w:tc>
        <w:tc>
          <w:tcPr>
            <w:tcW w:w="1125" w:type="dxa"/>
            <w:vAlign w:val="center"/>
          </w:tcPr>
          <w:p w14:paraId="48697FAE" w14:textId="77777777" w:rsidR="003F73F9" w:rsidRPr="00CC2DEC" w:rsidRDefault="003F73F9" w:rsidP="003F73F9">
            <w:pPr>
              <w:spacing w:before="60"/>
              <w:ind w:left="90" w:right="-25"/>
              <w:jc w:val="center"/>
              <w:rPr>
                <w:rFonts w:ascii="Times New Roman" w:hAnsi="Times New Roman" w:cs="Times New Roman"/>
                <w:sz w:val="16"/>
                <w:szCs w:val="16"/>
              </w:rPr>
            </w:pPr>
          </w:p>
        </w:tc>
        <w:tc>
          <w:tcPr>
            <w:tcW w:w="1014" w:type="dxa"/>
            <w:vAlign w:val="center"/>
          </w:tcPr>
          <w:p w14:paraId="12540291" w14:textId="77777777" w:rsidR="003F73F9" w:rsidRPr="00CC2DEC" w:rsidRDefault="003F73F9" w:rsidP="003F73F9">
            <w:pPr>
              <w:tabs>
                <w:tab w:val="decimal" w:pos="565"/>
              </w:tabs>
              <w:spacing w:before="60"/>
              <w:ind w:left="90" w:right="-57"/>
              <w:rPr>
                <w:rFonts w:ascii="Times New Roman" w:hAnsi="Times New Roman" w:cs="Times New Roman"/>
                <w:sz w:val="16"/>
                <w:szCs w:val="16"/>
              </w:rPr>
            </w:pPr>
          </w:p>
        </w:tc>
        <w:tc>
          <w:tcPr>
            <w:tcW w:w="1005" w:type="dxa"/>
            <w:vAlign w:val="center"/>
          </w:tcPr>
          <w:p w14:paraId="3BF32BAC" w14:textId="77777777" w:rsidR="003F73F9" w:rsidRPr="00CC2DEC" w:rsidRDefault="003F73F9" w:rsidP="003F73F9">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single" w:sz="4" w:space="0" w:color="auto"/>
              <w:right w:val="nil"/>
            </w:tcBorders>
            <w:vAlign w:val="center"/>
            <w:hideMark/>
          </w:tcPr>
          <w:p w14:paraId="7ADF4BC2" w14:textId="77777777" w:rsidR="003F73F9" w:rsidRPr="00CC2DEC" w:rsidRDefault="003F73F9" w:rsidP="003F73F9">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7,182</w:t>
            </w:r>
            <w:r w:rsidRPr="00CC2DEC">
              <w:rPr>
                <w:rFonts w:ascii="Times New Roman" w:hAnsi="Times New Roman" w:cs="Times New Roman"/>
                <w:sz w:val="16"/>
                <w:szCs w:val="16"/>
                <w:cs/>
              </w:rPr>
              <w:t>)</w:t>
            </w:r>
          </w:p>
        </w:tc>
        <w:tc>
          <w:tcPr>
            <w:tcW w:w="142" w:type="dxa"/>
            <w:vAlign w:val="center"/>
          </w:tcPr>
          <w:p w14:paraId="636A4F5B" w14:textId="77777777" w:rsidR="003F73F9" w:rsidRPr="00CC2DEC" w:rsidRDefault="003F73F9" w:rsidP="003F73F9">
            <w:pPr>
              <w:spacing w:before="60"/>
              <w:ind w:left="90" w:right="-57"/>
              <w:jc w:val="center"/>
              <w:rPr>
                <w:rFonts w:ascii="Times New Roman" w:hAnsi="Times New Roman" w:cs="Times New Roman"/>
                <w:sz w:val="16"/>
                <w:szCs w:val="16"/>
              </w:rPr>
            </w:pPr>
          </w:p>
        </w:tc>
        <w:tc>
          <w:tcPr>
            <w:tcW w:w="883" w:type="dxa"/>
            <w:tcBorders>
              <w:top w:val="nil"/>
              <w:left w:val="nil"/>
              <w:bottom w:val="single" w:sz="4" w:space="0" w:color="auto"/>
              <w:right w:val="nil"/>
            </w:tcBorders>
            <w:vAlign w:val="center"/>
            <w:hideMark/>
          </w:tcPr>
          <w:p w14:paraId="007335E5" w14:textId="77777777" w:rsidR="003F73F9" w:rsidRPr="00CC2DEC" w:rsidRDefault="003F73F9" w:rsidP="003F73F9">
            <w:pPr>
              <w:spacing w:before="60"/>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3F73F9" w:rsidRPr="00CC2DEC" w14:paraId="54682C0D" w14:textId="77777777" w:rsidTr="00B803D7">
        <w:trPr>
          <w:cantSplit/>
        </w:trPr>
        <w:tc>
          <w:tcPr>
            <w:tcW w:w="2655" w:type="dxa"/>
            <w:vAlign w:val="center"/>
            <w:hideMark/>
          </w:tcPr>
          <w:p w14:paraId="6B3D0DB6" w14:textId="77777777" w:rsidR="003F73F9" w:rsidRPr="00CC2DEC" w:rsidRDefault="003F73F9" w:rsidP="003F73F9">
            <w:pPr>
              <w:tabs>
                <w:tab w:val="right" w:pos="4410"/>
              </w:tabs>
              <w:spacing w:before="60"/>
              <w:rPr>
                <w:rFonts w:ascii="Times New Roman" w:hAnsi="Times New Roman" w:cs="Times New Roman"/>
                <w:b/>
                <w:bCs/>
                <w:sz w:val="16"/>
                <w:szCs w:val="16"/>
              </w:rPr>
            </w:pPr>
            <w:r w:rsidRPr="00CC2DEC">
              <w:rPr>
                <w:rFonts w:ascii="Times New Roman" w:hAnsi="Times New Roman" w:cs="Times New Roman"/>
                <w:b/>
                <w:bCs/>
                <w:sz w:val="16"/>
                <w:szCs w:val="16"/>
              </w:rPr>
              <w:t>Investments in subsidiaries,</w:t>
            </w:r>
            <w:r w:rsidRPr="00CC2DEC">
              <w:rPr>
                <w:rFonts w:ascii="Times New Roman" w:hAnsi="Times New Roman" w:cs="Times New Roman"/>
                <w:b/>
                <w:bCs/>
                <w:sz w:val="16"/>
              </w:rPr>
              <w:t xml:space="preserve"> a</w:t>
            </w:r>
            <w:r w:rsidRPr="00CC2DEC">
              <w:rPr>
                <w:rFonts w:ascii="Times New Roman" w:hAnsi="Times New Roman" w:cs="Times New Roman"/>
                <w:b/>
                <w:bCs/>
                <w:sz w:val="16"/>
                <w:szCs w:val="16"/>
              </w:rPr>
              <w:t>ssociate</w:t>
            </w:r>
            <w:r w:rsidRPr="00CC2DEC">
              <w:rPr>
                <w:rFonts w:ascii="Times New Roman" w:hAnsi="Times New Roman" w:cs="Times New Roman"/>
                <w:b/>
                <w:bCs/>
                <w:sz w:val="16"/>
                <w:szCs w:val="16"/>
                <w:cs/>
              </w:rPr>
              <w:t xml:space="preserve"> </w:t>
            </w:r>
          </w:p>
        </w:tc>
        <w:tc>
          <w:tcPr>
            <w:tcW w:w="1866" w:type="dxa"/>
            <w:vAlign w:val="center"/>
          </w:tcPr>
          <w:p w14:paraId="2043F6C8" w14:textId="77777777" w:rsidR="003F73F9" w:rsidRPr="00CC2DEC" w:rsidRDefault="003F73F9" w:rsidP="003F73F9">
            <w:pPr>
              <w:spacing w:before="60"/>
              <w:ind w:left="90" w:right="-6" w:hanging="90"/>
              <w:rPr>
                <w:rFonts w:ascii="Times New Roman" w:hAnsi="Times New Roman" w:cs="Times New Roman"/>
                <w:sz w:val="16"/>
                <w:szCs w:val="16"/>
              </w:rPr>
            </w:pPr>
          </w:p>
        </w:tc>
        <w:tc>
          <w:tcPr>
            <w:tcW w:w="1125" w:type="dxa"/>
            <w:vAlign w:val="center"/>
          </w:tcPr>
          <w:p w14:paraId="6A5F0D47" w14:textId="77777777" w:rsidR="003F73F9" w:rsidRPr="00CC2DEC" w:rsidRDefault="003F73F9" w:rsidP="003F73F9">
            <w:pPr>
              <w:spacing w:before="60"/>
              <w:ind w:left="90" w:right="-25"/>
              <w:jc w:val="center"/>
              <w:rPr>
                <w:rFonts w:ascii="Times New Roman" w:hAnsi="Times New Roman" w:cs="Times New Roman"/>
                <w:sz w:val="16"/>
                <w:szCs w:val="16"/>
              </w:rPr>
            </w:pPr>
          </w:p>
        </w:tc>
        <w:tc>
          <w:tcPr>
            <w:tcW w:w="1014" w:type="dxa"/>
            <w:vAlign w:val="center"/>
          </w:tcPr>
          <w:p w14:paraId="5B8D4697" w14:textId="77777777" w:rsidR="003F73F9" w:rsidRPr="00CC2DEC" w:rsidRDefault="003F73F9" w:rsidP="003F73F9">
            <w:pPr>
              <w:tabs>
                <w:tab w:val="decimal" w:pos="565"/>
              </w:tabs>
              <w:spacing w:before="60"/>
              <w:ind w:left="90" w:right="-57"/>
              <w:rPr>
                <w:rFonts w:ascii="Times New Roman" w:hAnsi="Times New Roman" w:cs="Times New Roman"/>
                <w:sz w:val="16"/>
                <w:szCs w:val="16"/>
              </w:rPr>
            </w:pPr>
          </w:p>
        </w:tc>
        <w:tc>
          <w:tcPr>
            <w:tcW w:w="1005" w:type="dxa"/>
            <w:vAlign w:val="center"/>
          </w:tcPr>
          <w:p w14:paraId="55D9FAFA" w14:textId="77777777" w:rsidR="003F73F9" w:rsidRPr="00CC2DEC" w:rsidRDefault="003F73F9" w:rsidP="003F73F9">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267E26C8" w14:textId="77777777" w:rsidR="003F73F9" w:rsidRPr="00CC2DEC" w:rsidRDefault="003F73F9" w:rsidP="003F73F9">
            <w:pPr>
              <w:tabs>
                <w:tab w:val="decimal" w:pos="684"/>
              </w:tabs>
              <w:spacing w:before="60"/>
              <w:ind w:left="90"/>
              <w:rPr>
                <w:rFonts w:ascii="Times New Roman" w:hAnsi="Times New Roman" w:cs="Times New Roman"/>
                <w:sz w:val="16"/>
                <w:szCs w:val="16"/>
              </w:rPr>
            </w:pPr>
          </w:p>
        </w:tc>
        <w:tc>
          <w:tcPr>
            <w:tcW w:w="142" w:type="dxa"/>
            <w:vAlign w:val="center"/>
          </w:tcPr>
          <w:p w14:paraId="50A297F4" w14:textId="77777777" w:rsidR="003F73F9" w:rsidRPr="00CC2DEC" w:rsidRDefault="003F73F9" w:rsidP="003F73F9">
            <w:pPr>
              <w:tabs>
                <w:tab w:val="decimal" w:pos="600"/>
              </w:tabs>
              <w:spacing w:before="60"/>
              <w:ind w:left="90"/>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08AC488E" w14:textId="77777777" w:rsidR="003F73F9" w:rsidRPr="00CC2DEC" w:rsidRDefault="003F73F9" w:rsidP="003F73F9">
            <w:pPr>
              <w:spacing w:before="60"/>
              <w:jc w:val="center"/>
              <w:rPr>
                <w:rFonts w:ascii="Times New Roman" w:hAnsi="Times New Roman" w:cs="Times New Roman"/>
                <w:sz w:val="16"/>
                <w:szCs w:val="16"/>
              </w:rPr>
            </w:pPr>
          </w:p>
        </w:tc>
      </w:tr>
      <w:tr w:rsidR="003F73F9" w:rsidRPr="00CC2DEC" w14:paraId="6D196CF1" w14:textId="77777777" w:rsidTr="00B803D7">
        <w:trPr>
          <w:cantSplit/>
        </w:trPr>
        <w:tc>
          <w:tcPr>
            <w:tcW w:w="2655" w:type="dxa"/>
            <w:vAlign w:val="center"/>
            <w:hideMark/>
          </w:tcPr>
          <w:p w14:paraId="3B6EDEF7" w14:textId="77777777" w:rsidR="003F73F9" w:rsidRPr="00CC2DEC" w:rsidRDefault="003F73F9" w:rsidP="003F73F9">
            <w:pPr>
              <w:tabs>
                <w:tab w:val="right" w:pos="4410"/>
              </w:tabs>
              <w:spacing w:before="60"/>
              <w:rPr>
                <w:rFonts w:ascii="Times New Roman" w:hAnsi="Times New Roman" w:cs="Times New Roman"/>
                <w:b/>
                <w:bCs/>
                <w:sz w:val="16"/>
                <w:szCs w:val="16"/>
              </w:rPr>
            </w:pP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and joint venture, net</w:t>
            </w:r>
          </w:p>
        </w:tc>
        <w:tc>
          <w:tcPr>
            <w:tcW w:w="1866" w:type="dxa"/>
            <w:vAlign w:val="center"/>
          </w:tcPr>
          <w:p w14:paraId="276C8751" w14:textId="77777777" w:rsidR="003F73F9" w:rsidRPr="00CC2DEC" w:rsidRDefault="003F73F9" w:rsidP="003F73F9">
            <w:pPr>
              <w:spacing w:before="60"/>
              <w:ind w:left="90" w:right="-6" w:hanging="90"/>
              <w:rPr>
                <w:rFonts w:ascii="Times New Roman" w:hAnsi="Times New Roman" w:cs="Times New Roman"/>
                <w:sz w:val="16"/>
                <w:szCs w:val="16"/>
              </w:rPr>
            </w:pPr>
          </w:p>
        </w:tc>
        <w:tc>
          <w:tcPr>
            <w:tcW w:w="1125" w:type="dxa"/>
            <w:vAlign w:val="center"/>
          </w:tcPr>
          <w:p w14:paraId="09900340" w14:textId="77777777" w:rsidR="003F73F9" w:rsidRPr="00CC2DEC" w:rsidRDefault="003F73F9" w:rsidP="003F73F9">
            <w:pPr>
              <w:spacing w:before="60"/>
              <w:ind w:left="90" w:right="-25"/>
              <w:jc w:val="center"/>
              <w:rPr>
                <w:rFonts w:ascii="Times New Roman" w:hAnsi="Times New Roman" w:cs="Times New Roman"/>
                <w:sz w:val="16"/>
                <w:szCs w:val="16"/>
              </w:rPr>
            </w:pPr>
          </w:p>
        </w:tc>
        <w:tc>
          <w:tcPr>
            <w:tcW w:w="1014" w:type="dxa"/>
            <w:vAlign w:val="center"/>
          </w:tcPr>
          <w:p w14:paraId="74D95309" w14:textId="77777777" w:rsidR="003F73F9" w:rsidRPr="00CC2DEC" w:rsidRDefault="003F73F9" w:rsidP="003F73F9">
            <w:pPr>
              <w:tabs>
                <w:tab w:val="decimal" w:pos="565"/>
              </w:tabs>
              <w:spacing w:before="60"/>
              <w:ind w:left="90" w:right="-57"/>
              <w:rPr>
                <w:rFonts w:ascii="Times New Roman" w:hAnsi="Times New Roman" w:cs="Times New Roman"/>
                <w:sz w:val="16"/>
                <w:szCs w:val="16"/>
              </w:rPr>
            </w:pPr>
          </w:p>
        </w:tc>
        <w:tc>
          <w:tcPr>
            <w:tcW w:w="1005" w:type="dxa"/>
            <w:vAlign w:val="center"/>
          </w:tcPr>
          <w:p w14:paraId="50538797" w14:textId="77777777" w:rsidR="003F73F9" w:rsidRPr="00CC2DEC" w:rsidRDefault="003F73F9" w:rsidP="003F73F9">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double" w:sz="4" w:space="0" w:color="auto"/>
              <w:right w:val="nil"/>
            </w:tcBorders>
            <w:vAlign w:val="center"/>
            <w:hideMark/>
          </w:tcPr>
          <w:p w14:paraId="2F85877E" w14:textId="77777777" w:rsidR="003F73F9" w:rsidRPr="00CC2DEC" w:rsidRDefault="003F73F9" w:rsidP="003F73F9">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62,966</w:t>
            </w:r>
          </w:p>
        </w:tc>
        <w:tc>
          <w:tcPr>
            <w:tcW w:w="142" w:type="dxa"/>
            <w:vAlign w:val="center"/>
          </w:tcPr>
          <w:p w14:paraId="30ABCC3C" w14:textId="77777777" w:rsidR="003F73F9" w:rsidRPr="00CC2DEC" w:rsidRDefault="003F73F9" w:rsidP="003F73F9">
            <w:pPr>
              <w:tabs>
                <w:tab w:val="decimal" w:pos="600"/>
              </w:tabs>
              <w:spacing w:before="60"/>
              <w:ind w:left="90"/>
              <w:rPr>
                <w:rFonts w:ascii="Times New Roman" w:hAnsi="Times New Roman" w:cs="Times New Roman"/>
                <w:sz w:val="16"/>
                <w:szCs w:val="16"/>
              </w:rPr>
            </w:pPr>
          </w:p>
        </w:tc>
        <w:tc>
          <w:tcPr>
            <w:tcW w:w="883" w:type="dxa"/>
            <w:tcBorders>
              <w:top w:val="nil"/>
              <w:left w:val="nil"/>
              <w:bottom w:val="double" w:sz="4" w:space="0" w:color="auto"/>
              <w:right w:val="nil"/>
            </w:tcBorders>
            <w:vAlign w:val="center"/>
            <w:hideMark/>
          </w:tcPr>
          <w:p w14:paraId="49C6DD02" w14:textId="77777777" w:rsidR="003F73F9" w:rsidRPr="00CC2DEC" w:rsidRDefault="003F73F9" w:rsidP="003F73F9">
            <w:pPr>
              <w:spacing w:before="60"/>
              <w:jc w:val="center"/>
              <w:rPr>
                <w:rFonts w:ascii="Times New Roman" w:hAnsi="Times New Roman" w:cs="Times New Roman"/>
                <w:sz w:val="16"/>
                <w:szCs w:val="16"/>
              </w:rPr>
            </w:pPr>
            <w:r w:rsidRPr="00CC2DEC">
              <w:rPr>
                <w:rFonts w:ascii="Times New Roman" w:hAnsi="Times New Roman" w:cs="Times New Roman"/>
                <w:sz w:val="16"/>
                <w:szCs w:val="16"/>
              </w:rPr>
              <w:t>5,906</w:t>
            </w:r>
          </w:p>
        </w:tc>
      </w:tr>
    </w:tbl>
    <w:p w14:paraId="602AA370" w14:textId="27520408" w:rsidR="002567F2" w:rsidRPr="00CC2DEC" w:rsidRDefault="006E5CA4" w:rsidP="00A75F1B">
      <w:pPr>
        <w:tabs>
          <w:tab w:val="left" w:pos="900"/>
        </w:tabs>
        <w:ind w:left="1035" w:right="-164" w:hanging="315"/>
        <w:jc w:val="right"/>
        <w:rPr>
          <w:rFonts w:ascii="Times New Roman" w:hAnsi="Times New Roman" w:cs="Times New Roman"/>
          <w:b/>
          <w:bCs/>
          <w:sz w:val="18"/>
          <w:szCs w:val="18"/>
        </w:rPr>
      </w:pPr>
      <w:r w:rsidRPr="00CC2DEC">
        <w:rPr>
          <w:rFonts w:ascii="Times New Roman" w:hAnsi="Times New Roman" w:cs="Times New Roman"/>
          <w:b/>
          <w:bCs/>
          <w:sz w:val="18"/>
          <w:szCs w:val="18"/>
          <w:cs/>
        </w:rPr>
        <w:br w:type="page"/>
      </w:r>
      <w:r w:rsidR="002567F2" w:rsidRPr="00CC2DEC">
        <w:rPr>
          <w:rFonts w:ascii="Times New Roman" w:hAnsi="Times New Roman" w:cs="Times New Roman"/>
          <w:b/>
          <w:bCs/>
          <w:sz w:val="18"/>
          <w:szCs w:val="18"/>
        </w:rPr>
        <w:lastRenderedPageBreak/>
        <w:t>Unit</w:t>
      </w:r>
      <w:r w:rsidR="002567F2" w:rsidRPr="00CC2DEC">
        <w:rPr>
          <w:rFonts w:ascii="Times New Roman" w:hAnsi="Times New Roman" w:cs="Times New Roman"/>
          <w:b/>
          <w:bCs/>
          <w:sz w:val="18"/>
          <w:szCs w:val="18"/>
          <w:cs/>
        </w:rPr>
        <w:t xml:space="preserve">: </w:t>
      </w:r>
      <w:r w:rsidR="002567F2" w:rsidRPr="00CC2DEC">
        <w:rPr>
          <w:rFonts w:ascii="Times New Roman" w:hAnsi="Times New Roman" w:cs="Times New Roman"/>
          <w:b/>
          <w:bCs/>
          <w:sz w:val="18"/>
          <w:szCs w:val="18"/>
        </w:rPr>
        <w:t>Million Baht</w:t>
      </w:r>
    </w:p>
    <w:tbl>
      <w:tblPr>
        <w:tblW w:w="9540" w:type="dxa"/>
        <w:tblInd w:w="180" w:type="dxa"/>
        <w:tblLayout w:type="fixed"/>
        <w:tblCellMar>
          <w:left w:w="0" w:type="dxa"/>
          <w:right w:w="0" w:type="dxa"/>
        </w:tblCellMar>
        <w:tblLook w:val="04A0" w:firstRow="1" w:lastRow="0" w:firstColumn="1" w:lastColumn="0" w:noHBand="0" w:noVBand="1"/>
      </w:tblPr>
      <w:tblGrid>
        <w:gridCol w:w="2655"/>
        <w:gridCol w:w="1866"/>
        <w:gridCol w:w="1125"/>
        <w:gridCol w:w="1014"/>
        <w:gridCol w:w="1005"/>
        <w:gridCol w:w="850"/>
        <w:gridCol w:w="142"/>
        <w:gridCol w:w="883"/>
      </w:tblGrid>
      <w:tr w:rsidR="00583618" w:rsidRPr="00CC2DEC" w14:paraId="61C3BADE" w14:textId="77777777" w:rsidTr="00583618">
        <w:trPr>
          <w:cantSplit/>
        </w:trPr>
        <w:tc>
          <w:tcPr>
            <w:tcW w:w="2655" w:type="dxa"/>
            <w:vAlign w:val="center"/>
          </w:tcPr>
          <w:p w14:paraId="476CA758" w14:textId="77777777" w:rsidR="00583618" w:rsidRPr="00CC2DEC" w:rsidRDefault="00583618">
            <w:pPr>
              <w:spacing w:line="240" w:lineRule="exact"/>
              <w:rPr>
                <w:rFonts w:ascii="Times New Roman" w:hAnsi="Times New Roman" w:cs="Times New Roman"/>
                <w:b/>
                <w:bCs/>
                <w:sz w:val="16"/>
                <w:szCs w:val="16"/>
              </w:rPr>
            </w:pPr>
            <w:bookmarkStart w:id="21" w:name="_Hlk536566653"/>
            <w:bookmarkStart w:id="22" w:name="_Hlk536566675"/>
          </w:p>
        </w:tc>
        <w:tc>
          <w:tcPr>
            <w:tcW w:w="1866" w:type="dxa"/>
            <w:vAlign w:val="center"/>
          </w:tcPr>
          <w:p w14:paraId="2E5CC059" w14:textId="77777777" w:rsidR="00583618" w:rsidRPr="00CC2DEC" w:rsidRDefault="00583618">
            <w:pPr>
              <w:spacing w:line="240" w:lineRule="exact"/>
              <w:ind w:left="236" w:right="-6"/>
              <w:rPr>
                <w:rFonts w:ascii="Times New Roman" w:hAnsi="Times New Roman" w:cs="Times New Roman"/>
                <w:b/>
                <w:bCs/>
                <w:sz w:val="16"/>
                <w:szCs w:val="16"/>
              </w:rPr>
            </w:pPr>
          </w:p>
        </w:tc>
        <w:tc>
          <w:tcPr>
            <w:tcW w:w="1125" w:type="dxa"/>
            <w:vAlign w:val="center"/>
          </w:tcPr>
          <w:p w14:paraId="374BE6F5" w14:textId="77777777" w:rsidR="00583618" w:rsidRPr="00CC2DEC" w:rsidRDefault="00583618">
            <w:pPr>
              <w:spacing w:line="240" w:lineRule="exact"/>
              <w:jc w:val="center"/>
              <w:rPr>
                <w:rFonts w:ascii="Times New Roman" w:hAnsi="Times New Roman" w:cs="Times New Roman"/>
                <w:b/>
                <w:bCs/>
                <w:sz w:val="16"/>
                <w:szCs w:val="16"/>
              </w:rPr>
            </w:pPr>
          </w:p>
        </w:tc>
        <w:tc>
          <w:tcPr>
            <w:tcW w:w="3894" w:type="dxa"/>
            <w:gridSpan w:val="5"/>
            <w:vAlign w:val="center"/>
            <w:hideMark/>
          </w:tcPr>
          <w:p w14:paraId="75E8098F" w14:textId="77777777" w:rsidR="00583618" w:rsidRPr="00CC2DEC" w:rsidRDefault="00583618">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 FINANCIAL STATEMENTS</w:t>
            </w:r>
          </w:p>
        </w:tc>
      </w:tr>
      <w:tr w:rsidR="00583618" w:rsidRPr="00CC2DEC" w14:paraId="71020E35" w14:textId="77777777" w:rsidTr="00583618">
        <w:trPr>
          <w:cantSplit/>
        </w:trPr>
        <w:tc>
          <w:tcPr>
            <w:tcW w:w="2655" w:type="dxa"/>
            <w:vAlign w:val="center"/>
          </w:tcPr>
          <w:p w14:paraId="2CE4C3AC" w14:textId="77777777" w:rsidR="00583618" w:rsidRPr="00CC2DEC" w:rsidRDefault="00583618">
            <w:pPr>
              <w:spacing w:line="240" w:lineRule="exact"/>
              <w:rPr>
                <w:rFonts w:ascii="Times New Roman" w:hAnsi="Times New Roman" w:cs="Times New Roman"/>
                <w:b/>
                <w:bCs/>
                <w:sz w:val="16"/>
                <w:szCs w:val="16"/>
              </w:rPr>
            </w:pPr>
          </w:p>
        </w:tc>
        <w:tc>
          <w:tcPr>
            <w:tcW w:w="1866" w:type="dxa"/>
            <w:vAlign w:val="center"/>
          </w:tcPr>
          <w:p w14:paraId="5F335BF9" w14:textId="77777777" w:rsidR="00583618" w:rsidRPr="00CC2DEC" w:rsidRDefault="00583618">
            <w:pPr>
              <w:spacing w:line="240" w:lineRule="exact"/>
              <w:ind w:left="236" w:right="-6"/>
              <w:rPr>
                <w:rFonts w:ascii="Times New Roman" w:hAnsi="Times New Roman" w:cs="Times New Roman"/>
                <w:b/>
                <w:bCs/>
                <w:sz w:val="16"/>
                <w:szCs w:val="16"/>
              </w:rPr>
            </w:pPr>
          </w:p>
        </w:tc>
        <w:tc>
          <w:tcPr>
            <w:tcW w:w="1125" w:type="dxa"/>
            <w:vAlign w:val="center"/>
          </w:tcPr>
          <w:p w14:paraId="505C4C07" w14:textId="77777777" w:rsidR="00583618" w:rsidRPr="00CC2DEC" w:rsidRDefault="00583618">
            <w:pPr>
              <w:spacing w:line="240" w:lineRule="exact"/>
              <w:jc w:val="center"/>
              <w:rPr>
                <w:rFonts w:ascii="Times New Roman" w:hAnsi="Times New Roman" w:cs="Times New Roman"/>
                <w:b/>
                <w:bCs/>
                <w:sz w:val="16"/>
                <w:szCs w:val="16"/>
              </w:rPr>
            </w:pPr>
          </w:p>
        </w:tc>
        <w:tc>
          <w:tcPr>
            <w:tcW w:w="3894" w:type="dxa"/>
            <w:gridSpan w:val="5"/>
            <w:vAlign w:val="center"/>
            <w:hideMark/>
          </w:tcPr>
          <w:p w14:paraId="7FDD89F2" w14:textId="28C7EE63" w:rsidR="00583618" w:rsidRPr="00CC2DEC" w:rsidRDefault="00583618">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r>
      <w:tr w:rsidR="00583618" w:rsidRPr="00CC2DEC" w14:paraId="50C6F59F" w14:textId="77777777" w:rsidTr="00583618">
        <w:trPr>
          <w:cantSplit/>
        </w:trPr>
        <w:tc>
          <w:tcPr>
            <w:tcW w:w="2655" w:type="dxa"/>
            <w:vAlign w:val="center"/>
            <w:hideMark/>
          </w:tcPr>
          <w:p w14:paraId="76E80CD9" w14:textId="77777777" w:rsidR="00583618" w:rsidRPr="00CC2DEC" w:rsidRDefault="00583618">
            <w:pPr>
              <w:spacing w:before="60"/>
              <w:rPr>
                <w:rFonts w:ascii="Times New Roman" w:hAnsi="Times New Roman" w:cs="Times New Roman"/>
                <w:b/>
                <w:bCs/>
                <w:sz w:val="16"/>
                <w:szCs w:val="16"/>
              </w:rPr>
            </w:pPr>
            <w:r w:rsidRPr="00CC2DEC">
              <w:rPr>
                <w:rFonts w:ascii="Times New Roman" w:hAnsi="Times New Roman" w:cs="Times New Roman"/>
                <w:b/>
                <w:bCs/>
                <w:sz w:val="16"/>
                <w:szCs w:val="16"/>
              </w:rPr>
              <w:t>Company Name</w:t>
            </w:r>
          </w:p>
        </w:tc>
        <w:tc>
          <w:tcPr>
            <w:tcW w:w="1866" w:type="dxa"/>
            <w:vAlign w:val="center"/>
            <w:hideMark/>
          </w:tcPr>
          <w:p w14:paraId="3F41DBF1" w14:textId="77777777" w:rsidR="00583618" w:rsidRPr="00CC2DEC" w:rsidRDefault="00583618">
            <w:pPr>
              <w:spacing w:before="60"/>
              <w:ind w:left="236" w:right="-6"/>
              <w:rPr>
                <w:rFonts w:ascii="Times New Roman" w:hAnsi="Times New Roman" w:cs="Times New Roman"/>
                <w:b/>
                <w:bCs/>
                <w:sz w:val="16"/>
                <w:szCs w:val="16"/>
              </w:rPr>
            </w:pPr>
            <w:r w:rsidRPr="00CC2DEC">
              <w:rPr>
                <w:rFonts w:ascii="Times New Roman" w:hAnsi="Times New Roman" w:cs="Times New Roman"/>
                <w:b/>
                <w:bCs/>
                <w:sz w:val="16"/>
                <w:szCs w:val="16"/>
              </w:rPr>
              <w:t>Business Type</w:t>
            </w:r>
          </w:p>
        </w:tc>
        <w:tc>
          <w:tcPr>
            <w:tcW w:w="1125" w:type="dxa"/>
            <w:vAlign w:val="center"/>
            <w:hideMark/>
          </w:tcPr>
          <w:p w14:paraId="5C9F70CF" w14:textId="77777777" w:rsidR="00583618" w:rsidRPr="00CC2DEC" w:rsidRDefault="00583618">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Securities</w:t>
            </w:r>
          </w:p>
        </w:tc>
        <w:tc>
          <w:tcPr>
            <w:tcW w:w="1014" w:type="dxa"/>
            <w:vAlign w:val="center"/>
            <w:hideMark/>
          </w:tcPr>
          <w:p w14:paraId="6BB7A13E" w14:textId="77777777" w:rsidR="00583618" w:rsidRPr="00CC2DEC" w:rsidRDefault="00583618">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Issued and </w:t>
            </w:r>
          </w:p>
        </w:tc>
        <w:tc>
          <w:tcPr>
            <w:tcW w:w="1005" w:type="dxa"/>
            <w:vAlign w:val="center"/>
            <w:hideMark/>
          </w:tcPr>
          <w:p w14:paraId="7EB1C4E0" w14:textId="77777777" w:rsidR="00583618" w:rsidRPr="00CC2DEC" w:rsidRDefault="00583618">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Proportion of</w:t>
            </w:r>
          </w:p>
        </w:tc>
        <w:tc>
          <w:tcPr>
            <w:tcW w:w="850" w:type="dxa"/>
            <w:hideMark/>
          </w:tcPr>
          <w:p w14:paraId="04DAC13C" w14:textId="77777777" w:rsidR="00583618" w:rsidRPr="00CC2DEC" w:rsidRDefault="00583618">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Investment</w:t>
            </w:r>
          </w:p>
        </w:tc>
        <w:tc>
          <w:tcPr>
            <w:tcW w:w="142" w:type="dxa"/>
          </w:tcPr>
          <w:p w14:paraId="5733D803" w14:textId="77777777" w:rsidR="00583618" w:rsidRPr="00CC2DEC" w:rsidRDefault="00583618">
            <w:pPr>
              <w:spacing w:before="60"/>
              <w:jc w:val="center"/>
              <w:rPr>
                <w:rFonts w:ascii="Times New Roman" w:hAnsi="Times New Roman" w:cs="Times New Roman"/>
                <w:b/>
                <w:bCs/>
                <w:sz w:val="16"/>
                <w:szCs w:val="16"/>
              </w:rPr>
            </w:pPr>
          </w:p>
        </w:tc>
        <w:tc>
          <w:tcPr>
            <w:tcW w:w="883" w:type="dxa"/>
            <w:hideMark/>
          </w:tcPr>
          <w:p w14:paraId="7AF2D449" w14:textId="77777777" w:rsidR="00583618" w:rsidRPr="00CC2DEC" w:rsidRDefault="00583618">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Dividend</w:t>
            </w:r>
          </w:p>
        </w:tc>
      </w:tr>
      <w:tr w:rsidR="00583618" w:rsidRPr="00CC2DEC" w14:paraId="2FFAED1A" w14:textId="77777777" w:rsidTr="00583618">
        <w:trPr>
          <w:cantSplit/>
        </w:trPr>
        <w:tc>
          <w:tcPr>
            <w:tcW w:w="2655" w:type="dxa"/>
            <w:vAlign w:val="center"/>
          </w:tcPr>
          <w:p w14:paraId="7BC9AD66" w14:textId="77777777" w:rsidR="00583618" w:rsidRPr="00CC2DEC" w:rsidRDefault="00583618">
            <w:pPr>
              <w:spacing w:before="60"/>
              <w:jc w:val="center"/>
              <w:rPr>
                <w:rFonts w:ascii="Times New Roman" w:hAnsi="Times New Roman" w:cs="Times New Roman"/>
                <w:b/>
                <w:bCs/>
                <w:sz w:val="16"/>
                <w:szCs w:val="16"/>
              </w:rPr>
            </w:pPr>
          </w:p>
        </w:tc>
        <w:tc>
          <w:tcPr>
            <w:tcW w:w="1866" w:type="dxa"/>
            <w:vAlign w:val="center"/>
          </w:tcPr>
          <w:p w14:paraId="030E1DB1" w14:textId="77777777" w:rsidR="00583618" w:rsidRPr="00CC2DEC" w:rsidRDefault="00583618">
            <w:pPr>
              <w:spacing w:before="60"/>
              <w:jc w:val="center"/>
              <w:rPr>
                <w:rFonts w:ascii="Times New Roman" w:hAnsi="Times New Roman" w:cs="Times New Roman"/>
                <w:b/>
                <w:bCs/>
                <w:sz w:val="16"/>
                <w:szCs w:val="16"/>
              </w:rPr>
            </w:pPr>
          </w:p>
        </w:tc>
        <w:tc>
          <w:tcPr>
            <w:tcW w:w="1125" w:type="dxa"/>
            <w:vAlign w:val="center"/>
            <w:hideMark/>
          </w:tcPr>
          <w:p w14:paraId="4F95B7B0" w14:textId="77777777" w:rsidR="00583618" w:rsidRPr="00CC2DEC" w:rsidRDefault="00583618">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Investment </w:t>
            </w:r>
          </w:p>
        </w:tc>
        <w:tc>
          <w:tcPr>
            <w:tcW w:w="1014" w:type="dxa"/>
            <w:vAlign w:val="center"/>
            <w:hideMark/>
          </w:tcPr>
          <w:p w14:paraId="3DB4B11C" w14:textId="77777777" w:rsidR="00583618" w:rsidRPr="00CC2DEC" w:rsidRDefault="00583618">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Paid</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up Share</w:t>
            </w:r>
          </w:p>
        </w:tc>
        <w:tc>
          <w:tcPr>
            <w:tcW w:w="1005" w:type="dxa"/>
            <w:vAlign w:val="center"/>
            <w:hideMark/>
          </w:tcPr>
          <w:p w14:paraId="57FB454E" w14:textId="77777777" w:rsidR="00583618" w:rsidRPr="00CC2DEC" w:rsidRDefault="00583618">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Ownership</w:t>
            </w:r>
          </w:p>
        </w:tc>
        <w:tc>
          <w:tcPr>
            <w:tcW w:w="850" w:type="dxa"/>
            <w:hideMark/>
          </w:tcPr>
          <w:p w14:paraId="5D9E9BC6" w14:textId="77777777" w:rsidR="00583618" w:rsidRPr="00CC2DEC" w:rsidRDefault="00583618">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Cost</w:t>
            </w:r>
            <w:r w:rsidRPr="00CC2DEC">
              <w:rPr>
                <w:rFonts w:ascii="Times New Roman" w:hAnsi="Times New Roman" w:cs="Times New Roman"/>
                <w:b/>
                <w:bCs/>
                <w:sz w:val="16"/>
                <w:szCs w:val="16"/>
                <w:cs/>
              </w:rPr>
              <w:t xml:space="preserve">) </w:t>
            </w:r>
          </w:p>
        </w:tc>
        <w:tc>
          <w:tcPr>
            <w:tcW w:w="142" w:type="dxa"/>
          </w:tcPr>
          <w:p w14:paraId="28CADDFD" w14:textId="77777777" w:rsidR="00583618" w:rsidRPr="00CC2DEC" w:rsidRDefault="00583618">
            <w:pPr>
              <w:spacing w:before="60"/>
              <w:jc w:val="center"/>
              <w:rPr>
                <w:rFonts w:ascii="Times New Roman" w:hAnsi="Times New Roman" w:cs="Times New Roman"/>
                <w:b/>
                <w:bCs/>
                <w:sz w:val="16"/>
                <w:szCs w:val="16"/>
              </w:rPr>
            </w:pPr>
          </w:p>
        </w:tc>
        <w:tc>
          <w:tcPr>
            <w:tcW w:w="883" w:type="dxa"/>
          </w:tcPr>
          <w:p w14:paraId="09B2EB56" w14:textId="77777777" w:rsidR="00583618" w:rsidRPr="00CC2DEC" w:rsidRDefault="00583618">
            <w:pPr>
              <w:spacing w:before="60"/>
              <w:jc w:val="center"/>
              <w:rPr>
                <w:rFonts w:ascii="Times New Roman" w:hAnsi="Times New Roman" w:cs="Times New Roman"/>
                <w:b/>
                <w:bCs/>
                <w:sz w:val="16"/>
                <w:szCs w:val="16"/>
              </w:rPr>
            </w:pPr>
          </w:p>
        </w:tc>
      </w:tr>
      <w:tr w:rsidR="00583618" w:rsidRPr="00CC2DEC" w14:paraId="55D79707" w14:textId="77777777" w:rsidTr="00583618">
        <w:trPr>
          <w:cantSplit/>
        </w:trPr>
        <w:tc>
          <w:tcPr>
            <w:tcW w:w="2655" w:type="dxa"/>
            <w:vAlign w:val="center"/>
          </w:tcPr>
          <w:p w14:paraId="4866D463" w14:textId="77777777" w:rsidR="00583618" w:rsidRPr="00CC2DEC" w:rsidRDefault="00583618">
            <w:pPr>
              <w:spacing w:before="60"/>
              <w:jc w:val="center"/>
              <w:rPr>
                <w:rFonts w:ascii="Times New Roman" w:hAnsi="Times New Roman" w:cs="Times New Roman"/>
                <w:b/>
                <w:bCs/>
                <w:sz w:val="16"/>
                <w:szCs w:val="16"/>
              </w:rPr>
            </w:pPr>
          </w:p>
        </w:tc>
        <w:tc>
          <w:tcPr>
            <w:tcW w:w="1866" w:type="dxa"/>
            <w:vAlign w:val="center"/>
          </w:tcPr>
          <w:p w14:paraId="2BEEC0EB" w14:textId="77777777" w:rsidR="00583618" w:rsidRPr="00CC2DEC" w:rsidRDefault="00583618">
            <w:pPr>
              <w:spacing w:before="60"/>
              <w:jc w:val="center"/>
              <w:rPr>
                <w:rFonts w:ascii="Times New Roman" w:hAnsi="Times New Roman" w:cs="Times New Roman"/>
                <w:b/>
                <w:bCs/>
                <w:sz w:val="16"/>
                <w:szCs w:val="16"/>
              </w:rPr>
            </w:pPr>
          </w:p>
        </w:tc>
        <w:tc>
          <w:tcPr>
            <w:tcW w:w="1125" w:type="dxa"/>
            <w:hideMark/>
          </w:tcPr>
          <w:p w14:paraId="016BC0E1" w14:textId="77777777" w:rsidR="00583618" w:rsidRPr="00CC2DEC" w:rsidRDefault="00583618">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Type</w:t>
            </w:r>
          </w:p>
        </w:tc>
        <w:tc>
          <w:tcPr>
            <w:tcW w:w="1014" w:type="dxa"/>
            <w:hideMark/>
          </w:tcPr>
          <w:p w14:paraId="1DD3327C" w14:textId="77777777" w:rsidR="00583618" w:rsidRPr="00CC2DEC" w:rsidRDefault="00583618">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Capital</w:t>
            </w:r>
          </w:p>
        </w:tc>
        <w:tc>
          <w:tcPr>
            <w:tcW w:w="1005" w:type="dxa"/>
            <w:vAlign w:val="center"/>
            <w:hideMark/>
          </w:tcPr>
          <w:p w14:paraId="4A44821C" w14:textId="77777777" w:rsidR="00583618" w:rsidRPr="00CC2DEC" w:rsidRDefault="00583618">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Interest and </w:t>
            </w:r>
          </w:p>
        </w:tc>
        <w:tc>
          <w:tcPr>
            <w:tcW w:w="850" w:type="dxa"/>
          </w:tcPr>
          <w:p w14:paraId="414040F4" w14:textId="77777777" w:rsidR="00583618" w:rsidRPr="00CC2DEC" w:rsidRDefault="00583618">
            <w:pPr>
              <w:spacing w:before="60"/>
              <w:jc w:val="center"/>
              <w:rPr>
                <w:rFonts w:ascii="Times New Roman" w:hAnsi="Times New Roman" w:cs="Times New Roman"/>
                <w:b/>
                <w:bCs/>
                <w:sz w:val="16"/>
                <w:szCs w:val="16"/>
              </w:rPr>
            </w:pPr>
          </w:p>
        </w:tc>
        <w:tc>
          <w:tcPr>
            <w:tcW w:w="142" w:type="dxa"/>
          </w:tcPr>
          <w:p w14:paraId="5908AB74" w14:textId="77777777" w:rsidR="00583618" w:rsidRPr="00CC2DEC" w:rsidRDefault="00583618">
            <w:pPr>
              <w:spacing w:before="60"/>
              <w:jc w:val="center"/>
              <w:rPr>
                <w:rFonts w:ascii="Times New Roman" w:hAnsi="Times New Roman" w:cs="Times New Roman"/>
                <w:b/>
                <w:bCs/>
                <w:sz w:val="16"/>
                <w:szCs w:val="16"/>
              </w:rPr>
            </w:pPr>
          </w:p>
        </w:tc>
        <w:tc>
          <w:tcPr>
            <w:tcW w:w="883" w:type="dxa"/>
          </w:tcPr>
          <w:p w14:paraId="3CA660AD" w14:textId="77777777" w:rsidR="00583618" w:rsidRPr="00CC2DEC" w:rsidRDefault="00583618">
            <w:pPr>
              <w:spacing w:before="60"/>
              <w:jc w:val="center"/>
              <w:rPr>
                <w:rFonts w:ascii="Times New Roman" w:hAnsi="Times New Roman" w:cs="Times New Roman"/>
                <w:b/>
                <w:bCs/>
                <w:sz w:val="16"/>
                <w:szCs w:val="16"/>
              </w:rPr>
            </w:pPr>
          </w:p>
        </w:tc>
      </w:tr>
      <w:tr w:rsidR="00583618" w:rsidRPr="00CC2DEC" w14:paraId="47C2F7FE" w14:textId="77777777" w:rsidTr="00583618">
        <w:trPr>
          <w:cantSplit/>
        </w:trPr>
        <w:tc>
          <w:tcPr>
            <w:tcW w:w="2655" w:type="dxa"/>
            <w:vAlign w:val="center"/>
          </w:tcPr>
          <w:p w14:paraId="4AC9BAA3" w14:textId="77777777" w:rsidR="00583618" w:rsidRPr="00CC2DEC" w:rsidRDefault="00583618">
            <w:pPr>
              <w:spacing w:before="60"/>
              <w:jc w:val="center"/>
              <w:rPr>
                <w:rFonts w:ascii="Times New Roman" w:hAnsi="Times New Roman" w:cs="Times New Roman"/>
                <w:b/>
                <w:bCs/>
                <w:sz w:val="16"/>
                <w:szCs w:val="16"/>
              </w:rPr>
            </w:pPr>
          </w:p>
        </w:tc>
        <w:tc>
          <w:tcPr>
            <w:tcW w:w="1866" w:type="dxa"/>
            <w:vAlign w:val="center"/>
          </w:tcPr>
          <w:p w14:paraId="3809E9EA" w14:textId="77777777" w:rsidR="00583618" w:rsidRPr="00CC2DEC" w:rsidRDefault="00583618">
            <w:pPr>
              <w:spacing w:before="60"/>
              <w:jc w:val="center"/>
              <w:rPr>
                <w:rFonts w:ascii="Times New Roman" w:hAnsi="Times New Roman" w:cs="Times New Roman"/>
                <w:b/>
                <w:bCs/>
                <w:sz w:val="16"/>
                <w:szCs w:val="16"/>
              </w:rPr>
            </w:pPr>
          </w:p>
        </w:tc>
        <w:tc>
          <w:tcPr>
            <w:tcW w:w="1125" w:type="dxa"/>
            <w:vAlign w:val="center"/>
          </w:tcPr>
          <w:p w14:paraId="6F5F82A8" w14:textId="77777777" w:rsidR="00583618" w:rsidRPr="00CC2DEC" w:rsidRDefault="00583618">
            <w:pPr>
              <w:spacing w:before="60"/>
              <w:jc w:val="center"/>
              <w:rPr>
                <w:rFonts w:ascii="Times New Roman" w:hAnsi="Times New Roman" w:cs="Times New Roman"/>
                <w:b/>
                <w:bCs/>
                <w:sz w:val="16"/>
                <w:szCs w:val="16"/>
              </w:rPr>
            </w:pPr>
          </w:p>
        </w:tc>
        <w:tc>
          <w:tcPr>
            <w:tcW w:w="1014" w:type="dxa"/>
            <w:vAlign w:val="center"/>
          </w:tcPr>
          <w:p w14:paraId="3E246044" w14:textId="77777777" w:rsidR="00583618" w:rsidRPr="00CC2DEC" w:rsidRDefault="00583618">
            <w:pPr>
              <w:spacing w:before="60"/>
              <w:jc w:val="center"/>
              <w:rPr>
                <w:rFonts w:ascii="Times New Roman" w:hAnsi="Times New Roman" w:cs="Times New Roman"/>
                <w:b/>
                <w:bCs/>
                <w:sz w:val="16"/>
                <w:szCs w:val="16"/>
              </w:rPr>
            </w:pPr>
          </w:p>
        </w:tc>
        <w:tc>
          <w:tcPr>
            <w:tcW w:w="1005" w:type="dxa"/>
            <w:vAlign w:val="center"/>
            <w:hideMark/>
          </w:tcPr>
          <w:p w14:paraId="148DE6A6" w14:textId="77777777" w:rsidR="00583618" w:rsidRPr="00CC2DEC" w:rsidRDefault="00583618">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Voting Power</w:t>
            </w:r>
          </w:p>
        </w:tc>
        <w:tc>
          <w:tcPr>
            <w:tcW w:w="850" w:type="dxa"/>
          </w:tcPr>
          <w:p w14:paraId="22D62EE5" w14:textId="77777777" w:rsidR="00583618" w:rsidRPr="00CC2DEC" w:rsidRDefault="00583618">
            <w:pPr>
              <w:spacing w:before="60"/>
              <w:jc w:val="center"/>
              <w:rPr>
                <w:rFonts w:ascii="Times New Roman" w:hAnsi="Times New Roman" w:cs="Times New Roman"/>
                <w:b/>
                <w:bCs/>
                <w:sz w:val="16"/>
                <w:szCs w:val="16"/>
              </w:rPr>
            </w:pPr>
          </w:p>
        </w:tc>
        <w:tc>
          <w:tcPr>
            <w:tcW w:w="142" w:type="dxa"/>
          </w:tcPr>
          <w:p w14:paraId="0DD1D0B3" w14:textId="77777777" w:rsidR="00583618" w:rsidRPr="00CC2DEC" w:rsidRDefault="00583618">
            <w:pPr>
              <w:spacing w:before="60"/>
              <w:jc w:val="center"/>
              <w:rPr>
                <w:rFonts w:ascii="Times New Roman" w:hAnsi="Times New Roman" w:cs="Times New Roman"/>
                <w:b/>
                <w:bCs/>
                <w:sz w:val="16"/>
                <w:szCs w:val="16"/>
              </w:rPr>
            </w:pPr>
          </w:p>
        </w:tc>
        <w:tc>
          <w:tcPr>
            <w:tcW w:w="883" w:type="dxa"/>
          </w:tcPr>
          <w:p w14:paraId="45401DC5" w14:textId="77777777" w:rsidR="00583618" w:rsidRPr="00CC2DEC" w:rsidRDefault="00583618">
            <w:pPr>
              <w:spacing w:before="60"/>
              <w:jc w:val="center"/>
              <w:rPr>
                <w:rFonts w:ascii="Times New Roman" w:hAnsi="Times New Roman" w:cs="Times New Roman"/>
                <w:b/>
                <w:bCs/>
                <w:sz w:val="16"/>
                <w:szCs w:val="16"/>
              </w:rPr>
            </w:pPr>
          </w:p>
        </w:tc>
      </w:tr>
      <w:tr w:rsidR="00583618" w:rsidRPr="00CC2DEC" w14:paraId="0755B259" w14:textId="77777777" w:rsidTr="00583618">
        <w:trPr>
          <w:cantSplit/>
        </w:trPr>
        <w:tc>
          <w:tcPr>
            <w:tcW w:w="2655" w:type="dxa"/>
            <w:vAlign w:val="center"/>
          </w:tcPr>
          <w:p w14:paraId="1DB0948E" w14:textId="77777777" w:rsidR="00583618" w:rsidRPr="00CC2DEC" w:rsidRDefault="00583618">
            <w:pPr>
              <w:spacing w:before="60"/>
              <w:jc w:val="center"/>
              <w:rPr>
                <w:rFonts w:ascii="Times New Roman" w:hAnsi="Times New Roman" w:cs="Times New Roman"/>
                <w:b/>
                <w:bCs/>
                <w:sz w:val="16"/>
                <w:szCs w:val="16"/>
              </w:rPr>
            </w:pPr>
          </w:p>
        </w:tc>
        <w:tc>
          <w:tcPr>
            <w:tcW w:w="1866" w:type="dxa"/>
            <w:vAlign w:val="center"/>
          </w:tcPr>
          <w:p w14:paraId="1A3FD7CA" w14:textId="77777777" w:rsidR="00583618" w:rsidRPr="00CC2DEC" w:rsidRDefault="00583618">
            <w:pPr>
              <w:spacing w:before="60"/>
              <w:jc w:val="center"/>
              <w:rPr>
                <w:rFonts w:ascii="Times New Roman" w:hAnsi="Times New Roman" w:cs="Times New Roman"/>
                <w:b/>
                <w:bCs/>
                <w:sz w:val="16"/>
                <w:szCs w:val="16"/>
              </w:rPr>
            </w:pPr>
          </w:p>
        </w:tc>
        <w:tc>
          <w:tcPr>
            <w:tcW w:w="1125" w:type="dxa"/>
            <w:vAlign w:val="center"/>
          </w:tcPr>
          <w:p w14:paraId="1E462FCF" w14:textId="77777777" w:rsidR="00583618" w:rsidRPr="00CC2DEC" w:rsidRDefault="00583618">
            <w:pPr>
              <w:spacing w:before="60"/>
              <w:jc w:val="center"/>
              <w:rPr>
                <w:rFonts w:ascii="Times New Roman" w:hAnsi="Times New Roman" w:cs="Times New Roman"/>
                <w:b/>
                <w:bCs/>
                <w:sz w:val="16"/>
                <w:szCs w:val="16"/>
              </w:rPr>
            </w:pPr>
          </w:p>
        </w:tc>
        <w:tc>
          <w:tcPr>
            <w:tcW w:w="1014" w:type="dxa"/>
            <w:vAlign w:val="center"/>
          </w:tcPr>
          <w:p w14:paraId="05A4E05C" w14:textId="77777777" w:rsidR="00583618" w:rsidRPr="00CC2DEC" w:rsidRDefault="00583618">
            <w:pPr>
              <w:spacing w:before="60"/>
              <w:jc w:val="center"/>
              <w:rPr>
                <w:rFonts w:ascii="Times New Roman" w:hAnsi="Times New Roman" w:cs="Times New Roman"/>
                <w:b/>
                <w:bCs/>
                <w:sz w:val="16"/>
                <w:szCs w:val="16"/>
              </w:rPr>
            </w:pPr>
          </w:p>
        </w:tc>
        <w:tc>
          <w:tcPr>
            <w:tcW w:w="1005" w:type="dxa"/>
            <w:vAlign w:val="center"/>
            <w:hideMark/>
          </w:tcPr>
          <w:p w14:paraId="213FD9D4" w14:textId="77777777" w:rsidR="00583618" w:rsidRPr="00CC2DEC" w:rsidRDefault="00583618">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Held by the</w:t>
            </w:r>
          </w:p>
        </w:tc>
        <w:tc>
          <w:tcPr>
            <w:tcW w:w="850" w:type="dxa"/>
          </w:tcPr>
          <w:p w14:paraId="29945A88" w14:textId="77777777" w:rsidR="00583618" w:rsidRPr="00CC2DEC" w:rsidRDefault="00583618">
            <w:pPr>
              <w:spacing w:before="60"/>
              <w:jc w:val="center"/>
              <w:rPr>
                <w:rFonts w:ascii="Times New Roman" w:hAnsi="Times New Roman" w:cs="Times New Roman"/>
                <w:b/>
                <w:bCs/>
                <w:sz w:val="16"/>
                <w:szCs w:val="16"/>
              </w:rPr>
            </w:pPr>
          </w:p>
        </w:tc>
        <w:tc>
          <w:tcPr>
            <w:tcW w:w="142" w:type="dxa"/>
          </w:tcPr>
          <w:p w14:paraId="3B61D5F1" w14:textId="77777777" w:rsidR="00583618" w:rsidRPr="00CC2DEC" w:rsidRDefault="00583618">
            <w:pPr>
              <w:spacing w:before="60"/>
              <w:jc w:val="center"/>
              <w:rPr>
                <w:rFonts w:ascii="Times New Roman" w:hAnsi="Times New Roman" w:cs="Times New Roman"/>
                <w:b/>
                <w:bCs/>
                <w:sz w:val="16"/>
                <w:szCs w:val="16"/>
              </w:rPr>
            </w:pPr>
          </w:p>
        </w:tc>
        <w:tc>
          <w:tcPr>
            <w:tcW w:w="883" w:type="dxa"/>
          </w:tcPr>
          <w:p w14:paraId="335963C8" w14:textId="77777777" w:rsidR="00583618" w:rsidRPr="00CC2DEC" w:rsidRDefault="00583618">
            <w:pPr>
              <w:spacing w:before="60"/>
              <w:jc w:val="center"/>
              <w:rPr>
                <w:rFonts w:ascii="Times New Roman" w:hAnsi="Times New Roman" w:cs="Times New Roman"/>
                <w:b/>
                <w:bCs/>
                <w:sz w:val="16"/>
                <w:szCs w:val="16"/>
              </w:rPr>
            </w:pPr>
          </w:p>
        </w:tc>
      </w:tr>
      <w:tr w:rsidR="00583618" w:rsidRPr="00CC2DEC" w14:paraId="6A9F0AE0" w14:textId="77777777" w:rsidTr="00583618">
        <w:trPr>
          <w:cantSplit/>
        </w:trPr>
        <w:tc>
          <w:tcPr>
            <w:tcW w:w="2655" w:type="dxa"/>
            <w:vAlign w:val="center"/>
          </w:tcPr>
          <w:p w14:paraId="7DA7A6C4" w14:textId="77777777" w:rsidR="00583618" w:rsidRPr="00CC2DEC" w:rsidRDefault="00583618">
            <w:pPr>
              <w:spacing w:before="60"/>
              <w:jc w:val="center"/>
              <w:rPr>
                <w:rFonts w:ascii="Times New Roman" w:hAnsi="Times New Roman" w:cs="Times New Roman"/>
                <w:b/>
                <w:bCs/>
                <w:sz w:val="16"/>
                <w:szCs w:val="16"/>
              </w:rPr>
            </w:pPr>
          </w:p>
        </w:tc>
        <w:tc>
          <w:tcPr>
            <w:tcW w:w="1866" w:type="dxa"/>
            <w:vAlign w:val="center"/>
          </w:tcPr>
          <w:p w14:paraId="23B5B460" w14:textId="77777777" w:rsidR="00583618" w:rsidRPr="00CC2DEC" w:rsidRDefault="00583618">
            <w:pPr>
              <w:spacing w:before="60"/>
              <w:jc w:val="center"/>
              <w:rPr>
                <w:rFonts w:ascii="Times New Roman" w:hAnsi="Times New Roman" w:cs="Times New Roman"/>
                <w:b/>
                <w:bCs/>
                <w:sz w:val="16"/>
                <w:szCs w:val="16"/>
              </w:rPr>
            </w:pPr>
          </w:p>
        </w:tc>
        <w:tc>
          <w:tcPr>
            <w:tcW w:w="1125" w:type="dxa"/>
            <w:vAlign w:val="center"/>
          </w:tcPr>
          <w:p w14:paraId="0CD5946E" w14:textId="77777777" w:rsidR="00583618" w:rsidRPr="00CC2DEC" w:rsidRDefault="00583618">
            <w:pPr>
              <w:spacing w:before="60"/>
              <w:jc w:val="center"/>
              <w:rPr>
                <w:rFonts w:ascii="Times New Roman" w:hAnsi="Times New Roman" w:cs="Times New Roman"/>
                <w:b/>
                <w:bCs/>
                <w:sz w:val="16"/>
                <w:szCs w:val="16"/>
              </w:rPr>
            </w:pPr>
          </w:p>
        </w:tc>
        <w:tc>
          <w:tcPr>
            <w:tcW w:w="1014" w:type="dxa"/>
            <w:vAlign w:val="center"/>
          </w:tcPr>
          <w:p w14:paraId="78ABF35C" w14:textId="77777777" w:rsidR="00583618" w:rsidRPr="00CC2DEC" w:rsidRDefault="00583618">
            <w:pPr>
              <w:spacing w:before="60"/>
              <w:jc w:val="center"/>
              <w:rPr>
                <w:rFonts w:ascii="Times New Roman" w:hAnsi="Times New Roman" w:cs="Times New Roman"/>
                <w:b/>
                <w:bCs/>
                <w:sz w:val="16"/>
                <w:szCs w:val="16"/>
              </w:rPr>
            </w:pPr>
          </w:p>
        </w:tc>
        <w:tc>
          <w:tcPr>
            <w:tcW w:w="1005" w:type="dxa"/>
            <w:vAlign w:val="center"/>
            <w:hideMark/>
          </w:tcPr>
          <w:p w14:paraId="77A4017C" w14:textId="77777777" w:rsidR="00583618" w:rsidRPr="00CC2DEC" w:rsidRDefault="00583618">
            <w:pPr>
              <w:spacing w:before="60"/>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Bank </w:t>
            </w:r>
            <w:r w:rsidRPr="00CC2DEC">
              <w:rPr>
                <w:rFonts w:ascii="Times New Roman" w:hAnsi="Times New Roman" w:cs="Times New Roman"/>
                <w:b/>
                <w:bCs/>
                <w:sz w:val="16"/>
                <w:szCs w:val="16"/>
                <w:cs/>
              </w:rPr>
              <w:t>(%)</w:t>
            </w:r>
          </w:p>
        </w:tc>
        <w:tc>
          <w:tcPr>
            <w:tcW w:w="850" w:type="dxa"/>
          </w:tcPr>
          <w:p w14:paraId="69D9F5FE" w14:textId="77777777" w:rsidR="00583618" w:rsidRPr="00CC2DEC" w:rsidRDefault="00583618">
            <w:pPr>
              <w:spacing w:before="60"/>
              <w:jc w:val="center"/>
              <w:rPr>
                <w:rFonts w:ascii="Times New Roman" w:hAnsi="Times New Roman" w:cs="Times New Roman"/>
                <w:b/>
                <w:bCs/>
                <w:sz w:val="16"/>
                <w:szCs w:val="16"/>
              </w:rPr>
            </w:pPr>
          </w:p>
        </w:tc>
        <w:tc>
          <w:tcPr>
            <w:tcW w:w="142" w:type="dxa"/>
          </w:tcPr>
          <w:p w14:paraId="69BF0C87" w14:textId="77777777" w:rsidR="00583618" w:rsidRPr="00CC2DEC" w:rsidRDefault="00583618">
            <w:pPr>
              <w:spacing w:before="60"/>
              <w:jc w:val="center"/>
              <w:rPr>
                <w:rFonts w:ascii="Times New Roman" w:hAnsi="Times New Roman" w:cs="Times New Roman"/>
                <w:b/>
                <w:bCs/>
                <w:sz w:val="16"/>
                <w:szCs w:val="16"/>
              </w:rPr>
            </w:pPr>
          </w:p>
        </w:tc>
        <w:tc>
          <w:tcPr>
            <w:tcW w:w="883" w:type="dxa"/>
          </w:tcPr>
          <w:p w14:paraId="61508F87" w14:textId="77777777" w:rsidR="00583618" w:rsidRPr="00CC2DEC" w:rsidRDefault="00583618">
            <w:pPr>
              <w:spacing w:before="60"/>
              <w:jc w:val="center"/>
              <w:rPr>
                <w:rFonts w:ascii="Times New Roman" w:hAnsi="Times New Roman" w:cs="Times New Roman"/>
                <w:b/>
                <w:bCs/>
                <w:sz w:val="16"/>
                <w:szCs w:val="16"/>
              </w:rPr>
            </w:pPr>
          </w:p>
        </w:tc>
      </w:tr>
      <w:tr w:rsidR="00583618" w:rsidRPr="00CC2DEC" w14:paraId="1A7C541B" w14:textId="77777777" w:rsidTr="00583618">
        <w:trPr>
          <w:cantSplit/>
        </w:trPr>
        <w:tc>
          <w:tcPr>
            <w:tcW w:w="2655" w:type="dxa"/>
            <w:hideMark/>
          </w:tcPr>
          <w:p w14:paraId="72713599" w14:textId="77777777" w:rsidR="00583618" w:rsidRPr="00CC2DEC" w:rsidRDefault="00583618">
            <w:pPr>
              <w:spacing w:before="60"/>
              <w:rPr>
                <w:rFonts w:ascii="Times New Roman" w:hAnsi="Times New Roman" w:cs="Times New Roman"/>
                <w:b/>
                <w:bCs/>
                <w:sz w:val="16"/>
                <w:szCs w:val="16"/>
              </w:rPr>
            </w:pPr>
            <w:r w:rsidRPr="00CC2DEC">
              <w:rPr>
                <w:rFonts w:ascii="Times New Roman" w:hAnsi="Times New Roman" w:cs="Times New Roman"/>
                <w:b/>
                <w:bCs/>
                <w:sz w:val="16"/>
                <w:szCs w:val="16"/>
              </w:rPr>
              <w:t>Subsidiaries</w:t>
            </w:r>
          </w:p>
        </w:tc>
        <w:tc>
          <w:tcPr>
            <w:tcW w:w="1866" w:type="dxa"/>
            <w:vAlign w:val="center"/>
          </w:tcPr>
          <w:p w14:paraId="7C2222F1" w14:textId="77777777" w:rsidR="00583618" w:rsidRPr="00CC2DEC" w:rsidRDefault="00583618">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44A37B33" w14:textId="77777777" w:rsidR="00583618" w:rsidRPr="00CC2DEC" w:rsidRDefault="00583618">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4EBA32E9" w14:textId="77777777" w:rsidR="00583618" w:rsidRPr="00CC2DEC" w:rsidRDefault="00583618">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583FF740" w14:textId="77777777" w:rsidR="00583618" w:rsidRPr="00CC2DEC" w:rsidRDefault="00583618">
            <w:pPr>
              <w:tabs>
                <w:tab w:val="left" w:pos="900"/>
              </w:tabs>
              <w:spacing w:before="60"/>
              <w:ind w:right="-25"/>
              <w:jc w:val="center"/>
              <w:rPr>
                <w:rFonts w:ascii="Times New Roman" w:hAnsi="Times New Roman" w:cs="Times New Roman"/>
                <w:b/>
                <w:bCs/>
                <w:sz w:val="16"/>
                <w:szCs w:val="16"/>
              </w:rPr>
            </w:pPr>
          </w:p>
        </w:tc>
        <w:tc>
          <w:tcPr>
            <w:tcW w:w="850" w:type="dxa"/>
          </w:tcPr>
          <w:p w14:paraId="28FD2D97" w14:textId="77777777" w:rsidR="00583618" w:rsidRPr="00CC2DEC" w:rsidRDefault="00583618">
            <w:pPr>
              <w:spacing w:before="60"/>
              <w:jc w:val="center"/>
              <w:rPr>
                <w:rFonts w:ascii="Times New Roman" w:hAnsi="Times New Roman" w:cs="Times New Roman"/>
                <w:b/>
                <w:bCs/>
                <w:sz w:val="16"/>
                <w:szCs w:val="16"/>
              </w:rPr>
            </w:pPr>
          </w:p>
        </w:tc>
        <w:tc>
          <w:tcPr>
            <w:tcW w:w="142" w:type="dxa"/>
          </w:tcPr>
          <w:p w14:paraId="13CABD72" w14:textId="77777777" w:rsidR="00583618" w:rsidRPr="00CC2DEC" w:rsidRDefault="00583618">
            <w:pPr>
              <w:spacing w:before="60"/>
              <w:ind w:right="-57"/>
              <w:jc w:val="center"/>
              <w:rPr>
                <w:rFonts w:ascii="Times New Roman" w:hAnsi="Times New Roman" w:cs="Times New Roman"/>
                <w:b/>
                <w:bCs/>
                <w:sz w:val="16"/>
                <w:szCs w:val="16"/>
              </w:rPr>
            </w:pPr>
          </w:p>
        </w:tc>
        <w:tc>
          <w:tcPr>
            <w:tcW w:w="883" w:type="dxa"/>
          </w:tcPr>
          <w:p w14:paraId="63D26BBE" w14:textId="77777777" w:rsidR="00583618" w:rsidRPr="00CC2DEC" w:rsidRDefault="00583618">
            <w:pPr>
              <w:spacing w:before="60"/>
              <w:ind w:right="-57"/>
              <w:jc w:val="center"/>
              <w:rPr>
                <w:rFonts w:ascii="Times New Roman" w:hAnsi="Times New Roman" w:cs="Times New Roman"/>
                <w:b/>
                <w:bCs/>
                <w:sz w:val="16"/>
                <w:szCs w:val="16"/>
              </w:rPr>
            </w:pPr>
          </w:p>
        </w:tc>
      </w:tr>
      <w:tr w:rsidR="00583618" w:rsidRPr="00CC2DEC" w14:paraId="20493B0E" w14:textId="77777777" w:rsidTr="00583618">
        <w:trPr>
          <w:cantSplit/>
          <w:trHeight w:val="90"/>
        </w:trPr>
        <w:tc>
          <w:tcPr>
            <w:tcW w:w="2655" w:type="dxa"/>
            <w:hideMark/>
          </w:tcPr>
          <w:p w14:paraId="2EB361DB" w14:textId="77777777" w:rsidR="00583618" w:rsidRPr="00CC2DEC" w:rsidRDefault="00583618">
            <w:pPr>
              <w:spacing w:before="60"/>
              <w:ind w:left="90" w:right="-23"/>
              <w:rPr>
                <w:rFonts w:ascii="Times New Roman" w:hAnsi="Times New Roman" w:cs="Times New Roman"/>
                <w:sz w:val="16"/>
                <w:szCs w:val="16"/>
              </w:rPr>
            </w:pPr>
            <w:r w:rsidRPr="00CC2DEC">
              <w:rPr>
                <w:rFonts w:ascii="Times New Roman" w:hAnsi="Times New Roman" w:cs="Times New Roman"/>
                <w:sz w:val="16"/>
                <w:szCs w:val="16"/>
              </w:rPr>
              <w:t xml:space="preserve">Ayudhya Development Leasing </w:t>
            </w:r>
          </w:p>
        </w:tc>
        <w:tc>
          <w:tcPr>
            <w:tcW w:w="1866" w:type="dxa"/>
            <w:vAlign w:val="center"/>
            <w:hideMark/>
          </w:tcPr>
          <w:p w14:paraId="32BDE46D" w14:textId="77777777" w:rsidR="00583618" w:rsidRPr="00CC2DEC" w:rsidRDefault="00583618">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Hire</w:t>
            </w:r>
            <w:r w:rsidRPr="00CC2DEC">
              <w:rPr>
                <w:rFonts w:ascii="Times New Roman" w:hAnsi="Times New Roman" w:cs="Times New Roman"/>
                <w:sz w:val="16"/>
                <w:szCs w:val="16"/>
                <w:cs/>
              </w:rPr>
              <w:t>-</w:t>
            </w:r>
            <w:r w:rsidRPr="00CC2DEC">
              <w:rPr>
                <w:rFonts w:ascii="Times New Roman" w:hAnsi="Times New Roman" w:cs="Times New Roman"/>
                <w:sz w:val="16"/>
                <w:szCs w:val="16"/>
              </w:rPr>
              <w:t>purchase and</w:t>
            </w:r>
          </w:p>
        </w:tc>
        <w:tc>
          <w:tcPr>
            <w:tcW w:w="1125" w:type="dxa"/>
            <w:vAlign w:val="center"/>
          </w:tcPr>
          <w:p w14:paraId="39F10995" w14:textId="77777777" w:rsidR="00583618" w:rsidRPr="00CC2DEC" w:rsidRDefault="00583618">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6F0966C1" w14:textId="77777777" w:rsidR="00583618" w:rsidRPr="00CC2DEC" w:rsidRDefault="00583618">
            <w:pPr>
              <w:tabs>
                <w:tab w:val="decimal" w:pos="716"/>
              </w:tabs>
              <w:spacing w:before="60"/>
              <w:ind w:left="90" w:right="-57"/>
              <w:rPr>
                <w:rFonts w:ascii="Times New Roman" w:hAnsi="Times New Roman" w:cs="Times New Roman"/>
                <w:sz w:val="16"/>
                <w:szCs w:val="16"/>
              </w:rPr>
            </w:pPr>
          </w:p>
        </w:tc>
        <w:tc>
          <w:tcPr>
            <w:tcW w:w="1005" w:type="dxa"/>
            <w:vAlign w:val="center"/>
          </w:tcPr>
          <w:p w14:paraId="56B7DAD8" w14:textId="77777777" w:rsidR="00583618" w:rsidRPr="00CC2DEC" w:rsidRDefault="00583618">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66537D7D" w14:textId="77777777" w:rsidR="00583618" w:rsidRPr="00CC2DEC" w:rsidRDefault="00583618">
            <w:pPr>
              <w:tabs>
                <w:tab w:val="decimal" w:pos="483"/>
              </w:tabs>
              <w:spacing w:before="60"/>
              <w:ind w:left="90" w:right="-57"/>
              <w:rPr>
                <w:rFonts w:ascii="Times New Roman" w:hAnsi="Times New Roman" w:cs="Times New Roman"/>
                <w:sz w:val="16"/>
                <w:szCs w:val="16"/>
              </w:rPr>
            </w:pPr>
          </w:p>
        </w:tc>
        <w:tc>
          <w:tcPr>
            <w:tcW w:w="142" w:type="dxa"/>
          </w:tcPr>
          <w:p w14:paraId="2C020944" w14:textId="77777777" w:rsidR="00583618" w:rsidRPr="00CC2DEC" w:rsidRDefault="00583618">
            <w:pPr>
              <w:tabs>
                <w:tab w:val="decimal" w:pos="425"/>
              </w:tabs>
              <w:spacing w:before="60"/>
              <w:ind w:left="90"/>
              <w:rPr>
                <w:rFonts w:ascii="Times New Roman" w:hAnsi="Times New Roman" w:cs="Times New Roman"/>
                <w:sz w:val="16"/>
                <w:szCs w:val="16"/>
              </w:rPr>
            </w:pPr>
          </w:p>
        </w:tc>
        <w:tc>
          <w:tcPr>
            <w:tcW w:w="883" w:type="dxa"/>
          </w:tcPr>
          <w:p w14:paraId="652A3BE9" w14:textId="77777777" w:rsidR="00583618" w:rsidRPr="00CC2DEC" w:rsidRDefault="00583618">
            <w:pPr>
              <w:tabs>
                <w:tab w:val="decimal" w:pos="425"/>
              </w:tabs>
              <w:spacing w:before="60"/>
              <w:ind w:left="90"/>
              <w:rPr>
                <w:rFonts w:ascii="Times New Roman" w:hAnsi="Times New Roman" w:cs="Times New Roman"/>
                <w:sz w:val="16"/>
                <w:szCs w:val="16"/>
              </w:rPr>
            </w:pPr>
          </w:p>
        </w:tc>
      </w:tr>
      <w:tr w:rsidR="00583618" w:rsidRPr="00CC2DEC" w14:paraId="7D7CA41B" w14:textId="77777777" w:rsidTr="00583618">
        <w:trPr>
          <w:cantSplit/>
        </w:trPr>
        <w:tc>
          <w:tcPr>
            <w:tcW w:w="2655" w:type="dxa"/>
            <w:hideMark/>
          </w:tcPr>
          <w:p w14:paraId="346B40A8" w14:textId="77777777" w:rsidR="00583618" w:rsidRPr="00CC2DEC" w:rsidRDefault="00583618">
            <w:pPr>
              <w:spacing w:before="60"/>
              <w:ind w:left="270" w:right="-23"/>
              <w:rPr>
                <w:rFonts w:ascii="Times New Roman" w:hAnsi="Times New Roman" w:cs="Times New Roman"/>
                <w:sz w:val="16"/>
                <w:szCs w:val="16"/>
              </w:rPr>
            </w:pPr>
            <w:r w:rsidRPr="00CC2DEC">
              <w:rPr>
                <w:rFonts w:ascii="Times New Roman" w:hAnsi="Times New Roman" w:cs="Times New Roman"/>
                <w:sz w:val="16"/>
                <w:szCs w:val="16"/>
              </w:rPr>
              <w:t>Company Limited</w:t>
            </w:r>
          </w:p>
        </w:tc>
        <w:tc>
          <w:tcPr>
            <w:tcW w:w="1866" w:type="dxa"/>
            <w:vAlign w:val="center"/>
            <w:hideMark/>
          </w:tcPr>
          <w:p w14:paraId="119C4C31" w14:textId="77777777" w:rsidR="00583618" w:rsidRPr="00CC2DEC" w:rsidRDefault="00583618">
            <w:pPr>
              <w:spacing w:before="60"/>
              <w:ind w:left="236" w:right="-6"/>
              <w:rPr>
                <w:rFonts w:ascii="Times New Roman" w:hAnsi="Times New Roman" w:cs="Times New Roman"/>
                <w:sz w:val="16"/>
                <w:szCs w:val="16"/>
              </w:rPr>
            </w:pPr>
            <w:r w:rsidRPr="00CC2DEC">
              <w:rPr>
                <w:rFonts w:ascii="Times New Roman" w:hAnsi="Times New Roman" w:cs="Times New Roman"/>
                <w:sz w:val="16"/>
                <w:szCs w:val="16"/>
              </w:rPr>
              <w:t xml:space="preserve">leasing </w:t>
            </w:r>
          </w:p>
        </w:tc>
        <w:tc>
          <w:tcPr>
            <w:tcW w:w="1125" w:type="dxa"/>
            <w:vAlign w:val="center"/>
            <w:hideMark/>
          </w:tcPr>
          <w:p w14:paraId="3423C181" w14:textId="77777777" w:rsidR="00583618" w:rsidRPr="00CC2DEC" w:rsidRDefault="00583618">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5AC33333" w14:textId="77777777" w:rsidR="00583618" w:rsidRPr="00CC2DEC" w:rsidRDefault="00583618">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1,235</w:t>
            </w:r>
          </w:p>
        </w:tc>
        <w:tc>
          <w:tcPr>
            <w:tcW w:w="1005" w:type="dxa"/>
            <w:vAlign w:val="center"/>
            <w:hideMark/>
          </w:tcPr>
          <w:p w14:paraId="0D90145B" w14:textId="77777777" w:rsidR="00583618" w:rsidRPr="00CC2DEC" w:rsidRDefault="00583618">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99</w:t>
            </w:r>
            <w:r w:rsidRPr="00CC2DEC">
              <w:rPr>
                <w:rFonts w:ascii="Times New Roman" w:hAnsi="Times New Roman" w:cs="Times New Roman"/>
                <w:sz w:val="16"/>
                <w:szCs w:val="16"/>
                <w:cs/>
              </w:rPr>
              <w:t>.</w:t>
            </w:r>
            <w:r w:rsidRPr="00CC2DEC">
              <w:rPr>
                <w:rFonts w:ascii="Times New Roman" w:hAnsi="Times New Roman" w:cs="Times New Roman"/>
                <w:sz w:val="16"/>
                <w:szCs w:val="16"/>
              </w:rPr>
              <w:t>99</w:t>
            </w:r>
          </w:p>
        </w:tc>
        <w:tc>
          <w:tcPr>
            <w:tcW w:w="850" w:type="dxa"/>
            <w:vAlign w:val="center"/>
            <w:hideMark/>
          </w:tcPr>
          <w:p w14:paraId="6B699EF4" w14:textId="77777777" w:rsidR="00583618" w:rsidRPr="00CC2DEC" w:rsidRDefault="00583618">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3,929</w:t>
            </w:r>
          </w:p>
        </w:tc>
        <w:tc>
          <w:tcPr>
            <w:tcW w:w="142" w:type="dxa"/>
            <w:vAlign w:val="center"/>
          </w:tcPr>
          <w:p w14:paraId="4E03E3D0"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center"/>
            <w:hideMark/>
          </w:tcPr>
          <w:p w14:paraId="06476F11" w14:textId="77777777" w:rsidR="00583618" w:rsidRPr="00CC2DEC" w:rsidRDefault="00583618">
            <w:pPr>
              <w:tabs>
                <w:tab w:val="left" w:pos="703"/>
              </w:tabs>
              <w:spacing w:before="60"/>
              <w:ind w:left="90" w:right="-57"/>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583618" w:rsidRPr="00CC2DEC" w14:paraId="56043814" w14:textId="77777777" w:rsidTr="00583618">
        <w:trPr>
          <w:cantSplit/>
        </w:trPr>
        <w:tc>
          <w:tcPr>
            <w:tcW w:w="2655" w:type="dxa"/>
            <w:hideMark/>
          </w:tcPr>
          <w:p w14:paraId="31B0A435" w14:textId="77777777" w:rsidR="00583618" w:rsidRPr="00CC2DEC" w:rsidRDefault="00583618">
            <w:pPr>
              <w:spacing w:before="60"/>
              <w:ind w:left="90" w:right="-23"/>
              <w:rPr>
                <w:rFonts w:ascii="Times New Roman" w:hAnsi="Times New Roman" w:cs="Times New Roman"/>
                <w:sz w:val="16"/>
                <w:szCs w:val="16"/>
              </w:rPr>
            </w:pPr>
            <w:r w:rsidRPr="00CC2DEC">
              <w:rPr>
                <w:rFonts w:ascii="Times New Roman" w:hAnsi="Times New Roman" w:cs="Times New Roman"/>
                <w:sz w:val="16"/>
                <w:szCs w:val="16"/>
              </w:rPr>
              <w:t xml:space="preserve">Ayudhya Capital Auto Lease </w:t>
            </w:r>
          </w:p>
        </w:tc>
        <w:tc>
          <w:tcPr>
            <w:tcW w:w="1866" w:type="dxa"/>
            <w:vAlign w:val="center"/>
            <w:hideMark/>
          </w:tcPr>
          <w:p w14:paraId="60985D98" w14:textId="77777777" w:rsidR="00583618" w:rsidRPr="00CC2DEC" w:rsidRDefault="00583618">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Hire</w:t>
            </w:r>
            <w:r w:rsidRPr="00CC2DEC">
              <w:rPr>
                <w:rFonts w:ascii="Times New Roman" w:hAnsi="Times New Roman" w:cs="Times New Roman"/>
                <w:sz w:val="16"/>
                <w:szCs w:val="16"/>
                <w:cs/>
              </w:rPr>
              <w:t>-</w:t>
            </w:r>
            <w:r w:rsidRPr="00CC2DEC">
              <w:rPr>
                <w:rFonts w:ascii="Times New Roman" w:hAnsi="Times New Roman" w:cs="Times New Roman"/>
                <w:sz w:val="16"/>
                <w:szCs w:val="16"/>
              </w:rPr>
              <w:t>purchase and</w:t>
            </w:r>
          </w:p>
        </w:tc>
        <w:tc>
          <w:tcPr>
            <w:tcW w:w="1125" w:type="dxa"/>
            <w:vAlign w:val="center"/>
          </w:tcPr>
          <w:p w14:paraId="504B6FFA" w14:textId="77777777" w:rsidR="00583618" w:rsidRPr="00CC2DEC" w:rsidRDefault="00583618">
            <w:pPr>
              <w:spacing w:before="60"/>
              <w:ind w:left="90" w:right="12" w:hanging="60"/>
              <w:jc w:val="center"/>
              <w:rPr>
                <w:rFonts w:ascii="Times New Roman" w:hAnsi="Times New Roman" w:cs="Times New Roman"/>
                <w:sz w:val="16"/>
                <w:szCs w:val="16"/>
              </w:rPr>
            </w:pPr>
          </w:p>
        </w:tc>
        <w:tc>
          <w:tcPr>
            <w:tcW w:w="1014" w:type="dxa"/>
            <w:vAlign w:val="center"/>
          </w:tcPr>
          <w:p w14:paraId="7913A8E7" w14:textId="77777777" w:rsidR="00583618" w:rsidRPr="00CC2DEC" w:rsidRDefault="00583618">
            <w:pPr>
              <w:tabs>
                <w:tab w:val="decimal" w:pos="716"/>
              </w:tabs>
              <w:spacing w:before="60"/>
              <w:ind w:left="90" w:right="-57"/>
              <w:rPr>
                <w:rFonts w:ascii="Times New Roman" w:hAnsi="Times New Roman" w:cs="Times New Roman"/>
                <w:sz w:val="16"/>
                <w:szCs w:val="16"/>
              </w:rPr>
            </w:pPr>
          </w:p>
        </w:tc>
        <w:tc>
          <w:tcPr>
            <w:tcW w:w="1005" w:type="dxa"/>
            <w:vAlign w:val="center"/>
          </w:tcPr>
          <w:p w14:paraId="02439305" w14:textId="77777777" w:rsidR="00583618" w:rsidRPr="00CC2DEC" w:rsidRDefault="00583618">
            <w:pPr>
              <w:tabs>
                <w:tab w:val="decimal" w:pos="507"/>
              </w:tabs>
              <w:spacing w:before="60"/>
              <w:ind w:left="90" w:right="-25"/>
              <w:rPr>
                <w:rFonts w:ascii="Times New Roman" w:hAnsi="Times New Roman" w:cs="Times New Roman"/>
                <w:sz w:val="16"/>
                <w:szCs w:val="16"/>
              </w:rPr>
            </w:pPr>
          </w:p>
        </w:tc>
        <w:tc>
          <w:tcPr>
            <w:tcW w:w="850" w:type="dxa"/>
            <w:vAlign w:val="center"/>
          </w:tcPr>
          <w:p w14:paraId="756BC5E9" w14:textId="77777777" w:rsidR="00583618" w:rsidRPr="00CC2DEC" w:rsidRDefault="00583618">
            <w:pPr>
              <w:tabs>
                <w:tab w:val="decimal" w:pos="684"/>
              </w:tabs>
              <w:spacing w:before="60"/>
              <w:rPr>
                <w:rFonts w:ascii="Times New Roman" w:hAnsi="Times New Roman" w:cs="Times New Roman"/>
                <w:sz w:val="16"/>
                <w:szCs w:val="16"/>
              </w:rPr>
            </w:pPr>
          </w:p>
        </w:tc>
        <w:tc>
          <w:tcPr>
            <w:tcW w:w="142" w:type="dxa"/>
          </w:tcPr>
          <w:p w14:paraId="42946419" w14:textId="77777777" w:rsidR="00583618" w:rsidRPr="00CC2DEC" w:rsidRDefault="00583618">
            <w:pPr>
              <w:tabs>
                <w:tab w:val="decimal" w:pos="425"/>
              </w:tabs>
              <w:spacing w:before="60"/>
              <w:ind w:left="90"/>
              <w:rPr>
                <w:rFonts w:ascii="Times New Roman" w:hAnsi="Times New Roman" w:cs="Times New Roman"/>
                <w:sz w:val="16"/>
                <w:szCs w:val="16"/>
              </w:rPr>
            </w:pPr>
          </w:p>
        </w:tc>
        <w:tc>
          <w:tcPr>
            <w:tcW w:w="883" w:type="dxa"/>
            <w:vAlign w:val="center"/>
          </w:tcPr>
          <w:p w14:paraId="51D0E594" w14:textId="77777777" w:rsidR="00583618" w:rsidRPr="00CC2DEC" w:rsidRDefault="00583618">
            <w:pPr>
              <w:tabs>
                <w:tab w:val="left" w:pos="703"/>
              </w:tabs>
              <w:spacing w:before="60"/>
              <w:ind w:left="90" w:right="-57"/>
              <w:jc w:val="center"/>
              <w:rPr>
                <w:rFonts w:ascii="Times New Roman" w:hAnsi="Times New Roman" w:cs="Times New Roman"/>
                <w:sz w:val="16"/>
                <w:szCs w:val="16"/>
              </w:rPr>
            </w:pPr>
          </w:p>
        </w:tc>
      </w:tr>
      <w:tr w:rsidR="00583618" w:rsidRPr="00CC2DEC" w14:paraId="10D9E958" w14:textId="77777777" w:rsidTr="00583618">
        <w:trPr>
          <w:cantSplit/>
        </w:trPr>
        <w:tc>
          <w:tcPr>
            <w:tcW w:w="2655" w:type="dxa"/>
            <w:hideMark/>
          </w:tcPr>
          <w:p w14:paraId="7AE844E2" w14:textId="77777777" w:rsidR="00583618" w:rsidRPr="00CC2DEC" w:rsidRDefault="00583618">
            <w:pPr>
              <w:spacing w:before="60"/>
              <w:ind w:left="270" w:right="-23"/>
              <w:rPr>
                <w:rFonts w:ascii="Times New Roman" w:hAnsi="Times New Roman" w:cs="Times New Roman"/>
                <w:sz w:val="16"/>
                <w:szCs w:val="16"/>
              </w:rPr>
            </w:pPr>
            <w:r w:rsidRPr="00CC2DEC">
              <w:rPr>
                <w:rFonts w:ascii="Times New Roman" w:hAnsi="Times New Roman" w:cs="Times New Roman"/>
                <w:sz w:val="16"/>
                <w:szCs w:val="16"/>
              </w:rPr>
              <w:t>Public Company Limited</w:t>
            </w:r>
          </w:p>
        </w:tc>
        <w:tc>
          <w:tcPr>
            <w:tcW w:w="1866" w:type="dxa"/>
            <w:vAlign w:val="center"/>
            <w:hideMark/>
          </w:tcPr>
          <w:p w14:paraId="3BA78857" w14:textId="77777777" w:rsidR="00583618" w:rsidRPr="00CC2DEC" w:rsidRDefault="00583618">
            <w:pPr>
              <w:spacing w:before="60"/>
              <w:ind w:left="236" w:right="-6"/>
              <w:rPr>
                <w:rFonts w:ascii="Times New Roman" w:hAnsi="Times New Roman" w:cs="Times New Roman"/>
                <w:sz w:val="16"/>
                <w:szCs w:val="16"/>
              </w:rPr>
            </w:pPr>
            <w:r w:rsidRPr="00CC2DEC">
              <w:rPr>
                <w:rFonts w:ascii="Times New Roman" w:hAnsi="Times New Roman" w:cs="Times New Roman"/>
                <w:sz w:val="16"/>
                <w:szCs w:val="16"/>
              </w:rPr>
              <w:t>auto leasing</w:t>
            </w:r>
          </w:p>
        </w:tc>
        <w:tc>
          <w:tcPr>
            <w:tcW w:w="1125" w:type="dxa"/>
            <w:vAlign w:val="center"/>
            <w:hideMark/>
          </w:tcPr>
          <w:p w14:paraId="25263D5C" w14:textId="77777777" w:rsidR="00583618" w:rsidRPr="00CC2DEC" w:rsidRDefault="00583618">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470CBE66" w14:textId="77777777" w:rsidR="00583618" w:rsidRPr="00CC2DEC" w:rsidRDefault="00583618">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25,545</w:t>
            </w:r>
          </w:p>
        </w:tc>
        <w:tc>
          <w:tcPr>
            <w:tcW w:w="1005" w:type="dxa"/>
            <w:vAlign w:val="center"/>
            <w:hideMark/>
          </w:tcPr>
          <w:p w14:paraId="4EF12FF0" w14:textId="77777777" w:rsidR="00583618" w:rsidRPr="00CC2DEC" w:rsidRDefault="00583618">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center"/>
            <w:hideMark/>
          </w:tcPr>
          <w:p w14:paraId="15C8DEB6" w14:textId="77777777" w:rsidR="00583618" w:rsidRPr="00CC2DEC" w:rsidRDefault="00583618">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19,880</w:t>
            </w:r>
          </w:p>
        </w:tc>
        <w:tc>
          <w:tcPr>
            <w:tcW w:w="142" w:type="dxa"/>
            <w:vAlign w:val="center"/>
          </w:tcPr>
          <w:p w14:paraId="56149B65"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center"/>
            <w:hideMark/>
          </w:tcPr>
          <w:p w14:paraId="6F9A6321" w14:textId="77777777" w:rsidR="00583618" w:rsidRPr="00CC2DEC" w:rsidRDefault="00583618">
            <w:pPr>
              <w:tabs>
                <w:tab w:val="left" w:pos="703"/>
              </w:tabs>
              <w:spacing w:before="60"/>
              <w:ind w:left="90" w:right="-57"/>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583618" w:rsidRPr="00CC2DEC" w14:paraId="013618A2" w14:textId="77777777" w:rsidTr="00583618">
        <w:trPr>
          <w:cantSplit/>
        </w:trPr>
        <w:tc>
          <w:tcPr>
            <w:tcW w:w="2655" w:type="dxa"/>
            <w:hideMark/>
          </w:tcPr>
          <w:p w14:paraId="12D98E4B" w14:textId="77777777" w:rsidR="00583618" w:rsidRPr="00CC2DEC" w:rsidRDefault="00583618">
            <w:pPr>
              <w:spacing w:before="60"/>
              <w:ind w:left="90" w:right="-23"/>
              <w:rPr>
                <w:rFonts w:ascii="Times New Roman" w:hAnsi="Times New Roman" w:cs="Times New Roman"/>
                <w:sz w:val="16"/>
                <w:szCs w:val="16"/>
              </w:rPr>
            </w:pPr>
            <w:r w:rsidRPr="00CC2DEC">
              <w:rPr>
                <w:rFonts w:ascii="Times New Roman" w:hAnsi="Times New Roman" w:cs="Times New Roman"/>
                <w:sz w:val="16"/>
                <w:szCs w:val="16"/>
              </w:rPr>
              <w:t xml:space="preserve">Ayudhya Capital Services </w:t>
            </w:r>
          </w:p>
        </w:tc>
        <w:tc>
          <w:tcPr>
            <w:tcW w:w="1866" w:type="dxa"/>
            <w:vAlign w:val="center"/>
            <w:hideMark/>
          </w:tcPr>
          <w:p w14:paraId="3F348500" w14:textId="77777777" w:rsidR="00583618" w:rsidRPr="00CC2DEC" w:rsidRDefault="00583618">
            <w:pPr>
              <w:tabs>
                <w:tab w:val="left" w:pos="900"/>
              </w:tabs>
              <w:spacing w:before="60"/>
              <w:ind w:left="90" w:right="-6"/>
              <w:rPr>
                <w:rFonts w:ascii="Times New Roman" w:hAnsi="Times New Roman" w:cs="Times New Roman"/>
                <w:sz w:val="16"/>
                <w:szCs w:val="16"/>
              </w:rPr>
            </w:pPr>
            <w:r w:rsidRPr="00CC2DEC">
              <w:rPr>
                <w:rFonts w:ascii="Times New Roman" w:hAnsi="Times New Roman" w:cs="Times New Roman"/>
                <w:sz w:val="16"/>
                <w:szCs w:val="16"/>
              </w:rPr>
              <w:t>Credit cards and</w:t>
            </w:r>
          </w:p>
        </w:tc>
        <w:tc>
          <w:tcPr>
            <w:tcW w:w="1125" w:type="dxa"/>
            <w:vAlign w:val="center"/>
          </w:tcPr>
          <w:p w14:paraId="5CDF1BDA" w14:textId="77777777" w:rsidR="00583618" w:rsidRPr="00CC2DEC" w:rsidRDefault="00583618">
            <w:pPr>
              <w:spacing w:before="60"/>
              <w:ind w:left="90" w:right="12" w:hanging="60"/>
              <w:jc w:val="center"/>
              <w:rPr>
                <w:rFonts w:ascii="Times New Roman" w:hAnsi="Times New Roman" w:cs="Times New Roman"/>
                <w:sz w:val="16"/>
                <w:szCs w:val="16"/>
              </w:rPr>
            </w:pPr>
          </w:p>
        </w:tc>
        <w:tc>
          <w:tcPr>
            <w:tcW w:w="1014" w:type="dxa"/>
            <w:vAlign w:val="center"/>
          </w:tcPr>
          <w:p w14:paraId="763C65A4" w14:textId="77777777" w:rsidR="00583618" w:rsidRPr="00CC2DEC" w:rsidRDefault="00583618">
            <w:pPr>
              <w:tabs>
                <w:tab w:val="decimal" w:pos="716"/>
              </w:tabs>
              <w:spacing w:before="60"/>
              <w:ind w:left="90" w:right="-57"/>
              <w:rPr>
                <w:rFonts w:ascii="Times New Roman" w:hAnsi="Times New Roman" w:cs="Times New Roman"/>
                <w:sz w:val="16"/>
                <w:szCs w:val="16"/>
              </w:rPr>
            </w:pPr>
          </w:p>
        </w:tc>
        <w:tc>
          <w:tcPr>
            <w:tcW w:w="1005" w:type="dxa"/>
            <w:vAlign w:val="center"/>
          </w:tcPr>
          <w:p w14:paraId="0614308E" w14:textId="77777777" w:rsidR="00583618" w:rsidRPr="00CC2DEC" w:rsidRDefault="00583618">
            <w:pPr>
              <w:tabs>
                <w:tab w:val="decimal" w:pos="507"/>
              </w:tabs>
              <w:spacing w:before="60"/>
              <w:ind w:left="90" w:right="-25"/>
              <w:rPr>
                <w:rFonts w:ascii="Times New Roman" w:hAnsi="Times New Roman" w:cs="Times New Roman"/>
                <w:sz w:val="16"/>
                <w:szCs w:val="16"/>
              </w:rPr>
            </w:pPr>
          </w:p>
        </w:tc>
        <w:tc>
          <w:tcPr>
            <w:tcW w:w="850" w:type="dxa"/>
            <w:vAlign w:val="center"/>
          </w:tcPr>
          <w:p w14:paraId="4F976152" w14:textId="77777777" w:rsidR="00583618" w:rsidRPr="00CC2DEC" w:rsidRDefault="00583618">
            <w:pPr>
              <w:tabs>
                <w:tab w:val="decimal" w:pos="684"/>
              </w:tabs>
              <w:spacing w:before="60"/>
              <w:rPr>
                <w:rFonts w:ascii="Times New Roman" w:hAnsi="Times New Roman" w:cs="Times New Roman"/>
                <w:sz w:val="16"/>
                <w:szCs w:val="16"/>
              </w:rPr>
            </w:pPr>
          </w:p>
        </w:tc>
        <w:tc>
          <w:tcPr>
            <w:tcW w:w="142" w:type="dxa"/>
          </w:tcPr>
          <w:p w14:paraId="7D7D674B" w14:textId="77777777" w:rsidR="00583618" w:rsidRPr="00CC2DEC" w:rsidRDefault="00583618">
            <w:pPr>
              <w:tabs>
                <w:tab w:val="decimal" w:pos="600"/>
              </w:tabs>
              <w:spacing w:before="60"/>
              <w:ind w:left="90"/>
              <w:rPr>
                <w:rFonts w:ascii="Times New Roman" w:hAnsi="Times New Roman" w:cs="Times New Roman"/>
                <w:sz w:val="16"/>
                <w:szCs w:val="16"/>
              </w:rPr>
            </w:pPr>
          </w:p>
        </w:tc>
        <w:tc>
          <w:tcPr>
            <w:tcW w:w="883" w:type="dxa"/>
            <w:vAlign w:val="center"/>
          </w:tcPr>
          <w:p w14:paraId="4EF0A6A6" w14:textId="77777777" w:rsidR="00583618" w:rsidRPr="00CC2DEC" w:rsidRDefault="00583618">
            <w:pPr>
              <w:tabs>
                <w:tab w:val="left" w:pos="703"/>
              </w:tabs>
              <w:spacing w:before="60"/>
              <w:ind w:left="90" w:right="-57"/>
              <w:jc w:val="center"/>
              <w:rPr>
                <w:rFonts w:ascii="Times New Roman" w:hAnsi="Times New Roman" w:cs="Times New Roman"/>
                <w:sz w:val="16"/>
                <w:szCs w:val="16"/>
              </w:rPr>
            </w:pPr>
          </w:p>
        </w:tc>
      </w:tr>
      <w:tr w:rsidR="00583618" w:rsidRPr="00CC2DEC" w14:paraId="064F1598" w14:textId="77777777" w:rsidTr="00583618">
        <w:trPr>
          <w:cantSplit/>
        </w:trPr>
        <w:tc>
          <w:tcPr>
            <w:tcW w:w="2655" w:type="dxa"/>
            <w:hideMark/>
          </w:tcPr>
          <w:p w14:paraId="135BA8AA" w14:textId="77777777" w:rsidR="00583618" w:rsidRPr="00CC2DEC" w:rsidRDefault="00583618">
            <w:pPr>
              <w:spacing w:before="60"/>
              <w:ind w:left="270" w:right="-23"/>
              <w:rPr>
                <w:rFonts w:ascii="Times New Roman" w:hAnsi="Times New Roman" w:cs="Times New Roman"/>
                <w:sz w:val="16"/>
                <w:szCs w:val="16"/>
              </w:rPr>
            </w:pPr>
            <w:r w:rsidRPr="00CC2DEC">
              <w:rPr>
                <w:rFonts w:ascii="Times New Roman" w:hAnsi="Times New Roman" w:cs="Times New Roman"/>
                <w:sz w:val="16"/>
                <w:szCs w:val="16"/>
              </w:rPr>
              <w:t>Company Limited</w:t>
            </w:r>
            <w:r w:rsidRPr="00CC2DEC">
              <w:rPr>
                <w:rFonts w:ascii="Times New Roman" w:hAnsi="Times New Roman" w:cs="Times New Roman"/>
                <w:sz w:val="16"/>
                <w:szCs w:val="16"/>
                <w:cs/>
              </w:rPr>
              <w:t xml:space="preserve"> </w:t>
            </w:r>
          </w:p>
        </w:tc>
        <w:tc>
          <w:tcPr>
            <w:tcW w:w="1866" w:type="dxa"/>
            <w:vAlign w:val="center"/>
            <w:hideMark/>
          </w:tcPr>
          <w:p w14:paraId="3E6242DF" w14:textId="77777777" w:rsidR="00583618" w:rsidRPr="00CC2DEC" w:rsidRDefault="00583618">
            <w:pPr>
              <w:spacing w:before="60"/>
              <w:ind w:left="236" w:right="-6"/>
              <w:rPr>
                <w:rFonts w:ascii="Times New Roman" w:hAnsi="Times New Roman" w:cs="Times New Roman"/>
                <w:sz w:val="16"/>
                <w:szCs w:val="16"/>
              </w:rPr>
            </w:pPr>
            <w:r w:rsidRPr="00CC2DEC">
              <w:rPr>
                <w:rFonts w:ascii="Times New Roman" w:hAnsi="Times New Roman" w:cs="Times New Roman"/>
                <w:sz w:val="16"/>
                <w:szCs w:val="16"/>
              </w:rPr>
              <w:t>personal loans</w:t>
            </w:r>
          </w:p>
        </w:tc>
        <w:tc>
          <w:tcPr>
            <w:tcW w:w="1125" w:type="dxa"/>
            <w:vAlign w:val="center"/>
            <w:hideMark/>
          </w:tcPr>
          <w:p w14:paraId="5AAC446E" w14:textId="77777777" w:rsidR="00583618" w:rsidRPr="00CC2DEC" w:rsidRDefault="00583618">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1DCA2933" w14:textId="77777777" w:rsidR="00583618" w:rsidRPr="00CC2DEC" w:rsidRDefault="00583618">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5,925</w:t>
            </w:r>
          </w:p>
        </w:tc>
        <w:tc>
          <w:tcPr>
            <w:tcW w:w="1005" w:type="dxa"/>
            <w:vAlign w:val="center"/>
            <w:hideMark/>
          </w:tcPr>
          <w:p w14:paraId="6F9B38F4" w14:textId="77777777" w:rsidR="00583618" w:rsidRPr="00CC2DEC" w:rsidRDefault="00583618">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center"/>
            <w:hideMark/>
          </w:tcPr>
          <w:p w14:paraId="30E4E805" w14:textId="77777777" w:rsidR="00583618" w:rsidRPr="00CC2DEC" w:rsidRDefault="00583618">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11,941</w:t>
            </w:r>
          </w:p>
        </w:tc>
        <w:tc>
          <w:tcPr>
            <w:tcW w:w="142" w:type="dxa"/>
            <w:vAlign w:val="center"/>
          </w:tcPr>
          <w:p w14:paraId="58A5D990"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center"/>
            <w:hideMark/>
          </w:tcPr>
          <w:p w14:paraId="6D9849AB" w14:textId="77777777" w:rsidR="00583618" w:rsidRPr="00CC2DEC" w:rsidRDefault="00583618">
            <w:pPr>
              <w:tabs>
                <w:tab w:val="left" w:pos="703"/>
              </w:tabs>
              <w:spacing w:before="60"/>
              <w:ind w:left="90" w:right="-57"/>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583618" w:rsidRPr="00CC2DEC" w14:paraId="02CFE00A" w14:textId="77777777" w:rsidTr="00583618">
        <w:trPr>
          <w:cantSplit/>
        </w:trPr>
        <w:tc>
          <w:tcPr>
            <w:tcW w:w="2655" w:type="dxa"/>
            <w:hideMark/>
          </w:tcPr>
          <w:p w14:paraId="22FC0E0F" w14:textId="77777777" w:rsidR="00583618" w:rsidRPr="00CC2DEC" w:rsidRDefault="00583618">
            <w:pPr>
              <w:spacing w:before="60"/>
              <w:ind w:left="90" w:right="-23"/>
              <w:rPr>
                <w:rFonts w:ascii="Times New Roman" w:hAnsi="Times New Roman" w:cs="Times New Roman"/>
                <w:sz w:val="16"/>
                <w:szCs w:val="16"/>
              </w:rPr>
            </w:pPr>
            <w:r w:rsidRPr="00CC2DEC">
              <w:rPr>
                <w:rFonts w:ascii="Times New Roman" w:hAnsi="Times New Roman" w:cs="Times New Roman"/>
                <w:sz w:val="16"/>
                <w:szCs w:val="16"/>
              </w:rPr>
              <w:t>General Card Services Limited</w:t>
            </w:r>
          </w:p>
        </w:tc>
        <w:tc>
          <w:tcPr>
            <w:tcW w:w="1866" w:type="dxa"/>
            <w:vAlign w:val="center"/>
            <w:hideMark/>
          </w:tcPr>
          <w:p w14:paraId="3AB424E0" w14:textId="77777777" w:rsidR="00583618" w:rsidRPr="00CC2DEC" w:rsidRDefault="00583618">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Credit cards and</w:t>
            </w:r>
          </w:p>
        </w:tc>
        <w:tc>
          <w:tcPr>
            <w:tcW w:w="1125" w:type="dxa"/>
            <w:vAlign w:val="center"/>
          </w:tcPr>
          <w:p w14:paraId="2BF76D88" w14:textId="77777777" w:rsidR="00583618" w:rsidRPr="00CC2DEC" w:rsidRDefault="00583618">
            <w:pPr>
              <w:spacing w:before="60"/>
              <w:ind w:left="90" w:right="12" w:hanging="60"/>
              <w:jc w:val="center"/>
              <w:rPr>
                <w:rFonts w:ascii="Times New Roman" w:hAnsi="Times New Roman" w:cs="Times New Roman"/>
                <w:sz w:val="16"/>
                <w:szCs w:val="16"/>
              </w:rPr>
            </w:pPr>
          </w:p>
        </w:tc>
        <w:tc>
          <w:tcPr>
            <w:tcW w:w="1014" w:type="dxa"/>
            <w:vAlign w:val="center"/>
          </w:tcPr>
          <w:p w14:paraId="4E31D12C" w14:textId="77777777" w:rsidR="00583618" w:rsidRPr="00CC2DEC" w:rsidRDefault="00583618">
            <w:pPr>
              <w:tabs>
                <w:tab w:val="decimal" w:pos="716"/>
              </w:tabs>
              <w:spacing w:before="60"/>
              <w:ind w:left="90" w:right="-57"/>
              <w:rPr>
                <w:rFonts w:ascii="Times New Roman" w:hAnsi="Times New Roman" w:cs="Times New Roman"/>
                <w:sz w:val="16"/>
                <w:szCs w:val="16"/>
              </w:rPr>
            </w:pPr>
          </w:p>
        </w:tc>
        <w:tc>
          <w:tcPr>
            <w:tcW w:w="1005" w:type="dxa"/>
            <w:vAlign w:val="center"/>
          </w:tcPr>
          <w:p w14:paraId="68326BDC" w14:textId="77777777" w:rsidR="00583618" w:rsidRPr="00CC2DEC" w:rsidRDefault="00583618">
            <w:pPr>
              <w:tabs>
                <w:tab w:val="decimal" w:pos="507"/>
              </w:tabs>
              <w:spacing w:before="60"/>
              <w:ind w:left="90" w:right="-25"/>
              <w:rPr>
                <w:rFonts w:ascii="Times New Roman" w:hAnsi="Times New Roman" w:cs="Times New Roman"/>
                <w:sz w:val="16"/>
                <w:szCs w:val="16"/>
              </w:rPr>
            </w:pPr>
          </w:p>
        </w:tc>
        <w:tc>
          <w:tcPr>
            <w:tcW w:w="850" w:type="dxa"/>
            <w:vAlign w:val="center"/>
          </w:tcPr>
          <w:p w14:paraId="7160BFD2" w14:textId="77777777" w:rsidR="00583618" w:rsidRPr="00CC2DEC" w:rsidRDefault="00583618">
            <w:pPr>
              <w:tabs>
                <w:tab w:val="decimal" w:pos="684"/>
              </w:tabs>
              <w:spacing w:before="60"/>
              <w:rPr>
                <w:rFonts w:ascii="Times New Roman" w:hAnsi="Times New Roman" w:cs="Times New Roman"/>
                <w:sz w:val="16"/>
                <w:szCs w:val="16"/>
              </w:rPr>
            </w:pPr>
          </w:p>
        </w:tc>
        <w:tc>
          <w:tcPr>
            <w:tcW w:w="142" w:type="dxa"/>
          </w:tcPr>
          <w:p w14:paraId="27ABC085"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center"/>
          </w:tcPr>
          <w:p w14:paraId="03057115" w14:textId="77777777" w:rsidR="00583618" w:rsidRPr="00CC2DEC" w:rsidRDefault="00583618">
            <w:pPr>
              <w:tabs>
                <w:tab w:val="left" w:pos="703"/>
              </w:tabs>
              <w:spacing w:before="60"/>
              <w:ind w:left="90" w:right="-57"/>
              <w:jc w:val="center"/>
              <w:rPr>
                <w:rFonts w:ascii="Times New Roman" w:hAnsi="Times New Roman" w:cs="Times New Roman"/>
                <w:sz w:val="16"/>
                <w:szCs w:val="16"/>
              </w:rPr>
            </w:pPr>
          </w:p>
        </w:tc>
      </w:tr>
      <w:tr w:rsidR="00583618" w:rsidRPr="00CC2DEC" w14:paraId="6B3B460F" w14:textId="77777777" w:rsidTr="00583618">
        <w:trPr>
          <w:cantSplit/>
        </w:trPr>
        <w:tc>
          <w:tcPr>
            <w:tcW w:w="2655" w:type="dxa"/>
          </w:tcPr>
          <w:p w14:paraId="7BD295F4" w14:textId="77777777" w:rsidR="00583618" w:rsidRPr="00CC2DEC" w:rsidRDefault="00583618">
            <w:pPr>
              <w:spacing w:before="60"/>
              <w:ind w:left="90" w:right="-23"/>
              <w:rPr>
                <w:rFonts w:ascii="Times New Roman" w:hAnsi="Times New Roman" w:cs="Times New Roman"/>
                <w:sz w:val="16"/>
                <w:szCs w:val="16"/>
              </w:rPr>
            </w:pPr>
          </w:p>
        </w:tc>
        <w:tc>
          <w:tcPr>
            <w:tcW w:w="1866" w:type="dxa"/>
            <w:vAlign w:val="center"/>
            <w:hideMark/>
          </w:tcPr>
          <w:p w14:paraId="58CFBCED" w14:textId="77777777" w:rsidR="00583618" w:rsidRPr="00CC2DEC" w:rsidRDefault="00583618">
            <w:pPr>
              <w:spacing w:before="60"/>
              <w:ind w:left="236" w:right="-6"/>
              <w:rPr>
                <w:rFonts w:ascii="Times New Roman" w:hAnsi="Times New Roman" w:cs="Times New Roman"/>
                <w:sz w:val="16"/>
                <w:szCs w:val="16"/>
              </w:rPr>
            </w:pPr>
            <w:r w:rsidRPr="00CC2DEC">
              <w:rPr>
                <w:rFonts w:ascii="Times New Roman" w:hAnsi="Times New Roman" w:cs="Times New Roman"/>
                <w:sz w:val="16"/>
                <w:szCs w:val="16"/>
              </w:rPr>
              <w:t>personal loans</w:t>
            </w:r>
          </w:p>
        </w:tc>
        <w:tc>
          <w:tcPr>
            <w:tcW w:w="1125" w:type="dxa"/>
            <w:vAlign w:val="center"/>
            <w:hideMark/>
          </w:tcPr>
          <w:p w14:paraId="348FBC12" w14:textId="77777777" w:rsidR="00583618" w:rsidRPr="00CC2DEC" w:rsidRDefault="00583618">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092ECE91" w14:textId="77777777" w:rsidR="00583618" w:rsidRPr="00CC2DEC" w:rsidRDefault="00583618">
            <w:pPr>
              <w:tabs>
                <w:tab w:val="decimal" w:pos="716"/>
              </w:tabs>
              <w:spacing w:before="60"/>
              <w:ind w:right="-57"/>
              <w:rPr>
                <w:rFonts w:ascii="Times New Roman" w:hAnsi="Times New Roman" w:cs="Times New Roman"/>
                <w:sz w:val="16"/>
                <w:szCs w:val="16"/>
              </w:rPr>
            </w:pPr>
            <w:r w:rsidRPr="00CC2DEC">
              <w:rPr>
                <w:rFonts w:ascii="Times New Roman" w:hAnsi="Times New Roman" w:cs="Times New Roman"/>
                <w:sz w:val="16"/>
                <w:szCs w:val="16"/>
              </w:rPr>
              <w:t>2,458</w:t>
            </w:r>
          </w:p>
        </w:tc>
        <w:tc>
          <w:tcPr>
            <w:tcW w:w="1005" w:type="dxa"/>
            <w:vAlign w:val="center"/>
            <w:hideMark/>
          </w:tcPr>
          <w:p w14:paraId="63B743DA" w14:textId="77777777" w:rsidR="00583618" w:rsidRPr="00CC2DEC" w:rsidRDefault="00583618">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center"/>
            <w:hideMark/>
          </w:tcPr>
          <w:p w14:paraId="08B2DE5C" w14:textId="77777777" w:rsidR="00583618" w:rsidRPr="00CC2DEC" w:rsidRDefault="00583618">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2,581</w:t>
            </w:r>
          </w:p>
        </w:tc>
        <w:tc>
          <w:tcPr>
            <w:tcW w:w="142" w:type="dxa"/>
          </w:tcPr>
          <w:p w14:paraId="510932EE"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center"/>
            <w:hideMark/>
          </w:tcPr>
          <w:p w14:paraId="68F3C78C" w14:textId="77777777" w:rsidR="00583618" w:rsidRPr="00CC2DEC" w:rsidRDefault="00583618">
            <w:pPr>
              <w:tabs>
                <w:tab w:val="left" w:pos="703"/>
              </w:tabs>
              <w:spacing w:before="60"/>
              <w:ind w:left="90" w:right="-57"/>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583618" w:rsidRPr="00CC2DEC" w14:paraId="70786FD5" w14:textId="77777777" w:rsidTr="00583618">
        <w:trPr>
          <w:cantSplit/>
        </w:trPr>
        <w:tc>
          <w:tcPr>
            <w:tcW w:w="2655" w:type="dxa"/>
            <w:hideMark/>
          </w:tcPr>
          <w:p w14:paraId="5BFBA57C" w14:textId="77777777" w:rsidR="00583618" w:rsidRPr="00CC2DEC" w:rsidRDefault="00583618">
            <w:pPr>
              <w:spacing w:before="60"/>
              <w:ind w:left="90"/>
              <w:rPr>
                <w:rFonts w:ascii="Times New Roman" w:hAnsi="Times New Roman" w:cs="Times New Roman"/>
                <w:sz w:val="16"/>
                <w:szCs w:val="16"/>
              </w:rPr>
            </w:pPr>
            <w:proofErr w:type="spellStart"/>
            <w:r w:rsidRPr="00CC2DEC">
              <w:rPr>
                <w:rFonts w:ascii="Times New Roman" w:hAnsi="Times New Roman" w:cs="Times New Roman"/>
                <w:sz w:val="16"/>
                <w:szCs w:val="16"/>
              </w:rPr>
              <w:t>Krungsriayudhya</w:t>
            </w:r>
            <w:proofErr w:type="spellEnd"/>
            <w:r w:rsidRPr="00CC2DEC">
              <w:rPr>
                <w:rFonts w:ascii="Times New Roman" w:hAnsi="Times New Roman" w:cs="Times New Roman"/>
                <w:sz w:val="16"/>
                <w:szCs w:val="16"/>
              </w:rPr>
              <w:t xml:space="preserve"> Card </w:t>
            </w:r>
          </w:p>
        </w:tc>
        <w:tc>
          <w:tcPr>
            <w:tcW w:w="1866" w:type="dxa"/>
            <w:vAlign w:val="center"/>
            <w:hideMark/>
          </w:tcPr>
          <w:p w14:paraId="60085F96" w14:textId="77777777" w:rsidR="00583618" w:rsidRPr="00CC2DEC" w:rsidRDefault="00583618">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Credit cards and</w:t>
            </w:r>
          </w:p>
        </w:tc>
        <w:tc>
          <w:tcPr>
            <w:tcW w:w="1125" w:type="dxa"/>
            <w:vAlign w:val="center"/>
          </w:tcPr>
          <w:p w14:paraId="3C47D9A8" w14:textId="77777777" w:rsidR="00583618" w:rsidRPr="00CC2DEC" w:rsidRDefault="00583618">
            <w:pPr>
              <w:spacing w:before="60"/>
              <w:ind w:left="90" w:right="12" w:hanging="60"/>
              <w:jc w:val="center"/>
              <w:rPr>
                <w:rFonts w:ascii="Times New Roman" w:hAnsi="Times New Roman" w:cs="Times New Roman"/>
                <w:sz w:val="16"/>
                <w:szCs w:val="16"/>
              </w:rPr>
            </w:pPr>
          </w:p>
        </w:tc>
        <w:tc>
          <w:tcPr>
            <w:tcW w:w="1014" w:type="dxa"/>
            <w:vAlign w:val="center"/>
          </w:tcPr>
          <w:p w14:paraId="2B75C58B" w14:textId="77777777" w:rsidR="00583618" w:rsidRPr="00CC2DEC" w:rsidRDefault="00583618">
            <w:pPr>
              <w:tabs>
                <w:tab w:val="decimal" w:pos="716"/>
              </w:tabs>
              <w:spacing w:before="60"/>
              <w:ind w:left="90" w:right="-57"/>
              <w:rPr>
                <w:rFonts w:ascii="Times New Roman" w:hAnsi="Times New Roman" w:cs="Times New Roman"/>
                <w:sz w:val="16"/>
                <w:szCs w:val="16"/>
              </w:rPr>
            </w:pPr>
          </w:p>
        </w:tc>
        <w:tc>
          <w:tcPr>
            <w:tcW w:w="1005" w:type="dxa"/>
            <w:vAlign w:val="center"/>
          </w:tcPr>
          <w:p w14:paraId="60283239" w14:textId="77777777" w:rsidR="00583618" w:rsidRPr="00CC2DEC" w:rsidRDefault="00583618">
            <w:pPr>
              <w:tabs>
                <w:tab w:val="decimal" w:pos="507"/>
              </w:tabs>
              <w:spacing w:before="60"/>
              <w:ind w:left="90" w:right="-25"/>
              <w:rPr>
                <w:rFonts w:ascii="Times New Roman" w:hAnsi="Times New Roman" w:cs="Times New Roman"/>
                <w:sz w:val="16"/>
                <w:szCs w:val="16"/>
              </w:rPr>
            </w:pPr>
          </w:p>
        </w:tc>
        <w:tc>
          <w:tcPr>
            <w:tcW w:w="850" w:type="dxa"/>
            <w:vAlign w:val="center"/>
          </w:tcPr>
          <w:p w14:paraId="011B8E8D" w14:textId="77777777" w:rsidR="00583618" w:rsidRPr="00CC2DEC" w:rsidRDefault="00583618">
            <w:pPr>
              <w:tabs>
                <w:tab w:val="decimal" w:pos="684"/>
              </w:tabs>
              <w:spacing w:before="60"/>
              <w:rPr>
                <w:rFonts w:ascii="Times New Roman" w:hAnsi="Times New Roman" w:cs="Times New Roman"/>
                <w:sz w:val="16"/>
                <w:szCs w:val="16"/>
              </w:rPr>
            </w:pPr>
          </w:p>
        </w:tc>
        <w:tc>
          <w:tcPr>
            <w:tcW w:w="142" w:type="dxa"/>
          </w:tcPr>
          <w:p w14:paraId="19386289"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center"/>
          </w:tcPr>
          <w:p w14:paraId="2328D4CD" w14:textId="77777777" w:rsidR="00583618" w:rsidRPr="00CC2DEC" w:rsidRDefault="00583618">
            <w:pPr>
              <w:tabs>
                <w:tab w:val="left" w:pos="703"/>
              </w:tabs>
              <w:spacing w:before="60"/>
              <w:ind w:left="90" w:right="-57"/>
              <w:jc w:val="center"/>
              <w:rPr>
                <w:rFonts w:ascii="Times New Roman" w:hAnsi="Times New Roman" w:cs="Times New Roman"/>
                <w:sz w:val="16"/>
                <w:szCs w:val="16"/>
              </w:rPr>
            </w:pPr>
          </w:p>
        </w:tc>
      </w:tr>
      <w:tr w:rsidR="00583618" w:rsidRPr="00CC2DEC" w14:paraId="36E41700" w14:textId="77777777" w:rsidTr="00583618">
        <w:trPr>
          <w:cantSplit/>
        </w:trPr>
        <w:tc>
          <w:tcPr>
            <w:tcW w:w="2655" w:type="dxa"/>
            <w:hideMark/>
          </w:tcPr>
          <w:p w14:paraId="57673F24" w14:textId="77777777" w:rsidR="00583618" w:rsidRPr="00CC2DEC" w:rsidRDefault="00583618">
            <w:pPr>
              <w:spacing w:before="60"/>
              <w:ind w:left="270" w:right="-23"/>
              <w:rPr>
                <w:rFonts w:ascii="Times New Roman" w:hAnsi="Times New Roman" w:cs="Times New Roman"/>
                <w:b/>
                <w:bCs/>
                <w:sz w:val="16"/>
                <w:szCs w:val="16"/>
              </w:rPr>
            </w:pPr>
            <w:r w:rsidRPr="00CC2DEC">
              <w:rPr>
                <w:rFonts w:ascii="Times New Roman" w:hAnsi="Times New Roman" w:cs="Times New Roman"/>
                <w:sz w:val="16"/>
                <w:szCs w:val="16"/>
              </w:rPr>
              <w:t>Company Limited</w:t>
            </w:r>
            <w:r w:rsidRPr="00CC2DEC">
              <w:rPr>
                <w:rFonts w:ascii="Times New Roman" w:hAnsi="Times New Roman" w:cs="Times New Roman"/>
                <w:b/>
                <w:bCs/>
                <w:sz w:val="16"/>
                <w:szCs w:val="16"/>
                <w:cs/>
              </w:rPr>
              <w:t xml:space="preserve"> </w:t>
            </w:r>
          </w:p>
        </w:tc>
        <w:tc>
          <w:tcPr>
            <w:tcW w:w="1866" w:type="dxa"/>
            <w:vAlign w:val="center"/>
            <w:hideMark/>
          </w:tcPr>
          <w:p w14:paraId="2EEE3AF2" w14:textId="77777777" w:rsidR="00583618" w:rsidRPr="00CC2DEC" w:rsidRDefault="00583618">
            <w:pPr>
              <w:spacing w:before="60"/>
              <w:ind w:right="-6" w:firstLine="227"/>
              <w:rPr>
                <w:rFonts w:ascii="Times New Roman" w:hAnsi="Times New Roman" w:cs="Times New Roman"/>
                <w:sz w:val="16"/>
                <w:szCs w:val="16"/>
              </w:rPr>
            </w:pPr>
            <w:r w:rsidRPr="00CC2DEC">
              <w:rPr>
                <w:rFonts w:ascii="Times New Roman" w:hAnsi="Times New Roman" w:cs="Times New Roman"/>
                <w:sz w:val="16"/>
                <w:szCs w:val="16"/>
              </w:rPr>
              <w:t>personal loans</w:t>
            </w:r>
          </w:p>
        </w:tc>
        <w:tc>
          <w:tcPr>
            <w:tcW w:w="1125" w:type="dxa"/>
            <w:vAlign w:val="center"/>
            <w:hideMark/>
          </w:tcPr>
          <w:p w14:paraId="04581ADA" w14:textId="77777777" w:rsidR="00583618" w:rsidRPr="00CC2DEC" w:rsidRDefault="00583618">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430AD4DE" w14:textId="77777777" w:rsidR="00583618" w:rsidRPr="00CC2DEC" w:rsidRDefault="00583618">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5,906</w:t>
            </w:r>
          </w:p>
        </w:tc>
        <w:tc>
          <w:tcPr>
            <w:tcW w:w="1005" w:type="dxa"/>
            <w:vAlign w:val="center"/>
            <w:hideMark/>
          </w:tcPr>
          <w:p w14:paraId="119520EB" w14:textId="77777777" w:rsidR="00583618" w:rsidRPr="00CC2DEC" w:rsidRDefault="00583618">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center"/>
            <w:hideMark/>
          </w:tcPr>
          <w:p w14:paraId="211C89CD" w14:textId="77777777" w:rsidR="00583618" w:rsidRPr="00CC2DEC" w:rsidRDefault="00583618">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6,275</w:t>
            </w:r>
          </w:p>
        </w:tc>
        <w:tc>
          <w:tcPr>
            <w:tcW w:w="142" w:type="dxa"/>
          </w:tcPr>
          <w:p w14:paraId="5EDF3A50"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center"/>
            <w:hideMark/>
          </w:tcPr>
          <w:p w14:paraId="34CCFBC9" w14:textId="77777777" w:rsidR="00583618" w:rsidRPr="00CC2DEC" w:rsidRDefault="00583618">
            <w:pPr>
              <w:tabs>
                <w:tab w:val="left" w:pos="703"/>
              </w:tabs>
              <w:spacing w:before="60"/>
              <w:ind w:left="90" w:right="-57"/>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583618" w:rsidRPr="00CC2DEC" w14:paraId="58C91E9B" w14:textId="77777777" w:rsidTr="00583618">
        <w:trPr>
          <w:cantSplit/>
        </w:trPr>
        <w:tc>
          <w:tcPr>
            <w:tcW w:w="2655" w:type="dxa"/>
            <w:hideMark/>
          </w:tcPr>
          <w:p w14:paraId="675331B1" w14:textId="77777777" w:rsidR="00583618" w:rsidRPr="00CC2DEC" w:rsidRDefault="00583618">
            <w:pPr>
              <w:spacing w:before="60"/>
              <w:ind w:left="270" w:right="-23" w:hanging="166"/>
              <w:rPr>
                <w:rFonts w:ascii="Times New Roman" w:hAnsi="Times New Roman" w:cs="Times New Roman"/>
                <w:sz w:val="16"/>
                <w:szCs w:val="16"/>
              </w:rPr>
            </w:pPr>
            <w:r w:rsidRPr="00CC2DEC">
              <w:rPr>
                <w:rFonts w:ascii="Times New Roman" w:hAnsi="Times New Roman" w:cs="Times New Roman"/>
                <w:sz w:val="16"/>
                <w:szCs w:val="16"/>
              </w:rPr>
              <w:t>Siam Realty and Services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Security</w:t>
            </w:r>
          </w:p>
        </w:tc>
        <w:tc>
          <w:tcPr>
            <w:tcW w:w="1866" w:type="dxa"/>
            <w:vAlign w:val="center"/>
            <w:hideMark/>
          </w:tcPr>
          <w:p w14:paraId="7DA63335" w14:textId="77777777" w:rsidR="00583618" w:rsidRPr="00CC2DEC" w:rsidRDefault="00583618">
            <w:pPr>
              <w:spacing w:before="60"/>
              <w:ind w:left="244" w:right="-6" w:hanging="153"/>
              <w:rPr>
                <w:rFonts w:ascii="Times New Roman" w:hAnsi="Times New Roman" w:cs="Times New Roman"/>
                <w:sz w:val="16"/>
                <w:szCs w:val="16"/>
              </w:rPr>
            </w:pPr>
            <w:r w:rsidRPr="00CC2DEC">
              <w:rPr>
                <w:rFonts w:ascii="Times New Roman" w:hAnsi="Times New Roman" w:cs="Times New Roman"/>
                <w:sz w:val="16"/>
                <w:szCs w:val="16"/>
              </w:rPr>
              <w:t>Car rental services and</w:t>
            </w:r>
          </w:p>
        </w:tc>
        <w:tc>
          <w:tcPr>
            <w:tcW w:w="1125" w:type="dxa"/>
            <w:vAlign w:val="bottom"/>
          </w:tcPr>
          <w:p w14:paraId="6C076546" w14:textId="77777777" w:rsidR="00583618" w:rsidRPr="00CC2DEC" w:rsidRDefault="00583618">
            <w:pPr>
              <w:spacing w:before="60"/>
              <w:ind w:left="90" w:right="12" w:hanging="60"/>
              <w:jc w:val="center"/>
              <w:rPr>
                <w:rFonts w:ascii="Times New Roman" w:hAnsi="Times New Roman" w:cs="Times New Roman"/>
                <w:sz w:val="16"/>
                <w:szCs w:val="16"/>
              </w:rPr>
            </w:pPr>
          </w:p>
        </w:tc>
        <w:tc>
          <w:tcPr>
            <w:tcW w:w="1014" w:type="dxa"/>
            <w:vAlign w:val="bottom"/>
          </w:tcPr>
          <w:p w14:paraId="72C5135B" w14:textId="77777777" w:rsidR="00583618" w:rsidRPr="00CC2DEC" w:rsidRDefault="00583618">
            <w:pPr>
              <w:tabs>
                <w:tab w:val="decimal" w:pos="716"/>
              </w:tabs>
              <w:spacing w:before="60"/>
              <w:ind w:left="90" w:right="-57"/>
              <w:rPr>
                <w:rFonts w:ascii="Times New Roman" w:hAnsi="Times New Roman" w:cs="Times New Roman"/>
                <w:sz w:val="16"/>
                <w:szCs w:val="16"/>
              </w:rPr>
            </w:pPr>
          </w:p>
        </w:tc>
        <w:tc>
          <w:tcPr>
            <w:tcW w:w="1005" w:type="dxa"/>
            <w:vAlign w:val="bottom"/>
          </w:tcPr>
          <w:p w14:paraId="0D847DAD" w14:textId="77777777" w:rsidR="00583618" w:rsidRPr="00CC2DEC" w:rsidRDefault="00583618">
            <w:pPr>
              <w:tabs>
                <w:tab w:val="decimal" w:pos="507"/>
              </w:tabs>
              <w:spacing w:before="60"/>
              <w:ind w:left="90" w:right="-25"/>
              <w:rPr>
                <w:rFonts w:ascii="Times New Roman" w:hAnsi="Times New Roman" w:cs="Times New Roman"/>
                <w:sz w:val="16"/>
                <w:szCs w:val="16"/>
              </w:rPr>
            </w:pPr>
          </w:p>
        </w:tc>
        <w:tc>
          <w:tcPr>
            <w:tcW w:w="850" w:type="dxa"/>
            <w:vAlign w:val="bottom"/>
          </w:tcPr>
          <w:p w14:paraId="2ED613D1" w14:textId="77777777" w:rsidR="00583618" w:rsidRPr="00CC2DEC" w:rsidRDefault="00583618">
            <w:pPr>
              <w:tabs>
                <w:tab w:val="decimal" w:pos="684"/>
              </w:tabs>
              <w:spacing w:before="60"/>
              <w:rPr>
                <w:rFonts w:ascii="Times New Roman" w:hAnsi="Times New Roman" w:cs="Times New Roman"/>
                <w:sz w:val="16"/>
                <w:szCs w:val="16"/>
              </w:rPr>
            </w:pPr>
          </w:p>
        </w:tc>
        <w:tc>
          <w:tcPr>
            <w:tcW w:w="142" w:type="dxa"/>
          </w:tcPr>
          <w:p w14:paraId="65C2F4B7"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center"/>
          </w:tcPr>
          <w:p w14:paraId="03330EBD" w14:textId="77777777" w:rsidR="00583618" w:rsidRPr="00CC2DEC" w:rsidRDefault="00583618">
            <w:pPr>
              <w:tabs>
                <w:tab w:val="left" w:pos="703"/>
              </w:tabs>
              <w:spacing w:before="60"/>
              <w:ind w:left="90" w:right="-57"/>
              <w:jc w:val="center"/>
              <w:rPr>
                <w:rFonts w:ascii="Times New Roman" w:hAnsi="Times New Roman" w:cs="Times New Roman"/>
                <w:sz w:val="16"/>
                <w:szCs w:val="16"/>
              </w:rPr>
            </w:pPr>
          </w:p>
        </w:tc>
      </w:tr>
      <w:tr w:rsidR="00583618" w:rsidRPr="00CC2DEC" w14:paraId="38D5BC6B" w14:textId="77777777" w:rsidTr="00583618">
        <w:trPr>
          <w:cantSplit/>
        </w:trPr>
        <w:tc>
          <w:tcPr>
            <w:tcW w:w="2655" w:type="dxa"/>
            <w:hideMark/>
          </w:tcPr>
          <w:p w14:paraId="36A8181F" w14:textId="77777777" w:rsidR="00583618" w:rsidRPr="00CC2DEC" w:rsidRDefault="00583618">
            <w:pPr>
              <w:spacing w:before="60"/>
              <w:ind w:left="295" w:right="-23" w:hanging="23"/>
              <w:rPr>
                <w:rFonts w:ascii="Times New Roman" w:hAnsi="Times New Roman" w:cs="Times New Roman"/>
                <w:sz w:val="16"/>
                <w:szCs w:val="16"/>
                <w:cs/>
              </w:rPr>
            </w:pPr>
            <w:r w:rsidRPr="00CC2DEC">
              <w:rPr>
                <w:rFonts w:ascii="Times New Roman" w:hAnsi="Times New Roman" w:cs="Times New Roman"/>
                <w:sz w:val="16"/>
                <w:szCs w:val="16"/>
              </w:rPr>
              <w:t xml:space="preserve">Company Limited </w:t>
            </w:r>
          </w:p>
        </w:tc>
        <w:tc>
          <w:tcPr>
            <w:tcW w:w="1866" w:type="dxa"/>
            <w:vAlign w:val="bottom"/>
            <w:hideMark/>
          </w:tcPr>
          <w:p w14:paraId="69B238BF" w14:textId="77777777" w:rsidR="00583618" w:rsidRPr="00CC2DEC" w:rsidRDefault="00583618">
            <w:pPr>
              <w:spacing w:before="60"/>
              <w:ind w:firstLine="227"/>
              <w:rPr>
                <w:rFonts w:ascii="Times New Roman" w:hAnsi="Times New Roman" w:cs="Times New Roman"/>
                <w:sz w:val="16"/>
                <w:szCs w:val="16"/>
              </w:rPr>
            </w:pPr>
            <w:r w:rsidRPr="00CC2DEC">
              <w:rPr>
                <w:rFonts w:ascii="Times New Roman" w:hAnsi="Times New Roman" w:cs="Times New Roman"/>
                <w:sz w:val="16"/>
                <w:szCs w:val="16"/>
              </w:rPr>
              <w:t>personnel services</w:t>
            </w:r>
          </w:p>
        </w:tc>
        <w:tc>
          <w:tcPr>
            <w:tcW w:w="1125" w:type="dxa"/>
            <w:vAlign w:val="bottom"/>
            <w:hideMark/>
          </w:tcPr>
          <w:p w14:paraId="7537EF45" w14:textId="77777777" w:rsidR="00583618" w:rsidRPr="00CC2DEC" w:rsidRDefault="00583618">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bottom"/>
            <w:hideMark/>
          </w:tcPr>
          <w:p w14:paraId="7DE31BE1" w14:textId="77777777" w:rsidR="00583618" w:rsidRPr="00CC2DEC" w:rsidRDefault="00583618">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100</w:t>
            </w:r>
          </w:p>
        </w:tc>
        <w:tc>
          <w:tcPr>
            <w:tcW w:w="1005" w:type="dxa"/>
            <w:vAlign w:val="bottom"/>
            <w:hideMark/>
          </w:tcPr>
          <w:p w14:paraId="0CB183A6" w14:textId="77777777" w:rsidR="00583618" w:rsidRPr="00CC2DEC" w:rsidRDefault="00583618">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bottom"/>
            <w:hideMark/>
          </w:tcPr>
          <w:p w14:paraId="111422FE" w14:textId="77777777" w:rsidR="00583618" w:rsidRPr="00CC2DEC" w:rsidRDefault="00583618">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100</w:t>
            </w:r>
          </w:p>
        </w:tc>
        <w:tc>
          <w:tcPr>
            <w:tcW w:w="142" w:type="dxa"/>
          </w:tcPr>
          <w:p w14:paraId="4C8F19C7"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center"/>
            <w:hideMark/>
          </w:tcPr>
          <w:p w14:paraId="28DCC747" w14:textId="77777777" w:rsidR="00583618" w:rsidRPr="00CC2DEC" w:rsidRDefault="00583618">
            <w:pPr>
              <w:spacing w:before="60"/>
              <w:ind w:left="90" w:right="-57"/>
              <w:jc w:val="center"/>
              <w:rPr>
                <w:rFonts w:ascii="Times New Roman" w:hAnsi="Times New Roman" w:cs="Times New Roman"/>
                <w:sz w:val="16"/>
                <w:szCs w:val="16"/>
              </w:rPr>
            </w:pPr>
            <w:r w:rsidRPr="00CC2DEC">
              <w:rPr>
                <w:rFonts w:ascii="Times New Roman" w:hAnsi="Times New Roman" w:cs="Times New Roman"/>
                <w:sz w:val="16"/>
                <w:szCs w:val="16"/>
                <w:cs/>
              </w:rPr>
              <w:t>-</w:t>
            </w:r>
          </w:p>
        </w:tc>
      </w:tr>
      <w:tr w:rsidR="00583618" w:rsidRPr="00CC2DEC" w14:paraId="71B40D80" w14:textId="77777777" w:rsidTr="00583618">
        <w:trPr>
          <w:cantSplit/>
        </w:trPr>
        <w:tc>
          <w:tcPr>
            <w:tcW w:w="2655" w:type="dxa"/>
            <w:hideMark/>
          </w:tcPr>
          <w:p w14:paraId="7AAA359A" w14:textId="77777777" w:rsidR="00583618" w:rsidRPr="00CC2DEC" w:rsidRDefault="00583618">
            <w:pPr>
              <w:spacing w:before="60"/>
              <w:ind w:left="90"/>
              <w:rPr>
                <w:rFonts w:ascii="Times New Roman" w:hAnsi="Times New Roman" w:cs="Times New Roman"/>
                <w:sz w:val="16"/>
                <w:szCs w:val="16"/>
              </w:rPr>
            </w:pPr>
            <w:r w:rsidRPr="00CC2DEC">
              <w:rPr>
                <w:rFonts w:ascii="Times New Roman" w:hAnsi="Times New Roman" w:cs="Times New Roman"/>
                <w:sz w:val="16"/>
                <w:szCs w:val="16"/>
              </w:rPr>
              <w:t>Total Services Solutions Public</w:t>
            </w:r>
          </w:p>
        </w:tc>
        <w:tc>
          <w:tcPr>
            <w:tcW w:w="1866" w:type="dxa"/>
            <w:vAlign w:val="center"/>
          </w:tcPr>
          <w:p w14:paraId="6ED741E3" w14:textId="77777777" w:rsidR="00583618" w:rsidRPr="00CC2DEC" w:rsidRDefault="00583618">
            <w:pPr>
              <w:spacing w:before="60"/>
              <w:ind w:left="90" w:right="-6"/>
              <w:rPr>
                <w:rFonts w:ascii="Times New Roman" w:hAnsi="Times New Roman" w:cs="Times New Roman"/>
                <w:sz w:val="16"/>
                <w:szCs w:val="16"/>
              </w:rPr>
            </w:pPr>
          </w:p>
        </w:tc>
        <w:tc>
          <w:tcPr>
            <w:tcW w:w="1125" w:type="dxa"/>
            <w:vAlign w:val="center"/>
          </w:tcPr>
          <w:p w14:paraId="5307A5DD" w14:textId="77777777" w:rsidR="00583618" w:rsidRPr="00CC2DEC" w:rsidRDefault="00583618">
            <w:pPr>
              <w:spacing w:before="60"/>
              <w:ind w:left="90" w:right="12" w:hanging="60"/>
              <w:jc w:val="center"/>
              <w:rPr>
                <w:rFonts w:ascii="Times New Roman" w:hAnsi="Times New Roman" w:cs="Times New Roman"/>
                <w:sz w:val="16"/>
                <w:szCs w:val="16"/>
              </w:rPr>
            </w:pPr>
          </w:p>
        </w:tc>
        <w:tc>
          <w:tcPr>
            <w:tcW w:w="1014" w:type="dxa"/>
            <w:vAlign w:val="center"/>
          </w:tcPr>
          <w:p w14:paraId="6772E7A0" w14:textId="77777777" w:rsidR="00583618" w:rsidRPr="00CC2DEC" w:rsidRDefault="00583618">
            <w:pPr>
              <w:tabs>
                <w:tab w:val="decimal" w:pos="716"/>
              </w:tabs>
              <w:spacing w:before="60"/>
              <w:ind w:left="90" w:right="-57"/>
              <w:rPr>
                <w:rFonts w:ascii="Times New Roman" w:hAnsi="Times New Roman" w:cs="Times New Roman"/>
                <w:sz w:val="16"/>
                <w:szCs w:val="16"/>
              </w:rPr>
            </w:pPr>
          </w:p>
        </w:tc>
        <w:tc>
          <w:tcPr>
            <w:tcW w:w="1005" w:type="dxa"/>
            <w:vAlign w:val="center"/>
          </w:tcPr>
          <w:p w14:paraId="3E2CC4E2" w14:textId="77777777" w:rsidR="00583618" w:rsidRPr="00CC2DEC" w:rsidRDefault="00583618">
            <w:pPr>
              <w:tabs>
                <w:tab w:val="decimal" w:pos="507"/>
              </w:tabs>
              <w:spacing w:before="60"/>
              <w:ind w:left="90" w:right="-25"/>
              <w:rPr>
                <w:rFonts w:ascii="Times New Roman" w:hAnsi="Times New Roman" w:cs="Times New Roman"/>
                <w:sz w:val="16"/>
                <w:szCs w:val="16"/>
              </w:rPr>
            </w:pPr>
          </w:p>
        </w:tc>
        <w:tc>
          <w:tcPr>
            <w:tcW w:w="850" w:type="dxa"/>
            <w:vAlign w:val="center"/>
          </w:tcPr>
          <w:p w14:paraId="5689F12F" w14:textId="77777777" w:rsidR="00583618" w:rsidRPr="00CC2DEC" w:rsidRDefault="00583618">
            <w:pPr>
              <w:tabs>
                <w:tab w:val="decimal" w:pos="684"/>
              </w:tabs>
              <w:spacing w:before="60"/>
              <w:rPr>
                <w:rFonts w:ascii="Times New Roman" w:hAnsi="Times New Roman" w:cs="Times New Roman"/>
                <w:sz w:val="16"/>
                <w:szCs w:val="16"/>
              </w:rPr>
            </w:pPr>
          </w:p>
        </w:tc>
        <w:tc>
          <w:tcPr>
            <w:tcW w:w="142" w:type="dxa"/>
          </w:tcPr>
          <w:p w14:paraId="04F6852C" w14:textId="77777777" w:rsidR="00583618" w:rsidRPr="00CC2DEC" w:rsidRDefault="00583618">
            <w:pPr>
              <w:tabs>
                <w:tab w:val="decimal" w:pos="425"/>
              </w:tabs>
              <w:spacing w:before="60"/>
              <w:ind w:left="90"/>
              <w:rPr>
                <w:rFonts w:ascii="Times New Roman" w:hAnsi="Times New Roman" w:cs="Times New Roman"/>
                <w:sz w:val="16"/>
                <w:szCs w:val="16"/>
              </w:rPr>
            </w:pPr>
          </w:p>
        </w:tc>
        <w:tc>
          <w:tcPr>
            <w:tcW w:w="883" w:type="dxa"/>
            <w:vAlign w:val="center"/>
          </w:tcPr>
          <w:p w14:paraId="005FAE72" w14:textId="77777777" w:rsidR="00583618" w:rsidRPr="00CC2DEC" w:rsidRDefault="00583618">
            <w:pPr>
              <w:tabs>
                <w:tab w:val="left" w:pos="703"/>
              </w:tabs>
              <w:spacing w:before="60"/>
              <w:ind w:left="90" w:right="-57"/>
              <w:jc w:val="center"/>
              <w:rPr>
                <w:rFonts w:ascii="Times New Roman" w:hAnsi="Times New Roman" w:cs="Times New Roman"/>
                <w:sz w:val="16"/>
                <w:szCs w:val="16"/>
              </w:rPr>
            </w:pPr>
          </w:p>
        </w:tc>
      </w:tr>
      <w:tr w:rsidR="00583618" w:rsidRPr="00CC2DEC" w14:paraId="6304203C" w14:textId="77777777" w:rsidTr="00583618">
        <w:trPr>
          <w:cantSplit/>
        </w:trPr>
        <w:tc>
          <w:tcPr>
            <w:tcW w:w="2655" w:type="dxa"/>
            <w:hideMark/>
          </w:tcPr>
          <w:p w14:paraId="2376C949" w14:textId="77777777" w:rsidR="00583618" w:rsidRPr="00CC2DEC" w:rsidRDefault="00583618">
            <w:pPr>
              <w:spacing w:before="60"/>
              <w:ind w:right="-23" w:firstLine="246"/>
              <w:rPr>
                <w:rFonts w:ascii="Times New Roman" w:hAnsi="Times New Roman" w:cs="Times New Roman"/>
                <w:sz w:val="16"/>
                <w:szCs w:val="16"/>
              </w:rPr>
            </w:pPr>
            <w:r w:rsidRPr="00CC2DEC">
              <w:rPr>
                <w:rFonts w:ascii="Times New Roman" w:hAnsi="Times New Roman" w:cs="Times New Roman"/>
                <w:sz w:val="16"/>
                <w:szCs w:val="16"/>
              </w:rPr>
              <w:t>Company Limited</w:t>
            </w:r>
          </w:p>
        </w:tc>
        <w:tc>
          <w:tcPr>
            <w:tcW w:w="1866" w:type="dxa"/>
            <w:hideMark/>
          </w:tcPr>
          <w:p w14:paraId="1F14B908" w14:textId="77777777" w:rsidR="00583618" w:rsidRPr="00CC2DEC" w:rsidRDefault="00583618">
            <w:pPr>
              <w:tabs>
                <w:tab w:val="left" w:pos="257"/>
                <w:tab w:val="left" w:pos="900"/>
              </w:tabs>
              <w:spacing w:before="60"/>
              <w:ind w:left="90" w:right="-6"/>
              <w:rPr>
                <w:rFonts w:ascii="Times New Roman" w:hAnsi="Times New Roman" w:cs="Times New Roman"/>
                <w:b/>
                <w:bCs/>
                <w:sz w:val="16"/>
                <w:szCs w:val="16"/>
              </w:rPr>
            </w:pPr>
            <w:r w:rsidRPr="00CC2DEC">
              <w:rPr>
                <w:rFonts w:ascii="Times New Roman" w:hAnsi="Times New Roman" w:cs="Times New Roman"/>
                <w:sz w:val="16"/>
                <w:szCs w:val="16"/>
              </w:rPr>
              <w:t>Collection services</w:t>
            </w:r>
          </w:p>
        </w:tc>
        <w:tc>
          <w:tcPr>
            <w:tcW w:w="1125" w:type="dxa"/>
            <w:hideMark/>
          </w:tcPr>
          <w:p w14:paraId="790B34A1" w14:textId="77777777" w:rsidR="00583618" w:rsidRPr="00CC2DEC" w:rsidRDefault="00583618">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hideMark/>
          </w:tcPr>
          <w:p w14:paraId="3DEF04B1" w14:textId="77777777" w:rsidR="00583618" w:rsidRPr="00CC2DEC" w:rsidRDefault="00583618">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401</w:t>
            </w:r>
          </w:p>
        </w:tc>
        <w:tc>
          <w:tcPr>
            <w:tcW w:w="1005" w:type="dxa"/>
            <w:hideMark/>
          </w:tcPr>
          <w:p w14:paraId="1593CC0D" w14:textId="77777777" w:rsidR="00583618" w:rsidRPr="00CC2DEC" w:rsidRDefault="00583618">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hideMark/>
          </w:tcPr>
          <w:p w14:paraId="6207C8B7" w14:textId="77777777" w:rsidR="00583618" w:rsidRPr="00CC2DEC" w:rsidRDefault="00583618">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1,614</w:t>
            </w:r>
          </w:p>
        </w:tc>
        <w:tc>
          <w:tcPr>
            <w:tcW w:w="142" w:type="dxa"/>
          </w:tcPr>
          <w:p w14:paraId="5FAC04F2" w14:textId="77777777" w:rsidR="00583618" w:rsidRPr="00CC2DEC" w:rsidRDefault="00583618">
            <w:pPr>
              <w:spacing w:before="60"/>
              <w:ind w:left="90" w:right="-57"/>
              <w:rPr>
                <w:rFonts w:ascii="Times New Roman" w:hAnsi="Times New Roman" w:cs="Times New Roman"/>
                <w:sz w:val="16"/>
                <w:szCs w:val="16"/>
              </w:rPr>
            </w:pPr>
          </w:p>
        </w:tc>
        <w:tc>
          <w:tcPr>
            <w:tcW w:w="883" w:type="dxa"/>
            <w:vAlign w:val="center"/>
            <w:hideMark/>
          </w:tcPr>
          <w:p w14:paraId="6546AA67" w14:textId="77777777" w:rsidR="00583618" w:rsidRPr="00CC2DEC" w:rsidRDefault="00583618">
            <w:pPr>
              <w:tabs>
                <w:tab w:val="decimal" w:pos="658"/>
              </w:tabs>
              <w:spacing w:before="60"/>
              <w:rPr>
                <w:rFonts w:ascii="Times New Roman" w:hAnsi="Times New Roman" w:cs="Times New Roman"/>
                <w:sz w:val="16"/>
                <w:szCs w:val="16"/>
              </w:rPr>
            </w:pPr>
            <w:r w:rsidRPr="00CC2DEC">
              <w:rPr>
                <w:rFonts w:ascii="Times New Roman" w:hAnsi="Times New Roman" w:cs="Times New Roman"/>
                <w:sz w:val="16"/>
                <w:szCs w:val="16"/>
              </w:rPr>
              <w:t>700</w:t>
            </w:r>
          </w:p>
        </w:tc>
      </w:tr>
      <w:tr w:rsidR="00583618" w:rsidRPr="00CC2DEC" w14:paraId="4584A904" w14:textId="77777777" w:rsidTr="00583618">
        <w:trPr>
          <w:cantSplit/>
        </w:trPr>
        <w:tc>
          <w:tcPr>
            <w:tcW w:w="2655" w:type="dxa"/>
            <w:hideMark/>
          </w:tcPr>
          <w:p w14:paraId="30559070" w14:textId="77777777" w:rsidR="00583618" w:rsidRPr="00CC2DEC" w:rsidRDefault="00583618">
            <w:pPr>
              <w:spacing w:before="60"/>
              <w:ind w:left="90" w:right="-23"/>
              <w:rPr>
                <w:rFonts w:ascii="Times New Roman" w:hAnsi="Times New Roman" w:cs="Times New Roman"/>
                <w:sz w:val="16"/>
                <w:szCs w:val="16"/>
              </w:rPr>
            </w:pPr>
            <w:r w:rsidRPr="00CC2DEC">
              <w:rPr>
                <w:rFonts w:ascii="Times New Roman" w:hAnsi="Times New Roman" w:cs="Times New Roman"/>
                <w:sz w:val="16"/>
                <w:szCs w:val="16"/>
              </w:rPr>
              <w:t xml:space="preserve">Krungsri Asset Management </w:t>
            </w:r>
          </w:p>
        </w:tc>
        <w:tc>
          <w:tcPr>
            <w:tcW w:w="1866" w:type="dxa"/>
            <w:vAlign w:val="center"/>
          </w:tcPr>
          <w:p w14:paraId="5D92EF14" w14:textId="77777777" w:rsidR="00583618" w:rsidRPr="00CC2DEC" w:rsidRDefault="00583618">
            <w:pPr>
              <w:spacing w:before="60"/>
              <w:ind w:left="90" w:right="-6"/>
              <w:jc w:val="center"/>
              <w:rPr>
                <w:rFonts w:ascii="Times New Roman" w:hAnsi="Times New Roman" w:cs="Times New Roman"/>
                <w:sz w:val="16"/>
                <w:szCs w:val="16"/>
              </w:rPr>
            </w:pPr>
          </w:p>
        </w:tc>
        <w:tc>
          <w:tcPr>
            <w:tcW w:w="1125" w:type="dxa"/>
            <w:vAlign w:val="center"/>
          </w:tcPr>
          <w:p w14:paraId="68EABCA9" w14:textId="77777777" w:rsidR="00583618" w:rsidRPr="00CC2DEC" w:rsidRDefault="00583618">
            <w:pPr>
              <w:spacing w:before="60"/>
              <w:ind w:left="90" w:right="12" w:hanging="60"/>
              <w:jc w:val="center"/>
              <w:rPr>
                <w:rFonts w:ascii="Times New Roman" w:hAnsi="Times New Roman" w:cs="Times New Roman"/>
                <w:sz w:val="16"/>
                <w:szCs w:val="16"/>
              </w:rPr>
            </w:pPr>
          </w:p>
        </w:tc>
        <w:tc>
          <w:tcPr>
            <w:tcW w:w="1014" w:type="dxa"/>
            <w:vAlign w:val="center"/>
          </w:tcPr>
          <w:p w14:paraId="10549CE7" w14:textId="77777777" w:rsidR="00583618" w:rsidRPr="00CC2DEC" w:rsidRDefault="00583618">
            <w:pPr>
              <w:tabs>
                <w:tab w:val="decimal" w:pos="716"/>
              </w:tabs>
              <w:spacing w:before="60"/>
              <w:ind w:left="90" w:right="-57"/>
              <w:rPr>
                <w:rFonts w:ascii="Times New Roman" w:hAnsi="Times New Roman" w:cs="Times New Roman"/>
                <w:sz w:val="16"/>
                <w:szCs w:val="16"/>
              </w:rPr>
            </w:pPr>
          </w:p>
        </w:tc>
        <w:tc>
          <w:tcPr>
            <w:tcW w:w="1005" w:type="dxa"/>
          </w:tcPr>
          <w:p w14:paraId="191406EA" w14:textId="77777777" w:rsidR="00583618" w:rsidRPr="00CC2DEC" w:rsidRDefault="00583618">
            <w:pPr>
              <w:tabs>
                <w:tab w:val="decimal" w:pos="507"/>
              </w:tabs>
              <w:spacing w:before="60"/>
              <w:ind w:left="90" w:right="-25"/>
              <w:rPr>
                <w:rFonts w:ascii="Times New Roman" w:hAnsi="Times New Roman" w:cs="Times New Roman"/>
                <w:sz w:val="16"/>
                <w:szCs w:val="16"/>
              </w:rPr>
            </w:pPr>
          </w:p>
        </w:tc>
        <w:tc>
          <w:tcPr>
            <w:tcW w:w="850" w:type="dxa"/>
            <w:vAlign w:val="center"/>
          </w:tcPr>
          <w:p w14:paraId="3059ECF1" w14:textId="77777777" w:rsidR="00583618" w:rsidRPr="00CC2DEC" w:rsidRDefault="00583618">
            <w:pPr>
              <w:tabs>
                <w:tab w:val="decimal" w:pos="684"/>
              </w:tabs>
              <w:spacing w:before="60"/>
              <w:rPr>
                <w:rFonts w:ascii="Times New Roman" w:hAnsi="Times New Roman" w:cs="Times New Roman"/>
                <w:sz w:val="16"/>
                <w:szCs w:val="16"/>
              </w:rPr>
            </w:pPr>
          </w:p>
        </w:tc>
        <w:tc>
          <w:tcPr>
            <w:tcW w:w="142" w:type="dxa"/>
            <w:vAlign w:val="center"/>
          </w:tcPr>
          <w:p w14:paraId="04E39A4B"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center"/>
          </w:tcPr>
          <w:p w14:paraId="2AA2E053" w14:textId="77777777" w:rsidR="00583618" w:rsidRPr="00CC2DEC" w:rsidRDefault="00583618">
            <w:pPr>
              <w:tabs>
                <w:tab w:val="left" w:pos="703"/>
              </w:tabs>
              <w:spacing w:before="60"/>
              <w:ind w:left="90" w:right="-57"/>
              <w:jc w:val="center"/>
              <w:rPr>
                <w:rFonts w:ascii="Times New Roman" w:hAnsi="Times New Roman" w:cs="Times New Roman"/>
                <w:sz w:val="16"/>
                <w:szCs w:val="16"/>
              </w:rPr>
            </w:pPr>
          </w:p>
        </w:tc>
      </w:tr>
      <w:tr w:rsidR="00583618" w:rsidRPr="00CC2DEC" w14:paraId="7218DFEF" w14:textId="77777777" w:rsidTr="00583618">
        <w:trPr>
          <w:cantSplit/>
        </w:trPr>
        <w:tc>
          <w:tcPr>
            <w:tcW w:w="2655" w:type="dxa"/>
            <w:hideMark/>
          </w:tcPr>
          <w:p w14:paraId="0D54E8A1" w14:textId="77777777" w:rsidR="00583618" w:rsidRPr="00CC2DEC" w:rsidRDefault="00583618">
            <w:pPr>
              <w:spacing w:before="60"/>
              <w:ind w:left="270" w:right="-23"/>
              <w:rPr>
                <w:rFonts w:ascii="Times New Roman" w:hAnsi="Times New Roman" w:cs="Times New Roman"/>
                <w:sz w:val="16"/>
                <w:szCs w:val="16"/>
              </w:rPr>
            </w:pPr>
            <w:r w:rsidRPr="00CC2DEC">
              <w:rPr>
                <w:rFonts w:ascii="Times New Roman" w:hAnsi="Times New Roman" w:cs="Times New Roman"/>
                <w:sz w:val="16"/>
                <w:szCs w:val="16"/>
              </w:rPr>
              <w:t>Company Limited</w:t>
            </w:r>
          </w:p>
        </w:tc>
        <w:tc>
          <w:tcPr>
            <w:tcW w:w="1866" w:type="dxa"/>
            <w:vAlign w:val="center"/>
            <w:hideMark/>
          </w:tcPr>
          <w:p w14:paraId="0D6D2ABA" w14:textId="77777777" w:rsidR="00583618" w:rsidRPr="00CC2DEC" w:rsidRDefault="00583618">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Fund management</w:t>
            </w:r>
          </w:p>
        </w:tc>
        <w:tc>
          <w:tcPr>
            <w:tcW w:w="1125" w:type="dxa"/>
            <w:vAlign w:val="center"/>
            <w:hideMark/>
          </w:tcPr>
          <w:p w14:paraId="300CEAED" w14:textId="77777777" w:rsidR="00583618" w:rsidRPr="00CC2DEC" w:rsidRDefault="00583618">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7A9D5944" w14:textId="77777777" w:rsidR="00583618" w:rsidRPr="00CC2DEC" w:rsidRDefault="00583618">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350</w:t>
            </w:r>
          </w:p>
        </w:tc>
        <w:tc>
          <w:tcPr>
            <w:tcW w:w="1005" w:type="dxa"/>
            <w:hideMark/>
          </w:tcPr>
          <w:p w14:paraId="01767760" w14:textId="77777777" w:rsidR="00583618" w:rsidRPr="00CC2DEC" w:rsidRDefault="00583618">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76</w:t>
            </w:r>
            <w:r w:rsidRPr="00CC2DEC">
              <w:rPr>
                <w:rFonts w:ascii="Times New Roman" w:hAnsi="Times New Roman" w:cs="Times New Roman"/>
                <w:sz w:val="16"/>
                <w:szCs w:val="16"/>
                <w:cs/>
              </w:rPr>
              <w:t>.</w:t>
            </w:r>
            <w:r w:rsidRPr="00CC2DEC">
              <w:rPr>
                <w:rFonts w:ascii="Times New Roman" w:hAnsi="Times New Roman" w:cs="Times New Roman"/>
                <w:sz w:val="16"/>
                <w:szCs w:val="16"/>
              </w:rPr>
              <w:t>59</w:t>
            </w:r>
          </w:p>
        </w:tc>
        <w:tc>
          <w:tcPr>
            <w:tcW w:w="850" w:type="dxa"/>
            <w:vAlign w:val="center"/>
            <w:hideMark/>
          </w:tcPr>
          <w:p w14:paraId="38CE401E" w14:textId="77777777" w:rsidR="00583618" w:rsidRPr="00CC2DEC" w:rsidRDefault="00583618">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205</w:t>
            </w:r>
          </w:p>
        </w:tc>
        <w:tc>
          <w:tcPr>
            <w:tcW w:w="142" w:type="dxa"/>
            <w:vAlign w:val="center"/>
          </w:tcPr>
          <w:p w14:paraId="5B7E991D"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center"/>
            <w:hideMark/>
          </w:tcPr>
          <w:p w14:paraId="22C4C727" w14:textId="77777777" w:rsidR="00583618" w:rsidRPr="00CC2DEC" w:rsidRDefault="00583618">
            <w:pPr>
              <w:tabs>
                <w:tab w:val="decimal" w:pos="519"/>
              </w:tabs>
              <w:spacing w:before="60"/>
              <w:rPr>
                <w:rFonts w:ascii="Times New Roman" w:hAnsi="Times New Roman" w:cs="Times New Roman"/>
                <w:sz w:val="16"/>
                <w:szCs w:val="16"/>
              </w:rPr>
            </w:pPr>
            <w:r w:rsidRPr="00CC2DEC">
              <w:rPr>
                <w:rFonts w:ascii="Times New Roman" w:hAnsi="Times New Roman" w:cs="Times New Roman"/>
                <w:sz w:val="16"/>
                <w:szCs w:val="16"/>
                <w:cs/>
              </w:rPr>
              <w:t>-</w:t>
            </w:r>
          </w:p>
        </w:tc>
      </w:tr>
      <w:tr w:rsidR="00583618" w:rsidRPr="00CC2DEC" w14:paraId="0A1E800B" w14:textId="77777777" w:rsidTr="00583618">
        <w:trPr>
          <w:cantSplit/>
        </w:trPr>
        <w:tc>
          <w:tcPr>
            <w:tcW w:w="2655" w:type="dxa"/>
            <w:hideMark/>
          </w:tcPr>
          <w:p w14:paraId="3F53B994" w14:textId="77777777" w:rsidR="00583618" w:rsidRPr="00CC2DEC" w:rsidRDefault="00583618">
            <w:pPr>
              <w:spacing w:before="60"/>
              <w:ind w:left="90" w:right="-23"/>
              <w:rPr>
                <w:rFonts w:ascii="Times New Roman" w:hAnsi="Times New Roman" w:cs="Times New Roman"/>
                <w:sz w:val="16"/>
                <w:szCs w:val="16"/>
              </w:rPr>
            </w:pPr>
            <w:r w:rsidRPr="00CC2DEC">
              <w:rPr>
                <w:rFonts w:ascii="Times New Roman" w:hAnsi="Times New Roman" w:cs="Times New Roman"/>
                <w:sz w:val="16"/>
                <w:szCs w:val="16"/>
              </w:rPr>
              <w:t>Krungsri Ayudhya AMC Limited</w:t>
            </w:r>
          </w:p>
        </w:tc>
        <w:tc>
          <w:tcPr>
            <w:tcW w:w="1866" w:type="dxa"/>
            <w:vAlign w:val="center"/>
            <w:hideMark/>
          </w:tcPr>
          <w:p w14:paraId="0A033005" w14:textId="77777777" w:rsidR="00583618" w:rsidRPr="00CC2DEC" w:rsidRDefault="00583618">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Asset management</w:t>
            </w:r>
          </w:p>
        </w:tc>
        <w:tc>
          <w:tcPr>
            <w:tcW w:w="1125" w:type="dxa"/>
            <w:vAlign w:val="center"/>
            <w:hideMark/>
          </w:tcPr>
          <w:p w14:paraId="3755EDB5" w14:textId="77777777" w:rsidR="00583618" w:rsidRPr="00CC2DEC" w:rsidRDefault="00583618">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768D13F0" w14:textId="77777777" w:rsidR="00583618" w:rsidRPr="00CC2DEC" w:rsidRDefault="00583618">
            <w:pPr>
              <w:tabs>
                <w:tab w:val="decimal" w:pos="716"/>
              </w:tabs>
              <w:spacing w:before="60"/>
              <w:ind w:right="-57"/>
              <w:rPr>
                <w:rFonts w:ascii="Times New Roman" w:hAnsi="Times New Roman" w:cs="Times New Roman"/>
                <w:sz w:val="16"/>
                <w:szCs w:val="16"/>
              </w:rPr>
            </w:pPr>
            <w:r w:rsidRPr="00CC2DEC">
              <w:rPr>
                <w:rFonts w:ascii="Times New Roman" w:hAnsi="Times New Roman" w:cs="Times New Roman"/>
                <w:sz w:val="16"/>
                <w:szCs w:val="16"/>
              </w:rPr>
              <w:t>2,700</w:t>
            </w:r>
          </w:p>
        </w:tc>
        <w:tc>
          <w:tcPr>
            <w:tcW w:w="1005" w:type="dxa"/>
            <w:vAlign w:val="center"/>
            <w:hideMark/>
          </w:tcPr>
          <w:p w14:paraId="1D42E091" w14:textId="77777777" w:rsidR="00583618" w:rsidRPr="00CC2DEC" w:rsidRDefault="00583618">
            <w:pPr>
              <w:tabs>
                <w:tab w:val="decimal" w:pos="507"/>
              </w:tabs>
              <w:spacing w:before="60"/>
              <w:ind w:left="90" w:right="-28"/>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center"/>
            <w:hideMark/>
          </w:tcPr>
          <w:p w14:paraId="29ADD040" w14:textId="77777777" w:rsidR="00583618" w:rsidRPr="00CC2DEC" w:rsidRDefault="00583618">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4,565</w:t>
            </w:r>
          </w:p>
        </w:tc>
        <w:tc>
          <w:tcPr>
            <w:tcW w:w="142" w:type="dxa"/>
            <w:vAlign w:val="center"/>
          </w:tcPr>
          <w:p w14:paraId="0C1AFC39" w14:textId="77777777" w:rsidR="00583618" w:rsidRPr="00CC2DEC" w:rsidRDefault="00583618">
            <w:pPr>
              <w:tabs>
                <w:tab w:val="left" w:pos="900"/>
              </w:tabs>
              <w:spacing w:before="60"/>
              <w:ind w:left="90" w:right="-23"/>
              <w:rPr>
                <w:rFonts w:ascii="Times New Roman" w:hAnsi="Times New Roman" w:cs="Times New Roman"/>
                <w:sz w:val="16"/>
                <w:szCs w:val="16"/>
              </w:rPr>
            </w:pPr>
          </w:p>
        </w:tc>
        <w:tc>
          <w:tcPr>
            <w:tcW w:w="883" w:type="dxa"/>
            <w:vAlign w:val="center"/>
            <w:hideMark/>
          </w:tcPr>
          <w:p w14:paraId="024AC970" w14:textId="77777777" w:rsidR="00583618" w:rsidRPr="00CC2DEC" w:rsidRDefault="00583618">
            <w:pPr>
              <w:tabs>
                <w:tab w:val="decimal" w:pos="519"/>
              </w:tabs>
              <w:spacing w:before="60"/>
              <w:rPr>
                <w:rFonts w:ascii="Times New Roman" w:hAnsi="Times New Roman" w:cs="Times New Roman"/>
                <w:sz w:val="16"/>
                <w:szCs w:val="16"/>
              </w:rPr>
            </w:pPr>
            <w:r w:rsidRPr="00CC2DEC">
              <w:rPr>
                <w:rFonts w:ascii="Times New Roman" w:hAnsi="Times New Roman" w:cs="Times New Roman"/>
                <w:sz w:val="16"/>
                <w:szCs w:val="16"/>
                <w:cs/>
              </w:rPr>
              <w:t>-</w:t>
            </w:r>
          </w:p>
        </w:tc>
      </w:tr>
      <w:tr w:rsidR="00583618" w:rsidRPr="00CC2DEC" w14:paraId="0463FCC7" w14:textId="77777777" w:rsidTr="00583618">
        <w:trPr>
          <w:cantSplit/>
        </w:trPr>
        <w:tc>
          <w:tcPr>
            <w:tcW w:w="2655" w:type="dxa"/>
            <w:hideMark/>
          </w:tcPr>
          <w:p w14:paraId="4F22DBDF" w14:textId="77777777" w:rsidR="00583618" w:rsidRPr="00CC2DEC" w:rsidRDefault="00583618">
            <w:pPr>
              <w:spacing w:before="60"/>
              <w:ind w:left="90" w:right="-23"/>
              <w:rPr>
                <w:rFonts w:ascii="Times New Roman" w:hAnsi="Times New Roman" w:cs="Times New Roman"/>
                <w:sz w:val="16"/>
                <w:szCs w:val="16"/>
              </w:rPr>
            </w:pPr>
            <w:r w:rsidRPr="00CC2DEC">
              <w:rPr>
                <w:rFonts w:ascii="Times New Roman" w:hAnsi="Times New Roman" w:cs="Times New Roman"/>
                <w:sz w:val="16"/>
                <w:szCs w:val="16"/>
              </w:rPr>
              <w:t xml:space="preserve">Krungsri Securities Public </w:t>
            </w:r>
          </w:p>
        </w:tc>
        <w:tc>
          <w:tcPr>
            <w:tcW w:w="1866" w:type="dxa"/>
            <w:vAlign w:val="center"/>
          </w:tcPr>
          <w:p w14:paraId="0759DB7D" w14:textId="77777777" w:rsidR="00583618" w:rsidRPr="00CC2DEC" w:rsidRDefault="00583618">
            <w:pPr>
              <w:spacing w:before="60"/>
              <w:ind w:left="90" w:right="-6"/>
              <w:jc w:val="center"/>
              <w:rPr>
                <w:rFonts w:ascii="Times New Roman" w:hAnsi="Times New Roman" w:cs="Times New Roman"/>
                <w:sz w:val="16"/>
                <w:szCs w:val="16"/>
              </w:rPr>
            </w:pPr>
          </w:p>
        </w:tc>
        <w:tc>
          <w:tcPr>
            <w:tcW w:w="1125" w:type="dxa"/>
            <w:vAlign w:val="center"/>
          </w:tcPr>
          <w:p w14:paraId="1D45FAAB" w14:textId="77777777" w:rsidR="00583618" w:rsidRPr="00CC2DEC" w:rsidRDefault="00583618">
            <w:pPr>
              <w:spacing w:before="60"/>
              <w:ind w:left="90" w:right="12" w:hanging="60"/>
              <w:jc w:val="center"/>
              <w:rPr>
                <w:rFonts w:ascii="Times New Roman" w:hAnsi="Times New Roman" w:cs="Times New Roman"/>
                <w:sz w:val="16"/>
                <w:szCs w:val="16"/>
              </w:rPr>
            </w:pPr>
          </w:p>
        </w:tc>
        <w:tc>
          <w:tcPr>
            <w:tcW w:w="1014" w:type="dxa"/>
            <w:vAlign w:val="center"/>
          </w:tcPr>
          <w:p w14:paraId="20AE24B3" w14:textId="77777777" w:rsidR="00583618" w:rsidRPr="00CC2DEC" w:rsidRDefault="00583618">
            <w:pPr>
              <w:tabs>
                <w:tab w:val="decimal" w:pos="716"/>
              </w:tabs>
              <w:spacing w:before="60"/>
              <w:ind w:left="90" w:right="-57"/>
              <w:rPr>
                <w:rFonts w:ascii="Times New Roman" w:hAnsi="Times New Roman" w:cs="Times New Roman"/>
                <w:sz w:val="16"/>
                <w:szCs w:val="16"/>
              </w:rPr>
            </w:pPr>
          </w:p>
        </w:tc>
        <w:tc>
          <w:tcPr>
            <w:tcW w:w="1005" w:type="dxa"/>
          </w:tcPr>
          <w:p w14:paraId="53C2B1CE" w14:textId="77777777" w:rsidR="00583618" w:rsidRPr="00CC2DEC" w:rsidRDefault="00583618">
            <w:pPr>
              <w:tabs>
                <w:tab w:val="decimal" w:pos="507"/>
              </w:tabs>
              <w:spacing w:before="60"/>
              <w:ind w:left="90" w:right="-25"/>
              <w:rPr>
                <w:rFonts w:ascii="Times New Roman" w:hAnsi="Times New Roman" w:cs="Times New Roman"/>
                <w:sz w:val="16"/>
                <w:szCs w:val="16"/>
              </w:rPr>
            </w:pPr>
          </w:p>
        </w:tc>
        <w:tc>
          <w:tcPr>
            <w:tcW w:w="850" w:type="dxa"/>
            <w:vAlign w:val="center"/>
          </w:tcPr>
          <w:p w14:paraId="6F2C1050" w14:textId="77777777" w:rsidR="00583618" w:rsidRPr="00CC2DEC" w:rsidRDefault="00583618">
            <w:pPr>
              <w:tabs>
                <w:tab w:val="decimal" w:pos="630"/>
              </w:tabs>
              <w:spacing w:before="60"/>
              <w:ind w:left="90"/>
              <w:rPr>
                <w:rFonts w:ascii="Times New Roman" w:hAnsi="Times New Roman" w:cs="Times New Roman"/>
                <w:sz w:val="16"/>
                <w:szCs w:val="16"/>
              </w:rPr>
            </w:pPr>
          </w:p>
        </w:tc>
        <w:tc>
          <w:tcPr>
            <w:tcW w:w="142" w:type="dxa"/>
            <w:vAlign w:val="center"/>
          </w:tcPr>
          <w:p w14:paraId="087ABD29"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center"/>
          </w:tcPr>
          <w:p w14:paraId="67B7772E" w14:textId="77777777" w:rsidR="00583618" w:rsidRPr="00CC2DEC" w:rsidRDefault="00583618">
            <w:pPr>
              <w:tabs>
                <w:tab w:val="left" w:pos="703"/>
              </w:tabs>
              <w:spacing w:before="60"/>
              <w:ind w:left="90" w:right="-57"/>
              <w:jc w:val="center"/>
              <w:rPr>
                <w:rFonts w:ascii="Times New Roman" w:hAnsi="Times New Roman" w:cs="Times New Roman"/>
                <w:sz w:val="16"/>
                <w:szCs w:val="16"/>
              </w:rPr>
            </w:pPr>
          </w:p>
        </w:tc>
      </w:tr>
      <w:tr w:rsidR="00583618" w:rsidRPr="00CC2DEC" w14:paraId="7CD555F5" w14:textId="77777777" w:rsidTr="00583618">
        <w:trPr>
          <w:cantSplit/>
        </w:trPr>
        <w:tc>
          <w:tcPr>
            <w:tcW w:w="2655" w:type="dxa"/>
            <w:hideMark/>
          </w:tcPr>
          <w:p w14:paraId="0AE50256" w14:textId="77777777" w:rsidR="00583618" w:rsidRPr="00CC2DEC" w:rsidRDefault="00583618">
            <w:pPr>
              <w:spacing w:before="60"/>
              <w:ind w:left="270" w:right="-23"/>
              <w:rPr>
                <w:rFonts w:ascii="Times New Roman" w:hAnsi="Times New Roman" w:cs="Times New Roman"/>
                <w:sz w:val="16"/>
                <w:szCs w:val="16"/>
              </w:rPr>
            </w:pPr>
            <w:r w:rsidRPr="00CC2DEC">
              <w:rPr>
                <w:rFonts w:ascii="Times New Roman" w:hAnsi="Times New Roman" w:cs="Times New Roman"/>
                <w:sz w:val="16"/>
                <w:szCs w:val="16"/>
              </w:rPr>
              <w:t>Company Limited</w:t>
            </w:r>
          </w:p>
        </w:tc>
        <w:tc>
          <w:tcPr>
            <w:tcW w:w="1866" w:type="dxa"/>
            <w:vAlign w:val="center"/>
            <w:hideMark/>
          </w:tcPr>
          <w:p w14:paraId="0E975EE2" w14:textId="77777777" w:rsidR="00583618" w:rsidRPr="00CC2DEC" w:rsidRDefault="00583618">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Securities</w:t>
            </w:r>
          </w:p>
        </w:tc>
        <w:tc>
          <w:tcPr>
            <w:tcW w:w="1125" w:type="dxa"/>
            <w:vAlign w:val="center"/>
            <w:hideMark/>
          </w:tcPr>
          <w:p w14:paraId="601FBC12" w14:textId="77777777" w:rsidR="00583618" w:rsidRPr="00CC2DEC" w:rsidRDefault="00583618">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3C7EF2AE" w14:textId="77777777" w:rsidR="00583618" w:rsidRPr="00CC2DEC" w:rsidRDefault="00583618">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1,350</w:t>
            </w:r>
          </w:p>
        </w:tc>
        <w:tc>
          <w:tcPr>
            <w:tcW w:w="1005" w:type="dxa"/>
            <w:hideMark/>
          </w:tcPr>
          <w:p w14:paraId="6D30C584" w14:textId="77777777" w:rsidR="00583618" w:rsidRPr="00CC2DEC" w:rsidRDefault="00583618">
            <w:pPr>
              <w:tabs>
                <w:tab w:val="decimal" w:pos="507"/>
              </w:tabs>
              <w:spacing w:before="60"/>
              <w:ind w:left="90" w:right="-28"/>
              <w:rPr>
                <w:rFonts w:ascii="Times New Roman" w:hAnsi="Times New Roman" w:cs="Times New Roman"/>
                <w:sz w:val="16"/>
                <w:szCs w:val="16"/>
              </w:rPr>
            </w:pPr>
            <w:r w:rsidRPr="00CC2DEC">
              <w:rPr>
                <w:rFonts w:ascii="Times New Roman" w:hAnsi="Times New Roman" w:cs="Times New Roman"/>
                <w:sz w:val="16"/>
                <w:szCs w:val="16"/>
              </w:rPr>
              <w:t>99</w:t>
            </w:r>
            <w:r w:rsidRPr="00CC2DEC">
              <w:rPr>
                <w:rFonts w:ascii="Times New Roman" w:hAnsi="Times New Roman" w:cs="Times New Roman"/>
                <w:sz w:val="16"/>
                <w:szCs w:val="16"/>
                <w:cs/>
              </w:rPr>
              <w:t>.</w:t>
            </w:r>
            <w:r w:rsidRPr="00CC2DEC">
              <w:rPr>
                <w:rFonts w:ascii="Times New Roman" w:hAnsi="Times New Roman" w:cs="Times New Roman"/>
                <w:sz w:val="16"/>
                <w:szCs w:val="16"/>
              </w:rPr>
              <w:t>84</w:t>
            </w:r>
          </w:p>
        </w:tc>
        <w:tc>
          <w:tcPr>
            <w:tcW w:w="850" w:type="dxa"/>
            <w:hideMark/>
          </w:tcPr>
          <w:p w14:paraId="03163DA9" w14:textId="77777777" w:rsidR="00583618" w:rsidRPr="00CC2DEC" w:rsidRDefault="00583618">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1,497</w:t>
            </w:r>
          </w:p>
        </w:tc>
        <w:tc>
          <w:tcPr>
            <w:tcW w:w="142" w:type="dxa"/>
            <w:vAlign w:val="center"/>
          </w:tcPr>
          <w:p w14:paraId="074834AB"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center"/>
            <w:hideMark/>
          </w:tcPr>
          <w:p w14:paraId="78194768" w14:textId="77777777" w:rsidR="00583618" w:rsidRPr="00CC2DEC" w:rsidRDefault="00583618">
            <w:pPr>
              <w:tabs>
                <w:tab w:val="decimal" w:pos="519"/>
              </w:tabs>
              <w:spacing w:before="60"/>
              <w:rPr>
                <w:rFonts w:ascii="Times New Roman" w:hAnsi="Times New Roman" w:cs="Times New Roman"/>
                <w:sz w:val="16"/>
                <w:szCs w:val="16"/>
              </w:rPr>
            </w:pPr>
            <w:r w:rsidRPr="00CC2DEC">
              <w:rPr>
                <w:rFonts w:ascii="Times New Roman" w:hAnsi="Times New Roman" w:cs="Times New Roman"/>
                <w:sz w:val="16"/>
                <w:szCs w:val="16"/>
                <w:cs/>
              </w:rPr>
              <w:t>-</w:t>
            </w:r>
          </w:p>
        </w:tc>
      </w:tr>
      <w:tr w:rsidR="00583618" w:rsidRPr="00CC2DEC" w14:paraId="6545AF07" w14:textId="77777777" w:rsidTr="00583618">
        <w:trPr>
          <w:cantSplit/>
        </w:trPr>
        <w:tc>
          <w:tcPr>
            <w:tcW w:w="2655" w:type="dxa"/>
            <w:hideMark/>
          </w:tcPr>
          <w:p w14:paraId="1F4F8C5F" w14:textId="77777777" w:rsidR="00583618" w:rsidRPr="00CC2DEC" w:rsidRDefault="00583618">
            <w:pPr>
              <w:spacing w:before="60"/>
              <w:ind w:left="90" w:right="-23"/>
              <w:rPr>
                <w:rFonts w:ascii="Times New Roman" w:hAnsi="Times New Roman" w:cs="Times New Roman"/>
                <w:sz w:val="16"/>
                <w:szCs w:val="16"/>
              </w:rPr>
            </w:pPr>
            <w:r w:rsidRPr="00CC2DEC">
              <w:rPr>
                <w:rFonts w:ascii="Times New Roman" w:hAnsi="Times New Roman" w:cs="Times New Roman"/>
                <w:sz w:val="16"/>
                <w:szCs w:val="16"/>
              </w:rPr>
              <w:t>Krungsri Nimble Company Limited</w:t>
            </w:r>
          </w:p>
        </w:tc>
        <w:tc>
          <w:tcPr>
            <w:tcW w:w="1866" w:type="dxa"/>
            <w:vAlign w:val="bottom"/>
            <w:hideMark/>
          </w:tcPr>
          <w:p w14:paraId="49C8CF6F" w14:textId="77777777" w:rsidR="00583618" w:rsidRPr="00CC2DEC" w:rsidRDefault="00583618">
            <w:pPr>
              <w:spacing w:before="60"/>
              <w:ind w:left="233" w:right="-6" w:hanging="143"/>
              <w:rPr>
                <w:rFonts w:ascii="Times New Roman" w:hAnsi="Times New Roman" w:cs="Times New Roman"/>
                <w:sz w:val="16"/>
                <w:szCs w:val="16"/>
              </w:rPr>
            </w:pPr>
            <w:r w:rsidRPr="00CC2DEC">
              <w:rPr>
                <w:rFonts w:ascii="Times New Roman" w:hAnsi="Times New Roman" w:cs="Times New Roman"/>
                <w:sz w:val="16"/>
                <w:szCs w:val="16"/>
              </w:rPr>
              <w:t>Factoring and information</w:t>
            </w:r>
          </w:p>
        </w:tc>
        <w:tc>
          <w:tcPr>
            <w:tcW w:w="1125" w:type="dxa"/>
            <w:vAlign w:val="bottom"/>
          </w:tcPr>
          <w:p w14:paraId="37CAB4A2" w14:textId="77777777" w:rsidR="00583618" w:rsidRPr="00CC2DEC" w:rsidRDefault="00583618">
            <w:pPr>
              <w:spacing w:before="60"/>
              <w:ind w:left="90" w:right="12" w:hanging="60"/>
              <w:jc w:val="center"/>
              <w:rPr>
                <w:rFonts w:ascii="Times New Roman" w:hAnsi="Times New Roman" w:cs="Times New Roman"/>
                <w:sz w:val="16"/>
                <w:szCs w:val="16"/>
              </w:rPr>
            </w:pPr>
          </w:p>
        </w:tc>
        <w:tc>
          <w:tcPr>
            <w:tcW w:w="1014" w:type="dxa"/>
            <w:vAlign w:val="bottom"/>
          </w:tcPr>
          <w:p w14:paraId="7680867C" w14:textId="77777777" w:rsidR="00583618" w:rsidRPr="00CC2DEC" w:rsidRDefault="00583618">
            <w:pPr>
              <w:tabs>
                <w:tab w:val="decimal" w:pos="716"/>
              </w:tabs>
              <w:spacing w:before="60"/>
              <w:ind w:left="90" w:right="-57"/>
              <w:rPr>
                <w:rFonts w:ascii="Times New Roman" w:hAnsi="Times New Roman" w:cs="Times New Roman"/>
                <w:sz w:val="16"/>
                <w:szCs w:val="16"/>
              </w:rPr>
            </w:pPr>
          </w:p>
        </w:tc>
        <w:tc>
          <w:tcPr>
            <w:tcW w:w="1005" w:type="dxa"/>
            <w:vAlign w:val="bottom"/>
          </w:tcPr>
          <w:p w14:paraId="3BB448DF" w14:textId="77777777" w:rsidR="00583618" w:rsidRPr="00CC2DEC" w:rsidRDefault="00583618">
            <w:pPr>
              <w:tabs>
                <w:tab w:val="decimal" w:pos="507"/>
              </w:tabs>
              <w:spacing w:before="60"/>
              <w:ind w:left="90" w:right="-28"/>
              <w:rPr>
                <w:rFonts w:ascii="Times New Roman" w:hAnsi="Times New Roman" w:cs="Times New Roman"/>
                <w:sz w:val="16"/>
                <w:szCs w:val="16"/>
              </w:rPr>
            </w:pPr>
          </w:p>
        </w:tc>
        <w:tc>
          <w:tcPr>
            <w:tcW w:w="850" w:type="dxa"/>
            <w:vAlign w:val="bottom"/>
          </w:tcPr>
          <w:p w14:paraId="0E5C5660" w14:textId="77777777" w:rsidR="00583618" w:rsidRPr="00CC2DEC" w:rsidRDefault="00583618">
            <w:pPr>
              <w:tabs>
                <w:tab w:val="decimal" w:pos="684"/>
              </w:tabs>
              <w:spacing w:before="60"/>
              <w:ind w:left="90"/>
              <w:rPr>
                <w:rFonts w:ascii="Times New Roman" w:hAnsi="Times New Roman" w:cs="Times New Roman"/>
                <w:sz w:val="16"/>
                <w:szCs w:val="16"/>
              </w:rPr>
            </w:pPr>
          </w:p>
        </w:tc>
        <w:tc>
          <w:tcPr>
            <w:tcW w:w="142" w:type="dxa"/>
            <w:vAlign w:val="bottom"/>
          </w:tcPr>
          <w:p w14:paraId="076A5FAB"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bottom"/>
          </w:tcPr>
          <w:p w14:paraId="16E4DED7" w14:textId="77777777" w:rsidR="00583618" w:rsidRPr="00CC2DEC" w:rsidRDefault="00583618">
            <w:pPr>
              <w:tabs>
                <w:tab w:val="decimal" w:pos="519"/>
              </w:tabs>
              <w:spacing w:before="60"/>
              <w:rPr>
                <w:rFonts w:ascii="Times New Roman" w:hAnsi="Times New Roman" w:cs="Times New Roman"/>
                <w:sz w:val="16"/>
                <w:szCs w:val="16"/>
              </w:rPr>
            </w:pPr>
          </w:p>
        </w:tc>
      </w:tr>
      <w:tr w:rsidR="00583618" w:rsidRPr="00CC2DEC" w14:paraId="1D671979" w14:textId="77777777" w:rsidTr="00583618">
        <w:trPr>
          <w:cantSplit/>
        </w:trPr>
        <w:tc>
          <w:tcPr>
            <w:tcW w:w="2655" w:type="dxa"/>
          </w:tcPr>
          <w:p w14:paraId="3D587FFA" w14:textId="77777777" w:rsidR="00583618" w:rsidRPr="00CC2DEC" w:rsidRDefault="00583618">
            <w:pPr>
              <w:spacing w:before="60"/>
              <w:ind w:left="90" w:right="-23"/>
              <w:rPr>
                <w:rFonts w:ascii="Times New Roman" w:hAnsi="Times New Roman" w:cs="Times New Roman"/>
                <w:spacing w:val="-2"/>
                <w:sz w:val="16"/>
                <w:szCs w:val="16"/>
                <w:cs/>
              </w:rPr>
            </w:pPr>
          </w:p>
        </w:tc>
        <w:tc>
          <w:tcPr>
            <w:tcW w:w="1866" w:type="dxa"/>
            <w:vAlign w:val="bottom"/>
            <w:hideMark/>
          </w:tcPr>
          <w:p w14:paraId="07326AE6" w14:textId="77777777" w:rsidR="00583618" w:rsidRPr="00CC2DEC" w:rsidRDefault="00583618">
            <w:pPr>
              <w:spacing w:before="60"/>
              <w:ind w:left="238" w:right="-6"/>
              <w:rPr>
                <w:rFonts w:ascii="Times New Roman" w:hAnsi="Times New Roman" w:cs="Times New Roman"/>
                <w:sz w:val="16"/>
                <w:szCs w:val="16"/>
              </w:rPr>
            </w:pPr>
            <w:r w:rsidRPr="00CC2DEC">
              <w:rPr>
                <w:rFonts w:ascii="Times New Roman" w:hAnsi="Times New Roman" w:cs="Times New Roman"/>
                <w:sz w:val="16"/>
                <w:szCs w:val="16"/>
              </w:rPr>
              <w:t xml:space="preserve">technology services </w:t>
            </w:r>
          </w:p>
        </w:tc>
        <w:tc>
          <w:tcPr>
            <w:tcW w:w="1125" w:type="dxa"/>
            <w:vAlign w:val="bottom"/>
            <w:hideMark/>
          </w:tcPr>
          <w:p w14:paraId="343B9B33" w14:textId="77777777" w:rsidR="00583618" w:rsidRPr="00CC2DEC" w:rsidRDefault="00583618">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bottom"/>
            <w:hideMark/>
          </w:tcPr>
          <w:p w14:paraId="6DBDBC5B" w14:textId="77777777" w:rsidR="00583618" w:rsidRPr="00CC2DEC" w:rsidRDefault="00583618">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300</w:t>
            </w:r>
          </w:p>
        </w:tc>
        <w:tc>
          <w:tcPr>
            <w:tcW w:w="1005" w:type="dxa"/>
            <w:vAlign w:val="bottom"/>
            <w:hideMark/>
          </w:tcPr>
          <w:p w14:paraId="22EFDE2E" w14:textId="77777777" w:rsidR="00583618" w:rsidRPr="00CC2DEC" w:rsidRDefault="00583618">
            <w:pPr>
              <w:tabs>
                <w:tab w:val="decimal" w:pos="507"/>
              </w:tabs>
              <w:spacing w:before="60"/>
              <w:ind w:left="90" w:right="-28"/>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bottom"/>
            <w:hideMark/>
          </w:tcPr>
          <w:p w14:paraId="672B4C92" w14:textId="77777777" w:rsidR="00583618" w:rsidRPr="00CC2DEC" w:rsidRDefault="00583618">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300</w:t>
            </w:r>
          </w:p>
        </w:tc>
        <w:tc>
          <w:tcPr>
            <w:tcW w:w="142" w:type="dxa"/>
            <w:vAlign w:val="bottom"/>
          </w:tcPr>
          <w:p w14:paraId="03257048"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bottom"/>
            <w:hideMark/>
          </w:tcPr>
          <w:p w14:paraId="4E513B91" w14:textId="77777777" w:rsidR="00583618" w:rsidRPr="00CC2DEC" w:rsidRDefault="00583618">
            <w:pPr>
              <w:tabs>
                <w:tab w:val="decimal" w:pos="519"/>
              </w:tabs>
              <w:spacing w:before="60"/>
              <w:rPr>
                <w:rFonts w:ascii="Times New Roman" w:hAnsi="Times New Roman" w:cs="Times New Roman"/>
                <w:sz w:val="16"/>
                <w:szCs w:val="16"/>
              </w:rPr>
            </w:pPr>
            <w:r w:rsidRPr="00CC2DEC">
              <w:rPr>
                <w:rFonts w:ascii="Times New Roman" w:hAnsi="Times New Roman" w:cs="Times New Roman"/>
                <w:sz w:val="16"/>
                <w:szCs w:val="16"/>
                <w:cs/>
              </w:rPr>
              <w:t>-</w:t>
            </w:r>
          </w:p>
        </w:tc>
      </w:tr>
      <w:tr w:rsidR="00583618" w:rsidRPr="00CC2DEC" w14:paraId="06569262" w14:textId="77777777" w:rsidTr="00583618">
        <w:trPr>
          <w:cantSplit/>
        </w:trPr>
        <w:tc>
          <w:tcPr>
            <w:tcW w:w="2655" w:type="dxa"/>
            <w:hideMark/>
          </w:tcPr>
          <w:p w14:paraId="174901BD" w14:textId="77777777" w:rsidR="00583618" w:rsidRPr="00CC2DEC" w:rsidRDefault="00583618">
            <w:pPr>
              <w:spacing w:before="60"/>
              <w:ind w:left="90" w:right="-23"/>
              <w:rPr>
                <w:rFonts w:ascii="Times New Roman" w:hAnsi="Times New Roman" w:cs="Times New Roman"/>
                <w:sz w:val="16"/>
                <w:szCs w:val="16"/>
              </w:rPr>
            </w:pPr>
            <w:proofErr w:type="spellStart"/>
            <w:r w:rsidRPr="00CC2DEC">
              <w:rPr>
                <w:rFonts w:ascii="Times New Roman" w:hAnsi="Times New Roman" w:cs="Times New Roman"/>
                <w:sz w:val="16"/>
                <w:szCs w:val="16"/>
              </w:rPr>
              <w:t>Krungsri</w:t>
            </w:r>
            <w:proofErr w:type="spellEnd"/>
            <w:r w:rsidRPr="00CC2DEC">
              <w:rPr>
                <w:rFonts w:ascii="Times New Roman" w:hAnsi="Times New Roman" w:cs="Times New Roman"/>
                <w:sz w:val="16"/>
                <w:szCs w:val="16"/>
              </w:rPr>
              <w:t xml:space="preserve"> </w:t>
            </w:r>
            <w:proofErr w:type="spellStart"/>
            <w:r w:rsidRPr="00CC2DEC">
              <w:rPr>
                <w:rFonts w:ascii="Times New Roman" w:hAnsi="Times New Roman" w:cs="Times New Roman"/>
                <w:sz w:val="16"/>
                <w:szCs w:val="16"/>
              </w:rPr>
              <w:t>Finnovate</w:t>
            </w:r>
            <w:proofErr w:type="spellEnd"/>
            <w:r w:rsidRPr="00CC2DEC">
              <w:rPr>
                <w:rFonts w:ascii="Times New Roman" w:hAnsi="Times New Roman" w:cs="Times New Roman"/>
                <w:sz w:val="16"/>
                <w:szCs w:val="16"/>
              </w:rPr>
              <w:t xml:space="preserve"> Company Limited</w:t>
            </w:r>
          </w:p>
        </w:tc>
        <w:tc>
          <w:tcPr>
            <w:tcW w:w="1866" w:type="dxa"/>
            <w:vAlign w:val="center"/>
            <w:hideMark/>
          </w:tcPr>
          <w:p w14:paraId="66D46DC6" w14:textId="77777777" w:rsidR="00583618" w:rsidRPr="00CC2DEC" w:rsidRDefault="00583618">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Venture capital</w:t>
            </w:r>
          </w:p>
        </w:tc>
        <w:tc>
          <w:tcPr>
            <w:tcW w:w="1125" w:type="dxa"/>
            <w:vAlign w:val="center"/>
            <w:hideMark/>
          </w:tcPr>
          <w:p w14:paraId="7E843505" w14:textId="77777777" w:rsidR="00583618" w:rsidRPr="00CC2DEC" w:rsidRDefault="00583618">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30F2F6D4" w14:textId="77777777" w:rsidR="00583618" w:rsidRPr="00CC2DEC" w:rsidRDefault="00583618">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1,500</w:t>
            </w:r>
          </w:p>
        </w:tc>
        <w:tc>
          <w:tcPr>
            <w:tcW w:w="1005" w:type="dxa"/>
            <w:hideMark/>
          </w:tcPr>
          <w:p w14:paraId="73F40026" w14:textId="77777777" w:rsidR="00583618" w:rsidRPr="00CC2DEC" w:rsidRDefault="00583618">
            <w:pPr>
              <w:tabs>
                <w:tab w:val="decimal" w:pos="507"/>
              </w:tabs>
              <w:spacing w:before="60"/>
              <w:ind w:left="90" w:right="-28"/>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center"/>
            <w:hideMark/>
          </w:tcPr>
          <w:p w14:paraId="72B6A98A" w14:textId="77777777" w:rsidR="00583618" w:rsidRPr="00CC2DEC" w:rsidRDefault="00583618">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1,500</w:t>
            </w:r>
          </w:p>
        </w:tc>
        <w:tc>
          <w:tcPr>
            <w:tcW w:w="142" w:type="dxa"/>
            <w:vAlign w:val="center"/>
          </w:tcPr>
          <w:p w14:paraId="6492F729"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center"/>
            <w:hideMark/>
          </w:tcPr>
          <w:p w14:paraId="7520CC9D" w14:textId="77777777" w:rsidR="00583618" w:rsidRPr="00CC2DEC" w:rsidRDefault="00583618">
            <w:pPr>
              <w:tabs>
                <w:tab w:val="decimal" w:pos="519"/>
              </w:tabs>
              <w:spacing w:before="60"/>
              <w:rPr>
                <w:rFonts w:ascii="Times New Roman" w:hAnsi="Times New Roman" w:cs="Times New Roman"/>
                <w:sz w:val="16"/>
                <w:szCs w:val="16"/>
              </w:rPr>
            </w:pPr>
            <w:r w:rsidRPr="00CC2DEC">
              <w:rPr>
                <w:rFonts w:ascii="Times New Roman" w:hAnsi="Times New Roman" w:cs="Times New Roman"/>
                <w:sz w:val="16"/>
                <w:szCs w:val="16"/>
                <w:cs/>
              </w:rPr>
              <w:t>-</w:t>
            </w:r>
          </w:p>
        </w:tc>
      </w:tr>
      <w:tr w:rsidR="00583618" w:rsidRPr="00CC2DEC" w14:paraId="2CE6C1F7" w14:textId="77777777" w:rsidTr="00583618">
        <w:trPr>
          <w:cantSplit/>
        </w:trPr>
        <w:tc>
          <w:tcPr>
            <w:tcW w:w="2655" w:type="dxa"/>
            <w:hideMark/>
          </w:tcPr>
          <w:p w14:paraId="423A6A15" w14:textId="77777777" w:rsidR="00583618" w:rsidRPr="00CC2DEC" w:rsidRDefault="00583618">
            <w:pPr>
              <w:spacing w:before="60"/>
              <w:ind w:left="90" w:right="-23"/>
              <w:rPr>
                <w:rFonts w:ascii="Times New Roman" w:hAnsi="Times New Roman" w:cs="Times New Roman"/>
                <w:sz w:val="16"/>
                <w:szCs w:val="16"/>
              </w:rPr>
            </w:pPr>
            <w:r w:rsidRPr="00CC2DEC">
              <w:rPr>
                <w:rFonts w:ascii="Times New Roman" w:hAnsi="Times New Roman" w:cs="Times New Roman"/>
                <w:sz w:val="16"/>
                <w:szCs w:val="16"/>
              </w:rPr>
              <w:t>Hattha Bank Plc</w:t>
            </w:r>
            <w:r w:rsidRPr="00CC2DEC">
              <w:rPr>
                <w:rFonts w:ascii="Times New Roman" w:hAnsi="Times New Roman" w:cs="Times New Roman"/>
                <w:sz w:val="16"/>
                <w:szCs w:val="16"/>
                <w:cs/>
              </w:rPr>
              <w:t xml:space="preserve">. </w:t>
            </w:r>
            <w:r w:rsidRPr="00CC2DEC">
              <w:rPr>
                <w:rFonts w:ascii="Times New Roman" w:hAnsi="Times New Roman" w:cs="Times New Roman"/>
                <w:spacing w:val="-2"/>
                <w:sz w:val="16"/>
                <w:szCs w:val="16"/>
                <w:cs/>
              </w:rPr>
              <w:t>(</w:t>
            </w:r>
            <w:r w:rsidRPr="00CC2DEC">
              <w:rPr>
                <w:rFonts w:ascii="Times New Roman" w:hAnsi="Times New Roman" w:cs="Times New Roman"/>
                <w:sz w:val="16"/>
                <w:szCs w:val="16"/>
              </w:rPr>
              <w:t>formerly</w:t>
            </w:r>
            <w:r w:rsidRPr="00CC2DEC">
              <w:rPr>
                <w:rFonts w:ascii="Times New Roman" w:hAnsi="Times New Roman" w:cs="Times New Roman"/>
                <w:sz w:val="16"/>
                <w:szCs w:val="16"/>
                <w:cs/>
              </w:rPr>
              <w:t xml:space="preserve"> </w:t>
            </w:r>
          </w:p>
          <w:p w14:paraId="56046F1C" w14:textId="77777777" w:rsidR="00583618" w:rsidRPr="00CC2DEC" w:rsidRDefault="00583618">
            <w:pPr>
              <w:spacing w:before="60"/>
              <w:ind w:left="90" w:right="-23"/>
              <w:rPr>
                <w:rFonts w:ascii="Times New Roman" w:hAnsi="Times New Roman" w:cs="Times New Roman"/>
                <w:sz w:val="16"/>
                <w:szCs w:val="16"/>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Hattha Kaksekar Limited</w:t>
            </w:r>
            <w:r w:rsidRPr="00CC2DEC">
              <w:rPr>
                <w:rFonts w:ascii="Times New Roman" w:hAnsi="Times New Roman" w:cs="Times New Roman"/>
                <w:sz w:val="16"/>
                <w:szCs w:val="16"/>
                <w:cs/>
              </w:rPr>
              <w:t>)</w:t>
            </w:r>
          </w:p>
        </w:tc>
        <w:tc>
          <w:tcPr>
            <w:tcW w:w="1866" w:type="dxa"/>
            <w:vAlign w:val="center"/>
            <w:hideMark/>
          </w:tcPr>
          <w:p w14:paraId="032769F4" w14:textId="77777777" w:rsidR="00583618" w:rsidRPr="00CC2DEC" w:rsidRDefault="00583618">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Commercial Bank</w:t>
            </w:r>
          </w:p>
          <w:p w14:paraId="1A1874E2" w14:textId="77777777" w:rsidR="00583618" w:rsidRPr="00CC2DEC" w:rsidRDefault="00583618">
            <w:pPr>
              <w:spacing w:before="60"/>
              <w:ind w:left="90" w:right="-6"/>
              <w:rPr>
                <w:rFonts w:ascii="Times New Roman" w:hAnsi="Times New Roman" w:cs="Times New Roman"/>
                <w:sz w:val="16"/>
                <w:szCs w:val="16"/>
              </w:rPr>
            </w:pPr>
            <w:r w:rsidRPr="00CC2DEC">
              <w:rPr>
                <w:rFonts w:ascii="Times New Roman" w:hAnsi="Times New Roman" w:cs="Times New Roman"/>
                <w:spacing w:val="-2"/>
                <w:sz w:val="16"/>
                <w:szCs w:val="16"/>
                <w:cs/>
              </w:rPr>
              <w:t xml:space="preserve">    (</w:t>
            </w:r>
            <w:r w:rsidRPr="00CC2DEC">
              <w:rPr>
                <w:rFonts w:ascii="Times New Roman" w:hAnsi="Times New Roman" w:cs="Times New Roman"/>
                <w:sz w:val="16"/>
                <w:szCs w:val="16"/>
              </w:rPr>
              <w:t>formerly Micro finance</w:t>
            </w:r>
            <w:r w:rsidRPr="00CC2DEC">
              <w:rPr>
                <w:rFonts w:ascii="Times New Roman" w:hAnsi="Times New Roman" w:cs="Times New Roman"/>
                <w:sz w:val="16"/>
                <w:szCs w:val="16"/>
                <w:cs/>
              </w:rPr>
              <w:t>)</w:t>
            </w:r>
          </w:p>
        </w:tc>
        <w:tc>
          <w:tcPr>
            <w:tcW w:w="1125" w:type="dxa"/>
            <w:vAlign w:val="bottom"/>
            <w:hideMark/>
          </w:tcPr>
          <w:p w14:paraId="3748C145" w14:textId="77777777" w:rsidR="00583618" w:rsidRPr="00CC2DEC" w:rsidRDefault="00583618">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bottom"/>
            <w:hideMark/>
          </w:tcPr>
          <w:p w14:paraId="7D2B4343" w14:textId="77777777" w:rsidR="00583618" w:rsidRPr="00CC2DEC" w:rsidRDefault="00583618">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3,748</w:t>
            </w:r>
          </w:p>
        </w:tc>
        <w:tc>
          <w:tcPr>
            <w:tcW w:w="1005" w:type="dxa"/>
            <w:vAlign w:val="bottom"/>
            <w:hideMark/>
          </w:tcPr>
          <w:p w14:paraId="7FC06150" w14:textId="77777777" w:rsidR="00583618" w:rsidRPr="00CC2DEC" w:rsidRDefault="00583618">
            <w:pPr>
              <w:tabs>
                <w:tab w:val="decimal" w:pos="507"/>
              </w:tabs>
              <w:spacing w:before="60"/>
              <w:ind w:left="90" w:right="-28"/>
              <w:rPr>
                <w:rFonts w:ascii="Times New Roman" w:hAnsi="Times New Roman" w:cs="Times New Roman"/>
                <w:sz w:val="16"/>
                <w:szCs w:val="16"/>
              </w:rPr>
            </w:pPr>
            <w:r w:rsidRPr="00CC2DEC">
              <w:rPr>
                <w:rFonts w:ascii="Times New Roman" w:hAnsi="Times New Roman" w:cs="Times New Roman"/>
                <w:sz w:val="16"/>
                <w:szCs w:val="16"/>
              </w:rPr>
              <w:t>100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tcBorders>
              <w:top w:val="nil"/>
              <w:left w:val="nil"/>
              <w:bottom w:val="single" w:sz="4" w:space="0" w:color="auto"/>
              <w:right w:val="nil"/>
            </w:tcBorders>
            <w:vAlign w:val="bottom"/>
            <w:hideMark/>
          </w:tcPr>
          <w:p w14:paraId="1262438F" w14:textId="77777777" w:rsidR="00583618" w:rsidRPr="00CC2DEC" w:rsidRDefault="00583618">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8,926</w:t>
            </w:r>
          </w:p>
        </w:tc>
        <w:tc>
          <w:tcPr>
            <w:tcW w:w="142" w:type="dxa"/>
            <w:vAlign w:val="bottom"/>
          </w:tcPr>
          <w:p w14:paraId="5EC68469"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bottom"/>
            <w:hideMark/>
          </w:tcPr>
          <w:p w14:paraId="00D2AA95" w14:textId="77777777" w:rsidR="00583618" w:rsidRPr="00CC2DEC" w:rsidRDefault="00583618">
            <w:pPr>
              <w:tabs>
                <w:tab w:val="decimal" w:pos="519"/>
              </w:tabs>
              <w:spacing w:before="60"/>
              <w:rPr>
                <w:rFonts w:ascii="Times New Roman" w:hAnsi="Times New Roman" w:cs="Times New Roman"/>
                <w:sz w:val="16"/>
                <w:szCs w:val="16"/>
              </w:rPr>
            </w:pPr>
            <w:r w:rsidRPr="00CC2DEC">
              <w:rPr>
                <w:rFonts w:ascii="Times New Roman" w:hAnsi="Times New Roman" w:cs="Times New Roman"/>
                <w:sz w:val="16"/>
                <w:szCs w:val="16"/>
                <w:cs/>
              </w:rPr>
              <w:t>-</w:t>
            </w:r>
          </w:p>
        </w:tc>
      </w:tr>
      <w:tr w:rsidR="00583618" w:rsidRPr="00CC2DEC" w14:paraId="1FF1A605" w14:textId="77777777" w:rsidTr="00583618">
        <w:trPr>
          <w:cantSplit/>
        </w:trPr>
        <w:tc>
          <w:tcPr>
            <w:tcW w:w="2655" w:type="dxa"/>
            <w:hideMark/>
          </w:tcPr>
          <w:p w14:paraId="2BABDE2D" w14:textId="77777777" w:rsidR="00583618" w:rsidRPr="00CC2DEC" w:rsidRDefault="00583618">
            <w:pPr>
              <w:spacing w:before="60"/>
              <w:ind w:left="91"/>
              <w:rPr>
                <w:rFonts w:ascii="Times New Roman" w:hAnsi="Times New Roman" w:cs="Times New Roman"/>
                <w:b/>
                <w:bCs/>
                <w:sz w:val="16"/>
                <w:szCs w:val="16"/>
              </w:rPr>
            </w:pPr>
            <w:r w:rsidRPr="00CC2DEC">
              <w:rPr>
                <w:rFonts w:ascii="Times New Roman" w:hAnsi="Times New Roman" w:cs="Times New Roman"/>
                <w:b/>
                <w:bCs/>
                <w:sz w:val="16"/>
                <w:szCs w:val="16"/>
              </w:rPr>
              <w:t>Total investments in subsidiaries</w:t>
            </w:r>
          </w:p>
        </w:tc>
        <w:tc>
          <w:tcPr>
            <w:tcW w:w="1866" w:type="dxa"/>
            <w:vAlign w:val="center"/>
          </w:tcPr>
          <w:p w14:paraId="7B772139" w14:textId="77777777" w:rsidR="00583618" w:rsidRPr="00CC2DEC" w:rsidRDefault="00583618">
            <w:pPr>
              <w:spacing w:before="60"/>
              <w:ind w:left="90" w:right="-6" w:hanging="90"/>
              <w:rPr>
                <w:rFonts w:ascii="Times New Roman" w:hAnsi="Times New Roman" w:cs="Times New Roman"/>
                <w:sz w:val="16"/>
                <w:szCs w:val="16"/>
              </w:rPr>
            </w:pPr>
          </w:p>
        </w:tc>
        <w:tc>
          <w:tcPr>
            <w:tcW w:w="1125" w:type="dxa"/>
            <w:vAlign w:val="center"/>
          </w:tcPr>
          <w:p w14:paraId="24428B19" w14:textId="77777777" w:rsidR="00583618" w:rsidRPr="00CC2DEC" w:rsidRDefault="00583618">
            <w:pPr>
              <w:spacing w:before="60"/>
              <w:ind w:left="90" w:right="-25"/>
              <w:jc w:val="center"/>
              <w:rPr>
                <w:rFonts w:ascii="Times New Roman" w:hAnsi="Times New Roman" w:cs="Times New Roman"/>
                <w:sz w:val="16"/>
                <w:szCs w:val="16"/>
              </w:rPr>
            </w:pPr>
          </w:p>
        </w:tc>
        <w:tc>
          <w:tcPr>
            <w:tcW w:w="1014" w:type="dxa"/>
            <w:vAlign w:val="center"/>
          </w:tcPr>
          <w:p w14:paraId="27DEF1DC" w14:textId="77777777" w:rsidR="00583618" w:rsidRPr="00CC2DEC" w:rsidRDefault="00583618">
            <w:pPr>
              <w:tabs>
                <w:tab w:val="decimal" w:pos="565"/>
              </w:tabs>
              <w:spacing w:before="60"/>
              <w:ind w:left="90" w:right="-57"/>
              <w:rPr>
                <w:rFonts w:ascii="Times New Roman" w:hAnsi="Times New Roman" w:cs="Times New Roman"/>
                <w:sz w:val="16"/>
                <w:szCs w:val="16"/>
              </w:rPr>
            </w:pPr>
          </w:p>
        </w:tc>
        <w:tc>
          <w:tcPr>
            <w:tcW w:w="1005" w:type="dxa"/>
            <w:vAlign w:val="center"/>
          </w:tcPr>
          <w:p w14:paraId="2EF14C1B" w14:textId="77777777" w:rsidR="00583618" w:rsidRPr="00CC2DEC" w:rsidRDefault="00583618">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hideMark/>
          </w:tcPr>
          <w:p w14:paraId="7A0170B6" w14:textId="77777777" w:rsidR="00583618" w:rsidRPr="00CC2DEC" w:rsidRDefault="00583618">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63,313</w:t>
            </w:r>
          </w:p>
        </w:tc>
        <w:tc>
          <w:tcPr>
            <w:tcW w:w="142" w:type="dxa"/>
            <w:vAlign w:val="center"/>
          </w:tcPr>
          <w:p w14:paraId="244DEC35"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hideMark/>
          </w:tcPr>
          <w:p w14:paraId="5C6B6AEB" w14:textId="77777777" w:rsidR="00583618" w:rsidRPr="00CC2DEC" w:rsidRDefault="00583618">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700</w:t>
            </w:r>
          </w:p>
        </w:tc>
      </w:tr>
      <w:tr w:rsidR="00583618" w:rsidRPr="00CC2DEC" w14:paraId="241B1193" w14:textId="77777777" w:rsidTr="00583618">
        <w:trPr>
          <w:cantSplit/>
        </w:trPr>
        <w:tc>
          <w:tcPr>
            <w:tcW w:w="2655" w:type="dxa"/>
            <w:hideMark/>
          </w:tcPr>
          <w:p w14:paraId="147ACFD5" w14:textId="77777777" w:rsidR="00583618" w:rsidRPr="00CC2DEC" w:rsidRDefault="00583618">
            <w:pPr>
              <w:spacing w:before="60"/>
              <w:rPr>
                <w:rFonts w:ascii="Times New Roman" w:hAnsi="Times New Roman" w:cs="Times New Roman"/>
                <w:b/>
                <w:bCs/>
                <w:sz w:val="16"/>
              </w:rPr>
            </w:pPr>
            <w:r w:rsidRPr="00CC2DEC">
              <w:rPr>
                <w:rFonts w:ascii="Times New Roman" w:hAnsi="Times New Roman" w:cs="Times New Roman"/>
                <w:b/>
                <w:bCs/>
                <w:sz w:val="16"/>
              </w:rPr>
              <w:t>Joint ventures</w:t>
            </w:r>
          </w:p>
        </w:tc>
        <w:tc>
          <w:tcPr>
            <w:tcW w:w="1866" w:type="dxa"/>
            <w:vAlign w:val="center"/>
          </w:tcPr>
          <w:p w14:paraId="4683D2D4" w14:textId="77777777" w:rsidR="00583618" w:rsidRPr="00CC2DEC" w:rsidRDefault="00583618">
            <w:pPr>
              <w:spacing w:before="60"/>
              <w:ind w:left="90" w:right="-6" w:hanging="90"/>
              <w:rPr>
                <w:rFonts w:ascii="Times New Roman" w:hAnsi="Times New Roman" w:cs="Times New Roman"/>
                <w:sz w:val="16"/>
                <w:szCs w:val="16"/>
              </w:rPr>
            </w:pPr>
          </w:p>
        </w:tc>
        <w:tc>
          <w:tcPr>
            <w:tcW w:w="1125" w:type="dxa"/>
            <w:vAlign w:val="center"/>
          </w:tcPr>
          <w:p w14:paraId="4A3BEE8D" w14:textId="77777777" w:rsidR="00583618" w:rsidRPr="00CC2DEC" w:rsidRDefault="00583618">
            <w:pPr>
              <w:spacing w:before="60"/>
              <w:ind w:left="90" w:right="-25"/>
              <w:jc w:val="center"/>
              <w:rPr>
                <w:rFonts w:ascii="Times New Roman" w:hAnsi="Times New Roman" w:cs="Times New Roman"/>
                <w:sz w:val="16"/>
                <w:szCs w:val="16"/>
              </w:rPr>
            </w:pPr>
          </w:p>
        </w:tc>
        <w:tc>
          <w:tcPr>
            <w:tcW w:w="1014" w:type="dxa"/>
            <w:vAlign w:val="center"/>
          </w:tcPr>
          <w:p w14:paraId="783B6166" w14:textId="77777777" w:rsidR="00583618" w:rsidRPr="00CC2DEC" w:rsidRDefault="00583618">
            <w:pPr>
              <w:tabs>
                <w:tab w:val="decimal" w:pos="565"/>
              </w:tabs>
              <w:spacing w:before="60"/>
              <w:ind w:left="90" w:right="-57"/>
              <w:rPr>
                <w:rFonts w:ascii="Times New Roman" w:hAnsi="Times New Roman" w:cs="Times New Roman"/>
                <w:sz w:val="16"/>
                <w:szCs w:val="16"/>
              </w:rPr>
            </w:pPr>
          </w:p>
        </w:tc>
        <w:tc>
          <w:tcPr>
            <w:tcW w:w="1005" w:type="dxa"/>
            <w:vAlign w:val="center"/>
          </w:tcPr>
          <w:p w14:paraId="19147F84" w14:textId="77777777" w:rsidR="00583618" w:rsidRPr="00CC2DEC" w:rsidRDefault="00583618">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426CAF5D" w14:textId="77777777" w:rsidR="00583618" w:rsidRPr="00CC2DEC" w:rsidRDefault="00583618">
            <w:pPr>
              <w:tabs>
                <w:tab w:val="decimal" w:pos="684"/>
              </w:tabs>
              <w:spacing w:before="60"/>
              <w:ind w:left="90"/>
              <w:rPr>
                <w:rFonts w:ascii="Times New Roman" w:hAnsi="Times New Roman" w:cs="Times New Roman"/>
                <w:sz w:val="16"/>
                <w:szCs w:val="16"/>
              </w:rPr>
            </w:pPr>
          </w:p>
        </w:tc>
        <w:tc>
          <w:tcPr>
            <w:tcW w:w="142" w:type="dxa"/>
            <w:vAlign w:val="center"/>
          </w:tcPr>
          <w:p w14:paraId="5E905667" w14:textId="77777777" w:rsidR="00583618" w:rsidRPr="00CC2DEC" w:rsidRDefault="00583618">
            <w:pPr>
              <w:tabs>
                <w:tab w:val="decimal" w:pos="600"/>
              </w:tabs>
              <w:spacing w:before="60"/>
              <w:ind w:left="90"/>
              <w:rPr>
                <w:rFonts w:ascii="Times New Roman" w:hAnsi="Times New Roman" w:cs="Times New Roman"/>
                <w:sz w:val="16"/>
                <w:szCs w:val="16"/>
              </w:rPr>
            </w:pPr>
          </w:p>
        </w:tc>
        <w:tc>
          <w:tcPr>
            <w:tcW w:w="883" w:type="dxa"/>
            <w:vAlign w:val="center"/>
          </w:tcPr>
          <w:p w14:paraId="624FA287" w14:textId="77777777" w:rsidR="00583618" w:rsidRPr="00CC2DEC" w:rsidRDefault="00583618">
            <w:pPr>
              <w:tabs>
                <w:tab w:val="left" w:pos="703"/>
              </w:tabs>
              <w:spacing w:before="60"/>
              <w:ind w:left="90" w:right="-57"/>
              <w:jc w:val="center"/>
              <w:rPr>
                <w:rFonts w:ascii="Times New Roman" w:hAnsi="Times New Roman" w:cs="Times New Roman"/>
                <w:sz w:val="16"/>
                <w:szCs w:val="16"/>
              </w:rPr>
            </w:pPr>
          </w:p>
        </w:tc>
      </w:tr>
      <w:tr w:rsidR="00583618" w:rsidRPr="00CC2DEC" w14:paraId="66D7F924" w14:textId="77777777" w:rsidTr="00583618">
        <w:trPr>
          <w:cantSplit/>
        </w:trPr>
        <w:tc>
          <w:tcPr>
            <w:tcW w:w="2655" w:type="dxa"/>
            <w:hideMark/>
          </w:tcPr>
          <w:p w14:paraId="3D7E09E5" w14:textId="77777777" w:rsidR="00583618" w:rsidRPr="00CC2DEC" w:rsidRDefault="00583618">
            <w:pPr>
              <w:spacing w:before="60"/>
              <w:ind w:left="246" w:right="-23" w:hanging="142"/>
              <w:rPr>
                <w:rFonts w:ascii="Times New Roman" w:hAnsi="Times New Roman" w:cs="Times New Roman"/>
                <w:sz w:val="16"/>
                <w:szCs w:val="16"/>
              </w:rPr>
            </w:pPr>
            <w:proofErr w:type="spellStart"/>
            <w:r w:rsidRPr="00CC2DEC">
              <w:rPr>
                <w:rFonts w:ascii="Times New Roman" w:hAnsi="Times New Roman" w:cs="Times New Roman"/>
                <w:sz w:val="16"/>
                <w:szCs w:val="16"/>
              </w:rPr>
              <w:t>Ngern</w:t>
            </w:r>
            <w:proofErr w:type="spellEnd"/>
            <w:r w:rsidRPr="00CC2DEC">
              <w:rPr>
                <w:rFonts w:ascii="Times New Roman" w:hAnsi="Times New Roman" w:cs="Times New Roman"/>
                <w:sz w:val="16"/>
                <w:szCs w:val="16"/>
              </w:rPr>
              <w:t xml:space="preserve"> </w:t>
            </w:r>
            <w:proofErr w:type="spellStart"/>
            <w:r w:rsidRPr="00CC2DEC">
              <w:rPr>
                <w:rFonts w:ascii="Times New Roman" w:hAnsi="Times New Roman" w:cs="Times New Roman"/>
                <w:sz w:val="16"/>
                <w:szCs w:val="16"/>
              </w:rPr>
              <w:t>Tid</w:t>
            </w:r>
            <w:proofErr w:type="spellEnd"/>
            <w:r w:rsidRPr="00CC2DEC">
              <w:rPr>
                <w:rFonts w:ascii="Times New Roman" w:hAnsi="Times New Roman" w:cs="Times New Roman"/>
                <w:sz w:val="16"/>
                <w:szCs w:val="16"/>
              </w:rPr>
              <w:t xml:space="preserve"> Lor Public</w:t>
            </w:r>
            <w:r w:rsidRPr="00CC2DEC">
              <w:rPr>
                <w:rFonts w:ascii="Times New Roman" w:hAnsi="Times New Roman" w:cs="Times New Roman"/>
                <w:spacing w:val="-4"/>
                <w:sz w:val="24"/>
                <w:szCs w:val="24"/>
                <w:cs/>
              </w:rPr>
              <w:t xml:space="preserve"> </w:t>
            </w:r>
            <w:r w:rsidRPr="00CC2DEC">
              <w:rPr>
                <w:rFonts w:ascii="Times New Roman" w:hAnsi="Times New Roman" w:cs="Times New Roman"/>
                <w:sz w:val="16"/>
                <w:szCs w:val="16"/>
              </w:rPr>
              <w:t>Company</w:t>
            </w:r>
          </w:p>
        </w:tc>
        <w:tc>
          <w:tcPr>
            <w:tcW w:w="1866" w:type="dxa"/>
            <w:vAlign w:val="bottom"/>
          </w:tcPr>
          <w:p w14:paraId="274E79B3" w14:textId="77777777" w:rsidR="00583618" w:rsidRPr="00CC2DEC" w:rsidRDefault="00583618">
            <w:pPr>
              <w:spacing w:before="60"/>
              <w:ind w:left="90" w:right="-6"/>
              <w:rPr>
                <w:rFonts w:ascii="Times New Roman" w:hAnsi="Times New Roman" w:cs="Times New Roman"/>
                <w:sz w:val="16"/>
                <w:szCs w:val="16"/>
              </w:rPr>
            </w:pPr>
          </w:p>
        </w:tc>
        <w:tc>
          <w:tcPr>
            <w:tcW w:w="1125" w:type="dxa"/>
            <w:vAlign w:val="bottom"/>
          </w:tcPr>
          <w:p w14:paraId="089F83E6" w14:textId="77777777" w:rsidR="00583618" w:rsidRPr="00CC2DEC" w:rsidRDefault="00583618">
            <w:pPr>
              <w:spacing w:before="60"/>
              <w:ind w:left="90" w:right="12" w:hanging="60"/>
              <w:jc w:val="center"/>
              <w:rPr>
                <w:rFonts w:ascii="Times New Roman" w:hAnsi="Times New Roman" w:cs="Times New Roman"/>
                <w:sz w:val="16"/>
                <w:szCs w:val="16"/>
              </w:rPr>
            </w:pPr>
          </w:p>
        </w:tc>
        <w:tc>
          <w:tcPr>
            <w:tcW w:w="1014" w:type="dxa"/>
            <w:vAlign w:val="bottom"/>
          </w:tcPr>
          <w:p w14:paraId="6A93C70C" w14:textId="77777777" w:rsidR="00583618" w:rsidRPr="00CC2DEC" w:rsidRDefault="00583618">
            <w:pPr>
              <w:tabs>
                <w:tab w:val="decimal" w:pos="716"/>
              </w:tabs>
              <w:spacing w:before="60"/>
              <w:ind w:left="90" w:right="-57"/>
              <w:rPr>
                <w:rFonts w:ascii="Times New Roman" w:hAnsi="Times New Roman" w:cs="Times New Roman"/>
                <w:sz w:val="16"/>
                <w:szCs w:val="16"/>
              </w:rPr>
            </w:pPr>
          </w:p>
        </w:tc>
        <w:tc>
          <w:tcPr>
            <w:tcW w:w="1005" w:type="dxa"/>
            <w:vAlign w:val="bottom"/>
          </w:tcPr>
          <w:p w14:paraId="424815EA" w14:textId="77777777" w:rsidR="00583618" w:rsidRPr="00CC2DEC" w:rsidRDefault="00583618">
            <w:pPr>
              <w:tabs>
                <w:tab w:val="decimal" w:pos="507"/>
              </w:tabs>
              <w:spacing w:before="60"/>
              <w:ind w:left="90" w:right="-25"/>
              <w:rPr>
                <w:rFonts w:ascii="Times New Roman" w:hAnsi="Times New Roman" w:cs="Times New Roman"/>
                <w:sz w:val="16"/>
                <w:szCs w:val="16"/>
              </w:rPr>
            </w:pPr>
          </w:p>
        </w:tc>
        <w:tc>
          <w:tcPr>
            <w:tcW w:w="850" w:type="dxa"/>
            <w:vAlign w:val="bottom"/>
          </w:tcPr>
          <w:p w14:paraId="627D83D4" w14:textId="77777777" w:rsidR="00583618" w:rsidRPr="00CC2DEC" w:rsidRDefault="00583618">
            <w:pPr>
              <w:tabs>
                <w:tab w:val="decimal" w:pos="684"/>
              </w:tabs>
              <w:spacing w:before="60"/>
              <w:rPr>
                <w:rFonts w:ascii="Times New Roman" w:hAnsi="Times New Roman" w:cs="Times New Roman"/>
                <w:sz w:val="16"/>
                <w:szCs w:val="16"/>
              </w:rPr>
            </w:pPr>
          </w:p>
        </w:tc>
        <w:tc>
          <w:tcPr>
            <w:tcW w:w="142" w:type="dxa"/>
            <w:vAlign w:val="bottom"/>
          </w:tcPr>
          <w:p w14:paraId="04374359" w14:textId="77777777" w:rsidR="00583618" w:rsidRPr="00CC2DEC" w:rsidRDefault="00583618">
            <w:pPr>
              <w:spacing w:before="60"/>
              <w:ind w:left="90" w:right="-49"/>
              <w:jc w:val="center"/>
              <w:rPr>
                <w:rFonts w:ascii="Times New Roman" w:hAnsi="Times New Roman" w:cs="Times New Roman"/>
                <w:sz w:val="16"/>
                <w:szCs w:val="16"/>
              </w:rPr>
            </w:pPr>
          </w:p>
        </w:tc>
        <w:tc>
          <w:tcPr>
            <w:tcW w:w="883" w:type="dxa"/>
            <w:vAlign w:val="bottom"/>
          </w:tcPr>
          <w:p w14:paraId="571F4CF3" w14:textId="77777777" w:rsidR="00583618" w:rsidRPr="00CC2DEC" w:rsidRDefault="00583618">
            <w:pPr>
              <w:tabs>
                <w:tab w:val="decimal" w:pos="519"/>
              </w:tabs>
              <w:spacing w:before="60"/>
              <w:rPr>
                <w:rFonts w:ascii="Times New Roman" w:hAnsi="Times New Roman" w:cs="Times New Roman"/>
                <w:sz w:val="16"/>
                <w:szCs w:val="16"/>
              </w:rPr>
            </w:pPr>
          </w:p>
        </w:tc>
      </w:tr>
      <w:tr w:rsidR="00583618" w:rsidRPr="00CC2DEC" w14:paraId="4B1481AF" w14:textId="77777777" w:rsidTr="00583618">
        <w:trPr>
          <w:cantSplit/>
        </w:trPr>
        <w:tc>
          <w:tcPr>
            <w:tcW w:w="2655" w:type="dxa"/>
            <w:hideMark/>
          </w:tcPr>
          <w:p w14:paraId="067DC561" w14:textId="77777777" w:rsidR="00583618" w:rsidRPr="00CC2DEC" w:rsidRDefault="00583618">
            <w:pPr>
              <w:spacing w:before="60"/>
              <w:ind w:left="272" w:right="-23"/>
              <w:rPr>
                <w:rFonts w:ascii="Times New Roman" w:hAnsi="Times New Roman" w:cs="Times New Roman"/>
                <w:sz w:val="16"/>
                <w:szCs w:val="16"/>
                <w:cs/>
              </w:rPr>
            </w:pPr>
            <w:r w:rsidRPr="00CC2DEC">
              <w:rPr>
                <w:rFonts w:ascii="Times New Roman" w:hAnsi="Times New Roman" w:cs="Times New Roman"/>
                <w:sz w:val="16"/>
                <w:szCs w:val="16"/>
              </w:rPr>
              <w:t>Limited</w:t>
            </w:r>
            <w:r w:rsidRPr="00CC2DEC">
              <w:rPr>
                <w:rFonts w:ascii="Times New Roman" w:hAnsi="Times New Roman" w:cs="Times New Roman"/>
                <w:sz w:val="16"/>
                <w:szCs w:val="16"/>
                <w:cs/>
              </w:rPr>
              <w:t xml:space="preserve"> </w:t>
            </w:r>
            <w:r w:rsidRPr="00CC2DEC">
              <w:rPr>
                <w:rFonts w:ascii="Times New Roman" w:hAnsi="Times New Roman" w:cs="Times New Roman"/>
                <w:spacing w:val="-2"/>
                <w:sz w:val="16"/>
                <w:szCs w:val="16"/>
                <w:cs/>
              </w:rPr>
              <w:t>(</w:t>
            </w:r>
            <w:r w:rsidRPr="00CC2DEC">
              <w:rPr>
                <w:rFonts w:ascii="Times New Roman" w:hAnsi="Times New Roman" w:cs="Times New Roman"/>
                <w:sz w:val="16"/>
                <w:szCs w:val="16"/>
              </w:rPr>
              <w:t>formerly</w:t>
            </w:r>
            <w:r w:rsidRPr="00CC2DEC">
              <w:rPr>
                <w:rFonts w:ascii="Times New Roman" w:hAnsi="Times New Roman" w:cs="Times New Roman"/>
                <w:sz w:val="16"/>
                <w:szCs w:val="16"/>
                <w:cs/>
              </w:rPr>
              <w:t xml:space="preserve"> </w:t>
            </w:r>
            <w:proofErr w:type="spellStart"/>
            <w:r w:rsidRPr="00CC2DEC">
              <w:rPr>
                <w:rFonts w:ascii="Times New Roman" w:hAnsi="Times New Roman" w:cs="Times New Roman"/>
                <w:sz w:val="16"/>
                <w:szCs w:val="16"/>
              </w:rPr>
              <w:t>Ngern</w:t>
            </w:r>
            <w:proofErr w:type="spellEnd"/>
            <w:r w:rsidRPr="00CC2DEC">
              <w:rPr>
                <w:rFonts w:ascii="Times New Roman" w:hAnsi="Times New Roman" w:cs="Times New Roman"/>
                <w:sz w:val="16"/>
                <w:szCs w:val="16"/>
              </w:rPr>
              <w:t xml:space="preserve"> </w:t>
            </w:r>
            <w:proofErr w:type="spellStart"/>
            <w:r w:rsidRPr="00CC2DEC">
              <w:rPr>
                <w:rFonts w:ascii="Times New Roman" w:hAnsi="Times New Roman" w:cs="Times New Roman"/>
                <w:sz w:val="16"/>
                <w:szCs w:val="16"/>
              </w:rPr>
              <w:t>Tid</w:t>
            </w:r>
            <w:proofErr w:type="spellEnd"/>
            <w:r w:rsidRPr="00CC2DEC">
              <w:rPr>
                <w:rFonts w:ascii="Times New Roman" w:hAnsi="Times New Roman" w:cs="Times New Roman"/>
                <w:sz w:val="16"/>
                <w:szCs w:val="16"/>
              </w:rPr>
              <w:t xml:space="preserve"> Lor</w:t>
            </w:r>
          </w:p>
        </w:tc>
        <w:tc>
          <w:tcPr>
            <w:tcW w:w="1866" w:type="dxa"/>
            <w:vAlign w:val="bottom"/>
            <w:hideMark/>
          </w:tcPr>
          <w:p w14:paraId="2209D1EA" w14:textId="77777777" w:rsidR="00583618" w:rsidRPr="00CC2DEC" w:rsidRDefault="00583618">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Hire</w:t>
            </w:r>
            <w:r w:rsidRPr="00CC2DEC">
              <w:rPr>
                <w:rFonts w:ascii="Times New Roman" w:hAnsi="Times New Roman" w:cs="Times New Roman"/>
                <w:sz w:val="16"/>
                <w:szCs w:val="16"/>
                <w:cs/>
              </w:rPr>
              <w:t>-</w:t>
            </w:r>
            <w:r w:rsidRPr="00CC2DEC">
              <w:rPr>
                <w:rFonts w:ascii="Times New Roman" w:hAnsi="Times New Roman" w:cs="Times New Roman"/>
                <w:sz w:val="16"/>
                <w:szCs w:val="16"/>
              </w:rPr>
              <w:t>purchase and</w:t>
            </w:r>
          </w:p>
        </w:tc>
        <w:tc>
          <w:tcPr>
            <w:tcW w:w="1125" w:type="dxa"/>
            <w:vMerge w:val="restart"/>
            <w:vAlign w:val="bottom"/>
            <w:hideMark/>
          </w:tcPr>
          <w:p w14:paraId="6DC6AFE8" w14:textId="77777777" w:rsidR="00583618" w:rsidRPr="00CC2DEC" w:rsidRDefault="00583618">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Merge w:val="restart"/>
            <w:vAlign w:val="bottom"/>
            <w:hideMark/>
          </w:tcPr>
          <w:p w14:paraId="7A57566E" w14:textId="77777777" w:rsidR="00583618" w:rsidRPr="00CC2DEC" w:rsidRDefault="00583618">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7,800</w:t>
            </w:r>
          </w:p>
        </w:tc>
        <w:tc>
          <w:tcPr>
            <w:tcW w:w="1005" w:type="dxa"/>
            <w:vMerge w:val="restart"/>
            <w:vAlign w:val="bottom"/>
            <w:hideMark/>
          </w:tcPr>
          <w:p w14:paraId="039BC39C" w14:textId="77777777" w:rsidR="00583618" w:rsidRPr="00CC2DEC" w:rsidRDefault="00583618">
            <w:pPr>
              <w:tabs>
                <w:tab w:val="decimal" w:pos="507"/>
              </w:tabs>
              <w:spacing w:before="60"/>
              <w:ind w:left="90" w:right="-25"/>
              <w:rPr>
                <w:rFonts w:ascii="Times New Roman" w:hAnsi="Times New Roman" w:cs="Times New Roman"/>
                <w:sz w:val="16"/>
                <w:szCs w:val="16"/>
              </w:rPr>
            </w:pPr>
            <w:r w:rsidRPr="00CC2DEC">
              <w:rPr>
                <w:rFonts w:ascii="Times New Roman" w:hAnsi="Times New Roman" w:cs="Times New Roman"/>
                <w:sz w:val="16"/>
                <w:szCs w:val="16"/>
              </w:rPr>
              <w:t>50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Merge w:val="restart"/>
            <w:vAlign w:val="bottom"/>
            <w:hideMark/>
          </w:tcPr>
          <w:p w14:paraId="09ABDEB7" w14:textId="77777777" w:rsidR="00583618" w:rsidRPr="00CC2DEC" w:rsidRDefault="00583618">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3,818</w:t>
            </w:r>
          </w:p>
        </w:tc>
        <w:tc>
          <w:tcPr>
            <w:tcW w:w="142" w:type="dxa"/>
            <w:vMerge w:val="restart"/>
            <w:vAlign w:val="bottom"/>
          </w:tcPr>
          <w:p w14:paraId="218BB7F2" w14:textId="77777777" w:rsidR="00583618" w:rsidRPr="00CC2DEC" w:rsidRDefault="00583618">
            <w:pPr>
              <w:spacing w:before="60"/>
              <w:ind w:left="90" w:right="-49"/>
              <w:jc w:val="center"/>
              <w:rPr>
                <w:rFonts w:ascii="Times New Roman" w:hAnsi="Times New Roman" w:cs="Times New Roman"/>
                <w:sz w:val="16"/>
                <w:szCs w:val="16"/>
              </w:rPr>
            </w:pPr>
          </w:p>
        </w:tc>
        <w:tc>
          <w:tcPr>
            <w:tcW w:w="883" w:type="dxa"/>
            <w:vMerge w:val="restart"/>
            <w:vAlign w:val="bottom"/>
            <w:hideMark/>
          </w:tcPr>
          <w:p w14:paraId="081C91DD" w14:textId="77777777" w:rsidR="00583618" w:rsidRPr="00CC2DEC" w:rsidRDefault="00583618">
            <w:pPr>
              <w:tabs>
                <w:tab w:val="decimal" w:pos="519"/>
              </w:tabs>
              <w:spacing w:before="60"/>
              <w:rPr>
                <w:rFonts w:ascii="Times New Roman" w:hAnsi="Times New Roman" w:cs="Times New Roman"/>
                <w:sz w:val="16"/>
                <w:szCs w:val="16"/>
              </w:rPr>
            </w:pPr>
            <w:r w:rsidRPr="00CC2DEC">
              <w:rPr>
                <w:rFonts w:ascii="Times New Roman" w:hAnsi="Times New Roman" w:cs="Times New Roman"/>
                <w:sz w:val="16"/>
                <w:szCs w:val="16"/>
                <w:cs/>
              </w:rPr>
              <w:t>-</w:t>
            </w:r>
          </w:p>
        </w:tc>
      </w:tr>
      <w:tr w:rsidR="00583618" w:rsidRPr="00CC2DEC" w14:paraId="75C2D72B" w14:textId="77777777" w:rsidTr="003F73F9">
        <w:trPr>
          <w:cantSplit/>
        </w:trPr>
        <w:tc>
          <w:tcPr>
            <w:tcW w:w="2655" w:type="dxa"/>
            <w:hideMark/>
          </w:tcPr>
          <w:p w14:paraId="6CBFEB77" w14:textId="77777777" w:rsidR="00583618" w:rsidRPr="00CC2DEC" w:rsidRDefault="00583618">
            <w:pPr>
              <w:spacing w:before="60"/>
              <w:ind w:left="270" w:right="-23"/>
              <w:rPr>
                <w:rFonts w:ascii="Times New Roman" w:hAnsi="Times New Roman" w:cs="Times New Roman"/>
                <w:sz w:val="16"/>
                <w:szCs w:val="16"/>
              </w:rPr>
            </w:pPr>
            <w:r w:rsidRPr="00CC2DEC">
              <w:rPr>
                <w:rFonts w:ascii="Times New Roman" w:hAnsi="Times New Roman" w:cs="Times New Roman"/>
                <w:sz w:val="16"/>
                <w:szCs w:val="16"/>
              </w:rPr>
              <w:t>Company Limited</w:t>
            </w:r>
            <w:r w:rsidRPr="00CC2DEC">
              <w:rPr>
                <w:rFonts w:ascii="Times New Roman" w:hAnsi="Times New Roman" w:cs="Times New Roman"/>
                <w:sz w:val="16"/>
                <w:szCs w:val="16"/>
                <w:cs/>
              </w:rPr>
              <w:t>)</w:t>
            </w:r>
          </w:p>
        </w:tc>
        <w:tc>
          <w:tcPr>
            <w:tcW w:w="1866" w:type="dxa"/>
            <w:vAlign w:val="center"/>
            <w:hideMark/>
          </w:tcPr>
          <w:p w14:paraId="19B92CB8" w14:textId="77777777" w:rsidR="00583618" w:rsidRPr="00CC2DEC" w:rsidRDefault="00583618">
            <w:pPr>
              <w:spacing w:before="60"/>
              <w:ind w:left="236" w:right="-6"/>
              <w:rPr>
                <w:rFonts w:ascii="Times New Roman" w:hAnsi="Times New Roman" w:cs="Times New Roman"/>
                <w:sz w:val="16"/>
                <w:szCs w:val="16"/>
              </w:rPr>
            </w:pPr>
            <w:r w:rsidRPr="00CC2DEC">
              <w:rPr>
                <w:rFonts w:ascii="Times New Roman" w:hAnsi="Times New Roman" w:cs="Times New Roman"/>
                <w:sz w:val="16"/>
                <w:szCs w:val="16"/>
              </w:rPr>
              <w:t>motorcycle loans</w:t>
            </w:r>
          </w:p>
        </w:tc>
        <w:tc>
          <w:tcPr>
            <w:tcW w:w="1125" w:type="dxa"/>
            <w:vMerge/>
            <w:vAlign w:val="center"/>
            <w:hideMark/>
          </w:tcPr>
          <w:p w14:paraId="6FF54550" w14:textId="77777777" w:rsidR="00583618" w:rsidRPr="00CC2DEC" w:rsidRDefault="00583618">
            <w:pPr>
              <w:rPr>
                <w:rFonts w:ascii="Times New Roman" w:hAnsi="Times New Roman" w:cs="Times New Roman"/>
                <w:sz w:val="16"/>
                <w:szCs w:val="16"/>
              </w:rPr>
            </w:pPr>
          </w:p>
        </w:tc>
        <w:tc>
          <w:tcPr>
            <w:tcW w:w="1014" w:type="dxa"/>
            <w:vMerge/>
            <w:vAlign w:val="center"/>
            <w:hideMark/>
          </w:tcPr>
          <w:p w14:paraId="2F71104A" w14:textId="77777777" w:rsidR="00583618" w:rsidRPr="00CC2DEC" w:rsidRDefault="00583618">
            <w:pPr>
              <w:rPr>
                <w:rFonts w:ascii="Times New Roman" w:hAnsi="Times New Roman" w:cs="Times New Roman"/>
                <w:sz w:val="16"/>
                <w:szCs w:val="16"/>
              </w:rPr>
            </w:pPr>
          </w:p>
        </w:tc>
        <w:tc>
          <w:tcPr>
            <w:tcW w:w="1005" w:type="dxa"/>
            <w:vMerge/>
            <w:vAlign w:val="center"/>
            <w:hideMark/>
          </w:tcPr>
          <w:p w14:paraId="1F8AB509" w14:textId="77777777" w:rsidR="00583618" w:rsidRPr="00CC2DEC" w:rsidRDefault="00583618">
            <w:pPr>
              <w:rPr>
                <w:rFonts w:ascii="Times New Roman" w:hAnsi="Times New Roman" w:cs="Times New Roman"/>
                <w:sz w:val="16"/>
                <w:szCs w:val="16"/>
              </w:rPr>
            </w:pPr>
          </w:p>
        </w:tc>
        <w:tc>
          <w:tcPr>
            <w:tcW w:w="850" w:type="dxa"/>
            <w:vMerge/>
            <w:vAlign w:val="center"/>
            <w:hideMark/>
          </w:tcPr>
          <w:p w14:paraId="274FDF0E" w14:textId="77777777" w:rsidR="00583618" w:rsidRPr="00CC2DEC" w:rsidRDefault="00583618">
            <w:pPr>
              <w:rPr>
                <w:rFonts w:ascii="Times New Roman" w:hAnsi="Times New Roman" w:cs="Times New Roman"/>
                <w:sz w:val="16"/>
                <w:szCs w:val="16"/>
              </w:rPr>
            </w:pPr>
          </w:p>
        </w:tc>
        <w:tc>
          <w:tcPr>
            <w:tcW w:w="142" w:type="dxa"/>
            <w:vMerge/>
            <w:vAlign w:val="center"/>
            <w:hideMark/>
          </w:tcPr>
          <w:p w14:paraId="3E2CEC2F" w14:textId="77777777" w:rsidR="00583618" w:rsidRPr="00CC2DEC" w:rsidRDefault="00583618">
            <w:pPr>
              <w:rPr>
                <w:rFonts w:ascii="Times New Roman" w:hAnsi="Times New Roman" w:cs="Times New Roman"/>
                <w:sz w:val="16"/>
                <w:szCs w:val="16"/>
              </w:rPr>
            </w:pPr>
          </w:p>
        </w:tc>
        <w:tc>
          <w:tcPr>
            <w:tcW w:w="883" w:type="dxa"/>
            <w:vMerge/>
            <w:vAlign w:val="center"/>
            <w:hideMark/>
          </w:tcPr>
          <w:p w14:paraId="5C6DA795" w14:textId="77777777" w:rsidR="00583618" w:rsidRPr="00CC2DEC" w:rsidRDefault="00583618">
            <w:pPr>
              <w:rPr>
                <w:rFonts w:ascii="Times New Roman" w:hAnsi="Times New Roman" w:cs="Times New Roman"/>
                <w:sz w:val="16"/>
                <w:szCs w:val="16"/>
              </w:rPr>
            </w:pPr>
          </w:p>
        </w:tc>
      </w:tr>
      <w:tr w:rsidR="00583618" w:rsidRPr="00CC2DEC" w14:paraId="51C5E274" w14:textId="77777777" w:rsidTr="00583618">
        <w:trPr>
          <w:cantSplit/>
        </w:trPr>
        <w:tc>
          <w:tcPr>
            <w:tcW w:w="2655" w:type="dxa"/>
            <w:hideMark/>
          </w:tcPr>
          <w:p w14:paraId="4EC576DE" w14:textId="77777777" w:rsidR="00583618" w:rsidRPr="00CC2DEC" w:rsidRDefault="00583618">
            <w:pPr>
              <w:spacing w:before="60"/>
              <w:ind w:left="90" w:right="-23"/>
              <w:rPr>
                <w:rFonts w:ascii="Times New Roman" w:hAnsi="Times New Roman" w:cs="Times New Roman"/>
                <w:sz w:val="16"/>
                <w:szCs w:val="16"/>
              </w:rPr>
            </w:pPr>
            <w:r w:rsidRPr="00CC2DEC">
              <w:rPr>
                <w:rFonts w:ascii="Times New Roman" w:hAnsi="Times New Roman" w:cs="Times New Roman"/>
                <w:sz w:val="16"/>
                <w:szCs w:val="16"/>
              </w:rPr>
              <w:t>SB Finance Company, Inc</w:t>
            </w:r>
            <w:r w:rsidRPr="00CC2DEC">
              <w:rPr>
                <w:rFonts w:ascii="Times New Roman" w:hAnsi="Times New Roman" w:cs="Times New Roman"/>
                <w:sz w:val="16"/>
                <w:szCs w:val="16"/>
                <w:cs/>
              </w:rPr>
              <w:t>.</w:t>
            </w:r>
          </w:p>
        </w:tc>
        <w:tc>
          <w:tcPr>
            <w:tcW w:w="1866" w:type="dxa"/>
            <w:vAlign w:val="center"/>
            <w:hideMark/>
          </w:tcPr>
          <w:p w14:paraId="086E125F" w14:textId="77777777" w:rsidR="00583618" w:rsidRPr="00CC2DEC" w:rsidRDefault="00583618">
            <w:pPr>
              <w:spacing w:before="60"/>
              <w:ind w:left="90" w:right="-6"/>
              <w:rPr>
                <w:rFonts w:ascii="Times New Roman" w:hAnsi="Times New Roman" w:cs="Times New Roman"/>
                <w:sz w:val="16"/>
                <w:szCs w:val="16"/>
              </w:rPr>
            </w:pPr>
            <w:r w:rsidRPr="00CC2DEC">
              <w:rPr>
                <w:rFonts w:ascii="Times New Roman" w:hAnsi="Times New Roman" w:cs="Times New Roman"/>
                <w:sz w:val="16"/>
                <w:szCs w:val="16"/>
              </w:rPr>
              <w:t>Personal loans</w:t>
            </w:r>
          </w:p>
        </w:tc>
        <w:tc>
          <w:tcPr>
            <w:tcW w:w="1125" w:type="dxa"/>
            <w:vAlign w:val="center"/>
            <w:hideMark/>
          </w:tcPr>
          <w:p w14:paraId="01C37353" w14:textId="77777777" w:rsidR="00583618" w:rsidRPr="00CC2DEC" w:rsidRDefault="00583618">
            <w:pPr>
              <w:spacing w:before="60"/>
              <w:ind w:left="90" w:right="12" w:hanging="60"/>
              <w:jc w:val="center"/>
              <w:rPr>
                <w:rFonts w:ascii="Times New Roman" w:hAnsi="Times New Roman" w:cs="Times New Roman"/>
                <w:sz w:val="16"/>
                <w:szCs w:val="16"/>
              </w:rPr>
            </w:pPr>
            <w:r w:rsidRPr="00CC2DEC">
              <w:rPr>
                <w:rFonts w:ascii="Times New Roman" w:hAnsi="Times New Roman" w:cs="Times New Roman"/>
                <w:sz w:val="16"/>
                <w:szCs w:val="16"/>
              </w:rPr>
              <w:t>Common stock</w:t>
            </w:r>
          </w:p>
        </w:tc>
        <w:tc>
          <w:tcPr>
            <w:tcW w:w="1014" w:type="dxa"/>
            <w:vAlign w:val="center"/>
            <w:hideMark/>
          </w:tcPr>
          <w:p w14:paraId="422BDC18" w14:textId="77777777" w:rsidR="00583618" w:rsidRPr="00CC2DEC" w:rsidRDefault="00583618">
            <w:pPr>
              <w:tabs>
                <w:tab w:val="decimal" w:pos="716"/>
              </w:tabs>
              <w:spacing w:before="60"/>
              <w:ind w:left="90" w:right="-57"/>
              <w:rPr>
                <w:rFonts w:ascii="Times New Roman" w:hAnsi="Times New Roman" w:cs="Times New Roman"/>
                <w:sz w:val="16"/>
                <w:szCs w:val="16"/>
              </w:rPr>
            </w:pPr>
            <w:r w:rsidRPr="00CC2DEC">
              <w:rPr>
                <w:rFonts w:ascii="Times New Roman" w:hAnsi="Times New Roman" w:cs="Times New Roman"/>
                <w:sz w:val="16"/>
                <w:szCs w:val="16"/>
              </w:rPr>
              <w:t>918</w:t>
            </w:r>
          </w:p>
        </w:tc>
        <w:tc>
          <w:tcPr>
            <w:tcW w:w="1005" w:type="dxa"/>
            <w:hideMark/>
          </w:tcPr>
          <w:p w14:paraId="27A74D41" w14:textId="77777777" w:rsidR="00583618" w:rsidRPr="00CC2DEC" w:rsidRDefault="00583618">
            <w:pPr>
              <w:tabs>
                <w:tab w:val="decimal" w:pos="507"/>
              </w:tabs>
              <w:spacing w:before="60"/>
              <w:ind w:left="90" w:right="-28"/>
              <w:rPr>
                <w:rFonts w:ascii="Times New Roman" w:hAnsi="Times New Roman" w:cs="Times New Roman"/>
                <w:sz w:val="16"/>
                <w:szCs w:val="16"/>
              </w:rPr>
            </w:pPr>
            <w:r w:rsidRPr="00CC2DEC">
              <w:rPr>
                <w:rFonts w:ascii="Times New Roman" w:hAnsi="Times New Roman" w:cs="Times New Roman"/>
                <w:sz w:val="16"/>
                <w:szCs w:val="16"/>
              </w:rPr>
              <w:t>50</w:t>
            </w:r>
            <w:r w:rsidRPr="00CC2DEC">
              <w:rPr>
                <w:rFonts w:ascii="Times New Roman" w:hAnsi="Times New Roman" w:cs="Times New Roman"/>
                <w:sz w:val="16"/>
                <w:szCs w:val="16"/>
                <w:cs/>
              </w:rPr>
              <w:t>.</w:t>
            </w:r>
            <w:r w:rsidRPr="00CC2DEC">
              <w:rPr>
                <w:rFonts w:ascii="Times New Roman" w:hAnsi="Times New Roman" w:cs="Times New Roman"/>
                <w:sz w:val="16"/>
                <w:szCs w:val="16"/>
              </w:rPr>
              <w:t>00</w:t>
            </w:r>
          </w:p>
        </w:tc>
        <w:tc>
          <w:tcPr>
            <w:tcW w:w="850" w:type="dxa"/>
            <w:vAlign w:val="center"/>
            <w:hideMark/>
          </w:tcPr>
          <w:p w14:paraId="584B7A7F" w14:textId="77777777" w:rsidR="00583618" w:rsidRPr="00CC2DEC" w:rsidRDefault="00583618">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984</w:t>
            </w:r>
          </w:p>
        </w:tc>
        <w:tc>
          <w:tcPr>
            <w:tcW w:w="142" w:type="dxa"/>
            <w:vAlign w:val="center"/>
          </w:tcPr>
          <w:p w14:paraId="62A749B4"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vAlign w:val="center"/>
            <w:hideMark/>
          </w:tcPr>
          <w:p w14:paraId="46C369FD" w14:textId="77777777" w:rsidR="00583618" w:rsidRPr="00CC2DEC" w:rsidRDefault="00583618">
            <w:pPr>
              <w:tabs>
                <w:tab w:val="decimal" w:pos="519"/>
              </w:tabs>
              <w:spacing w:before="60"/>
              <w:rPr>
                <w:rFonts w:ascii="Times New Roman" w:hAnsi="Times New Roman" w:cs="Times New Roman"/>
                <w:sz w:val="16"/>
                <w:szCs w:val="16"/>
              </w:rPr>
            </w:pPr>
            <w:r w:rsidRPr="00CC2DEC">
              <w:rPr>
                <w:rFonts w:ascii="Times New Roman" w:hAnsi="Times New Roman" w:cs="Times New Roman"/>
                <w:sz w:val="16"/>
                <w:szCs w:val="16"/>
                <w:cs/>
              </w:rPr>
              <w:t>-</w:t>
            </w:r>
          </w:p>
        </w:tc>
      </w:tr>
      <w:tr w:rsidR="00583618" w:rsidRPr="00CC2DEC" w14:paraId="2A13E27E" w14:textId="77777777" w:rsidTr="00102B63">
        <w:trPr>
          <w:cantSplit/>
        </w:trPr>
        <w:tc>
          <w:tcPr>
            <w:tcW w:w="2655" w:type="dxa"/>
            <w:hideMark/>
          </w:tcPr>
          <w:p w14:paraId="2F8D6A49" w14:textId="77777777" w:rsidR="00583618" w:rsidRPr="00CC2DEC" w:rsidRDefault="00583618">
            <w:pPr>
              <w:spacing w:before="60"/>
              <w:rPr>
                <w:rFonts w:ascii="Times New Roman" w:hAnsi="Times New Roman" w:cs="Times New Roman"/>
                <w:b/>
                <w:bCs/>
                <w:sz w:val="16"/>
                <w:szCs w:val="16"/>
              </w:rPr>
            </w:pPr>
            <w:r w:rsidRPr="00CC2DEC">
              <w:rPr>
                <w:rFonts w:ascii="Times New Roman" w:hAnsi="Times New Roman" w:cs="Times New Roman"/>
                <w:b/>
                <w:bCs/>
                <w:sz w:val="16"/>
                <w:szCs w:val="16"/>
              </w:rPr>
              <w:t xml:space="preserve">Investments in subsidiaries and </w:t>
            </w:r>
          </w:p>
        </w:tc>
        <w:tc>
          <w:tcPr>
            <w:tcW w:w="1866" w:type="dxa"/>
            <w:vAlign w:val="center"/>
          </w:tcPr>
          <w:p w14:paraId="5F334CCE" w14:textId="77777777" w:rsidR="00583618" w:rsidRPr="00CC2DEC" w:rsidRDefault="00583618">
            <w:pPr>
              <w:spacing w:before="60"/>
              <w:ind w:left="236" w:right="-6"/>
              <w:rPr>
                <w:rFonts w:ascii="Times New Roman" w:hAnsi="Times New Roman" w:cs="Times New Roman"/>
                <w:sz w:val="16"/>
                <w:szCs w:val="16"/>
              </w:rPr>
            </w:pPr>
          </w:p>
        </w:tc>
        <w:tc>
          <w:tcPr>
            <w:tcW w:w="1125" w:type="dxa"/>
            <w:vAlign w:val="center"/>
          </w:tcPr>
          <w:p w14:paraId="4E167651" w14:textId="77777777" w:rsidR="00583618" w:rsidRPr="00CC2DEC" w:rsidRDefault="00583618">
            <w:pPr>
              <w:spacing w:before="60"/>
              <w:ind w:left="90" w:right="12" w:hanging="60"/>
              <w:jc w:val="center"/>
              <w:rPr>
                <w:rFonts w:ascii="Times New Roman" w:hAnsi="Times New Roman" w:cs="Times New Roman"/>
                <w:sz w:val="16"/>
                <w:szCs w:val="16"/>
              </w:rPr>
            </w:pPr>
          </w:p>
        </w:tc>
        <w:tc>
          <w:tcPr>
            <w:tcW w:w="1014" w:type="dxa"/>
            <w:vAlign w:val="center"/>
          </w:tcPr>
          <w:p w14:paraId="4EC5E874" w14:textId="77777777" w:rsidR="00583618" w:rsidRPr="00CC2DEC" w:rsidRDefault="00583618">
            <w:pPr>
              <w:tabs>
                <w:tab w:val="decimal" w:pos="716"/>
              </w:tabs>
              <w:spacing w:before="60"/>
              <w:ind w:left="90" w:right="-57"/>
              <w:rPr>
                <w:rFonts w:ascii="Times New Roman" w:hAnsi="Times New Roman" w:cs="Times New Roman"/>
                <w:sz w:val="16"/>
                <w:szCs w:val="16"/>
              </w:rPr>
            </w:pPr>
          </w:p>
        </w:tc>
        <w:tc>
          <w:tcPr>
            <w:tcW w:w="1005" w:type="dxa"/>
            <w:vAlign w:val="center"/>
          </w:tcPr>
          <w:p w14:paraId="19737A9E" w14:textId="77777777" w:rsidR="00583618" w:rsidRPr="00CC2DEC" w:rsidRDefault="00583618">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7E33B605" w14:textId="2B04F84E" w:rsidR="00583618" w:rsidRPr="00CC2DEC" w:rsidRDefault="00583618">
            <w:pPr>
              <w:tabs>
                <w:tab w:val="decimal" w:pos="684"/>
              </w:tabs>
              <w:spacing w:before="60"/>
              <w:rPr>
                <w:rFonts w:ascii="Times New Roman" w:hAnsi="Times New Roman" w:cs="Times New Roman"/>
                <w:sz w:val="16"/>
                <w:szCs w:val="16"/>
              </w:rPr>
            </w:pPr>
          </w:p>
        </w:tc>
        <w:tc>
          <w:tcPr>
            <w:tcW w:w="142" w:type="dxa"/>
            <w:vAlign w:val="center"/>
          </w:tcPr>
          <w:p w14:paraId="20DAC79E"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0428BE29" w14:textId="78B6944F" w:rsidR="00583618" w:rsidRPr="00CC2DEC" w:rsidRDefault="00583618">
            <w:pPr>
              <w:tabs>
                <w:tab w:val="left" w:pos="703"/>
              </w:tabs>
              <w:spacing w:before="60"/>
              <w:ind w:left="90" w:right="-57"/>
              <w:jc w:val="center"/>
              <w:rPr>
                <w:rFonts w:ascii="Times New Roman" w:hAnsi="Times New Roman" w:cs="Times New Roman"/>
                <w:sz w:val="16"/>
                <w:szCs w:val="16"/>
              </w:rPr>
            </w:pPr>
          </w:p>
        </w:tc>
      </w:tr>
      <w:tr w:rsidR="003F73F9" w:rsidRPr="00CC2DEC" w14:paraId="7ECE8230" w14:textId="77777777" w:rsidTr="00583618">
        <w:trPr>
          <w:cantSplit/>
        </w:trPr>
        <w:tc>
          <w:tcPr>
            <w:tcW w:w="2655" w:type="dxa"/>
            <w:hideMark/>
          </w:tcPr>
          <w:p w14:paraId="57E4CD12" w14:textId="77777777" w:rsidR="003F73F9" w:rsidRPr="00CC2DEC" w:rsidRDefault="003F73F9" w:rsidP="003F73F9">
            <w:pPr>
              <w:spacing w:before="60"/>
              <w:rPr>
                <w:rFonts w:ascii="Times New Roman" w:hAnsi="Times New Roman" w:cs="Times New Roman"/>
                <w:b/>
                <w:bCs/>
                <w:sz w:val="16"/>
                <w:szCs w:val="16"/>
              </w:rPr>
            </w:pP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joint ventures</w:t>
            </w:r>
          </w:p>
        </w:tc>
        <w:tc>
          <w:tcPr>
            <w:tcW w:w="1866" w:type="dxa"/>
            <w:vAlign w:val="center"/>
          </w:tcPr>
          <w:p w14:paraId="7F9C0872" w14:textId="77777777" w:rsidR="003F73F9" w:rsidRPr="00CC2DEC" w:rsidRDefault="003F73F9" w:rsidP="003F73F9">
            <w:pPr>
              <w:spacing w:before="60"/>
              <w:ind w:left="236" w:right="-6"/>
              <w:rPr>
                <w:rFonts w:ascii="Times New Roman" w:hAnsi="Times New Roman" w:cs="Times New Roman"/>
                <w:sz w:val="16"/>
                <w:szCs w:val="16"/>
              </w:rPr>
            </w:pPr>
          </w:p>
        </w:tc>
        <w:tc>
          <w:tcPr>
            <w:tcW w:w="1125" w:type="dxa"/>
            <w:vAlign w:val="center"/>
          </w:tcPr>
          <w:p w14:paraId="1FFD069C" w14:textId="77777777" w:rsidR="003F73F9" w:rsidRPr="00CC2DEC" w:rsidRDefault="003F73F9" w:rsidP="003F73F9">
            <w:pPr>
              <w:spacing w:before="60"/>
              <w:ind w:left="90" w:right="12" w:hanging="60"/>
              <w:jc w:val="center"/>
              <w:rPr>
                <w:rFonts w:ascii="Times New Roman" w:hAnsi="Times New Roman" w:cs="Times New Roman"/>
                <w:sz w:val="16"/>
                <w:szCs w:val="16"/>
              </w:rPr>
            </w:pPr>
          </w:p>
        </w:tc>
        <w:tc>
          <w:tcPr>
            <w:tcW w:w="1014" w:type="dxa"/>
            <w:vAlign w:val="center"/>
          </w:tcPr>
          <w:p w14:paraId="48F358A0" w14:textId="77777777" w:rsidR="003F73F9" w:rsidRPr="00CC2DEC" w:rsidRDefault="003F73F9" w:rsidP="003F73F9">
            <w:pPr>
              <w:tabs>
                <w:tab w:val="decimal" w:pos="716"/>
              </w:tabs>
              <w:spacing w:before="60"/>
              <w:ind w:left="90" w:right="-57"/>
              <w:rPr>
                <w:rFonts w:ascii="Times New Roman" w:hAnsi="Times New Roman" w:cs="Times New Roman"/>
                <w:sz w:val="16"/>
                <w:szCs w:val="16"/>
              </w:rPr>
            </w:pPr>
          </w:p>
        </w:tc>
        <w:tc>
          <w:tcPr>
            <w:tcW w:w="1005" w:type="dxa"/>
            <w:vAlign w:val="center"/>
          </w:tcPr>
          <w:p w14:paraId="3A9BD6AE" w14:textId="77777777" w:rsidR="003F73F9" w:rsidRPr="00CC2DEC" w:rsidRDefault="003F73F9" w:rsidP="003F73F9">
            <w:pPr>
              <w:tabs>
                <w:tab w:val="decimal" w:pos="507"/>
              </w:tabs>
              <w:spacing w:before="60"/>
              <w:ind w:left="90" w:right="-25"/>
              <w:rPr>
                <w:rFonts w:ascii="Times New Roman" w:hAnsi="Times New Roman" w:cs="Times New Roman"/>
                <w:sz w:val="16"/>
                <w:szCs w:val="16"/>
              </w:rPr>
            </w:pPr>
          </w:p>
        </w:tc>
        <w:tc>
          <w:tcPr>
            <w:tcW w:w="850" w:type="dxa"/>
            <w:vAlign w:val="center"/>
          </w:tcPr>
          <w:p w14:paraId="0787A1EA" w14:textId="269EB501" w:rsidR="003F73F9" w:rsidRPr="00CC2DEC" w:rsidRDefault="003F73F9" w:rsidP="003F73F9">
            <w:pPr>
              <w:tabs>
                <w:tab w:val="decimal" w:pos="684"/>
              </w:tabs>
              <w:spacing w:before="60"/>
              <w:rPr>
                <w:rFonts w:ascii="Times New Roman" w:hAnsi="Times New Roman" w:cs="Times New Roman"/>
                <w:sz w:val="16"/>
                <w:szCs w:val="16"/>
              </w:rPr>
            </w:pPr>
            <w:r w:rsidRPr="00CC2DEC">
              <w:rPr>
                <w:rFonts w:ascii="Times New Roman" w:hAnsi="Times New Roman" w:cs="Times New Roman"/>
                <w:sz w:val="16"/>
                <w:szCs w:val="16"/>
              </w:rPr>
              <w:t>68,115</w:t>
            </w:r>
          </w:p>
        </w:tc>
        <w:tc>
          <w:tcPr>
            <w:tcW w:w="142" w:type="dxa"/>
            <w:vAlign w:val="center"/>
          </w:tcPr>
          <w:p w14:paraId="795B332B" w14:textId="77777777" w:rsidR="003F73F9" w:rsidRPr="00CC2DEC" w:rsidRDefault="003F73F9" w:rsidP="003F73F9">
            <w:pPr>
              <w:spacing w:before="60"/>
              <w:ind w:left="90" w:right="-57"/>
              <w:jc w:val="center"/>
              <w:rPr>
                <w:rFonts w:ascii="Times New Roman" w:hAnsi="Times New Roman" w:cs="Times New Roman"/>
                <w:sz w:val="16"/>
                <w:szCs w:val="16"/>
              </w:rPr>
            </w:pPr>
          </w:p>
        </w:tc>
        <w:tc>
          <w:tcPr>
            <w:tcW w:w="883" w:type="dxa"/>
            <w:vAlign w:val="center"/>
          </w:tcPr>
          <w:p w14:paraId="3AC6FC6C" w14:textId="3192B118" w:rsidR="003F73F9" w:rsidRPr="00CC2DEC" w:rsidRDefault="003F73F9" w:rsidP="003F73F9">
            <w:pPr>
              <w:tabs>
                <w:tab w:val="left" w:pos="703"/>
              </w:tabs>
              <w:spacing w:before="60"/>
              <w:ind w:left="90" w:right="-57"/>
              <w:jc w:val="center"/>
              <w:rPr>
                <w:rFonts w:ascii="Times New Roman" w:hAnsi="Times New Roman" w:cs="Times New Roman"/>
                <w:sz w:val="16"/>
                <w:szCs w:val="16"/>
              </w:rPr>
            </w:pPr>
            <w:r w:rsidRPr="00CC2DEC">
              <w:rPr>
                <w:rFonts w:ascii="Times New Roman" w:hAnsi="Times New Roman" w:cs="Times New Roman"/>
                <w:sz w:val="16"/>
                <w:szCs w:val="16"/>
              </w:rPr>
              <w:t>700</w:t>
            </w:r>
          </w:p>
        </w:tc>
      </w:tr>
      <w:tr w:rsidR="00583618" w:rsidRPr="00CC2DEC" w14:paraId="0D1FFED0" w14:textId="77777777" w:rsidTr="00583618">
        <w:trPr>
          <w:cantSplit/>
        </w:trPr>
        <w:tc>
          <w:tcPr>
            <w:tcW w:w="2655" w:type="dxa"/>
            <w:hideMark/>
          </w:tcPr>
          <w:p w14:paraId="53656C2A" w14:textId="77777777" w:rsidR="00583618" w:rsidRPr="00CC2DEC" w:rsidRDefault="00583618">
            <w:pPr>
              <w:spacing w:before="60"/>
              <w:ind w:right="-23"/>
              <w:rPr>
                <w:rFonts w:ascii="Times New Roman" w:hAnsi="Times New Roman" w:cs="Times New Roman"/>
                <w:sz w:val="16"/>
                <w:szCs w:val="16"/>
              </w:rPr>
            </w:pPr>
            <w:r w:rsidRPr="00CC2DEC">
              <w:rPr>
                <w:rFonts w:ascii="Times New Roman" w:hAnsi="Times New Roman" w:cs="Times New Roman"/>
                <w:sz w:val="16"/>
                <w:szCs w:val="16"/>
                <w:u w:val="single"/>
              </w:rPr>
              <w:t>Less</w:t>
            </w:r>
            <w:r w:rsidRPr="00CC2DEC">
              <w:rPr>
                <w:rFonts w:ascii="Times New Roman" w:hAnsi="Times New Roman" w:cs="Times New Roman"/>
                <w:sz w:val="16"/>
                <w:szCs w:val="16"/>
              </w:rPr>
              <w:t xml:space="preserve"> Allowance for impairment</w:t>
            </w:r>
          </w:p>
        </w:tc>
        <w:tc>
          <w:tcPr>
            <w:tcW w:w="1866" w:type="dxa"/>
            <w:vAlign w:val="center"/>
          </w:tcPr>
          <w:p w14:paraId="74F3637E" w14:textId="77777777" w:rsidR="00583618" w:rsidRPr="00CC2DEC" w:rsidRDefault="00583618">
            <w:pPr>
              <w:spacing w:before="60"/>
              <w:ind w:left="90" w:right="-6" w:hanging="90"/>
              <w:rPr>
                <w:rFonts w:ascii="Times New Roman" w:hAnsi="Times New Roman" w:cs="Times New Roman"/>
                <w:sz w:val="16"/>
                <w:szCs w:val="16"/>
              </w:rPr>
            </w:pPr>
          </w:p>
        </w:tc>
        <w:tc>
          <w:tcPr>
            <w:tcW w:w="1125" w:type="dxa"/>
            <w:vAlign w:val="center"/>
          </w:tcPr>
          <w:p w14:paraId="383CC99E" w14:textId="77777777" w:rsidR="00583618" w:rsidRPr="00CC2DEC" w:rsidRDefault="00583618">
            <w:pPr>
              <w:spacing w:before="60"/>
              <w:ind w:left="90" w:right="-25"/>
              <w:jc w:val="center"/>
              <w:rPr>
                <w:rFonts w:ascii="Times New Roman" w:hAnsi="Times New Roman" w:cs="Times New Roman"/>
                <w:sz w:val="16"/>
                <w:szCs w:val="16"/>
              </w:rPr>
            </w:pPr>
          </w:p>
        </w:tc>
        <w:tc>
          <w:tcPr>
            <w:tcW w:w="1014" w:type="dxa"/>
            <w:vAlign w:val="center"/>
          </w:tcPr>
          <w:p w14:paraId="0F0F7B28" w14:textId="77777777" w:rsidR="00583618" w:rsidRPr="00CC2DEC" w:rsidRDefault="00583618">
            <w:pPr>
              <w:tabs>
                <w:tab w:val="decimal" w:pos="565"/>
              </w:tabs>
              <w:spacing w:before="60"/>
              <w:ind w:left="90" w:right="-57"/>
              <w:rPr>
                <w:rFonts w:ascii="Times New Roman" w:hAnsi="Times New Roman" w:cs="Times New Roman"/>
                <w:sz w:val="16"/>
                <w:szCs w:val="16"/>
              </w:rPr>
            </w:pPr>
          </w:p>
        </w:tc>
        <w:tc>
          <w:tcPr>
            <w:tcW w:w="1005" w:type="dxa"/>
            <w:vAlign w:val="center"/>
          </w:tcPr>
          <w:p w14:paraId="5FF46F51" w14:textId="77777777" w:rsidR="00583618" w:rsidRPr="00CC2DEC" w:rsidRDefault="00583618">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single" w:sz="4" w:space="0" w:color="auto"/>
              <w:right w:val="nil"/>
            </w:tcBorders>
            <w:vAlign w:val="center"/>
            <w:hideMark/>
          </w:tcPr>
          <w:p w14:paraId="3F5F62B3" w14:textId="77777777" w:rsidR="00583618" w:rsidRPr="00CC2DEC" w:rsidRDefault="00583618">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6,682</w:t>
            </w:r>
            <w:r w:rsidRPr="00CC2DEC">
              <w:rPr>
                <w:rFonts w:ascii="Times New Roman" w:hAnsi="Times New Roman" w:cs="Times New Roman"/>
                <w:sz w:val="16"/>
                <w:szCs w:val="16"/>
                <w:cs/>
              </w:rPr>
              <w:t>)</w:t>
            </w:r>
          </w:p>
        </w:tc>
        <w:tc>
          <w:tcPr>
            <w:tcW w:w="142" w:type="dxa"/>
            <w:vAlign w:val="center"/>
          </w:tcPr>
          <w:p w14:paraId="495A3290" w14:textId="77777777" w:rsidR="00583618" w:rsidRPr="00CC2DEC" w:rsidRDefault="00583618">
            <w:pPr>
              <w:spacing w:before="60"/>
              <w:ind w:left="90" w:right="-57"/>
              <w:jc w:val="center"/>
              <w:rPr>
                <w:rFonts w:ascii="Times New Roman" w:hAnsi="Times New Roman" w:cs="Times New Roman"/>
                <w:sz w:val="16"/>
                <w:szCs w:val="16"/>
              </w:rPr>
            </w:pPr>
          </w:p>
        </w:tc>
        <w:tc>
          <w:tcPr>
            <w:tcW w:w="883" w:type="dxa"/>
            <w:tcBorders>
              <w:top w:val="nil"/>
              <w:left w:val="nil"/>
              <w:bottom w:val="single" w:sz="4" w:space="0" w:color="auto"/>
              <w:right w:val="nil"/>
            </w:tcBorders>
            <w:vAlign w:val="center"/>
            <w:hideMark/>
          </w:tcPr>
          <w:p w14:paraId="2452875F" w14:textId="77777777" w:rsidR="00583618" w:rsidRPr="00CC2DEC" w:rsidRDefault="00583618">
            <w:pPr>
              <w:tabs>
                <w:tab w:val="decimal" w:pos="519"/>
              </w:tabs>
              <w:spacing w:before="60"/>
              <w:rPr>
                <w:rFonts w:ascii="Times New Roman" w:hAnsi="Times New Roman" w:cs="Times New Roman"/>
                <w:sz w:val="16"/>
                <w:szCs w:val="16"/>
              </w:rPr>
            </w:pPr>
            <w:r w:rsidRPr="00CC2DEC">
              <w:rPr>
                <w:rFonts w:ascii="Times New Roman" w:hAnsi="Times New Roman" w:cs="Times New Roman"/>
                <w:sz w:val="16"/>
                <w:szCs w:val="16"/>
                <w:cs/>
              </w:rPr>
              <w:t>-</w:t>
            </w:r>
          </w:p>
        </w:tc>
      </w:tr>
      <w:tr w:rsidR="00583618" w:rsidRPr="00CC2DEC" w14:paraId="6331F0BB" w14:textId="77777777" w:rsidTr="00583618">
        <w:trPr>
          <w:cantSplit/>
        </w:trPr>
        <w:tc>
          <w:tcPr>
            <w:tcW w:w="2655" w:type="dxa"/>
            <w:hideMark/>
          </w:tcPr>
          <w:p w14:paraId="1F7F26FD" w14:textId="77777777" w:rsidR="00583618" w:rsidRPr="00CC2DEC" w:rsidRDefault="00583618">
            <w:pPr>
              <w:spacing w:before="60"/>
              <w:rPr>
                <w:rFonts w:ascii="Times New Roman" w:hAnsi="Times New Roman" w:cs="Times New Roman"/>
                <w:b/>
                <w:bCs/>
                <w:sz w:val="16"/>
                <w:szCs w:val="16"/>
              </w:rPr>
            </w:pPr>
            <w:r w:rsidRPr="00CC2DEC">
              <w:rPr>
                <w:rFonts w:ascii="Times New Roman" w:hAnsi="Times New Roman" w:cs="Times New Roman"/>
                <w:b/>
                <w:bCs/>
                <w:sz w:val="16"/>
                <w:szCs w:val="16"/>
              </w:rPr>
              <w:t xml:space="preserve">Investments in subsidiaries and </w:t>
            </w:r>
          </w:p>
        </w:tc>
        <w:tc>
          <w:tcPr>
            <w:tcW w:w="1866" w:type="dxa"/>
            <w:vAlign w:val="center"/>
          </w:tcPr>
          <w:p w14:paraId="6C077EF1" w14:textId="77777777" w:rsidR="00583618" w:rsidRPr="00CC2DEC" w:rsidRDefault="00583618">
            <w:pPr>
              <w:spacing w:before="60"/>
              <w:ind w:left="90" w:right="-6" w:hanging="90"/>
              <w:rPr>
                <w:rFonts w:ascii="Times New Roman" w:hAnsi="Times New Roman" w:cs="Times New Roman"/>
                <w:sz w:val="16"/>
                <w:szCs w:val="16"/>
              </w:rPr>
            </w:pPr>
          </w:p>
        </w:tc>
        <w:tc>
          <w:tcPr>
            <w:tcW w:w="1125" w:type="dxa"/>
            <w:vAlign w:val="center"/>
          </w:tcPr>
          <w:p w14:paraId="769DC4E1" w14:textId="77777777" w:rsidR="00583618" w:rsidRPr="00CC2DEC" w:rsidRDefault="00583618">
            <w:pPr>
              <w:spacing w:before="60"/>
              <w:ind w:left="90" w:right="-25"/>
              <w:jc w:val="center"/>
              <w:rPr>
                <w:rFonts w:ascii="Times New Roman" w:hAnsi="Times New Roman" w:cs="Times New Roman"/>
                <w:sz w:val="16"/>
                <w:szCs w:val="16"/>
              </w:rPr>
            </w:pPr>
          </w:p>
        </w:tc>
        <w:tc>
          <w:tcPr>
            <w:tcW w:w="1014" w:type="dxa"/>
            <w:vAlign w:val="center"/>
          </w:tcPr>
          <w:p w14:paraId="1D96EA25" w14:textId="77777777" w:rsidR="00583618" w:rsidRPr="00CC2DEC" w:rsidRDefault="00583618">
            <w:pPr>
              <w:tabs>
                <w:tab w:val="decimal" w:pos="565"/>
              </w:tabs>
              <w:spacing w:before="60"/>
              <w:ind w:left="90" w:right="-57"/>
              <w:rPr>
                <w:rFonts w:ascii="Times New Roman" w:hAnsi="Times New Roman" w:cs="Times New Roman"/>
                <w:sz w:val="16"/>
                <w:szCs w:val="16"/>
              </w:rPr>
            </w:pPr>
          </w:p>
        </w:tc>
        <w:tc>
          <w:tcPr>
            <w:tcW w:w="1005" w:type="dxa"/>
            <w:vAlign w:val="center"/>
          </w:tcPr>
          <w:p w14:paraId="41A15167" w14:textId="77777777" w:rsidR="00583618" w:rsidRPr="00CC2DEC" w:rsidRDefault="00583618">
            <w:pPr>
              <w:tabs>
                <w:tab w:val="left" w:pos="900"/>
              </w:tabs>
              <w:spacing w:before="60"/>
              <w:ind w:left="90" w:right="-25"/>
              <w:jc w:val="center"/>
              <w:rPr>
                <w:rFonts w:ascii="Times New Roman" w:hAnsi="Times New Roman" w:cs="Times New Roman"/>
                <w:sz w:val="16"/>
                <w:szCs w:val="16"/>
              </w:rPr>
            </w:pPr>
          </w:p>
        </w:tc>
        <w:tc>
          <w:tcPr>
            <w:tcW w:w="850" w:type="dxa"/>
            <w:tcBorders>
              <w:top w:val="outset" w:sz="6" w:space="0" w:color="auto"/>
              <w:left w:val="nil"/>
              <w:bottom w:val="nil"/>
              <w:right w:val="nil"/>
            </w:tcBorders>
            <w:vAlign w:val="center"/>
          </w:tcPr>
          <w:p w14:paraId="64BCAC97" w14:textId="77777777" w:rsidR="00583618" w:rsidRPr="00CC2DEC" w:rsidRDefault="00583618">
            <w:pPr>
              <w:tabs>
                <w:tab w:val="decimal" w:pos="684"/>
              </w:tabs>
              <w:spacing w:before="60"/>
              <w:ind w:left="90"/>
              <w:rPr>
                <w:rFonts w:ascii="Times New Roman" w:hAnsi="Times New Roman" w:cs="Times New Roman"/>
                <w:sz w:val="16"/>
                <w:szCs w:val="16"/>
              </w:rPr>
            </w:pPr>
          </w:p>
        </w:tc>
        <w:tc>
          <w:tcPr>
            <w:tcW w:w="142" w:type="dxa"/>
            <w:vAlign w:val="center"/>
          </w:tcPr>
          <w:p w14:paraId="35360455" w14:textId="77777777" w:rsidR="00583618" w:rsidRPr="00CC2DEC" w:rsidRDefault="00583618">
            <w:pPr>
              <w:tabs>
                <w:tab w:val="decimal" w:pos="600"/>
              </w:tabs>
              <w:spacing w:before="60"/>
              <w:ind w:left="90"/>
              <w:rPr>
                <w:rFonts w:ascii="Times New Roman" w:hAnsi="Times New Roman" w:cs="Times New Roman"/>
                <w:sz w:val="16"/>
                <w:szCs w:val="16"/>
              </w:rPr>
            </w:pPr>
          </w:p>
        </w:tc>
        <w:tc>
          <w:tcPr>
            <w:tcW w:w="883" w:type="dxa"/>
            <w:tcBorders>
              <w:top w:val="outset" w:sz="6" w:space="0" w:color="auto"/>
              <w:left w:val="nil"/>
              <w:bottom w:val="nil"/>
              <w:right w:val="nil"/>
            </w:tcBorders>
            <w:vAlign w:val="center"/>
          </w:tcPr>
          <w:p w14:paraId="745104CC" w14:textId="77777777" w:rsidR="00583618" w:rsidRPr="00CC2DEC" w:rsidRDefault="00583618">
            <w:pPr>
              <w:tabs>
                <w:tab w:val="left" w:pos="703"/>
              </w:tabs>
              <w:spacing w:before="60"/>
              <w:ind w:left="90" w:right="-57"/>
              <w:jc w:val="center"/>
              <w:rPr>
                <w:rFonts w:ascii="Times New Roman" w:hAnsi="Times New Roman" w:cs="Times New Roman"/>
                <w:sz w:val="16"/>
                <w:szCs w:val="16"/>
              </w:rPr>
            </w:pPr>
          </w:p>
        </w:tc>
      </w:tr>
      <w:tr w:rsidR="00583618" w:rsidRPr="00CC2DEC" w14:paraId="63D1C69E" w14:textId="77777777" w:rsidTr="00583618">
        <w:trPr>
          <w:cantSplit/>
        </w:trPr>
        <w:tc>
          <w:tcPr>
            <w:tcW w:w="2655" w:type="dxa"/>
            <w:hideMark/>
          </w:tcPr>
          <w:p w14:paraId="0DED220F" w14:textId="77777777" w:rsidR="00583618" w:rsidRPr="00CC2DEC" w:rsidRDefault="00583618">
            <w:pPr>
              <w:spacing w:before="60"/>
              <w:rPr>
                <w:rFonts w:ascii="Times New Roman" w:hAnsi="Times New Roman" w:cs="Times New Roman"/>
                <w:b/>
                <w:bCs/>
                <w:sz w:val="16"/>
                <w:szCs w:val="16"/>
              </w:rPr>
            </w:pP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joint ventures, net</w:t>
            </w:r>
          </w:p>
        </w:tc>
        <w:tc>
          <w:tcPr>
            <w:tcW w:w="1866" w:type="dxa"/>
            <w:vAlign w:val="center"/>
          </w:tcPr>
          <w:p w14:paraId="5D40510B" w14:textId="77777777" w:rsidR="00583618" w:rsidRPr="00CC2DEC" w:rsidRDefault="00583618">
            <w:pPr>
              <w:spacing w:before="60"/>
              <w:ind w:left="90" w:right="-6" w:hanging="90"/>
              <w:rPr>
                <w:rFonts w:ascii="Times New Roman" w:hAnsi="Times New Roman" w:cs="Times New Roman"/>
                <w:sz w:val="16"/>
                <w:szCs w:val="16"/>
              </w:rPr>
            </w:pPr>
          </w:p>
        </w:tc>
        <w:tc>
          <w:tcPr>
            <w:tcW w:w="1125" w:type="dxa"/>
            <w:vAlign w:val="center"/>
          </w:tcPr>
          <w:p w14:paraId="07720AA9" w14:textId="77777777" w:rsidR="00583618" w:rsidRPr="00CC2DEC" w:rsidRDefault="00583618">
            <w:pPr>
              <w:spacing w:before="60"/>
              <w:ind w:left="90" w:right="-25"/>
              <w:jc w:val="center"/>
              <w:rPr>
                <w:rFonts w:ascii="Times New Roman" w:hAnsi="Times New Roman" w:cs="Times New Roman"/>
                <w:sz w:val="16"/>
                <w:szCs w:val="16"/>
              </w:rPr>
            </w:pPr>
          </w:p>
        </w:tc>
        <w:tc>
          <w:tcPr>
            <w:tcW w:w="1014" w:type="dxa"/>
            <w:vAlign w:val="center"/>
          </w:tcPr>
          <w:p w14:paraId="3D0FABF1" w14:textId="77777777" w:rsidR="00583618" w:rsidRPr="00CC2DEC" w:rsidRDefault="00583618">
            <w:pPr>
              <w:tabs>
                <w:tab w:val="decimal" w:pos="565"/>
              </w:tabs>
              <w:spacing w:before="60"/>
              <w:ind w:left="90" w:right="-57"/>
              <w:rPr>
                <w:rFonts w:ascii="Times New Roman" w:hAnsi="Times New Roman" w:cs="Times New Roman"/>
                <w:sz w:val="16"/>
                <w:szCs w:val="16"/>
              </w:rPr>
            </w:pPr>
          </w:p>
        </w:tc>
        <w:tc>
          <w:tcPr>
            <w:tcW w:w="1005" w:type="dxa"/>
            <w:vAlign w:val="center"/>
          </w:tcPr>
          <w:p w14:paraId="1D441F62" w14:textId="77777777" w:rsidR="00583618" w:rsidRPr="00CC2DEC" w:rsidRDefault="00583618">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double" w:sz="4" w:space="0" w:color="auto"/>
              <w:right w:val="nil"/>
            </w:tcBorders>
            <w:vAlign w:val="center"/>
            <w:hideMark/>
          </w:tcPr>
          <w:p w14:paraId="5974BC7B" w14:textId="77777777" w:rsidR="00583618" w:rsidRPr="00CC2DEC" w:rsidRDefault="00583618">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rPr>
              <w:t>61,433</w:t>
            </w:r>
          </w:p>
        </w:tc>
        <w:tc>
          <w:tcPr>
            <w:tcW w:w="142" w:type="dxa"/>
            <w:vAlign w:val="center"/>
          </w:tcPr>
          <w:p w14:paraId="6E6F9844" w14:textId="77777777" w:rsidR="00583618" w:rsidRPr="00CC2DEC" w:rsidRDefault="00583618">
            <w:pPr>
              <w:tabs>
                <w:tab w:val="decimal" w:pos="600"/>
              </w:tabs>
              <w:spacing w:before="60"/>
              <w:ind w:left="90"/>
              <w:rPr>
                <w:rFonts w:ascii="Times New Roman" w:hAnsi="Times New Roman" w:cs="Times New Roman"/>
                <w:sz w:val="16"/>
                <w:szCs w:val="16"/>
              </w:rPr>
            </w:pPr>
          </w:p>
        </w:tc>
        <w:tc>
          <w:tcPr>
            <w:tcW w:w="883" w:type="dxa"/>
            <w:tcBorders>
              <w:top w:val="nil"/>
              <w:left w:val="nil"/>
              <w:bottom w:val="double" w:sz="4" w:space="0" w:color="auto"/>
              <w:right w:val="nil"/>
            </w:tcBorders>
            <w:vAlign w:val="center"/>
            <w:hideMark/>
          </w:tcPr>
          <w:p w14:paraId="4A3163E3" w14:textId="77777777" w:rsidR="00583618" w:rsidRPr="00CC2DEC" w:rsidRDefault="00583618">
            <w:pPr>
              <w:tabs>
                <w:tab w:val="left" w:pos="703"/>
              </w:tabs>
              <w:spacing w:before="60"/>
              <w:ind w:left="90" w:right="-57"/>
              <w:jc w:val="center"/>
              <w:rPr>
                <w:rFonts w:ascii="Times New Roman" w:hAnsi="Times New Roman" w:cs="Times New Roman"/>
                <w:sz w:val="16"/>
                <w:szCs w:val="16"/>
              </w:rPr>
            </w:pPr>
            <w:r w:rsidRPr="00CC2DEC">
              <w:rPr>
                <w:rFonts w:ascii="Times New Roman" w:hAnsi="Times New Roman" w:cs="Times New Roman"/>
                <w:sz w:val="16"/>
                <w:szCs w:val="16"/>
              </w:rPr>
              <w:t>700</w:t>
            </w:r>
          </w:p>
        </w:tc>
      </w:tr>
    </w:tbl>
    <w:p w14:paraId="29BA599D" w14:textId="2E2B3295" w:rsidR="00E34316" w:rsidRPr="00CC2DEC" w:rsidRDefault="00E34316" w:rsidP="001A5E1A">
      <w:pPr>
        <w:ind w:right="-162"/>
        <w:jc w:val="right"/>
        <w:rPr>
          <w:rFonts w:ascii="Times New Roman" w:hAnsi="Times New Roman" w:cs="Times New Roman"/>
          <w:b/>
          <w:bCs/>
          <w:sz w:val="22"/>
          <w:szCs w:val="22"/>
        </w:rPr>
      </w:pPr>
    </w:p>
    <w:p w14:paraId="774102DF" w14:textId="603F3C75" w:rsidR="00717957" w:rsidRPr="00CC2DEC" w:rsidRDefault="00717957" w:rsidP="00717957">
      <w:pPr>
        <w:ind w:left="993"/>
        <w:jc w:val="both"/>
        <w:rPr>
          <w:rFonts w:ascii="Times New Roman" w:hAnsi="Times New Roman" w:cs="Times New Roman"/>
          <w:b/>
          <w:bCs/>
          <w:sz w:val="24"/>
          <w:szCs w:val="30"/>
        </w:rPr>
      </w:pPr>
      <w:r w:rsidRPr="00CC2DEC">
        <w:rPr>
          <w:rFonts w:ascii="Times New Roman" w:hAnsi="Times New Roman" w:cs="Times New Roman"/>
          <w:b/>
          <w:bCs/>
          <w:sz w:val="24"/>
          <w:szCs w:val="30"/>
        </w:rPr>
        <w:t>Business acquisition of SB Finance Company Inc</w:t>
      </w:r>
      <w:r w:rsidRPr="00CC2DEC">
        <w:rPr>
          <w:rFonts w:ascii="Times New Roman" w:hAnsi="Times New Roman" w:cs="Times New Roman"/>
          <w:b/>
          <w:bCs/>
          <w:sz w:val="24"/>
          <w:szCs w:val="24"/>
          <w:cs/>
        </w:rPr>
        <w:t>.</w:t>
      </w:r>
    </w:p>
    <w:p w14:paraId="14182A63" w14:textId="77777777" w:rsidR="00717957" w:rsidRPr="00CC2DEC" w:rsidRDefault="00717957" w:rsidP="00717957">
      <w:pPr>
        <w:pStyle w:val="ListParagraph"/>
        <w:spacing w:line="320" w:lineRule="exact"/>
        <w:ind w:left="0"/>
        <w:rPr>
          <w:rFonts w:ascii="Times New Roman" w:hAnsi="Times New Roman" w:cs="Times New Roman"/>
          <w:spacing w:val="-4"/>
          <w:sz w:val="24"/>
          <w:szCs w:val="24"/>
        </w:rPr>
      </w:pPr>
    </w:p>
    <w:p w14:paraId="718793B0" w14:textId="693AC123" w:rsidR="003132A7" w:rsidRPr="00CC2DEC" w:rsidRDefault="0028034B" w:rsidP="00717957">
      <w:pPr>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On October </w:t>
      </w:r>
      <w:r w:rsidR="00F85AB3" w:rsidRPr="00CC2DEC">
        <w:rPr>
          <w:rFonts w:ascii="Times New Roman" w:hAnsi="Times New Roman" w:cs="Times New Roman"/>
          <w:sz w:val="24"/>
          <w:szCs w:val="24"/>
        </w:rPr>
        <w:t>20</w:t>
      </w:r>
      <w:r w:rsidRPr="00CC2DEC">
        <w:rPr>
          <w:rFonts w:ascii="Times New Roman" w:hAnsi="Times New Roman" w:cs="Times New Roman"/>
          <w:sz w:val="24"/>
          <w:szCs w:val="24"/>
        </w:rPr>
        <w:t xml:space="preserve">, </w:t>
      </w:r>
      <w:r w:rsidR="00F85AB3" w:rsidRPr="00CC2DEC">
        <w:rPr>
          <w:rFonts w:ascii="Times New Roman" w:hAnsi="Times New Roman" w:cs="Times New Roman"/>
          <w:sz w:val="24"/>
          <w:szCs w:val="24"/>
        </w:rPr>
        <w:t>2020</w:t>
      </w:r>
      <w:r w:rsidRPr="00CC2DEC">
        <w:rPr>
          <w:rFonts w:ascii="Times New Roman" w:hAnsi="Times New Roman" w:cs="Times New Roman"/>
          <w:sz w:val="24"/>
          <w:szCs w:val="24"/>
        </w:rPr>
        <w:t xml:space="preserve">, the BOT and other relevant regulators in Philippines approved the Bank to acquire </w:t>
      </w:r>
      <w:r w:rsidR="00F85AB3" w:rsidRPr="00CC2DEC">
        <w:rPr>
          <w:rFonts w:ascii="Times New Roman" w:hAnsi="Times New Roman" w:cs="Times New Roman"/>
          <w:sz w:val="24"/>
          <w:szCs w:val="24"/>
        </w:rPr>
        <w:t>50</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of  paid up and registered shares of SB Finance</w:t>
      </w:r>
      <w:r w:rsidR="005450FA" w:rsidRPr="00CC2DEC">
        <w:rPr>
          <w:rFonts w:ascii="Times New Roman" w:hAnsi="Times New Roman" w:cs="Times New Roman"/>
          <w:sz w:val="24"/>
          <w:szCs w:val="24"/>
        </w:rPr>
        <w:t xml:space="preserve"> Company</w:t>
      </w:r>
      <w:r w:rsidRPr="00CC2DEC">
        <w:rPr>
          <w:rFonts w:ascii="Times New Roman" w:hAnsi="Times New Roman" w:cs="Times New Roman"/>
          <w:sz w:val="24"/>
          <w:szCs w:val="24"/>
        </w:rPr>
        <w:t xml:space="preserve"> Inc</w:t>
      </w:r>
      <w:r w:rsidR="005450FA" w:rsidRPr="00CC2DEC">
        <w:rPr>
          <w:rFonts w:ascii="Times New Roman" w:hAnsi="Times New Roman" w:cs="Times New Roman"/>
          <w:sz w:val="24"/>
          <w:szCs w:val="24"/>
          <w:cs/>
        </w:rPr>
        <w: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SBF</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 operating consumer finance business in Philippines, from Security Bank Corporation </w:t>
      </w:r>
      <w:r w:rsidRPr="00CC2DEC">
        <w:rPr>
          <w:rFonts w:ascii="Times New Roman" w:hAnsi="Times New Roman" w:cs="Times New Roman"/>
          <w:sz w:val="24"/>
          <w:szCs w:val="24"/>
          <w:cs/>
        </w:rPr>
        <w:t>(“</w:t>
      </w:r>
      <w:r w:rsidRPr="00CC2DEC">
        <w:rPr>
          <w:rFonts w:ascii="Times New Roman" w:hAnsi="Times New Roman" w:cs="Times New Roman"/>
          <w:sz w:val="24"/>
          <w:szCs w:val="24"/>
        </w:rPr>
        <w:t>SBC</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to be in accordance with the Annual General meeting of Shareholders No</w:t>
      </w:r>
      <w:r w:rsidRPr="00CC2DEC">
        <w:rPr>
          <w:rFonts w:ascii="Times New Roman" w:hAnsi="Times New Roman" w:cs="Times New Roman"/>
          <w:sz w:val="24"/>
          <w:szCs w:val="24"/>
          <w:cs/>
        </w:rPr>
        <w:t xml:space="preserve">. </w:t>
      </w:r>
      <w:r w:rsidR="00F85AB3" w:rsidRPr="00CC2DEC">
        <w:rPr>
          <w:rFonts w:ascii="Times New Roman" w:hAnsi="Times New Roman" w:cs="Times New Roman"/>
          <w:sz w:val="24"/>
          <w:szCs w:val="24"/>
        </w:rPr>
        <w:t>108</w:t>
      </w:r>
      <w:r w:rsidRPr="00CC2DEC">
        <w:rPr>
          <w:rFonts w:ascii="Times New Roman" w:hAnsi="Times New Roman" w:cs="Times New Roman"/>
          <w:sz w:val="24"/>
          <w:szCs w:val="24"/>
        </w:rPr>
        <w:t xml:space="preserve"> held on July </w:t>
      </w:r>
      <w:r w:rsidR="00F85AB3" w:rsidRPr="00CC2DEC">
        <w:rPr>
          <w:rFonts w:ascii="Times New Roman" w:hAnsi="Times New Roman" w:cs="Times New Roman"/>
          <w:sz w:val="24"/>
          <w:szCs w:val="24"/>
        </w:rPr>
        <w:t>30</w:t>
      </w:r>
      <w:r w:rsidRPr="00CC2DEC">
        <w:rPr>
          <w:rFonts w:ascii="Times New Roman" w:hAnsi="Times New Roman" w:cs="Times New Roman"/>
          <w:sz w:val="24"/>
          <w:szCs w:val="24"/>
        </w:rPr>
        <w:t xml:space="preserve">, </w:t>
      </w:r>
      <w:r w:rsidR="00F85AB3" w:rsidRPr="00CC2DEC">
        <w:rPr>
          <w:rFonts w:ascii="Times New Roman" w:hAnsi="Times New Roman" w:cs="Times New Roman"/>
          <w:sz w:val="24"/>
          <w:szCs w:val="24"/>
        </w:rPr>
        <w:t>2020</w:t>
      </w:r>
      <w:r w:rsidRPr="00CC2DEC">
        <w:rPr>
          <w:rFonts w:ascii="Times New Roman" w:hAnsi="Times New Roman" w:cs="Times New Roman"/>
          <w:sz w:val="24"/>
          <w:szCs w:val="24"/>
          <w:cs/>
        </w:rPr>
        <w:t xml:space="preserve">. </w:t>
      </w:r>
    </w:p>
    <w:p w14:paraId="53D5D0BE" w14:textId="77777777" w:rsidR="003132A7" w:rsidRPr="00CC2DEC" w:rsidRDefault="003132A7" w:rsidP="00717957">
      <w:pPr>
        <w:ind w:left="993"/>
        <w:jc w:val="both"/>
        <w:rPr>
          <w:rFonts w:ascii="Times New Roman" w:hAnsi="Times New Roman" w:cs="Times New Roman"/>
          <w:sz w:val="24"/>
          <w:szCs w:val="24"/>
        </w:rPr>
      </w:pPr>
    </w:p>
    <w:p w14:paraId="3D6EF4DA" w14:textId="70DD04BE" w:rsidR="003C4EF8" w:rsidRDefault="0028034B" w:rsidP="003C4EF8">
      <w:pPr>
        <w:ind w:left="993"/>
        <w:jc w:val="both"/>
        <w:rPr>
          <w:rFonts w:ascii="Times New Roman" w:hAnsi="Times New Roman" w:cs="Times New Roman"/>
          <w:sz w:val="24"/>
          <w:szCs w:val="24"/>
        </w:rPr>
      </w:pPr>
      <w:r w:rsidRPr="00CC2DEC">
        <w:rPr>
          <w:rFonts w:ascii="Times New Roman" w:hAnsi="Times New Roman" w:cs="Times New Roman"/>
          <w:spacing w:val="-2"/>
          <w:sz w:val="24"/>
          <w:szCs w:val="24"/>
        </w:rPr>
        <w:t xml:space="preserve">The acquisition date is on October </w:t>
      </w:r>
      <w:r w:rsidR="00F85AB3" w:rsidRPr="00CC2DEC">
        <w:rPr>
          <w:rFonts w:ascii="Times New Roman" w:hAnsi="Times New Roman" w:cs="Times New Roman"/>
          <w:spacing w:val="-2"/>
          <w:sz w:val="24"/>
          <w:szCs w:val="24"/>
        </w:rPr>
        <w:t>20</w:t>
      </w:r>
      <w:r w:rsidRPr="00CC2DEC">
        <w:rPr>
          <w:rFonts w:ascii="Times New Roman" w:hAnsi="Times New Roman" w:cs="Times New Roman"/>
          <w:spacing w:val="-2"/>
          <w:sz w:val="24"/>
          <w:szCs w:val="24"/>
        </w:rPr>
        <w:t xml:space="preserve">, </w:t>
      </w:r>
      <w:r w:rsidR="00F85AB3" w:rsidRPr="00CC2DEC">
        <w:rPr>
          <w:rFonts w:ascii="Times New Roman" w:hAnsi="Times New Roman" w:cs="Times New Roman"/>
          <w:spacing w:val="-2"/>
          <w:sz w:val="24"/>
          <w:szCs w:val="24"/>
        </w:rPr>
        <w:t>2020</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 xml:space="preserve">The Bank </w:t>
      </w:r>
      <w:r w:rsidR="001628D2" w:rsidRPr="00CC2DEC">
        <w:rPr>
          <w:rFonts w:ascii="Times New Roman" w:hAnsi="Times New Roman" w:cs="Times New Roman"/>
          <w:spacing w:val="-2"/>
          <w:sz w:val="24"/>
          <w:szCs w:val="24"/>
        </w:rPr>
        <w:t>invested</w:t>
      </w:r>
      <w:r w:rsidR="001628D2" w:rsidRPr="00CC2DEC">
        <w:rPr>
          <w:rFonts w:ascii="Times New Roman" w:hAnsi="Times New Roman" w:cs="Times New Roman"/>
          <w:spacing w:val="-2"/>
          <w:sz w:val="24"/>
          <w:szCs w:val="24"/>
          <w:cs/>
        </w:rPr>
        <w:t xml:space="preserve"> </w:t>
      </w:r>
      <w:r w:rsidR="00F85AB3" w:rsidRPr="00CC2DEC">
        <w:rPr>
          <w:rFonts w:ascii="Times New Roman" w:hAnsi="Times New Roman" w:cs="Times New Roman"/>
          <w:spacing w:val="-2"/>
          <w:sz w:val="24"/>
          <w:szCs w:val="24"/>
        </w:rPr>
        <w:t>50</w:t>
      </w:r>
      <w:r w:rsidR="001628D2" w:rsidRPr="00CC2DEC">
        <w:rPr>
          <w:rFonts w:ascii="Times New Roman" w:hAnsi="Times New Roman" w:cs="Times New Roman"/>
          <w:spacing w:val="-2"/>
          <w:sz w:val="24"/>
          <w:szCs w:val="24"/>
          <w:cs/>
        </w:rPr>
        <w:t xml:space="preserve">% </w:t>
      </w:r>
      <w:r w:rsidR="001628D2" w:rsidRPr="00CC2DEC">
        <w:rPr>
          <w:rFonts w:ascii="Times New Roman" w:hAnsi="Times New Roman" w:cs="Times New Roman"/>
          <w:spacing w:val="-2"/>
          <w:sz w:val="24"/>
          <w:szCs w:val="24"/>
        </w:rPr>
        <w:t xml:space="preserve">of all registered and issued shares of SBF at cost amounted to Baht </w:t>
      </w:r>
      <w:r w:rsidR="00F85AB3" w:rsidRPr="00CC2DEC">
        <w:rPr>
          <w:rFonts w:ascii="Times New Roman" w:hAnsi="Times New Roman" w:cs="Times New Roman"/>
          <w:spacing w:val="-2"/>
          <w:sz w:val="24"/>
          <w:szCs w:val="24"/>
        </w:rPr>
        <w:t>984</w:t>
      </w:r>
      <w:r w:rsidR="001628D2" w:rsidRPr="00CC2DEC">
        <w:rPr>
          <w:rFonts w:ascii="Times New Roman" w:hAnsi="Times New Roman" w:cs="Times New Roman"/>
          <w:spacing w:val="-2"/>
          <w:sz w:val="24"/>
          <w:szCs w:val="24"/>
        </w:rPr>
        <w:t xml:space="preserve"> million and the book value of net assets of all registered and issued shares </w:t>
      </w:r>
      <w:r w:rsidR="001628D2" w:rsidRPr="00CC2DEC">
        <w:rPr>
          <w:rFonts w:ascii="Times New Roman" w:hAnsi="Times New Roman" w:cs="Times New Roman"/>
          <w:spacing w:val="-2"/>
          <w:sz w:val="24"/>
          <w:szCs w:val="24"/>
          <w:cs/>
        </w:rPr>
        <w:t>(</w:t>
      </w:r>
      <w:r w:rsidR="00F85AB3" w:rsidRPr="00CC2DEC">
        <w:rPr>
          <w:rFonts w:ascii="Times New Roman" w:hAnsi="Times New Roman" w:cs="Times New Roman"/>
          <w:spacing w:val="-2"/>
          <w:sz w:val="24"/>
          <w:szCs w:val="24"/>
        </w:rPr>
        <w:t>100</w:t>
      </w:r>
      <w:r w:rsidR="001628D2" w:rsidRPr="00CC2DEC">
        <w:rPr>
          <w:rFonts w:ascii="Times New Roman" w:hAnsi="Times New Roman" w:cs="Times New Roman"/>
          <w:spacing w:val="-2"/>
          <w:sz w:val="24"/>
          <w:szCs w:val="24"/>
          <w:cs/>
        </w:rPr>
        <w:t xml:space="preserve">%) </w:t>
      </w:r>
      <w:r w:rsidR="001628D2" w:rsidRPr="00CC2DEC">
        <w:rPr>
          <w:rFonts w:ascii="Times New Roman" w:hAnsi="Times New Roman" w:cs="Times New Roman"/>
          <w:spacing w:val="-2"/>
          <w:sz w:val="24"/>
          <w:szCs w:val="24"/>
        </w:rPr>
        <w:t xml:space="preserve">of SBF was Baht </w:t>
      </w:r>
      <w:r w:rsidR="00F85AB3" w:rsidRPr="00CC2DEC">
        <w:rPr>
          <w:rFonts w:ascii="Times New Roman" w:hAnsi="Times New Roman" w:cs="Times New Roman"/>
          <w:spacing w:val="-2"/>
          <w:sz w:val="24"/>
          <w:szCs w:val="24"/>
        </w:rPr>
        <w:t>536</w:t>
      </w:r>
      <w:r w:rsidR="001628D2" w:rsidRPr="00CC2DEC">
        <w:rPr>
          <w:rFonts w:ascii="Times New Roman" w:hAnsi="Times New Roman" w:cs="Times New Roman"/>
          <w:spacing w:val="-2"/>
          <w:sz w:val="24"/>
          <w:szCs w:val="24"/>
        </w:rPr>
        <w:t xml:space="preserve"> million</w:t>
      </w:r>
      <w:r w:rsidR="001628D2" w:rsidRPr="00CC2DEC">
        <w:rPr>
          <w:rFonts w:ascii="Times New Roman" w:hAnsi="Times New Roman" w:cs="Times New Roman"/>
          <w:spacing w:val="-2"/>
          <w:sz w:val="24"/>
          <w:szCs w:val="24"/>
          <w:cs/>
        </w:rPr>
        <w:t>.</w:t>
      </w:r>
      <w:r w:rsidR="003C4EF8">
        <w:rPr>
          <w:rFonts w:ascii="Times New Roman" w:hAnsi="Times New Roman" w:cs="Times New Roman"/>
          <w:sz w:val="24"/>
          <w:szCs w:val="24"/>
        </w:rPr>
        <w:br w:type="page"/>
      </w:r>
    </w:p>
    <w:p w14:paraId="45C9FC33" w14:textId="77777777" w:rsidR="00583618" w:rsidRPr="00CC2DEC" w:rsidRDefault="00583618" w:rsidP="00717957">
      <w:pPr>
        <w:ind w:left="993"/>
        <w:jc w:val="both"/>
        <w:rPr>
          <w:rFonts w:ascii="Times New Roman" w:hAnsi="Times New Roman" w:cs="Times New Roman"/>
          <w:sz w:val="24"/>
          <w:szCs w:val="24"/>
        </w:rPr>
      </w:pPr>
    </w:p>
    <w:p w14:paraId="20AB03D1" w14:textId="1911080F" w:rsidR="00F923FF" w:rsidRPr="00CC2DEC" w:rsidRDefault="0028034B" w:rsidP="00717957">
      <w:pPr>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For the period from October </w:t>
      </w:r>
      <w:r w:rsidR="00F85AB3" w:rsidRPr="00CC2DEC">
        <w:rPr>
          <w:rFonts w:ascii="Times New Roman" w:hAnsi="Times New Roman" w:cs="Times New Roman"/>
          <w:sz w:val="24"/>
          <w:szCs w:val="24"/>
        </w:rPr>
        <w:t>20</w:t>
      </w:r>
      <w:r w:rsidRPr="00CC2DEC">
        <w:rPr>
          <w:rFonts w:ascii="Times New Roman" w:hAnsi="Times New Roman" w:cs="Times New Roman"/>
          <w:sz w:val="24"/>
          <w:szCs w:val="24"/>
        </w:rPr>
        <w:t xml:space="preserve">, </w:t>
      </w:r>
      <w:r w:rsidR="00F85AB3" w:rsidRPr="00CC2DEC">
        <w:rPr>
          <w:rFonts w:ascii="Times New Roman" w:hAnsi="Times New Roman" w:cs="Times New Roman"/>
          <w:sz w:val="24"/>
          <w:szCs w:val="24"/>
        </w:rPr>
        <w:t>2020</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acquisition date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to December </w:t>
      </w:r>
      <w:r w:rsidR="00F85AB3" w:rsidRPr="00CC2DEC">
        <w:rPr>
          <w:rFonts w:ascii="Times New Roman" w:hAnsi="Times New Roman" w:cs="Times New Roman"/>
          <w:sz w:val="24"/>
          <w:szCs w:val="24"/>
        </w:rPr>
        <w:t>31</w:t>
      </w:r>
      <w:r w:rsidRPr="00CC2DEC">
        <w:rPr>
          <w:rFonts w:ascii="Times New Roman" w:hAnsi="Times New Roman" w:cs="Times New Roman"/>
          <w:sz w:val="24"/>
          <w:szCs w:val="24"/>
        </w:rPr>
        <w:t xml:space="preserve">, </w:t>
      </w:r>
      <w:r w:rsidR="00F85AB3" w:rsidRPr="00CC2DEC">
        <w:rPr>
          <w:rFonts w:ascii="Times New Roman" w:hAnsi="Times New Roman" w:cs="Times New Roman"/>
          <w:sz w:val="24"/>
          <w:szCs w:val="24"/>
        </w:rPr>
        <w:t>2020</w:t>
      </w:r>
      <w:r w:rsidRPr="00CC2DEC">
        <w:rPr>
          <w:rFonts w:ascii="Times New Roman" w:hAnsi="Times New Roman" w:cs="Times New Roman"/>
          <w:sz w:val="24"/>
          <w:szCs w:val="24"/>
        </w:rPr>
        <w:t xml:space="preserve">, </w:t>
      </w:r>
      <w:r w:rsidRPr="00102B63">
        <w:rPr>
          <w:rFonts w:ascii="Times New Roman" w:hAnsi="Times New Roman" w:cs="Times New Roman"/>
          <w:spacing w:val="-2"/>
          <w:sz w:val="24"/>
          <w:szCs w:val="24"/>
        </w:rPr>
        <w:t>SBF contributed the revenue of Baht</w:t>
      </w:r>
      <w:r w:rsidRPr="00102B63">
        <w:rPr>
          <w:rFonts w:ascii="Times New Roman" w:hAnsi="Times New Roman"/>
          <w:spacing w:val="-2"/>
          <w:sz w:val="24"/>
          <w:szCs w:val="24"/>
          <w:cs/>
        </w:rPr>
        <w:t xml:space="preserve"> </w:t>
      </w:r>
      <w:r w:rsidR="00F85AB3" w:rsidRPr="00102B63">
        <w:rPr>
          <w:rFonts w:ascii="Times New Roman" w:hAnsi="Times New Roman" w:cs="Times New Roman"/>
          <w:spacing w:val="-2"/>
          <w:sz w:val="24"/>
          <w:szCs w:val="24"/>
        </w:rPr>
        <w:t>179</w:t>
      </w:r>
      <w:r w:rsidRPr="00102B63">
        <w:rPr>
          <w:rFonts w:ascii="Times New Roman" w:hAnsi="Times New Roman" w:cs="Times New Roman"/>
          <w:spacing w:val="-2"/>
          <w:sz w:val="24"/>
          <w:szCs w:val="24"/>
        </w:rPr>
        <w:t xml:space="preserve"> million and loss before tax of Baht </w:t>
      </w:r>
      <w:r w:rsidR="00F85AB3" w:rsidRPr="00102B63">
        <w:rPr>
          <w:rFonts w:ascii="Times New Roman" w:hAnsi="Times New Roman" w:cs="Times New Roman"/>
          <w:spacing w:val="-2"/>
          <w:sz w:val="24"/>
          <w:szCs w:val="24"/>
        </w:rPr>
        <w:t>186</w:t>
      </w:r>
      <w:r w:rsidRPr="00102B63">
        <w:rPr>
          <w:rFonts w:ascii="Times New Roman" w:hAnsi="Times New Roman" w:cs="Times New Roman"/>
          <w:spacing w:val="-2"/>
          <w:sz w:val="24"/>
          <w:szCs w:val="24"/>
        </w:rPr>
        <w:t xml:space="preserve"> million</w:t>
      </w:r>
      <w:r w:rsidRPr="00CC2DEC">
        <w:rPr>
          <w:rFonts w:ascii="Times New Roman" w:hAnsi="Times New Roman" w:cs="Times New Roman"/>
          <w:sz w:val="24"/>
          <w:szCs w:val="24"/>
        </w:rPr>
        <w:t>, respectively</w:t>
      </w:r>
      <w:r w:rsidRPr="00CC2DEC">
        <w:rPr>
          <w:rFonts w:ascii="Times New Roman" w:hAnsi="Times New Roman" w:cs="Times New Roman"/>
          <w:sz w:val="24"/>
          <w:szCs w:val="24"/>
          <w:cs/>
        </w:rPr>
        <w:t>.</w:t>
      </w:r>
    </w:p>
    <w:p w14:paraId="28934288" w14:textId="35CA748C" w:rsidR="00F923FF" w:rsidRPr="00CC2DEC" w:rsidRDefault="00F923FF" w:rsidP="00717957">
      <w:pPr>
        <w:ind w:left="993"/>
        <w:jc w:val="both"/>
        <w:rPr>
          <w:rFonts w:ascii="Times New Roman" w:hAnsi="Times New Roman" w:cs="Times New Roman"/>
          <w:b/>
          <w:bCs/>
          <w:color w:val="000000"/>
          <w:sz w:val="18"/>
          <w:szCs w:val="18"/>
        </w:rPr>
      </w:pPr>
    </w:p>
    <w:p w14:paraId="32F57072" w14:textId="4CFED5D0" w:rsidR="00C10416" w:rsidRPr="00CC2DEC" w:rsidRDefault="008F34E1" w:rsidP="00717957">
      <w:pPr>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In </w:t>
      </w:r>
      <w:r w:rsidR="00C10416" w:rsidRPr="00CC2DEC">
        <w:rPr>
          <w:rFonts w:ascii="Times New Roman" w:hAnsi="Times New Roman" w:cs="Times New Roman"/>
          <w:sz w:val="24"/>
          <w:szCs w:val="24"/>
        </w:rPr>
        <w:t>2021, the Bank has adjusted the fair value of</w:t>
      </w:r>
      <w:r w:rsidR="00C10416" w:rsidRPr="00CC2DEC">
        <w:rPr>
          <w:rFonts w:ascii="Times New Roman" w:hAnsi="Times New Roman" w:cs="Times New Roman"/>
          <w:sz w:val="24"/>
          <w:szCs w:val="24"/>
          <w:cs/>
        </w:rPr>
        <w:t xml:space="preserve"> </w:t>
      </w:r>
      <w:r w:rsidR="00C10416" w:rsidRPr="00CC2DEC">
        <w:rPr>
          <w:rFonts w:ascii="Times New Roman" w:hAnsi="Times New Roman" w:cs="Times New Roman"/>
          <w:sz w:val="24"/>
          <w:szCs w:val="24"/>
        </w:rPr>
        <w:t>assets and liabilities based on the Final Purchase Price Allocation Report</w:t>
      </w:r>
      <w:r w:rsidR="00C10416" w:rsidRPr="00CC2DEC">
        <w:rPr>
          <w:rFonts w:ascii="Times New Roman" w:hAnsi="Times New Roman" w:cs="Times New Roman"/>
          <w:sz w:val="24"/>
          <w:szCs w:val="24"/>
          <w:cs/>
        </w:rPr>
        <w:t xml:space="preserve">. </w:t>
      </w:r>
      <w:r w:rsidR="00C10416" w:rsidRPr="00CC2DEC">
        <w:rPr>
          <w:rFonts w:ascii="Times New Roman" w:hAnsi="Times New Roman" w:cs="Times New Roman"/>
          <w:sz w:val="24"/>
          <w:szCs w:val="24"/>
        </w:rPr>
        <w:t xml:space="preserve">Therefore, the Bank made an adjustment to goodwill, included in the book value of investment, which had been previously recognized on the acquisition date in the consolidated statement of financial position as at </w:t>
      </w:r>
      <w:r w:rsidR="008D34F7" w:rsidRPr="00CC2DEC">
        <w:rPr>
          <w:rFonts w:ascii="Times New Roman" w:hAnsi="Times New Roman" w:cs="Times New Roman"/>
          <w:sz w:val="24"/>
          <w:szCs w:val="24"/>
        </w:rPr>
        <w:t>December</w:t>
      </w:r>
      <w:r w:rsidR="00C10416" w:rsidRPr="00CC2DEC">
        <w:rPr>
          <w:rFonts w:ascii="Times New Roman" w:hAnsi="Times New Roman" w:cs="Times New Roman"/>
          <w:sz w:val="24"/>
          <w:szCs w:val="24"/>
          <w:cs/>
        </w:rPr>
        <w:t xml:space="preserve"> </w:t>
      </w:r>
      <w:r w:rsidR="00C10416" w:rsidRPr="00CC2DEC">
        <w:rPr>
          <w:rFonts w:ascii="Times New Roman" w:hAnsi="Times New Roman" w:cs="Times New Roman"/>
          <w:sz w:val="24"/>
          <w:szCs w:val="24"/>
        </w:rPr>
        <w:t>3</w:t>
      </w:r>
      <w:r w:rsidR="008D34F7" w:rsidRPr="00CC2DEC">
        <w:rPr>
          <w:rFonts w:ascii="Times New Roman" w:hAnsi="Times New Roman" w:cs="Times New Roman"/>
          <w:sz w:val="24"/>
          <w:szCs w:val="24"/>
        </w:rPr>
        <w:t>1</w:t>
      </w:r>
      <w:r w:rsidR="00C10416" w:rsidRPr="00CC2DEC">
        <w:rPr>
          <w:rFonts w:ascii="Times New Roman" w:hAnsi="Times New Roman" w:cs="Times New Roman"/>
          <w:sz w:val="24"/>
          <w:szCs w:val="24"/>
        </w:rPr>
        <w:t>, 2021 as follows</w:t>
      </w:r>
      <w:r w:rsidR="00C10416" w:rsidRPr="00CC2DEC">
        <w:rPr>
          <w:rFonts w:ascii="Times New Roman" w:hAnsi="Times New Roman" w:cs="Times New Roman"/>
          <w:sz w:val="24"/>
          <w:szCs w:val="24"/>
          <w:cs/>
        </w:rPr>
        <w:t xml:space="preserve">: </w:t>
      </w:r>
    </w:p>
    <w:p w14:paraId="0CE78CF9" w14:textId="77777777" w:rsidR="00C10416" w:rsidRPr="00CC2DEC" w:rsidRDefault="00C10416" w:rsidP="00C10416">
      <w:pPr>
        <w:spacing w:line="240" w:lineRule="exact"/>
        <w:ind w:left="540" w:firstLine="7"/>
        <w:jc w:val="right"/>
        <w:rPr>
          <w:rFonts w:ascii="Times New Roman" w:hAnsi="Times New Roman" w:cs="Times New Roman"/>
          <w:b/>
          <w:bCs/>
          <w:sz w:val="24"/>
          <w:szCs w:val="24"/>
        </w:rPr>
      </w:pPr>
    </w:p>
    <w:p w14:paraId="2A17F1D8" w14:textId="77777777" w:rsidR="00C10416" w:rsidRPr="00CC2DEC" w:rsidRDefault="00C10416" w:rsidP="00C10416">
      <w:pPr>
        <w:spacing w:line="240" w:lineRule="exact"/>
        <w:ind w:left="540" w:firstLine="7"/>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8192" w:type="dxa"/>
        <w:jc w:val="right"/>
        <w:tblCellMar>
          <w:left w:w="0" w:type="dxa"/>
          <w:right w:w="0" w:type="dxa"/>
        </w:tblCellMar>
        <w:tblLook w:val="0000" w:firstRow="0" w:lastRow="0" w:firstColumn="0" w:lastColumn="0" w:noHBand="0" w:noVBand="0"/>
      </w:tblPr>
      <w:tblGrid>
        <w:gridCol w:w="3786"/>
        <w:gridCol w:w="1459"/>
        <w:gridCol w:w="170"/>
        <w:gridCol w:w="1247"/>
        <w:gridCol w:w="169"/>
        <w:gridCol w:w="1361"/>
      </w:tblGrid>
      <w:tr w:rsidR="00C10416" w:rsidRPr="00CC2DEC" w14:paraId="15D1CB6B" w14:textId="77777777" w:rsidTr="003319A1">
        <w:trPr>
          <w:tblHeader/>
          <w:jc w:val="right"/>
        </w:trPr>
        <w:tc>
          <w:tcPr>
            <w:tcW w:w="3786" w:type="dxa"/>
            <w:shd w:val="clear" w:color="auto" w:fill="auto"/>
          </w:tcPr>
          <w:p w14:paraId="73A5A696" w14:textId="77777777" w:rsidR="00C10416" w:rsidRPr="00CC2DEC" w:rsidRDefault="00C10416" w:rsidP="00810239">
            <w:pPr>
              <w:ind w:left="162" w:hanging="126"/>
              <w:jc w:val="thaiDistribute"/>
              <w:rPr>
                <w:rFonts w:ascii="Times New Roman" w:hAnsi="Times New Roman" w:cs="Times New Roman"/>
              </w:rPr>
            </w:pPr>
          </w:p>
        </w:tc>
        <w:tc>
          <w:tcPr>
            <w:tcW w:w="1459" w:type="dxa"/>
            <w:shd w:val="clear" w:color="auto" w:fill="auto"/>
          </w:tcPr>
          <w:p w14:paraId="34F4AE65" w14:textId="77777777" w:rsidR="00C10416" w:rsidRPr="00CC2DEC" w:rsidRDefault="00C10416" w:rsidP="00810239">
            <w:pPr>
              <w:jc w:val="center"/>
              <w:rPr>
                <w:rFonts w:ascii="Times New Roman" w:hAnsi="Times New Roman" w:cs="Times New Roman"/>
                <w:b/>
                <w:bCs/>
                <w:color w:val="000000"/>
              </w:rPr>
            </w:pPr>
            <w:r w:rsidRPr="00CC2DEC">
              <w:rPr>
                <w:rFonts w:ascii="Times New Roman" w:hAnsi="Times New Roman" w:cs="Times New Roman"/>
                <w:b/>
                <w:bCs/>
                <w:color w:val="000000"/>
              </w:rPr>
              <w:t>Fair value</w:t>
            </w:r>
            <w:r w:rsidRPr="00CC2DEC">
              <w:rPr>
                <w:rFonts w:ascii="Times New Roman" w:hAnsi="Times New Roman" w:cs="Times New Roman"/>
                <w:b/>
                <w:bCs/>
                <w:color w:val="000000"/>
                <w:cs/>
              </w:rPr>
              <w:t xml:space="preserve"> </w:t>
            </w:r>
          </w:p>
          <w:p w14:paraId="29D333BB" w14:textId="77777777" w:rsidR="00C10416" w:rsidRPr="00CC2DEC" w:rsidRDefault="00C10416" w:rsidP="00810239">
            <w:pPr>
              <w:jc w:val="center"/>
              <w:rPr>
                <w:rFonts w:ascii="Times New Roman" w:hAnsi="Times New Roman" w:cs="Times New Roman"/>
                <w:b/>
                <w:bCs/>
                <w:color w:val="000000"/>
                <w:cs/>
              </w:rPr>
            </w:pPr>
            <w:r w:rsidRPr="00CC2DEC">
              <w:rPr>
                <w:rFonts w:ascii="Times New Roman" w:hAnsi="Times New Roman" w:cs="Times New Roman"/>
                <w:b/>
                <w:bCs/>
                <w:color w:val="000000"/>
              </w:rPr>
              <w:t>as</w:t>
            </w:r>
            <w:r w:rsidRPr="00CC2DEC">
              <w:rPr>
                <w:rFonts w:ascii="Times New Roman" w:hAnsi="Times New Roman" w:cs="Times New Roman"/>
                <w:b/>
                <w:bCs/>
                <w:color w:val="000000"/>
                <w:cs/>
              </w:rPr>
              <w:t xml:space="preserve"> </w:t>
            </w:r>
            <w:r w:rsidRPr="00CC2DEC">
              <w:rPr>
                <w:rFonts w:ascii="Times New Roman" w:hAnsi="Times New Roman" w:cs="Times New Roman"/>
                <w:b/>
                <w:bCs/>
                <w:color w:val="000000"/>
              </w:rPr>
              <w:t>previously</w:t>
            </w:r>
            <w:r w:rsidRPr="00CC2DEC">
              <w:rPr>
                <w:rFonts w:ascii="Times New Roman" w:hAnsi="Times New Roman" w:cs="Times New Roman"/>
                <w:b/>
                <w:bCs/>
                <w:color w:val="000000"/>
                <w:cs/>
              </w:rPr>
              <w:t xml:space="preserve"> </w:t>
            </w:r>
            <w:r w:rsidRPr="00CC2DEC">
              <w:rPr>
                <w:rFonts w:ascii="Times New Roman" w:hAnsi="Times New Roman" w:cs="Times New Roman"/>
                <w:b/>
                <w:bCs/>
                <w:color w:val="000000"/>
              </w:rPr>
              <w:t>reported</w:t>
            </w:r>
          </w:p>
        </w:tc>
        <w:tc>
          <w:tcPr>
            <w:tcW w:w="170" w:type="dxa"/>
          </w:tcPr>
          <w:p w14:paraId="26745B03" w14:textId="77777777" w:rsidR="00C10416" w:rsidRPr="00CC2DEC" w:rsidRDefault="00C10416" w:rsidP="00810239">
            <w:pPr>
              <w:jc w:val="center"/>
              <w:rPr>
                <w:rFonts w:ascii="Times New Roman" w:hAnsi="Times New Roman" w:cs="Times New Roman"/>
                <w:b/>
                <w:bCs/>
                <w:color w:val="000000"/>
                <w:cs/>
              </w:rPr>
            </w:pPr>
          </w:p>
        </w:tc>
        <w:tc>
          <w:tcPr>
            <w:tcW w:w="1247" w:type="dxa"/>
          </w:tcPr>
          <w:p w14:paraId="58D43FE8" w14:textId="77777777" w:rsidR="00C10416" w:rsidRPr="00CC2DEC" w:rsidRDefault="00C10416" w:rsidP="00810239">
            <w:pPr>
              <w:jc w:val="center"/>
              <w:rPr>
                <w:rFonts w:ascii="Times New Roman" w:hAnsi="Times New Roman" w:cs="Times New Roman"/>
                <w:b/>
                <w:bCs/>
                <w:color w:val="000000"/>
                <w:cs/>
              </w:rPr>
            </w:pPr>
            <w:r w:rsidRPr="00CC2DEC">
              <w:rPr>
                <w:rFonts w:ascii="Times New Roman" w:hAnsi="Times New Roman" w:cs="Times New Roman"/>
                <w:b/>
                <w:bCs/>
                <w:color w:val="000000"/>
              </w:rPr>
              <w:t xml:space="preserve">Increase </w:t>
            </w:r>
            <w:r w:rsidRPr="00CC2DEC">
              <w:rPr>
                <w:rFonts w:ascii="Times New Roman" w:hAnsi="Times New Roman" w:cs="Times New Roman"/>
                <w:b/>
                <w:bCs/>
                <w:color w:val="000000"/>
                <w:cs/>
              </w:rPr>
              <w:t>(</w:t>
            </w:r>
            <w:r w:rsidRPr="00CC2DEC">
              <w:rPr>
                <w:rFonts w:ascii="Times New Roman" w:hAnsi="Times New Roman" w:cs="Times New Roman"/>
                <w:b/>
                <w:bCs/>
                <w:color w:val="000000"/>
              </w:rPr>
              <w:t>decrease</w:t>
            </w:r>
            <w:r w:rsidRPr="00CC2DEC">
              <w:rPr>
                <w:rFonts w:ascii="Times New Roman" w:hAnsi="Times New Roman" w:cs="Times New Roman"/>
                <w:b/>
                <w:bCs/>
                <w:color w:val="000000"/>
                <w:cs/>
              </w:rPr>
              <w:t>)</w:t>
            </w:r>
          </w:p>
        </w:tc>
        <w:tc>
          <w:tcPr>
            <w:tcW w:w="169" w:type="dxa"/>
            <w:shd w:val="clear" w:color="auto" w:fill="auto"/>
          </w:tcPr>
          <w:p w14:paraId="61A47B80" w14:textId="77777777" w:rsidR="00C10416" w:rsidRPr="00CC2DEC" w:rsidRDefault="00C10416" w:rsidP="00810239">
            <w:pPr>
              <w:jc w:val="center"/>
              <w:rPr>
                <w:rFonts w:ascii="Times New Roman" w:hAnsi="Times New Roman" w:cs="Times New Roman"/>
                <w:b/>
                <w:bCs/>
                <w:color w:val="000000"/>
                <w:cs/>
              </w:rPr>
            </w:pPr>
          </w:p>
        </w:tc>
        <w:tc>
          <w:tcPr>
            <w:tcW w:w="1361" w:type="dxa"/>
            <w:shd w:val="clear" w:color="auto" w:fill="auto"/>
          </w:tcPr>
          <w:p w14:paraId="7E22BDA1" w14:textId="77777777" w:rsidR="00C10416" w:rsidRPr="00CC2DEC" w:rsidRDefault="00C10416" w:rsidP="00810239">
            <w:pPr>
              <w:jc w:val="center"/>
              <w:rPr>
                <w:rFonts w:ascii="Times New Roman" w:hAnsi="Times New Roman" w:cs="Times New Roman"/>
                <w:b/>
                <w:bCs/>
                <w:color w:val="000000"/>
              </w:rPr>
            </w:pPr>
            <w:r w:rsidRPr="00CC2DEC">
              <w:rPr>
                <w:rFonts w:ascii="Times New Roman" w:hAnsi="Times New Roman" w:cs="Times New Roman"/>
                <w:b/>
                <w:bCs/>
                <w:color w:val="000000"/>
              </w:rPr>
              <w:t>Fair value  as final reported</w:t>
            </w:r>
          </w:p>
        </w:tc>
      </w:tr>
      <w:tr w:rsidR="00C10416" w:rsidRPr="00CC2DEC" w14:paraId="47756177" w14:textId="77777777" w:rsidTr="003319A1">
        <w:trPr>
          <w:tblHeader/>
          <w:jc w:val="right"/>
        </w:trPr>
        <w:tc>
          <w:tcPr>
            <w:tcW w:w="3786" w:type="dxa"/>
            <w:shd w:val="clear" w:color="auto" w:fill="auto"/>
          </w:tcPr>
          <w:p w14:paraId="2C757A26" w14:textId="77777777" w:rsidR="00C10416" w:rsidRPr="00CC2DEC" w:rsidRDefault="00C10416" w:rsidP="00810239">
            <w:pPr>
              <w:ind w:left="162" w:hanging="126"/>
              <w:jc w:val="thaiDistribute"/>
              <w:rPr>
                <w:rFonts w:ascii="Times New Roman" w:hAnsi="Times New Roman" w:cs="Times New Roman"/>
              </w:rPr>
            </w:pPr>
          </w:p>
        </w:tc>
        <w:tc>
          <w:tcPr>
            <w:tcW w:w="1459" w:type="dxa"/>
            <w:shd w:val="clear" w:color="auto" w:fill="auto"/>
          </w:tcPr>
          <w:p w14:paraId="31DBD913" w14:textId="77777777" w:rsidR="00C10416" w:rsidRPr="00CC2DEC" w:rsidRDefault="00C10416" w:rsidP="00810239">
            <w:pPr>
              <w:jc w:val="center"/>
              <w:rPr>
                <w:rFonts w:ascii="Times New Roman" w:hAnsi="Times New Roman" w:cs="Times New Roman"/>
                <w:b/>
                <w:bCs/>
                <w:color w:val="000000"/>
              </w:rPr>
            </w:pPr>
          </w:p>
        </w:tc>
        <w:tc>
          <w:tcPr>
            <w:tcW w:w="170" w:type="dxa"/>
          </w:tcPr>
          <w:p w14:paraId="5A237C80" w14:textId="77777777" w:rsidR="00C10416" w:rsidRPr="00CC2DEC" w:rsidRDefault="00C10416" w:rsidP="00810239">
            <w:pPr>
              <w:jc w:val="center"/>
              <w:rPr>
                <w:rFonts w:ascii="Times New Roman" w:hAnsi="Times New Roman" w:cs="Times New Roman"/>
                <w:b/>
                <w:bCs/>
                <w:color w:val="000000"/>
                <w:cs/>
              </w:rPr>
            </w:pPr>
          </w:p>
        </w:tc>
        <w:tc>
          <w:tcPr>
            <w:tcW w:w="1247" w:type="dxa"/>
          </w:tcPr>
          <w:p w14:paraId="1E6C2919" w14:textId="77777777" w:rsidR="00C10416" w:rsidRPr="00CC2DEC" w:rsidRDefault="00C10416" w:rsidP="00810239">
            <w:pPr>
              <w:jc w:val="center"/>
              <w:rPr>
                <w:rFonts w:ascii="Times New Roman" w:hAnsi="Times New Roman" w:cs="Times New Roman"/>
                <w:b/>
                <w:bCs/>
                <w:color w:val="000000"/>
                <w:cs/>
              </w:rPr>
            </w:pPr>
          </w:p>
        </w:tc>
        <w:tc>
          <w:tcPr>
            <w:tcW w:w="169" w:type="dxa"/>
            <w:shd w:val="clear" w:color="auto" w:fill="auto"/>
          </w:tcPr>
          <w:p w14:paraId="36715B74" w14:textId="77777777" w:rsidR="00C10416" w:rsidRPr="00CC2DEC" w:rsidRDefault="00C10416" w:rsidP="00810239">
            <w:pPr>
              <w:jc w:val="center"/>
              <w:rPr>
                <w:rFonts w:ascii="Times New Roman" w:hAnsi="Times New Roman" w:cs="Times New Roman"/>
                <w:b/>
                <w:bCs/>
                <w:color w:val="000000"/>
                <w:cs/>
              </w:rPr>
            </w:pPr>
          </w:p>
        </w:tc>
        <w:tc>
          <w:tcPr>
            <w:tcW w:w="1361" w:type="dxa"/>
            <w:shd w:val="clear" w:color="auto" w:fill="auto"/>
          </w:tcPr>
          <w:p w14:paraId="35CE53E6" w14:textId="77777777" w:rsidR="00C10416" w:rsidRPr="00CC2DEC" w:rsidRDefault="00C10416" w:rsidP="00810239">
            <w:pPr>
              <w:jc w:val="center"/>
              <w:rPr>
                <w:rFonts w:ascii="Times New Roman" w:hAnsi="Times New Roman" w:cs="Times New Roman"/>
                <w:b/>
                <w:bCs/>
                <w:color w:val="000000"/>
                <w:cs/>
              </w:rPr>
            </w:pPr>
          </w:p>
        </w:tc>
      </w:tr>
      <w:tr w:rsidR="00C10416" w:rsidRPr="00CC2DEC" w14:paraId="241E5D98" w14:textId="77777777" w:rsidTr="00037F84">
        <w:trPr>
          <w:trHeight w:val="283"/>
          <w:jc w:val="right"/>
        </w:trPr>
        <w:tc>
          <w:tcPr>
            <w:tcW w:w="3786" w:type="dxa"/>
            <w:shd w:val="clear" w:color="auto" w:fill="auto"/>
            <w:vAlign w:val="bottom"/>
          </w:tcPr>
          <w:p w14:paraId="7D28F3EF" w14:textId="470B3DDF" w:rsidR="00C10416" w:rsidRPr="00CC2DEC" w:rsidRDefault="0059461B" w:rsidP="00A50593">
            <w:pPr>
              <w:jc w:val="thaiDistribute"/>
              <w:rPr>
                <w:rFonts w:ascii="Times New Roman" w:hAnsi="Times New Roman" w:cs="Times New Roman"/>
                <w:cs/>
              </w:rPr>
            </w:pPr>
            <w:r w:rsidRPr="00CC2DEC">
              <w:rPr>
                <w:rFonts w:ascii="Times New Roman" w:hAnsi="Times New Roman" w:cs="Times New Roman"/>
                <w:szCs w:val="25"/>
                <w:lang w:val="en-GB"/>
              </w:rPr>
              <w:t>Purchase price</w:t>
            </w:r>
          </w:p>
        </w:tc>
        <w:tc>
          <w:tcPr>
            <w:tcW w:w="1459" w:type="dxa"/>
            <w:shd w:val="clear" w:color="auto" w:fill="auto"/>
            <w:vAlign w:val="bottom"/>
          </w:tcPr>
          <w:p w14:paraId="272312A2" w14:textId="1F2E971A" w:rsidR="00C10416" w:rsidRPr="00CC2DEC" w:rsidRDefault="0059461B" w:rsidP="0059461B">
            <w:pPr>
              <w:tabs>
                <w:tab w:val="decimal" w:pos="1022"/>
              </w:tabs>
              <w:rPr>
                <w:rFonts w:ascii="Times New Roman" w:hAnsi="Times New Roman" w:cs="Times New Roman"/>
              </w:rPr>
            </w:pPr>
            <w:r w:rsidRPr="00CC2DEC">
              <w:rPr>
                <w:rFonts w:ascii="Times New Roman" w:hAnsi="Times New Roman" w:cs="Times New Roman"/>
              </w:rPr>
              <w:t>984</w:t>
            </w:r>
          </w:p>
        </w:tc>
        <w:tc>
          <w:tcPr>
            <w:tcW w:w="170" w:type="dxa"/>
            <w:vAlign w:val="bottom"/>
          </w:tcPr>
          <w:p w14:paraId="078E9F9B" w14:textId="77777777" w:rsidR="00C10416" w:rsidRPr="00CC2DEC" w:rsidRDefault="00C10416" w:rsidP="00810239">
            <w:pPr>
              <w:ind w:right="91"/>
              <w:rPr>
                <w:rFonts w:ascii="Times New Roman" w:hAnsi="Times New Roman" w:cs="Times New Roman"/>
              </w:rPr>
            </w:pPr>
          </w:p>
        </w:tc>
        <w:tc>
          <w:tcPr>
            <w:tcW w:w="1247" w:type="dxa"/>
            <w:vAlign w:val="bottom"/>
          </w:tcPr>
          <w:p w14:paraId="058DAD1E" w14:textId="399E5E4D" w:rsidR="00C10416" w:rsidRPr="00CC2DEC" w:rsidRDefault="0059461B" w:rsidP="00810239">
            <w:pPr>
              <w:tabs>
                <w:tab w:val="decimal" w:pos="1022"/>
              </w:tabs>
              <w:rPr>
                <w:rFonts w:ascii="Times New Roman" w:hAnsi="Times New Roman" w:cs="Times New Roman"/>
                <w:cs/>
              </w:rPr>
            </w:pPr>
            <w:r w:rsidRPr="00CC2DEC">
              <w:rPr>
                <w:rFonts w:ascii="Times New Roman" w:hAnsi="Times New Roman" w:cs="Times New Roman"/>
                <w:cs/>
              </w:rPr>
              <w:t>(</w:t>
            </w:r>
            <w:r w:rsidRPr="00CC2DEC">
              <w:rPr>
                <w:rFonts w:ascii="Times New Roman" w:hAnsi="Times New Roman" w:cs="Times New Roman"/>
              </w:rPr>
              <w:t>36</w:t>
            </w:r>
            <w:r w:rsidRPr="00CC2DEC">
              <w:rPr>
                <w:rFonts w:ascii="Times New Roman" w:hAnsi="Times New Roman" w:cs="Times New Roman"/>
                <w:cs/>
              </w:rPr>
              <w:t>)</w:t>
            </w:r>
          </w:p>
        </w:tc>
        <w:tc>
          <w:tcPr>
            <w:tcW w:w="169" w:type="dxa"/>
            <w:shd w:val="clear" w:color="auto" w:fill="auto"/>
            <w:vAlign w:val="bottom"/>
          </w:tcPr>
          <w:p w14:paraId="27370708" w14:textId="77777777" w:rsidR="00C10416" w:rsidRPr="00CC2DEC" w:rsidRDefault="00C10416" w:rsidP="00810239">
            <w:pPr>
              <w:ind w:right="91"/>
              <w:rPr>
                <w:rFonts w:ascii="Times New Roman" w:hAnsi="Times New Roman" w:cs="Times New Roman"/>
              </w:rPr>
            </w:pPr>
          </w:p>
        </w:tc>
        <w:tc>
          <w:tcPr>
            <w:tcW w:w="1361" w:type="dxa"/>
            <w:shd w:val="clear" w:color="auto" w:fill="auto"/>
            <w:vAlign w:val="bottom"/>
          </w:tcPr>
          <w:p w14:paraId="05157B0D" w14:textId="3F7F9B8F" w:rsidR="00C10416" w:rsidRPr="00CC2DEC" w:rsidRDefault="0059461B" w:rsidP="00810239">
            <w:pPr>
              <w:ind w:right="240"/>
              <w:jc w:val="right"/>
              <w:rPr>
                <w:rFonts w:ascii="Times New Roman" w:hAnsi="Times New Roman" w:cs="Times New Roman"/>
                <w:cs/>
              </w:rPr>
            </w:pPr>
            <w:r w:rsidRPr="00CC2DEC">
              <w:rPr>
                <w:rFonts w:ascii="Times New Roman" w:hAnsi="Times New Roman" w:cs="Times New Roman"/>
              </w:rPr>
              <w:t>948</w:t>
            </w:r>
          </w:p>
        </w:tc>
      </w:tr>
      <w:tr w:rsidR="00C10416" w:rsidRPr="00CC2DEC" w14:paraId="48138EFA" w14:textId="77777777" w:rsidTr="00037F84">
        <w:trPr>
          <w:trHeight w:val="283"/>
          <w:jc w:val="right"/>
        </w:trPr>
        <w:tc>
          <w:tcPr>
            <w:tcW w:w="3786" w:type="dxa"/>
            <w:shd w:val="clear" w:color="auto" w:fill="auto"/>
            <w:vAlign w:val="bottom"/>
          </w:tcPr>
          <w:p w14:paraId="3BF948B7" w14:textId="70C9C09D" w:rsidR="00C10416" w:rsidRPr="00CC2DEC" w:rsidRDefault="0059461B" w:rsidP="00A50593">
            <w:pPr>
              <w:jc w:val="thaiDistribute"/>
              <w:rPr>
                <w:rFonts w:ascii="Times New Roman" w:hAnsi="Times New Roman" w:cs="Times New Roman"/>
                <w:lang w:bidi="ar-SA"/>
              </w:rPr>
            </w:pPr>
            <w:r w:rsidRPr="00CC2DEC">
              <w:rPr>
                <w:rFonts w:ascii="Times New Roman" w:hAnsi="Times New Roman" w:cs="Times New Roman"/>
                <w:u w:val="single"/>
              </w:rPr>
              <w:t>Less</w:t>
            </w:r>
            <w:r w:rsidRPr="00CC2DEC">
              <w:rPr>
                <w:rFonts w:ascii="Times New Roman" w:hAnsi="Times New Roman" w:cs="Times New Roman"/>
              </w:rPr>
              <w:t xml:space="preserve"> Net assets</w:t>
            </w:r>
          </w:p>
        </w:tc>
        <w:tc>
          <w:tcPr>
            <w:tcW w:w="1459" w:type="dxa"/>
            <w:tcBorders>
              <w:bottom w:val="single" w:sz="4" w:space="0" w:color="auto"/>
            </w:tcBorders>
            <w:shd w:val="clear" w:color="auto" w:fill="auto"/>
            <w:vAlign w:val="bottom"/>
          </w:tcPr>
          <w:p w14:paraId="65676CAB" w14:textId="71B16C93" w:rsidR="00C10416" w:rsidRPr="00CC2DEC" w:rsidRDefault="0059461B" w:rsidP="0059461B">
            <w:pPr>
              <w:tabs>
                <w:tab w:val="decimal" w:pos="1022"/>
              </w:tabs>
              <w:rPr>
                <w:rFonts w:ascii="Times New Roman" w:hAnsi="Times New Roman" w:cs="Times New Roman"/>
                <w:cs/>
              </w:rPr>
            </w:pPr>
            <w:r w:rsidRPr="00CC2DEC">
              <w:rPr>
                <w:rFonts w:ascii="Times New Roman" w:hAnsi="Times New Roman" w:cs="Times New Roman"/>
              </w:rPr>
              <w:t>268</w:t>
            </w:r>
          </w:p>
        </w:tc>
        <w:tc>
          <w:tcPr>
            <w:tcW w:w="170" w:type="dxa"/>
            <w:vAlign w:val="bottom"/>
          </w:tcPr>
          <w:p w14:paraId="4BC0D44E" w14:textId="77777777" w:rsidR="00C10416" w:rsidRPr="00CC2DEC" w:rsidRDefault="00C10416" w:rsidP="00810239">
            <w:pPr>
              <w:ind w:right="91"/>
              <w:rPr>
                <w:rFonts w:ascii="Times New Roman" w:hAnsi="Times New Roman" w:cs="Times New Roman"/>
              </w:rPr>
            </w:pPr>
          </w:p>
        </w:tc>
        <w:tc>
          <w:tcPr>
            <w:tcW w:w="1247" w:type="dxa"/>
            <w:tcBorders>
              <w:bottom w:val="single" w:sz="4" w:space="0" w:color="auto"/>
            </w:tcBorders>
            <w:vAlign w:val="bottom"/>
          </w:tcPr>
          <w:p w14:paraId="3F9D9BAA" w14:textId="36E65269" w:rsidR="00C10416" w:rsidRPr="00CC2DEC" w:rsidRDefault="0059461B" w:rsidP="0059461B">
            <w:pPr>
              <w:tabs>
                <w:tab w:val="decimal" w:pos="1022"/>
              </w:tabs>
              <w:rPr>
                <w:rFonts w:ascii="Times New Roman" w:hAnsi="Times New Roman" w:cs="Times New Roman"/>
                <w:cs/>
              </w:rPr>
            </w:pPr>
            <w:r w:rsidRPr="00CC2DEC">
              <w:rPr>
                <w:rFonts w:ascii="Times New Roman" w:hAnsi="Times New Roman" w:cs="Times New Roman"/>
                <w:cs/>
              </w:rPr>
              <w:t>(</w:t>
            </w:r>
            <w:r w:rsidRPr="00CC2DEC">
              <w:rPr>
                <w:rFonts w:ascii="Times New Roman" w:hAnsi="Times New Roman" w:cs="Times New Roman"/>
              </w:rPr>
              <w:t>120</w:t>
            </w:r>
            <w:r w:rsidRPr="00CC2DEC">
              <w:rPr>
                <w:rFonts w:ascii="Times New Roman" w:hAnsi="Times New Roman" w:cs="Times New Roman"/>
                <w:cs/>
              </w:rPr>
              <w:t>)</w:t>
            </w:r>
          </w:p>
        </w:tc>
        <w:tc>
          <w:tcPr>
            <w:tcW w:w="169" w:type="dxa"/>
            <w:shd w:val="clear" w:color="auto" w:fill="auto"/>
            <w:vAlign w:val="bottom"/>
          </w:tcPr>
          <w:p w14:paraId="1C698EBE" w14:textId="77777777" w:rsidR="00C10416" w:rsidRPr="00CC2DEC" w:rsidRDefault="00C10416" w:rsidP="00810239">
            <w:pPr>
              <w:ind w:right="91"/>
              <w:rPr>
                <w:rFonts w:ascii="Times New Roman" w:hAnsi="Times New Roman" w:cs="Times New Roman"/>
              </w:rPr>
            </w:pPr>
          </w:p>
        </w:tc>
        <w:tc>
          <w:tcPr>
            <w:tcW w:w="1361" w:type="dxa"/>
            <w:tcBorders>
              <w:bottom w:val="single" w:sz="4" w:space="0" w:color="auto"/>
            </w:tcBorders>
            <w:shd w:val="clear" w:color="auto" w:fill="auto"/>
            <w:vAlign w:val="bottom"/>
          </w:tcPr>
          <w:p w14:paraId="1895DB87" w14:textId="1D7F8602" w:rsidR="00C10416" w:rsidRPr="00CC2DEC" w:rsidRDefault="0059461B" w:rsidP="00810239">
            <w:pPr>
              <w:ind w:right="240"/>
              <w:jc w:val="right"/>
              <w:rPr>
                <w:rFonts w:ascii="Times New Roman" w:hAnsi="Times New Roman" w:cs="Times New Roman"/>
                <w:cs/>
              </w:rPr>
            </w:pPr>
            <w:r w:rsidRPr="00CC2DEC">
              <w:rPr>
                <w:rFonts w:ascii="Times New Roman" w:hAnsi="Times New Roman" w:cs="Times New Roman"/>
              </w:rPr>
              <w:t>148</w:t>
            </w:r>
          </w:p>
        </w:tc>
      </w:tr>
      <w:tr w:rsidR="0059461B" w:rsidRPr="00CC2DEC" w14:paraId="33843B91" w14:textId="77777777" w:rsidTr="00037F84">
        <w:trPr>
          <w:trHeight w:val="283"/>
          <w:jc w:val="right"/>
        </w:trPr>
        <w:tc>
          <w:tcPr>
            <w:tcW w:w="3786" w:type="dxa"/>
            <w:shd w:val="clear" w:color="auto" w:fill="auto"/>
            <w:vAlign w:val="bottom"/>
          </w:tcPr>
          <w:p w14:paraId="1B084508" w14:textId="77777777" w:rsidR="0059461B" w:rsidRPr="00CC2DEC" w:rsidRDefault="0059461B" w:rsidP="00A50593">
            <w:pPr>
              <w:jc w:val="thaiDistribute"/>
              <w:rPr>
                <w:rFonts w:ascii="Times New Roman" w:hAnsi="Times New Roman" w:cs="Times New Roman"/>
                <w:u w:val="single"/>
              </w:rPr>
            </w:pPr>
          </w:p>
        </w:tc>
        <w:tc>
          <w:tcPr>
            <w:tcW w:w="1459" w:type="dxa"/>
            <w:tcBorders>
              <w:top w:val="single" w:sz="4" w:space="0" w:color="auto"/>
              <w:bottom w:val="double" w:sz="4" w:space="0" w:color="auto"/>
            </w:tcBorders>
            <w:shd w:val="clear" w:color="auto" w:fill="auto"/>
            <w:vAlign w:val="bottom"/>
          </w:tcPr>
          <w:p w14:paraId="274CF450" w14:textId="48B0B649" w:rsidR="0059461B" w:rsidRPr="00CC2DEC" w:rsidRDefault="0059461B" w:rsidP="0059461B">
            <w:pPr>
              <w:tabs>
                <w:tab w:val="decimal" w:pos="1022"/>
              </w:tabs>
              <w:rPr>
                <w:rFonts w:ascii="Times New Roman" w:hAnsi="Times New Roman" w:cs="Times New Roman"/>
                <w:cs/>
              </w:rPr>
            </w:pPr>
            <w:r w:rsidRPr="00CC2DEC">
              <w:rPr>
                <w:rFonts w:ascii="Times New Roman" w:hAnsi="Times New Roman" w:cs="Times New Roman"/>
              </w:rPr>
              <w:t>716</w:t>
            </w:r>
          </w:p>
        </w:tc>
        <w:tc>
          <w:tcPr>
            <w:tcW w:w="170" w:type="dxa"/>
            <w:vAlign w:val="bottom"/>
          </w:tcPr>
          <w:p w14:paraId="4E456193" w14:textId="77777777" w:rsidR="0059461B" w:rsidRPr="00CC2DEC" w:rsidRDefault="0059461B" w:rsidP="00810239">
            <w:pPr>
              <w:ind w:right="91"/>
              <w:rPr>
                <w:rFonts w:ascii="Times New Roman" w:hAnsi="Times New Roman" w:cs="Times New Roman"/>
              </w:rPr>
            </w:pPr>
          </w:p>
        </w:tc>
        <w:tc>
          <w:tcPr>
            <w:tcW w:w="1247" w:type="dxa"/>
            <w:tcBorders>
              <w:top w:val="single" w:sz="4" w:space="0" w:color="auto"/>
              <w:bottom w:val="double" w:sz="4" w:space="0" w:color="auto"/>
            </w:tcBorders>
            <w:vAlign w:val="bottom"/>
          </w:tcPr>
          <w:p w14:paraId="56BD2D4D" w14:textId="3CF46A2D" w:rsidR="0059461B" w:rsidRPr="00CC2DEC" w:rsidRDefault="0059461B" w:rsidP="00810239">
            <w:pPr>
              <w:tabs>
                <w:tab w:val="decimal" w:pos="1022"/>
              </w:tabs>
              <w:rPr>
                <w:rFonts w:ascii="Times New Roman" w:hAnsi="Times New Roman" w:cs="Times New Roman"/>
                <w:cs/>
              </w:rPr>
            </w:pPr>
            <w:r w:rsidRPr="00CC2DEC">
              <w:rPr>
                <w:rFonts w:ascii="Times New Roman" w:hAnsi="Times New Roman" w:cs="Times New Roman"/>
              </w:rPr>
              <w:t>84</w:t>
            </w:r>
          </w:p>
        </w:tc>
        <w:tc>
          <w:tcPr>
            <w:tcW w:w="169" w:type="dxa"/>
            <w:shd w:val="clear" w:color="auto" w:fill="auto"/>
            <w:vAlign w:val="bottom"/>
          </w:tcPr>
          <w:p w14:paraId="327FC834" w14:textId="77777777" w:rsidR="0059461B" w:rsidRPr="00CC2DEC" w:rsidRDefault="0059461B" w:rsidP="00810239">
            <w:pPr>
              <w:ind w:right="91"/>
              <w:rPr>
                <w:rFonts w:ascii="Times New Roman" w:hAnsi="Times New Roman" w:cs="Times New Roman"/>
              </w:rPr>
            </w:pPr>
          </w:p>
        </w:tc>
        <w:tc>
          <w:tcPr>
            <w:tcW w:w="1361" w:type="dxa"/>
            <w:shd w:val="clear" w:color="auto" w:fill="auto"/>
            <w:vAlign w:val="bottom"/>
          </w:tcPr>
          <w:p w14:paraId="6B303593" w14:textId="4044B206" w:rsidR="0059461B" w:rsidRPr="00CC2DEC" w:rsidRDefault="0059461B" w:rsidP="00810239">
            <w:pPr>
              <w:ind w:right="240"/>
              <w:jc w:val="right"/>
              <w:rPr>
                <w:rFonts w:ascii="Times New Roman" w:hAnsi="Times New Roman" w:cs="Times New Roman"/>
                <w:cs/>
              </w:rPr>
            </w:pPr>
            <w:r w:rsidRPr="00CC2DEC">
              <w:rPr>
                <w:rFonts w:ascii="Times New Roman" w:hAnsi="Times New Roman" w:cs="Times New Roman"/>
              </w:rPr>
              <w:t>800</w:t>
            </w:r>
          </w:p>
        </w:tc>
      </w:tr>
      <w:tr w:rsidR="0059461B" w:rsidRPr="00CC2DEC" w14:paraId="41588BE1" w14:textId="77777777" w:rsidTr="00037F84">
        <w:trPr>
          <w:trHeight w:val="283"/>
          <w:jc w:val="right"/>
        </w:trPr>
        <w:tc>
          <w:tcPr>
            <w:tcW w:w="3786" w:type="dxa"/>
            <w:shd w:val="clear" w:color="auto" w:fill="auto"/>
            <w:vAlign w:val="bottom"/>
          </w:tcPr>
          <w:p w14:paraId="33034EB4" w14:textId="3117E478" w:rsidR="0059461B" w:rsidRPr="00CC2DEC" w:rsidRDefault="0059461B" w:rsidP="00A50593">
            <w:pPr>
              <w:jc w:val="thaiDistribute"/>
              <w:rPr>
                <w:rFonts w:ascii="Times New Roman" w:hAnsi="Times New Roman" w:cs="Times New Roman"/>
              </w:rPr>
            </w:pPr>
            <w:r w:rsidRPr="00CC2DEC">
              <w:rPr>
                <w:rFonts w:ascii="Times New Roman" w:hAnsi="Times New Roman" w:cs="Times New Roman"/>
                <w:u w:val="single"/>
              </w:rPr>
              <w:t>Less</w:t>
            </w:r>
            <w:r w:rsidRPr="00CC2DEC">
              <w:rPr>
                <w:rFonts w:ascii="Times New Roman" w:hAnsi="Times New Roman" w:cs="Times New Roman"/>
              </w:rPr>
              <w:t xml:space="preserve"> Intangible assets</w:t>
            </w:r>
          </w:p>
        </w:tc>
        <w:tc>
          <w:tcPr>
            <w:tcW w:w="1459" w:type="dxa"/>
            <w:tcBorders>
              <w:top w:val="double" w:sz="4" w:space="0" w:color="auto"/>
            </w:tcBorders>
            <w:shd w:val="clear" w:color="auto" w:fill="auto"/>
            <w:vAlign w:val="bottom"/>
          </w:tcPr>
          <w:p w14:paraId="20EF29D5" w14:textId="77777777" w:rsidR="0059461B" w:rsidRPr="00CC2DEC" w:rsidRDefault="0059461B" w:rsidP="00810239">
            <w:pPr>
              <w:ind w:right="126"/>
              <w:jc w:val="right"/>
              <w:rPr>
                <w:rFonts w:ascii="Times New Roman" w:hAnsi="Times New Roman" w:cs="Times New Roman"/>
                <w:cs/>
              </w:rPr>
            </w:pPr>
          </w:p>
        </w:tc>
        <w:tc>
          <w:tcPr>
            <w:tcW w:w="170" w:type="dxa"/>
            <w:vAlign w:val="bottom"/>
          </w:tcPr>
          <w:p w14:paraId="12248D13" w14:textId="77777777" w:rsidR="0059461B" w:rsidRPr="00CC2DEC" w:rsidRDefault="0059461B" w:rsidP="00810239">
            <w:pPr>
              <w:ind w:right="91"/>
              <w:rPr>
                <w:rFonts w:ascii="Times New Roman" w:hAnsi="Times New Roman" w:cs="Times New Roman"/>
              </w:rPr>
            </w:pPr>
          </w:p>
        </w:tc>
        <w:tc>
          <w:tcPr>
            <w:tcW w:w="1247" w:type="dxa"/>
            <w:tcBorders>
              <w:top w:val="double" w:sz="4" w:space="0" w:color="auto"/>
            </w:tcBorders>
            <w:vAlign w:val="bottom"/>
          </w:tcPr>
          <w:p w14:paraId="1F44CA53" w14:textId="77777777" w:rsidR="0059461B" w:rsidRPr="00CC2DEC" w:rsidRDefault="0059461B" w:rsidP="00810239">
            <w:pPr>
              <w:tabs>
                <w:tab w:val="decimal" w:pos="1022"/>
              </w:tabs>
              <w:rPr>
                <w:rFonts w:ascii="Times New Roman" w:hAnsi="Times New Roman" w:cs="Times New Roman"/>
                <w:cs/>
              </w:rPr>
            </w:pPr>
          </w:p>
        </w:tc>
        <w:tc>
          <w:tcPr>
            <w:tcW w:w="169" w:type="dxa"/>
            <w:shd w:val="clear" w:color="auto" w:fill="auto"/>
            <w:vAlign w:val="bottom"/>
          </w:tcPr>
          <w:p w14:paraId="2D12A360" w14:textId="77777777" w:rsidR="0059461B" w:rsidRPr="00CC2DEC" w:rsidRDefault="0059461B" w:rsidP="00810239">
            <w:pPr>
              <w:ind w:right="91"/>
              <w:rPr>
                <w:rFonts w:ascii="Times New Roman" w:hAnsi="Times New Roman" w:cs="Times New Roman"/>
              </w:rPr>
            </w:pPr>
          </w:p>
        </w:tc>
        <w:tc>
          <w:tcPr>
            <w:tcW w:w="1361" w:type="dxa"/>
            <w:tcBorders>
              <w:bottom w:val="single" w:sz="4" w:space="0" w:color="auto"/>
            </w:tcBorders>
            <w:shd w:val="clear" w:color="auto" w:fill="auto"/>
            <w:vAlign w:val="bottom"/>
          </w:tcPr>
          <w:p w14:paraId="3F126FD1" w14:textId="266E6BF8" w:rsidR="0059461B" w:rsidRPr="00CC2DEC" w:rsidRDefault="0059461B" w:rsidP="00810239">
            <w:pPr>
              <w:ind w:right="240"/>
              <w:jc w:val="right"/>
              <w:rPr>
                <w:rFonts w:ascii="Times New Roman" w:hAnsi="Times New Roman" w:cs="Times New Roman"/>
                <w:cs/>
              </w:rPr>
            </w:pPr>
            <w:r w:rsidRPr="00CC2DEC">
              <w:rPr>
                <w:rFonts w:ascii="Times New Roman" w:hAnsi="Times New Roman" w:cs="Times New Roman"/>
              </w:rPr>
              <w:t>153</w:t>
            </w:r>
          </w:p>
        </w:tc>
      </w:tr>
      <w:tr w:rsidR="00C10416" w:rsidRPr="00CC2DEC" w14:paraId="2B56379A" w14:textId="77777777" w:rsidTr="00037F84">
        <w:trPr>
          <w:trHeight w:val="283"/>
          <w:jc w:val="right"/>
        </w:trPr>
        <w:tc>
          <w:tcPr>
            <w:tcW w:w="3786" w:type="dxa"/>
            <w:shd w:val="clear" w:color="auto" w:fill="auto"/>
            <w:vAlign w:val="bottom"/>
          </w:tcPr>
          <w:p w14:paraId="3160EADB" w14:textId="77777777" w:rsidR="00C10416" w:rsidRPr="00CC2DEC" w:rsidRDefault="00C10416" w:rsidP="00A50593">
            <w:pPr>
              <w:jc w:val="thaiDistribute"/>
              <w:rPr>
                <w:rFonts w:ascii="Times New Roman" w:hAnsi="Times New Roman" w:cs="Times New Roman"/>
              </w:rPr>
            </w:pPr>
            <w:r w:rsidRPr="00CC2DEC">
              <w:rPr>
                <w:rFonts w:ascii="Times New Roman" w:hAnsi="Times New Roman" w:cs="Times New Roman"/>
              </w:rPr>
              <w:t>Goodwill</w:t>
            </w:r>
          </w:p>
        </w:tc>
        <w:tc>
          <w:tcPr>
            <w:tcW w:w="1459" w:type="dxa"/>
            <w:shd w:val="clear" w:color="auto" w:fill="auto"/>
            <w:vAlign w:val="bottom"/>
          </w:tcPr>
          <w:p w14:paraId="6E1EABD2" w14:textId="77777777" w:rsidR="00C10416" w:rsidRPr="00CC2DEC" w:rsidRDefault="00C10416" w:rsidP="00810239">
            <w:pPr>
              <w:ind w:right="126"/>
              <w:jc w:val="right"/>
              <w:rPr>
                <w:rFonts w:ascii="Times New Roman" w:hAnsi="Times New Roman" w:cs="Times New Roman"/>
                <w:cs/>
              </w:rPr>
            </w:pPr>
          </w:p>
        </w:tc>
        <w:tc>
          <w:tcPr>
            <w:tcW w:w="170" w:type="dxa"/>
            <w:vAlign w:val="bottom"/>
          </w:tcPr>
          <w:p w14:paraId="29B29672" w14:textId="77777777" w:rsidR="00C10416" w:rsidRPr="00CC2DEC" w:rsidRDefault="00C10416" w:rsidP="00810239">
            <w:pPr>
              <w:ind w:right="91"/>
              <w:rPr>
                <w:rFonts w:ascii="Times New Roman" w:hAnsi="Times New Roman" w:cs="Times New Roman"/>
                <w:b/>
                <w:bCs/>
              </w:rPr>
            </w:pPr>
          </w:p>
        </w:tc>
        <w:tc>
          <w:tcPr>
            <w:tcW w:w="1247" w:type="dxa"/>
            <w:vAlign w:val="bottom"/>
          </w:tcPr>
          <w:p w14:paraId="43425055" w14:textId="77777777" w:rsidR="00C10416" w:rsidRPr="00CC2DEC" w:rsidRDefault="00C10416" w:rsidP="00810239">
            <w:pPr>
              <w:tabs>
                <w:tab w:val="decimal" w:pos="1022"/>
              </w:tabs>
              <w:ind w:right="121"/>
              <w:rPr>
                <w:rFonts w:ascii="Times New Roman" w:hAnsi="Times New Roman" w:cs="Times New Roman"/>
              </w:rPr>
            </w:pPr>
          </w:p>
        </w:tc>
        <w:tc>
          <w:tcPr>
            <w:tcW w:w="169" w:type="dxa"/>
            <w:shd w:val="clear" w:color="auto" w:fill="auto"/>
            <w:vAlign w:val="bottom"/>
          </w:tcPr>
          <w:p w14:paraId="62109A34" w14:textId="77777777" w:rsidR="00C10416" w:rsidRPr="00CC2DEC" w:rsidRDefault="00C10416" w:rsidP="00810239">
            <w:pPr>
              <w:ind w:right="91"/>
              <w:rPr>
                <w:rFonts w:ascii="Times New Roman" w:hAnsi="Times New Roman" w:cs="Times New Roman"/>
                <w:b/>
                <w:bCs/>
              </w:rPr>
            </w:pPr>
          </w:p>
        </w:tc>
        <w:tc>
          <w:tcPr>
            <w:tcW w:w="1361" w:type="dxa"/>
            <w:tcBorders>
              <w:top w:val="single" w:sz="4" w:space="0" w:color="auto"/>
              <w:bottom w:val="double" w:sz="4" w:space="0" w:color="auto"/>
            </w:tcBorders>
            <w:shd w:val="clear" w:color="auto" w:fill="auto"/>
            <w:vAlign w:val="bottom"/>
          </w:tcPr>
          <w:p w14:paraId="31F8A81D" w14:textId="7530D01F" w:rsidR="00C10416" w:rsidRPr="00CC2DEC" w:rsidRDefault="0059461B" w:rsidP="00810239">
            <w:pPr>
              <w:ind w:right="240"/>
              <w:jc w:val="right"/>
              <w:rPr>
                <w:rFonts w:ascii="Times New Roman" w:hAnsi="Times New Roman" w:cs="Times New Roman"/>
                <w:cs/>
              </w:rPr>
            </w:pPr>
            <w:r w:rsidRPr="00CC2DEC">
              <w:rPr>
                <w:rFonts w:ascii="Times New Roman" w:hAnsi="Times New Roman" w:cs="Times New Roman"/>
              </w:rPr>
              <w:t>647</w:t>
            </w:r>
          </w:p>
        </w:tc>
      </w:tr>
    </w:tbl>
    <w:p w14:paraId="32E5DD47" w14:textId="5BF88DE5" w:rsidR="00C10416" w:rsidRPr="00CC2DEC" w:rsidRDefault="00C10416" w:rsidP="00F923FF">
      <w:pPr>
        <w:ind w:left="993"/>
        <w:jc w:val="both"/>
        <w:rPr>
          <w:rFonts w:ascii="Times New Roman" w:hAnsi="Times New Roman" w:cs="Times New Roman"/>
          <w:b/>
          <w:bCs/>
          <w:color w:val="000000"/>
          <w:sz w:val="18"/>
          <w:szCs w:val="18"/>
        </w:rPr>
      </w:pPr>
    </w:p>
    <w:p w14:paraId="31D2966F" w14:textId="77777777" w:rsidR="00C10416" w:rsidRPr="00CC2DEC" w:rsidRDefault="00C10416" w:rsidP="00E43583">
      <w:pPr>
        <w:ind w:left="993"/>
        <w:jc w:val="both"/>
        <w:rPr>
          <w:rFonts w:ascii="Times New Roman" w:hAnsi="Times New Roman" w:cs="Times New Roman"/>
          <w:b/>
          <w:bCs/>
          <w:sz w:val="24"/>
          <w:szCs w:val="24"/>
        </w:rPr>
      </w:pPr>
      <w:r w:rsidRPr="00CC2DEC">
        <w:rPr>
          <w:rFonts w:ascii="Times New Roman" w:hAnsi="Times New Roman" w:cs="Times New Roman"/>
          <w:b/>
          <w:bCs/>
          <w:sz w:val="24"/>
          <w:szCs w:val="24"/>
        </w:rPr>
        <w:t xml:space="preserve">The filing for an Initial Public Offering </w:t>
      </w:r>
      <w:r w:rsidRPr="00CC2DEC">
        <w:rPr>
          <w:rFonts w:ascii="Times New Roman" w:hAnsi="Times New Roman" w:cs="Times New Roman"/>
          <w:b/>
          <w:bCs/>
          <w:sz w:val="24"/>
          <w:szCs w:val="24"/>
          <w:cs/>
        </w:rPr>
        <w:t>(</w:t>
      </w:r>
      <w:r w:rsidRPr="00CC2DEC">
        <w:rPr>
          <w:rFonts w:ascii="Times New Roman" w:hAnsi="Times New Roman" w:cs="Times New Roman"/>
          <w:b/>
          <w:bCs/>
          <w:sz w:val="24"/>
          <w:szCs w:val="24"/>
        </w:rPr>
        <w:t>IPO</w:t>
      </w:r>
      <w:r w:rsidRPr="00CC2DEC">
        <w:rPr>
          <w:rFonts w:ascii="Times New Roman" w:hAnsi="Times New Roman" w:cs="Times New Roman"/>
          <w:b/>
          <w:bCs/>
          <w:sz w:val="24"/>
          <w:szCs w:val="24"/>
          <w:cs/>
        </w:rPr>
        <w:t xml:space="preserve">) </w:t>
      </w:r>
      <w:r w:rsidRPr="00CC2DEC">
        <w:rPr>
          <w:rFonts w:ascii="Times New Roman" w:hAnsi="Times New Roman" w:cs="Times New Roman"/>
          <w:b/>
          <w:bCs/>
          <w:sz w:val="24"/>
          <w:szCs w:val="24"/>
        </w:rPr>
        <w:t xml:space="preserve">of </w:t>
      </w:r>
      <w:proofErr w:type="spellStart"/>
      <w:r w:rsidRPr="00CC2DEC">
        <w:rPr>
          <w:rFonts w:ascii="Times New Roman" w:hAnsi="Times New Roman" w:cs="Times New Roman"/>
          <w:b/>
          <w:bCs/>
          <w:sz w:val="24"/>
          <w:szCs w:val="24"/>
        </w:rPr>
        <w:t>Ngern</w:t>
      </w:r>
      <w:proofErr w:type="spellEnd"/>
      <w:r w:rsidRPr="00CC2DEC">
        <w:rPr>
          <w:rFonts w:ascii="Times New Roman" w:hAnsi="Times New Roman" w:cs="Times New Roman"/>
          <w:b/>
          <w:bCs/>
          <w:sz w:val="24"/>
          <w:szCs w:val="24"/>
        </w:rPr>
        <w:t xml:space="preserve"> </w:t>
      </w:r>
      <w:proofErr w:type="spellStart"/>
      <w:r w:rsidRPr="00CC2DEC">
        <w:rPr>
          <w:rFonts w:ascii="Times New Roman" w:hAnsi="Times New Roman" w:cs="Times New Roman"/>
          <w:b/>
          <w:bCs/>
          <w:sz w:val="24"/>
          <w:szCs w:val="24"/>
        </w:rPr>
        <w:t>Tid</w:t>
      </w:r>
      <w:proofErr w:type="spellEnd"/>
      <w:r w:rsidRPr="00CC2DEC">
        <w:rPr>
          <w:rFonts w:ascii="Times New Roman" w:hAnsi="Times New Roman" w:cs="Times New Roman"/>
          <w:b/>
          <w:bCs/>
          <w:sz w:val="24"/>
          <w:szCs w:val="24"/>
        </w:rPr>
        <w:t xml:space="preserve"> Lor Public Company Limited</w:t>
      </w:r>
    </w:p>
    <w:p w14:paraId="76E1E747" w14:textId="77777777" w:rsidR="00C10416" w:rsidRPr="00CC2DEC" w:rsidRDefault="00C10416" w:rsidP="00C10416">
      <w:pPr>
        <w:pStyle w:val="ListParagraph"/>
        <w:spacing w:line="320" w:lineRule="exact"/>
        <w:ind w:left="0"/>
        <w:rPr>
          <w:rFonts w:ascii="Times New Roman" w:hAnsi="Times New Roman" w:cs="Times New Roman"/>
          <w:spacing w:val="-4"/>
          <w:sz w:val="24"/>
          <w:szCs w:val="24"/>
        </w:rPr>
      </w:pPr>
    </w:p>
    <w:p w14:paraId="5F6FA078" w14:textId="44EC445F" w:rsidR="004B6761" w:rsidRPr="00CC2DEC" w:rsidRDefault="00C10416" w:rsidP="00717957">
      <w:pPr>
        <w:ind w:left="993"/>
        <w:jc w:val="both"/>
        <w:rPr>
          <w:rFonts w:ascii="Times New Roman" w:hAnsi="Times New Roman" w:cs="Times New Roman"/>
          <w:sz w:val="24"/>
          <w:szCs w:val="24"/>
        </w:rPr>
      </w:pPr>
      <w:r w:rsidRPr="00CC2DEC">
        <w:rPr>
          <w:rFonts w:ascii="Times New Roman" w:hAnsi="Times New Roman" w:cs="Times New Roman"/>
          <w:spacing w:val="-2"/>
          <w:sz w:val="24"/>
          <w:szCs w:val="24"/>
        </w:rPr>
        <w:t xml:space="preserve">On April 12, 2021, </w:t>
      </w:r>
      <w:proofErr w:type="spellStart"/>
      <w:r w:rsidRPr="00CC2DEC">
        <w:rPr>
          <w:rFonts w:ascii="Times New Roman" w:hAnsi="Times New Roman" w:cs="Times New Roman"/>
          <w:spacing w:val="-2"/>
          <w:sz w:val="24"/>
          <w:szCs w:val="24"/>
        </w:rPr>
        <w:t>Ngern</w:t>
      </w:r>
      <w:proofErr w:type="spellEnd"/>
      <w:r w:rsidRPr="00CC2DEC">
        <w:rPr>
          <w:rFonts w:ascii="Times New Roman" w:hAnsi="Times New Roman" w:cs="Times New Roman"/>
          <w:spacing w:val="-2"/>
          <w:sz w:val="24"/>
          <w:szCs w:val="24"/>
        </w:rPr>
        <w:t xml:space="preserve"> </w:t>
      </w:r>
      <w:proofErr w:type="spellStart"/>
      <w:r w:rsidRPr="00CC2DEC">
        <w:rPr>
          <w:rFonts w:ascii="Times New Roman" w:hAnsi="Times New Roman" w:cs="Times New Roman"/>
          <w:spacing w:val="-2"/>
          <w:sz w:val="24"/>
          <w:szCs w:val="24"/>
        </w:rPr>
        <w:t>Tid</w:t>
      </w:r>
      <w:proofErr w:type="spellEnd"/>
      <w:r w:rsidRPr="00CC2DEC">
        <w:rPr>
          <w:rFonts w:ascii="Times New Roman" w:hAnsi="Times New Roman" w:cs="Times New Roman"/>
          <w:spacing w:val="-2"/>
          <w:sz w:val="24"/>
          <w:szCs w:val="24"/>
        </w:rPr>
        <w:t xml:space="preserve"> Lor Public Company Limited </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TIDLOR</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 the Bank</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w:t>
      </w:r>
      <w:r w:rsidRPr="00CC2DEC">
        <w:rPr>
          <w:rFonts w:ascii="Times New Roman" w:hAnsi="Times New Roman" w:cs="Times New Roman"/>
          <w:sz w:val="24"/>
          <w:szCs w:val="24"/>
        </w:rPr>
        <w:t xml:space="preserve"> joint venture, made an Initial Public Offering </w:t>
      </w:r>
      <w:r w:rsidRPr="00CC2DEC">
        <w:rPr>
          <w:rFonts w:ascii="Times New Roman" w:hAnsi="Times New Roman" w:cs="Times New Roman"/>
          <w:sz w:val="24"/>
          <w:szCs w:val="24"/>
          <w:cs/>
        </w:rPr>
        <w:t>(“</w:t>
      </w:r>
      <w:r w:rsidRPr="00CC2DEC">
        <w:rPr>
          <w:rFonts w:ascii="Times New Roman" w:hAnsi="Times New Roman" w:cs="Times New Roman"/>
          <w:sz w:val="24"/>
          <w:szCs w:val="24"/>
        </w:rPr>
        <w:t>IPO</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 for a total of</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907,428,600</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ordinary shares, which consisted o</w:t>
      </w:r>
      <w:r w:rsidR="004B6761" w:rsidRPr="00CC2DEC">
        <w:rPr>
          <w:rFonts w:ascii="Times New Roman" w:hAnsi="Times New Roman" w:cs="Times New Roman"/>
          <w:sz w:val="24"/>
          <w:szCs w:val="24"/>
        </w:rPr>
        <w:t>f</w:t>
      </w:r>
    </w:p>
    <w:p w14:paraId="3C4ACF17" w14:textId="1E81AA3B" w:rsidR="004B6761" w:rsidRPr="00CC2DEC" w:rsidRDefault="00C10416" w:rsidP="003319A1">
      <w:pPr>
        <w:ind w:left="1276"/>
        <w:jc w:val="both"/>
        <w:rPr>
          <w:rFonts w:ascii="Times New Roman" w:hAnsi="Times New Roman" w:cs="Times New Roman"/>
          <w:sz w:val="24"/>
          <w:szCs w:val="24"/>
        </w:rPr>
      </w:pPr>
      <w:r w:rsidRPr="00CC2DEC">
        <w:rPr>
          <w:rFonts w:ascii="Times New Roman" w:hAnsi="Times New Roman" w:cs="Times New Roman"/>
          <w:sz w:val="24"/>
          <w:szCs w:val="24"/>
          <w:cs/>
        </w:rPr>
        <w:t xml:space="preserve"> </w:t>
      </w:r>
    </w:p>
    <w:p w14:paraId="1D8CBB11" w14:textId="5ECDE4A9" w:rsidR="00C10416" w:rsidRPr="00CC2DEC" w:rsidRDefault="00C10416" w:rsidP="00A50593">
      <w:pPr>
        <w:pStyle w:val="ListParagraph"/>
        <w:spacing w:line="320" w:lineRule="exact"/>
        <w:ind w:left="1134" w:firstLine="142"/>
        <w:jc w:val="both"/>
        <w:rPr>
          <w:rFonts w:ascii="Times New Roman" w:hAnsi="Times New Roman" w:cs="Times New Roman"/>
          <w:spacing w:val="-4"/>
          <w:sz w:val="24"/>
          <w:szCs w:val="24"/>
        </w:rPr>
      </w:pP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1</w:t>
      </w:r>
      <w:r w:rsidRPr="00CC2DEC">
        <w:rPr>
          <w:rFonts w:ascii="Times New Roman" w:hAnsi="Times New Roman" w:cs="Times New Roman"/>
          <w:spacing w:val="-4"/>
          <w:sz w:val="24"/>
          <w:szCs w:val="24"/>
          <w:cs/>
        </w:rPr>
        <w:t>)</w:t>
      </w:r>
      <w:r w:rsidR="00A7647E"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The offering of 210,</w:t>
      </w:r>
      <w:r w:rsidRPr="00CC2DEC">
        <w:rPr>
          <w:rFonts w:ascii="Times New Roman" w:hAnsi="Times New Roman" w:cs="Times New Roman"/>
          <w:spacing w:val="-4"/>
          <w:sz w:val="24"/>
          <w:szCs w:val="24"/>
          <w:cs/>
        </w:rPr>
        <w:t>816</w:t>
      </w:r>
      <w:r w:rsidRPr="00CC2DEC">
        <w:rPr>
          <w:rFonts w:ascii="Times New Roman" w:hAnsi="Times New Roman" w:cs="Times New Roman"/>
          <w:spacing w:val="-4"/>
          <w:sz w:val="24"/>
          <w:szCs w:val="24"/>
        </w:rPr>
        <w:t>,700 newly</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 xml:space="preserve">issued ordinary shares by TIDLOR, </w:t>
      </w:r>
    </w:p>
    <w:p w14:paraId="3AF143EF" w14:textId="75FE23B2" w:rsidR="00C10416" w:rsidRPr="00CC2DEC" w:rsidRDefault="00C10416" w:rsidP="00A50593">
      <w:pPr>
        <w:pStyle w:val="ListParagraph"/>
        <w:spacing w:line="320" w:lineRule="exact"/>
        <w:ind w:left="1134" w:firstLine="142"/>
        <w:jc w:val="both"/>
        <w:rPr>
          <w:rFonts w:ascii="Times New Roman" w:hAnsi="Times New Roman" w:cs="Times New Roman"/>
          <w:spacing w:val="-4"/>
          <w:sz w:val="24"/>
          <w:szCs w:val="24"/>
        </w:rPr>
      </w:pP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2</w:t>
      </w:r>
      <w:r w:rsidRPr="00CC2DEC">
        <w:rPr>
          <w:rFonts w:ascii="Times New Roman" w:hAnsi="Times New Roman" w:cs="Times New Roman"/>
          <w:spacing w:val="-4"/>
          <w:sz w:val="24"/>
          <w:szCs w:val="24"/>
          <w:cs/>
        </w:rPr>
        <w:t xml:space="preserve">) </w:t>
      </w:r>
      <w:r w:rsidR="00A7647E"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284,</w:t>
      </w:r>
      <w:r w:rsidRPr="00CC2DEC">
        <w:rPr>
          <w:rFonts w:ascii="Times New Roman" w:hAnsi="Times New Roman" w:cs="Times New Roman"/>
          <w:spacing w:val="-4"/>
          <w:sz w:val="24"/>
          <w:szCs w:val="24"/>
          <w:cs/>
        </w:rPr>
        <w:t>144</w:t>
      </w:r>
      <w:r w:rsidRPr="00CC2DEC">
        <w:rPr>
          <w:rFonts w:ascii="Times New Roman" w:hAnsi="Times New Roman" w:cs="Times New Roman"/>
          <w:spacing w:val="-4"/>
          <w:sz w:val="24"/>
          <w:szCs w:val="24"/>
        </w:rPr>
        <w:t>,300 ordinary shares offered by the Bank</w:t>
      </w:r>
      <w:r w:rsidR="00A7647E" w:rsidRPr="00CC2DEC">
        <w:rPr>
          <w:rFonts w:ascii="Times New Roman" w:hAnsi="Times New Roman" w:cs="Times New Roman"/>
          <w:spacing w:val="-4"/>
          <w:sz w:val="24"/>
          <w:szCs w:val="24"/>
        </w:rPr>
        <w:t>,</w:t>
      </w:r>
      <w:r w:rsidRPr="00CC2DEC">
        <w:rPr>
          <w:rFonts w:ascii="Times New Roman" w:hAnsi="Times New Roman" w:cs="Times New Roman"/>
          <w:spacing w:val="-4"/>
          <w:sz w:val="24"/>
          <w:szCs w:val="24"/>
        </w:rPr>
        <w:t xml:space="preserve"> and </w:t>
      </w:r>
    </w:p>
    <w:p w14:paraId="54C7E99C" w14:textId="7D886E58" w:rsidR="00C10416" w:rsidRPr="00CC2DEC" w:rsidRDefault="00C10416" w:rsidP="00A50593">
      <w:pPr>
        <w:pStyle w:val="ListParagraph"/>
        <w:spacing w:line="320" w:lineRule="exact"/>
        <w:ind w:left="1134" w:firstLine="142"/>
        <w:jc w:val="both"/>
        <w:rPr>
          <w:rFonts w:ascii="Times New Roman" w:hAnsi="Times New Roman" w:cs="Times New Roman"/>
          <w:spacing w:val="-4"/>
          <w:sz w:val="24"/>
          <w:szCs w:val="24"/>
        </w:rPr>
      </w:pP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3</w:t>
      </w:r>
      <w:r w:rsidRPr="00CC2DEC">
        <w:rPr>
          <w:rFonts w:ascii="Times New Roman" w:hAnsi="Times New Roman" w:cs="Times New Roman"/>
          <w:spacing w:val="-4"/>
          <w:sz w:val="24"/>
          <w:szCs w:val="24"/>
          <w:cs/>
        </w:rPr>
        <w:t xml:space="preserve">) </w:t>
      </w:r>
      <w:r w:rsidR="00A7647E"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412,</w:t>
      </w:r>
      <w:r w:rsidRPr="00CC2DEC">
        <w:rPr>
          <w:rFonts w:ascii="Times New Roman" w:hAnsi="Times New Roman" w:cs="Times New Roman"/>
          <w:spacing w:val="-4"/>
          <w:sz w:val="24"/>
          <w:szCs w:val="24"/>
          <w:cs/>
        </w:rPr>
        <w:t>467</w:t>
      </w:r>
      <w:r w:rsidRPr="00CC2DEC">
        <w:rPr>
          <w:rFonts w:ascii="Times New Roman" w:hAnsi="Times New Roman" w:cs="Times New Roman"/>
          <w:spacing w:val="-4"/>
          <w:sz w:val="24"/>
          <w:szCs w:val="24"/>
        </w:rPr>
        <w:t xml:space="preserve">,600 ordinary shares offered by </w:t>
      </w:r>
      <w:proofErr w:type="spellStart"/>
      <w:r w:rsidRPr="00CC2DEC">
        <w:rPr>
          <w:rFonts w:ascii="Times New Roman" w:hAnsi="Times New Roman" w:cs="Times New Roman"/>
          <w:spacing w:val="-4"/>
          <w:sz w:val="24"/>
          <w:szCs w:val="24"/>
        </w:rPr>
        <w:t>an other</w:t>
      </w:r>
      <w:proofErr w:type="spellEnd"/>
      <w:r w:rsidRPr="00CC2DEC">
        <w:rPr>
          <w:rFonts w:ascii="Times New Roman" w:hAnsi="Times New Roman" w:cs="Times New Roman"/>
          <w:spacing w:val="-4"/>
          <w:sz w:val="24"/>
          <w:szCs w:val="24"/>
        </w:rPr>
        <w:t xml:space="preserve"> shareholder</w:t>
      </w:r>
    </w:p>
    <w:p w14:paraId="49D3AA10" w14:textId="77777777" w:rsidR="004B6761" w:rsidRPr="00CC2DEC" w:rsidRDefault="004B6761" w:rsidP="004B6761">
      <w:pPr>
        <w:ind w:left="1276"/>
        <w:jc w:val="both"/>
        <w:rPr>
          <w:rFonts w:ascii="Times New Roman" w:hAnsi="Times New Roman" w:cs="Times New Roman"/>
          <w:sz w:val="24"/>
          <w:szCs w:val="24"/>
        </w:rPr>
      </w:pPr>
    </w:p>
    <w:p w14:paraId="59A39672" w14:textId="3E9A8B02" w:rsidR="00C10416" w:rsidRPr="00CC2DEC" w:rsidRDefault="00C10416" w:rsidP="00717957">
      <w:pPr>
        <w:ind w:left="993"/>
        <w:jc w:val="both"/>
        <w:rPr>
          <w:rFonts w:ascii="Times New Roman" w:hAnsi="Times New Roman" w:cs="Times New Roman"/>
          <w:sz w:val="24"/>
          <w:szCs w:val="24"/>
        </w:rPr>
      </w:pPr>
      <w:r w:rsidRPr="00CC2DEC">
        <w:rPr>
          <w:rFonts w:ascii="Times New Roman" w:hAnsi="Times New Roman" w:cs="Times New Roman"/>
          <w:sz w:val="24"/>
          <w:szCs w:val="24"/>
        </w:rPr>
        <w:t>In addition, there was the over</w:t>
      </w:r>
      <w:r w:rsidRPr="00CC2DEC">
        <w:rPr>
          <w:rFonts w:ascii="Times New Roman" w:hAnsi="Times New Roman" w:cs="Times New Roman"/>
          <w:sz w:val="24"/>
          <w:szCs w:val="24"/>
          <w:cs/>
        </w:rPr>
        <w:t>-</w:t>
      </w:r>
      <w:r w:rsidRPr="00CC2DEC">
        <w:rPr>
          <w:rFonts w:ascii="Times New Roman" w:hAnsi="Times New Roman" w:cs="Times New Roman"/>
          <w:sz w:val="24"/>
          <w:szCs w:val="24"/>
        </w:rPr>
        <w:t>allotment of 136,114,200 ordinary shares, or equivalent to 15</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of the total number of shares in the offering</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With regards to such over</w:t>
      </w:r>
      <w:r w:rsidRPr="00CC2DEC">
        <w:rPr>
          <w:rFonts w:ascii="Times New Roman" w:hAnsi="Times New Roman" w:cs="Times New Roman"/>
          <w:sz w:val="24"/>
          <w:szCs w:val="24"/>
          <w:cs/>
        </w:rPr>
        <w:t>-</w:t>
      </w:r>
      <w:r w:rsidRPr="00CC2DEC">
        <w:rPr>
          <w:rFonts w:ascii="Times New Roman" w:hAnsi="Times New Roman" w:cs="Times New Roman"/>
          <w:sz w:val="24"/>
          <w:szCs w:val="24"/>
        </w:rPr>
        <w:t>allotment, the Over</w:t>
      </w:r>
      <w:r w:rsidRPr="00CC2DEC">
        <w:rPr>
          <w:rFonts w:ascii="Times New Roman" w:hAnsi="Times New Roman" w:cs="Times New Roman"/>
          <w:sz w:val="24"/>
          <w:szCs w:val="24"/>
          <w:cs/>
        </w:rPr>
        <w:t>-</w:t>
      </w:r>
      <w:r w:rsidRPr="00CC2DEC">
        <w:rPr>
          <w:rFonts w:ascii="Times New Roman" w:hAnsi="Times New Roman" w:cs="Times New Roman"/>
          <w:sz w:val="24"/>
          <w:szCs w:val="24"/>
        </w:rPr>
        <w:t>allotment Agent had borrowed 74,244,100 over</w:t>
      </w:r>
      <w:r w:rsidRPr="00CC2DEC">
        <w:rPr>
          <w:rFonts w:ascii="Times New Roman" w:hAnsi="Times New Roman" w:cs="Times New Roman"/>
          <w:sz w:val="24"/>
          <w:szCs w:val="24"/>
          <w:cs/>
        </w:rPr>
        <w:t>-</w:t>
      </w:r>
      <w:r w:rsidRPr="00CC2DEC">
        <w:rPr>
          <w:rFonts w:ascii="Times New Roman" w:hAnsi="Times New Roman" w:cs="Times New Roman"/>
          <w:sz w:val="24"/>
          <w:szCs w:val="24"/>
        </w:rPr>
        <w:t>allotment shares from the Bank and 61,870,100 over</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allotment shares from </w:t>
      </w:r>
      <w:proofErr w:type="spellStart"/>
      <w:proofErr w:type="gramStart"/>
      <w:r w:rsidRPr="00CC2DEC">
        <w:rPr>
          <w:rFonts w:ascii="Times New Roman" w:hAnsi="Times New Roman" w:cs="Times New Roman"/>
          <w:sz w:val="24"/>
          <w:szCs w:val="24"/>
        </w:rPr>
        <w:t>an other</w:t>
      </w:r>
      <w:proofErr w:type="spellEnd"/>
      <w:proofErr w:type="gramEnd"/>
      <w:r w:rsidRPr="00CC2DEC">
        <w:rPr>
          <w:rFonts w:ascii="Times New Roman" w:hAnsi="Times New Roman" w:cs="Times New Roman"/>
          <w:sz w:val="24"/>
          <w:szCs w:val="24"/>
        </w:rPr>
        <w:t xml:space="preserve"> shareholder, in order to deliver such number of shares to the subscribers to whom the shares were allocated in the IPO</w:t>
      </w:r>
      <w:r w:rsidRPr="00CC2DEC">
        <w:rPr>
          <w:rFonts w:ascii="Times New Roman" w:hAnsi="Times New Roman" w:cs="Times New Roman"/>
          <w:sz w:val="24"/>
          <w:szCs w:val="24"/>
          <w:cs/>
        </w:rPr>
        <w:t xml:space="preserve">. </w:t>
      </w:r>
    </w:p>
    <w:p w14:paraId="290E8B9A" w14:textId="77777777" w:rsidR="004B6761" w:rsidRPr="00CC2DEC" w:rsidRDefault="004B6761" w:rsidP="00717957">
      <w:pPr>
        <w:ind w:left="993"/>
        <w:jc w:val="both"/>
        <w:rPr>
          <w:rFonts w:ascii="Times New Roman" w:hAnsi="Times New Roman" w:cs="Times New Roman"/>
          <w:sz w:val="24"/>
          <w:szCs w:val="24"/>
        </w:rPr>
      </w:pPr>
    </w:p>
    <w:p w14:paraId="7ADB0309" w14:textId="42ED6A29" w:rsidR="00C10416" w:rsidRPr="00CC2DEC" w:rsidRDefault="00C10416" w:rsidP="00717957">
      <w:pPr>
        <w:ind w:left="993"/>
        <w:jc w:val="both"/>
        <w:rPr>
          <w:rFonts w:ascii="Times New Roman" w:hAnsi="Times New Roman" w:cs="Times New Roman"/>
          <w:sz w:val="24"/>
          <w:szCs w:val="24"/>
        </w:rPr>
      </w:pPr>
      <w:r w:rsidRPr="00CC2DEC">
        <w:rPr>
          <w:rFonts w:ascii="Times New Roman" w:hAnsi="Times New Roman" w:cs="Times New Roman"/>
          <w:sz w:val="24"/>
          <w:szCs w:val="24"/>
        </w:rPr>
        <w:t>Accordingly, the Over</w:t>
      </w:r>
      <w:r w:rsidRPr="00CC2DEC">
        <w:rPr>
          <w:rFonts w:ascii="Times New Roman" w:hAnsi="Times New Roman" w:cs="Times New Roman"/>
          <w:sz w:val="24"/>
          <w:szCs w:val="24"/>
          <w:cs/>
        </w:rPr>
        <w:t>-</w:t>
      </w:r>
      <w:r w:rsidRPr="00CC2DEC">
        <w:rPr>
          <w:rFonts w:ascii="Times New Roman" w:hAnsi="Times New Roman" w:cs="Times New Roman"/>
          <w:sz w:val="24"/>
          <w:szCs w:val="24"/>
        </w:rPr>
        <w:t>allotment Agent had to procure the same number of shares within 30 days from the date on which TIDLOR</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s shares commenced trading on the Stock Exchange of Thailand </w:t>
      </w:r>
      <w:r w:rsidRPr="00CC2DEC">
        <w:rPr>
          <w:rFonts w:ascii="Times New Roman" w:hAnsi="Times New Roman" w:cs="Times New Roman"/>
          <w:sz w:val="24"/>
          <w:szCs w:val="24"/>
          <w:cs/>
        </w:rPr>
        <w:t>(“</w:t>
      </w:r>
      <w:r w:rsidRPr="00CC2DEC">
        <w:rPr>
          <w:rFonts w:ascii="Times New Roman" w:hAnsi="Times New Roman" w:cs="Times New Roman"/>
          <w:sz w:val="24"/>
          <w:szCs w:val="24"/>
        </w:rPr>
        <w:t>SET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for the purpose of returning them to the share lenders</w:t>
      </w:r>
      <w:r w:rsidRPr="00CC2DEC">
        <w:rPr>
          <w:rFonts w:ascii="Times New Roman" w:hAnsi="Times New Roman" w:cs="Times New Roman"/>
          <w:sz w:val="24"/>
          <w:szCs w:val="24"/>
          <w:cs/>
        </w:rPr>
        <w:t xml:space="preserve">. </w:t>
      </w:r>
    </w:p>
    <w:p w14:paraId="41360CAC" w14:textId="77777777" w:rsidR="004B6761" w:rsidRPr="00CC2DEC" w:rsidRDefault="004B6761" w:rsidP="00717957">
      <w:pPr>
        <w:ind w:left="993"/>
        <w:jc w:val="both"/>
        <w:rPr>
          <w:rFonts w:ascii="Times New Roman" w:hAnsi="Times New Roman" w:cs="Times New Roman"/>
          <w:sz w:val="24"/>
          <w:szCs w:val="24"/>
        </w:rPr>
      </w:pPr>
    </w:p>
    <w:p w14:paraId="26DC1063" w14:textId="36B9401A" w:rsidR="003C4EF8" w:rsidRDefault="00C10416" w:rsidP="003C4EF8">
      <w:pPr>
        <w:ind w:left="993"/>
        <w:jc w:val="both"/>
        <w:rPr>
          <w:rFonts w:ascii="Times New Roman" w:hAnsi="Times New Roman" w:cs="Times New Roman"/>
          <w:sz w:val="24"/>
          <w:szCs w:val="24"/>
        </w:rPr>
      </w:pPr>
      <w:r w:rsidRPr="00CC2DEC">
        <w:rPr>
          <w:rFonts w:ascii="Times New Roman" w:hAnsi="Times New Roman" w:cs="Times New Roman"/>
          <w:spacing w:val="8"/>
          <w:sz w:val="24"/>
          <w:szCs w:val="24"/>
        </w:rPr>
        <w:t>In this regard, the Over</w:t>
      </w:r>
      <w:r w:rsidRPr="00CC2DEC">
        <w:rPr>
          <w:rFonts w:ascii="Times New Roman" w:hAnsi="Times New Roman" w:cs="Times New Roman"/>
          <w:spacing w:val="8"/>
          <w:sz w:val="24"/>
          <w:szCs w:val="24"/>
          <w:cs/>
        </w:rPr>
        <w:t>-</w:t>
      </w:r>
      <w:r w:rsidRPr="00CC2DEC">
        <w:rPr>
          <w:rFonts w:ascii="Times New Roman" w:hAnsi="Times New Roman" w:cs="Times New Roman"/>
          <w:spacing w:val="8"/>
          <w:sz w:val="24"/>
          <w:szCs w:val="24"/>
        </w:rPr>
        <w:t>allotment Agent did not purchase any shares on SET</w:t>
      </w:r>
      <w:r w:rsidRPr="00CC2DEC">
        <w:rPr>
          <w:rFonts w:ascii="Times New Roman" w:hAnsi="Times New Roman" w:cs="Times New Roman"/>
          <w:spacing w:val="8"/>
          <w:sz w:val="24"/>
          <w:szCs w:val="24"/>
          <w:cs/>
        </w:rPr>
        <w: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On June</w:t>
      </w:r>
      <w:r w:rsidR="004B6761" w:rsidRPr="00CC2DEC">
        <w:rPr>
          <w:rFonts w:ascii="Times New Roman" w:hAnsi="Times New Roman" w:cs="Times New Roman"/>
          <w:sz w:val="24"/>
          <w:szCs w:val="24"/>
        </w:rPr>
        <w:t xml:space="preserve"> 8,</w:t>
      </w:r>
      <w:r w:rsidRPr="00CC2DEC">
        <w:rPr>
          <w:rFonts w:ascii="Times New Roman" w:hAnsi="Times New Roman" w:cs="Times New Roman"/>
          <w:sz w:val="24"/>
          <w:szCs w:val="24"/>
        </w:rPr>
        <w:t xml:space="preserve"> 2021, the Over</w:t>
      </w:r>
      <w:r w:rsidRPr="00CC2DEC">
        <w:rPr>
          <w:rFonts w:ascii="Times New Roman" w:hAnsi="Times New Roman" w:cs="Times New Roman"/>
          <w:sz w:val="24"/>
          <w:szCs w:val="24"/>
          <w:cs/>
        </w:rPr>
        <w:t>-</w:t>
      </w:r>
      <w:r w:rsidRPr="00CC2DEC">
        <w:rPr>
          <w:rFonts w:ascii="Times New Roman" w:hAnsi="Times New Roman" w:cs="Times New Roman"/>
          <w:sz w:val="24"/>
          <w:szCs w:val="24"/>
        </w:rPr>
        <w:t>allotment Agent exercised the over</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allotment option to purchase 74,244,100 ordinary shares from the Bank, in its capacity of option grantor, at the price of </w:t>
      </w:r>
      <w:r w:rsidR="00B34D7B" w:rsidRPr="00CC2DEC">
        <w:rPr>
          <w:rFonts w:ascii="Times New Roman" w:hAnsi="Times New Roman" w:cs="Times New Roman"/>
          <w:sz w:val="24"/>
          <w:szCs w:val="24"/>
        </w:rPr>
        <w:t>Baht</w:t>
      </w:r>
      <w:r w:rsidRPr="00CC2DEC">
        <w:rPr>
          <w:rFonts w:ascii="Times New Roman" w:hAnsi="Times New Roman" w:cs="Times New Roman"/>
          <w:sz w:val="24"/>
          <w:szCs w:val="24"/>
        </w:rPr>
        <w:t xml:space="preserve"> 36</w:t>
      </w:r>
      <w:r w:rsidRPr="00CC2DEC">
        <w:rPr>
          <w:rFonts w:ascii="Times New Roman" w:hAnsi="Times New Roman" w:cs="Times New Roman"/>
          <w:sz w:val="24"/>
          <w:szCs w:val="24"/>
          <w:cs/>
        </w:rPr>
        <w:t>.</w:t>
      </w:r>
      <w:r w:rsidRPr="00CC2DEC">
        <w:rPr>
          <w:rFonts w:ascii="Times New Roman" w:hAnsi="Times New Roman" w:cs="Times New Roman"/>
          <w:sz w:val="24"/>
          <w:szCs w:val="24"/>
        </w:rPr>
        <w:t>50 per share, which is the same as the subscription price in the IPO pursuant to the Underwriting Agreement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As a result,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shareholding in TIDLOR decreased to 30</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 TIDLOR</w:t>
      </w:r>
      <w:r w:rsidRPr="00CC2DEC">
        <w:rPr>
          <w:rFonts w:ascii="Times New Roman" w:hAnsi="Times New Roman" w:cs="Times New Roman"/>
          <w:sz w:val="24"/>
          <w:szCs w:val="24"/>
          <w:cs/>
        </w:rPr>
        <w:t>’</w:t>
      </w:r>
      <w:r w:rsidRPr="00CC2DEC">
        <w:rPr>
          <w:rFonts w:ascii="Times New Roman" w:hAnsi="Times New Roman" w:cs="Times New Roman"/>
          <w:sz w:val="24"/>
          <w:szCs w:val="24"/>
        </w:rPr>
        <w:t>s status is changed from a joint venture to an associate</w:t>
      </w:r>
      <w:r w:rsidRPr="00CC2DEC">
        <w:rPr>
          <w:rFonts w:ascii="Times New Roman" w:hAnsi="Times New Roman" w:cs="Times New Roman"/>
          <w:sz w:val="24"/>
          <w:szCs w:val="24"/>
          <w:cs/>
        </w:rPr>
        <w:t>.</w:t>
      </w:r>
      <w:r w:rsidR="003C4EF8">
        <w:rPr>
          <w:rFonts w:ascii="Times New Roman" w:hAnsi="Times New Roman" w:cs="Times New Roman"/>
          <w:sz w:val="24"/>
          <w:szCs w:val="24"/>
        </w:rPr>
        <w:br w:type="page"/>
      </w:r>
    </w:p>
    <w:p w14:paraId="678A10F4" w14:textId="77777777" w:rsidR="00583618" w:rsidRPr="00CC2DEC" w:rsidRDefault="00583618" w:rsidP="00717957">
      <w:pPr>
        <w:ind w:left="993"/>
        <w:jc w:val="both"/>
        <w:rPr>
          <w:rFonts w:ascii="Times New Roman" w:hAnsi="Times New Roman" w:cs="Times New Roman"/>
          <w:sz w:val="24"/>
          <w:szCs w:val="24"/>
        </w:rPr>
      </w:pPr>
    </w:p>
    <w:p w14:paraId="13B825AF" w14:textId="6C7D881F" w:rsidR="00C10416" w:rsidRPr="00CC2DEC" w:rsidRDefault="00C10416" w:rsidP="00717957">
      <w:pPr>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The shares of TIDLOR have been traded on the Stock Exchange of Thailand </w:t>
      </w:r>
      <w:r w:rsidRPr="00CC2DEC">
        <w:rPr>
          <w:rFonts w:ascii="Times New Roman" w:hAnsi="Times New Roman" w:cs="Times New Roman"/>
          <w:sz w:val="24"/>
          <w:szCs w:val="24"/>
          <w:cs/>
        </w:rPr>
        <w:t>(</w:t>
      </w:r>
      <w:r w:rsidRPr="00CC2DEC">
        <w:rPr>
          <w:rFonts w:ascii="Times New Roman" w:hAnsi="Times New Roman" w:cs="Times New Roman"/>
          <w:sz w:val="24"/>
          <w:szCs w:val="24"/>
        </w:rPr>
        <w:t>SET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since May</w:t>
      </w:r>
      <w:r w:rsidR="004B6761" w:rsidRPr="00CC2DEC">
        <w:rPr>
          <w:rFonts w:ascii="Times New Roman" w:hAnsi="Times New Roman" w:cs="Times New Roman"/>
          <w:sz w:val="24"/>
          <w:szCs w:val="24"/>
        </w:rPr>
        <w:t xml:space="preserve"> 10,</w:t>
      </w:r>
      <w:r w:rsidRPr="00CC2DEC">
        <w:rPr>
          <w:rFonts w:ascii="Times New Roman" w:hAnsi="Times New Roman" w:cs="Times New Roman"/>
          <w:sz w:val="24"/>
          <w:szCs w:val="24"/>
        </w:rPr>
        <w:t xml:space="preserve"> 2021</w:t>
      </w:r>
      <w:r w:rsidRPr="00CC2DEC">
        <w:rPr>
          <w:rFonts w:ascii="Times New Roman" w:hAnsi="Times New Roman" w:cs="Times New Roman"/>
          <w:sz w:val="24"/>
          <w:szCs w:val="24"/>
          <w:cs/>
        </w:rPr>
        <w:t>.</w:t>
      </w:r>
    </w:p>
    <w:p w14:paraId="5F9BE450" w14:textId="77777777" w:rsidR="004B6761" w:rsidRPr="00CC2DEC" w:rsidRDefault="004B6761" w:rsidP="00717957">
      <w:pPr>
        <w:ind w:left="993"/>
        <w:jc w:val="both"/>
        <w:rPr>
          <w:rFonts w:ascii="Times New Roman" w:hAnsi="Times New Roman" w:cs="Times New Roman"/>
          <w:sz w:val="24"/>
          <w:szCs w:val="24"/>
        </w:rPr>
      </w:pPr>
    </w:p>
    <w:p w14:paraId="222DFA2D" w14:textId="543EE938" w:rsidR="00FD3ED7" w:rsidRPr="00CC2DEC" w:rsidRDefault="007B6AE2" w:rsidP="00717957">
      <w:pPr>
        <w:ind w:left="993"/>
        <w:jc w:val="both"/>
        <w:rPr>
          <w:rFonts w:ascii="Times New Roman" w:hAnsi="Times New Roman" w:cs="Times New Roman"/>
          <w:sz w:val="24"/>
          <w:szCs w:val="24"/>
        </w:rPr>
      </w:pPr>
      <w:r w:rsidRPr="00CC2DEC">
        <w:rPr>
          <w:rFonts w:ascii="Times New Roman" w:hAnsi="Times New Roman" w:cs="Times New Roman"/>
          <w:sz w:val="24"/>
          <w:szCs w:val="24"/>
        </w:rPr>
        <w:t>The Bank had recognized gain on sales of TIDLOR of Baht 10,727 million, and Baht 11,398 million in the consolidated financial statements and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financial statements, respectively</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Consequently, the Bank had net gain on sales of TIDLOR after related expenses and income tax expenses amounted to Baht 8,186 million, and Baht 8,722 million in the consolidated financial statements and the Bank</w:t>
      </w:r>
      <w:r w:rsidRPr="00CC2DEC">
        <w:rPr>
          <w:rFonts w:ascii="Times New Roman" w:hAnsi="Times New Roman" w:cs="Times New Roman"/>
          <w:sz w:val="24"/>
          <w:szCs w:val="24"/>
          <w:cs/>
        </w:rPr>
        <w:t>’</w:t>
      </w:r>
      <w:r w:rsidRPr="00CC2DEC">
        <w:rPr>
          <w:rFonts w:ascii="Times New Roman" w:hAnsi="Times New Roman" w:cs="Times New Roman"/>
          <w:sz w:val="24"/>
          <w:szCs w:val="24"/>
        </w:rPr>
        <w:t>s financial statements, respectively</w:t>
      </w:r>
      <w:r w:rsidRPr="00CC2DEC">
        <w:rPr>
          <w:rFonts w:ascii="Times New Roman" w:hAnsi="Times New Roman" w:cs="Times New Roman"/>
          <w:sz w:val="24"/>
          <w:szCs w:val="24"/>
          <w:cs/>
        </w:rPr>
        <w:t>.</w:t>
      </w:r>
    </w:p>
    <w:p w14:paraId="0C85EDC0" w14:textId="77777777" w:rsidR="007B6AE2" w:rsidRPr="00CC2DEC" w:rsidRDefault="007B6AE2" w:rsidP="00717957">
      <w:pPr>
        <w:ind w:left="993"/>
        <w:jc w:val="both"/>
        <w:rPr>
          <w:rFonts w:ascii="Times New Roman" w:hAnsi="Times New Roman" w:cs="Times New Roman"/>
          <w:sz w:val="24"/>
          <w:szCs w:val="24"/>
        </w:rPr>
      </w:pPr>
    </w:p>
    <w:p w14:paraId="312987A1" w14:textId="3FEE2D26" w:rsidR="00A50593" w:rsidRPr="00CC2DEC" w:rsidRDefault="00A50593" w:rsidP="00A50593">
      <w:pPr>
        <w:ind w:left="993"/>
        <w:jc w:val="both"/>
        <w:rPr>
          <w:rFonts w:ascii="Times New Roman" w:hAnsi="Times New Roman" w:cs="Times New Roman"/>
          <w:b/>
          <w:bCs/>
          <w:sz w:val="24"/>
          <w:szCs w:val="24"/>
        </w:rPr>
      </w:pPr>
      <w:r w:rsidRPr="00CC2DEC">
        <w:rPr>
          <w:rFonts w:ascii="Times New Roman" w:hAnsi="Times New Roman" w:cs="Times New Roman"/>
          <w:b/>
          <w:bCs/>
          <w:sz w:val="24"/>
          <w:szCs w:val="24"/>
        </w:rPr>
        <w:t>Change in non</w:t>
      </w:r>
      <w:r w:rsidRPr="00CC2DEC">
        <w:rPr>
          <w:rFonts w:ascii="Times New Roman" w:hAnsi="Times New Roman" w:cs="Times New Roman"/>
          <w:b/>
          <w:bCs/>
          <w:sz w:val="24"/>
          <w:szCs w:val="24"/>
          <w:cs/>
        </w:rPr>
        <w:t>-</w:t>
      </w:r>
      <w:r w:rsidRPr="00CC2DEC">
        <w:rPr>
          <w:rFonts w:ascii="Times New Roman" w:hAnsi="Times New Roman" w:cs="Times New Roman"/>
          <w:b/>
          <w:bCs/>
          <w:sz w:val="24"/>
          <w:szCs w:val="24"/>
        </w:rPr>
        <w:t>controlling interest in a subsidiary</w:t>
      </w:r>
    </w:p>
    <w:p w14:paraId="2144FFB6" w14:textId="77777777" w:rsidR="00A50593" w:rsidRPr="00CC2DEC" w:rsidRDefault="00A50593" w:rsidP="00A50593">
      <w:pPr>
        <w:pStyle w:val="ListParagraph"/>
        <w:spacing w:line="320" w:lineRule="exact"/>
        <w:ind w:left="0"/>
        <w:rPr>
          <w:rFonts w:ascii="Times New Roman" w:hAnsi="Times New Roman" w:cs="Times New Roman"/>
          <w:spacing w:val="-4"/>
          <w:sz w:val="24"/>
          <w:szCs w:val="24"/>
        </w:rPr>
      </w:pPr>
    </w:p>
    <w:p w14:paraId="75DE151F" w14:textId="5EB55C05" w:rsidR="00FD3ED7" w:rsidRPr="00CC2DEC" w:rsidRDefault="00FD3ED7" w:rsidP="00717957">
      <w:pPr>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On </w:t>
      </w:r>
      <w:r w:rsidR="000A2C61" w:rsidRPr="00CC2DEC">
        <w:rPr>
          <w:rFonts w:ascii="Times New Roman" w:hAnsi="Times New Roman" w:cs="Times New Roman"/>
          <w:sz w:val="24"/>
          <w:szCs w:val="24"/>
        </w:rPr>
        <w:t>May 27</w:t>
      </w:r>
      <w:r w:rsidRPr="00CC2DEC">
        <w:rPr>
          <w:rFonts w:ascii="Times New Roman" w:hAnsi="Times New Roman" w:cs="Times New Roman"/>
          <w:sz w:val="24"/>
          <w:szCs w:val="24"/>
        </w:rPr>
        <w:t xml:space="preserve">, </w:t>
      </w:r>
      <w:r w:rsidR="000A2C61" w:rsidRPr="00CC2DEC">
        <w:rPr>
          <w:rFonts w:ascii="Times New Roman" w:hAnsi="Times New Roman" w:cs="Times New Roman"/>
          <w:sz w:val="24"/>
          <w:szCs w:val="24"/>
        </w:rPr>
        <w:t>2021</w:t>
      </w:r>
      <w:r w:rsidRPr="00CC2DEC">
        <w:rPr>
          <w:rFonts w:ascii="Times New Roman" w:hAnsi="Times New Roman" w:cs="Times New Roman"/>
          <w:sz w:val="24"/>
          <w:szCs w:val="24"/>
        </w:rPr>
        <w:t>, the Board of Directors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Meeting No</w:t>
      </w:r>
      <w:r w:rsidRPr="00CC2DEC">
        <w:rPr>
          <w:rFonts w:ascii="Times New Roman" w:hAnsi="Times New Roman" w:cs="Times New Roman"/>
          <w:sz w:val="24"/>
          <w:szCs w:val="24"/>
          <w:cs/>
        </w:rPr>
        <w:t xml:space="preserve">. </w:t>
      </w:r>
      <w:r w:rsidR="000A2C61" w:rsidRPr="00CC2DEC">
        <w:rPr>
          <w:rFonts w:ascii="Times New Roman" w:hAnsi="Times New Roman" w:cs="Times New Roman"/>
          <w:sz w:val="24"/>
          <w:szCs w:val="24"/>
        </w:rPr>
        <w:t>5</w:t>
      </w:r>
      <w:r w:rsidRPr="00CC2DEC">
        <w:rPr>
          <w:rFonts w:ascii="Times New Roman" w:hAnsi="Times New Roman" w:cs="Times New Roman"/>
          <w:sz w:val="24"/>
          <w:szCs w:val="24"/>
          <w:cs/>
        </w:rPr>
        <w:t>/</w:t>
      </w:r>
      <w:r w:rsidRPr="00CC2DEC">
        <w:rPr>
          <w:rFonts w:ascii="Times New Roman" w:hAnsi="Times New Roman" w:cs="Times New Roman"/>
          <w:sz w:val="24"/>
          <w:szCs w:val="24"/>
        </w:rPr>
        <w:t>20</w:t>
      </w:r>
      <w:r w:rsidR="000A2C61" w:rsidRPr="00CC2DEC">
        <w:rPr>
          <w:rFonts w:ascii="Times New Roman" w:hAnsi="Times New Roman" w:cs="Times New Roman"/>
          <w:sz w:val="24"/>
          <w:szCs w:val="24"/>
        </w:rPr>
        <w:t>21</w:t>
      </w:r>
      <w:r w:rsidRPr="00CC2DEC">
        <w:rPr>
          <w:rFonts w:ascii="Times New Roman" w:hAnsi="Times New Roman" w:cs="Times New Roman"/>
          <w:sz w:val="24"/>
          <w:szCs w:val="24"/>
        </w:rPr>
        <w:t xml:space="preserve"> approved the Bank to enter to share acquisition of Krungsri Asset Management Company Limited </w:t>
      </w:r>
      <w:r w:rsidRPr="00CC2DEC">
        <w:rPr>
          <w:rFonts w:ascii="Times New Roman" w:hAnsi="Times New Roman" w:cs="Times New Roman"/>
          <w:sz w:val="24"/>
          <w:szCs w:val="24"/>
          <w:cs/>
        </w:rPr>
        <w:t>(</w:t>
      </w:r>
      <w:r w:rsidRPr="00CC2DEC">
        <w:rPr>
          <w:rFonts w:ascii="Times New Roman" w:hAnsi="Times New Roman" w:cs="Times New Roman"/>
          <w:sz w:val="24"/>
          <w:szCs w:val="24"/>
        </w:rPr>
        <w:t>subsidiary</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from non</w:t>
      </w:r>
      <w:r w:rsidRPr="00CC2DEC">
        <w:rPr>
          <w:rFonts w:ascii="Times New Roman" w:hAnsi="Times New Roman" w:cs="Times New Roman"/>
          <w:sz w:val="24"/>
          <w:szCs w:val="24"/>
          <w:cs/>
        </w:rPr>
        <w:t>-</w:t>
      </w:r>
      <w:r w:rsidRPr="00CC2DEC">
        <w:rPr>
          <w:rFonts w:ascii="Times New Roman" w:hAnsi="Times New Roman" w:cs="Times New Roman"/>
          <w:sz w:val="24"/>
          <w:szCs w:val="24"/>
        </w:rPr>
        <w:t>controlling interest</w:t>
      </w:r>
      <w:r w:rsidRPr="00CC2DEC">
        <w:rPr>
          <w:rFonts w:ascii="Times New Roman" w:hAnsi="Times New Roman" w:cs="Times New Roman"/>
          <w:sz w:val="24"/>
          <w:szCs w:val="24"/>
          <w:cs/>
        </w:rPr>
        <w:t>.</w:t>
      </w:r>
      <w:r w:rsidR="008F34E1" w:rsidRPr="00CC2DEC">
        <w:rPr>
          <w:rFonts w:ascii="Times New Roman" w:hAnsi="Times New Roman" w:cs="Times New Roman"/>
          <w:sz w:val="24"/>
          <w:szCs w:val="24"/>
        </w:rPr>
        <w:t xml:space="preserve"> On June 25, 2021,</w:t>
      </w:r>
      <w:r w:rsidRPr="00CC2DEC">
        <w:rPr>
          <w:rFonts w:ascii="Times New Roman" w:hAnsi="Times New Roman" w:cs="Times New Roman"/>
          <w:sz w:val="24"/>
          <w:szCs w:val="24"/>
          <w:cs/>
        </w:rPr>
        <w:t xml:space="preserve"> </w:t>
      </w:r>
      <w:r w:rsidR="008F34E1" w:rsidRPr="00CC2DEC">
        <w:rPr>
          <w:rFonts w:ascii="Times New Roman" w:hAnsi="Times New Roman" w:cs="Times New Roman"/>
          <w:sz w:val="24"/>
          <w:szCs w:val="24"/>
        </w:rPr>
        <w:t>t</w:t>
      </w:r>
      <w:r w:rsidRPr="00CC2DEC">
        <w:rPr>
          <w:rFonts w:ascii="Times New Roman" w:hAnsi="Times New Roman" w:cs="Times New Roman"/>
          <w:sz w:val="24"/>
          <w:szCs w:val="24"/>
        </w:rPr>
        <w:t xml:space="preserve">he acquisition is made at the price of Baht </w:t>
      </w:r>
      <w:r w:rsidR="000A2C61" w:rsidRPr="00CC2DEC">
        <w:rPr>
          <w:rFonts w:ascii="Times New Roman" w:hAnsi="Times New Roman" w:cs="Times New Roman"/>
          <w:sz w:val="24"/>
          <w:szCs w:val="24"/>
        </w:rPr>
        <w:t>3,941</w:t>
      </w:r>
      <w:r w:rsidRPr="00CC2DEC">
        <w:rPr>
          <w:rFonts w:ascii="Times New Roman" w:hAnsi="Times New Roman" w:cs="Times New Roman"/>
          <w:sz w:val="24"/>
          <w:szCs w:val="24"/>
        </w:rPr>
        <w:t xml:space="preserve"> per share, totaling </w:t>
      </w:r>
      <w:r w:rsidR="000A2C61" w:rsidRPr="00CC2DEC">
        <w:rPr>
          <w:rFonts w:ascii="Times New Roman" w:hAnsi="Times New Roman" w:cs="Times New Roman"/>
          <w:sz w:val="24"/>
          <w:szCs w:val="24"/>
        </w:rPr>
        <w:t>359,604</w:t>
      </w:r>
      <w:r w:rsidRPr="00CC2DEC">
        <w:rPr>
          <w:rFonts w:ascii="Times New Roman" w:hAnsi="Times New Roman" w:cs="Times New Roman"/>
          <w:sz w:val="24"/>
          <w:szCs w:val="24"/>
        </w:rPr>
        <w:t xml:space="preserve"> shares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As at </w:t>
      </w:r>
      <w:r w:rsidR="0010333E" w:rsidRPr="00CC2DEC">
        <w:rPr>
          <w:rFonts w:ascii="Times New Roman" w:hAnsi="Times New Roman" w:cs="Times New Roman"/>
          <w:sz w:val="24"/>
          <w:szCs w:val="24"/>
        </w:rPr>
        <w:t xml:space="preserve">December </w:t>
      </w:r>
      <w:r w:rsidR="0010333E" w:rsidRPr="00CC2DEC">
        <w:rPr>
          <w:rFonts w:ascii="Times New Roman" w:hAnsi="Times New Roman" w:cs="Times New Roman"/>
          <w:sz w:val="24"/>
          <w:szCs w:val="24"/>
          <w:lang w:val="en-GB"/>
        </w:rPr>
        <w:t>31</w:t>
      </w:r>
      <w:r w:rsidRPr="00CC2DEC">
        <w:rPr>
          <w:rFonts w:ascii="Times New Roman" w:hAnsi="Times New Roman" w:cs="Times New Roman"/>
          <w:sz w:val="24"/>
          <w:szCs w:val="24"/>
        </w:rPr>
        <w:t>, 2021, the ownership interest in</w:t>
      </w:r>
      <w:r w:rsidR="0012461C" w:rsidRPr="00CC2DEC">
        <w:rPr>
          <w:rFonts w:ascii="Times New Roman" w:hAnsi="Times New Roman" w:cs="Times New Roman"/>
          <w:sz w:val="24"/>
          <w:szCs w:val="24"/>
          <w:cs/>
        </w:rPr>
        <w:t xml:space="preserve"> </w:t>
      </w:r>
      <w:r w:rsidR="0012461C" w:rsidRPr="00CC2DEC">
        <w:rPr>
          <w:rFonts w:ascii="Times New Roman" w:hAnsi="Times New Roman" w:cs="Times New Roman"/>
          <w:sz w:val="24"/>
          <w:szCs w:val="24"/>
        </w:rPr>
        <w:t xml:space="preserve">Krungsri Asset Management Company Limited </w:t>
      </w:r>
      <w:r w:rsidRPr="00CC2DEC">
        <w:rPr>
          <w:rFonts w:ascii="Times New Roman" w:hAnsi="Times New Roman" w:cs="Times New Roman"/>
          <w:sz w:val="24"/>
          <w:szCs w:val="24"/>
        </w:rPr>
        <w:t>were as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follows</w:t>
      </w:r>
      <w:r w:rsidRPr="00CC2DEC">
        <w:rPr>
          <w:rFonts w:ascii="Times New Roman" w:hAnsi="Times New Roman" w:cs="Times New Roman"/>
          <w:sz w:val="24"/>
          <w:szCs w:val="24"/>
          <w:cs/>
        </w:rPr>
        <w:t>:</w:t>
      </w:r>
    </w:p>
    <w:p w14:paraId="32EB1810" w14:textId="30C535DC" w:rsidR="00FD3ED7" w:rsidRPr="00CC2DEC" w:rsidRDefault="00FD3ED7" w:rsidP="003319A1">
      <w:pPr>
        <w:ind w:left="1276"/>
        <w:jc w:val="both"/>
        <w:rPr>
          <w:rFonts w:ascii="Times New Roman" w:hAnsi="Times New Roman" w:cs="Times New Roman"/>
          <w:sz w:val="18"/>
          <w:szCs w:val="18"/>
        </w:rPr>
      </w:pPr>
    </w:p>
    <w:tbl>
      <w:tblPr>
        <w:tblStyle w:val="TableGrid"/>
        <w:tblW w:w="847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575"/>
        <w:gridCol w:w="1044"/>
        <w:gridCol w:w="900"/>
        <w:gridCol w:w="954"/>
      </w:tblGrid>
      <w:tr w:rsidR="00FD3ED7" w:rsidRPr="00CC2DEC" w14:paraId="4343F81A" w14:textId="77777777" w:rsidTr="0095104C">
        <w:tc>
          <w:tcPr>
            <w:tcW w:w="5575" w:type="dxa"/>
          </w:tcPr>
          <w:p w14:paraId="70858EF1" w14:textId="77777777" w:rsidR="00FD3ED7" w:rsidRPr="00CC2DEC" w:rsidRDefault="00FD3ED7" w:rsidP="00FD3ED7">
            <w:pPr>
              <w:spacing w:line="240" w:lineRule="exact"/>
              <w:ind w:left="113" w:right="113"/>
              <w:rPr>
                <w:rFonts w:ascii="Times New Roman" w:hAnsi="Times New Roman" w:cs="Times New Roman"/>
                <w:b/>
                <w:bCs/>
                <w:sz w:val="18"/>
                <w:szCs w:val="22"/>
              </w:rPr>
            </w:pPr>
          </w:p>
        </w:tc>
        <w:tc>
          <w:tcPr>
            <w:tcW w:w="2898" w:type="dxa"/>
            <w:gridSpan w:val="3"/>
          </w:tcPr>
          <w:p w14:paraId="53ECA17D" w14:textId="77777777" w:rsidR="00FD3ED7" w:rsidRPr="00CC2DEC" w:rsidRDefault="00FD3ED7" w:rsidP="00FD3ED7">
            <w:pPr>
              <w:jc w:val="center"/>
              <w:rPr>
                <w:rFonts w:ascii="Times New Roman" w:hAnsi="Times New Roman" w:cs="Times New Roman"/>
                <w:b/>
                <w:bCs/>
                <w:sz w:val="18"/>
                <w:szCs w:val="18"/>
              </w:rPr>
            </w:pPr>
            <w:r w:rsidRPr="00CC2DEC">
              <w:rPr>
                <w:rFonts w:ascii="Times New Roman" w:hAnsi="Times New Roman" w:cs="Times New Roman"/>
                <w:b/>
                <w:bCs/>
                <w:sz w:val="18"/>
                <w:szCs w:val="18"/>
              </w:rPr>
              <w:t>Ownership</w:t>
            </w:r>
          </w:p>
          <w:p w14:paraId="285E432E" w14:textId="37FC0DAE" w:rsidR="00FD3ED7" w:rsidRPr="00CC2DEC" w:rsidRDefault="00FD3ED7" w:rsidP="00FD3ED7">
            <w:pPr>
              <w:spacing w:line="240" w:lineRule="exact"/>
              <w:ind w:left="-33" w:firstLine="33"/>
              <w:jc w:val="center"/>
              <w:rPr>
                <w:rFonts w:ascii="Times New Roman" w:hAnsi="Times New Roman" w:cs="Times New Roman"/>
                <w:b/>
                <w:bCs/>
                <w:sz w:val="16"/>
                <w:szCs w:val="16"/>
              </w:rPr>
            </w:pPr>
            <w:r w:rsidRPr="00CC2DEC">
              <w:rPr>
                <w:rFonts w:ascii="Times New Roman" w:hAnsi="Times New Roman" w:cs="Times New Roman"/>
                <w:b/>
                <w:bCs/>
                <w:sz w:val="18"/>
                <w:szCs w:val="18"/>
              </w:rPr>
              <w:t>interests</w:t>
            </w:r>
            <w:r w:rsidRPr="00CC2DEC">
              <w:rPr>
                <w:rFonts w:ascii="Times New Roman" w:hAnsi="Times New Roman" w:cs="Times New Roman"/>
                <w:b/>
                <w:bCs/>
                <w:sz w:val="18"/>
                <w:szCs w:val="18"/>
                <w:cs/>
              </w:rPr>
              <w:t xml:space="preserve"> (%)</w:t>
            </w:r>
          </w:p>
        </w:tc>
      </w:tr>
      <w:tr w:rsidR="00FD3ED7" w:rsidRPr="00CC2DEC" w14:paraId="3BA40E93" w14:textId="77777777" w:rsidTr="0095104C">
        <w:tc>
          <w:tcPr>
            <w:tcW w:w="5575" w:type="dxa"/>
          </w:tcPr>
          <w:p w14:paraId="72CB01DE" w14:textId="43B657DA" w:rsidR="00FD3ED7" w:rsidRPr="00CC2DEC" w:rsidRDefault="009A35D2" w:rsidP="004E660E">
            <w:pPr>
              <w:spacing w:before="60" w:line="240" w:lineRule="exact"/>
              <w:ind w:left="113" w:right="113"/>
              <w:rPr>
                <w:rFonts w:ascii="Times New Roman" w:hAnsi="Times New Roman" w:cs="Times New Roman"/>
                <w:sz w:val="18"/>
                <w:szCs w:val="22"/>
              </w:rPr>
            </w:pPr>
            <w:r w:rsidRPr="00CC2DEC">
              <w:rPr>
                <w:rFonts w:ascii="Times New Roman" w:hAnsi="Times New Roman" w:cs="Times New Roman"/>
                <w:sz w:val="18"/>
                <w:szCs w:val="18"/>
              </w:rPr>
              <w:t xml:space="preserve">The portion of ownership as at December </w:t>
            </w:r>
            <w:r w:rsidRPr="00CC2DEC">
              <w:rPr>
                <w:rFonts w:ascii="Times New Roman" w:hAnsi="Times New Roman" w:cs="Times New Roman"/>
                <w:sz w:val="18"/>
                <w:szCs w:val="18"/>
                <w:cs/>
              </w:rPr>
              <w:t>31</w:t>
            </w:r>
            <w:r w:rsidRPr="00CC2DEC">
              <w:rPr>
                <w:rFonts w:ascii="Times New Roman" w:hAnsi="Times New Roman" w:cs="Times New Roman"/>
                <w:sz w:val="18"/>
                <w:szCs w:val="18"/>
              </w:rPr>
              <w:t xml:space="preserve">, </w:t>
            </w:r>
            <w:r w:rsidRPr="00CC2DEC">
              <w:rPr>
                <w:rFonts w:ascii="Times New Roman" w:hAnsi="Times New Roman" w:cs="Times New Roman"/>
                <w:sz w:val="18"/>
                <w:szCs w:val="18"/>
                <w:cs/>
              </w:rPr>
              <w:t>20</w:t>
            </w:r>
            <w:r w:rsidRPr="00CC2DEC">
              <w:rPr>
                <w:rFonts w:ascii="Times New Roman" w:hAnsi="Times New Roman" w:cs="Times New Roman"/>
                <w:sz w:val="18"/>
                <w:szCs w:val="18"/>
              </w:rPr>
              <w:t>20</w:t>
            </w:r>
          </w:p>
        </w:tc>
        <w:tc>
          <w:tcPr>
            <w:tcW w:w="1044" w:type="dxa"/>
          </w:tcPr>
          <w:p w14:paraId="71139E2D" w14:textId="77777777" w:rsidR="00FD3ED7" w:rsidRPr="00CC2DEC" w:rsidRDefault="00FD3ED7" w:rsidP="004E660E">
            <w:pPr>
              <w:spacing w:before="60" w:line="240" w:lineRule="exact"/>
              <w:jc w:val="center"/>
              <w:rPr>
                <w:rFonts w:ascii="Times New Roman" w:hAnsi="Times New Roman" w:cs="Times New Roman"/>
                <w:sz w:val="18"/>
                <w:szCs w:val="22"/>
                <w:cs/>
              </w:rPr>
            </w:pPr>
          </w:p>
        </w:tc>
        <w:tc>
          <w:tcPr>
            <w:tcW w:w="900" w:type="dxa"/>
            <w:vAlign w:val="bottom"/>
          </w:tcPr>
          <w:p w14:paraId="18A8205B" w14:textId="0074734C" w:rsidR="00FD3ED7" w:rsidRPr="00CC2DEC" w:rsidRDefault="009A35D2" w:rsidP="004E660E">
            <w:pPr>
              <w:spacing w:before="60" w:line="240" w:lineRule="exact"/>
              <w:jc w:val="center"/>
              <w:rPr>
                <w:rFonts w:ascii="Times New Roman" w:hAnsi="Times New Roman" w:cs="Times New Roman"/>
                <w:sz w:val="18"/>
                <w:szCs w:val="22"/>
              </w:rPr>
            </w:pPr>
            <w:r w:rsidRPr="00CC2DEC">
              <w:rPr>
                <w:rFonts w:ascii="Times New Roman" w:hAnsi="Times New Roman" w:cs="Times New Roman"/>
                <w:sz w:val="18"/>
                <w:szCs w:val="18"/>
              </w:rPr>
              <w:t>76</w:t>
            </w:r>
            <w:r w:rsidRPr="00CC2DEC">
              <w:rPr>
                <w:rFonts w:ascii="Times New Roman" w:hAnsi="Times New Roman" w:cs="Times New Roman"/>
                <w:sz w:val="18"/>
                <w:szCs w:val="18"/>
                <w:cs/>
              </w:rPr>
              <w:t>.</w:t>
            </w:r>
            <w:r w:rsidRPr="00CC2DEC">
              <w:rPr>
                <w:rFonts w:ascii="Times New Roman" w:hAnsi="Times New Roman" w:cs="Times New Roman"/>
                <w:sz w:val="18"/>
                <w:szCs w:val="18"/>
              </w:rPr>
              <w:t>59</w:t>
            </w:r>
          </w:p>
        </w:tc>
        <w:tc>
          <w:tcPr>
            <w:tcW w:w="954" w:type="dxa"/>
          </w:tcPr>
          <w:p w14:paraId="04EE0E37" w14:textId="77777777" w:rsidR="00FD3ED7" w:rsidRPr="00CC2DEC" w:rsidRDefault="00FD3ED7" w:rsidP="004E660E">
            <w:pPr>
              <w:spacing w:before="60" w:line="240" w:lineRule="exact"/>
              <w:ind w:left="-33" w:firstLine="33"/>
              <w:jc w:val="center"/>
              <w:rPr>
                <w:rFonts w:ascii="Times New Roman" w:hAnsi="Times New Roman" w:cs="Times New Roman"/>
                <w:sz w:val="18"/>
                <w:szCs w:val="22"/>
                <w:cs/>
              </w:rPr>
            </w:pPr>
          </w:p>
        </w:tc>
      </w:tr>
      <w:tr w:rsidR="009A35D2" w:rsidRPr="00CC2DEC" w14:paraId="76E2508F" w14:textId="77777777" w:rsidTr="0095104C">
        <w:tc>
          <w:tcPr>
            <w:tcW w:w="5575" w:type="dxa"/>
          </w:tcPr>
          <w:p w14:paraId="447450AC" w14:textId="3AD907D6" w:rsidR="009A35D2" w:rsidRPr="00CC2DEC" w:rsidRDefault="009A35D2" w:rsidP="004E660E">
            <w:pPr>
              <w:spacing w:before="60" w:line="240" w:lineRule="exact"/>
              <w:ind w:left="113" w:right="113"/>
              <w:rPr>
                <w:rFonts w:ascii="Times New Roman" w:hAnsi="Times New Roman" w:cs="Times New Roman"/>
                <w:sz w:val="18"/>
                <w:szCs w:val="22"/>
              </w:rPr>
            </w:pPr>
            <w:r w:rsidRPr="00CC2DEC">
              <w:rPr>
                <w:rFonts w:ascii="Times New Roman" w:hAnsi="Times New Roman" w:cs="Times New Roman"/>
                <w:sz w:val="18"/>
                <w:szCs w:val="18"/>
              </w:rPr>
              <w:t>Result from share acquisition from non</w:t>
            </w:r>
            <w:r w:rsidRPr="00CC2DEC">
              <w:rPr>
                <w:rFonts w:ascii="Times New Roman" w:hAnsi="Times New Roman" w:cs="Times New Roman"/>
                <w:sz w:val="18"/>
                <w:szCs w:val="18"/>
                <w:cs/>
              </w:rPr>
              <w:t>-</w:t>
            </w:r>
            <w:r w:rsidRPr="00CC2DEC">
              <w:rPr>
                <w:rFonts w:ascii="Times New Roman" w:hAnsi="Times New Roman" w:cs="Times New Roman"/>
                <w:sz w:val="18"/>
                <w:szCs w:val="18"/>
              </w:rPr>
              <w:t>controlling interest</w:t>
            </w:r>
          </w:p>
        </w:tc>
        <w:tc>
          <w:tcPr>
            <w:tcW w:w="1044" w:type="dxa"/>
          </w:tcPr>
          <w:p w14:paraId="3D47AE9A" w14:textId="77777777" w:rsidR="009A35D2" w:rsidRPr="00CC2DEC" w:rsidRDefault="009A35D2" w:rsidP="004E660E">
            <w:pPr>
              <w:spacing w:before="60" w:line="240" w:lineRule="exact"/>
              <w:jc w:val="center"/>
              <w:rPr>
                <w:rFonts w:ascii="Times New Roman" w:hAnsi="Times New Roman" w:cs="Times New Roman"/>
                <w:sz w:val="18"/>
                <w:szCs w:val="22"/>
                <w:cs/>
              </w:rPr>
            </w:pPr>
          </w:p>
        </w:tc>
        <w:tc>
          <w:tcPr>
            <w:tcW w:w="900" w:type="dxa"/>
            <w:vAlign w:val="bottom"/>
          </w:tcPr>
          <w:p w14:paraId="020214CE" w14:textId="2EADB2A9" w:rsidR="009A35D2" w:rsidRPr="00CC2DEC" w:rsidRDefault="009A35D2" w:rsidP="004E660E">
            <w:pPr>
              <w:spacing w:before="60" w:line="240" w:lineRule="exact"/>
              <w:jc w:val="center"/>
              <w:rPr>
                <w:rFonts w:ascii="Times New Roman" w:hAnsi="Times New Roman" w:cs="Times New Roman"/>
                <w:sz w:val="18"/>
                <w:szCs w:val="22"/>
              </w:rPr>
            </w:pPr>
            <w:r w:rsidRPr="00CC2DEC">
              <w:rPr>
                <w:rFonts w:ascii="Times New Roman" w:hAnsi="Times New Roman" w:cs="Times New Roman"/>
                <w:sz w:val="18"/>
                <w:szCs w:val="18"/>
              </w:rPr>
              <w:t>10</w:t>
            </w:r>
            <w:r w:rsidRPr="00CC2DEC">
              <w:rPr>
                <w:rFonts w:ascii="Times New Roman" w:hAnsi="Times New Roman" w:cs="Times New Roman"/>
                <w:sz w:val="18"/>
                <w:szCs w:val="18"/>
                <w:cs/>
              </w:rPr>
              <w:t>.</w:t>
            </w:r>
            <w:r w:rsidRPr="00CC2DEC">
              <w:rPr>
                <w:rFonts w:ascii="Times New Roman" w:hAnsi="Times New Roman" w:cs="Times New Roman"/>
                <w:sz w:val="18"/>
                <w:szCs w:val="18"/>
              </w:rPr>
              <w:t>27</w:t>
            </w:r>
          </w:p>
        </w:tc>
        <w:tc>
          <w:tcPr>
            <w:tcW w:w="954" w:type="dxa"/>
          </w:tcPr>
          <w:p w14:paraId="24E4C18F" w14:textId="77777777" w:rsidR="009A35D2" w:rsidRPr="00CC2DEC" w:rsidRDefault="009A35D2" w:rsidP="004E660E">
            <w:pPr>
              <w:spacing w:before="60" w:line="240" w:lineRule="exact"/>
              <w:ind w:left="-33" w:firstLine="33"/>
              <w:jc w:val="center"/>
              <w:rPr>
                <w:rFonts w:ascii="Times New Roman" w:hAnsi="Times New Roman" w:cs="Times New Roman"/>
                <w:sz w:val="18"/>
                <w:szCs w:val="22"/>
                <w:cs/>
              </w:rPr>
            </w:pPr>
          </w:p>
        </w:tc>
      </w:tr>
      <w:tr w:rsidR="00FD3ED7" w:rsidRPr="00CC2DEC" w14:paraId="280AA7E3" w14:textId="77777777" w:rsidTr="0095104C">
        <w:tc>
          <w:tcPr>
            <w:tcW w:w="5575" w:type="dxa"/>
          </w:tcPr>
          <w:p w14:paraId="50F40022" w14:textId="32589663" w:rsidR="00FD3ED7" w:rsidRPr="00CC2DEC" w:rsidRDefault="009A35D2" w:rsidP="004E660E">
            <w:pPr>
              <w:spacing w:before="60" w:line="240" w:lineRule="exact"/>
              <w:ind w:left="113" w:right="113"/>
              <w:rPr>
                <w:rFonts w:ascii="Times New Roman" w:hAnsi="Times New Roman" w:cs="Times New Roman"/>
                <w:b/>
                <w:bCs/>
                <w:sz w:val="18"/>
                <w:szCs w:val="22"/>
              </w:rPr>
            </w:pPr>
            <w:r w:rsidRPr="00CC2DEC">
              <w:rPr>
                <w:rFonts w:ascii="Times New Roman" w:hAnsi="Times New Roman" w:cs="Times New Roman"/>
                <w:b/>
                <w:bCs/>
                <w:sz w:val="18"/>
                <w:szCs w:val="18"/>
              </w:rPr>
              <w:t xml:space="preserve">Total portion of ownership as at </w:t>
            </w:r>
            <w:r w:rsidR="004E1E23" w:rsidRPr="00CC2DEC">
              <w:rPr>
                <w:rFonts w:ascii="Times New Roman" w:hAnsi="Times New Roman" w:cs="Times New Roman"/>
                <w:b/>
                <w:bCs/>
                <w:sz w:val="18"/>
                <w:szCs w:val="18"/>
              </w:rPr>
              <w:t>December</w:t>
            </w:r>
            <w:r w:rsidRPr="00CC2DEC">
              <w:rPr>
                <w:rFonts w:ascii="Times New Roman" w:hAnsi="Times New Roman" w:cs="Times New Roman"/>
                <w:b/>
                <w:bCs/>
                <w:sz w:val="18"/>
                <w:szCs w:val="18"/>
              </w:rPr>
              <w:t xml:space="preserve"> 3</w:t>
            </w:r>
            <w:r w:rsidR="004E1E23" w:rsidRPr="00CC2DEC">
              <w:rPr>
                <w:rFonts w:ascii="Times New Roman" w:hAnsi="Times New Roman" w:cs="Times New Roman"/>
                <w:b/>
                <w:bCs/>
                <w:sz w:val="18"/>
                <w:szCs w:val="18"/>
              </w:rPr>
              <w:t>1</w:t>
            </w:r>
            <w:r w:rsidRPr="00CC2DEC">
              <w:rPr>
                <w:rFonts w:ascii="Times New Roman" w:hAnsi="Times New Roman" w:cs="Times New Roman"/>
                <w:b/>
                <w:bCs/>
                <w:sz w:val="18"/>
                <w:szCs w:val="18"/>
              </w:rPr>
              <w:t>, 2021</w:t>
            </w:r>
          </w:p>
        </w:tc>
        <w:tc>
          <w:tcPr>
            <w:tcW w:w="1044" w:type="dxa"/>
          </w:tcPr>
          <w:p w14:paraId="3BB5F5A3" w14:textId="77777777" w:rsidR="00FD3ED7" w:rsidRPr="00CC2DEC" w:rsidRDefault="00FD3ED7" w:rsidP="004E660E">
            <w:pPr>
              <w:spacing w:before="60"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4E9D4D86" w14:textId="4BAD0F73" w:rsidR="00FD3ED7" w:rsidRPr="00CC2DEC" w:rsidRDefault="009A35D2" w:rsidP="004E660E">
            <w:pPr>
              <w:spacing w:before="60" w:line="240" w:lineRule="exact"/>
              <w:jc w:val="center"/>
              <w:rPr>
                <w:rFonts w:ascii="Times New Roman" w:hAnsi="Times New Roman" w:cs="Times New Roman"/>
                <w:sz w:val="18"/>
                <w:szCs w:val="22"/>
              </w:rPr>
            </w:pPr>
            <w:r w:rsidRPr="00CC2DEC">
              <w:rPr>
                <w:rFonts w:ascii="Times New Roman" w:hAnsi="Times New Roman" w:cs="Times New Roman"/>
                <w:b/>
                <w:bCs/>
                <w:sz w:val="18"/>
                <w:szCs w:val="18"/>
              </w:rPr>
              <w:t>86</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86</w:t>
            </w:r>
          </w:p>
        </w:tc>
        <w:tc>
          <w:tcPr>
            <w:tcW w:w="954" w:type="dxa"/>
          </w:tcPr>
          <w:p w14:paraId="03B3E952" w14:textId="77777777" w:rsidR="00FD3ED7" w:rsidRPr="00CC2DEC" w:rsidRDefault="00FD3ED7" w:rsidP="004E660E">
            <w:pPr>
              <w:spacing w:before="60" w:line="240" w:lineRule="exact"/>
              <w:ind w:left="-33" w:firstLine="33"/>
              <w:jc w:val="center"/>
              <w:rPr>
                <w:rFonts w:ascii="Times New Roman" w:hAnsi="Times New Roman" w:cs="Times New Roman"/>
                <w:sz w:val="18"/>
                <w:szCs w:val="22"/>
              </w:rPr>
            </w:pPr>
          </w:p>
        </w:tc>
      </w:tr>
    </w:tbl>
    <w:p w14:paraId="18AFF5C4" w14:textId="77777777" w:rsidR="00FD3ED7" w:rsidRPr="00CC2DEC" w:rsidRDefault="00FD3ED7" w:rsidP="003319A1">
      <w:pPr>
        <w:ind w:left="1276"/>
        <w:jc w:val="both"/>
        <w:rPr>
          <w:rFonts w:ascii="Times New Roman" w:hAnsi="Times New Roman" w:cs="Times New Roman"/>
          <w:sz w:val="24"/>
          <w:szCs w:val="24"/>
        </w:rPr>
      </w:pPr>
    </w:p>
    <w:p w14:paraId="417BE130" w14:textId="77777777" w:rsidR="00FD3ED7" w:rsidRPr="00CC2DEC" w:rsidRDefault="00FD3ED7" w:rsidP="00A50593">
      <w:pPr>
        <w:ind w:right="880"/>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Style w:val="TableGrid"/>
        <w:tblW w:w="847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575"/>
        <w:gridCol w:w="1044"/>
        <w:gridCol w:w="900"/>
        <w:gridCol w:w="954"/>
      </w:tblGrid>
      <w:tr w:rsidR="00FD3ED7" w:rsidRPr="00CC2DEC" w14:paraId="0DACBD09" w14:textId="77777777" w:rsidTr="003319A1">
        <w:tc>
          <w:tcPr>
            <w:tcW w:w="5575" w:type="dxa"/>
          </w:tcPr>
          <w:p w14:paraId="734FDEC6" w14:textId="17486D3E" w:rsidR="00FD3ED7" w:rsidRPr="00CC2DEC" w:rsidRDefault="009A35D2" w:rsidP="000A2C61">
            <w:pPr>
              <w:spacing w:line="240" w:lineRule="exact"/>
              <w:ind w:left="113" w:right="113"/>
              <w:rPr>
                <w:rFonts w:ascii="Times New Roman" w:hAnsi="Times New Roman" w:cs="Times New Roman"/>
                <w:sz w:val="18"/>
                <w:szCs w:val="22"/>
              </w:rPr>
            </w:pPr>
            <w:r w:rsidRPr="00CC2DEC">
              <w:rPr>
                <w:rFonts w:ascii="Times New Roman" w:hAnsi="Times New Roman" w:cs="Times New Roman"/>
                <w:b/>
                <w:bCs/>
                <w:sz w:val="18"/>
                <w:szCs w:val="18"/>
              </w:rPr>
              <w:t>Share acquisition from non</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 xml:space="preserve">controlling interest on </w:t>
            </w:r>
            <w:r w:rsidR="000A2C61" w:rsidRPr="00CC2DEC">
              <w:rPr>
                <w:rFonts w:ascii="Times New Roman" w:hAnsi="Times New Roman" w:cs="Times New Roman"/>
                <w:b/>
                <w:bCs/>
                <w:sz w:val="18"/>
                <w:szCs w:val="18"/>
              </w:rPr>
              <w:t>June 25</w:t>
            </w:r>
            <w:r w:rsidRPr="00CC2DEC">
              <w:rPr>
                <w:rFonts w:ascii="Times New Roman" w:hAnsi="Times New Roman" w:cs="Times New Roman"/>
                <w:b/>
                <w:bCs/>
                <w:sz w:val="18"/>
                <w:szCs w:val="18"/>
              </w:rPr>
              <w:t>, 2021</w:t>
            </w:r>
          </w:p>
        </w:tc>
        <w:tc>
          <w:tcPr>
            <w:tcW w:w="1044" w:type="dxa"/>
          </w:tcPr>
          <w:p w14:paraId="5A223CED" w14:textId="77777777" w:rsidR="00FD3ED7" w:rsidRPr="00CC2DEC" w:rsidRDefault="00FD3ED7" w:rsidP="00FD3ED7">
            <w:pPr>
              <w:spacing w:line="240" w:lineRule="exact"/>
              <w:jc w:val="center"/>
              <w:rPr>
                <w:rFonts w:ascii="Times New Roman" w:hAnsi="Times New Roman" w:cs="Times New Roman"/>
                <w:sz w:val="18"/>
                <w:szCs w:val="22"/>
                <w:cs/>
              </w:rPr>
            </w:pPr>
          </w:p>
        </w:tc>
        <w:tc>
          <w:tcPr>
            <w:tcW w:w="900" w:type="dxa"/>
            <w:vAlign w:val="bottom"/>
          </w:tcPr>
          <w:p w14:paraId="6E88389F" w14:textId="79F1E91E" w:rsidR="00FD3ED7" w:rsidRPr="00CC2DEC" w:rsidRDefault="00FD3ED7" w:rsidP="00FD3ED7">
            <w:pPr>
              <w:spacing w:line="240" w:lineRule="exact"/>
              <w:jc w:val="center"/>
              <w:rPr>
                <w:rFonts w:ascii="Times New Roman" w:hAnsi="Times New Roman" w:cs="Times New Roman"/>
                <w:sz w:val="18"/>
                <w:szCs w:val="22"/>
              </w:rPr>
            </w:pPr>
          </w:p>
        </w:tc>
        <w:tc>
          <w:tcPr>
            <w:tcW w:w="954" w:type="dxa"/>
          </w:tcPr>
          <w:p w14:paraId="7AF11482" w14:textId="77777777" w:rsidR="00FD3ED7" w:rsidRPr="00CC2DEC" w:rsidRDefault="00FD3ED7" w:rsidP="00FD3ED7">
            <w:pPr>
              <w:spacing w:line="240" w:lineRule="exact"/>
              <w:ind w:left="-33" w:firstLine="33"/>
              <w:jc w:val="center"/>
              <w:rPr>
                <w:rFonts w:ascii="Times New Roman" w:hAnsi="Times New Roman" w:cs="Times New Roman"/>
                <w:sz w:val="18"/>
                <w:szCs w:val="22"/>
                <w:cs/>
              </w:rPr>
            </w:pPr>
          </w:p>
        </w:tc>
      </w:tr>
      <w:tr w:rsidR="00FD3ED7" w:rsidRPr="00CC2DEC" w14:paraId="677A7034" w14:textId="77777777" w:rsidTr="003319A1">
        <w:tc>
          <w:tcPr>
            <w:tcW w:w="5575" w:type="dxa"/>
          </w:tcPr>
          <w:p w14:paraId="36DCB4D9" w14:textId="4340D26D" w:rsidR="00FD3ED7" w:rsidRPr="00CC2DEC" w:rsidRDefault="009A35D2" w:rsidP="00FD3ED7">
            <w:pPr>
              <w:spacing w:line="240" w:lineRule="exact"/>
              <w:ind w:left="426" w:right="113" w:hanging="142"/>
              <w:rPr>
                <w:rFonts w:ascii="Times New Roman" w:hAnsi="Times New Roman" w:cs="Times New Roman"/>
                <w:sz w:val="18"/>
                <w:szCs w:val="22"/>
              </w:rPr>
            </w:pPr>
            <w:r w:rsidRPr="00CC2DEC">
              <w:rPr>
                <w:rFonts w:ascii="Times New Roman" w:hAnsi="Times New Roman" w:cs="Times New Roman"/>
                <w:sz w:val="18"/>
                <w:szCs w:val="18"/>
              </w:rPr>
              <w:t>Consideration transferred</w:t>
            </w:r>
          </w:p>
        </w:tc>
        <w:tc>
          <w:tcPr>
            <w:tcW w:w="1044" w:type="dxa"/>
          </w:tcPr>
          <w:p w14:paraId="4C12B39C" w14:textId="77777777" w:rsidR="00FD3ED7" w:rsidRPr="00CC2DEC" w:rsidRDefault="00FD3ED7" w:rsidP="00FD3ED7">
            <w:pPr>
              <w:spacing w:line="240" w:lineRule="exact"/>
              <w:jc w:val="center"/>
              <w:rPr>
                <w:rFonts w:ascii="Times New Roman" w:hAnsi="Times New Roman" w:cs="Times New Roman"/>
                <w:sz w:val="18"/>
                <w:szCs w:val="22"/>
                <w:cs/>
              </w:rPr>
            </w:pPr>
          </w:p>
        </w:tc>
        <w:tc>
          <w:tcPr>
            <w:tcW w:w="900" w:type="dxa"/>
            <w:vAlign w:val="bottom"/>
          </w:tcPr>
          <w:p w14:paraId="04814C28" w14:textId="5093AC5A" w:rsidR="00FD3ED7" w:rsidRPr="00CC2DEC" w:rsidRDefault="000A2C61" w:rsidP="004B45D5">
            <w:pPr>
              <w:tabs>
                <w:tab w:val="decimal" w:pos="607"/>
              </w:tabs>
              <w:spacing w:line="240" w:lineRule="exact"/>
              <w:rPr>
                <w:rFonts w:ascii="Times New Roman" w:hAnsi="Times New Roman" w:cs="Times New Roman"/>
                <w:sz w:val="18"/>
                <w:szCs w:val="22"/>
              </w:rPr>
            </w:pPr>
            <w:r w:rsidRPr="00CC2DEC">
              <w:rPr>
                <w:rFonts w:ascii="Times New Roman" w:hAnsi="Times New Roman" w:cs="Times New Roman"/>
                <w:sz w:val="18"/>
                <w:szCs w:val="18"/>
              </w:rPr>
              <w:t>1,417</w:t>
            </w:r>
          </w:p>
        </w:tc>
        <w:tc>
          <w:tcPr>
            <w:tcW w:w="954" w:type="dxa"/>
          </w:tcPr>
          <w:p w14:paraId="6F533DE5" w14:textId="77777777" w:rsidR="00FD3ED7" w:rsidRPr="00CC2DEC" w:rsidRDefault="00FD3ED7" w:rsidP="00FD3ED7">
            <w:pPr>
              <w:spacing w:line="240" w:lineRule="exact"/>
              <w:ind w:left="-33" w:firstLine="33"/>
              <w:jc w:val="center"/>
              <w:rPr>
                <w:rFonts w:ascii="Times New Roman" w:hAnsi="Times New Roman" w:cs="Times New Roman"/>
                <w:sz w:val="18"/>
                <w:szCs w:val="22"/>
                <w:cs/>
              </w:rPr>
            </w:pPr>
          </w:p>
        </w:tc>
      </w:tr>
      <w:tr w:rsidR="00FD3ED7" w:rsidRPr="00CC2DEC" w14:paraId="0194BC9B" w14:textId="77777777" w:rsidTr="008F34E1">
        <w:tc>
          <w:tcPr>
            <w:tcW w:w="5575" w:type="dxa"/>
          </w:tcPr>
          <w:p w14:paraId="5F2F5806" w14:textId="66EDFC94" w:rsidR="00FD3ED7" w:rsidRPr="00CC2DEC" w:rsidRDefault="009A35D2" w:rsidP="00FD3ED7">
            <w:pPr>
              <w:spacing w:line="240" w:lineRule="exact"/>
              <w:ind w:left="426" w:right="113" w:hanging="142"/>
              <w:rPr>
                <w:rFonts w:ascii="Times New Roman" w:hAnsi="Times New Roman" w:cs="Times New Roman"/>
                <w:sz w:val="18"/>
                <w:szCs w:val="22"/>
              </w:rPr>
            </w:pPr>
            <w:r w:rsidRPr="00CC2DEC">
              <w:rPr>
                <w:rFonts w:ascii="Times New Roman" w:hAnsi="Times New Roman" w:cs="Times New Roman"/>
                <w:sz w:val="18"/>
                <w:szCs w:val="18"/>
              </w:rPr>
              <w:t>Decreasing in non</w:t>
            </w:r>
            <w:r w:rsidRPr="00CC2DEC">
              <w:rPr>
                <w:rFonts w:ascii="Times New Roman" w:hAnsi="Times New Roman" w:cs="Times New Roman"/>
                <w:sz w:val="18"/>
                <w:szCs w:val="18"/>
                <w:cs/>
              </w:rPr>
              <w:t>-</w:t>
            </w:r>
            <w:r w:rsidRPr="00CC2DEC">
              <w:rPr>
                <w:rFonts w:ascii="Times New Roman" w:hAnsi="Times New Roman" w:cs="Times New Roman"/>
                <w:sz w:val="18"/>
                <w:szCs w:val="18"/>
              </w:rPr>
              <w:t>controlling interest due to share acquisition</w:t>
            </w:r>
          </w:p>
        </w:tc>
        <w:tc>
          <w:tcPr>
            <w:tcW w:w="1044" w:type="dxa"/>
          </w:tcPr>
          <w:p w14:paraId="3650D5EA" w14:textId="77777777" w:rsidR="00FD3ED7" w:rsidRPr="00CC2DEC" w:rsidRDefault="00FD3ED7" w:rsidP="00FD3ED7">
            <w:pPr>
              <w:spacing w:line="240" w:lineRule="exact"/>
              <w:jc w:val="center"/>
              <w:rPr>
                <w:rFonts w:ascii="Times New Roman" w:hAnsi="Times New Roman" w:cs="Times New Roman"/>
                <w:sz w:val="18"/>
                <w:szCs w:val="22"/>
              </w:rPr>
            </w:pPr>
          </w:p>
        </w:tc>
        <w:tc>
          <w:tcPr>
            <w:tcW w:w="900" w:type="dxa"/>
            <w:tcBorders>
              <w:bottom w:val="single" w:sz="4" w:space="0" w:color="auto"/>
            </w:tcBorders>
            <w:vAlign w:val="bottom"/>
          </w:tcPr>
          <w:p w14:paraId="562B55E3" w14:textId="4C47E7D0" w:rsidR="00FD3ED7" w:rsidRPr="00CC2DEC" w:rsidRDefault="000A2C61" w:rsidP="00FD3ED7">
            <w:pPr>
              <w:tabs>
                <w:tab w:val="decimal" w:pos="607"/>
              </w:tabs>
              <w:spacing w:line="240" w:lineRule="exact"/>
              <w:rPr>
                <w:rFonts w:ascii="Times New Roman" w:hAnsi="Times New Roman" w:cs="Times New Roman"/>
                <w:sz w:val="18"/>
                <w:szCs w:val="22"/>
              </w:rPr>
            </w:pPr>
            <w:r w:rsidRPr="00CC2DEC">
              <w:rPr>
                <w:rFonts w:ascii="Times New Roman" w:hAnsi="Times New Roman" w:cs="Times New Roman"/>
                <w:sz w:val="18"/>
                <w:szCs w:val="18"/>
                <w:cs/>
              </w:rPr>
              <w:t>(</w:t>
            </w:r>
            <w:r w:rsidRPr="00CC2DEC">
              <w:rPr>
                <w:rFonts w:ascii="Times New Roman" w:hAnsi="Times New Roman" w:cs="Times New Roman"/>
                <w:sz w:val="18"/>
                <w:szCs w:val="22"/>
              </w:rPr>
              <w:t>465</w:t>
            </w:r>
            <w:r w:rsidRPr="00CC2DEC">
              <w:rPr>
                <w:rFonts w:ascii="Times New Roman" w:hAnsi="Times New Roman" w:cs="Times New Roman"/>
                <w:sz w:val="18"/>
                <w:szCs w:val="18"/>
                <w:cs/>
              </w:rPr>
              <w:t>)</w:t>
            </w:r>
          </w:p>
        </w:tc>
        <w:tc>
          <w:tcPr>
            <w:tcW w:w="954" w:type="dxa"/>
          </w:tcPr>
          <w:p w14:paraId="578AC42C" w14:textId="77777777" w:rsidR="00FD3ED7" w:rsidRPr="00CC2DEC" w:rsidRDefault="00FD3ED7" w:rsidP="00FD3ED7">
            <w:pPr>
              <w:spacing w:line="240" w:lineRule="exact"/>
              <w:ind w:left="-33" w:firstLine="33"/>
              <w:jc w:val="center"/>
              <w:rPr>
                <w:rFonts w:ascii="Times New Roman" w:hAnsi="Times New Roman" w:cs="Times New Roman"/>
                <w:sz w:val="18"/>
                <w:szCs w:val="22"/>
              </w:rPr>
            </w:pPr>
          </w:p>
        </w:tc>
      </w:tr>
      <w:tr w:rsidR="00FD3ED7" w:rsidRPr="00CC2DEC" w14:paraId="294D9D06" w14:textId="77777777" w:rsidTr="008F34E1">
        <w:trPr>
          <w:trHeight w:val="333"/>
        </w:trPr>
        <w:tc>
          <w:tcPr>
            <w:tcW w:w="5575" w:type="dxa"/>
          </w:tcPr>
          <w:p w14:paraId="3752E9C3" w14:textId="035C7510" w:rsidR="00FD3ED7" w:rsidRPr="00CC2DEC" w:rsidRDefault="006F7693" w:rsidP="00FD3ED7">
            <w:pPr>
              <w:spacing w:line="240" w:lineRule="exact"/>
              <w:ind w:left="113" w:right="113"/>
              <w:rPr>
                <w:rFonts w:ascii="Times New Roman" w:hAnsi="Times New Roman" w:cs="Times New Roman"/>
                <w:b/>
                <w:bCs/>
                <w:sz w:val="18"/>
                <w:szCs w:val="22"/>
              </w:rPr>
            </w:pPr>
            <w:r w:rsidRPr="00CC2DEC">
              <w:rPr>
                <w:rFonts w:ascii="Times New Roman" w:hAnsi="Times New Roman" w:cs="Times New Roman"/>
                <w:b/>
                <w:bCs/>
                <w:sz w:val="18"/>
                <w:szCs w:val="18"/>
              </w:rPr>
              <w:t>Deficit</w:t>
            </w:r>
            <w:r w:rsidR="009A35D2" w:rsidRPr="00CC2DEC">
              <w:rPr>
                <w:rFonts w:ascii="Times New Roman" w:hAnsi="Times New Roman" w:cs="Times New Roman"/>
                <w:b/>
                <w:bCs/>
                <w:sz w:val="18"/>
                <w:szCs w:val="18"/>
              </w:rPr>
              <w:t xml:space="preserve"> from change in ownership interest in a subsidiary</w:t>
            </w:r>
          </w:p>
        </w:tc>
        <w:tc>
          <w:tcPr>
            <w:tcW w:w="1044" w:type="dxa"/>
          </w:tcPr>
          <w:p w14:paraId="02DEAD58" w14:textId="77777777" w:rsidR="00FD3ED7" w:rsidRPr="00CC2DEC" w:rsidRDefault="00FD3ED7" w:rsidP="00FD3ED7">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33ACB1BB" w14:textId="7D94FEB6" w:rsidR="00FD3ED7" w:rsidRPr="00CC2DEC" w:rsidRDefault="000A2C61" w:rsidP="00FD3ED7">
            <w:pPr>
              <w:tabs>
                <w:tab w:val="decimal" w:pos="607"/>
              </w:tabs>
              <w:spacing w:line="240" w:lineRule="exact"/>
              <w:rPr>
                <w:rFonts w:ascii="Times New Roman" w:hAnsi="Times New Roman" w:cs="Times New Roman"/>
                <w:b/>
                <w:bCs/>
                <w:sz w:val="18"/>
                <w:szCs w:val="22"/>
              </w:rPr>
            </w:pPr>
            <w:r w:rsidRPr="00CC2DEC">
              <w:rPr>
                <w:rFonts w:ascii="Times New Roman" w:hAnsi="Times New Roman" w:cs="Times New Roman"/>
                <w:b/>
                <w:bCs/>
                <w:sz w:val="18"/>
                <w:szCs w:val="22"/>
              </w:rPr>
              <w:t>952</w:t>
            </w:r>
          </w:p>
        </w:tc>
        <w:tc>
          <w:tcPr>
            <w:tcW w:w="954" w:type="dxa"/>
          </w:tcPr>
          <w:p w14:paraId="032B2596" w14:textId="77777777" w:rsidR="00FD3ED7" w:rsidRPr="00CC2DEC" w:rsidRDefault="00FD3ED7" w:rsidP="00FD3ED7">
            <w:pPr>
              <w:spacing w:line="240" w:lineRule="exact"/>
              <w:ind w:left="-33" w:firstLine="33"/>
              <w:jc w:val="center"/>
              <w:rPr>
                <w:rFonts w:ascii="Times New Roman" w:hAnsi="Times New Roman" w:cs="Times New Roman"/>
                <w:sz w:val="18"/>
                <w:szCs w:val="22"/>
              </w:rPr>
            </w:pPr>
          </w:p>
        </w:tc>
      </w:tr>
    </w:tbl>
    <w:p w14:paraId="69687E07" w14:textId="3E93A03A" w:rsidR="00C10416" w:rsidRPr="00CC2DEC" w:rsidRDefault="00C10416" w:rsidP="00F923FF">
      <w:pPr>
        <w:ind w:left="993"/>
        <w:jc w:val="both"/>
        <w:rPr>
          <w:rFonts w:ascii="Times New Roman" w:hAnsi="Times New Roman" w:cs="Times New Roman"/>
          <w:b/>
          <w:bCs/>
          <w:color w:val="000000"/>
          <w:sz w:val="18"/>
          <w:szCs w:val="18"/>
        </w:rPr>
      </w:pPr>
    </w:p>
    <w:bookmarkEnd w:id="21"/>
    <w:bookmarkEnd w:id="22"/>
    <w:p w14:paraId="37F9C193" w14:textId="628C761F" w:rsidR="00F923FF" w:rsidRPr="00CC2DEC" w:rsidRDefault="00DE4700" w:rsidP="00E43583">
      <w:pPr>
        <w:spacing w:line="360" w:lineRule="exact"/>
        <w:ind w:left="992"/>
        <w:jc w:val="thaiDistribute"/>
        <w:rPr>
          <w:rFonts w:ascii="Times New Roman" w:hAnsi="Times New Roman" w:cs="Times New Roman"/>
          <w:b/>
          <w:bCs/>
          <w:color w:val="000000"/>
          <w:sz w:val="24"/>
          <w:szCs w:val="24"/>
        </w:rPr>
      </w:pPr>
      <w:r w:rsidRPr="00CC2DEC">
        <w:rPr>
          <w:rFonts w:ascii="Times New Roman" w:hAnsi="Times New Roman" w:cs="Times New Roman"/>
          <w:b/>
          <w:bCs/>
          <w:color w:val="000000"/>
          <w:sz w:val="24"/>
          <w:szCs w:val="24"/>
        </w:rPr>
        <w:t xml:space="preserve">The summarized financial information of </w:t>
      </w:r>
      <w:r w:rsidR="003B553A" w:rsidRPr="00CC2DEC">
        <w:rPr>
          <w:rFonts w:ascii="Times New Roman" w:hAnsi="Times New Roman" w:cs="Times New Roman"/>
          <w:b/>
          <w:bCs/>
          <w:color w:val="000000"/>
          <w:sz w:val="24"/>
          <w:szCs w:val="30"/>
        </w:rPr>
        <w:t>associate and</w:t>
      </w:r>
      <w:r w:rsidR="003B553A" w:rsidRPr="00CC2DEC">
        <w:rPr>
          <w:rFonts w:ascii="Times New Roman" w:hAnsi="Times New Roman" w:cs="Times New Roman"/>
          <w:b/>
          <w:bCs/>
          <w:color w:val="000000"/>
          <w:sz w:val="24"/>
          <w:szCs w:val="24"/>
          <w:cs/>
        </w:rPr>
        <w:t xml:space="preserve"> </w:t>
      </w:r>
      <w:r w:rsidRPr="00CC2DEC">
        <w:rPr>
          <w:rFonts w:ascii="Times New Roman" w:hAnsi="Times New Roman" w:cs="Times New Roman"/>
          <w:b/>
          <w:bCs/>
          <w:color w:val="000000"/>
          <w:sz w:val="24"/>
          <w:szCs w:val="24"/>
        </w:rPr>
        <w:t>joint ventures</w:t>
      </w:r>
    </w:p>
    <w:p w14:paraId="5B336004" w14:textId="31B1B632" w:rsidR="00DE4700" w:rsidRPr="00CC2DEC" w:rsidRDefault="00DE4700" w:rsidP="00E43583">
      <w:pPr>
        <w:spacing w:line="360" w:lineRule="exact"/>
        <w:ind w:left="992"/>
        <w:jc w:val="thaiDistribute"/>
        <w:rPr>
          <w:rFonts w:ascii="Times New Roman" w:hAnsi="Times New Roman" w:cs="Times New Roman"/>
          <w:sz w:val="24"/>
          <w:szCs w:val="24"/>
        </w:rPr>
      </w:pPr>
      <w:r w:rsidRPr="00CC2DEC">
        <w:rPr>
          <w:rFonts w:ascii="Times New Roman" w:hAnsi="Times New Roman" w:cs="Times New Roman"/>
          <w:color w:val="000000"/>
          <w:spacing w:val="-4"/>
          <w:sz w:val="24"/>
          <w:szCs w:val="24"/>
        </w:rPr>
        <w:t xml:space="preserve">Net profit and total comprehensive income of </w:t>
      </w:r>
      <w:r w:rsidR="003B553A" w:rsidRPr="00CC2DEC">
        <w:rPr>
          <w:rFonts w:ascii="Times New Roman" w:hAnsi="Times New Roman" w:cs="Times New Roman"/>
          <w:color w:val="000000"/>
          <w:spacing w:val="-4"/>
          <w:sz w:val="24"/>
          <w:szCs w:val="24"/>
        </w:rPr>
        <w:t xml:space="preserve">associate and </w:t>
      </w:r>
      <w:r w:rsidRPr="00CC2DEC">
        <w:rPr>
          <w:rFonts w:ascii="Times New Roman" w:hAnsi="Times New Roman" w:cs="Times New Roman"/>
          <w:color w:val="000000"/>
          <w:spacing w:val="-4"/>
          <w:sz w:val="24"/>
          <w:szCs w:val="24"/>
        </w:rPr>
        <w:t xml:space="preserve">joint ventures </w:t>
      </w:r>
      <w:r w:rsidR="00E46B9E" w:rsidRPr="00CC2DEC">
        <w:rPr>
          <w:rFonts w:ascii="Times New Roman" w:hAnsi="Times New Roman" w:cs="Times New Roman"/>
          <w:color w:val="000000"/>
          <w:spacing w:val="-4"/>
          <w:sz w:val="24"/>
          <w:szCs w:val="24"/>
        </w:rPr>
        <w:t xml:space="preserve">for the years ended December 31, 2021 and 2020 </w:t>
      </w:r>
      <w:r w:rsidRPr="00CC2DEC">
        <w:rPr>
          <w:rFonts w:ascii="Times New Roman" w:hAnsi="Times New Roman" w:cs="Times New Roman"/>
          <w:color w:val="000000"/>
          <w:sz w:val="24"/>
          <w:szCs w:val="24"/>
        </w:rPr>
        <w:t>are as follow</w:t>
      </w:r>
      <w:r w:rsidRPr="00CC2DEC">
        <w:rPr>
          <w:rFonts w:ascii="Times New Roman" w:hAnsi="Times New Roman" w:cs="Times New Roman"/>
          <w:color w:val="000000"/>
          <w:sz w:val="24"/>
          <w:szCs w:val="24"/>
          <w:cs/>
        </w:rPr>
        <w:t>:</w:t>
      </w:r>
    </w:p>
    <w:p w14:paraId="5CF772FC" w14:textId="77777777" w:rsidR="00DE4700" w:rsidRPr="00CC2DEC" w:rsidRDefault="00DE4700" w:rsidP="00DE4700">
      <w:pPr>
        <w:spacing w:line="240" w:lineRule="exact"/>
        <w:ind w:left="720" w:right="237" w:hanging="720"/>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8507" w:type="dxa"/>
        <w:tblInd w:w="567" w:type="dxa"/>
        <w:tblLayout w:type="fixed"/>
        <w:tblCellMar>
          <w:left w:w="0" w:type="dxa"/>
          <w:right w:w="0" w:type="dxa"/>
        </w:tblCellMar>
        <w:tblLook w:val="04A0" w:firstRow="1" w:lastRow="0" w:firstColumn="1" w:lastColumn="0" w:noHBand="0" w:noVBand="1"/>
      </w:tblPr>
      <w:tblGrid>
        <w:gridCol w:w="2837"/>
        <w:gridCol w:w="1419"/>
        <w:gridCol w:w="1418"/>
        <w:gridCol w:w="1414"/>
        <w:gridCol w:w="1419"/>
      </w:tblGrid>
      <w:tr w:rsidR="00DE4700" w:rsidRPr="00CC2DEC" w14:paraId="13665904" w14:textId="77777777" w:rsidTr="00DE4700">
        <w:tc>
          <w:tcPr>
            <w:tcW w:w="2837" w:type="dxa"/>
          </w:tcPr>
          <w:p w14:paraId="1C031F37" w14:textId="77777777" w:rsidR="00DE4700" w:rsidRPr="00CC2DEC" w:rsidRDefault="00DE4700" w:rsidP="00E43583">
            <w:pPr>
              <w:spacing w:line="340" w:lineRule="exact"/>
              <w:ind w:left="428" w:right="-74"/>
              <w:jc w:val="both"/>
              <w:rPr>
                <w:rFonts w:ascii="Times New Roman" w:hAnsi="Times New Roman" w:cs="Times New Roman"/>
                <w:b/>
                <w:bCs/>
                <w:color w:val="000000"/>
                <w:sz w:val="18"/>
                <w:szCs w:val="18"/>
              </w:rPr>
            </w:pPr>
          </w:p>
        </w:tc>
        <w:tc>
          <w:tcPr>
            <w:tcW w:w="2837" w:type="dxa"/>
            <w:gridSpan w:val="2"/>
          </w:tcPr>
          <w:p w14:paraId="3ED14983" w14:textId="0B8E13BB" w:rsidR="00DE4700" w:rsidRPr="00CC2DEC" w:rsidRDefault="00DE4700" w:rsidP="00E43583">
            <w:pPr>
              <w:spacing w:line="240" w:lineRule="atLeast"/>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2021</w:t>
            </w:r>
          </w:p>
        </w:tc>
        <w:tc>
          <w:tcPr>
            <w:tcW w:w="2833" w:type="dxa"/>
            <w:gridSpan w:val="2"/>
          </w:tcPr>
          <w:p w14:paraId="7DFDF9D5" w14:textId="6497B683" w:rsidR="00DE4700" w:rsidRPr="00CC2DEC" w:rsidRDefault="00DE4700" w:rsidP="00E43583">
            <w:pPr>
              <w:spacing w:line="240" w:lineRule="atLeast"/>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2020</w:t>
            </w:r>
          </w:p>
        </w:tc>
      </w:tr>
      <w:tr w:rsidR="00DE4700" w:rsidRPr="00CC2DEC" w14:paraId="31D472B0" w14:textId="77777777" w:rsidTr="00DE4700">
        <w:tc>
          <w:tcPr>
            <w:tcW w:w="2837" w:type="dxa"/>
          </w:tcPr>
          <w:p w14:paraId="5871B303" w14:textId="77777777" w:rsidR="00DE4700" w:rsidRPr="00CC2DEC" w:rsidRDefault="00DE4700" w:rsidP="00E43583">
            <w:pPr>
              <w:spacing w:line="340" w:lineRule="exact"/>
              <w:ind w:left="428" w:right="-74"/>
              <w:jc w:val="both"/>
              <w:rPr>
                <w:rFonts w:ascii="Times New Roman" w:hAnsi="Times New Roman" w:cs="Times New Roman"/>
                <w:b/>
                <w:bCs/>
                <w:color w:val="000000"/>
                <w:sz w:val="18"/>
                <w:szCs w:val="18"/>
              </w:rPr>
            </w:pPr>
          </w:p>
        </w:tc>
        <w:tc>
          <w:tcPr>
            <w:tcW w:w="1419" w:type="dxa"/>
            <w:hideMark/>
          </w:tcPr>
          <w:p w14:paraId="1CED5BA6" w14:textId="77777777" w:rsidR="00DE4700" w:rsidRPr="00CC2DEC" w:rsidRDefault="00DE4700" w:rsidP="00E43583">
            <w:pPr>
              <w:spacing w:after="100" w:line="240" w:lineRule="atLeast"/>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Net profit</w:t>
            </w:r>
          </w:p>
        </w:tc>
        <w:tc>
          <w:tcPr>
            <w:tcW w:w="1418" w:type="dxa"/>
            <w:hideMark/>
          </w:tcPr>
          <w:p w14:paraId="58E1B5D0" w14:textId="77777777" w:rsidR="00DE4700" w:rsidRPr="00CC2DEC" w:rsidRDefault="00DE4700" w:rsidP="004B45D5">
            <w:pPr>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Total</w:t>
            </w:r>
          </w:p>
          <w:p w14:paraId="6608C37A" w14:textId="77777777" w:rsidR="00DE4700" w:rsidRPr="00CC2DEC" w:rsidRDefault="00DE4700" w:rsidP="00185F0F">
            <w:pPr>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comprehensive</w:t>
            </w:r>
          </w:p>
          <w:p w14:paraId="79401421" w14:textId="77777777" w:rsidR="00DE4700" w:rsidRPr="00CC2DEC" w:rsidRDefault="00DE4700" w:rsidP="00185F0F">
            <w:pPr>
              <w:spacing w:line="240" w:lineRule="atLeast"/>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income</w:t>
            </w:r>
          </w:p>
        </w:tc>
        <w:tc>
          <w:tcPr>
            <w:tcW w:w="1414" w:type="dxa"/>
            <w:hideMark/>
          </w:tcPr>
          <w:p w14:paraId="2A513D03" w14:textId="77777777" w:rsidR="00DE4700" w:rsidRPr="00CC2DEC" w:rsidRDefault="00DE4700" w:rsidP="00E43583">
            <w:pPr>
              <w:spacing w:after="100" w:line="240" w:lineRule="atLeast"/>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Net profit</w:t>
            </w:r>
          </w:p>
        </w:tc>
        <w:tc>
          <w:tcPr>
            <w:tcW w:w="1419" w:type="dxa"/>
            <w:hideMark/>
          </w:tcPr>
          <w:p w14:paraId="099E5BDC" w14:textId="77777777" w:rsidR="00DE4700" w:rsidRPr="00CC2DEC" w:rsidRDefault="00DE4700">
            <w:pPr>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Total</w:t>
            </w:r>
          </w:p>
          <w:p w14:paraId="1B36AA24" w14:textId="77777777" w:rsidR="00DE4700" w:rsidRPr="00CC2DEC" w:rsidRDefault="00DE4700">
            <w:pPr>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comprehensive</w:t>
            </w:r>
          </w:p>
          <w:p w14:paraId="1B29E8CB" w14:textId="77777777" w:rsidR="00DE4700" w:rsidRPr="00CC2DEC" w:rsidRDefault="00DE4700" w:rsidP="00E43583">
            <w:pPr>
              <w:spacing w:line="240" w:lineRule="atLeast"/>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income</w:t>
            </w:r>
          </w:p>
        </w:tc>
      </w:tr>
      <w:tr w:rsidR="00AD49B5" w:rsidRPr="00CC2DEC" w14:paraId="5B90E69A" w14:textId="77777777" w:rsidTr="00810239">
        <w:tc>
          <w:tcPr>
            <w:tcW w:w="2837" w:type="dxa"/>
            <w:vAlign w:val="center"/>
            <w:hideMark/>
          </w:tcPr>
          <w:p w14:paraId="077CBDEE" w14:textId="26334BCE" w:rsidR="00AD49B5" w:rsidRPr="00CC2DEC" w:rsidRDefault="00AD49B5" w:rsidP="003319A1">
            <w:pPr>
              <w:spacing w:line="240" w:lineRule="exact"/>
              <w:ind w:left="423" w:right="113"/>
              <w:rPr>
                <w:rFonts w:ascii="Times New Roman" w:hAnsi="Times New Roman" w:cs="Times New Roman"/>
                <w:sz w:val="18"/>
                <w:szCs w:val="18"/>
              </w:rPr>
            </w:pPr>
            <w:r w:rsidRPr="00CC2DEC">
              <w:rPr>
                <w:rFonts w:ascii="Times New Roman" w:hAnsi="Times New Roman" w:cs="Times New Roman"/>
                <w:sz w:val="18"/>
                <w:szCs w:val="18"/>
              </w:rPr>
              <w:t>Associate</w:t>
            </w:r>
          </w:p>
        </w:tc>
        <w:tc>
          <w:tcPr>
            <w:tcW w:w="1419" w:type="dxa"/>
            <w:vAlign w:val="center"/>
          </w:tcPr>
          <w:p w14:paraId="578F10AD" w14:textId="3858C2E0" w:rsidR="00AD49B5" w:rsidRPr="00CC2DEC" w:rsidRDefault="005B5FB2" w:rsidP="005B5FB2">
            <w:pPr>
              <w:tabs>
                <w:tab w:val="left" w:pos="1420"/>
              </w:tabs>
              <w:spacing w:line="240" w:lineRule="exact"/>
              <w:ind w:left="428"/>
              <w:rPr>
                <w:rFonts w:ascii="Times New Roman" w:hAnsi="Times New Roman" w:cs="Times New Roman"/>
                <w:sz w:val="18"/>
                <w:szCs w:val="18"/>
              </w:rPr>
            </w:pPr>
            <w:r w:rsidRPr="00CC2DEC">
              <w:rPr>
                <w:rFonts w:ascii="Times New Roman" w:hAnsi="Times New Roman" w:cs="Times New Roman"/>
                <w:sz w:val="18"/>
                <w:szCs w:val="18"/>
              </w:rPr>
              <w:t>2,169</w:t>
            </w:r>
          </w:p>
        </w:tc>
        <w:tc>
          <w:tcPr>
            <w:tcW w:w="1418" w:type="dxa"/>
            <w:vAlign w:val="center"/>
          </w:tcPr>
          <w:p w14:paraId="267FA60D" w14:textId="02E2F717" w:rsidR="00AD49B5" w:rsidRPr="00CC2DEC" w:rsidRDefault="005B5FB2" w:rsidP="005B5FB2">
            <w:pPr>
              <w:tabs>
                <w:tab w:val="left" w:pos="1420"/>
              </w:tabs>
              <w:spacing w:line="240" w:lineRule="exact"/>
              <w:ind w:left="428"/>
              <w:rPr>
                <w:rFonts w:ascii="Times New Roman" w:hAnsi="Times New Roman" w:cs="Times New Roman"/>
                <w:sz w:val="18"/>
                <w:szCs w:val="18"/>
                <w:cs/>
              </w:rPr>
            </w:pPr>
            <w:r w:rsidRPr="00CC2DEC">
              <w:rPr>
                <w:rFonts w:ascii="Times New Roman" w:hAnsi="Times New Roman" w:cs="Times New Roman"/>
                <w:sz w:val="18"/>
                <w:szCs w:val="18"/>
              </w:rPr>
              <w:t>2,161</w:t>
            </w:r>
          </w:p>
        </w:tc>
        <w:tc>
          <w:tcPr>
            <w:tcW w:w="1414" w:type="dxa"/>
            <w:vAlign w:val="center"/>
          </w:tcPr>
          <w:p w14:paraId="0A11F51A" w14:textId="11662BF5" w:rsidR="00AD49B5" w:rsidRPr="00CC2DEC" w:rsidRDefault="00AD49B5" w:rsidP="003319A1">
            <w:pPr>
              <w:spacing w:line="360" w:lineRule="auto"/>
              <w:ind w:left="564"/>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419" w:type="dxa"/>
            <w:vAlign w:val="center"/>
          </w:tcPr>
          <w:p w14:paraId="6DF498A5" w14:textId="6C367B1E" w:rsidR="00AD49B5" w:rsidRPr="00CC2DEC" w:rsidRDefault="00AD49B5" w:rsidP="003319A1">
            <w:pPr>
              <w:spacing w:line="360" w:lineRule="auto"/>
              <w:ind w:left="564"/>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r>
      <w:tr w:rsidR="004E1E23" w:rsidRPr="00CC2DEC" w14:paraId="39734472" w14:textId="77777777" w:rsidTr="003319A1">
        <w:tc>
          <w:tcPr>
            <w:tcW w:w="2837" w:type="dxa"/>
            <w:vAlign w:val="center"/>
            <w:hideMark/>
          </w:tcPr>
          <w:p w14:paraId="3E409398" w14:textId="77777777" w:rsidR="004E1E23" w:rsidRPr="00CC2DEC" w:rsidRDefault="004E1E23" w:rsidP="004E1E23">
            <w:pPr>
              <w:spacing w:line="240" w:lineRule="exact"/>
              <w:ind w:left="423" w:right="113"/>
              <w:rPr>
                <w:rFonts w:ascii="Times New Roman" w:hAnsi="Times New Roman" w:cs="Times New Roman"/>
                <w:sz w:val="18"/>
                <w:szCs w:val="18"/>
              </w:rPr>
            </w:pPr>
            <w:r w:rsidRPr="00CC2DEC">
              <w:rPr>
                <w:rFonts w:ascii="Times New Roman" w:hAnsi="Times New Roman" w:cs="Times New Roman"/>
                <w:sz w:val="18"/>
                <w:szCs w:val="18"/>
              </w:rPr>
              <w:t>Joint ventures</w:t>
            </w:r>
          </w:p>
        </w:tc>
        <w:tc>
          <w:tcPr>
            <w:tcW w:w="1419" w:type="dxa"/>
            <w:vAlign w:val="center"/>
          </w:tcPr>
          <w:p w14:paraId="4E6AF6E6" w14:textId="706180E7" w:rsidR="004E1E23" w:rsidRPr="00CC2DEC" w:rsidRDefault="005B5FB2" w:rsidP="004E1E23">
            <w:pPr>
              <w:tabs>
                <w:tab w:val="left" w:pos="1420"/>
              </w:tabs>
              <w:spacing w:line="240" w:lineRule="exact"/>
              <w:ind w:left="428"/>
              <w:rPr>
                <w:rFonts w:ascii="Times New Roman" w:hAnsi="Times New Roman" w:cs="Times New Roman"/>
                <w:sz w:val="18"/>
                <w:szCs w:val="18"/>
              </w:rPr>
            </w:pPr>
            <w:r w:rsidRPr="00CC2DEC">
              <w:rPr>
                <w:rFonts w:ascii="Times New Roman" w:hAnsi="Times New Roman" w:cs="Times New Roman"/>
                <w:sz w:val="18"/>
                <w:szCs w:val="18"/>
              </w:rPr>
              <w:t>2,351</w:t>
            </w:r>
          </w:p>
        </w:tc>
        <w:tc>
          <w:tcPr>
            <w:tcW w:w="1418" w:type="dxa"/>
            <w:vAlign w:val="center"/>
          </w:tcPr>
          <w:p w14:paraId="788EB6BC" w14:textId="5FE74C4E" w:rsidR="004E1E23" w:rsidRPr="00CC2DEC" w:rsidRDefault="005B5FB2" w:rsidP="004E1E23">
            <w:pPr>
              <w:tabs>
                <w:tab w:val="left" w:pos="1420"/>
              </w:tabs>
              <w:spacing w:line="240" w:lineRule="exact"/>
              <w:ind w:left="428"/>
              <w:rPr>
                <w:rFonts w:ascii="Times New Roman" w:hAnsi="Times New Roman" w:cs="Times New Roman"/>
                <w:sz w:val="18"/>
                <w:szCs w:val="18"/>
              </w:rPr>
            </w:pPr>
            <w:r w:rsidRPr="00CC2DEC">
              <w:rPr>
                <w:rFonts w:ascii="Times New Roman" w:hAnsi="Times New Roman" w:cs="Times New Roman"/>
                <w:sz w:val="18"/>
                <w:szCs w:val="18"/>
              </w:rPr>
              <w:t>2,364</w:t>
            </w:r>
          </w:p>
        </w:tc>
        <w:tc>
          <w:tcPr>
            <w:tcW w:w="1414" w:type="dxa"/>
            <w:vAlign w:val="center"/>
          </w:tcPr>
          <w:p w14:paraId="16053AB1" w14:textId="01A1CC66" w:rsidR="004E1E23" w:rsidRPr="00CC2DEC" w:rsidRDefault="004E1E23" w:rsidP="004E1E23">
            <w:pPr>
              <w:tabs>
                <w:tab w:val="left" w:pos="1420"/>
              </w:tabs>
              <w:spacing w:line="240" w:lineRule="exact"/>
              <w:ind w:left="428"/>
              <w:rPr>
                <w:rFonts w:ascii="Times New Roman" w:hAnsi="Times New Roman" w:cs="Times New Roman"/>
                <w:sz w:val="18"/>
                <w:szCs w:val="18"/>
              </w:rPr>
            </w:pPr>
            <w:r w:rsidRPr="00CC2DEC">
              <w:rPr>
                <w:rFonts w:ascii="Times New Roman" w:hAnsi="Times New Roman" w:cs="Times New Roman"/>
                <w:color w:val="000000"/>
                <w:sz w:val="18"/>
                <w:szCs w:val="18"/>
              </w:rPr>
              <w:t>3,160</w:t>
            </w:r>
          </w:p>
        </w:tc>
        <w:tc>
          <w:tcPr>
            <w:tcW w:w="1419" w:type="dxa"/>
            <w:vAlign w:val="center"/>
          </w:tcPr>
          <w:p w14:paraId="61A95D75" w14:textId="0D9AB117" w:rsidR="004E1E23" w:rsidRPr="00CC2DEC" w:rsidRDefault="004E1E23" w:rsidP="004E1E23">
            <w:pPr>
              <w:tabs>
                <w:tab w:val="left" w:pos="1420"/>
              </w:tabs>
              <w:spacing w:line="240" w:lineRule="exact"/>
              <w:ind w:left="428"/>
              <w:rPr>
                <w:rFonts w:ascii="Times New Roman" w:hAnsi="Times New Roman" w:cs="Times New Roman"/>
                <w:sz w:val="18"/>
                <w:szCs w:val="18"/>
              </w:rPr>
            </w:pPr>
            <w:r w:rsidRPr="00CC2DEC">
              <w:rPr>
                <w:rFonts w:ascii="Times New Roman" w:hAnsi="Times New Roman" w:cs="Times New Roman"/>
                <w:color w:val="000000"/>
                <w:sz w:val="18"/>
                <w:szCs w:val="18"/>
              </w:rPr>
              <w:t>3,145</w:t>
            </w:r>
          </w:p>
        </w:tc>
      </w:tr>
    </w:tbl>
    <w:p w14:paraId="68203D2A" w14:textId="77777777" w:rsidR="00DE4700" w:rsidRPr="00CC2DEC" w:rsidRDefault="00DE4700">
      <w:pPr>
        <w:rPr>
          <w:rFonts w:ascii="Times New Roman" w:hAnsi="Times New Roman" w:cs="Times New Roman"/>
          <w:b/>
          <w:bCs/>
          <w:color w:val="000000"/>
          <w:sz w:val="18"/>
          <w:szCs w:val="18"/>
        </w:rPr>
      </w:pPr>
    </w:p>
    <w:p w14:paraId="2CF8D0FF" w14:textId="77777777" w:rsidR="002C3D1C" w:rsidRPr="00CC2DEC" w:rsidRDefault="002C3D1C">
      <w:pP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cs/>
        </w:rPr>
        <w:br w:type="page"/>
      </w:r>
    </w:p>
    <w:p w14:paraId="3DBAC425" w14:textId="4026D652" w:rsidR="00E34BCB" w:rsidRPr="00CC2DEC" w:rsidRDefault="00E34BCB" w:rsidP="006E297A">
      <w:pP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lastRenderedPageBreak/>
        <w:t>D</w:t>
      </w:r>
      <w:r w:rsidR="00662A5B" w:rsidRPr="00CC2DEC">
        <w:rPr>
          <w:rFonts w:ascii="Times New Roman" w:hAnsi="Times New Roman" w:cs="Times New Roman"/>
          <w:b/>
          <w:bCs/>
          <w:color w:val="000000"/>
          <w:sz w:val="18"/>
          <w:szCs w:val="18"/>
        </w:rPr>
        <w:t>ISCLOSURE OF THE STATEMENTS OF CASH FLOWS OF ASSET MANAGEMENT COMPANY</w:t>
      </w:r>
      <w:r w:rsidR="00151EBE" w:rsidRPr="00CC2DEC">
        <w:rPr>
          <w:rFonts w:ascii="Times New Roman" w:hAnsi="Times New Roman" w:cs="Times New Roman"/>
          <w:b/>
          <w:bCs/>
          <w:color w:val="000000"/>
          <w:sz w:val="18"/>
          <w:szCs w:val="18"/>
          <w:cs/>
        </w:rPr>
        <w:t xml:space="preserve"> </w:t>
      </w:r>
    </w:p>
    <w:p w14:paraId="7E9CEB7A" w14:textId="65029F21" w:rsidR="001B4A16" w:rsidRPr="00CC2DEC" w:rsidRDefault="001B4A16" w:rsidP="00D23534">
      <w:pPr>
        <w:ind w:right="-295"/>
        <w:rPr>
          <w:rFonts w:ascii="Times New Roman" w:hAnsi="Times New Roman" w:cs="Times New Roman"/>
          <w:b/>
          <w:bCs/>
          <w:color w:val="000000"/>
          <w:sz w:val="18"/>
          <w:szCs w:val="18"/>
        </w:rPr>
      </w:pPr>
    </w:p>
    <w:p w14:paraId="309F9FEA" w14:textId="77777777" w:rsidR="001B4A16" w:rsidRPr="00CC2DEC" w:rsidRDefault="001B4A16" w:rsidP="00D23534">
      <w:pPr>
        <w:ind w:right="-295"/>
        <w:rPr>
          <w:rFonts w:ascii="Times New Roman" w:hAnsi="Times New Roman" w:cs="Times New Roman"/>
          <w:b/>
          <w:bCs/>
          <w:color w:val="000000"/>
          <w:sz w:val="18"/>
          <w:szCs w:val="18"/>
        </w:rPr>
      </w:pPr>
    </w:p>
    <w:p w14:paraId="01CFECAC" w14:textId="77777777" w:rsidR="00E34BCB" w:rsidRPr="00CC2DEC" w:rsidRDefault="00E34BCB" w:rsidP="001B4A16">
      <w:pPr>
        <w:jc w:val="center"/>
        <w:rPr>
          <w:rFonts w:ascii="Times New Roman" w:hAnsi="Times New Roman" w:cs="Times New Roman"/>
          <w:b/>
          <w:bCs/>
          <w:color w:val="000000"/>
        </w:rPr>
      </w:pPr>
      <w:proofErr w:type="gramStart"/>
      <w:r w:rsidRPr="00CC2DEC">
        <w:rPr>
          <w:rFonts w:ascii="Times New Roman" w:hAnsi="Times New Roman" w:cs="Times New Roman"/>
          <w:b/>
          <w:bCs/>
          <w:color w:val="000000"/>
        </w:rPr>
        <w:t>KRUNGSRI</w:t>
      </w:r>
      <w:r w:rsidR="00F03444" w:rsidRPr="00CC2DEC">
        <w:rPr>
          <w:rFonts w:ascii="Times New Roman" w:hAnsi="Times New Roman" w:cs="Times New Roman"/>
          <w:b/>
          <w:bCs/>
          <w:color w:val="000000"/>
          <w:cs/>
        </w:rPr>
        <w:t xml:space="preserve"> </w:t>
      </w:r>
      <w:r w:rsidRPr="00CC2DEC">
        <w:rPr>
          <w:rFonts w:ascii="Times New Roman" w:hAnsi="Times New Roman" w:cs="Times New Roman"/>
          <w:b/>
          <w:bCs/>
          <w:color w:val="000000"/>
        </w:rPr>
        <w:t xml:space="preserve"> AYUDHYA</w:t>
      </w:r>
      <w:proofErr w:type="gramEnd"/>
      <w:r w:rsidR="00F03444" w:rsidRPr="00CC2DEC">
        <w:rPr>
          <w:rFonts w:ascii="Times New Roman" w:hAnsi="Times New Roman" w:cs="Times New Roman"/>
          <w:b/>
          <w:bCs/>
          <w:color w:val="000000"/>
          <w:cs/>
        </w:rPr>
        <w:t xml:space="preserve"> </w:t>
      </w:r>
      <w:r w:rsidRPr="00CC2DEC">
        <w:rPr>
          <w:rFonts w:ascii="Times New Roman" w:hAnsi="Times New Roman" w:cs="Times New Roman"/>
          <w:b/>
          <w:bCs/>
          <w:color w:val="000000"/>
        </w:rPr>
        <w:t xml:space="preserve"> AMC </w:t>
      </w:r>
      <w:r w:rsidR="00F03444" w:rsidRPr="00CC2DEC">
        <w:rPr>
          <w:rFonts w:ascii="Times New Roman" w:hAnsi="Times New Roman" w:cs="Times New Roman"/>
          <w:b/>
          <w:bCs/>
          <w:color w:val="000000"/>
          <w:cs/>
        </w:rPr>
        <w:t xml:space="preserve"> </w:t>
      </w:r>
      <w:r w:rsidRPr="00CC2DEC">
        <w:rPr>
          <w:rFonts w:ascii="Times New Roman" w:hAnsi="Times New Roman" w:cs="Times New Roman"/>
          <w:b/>
          <w:bCs/>
          <w:color w:val="000000"/>
        </w:rPr>
        <w:t>LIMITED</w:t>
      </w:r>
    </w:p>
    <w:p w14:paraId="20B7421A" w14:textId="77777777" w:rsidR="00E34BCB" w:rsidRPr="00CC2DEC" w:rsidRDefault="00E34BCB" w:rsidP="001B4A16">
      <w:pPr>
        <w:spacing w:line="240" w:lineRule="exact"/>
        <w:jc w:val="center"/>
        <w:rPr>
          <w:rFonts w:ascii="Times New Roman" w:hAnsi="Times New Roman" w:cs="Times New Roman"/>
          <w:b/>
          <w:bCs/>
          <w:color w:val="000000"/>
        </w:rPr>
      </w:pPr>
      <w:proofErr w:type="gramStart"/>
      <w:r w:rsidRPr="00CC2DEC">
        <w:rPr>
          <w:rFonts w:ascii="Times New Roman" w:hAnsi="Times New Roman" w:cs="Times New Roman"/>
          <w:b/>
          <w:bCs/>
          <w:color w:val="000000"/>
        </w:rPr>
        <w:t xml:space="preserve">STATEMENTS </w:t>
      </w:r>
      <w:r w:rsidR="00F03444" w:rsidRPr="00CC2DEC">
        <w:rPr>
          <w:rFonts w:ascii="Times New Roman" w:hAnsi="Times New Roman" w:cs="Times New Roman"/>
          <w:b/>
          <w:bCs/>
          <w:color w:val="000000"/>
          <w:cs/>
        </w:rPr>
        <w:t xml:space="preserve"> </w:t>
      </w:r>
      <w:r w:rsidRPr="00CC2DEC">
        <w:rPr>
          <w:rFonts w:ascii="Times New Roman" w:hAnsi="Times New Roman" w:cs="Times New Roman"/>
          <w:b/>
          <w:bCs/>
          <w:color w:val="000000"/>
        </w:rPr>
        <w:t>OF</w:t>
      </w:r>
      <w:proofErr w:type="gramEnd"/>
      <w:r w:rsidR="00F03444" w:rsidRPr="00CC2DEC">
        <w:rPr>
          <w:rFonts w:ascii="Times New Roman" w:hAnsi="Times New Roman" w:cs="Times New Roman"/>
          <w:b/>
          <w:bCs/>
          <w:color w:val="000000"/>
          <w:cs/>
        </w:rPr>
        <w:t xml:space="preserve"> </w:t>
      </w:r>
      <w:r w:rsidRPr="00CC2DEC">
        <w:rPr>
          <w:rFonts w:ascii="Times New Roman" w:hAnsi="Times New Roman" w:cs="Times New Roman"/>
          <w:b/>
          <w:bCs/>
          <w:color w:val="000000"/>
        </w:rPr>
        <w:t xml:space="preserve"> CASH</w:t>
      </w:r>
      <w:r w:rsidR="00F03444" w:rsidRPr="00CC2DEC">
        <w:rPr>
          <w:rFonts w:ascii="Times New Roman" w:hAnsi="Times New Roman" w:cs="Times New Roman"/>
          <w:b/>
          <w:bCs/>
          <w:color w:val="000000"/>
          <w:cs/>
        </w:rPr>
        <w:t xml:space="preserve"> </w:t>
      </w:r>
      <w:r w:rsidRPr="00CC2DEC">
        <w:rPr>
          <w:rFonts w:ascii="Times New Roman" w:hAnsi="Times New Roman" w:cs="Times New Roman"/>
          <w:b/>
          <w:bCs/>
          <w:color w:val="000000"/>
        </w:rPr>
        <w:t xml:space="preserve"> FLOWS</w:t>
      </w:r>
    </w:p>
    <w:p w14:paraId="2BE8E73A" w14:textId="2AC5B3F0" w:rsidR="004E1E23" w:rsidRPr="00CC2DEC" w:rsidRDefault="004E1E23" w:rsidP="004E1E23">
      <w:pPr>
        <w:spacing w:line="240" w:lineRule="exact"/>
        <w:jc w:val="center"/>
        <w:rPr>
          <w:rFonts w:ascii="Times New Roman" w:hAnsi="Times New Roman" w:cs="Times New Roman"/>
          <w:b/>
          <w:bCs/>
          <w:sz w:val="22"/>
          <w:szCs w:val="22"/>
        </w:rPr>
      </w:pPr>
      <w:proofErr w:type="gramStart"/>
      <w:r w:rsidRPr="00CC2DEC">
        <w:rPr>
          <w:rFonts w:ascii="Times New Roman" w:hAnsi="Times New Roman" w:cs="Times New Roman"/>
          <w:b/>
          <w:bCs/>
        </w:rPr>
        <w:t xml:space="preserve">FOR </w:t>
      </w:r>
      <w:r w:rsidRPr="00CC2DEC">
        <w:rPr>
          <w:rFonts w:ascii="Times New Roman" w:hAnsi="Times New Roman" w:cs="Times New Roman"/>
          <w:b/>
          <w:bCs/>
          <w:cs/>
        </w:rPr>
        <w:t xml:space="preserve"> </w:t>
      </w:r>
      <w:r w:rsidRPr="00CC2DEC">
        <w:rPr>
          <w:rFonts w:ascii="Times New Roman" w:hAnsi="Times New Roman" w:cs="Times New Roman"/>
          <w:b/>
          <w:bCs/>
        </w:rPr>
        <w:t>THE</w:t>
      </w:r>
      <w:proofErr w:type="gramEnd"/>
      <w:r w:rsidRPr="00CC2DEC">
        <w:rPr>
          <w:rFonts w:ascii="Times New Roman" w:hAnsi="Times New Roman" w:cs="Times New Roman"/>
          <w:b/>
          <w:bCs/>
          <w:cs/>
        </w:rPr>
        <w:t xml:space="preserve"> </w:t>
      </w:r>
      <w:r w:rsidRPr="00CC2DEC">
        <w:rPr>
          <w:rFonts w:ascii="Times New Roman" w:hAnsi="Times New Roman" w:cs="Times New Roman"/>
          <w:b/>
          <w:bCs/>
        </w:rPr>
        <w:t xml:space="preserve"> YEAR </w:t>
      </w:r>
      <w:r w:rsidRPr="00CC2DEC">
        <w:rPr>
          <w:rFonts w:ascii="Times New Roman" w:hAnsi="Times New Roman" w:cs="Times New Roman"/>
          <w:b/>
          <w:bCs/>
          <w:cs/>
        </w:rPr>
        <w:t xml:space="preserve"> </w:t>
      </w:r>
      <w:r w:rsidRPr="00CC2DEC">
        <w:rPr>
          <w:rFonts w:ascii="Times New Roman" w:hAnsi="Times New Roman" w:cs="Times New Roman"/>
          <w:b/>
          <w:bCs/>
        </w:rPr>
        <w:t xml:space="preserve">ENDED </w:t>
      </w:r>
      <w:r w:rsidRPr="00CC2DEC">
        <w:rPr>
          <w:rFonts w:ascii="Times New Roman" w:hAnsi="Times New Roman" w:cs="Times New Roman"/>
          <w:b/>
          <w:bCs/>
          <w:cs/>
        </w:rPr>
        <w:t xml:space="preserve"> </w:t>
      </w:r>
      <w:r w:rsidRPr="00CC2DEC">
        <w:rPr>
          <w:rFonts w:ascii="Times New Roman" w:hAnsi="Times New Roman" w:cs="Times New Roman"/>
          <w:b/>
          <w:bCs/>
        </w:rPr>
        <w:t>DECEMBER</w:t>
      </w:r>
      <w:r w:rsidRPr="00CC2DEC">
        <w:rPr>
          <w:rFonts w:ascii="Times New Roman" w:hAnsi="Times New Roman" w:cs="Times New Roman"/>
          <w:b/>
          <w:bCs/>
          <w:cs/>
        </w:rPr>
        <w:t xml:space="preserve">  </w:t>
      </w:r>
      <w:r w:rsidRPr="00CC2DEC">
        <w:rPr>
          <w:rFonts w:ascii="Times New Roman" w:hAnsi="Times New Roman" w:cs="Times New Roman"/>
          <w:b/>
          <w:bCs/>
          <w:sz w:val="22"/>
          <w:szCs w:val="22"/>
        </w:rPr>
        <w:t>31,  2021</w:t>
      </w:r>
    </w:p>
    <w:p w14:paraId="219DA251" w14:textId="77777777" w:rsidR="00AB0300" w:rsidRPr="00CC2DEC" w:rsidRDefault="00AB0300" w:rsidP="001B4A16">
      <w:pPr>
        <w:spacing w:line="240" w:lineRule="exact"/>
        <w:jc w:val="center"/>
        <w:rPr>
          <w:rFonts w:ascii="Times New Roman" w:hAnsi="Times New Roman" w:cs="Times New Roman"/>
          <w:b/>
          <w:bCs/>
        </w:rPr>
      </w:pPr>
    </w:p>
    <w:p w14:paraId="3768B28D" w14:textId="77777777" w:rsidR="00E34BCB" w:rsidRPr="00CC2DEC" w:rsidRDefault="00E34BCB" w:rsidP="00E34BCB">
      <w:pPr>
        <w:spacing w:line="240" w:lineRule="exact"/>
        <w:ind w:left="902"/>
        <w:jc w:val="center"/>
        <w:rPr>
          <w:rFonts w:ascii="Times New Roman" w:hAnsi="Times New Roman" w:cs="Times New Roman"/>
          <w:sz w:val="32"/>
          <w:szCs w:val="32"/>
        </w:rPr>
      </w:pPr>
    </w:p>
    <w:p w14:paraId="46969CBF" w14:textId="77777777" w:rsidR="00B3664E" w:rsidRPr="00CC2DEC" w:rsidRDefault="00B3664E" w:rsidP="004F1F29">
      <w:pPr>
        <w:spacing w:line="240" w:lineRule="exact"/>
        <w:ind w:right="-679"/>
        <w:jc w:val="center"/>
        <w:rPr>
          <w:rFonts w:ascii="Times New Roman" w:hAnsi="Times New Roman" w:cs="Times New Roman"/>
          <w:b/>
          <w:bCs/>
        </w:rPr>
      </w:pPr>
      <w:r w:rsidRPr="00CC2DEC">
        <w:rPr>
          <w:rFonts w:ascii="Times New Roman" w:hAnsi="Times New Roman" w:cs="Times New Roman"/>
          <w:b/>
          <w:bCs/>
        </w:rPr>
        <w:t xml:space="preserve">                                                                                                                                      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DE4700" w:rsidRPr="00CC2DEC" w14:paraId="6B5058B5" w14:textId="77777777" w:rsidTr="00DE4700">
        <w:tc>
          <w:tcPr>
            <w:tcW w:w="6521" w:type="dxa"/>
            <w:tcBorders>
              <w:top w:val="single" w:sz="4" w:space="0" w:color="auto"/>
            </w:tcBorders>
            <w:vAlign w:val="bottom"/>
          </w:tcPr>
          <w:p w14:paraId="1C8AC53F" w14:textId="77777777" w:rsidR="00DE4700" w:rsidRPr="00CC2DEC" w:rsidRDefault="00DE4700" w:rsidP="00DE4700">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127EE6FD" w14:textId="18F7A3DC" w:rsidR="00DE4700" w:rsidRPr="00CC2DEC" w:rsidRDefault="00033B3A"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CC2DEC">
              <w:rPr>
                <w:rFonts w:ascii="Times New Roman" w:hAnsi="Times New Roman" w:cs="Times New Roman"/>
                <w:b/>
                <w:bCs/>
                <w:sz w:val="18"/>
                <w:szCs w:val="18"/>
                <w:lang w:val="en-US" w:eastAsia="en-US"/>
              </w:rPr>
              <w:t>2021</w:t>
            </w:r>
          </w:p>
        </w:tc>
        <w:tc>
          <w:tcPr>
            <w:tcW w:w="283" w:type="dxa"/>
            <w:tcBorders>
              <w:top w:val="single" w:sz="4" w:space="0" w:color="auto"/>
            </w:tcBorders>
            <w:vAlign w:val="bottom"/>
          </w:tcPr>
          <w:p w14:paraId="297021B9" w14:textId="77777777" w:rsidR="00DE4700" w:rsidRPr="00CC2DEC" w:rsidRDefault="00DE4700"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DCA7752" w14:textId="0F3AD132" w:rsidR="00DE4700" w:rsidRPr="00CC2DEC" w:rsidRDefault="00033B3A"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CC2DEC">
              <w:rPr>
                <w:rFonts w:ascii="Times New Roman" w:hAnsi="Times New Roman" w:cs="Times New Roman"/>
                <w:b/>
                <w:bCs/>
                <w:sz w:val="18"/>
                <w:szCs w:val="18"/>
                <w:lang w:val="en-US" w:eastAsia="en-US"/>
              </w:rPr>
              <w:t>2020</w:t>
            </w:r>
          </w:p>
        </w:tc>
      </w:tr>
      <w:tr w:rsidR="00DE4700" w:rsidRPr="00CC2DEC" w14:paraId="1A6D76A7" w14:textId="77777777" w:rsidTr="00DE4700">
        <w:tc>
          <w:tcPr>
            <w:tcW w:w="6521" w:type="dxa"/>
            <w:vAlign w:val="bottom"/>
          </w:tcPr>
          <w:p w14:paraId="04680261" w14:textId="77777777" w:rsidR="00DE4700" w:rsidRPr="00CC2DEC" w:rsidRDefault="00DE4700" w:rsidP="004E660E">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CC2DEC">
              <w:rPr>
                <w:rFonts w:ascii="Times New Roman" w:hAnsi="Times New Roman" w:cs="Times New Roman"/>
                <w:b/>
                <w:bCs/>
                <w:sz w:val="18"/>
                <w:szCs w:val="18"/>
                <w:lang w:val="en-US" w:eastAsia="en-US"/>
              </w:rPr>
              <w:t>Cash flows from operating activities</w:t>
            </w:r>
          </w:p>
        </w:tc>
        <w:tc>
          <w:tcPr>
            <w:tcW w:w="1134" w:type="dxa"/>
            <w:vAlign w:val="bottom"/>
          </w:tcPr>
          <w:p w14:paraId="25300900" w14:textId="77777777" w:rsidR="00DE4700" w:rsidRPr="00CC2DEC"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ED5FC99" w14:textId="77777777" w:rsidR="00DE4700" w:rsidRPr="00CC2DEC" w:rsidRDefault="00DE4700" w:rsidP="004E660E">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2484AE1" w14:textId="77777777" w:rsidR="00DE4700" w:rsidRPr="00CC2DEC"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4E1E23" w:rsidRPr="00CC2DEC" w14:paraId="4D162FF7" w14:textId="77777777" w:rsidTr="00DE4700">
        <w:tc>
          <w:tcPr>
            <w:tcW w:w="6521" w:type="dxa"/>
            <w:vAlign w:val="bottom"/>
          </w:tcPr>
          <w:p w14:paraId="746DA122" w14:textId="77777777" w:rsidR="004E1E23" w:rsidRPr="00CC2DEC" w:rsidRDefault="004E1E23" w:rsidP="004E1E23">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Income before income tax</w:t>
            </w:r>
          </w:p>
        </w:tc>
        <w:tc>
          <w:tcPr>
            <w:tcW w:w="1134" w:type="dxa"/>
            <w:vAlign w:val="bottom"/>
          </w:tcPr>
          <w:p w14:paraId="2CCB8598" w14:textId="32F8D447" w:rsidR="004E1E23" w:rsidRPr="00CC2DEC" w:rsidRDefault="00FE58D6"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68</w:t>
            </w:r>
          </w:p>
        </w:tc>
        <w:tc>
          <w:tcPr>
            <w:tcW w:w="283" w:type="dxa"/>
            <w:vAlign w:val="bottom"/>
          </w:tcPr>
          <w:p w14:paraId="16D0F5F5"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9787465" w14:textId="75C7CB28" w:rsidR="004E1E23" w:rsidRPr="00CC2DEC" w:rsidRDefault="004E1E2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71</w:t>
            </w:r>
          </w:p>
        </w:tc>
      </w:tr>
      <w:tr w:rsidR="00DE4700" w:rsidRPr="00CC2DEC" w14:paraId="6175C9B6" w14:textId="77777777" w:rsidTr="00DE4700">
        <w:tc>
          <w:tcPr>
            <w:tcW w:w="6521" w:type="dxa"/>
            <w:vAlign w:val="bottom"/>
          </w:tcPr>
          <w:p w14:paraId="673AF86F" w14:textId="77777777" w:rsidR="00DE4700" w:rsidRPr="00CC2DEC" w:rsidRDefault="00DE4700" w:rsidP="004E660E">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 xml:space="preserve">Adjustments to reconcile income to cash provided </w:t>
            </w:r>
            <w:r w:rsidRPr="00CC2DEC">
              <w:rPr>
                <w:rFonts w:ascii="Times New Roman" w:hAnsi="Times New Roman" w:cs="Times New Roman"/>
                <w:sz w:val="18"/>
                <w:szCs w:val="18"/>
                <w:cs/>
                <w:lang w:val="en-US" w:eastAsia="en-US"/>
              </w:rPr>
              <w:t>(</w:t>
            </w:r>
            <w:r w:rsidRPr="00CC2DEC">
              <w:rPr>
                <w:rFonts w:ascii="Times New Roman" w:hAnsi="Times New Roman" w:cs="Times New Roman"/>
                <w:sz w:val="18"/>
                <w:szCs w:val="18"/>
                <w:lang w:val="en-US" w:eastAsia="en-US"/>
              </w:rPr>
              <w:t>paid</w:t>
            </w:r>
            <w:r w:rsidRPr="00CC2DEC">
              <w:rPr>
                <w:rFonts w:ascii="Times New Roman" w:hAnsi="Times New Roman" w:cs="Times New Roman"/>
                <w:sz w:val="18"/>
                <w:szCs w:val="18"/>
                <w:cs/>
                <w:lang w:val="en-US" w:eastAsia="en-US"/>
              </w:rPr>
              <w:t xml:space="preserve">) </w:t>
            </w:r>
            <w:r w:rsidRPr="00CC2DEC">
              <w:rPr>
                <w:rFonts w:ascii="Times New Roman" w:hAnsi="Times New Roman" w:cs="Times New Roman"/>
                <w:sz w:val="18"/>
                <w:szCs w:val="18"/>
                <w:lang w:val="en-US" w:eastAsia="en-US"/>
              </w:rPr>
              <w:t>from operating activities</w:t>
            </w:r>
          </w:p>
        </w:tc>
        <w:tc>
          <w:tcPr>
            <w:tcW w:w="1134" w:type="dxa"/>
            <w:vAlign w:val="bottom"/>
          </w:tcPr>
          <w:p w14:paraId="5C59B521" w14:textId="77777777" w:rsidR="00DE4700" w:rsidRPr="00CC2DEC" w:rsidRDefault="00DE4700" w:rsidP="004E660E">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7886A806" w14:textId="77777777" w:rsidR="00DE4700" w:rsidRPr="00CC2DEC"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0E8E3BE" w14:textId="77777777" w:rsidR="00DE4700" w:rsidRPr="00CC2DEC" w:rsidRDefault="00DE4700" w:rsidP="004E660E">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4E1E23" w:rsidRPr="00CC2DEC" w14:paraId="1809A2B8" w14:textId="77777777" w:rsidTr="00887375">
        <w:tc>
          <w:tcPr>
            <w:tcW w:w="6521" w:type="dxa"/>
            <w:vAlign w:val="bottom"/>
          </w:tcPr>
          <w:p w14:paraId="273101A7" w14:textId="77777777" w:rsidR="004E1E23" w:rsidRPr="00CC2DEC" w:rsidRDefault="004E1E23" w:rsidP="004E1E23">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Depreciation and amortization</w:t>
            </w:r>
          </w:p>
        </w:tc>
        <w:tc>
          <w:tcPr>
            <w:tcW w:w="1134" w:type="dxa"/>
            <w:vAlign w:val="bottom"/>
          </w:tcPr>
          <w:p w14:paraId="1E19272E" w14:textId="2412C9AC"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4</w:t>
            </w:r>
          </w:p>
        </w:tc>
        <w:tc>
          <w:tcPr>
            <w:tcW w:w="283" w:type="dxa"/>
            <w:vAlign w:val="bottom"/>
          </w:tcPr>
          <w:p w14:paraId="4600DC70"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A158E87" w14:textId="6B5E7552" w:rsidR="004E1E23" w:rsidRPr="00CC2DEC" w:rsidRDefault="004E1E2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7</w:t>
            </w:r>
          </w:p>
        </w:tc>
      </w:tr>
      <w:tr w:rsidR="004E1E23" w:rsidRPr="00CC2DEC" w14:paraId="7683C818" w14:textId="77777777" w:rsidTr="00DE4700">
        <w:tc>
          <w:tcPr>
            <w:tcW w:w="6521" w:type="dxa"/>
            <w:vAlign w:val="bottom"/>
          </w:tcPr>
          <w:p w14:paraId="6D50DE76" w14:textId="77777777" w:rsidR="004E1E23" w:rsidRPr="00CC2DEC" w:rsidRDefault="004E1E23" w:rsidP="004E1E23">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Gain on sales of properties for sale</w:t>
            </w:r>
          </w:p>
        </w:tc>
        <w:tc>
          <w:tcPr>
            <w:tcW w:w="1134" w:type="dxa"/>
            <w:vAlign w:val="bottom"/>
          </w:tcPr>
          <w:p w14:paraId="527340D7" w14:textId="460197AF"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cs/>
                <w:lang w:val="en-US" w:eastAsia="en-US"/>
              </w:rPr>
              <w:t>(</w:t>
            </w:r>
            <w:r w:rsidRPr="00CC2DEC">
              <w:rPr>
                <w:rFonts w:ascii="Times New Roman" w:hAnsi="Times New Roman" w:cs="Times New Roman"/>
                <w:sz w:val="18"/>
                <w:szCs w:val="18"/>
                <w:lang w:val="en-US" w:eastAsia="en-US"/>
              </w:rPr>
              <w:t>108</w:t>
            </w:r>
            <w:r w:rsidRPr="00CC2DEC">
              <w:rPr>
                <w:rFonts w:ascii="Times New Roman" w:hAnsi="Times New Roman" w:cs="Times New Roman"/>
                <w:sz w:val="18"/>
                <w:szCs w:val="18"/>
                <w:cs/>
                <w:lang w:val="en-US" w:eastAsia="en-US"/>
              </w:rPr>
              <w:t>)</w:t>
            </w:r>
          </w:p>
        </w:tc>
        <w:tc>
          <w:tcPr>
            <w:tcW w:w="283" w:type="dxa"/>
            <w:vAlign w:val="bottom"/>
          </w:tcPr>
          <w:p w14:paraId="2A8B4835"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C5DD366" w14:textId="67F639FE" w:rsidR="004E1E23" w:rsidRPr="00CC2DEC" w:rsidRDefault="004E1E2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cs/>
                <w:lang w:val="en-US" w:eastAsia="en-US"/>
              </w:rPr>
              <w:t>(</w:t>
            </w:r>
            <w:r w:rsidRPr="00CC2DEC">
              <w:rPr>
                <w:rFonts w:ascii="Times New Roman" w:hAnsi="Times New Roman" w:cs="Times New Roman"/>
                <w:sz w:val="18"/>
                <w:szCs w:val="18"/>
                <w:lang w:val="en-US" w:eastAsia="en-US"/>
              </w:rPr>
              <w:t>92</w:t>
            </w:r>
            <w:r w:rsidRPr="00CC2DEC">
              <w:rPr>
                <w:rFonts w:ascii="Times New Roman" w:hAnsi="Times New Roman" w:cs="Times New Roman"/>
                <w:sz w:val="18"/>
                <w:szCs w:val="18"/>
                <w:cs/>
                <w:lang w:val="en-US" w:eastAsia="en-US"/>
              </w:rPr>
              <w:t>)</w:t>
            </w:r>
          </w:p>
        </w:tc>
      </w:tr>
      <w:tr w:rsidR="004E1E23" w:rsidRPr="00CC2DEC" w14:paraId="27FFCC49" w14:textId="77777777" w:rsidTr="00810239">
        <w:tc>
          <w:tcPr>
            <w:tcW w:w="6521" w:type="dxa"/>
            <w:vAlign w:val="bottom"/>
          </w:tcPr>
          <w:p w14:paraId="19D60EA4" w14:textId="77777777" w:rsidR="004E1E23" w:rsidRPr="00CC2DEC" w:rsidRDefault="004E1E23" w:rsidP="004E1E23">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Loss on impairment of properties for sale</w:t>
            </w:r>
          </w:p>
        </w:tc>
        <w:tc>
          <w:tcPr>
            <w:tcW w:w="1134" w:type="dxa"/>
            <w:vAlign w:val="bottom"/>
          </w:tcPr>
          <w:p w14:paraId="43FC62C0" w14:textId="0F5A2706"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80</w:t>
            </w:r>
          </w:p>
        </w:tc>
        <w:tc>
          <w:tcPr>
            <w:tcW w:w="283" w:type="dxa"/>
            <w:vAlign w:val="bottom"/>
          </w:tcPr>
          <w:p w14:paraId="446529EE"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806628E" w14:textId="668A5348" w:rsidR="004E1E23" w:rsidRPr="00CC2DEC" w:rsidRDefault="00BC2D5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70</w:t>
            </w:r>
          </w:p>
        </w:tc>
      </w:tr>
      <w:tr w:rsidR="00BC2D53" w:rsidRPr="00CC2DEC" w14:paraId="4945CEF1" w14:textId="77777777" w:rsidTr="00887375">
        <w:tc>
          <w:tcPr>
            <w:tcW w:w="6521" w:type="dxa"/>
            <w:vAlign w:val="bottom"/>
          </w:tcPr>
          <w:p w14:paraId="2730FA8F" w14:textId="287635D1" w:rsidR="00BC2D53" w:rsidRPr="00CC2DEC" w:rsidRDefault="00BC2D53" w:rsidP="0088737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Loss from written</w:t>
            </w:r>
            <w:r w:rsidRPr="00CC2DEC">
              <w:rPr>
                <w:rFonts w:ascii="Times New Roman" w:hAnsi="Times New Roman" w:cs="Times New Roman"/>
                <w:sz w:val="18"/>
                <w:szCs w:val="18"/>
                <w:cs/>
                <w:lang w:val="en-US" w:eastAsia="en-US"/>
              </w:rPr>
              <w:t>-</w:t>
            </w:r>
            <w:r w:rsidRPr="00CC2DEC">
              <w:rPr>
                <w:rFonts w:ascii="Times New Roman" w:hAnsi="Times New Roman" w:cs="Times New Roman"/>
                <w:sz w:val="18"/>
                <w:szCs w:val="18"/>
                <w:lang w:val="en-US" w:eastAsia="en-US"/>
              </w:rPr>
              <w:t>off equipment</w:t>
            </w:r>
          </w:p>
        </w:tc>
        <w:tc>
          <w:tcPr>
            <w:tcW w:w="1134" w:type="dxa"/>
            <w:vAlign w:val="bottom"/>
          </w:tcPr>
          <w:p w14:paraId="1D08F72D" w14:textId="1097C27C" w:rsidR="00BC2D53" w:rsidRPr="00CC2DEC" w:rsidRDefault="00BC7A4D" w:rsidP="00887375">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CC2DEC">
              <w:rPr>
                <w:rFonts w:ascii="Times New Roman" w:hAnsi="Times New Roman" w:cs="Times New Roman"/>
                <w:sz w:val="18"/>
                <w:szCs w:val="18"/>
                <w:cs/>
                <w:lang w:val="en-US" w:eastAsia="en-US"/>
              </w:rPr>
              <w:t>-</w:t>
            </w:r>
          </w:p>
        </w:tc>
        <w:tc>
          <w:tcPr>
            <w:tcW w:w="283" w:type="dxa"/>
            <w:vAlign w:val="bottom"/>
          </w:tcPr>
          <w:p w14:paraId="7BFF27CD" w14:textId="77777777" w:rsidR="00BC2D53" w:rsidRPr="00CC2DEC" w:rsidRDefault="00BC2D53" w:rsidP="0088737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6A6D4FE" w14:textId="747798D2" w:rsidR="00BC2D53" w:rsidRPr="00CC2DEC" w:rsidRDefault="00BC2D53" w:rsidP="0088737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1</w:t>
            </w:r>
          </w:p>
        </w:tc>
      </w:tr>
      <w:tr w:rsidR="004E1E23" w:rsidRPr="00CC2DEC" w14:paraId="79502479" w14:textId="77777777" w:rsidTr="00DE4700">
        <w:tc>
          <w:tcPr>
            <w:tcW w:w="6521" w:type="dxa"/>
            <w:vAlign w:val="bottom"/>
          </w:tcPr>
          <w:p w14:paraId="38A02AF8" w14:textId="77777777" w:rsidR="004E1E23" w:rsidRPr="00CC2DEC" w:rsidRDefault="004E1E23" w:rsidP="004E1E23">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Loss on impairment of other assets</w:t>
            </w:r>
          </w:p>
        </w:tc>
        <w:tc>
          <w:tcPr>
            <w:tcW w:w="1134" w:type="dxa"/>
            <w:vAlign w:val="bottom"/>
          </w:tcPr>
          <w:p w14:paraId="739D3572" w14:textId="290CD675" w:rsidR="004E1E23" w:rsidRPr="00CC2DEC" w:rsidRDefault="00BC7A4D" w:rsidP="004E1E23">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CC2DEC">
              <w:rPr>
                <w:rFonts w:ascii="Times New Roman" w:hAnsi="Times New Roman" w:cs="Times New Roman"/>
                <w:sz w:val="18"/>
                <w:szCs w:val="18"/>
                <w:cs/>
                <w:lang w:val="en-US" w:eastAsia="en-US"/>
              </w:rPr>
              <w:t>-</w:t>
            </w:r>
          </w:p>
        </w:tc>
        <w:tc>
          <w:tcPr>
            <w:tcW w:w="283" w:type="dxa"/>
            <w:vAlign w:val="bottom"/>
          </w:tcPr>
          <w:p w14:paraId="71184FF2"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CBFE8BB" w14:textId="14B645C7" w:rsidR="004E1E23" w:rsidRPr="00CC2DEC" w:rsidRDefault="00BC2D5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10</w:t>
            </w:r>
          </w:p>
        </w:tc>
      </w:tr>
      <w:tr w:rsidR="004E1E23" w:rsidRPr="00CC2DEC" w14:paraId="03291AFE" w14:textId="77777777" w:rsidTr="00DE4700">
        <w:tc>
          <w:tcPr>
            <w:tcW w:w="6521" w:type="dxa"/>
            <w:vAlign w:val="bottom"/>
          </w:tcPr>
          <w:p w14:paraId="7FC302CC" w14:textId="3B8274C1" w:rsidR="004E1E23" w:rsidRPr="00CC2DEC" w:rsidRDefault="003B583D" w:rsidP="004E1E23">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P</w:t>
            </w:r>
            <w:r w:rsidR="004E1E23" w:rsidRPr="00CC2DEC">
              <w:rPr>
                <w:rFonts w:ascii="Times New Roman" w:hAnsi="Times New Roman" w:cs="Times New Roman"/>
                <w:sz w:val="18"/>
                <w:szCs w:val="18"/>
                <w:lang w:val="en-US" w:eastAsia="en-US"/>
              </w:rPr>
              <w:t>rovision for contingent liabilities</w:t>
            </w:r>
            <w:r w:rsidR="00B15230" w:rsidRPr="00CC2DEC">
              <w:rPr>
                <w:rFonts w:ascii="Times New Roman" w:hAnsi="Times New Roman" w:cs="Times New Roman"/>
                <w:sz w:val="18"/>
                <w:szCs w:val="18"/>
                <w:lang w:val="en-US" w:eastAsia="en-US"/>
              </w:rPr>
              <w:t xml:space="preserve"> (reversal)</w:t>
            </w:r>
          </w:p>
        </w:tc>
        <w:tc>
          <w:tcPr>
            <w:tcW w:w="1134" w:type="dxa"/>
            <w:vAlign w:val="bottom"/>
          </w:tcPr>
          <w:p w14:paraId="774F4BA2" w14:textId="25230E3B"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cs/>
                <w:lang w:val="en-US" w:eastAsia="en-US"/>
              </w:rPr>
            </w:pPr>
            <w:r w:rsidRPr="00CC2DEC">
              <w:rPr>
                <w:rFonts w:ascii="Times New Roman" w:hAnsi="Times New Roman" w:cs="Times New Roman"/>
                <w:sz w:val="18"/>
                <w:szCs w:val="18"/>
                <w:cs/>
                <w:lang w:val="en-US" w:eastAsia="en-US"/>
              </w:rPr>
              <w:t>(</w:t>
            </w:r>
            <w:r w:rsidRPr="00CC2DEC">
              <w:rPr>
                <w:rFonts w:ascii="Times New Roman" w:hAnsi="Times New Roman" w:cs="Times New Roman"/>
                <w:sz w:val="18"/>
                <w:szCs w:val="18"/>
                <w:lang w:val="en-US" w:eastAsia="en-US"/>
              </w:rPr>
              <w:t>9</w:t>
            </w:r>
            <w:r w:rsidRPr="00CC2DEC">
              <w:rPr>
                <w:rFonts w:ascii="Times New Roman" w:hAnsi="Times New Roman" w:cs="Times New Roman"/>
                <w:sz w:val="18"/>
                <w:szCs w:val="18"/>
                <w:cs/>
                <w:lang w:val="en-US" w:eastAsia="en-US"/>
              </w:rPr>
              <w:t>)</w:t>
            </w:r>
          </w:p>
        </w:tc>
        <w:tc>
          <w:tcPr>
            <w:tcW w:w="283" w:type="dxa"/>
            <w:vAlign w:val="bottom"/>
          </w:tcPr>
          <w:p w14:paraId="38158C0D"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DAA8E7D" w14:textId="380D90C4" w:rsidR="004E1E23" w:rsidRPr="00CC2DEC" w:rsidRDefault="00BC2D53" w:rsidP="00BC2D5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2</w:t>
            </w:r>
          </w:p>
        </w:tc>
      </w:tr>
      <w:tr w:rsidR="004E1E23" w:rsidRPr="00CC2DEC" w14:paraId="6D5F4FD4" w14:textId="77777777" w:rsidTr="00DE4700">
        <w:tc>
          <w:tcPr>
            <w:tcW w:w="6521" w:type="dxa"/>
            <w:vAlign w:val="bottom"/>
          </w:tcPr>
          <w:p w14:paraId="12942E4C" w14:textId="77777777" w:rsidR="004E1E23" w:rsidRPr="00CC2DEC" w:rsidRDefault="004E1E23" w:rsidP="004E1E23">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Employment benefits expenses</w:t>
            </w:r>
          </w:p>
        </w:tc>
        <w:tc>
          <w:tcPr>
            <w:tcW w:w="1134" w:type="dxa"/>
            <w:vAlign w:val="bottom"/>
          </w:tcPr>
          <w:p w14:paraId="59C0C24B" w14:textId="7F17C34E" w:rsidR="004E1E23" w:rsidRPr="00CC2DEC" w:rsidRDefault="00DD72C2"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2</w:t>
            </w:r>
          </w:p>
        </w:tc>
        <w:tc>
          <w:tcPr>
            <w:tcW w:w="283" w:type="dxa"/>
            <w:vAlign w:val="bottom"/>
          </w:tcPr>
          <w:p w14:paraId="52EAA949"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F6D40E5" w14:textId="28744A4F" w:rsidR="004E1E23" w:rsidRPr="00CC2DEC" w:rsidRDefault="004E1E2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2</w:t>
            </w:r>
          </w:p>
        </w:tc>
      </w:tr>
      <w:tr w:rsidR="004E1E23" w:rsidRPr="00CC2DEC" w14:paraId="414DC69E" w14:textId="77777777" w:rsidTr="00DE4700">
        <w:tc>
          <w:tcPr>
            <w:tcW w:w="6521" w:type="dxa"/>
            <w:vAlign w:val="bottom"/>
          </w:tcPr>
          <w:p w14:paraId="7C867285" w14:textId="77777777" w:rsidR="004E1E23" w:rsidRPr="00CC2DEC" w:rsidRDefault="004E1E23" w:rsidP="004E1E23">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Interest income, net</w:t>
            </w:r>
          </w:p>
        </w:tc>
        <w:tc>
          <w:tcPr>
            <w:tcW w:w="1134" w:type="dxa"/>
            <w:vAlign w:val="bottom"/>
          </w:tcPr>
          <w:p w14:paraId="4CE457EB" w14:textId="722B31CE"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cs/>
                <w:lang w:val="en-US" w:eastAsia="en-US"/>
              </w:rPr>
              <w:t>(</w:t>
            </w:r>
            <w:r w:rsidRPr="00CC2DEC">
              <w:rPr>
                <w:rFonts w:ascii="Times New Roman" w:hAnsi="Times New Roman" w:cs="Times New Roman"/>
                <w:sz w:val="18"/>
                <w:szCs w:val="18"/>
                <w:lang w:val="en-US" w:eastAsia="en-US"/>
              </w:rPr>
              <w:t>91</w:t>
            </w:r>
            <w:r w:rsidRPr="00CC2DEC">
              <w:rPr>
                <w:rFonts w:ascii="Times New Roman" w:hAnsi="Times New Roman" w:cs="Times New Roman"/>
                <w:sz w:val="18"/>
                <w:szCs w:val="18"/>
                <w:cs/>
                <w:lang w:val="en-US" w:eastAsia="en-US"/>
              </w:rPr>
              <w:t>)</w:t>
            </w:r>
          </w:p>
        </w:tc>
        <w:tc>
          <w:tcPr>
            <w:tcW w:w="283" w:type="dxa"/>
            <w:vAlign w:val="bottom"/>
          </w:tcPr>
          <w:p w14:paraId="6F0DB918"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82CF0B" w14:textId="0A3946F2" w:rsidR="004E1E23" w:rsidRPr="00CC2DEC" w:rsidRDefault="004E1E2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cs/>
                <w:lang w:val="en-US" w:eastAsia="en-US"/>
              </w:rPr>
              <w:t>(</w:t>
            </w:r>
            <w:r w:rsidR="00BC2D53" w:rsidRPr="00CC2DEC">
              <w:rPr>
                <w:rFonts w:ascii="Times New Roman" w:hAnsi="Times New Roman" w:cs="Times New Roman"/>
                <w:sz w:val="18"/>
                <w:szCs w:val="18"/>
                <w:lang w:val="en-US" w:eastAsia="en-US"/>
              </w:rPr>
              <w:t>103</w:t>
            </w:r>
            <w:r w:rsidRPr="00CC2DEC">
              <w:rPr>
                <w:rFonts w:ascii="Times New Roman" w:hAnsi="Times New Roman" w:cs="Times New Roman"/>
                <w:sz w:val="18"/>
                <w:szCs w:val="18"/>
                <w:cs/>
                <w:lang w:val="en-US" w:eastAsia="en-US"/>
              </w:rPr>
              <w:t>)</w:t>
            </w:r>
          </w:p>
        </w:tc>
      </w:tr>
      <w:tr w:rsidR="004E1E23" w:rsidRPr="00CC2DEC" w14:paraId="752983CA" w14:textId="77777777" w:rsidTr="00DE4700">
        <w:tc>
          <w:tcPr>
            <w:tcW w:w="6521" w:type="dxa"/>
            <w:vAlign w:val="bottom"/>
          </w:tcPr>
          <w:p w14:paraId="5FC96B58" w14:textId="77777777" w:rsidR="004E1E23" w:rsidRPr="00CC2DEC" w:rsidRDefault="004E1E23" w:rsidP="004E1E23">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Interest received</w:t>
            </w:r>
          </w:p>
        </w:tc>
        <w:tc>
          <w:tcPr>
            <w:tcW w:w="1134" w:type="dxa"/>
            <w:vAlign w:val="bottom"/>
          </w:tcPr>
          <w:p w14:paraId="4D2807E7" w14:textId="143FE12C"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83</w:t>
            </w:r>
          </w:p>
        </w:tc>
        <w:tc>
          <w:tcPr>
            <w:tcW w:w="283" w:type="dxa"/>
            <w:vAlign w:val="bottom"/>
          </w:tcPr>
          <w:p w14:paraId="13C40934"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2A1D306" w14:textId="36757D4B" w:rsidR="004E1E23" w:rsidRPr="00CC2DEC" w:rsidRDefault="00BC2D5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103</w:t>
            </w:r>
          </w:p>
        </w:tc>
      </w:tr>
      <w:tr w:rsidR="004E1E23" w:rsidRPr="00CC2DEC" w14:paraId="26BAFD1D" w14:textId="77777777" w:rsidTr="00DE4700">
        <w:tc>
          <w:tcPr>
            <w:tcW w:w="6521" w:type="dxa"/>
            <w:vAlign w:val="bottom"/>
          </w:tcPr>
          <w:p w14:paraId="54B1CAD4" w14:textId="77777777" w:rsidR="004E1E23" w:rsidRPr="00CC2DEC" w:rsidRDefault="004E1E23" w:rsidP="004E1E23">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Income tax paid</w:t>
            </w:r>
          </w:p>
        </w:tc>
        <w:tc>
          <w:tcPr>
            <w:tcW w:w="1134" w:type="dxa"/>
            <w:tcBorders>
              <w:bottom w:val="single" w:sz="4" w:space="0" w:color="auto"/>
            </w:tcBorders>
            <w:vAlign w:val="bottom"/>
          </w:tcPr>
          <w:p w14:paraId="43BEF6F7" w14:textId="011F2510"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cs/>
                <w:lang w:val="en-US" w:eastAsia="en-US"/>
              </w:rPr>
              <w:t>(</w:t>
            </w:r>
            <w:r w:rsidRPr="00CC2DEC">
              <w:rPr>
                <w:rFonts w:ascii="Times New Roman" w:hAnsi="Times New Roman" w:cs="Times New Roman"/>
                <w:sz w:val="18"/>
                <w:szCs w:val="18"/>
                <w:lang w:val="en-US" w:eastAsia="en-US"/>
              </w:rPr>
              <w:t>38</w:t>
            </w:r>
            <w:r w:rsidRPr="00CC2DEC">
              <w:rPr>
                <w:rFonts w:ascii="Times New Roman" w:hAnsi="Times New Roman" w:cs="Times New Roman"/>
                <w:sz w:val="18"/>
                <w:szCs w:val="18"/>
                <w:cs/>
                <w:lang w:val="en-US" w:eastAsia="en-US"/>
              </w:rPr>
              <w:t>)</w:t>
            </w:r>
          </w:p>
        </w:tc>
        <w:tc>
          <w:tcPr>
            <w:tcW w:w="283" w:type="dxa"/>
            <w:vAlign w:val="bottom"/>
          </w:tcPr>
          <w:p w14:paraId="1015344E"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18844E42" w14:textId="4932B89F" w:rsidR="004E1E23" w:rsidRPr="00CC2DEC" w:rsidRDefault="004E1E2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cs/>
                <w:lang w:val="en-US" w:eastAsia="en-US"/>
              </w:rPr>
              <w:t>(</w:t>
            </w:r>
            <w:r w:rsidR="00BC2D53" w:rsidRPr="00CC2DEC">
              <w:rPr>
                <w:rFonts w:ascii="Times New Roman" w:hAnsi="Times New Roman" w:cs="Times New Roman"/>
                <w:sz w:val="18"/>
                <w:szCs w:val="18"/>
                <w:lang w:val="en-US" w:eastAsia="en-US"/>
              </w:rPr>
              <w:t>7</w:t>
            </w:r>
            <w:r w:rsidRPr="00CC2DEC">
              <w:rPr>
                <w:rFonts w:ascii="Times New Roman" w:hAnsi="Times New Roman" w:cs="Times New Roman"/>
                <w:sz w:val="18"/>
                <w:szCs w:val="18"/>
                <w:cs/>
                <w:lang w:val="en-US" w:eastAsia="en-US"/>
              </w:rPr>
              <w:t>)</w:t>
            </w:r>
          </w:p>
        </w:tc>
      </w:tr>
      <w:tr w:rsidR="004E1E23" w:rsidRPr="00CC2DEC" w14:paraId="4FAC6CC6" w14:textId="77777777" w:rsidTr="00DE4700">
        <w:tc>
          <w:tcPr>
            <w:tcW w:w="6521" w:type="dxa"/>
            <w:vAlign w:val="bottom"/>
          </w:tcPr>
          <w:p w14:paraId="6E8D11C8" w14:textId="67E52F5D" w:rsidR="004E1E23" w:rsidRPr="00CC2DEC" w:rsidRDefault="004E1E23" w:rsidP="004E1E23">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Income</w:t>
            </w:r>
            <w:r w:rsidR="00F65EEA" w:rsidRPr="00CC2DEC">
              <w:rPr>
                <w:rFonts w:ascii="Times New Roman" w:hAnsi="Times New Roman" w:cs="Times New Roman"/>
                <w:sz w:val="18"/>
                <w:szCs w:val="18"/>
                <w:cs/>
                <w:lang w:val="en-US" w:eastAsia="en-US"/>
              </w:rPr>
              <w:t xml:space="preserve"> (</w:t>
            </w:r>
            <w:r w:rsidR="00F65EEA" w:rsidRPr="00CC2DEC">
              <w:rPr>
                <w:rFonts w:ascii="Times New Roman" w:hAnsi="Times New Roman" w:cs="Times New Roman"/>
                <w:sz w:val="18"/>
                <w:szCs w:val="18"/>
                <w:lang w:val="en-US" w:eastAsia="en-US"/>
              </w:rPr>
              <w:t>loss</w:t>
            </w:r>
            <w:r w:rsidR="00F65EEA" w:rsidRPr="00CC2DEC">
              <w:rPr>
                <w:rFonts w:ascii="Times New Roman" w:hAnsi="Times New Roman" w:cs="Times New Roman"/>
                <w:sz w:val="18"/>
                <w:szCs w:val="18"/>
                <w:cs/>
                <w:lang w:val="en-US" w:eastAsia="en-US"/>
              </w:rPr>
              <w:t>)</w:t>
            </w:r>
            <w:r w:rsidRPr="00CC2DEC">
              <w:rPr>
                <w:rFonts w:ascii="Times New Roman" w:hAnsi="Times New Roman" w:cs="Times New Roman"/>
                <w:sz w:val="18"/>
                <w:szCs w:val="18"/>
                <w:lang w:val="en-US" w:eastAsia="en-US"/>
              </w:rPr>
              <w:t xml:space="preserve"> from operations before changes in operating assets and liabilities</w:t>
            </w:r>
          </w:p>
        </w:tc>
        <w:tc>
          <w:tcPr>
            <w:tcW w:w="1134" w:type="dxa"/>
            <w:tcBorders>
              <w:top w:val="single" w:sz="4" w:space="0" w:color="auto"/>
            </w:tcBorders>
            <w:vAlign w:val="bottom"/>
          </w:tcPr>
          <w:p w14:paraId="34F0141A" w14:textId="0EF476FF"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cs/>
                <w:lang w:val="en-US" w:eastAsia="en-US"/>
              </w:rPr>
              <w:t>(</w:t>
            </w:r>
            <w:r w:rsidR="000533D7">
              <w:rPr>
                <w:rFonts w:ascii="Times New Roman" w:hAnsi="Times New Roman" w:cstheme="minorBidi"/>
                <w:sz w:val="18"/>
                <w:szCs w:val="18"/>
                <w:lang w:val="en-US" w:eastAsia="en-US"/>
              </w:rPr>
              <w:t>9</w:t>
            </w:r>
            <w:r w:rsidRPr="00CC2DEC">
              <w:rPr>
                <w:rFonts w:ascii="Times New Roman" w:hAnsi="Times New Roman" w:cs="Times New Roman"/>
                <w:sz w:val="18"/>
                <w:szCs w:val="18"/>
                <w:cs/>
                <w:lang w:val="en-US" w:eastAsia="en-US"/>
              </w:rPr>
              <w:t>)</w:t>
            </w:r>
          </w:p>
        </w:tc>
        <w:tc>
          <w:tcPr>
            <w:tcW w:w="283" w:type="dxa"/>
            <w:vAlign w:val="bottom"/>
          </w:tcPr>
          <w:p w14:paraId="793FF964"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264F6A44" w14:textId="191A8A0D" w:rsidR="004E1E23" w:rsidRPr="00CC2DEC" w:rsidRDefault="00BC2D5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64</w:t>
            </w:r>
          </w:p>
        </w:tc>
      </w:tr>
      <w:tr w:rsidR="004E1E23" w:rsidRPr="00CC2DEC" w14:paraId="3F6B555C" w14:textId="77777777" w:rsidTr="00DE4700">
        <w:tc>
          <w:tcPr>
            <w:tcW w:w="6521" w:type="dxa"/>
            <w:vAlign w:val="bottom"/>
          </w:tcPr>
          <w:p w14:paraId="24D5B901" w14:textId="77777777" w:rsidR="004E1E23" w:rsidRPr="00CC2DEC" w:rsidRDefault="004E1E23" w:rsidP="004E1E23">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Decrease in operating assets</w:t>
            </w:r>
          </w:p>
        </w:tc>
        <w:tc>
          <w:tcPr>
            <w:tcW w:w="1134" w:type="dxa"/>
            <w:vAlign w:val="bottom"/>
          </w:tcPr>
          <w:p w14:paraId="3627235F" w14:textId="77777777" w:rsidR="004E1E23" w:rsidRPr="00CC2DEC" w:rsidRDefault="004E1E2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684BC58"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D3A44B9" w14:textId="77777777" w:rsidR="004E1E23" w:rsidRPr="00CC2DEC" w:rsidRDefault="004E1E2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BC2D53" w:rsidRPr="00CC2DEC" w14:paraId="701709D2" w14:textId="77777777" w:rsidTr="00887375">
        <w:tc>
          <w:tcPr>
            <w:tcW w:w="6521" w:type="dxa"/>
            <w:vAlign w:val="bottom"/>
          </w:tcPr>
          <w:p w14:paraId="65D6B293" w14:textId="5E738174" w:rsidR="00BC2D53" w:rsidRPr="00CC2DEC" w:rsidRDefault="00250542" w:rsidP="0088737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Loans to customers</w:t>
            </w:r>
          </w:p>
        </w:tc>
        <w:tc>
          <w:tcPr>
            <w:tcW w:w="1134" w:type="dxa"/>
            <w:vAlign w:val="bottom"/>
          </w:tcPr>
          <w:p w14:paraId="788DB101" w14:textId="6499019B" w:rsidR="00BC2D53" w:rsidRPr="00CC2DEC" w:rsidRDefault="00BC7A4D" w:rsidP="00BC7A4D">
            <w:pPr>
              <w:pStyle w:val="BodyText3"/>
              <w:tabs>
                <w:tab w:val="clear" w:pos="720"/>
                <w:tab w:val="clear" w:pos="900"/>
                <w:tab w:val="clear" w:pos="1620"/>
              </w:tabs>
              <w:spacing w:before="120" w:line="240" w:lineRule="exact"/>
              <w:ind w:right="0"/>
              <w:jc w:val="center"/>
              <w:rPr>
                <w:rFonts w:ascii="Times New Roman" w:hAnsi="Times New Roman" w:cstheme="minorBidi"/>
                <w:sz w:val="18"/>
                <w:szCs w:val="18"/>
                <w:cs/>
                <w:lang w:val="en-US" w:eastAsia="en-US"/>
              </w:rPr>
            </w:pPr>
            <w:r w:rsidRPr="00CC2DEC">
              <w:rPr>
                <w:rFonts w:ascii="Times New Roman" w:hAnsi="Times New Roman" w:cs="Times New Roman"/>
                <w:sz w:val="18"/>
                <w:szCs w:val="18"/>
                <w:cs/>
                <w:lang w:val="en-US" w:eastAsia="en-US"/>
              </w:rPr>
              <w:t>-</w:t>
            </w:r>
          </w:p>
        </w:tc>
        <w:tc>
          <w:tcPr>
            <w:tcW w:w="283" w:type="dxa"/>
            <w:vAlign w:val="bottom"/>
          </w:tcPr>
          <w:p w14:paraId="6ECC5A03" w14:textId="77777777" w:rsidR="00BC2D53" w:rsidRPr="00CC2DEC" w:rsidRDefault="00BC2D53" w:rsidP="0088737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0A61F99" w14:textId="4A2C5324" w:rsidR="00BC2D53" w:rsidRPr="00CC2DEC" w:rsidRDefault="00250542" w:rsidP="0088737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30</w:t>
            </w:r>
          </w:p>
        </w:tc>
      </w:tr>
      <w:tr w:rsidR="004E1E23" w:rsidRPr="00CC2DEC" w14:paraId="7E3AD3E1" w14:textId="77777777" w:rsidTr="00DE4700">
        <w:tc>
          <w:tcPr>
            <w:tcW w:w="6521" w:type="dxa"/>
            <w:vAlign w:val="bottom"/>
          </w:tcPr>
          <w:p w14:paraId="658A9BBB" w14:textId="77777777" w:rsidR="004E1E23" w:rsidRPr="00CC2DEC" w:rsidRDefault="004E1E23" w:rsidP="004E1E23">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Properties for sale</w:t>
            </w:r>
          </w:p>
        </w:tc>
        <w:tc>
          <w:tcPr>
            <w:tcW w:w="1134" w:type="dxa"/>
            <w:vAlign w:val="bottom"/>
          </w:tcPr>
          <w:p w14:paraId="11853A04" w14:textId="41B6FC83"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236</w:t>
            </w:r>
          </w:p>
        </w:tc>
        <w:tc>
          <w:tcPr>
            <w:tcW w:w="283" w:type="dxa"/>
            <w:vAlign w:val="bottom"/>
          </w:tcPr>
          <w:p w14:paraId="3F0F6034"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BEA7FEF" w14:textId="5A77AB16" w:rsidR="004E1E23" w:rsidRPr="00CC2DEC" w:rsidRDefault="00250542"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337</w:t>
            </w:r>
          </w:p>
        </w:tc>
      </w:tr>
      <w:tr w:rsidR="004E1E23" w:rsidRPr="00CC2DEC" w14:paraId="58D534D3" w14:textId="77777777" w:rsidTr="00DE4700">
        <w:tc>
          <w:tcPr>
            <w:tcW w:w="6521" w:type="dxa"/>
            <w:vAlign w:val="bottom"/>
          </w:tcPr>
          <w:p w14:paraId="31DF59B2" w14:textId="77777777" w:rsidR="004E1E23" w:rsidRPr="00CC2DEC" w:rsidRDefault="004E1E23" w:rsidP="004E1E23">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 xml:space="preserve">Other assets </w:t>
            </w:r>
          </w:p>
        </w:tc>
        <w:tc>
          <w:tcPr>
            <w:tcW w:w="1134" w:type="dxa"/>
            <w:vAlign w:val="bottom"/>
          </w:tcPr>
          <w:p w14:paraId="6080DE59" w14:textId="76391E94"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3</w:t>
            </w:r>
            <w:r w:rsidR="00DD72C2" w:rsidRPr="00CC2DEC">
              <w:rPr>
                <w:rFonts w:ascii="Times New Roman" w:hAnsi="Times New Roman" w:cs="Times New Roman"/>
                <w:sz w:val="18"/>
                <w:szCs w:val="18"/>
                <w:lang w:val="en-US" w:eastAsia="en-US"/>
              </w:rPr>
              <w:t>1</w:t>
            </w:r>
          </w:p>
        </w:tc>
        <w:tc>
          <w:tcPr>
            <w:tcW w:w="283" w:type="dxa"/>
            <w:vAlign w:val="bottom"/>
          </w:tcPr>
          <w:p w14:paraId="4ADEF09F"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5C1DA01" w14:textId="3D956E11" w:rsidR="004E1E23" w:rsidRPr="00CC2DEC" w:rsidRDefault="00250542"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111</w:t>
            </w:r>
          </w:p>
        </w:tc>
      </w:tr>
      <w:tr w:rsidR="004E1E23" w:rsidRPr="00CC2DEC" w14:paraId="64ECC4DE" w14:textId="77777777" w:rsidTr="00DE4700">
        <w:tc>
          <w:tcPr>
            <w:tcW w:w="6521" w:type="dxa"/>
            <w:vAlign w:val="bottom"/>
          </w:tcPr>
          <w:p w14:paraId="0658620A" w14:textId="77777777" w:rsidR="004E1E23" w:rsidRPr="00CC2DEC" w:rsidRDefault="004E1E23" w:rsidP="004E1E23">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Decrease in operating liabilities</w:t>
            </w:r>
          </w:p>
        </w:tc>
        <w:tc>
          <w:tcPr>
            <w:tcW w:w="1134" w:type="dxa"/>
            <w:vAlign w:val="bottom"/>
          </w:tcPr>
          <w:p w14:paraId="07B5D5E1" w14:textId="77777777" w:rsidR="004E1E23" w:rsidRPr="00CC2DEC" w:rsidRDefault="004E1E23" w:rsidP="004E1E23">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5DACDB6"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612A912" w14:textId="77777777" w:rsidR="004E1E23" w:rsidRPr="00CC2DEC" w:rsidRDefault="004E1E23" w:rsidP="004E1E23">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r>
      <w:tr w:rsidR="004E1E23" w:rsidRPr="00CC2DEC" w14:paraId="01A16962" w14:textId="77777777" w:rsidTr="00DE4700">
        <w:tc>
          <w:tcPr>
            <w:tcW w:w="6521" w:type="dxa"/>
            <w:vAlign w:val="bottom"/>
          </w:tcPr>
          <w:p w14:paraId="6A4974BA" w14:textId="77777777" w:rsidR="004E1E23" w:rsidRPr="00CC2DEC" w:rsidRDefault="004E1E23" w:rsidP="004E1E23">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1F0FFBFB" w14:textId="5385D586"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cs/>
                <w:lang w:val="en-US" w:eastAsia="en-US"/>
              </w:rPr>
              <w:t>(</w:t>
            </w:r>
            <w:r w:rsidRPr="00CC2DEC">
              <w:rPr>
                <w:rFonts w:ascii="Times New Roman" w:hAnsi="Times New Roman" w:cs="Times New Roman"/>
                <w:sz w:val="18"/>
                <w:szCs w:val="18"/>
                <w:lang w:val="en-US" w:eastAsia="en-US"/>
              </w:rPr>
              <w:t>6</w:t>
            </w:r>
            <w:r w:rsidR="00FE58D6">
              <w:rPr>
                <w:rFonts w:ascii="Times New Roman" w:hAnsi="Times New Roman" w:cs="Times New Roman"/>
                <w:sz w:val="18"/>
                <w:szCs w:val="18"/>
                <w:lang w:val="en-US" w:eastAsia="en-US"/>
              </w:rPr>
              <w:t>3</w:t>
            </w:r>
            <w:r w:rsidRPr="00CC2DEC">
              <w:rPr>
                <w:rFonts w:ascii="Times New Roman" w:hAnsi="Times New Roman" w:cs="Times New Roman"/>
                <w:sz w:val="18"/>
                <w:szCs w:val="18"/>
                <w:cs/>
                <w:lang w:val="en-US" w:eastAsia="en-US"/>
              </w:rPr>
              <w:t>)</w:t>
            </w:r>
          </w:p>
        </w:tc>
        <w:tc>
          <w:tcPr>
            <w:tcW w:w="283" w:type="dxa"/>
            <w:vAlign w:val="bottom"/>
          </w:tcPr>
          <w:p w14:paraId="4342A20D"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6E4FACB4" w14:textId="522AAD72" w:rsidR="004E1E23" w:rsidRPr="00CC2DEC" w:rsidRDefault="004E1E2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cs/>
                <w:lang w:val="en-US" w:eastAsia="en-US"/>
              </w:rPr>
              <w:t>(</w:t>
            </w:r>
            <w:r w:rsidR="00250542" w:rsidRPr="00CC2DEC">
              <w:rPr>
                <w:rFonts w:ascii="Times New Roman" w:hAnsi="Times New Roman" w:cs="Times New Roman"/>
                <w:sz w:val="18"/>
                <w:szCs w:val="18"/>
                <w:lang w:val="en-US" w:eastAsia="en-US"/>
              </w:rPr>
              <w:t>71</w:t>
            </w:r>
            <w:r w:rsidRPr="00CC2DEC">
              <w:rPr>
                <w:rFonts w:ascii="Times New Roman" w:hAnsi="Times New Roman" w:cs="Times New Roman"/>
                <w:sz w:val="18"/>
                <w:szCs w:val="18"/>
                <w:cs/>
                <w:lang w:val="en-US" w:eastAsia="en-US"/>
              </w:rPr>
              <w:t>)</w:t>
            </w:r>
          </w:p>
        </w:tc>
      </w:tr>
      <w:tr w:rsidR="004E1E23" w:rsidRPr="00CC2DEC" w14:paraId="7D9EC71F" w14:textId="77777777" w:rsidTr="00DE4700">
        <w:tc>
          <w:tcPr>
            <w:tcW w:w="6521" w:type="dxa"/>
            <w:vAlign w:val="bottom"/>
          </w:tcPr>
          <w:p w14:paraId="28548EF9" w14:textId="77777777" w:rsidR="004E1E23" w:rsidRPr="00CC2DEC" w:rsidRDefault="004E1E23" w:rsidP="004E1E23">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4EFDAD0A" w14:textId="0CFCA192"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19</w:t>
            </w:r>
            <w:r w:rsidR="00DD72C2" w:rsidRPr="00CC2DEC">
              <w:rPr>
                <w:rFonts w:ascii="Times New Roman" w:hAnsi="Times New Roman" w:cs="Times New Roman"/>
                <w:sz w:val="18"/>
                <w:szCs w:val="18"/>
                <w:lang w:val="en-US" w:eastAsia="en-US"/>
              </w:rPr>
              <w:t>5</w:t>
            </w:r>
          </w:p>
        </w:tc>
        <w:tc>
          <w:tcPr>
            <w:tcW w:w="283" w:type="dxa"/>
            <w:vAlign w:val="bottom"/>
          </w:tcPr>
          <w:p w14:paraId="74E44204"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3C592D4" w14:textId="2033B4F7" w:rsidR="00250542" w:rsidRPr="00CC2DEC" w:rsidRDefault="00250542"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471</w:t>
            </w:r>
          </w:p>
        </w:tc>
      </w:tr>
      <w:tr w:rsidR="004E1E23" w:rsidRPr="00CC2DEC" w14:paraId="5867D986" w14:textId="77777777" w:rsidTr="00DE4700">
        <w:tc>
          <w:tcPr>
            <w:tcW w:w="6521" w:type="dxa"/>
            <w:vAlign w:val="bottom"/>
          </w:tcPr>
          <w:p w14:paraId="4F49F70F" w14:textId="77777777" w:rsidR="004E1E23" w:rsidRPr="00CC2DEC" w:rsidRDefault="004E1E23" w:rsidP="004E1E23">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CC2DEC">
              <w:rPr>
                <w:rFonts w:ascii="Times New Roman" w:hAnsi="Times New Roman" w:cs="Times New Roman"/>
                <w:b/>
                <w:bCs/>
                <w:sz w:val="18"/>
                <w:szCs w:val="18"/>
                <w:lang w:val="en-US" w:eastAsia="en-US"/>
              </w:rPr>
              <w:t>Cash flows from investing activities</w:t>
            </w:r>
          </w:p>
        </w:tc>
        <w:tc>
          <w:tcPr>
            <w:tcW w:w="1134" w:type="dxa"/>
            <w:vAlign w:val="bottom"/>
          </w:tcPr>
          <w:p w14:paraId="6397CB98" w14:textId="77777777" w:rsidR="004E1E23" w:rsidRPr="00CC2DEC" w:rsidRDefault="004E1E23" w:rsidP="004E1E23">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16A7B8E"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D12E1A8" w14:textId="77777777" w:rsidR="004E1E23" w:rsidRPr="00CC2DEC" w:rsidRDefault="004E1E23" w:rsidP="004E1E23">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4E1E23" w:rsidRPr="00CC2DEC" w14:paraId="6547966A" w14:textId="77777777" w:rsidTr="00DE4700">
        <w:tc>
          <w:tcPr>
            <w:tcW w:w="6521" w:type="dxa"/>
            <w:vAlign w:val="bottom"/>
          </w:tcPr>
          <w:p w14:paraId="2310CE4F" w14:textId="77777777" w:rsidR="004E1E23" w:rsidRPr="00CC2DEC" w:rsidRDefault="004E1E23" w:rsidP="004E1E23">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CC2DEC">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tcPr>
          <w:p w14:paraId="56C7845D" w14:textId="19C94F83" w:rsidR="004E1E23" w:rsidRPr="00CC2DEC" w:rsidRDefault="00DD72C2" w:rsidP="00DD72C2">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w:t>
            </w:r>
          </w:p>
        </w:tc>
        <w:tc>
          <w:tcPr>
            <w:tcW w:w="283" w:type="dxa"/>
            <w:vAlign w:val="bottom"/>
          </w:tcPr>
          <w:p w14:paraId="3F2DD18E"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14:paraId="5BCD1265" w14:textId="4B805C51" w:rsidR="004E1E23" w:rsidRPr="00CC2DEC" w:rsidRDefault="004E1E23" w:rsidP="004E1E23">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CC2DEC">
              <w:rPr>
                <w:rFonts w:ascii="Times New Roman" w:hAnsi="Times New Roman" w:cs="Times New Roman"/>
                <w:sz w:val="18"/>
                <w:szCs w:val="18"/>
                <w:cs/>
                <w:lang w:val="en-US" w:eastAsia="en-US"/>
              </w:rPr>
              <w:t>-</w:t>
            </w:r>
          </w:p>
        </w:tc>
      </w:tr>
      <w:tr w:rsidR="004E1E23" w:rsidRPr="00CC2DEC" w14:paraId="147EE015" w14:textId="77777777" w:rsidTr="00DE4700">
        <w:tc>
          <w:tcPr>
            <w:tcW w:w="6521" w:type="dxa"/>
            <w:vAlign w:val="bottom"/>
          </w:tcPr>
          <w:p w14:paraId="066245AA" w14:textId="77777777" w:rsidR="004E1E23" w:rsidRPr="00CC2DEC" w:rsidRDefault="004E1E23" w:rsidP="004E1E23">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CC2DEC">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0317467B" w14:textId="77777777" w:rsidR="004E1E23" w:rsidRPr="00CC2DEC" w:rsidRDefault="004E1E2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2EF7873F"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690C35F5" w14:textId="77777777" w:rsidR="004E1E23" w:rsidRPr="00CC2DEC" w:rsidRDefault="004E1E2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4E1E23" w:rsidRPr="00CC2DEC" w14:paraId="1F778586" w14:textId="77777777" w:rsidTr="00E43583">
        <w:tc>
          <w:tcPr>
            <w:tcW w:w="6521" w:type="dxa"/>
            <w:vAlign w:val="bottom"/>
          </w:tcPr>
          <w:p w14:paraId="7CA9EAC7" w14:textId="77777777" w:rsidR="004E1E23" w:rsidRPr="00CC2DEC" w:rsidRDefault="004E1E23" w:rsidP="004E1E23">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Cash paid for repayment of liabilities under finance lease agreements</w:t>
            </w:r>
          </w:p>
        </w:tc>
        <w:tc>
          <w:tcPr>
            <w:tcW w:w="1134" w:type="dxa"/>
            <w:tcBorders>
              <w:bottom w:val="single" w:sz="4" w:space="0" w:color="auto"/>
            </w:tcBorders>
            <w:vAlign w:val="bottom"/>
          </w:tcPr>
          <w:p w14:paraId="1DA0BD6B" w14:textId="4A1D515D"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cs/>
                <w:lang w:val="en-US" w:eastAsia="en-US"/>
              </w:rPr>
              <w:t>(</w:t>
            </w:r>
            <w:r w:rsidRPr="00CC2DEC">
              <w:rPr>
                <w:rFonts w:ascii="Times New Roman" w:hAnsi="Times New Roman" w:cs="Times New Roman"/>
                <w:sz w:val="18"/>
                <w:szCs w:val="18"/>
                <w:lang w:val="en-US" w:eastAsia="en-US"/>
              </w:rPr>
              <w:t>4</w:t>
            </w:r>
            <w:r w:rsidRPr="00CC2DEC">
              <w:rPr>
                <w:rFonts w:ascii="Times New Roman" w:hAnsi="Times New Roman" w:cs="Times New Roman"/>
                <w:sz w:val="18"/>
                <w:szCs w:val="18"/>
                <w:cs/>
                <w:lang w:val="en-US" w:eastAsia="en-US"/>
              </w:rPr>
              <w:t>)</w:t>
            </w:r>
          </w:p>
        </w:tc>
        <w:tc>
          <w:tcPr>
            <w:tcW w:w="283" w:type="dxa"/>
            <w:vAlign w:val="bottom"/>
          </w:tcPr>
          <w:p w14:paraId="3A8F85B7"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14:paraId="2F09A123" w14:textId="71BA30E4" w:rsidR="004E1E23" w:rsidRPr="00CC2DEC" w:rsidRDefault="00250542" w:rsidP="002505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cs/>
                <w:lang w:val="en-US" w:eastAsia="en-US"/>
              </w:rPr>
              <w:t>(</w:t>
            </w:r>
            <w:r w:rsidRPr="00CC2DEC">
              <w:rPr>
                <w:rFonts w:ascii="Times New Roman" w:hAnsi="Times New Roman" w:cs="Times New Roman"/>
                <w:sz w:val="18"/>
                <w:szCs w:val="18"/>
                <w:lang w:val="en-US" w:eastAsia="en-US"/>
              </w:rPr>
              <w:t>7</w:t>
            </w:r>
            <w:r w:rsidRPr="00CC2DEC">
              <w:rPr>
                <w:rFonts w:ascii="Times New Roman" w:hAnsi="Times New Roman" w:cs="Times New Roman"/>
                <w:sz w:val="18"/>
                <w:szCs w:val="18"/>
                <w:cs/>
                <w:lang w:val="en-US" w:eastAsia="en-US"/>
              </w:rPr>
              <w:t>)</w:t>
            </w:r>
          </w:p>
        </w:tc>
      </w:tr>
      <w:tr w:rsidR="004E1E23" w:rsidRPr="00CC2DEC" w14:paraId="2D948233" w14:textId="77777777" w:rsidTr="00DE4700">
        <w:tc>
          <w:tcPr>
            <w:tcW w:w="6521" w:type="dxa"/>
            <w:vAlign w:val="bottom"/>
          </w:tcPr>
          <w:p w14:paraId="62674491" w14:textId="77777777" w:rsidR="004E1E23" w:rsidRPr="00CC2DEC" w:rsidRDefault="004E1E23" w:rsidP="004E1E23">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EBE5EB2" w14:textId="319DF5C3"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cs/>
                <w:lang w:val="en-US" w:eastAsia="en-US"/>
              </w:rPr>
              <w:t>(</w:t>
            </w:r>
            <w:r w:rsidRPr="00CC2DEC">
              <w:rPr>
                <w:rFonts w:ascii="Times New Roman" w:hAnsi="Times New Roman" w:cs="Times New Roman"/>
                <w:sz w:val="18"/>
                <w:szCs w:val="18"/>
                <w:lang w:val="en-US" w:eastAsia="en-US"/>
              </w:rPr>
              <w:t>4</w:t>
            </w:r>
            <w:r w:rsidRPr="00CC2DEC">
              <w:rPr>
                <w:rFonts w:ascii="Times New Roman" w:hAnsi="Times New Roman" w:cs="Times New Roman"/>
                <w:sz w:val="18"/>
                <w:szCs w:val="18"/>
                <w:cs/>
                <w:lang w:val="en-US" w:eastAsia="en-US"/>
              </w:rPr>
              <w:t>)</w:t>
            </w:r>
          </w:p>
        </w:tc>
        <w:tc>
          <w:tcPr>
            <w:tcW w:w="283" w:type="dxa"/>
            <w:vAlign w:val="bottom"/>
          </w:tcPr>
          <w:p w14:paraId="58439B58" w14:textId="77777777" w:rsidR="004E1E23" w:rsidRPr="00CC2DEC" w:rsidRDefault="004E1E23" w:rsidP="004E1E23">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34AB6027" w14:textId="7725B320" w:rsidR="004E1E23" w:rsidRPr="00CC2DEC" w:rsidRDefault="00250542" w:rsidP="002505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cs/>
                <w:lang w:val="en-US" w:eastAsia="en-US"/>
              </w:rPr>
              <w:t>(</w:t>
            </w:r>
            <w:r w:rsidRPr="00CC2DEC">
              <w:rPr>
                <w:rFonts w:ascii="Times New Roman" w:hAnsi="Times New Roman" w:cs="Times New Roman"/>
                <w:sz w:val="18"/>
                <w:szCs w:val="18"/>
                <w:lang w:val="en-US" w:eastAsia="en-US"/>
              </w:rPr>
              <w:t>7</w:t>
            </w:r>
            <w:r w:rsidRPr="00CC2DEC">
              <w:rPr>
                <w:rFonts w:ascii="Times New Roman" w:hAnsi="Times New Roman" w:cs="Times New Roman"/>
                <w:sz w:val="18"/>
                <w:szCs w:val="18"/>
                <w:cs/>
                <w:lang w:val="en-US" w:eastAsia="en-US"/>
              </w:rPr>
              <w:t>)</w:t>
            </w:r>
          </w:p>
        </w:tc>
      </w:tr>
      <w:tr w:rsidR="004E1E23" w:rsidRPr="00CC2DEC" w14:paraId="3E337399" w14:textId="77777777" w:rsidTr="00DE4700">
        <w:tc>
          <w:tcPr>
            <w:tcW w:w="6521" w:type="dxa"/>
            <w:vAlign w:val="bottom"/>
          </w:tcPr>
          <w:p w14:paraId="3553A3B0" w14:textId="77777777" w:rsidR="004E1E23" w:rsidRPr="00CC2DEC" w:rsidRDefault="004E1E23" w:rsidP="004E1E23">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64BB6383" w14:textId="685F67F8"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19</w:t>
            </w:r>
            <w:r w:rsidR="00DD72C2" w:rsidRPr="00CC2DEC">
              <w:rPr>
                <w:rFonts w:ascii="Times New Roman" w:hAnsi="Times New Roman" w:cs="Times New Roman"/>
                <w:sz w:val="18"/>
                <w:szCs w:val="18"/>
                <w:lang w:val="en-US" w:eastAsia="en-US"/>
              </w:rPr>
              <w:t>1</w:t>
            </w:r>
          </w:p>
        </w:tc>
        <w:tc>
          <w:tcPr>
            <w:tcW w:w="283" w:type="dxa"/>
            <w:vAlign w:val="bottom"/>
          </w:tcPr>
          <w:p w14:paraId="03E58ADC"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80CCD7A" w14:textId="358FF247" w:rsidR="004E1E23" w:rsidRPr="00CC2DEC" w:rsidRDefault="00250542"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464</w:t>
            </w:r>
          </w:p>
        </w:tc>
      </w:tr>
      <w:tr w:rsidR="004E1E23" w:rsidRPr="00CC2DEC" w14:paraId="6508B75C" w14:textId="77777777" w:rsidTr="00DE4700">
        <w:tc>
          <w:tcPr>
            <w:tcW w:w="6521" w:type="dxa"/>
            <w:vAlign w:val="bottom"/>
          </w:tcPr>
          <w:p w14:paraId="56E689D9" w14:textId="77777777" w:rsidR="004E1E23" w:rsidRPr="00CC2DEC" w:rsidRDefault="004E1E23" w:rsidP="004E1E23">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Cash and cash equivalents as at January 1,</w:t>
            </w:r>
          </w:p>
        </w:tc>
        <w:tc>
          <w:tcPr>
            <w:tcW w:w="1134" w:type="dxa"/>
            <w:tcBorders>
              <w:bottom w:val="single" w:sz="4" w:space="0" w:color="auto"/>
            </w:tcBorders>
            <w:vAlign w:val="bottom"/>
          </w:tcPr>
          <w:p w14:paraId="65433ECB" w14:textId="07D02CB9"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2,513</w:t>
            </w:r>
          </w:p>
        </w:tc>
        <w:tc>
          <w:tcPr>
            <w:tcW w:w="283" w:type="dxa"/>
            <w:vAlign w:val="bottom"/>
          </w:tcPr>
          <w:p w14:paraId="5FCCE057"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1C74757" w14:textId="498B197A" w:rsidR="004E1E23" w:rsidRPr="00CC2DEC" w:rsidRDefault="00250542"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2,049</w:t>
            </w:r>
          </w:p>
        </w:tc>
      </w:tr>
      <w:tr w:rsidR="004E1E23" w:rsidRPr="00CC2DEC" w14:paraId="71864668" w14:textId="77777777" w:rsidTr="00DE4700">
        <w:tc>
          <w:tcPr>
            <w:tcW w:w="6521" w:type="dxa"/>
            <w:vAlign w:val="bottom"/>
          </w:tcPr>
          <w:p w14:paraId="1A6F2DB3" w14:textId="024DDD0D" w:rsidR="004E1E23" w:rsidRPr="00CC2DEC" w:rsidRDefault="004E1E23" w:rsidP="0025054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CC2DEC">
              <w:rPr>
                <w:rFonts w:ascii="Times New Roman" w:hAnsi="Times New Roman" w:cs="Times New Roman"/>
                <w:sz w:val="18"/>
                <w:szCs w:val="18"/>
                <w:lang w:val="en-US" w:eastAsia="en-US"/>
              </w:rPr>
              <w:t xml:space="preserve">Cash and cash equivalents as at </w:t>
            </w:r>
            <w:r w:rsidR="00250542" w:rsidRPr="00CC2DEC">
              <w:rPr>
                <w:rFonts w:ascii="Times New Roman" w:hAnsi="Times New Roman" w:cs="Times New Roman"/>
                <w:sz w:val="18"/>
                <w:szCs w:val="18"/>
                <w:lang w:val="en-US"/>
              </w:rPr>
              <w:t>December</w:t>
            </w:r>
            <w:r w:rsidRPr="00CC2DEC">
              <w:rPr>
                <w:rFonts w:ascii="Times New Roman" w:hAnsi="Times New Roman" w:cs="Times New Roman"/>
                <w:sz w:val="18"/>
                <w:szCs w:val="18"/>
                <w:cs/>
              </w:rPr>
              <w:t xml:space="preserve"> </w:t>
            </w:r>
            <w:r w:rsidRPr="00CC2DEC">
              <w:rPr>
                <w:rFonts w:ascii="Times New Roman" w:hAnsi="Times New Roman" w:cs="Times New Roman"/>
                <w:sz w:val="18"/>
                <w:szCs w:val="18"/>
                <w:lang w:val="en-US"/>
              </w:rPr>
              <w:t>3</w:t>
            </w:r>
            <w:r w:rsidR="00250542" w:rsidRPr="00CC2DEC">
              <w:rPr>
                <w:rFonts w:ascii="Times New Roman" w:hAnsi="Times New Roman" w:cs="Times New Roman"/>
                <w:sz w:val="18"/>
                <w:szCs w:val="18"/>
                <w:lang w:val="en-US"/>
              </w:rPr>
              <w:t>1</w:t>
            </w:r>
            <w:r w:rsidRPr="00CC2DEC">
              <w:rPr>
                <w:rFonts w:ascii="Times New Roman" w:hAnsi="Times New Roman" w:cs="Times New Roman"/>
                <w:sz w:val="18"/>
                <w:szCs w:val="18"/>
              </w:rPr>
              <w:t>,</w:t>
            </w:r>
          </w:p>
        </w:tc>
        <w:tc>
          <w:tcPr>
            <w:tcW w:w="1134" w:type="dxa"/>
            <w:tcBorders>
              <w:top w:val="single" w:sz="4" w:space="0" w:color="auto"/>
              <w:bottom w:val="double" w:sz="4" w:space="0" w:color="auto"/>
            </w:tcBorders>
            <w:vAlign w:val="bottom"/>
          </w:tcPr>
          <w:p w14:paraId="3638E75F" w14:textId="25C0417A" w:rsidR="004E1E23" w:rsidRPr="00CC2DEC" w:rsidRDefault="00BC7A4D"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2,70</w:t>
            </w:r>
            <w:r w:rsidR="00DD72C2" w:rsidRPr="00CC2DEC">
              <w:rPr>
                <w:rFonts w:ascii="Times New Roman" w:hAnsi="Times New Roman" w:cs="Times New Roman"/>
                <w:sz w:val="18"/>
                <w:szCs w:val="18"/>
                <w:lang w:val="en-US" w:eastAsia="en-US"/>
              </w:rPr>
              <w:t>4</w:t>
            </w:r>
          </w:p>
        </w:tc>
        <w:tc>
          <w:tcPr>
            <w:tcW w:w="283" w:type="dxa"/>
            <w:vAlign w:val="bottom"/>
          </w:tcPr>
          <w:p w14:paraId="4010FBF5" w14:textId="77777777" w:rsidR="004E1E23" w:rsidRPr="00CC2DEC"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669EB4AD" w14:textId="5C899BAE" w:rsidR="004E1E23" w:rsidRPr="00CC2DEC" w:rsidRDefault="004E1E2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C2DEC">
              <w:rPr>
                <w:rFonts w:ascii="Times New Roman" w:hAnsi="Times New Roman" w:cs="Times New Roman"/>
                <w:sz w:val="18"/>
                <w:szCs w:val="18"/>
                <w:lang w:val="en-US" w:eastAsia="en-US"/>
              </w:rPr>
              <w:t>2,</w:t>
            </w:r>
            <w:r w:rsidR="00250542" w:rsidRPr="00CC2DEC">
              <w:rPr>
                <w:rFonts w:ascii="Times New Roman" w:hAnsi="Times New Roman" w:cs="Times New Roman"/>
                <w:sz w:val="18"/>
                <w:szCs w:val="18"/>
                <w:lang w:val="en-US" w:eastAsia="en-US"/>
              </w:rPr>
              <w:t>513</w:t>
            </w:r>
          </w:p>
        </w:tc>
      </w:tr>
    </w:tbl>
    <w:p w14:paraId="714170D5" w14:textId="09E851C1" w:rsidR="00093BBA" w:rsidRPr="00CC2DEC" w:rsidRDefault="00093BBA" w:rsidP="00E43583">
      <w:pPr>
        <w:pStyle w:val="Heading2"/>
        <w:rPr>
          <w:b/>
          <w:bCs/>
        </w:rPr>
      </w:pPr>
      <w:r w:rsidRPr="00CC2DEC">
        <w:rPr>
          <w:cs/>
        </w:rPr>
        <w:br w:type="page"/>
      </w:r>
      <w:r w:rsidR="00F923FF" w:rsidRPr="00CC2DEC">
        <w:rPr>
          <w:b/>
          <w:bCs/>
        </w:rPr>
        <w:lastRenderedPageBreak/>
        <w:t>7</w:t>
      </w:r>
      <w:r w:rsidR="00F923FF" w:rsidRPr="00CC2DEC">
        <w:rPr>
          <w:b/>
          <w:bCs/>
          <w:cs/>
        </w:rPr>
        <w:t>.</w:t>
      </w:r>
      <w:r w:rsidR="00F923FF" w:rsidRPr="00CC2DEC">
        <w:rPr>
          <w:b/>
          <w:bCs/>
        </w:rPr>
        <w:t>8</w:t>
      </w:r>
      <w:r w:rsidR="00F923FF" w:rsidRPr="00CC2DEC">
        <w:rPr>
          <w:b/>
          <w:bCs/>
        </w:rPr>
        <w:tab/>
      </w:r>
      <w:r w:rsidRPr="00CC2DEC">
        <w:rPr>
          <w:b/>
          <w:bCs/>
        </w:rPr>
        <w:t>Loans to customers and accrued interest receivables, net</w:t>
      </w:r>
    </w:p>
    <w:p w14:paraId="76929BA7" w14:textId="77777777" w:rsidR="00093BBA" w:rsidRPr="00CC2DEC" w:rsidRDefault="00093BBA" w:rsidP="00093BBA">
      <w:pPr>
        <w:ind w:left="714" w:hanging="357"/>
        <w:jc w:val="thaiDistribute"/>
        <w:rPr>
          <w:rFonts w:ascii="Times New Roman" w:hAnsi="Times New Roman" w:cs="Times New Roman"/>
          <w:sz w:val="24"/>
          <w:szCs w:val="24"/>
        </w:rPr>
      </w:pPr>
    </w:p>
    <w:p w14:paraId="716A54AB" w14:textId="0C60D278" w:rsidR="00093BBA" w:rsidRPr="00CC2DEC" w:rsidRDefault="00093BBA" w:rsidP="001B4A16">
      <w:pPr>
        <w:ind w:left="993"/>
        <w:jc w:val="thaiDistribute"/>
        <w:rPr>
          <w:rFonts w:ascii="Times New Roman" w:hAnsi="Times New Roman" w:cs="Times New Roman"/>
          <w:sz w:val="24"/>
          <w:szCs w:val="24"/>
        </w:rPr>
      </w:pPr>
      <w:r w:rsidRPr="00CC2DEC">
        <w:rPr>
          <w:rFonts w:ascii="Times New Roman" w:hAnsi="Times New Roman" w:cs="Times New Roman"/>
          <w:sz w:val="24"/>
          <w:szCs w:val="24"/>
        </w:rPr>
        <w:t xml:space="preserve">Loans to </w:t>
      </w:r>
      <w:r w:rsidRPr="00CC2DEC">
        <w:rPr>
          <w:rFonts w:ascii="Times New Roman" w:hAnsi="Times New Roman" w:cs="Times New Roman"/>
          <w:sz w:val="24"/>
          <w:szCs w:val="28"/>
        </w:rPr>
        <w:t>customers</w:t>
      </w:r>
      <w:r w:rsidRPr="00CC2DEC">
        <w:rPr>
          <w:rFonts w:ascii="Times New Roman" w:hAnsi="Times New Roman" w:cs="Times New Roman"/>
          <w:sz w:val="24"/>
          <w:szCs w:val="24"/>
        </w:rPr>
        <w:t xml:space="preserve"> and accrued interest receivables, net </w:t>
      </w:r>
      <w:r w:rsidR="00C53A8A" w:rsidRPr="00CC2DEC">
        <w:rPr>
          <w:rFonts w:ascii="Times New Roman" w:hAnsi="Times New Roman" w:cs="Times New Roman"/>
          <w:sz w:val="24"/>
          <w:szCs w:val="24"/>
        </w:rPr>
        <w:t>as at December 31, 2021 and 2020</w:t>
      </w:r>
      <w:r w:rsidR="00151EBE"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are as follows</w:t>
      </w:r>
      <w:r w:rsidRPr="00CC2DEC">
        <w:rPr>
          <w:rFonts w:ascii="Times New Roman" w:hAnsi="Times New Roman" w:cs="Times New Roman"/>
          <w:sz w:val="24"/>
          <w:szCs w:val="24"/>
          <w:cs/>
        </w:rPr>
        <w:t>:</w:t>
      </w:r>
    </w:p>
    <w:p w14:paraId="173F1FD5" w14:textId="77777777" w:rsidR="00093BBA" w:rsidRPr="00CC2DEC" w:rsidRDefault="00093BBA" w:rsidP="00093BBA">
      <w:pPr>
        <w:ind w:left="851"/>
        <w:jc w:val="thaiDistribute"/>
        <w:rPr>
          <w:rFonts w:ascii="Times New Roman" w:hAnsi="Times New Roman" w:cs="Times New Roman"/>
          <w:sz w:val="24"/>
          <w:szCs w:val="24"/>
        </w:rPr>
      </w:pPr>
    </w:p>
    <w:p w14:paraId="6BB4DDA8" w14:textId="304E5086" w:rsidR="00A47F7A" w:rsidRPr="00CC2DEC" w:rsidRDefault="00A47F7A" w:rsidP="002E33B2">
      <w:pPr>
        <w:pStyle w:val="ListParagraph"/>
        <w:numPr>
          <w:ilvl w:val="0"/>
          <w:numId w:val="7"/>
        </w:numPr>
        <w:ind w:left="1417" w:hanging="425"/>
        <w:jc w:val="thaiDistribute"/>
        <w:rPr>
          <w:rFonts w:ascii="Times New Roman" w:hAnsi="Times New Roman" w:cs="Times New Roman"/>
          <w:sz w:val="24"/>
          <w:szCs w:val="24"/>
        </w:rPr>
      </w:pPr>
      <w:r w:rsidRPr="00CC2DEC">
        <w:rPr>
          <w:rFonts w:ascii="Times New Roman" w:hAnsi="Times New Roman" w:cs="Times New Roman"/>
          <w:sz w:val="24"/>
          <w:szCs w:val="24"/>
        </w:rPr>
        <w:t>Classified by products</w:t>
      </w:r>
    </w:p>
    <w:p w14:paraId="6CD43291" w14:textId="6D895D7F" w:rsidR="003B553A" w:rsidRPr="00CC2DEC" w:rsidRDefault="003B553A" w:rsidP="004F1F29">
      <w:pPr>
        <w:ind w:right="-395"/>
        <w:jc w:val="right"/>
        <w:rPr>
          <w:rFonts w:ascii="Times New Roman" w:hAnsi="Times New Roman" w:cs="Times New Roman"/>
          <w:sz w:val="24"/>
          <w:szCs w:val="24"/>
        </w:rPr>
      </w:pPr>
    </w:p>
    <w:p w14:paraId="462C930F" w14:textId="77777777" w:rsidR="003B553A" w:rsidRPr="00CC2DEC" w:rsidRDefault="003B553A" w:rsidP="003319A1">
      <w:pPr>
        <w:spacing w:after="120"/>
        <w:ind w:right="-397"/>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4"/>
        <w:gridCol w:w="1276"/>
        <w:gridCol w:w="142"/>
        <w:gridCol w:w="1276"/>
        <w:gridCol w:w="142"/>
        <w:gridCol w:w="1276"/>
        <w:gridCol w:w="142"/>
        <w:gridCol w:w="1275"/>
      </w:tblGrid>
      <w:tr w:rsidR="003B553A" w:rsidRPr="00CC2DEC" w14:paraId="40069C88" w14:textId="77777777" w:rsidTr="007E7435">
        <w:trPr>
          <w:tblHeader/>
        </w:trPr>
        <w:tc>
          <w:tcPr>
            <w:tcW w:w="3544" w:type="dxa"/>
          </w:tcPr>
          <w:p w14:paraId="00F8992C" w14:textId="77777777" w:rsidR="003B553A" w:rsidRPr="00CC2DEC" w:rsidRDefault="003B553A" w:rsidP="003B553A">
            <w:pPr>
              <w:spacing w:line="240" w:lineRule="exact"/>
              <w:ind w:left="425"/>
              <w:jc w:val="both"/>
              <w:rPr>
                <w:rFonts w:ascii="Times New Roman" w:hAnsi="Times New Roman" w:cs="Times New Roman"/>
                <w:sz w:val="18"/>
                <w:szCs w:val="18"/>
              </w:rPr>
            </w:pPr>
          </w:p>
        </w:tc>
        <w:tc>
          <w:tcPr>
            <w:tcW w:w="2694" w:type="dxa"/>
            <w:gridSpan w:val="3"/>
            <w:vAlign w:val="center"/>
          </w:tcPr>
          <w:p w14:paraId="67890D9E" w14:textId="77777777" w:rsidR="003B553A" w:rsidRPr="00CC2DEC" w:rsidRDefault="003B553A" w:rsidP="003B553A">
            <w:pPr>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CONSOLIDATED </w:t>
            </w:r>
          </w:p>
          <w:p w14:paraId="5C18DB70" w14:textId="0FDC56B8" w:rsidR="003B553A" w:rsidRPr="00CC2DEC" w:rsidRDefault="003B553A" w:rsidP="003B553A">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6"/>
                <w:szCs w:val="16"/>
              </w:rPr>
              <w:t>FINANCIAL STATEMENTS</w:t>
            </w:r>
          </w:p>
        </w:tc>
        <w:tc>
          <w:tcPr>
            <w:tcW w:w="142" w:type="dxa"/>
            <w:vAlign w:val="center"/>
          </w:tcPr>
          <w:p w14:paraId="40A74935" w14:textId="77777777" w:rsidR="003B553A" w:rsidRPr="00CC2DEC" w:rsidRDefault="003B553A" w:rsidP="003B553A">
            <w:pPr>
              <w:spacing w:line="240" w:lineRule="exact"/>
              <w:jc w:val="center"/>
              <w:rPr>
                <w:rFonts w:ascii="Times New Roman" w:hAnsi="Times New Roman" w:cs="Times New Roman"/>
                <w:b/>
                <w:bCs/>
                <w:sz w:val="18"/>
                <w:szCs w:val="18"/>
              </w:rPr>
            </w:pPr>
          </w:p>
        </w:tc>
        <w:tc>
          <w:tcPr>
            <w:tcW w:w="2693" w:type="dxa"/>
            <w:gridSpan w:val="3"/>
            <w:vAlign w:val="center"/>
          </w:tcPr>
          <w:p w14:paraId="49BCA169" w14:textId="77777777" w:rsidR="003B553A" w:rsidRPr="00CC2DEC" w:rsidRDefault="003B553A" w:rsidP="003B553A">
            <w:pPr>
              <w:jc w:val="center"/>
              <w:rPr>
                <w:rFonts w:ascii="Times New Roman" w:hAnsi="Times New Roman" w:cs="Times New Roman"/>
                <w:b/>
                <w:bCs/>
                <w:sz w:val="16"/>
                <w:szCs w:val="16"/>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 xml:space="preserve">S </w:t>
            </w:r>
          </w:p>
          <w:p w14:paraId="6CB03C4F" w14:textId="64890C8A" w:rsidR="003B553A" w:rsidRPr="00CC2DEC" w:rsidRDefault="003B553A" w:rsidP="003B553A">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6"/>
                <w:szCs w:val="16"/>
              </w:rPr>
              <w:t>FINANCIAL STATEMENTS</w:t>
            </w:r>
          </w:p>
        </w:tc>
      </w:tr>
      <w:tr w:rsidR="003B553A" w:rsidRPr="00CC2DEC" w14:paraId="2AC416CA" w14:textId="77777777" w:rsidTr="003319A1">
        <w:trPr>
          <w:trHeight w:val="291"/>
          <w:tblHeader/>
        </w:trPr>
        <w:tc>
          <w:tcPr>
            <w:tcW w:w="3544" w:type="dxa"/>
            <w:vAlign w:val="center"/>
          </w:tcPr>
          <w:p w14:paraId="4C0E1AF3" w14:textId="77777777" w:rsidR="003B553A" w:rsidRPr="00CC2DEC" w:rsidRDefault="003B553A" w:rsidP="003B553A">
            <w:pPr>
              <w:spacing w:line="240" w:lineRule="exact"/>
              <w:ind w:left="425"/>
              <w:jc w:val="both"/>
              <w:rPr>
                <w:rFonts w:ascii="Times New Roman" w:hAnsi="Times New Roman" w:cs="Times New Roman"/>
                <w:sz w:val="18"/>
                <w:szCs w:val="18"/>
              </w:rPr>
            </w:pPr>
          </w:p>
        </w:tc>
        <w:tc>
          <w:tcPr>
            <w:tcW w:w="1276" w:type="dxa"/>
          </w:tcPr>
          <w:p w14:paraId="542CBC2F" w14:textId="6157BAD3" w:rsidR="003B553A" w:rsidRPr="00CC2DEC" w:rsidRDefault="003B553A" w:rsidP="003B553A">
            <w:pPr>
              <w:spacing w:after="100"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2" w:type="dxa"/>
          </w:tcPr>
          <w:p w14:paraId="533C4418" w14:textId="77777777" w:rsidR="003B553A" w:rsidRPr="00CC2DEC" w:rsidRDefault="003B553A" w:rsidP="003B553A">
            <w:pPr>
              <w:spacing w:line="240" w:lineRule="exact"/>
              <w:jc w:val="center"/>
              <w:rPr>
                <w:rFonts w:ascii="Times New Roman" w:hAnsi="Times New Roman" w:cs="Times New Roman"/>
                <w:b/>
                <w:bCs/>
                <w:sz w:val="18"/>
                <w:szCs w:val="18"/>
              </w:rPr>
            </w:pPr>
          </w:p>
        </w:tc>
        <w:tc>
          <w:tcPr>
            <w:tcW w:w="1276" w:type="dxa"/>
          </w:tcPr>
          <w:p w14:paraId="4A0D3192" w14:textId="0F2194BB" w:rsidR="003B553A" w:rsidRPr="00CC2DEC" w:rsidRDefault="003B553A" w:rsidP="003B553A">
            <w:pPr>
              <w:spacing w:after="100"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c>
          <w:tcPr>
            <w:tcW w:w="142" w:type="dxa"/>
          </w:tcPr>
          <w:p w14:paraId="77339A9B" w14:textId="77777777" w:rsidR="003B553A" w:rsidRPr="00CC2DEC" w:rsidRDefault="003B553A" w:rsidP="003B553A">
            <w:pPr>
              <w:spacing w:line="240" w:lineRule="exact"/>
              <w:jc w:val="center"/>
              <w:rPr>
                <w:rFonts w:ascii="Times New Roman" w:hAnsi="Times New Roman" w:cs="Times New Roman"/>
                <w:b/>
                <w:bCs/>
                <w:sz w:val="18"/>
                <w:szCs w:val="18"/>
              </w:rPr>
            </w:pPr>
          </w:p>
        </w:tc>
        <w:tc>
          <w:tcPr>
            <w:tcW w:w="1276" w:type="dxa"/>
          </w:tcPr>
          <w:p w14:paraId="11BF3415" w14:textId="44E7D3D0" w:rsidR="003B553A" w:rsidRPr="00CC2DEC" w:rsidRDefault="003B553A" w:rsidP="003B553A">
            <w:pPr>
              <w:spacing w:after="100"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2" w:type="dxa"/>
          </w:tcPr>
          <w:p w14:paraId="6F3DC232" w14:textId="77777777" w:rsidR="003B553A" w:rsidRPr="00CC2DEC" w:rsidRDefault="003B553A" w:rsidP="003B553A">
            <w:pPr>
              <w:spacing w:line="240" w:lineRule="exact"/>
              <w:jc w:val="center"/>
              <w:rPr>
                <w:rFonts w:ascii="Times New Roman" w:hAnsi="Times New Roman" w:cs="Times New Roman"/>
                <w:b/>
                <w:bCs/>
                <w:sz w:val="18"/>
                <w:szCs w:val="18"/>
              </w:rPr>
            </w:pPr>
          </w:p>
        </w:tc>
        <w:tc>
          <w:tcPr>
            <w:tcW w:w="1275" w:type="dxa"/>
          </w:tcPr>
          <w:p w14:paraId="2F4FFDB0" w14:textId="2F422D00" w:rsidR="003B553A" w:rsidRPr="00CC2DEC" w:rsidRDefault="003B553A" w:rsidP="003B553A">
            <w:pPr>
              <w:spacing w:after="100"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CA4E74" w:rsidRPr="00CC2DEC" w14:paraId="7DF6ABC6" w14:textId="77777777" w:rsidTr="003319A1">
        <w:trPr>
          <w:trHeight w:val="284"/>
          <w:tblHeader/>
        </w:trPr>
        <w:tc>
          <w:tcPr>
            <w:tcW w:w="3544" w:type="dxa"/>
            <w:vAlign w:val="bottom"/>
          </w:tcPr>
          <w:p w14:paraId="3FAB12A8" w14:textId="391045B0" w:rsidR="00CA4E74" w:rsidRPr="00CC2DEC" w:rsidRDefault="00CA4E74" w:rsidP="00CA4E74">
            <w:pPr>
              <w:spacing w:before="120"/>
              <w:ind w:left="563"/>
              <w:rPr>
                <w:rFonts w:ascii="Times New Roman" w:hAnsi="Times New Roman" w:cs="Times New Roman"/>
                <w:sz w:val="18"/>
                <w:szCs w:val="18"/>
              </w:rPr>
            </w:pPr>
            <w:r w:rsidRPr="00CC2DEC">
              <w:rPr>
                <w:rFonts w:ascii="Times New Roman" w:hAnsi="Times New Roman" w:cs="Times New Roman"/>
                <w:sz w:val="18"/>
                <w:szCs w:val="18"/>
              </w:rPr>
              <w:t>Overdrafts</w:t>
            </w:r>
          </w:p>
        </w:tc>
        <w:tc>
          <w:tcPr>
            <w:tcW w:w="1276" w:type="dxa"/>
            <w:vAlign w:val="bottom"/>
          </w:tcPr>
          <w:p w14:paraId="20F7979E" w14:textId="1E265751" w:rsidR="00CA4E74" w:rsidRPr="00CC2DEC" w:rsidRDefault="001C54A2" w:rsidP="00CA4E74">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60,007</w:t>
            </w:r>
          </w:p>
        </w:tc>
        <w:tc>
          <w:tcPr>
            <w:tcW w:w="142" w:type="dxa"/>
            <w:vAlign w:val="bottom"/>
          </w:tcPr>
          <w:p w14:paraId="5580410B" w14:textId="77777777" w:rsidR="00CA4E74" w:rsidRPr="00CC2DEC" w:rsidRDefault="00CA4E74" w:rsidP="00CA4E7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44C2920" w14:textId="30566ED6" w:rsidR="00CA4E74" w:rsidRPr="00CC2DEC" w:rsidRDefault="00CA4E74" w:rsidP="00CA4E74">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60,770</w:t>
            </w:r>
          </w:p>
        </w:tc>
        <w:tc>
          <w:tcPr>
            <w:tcW w:w="142" w:type="dxa"/>
            <w:vAlign w:val="bottom"/>
          </w:tcPr>
          <w:p w14:paraId="68D27A34" w14:textId="77777777" w:rsidR="00CA4E74" w:rsidRPr="00CC2DEC" w:rsidRDefault="00CA4E74" w:rsidP="00CA4E74">
            <w:pPr>
              <w:tabs>
                <w:tab w:val="decimal" w:pos="792"/>
              </w:tabs>
              <w:spacing w:before="120"/>
              <w:rPr>
                <w:rFonts w:ascii="Times New Roman" w:hAnsi="Times New Roman" w:cs="Times New Roman"/>
                <w:sz w:val="18"/>
                <w:szCs w:val="18"/>
              </w:rPr>
            </w:pPr>
          </w:p>
        </w:tc>
        <w:tc>
          <w:tcPr>
            <w:tcW w:w="1276" w:type="dxa"/>
            <w:vAlign w:val="bottom"/>
          </w:tcPr>
          <w:p w14:paraId="6DA704F7" w14:textId="38275832" w:rsidR="00CA4E74" w:rsidRPr="00CC2DEC" w:rsidRDefault="00CA4E74" w:rsidP="00CA4E74">
            <w:pPr>
              <w:tabs>
                <w:tab w:val="decimal" w:pos="1131"/>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59,968</w:t>
            </w:r>
          </w:p>
        </w:tc>
        <w:tc>
          <w:tcPr>
            <w:tcW w:w="142" w:type="dxa"/>
            <w:vAlign w:val="bottom"/>
          </w:tcPr>
          <w:p w14:paraId="3B765D09" w14:textId="77777777" w:rsidR="00CA4E74" w:rsidRPr="00CC2DEC" w:rsidRDefault="00CA4E74" w:rsidP="00CA4E74">
            <w:pPr>
              <w:spacing w:before="120"/>
              <w:ind w:left="-900" w:right="90" w:firstLine="270"/>
              <w:jc w:val="right"/>
              <w:outlineLvl w:val="0"/>
              <w:rPr>
                <w:rFonts w:ascii="Times New Roman" w:hAnsi="Times New Roman" w:cs="Times New Roman"/>
                <w:sz w:val="18"/>
                <w:szCs w:val="18"/>
              </w:rPr>
            </w:pPr>
          </w:p>
        </w:tc>
        <w:tc>
          <w:tcPr>
            <w:tcW w:w="1275" w:type="dxa"/>
            <w:vAlign w:val="bottom"/>
          </w:tcPr>
          <w:p w14:paraId="46DBEBED" w14:textId="745FAF2E" w:rsidR="00CA4E74" w:rsidRPr="00CC2DEC" w:rsidRDefault="00CA4E74" w:rsidP="00CA4E74">
            <w:pPr>
              <w:tabs>
                <w:tab w:val="decimal" w:pos="1130"/>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60,726</w:t>
            </w:r>
          </w:p>
        </w:tc>
      </w:tr>
      <w:tr w:rsidR="00CA4E74" w:rsidRPr="00CC2DEC" w14:paraId="0EA4F691" w14:textId="77777777" w:rsidTr="003319A1">
        <w:trPr>
          <w:trHeight w:val="284"/>
          <w:tblHeader/>
        </w:trPr>
        <w:tc>
          <w:tcPr>
            <w:tcW w:w="3544" w:type="dxa"/>
            <w:vAlign w:val="bottom"/>
          </w:tcPr>
          <w:p w14:paraId="6968BAAE" w14:textId="3617CE5E" w:rsidR="00CA4E74" w:rsidRPr="00CC2DEC" w:rsidRDefault="00CA4E74" w:rsidP="00CA4E74">
            <w:pPr>
              <w:spacing w:before="120"/>
              <w:ind w:left="563"/>
              <w:rPr>
                <w:rFonts w:ascii="Times New Roman" w:hAnsi="Times New Roman" w:cs="Times New Roman"/>
                <w:sz w:val="18"/>
                <w:szCs w:val="18"/>
              </w:rPr>
            </w:pPr>
            <w:r w:rsidRPr="00CC2DEC">
              <w:rPr>
                <w:rFonts w:ascii="Times New Roman" w:hAnsi="Times New Roman" w:cs="Times New Roman"/>
                <w:sz w:val="18"/>
                <w:szCs w:val="18"/>
              </w:rPr>
              <w:t>Loan against contract</w:t>
            </w:r>
          </w:p>
        </w:tc>
        <w:tc>
          <w:tcPr>
            <w:tcW w:w="1276" w:type="dxa"/>
            <w:vAlign w:val="bottom"/>
          </w:tcPr>
          <w:p w14:paraId="71CE9C7E" w14:textId="459CDC58" w:rsidR="00CA4E74" w:rsidRPr="00CC2DEC" w:rsidRDefault="00C71890" w:rsidP="00CA4E74">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994,097</w:t>
            </w:r>
          </w:p>
        </w:tc>
        <w:tc>
          <w:tcPr>
            <w:tcW w:w="142" w:type="dxa"/>
            <w:vAlign w:val="bottom"/>
          </w:tcPr>
          <w:p w14:paraId="1E569492" w14:textId="77777777" w:rsidR="00CA4E74" w:rsidRPr="00CC2DEC" w:rsidRDefault="00CA4E74" w:rsidP="00CA4E7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A8E762F" w14:textId="7EE6DEE1" w:rsidR="00CA4E74" w:rsidRPr="00CC2DEC" w:rsidRDefault="00CA4E74" w:rsidP="00CA4E74">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963,252</w:t>
            </w:r>
          </w:p>
        </w:tc>
        <w:tc>
          <w:tcPr>
            <w:tcW w:w="142" w:type="dxa"/>
            <w:vAlign w:val="bottom"/>
          </w:tcPr>
          <w:p w14:paraId="4658DE69" w14:textId="77777777" w:rsidR="00CA4E74" w:rsidRPr="00CC2DEC" w:rsidRDefault="00CA4E74" w:rsidP="00CA4E74">
            <w:pPr>
              <w:tabs>
                <w:tab w:val="decimal" w:pos="792"/>
              </w:tabs>
              <w:spacing w:before="120"/>
              <w:rPr>
                <w:rFonts w:ascii="Times New Roman" w:hAnsi="Times New Roman" w:cs="Times New Roman"/>
                <w:sz w:val="18"/>
                <w:szCs w:val="18"/>
              </w:rPr>
            </w:pPr>
          </w:p>
        </w:tc>
        <w:tc>
          <w:tcPr>
            <w:tcW w:w="1276" w:type="dxa"/>
            <w:vAlign w:val="bottom"/>
          </w:tcPr>
          <w:p w14:paraId="5A594D5E" w14:textId="586F3BC5" w:rsidR="00CA4E74" w:rsidRPr="00CC2DEC" w:rsidRDefault="00CA4E74" w:rsidP="00CA4E74">
            <w:pPr>
              <w:tabs>
                <w:tab w:val="decimal" w:pos="1131"/>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908,367</w:t>
            </w:r>
          </w:p>
        </w:tc>
        <w:tc>
          <w:tcPr>
            <w:tcW w:w="142" w:type="dxa"/>
            <w:vAlign w:val="bottom"/>
          </w:tcPr>
          <w:p w14:paraId="2EF9E637" w14:textId="77777777" w:rsidR="00CA4E74" w:rsidRPr="00CC2DEC" w:rsidRDefault="00CA4E74" w:rsidP="00CA4E74">
            <w:pPr>
              <w:spacing w:before="120"/>
              <w:ind w:left="-900" w:right="90" w:firstLine="270"/>
              <w:jc w:val="right"/>
              <w:outlineLvl w:val="0"/>
              <w:rPr>
                <w:rFonts w:ascii="Times New Roman" w:hAnsi="Times New Roman" w:cs="Times New Roman"/>
                <w:sz w:val="18"/>
                <w:szCs w:val="18"/>
              </w:rPr>
            </w:pPr>
          </w:p>
        </w:tc>
        <w:tc>
          <w:tcPr>
            <w:tcW w:w="1275" w:type="dxa"/>
            <w:vAlign w:val="bottom"/>
          </w:tcPr>
          <w:p w14:paraId="4401A85E" w14:textId="053C3886" w:rsidR="00CA4E74" w:rsidRPr="00CC2DEC" w:rsidRDefault="00CA4E74" w:rsidP="00CA4E74">
            <w:pPr>
              <w:tabs>
                <w:tab w:val="decimal" w:pos="1130"/>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897,927</w:t>
            </w:r>
          </w:p>
        </w:tc>
      </w:tr>
      <w:tr w:rsidR="00CA4E74" w:rsidRPr="00CC2DEC" w14:paraId="40BAC053" w14:textId="77777777" w:rsidTr="003319A1">
        <w:trPr>
          <w:trHeight w:val="284"/>
          <w:tblHeader/>
        </w:trPr>
        <w:tc>
          <w:tcPr>
            <w:tcW w:w="3544" w:type="dxa"/>
            <w:vAlign w:val="bottom"/>
          </w:tcPr>
          <w:p w14:paraId="1F43BD9D" w14:textId="59D401C2" w:rsidR="00CA4E74" w:rsidRPr="00CC2DEC" w:rsidRDefault="00CA4E74" w:rsidP="00CA4E74">
            <w:pPr>
              <w:spacing w:before="120"/>
              <w:ind w:left="563"/>
              <w:rPr>
                <w:rFonts w:ascii="Times New Roman" w:hAnsi="Times New Roman" w:cs="Times New Roman"/>
                <w:sz w:val="18"/>
                <w:szCs w:val="18"/>
              </w:rPr>
            </w:pPr>
            <w:r w:rsidRPr="00CC2DEC">
              <w:rPr>
                <w:rFonts w:ascii="Times New Roman" w:hAnsi="Times New Roman" w:cs="Times New Roman"/>
                <w:sz w:val="18"/>
                <w:szCs w:val="18"/>
              </w:rPr>
              <w:t>Trade bill</w:t>
            </w:r>
          </w:p>
        </w:tc>
        <w:tc>
          <w:tcPr>
            <w:tcW w:w="1276" w:type="dxa"/>
            <w:vAlign w:val="bottom"/>
          </w:tcPr>
          <w:p w14:paraId="04CDFDE4" w14:textId="379C0ECC" w:rsidR="00CA4E74" w:rsidRPr="00CC2DEC" w:rsidRDefault="00C71890" w:rsidP="00CA4E74">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335,667</w:t>
            </w:r>
          </w:p>
        </w:tc>
        <w:tc>
          <w:tcPr>
            <w:tcW w:w="142" w:type="dxa"/>
            <w:vAlign w:val="bottom"/>
          </w:tcPr>
          <w:p w14:paraId="6D91BCBD" w14:textId="77777777" w:rsidR="00CA4E74" w:rsidRPr="00CC2DEC" w:rsidRDefault="00CA4E74" w:rsidP="00CA4E7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B027F3F" w14:textId="7A016774" w:rsidR="00CA4E74" w:rsidRPr="00CC2DEC" w:rsidRDefault="00CA4E74" w:rsidP="00CA4E74">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303,113</w:t>
            </w:r>
          </w:p>
        </w:tc>
        <w:tc>
          <w:tcPr>
            <w:tcW w:w="142" w:type="dxa"/>
            <w:vAlign w:val="bottom"/>
          </w:tcPr>
          <w:p w14:paraId="79D84C9B" w14:textId="77777777" w:rsidR="00CA4E74" w:rsidRPr="00CC2DEC" w:rsidRDefault="00CA4E74" w:rsidP="00CA4E74">
            <w:pPr>
              <w:tabs>
                <w:tab w:val="decimal" w:pos="792"/>
              </w:tabs>
              <w:spacing w:before="120"/>
              <w:rPr>
                <w:rFonts w:ascii="Times New Roman" w:hAnsi="Times New Roman" w:cs="Times New Roman"/>
                <w:sz w:val="18"/>
                <w:szCs w:val="18"/>
              </w:rPr>
            </w:pPr>
          </w:p>
        </w:tc>
        <w:tc>
          <w:tcPr>
            <w:tcW w:w="1276" w:type="dxa"/>
            <w:vAlign w:val="bottom"/>
          </w:tcPr>
          <w:p w14:paraId="79FFC367" w14:textId="3E54EAF4" w:rsidR="00CA4E74" w:rsidRPr="00CC2DEC" w:rsidRDefault="00CA4E74" w:rsidP="00CA4E74">
            <w:pPr>
              <w:tabs>
                <w:tab w:val="decimal" w:pos="1131"/>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354,026</w:t>
            </w:r>
          </w:p>
        </w:tc>
        <w:tc>
          <w:tcPr>
            <w:tcW w:w="142" w:type="dxa"/>
            <w:vAlign w:val="bottom"/>
          </w:tcPr>
          <w:p w14:paraId="63F8323D" w14:textId="77777777" w:rsidR="00CA4E74" w:rsidRPr="00CC2DEC" w:rsidRDefault="00CA4E74" w:rsidP="00CA4E74">
            <w:pPr>
              <w:spacing w:before="120"/>
              <w:ind w:left="-900" w:right="90" w:firstLine="270"/>
              <w:jc w:val="right"/>
              <w:outlineLvl w:val="0"/>
              <w:rPr>
                <w:rFonts w:ascii="Times New Roman" w:hAnsi="Times New Roman" w:cs="Times New Roman"/>
                <w:sz w:val="18"/>
                <w:szCs w:val="18"/>
              </w:rPr>
            </w:pPr>
          </w:p>
        </w:tc>
        <w:tc>
          <w:tcPr>
            <w:tcW w:w="1275" w:type="dxa"/>
            <w:vAlign w:val="bottom"/>
          </w:tcPr>
          <w:p w14:paraId="43AC36AF" w14:textId="0B923995" w:rsidR="00CA4E74" w:rsidRPr="00CC2DEC" w:rsidRDefault="00CA4E74" w:rsidP="00CA4E74">
            <w:pPr>
              <w:tabs>
                <w:tab w:val="decimal" w:pos="1130"/>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322,895</w:t>
            </w:r>
          </w:p>
        </w:tc>
      </w:tr>
      <w:tr w:rsidR="001537CB" w:rsidRPr="00CC2DEC" w14:paraId="2E8DB281" w14:textId="77777777" w:rsidTr="003319A1">
        <w:trPr>
          <w:trHeight w:val="284"/>
          <w:tblHeader/>
        </w:trPr>
        <w:tc>
          <w:tcPr>
            <w:tcW w:w="3544" w:type="dxa"/>
            <w:vAlign w:val="bottom"/>
          </w:tcPr>
          <w:p w14:paraId="3521A691" w14:textId="64364A24" w:rsidR="001537CB" w:rsidRPr="00CC2DEC" w:rsidRDefault="001537CB" w:rsidP="003319A1">
            <w:pPr>
              <w:spacing w:before="120"/>
              <w:ind w:left="563"/>
              <w:rPr>
                <w:rFonts w:ascii="Times New Roman" w:hAnsi="Times New Roman" w:cs="Times New Roman"/>
                <w:sz w:val="18"/>
                <w:szCs w:val="18"/>
              </w:rPr>
            </w:pPr>
            <w:r w:rsidRPr="00CC2DEC">
              <w:rPr>
                <w:rFonts w:ascii="Times New Roman" w:hAnsi="Times New Roman" w:cs="Times New Roman"/>
                <w:sz w:val="18"/>
                <w:szCs w:val="18"/>
              </w:rPr>
              <w:t>Hire</w:t>
            </w:r>
            <w:r w:rsidRPr="00CC2DEC">
              <w:rPr>
                <w:rFonts w:ascii="Times New Roman" w:hAnsi="Times New Roman" w:cs="Times New Roman"/>
                <w:sz w:val="18"/>
                <w:szCs w:val="18"/>
                <w:cs/>
              </w:rPr>
              <w:t>-</w:t>
            </w:r>
            <w:r w:rsidRPr="00CC2DEC">
              <w:rPr>
                <w:rFonts w:ascii="Times New Roman" w:hAnsi="Times New Roman" w:cs="Times New Roman"/>
                <w:sz w:val="18"/>
                <w:szCs w:val="18"/>
              </w:rPr>
              <w:t>purchase receivables</w:t>
            </w:r>
          </w:p>
        </w:tc>
        <w:tc>
          <w:tcPr>
            <w:tcW w:w="1276" w:type="dxa"/>
            <w:vAlign w:val="bottom"/>
          </w:tcPr>
          <w:p w14:paraId="66FFCA9C" w14:textId="3E32A8E7" w:rsidR="001537CB" w:rsidRPr="00CC2DEC" w:rsidRDefault="001C54A2" w:rsidP="003319A1">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412,962</w:t>
            </w:r>
          </w:p>
        </w:tc>
        <w:tc>
          <w:tcPr>
            <w:tcW w:w="142" w:type="dxa"/>
            <w:vAlign w:val="bottom"/>
          </w:tcPr>
          <w:p w14:paraId="7E0CBCE0"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9B6E765" w14:textId="22EAC7F3" w:rsidR="001537CB" w:rsidRPr="00CC2DEC" w:rsidRDefault="001537CB" w:rsidP="003319A1">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424,508</w:t>
            </w:r>
          </w:p>
        </w:tc>
        <w:tc>
          <w:tcPr>
            <w:tcW w:w="142" w:type="dxa"/>
            <w:vAlign w:val="bottom"/>
          </w:tcPr>
          <w:p w14:paraId="08D7D7A6" w14:textId="77777777" w:rsidR="001537CB" w:rsidRPr="00CC2DEC" w:rsidRDefault="001537CB" w:rsidP="003319A1">
            <w:pPr>
              <w:tabs>
                <w:tab w:val="decimal" w:pos="792"/>
              </w:tabs>
              <w:spacing w:before="120"/>
              <w:rPr>
                <w:rFonts w:ascii="Times New Roman" w:hAnsi="Times New Roman" w:cs="Times New Roman"/>
                <w:sz w:val="18"/>
                <w:szCs w:val="18"/>
              </w:rPr>
            </w:pPr>
          </w:p>
        </w:tc>
        <w:tc>
          <w:tcPr>
            <w:tcW w:w="1276" w:type="dxa"/>
            <w:vAlign w:val="bottom"/>
          </w:tcPr>
          <w:p w14:paraId="5B78B97E" w14:textId="18B4D649" w:rsidR="001537CB" w:rsidRPr="00CC2DEC" w:rsidRDefault="00CA4E74" w:rsidP="003319A1">
            <w:pPr>
              <w:tabs>
                <w:tab w:val="decimal" w:pos="1131"/>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371,902</w:t>
            </w:r>
          </w:p>
        </w:tc>
        <w:tc>
          <w:tcPr>
            <w:tcW w:w="142" w:type="dxa"/>
            <w:vAlign w:val="bottom"/>
          </w:tcPr>
          <w:p w14:paraId="41710DD6"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vAlign w:val="bottom"/>
          </w:tcPr>
          <w:p w14:paraId="292C9646" w14:textId="12FA2C6D" w:rsidR="001537CB" w:rsidRPr="00CC2DEC" w:rsidRDefault="001537CB" w:rsidP="003319A1">
            <w:pPr>
              <w:tabs>
                <w:tab w:val="decimal" w:pos="1130"/>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376,593</w:t>
            </w:r>
          </w:p>
        </w:tc>
      </w:tr>
      <w:tr w:rsidR="001537CB" w:rsidRPr="00CC2DEC" w14:paraId="020B4EE8" w14:textId="77777777" w:rsidTr="003319A1">
        <w:trPr>
          <w:trHeight w:val="284"/>
          <w:tblHeader/>
        </w:trPr>
        <w:tc>
          <w:tcPr>
            <w:tcW w:w="3544" w:type="dxa"/>
            <w:vAlign w:val="bottom"/>
          </w:tcPr>
          <w:p w14:paraId="22ED732F" w14:textId="514488EC" w:rsidR="001537CB" w:rsidRPr="00CC2DEC" w:rsidRDefault="001537CB" w:rsidP="003319A1">
            <w:pPr>
              <w:spacing w:before="120"/>
              <w:ind w:left="563"/>
              <w:rPr>
                <w:rFonts w:ascii="Times New Roman" w:hAnsi="Times New Roman" w:cs="Times New Roman"/>
                <w:sz w:val="18"/>
                <w:szCs w:val="18"/>
              </w:rPr>
            </w:pPr>
            <w:r w:rsidRPr="00CC2DEC">
              <w:rPr>
                <w:rFonts w:ascii="Times New Roman" w:hAnsi="Times New Roman" w:cs="Times New Roman"/>
                <w:sz w:val="18"/>
                <w:szCs w:val="18"/>
              </w:rPr>
              <w:t>Lease contract receivables</w:t>
            </w:r>
          </w:p>
        </w:tc>
        <w:tc>
          <w:tcPr>
            <w:tcW w:w="1276" w:type="dxa"/>
            <w:vAlign w:val="bottom"/>
          </w:tcPr>
          <w:p w14:paraId="0A689F07" w14:textId="3EDD5304" w:rsidR="001537CB" w:rsidRPr="00CC2DEC" w:rsidRDefault="001C54A2" w:rsidP="003319A1">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9,161</w:t>
            </w:r>
          </w:p>
        </w:tc>
        <w:tc>
          <w:tcPr>
            <w:tcW w:w="142" w:type="dxa"/>
            <w:vAlign w:val="bottom"/>
          </w:tcPr>
          <w:p w14:paraId="6AA997EC"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7362469" w14:textId="24058407" w:rsidR="001537CB" w:rsidRPr="00CC2DEC" w:rsidRDefault="001537CB" w:rsidP="003319A1">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6,534</w:t>
            </w:r>
          </w:p>
        </w:tc>
        <w:tc>
          <w:tcPr>
            <w:tcW w:w="142" w:type="dxa"/>
            <w:vAlign w:val="bottom"/>
          </w:tcPr>
          <w:p w14:paraId="431F844B" w14:textId="77777777" w:rsidR="001537CB" w:rsidRPr="00CC2DEC" w:rsidRDefault="001537CB" w:rsidP="003319A1">
            <w:pPr>
              <w:tabs>
                <w:tab w:val="decimal" w:pos="792"/>
              </w:tabs>
              <w:spacing w:before="120"/>
              <w:rPr>
                <w:rFonts w:ascii="Times New Roman" w:hAnsi="Times New Roman" w:cs="Times New Roman"/>
                <w:sz w:val="18"/>
                <w:szCs w:val="18"/>
              </w:rPr>
            </w:pPr>
          </w:p>
        </w:tc>
        <w:tc>
          <w:tcPr>
            <w:tcW w:w="1276" w:type="dxa"/>
            <w:vAlign w:val="bottom"/>
          </w:tcPr>
          <w:p w14:paraId="2B231B45" w14:textId="6BF54CDA" w:rsidR="001537CB" w:rsidRPr="00CC2DEC" w:rsidRDefault="00CA4E74" w:rsidP="003319A1">
            <w:pPr>
              <w:tabs>
                <w:tab w:val="decimal" w:pos="1131"/>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1,719</w:t>
            </w:r>
          </w:p>
        </w:tc>
        <w:tc>
          <w:tcPr>
            <w:tcW w:w="142" w:type="dxa"/>
            <w:vAlign w:val="bottom"/>
          </w:tcPr>
          <w:p w14:paraId="7CDA00BA"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vAlign w:val="bottom"/>
          </w:tcPr>
          <w:p w14:paraId="525AD788" w14:textId="5CB41CB1" w:rsidR="001537CB" w:rsidRPr="00CC2DEC" w:rsidRDefault="001537CB" w:rsidP="003319A1">
            <w:pPr>
              <w:tabs>
                <w:tab w:val="decimal" w:pos="1130"/>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2,520</w:t>
            </w:r>
          </w:p>
        </w:tc>
      </w:tr>
      <w:tr w:rsidR="001537CB" w:rsidRPr="00CC2DEC" w14:paraId="2976585B" w14:textId="77777777" w:rsidTr="003319A1">
        <w:trPr>
          <w:trHeight w:val="284"/>
          <w:tblHeader/>
        </w:trPr>
        <w:tc>
          <w:tcPr>
            <w:tcW w:w="3544" w:type="dxa"/>
            <w:vAlign w:val="bottom"/>
          </w:tcPr>
          <w:p w14:paraId="29D65456" w14:textId="5EBEDD4A" w:rsidR="001537CB" w:rsidRPr="00CC2DEC" w:rsidRDefault="001537CB" w:rsidP="003319A1">
            <w:pPr>
              <w:spacing w:before="120"/>
              <w:ind w:left="563"/>
              <w:rPr>
                <w:rFonts w:ascii="Times New Roman" w:hAnsi="Times New Roman" w:cs="Times New Roman"/>
                <w:sz w:val="18"/>
                <w:szCs w:val="18"/>
              </w:rPr>
            </w:pPr>
            <w:r w:rsidRPr="00CC2DEC">
              <w:rPr>
                <w:rFonts w:ascii="Times New Roman" w:hAnsi="Times New Roman" w:cs="Times New Roman"/>
                <w:sz w:val="18"/>
                <w:szCs w:val="18"/>
              </w:rPr>
              <w:t>Credit card receivables</w:t>
            </w:r>
          </w:p>
        </w:tc>
        <w:tc>
          <w:tcPr>
            <w:tcW w:w="1276" w:type="dxa"/>
            <w:vAlign w:val="bottom"/>
          </w:tcPr>
          <w:p w14:paraId="1E6E2D61" w14:textId="0ECBFAE0" w:rsidR="001537CB" w:rsidRPr="00CC2DEC" w:rsidRDefault="001C54A2" w:rsidP="003319A1">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73,301</w:t>
            </w:r>
          </w:p>
        </w:tc>
        <w:tc>
          <w:tcPr>
            <w:tcW w:w="142" w:type="dxa"/>
            <w:vAlign w:val="bottom"/>
          </w:tcPr>
          <w:p w14:paraId="03CF9651"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DC65E1E" w14:textId="02A6D6B7" w:rsidR="001537CB" w:rsidRPr="00CC2DEC" w:rsidRDefault="001537CB" w:rsidP="003319A1">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72,069</w:t>
            </w:r>
          </w:p>
        </w:tc>
        <w:tc>
          <w:tcPr>
            <w:tcW w:w="142" w:type="dxa"/>
            <w:vAlign w:val="bottom"/>
          </w:tcPr>
          <w:p w14:paraId="4E1583AF" w14:textId="77777777" w:rsidR="001537CB" w:rsidRPr="00CC2DEC" w:rsidRDefault="001537CB" w:rsidP="003319A1">
            <w:pPr>
              <w:tabs>
                <w:tab w:val="decimal" w:pos="792"/>
              </w:tabs>
              <w:spacing w:before="120"/>
              <w:rPr>
                <w:rFonts w:ascii="Times New Roman" w:hAnsi="Times New Roman" w:cs="Times New Roman"/>
                <w:sz w:val="18"/>
                <w:szCs w:val="18"/>
              </w:rPr>
            </w:pPr>
          </w:p>
        </w:tc>
        <w:tc>
          <w:tcPr>
            <w:tcW w:w="1276" w:type="dxa"/>
            <w:vAlign w:val="bottom"/>
          </w:tcPr>
          <w:p w14:paraId="2A69A1CC" w14:textId="3C923AE3" w:rsidR="001537CB" w:rsidRPr="00CC2DEC" w:rsidRDefault="00CA4E74" w:rsidP="003319A1">
            <w:pPr>
              <w:tabs>
                <w:tab w:val="decimal" w:pos="847"/>
              </w:tabs>
              <w:spacing w:before="120"/>
              <w:outlineLvl w:val="0"/>
              <w:rPr>
                <w:rFonts w:ascii="Times New Roman" w:hAnsi="Times New Roman" w:cs="Times New Roman"/>
                <w:sz w:val="18"/>
                <w:szCs w:val="18"/>
              </w:rPr>
            </w:pPr>
            <w:r w:rsidRPr="00CC2DEC">
              <w:rPr>
                <w:rFonts w:ascii="Times New Roman" w:hAnsi="Times New Roman" w:cs="Times New Roman"/>
                <w:sz w:val="18"/>
                <w:szCs w:val="18"/>
                <w:cs/>
              </w:rPr>
              <w:t>-</w:t>
            </w:r>
          </w:p>
        </w:tc>
        <w:tc>
          <w:tcPr>
            <w:tcW w:w="142" w:type="dxa"/>
            <w:vAlign w:val="bottom"/>
          </w:tcPr>
          <w:p w14:paraId="3170E50E"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vAlign w:val="bottom"/>
          </w:tcPr>
          <w:p w14:paraId="53100AAC" w14:textId="00431C6F" w:rsidR="001537CB" w:rsidRPr="00CC2DEC" w:rsidRDefault="001537CB" w:rsidP="003319A1">
            <w:pPr>
              <w:tabs>
                <w:tab w:val="decimal" w:pos="847"/>
              </w:tabs>
              <w:spacing w:before="120"/>
              <w:outlineLvl w:val="0"/>
              <w:rPr>
                <w:rFonts w:ascii="Times New Roman" w:hAnsi="Times New Roman" w:cs="Times New Roman"/>
                <w:sz w:val="18"/>
                <w:szCs w:val="18"/>
              </w:rPr>
            </w:pPr>
            <w:r w:rsidRPr="00CC2DEC">
              <w:rPr>
                <w:rFonts w:ascii="Times New Roman" w:hAnsi="Times New Roman" w:cs="Times New Roman"/>
                <w:sz w:val="18"/>
                <w:szCs w:val="18"/>
                <w:cs/>
              </w:rPr>
              <w:t>-</w:t>
            </w:r>
          </w:p>
        </w:tc>
      </w:tr>
      <w:tr w:rsidR="001537CB" w:rsidRPr="00CC2DEC" w14:paraId="26D20AE2" w14:textId="77777777" w:rsidTr="003319A1">
        <w:trPr>
          <w:trHeight w:val="284"/>
          <w:tblHeader/>
        </w:trPr>
        <w:tc>
          <w:tcPr>
            <w:tcW w:w="3544" w:type="dxa"/>
            <w:vAlign w:val="bottom"/>
          </w:tcPr>
          <w:p w14:paraId="59400FE8" w14:textId="50E10D14" w:rsidR="001537CB" w:rsidRPr="00CC2DEC" w:rsidRDefault="001537CB" w:rsidP="003319A1">
            <w:pPr>
              <w:spacing w:before="120"/>
              <w:ind w:left="563"/>
              <w:rPr>
                <w:rFonts w:ascii="Times New Roman" w:hAnsi="Times New Roman" w:cs="Times New Roman"/>
                <w:sz w:val="18"/>
                <w:szCs w:val="18"/>
              </w:rPr>
            </w:pPr>
            <w:r w:rsidRPr="00CC2DEC">
              <w:rPr>
                <w:rFonts w:ascii="Times New Roman" w:hAnsi="Times New Roman" w:cs="Times New Roman"/>
                <w:sz w:val="18"/>
                <w:szCs w:val="18"/>
              </w:rPr>
              <w:t>Others</w:t>
            </w:r>
          </w:p>
        </w:tc>
        <w:tc>
          <w:tcPr>
            <w:tcW w:w="1276" w:type="dxa"/>
            <w:tcBorders>
              <w:bottom w:val="single" w:sz="4" w:space="0" w:color="auto"/>
            </w:tcBorders>
            <w:vAlign w:val="bottom"/>
          </w:tcPr>
          <w:p w14:paraId="09AF2F65" w14:textId="48CBD177" w:rsidR="001537CB" w:rsidRPr="00CC2DEC" w:rsidRDefault="001C54A2" w:rsidP="003319A1">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5,181</w:t>
            </w:r>
          </w:p>
        </w:tc>
        <w:tc>
          <w:tcPr>
            <w:tcW w:w="142" w:type="dxa"/>
            <w:vAlign w:val="bottom"/>
          </w:tcPr>
          <w:p w14:paraId="20B9EFB0"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182CFD0B" w14:textId="5587D99C" w:rsidR="001537CB" w:rsidRPr="00CC2DEC" w:rsidRDefault="001537CB" w:rsidP="003319A1">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2,689</w:t>
            </w:r>
          </w:p>
        </w:tc>
        <w:tc>
          <w:tcPr>
            <w:tcW w:w="142" w:type="dxa"/>
            <w:vAlign w:val="bottom"/>
          </w:tcPr>
          <w:p w14:paraId="10F45B20" w14:textId="77777777" w:rsidR="001537CB" w:rsidRPr="00CC2DEC" w:rsidRDefault="001537CB" w:rsidP="003319A1">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0958A316" w14:textId="6CE53AAC" w:rsidR="001537CB" w:rsidRPr="00CC2DEC" w:rsidRDefault="00CA4E74" w:rsidP="003319A1">
            <w:pPr>
              <w:tabs>
                <w:tab w:val="decimal" w:pos="1131"/>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3,639</w:t>
            </w:r>
          </w:p>
        </w:tc>
        <w:tc>
          <w:tcPr>
            <w:tcW w:w="142" w:type="dxa"/>
            <w:vAlign w:val="bottom"/>
          </w:tcPr>
          <w:p w14:paraId="287528E8"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tcBorders>
              <w:bottom w:val="single" w:sz="4" w:space="0" w:color="auto"/>
            </w:tcBorders>
            <w:vAlign w:val="bottom"/>
          </w:tcPr>
          <w:p w14:paraId="31AF22AD" w14:textId="31E27720" w:rsidR="001537CB" w:rsidRPr="00CC2DEC" w:rsidRDefault="001537CB" w:rsidP="003319A1">
            <w:pPr>
              <w:tabs>
                <w:tab w:val="decimal" w:pos="1130"/>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1,548</w:t>
            </w:r>
          </w:p>
        </w:tc>
      </w:tr>
      <w:tr w:rsidR="001537CB" w:rsidRPr="00CC2DEC" w14:paraId="19F5408B" w14:textId="77777777" w:rsidTr="003319A1">
        <w:trPr>
          <w:trHeight w:val="284"/>
          <w:tblHeader/>
        </w:trPr>
        <w:tc>
          <w:tcPr>
            <w:tcW w:w="3544" w:type="dxa"/>
            <w:vAlign w:val="bottom"/>
          </w:tcPr>
          <w:p w14:paraId="54D89297" w14:textId="68F6CF77" w:rsidR="001537CB" w:rsidRPr="00CC2DEC" w:rsidRDefault="001537CB" w:rsidP="003319A1">
            <w:pPr>
              <w:spacing w:before="120"/>
              <w:ind w:left="995"/>
              <w:rPr>
                <w:rFonts w:ascii="Times New Roman" w:hAnsi="Times New Roman" w:cs="Times New Roman"/>
                <w:sz w:val="18"/>
                <w:szCs w:val="18"/>
              </w:rPr>
            </w:pPr>
            <w:r w:rsidRPr="00CC2DEC">
              <w:rPr>
                <w:rFonts w:ascii="Times New Roman" w:hAnsi="Times New Roman" w:cs="Times New Roman"/>
                <w:sz w:val="18"/>
                <w:szCs w:val="18"/>
              </w:rPr>
              <w:t>Total Loans to customers</w:t>
            </w:r>
          </w:p>
        </w:tc>
        <w:tc>
          <w:tcPr>
            <w:tcW w:w="1276" w:type="dxa"/>
            <w:tcBorders>
              <w:top w:val="single" w:sz="4" w:space="0" w:color="auto"/>
            </w:tcBorders>
            <w:vAlign w:val="bottom"/>
          </w:tcPr>
          <w:p w14:paraId="137C7E67" w14:textId="7BFA9B2C" w:rsidR="001537CB" w:rsidRPr="00CC2DEC" w:rsidRDefault="001C54A2" w:rsidP="003319A1">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1,890,376</w:t>
            </w:r>
          </w:p>
        </w:tc>
        <w:tc>
          <w:tcPr>
            <w:tcW w:w="142" w:type="dxa"/>
            <w:vAlign w:val="bottom"/>
          </w:tcPr>
          <w:p w14:paraId="2A09FD33"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C4367D1" w14:textId="09431ABC" w:rsidR="001537CB" w:rsidRPr="00CC2DEC" w:rsidRDefault="001537CB" w:rsidP="003319A1">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1,832,935</w:t>
            </w:r>
          </w:p>
        </w:tc>
        <w:tc>
          <w:tcPr>
            <w:tcW w:w="142" w:type="dxa"/>
            <w:vAlign w:val="bottom"/>
          </w:tcPr>
          <w:p w14:paraId="20F2920C" w14:textId="77777777" w:rsidR="001537CB" w:rsidRPr="00CC2DEC" w:rsidRDefault="001537CB" w:rsidP="003319A1">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14D99707" w14:textId="7D860D76" w:rsidR="001537CB" w:rsidRPr="00CC2DEC" w:rsidRDefault="00CA4E74" w:rsidP="003319A1">
            <w:pPr>
              <w:tabs>
                <w:tab w:val="decimal" w:pos="1131"/>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1,699,621</w:t>
            </w:r>
          </w:p>
        </w:tc>
        <w:tc>
          <w:tcPr>
            <w:tcW w:w="142" w:type="dxa"/>
            <w:vAlign w:val="bottom"/>
          </w:tcPr>
          <w:p w14:paraId="7A8391A6"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tcBorders>
              <w:top w:val="single" w:sz="4" w:space="0" w:color="auto"/>
            </w:tcBorders>
            <w:vAlign w:val="bottom"/>
          </w:tcPr>
          <w:p w14:paraId="247790A8" w14:textId="6FE96CCD" w:rsidR="001537CB" w:rsidRPr="00CC2DEC" w:rsidRDefault="001537CB" w:rsidP="003319A1">
            <w:pPr>
              <w:tabs>
                <w:tab w:val="decimal" w:pos="1130"/>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1,662,209</w:t>
            </w:r>
          </w:p>
        </w:tc>
      </w:tr>
      <w:tr w:rsidR="001537CB" w:rsidRPr="00CC2DEC" w14:paraId="1781C96F" w14:textId="77777777" w:rsidTr="003319A1">
        <w:trPr>
          <w:trHeight w:val="284"/>
          <w:tblHeader/>
        </w:trPr>
        <w:tc>
          <w:tcPr>
            <w:tcW w:w="3544" w:type="dxa"/>
            <w:vAlign w:val="bottom"/>
          </w:tcPr>
          <w:p w14:paraId="4D8BE232" w14:textId="591A47A7" w:rsidR="001537CB" w:rsidRPr="00CC2DEC" w:rsidRDefault="001537CB" w:rsidP="003319A1">
            <w:pPr>
              <w:spacing w:before="120"/>
              <w:ind w:left="995" w:hanging="426"/>
              <w:rPr>
                <w:rFonts w:ascii="Times New Roman" w:hAnsi="Times New Roman" w:cs="Times New Roman"/>
                <w:sz w:val="18"/>
                <w:szCs w:val="18"/>
              </w:rPr>
            </w:pPr>
            <w:r w:rsidRPr="00CC2DEC">
              <w:rPr>
                <w:rFonts w:ascii="Times New Roman" w:hAnsi="Times New Roman" w:cs="Times New Roman"/>
                <w:sz w:val="18"/>
                <w:szCs w:val="18"/>
                <w:u w:val="single"/>
              </w:rPr>
              <w:t>Add</w:t>
            </w:r>
            <w:r w:rsidRPr="00CC2DEC">
              <w:rPr>
                <w:rFonts w:ascii="Times New Roman" w:hAnsi="Times New Roman" w:cs="Times New Roman"/>
                <w:sz w:val="18"/>
                <w:szCs w:val="18"/>
                <w:cs/>
              </w:rPr>
              <w:t xml:space="preserve">  </w:t>
            </w:r>
            <w:r w:rsidRPr="00CC2DEC">
              <w:rPr>
                <w:rFonts w:ascii="Times New Roman" w:hAnsi="Times New Roman" w:cs="Times New Roman"/>
                <w:sz w:val="18"/>
                <w:szCs w:val="18"/>
              </w:rPr>
              <w:t>Accrued and undue interest receivables</w:t>
            </w:r>
          </w:p>
        </w:tc>
        <w:tc>
          <w:tcPr>
            <w:tcW w:w="1276" w:type="dxa"/>
            <w:tcBorders>
              <w:bottom w:val="single" w:sz="4" w:space="0" w:color="auto"/>
            </w:tcBorders>
            <w:vAlign w:val="bottom"/>
          </w:tcPr>
          <w:p w14:paraId="0A716A24" w14:textId="780FB0E0" w:rsidR="001537CB" w:rsidRPr="00CC2DEC" w:rsidRDefault="001C54A2" w:rsidP="003319A1">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10,853</w:t>
            </w:r>
          </w:p>
        </w:tc>
        <w:tc>
          <w:tcPr>
            <w:tcW w:w="142" w:type="dxa"/>
            <w:vAlign w:val="bottom"/>
          </w:tcPr>
          <w:p w14:paraId="3C018F9D"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6E6540E9" w:rsidR="001537CB" w:rsidRPr="00CC2DEC" w:rsidRDefault="001537CB" w:rsidP="003319A1">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9,095</w:t>
            </w:r>
          </w:p>
        </w:tc>
        <w:tc>
          <w:tcPr>
            <w:tcW w:w="142" w:type="dxa"/>
            <w:vAlign w:val="bottom"/>
          </w:tcPr>
          <w:p w14:paraId="53FB5854" w14:textId="77777777" w:rsidR="001537CB" w:rsidRPr="00CC2DEC" w:rsidRDefault="001537CB" w:rsidP="003319A1">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2D8A2606" w:rsidR="001537CB" w:rsidRPr="00CC2DEC" w:rsidRDefault="00CA4E74" w:rsidP="003319A1">
            <w:pPr>
              <w:tabs>
                <w:tab w:val="decimal" w:pos="1131"/>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8,553</w:t>
            </w:r>
          </w:p>
        </w:tc>
        <w:tc>
          <w:tcPr>
            <w:tcW w:w="142" w:type="dxa"/>
            <w:vAlign w:val="bottom"/>
          </w:tcPr>
          <w:p w14:paraId="63D7CAC1"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tcBorders>
              <w:bottom w:val="single" w:sz="4" w:space="0" w:color="auto"/>
            </w:tcBorders>
            <w:vAlign w:val="bottom"/>
          </w:tcPr>
          <w:p w14:paraId="688A2A33" w14:textId="4A60B15C" w:rsidR="001537CB" w:rsidRPr="00CC2DEC" w:rsidRDefault="001537CB" w:rsidP="003319A1">
            <w:pPr>
              <w:tabs>
                <w:tab w:val="decimal" w:pos="1130"/>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6,830</w:t>
            </w:r>
          </w:p>
        </w:tc>
      </w:tr>
      <w:tr w:rsidR="001537CB" w:rsidRPr="00CC2DEC" w14:paraId="4C60760B" w14:textId="77777777" w:rsidTr="003319A1">
        <w:trPr>
          <w:trHeight w:val="284"/>
          <w:tblHeader/>
        </w:trPr>
        <w:tc>
          <w:tcPr>
            <w:tcW w:w="3544" w:type="dxa"/>
            <w:vAlign w:val="bottom"/>
          </w:tcPr>
          <w:p w14:paraId="1E1EB81A" w14:textId="266FE016" w:rsidR="001537CB" w:rsidRPr="00CC2DEC" w:rsidRDefault="001537CB" w:rsidP="003319A1">
            <w:pPr>
              <w:spacing w:before="120"/>
              <w:ind w:left="1278" w:hanging="283"/>
              <w:rPr>
                <w:rFonts w:ascii="Times New Roman" w:hAnsi="Times New Roman" w:cs="Times New Roman"/>
                <w:sz w:val="18"/>
                <w:szCs w:val="18"/>
              </w:rPr>
            </w:pPr>
            <w:r w:rsidRPr="00CC2DEC">
              <w:rPr>
                <w:rFonts w:ascii="Times New Roman" w:hAnsi="Times New Roman" w:cs="Times New Roman"/>
                <w:sz w:val="18"/>
                <w:szCs w:val="18"/>
              </w:rPr>
              <w:t>Loans to customers and accrued interest receivables</w:t>
            </w:r>
          </w:p>
        </w:tc>
        <w:tc>
          <w:tcPr>
            <w:tcW w:w="1276" w:type="dxa"/>
            <w:tcBorders>
              <w:top w:val="single" w:sz="4" w:space="0" w:color="auto"/>
            </w:tcBorders>
            <w:vAlign w:val="bottom"/>
          </w:tcPr>
          <w:p w14:paraId="1B897D36" w14:textId="05083F15" w:rsidR="001537CB" w:rsidRPr="00CC2DEC" w:rsidRDefault="001C54A2" w:rsidP="003319A1">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1,901,229</w:t>
            </w:r>
          </w:p>
        </w:tc>
        <w:tc>
          <w:tcPr>
            <w:tcW w:w="142" w:type="dxa"/>
            <w:vAlign w:val="bottom"/>
          </w:tcPr>
          <w:p w14:paraId="04954A33"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6C96E34B" w:rsidR="001537CB" w:rsidRPr="00CC2DEC" w:rsidRDefault="001537CB" w:rsidP="003319A1">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1,842,030</w:t>
            </w:r>
          </w:p>
        </w:tc>
        <w:tc>
          <w:tcPr>
            <w:tcW w:w="142" w:type="dxa"/>
            <w:vAlign w:val="bottom"/>
          </w:tcPr>
          <w:p w14:paraId="7F7C3176" w14:textId="77777777" w:rsidR="001537CB" w:rsidRPr="00CC2DEC" w:rsidRDefault="001537CB" w:rsidP="003319A1">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7C465F09" w:rsidR="001537CB" w:rsidRPr="00CC2DEC" w:rsidRDefault="00CA4E74" w:rsidP="003319A1">
            <w:pPr>
              <w:tabs>
                <w:tab w:val="decimal" w:pos="1131"/>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1,708,174</w:t>
            </w:r>
          </w:p>
        </w:tc>
        <w:tc>
          <w:tcPr>
            <w:tcW w:w="142" w:type="dxa"/>
            <w:vAlign w:val="bottom"/>
          </w:tcPr>
          <w:p w14:paraId="5871AC38"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tcBorders>
              <w:top w:val="single" w:sz="4" w:space="0" w:color="auto"/>
            </w:tcBorders>
            <w:vAlign w:val="bottom"/>
          </w:tcPr>
          <w:p w14:paraId="1BE8C87F" w14:textId="13476E06" w:rsidR="001537CB" w:rsidRPr="00CC2DEC" w:rsidRDefault="001537CB" w:rsidP="003319A1">
            <w:pPr>
              <w:tabs>
                <w:tab w:val="decimal" w:pos="1130"/>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1,669,039</w:t>
            </w:r>
          </w:p>
        </w:tc>
      </w:tr>
      <w:tr w:rsidR="001537CB" w:rsidRPr="00CC2DEC" w14:paraId="00158672" w14:textId="77777777" w:rsidTr="003319A1">
        <w:trPr>
          <w:trHeight w:val="284"/>
          <w:tblHeader/>
        </w:trPr>
        <w:tc>
          <w:tcPr>
            <w:tcW w:w="3544" w:type="dxa"/>
            <w:vAlign w:val="bottom"/>
          </w:tcPr>
          <w:p w14:paraId="0A501755" w14:textId="1C221A70" w:rsidR="001537CB" w:rsidRPr="00CC2DEC" w:rsidRDefault="001537CB" w:rsidP="003319A1">
            <w:pPr>
              <w:spacing w:before="120"/>
              <w:ind w:left="563"/>
              <w:rPr>
                <w:rFonts w:ascii="Times New Roman" w:hAnsi="Times New Roman" w:cs="Times New Roman"/>
                <w:sz w:val="18"/>
                <w:szCs w:val="18"/>
              </w:rPr>
            </w:pPr>
            <w:r w:rsidRPr="00CC2DEC">
              <w:rPr>
                <w:rFonts w:ascii="Times New Roman" w:hAnsi="Times New Roman" w:cs="Times New Roman"/>
                <w:sz w:val="18"/>
                <w:szCs w:val="18"/>
                <w:u w:val="single"/>
              </w:rPr>
              <w:t>Less</w:t>
            </w:r>
            <w:r w:rsidRPr="00CC2DEC">
              <w:rPr>
                <w:rFonts w:ascii="Times New Roman" w:hAnsi="Times New Roman" w:cs="Times New Roman"/>
                <w:sz w:val="18"/>
                <w:szCs w:val="18"/>
              </w:rPr>
              <w:t xml:space="preserve"> Allowance for expected credit loss</w:t>
            </w:r>
          </w:p>
        </w:tc>
        <w:tc>
          <w:tcPr>
            <w:tcW w:w="1276" w:type="dxa"/>
            <w:vAlign w:val="bottom"/>
          </w:tcPr>
          <w:p w14:paraId="3D9BC4B0" w14:textId="6B1AF9F3" w:rsidR="001537CB" w:rsidRPr="00CC2DEC" w:rsidRDefault="001C54A2" w:rsidP="00B44822">
            <w:pPr>
              <w:tabs>
                <w:tab w:val="decimal" w:pos="1131"/>
              </w:tabs>
              <w:spacing w:before="120"/>
              <w:outlineLvl w:val="0"/>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84,360</w:t>
            </w:r>
            <w:r w:rsidRPr="00CC2DEC">
              <w:rPr>
                <w:rFonts w:ascii="Times New Roman" w:hAnsi="Times New Roman" w:cs="Times New Roman"/>
                <w:sz w:val="18"/>
                <w:szCs w:val="18"/>
                <w:cs/>
              </w:rPr>
              <w:t>)</w:t>
            </w:r>
          </w:p>
        </w:tc>
        <w:tc>
          <w:tcPr>
            <w:tcW w:w="142" w:type="dxa"/>
            <w:vAlign w:val="bottom"/>
          </w:tcPr>
          <w:p w14:paraId="1BD55F3E"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3B3960D" w14:textId="739A9B45" w:rsidR="001537CB" w:rsidRPr="00CC2DEC" w:rsidRDefault="001537CB" w:rsidP="00B44822">
            <w:pPr>
              <w:tabs>
                <w:tab w:val="decimal" w:pos="1131"/>
              </w:tabs>
              <w:spacing w:before="120"/>
              <w:outlineLvl w:val="0"/>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76,407</w:t>
            </w:r>
            <w:r w:rsidRPr="00CC2DEC">
              <w:rPr>
                <w:rFonts w:ascii="Times New Roman" w:hAnsi="Times New Roman" w:cs="Times New Roman"/>
                <w:sz w:val="18"/>
                <w:szCs w:val="18"/>
                <w:cs/>
              </w:rPr>
              <w:t>)</w:t>
            </w:r>
          </w:p>
        </w:tc>
        <w:tc>
          <w:tcPr>
            <w:tcW w:w="142" w:type="dxa"/>
            <w:vAlign w:val="bottom"/>
          </w:tcPr>
          <w:p w14:paraId="7B906A54" w14:textId="77777777" w:rsidR="001537CB" w:rsidRPr="00CC2DEC" w:rsidRDefault="001537CB" w:rsidP="003319A1">
            <w:pPr>
              <w:tabs>
                <w:tab w:val="decimal" w:pos="792"/>
              </w:tabs>
              <w:spacing w:before="120"/>
              <w:rPr>
                <w:rFonts w:ascii="Times New Roman" w:hAnsi="Times New Roman" w:cs="Times New Roman"/>
                <w:sz w:val="18"/>
                <w:szCs w:val="18"/>
              </w:rPr>
            </w:pPr>
          </w:p>
        </w:tc>
        <w:tc>
          <w:tcPr>
            <w:tcW w:w="1276" w:type="dxa"/>
            <w:vAlign w:val="bottom"/>
          </w:tcPr>
          <w:p w14:paraId="6E4C1126" w14:textId="43BD320D" w:rsidR="001537CB" w:rsidRPr="00CC2DEC" w:rsidRDefault="00CA4E74" w:rsidP="003319A1">
            <w:pPr>
              <w:tabs>
                <w:tab w:val="decimal" w:pos="1131"/>
              </w:tabs>
              <w:spacing w:before="120"/>
              <w:outlineLvl w:val="0"/>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66,643</w:t>
            </w:r>
            <w:r w:rsidRPr="00CC2DEC">
              <w:rPr>
                <w:rFonts w:ascii="Times New Roman" w:hAnsi="Times New Roman" w:cs="Times New Roman"/>
                <w:sz w:val="18"/>
                <w:szCs w:val="18"/>
                <w:cs/>
              </w:rPr>
              <w:t>)</w:t>
            </w:r>
          </w:p>
        </w:tc>
        <w:tc>
          <w:tcPr>
            <w:tcW w:w="142" w:type="dxa"/>
            <w:vAlign w:val="bottom"/>
          </w:tcPr>
          <w:p w14:paraId="773AC9B9"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vAlign w:val="bottom"/>
          </w:tcPr>
          <w:p w14:paraId="2559C634" w14:textId="16AE3BD0" w:rsidR="001537CB" w:rsidRPr="00CC2DEC" w:rsidRDefault="001537CB" w:rsidP="003319A1">
            <w:pPr>
              <w:tabs>
                <w:tab w:val="decimal" w:pos="1130"/>
              </w:tabs>
              <w:spacing w:before="120"/>
              <w:outlineLvl w:val="0"/>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59,209</w:t>
            </w:r>
            <w:r w:rsidRPr="00CC2DEC">
              <w:rPr>
                <w:rFonts w:ascii="Times New Roman" w:hAnsi="Times New Roman" w:cs="Times New Roman"/>
                <w:sz w:val="18"/>
                <w:szCs w:val="18"/>
                <w:cs/>
              </w:rPr>
              <w:t>)</w:t>
            </w:r>
          </w:p>
        </w:tc>
      </w:tr>
      <w:tr w:rsidR="001537CB" w:rsidRPr="00CC2DEC" w14:paraId="2D9D6295" w14:textId="77777777" w:rsidTr="003319A1">
        <w:trPr>
          <w:trHeight w:val="284"/>
          <w:tblHeader/>
        </w:trPr>
        <w:tc>
          <w:tcPr>
            <w:tcW w:w="3544" w:type="dxa"/>
            <w:vAlign w:val="bottom"/>
          </w:tcPr>
          <w:p w14:paraId="70E64910" w14:textId="571251C1" w:rsidR="001537CB" w:rsidRPr="00CC2DEC" w:rsidRDefault="001537CB" w:rsidP="003319A1">
            <w:pPr>
              <w:tabs>
                <w:tab w:val="right" w:pos="2790"/>
              </w:tabs>
              <w:spacing w:before="120"/>
              <w:ind w:left="995" w:hanging="426"/>
              <w:rPr>
                <w:rFonts w:ascii="Times New Roman" w:hAnsi="Times New Roman" w:cs="Times New Roman"/>
                <w:sz w:val="18"/>
                <w:szCs w:val="18"/>
              </w:rPr>
            </w:pPr>
            <w:r w:rsidRPr="00CC2DEC">
              <w:rPr>
                <w:rFonts w:ascii="Times New Roman" w:hAnsi="Times New Roman" w:cs="Times New Roman"/>
                <w:sz w:val="18"/>
                <w:szCs w:val="18"/>
              </w:rPr>
              <w:t>Loans to customers and accrued interest receivable, net</w:t>
            </w:r>
          </w:p>
        </w:tc>
        <w:tc>
          <w:tcPr>
            <w:tcW w:w="1276" w:type="dxa"/>
            <w:tcBorders>
              <w:top w:val="single" w:sz="4" w:space="0" w:color="auto"/>
              <w:bottom w:val="double" w:sz="4" w:space="0" w:color="auto"/>
            </w:tcBorders>
            <w:vAlign w:val="bottom"/>
          </w:tcPr>
          <w:p w14:paraId="4D8DEE16" w14:textId="58E2D34C" w:rsidR="001537CB" w:rsidRPr="00CC2DEC" w:rsidRDefault="001C54A2" w:rsidP="003319A1">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1,816,869</w:t>
            </w:r>
          </w:p>
        </w:tc>
        <w:tc>
          <w:tcPr>
            <w:tcW w:w="142" w:type="dxa"/>
            <w:vAlign w:val="bottom"/>
          </w:tcPr>
          <w:p w14:paraId="58F3A4D2" w14:textId="77777777" w:rsidR="001537CB" w:rsidRPr="00CC2DEC"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1606FC89" w14:textId="0D439CFB" w:rsidR="001537CB" w:rsidRPr="00CC2DEC" w:rsidRDefault="001537CB" w:rsidP="003319A1">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1,765,623</w:t>
            </w:r>
          </w:p>
        </w:tc>
        <w:tc>
          <w:tcPr>
            <w:tcW w:w="142" w:type="dxa"/>
            <w:vAlign w:val="bottom"/>
          </w:tcPr>
          <w:p w14:paraId="2512CAFE" w14:textId="77777777" w:rsidR="001537CB" w:rsidRPr="00CC2DEC" w:rsidRDefault="001537CB" w:rsidP="003319A1">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D024717" w14:textId="64DE200E" w:rsidR="001537CB" w:rsidRPr="00CC2DEC" w:rsidRDefault="00CA4E74" w:rsidP="003319A1">
            <w:pPr>
              <w:tabs>
                <w:tab w:val="decimal" w:pos="1131"/>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1,641,531</w:t>
            </w:r>
          </w:p>
        </w:tc>
        <w:tc>
          <w:tcPr>
            <w:tcW w:w="142" w:type="dxa"/>
            <w:vAlign w:val="bottom"/>
          </w:tcPr>
          <w:p w14:paraId="3B6E2EDF" w14:textId="77777777" w:rsidR="001537CB" w:rsidRPr="00CC2DEC" w:rsidRDefault="001537CB" w:rsidP="003319A1">
            <w:pPr>
              <w:spacing w:before="120"/>
              <w:ind w:left="-540" w:right="108" w:hanging="90"/>
              <w:jc w:val="right"/>
              <w:rPr>
                <w:rFonts w:ascii="Times New Roman" w:hAnsi="Times New Roman" w:cs="Times New Roman"/>
                <w:sz w:val="18"/>
                <w:szCs w:val="18"/>
              </w:rPr>
            </w:pPr>
          </w:p>
        </w:tc>
        <w:tc>
          <w:tcPr>
            <w:tcW w:w="1275" w:type="dxa"/>
            <w:tcBorders>
              <w:top w:val="single" w:sz="4" w:space="0" w:color="auto"/>
              <w:bottom w:val="double" w:sz="4" w:space="0" w:color="auto"/>
            </w:tcBorders>
            <w:vAlign w:val="bottom"/>
          </w:tcPr>
          <w:p w14:paraId="0D0901F9" w14:textId="4A99E7BB" w:rsidR="001537CB" w:rsidRPr="00CC2DEC" w:rsidRDefault="001537CB" w:rsidP="003319A1">
            <w:pPr>
              <w:tabs>
                <w:tab w:val="decimal" w:pos="1130"/>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1,609,830</w:t>
            </w:r>
          </w:p>
        </w:tc>
      </w:tr>
    </w:tbl>
    <w:p w14:paraId="3C102A03" w14:textId="2C408D8A" w:rsidR="005433EE" w:rsidRPr="00CC2DEC" w:rsidRDefault="005433EE" w:rsidP="005433EE">
      <w:pPr>
        <w:jc w:val="thaiDistribute"/>
        <w:rPr>
          <w:rFonts w:ascii="Times New Roman" w:hAnsi="Times New Roman" w:cs="Times New Roman"/>
          <w:sz w:val="24"/>
          <w:szCs w:val="24"/>
        </w:rPr>
      </w:pPr>
    </w:p>
    <w:p w14:paraId="0CFE47D9" w14:textId="780A1B57" w:rsidR="004F1F29" w:rsidRPr="00CC2DEC" w:rsidRDefault="00A47F7A" w:rsidP="00E43583">
      <w:pPr>
        <w:pStyle w:val="ListParagraph"/>
        <w:numPr>
          <w:ilvl w:val="0"/>
          <w:numId w:val="7"/>
        </w:numPr>
        <w:spacing w:line="240" w:lineRule="exact"/>
        <w:jc w:val="thaiDistribute"/>
        <w:rPr>
          <w:rFonts w:ascii="Times New Roman" w:hAnsi="Times New Roman" w:cs="Times New Roman"/>
          <w:sz w:val="24"/>
          <w:szCs w:val="24"/>
        </w:rPr>
      </w:pPr>
      <w:r w:rsidRPr="00CC2DEC">
        <w:rPr>
          <w:rFonts w:ascii="Times New Roman" w:hAnsi="Times New Roman" w:cs="Times New Roman"/>
          <w:sz w:val="24"/>
          <w:szCs w:val="24"/>
        </w:rPr>
        <w:t>Classified by residence of debtors</w:t>
      </w:r>
    </w:p>
    <w:p w14:paraId="54B81D84" w14:textId="2458903D" w:rsidR="00DA7C27" w:rsidRPr="00CC2DEC" w:rsidRDefault="00DA7C27" w:rsidP="00E43583">
      <w:pPr>
        <w:spacing w:line="240" w:lineRule="exact"/>
        <w:jc w:val="thaiDistribute"/>
        <w:rPr>
          <w:rFonts w:ascii="Times New Roman" w:hAnsi="Times New Roman" w:cs="Times New Roman"/>
          <w:sz w:val="24"/>
          <w:szCs w:val="24"/>
        </w:rPr>
      </w:pPr>
    </w:p>
    <w:p w14:paraId="75F094A3" w14:textId="77777777" w:rsidR="00DA7C27" w:rsidRPr="00CC2DEC" w:rsidRDefault="00DA7C27" w:rsidP="003319A1">
      <w:pPr>
        <w:spacing w:after="120"/>
        <w:ind w:right="28"/>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DA7C27" w:rsidRPr="00CC2DEC" w14:paraId="6D22A2BF" w14:textId="77777777" w:rsidTr="00E43583">
        <w:trPr>
          <w:tblHeader/>
        </w:trPr>
        <w:tc>
          <w:tcPr>
            <w:tcW w:w="2693" w:type="dxa"/>
          </w:tcPr>
          <w:p w14:paraId="6AC70DB9" w14:textId="77777777" w:rsidR="00DA7C27" w:rsidRPr="00CC2DEC" w:rsidRDefault="00DA7C27" w:rsidP="00DA7C27">
            <w:pPr>
              <w:spacing w:line="240" w:lineRule="exact"/>
              <w:ind w:left="425"/>
              <w:jc w:val="both"/>
              <w:rPr>
                <w:rFonts w:ascii="Times New Roman" w:hAnsi="Times New Roman" w:cs="Times New Roman"/>
                <w:sz w:val="18"/>
                <w:szCs w:val="18"/>
              </w:rPr>
            </w:pPr>
          </w:p>
        </w:tc>
        <w:tc>
          <w:tcPr>
            <w:tcW w:w="2835" w:type="dxa"/>
            <w:gridSpan w:val="3"/>
            <w:vAlign w:val="center"/>
          </w:tcPr>
          <w:p w14:paraId="358C62F2" w14:textId="77777777" w:rsidR="00DA7C27" w:rsidRPr="00CC2DEC" w:rsidRDefault="00DA7C27" w:rsidP="00DA7C27">
            <w:pPr>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CONSOLIDATED </w:t>
            </w:r>
          </w:p>
          <w:p w14:paraId="71665602" w14:textId="65BCB9B3" w:rsidR="00DA7C27" w:rsidRPr="00CC2DEC" w:rsidRDefault="00DA7C27" w:rsidP="00DA7C27">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6"/>
                <w:szCs w:val="16"/>
              </w:rPr>
              <w:t>FINANCIAL STATEMENTS</w:t>
            </w:r>
          </w:p>
        </w:tc>
        <w:tc>
          <w:tcPr>
            <w:tcW w:w="142" w:type="dxa"/>
            <w:vAlign w:val="center"/>
          </w:tcPr>
          <w:p w14:paraId="7DFE88D4" w14:textId="77777777" w:rsidR="00DA7C27" w:rsidRPr="00CC2DEC" w:rsidRDefault="00DA7C27" w:rsidP="00DA7C27">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CC2DEC" w:rsidRDefault="00DA7C27" w:rsidP="00DA7C27">
            <w:pPr>
              <w:jc w:val="center"/>
              <w:rPr>
                <w:rFonts w:ascii="Times New Roman" w:hAnsi="Times New Roman" w:cs="Times New Roman"/>
                <w:b/>
                <w:bCs/>
                <w:sz w:val="16"/>
                <w:szCs w:val="16"/>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 xml:space="preserve">S </w:t>
            </w:r>
          </w:p>
          <w:p w14:paraId="28D421D5" w14:textId="33EE4E1C" w:rsidR="00DA7C27" w:rsidRPr="00CC2DEC" w:rsidRDefault="00DA7C27" w:rsidP="00DA7C27">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6"/>
                <w:szCs w:val="16"/>
              </w:rPr>
              <w:t>FINANCIAL STATEMENTS</w:t>
            </w:r>
          </w:p>
        </w:tc>
      </w:tr>
      <w:tr w:rsidR="00DA7C27" w:rsidRPr="00CC2DEC" w14:paraId="57544C31" w14:textId="77777777" w:rsidTr="00810239">
        <w:trPr>
          <w:trHeight w:val="291"/>
          <w:tblHeader/>
        </w:trPr>
        <w:tc>
          <w:tcPr>
            <w:tcW w:w="2693" w:type="dxa"/>
            <w:vAlign w:val="center"/>
          </w:tcPr>
          <w:p w14:paraId="64CA6655" w14:textId="77777777" w:rsidR="00DA7C27" w:rsidRPr="00CC2DEC" w:rsidRDefault="00DA7C27" w:rsidP="00DA7C27">
            <w:pPr>
              <w:spacing w:line="240" w:lineRule="exact"/>
              <w:ind w:left="425"/>
              <w:jc w:val="both"/>
              <w:rPr>
                <w:rFonts w:ascii="Times New Roman" w:hAnsi="Times New Roman" w:cs="Times New Roman"/>
                <w:sz w:val="18"/>
                <w:szCs w:val="18"/>
              </w:rPr>
            </w:pPr>
          </w:p>
        </w:tc>
        <w:tc>
          <w:tcPr>
            <w:tcW w:w="1418" w:type="dxa"/>
          </w:tcPr>
          <w:p w14:paraId="43C4A8EA" w14:textId="166866FD" w:rsidR="00DA7C27" w:rsidRPr="00CC2DEC" w:rsidRDefault="00DA7C27" w:rsidP="00DA7C27">
            <w:pPr>
              <w:spacing w:after="100"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1" w:type="dxa"/>
          </w:tcPr>
          <w:p w14:paraId="6A90F145" w14:textId="77777777" w:rsidR="00DA7C27" w:rsidRPr="00CC2DEC" w:rsidRDefault="00DA7C27" w:rsidP="00DA7C27">
            <w:pPr>
              <w:spacing w:line="240" w:lineRule="exact"/>
              <w:jc w:val="center"/>
              <w:rPr>
                <w:rFonts w:ascii="Times New Roman" w:hAnsi="Times New Roman" w:cs="Times New Roman"/>
                <w:b/>
                <w:bCs/>
                <w:sz w:val="18"/>
                <w:szCs w:val="18"/>
              </w:rPr>
            </w:pPr>
          </w:p>
        </w:tc>
        <w:tc>
          <w:tcPr>
            <w:tcW w:w="1276" w:type="dxa"/>
          </w:tcPr>
          <w:p w14:paraId="5584E338" w14:textId="44944C54" w:rsidR="00DA7C27" w:rsidRPr="00CC2DEC" w:rsidRDefault="00DA7C27" w:rsidP="00DA7C27">
            <w:pPr>
              <w:spacing w:after="100"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c>
          <w:tcPr>
            <w:tcW w:w="142" w:type="dxa"/>
          </w:tcPr>
          <w:p w14:paraId="660DBE8C" w14:textId="77777777" w:rsidR="00DA7C27" w:rsidRPr="00CC2DEC" w:rsidRDefault="00DA7C27" w:rsidP="00DA7C27">
            <w:pPr>
              <w:spacing w:line="240" w:lineRule="exact"/>
              <w:jc w:val="center"/>
              <w:rPr>
                <w:rFonts w:ascii="Times New Roman" w:hAnsi="Times New Roman" w:cs="Times New Roman"/>
                <w:b/>
                <w:bCs/>
                <w:sz w:val="18"/>
                <w:szCs w:val="18"/>
              </w:rPr>
            </w:pPr>
          </w:p>
        </w:tc>
        <w:tc>
          <w:tcPr>
            <w:tcW w:w="1276" w:type="dxa"/>
          </w:tcPr>
          <w:p w14:paraId="3853ED95" w14:textId="40E0239D" w:rsidR="00DA7C27" w:rsidRPr="00CC2DEC" w:rsidRDefault="00DA7C27" w:rsidP="00DA7C27">
            <w:pPr>
              <w:spacing w:after="100"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1" w:type="dxa"/>
          </w:tcPr>
          <w:p w14:paraId="06CE361D" w14:textId="77777777" w:rsidR="00DA7C27" w:rsidRPr="00CC2DEC" w:rsidRDefault="00DA7C27" w:rsidP="00DA7C27">
            <w:pPr>
              <w:spacing w:line="240" w:lineRule="exact"/>
              <w:jc w:val="center"/>
              <w:rPr>
                <w:rFonts w:ascii="Times New Roman" w:hAnsi="Times New Roman" w:cs="Times New Roman"/>
                <w:b/>
                <w:bCs/>
                <w:sz w:val="18"/>
                <w:szCs w:val="18"/>
              </w:rPr>
            </w:pPr>
          </w:p>
        </w:tc>
        <w:tc>
          <w:tcPr>
            <w:tcW w:w="1276" w:type="dxa"/>
          </w:tcPr>
          <w:p w14:paraId="2FFEA6DD" w14:textId="6294D3C6" w:rsidR="00DA7C27" w:rsidRPr="00CC2DEC" w:rsidRDefault="00DA7C27" w:rsidP="00DA7C27">
            <w:pPr>
              <w:spacing w:after="100"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DA7C27" w:rsidRPr="00CC2DEC" w14:paraId="383F4788" w14:textId="77777777" w:rsidTr="00810239">
        <w:trPr>
          <w:trHeight w:val="284"/>
          <w:tblHeader/>
        </w:trPr>
        <w:tc>
          <w:tcPr>
            <w:tcW w:w="2693" w:type="dxa"/>
            <w:vAlign w:val="center"/>
          </w:tcPr>
          <w:p w14:paraId="57FBE0D2" w14:textId="74C1AB63" w:rsidR="00DA7C27" w:rsidRPr="00CC2DEC" w:rsidRDefault="00DA7C27" w:rsidP="003319A1">
            <w:pPr>
              <w:spacing w:before="120"/>
              <w:ind w:left="563"/>
              <w:rPr>
                <w:rFonts w:ascii="Times New Roman" w:hAnsi="Times New Roman" w:cs="Times New Roman"/>
                <w:sz w:val="18"/>
                <w:szCs w:val="18"/>
              </w:rPr>
            </w:pPr>
            <w:r w:rsidRPr="00CC2DEC">
              <w:rPr>
                <w:rFonts w:ascii="Times New Roman" w:hAnsi="Times New Roman" w:cs="Times New Roman"/>
                <w:sz w:val="18"/>
                <w:szCs w:val="18"/>
              </w:rPr>
              <w:t>Domestic</w:t>
            </w:r>
          </w:p>
        </w:tc>
        <w:tc>
          <w:tcPr>
            <w:tcW w:w="1418" w:type="dxa"/>
            <w:vAlign w:val="center"/>
          </w:tcPr>
          <w:p w14:paraId="74ECBD24" w14:textId="776525F6" w:rsidR="00DA7C27" w:rsidRPr="00CC2DEC" w:rsidRDefault="00F13A73" w:rsidP="003319A1">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1,815,745</w:t>
            </w:r>
          </w:p>
        </w:tc>
        <w:tc>
          <w:tcPr>
            <w:tcW w:w="141" w:type="dxa"/>
            <w:vAlign w:val="center"/>
          </w:tcPr>
          <w:p w14:paraId="3920FAA6" w14:textId="77777777" w:rsidR="00DA7C27" w:rsidRPr="00CC2DEC" w:rsidRDefault="00DA7C27"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413C93C9" w14:textId="2BB02BE5" w:rsidR="00DA7C27" w:rsidRPr="00CC2DEC" w:rsidRDefault="00DA7C27" w:rsidP="003319A1">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1,774,889</w:t>
            </w:r>
          </w:p>
        </w:tc>
        <w:tc>
          <w:tcPr>
            <w:tcW w:w="142" w:type="dxa"/>
            <w:vAlign w:val="center"/>
          </w:tcPr>
          <w:p w14:paraId="4BFE6BEC" w14:textId="77777777" w:rsidR="00DA7C27" w:rsidRPr="00CC2DEC" w:rsidRDefault="00DA7C27" w:rsidP="003319A1">
            <w:pPr>
              <w:tabs>
                <w:tab w:val="decimal" w:pos="792"/>
              </w:tabs>
              <w:spacing w:before="120"/>
              <w:rPr>
                <w:rFonts w:ascii="Times New Roman" w:hAnsi="Times New Roman" w:cs="Times New Roman"/>
                <w:sz w:val="18"/>
                <w:szCs w:val="18"/>
              </w:rPr>
            </w:pPr>
          </w:p>
        </w:tc>
        <w:tc>
          <w:tcPr>
            <w:tcW w:w="1276" w:type="dxa"/>
            <w:vAlign w:val="center"/>
          </w:tcPr>
          <w:p w14:paraId="7A7F17C5" w14:textId="2A7E4248" w:rsidR="00DA7C27" w:rsidRPr="00CC2DEC" w:rsidRDefault="00F13A73" w:rsidP="003319A1">
            <w:pPr>
              <w:tabs>
                <w:tab w:val="decimal" w:pos="113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1,681,474</w:t>
            </w:r>
          </w:p>
        </w:tc>
        <w:tc>
          <w:tcPr>
            <w:tcW w:w="141" w:type="dxa"/>
            <w:vAlign w:val="center"/>
          </w:tcPr>
          <w:p w14:paraId="78BFD500" w14:textId="77777777" w:rsidR="00DA7C27" w:rsidRPr="00CC2DEC" w:rsidRDefault="00DA7C27"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725B6BB1" w14:textId="1855F918" w:rsidR="00DA7C27" w:rsidRPr="00CC2DEC" w:rsidRDefault="00DA7C27" w:rsidP="003319A1">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1,644,433</w:t>
            </w:r>
          </w:p>
        </w:tc>
      </w:tr>
      <w:tr w:rsidR="00DA7C27" w:rsidRPr="00CC2DEC" w14:paraId="35C217FC" w14:textId="77777777" w:rsidTr="00810239">
        <w:trPr>
          <w:trHeight w:val="284"/>
          <w:tblHeader/>
        </w:trPr>
        <w:tc>
          <w:tcPr>
            <w:tcW w:w="2693" w:type="dxa"/>
            <w:vAlign w:val="center"/>
          </w:tcPr>
          <w:p w14:paraId="10B58FA0" w14:textId="42455A5C" w:rsidR="00DA7C27" w:rsidRPr="00CC2DEC" w:rsidRDefault="00DA7C27" w:rsidP="003319A1">
            <w:pPr>
              <w:spacing w:before="120"/>
              <w:ind w:left="563"/>
              <w:rPr>
                <w:rFonts w:ascii="Times New Roman" w:hAnsi="Times New Roman" w:cs="Times New Roman"/>
                <w:sz w:val="18"/>
                <w:szCs w:val="18"/>
              </w:rPr>
            </w:pPr>
            <w:r w:rsidRPr="00CC2DEC">
              <w:rPr>
                <w:rFonts w:ascii="Times New Roman" w:hAnsi="Times New Roman" w:cs="Times New Roman"/>
                <w:sz w:val="18"/>
                <w:szCs w:val="18"/>
              </w:rPr>
              <w:t>Foreign</w:t>
            </w:r>
          </w:p>
        </w:tc>
        <w:tc>
          <w:tcPr>
            <w:tcW w:w="1418" w:type="dxa"/>
            <w:vAlign w:val="center"/>
          </w:tcPr>
          <w:p w14:paraId="2053A386" w14:textId="11D87BE0" w:rsidR="00DA7C27" w:rsidRPr="00CC2DEC" w:rsidRDefault="00F13A73" w:rsidP="003319A1">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74,631</w:t>
            </w:r>
          </w:p>
        </w:tc>
        <w:tc>
          <w:tcPr>
            <w:tcW w:w="141" w:type="dxa"/>
            <w:vAlign w:val="center"/>
          </w:tcPr>
          <w:p w14:paraId="43B52093" w14:textId="77777777" w:rsidR="00DA7C27" w:rsidRPr="00CC2DEC" w:rsidRDefault="00DA7C27"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16AF7987" w14:textId="2090B859" w:rsidR="00DA7C27" w:rsidRPr="00CC2DEC" w:rsidRDefault="00DA7C27" w:rsidP="003319A1">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58,046</w:t>
            </w:r>
          </w:p>
        </w:tc>
        <w:tc>
          <w:tcPr>
            <w:tcW w:w="142" w:type="dxa"/>
            <w:vAlign w:val="center"/>
          </w:tcPr>
          <w:p w14:paraId="64D5E684" w14:textId="77777777" w:rsidR="00DA7C27" w:rsidRPr="00CC2DEC" w:rsidRDefault="00DA7C27" w:rsidP="003319A1">
            <w:pPr>
              <w:tabs>
                <w:tab w:val="decimal" w:pos="792"/>
              </w:tabs>
              <w:spacing w:before="120"/>
              <w:rPr>
                <w:rFonts w:ascii="Times New Roman" w:hAnsi="Times New Roman" w:cs="Times New Roman"/>
                <w:sz w:val="18"/>
                <w:szCs w:val="18"/>
              </w:rPr>
            </w:pPr>
          </w:p>
        </w:tc>
        <w:tc>
          <w:tcPr>
            <w:tcW w:w="1276" w:type="dxa"/>
            <w:vAlign w:val="center"/>
          </w:tcPr>
          <w:p w14:paraId="7CF931D0" w14:textId="761F87D1" w:rsidR="00DA7C27" w:rsidRPr="00CC2DEC" w:rsidRDefault="00F13A73" w:rsidP="003319A1">
            <w:pPr>
              <w:tabs>
                <w:tab w:val="decimal" w:pos="113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18,147</w:t>
            </w:r>
          </w:p>
        </w:tc>
        <w:tc>
          <w:tcPr>
            <w:tcW w:w="141" w:type="dxa"/>
            <w:vAlign w:val="center"/>
          </w:tcPr>
          <w:p w14:paraId="7EF8ECEC" w14:textId="77777777" w:rsidR="00DA7C27" w:rsidRPr="00CC2DEC" w:rsidRDefault="00DA7C27"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EA61D63" w14:textId="42E275CE" w:rsidR="00DA7C27" w:rsidRPr="00CC2DEC" w:rsidRDefault="00DA7C27" w:rsidP="003319A1">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17,776</w:t>
            </w:r>
          </w:p>
        </w:tc>
      </w:tr>
      <w:tr w:rsidR="00DA7C27" w:rsidRPr="00CC2DEC" w14:paraId="3D61ED13" w14:textId="77777777" w:rsidTr="00810239">
        <w:trPr>
          <w:trHeight w:val="284"/>
          <w:tblHeader/>
        </w:trPr>
        <w:tc>
          <w:tcPr>
            <w:tcW w:w="2693" w:type="dxa"/>
            <w:vAlign w:val="center"/>
          </w:tcPr>
          <w:p w14:paraId="7AF02515" w14:textId="4AD8B1A1" w:rsidR="00DA7C27" w:rsidRPr="00CC2DEC" w:rsidRDefault="00DA7C27" w:rsidP="003319A1">
            <w:pPr>
              <w:spacing w:before="120"/>
              <w:ind w:left="846"/>
              <w:rPr>
                <w:rFonts w:ascii="Times New Roman" w:hAnsi="Times New Roman" w:cs="Times New Roman"/>
                <w:sz w:val="18"/>
                <w:szCs w:val="18"/>
              </w:rPr>
            </w:pPr>
            <w:r w:rsidRPr="00CC2DEC">
              <w:rPr>
                <w:rFonts w:ascii="Times New Roman" w:hAnsi="Times New Roman" w:cs="Times New Roman"/>
                <w:sz w:val="18"/>
                <w:szCs w:val="18"/>
              </w:rPr>
              <w:t>Total</w:t>
            </w:r>
          </w:p>
        </w:tc>
        <w:tc>
          <w:tcPr>
            <w:tcW w:w="1418" w:type="dxa"/>
            <w:tcBorders>
              <w:top w:val="single" w:sz="4" w:space="0" w:color="auto"/>
              <w:bottom w:val="double" w:sz="4" w:space="0" w:color="auto"/>
            </w:tcBorders>
            <w:vAlign w:val="center"/>
          </w:tcPr>
          <w:p w14:paraId="69CB885F" w14:textId="61F1BEAE" w:rsidR="00DA7C27" w:rsidRPr="00CC2DEC" w:rsidRDefault="00F13A73" w:rsidP="003319A1">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1,890,376</w:t>
            </w:r>
          </w:p>
        </w:tc>
        <w:tc>
          <w:tcPr>
            <w:tcW w:w="141" w:type="dxa"/>
            <w:vAlign w:val="center"/>
          </w:tcPr>
          <w:p w14:paraId="403B8B17" w14:textId="77777777" w:rsidR="00DA7C27" w:rsidRPr="00CC2DEC" w:rsidRDefault="00DA7C27" w:rsidP="003319A1">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753BE62" w14:textId="6AFD0519" w:rsidR="00DA7C27" w:rsidRPr="00CC2DEC" w:rsidRDefault="00DA7C27" w:rsidP="003319A1">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1,832,935</w:t>
            </w:r>
          </w:p>
        </w:tc>
        <w:tc>
          <w:tcPr>
            <w:tcW w:w="142" w:type="dxa"/>
            <w:vAlign w:val="center"/>
          </w:tcPr>
          <w:p w14:paraId="72BB84F3" w14:textId="77777777" w:rsidR="00DA7C27" w:rsidRPr="00CC2DEC" w:rsidRDefault="00DA7C27" w:rsidP="003319A1">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1EE845D5" w14:textId="49FE33AE" w:rsidR="00DA7C27" w:rsidRPr="00CC2DEC" w:rsidRDefault="00F13A73" w:rsidP="003319A1">
            <w:pPr>
              <w:tabs>
                <w:tab w:val="decimal" w:pos="113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1,699,621</w:t>
            </w:r>
          </w:p>
        </w:tc>
        <w:tc>
          <w:tcPr>
            <w:tcW w:w="141" w:type="dxa"/>
            <w:vAlign w:val="center"/>
          </w:tcPr>
          <w:p w14:paraId="4FCBB10E" w14:textId="77777777" w:rsidR="00DA7C27" w:rsidRPr="00CC2DEC" w:rsidRDefault="00DA7C27" w:rsidP="003319A1">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4543429" w14:textId="2F6EDB94" w:rsidR="00DA7C27" w:rsidRPr="00CC2DEC" w:rsidRDefault="00DA7C27" w:rsidP="003319A1">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1,662,209</w:t>
            </w:r>
          </w:p>
        </w:tc>
      </w:tr>
    </w:tbl>
    <w:p w14:paraId="74A23FE9" w14:textId="77777777" w:rsidR="00DA7C27" w:rsidRPr="00CC2DEC" w:rsidRDefault="00DA7C27" w:rsidP="00E43583">
      <w:pPr>
        <w:spacing w:line="240" w:lineRule="exact"/>
        <w:jc w:val="thaiDistribute"/>
        <w:rPr>
          <w:rFonts w:ascii="Times New Roman" w:hAnsi="Times New Roman" w:cs="Times New Roman"/>
          <w:sz w:val="24"/>
          <w:szCs w:val="24"/>
        </w:rPr>
      </w:pPr>
    </w:p>
    <w:p w14:paraId="51DE002E" w14:textId="77777777" w:rsidR="004C66E5" w:rsidRPr="00CC2DEC" w:rsidRDefault="004C66E5" w:rsidP="004C66E5">
      <w:pPr>
        <w:spacing w:line="240" w:lineRule="exact"/>
        <w:ind w:right="159"/>
        <w:jc w:val="right"/>
        <w:rPr>
          <w:rFonts w:ascii="Times New Roman" w:hAnsi="Times New Roman" w:cs="Times New Roman"/>
          <w:b/>
          <w:bCs/>
          <w:sz w:val="18"/>
          <w:szCs w:val="18"/>
        </w:rPr>
      </w:pPr>
    </w:p>
    <w:p w14:paraId="626251F6" w14:textId="77777777" w:rsidR="00AC4494" w:rsidRPr="00CC2DEC" w:rsidRDefault="00AC4494">
      <w:pPr>
        <w:rPr>
          <w:rFonts w:ascii="Times New Roman" w:hAnsi="Times New Roman" w:cs="Times New Roman"/>
          <w:sz w:val="24"/>
          <w:szCs w:val="24"/>
        </w:rPr>
      </w:pPr>
      <w:r w:rsidRPr="00CC2DEC">
        <w:rPr>
          <w:rFonts w:ascii="Times New Roman" w:hAnsi="Times New Roman" w:cs="Times New Roman"/>
          <w:sz w:val="24"/>
          <w:szCs w:val="24"/>
          <w:cs/>
        </w:rPr>
        <w:br w:type="page"/>
      </w:r>
    </w:p>
    <w:p w14:paraId="7EC13B58" w14:textId="1B4C8A4C" w:rsidR="00A47F7A" w:rsidRPr="00CC2DEC" w:rsidRDefault="00A47F7A" w:rsidP="00E43583">
      <w:pPr>
        <w:pStyle w:val="ListParagraph"/>
        <w:numPr>
          <w:ilvl w:val="0"/>
          <w:numId w:val="7"/>
        </w:numPr>
        <w:jc w:val="thaiDistribute"/>
        <w:rPr>
          <w:rFonts w:ascii="Times New Roman" w:hAnsi="Times New Roman" w:cs="Times New Roman"/>
          <w:sz w:val="24"/>
          <w:szCs w:val="24"/>
        </w:rPr>
      </w:pPr>
      <w:r w:rsidRPr="00CC2DEC">
        <w:rPr>
          <w:rFonts w:ascii="Times New Roman" w:hAnsi="Times New Roman" w:cs="Times New Roman"/>
          <w:sz w:val="24"/>
          <w:szCs w:val="24"/>
        </w:rPr>
        <w:lastRenderedPageBreak/>
        <w:t xml:space="preserve">Classified by type of classification </w:t>
      </w:r>
    </w:p>
    <w:p w14:paraId="24D9CFD7" w14:textId="606896D2" w:rsidR="00FE1360" w:rsidRPr="00CC2DEC" w:rsidRDefault="00FE1360" w:rsidP="00E43583">
      <w:pPr>
        <w:jc w:val="thaiDistribute"/>
        <w:rPr>
          <w:rFonts w:ascii="Times New Roman" w:hAnsi="Times New Roman" w:cs="Times New Roman"/>
          <w:sz w:val="24"/>
          <w:szCs w:val="24"/>
        </w:rPr>
      </w:pPr>
    </w:p>
    <w:p w14:paraId="5E065031" w14:textId="77777777" w:rsidR="00FE1360" w:rsidRPr="00CC2DEC" w:rsidRDefault="00FE1360" w:rsidP="003319A1">
      <w:pPr>
        <w:spacing w:after="120"/>
        <w:ind w:right="28"/>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CC2DEC" w14:paraId="59BDCA0F" w14:textId="77777777" w:rsidTr="00810239">
        <w:trPr>
          <w:cantSplit/>
        </w:trPr>
        <w:tc>
          <w:tcPr>
            <w:tcW w:w="2693" w:type="dxa"/>
            <w:tcBorders>
              <w:top w:val="nil"/>
              <w:left w:val="nil"/>
              <w:bottom w:val="nil"/>
              <w:right w:val="nil"/>
            </w:tcBorders>
          </w:tcPr>
          <w:p w14:paraId="333F40AB" w14:textId="77777777" w:rsidR="00FE1360" w:rsidRPr="00CC2DEC" w:rsidRDefault="00FE1360" w:rsidP="00810239">
            <w:pPr>
              <w:ind w:left="57"/>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CC2DEC" w:rsidRDefault="00FE1360" w:rsidP="00810239">
            <w:pPr>
              <w:jc w:val="center"/>
              <w:rPr>
                <w:rFonts w:ascii="Times New Roman" w:hAnsi="Times New Roman" w:cs="Times New Roman"/>
                <w:b/>
                <w:bCs/>
                <w:sz w:val="16"/>
                <w:szCs w:val="16"/>
                <w:cs/>
              </w:rPr>
            </w:pPr>
            <w:r w:rsidRPr="00CC2DEC">
              <w:rPr>
                <w:rFonts w:ascii="Times New Roman" w:hAnsi="Times New Roman" w:cs="Times New Roman"/>
                <w:b/>
                <w:bCs/>
                <w:sz w:val="16"/>
                <w:szCs w:val="16"/>
              </w:rPr>
              <w:t>CONSOLIDATED FINANCIAL STATEMENTS</w:t>
            </w:r>
          </w:p>
        </w:tc>
      </w:tr>
      <w:tr w:rsidR="00FE1360" w:rsidRPr="00CC2DEC" w14:paraId="599943B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60FD912A" w14:textId="77777777" w:rsidR="00FE1360" w:rsidRPr="00CC2DEC" w:rsidRDefault="00FE1360" w:rsidP="00810239">
            <w:pPr>
              <w:spacing w:line="240" w:lineRule="exact"/>
              <w:ind w:left="425"/>
              <w:jc w:val="both"/>
              <w:rPr>
                <w:rFonts w:ascii="Times New Roman" w:hAnsi="Times New Roman" w:cs="Times New Roman"/>
                <w:sz w:val="18"/>
                <w:szCs w:val="18"/>
              </w:rPr>
            </w:pPr>
          </w:p>
        </w:tc>
        <w:tc>
          <w:tcPr>
            <w:tcW w:w="2835" w:type="dxa"/>
            <w:gridSpan w:val="3"/>
          </w:tcPr>
          <w:p w14:paraId="7AB6F1CA" w14:textId="69A4B61A" w:rsidR="00FE1360" w:rsidRPr="00CC2DEC" w:rsidRDefault="00FE1360">
            <w:pPr>
              <w:spacing w:after="100"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2" w:type="dxa"/>
          </w:tcPr>
          <w:p w14:paraId="5766C40C" w14:textId="77777777" w:rsidR="00FE1360" w:rsidRPr="00CC2DEC" w:rsidRDefault="00FE1360" w:rsidP="003319A1">
            <w:pPr>
              <w:spacing w:after="100" w:line="240" w:lineRule="exact"/>
              <w:jc w:val="center"/>
              <w:rPr>
                <w:rFonts w:ascii="Times New Roman" w:hAnsi="Times New Roman" w:cs="Times New Roman"/>
                <w:b/>
                <w:bCs/>
                <w:sz w:val="18"/>
                <w:szCs w:val="18"/>
              </w:rPr>
            </w:pPr>
          </w:p>
        </w:tc>
        <w:tc>
          <w:tcPr>
            <w:tcW w:w="2693" w:type="dxa"/>
            <w:gridSpan w:val="3"/>
          </w:tcPr>
          <w:p w14:paraId="1C7BEF55" w14:textId="6EEAF436" w:rsidR="00FE1360" w:rsidRPr="00CC2DEC" w:rsidRDefault="00FE1360" w:rsidP="003319A1">
            <w:pPr>
              <w:spacing w:after="100"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FE1360" w:rsidRPr="00CC2DEC" w14:paraId="4D663E7C"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67C82B15" w14:textId="77777777" w:rsidR="00FE1360" w:rsidRPr="00CC2DEC" w:rsidRDefault="00FE1360" w:rsidP="00FE1360">
            <w:pPr>
              <w:spacing w:line="240" w:lineRule="exact"/>
              <w:ind w:left="425"/>
              <w:jc w:val="both"/>
              <w:rPr>
                <w:rFonts w:ascii="Times New Roman" w:hAnsi="Times New Roman" w:cs="Times New Roman"/>
                <w:sz w:val="18"/>
                <w:szCs w:val="18"/>
              </w:rPr>
            </w:pPr>
          </w:p>
        </w:tc>
        <w:tc>
          <w:tcPr>
            <w:tcW w:w="1418" w:type="dxa"/>
          </w:tcPr>
          <w:p w14:paraId="0529AFC8" w14:textId="0EDC9068" w:rsidR="00FE1360" w:rsidRPr="00CC2DEC" w:rsidRDefault="00FE1360" w:rsidP="00FE1360">
            <w:pPr>
              <w:spacing w:after="100"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Loans to customers and accrued interest receivables</w:t>
            </w:r>
          </w:p>
        </w:tc>
        <w:tc>
          <w:tcPr>
            <w:tcW w:w="141" w:type="dxa"/>
          </w:tcPr>
          <w:p w14:paraId="2B493565" w14:textId="77777777" w:rsidR="00FE1360" w:rsidRPr="00CC2DEC" w:rsidRDefault="00FE1360" w:rsidP="00FE1360">
            <w:pPr>
              <w:spacing w:line="240" w:lineRule="exact"/>
              <w:jc w:val="center"/>
              <w:rPr>
                <w:rFonts w:ascii="Times New Roman" w:hAnsi="Times New Roman" w:cs="Times New Roman"/>
                <w:b/>
                <w:bCs/>
                <w:sz w:val="18"/>
                <w:szCs w:val="18"/>
              </w:rPr>
            </w:pPr>
          </w:p>
        </w:tc>
        <w:tc>
          <w:tcPr>
            <w:tcW w:w="1276" w:type="dxa"/>
          </w:tcPr>
          <w:p w14:paraId="32921DD6" w14:textId="179C5711" w:rsidR="00FE1360" w:rsidRPr="00CC2DEC" w:rsidRDefault="00FE1360" w:rsidP="00FE1360">
            <w:pPr>
              <w:spacing w:after="100"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 xml:space="preserve">Allowance for expected </w:t>
            </w:r>
            <w:r w:rsidRPr="00CC2DEC">
              <w:rPr>
                <w:rFonts w:ascii="Times New Roman" w:hAnsi="Times New Roman" w:cs="Times New Roman"/>
                <w:b/>
                <w:bCs/>
                <w:sz w:val="18"/>
                <w:szCs w:val="18"/>
              </w:rPr>
              <w:br/>
              <w:t>credit loss</w:t>
            </w:r>
          </w:p>
        </w:tc>
        <w:tc>
          <w:tcPr>
            <w:tcW w:w="142" w:type="dxa"/>
          </w:tcPr>
          <w:p w14:paraId="2A8F72C9" w14:textId="77777777" w:rsidR="00FE1360" w:rsidRPr="00CC2DEC" w:rsidRDefault="00FE1360" w:rsidP="00FE1360">
            <w:pPr>
              <w:spacing w:line="240" w:lineRule="exact"/>
              <w:jc w:val="center"/>
              <w:rPr>
                <w:rFonts w:ascii="Times New Roman" w:hAnsi="Times New Roman" w:cs="Times New Roman"/>
                <w:b/>
                <w:bCs/>
                <w:sz w:val="18"/>
                <w:szCs w:val="18"/>
              </w:rPr>
            </w:pPr>
          </w:p>
        </w:tc>
        <w:tc>
          <w:tcPr>
            <w:tcW w:w="1276" w:type="dxa"/>
          </w:tcPr>
          <w:p w14:paraId="5C334CE7" w14:textId="3CC63828" w:rsidR="00FE1360" w:rsidRPr="00CC2DEC" w:rsidRDefault="00FE1360" w:rsidP="00FE1360">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Loans to customers and accrued interest receivables</w:t>
            </w:r>
          </w:p>
        </w:tc>
        <w:tc>
          <w:tcPr>
            <w:tcW w:w="141" w:type="dxa"/>
          </w:tcPr>
          <w:p w14:paraId="371A297D" w14:textId="77777777" w:rsidR="00FE1360" w:rsidRPr="00CC2DEC" w:rsidRDefault="00FE1360" w:rsidP="00FE1360">
            <w:pPr>
              <w:spacing w:line="240" w:lineRule="exact"/>
              <w:jc w:val="center"/>
              <w:rPr>
                <w:rFonts w:ascii="Times New Roman" w:hAnsi="Times New Roman" w:cs="Times New Roman"/>
                <w:b/>
                <w:bCs/>
                <w:sz w:val="18"/>
                <w:szCs w:val="18"/>
              </w:rPr>
            </w:pPr>
          </w:p>
        </w:tc>
        <w:tc>
          <w:tcPr>
            <w:tcW w:w="1276" w:type="dxa"/>
          </w:tcPr>
          <w:p w14:paraId="01B665A6" w14:textId="152590DE" w:rsidR="00FE1360" w:rsidRPr="00CC2DEC" w:rsidRDefault="00FE1360" w:rsidP="00FE1360">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 xml:space="preserve">Allowance for expected </w:t>
            </w:r>
            <w:r w:rsidRPr="00CC2DEC">
              <w:rPr>
                <w:rFonts w:ascii="Times New Roman" w:hAnsi="Times New Roman" w:cs="Times New Roman"/>
                <w:b/>
                <w:bCs/>
                <w:sz w:val="18"/>
                <w:szCs w:val="18"/>
              </w:rPr>
              <w:br/>
              <w:t>credit loss</w:t>
            </w:r>
          </w:p>
        </w:tc>
      </w:tr>
      <w:tr w:rsidR="00FE1360" w:rsidRPr="00CC2DEC" w14:paraId="042CD1A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6780931" w14:textId="77777777" w:rsidR="00FE1360" w:rsidRPr="00CC2DEC" w:rsidRDefault="00FE1360" w:rsidP="003319A1">
            <w:pPr>
              <w:spacing w:before="120"/>
              <w:ind w:left="563"/>
              <w:rPr>
                <w:rFonts w:ascii="Times New Roman" w:hAnsi="Times New Roman" w:cs="Times New Roman"/>
                <w:sz w:val="18"/>
                <w:szCs w:val="18"/>
              </w:rPr>
            </w:pPr>
            <w:r w:rsidRPr="00CC2DEC">
              <w:rPr>
                <w:rFonts w:ascii="Times New Roman" w:hAnsi="Times New Roman" w:cs="Times New Roman"/>
                <w:sz w:val="18"/>
                <w:szCs w:val="18"/>
              </w:rPr>
              <w:t>Stage 1</w:t>
            </w:r>
            <w:r w:rsidRPr="00CC2DEC">
              <w:rPr>
                <w:rFonts w:ascii="Times New Roman" w:hAnsi="Times New Roman" w:cs="Times New Roman"/>
                <w:sz w:val="18"/>
                <w:szCs w:val="18"/>
                <w:cs/>
              </w:rPr>
              <w:t xml:space="preserve"> </w:t>
            </w:r>
            <w:r w:rsidRPr="00CC2DEC">
              <w:rPr>
                <w:rFonts w:ascii="Times New Roman" w:hAnsi="Times New Roman" w:cs="Times New Roman"/>
                <w:sz w:val="18"/>
                <w:szCs w:val="18"/>
              </w:rPr>
              <w:t>Performing</w:t>
            </w:r>
          </w:p>
        </w:tc>
        <w:tc>
          <w:tcPr>
            <w:tcW w:w="1418" w:type="dxa"/>
            <w:vAlign w:val="center"/>
          </w:tcPr>
          <w:p w14:paraId="26058E18" w14:textId="3EE20BC4" w:rsidR="00FE1360" w:rsidRPr="00CC2DEC" w:rsidRDefault="003A6383" w:rsidP="003319A1">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1,706,665</w:t>
            </w:r>
          </w:p>
        </w:tc>
        <w:tc>
          <w:tcPr>
            <w:tcW w:w="141" w:type="dxa"/>
            <w:vAlign w:val="center"/>
          </w:tcPr>
          <w:p w14:paraId="3E28FAC5" w14:textId="77777777" w:rsidR="00FE1360" w:rsidRPr="00CC2DEC"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45293F6B" w14:textId="6E67A9E1" w:rsidR="00FE1360" w:rsidRPr="00CC2DEC" w:rsidRDefault="003A6383" w:rsidP="00E11FE7">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36,582</w:t>
            </w:r>
          </w:p>
        </w:tc>
        <w:tc>
          <w:tcPr>
            <w:tcW w:w="142" w:type="dxa"/>
            <w:vAlign w:val="center"/>
          </w:tcPr>
          <w:p w14:paraId="5A72BC45" w14:textId="77777777" w:rsidR="00FE1360" w:rsidRPr="00CC2DEC" w:rsidRDefault="00FE1360" w:rsidP="003319A1">
            <w:pPr>
              <w:tabs>
                <w:tab w:val="decimal" w:pos="792"/>
              </w:tabs>
              <w:spacing w:before="120"/>
              <w:rPr>
                <w:rFonts w:ascii="Times New Roman" w:hAnsi="Times New Roman" w:cs="Times New Roman"/>
                <w:sz w:val="18"/>
                <w:szCs w:val="18"/>
              </w:rPr>
            </w:pPr>
          </w:p>
        </w:tc>
        <w:tc>
          <w:tcPr>
            <w:tcW w:w="1276" w:type="dxa"/>
            <w:vAlign w:val="center"/>
          </w:tcPr>
          <w:p w14:paraId="7EAD7915" w14:textId="51A8A982" w:rsidR="00FE1360" w:rsidRPr="00CC2DEC" w:rsidRDefault="00FE1360" w:rsidP="003319A1">
            <w:pPr>
              <w:tabs>
                <w:tab w:val="decimal" w:pos="113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1,651,700</w:t>
            </w:r>
          </w:p>
        </w:tc>
        <w:tc>
          <w:tcPr>
            <w:tcW w:w="141" w:type="dxa"/>
            <w:vAlign w:val="center"/>
          </w:tcPr>
          <w:p w14:paraId="600B088C" w14:textId="77777777" w:rsidR="00FE1360" w:rsidRPr="00CC2DEC"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253CEAF" w14:textId="71DD6892" w:rsidR="00FE1360" w:rsidRPr="00CC2DEC" w:rsidRDefault="00FE1360" w:rsidP="003319A1">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32,982</w:t>
            </w:r>
            <w:r w:rsidRPr="00CC2DEC">
              <w:rPr>
                <w:rFonts w:ascii="Times New Roman" w:hAnsi="Times New Roman" w:cs="Times New Roman"/>
                <w:sz w:val="18"/>
                <w:szCs w:val="18"/>
                <w:cs/>
              </w:rPr>
              <w:t>*</w:t>
            </w:r>
          </w:p>
        </w:tc>
      </w:tr>
      <w:tr w:rsidR="00FE1360" w:rsidRPr="00CC2DEC" w14:paraId="403E2D80"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667BA7" w14:textId="13E05A3E" w:rsidR="00FE1360" w:rsidRPr="00CC2DEC" w:rsidRDefault="00FE1360" w:rsidP="003319A1">
            <w:pPr>
              <w:spacing w:before="120"/>
              <w:ind w:left="563"/>
              <w:rPr>
                <w:rFonts w:ascii="Times New Roman" w:hAnsi="Times New Roman" w:cs="Times New Roman"/>
                <w:sz w:val="18"/>
                <w:szCs w:val="18"/>
              </w:rPr>
            </w:pPr>
            <w:r w:rsidRPr="00CC2DEC">
              <w:rPr>
                <w:rFonts w:ascii="Times New Roman" w:hAnsi="Times New Roman" w:cs="Times New Roman"/>
                <w:sz w:val="18"/>
                <w:szCs w:val="18"/>
              </w:rPr>
              <w:t>Stage 2</w:t>
            </w:r>
            <w:r w:rsidRPr="00CC2DEC">
              <w:rPr>
                <w:rFonts w:ascii="Times New Roman" w:hAnsi="Times New Roman" w:cs="Times New Roman"/>
                <w:sz w:val="18"/>
                <w:szCs w:val="18"/>
                <w:cs/>
              </w:rPr>
              <w:t xml:space="preserve"> </w:t>
            </w:r>
            <w:r w:rsidRPr="00CC2DEC">
              <w:rPr>
                <w:rFonts w:ascii="Times New Roman" w:hAnsi="Times New Roman" w:cs="Times New Roman"/>
                <w:sz w:val="18"/>
                <w:szCs w:val="18"/>
              </w:rPr>
              <w:t>Under</w:t>
            </w:r>
            <w:r w:rsidRPr="00CC2DEC">
              <w:rPr>
                <w:rFonts w:ascii="Times New Roman" w:hAnsi="Times New Roman" w:cs="Times New Roman"/>
                <w:sz w:val="18"/>
                <w:szCs w:val="18"/>
                <w:cs/>
              </w:rPr>
              <w:t>-</w:t>
            </w:r>
            <w:r w:rsidRPr="00CC2DEC">
              <w:rPr>
                <w:rFonts w:ascii="Times New Roman" w:hAnsi="Times New Roman" w:cs="Times New Roman"/>
                <w:sz w:val="18"/>
                <w:szCs w:val="18"/>
              </w:rPr>
              <w:t>performing</w:t>
            </w:r>
          </w:p>
        </w:tc>
        <w:tc>
          <w:tcPr>
            <w:tcW w:w="1418" w:type="dxa"/>
            <w:vAlign w:val="center"/>
          </w:tcPr>
          <w:p w14:paraId="5BA27762" w14:textId="381A22ED" w:rsidR="00FE1360" w:rsidRPr="00CC2DEC" w:rsidRDefault="003A6383" w:rsidP="003319A1">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145,226</w:t>
            </w:r>
          </w:p>
        </w:tc>
        <w:tc>
          <w:tcPr>
            <w:tcW w:w="141" w:type="dxa"/>
            <w:vAlign w:val="center"/>
          </w:tcPr>
          <w:p w14:paraId="02CAC08C" w14:textId="77777777" w:rsidR="00FE1360" w:rsidRPr="00CC2DEC"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7497B73" w14:textId="1C879E8B" w:rsidR="00FE1360" w:rsidRPr="00CC2DEC" w:rsidRDefault="003A6383" w:rsidP="00E11FE7">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22,378</w:t>
            </w:r>
          </w:p>
        </w:tc>
        <w:tc>
          <w:tcPr>
            <w:tcW w:w="142" w:type="dxa"/>
            <w:vAlign w:val="center"/>
          </w:tcPr>
          <w:p w14:paraId="1911B449" w14:textId="77777777" w:rsidR="00FE1360" w:rsidRPr="00CC2DEC" w:rsidRDefault="00FE1360" w:rsidP="003319A1">
            <w:pPr>
              <w:tabs>
                <w:tab w:val="decimal" w:pos="792"/>
              </w:tabs>
              <w:spacing w:before="120"/>
              <w:rPr>
                <w:rFonts w:ascii="Times New Roman" w:hAnsi="Times New Roman" w:cs="Times New Roman"/>
                <w:sz w:val="18"/>
                <w:szCs w:val="18"/>
              </w:rPr>
            </w:pPr>
          </w:p>
        </w:tc>
        <w:tc>
          <w:tcPr>
            <w:tcW w:w="1276" w:type="dxa"/>
            <w:vAlign w:val="center"/>
          </w:tcPr>
          <w:p w14:paraId="573E2644" w14:textId="385DBD05" w:rsidR="00FE1360" w:rsidRPr="00CC2DEC" w:rsidRDefault="00FE1360" w:rsidP="003319A1">
            <w:pPr>
              <w:tabs>
                <w:tab w:val="decimal" w:pos="113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143,545</w:t>
            </w:r>
          </w:p>
        </w:tc>
        <w:tc>
          <w:tcPr>
            <w:tcW w:w="141" w:type="dxa"/>
            <w:vAlign w:val="center"/>
          </w:tcPr>
          <w:p w14:paraId="064EDF11" w14:textId="77777777" w:rsidR="00FE1360" w:rsidRPr="00CC2DEC"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1AD032EB" w14:textId="6000AEBE" w:rsidR="00FE1360" w:rsidRPr="00CC2DEC" w:rsidRDefault="00FE1360" w:rsidP="003319A1">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18,214</w:t>
            </w:r>
          </w:p>
        </w:tc>
      </w:tr>
      <w:tr w:rsidR="00FE1360" w:rsidRPr="00CC2DEC" w14:paraId="068C130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5AA87352" w14:textId="4F11A755" w:rsidR="00FE1360" w:rsidRPr="00CC2DEC" w:rsidRDefault="00FE1360" w:rsidP="003319A1">
            <w:pPr>
              <w:spacing w:before="120"/>
              <w:ind w:left="563"/>
              <w:rPr>
                <w:rFonts w:ascii="Times New Roman" w:hAnsi="Times New Roman" w:cs="Times New Roman"/>
                <w:sz w:val="18"/>
                <w:szCs w:val="18"/>
              </w:rPr>
            </w:pPr>
            <w:r w:rsidRPr="00CC2DEC">
              <w:rPr>
                <w:rFonts w:ascii="Times New Roman" w:hAnsi="Times New Roman" w:cs="Times New Roman"/>
                <w:sz w:val="18"/>
                <w:szCs w:val="18"/>
              </w:rPr>
              <w:t>Stage 3</w:t>
            </w:r>
            <w:r w:rsidRPr="00CC2DEC">
              <w:rPr>
                <w:rFonts w:ascii="Times New Roman" w:hAnsi="Times New Roman" w:cs="Times New Roman"/>
                <w:sz w:val="18"/>
                <w:szCs w:val="18"/>
                <w:cs/>
              </w:rPr>
              <w:t xml:space="preserve"> </w:t>
            </w:r>
            <w:r w:rsidRPr="00CC2DEC">
              <w:rPr>
                <w:rFonts w:ascii="Times New Roman" w:hAnsi="Times New Roman" w:cs="Times New Roman"/>
                <w:sz w:val="18"/>
                <w:szCs w:val="18"/>
              </w:rPr>
              <w:t>Non</w:t>
            </w:r>
            <w:r w:rsidRPr="00CC2DEC">
              <w:rPr>
                <w:rFonts w:ascii="Times New Roman" w:hAnsi="Times New Roman" w:cs="Times New Roman"/>
                <w:sz w:val="18"/>
                <w:szCs w:val="18"/>
                <w:cs/>
              </w:rPr>
              <w:t>-</w:t>
            </w:r>
            <w:r w:rsidRPr="00CC2DEC">
              <w:rPr>
                <w:rFonts w:ascii="Times New Roman" w:hAnsi="Times New Roman" w:cs="Times New Roman"/>
                <w:sz w:val="18"/>
                <w:szCs w:val="18"/>
              </w:rPr>
              <w:t>performing</w:t>
            </w:r>
          </w:p>
        </w:tc>
        <w:tc>
          <w:tcPr>
            <w:tcW w:w="1418" w:type="dxa"/>
            <w:vAlign w:val="center"/>
          </w:tcPr>
          <w:p w14:paraId="0B5CED2E" w14:textId="26715932" w:rsidR="00FE1360" w:rsidRPr="00CC2DEC" w:rsidRDefault="003A6383" w:rsidP="003319A1">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49,33</w:t>
            </w:r>
            <w:r w:rsidR="00E11FE7" w:rsidRPr="00CC2DEC">
              <w:rPr>
                <w:rFonts w:ascii="Times New Roman" w:hAnsi="Times New Roman" w:cs="Times New Roman"/>
                <w:sz w:val="18"/>
                <w:szCs w:val="18"/>
              </w:rPr>
              <w:t>8</w:t>
            </w:r>
          </w:p>
        </w:tc>
        <w:tc>
          <w:tcPr>
            <w:tcW w:w="141" w:type="dxa"/>
            <w:vAlign w:val="center"/>
          </w:tcPr>
          <w:p w14:paraId="0703AFC4" w14:textId="77777777" w:rsidR="00FE1360" w:rsidRPr="00CC2DEC"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37AB291" w14:textId="494914A6" w:rsidR="00FE1360" w:rsidRPr="00CC2DEC" w:rsidRDefault="003A6383" w:rsidP="00E11FE7">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25,</w:t>
            </w:r>
            <w:r w:rsidR="004B0406" w:rsidRPr="00CC2DEC">
              <w:rPr>
                <w:rFonts w:ascii="Times New Roman" w:hAnsi="Times New Roman" w:cs="Times New Roman"/>
                <w:sz w:val="18"/>
                <w:szCs w:val="18"/>
              </w:rPr>
              <w:t>400</w:t>
            </w:r>
          </w:p>
        </w:tc>
        <w:tc>
          <w:tcPr>
            <w:tcW w:w="142" w:type="dxa"/>
            <w:vAlign w:val="center"/>
          </w:tcPr>
          <w:p w14:paraId="05213FA5" w14:textId="77777777" w:rsidR="00FE1360" w:rsidRPr="00CC2DEC" w:rsidRDefault="00FE1360" w:rsidP="003319A1">
            <w:pPr>
              <w:tabs>
                <w:tab w:val="decimal" w:pos="792"/>
              </w:tabs>
              <w:spacing w:before="120"/>
              <w:rPr>
                <w:rFonts w:ascii="Times New Roman" w:hAnsi="Times New Roman" w:cs="Times New Roman"/>
                <w:sz w:val="18"/>
                <w:szCs w:val="18"/>
              </w:rPr>
            </w:pPr>
          </w:p>
        </w:tc>
        <w:tc>
          <w:tcPr>
            <w:tcW w:w="1276" w:type="dxa"/>
            <w:vAlign w:val="center"/>
          </w:tcPr>
          <w:p w14:paraId="67933DAF" w14:textId="018DB7B2" w:rsidR="00FE1360" w:rsidRPr="00CC2DEC" w:rsidRDefault="00FE1360" w:rsidP="003319A1">
            <w:pPr>
              <w:tabs>
                <w:tab w:val="decimal" w:pos="113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46,785</w:t>
            </w:r>
          </w:p>
        </w:tc>
        <w:tc>
          <w:tcPr>
            <w:tcW w:w="141" w:type="dxa"/>
            <w:vAlign w:val="center"/>
          </w:tcPr>
          <w:p w14:paraId="16B24AE1" w14:textId="77777777" w:rsidR="00FE1360" w:rsidRPr="00CC2DEC"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0EF4738" w14:textId="36CC2199" w:rsidR="00FE1360" w:rsidRPr="00CC2DEC" w:rsidRDefault="00FE1360" w:rsidP="003319A1">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25,211</w:t>
            </w:r>
          </w:p>
        </w:tc>
      </w:tr>
      <w:tr w:rsidR="00FE1360" w:rsidRPr="00CC2DEC" w14:paraId="5030D416"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74A119A2" w14:textId="77777777" w:rsidR="00FE1360" w:rsidRPr="00CC2DEC" w:rsidRDefault="00FE1360" w:rsidP="003319A1">
            <w:pPr>
              <w:spacing w:before="120"/>
              <w:ind w:left="846"/>
              <w:rPr>
                <w:rFonts w:ascii="Times New Roman" w:hAnsi="Times New Roman" w:cs="Times New Roman"/>
                <w:sz w:val="18"/>
                <w:szCs w:val="18"/>
              </w:rPr>
            </w:pPr>
            <w:r w:rsidRPr="00CC2DEC">
              <w:rPr>
                <w:rFonts w:ascii="Times New Roman" w:hAnsi="Times New Roman" w:cs="Times New Roman"/>
                <w:sz w:val="18"/>
                <w:szCs w:val="18"/>
              </w:rPr>
              <w:t>Total</w:t>
            </w:r>
          </w:p>
        </w:tc>
        <w:tc>
          <w:tcPr>
            <w:tcW w:w="1418" w:type="dxa"/>
            <w:tcBorders>
              <w:top w:val="single" w:sz="4" w:space="0" w:color="auto"/>
              <w:bottom w:val="double" w:sz="4" w:space="0" w:color="auto"/>
            </w:tcBorders>
            <w:vAlign w:val="center"/>
          </w:tcPr>
          <w:p w14:paraId="636157EE" w14:textId="4817162C" w:rsidR="00FE1360" w:rsidRPr="00CC2DEC" w:rsidRDefault="003A6383" w:rsidP="003319A1">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1,901,229</w:t>
            </w:r>
          </w:p>
        </w:tc>
        <w:tc>
          <w:tcPr>
            <w:tcW w:w="141" w:type="dxa"/>
            <w:vAlign w:val="center"/>
          </w:tcPr>
          <w:p w14:paraId="28773DDF" w14:textId="77777777" w:rsidR="00FE1360" w:rsidRPr="00CC2DEC"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018D69E2" w14:textId="42D4799E" w:rsidR="00FE1360" w:rsidRPr="00CC2DEC" w:rsidRDefault="003A6383" w:rsidP="00E11FE7">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84,360</w:t>
            </w:r>
          </w:p>
        </w:tc>
        <w:tc>
          <w:tcPr>
            <w:tcW w:w="142" w:type="dxa"/>
            <w:vAlign w:val="center"/>
          </w:tcPr>
          <w:p w14:paraId="2923BCB9" w14:textId="77777777" w:rsidR="00FE1360" w:rsidRPr="00CC2DEC" w:rsidRDefault="00FE1360" w:rsidP="003319A1">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B0BD2D5" w14:textId="39F1E21C" w:rsidR="00FE1360" w:rsidRPr="00CC2DEC" w:rsidRDefault="00FE1360" w:rsidP="003319A1">
            <w:pPr>
              <w:tabs>
                <w:tab w:val="decimal" w:pos="113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1,842,030</w:t>
            </w:r>
          </w:p>
        </w:tc>
        <w:tc>
          <w:tcPr>
            <w:tcW w:w="141" w:type="dxa"/>
            <w:vAlign w:val="center"/>
          </w:tcPr>
          <w:p w14:paraId="6FA4219C" w14:textId="77777777" w:rsidR="00FE1360" w:rsidRPr="00CC2DEC" w:rsidRDefault="00FE1360" w:rsidP="003319A1">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06AA594F" w14:textId="288D739D" w:rsidR="00FE1360" w:rsidRPr="00CC2DEC" w:rsidRDefault="00FE1360" w:rsidP="003319A1">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76,407</w:t>
            </w:r>
          </w:p>
        </w:tc>
      </w:tr>
    </w:tbl>
    <w:p w14:paraId="5ACB8C6C" w14:textId="77777777" w:rsidR="00AC4494" w:rsidRPr="00CC2DEC" w:rsidRDefault="00AC4494" w:rsidP="00AC4494">
      <w:pPr>
        <w:jc w:val="thaiDistribute"/>
        <w:rPr>
          <w:rFonts w:ascii="Times New Roman" w:hAnsi="Times New Roman" w:cs="Times New Roman"/>
          <w:sz w:val="24"/>
          <w:szCs w:val="24"/>
        </w:rPr>
      </w:pPr>
      <w:bookmarkStart w:id="23" w:name="_Hlk39681469"/>
    </w:p>
    <w:p w14:paraId="76899C82" w14:textId="77777777" w:rsidR="00B4663C" w:rsidRPr="00CC2DEC" w:rsidRDefault="00B4663C" w:rsidP="00B4663C">
      <w:pPr>
        <w:spacing w:after="120"/>
        <w:ind w:right="28"/>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CC2DEC" w14:paraId="6AE5DBA6" w14:textId="77777777" w:rsidTr="00810239">
        <w:trPr>
          <w:cantSplit/>
        </w:trPr>
        <w:tc>
          <w:tcPr>
            <w:tcW w:w="2693" w:type="dxa"/>
            <w:tcBorders>
              <w:top w:val="nil"/>
              <w:left w:val="nil"/>
              <w:bottom w:val="nil"/>
              <w:right w:val="nil"/>
            </w:tcBorders>
          </w:tcPr>
          <w:p w14:paraId="392044D0" w14:textId="77777777" w:rsidR="00FE1360" w:rsidRPr="00CC2DEC" w:rsidRDefault="00FE1360" w:rsidP="00810239">
            <w:pPr>
              <w:ind w:left="57"/>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CC2DEC" w:rsidRDefault="0018560C" w:rsidP="00810239">
            <w:pPr>
              <w:jc w:val="center"/>
              <w:rPr>
                <w:rFonts w:ascii="Times New Roman" w:hAnsi="Times New Roman" w:cs="Times New Roman"/>
                <w:b/>
                <w:bCs/>
                <w:sz w:val="16"/>
                <w:szCs w:val="16"/>
                <w:cs/>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 FINANCIAL STATEMENTS</w:t>
            </w:r>
          </w:p>
        </w:tc>
      </w:tr>
      <w:tr w:rsidR="00FE1360" w:rsidRPr="00CC2DEC" w14:paraId="78C42D1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0F286073" w14:textId="77777777" w:rsidR="00FE1360" w:rsidRPr="00CC2DEC" w:rsidRDefault="00FE1360" w:rsidP="00810239">
            <w:pPr>
              <w:spacing w:line="240" w:lineRule="exact"/>
              <w:ind w:left="425"/>
              <w:jc w:val="both"/>
              <w:rPr>
                <w:rFonts w:ascii="Times New Roman" w:hAnsi="Times New Roman" w:cs="Times New Roman"/>
                <w:sz w:val="18"/>
                <w:szCs w:val="18"/>
              </w:rPr>
            </w:pPr>
          </w:p>
        </w:tc>
        <w:tc>
          <w:tcPr>
            <w:tcW w:w="2835" w:type="dxa"/>
            <w:gridSpan w:val="3"/>
          </w:tcPr>
          <w:p w14:paraId="1B08DA0C" w14:textId="643F9B17" w:rsidR="00FE1360" w:rsidRPr="00CC2DEC" w:rsidRDefault="00FE1360">
            <w:pPr>
              <w:spacing w:after="100"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2" w:type="dxa"/>
          </w:tcPr>
          <w:p w14:paraId="3DA1AFAA" w14:textId="77777777" w:rsidR="00FE1360" w:rsidRPr="00CC2DEC" w:rsidRDefault="00FE1360" w:rsidP="003319A1">
            <w:pPr>
              <w:spacing w:after="100" w:line="240" w:lineRule="exact"/>
              <w:jc w:val="center"/>
              <w:rPr>
                <w:rFonts w:ascii="Times New Roman" w:hAnsi="Times New Roman" w:cs="Times New Roman"/>
                <w:b/>
                <w:bCs/>
                <w:sz w:val="18"/>
                <w:szCs w:val="18"/>
              </w:rPr>
            </w:pPr>
          </w:p>
        </w:tc>
        <w:tc>
          <w:tcPr>
            <w:tcW w:w="2693" w:type="dxa"/>
            <w:gridSpan w:val="3"/>
          </w:tcPr>
          <w:p w14:paraId="7EDCD429" w14:textId="772DB916" w:rsidR="00FE1360" w:rsidRPr="00CC2DEC" w:rsidRDefault="00FE1360" w:rsidP="003319A1">
            <w:pPr>
              <w:spacing w:after="100"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FE1360" w:rsidRPr="00CC2DEC" w14:paraId="16D1124F"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1901CEE7" w14:textId="77777777" w:rsidR="00FE1360" w:rsidRPr="00CC2DEC" w:rsidRDefault="00FE1360" w:rsidP="00810239">
            <w:pPr>
              <w:spacing w:line="240" w:lineRule="exact"/>
              <w:ind w:left="425"/>
              <w:jc w:val="both"/>
              <w:rPr>
                <w:rFonts w:ascii="Times New Roman" w:hAnsi="Times New Roman" w:cs="Times New Roman"/>
                <w:sz w:val="18"/>
                <w:szCs w:val="18"/>
              </w:rPr>
            </w:pPr>
          </w:p>
        </w:tc>
        <w:tc>
          <w:tcPr>
            <w:tcW w:w="1418" w:type="dxa"/>
          </w:tcPr>
          <w:p w14:paraId="756B32C8" w14:textId="77777777" w:rsidR="00FE1360" w:rsidRPr="00CC2DEC" w:rsidRDefault="00FE1360" w:rsidP="00810239">
            <w:pPr>
              <w:spacing w:after="100"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Loans to customers and accrued interest receivables</w:t>
            </w:r>
          </w:p>
        </w:tc>
        <w:tc>
          <w:tcPr>
            <w:tcW w:w="141" w:type="dxa"/>
          </w:tcPr>
          <w:p w14:paraId="2C880BB5" w14:textId="77777777" w:rsidR="00FE1360" w:rsidRPr="00CC2DEC" w:rsidRDefault="00FE1360" w:rsidP="00810239">
            <w:pPr>
              <w:spacing w:line="240" w:lineRule="exact"/>
              <w:jc w:val="center"/>
              <w:rPr>
                <w:rFonts w:ascii="Times New Roman" w:hAnsi="Times New Roman" w:cs="Times New Roman"/>
                <w:b/>
                <w:bCs/>
                <w:sz w:val="18"/>
                <w:szCs w:val="18"/>
              </w:rPr>
            </w:pPr>
          </w:p>
        </w:tc>
        <w:tc>
          <w:tcPr>
            <w:tcW w:w="1276" w:type="dxa"/>
          </w:tcPr>
          <w:p w14:paraId="7A35EBB4" w14:textId="77777777" w:rsidR="00FE1360" w:rsidRPr="00CC2DEC" w:rsidRDefault="00FE1360" w:rsidP="00810239">
            <w:pPr>
              <w:spacing w:after="100"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 xml:space="preserve">Allowance for expected </w:t>
            </w:r>
            <w:r w:rsidRPr="00CC2DEC">
              <w:rPr>
                <w:rFonts w:ascii="Times New Roman" w:hAnsi="Times New Roman" w:cs="Times New Roman"/>
                <w:b/>
                <w:bCs/>
                <w:sz w:val="18"/>
                <w:szCs w:val="18"/>
              </w:rPr>
              <w:br/>
              <w:t>credit loss</w:t>
            </w:r>
          </w:p>
        </w:tc>
        <w:tc>
          <w:tcPr>
            <w:tcW w:w="142" w:type="dxa"/>
          </w:tcPr>
          <w:p w14:paraId="01A04724" w14:textId="77777777" w:rsidR="00FE1360" w:rsidRPr="00CC2DEC" w:rsidRDefault="00FE1360" w:rsidP="00810239">
            <w:pPr>
              <w:spacing w:line="240" w:lineRule="exact"/>
              <w:jc w:val="center"/>
              <w:rPr>
                <w:rFonts w:ascii="Times New Roman" w:hAnsi="Times New Roman" w:cs="Times New Roman"/>
                <w:b/>
                <w:bCs/>
                <w:sz w:val="18"/>
                <w:szCs w:val="18"/>
              </w:rPr>
            </w:pPr>
          </w:p>
        </w:tc>
        <w:tc>
          <w:tcPr>
            <w:tcW w:w="1276" w:type="dxa"/>
          </w:tcPr>
          <w:p w14:paraId="7CD5CF2C" w14:textId="77777777" w:rsidR="00FE1360" w:rsidRPr="00CC2DEC" w:rsidRDefault="00FE1360" w:rsidP="00810239">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Loans to customers and accrued interest receivables</w:t>
            </w:r>
          </w:p>
        </w:tc>
        <w:tc>
          <w:tcPr>
            <w:tcW w:w="141" w:type="dxa"/>
          </w:tcPr>
          <w:p w14:paraId="3179B370" w14:textId="77777777" w:rsidR="00FE1360" w:rsidRPr="00CC2DEC" w:rsidRDefault="00FE1360" w:rsidP="00810239">
            <w:pPr>
              <w:spacing w:line="240" w:lineRule="exact"/>
              <w:jc w:val="center"/>
              <w:rPr>
                <w:rFonts w:ascii="Times New Roman" w:hAnsi="Times New Roman" w:cs="Times New Roman"/>
                <w:b/>
                <w:bCs/>
                <w:sz w:val="18"/>
                <w:szCs w:val="18"/>
              </w:rPr>
            </w:pPr>
          </w:p>
        </w:tc>
        <w:tc>
          <w:tcPr>
            <w:tcW w:w="1276" w:type="dxa"/>
          </w:tcPr>
          <w:p w14:paraId="24E596A6" w14:textId="77777777" w:rsidR="00FE1360" w:rsidRPr="00CC2DEC" w:rsidRDefault="00FE1360" w:rsidP="00810239">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 xml:space="preserve">Allowance for expected </w:t>
            </w:r>
            <w:r w:rsidRPr="00CC2DEC">
              <w:rPr>
                <w:rFonts w:ascii="Times New Roman" w:hAnsi="Times New Roman" w:cs="Times New Roman"/>
                <w:b/>
                <w:bCs/>
                <w:sz w:val="18"/>
                <w:szCs w:val="18"/>
              </w:rPr>
              <w:br/>
              <w:t>credit loss</w:t>
            </w:r>
          </w:p>
        </w:tc>
      </w:tr>
      <w:tr w:rsidR="0018560C" w:rsidRPr="00CC2DEC" w14:paraId="115D5AA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DB8166C" w14:textId="77777777" w:rsidR="0018560C" w:rsidRPr="00CC2DEC" w:rsidRDefault="0018560C" w:rsidP="003319A1">
            <w:pPr>
              <w:spacing w:before="120"/>
              <w:ind w:left="563"/>
              <w:rPr>
                <w:rFonts w:ascii="Times New Roman" w:hAnsi="Times New Roman" w:cs="Times New Roman"/>
                <w:sz w:val="18"/>
                <w:szCs w:val="18"/>
              </w:rPr>
            </w:pPr>
            <w:r w:rsidRPr="00CC2DEC">
              <w:rPr>
                <w:rFonts w:ascii="Times New Roman" w:hAnsi="Times New Roman" w:cs="Times New Roman"/>
                <w:sz w:val="18"/>
                <w:szCs w:val="18"/>
              </w:rPr>
              <w:t>Stage 1</w:t>
            </w:r>
            <w:r w:rsidRPr="00CC2DEC">
              <w:rPr>
                <w:rFonts w:ascii="Times New Roman" w:hAnsi="Times New Roman" w:cs="Times New Roman"/>
                <w:sz w:val="18"/>
                <w:szCs w:val="18"/>
                <w:cs/>
              </w:rPr>
              <w:t xml:space="preserve"> </w:t>
            </w:r>
            <w:r w:rsidRPr="00CC2DEC">
              <w:rPr>
                <w:rFonts w:ascii="Times New Roman" w:hAnsi="Times New Roman" w:cs="Times New Roman"/>
                <w:sz w:val="18"/>
                <w:szCs w:val="18"/>
              </w:rPr>
              <w:t>Performing</w:t>
            </w:r>
          </w:p>
        </w:tc>
        <w:tc>
          <w:tcPr>
            <w:tcW w:w="1418" w:type="dxa"/>
            <w:vAlign w:val="center"/>
          </w:tcPr>
          <w:p w14:paraId="4A411024" w14:textId="4EDA66F8" w:rsidR="0018560C" w:rsidRPr="00CC2DEC" w:rsidRDefault="000D4F3C" w:rsidP="003319A1">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1,532,80</w:t>
            </w:r>
            <w:r w:rsidR="00B90832" w:rsidRPr="00CC2DEC">
              <w:rPr>
                <w:rFonts w:ascii="Times New Roman" w:hAnsi="Times New Roman" w:cs="Times New Roman"/>
                <w:sz w:val="18"/>
                <w:szCs w:val="18"/>
              </w:rPr>
              <w:t>3</w:t>
            </w:r>
          </w:p>
        </w:tc>
        <w:tc>
          <w:tcPr>
            <w:tcW w:w="141" w:type="dxa"/>
            <w:vAlign w:val="center"/>
          </w:tcPr>
          <w:p w14:paraId="3D1505ED" w14:textId="77777777" w:rsidR="0018560C" w:rsidRPr="00CC2DEC"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6A912E8F" w14:textId="19ED0D49" w:rsidR="0018560C" w:rsidRPr="00CC2DEC" w:rsidRDefault="000D4F3C" w:rsidP="000D4F3C">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26,722</w:t>
            </w:r>
          </w:p>
        </w:tc>
        <w:tc>
          <w:tcPr>
            <w:tcW w:w="142" w:type="dxa"/>
            <w:vAlign w:val="center"/>
          </w:tcPr>
          <w:p w14:paraId="5EB41F81" w14:textId="77777777" w:rsidR="0018560C" w:rsidRPr="00CC2DEC" w:rsidRDefault="0018560C" w:rsidP="003319A1">
            <w:pPr>
              <w:tabs>
                <w:tab w:val="decimal" w:pos="792"/>
              </w:tabs>
              <w:spacing w:before="120"/>
              <w:rPr>
                <w:rFonts w:ascii="Times New Roman" w:hAnsi="Times New Roman" w:cs="Times New Roman"/>
                <w:sz w:val="18"/>
                <w:szCs w:val="18"/>
              </w:rPr>
            </w:pPr>
          </w:p>
        </w:tc>
        <w:tc>
          <w:tcPr>
            <w:tcW w:w="1276" w:type="dxa"/>
            <w:vAlign w:val="center"/>
          </w:tcPr>
          <w:p w14:paraId="3F2985DC" w14:textId="78D92B0C" w:rsidR="0018560C" w:rsidRPr="00CC2DEC" w:rsidRDefault="0018560C" w:rsidP="003319A1">
            <w:pPr>
              <w:tabs>
                <w:tab w:val="decimal" w:pos="113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1,505,603</w:t>
            </w:r>
          </w:p>
        </w:tc>
        <w:tc>
          <w:tcPr>
            <w:tcW w:w="141" w:type="dxa"/>
            <w:vAlign w:val="center"/>
          </w:tcPr>
          <w:p w14:paraId="37011546" w14:textId="77777777" w:rsidR="0018560C" w:rsidRPr="00CC2DEC"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F99FBCA" w14:textId="444F0497" w:rsidR="0018560C" w:rsidRPr="00CC2DEC" w:rsidRDefault="0018560C" w:rsidP="003319A1">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26,356</w:t>
            </w:r>
            <w:r w:rsidRPr="00CC2DEC">
              <w:rPr>
                <w:rFonts w:ascii="Times New Roman" w:hAnsi="Times New Roman" w:cs="Times New Roman"/>
                <w:sz w:val="18"/>
                <w:szCs w:val="18"/>
                <w:cs/>
              </w:rPr>
              <w:t>*</w:t>
            </w:r>
          </w:p>
        </w:tc>
      </w:tr>
      <w:tr w:rsidR="0018560C" w:rsidRPr="00CC2DEC" w14:paraId="07D8F58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456BDCE9" w14:textId="77777777" w:rsidR="0018560C" w:rsidRPr="00CC2DEC" w:rsidRDefault="0018560C" w:rsidP="003319A1">
            <w:pPr>
              <w:spacing w:before="120"/>
              <w:ind w:left="563"/>
              <w:rPr>
                <w:rFonts w:ascii="Times New Roman" w:hAnsi="Times New Roman" w:cs="Times New Roman"/>
                <w:sz w:val="18"/>
                <w:szCs w:val="18"/>
              </w:rPr>
            </w:pPr>
            <w:r w:rsidRPr="00CC2DEC">
              <w:rPr>
                <w:rFonts w:ascii="Times New Roman" w:hAnsi="Times New Roman" w:cs="Times New Roman"/>
                <w:sz w:val="18"/>
                <w:szCs w:val="18"/>
              </w:rPr>
              <w:t>Stage 2</w:t>
            </w:r>
            <w:r w:rsidRPr="00CC2DEC">
              <w:rPr>
                <w:rFonts w:ascii="Times New Roman" w:hAnsi="Times New Roman" w:cs="Times New Roman"/>
                <w:sz w:val="18"/>
                <w:szCs w:val="18"/>
                <w:cs/>
              </w:rPr>
              <w:t xml:space="preserve"> </w:t>
            </w:r>
            <w:r w:rsidRPr="00CC2DEC">
              <w:rPr>
                <w:rFonts w:ascii="Times New Roman" w:hAnsi="Times New Roman" w:cs="Times New Roman"/>
                <w:sz w:val="18"/>
                <w:szCs w:val="18"/>
              </w:rPr>
              <w:t>Under</w:t>
            </w:r>
            <w:r w:rsidRPr="00CC2DEC">
              <w:rPr>
                <w:rFonts w:ascii="Times New Roman" w:hAnsi="Times New Roman" w:cs="Times New Roman"/>
                <w:sz w:val="18"/>
                <w:szCs w:val="18"/>
                <w:cs/>
              </w:rPr>
              <w:t>-</w:t>
            </w:r>
            <w:r w:rsidRPr="00CC2DEC">
              <w:rPr>
                <w:rFonts w:ascii="Times New Roman" w:hAnsi="Times New Roman" w:cs="Times New Roman"/>
                <w:sz w:val="18"/>
                <w:szCs w:val="18"/>
              </w:rPr>
              <w:t>performing</w:t>
            </w:r>
          </w:p>
        </w:tc>
        <w:tc>
          <w:tcPr>
            <w:tcW w:w="1418" w:type="dxa"/>
            <w:vAlign w:val="center"/>
          </w:tcPr>
          <w:p w14:paraId="5606B67A" w14:textId="5DEE0B65" w:rsidR="0018560C" w:rsidRPr="00CC2DEC" w:rsidRDefault="000D4F3C" w:rsidP="003319A1">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135,233</w:t>
            </w:r>
          </w:p>
        </w:tc>
        <w:tc>
          <w:tcPr>
            <w:tcW w:w="141" w:type="dxa"/>
            <w:vAlign w:val="center"/>
          </w:tcPr>
          <w:p w14:paraId="5A934C5F" w14:textId="77777777" w:rsidR="0018560C" w:rsidRPr="00CC2DEC"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FE5C17C" w14:textId="3AFE4E21" w:rsidR="0018560C" w:rsidRPr="00CC2DEC" w:rsidRDefault="000D4F3C" w:rsidP="000D4F3C">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20,070</w:t>
            </w:r>
          </w:p>
        </w:tc>
        <w:tc>
          <w:tcPr>
            <w:tcW w:w="142" w:type="dxa"/>
            <w:vAlign w:val="center"/>
          </w:tcPr>
          <w:p w14:paraId="0C3C9E3F" w14:textId="77777777" w:rsidR="0018560C" w:rsidRPr="00CC2DEC" w:rsidRDefault="0018560C" w:rsidP="003319A1">
            <w:pPr>
              <w:tabs>
                <w:tab w:val="decimal" w:pos="792"/>
              </w:tabs>
              <w:spacing w:before="120"/>
              <w:rPr>
                <w:rFonts w:ascii="Times New Roman" w:hAnsi="Times New Roman" w:cs="Times New Roman"/>
                <w:sz w:val="18"/>
                <w:szCs w:val="18"/>
              </w:rPr>
            </w:pPr>
          </w:p>
        </w:tc>
        <w:tc>
          <w:tcPr>
            <w:tcW w:w="1276" w:type="dxa"/>
            <w:vAlign w:val="center"/>
          </w:tcPr>
          <w:p w14:paraId="0C8F9575" w14:textId="2CE60E34" w:rsidR="0018560C" w:rsidRPr="00CC2DEC" w:rsidRDefault="0018560C" w:rsidP="003319A1">
            <w:pPr>
              <w:tabs>
                <w:tab w:val="decimal" w:pos="113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126,444</w:t>
            </w:r>
          </w:p>
        </w:tc>
        <w:tc>
          <w:tcPr>
            <w:tcW w:w="141" w:type="dxa"/>
            <w:vAlign w:val="center"/>
          </w:tcPr>
          <w:p w14:paraId="7B655050" w14:textId="77777777" w:rsidR="0018560C" w:rsidRPr="00CC2DEC"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78C710B5" w14:textId="09EF4C87" w:rsidR="0018560C" w:rsidRPr="00CC2DEC" w:rsidRDefault="0018560C" w:rsidP="003319A1">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14,285</w:t>
            </w:r>
          </w:p>
        </w:tc>
      </w:tr>
      <w:tr w:rsidR="0018560C" w:rsidRPr="00CC2DEC" w14:paraId="1BB4D828"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4F122F" w14:textId="77777777" w:rsidR="0018560C" w:rsidRPr="00CC2DEC" w:rsidRDefault="0018560C" w:rsidP="003319A1">
            <w:pPr>
              <w:spacing w:before="120"/>
              <w:ind w:left="563"/>
              <w:rPr>
                <w:rFonts w:ascii="Times New Roman" w:hAnsi="Times New Roman" w:cs="Times New Roman"/>
                <w:sz w:val="18"/>
                <w:szCs w:val="18"/>
              </w:rPr>
            </w:pPr>
            <w:r w:rsidRPr="00CC2DEC">
              <w:rPr>
                <w:rFonts w:ascii="Times New Roman" w:hAnsi="Times New Roman" w:cs="Times New Roman"/>
                <w:sz w:val="18"/>
                <w:szCs w:val="18"/>
              </w:rPr>
              <w:t>Stage 3</w:t>
            </w:r>
            <w:r w:rsidRPr="00CC2DEC">
              <w:rPr>
                <w:rFonts w:ascii="Times New Roman" w:hAnsi="Times New Roman" w:cs="Times New Roman"/>
                <w:sz w:val="18"/>
                <w:szCs w:val="18"/>
                <w:cs/>
              </w:rPr>
              <w:t xml:space="preserve"> </w:t>
            </w:r>
            <w:r w:rsidRPr="00CC2DEC">
              <w:rPr>
                <w:rFonts w:ascii="Times New Roman" w:hAnsi="Times New Roman" w:cs="Times New Roman"/>
                <w:sz w:val="18"/>
                <w:szCs w:val="18"/>
              </w:rPr>
              <w:t>Non</w:t>
            </w:r>
            <w:r w:rsidRPr="00CC2DEC">
              <w:rPr>
                <w:rFonts w:ascii="Times New Roman" w:hAnsi="Times New Roman" w:cs="Times New Roman"/>
                <w:sz w:val="18"/>
                <w:szCs w:val="18"/>
                <w:cs/>
              </w:rPr>
              <w:t>-</w:t>
            </w:r>
            <w:r w:rsidRPr="00CC2DEC">
              <w:rPr>
                <w:rFonts w:ascii="Times New Roman" w:hAnsi="Times New Roman" w:cs="Times New Roman"/>
                <w:sz w:val="18"/>
                <w:szCs w:val="18"/>
              </w:rPr>
              <w:t>performing</w:t>
            </w:r>
          </w:p>
        </w:tc>
        <w:tc>
          <w:tcPr>
            <w:tcW w:w="1418" w:type="dxa"/>
            <w:vAlign w:val="center"/>
          </w:tcPr>
          <w:p w14:paraId="59795104" w14:textId="319ED7BC" w:rsidR="0018560C" w:rsidRPr="00CC2DEC" w:rsidRDefault="000D4F3C" w:rsidP="003319A1">
            <w:pPr>
              <w:spacing w:before="120"/>
              <w:ind w:right="113"/>
              <w:jc w:val="right"/>
              <w:rPr>
                <w:rFonts w:ascii="Times New Roman" w:hAnsi="Times New Roman" w:cs="Times New Roman"/>
                <w:sz w:val="18"/>
                <w:szCs w:val="18"/>
              </w:rPr>
            </w:pPr>
            <w:r w:rsidRPr="00CC2DEC">
              <w:rPr>
                <w:rFonts w:ascii="Times New Roman" w:hAnsi="Times New Roman" w:cs="Times New Roman"/>
                <w:sz w:val="18"/>
                <w:szCs w:val="18"/>
              </w:rPr>
              <w:t>40,138</w:t>
            </w:r>
          </w:p>
        </w:tc>
        <w:tc>
          <w:tcPr>
            <w:tcW w:w="141" w:type="dxa"/>
            <w:vAlign w:val="center"/>
          </w:tcPr>
          <w:p w14:paraId="1E25EC48" w14:textId="77777777" w:rsidR="0018560C" w:rsidRPr="00CC2DEC"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FE65A3A" w14:textId="662009B0" w:rsidR="0018560C" w:rsidRPr="00CC2DEC" w:rsidRDefault="000D4F3C" w:rsidP="000D4F3C">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19,851</w:t>
            </w:r>
          </w:p>
        </w:tc>
        <w:tc>
          <w:tcPr>
            <w:tcW w:w="142" w:type="dxa"/>
            <w:vAlign w:val="center"/>
          </w:tcPr>
          <w:p w14:paraId="33203545" w14:textId="77777777" w:rsidR="0018560C" w:rsidRPr="00CC2DEC" w:rsidRDefault="0018560C" w:rsidP="003319A1">
            <w:pPr>
              <w:tabs>
                <w:tab w:val="decimal" w:pos="792"/>
              </w:tabs>
              <w:spacing w:before="120"/>
              <w:rPr>
                <w:rFonts w:ascii="Times New Roman" w:hAnsi="Times New Roman" w:cs="Times New Roman"/>
                <w:sz w:val="18"/>
                <w:szCs w:val="18"/>
              </w:rPr>
            </w:pPr>
          </w:p>
        </w:tc>
        <w:tc>
          <w:tcPr>
            <w:tcW w:w="1276" w:type="dxa"/>
            <w:vAlign w:val="center"/>
          </w:tcPr>
          <w:p w14:paraId="75A85581" w14:textId="055E6282" w:rsidR="0018560C" w:rsidRPr="00CC2DEC" w:rsidRDefault="0018560C" w:rsidP="003319A1">
            <w:pPr>
              <w:tabs>
                <w:tab w:val="decimal" w:pos="113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36,992</w:t>
            </w:r>
          </w:p>
        </w:tc>
        <w:tc>
          <w:tcPr>
            <w:tcW w:w="141" w:type="dxa"/>
            <w:vAlign w:val="center"/>
          </w:tcPr>
          <w:p w14:paraId="55E533F7" w14:textId="77777777" w:rsidR="0018560C" w:rsidRPr="00CC2DEC"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5077F8B" w14:textId="42889763" w:rsidR="0018560C" w:rsidRPr="00CC2DEC" w:rsidRDefault="0018560C" w:rsidP="003319A1">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18,568</w:t>
            </w:r>
          </w:p>
        </w:tc>
      </w:tr>
      <w:tr w:rsidR="0018560C" w:rsidRPr="00CC2DEC" w14:paraId="76074AED"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03D53626" w14:textId="77777777" w:rsidR="0018560C" w:rsidRPr="00CC2DEC" w:rsidRDefault="0018560C" w:rsidP="003319A1">
            <w:pPr>
              <w:spacing w:before="120"/>
              <w:ind w:left="846"/>
              <w:rPr>
                <w:rFonts w:ascii="Times New Roman" w:hAnsi="Times New Roman" w:cs="Times New Roman"/>
                <w:sz w:val="18"/>
                <w:szCs w:val="18"/>
              </w:rPr>
            </w:pPr>
            <w:r w:rsidRPr="00CC2DEC">
              <w:rPr>
                <w:rFonts w:ascii="Times New Roman" w:hAnsi="Times New Roman" w:cs="Times New Roman"/>
                <w:sz w:val="18"/>
                <w:szCs w:val="18"/>
              </w:rPr>
              <w:t>Total</w:t>
            </w:r>
          </w:p>
        </w:tc>
        <w:tc>
          <w:tcPr>
            <w:tcW w:w="1418" w:type="dxa"/>
            <w:tcBorders>
              <w:top w:val="single" w:sz="4" w:space="0" w:color="auto"/>
              <w:bottom w:val="double" w:sz="4" w:space="0" w:color="auto"/>
            </w:tcBorders>
            <w:vAlign w:val="center"/>
          </w:tcPr>
          <w:p w14:paraId="258B0B73" w14:textId="00F91469" w:rsidR="0018560C" w:rsidRPr="00CC2DEC" w:rsidRDefault="000D4F3C" w:rsidP="003319A1">
            <w:pPr>
              <w:spacing w:before="120"/>
              <w:ind w:right="113"/>
              <w:jc w:val="right"/>
              <w:outlineLvl w:val="0"/>
              <w:rPr>
                <w:rFonts w:ascii="Times New Roman" w:hAnsi="Times New Roman" w:cs="Times New Roman"/>
                <w:sz w:val="18"/>
                <w:szCs w:val="18"/>
              </w:rPr>
            </w:pPr>
            <w:r w:rsidRPr="00CC2DEC">
              <w:rPr>
                <w:rFonts w:ascii="Times New Roman" w:hAnsi="Times New Roman" w:cs="Times New Roman"/>
                <w:sz w:val="18"/>
                <w:szCs w:val="18"/>
              </w:rPr>
              <w:t>1,708,174</w:t>
            </w:r>
          </w:p>
        </w:tc>
        <w:tc>
          <w:tcPr>
            <w:tcW w:w="141" w:type="dxa"/>
            <w:vAlign w:val="center"/>
          </w:tcPr>
          <w:p w14:paraId="624304BB" w14:textId="77777777" w:rsidR="0018560C" w:rsidRPr="00CC2DEC"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0195E7D" w14:textId="7C4578A0" w:rsidR="0018560C" w:rsidRPr="00CC2DEC" w:rsidRDefault="000D4F3C" w:rsidP="000D4F3C">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66,643</w:t>
            </w:r>
          </w:p>
        </w:tc>
        <w:tc>
          <w:tcPr>
            <w:tcW w:w="142" w:type="dxa"/>
            <w:vAlign w:val="center"/>
          </w:tcPr>
          <w:p w14:paraId="284AB21C" w14:textId="77777777" w:rsidR="0018560C" w:rsidRPr="00CC2DEC" w:rsidRDefault="0018560C" w:rsidP="003319A1">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49FA7B3" w14:textId="4DEDD282" w:rsidR="0018560C" w:rsidRPr="00CC2DEC" w:rsidRDefault="0018560C" w:rsidP="003319A1">
            <w:pPr>
              <w:tabs>
                <w:tab w:val="decimal" w:pos="113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1,669,039</w:t>
            </w:r>
          </w:p>
        </w:tc>
        <w:tc>
          <w:tcPr>
            <w:tcW w:w="141" w:type="dxa"/>
            <w:vAlign w:val="center"/>
          </w:tcPr>
          <w:p w14:paraId="0BF15B77" w14:textId="77777777" w:rsidR="0018560C" w:rsidRPr="00CC2DEC" w:rsidRDefault="0018560C" w:rsidP="003319A1">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54EAB1D" w14:textId="341EE1A0" w:rsidR="0018560C" w:rsidRPr="00CC2DEC" w:rsidRDefault="0018560C" w:rsidP="003319A1">
            <w:pPr>
              <w:tabs>
                <w:tab w:val="decimal" w:pos="985"/>
              </w:tabs>
              <w:spacing w:before="120"/>
              <w:outlineLvl w:val="0"/>
              <w:rPr>
                <w:rFonts w:ascii="Times New Roman" w:hAnsi="Times New Roman" w:cs="Times New Roman"/>
                <w:sz w:val="18"/>
                <w:szCs w:val="18"/>
              </w:rPr>
            </w:pPr>
            <w:r w:rsidRPr="00CC2DEC">
              <w:rPr>
                <w:rFonts w:ascii="Times New Roman" w:hAnsi="Times New Roman" w:cs="Times New Roman"/>
                <w:sz w:val="18"/>
                <w:szCs w:val="18"/>
              </w:rPr>
              <w:t>59,209</w:t>
            </w:r>
          </w:p>
        </w:tc>
      </w:tr>
    </w:tbl>
    <w:p w14:paraId="6ED2C6AF" w14:textId="77777777" w:rsidR="00FE1360" w:rsidRPr="00CC2DEC" w:rsidRDefault="00FE1360" w:rsidP="004F1F29">
      <w:pPr>
        <w:ind w:right="30"/>
        <w:jc w:val="right"/>
        <w:rPr>
          <w:rFonts w:ascii="Times New Roman" w:hAnsi="Times New Roman" w:cs="Times New Roman"/>
          <w:b/>
          <w:bCs/>
        </w:rPr>
      </w:pPr>
    </w:p>
    <w:p w14:paraId="30080A82" w14:textId="54E2CA67" w:rsidR="00AA7956" w:rsidRPr="00CC2DEC" w:rsidRDefault="00A47F7A" w:rsidP="00785856">
      <w:pPr>
        <w:tabs>
          <w:tab w:val="left" w:pos="993"/>
        </w:tabs>
        <w:ind w:left="993" w:right="-26" w:hanging="284"/>
        <w:jc w:val="thaiDistribute"/>
        <w:rPr>
          <w:rFonts w:ascii="Times New Roman" w:hAnsi="Times New Roman" w:cs="Times New Roman"/>
          <w:sz w:val="16"/>
          <w:szCs w:val="16"/>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b/>
      </w:r>
      <w:r w:rsidRPr="00CC2DEC">
        <w:rPr>
          <w:rFonts w:ascii="Times New Roman" w:hAnsi="Times New Roman" w:cs="Times New Roman"/>
          <w:spacing w:val="2"/>
          <w:sz w:val="16"/>
          <w:szCs w:val="16"/>
        </w:rPr>
        <w:t>The Bank and its subsidiaries manage</w:t>
      </w:r>
      <w:r w:rsidR="00D33644">
        <w:rPr>
          <w:rFonts w:ascii="Times New Roman" w:hAnsi="Times New Roman" w:cs="Times New Roman"/>
          <w:spacing w:val="2"/>
          <w:sz w:val="16"/>
          <w:szCs w:val="16"/>
        </w:rPr>
        <w:t>d</w:t>
      </w:r>
      <w:r w:rsidRPr="00CC2DEC">
        <w:rPr>
          <w:rFonts w:ascii="Times New Roman" w:hAnsi="Times New Roman" w:cs="Times New Roman"/>
          <w:spacing w:val="2"/>
          <w:sz w:val="16"/>
          <w:szCs w:val="16"/>
        </w:rPr>
        <w:t xml:space="preserve"> excess reserves in accordance with the </w:t>
      </w:r>
      <w:r w:rsidR="00767360" w:rsidRPr="00CC2DEC">
        <w:rPr>
          <w:rFonts w:ascii="Times New Roman" w:hAnsi="Times New Roman" w:cs="Times New Roman"/>
          <w:spacing w:val="2"/>
          <w:sz w:val="16"/>
          <w:szCs w:val="16"/>
        </w:rPr>
        <w:t>BOT</w:t>
      </w:r>
      <w:r w:rsidR="003B7B99" w:rsidRPr="00CC2DEC">
        <w:rPr>
          <w:rFonts w:ascii="Times New Roman" w:hAnsi="Times New Roman" w:cs="Times New Roman"/>
          <w:spacing w:val="2"/>
          <w:sz w:val="16"/>
          <w:szCs w:val="16"/>
          <w:cs/>
        </w:rPr>
        <w:t>’</w:t>
      </w:r>
      <w:r w:rsidR="003B7B99" w:rsidRPr="00CC2DEC">
        <w:rPr>
          <w:rFonts w:ascii="Times New Roman" w:hAnsi="Times New Roman" w:cs="Times New Roman"/>
          <w:spacing w:val="2"/>
          <w:sz w:val="16"/>
          <w:szCs w:val="16"/>
        </w:rPr>
        <w:t>s</w:t>
      </w:r>
      <w:r w:rsidRPr="00CC2DEC">
        <w:rPr>
          <w:rFonts w:ascii="Times New Roman" w:hAnsi="Times New Roman" w:cs="Times New Roman"/>
          <w:spacing w:val="2"/>
          <w:sz w:val="16"/>
          <w:szCs w:val="16"/>
        </w:rPr>
        <w:t xml:space="preserve"> guidelines, BOT</w:t>
      </w:r>
      <w:r w:rsidRPr="00CC2DEC">
        <w:rPr>
          <w:rFonts w:ascii="Times New Roman" w:hAnsi="Times New Roman" w:cs="Times New Roman"/>
          <w:spacing w:val="2"/>
          <w:sz w:val="16"/>
          <w:szCs w:val="16"/>
          <w:cs/>
        </w:rPr>
        <w:t xml:space="preserve">. </w:t>
      </w:r>
      <w:proofErr w:type="spellStart"/>
      <w:r w:rsidRPr="00CC2DEC">
        <w:rPr>
          <w:rFonts w:ascii="Times New Roman" w:hAnsi="Times New Roman" w:cs="Times New Roman"/>
          <w:spacing w:val="2"/>
          <w:sz w:val="16"/>
          <w:szCs w:val="16"/>
        </w:rPr>
        <w:t>ForNorSor</w:t>
      </w:r>
      <w:proofErr w:type="spellEnd"/>
      <w:r w:rsidRPr="00CC2DEC">
        <w:rPr>
          <w:rFonts w:ascii="Times New Roman" w:hAnsi="Times New Roman" w:cs="Times New Roman"/>
          <w:spacing w:val="2"/>
          <w:sz w:val="16"/>
          <w:szCs w:val="16"/>
          <w:cs/>
        </w:rPr>
        <w:t>. (</w:t>
      </w:r>
      <w:r w:rsidR="00F85AB3" w:rsidRPr="00CC2DEC">
        <w:rPr>
          <w:rFonts w:ascii="Times New Roman" w:hAnsi="Times New Roman" w:cs="Times New Roman"/>
          <w:spacing w:val="2"/>
          <w:sz w:val="16"/>
          <w:szCs w:val="16"/>
        </w:rPr>
        <w:t>23</w:t>
      </w:r>
      <w:r w:rsidRPr="00CC2DEC">
        <w:rPr>
          <w:rFonts w:ascii="Times New Roman" w:hAnsi="Times New Roman" w:cs="Times New Roman"/>
          <w:spacing w:val="2"/>
          <w:sz w:val="16"/>
          <w:szCs w:val="16"/>
          <w:cs/>
        </w:rPr>
        <w:t xml:space="preserve">) </w:t>
      </w:r>
      <w:proofErr w:type="spellStart"/>
      <w:r w:rsidRPr="00CC2DEC">
        <w:rPr>
          <w:rFonts w:ascii="Times New Roman" w:hAnsi="Times New Roman" w:cs="Times New Roman"/>
          <w:spacing w:val="2"/>
          <w:sz w:val="16"/>
          <w:szCs w:val="16"/>
        </w:rPr>
        <w:t>Wor</w:t>
      </w:r>
      <w:proofErr w:type="spellEnd"/>
      <w:r w:rsidRPr="00CC2DEC">
        <w:rPr>
          <w:rFonts w:ascii="Times New Roman" w:hAnsi="Times New Roman" w:cs="Times New Roman"/>
          <w:spacing w:val="2"/>
          <w:sz w:val="16"/>
          <w:szCs w:val="16"/>
          <w:cs/>
        </w:rPr>
        <w:t xml:space="preserve">. </w:t>
      </w:r>
      <w:r w:rsidR="00F85AB3" w:rsidRPr="00CC2DEC">
        <w:rPr>
          <w:rFonts w:ascii="Times New Roman" w:hAnsi="Times New Roman" w:cs="Times New Roman"/>
          <w:spacing w:val="2"/>
          <w:sz w:val="16"/>
          <w:szCs w:val="16"/>
        </w:rPr>
        <w:t>1603</w:t>
      </w:r>
      <w:r w:rsidRPr="00CC2DEC">
        <w:rPr>
          <w:rFonts w:ascii="Times New Roman" w:hAnsi="Times New Roman" w:cs="Times New Roman"/>
          <w:spacing w:val="2"/>
          <w:sz w:val="16"/>
          <w:szCs w:val="16"/>
          <w:cs/>
        </w:rPr>
        <w:t>/</w:t>
      </w:r>
      <w:r w:rsidR="00F85AB3" w:rsidRPr="00CC2DEC">
        <w:rPr>
          <w:rFonts w:ascii="Times New Roman" w:hAnsi="Times New Roman" w:cs="Times New Roman"/>
          <w:spacing w:val="2"/>
          <w:sz w:val="16"/>
          <w:szCs w:val="16"/>
        </w:rPr>
        <w:t>2562</w:t>
      </w:r>
      <w:r w:rsidRPr="00CC2DEC">
        <w:rPr>
          <w:rFonts w:ascii="Times New Roman" w:hAnsi="Times New Roman" w:cs="Times New Roman"/>
          <w:spacing w:val="2"/>
          <w:sz w:val="16"/>
          <w:szCs w:val="16"/>
          <w:cs/>
        </w:rPr>
        <w:t xml:space="preserve"> </w:t>
      </w:r>
      <w:r w:rsidRPr="00CC2DEC">
        <w:rPr>
          <w:rFonts w:ascii="Times New Roman" w:hAnsi="Times New Roman" w:cs="Times New Roman"/>
          <w:spacing w:val="2"/>
          <w:sz w:val="16"/>
          <w:szCs w:val="16"/>
        </w:rPr>
        <w:t xml:space="preserve">by gradually reducing excess reserves on the first day within </w:t>
      </w:r>
      <w:r w:rsidR="00F85AB3" w:rsidRPr="00CC2DEC">
        <w:rPr>
          <w:rFonts w:ascii="Times New Roman" w:hAnsi="Times New Roman" w:cs="Times New Roman"/>
          <w:spacing w:val="2"/>
          <w:sz w:val="16"/>
          <w:szCs w:val="16"/>
        </w:rPr>
        <w:t>5</w:t>
      </w:r>
      <w:r w:rsidRPr="00CC2DEC">
        <w:rPr>
          <w:rFonts w:ascii="Times New Roman" w:hAnsi="Times New Roman" w:cs="Times New Roman"/>
          <w:spacing w:val="2"/>
          <w:sz w:val="16"/>
          <w:szCs w:val="16"/>
          <w:cs/>
        </w:rPr>
        <w:t xml:space="preserve"> </w:t>
      </w:r>
      <w:r w:rsidRPr="00CC2DEC">
        <w:rPr>
          <w:rFonts w:ascii="Times New Roman" w:hAnsi="Times New Roman" w:cs="Times New Roman"/>
          <w:spacing w:val="2"/>
          <w:sz w:val="16"/>
          <w:szCs w:val="16"/>
        </w:rPr>
        <w:t>years to be in compliance with TFRS</w:t>
      </w:r>
      <w:r w:rsidR="001116C6" w:rsidRPr="00CC2DEC">
        <w:rPr>
          <w:rFonts w:ascii="Times New Roman" w:hAnsi="Times New Roman" w:cs="Times New Roman"/>
          <w:spacing w:val="2"/>
          <w:sz w:val="16"/>
          <w:szCs w:val="16"/>
          <w:cs/>
        </w:rPr>
        <w:t xml:space="preserve"> </w:t>
      </w:r>
      <w:r w:rsidR="00F85AB3" w:rsidRPr="00CC2DEC">
        <w:rPr>
          <w:rFonts w:ascii="Times New Roman" w:hAnsi="Times New Roman" w:cs="Times New Roman"/>
          <w:spacing w:val="2"/>
          <w:sz w:val="16"/>
          <w:szCs w:val="16"/>
        </w:rPr>
        <w:t>9</w:t>
      </w:r>
      <w:r w:rsidRPr="00CC2DEC">
        <w:rPr>
          <w:rFonts w:ascii="Times New Roman" w:hAnsi="Times New Roman" w:cs="Times New Roman"/>
          <w:spacing w:val="2"/>
          <w:sz w:val="16"/>
          <w:szCs w:val="16"/>
          <w:cs/>
        </w:rPr>
        <w:t xml:space="preserve"> </w:t>
      </w:r>
      <w:r w:rsidRPr="00CC2DEC">
        <w:rPr>
          <w:rFonts w:ascii="Times New Roman" w:hAnsi="Times New Roman" w:cs="Times New Roman"/>
          <w:spacing w:val="2"/>
          <w:sz w:val="16"/>
          <w:szCs w:val="16"/>
        </w:rPr>
        <w:t>and as appropriate to be in line with the bank's business operations</w:t>
      </w:r>
      <w:r w:rsidRPr="00CC2DEC">
        <w:rPr>
          <w:rFonts w:ascii="Times New Roman" w:hAnsi="Times New Roman" w:cs="Times New Roman"/>
          <w:spacing w:val="2"/>
          <w:sz w:val="16"/>
          <w:szCs w:val="16"/>
          <w:cs/>
        </w:rPr>
        <w:t>.</w:t>
      </w:r>
      <w:r w:rsidR="00AA7956" w:rsidRPr="00CC2DEC">
        <w:rPr>
          <w:rFonts w:ascii="Times New Roman" w:hAnsi="Times New Roman" w:cs="Times New Roman"/>
          <w:sz w:val="16"/>
          <w:szCs w:val="16"/>
          <w:cs/>
        </w:rPr>
        <w:t xml:space="preserve"> </w:t>
      </w:r>
      <w:r w:rsidR="00AA7956" w:rsidRPr="00CC2DEC">
        <w:rPr>
          <w:rFonts w:ascii="Times New Roman" w:hAnsi="Times New Roman" w:cs="Times New Roman"/>
          <w:sz w:val="16"/>
          <w:szCs w:val="16"/>
        </w:rPr>
        <w:t xml:space="preserve">In </w:t>
      </w:r>
      <w:r w:rsidR="00F85AB3" w:rsidRPr="00CC2DEC">
        <w:rPr>
          <w:rFonts w:ascii="Times New Roman" w:hAnsi="Times New Roman" w:cs="Times New Roman"/>
          <w:sz w:val="16"/>
          <w:szCs w:val="16"/>
        </w:rPr>
        <w:t>2020</w:t>
      </w:r>
      <w:r w:rsidR="00AA7956" w:rsidRPr="00CC2DEC">
        <w:rPr>
          <w:rFonts w:ascii="Times New Roman" w:hAnsi="Times New Roman" w:cs="Times New Roman"/>
          <w:sz w:val="16"/>
          <w:szCs w:val="16"/>
        </w:rPr>
        <w:t>, the Bank and its subsidiaries release</w:t>
      </w:r>
      <w:r w:rsidR="00D33644">
        <w:rPr>
          <w:rFonts w:ascii="Times New Roman" w:hAnsi="Times New Roman" w:cs="Times New Roman"/>
          <w:sz w:val="16"/>
          <w:szCs w:val="16"/>
        </w:rPr>
        <w:t>d</w:t>
      </w:r>
      <w:r w:rsidR="00AA7956" w:rsidRPr="00CC2DEC">
        <w:rPr>
          <w:rFonts w:ascii="Times New Roman" w:hAnsi="Times New Roman" w:cs="Times New Roman"/>
          <w:sz w:val="16"/>
          <w:szCs w:val="16"/>
        </w:rPr>
        <w:t xml:space="preserve"> the excess reserve on the first day and booking management overlay in preparation for the economic condition under COVID</w:t>
      </w:r>
      <w:r w:rsidR="00AA7956" w:rsidRPr="00CC2DEC">
        <w:rPr>
          <w:rFonts w:ascii="Times New Roman" w:hAnsi="Times New Roman" w:cs="Times New Roman"/>
          <w:sz w:val="16"/>
          <w:szCs w:val="16"/>
          <w:cs/>
        </w:rPr>
        <w:t>-</w:t>
      </w:r>
      <w:r w:rsidR="00F85AB3" w:rsidRPr="00CC2DEC">
        <w:rPr>
          <w:rFonts w:ascii="Times New Roman" w:hAnsi="Times New Roman" w:cs="Times New Roman"/>
          <w:sz w:val="16"/>
          <w:szCs w:val="16"/>
        </w:rPr>
        <w:t>19</w:t>
      </w:r>
      <w:r w:rsidR="00BE2C4A" w:rsidRPr="00CC2DEC">
        <w:rPr>
          <w:rFonts w:ascii="Times New Roman" w:hAnsi="Times New Roman" w:cs="Times New Roman"/>
          <w:sz w:val="16"/>
          <w:szCs w:val="16"/>
          <w:cs/>
        </w:rPr>
        <w:t>.</w:t>
      </w:r>
    </w:p>
    <w:bookmarkEnd w:id="23"/>
    <w:p w14:paraId="34535EF5" w14:textId="00C20931" w:rsidR="002E01F2" w:rsidRPr="00CC2DEC" w:rsidRDefault="002E01F2" w:rsidP="006D43D5">
      <w:pPr>
        <w:ind w:left="992"/>
        <w:jc w:val="both"/>
        <w:rPr>
          <w:rFonts w:ascii="Times New Roman" w:hAnsi="Times New Roman" w:cs="Times New Roman"/>
          <w:spacing w:val="-2"/>
          <w:sz w:val="24"/>
          <w:szCs w:val="24"/>
        </w:rPr>
      </w:pPr>
    </w:p>
    <w:p w14:paraId="7CA33295" w14:textId="1663E077" w:rsidR="00B600D9" w:rsidRPr="00CC2DEC" w:rsidRDefault="00D33644" w:rsidP="00B600D9">
      <w:pPr>
        <w:ind w:left="993"/>
        <w:jc w:val="both"/>
        <w:rPr>
          <w:rFonts w:ascii="Times New Roman" w:hAnsi="Times New Roman" w:cs="Times New Roman"/>
          <w:sz w:val="24"/>
          <w:szCs w:val="24"/>
        </w:rPr>
      </w:pPr>
      <w:r>
        <w:rPr>
          <w:rFonts w:ascii="Times New Roman" w:hAnsi="Times New Roman" w:cs="Times New Roman"/>
          <w:spacing w:val="-4"/>
          <w:sz w:val="24"/>
          <w:szCs w:val="24"/>
        </w:rPr>
        <w:t>As at</w:t>
      </w:r>
      <w:r w:rsidR="00B600D9" w:rsidRPr="00CC2DEC">
        <w:rPr>
          <w:rFonts w:ascii="Times New Roman" w:hAnsi="Times New Roman" w:cs="Times New Roman"/>
          <w:spacing w:val="-4"/>
          <w:sz w:val="24"/>
          <w:szCs w:val="24"/>
        </w:rPr>
        <w:t xml:space="preserve"> December</w:t>
      </w:r>
      <w:r w:rsidR="00B600D9" w:rsidRPr="00CC2DEC">
        <w:rPr>
          <w:rFonts w:ascii="Times New Roman" w:hAnsi="Times New Roman" w:cs="Times New Roman"/>
          <w:spacing w:val="-4"/>
          <w:sz w:val="24"/>
          <w:szCs w:val="24"/>
          <w:cs/>
        </w:rPr>
        <w:t xml:space="preserve"> </w:t>
      </w:r>
      <w:r w:rsidR="00B600D9" w:rsidRPr="00CC2DEC">
        <w:rPr>
          <w:rFonts w:ascii="Times New Roman" w:hAnsi="Times New Roman" w:cs="Times New Roman"/>
          <w:spacing w:val="-4"/>
          <w:sz w:val="24"/>
          <w:szCs w:val="24"/>
        </w:rPr>
        <w:t>31, 2021 and 2020, the Bank entered into agreements</w:t>
      </w:r>
      <w:r w:rsidR="00B600D9" w:rsidRPr="00CC2DEC">
        <w:rPr>
          <w:rFonts w:ascii="Times New Roman" w:hAnsi="Times New Roman" w:cs="Times New Roman"/>
          <w:sz w:val="24"/>
          <w:szCs w:val="24"/>
        </w:rPr>
        <w:t xml:space="preserve"> to sell non</w:t>
      </w:r>
      <w:r w:rsidR="00B600D9" w:rsidRPr="00CC2DEC">
        <w:rPr>
          <w:rFonts w:ascii="Times New Roman" w:hAnsi="Times New Roman" w:cs="Times New Roman"/>
          <w:sz w:val="24"/>
          <w:szCs w:val="24"/>
          <w:cs/>
        </w:rPr>
        <w:t>-</w:t>
      </w:r>
      <w:r w:rsidR="00B600D9" w:rsidRPr="00CC2DEC">
        <w:rPr>
          <w:rFonts w:ascii="Times New Roman" w:hAnsi="Times New Roman" w:cs="Times New Roman"/>
          <w:sz w:val="24"/>
          <w:szCs w:val="24"/>
        </w:rPr>
        <w:t xml:space="preserve">performing loans </w:t>
      </w:r>
      <w:r w:rsidR="00B600D9" w:rsidRPr="00CC2DEC">
        <w:rPr>
          <w:rFonts w:ascii="Times New Roman" w:hAnsi="Times New Roman" w:cs="Times New Roman"/>
          <w:sz w:val="24"/>
          <w:szCs w:val="24"/>
          <w:cs/>
        </w:rPr>
        <w:t>(</w:t>
      </w:r>
      <w:r w:rsidR="00B600D9" w:rsidRPr="00CC2DEC">
        <w:rPr>
          <w:rFonts w:ascii="Times New Roman" w:hAnsi="Times New Roman" w:cs="Times New Roman"/>
          <w:sz w:val="24"/>
          <w:szCs w:val="24"/>
        </w:rPr>
        <w:t>NPLs</w:t>
      </w:r>
      <w:r w:rsidR="00B600D9" w:rsidRPr="00CC2DEC">
        <w:rPr>
          <w:rFonts w:ascii="Times New Roman" w:hAnsi="Times New Roman" w:cs="Times New Roman"/>
          <w:sz w:val="24"/>
          <w:szCs w:val="24"/>
          <w:cs/>
        </w:rPr>
        <w:t xml:space="preserve">) </w:t>
      </w:r>
      <w:r w:rsidR="00B600D9" w:rsidRPr="00CC2DEC">
        <w:rPr>
          <w:rFonts w:ascii="Times New Roman" w:hAnsi="Times New Roman" w:cs="Times New Roman"/>
          <w:sz w:val="24"/>
          <w:szCs w:val="24"/>
        </w:rPr>
        <w:t>to the third party</w:t>
      </w:r>
      <w:r w:rsidR="0020790A" w:rsidRPr="00CC2DEC">
        <w:rPr>
          <w:rFonts w:ascii="Times New Roman" w:hAnsi="Times New Roman" w:cs="Times New Roman"/>
          <w:sz w:val="24"/>
          <w:szCs w:val="24"/>
          <w:cs/>
        </w:rPr>
        <w:t xml:space="preserve"> </w:t>
      </w:r>
      <w:r w:rsidR="0020790A" w:rsidRPr="00CC2DEC">
        <w:rPr>
          <w:rFonts w:ascii="Times New Roman" w:hAnsi="Times New Roman" w:cs="Times New Roman"/>
          <w:sz w:val="24"/>
          <w:szCs w:val="24"/>
          <w:lang w:val="en-GB"/>
        </w:rPr>
        <w:t>and a related company</w:t>
      </w:r>
      <w:r w:rsidR="00B600D9" w:rsidRPr="00CC2DEC">
        <w:rPr>
          <w:rFonts w:ascii="Times New Roman" w:hAnsi="Times New Roman" w:cs="Times New Roman"/>
          <w:sz w:val="24"/>
          <w:szCs w:val="24"/>
        </w:rPr>
        <w:t xml:space="preserve"> as follows</w:t>
      </w:r>
      <w:r w:rsidR="00B600D9" w:rsidRPr="00CC2DEC">
        <w:rPr>
          <w:rFonts w:ascii="Times New Roman" w:hAnsi="Times New Roman" w:cs="Times New Roman"/>
          <w:sz w:val="24"/>
          <w:szCs w:val="24"/>
          <w:cs/>
        </w:rPr>
        <w:t>:</w:t>
      </w:r>
    </w:p>
    <w:p w14:paraId="1BD86F29" w14:textId="77777777" w:rsidR="00B600D9" w:rsidRPr="00CC2DEC" w:rsidRDefault="00B600D9" w:rsidP="00B600D9">
      <w:pPr>
        <w:spacing w:before="120" w:line="360" w:lineRule="auto"/>
        <w:ind w:left="1259" w:right="455"/>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7580" w:type="dxa"/>
        <w:tblInd w:w="1164" w:type="dxa"/>
        <w:tblLayout w:type="fixed"/>
        <w:tblCellMar>
          <w:left w:w="0" w:type="dxa"/>
          <w:right w:w="0" w:type="dxa"/>
        </w:tblCellMar>
        <w:tblLook w:val="0000" w:firstRow="0" w:lastRow="0" w:firstColumn="0" w:lastColumn="0" w:noHBand="0" w:noVBand="0"/>
      </w:tblPr>
      <w:tblGrid>
        <w:gridCol w:w="4122"/>
        <w:gridCol w:w="537"/>
        <w:gridCol w:w="933"/>
        <w:gridCol w:w="596"/>
        <w:gridCol w:w="795"/>
        <w:gridCol w:w="597"/>
      </w:tblGrid>
      <w:tr w:rsidR="00B600D9" w:rsidRPr="00CC2DEC" w14:paraId="6ABFC12C" w14:textId="77777777" w:rsidTr="00887375">
        <w:trPr>
          <w:cantSplit/>
        </w:trPr>
        <w:tc>
          <w:tcPr>
            <w:tcW w:w="4122" w:type="dxa"/>
            <w:vAlign w:val="center"/>
          </w:tcPr>
          <w:p w14:paraId="592D3EDA" w14:textId="77777777" w:rsidR="00B600D9" w:rsidRPr="00CC2DEC" w:rsidRDefault="00B600D9" w:rsidP="00887375">
            <w:pPr>
              <w:spacing w:line="240" w:lineRule="exact"/>
              <w:jc w:val="thaiDistribute"/>
              <w:rPr>
                <w:rFonts w:ascii="Times New Roman" w:hAnsi="Times New Roman" w:cs="Times New Roman"/>
                <w:sz w:val="18"/>
                <w:szCs w:val="18"/>
              </w:rPr>
            </w:pPr>
          </w:p>
        </w:tc>
        <w:tc>
          <w:tcPr>
            <w:tcW w:w="3458" w:type="dxa"/>
            <w:gridSpan w:val="5"/>
            <w:vAlign w:val="center"/>
          </w:tcPr>
          <w:p w14:paraId="37D10B8F" w14:textId="77777777" w:rsidR="00B600D9" w:rsidRPr="00CC2DEC" w:rsidRDefault="00B600D9" w:rsidP="00887375">
            <w:pPr>
              <w:spacing w:line="240" w:lineRule="exact"/>
              <w:ind w:firstLine="144"/>
              <w:jc w:val="center"/>
              <w:rPr>
                <w:rFonts w:ascii="Times New Roman" w:hAnsi="Times New Roman" w:cs="Times New Roman"/>
                <w:b/>
                <w:bCs/>
                <w:sz w:val="18"/>
                <w:szCs w:val="18"/>
              </w:rPr>
            </w:pPr>
            <w:r w:rsidRPr="00CC2DEC">
              <w:rPr>
                <w:rFonts w:ascii="Times New Roman" w:hAnsi="Times New Roman" w:cs="Times New Roman"/>
                <w:b/>
                <w:bCs/>
                <w:sz w:val="18"/>
                <w:szCs w:val="18"/>
              </w:rPr>
              <w:t>CONSOLIDATED AND THE BANK</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 xml:space="preserve">S  </w:t>
            </w:r>
          </w:p>
          <w:p w14:paraId="69B54909" w14:textId="77777777" w:rsidR="00B600D9" w:rsidRPr="00CC2DEC" w:rsidRDefault="00B600D9" w:rsidP="00887375">
            <w:pPr>
              <w:spacing w:line="240" w:lineRule="exact"/>
              <w:ind w:firstLine="144"/>
              <w:jc w:val="center"/>
              <w:rPr>
                <w:rFonts w:ascii="Times New Roman" w:hAnsi="Times New Roman" w:cs="Times New Roman"/>
                <w:b/>
                <w:bCs/>
                <w:sz w:val="18"/>
                <w:szCs w:val="18"/>
              </w:rPr>
            </w:pPr>
            <w:r w:rsidRPr="00CC2DEC">
              <w:rPr>
                <w:rFonts w:ascii="Times New Roman" w:hAnsi="Times New Roman" w:cs="Times New Roman"/>
                <w:b/>
                <w:bCs/>
                <w:sz w:val="18"/>
                <w:szCs w:val="18"/>
              </w:rPr>
              <w:t>FINANCIAL  STATEMENTS</w:t>
            </w:r>
          </w:p>
        </w:tc>
      </w:tr>
      <w:tr w:rsidR="00B600D9" w:rsidRPr="00CC2DEC" w14:paraId="017D95AC" w14:textId="77777777" w:rsidTr="00887375">
        <w:trPr>
          <w:gridAfter w:val="1"/>
          <w:wAfter w:w="597" w:type="dxa"/>
        </w:trPr>
        <w:tc>
          <w:tcPr>
            <w:tcW w:w="4122" w:type="dxa"/>
            <w:vAlign w:val="center"/>
          </w:tcPr>
          <w:p w14:paraId="5962AC32" w14:textId="77777777" w:rsidR="00B600D9" w:rsidRPr="00CC2DEC" w:rsidRDefault="00B600D9" w:rsidP="00B600D9">
            <w:pPr>
              <w:spacing w:line="240" w:lineRule="exact"/>
              <w:ind w:left="252"/>
              <w:jc w:val="thaiDistribute"/>
              <w:rPr>
                <w:rFonts w:ascii="Times New Roman" w:hAnsi="Times New Roman" w:cs="Times New Roman"/>
                <w:b/>
                <w:bCs/>
                <w:sz w:val="18"/>
                <w:szCs w:val="18"/>
              </w:rPr>
            </w:pPr>
          </w:p>
        </w:tc>
        <w:tc>
          <w:tcPr>
            <w:tcW w:w="537" w:type="dxa"/>
            <w:vAlign w:val="center"/>
          </w:tcPr>
          <w:p w14:paraId="3974D3A1" w14:textId="77777777" w:rsidR="00B600D9" w:rsidRPr="00CC2DEC" w:rsidRDefault="00B600D9" w:rsidP="00B600D9">
            <w:pPr>
              <w:spacing w:line="240" w:lineRule="exact"/>
              <w:ind w:left="57"/>
              <w:jc w:val="center"/>
              <w:rPr>
                <w:rFonts w:ascii="Times New Roman" w:hAnsi="Times New Roman" w:cs="Times New Roman"/>
                <w:b/>
                <w:bCs/>
              </w:rPr>
            </w:pPr>
          </w:p>
        </w:tc>
        <w:tc>
          <w:tcPr>
            <w:tcW w:w="933" w:type="dxa"/>
            <w:vAlign w:val="center"/>
          </w:tcPr>
          <w:p w14:paraId="51E79CAE" w14:textId="4FF65FDE" w:rsidR="00B600D9" w:rsidRPr="00CC2DEC" w:rsidRDefault="00B600D9" w:rsidP="00B600D9">
            <w:pPr>
              <w:spacing w:line="240" w:lineRule="exact"/>
              <w:ind w:left="57"/>
              <w:jc w:val="center"/>
              <w:rPr>
                <w:rFonts w:ascii="Times New Roman" w:hAnsi="Times New Roman" w:cs="Times New Roman"/>
                <w:b/>
                <w:bCs/>
              </w:rPr>
            </w:pPr>
            <w:r w:rsidRPr="00CC2DEC">
              <w:rPr>
                <w:rFonts w:ascii="Times New Roman" w:hAnsi="Times New Roman" w:cs="Times New Roman"/>
                <w:b/>
                <w:bCs/>
              </w:rPr>
              <w:t>2021</w:t>
            </w:r>
          </w:p>
        </w:tc>
        <w:tc>
          <w:tcPr>
            <w:tcW w:w="596" w:type="dxa"/>
          </w:tcPr>
          <w:p w14:paraId="3D72AD35" w14:textId="77777777" w:rsidR="00B600D9" w:rsidRPr="00CC2DEC" w:rsidRDefault="00B600D9" w:rsidP="00B600D9">
            <w:pPr>
              <w:spacing w:line="240" w:lineRule="exact"/>
              <w:ind w:left="57"/>
              <w:jc w:val="center"/>
              <w:rPr>
                <w:rFonts w:ascii="Times New Roman" w:hAnsi="Times New Roman" w:cs="Times New Roman"/>
                <w:b/>
                <w:bCs/>
              </w:rPr>
            </w:pPr>
          </w:p>
        </w:tc>
        <w:tc>
          <w:tcPr>
            <w:tcW w:w="795" w:type="dxa"/>
            <w:vAlign w:val="center"/>
          </w:tcPr>
          <w:p w14:paraId="736B969A" w14:textId="3C18F372" w:rsidR="00B600D9" w:rsidRPr="00CC2DEC" w:rsidRDefault="00B600D9" w:rsidP="00B600D9">
            <w:pPr>
              <w:spacing w:line="240" w:lineRule="exact"/>
              <w:ind w:left="57"/>
              <w:jc w:val="center"/>
              <w:rPr>
                <w:rFonts w:ascii="Times New Roman" w:hAnsi="Times New Roman" w:cs="Times New Roman"/>
                <w:b/>
                <w:bCs/>
              </w:rPr>
            </w:pPr>
            <w:r w:rsidRPr="00CC2DEC">
              <w:rPr>
                <w:rFonts w:ascii="Times New Roman" w:hAnsi="Times New Roman" w:cs="Times New Roman"/>
                <w:b/>
                <w:bCs/>
              </w:rPr>
              <w:t>2020</w:t>
            </w:r>
          </w:p>
        </w:tc>
      </w:tr>
      <w:tr w:rsidR="00B600D9" w:rsidRPr="00CC2DEC" w14:paraId="2FCAEA0E" w14:textId="77777777" w:rsidTr="00887375">
        <w:trPr>
          <w:gridAfter w:val="1"/>
          <w:wAfter w:w="597" w:type="dxa"/>
          <w:trHeight w:hRule="exact" w:val="144"/>
        </w:trPr>
        <w:tc>
          <w:tcPr>
            <w:tcW w:w="4122" w:type="dxa"/>
            <w:vAlign w:val="center"/>
          </w:tcPr>
          <w:p w14:paraId="49E3A78C" w14:textId="77777777" w:rsidR="00B600D9" w:rsidRPr="00CC2DEC" w:rsidRDefault="00B600D9" w:rsidP="00B600D9">
            <w:pPr>
              <w:spacing w:line="240" w:lineRule="exact"/>
              <w:ind w:left="57"/>
              <w:jc w:val="thaiDistribute"/>
              <w:rPr>
                <w:rFonts w:ascii="Times New Roman" w:hAnsi="Times New Roman" w:cs="Times New Roman"/>
                <w:b/>
                <w:bCs/>
                <w:sz w:val="18"/>
                <w:szCs w:val="18"/>
              </w:rPr>
            </w:pPr>
          </w:p>
        </w:tc>
        <w:tc>
          <w:tcPr>
            <w:tcW w:w="537" w:type="dxa"/>
            <w:vAlign w:val="center"/>
          </w:tcPr>
          <w:p w14:paraId="3D9F8B50" w14:textId="77777777" w:rsidR="00B600D9" w:rsidRPr="00CC2DEC" w:rsidRDefault="00B600D9" w:rsidP="00B600D9">
            <w:pPr>
              <w:spacing w:line="240" w:lineRule="exact"/>
              <w:ind w:left="57"/>
              <w:jc w:val="center"/>
              <w:rPr>
                <w:rFonts w:ascii="Times New Roman" w:hAnsi="Times New Roman" w:cs="Times New Roman"/>
                <w:b/>
                <w:bCs/>
                <w:sz w:val="18"/>
                <w:szCs w:val="18"/>
              </w:rPr>
            </w:pPr>
          </w:p>
        </w:tc>
        <w:tc>
          <w:tcPr>
            <w:tcW w:w="933" w:type="dxa"/>
            <w:vAlign w:val="center"/>
          </w:tcPr>
          <w:p w14:paraId="2CB05F1F" w14:textId="77777777" w:rsidR="00B600D9" w:rsidRPr="00CC2DEC" w:rsidRDefault="00B600D9" w:rsidP="00B600D9">
            <w:pPr>
              <w:spacing w:line="240" w:lineRule="exact"/>
              <w:ind w:left="57"/>
              <w:jc w:val="center"/>
              <w:rPr>
                <w:rFonts w:ascii="Times New Roman" w:hAnsi="Times New Roman" w:cs="Times New Roman"/>
                <w:b/>
                <w:bCs/>
                <w:sz w:val="18"/>
                <w:szCs w:val="18"/>
              </w:rPr>
            </w:pPr>
          </w:p>
        </w:tc>
        <w:tc>
          <w:tcPr>
            <w:tcW w:w="596" w:type="dxa"/>
          </w:tcPr>
          <w:p w14:paraId="053DE0B0" w14:textId="77777777" w:rsidR="00B600D9" w:rsidRPr="00CC2DEC" w:rsidRDefault="00B600D9" w:rsidP="00B600D9">
            <w:pPr>
              <w:spacing w:line="240" w:lineRule="exact"/>
              <w:ind w:left="57"/>
              <w:jc w:val="center"/>
              <w:rPr>
                <w:rFonts w:ascii="Times New Roman" w:hAnsi="Times New Roman" w:cs="Times New Roman"/>
                <w:b/>
                <w:bCs/>
                <w:sz w:val="18"/>
                <w:szCs w:val="18"/>
              </w:rPr>
            </w:pPr>
          </w:p>
        </w:tc>
        <w:tc>
          <w:tcPr>
            <w:tcW w:w="795" w:type="dxa"/>
            <w:vAlign w:val="center"/>
          </w:tcPr>
          <w:p w14:paraId="31E16ACC" w14:textId="77777777" w:rsidR="00B600D9" w:rsidRPr="00CC2DEC" w:rsidRDefault="00B600D9" w:rsidP="00B600D9">
            <w:pPr>
              <w:spacing w:line="240" w:lineRule="exact"/>
              <w:ind w:left="57"/>
              <w:jc w:val="center"/>
              <w:rPr>
                <w:rFonts w:ascii="Times New Roman" w:hAnsi="Times New Roman" w:cs="Times New Roman"/>
                <w:b/>
                <w:bCs/>
                <w:sz w:val="18"/>
                <w:szCs w:val="18"/>
              </w:rPr>
            </w:pPr>
          </w:p>
        </w:tc>
      </w:tr>
      <w:tr w:rsidR="00B600D9" w:rsidRPr="00CC2DEC" w14:paraId="7B01AD17" w14:textId="77777777" w:rsidTr="00887375">
        <w:tblPrEx>
          <w:tblCellMar>
            <w:left w:w="56" w:type="dxa"/>
            <w:right w:w="56" w:type="dxa"/>
          </w:tblCellMar>
        </w:tblPrEx>
        <w:trPr>
          <w:gridAfter w:val="1"/>
          <w:wAfter w:w="597" w:type="dxa"/>
          <w:cantSplit/>
          <w:trHeight w:val="80"/>
        </w:trPr>
        <w:tc>
          <w:tcPr>
            <w:tcW w:w="4122" w:type="dxa"/>
            <w:vAlign w:val="center"/>
          </w:tcPr>
          <w:p w14:paraId="1681DBAD" w14:textId="77777777" w:rsidR="00B600D9" w:rsidRPr="00CC2DEC" w:rsidRDefault="00B600D9" w:rsidP="00B600D9">
            <w:pPr>
              <w:spacing w:line="240" w:lineRule="exact"/>
              <w:ind w:firstLine="227"/>
              <w:jc w:val="thaiDistribute"/>
              <w:rPr>
                <w:rFonts w:ascii="Times New Roman" w:hAnsi="Times New Roman" w:cs="Times New Roman"/>
              </w:rPr>
            </w:pPr>
            <w:r w:rsidRPr="00CC2DEC">
              <w:rPr>
                <w:rFonts w:ascii="Times New Roman" w:hAnsi="Times New Roman" w:cs="Times New Roman"/>
              </w:rPr>
              <w:t>Book value</w:t>
            </w:r>
          </w:p>
        </w:tc>
        <w:tc>
          <w:tcPr>
            <w:tcW w:w="537" w:type="dxa"/>
            <w:vAlign w:val="center"/>
          </w:tcPr>
          <w:p w14:paraId="0ED5455B" w14:textId="77777777" w:rsidR="00B600D9" w:rsidRPr="00CC2DEC" w:rsidRDefault="00B600D9" w:rsidP="00B600D9">
            <w:pPr>
              <w:tabs>
                <w:tab w:val="left" w:pos="581"/>
              </w:tabs>
              <w:spacing w:line="240" w:lineRule="exact"/>
              <w:ind w:left="57"/>
              <w:jc w:val="center"/>
              <w:rPr>
                <w:rFonts w:ascii="Times New Roman" w:hAnsi="Times New Roman" w:cs="Times New Roman"/>
              </w:rPr>
            </w:pPr>
          </w:p>
        </w:tc>
        <w:tc>
          <w:tcPr>
            <w:tcW w:w="933" w:type="dxa"/>
            <w:vAlign w:val="center"/>
          </w:tcPr>
          <w:p w14:paraId="26D26ECE" w14:textId="5326DA7D" w:rsidR="00B600D9" w:rsidRPr="00CC2DEC" w:rsidRDefault="001E11AF" w:rsidP="00B600D9">
            <w:pPr>
              <w:spacing w:line="240" w:lineRule="exact"/>
              <w:ind w:left="57" w:right="86"/>
              <w:jc w:val="right"/>
              <w:rPr>
                <w:rFonts w:ascii="Times New Roman" w:hAnsi="Times New Roman" w:cs="Times New Roman"/>
              </w:rPr>
            </w:pPr>
            <w:r w:rsidRPr="00CC2DEC">
              <w:rPr>
                <w:rFonts w:ascii="Times New Roman" w:hAnsi="Times New Roman" w:cs="Times New Roman"/>
              </w:rPr>
              <w:t>1,6</w:t>
            </w:r>
            <w:r w:rsidR="00C627FF" w:rsidRPr="00CC2DEC">
              <w:rPr>
                <w:rFonts w:ascii="Times New Roman" w:hAnsi="Times New Roman" w:cs="Times New Roman"/>
              </w:rPr>
              <w:t>60</w:t>
            </w:r>
          </w:p>
        </w:tc>
        <w:tc>
          <w:tcPr>
            <w:tcW w:w="596" w:type="dxa"/>
            <w:vAlign w:val="center"/>
          </w:tcPr>
          <w:p w14:paraId="71F197E5" w14:textId="77777777" w:rsidR="00B600D9" w:rsidRPr="00CC2DEC" w:rsidRDefault="00B600D9" w:rsidP="00B600D9">
            <w:pPr>
              <w:tabs>
                <w:tab w:val="decimal" w:pos="794"/>
              </w:tabs>
              <w:spacing w:line="240" w:lineRule="exact"/>
              <w:ind w:left="57"/>
              <w:jc w:val="center"/>
              <w:rPr>
                <w:rFonts w:ascii="Times New Roman" w:hAnsi="Times New Roman" w:cs="Times New Roman"/>
              </w:rPr>
            </w:pPr>
          </w:p>
        </w:tc>
        <w:tc>
          <w:tcPr>
            <w:tcW w:w="795" w:type="dxa"/>
            <w:vAlign w:val="center"/>
          </w:tcPr>
          <w:p w14:paraId="5C5D1BD5" w14:textId="4C4925FC" w:rsidR="00B600D9" w:rsidRPr="00CC2DEC" w:rsidRDefault="00B600D9" w:rsidP="00B600D9">
            <w:pPr>
              <w:spacing w:line="240" w:lineRule="exact"/>
              <w:ind w:left="57" w:right="86"/>
              <w:jc w:val="right"/>
              <w:rPr>
                <w:rFonts w:ascii="Times New Roman" w:hAnsi="Times New Roman" w:cs="Times New Roman"/>
              </w:rPr>
            </w:pPr>
            <w:r w:rsidRPr="00CC2DEC">
              <w:rPr>
                <w:rFonts w:ascii="Times New Roman" w:hAnsi="Times New Roman" w:cs="Times New Roman"/>
              </w:rPr>
              <w:t>1,797</w:t>
            </w:r>
          </w:p>
        </w:tc>
      </w:tr>
      <w:tr w:rsidR="00B600D9" w:rsidRPr="00CC2DEC" w14:paraId="44AAE3BB" w14:textId="77777777" w:rsidTr="00887375">
        <w:tblPrEx>
          <w:tblCellMar>
            <w:left w:w="56" w:type="dxa"/>
            <w:right w:w="56" w:type="dxa"/>
          </w:tblCellMar>
        </w:tblPrEx>
        <w:trPr>
          <w:gridAfter w:val="1"/>
          <w:wAfter w:w="597" w:type="dxa"/>
          <w:cantSplit/>
          <w:trHeight w:val="80"/>
        </w:trPr>
        <w:tc>
          <w:tcPr>
            <w:tcW w:w="4122" w:type="dxa"/>
            <w:vAlign w:val="center"/>
          </w:tcPr>
          <w:p w14:paraId="0A5A4F15" w14:textId="77777777" w:rsidR="00B600D9" w:rsidRPr="00CC2DEC" w:rsidRDefault="00B600D9" w:rsidP="00B600D9">
            <w:pPr>
              <w:spacing w:line="240" w:lineRule="exact"/>
              <w:ind w:firstLine="227"/>
              <w:jc w:val="thaiDistribute"/>
              <w:rPr>
                <w:rFonts w:ascii="Times New Roman" w:hAnsi="Times New Roman" w:cs="Times New Roman"/>
              </w:rPr>
            </w:pPr>
            <w:r w:rsidRPr="00CC2DEC">
              <w:rPr>
                <w:rFonts w:ascii="Times New Roman" w:hAnsi="Times New Roman" w:cs="Times New Roman"/>
              </w:rPr>
              <w:t>Net book value</w:t>
            </w:r>
          </w:p>
        </w:tc>
        <w:tc>
          <w:tcPr>
            <w:tcW w:w="537" w:type="dxa"/>
            <w:vAlign w:val="center"/>
          </w:tcPr>
          <w:p w14:paraId="459898B1" w14:textId="77777777" w:rsidR="00B600D9" w:rsidRPr="00CC2DEC" w:rsidRDefault="00B600D9" w:rsidP="00B600D9">
            <w:pPr>
              <w:tabs>
                <w:tab w:val="left" w:pos="581"/>
              </w:tabs>
              <w:spacing w:line="240" w:lineRule="exact"/>
              <w:ind w:left="57"/>
              <w:jc w:val="center"/>
              <w:rPr>
                <w:rFonts w:ascii="Times New Roman" w:hAnsi="Times New Roman" w:cs="Times New Roman"/>
              </w:rPr>
            </w:pPr>
          </w:p>
        </w:tc>
        <w:tc>
          <w:tcPr>
            <w:tcW w:w="933" w:type="dxa"/>
            <w:vAlign w:val="center"/>
          </w:tcPr>
          <w:p w14:paraId="0A26A3C2" w14:textId="79914BD7" w:rsidR="00B600D9" w:rsidRPr="00CC2DEC" w:rsidRDefault="001E11AF" w:rsidP="00B600D9">
            <w:pPr>
              <w:spacing w:line="240" w:lineRule="exact"/>
              <w:ind w:left="57" w:right="86"/>
              <w:jc w:val="right"/>
              <w:rPr>
                <w:rFonts w:ascii="Times New Roman" w:hAnsi="Times New Roman" w:cs="Times New Roman"/>
              </w:rPr>
            </w:pPr>
            <w:r w:rsidRPr="00CC2DEC">
              <w:rPr>
                <w:rFonts w:ascii="Times New Roman" w:hAnsi="Times New Roman" w:cs="Times New Roman"/>
              </w:rPr>
              <w:t>1,097</w:t>
            </w:r>
          </w:p>
        </w:tc>
        <w:tc>
          <w:tcPr>
            <w:tcW w:w="596" w:type="dxa"/>
            <w:vAlign w:val="center"/>
          </w:tcPr>
          <w:p w14:paraId="0764FAB5" w14:textId="77777777" w:rsidR="00B600D9" w:rsidRPr="00CC2DEC" w:rsidRDefault="00B600D9" w:rsidP="00B600D9">
            <w:pPr>
              <w:tabs>
                <w:tab w:val="decimal" w:pos="794"/>
              </w:tabs>
              <w:spacing w:line="240" w:lineRule="exact"/>
              <w:ind w:left="57"/>
              <w:jc w:val="center"/>
              <w:rPr>
                <w:rFonts w:ascii="Times New Roman" w:hAnsi="Times New Roman" w:cs="Times New Roman"/>
              </w:rPr>
            </w:pPr>
          </w:p>
        </w:tc>
        <w:tc>
          <w:tcPr>
            <w:tcW w:w="795" w:type="dxa"/>
            <w:vAlign w:val="center"/>
          </w:tcPr>
          <w:p w14:paraId="47F2B231" w14:textId="03743C25" w:rsidR="00B600D9" w:rsidRPr="00CC2DEC" w:rsidRDefault="00B600D9" w:rsidP="00B600D9">
            <w:pPr>
              <w:spacing w:line="240" w:lineRule="exact"/>
              <w:ind w:left="57" w:right="86"/>
              <w:jc w:val="right"/>
              <w:rPr>
                <w:rFonts w:ascii="Times New Roman" w:hAnsi="Times New Roman" w:cs="Times New Roman"/>
              </w:rPr>
            </w:pPr>
            <w:r w:rsidRPr="00CC2DEC">
              <w:rPr>
                <w:rFonts w:ascii="Times New Roman" w:hAnsi="Times New Roman" w:cs="Times New Roman"/>
              </w:rPr>
              <w:t>872</w:t>
            </w:r>
          </w:p>
        </w:tc>
      </w:tr>
    </w:tbl>
    <w:p w14:paraId="2EE75B38" w14:textId="77777777" w:rsidR="00B600D9" w:rsidRPr="00CC2DEC" w:rsidRDefault="00B600D9" w:rsidP="006D43D5">
      <w:pPr>
        <w:ind w:left="992"/>
        <w:jc w:val="both"/>
        <w:rPr>
          <w:rFonts w:ascii="Times New Roman" w:hAnsi="Times New Roman" w:cs="Times New Roman"/>
          <w:spacing w:val="-2"/>
          <w:sz w:val="24"/>
          <w:szCs w:val="24"/>
        </w:rPr>
      </w:pPr>
    </w:p>
    <w:p w14:paraId="0550A897" w14:textId="5D377A15" w:rsidR="006D43D5" w:rsidRPr="00CC2DEC" w:rsidRDefault="006D43D5" w:rsidP="006D43D5">
      <w:pPr>
        <w:ind w:left="992"/>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Non</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performing loans are defined as Stage 3</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Non</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performing loan accounts in accordance with the BOT</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 Notification Sor</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Nor</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Sor</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23</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 xml:space="preserve">2561, regarding the </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Classification and provision criteria of financial institution</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 dated October 31, 2018</w:t>
      </w:r>
      <w:r w:rsidRPr="00CC2DEC">
        <w:rPr>
          <w:rFonts w:ascii="Times New Roman" w:hAnsi="Times New Roman" w:cs="Times New Roman"/>
          <w:spacing w:val="-2"/>
          <w:sz w:val="24"/>
          <w:szCs w:val="24"/>
          <w:cs/>
        </w:rPr>
        <w:t>.</w:t>
      </w:r>
    </w:p>
    <w:p w14:paraId="02605AE9" w14:textId="77777777" w:rsidR="006D43D5" w:rsidRPr="00CC2DEC" w:rsidRDefault="006D43D5" w:rsidP="006D43D5">
      <w:pPr>
        <w:ind w:left="992"/>
        <w:jc w:val="both"/>
        <w:rPr>
          <w:rFonts w:ascii="Times New Roman" w:hAnsi="Times New Roman" w:cs="Times New Roman"/>
          <w:spacing w:val="-2"/>
          <w:sz w:val="24"/>
          <w:szCs w:val="24"/>
        </w:rPr>
      </w:pPr>
    </w:p>
    <w:p w14:paraId="24B70294" w14:textId="77777777" w:rsidR="00B600D9" w:rsidRPr="00CC2DEC" w:rsidRDefault="00B600D9">
      <w:pPr>
        <w:rPr>
          <w:rFonts w:ascii="Times New Roman" w:hAnsi="Times New Roman" w:cs="Times New Roman"/>
          <w:spacing w:val="-2"/>
          <w:sz w:val="24"/>
          <w:szCs w:val="24"/>
        </w:rPr>
      </w:pPr>
      <w:r w:rsidRPr="00CC2DEC">
        <w:rPr>
          <w:rFonts w:ascii="Times New Roman" w:hAnsi="Times New Roman" w:cs="Times New Roman"/>
          <w:spacing w:val="-2"/>
          <w:sz w:val="24"/>
          <w:szCs w:val="24"/>
          <w:cs/>
        </w:rPr>
        <w:br w:type="page"/>
      </w:r>
    </w:p>
    <w:p w14:paraId="3B040CCC" w14:textId="29686352" w:rsidR="00361B4F" w:rsidRPr="00CC2DEC" w:rsidRDefault="00C53A8A" w:rsidP="001B4A16">
      <w:pPr>
        <w:ind w:left="992"/>
        <w:jc w:val="both"/>
        <w:rPr>
          <w:rFonts w:ascii="Times New Roman" w:hAnsi="Times New Roman" w:cs="Times New Roman"/>
          <w:sz w:val="24"/>
          <w:szCs w:val="24"/>
        </w:rPr>
      </w:pPr>
      <w:r w:rsidRPr="00CC2DEC">
        <w:rPr>
          <w:rFonts w:ascii="Times New Roman" w:hAnsi="Times New Roman" w:cs="Times New Roman"/>
          <w:spacing w:val="-2"/>
          <w:sz w:val="24"/>
          <w:szCs w:val="24"/>
        </w:rPr>
        <w:lastRenderedPageBreak/>
        <w:t>As at December 31, 2021 and 2020</w:t>
      </w:r>
      <w:r w:rsidR="00361B4F" w:rsidRPr="00CC2DEC">
        <w:rPr>
          <w:rFonts w:ascii="Times New Roman" w:hAnsi="Times New Roman" w:cs="Times New Roman"/>
          <w:spacing w:val="-2"/>
          <w:sz w:val="24"/>
          <w:szCs w:val="24"/>
        </w:rPr>
        <w:t>, the Bank and Krungsri Ayudhya</w:t>
      </w:r>
      <w:r w:rsidR="00361B4F" w:rsidRPr="00CC2DEC">
        <w:rPr>
          <w:rFonts w:ascii="Times New Roman" w:hAnsi="Times New Roman" w:cs="Times New Roman"/>
          <w:sz w:val="24"/>
          <w:szCs w:val="24"/>
        </w:rPr>
        <w:t xml:space="preserve"> AMC Limited </w:t>
      </w:r>
      <w:r w:rsidR="00361B4F" w:rsidRPr="00CC2DEC">
        <w:rPr>
          <w:rFonts w:ascii="Times New Roman" w:hAnsi="Times New Roman" w:cs="Times New Roman"/>
          <w:sz w:val="24"/>
          <w:szCs w:val="24"/>
          <w:cs/>
        </w:rPr>
        <w:t>(“</w:t>
      </w:r>
      <w:r w:rsidR="00361B4F" w:rsidRPr="00CC2DEC">
        <w:rPr>
          <w:rFonts w:ascii="Times New Roman" w:hAnsi="Times New Roman" w:cs="Times New Roman"/>
          <w:sz w:val="24"/>
          <w:szCs w:val="24"/>
        </w:rPr>
        <w:t>AMC</w:t>
      </w:r>
      <w:r w:rsidR="00361B4F" w:rsidRPr="00CC2DEC">
        <w:rPr>
          <w:rFonts w:ascii="Times New Roman" w:hAnsi="Times New Roman" w:cs="Times New Roman"/>
          <w:sz w:val="24"/>
          <w:szCs w:val="24"/>
          <w:cs/>
        </w:rPr>
        <w:t xml:space="preserve">”) </w:t>
      </w:r>
      <w:r w:rsidR="00361B4F" w:rsidRPr="00CC2DEC">
        <w:rPr>
          <w:rFonts w:ascii="Times New Roman" w:hAnsi="Times New Roman" w:cs="Times New Roman"/>
          <w:sz w:val="24"/>
          <w:szCs w:val="24"/>
        </w:rPr>
        <w:t>had non</w:t>
      </w:r>
      <w:r w:rsidR="00361B4F" w:rsidRPr="00CC2DEC">
        <w:rPr>
          <w:rFonts w:ascii="Times New Roman" w:hAnsi="Times New Roman" w:cs="Times New Roman"/>
          <w:sz w:val="24"/>
          <w:szCs w:val="24"/>
          <w:cs/>
        </w:rPr>
        <w:t>-</w:t>
      </w:r>
      <w:r w:rsidR="00361B4F" w:rsidRPr="00CC2DEC">
        <w:rPr>
          <w:rFonts w:ascii="Times New Roman" w:hAnsi="Times New Roman" w:cs="Times New Roman"/>
          <w:sz w:val="24"/>
          <w:szCs w:val="24"/>
        </w:rPr>
        <w:t xml:space="preserve">performing loans which included interbank and money market items </w:t>
      </w:r>
      <w:r w:rsidR="00CE6264" w:rsidRPr="00CC2DEC">
        <w:rPr>
          <w:rFonts w:ascii="Times New Roman" w:hAnsi="Times New Roman" w:cs="Times New Roman"/>
          <w:sz w:val="24"/>
          <w:szCs w:val="24"/>
        </w:rPr>
        <w:t>in accordance with BOT</w:t>
      </w:r>
      <w:r w:rsidR="00CE6264" w:rsidRPr="00CC2DEC">
        <w:rPr>
          <w:rFonts w:ascii="Times New Roman" w:hAnsi="Times New Roman" w:cs="Times New Roman"/>
          <w:sz w:val="24"/>
          <w:szCs w:val="24"/>
          <w:cs/>
        </w:rPr>
        <w:t>’</w:t>
      </w:r>
      <w:r w:rsidR="00CE6264" w:rsidRPr="00CC2DEC">
        <w:rPr>
          <w:rFonts w:ascii="Times New Roman" w:hAnsi="Times New Roman" w:cs="Times New Roman"/>
          <w:sz w:val="24"/>
          <w:szCs w:val="24"/>
        </w:rPr>
        <w:t xml:space="preserve">s Notification </w:t>
      </w:r>
      <w:r w:rsidR="00361B4F" w:rsidRPr="00CC2DEC">
        <w:rPr>
          <w:rFonts w:ascii="Times New Roman" w:hAnsi="Times New Roman" w:cs="Times New Roman"/>
          <w:sz w:val="24"/>
          <w:szCs w:val="24"/>
        </w:rPr>
        <w:t>as follows</w:t>
      </w:r>
      <w:r w:rsidR="00361B4F" w:rsidRPr="00CC2DEC">
        <w:rPr>
          <w:rFonts w:ascii="Times New Roman" w:hAnsi="Times New Roman" w:cs="Times New Roman"/>
          <w:sz w:val="24"/>
          <w:szCs w:val="24"/>
          <w:cs/>
        </w:rPr>
        <w:t>:</w:t>
      </w:r>
    </w:p>
    <w:p w14:paraId="256BCBB2" w14:textId="77777777" w:rsidR="00B15D81" w:rsidRPr="00CC2DEC" w:rsidRDefault="00B15D81" w:rsidP="00A47F7A">
      <w:pPr>
        <w:ind w:left="1260"/>
        <w:jc w:val="both"/>
        <w:rPr>
          <w:rFonts w:ascii="Times New Roman" w:hAnsi="Times New Roman" w:cs="Times New Roman"/>
          <w:sz w:val="24"/>
          <w:szCs w:val="24"/>
        </w:rPr>
      </w:pPr>
    </w:p>
    <w:p w14:paraId="1E66B74F" w14:textId="77777777" w:rsidR="004F1F29" w:rsidRPr="00CC2DEC" w:rsidRDefault="004F1F29" w:rsidP="004F1F29">
      <w:pPr>
        <w:ind w:right="172"/>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A47F7A" w:rsidRPr="00CC2DEC" w14:paraId="160F618A" w14:textId="77777777" w:rsidTr="00A47F7A">
        <w:trPr>
          <w:cantSplit/>
        </w:trPr>
        <w:tc>
          <w:tcPr>
            <w:tcW w:w="3284" w:type="dxa"/>
          </w:tcPr>
          <w:p w14:paraId="4120A033" w14:textId="77777777" w:rsidR="00A47F7A" w:rsidRPr="00CC2DEC" w:rsidRDefault="00A47F7A" w:rsidP="00A47F7A">
            <w:pPr>
              <w:ind w:left="368" w:right="65"/>
              <w:jc w:val="both"/>
              <w:rPr>
                <w:rFonts w:ascii="Times New Roman" w:hAnsi="Times New Roman" w:cs="Times New Roman"/>
              </w:rPr>
            </w:pPr>
          </w:p>
        </w:tc>
        <w:tc>
          <w:tcPr>
            <w:tcW w:w="4614" w:type="dxa"/>
            <w:gridSpan w:val="3"/>
          </w:tcPr>
          <w:p w14:paraId="1BAEA57D" w14:textId="54D22AB3" w:rsidR="00A47F7A" w:rsidRPr="00CC2DEC" w:rsidRDefault="00F85AB3" w:rsidP="00A47F7A">
            <w:pPr>
              <w:ind w:right="65"/>
              <w:jc w:val="center"/>
              <w:rPr>
                <w:rFonts w:ascii="Times New Roman" w:hAnsi="Times New Roman" w:cs="Times New Roman"/>
                <w:b/>
                <w:bCs/>
              </w:rPr>
            </w:pPr>
            <w:r w:rsidRPr="00CC2DEC">
              <w:rPr>
                <w:rFonts w:ascii="Times New Roman" w:hAnsi="Times New Roman" w:cs="Times New Roman"/>
                <w:b/>
                <w:bCs/>
              </w:rPr>
              <w:t>2021</w:t>
            </w:r>
          </w:p>
        </w:tc>
      </w:tr>
      <w:tr w:rsidR="00A47F7A" w:rsidRPr="00CC2DEC" w14:paraId="1C1BEDD8" w14:textId="77777777" w:rsidTr="00A47F7A">
        <w:tc>
          <w:tcPr>
            <w:tcW w:w="3284" w:type="dxa"/>
          </w:tcPr>
          <w:p w14:paraId="671D964A" w14:textId="77777777" w:rsidR="00A47F7A" w:rsidRPr="00CC2DEC" w:rsidRDefault="00A47F7A" w:rsidP="003319A1">
            <w:pPr>
              <w:spacing w:after="100"/>
              <w:ind w:left="368" w:right="65"/>
              <w:jc w:val="both"/>
              <w:rPr>
                <w:rFonts w:ascii="Times New Roman" w:hAnsi="Times New Roman" w:cs="Times New Roman"/>
              </w:rPr>
            </w:pPr>
          </w:p>
        </w:tc>
        <w:tc>
          <w:tcPr>
            <w:tcW w:w="1418" w:type="dxa"/>
          </w:tcPr>
          <w:p w14:paraId="751B86B2" w14:textId="77777777" w:rsidR="00A47F7A" w:rsidRPr="00CC2DEC" w:rsidRDefault="00A47F7A">
            <w:pPr>
              <w:spacing w:after="100"/>
              <w:jc w:val="center"/>
              <w:rPr>
                <w:rFonts w:ascii="Times New Roman" w:hAnsi="Times New Roman" w:cs="Times New Roman"/>
                <w:b/>
                <w:bCs/>
                <w:spacing w:val="-4"/>
              </w:rPr>
            </w:pPr>
            <w:r w:rsidRPr="00CC2DEC">
              <w:rPr>
                <w:rFonts w:ascii="Times New Roman" w:hAnsi="Times New Roman" w:cs="Times New Roman"/>
                <w:b/>
                <w:bCs/>
                <w:spacing w:val="-4"/>
              </w:rPr>
              <w:t>The Bank</w:t>
            </w:r>
          </w:p>
        </w:tc>
        <w:tc>
          <w:tcPr>
            <w:tcW w:w="1134" w:type="dxa"/>
          </w:tcPr>
          <w:p w14:paraId="3C0B577F" w14:textId="77777777" w:rsidR="00A47F7A" w:rsidRPr="00CC2DEC" w:rsidRDefault="00A47F7A">
            <w:pPr>
              <w:spacing w:after="100"/>
              <w:ind w:right="65"/>
              <w:jc w:val="center"/>
              <w:rPr>
                <w:rFonts w:ascii="Times New Roman" w:hAnsi="Times New Roman" w:cs="Times New Roman"/>
                <w:b/>
                <w:bCs/>
              </w:rPr>
            </w:pPr>
            <w:r w:rsidRPr="00CC2DEC">
              <w:rPr>
                <w:rFonts w:ascii="Times New Roman" w:hAnsi="Times New Roman" w:cs="Times New Roman"/>
                <w:b/>
                <w:bCs/>
              </w:rPr>
              <w:t>AMC</w:t>
            </w:r>
          </w:p>
        </w:tc>
        <w:tc>
          <w:tcPr>
            <w:tcW w:w="2062" w:type="dxa"/>
          </w:tcPr>
          <w:p w14:paraId="1A286E4B" w14:textId="77777777" w:rsidR="00A47F7A" w:rsidRPr="00CC2DEC" w:rsidRDefault="00A47F7A" w:rsidP="003319A1">
            <w:pPr>
              <w:spacing w:after="100"/>
              <w:ind w:left="-57" w:right="-57"/>
              <w:jc w:val="center"/>
              <w:rPr>
                <w:rFonts w:ascii="Times New Roman" w:hAnsi="Times New Roman" w:cs="Times New Roman"/>
                <w:b/>
                <w:bCs/>
              </w:rPr>
            </w:pPr>
            <w:r w:rsidRPr="00CC2DEC">
              <w:rPr>
                <w:rFonts w:ascii="Times New Roman" w:hAnsi="Times New Roman" w:cs="Times New Roman"/>
                <w:b/>
                <w:bCs/>
              </w:rPr>
              <w:t>The Bank and AMC</w:t>
            </w:r>
          </w:p>
        </w:tc>
      </w:tr>
      <w:tr w:rsidR="004B2513" w:rsidRPr="00CC2DEC" w14:paraId="09513E64" w14:textId="77777777" w:rsidTr="00A47F7A">
        <w:tc>
          <w:tcPr>
            <w:tcW w:w="3284" w:type="dxa"/>
          </w:tcPr>
          <w:p w14:paraId="76802C97" w14:textId="77777777" w:rsidR="004B2513" w:rsidRPr="00CC2DEC" w:rsidRDefault="004B2513" w:rsidP="003319A1">
            <w:pPr>
              <w:spacing w:after="100"/>
              <w:ind w:left="368" w:right="65"/>
              <w:jc w:val="both"/>
              <w:rPr>
                <w:rFonts w:ascii="Times New Roman" w:hAnsi="Times New Roman" w:cs="Times New Roman"/>
              </w:rPr>
            </w:pPr>
            <w:r w:rsidRPr="00CC2DEC">
              <w:rPr>
                <w:rFonts w:ascii="Times New Roman" w:hAnsi="Times New Roman" w:cs="Times New Roman"/>
              </w:rPr>
              <w:t>Non</w:t>
            </w:r>
            <w:r w:rsidRPr="00CC2DEC">
              <w:rPr>
                <w:rFonts w:ascii="Times New Roman" w:hAnsi="Times New Roman" w:cs="Times New Roman"/>
                <w:cs/>
              </w:rPr>
              <w:t>-</w:t>
            </w:r>
            <w:r w:rsidRPr="00CC2DEC">
              <w:rPr>
                <w:rFonts w:ascii="Times New Roman" w:hAnsi="Times New Roman" w:cs="Times New Roman"/>
              </w:rPr>
              <w:t>performing loans</w:t>
            </w:r>
          </w:p>
        </w:tc>
        <w:tc>
          <w:tcPr>
            <w:tcW w:w="1418" w:type="dxa"/>
          </w:tcPr>
          <w:p w14:paraId="2E3B94BE" w14:textId="2BC5B90A" w:rsidR="004B2513" w:rsidRPr="00CC2DEC" w:rsidRDefault="00C01E50" w:rsidP="003319A1">
            <w:pPr>
              <w:spacing w:after="100"/>
              <w:ind w:right="400"/>
              <w:jc w:val="right"/>
              <w:rPr>
                <w:rFonts w:ascii="Times New Roman" w:hAnsi="Times New Roman" w:cs="Times New Roman"/>
              </w:rPr>
            </w:pPr>
            <w:r w:rsidRPr="00CC2DEC">
              <w:rPr>
                <w:rFonts w:ascii="Times New Roman" w:hAnsi="Times New Roman" w:cs="Times New Roman"/>
              </w:rPr>
              <w:t>38,709</w:t>
            </w:r>
          </w:p>
        </w:tc>
        <w:tc>
          <w:tcPr>
            <w:tcW w:w="1134" w:type="dxa"/>
          </w:tcPr>
          <w:p w14:paraId="3EC6087A" w14:textId="239DF56C" w:rsidR="004B2513" w:rsidRPr="00CC2DEC" w:rsidRDefault="00C01E50" w:rsidP="003319A1">
            <w:pPr>
              <w:spacing w:after="100"/>
              <w:ind w:right="180"/>
              <w:jc w:val="right"/>
              <w:rPr>
                <w:rFonts w:ascii="Times New Roman" w:hAnsi="Times New Roman" w:cs="Times New Roman"/>
              </w:rPr>
            </w:pPr>
            <w:r w:rsidRPr="00CC2DEC">
              <w:rPr>
                <w:rFonts w:ascii="Times New Roman" w:hAnsi="Times New Roman" w:cs="Times New Roman"/>
              </w:rPr>
              <w:t>377</w:t>
            </w:r>
          </w:p>
        </w:tc>
        <w:tc>
          <w:tcPr>
            <w:tcW w:w="2062" w:type="dxa"/>
          </w:tcPr>
          <w:p w14:paraId="4E4006C9" w14:textId="7DB7BFDC" w:rsidR="004B2513" w:rsidRPr="00CC2DEC" w:rsidRDefault="001F53E6" w:rsidP="003319A1">
            <w:pPr>
              <w:spacing w:after="100"/>
              <w:ind w:right="702"/>
              <w:jc w:val="right"/>
              <w:rPr>
                <w:rFonts w:ascii="Times New Roman" w:hAnsi="Times New Roman" w:cs="Times New Roman"/>
              </w:rPr>
            </w:pPr>
            <w:r w:rsidRPr="00CC2DEC">
              <w:rPr>
                <w:rFonts w:ascii="Times New Roman" w:hAnsi="Times New Roman" w:cs="Times New Roman"/>
              </w:rPr>
              <w:t>39,086</w:t>
            </w:r>
          </w:p>
        </w:tc>
      </w:tr>
      <w:tr w:rsidR="004B2513" w:rsidRPr="00CC2DEC" w14:paraId="28FC8F4D" w14:textId="77777777" w:rsidTr="00A47F7A">
        <w:trPr>
          <w:trHeight w:val="80"/>
        </w:trPr>
        <w:tc>
          <w:tcPr>
            <w:tcW w:w="3284" w:type="dxa"/>
          </w:tcPr>
          <w:p w14:paraId="0CD32EFD" w14:textId="77777777" w:rsidR="004B2513" w:rsidRPr="00CC2DEC" w:rsidRDefault="004B2513">
            <w:pPr>
              <w:spacing w:after="100"/>
              <w:ind w:left="368" w:right="65"/>
              <w:jc w:val="both"/>
              <w:rPr>
                <w:rFonts w:ascii="Times New Roman" w:hAnsi="Times New Roman" w:cs="Times New Roman"/>
              </w:rPr>
            </w:pPr>
            <w:r w:rsidRPr="00CC2DEC">
              <w:rPr>
                <w:rFonts w:ascii="Times New Roman" w:hAnsi="Times New Roman" w:cs="Times New Roman"/>
              </w:rPr>
              <w:t>Percentage of total loans</w:t>
            </w:r>
          </w:p>
        </w:tc>
        <w:tc>
          <w:tcPr>
            <w:tcW w:w="1418" w:type="dxa"/>
          </w:tcPr>
          <w:p w14:paraId="1CBE5D47" w14:textId="7DDD84A8" w:rsidR="004B2513" w:rsidRPr="00CC2DEC" w:rsidRDefault="00C01E50" w:rsidP="003319A1">
            <w:pPr>
              <w:spacing w:after="100"/>
              <w:ind w:right="400"/>
              <w:jc w:val="right"/>
              <w:rPr>
                <w:rFonts w:ascii="Times New Roman" w:hAnsi="Times New Roman" w:cs="Times New Roman"/>
              </w:rPr>
            </w:pPr>
            <w:r w:rsidRPr="00CC2DEC">
              <w:rPr>
                <w:rFonts w:ascii="Times New Roman" w:hAnsi="Times New Roman" w:cs="Times New Roman"/>
              </w:rPr>
              <w:t>1</w:t>
            </w:r>
            <w:r w:rsidRPr="00CC2DEC">
              <w:rPr>
                <w:rFonts w:ascii="Times New Roman" w:hAnsi="Times New Roman" w:cs="Times New Roman"/>
                <w:cs/>
              </w:rPr>
              <w:t>.</w:t>
            </w:r>
            <w:r w:rsidRPr="00CC2DEC">
              <w:rPr>
                <w:rFonts w:ascii="Times New Roman" w:hAnsi="Times New Roman" w:cs="Times New Roman"/>
              </w:rPr>
              <w:t>97</w:t>
            </w:r>
          </w:p>
        </w:tc>
        <w:tc>
          <w:tcPr>
            <w:tcW w:w="1134" w:type="dxa"/>
          </w:tcPr>
          <w:p w14:paraId="4E0D3D91" w14:textId="4385C4D9" w:rsidR="004B2513" w:rsidRPr="00CC2DEC" w:rsidRDefault="00C01E50" w:rsidP="003319A1">
            <w:pPr>
              <w:spacing w:after="100"/>
              <w:ind w:right="180"/>
              <w:jc w:val="right"/>
              <w:rPr>
                <w:rFonts w:ascii="Times New Roman" w:hAnsi="Times New Roman" w:cs="Times New Roman"/>
              </w:rPr>
            </w:pPr>
            <w:r w:rsidRPr="00CC2DEC">
              <w:rPr>
                <w:rFonts w:ascii="Times New Roman" w:hAnsi="Times New Roman" w:cs="Times New Roman"/>
              </w:rPr>
              <w:t>100</w:t>
            </w:r>
            <w:r w:rsidRPr="00CC2DEC">
              <w:rPr>
                <w:rFonts w:ascii="Times New Roman" w:hAnsi="Times New Roman" w:cs="Times New Roman"/>
                <w:cs/>
              </w:rPr>
              <w:t>.</w:t>
            </w:r>
            <w:r w:rsidRPr="00CC2DEC">
              <w:rPr>
                <w:rFonts w:ascii="Times New Roman" w:hAnsi="Times New Roman" w:cs="Times New Roman"/>
              </w:rPr>
              <w:t>0</w:t>
            </w:r>
            <w:r w:rsidR="001F53E6" w:rsidRPr="00CC2DEC">
              <w:rPr>
                <w:rFonts w:ascii="Times New Roman" w:hAnsi="Times New Roman" w:cs="Times New Roman"/>
              </w:rPr>
              <w:t>0</w:t>
            </w:r>
          </w:p>
        </w:tc>
        <w:tc>
          <w:tcPr>
            <w:tcW w:w="2062" w:type="dxa"/>
          </w:tcPr>
          <w:p w14:paraId="6CFFB62B" w14:textId="6809D7A7" w:rsidR="004B2513" w:rsidRPr="00CC2DEC" w:rsidRDefault="001F53E6" w:rsidP="003319A1">
            <w:pPr>
              <w:spacing w:after="100"/>
              <w:ind w:right="702"/>
              <w:jc w:val="right"/>
              <w:rPr>
                <w:rFonts w:ascii="Times New Roman" w:hAnsi="Times New Roman" w:cs="Times New Roman"/>
              </w:rPr>
            </w:pPr>
            <w:r w:rsidRPr="00CC2DEC">
              <w:rPr>
                <w:rFonts w:ascii="Times New Roman" w:hAnsi="Times New Roman" w:cs="Times New Roman"/>
              </w:rPr>
              <w:t>1</w:t>
            </w:r>
            <w:r w:rsidRPr="00CC2DEC">
              <w:rPr>
                <w:rFonts w:ascii="Times New Roman" w:hAnsi="Times New Roman" w:cs="Times New Roman"/>
                <w:cs/>
              </w:rPr>
              <w:t>.</w:t>
            </w:r>
            <w:r w:rsidRPr="00CC2DEC">
              <w:rPr>
                <w:rFonts w:ascii="Times New Roman" w:hAnsi="Times New Roman" w:cs="Times New Roman"/>
              </w:rPr>
              <w:t>99</w:t>
            </w:r>
          </w:p>
        </w:tc>
      </w:tr>
    </w:tbl>
    <w:p w14:paraId="78D20834" w14:textId="77777777" w:rsidR="00280A87" w:rsidRPr="00CC2DEC" w:rsidRDefault="00280A87" w:rsidP="00280A87">
      <w:pPr>
        <w:ind w:left="1260"/>
        <w:jc w:val="both"/>
        <w:rPr>
          <w:rFonts w:ascii="Times New Roman" w:hAnsi="Times New Roman" w:cs="Times New Roman"/>
          <w:sz w:val="22"/>
          <w:szCs w:val="22"/>
        </w:rPr>
      </w:pPr>
    </w:p>
    <w:p w14:paraId="0C3D309E" w14:textId="77777777" w:rsidR="004F1F29" w:rsidRPr="00CC2DEC" w:rsidRDefault="004F1F29" w:rsidP="00243E8A">
      <w:pPr>
        <w:ind w:right="172"/>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280A87" w:rsidRPr="00CC2DEC" w14:paraId="2EA249CD" w14:textId="77777777" w:rsidTr="00542813">
        <w:trPr>
          <w:cantSplit/>
        </w:trPr>
        <w:tc>
          <w:tcPr>
            <w:tcW w:w="3284" w:type="dxa"/>
          </w:tcPr>
          <w:p w14:paraId="6C7C524B" w14:textId="77777777" w:rsidR="00280A87" w:rsidRPr="00CC2DEC" w:rsidRDefault="00280A87" w:rsidP="00542813">
            <w:pPr>
              <w:ind w:left="368" w:right="65"/>
              <w:jc w:val="both"/>
              <w:rPr>
                <w:rFonts w:ascii="Times New Roman" w:hAnsi="Times New Roman" w:cs="Times New Roman"/>
              </w:rPr>
            </w:pPr>
          </w:p>
        </w:tc>
        <w:tc>
          <w:tcPr>
            <w:tcW w:w="4614" w:type="dxa"/>
            <w:gridSpan w:val="3"/>
          </w:tcPr>
          <w:p w14:paraId="786DFD7B" w14:textId="42BCBF19" w:rsidR="00280A87" w:rsidRPr="00CC2DEC" w:rsidRDefault="00F85AB3" w:rsidP="00DB12F4">
            <w:pPr>
              <w:ind w:right="65"/>
              <w:jc w:val="center"/>
              <w:rPr>
                <w:rFonts w:ascii="Times New Roman" w:hAnsi="Times New Roman" w:cs="Times New Roman"/>
                <w:b/>
                <w:bCs/>
              </w:rPr>
            </w:pPr>
            <w:r w:rsidRPr="00CC2DEC">
              <w:rPr>
                <w:rFonts w:ascii="Times New Roman" w:hAnsi="Times New Roman" w:cs="Times New Roman"/>
                <w:b/>
                <w:bCs/>
              </w:rPr>
              <w:t>2020</w:t>
            </w:r>
          </w:p>
        </w:tc>
      </w:tr>
      <w:tr w:rsidR="00280A87" w:rsidRPr="00CC2DEC" w14:paraId="7D03BB1D" w14:textId="77777777" w:rsidTr="00542813">
        <w:tc>
          <w:tcPr>
            <w:tcW w:w="3284" w:type="dxa"/>
          </w:tcPr>
          <w:p w14:paraId="22F60987" w14:textId="77777777" w:rsidR="00280A87" w:rsidRPr="00CC2DEC" w:rsidRDefault="00280A87" w:rsidP="003319A1">
            <w:pPr>
              <w:spacing w:after="100"/>
              <w:ind w:left="368" w:right="65"/>
              <w:jc w:val="both"/>
              <w:rPr>
                <w:rFonts w:ascii="Times New Roman" w:hAnsi="Times New Roman" w:cs="Times New Roman"/>
              </w:rPr>
            </w:pPr>
          </w:p>
        </w:tc>
        <w:tc>
          <w:tcPr>
            <w:tcW w:w="1418" w:type="dxa"/>
          </w:tcPr>
          <w:p w14:paraId="53D84188" w14:textId="77777777" w:rsidR="00280A87" w:rsidRPr="00CC2DEC" w:rsidRDefault="00280A87">
            <w:pPr>
              <w:spacing w:after="100"/>
              <w:jc w:val="center"/>
              <w:rPr>
                <w:rFonts w:ascii="Times New Roman" w:hAnsi="Times New Roman" w:cs="Times New Roman"/>
                <w:b/>
                <w:bCs/>
                <w:spacing w:val="-4"/>
              </w:rPr>
            </w:pPr>
            <w:r w:rsidRPr="00CC2DEC">
              <w:rPr>
                <w:rFonts w:ascii="Times New Roman" w:hAnsi="Times New Roman" w:cs="Times New Roman"/>
                <w:b/>
                <w:bCs/>
                <w:spacing w:val="-4"/>
              </w:rPr>
              <w:t>The Bank</w:t>
            </w:r>
          </w:p>
        </w:tc>
        <w:tc>
          <w:tcPr>
            <w:tcW w:w="1134" w:type="dxa"/>
          </w:tcPr>
          <w:p w14:paraId="2A56CECE" w14:textId="77777777" w:rsidR="00280A87" w:rsidRPr="00CC2DEC" w:rsidRDefault="00280A87">
            <w:pPr>
              <w:spacing w:after="100"/>
              <w:ind w:right="65"/>
              <w:jc w:val="center"/>
              <w:rPr>
                <w:rFonts w:ascii="Times New Roman" w:hAnsi="Times New Roman" w:cs="Times New Roman"/>
                <w:b/>
                <w:bCs/>
              </w:rPr>
            </w:pPr>
            <w:r w:rsidRPr="00CC2DEC">
              <w:rPr>
                <w:rFonts w:ascii="Times New Roman" w:hAnsi="Times New Roman" w:cs="Times New Roman"/>
                <w:b/>
                <w:bCs/>
              </w:rPr>
              <w:t>AMC</w:t>
            </w:r>
          </w:p>
        </w:tc>
        <w:tc>
          <w:tcPr>
            <w:tcW w:w="2062" w:type="dxa"/>
          </w:tcPr>
          <w:p w14:paraId="5F488ADA" w14:textId="77777777" w:rsidR="00280A87" w:rsidRPr="00CC2DEC" w:rsidRDefault="00280A87" w:rsidP="003319A1">
            <w:pPr>
              <w:spacing w:after="100"/>
              <w:ind w:left="-57" w:right="-57"/>
              <w:jc w:val="center"/>
              <w:rPr>
                <w:rFonts w:ascii="Times New Roman" w:hAnsi="Times New Roman" w:cs="Times New Roman"/>
                <w:b/>
                <w:bCs/>
              </w:rPr>
            </w:pPr>
            <w:r w:rsidRPr="00CC2DEC">
              <w:rPr>
                <w:rFonts w:ascii="Times New Roman" w:hAnsi="Times New Roman" w:cs="Times New Roman"/>
                <w:b/>
                <w:bCs/>
              </w:rPr>
              <w:t>The Bank and AMC</w:t>
            </w:r>
          </w:p>
        </w:tc>
      </w:tr>
      <w:tr w:rsidR="00280A87" w:rsidRPr="00CC2DEC" w14:paraId="6B329F68" w14:textId="77777777" w:rsidTr="00542813">
        <w:tc>
          <w:tcPr>
            <w:tcW w:w="3284" w:type="dxa"/>
          </w:tcPr>
          <w:p w14:paraId="132E3349" w14:textId="77777777" w:rsidR="00280A87" w:rsidRPr="00CC2DEC" w:rsidRDefault="00280A87" w:rsidP="003319A1">
            <w:pPr>
              <w:spacing w:after="100"/>
              <w:ind w:left="368" w:right="65"/>
              <w:jc w:val="both"/>
              <w:rPr>
                <w:rFonts w:ascii="Times New Roman" w:hAnsi="Times New Roman" w:cs="Times New Roman"/>
              </w:rPr>
            </w:pPr>
            <w:r w:rsidRPr="00CC2DEC">
              <w:rPr>
                <w:rFonts w:ascii="Times New Roman" w:hAnsi="Times New Roman" w:cs="Times New Roman"/>
              </w:rPr>
              <w:t>Non</w:t>
            </w:r>
            <w:r w:rsidRPr="00CC2DEC">
              <w:rPr>
                <w:rFonts w:ascii="Times New Roman" w:hAnsi="Times New Roman" w:cs="Times New Roman"/>
                <w:cs/>
              </w:rPr>
              <w:t>-</w:t>
            </w:r>
            <w:r w:rsidRPr="00CC2DEC">
              <w:rPr>
                <w:rFonts w:ascii="Times New Roman" w:hAnsi="Times New Roman" w:cs="Times New Roman"/>
              </w:rPr>
              <w:t>performing loans</w:t>
            </w:r>
          </w:p>
        </w:tc>
        <w:tc>
          <w:tcPr>
            <w:tcW w:w="1418" w:type="dxa"/>
          </w:tcPr>
          <w:p w14:paraId="6E7232C9" w14:textId="4D393C6C" w:rsidR="00280A87" w:rsidRPr="00CC2DEC" w:rsidRDefault="00F85AB3">
            <w:pPr>
              <w:spacing w:after="100"/>
              <w:ind w:right="400"/>
              <w:jc w:val="right"/>
              <w:rPr>
                <w:rFonts w:ascii="Times New Roman" w:hAnsi="Times New Roman" w:cs="Times New Roman"/>
              </w:rPr>
            </w:pPr>
            <w:r w:rsidRPr="00CC2DEC">
              <w:rPr>
                <w:rFonts w:ascii="Times New Roman" w:hAnsi="Times New Roman" w:cs="Times New Roman"/>
              </w:rPr>
              <w:t>36</w:t>
            </w:r>
            <w:r w:rsidR="00280A87" w:rsidRPr="00CC2DEC">
              <w:rPr>
                <w:rFonts w:ascii="Times New Roman" w:hAnsi="Times New Roman" w:cs="Times New Roman"/>
              </w:rPr>
              <w:t>,</w:t>
            </w:r>
            <w:r w:rsidRPr="00CC2DEC">
              <w:rPr>
                <w:rFonts w:ascii="Times New Roman" w:hAnsi="Times New Roman" w:cs="Times New Roman"/>
              </w:rPr>
              <w:t>416</w:t>
            </w:r>
          </w:p>
        </w:tc>
        <w:tc>
          <w:tcPr>
            <w:tcW w:w="1134" w:type="dxa"/>
          </w:tcPr>
          <w:p w14:paraId="2E133CDC" w14:textId="53196D0C" w:rsidR="00280A87" w:rsidRPr="00CC2DEC" w:rsidRDefault="00F85AB3">
            <w:pPr>
              <w:spacing w:after="100"/>
              <w:ind w:right="180"/>
              <w:jc w:val="right"/>
              <w:rPr>
                <w:rFonts w:ascii="Times New Roman" w:hAnsi="Times New Roman" w:cs="Times New Roman"/>
              </w:rPr>
            </w:pPr>
            <w:r w:rsidRPr="00CC2DEC">
              <w:rPr>
                <w:rFonts w:ascii="Times New Roman" w:hAnsi="Times New Roman" w:cs="Times New Roman"/>
              </w:rPr>
              <w:t>379</w:t>
            </w:r>
          </w:p>
        </w:tc>
        <w:tc>
          <w:tcPr>
            <w:tcW w:w="2062" w:type="dxa"/>
          </w:tcPr>
          <w:p w14:paraId="331296DE" w14:textId="754364A2" w:rsidR="00280A87" w:rsidRPr="00CC2DEC" w:rsidRDefault="00F85AB3">
            <w:pPr>
              <w:spacing w:after="100"/>
              <w:ind w:right="702"/>
              <w:jc w:val="right"/>
              <w:rPr>
                <w:rFonts w:ascii="Times New Roman" w:hAnsi="Times New Roman" w:cs="Times New Roman"/>
              </w:rPr>
            </w:pPr>
            <w:r w:rsidRPr="00CC2DEC">
              <w:rPr>
                <w:rFonts w:ascii="Times New Roman" w:hAnsi="Times New Roman" w:cs="Times New Roman"/>
              </w:rPr>
              <w:t>36</w:t>
            </w:r>
            <w:r w:rsidR="00280A87" w:rsidRPr="00CC2DEC">
              <w:rPr>
                <w:rFonts w:ascii="Times New Roman" w:hAnsi="Times New Roman" w:cs="Times New Roman"/>
              </w:rPr>
              <w:t>,</w:t>
            </w:r>
            <w:r w:rsidRPr="00CC2DEC">
              <w:rPr>
                <w:rFonts w:ascii="Times New Roman" w:hAnsi="Times New Roman" w:cs="Times New Roman"/>
              </w:rPr>
              <w:t>795</w:t>
            </w:r>
          </w:p>
        </w:tc>
      </w:tr>
      <w:tr w:rsidR="00280A87" w:rsidRPr="00CC2DEC" w14:paraId="6AF92247" w14:textId="77777777" w:rsidTr="00542813">
        <w:trPr>
          <w:trHeight w:val="80"/>
        </w:trPr>
        <w:tc>
          <w:tcPr>
            <w:tcW w:w="3284" w:type="dxa"/>
          </w:tcPr>
          <w:p w14:paraId="101A540B" w14:textId="77777777" w:rsidR="00280A87" w:rsidRPr="00CC2DEC" w:rsidRDefault="00280A87">
            <w:pPr>
              <w:spacing w:after="100"/>
              <w:ind w:left="368" w:right="65"/>
              <w:jc w:val="both"/>
              <w:rPr>
                <w:rFonts w:ascii="Times New Roman" w:hAnsi="Times New Roman" w:cs="Times New Roman"/>
              </w:rPr>
            </w:pPr>
            <w:r w:rsidRPr="00CC2DEC">
              <w:rPr>
                <w:rFonts w:ascii="Times New Roman" w:hAnsi="Times New Roman" w:cs="Times New Roman"/>
              </w:rPr>
              <w:t>Percentage of total loans</w:t>
            </w:r>
          </w:p>
        </w:tc>
        <w:tc>
          <w:tcPr>
            <w:tcW w:w="1418" w:type="dxa"/>
          </w:tcPr>
          <w:p w14:paraId="5D16D5D4" w14:textId="6D688480" w:rsidR="00280A87" w:rsidRPr="00CC2DEC" w:rsidRDefault="00F85AB3">
            <w:pPr>
              <w:spacing w:after="100"/>
              <w:ind w:right="400"/>
              <w:jc w:val="right"/>
              <w:rPr>
                <w:rFonts w:ascii="Times New Roman" w:hAnsi="Times New Roman" w:cs="Times New Roman"/>
              </w:rPr>
            </w:pPr>
            <w:r w:rsidRPr="00CC2DEC">
              <w:rPr>
                <w:rFonts w:ascii="Times New Roman" w:hAnsi="Times New Roman" w:cs="Times New Roman"/>
              </w:rPr>
              <w:t>1</w:t>
            </w:r>
            <w:r w:rsidR="00280A87" w:rsidRPr="00CC2DEC">
              <w:rPr>
                <w:rFonts w:ascii="Times New Roman" w:hAnsi="Times New Roman" w:cs="Times New Roman"/>
                <w:cs/>
              </w:rPr>
              <w:t>.</w:t>
            </w:r>
            <w:r w:rsidRPr="00CC2DEC">
              <w:rPr>
                <w:rFonts w:ascii="Times New Roman" w:hAnsi="Times New Roman" w:cs="Times New Roman"/>
              </w:rPr>
              <w:t>72</w:t>
            </w:r>
          </w:p>
        </w:tc>
        <w:tc>
          <w:tcPr>
            <w:tcW w:w="1134" w:type="dxa"/>
          </w:tcPr>
          <w:p w14:paraId="501609D2" w14:textId="075D7D59" w:rsidR="00280A87" w:rsidRPr="00CC2DEC" w:rsidRDefault="00F85AB3">
            <w:pPr>
              <w:spacing w:after="100"/>
              <w:ind w:right="180"/>
              <w:jc w:val="right"/>
              <w:rPr>
                <w:rFonts w:ascii="Times New Roman" w:hAnsi="Times New Roman" w:cs="Times New Roman"/>
              </w:rPr>
            </w:pPr>
            <w:r w:rsidRPr="00CC2DEC">
              <w:rPr>
                <w:rFonts w:ascii="Times New Roman" w:hAnsi="Times New Roman" w:cs="Times New Roman"/>
              </w:rPr>
              <w:t>100</w:t>
            </w:r>
            <w:r w:rsidR="00280A87" w:rsidRPr="00CC2DEC">
              <w:rPr>
                <w:rFonts w:ascii="Times New Roman" w:hAnsi="Times New Roman" w:cs="Times New Roman"/>
                <w:cs/>
              </w:rPr>
              <w:t>.</w:t>
            </w:r>
            <w:r w:rsidRPr="00CC2DEC">
              <w:rPr>
                <w:rFonts w:ascii="Times New Roman" w:hAnsi="Times New Roman" w:cs="Times New Roman"/>
              </w:rPr>
              <w:t>00</w:t>
            </w:r>
          </w:p>
        </w:tc>
        <w:tc>
          <w:tcPr>
            <w:tcW w:w="2062" w:type="dxa"/>
          </w:tcPr>
          <w:p w14:paraId="78839507" w14:textId="48053296" w:rsidR="00280A87" w:rsidRPr="00CC2DEC" w:rsidRDefault="00F85AB3">
            <w:pPr>
              <w:spacing w:after="100"/>
              <w:ind w:right="702"/>
              <w:jc w:val="right"/>
              <w:rPr>
                <w:rFonts w:ascii="Times New Roman" w:hAnsi="Times New Roman" w:cs="Times New Roman"/>
              </w:rPr>
            </w:pPr>
            <w:r w:rsidRPr="00CC2DEC">
              <w:rPr>
                <w:rFonts w:ascii="Times New Roman" w:hAnsi="Times New Roman" w:cs="Times New Roman"/>
              </w:rPr>
              <w:t>1</w:t>
            </w:r>
            <w:r w:rsidR="00280A87" w:rsidRPr="00CC2DEC">
              <w:rPr>
                <w:rFonts w:ascii="Times New Roman" w:hAnsi="Times New Roman" w:cs="Times New Roman"/>
                <w:cs/>
              </w:rPr>
              <w:t>.</w:t>
            </w:r>
            <w:r w:rsidRPr="00CC2DEC">
              <w:rPr>
                <w:rFonts w:ascii="Times New Roman" w:hAnsi="Times New Roman" w:cs="Times New Roman"/>
              </w:rPr>
              <w:t>74</w:t>
            </w:r>
          </w:p>
        </w:tc>
      </w:tr>
    </w:tbl>
    <w:p w14:paraId="0AAA1896" w14:textId="77777777" w:rsidR="00A47F7A" w:rsidRPr="00CC2DEC" w:rsidRDefault="00A47F7A" w:rsidP="00A47F7A">
      <w:pPr>
        <w:ind w:left="1259"/>
        <w:jc w:val="thaiDistribute"/>
        <w:rPr>
          <w:rFonts w:ascii="Times New Roman" w:hAnsi="Times New Roman" w:cs="Times New Roman"/>
          <w:sz w:val="24"/>
          <w:szCs w:val="24"/>
        </w:rPr>
      </w:pPr>
    </w:p>
    <w:p w14:paraId="5B59B0A9" w14:textId="657951ED" w:rsidR="00AC4494" w:rsidRPr="00CC2DEC" w:rsidRDefault="00C53A8A" w:rsidP="00A2537C">
      <w:pPr>
        <w:ind w:left="994"/>
        <w:jc w:val="both"/>
        <w:rPr>
          <w:rFonts w:ascii="Times New Roman" w:hAnsi="Times New Roman" w:cs="Times New Roman"/>
          <w:sz w:val="24"/>
          <w:szCs w:val="24"/>
        </w:rPr>
      </w:pPr>
      <w:r w:rsidRPr="00CC2DEC">
        <w:rPr>
          <w:rFonts w:ascii="Times New Roman" w:hAnsi="Times New Roman" w:cs="Times New Roman"/>
          <w:spacing w:val="-4"/>
          <w:sz w:val="24"/>
          <w:szCs w:val="24"/>
        </w:rPr>
        <w:t>As at December 31, 2021 and 2020</w:t>
      </w:r>
      <w:r w:rsidR="00A47F7A" w:rsidRPr="00CC2DEC">
        <w:rPr>
          <w:rFonts w:ascii="Times New Roman" w:hAnsi="Times New Roman" w:cs="Times New Roman"/>
          <w:spacing w:val="-4"/>
          <w:sz w:val="24"/>
          <w:szCs w:val="24"/>
        </w:rPr>
        <w:t>, the Bank and its subsidiaries</w:t>
      </w:r>
      <w:r w:rsidR="00A47F7A" w:rsidRPr="00CC2DEC">
        <w:rPr>
          <w:rFonts w:ascii="Times New Roman" w:hAnsi="Times New Roman" w:cs="Times New Roman"/>
          <w:spacing w:val="-4"/>
          <w:sz w:val="24"/>
          <w:szCs w:val="24"/>
          <w:cs/>
        </w:rPr>
        <w:t xml:space="preserve">’ </w:t>
      </w:r>
      <w:r w:rsidR="00A47F7A" w:rsidRPr="00CC2DEC">
        <w:rPr>
          <w:rFonts w:ascii="Times New Roman" w:hAnsi="Times New Roman" w:cs="Times New Roman"/>
          <w:spacing w:val="-4"/>
          <w:sz w:val="24"/>
          <w:szCs w:val="24"/>
        </w:rPr>
        <w:t>non</w:t>
      </w:r>
      <w:r w:rsidR="00A47F7A" w:rsidRPr="00CC2DEC">
        <w:rPr>
          <w:rFonts w:ascii="Times New Roman" w:hAnsi="Times New Roman" w:cs="Times New Roman"/>
          <w:spacing w:val="-4"/>
          <w:sz w:val="24"/>
          <w:szCs w:val="24"/>
          <w:cs/>
        </w:rPr>
        <w:t>-</w:t>
      </w:r>
      <w:r w:rsidR="00A47F7A" w:rsidRPr="00CC2DEC">
        <w:rPr>
          <w:rFonts w:ascii="Times New Roman" w:hAnsi="Times New Roman" w:cs="Times New Roman"/>
          <w:spacing w:val="-4"/>
          <w:sz w:val="24"/>
          <w:szCs w:val="24"/>
        </w:rPr>
        <w:t>performing</w:t>
      </w:r>
      <w:r w:rsidR="00A47F7A" w:rsidRPr="00CC2DEC">
        <w:rPr>
          <w:rFonts w:ascii="Times New Roman" w:hAnsi="Times New Roman" w:cs="Times New Roman"/>
          <w:sz w:val="24"/>
          <w:szCs w:val="24"/>
        </w:rPr>
        <w:t xml:space="preserve"> loans </w:t>
      </w:r>
      <w:r w:rsidR="00A43B66" w:rsidRPr="00CC2DEC">
        <w:rPr>
          <w:rFonts w:ascii="Times New Roman" w:hAnsi="Times New Roman" w:cs="Times New Roman"/>
          <w:sz w:val="24"/>
          <w:szCs w:val="24"/>
        </w:rPr>
        <w:t>which included interbank and money market items in accordance with BOT</w:t>
      </w:r>
      <w:r w:rsidR="00A43B66" w:rsidRPr="00CC2DEC">
        <w:rPr>
          <w:rFonts w:ascii="Times New Roman" w:hAnsi="Times New Roman" w:cs="Times New Roman"/>
          <w:sz w:val="24"/>
          <w:szCs w:val="24"/>
          <w:cs/>
        </w:rPr>
        <w:t>’</w:t>
      </w:r>
      <w:r w:rsidR="00A43B66" w:rsidRPr="00CC2DEC">
        <w:rPr>
          <w:rFonts w:ascii="Times New Roman" w:hAnsi="Times New Roman" w:cs="Times New Roman"/>
          <w:sz w:val="24"/>
          <w:szCs w:val="24"/>
        </w:rPr>
        <w:t xml:space="preserve">s Notification </w:t>
      </w:r>
      <w:r w:rsidR="00A47F7A" w:rsidRPr="00CC2DEC">
        <w:rPr>
          <w:rFonts w:ascii="Times New Roman" w:hAnsi="Times New Roman" w:cs="Times New Roman"/>
          <w:sz w:val="24"/>
          <w:szCs w:val="24"/>
        </w:rPr>
        <w:t>are Baht</w:t>
      </w:r>
      <w:r w:rsidR="00D86B1C" w:rsidRPr="00CC2DEC">
        <w:rPr>
          <w:rFonts w:ascii="Times New Roman" w:hAnsi="Times New Roman" w:cs="Times New Roman"/>
          <w:sz w:val="24"/>
          <w:szCs w:val="24"/>
          <w:cs/>
        </w:rPr>
        <w:t xml:space="preserve"> </w:t>
      </w:r>
      <w:r w:rsidR="00F167F6" w:rsidRPr="00CC2DEC">
        <w:rPr>
          <w:rFonts w:ascii="Times New Roman" w:hAnsi="Times New Roman" w:cs="Times New Roman"/>
          <w:sz w:val="24"/>
          <w:szCs w:val="30"/>
          <w:lang w:val="en-GB"/>
        </w:rPr>
        <w:t xml:space="preserve">47,448 </w:t>
      </w:r>
      <w:r w:rsidR="00A47F7A" w:rsidRPr="00CC2DEC">
        <w:rPr>
          <w:rFonts w:ascii="Times New Roman" w:hAnsi="Times New Roman" w:cs="Times New Roman"/>
          <w:sz w:val="24"/>
          <w:szCs w:val="24"/>
        </w:rPr>
        <w:t xml:space="preserve">million and Baht </w:t>
      </w:r>
      <w:r w:rsidR="00F85AB3" w:rsidRPr="00CC2DEC">
        <w:rPr>
          <w:rFonts w:ascii="Times New Roman" w:hAnsi="Times New Roman" w:cs="Times New Roman"/>
          <w:sz w:val="24"/>
          <w:szCs w:val="24"/>
        </w:rPr>
        <w:t>45</w:t>
      </w:r>
      <w:r w:rsidR="00280A87" w:rsidRPr="00CC2DEC">
        <w:rPr>
          <w:rFonts w:ascii="Times New Roman" w:hAnsi="Times New Roman" w:cs="Times New Roman"/>
          <w:sz w:val="24"/>
          <w:szCs w:val="24"/>
        </w:rPr>
        <w:t>,</w:t>
      </w:r>
      <w:r w:rsidR="00F85AB3" w:rsidRPr="00CC2DEC">
        <w:rPr>
          <w:rFonts w:ascii="Times New Roman" w:hAnsi="Times New Roman" w:cs="Times New Roman"/>
          <w:sz w:val="24"/>
          <w:szCs w:val="24"/>
        </w:rPr>
        <w:t>672</w:t>
      </w:r>
      <w:r w:rsidR="00280A87" w:rsidRPr="00CC2DEC">
        <w:rPr>
          <w:rFonts w:ascii="Times New Roman" w:hAnsi="Times New Roman" w:cs="Times New Roman"/>
          <w:sz w:val="24"/>
          <w:szCs w:val="24"/>
          <w:cs/>
        </w:rPr>
        <w:t xml:space="preserve"> </w:t>
      </w:r>
      <w:r w:rsidR="00A47F7A" w:rsidRPr="00CC2DEC">
        <w:rPr>
          <w:rFonts w:ascii="Times New Roman" w:hAnsi="Times New Roman" w:cs="Times New Roman"/>
          <w:sz w:val="24"/>
          <w:szCs w:val="24"/>
        </w:rPr>
        <w:t>million, respectively</w:t>
      </w:r>
      <w:r w:rsidR="00A47F7A" w:rsidRPr="00CC2DEC">
        <w:rPr>
          <w:rFonts w:ascii="Times New Roman" w:hAnsi="Times New Roman" w:cs="Times New Roman"/>
          <w:sz w:val="24"/>
          <w:szCs w:val="24"/>
          <w:cs/>
        </w:rPr>
        <w:t>.</w:t>
      </w:r>
    </w:p>
    <w:p w14:paraId="16119CBE" w14:textId="2308FD46" w:rsidR="00AC4494" w:rsidRPr="00CC2DEC" w:rsidRDefault="00AC4494" w:rsidP="00A2537C">
      <w:pPr>
        <w:ind w:left="994"/>
        <w:jc w:val="both"/>
        <w:rPr>
          <w:rFonts w:ascii="Times New Roman" w:hAnsi="Times New Roman" w:cs="Times New Roman"/>
          <w:sz w:val="24"/>
          <w:szCs w:val="24"/>
          <w:cs/>
        </w:rPr>
      </w:pPr>
    </w:p>
    <w:p w14:paraId="3B4FCF63" w14:textId="2B3B6B8F" w:rsidR="00A47F7A" w:rsidRPr="00CC2DEC" w:rsidRDefault="00A47F7A" w:rsidP="001B4A16">
      <w:pPr>
        <w:ind w:left="1417" w:hanging="425"/>
        <w:jc w:val="thaiDistribute"/>
        <w:rPr>
          <w:rFonts w:ascii="Times New Roman" w:hAnsi="Times New Roman" w:cs="Times New Roman"/>
          <w:sz w:val="24"/>
          <w:szCs w:val="24"/>
        </w:rPr>
      </w:pP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4</w:t>
      </w:r>
      <w:r w:rsidRPr="00CC2DEC">
        <w:rPr>
          <w:rFonts w:ascii="Times New Roman" w:hAnsi="Times New Roman" w:cs="Times New Roman"/>
          <w:sz w:val="24"/>
          <w:szCs w:val="24"/>
          <w:cs/>
        </w:rPr>
        <w:t>)</w:t>
      </w:r>
      <w:r w:rsidRPr="00CC2DEC">
        <w:rPr>
          <w:rFonts w:ascii="Times New Roman" w:hAnsi="Times New Roman" w:cs="Times New Roman"/>
          <w:sz w:val="24"/>
          <w:szCs w:val="24"/>
        </w:rPr>
        <w:tab/>
      </w:r>
      <w:r w:rsidR="00C40EB5" w:rsidRPr="00CC2DEC">
        <w:rPr>
          <w:rFonts w:ascii="Times New Roman" w:hAnsi="Times New Roman" w:cs="Times New Roman"/>
          <w:sz w:val="24"/>
          <w:szCs w:val="24"/>
        </w:rPr>
        <w:t>Modified loans to customers and trouble debt restructuring</w:t>
      </w:r>
    </w:p>
    <w:p w14:paraId="7FD3D1B7" w14:textId="77777777" w:rsidR="00A47F7A" w:rsidRPr="00CC2DEC" w:rsidRDefault="00A47F7A" w:rsidP="00A47F7A">
      <w:pPr>
        <w:spacing w:line="240" w:lineRule="exact"/>
        <w:ind w:left="1276"/>
        <w:jc w:val="both"/>
        <w:rPr>
          <w:rFonts w:ascii="Times New Roman" w:hAnsi="Times New Roman" w:cs="Times New Roman"/>
          <w:sz w:val="24"/>
          <w:szCs w:val="24"/>
        </w:rPr>
      </w:pPr>
    </w:p>
    <w:p w14:paraId="7C2167FE" w14:textId="3303D495" w:rsidR="00A47F7A" w:rsidRPr="00CC2DEC" w:rsidRDefault="00825E12" w:rsidP="001B4A16">
      <w:pPr>
        <w:spacing w:line="240" w:lineRule="exact"/>
        <w:ind w:left="1418"/>
        <w:jc w:val="both"/>
        <w:rPr>
          <w:rFonts w:ascii="Times New Roman" w:hAnsi="Times New Roman" w:cs="Times New Roman"/>
          <w:sz w:val="24"/>
          <w:szCs w:val="24"/>
        </w:rPr>
      </w:pPr>
      <w:r w:rsidRPr="00CC2DEC">
        <w:rPr>
          <w:rFonts w:ascii="Times New Roman" w:hAnsi="Times New Roman" w:cs="Times New Roman"/>
          <w:sz w:val="24"/>
          <w:szCs w:val="24"/>
        </w:rPr>
        <w:t>For the years ended December 31, 2021</w:t>
      </w:r>
      <w:r w:rsidR="0020790A" w:rsidRPr="00CC2DEC">
        <w:rPr>
          <w:rFonts w:ascii="Times New Roman" w:hAnsi="Times New Roman" w:cs="Times New Roman"/>
          <w:sz w:val="24"/>
          <w:szCs w:val="24"/>
        </w:rPr>
        <w:t xml:space="preserve"> and 2020</w:t>
      </w:r>
      <w:r w:rsidR="00C40EB5" w:rsidRPr="00CC2DEC">
        <w:rPr>
          <w:rFonts w:ascii="Times New Roman" w:hAnsi="Times New Roman" w:cs="Times New Roman"/>
          <w:sz w:val="24"/>
          <w:szCs w:val="24"/>
        </w:rPr>
        <w:t>, loans to customers that were modified while they had a loss allowance measured at an amount equal to lifetime ECL as follows</w:t>
      </w:r>
      <w:r w:rsidR="00C40EB5" w:rsidRPr="00CC2DEC">
        <w:rPr>
          <w:rFonts w:ascii="Times New Roman" w:hAnsi="Times New Roman" w:cs="Times New Roman"/>
          <w:sz w:val="24"/>
          <w:szCs w:val="24"/>
          <w:cs/>
        </w:rPr>
        <w:t>:</w:t>
      </w:r>
    </w:p>
    <w:p w14:paraId="7A14DBC8" w14:textId="77777777" w:rsidR="00583618" w:rsidRPr="00CC2DEC" w:rsidRDefault="00583618" w:rsidP="006454C0">
      <w:pPr>
        <w:spacing w:after="120"/>
        <w:ind w:right="-255"/>
        <w:jc w:val="right"/>
        <w:rPr>
          <w:rFonts w:ascii="Times New Roman" w:hAnsi="Times New Roman" w:cs="Times New Roman"/>
          <w:b/>
          <w:bCs/>
        </w:rPr>
      </w:pPr>
    </w:p>
    <w:p w14:paraId="4B21F6C5" w14:textId="350E828C" w:rsidR="006454C0" w:rsidRPr="00CC2DEC" w:rsidRDefault="006454C0" w:rsidP="006454C0">
      <w:pPr>
        <w:spacing w:after="120"/>
        <w:ind w:right="-255"/>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8903" w:type="dxa"/>
        <w:tblInd w:w="567" w:type="dxa"/>
        <w:tblCellMar>
          <w:left w:w="0" w:type="dxa"/>
          <w:right w:w="0" w:type="dxa"/>
        </w:tblCellMar>
        <w:tblLook w:val="01E0" w:firstRow="1" w:lastRow="1" w:firstColumn="1" w:lastColumn="1" w:noHBand="0" w:noVBand="0"/>
      </w:tblPr>
      <w:tblGrid>
        <w:gridCol w:w="3111"/>
        <w:gridCol w:w="350"/>
        <w:gridCol w:w="792"/>
        <w:gridCol w:w="274"/>
        <w:gridCol w:w="77"/>
        <w:gridCol w:w="256"/>
        <w:gridCol w:w="843"/>
        <w:gridCol w:w="364"/>
        <w:gridCol w:w="77"/>
        <w:gridCol w:w="242"/>
        <w:gridCol w:w="844"/>
        <w:gridCol w:w="268"/>
        <w:gridCol w:w="77"/>
        <w:gridCol w:w="230"/>
        <w:gridCol w:w="842"/>
        <w:gridCol w:w="256"/>
      </w:tblGrid>
      <w:tr w:rsidR="00BB3751" w:rsidRPr="00CC2DEC" w14:paraId="169F55DD" w14:textId="77777777" w:rsidTr="00303EDB">
        <w:trPr>
          <w:trHeight w:val="433"/>
        </w:trPr>
        <w:tc>
          <w:tcPr>
            <w:tcW w:w="3111" w:type="dxa"/>
            <w:vAlign w:val="bottom"/>
          </w:tcPr>
          <w:p w14:paraId="59309039" w14:textId="77777777" w:rsidR="00BB3751" w:rsidRPr="00CC2DEC" w:rsidRDefault="00BB3751" w:rsidP="00887375">
            <w:pPr>
              <w:ind w:right="65"/>
              <w:jc w:val="both"/>
              <w:rPr>
                <w:rFonts w:ascii="Times New Roman" w:hAnsi="Times New Roman" w:cs="Times New Roman"/>
                <w:sz w:val="18"/>
                <w:szCs w:val="18"/>
              </w:rPr>
            </w:pPr>
          </w:p>
        </w:tc>
        <w:tc>
          <w:tcPr>
            <w:tcW w:w="2956" w:type="dxa"/>
            <w:gridSpan w:val="7"/>
            <w:vAlign w:val="bottom"/>
          </w:tcPr>
          <w:p w14:paraId="3719BF90" w14:textId="77777777" w:rsidR="00BB3751" w:rsidRPr="00CC2DEC" w:rsidRDefault="00BB3751" w:rsidP="00887375">
            <w:pPr>
              <w:ind w:left="-57" w:right="-57"/>
              <w:jc w:val="center"/>
              <w:rPr>
                <w:rFonts w:ascii="Times New Roman" w:hAnsi="Times New Roman" w:cs="Times New Roman"/>
                <w:b/>
                <w:bCs/>
                <w:sz w:val="18"/>
                <w:szCs w:val="18"/>
              </w:rPr>
            </w:pPr>
            <w:r w:rsidRPr="00CC2DEC">
              <w:rPr>
                <w:rFonts w:ascii="Times New Roman" w:hAnsi="Times New Roman" w:cs="Times New Roman"/>
                <w:b/>
                <w:bCs/>
                <w:sz w:val="18"/>
                <w:szCs w:val="18"/>
              </w:rPr>
              <w:t>CONSOLIDATED</w:t>
            </w:r>
          </w:p>
          <w:p w14:paraId="71D6BD85" w14:textId="77777777" w:rsidR="00BB3751" w:rsidRPr="00CC2DEC" w:rsidRDefault="00BB3751" w:rsidP="00887375">
            <w:pPr>
              <w:ind w:left="-57" w:right="-57"/>
              <w:jc w:val="center"/>
              <w:rPr>
                <w:rFonts w:ascii="Times New Roman" w:hAnsi="Times New Roman" w:cs="Times New Roman"/>
                <w:b/>
                <w:bCs/>
                <w:sz w:val="18"/>
                <w:szCs w:val="18"/>
              </w:rPr>
            </w:pPr>
            <w:r w:rsidRPr="00CC2DEC">
              <w:rPr>
                <w:rFonts w:ascii="Times New Roman" w:hAnsi="Times New Roman" w:cs="Times New Roman"/>
                <w:b/>
                <w:bCs/>
                <w:sz w:val="18"/>
                <w:szCs w:val="18"/>
              </w:rPr>
              <w:t>FINANCIAL STATEMENTS</w:t>
            </w:r>
          </w:p>
        </w:tc>
        <w:tc>
          <w:tcPr>
            <w:tcW w:w="77" w:type="dxa"/>
            <w:noWrap/>
            <w:tcMar>
              <w:left w:w="28" w:type="dxa"/>
              <w:right w:w="28" w:type="dxa"/>
            </w:tcMar>
            <w:vAlign w:val="bottom"/>
          </w:tcPr>
          <w:p w14:paraId="563178B9" w14:textId="77777777" w:rsidR="00BB3751" w:rsidRPr="00CC2DEC" w:rsidRDefault="00BB3751" w:rsidP="00887375">
            <w:pPr>
              <w:ind w:left="-57" w:right="-57"/>
              <w:jc w:val="center"/>
              <w:rPr>
                <w:rFonts w:ascii="Times New Roman" w:hAnsi="Times New Roman" w:cs="Times New Roman"/>
                <w:b/>
                <w:bCs/>
                <w:sz w:val="18"/>
                <w:szCs w:val="18"/>
              </w:rPr>
            </w:pPr>
          </w:p>
        </w:tc>
        <w:tc>
          <w:tcPr>
            <w:tcW w:w="2759" w:type="dxa"/>
            <w:gridSpan w:val="7"/>
            <w:vAlign w:val="bottom"/>
          </w:tcPr>
          <w:p w14:paraId="42F13024" w14:textId="77777777" w:rsidR="00BB3751" w:rsidRPr="00CC2DEC" w:rsidRDefault="00BB3751" w:rsidP="00887375">
            <w:pPr>
              <w:ind w:left="-57" w:right="-57"/>
              <w:jc w:val="center"/>
              <w:rPr>
                <w:rFonts w:ascii="Times New Roman" w:hAnsi="Times New Roman" w:cs="Times New Roman"/>
                <w:b/>
                <w:bCs/>
                <w:sz w:val="18"/>
                <w:szCs w:val="18"/>
              </w:rPr>
            </w:pPr>
            <w:r w:rsidRPr="00CC2DEC">
              <w:rPr>
                <w:rFonts w:ascii="Times New Roman" w:hAnsi="Times New Roman" w:cs="Times New Roman"/>
                <w:b/>
                <w:bCs/>
                <w:sz w:val="18"/>
                <w:szCs w:val="18"/>
              </w:rPr>
              <w:t>THE BANK</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S</w:t>
            </w:r>
          </w:p>
          <w:p w14:paraId="39D0B43D" w14:textId="77777777" w:rsidR="00BB3751" w:rsidRPr="00CC2DEC" w:rsidRDefault="00BB3751" w:rsidP="00887375">
            <w:pPr>
              <w:ind w:left="-57" w:right="-57"/>
              <w:jc w:val="center"/>
              <w:rPr>
                <w:rFonts w:ascii="Times New Roman" w:hAnsi="Times New Roman" w:cs="Times New Roman"/>
                <w:b/>
                <w:bCs/>
                <w:sz w:val="18"/>
                <w:szCs w:val="18"/>
                <w:cs/>
              </w:rPr>
            </w:pPr>
            <w:r w:rsidRPr="00CC2DEC">
              <w:rPr>
                <w:rFonts w:ascii="Times New Roman" w:hAnsi="Times New Roman" w:cs="Times New Roman"/>
                <w:b/>
                <w:bCs/>
                <w:sz w:val="18"/>
                <w:szCs w:val="18"/>
              </w:rPr>
              <w:t>FINANCIAL STATEMENTS</w:t>
            </w:r>
          </w:p>
        </w:tc>
      </w:tr>
      <w:tr w:rsidR="00BB3751" w:rsidRPr="00CC2DEC" w14:paraId="6963186C" w14:textId="77777777" w:rsidTr="00303EDB">
        <w:trPr>
          <w:cantSplit/>
        </w:trPr>
        <w:tc>
          <w:tcPr>
            <w:tcW w:w="3111" w:type="dxa"/>
          </w:tcPr>
          <w:p w14:paraId="79ADC09F" w14:textId="77777777" w:rsidR="00BB3751" w:rsidRPr="00CC2DEC" w:rsidRDefault="00BB3751" w:rsidP="00887375">
            <w:pPr>
              <w:ind w:right="65"/>
              <w:jc w:val="both"/>
              <w:rPr>
                <w:rFonts w:ascii="Times New Roman" w:hAnsi="Times New Roman" w:cs="Times New Roman"/>
              </w:rPr>
            </w:pPr>
          </w:p>
        </w:tc>
        <w:tc>
          <w:tcPr>
            <w:tcW w:w="1416" w:type="dxa"/>
            <w:gridSpan w:val="3"/>
          </w:tcPr>
          <w:p w14:paraId="19C37C97" w14:textId="77777777" w:rsidR="00BB3751" w:rsidRPr="00CC2DEC" w:rsidRDefault="00BB3751" w:rsidP="00887375">
            <w:pPr>
              <w:spacing w:line="240" w:lineRule="exact"/>
              <w:ind w:left="-57" w:right="-57"/>
              <w:jc w:val="center"/>
              <w:rPr>
                <w:rFonts w:ascii="Times New Roman" w:hAnsi="Times New Roman" w:cs="Times New Roman"/>
                <w:b/>
                <w:bCs/>
              </w:rPr>
            </w:pPr>
            <w:r w:rsidRPr="00CC2DEC">
              <w:rPr>
                <w:rFonts w:ascii="Times New Roman" w:hAnsi="Times New Roman" w:cs="Times New Roman"/>
                <w:b/>
                <w:bCs/>
              </w:rPr>
              <w:t>2021</w:t>
            </w:r>
          </w:p>
        </w:tc>
        <w:tc>
          <w:tcPr>
            <w:tcW w:w="77" w:type="dxa"/>
            <w:tcMar>
              <w:left w:w="28" w:type="dxa"/>
              <w:right w:w="28" w:type="dxa"/>
            </w:tcMar>
          </w:tcPr>
          <w:p w14:paraId="7B8F64D3" w14:textId="77777777" w:rsidR="00BB3751" w:rsidRPr="00CC2DEC" w:rsidRDefault="00BB3751" w:rsidP="00887375">
            <w:pPr>
              <w:spacing w:line="240" w:lineRule="exact"/>
              <w:jc w:val="center"/>
              <w:rPr>
                <w:rFonts w:ascii="Times New Roman" w:hAnsi="Times New Roman" w:cs="Times New Roman"/>
                <w:b/>
                <w:bCs/>
              </w:rPr>
            </w:pPr>
          </w:p>
        </w:tc>
        <w:tc>
          <w:tcPr>
            <w:tcW w:w="1463" w:type="dxa"/>
            <w:gridSpan w:val="3"/>
          </w:tcPr>
          <w:p w14:paraId="471BE6CB" w14:textId="77777777" w:rsidR="00BB3751" w:rsidRPr="00CC2DEC" w:rsidRDefault="00BB3751" w:rsidP="00887375">
            <w:pPr>
              <w:spacing w:line="240" w:lineRule="exact"/>
              <w:ind w:left="-57" w:right="-57"/>
              <w:jc w:val="center"/>
              <w:rPr>
                <w:rFonts w:ascii="Times New Roman" w:hAnsi="Times New Roman" w:cs="Times New Roman"/>
                <w:b/>
                <w:bCs/>
              </w:rPr>
            </w:pPr>
            <w:r w:rsidRPr="00CC2DEC">
              <w:rPr>
                <w:rFonts w:ascii="Times New Roman" w:hAnsi="Times New Roman" w:cs="Times New Roman"/>
                <w:b/>
                <w:bCs/>
              </w:rPr>
              <w:t>2020</w:t>
            </w:r>
          </w:p>
        </w:tc>
        <w:tc>
          <w:tcPr>
            <w:tcW w:w="77" w:type="dxa"/>
            <w:noWrap/>
            <w:tcMar>
              <w:left w:w="28" w:type="dxa"/>
              <w:right w:w="28" w:type="dxa"/>
            </w:tcMar>
          </w:tcPr>
          <w:p w14:paraId="1471C234" w14:textId="77777777" w:rsidR="00BB3751" w:rsidRPr="00CC2DEC" w:rsidRDefault="00BB3751" w:rsidP="00887375">
            <w:pPr>
              <w:spacing w:line="240" w:lineRule="exact"/>
              <w:jc w:val="center"/>
              <w:rPr>
                <w:rFonts w:ascii="Times New Roman" w:hAnsi="Times New Roman" w:cs="Times New Roman"/>
                <w:b/>
                <w:bCs/>
              </w:rPr>
            </w:pPr>
          </w:p>
        </w:tc>
        <w:tc>
          <w:tcPr>
            <w:tcW w:w="1354" w:type="dxa"/>
            <w:gridSpan w:val="3"/>
          </w:tcPr>
          <w:p w14:paraId="6B34112A" w14:textId="77777777" w:rsidR="00BB3751" w:rsidRPr="00CC2DEC" w:rsidRDefault="00BB3751" w:rsidP="00887375">
            <w:pPr>
              <w:spacing w:line="240" w:lineRule="exact"/>
              <w:ind w:left="-57" w:right="-57"/>
              <w:jc w:val="center"/>
              <w:rPr>
                <w:rFonts w:ascii="Times New Roman" w:hAnsi="Times New Roman" w:cs="Times New Roman"/>
                <w:b/>
                <w:bCs/>
              </w:rPr>
            </w:pPr>
            <w:r w:rsidRPr="00CC2DEC">
              <w:rPr>
                <w:rFonts w:ascii="Times New Roman" w:hAnsi="Times New Roman" w:cs="Times New Roman"/>
                <w:b/>
                <w:bCs/>
              </w:rPr>
              <w:t>2021</w:t>
            </w:r>
          </w:p>
        </w:tc>
        <w:tc>
          <w:tcPr>
            <w:tcW w:w="77" w:type="dxa"/>
            <w:tcMar>
              <w:left w:w="28" w:type="dxa"/>
              <w:right w:w="28" w:type="dxa"/>
            </w:tcMar>
          </w:tcPr>
          <w:p w14:paraId="47837503" w14:textId="77777777" w:rsidR="00BB3751" w:rsidRPr="00CC2DEC" w:rsidRDefault="00BB3751" w:rsidP="00887375">
            <w:pPr>
              <w:spacing w:line="240" w:lineRule="exact"/>
              <w:jc w:val="center"/>
              <w:rPr>
                <w:rFonts w:ascii="Times New Roman" w:hAnsi="Times New Roman" w:cs="Times New Roman"/>
                <w:b/>
                <w:bCs/>
              </w:rPr>
            </w:pPr>
          </w:p>
        </w:tc>
        <w:tc>
          <w:tcPr>
            <w:tcW w:w="1328" w:type="dxa"/>
            <w:gridSpan w:val="3"/>
          </w:tcPr>
          <w:p w14:paraId="192CDE91" w14:textId="77777777" w:rsidR="00BB3751" w:rsidRPr="00CC2DEC" w:rsidRDefault="00BB3751" w:rsidP="00887375">
            <w:pPr>
              <w:spacing w:line="240" w:lineRule="exact"/>
              <w:ind w:left="-57" w:right="-57"/>
              <w:jc w:val="center"/>
              <w:rPr>
                <w:rFonts w:ascii="Times New Roman" w:hAnsi="Times New Roman" w:cs="Times New Roman"/>
                <w:b/>
                <w:bCs/>
              </w:rPr>
            </w:pPr>
            <w:r w:rsidRPr="00CC2DEC">
              <w:rPr>
                <w:rFonts w:ascii="Times New Roman" w:hAnsi="Times New Roman" w:cs="Times New Roman"/>
                <w:b/>
                <w:bCs/>
              </w:rPr>
              <w:t>2020</w:t>
            </w:r>
          </w:p>
        </w:tc>
      </w:tr>
      <w:tr w:rsidR="00BB3751" w:rsidRPr="00CC2DEC" w14:paraId="1D53DAD2" w14:textId="77777777" w:rsidTr="00303EDB">
        <w:trPr>
          <w:gridAfter w:val="1"/>
          <w:wAfter w:w="256" w:type="dxa"/>
        </w:trPr>
        <w:tc>
          <w:tcPr>
            <w:tcW w:w="3461" w:type="dxa"/>
            <w:gridSpan w:val="2"/>
            <w:vAlign w:val="bottom"/>
          </w:tcPr>
          <w:p w14:paraId="19ACC679" w14:textId="2413ECB4" w:rsidR="00BB3751" w:rsidRPr="00CC2DEC" w:rsidRDefault="00BB3751" w:rsidP="00A81D5D">
            <w:pPr>
              <w:spacing w:before="120" w:line="240" w:lineRule="exact"/>
              <w:ind w:left="429" w:right="65" w:hanging="142"/>
              <w:jc w:val="both"/>
              <w:rPr>
                <w:rFonts w:ascii="Times New Roman" w:hAnsi="Times New Roman" w:cs="Times New Roman"/>
              </w:rPr>
            </w:pPr>
            <w:r w:rsidRPr="00CC2DEC">
              <w:rPr>
                <w:rFonts w:ascii="Times New Roman" w:hAnsi="Times New Roman" w:cs="Times New Roman"/>
                <w:b/>
                <w:bCs/>
              </w:rPr>
              <w:t>Loans to customers modified during the year</w:t>
            </w:r>
            <w:r w:rsidRPr="00CC2DEC">
              <w:rPr>
                <w:rFonts w:ascii="Times New Roman" w:hAnsi="Times New Roman" w:cs="Times New Roman"/>
                <w:b/>
                <w:bCs/>
                <w:vertAlign w:val="superscript"/>
                <w:cs/>
              </w:rPr>
              <w:t>*</w:t>
            </w:r>
          </w:p>
        </w:tc>
        <w:tc>
          <w:tcPr>
            <w:tcW w:w="792" w:type="dxa"/>
            <w:shd w:val="clear" w:color="auto" w:fill="auto"/>
          </w:tcPr>
          <w:p w14:paraId="1446BE44" w14:textId="77777777" w:rsidR="00BB3751" w:rsidRPr="00CC2DEC" w:rsidRDefault="00BB3751" w:rsidP="00BB3751">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78FDF3EB" w14:textId="77777777" w:rsidR="00BB3751" w:rsidRPr="00CC2DEC" w:rsidRDefault="00BB3751" w:rsidP="00BB3751">
            <w:pPr>
              <w:tabs>
                <w:tab w:val="decimal" w:pos="567"/>
              </w:tabs>
              <w:spacing w:before="120" w:line="240" w:lineRule="exact"/>
              <w:rPr>
                <w:rFonts w:ascii="Times New Roman" w:hAnsi="Times New Roman" w:cs="Times New Roman"/>
              </w:rPr>
            </w:pPr>
          </w:p>
        </w:tc>
        <w:tc>
          <w:tcPr>
            <w:tcW w:w="843" w:type="dxa"/>
            <w:shd w:val="clear" w:color="auto" w:fill="auto"/>
          </w:tcPr>
          <w:p w14:paraId="41836792" w14:textId="1E93DA6E" w:rsidR="00BB3751" w:rsidRPr="00CC2DEC" w:rsidRDefault="00BB3751" w:rsidP="00BB3751">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692926C6" w14:textId="77777777" w:rsidR="00BB3751" w:rsidRPr="00CC2DEC" w:rsidRDefault="00BB3751" w:rsidP="00BB3751">
            <w:pPr>
              <w:tabs>
                <w:tab w:val="decimal" w:pos="567"/>
              </w:tabs>
              <w:spacing w:before="120" w:line="240" w:lineRule="exact"/>
              <w:rPr>
                <w:rFonts w:ascii="Times New Roman" w:hAnsi="Times New Roman" w:cs="Times New Roman"/>
              </w:rPr>
            </w:pPr>
          </w:p>
        </w:tc>
        <w:tc>
          <w:tcPr>
            <w:tcW w:w="844" w:type="dxa"/>
            <w:shd w:val="clear" w:color="auto" w:fill="auto"/>
          </w:tcPr>
          <w:p w14:paraId="6AC178DB" w14:textId="77777777" w:rsidR="00BB3751" w:rsidRPr="00CC2DEC" w:rsidRDefault="00BB3751" w:rsidP="00BB3751">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1B465E39" w14:textId="77777777" w:rsidR="00BB3751" w:rsidRPr="00CC2DEC" w:rsidRDefault="00BB3751" w:rsidP="00BB3751">
            <w:pPr>
              <w:tabs>
                <w:tab w:val="decimal" w:pos="567"/>
              </w:tabs>
              <w:spacing w:before="120" w:line="240" w:lineRule="exact"/>
              <w:rPr>
                <w:rFonts w:ascii="Times New Roman" w:hAnsi="Times New Roman" w:cs="Times New Roman"/>
              </w:rPr>
            </w:pPr>
          </w:p>
        </w:tc>
        <w:tc>
          <w:tcPr>
            <w:tcW w:w="842" w:type="dxa"/>
          </w:tcPr>
          <w:p w14:paraId="7599836D" w14:textId="0CEDEC6D" w:rsidR="00BB3751" w:rsidRPr="00CC2DEC" w:rsidRDefault="00BB3751" w:rsidP="00BB3751">
            <w:pPr>
              <w:tabs>
                <w:tab w:val="decimal" w:pos="567"/>
              </w:tabs>
              <w:spacing w:before="120" w:line="240" w:lineRule="exact"/>
              <w:rPr>
                <w:rFonts w:ascii="Times New Roman" w:hAnsi="Times New Roman" w:cs="Times New Roman"/>
              </w:rPr>
            </w:pPr>
          </w:p>
        </w:tc>
      </w:tr>
      <w:tr w:rsidR="00A81D5D" w:rsidRPr="00CC2DEC" w14:paraId="3A8EEC03" w14:textId="77777777" w:rsidTr="00303EDB">
        <w:trPr>
          <w:gridAfter w:val="1"/>
          <w:wAfter w:w="256" w:type="dxa"/>
        </w:trPr>
        <w:tc>
          <w:tcPr>
            <w:tcW w:w="3461" w:type="dxa"/>
            <w:gridSpan w:val="2"/>
            <w:vAlign w:val="bottom"/>
          </w:tcPr>
          <w:p w14:paraId="34FE6542" w14:textId="0064DF0C" w:rsidR="00A81D5D" w:rsidRPr="00CC2DEC" w:rsidRDefault="00A81D5D" w:rsidP="00A81D5D">
            <w:pPr>
              <w:spacing w:before="120" w:line="240" w:lineRule="exact"/>
              <w:ind w:left="287" w:right="65"/>
              <w:jc w:val="both"/>
              <w:rPr>
                <w:rFonts w:ascii="Times New Roman" w:hAnsi="Times New Roman" w:cs="Times New Roman"/>
              </w:rPr>
            </w:pPr>
            <w:r w:rsidRPr="00CC2DEC">
              <w:rPr>
                <w:rFonts w:ascii="Times New Roman" w:hAnsi="Times New Roman" w:cs="Times New Roman"/>
              </w:rPr>
              <w:t>Amortized cost before modification</w:t>
            </w:r>
          </w:p>
        </w:tc>
        <w:tc>
          <w:tcPr>
            <w:tcW w:w="792" w:type="dxa"/>
            <w:shd w:val="clear" w:color="auto" w:fill="auto"/>
          </w:tcPr>
          <w:p w14:paraId="1E7F6CF2" w14:textId="7A0B5625" w:rsidR="00A81D5D" w:rsidRPr="00CC2DEC" w:rsidRDefault="003058BA" w:rsidP="00303EDB">
            <w:pPr>
              <w:tabs>
                <w:tab w:val="decimal" w:pos="668"/>
              </w:tabs>
              <w:spacing w:before="120" w:line="240" w:lineRule="exact"/>
              <w:rPr>
                <w:rFonts w:ascii="Times New Roman" w:hAnsi="Times New Roman" w:cs="Times New Roman"/>
              </w:rPr>
            </w:pPr>
            <w:r w:rsidRPr="00CC2DEC">
              <w:rPr>
                <w:rFonts w:ascii="Times New Roman" w:hAnsi="Times New Roman" w:cs="Times New Roman"/>
              </w:rPr>
              <w:t>3,054</w:t>
            </w:r>
          </w:p>
        </w:tc>
        <w:tc>
          <w:tcPr>
            <w:tcW w:w="607" w:type="dxa"/>
            <w:gridSpan w:val="3"/>
            <w:shd w:val="clear" w:color="auto" w:fill="auto"/>
            <w:tcMar>
              <w:left w:w="28" w:type="dxa"/>
              <w:right w:w="28" w:type="dxa"/>
            </w:tcMar>
          </w:tcPr>
          <w:p w14:paraId="19833CD5" w14:textId="77777777" w:rsidR="00A81D5D" w:rsidRPr="00CC2DEC" w:rsidRDefault="00A81D5D" w:rsidP="00A81D5D">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5AC184B4" w14:textId="508E73BB" w:rsidR="00A81D5D" w:rsidRPr="00CC2DEC" w:rsidRDefault="00A81D5D" w:rsidP="003058BA">
            <w:pPr>
              <w:spacing w:before="120" w:line="240" w:lineRule="exact"/>
              <w:jc w:val="center"/>
              <w:rPr>
                <w:rFonts w:ascii="Times New Roman" w:hAnsi="Times New Roman" w:cs="Times New Roman"/>
                <w:sz w:val="22"/>
                <w:szCs w:val="26"/>
              </w:rPr>
            </w:pPr>
            <w:r w:rsidRPr="00CC2DEC">
              <w:rPr>
                <w:rFonts w:ascii="Times New Roman" w:hAnsi="Times New Roman" w:cs="Times New Roman"/>
              </w:rPr>
              <w:t>21,405</w:t>
            </w:r>
          </w:p>
        </w:tc>
        <w:tc>
          <w:tcPr>
            <w:tcW w:w="683" w:type="dxa"/>
            <w:gridSpan w:val="3"/>
            <w:shd w:val="clear" w:color="auto" w:fill="auto"/>
            <w:noWrap/>
            <w:tcMar>
              <w:left w:w="28" w:type="dxa"/>
              <w:right w:w="28" w:type="dxa"/>
            </w:tcMar>
          </w:tcPr>
          <w:p w14:paraId="4D0CD89D" w14:textId="77777777" w:rsidR="00A81D5D" w:rsidRPr="00CC2DEC" w:rsidRDefault="00A81D5D" w:rsidP="00A81D5D">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00DED61B" w14:textId="6D56F3F5" w:rsidR="00A81D5D" w:rsidRPr="00CC2DEC" w:rsidRDefault="003058BA" w:rsidP="00A81D5D">
            <w:pPr>
              <w:spacing w:before="120" w:line="240" w:lineRule="exact"/>
              <w:jc w:val="center"/>
              <w:rPr>
                <w:rFonts w:ascii="Times New Roman" w:hAnsi="Times New Roman" w:cs="Times New Roman"/>
                <w:sz w:val="22"/>
                <w:szCs w:val="26"/>
              </w:rPr>
            </w:pPr>
            <w:r w:rsidRPr="00CC2DEC">
              <w:rPr>
                <w:rFonts w:ascii="Times New Roman" w:hAnsi="Times New Roman" w:cs="Times New Roman"/>
              </w:rPr>
              <w:t>2,946</w:t>
            </w:r>
          </w:p>
        </w:tc>
        <w:tc>
          <w:tcPr>
            <w:tcW w:w="575" w:type="dxa"/>
            <w:gridSpan w:val="3"/>
            <w:tcMar>
              <w:left w:w="28" w:type="dxa"/>
              <w:right w:w="28" w:type="dxa"/>
            </w:tcMar>
          </w:tcPr>
          <w:p w14:paraId="7FC87FD4" w14:textId="77777777" w:rsidR="00A81D5D" w:rsidRPr="00CC2DEC" w:rsidRDefault="00A81D5D" w:rsidP="00A81D5D">
            <w:pPr>
              <w:tabs>
                <w:tab w:val="decimal" w:pos="567"/>
              </w:tabs>
              <w:spacing w:before="120" w:line="240" w:lineRule="exact"/>
              <w:rPr>
                <w:rFonts w:ascii="Times New Roman" w:hAnsi="Times New Roman" w:cs="Times New Roman"/>
              </w:rPr>
            </w:pPr>
          </w:p>
        </w:tc>
        <w:tc>
          <w:tcPr>
            <w:tcW w:w="842" w:type="dxa"/>
            <w:vAlign w:val="bottom"/>
          </w:tcPr>
          <w:p w14:paraId="49DCE6CC" w14:textId="64D00A90" w:rsidR="00A81D5D" w:rsidRPr="00CC2DEC" w:rsidRDefault="00A81D5D" w:rsidP="00A81D5D">
            <w:pPr>
              <w:spacing w:before="120" w:line="240" w:lineRule="exact"/>
              <w:jc w:val="center"/>
              <w:rPr>
                <w:rFonts w:ascii="Times New Roman" w:hAnsi="Times New Roman" w:cs="Times New Roman"/>
                <w:sz w:val="22"/>
                <w:szCs w:val="26"/>
              </w:rPr>
            </w:pPr>
            <w:r w:rsidRPr="00CC2DEC">
              <w:rPr>
                <w:rFonts w:ascii="Times New Roman" w:hAnsi="Times New Roman" w:cs="Times New Roman"/>
              </w:rPr>
              <w:t>18,061</w:t>
            </w:r>
          </w:p>
        </w:tc>
      </w:tr>
      <w:tr w:rsidR="00A81D5D" w:rsidRPr="00CC2DEC" w14:paraId="7C219DB6" w14:textId="77777777" w:rsidTr="00303EDB">
        <w:trPr>
          <w:gridAfter w:val="1"/>
          <w:wAfter w:w="256" w:type="dxa"/>
        </w:trPr>
        <w:tc>
          <w:tcPr>
            <w:tcW w:w="3461" w:type="dxa"/>
            <w:gridSpan w:val="2"/>
            <w:vAlign w:val="bottom"/>
          </w:tcPr>
          <w:p w14:paraId="18010902" w14:textId="2AD615E8" w:rsidR="00A81D5D" w:rsidRPr="00CC2DEC" w:rsidRDefault="00A81D5D" w:rsidP="00A81D5D">
            <w:pPr>
              <w:spacing w:before="120" w:line="240" w:lineRule="exact"/>
              <w:ind w:right="65" w:firstLine="287"/>
              <w:jc w:val="both"/>
              <w:rPr>
                <w:rFonts w:ascii="Times New Roman" w:hAnsi="Times New Roman" w:cs="Times New Roman"/>
                <w:cs/>
              </w:rPr>
            </w:pPr>
            <w:r w:rsidRPr="00CC2DEC">
              <w:rPr>
                <w:rFonts w:ascii="Times New Roman" w:hAnsi="Times New Roman" w:cs="Times New Roman"/>
              </w:rPr>
              <w:t>Net modification loss</w:t>
            </w:r>
          </w:p>
        </w:tc>
        <w:tc>
          <w:tcPr>
            <w:tcW w:w="792" w:type="dxa"/>
            <w:shd w:val="clear" w:color="auto" w:fill="auto"/>
          </w:tcPr>
          <w:p w14:paraId="7AC34400" w14:textId="45FCE869" w:rsidR="00A81D5D" w:rsidRPr="00CC2DEC" w:rsidRDefault="003058BA" w:rsidP="003058BA">
            <w:pPr>
              <w:tabs>
                <w:tab w:val="decimal" w:pos="668"/>
              </w:tabs>
              <w:spacing w:before="120" w:line="240" w:lineRule="exact"/>
              <w:rPr>
                <w:rFonts w:ascii="Times New Roman" w:hAnsi="Times New Roman" w:cs="Times New Roman"/>
              </w:rPr>
            </w:pPr>
            <w:r w:rsidRPr="00CC2DEC">
              <w:rPr>
                <w:rFonts w:ascii="Times New Roman" w:hAnsi="Times New Roman" w:cs="Times New Roman"/>
              </w:rPr>
              <w:t>53</w:t>
            </w:r>
          </w:p>
        </w:tc>
        <w:tc>
          <w:tcPr>
            <w:tcW w:w="607" w:type="dxa"/>
            <w:gridSpan w:val="3"/>
            <w:shd w:val="clear" w:color="auto" w:fill="auto"/>
            <w:tcMar>
              <w:left w:w="28" w:type="dxa"/>
              <w:right w:w="28" w:type="dxa"/>
            </w:tcMar>
          </w:tcPr>
          <w:p w14:paraId="3014AFA2" w14:textId="77777777" w:rsidR="00A81D5D" w:rsidRPr="00CC2DEC" w:rsidRDefault="00A81D5D" w:rsidP="00A81D5D">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24A2A89A" w14:textId="43CB355C" w:rsidR="00A81D5D" w:rsidRPr="00CC2DEC" w:rsidRDefault="00A81D5D" w:rsidP="00A81D5D">
            <w:pPr>
              <w:tabs>
                <w:tab w:val="decimal" w:pos="668"/>
              </w:tabs>
              <w:spacing w:before="120" w:line="240" w:lineRule="exact"/>
              <w:rPr>
                <w:rFonts w:ascii="Times New Roman" w:hAnsi="Times New Roman" w:cs="Times New Roman"/>
                <w:sz w:val="22"/>
                <w:szCs w:val="26"/>
              </w:rPr>
            </w:pPr>
            <w:r w:rsidRPr="00CC2DEC">
              <w:rPr>
                <w:rFonts w:ascii="Times New Roman" w:hAnsi="Times New Roman" w:cs="Times New Roman"/>
              </w:rPr>
              <w:t>197</w:t>
            </w:r>
          </w:p>
        </w:tc>
        <w:tc>
          <w:tcPr>
            <w:tcW w:w="683" w:type="dxa"/>
            <w:gridSpan w:val="3"/>
            <w:shd w:val="clear" w:color="auto" w:fill="auto"/>
            <w:noWrap/>
            <w:tcMar>
              <w:left w:w="28" w:type="dxa"/>
              <w:right w:w="28" w:type="dxa"/>
            </w:tcMar>
          </w:tcPr>
          <w:p w14:paraId="0F2AF21E" w14:textId="77777777" w:rsidR="00A81D5D" w:rsidRPr="00CC2DEC" w:rsidRDefault="00A81D5D" w:rsidP="00A81D5D">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7D971806" w14:textId="790ECE7B" w:rsidR="00A81D5D" w:rsidRPr="00CC2DEC" w:rsidRDefault="003058BA" w:rsidP="003058BA">
            <w:pPr>
              <w:tabs>
                <w:tab w:val="decimal" w:pos="668"/>
              </w:tabs>
              <w:spacing w:before="120" w:line="240" w:lineRule="exact"/>
              <w:rPr>
                <w:rFonts w:ascii="Times New Roman" w:hAnsi="Times New Roman" w:cs="Times New Roman"/>
              </w:rPr>
            </w:pPr>
            <w:r w:rsidRPr="00CC2DEC">
              <w:rPr>
                <w:rFonts w:ascii="Times New Roman" w:hAnsi="Times New Roman" w:cs="Times New Roman"/>
              </w:rPr>
              <w:t>53</w:t>
            </w:r>
          </w:p>
        </w:tc>
        <w:tc>
          <w:tcPr>
            <w:tcW w:w="575" w:type="dxa"/>
            <w:gridSpan w:val="3"/>
            <w:tcMar>
              <w:left w:w="28" w:type="dxa"/>
              <w:right w:w="28" w:type="dxa"/>
            </w:tcMar>
          </w:tcPr>
          <w:p w14:paraId="2881A80D" w14:textId="77777777" w:rsidR="00A81D5D" w:rsidRPr="00CC2DEC" w:rsidRDefault="00A81D5D" w:rsidP="00A81D5D">
            <w:pPr>
              <w:tabs>
                <w:tab w:val="decimal" w:pos="567"/>
              </w:tabs>
              <w:spacing w:before="120" w:line="240" w:lineRule="exact"/>
              <w:rPr>
                <w:rFonts w:ascii="Times New Roman" w:hAnsi="Times New Roman" w:cs="Times New Roman"/>
              </w:rPr>
            </w:pPr>
          </w:p>
        </w:tc>
        <w:tc>
          <w:tcPr>
            <w:tcW w:w="842" w:type="dxa"/>
            <w:vAlign w:val="bottom"/>
          </w:tcPr>
          <w:p w14:paraId="1118B698" w14:textId="48EFEAD6" w:rsidR="00A81D5D" w:rsidRPr="00CC2DEC" w:rsidRDefault="00A81D5D" w:rsidP="00303EDB">
            <w:pPr>
              <w:tabs>
                <w:tab w:val="decimal" w:pos="668"/>
              </w:tabs>
              <w:spacing w:before="120" w:line="240" w:lineRule="exact"/>
              <w:rPr>
                <w:rFonts w:ascii="Times New Roman" w:hAnsi="Times New Roman" w:cs="Times New Roman"/>
              </w:rPr>
            </w:pPr>
            <w:r w:rsidRPr="00CC2DEC">
              <w:rPr>
                <w:rFonts w:ascii="Times New Roman" w:hAnsi="Times New Roman" w:cs="Times New Roman"/>
              </w:rPr>
              <w:t>115</w:t>
            </w:r>
          </w:p>
        </w:tc>
      </w:tr>
      <w:tr w:rsidR="002B5704" w:rsidRPr="00CC2DEC" w14:paraId="41E63944" w14:textId="77777777" w:rsidTr="002B5704">
        <w:trPr>
          <w:gridAfter w:val="1"/>
          <w:wAfter w:w="256" w:type="dxa"/>
          <w:trHeight w:val="211"/>
        </w:trPr>
        <w:tc>
          <w:tcPr>
            <w:tcW w:w="3461" w:type="dxa"/>
            <w:gridSpan w:val="2"/>
            <w:vAlign w:val="bottom"/>
          </w:tcPr>
          <w:p w14:paraId="30E7C939" w14:textId="77777777" w:rsidR="002B5704" w:rsidRPr="00CC2DEC" w:rsidRDefault="002B5704" w:rsidP="00A81D5D">
            <w:pPr>
              <w:spacing w:before="120" w:line="240" w:lineRule="exact"/>
              <w:ind w:right="65" w:firstLine="287"/>
              <w:jc w:val="both"/>
              <w:rPr>
                <w:rFonts w:ascii="Times New Roman" w:hAnsi="Times New Roman" w:cs="Times New Roman"/>
              </w:rPr>
            </w:pPr>
          </w:p>
        </w:tc>
        <w:tc>
          <w:tcPr>
            <w:tcW w:w="792" w:type="dxa"/>
            <w:shd w:val="clear" w:color="auto" w:fill="auto"/>
          </w:tcPr>
          <w:p w14:paraId="471F4BF3" w14:textId="77777777" w:rsidR="002B5704" w:rsidRPr="00CC2DEC" w:rsidRDefault="002B5704" w:rsidP="003058BA">
            <w:pPr>
              <w:tabs>
                <w:tab w:val="decimal" w:pos="668"/>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16B1849E" w14:textId="77777777" w:rsidR="002B5704" w:rsidRPr="00CC2DEC" w:rsidRDefault="002B5704" w:rsidP="00A81D5D">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333964FC" w14:textId="77777777" w:rsidR="002B5704" w:rsidRPr="00CC2DEC" w:rsidRDefault="002B5704" w:rsidP="00A81D5D">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3BE3EB3E" w14:textId="77777777" w:rsidR="002B5704" w:rsidRPr="00CC2DEC" w:rsidRDefault="002B5704" w:rsidP="00A81D5D">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31C47F3E" w14:textId="77777777" w:rsidR="002B5704" w:rsidRPr="00CC2DEC" w:rsidRDefault="002B5704" w:rsidP="003058BA">
            <w:pPr>
              <w:tabs>
                <w:tab w:val="decimal" w:pos="668"/>
              </w:tabs>
              <w:spacing w:before="120" w:line="240" w:lineRule="exact"/>
              <w:rPr>
                <w:rFonts w:ascii="Times New Roman" w:hAnsi="Times New Roman" w:cs="Times New Roman"/>
              </w:rPr>
            </w:pPr>
          </w:p>
        </w:tc>
        <w:tc>
          <w:tcPr>
            <w:tcW w:w="575" w:type="dxa"/>
            <w:gridSpan w:val="3"/>
            <w:tcMar>
              <w:left w:w="28" w:type="dxa"/>
              <w:right w:w="28" w:type="dxa"/>
            </w:tcMar>
          </w:tcPr>
          <w:p w14:paraId="5A523F92" w14:textId="77777777" w:rsidR="002B5704" w:rsidRPr="00CC2DEC" w:rsidRDefault="002B5704" w:rsidP="00A81D5D">
            <w:pPr>
              <w:tabs>
                <w:tab w:val="decimal" w:pos="567"/>
              </w:tabs>
              <w:spacing w:before="120" w:line="240" w:lineRule="exact"/>
              <w:rPr>
                <w:rFonts w:ascii="Times New Roman" w:hAnsi="Times New Roman" w:cs="Times New Roman"/>
              </w:rPr>
            </w:pPr>
          </w:p>
        </w:tc>
        <w:tc>
          <w:tcPr>
            <w:tcW w:w="842" w:type="dxa"/>
            <w:vAlign w:val="bottom"/>
          </w:tcPr>
          <w:p w14:paraId="205D99E9" w14:textId="77777777" w:rsidR="002B5704" w:rsidRPr="00CC2DEC" w:rsidRDefault="002B5704" w:rsidP="00303EDB">
            <w:pPr>
              <w:tabs>
                <w:tab w:val="decimal" w:pos="668"/>
              </w:tabs>
              <w:spacing w:before="120" w:line="240" w:lineRule="exact"/>
              <w:rPr>
                <w:rFonts w:ascii="Times New Roman" w:hAnsi="Times New Roman" w:cs="Times New Roman"/>
              </w:rPr>
            </w:pPr>
          </w:p>
        </w:tc>
      </w:tr>
      <w:tr w:rsidR="00A81D5D" w:rsidRPr="00CC2DEC" w14:paraId="45A0199C" w14:textId="77777777" w:rsidTr="00303EDB">
        <w:trPr>
          <w:gridAfter w:val="1"/>
          <w:wAfter w:w="256" w:type="dxa"/>
        </w:trPr>
        <w:tc>
          <w:tcPr>
            <w:tcW w:w="3461" w:type="dxa"/>
            <w:gridSpan w:val="2"/>
            <w:vAlign w:val="bottom"/>
          </w:tcPr>
          <w:p w14:paraId="30980D5C" w14:textId="028BF4F7" w:rsidR="00A81D5D" w:rsidRPr="00CC2DEC" w:rsidRDefault="00A81D5D" w:rsidP="00A81D5D">
            <w:pPr>
              <w:spacing w:before="120" w:line="240" w:lineRule="exact"/>
              <w:ind w:left="429" w:right="65" w:hanging="142"/>
              <w:jc w:val="both"/>
              <w:rPr>
                <w:rFonts w:ascii="Times New Roman" w:hAnsi="Times New Roman" w:cs="Times New Roman"/>
              </w:rPr>
            </w:pPr>
            <w:r w:rsidRPr="00CC2DEC">
              <w:rPr>
                <w:rFonts w:ascii="Times New Roman" w:hAnsi="Times New Roman" w:cs="Times New Roman"/>
                <w:b/>
                <w:bCs/>
              </w:rPr>
              <w:t>Loans to customers modified since initial recognition</w:t>
            </w:r>
          </w:p>
        </w:tc>
        <w:tc>
          <w:tcPr>
            <w:tcW w:w="792" w:type="dxa"/>
            <w:shd w:val="clear" w:color="auto" w:fill="auto"/>
          </w:tcPr>
          <w:p w14:paraId="544557FD" w14:textId="77777777" w:rsidR="00A81D5D" w:rsidRPr="00CC2DEC" w:rsidRDefault="00A81D5D" w:rsidP="00A81D5D">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034D6F63" w14:textId="77777777" w:rsidR="00A81D5D" w:rsidRPr="00CC2DEC" w:rsidRDefault="00A81D5D" w:rsidP="00A81D5D">
            <w:pPr>
              <w:tabs>
                <w:tab w:val="decimal" w:pos="567"/>
              </w:tabs>
              <w:spacing w:before="120" w:line="240" w:lineRule="exact"/>
              <w:rPr>
                <w:rFonts w:ascii="Times New Roman" w:hAnsi="Times New Roman" w:cs="Times New Roman"/>
              </w:rPr>
            </w:pPr>
          </w:p>
        </w:tc>
        <w:tc>
          <w:tcPr>
            <w:tcW w:w="843" w:type="dxa"/>
            <w:shd w:val="clear" w:color="auto" w:fill="auto"/>
          </w:tcPr>
          <w:p w14:paraId="4CB6E0B6" w14:textId="77777777" w:rsidR="00A81D5D" w:rsidRPr="00CC2DEC" w:rsidRDefault="00A81D5D" w:rsidP="00A81D5D">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1ED7855B" w14:textId="77777777" w:rsidR="00A81D5D" w:rsidRPr="00CC2DEC" w:rsidRDefault="00A81D5D" w:rsidP="00A81D5D">
            <w:pPr>
              <w:tabs>
                <w:tab w:val="decimal" w:pos="567"/>
              </w:tabs>
              <w:spacing w:before="120" w:line="240" w:lineRule="exact"/>
              <w:rPr>
                <w:rFonts w:ascii="Times New Roman" w:hAnsi="Times New Roman" w:cs="Times New Roman"/>
              </w:rPr>
            </w:pPr>
          </w:p>
        </w:tc>
        <w:tc>
          <w:tcPr>
            <w:tcW w:w="844" w:type="dxa"/>
            <w:shd w:val="clear" w:color="auto" w:fill="auto"/>
          </w:tcPr>
          <w:p w14:paraId="4D23B95E" w14:textId="77777777" w:rsidR="00A81D5D" w:rsidRPr="00CC2DEC" w:rsidRDefault="00A81D5D" w:rsidP="00A81D5D">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6E8B25A9" w14:textId="77777777" w:rsidR="00A81D5D" w:rsidRPr="00CC2DEC" w:rsidRDefault="00A81D5D" w:rsidP="00A81D5D">
            <w:pPr>
              <w:tabs>
                <w:tab w:val="decimal" w:pos="567"/>
              </w:tabs>
              <w:spacing w:before="120" w:line="240" w:lineRule="exact"/>
              <w:rPr>
                <w:rFonts w:ascii="Times New Roman" w:hAnsi="Times New Roman" w:cs="Times New Roman"/>
              </w:rPr>
            </w:pPr>
          </w:p>
        </w:tc>
        <w:tc>
          <w:tcPr>
            <w:tcW w:w="842" w:type="dxa"/>
          </w:tcPr>
          <w:p w14:paraId="6B30AE6A" w14:textId="77777777" w:rsidR="00A81D5D" w:rsidRPr="00CC2DEC" w:rsidRDefault="00A81D5D" w:rsidP="00A81D5D">
            <w:pPr>
              <w:tabs>
                <w:tab w:val="decimal" w:pos="567"/>
              </w:tabs>
              <w:spacing w:before="120" w:line="240" w:lineRule="exact"/>
              <w:rPr>
                <w:rFonts w:ascii="Times New Roman" w:hAnsi="Times New Roman" w:cs="Times New Roman"/>
              </w:rPr>
            </w:pPr>
          </w:p>
        </w:tc>
      </w:tr>
      <w:tr w:rsidR="00A81D5D" w:rsidRPr="00CC2DEC" w14:paraId="20F5D0FE" w14:textId="77777777" w:rsidTr="00303EDB">
        <w:trPr>
          <w:gridAfter w:val="1"/>
          <w:wAfter w:w="256" w:type="dxa"/>
          <w:trHeight w:val="20"/>
        </w:trPr>
        <w:tc>
          <w:tcPr>
            <w:tcW w:w="3461" w:type="dxa"/>
            <w:gridSpan w:val="2"/>
            <w:vAlign w:val="bottom"/>
          </w:tcPr>
          <w:p w14:paraId="2A034E50" w14:textId="4F12AF67" w:rsidR="00A81D5D" w:rsidRPr="00CC2DEC" w:rsidRDefault="00A81D5D" w:rsidP="00C45456">
            <w:pPr>
              <w:spacing w:before="120" w:line="240" w:lineRule="exact"/>
              <w:ind w:left="429" w:right="65" w:hanging="142"/>
              <w:jc w:val="both"/>
              <w:rPr>
                <w:rFonts w:ascii="Times New Roman" w:hAnsi="Times New Roman" w:cs="Times New Roman"/>
              </w:rPr>
            </w:pPr>
            <w:r w:rsidRPr="00CC2DEC">
              <w:rPr>
                <w:rFonts w:ascii="Times New Roman" w:hAnsi="Times New Roman" w:cs="Times New Roman"/>
              </w:rPr>
              <w:t>Gross carrying amount of loans to customers</w:t>
            </w:r>
            <w:r w:rsidRPr="00CC2DEC">
              <w:rPr>
                <w:rFonts w:ascii="Times New Roman" w:hAnsi="Times New Roman" w:cs="Times New Roman"/>
                <w:cs/>
              </w:rPr>
              <w:t xml:space="preserve"> </w:t>
            </w:r>
            <w:r w:rsidRPr="00CC2DEC">
              <w:rPr>
                <w:rFonts w:ascii="Times New Roman" w:hAnsi="Times New Roman" w:cs="Times New Roman"/>
              </w:rPr>
              <w:t xml:space="preserve">for which loss allowance has changed in the </w:t>
            </w:r>
            <w:r w:rsidR="00C45456">
              <w:rPr>
                <w:rFonts w:ascii="Times New Roman" w:hAnsi="Times New Roman" w:cs="Times New Roman"/>
              </w:rPr>
              <w:t>year</w:t>
            </w:r>
            <w:r w:rsidRPr="00CC2DEC">
              <w:rPr>
                <w:rFonts w:ascii="Times New Roman" w:hAnsi="Times New Roman" w:cs="Times New Roman"/>
              </w:rPr>
              <w:t xml:space="preserve"> from lifetime </w:t>
            </w:r>
            <w:r w:rsidRPr="00C45456">
              <w:rPr>
                <w:rFonts w:ascii="Times New Roman" w:hAnsi="Times New Roman" w:cs="Times New Roman"/>
                <w:spacing w:val="-8"/>
              </w:rPr>
              <w:t>to 12</w:t>
            </w:r>
            <w:r w:rsidRPr="00C45456">
              <w:rPr>
                <w:rFonts w:ascii="Times New Roman" w:hAnsi="Times New Roman" w:cs="Times New Roman"/>
                <w:spacing w:val="-8"/>
                <w:cs/>
              </w:rPr>
              <w:t>-</w:t>
            </w:r>
            <w:r w:rsidRPr="00C45456">
              <w:rPr>
                <w:rFonts w:ascii="Times New Roman" w:hAnsi="Times New Roman" w:cs="Times New Roman"/>
                <w:spacing w:val="-8"/>
              </w:rPr>
              <w:t>month ECL cost after modification</w:t>
            </w:r>
          </w:p>
        </w:tc>
        <w:tc>
          <w:tcPr>
            <w:tcW w:w="792" w:type="dxa"/>
            <w:shd w:val="clear" w:color="auto" w:fill="auto"/>
            <w:vAlign w:val="bottom"/>
          </w:tcPr>
          <w:p w14:paraId="5BE02854" w14:textId="66556659" w:rsidR="00A81D5D" w:rsidRPr="00CC2DEC" w:rsidRDefault="00EA2A2C" w:rsidP="00303EDB">
            <w:pPr>
              <w:tabs>
                <w:tab w:val="decimal" w:pos="668"/>
              </w:tabs>
              <w:spacing w:before="120" w:line="240" w:lineRule="exact"/>
              <w:rPr>
                <w:rFonts w:ascii="Times New Roman" w:hAnsi="Times New Roman" w:cs="Times New Roman"/>
              </w:rPr>
            </w:pPr>
            <w:r>
              <w:rPr>
                <w:rFonts w:ascii="Times New Roman" w:hAnsi="Times New Roman" w:cs="Times New Roman"/>
              </w:rPr>
              <w:t>177</w:t>
            </w:r>
          </w:p>
        </w:tc>
        <w:tc>
          <w:tcPr>
            <w:tcW w:w="607" w:type="dxa"/>
            <w:gridSpan w:val="3"/>
            <w:shd w:val="clear" w:color="auto" w:fill="auto"/>
            <w:tcMar>
              <w:left w:w="28" w:type="dxa"/>
              <w:right w:w="28" w:type="dxa"/>
            </w:tcMar>
          </w:tcPr>
          <w:p w14:paraId="4178137B" w14:textId="77777777" w:rsidR="00A81D5D" w:rsidRPr="00CC2DEC" w:rsidRDefault="00A81D5D" w:rsidP="00A81D5D">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36901DEA" w14:textId="67992002" w:rsidR="00A81D5D" w:rsidRPr="00CC2DEC" w:rsidRDefault="00A81D5D" w:rsidP="00303EDB">
            <w:pPr>
              <w:tabs>
                <w:tab w:val="decimal" w:pos="668"/>
              </w:tabs>
              <w:spacing w:before="120" w:line="240" w:lineRule="exact"/>
              <w:rPr>
                <w:rFonts w:ascii="Times New Roman" w:hAnsi="Times New Roman" w:cs="Times New Roman"/>
                <w:sz w:val="22"/>
                <w:szCs w:val="26"/>
              </w:rPr>
            </w:pPr>
            <w:r w:rsidRPr="00CC2DEC">
              <w:rPr>
                <w:rFonts w:ascii="Times New Roman" w:hAnsi="Times New Roman" w:cs="Times New Roman"/>
              </w:rPr>
              <w:t>1,972</w:t>
            </w:r>
          </w:p>
        </w:tc>
        <w:tc>
          <w:tcPr>
            <w:tcW w:w="683" w:type="dxa"/>
            <w:gridSpan w:val="3"/>
            <w:shd w:val="clear" w:color="auto" w:fill="auto"/>
            <w:noWrap/>
            <w:tcMar>
              <w:left w:w="28" w:type="dxa"/>
              <w:right w:w="28" w:type="dxa"/>
            </w:tcMar>
          </w:tcPr>
          <w:p w14:paraId="51D877BE" w14:textId="77777777" w:rsidR="00A81D5D" w:rsidRPr="00CC2DEC" w:rsidRDefault="00A81D5D" w:rsidP="00A81D5D">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787696C7" w14:textId="754449DB" w:rsidR="00A81D5D" w:rsidRPr="00CC2DEC" w:rsidRDefault="00EA2A2C" w:rsidP="00303EDB">
            <w:pPr>
              <w:tabs>
                <w:tab w:val="decimal" w:pos="668"/>
              </w:tabs>
              <w:spacing w:before="120" w:line="240" w:lineRule="exact"/>
              <w:rPr>
                <w:rFonts w:ascii="Times New Roman" w:hAnsi="Times New Roman" w:cs="Times New Roman"/>
                <w:sz w:val="22"/>
                <w:szCs w:val="26"/>
              </w:rPr>
            </w:pPr>
            <w:r>
              <w:rPr>
                <w:rFonts w:ascii="Times New Roman" w:hAnsi="Times New Roman" w:cs="Times New Roman"/>
              </w:rPr>
              <w:t>146</w:t>
            </w:r>
          </w:p>
        </w:tc>
        <w:tc>
          <w:tcPr>
            <w:tcW w:w="575" w:type="dxa"/>
            <w:gridSpan w:val="3"/>
            <w:tcMar>
              <w:left w:w="28" w:type="dxa"/>
              <w:right w:w="28" w:type="dxa"/>
            </w:tcMar>
          </w:tcPr>
          <w:p w14:paraId="78833990" w14:textId="77777777" w:rsidR="00A81D5D" w:rsidRPr="00CC2DEC" w:rsidRDefault="00A81D5D" w:rsidP="00A81D5D">
            <w:pPr>
              <w:tabs>
                <w:tab w:val="decimal" w:pos="567"/>
              </w:tabs>
              <w:spacing w:before="120" w:line="240" w:lineRule="exact"/>
              <w:rPr>
                <w:rFonts w:ascii="Times New Roman" w:hAnsi="Times New Roman" w:cs="Times New Roman"/>
              </w:rPr>
            </w:pPr>
          </w:p>
        </w:tc>
        <w:tc>
          <w:tcPr>
            <w:tcW w:w="842" w:type="dxa"/>
            <w:vAlign w:val="bottom"/>
          </w:tcPr>
          <w:p w14:paraId="5D445175" w14:textId="1B51BFD5" w:rsidR="00A81D5D" w:rsidRPr="00CC2DEC" w:rsidRDefault="00A81D5D" w:rsidP="00303EDB">
            <w:pPr>
              <w:tabs>
                <w:tab w:val="decimal" w:pos="668"/>
              </w:tabs>
              <w:spacing w:before="120" w:line="240" w:lineRule="exact"/>
              <w:rPr>
                <w:rFonts w:ascii="Times New Roman" w:hAnsi="Times New Roman" w:cs="Times New Roman"/>
                <w:sz w:val="22"/>
                <w:szCs w:val="26"/>
              </w:rPr>
            </w:pPr>
            <w:r w:rsidRPr="00CC2DEC">
              <w:rPr>
                <w:rFonts w:ascii="Times New Roman" w:hAnsi="Times New Roman" w:cs="Times New Roman"/>
              </w:rPr>
              <w:t>1,912</w:t>
            </w:r>
          </w:p>
        </w:tc>
      </w:tr>
    </w:tbl>
    <w:p w14:paraId="3DA99E73" w14:textId="684D6DB5" w:rsidR="00A81D5D" w:rsidRPr="00CC2DEC" w:rsidRDefault="00303EDB" w:rsidP="00303EDB">
      <w:pPr>
        <w:spacing w:before="240" w:line="240" w:lineRule="exact"/>
        <w:ind w:left="1276"/>
        <w:jc w:val="both"/>
        <w:rPr>
          <w:rFonts w:ascii="Times New Roman" w:hAnsi="Times New Roman" w:cs="Times New Roman"/>
          <w:b/>
          <w:bCs/>
        </w:rPr>
      </w:pPr>
      <w:r w:rsidRPr="00CC2DEC">
        <w:rPr>
          <w:rFonts w:ascii="Times New Roman" w:hAnsi="Times New Roman" w:cs="Times New Roman"/>
          <w:vertAlign w:val="superscript"/>
          <w:cs/>
        </w:rPr>
        <w:t>*</w:t>
      </w:r>
      <w:r w:rsidRPr="00CC2DEC">
        <w:rPr>
          <w:rFonts w:ascii="Times New Roman" w:hAnsi="Times New Roman" w:cs="Times New Roman"/>
        </w:rPr>
        <w:t xml:space="preserve"> This excluded loans to customers modified under BOT</w:t>
      </w:r>
      <w:r w:rsidRPr="00CC2DEC">
        <w:rPr>
          <w:rFonts w:ascii="Times New Roman" w:hAnsi="Times New Roman" w:cs="Times New Roman"/>
          <w:cs/>
        </w:rPr>
        <w:t>’</w:t>
      </w:r>
      <w:r w:rsidRPr="00CC2DEC">
        <w:rPr>
          <w:rFonts w:ascii="Times New Roman" w:hAnsi="Times New Roman" w:cs="Times New Roman"/>
        </w:rPr>
        <w:t>s relief program</w:t>
      </w:r>
      <w:r w:rsidRPr="00CC2DEC">
        <w:rPr>
          <w:rFonts w:ascii="Times New Roman" w:hAnsi="Times New Roman" w:cs="Times New Roman"/>
          <w:cs/>
        </w:rPr>
        <w:t>.</w:t>
      </w:r>
    </w:p>
    <w:p w14:paraId="3228D8F9" w14:textId="64188991" w:rsidR="0002577A" w:rsidRPr="00CC2DEC" w:rsidRDefault="0002577A" w:rsidP="006454C0">
      <w:pPr>
        <w:spacing w:after="120"/>
        <w:ind w:right="-255"/>
        <w:jc w:val="right"/>
        <w:rPr>
          <w:rFonts w:ascii="Times New Roman" w:hAnsi="Times New Roman" w:cs="Times New Roman"/>
          <w:b/>
          <w:bCs/>
        </w:rPr>
      </w:pPr>
    </w:p>
    <w:p w14:paraId="6F578F7B" w14:textId="0D285C32" w:rsidR="00F22963" w:rsidRPr="00CC2DEC" w:rsidRDefault="00F22963" w:rsidP="006454C0">
      <w:pPr>
        <w:spacing w:after="120"/>
        <w:ind w:right="-255"/>
        <w:jc w:val="right"/>
        <w:rPr>
          <w:rFonts w:ascii="Times New Roman" w:hAnsi="Times New Roman" w:cs="Times New Roman"/>
          <w:b/>
          <w:bCs/>
        </w:rPr>
      </w:pPr>
    </w:p>
    <w:p w14:paraId="60659D0A" w14:textId="7BDCE8A7" w:rsidR="003C4EF8" w:rsidRDefault="003C4EF8">
      <w:pPr>
        <w:rPr>
          <w:rFonts w:ascii="Times New Roman" w:hAnsi="Times New Roman" w:cs="Times New Roman"/>
          <w:b/>
          <w:bCs/>
        </w:rPr>
      </w:pPr>
      <w:r>
        <w:rPr>
          <w:rFonts w:ascii="Times New Roman" w:hAnsi="Times New Roman" w:cs="Times New Roman"/>
          <w:b/>
          <w:bCs/>
        </w:rPr>
        <w:br w:type="page"/>
      </w:r>
    </w:p>
    <w:p w14:paraId="64D64C3F" w14:textId="77777777" w:rsidR="00F22963" w:rsidRPr="00CC2DEC" w:rsidRDefault="00F22963" w:rsidP="006454C0">
      <w:pPr>
        <w:spacing w:after="120"/>
        <w:ind w:right="-255"/>
        <w:jc w:val="right"/>
        <w:rPr>
          <w:rFonts w:ascii="Times New Roman" w:hAnsi="Times New Roman" w:cs="Times New Roman"/>
          <w:b/>
          <w:bCs/>
        </w:rPr>
      </w:pPr>
    </w:p>
    <w:p w14:paraId="308C90C6" w14:textId="54FA1F79" w:rsidR="00A47F7A" w:rsidRPr="00CC2DEC" w:rsidRDefault="00FD19C5" w:rsidP="001B4A16">
      <w:pPr>
        <w:ind w:left="1417" w:hanging="425"/>
        <w:jc w:val="thaiDistribute"/>
        <w:rPr>
          <w:rFonts w:ascii="Times New Roman" w:hAnsi="Times New Roman" w:cs="Times New Roman"/>
          <w:sz w:val="24"/>
          <w:szCs w:val="24"/>
        </w:rPr>
      </w:pP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5</w:t>
      </w:r>
      <w:r w:rsidRPr="00CC2DEC">
        <w:rPr>
          <w:rFonts w:ascii="Times New Roman" w:hAnsi="Times New Roman" w:cs="Times New Roman"/>
          <w:sz w:val="24"/>
          <w:szCs w:val="24"/>
          <w:cs/>
        </w:rPr>
        <w:t>)</w:t>
      </w:r>
      <w:r w:rsidR="00A47F7A" w:rsidRPr="00CC2DEC">
        <w:rPr>
          <w:rFonts w:ascii="Times New Roman" w:hAnsi="Times New Roman" w:cs="Times New Roman"/>
          <w:sz w:val="24"/>
          <w:szCs w:val="24"/>
        </w:rPr>
        <w:tab/>
        <w:t xml:space="preserve">Lease receivables </w:t>
      </w:r>
      <w:r w:rsidR="00A47F7A" w:rsidRPr="00CC2DEC">
        <w:rPr>
          <w:rFonts w:ascii="Times New Roman" w:hAnsi="Times New Roman" w:cs="Times New Roman"/>
          <w:sz w:val="24"/>
          <w:szCs w:val="24"/>
          <w:cs/>
        </w:rPr>
        <w:t>(</w:t>
      </w:r>
      <w:r w:rsidR="00A47F7A" w:rsidRPr="00CC2DEC">
        <w:rPr>
          <w:rFonts w:ascii="Times New Roman" w:hAnsi="Times New Roman" w:cs="Times New Roman"/>
          <w:sz w:val="24"/>
          <w:szCs w:val="24"/>
        </w:rPr>
        <w:t>Included hire</w:t>
      </w:r>
      <w:r w:rsidR="00A47F7A" w:rsidRPr="00CC2DEC">
        <w:rPr>
          <w:rFonts w:ascii="Times New Roman" w:hAnsi="Times New Roman" w:cs="Times New Roman"/>
          <w:sz w:val="24"/>
          <w:szCs w:val="24"/>
          <w:cs/>
        </w:rPr>
        <w:t>-</w:t>
      </w:r>
      <w:r w:rsidR="00A47F7A" w:rsidRPr="00CC2DEC">
        <w:rPr>
          <w:rFonts w:ascii="Times New Roman" w:hAnsi="Times New Roman" w:cs="Times New Roman"/>
          <w:sz w:val="24"/>
          <w:szCs w:val="24"/>
        </w:rPr>
        <w:t>purchase and finance lease</w:t>
      </w:r>
      <w:r w:rsidR="00A47F7A" w:rsidRPr="00CC2DEC">
        <w:rPr>
          <w:rFonts w:ascii="Times New Roman" w:hAnsi="Times New Roman" w:cs="Times New Roman"/>
          <w:sz w:val="24"/>
          <w:szCs w:val="24"/>
          <w:cs/>
        </w:rPr>
        <w:t xml:space="preserve"> </w:t>
      </w:r>
      <w:r w:rsidR="00A47F7A" w:rsidRPr="00CC2DEC">
        <w:rPr>
          <w:rFonts w:ascii="Times New Roman" w:hAnsi="Times New Roman" w:cs="Times New Roman"/>
          <w:sz w:val="24"/>
          <w:szCs w:val="24"/>
        </w:rPr>
        <w:t>receivables</w:t>
      </w:r>
      <w:r w:rsidR="00A47F7A" w:rsidRPr="00CC2DEC">
        <w:rPr>
          <w:rFonts w:ascii="Times New Roman" w:hAnsi="Times New Roman" w:cs="Times New Roman"/>
          <w:sz w:val="24"/>
          <w:szCs w:val="24"/>
          <w:cs/>
        </w:rPr>
        <w:t>)</w:t>
      </w:r>
    </w:p>
    <w:p w14:paraId="1B9AC224" w14:textId="4DCDA3C8" w:rsidR="00A47F7A" w:rsidRPr="00CC2DEC" w:rsidRDefault="00A47F7A" w:rsidP="00A47F7A">
      <w:pPr>
        <w:ind w:left="900"/>
        <w:jc w:val="thaiDistribute"/>
        <w:rPr>
          <w:rFonts w:ascii="Times New Roman" w:hAnsi="Times New Roman" w:cs="Times New Roman"/>
          <w:sz w:val="24"/>
          <w:szCs w:val="24"/>
        </w:rPr>
      </w:pPr>
    </w:p>
    <w:p w14:paraId="2F51B065" w14:textId="77777777" w:rsidR="00243E8A" w:rsidRPr="00CC2DEC" w:rsidRDefault="00243E8A" w:rsidP="00243E8A">
      <w:pPr>
        <w:ind w:right="313"/>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AC4494" w:rsidRPr="00CC2DEC" w14:paraId="016CA297" w14:textId="77777777" w:rsidTr="003319A1">
        <w:trPr>
          <w:cantSplit/>
        </w:trPr>
        <w:tc>
          <w:tcPr>
            <w:tcW w:w="4110" w:type="dxa"/>
            <w:vAlign w:val="center"/>
          </w:tcPr>
          <w:p w14:paraId="07C46662" w14:textId="77777777" w:rsidR="00AC4494" w:rsidRPr="00CC2DEC" w:rsidRDefault="00AC4494" w:rsidP="00542813">
            <w:pPr>
              <w:spacing w:line="240" w:lineRule="exact"/>
              <w:ind w:left="57"/>
              <w:outlineLvl w:val="0"/>
              <w:rPr>
                <w:rFonts w:ascii="Times New Roman" w:hAnsi="Times New Roman" w:cs="Times New Roman"/>
                <w:b/>
                <w:bCs/>
                <w:sz w:val="18"/>
                <w:szCs w:val="18"/>
              </w:rPr>
            </w:pPr>
          </w:p>
        </w:tc>
        <w:tc>
          <w:tcPr>
            <w:tcW w:w="4813" w:type="dxa"/>
            <w:gridSpan w:val="5"/>
            <w:vAlign w:val="center"/>
          </w:tcPr>
          <w:p w14:paraId="027FF1D1" w14:textId="1D0F0319" w:rsidR="00AC4494" w:rsidRPr="00CC2DEC" w:rsidRDefault="00AC4494" w:rsidP="00E43583">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6"/>
                <w:szCs w:val="16"/>
              </w:rPr>
              <w:t>CONSOLIDATED  FINANCIAL  STATEMENTS</w:t>
            </w:r>
          </w:p>
        </w:tc>
      </w:tr>
      <w:tr w:rsidR="00AC4494" w:rsidRPr="00CC2DEC" w14:paraId="5482751F" w14:textId="77777777" w:rsidTr="003319A1">
        <w:trPr>
          <w:cantSplit/>
        </w:trPr>
        <w:tc>
          <w:tcPr>
            <w:tcW w:w="4110" w:type="dxa"/>
            <w:vAlign w:val="center"/>
          </w:tcPr>
          <w:p w14:paraId="5D73B97B" w14:textId="77777777" w:rsidR="00AC4494" w:rsidRPr="00CC2DEC" w:rsidRDefault="00AC4494" w:rsidP="00542813">
            <w:pPr>
              <w:spacing w:line="240" w:lineRule="exact"/>
              <w:ind w:left="57"/>
              <w:outlineLvl w:val="0"/>
              <w:rPr>
                <w:rFonts w:ascii="Times New Roman" w:hAnsi="Times New Roman" w:cs="Times New Roman"/>
                <w:b/>
                <w:bCs/>
                <w:sz w:val="18"/>
                <w:szCs w:val="18"/>
              </w:rPr>
            </w:pPr>
          </w:p>
        </w:tc>
        <w:tc>
          <w:tcPr>
            <w:tcW w:w="4813" w:type="dxa"/>
            <w:gridSpan w:val="5"/>
            <w:vAlign w:val="center"/>
          </w:tcPr>
          <w:p w14:paraId="53FE0E96" w14:textId="08E3358C" w:rsidR="00AC4494" w:rsidRPr="00CC2DEC" w:rsidRDefault="00AC4494" w:rsidP="003319A1">
            <w:pPr>
              <w:spacing w:after="100"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2021</w:t>
            </w:r>
          </w:p>
        </w:tc>
      </w:tr>
      <w:tr w:rsidR="00AC4494" w:rsidRPr="00CC2DEC" w14:paraId="434FF203" w14:textId="77777777" w:rsidTr="003319A1">
        <w:trPr>
          <w:cantSplit/>
        </w:trPr>
        <w:tc>
          <w:tcPr>
            <w:tcW w:w="4110" w:type="dxa"/>
            <w:vAlign w:val="center"/>
          </w:tcPr>
          <w:p w14:paraId="7D0F8124" w14:textId="77777777" w:rsidR="00AC4494" w:rsidRPr="00CC2DEC" w:rsidRDefault="00AC4494" w:rsidP="00A50593">
            <w:pPr>
              <w:spacing w:line="240" w:lineRule="exact"/>
              <w:ind w:left="57"/>
              <w:outlineLvl w:val="0"/>
              <w:rPr>
                <w:rFonts w:ascii="Times New Roman" w:hAnsi="Times New Roman" w:cs="Times New Roman"/>
                <w:b/>
                <w:bCs/>
                <w:sz w:val="18"/>
                <w:szCs w:val="18"/>
              </w:rPr>
            </w:pPr>
          </w:p>
        </w:tc>
        <w:tc>
          <w:tcPr>
            <w:tcW w:w="4813" w:type="dxa"/>
            <w:gridSpan w:val="5"/>
            <w:vAlign w:val="center"/>
          </w:tcPr>
          <w:p w14:paraId="0D2AF043" w14:textId="300D8C13" w:rsidR="00AC4494" w:rsidRPr="00CC2DEC" w:rsidRDefault="00AC4494" w:rsidP="00A50593">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Amount due per agreements</w:t>
            </w:r>
          </w:p>
        </w:tc>
      </w:tr>
      <w:tr w:rsidR="00EB737C" w:rsidRPr="00CC2DEC" w14:paraId="09C5D214" w14:textId="77777777" w:rsidTr="003319A1">
        <w:trPr>
          <w:cantSplit/>
        </w:trPr>
        <w:tc>
          <w:tcPr>
            <w:tcW w:w="4110" w:type="dxa"/>
            <w:vAlign w:val="center"/>
          </w:tcPr>
          <w:p w14:paraId="2BE83ACD" w14:textId="77777777" w:rsidR="00EB737C" w:rsidRPr="00CC2DEC" w:rsidRDefault="00EB737C" w:rsidP="00542813">
            <w:pPr>
              <w:spacing w:line="240" w:lineRule="exact"/>
              <w:ind w:left="57"/>
              <w:outlineLvl w:val="0"/>
              <w:rPr>
                <w:rFonts w:ascii="Times New Roman" w:hAnsi="Times New Roman" w:cs="Times New Roman"/>
                <w:b/>
                <w:bCs/>
                <w:sz w:val="18"/>
                <w:szCs w:val="18"/>
              </w:rPr>
            </w:pPr>
          </w:p>
        </w:tc>
        <w:tc>
          <w:tcPr>
            <w:tcW w:w="991" w:type="dxa"/>
            <w:vAlign w:val="center"/>
          </w:tcPr>
          <w:p w14:paraId="072483F2" w14:textId="77777777" w:rsidR="00EB737C" w:rsidRPr="00CC2DEC" w:rsidRDefault="00EB737C" w:rsidP="00107442">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 xml:space="preserve">Within </w:t>
            </w:r>
          </w:p>
          <w:p w14:paraId="1EE69A9B" w14:textId="2AC565A5" w:rsidR="00EB737C" w:rsidRPr="00CC2DEC" w:rsidRDefault="00F85AB3" w:rsidP="00542813">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1</w:t>
            </w:r>
            <w:r w:rsidR="00EB737C" w:rsidRPr="00CC2DEC">
              <w:rPr>
                <w:rFonts w:ascii="Times New Roman" w:hAnsi="Times New Roman" w:cs="Times New Roman"/>
                <w:b/>
                <w:bCs/>
                <w:sz w:val="18"/>
                <w:szCs w:val="18"/>
              </w:rPr>
              <w:t xml:space="preserve"> Year</w:t>
            </w:r>
          </w:p>
        </w:tc>
        <w:tc>
          <w:tcPr>
            <w:tcW w:w="1276" w:type="dxa"/>
            <w:vAlign w:val="center"/>
          </w:tcPr>
          <w:p w14:paraId="0FC5EEEC" w14:textId="77777777" w:rsidR="00EB737C" w:rsidRPr="00CC2DEC" w:rsidRDefault="00EB737C" w:rsidP="00107442">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Greater than</w:t>
            </w:r>
          </w:p>
          <w:p w14:paraId="376B9992" w14:textId="2A9178F9" w:rsidR="00EB737C" w:rsidRPr="00CC2DEC" w:rsidRDefault="00F85AB3" w:rsidP="00542813">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1</w:t>
            </w:r>
            <w:r w:rsidR="00EB737C" w:rsidRPr="00CC2DEC">
              <w:rPr>
                <w:rFonts w:ascii="Times New Roman" w:hAnsi="Times New Roman" w:cs="Times New Roman"/>
                <w:b/>
                <w:bCs/>
                <w:sz w:val="18"/>
                <w:szCs w:val="18"/>
                <w:cs/>
              </w:rPr>
              <w:t>-</w:t>
            </w:r>
            <w:r w:rsidRPr="00CC2DEC">
              <w:rPr>
                <w:rFonts w:ascii="Times New Roman" w:hAnsi="Times New Roman" w:cs="Times New Roman"/>
                <w:b/>
                <w:bCs/>
                <w:sz w:val="18"/>
                <w:szCs w:val="18"/>
              </w:rPr>
              <w:t>5</w:t>
            </w:r>
            <w:r w:rsidR="00EB737C" w:rsidRPr="00CC2DEC">
              <w:rPr>
                <w:rFonts w:ascii="Times New Roman" w:hAnsi="Times New Roman" w:cs="Times New Roman"/>
                <w:b/>
                <w:bCs/>
                <w:sz w:val="18"/>
                <w:szCs w:val="18"/>
              </w:rPr>
              <w:t xml:space="preserve"> Years</w:t>
            </w:r>
          </w:p>
        </w:tc>
        <w:tc>
          <w:tcPr>
            <w:tcW w:w="1274" w:type="dxa"/>
            <w:vAlign w:val="center"/>
          </w:tcPr>
          <w:p w14:paraId="35EF349B" w14:textId="77777777" w:rsidR="00EB737C" w:rsidRPr="00CC2DEC" w:rsidRDefault="00EB737C" w:rsidP="00542813">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Greater than</w:t>
            </w:r>
          </w:p>
          <w:p w14:paraId="34C1EB7C" w14:textId="46152989" w:rsidR="00EB737C" w:rsidRPr="00CC2DEC" w:rsidRDefault="00F85AB3" w:rsidP="00542813">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5</w:t>
            </w:r>
            <w:r w:rsidR="00EB737C" w:rsidRPr="00CC2DEC">
              <w:rPr>
                <w:rFonts w:ascii="Times New Roman" w:hAnsi="Times New Roman" w:cs="Times New Roman"/>
                <w:b/>
                <w:bCs/>
                <w:sz w:val="18"/>
                <w:szCs w:val="18"/>
              </w:rPr>
              <w:t xml:space="preserve"> Years</w:t>
            </w:r>
          </w:p>
        </w:tc>
        <w:tc>
          <w:tcPr>
            <w:tcW w:w="283" w:type="dxa"/>
            <w:vAlign w:val="center"/>
          </w:tcPr>
          <w:p w14:paraId="0E73D156" w14:textId="77777777" w:rsidR="00EB737C" w:rsidRPr="00CC2DEC" w:rsidRDefault="00EB737C" w:rsidP="00542813">
            <w:pPr>
              <w:spacing w:line="240" w:lineRule="exact"/>
              <w:jc w:val="center"/>
              <w:outlineLvl w:val="0"/>
              <w:rPr>
                <w:rFonts w:ascii="Times New Roman" w:hAnsi="Times New Roman" w:cs="Times New Roman"/>
                <w:b/>
                <w:bCs/>
                <w:sz w:val="18"/>
                <w:szCs w:val="18"/>
              </w:rPr>
            </w:pPr>
          </w:p>
        </w:tc>
        <w:tc>
          <w:tcPr>
            <w:tcW w:w="992" w:type="dxa"/>
            <w:vAlign w:val="center"/>
          </w:tcPr>
          <w:p w14:paraId="0C328931" w14:textId="77777777" w:rsidR="00EB737C" w:rsidRPr="00CC2DEC" w:rsidRDefault="00EB737C" w:rsidP="00E43583">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Total</w:t>
            </w:r>
          </w:p>
        </w:tc>
      </w:tr>
      <w:tr w:rsidR="00EB737C" w:rsidRPr="00CC2DEC" w14:paraId="3E686263" w14:textId="77777777" w:rsidTr="003319A1">
        <w:trPr>
          <w:cantSplit/>
        </w:trPr>
        <w:tc>
          <w:tcPr>
            <w:tcW w:w="4110" w:type="dxa"/>
            <w:vAlign w:val="bottom"/>
          </w:tcPr>
          <w:p w14:paraId="0519025D" w14:textId="77777777" w:rsidR="00EB737C" w:rsidRPr="00CC2DEC" w:rsidRDefault="00EB737C" w:rsidP="003319A1">
            <w:pPr>
              <w:spacing w:before="120"/>
              <w:ind w:left="992"/>
              <w:rPr>
                <w:rFonts w:ascii="Times New Roman" w:hAnsi="Times New Roman" w:cs="Times New Roman"/>
                <w:sz w:val="18"/>
                <w:szCs w:val="18"/>
              </w:rPr>
            </w:pPr>
            <w:r w:rsidRPr="00CC2DEC">
              <w:rPr>
                <w:rFonts w:ascii="Times New Roman" w:hAnsi="Times New Roman" w:cs="Times New Roman"/>
                <w:sz w:val="18"/>
                <w:szCs w:val="18"/>
              </w:rPr>
              <w:t>Minimum lease payments</w:t>
            </w:r>
          </w:p>
        </w:tc>
        <w:tc>
          <w:tcPr>
            <w:tcW w:w="991" w:type="dxa"/>
            <w:vAlign w:val="center"/>
          </w:tcPr>
          <w:p w14:paraId="2B7C6CFF" w14:textId="75BB43FB" w:rsidR="00EB737C" w:rsidRPr="00CC2DEC" w:rsidRDefault="0002577A" w:rsidP="003319A1">
            <w:pPr>
              <w:tabs>
                <w:tab w:val="decimal" w:pos="648"/>
              </w:tabs>
              <w:spacing w:before="120"/>
              <w:jc w:val="center"/>
              <w:outlineLvl w:val="0"/>
              <w:rPr>
                <w:rFonts w:ascii="Times New Roman" w:hAnsi="Times New Roman" w:cs="Times New Roman"/>
                <w:sz w:val="18"/>
                <w:szCs w:val="18"/>
              </w:rPr>
            </w:pPr>
            <w:r w:rsidRPr="00CC2DEC">
              <w:rPr>
                <w:rFonts w:ascii="Times New Roman" w:hAnsi="Times New Roman" w:cs="Times New Roman"/>
                <w:sz w:val="18"/>
                <w:szCs w:val="18"/>
              </w:rPr>
              <w:t>139,427</w:t>
            </w:r>
          </w:p>
        </w:tc>
        <w:tc>
          <w:tcPr>
            <w:tcW w:w="1276" w:type="dxa"/>
            <w:vAlign w:val="center"/>
          </w:tcPr>
          <w:p w14:paraId="5F6E49DA" w14:textId="6281BA13" w:rsidR="00EB737C" w:rsidRPr="00CC2DEC" w:rsidRDefault="0002577A" w:rsidP="003319A1">
            <w:pPr>
              <w:tabs>
                <w:tab w:val="decimal" w:pos="648"/>
              </w:tabs>
              <w:spacing w:before="120"/>
              <w:jc w:val="center"/>
              <w:outlineLvl w:val="0"/>
              <w:rPr>
                <w:rFonts w:ascii="Times New Roman" w:hAnsi="Times New Roman" w:cs="Times New Roman"/>
                <w:sz w:val="18"/>
                <w:szCs w:val="18"/>
              </w:rPr>
            </w:pPr>
            <w:r w:rsidRPr="00CC2DEC">
              <w:rPr>
                <w:rFonts w:ascii="Times New Roman" w:hAnsi="Times New Roman" w:cs="Times New Roman"/>
                <w:sz w:val="18"/>
                <w:szCs w:val="18"/>
              </w:rPr>
              <w:t>332,611</w:t>
            </w:r>
          </w:p>
        </w:tc>
        <w:tc>
          <w:tcPr>
            <w:tcW w:w="1274" w:type="dxa"/>
            <w:vAlign w:val="center"/>
          </w:tcPr>
          <w:p w14:paraId="25141A85" w14:textId="33888D1B" w:rsidR="00EB737C" w:rsidRPr="00CC2DEC" w:rsidRDefault="0002577A" w:rsidP="003319A1">
            <w:pPr>
              <w:spacing w:before="120"/>
              <w:jc w:val="center"/>
              <w:outlineLvl w:val="0"/>
              <w:rPr>
                <w:rFonts w:ascii="Times New Roman" w:hAnsi="Times New Roman" w:cs="Times New Roman"/>
                <w:sz w:val="18"/>
                <w:szCs w:val="18"/>
              </w:rPr>
            </w:pPr>
            <w:r w:rsidRPr="00CC2DEC">
              <w:rPr>
                <w:rFonts w:ascii="Times New Roman" w:hAnsi="Times New Roman" w:cs="Times New Roman"/>
                <w:sz w:val="18"/>
                <w:szCs w:val="18"/>
              </w:rPr>
              <w:t>33,992</w:t>
            </w:r>
          </w:p>
        </w:tc>
        <w:tc>
          <w:tcPr>
            <w:tcW w:w="283" w:type="dxa"/>
            <w:vAlign w:val="center"/>
          </w:tcPr>
          <w:p w14:paraId="0F4A307E" w14:textId="77777777" w:rsidR="00EB737C" w:rsidRPr="00CC2DEC" w:rsidRDefault="00EB737C" w:rsidP="003319A1">
            <w:pPr>
              <w:spacing w:before="120"/>
              <w:jc w:val="center"/>
              <w:outlineLvl w:val="0"/>
              <w:rPr>
                <w:rFonts w:ascii="Times New Roman" w:hAnsi="Times New Roman" w:cs="Times New Roman"/>
                <w:sz w:val="18"/>
                <w:szCs w:val="18"/>
              </w:rPr>
            </w:pPr>
          </w:p>
        </w:tc>
        <w:tc>
          <w:tcPr>
            <w:tcW w:w="992" w:type="dxa"/>
            <w:vAlign w:val="center"/>
          </w:tcPr>
          <w:p w14:paraId="2C3312E3" w14:textId="2394E717" w:rsidR="00EB737C" w:rsidRPr="00CC2DEC" w:rsidRDefault="0002577A"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rPr>
              <w:t>506,030</w:t>
            </w:r>
          </w:p>
        </w:tc>
      </w:tr>
      <w:tr w:rsidR="00EB737C" w:rsidRPr="00CC2DEC" w14:paraId="2BDA70E1" w14:textId="77777777" w:rsidTr="003319A1">
        <w:trPr>
          <w:cantSplit/>
        </w:trPr>
        <w:tc>
          <w:tcPr>
            <w:tcW w:w="4110" w:type="dxa"/>
            <w:vAlign w:val="bottom"/>
          </w:tcPr>
          <w:p w14:paraId="45933439" w14:textId="77777777" w:rsidR="00EB737C" w:rsidRPr="00CC2DEC" w:rsidRDefault="00EB737C"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u w:val="single"/>
              </w:rPr>
              <w:t>Less</w:t>
            </w:r>
            <w:r w:rsidRPr="00CC2DEC">
              <w:rPr>
                <w:rFonts w:ascii="Times New Roman" w:hAnsi="Times New Roman" w:cs="Times New Roman"/>
                <w:sz w:val="18"/>
                <w:szCs w:val="18"/>
              </w:rPr>
              <w:t xml:space="preserve"> Unearned interest income</w:t>
            </w:r>
          </w:p>
        </w:tc>
        <w:tc>
          <w:tcPr>
            <w:tcW w:w="991" w:type="dxa"/>
            <w:vAlign w:val="center"/>
          </w:tcPr>
          <w:p w14:paraId="3B475AC1" w14:textId="77777777" w:rsidR="00EB737C" w:rsidRPr="00CC2DEC"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B71751B" w14:textId="77777777" w:rsidR="00EB737C" w:rsidRPr="00CC2DEC"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AA6623B" w14:textId="77777777" w:rsidR="00EB737C" w:rsidRPr="00CC2DEC"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2C13279C" w14:textId="77777777" w:rsidR="00EB737C" w:rsidRPr="00CC2DEC" w:rsidRDefault="00EB737C"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75E34BA8" w14:textId="4A75C532" w:rsidR="00EB737C" w:rsidRPr="00CC2DEC" w:rsidRDefault="0002577A"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83,907</w:t>
            </w:r>
            <w:r w:rsidRPr="00CC2DEC">
              <w:rPr>
                <w:rFonts w:ascii="Times New Roman" w:hAnsi="Times New Roman" w:cs="Times New Roman"/>
                <w:sz w:val="18"/>
                <w:szCs w:val="18"/>
                <w:cs/>
              </w:rPr>
              <w:t>)</w:t>
            </w:r>
          </w:p>
        </w:tc>
      </w:tr>
      <w:tr w:rsidR="00EB737C" w:rsidRPr="00CC2DEC" w14:paraId="3D2233B7" w14:textId="77777777" w:rsidTr="003319A1">
        <w:trPr>
          <w:cantSplit/>
        </w:trPr>
        <w:tc>
          <w:tcPr>
            <w:tcW w:w="4110" w:type="dxa"/>
            <w:vAlign w:val="bottom"/>
          </w:tcPr>
          <w:p w14:paraId="76294386" w14:textId="77777777" w:rsidR="00EB737C" w:rsidRPr="00CC2DEC" w:rsidRDefault="00EB737C"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rPr>
              <w:t>Present value of the minimum</w:t>
            </w:r>
          </w:p>
        </w:tc>
        <w:tc>
          <w:tcPr>
            <w:tcW w:w="991" w:type="dxa"/>
            <w:vAlign w:val="center"/>
          </w:tcPr>
          <w:p w14:paraId="28105914" w14:textId="77777777" w:rsidR="00EB737C" w:rsidRPr="00CC2DEC"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6360F3D" w14:textId="77777777" w:rsidR="00EB737C" w:rsidRPr="00CC2DEC"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2F348C4" w14:textId="77777777" w:rsidR="00EB737C" w:rsidRPr="00CC2DEC"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3A3B441F" w14:textId="77777777" w:rsidR="00EB737C" w:rsidRPr="00CC2DEC" w:rsidRDefault="00EB737C" w:rsidP="003319A1">
            <w:pPr>
              <w:spacing w:before="120"/>
              <w:jc w:val="center"/>
              <w:outlineLvl w:val="0"/>
              <w:rPr>
                <w:rFonts w:ascii="Times New Roman" w:hAnsi="Times New Roman" w:cs="Times New Roman"/>
                <w:sz w:val="18"/>
                <w:szCs w:val="18"/>
              </w:rPr>
            </w:pPr>
          </w:p>
        </w:tc>
        <w:tc>
          <w:tcPr>
            <w:tcW w:w="992" w:type="dxa"/>
            <w:vAlign w:val="center"/>
          </w:tcPr>
          <w:p w14:paraId="0EB12697" w14:textId="77777777" w:rsidR="00EB737C" w:rsidRPr="00CC2DEC" w:rsidRDefault="00EB737C" w:rsidP="003319A1">
            <w:pPr>
              <w:tabs>
                <w:tab w:val="decimal" w:pos="851"/>
              </w:tabs>
              <w:spacing w:before="120"/>
              <w:ind w:firstLine="283"/>
              <w:outlineLvl w:val="0"/>
              <w:rPr>
                <w:rFonts w:ascii="Times New Roman" w:hAnsi="Times New Roman" w:cs="Times New Roman"/>
                <w:sz w:val="18"/>
                <w:szCs w:val="18"/>
              </w:rPr>
            </w:pPr>
          </w:p>
        </w:tc>
      </w:tr>
      <w:tr w:rsidR="00EB737C" w:rsidRPr="00CC2DEC" w14:paraId="2250596E" w14:textId="77777777" w:rsidTr="003319A1">
        <w:trPr>
          <w:cantSplit/>
        </w:trPr>
        <w:tc>
          <w:tcPr>
            <w:tcW w:w="4110" w:type="dxa"/>
            <w:vAlign w:val="bottom"/>
          </w:tcPr>
          <w:p w14:paraId="6426CA8C" w14:textId="77777777" w:rsidR="00EB737C" w:rsidRPr="00CC2DEC" w:rsidRDefault="00EB737C" w:rsidP="00F22B2A">
            <w:pPr>
              <w:tabs>
                <w:tab w:val="left" w:pos="1260"/>
              </w:tabs>
              <w:spacing w:before="120"/>
              <w:ind w:left="993"/>
              <w:rPr>
                <w:rFonts w:ascii="Times New Roman" w:hAnsi="Times New Roman" w:cs="Times New Roman"/>
                <w:sz w:val="18"/>
                <w:szCs w:val="18"/>
              </w:rPr>
            </w:pPr>
            <w:r w:rsidRPr="00CC2DEC">
              <w:rPr>
                <w:rFonts w:ascii="Times New Roman" w:hAnsi="Times New Roman" w:cs="Times New Roman"/>
                <w:sz w:val="18"/>
                <w:szCs w:val="18"/>
              </w:rPr>
              <w:t xml:space="preserve">    lease  payments</w:t>
            </w:r>
          </w:p>
        </w:tc>
        <w:tc>
          <w:tcPr>
            <w:tcW w:w="991" w:type="dxa"/>
            <w:vAlign w:val="center"/>
          </w:tcPr>
          <w:p w14:paraId="3F35393F" w14:textId="77777777" w:rsidR="00EB737C" w:rsidRPr="00CC2DEC"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7E1FE4D" w14:textId="77777777" w:rsidR="00EB737C" w:rsidRPr="00CC2DEC"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3E5B6B3" w14:textId="77777777" w:rsidR="00EB737C" w:rsidRPr="00CC2DEC"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0E9ECC12" w14:textId="77777777" w:rsidR="00EB737C" w:rsidRPr="00CC2DEC" w:rsidRDefault="00EB737C" w:rsidP="003319A1">
            <w:pPr>
              <w:spacing w:before="120"/>
              <w:jc w:val="center"/>
              <w:outlineLvl w:val="0"/>
              <w:rPr>
                <w:rFonts w:ascii="Times New Roman" w:hAnsi="Times New Roman" w:cs="Times New Roman"/>
                <w:sz w:val="18"/>
                <w:szCs w:val="18"/>
              </w:rPr>
            </w:pPr>
          </w:p>
        </w:tc>
        <w:tc>
          <w:tcPr>
            <w:tcW w:w="992" w:type="dxa"/>
            <w:vAlign w:val="center"/>
          </w:tcPr>
          <w:p w14:paraId="7D07763F" w14:textId="24E646F0" w:rsidR="00EB737C" w:rsidRPr="00CC2DEC" w:rsidRDefault="0002577A"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rPr>
              <w:t>422,123</w:t>
            </w:r>
          </w:p>
        </w:tc>
      </w:tr>
      <w:tr w:rsidR="00F22963" w:rsidRPr="00CC2DEC" w14:paraId="045E28AA" w14:textId="77777777" w:rsidTr="003319A1">
        <w:trPr>
          <w:cantSplit/>
        </w:trPr>
        <w:tc>
          <w:tcPr>
            <w:tcW w:w="4110" w:type="dxa"/>
            <w:vAlign w:val="bottom"/>
          </w:tcPr>
          <w:p w14:paraId="5B6E5079" w14:textId="7D386262" w:rsidR="00F22963" w:rsidRPr="00CC2DEC" w:rsidRDefault="00F22963"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u w:val="single"/>
              </w:rPr>
              <w:t>Add</w:t>
            </w:r>
            <w:r w:rsidRPr="00CC2DEC">
              <w:rPr>
                <w:rFonts w:ascii="Times New Roman" w:hAnsi="Times New Roman" w:cs="Times New Roman"/>
                <w:sz w:val="18"/>
                <w:szCs w:val="18"/>
              </w:rPr>
              <w:t xml:space="preserve"> Accrued and undue interest </w:t>
            </w:r>
          </w:p>
        </w:tc>
        <w:tc>
          <w:tcPr>
            <w:tcW w:w="991" w:type="dxa"/>
            <w:vAlign w:val="center"/>
          </w:tcPr>
          <w:p w14:paraId="32121A2F" w14:textId="77777777" w:rsidR="00F22963" w:rsidRPr="00CC2DEC" w:rsidRDefault="00F22963"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B8349F3" w14:textId="77777777" w:rsidR="00F22963" w:rsidRPr="00CC2DEC" w:rsidRDefault="00F22963"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B8D70D" w14:textId="77777777" w:rsidR="00F22963" w:rsidRPr="00CC2DEC" w:rsidRDefault="00F22963" w:rsidP="003319A1">
            <w:pPr>
              <w:spacing w:before="120"/>
              <w:jc w:val="center"/>
              <w:outlineLvl w:val="0"/>
              <w:rPr>
                <w:rFonts w:ascii="Times New Roman" w:hAnsi="Times New Roman" w:cs="Times New Roman"/>
                <w:sz w:val="18"/>
                <w:szCs w:val="18"/>
              </w:rPr>
            </w:pPr>
          </w:p>
        </w:tc>
        <w:tc>
          <w:tcPr>
            <w:tcW w:w="283" w:type="dxa"/>
            <w:vAlign w:val="center"/>
          </w:tcPr>
          <w:p w14:paraId="2C1EFD98" w14:textId="77777777" w:rsidR="00F22963" w:rsidRPr="00CC2DEC" w:rsidRDefault="00F22963" w:rsidP="003319A1">
            <w:pPr>
              <w:spacing w:before="120"/>
              <w:jc w:val="center"/>
              <w:outlineLvl w:val="0"/>
              <w:rPr>
                <w:rFonts w:ascii="Times New Roman" w:hAnsi="Times New Roman" w:cs="Times New Roman"/>
                <w:sz w:val="18"/>
                <w:szCs w:val="18"/>
              </w:rPr>
            </w:pPr>
          </w:p>
        </w:tc>
        <w:tc>
          <w:tcPr>
            <w:tcW w:w="992" w:type="dxa"/>
            <w:vAlign w:val="center"/>
          </w:tcPr>
          <w:p w14:paraId="3BF36B0A" w14:textId="2D3286CB" w:rsidR="00F22963" w:rsidRPr="00CC2DEC" w:rsidRDefault="00F22963" w:rsidP="003319A1">
            <w:pPr>
              <w:tabs>
                <w:tab w:val="decimal" w:pos="851"/>
              </w:tabs>
              <w:spacing w:before="120"/>
              <w:ind w:firstLine="283"/>
              <w:outlineLvl w:val="0"/>
              <w:rPr>
                <w:rFonts w:ascii="Times New Roman" w:hAnsi="Times New Roman" w:cs="Times New Roman"/>
                <w:sz w:val="18"/>
                <w:szCs w:val="18"/>
                <w:lang w:val="en-GB"/>
              </w:rPr>
            </w:pPr>
          </w:p>
        </w:tc>
      </w:tr>
      <w:tr w:rsidR="00F22B2A" w:rsidRPr="00CC2DEC" w14:paraId="59655AFD" w14:textId="77777777" w:rsidTr="003319A1">
        <w:trPr>
          <w:cantSplit/>
        </w:trPr>
        <w:tc>
          <w:tcPr>
            <w:tcW w:w="4110" w:type="dxa"/>
            <w:vAlign w:val="bottom"/>
          </w:tcPr>
          <w:p w14:paraId="25E7286E" w14:textId="617F26AF" w:rsidR="00F22B2A" w:rsidRPr="00CC2DEC" w:rsidRDefault="00F22B2A" w:rsidP="00F22B2A">
            <w:pPr>
              <w:tabs>
                <w:tab w:val="left" w:pos="1170"/>
              </w:tabs>
              <w:spacing w:before="120"/>
              <w:ind w:left="993"/>
              <w:rPr>
                <w:rFonts w:ascii="Times New Roman" w:hAnsi="Times New Roman" w:cs="Times New Roman"/>
                <w:sz w:val="18"/>
                <w:szCs w:val="18"/>
                <w:u w:val="single"/>
              </w:rPr>
            </w:pPr>
            <w:r w:rsidRPr="00CC2DEC">
              <w:rPr>
                <w:rFonts w:ascii="Times New Roman" w:hAnsi="Times New Roman" w:cstheme="minorBidi" w:hint="cs"/>
                <w:sz w:val="18"/>
                <w:szCs w:val="18"/>
                <w:cs/>
              </w:rPr>
              <w:t xml:space="preserve">      </w:t>
            </w:r>
            <w:r w:rsidRPr="00CC2DEC">
              <w:rPr>
                <w:rFonts w:ascii="Times New Roman" w:hAnsi="Times New Roman" w:cs="Times New Roman"/>
                <w:sz w:val="18"/>
                <w:szCs w:val="18"/>
              </w:rPr>
              <w:t>receivables</w:t>
            </w:r>
          </w:p>
        </w:tc>
        <w:tc>
          <w:tcPr>
            <w:tcW w:w="991" w:type="dxa"/>
            <w:vAlign w:val="center"/>
          </w:tcPr>
          <w:p w14:paraId="3006D5A2" w14:textId="77777777" w:rsidR="00F22B2A" w:rsidRPr="00CC2DEC" w:rsidRDefault="00F22B2A"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13E813F" w14:textId="77777777" w:rsidR="00F22B2A" w:rsidRPr="00CC2DEC" w:rsidRDefault="00F22B2A"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5F0F5C0" w14:textId="77777777" w:rsidR="00F22B2A" w:rsidRPr="00CC2DEC" w:rsidRDefault="00F22B2A" w:rsidP="003319A1">
            <w:pPr>
              <w:spacing w:before="120"/>
              <w:jc w:val="center"/>
              <w:outlineLvl w:val="0"/>
              <w:rPr>
                <w:rFonts w:ascii="Times New Roman" w:hAnsi="Times New Roman" w:cs="Times New Roman"/>
                <w:sz w:val="18"/>
                <w:szCs w:val="18"/>
              </w:rPr>
            </w:pPr>
          </w:p>
        </w:tc>
        <w:tc>
          <w:tcPr>
            <w:tcW w:w="283" w:type="dxa"/>
            <w:vAlign w:val="center"/>
          </w:tcPr>
          <w:p w14:paraId="28109281" w14:textId="77777777" w:rsidR="00F22B2A" w:rsidRPr="00CC2DEC" w:rsidRDefault="00F22B2A" w:rsidP="003319A1">
            <w:pPr>
              <w:spacing w:before="120"/>
              <w:jc w:val="center"/>
              <w:outlineLvl w:val="0"/>
              <w:rPr>
                <w:rFonts w:ascii="Times New Roman" w:hAnsi="Times New Roman" w:cs="Times New Roman"/>
                <w:sz w:val="18"/>
                <w:szCs w:val="18"/>
              </w:rPr>
            </w:pPr>
          </w:p>
        </w:tc>
        <w:tc>
          <w:tcPr>
            <w:tcW w:w="992" w:type="dxa"/>
            <w:vAlign w:val="center"/>
          </w:tcPr>
          <w:p w14:paraId="1ED12AD8" w14:textId="0669DAB6" w:rsidR="00F22B2A" w:rsidRPr="00CC2DEC" w:rsidRDefault="00F22B2A" w:rsidP="003319A1">
            <w:pPr>
              <w:tabs>
                <w:tab w:val="decimal" w:pos="851"/>
              </w:tabs>
              <w:spacing w:before="120"/>
              <w:ind w:firstLine="283"/>
              <w:outlineLvl w:val="0"/>
              <w:rPr>
                <w:rFonts w:ascii="Times New Roman" w:hAnsi="Times New Roman" w:cs="Times New Roman"/>
                <w:sz w:val="18"/>
                <w:szCs w:val="18"/>
                <w:lang w:val="en-GB"/>
              </w:rPr>
            </w:pPr>
            <w:r w:rsidRPr="00CC2DEC">
              <w:rPr>
                <w:rFonts w:ascii="Times New Roman" w:hAnsi="Times New Roman" w:cs="Times New Roman"/>
                <w:sz w:val="18"/>
                <w:szCs w:val="18"/>
                <w:lang w:val="en-GB"/>
              </w:rPr>
              <w:t>94</w:t>
            </w:r>
          </w:p>
        </w:tc>
      </w:tr>
      <w:tr w:rsidR="00EB737C" w:rsidRPr="00CC2DEC" w14:paraId="22430B0A" w14:textId="77777777" w:rsidTr="003319A1">
        <w:trPr>
          <w:cantSplit/>
        </w:trPr>
        <w:tc>
          <w:tcPr>
            <w:tcW w:w="4110" w:type="dxa"/>
            <w:vAlign w:val="bottom"/>
          </w:tcPr>
          <w:p w14:paraId="7F83A540" w14:textId="77777777" w:rsidR="00EB737C" w:rsidRPr="00CC2DEC" w:rsidRDefault="00EB737C"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u w:val="single"/>
              </w:rPr>
              <w:t>Less</w:t>
            </w:r>
            <w:r w:rsidRPr="00CC2DEC">
              <w:rPr>
                <w:rFonts w:ascii="Times New Roman" w:hAnsi="Times New Roman" w:cs="Times New Roman"/>
                <w:sz w:val="18"/>
                <w:szCs w:val="18"/>
                <w:cs/>
              </w:rPr>
              <w:t xml:space="preserve"> </w:t>
            </w:r>
            <w:r w:rsidRPr="00CC2DEC">
              <w:rPr>
                <w:rFonts w:ascii="Times New Roman" w:hAnsi="Times New Roman" w:cs="Times New Roman"/>
                <w:sz w:val="18"/>
                <w:szCs w:val="18"/>
              </w:rPr>
              <w:t>Allowance for expected credit loss</w:t>
            </w:r>
          </w:p>
        </w:tc>
        <w:tc>
          <w:tcPr>
            <w:tcW w:w="991" w:type="dxa"/>
            <w:vAlign w:val="center"/>
          </w:tcPr>
          <w:p w14:paraId="786795B6" w14:textId="77777777" w:rsidR="00EB737C" w:rsidRPr="00CC2DEC"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8E764EC" w14:textId="77777777" w:rsidR="00EB737C" w:rsidRPr="00CC2DEC"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0178AAD" w14:textId="77777777" w:rsidR="00EB737C" w:rsidRPr="00CC2DEC"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422FD9A0" w14:textId="77777777" w:rsidR="00EB737C" w:rsidRPr="00CC2DEC" w:rsidRDefault="00EB737C"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40BCB39B" w14:textId="03CCA422" w:rsidR="00EB737C" w:rsidRPr="00CC2DEC" w:rsidRDefault="0002577A"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25,702</w:t>
            </w:r>
            <w:r w:rsidRPr="00CC2DEC">
              <w:rPr>
                <w:rFonts w:ascii="Times New Roman" w:hAnsi="Times New Roman" w:cs="Times New Roman"/>
                <w:sz w:val="18"/>
                <w:szCs w:val="18"/>
                <w:cs/>
              </w:rPr>
              <w:t>)</w:t>
            </w:r>
          </w:p>
        </w:tc>
      </w:tr>
      <w:tr w:rsidR="00EB737C" w:rsidRPr="00CC2DEC" w14:paraId="00C6C93D" w14:textId="77777777" w:rsidTr="003319A1">
        <w:trPr>
          <w:cantSplit/>
        </w:trPr>
        <w:tc>
          <w:tcPr>
            <w:tcW w:w="4110" w:type="dxa"/>
            <w:vAlign w:val="bottom"/>
          </w:tcPr>
          <w:p w14:paraId="010B4E49" w14:textId="77777777" w:rsidR="00EB737C" w:rsidRPr="00CC2DEC" w:rsidRDefault="00EB737C" w:rsidP="003319A1">
            <w:pPr>
              <w:spacing w:before="120"/>
              <w:ind w:left="993"/>
              <w:jc w:val="both"/>
              <w:rPr>
                <w:rFonts w:ascii="Times New Roman" w:hAnsi="Times New Roman" w:cs="Times New Roman"/>
                <w:sz w:val="18"/>
                <w:szCs w:val="18"/>
              </w:rPr>
            </w:pPr>
            <w:r w:rsidRPr="00CC2DEC">
              <w:rPr>
                <w:rFonts w:ascii="Times New Roman" w:hAnsi="Times New Roman" w:cs="Times New Roman"/>
                <w:sz w:val="18"/>
                <w:szCs w:val="18"/>
              </w:rPr>
              <w:t>Total lease receivables, net</w:t>
            </w:r>
          </w:p>
        </w:tc>
        <w:tc>
          <w:tcPr>
            <w:tcW w:w="991" w:type="dxa"/>
            <w:vAlign w:val="center"/>
          </w:tcPr>
          <w:p w14:paraId="29C6FD38" w14:textId="77777777" w:rsidR="00EB737C" w:rsidRPr="00CC2DEC"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1ED17BF" w14:textId="77777777" w:rsidR="00EB737C" w:rsidRPr="00CC2DEC"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FB4EDE4" w14:textId="77777777" w:rsidR="00EB737C" w:rsidRPr="00CC2DEC"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2B170A6A" w14:textId="77777777" w:rsidR="00EB737C" w:rsidRPr="00CC2DEC" w:rsidRDefault="00EB737C" w:rsidP="003319A1">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2DF73C08" w14:textId="64220F66" w:rsidR="00EB737C" w:rsidRPr="00CC2DEC" w:rsidRDefault="00F22963"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rPr>
              <w:t>396,515</w:t>
            </w:r>
          </w:p>
        </w:tc>
      </w:tr>
    </w:tbl>
    <w:p w14:paraId="192D6864" w14:textId="7690F7A7" w:rsidR="00C51ABE" w:rsidRPr="00CC2DEC" w:rsidRDefault="00C51ABE">
      <w:pPr>
        <w:rPr>
          <w:rFonts w:ascii="Times New Roman" w:hAnsi="Times New Roman" w:cs="Times New Roman"/>
          <w:b/>
          <w:bCs/>
          <w:sz w:val="18"/>
          <w:szCs w:val="18"/>
        </w:rPr>
      </w:pPr>
    </w:p>
    <w:p w14:paraId="50B5EEC9" w14:textId="3C5B648E" w:rsidR="00243E8A" w:rsidRPr="00CC2DEC" w:rsidRDefault="00243E8A" w:rsidP="00243E8A">
      <w:pPr>
        <w:ind w:right="313"/>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76"/>
        <w:gridCol w:w="1276"/>
        <w:gridCol w:w="283"/>
        <w:gridCol w:w="993"/>
      </w:tblGrid>
      <w:tr w:rsidR="008023D8" w:rsidRPr="00CC2DEC" w14:paraId="3427B1DC" w14:textId="77777777" w:rsidTr="003319A1">
        <w:trPr>
          <w:cantSplit/>
        </w:trPr>
        <w:tc>
          <w:tcPr>
            <w:tcW w:w="4111" w:type="dxa"/>
            <w:vAlign w:val="center"/>
          </w:tcPr>
          <w:p w14:paraId="61520081" w14:textId="77777777" w:rsidR="008023D8" w:rsidRPr="00CC2DEC" w:rsidRDefault="008023D8" w:rsidP="00D63DCC">
            <w:pPr>
              <w:spacing w:line="240" w:lineRule="exact"/>
              <w:ind w:left="57"/>
              <w:outlineLvl w:val="0"/>
              <w:rPr>
                <w:rFonts w:ascii="Times New Roman" w:hAnsi="Times New Roman" w:cs="Times New Roman"/>
                <w:b/>
                <w:bCs/>
                <w:sz w:val="18"/>
                <w:szCs w:val="18"/>
              </w:rPr>
            </w:pPr>
          </w:p>
        </w:tc>
        <w:tc>
          <w:tcPr>
            <w:tcW w:w="4820" w:type="dxa"/>
            <w:gridSpan w:val="5"/>
            <w:vAlign w:val="center"/>
          </w:tcPr>
          <w:p w14:paraId="21EA4A0E" w14:textId="77777777"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6"/>
                <w:szCs w:val="16"/>
              </w:rPr>
              <w:t>CONSOLIDATED  FINANCIAL  STATEMENTS</w:t>
            </w:r>
          </w:p>
        </w:tc>
      </w:tr>
      <w:tr w:rsidR="008023D8" w:rsidRPr="00CC2DEC" w14:paraId="0D21ED6A" w14:textId="77777777" w:rsidTr="003319A1">
        <w:trPr>
          <w:cantSplit/>
        </w:trPr>
        <w:tc>
          <w:tcPr>
            <w:tcW w:w="4111" w:type="dxa"/>
            <w:vAlign w:val="center"/>
          </w:tcPr>
          <w:p w14:paraId="71DF164B" w14:textId="77777777" w:rsidR="008023D8" w:rsidRPr="00CC2DEC" w:rsidRDefault="008023D8" w:rsidP="00D63DCC">
            <w:pPr>
              <w:spacing w:line="240" w:lineRule="exact"/>
              <w:ind w:left="57"/>
              <w:outlineLvl w:val="0"/>
              <w:rPr>
                <w:rFonts w:ascii="Times New Roman" w:hAnsi="Times New Roman" w:cs="Times New Roman"/>
                <w:b/>
                <w:bCs/>
                <w:sz w:val="18"/>
                <w:szCs w:val="18"/>
              </w:rPr>
            </w:pPr>
          </w:p>
        </w:tc>
        <w:tc>
          <w:tcPr>
            <w:tcW w:w="4820" w:type="dxa"/>
            <w:gridSpan w:val="5"/>
            <w:vAlign w:val="center"/>
          </w:tcPr>
          <w:p w14:paraId="16671F21" w14:textId="001B8F76" w:rsidR="008023D8" w:rsidRPr="00CC2DEC" w:rsidRDefault="008023D8" w:rsidP="00D63DCC">
            <w:pPr>
              <w:spacing w:after="100"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8023D8" w:rsidRPr="00CC2DEC" w14:paraId="1D356B4F" w14:textId="77777777" w:rsidTr="003319A1">
        <w:trPr>
          <w:cantSplit/>
        </w:trPr>
        <w:tc>
          <w:tcPr>
            <w:tcW w:w="4111" w:type="dxa"/>
            <w:vAlign w:val="center"/>
          </w:tcPr>
          <w:p w14:paraId="699DA65D" w14:textId="77777777" w:rsidR="008023D8" w:rsidRPr="00CC2DEC" w:rsidRDefault="008023D8" w:rsidP="00A50593">
            <w:pPr>
              <w:spacing w:line="240" w:lineRule="exact"/>
              <w:ind w:left="57"/>
              <w:outlineLvl w:val="0"/>
              <w:rPr>
                <w:rFonts w:ascii="Times New Roman" w:hAnsi="Times New Roman" w:cs="Times New Roman"/>
                <w:b/>
                <w:bCs/>
                <w:sz w:val="18"/>
                <w:szCs w:val="18"/>
              </w:rPr>
            </w:pPr>
          </w:p>
        </w:tc>
        <w:tc>
          <w:tcPr>
            <w:tcW w:w="4820" w:type="dxa"/>
            <w:gridSpan w:val="5"/>
            <w:vAlign w:val="center"/>
          </w:tcPr>
          <w:p w14:paraId="60043A17" w14:textId="77777777" w:rsidR="008023D8" w:rsidRPr="00CC2DEC" w:rsidRDefault="008023D8" w:rsidP="00A50593">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Amount due per agreements</w:t>
            </w:r>
          </w:p>
        </w:tc>
      </w:tr>
      <w:tr w:rsidR="008023D8" w:rsidRPr="00CC2DEC" w14:paraId="77BA3B6B" w14:textId="77777777" w:rsidTr="003319A1">
        <w:trPr>
          <w:cantSplit/>
        </w:trPr>
        <w:tc>
          <w:tcPr>
            <w:tcW w:w="4111" w:type="dxa"/>
            <w:vAlign w:val="center"/>
          </w:tcPr>
          <w:p w14:paraId="25627F35" w14:textId="77777777" w:rsidR="008023D8" w:rsidRPr="00CC2DEC" w:rsidRDefault="008023D8" w:rsidP="00D63DCC">
            <w:pPr>
              <w:spacing w:line="240" w:lineRule="exact"/>
              <w:ind w:left="57"/>
              <w:outlineLvl w:val="0"/>
              <w:rPr>
                <w:rFonts w:ascii="Times New Roman" w:hAnsi="Times New Roman" w:cs="Times New Roman"/>
                <w:b/>
                <w:bCs/>
                <w:sz w:val="18"/>
                <w:szCs w:val="18"/>
              </w:rPr>
            </w:pPr>
          </w:p>
        </w:tc>
        <w:tc>
          <w:tcPr>
            <w:tcW w:w="992" w:type="dxa"/>
            <w:vAlign w:val="center"/>
          </w:tcPr>
          <w:p w14:paraId="4EB6CEFF" w14:textId="77777777" w:rsidR="008023D8" w:rsidRPr="00CC2DEC" w:rsidRDefault="008023D8" w:rsidP="00107442">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 xml:space="preserve">Within </w:t>
            </w:r>
          </w:p>
          <w:p w14:paraId="562FF60F" w14:textId="77777777"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1 Year</w:t>
            </w:r>
          </w:p>
        </w:tc>
        <w:tc>
          <w:tcPr>
            <w:tcW w:w="1276" w:type="dxa"/>
            <w:vAlign w:val="center"/>
          </w:tcPr>
          <w:p w14:paraId="08FF8D19" w14:textId="77777777" w:rsidR="008023D8" w:rsidRPr="00CC2DEC" w:rsidRDefault="008023D8" w:rsidP="00107442">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Greater than</w:t>
            </w:r>
          </w:p>
          <w:p w14:paraId="4ED49DEC" w14:textId="77777777"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1</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5 Years</w:t>
            </w:r>
          </w:p>
        </w:tc>
        <w:tc>
          <w:tcPr>
            <w:tcW w:w="1276" w:type="dxa"/>
            <w:vAlign w:val="center"/>
          </w:tcPr>
          <w:p w14:paraId="4DBB3628" w14:textId="77777777"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Greater than</w:t>
            </w:r>
          </w:p>
          <w:p w14:paraId="22198B0D" w14:textId="77777777"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5 Years</w:t>
            </w:r>
          </w:p>
        </w:tc>
        <w:tc>
          <w:tcPr>
            <w:tcW w:w="283" w:type="dxa"/>
            <w:vAlign w:val="center"/>
          </w:tcPr>
          <w:p w14:paraId="48F8487D" w14:textId="77777777" w:rsidR="008023D8" w:rsidRPr="00CC2DEC" w:rsidRDefault="008023D8" w:rsidP="00D63DCC">
            <w:pPr>
              <w:spacing w:line="240" w:lineRule="exact"/>
              <w:jc w:val="center"/>
              <w:outlineLvl w:val="0"/>
              <w:rPr>
                <w:rFonts w:ascii="Times New Roman" w:hAnsi="Times New Roman" w:cs="Times New Roman"/>
                <w:b/>
                <w:bCs/>
                <w:sz w:val="18"/>
                <w:szCs w:val="18"/>
              </w:rPr>
            </w:pPr>
          </w:p>
        </w:tc>
        <w:tc>
          <w:tcPr>
            <w:tcW w:w="993" w:type="dxa"/>
            <w:vAlign w:val="center"/>
          </w:tcPr>
          <w:p w14:paraId="7801CA49" w14:textId="77777777"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Total</w:t>
            </w:r>
          </w:p>
        </w:tc>
      </w:tr>
      <w:tr w:rsidR="008023D8" w:rsidRPr="00CC2DEC" w14:paraId="419B3D67" w14:textId="77777777" w:rsidTr="003319A1">
        <w:trPr>
          <w:cantSplit/>
        </w:trPr>
        <w:tc>
          <w:tcPr>
            <w:tcW w:w="4111" w:type="dxa"/>
            <w:vAlign w:val="bottom"/>
          </w:tcPr>
          <w:p w14:paraId="3E865D1A" w14:textId="77777777" w:rsidR="008023D8" w:rsidRPr="00CC2DEC" w:rsidRDefault="008023D8" w:rsidP="003319A1">
            <w:pPr>
              <w:spacing w:before="120"/>
              <w:ind w:left="992"/>
              <w:rPr>
                <w:rFonts w:ascii="Times New Roman" w:hAnsi="Times New Roman" w:cs="Times New Roman"/>
                <w:sz w:val="18"/>
                <w:szCs w:val="18"/>
              </w:rPr>
            </w:pPr>
            <w:r w:rsidRPr="00CC2DEC">
              <w:rPr>
                <w:rFonts w:ascii="Times New Roman" w:hAnsi="Times New Roman" w:cs="Times New Roman"/>
                <w:sz w:val="18"/>
                <w:szCs w:val="18"/>
              </w:rPr>
              <w:t>Minimum lease payments</w:t>
            </w:r>
          </w:p>
        </w:tc>
        <w:tc>
          <w:tcPr>
            <w:tcW w:w="992" w:type="dxa"/>
            <w:vAlign w:val="center"/>
          </w:tcPr>
          <w:p w14:paraId="43AE7135" w14:textId="1220027C" w:rsidR="008023D8" w:rsidRPr="00CC2DEC" w:rsidRDefault="008023D8" w:rsidP="003319A1">
            <w:pPr>
              <w:tabs>
                <w:tab w:val="decimal" w:pos="648"/>
              </w:tabs>
              <w:spacing w:before="120"/>
              <w:jc w:val="center"/>
              <w:outlineLvl w:val="0"/>
              <w:rPr>
                <w:rFonts w:ascii="Times New Roman" w:hAnsi="Times New Roman" w:cs="Times New Roman"/>
                <w:sz w:val="18"/>
                <w:szCs w:val="18"/>
              </w:rPr>
            </w:pPr>
            <w:r w:rsidRPr="00CC2DEC">
              <w:rPr>
                <w:rFonts w:ascii="Times New Roman" w:hAnsi="Times New Roman" w:cs="Times New Roman"/>
                <w:sz w:val="18"/>
                <w:szCs w:val="18"/>
              </w:rPr>
              <w:t>122,191</w:t>
            </w:r>
          </w:p>
        </w:tc>
        <w:tc>
          <w:tcPr>
            <w:tcW w:w="1276" w:type="dxa"/>
            <w:vAlign w:val="center"/>
          </w:tcPr>
          <w:p w14:paraId="1639D207" w14:textId="4A312950" w:rsidR="008023D8" w:rsidRPr="00CC2DEC" w:rsidRDefault="008023D8" w:rsidP="003319A1">
            <w:pPr>
              <w:tabs>
                <w:tab w:val="decimal" w:pos="648"/>
              </w:tabs>
              <w:spacing w:before="120"/>
              <w:jc w:val="center"/>
              <w:outlineLvl w:val="0"/>
              <w:rPr>
                <w:rFonts w:ascii="Times New Roman" w:hAnsi="Times New Roman" w:cs="Times New Roman"/>
                <w:sz w:val="18"/>
                <w:szCs w:val="18"/>
              </w:rPr>
            </w:pPr>
            <w:r w:rsidRPr="00CC2DEC">
              <w:rPr>
                <w:rFonts w:ascii="Times New Roman" w:hAnsi="Times New Roman" w:cs="Times New Roman"/>
                <w:sz w:val="18"/>
                <w:szCs w:val="18"/>
              </w:rPr>
              <w:t>330,917</w:t>
            </w:r>
          </w:p>
        </w:tc>
        <w:tc>
          <w:tcPr>
            <w:tcW w:w="1276" w:type="dxa"/>
            <w:vAlign w:val="center"/>
          </w:tcPr>
          <w:p w14:paraId="433B0CDE" w14:textId="2F709339" w:rsidR="008023D8" w:rsidRPr="00CC2DEC" w:rsidRDefault="008023D8" w:rsidP="003319A1">
            <w:pPr>
              <w:spacing w:before="120"/>
              <w:jc w:val="center"/>
              <w:outlineLvl w:val="0"/>
              <w:rPr>
                <w:rFonts w:ascii="Times New Roman" w:hAnsi="Times New Roman" w:cs="Times New Roman"/>
                <w:sz w:val="18"/>
                <w:szCs w:val="18"/>
              </w:rPr>
            </w:pPr>
            <w:r w:rsidRPr="00CC2DEC">
              <w:rPr>
                <w:rFonts w:ascii="Times New Roman" w:hAnsi="Times New Roman" w:cs="Times New Roman"/>
                <w:sz w:val="18"/>
                <w:szCs w:val="18"/>
              </w:rPr>
              <w:t>62,675</w:t>
            </w:r>
          </w:p>
        </w:tc>
        <w:tc>
          <w:tcPr>
            <w:tcW w:w="283" w:type="dxa"/>
            <w:vAlign w:val="center"/>
          </w:tcPr>
          <w:p w14:paraId="4B696E93"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3" w:type="dxa"/>
            <w:vAlign w:val="center"/>
          </w:tcPr>
          <w:p w14:paraId="26C3D3A6" w14:textId="625E2FC2" w:rsidR="008023D8" w:rsidRPr="00CC2DEC" w:rsidRDefault="008023D8"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rPr>
              <w:t>515,783</w:t>
            </w:r>
          </w:p>
        </w:tc>
      </w:tr>
      <w:tr w:rsidR="008023D8" w:rsidRPr="00CC2DEC" w14:paraId="51F45C1F" w14:textId="77777777" w:rsidTr="003319A1">
        <w:trPr>
          <w:cantSplit/>
        </w:trPr>
        <w:tc>
          <w:tcPr>
            <w:tcW w:w="4111" w:type="dxa"/>
            <w:vAlign w:val="bottom"/>
          </w:tcPr>
          <w:p w14:paraId="7B8F77CC" w14:textId="77777777" w:rsidR="008023D8" w:rsidRPr="00CC2DEC" w:rsidRDefault="008023D8"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u w:val="single"/>
              </w:rPr>
              <w:t>Less</w:t>
            </w:r>
            <w:r w:rsidRPr="00CC2DEC">
              <w:rPr>
                <w:rFonts w:ascii="Times New Roman" w:hAnsi="Times New Roman" w:cs="Times New Roman"/>
                <w:sz w:val="18"/>
                <w:szCs w:val="18"/>
              </w:rPr>
              <w:t xml:space="preserve"> Unearned interest income</w:t>
            </w:r>
          </w:p>
        </w:tc>
        <w:tc>
          <w:tcPr>
            <w:tcW w:w="992" w:type="dxa"/>
            <w:vAlign w:val="center"/>
          </w:tcPr>
          <w:p w14:paraId="49F3D614"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A68989B"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9B335E6"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3B2765E3"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717C8B2E" w14:textId="5E0F8C41" w:rsidR="008023D8" w:rsidRPr="00CC2DEC" w:rsidRDefault="008023D8"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84,741</w:t>
            </w:r>
            <w:r w:rsidRPr="00CC2DEC">
              <w:rPr>
                <w:rFonts w:ascii="Times New Roman" w:hAnsi="Times New Roman" w:cs="Times New Roman"/>
                <w:sz w:val="18"/>
                <w:szCs w:val="18"/>
                <w:cs/>
              </w:rPr>
              <w:t>)</w:t>
            </w:r>
          </w:p>
        </w:tc>
      </w:tr>
      <w:tr w:rsidR="008023D8" w:rsidRPr="00CC2DEC" w14:paraId="6CD465F4" w14:textId="77777777" w:rsidTr="003319A1">
        <w:trPr>
          <w:cantSplit/>
        </w:trPr>
        <w:tc>
          <w:tcPr>
            <w:tcW w:w="4111" w:type="dxa"/>
            <w:vAlign w:val="bottom"/>
          </w:tcPr>
          <w:p w14:paraId="267EE735" w14:textId="77777777" w:rsidR="008023D8" w:rsidRPr="00CC2DEC" w:rsidRDefault="008023D8"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rPr>
              <w:t>Present value of the minimum</w:t>
            </w:r>
          </w:p>
        </w:tc>
        <w:tc>
          <w:tcPr>
            <w:tcW w:w="992" w:type="dxa"/>
            <w:vAlign w:val="center"/>
          </w:tcPr>
          <w:p w14:paraId="6D789CD7"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725D3F9"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141D8A4"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2620D59C"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3" w:type="dxa"/>
            <w:vAlign w:val="center"/>
          </w:tcPr>
          <w:p w14:paraId="54AF86D4" w14:textId="77777777" w:rsidR="008023D8" w:rsidRPr="00CC2DEC" w:rsidRDefault="008023D8" w:rsidP="003319A1">
            <w:pPr>
              <w:tabs>
                <w:tab w:val="decimal" w:pos="851"/>
              </w:tabs>
              <w:spacing w:before="120"/>
              <w:ind w:firstLine="283"/>
              <w:outlineLvl w:val="0"/>
              <w:rPr>
                <w:rFonts w:ascii="Times New Roman" w:hAnsi="Times New Roman" w:cs="Times New Roman"/>
                <w:sz w:val="18"/>
                <w:szCs w:val="18"/>
              </w:rPr>
            </w:pPr>
          </w:p>
        </w:tc>
      </w:tr>
      <w:tr w:rsidR="008023D8" w:rsidRPr="00CC2DEC" w14:paraId="4D7B9C84" w14:textId="77777777" w:rsidTr="003319A1">
        <w:trPr>
          <w:cantSplit/>
        </w:trPr>
        <w:tc>
          <w:tcPr>
            <w:tcW w:w="4111" w:type="dxa"/>
            <w:vAlign w:val="bottom"/>
          </w:tcPr>
          <w:p w14:paraId="2B5833E8" w14:textId="77777777" w:rsidR="008023D8" w:rsidRPr="00CC2DEC" w:rsidRDefault="008023D8"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cs/>
              </w:rPr>
              <w:t xml:space="preserve">    </w:t>
            </w:r>
            <w:r w:rsidRPr="00CC2DEC">
              <w:rPr>
                <w:rFonts w:ascii="Times New Roman" w:hAnsi="Times New Roman" w:cs="Times New Roman"/>
                <w:sz w:val="18"/>
                <w:szCs w:val="18"/>
              </w:rPr>
              <w:t>lease  payments</w:t>
            </w:r>
          </w:p>
        </w:tc>
        <w:tc>
          <w:tcPr>
            <w:tcW w:w="992" w:type="dxa"/>
            <w:vAlign w:val="center"/>
          </w:tcPr>
          <w:p w14:paraId="71CC2544"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FBEA7AD"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0336900"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1F4FCD9D"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3" w:type="dxa"/>
            <w:vAlign w:val="center"/>
          </w:tcPr>
          <w:p w14:paraId="538FC4BE" w14:textId="50CE4C37" w:rsidR="008023D8" w:rsidRPr="00CC2DEC" w:rsidRDefault="008023D8"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rPr>
              <w:t>431,042</w:t>
            </w:r>
          </w:p>
        </w:tc>
      </w:tr>
      <w:tr w:rsidR="008023D8" w:rsidRPr="00CC2DEC" w14:paraId="63E2A74F" w14:textId="77777777" w:rsidTr="003319A1">
        <w:trPr>
          <w:cantSplit/>
        </w:trPr>
        <w:tc>
          <w:tcPr>
            <w:tcW w:w="4111" w:type="dxa"/>
            <w:vAlign w:val="bottom"/>
          </w:tcPr>
          <w:p w14:paraId="1A305896" w14:textId="77777777" w:rsidR="008023D8" w:rsidRPr="00CC2DEC" w:rsidRDefault="008023D8"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u w:val="single"/>
              </w:rPr>
              <w:t>Less</w:t>
            </w:r>
            <w:r w:rsidRPr="00CC2DEC">
              <w:rPr>
                <w:rFonts w:ascii="Times New Roman" w:hAnsi="Times New Roman" w:cs="Times New Roman"/>
                <w:sz w:val="18"/>
                <w:szCs w:val="18"/>
                <w:cs/>
              </w:rPr>
              <w:t xml:space="preserve"> </w:t>
            </w:r>
            <w:r w:rsidRPr="00CC2DEC">
              <w:rPr>
                <w:rFonts w:ascii="Times New Roman" w:hAnsi="Times New Roman" w:cs="Times New Roman"/>
                <w:sz w:val="18"/>
                <w:szCs w:val="18"/>
              </w:rPr>
              <w:t>Allowance for expected credit loss</w:t>
            </w:r>
          </w:p>
        </w:tc>
        <w:tc>
          <w:tcPr>
            <w:tcW w:w="992" w:type="dxa"/>
            <w:vAlign w:val="center"/>
          </w:tcPr>
          <w:p w14:paraId="4BC323CB"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8411085"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32375C4"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5269A390"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39B4B077" w14:textId="70E88441" w:rsidR="008023D8" w:rsidRPr="00CC2DEC" w:rsidRDefault="008023D8"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23,866</w:t>
            </w:r>
            <w:r w:rsidRPr="00CC2DEC">
              <w:rPr>
                <w:rFonts w:ascii="Times New Roman" w:hAnsi="Times New Roman" w:cs="Times New Roman"/>
                <w:sz w:val="18"/>
                <w:szCs w:val="18"/>
                <w:cs/>
              </w:rPr>
              <w:t>)</w:t>
            </w:r>
          </w:p>
        </w:tc>
      </w:tr>
      <w:tr w:rsidR="008023D8" w:rsidRPr="00CC2DEC" w14:paraId="2CF2B5D5" w14:textId="77777777" w:rsidTr="003319A1">
        <w:trPr>
          <w:cantSplit/>
        </w:trPr>
        <w:tc>
          <w:tcPr>
            <w:tcW w:w="4111" w:type="dxa"/>
            <w:vAlign w:val="bottom"/>
          </w:tcPr>
          <w:p w14:paraId="093978FD" w14:textId="77777777" w:rsidR="008023D8" w:rsidRPr="00CC2DEC" w:rsidRDefault="008023D8" w:rsidP="003319A1">
            <w:pPr>
              <w:spacing w:before="120"/>
              <w:ind w:left="993"/>
              <w:jc w:val="both"/>
              <w:rPr>
                <w:rFonts w:ascii="Times New Roman" w:hAnsi="Times New Roman" w:cs="Times New Roman"/>
                <w:sz w:val="18"/>
                <w:szCs w:val="18"/>
              </w:rPr>
            </w:pPr>
            <w:r w:rsidRPr="00CC2DEC">
              <w:rPr>
                <w:rFonts w:ascii="Times New Roman" w:hAnsi="Times New Roman" w:cs="Times New Roman"/>
                <w:sz w:val="18"/>
                <w:szCs w:val="18"/>
              </w:rPr>
              <w:t>Total lease receivables, net</w:t>
            </w:r>
          </w:p>
        </w:tc>
        <w:tc>
          <w:tcPr>
            <w:tcW w:w="992" w:type="dxa"/>
            <w:vAlign w:val="center"/>
          </w:tcPr>
          <w:p w14:paraId="7CE33BFA"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480DD42"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EB4F522"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0F2CF01F"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3" w:type="dxa"/>
            <w:tcBorders>
              <w:top w:val="single" w:sz="4" w:space="0" w:color="auto"/>
              <w:bottom w:val="double" w:sz="4" w:space="0" w:color="auto"/>
            </w:tcBorders>
            <w:vAlign w:val="center"/>
          </w:tcPr>
          <w:p w14:paraId="4A0495C6" w14:textId="290A6222" w:rsidR="008023D8" w:rsidRPr="00CC2DEC" w:rsidRDefault="008023D8"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rPr>
              <w:t>407,176</w:t>
            </w:r>
          </w:p>
        </w:tc>
      </w:tr>
    </w:tbl>
    <w:p w14:paraId="558F307A" w14:textId="77777777" w:rsidR="00464A8B" w:rsidRPr="00CC2DEC" w:rsidRDefault="00464A8B">
      <w:pPr>
        <w:rPr>
          <w:rFonts w:ascii="Times New Roman" w:hAnsi="Times New Roman" w:cs="Times New Roman"/>
          <w:b/>
          <w:bCs/>
          <w:sz w:val="18"/>
          <w:szCs w:val="18"/>
        </w:rPr>
      </w:pPr>
    </w:p>
    <w:p w14:paraId="12F1BC43" w14:textId="77777777" w:rsidR="008023D8" w:rsidRPr="00CC2DEC" w:rsidRDefault="008023D8" w:rsidP="008023D8">
      <w:pPr>
        <w:ind w:right="313"/>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8023D8" w:rsidRPr="00CC2DEC" w14:paraId="61B5B681" w14:textId="77777777" w:rsidTr="00D63DCC">
        <w:trPr>
          <w:cantSplit/>
        </w:trPr>
        <w:tc>
          <w:tcPr>
            <w:tcW w:w="4110" w:type="dxa"/>
            <w:vAlign w:val="center"/>
          </w:tcPr>
          <w:p w14:paraId="5ED0125B" w14:textId="77777777" w:rsidR="008023D8" w:rsidRPr="00CC2DEC" w:rsidRDefault="008023D8" w:rsidP="00D63DCC">
            <w:pPr>
              <w:spacing w:line="240" w:lineRule="exact"/>
              <w:ind w:left="57"/>
              <w:outlineLvl w:val="0"/>
              <w:rPr>
                <w:rFonts w:ascii="Times New Roman" w:hAnsi="Times New Roman" w:cs="Times New Roman"/>
                <w:b/>
                <w:bCs/>
                <w:sz w:val="18"/>
                <w:szCs w:val="18"/>
              </w:rPr>
            </w:pPr>
          </w:p>
        </w:tc>
        <w:tc>
          <w:tcPr>
            <w:tcW w:w="4813" w:type="dxa"/>
            <w:gridSpan w:val="5"/>
            <w:vAlign w:val="center"/>
          </w:tcPr>
          <w:p w14:paraId="6F5D19DA" w14:textId="11D2BB5B" w:rsidR="008023D8" w:rsidRPr="00CC2DEC" w:rsidRDefault="008023D8" w:rsidP="00D63DCC">
            <w:pPr>
              <w:spacing w:line="240" w:lineRule="exact"/>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 FINANCIAL STATEMENTS</w:t>
            </w:r>
          </w:p>
        </w:tc>
      </w:tr>
      <w:tr w:rsidR="008023D8" w:rsidRPr="00CC2DEC" w14:paraId="5408BCB8" w14:textId="77777777" w:rsidTr="00D63DCC">
        <w:trPr>
          <w:cantSplit/>
        </w:trPr>
        <w:tc>
          <w:tcPr>
            <w:tcW w:w="4110" w:type="dxa"/>
            <w:vAlign w:val="center"/>
          </w:tcPr>
          <w:p w14:paraId="13276BE0" w14:textId="77777777" w:rsidR="008023D8" w:rsidRPr="00CC2DEC" w:rsidRDefault="008023D8" w:rsidP="00D63DCC">
            <w:pPr>
              <w:spacing w:line="240" w:lineRule="exact"/>
              <w:ind w:left="57"/>
              <w:outlineLvl w:val="0"/>
              <w:rPr>
                <w:rFonts w:ascii="Times New Roman" w:hAnsi="Times New Roman" w:cs="Times New Roman"/>
                <w:b/>
                <w:bCs/>
                <w:sz w:val="18"/>
                <w:szCs w:val="18"/>
              </w:rPr>
            </w:pPr>
          </w:p>
        </w:tc>
        <w:tc>
          <w:tcPr>
            <w:tcW w:w="4813" w:type="dxa"/>
            <w:gridSpan w:val="5"/>
            <w:vAlign w:val="center"/>
          </w:tcPr>
          <w:p w14:paraId="6A623143" w14:textId="7E0A8D28" w:rsidR="008023D8" w:rsidRPr="00CC2DEC" w:rsidRDefault="008023D8" w:rsidP="00D63DCC">
            <w:pPr>
              <w:spacing w:after="100"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2021</w:t>
            </w:r>
          </w:p>
        </w:tc>
      </w:tr>
      <w:tr w:rsidR="008023D8" w:rsidRPr="00CC2DEC" w14:paraId="7196E0CC" w14:textId="77777777" w:rsidTr="00D63DCC">
        <w:trPr>
          <w:cantSplit/>
        </w:trPr>
        <w:tc>
          <w:tcPr>
            <w:tcW w:w="4110" w:type="dxa"/>
            <w:vAlign w:val="center"/>
          </w:tcPr>
          <w:p w14:paraId="6E3CAF77" w14:textId="77777777" w:rsidR="008023D8" w:rsidRPr="00CC2DEC" w:rsidRDefault="008023D8" w:rsidP="00A50593">
            <w:pPr>
              <w:spacing w:line="240" w:lineRule="exact"/>
              <w:ind w:left="57"/>
              <w:outlineLvl w:val="0"/>
              <w:rPr>
                <w:rFonts w:ascii="Times New Roman" w:hAnsi="Times New Roman" w:cs="Times New Roman"/>
                <w:b/>
                <w:bCs/>
                <w:sz w:val="18"/>
                <w:szCs w:val="18"/>
              </w:rPr>
            </w:pPr>
          </w:p>
        </w:tc>
        <w:tc>
          <w:tcPr>
            <w:tcW w:w="4813" w:type="dxa"/>
            <w:gridSpan w:val="5"/>
            <w:vAlign w:val="center"/>
          </w:tcPr>
          <w:p w14:paraId="29245328" w14:textId="77777777" w:rsidR="008023D8" w:rsidRPr="00CC2DEC" w:rsidRDefault="008023D8" w:rsidP="00A50593">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Amount due per agreements</w:t>
            </w:r>
          </w:p>
        </w:tc>
      </w:tr>
      <w:tr w:rsidR="008023D8" w:rsidRPr="00CC2DEC" w14:paraId="084526E5" w14:textId="77777777" w:rsidTr="00D63DCC">
        <w:trPr>
          <w:cantSplit/>
        </w:trPr>
        <w:tc>
          <w:tcPr>
            <w:tcW w:w="4110" w:type="dxa"/>
            <w:vAlign w:val="center"/>
          </w:tcPr>
          <w:p w14:paraId="443AE5F3" w14:textId="77777777" w:rsidR="008023D8" w:rsidRPr="00CC2DEC" w:rsidRDefault="008023D8" w:rsidP="00D63DCC">
            <w:pPr>
              <w:spacing w:line="240" w:lineRule="exact"/>
              <w:ind w:left="57"/>
              <w:outlineLvl w:val="0"/>
              <w:rPr>
                <w:rFonts w:ascii="Times New Roman" w:hAnsi="Times New Roman" w:cs="Times New Roman"/>
                <w:b/>
                <w:bCs/>
                <w:sz w:val="18"/>
                <w:szCs w:val="18"/>
              </w:rPr>
            </w:pPr>
          </w:p>
        </w:tc>
        <w:tc>
          <w:tcPr>
            <w:tcW w:w="991" w:type="dxa"/>
            <w:vAlign w:val="center"/>
          </w:tcPr>
          <w:p w14:paraId="22946E3A" w14:textId="77777777" w:rsidR="008023D8" w:rsidRPr="00CC2DEC" w:rsidRDefault="008023D8" w:rsidP="00107442">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 xml:space="preserve">Within </w:t>
            </w:r>
          </w:p>
          <w:p w14:paraId="33555D78" w14:textId="77777777"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1 Year</w:t>
            </w:r>
          </w:p>
        </w:tc>
        <w:tc>
          <w:tcPr>
            <w:tcW w:w="1276" w:type="dxa"/>
            <w:vAlign w:val="center"/>
          </w:tcPr>
          <w:p w14:paraId="6CEF997C" w14:textId="77777777" w:rsidR="008023D8" w:rsidRPr="00CC2DEC" w:rsidRDefault="008023D8" w:rsidP="00107442">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Greater than</w:t>
            </w:r>
          </w:p>
          <w:p w14:paraId="3EE02288" w14:textId="77777777"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1</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5 Years</w:t>
            </w:r>
          </w:p>
        </w:tc>
        <w:tc>
          <w:tcPr>
            <w:tcW w:w="1274" w:type="dxa"/>
            <w:vAlign w:val="center"/>
          </w:tcPr>
          <w:p w14:paraId="3799983E" w14:textId="77777777"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Greater than</w:t>
            </w:r>
          </w:p>
          <w:p w14:paraId="1A725E63" w14:textId="77777777"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5 Years</w:t>
            </w:r>
          </w:p>
        </w:tc>
        <w:tc>
          <w:tcPr>
            <w:tcW w:w="283" w:type="dxa"/>
            <w:vAlign w:val="center"/>
          </w:tcPr>
          <w:p w14:paraId="309BC9F7" w14:textId="77777777" w:rsidR="008023D8" w:rsidRPr="00CC2DEC" w:rsidRDefault="008023D8" w:rsidP="00D63DCC">
            <w:pPr>
              <w:spacing w:line="240" w:lineRule="exact"/>
              <w:jc w:val="center"/>
              <w:outlineLvl w:val="0"/>
              <w:rPr>
                <w:rFonts w:ascii="Times New Roman" w:hAnsi="Times New Roman" w:cs="Times New Roman"/>
                <w:b/>
                <w:bCs/>
                <w:sz w:val="18"/>
                <w:szCs w:val="18"/>
              </w:rPr>
            </w:pPr>
          </w:p>
        </w:tc>
        <w:tc>
          <w:tcPr>
            <w:tcW w:w="992" w:type="dxa"/>
            <w:vAlign w:val="center"/>
          </w:tcPr>
          <w:p w14:paraId="639FE5F0" w14:textId="77777777"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Total</w:t>
            </w:r>
          </w:p>
        </w:tc>
      </w:tr>
      <w:tr w:rsidR="008023D8" w:rsidRPr="00CC2DEC" w14:paraId="37D9D739" w14:textId="77777777" w:rsidTr="00D63DCC">
        <w:trPr>
          <w:cantSplit/>
        </w:trPr>
        <w:tc>
          <w:tcPr>
            <w:tcW w:w="4110" w:type="dxa"/>
            <w:vAlign w:val="bottom"/>
          </w:tcPr>
          <w:p w14:paraId="5FF1D896" w14:textId="77777777" w:rsidR="008023D8" w:rsidRPr="00CC2DEC" w:rsidRDefault="008023D8" w:rsidP="003319A1">
            <w:pPr>
              <w:spacing w:before="120"/>
              <w:ind w:left="992"/>
              <w:rPr>
                <w:rFonts w:ascii="Times New Roman" w:hAnsi="Times New Roman" w:cs="Times New Roman"/>
                <w:sz w:val="18"/>
                <w:szCs w:val="18"/>
              </w:rPr>
            </w:pPr>
            <w:r w:rsidRPr="00CC2DEC">
              <w:rPr>
                <w:rFonts w:ascii="Times New Roman" w:hAnsi="Times New Roman" w:cs="Times New Roman"/>
                <w:sz w:val="18"/>
                <w:szCs w:val="18"/>
              </w:rPr>
              <w:t>Minimum lease payments</w:t>
            </w:r>
          </w:p>
        </w:tc>
        <w:tc>
          <w:tcPr>
            <w:tcW w:w="991" w:type="dxa"/>
            <w:vAlign w:val="center"/>
          </w:tcPr>
          <w:p w14:paraId="5C0ED193" w14:textId="6266FFA2" w:rsidR="008023D8" w:rsidRPr="00CC2DEC" w:rsidRDefault="0002577A" w:rsidP="003319A1">
            <w:pPr>
              <w:tabs>
                <w:tab w:val="decimal" w:pos="648"/>
              </w:tabs>
              <w:spacing w:before="120"/>
              <w:jc w:val="center"/>
              <w:outlineLvl w:val="0"/>
              <w:rPr>
                <w:rFonts w:ascii="Times New Roman" w:hAnsi="Times New Roman" w:cs="Times New Roman"/>
                <w:sz w:val="18"/>
                <w:szCs w:val="18"/>
              </w:rPr>
            </w:pPr>
            <w:r w:rsidRPr="00CC2DEC">
              <w:rPr>
                <w:rFonts w:ascii="Times New Roman" w:hAnsi="Times New Roman" w:cs="Times New Roman"/>
                <w:sz w:val="18"/>
                <w:szCs w:val="18"/>
              </w:rPr>
              <w:t>116,005</w:t>
            </w:r>
          </w:p>
        </w:tc>
        <w:tc>
          <w:tcPr>
            <w:tcW w:w="1276" w:type="dxa"/>
            <w:vAlign w:val="center"/>
          </w:tcPr>
          <w:p w14:paraId="3F8AE180" w14:textId="7E3E1BEC" w:rsidR="008023D8" w:rsidRPr="00CC2DEC" w:rsidRDefault="0002577A" w:rsidP="003319A1">
            <w:pPr>
              <w:tabs>
                <w:tab w:val="decimal" w:pos="648"/>
              </w:tabs>
              <w:spacing w:before="120"/>
              <w:jc w:val="center"/>
              <w:outlineLvl w:val="0"/>
              <w:rPr>
                <w:rFonts w:ascii="Times New Roman" w:hAnsi="Times New Roman" w:cs="Times New Roman"/>
                <w:sz w:val="18"/>
                <w:szCs w:val="18"/>
              </w:rPr>
            </w:pPr>
            <w:r w:rsidRPr="00CC2DEC">
              <w:rPr>
                <w:rFonts w:ascii="Times New Roman" w:hAnsi="Times New Roman" w:cs="Times New Roman"/>
                <w:sz w:val="18"/>
                <w:szCs w:val="18"/>
              </w:rPr>
              <w:t>300,643</w:t>
            </w:r>
          </w:p>
        </w:tc>
        <w:tc>
          <w:tcPr>
            <w:tcW w:w="1274" w:type="dxa"/>
            <w:vAlign w:val="center"/>
          </w:tcPr>
          <w:p w14:paraId="4DF9B0F5" w14:textId="568709B9" w:rsidR="008023D8" w:rsidRPr="00CC2DEC" w:rsidRDefault="0002577A" w:rsidP="003319A1">
            <w:pPr>
              <w:spacing w:before="120"/>
              <w:jc w:val="center"/>
              <w:outlineLvl w:val="0"/>
              <w:rPr>
                <w:rFonts w:ascii="Times New Roman" w:hAnsi="Times New Roman" w:cs="Times New Roman"/>
                <w:sz w:val="18"/>
                <w:szCs w:val="18"/>
              </w:rPr>
            </w:pPr>
            <w:r w:rsidRPr="00CC2DEC">
              <w:rPr>
                <w:rFonts w:ascii="Times New Roman" w:hAnsi="Times New Roman" w:cs="Times New Roman"/>
                <w:sz w:val="18"/>
                <w:szCs w:val="18"/>
              </w:rPr>
              <w:t>31,519</w:t>
            </w:r>
          </w:p>
        </w:tc>
        <w:tc>
          <w:tcPr>
            <w:tcW w:w="283" w:type="dxa"/>
            <w:vAlign w:val="center"/>
          </w:tcPr>
          <w:p w14:paraId="7F068F73"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2" w:type="dxa"/>
            <w:vAlign w:val="center"/>
          </w:tcPr>
          <w:p w14:paraId="39BA36EC" w14:textId="0C81048D" w:rsidR="008023D8" w:rsidRPr="00CC2DEC" w:rsidRDefault="0002577A"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rPr>
              <w:t>448,167</w:t>
            </w:r>
          </w:p>
        </w:tc>
      </w:tr>
      <w:tr w:rsidR="008023D8" w:rsidRPr="00CC2DEC" w14:paraId="6F8FEBC5" w14:textId="77777777" w:rsidTr="00D63DCC">
        <w:trPr>
          <w:cantSplit/>
        </w:trPr>
        <w:tc>
          <w:tcPr>
            <w:tcW w:w="4110" w:type="dxa"/>
            <w:vAlign w:val="bottom"/>
          </w:tcPr>
          <w:p w14:paraId="3B22773B" w14:textId="77777777" w:rsidR="008023D8" w:rsidRPr="00CC2DEC" w:rsidRDefault="008023D8"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u w:val="single"/>
              </w:rPr>
              <w:t>Less</w:t>
            </w:r>
            <w:r w:rsidRPr="00CC2DEC">
              <w:rPr>
                <w:rFonts w:ascii="Times New Roman" w:hAnsi="Times New Roman" w:cs="Times New Roman"/>
                <w:sz w:val="18"/>
                <w:szCs w:val="18"/>
              </w:rPr>
              <w:t xml:space="preserve"> Unearned interest income</w:t>
            </w:r>
          </w:p>
        </w:tc>
        <w:tc>
          <w:tcPr>
            <w:tcW w:w="991" w:type="dxa"/>
            <w:vAlign w:val="center"/>
          </w:tcPr>
          <w:p w14:paraId="3444DDE3"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10123EE"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3CC52D4"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0926209"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4AC7D700" w14:textId="4D40D507" w:rsidR="008023D8" w:rsidRPr="00CC2DEC" w:rsidRDefault="0002577A"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74,546</w:t>
            </w:r>
            <w:r w:rsidRPr="00CC2DEC">
              <w:rPr>
                <w:rFonts w:ascii="Times New Roman" w:hAnsi="Times New Roman" w:cs="Times New Roman"/>
                <w:sz w:val="18"/>
                <w:szCs w:val="18"/>
                <w:cs/>
              </w:rPr>
              <w:t>)</w:t>
            </w:r>
          </w:p>
        </w:tc>
      </w:tr>
      <w:tr w:rsidR="008023D8" w:rsidRPr="00CC2DEC" w14:paraId="1FB84AD4" w14:textId="77777777" w:rsidTr="00D63DCC">
        <w:trPr>
          <w:cantSplit/>
        </w:trPr>
        <w:tc>
          <w:tcPr>
            <w:tcW w:w="4110" w:type="dxa"/>
            <w:vAlign w:val="bottom"/>
          </w:tcPr>
          <w:p w14:paraId="7F54DD6C" w14:textId="77777777" w:rsidR="008023D8" w:rsidRPr="00CC2DEC" w:rsidRDefault="008023D8"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rPr>
              <w:t>Present value of the minimum</w:t>
            </w:r>
          </w:p>
        </w:tc>
        <w:tc>
          <w:tcPr>
            <w:tcW w:w="991" w:type="dxa"/>
            <w:vAlign w:val="center"/>
          </w:tcPr>
          <w:p w14:paraId="75BF77FC"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D6AF336"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B01316A"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17D17E56"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2" w:type="dxa"/>
            <w:vAlign w:val="center"/>
          </w:tcPr>
          <w:p w14:paraId="5AE86003" w14:textId="77777777" w:rsidR="008023D8" w:rsidRPr="00CC2DEC" w:rsidRDefault="008023D8" w:rsidP="003319A1">
            <w:pPr>
              <w:tabs>
                <w:tab w:val="decimal" w:pos="851"/>
              </w:tabs>
              <w:spacing w:before="120"/>
              <w:ind w:firstLine="283"/>
              <w:outlineLvl w:val="0"/>
              <w:rPr>
                <w:rFonts w:ascii="Times New Roman" w:hAnsi="Times New Roman" w:cs="Times New Roman"/>
                <w:sz w:val="18"/>
                <w:szCs w:val="18"/>
              </w:rPr>
            </w:pPr>
          </w:p>
        </w:tc>
      </w:tr>
      <w:tr w:rsidR="008023D8" w:rsidRPr="00CC2DEC" w14:paraId="5C57D33F" w14:textId="77777777" w:rsidTr="00D63DCC">
        <w:trPr>
          <w:cantSplit/>
        </w:trPr>
        <w:tc>
          <w:tcPr>
            <w:tcW w:w="4110" w:type="dxa"/>
            <w:vAlign w:val="bottom"/>
          </w:tcPr>
          <w:p w14:paraId="7C1B6487" w14:textId="77777777" w:rsidR="008023D8" w:rsidRPr="00CC2DEC" w:rsidRDefault="008023D8"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rPr>
              <w:t xml:space="preserve">    lease  payments</w:t>
            </w:r>
          </w:p>
        </w:tc>
        <w:tc>
          <w:tcPr>
            <w:tcW w:w="991" w:type="dxa"/>
            <w:vAlign w:val="center"/>
          </w:tcPr>
          <w:p w14:paraId="41EC941E"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BFB0D27"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9346B3B"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B029D03"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2" w:type="dxa"/>
            <w:vAlign w:val="center"/>
          </w:tcPr>
          <w:p w14:paraId="3E4E491E" w14:textId="74D4FE62" w:rsidR="008023D8" w:rsidRPr="00CC2DEC" w:rsidRDefault="0002577A"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rPr>
              <w:t>373,621</w:t>
            </w:r>
          </w:p>
        </w:tc>
      </w:tr>
      <w:tr w:rsidR="00F22963" w:rsidRPr="00CC2DEC" w14:paraId="309C77B1" w14:textId="77777777" w:rsidTr="00D63DCC">
        <w:trPr>
          <w:cantSplit/>
        </w:trPr>
        <w:tc>
          <w:tcPr>
            <w:tcW w:w="4110" w:type="dxa"/>
            <w:vAlign w:val="bottom"/>
          </w:tcPr>
          <w:p w14:paraId="2DB9668C" w14:textId="491C6DB0" w:rsidR="00F22963" w:rsidRPr="00CC2DEC" w:rsidRDefault="00F22963"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u w:val="single"/>
              </w:rPr>
              <w:t>Add</w:t>
            </w:r>
            <w:r w:rsidRPr="00CC2DEC">
              <w:rPr>
                <w:rFonts w:ascii="Times New Roman" w:hAnsi="Times New Roman" w:cs="Times New Roman"/>
                <w:sz w:val="18"/>
                <w:szCs w:val="18"/>
              </w:rPr>
              <w:t xml:space="preserve"> Accrued and undue interest </w:t>
            </w:r>
          </w:p>
        </w:tc>
        <w:tc>
          <w:tcPr>
            <w:tcW w:w="991" w:type="dxa"/>
            <w:vAlign w:val="center"/>
          </w:tcPr>
          <w:p w14:paraId="3C9FD6B6" w14:textId="77777777" w:rsidR="00F22963" w:rsidRPr="00CC2DEC" w:rsidRDefault="00F22963"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AFCD364" w14:textId="77777777" w:rsidR="00F22963" w:rsidRPr="00CC2DEC" w:rsidRDefault="00F22963"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4683E9" w14:textId="77777777" w:rsidR="00F22963" w:rsidRPr="00CC2DEC" w:rsidRDefault="00F22963" w:rsidP="003319A1">
            <w:pPr>
              <w:spacing w:before="120"/>
              <w:jc w:val="center"/>
              <w:outlineLvl w:val="0"/>
              <w:rPr>
                <w:rFonts w:ascii="Times New Roman" w:hAnsi="Times New Roman" w:cs="Times New Roman"/>
                <w:sz w:val="18"/>
                <w:szCs w:val="18"/>
              </w:rPr>
            </w:pPr>
          </w:p>
        </w:tc>
        <w:tc>
          <w:tcPr>
            <w:tcW w:w="283" w:type="dxa"/>
            <w:vAlign w:val="center"/>
          </w:tcPr>
          <w:p w14:paraId="1C3F60A8" w14:textId="77777777" w:rsidR="00F22963" w:rsidRPr="00CC2DEC" w:rsidRDefault="00F22963" w:rsidP="003319A1">
            <w:pPr>
              <w:spacing w:before="120"/>
              <w:jc w:val="center"/>
              <w:outlineLvl w:val="0"/>
              <w:rPr>
                <w:rFonts w:ascii="Times New Roman" w:hAnsi="Times New Roman" w:cs="Times New Roman"/>
                <w:sz w:val="18"/>
                <w:szCs w:val="18"/>
              </w:rPr>
            </w:pPr>
          </w:p>
        </w:tc>
        <w:tc>
          <w:tcPr>
            <w:tcW w:w="992" w:type="dxa"/>
            <w:vAlign w:val="center"/>
          </w:tcPr>
          <w:p w14:paraId="466BCCCC" w14:textId="2FBFD405" w:rsidR="00F22963" w:rsidRPr="00CC2DEC" w:rsidRDefault="00F22963" w:rsidP="003319A1">
            <w:pPr>
              <w:tabs>
                <w:tab w:val="decimal" w:pos="851"/>
              </w:tabs>
              <w:spacing w:before="120"/>
              <w:ind w:firstLine="283"/>
              <w:outlineLvl w:val="0"/>
              <w:rPr>
                <w:rFonts w:ascii="Times New Roman" w:hAnsi="Times New Roman" w:cs="Times New Roman"/>
                <w:sz w:val="18"/>
                <w:szCs w:val="18"/>
              </w:rPr>
            </w:pPr>
          </w:p>
        </w:tc>
      </w:tr>
      <w:tr w:rsidR="00F22B2A" w:rsidRPr="00CC2DEC" w14:paraId="2FE98CC7" w14:textId="77777777" w:rsidTr="00D63DCC">
        <w:trPr>
          <w:cantSplit/>
        </w:trPr>
        <w:tc>
          <w:tcPr>
            <w:tcW w:w="4110" w:type="dxa"/>
            <w:vAlign w:val="bottom"/>
          </w:tcPr>
          <w:p w14:paraId="2688844D" w14:textId="10832970" w:rsidR="00F22B2A" w:rsidRPr="00CC2DEC" w:rsidRDefault="00F22B2A" w:rsidP="003319A1">
            <w:pPr>
              <w:spacing w:before="120"/>
              <w:ind w:left="993"/>
            </w:pPr>
            <w:r w:rsidRPr="00CC2DEC">
              <w:rPr>
                <w:rFonts w:ascii="Times New Roman" w:hAnsi="Times New Roman" w:cstheme="minorBidi" w:hint="cs"/>
                <w:sz w:val="18"/>
                <w:szCs w:val="18"/>
                <w:cs/>
              </w:rPr>
              <w:t xml:space="preserve">      </w:t>
            </w:r>
            <w:r w:rsidRPr="00CC2DEC">
              <w:rPr>
                <w:rFonts w:ascii="Times New Roman" w:hAnsi="Times New Roman" w:cs="Times New Roman"/>
                <w:sz w:val="18"/>
                <w:szCs w:val="18"/>
              </w:rPr>
              <w:t>receivables</w:t>
            </w:r>
          </w:p>
        </w:tc>
        <w:tc>
          <w:tcPr>
            <w:tcW w:w="991" w:type="dxa"/>
            <w:vAlign w:val="center"/>
          </w:tcPr>
          <w:p w14:paraId="5E4847A0" w14:textId="77777777" w:rsidR="00F22B2A" w:rsidRPr="00CC2DEC" w:rsidRDefault="00F22B2A"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5F0B42C" w14:textId="77777777" w:rsidR="00F22B2A" w:rsidRPr="00CC2DEC" w:rsidRDefault="00F22B2A"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E3CB6CD" w14:textId="77777777" w:rsidR="00F22B2A" w:rsidRPr="00CC2DEC" w:rsidRDefault="00F22B2A" w:rsidP="003319A1">
            <w:pPr>
              <w:spacing w:before="120"/>
              <w:jc w:val="center"/>
              <w:outlineLvl w:val="0"/>
              <w:rPr>
                <w:rFonts w:ascii="Times New Roman" w:hAnsi="Times New Roman" w:cs="Times New Roman"/>
                <w:sz w:val="18"/>
                <w:szCs w:val="18"/>
              </w:rPr>
            </w:pPr>
          </w:p>
        </w:tc>
        <w:tc>
          <w:tcPr>
            <w:tcW w:w="283" w:type="dxa"/>
            <w:vAlign w:val="center"/>
          </w:tcPr>
          <w:p w14:paraId="0A3DC6DE" w14:textId="77777777" w:rsidR="00F22B2A" w:rsidRPr="00CC2DEC" w:rsidRDefault="00F22B2A" w:rsidP="003319A1">
            <w:pPr>
              <w:spacing w:before="120"/>
              <w:jc w:val="center"/>
              <w:outlineLvl w:val="0"/>
              <w:rPr>
                <w:rFonts w:ascii="Times New Roman" w:hAnsi="Times New Roman" w:cs="Times New Roman"/>
                <w:sz w:val="18"/>
                <w:szCs w:val="18"/>
              </w:rPr>
            </w:pPr>
          </w:p>
        </w:tc>
        <w:tc>
          <w:tcPr>
            <w:tcW w:w="992" w:type="dxa"/>
            <w:vAlign w:val="center"/>
          </w:tcPr>
          <w:p w14:paraId="7F02F7CE" w14:textId="6D35A226" w:rsidR="00F22B2A" w:rsidRPr="00CC2DEC" w:rsidRDefault="00F22B2A"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rPr>
              <w:t>74</w:t>
            </w:r>
          </w:p>
        </w:tc>
      </w:tr>
      <w:tr w:rsidR="008023D8" w:rsidRPr="00CC2DEC" w14:paraId="21801FC1" w14:textId="77777777" w:rsidTr="00D63DCC">
        <w:trPr>
          <w:cantSplit/>
        </w:trPr>
        <w:tc>
          <w:tcPr>
            <w:tcW w:w="4110" w:type="dxa"/>
            <w:vAlign w:val="bottom"/>
          </w:tcPr>
          <w:p w14:paraId="304FFF70" w14:textId="77777777" w:rsidR="008023D8" w:rsidRPr="00CC2DEC" w:rsidRDefault="008023D8"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u w:val="single"/>
              </w:rPr>
              <w:t>Less</w:t>
            </w:r>
            <w:r w:rsidRPr="00CC2DEC">
              <w:rPr>
                <w:rFonts w:ascii="Times New Roman" w:hAnsi="Times New Roman" w:cs="Times New Roman"/>
                <w:sz w:val="18"/>
                <w:szCs w:val="18"/>
                <w:cs/>
              </w:rPr>
              <w:t xml:space="preserve"> </w:t>
            </w:r>
            <w:r w:rsidRPr="00CC2DEC">
              <w:rPr>
                <w:rFonts w:ascii="Times New Roman" w:hAnsi="Times New Roman" w:cs="Times New Roman"/>
                <w:sz w:val="18"/>
                <w:szCs w:val="18"/>
              </w:rPr>
              <w:t>Allowance for expected credit loss</w:t>
            </w:r>
          </w:p>
        </w:tc>
        <w:tc>
          <w:tcPr>
            <w:tcW w:w="991" w:type="dxa"/>
            <w:vAlign w:val="center"/>
          </w:tcPr>
          <w:p w14:paraId="08074694"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A2B5BE8"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C719958"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7D147212"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14692A15" w14:textId="39817378" w:rsidR="008023D8" w:rsidRPr="00CC2DEC" w:rsidRDefault="0002577A"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21,450</w:t>
            </w:r>
            <w:r w:rsidRPr="00CC2DEC">
              <w:rPr>
                <w:rFonts w:ascii="Times New Roman" w:hAnsi="Times New Roman" w:cs="Times New Roman"/>
                <w:sz w:val="18"/>
                <w:szCs w:val="18"/>
                <w:cs/>
              </w:rPr>
              <w:t>)</w:t>
            </w:r>
          </w:p>
        </w:tc>
      </w:tr>
      <w:tr w:rsidR="008023D8" w:rsidRPr="00CC2DEC" w14:paraId="1E6206BF" w14:textId="77777777" w:rsidTr="00D63DCC">
        <w:trPr>
          <w:cantSplit/>
        </w:trPr>
        <w:tc>
          <w:tcPr>
            <w:tcW w:w="4110" w:type="dxa"/>
            <w:vAlign w:val="bottom"/>
          </w:tcPr>
          <w:p w14:paraId="4B4EE476" w14:textId="77777777" w:rsidR="008023D8" w:rsidRPr="00CC2DEC" w:rsidRDefault="008023D8" w:rsidP="003319A1">
            <w:pPr>
              <w:spacing w:before="120"/>
              <w:ind w:left="993"/>
              <w:jc w:val="both"/>
              <w:rPr>
                <w:rFonts w:ascii="Times New Roman" w:hAnsi="Times New Roman" w:cs="Times New Roman"/>
                <w:sz w:val="18"/>
                <w:szCs w:val="18"/>
              </w:rPr>
            </w:pPr>
            <w:r w:rsidRPr="00CC2DEC">
              <w:rPr>
                <w:rFonts w:ascii="Times New Roman" w:hAnsi="Times New Roman" w:cs="Times New Roman"/>
                <w:sz w:val="18"/>
                <w:szCs w:val="18"/>
              </w:rPr>
              <w:t>Total lease receivables, net</w:t>
            </w:r>
          </w:p>
        </w:tc>
        <w:tc>
          <w:tcPr>
            <w:tcW w:w="991" w:type="dxa"/>
            <w:vAlign w:val="center"/>
          </w:tcPr>
          <w:p w14:paraId="2C9F694C"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A9747B2"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8A6759F"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4FB1546"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6F6C0754" w14:textId="0C7293E2" w:rsidR="008023D8" w:rsidRPr="00CC2DEC" w:rsidRDefault="00F22963"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rPr>
              <w:t>352,245</w:t>
            </w:r>
          </w:p>
        </w:tc>
      </w:tr>
    </w:tbl>
    <w:p w14:paraId="31A99026" w14:textId="77777777" w:rsidR="008023D8" w:rsidRPr="00CC2DEC" w:rsidRDefault="008023D8" w:rsidP="008023D8">
      <w:pPr>
        <w:ind w:left="900"/>
        <w:jc w:val="thaiDistribute"/>
        <w:rPr>
          <w:rFonts w:ascii="Times New Roman" w:hAnsi="Times New Roman" w:cs="Times New Roman"/>
          <w:sz w:val="24"/>
          <w:szCs w:val="24"/>
        </w:rPr>
      </w:pPr>
    </w:p>
    <w:p w14:paraId="3EBFD6FB" w14:textId="77777777" w:rsidR="00B600D9" w:rsidRPr="00CC2DEC" w:rsidRDefault="00B600D9">
      <w:pPr>
        <w:rPr>
          <w:rFonts w:ascii="Times New Roman" w:hAnsi="Times New Roman" w:cs="Times New Roman"/>
          <w:b/>
          <w:bCs/>
          <w:sz w:val="18"/>
          <w:szCs w:val="18"/>
        </w:rPr>
      </w:pPr>
      <w:r w:rsidRPr="00CC2DEC">
        <w:rPr>
          <w:rFonts w:ascii="Times New Roman" w:hAnsi="Times New Roman" w:cs="Times New Roman"/>
          <w:b/>
          <w:bCs/>
          <w:sz w:val="18"/>
          <w:szCs w:val="18"/>
          <w:cs/>
        </w:rPr>
        <w:br w:type="page"/>
      </w:r>
    </w:p>
    <w:p w14:paraId="510BD593" w14:textId="35920B14" w:rsidR="008023D8" w:rsidRPr="00CC2DEC" w:rsidRDefault="008023D8" w:rsidP="008023D8">
      <w:pPr>
        <w:ind w:right="313"/>
        <w:jc w:val="right"/>
        <w:rPr>
          <w:rFonts w:ascii="Times New Roman" w:hAnsi="Times New Roman" w:cs="Times New Roman"/>
          <w:b/>
          <w:bCs/>
          <w:sz w:val="18"/>
          <w:szCs w:val="18"/>
        </w:rPr>
      </w:pPr>
      <w:r w:rsidRPr="00CC2DEC">
        <w:rPr>
          <w:rFonts w:ascii="Times New Roman" w:hAnsi="Times New Roman" w:cs="Times New Roman"/>
          <w:b/>
          <w:bCs/>
          <w:sz w:val="18"/>
          <w:szCs w:val="18"/>
        </w:rPr>
        <w:lastRenderedPageBreak/>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76"/>
        <w:gridCol w:w="1276"/>
        <w:gridCol w:w="283"/>
        <w:gridCol w:w="993"/>
      </w:tblGrid>
      <w:tr w:rsidR="008023D8" w:rsidRPr="00CC2DEC" w14:paraId="68DB0D66" w14:textId="77777777" w:rsidTr="00D63DCC">
        <w:trPr>
          <w:cantSplit/>
        </w:trPr>
        <w:tc>
          <w:tcPr>
            <w:tcW w:w="4111" w:type="dxa"/>
            <w:vAlign w:val="center"/>
          </w:tcPr>
          <w:p w14:paraId="4E0D4517" w14:textId="77777777" w:rsidR="008023D8" w:rsidRPr="00CC2DEC" w:rsidRDefault="008023D8" w:rsidP="00D63DCC">
            <w:pPr>
              <w:spacing w:line="240" w:lineRule="exact"/>
              <w:ind w:left="57"/>
              <w:outlineLvl w:val="0"/>
              <w:rPr>
                <w:rFonts w:ascii="Times New Roman" w:hAnsi="Times New Roman" w:cs="Times New Roman"/>
                <w:b/>
                <w:bCs/>
                <w:sz w:val="18"/>
                <w:szCs w:val="18"/>
              </w:rPr>
            </w:pPr>
          </w:p>
        </w:tc>
        <w:tc>
          <w:tcPr>
            <w:tcW w:w="4820" w:type="dxa"/>
            <w:gridSpan w:val="5"/>
            <w:vAlign w:val="center"/>
          </w:tcPr>
          <w:p w14:paraId="6E205147" w14:textId="7C9BDB3D"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 FINANCIAL STATEMENTS</w:t>
            </w:r>
          </w:p>
        </w:tc>
      </w:tr>
      <w:tr w:rsidR="008023D8" w:rsidRPr="00CC2DEC" w14:paraId="4DE028BD" w14:textId="77777777" w:rsidTr="00D63DCC">
        <w:trPr>
          <w:cantSplit/>
        </w:trPr>
        <w:tc>
          <w:tcPr>
            <w:tcW w:w="4111" w:type="dxa"/>
            <w:vAlign w:val="center"/>
          </w:tcPr>
          <w:p w14:paraId="369DDE98" w14:textId="77777777" w:rsidR="008023D8" w:rsidRPr="00CC2DEC" w:rsidRDefault="008023D8" w:rsidP="00D63DCC">
            <w:pPr>
              <w:spacing w:line="240" w:lineRule="exact"/>
              <w:ind w:left="57"/>
              <w:outlineLvl w:val="0"/>
              <w:rPr>
                <w:rFonts w:ascii="Times New Roman" w:hAnsi="Times New Roman" w:cs="Times New Roman"/>
                <w:b/>
                <w:bCs/>
                <w:sz w:val="18"/>
                <w:szCs w:val="18"/>
              </w:rPr>
            </w:pPr>
          </w:p>
        </w:tc>
        <w:tc>
          <w:tcPr>
            <w:tcW w:w="4820" w:type="dxa"/>
            <w:gridSpan w:val="5"/>
            <w:vAlign w:val="center"/>
          </w:tcPr>
          <w:p w14:paraId="61712D35" w14:textId="009114B5" w:rsidR="008023D8" w:rsidRPr="00CC2DEC" w:rsidRDefault="008023D8" w:rsidP="00D63DCC">
            <w:pPr>
              <w:spacing w:after="100"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8023D8" w:rsidRPr="00CC2DEC" w14:paraId="24041CA4" w14:textId="77777777" w:rsidTr="00D63DCC">
        <w:trPr>
          <w:cantSplit/>
        </w:trPr>
        <w:tc>
          <w:tcPr>
            <w:tcW w:w="4111" w:type="dxa"/>
            <w:vAlign w:val="center"/>
          </w:tcPr>
          <w:p w14:paraId="2B87B660" w14:textId="77777777" w:rsidR="008023D8" w:rsidRPr="00CC2DEC" w:rsidRDefault="008023D8" w:rsidP="00A50593">
            <w:pPr>
              <w:spacing w:line="240" w:lineRule="exact"/>
              <w:ind w:left="57"/>
              <w:outlineLvl w:val="0"/>
              <w:rPr>
                <w:rFonts w:ascii="Times New Roman" w:hAnsi="Times New Roman" w:cs="Times New Roman"/>
                <w:b/>
                <w:bCs/>
                <w:sz w:val="18"/>
                <w:szCs w:val="18"/>
              </w:rPr>
            </w:pPr>
          </w:p>
        </w:tc>
        <w:tc>
          <w:tcPr>
            <w:tcW w:w="4820" w:type="dxa"/>
            <w:gridSpan w:val="5"/>
            <w:vAlign w:val="center"/>
          </w:tcPr>
          <w:p w14:paraId="106C40F1" w14:textId="77777777" w:rsidR="008023D8" w:rsidRPr="00CC2DEC" w:rsidRDefault="008023D8" w:rsidP="00A50593">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Amount due per agreements</w:t>
            </w:r>
          </w:p>
        </w:tc>
      </w:tr>
      <w:tr w:rsidR="008023D8" w:rsidRPr="00CC2DEC" w14:paraId="5E57A72D" w14:textId="77777777" w:rsidTr="00D63DCC">
        <w:trPr>
          <w:cantSplit/>
        </w:trPr>
        <w:tc>
          <w:tcPr>
            <w:tcW w:w="4111" w:type="dxa"/>
            <w:vAlign w:val="center"/>
          </w:tcPr>
          <w:p w14:paraId="4CCB972B" w14:textId="77777777" w:rsidR="008023D8" w:rsidRPr="00CC2DEC" w:rsidRDefault="008023D8" w:rsidP="00D63DCC">
            <w:pPr>
              <w:spacing w:line="240" w:lineRule="exact"/>
              <w:ind w:left="57"/>
              <w:outlineLvl w:val="0"/>
              <w:rPr>
                <w:rFonts w:ascii="Times New Roman" w:hAnsi="Times New Roman" w:cs="Times New Roman"/>
                <w:b/>
                <w:bCs/>
                <w:sz w:val="18"/>
                <w:szCs w:val="18"/>
              </w:rPr>
            </w:pPr>
          </w:p>
        </w:tc>
        <w:tc>
          <w:tcPr>
            <w:tcW w:w="992" w:type="dxa"/>
            <w:vAlign w:val="center"/>
          </w:tcPr>
          <w:p w14:paraId="3973336C" w14:textId="77777777" w:rsidR="008023D8" w:rsidRPr="00CC2DEC" w:rsidRDefault="008023D8" w:rsidP="00107442">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 xml:space="preserve">Within </w:t>
            </w:r>
          </w:p>
          <w:p w14:paraId="1388982B" w14:textId="77777777"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1 Year</w:t>
            </w:r>
          </w:p>
        </w:tc>
        <w:tc>
          <w:tcPr>
            <w:tcW w:w="1276" w:type="dxa"/>
            <w:vAlign w:val="center"/>
          </w:tcPr>
          <w:p w14:paraId="7A426C9B" w14:textId="77777777" w:rsidR="008023D8" w:rsidRPr="00CC2DEC" w:rsidRDefault="008023D8" w:rsidP="00107442">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Greater than</w:t>
            </w:r>
          </w:p>
          <w:p w14:paraId="614D5EFB" w14:textId="77777777"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1</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5 Years</w:t>
            </w:r>
          </w:p>
        </w:tc>
        <w:tc>
          <w:tcPr>
            <w:tcW w:w="1276" w:type="dxa"/>
            <w:vAlign w:val="center"/>
          </w:tcPr>
          <w:p w14:paraId="7041B9F1" w14:textId="77777777"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Greater than</w:t>
            </w:r>
          </w:p>
          <w:p w14:paraId="24874EEF" w14:textId="77777777"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5 Years</w:t>
            </w:r>
          </w:p>
        </w:tc>
        <w:tc>
          <w:tcPr>
            <w:tcW w:w="283" w:type="dxa"/>
            <w:vAlign w:val="center"/>
          </w:tcPr>
          <w:p w14:paraId="75EBEE61" w14:textId="77777777" w:rsidR="008023D8" w:rsidRPr="00CC2DEC" w:rsidRDefault="008023D8" w:rsidP="00D63DCC">
            <w:pPr>
              <w:spacing w:line="240" w:lineRule="exact"/>
              <w:jc w:val="center"/>
              <w:outlineLvl w:val="0"/>
              <w:rPr>
                <w:rFonts w:ascii="Times New Roman" w:hAnsi="Times New Roman" w:cs="Times New Roman"/>
                <w:b/>
                <w:bCs/>
                <w:sz w:val="18"/>
                <w:szCs w:val="18"/>
              </w:rPr>
            </w:pPr>
          </w:p>
        </w:tc>
        <w:tc>
          <w:tcPr>
            <w:tcW w:w="993" w:type="dxa"/>
            <w:vAlign w:val="center"/>
          </w:tcPr>
          <w:p w14:paraId="7724EAFB" w14:textId="77777777" w:rsidR="008023D8" w:rsidRPr="00CC2DEC" w:rsidRDefault="008023D8" w:rsidP="00D63DCC">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Total</w:t>
            </w:r>
          </w:p>
        </w:tc>
      </w:tr>
      <w:tr w:rsidR="008023D8" w:rsidRPr="00CC2DEC" w14:paraId="2742D93A" w14:textId="77777777" w:rsidTr="00D63DCC">
        <w:trPr>
          <w:cantSplit/>
        </w:trPr>
        <w:tc>
          <w:tcPr>
            <w:tcW w:w="4111" w:type="dxa"/>
            <w:vAlign w:val="bottom"/>
          </w:tcPr>
          <w:p w14:paraId="63B55D43" w14:textId="77777777" w:rsidR="008023D8" w:rsidRPr="00CC2DEC" w:rsidRDefault="008023D8" w:rsidP="003319A1">
            <w:pPr>
              <w:spacing w:before="120"/>
              <w:ind w:left="992"/>
              <w:rPr>
                <w:rFonts w:ascii="Times New Roman" w:hAnsi="Times New Roman" w:cs="Times New Roman"/>
                <w:sz w:val="18"/>
                <w:szCs w:val="18"/>
              </w:rPr>
            </w:pPr>
            <w:r w:rsidRPr="00CC2DEC">
              <w:rPr>
                <w:rFonts w:ascii="Times New Roman" w:hAnsi="Times New Roman" w:cs="Times New Roman"/>
                <w:sz w:val="18"/>
                <w:szCs w:val="18"/>
              </w:rPr>
              <w:t>Minimum lease payments</w:t>
            </w:r>
          </w:p>
        </w:tc>
        <w:tc>
          <w:tcPr>
            <w:tcW w:w="992" w:type="dxa"/>
            <w:vAlign w:val="center"/>
          </w:tcPr>
          <w:p w14:paraId="3FC7AD1B" w14:textId="37E589AC" w:rsidR="008023D8" w:rsidRPr="00CC2DEC" w:rsidRDefault="008023D8" w:rsidP="003319A1">
            <w:pPr>
              <w:tabs>
                <w:tab w:val="decimal" w:pos="648"/>
              </w:tabs>
              <w:spacing w:before="120"/>
              <w:jc w:val="center"/>
              <w:outlineLvl w:val="0"/>
              <w:rPr>
                <w:rFonts w:ascii="Times New Roman" w:hAnsi="Times New Roman" w:cs="Times New Roman"/>
                <w:sz w:val="18"/>
                <w:szCs w:val="18"/>
              </w:rPr>
            </w:pPr>
            <w:r w:rsidRPr="00CC2DEC">
              <w:rPr>
                <w:rFonts w:ascii="Times New Roman" w:hAnsi="Times New Roman" w:cs="Times New Roman"/>
                <w:sz w:val="18"/>
                <w:szCs w:val="18"/>
              </w:rPr>
              <w:t>97,804</w:t>
            </w:r>
          </w:p>
        </w:tc>
        <w:tc>
          <w:tcPr>
            <w:tcW w:w="1276" w:type="dxa"/>
            <w:vAlign w:val="center"/>
          </w:tcPr>
          <w:p w14:paraId="6A48AF83" w14:textId="03B26F15" w:rsidR="008023D8" w:rsidRPr="00CC2DEC" w:rsidRDefault="008023D8" w:rsidP="003319A1">
            <w:pPr>
              <w:tabs>
                <w:tab w:val="decimal" w:pos="648"/>
              </w:tabs>
              <w:spacing w:before="120"/>
              <w:jc w:val="center"/>
              <w:outlineLvl w:val="0"/>
              <w:rPr>
                <w:rFonts w:ascii="Times New Roman" w:hAnsi="Times New Roman" w:cs="Times New Roman"/>
                <w:sz w:val="18"/>
                <w:szCs w:val="18"/>
              </w:rPr>
            </w:pPr>
            <w:r w:rsidRPr="00CC2DEC">
              <w:rPr>
                <w:rFonts w:ascii="Times New Roman" w:hAnsi="Times New Roman" w:cs="Times New Roman"/>
                <w:sz w:val="18"/>
                <w:szCs w:val="18"/>
              </w:rPr>
              <w:t>297,605</w:t>
            </w:r>
          </w:p>
        </w:tc>
        <w:tc>
          <w:tcPr>
            <w:tcW w:w="1276" w:type="dxa"/>
            <w:vAlign w:val="center"/>
          </w:tcPr>
          <w:p w14:paraId="0182121B" w14:textId="2CD49483" w:rsidR="008023D8" w:rsidRPr="00CC2DEC" w:rsidRDefault="008023D8" w:rsidP="003319A1">
            <w:pPr>
              <w:spacing w:before="120"/>
              <w:jc w:val="center"/>
              <w:outlineLvl w:val="0"/>
              <w:rPr>
                <w:rFonts w:ascii="Times New Roman" w:hAnsi="Times New Roman" w:cs="Times New Roman"/>
                <w:sz w:val="18"/>
                <w:szCs w:val="18"/>
              </w:rPr>
            </w:pPr>
            <w:r w:rsidRPr="00CC2DEC">
              <w:rPr>
                <w:rFonts w:ascii="Times New Roman" w:hAnsi="Times New Roman" w:cs="Times New Roman"/>
                <w:sz w:val="18"/>
                <w:szCs w:val="18"/>
              </w:rPr>
              <w:t>58,103</w:t>
            </w:r>
          </w:p>
        </w:tc>
        <w:tc>
          <w:tcPr>
            <w:tcW w:w="283" w:type="dxa"/>
            <w:vAlign w:val="center"/>
          </w:tcPr>
          <w:p w14:paraId="75FD3D4B"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3" w:type="dxa"/>
            <w:vAlign w:val="center"/>
          </w:tcPr>
          <w:p w14:paraId="0F255BE3" w14:textId="20D54D09" w:rsidR="008023D8" w:rsidRPr="00CC2DEC" w:rsidRDefault="008023D8"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rPr>
              <w:t>453,512</w:t>
            </w:r>
          </w:p>
        </w:tc>
      </w:tr>
      <w:tr w:rsidR="008023D8" w:rsidRPr="00CC2DEC" w14:paraId="4A3FAF6A" w14:textId="77777777" w:rsidTr="00D63DCC">
        <w:trPr>
          <w:cantSplit/>
        </w:trPr>
        <w:tc>
          <w:tcPr>
            <w:tcW w:w="4111" w:type="dxa"/>
            <w:vAlign w:val="bottom"/>
          </w:tcPr>
          <w:p w14:paraId="4A943DAB" w14:textId="77777777" w:rsidR="008023D8" w:rsidRPr="00CC2DEC" w:rsidRDefault="008023D8"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u w:val="single"/>
              </w:rPr>
              <w:t>Less</w:t>
            </w:r>
            <w:r w:rsidRPr="00CC2DEC">
              <w:rPr>
                <w:rFonts w:ascii="Times New Roman" w:hAnsi="Times New Roman" w:cs="Times New Roman"/>
                <w:sz w:val="18"/>
                <w:szCs w:val="18"/>
              </w:rPr>
              <w:t xml:space="preserve"> Unearned interest income</w:t>
            </w:r>
          </w:p>
        </w:tc>
        <w:tc>
          <w:tcPr>
            <w:tcW w:w="992" w:type="dxa"/>
            <w:vAlign w:val="center"/>
          </w:tcPr>
          <w:p w14:paraId="340E9A6B"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F46D7C9"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BD0F67C"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2A8CE34B"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79F86B77" w14:textId="1AF7D98C" w:rsidR="008023D8" w:rsidRPr="00CC2DEC" w:rsidRDefault="008023D8"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74,399</w:t>
            </w:r>
            <w:r w:rsidRPr="00CC2DEC">
              <w:rPr>
                <w:rFonts w:ascii="Times New Roman" w:hAnsi="Times New Roman" w:cs="Times New Roman"/>
                <w:sz w:val="18"/>
                <w:szCs w:val="18"/>
                <w:cs/>
              </w:rPr>
              <w:t>)</w:t>
            </w:r>
          </w:p>
        </w:tc>
      </w:tr>
      <w:tr w:rsidR="008023D8" w:rsidRPr="00CC2DEC" w14:paraId="733DF9A9" w14:textId="77777777" w:rsidTr="00D63DCC">
        <w:trPr>
          <w:cantSplit/>
        </w:trPr>
        <w:tc>
          <w:tcPr>
            <w:tcW w:w="4111" w:type="dxa"/>
            <w:vAlign w:val="bottom"/>
          </w:tcPr>
          <w:p w14:paraId="083940AA" w14:textId="77777777" w:rsidR="008023D8" w:rsidRPr="00CC2DEC" w:rsidRDefault="008023D8"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rPr>
              <w:t>Present value of the minimum</w:t>
            </w:r>
          </w:p>
        </w:tc>
        <w:tc>
          <w:tcPr>
            <w:tcW w:w="992" w:type="dxa"/>
            <w:vAlign w:val="center"/>
          </w:tcPr>
          <w:p w14:paraId="1772745B"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CE67C2F"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136E898"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2860109"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3" w:type="dxa"/>
            <w:vAlign w:val="center"/>
          </w:tcPr>
          <w:p w14:paraId="29E28CBD" w14:textId="77777777" w:rsidR="008023D8" w:rsidRPr="00CC2DEC" w:rsidRDefault="008023D8" w:rsidP="003319A1">
            <w:pPr>
              <w:tabs>
                <w:tab w:val="decimal" w:pos="851"/>
              </w:tabs>
              <w:spacing w:before="120"/>
              <w:ind w:firstLine="283"/>
              <w:outlineLvl w:val="0"/>
              <w:rPr>
                <w:rFonts w:ascii="Times New Roman" w:hAnsi="Times New Roman" w:cs="Times New Roman"/>
                <w:sz w:val="18"/>
                <w:szCs w:val="18"/>
              </w:rPr>
            </w:pPr>
          </w:p>
        </w:tc>
      </w:tr>
      <w:tr w:rsidR="008023D8" w:rsidRPr="00CC2DEC" w14:paraId="263E6D59" w14:textId="77777777" w:rsidTr="00D63DCC">
        <w:trPr>
          <w:cantSplit/>
        </w:trPr>
        <w:tc>
          <w:tcPr>
            <w:tcW w:w="4111" w:type="dxa"/>
            <w:vAlign w:val="bottom"/>
          </w:tcPr>
          <w:p w14:paraId="2B9FC1C8" w14:textId="77777777" w:rsidR="008023D8" w:rsidRPr="00CC2DEC" w:rsidRDefault="008023D8"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rPr>
              <w:t xml:space="preserve">    lease  payments</w:t>
            </w:r>
          </w:p>
        </w:tc>
        <w:tc>
          <w:tcPr>
            <w:tcW w:w="992" w:type="dxa"/>
            <w:vAlign w:val="center"/>
          </w:tcPr>
          <w:p w14:paraId="2AD9D306"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1815DF5"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AFE2C23"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63F01407"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3" w:type="dxa"/>
            <w:vAlign w:val="center"/>
          </w:tcPr>
          <w:p w14:paraId="0C3D49A1" w14:textId="26A861C7" w:rsidR="008023D8" w:rsidRPr="00CC2DEC" w:rsidRDefault="008023D8"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rPr>
              <w:t>379,113</w:t>
            </w:r>
          </w:p>
        </w:tc>
      </w:tr>
      <w:tr w:rsidR="008023D8" w:rsidRPr="00CC2DEC" w14:paraId="05A96DC1" w14:textId="77777777" w:rsidTr="00D63DCC">
        <w:trPr>
          <w:cantSplit/>
        </w:trPr>
        <w:tc>
          <w:tcPr>
            <w:tcW w:w="4111" w:type="dxa"/>
            <w:vAlign w:val="bottom"/>
          </w:tcPr>
          <w:p w14:paraId="43F5AA3A" w14:textId="77777777" w:rsidR="008023D8" w:rsidRPr="00CC2DEC" w:rsidRDefault="008023D8" w:rsidP="003319A1">
            <w:pPr>
              <w:spacing w:before="120"/>
              <w:ind w:left="993"/>
              <w:rPr>
                <w:rFonts w:ascii="Times New Roman" w:hAnsi="Times New Roman" w:cs="Times New Roman"/>
                <w:sz w:val="18"/>
                <w:szCs w:val="18"/>
              </w:rPr>
            </w:pPr>
            <w:r w:rsidRPr="00CC2DEC">
              <w:rPr>
                <w:rFonts w:ascii="Times New Roman" w:hAnsi="Times New Roman" w:cs="Times New Roman"/>
                <w:sz w:val="18"/>
                <w:szCs w:val="18"/>
                <w:u w:val="single"/>
              </w:rPr>
              <w:t>Less</w:t>
            </w:r>
            <w:r w:rsidRPr="00CC2DEC">
              <w:rPr>
                <w:rFonts w:ascii="Times New Roman" w:hAnsi="Times New Roman" w:cs="Times New Roman"/>
                <w:sz w:val="18"/>
                <w:szCs w:val="18"/>
                <w:cs/>
              </w:rPr>
              <w:t xml:space="preserve"> </w:t>
            </w:r>
            <w:r w:rsidRPr="00CC2DEC">
              <w:rPr>
                <w:rFonts w:ascii="Times New Roman" w:hAnsi="Times New Roman" w:cs="Times New Roman"/>
                <w:sz w:val="18"/>
                <w:szCs w:val="18"/>
              </w:rPr>
              <w:t>Allowance for expected credit loss</w:t>
            </w:r>
          </w:p>
        </w:tc>
        <w:tc>
          <w:tcPr>
            <w:tcW w:w="992" w:type="dxa"/>
            <w:vAlign w:val="center"/>
          </w:tcPr>
          <w:p w14:paraId="42904411"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3902794"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C4B25B8"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29F2CC3A"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62919261" w14:textId="57666CD2" w:rsidR="008023D8" w:rsidRPr="00CC2DEC" w:rsidRDefault="008023D8"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cs/>
              </w:rPr>
              <w:t>(</w:t>
            </w:r>
            <w:r w:rsidRPr="00CC2DEC">
              <w:rPr>
                <w:rFonts w:ascii="Times New Roman" w:hAnsi="Times New Roman" w:cs="Times New Roman"/>
                <w:sz w:val="18"/>
                <w:szCs w:val="18"/>
              </w:rPr>
              <w:t>20,030</w:t>
            </w:r>
            <w:r w:rsidRPr="00CC2DEC">
              <w:rPr>
                <w:rFonts w:ascii="Times New Roman" w:hAnsi="Times New Roman" w:cs="Times New Roman"/>
                <w:sz w:val="18"/>
                <w:szCs w:val="18"/>
                <w:cs/>
              </w:rPr>
              <w:t>)</w:t>
            </w:r>
          </w:p>
        </w:tc>
      </w:tr>
      <w:tr w:rsidR="008023D8" w:rsidRPr="00CC2DEC" w14:paraId="7B0C605A" w14:textId="77777777" w:rsidTr="00D63DCC">
        <w:trPr>
          <w:cantSplit/>
        </w:trPr>
        <w:tc>
          <w:tcPr>
            <w:tcW w:w="4111" w:type="dxa"/>
            <w:vAlign w:val="bottom"/>
          </w:tcPr>
          <w:p w14:paraId="4FE448C6" w14:textId="77777777" w:rsidR="008023D8" w:rsidRPr="00CC2DEC" w:rsidRDefault="008023D8" w:rsidP="003319A1">
            <w:pPr>
              <w:spacing w:before="120"/>
              <w:ind w:left="993"/>
              <w:jc w:val="both"/>
              <w:rPr>
                <w:rFonts w:ascii="Times New Roman" w:hAnsi="Times New Roman" w:cs="Times New Roman"/>
                <w:sz w:val="18"/>
                <w:szCs w:val="18"/>
              </w:rPr>
            </w:pPr>
            <w:r w:rsidRPr="00CC2DEC">
              <w:rPr>
                <w:rFonts w:ascii="Times New Roman" w:hAnsi="Times New Roman" w:cs="Times New Roman"/>
                <w:sz w:val="18"/>
                <w:szCs w:val="18"/>
              </w:rPr>
              <w:t>Total lease receivables, net</w:t>
            </w:r>
          </w:p>
        </w:tc>
        <w:tc>
          <w:tcPr>
            <w:tcW w:w="992" w:type="dxa"/>
            <w:vAlign w:val="center"/>
          </w:tcPr>
          <w:p w14:paraId="03C8AE99"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4DECED1" w14:textId="77777777" w:rsidR="008023D8" w:rsidRPr="00CC2DEC"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2B0FA59"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A80FAAE" w14:textId="77777777" w:rsidR="008023D8" w:rsidRPr="00CC2DEC" w:rsidRDefault="008023D8" w:rsidP="003319A1">
            <w:pPr>
              <w:spacing w:before="120"/>
              <w:jc w:val="center"/>
              <w:outlineLvl w:val="0"/>
              <w:rPr>
                <w:rFonts w:ascii="Times New Roman" w:hAnsi="Times New Roman" w:cs="Times New Roman"/>
                <w:sz w:val="18"/>
                <w:szCs w:val="18"/>
              </w:rPr>
            </w:pPr>
          </w:p>
        </w:tc>
        <w:tc>
          <w:tcPr>
            <w:tcW w:w="993" w:type="dxa"/>
            <w:tcBorders>
              <w:top w:val="single" w:sz="4" w:space="0" w:color="auto"/>
              <w:bottom w:val="double" w:sz="4" w:space="0" w:color="auto"/>
            </w:tcBorders>
            <w:vAlign w:val="center"/>
          </w:tcPr>
          <w:p w14:paraId="511DB097" w14:textId="19AE1601" w:rsidR="008023D8" w:rsidRPr="00CC2DEC" w:rsidRDefault="008023D8" w:rsidP="003319A1">
            <w:pPr>
              <w:tabs>
                <w:tab w:val="decimal" w:pos="851"/>
              </w:tabs>
              <w:spacing w:before="120"/>
              <w:ind w:firstLine="283"/>
              <w:outlineLvl w:val="0"/>
              <w:rPr>
                <w:rFonts w:ascii="Times New Roman" w:hAnsi="Times New Roman" w:cs="Times New Roman"/>
                <w:sz w:val="18"/>
                <w:szCs w:val="18"/>
              </w:rPr>
            </w:pPr>
            <w:r w:rsidRPr="00CC2DEC">
              <w:rPr>
                <w:rFonts w:ascii="Times New Roman" w:hAnsi="Times New Roman" w:cs="Times New Roman"/>
                <w:sz w:val="18"/>
                <w:szCs w:val="18"/>
              </w:rPr>
              <w:t>359,083</w:t>
            </w:r>
          </w:p>
        </w:tc>
      </w:tr>
    </w:tbl>
    <w:p w14:paraId="50D09F17" w14:textId="77777777" w:rsidR="00AA7C59" w:rsidRPr="00CC2DEC" w:rsidRDefault="00AA7C59">
      <w:pPr>
        <w:rPr>
          <w:rFonts w:ascii="Times New Roman" w:hAnsi="Times New Roman" w:cs="Times New Roman"/>
          <w:b/>
          <w:bCs/>
          <w:sz w:val="24"/>
          <w:szCs w:val="24"/>
          <w:lang w:eastAsia="x-none"/>
        </w:rPr>
      </w:pPr>
      <w:bookmarkStart w:id="24" w:name="_Hlk48063716"/>
    </w:p>
    <w:p w14:paraId="19E111C0" w14:textId="58D40BB1" w:rsidR="008E0E2B" w:rsidRPr="00CC2DEC" w:rsidRDefault="00F923FF">
      <w:pPr>
        <w:pStyle w:val="Heading2"/>
        <w:rPr>
          <w:b/>
          <w:bCs/>
        </w:rPr>
      </w:pPr>
      <w:r w:rsidRPr="00CC2DEC">
        <w:rPr>
          <w:b/>
          <w:bCs/>
        </w:rPr>
        <w:t>7</w:t>
      </w:r>
      <w:r w:rsidRPr="00CC2DEC">
        <w:rPr>
          <w:b/>
          <w:bCs/>
          <w:cs/>
        </w:rPr>
        <w:t>.</w:t>
      </w:r>
      <w:r w:rsidRPr="00CC2DEC">
        <w:rPr>
          <w:b/>
          <w:bCs/>
        </w:rPr>
        <w:t>9</w:t>
      </w:r>
      <w:r w:rsidRPr="00CC2DEC">
        <w:rPr>
          <w:b/>
          <w:bCs/>
        </w:rPr>
        <w:tab/>
      </w:r>
      <w:r w:rsidR="008E0E2B" w:rsidRPr="00CC2DEC">
        <w:rPr>
          <w:b/>
          <w:bCs/>
        </w:rPr>
        <w:t>Allowance for expected credit loss</w:t>
      </w:r>
    </w:p>
    <w:p w14:paraId="6A72A7A6" w14:textId="77777777" w:rsidR="008E0E2B" w:rsidRPr="00CC2DEC" w:rsidRDefault="008E0E2B" w:rsidP="008E0E2B">
      <w:pPr>
        <w:ind w:left="993"/>
        <w:jc w:val="both"/>
        <w:rPr>
          <w:rFonts w:ascii="Times New Roman" w:hAnsi="Times New Roman" w:cs="Times New Roman"/>
          <w:sz w:val="24"/>
          <w:szCs w:val="24"/>
        </w:rPr>
      </w:pPr>
    </w:p>
    <w:p w14:paraId="6511BE55" w14:textId="4BD7D880" w:rsidR="008E0E2B" w:rsidRPr="00CC2DEC" w:rsidRDefault="008E0E2B" w:rsidP="00E43583">
      <w:pPr>
        <w:ind w:left="993"/>
        <w:jc w:val="both"/>
        <w:rPr>
          <w:rFonts w:ascii="Times New Roman" w:hAnsi="Times New Roman" w:cs="Times New Roman"/>
          <w:sz w:val="24"/>
          <w:szCs w:val="24"/>
        </w:rPr>
      </w:pPr>
      <w:r w:rsidRPr="00CC2DEC">
        <w:rPr>
          <w:rFonts w:ascii="Times New Roman" w:hAnsi="Times New Roman" w:cs="Times New Roman"/>
          <w:sz w:val="24"/>
          <w:szCs w:val="24"/>
        </w:rPr>
        <w:t>Allowance for expected credit loss</w:t>
      </w:r>
      <w:r w:rsidRPr="00CC2DEC">
        <w:rPr>
          <w:rFonts w:ascii="Times New Roman" w:hAnsi="Times New Roman" w:cs="Times New Roman"/>
          <w:sz w:val="24"/>
          <w:szCs w:val="24"/>
          <w:cs/>
        </w:rPr>
        <w:t xml:space="preserve"> </w:t>
      </w:r>
      <w:r w:rsidR="00C53A8A" w:rsidRPr="00CC2DEC">
        <w:rPr>
          <w:rFonts w:ascii="Times New Roman" w:hAnsi="Times New Roman" w:cs="Times New Roman"/>
          <w:sz w:val="24"/>
          <w:szCs w:val="24"/>
        </w:rPr>
        <w:t>as at December 31, 2021 and 2020</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are as follows</w:t>
      </w:r>
      <w:r w:rsidRPr="00CC2DEC">
        <w:rPr>
          <w:rFonts w:ascii="Times New Roman" w:hAnsi="Times New Roman" w:cs="Times New Roman"/>
          <w:sz w:val="24"/>
          <w:szCs w:val="24"/>
          <w:cs/>
        </w:rPr>
        <w:t>:</w:t>
      </w:r>
    </w:p>
    <w:p w14:paraId="32998775" w14:textId="77777777" w:rsidR="00BE1312" w:rsidRPr="00CC2DEC" w:rsidRDefault="00BE1312" w:rsidP="00E43583">
      <w:pPr>
        <w:ind w:left="993"/>
        <w:jc w:val="both"/>
        <w:rPr>
          <w:rFonts w:ascii="Times New Roman" w:hAnsi="Times New Roman" w:cs="Times New Roman"/>
          <w:sz w:val="24"/>
          <w:szCs w:val="24"/>
        </w:rPr>
      </w:pPr>
    </w:p>
    <w:p w14:paraId="0226A270" w14:textId="77777777" w:rsidR="00243E8A" w:rsidRPr="00CC2DEC" w:rsidRDefault="00243E8A" w:rsidP="00243E8A">
      <w:pPr>
        <w:ind w:right="30"/>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4529E9" w:rsidRPr="00CC2DEC" w14:paraId="3F837F05" w14:textId="77777777" w:rsidTr="003319A1">
        <w:trPr>
          <w:cantSplit/>
        </w:trPr>
        <w:tc>
          <w:tcPr>
            <w:tcW w:w="4253" w:type="dxa"/>
          </w:tcPr>
          <w:p w14:paraId="7481DEF1" w14:textId="77777777" w:rsidR="004529E9" w:rsidRPr="00CC2DEC" w:rsidRDefault="004529E9" w:rsidP="000A0E79">
            <w:pPr>
              <w:spacing w:line="240" w:lineRule="exact"/>
              <w:jc w:val="center"/>
              <w:rPr>
                <w:rFonts w:ascii="Times New Roman" w:hAnsi="Times New Roman" w:cs="Times New Roman"/>
                <w:b/>
                <w:bCs/>
                <w:sz w:val="12"/>
                <w:szCs w:val="12"/>
              </w:rPr>
            </w:pPr>
          </w:p>
        </w:tc>
        <w:tc>
          <w:tcPr>
            <w:tcW w:w="4986" w:type="dxa"/>
            <w:gridSpan w:val="7"/>
          </w:tcPr>
          <w:p w14:paraId="3552AB54" w14:textId="2739FA5D" w:rsidR="004529E9" w:rsidRPr="00CC2DEC" w:rsidRDefault="004529E9" w:rsidP="000A0E79">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6"/>
                <w:szCs w:val="16"/>
              </w:rPr>
              <w:t>CONSOLIDATED FINANCIAL STATEMENTS</w:t>
            </w:r>
          </w:p>
        </w:tc>
      </w:tr>
      <w:tr w:rsidR="004529E9" w:rsidRPr="00CC2DEC" w14:paraId="760409BE" w14:textId="77777777" w:rsidTr="003319A1">
        <w:trPr>
          <w:cantSplit/>
        </w:trPr>
        <w:tc>
          <w:tcPr>
            <w:tcW w:w="4253" w:type="dxa"/>
          </w:tcPr>
          <w:p w14:paraId="54EE4E93" w14:textId="77777777" w:rsidR="004529E9" w:rsidRPr="00CC2DEC" w:rsidRDefault="004529E9" w:rsidP="004529E9">
            <w:pPr>
              <w:spacing w:line="240" w:lineRule="exact"/>
              <w:jc w:val="center"/>
              <w:rPr>
                <w:rFonts w:ascii="Times New Roman" w:hAnsi="Times New Roman" w:cs="Times New Roman"/>
                <w:b/>
                <w:bCs/>
                <w:sz w:val="12"/>
                <w:szCs w:val="12"/>
              </w:rPr>
            </w:pPr>
          </w:p>
        </w:tc>
        <w:tc>
          <w:tcPr>
            <w:tcW w:w="4986" w:type="dxa"/>
            <w:gridSpan w:val="7"/>
          </w:tcPr>
          <w:p w14:paraId="55493F08" w14:textId="46EE6EFE" w:rsidR="004529E9" w:rsidRPr="00CC2DEC" w:rsidRDefault="004529E9" w:rsidP="004529E9">
            <w:pPr>
              <w:spacing w:after="100" w:line="240" w:lineRule="exact"/>
              <w:jc w:val="center"/>
              <w:rPr>
                <w:rFonts w:ascii="Times New Roman" w:hAnsi="Times New Roman" w:cs="Times New Roman"/>
                <w:b/>
                <w:bCs/>
                <w:sz w:val="15"/>
                <w:szCs w:val="15"/>
              </w:rPr>
            </w:pPr>
            <w:r w:rsidRPr="00CC2DEC">
              <w:rPr>
                <w:rFonts w:ascii="Times New Roman" w:hAnsi="Times New Roman" w:cs="Times New Roman"/>
                <w:b/>
                <w:bCs/>
                <w:sz w:val="18"/>
                <w:szCs w:val="18"/>
              </w:rPr>
              <w:t>2021</w:t>
            </w:r>
          </w:p>
        </w:tc>
      </w:tr>
      <w:tr w:rsidR="004529E9" w:rsidRPr="00CC2DEC" w14:paraId="2FD34BD0" w14:textId="77777777" w:rsidTr="003319A1">
        <w:trPr>
          <w:cantSplit/>
        </w:trPr>
        <w:tc>
          <w:tcPr>
            <w:tcW w:w="4253" w:type="dxa"/>
          </w:tcPr>
          <w:p w14:paraId="4806FB10" w14:textId="77777777" w:rsidR="004529E9" w:rsidRPr="00CC2DEC" w:rsidRDefault="004529E9" w:rsidP="008A4A70">
            <w:pPr>
              <w:spacing w:line="240" w:lineRule="exact"/>
              <w:jc w:val="center"/>
              <w:rPr>
                <w:rFonts w:ascii="Times New Roman" w:hAnsi="Times New Roman" w:cs="Times New Roman"/>
                <w:b/>
                <w:bCs/>
                <w:sz w:val="12"/>
                <w:szCs w:val="12"/>
              </w:rPr>
            </w:pPr>
          </w:p>
        </w:tc>
        <w:tc>
          <w:tcPr>
            <w:tcW w:w="4986" w:type="dxa"/>
            <w:gridSpan w:val="7"/>
          </w:tcPr>
          <w:p w14:paraId="4EDA82A8" w14:textId="5AC1AC8C" w:rsidR="004529E9" w:rsidRPr="00CC2DEC" w:rsidRDefault="004529E9" w:rsidP="008A4A70">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8"/>
                <w:szCs w:val="18"/>
              </w:rPr>
              <w:t>Allowance for expected credit loss</w:t>
            </w:r>
          </w:p>
        </w:tc>
      </w:tr>
      <w:tr w:rsidR="004529E9" w:rsidRPr="00CC2DEC" w14:paraId="3C19F3C9" w14:textId="77777777" w:rsidTr="003319A1">
        <w:trPr>
          <w:cantSplit/>
        </w:trPr>
        <w:tc>
          <w:tcPr>
            <w:tcW w:w="4253" w:type="dxa"/>
          </w:tcPr>
          <w:p w14:paraId="32ACC3ED" w14:textId="216D2587" w:rsidR="004529E9" w:rsidRPr="00CC2DEC" w:rsidRDefault="004529E9" w:rsidP="004529E9">
            <w:pPr>
              <w:spacing w:after="100" w:line="240" w:lineRule="exact"/>
              <w:ind w:firstLine="142"/>
              <w:rPr>
                <w:rFonts w:ascii="Times New Roman" w:hAnsi="Times New Roman" w:cs="Times New Roman"/>
                <w:b/>
                <w:bCs/>
                <w:sz w:val="16"/>
                <w:szCs w:val="16"/>
              </w:rPr>
            </w:pPr>
            <w:r w:rsidRPr="00CC2DEC">
              <w:rPr>
                <w:rFonts w:ascii="Times New Roman" w:hAnsi="Times New Roman" w:cs="Times New Roman"/>
                <w:b/>
                <w:bCs/>
                <w:sz w:val="16"/>
                <w:szCs w:val="16"/>
              </w:rPr>
              <w:t xml:space="preserve">  Loans to customers measured at a</w:t>
            </w:r>
            <w:r w:rsidR="00D030BD" w:rsidRPr="00CC2DEC">
              <w:rPr>
                <w:rFonts w:ascii="Times New Roman" w:hAnsi="Times New Roman" w:cs="Times New Roman"/>
                <w:b/>
                <w:bCs/>
                <w:sz w:val="16"/>
                <w:szCs w:val="16"/>
              </w:rPr>
              <w:t>mortize</w:t>
            </w:r>
            <w:r w:rsidRPr="00CC2DEC">
              <w:rPr>
                <w:rFonts w:ascii="Times New Roman" w:hAnsi="Times New Roman" w:cs="Times New Roman"/>
                <w:b/>
                <w:bCs/>
                <w:sz w:val="16"/>
                <w:szCs w:val="16"/>
              </w:rPr>
              <w:t>d cost</w:t>
            </w:r>
          </w:p>
        </w:tc>
        <w:tc>
          <w:tcPr>
            <w:tcW w:w="1159" w:type="dxa"/>
          </w:tcPr>
          <w:p w14:paraId="28E51E29" w14:textId="352030B7" w:rsidR="004529E9" w:rsidRPr="00CC2DEC" w:rsidRDefault="004529E9" w:rsidP="004529E9">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12</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month ECL</w:t>
            </w:r>
          </w:p>
        </w:tc>
        <w:tc>
          <w:tcPr>
            <w:tcW w:w="142" w:type="dxa"/>
          </w:tcPr>
          <w:p w14:paraId="78C2D42C" w14:textId="77777777" w:rsidR="004529E9" w:rsidRPr="00CC2DEC" w:rsidRDefault="004529E9" w:rsidP="004529E9">
            <w:pPr>
              <w:spacing w:line="240" w:lineRule="exact"/>
              <w:jc w:val="center"/>
              <w:rPr>
                <w:rFonts w:ascii="Times New Roman" w:hAnsi="Times New Roman" w:cs="Times New Roman"/>
                <w:b/>
                <w:bCs/>
                <w:sz w:val="16"/>
                <w:szCs w:val="16"/>
              </w:rPr>
            </w:pPr>
          </w:p>
        </w:tc>
        <w:tc>
          <w:tcPr>
            <w:tcW w:w="1134" w:type="dxa"/>
          </w:tcPr>
          <w:p w14:paraId="3C9ABC0C" w14:textId="77777777" w:rsidR="004529E9" w:rsidRPr="00CC2DEC" w:rsidRDefault="004529E9" w:rsidP="004529E9">
            <w:pPr>
              <w:spacing w:line="240" w:lineRule="exact"/>
              <w:ind w:left="2" w:right="-2"/>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Lifetime</w:t>
            </w:r>
          </w:p>
          <w:p w14:paraId="172CF772" w14:textId="77777777" w:rsidR="004529E9" w:rsidRPr="00CC2DEC" w:rsidRDefault="004529E9" w:rsidP="004529E9">
            <w:pPr>
              <w:spacing w:line="240" w:lineRule="exact"/>
              <w:ind w:left="2" w:right="-2"/>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ECL</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not</w:t>
            </w:r>
          </w:p>
          <w:p w14:paraId="65528E8C" w14:textId="331D9726" w:rsidR="004529E9" w:rsidRPr="00CC2DEC" w:rsidRDefault="004529E9" w:rsidP="004529E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credit impaired</w:t>
            </w:r>
          </w:p>
        </w:tc>
        <w:tc>
          <w:tcPr>
            <w:tcW w:w="128" w:type="dxa"/>
          </w:tcPr>
          <w:p w14:paraId="2B3386B9" w14:textId="77777777" w:rsidR="004529E9" w:rsidRPr="00CC2DEC" w:rsidRDefault="004529E9" w:rsidP="004529E9">
            <w:pPr>
              <w:spacing w:line="240" w:lineRule="exact"/>
              <w:rPr>
                <w:rFonts w:ascii="Times New Roman" w:hAnsi="Times New Roman" w:cs="Times New Roman"/>
                <w:b/>
                <w:bCs/>
                <w:sz w:val="16"/>
                <w:szCs w:val="16"/>
              </w:rPr>
            </w:pPr>
          </w:p>
        </w:tc>
        <w:tc>
          <w:tcPr>
            <w:tcW w:w="1148" w:type="dxa"/>
          </w:tcPr>
          <w:p w14:paraId="522CBCCA" w14:textId="77777777" w:rsidR="004529E9" w:rsidRPr="00CC2DEC" w:rsidRDefault="004529E9" w:rsidP="004529E9">
            <w:pPr>
              <w:spacing w:line="240" w:lineRule="exact"/>
              <w:ind w:left="2" w:right="-2"/>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Lifetime</w:t>
            </w:r>
          </w:p>
          <w:p w14:paraId="1953732B" w14:textId="77777777" w:rsidR="004529E9" w:rsidRPr="00CC2DEC" w:rsidRDefault="004529E9" w:rsidP="004529E9">
            <w:pPr>
              <w:spacing w:line="240" w:lineRule="exact"/>
              <w:ind w:left="2" w:right="-2"/>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ECL</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credit</w:t>
            </w:r>
          </w:p>
          <w:p w14:paraId="72C43654" w14:textId="3175EDAC" w:rsidR="004529E9" w:rsidRPr="00CC2DEC" w:rsidRDefault="004529E9" w:rsidP="004529E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impaired</w:t>
            </w:r>
          </w:p>
        </w:tc>
        <w:tc>
          <w:tcPr>
            <w:tcW w:w="141" w:type="dxa"/>
          </w:tcPr>
          <w:p w14:paraId="6C652D86" w14:textId="77777777" w:rsidR="004529E9" w:rsidRPr="00CC2DEC" w:rsidRDefault="004529E9" w:rsidP="004529E9">
            <w:pPr>
              <w:spacing w:line="240" w:lineRule="exact"/>
              <w:jc w:val="center"/>
              <w:rPr>
                <w:rFonts w:ascii="Times New Roman" w:hAnsi="Times New Roman" w:cs="Times New Roman"/>
                <w:b/>
                <w:bCs/>
                <w:sz w:val="16"/>
                <w:szCs w:val="16"/>
              </w:rPr>
            </w:pPr>
          </w:p>
        </w:tc>
        <w:tc>
          <w:tcPr>
            <w:tcW w:w="1134" w:type="dxa"/>
          </w:tcPr>
          <w:p w14:paraId="00905503" w14:textId="26095E28" w:rsidR="004529E9" w:rsidRPr="00CC2DEC" w:rsidRDefault="004529E9" w:rsidP="004529E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Total</w:t>
            </w:r>
          </w:p>
        </w:tc>
      </w:tr>
      <w:tr w:rsidR="0002577A" w:rsidRPr="00CC2DEC" w14:paraId="0E2F51E6" w14:textId="77777777" w:rsidTr="00726D97">
        <w:trPr>
          <w:cantSplit/>
        </w:trPr>
        <w:tc>
          <w:tcPr>
            <w:tcW w:w="4253" w:type="dxa"/>
          </w:tcPr>
          <w:p w14:paraId="27159162" w14:textId="7EE88C06" w:rsidR="0002577A" w:rsidRPr="00CC2DEC" w:rsidRDefault="0002577A" w:rsidP="0002577A">
            <w:pPr>
              <w:spacing w:before="120"/>
              <w:ind w:firstLine="426"/>
              <w:rPr>
                <w:rFonts w:ascii="Times New Roman" w:hAnsi="Times New Roman" w:cs="Times New Roman"/>
                <w:b/>
                <w:bCs/>
                <w:sz w:val="16"/>
                <w:szCs w:val="16"/>
              </w:rPr>
            </w:pPr>
            <w:r w:rsidRPr="00CC2DEC">
              <w:rPr>
                <w:rFonts w:ascii="Times New Roman" w:hAnsi="Times New Roman" w:cs="Times New Roman"/>
                <w:sz w:val="16"/>
                <w:szCs w:val="16"/>
              </w:rPr>
              <w:t>Balance as at January 1, 2021</w:t>
            </w:r>
          </w:p>
        </w:tc>
        <w:tc>
          <w:tcPr>
            <w:tcW w:w="1159" w:type="dxa"/>
            <w:vAlign w:val="bottom"/>
          </w:tcPr>
          <w:p w14:paraId="01772908" w14:textId="41962B97" w:rsidR="0002577A" w:rsidRPr="00CC2DEC" w:rsidRDefault="0002577A" w:rsidP="0002577A">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32,982</w:t>
            </w:r>
          </w:p>
        </w:tc>
        <w:tc>
          <w:tcPr>
            <w:tcW w:w="142" w:type="dxa"/>
            <w:vAlign w:val="bottom"/>
          </w:tcPr>
          <w:p w14:paraId="536DD5DF" w14:textId="77777777" w:rsidR="0002577A" w:rsidRPr="00CC2DEC" w:rsidRDefault="0002577A" w:rsidP="0002577A">
            <w:pPr>
              <w:tabs>
                <w:tab w:val="decimal" w:pos="930"/>
              </w:tabs>
              <w:spacing w:before="120"/>
              <w:ind w:left="30" w:right="36"/>
              <w:rPr>
                <w:rFonts w:ascii="Times New Roman" w:hAnsi="Times New Roman" w:cs="Times New Roman"/>
                <w:sz w:val="16"/>
                <w:szCs w:val="16"/>
              </w:rPr>
            </w:pPr>
          </w:p>
        </w:tc>
        <w:tc>
          <w:tcPr>
            <w:tcW w:w="1134" w:type="dxa"/>
            <w:vAlign w:val="bottom"/>
          </w:tcPr>
          <w:p w14:paraId="37B2AE2B" w14:textId="39130ED5" w:rsidR="0002577A" w:rsidRPr="00CC2DEC" w:rsidRDefault="0002577A" w:rsidP="0002577A">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18,214</w:t>
            </w:r>
          </w:p>
        </w:tc>
        <w:tc>
          <w:tcPr>
            <w:tcW w:w="128" w:type="dxa"/>
            <w:vAlign w:val="bottom"/>
          </w:tcPr>
          <w:p w14:paraId="5CD08AF9" w14:textId="77777777" w:rsidR="0002577A" w:rsidRPr="00CC2DEC" w:rsidRDefault="0002577A" w:rsidP="0002577A">
            <w:pPr>
              <w:spacing w:before="120"/>
              <w:rPr>
                <w:rFonts w:ascii="Times New Roman" w:hAnsi="Times New Roman" w:cs="Times New Roman"/>
                <w:sz w:val="16"/>
                <w:szCs w:val="16"/>
              </w:rPr>
            </w:pPr>
          </w:p>
        </w:tc>
        <w:tc>
          <w:tcPr>
            <w:tcW w:w="1148" w:type="dxa"/>
            <w:vAlign w:val="bottom"/>
          </w:tcPr>
          <w:p w14:paraId="47706D1D" w14:textId="2B2CC617" w:rsidR="0002577A" w:rsidRPr="00CC2DEC" w:rsidRDefault="0002577A" w:rsidP="0002577A">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25,211</w:t>
            </w:r>
          </w:p>
        </w:tc>
        <w:tc>
          <w:tcPr>
            <w:tcW w:w="141" w:type="dxa"/>
          </w:tcPr>
          <w:p w14:paraId="3F16D8A3" w14:textId="77777777" w:rsidR="0002577A" w:rsidRPr="00CC2DEC" w:rsidRDefault="0002577A" w:rsidP="0002577A">
            <w:pPr>
              <w:spacing w:before="120"/>
              <w:rPr>
                <w:rFonts w:ascii="Times New Roman" w:hAnsi="Times New Roman" w:cs="Times New Roman"/>
                <w:sz w:val="16"/>
                <w:szCs w:val="16"/>
              </w:rPr>
            </w:pPr>
          </w:p>
        </w:tc>
        <w:tc>
          <w:tcPr>
            <w:tcW w:w="1134" w:type="dxa"/>
            <w:vAlign w:val="bottom"/>
          </w:tcPr>
          <w:p w14:paraId="6A81BCA7" w14:textId="6FB8297C" w:rsidR="0002577A" w:rsidRPr="00CC2DEC" w:rsidRDefault="0002577A" w:rsidP="0002577A">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76,407</w:t>
            </w:r>
          </w:p>
        </w:tc>
      </w:tr>
      <w:tr w:rsidR="000A0E79" w:rsidRPr="00CC2DEC" w14:paraId="0880145E" w14:textId="77777777" w:rsidTr="003319A1">
        <w:trPr>
          <w:cantSplit/>
        </w:trPr>
        <w:tc>
          <w:tcPr>
            <w:tcW w:w="4253" w:type="dxa"/>
            <w:vAlign w:val="bottom"/>
          </w:tcPr>
          <w:p w14:paraId="4865A85D" w14:textId="5B3A90B4" w:rsidR="000A0E79" w:rsidRPr="00CC2DEC" w:rsidRDefault="000A0E79"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Transfer between stage</w:t>
            </w:r>
          </w:p>
        </w:tc>
        <w:tc>
          <w:tcPr>
            <w:tcW w:w="1159" w:type="dxa"/>
          </w:tcPr>
          <w:p w14:paraId="7EF8E062" w14:textId="73DEFDFE" w:rsidR="000A0E79" w:rsidRPr="00CC2DEC" w:rsidRDefault="0002577A"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9,503</w:t>
            </w:r>
          </w:p>
        </w:tc>
        <w:tc>
          <w:tcPr>
            <w:tcW w:w="142" w:type="dxa"/>
          </w:tcPr>
          <w:p w14:paraId="2CC4FF52"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1C83C009" w14:textId="4E486896" w:rsidR="000A0E79" w:rsidRPr="00CC2DEC" w:rsidRDefault="000B2C11"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16,464</w:t>
            </w:r>
            <w:r w:rsidRPr="00CC2DEC">
              <w:rPr>
                <w:rFonts w:ascii="Times New Roman" w:hAnsi="Times New Roman" w:cs="Times New Roman"/>
                <w:color w:val="000000"/>
                <w:sz w:val="16"/>
                <w:szCs w:val="16"/>
                <w:cs/>
              </w:rPr>
              <w:t>)</w:t>
            </w:r>
          </w:p>
        </w:tc>
        <w:tc>
          <w:tcPr>
            <w:tcW w:w="128" w:type="dxa"/>
          </w:tcPr>
          <w:p w14:paraId="056AEB8B"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48" w:type="dxa"/>
          </w:tcPr>
          <w:p w14:paraId="71DAF7E7" w14:textId="3051EFEF" w:rsidR="000A0E79" w:rsidRPr="00CC2DEC" w:rsidRDefault="000B2C11"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6,961</w:t>
            </w:r>
          </w:p>
        </w:tc>
        <w:tc>
          <w:tcPr>
            <w:tcW w:w="141" w:type="dxa"/>
          </w:tcPr>
          <w:p w14:paraId="786552E6" w14:textId="77777777" w:rsidR="000A0E79" w:rsidRPr="00CC2DEC" w:rsidRDefault="000A0E79" w:rsidP="003319A1">
            <w:pPr>
              <w:tabs>
                <w:tab w:val="decimal" w:pos="648"/>
              </w:tabs>
              <w:spacing w:before="120"/>
              <w:jc w:val="center"/>
              <w:rPr>
                <w:rFonts w:ascii="Times New Roman" w:hAnsi="Times New Roman" w:cs="Times New Roman"/>
                <w:color w:val="000000"/>
                <w:sz w:val="16"/>
                <w:szCs w:val="16"/>
              </w:rPr>
            </w:pPr>
          </w:p>
        </w:tc>
        <w:tc>
          <w:tcPr>
            <w:tcW w:w="1134" w:type="dxa"/>
          </w:tcPr>
          <w:p w14:paraId="622A36AA" w14:textId="0DFAE889" w:rsidR="000A0E79" w:rsidRPr="00CC2DEC" w:rsidRDefault="000B2C11" w:rsidP="002B5704">
            <w:pPr>
              <w:tabs>
                <w:tab w:val="decimal" w:pos="689"/>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r>
      <w:tr w:rsidR="000A0E79" w:rsidRPr="00CC2DEC" w14:paraId="5E090ABC" w14:textId="77777777" w:rsidTr="003319A1">
        <w:trPr>
          <w:cantSplit/>
        </w:trPr>
        <w:tc>
          <w:tcPr>
            <w:tcW w:w="4253" w:type="dxa"/>
          </w:tcPr>
          <w:p w14:paraId="349A103F" w14:textId="10954469" w:rsidR="000A0E79" w:rsidRPr="00CC2DEC" w:rsidRDefault="000A0E79"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Net remeasurement of loss allowance</w:t>
            </w:r>
          </w:p>
        </w:tc>
        <w:tc>
          <w:tcPr>
            <w:tcW w:w="1159" w:type="dxa"/>
          </w:tcPr>
          <w:p w14:paraId="156E2046" w14:textId="4B04AC23" w:rsidR="000A0E79" w:rsidRPr="00CC2DEC" w:rsidRDefault="0002577A"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12,707</w:t>
            </w:r>
            <w:r w:rsidRPr="00CC2DEC">
              <w:rPr>
                <w:rFonts w:ascii="Times New Roman" w:hAnsi="Times New Roman" w:cs="Times New Roman"/>
                <w:color w:val="000000"/>
                <w:sz w:val="16"/>
                <w:szCs w:val="16"/>
                <w:cs/>
              </w:rPr>
              <w:t>)</w:t>
            </w:r>
          </w:p>
        </w:tc>
        <w:tc>
          <w:tcPr>
            <w:tcW w:w="142" w:type="dxa"/>
          </w:tcPr>
          <w:p w14:paraId="3CD8D9AC"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662376D2" w14:textId="3E04D35A" w:rsidR="000A0E79" w:rsidRPr="00CC2DEC" w:rsidRDefault="000B2C11"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23,817</w:t>
            </w:r>
          </w:p>
        </w:tc>
        <w:tc>
          <w:tcPr>
            <w:tcW w:w="128" w:type="dxa"/>
          </w:tcPr>
          <w:p w14:paraId="7992403C"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48" w:type="dxa"/>
          </w:tcPr>
          <w:p w14:paraId="7AB737DA" w14:textId="2B795CDB" w:rsidR="000A0E79" w:rsidRPr="00CC2DEC" w:rsidRDefault="000B2C11"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10,578</w:t>
            </w:r>
          </w:p>
        </w:tc>
        <w:tc>
          <w:tcPr>
            <w:tcW w:w="141" w:type="dxa"/>
          </w:tcPr>
          <w:p w14:paraId="61E6A25A"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67EF2FC8" w14:textId="0FAAAB04" w:rsidR="000A0E79" w:rsidRPr="00CC2DEC" w:rsidRDefault="000B2C11"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21,688</w:t>
            </w:r>
          </w:p>
        </w:tc>
      </w:tr>
      <w:tr w:rsidR="000A0E79" w:rsidRPr="00CC2DEC" w14:paraId="455090FC" w14:textId="77777777" w:rsidTr="003319A1">
        <w:trPr>
          <w:cantSplit/>
        </w:trPr>
        <w:tc>
          <w:tcPr>
            <w:tcW w:w="4253" w:type="dxa"/>
            <w:vAlign w:val="bottom"/>
          </w:tcPr>
          <w:p w14:paraId="2671161E" w14:textId="23681CF7" w:rsidR="000A0E79" w:rsidRPr="00CC2DEC" w:rsidRDefault="000A0E79"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New financial assets originated or purchased</w:t>
            </w:r>
          </w:p>
        </w:tc>
        <w:tc>
          <w:tcPr>
            <w:tcW w:w="1159" w:type="dxa"/>
          </w:tcPr>
          <w:p w14:paraId="5B6A4AF9" w14:textId="3256AAED" w:rsidR="000A0E79" w:rsidRPr="00CC2DEC" w:rsidRDefault="0002577A"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9,807</w:t>
            </w:r>
          </w:p>
        </w:tc>
        <w:tc>
          <w:tcPr>
            <w:tcW w:w="142" w:type="dxa"/>
          </w:tcPr>
          <w:p w14:paraId="17CB16A4"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65303F6F" w14:textId="21B4FCB9" w:rsidR="000A0E79" w:rsidRPr="00CC2DEC" w:rsidRDefault="000B2C11"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317</w:t>
            </w:r>
          </w:p>
        </w:tc>
        <w:tc>
          <w:tcPr>
            <w:tcW w:w="128" w:type="dxa"/>
          </w:tcPr>
          <w:p w14:paraId="06FE6576"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48" w:type="dxa"/>
          </w:tcPr>
          <w:p w14:paraId="68871510" w14:textId="29783E43" w:rsidR="000A0E79" w:rsidRPr="00CC2DEC" w:rsidRDefault="000B2C11"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745</w:t>
            </w:r>
          </w:p>
        </w:tc>
        <w:tc>
          <w:tcPr>
            <w:tcW w:w="141" w:type="dxa"/>
          </w:tcPr>
          <w:p w14:paraId="214005AB"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30263874" w14:textId="6D5D286B" w:rsidR="000A0E79" w:rsidRPr="00CC2DEC" w:rsidRDefault="000B2C11"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10,869</w:t>
            </w:r>
          </w:p>
        </w:tc>
      </w:tr>
      <w:tr w:rsidR="006966AA" w:rsidRPr="00CC2DEC" w14:paraId="5AAECF93" w14:textId="77777777" w:rsidTr="002B5704">
        <w:trPr>
          <w:cantSplit/>
        </w:trPr>
        <w:tc>
          <w:tcPr>
            <w:tcW w:w="4253" w:type="dxa"/>
            <w:vAlign w:val="bottom"/>
          </w:tcPr>
          <w:p w14:paraId="4400950F" w14:textId="77777777" w:rsidR="006966AA" w:rsidRPr="00CC2DEC" w:rsidRDefault="006966AA"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Financial assets that have been derecognized</w:t>
            </w:r>
          </w:p>
        </w:tc>
        <w:tc>
          <w:tcPr>
            <w:tcW w:w="1159" w:type="dxa"/>
            <w:tcBorders>
              <w:bottom w:val="single" w:sz="4" w:space="0" w:color="auto"/>
            </w:tcBorders>
          </w:tcPr>
          <w:p w14:paraId="6563406E" w14:textId="270D3C11" w:rsidR="006966AA" w:rsidRPr="00CC2DEC" w:rsidRDefault="0002577A"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3,003</w:t>
            </w:r>
            <w:r w:rsidRPr="00CC2DEC">
              <w:rPr>
                <w:rFonts w:ascii="Times New Roman" w:hAnsi="Times New Roman" w:cs="Times New Roman"/>
                <w:color w:val="000000"/>
                <w:sz w:val="16"/>
                <w:szCs w:val="16"/>
                <w:cs/>
              </w:rPr>
              <w:t>)</w:t>
            </w:r>
          </w:p>
        </w:tc>
        <w:tc>
          <w:tcPr>
            <w:tcW w:w="142" w:type="dxa"/>
          </w:tcPr>
          <w:p w14:paraId="2BABAFF4" w14:textId="77777777" w:rsidR="006966AA" w:rsidRPr="00CC2DEC" w:rsidRDefault="006966AA" w:rsidP="003319A1">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7489DE02" w14:textId="323632A0" w:rsidR="006966AA" w:rsidRPr="00CC2DEC" w:rsidRDefault="000B2C11" w:rsidP="003319A1">
            <w:pPr>
              <w:tabs>
                <w:tab w:val="decimal" w:pos="975"/>
              </w:tabs>
              <w:spacing w:before="120"/>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3,506</w:t>
            </w:r>
            <w:r w:rsidRPr="00CC2DEC">
              <w:rPr>
                <w:rFonts w:ascii="Times New Roman" w:hAnsi="Times New Roman" w:cs="Times New Roman"/>
                <w:color w:val="000000"/>
                <w:sz w:val="16"/>
                <w:szCs w:val="16"/>
                <w:cs/>
              </w:rPr>
              <w:t>)</w:t>
            </w:r>
          </w:p>
        </w:tc>
        <w:tc>
          <w:tcPr>
            <w:tcW w:w="128" w:type="dxa"/>
          </w:tcPr>
          <w:p w14:paraId="6816DFAC" w14:textId="77777777" w:rsidR="006966AA" w:rsidRPr="00CC2DEC" w:rsidRDefault="006966AA" w:rsidP="003319A1">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tcPr>
          <w:p w14:paraId="508FA785" w14:textId="5FFC1831" w:rsidR="006966AA" w:rsidRPr="00CC2DEC" w:rsidRDefault="000B2C11" w:rsidP="003319A1">
            <w:pPr>
              <w:tabs>
                <w:tab w:val="decimal" w:pos="975"/>
              </w:tabs>
              <w:spacing w:before="120"/>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18,09</w:t>
            </w:r>
            <w:r w:rsidR="00947990" w:rsidRPr="00CC2DEC">
              <w:rPr>
                <w:rFonts w:ascii="Times New Roman" w:hAnsi="Times New Roman" w:cs="Times New Roman"/>
                <w:color w:val="000000"/>
                <w:sz w:val="16"/>
                <w:szCs w:val="16"/>
              </w:rPr>
              <w:t>5</w:t>
            </w:r>
            <w:r w:rsidRPr="00CC2DEC">
              <w:rPr>
                <w:rFonts w:ascii="Times New Roman" w:hAnsi="Times New Roman" w:cs="Times New Roman"/>
                <w:color w:val="000000"/>
                <w:sz w:val="16"/>
                <w:szCs w:val="16"/>
                <w:cs/>
              </w:rPr>
              <w:t>)</w:t>
            </w:r>
          </w:p>
        </w:tc>
        <w:tc>
          <w:tcPr>
            <w:tcW w:w="141" w:type="dxa"/>
          </w:tcPr>
          <w:p w14:paraId="321A7195" w14:textId="77777777" w:rsidR="006966AA" w:rsidRPr="00CC2DEC" w:rsidRDefault="006966AA" w:rsidP="003319A1">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3B8439EB" w14:textId="55AF8FFF" w:rsidR="006966AA" w:rsidRPr="00CC2DEC" w:rsidRDefault="000B2C11"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24,60</w:t>
            </w:r>
            <w:r w:rsidR="00947990" w:rsidRPr="00CC2DEC">
              <w:rPr>
                <w:rFonts w:ascii="Times New Roman" w:hAnsi="Times New Roman" w:cs="Times New Roman"/>
                <w:color w:val="000000"/>
                <w:sz w:val="16"/>
                <w:szCs w:val="16"/>
              </w:rPr>
              <w:t>4</w:t>
            </w:r>
            <w:r w:rsidRPr="00CC2DEC">
              <w:rPr>
                <w:rFonts w:ascii="Times New Roman" w:hAnsi="Times New Roman" w:cs="Times New Roman"/>
                <w:color w:val="000000"/>
                <w:sz w:val="16"/>
                <w:szCs w:val="16"/>
                <w:cs/>
              </w:rPr>
              <w:t>)</w:t>
            </w:r>
          </w:p>
        </w:tc>
      </w:tr>
      <w:tr w:rsidR="000A0E79" w:rsidRPr="00CC2DEC" w14:paraId="3AA6F349" w14:textId="77777777" w:rsidTr="002B5704">
        <w:trPr>
          <w:cantSplit/>
        </w:trPr>
        <w:tc>
          <w:tcPr>
            <w:tcW w:w="4253" w:type="dxa"/>
            <w:vAlign w:val="bottom"/>
          </w:tcPr>
          <w:p w14:paraId="757F2EDE" w14:textId="1EB5E328" w:rsidR="000A0E79" w:rsidRPr="00CC2DEC" w:rsidRDefault="000A0E79"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 xml:space="preserve">Balance as at </w:t>
            </w:r>
            <w:r w:rsidR="00BE1312" w:rsidRPr="00CC2DEC">
              <w:rPr>
                <w:rFonts w:ascii="Times New Roman" w:hAnsi="Times New Roman" w:cs="Times New Roman"/>
                <w:sz w:val="16"/>
                <w:szCs w:val="16"/>
              </w:rPr>
              <w:t>December</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3</w:t>
            </w:r>
            <w:r w:rsidR="00BE1312" w:rsidRPr="00CC2DEC">
              <w:rPr>
                <w:rFonts w:ascii="Times New Roman" w:hAnsi="Times New Roman" w:cs="Times New Roman"/>
                <w:sz w:val="16"/>
                <w:szCs w:val="16"/>
              </w:rPr>
              <w:t>1</w:t>
            </w:r>
            <w:r w:rsidRPr="00CC2DEC">
              <w:rPr>
                <w:rFonts w:ascii="Times New Roman" w:hAnsi="Times New Roman" w:cs="Times New Roman"/>
                <w:sz w:val="16"/>
                <w:szCs w:val="16"/>
              </w:rPr>
              <w:t>, 2021</w:t>
            </w:r>
          </w:p>
        </w:tc>
        <w:tc>
          <w:tcPr>
            <w:tcW w:w="1159" w:type="dxa"/>
            <w:tcBorders>
              <w:top w:val="single" w:sz="4" w:space="0" w:color="auto"/>
              <w:bottom w:val="double" w:sz="4" w:space="0" w:color="auto"/>
            </w:tcBorders>
          </w:tcPr>
          <w:p w14:paraId="2B35EA98" w14:textId="06F9E030" w:rsidR="000A0E79" w:rsidRPr="00CC2DEC" w:rsidRDefault="000B2C11"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36,582</w:t>
            </w:r>
          </w:p>
        </w:tc>
        <w:tc>
          <w:tcPr>
            <w:tcW w:w="142" w:type="dxa"/>
          </w:tcPr>
          <w:p w14:paraId="4E758B15"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0E657182" w14:textId="0CD4CB83" w:rsidR="000A0E79" w:rsidRPr="00CC2DEC" w:rsidRDefault="000B2C11"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22,378</w:t>
            </w:r>
          </w:p>
        </w:tc>
        <w:tc>
          <w:tcPr>
            <w:tcW w:w="128" w:type="dxa"/>
          </w:tcPr>
          <w:p w14:paraId="64C049A3"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3FD5E202" w14:textId="03C3EA29" w:rsidR="000A0E79" w:rsidRPr="00CC2DEC" w:rsidRDefault="000B2C11" w:rsidP="003319A1">
            <w:pPr>
              <w:tabs>
                <w:tab w:val="decimal" w:pos="975"/>
              </w:tabs>
              <w:spacing w:before="120"/>
              <w:rPr>
                <w:rFonts w:ascii="Times New Roman" w:hAnsi="Times New Roman" w:cs="Times New Roman"/>
                <w:color w:val="000000"/>
                <w:sz w:val="16"/>
              </w:rPr>
            </w:pPr>
            <w:r w:rsidRPr="00CC2DEC">
              <w:rPr>
                <w:rFonts w:ascii="Times New Roman" w:hAnsi="Times New Roman" w:cs="Times New Roman"/>
                <w:color w:val="000000"/>
                <w:sz w:val="16"/>
              </w:rPr>
              <w:t>25,400</w:t>
            </w:r>
          </w:p>
        </w:tc>
        <w:tc>
          <w:tcPr>
            <w:tcW w:w="141" w:type="dxa"/>
          </w:tcPr>
          <w:p w14:paraId="0B4C40DE"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07614BD6" w14:textId="5043F194" w:rsidR="000A0E79" w:rsidRPr="00CC2DEC" w:rsidRDefault="000B2C11"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84,360</w:t>
            </w:r>
          </w:p>
        </w:tc>
      </w:tr>
    </w:tbl>
    <w:p w14:paraId="0E52D688" w14:textId="77777777" w:rsidR="00464A8B" w:rsidRPr="00CC2DEC" w:rsidRDefault="00464A8B" w:rsidP="00E43583">
      <w:pPr>
        <w:spacing w:after="60" w:line="240" w:lineRule="exact"/>
        <w:jc w:val="right"/>
        <w:rPr>
          <w:rFonts w:ascii="Times New Roman" w:hAnsi="Times New Roman" w:cs="Times New Roman"/>
          <w:b/>
          <w:bCs/>
          <w:sz w:val="18"/>
          <w:szCs w:val="18"/>
        </w:rPr>
      </w:pPr>
    </w:p>
    <w:p w14:paraId="366807FF" w14:textId="77777777" w:rsidR="00810239" w:rsidRPr="00CC2DEC" w:rsidRDefault="00810239" w:rsidP="00810239">
      <w:pPr>
        <w:ind w:right="30"/>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810239" w:rsidRPr="00CC2DEC" w14:paraId="41624A1D" w14:textId="77777777" w:rsidTr="003319A1">
        <w:trPr>
          <w:cantSplit/>
        </w:trPr>
        <w:tc>
          <w:tcPr>
            <w:tcW w:w="4253" w:type="dxa"/>
          </w:tcPr>
          <w:p w14:paraId="5007970E" w14:textId="77777777" w:rsidR="00810239" w:rsidRPr="00CC2DEC" w:rsidRDefault="00810239" w:rsidP="00810239">
            <w:pPr>
              <w:spacing w:line="240" w:lineRule="exact"/>
              <w:jc w:val="center"/>
              <w:rPr>
                <w:rFonts w:ascii="Times New Roman" w:hAnsi="Times New Roman" w:cs="Times New Roman"/>
                <w:b/>
                <w:bCs/>
                <w:sz w:val="12"/>
                <w:szCs w:val="12"/>
              </w:rPr>
            </w:pPr>
          </w:p>
        </w:tc>
        <w:tc>
          <w:tcPr>
            <w:tcW w:w="4961" w:type="dxa"/>
            <w:gridSpan w:val="7"/>
          </w:tcPr>
          <w:p w14:paraId="4E3AD09F" w14:textId="0B1B7A76" w:rsidR="00810239" w:rsidRPr="00CC2DEC" w:rsidRDefault="00810239" w:rsidP="00810239">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6"/>
                <w:szCs w:val="16"/>
              </w:rPr>
              <w:t>CONSOLIDATED FINANCIAL STATEMENTS</w:t>
            </w:r>
          </w:p>
        </w:tc>
      </w:tr>
      <w:tr w:rsidR="00810239" w:rsidRPr="00CC2DEC" w14:paraId="01EF1179" w14:textId="77777777" w:rsidTr="003319A1">
        <w:trPr>
          <w:cantSplit/>
        </w:trPr>
        <w:tc>
          <w:tcPr>
            <w:tcW w:w="4253" w:type="dxa"/>
          </w:tcPr>
          <w:p w14:paraId="72C21904" w14:textId="77777777" w:rsidR="00810239" w:rsidRPr="00CC2DEC" w:rsidRDefault="00810239" w:rsidP="00810239">
            <w:pPr>
              <w:spacing w:line="240" w:lineRule="exact"/>
              <w:jc w:val="center"/>
              <w:rPr>
                <w:rFonts w:ascii="Times New Roman" w:hAnsi="Times New Roman" w:cs="Times New Roman"/>
                <w:b/>
                <w:bCs/>
                <w:sz w:val="12"/>
                <w:szCs w:val="12"/>
              </w:rPr>
            </w:pPr>
          </w:p>
        </w:tc>
        <w:tc>
          <w:tcPr>
            <w:tcW w:w="4961" w:type="dxa"/>
            <w:gridSpan w:val="7"/>
          </w:tcPr>
          <w:p w14:paraId="1B46B088" w14:textId="42D8275C" w:rsidR="00810239" w:rsidRPr="00CC2DEC" w:rsidRDefault="00810239" w:rsidP="00810239">
            <w:pPr>
              <w:spacing w:after="100" w:line="240" w:lineRule="exact"/>
              <w:jc w:val="center"/>
              <w:rPr>
                <w:rFonts w:ascii="Times New Roman" w:hAnsi="Times New Roman" w:cs="Times New Roman"/>
                <w:b/>
                <w:bCs/>
                <w:sz w:val="15"/>
                <w:szCs w:val="15"/>
              </w:rPr>
            </w:pPr>
            <w:r w:rsidRPr="00CC2DEC">
              <w:rPr>
                <w:rFonts w:ascii="Times New Roman" w:hAnsi="Times New Roman" w:cs="Times New Roman"/>
                <w:b/>
                <w:bCs/>
                <w:sz w:val="18"/>
                <w:szCs w:val="18"/>
              </w:rPr>
              <w:t>2020</w:t>
            </w:r>
          </w:p>
        </w:tc>
      </w:tr>
      <w:tr w:rsidR="00810239" w:rsidRPr="00CC2DEC" w14:paraId="64039D14" w14:textId="77777777" w:rsidTr="003319A1">
        <w:trPr>
          <w:cantSplit/>
        </w:trPr>
        <w:tc>
          <w:tcPr>
            <w:tcW w:w="4253" w:type="dxa"/>
          </w:tcPr>
          <w:p w14:paraId="4B7E0E0C" w14:textId="77777777" w:rsidR="00810239" w:rsidRPr="00CC2DEC" w:rsidRDefault="00810239" w:rsidP="008A4A70">
            <w:pPr>
              <w:spacing w:line="240" w:lineRule="exact"/>
              <w:jc w:val="center"/>
              <w:rPr>
                <w:rFonts w:ascii="Times New Roman" w:hAnsi="Times New Roman" w:cs="Times New Roman"/>
                <w:b/>
                <w:bCs/>
                <w:sz w:val="12"/>
                <w:szCs w:val="12"/>
              </w:rPr>
            </w:pPr>
          </w:p>
        </w:tc>
        <w:tc>
          <w:tcPr>
            <w:tcW w:w="4961" w:type="dxa"/>
            <w:gridSpan w:val="7"/>
          </w:tcPr>
          <w:p w14:paraId="3DEDB9F4" w14:textId="77777777" w:rsidR="00810239" w:rsidRPr="00CC2DEC" w:rsidRDefault="00810239" w:rsidP="008A4A70">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8"/>
                <w:szCs w:val="18"/>
              </w:rPr>
              <w:t>Allowance for expected credit loss</w:t>
            </w:r>
          </w:p>
        </w:tc>
      </w:tr>
      <w:tr w:rsidR="00810239" w:rsidRPr="00CC2DEC" w14:paraId="4EDA476A" w14:textId="77777777" w:rsidTr="003319A1">
        <w:trPr>
          <w:cantSplit/>
        </w:trPr>
        <w:tc>
          <w:tcPr>
            <w:tcW w:w="4253" w:type="dxa"/>
          </w:tcPr>
          <w:p w14:paraId="79AE077E" w14:textId="77777777" w:rsidR="00810239" w:rsidRPr="00CC2DEC" w:rsidRDefault="00810239" w:rsidP="00810239">
            <w:pPr>
              <w:spacing w:after="100" w:line="240" w:lineRule="exact"/>
              <w:ind w:firstLine="142"/>
              <w:rPr>
                <w:rFonts w:ascii="Times New Roman" w:hAnsi="Times New Roman" w:cs="Times New Roman"/>
                <w:b/>
                <w:bCs/>
                <w:sz w:val="16"/>
                <w:szCs w:val="16"/>
              </w:rPr>
            </w:pPr>
            <w:r w:rsidRPr="00CC2DEC">
              <w:rPr>
                <w:rFonts w:ascii="Times New Roman" w:hAnsi="Times New Roman" w:cs="Times New Roman"/>
                <w:b/>
                <w:bCs/>
                <w:sz w:val="16"/>
                <w:szCs w:val="16"/>
              </w:rPr>
              <w:t xml:space="preserve">  Loans to customers measured at amortized cost</w:t>
            </w:r>
          </w:p>
        </w:tc>
        <w:tc>
          <w:tcPr>
            <w:tcW w:w="1159" w:type="dxa"/>
          </w:tcPr>
          <w:p w14:paraId="246256F3" w14:textId="77777777" w:rsidR="00810239" w:rsidRPr="00CC2DEC" w:rsidRDefault="00810239" w:rsidP="00810239">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12</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month ECL</w:t>
            </w:r>
          </w:p>
        </w:tc>
        <w:tc>
          <w:tcPr>
            <w:tcW w:w="142" w:type="dxa"/>
          </w:tcPr>
          <w:p w14:paraId="6BAE6A96" w14:textId="77777777" w:rsidR="00810239" w:rsidRPr="00CC2DEC" w:rsidRDefault="00810239" w:rsidP="00810239">
            <w:pPr>
              <w:spacing w:line="240" w:lineRule="exact"/>
              <w:jc w:val="center"/>
              <w:rPr>
                <w:rFonts w:ascii="Times New Roman" w:hAnsi="Times New Roman" w:cs="Times New Roman"/>
                <w:b/>
                <w:bCs/>
                <w:sz w:val="16"/>
                <w:szCs w:val="16"/>
              </w:rPr>
            </w:pPr>
          </w:p>
        </w:tc>
        <w:tc>
          <w:tcPr>
            <w:tcW w:w="1134" w:type="dxa"/>
          </w:tcPr>
          <w:p w14:paraId="1D3BF32E" w14:textId="77777777" w:rsidR="00810239" w:rsidRPr="00CC2DEC" w:rsidRDefault="00810239" w:rsidP="00810239">
            <w:pPr>
              <w:spacing w:line="240" w:lineRule="exact"/>
              <w:ind w:left="2" w:right="-2"/>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Lifetime</w:t>
            </w:r>
          </w:p>
          <w:p w14:paraId="1FECFAC3" w14:textId="77777777" w:rsidR="00810239" w:rsidRPr="00CC2DEC" w:rsidRDefault="00810239" w:rsidP="00810239">
            <w:pPr>
              <w:spacing w:line="240" w:lineRule="exact"/>
              <w:ind w:left="2" w:right="-2"/>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ECL</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not</w:t>
            </w:r>
          </w:p>
          <w:p w14:paraId="615CD684" w14:textId="77777777" w:rsidR="00810239" w:rsidRPr="00CC2DEC" w:rsidRDefault="00810239" w:rsidP="0081023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credit impaired</w:t>
            </w:r>
          </w:p>
        </w:tc>
        <w:tc>
          <w:tcPr>
            <w:tcW w:w="142" w:type="dxa"/>
          </w:tcPr>
          <w:p w14:paraId="419E7153" w14:textId="77777777" w:rsidR="00810239" w:rsidRPr="00CC2DEC" w:rsidRDefault="00810239" w:rsidP="00810239">
            <w:pPr>
              <w:spacing w:line="240" w:lineRule="exact"/>
              <w:rPr>
                <w:rFonts w:ascii="Times New Roman" w:hAnsi="Times New Roman" w:cs="Times New Roman"/>
                <w:b/>
                <w:bCs/>
                <w:sz w:val="16"/>
                <w:szCs w:val="16"/>
              </w:rPr>
            </w:pPr>
          </w:p>
        </w:tc>
        <w:tc>
          <w:tcPr>
            <w:tcW w:w="1134" w:type="dxa"/>
          </w:tcPr>
          <w:p w14:paraId="766E6227" w14:textId="77777777" w:rsidR="00810239" w:rsidRPr="00CC2DEC" w:rsidRDefault="00810239" w:rsidP="00810239">
            <w:pPr>
              <w:spacing w:line="240" w:lineRule="exact"/>
              <w:ind w:left="2" w:right="-2"/>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Lifetime</w:t>
            </w:r>
          </w:p>
          <w:p w14:paraId="03B86CAE" w14:textId="77777777" w:rsidR="00810239" w:rsidRPr="00CC2DEC" w:rsidRDefault="00810239" w:rsidP="00810239">
            <w:pPr>
              <w:spacing w:line="240" w:lineRule="exact"/>
              <w:ind w:left="2" w:right="-2"/>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ECL</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credit</w:t>
            </w:r>
          </w:p>
          <w:p w14:paraId="552E0216" w14:textId="77777777" w:rsidR="00810239" w:rsidRPr="00CC2DEC" w:rsidRDefault="00810239" w:rsidP="0081023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impaired</w:t>
            </w:r>
          </w:p>
        </w:tc>
        <w:tc>
          <w:tcPr>
            <w:tcW w:w="141" w:type="dxa"/>
          </w:tcPr>
          <w:p w14:paraId="6112ECA4" w14:textId="77777777" w:rsidR="00810239" w:rsidRPr="00CC2DEC" w:rsidRDefault="00810239" w:rsidP="00810239">
            <w:pPr>
              <w:spacing w:line="240" w:lineRule="exact"/>
              <w:jc w:val="center"/>
              <w:rPr>
                <w:rFonts w:ascii="Times New Roman" w:hAnsi="Times New Roman" w:cs="Times New Roman"/>
                <w:b/>
                <w:bCs/>
                <w:sz w:val="16"/>
                <w:szCs w:val="16"/>
              </w:rPr>
            </w:pPr>
          </w:p>
        </w:tc>
        <w:tc>
          <w:tcPr>
            <w:tcW w:w="1109" w:type="dxa"/>
          </w:tcPr>
          <w:p w14:paraId="2E0D49F0" w14:textId="77777777" w:rsidR="00810239" w:rsidRPr="00CC2DEC" w:rsidRDefault="00810239" w:rsidP="0081023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Total</w:t>
            </w:r>
          </w:p>
        </w:tc>
      </w:tr>
      <w:tr w:rsidR="00810239" w:rsidRPr="00CC2DEC" w14:paraId="47EEBD63" w14:textId="77777777" w:rsidTr="003319A1">
        <w:trPr>
          <w:cantSplit/>
        </w:trPr>
        <w:tc>
          <w:tcPr>
            <w:tcW w:w="4253" w:type="dxa"/>
          </w:tcPr>
          <w:p w14:paraId="26F2956F" w14:textId="2334EF41" w:rsidR="00810239" w:rsidRPr="00CC2DEC" w:rsidRDefault="00810239" w:rsidP="003319A1">
            <w:pPr>
              <w:spacing w:before="120"/>
              <w:ind w:firstLine="426"/>
              <w:rPr>
                <w:rFonts w:ascii="Times New Roman" w:hAnsi="Times New Roman" w:cs="Times New Roman"/>
                <w:b/>
                <w:bCs/>
                <w:sz w:val="16"/>
                <w:szCs w:val="16"/>
              </w:rPr>
            </w:pPr>
            <w:r w:rsidRPr="00CC2DEC">
              <w:rPr>
                <w:rFonts w:ascii="Times New Roman" w:hAnsi="Times New Roman" w:cs="Times New Roman"/>
                <w:sz w:val="16"/>
                <w:szCs w:val="16"/>
              </w:rPr>
              <w:t>Balance as at January 1, 2020</w:t>
            </w:r>
          </w:p>
        </w:tc>
        <w:tc>
          <w:tcPr>
            <w:tcW w:w="1159" w:type="dxa"/>
            <w:vAlign w:val="bottom"/>
          </w:tcPr>
          <w:p w14:paraId="435B9AB1" w14:textId="639C0141"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22,030</w:t>
            </w:r>
          </w:p>
        </w:tc>
        <w:tc>
          <w:tcPr>
            <w:tcW w:w="142" w:type="dxa"/>
            <w:vAlign w:val="bottom"/>
          </w:tcPr>
          <w:p w14:paraId="2C4A4A33" w14:textId="77777777" w:rsidR="00810239" w:rsidRPr="00CC2DEC" w:rsidRDefault="00810239" w:rsidP="003319A1">
            <w:pPr>
              <w:tabs>
                <w:tab w:val="decimal" w:pos="930"/>
              </w:tabs>
              <w:spacing w:before="120"/>
              <w:ind w:left="30" w:right="36"/>
              <w:rPr>
                <w:rFonts w:ascii="Times New Roman" w:hAnsi="Times New Roman" w:cs="Times New Roman"/>
                <w:sz w:val="16"/>
                <w:szCs w:val="16"/>
              </w:rPr>
            </w:pPr>
          </w:p>
        </w:tc>
        <w:tc>
          <w:tcPr>
            <w:tcW w:w="1134" w:type="dxa"/>
            <w:vAlign w:val="bottom"/>
          </w:tcPr>
          <w:p w14:paraId="390D4E76" w14:textId="724C65E4"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19,622</w:t>
            </w:r>
          </w:p>
        </w:tc>
        <w:tc>
          <w:tcPr>
            <w:tcW w:w="142" w:type="dxa"/>
            <w:vAlign w:val="bottom"/>
          </w:tcPr>
          <w:p w14:paraId="4E87C6BB" w14:textId="77777777" w:rsidR="00810239" w:rsidRPr="00CC2DEC" w:rsidRDefault="00810239" w:rsidP="003319A1">
            <w:pPr>
              <w:spacing w:before="120"/>
              <w:rPr>
                <w:rFonts w:ascii="Times New Roman" w:hAnsi="Times New Roman" w:cs="Times New Roman"/>
                <w:sz w:val="16"/>
                <w:szCs w:val="16"/>
              </w:rPr>
            </w:pPr>
          </w:p>
        </w:tc>
        <w:tc>
          <w:tcPr>
            <w:tcW w:w="1134" w:type="dxa"/>
            <w:vAlign w:val="bottom"/>
          </w:tcPr>
          <w:p w14:paraId="49DFC0CF" w14:textId="78619035"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25,978</w:t>
            </w:r>
          </w:p>
        </w:tc>
        <w:tc>
          <w:tcPr>
            <w:tcW w:w="141" w:type="dxa"/>
          </w:tcPr>
          <w:p w14:paraId="27F4ACFA" w14:textId="77777777" w:rsidR="00810239" w:rsidRPr="00CC2DEC" w:rsidRDefault="00810239" w:rsidP="003319A1">
            <w:pPr>
              <w:spacing w:before="120"/>
              <w:rPr>
                <w:rFonts w:ascii="Times New Roman" w:hAnsi="Times New Roman" w:cs="Times New Roman"/>
                <w:sz w:val="16"/>
                <w:szCs w:val="16"/>
              </w:rPr>
            </w:pPr>
          </w:p>
        </w:tc>
        <w:tc>
          <w:tcPr>
            <w:tcW w:w="1109" w:type="dxa"/>
            <w:vAlign w:val="bottom"/>
          </w:tcPr>
          <w:p w14:paraId="709CBC3F" w14:textId="61FF3E64"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67,630</w:t>
            </w:r>
          </w:p>
        </w:tc>
      </w:tr>
      <w:tr w:rsidR="00810239" w:rsidRPr="00CC2DEC" w14:paraId="4602487A" w14:textId="77777777" w:rsidTr="003319A1">
        <w:trPr>
          <w:cantSplit/>
        </w:trPr>
        <w:tc>
          <w:tcPr>
            <w:tcW w:w="4253" w:type="dxa"/>
            <w:vAlign w:val="bottom"/>
          </w:tcPr>
          <w:p w14:paraId="2CE46C96" w14:textId="77777777" w:rsidR="00810239" w:rsidRPr="00CC2DEC" w:rsidRDefault="00810239"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Transfer between stage</w:t>
            </w:r>
          </w:p>
        </w:tc>
        <w:tc>
          <w:tcPr>
            <w:tcW w:w="1159" w:type="dxa"/>
            <w:vAlign w:val="bottom"/>
          </w:tcPr>
          <w:p w14:paraId="5226865D" w14:textId="51E629C7"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13,735</w:t>
            </w:r>
          </w:p>
        </w:tc>
        <w:tc>
          <w:tcPr>
            <w:tcW w:w="142" w:type="dxa"/>
            <w:vAlign w:val="bottom"/>
          </w:tcPr>
          <w:p w14:paraId="2AFD8FC1" w14:textId="77777777" w:rsidR="00810239" w:rsidRPr="00CC2DEC" w:rsidRDefault="00810239"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5C809D27" w14:textId="05DDA01F"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21,854</w:t>
            </w:r>
            <w:r w:rsidRPr="00CC2DEC">
              <w:rPr>
                <w:rFonts w:ascii="Times New Roman" w:hAnsi="Times New Roman" w:cs="Times New Roman"/>
                <w:sz w:val="16"/>
                <w:szCs w:val="16"/>
                <w:cs/>
              </w:rPr>
              <w:t>)</w:t>
            </w:r>
          </w:p>
        </w:tc>
        <w:tc>
          <w:tcPr>
            <w:tcW w:w="142" w:type="dxa"/>
            <w:vAlign w:val="bottom"/>
          </w:tcPr>
          <w:p w14:paraId="4D19CA4B" w14:textId="77777777" w:rsidR="00810239" w:rsidRPr="00CC2DEC" w:rsidRDefault="00810239"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71727303" w14:textId="22547D29" w:rsidR="00810239" w:rsidRPr="00CC2DEC" w:rsidRDefault="00810239" w:rsidP="003319A1">
            <w:pPr>
              <w:tabs>
                <w:tab w:val="decimal" w:pos="975"/>
              </w:tabs>
              <w:spacing w:before="120"/>
              <w:rPr>
                <w:rFonts w:ascii="Times New Roman" w:hAnsi="Times New Roman" w:cs="Times New Roman"/>
                <w:sz w:val="16"/>
                <w:szCs w:val="16"/>
              </w:rPr>
            </w:pPr>
            <w:r w:rsidRPr="00CC2DEC">
              <w:rPr>
                <w:rFonts w:ascii="Times New Roman" w:hAnsi="Times New Roman" w:cs="Times New Roman"/>
                <w:sz w:val="16"/>
                <w:szCs w:val="16"/>
              </w:rPr>
              <w:t>8,119</w:t>
            </w:r>
          </w:p>
        </w:tc>
        <w:tc>
          <w:tcPr>
            <w:tcW w:w="141" w:type="dxa"/>
          </w:tcPr>
          <w:p w14:paraId="4EB33D24" w14:textId="77777777" w:rsidR="00810239" w:rsidRPr="00CC2DEC" w:rsidRDefault="00810239" w:rsidP="003319A1">
            <w:pPr>
              <w:tabs>
                <w:tab w:val="decimal" w:pos="648"/>
              </w:tabs>
              <w:spacing w:before="120"/>
              <w:jc w:val="center"/>
              <w:rPr>
                <w:rFonts w:ascii="Times New Roman" w:hAnsi="Times New Roman" w:cs="Times New Roman"/>
                <w:color w:val="000000"/>
                <w:sz w:val="16"/>
                <w:szCs w:val="16"/>
              </w:rPr>
            </w:pPr>
          </w:p>
        </w:tc>
        <w:tc>
          <w:tcPr>
            <w:tcW w:w="1109" w:type="dxa"/>
            <w:vAlign w:val="bottom"/>
          </w:tcPr>
          <w:p w14:paraId="4D3D5C14" w14:textId="18095B6C" w:rsidR="00810239" w:rsidRPr="00CC2DEC" w:rsidRDefault="00810239" w:rsidP="002B5704">
            <w:pPr>
              <w:tabs>
                <w:tab w:val="decimal" w:pos="689"/>
              </w:tabs>
              <w:spacing w:before="120"/>
              <w:rPr>
                <w:rFonts w:ascii="Times New Roman" w:hAnsi="Times New Roman" w:cs="Times New Roman"/>
                <w:color w:val="000000"/>
                <w:sz w:val="16"/>
                <w:szCs w:val="16"/>
              </w:rPr>
            </w:pPr>
            <w:r w:rsidRPr="00CC2DEC">
              <w:rPr>
                <w:rFonts w:ascii="Times New Roman" w:hAnsi="Times New Roman" w:cs="Times New Roman"/>
                <w:sz w:val="16"/>
                <w:szCs w:val="16"/>
                <w:cs/>
              </w:rPr>
              <w:t>-</w:t>
            </w:r>
          </w:p>
        </w:tc>
      </w:tr>
      <w:tr w:rsidR="00810239" w:rsidRPr="00CC2DEC" w14:paraId="1BB44F29" w14:textId="77777777" w:rsidTr="003319A1">
        <w:trPr>
          <w:cantSplit/>
        </w:trPr>
        <w:tc>
          <w:tcPr>
            <w:tcW w:w="4253" w:type="dxa"/>
          </w:tcPr>
          <w:p w14:paraId="60A348A9" w14:textId="77777777" w:rsidR="00810239" w:rsidRPr="00CC2DEC" w:rsidRDefault="00810239"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Net remeasurement of loss allowance</w:t>
            </w:r>
          </w:p>
        </w:tc>
        <w:tc>
          <w:tcPr>
            <w:tcW w:w="1159" w:type="dxa"/>
            <w:vAlign w:val="bottom"/>
          </w:tcPr>
          <w:p w14:paraId="73275B26" w14:textId="1E5254B4"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6,330</w:t>
            </w:r>
            <w:r w:rsidRPr="00CC2DEC">
              <w:rPr>
                <w:rFonts w:ascii="Times New Roman" w:hAnsi="Times New Roman" w:cs="Times New Roman"/>
                <w:sz w:val="16"/>
                <w:szCs w:val="16"/>
                <w:cs/>
              </w:rPr>
              <w:t>)</w:t>
            </w:r>
          </w:p>
        </w:tc>
        <w:tc>
          <w:tcPr>
            <w:tcW w:w="142" w:type="dxa"/>
            <w:vAlign w:val="bottom"/>
          </w:tcPr>
          <w:p w14:paraId="47E0C640" w14:textId="77777777" w:rsidR="00810239" w:rsidRPr="00CC2DEC" w:rsidRDefault="00810239"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1522726C" w14:textId="578849D1"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24,970</w:t>
            </w:r>
          </w:p>
        </w:tc>
        <w:tc>
          <w:tcPr>
            <w:tcW w:w="142" w:type="dxa"/>
            <w:vAlign w:val="bottom"/>
          </w:tcPr>
          <w:p w14:paraId="658C65A9" w14:textId="77777777" w:rsidR="00810239" w:rsidRPr="00CC2DEC" w:rsidRDefault="00810239"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5624E8B9" w14:textId="2284BB42"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11,893</w:t>
            </w:r>
          </w:p>
        </w:tc>
        <w:tc>
          <w:tcPr>
            <w:tcW w:w="141" w:type="dxa"/>
          </w:tcPr>
          <w:p w14:paraId="6100E35D" w14:textId="77777777" w:rsidR="00810239" w:rsidRPr="00CC2DEC" w:rsidRDefault="00810239" w:rsidP="003319A1">
            <w:pPr>
              <w:tabs>
                <w:tab w:val="decimal" w:pos="648"/>
              </w:tabs>
              <w:spacing w:before="120"/>
              <w:rPr>
                <w:rFonts w:ascii="Times New Roman" w:hAnsi="Times New Roman" w:cs="Times New Roman"/>
                <w:color w:val="000000"/>
                <w:sz w:val="16"/>
                <w:szCs w:val="16"/>
              </w:rPr>
            </w:pPr>
          </w:p>
        </w:tc>
        <w:tc>
          <w:tcPr>
            <w:tcW w:w="1109" w:type="dxa"/>
            <w:vAlign w:val="bottom"/>
          </w:tcPr>
          <w:p w14:paraId="7A1F3EAC" w14:textId="3A04F096"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30,533</w:t>
            </w:r>
          </w:p>
        </w:tc>
      </w:tr>
      <w:tr w:rsidR="00810239" w:rsidRPr="00CC2DEC" w14:paraId="57BF229C" w14:textId="77777777" w:rsidTr="003319A1">
        <w:trPr>
          <w:cantSplit/>
        </w:trPr>
        <w:tc>
          <w:tcPr>
            <w:tcW w:w="4253" w:type="dxa"/>
            <w:vAlign w:val="bottom"/>
          </w:tcPr>
          <w:p w14:paraId="6F4DA957" w14:textId="77777777" w:rsidR="00810239" w:rsidRPr="00CC2DEC" w:rsidRDefault="00810239"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New financial assets originated or purchased</w:t>
            </w:r>
          </w:p>
        </w:tc>
        <w:tc>
          <w:tcPr>
            <w:tcW w:w="1159" w:type="dxa"/>
            <w:vAlign w:val="bottom"/>
          </w:tcPr>
          <w:p w14:paraId="11665975" w14:textId="59108EC5"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7,408</w:t>
            </w:r>
          </w:p>
        </w:tc>
        <w:tc>
          <w:tcPr>
            <w:tcW w:w="142" w:type="dxa"/>
            <w:vAlign w:val="bottom"/>
          </w:tcPr>
          <w:p w14:paraId="1E8291E2" w14:textId="77777777" w:rsidR="00810239" w:rsidRPr="00CC2DEC" w:rsidRDefault="00810239"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12233D4F" w14:textId="6B41F374"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208</w:t>
            </w:r>
          </w:p>
        </w:tc>
        <w:tc>
          <w:tcPr>
            <w:tcW w:w="142" w:type="dxa"/>
            <w:vAlign w:val="bottom"/>
          </w:tcPr>
          <w:p w14:paraId="6CF3A7A2" w14:textId="77777777" w:rsidR="00810239" w:rsidRPr="00CC2DEC" w:rsidRDefault="00810239"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5A72EAEF" w14:textId="5C25ABD0"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758</w:t>
            </w:r>
          </w:p>
        </w:tc>
        <w:tc>
          <w:tcPr>
            <w:tcW w:w="141" w:type="dxa"/>
          </w:tcPr>
          <w:p w14:paraId="05ABC10C" w14:textId="77777777" w:rsidR="00810239" w:rsidRPr="00CC2DEC" w:rsidRDefault="00810239" w:rsidP="003319A1">
            <w:pPr>
              <w:tabs>
                <w:tab w:val="decimal" w:pos="648"/>
              </w:tabs>
              <w:spacing w:before="120"/>
              <w:rPr>
                <w:rFonts w:ascii="Times New Roman" w:hAnsi="Times New Roman" w:cs="Times New Roman"/>
                <w:color w:val="000000"/>
                <w:sz w:val="16"/>
                <w:szCs w:val="16"/>
              </w:rPr>
            </w:pPr>
          </w:p>
        </w:tc>
        <w:tc>
          <w:tcPr>
            <w:tcW w:w="1109" w:type="dxa"/>
            <w:vAlign w:val="bottom"/>
          </w:tcPr>
          <w:p w14:paraId="2919A441" w14:textId="6A8E86BA"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8,374</w:t>
            </w:r>
          </w:p>
        </w:tc>
      </w:tr>
      <w:tr w:rsidR="00810239" w:rsidRPr="00CC2DEC" w14:paraId="49EF2C38" w14:textId="77777777" w:rsidTr="002B5704">
        <w:trPr>
          <w:cantSplit/>
        </w:trPr>
        <w:tc>
          <w:tcPr>
            <w:tcW w:w="4253" w:type="dxa"/>
            <w:vAlign w:val="bottom"/>
          </w:tcPr>
          <w:p w14:paraId="5A9FA212" w14:textId="77777777" w:rsidR="00810239" w:rsidRPr="00CC2DEC" w:rsidRDefault="00810239"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Financial assets that have been derecognized</w:t>
            </w:r>
          </w:p>
        </w:tc>
        <w:tc>
          <w:tcPr>
            <w:tcW w:w="1159" w:type="dxa"/>
            <w:tcBorders>
              <w:bottom w:val="single" w:sz="4" w:space="0" w:color="auto"/>
            </w:tcBorders>
            <w:vAlign w:val="bottom"/>
          </w:tcPr>
          <w:p w14:paraId="39197FDB" w14:textId="2C3D4260"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3,861</w:t>
            </w:r>
            <w:r w:rsidRPr="00CC2DEC">
              <w:rPr>
                <w:rFonts w:ascii="Times New Roman" w:hAnsi="Times New Roman" w:cs="Times New Roman"/>
                <w:sz w:val="16"/>
                <w:szCs w:val="16"/>
                <w:cs/>
              </w:rPr>
              <w:t>)</w:t>
            </w:r>
          </w:p>
        </w:tc>
        <w:tc>
          <w:tcPr>
            <w:tcW w:w="142" w:type="dxa"/>
            <w:vAlign w:val="bottom"/>
          </w:tcPr>
          <w:p w14:paraId="224ABCF1" w14:textId="77777777" w:rsidR="00810239" w:rsidRPr="00CC2DEC" w:rsidRDefault="00810239" w:rsidP="003319A1">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vAlign w:val="bottom"/>
          </w:tcPr>
          <w:p w14:paraId="283F2EDC" w14:textId="4528215C" w:rsidR="00810239" w:rsidRPr="00CC2DEC" w:rsidRDefault="00810239" w:rsidP="003319A1">
            <w:pPr>
              <w:tabs>
                <w:tab w:val="decimal" w:pos="975"/>
              </w:tabs>
              <w:spacing w:before="120"/>
              <w:rPr>
                <w:rFonts w:ascii="Times New Roman" w:hAnsi="Times New Roman" w:cs="Times New Roman"/>
                <w:sz w:val="16"/>
                <w:szCs w:val="16"/>
                <w:cs/>
              </w:rPr>
            </w:pPr>
            <w:r w:rsidRPr="00CC2DEC">
              <w:rPr>
                <w:rFonts w:ascii="Times New Roman" w:hAnsi="Times New Roman" w:cs="Times New Roman"/>
                <w:sz w:val="16"/>
                <w:szCs w:val="16"/>
                <w:cs/>
              </w:rPr>
              <w:t>(</w:t>
            </w:r>
            <w:r w:rsidRPr="00CC2DEC">
              <w:rPr>
                <w:rFonts w:ascii="Times New Roman" w:hAnsi="Times New Roman" w:cs="Times New Roman"/>
                <w:sz w:val="16"/>
                <w:szCs w:val="16"/>
              </w:rPr>
              <w:t>4,732</w:t>
            </w:r>
            <w:r w:rsidRPr="00CC2DEC">
              <w:rPr>
                <w:rFonts w:ascii="Times New Roman" w:hAnsi="Times New Roman" w:cs="Times New Roman"/>
                <w:sz w:val="16"/>
                <w:szCs w:val="16"/>
                <w:cs/>
              </w:rPr>
              <w:t>)</w:t>
            </w:r>
          </w:p>
        </w:tc>
        <w:tc>
          <w:tcPr>
            <w:tcW w:w="142" w:type="dxa"/>
            <w:vAlign w:val="bottom"/>
          </w:tcPr>
          <w:p w14:paraId="1AF58870" w14:textId="77777777" w:rsidR="00810239" w:rsidRPr="00CC2DEC" w:rsidRDefault="00810239" w:rsidP="003319A1">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vAlign w:val="bottom"/>
          </w:tcPr>
          <w:p w14:paraId="587FF459" w14:textId="2F94A103" w:rsidR="00810239" w:rsidRPr="00CC2DEC" w:rsidRDefault="00810239" w:rsidP="003319A1">
            <w:pPr>
              <w:tabs>
                <w:tab w:val="decimal" w:pos="975"/>
              </w:tabs>
              <w:spacing w:before="120"/>
              <w:rPr>
                <w:rFonts w:ascii="Times New Roman" w:hAnsi="Times New Roman" w:cs="Times New Roman"/>
                <w:sz w:val="16"/>
                <w:szCs w:val="16"/>
                <w:cs/>
              </w:rPr>
            </w:pPr>
            <w:r w:rsidRPr="00CC2DEC">
              <w:rPr>
                <w:rFonts w:ascii="Times New Roman" w:hAnsi="Times New Roman" w:cs="Times New Roman"/>
                <w:sz w:val="16"/>
                <w:szCs w:val="16"/>
                <w:cs/>
              </w:rPr>
              <w:t>(</w:t>
            </w:r>
            <w:r w:rsidRPr="00CC2DEC">
              <w:rPr>
                <w:rFonts w:ascii="Times New Roman" w:hAnsi="Times New Roman" w:cs="Times New Roman"/>
                <w:sz w:val="16"/>
                <w:szCs w:val="16"/>
              </w:rPr>
              <w:t>21,537</w:t>
            </w:r>
            <w:r w:rsidRPr="00CC2DEC">
              <w:rPr>
                <w:rFonts w:ascii="Times New Roman" w:hAnsi="Times New Roman" w:cs="Times New Roman"/>
                <w:sz w:val="16"/>
                <w:szCs w:val="16"/>
                <w:cs/>
              </w:rPr>
              <w:t>)</w:t>
            </w:r>
          </w:p>
        </w:tc>
        <w:tc>
          <w:tcPr>
            <w:tcW w:w="141" w:type="dxa"/>
          </w:tcPr>
          <w:p w14:paraId="3FCDD4FF" w14:textId="77777777" w:rsidR="00810239" w:rsidRPr="00CC2DEC" w:rsidRDefault="00810239" w:rsidP="003319A1">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vAlign w:val="bottom"/>
          </w:tcPr>
          <w:p w14:paraId="56710C3C" w14:textId="78D37E69"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30,130</w:t>
            </w:r>
            <w:r w:rsidRPr="00CC2DEC">
              <w:rPr>
                <w:rFonts w:ascii="Times New Roman" w:hAnsi="Times New Roman" w:cs="Times New Roman"/>
                <w:sz w:val="16"/>
                <w:szCs w:val="16"/>
                <w:cs/>
              </w:rPr>
              <w:t>)</w:t>
            </w:r>
          </w:p>
        </w:tc>
      </w:tr>
      <w:tr w:rsidR="00810239" w:rsidRPr="00CC2DEC" w14:paraId="23FDC083" w14:textId="77777777" w:rsidTr="002B5704">
        <w:trPr>
          <w:cantSplit/>
        </w:trPr>
        <w:tc>
          <w:tcPr>
            <w:tcW w:w="4253" w:type="dxa"/>
            <w:vAlign w:val="bottom"/>
          </w:tcPr>
          <w:p w14:paraId="778032B0" w14:textId="06798BEA" w:rsidR="00810239" w:rsidRPr="00CC2DEC" w:rsidRDefault="00810239"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Balance as at December</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31, 2020</w:t>
            </w:r>
          </w:p>
        </w:tc>
        <w:tc>
          <w:tcPr>
            <w:tcW w:w="1159" w:type="dxa"/>
            <w:tcBorders>
              <w:top w:val="single" w:sz="4" w:space="0" w:color="auto"/>
              <w:bottom w:val="double" w:sz="4" w:space="0" w:color="auto"/>
            </w:tcBorders>
            <w:vAlign w:val="bottom"/>
          </w:tcPr>
          <w:p w14:paraId="0C257BAF" w14:textId="73F1BAB7"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32,982</w:t>
            </w:r>
          </w:p>
        </w:tc>
        <w:tc>
          <w:tcPr>
            <w:tcW w:w="142" w:type="dxa"/>
            <w:vAlign w:val="bottom"/>
          </w:tcPr>
          <w:p w14:paraId="150691DD" w14:textId="77777777" w:rsidR="00810239" w:rsidRPr="00CC2DEC" w:rsidRDefault="00810239" w:rsidP="003319A1">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vAlign w:val="bottom"/>
          </w:tcPr>
          <w:p w14:paraId="381681FC" w14:textId="1B94FB63"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18,214</w:t>
            </w:r>
          </w:p>
        </w:tc>
        <w:tc>
          <w:tcPr>
            <w:tcW w:w="142" w:type="dxa"/>
            <w:vAlign w:val="bottom"/>
          </w:tcPr>
          <w:p w14:paraId="52856AF3" w14:textId="77777777" w:rsidR="00810239" w:rsidRPr="00CC2DEC" w:rsidRDefault="00810239" w:rsidP="003319A1">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vAlign w:val="bottom"/>
          </w:tcPr>
          <w:p w14:paraId="6364D447" w14:textId="3D7CD703" w:rsidR="00810239" w:rsidRPr="00CC2DEC" w:rsidRDefault="00810239" w:rsidP="003319A1">
            <w:pPr>
              <w:tabs>
                <w:tab w:val="decimal" w:pos="975"/>
              </w:tabs>
              <w:spacing w:before="120"/>
              <w:rPr>
                <w:rFonts w:ascii="Times New Roman" w:hAnsi="Times New Roman" w:cs="Times New Roman"/>
                <w:color w:val="000000"/>
                <w:sz w:val="16"/>
              </w:rPr>
            </w:pPr>
            <w:r w:rsidRPr="00CC2DEC">
              <w:rPr>
                <w:rFonts w:ascii="Times New Roman" w:hAnsi="Times New Roman" w:cs="Times New Roman"/>
                <w:sz w:val="16"/>
                <w:szCs w:val="16"/>
              </w:rPr>
              <w:t>25,211</w:t>
            </w:r>
          </w:p>
        </w:tc>
        <w:tc>
          <w:tcPr>
            <w:tcW w:w="141" w:type="dxa"/>
          </w:tcPr>
          <w:p w14:paraId="2E308621" w14:textId="77777777" w:rsidR="00810239" w:rsidRPr="00CC2DEC" w:rsidRDefault="00810239" w:rsidP="003319A1">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vAlign w:val="bottom"/>
          </w:tcPr>
          <w:p w14:paraId="16966DC4" w14:textId="64A5711D" w:rsidR="00810239" w:rsidRPr="00CC2DEC" w:rsidRDefault="00810239"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76,407</w:t>
            </w:r>
          </w:p>
        </w:tc>
      </w:tr>
    </w:tbl>
    <w:p w14:paraId="7A9FA915" w14:textId="0E4B28F3" w:rsidR="000A0E79" w:rsidRPr="00CC2DEC" w:rsidRDefault="000A0E79" w:rsidP="000A0E79">
      <w:pPr>
        <w:spacing w:after="60" w:line="240" w:lineRule="exact"/>
        <w:jc w:val="right"/>
        <w:rPr>
          <w:rFonts w:ascii="Times New Roman" w:hAnsi="Times New Roman" w:cs="Times New Roman"/>
          <w:b/>
          <w:bCs/>
          <w:sz w:val="18"/>
          <w:szCs w:val="18"/>
        </w:rPr>
      </w:pPr>
    </w:p>
    <w:p w14:paraId="2189D917" w14:textId="77777777" w:rsidR="00B600D9" w:rsidRPr="00CC2DEC" w:rsidRDefault="00B600D9">
      <w:pPr>
        <w:rPr>
          <w:rFonts w:ascii="Times New Roman" w:hAnsi="Times New Roman" w:cs="Times New Roman"/>
          <w:b/>
          <w:bCs/>
          <w:sz w:val="18"/>
          <w:szCs w:val="18"/>
        </w:rPr>
      </w:pPr>
      <w:r w:rsidRPr="00CC2DEC">
        <w:rPr>
          <w:rFonts w:ascii="Times New Roman" w:hAnsi="Times New Roman" w:cs="Times New Roman"/>
          <w:b/>
          <w:bCs/>
          <w:sz w:val="18"/>
          <w:szCs w:val="18"/>
          <w:cs/>
        </w:rPr>
        <w:br w:type="page"/>
      </w:r>
    </w:p>
    <w:p w14:paraId="74E8506B" w14:textId="0A05F4B7" w:rsidR="00243E8A" w:rsidRPr="00CC2DEC" w:rsidRDefault="00243E8A" w:rsidP="00243E8A">
      <w:pPr>
        <w:ind w:right="30"/>
        <w:jc w:val="right"/>
        <w:rPr>
          <w:rFonts w:ascii="Times New Roman" w:hAnsi="Times New Roman" w:cs="Times New Roman"/>
          <w:b/>
          <w:bCs/>
          <w:sz w:val="18"/>
          <w:szCs w:val="18"/>
        </w:rPr>
      </w:pPr>
      <w:r w:rsidRPr="00CC2DEC">
        <w:rPr>
          <w:rFonts w:ascii="Times New Roman" w:hAnsi="Times New Roman" w:cs="Times New Roman"/>
          <w:b/>
          <w:bCs/>
          <w:sz w:val="18"/>
          <w:szCs w:val="18"/>
        </w:rPr>
        <w:lastRenderedPageBreak/>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0A0E79" w:rsidRPr="00CC2DEC" w14:paraId="12C4B8B0" w14:textId="77777777" w:rsidTr="003319A1">
        <w:trPr>
          <w:cantSplit/>
        </w:trPr>
        <w:tc>
          <w:tcPr>
            <w:tcW w:w="4253" w:type="dxa"/>
          </w:tcPr>
          <w:p w14:paraId="0D3421BF" w14:textId="77777777" w:rsidR="000A0E79" w:rsidRPr="00CC2DEC" w:rsidRDefault="000A0E79" w:rsidP="000A0E79">
            <w:pPr>
              <w:spacing w:line="240" w:lineRule="exact"/>
              <w:jc w:val="center"/>
              <w:rPr>
                <w:rFonts w:ascii="Times New Roman" w:hAnsi="Times New Roman" w:cs="Times New Roman"/>
                <w:b/>
                <w:bCs/>
                <w:sz w:val="12"/>
                <w:szCs w:val="12"/>
              </w:rPr>
            </w:pPr>
          </w:p>
        </w:tc>
        <w:tc>
          <w:tcPr>
            <w:tcW w:w="4961" w:type="dxa"/>
            <w:gridSpan w:val="7"/>
          </w:tcPr>
          <w:p w14:paraId="23FF4347" w14:textId="39C348FE" w:rsidR="000A0E79" w:rsidRPr="00CC2DEC" w:rsidRDefault="000A0E79" w:rsidP="000A0E79">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 FINANCIAL STATEMENTS</w:t>
            </w:r>
          </w:p>
        </w:tc>
      </w:tr>
      <w:tr w:rsidR="000A0E79" w:rsidRPr="00CC2DEC" w14:paraId="05791723" w14:textId="77777777" w:rsidTr="003319A1">
        <w:trPr>
          <w:cantSplit/>
        </w:trPr>
        <w:tc>
          <w:tcPr>
            <w:tcW w:w="4253" w:type="dxa"/>
          </w:tcPr>
          <w:p w14:paraId="1FEDECC4" w14:textId="77777777" w:rsidR="000A0E79" w:rsidRPr="00CC2DEC" w:rsidRDefault="000A0E79" w:rsidP="000A0E79">
            <w:pPr>
              <w:spacing w:line="240" w:lineRule="exact"/>
              <w:jc w:val="center"/>
              <w:rPr>
                <w:rFonts w:ascii="Times New Roman" w:hAnsi="Times New Roman" w:cs="Times New Roman"/>
                <w:b/>
                <w:bCs/>
                <w:sz w:val="12"/>
                <w:szCs w:val="12"/>
              </w:rPr>
            </w:pPr>
          </w:p>
        </w:tc>
        <w:tc>
          <w:tcPr>
            <w:tcW w:w="4961" w:type="dxa"/>
            <w:gridSpan w:val="7"/>
          </w:tcPr>
          <w:p w14:paraId="05A0D0DB" w14:textId="796AD4A0" w:rsidR="000A0E79" w:rsidRPr="00CC2DEC" w:rsidRDefault="000A0E79" w:rsidP="000A0E79">
            <w:pPr>
              <w:spacing w:after="100" w:line="240" w:lineRule="exact"/>
              <w:jc w:val="center"/>
              <w:rPr>
                <w:rFonts w:ascii="Times New Roman" w:hAnsi="Times New Roman" w:cs="Times New Roman"/>
                <w:b/>
                <w:bCs/>
                <w:sz w:val="15"/>
                <w:szCs w:val="15"/>
              </w:rPr>
            </w:pPr>
            <w:r w:rsidRPr="00CC2DEC">
              <w:rPr>
                <w:rFonts w:ascii="Times New Roman" w:hAnsi="Times New Roman" w:cs="Times New Roman"/>
                <w:b/>
                <w:bCs/>
                <w:sz w:val="18"/>
                <w:szCs w:val="18"/>
              </w:rPr>
              <w:t>2021</w:t>
            </w:r>
          </w:p>
        </w:tc>
      </w:tr>
      <w:tr w:rsidR="000A0E79" w:rsidRPr="00CC2DEC" w14:paraId="28BD7275" w14:textId="77777777" w:rsidTr="003319A1">
        <w:trPr>
          <w:cantSplit/>
        </w:trPr>
        <w:tc>
          <w:tcPr>
            <w:tcW w:w="4253" w:type="dxa"/>
          </w:tcPr>
          <w:p w14:paraId="11794853" w14:textId="77777777" w:rsidR="000A0E79" w:rsidRPr="00CC2DEC" w:rsidRDefault="000A0E79" w:rsidP="008A4A70">
            <w:pPr>
              <w:spacing w:line="240" w:lineRule="exact"/>
              <w:jc w:val="center"/>
              <w:rPr>
                <w:rFonts w:ascii="Times New Roman" w:hAnsi="Times New Roman" w:cs="Times New Roman"/>
                <w:b/>
                <w:bCs/>
                <w:sz w:val="12"/>
                <w:szCs w:val="12"/>
              </w:rPr>
            </w:pPr>
          </w:p>
        </w:tc>
        <w:tc>
          <w:tcPr>
            <w:tcW w:w="4961" w:type="dxa"/>
            <w:gridSpan w:val="7"/>
          </w:tcPr>
          <w:p w14:paraId="74D84AE0" w14:textId="77777777" w:rsidR="000A0E79" w:rsidRPr="00CC2DEC" w:rsidRDefault="000A0E79" w:rsidP="008A4A70">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8"/>
                <w:szCs w:val="18"/>
              </w:rPr>
              <w:t>Allowance for expected credit loss</w:t>
            </w:r>
          </w:p>
        </w:tc>
      </w:tr>
      <w:tr w:rsidR="000A0E79" w:rsidRPr="00CC2DEC" w14:paraId="34CA2B34" w14:textId="77777777" w:rsidTr="003319A1">
        <w:trPr>
          <w:cantSplit/>
        </w:trPr>
        <w:tc>
          <w:tcPr>
            <w:tcW w:w="4253" w:type="dxa"/>
          </w:tcPr>
          <w:p w14:paraId="06DCA862" w14:textId="30ED14A4" w:rsidR="000A0E79" w:rsidRPr="00CC2DEC" w:rsidRDefault="000A0E79" w:rsidP="000A0E79">
            <w:pPr>
              <w:spacing w:after="100" w:line="240" w:lineRule="exact"/>
              <w:ind w:firstLine="142"/>
              <w:rPr>
                <w:rFonts w:ascii="Times New Roman" w:hAnsi="Times New Roman" w:cs="Times New Roman"/>
                <w:b/>
                <w:bCs/>
                <w:sz w:val="16"/>
                <w:szCs w:val="16"/>
              </w:rPr>
            </w:pPr>
            <w:r w:rsidRPr="00CC2DEC">
              <w:rPr>
                <w:rFonts w:ascii="Times New Roman" w:hAnsi="Times New Roman" w:cs="Times New Roman"/>
                <w:b/>
                <w:bCs/>
                <w:sz w:val="16"/>
                <w:szCs w:val="16"/>
              </w:rPr>
              <w:t xml:space="preserve">  Loans to customers measured at a</w:t>
            </w:r>
            <w:r w:rsidR="00D030BD" w:rsidRPr="00CC2DEC">
              <w:rPr>
                <w:rFonts w:ascii="Times New Roman" w:hAnsi="Times New Roman" w:cs="Times New Roman"/>
                <w:b/>
                <w:bCs/>
                <w:sz w:val="16"/>
                <w:szCs w:val="16"/>
              </w:rPr>
              <w:t>mortize</w:t>
            </w:r>
            <w:r w:rsidRPr="00CC2DEC">
              <w:rPr>
                <w:rFonts w:ascii="Times New Roman" w:hAnsi="Times New Roman" w:cs="Times New Roman"/>
                <w:b/>
                <w:bCs/>
                <w:sz w:val="16"/>
                <w:szCs w:val="16"/>
              </w:rPr>
              <w:t>d cost</w:t>
            </w:r>
          </w:p>
        </w:tc>
        <w:tc>
          <w:tcPr>
            <w:tcW w:w="1159" w:type="dxa"/>
          </w:tcPr>
          <w:p w14:paraId="5A345BB7" w14:textId="77777777" w:rsidR="000A0E79" w:rsidRPr="00CC2DEC" w:rsidRDefault="000A0E79" w:rsidP="000A0E79">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12</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month ECL</w:t>
            </w:r>
          </w:p>
        </w:tc>
        <w:tc>
          <w:tcPr>
            <w:tcW w:w="142" w:type="dxa"/>
          </w:tcPr>
          <w:p w14:paraId="25AF6A74" w14:textId="77777777" w:rsidR="000A0E79" w:rsidRPr="00CC2DEC" w:rsidRDefault="000A0E79" w:rsidP="000A0E79">
            <w:pPr>
              <w:spacing w:line="240" w:lineRule="exact"/>
              <w:jc w:val="center"/>
              <w:rPr>
                <w:rFonts w:ascii="Times New Roman" w:hAnsi="Times New Roman" w:cs="Times New Roman"/>
                <w:b/>
                <w:bCs/>
                <w:sz w:val="16"/>
                <w:szCs w:val="16"/>
              </w:rPr>
            </w:pPr>
          </w:p>
        </w:tc>
        <w:tc>
          <w:tcPr>
            <w:tcW w:w="1134" w:type="dxa"/>
          </w:tcPr>
          <w:p w14:paraId="559397FD" w14:textId="77777777" w:rsidR="000A0E79" w:rsidRPr="00CC2DEC" w:rsidRDefault="000A0E79" w:rsidP="000A0E79">
            <w:pPr>
              <w:spacing w:line="240" w:lineRule="exact"/>
              <w:ind w:left="2" w:right="-2"/>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Lifetime</w:t>
            </w:r>
          </w:p>
          <w:p w14:paraId="1A3AB96D" w14:textId="77777777" w:rsidR="000A0E79" w:rsidRPr="00CC2DEC" w:rsidRDefault="000A0E79" w:rsidP="000A0E79">
            <w:pPr>
              <w:spacing w:line="240" w:lineRule="exact"/>
              <w:ind w:left="2" w:right="-2"/>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ECL</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not</w:t>
            </w:r>
          </w:p>
          <w:p w14:paraId="59E84F61" w14:textId="77777777" w:rsidR="000A0E79" w:rsidRPr="00CC2DEC" w:rsidRDefault="000A0E79" w:rsidP="000A0E7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credit impaired</w:t>
            </w:r>
          </w:p>
        </w:tc>
        <w:tc>
          <w:tcPr>
            <w:tcW w:w="142" w:type="dxa"/>
          </w:tcPr>
          <w:p w14:paraId="403A32B3" w14:textId="77777777" w:rsidR="000A0E79" w:rsidRPr="00CC2DEC" w:rsidRDefault="000A0E79" w:rsidP="000A0E79">
            <w:pPr>
              <w:spacing w:line="240" w:lineRule="exact"/>
              <w:rPr>
                <w:rFonts w:ascii="Times New Roman" w:hAnsi="Times New Roman" w:cs="Times New Roman"/>
                <w:b/>
                <w:bCs/>
                <w:sz w:val="16"/>
                <w:szCs w:val="16"/>
              </w:rPr>
            </w:pPr>
          </w:p>
        </w:tc>
        <w:tc>
          <w:tcPr>
            <w:tcW w:w="1134" w:type="dxa"/>
          </w:tcPr>
          <w:p w14:paraId="13B7DD8A" w14:textId="77777777" w:rsidR="000A0E79" w:rsidRPr="00CC2DEC" w:rsidRDefault="000A0E79" w:rsidP="000A0E79">
            <w:pPr>
              <w:spacing w:line="240" w:lineRule="exact"/>
              <w:ind w:left="2" w:right="-2"/>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Lifetime</w:t>
            </w:r>
          </w:p>
          <w:p w14:paraId="0FBAA8D0" w14:textId="77777777" w:rsidR="000A0E79" w:rsidRPr="00CC2DEC" w:rsidRDefault="000A0E79" w:rsidP="000A0E79">
            <w:pPr>
              <w:spacing w:line="240" w:lineRule="exact"/>
              <w:ind w:left="2" w:right="-2"/>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ECL</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credit</w:t>
            </w:r>
          </w:p>
          <w:p w14:paraId="06EAF774" w14:textId="77777777" w:rsidR="000A0E79" w:rsidRPr="00CC2DEC" w:rsidRDefault="000A0E79" w:rsidP="000A0E7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impaired</w:t>
            </w:r>
          </w:p>
        </w:tc>
        <w:tc>
          <w:tcPr>
            <w:tcW w:w="141" w:type="dxa"/>
          </w:tcPr>
          <w:p w14:paraId="7F23BFFB" w14:textId="77777777" w:rsidR="000A0E79" w:rsidRPr="00CC2DEC" w:rsidRDefault="000A0E79" w:rsidP="000A0E79">
            <w:pPr>
              <w:spacing w:line="240" w:lineRule="exact"/>
              <w:jc w:val="center"/>
              <w:rPr>
                <w:rFonts w:ascii="Times New Roman" w:hAnsi="Times New Roman" w:cs="Times New Roman"/>
                <w:b/>
                <w:bCs/>
                <w:sz w:val="16"/>
                <w:szCs w:val="16"/>
              </w:rPr>
            </w:pPr>
          </w:p>
        </w:tc>
        <w:tc>
          <w:tcPr>
            <w:tcW w:w="1109" w:type="dxa"/>
          </w:tcPr>
          <w:p w14:paraId="1988EBC9" w14:textId="77777777" w:rsidR="000A0E79" w:rsidRPr="00CC2DEC" w:rsidRDefault="000A0E79" w:rsidP="000A0E7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Total</w:t>
            </w:r>
          </w:p>
        </w:tc>
      </w:tr>
      <w:tr w:rsidR="00F856A6" w:rsidRPr="00CC2DEC" w14:paraId="4B72A71F" w14:textId="77777777" w:rsidTr="00726D97">
        <w:trPr>
          <w:cantSplit/>
        </w:trPr>
        <w:tc>
          <w:tcPr>
            <w:tcW w:w="4253" w:type="dxa"/>
          </w:tcPr>
          <w:p w14:paraId="4AE831AC" w14:textId="77777777" w:rsidR="00F856A6" w:rsidRPr="00CC2DEC" w:rsidRDefault="00F856A6" w:rsidP="00F856A6">
            <w:pPr>
              <w:spacing w:before="120"/>
              <w:ind w:firstLine="426"/>
              <w:rPr>
                <w:rFonts w:ascii="Times New Roman" w:hAnsi="Times New Roman" w:cs="Times New Roman"/>
                <w:b/>
                <w:bCs/>
                <w:sz w:val="16"/>
                <w:szCs w:val="16"/>
              </w:rPr>
            </w:pPr>
            <w:r w:rsidRPr="00CC2DEC">
              <w:rPr>
                <w:rFonts w:ascii="Times New Roman" w:hAnsi="Times New Roman" w:cs="Times New Roman"/>
                <w:sz w:val="16"/>
                <w:szCs w:val="16"/>
              </w:rPr>
              <w:t>Balance as at January 1, 2021</w:t>
            </w:r>
          </w:p>
        </w:tc>
        <w:tc>
          <w:tcPr>
            <w:tcW w:w="1159" w:type="dxa"/>
            <w:vAlign w:val="bottom"/>
          </w:tcPr>
          <w:p w14:paraId="48C66DC6" w14:textId="73AB711E" w:rsidR="00F856A6" w:rsidRPr="00CC2DEC" w:rsidRDefault="00F856A6" w:rsidP="00F856A6">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26,356</w:t>
            </w:r>
          </w:p>
        </w:tc>
        <w:tc>
          <w:tcPr>
            <w:tcW w:w="142" w:type="dxa"/>
            <w:vAlign w:val="bottom"/>
          </w:tcPr>
          <w:p w14:paraId="7F6E1A0B" w14:textId="77777777" w:rsidR="00F856A6" w:rsidRPr="00CC2DEC" w:rsidRDefault="00F856A6" w:rsidP="00F856A6">
            <w:pPr>
              <w:tabs>
                <w:tab w:val="decimal" w:pos="930"/>
              </w:tabs>
              <w:spacing w:before="120"/>
              <w:ind w:left="30" w:right="36"/>
              <w:rPr>
                <w:rFonts w:ascii="Times New Roman" w:hAnsi="Times New Roman" w:cs="Times New Roman"/>
                <w:sz w:val="16"/>
                <w:szCs w:val="16"/>
              </w:rPr>
            </w:pPr>
          </w:p>
        </w:tc>
        <w:tc>
          <w:tcPr>
            <w:tcW w:w="1134" w:type="dxa"/>
            <w:vAlign w:val="bottom"/>
          </w:tcPr>
          <w:p w14:paraId="3DEA2563" w14:textId="131F757A" w:rsidR="00F856A6" w:rsidRPr="00CC2DEC" w:rsidRDefault="00F856A6" w:rsidP="00F856A6">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14,285</w:t>
            </w:r>
          </w:p>
        </w:tc>
        <w:tc>
          <w:tcPr>
            <w:tcW w:w="142" w:type="dxa"/>
            <w:vAlign w:val="bottom"/>
          </w:tcPr>
          <w:p w14:paraId="5AA91783" w14:textId="77777777" w:rsidR="00F856A6" w:rsidRPr="00CC2DEC" w:rsidRDefault="00F856A6" w:rsidP="00F856A6">
            <w:pPr>
              <w:spacing w:before="120"/>
              <w:rPr>
                <w:rFonts w:ascii="Times New Roman" w:hAnsi="Times New Roman" w:cs="Times New Roman"/>
                <w:sz w:val="16"/>
                <w:szCs w:val="16"/>
              </w:rPr>
            </w:pPr>
          </w:p>
        </w:tc>
        <w:tc>
          <w:tcPr>
            <w:tcW w:w="1134" w:type="dxa"/>
            <w:vAlign w:val="bottom"/>
          </w:tcPr>
          <w:p w14:paraId="23F7E08C" w14:textId="38EA7A40" w:rsidR="00F856A6" w:rsidRPr="00CC2DEC" w:rsidRDefault="00F856A6" w:rsidP="00F856A6">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18,568</w:t>
            </w:r>
          </w:p>
        </w:tc>
        <w:tc>
          <w:tcPr>
            <w:tcW w:w="141" w:type="dxa"/>
          </w:tcPr>
          <w:p w14:paraId="776E1A2C" w14:textId="77777777" w:rsidR="00F856A6" w:rsidRPr="00CC2DEC" w:rsidRDefault="00F856A6" w:rsidP="00F856A6">
            <w:pPr>
              <w:spacing w:before="120"/>
              <w:rPr>
                <w:rFonts w:ascii="Times New Roman" w:hAnsi="Times New Roman" w:cs="Times New Roman"/>
                <w:sz w:val="16"/>
                <w:szCs w:val="16"/>
              </w:rPr>
            </w:pPr>
          </w:p>
        </w:tc>
        <w:tc>
          <w:tcPr>
            <w:tcW w:w="1109" w:type="dxa"/>
            <w:vAlign w:val="bottom"/>
          </w:tcPr>
          <w:p w14:paraId="55EEF67B" w14:textId="1660B42E" w:rsidR="00F856A6" w:rsidRPr="00CC2DEC" w:rsidRDefault="00F856A6" w:rsidP="00F856A6">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59,209</w:t>
            </w:r>
          </w:p>
        </w:tc>
      </w:tr>
      <w:tr w:rsidR="000A0E79" w:rsidRPr="00CC2DEC" w14:paraId="191997FD" w14:textId="77777777" w:rsidTr="003319A1">
        <w:trPr>
          <w:cantSplit/>
        </w:trPr>
        <w:tc>
          <w:tcPr>
            <w:tcW w:w="4253" w:type="dxa"/>
            <w:vAlign w:val="bottom"/>
          </w:tcPr>
          <w:p w14:paraId="08823352" w14:textId="77777777" w:rsidR="000A0E79" w:rsidRPr="00CC2DEC" w:rsidRDefault="000A0E79"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Transfer between stage</w:t>
            </w:r>
          </w:p>
        </w:tc>
        <w:tc>
          <w:tcPr>
            <w:tcW w:w="1159" w:type="dxa"/>
          </w:tcPr>
          <w:p w14:paraId="05F78937" w14:textId="75D81367" w:rsidR="000A0E79" w:rsidRPr="00CC2DEC" w:rsidRDefault="00F856A6"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6,302</w:t>
            </w:r>
          </w:p>
        </w:tc>
        <w:tc>
          <w:tcPr>
            <w:tcW w:w="142" w:type="dxa"/>
          </w:tcPr>
          <w:p w14:paraId="0457ADD8"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32B4E70D" w14:textId="4846B1E6" w:rsidR="000A0E79" w:rsidRPr="00CC2DEC" w:rsidRDefault="00F856A6"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9,710</w:t>
            </w:r>
            <w:r w:rsidRPr="00CC2DEC">
              <w:rPr>
                <w:rFonts w:ascii="Times New Roman" w:hAnsi="Times New Roman" w:cs="Times New Roman"/>
                <w:color w:val="000000"/>
                <w:sz w:val="16"/>
                <w:szCs w:val="16"/>
                <w:cs/>
              </w:rPr>
              <w:t>)</w:t>
            </w:r>
          </w:p>
        </w:tc>
        <w:tc>
          <w:tcPr>
            <w:tcW w:w="142" w:type="dxa"/>
          </w:tcPr>
          <w:p w14:paraId="61109E4F"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55962C91" w14:textId="4BADDBEE" w:rsidR="000A0E79" w:rsidRPr="00CC2DEC" w:rsidRDefault="00F856A6"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3,408</w:t>
            </w:r>
          </w:p>
        </w:tc>
        <w:tc>
          <w:tcPr>
            <w:tcW w:w="141" w:type="dxa"/>
          </w:tcPr>
          <w:p w14:paraId="7D3897C8" w14:textId="77777777" w:rsidR="000A0E79" w:rsidRPr="00CC2DEC" w:rsidRDefault="000A0E79" w:rsidP="003319A1">
            <w:pPr>
              <w:tabs>
                <w:tab w:val="decimal" w:pos="648"/>
              </w:tabs>
              <w:spacing w:before="120"/>
              <w:jc w:val="center"/>
              <w:rPr>
                <w:rFonts w:ascii="Times New Roman" w:hAnsi="Times New Roman" w:cs="Times New Roman"/>
                <w:color w:val="000000"/>
                <w:sz w:val="16"/>
                <w:szCs w:val="16"/>
              </w:rPr>
            </w:pPr>
          </w:p>
        </w:tc>
        <w:tc>
          <w:tcPr>
            <w:tcW w:w="1109" w:type="dxa"/>
          </w:tcPr>
          <w:p w14:paraId="7F23BD14" w14:textId="05DA32FF" w:rsidR="000A0E79" w:rsidRPr="00CC2DEC" w:rsidRDefault="00F856A6" w:rsidP="00F0150C">
            <w:pPr>
              <w:tabs>
                <w:tab w:val="decimal" w:pos="689"/>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r>
      <w:tr w:rsidR="000A0E79" w:rsidRPr="00CC2DEC" w14:paraId="424E047A" w14:textId="77777777" w:rsidTr="003319A1">
        <w:trPr>
          <w:cantSplit/>
        </w:trPr>
        <w:tc>
          <w:tcPr>
            <w:tcW w:w="4253" w:type="dxa"/>
          </w:tcPr>
          <w:p w14:paraId="05E871CC" w14:textId="77777777" w:rsidR="000A0E79" w:rsidRPr="00CC2DEC" w:rsidRDefault="000A0E79"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Net remeasurement of loss allowance</w:t>
            </w:r>
          </w:p>
        </w:tc>
        <w:tc>
          <w:tcPr>
            <w:tcW w:w="1159" w:type="dxa"/>
          </w:tcPr>
          <w:p w14:paraId="41624B05" w14:textId="5572AD5C" w:rsidR="000A0E79" w:rsidRPr="00CC2DEC" w:rsidRDefault="00F856A6"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12,207</w:t>
            </w:r>
            <w:r w:rsidRPr="00CC2DEC">
              <w:rPr>
                <w:rFonts w:ascii="Times New Roman" w:hAnsi="Times New Roman" w:cs="Times New Roman"/>
                <w:color w:val="000000"/>
                <w:sz w:val="16"/>
                <w:szCs w:val="16"/>
                <w:cs/>
              </w:rPr>
              <w:t>)</w:t>
            </w:r>
          </w:p>
        </w:tc>
        <w:tc>
          <w:tcPr>
            <w:tcW w:w="142" w:type="dxa"/>
          </w:tcPr>
          <w:p w14:paraId="72E4C339"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4D225BB1" w14:textId="732D15C1" w:rsidR="000A0E79" w:rsidRPr="00CC2DEC" w:rsidRDefault="00F856A6"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17,809</w:t>
            </w:r>
          </w:p>
        </w:tc>
        <w:tc>
          <w:tcPr>
            <w:tcW w:w="142" w:type="dxa"/>
          </w:tcPr>
          <w:p w14:paraId="3A24640D"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211F1CE4" w14:textId="11E3A29E" w:rsidR="000A0E79" w:rsidRPr="00CC2DEC" w:rsidRDefault="00F856A6"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9,271</w:t>
            </w:r>
          </w:p>
        </w:tc>
        <w:tc>
          <w:tcPr>
            <w:tcW w:w="141" w:type="dxa"/>
          </w:tcPr>
          <w:p w14:paraId="41A42C52"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09" w:type="dxa"/>
          </w:tcPr>
          <w:p w14:paraId="5245294B" w14:textId="3B318726" w:rsidR="000A0E79" w:rsidRPr="00CC2DEC" w:rsidRDefault="00F856A6"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14,873</w:t>
            </w:r>
          </w:p>
        </w:tc>
      </w:tr>
      <w:tr w:rsidR="000A0E79" w:rsidRPr="00CC2DEC" w14:paraId="577AF0AA" w14:textId="77777777" w:rsidTr="003319A1">
        <w:trPr>
          <w:cantSplit/>
        </w:trPr>
        <w:tc>
          <w:tcPr>
            <w:tcW w:w="4253" w:type="dxa"/>
            <w:vAlign w:val="bottom"/>
          </w:tcPr>
          <w:p w14:paraId="460E9B2E" w14:textId="77777777" w:rsidR="000A0E79" w:rsidRPr="00CC2DEC" w:rsidRDefault="000A0E79"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New financial assets originated or purchased</w:t>
            </w:r>
          </w:p>
        </w:tc>
        <w:tc>
          <w:tcPr>
            <w:tcW w:w="1159" w:type="dxa"/>
          </w:tcPr>
          <w:p w14:paraId="39640BE7" w14:textId="0E68E57B" w:rsidR="000A0E79" w:rsidRPr="00CC2DEC" w:rsidRDefault="00F856A6"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7,805</w:t>
            </w:r>
          </w:p>
        </w:tc>
        <w:tc>
          <w:tcPr>
            <w:tcW w:w="142" w:type="dxa"/>
          </w:tcPr>
          <w:p w14:paraId="4E296EBD"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268A2FFD" w14:textId="5836CFF4" w:rsidR="000A0E79" w:rsidRPr="00CC2DEC" w:rsidRDefault="00F856A6"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312</w:t>
            </w:r>
          </w:p>
        </w:tc>
        <w:tc>
          <w:tcPr>
            <w:tcW w:w="142" w:type="dxa"/>
          </w:tcPr>
          <w:p w14:paraId="1E5FC2E5"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5AC497B1" w14:textId="6396F293" w:rsidR="000A0E79" w:rsidRPr="00CC2DEC" w:rsidRDefault="00F856A6"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733</w:t>
            </w:r>
          </w:p>
        </w:tc>
        <w:tc>
          <w:tcPr>
            <w:tcW w:w="141" w:type="dxa"/>
          </w:tcPr>
          <w:p w14:paraId="42FC4C99"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09" w:type="dxa"/>
          </w:tcPr>
          <w:p w14:paraId="6413679D" w14:textId="71F3D324" w:rsidR="000A0E79" w:rsidRPr="00CC2DEC" w:rsidRDefault="00F856A6"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8,850</w:t>
            </w:r>
          </w:p>
        </w:tc>
      </w:tr>
      <w:tr w:rsidR="000A0E79" w:rsidRPr="00CC2DEC" w14:paraId="1F54EE5A" w14:textId="77777777" w:rsidTr="00F0150C">
        <w:trPr>
          <w:cantSplit/>
        </w:trPr>
        <w:tc>
          <w:tcPr>
            <w:tcW w:w="4253" w:type="dxa"/>
            <w:vAlign w:val="bottom"/>
          </w:tcPr>
          <w:p w14:paraId="226F828D" w14:textId="77777777" w:rsidR="000A0E79" w:rsidRPr="00CC2DEC" w:rsidRDefault="000A0E79"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Financial assets that have been derecognized</w:t>
            </w:r>
          </w:p>
        </w:tc>
        <w:tc>
          <w:tcPr>
            <w:tcW w:w="1159" w:type="dxa"/>
            <w:tcBorders>
              <w:bottom w:val="single" w:sz="4" w:space="0" w:color="auto"/>
            </w:tcBorders>
          </w:tcPr>
          <w:p w14:paraId="2AF01811" w14:textId="306A0BEF" w:rsidR="000A0E79" w:rsidRPr="00CC2DEC" w:rsidRDefault="00F856A6"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1,534</w:t>
            </w:r>
            <w:r w:rsidRPr="00CC2DEC">
              <w:rPr>
                <w:rFonts w:ascii="Times New Roman" w:hAnsi="Times New Roman" w:cs="Times New Roman"/>
                <w:color w:val="000000"/>
                <w:sz w:val="16"/>
                <w:szCs w:val="16"/>
                <w:cs/>
              </w:rPr>
              <w:t>)</w:t>
            </w:r>
          </w:p>
        </w:tc>
        <w:tc>
          <w:tcPr>
            <w:tcW w:w="142" w:type="dxa"/>
          </w:tcPr>
          <w:p w14:paraId="57D80A88"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1618F2C1" w14:textId="3F48577A" w:rsidR="000A0E79" w:rsidRPr="00CC2DEC" w:rsidRDefault="00F856A6" w:rsidP="003319A1">
            <w:pPr>
              <w:tabs>
                <w:tab w:val="decimal" w:pos="975"/>
              </w:tabs>
              <w:spacing w:before="120"/>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2,626</w:t>
            </w:r>
            <w:r w:rsidRPr="00CC2DEC">
              <w:rPr>
                <w:rFonts w:ascii="Times New Roman" w:hAnsi="Times New Roman" w:cs="Times New Roman"/>
                <w:color w:val="000000"/>
                <w:sz w:val="16"/>
                <w:szCs w:val="16"/>
                <w:cs/>
              </w:rPr>
              <w:t>)</w:t>
            </w:r>
          </w:p>
        </w:tc>
        <w:tc>
          <w:tcPr>
            <w:tcW w:w="142" w:type="dxa"/>
          </w:tcPr>
          <w:p w14:paraId="56258671"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78A37CF5" w14:textId="0031551B" w:rsidR="000A0E79" w:rsidRPr="00CC2DEC" w:rsidRDefault="00F856A6" w:rsidP="003319A1">
            <w:pPr>
              <w:tabs>
                <w:tab w:val="decimal" w:pos="975"/>
              </w:tabs>
              <w:spacing w:before="120"/>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12,129</w:t>
            </w:r>
            <w:r w:rsidRPr="00CC2DEC">
              <w:rPr>
                <w:rFonts w:ascii="Times New Roman" w:hAnsi="Times New Roman" w:cs="Times New Roman"/>
                <w:color w:val="000000"/>
                <w:sz w:val="16"/>
                <w:szCs w:val="16"/>
                <w:cs/>
              </w:rPr>
              <w:t>)</w:t>
            </w:r>
          </w:p>
        </w:tc>
        <w:tc>
          <w:tcPr>
            <w:tcW w:w="141" w:type="dxa"/>
          </w:tcPr>
          <w:p w14:paraId="32FDB007"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4956BB1C" w14:textId="4DAFE178" w:rsidR="000A0E79" w:rsidRPr="00CC2DEC" w:rsidRDefault="00F856A6"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16,289</w:t>
            </w:r>
            <w:r w:rsidRPr="00CC2DEC">
              <w:rPr>
                <w:rFonts w:ascii="Times New Roman" w:hAnsi="Times New Roman" w:cs="Times New Roman"/>
                <w:color w:val="000000"/>
                <w:sz w:val="16"/>
                <w:szCs w:val="16"/>
                <w:cs/>
              </w:rPr>
              <w:t>)</w:t>
            </w:r>
          </w:p>
        </w:tc>
      </w:tr>
      <w:tr w:rsidR="000A0E79" w:rsidRPr="00CC2DEC" w14:paraId="79EDB0CB" w14:textId="77777777" w:rsidTr="00F0150C">
        <w:trPr>
          <w:cantSplit/>
        </w:trPr>
        <w:tc>
          <w:tcPr>
            <w:tcW w:w="4253" w:type="dxa"/>
            <w:vAlign w:val="bottom"/>
          </w:tcPr>
          <w:p w14:paraId="1848A99F" w14:textId="35B3539A" w:rsidR="000A0E79" w:rsidRPr="00CC2DEC" w:rsidRDefault="000A0E79"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 xml:space="preserve">Balance as at </w:t>
            </w:r>
            <w:r w:rsidR="006C7CAC" w:rsidRPr="00CC2DEC">
              <w:rPr>
                <w:rFonts w:ascii="Times New Roman" w:hAnsi="Times New Roman" w:cs="Times New Roman"/>
                <w:sz w:val="16"/>
                <w:szCs w:val="16"/>
              </w:rPr>
              <w:t>December</w:t>
            </w:r>
            <w:r w:rsidR="006C7CAC" w:rsidRPr="00CC2DEC">
              <w:rPr>
                <w:rFonts w:ascii="Times New Roman" w:hAnsi="Times New Roman" w:cs="Times New Roman"/>
                <w:sz w:val="16"/>
                <w:szCs w:val="16"/>
                <w:cs/>
              </w:rPr>
              <w:t xml:space="preserve"> </w:t>
            </w:r>
            <w:r w:rsidR="006C7CAC" w:rsidRPr="00CC2DEC">
              <w:rPr>
                <w:rFonts w:ascii="Times New Roman" w:hAnsi="Times New Roman" w:cs="Times New Roman"/>
                <w:sz w:val="16"/>
                <w:szCs w:val="16"/>
              </w:rPr>
              <w:t>31</w:t>
            </w:r>
            <w:r w:rsidRPr="00CC2DEC">
              <w:rPr>
                <w:rFonts w:ascii="Times New Roman" w:hAnsi="Times New Roman" w:cs="Times New Roman"/>
                <w:sz w:val="16"/>
                <w:szCs w:val="16"/>
              </w:rPr>
              <w:t>, 2021</w:t>
            </w:r>
          </w:p>
        </w:tc>
        <w:tc>
          <w:tcPr>
            <w:tcW w:w="1159" w:type="dxa"/>
            <w:tcBorders>
              <w:top w:val="single" w:sz="4" w:space="0" w:color="auto"/>
              <w:bottom w:val="double" w:sz="4" w:space="0" w:color="auto"/>
            </w:tcBorders>
          </w:tcPr>
          <w:p w14:paraId="369FF1B5" w14:textId="71EF440A" w:rsidR="000A0E79" w:rsidRPr="00CC2DEC" w:rsidRDefault="00F856A6"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26,722</w:t>
            </w:r>
          </w:p>
        </w:tc>
        <w:tc>
          <w:tcPr>
            <w:tcW w:w="142" w:type="dxa"/>
          </w:tcPr>
          <w:p w14:paraId="31088864"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2F6543CA" w14:textId="760400A9" w:rsidR="000A0E79" w:rsidRPr="00CC2DEC" w:rsidRDefault="00F856A6"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20,070</w:t>
            </w:r>
          </w:p>
        </w:tc>
        <w:tc>
          <w:tcPr>
            <w:tcW w:w="142" w:type="dxa"/>
          </w:tcPr>
          <w:p w14:paraId="5AE65F98"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52EE216F" w14:textId="213192D1" w:rsidR="000A0E79" w:rsidRPr="00CC2DEC" w:rsidRDefault="00F856A6" w:rsidP="003319A1">
            <w:pPr>
              <w:tabs>
                <w:tab w:val="decimal" w:pos="975"/>
              </w:tabs>
              <w:spacing w:before="120"/>
              <w:rPr>
                <w:rFonts w:ascii="Times New Roman" w:hAnsi="Times New Roman" w:cs="Times New Roman"/>
                <w:color w:val="000000"/>
                <w:sz w:val="16"/>
              </w:rPr>
            </w:pPr>
            <w:r w:rsidRPr="00CC2DEC">
              <w:rPr>
                <w:rFonts w:ascii="Times New Roman" w:hAnsi="Times New Roman" w:cs="Times New Roman"/>
                <w:color w:val="000000"/>
                <w:sz w:val="16"/>
              </w:rPr>
              <w:t>19,851</w:t>
            </w:r>
          </w:p>
        </w:tc>
        <w:tc>
          <w:tcPr>
            <w:tcW w:w="141" w:type="dxa"/>
          </w:tcPr>
          <w:p w14:paraId="148589A7" w14:textId="77777777" w:rsidR="000A0E79" w:rsidRPr="00CC2DEC" w:rsidRDefault="000A0E79" w:rsidP="003319A1">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61FE757A" w14:textId="1A401196" w:rsidR="000A0E79" w:rsidRPr="00CC2DEC" w:rsidRDefault="00F856A6"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color w:val="000000"/>
                <w:sz w:val="16"/>
                <w:szCs w:val="16"/>
              </w:rPr>
              <w:t>66,643</w:t>
            </w:r>
          </w:p>
        </w:tc>
      </w:tr>
    </w:tbl>
    <w:p w14:paraId="72945E5B" w14:textId="77777777" w:rsidR="00464A8B" w:rsidRPr="00CC2DEC" w:rsidRDefault="00464A8B">
      <w:pPr>
        <w:rPr>
          <w:rFonts w:ascii="Times New Roman" w:hAnsi="Times New Roman" w:cs="Times New Roman"/>
          <w:b/>
          <w:bCs/>
          <w:sz w:val="18"/>
          <w:szCs w:val="18"/>
        </w:rPr>
      </w:pPr>
    </w:p>
    <w:p w14:paraId="77DA944A" w14:textId="143D54B6" w:rsidR="00810239" w:rsidRPr="00CC2DEC" w:rsidRDefault="00810239" w:rsidP="00810239">
      <w:pPr>
        <w:ind w:right="30"/>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810239" w:rsidRPr="00CC2DEC" w14:paraId="689797D1" w14:textId="77777777" w:rsidTr="003319A1">
        <w:trPr>
          <w:cantSplit/>
        </w:trPr>
        <w:tc>
          <w:tcPr>
            <w:tcW w:w="4253" w:type="dxa"/>
          </w:tcPr>
          <w:p w14:paraId="1777C49C" w14:textId="77777777" w:rsidR="00810239" w:rsidRPr="00CC2DEC" w:rsidRDefault="00810239" w:rsidP="00810239">
            <w:pPr>
              <w:spacing w:line="240" w:lineRule="exact"/>
              <w:jc w:val="center"/>
              <w:rPr>
                <w:rFonts w:ascii="Times New Roman" w:hAnsi="Times New Roman" w:cs="Times New Roman"/>
                <w:b/>
                <w:bCs/>
                <w:sz w:val="12"/>
                <w:szCs w:val="12"/>
              </w:rPr>
            </w:pPr>
          </w:p>
        </w:tc>
        <w:tc>
          <w:tcPr>
            <w:tcW w:w="4961" w:type="dxa"/>
            <w:gridSpan w:val="7"/>
          </w:tcPr>
          <w:p w14:paraId="68BE5389" w14:textId="77777777" w:rsidR="00810239" w:rsidRPr="00CC2DEC" w:rsidRDefault="00810239" w:rsidP="00810239">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 FINANCIAL STATEMENTS</w:t>
            </w:r>
          </w:p>
        </w:tc>
      </w:tr>
      <w:tr w:rsidR="00810239" w:rsidRPr="00CC2DEC" w14:paraId="49F45FCF" w14:textId="77777777" w:rsidTr="003319A1">
        <w:trPr>
          <w:cantSplit/>
        </w:trPr>
        <w:tc>
          <w:tcPr>
            <w:tcW w:w="4253" w:type="dxa"/>
          </w:tcPr>
          <w:p w14:paraId="1AA82018" w14:textId="77777777" w:rsidR="00810239" w:rsidRPr="00CC2DEC" w:rsidRDefault="00810239" w:rsidP="00810239">
            <w:pPr>
              <w:spacing w:line="240" w:lineRule="exact"/>
              <w:jc w:val="center"/>
              <w:rPr>
                <w:rFonts w:ascii="Times New Roman" w:hAnsi="Times New Roman" w:cs="Times New Roman"/>
                <w:b/>
                <w:bCs/>
                <w:sz w:val="12"/>
                <w:szCs w:val="12"/>
              </w:rPr>
            </w:pPr>
          </w:p>
        </w:tc>
        <w:tc>
          <w:tcPr>
            <w:tcW w:w="4961" w:type="dxa"/>
            <w:gridSpan w:val="7"/>
          </w:tcPr>
          <w:p w14:paraId="3EE3F32A" w14:textId="3FEC54D4" w:rsidR="00810239" w:rsidRPr="00CC2DEC" w:rsidRDefault="00810239" w:rsidP="00810239">
            <w:pPr>
              <w:spacing w:after="100" w:line="240" w:lineRule="exact"/>
              <w:jc w:val="center"/>
              <w:rPr>
                <w:rFonts w:ascii="Times New Roman" w:hAnsi="Times New Roman" w:cs="Times New Roman"/>
                <w:b/>
                <w:bCs/>
                <w:sz w:val="15"/>
                <w:szCs w:val="15"/>
              </w:rPr>
            </w:pPr>
            <w:r w:rsidRPr="00CC2DEC">
              <w:rPr>
                <w:rFonts w:ascii="Times New Roman" w:hAnsi="Times New Roman" w:cs="Times New Roman"/>
                <w:b/>
                <w:bCs/>
                <w:sz w:val="18"/>
                <w:szCs w:val="18"/>
              </w:rPr>
              <w:t>2020</w:t>
            </w:r>
          </w:p>
        </w:tc>
      </w:tr>
      <w:tr w:rsidR="00810239" w:rsidRPr="00CC2DEC" w14:paraId="641E7ED5" w14:textId="77777777" w:rsidTr="003319A1">
        <w:trPr>
          <w:cantSplit/>
        </w:trPr>
        <w:tc>
          <w:tcPr>
            <w:tcW w:w="4253" w:type="dxa"/>
          </w:tcPr>
          <w:p w14:paraId="3F0C61F7" w14:textId="77777777" w:rsidR="00810239" w:rsidRPr="00CC2DEC" w:rsidRDefault="00810239" w:rsidP="008A4A70">
            <w:pPr>
              <w:spacing w:line="240" w:lineRule="exact"/>
              <w:jc w:val="center"/>
              <w:rPr>
                <w:rFonts w:ascii="Times New Roman" w:hAnsi="Times New Roman" w:cs="Times New Roman"/>
                <w:b/>
                <w:bCs/>
                <w:sz w:val="12"/>
                <w:szCs w:val="12"/>
              </w:rPr>
            </w:pPr>
          </w:p>
        </w:tc>
        <w:tc>
          <w:tcPr>
            <w:tcW w:w="4961" w:type="dxa"/>
            <w:gridSpan w:val="7"/>
          </w:tcPr>
          <w:p w14:paraId="59170B6F" w14:textId="77777777" w:rsidR="00810239" w:rsidRPr="00CC2DEC" w:rsidRDefault="00810239" w:rsidP="008A4A70">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8"/>
                <w:szCs w:val="18"/>
              </w:rPr>
              <w:t>Allowance for expected credit loss</w:t>
            </w:r>
          </w:p>
        </w:tc>
      </w:tr>
      <w:tr w:rsidR="00810239" w:rsidRPr="00CC2DEC" w14:paraId="3BAD4786" w14:textId="77777777" w:rsidTr="003319A1">
        <w:trPr>
          <w:cantSplit/>
        </w:trPr>
        <w:tc>
          <w:tcPr>
            <w:tcW w:w="4253" w:type="dxa"/>
          </w:tcPr>
          <w:p w14:paraId="00F4A599" w14:textId="77777777" w:rsidR="00810239" w:rsidRPr="00CC2DEC" w:rsidRDefault="00810239" w:rsidP="00810239">
            <w:pPr>
              <w:spacing w:after="100" w:line="240" w:lineRule="exact"/>
              <w:ind w:firstLine="142"/>
              <w:rPr>
                <w:rFonts w:ascii="Times New Roman" w:hAnsi="Times New Roman" w:cs="Times New Roman"/>
                <w:b/>
                <w:bCs/>
                <w:sz w:val="16"/>
                <w:szCs w:val="16"/>
              </w:rPr>
            </w:pPr>
            <w:r w:rsidRPr="00CC2DEC">
              <w:rPr>
                <w:rFonts w:ascii="Times New Roman" w:hAnsi="Times New Roman" w:cs="Times New Roman"/>
                <w:b/>
                <w:bCs/>
                <w:sz w:val="16"/>
                <w:szCs w:val="16"/>
              </w:rPr>
              <w:t xml:space="preserve">  Loans to customers measured at amortized cost</w:t>
            </w:r>
          </w:p>
        </w:tc>
        <w:tc>
          <w:tcPr>
            <w:tcW w:w="1159" w:type="dxa"/>
          </w:tcPr>
          <w:p w14:paraId="4481877E" w14:textId="77777777" w:rsidR="00810239" w:rsidRPr="00CC2DEC" w:rsidRDefault="00810239" w:rsidP="00810239">
            <w:pPr>
              <w:spacing w:after="100"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12</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month ECL</w:t>
            </w:r>
          </w:p>
        </w:tc>
        <w:tc>
          <w:tcPr>
            <w:tcW w:w="142" w:type="dxa"/>
          </w:tcPr>
          <w:p w14:paraId="3837CD5C" w14:textId="77777777" w:rsidR="00810239" w:rsidRPr="00CC2DEC" w:rsidRDefault="00810239" w:rsidP="00810239">
            <w:pPr>
              <w:spacing w:line="240" w:lineRule="exact"/>
              <w:jc w:val="center"/>
              <w:rPr>
                <w:rFonts w:ascii="Times New Roman" w:hAnsi="Times New Roman" w:cs="Times New Roman"/>
                <w:b/>
                <w:bCs/>
                <w:sz w:val="16"/>
                <w:szCs w:val="16"/>
              </w:rPr>
            </w:pPr>
          </w:p>
        </w:tc>
        <w:tc>
          <w:tcPr>
            <w:tcW w:w="1134" w:type="dxa"/>
          </w:tcPr>
          <w:p w14:paraId="4FCE0688" w14:textId="77777777" w:rsidR="00810239" w:rsidRPr="00CC2DEC" w:rsidRDefault="00810239" w:rsidP="00810239">
            <w:pPr>
              <w:spacing w:line="240" w:lineRule="exact"/>
              <w:ind w:left="2" w:right="-2"/>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Lifetime</w:t>
            </w:r>
          </w:p>
          <w:p w14:paraId="2DDD6D85" w14:textId="77777777" w:rsidR="00810239" w:rsidRPr="00CC2DEC" w:rsidRDefault="00810239" w:rsidP="00810239">
            <w:pPr>
              <w:spacing w:line="240" w:lineRule="exact"/>
              <w:ind w:left="2" w:right="-2"/>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ECL</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not</w:t>
            </w:r>
          </w:p>
          <w:p w14:paraId="22BF4030" w14:textId="77777777" w:rsidR="00810239" w:rsidRPr="00CC2DEC" w:rsidRDefault="00810239" w:rsidP="0081023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credit impaired</w:t>
            </w:r>
          </w:p>
        </w:tc>
        <w:tc>
          <w:tcPr>
            <w:tcW w:w="142" w:type="dxa"/>
          </w:tcPr>
          <w:p w14:paraId="1E0E461C" w14:textId="77777777" w:rsidR="00810239" w:rsidRPr="00CC2DEC" w:rsidRDefault="00810239" w:rsidP="00810239">
            <w:pPr>
              <w:spacing w:line="240" w:lineRule="exact"/>
              <w:rPr>
                <w:rFonts w:ascii="Times New Roman" w:hAnsi="Times New Roman" w:cs="Times New Roman"/>
                <w:b/>
                <w:bCs/>
                <w:sz w:val="16"/>
                <w:szCs w:val="16"/>
              </w:rPr>
            </w:pPr>
          </w:p>
        </w:tc>
        <w:tc>
          <w:tcPr>
            <w:tcW w:w="1134" w:type="dxa"/>
          </w:tcPr>
          <w:p w14:paraId="24A45D64" w14:textId="77777777" w:rsidR="00810239" w:rsidRPr="00CC2DEC" w:rsidRDefault="00810239" w:rsidP="00810239">
            <w:pPr>
              <w:spacing w:line="240" w:lineRule="exact"/>
              <w:ind w:left="2" w:right="-2"/>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Lifetime</w:t>
            </w:r>
          </w:p>
          <w:p w14:paraId="509F882A" w14:textId="77777777" w:rsidR="00810239" w:rsidRPr="00CC2DEC" w:rsidRDefault="00810239" w:rsidP="00810239">
            <w:pPr>
              <w:spacing w:line="240" w:lineRule="exact"/>
              <w:ind w:left="2" w:right="-2"/>
              <w:jc w:val="center"/>
              <w:outlineLvl w:val="0"/>
              <w:rPr>
                <w:rFonts w:ascii="Times New Roman" w:hAnsi="Times New Roman" w:cs="Times New Roman"/>
                <w:b/>
                <w:bCs/>
                <w:sz w:val="16"/>
                <w:szCs w:val="16"/>
              </w:rPr>
            </w:pPr>
            <w:r w:rsidRPr="00CC2DEC">
              <w:rPr>
                <w:rFonts w:ascii="Times New Roman" w:hAnsi="Times New Roman" w:cs="Times New Roman"/>
                <w:b/>
                <w:bCs/>
                <w:sz w:val="16"/>
                <w:szCs w:val="16"/>
              </w:rPr>
              <w:t>ECL</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credit</w:t>
            </w:r>
          </w:p>
          <w:p w14:paraId="13378E00" w14:textId="77777777" w:rsidR="00810239" w:rsidRPr="00CC2DEC" w:rsidRDefault="00810239" w:rsidP="0081023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impaired</w:t>
            </w:r>
          </w:p>
        </w:tc>
        <w:tc>
          <w:tcPr>
            <w:tcW w:w="141" w:type="dxa"/>
          </w:tcPr>
          <w:p w14:paraId="554F4833" w14:textId="77777777" w:rsidR="00810239" w:rsidRPr="00CC2DEC" w:rsidRDefault="00810239" w:rsidP="00810239">
            <w:pPr>
              <w:spacing w:line="240" w:lineRule="exact"/>
              <w:jc w:val="center"/>
              <w:rPr>
                <w:rFonts w:ascii="Times New Roman" w:hAnsi="Times New Roman" w:cs="Times New Roman"/>
                <w:b/>
                <w:bCs/>
                <w:sz w:val="16"/>
                <w:szCs w:val="16"/>
              </w:rPr>
            </w:pPr>
          </w:p>
        </w:tc>
        <w:tc>
          <w:tcPr>
            <w:tcW w:w="1109" w:type="dxa"/>
          </w:tcPr>
          <w:p w14:paraId="5D91C130" w14:textId="77777777" w:rsidR="00810239" w:rsidRPr="00CC2DEC" w:rsidRDefault="00810239" w:rsidP="0081023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Total</w:t>
            </w:r>
          </w:p>
        </w:tc>
      </w:tr>
      <w:tr w:rsidR="00032B23" w:rsidRPr="00CC2DEC" w14:paraId="333CC7AA" w14:textId="77777777" w:rsidTr="003319A1">
        <w:trPr>
          <w:cantSplit/>
        </w:trPr>
        <w:tc>
          <w:tcPr>
            <w:tcW w:w="4253" w:type="dxa"/>
          </w:tcPr>
          <w:p w14:paraId="019DA78A" w14:textId="64D515F4" w:rsidR="00032B23" w:rsidRPr="00CC2DEC" w:rsidRDefault="00032B23" w:rsidP="003319A1">
            <w:pPr>
              <w:spacing w:before="120"/>
              <w:ind w:firstLine="426"/>
              <w:rPr>
                <w:rFonts w:ascii="Times New Roman" w:hAnsi="Times New Roman" w:cs="Times New Roman"/>
                <w:b/>
                <w:bCs/>
                <w:sz w:val="16"/>
                <w:szCs w:val="16"/>
              </w:rPr>
            </w:pPr>
            <w:r w:rsidRPr="00CC2DEC">
              <w:rPr>
                <w:rFonts w:ascii="Times New Roman" w:hAnsi="Times New Roman" w:cs="Times New Roman"/>
                <w:sz w:val="16"/>
                <w:szCs w:val="16"/>
              </w:rPr>
              <w:t>Balance as at January 1, 2020</w:t>
            </w:r>
          </w:p>
        </w:tc>
        <w:tc>
          <w:tcPr>
            <w:tcW w:w="1159" w:type="dxa"/>
            <w:vAlign w:val="bottom"/>
          </w:tcPr>
          <w:p w14:paraId="18311407" w14:textId="53010200"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15,922</w:t>
            </w:r>
          </w:p>
        </w:tc>
        <w:tc>
          <w:tcPr>
            <w:tcW w:w="142" w:type="dxa"/>
            <w:vAlign w:val="bottom"/>
          </w:tcPr>
          <w:p w14:paraId="2DDA218B" w14:textId="77777777" w:rsidR="00032B23" w:rsidRPr="00CC2DEC" w:rsidRDefault="00032B23" w:rsidP="003319A1">
            <w:pPr>
              <w:tabs>
                <w:tab w:val="decimal" w:pos="930"/>
              </w:tabs>
              <w:spacing w:before="120"/>
              <w:ind w:left="30" w:right="36"/>
              <w:rPr>
                <w:rFonts w:ascii="Times New Roman" w:hAnsi="Times New Roman" w:cs="Times New Roman"/>
                <w:sz w:val="16"/>
                <w:szCs w:val="16"/>
              </w:rPr>
            </w:pPr>
          </w:p>
        </w:tc>
        <w:tc>
          <w:tcPr>
            <w:tcW w:w="1134" w:type="dxa"/>
            <w:vAlign w:val="bottom"/>
          </w:tcPr>
          <w:p w14:paraId="24459E0A" w14:textId="431E0511"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15,462</w:t>
            </w:r>
          </w:p>
        </w:tc>
        <w:tc>
          <w:tcPr>
            <w:tcW w:w="142" w:type="dxa"/>
            <w:vAlign w:val="bottom"/>
          </w:tcPr>
          <w:p w14:paraId="1DCC9ADF" w14:textId="77777777" w:rsidR="00032B23" w:rsidRPr="00CC2DEC" w:rsidRDefault="00032B23" w:rsidP="003319A1">
            <w:pPr>
              <w:spacing w:before="120"/>
              <w:rPr>
                <w:rFonts w:ascii="Times New Roman" w:hAnsi="Times New Roman" w:cs="Times New Roman"/>
                <w:sz w:val="16"/>
                <w:szCs w:val="16"/>
              </w:rPr>
            </w:pPr>
          </w:p>
        </w:tc>
        <w:tc>
          <w:tcPr>
            <w:tcW w:w="1134" w:type="dxa"/>
            <w:vAlign w:val="bottom"/>
          </w:tcPr>
          <w:p w14:paraId="4D5E25CE" w14:textId="4E34FB55"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20,156</w:t>
            </w:r>
          </w:p>
        </w:tc>
        <w:tc>
          <w:tcPr>
            <w:tcW w:w="141" w:type="dxa"/>
          </w:tcPr>
          <w:p w14:paraId="2FDD284A" w14:textId="77777777" w:rsidR="00032B23" w:rsidRPr="00CC2DEC" w:rsidRDefault="00032B23" w:rsidP="003319A1">
            <w:pPr>
              <w:spacing w:before="120"/>
              <w:rPr>
                <w:rFonts w:ascii="Times New Roman" w:hAnsi="Times New Roman" w:cs="Times New Roman"/>
                <w:sz w:val="16"/>
                <w:szCs w:val="16"/>
              </w:rPr>
            </w:pPr>
          </w:p>
        </w:tc>
        <w:tc>
          <w:tcPr>
            <w:tcW w:w="1109" w:type="dxa"/>
            <w:vAlign w:val="bottom"/>
          </w:tcPr>
          <w:p w14:paraId="525F75F3" w14:textId="77EDF41E"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51,540</w:t>
            </w:r>
          </w:p>
        </w:tc>
      </w:tr>
      <w:tr w:rsidR="00032B23" w:rsidRPr="00CC2DEC" w14:paraId="07CF8C7E" w14:textId="77777777" w:rsidTr="003319A1">
        <w:trPr>
          <w:cantSplit/>
        </w:trPr>
        <w:tc>
          <w:tcPr>
            <w:tcW w:w="4253" w:type="dxa"/>
            <w:vAlign w:val="bottom"/>
          </w:tcPr>
          <w:p w14:paraId="3DC49D2C" w14:textId="77777777" w:rsidR="00032B23" w:rsidRPr="00CC2DEC" w:rsidRDefault="00032B23"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Transfer between stage</w:t>
            </w:r>
          </w:p>
        </w:tc>
        <w:tc>
          <w:tcPr>
            <w:tcW w:w="1159" w:type="dxa"/>
            <w:vAlign w:val="bottom"/>
          </w:tcPr>
          <w:p w14:paraId="3ACE87B6" w14:textId="619ADD18"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10,755</w:t>
            </w:r>
          </w:p>
        </w:tc>
        <w:tc>
          <w:tcPr>
            <w:tcW w:w="142" w:type="dxa"/>
            <w:vAlign w:val="bottom"/>
          </w:tcPr>
          <w:p w14:paraId="20392C15" w14:textId="77777777" w:rsidR="00032B23" w:rsidRPr="00CC2DEC" w:rsidRDefault="00032B23"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4C5CE8BC" w14:textId="0D20CD2B" w:rsidR="00032B23" w:rsidRPr="00CC2DEC" w:rsidRDefault="00032B23" w:rsidP="003319A1">
            <w:pPr>
              <w:tabs>
                <w:tab w:val="decimal" w:pos="975"/>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14,086</w:t>
            </w:r>
            <w:r w:rsidRPr="00CC2DEC">
              <w:rPr>
                <w:rFonts w:ascii="Times New Roman" w:hAnsi="Times New Roman" w:cs="Times New Roman"/>
                <w:sz w:val="16"/>
                <w:szCs w:val="16"/>
                <w:cs/>
              </w:rPr>
              <w:t>)</w:t>
            </w:r>
          </w:p>
        </w:tc>
        <w:tc>
          <w:tcPr>
            <w:tcW w:w="142" w:type="dxa"/>
            <w:vAlign w:val="bottom"/>
          </w:tcPr>
          <w:p w14:paraId="23595C99" w14:textId="77777777" w:rsidR="00032B23" w:rsidRPr="00CC2DEC" w:rsidRDefault="00032B23"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36422D6D" w14:textId="3E6BB03B" w:rsidR="00032B23" w:rsidRPr="00CC2DEC" w:rsidRDefault="00032B23" w:rsidP="003319A1">
            <w:pPr>
              <w:tabs>
                <w:tab w:val="decimal" w:pos="975"/>
              </w:tabs>
              <w:spacing w:before="120"/>
              <w:rPr>
                <w:rFonts w:ascii="Times New Roman" w:hAnsi="Times New Roman" w:cs="Times New Roman"/>
                <w:sz w:val="16"/>
                <w:szCs w:val="16"/>
              </w:rPr>
            </w:pPr>
            <w:r w:rsidRPr="00CC2DEC">
              <w:rPr>
                <w:rFonts w:ascii="Times New Roman" w:hAnsi="Times New Roman" w:cs="Times New Roman"/>
                <w:sz w:val="16"/>
                <w:szCs w:val="16"/>
              </w:rPr>
              <w:t>3,331</w:t>
            </w:r>
          </w:p>
        </w:tc>
        <w:tc>
          <w:tcPr>
            <w:tcW w:w="141" w:type="dxa"/>
          </w:tcPr>
          <w:p w14:paraId="23D59241" w14:textId="77777777" w:rsidR="00032B23" w:rsidRPr="00CC2DEC" w:rsidRDefault="00032B23" w:rsidP="003319A1">
            <w:pPr>
              <w:tabs>
                <w:tab w:val="decimal" w:pos="648"/>
              </w:tabs>
              <w:spacing w:before="120"/>
              <w:jc w:val="center"/>
              <w:rPr>
                <w:rFonts w:ascii="Times New Roman" w:hAnsi="Times New Roman" w:cs="Times New Roman"/>
                <w:color w:val="000000"/>
                <w:sz w:val="16"/>
                <w:szCs w:val="16"/>
              </w:rPr>
            </w:pPr>
          </w:p>
        </w:tc>
        <w:tc>
          <w:tcPr>
            <w:tcW w:w="1109" w:type="dxa"/>
            <w:vAlign w:val="bottom"/>
          </w:tcPr>
          <w:p w14:paraId="5358916B" w14:textId="7EBB22F3" w:rsidR="00032B23" w:rsidRPr="00CC2DEC" w:rsidRDefault="00032B23" w:rsidP="00F0150C">
            <w:pPr>
              <w:tabs>
                <w:tab w:val="decimal" w:pos="689"/>
              </w:tabs>
              <w:spacing w:before="120"/>
              <w:rPr>
                <w:rFonts w:ascii="Times New Roman" w:hAnsi="Times New Roman" w:cs="Times New Roman"/>
                <w:color w:val="000000"/>
                <w:sz w:val="16"/>
                <w:szCs w:val="16"/>
              </w:rPr>
            </w:pPr>
            <w:r w:rsidRPr="00CC2DEC">
              <w:rPr>
                <w:rFonts w:ascii="Times New Roman" w:hAnsi="Times New Roman" w:cs="Times New Roman"/>
                <w:sz w:val="16"/>
                <w:szCs w:val="16"/>
                <w:cs/>
              </w:rPr>
              <w:t>-</w:t>
            </w:r>
          </w:p>
        </w:tc>
      </w:tr>
      <w:tr w:rsidR="00032B23" w:rsidRPr="00CC2DEC" w14:paraId="79987B14" w14:textId="77777777" w:rsidTr="003319A1">
        <w:trPr>
          <w:cantSplit/>
        </w:trPr>
        <w:tc>
          <w:tcPr>
            <w:tcW w:w="4253" w:type="dxa"/>
          </w:tcPr>
          <w:p w14:paraId="404D705A" w14:textId="77777777" w:rsidR="00032B23" w:rsidRPr="00CC2DEC" w:rsidRDefault="00032B23"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Net remeasurement of loss allowance</w:t>
            </w:r>
          </w:p>
        </w:tc>
        <w:tc>
          <w:tcPr>
            <w:tcW w:w="1159" w:type="dxa"/>
            <w:vAlign w:val="bottom"/>
          </w:tcPr>
          <w:p w14:paraId="75DBF779" w14:textId="44549775"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3,304</w:t>
            </w:r>
            <w:r w:rsidRPr="00CC2DEC">
              <w:rPr>
                <w:rFonts w:ascii="Times New Roman" w:hAnsi="Times New Roman" w:cs="Times New Roman"/>
                <w:sz w:val="16"/>
                <w:szCs w:val="16"/>
                <w:cs/>
              </w:rPr>
              <w:t>)</w:t>
            </w:r>
          </w:p>
        </w:tc>
        <w:tc>
          <w:tcPr>
            <w:tcW w:w="142" w:type="dxa"/>
            <w:vAlign w:val="bottom"/>
          </w:tcPr>
          <w:p w14:paraId="12B1C170" w14:textId="77777777" w:rsidR="00032B23" w:rsidRPr="00CC2DEC" w:rsidRDefault="00032B23"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4856AF7E" w14:textId="7C433D0A"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16,558</w:t>
            </w:r>
          </w:p>
        </w:tc>
        <w:tc>
          <w:tcPr>
            <w:tcW w:w="142" w:type="dxa"/>
            <w:vAlign w:val="bottom"/>
          </w:tcPr>
          <w:p w14:paraId="40974B64" w14:textId="77777777" w:rsidR="00032B23" w:rsidRPr="00CC2DEC" w:rsidRDefault="00032B23"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07341446" w14:textId="3A89AB29"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9,741</w:t>
            </w:r>
          </w:p>
        </w:tc>
        <w:tc>
          <w:tcPr>
            <w:tcW w:w="141" w:type="dxa"/>
          </w:tcPr>
          <w:p w14:paraId="73FA65D8" w14:textId="77777777" w:rsidR="00032B23" w:rsidRPr="00CC2DEC" w:rsidRDefault="00032B23" w:rsidP="003319A1">
            <w:pPr>
              <w:tabs>
                <w:tab w:val="decimal" w:pos="648"/>
              </w:tabs>
              <w:spacing w:before="120"/>
              <w:rPr>
                <w:rFonts w:ascii="Times New Roman" w:hAnsi="Times New Roman" w:cs="Times New Roman"/>
                <w:color w:val="000000"/>
                <w:sz w:val="16"/>
                <w:szCs w:val="16"/>
              </w:rPr>
            </w:pPr>
          </w:p>
        </w:tc>
        <w:tc>
          <w:tcPr>
            <w:tcW w:w="1109" w:type="dxa"/>
            <w:vAlign w:val="bottom"/>
          </w:tcPr>
          <w:p w14:paraId="6821F3F2" w14:textId="6C38AE73"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22,995</w:t>
            </w:r>
          </w:p>
        </w:tc>
      </w:tr>
      <w:tr w:rsidR="00032B23" w:rsidRPr="00CC2DEC" w14:paraId="25412497" w14:textId="77777777" w:rsidTr="003319A1">
        <w:trPr>
          <w:cantSplit/>
        </w:trPr>
        <w:tc>
          <w:tcPr>
            <w:tcW w:w="4253" w:type="dxa"/>
            <w:vAlign w:val="bottom"/>
          </w:tcPr>
          <w:p w14:paraId="69B6AB3E" w14:textId="77777777" w:rsidR="00032B23" w:rsidRPr="00CC2DEC" w:rsidRDefault="00032B23"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New financial assets originated or purchased</w:t>
            </w:r>
          </w:p>
        </w:tc>
        <w:tc>
          <w:tcPr>
            <w:tcW w:w="1159" w:type="dxa"/>
            <w:vAlign w:val="bottom"/>
          </w:tcPr>
          <w:p w14:paraId="1FD468D4" w14:textId="4E78078E"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5,824</w:t>
            </w:r>
          </w:p>
        </w:tc>
        <w:tc>
          <w:tcPr>
            <w:tcW w:w="142" w:type="dxa"/>
            <w:vAlign w:val="bottom"/>
          </w:tcPr>
          <w:p w14:paraId="32C657CC" w14:textId="77777777" w:rsidR="00032B23" w:rsidRPr="00CC2DEC" w:rsidRDefault="00032B23"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7E22EB39" w14:textId="6DC6AD3F"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206</w:t>
            </w:r>
          </w:p>
        </w:tc>
        <w:tc>
          <w:tcPr>
            <w:tcW w:w="142" w:type="dxa"/>
            <w:vAlign w:val="bottom"/>
          </w:tcPr>
          <w:p w14:paraId="1CA6D9CD" w14:textId="77777777" w:rsidR="00032B23" w:rsidRPr="00CC2DEC" w:rsidRDefault="00032B23"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47FE5D1F" w14:textId="79F141D8"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754</w:t>
            </w:r>
          </w:p>
        </w:tc>
        <w:tc>
          <w:tcPr>
            <w:tcW w:w="141" w:type="dxa"/>
          </w:tcPr>
          <w:p w14:paraId="04474B54" w14:textId="77777777" w:rsidR="00032B23" w:rsidRPr="00CC2DEC" w:rsidRDefault="00032B23" w:rsidP="003319A1">
            <w:pPr>
              <w:tabs>
                <w:tab w:val="decimal" w:pos="648"/>
              </w:tabs>
              <w:spacing w:before="120"/>
              <w:rPr>
                <w:rFonts w:ascii="Times New Roman" w:hAnsi="Times New Roman" w:cs="Times New Roman"/>
                <w:color w:val="000000"/>
                <w:sz w:val="16"/>
                <w:szCs w:val="16"/>
              </w:rPr>
            </w:pPr>
          </w:p>
        </w:tc>
        <w:tc>
          <w:tcPr>
            <w:tcW w:w="1109" w:type="dxa"/>
            <w:vAlign w:val="bottom"/>
          </w:tcPr>
          <w:p w14:paraId="3E21798E" w14:textId="55895A74"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6,784</w:t>
            </w:r>
          </w:p>
        </w:tc>
      </w:tr>
      <w:tr w:rsidR="00032B23" w:rsidRPr="00CC2DEC" w14:paraId="0AEBF5C1" w14:textId="77777777" w:rsidTr="00F0150C">
        <w:trPr>
          <w:cantSplit/>
        </w:trPr>
        <w:tc>
          <w:tcPr>
            <w:tcW w:w="4253" w:type="dxa"/>
            <w:vAlign w:val="bottom"/>
          </w:tcPr>
          <w:p w14:paraId="4F256CD4" w14:textId="77777777" w:rsidR="00032B23" w:rsidRPr="00CC2DEC" w:rsidRDefault="00032B23"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Financial assets that have been derecognized</w:t>
            </w:r>
          </w:p>
        </w:tc>
        <w:tc>
          <w:tcPr>
            <w:tcW w:w="1159" w:type="dxa"/>
            <w:tcBorders>
              <w:bottom w:val="single" w:sz="4" w:space="0" w:color="auto"/>
            </w:tcBorders>
            <w:vAlign w:val="bottom"/>
          </w:tcPr>
          <w:p w14:paraId="69CCCECA" w14:textId="3777F454"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2,841</w:t>
            </w:r>
            <w:r w:rsidRPr="00CC2DEC">
              <w:rPr>
                <w:rFonts w:ascii="Times New Roman" w:hAnsi="Times New Roman" w:cs="Times New Roman"/>
                <w:sz w:val="16"/>
                <w:szCs w:val="16"/>
                <w:cs/>
              </w:rPr>
              <w:t>)</w:t>
            </w:r>
          </w:p>
        </w:tc>
        <w:tc>
          <w:tcPr>
            <w:tcW w:w="142" w:type="dxa"/>
            <w:vAlign w:val="bottom"/>
          </w:tcPr>
          <w:p w14:paraId="71260A0D" w14:textId="77777777" w:rsidR="00032B23" w:rsidRPr="00CC2DEC" w:rsidRDefault="00032B23" w:rsidP="003319A1">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vAlign w:val="bottom"/>
          </w:tcPr>
          <w:p w14:paraId="5B5C796D" w14:textId="0FE513E9" w:rsidR="00032B23" w:rsidRPr="00CC2DEC" w:rsidRDefault="00032B23" w:rsidP="003319A1">
            <w:pPr>
              <w:tabs>
                <w:tab w:val="decimal" w:pos="975"/>
              </w:tabs>
              <w:spacing w:before="120"/>
              <w:rPr>
                <w:rFonts w:ascii="Times New Roman" w:hAnsi="Times New Roman" w:cs="Times New Roman"/>
                <w:sz w:val="16"/>
                <w:szCs w:val="16"/>
                <w:cs/>
              </w:rPr>
            </w:pPr>
            <w:r w:rsidRPr="00CC2DEC">
              <w:rPr>
                <w:rFonts w:ascii="Times New Roman" w:hAnsi="Times New Roman" w:cs="Times New Roman"/>
                <w:sz w:val="16"/>
                <w:szCs w:val="16"/>
                <w:cs/>
              </w:rPr>
              <w:t>(</w:t>
            </w:r>
            <w:r w:rsidRPr="00CC2DEC">
              <w:rPr>
                <w:rFonts w:ascii="Times New Roman" w:hAnsi="Times New Roman" w:cs="Times New Roman"/>
                <w:sz w:val="16"/>
                <w:szCs w:val="16"/>
              </w:rPr>
              <w:t>3,855</w:t>
            </w:r>
            <w:r w:rsidRPr="00CC2DEC">
              <w:rPr>
                <w:rFonts w:ascii="Times New Roman" w:hAnsi="Times New Roman" w:cs="Times New Roman"/>
                <w:sz w:val="16"/>
                <w:szCs w:val="16"/>
                <w:cs/>
              </w:rPr>
              <w:t>)</w:t>
            </w:r>
          </w:p>
        </w:tc>
        <w:tc>
          <w:tcPr>
            <w:tcW w:w="142" w:type="dxa"/>
            <w:vAlign w:val="bottom"/>
          </w:tcPr>
          <w:p w14:paraId="05AB293C" w14:textId="77777777" w:rsidR="00032B23" w:rsidRPr="00CC2DEC" w:rsidRDefault="00032B23" w:rsidP="003319A1">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vAlign w:val="bottom"/>
          </w:tcPr>
          <w:p w14:paraId="1259A616" w14:textId="62397981" w:rsidR="00032B23" w:rsidRPr="00CC2DEC" w:rsidRDefault="00032B23" w:rsidP="003319A1">
            <w:pPr>
              <w:tabs>
                <w:tab w:val="decimal" w:pos="975"/>
              </w:tabs>
              <w:spacing w:before="120"/>
              <w:rPr>
                <w:rFonts w:ascii="Times New Roman" w:hAnsi="Times New Roman" w:cs="Times New Roman"/>
                <w:color w:val="000000"/>
                <w:sz w:val="16"/>
                <w:szCs w:val="16"/>
                <w:cs/>
              </w:rPr>
            </w:pPr>
            <w:r w:rsidRPr="00CC2DEC">
              <w:rPr>
                <w:rFonts w:ascii="Times New Roman" w:hAnsi="Times New Roman" w:cs="Times New Roman"/>
                <w:sz w:val="16"/>
                <w:szCs w:val="16"/>
                <w:cs/>
              </w:rPr>
              <w:t>(</w:t>
            </w:r>
            <w:r w:rsidRPr="00CC2DEC">
              <w:rPr>
                <w:rFonts w:ascii="Times New Roman" w:hAnsi="Times New Roman" w:cs="Times New Roman"/>
                <w:sz w:val="16"/>
                <w:szCs w:val="16"/>
              </w:rPr>
              <w:t>15,414</w:t>
            </w:r>
            <w:r w:rsidRPr="00CC2DEC">
              <w:rPr>
                <w:rFonts w:ascii="Times New Roman" w:hAnsi="Times New Roman" w:cs="Times New Roman"/>
                <w:sz w:val="16"/>
                <w:szCs w:val="16"/>
                <w:cs/>
              </w:rPr>
              <w:t>)</w:t>
            </w:r>
          </w:p>
        </w:tc>
        <w:tc>
          <w:tcPr>
            <w:tcW w:w="141" w:type="dxa"/>
          </w:tcPr>
          <w:p w14:paraId="144551D1" w14:textId="77777777" w:rsidR="00032B23" w:rsidRPr="00CC2DEC" w:rsidRDefault="00032B23" w:rsidP="003319A1">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vAlign w:val="bottom"/>
          </w:tcPr>
          <w:p w14:paraId="42607EC4" w14:textId="115FE48B"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22,110</w:t>
            </w:r>
            <w:r w:rsidRPr="00CC2DEC">
              <w:rPr>
                <w:rFonts w:ascii="Times New Roman" w:hAnsi="Times New Roman" w:cs="Times New Roman"/>
                <w:sz w:val="16"/>
                <w:szCs w:val="16"/>
                <w:cs/>
              </w:rPr>
              <w:t>)</w:t>
            </w:r>
          </w:p>
        </w:tc>
      </w:tr>
      <w:tr w:rsidR="00032B23" w:rsidRPr="00CC2DEC" w14:paraId="750A5A2B" w14:textId="77777777" w:rsidTr="00F0150C">
        <w:trPr>
          <w:cantSplit/>
        </w:trPr>
        <w:tc>
          <w:tcPr>
            <w:tcW w:w="4253" w:type="dxa"/>
            <w:vAlign w:val="bottom"/>
          </w:tcPr>
          <w:p w14:paraId="193FAAB5" w14:textId="3774FBF9" w:rsidR="00032B23" w:rsidRPr="00CC2DEC" w:rsidRDefault="00032B23" w:rsidP="003319A1">
            <w:pPr>
              <w:spacing w:before="120"/>
              <w:ind w:firstLine="426"/>
              <w:rPr>
                <w:rFonts w:ascii="Times New Roman" w:hAnsi="Times New Roman" w:cs="Times New Roman"/>
                <w:sz w:val="16"/>
                <w:szCs w:val="16"/>
              </w:rPr>
            </w:pPr>
            <w:r w:rsidRPr="00CC2DEC">
              <w:rPr>
                <w:rFonts w:ascii="Times New Roman" w:hAnsi="Times New Roman" w:cs="Times New Roman"/>
                <w:sz w:val="16"/>
                <w:szCs w:val="16"/>
              </w:rPr>
              <w:t>Balance as at December</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31, 2020</w:t>
            </w:r>
          </w:p>
        </w:tc>
        <w:tc>
          <w:tcPr>
            <w:tcW w:w="1159" w:type="dxa"/>
            <w:tcBorders>
              <w:top w:val="single" w:sz="4" w:space="0" w:color="auto"/>
              <w:bottom w:val="double" w:sz="4" w:space="0" w:color="auto"/>
            </w:tcBorders>
            <w:vAlign w:val="bottom"/>
          </w:tcPr>
          <w:p w14:paraId="3A84A112" w14:textId="51F73BFA"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26,356</w:t>
            </w:r>
          </w:p>
        </w:tc>
        <w:tc>
          <w:tcPr>
            <w:tcW w:w="142" w:type="dxa"/>
            <w:vAlign w:val="bottom"/>
          </w:tcPr>
          <w:p w14:paraId="0D23F5AD" w14:textId="77777777" w:rsidR="00032B23" w:rsidRPr="00CC2DEC" w:rsidRDefault="00032B23" w:rsidP="003319A1">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vAlign w:val="bottom"/>
          </w:tcPr>
          <w:p w14:paraId="3794A1EC" w14:textId="14C4D82A"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14,285</w:t>
            </w:r>
          </w:p>
        </w:tc>
        <w:tc>
          <w:tcPr>
            <w:tcW w:w="142" w:type="dxa"/>
            <w:vAlign w:val="bottom"/>
          </w:tcPr>
          <w:p w14:paraId="5C14BDCA" w14:textId="77777777" w:rsidR="00032B23" w:rsidRPr="00CC2DEC" w:rsidRDefault="00032B23" w:rsidP="003319A1">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vAlign w:val="bottom"/>
          </w:tcPr>
          <w:p w14:paraId="22C1CD2B" w14:textId="5EA57DC6" w:rsidR="00032B23" w:rsidRPr="00CC2DEC" w:rsidRDefault="00032B23" w:rsidP="003319A1">
            <w:pPr>
              <w:tabs>
                <w:tab w:val="decimal" w:pos="975"/>
              </w:tabs>
              <w:spacing w:before="120"/>
              <w:rPr>
                <w:rFonts w:ascii="Times New Roman" w:hAnsi="Times New Roman" w:cs="Times New Roman"/>
                <w:color w:val="000000"/>
                <w:sz w:val="16"/>
              </w:rPr>
            </w:pPr>
            <w:r w:rsidRPr="00CC2DEC">
              <w:rPr>
                <w:rFonts w:ascii="Times New Roman" w:hAnsi="Times New Roman" w:cs="Times New Roman"/>
                <w:sz w:val="16"/>
                <w:szCs w:val="16"/>
              </w:rPr>
              <w:t>18,568</w:t>
            </w:r>
          </w:p>
        </w:tc>
        <w:tc>
          <w:tcPr>
            <w:tcW w:w="141" w:type="dxa"/>
          </w:tcPr>
          <w:p w14:paraId="7FE8BBD7" w14:textId="77777777" w:rsidR="00032B23" w:rsidRPr="00CC2DEC" w:rsidRDefault="00032B23" w:rsidP="003319A1">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vAlign w:val="bottom"/>
          </w:tcPr>
          <w:p w14:paraId="1E7B236A" w14:textId="26CF5827" w:rsidR="00032B23" w:rsidRPr="00CC2DEC" w:rsidRDefault="00032B23" w:rsidP="003319A1">
            <w:pPr>
              <w:tabs>
                <w:tab w:val="decimal" w:pos="975"/>
              </w:tabs>
              <w:spacing w:before="120"/>
              <w:rPr>
                <w:rFonts w:ascii="Times New Roman" w:hAnsi="Times New Roman" w:cs="Times New Roman"/>
                <w:color w:val="000000"/>
                <w:sz w:val="16"/>
                <w:szCs w:val="16"/>
              </w:rPr>
            </w:pPr>
            <w:r w:rsidRPr="00CC2DEC">
              <w:rPr>
                <w:rFonts w:ascii="Times New Roman" w:hAnsi="Times New Roman" w:cs="Times New Roman"/>
                <w:sz w:val="16"/>
                <w:szCs w:val="16"/>
              </w:rPr>
              <w:t>59,209</w:t>
            </w:r>
          </w:p>
        </w:tc>
      </w:tr>
    </w:tbl>
    <w:p w14:paraId="19792B84" w14:textId="5E2BBE42" w:rsidR="00810239" w:rsidRPr="00CC2DEC" w:rsidRDefault="00810239" w:rsidP="00243E8A">
      <w:pPr>
        <w:ind w:right="30"/>
        <w:jc w:val="right"/>
        <w:rPr>
          <w:rFonts w:ascii="Times New Roman" w:hAnsi="Times New Roman" w:cs="Times New Roman"/>
          <w:b/>
          <w:bCs/>
        </w:rPr>
      </w:pPr>
    </w:p>
    <w:p w14:paraId="1F7DDFFB" w14:textId="77777777" w:rsidR="00434803" w:rsidRPr="00CC2DEC" w:rsidRDefault="00434803" w:rsidP="00434803">
      <w:pPr>
        <w:ind w:left="992"/>
        <w:jc w:val="both"/>
        <w:rPr>
          <w:rFonts w:ascii="Times New Roman" w:hAnsi="Times New Roman" w:cs="Times New Roman"/>
          <w:sz w:val="24"/>
          <w:szCs w:val="24"/>
        </w:rPr>
      </w:pPr>
      <w:r w:rsidRPr="00CC2DEC">
        <w:rPr>
          <w:rFonts w:ascii="Times New Roman" w:hAnsi="Times New Roman" w:cs="Times New Roman"/>
          <w:spacing w:val="-4"/>
          <w:sz w:val="24"/>
          <w:szCs w:val="24"/>
        </w:rPr>
        <w:t>The Bank and its subsidiaries recorded allowance for expected credit loss</w:t>
      </w:r>
      <w:r w:rsidRPr="00CC2DEC">
        <w:rPr>
          <w:rFonts w:ascii="Times New Roman" w:hAnsi="Times New Roman" w:cs="Times New Roman"/>
          <w:spacing w:val="2"/>
          <w:vertAlign w:val="superscript"/>
          <w:cs/>
        </w:rPr>
        <w:t>*</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in the financial</w:t>
      </w:r>
      <w:r w:rsidRPr="00CC2DEC">
        <w:rPr>
          <w:rFonts w:ascii="Times New Roman" w:hAnsi="Times New Roman" w:cs="Times New Roman"/>
          <w:sz w:val="24"/>
          <w:szCs w:val="24"/>
        </w:rPr>
        <w:t xml:space="preserve"> statements as follows</w:t>
      </w:r>
      <w:r w:rsidRPr="00CC2DEC">
        <w:rPr>
          <w:rFonts w:ascii="Times New Roman" w:hAnsi="Times New Roman" w:cs="Times New Roman"/>
          <w:sz w:val="24"/>
          <w:szCs w:val="24"/>
          <w:cs/>
        </w:rPr>
        <w:t>:</w:t>
      </w:r>
    </w:p>
    <w:p w14:paraId="05565514" w14:textId="77777777" w:rsidR="00464A8B" w:rsidRPr="00CC2DEC" w:rsidRDefault="00464A8B" w:rsidP="00243E8A">
      <w:pPr>
        <w:ind w:right="313"/>
        <w:jc w:val="right"/>
        <w:rPr>
          <w:rFonts w:ascii="Times New Roman" w:hAnsi="Times New Roman" w:cs="Times New Roman"/>
          <w:b/>
          <w:bCs/>
        </w:rPr>
      </w:pPr>
    </w:p>
    <w:p w14:paraId="36B0B793" w14:textId="40F4AB24" w:rsidR="00243E8A" w:rsidRPr="00CC2DEC" w:rsidRDefault="00243E8A" w:rsidP="003319A1">
      <w:pPr>
        <w:spacing w:after="120"/>
        <w:ind w:right="312"/>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434803" w:rsidRPr="00CC2DEC" w14:paraId="67F91118" w14:textId="77777777" w:rsidTr="00FD0D24">
        <w:tc>
          <w:tcPr>
            <w:tcW w:w="4252" w:type="dxa"/>
          </w:tcPr>
          <w:p w14:paraId="006A820A" w14:textId="77777777" w:rsidR="00434803" w:rsidRPr="00CC2DEC" w:rsidRDefault="00434803" w:rsidP="00FD0D24">
            <w:pPr>
              <w:ind w:left="368"/>
              <w:jc w:val="thaiDistribute"/>
              <w:rPr>
                <w:rFonts w:ascii="Times New Roman" w:hAnsi="Times New Roman" w:cs="Times New Roman"/>
              </w:rPr>
            </w:pPr>
          </w:p>
        </w:tc>
        <w:tc>
          <w:tcPr>
            <w:tcW w:w="1985" w:type="dxa"/>
            <w:vAlign w:val="center"/>
          </w:tcPr>
          <w:p w14:paraId="110B7009" w14:textId="687F282C" w:rsidR="00434803" w:rsidRPr="00CC2DEC" w:rsidRDefault="00434803" w:rsidP="00434803">
            <w:pPr>
              <w:jc w:val="center"/>
              <w:outlineLvl w:val="0"/>
              <w:rPr>
                <w:rFonts w:ascii="Times New Roman" w:hAnsi="Times New Roman" w:cs="Times New Roman"/>
                <w:b/>
                <w:bCs/>
              </w:rPr>
            </w:pPr>
            <w:r w:rsidRPr="00CC2DEC">
              <w:rPr>
                <w:rFonts w:ascii="Times New Roman" w:hAnsi="Times New Roman" w:cs="Times New Roman"/>
                <w:b/>
                <w:bCs/>
              </w:rPr>
              <w:t>2021</w:t>
            </w:r>
          </w:p>
        </w:tc>
        <w:tc>
          <w:tcPr>
            <w:tcW w:w="1842" w:type="dxa"/>
            <w:vAlign w:val="center"/>
          </w:tcPr>
          <w:p w14:paraId="7ED5B7CC" w14:textId="7135140C" w:rsidR="00434803" w:rsidRPr="00CC2DEC" w:rsidRDefault="00434803" w:rsidP="00FD0D24">
            <w:pPr>
              <w:jc w:val="center"/>
              <w:outlineLvl w:val="0"/>
              <w:rPr>
                <w:rFonts w:ascii="Times New Roman" w:hAnsi="Times New Roman" w:cs="Times New Roman"/>
                <w:b/>
                <w:bCs/>
              </w:rPr>
            </w:pPr>
            <w:r w:rsidRPr="00CC2DEC">
              <w:rPr>
                <w:rFonts w:ascii="Times New Roman" w:hAnsi="Times New Roman" w:cs="Times New Roman"/>
                <w:b/>
                <w:bCs/>
              </w:rPr>
              <w:t>2020</w:t>
            </w:r>
          </w:p>
        </w:tc>
      </w:tr>
      <w:tr w:rsidR="00434803" w:rsidRPr="00CC2DEC" w14:paraId="19640140" w14:textId="77777777" w:rsidTr="00FD0D24">
        <w:tc>
          <w:tcPr>
            <w:tcW w:w="4252" w:type="dxa"/>
          </w:tcPr>
          <w:p w14:paraId="5911B13D" w14:textId="77777777" w:rsidR="00434803" w:rsidRPr="00CC2DEC" w:rsidRDefault="00434803" w:rsidP="00FD0D24">
            <w:pPr>
              <w:spacing w:line="180" w:lineRule="exact"/>
              <w:ind w:left="368"/>
              <w:jc w:val="thaiDistribute"/>
              <w:rPr>
                <w:rFonts w:ascii="Times New Roman" w:hAnsi="Times New Roman" w:cs="Times New Roman"/>
              </w:rPr>
            </w:pPr>
          </w:p>
        </w:tc>
        <w:tc>
          <w:tcPr>
            <w:tcW w:w="1985" w:type="dxa"/>
          </w:tcPr>
          <w:p w14:paraId="16C9641A" w14:textId="77777777" w:rsidR="00434803" w:rsidRPr="00CC2DEC" w:rsidRDefault="00434803" w:rsidP="00FD0D24">
            <w:pPr>
              <w:tabs>
                <w:tab w:val="decimal" w:pos="835"/>
              </w:tabs>
              <w:spacing w:line="180" w:lineRule="exact"/>
              <w:jc w:val="thaiDistribute"/>
              <w:rPr>
                <w:rFonts w:ascii="Times New Roman" w:hAnsi="Times New Roman" w:cs="Times New Roman"/>
              </w:rPr>
            </w:pPr>
          </w:p>
        </w:tc>
        <w:tc>
          <w:tcPr>
            <w:tcW w:w="1842" w:type="dxa"/>
          </w:tcPr>
          <w:p w14:paraId="47120559" w14:textId="77777777" w:rsidR="00434803" w:rsidRPr="00CC2DEC" w:rsidRDefault="00434803" w:rsidP="00FD0D24">
            <w:pPr>
              <w:tabs>
                <w:tab w:val="decimal" w:pos="835"/>
              </w:tabs>
              <w:spacing w:line="180" w:lineRule="exact"/>
              <w:jc w:val="thaiDistribute"/>
              <w:rPr>
                <w:rFonts w:ascii="Times New Roman" w:hAnsi="Times New Roman" w:cs="Times New Roman"/>
              </w:rPr>
            </w:pPr>
          </w:p>
        </w:tc>
      </w:tr>
      <w:tr w:rsidR="00434803" w:rsidRPr="00CC2DEC" w14:paraId="7992CEFC" w14:textId="77777777" w:rsidTr="00FD0D24">
        <w:tc>
          <w:tcPr>
            <w:tcW w:w="4252" w:type="dxa"/>
          </w:tcPr>
          <w:p w14:paraId="2C90A687" w14:textId="77777777" w:rsidR="00434803" w:rsidRPr="00CC2DEC" w:rsidRDefault="00434803" w:rsidP="003319A1">
            <w:pPr>
              <w:spacing w:after="100"/>
              <w:ind w:left="368" w:hanging="147"/>
              <w:jc w:val="thaiDistribute"/>
              <w:rPr>
                <w:rFonts w:ascii="Times New Roman" w:hAnsi="Times New Roman" w:cs="Times New Roman"/>
              </w:rPr>
            </w:pPr>
            <w:r w:rsidRPr="00CC2DEC">
              <w:rPr>
                <w:rFonts w:ascii="Times New Roman" w:hAnsi="Times New Roman" w:cs="Times New Roman"/>
              </w:rPr>
              <w:t>Consolidated financial statements</w:t>
            </w:r>
          </w:p>
        </w:tc>
        <w:tc>
          <w:tcPr>
            <w:tcW w:w="1985" w:type="dxa"/>
          </w:tcPr>
          <w:p w14:paraId="44515E50" w14:textId="0ABBAAD4" w:rsidR="00434803" w:rsidRPr="00CC2DEC" w:rsidRDefault="0032183A" w:rsidP="003319A1">
            <w:pPr>
              <w:tabs>
                <w:tab w:val="decimal" w:pos="1414"/>
              </w:tabs>
              <w:spacing w:after="100"/>
              <w:jc w:val="thaiDistribute"/>
              <w:rPr>
                <w:rFonts w:ascii="Times New Roman" w:hAnsi="Times New Roman" w:cs="Times New Roman"/>
              </w:rPr>
            </w:pPr>
            <w:r w:rsidRPr="00CC2DEC">
              <w:rPr>
                <w:rFonts w:ascii="Times New Roman" w:hAnsi="Times New Roman" w:cs="Times New Roman"/>
              </w:rPr>
              <w:t>87,411</w:t>
            </w:r>
          </w:p>
        </w:tc>
        <w:tc>
          <w:tcPr>
            <w:tcW w:w="1842" w:type="dxa"/>
          </w:tcPr>
          <w:p w14:paraId="009BF1AB" w14:textId="77777777" w:rsidR="00434803" w:rsidRPr="00CC2DEC" w:rsidRDefault="00434803" w:rsidP="003319A1">
            <w:pPr>
              <w:tabs>
                <w:tab w:val="decimal" w:pos="1281"/>
              </w:tabs>
              <w:spacing w:after="100"/>
              <w:jc w:val="thaiDistribute"/>
              <w:rPr>
                <w:rFonts w:ascii="Times New Roman" w:hAnsi="Times New Roman" w:cs="Times New Roman"/>
              </w:rPr>
            </w:pPr>
            <w:r w:rsidRPr="00CC2DEC">
              <w:rPr>
                <w:rFonts w:ascii="Times New Roman" w:hAnsi="Times New Roman" w:cs="Times New Roman"/>
              </w:rPr>
              <w:t>79,981</w:t>
            </w:r>
          </w:p>
        </w:tc>
      </w:tr>
      <w:tr w:rsidR="00434803" w:rsidRPr="00CC2DEC" w14:paraId="6037A3F2" w14:textId="77777777" w:rsidTr="00FD0D24">
        <w:tc>
          <w:tcPr>
            <w:tcW w:w="4252" w:type="dxa"/>
          </w:tcPr>
          <w:p w14:paraId="101B9DA6" w14:textId="77777777" w:rsidR="00434803" w:rsidRPr="00CC2DEC" w:rsidRDefault="00434803" w:rsidP="003319A1">
            <w:pPr>
              <w:spacing w:after="100"/>
              <w:ind w:firstLine="221"/>
              <w:jc w:val="thaiDistribute"/>
              <w:rPr>
                <w:rFonts w:ascii="Times New Roman" w:hAnsi="Times New Roman" w:cs="Times New Roman"/>
              </w:rPr>
            </w:pPr>
            <w:r w:rsidRPr="00CC2DEC">
              <w:rPr>
                <w:rFonts w:ascii="Times New Roman" w:hAnsi="Times New Roman" w:cs="Times New Roman"/>
              </w:rPr>
              <w:t>The Bank and Krungsri Ayudhya AMC Limited</w:t>
            </w:r>
          </w:p>
        </w:tc>
        <w:tc>
          <w:tcPr>
            <w:tcW w:w="1985" w:type="dxa"/>
          </w:tcPr>
          <w:p w14:paraId="0E7BB150" w14:textId="0C766234" w:rsidR="00434803" w:rsidRPr="00CC2DEC" w:rsidRDefault="0032183A" w:rsidP="003319A1">
            <w:pPr>
              <w:tabs>
                <w:tab w:val="decimal" w:pos="1414"/>
              </w:tabs>
              <w:spacing w:after="100"/>
              <w:jc w:val="thaiDistribute"/>
              <w:rPr>
                <w:rFonts w:ascii="Times New Roman" w:hAnsi="Times New Roman" w:cs="Times New Roman"/>
              </w:rPr>
            </w:pPr>
            <w:r w:rsidRPr="00CC2DEC">
              <w:rPr>
                <w:rFonts w:ascii="Times New Roman" w:hAnsi="Times New Roman" w:cs="Times New Roman"/>
              </w:rPr>
              <w:t>69,395</w:t>
            </w:r>
          </w:p>
        </w:tc>
        <w:tc>
          <w:tcPr>
            <w:tcW w:w="1842" w:type="dxa"/>
          </w:tcPr>
          <w:p w14:paraId="3A4E12E5" w14:textId="77777777" w:rsidR="00434803" w:rsidRPr="00CC2DEC" w:rsidRDefault="00434803" w:rsidP="003319A1">
            <w:pPr>
              <w:tabs>
                <w:tab w:val="decimal" w:pos="1281"/>
              </w:tabs>
              <w:spacing w:after="100"/>
              <w:jc w:val="thaiDistribute"/>
              <w:rPr>
                <w:rFonts w:ascii="Times New Roman" w:hAnsi="Times New Roman" w:cs="Times New Roman"/>
              </w:rPr>
            </w:pPr>
            <w:r w:rsidRPr="00CC2DEC">
              <w:rPr>
                <w:rFonts w:ascii="Times New Roman" w:hAnsi="Times New Roman" w:cs="Times New Roman"/>
              </w:rPr>
              <w:t>62,261</w:t>
            </w:r>
          </w:p>
        </w:tc>
      </w:tr>
      <w:tr w:rsidR="00434803" w:rsidRPr="00CC2DEC" w14:paraId="1565821A" w14:textId="77777777" w:rsidTr="00FD0D24">
        <w:tc>
          <w:tcPr>
            <w:tcW w:w="4252" w:type="dxa"/>
          </w:tcPr>
          <w:p w14:paraId="51996310" w14:textId="77777777" w:rsidR="00434803" w:rsidRPr="00CC2DEC" w:rsidRDefault="00434803" w:rsidP="003319A1">
            <w:pPr>
              <w:spacing w:after="100"/>
              <w:ind w:left="368" w:hanging="147"/>
              <w:jc w:val="thaiDistribute"/>
              <w:rPr>
                <w:rFonts w:ascii="Times New Roman" w:hAnsi="Times New Roman" w:cs="Times New Roman"/>
              </w:rPr>
            </w:pPr>
            <w:r w:rsidRPr="00CC2DEC">
              <w:rPr>
                <w:rFonts w:ascii="Times New Roman" w:hAnsi="Times New Roman" w:cs="Times New Roman"/>
              </w:rPr>
              <w:t>The Bank</w:t>
            </w:r>
            <w:r w:rsidRPr="00CC2DEC">
              <w:rPr>
                <w:rFonts w:ascii="Times New Roman" w:hAnsi="Times New Roman" w:cs="Times New Roman"/>
                <w:cs/>
              </w:rPr>
              <w:t>’</w:t>
            </w:r>
            <w:r w:rsidRPr="00CC2DEC">
              <w:rPr>
                <w:rFonts w:ascii="Times New Roman" w:hAnsi="Times New Roman" w:cs="Times New Roman"/>
              </w:rPr>
              <w:t>s financial statements</w:t>
            </w:r>
          </w:p>
        </w:tc>
        <w:tc>
          <w:tcPr>
            <w:tcW w:w="1985" w:type="dxa"/>
          </w:tcPr>
          <w:p w14:paraId="047A4916" w14:textId="6FB3CB99" w:rsidR="00434803" w:rsidRPr="00CC2DEC" w:rsidRDefault="0032183A" w:rsidP="003319A1">
            <w:pPr>
              <w:tabs>
                <w:tab w:val="decimal" w:pos="1414"/>
              </w:tabs>
              <w:spacing w:after="100"/>
              <w:jc w:val="thaiDistribute"/>
              <w:rPr>
                <w:rFonts w:ascii="Times New Roman" w:hAnsi="Times New Roman" w:cs="Times New Roman"/>
              </w:rPr>
            </w:pPr>
            <w:r w:rsidRPr="00CC2DEC">
              <w:rPr>
                <w:rFonts w:ascii="Times New Roman" w:hAnsi="Times New Roman" w:cs="Times New Roman"/>
              </w:rPr>
              <w:t>69,133</w:t>
            </w:r>
          </w:p>
        </w:tc>
        <w:tc>
          <w:tcPr>
            <w:tcW w:w="1842" w:type="dxa"/>
          </w:tcPr>
          <w:p w14:paraId="62529686" w14:textId="77777777" w:rsidR="00434803" w:rsidRPr="00CC2DEC" w:rsidRDefault="00434803" w:rsidP="003319A1">
            <w:pPr>
              <w:tabs>
                <w:tab w:val="decimal" w:pos="1281"/>
              </w:tabs>
              <w:spacing w:after="100"/>
              <w:jc w:val="thaiDistribute"/>
              <w:rPr>
                <w:rFonts w:ascii="Times New Roman" w:hAnsi="Times New Roman" w:cs="Times New Roman"/>
              </w:rPr>
            </w:pPr>
            <w:r w:rsidRPr="00CC2DEC">
              <w:rPr>
                <w:rFonts w:ascii="Times New Roman" w:hAnsi="Times New Roman" w:cs="Times New Roman"/>
              </w:rPr>
              <w:t>61,997</w:t>
            </w:r>
          </w:p>
        </w:tc>
      </w:tr>
    </w:tbl>
    <w:p w14:paraId="723CD6BD" w14:textId="77777777" w:rsidR="00434803" w:rsidRPr="00CC2DEC" w:rsidRDefault="00434803" w:rsidP="00434803">
      <w:pPr>
        <w:ind w:left="993" w:hanging="157"/>
        <w:jc w:val="thaiDistribute"/>
        <w:rPr>
          <w:rFonts w:ascii="Times New Roman" w:hAnsi="Times New Roman" w:cs="Times New Roman"/>
          <w:color w:val="000000"/>
          <w:sz w:val="16"/>
          <w:szCs w:val="16"/>
        </w:rPr>
      </w:pPr>
    </w:p>
    <w:p w14:paraId="230712D0" w14:textId="7F747AE5" w:rsidR="00434803" w:rsidRPr="00CC2DEC" w:rsidRDefault="00434803" w:rsidP="00434803">
      <w:pPr>
        <w:ind w:left="993" w:hanging="157"/>
        <w:jc w:val="thaiDistribute"/>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CC2DEC">
        <w:rPr>
          <w:rFonts w:ascii="Times New Roman" w:hAnsi="Times New Roman" w:cs="Times New Roman"/>
          <w:color w:val="000000"/>
          <w:sz w:val="16"/>
          <w:szCs w:val="16"/>
          <w:cs/>
        </w:rPr>
        <w:t>.</w:t>
      </w:r>
    </w:p>
    <w:p w14:paraId="61697CAB" w14:textId="77777777" w:rsidR="00434803" w:rsidRPr="00CC2DEC" w:rsidRDefault="00434803" w:rsidP="00434803">
      <w:pPr>
        <w:ind w:left="993" w:hanging="157"/>
        <w:jc w:val="thaiDistribute"/>
        <w:rPr>
          <w:rFonts w:ascii="Times New Roman" w:hAnsi="Times New Roman" w:cs="Times New Roman"/>
          <w:color w:val="000000"/>
          <w:sz w:val="16"/>
          <w:szCs w:val="16"/>
        </w:rPr>
      </w:pPr>
    </w:p>
    <w:p w14:paraId="2DF21AC7" w14:textId="77777777" w:rsidR="00B600D9" w:rsidRPr="00CC2DEC" w:rsidRDefault="00B600D9">
      <w:pPr>
        <w:rPr>
          <w:rFonts w:ascii="Times New Roman" w:hAnsi="Times New Roman" w:cs="Times New Roman"/>
          <w:color w:val="000000"/>
          <w:spacing w:val="-6"/>
          <w:sz w:val="24"/>
          <w:szCs w:val="24"/>
        </w:rPr>
      </w:pPr>
      <w:r w:rsidRPr="00CC2DEC">
        <w:rPr>
          <w:rFonts w:ascii="Times New Roman" w:hAnsi="Times New Roman" w:cs="Times New Roman"/>
          <w:color w:val="000000"/>
          <w:spacing w:val="-6"/>
          <w:sz w:val="24"/>
          <w:szCs w:val="24"/>
          <w:cs/>
        </w:rPr>
        <w:br w:type="page"/>
      </w:r>
    </w:p>
    <w:p w14:paraId="26E0946C" w14:textId="3FF4D091" w:rsidR="00434803" w:rsidRPr="00CC2DEC" w:rsidRDefault="00C53A8A" w:rsidP="00434803">
      <w:pPr>
        <w:ind w:left="992"/>
        <w:jc w:val="both"/>
        <w:rPr>
          <w:rFonts w:ascii="Times New Roman" w:hAnsi="Times New Roman" w:cs="Times New Roman"/>
          <w:color w:val="000000"/>
          <w:sz w:val="24"/>
          <w:szCs w:val="24"/>
        </w:rPr>
      </w:pPr>
      <w:r w:rsidRPr="00CC2DEC">
        <w:rPr>
          <w:rFonts w:ascii="Times New Roman" w:hAnsi="Times New Roman" w:cs="Times New Roman"/>
          <w:color w:val="000000"/>
          <w:spacing w:val="-6"/>
          <w:sz w:val="24"/>
          <w:szCs w:val="24"/>
        </w:rPr>
        <w:lastRenderedPageBreak/>
        <w:t>As at December 31, 2021 and 2020</w:t>
      </w:r>
      <w:r w:rsidR="00434803" w:rsidRPr="00CC2DEC">
        <w:rPr>
          <w:rFonts w:ascii="Times New Roman" w:hAnsi="Times New Roman" w:cs="Times New Roman"/>
          <w:color w:val="000000"/>
          <w:spacing w:val="-6"/>
          <w:sz w:val="24"/>
          <w:szCs w:val="24"/>
        </w:rPr>
        <w:t>, the Bank and its subsidiaries had loans to customers and accrued interest receivables to companies which have certain problems in financial position and result of operations as defined in the Guideline of SET dated July 8,</w:t>
      </w:r>
      <w:r w:rsidR="00434803" w:rsidRPr="00CC2DEC">
        <w:rPr>
          <w:rFonts w:ascii="Times New Roman" w:hAnsi="Times New Roman" w:cs="Times New Roman"/>
          <w:color w:val="000000"/>
          <w:sz w:val="24"/>
          <w:szCs w:val="24"/>
          <w:cs/>
        </w:rPr>
        <w:t xml:space="preserve"> </w:t>
      </w:r>
      <w:r w:rsidR="00434803" w:rsidRPr="00CC2DEC">
        <w:rPr>
          <w:rFonts w:ascii="Times New Roman" w:hAnsi="Times New Roman" w:cs="Times New Roman"/>
          <w:color w:val="000000"/>
          <w:sz w:val="24"/>
          <w:szCs w:val="24"/>
        </w:rPr>
        <w:t>1998 regarding the disclosure of asset quality and related party transactions and the allowance for such loans as follows</w:t>
      </w:r>
      <w:r w:rsidR="00434803" w:rsidRPr="00CC2DEC">
        <w:rPr>
          <w:rFonts w:ascii="Times New Roman" w:hAnsi="Times New Roman" w:cs="Times New Roman"/>
          <w:color w:val="000000"/>
          <w:sz w:val="24"/>
          <w:szCs w:val="24"/>
          <w:cs/>
        </w:rPr>
        <w:t>:</w:t>
      </w:r>
    </w:p>
    <w:p w14:paraId="10AAC715" w14:textId="77777777" w:rsidR="00434803" w:rsidRPr="00CC2DEC" w:rsidRDefault="00434803" w:rsidP="00434803">
      <w:pPr>
        <w:ind w:left="896" w:hanging="539"/>
        <w:jc w:val="both"/>
        <w:rPr>
          <w:rFonts w:ascii="Times New Roman" w:hAnsi="Times New Roman" w:cs="Times New Roman"/>
        </w:rPr>
      </w:pPr>
    </w:p>
    <w:p w14:paraId="4DAB8817" w14:textId="483227AE" w:rsidR="00243E8A" w:rsidRPr="00CC2DEC" w:rsidRDefault="00243E8A" w:rsidP="003319A1">
      <w:pPr>
        <w:spacing w:after="120"/>
        <w:ind w:right="28"/>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355"/>
        <w:gridCol w:w="717"/>
        <w:gridCol w:w="235"/>
        <w:gridCol w:w="58"/>
        <w:gridCol w:w="202"/>
        <w:gridCol w:w="810"/>
        <w:gridCol w:w="462"/>
      </w:tblGrid>
      <w:tr w:rsidR="00434803" w:rsidRPr="00CC2DEC" w14:paraId="55E529C4" w14:textId="77777777" w:rsidTr="00E43583">
        <w:trPr>
          <w:cantSplit/>
        </w:trPr>
        <w:tc>
          <w:tcPr>
            <w:tcW w:w="3685" w:type="dxa"/>
          </w:tcPr>
          <w:p w14:paraId="6F828089" w14:textId="77777777" w:rsidR="00434803" w:rsidRPr="00CC2DEC"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77777777" w:rsidR="00434803" w:rsidRPr="00CC2DEC" w:rsidRDefault="00434803" w:rsidP="00FD0D24">
            <w:pPr>
              <w:spacing w:line="240" w:lineRule="exact"/>
              <w:ind w:right="-30"/>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CONSOLIDATED AND THE BANK</w:t>
            </w:r>
            <w:r w:rsidRPr="00CC2DEC">
              <w:rPr>
                <w:rFonts w:ascii="Times New Roman" w:hAnsi="Times New Roman" w:cs="Times New Roman"/>
                <w:b/>
                <w:bCs/>
                <w:color w:val="000000"/>
                <w:sz w:val="16"/>
                <w:szCs w:val="16"/>
                <w:cs/>
              </w:rPr>
              <w:t>’</w:t>
            </w:r>
            <w:r w:rsidRPr="00CC2DEC">
              <w:rPr>
                <w:rFonts w:ascii="Times New Roman" w:hAnsi="Times New Roman" w:cs="Times New Roman"/>
                <w:b/>
                <w:bCs/>
                <w:color w:val="000000"/>
                <w:sz w:val="16"/>
                <w:szCs w:val="16"/>
              </w:rPr>
              <w:t>S FINANCIAL  STATEMENTS</w:t>
            </w:r>
          </w:p>
        </w:tc>
      </w:tr>
      <w:tr w:rsidR="00434803" w:rsidRPr="00CC2DEC" w14:paraId="72ECBB75" w14:textId="77777777" w:rsidTr="00E43583">
        <w:trPr>
          <w:cantSplit/>
        </w:trPr>
        <w:tc>
          <w:tcPr>
            <w:tcW w:w="3685" w:type="dxa"/>
          </w:tcPr>
          <w:p w14:paraId="53803352" w14:textId="77777777" w:rsidR="00434803" w:rsidRPr="00CC2DEC"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783DB8F0" w14:textId="58DE9C1B" w:rsidR="00434803" w:rsidRPr="00CC2DEC" w:rsidRDefault="00434803" w:rsidP="00F52C72">
            <w:pPr>
              <w:spacing w:line="240" w:lineRule="exact"/>
              <w:ind w:right="-30"/>
              <w:jc w:val="center"/>
              <w:rPr>
                <w:rFonts w:ascii="Times New Roman" w:hAnsi="Times New Roman" w:cs="Times New Roman"/>
                <w:b/>
                <w:bCs/>
                <w:color w:val="000000"/>
              </w:rPr>
            </w:pPr>
            <w:r w:rsidRPr="00CC2DEC">
              <w:rPr>
                <w:rFonts w:ascii="Times New Roman" w:hAnsi="Times New Roman" w:cs="Times New Roman"/>
                <w:b/>
                <w:bCs/>
              </w:rPr>
              <w:t>2021</w:t>
            </w:r>
          </w:p>
        </w:tc>
      </w:tr>
      <w:tr w:rsidR="00434803" w:rsidRPr="00CC2DEC" w14:paraId="316E8C61" w14:textId="77777777" w:rsidTr="00E43583">
        <w:tc>
          <w:tcPr>
            <w:tcW w:w="3685" w:type="dxa"/>
          </w:tcPr>
          <w:p w14:paraId="7EE06379" w14:textId="77777777" w:rsidR="00434803" w:rsidRPr="00CC2DEC"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CC2DEC" w:rsidRDefault="00434803" w:rsidP="00F52C72">
            <w:pPr>
              <w:spacing w:line="240" w:lineRule="exact"/>
              <w:jc w:val="center"/>
              <w:rPr>
                <w:rFonts w:ascii="Times New Roman" w:hAnsi="Times New Roman" w:cs="Times New Roman"/>
                <w:b/>
                <w:bCs/>
                <w:color w:val="000000"/>
              </w:rPr>
            </w:pPr>
            <w:r w:rsidRPr="00CC2DEC">
              <w:rPr>
                <w:rFonts w:ascii="Times New Roman" w:hAnsi="Times New Roman" w:cs="Times New Roman"/>
                <w:b/>
                <w:bCs/>
                <w:color w:val="000000"/>
              </w:rPr>
              <w:t>Number</w:t>
            </w:r>
          </w:p>
        </w:tc>
        <w:tc>
          <w:tcPr>
            <w:tcW w:w="58" w:type="dxa"/>
          </w:tcPr>
          <w:p w14:paraId="373D5C74" w14:textId="77777777" w:rsidR="00434803" w:rsidRPr="00CC2DEC" w:rsidRDefault="00434803" w:rsidP="00F52C7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CC2DEC" w:rsidRDefault="00434803" w:rsidP="00F52C72">
            <w:pPr>
              <w:spacing w:line="240" w:lineRule="exact"/>
              <w:jc w:val="center"/>
              <w:rPr>
                <w:rFonts w:ascii="Times New Roman" w:hAnsi="Times New Roman" w:cs="Times New Roman"/>
                <w:b/>
                <w:bCs/>
                <w:color w:val="000000"/>
              </w:rPr>
            </w:pPr>
            <w:r w:rsidRPr="00CC2DEC">
              <w:rPr>
                <w:rFonts w:ascii="Times New Roman" w:hAnsi="Times New Roman" w:cs="Times New Roman"/>
                <w:b/>
                <w:bCs/>
                <w:color w:val="000000"/>
              </w:rPr>
              <w:t>Outstanding</w:t>
            </w:r>
          </w:p>
        </w:tc>
        <w:tc>
          <w:tcPr>
            <w:tcW w:w="58" w:type="dxa"/>
          </w:tcPr>
          <w:p w14:paraId="42CF7C65" w14:textId="77777777" w:rsidR="00434803" w:rsidRPr="00CC2DEC" w:rsidRDefault="00434803" w:rsidP="00F52C7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CC2DEC" w:rsidRDefault="00434803" w:rsidP="00F52C72">
            <w:pPr>
              <w:spacing w:line="240" w:lineRule="exact"/>
              <w:jc w:val="center"/>
              <w:rPr>
                <w:rFonts w:ascii="Times New Roman" w:hAnsi="Times New Roman" w:cs="Times New Roman"/>
                <w:b/>
                <w:bCs/>
                <w:color w:val="000000"/>
              </w:rPr>
            </w:pPr>
            <w:r w:rsidRPr="00CC2DEC">
              <w:rPr>
                <w:rFonts w:ascii="Times New Roman" w:hAnsi="Times New Roman" w:cs="Times New Roman"/>
                <w:b/>
                <w:bCs/>
                <w:color w:val="000000"/>
              </w:rPr>
              <w:t>Collateral</w:t>
            </w:r>
          </w:p>
        </w:tc>
        <w:tc>
          <w:tcPr>
            <w:tcW w:w="58" w:type="dxa"/>
          </w:tcPr>
          <w:p w14:paraId="454482C4" w14:textId="77777777" w:rsidR="00434803" w:rsidRPr="00CC2DEC" w:rsidRDefault="00434803" w:rsidP="00F52C7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CC2DEC" w:rsidRDefault="00434803" w:rsidP="00F52C72">
            <w:pPr>
              <w:spacing w:line="240" w:lineRule="exact"/>
              <w:jc w:val="center"/>
              <w:rPr>
                <w:rFonts w:ascii="Times New Roman" w:hAnsi="Times New Roman" w:cs="Times New Roman"/>
                <w:b/>
                <w:bCs/>
                <w:color w:val="000000"/>
              </w:rPr>
            </w:pPr>
            <w:r w:rsidRPr="00CC2DEC">
              <w:rPr>
                <w:rFonts w:ascii="Times New Roman" w:hAnsi="Times New Roman" w:cs="Times New Roman"/>
                <w:b/>
                <w:bCs/>
                <w:color w:val="000000"/>
              </w:rPr>
              <w:t xml:space="preserve">Allowance </w:t>
            </w:r>
          </w:p>
        </w:tc>
      </w:tr>
      <w:tr w:rsidR="00434803" w:rsidRPr="00CC2DEC" w14:paraId="3FF59102" w14:textId="77777777" w:rsidTr="00E43583">
        <w:tc>
          <w:tcPr>
            <w:tcW w:w="3685" w:type="dxa"/>
          </w:tcPr>
          <w:p w14:paraId="790C2719" w14:textId="77777777" w:rsidR="00434803" w:rsidRPr="00CC2DEC"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CC2DEC" w:rsidRDefault="00434803" w:rsidP="00F52C72">
            <w:pPr>
              <w:spacing w:line="240" w:lineRule="exact"/>
              <w:jc w:val="center"/>
              <w:rPr>
                <w:rFonts w:ascii="Times New Roman" w:hAnsi="Times New Roman" w:cs="Times New Roman"/>
                <w:b/>
                <w:bCs/>
                <w:color w:val="000000"/>
              </w:rPr>
            </w:pPr>
          </w:p>
        </w:tc>
        <w:tc>
          <w:tcPr>
            <w:tcW w:w="58" w:type="dxa"/>
          </w:tcPr>
          <w:p w14:paraId="06EB7AB8" w14:textId="77777777" w:rsidR="00434803" w:rsidRPr="00CC2DEC" w:rsidRDefault="00434803" w:rsidP="00F52C72">
            <w:pPr>
              <w:spacing w:line="240" w:lineRule="exact"/>
              <w:jc w:val="center"/>
              <w:rPr>
                <w:rFonts w:ascii="Times New Roman" w:hAnsi="Times New Roman" w:cs="Times New Roman"/>
                <w:b/>
                <w:bCs/>
                <w:color w:val="000000"/>
              </w:rPr>
            </w:pPr>
          </w:p>
        </w:tc>
        <w:tc>
          <w:tcPr>
            <w:tcW w:w="1145" w:type="dxa"/>
            <w:gridSpan w:val="3"/>
          </w:tcPr>
          <w:p w14:paraId="12CF95DA" w14:textId="77777777" w:rsidR="00434803" w:rsidRPr="00CC2DEC" w:rsidRDefault="00434803" w:rsidP="00F52C72">
            <w:pPr>
              <w:spacing w:line="240" w:lineRule="exact"/>
              <w:jc w:val="center"/>
              <w:rPr>
                <w:rFonts w:ascii="Times New Roman" w:hAnsi="Times New Roman" w:cs="Times New Roman"/>
                <w:b/>
                <w:bCs/>
                <w:color w:val="000000"/>
              </w:rPr>
            </w:pPr>
            <w:r w:rsidRPr="00CC2DEC">
              <w:rPr>
                <w:rFonts w:ascii="Times New Roman" w:hAnsi="Times New Roman" w:cs="Times New Roman"/>
                <w:b/>
                <w:bCs/>
                <w:color w:val="000000"/>
              </w:rPr>
              <w:t>Balance</w:t>
            </w:r>
          </w:p>
        </w:tc>
        <w:tc>
          <w:tcPr>
            <w:tcW w:w="58" w:type="dxa"/>
          </w:tcPr>
          <w:p w14:paraId="40B477BB" w14:textId="77777777" w:rsidR="00434803" w:rsidRPr="00CC2DEC" w:rsidRDefault="00434803" w:rsidP="00F52C7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CC2DEC" w:rsidRDefault="00434803" w:rsidP="00F52C72">
            <w:pPr>
              <w:spacing w:line="240" w:lineRule="exact"/>
              <w:jc w:val="center"/>
              <w:rPr>
                <w:rFonts w:ascii="Times New Roman" w:hAnsi="Times New Roman" w:cs="Times New Roman"/>
                <w:b/>
                <w:bCs/>
                <w:color w:val="000000"/>
              </w:rPr>
            </w:pPr>
          </w:p>
        </w:tc>
        <w:tc>
          <w:tcPr>
            <w:tcW w:w="58" w:type="dxa"/>
          </w:tcPr>
          <w:p w14:paraId="59FAEE82" w14:textId="77777777" w:rsidR="00434803" w:rsidRPr="00CC2DEC" w:rsidRDefault="00434803" w:rsidP="00F52C72">
            <w:pPr>
              <w:spacing w:line="240" w:lineRule="exact"/>
              <w:jc w:val="center"/>
              <w:rPr>
                <w:rFonts w:ascii="Times New Roman" w:hAnsi="Times New Roman" w:cs="Times New Roman"/>
                <w:b/>
                <w:bCs/>
                <w:color w:val="000000"/>
              </w:rPr>
            </w:pPr>
          </w:p>
        </w:tc>
        <w:tc>
          <w:tcPr>
            <w:tcW w:w="1474" w:type="dxa"/>
            <w:gridSpan w:val="3"/>
          </w:tcPr>
          <w:p w14:paraId="0A9CE478" w14:textId="77777777" w:rsidR="00434803" w:rsidRPr="00CC2DEC" w:rsidRDefault="00434803" w:rsidP="00F52C72">
            <w:pPr>
              <w:spacing w:line="240" w:lineRule="exact"/>
              <w:jc w:val="center"/>
              <w:rPr>
                <w:rFonts w:ascii="Times New Roman" w:hAnsi="Times New Roman" w:cs="Times New Roman"/>
                <w:b/>
                <w:bCs/>
                <w:color w:val="000000"/>
              </w:rPr>
            </w:pPr>
            <w:r w:rsidRPr="00CC2DEC">
              <w:rPr>
                <w:rFonts w:ascii="Times New Roman" w:hAnsi="Times New Roman" w:cs="Times New Roman"/>
                <w:b/>
                <w:bCs/>
                <w:color w:val="000000"/>
              </w:rPr>
              <w:t>for Expected</w:t>
            </w:r>
            <w:r w:rsidRPr="00CC2DEC">
              <w:rPr>
                <w:rFonts w:ascii="Times New Roman" w:hAnsi="Times New Roman" w:cs="Times New Roman"/>
                <w:b/>
                <w:bCs/>
                <w:color w:val="000000"/>
                <w:cs/>
              </w:rPr>
              <w:t xml:space="preserve"> </w:t>
            </w:r>
          </w:p>
        </w:tc>
      </w:tr>
      <w:tr w:rsidR="00434803" w:rsidRPr="00CC2DEC" w14:paraId="2DCA94E5" w14:textId="77777777" w:rsidTr="00E43583">
        <w:tc>
          <w:tcPr>
            <w:tcW w:w="3685" w:type="dxa"/>
          </w:tcPr>
          <w:p w14:paraId="4AC8C328" w14:textId="77777777" w:rsidR="00434803" w:rsidRPr="00CC2DEC"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CC2DEC" w:rsidRDefault="00434803" w:rsidP="00F52C72">
            <w:pPr>
              <w:spacing w:line="240" w:lineRule="exact"/>
              <w:jc w:val="center"/>
              <w:rPr>
                <w:rFonts w:ascii="Times New Roman" w:hAnsi="Times New Roman" w:cs="Times New Roman"/>
                <w:color w:val="000000"/>
              </w:rPr>
            </w:pPr>
          </w:p>
        </w:tc>
        <w:tc>
          <w:tcPr>
            <w:tcW w:w="58" w:type="dxa"/>
          </w:tcPr>
          <w:p w14:paraId="29A720AB" w14:textId="77777777" w:rsidR="00434803" w:rsidRPr="00CC2DEC" w:rsidRDefault="00434803" w:rsidP="00F52C7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CC2DEC" w:rsidRDefault="00434803" w:rsidP="00F52C72">
            <w:pPr>
              <w:spacing w:line="240" w:lineRule="exact"/>
              <w:jc w:val="center"/>
              <w:rPr>
                <w:rFonts w:ascii="Times New Roman" w:hAnsi="Times New Roman" w:cs="Times New Roman"/>
                <w:color w:val="000000"/>
              </w:rPr>
            </w:pPr>
          </w:p>
        </w:tc>
        <w:tc>
          <w:tcPr>
            <w:tcW w:w="58" w:type="dxa"/>
          </w:tcPr>
          <w:p w14:paraId="22702145" w14:textId="77777777" w:rsidR="00434803" w:rsidRPr="00CC2DEC" w:rsidRDefault="00434803" w:rsidP="00F52C7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CC2DEC" w:rsidRDefault="00434803" w:rsidP="00F52C72">
            <w:pPr>
              <w:spacing w:line="240" w:lineRule="exact"/>
              <w:jc w:val="center"/>
              <w:rPr>
                <w:rFonts w:ascii="Times New Roman" w:hAnsi="Times New Roman" w:cs="Times New Roman"/>
                <w:color w:val="000000"/>
              </w:rPr>
            </w:pPr>
          </w:p>
        </w:tc>
        <w:tc>
          <w:tcPr>
            <w:tcW w:w="58" w:type="dxa"/>
          </w:tcPr>
          <w:p w14:paraId="50EA1F94" w14:textId="77777777" w:rsidR="00434803" w:rsidRPr="00CC2DEC" w:rsidRDefault="00434803" w:rsidP="00F52C72">
            <w:pPr>
              <w:spacing w:line="240" w:lineRule="exact"/>
              <w:jc w:val="center"/>
              <w:rPr>
                <w:rFonts w:ascii="Times New Roman" w:hAnsi="Times New Roman" w:cs="Times New Roman"/>
                <w:color w:val="000000"/>
              </w:rPr>
            </w:pPr>
          </w:p>
        </w:tc>
        <w:tc>
          <w:tcPr>
            <w:tcW w:w="1474" w:type="dxa"/>
            <w:gridSpan w:val="3"/>
          </w:tcPr>
          <w:p w14:paraId="40CA5924" w14:textId="77777777" w:rsidR="00434803" w:rsidRPr="00CC2DEC" w:rsidRDefault="00434803" w:rsidP="00F52C72">
            <w:pPr>
              <w:spacing w:line="240" w:lineRule="exact"/>
              <w:jc w:val="center"/>
              <w:rPr>
                <w:rFonts w:ascii="Times New Roman" w:hAnsi="Times New Roman" w:cs="Times New Roman"/>
                <w:color w:val="000000"/>
              </w:rPr>
            </w:pPr>
            <w:r w:rsidRPr="00CC2DEC">
              <w:rPr>
                <w:rFonts w:ascii="Times New Roman" w:hAnsi="Times New Roman" w:cs="Times New Roman"/>
                <w:b/>
                <w:bCs/>
                <w:color w:val="000000"/>
              </w:rPr>
              <w:t>Credit Loss</w:t>
            </w:r>
          </w:p>
        </w:tc>
      </w:tr>
      <w:tr w:rsidR="00434803" w:rsidRPr="00CC2DEC" w14:paraId="47B96F9D" w14:textId="77777777" w:rsidTr="00FD0D24">
        <w:trPr>
          <w:gridAfter w:val="1"/>
          <w:wAfter w:w="462" w:type="dxa"/>
        </w:trPr>
        <w:tc>
          <w:tcPr>
            <w:tcW w:w="3955" w:type="dxa"/>
            <w:gridSpan w:val="2"/>
          </w:tcPr>
          <w:p w14:paraId="3D458C4E" w14:textId="77777777" w:rsidR="00434803" w:rsidRPr="00CC2DEC" w:rsidRDefault="00434803" w:rsidP="003319A1">
            <w:pPr>
              <w:spacing w:before="120"/>
              <w:ind w:left="284" w:right="-244"/>
              <w:jc w:val="both"/>
              <w:rPr>
                <w:rFonts w:ascii="Times New Roman" w:hAnsi="Times New Roman" w:cs="Times New Roman"/>
                <w:color w:val="000000"/>
              </w:rPr>
            </w:pPr>
            <w:r w:rsidRPr="00CC2DEC">
              <w:rPr>
                <w:rFonts w:ascii="Times New Roman" w:hAnsi="Times New Roman" w:cs="Times New Roman"/>
                <w:color w:val="000000"/>
              </w:rPr>
              <w:t>Companies subject to be delisted by SET</w:t>
            </w:r>
          </w:p>
        </w:tc>
        <w:tc>
          <w:tcPr>
            <w:tcW w:w="540" w:type="dxa"/>
          </w:tcPr>
          <w:p w14:paraId="30245671" w14:textId="5B0DBA20" w:rsidR="00434803" w:rsidRPr="00CC2DEC" w:rsidRDefault="00834D86" w:rsidP="003319A1">
            <w:pPr>
              <w:spacing w:before="120"/>
              <w:jc w:val="center"/>
              <w:rPr>
                <w:rFonts w:ascii="Times New Roman" w:hAnsi="Times New Roman" w:cs="Times New Roman"/>
                <w:color w:val="000000"/>
              </w:rPr>
            </w:pPr>
            <w:r w:rsidRPr="00CC2DEC">
              <w:rPr>
                <w:rFonts w:ascii="Times New Roman" w:hAnsi="Times New Roman" w:cs="Times New Roman"/>
                <w:color w:val="000000"/>
              </w:rPr>
              <w:t>2</w:t>
            </w:r>
          </w:p>
        </w:tc>
        <w:tc>
          <w:tcPr>
            <w:tcW w:w="479" w:type="dxa"/>
            <w:gridSpan w:val="3"/>
          </w:tcPr>
          <w:p w14:paraId="7D14F92D" w14:textId="77777777" w:rsidR="00434803" w:rsidRPr="00CC2DEC" w:rsidRDefault="00434803" w:rsidP="003319A1">
            <w:pPr>
              <w:spacing w:before="120"/>
              <w:ind w:right="-245"/>
              <w:jc w:val="both"/>
              <w:rPr>
                <w:rFonts w:ascii="Times New Roman" w:hAnsi="Times New Roman" w:cs="Times New Roman"/>
                <w:color w:val="000000"/>
              </w:rPr>
            </w:pPr>
          </w:p>
        </w:tc>
        <w:tc>
          <w:tcPr>
            <w:tcW w:w="810" w:type="dxa"/>
          </w:tcPr>
          <w:p w14:paraId="28A8222B" w14:textId="74EAE43A" w:rsidR="00434803" w:rsidRPr="00CC2DEC" w:rsidRDefault="00834D86" w:rsidP="003319A1">
            <w:pPr>
              <w:spacing w:before="120"/>
              <w:jc w:val="center"/>
              <w:rPr>
                <w:rFonts w:ascii="Times New Roman" w:hAnsi="Times New Roman" w:cs="Times New Roman"/>
                <w:color w:val="000000"/>
              </w:rPr>
            </w:pPr>
            <w:r w:rsidRPr="00CC2DEC">
              <w:rPr>
                <w:rFonts w:ascii="Times New Roman" w:hAnsi="Times New Roman" w:cs="Times New Roman"/>
                <w:color w:val="000000"/>
              </w:rPr>
              <w:t>2</w:t>
            </w:r>
          </w:p>
        </w:tc>
        <w:tc>
          <w:tcPr>
            <w:tcW w:w="572" w:type="dxa"/>
            <w:gridSpan w:val="3"/>
          </w:tcPr>
          <w:p w14:paraId="553397F9" w14:textId="77777777" w:rsidR="00434803" w:rsidRPr="00CC2DEC" w:rsidRDefault="00434803" w:rsidP="003319A1">
            <w:pPr>
              <w:spacing w:before="120"/>
              <w:ind w:right="-245"/>
              <w:jc w:val="both"/>
              <w:rPr>
                <w:rFonts w:ascii="Times New Roman" w:hAnsi="Times New Roman" w:cs="Times New Roman"/>
                <w:color w:val="000000"/>
              </w:rPr>
            </w:pPr>
          </w:p>
        </w:tc>
        <w:tc>
          <w:tcPr>
            <w:tcW w:w="717" w:type="dxa"/>
          </w:tcPr>
          <w:p w14:paraId="375A08D2" w14:textId="77777777" w:rsidR="00434803" w:rsidRPr="00CC2DEC" w:rsidRDefault="00434803" w:rsidP="003319A1">
            <w:pPr>
              <w:spacing w:before="120"/>
              <w:jc w:val="center"/>
              <w:rPr>
                <w:rFonts w:ascii="Times New Roman" w:hAnsi="Times New Roman" w:cs="Times New Roman"/>
                <w:color w:val="000000"/>
              </w:rPr>
            </w:pPr>
            <w:r w:rsidRPr="00CC2DEC">
              <w:rPr>
                <w:rFonts w:ascii="Times New Roman" w:hAnsi="Times New Roman" w:cs="Times New Roman"/>
                <w:color w:val="000000"/>
                <w:cs/>
              </w:rPr>
              <w:t>-</w:t>
            </w:r>
          </w:p>
        </w:tc>
        <w:tc>
          <w:tcPr>
            <w:tcW w:w="495" w:type="dxa"/>
            <w:gridSpan w:val="3"/>
          </w:tcPr>
          <w:p w14:paraId="14112035" w14:textId="77777777" w:rsidR="00434803" w:rsidRPr="00CC2DEC" w:rsidRDefault="00434803" w:rsidP="003319A1">
            <w:pPr>
              <w:spacing w:before="120"/>
              <w:ind w:right="-245"/>
              <w:jc w:val="both"/>
              <w:rPr>
                <w:rFonts w:ascii="Times New Roman" w:hAnsi="Times New Roman" w:cs="Times New Roman"/>
                <w:color w:val="000000"/>
              </w:rPr>
            </w:pPr>
          </w:p>
        </w:tc>
        <w:tc>
          <w:tcPr>
            <w:tcW w:w="810" w:type="dxa"/>
          </w:tcPr>
          <w:p w14:paraId="700D4267" w14:textId="29316B87" w:rsidR="00434803" w:rsidRPr="00CC2DEC" w:rsidRDefault="009D7D0D" w:rsidP="003319A1">
            <w:pPr>
              <w:spacing w:before="120"/>
              <w:jc w:val="center"/>
              <w:rPr>
                <w:rFonts w:ascii="Times New Roman" w:hAnsi="Times New Roman" w:cs="Times New Roman"/>
                <w:color w:val="000000"/>
              </w:rPr>
            </w:pPr>
            <w:r w:rsidRPr="00CC2DEC">
              <w:rPr>
                <w:rFonts w:ascii="Times New Roman" w:hAnsi="Times New Roman" w:cs="Times New Roman"/>
                <w:color w:val="000000"/>
                <w:cs/>
              </w:rPr>
              <w:t>-</w:t>
            </w:r>
          </w:p>
        </w:tc>
      </w:tr>
      <w:tr w:rsidR="00434803" w:rsidRPr="00CC2DEC" w14:paraId="3F7F1B25" w14:textId="77777777" w:rsidTr="00FD0D24">
        <w:trPr>
          <w:gridAfter w:val="1"/>
          <w:wAfter w:w="462" w:type="dxa"/>
        </w:trPr>
        <w:tc>
          <w:tcPr>
            <w:tcW w:w="3955" w:type="dxa"/>
            <w:gridSpan w:val="2"/>
          </w:tcPr>
          <w:p w14:paraId="2FFBC02A" w14:textId="77777777" w:rsidR="00434803" w:rsidRPr="00CC2DEC" w:rsidRDefault="00434803" w:rsidP="003319A1">
            <w:pPr>
              <w:spacing w:before="120"/>
              <w:ind w:left="564" w:right="-245"/>
              <w:jc w:val="both"/>
              <w:rPr>
                <w:rFonts w:ascii="Times New Roman" w:hAnsi="Times New Roman" w:cs="Times New Roman"/>
                <w:color w:val="000000"/>
              </w:rPr>
            </w:pPr>
            <w:r w:rsidRPr="00CC2DEC">
              <w:rPr>
                <w:rFonts w:ascii="Times New Roman" w:hAnsi="Times New Roman" w:cs="Times New Roman"/>
                <w:color w:val="000000"/>
              </w:rPr>
              <w:t>Total</w:t>
            </w:r>
          </w:p>
        </w:tc>
        <w:tc>
          <w:tcPr>
            <w:tcW w:w="540" w:type="dxa"/>
            <w:tcBorders>
              <w:top w:val="single" w:sz="4" w:space="0" w:color="auto"/>
              <w:bottom w:val="double" w:sz="4" w:space="0" w:color="auto"/>
            </w:tcBorders>
          </w:tcPr>
          <w:p w14:paraId="6807D4D6" w14:textId="38AA361E" w:rsidR="00434803" w:rsidRPr="00CC2DEC" w:rsidRDefault="00834D86" w:rsidP="003319A1">
            <w:pPr>
              <w:spacing w:before="120"/>
              <w:jc w:val="center"/>
              <w:rPr>
                <w:rFonts w:ascii="Times New Roman" w:hAnsi="Times New Roman" w:cs="Times New Roman"/>
                <w:color w:val="000000"/>
              </w:rPr>
            </w:pPr>
            <w:r w:rsidRPr="00CC2DEC">
              <w:rPr>
                <w:rFonts w:ascii="Times New Roman" w:hAnsi="Times New Roman" w:cs="Times New Roman"/>
                <w:color w:val="000000"/>
              </w:rPr>
              <w:t>2</w:t>
            </w:r>
          </w:p>
        </w:tc>
        <w:tc>
          <w:tcPr>
            <w:tcW w:w="479" w:type="dxa"/>
            <w:gridSpan w:val="3"/>
          </w:tcPr>
          <w:p w14:paraId="0F7CFDD2" w14:textId="77777777" w:rsidR="00434803" w:rsidRPr="00CC2DEC"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4922203B" w14:textId="72428246" w:rsidR="00434803" w:rsidRPr="00CC2DEC" w:rsidRDefault="00834D86" w:rsidP="003319A1">
            <w:pPr>
              <w:spacing w:before="120"/>
              <w:jc w:val="center"/>
              <w:rPr>
                <w:rFonts w:ascii="Times New Roman" w:hAnsi="Times New Roman" w:cs="Times New Roman"/>
                <w:color w:val="000000"/>
              </w:rPr>
            </w:pPr>
            <w:r w:rsidRPr="00CC2DEC">
              <w:rPr>
                <w:rFonts w:ascii="Times New Roman" w:hAnsi="Times New Roman" w:cs="Times New Roman"/>
                <w:color w:val="000000"/>
              </w:rPr>
              <w:t>2</w:t>
            </w:r>
          </w:p>
        </w:tc>
        <w:tc>
          <w:tcPr>
            <w:tcW w:w="572" w:type="dxa"/>
            <w:gridSpan w:val="3"/>
          </w:tcPr>
          <w:p w14:paraId="3D3B4117" w14:textId="77777777" w:rsidR="00434803" w:rsidRPr="00CC2DEC" w:rsidRDefault="00434803" w:rsidP="003319A1">
            <w:pPr>
              <w:spacing w:before="120"/>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253CD80A" w14:textId="77777777" w:rsidR="00434803" w:rsidRPr="00CC2DEC" w:rsidRDefault="00434803" w:rsidP="003319A1">
            <w:pPr>
              <w:spacing w:before="120"/>
              <w:jc w:val="center"/>
              <w:rPr>
                <w:rFonts w:ascii="Times New Roman" w:hAnsi="Times New Roman" w:cs="Times New Roman"/>
                <w:color w:val="000000"/>
              </w:rPr>
            </w:pPr>
            <w:r w:rsidRPr="00CC2DEC">
              <w:rPr>
                <w:rFonts w:ascii="Times New Roman" w:hAnsi="Times New Roman" w:cs="Times New Roman"/>
                <w:color w:val="000000"/>
                <w:cs/>
              </w:rPr>
              <w:t>-</w:t>
            </w:r>
          </w:p>
        </w:tc>
        <w:tc>
          <w:tcPr>
            <w:tcW w:w="495" w:type="dxa"/>
            <w:gridSpan w:val="3"/>
          </w:tcPr>
          <w:p w14:paraId="2A38B274" w14:textId="77777777" w:rsidR="00434803" w:rsidRPr="00CC2DEC"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5C22D62B" w14:textId="67F6EE7C" w:rsidR="00434803" w:rsidRPr="00CC2DEC" w:rsidRDefault="009D7D0D" w:rsidP="003319A1">
            <w:pPr>
              <w:spacing w:before="120"/>
              <w:jc w:val="center"/>
              <w:rPr>
                <w:rFonts w:ascii="Times New Roman" w:hAnsi="Times New Roman" w:cs="Times New Roman"/>
                <w:color w:val="000000"/>
              </w:rPr>
            </w:pPr>
            <w:r w:rsidRPr="00CC2DEC">
              <w:rPr>
                <w:rFonts w:ascii="Times New Roman" w:hAnsi="Times New Roman" w:cs="Times New Roman"/>
                <w:color w:val="000000"/>
                <w:cs/>
              </w:rPr>
              <w:t>-</w:t>
            </w:r>
          </w:p>
        </w:tc>
      </w:tr>
    </w:tbl>
    <w:p w14:paraId="0A412706" w14:textId="77777777" w:rsidR="00434803" w:rsidRPr="00CC2DEC" w:rsidRDefault="00434803" w:rsidP="00434803">
      <w:pPr>
        <w:ind w:left="896" w:hanging="539"/>
        <w:jc w:val="both"/>
        <w:rPr>
          <w:rFonts w:ascii="Times New Roman" w:hAnsi="Times New Roman" w:cs="Times New Roman"/>
        </w:rPr>
      </w:pPr>
    </w:p>
    <w:p w14:paraId="2FAE9CF0" w14:textId="77777777" w:rsidR="00B4663C" w:rsidRPr="00CC2DEC" w:rsidRDefault="00B4663C" w:rsidP="00B4663C">
      <w:pPr>
        <w:spacing w:after="120"/>
        <w:ind w:right="28"/>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355"/>
        <w:gridCol w:w="717"/>
        <w:gridCol w:w="235"/>
        <w:gridCol w:w="58"/>
        <w:gridCol w:w="202"/>
        <w:gridCol w:w="810"/>
        <w:gridCol w:w="462"/>
      </w:tblGrid>
      <w:tr w:rsidR="00434803" w:rsidRPr="00CC2DEC" w14:paraId="02133560" w14:textId="77777777" w:rsidTr="00E43583">
        <w:trPr>
          <w:cantSplit/>
        </w:trPr>
        <w:tc>
          <w:tcPr>
            <w:tcW w:w="3685" w:type="dxa"/>
          </w:tcPr>
          <w:p w14:paraId="29E00D1F" w14:textId="77777777" w:rsidR="00434803" w:rsidRPr="00CC2DEC"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136418AC" w14:textId="77777777" w:rsidR="00434803" w:rsidRPr="00CC2DEC" w:rsidRDefault="00434803" w:rsidP="00FD0D24">
            <w:pPr>
              <w:spacing w:line="240" w:lineRule="exact"/>
              <w:ind w:right="-30"/>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CONSOLIDATED AND THE BANK</w:t>
            </w:r>
            <w:r w:rsidRPr="00CC2DEC">
              <w:rPr>
                <w:rFonts w:ascii="Times New Roman" w:hAnsi="Times New Roman" w:cs="Times New Roman"/>
                <w:b/>
                <w:bCs/>
                <w:color w:val="000000"/>
                <w:sz w:val="16"/>
                <w:szCs w:val="16"/>
                <w:cs/>
              </w:rPr>
              <w:t>’</w:t>
            </w:r>
            <w:r w:rsidRPr="00CC2DEC">
              <w:rPr>
                <w:rFonts w:ascii="Times New Roman" w:hAnsi="Times New Roman" w:cs="Times New Roman"/>
                <w:b/>
                <w:bCs/>
                <w:color w:val="000000"/>
                <w:sz w:val="16"/>
                <w:szCs w:val="16"/>
              </w:rPr>
              <w:t>S FINANCIAL  STATEMENTS</w:t>
            </w:r>
          </w:p>
        </w:tc>
      </w:tr>
      <w:tr w:rsidR="00434803" w:rsidRPr="00CC2DEC" w14:paraId="6B67BD98" w14:textId="77777777" w:rsidTr="00E43583">
        <w:trPr>
          <w:cantSplit/>
        </w:trPr>
        <w:tc>
          <w:tcPr>
            <w:tcW w:w="3685" w:type="dxa"/>
          </w:tcPr>
          <w:p w14:paraId="35F34628" w14:textId="77777777" w:rsidR="00434803" w:rsidRPr="00CC2DEC"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50D7370D" w14:textId="42A03C8A" w:rsidR="00434803" w:rsidRPr="00CC2DEC" w:rsidRDefault="00434803" w:rsidP="00F52C72">
            <w:pPr>
              <w:spacing w:line="240" w:lineRule="exact"/>
              <w:ind w:right="-30"/>
              <w:jc w:val="center"/>
              <w:rPr>
                <w:rFonts w:ascii="Times New Roman" w:hAnsi="Times New Roman" w:cs="Times New Roman"/>
                <w:b/>
                <w:bCs/>
                <w:color w:val="000000"/>
              </w:rPr>
            </w:pPr>
            <w:r w:rsidRPr="00CC2DEC">
              <w:rPr>
                <w:rFonts w:ascii="Times New Roman" w:hAnsi="Times New Roman" w:cs="Times New Roman"/>
                <w:b/>
                <w:bCs/>
              </w:rPr>
              <w:t>2020</w:t>
            </w:r>
          </w:p>
        </w:tc>
      </w:tr>
      <w:tr w:rsidR="00434803" w:rsidRPr="00CC2DEC" w14:paraId="3756B7AF" w14:textId="77777777" w:rsidTr="00E43583">
        <w:tc>
          <w:tcPr>
            <w:tcW w:w="3685" w:type="dxa"/>
          </w:tcPr>
          <w:p w14:paraId="05E16230" w14:textId="77777777" w:rsidR="00434803" w:rsidRPr="00CC2DEC"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3280898E" w14:textId="77777777" w:rsidR="00434803" w:rsidRPr="00CC2DEC" w:rsidRDefault="00434803" w:rsidP="00F52C72">
            <w:pPr>
              <w:spacing w:line="240" w:lineRule="exact"/>
              <w:jc w:val="center"/>
              <w:rPr>
                <w:rFonts w:ascii="Times New Roman" w:hAnsi="Times New Roman" w:cs="Times New Roman"/>
                <w:b/>
                <w:bCs/>
                <w:color w:val="000000"/>
              </w:rPr>
            </w:pPr>
            <w:r w:rsidRPr="00CC2DEC">
              <w:rPr>
                <w:rFonts w:ascii="Times New Roman" w:hAnsi="Times New Roman" w:cs="Times New Roman"/>
                <w:b/>
                <w:bCs/>
                <w:color w:val="000000"/>
              </w:rPr>
              <w:t>Number</w:t>
            </w:r>
          </w:p>
        </w:tc>
        <w:tc>
          <w:tcPr>
            <w:tcW w:w="58" w:type="dxa"/>
          </w:tcPr>
          <w:p w14:paraId="0829D652" w14:textId="77777777" w:rsidR="00434803" w:rsidRPr="00CC2DEC" w:rsidRDefault="00434803" w:rsidP="00F52C72">
            <w:pPr>
              <w:spacing w:line="240" w:lineRule="exact"/>
              <w:jc w:val="center"/>
              <w:rPr>
                <w:rFonts w:ascii="Times New Roman" w:hAnsi="Times New Roman" w:cs="Times New Roman"/>
                <w:b/>
                <w:bCs/>
                <w:color w:val="000000"/>
              </w:rPr>
            </w:pPr>
          </w:p>
        </w:tc>
        <w:tc>
          <w:tcPr>
            <w:tcW w:w="1145" w:type="dxa"/>
            <w:gridSpan w:val="3"/>
          </w:tcPr>
          <w:p w14:paraId="480FB113" w14:textId="77777777" w:rsidR="00434803" w:rsidRPr="00CC2DEC" w:rsidRDefault="00434803" w:rsidP="00F52C72">
            <w:pPr>
              <w:spacing w:line="240" w:lineRule="exact"/>
              <w:jc w:val="center"/>
              <w:rPr>
                <w:rFonts w:ascii="Times New Roman" w:hAnsi="Times New Roman" w:cs="Times New Roman"/>
                <w:b/>
                <w:bCs/>
                <w:color w:val="000000"/>
              </w:rPr>
            </w:pPr>
            <w:r w:rsidRPr="00CC2DEC">
              <w:rPr>
                <w:rFonts w:ascii="Times New Roman" w:hAnsi="Times New Roman" w:cs="Times New Roman"/>
                <w:b/>
                <w:bCs/>
                <w:color w:val="000000"/>
              </w:rPr>
              <w:t>Outstanding</w:t>
            </w:r>
          </w:p>
        </w:tc>
        <w:tc>
          <w:tcPr>
            <w:tcW w:w="58" w:type="dxa"/>
          </w:tcPr>
          <w:p w14:paraId="1D0902F7" w14:textId="77777777" w:rsidR="00434803" w:rsidRPr="00CC2DEC" w:rsidRDefault="00434803" w:rsidP="00F52C72">
            <w:pPr>
              <w:spacing w:line="240" w:lineRule="exact"/>
              <w:jc w:val="center"/>
              <w:rPr>
                <w:rFonts w:ascii="Times New Roman" w:hAnsi="Times New Roman" w:cs="Times New Roman"/>
                <w:b/>
                <w:bCs/>
                <w:color w:val="000000"/>
              </w:rPr>
            </w:pPr>
          </w:p>
        </w:tc>
        <w:tc>
          <w:tcPr>
            <w:tcW w:w="1307" w:type="dxa"/>
            <w:gridSpan w:val="3"/>
          </w:tcPr>
          <w:p w14:paraId="7DC38821" w14:textId="77777777" w:rsidR="00434803" w:rsidRPr="00CC2DEC" w:rsidRDefault="00434803" w:rsidP="00F52C72">
            <w:pPr>
              <w:spacing w:line="240" w:lineRule="exact"/>
              <w:jc w:val="center"/>
              <w:rPr>
                <w:rFonts w:ascii="Times New Roman" w:hAnsi="Times New Roman" w:cs="Times New Roman"/>
                <w:b/>
                <w:bCs/>
                <w:color w:val="000000"/>
              </w:rPr>
            </w:pPr>
            <w:r w:rsidRPr="00CC2DEC">
              <w:rPr>
                <w:rFonts w:ascii="Times New Roman" w:hAnsi="Times New Roman" w:cs="Times New Roman"/>
                <w:b/>
                <w:bCs/>
                <w:color w:val="000000"/>
              </w:rPr>
              <w:t>Collateral</w:t>
            </w:r>
          </w:p>
        </w:tc>
        <w:tc>
          <w:tcPr>
            <w:tcW w:w="58" w:type="dxa"/>
          </w:tcPr>
          <w:p w14:paraId="514A685A" w14:textId="77777777" w:rsidR="00434803" w:rsidRPr="00CC2DEC" w:rsidRDefault="00434803" w:rsidP="00F52C72">
            <w:pPr>
              <w:spacing w:line="240" w:lineRule="exact"/>
              <w:jc w:val="center"/>
              <w:rPr>
                <w:rFonts w:ascii="Times New Roman" w:hAnsi="Times New Roman" w:cs="Times New Roman"/>
                <w:b/>
                <w:bCs/>
                <w:color w:val="000000"/>
              </w:rPr>
            </w:pPr>
          </w:p>
        </w:tc>
        <w:tc>
          <w:tcPr>
            <w:tcW w:w="1474" w:type="dxa"/>
            <w:gridSpan w:val="3"/>
          </w:tcPr>
          <w:p w14:paraId="2E922308" w14:textId="77777777" w:rsidR="00434803" w:rsidRPr="00CC2DEC" w:rsidRDefault="00434803" w:rsidP="00F52C72">
            <w:pPr>
              <w:spacing w:line="240" w:lineRule="exact"/>
              <w:jc w:val="center"/>
              <w:rPr>
                <w:rFonts w:ascii="Times New Roman" w:hAnsi="Times New Roman" w:cs="Times New Roman"/>
                <w:b/>
                <w:bCs/>
                <w:color w:val="000000"/>
              </w:rPr>
            </w:pPr>
            <w:r w:rsidRPr="00CC2DEC">
              <w:rPr>
                <w:rFonts w:ascii="Times New Roman" w:hAnsi="Times New Roman" w:cs="Times New Roman"/>
                <w:b/>
                <w:bCs/>
                <w:color w:val="000000"/>
              </w:rPr>
              <w:t xml:space="preserve">Allowance </w:t>
            </w:r>
          </w:p>
        </w:tc>
      </w:tr>
      <w:tr w:rsidR="00434803" w:rsidRPr="00CC2DEC" w14:paraId="77306722" w14:textId="77777777" w:rsidTr="00E43583">
        <w:tc>
          <w:tcPr>
            <w:tcW w:w="3685" w:type="dxa"/>
          </w:tcPr>
          <w:p w14:paraId="14D17CE2" w14:textId="77777777" w:rsidR="00434803" w:rsidRPr="00CC2DEC"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43B0A871" w14:textId="77777777" w:rsidR="00434803" w:rsidRPr="00CC2DEC" w:rsidRDefault="00434803" w:rsidP="00F52C72">
            <w:pPr>
              <w:spacing w:line="240" w:lineRule="exact"/>
              <w:jc w:val="center"/>
              <w:rPr>
                <w:rFonts w:ascii="Times New Roman" w:hAnsi="Times New Roman" w:cs="Times New Roman"/>
                <w:b/>
                <w:bCs/>
                <w:color w:val="000000"/>
              </w:rPr>
            </w:pPr>
          </w:p>
        </w:tc>
        <w:tc>
          <w:tcPr>
            <w:tcW w:w="58" w:type="dxa"/>
          </w:tcPr>
          <w:p w14:paraId="6B3AD5AF" w14:textId="77777777" w:rsidR="00434803" w:rsidRPr="00CC2DEC" w:rsidRDefault="00434803" w:rsidP="00F52C72">
            <w:pPr>
              <w:spacing w:line="240" w:lineRule="exact"/>
              <w:jc w:val="center"/>
              <w:rPr>
                <w:rFonts w:ascii="Times New Roman" w:hAnsi="Times New Roman" w:cs="Times New Roman"/>
                <w:b/>
                <w:bCs/>
                <w:color w:val="000000"/>
              </w:rPr>
            </w:pPr>
          </w:p>
        </w:tc>
        <w:tc>
          <w:tcPr>
            <w:tcW w:w="1145" w:type="dxa"/>
            <w:gridSpan w:val="3"/>
          </w:tcPr>
          <w:p w14:paraId="4B248439" w14:textId="77777777" w:rsidR="00434803" w:rsidRPr="00CC2DEC" w:rsidRDefault="00434803" w:rsidP="00F52C72">
            <w:pPr>
              <w:spacing w:line="240" w:lineRule="exact"/>
              <w:jc w:val="center"/>
              <w:rPr>
                <w:rFonts w:ascii="Times New Roman" w:hAnsi="Times New Roman" w:cs="Times New Roman"/>
                <w:b/>
                <w:bCs/>
                <w:color w:val="000000"/>
              </w:rPr>
            </w:pPr>
            <w:r w:rsidRPr="00CC2DEC">
              <w:rPr>
                <w:rFonts w:ascii="Times New Roman" w:hAnsi="Times New Roman" w:cs="Times New Roman"/>
                <w:b/>
                <w:bCs/>
                <w:color w:val="000000"/>
              </w:rPr>
              <w:t>Balance</w:t>
            </w:r>
          </w:p>
        </w:tc>
        <w:tc>
          <w:tcPr>
            <w:tcW w:w="58" w:type="dxa"/>
          </w:tcPr>
          <w:p w14:paraId="52F15D0A" w14:textId="77777777" w:rsidR="00434803" w:rsidRPr="00CC2DEC" w:rsidRDefault="00434803" w:rsidP="00F52C72">
            <w:pPr>
              <w:spacing w:line="240" w:lineRule="exact"/>
              <w:jc w:val="center"/>
              <w:rPr>
                <w:rFonts w:ascii="Times New Roman" w:hAnsi="Times New Roman" w:cs="Times New Roman"/>
                <w:b/>
                <w:bCs/>
                <w:color w:val="000000"/>
              </w:rPr>
            </w:pPr>
          </w:p>
        </w:tc>
        <w:tc>
          <w:tcPr>
            <w:tcW w:w="1307" w:type="dxa"/>
            <w:gridSpan w:val="3"/>
          </w:tcPr>
          <w:p w14:paraId="108B3CC6" w14:textId="77777777" w:rsidR="00434803" w:rsidRPr="00CC2DEC" w:rsidRDefault="00434803" w:rsidP="00F52C72">
            <w:pPr>
              <w:spacing w:line="240" w:lineRule="exact"/>
              <w:jc w:val="center"/>
              <w:rPr>
                <w:rFonts w:ascii="Times New Roman" w:hAnsi="Times New Roman" w:cs="Times New Roman"/>
                <w:b/>
                <w:bCs/>
                <w:color w:val="000000"/>
              </w:rPr>
            </w:pPr>
          </w:p>
        </w:tc>
        <w:tc>
          <w:tcPr>
            <w:tcW w:w="58" w:type="dxa"/>
          </w:tcPr>
          <w:p w14:paraId="48A7403C" w14:textId="77777777" w:rsidR="00434803" w:rsidRPr="00CC2DEC" w:rsidRDefault="00434803" w:rsidP="00F52C72">
            <w:pPr>
              <w:spacing w:line="240" w:lineRule="exact"/>
              <w:jc w:val="center"/>
              <w:rPr>
                <w:rFonts w:ascii="Times New Roman" w:hAnsi="Times New Roman" w:cs="Times New Roman"/>
                <w:b/>
                <w:bCs/>
                <w:color w:val="000000"/>
              </w:rPr>
            </w:pPr>
          </w:p>
        </w:tc>
        <w:tc>
          <w:tcPr>
            <w:tcW w:w="1474" w:type="dxa"/>
            <w:gridSpan w:val="3"/>
          </w:tcPr>
          <w:p w14:paraId="53582280" w14:textId="77777777" w:rsidR="00434803" w:rsidRPr="00CC2DEC" w:rsidRDefault="00434803" w:rsidP="00F52C72">
            <w:pPr>
              <w:spacing w:line="240" w:lineRule="exact"/>
              <w:jc w:val="center"/>
              <w:rPr>
                <w:rFonts w:ascii="Times New Roman" w:hAnsi="Times New Roman" w:cs="Times New Roman"/>
                <w:b/>
                <w:bCs/>
                <w:color w:val="000000"/>
              </w:rPr>
            </w:pPr>
            <w:r w:rsidRPr="00CC2DEC">
              <w:rPr>
                <w:rFonts w:ascii="Times New Roman" w:hAnsi="Times New Roman" w:cs="Times New Roman"/>
                <w:b/>
                <w:bCs/>
                <w:color w:val="000000"/>
              </w:rPr>
              <w:t>for Expected</w:t>
            </w:r>
            <w:r w:rsidRPr="00CC2DEC">
              <w:rPr>
                <w:rFonts w:ascii="Times New Roman" w:hAnsi="Times New Roman" w:cs="Times New Roman"/>
                <w:b/>
                <w:bCs/>
                <w:color w:val="000000"/>
                <w:cs/>
              </w:rPr>
              <w:t xml:space="preserve"> </w:t>
            </w:r>
          </w:p>
        </w:tc>
      </w:tr>
      <w:tr w:rsidR="00434803" w:rsidRPr="00CC2DEC" w14:paraId="08D250F4" w14:textId="77777777" w:rsidTr="00E43583">
        <w:tc>
          <w:tcPr>
            <w:tcW w:w="3685" w:type="dxa"/>
          </w:tcPr>
          <w:p w14:paraId="16F16D01" w14:textId="77777777" w:rsidR="00434803" w:rsidRPr="00CC2DEC"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46EF7756" w14:textId="77777777" w:rsidR="00434803" w:rsidRPr="00CC2DEC" w:rsidRDefault="00434803" w:rsidP="00F52C72">
            <w:pPr>
              <w:spacing w:line="240" w:lineRule="exact"/>
              <w:jc w:val="center"/>
              <w:rPr>
                <w:rFonts w:ascii="Times New Roman" w:hAnsi="Times New Roman" w:cs="Times New Roman"/>
                <w:color w:val="000000"/>
              </w:rPr>
            </w:pPr>
          </w:p>
        </w:tc>
        <w:tc>
          <w:tcPr>
            <w:tcW w:w="58" w:type="dxa"/>
          </w:tcPr>
          <w:p w14:paraId="6BC1EC04" w14:textId="77777777" w:rsidR="00434803" w:rsidRPr="00CC2DEC" w:rsidRDefault="00434803" w:rsidP="00F52C72">
            <w:pPr>
              <w:spacing w:line="240" w:lineRule="exact"/>
              <w:jc w:val="center"/>
              <w:rPr>
                <w:rFonts w:ascii="Times New Roman" w:hAnsi="Times New Roman" w:cs="Times New Roman"/>
                <w:color w:val="000000"/>
              </w:rPr>
            </w:pPr>
          </w:p>
        </w:tc>
        <w:tc>
          <w:tcPr>
            <w:tcW w:w="1145" w:type="dxa"/>
            <w:gridSpan w:val="3"/>
          </w:tcPr>
          <w:p w14:paraId="09884420" w14:textId="77777777" w:rsidR="00434803" w:rsidRPr="00CC2DEC" w:rsidRDefault="00434803" w:rsidP="00F52C72">
            <w:pPr>
              <w:spacing w:line="240" w:lineRule="exact"/>
              <w:jc w:val="center"/>
              <w:rPr>
                <w:rFonts w:ascii="Times New Roman" w:hAnsi="Times New Roman" w:cs="Times New Roman"/>
                <w:color w:val="000000"/>
              </w:rPr>
            </w:pPr>
          </w:p>
        </w:tc>
        <w:tc>
          <w:tcPr>
            <w:tcW w:w="58" w:type="dxa"/>
          </w:tcPr>
          <w:p w14:paraId="4BAA3E0A" w14:textId="77777777" w:rsidR="00434803" w:rsidRPr="00CC2DEC" w:rsidRDefault="00434803" w:rsidP="00F52C72">
            <w:pPr>
              <w:spacing w:line="240" w:lineRule="exact"/>
              <w:jc w:val="center"/>
              <w:rPr>
                <w:rFonts w:ascii="Times New Roman" w:hAnsi="Times New Roman" w:cs="Times New Roman"/>
                <w:color w:val="000000"/>
              </w:rPr>
            </w:pPr>
          </w:p>
        </w:tc>
        <w:tc>
          <w:tcPr>
            <w:tcW w:w="1307" w:type="dxa"/>
            <w:gridSpan w:val="3"/>
          </w:tcPr>
          <w:p w14:paraId="5D1AEB3C" w14:textId="77777777" w:rsidR="00434803" w:rsidRPr="00CC2DEC" w:rsidRDefault="00434803" w:rsidP="00F52C72">
            <w:pPr>
              <w:spacing w:line="240" w:lineRule="exact"/>
              <w:jc w:val="center"/>
              <w:rPr>
                <w:rFonts w:ascii="Times New Roman" w:hAnsi="Times New Roman" w:cs="Times New Roman"/>
                <w:color w:val="000000"/>
              </w:rPr>
            </w:pPr>
          </w:p>
        </w:tc>
        <w:tc>
          <w:tcPr>
            <w:tcW w:w="58" w:type="dxa"/>
          </w:tcPr>
          <w:p w14:paraId="6CBF4253" w14:textId="77777777" w:rsidR="00434803" w:rsidRPr="00CC2DEC" w:rsidRDefault="00434803" w:rsidP="00F52C72">
            <w:pPr>
              <w:spacing w:line="240" w:lineRule="exact"/>
              <w:jc w:val="center"/>
              <w:rPr>
                <w:rFonts w:ascii="Times New Roman" w:hAnsi="Times New Roman" w:cs="Times New Roman"/>
                <w:color w:val="000000"/>
              </w:rPr>
            </w:pPr>
          </w:p>
        </w:tc>
        <w:tc>
          <w:tcPr>
            <w:tcW w:w="1474" w:type="dxa"/>
            <w:gridSpan w:val="3"/>
          </w:tcPr>
          <w:p w14:paraId="006048B7" w14:textId="77777777" w:rsidR="00434803" w:rsidRPr="00CC2DEC" w:rsidRDefault="00434803" w:rsidP="00F52C72">
            <w:pPr>
              <w:spacing w:line="240" w:lineRule="exact"/>
              <w:jc w:val="center"/>
              <w:rPr>
                <w:rFonts w:ascii="Times New Roman" w:hAnsi="Times New Roman" w:cs="Times New Roman"/>
                <w:color w:val="000000"/>
              </w:rPr>
            </w:pPr>
            <w:r w:rsidRPr="00CC2DEC">
              <w:rPr>
                <w:rFonts w:ascii="Times New Roman" w:hAnsi="Times New Roman" w:cs="Times New Roman"/>
                <w:b/>
                <w:bCs/>
                <w:color w:val="000000"/>
              </w:rPr>
              <w:t>Credit Loss</w:t>
            </w:r>
          </w:p>
        </w:tc>
      </w:tr>
      <w:tr w:rsidR="00434803" w:rsidRPr="00CC2DEC" w14:paraId="7B23A986" w14:textId="77777777" w:rsidTr="00FD0D24">
        <w:trPr>
          <w:gridAfter w:val="1"/>
          <w:wAfter w:w="462" w:type="dxa"/>
        </w:trPr>
        <w:tc>
          <w:tcPr>
            <w:tcW w:w="3955" w:type="dxa"/>
            <w:gridSpan w:val="2"/>
          </w:tcPr>
          <w:p w14:paraId="43BD6A8A" w14:textId="77777777" w:rsidR="00434803" w:rsidRPr="00CC2DEC" w:rsidRDefault="00434803" w:rsidP="003319A1">
            <w:pPr>
              <w:spacing w:before="120"/>
              <w:ind w:left="284" w:right="-244"/>
              <w:jc w:val="both"/>
              <w:rPr>
                <w:rFonts w:ascii="Times New Roman" w:hAnsi="Times New Roman" w:cs="Times New Roman"/>
                <w:color w:val="000000"/>
              </w:rPr>
            </w:pPr>
            <w:r w:rsidRPr="00CC2DEC">
              <w:rPr>
                <w:rFonts w:ascii="Times New Roman" w:hAnsi="Times New Roman" w:cs="Times New Roman"/>
                <w:color w:val="000000"/>
              </w:rPr>
              <w:t>Companies subject to be delisted by SET</w:t>
            </w:r>
          </w:p>
        </w:tc>
        <w:tc>
          <w:tcPr>
            <w:tcW w:w="540" w:type="dxa"/>
          </w:tcPr>
          <w:p w14:paraId="54AD0E2B" w14:textId="77777777" w:rsidR="00434803" w:rsidRPr="00CC2DEC" w:rsidRDefault="00434803" w:rsidP="003319A1">
            <w:pPr>
              <w:spacing w:before="120"/>
              <w:jc w:val="center"/>
              <w:rPr>
                <w:rFonts w:ascii="Times New Roman" w:hAnsi="Times New Roman" w:cs="Times New Roman"/>
                <w:color w:val="000000"/>
              </w:rPr>
            </w:pPr>
            <w:r w:rsidRPr="00CC2DEC">
              <w:rPr>
                <w:rFonts w:ascii="Times New Roman" w:hAnsi="Times New Roman" w:cs="Times New Roman"/>
                <w:color w:val="000000"/>
              </w:rPr>
              <w:t>2</w:t>
            </w:r>
          </w:p>
        </w:tc>
        <w:tc>
          <w:tcPr>
            <w:tcW w:w="479" w:type="dxa"/>
            <w:gridSpan w:val="3"/>
          </w:tcPr>
          <w:p w14:paraId="0E055FE4" w14:textId="77777777" w:rsidR="00434803" w:rsidRPr="00CC2DEC" w:rsidRDefault="00434803" w:rsidP="003319A1">
            <w:pPr>
              <w:spacing w:before="120"/>
              <w:ind w:right="-245"/>
              <w:jc w:val="both"/>
              <w:rPr>
                <w:rFonts w:ascii="Times New Roman" w:hAnsi="Times New Roman" w:cs="Times New Roman"/>
                <w:color w:val="000000"/>
              </w:rPr>
            </w:pPr>
          </w:p>
        </w:tc>
        <w:tc>
          <w:tcPr>
            <w:tcW w:w="810" w:type="dxa"/>
          </w:tcPr>
          <w:p w14:paraId="7F3C6040" w14:textId="77777777" w:rsidR="00434803" w:rsidRPr="00CC2DEC" w:rsidRDefault="00434803" w:rsidP="003319A1">
            <w:pPr>
              <w:spacing w:before="120"/>
              <w:jc w:val="center"/>
              <w:rPr>
                <w:rFonts w:ascii="Times New Roman" w:hAnsi="Times New Roman" w:cs="Times New Roman"/>
                <w:color w:val="000000"/>
              </w:rPr>
            </w:pPr>
            <w:r w:rsidRPr="00CC2DEC">
              <w:rPr>
                <w:rFonts w:ascii="Times New Roman" w:hAnsi="Times New Roman" w:cs="Times New Roman"/>
                <w:color w:val="000000"/>
              </w:rPr>
              <w:t>1</w:t>
            </w:r>
          </w:p>
        </w:tc>
        <w:tc>
          <w:tcPr>
            <w:tcW w:w="572" w:type="dxa"/>
            <w:gridSpan w:val="3"/>
          </w:tcPr>
          <w:p w14:paraId="4A4580D1" w14:textId="77777777" w:rsidR="00434803" w:rsidRPr="00CC2DEC" w:rsidRDefault="00434803" w:rsidP="003319A1">
            <w:pPr>
              <w:spacing w:before="120"/>
              <w:ind w:right="-245"/>
              <w:jc w:val="both"/>
              <w:rPr>
                <w:rFonts w:ascii="Times New Roman" w:hAnsi="Times New Roman" w:cs="Times New Roman"/>
                <w:color w:val="000000"/>
              </w:rPr>
            </w:pPr>
          </w:p>
        </w:tc>
        <w:tc>
          <w:tcPr>
            <w:tcW w:w="717" w:type="dxa"/>
          </w:tcPr>
          <w:p w14:paraId="676BBEA5" w14:textId="77777777" w:rsidR="00434803" w:rsidRPr="00CC2DEC" w:rsidRDefault="00434803" w:rsidP="003319A1">
            <w:pPr>
              <w:spacing w:before="120"/>
              <w:jc w:val="center"/>
              <w:rPr>
                <w:rFonts w:ascii="Times New Roman" w:hAnsi="Times New Roman" w:cs="Times New Roman"/>
                <w:color w:val="000000"/>
              </w:rPr>
            </w:pPr>
            <w:r w:rsidRPr="00CC2DEC">
              <w:rPr>
                <w:rFonts w:ascii="Times New Roman" w:hAnsi="Times New Roman" w:cs="Times New Roman"/>
                <w:color w:val="000000"/>
                <w:cs/>
              </w:rPr>
              <w:t>-</w:t>
            </w:r>
          </w:p>
        </w:tc>
        <w:tc>
          <w:tcPr>
            <w:tcW w:w="495" w:type="dxa"/>
            <w:gridSpan w:val="3"/>
          </w:tcPr>
          <w:p w14:paraId="2B7DAF49" w14:textId="77777777" w:rsidR="00434803" w:rsidRPr="00CC2DEC" w:rsidRDefault="00434803" w:rsidP="003319A1">
            <w:pPr>
              <w:spacing w:before="120"/>
              <w:ind w:right="-245"/>
              <w:jc w:val="both"/>
              <w:rPr>
                <w:rFonts w:ascii="Times New Roman" w:hAnsi="Times New Roman" w:cs="Times New Roman"/>
                <w:color w:val="000000"/>
              </w:rPr>
            </w:pPr>
          </w:p>
        </w:tc>
        <w:tc>
          <w:tcPr>
            <w:tcW w:w="810" w:type="dxa"/>
          </w:tcPr>
          <w:p w14:paraId="0FBA5A37" w14:textId="77777777" w:rsidR="00434803" w:rsidRPr="00CC2DEC" w:rsidRDefault="00434803" w:rsidP="003319A1">
            <w:pPr>
              <w:spacing w:before="120"/>
              <w:jc w:val="center"/>
              <w:rPr>
                <w:rFonts w:ascii="Times New Roman" w:hAnsi="Times New Roman" w:cs="Times New Roman"/>
                <w:color w:val="000000"/>
              </w:rPr>
            </w:pPr>
            <w:r w:rsidRPr="00CC2DEC">
              <w:rPr>
                <w:rFonts w:ascii="Times New Roman" w:hAnsi="Times New Roman" w:cs="Times New Roman"/>
                <w:color w:val="000000"/>
                <w:cs/>
              </w:rPr>
              <w:t>-</w:t>
            </w:r>
          </w:p>
        </w:tc>
      </w:tr>
      <w:tr w:rsidR="00434803" w:rsidRPr="00CC2DEC" w14:paraId="56C1821F" w14:textId="77777777" w:rsidTr="00FD0D24">
        <w:trPr>
          <w:gridAfter w:val="1"/>
          <w:wAfter w:w="462" w:type="dxa"/>
        </w:trPr>
        <w:tc>
          <w:tcPr>
            <w:tcW w:w="3955" w:type="dxa"/>
            <w:gridSpan w:val="2"/>
          </w:tcPr>
          <w:p w14:paraId="222B66B4" w14:textId="77777777" w:rsidR="00434803" w:rsidRPr="00CC2DEC" w:rsidRDefault="00434803" w:rsidP="003319A1">
            <w:pPr>
              <w:spacing w:before="120"/>
              <w:ind w:left="564" w:right="-245"/>
              <w:jc w:val="both"/>
              <w:rPr>
                <w:rFonts w:ascii="Times New Roman" w:hAnsi="Times New Roman" w:cs="Times New Roman"/>
                <w:color w:val="000000"/>
              </w:rPr>
            </w:pPr>
            <w:r w:rsidRPr="00CC2DEC">
              <w:rPr>
                <w:rFonts w:ascii="Times New Roman" w:hAnsi="Times New Roman" w:cs="Times New Roman"/>
                <w:color w:val="000000"/>
              </w:rPr>
              <w:t>Total</w:t>
            </w:r>
          </w:p>
        </w:tc>
        <w:tc>
          <w:tcPr>
            <w:tcW w:w="540" w:type="dxa"/>
            <w:tcBorders>
              <w:top w:val="single" w:sz="4" w:space="0" w:color="auto"/>
              <w:bottom w:val="double" w:sz="4" w:space="0" w:color="auto"/>
            </w:tcBorders>
          </w:tcPr>
          <w:p w14:paraId="760FC5F4" w14:textId="77777777" w:rsidR="00434803" w:rsidRPr="00CC2DEC" w:rsidRDefault="00434803" w:rsidP="003319A1">
            <w:pPr>
              <w:spacing w:before="120"/>
              <w:jc w:val="center"/>
              <w:rPr>
                <w:rFonts w:ascii="Times New Roman" w:hAnsi="Times New Roman" w:cs="Times New Roman"/>
                <w:color w:val="000000"/>
              </w:rPr>
            </w:pPr>
            <w:r w:rsidRPr="00CC2DEC">
              <w:rPr>
                <w:rFonts w:ascii="Times New Roman" w:hAnsi="Times New Roman" w:cs="Times New Roman"/>
                <w:color w:val="000000"/>
              </w:rPr>
              <w:t>2</w:t>
            </w:r>
          </w:p>
        </w:tc>
        <w:tc>
          <w:tcPr>
            <w:tcW w:w="479" w:type="dxa"/>
            <w:gridSpan w:val="3"/>
          </w:tcPr>
          <w:p w14:paraId="562A152E" w14:textId="77777777" w:rsidR="00434803" w:rsidRPr="00CC2DEC"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277B6326" w14:textId="77777777" w:rsidR="00434803" w:rsidRPr="00CC2DEC" w:rsidRDefault="00434803" w:rsidP="003319A1">
            <w:pPr>
              <w:spacing w:before="120"/>
              <w:jc w:val="center"/>
              <w:rPr>
                <w:rFonts w:ascii="Times New Roman" w:hAnsi="Times New Roman" w:cs="Times New Roman"/>
                <w:color w:val="000000"/>
              </w:rPr>
            </w:pPr>
            <w:r w:rsidRPr="00CC2DEC">
              <w:rPr>
                <w:rFonts w:ascii="Times New Roman" w:hAnsi="Times New Roman" w:cs="Times New Roman"/>
                <w:color w:val="000000"/>
              </w:rPr>
              <w:t>1</w:t>
            </w:r>
          </w:p>
        </w:tc>
        <w:tc>
          <w:tcPr>
            <w:tcW w:w="572" w:type="dxa"/>
            <w:gridSpan w:val="3"/>
          </w:tcPr>
          <w:p w14:paraId="43976FB0" w14:textId="77777777" w:rsidR="00434803" w:rsidRPr="00CC2DEC" w:rsidRDefault="00434803" w:rsidP="003319A1">
            <w:pPr>
              <w:spacing w:before="120"/>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23A48656" w14:textId="77777777" w:rsidR="00434803" w:rsidRPr="00CC2DEC" w:rsidRDefault="00434803" w:rsidP="003319A1">
            <w:pPr>
              <w:spacing w:before="120"/>
              <w:jc w:val="center"/>
              <w:rPr>
                <w:rFonts w:ascii="Times New Roman" w:hAnsi="Times New Roman" w:cs="Times New Roman"/>
                <w:color w:val="000000"/>
              </w:rPr>
            </w:pPr>
            <w:r w:rsidRPr="00CC2DEC">
              <w:rPr>
                <w:rFonts w:ascii="Times New Roman" w:hAnsi="Times New Roman" w:cs="Times New Roman"/>
                <w:color w:val="000000"/>
                <w:cs/>
              </w:rPr>
              <w:t>-</w:t>
            </w:r>
          </w:p>
        </w:tc>
        <w:tc>
          <w:tcPr>
            <w:tcW w:w="495" w:type="dxa"/>
            <w:gridSpan w:val="3"/>
          </w:tcPr>
          <w:p w14:paraId="79C24B15" w14:textId="77777777" w:rsidR="00434803" w:rsidRPr="00CC2DEC"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2DC76D86" w14:textId="77777777" w:rsidR="00434803" w:rsidRPr="00CC2DEC" w:rsidRDefault="00434803" w:rsidP="003319A1">
            <w:pPr>
              <w:spacing w:before="120"/>
              <w:jc w:val="center"/>
              <w:rPr>
                <w:rFonts w:ascii="Times New Roman" w:hAnsi="Times New Roman" w:cs="Times New Roman"/>
                <w:color w:val="000000"/>
              </w:rPr>
            </w:pPr>
            <w:r w:rsidRPr="00CC2DEC">
              <w:rPr>
                <w:rFonts w:ascii="Times New Roman" w:hAnsi="Times New Roman" w:cs="Times New Roman"/>
                <w:color w:val="000000"/>
                <w:cs/>
              </w:rPr>
              <w:t>-</w:t>
            </w:r>
          </w:p>
        </w:tc>
      </w:tr>
    </w:tbl>
    <w:p w14:paraId="4743F6AD" w14:textId="77777777" w:rsidR="00F923FF" w:rsidRPr="00CC2DEC" w:rsidRDefault="00F923FF" w:rsidP="00434803">
      <w:pPr>
        <w:ind w:left="896" w:hanging="539"/>
        <w:jc w:val="both"/>
        <w:rPr>
          <w:rFonts w:ascii="Times New Roman" w:hAnsi="Times New Roman" w:cs="Times New Roman"/>
        </w:rPr>
      </w:pPr>
    </w:p>
    <w:p w14:paraId="48754E40" w14:textId="3B14B1DD" w:rsidR="00F02533" w:rsidRPr="00CC2DEC" w:rsidRDefault="00F923FF">
      <w:pPr>
        <w:pStyle w:val="Heading2"/>
        <w:rPr>
          <w:b/>
          <w:bCs/>
        </w:rPr>
      </w:pPr>
      <w:r w:rsidRPr="00CC2DEC">
        <w:rPr>
          <w:b/>
          <w:bCs/>
        </w:rPr>
        <w:t>7</w:t>
      </w:r>
      <w:r w:rsidRPr="00CC2DEC">
        <w:rPr>
          <w:b/>
          <w:bCs/>
          <w:cs/>
        </w:rPr>
        <w:t>.</w:t>
      </w:r>
      <w:r w:rsidRPr="00CC2DEC">
        <w:rPr>
          <w:b/>
          <w:bCs/>
        </w:rPr>
        <w:t>10</w:t>
      </w:r>
      <w:r w:rsidRPr="00CC2DEC">
        <w:rPr>
          <w:b/>
          <w:bCs/>
        </w:rPr>
        <w:tab/>
        <w:t>P</w:t>
      </w:r>
      <w:r w:rsidR="00F02533" w:rsidRPr="00CC2DEC">
        <w:rPr>
          <w:b/>
          <w:bCs/>
        </w:rPr>
        <w:t>roperties for sale, net</w:t>
      </w:r>
    </w:p>
    <w:p w14:paraId="5747D327" w14:textId="77777777" w:rsidR="00F02533" w:rsidRPr="00CC2DEC" w:rsidRDefault="00F02533" w:rsidP="00F02533">
      <w:pPr>
        <w:ind w:left="993"/>
        <w:rPr>
          <w:rFonts w:ascii="Times New Roman" w:hAnsi="Times New Roman" w:cs="Times New Roman"/>
          <w:color w:val="000000"/>
          <w:spacing w:val="-6"/>
          <w:sz w:val="24"/>
          <w:szCs w:val="24"/>
        </w:rPr>
      </w:pPr>
    </w:p>
    <w:p w14:paraId="797C5A34" w14:textId="3657B890" w:rsidR="00F02533" w:rsidRPr="00CC2DEC" w:rsidRDefault="00F02533" w:rsidP="00F02533">
      <w:pPr>
        <w:ind w:left="993"/>
        <w:jc w:val="both"/>
        <w:rPr>
          <w:rFonts w:ascii="Times New Roman" w:hAnsi="Times New Roman" w:cs="Times New Roman"/>
          <w:color w:val="000000"/>
          <w:sz w:val="24"/>
          <w:szCs w:val="24"/>
        </w:rPr>
      </w:pPr>
      <w:r w:rsidRPr="00CC2DEC">
        <w:rPr>
          <w:rFonts w:ascii="Times New Roman" w:hAnsi="Times New Roman" w:cs="Times New Roman"/>
          <w:color w:val="000000"/>
          <w:sz w:val="24"/>
          <w:szCs w:val="24"/>
        </w:rPr>
        <w:t xml:space="preserve">Properties for sale, net </w:t>
      </w:r>
      <w:r w:rsidR="00C53A8A" w:rsidRPr="00CC2DEC">
        <w:rPr>
          <w:rFonts w:ascii="Times New Roman" w:hAnsi="Times New Roman" w:cs="Times New Roman"/>
          <w:color w:val="000000"/>
          <w:sz w:val="24"/>
          <w:szCs w:val="24"/>
        </w:rPr>
        <w:t>as at December 31, 2021 and 2020</w:t>
      </w:r>
      <w:r w:rsidRPr="00CC2DEC">
        <w:rPr>
          <w:rFonts w:ascii="Times New Roman" w:hAnsi="Times New Roman" w:cs="Times New Roman"/>
          <w:color w:val="000000"/>
          <w:sz w:val="24"/>
          <w:szCs w:val="24"/>
        </w:rPr>
        <w:t xml:space="preserve"> are as follows</w:t>
      </w:r>
      <w:r w:rsidRPr="00CC2DEC">
        <w:rPr>
          <w:rFonts w:ascii="Times New Roman" w:hAnsi="Times New Roman" w:cs="Times New Roman"/>
          <w:color w:val="000000"/>
          <w:sz w:val="24"/>
          <w:szCs w:val="24"/>
          <w:cs/>
        </w:rPr>
        <w:t>:</w:t>
      </w:r>
    </w:p>
    <w:p w14:paraId="329D7155" w14:textId="603843E4" w:rsidR="00F02533" w:rsidRPr="00CC2DEC" w:rsidRDefault="00F02533" w:rsidP="00F02533">
      <w:pPr>
        <w:ind w:left="896" w:hanging="539"/>
        <w:jc w:val="both"/>
        <w:rPr>
          <w:rFonts w:ascii="Times New Roman" w:hAnsi="Times New Roman" w:cs="Times New Roman"/>
        </w:rPr>
      </w:pPr>
    </w:p>
    <w:p w14:paraId="271F5392" w14:textId="77777777" w:rsidR="00243E8A" w:rsidRPr="00CC2DEC" w:rsidRDefault="00243E8A" w:rsidP="003319A1">
      <w:pPr>
        <w:spacing w:after="120"/>
        <w:ind w:right="28"/>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F02533" w:rsidRPr="00CC2DEC" w14:paraId="3530A2C4" w14:textId="77777777" w:rsidTr="00FD0D24">
        <w:trPr>
          <w:cantSplit/>
        </w:trPr>
        <w:tc>
          <w:tcPr>
            <w:tcW w:w="4050" w:type="dxa"/>
            <w:vAlign w:val="center"/>
          </w:tcPr>
          <w:p w14:paraId="04954BA1" w14:textId="77777777" w:rsidR="00F02533" w:rsidRPr="00CC2DEC" w:rsidRDefault="00F02533" w:rsidP="00FD0D24">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6E831103" w14:textId="77777777" w:rsidR="00F02533" w:rsidRPr="00CC2DEC" w:rsidRDefault="00F02533" w:rsidP="00FD0D24">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CONSOLIDATED  FINANCIAL  STATEMENTS</w:t>
            </w:r>
          </w:p>
        </w:tc>
      </w:tr>
      <w:tr w:rsidR="00F02533" w:rsidRPr="00CC2DEC" w14:paraId="73D77CFC" w14:textId="77777777" w:rsidTr="00FD0D24">
        <w:tc>
          <w:tcPr>
            <w:tcW w:w="4050" w:type="dxa"/>
            <w:vAlign w:val="center"/>
          </w:tcPr>
          <w:p w14:paraId="25E10AA7" w14:textId="77777777" w:rsidR="00F02533" w:rsidRPr="00CC2DEC" w:rsidRDefault="00F02533" w:rsidP="008A4A70">
            <w:pPr>
              <w:spacing w:line="240" w:lineRule="exact"/>
              <w:ind w:left="57" w:firstLine="870"/>
              <w:outlineLvl w:val="0"/>
              <w:rPr>
                <w:rFonts w:ascii="Times New Roman" w:hAnsi="Times New Roman" w:cs="Times New Roman"/>
                <w:b/>
                <w:bCs/>
              </w:rPr>
            </w:pPr>
            <w:r w:rsidRPr="00CC2DEC">
              <w:rPr>
                <w:rFonts w:ascii="Times New Roman" w:hAnsi="Times New Roman" w:cs="Times New Roman"/>
                <w:b/>
                <w:bCs/>
              </w:rPr>
              <w:t>Type of  Properties for Sale</w:t>
            </w:r>
          </w:p>
        </w:tc>
        <w:tc>
          <w:tcPr>
            <w:tcW w:w="1170" w:type="dxa"/>
            <w:gridSpan w:val="4"/>
            <w:vAlign w:val="center"/>
          </w:tcPr>
          <w:p w14:paraId="45626D27" w14:textId="77777777" w:rsidR="00F02533" w:rsidRPr="00CC2DEC" w:rsidRDefault="00F02533"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Balance as at</w:t>
            </w:r>
          </w:p>
        </w:tc>
        <w:tc>
          <w:tcPr>
            <w:tcW w:w="90" w:type="dxa"/>
            <w:vAlign w:val="center"/>
          </w:tcPr>
          <w:p w14:paraId="6C024BC1" w14:textId="77777777" w:rsidR="00F02533" w:rsidRPr="00CC2DEC" w:rsidRDefault="00F025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F211C1B" w14:textId="77777777" w:rsidR="00F02533" w:rsidRPr="00CC2DEC" w:rsidRDefault="00F02533" w:rsidP="008A4A70">
            <w:pPr>
              <w:spacing w:line="240" w:lineRule="exact"/>
              <w:ind w:left="-57"/>
              <w:jc w:val="center"/>
              <w:outlineLvl w:val="0"/>
              <w:rPr>
                <w:rFonts w:ascii="Times New Roman" w:hAnsi="Times New Roman" w:cs="Times New Roman"/>
                <w:b/>
                <w:bCs/>
              </w:rPr>
            </w:pPr>
            <w:r w:rsidRPr="00CC2DEC">
              <w:rPr>
                <w:rFonts w:ascii="Times New Roman" w:hAnsi="Times New Roman" w:cs="Times New Roman"/>
                <w:b/>
                <w:bCs/>
              </w:rPr>
              <w:t>Acquisition</w:t>
            </w:r>
          </w:p>
        </w:tc>
        <w:tc>
          <w:tcPr>
            <w:tcW w:w="90" w:type="dxa"/>
            <w:vAlign w:val="center"/>
          </w:tcPr>
          <w:p w14:paraId="24400E5A" w14:textId="77777777" w:rsidR="00F02533" w:rsidRPr="00CC2DEC" w:rsidRDefault="00F025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87364AB" w14:textId="77777777" w:rsidR="00F02533" w:rsidRPr="00CC2DEC" w:rsidRDefault="00F02533"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Disposition</w:t>
            </w:r>
          </w:p>
        </w:tc>
        <w:tc>
          <w:tcPr>
            <w:tcW w:w="90" w:type="dxa"/>
            <w:vAlign w:val="center"/>
          </w:tcPr>
          <w:p w14:paraId="0DE9C306" w14:textId="77777777" w:rsidR="00F02533" w:rsidRPr="00CC2DEC" w:rsidRDefault="00F02533" w:rsidP="008A4A7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5BEB7AEB" w14:textId="77777777" w:rsidR="00F02533" w:rsidRPr="00CC2DEC" w:rsidRDefault="00F02533"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Balance as at</w:t>
            </w:r>
          </w:p>
        </w:tc>
      </w:tr>
      <w:tr w:rsidR="00F02533" w:rsidRPr="00CC2DEC" w14:paraId="187DFEEF" w14:textId="77777777" w:rsidTr="00FD0D24">
        <w:tc>
          <w:tcPr>
            <w:tcW w:w="4050" w:type="dxa"/>
            <w:vAlign w:val="center"/>
          </w:tcPr>
          <w:p w14:paraId="2CE2B3CD" w14:textId="77777777" w:rsidR="00F02533" w:rsidRPr="00CC2DEC" w:rsidRDefault="00F02533" w:rsidP="008A4A70">
            <w:pPr>
              <w:spacing w:line="240" w:lineRule="exact"/>
              <w:ind w:left="57" w:firstLine="321"/>
              <w:outlineLvl w:val="0"/>
              <w:rPr>
                <w:rFonts w:ascii="Times New Roman" w:hAnsi="Times New Roman" w:cs="Times New Roman"/>
                <w:b/>
                <w:bCs/>
              </w:rPr>
            </w:pPr>
          </w:p>
        </w:tc>
        <w:tc>
          <w:tcPr>
            <w:tcW w:w="1170" w:type="dxa"/>
            <w:gridSpan w:val="4"/>
            <w:vAlign w:val="center"/>
          </w:tcPr>
          <w:p w14:paraId="10189AD0" w14:textId="11F4F47E" w:rsidR="00F02533" w:rsidRPr="00CC2DEC" w:rsidRDefault="00F02533"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January 1, 2021</w:t>
            </w:r>
          </w:p>
        </w:tc>
        <w:tc>
          <w:tcPr>
            <w:tcW w:w="90" w:type="dxa"/>
            <w:vAlign w:val="center"/>
          </w:tcPr>
          <w:p w14:paraId="1AF7E127" w14:textId="77777777" w:rsidR="00F02533" w:rsidRPr="00CC2DEC" w:rsidRDefault="00F025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32854280" w14:textId="77777777" w:rsidR="00F02533" w:rsidRPr="00CC2DEC" w:rsidRDefault="00F02533" w:rsidP="008A4A70">
            <w:pPr>
              <w:spacing w:line="240" w:lineRule="exact"/>
              <w:ind w:left="-57" w:right="-57"/>
              <w:jc w:val="center"/>
              <w:outlineLvl w:val="0"/>
              <w:rPr>
                <w:rFonts w:ascii="Times New Roman" w:hAnsi="Times New Roman" w:cs="Times New Roman"/>
                <w:b/>
                <w:bCs/>
              </w:rPr>
            </w:pPr>
          </w:p>
        </w:tc>
        <w:tc>
          <w:tcPr>
            <w:tcW w:w="90" w:type="dxa"/>
            <w:vAlign w:val="center"/>
          </w:tcPr>
          <w:p w14:paraId="3D54FE38" w14:textId="77777777" w:rsidR="00F02533" w:rsidRPr="00CC2DEC" w:rsidRDefault="00F025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0A97C65" w14:textId="77777777" w:rsidR="00F02533" w:rsidRPr="00CC2DEC" w:rsidRDefault="00F02533" w:rsidP="008A4A70">
            <w:pPr>
              <w:spacing w:line="240" w:lineRule="exact"/>
              <w:ind w:left="-57" w:right="-57"/>
              <w:jc w:val="center"/>
              <w:outlineLvl w:val="0"/>
              <w:rPr>
                <w:rFonts w:ascii="Times New Roman" w:hAnsi="Times New Roman" w:cs="Times New Roman"/>
                <w:b/>
                <w:bCs/>
              </w:rPr>
            </w:pPr>
          </w:p>
        </w:tc>
        <w:tc>
          <w:tcPr>
            <w:tcW w:w="90" w:type="dxa"/>
            <w:vAlign w:val="center"/>
          </w:tcPr>
          <w:p w14:paraId="0115DE33" w14:textId="77777777" w:rsidR="00F02533" w:rsidRPr="00CC2DEC" w:rsidRDefault="00F02533" w:rsidP="008A4A7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20733365" w14:textId="77777777" w:rsidR="00510D79" w:rsidRPr="00CC2DEC" w:rsidRDefault="00510D79" w:rsidP="00510D79">
            <w:pPr>
              <w:spacing w:line="240" w:lineRule="exact"/>
              <w:ind w:left="108" w:right="108"/>
              <w:jc w:val="center"/>
              <w:outlineLvl w:val="0"/>
              <w:rPr>
                <w:rFonts w:ascii="Times New Roman" w:hAnsi="Times New Roman" w:cs="Times New Roman"/>
                <w:b/>
                <w:bCs/>
              </w:rPr>
            </w:pPr>
            <w:r w:rsidRPr="00CC2DEC">
              <w:rPr>
                <w:rFonts w:ascii="Times New Roman" w:hAnsi="Times New Roman" w:cs="Times New Roman"/>
                <w:b/>
                <w:bCs/>
              </w:rPr>
              <w:t>December 31,</w:t>
            </w:r>
          </w:p>
          <w:p w14:paraId="3EFA0426" w14:textId="2E9E54D1" w:rsidR="00F02533" w:rsidRPr="00CC2DEC" w:rsidRDefault="00F02533" w:rsidP="008A4A70">
            <w:pPr>
              <w:spacing w:line="240" w:lineRule="exact"/>
              <w:ind w:left="108" w:right="108"/>
              <w:jc w:val="center"/>
              <w:outlineLvl w:val="0"/>
              <w:rPr>
                <w:rFonts w:ascii="Times New Roman" w:hAnsi="Times New Roman" w:cs="Times New Roman"/>
                <w:b/>
                <w:bCs/>
              </w:rPr>
            </w:pPr>
            <w:r w:rsidRPr="00CC2DEC">
              <w:rPr>
                <w:rFonts w:ascii="Times New Roman" w:hAnsi="Times New Roman" w:cs="Times New Roman"/>
                <w:b/>
                <w:bCs/>
              </w:rPr>
              <w:t>2021</w:t>
            </w:r>
          </w:p>
        </w:tc>
      </w:tr>
      <w:tr w:rsidR="00F02533" w:rsidRPr="00CC2DEC" w14:paraId="39306E81" w14:textId="77777777" w:rsidTr="00FD0D24">
        <w:trPr>
          <w:gridAfter w:val="1"/>
          <w:wAfter w:w="214" w:type="dxa"/>
          <w:cantSplit/>
        </w:trPr>
        <w:tc>
          <w:tcPr>
            <w:tcW w:w="4590" w:type="dxa"/>
            <w:gridSpan w:val="3"/>
            <w:vAlign w:val="center"/>
          </w:tcPr>
          <w:p w14:paraId="34A9C8E1" w14:textId="77777777" w:rsidR="00F02533" w:rsidRPr="00CC2DEC" w:rsidRDefault="00F02533" w:rsidP="008A4A70">
            <w:pPr>
              <w:spacing w:line="240" w:lineRule="exact"/>
              <w:ind w:left="1161" w:hanging="243"/>
              <w:outlineLvl w:val="0"/>
              <w:rPr>
                <w:rFonts w:ascii="Times New Roman" w:hAnsi="Times New Roman" w:cs="Times New Roman"/>
              </w:rPr>
            </w:pPr>
            <w:r w:rsidRPr="00CC2DEC">
              <w:rPr>
                <w:rFonts w:ascii="Times New Roman" w:hAnsi="Times New Roman" w:cs="Times New Roman"/>
              </w:rPr>
              <w:t>1</w:t>
            </w:r>
            <w:r w:rsidRPr="00CC2DEC">
              <w:rPr>
                <w:rFonts w:ascii="Times New Roman" w:hAnsi="Times New Roman" w:cs="Times New Roman"/>
                <w:cs/>
              </w:rPr>
              <w:t>.</w:t>
            </w:r>
            <w:r w:rsidRPr="00CC2DEC">
              <w:rPr>
                <w:rFonts w:ascii="Times New Roman" w:hAnsi="Times New Roman" w:cs="Times New Roman"/>
              </w:rPr>
              <w:tab/>
              <w:t>Assets acquired from debt repayment</w:t>
            </w:r>
          </w:p>
        </w:tc>
        <w:tc>
          <w:tcPr>
            <w:tcW w:w="540" w:type="dxa"/>
            <w:vAlign w:val="center"/>
          </w:tcPr>
          <w:p w14:paraId="708C2019" w14:textId="77777777" w:rsidR="00F02533" w:rsidRPr="00CC2DEC" w:rsidRDefault="00F02533" w:rsidP="008A4A7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4AB86068" w14:textId="77777777" w:rsidR="00F02533" w:rsidRPr="00CC2DEC" w:rsidRDefault="00F02533" w:rsidP="008A4A70">
            <w:pPr>
              <w:spacing w:line="240" w:lineRule="exact"/>
              <w:jc w:val="center"/>
              <w:outlineLvl w:val="0"/>
              <w:rPr>
                <w:rFonts w:ascii="Times New Roman" w:hAnsi="Times New Roman" w:cs="Times New Roman"/>
                <w:b/>
                <w:bCs/>
              </w:rPr>
            </w:pPr>
          </w:p>
        </w:tc>
        <w:tc>
          <w:tcPr>
            <w:tcW w:w="990" w:type="dxa"/>
            <w:vAlign w:val="center"/>
          </w:tcPr>
          <w:p w14:paraId="1E576367" w14:textId="77777777" w:rsidR="00F02533" w:rsidRPr="00CC2DEC" w:rsidRDefault="00F02533" w:rsidP="008A4A7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198D364B" w14:textId="77777777" w:rsidR="00F02533" w:rsidRPr="00CC2DEC" w:rsidRDefault="00F02533" w:rsidP="008A4A70">
            <w:pPr>
              <w:tabs>
                <w:tab w:val="decimal" w:pos="1191"/>
              </w:tabs>
              <w:spacing w:line="240" w:lineRule="exact"/>
              <w:outlineLvl w:val="0"/>
              <w:rPr>
                <w:rFonts w:ascii="Times New Roman" w:hAnsi="Times New Roman" w:cs="Times New Roman"/>
                <w:b/>
                <w:bCs/>
              </w:rPr>
            </w:pPr>
          </w:p>
        </w:tc>
        <w:tc>
          <w:tcPr>
            <w:tcW w:w="990" w:type="dxa"/>
            <w:vAlign w:val="center"/>
          </w:tcPr>
          <w:p w14:paraId="5968A6D9" w14:textId="77777777" w:rsidR="00F02533" w:rsidRPr="00CC2DEC" w:rsidRDefault="00F02533" w:rsidP="008A4A70">
            <w:pPr>
              <w:tabs>
                <w:tab w:val="decimal" w:pos="1191"/>
              </w:tabs>
              <w:spacing w:line="240" w:lineRule="exact"/>
              <w:outlineLvl w:val="0"/>
              <w:rPr>
                <w:rFonts w:ascii="Times New Roman" w:hAnsi="Times New Roman" w:cs="Times New Roman"/>
                <w:b/>
                <w:bCs/>
              </w:rPr>
            </w:pPr>
          </w:p>
        </w:tc>
        <w:tc>
          <w:tcPr>
            <w:tcW w:w="360" w:type="dxa"/>
            <w:gridSpan w:val="3"/>
            <w:vAlign w:val="center"/>
          </w:tcPr>
          <w:p w14:paraId="1ED5B73D" w14:textId="77777777" w:rsidR="00F02533" w:rsidRPr="00CC2DEC" w:rsidRDefault="00F02533" w:rsidP="008A4A70">
            <w:pPr>
              <w:tabs>
                <w:tab w:val="decimal" w:pos="1191"/>
              </w:tabs>
              <w:spacing w:line="240" w:lineRule="exact"/>
              <w:outlineLvl w:val="0"/>
              <w:rPr>
                <w:rFonts w:ascii="Times New Roman" w:hAnsi="Times New Roman" w:cs="Times New Roman"/>
                <w:b/>
                <w:bCs/>
              </w:rPr>
            </w:pPr>
          </w:p>
        </w:tc>
        <w:tc>
          <w:tcPr>
            <w:tcW w:w="990" w:type="dxa"/>
            <w:vAlign w:val="center"/>
          </w:tcPr>
          <w:p w14:paraId="07E361ED" w14:textId="77777777" w:rsidR="00F02533" w:rsidRPr="00CC2DEC" w:rsidRDefault="00F02533" w:rsidP="008A4A70">
            <w:pPr>
              <w:tabs>
                <w:tab w:val="decimal" w:pos="1191"/>
              </w:tabs>
              <w:spacing w:line="240" w:lineRule="exact"/>
              <w:outlineLvl w:val="0"/>
              <w:rPr>
                <w:rFonts w:ascii="Times New Roman" w:hAnsi="Times New Roman" w:cs="Times New Roman"/>
                <w:b/>
                <w:bCs/>
              </w:rPr>
            </w:pPr>
          </w:p>
        </w:tc>
      </w:tr>
      <w:tr w:rsidR="0045080E" w:rsidRPr="00CC2DEC" w14:paraId="7B6A18D9" w14:textId="77777777" w:rsidTr="00FD0D24">
        <w:trPr>
          <w:gridAfter w:val="1"/>
          <w:wAfter w:w="214" w:type="dxa"/>
          <w:cantSplit/>
        </w:trPr>
        <w:tc>
          <w:tcPr>
            <w:tcW w:w="4140" w:type="dxa"/>
            <w:gridSpan w:val="2"/>
            <w:vAlign w:val="center"/>
          </w:tcPr>
          <w:p w14:paraId="120C278D" w14:textId="77777777" w:rsidR="0045080E" w:rsidRPr="00CC2DEC" w:rsidRDefault="0045080E" w:rsidP="0045080E">
            <w:pPr>
              <w:spacing w:line="240" w:lineRule="exact"/>
              <w:ind w:left="1539" w:hanging="360"/>
              <w:outlineLvl w:val="0"/>
              <w:rPr>
                <w:rFonts w:ascii="Times New Roman" w:hAnsi="Times New Roman" w:cs="Times New Roman"/>
              </w:rPr>
            </w:pPr>
            <w:r w:rsidRPr="00CC2DEC">
              <w:rPr>
                <w:rFonts w:ascii="Times New Roman" w:hAnsi="Times New Roman" w:cs="Times New Roman"/>
              </w:rPr>
              <w:t>1</w:t>
            </w:r>
            <w:r w:rsidRPr="00CC2DEC">
              <w:rPr>
                <w:rFonts w:ascii="Times New Roman" w:hAnsi="Times New Roman" w:cs="Times New Roman"/>
                <w:cs/>
              </w:rPr>
              <w:t>.</w:t>
            </w:r>
            <w:r w:rsidRPr="00CC2DEC">
              <w:rPr>
                <w:rFonts w:ascii="Times New Roman" w:hAnsi="Times New Roman" w:cs="Times New Roman"/>
              </w:rPr>
              <w:t>1</w:t>
            </w:r>
            <w:r w:rsidRPr="00CC2DEC">
              <w:rPr>
                <w:rFonts w:ascii="Times New Roman" w:hAnsi="Times New Roman" w:cs="Times New Roman"/>
              </w:rPr>
              <w:tab/>
              <w:t>Immovable</w:t>
            </w:r>
          </w:p>
        </w:tc>
        <w:tc>
          <w:tcPr>
            <w:tcW w:w="990" w:type="dxa"/>
            <w:gridSpan w:val="2"/>
            <w:vAlign w:val="center"/>
          </w:tcPr>
          <w:p w14:paraId="77561A25" w14:textId="2E039CE6"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3,378</w:t>
            </w:r>
          </w:p>
        </w:tc>
        <w:tc>
          <w:tcPr>
            <w:tcW w:w="270" w:type="dxa"/>
            <w:gridSpan w:val="3"/>
            <w:vAlign w:val="center"/>
          </w:tcPr>
          <w:p w14:paraId="3D35FA0C"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5AC67AE5" w14:textId="3432387F"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464</w:t>
            </w:r>
          </w:p>
        </w:tc>
        <w:tc>
          <w:tcPr>
            <w:tcW w:w="270" w:type="dxa"/>
            <w:gridSpan w:val="3"/>
            <w:vAlign w:val="center"/>
          </w:tcPr>
          <w:p w14:paraId="0B65898C"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515A77FB" w14:textId="4877F664"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289</w:t>
            </w:r>
            <w:r w:rsidRPr="00CC2DEC">
              <w:rPr>
                <w:rFonts w:ascii="Times New Roman" w:hAnsi="Times New Roman" w:cs="Times New Roman"/>
                <w:cs/>
              </w:rPr>
              <w:t>)</w:t>
            </w:r>
          </w:p>
        </w:tc>
        <w:tc>
          <w:tcPr>
            <w:tcW w:w="360" w:type="dxa"/>
            <w:gridSpan w:val="3"/>
            <w:vAlign w:val="center"/>
          </w:tcPr>
          <w:p w14:paraId="16B9B3E6"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6D373E9E" w14:textId="3F848211"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3,553</w:t>
            </w:r>
          </w:p>
        </w:tc>
      </w:tr>
      <w:tr w:rsidR="0045080E" w:rsidRPr="00CC2DEC" w14:paraId="2F060969" w14:textId="77777777" w:rsidTr="00FD0D24">
        <w:trPr>
          <w:gridAfter w:val="1"/>
          <w:wAfter w:w="214" w:type="dxa"/>
          <w:cantSplit/>
        </w:trPr>
        <w:tc>
          <w:tcPr>
            <w:tcW w:w="4140" w:type="dxa"/>
            <w:gridSpan w:val="2"/>
            <w:vAlign w:val="center"/>
          </w:tcPr>
          <w:p w14:paraId="30483AF0" w14:textId="77777777" w:rsidR="0045080E" w:rsidRPr="00CC2DEC" w:rsidRDefault="0045080E" w:rsidP="0045080E">
            <w:pPr>
              <w:spacing w:line="240" w:lineRule="exact"/>
              <w:ind w:left="1539" w:hanging="360"/>
              <w:outlineLvl w:val="0"/>
              <w:rPr>
                <w:rFonts w:ascii="Times New Roman" w:hAnsi="Times New Roman" w:cs="Times New Roman"/>
              </w:rPr>
            </w:pPr>
            <w:r w:rsidRPr="00CC2DEC">
              <w:rPr>
                <w:rFonts w:ascii="Times New Roman" w:hAnsi="Times New Roman" w:cs="Times New Roman"/>
              </w:rPr>
              <w:t>1</w:t>
            </w:r>
            <w:r w:rsidRPr="00CC2DEC">
              <w:rPr>
                <w:rFonts w:ascii="Times New Roman" w:hAnsi="Times New Roman" w:cs="Times New Roman"/>
                <w:cs/>
              </w:rPr>
              <w:t>.</w:t>
            </w:r>
            <w:r w:rsidRPr="00CC2DEC">
              <w:rPr>
                <w:rFonts w:ascii="Times New Roman" w:hAnsi="Times New Roman" w:cs="Times New Roman"/>
              </w:rPr>
              <w:t>2</w:t>
            </w:r>
            <w:r w:rsidRPr="00CC2DEC">
              <w:rPr>
                <w:rFonts w:ascii="Times New Roman" w:hAnsi="Times New Roman" w:cs="Times New Roman"/>
              </w:rPr>
              <w:tab/>
              <w:t>Movable</w:t>
            </w:r>
          </w:p>
        </w:tc>
        <w:tc>
          <w:tcPr>
            <w:tcW w:w="990" w:type="dxa"/>
            <w:gridSpan w:val="2"/>
            <w:vAlign w:val="center"/>
          </w:tcPr>
          <w:p w14:paraId="5E09D7A3" w14:textId="5BA6F380"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1,348</w:t>
            </w:r>
          </w:p>
        </w:tc>
        <w:tc>
          <w:tcPr>
            <w:tcW w:w="270" w:type="dxa"/>
            <w:gridSpan w:val="3"/>
            <w:vAlign w:val="center"/>
          </w:tcPr>
          <w:p w14:paraId="3AA268DF"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039E18FE" w14:textId="0143A012"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22,209</w:t>
            </w:r>
          </w:p>
        </w:tc>
        <w:tc>
          <w:tcPr>
            <w:tcW w:w="270" w:type="dxa"/>
            <w:gridSpan w:val="3"/>
            <w:vAlign w:val="center"/>
          </w:tcPr>
          <w:p w14:paraId="633183EA"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7D9E9852" w14:textId="4A830ED7"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22,687</w:t>
            </w:r>
            <w:r w:rsidRPr="00CC2DEC">
              <w:rPr>
                <w:rFonts w:ascii="Times New Roman" w:hAnsi="Times New Roman" w:cs="Times New Roman"/>
                <w:cs/>
              </w:rPr>
              <w:t>)</w:t>
            </w:r>
          </w:p>
        </w:tc>
        <w:tc>
          <w:tcPr>
            <w:tcW w:w="360" w:type="dxa"/>
            <w:gridSpan w:val="3"/>
            <w:vAlign w:val="center"/>
          </w:tcPr>
          <w:p w14:paraId="48468CB5"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5590CC9A" w14:textId="460A8751"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870</w:t>
            </w:r>
          </w:p>
        </w:tc>
      </w:tr>
      <w:tr w:rsidR="0045080E" w:rsidRPr="00CC2DEC" w14:paraId="09F87572" w14:textId="77777777" w:rsidTr="00FD0D24">
        <w:trPr>
          <w:gridAfter w:val="1"/>
          <w:wAfter w:w="214" w:type="dxa"/>
          <w:cantSplit/>
        </w:trPr>
        <w:tc>
          <w:tcPr>
            <w:tcW w:w="4140" w:type="dxa"/>
            <w:gridSpan w:val="2"/>
            <w:vAlign w:val="center"/>
          </w:tcPr>
          <w:p w14:paraId="15A3D657" w14:textId="77777777" w:rsidR="0045080E" w:rsidRPr="00CC2DEC" w:rsidRDefault="0045080E" w:rsidP="0045080E">
            <w:pPr>
              <w:spacing w:line="240" w:lineRule="exact"/>
              <w:ind w:left="1620" w:firstLine="2"/>
              <w:outlineLvl w:val="0"/>
              <w:rPr>
                <w:rFonts w:ascii="Times New Roman" w:hAnsi="Times New Roman" w:cs="Times New Roman"/>
              </w:rPr>
            </w:pPr>
            <w:r w:rsidRPr="00CC2DEC">
              <w:rPr>
                <w:rFonts w:ascii="Times New Roman" w:hAnsi="Times New Roman" w:cs="Times New Roman"/>
              </w:rPr>
              <w:t>Total</w:t>
            </w:r>
          </w:p>
        </w:tc>
        <w:tc>
          <w:tcPr>
            <w:tcW w:w="990" w:type="dxa"/>
            <w:gridSpan w:val="2"/>
            <w:tcBorders>
              <w:top w:val="single" w:sz="4" w:space="0" w:color="auto"/>
            </w:tcBorders>
            <w:vAlign w:val="center"/>
          </w:tcPr>
          <w:p w14:paraId="49628F3D" w14:textId="2ED86E70"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4,726</w:t>
            </w:r>
          </w:p>
        </w:tc>
        <w:tc>
          <w:tcPr>
            <w:tcW w:w="270" w:type="dxa"/>
            <w:gridSpan w:val="3"/>
            <w:vAlign w:val="center"/>
          </w:tcPr>
          <w:p w14:paraId="651DE383"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46ADF5F3" w14:textId="7AD5C10F"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22,673</w:t>
            </w:r>
          </w:p>
        </w:tc>
        <w:tc>
          <w:tcPr>
            <w:tcW w:w="270" w:type="dxa"/>
            <w:gridSpan w:val="3"/>
            <w:vAlign w:val="center"/>
          </w:tcPr>
          <w:p w14:paraId="1AC1518F"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05628C1B" w14:textId="729C8CB8"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22,976</w:t>
            </w:r>
            <w:r w:rsidRPr="00CC2DEC">
              <w:rPr>
                <w:rFonts w:ascii="Times New Roman" w:hAnsi="Times New Roman" w:cs="Times New Roman"/>
                <w:cs/>
              </w:rPr>
              <w:t>)</w:t>
            </w:r>
          </w:p>
        </w:tc>
        <w:tc>
          <w:tcPr>
            <w:tcW w:w="360" w:type="dxa"/>
            <w:gridSpan w:val="3"/>
            <w:vAlign w:val="center"/>
          </w:tcPr>
          <w:p w14:paraId="30A5A148"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D2906D8" w14:textId="3DDFAC38"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4,423</w:t>
            </w:r>
          </w:p>
        </w:tc>
      </w:tr>
      <w:tr w:rsidR="0045080E" w:rsidRPr="00CC2DEC" w14:paraId="1D080F19" w14:textId="77777777" w:rsidTr="00FD0D24">
        <w:trPr>
          <w:gridAfter w:val="1"/>
          <w:wAfter w:w="214" w:type="dxa"/>
          <w:cantSplit/>
        </w:trPr>
        <w:tc>
          <w:tcPr>
            <w:tcW w:w="4140" w:type="dxa"/>
            <w:gridSpan w:val="2"/>
            <w:vAlign w:val="center"/>
          </w:tcPr>
          <w:p w14:paraId="1BBE5C40" w14:textId="77777777" w:rsidR="0045080E" w:rsidRPr="00CC2DEC" w:rsidRDefault="0045080E" w:rsidP="0045080E">
            <w:pPr>
              <w:spacing w:line="240" w:lineRule="exact"/>
              <w:ind w:left="1161" w:hanging="243"/>
              <w:outlineLvl w:val="0"/>
              <w:rPr>
                <w:rFonts w:ascii="Times New Roman" w:hAnsi="Times New Roman" w:cs="Times New Roman"/>
              </w:rPr>
            </w:pPr>
            <w:r w:rsidRPr="00CC2DEC">
              <w:rPr>
                <w:rFonts w:ascii="Times New Roman" w:hAnsi="Times New Roman" w:cs="Times New Roman"/>
              </w:rPr>
              <w:t>2</w:t>
            </w:r>
            <w:r w:rsidRPr="00CC2DEC">
              <w:rPr>
                <w:rFonts w:ascii="Times New Roman" w:hAnsi="Times New Roman" w:cs="Times New Roman"/>
                <w:cs/>
              </w:rPr>
              <w:t>.</w:t>
            </w:r>
            <w:r w:rsidRPr="00CC2DEC">
              <w:rPr>
                <w:rFonts w:ascii="Times New Roman" w:hAnsi="Times New Roman" w:cs="Times New Roman"/>
              </w:rPr>
              <w:tab/>
              <w:t>Others</w:t>
            </w:r>
          </w:p>
        </w:tc>
        <w:tc>
          <w:tcPr>
            <w:tcW w:w="990" w:type="dxa"/>
            <w:gridSpan w:val="2"/>
            <w:tcBorders>
              <w:bottom w:val="single" w:sz="4" w:space="0" w:color="auto"/>
            </w:tcBorders>
            <w:vAlign w:val="center"/>
          </w:tcPr>
          <w:p w14:paraId="70E5C1D0" w14:textId="4011789B"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341</w:t>
            </w:r>
          </w:p>
        </w:tc>
        <w:tc>
          <w:tcPr>
            <w:tcW w:w="270" w:type="dxa"/>
            <w:gridSpan w:val="3"/>
            <w:vAlign w:val="center"/>
          </w:tcPr>
          <w:p w14:paraId="39493C1A"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49938EE1" w14:textId="73C2BFC2"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117</w:t>
            </w:r>
          </w:p>
        </w:tc>
        <w:tc>
          <w:tcPr>
            <w:tcW w:w="270" w:type="dxa"/>
            <w:gridSpan w:val="3"/>
            <w:vAlign w:val="center"/>
          </w:tcPr>
          <w:p w14:paraId="3CDD3AFC" w14:textId="77777777" w:rsidR="0045080E" w:rsidRPr="00CC2DEC" w:rsidRDefault="0045080E" w:rsidP="0045080E">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0E2CA8F2" w14:textId="5EC18F2A"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96</w:t>
            </w:r>
            <w:r w:rsidRPr="00CC2DEC">
              <w:rPr>
                <w:rFonts w:ascii="Times New Roman" w:hAnsi="Times New Roman" w:cs="Times New Roman"/>
                <w:cs/>
              </w:rPr>
              <w:t>)</w:t>
            </w:r>
          </w:p>
        </w:tc>
        <w:tc>
          <w:tcPr>
            <w:tcW w:w="360" w:type="dxa"/>
            <w:gridSpan w:val="3"/>
            <w:vAlign w:val="center"/>
          </w:tcPr>
          <w:p w14:paraId="625A05C2"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329BC602" w14:textId="3B14AAD0"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362</w:t>
            </w:r>
          </w:p>
        </w:tc>
      </w:tr>
      <w:tr w:rsidR="0045080E" w:rsidRPr="00CC2DEC" w14:paraId="059428C7" w14:textId="77777777" w:rsidTr="00FD0D24">
        <w:trPr>
          <w:gridAfter w:val="1"/>
          <w:wAfter w:w="214" w:type="dxa"/>
          <w:cantSplit/>
        </w:trPr>
        <w:tc>
          <w:tcPr>
            <w:tcW w:w="4140" w:type="dxa"/>
            <w:gridSpan w:val="2"/>
            <w:vAlign w:val="center"/>
          </w:tcPr>
          <w:p w14:paraId="5937F9CA" w14:textId="77777777" w:rsidR="0045080E" w:rsidRPr="00CC2DEC" w:rsidRDefault="0045080E" w:rsidP="0045080E">
            <w:pPr>
              <w:spacing w:line="240" w:lineRule="exact"/>
              <w:ind w:left="1539" w:hanging="360"/>
              <w:outlineLvl w:val="0"/>
              <w:rPr>
                <w:rFonts w:ascii="Times New Roman" w:hAnsi="Times New Roman" w:cs="Times New Roman"/>
              </w:rPr>
            </w:pPr>
            <w:r w:rsidRPr="00CC2DEC">
              <w:rPr>
                <w:rFonts w:ascii="Times New Roman" w:hAnsi="Times New Roman" w:cs="Times New Roman"/>
              </w:rPr>
              <w:t>Total properties for sale</w:t>
            </w:r>
          </w:p>
        </w:tc>
        <w:tc>
          <w:tcPr>
            <w:tcW w:w="990" w:type="dxa"/>
            <w:gridSpan w:val="2"/>
            <w:vAlign w:val="center"/>
          </w:tcPr>
          <w:p w14:paraId="53768DB4" w14:textId="794CBBCE"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5,067</w:t>
            </w:r>
          </w:p>
        </w:tc>
        <w:tc>
          <w:tcPr>
            <w:tcW w:w="270" w:type="dxa"/>
            <w:gridSpan w:val="3"/>
            <w:vAlign w:val="center"/>
          </w:tcPr>
          <w:p w14:paraId="06270BA2"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22F60624" w14:textId="6411CE35"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22,790</w:t>
            </w:r>
          </w:p>
        </w:tc>
        <w:tc>
          <w:tcPr>
            <w:tcW w:w="270" w:type="dxa"/>
            <w:gridSpan w:val="3"/>
            <w:vAlign w:val="center"/>
          </w:tcPr>
          <w:p w14:paraId="53566712"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34BD0F22" w14:textId="28E58FBE"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23,072</w:t>
            </w:r>
            <w:r w:rsidRPr="00CC2DEC">
              <w:rPr>
                <w:rFonts w:ascii="Times New Roman" w:hAnsi="Times New Roman" w:cs="Times New Roman"/>
                <w:cs/>
              </w:rPr>
              <w:t>)</w:t>
            </w:r>
          </w:p>
        </w:tc>
        <w:tc>
          <w:tcPr>
            <w:tcW w:w="360" w:type="dxa"/>
            <w:gridSpan w:val="3"/>
            <w:vAlign w:val="center"/>
          </w:tcPr>
          <w:p w14:paraId="53FA4CEA"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44658460" w14:textId="1671B96F"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4,785</w:t>
            </w:r>
          </w:p>
        </w:tc>
      </w:tr>
      <w:tr w:rsidR="0045080E" w:rsidRPr="00CC2DEC" w14:paraId="59C78587" w14:textId="77777777" w:rsidTr="00FD0D24">
        <w:trPr>
          <w:gridAfter w:val="1"/>
          <w:wAfter w:w="214" w:type="dxa"/>
          <w:cantSplit/>
        </w:trPr>
        <w:tc>
          <w:tcPr>
            <w:tcW w:w="4140" w:type="dxa"/>
            <w:gridSpan w:val="2"/>
            <w:vAlign w:val="center"/>
          </w:tcPr>
          <w:p w14:paraId="1FECFBDD" w14:textId="77777777" w:rsidR="0045080E" w:rsidRPr="00CC2DEC" w:rsidRDefault="0045080E" w:rsidP="0045080E">
            <w:pPr>
              <w:spacing w:line="240" w:lineRule="exact"/>
              <w:ind w:left="1539" w:hanging="360"/>
              <w:outlineLvl w:val="0"/>
              <w:rPr>
                <w:rFonts w:ascii="Times New Roman" w:hAnsi="Times New Roman" w:cs="Times New Roman"/>
                <w:b/>
                <w:bCs/>
              </w:rPr>
            </w:pPr>
            <w:r w:rsidRPr="00CC2DEC">
              <w:rPr>
                <w:rFonts w:ascii="Times New Roman" w:hAnsi="Times New Roman" w:cs="Times New Roman"/>
                <w:u w:val="single"/>
              </w:rPr>
              <w:t>Less</w:t>
            </w:r>
            <w:r w:rsidRPr="00CC2DEC">
              <w:rPr>
                <w:rFonts w:ascii="Times New Roman" w:hAnsi="Times New Roman" w:cs="Times New Roman"/>
              </w:rPr>
              <w:t xml:space="preserve">  Provision for impairment</w:t>
            </w:r>
          </w:p>
        </w:tc>
        <w:tc>
          <w:tcPr>
            <w:tcW w:w="990" w:type="dxa"/>
            <w:gridSpan w:val="2"/>
            <w:vAlign w:val="center"/>
          </w:tcPr>
          <w:p w14:paraId="61870F25" w14:textId="0FCDC473"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1,701</w:t>
            </w:r>
            <w:r w:rsidRPr="00CC2DEC">
              <w:rPr>
                <w:rFonts w:ascii="Times New Roman" w:hAnsi="Times New Roman" w:cs="Times New Roman"/>
                <w:cs/>
              </w:rPr>
              <w:t>)</w:t>
            </w:r>
          </w:p>
        </w:tc>
        <w:tc>
          <w:tcPr>
            <w:tcW w:w="270" w:type="dxa"/>
            <w:gridSpan w:val="3"/>
            <w:vAlign w:val="center"/>
          </w:tcPr>
          <w:p w14:paraId="155CF1AF"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29B087FD" w14:textId="6064609E"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5,306</w:t>
            </w:r>
            <w:r w:rsidRPr="00CC2DEC">
              <w:rPr>
                <w:rFonts w:ascii="Times New Roman" w:hAnsi="Times New Roman" w:cs="Times New Roman"/>
                <w:cs/>
              </w:rPr>
              <w:t>)</w:t>
            </w:r>
          </w:p>
        </w:tc>
        <w:tc>
          <w:tcPr>
            <w:tcW w:w="270" w:type="dxa"/>
            <w:gridSpan w:val="3"/>
            <w:vAlign w:val="center"/>
          </w:tcPr>
          <w:p w14:paraId="745DBE56"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4B5BE9BE" w14:textId="1AA13A4E"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5,495</w:t>
            </w:r>
          </w:p>
        </w:tc>
        <w:tc>
          <w:tcPr>
            <w:tcW w:w="360" w:type="dxa"/>
            <w:gridSpan w:val="3"/>
            <w:vAlign w:val="center"/>
          </w:tcPr>
          <w:p w14:paraId="20230BA5"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7B8288D0" w14:textId="6C5DB65D"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1,512</w:t>
            </w:r>
            <w:r w:rsidRPr="00CC2DEC">
              <w:rPr>
                <w:rFonts w:ascii="Times New Roman" w:hAnsi="Times New Roman" w:cs="Times New Roman"/>
                <w:cs/>
              </w:rPr>
              <w:t>)</w:t>
            </w:r>
          </w:p>
        </w:tc>
      </w:tr>
      <w:tr w:rsidR="0045080E" w:rsidRPr="00CC2DEC" w14:paraId="5D398D75" w14:textId="77777777" w:rsidTr="00FD0D24">
        <w:trPr>
          <w:gridAfter w:val="1"/>
          <w:wAfter w:w="214" w:type="dxa"/>
          <w:cantSplit/>
        </w:trPr>
        <w:tc>
          <w:tcPr>
            <w:tcW w:w="4140" w:type="dxa"/>
            <w:gridSpan w:val="2"/>
            <w:vAlign w:val="center"/>
          </w:tcPr>
          <w:p w14:paraId="565A7085" w14:textId="77777777" w:rsidR="0045080E" w:rsidRPr="00CC2DEC" w:rsidRDefault="0045080E" w:rsidP="0045080E">
            <w:pPr>
              <w:spacing w:line="240" w:lineRule="exact"/>
              <w:ind w:left="1539" w:hanging="360"/>
              <w:outlineLvl w:val="0"/>
              <w:rPr>
                <w:rFonts w:ascii="Times New Roman" w:hAnsi="Times New Roman" w:cs="Times New Roman"/>
                <w:b/>
                <w:bCs/>
              </w:rPr>
            </w:pPr>
            <w:r w:rsidRPr="00CC2DEC">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669B8E68" w14:textId="63F637EE"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3,366</w:t>
            </w:r>
          </w:p>
        </w:tc>
        <w:tc>
          <w:tcPr>
            <w:tcW w:w="270" w:type="dxa"/>
            <w:gridSpan w:val="3"/>
            <w:vAlign w:val="center"/>
          </w:tcPr>
          <w:p w14:paraId="78B321CA"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B2445D0" w14:textId="766D5739"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17,484</w:t>
            </w:r>
          </w:p>
        </w:tc>
        <w:tc>
          <w:tcPr>
            <w:tcW w:w="270" w:type="dxa"/>
            <w:gridSpan w:val="3"/>
            <w:vAlign w:val="center"/>
          </w:tcPr>
          <w:p w14:paraId="0996E0C2"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7C391BAF" w14:textId="02D73DD3"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17,577</w:t>
            </w:r>
            <w:r w:rsidRPr="00CC2DEC">
              <w:rPr>
                <w:rFonts w:ascii="Times New Roman" w:hAnsi="Times New Roman" w:cs="Times New Roman"/>
                <w:cs/>
              </w:rPr>
              <w:t>)</w:t>
            </w:r>
          </w:p>
        </w:tc>
        <w:tc>
          <w:tcPr>
            <w:tcW w:w="360" w:type="dxa"/>
            <w:gridSpan w:val="3"/>
            <w:vAlign w:val="center"/>
          </w:tcPr>
          <w:p w14:paraId="35E80508"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115D282" w14:textId="6A58127D"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3,273</w:t>
            </w:r>
          </w:p>
        </w:tc>
      </w:tr>
    </w:tbl>
    <w:p w14:paraId="575CA6F5" w14:textId="6934CD97" w:rsidR="00872633" w:rsidRPr="00CC2DEC" w:rsidRDefault="00872633">
      <w:pPr>
        <w:rPr>
          <w:rFonts w:ascii="Times New Roman" w:hAnsi="Times New Roman" w:cs="Times New Roman"/>
          <w:b/>
          <w:bCs/>
        </w:rPr>
      </w:pPr>
    </w:p>
    <w:p w14:paraId="29C01723" w14:textId="77777777" w:rsidR="00F52C72" w:rsidRPr="00CC2DEC" w:rsidRDefault="00F52C72">
      <w:pPr>
        <w:rPr>
          <w:rFonts w:ascii="Times New Roman" w:hAnsi="Times New Roman" w:cs="Times New Roman"/>
          <w:b/>
          <w:bCs/>
        </w:rPr>
      </w:pPr>
    </w:p>
    <w:p w14:paraId="655DBCEC" w14:textId="77777777" w:rsidR="00220FE7" w:rsidRPr="00CC2DEC" w:rsidRDefault="00220FE7">
      <w:pPr>
        <w:rPr>
          <w:rFonts w:ascii="Times New Roman" w:hAnsi="Times New Roman" w:cs="Times New Roman"/>
          <w:b/>
          <w:bCs/>
        </w:rPr>
      </w:pPr>
      <w:r w:rsidRPr="00CC2DEC">
        <w:rPr>
          <w:rFonts w:ascii="Times New Roman" w:hAnsi="Times New Roman" w:cs="Times New Roman"/>
          <w:b/>
          <w:bCs/>
          <w:cs/>
        </w:rPr>
        <w:br w:type="page"/>
      </w:r>
    </w:p>
    <w:p w14:paraId="5DE871D9" w14:textId="387115CA" w:rsidR="00B4663C" w:rsidRPr="00CC2DEC" w:rsidRDefault="00B4663C" w:rsidP="00B4663C">
      <w:pPr>
        <w:spacing w:after="120"/>
        <w:ind w:right="28"/>
        <w:jc w:val="right"/>
        <w:rPr>
          <w:rFonts w:ascii="Times New Roman" w:hAnsi="Times New Roman" w:cs="Times New Roman"/>
          <w:b/>
          <w:bCs/>
        </w:rPr>
      </w:pPr>
      <w:r w:rsidRPr="00CC2DEC">
        <w:rPr>
          <w:rFonts w:ascii="Times New Roman" w:hAnsi="Times New Roman" w:cs="Times New Roman"/>
          <w:b/>
          <w:bCs/>
        </w:rPr>
        <w:lastRenderedPageBreak/>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F02533" w:rsidRPr="00CC2DEC" w14:paraId="717EC5AD" w14:textId="77777777" w:rsidTr="00FD0D24">
        <w:trPr>
          <w:cantSplit/>
        </w:trPr>
        <w:tc>
          <w:tcPr>
            <w:tcW w:w="4050" w:type="dxa"/>
            <w:vAlign w:val="center"/>
          </w:tcPr>
          <w:p w14:paraId="423EBA86" w14:textId="77777777" w:rsidR="00F02533" w:rsidRPr="00CC2DEC" w:rsidRDefault="00F02533" w:rsidP="00FD0D24">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7B867D38" w14:textId="77777777" w:rsidR="00F02533" w:rsidRPr="00CC2DEC" w:rsidRDefault="00F02533" w:rsidP="00FD0D24">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CONSOLIDATED  FINANCIAL  STATEMENTS</w:t>
            </w:r>
          </w:p>
        </w:tc>
      </w:tr>
      <w:tr w:rsidR="00F02533" w:rsidRPr="00CC2DEC" w14:paraId="6486F286" w14:textId="77777777" w:rsidTr="00FD0D24">
        <w:tc>
          <w:tcPr>
            <w:tcW w:w="4050" w:type="dxa"/>
            <w:vAlign w:val="center"/>
          </w:tcPr>
          <w:p w14:paraId="27727343" w14:textId="77777777" w:rsidR="00F02533" w:rsidRPr="00CC2DEC" w:rsidRDefault="00F02533" w:rsidP="008A4A70">
            <w:pPr>
              <w:spacing w:line="240" w:lineRule="exact"/>
              <w:ind w:left="57" w:firstLine="870"/>
              <w:outlineLvl w:val="0"/>
              <w:rPr>
                <w:rFonts w:ascii="Times New Roman" w:hAnsi="Times New Roman" w:cs="Times New Roman"/>
                <w:b/>
                <w:bCs/>
              </w:rPr>
            </w:pPr>
            <w:r w:rsidRPr="00CC2DEC">
              <w:rPr>
                <w:rFonts w:ascii="Times New Roman" w:hAnsi="Times New Roman" w:cs="Times New Roman"/>
                <w:b/>
                <w:bCs/>
              </w:rPr>
              <w:t>Type of  Properties for Sale</w:t>
            </w:r>
          </w:p>
        </w:tc>
        <w:tc>
          <w:tcPr>
            <w:tcW w:w="1170" w:type="dxa"/>
            <w:gridSpan w:val="4"/>
            <w:vAlign w:val="center"/>
          </w:tcPr>
          <w:p w14:paraId="6CBC9D17" w14:textId="77777777" w:rsidR="00F02533" w:rsidRPr="00CC2DEC" w:rsidRDefault="00F02533"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Balance as at</w:t>
            </w:r>
          </w:p>
        </w:tc>
        <w:tc>
          <w:tcPr>
            <w:tcW w:w="90" w:type="dxa"/>
            <w:vAlign w:val="center"/>
          </w:tcPr>
          <w:p w14:paraId="1AE36DB3" w14:textId="77777777" w:rsidR="00F02533" w:rsidRPr="00CC2DEC" w:rsidRDefault="00F025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1F426B3" w14:textId="77777777" w:rsidR="00F02533" w:rsidRPr="00CC2DEC" w:rsidRDefault="00F02533" w:rsidP="008A4A70">
            <w:pPr>
              <w:spacing w:line="240" w:lineRule="exact"/>
              <w:ind w:left="-57"/>
              <w:jc w:val="center"/>
              <w:outlineLvl w:val="0"/>
              <w:rPr>
                <w:rFonts w:ascii="Times New Roman" w:hAnsi="Times New Roman" w:cs="Times New Roman"/>
                <w:b/>
                <w:bCs/>
              </w:rPr>
            </w:pPr>
            <w:r w:rsidRPr="00CC2DEC">
              <w:rPr>
                <w:rFonts w:ascii="Times New Roman" w:hAnsi="Times New Roman" w:cs="Times New Roman"/>
                <w:b/>
                <w:bCs/>
              </w:rPr>
              <w:t>Acquisition</w:t>
            </w:r>
          </w:p>
        </w:tc>
        <w:tc>
          <w:tcPr>
            <w:tcW w:w="90" w:type="dxa"/>
            <w:vAlign w:val="center"/>
          </w:tcPr>
          <w:p w14:paraId="2E7D5D1F" w14:textId="77777777" w:rsidR="00F02533" w:rsidRPr="00CC2DEC" w:rsidRDefault="00F025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A6A3BAA" w14:textId="77777777" w:rsidR="00F02533" w:rsidRPr="00CC2DEC" w:rsidRDefault="00F02533"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Disposition</w:t>
            </w:r>
          </w:p>
        </w:tc>
        <w:tc>
          <w:tcPr>
            <w:tcW w:w="90" w:type="dxa"/>
            <w:vAlign w:val="center"/>
          </w:tcPr>
          <w:p w14:paraId="787FB495" w14:textId="77777777" w:rsidR="00F02533" w:rsidRPr="00CC2DEC" w:rsidRDefault="00F02533" w:rsidP="008A4A7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563FB170" w14:textId="77777777" w:rsidR="00F02533" w:rsidRPr="00CC2DEC" w:rsidRDefault="00F02533"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Balance as at</w:t>
            </w:r>
          </w:p>
        </w:tc>
      </w:tr>
      <w:tr w:rsidR="00F02533" w:rsidRPr="00CC2DEC" w14:paraId="5ECC0FC2" w14:textId="77777777" w:rsidTr="00FD0D24">
        <w:tc>
          <w:tcPr>
            <w:tcW w:w="4050" w:type="dxa"/>
            <w:vAlign w:val="center"/>
          </w:tcPr>
          <w:p w14:paraId="2812DA8B" w14:textId="77777777" w:rsidR="00F02533" w:rsidRPr="00CC2DEC" w:rsidRDefault="00F02533" w:rsidP="008A4A70">
            <w:pPr>
              <w:spacing w:line="240" w:lineRule="exact"/>
              <w:ind w:left="57" w:firstLine="321"/>
              <w:outlineLvl w:val="0"/>
              <w:rPr>
                <w:rFonts w:ascii="Times New Roman" w:hAnsi="Times New Roman" w:cs="Times New Roman"/>
                <w:b/>
                <w:bCs/>
              </w:rPr>
            </w:pPr>
          </w:p>
        </w:tc>
        <w:tc>
          <w:tcPr>
            <w:tcW w:w="1170" w:type="dxa"/>
            <w:gridSpan w:val="4"/>
            <w:vAlign w:val="center"/>
          </w:tcPr>
          <w:p w14:paraId="02931CDB" w14:textId="77777777" w:rsidR="009D4C80" w:rsidRPr="00CC2DEC" w:rsidRDefault="00F02533"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January 1,</w:t>
            </w:r>
          </w:p>
          <w:p w14:paraId="7656D47E" w14:textId="23F839E3" w:rsidR="00F02533" w:rsidRPr="00CC2DEC" w:rsidRDefault="00F02533"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2020</w:t>
            </w:r>
          </w:p>
        </w:tc>
        <w:tc>
          <w:tcPr>
            <w:tcW w:w="90" w:type="dxa"/>
            <w:vAlign w:val="center"/>
          </w:tcPr>
          <w:p w14:paraId="7C22E958" w14:textId="77777777" w:rsidR="00F02533" w:rsidRPr="00CC2DEC" w:rsidRDefault="00F025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25ED3AC" w14:textId="77777777" w:rsidR="00F02533" w:rsidRPr="00CC2DEC" w:rsidRDefault="00F02533" w:rsidP="008A4A70">
            <w:pPr>
              <w:spacing w:line="240" w:lineRule="exact"/>
              <w:ind w:left="-57" w:right="-57"/>
              <w:jc w:val="center"/>
              <w:outlineLvl w:val="0"/>
              <w:rPr>
                <w:rFonts w:ascii="Times New Roman" w:hAnsi="Times New Roman" w:cs="Times New Roman"/>
                <w:b/>
                <w:bCs/>
              </w:rPr>
            </w:pPr>
          </w:p>
        </w:tc>
        <w:tc>
          <w:tcPr>
            <w:tcW w:w="90" w:type="dxa"/>
            <w:vAlign w:val="center"/>
          </w:tcPr>
          <w:p w14:paraId="6AEB4D51" w14:textId="77777777" w:rsidR="00F02533" w:rsidRPr="00CC2DEC" w:rsidRDefault="00F025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002027A" w14:textId="77777777" w:rsidR="00F02533" w:rsidRPr="00CC2DEC" w:rsidRDefault="00F02533" w:rsidP="008A4A70">
            <w:pPr>
              <w:spacing w:line="240" w:lineRule="exact"/>
              <w:ind w:left="-57" w:right="-57"/>
              <w:jc w:val="center"/>
              <w:outlineLvl w:val="0"/>
              <w:rPr>
                <w:rFonts w:ascii="Times New Roman" w:hAnsi="Times New Roman" w:cs="Times New Roman"/>
                <w:b/>
                <w:bCs/>
              </w:rPr>
            </w:pPr>
          </w:p>
        </w:tc>
        <w:tc>
          <w:tcPr>
            <w:tcW w:w="90" w:type="dxa"/>
            <w:vAlign w:val="center"/>
          </w:tcPr>
          <w:p w14:paraId="4825EB72" w14:textId="77777777" w:rsidR="00F02533" w:rsidRPr="00CC2DEC" w:rsidRDefault="00F02533" w:rsidP="008A4A7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6EAFA04C" w14:textId="04D181B3" w:rsidR="00F66FCB" w:rsidRPr="00CC2DEC" w:rsidRDefault="00F02533" w:rsidP="008A4A70">
            <w:pPr>
              <w:spacing w:line="240" w:lineRule="exact"/>
              <w:ind w:left="108" w:right="108"/>
              <w:jc w:val="center"/>
              <w:outlineLvl w:val="0"/>
              <w:rPr>
                <w:rFonts w:ascii="Times New Roman" w:hAnsi="Times New Roman" w:cs="Times New Roman"/>
                <w:b/>
                <w:bCs/>
              </w:rPr>
            </w:pPr>
            <w:r w:rsidRPr="00CC2DEC">
              <w:rPr>
                <w:rFonts w:ascii="Times New Roman" w:hAnsi="Times New Roman" w:cs="Times New Roman"/>
                <w:b/>
                <w:bCs/>
              </w:rPr>
              <w:t>December 31,</w:t>
            </w:r>
          </w:p>
          <w:p w14:paraId="71C6482E" w14:textId="6E773816" w:rsidR="00F02533" w:rsidRPr="00CC2DEC" w:rsidRDefault="00F02533" w:rsidP="008A4A70">
            <w:pPr>
              <w:spacing w:line="240" w:lineRule="exact"/>
              <w:ind w:left="108" w:right="108"/>
              <w:jc w:val="center"/>
              <w:outlineLvl w:val="0"/>
              <w:rPr>
                <w:rFonts w:ascii="Times New Roman" w:hAnsi="Times New Roman" w:cs="Times New Roman"/>
                <w:b/>
                <w:bCs/>
              </w:rPr>
            </w:pPr>
            <w:r w:rsidRPr="00CC2DEC">
              <w:rPr>
                <w:rFonts w:ascii="Times New Roman" w:hAnsi="Times New Roman" w:cs="Times New Roman"/>
                <w:b/>
                <w:bCs/>
              </w:rPr>
              <w:t>2020</w:t>
            </w:r>
          </w:p>
        </w:tc>
      </w:tr>
      <w:tr w:rsidR="00F02533" w:rsidRPr="00CC2DEC" w14:paraId="18A37F99" w14:textId="77777777" w:rsidTr="00FD0D24">
        <w:trPr>
          <w:gridAfter w:val="1"/>
          <w:wAfter w:w="214" w:type="dxa"/>
          <w:cantSplit/>
        </w:trPr>
        <w:tc>
          <w:tcPr>
            <w:tcW w:w="4590" w:type="dxa"/>
            <w:gridSpan w:val="3"/>
            <w:vAlign w:val="center"/>
          </w:tcPr>
          <w:p w14:paraId="558579D7" w14:textId="77777777" w:rsidR="00F02533" w:rsidRPr="00CC2DEC" w:rsidRDefault="00F02533" w:rsidP="008A4A70">
            <w:pPr>
              <w:spacing w:line="240" w:lineRule="exact"/>
              <w:ind w:left="1161" w:hanging="243"/>
              <w:outlineLvl w:val="0"/>
              <w:rPr>
                <w:rFonts w:ascii="Times New Roman" w:hAnsi="Times New Roman" w:cs="Times New Roman"/>
              </w:rPr>
            </w:pPr>
            <w:r w:rsidRPr="00CC2DEC">
              <w:rPr>
                <w:rFonts w:ascii="Times New Roman" w:hAnsi="Times New Roman" w:cs="Times New Roman"/>
              </w:rPr>
              <w:t>1</w:t>
            </w:r>
            <w:r w:rsidRPr="00CC2DEC">
              <w:rPr>
                <w:rFonts w:ascii="Times New Roman" w:hAnsi="Times New Roman" w:cs="Times New Roman"/>
                <w:cs/>
              </w:rPr>
              <w:t>.</w:t>
            </w:r>
            <w:r w:rsidRPr="00CC2DEC">
              <w:rPr>
                <w:rFonts w:ascii="Times New Roman" w:hAnsi="Times New Roman" w:cs="Times New Roman"/>
              </w:rPr>
              <w:tab/>
              <w:t>Assets acquired from debt repayment</w:t>
            </w:r>
          </w:p>
        </w:tc>
        <w:tc>
          <w:tcPr>
            <w:tcW w:w="540" w:type="dxa"/>
            <w:vAlign w:val="center"/>
          </w:tcPr>
          <w:p w14:paraId="7CA00A50" w14:textId="77777777" w:rsidR="00F02533" w:rsidRPr="00CC2DEC" w:rsidRDefault="00F02533" w:rsidP="008A4A7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22B89DC5" w14:textId="77777777" w:rsidR="00F02533" w:rsidRPr="00CC2DEC" w:rsidRDefault="00F02533" w:rsidP="008A4A70">
            <w:pPr>
              <w:spacing w:line="240" w:lineRule="exact"/>
              <w:jc w:val="center"/>
              <w:outlineLvl w:val="0"/>
              <w:rPr>
                <w:rFonts w:ascii="Times New Roman" w:hAnsi="Times New Roman" w:cs="Times New Roman"/>
                <w:b/>
                <w:bCs/>
              </w:rPr>
            </w:pPr>
          </w:p>
        </w:tc>
        <w:tc>
          <w:tcPr>
            <w:tcW w:w="990" w:type="dxa"/>
            <w:vAlign w:val="center"/>
          </w:tcPr>
          <w:p w14:paraId="1F89480A" w14:textId="77777777" w:rsidR="00F02533" w:rsidRPr="00CC2DEC" w:rsidRDefault="00F02533" w:rsidP="008A4A7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709D6752" w14:textId="77777777" w:rsidR="00F02533" w:rsidRPr="00CC2DEC" w:rsidRDefault="00F02533" w:rsidP="008A4A70">
            <w:pPr>
              <w:tabs>
                <w:tab w:val="decimal" w:pos="1191"/>
              </w:tabs>
              <w:spacing w:line="240" w:lineRule="exact"/>
              <w:outlineLvl w:val="0"/>
              <w:rPr>
                <w:rFonts w:ascii="Times New Roman" w:hAnsi="Times New Roman" w:cs="Times New Roman"/>
                <w:b/>
                <w:bCs/>
              </w:rPr>
            </w:pPr>
          </w:p>
        </w:tc>
        <w:tc>
          <w:tcPr>
            <w:tcW w:w="990" w:type="dxa"/>
            <w:vAlign w:val="center"/>
          </w:tcPr>
          <w:p w14:paraId="61919DC3" w14:textId="77777777" w:rsidR="00F02533" w:rsidRPr="00CC2DEC" w:rsidRDefault="00F02533" w:rsidP="008A4A70">
            <w:pPr>
              <w:tabs>
                <w:tab w:val="decimal" w:pos="1191"/>
              </w:tabs>
              <w:spacing w:line="240" w:lineRule="exact"/>
              <w:outlineLvl w:val="0"/>
              <w:rPr>
                <w:rFonts w:ascii="Times New Roman" w:hAnsi="Times New Roman" w:cs="Times New Roman"/>
                <w:b/>
                <w:bCs/>
              </w:rPr>
            </w:pPr>
          </w:p>
        </w:tc>
        <w:tc>
          <w:tcPr>
            <w:tcW w:w="360" w:type="dxa"/>
            <w:gridSpan w:val="3"/>
            <w:vAlign w:val="center"/>
          </w:tcPr>
          <w:p w14:paraId="2A5E2E1D" w14:textId="77777777" w:rsidR="00F02533" w:rsidRPr="00CC2DEC" w:rsidRDefault="00F02533" w:rsidP="008A4A70">
            <w:pPr>
              <w:tabs>
                <w:tab w:val="decimal" w:pos="1191"/>
              </w:tabs>
              <w:spacing w:line="240" w:lineRule="exact"/>
              <w:outlineLvl w:val="0"/>
              <w:rPr>
                <w:rFonts w:ascii="Times New Roman" w:hAnsi="Times New Roman" w:cs="Times New Roman"/>
                <w:b/>
                <w:bCs/>
              </w:rPr>
            </w:pPr>
          </w:p>
        </w:tc>
        <w:tc>
          <w:tcPr>
            <w:tcW w:w="990" w:type="dxa"/>
            <w:vAlign w:val="center"/>
          </w:tcPr>
          <w:p w14:paraId="7A1BD411" w14:textId="77777777" w:rsidR="00F02533" w:rsidRPr="00CC2DEC" w:rsidRDefault="00F02533" w:rsidP="008A4A70">
            <w:pPr>
              <w:tabs>
                <w:tab w:val="decimal" w:pos="1191"/>
              </w:tabs>
              <w:spacing w:line="240" w:lineRule="exact"/>
              <w:outlineLvl w:val="0"/>
              <w:rPr>
                <w:rFonts w:ascii="Times New Roman" w:hAnsi="Times New Roman" w:cs="Times New Roman"/>
                <w:b/>
                <w:bCs/>
              </w:rPr>
            </w:pPr>
          </w:p>
        </w:tc>
      </w:tr>
      <w:tr w:rsidR="00F02533" w:rsidRPr="00CC2DEC" w14:paraId="21AA6759" w14:textId="77777777" w:rsidTr="00FD0D24">
        <w:trPr>
          <w:gridAfter w:val="1"/>
          <w:wAfter w:w="214" w:type="dxa"/>
          <w:cantSplit/>
        </w:trPr>
        <w:tc>
          <w:tcPr>
            <w:tcW w:w="4140" w:type="dxa"/>
            <w:gridSpan w:val="2"/>
            <w:vAlign w:val="center"/>
          </w:tcPr>
          <w:p w14:paraId="5362C7F4" w14:textId="77777777" w:rsidR="00F02533" w:rsidRPr="00CC2DEC" w:rsidRDefault="00F02533" w:rsidP="008A4A70">
            <w:pPr>
              <w:spacing w:line="240" w:lineRule="exact"/>
              <w:ind w:left="1539" w:hanging="360"/>
              <w:outlineLvl w:val="0"/>
              <w:rPr>
                <w:rFonts w:ascii="Times New Roman" w:hAnsi="Times New Roman" w:cs="Times New Roman"/>
              </w:rPr>
            </w:pPr>
            <w:r w:rsidRPr="00CC2DEC">
              <w:rPr>
                <w:rFonts w:ascii="Times New Roman" w:hAnsi="Times New Roman" w:cs="Times New Roman"/>
              </w:rPr>
              <w:t>1</w:t>
            </w:r>
            <w:r w:rsidRPr="00CC2DEC">
              <w:rPr>
                <w:rFonts w:ascii="Times New Roman" w:hAnsi="Times New Roman" w:cs="Times New Roman"/>
                <w:cs/>
              </w:rPr>
              <w:t>.</w:t>
            </w:r>
            <w:r w:rsidRPr="00CC2DEC">
              <w:rPr>
                <w:rFonts w:ascii="Times New Roman" w:hAnsi="Times New Roman" w:cs="Times New Roman"/>
              </w:rPr>
              <w:t>1</w:t>
            </w:r>
            <w:r w:rsidRPr="00CC2DEC">
              <w:rPr>
                <w:rFonts w:ascii="Times New Roman" w:hAnsi="Times New Roman" w:cs="Times New Roman"/>
              </w:rPr>
              <w:tab/>
              <w:t>Immovable</w:t>
            </w:r>
          </w:p>
        </w:tc>
        <w:tc>
          <w:tcPr>
            <w:tcW w:w="990" w:type="dxa"/>
            <w:gridSpan w:val="2"/>
            <w:vAlign w:val="center"/>
          </w:tcPr>
          <w:p w14:paraId="0F9DBE66"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3,543</w:t>
            </w:r>
          </w:p>
        </w:tc>
        <w:tc>
          <w:tcPr>
            <w:tcW w:w="270" w:type="dxa"/>
            <w:gridSpan w:val="3"/>
            <w:vAlign w:val="center"/>
          </w:tcPr>
          <w:p w14:paraId="319E11F8"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18241271"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329</w:t>
            </w:r>
          </w:p>
        </w:tc>
        <w:tc>
          <w:tcPr>
            <w:tcW w:w="270" w:type="dxa"/>
            <w:gridSpan w:val="3"/>
            <w:vAlign w:val="center"/>
          </w:tcPr>
          <w:p w14:paraId="3AE42722"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5DBE1206"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494</w:t>
            </w:r>
            <w:r w:rsidRPr="00CC2DEC">
              <w:rPr>
                <w:rFonts w:ascii="Times New Roman" w:hAnsi="Times New Roman" w:cs="Times New Roman"/>
                <w:cs/>
              </w:rPr>
              <w:t>)</w:t>
            </w:r>
          </w:p>
        </w:tc>
        <w:tc>
          <w:tcPr>
            <w:tcW w:w="360" w:type="dxa"/>
            <w:gridSpan w:val="3"/>
            <w:vAlign w:val="center"/>
          </w:tcPr>
          <w:p w14:paraId="5FC665BE"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593A03A3"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3,378</w:t>
            </w:r>
          </w:p>
        </w:tc>
      </w:tr>
      <w:tr w:rsidR="00F02533" w:rsidRPr="00CC2DEC" w14:paraId="5E503CDE" w14:textId="77777777" w:rsidTr="00FD0D24">
        <w:trPr>
          <w:gridAfter w:val="1"/>
          <w:wAfter w:w="214" w:type="dxa"/>
          <w:cantSplit/>
        </w:trPr>
        <w:tc>
          <w:tcPr>
            <w:tcW w:w="4140" w:type="dxa"/>
            <w:gridSpan w:val="2"/>
            <w:vAlign w:val="center"/>
          </w:tcPr>
          <w:p w14:paraId="214B80B9" w14:textId="77777777" w:rsidR="00F02533" w:rsidRPr="00CC2DEC" w:rsidRDefault="00F02533" w:rsidP="008A4A70">
            <w:pPr>
              <w:spacing w:line="240" w:lineRule="exact"/>
              <w:ind w:left="1539" w:hanging="360"/>
              <w:outlineLvl w:val="0"/>
              <w:rPr>
                <w:rFonts w:ascii="Times New Roman" w:hAnsi="Times New Roman" w:cs="Times New Roman"/>
              </w:rPr>
            </w:pPr>
            <w:r w:rsidRPr="00CC2DEC">
              <w:rPr>
                <w:rFonts w:ascii="Times New Roman" w:hAnsi="Times New Roman" w:cs="Times New Roman"/>
              </w:rPr>
              <w:t>1</w:t>
            </w:r>
            <w:r w:rsidRPr="00CC2DEC">
              <w:rPr>
                <w:rFonts w:ascii="Times New Roman" w:hAnsi="Times New Roman" w:cs="Times New Roman"/>
                <w:cs/>
              </w:rPr>
              <w:t>.</w:t>
            </w:r>
            <w:r w:rsidRPr="00CC2DEC">
              <w:rPr>
                <w:rFonts w:ascii="Times New Roman" w:hAnsi="Times New Roman" w:cs="Times New Roman"/>
              </w:rPr>
              <w:t>2</w:t>
            </w:r>
            <w:r w:rsidRPr="00CC2DEC">
              <w:rPr>
                <w:rFonts w:ascii="Times New Roman" w:hAnsi="Times New Roman" w:cs="Times New Roman"/>
              </w:rPr>
              <w:tab/>
              <w:t>Movable</w:t>
            </w:r>
          </w:p>
        </w:tc>
        <w:tc>
          <w:tcPr>
            <w:tcW w:w="990" w:type="dxa"/>
            <w:gridSpan w:val="2"/>
            <w:vAlign w:val="center"/>
          </w:tcPr>
          <w:p w14:paraId="6896064E"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1,237</w:t>
            </w:r>
          </w:p>
        </w:tc>
        <w:tc>
          <w:tcPr>
            <w:tcW w:w="270" w:type="dxa"/>
            <w:gridSpan w:val="3"/>
            <w:vAlign w:val="center"/>
          </w:tcPr>
          <w:p w14:paraId="5E7CDB04"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76EB0BE1"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21,363</w:t>
            </w:r>
          </w:p>
        </w:tc>
        <w:tc>
          <w:tcPr>
            <w:tcW w:w="270" w:type="dxa"/>
            <w:gridSpan w:val="3"/>
            <w:vAlign w:val="center"/>
          </w:tcPr>
          <w:p w14:paraId="3233B85E"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0534AAEB"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21,252</w:t>
            </w:r>
            <w:r w:rsidRPr="00CC2DEC">
              <w:rPr>
                <w:rFonts w:ascii="Times New Roman" w:hAnsi="Times New Roman" w:cs="Times New Roman"/>
                <w:cs/>
              </w:rPr>
              <w:t>)</w:t>
            </w:r>
          </w:p>
        </w:tc>
        <w:tc>
          <w:tcPr>
            <w:tcW w:w="360" w:type="dxa"/>
            <w:gridSpan w:val="3"/>
            <w:vAlign w:val="center"/>
          </w:tcPr>
          <w:p w14:paraId="508DB8C2"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67F5DDF0"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1,348</w:t>
            </w:r>
          </w:p>
        </w:tc>
      </w:tr>
      <w:tr w:rsidR="00F02533" w:rsidRPr="00CC2DEC" w14:paraId="7C076EF0" w14:textId="77777777" w:rsidTr="00FD0D24">
        <w:trPr>
          <w:gridAfter w:val="1"/>
          <w:wAfter w:w="214" w:type="dxa"/>
          <w:cantSplit/>
        </w:trPr>
        <w:tc>
          <w:tcPr>
            <w:tcW w:w="4140" w:type="dxa"/>
            <w:gridSpan w:val="2"/>
            <w:vAlign w:val="center"/>
          </w:tcPr>
          <w:p w14:paraId="473BF414" w14:textId="77777777" w:rsidR="00F02533" w:rsidRPr="00CC2DEC" w:rsidRDefault="00F02533" w:rsidP="008A4A70">
            <w:pPr>
              <w:spacing w:line="240" w:lineRule="exact"/>
              <w:ind w:left="1620" w:firstLine="2"/>
              <w:outlineLvl w:val="0"/>
              <w:rPr>
                <w:rFonts w:ascii="Times New Roman" w:hAnsi="Times New Roman" w:cs="Times New Roman"/>
              </w:rPr>
            </w:pPr>
            <w:r w:rsidRPr="00CC2DEC">
              <w:rPr>
                <w:rFonts w:ascii="Times New Roman" w:hAnsi="Times New Roman" w:cs="Times New Roman"/>
              </w:rPr>
              <w:t>Total</w:t>
            </w:r>
          </w:p>
        </w:tc>
        <w:tc>
          <w:tcPr>
            <w:tcW w:w="990" w:type="dxa"/>
            <w:gridSpan w:val="2"/>
            <w:tcBorders>
              <w:top w:val="single" w:sz="4" w:space="0" w:color="auto"/>
            </w:tcBorders>
            <w:vAlign w:val="center"/>
          </w:tcPr>
          <w:p w14:paraId="620F7E87"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4,780</w:t>
            </w:r>
          </w:p>
        </w:tc>
        <w:tc>
          <w:tcPr>
            <w:tcW w:w="270" w:type="dxa"/>
            <w:gridSpan w:val="3"/>
            <w:vAlign w:val="center"/>
          </w:tcPr>
          <w:p w14:paraId="0775E407"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0B991FF"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21,692</w:t>
            </w:r>
          </w:p>
        </w:tc>
        <w:tc>
          <w:tcPr>
            <w:tcW w:w="270" w:type="dxa"/>
            <w:gridSpan w:val="3"/>
            <w:vAlign w:val="center"/>
          </w:tcPr>
          <w:p w14:paraId="7A22B8FA"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211F4AC1"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21,746</w:t>
            </w:r>
            <w:r w:rsidRPr="00CC2DEC">
              <w:rPr>
                <w:rFonts w:ascii="Times New Roman" w:hAnsi="Times New Roman" w:cs="Times New Roman"/>
                <w:cs/>
              </w:rPr>
              <w:t>)</w:t>
            </w:r>
          </w:p>
        </w:tc>
        <w:tc>
          <w:tcPr>
            <w:tcW w:w="360" w:type="dxa"/>
            <w:gridSpan w:val="3"/>
            <w:vAlign w:val="center"/>
          </w:tcPr>
          <w:p w14:paraId="4883925F"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A93328E"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4,726</w:t>
            </w:r>
          </w:p>
        </w:tc>
      </w:tr>
      <w:tr w:rsidR="00F02533" w:rsidRPr="00CC2DEC" w14:paraId="6F4B0CF6" w14:textId="77777777" w:rsidTr="00FD0D24">
        <w:trPr>
          <w:gridAfter w:val="1"/>
          <w:wAfter w:w="214" w:type="dxa"/>
          <w:cantSplit/>
        </w:trPr>
        <w:tc>
          <w:tcPr>
            <w:tcW w:w="4140" w:type="dxa"/>
            <w:gridSpan w:val="2"/>
            <w:vAlign w:val="center"/>
          </w:tcPr>
          <w:p w14:paraId="4437E90B" w14:textId="77777777" w:rsidR="00F02533" w:rsidRPr="00CC2DEC" w:rsidRDefault="00F02533" w:rsidP="008A4A70">
            <w:pPr>
              <w:spacing w:line="240" w:lineRule="exact"/>
              <w:ind w:left="1161" w:hanging="243"/>
              <w:outlineLvl w:val="0"/>
              <w:rPr>
                <w:rFonts w:ascii="Times New Roman" w:hAnsi="Times New Roman" w:cs="Times New Roman"/>
              </w:rPr>
            </w:pPr>
            <w:r w:rsidRPr="00CC2DEC">
              <w:rPr>
                <w:rFonts w:ascii="Times New Roman" w:hAnsi="Times New Roman" w:cs="Times New Roman"/>
              </w:rPr>
              <w:t>2</w:t>
            </w:r>
            <w:r w:rsidRPr="00CC2DEC">
              <w:rPr>
                <w:rFonts w:ascii="Times New Roman" w:hAnsi="Times New Roman" w:cs="Times New Roman"/>
                <w:cs/>
              </w:rPr>
              <w:t>.</w:t>
            </w:r>
            <w:r w:rsidRPr="00CC2DEC">
              <w:rPr>
                <w:rFonts w:ascii="Times New Roman" w:hAnsi="Times New Roman" w:cs="Times New Roman"/>
              </w:rPr>
              <w:tab/>
              <w:t>Others</w:t>
            </w:r>
          </w:p>
        </w:tc>
        <w:tc>
          <w:tcPr>
            <w:tcW w:w="990" w:type="dxa"/>
            <w:gridSpan w:val="2"/>
            <w:tcBorders>
              <w:bottom w:val="single" w:sz="4" w:space="0" w:color="auto"/>
            </w:tcBorders>
            <w:vAlign w:val="center"/>
          </w:tcPr>
          <w:p w14:paraId="2FF42E94"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283</w:t>
            </w:r>
          </w:p>
        </w:tc>
        <w:tc>
          <w:tcPr>
            <w:tcW w:w="270" w:type="dxa"/>
            <w:gridSpan w:val="3"/>
            <w:vAlign w:val="center"/>
          </w:tcPr>
          <w:p w14:paraId="45ABA69A"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65233CAE"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116</w:t>
            </w:r>
          </w:p>
        </w:tc>
        <w:tc>
          <w:tcPr>
            <w:tcW w:w="270" w:type="dxa"/>
            <w:gridSpan w:val="3"/>
            <w:vAlign w:val="center"/>
          </w:tcPr>
          <w:p w14:paraId="13DBDE24" w14:textId="77777777" w:rsidR="00F02533" w:rsidRPr="00CC2DEC" w:rsidRDefault="00F02533" w:rsidP="008A4A70">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74E5D960"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58</w:t>
            </w:r>
            <w:r w:rsidRPr="00CC2DEC">
              <w:rPr>
                <w:rFonts w:ascii="Times New Roman" w:hAnsi="Times New Roman" w:cs="Times New Roman"/>
                <w:cs/>
              </w:rPr>
              <w:t>)</w:t>
            </w:r>
          </w:p>
        </w:tc>
        <w:tc>
          <w:tcPr>
            <w:tcW w:w="360" w:type="dxa"/>
            <w:gridSpan w:val="3"/>
            <w:vAlign w:val="center"/>
          </w:tcPr>
          <w:p w14:paraId="30D130F6"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64501539"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341</w:t>
            </w:r>
          </w:p>
        </w:tc>
      </w:tr>
      <w:tr w:rsidR="00F02533" w:rsidRPr="00CC2DEC" w14:paraId="4C1EEA06" w14:textId="77777777" w:rsidTr="00FD0D24">
        <w:trPr>
          <w:gridAfter w:val="1"/>
          <w:wAfter w:w="214" w:type="dxa"/>
          <w:cantSplit/>
        </w:trPr>
        <w:tc>
          <w:tcPr>
            <w:tcW w:w="4140" w:type="dxa"/>
            <w:gridSpan w:val="2"/>
            <w:vAlign w:val="center"/>
          </w:tcPr>
          <w:p w14:paraId="2D3D30BB" w14:textId="77777777" w:rsidR="00F02533" w:rsidRPr="00CC2DEC" w:rsidRDefault="00F02533" w:rsidP="008A4A70">
            <w:pPr>
              <w:spacing w:line="240" w:lineRule="exact"/>
              <w:ind w:left="1539" w:hanging="360"/>
              <w:outlineLvl w:val="0"/>
              <w:rPr>
                <w:rFonts w:ascii="Times New Roman" w:hAnsi="Times New Roman" w:cs="Times New Roman"/>
              </w:rPr>
            </w:pPr>
            <w:r w:rsidRPr="00CC2DEC">
              <w:rPr>
                <w:rFonts w:ascii="Times New Roman" w:hAnsi="Times New Roman" w:cs="Times New Roman"/>
              </w:rPr>
              <w:t>Total properties for sale</w:t>
            </w:r>
          </w:p>
        </w:tc>
        <w:tc>
          <w:tcPr>
            <w:tcW w:w="990" w:type="dxa"/>
            <w:gridSpan w:val="2"/>
            <w:vAlign w:val="center"/>
          </w:tcPr>
          <w:p w14:paraId="1F83370C"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5,063</w:t>
            </w:r>
          </w:p>
        </w:tc>
        <w:tc>
          <w:tcPr>
            <w:tcW w:w="270" w:type="dxa"/>
            <w:gridSpan w:val="3"/>
            <w:vAlign w:val="center"/>
          </w:tcPr>
          <w:p w14:paraId="07E39B48"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41C8DD6B"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21,808</w:t>
            </w:r>
          </w:p>
        </w:tc>
        <w:tc>
          <w:tcPr>
            <w:tcW w:w="270" w:type="dxa"/>
            <w:gridSpan w:val="3"/>
            <w:vAlign w:val="center"/>
          </w:tcPr>
          <w:p w14:paraId="51E3178E"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100B7995"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21,804</w:t>
            </w:r>
            <w:r w:rsidRPr="00CC2DEC">
              <w:rPr>
                <w:rFonts w:ascii="Times New Roman" w:hAnsi="Times New Roman" w:cs="Times New Roman"/>
                <w:cs/>
              </w:rPr>
              <w:t>)</w:t>
            </w:r>
          </w:p>
        </w:tc>
        <w:tc>
          <w:tcPr>
            <w:tcW w:w="360" w:type="dxa"/>
            <w:gridSpan w:val="3"/>
            <w:vAlign w:val="center"/>
          </w:tcPr>
          <w:p w14:paraId="2343F830"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0194FF9D"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5,067</w:t>
            </w:r>
          </w:p>
        </w:tc>
      </w:tr>
      <w:tr w:rsidR="00F02533" w:rsidRPr="00CC2DEC" w14:paraId="3F580245" w14:textId="77777777" w:rsidTr="00FD0D24">
        <w:trPr>
          <w:gridAfter w:val="1"/>
          <w:wAfter w:w="214" w:type="dxa"/>
          <w:cantSplit/>
        </w:trPr>
        <w:tc>
          <w:tcPr>
            <w:tcW w:w="4140" w:type="dxa"/>
            <w:gridSpan w:val="2"/>
            <w:vAlign w:val="center"/>
          </w:tcPr>
          <w:p w14:paraId="5904C6AA" w14:textId="77777777" w:rsidR="00F02533" w:rsidRPr="00CC2DEC" w:rsidRDefault="00F02533" w:rsidP="008A4A70">
            <w:pPr>
              <w:spacing w:line="240" w:lineRule="exact"/>
              <w:ind w:left="1539" w:hanging="360"/>
              <w:outlineLvl w:val="0"/>
              <w:rPr>
                <w:rFonts w:ascii="Times New Roman" w:hAnsi="Times New Roman" w:cs="Times New Roman"/>
                <w:b/>
                <w:bCs/>
              </w:rPr>
            </w:pPr>
            <w:r w:rsidRPr="00CC2DEC">
              <w:rPr>
                <w:rFonts w:ascii="Times New Roman" w:hAnsi="Times New Roman" w:cs="Times New Roman"/>
                <w:u w:val="single"/>
              </w:rPr>
              <w:t>Less</w:t>
            </w:r>
            <w:r w:rsidRPr="00CC2DEC">
              <w:rPr>
                <w:rFonts w:ascii="Times New Roman" w:hAnsi="Times New Roman" w:cs="Times New Roman"/>
              </w:rPr>
              <w:t xml:space="preserve">  Provision for impairment</w:t>
            </w:r>
          </w:p>
        </w:tc>
        <w:tc>
          <w:tcPr>
            <w:tcW w:w="990" w:type="dxa"/>
            <w:gridSpan w:val="2"/>
            <w:vAlign w:val="center"/>
          </w:tcPr>
          <w:p w14:paraId="27464EF0"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1,563</w:t>
            </w:r>
            <w:r w:rsidRPr="00CC2DEC">
              <w:rPr>
                <w:rFonts w:ascii="Times New Roman" w:hAnsi="Times New Roman" w:cs="Times New Roman"/>
                <w:cs/>
              </w:rPr>
              <w:t>)</w:t>
            </w:r>
          </w:p>
        </w:tc>
        <w:tc>
          <w:tcPr>
            <w:tcW w:w="270" w:type="dxa"/>
            <w:gridSpan w:val="3"/>
            <w:vAlign w:val="center"/>
          </w:tcPr>
          <w:p w14:paraId="4F4F053C"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2588A38B"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7,596</w:t>
            </w:r>
            <w:r w:rsidRPr="00CC2DEC">
              <w:rPr>
                <w:rFonts w:ascii="Times New Roman" w:hAnsi="Times New Roman" w:cs="Times New Roman"/>
                <w:cs/>
              </w:rPr>
              <w:t>)</w:t>
            </w:r>
          </w:p>
        </w:tc>
        <w:tc>
          <w:tcPr>
            <w:tcW w:w="270" w:type="dxa"/>
            <w:gridSpan w:val="3"/>
            <w:vAlign w:val="center"/>
          </w:tcPr>
          <w:p w14:paraId="05F6CFAF"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688A2B49"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7,458</w:t>
            </w:r>
          </w:p>
        </w:tc>
        <w:tc>
          <w:tcPr>
            <w:tcW w:w="360" w:type="dxa"/>
            <w:gridSpan w:val="3"/>
            <w:vAlign w:val="center"/>
          </w:tcPr>
          <w:p w14:paraId="17AB9100"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2BE65BAF"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1,701</w:t>
            </w:r>
            <w:r w:rsidRPr="00CC2DEC">
              <w:rPr>
                <w:rFonts w:ascii="Times New Roman" w:hAnsi="Times New Roman" w:cs="Times New Roman"/>
                <w:cs/>
              </w:rPr>
              <w:t>)</w:t>
            </w:r>
          </w:p>
        </w:tc>
      </w:tr>
      <w:tr w:rsidR="00F02533" w:rsidRPr="00CC2DEC" w14:paraId="3D4E6A7C" w14:textId="77777777" w:rsidTr="00FD0D24">
        <w:trPr>
          <w:gridAfter w:val="1"/>
          <w:wAfter w:w="214" w:type="dxa"/>
          <w:cantSplit/>
        </w:trPr>
        <w:tc>
          <w:tcPr>
            <w:tcW w:w="4140" w:type="dxa"/>
            <w:gridSpan w:val="2"/>
            <w:vAlign w:val="center"/>
          </w:tcPr>
          <w:p w14:paraId="2E5BE5A9" w14:textId="77777777" w:rsidR="00F02533" w:rsidRPr="00CC2DEC" w:rsidRDefault="00F02533" w:rsidP="008A4A70">
            <w:pPr>
              <w:spacing w:line="240" w:lineRule="exact"/>
              <w:ind w:left="1539" w:hanging="360"/>
              <w:outlineLvl w:val="0"/>
              <w:rPr>
                <w:rFonts w:ascii="Times New Roman" w:hAnsi="Times New Roman" w:cs="Times New Roman"/>
                <w:b/>
                <w:bCs/>
              </w:rPr>
            </w:pPr>
            <w:r w:rsidRPr="00CC2DEC">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16866102"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3,500</w:t>
            </w:r>
          </w:p>
        </w:tc>
        <w:tc>
          <w:tcPr>
            <w:tcW w:w="270" w:type="dxa"/>
            <w:gridSpan w:val="3"/>
            <w:vAlign w:val="center"/>
          </w:tcPr>
          <w:p w14:paraId="3C4450AF"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3D823F1"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14,212</w:t>
            </w:r>
          </w:p>
        </w:tc>
        <w:tc>
          <w:tcPr>
            <w:tcW w:w="270" w:type="dxa"/>
            <w:gridSpan w:val="3"/>
            <w:vAlign w:val="center"/>
          </w:tcPr>
          <w:p w14:paraId="35E78A46"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EB08257"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14,346</w:t>
            </w:r>
            <w:r w:rsidRPr="00CC2DEC">
              <w:rPr>
                <w:rFonts w:ascii="Times New Roman" w:hAnsi="Times New Roman" w:cs="Times New Roman"/>
                <w:cs/>
              </w:rPr>
              <w:t>)</w:t>
            </w:r>
          </w:p>
        </w:tc>
        <w:tc>
          <w:tcPr>
            <w:tcW w:w="360" w:type="dxa"/>
            <w:gridSpan w:val="3"/>
            <w:vAlign w:val="center"/>
          </w:tcPr>
          <w:p w14:paraId="2484EE18" w14:textId="77777777" w:rsidR="00F02533" w:rsidRPr="00CC2DEC" w:rsidRDefault="00F025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1AAEC1D3" w14:textId="77777777" w:rsidR="00F02533" w:rsidRPr="00CC2DEC" w:rsidRDefault="00F025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3,366</w:t>
            </w:r>
          </w:p>
        </w:tc>
      </w:tr>
    </w:tbl>
    <w:p w14:paraId="3922D1CE" w14:textId="6B0321E2" w:rsidR="00284E27" w:rsidRPr="00CC2DEC" w:rsidRDefault="00284E27" w:rsidP="00E43583">
      <w:pPr>
        <w:spacing w:after="60" w:line="240" w:lineRule="exact"/>
        <w:jc w:val="right"/>
        <w:rPr>
          <w:rFonts w:ascii="Times New Roman" w:hAnsi="Times New Roman" w:cs="Times New Roman"/>
          <w:b/>
          <w:bCs/>
        </w:rPr>
      </w:pPr>
    </w:p>
    <w:p w14:paraId="0EDB1263" w14:textId="4944682A" w:rsidR="00B4663C" w:rsidRPr="00CC2DEC" w:rsidRDefault="00B4663C" w:rsidP="00B4663C">
      <w:pPr>
        <w:spacing w:after="120"/>
        <w:ind w:right="28"/>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4301EB" w:rsidRPr="00CC2DEC" w14:paraId="4AF6A303" w14:textId="77777777" w:rsidTr="00CD2B24">
        <w:trPr>
          <w:cantSplit/>
        </w:trPr>
        <w:tc>
          <w:tcPr>
            <w:tcW w:w="4050" w:type="dxa"/>
            <w:vAlign w:val="center"/>
          </w:tcPr>
          <w:p w14:paraId="78BE78DE" w14:textId="77777777" w:rsidR="004301EB" w:rsidRPr="00CC2DEC" w:rsidRDefault="004301EB" w:rsidP="00CD2B24">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3E2FCDCA" w14:textId="588D7C53" w:rsidR="004301EB" w:rsidRPr="00CC2DEC" w:rsidRDefault="004301EB" w:rsidP="00CD2B24">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THE  BANK</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S  FINANCIAL  STATEMENTS</w:t>
            </w:r>
          </w:p>
        </w:tc>
      </w:tr>
      <w:tr w:rsidR="004301EB" w:rsidRPr="00CC2DEC" w14:paraId="0EDA5F66" w14:textId="77777777" w:rsidTr="00CD2B24">
        <w:tc>
          <w:tcPr>
            <w:tcW w:w="4050" w:type="dxa"/>
            <w:vAlign w:val="center"/>
          </w:tcPr>
          <w:p w14:paraId="72D881C1" w14:textId="77777777" w:rsidR="004301EB" w:rsidRPr="00CC2DEC" w:rsidRDefault="004301EB" w:rsidP="008A4A70">
            <w:pPr>
              <w:spacing w:line="240" w:lineRule="exact"/>
              <w:ind w:left="57" w:firstLine="870"/>
              <w:outlineLvl w:val="0"/>
              <w:rPr>
                <w:rFonts w:ascii="Times New Roman" w:hAnsi="Times New Roman" w:cs="Times New Roman"/>
                <w:b/>
                <w:bCs/>
              </w:rPr>
            </w:pPr>
            <w:r w:rsidRPr="00CC2DEC">
              <w:rPr>
                <w:rFonts w:ascii="Times New Roman" w:hAnsi="Times New Roman" w:cs="Times New Roman"/>
                <w:b/>
                <w:bCs/>
              </w:rPr>
              <w:t>Type of  Properties for Sale</w:t>
            </w:r>
          </w:p>
        </w:tc>
        <w:tc>
          <w:tcPr>
            <w:tcW w:w="1170" w:type="dxa"/>
            <w:gridSpan w:val="4"/>
            <w:vAlign w:val="center"/>
          </w:tcPr>
          <w:p w14:paraId="76F6B6E1" w14:textId="77777777" w:rsidR="004301EB" w:rsidRPr="00CC2DEC" w:rsidRDefault="004301EB"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Balance as at</w:t>
            </w:r>
          </w:p>
        </w:tc>
        <w:tc>
          <w:tcPr>
            <w:tcW w:w="90" w:type="dxa"/>
            <w:vAlign w:val="center"/>
          </w:tcPr>
          <w:p w14:paraId="71D2D9FC" w14:textId="77777777" w:rsidR="004301EB" w:rsidRPr="00CC2DEC" w:rsidRDefault="004301EB"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1018950" w14:textId="77777777" w:rsidR="004301EB" w:rsidRPr="00CC2DEC" w:rsidRDefault="004301EB" w:rsidP="008A4A70">
            <w:pPr>
              <w:spacing w:line="240" w:lineRule="exact"/>
              <w:ind w:left="-57"/>
              <w:jc w:val="center"/>
              <w:outlineLvl w:val="0"/>
              <w:rPr>
                <w:rFonts w:ascii="Times New Roman" w:hAnsi="Times New Roman" w:cs="Times New Roman"/>
                <w:b/>
                <w:bCs/>
              </w:rPr>
            </w:pPr>
            <w:r w:rsidRPr="00CC2DEC">
              <w:rPr>
                <w:rFonts w:ascii="Times New Roman" w:hAnsi="Times New Roman" w:cs="Times New Roman"/>
                <w:b/>
                <w:bCs/>
              </w:rPr>
              <w:t>Acquisition</w:t>
            </w:r>
          </w:p>
        </w:tc>
        <w:tc>
          <w:tcPr>
            <w:tcW w:w="90" w:type="dxa"/>
            <w:vAlign w:val="center"/>
          </w:tcPr>
          <w:p w14:paraId="72FDAA23" w14:textId="77777777" w:rsidR="004301EB" w:rsidRPr="00CC2DEC" w:rsidRDefault="004301EB"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874E606" w14:textId="77777777" w:rsidR="004301EB" w:rsidRPr="00CC2DEC" w:rsidRDefault="004301EB"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Disposition</w:t>
            </w:r>
          </w:p>
        </w:tc>
        <w:tc>
          <w:tcPr>
            <w:tcW w:w="90" w:type="dxa"/>
            <w:vAlign w:val="center"/>
          </w:tcPr>
          <w:p w14:paraId="07A9177A" w14:textId="77777777" w:rsidR="004301EB" w:rsidRPr="00CC2DEC" w:rsidRDefault="004301EB" w:rsidP="008A4A7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7CF645A2" w14:textId="77777777" w:rsidR="004301EB" w:rsidRPr="00CC2DEC" w:rsidRDefault="004301EB"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Balance as at</w:t>
            </w:r>
          </w:p>
        </w:tc>
      </w:tr>
      <w:tr w:rsidR="004301EB" w:rsidRPr="00CC2DEC" w14:paraId="6C7F5E44" w14:textId="77777777" w:rsidTr="00CD2B24">
        <w:tc>
          <w:tcPr>
            <w:tcW w:w="4050" w:type="dxa"/>
            <w:vAlign w:val="center"/>
          </w:tcPr>
          <w:p w14:paraId="6A8A9628" w14:textId="77777777" w:rsidR="004301EB" w:rsidRPr="00CC2DEC" w:rsidRDefault="004301EB" w:rsidP="008A4A70">
            <w:pPr>
              <w:spacing w:line="240" w:lineRule="exact"/>
              <w:ind w:left="57" w:firstLine="321"/>
              <w:outlineLvl w:val="0"/>
              <w:rPr>
                <w:rFonts w:ascii="Times New Roman" w:hAnsi="Times New Roman" w:cs="Times New Roman"/>
                <w:b/>
                <w:bCs/>
              </w:rPr>
            </w:pPr>
          </w:p>
        </w:tc>
        <w:tc>
          <w:tcPr>
            <w:tcW w:w="1170" w:type="dxa"/>
            <w:gridSpan w:val="4"/>
            <w:vAlign w:val="center"/>
          </w:tcPr>
          <w:p w14:paraId="224301A3" w14:textId="47A61074" w:rsidR="004301EB" w:rsidRPr="00CC2DEC" w:rsidRDefault="004301EB"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January 1, 2021</w:t>
            </w:r>
          </w:p>
        </w:tc>
        <w:tc>
          <w:tcPr>
            <w:tcW w:w="90" w:type="dxa"/>
            <w:vAlign w:val="center"/>
          </w:tcPr>
          <w:p w14:paraId="7FA2967D" w14:textId="77777777" w:rsidR="004301EB" w:rsidRPr="00CC2DEC" w:rsidRDefault="004301EB"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B74362B" w14:textId="77777777" w:rsidR="004301EB" w:rsidRPr="00CC2DEC" w:rsidRDefault="004301EB" w:rsidP="008A4A70">
            <w:pPr>
              <w:spacing w:line="240" w:lineRule="exact"/>
              <w:ind w:left="-57" w:right="-57"/>
              <w:jc w:val="center"/>
              <w:outlineLvl w:val="0"/>
              <w:rPr>
                <w:rFonts w:ascii="Times New Roman" w:hAnsi="Times New Roman" w:cs="Times New Roman"/>
                <w:b/>
                <w:bCs/>
              </w:rPr>
            </w:pPr>
          </w:p>
        </w:tc>
        <w:tc>
          <w:tcPr>
            <w:tcW w:w="90" w:type="dxa"/>
            <w:vAlign w:val="center"/>
          </w:tcPr>
          <w:p w14:paraId="544ED3BB" w14:textId="77777777" w:rsidR="004301EB" w:rsidRPr="00CC2DEC" w:rsidRDefault="004301EB"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F1D8B0A" w14:textId="77777777" w:rsidR="004301EB" w:rsidRPr="00CC2DEC" w:rsidRDefault="004301EB" w:rsidP="008A4A70">
            <w:pPr>
              <w:spacing w:line="240" w:lineRule="exact"/>
              <w:ind w:left="-57" w:right="-57"/>
              <w:jc w:val="center"/>
              <w:outlineLvl w:val="0"/>
              <w:rPr>
                <w:rFonts w:ascii="Times New Roman" w:hAnsi="Times New Roman" w:cs="Times New Roman"/>
                <w:b/>
                <w:bCs/>
              </w:rPr>
            </w:pPr>
          </w:p>
        </w:tc>
        <w:tc>
          <w:tcPr>
            <w:tcW w:w="90" w:type="dxa"/>
            <w:vAlign w:val="center"/>
          </w:tcPr>
          <w:p w14:paraId="5B6C043B" w14:textId="77777777" w:rsidR="004301EB" w:rsidRPr="00CC2DEC" w:rsidRDefault="004301EB" w:rsidP="008A4A7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21BE8763" w14:textId="77777777" w:rsidR="00510D79" w:rsidRPr="00CC2DEC" w:rsidRDefault="00510D79" w:rsidP="00510D79">
            <w:pPr>
              <w:spacing w:line="240" w:lineRule="exact"/>
              <w:ind w:left="108" w:right="108"/>
              <w:jc w:val="center"/>
              <w:outlineLvl w:val="0"/>
              <w:rPr>
                <w:rFonts w:ascii="Times New Roman" w:hAnsi="Times New Roman" w:cs="Times New Roman"/>
                <w:b/>
                <w:bCs/>
              </w:rPr>
            </w:pPr>
            <w:r w:rsidRPr="00CC2DEC">
              <w:rPr>
                <w:rFonts w:ascii="Times New Roman" w:hAnsi="Times New Roman" w:cs="Times New Roman"/>
                <w:b/>
                <w:bCs/>
              </w:rPr>
              <w:t>December 31,</w:t>
            </w:r>
          </w:p>
          <w:p w14:paraId="2C3E48E6" w14:textId="376AAA49" w:rsidR="004301EB" w:rsidRPr="00CC2DEC" w:rsidRDefault="004301EB" w:rsidP="008A4A70">
            <w:pPr>
              <w:spacing w:line="240" w:lineRule="exact"/>
              <w:ind w:left="108" w:right="108"/>
              <w:jc w:val="center"/>
              <w:outlineLvl w:val="0"/>
              <w:rPr>
                <w:rFonts w:ascii="Times New Roman" w:hAnsi="Times New Roman" w:cs="Times New Roman"/>
                <w:b/>
                <w:bCs/>
              </w:rPr>
            </w:pPr>
            <w:r w:rsidRPr="00CC2DEC">
              <w:rPr>
                <w:rFonts w:ascii="Times New Roman" w:hAnsi="Times New Roman" w:cs="Times New Roman"/>
                <w:b/>
                <w:bCs/>
              </w:rPr>
              <w:t>2021</w:t>
            </w:r>
          </w:p>
        </w:tc>
      </w:tr>
      <w:tr w:rsidR="004301EB" w:rsidRPr="00CC2DEC" w14:paraId="62197F40" w14:textId="77777777" w:rsidTr="00CD2B24">
        <w:trPr>
          <w:gridAfter w:val="1"/>
          <w:wAfter w:w="214" w:type="dxa"/>
          <w:cantSplit/>
        </w:trPr>
        <w:tc>
          <w:tcPr>
            <w:tcW w:w="4590" w:type="dxa"/>
            <w:gridSpan w:val="3"/>
            <w:vAlign w:val="center"/>
          </w:tcPr>
          <w:p w14:paraId="6D50582D" w14:textId="77777777" w:rsidR="004301EB" w:rsidRPr="00CC2DEC" w:rsidRDefault="004301EB" w:rsidP="008A4A70">
            <w:pPr>
              <w:spacing w:line="240" w:lineRule="exact"/>
              <w:ind w:left="1161" w:hanging="243"/>
              <w:outlineLvl w:val="0"/>
              <w:rPr>
                <w:rFonts w:ascii="Times New Roman" w:hAnsi="Times New Roman" w:cs="Times New Roman"/>
              </w:rPr>
            </w:pPr>
            <w:r w:rsidRPr="00CC2DEC">
              <w:rPr>
                <w:rFonts w:ascii="Times New Roman" w:hAnsi="Times New Roman" w:cs="Times New Roman"/>
              </w:rPr>
              <w:t>1</w:t>
            </w:r>
            <w:r w:rsidRPr="00CC2DEC">
              <w:rPr>
                <w:rFonts w:ascii="Times New Roman" w:hAnsi="Times New Roman" w:cs="Times New Roman"/>
                <w:cs/>
              </w:rPr>
              <w:t>.</w:t>
            </w:r>
            <w:r w:rsidRPr="00CC2DEC">
              <w:rPr>
                <w:rFonts w:ascii="Times New Roman" w:hAnsi="Times New Roman" w:cs="Times New Roman"/>
              </w:rPr>
              <w:tab/>
              <w:t>Assets acquired from debt repayment</w:t>
            </w:r>
          </w:p>
        </w:tc>
        <w:tc>
          <w:tcPr>
            <w:tcW w:w="540" w:type="dxa"/>
            <w:vAlign w:val="center"/>
          </w:tcPr>
          <w:p w14:paraId="3E53B1C1" w14:textId="77777777" w:rsidR="004301EB" w:rsidRPr="00CC2DEC" w:rsidRDefault="004301EB" w:rsidP="008A4A7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2BD7193F" w14:textId="77777777" w:rsidR="004301EB" w:rsidRPr="00CC2DEC" w:rsidRDefault="004301EB" w:rsidP="008A4A70">
            <w:pPr>
              <w:spacing w:line="240" w:lineRule="exact"/>
              <w:jc w:val="center"/>
              <w:outlineLvl w:val="0"/>
              <w:rPr>
                <w:rFonts w:ascii="Times New Roman" w:hAnsi="Times New Roman" w:cs="Times New Roman"/>
                <w:b/>
                <w:bCs/>
              </w:rPr>
            </w:pPr>
          </w:p>
        </w:tc>
        <w:tc>
          <w:tcPr>
            <w:tcW w:w="990" w:type="dxa"/>
            <w:vAlign w:val="center"/>
          </w:tcPr>
          <w:p w14:paraId="75F06172" w14:textId="77777777" w:rsidR="004301EB" w:rsidRPr="00CC2DEC" w:rsidRDefault="004301EB" w:rsidP="008A4A7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21D75145" w14:textId="77777777" w:rsidR="004301EB" w:rsidRPr="00CC2DEC" w:rsidRDefault="004301EB" w:rsidP="008A4A70">
            <w:pPr>
              <w:tabs>
                <w:tab w:val="decimal" w:pos="1191"/>
              </w:tabs>
              <w:spacing w:line="240" w:lineRule="exact"/>
              <w:outlineLvl w:val="0"/>
              <w:rPr>
                <w:rFonts w:ascii="Times New Roman" w:hAnsi="Times New Roman" w:cs="Times New Roman"/>
                <w:b/>
                <w:bCs/>
              </w:rPr>
            </w:pPr>
          </w:p>
        </w:tc>
        <w:tc>
          <w:tcPr>
            <w:tcW w:w="990" w:type="dxa"/>
            <w:vAlign w:val="center"/>
          </w:tcPr>
          <w:p w14:paraId="5C558B79" w14:textId="77777777" w:rsidR="004301EB" w:rsidRPr="00CC2DEC" w:rsidRDefault="004301EB" w:rsidP="008A4A70">
            <w:pPr>
              <w:tabs>
                <w:tab w:val="decimal" w:pos="1191"/>
              </w:tabs>
              <w:spacing w:line="240" w:lineRule="exact"/>
              <w:outlineLvl w:val="0"/>
              <w:rPr>
                <w:rFonts w:ascii="Times New Roman" w:hAnsi="Times New Roman" w:cs="Times New Roman"/>
                <w:b/>
                <w:bCs/>
              </w:rPr>
            </w:pPr>
          </w:p>
        </w:tc>
        <w:tc>
          <w:tcPr>
            <w:tcW w:w="360" w:type="dxa"/>
            <w:gridSpan w:val="3"/>
            <w:vAlign w:val="center"/>
          </w:tcPr>
          <w:p w14:paraId="58D47EC4" w14:textId="77777777" w:rsidR="004301EB" w:rsidRPr="00CC2DEC" w:rsidRDefault="004301EB" w:rsidP="008A4A70">
            <w:pPr>
              <w:tabs>
                <w:tab w:val="decimal" w:pos="1191"/>
              </w:tabs>
              <w:spacing w:line="240" w:lineRule="exact"/>
              <w:outlineLvl w:val="0"/>
              <w:rPr>
                <w:rFonts w:ascii="Times New Roman" w:hAnsi="Times New Roman" w:cs="Times New Roman"/>
                <w:b/>
                <w:bCs/>
              </w:rPr>
            </w:pPr>
          </w:p>
        </w:tc>
        <w:tc>
          <w:tcPr>
            <w:tcW w:w="990" w:type="dxa"/>
            <w:vAlign w:val="center"/>
          </w:tcPr>
          <w:p w14:paraId="6B100EED" w14:textId="77777777" w:rsidR="004301EB" w:rsidRPr="00CC2DEC" w:rsidRDefault="004301EB" w:rsidP="008A4A70">
            <w:pPr>
              <w:tabs>
                <w:tab w:val="decimal" w:pos="1191"/>
              </w:tabs>
              <w:spacing w:line="240" w:lineRule="exact"/>
              <w:outlineLvl w:val="0"/>
              <w:rPr>
                <w:rFonts w:ascii="Times New Roman" w:hAnsi="Times New Roman" w:cs="Times New Roman"/>
                <w:b/>
                <w:bCs/>
              </w:rPr>
            </w:pPr>
          </w:p>
        </w:tc>
      </w:tr>
      <w:tr w:rsidR="0045080E" w:rsidRPr="00CC2DEC" w14:paraId="6811D83E" w14:textId="77777777" w:rsidTr="00CD2B24">
        <w:trPr>
          <w:gridAfter w:val="1"/>
          <w:wAfter w:w="214" w:type="dxa"/>
          <w:cantSplit/>
        </w:trPr>
        <w:tc>
          <w:tcPr>
            <w:tcW w:w="4140" w:type="dxa"/>
            <w:gridSpan w:val="2"/>
            <w:vAlign w:val="center"/>
          </w:tcPr>
          <w:p w14:paraId="07339C7C" w14:textId="77777777" w:rsidR="0045080E" w:rsidRPr="00CC2DEC" w:rsidRDefault="0045080E" w:rsidP="0045080E">
            <w:pPr>
              <w:spacing w:line="240" w:lineRule="exact"/>
              <w:ind w:left="1539" w:hanging="360"/>
              <w:outlineLvl w:val="0"/>
              <w:rPr>
                <w:rFonts w:ascii="Times New Roman" w:hAnsi="Times New Roman" w:cs="Times New Roman"/>
              </w:rPr>
            </w:pPr>
            <w:r w:rsidRPr="00CC2DEC">
              <w:rPr>
                <w:rFonts w:ascii="Times New Roman" w:hAnsi="Times New Roman" w:cs="Times New Roman"/>
              </w:rPr>
              <w:t>1</w:t>
            </w:r>
            <w:r w:rsidRPr="00CC2DEC">
              <w:rPr>
                <w:rFonts w:ascii="Times New Roman" w:hAnsi="Times New Roman" w:cs="Times New Roman"/>
                <w:cs/>
              </w:rPr>
              <w:t>.</w:t>
            </w:r>
            <w:r w:rsidRPr="00CC2DEC">
              <w:rPr>
                <w:rFonts w:ascii="Times New Roman" w:hAnsi="Times New Roman" w:cs="Times New Roman"/>
              </w:rPr>
              <w:t>1</w:t>
            </w:r>
            <w:r w:rsidRPr="00CC2DEC">
              <w:rPr>
                <w:rFonts w:ascii="Times New Roman" w:hAnsi="Times New Roman" w:cs="Times New Roman"/>
              </w:rPr>
              <w:tab/>
              <w:t>Immovable</w:t>
            </w:r>
          </w:p>
        </w:tc>
        <w:tc>
          <w:tcPr>
            <w:tcW w:w="990" w:type="dxa"/>
            <w:gridSpan w:val="2"/>
            <w:vAlign w:val="center"/>
          </w:tcPr>
          <w:p w14:paraId="6206F98B" w14:textId="205C91F2"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2,419</w:t>
            </w:r>
          </w:p>
        </w:tc>
        <w:tc>
          <w:tcPr>
            <w:tcW w:w="270" w:type="dxa"/>
            <w:gridSpan w:val="3"/>
            <w:vAlign w:val="center"/>
          </w:tcPr>
          <w:p w14:paraId="40A021B0"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5A392EC2" w14:textId="66CFDFDA"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458</w:t>
            </w:r>
          </w:p>
        </w:tc>
        <w:tc>
          <w:tcPr>
            <w:tcW w:w="270" w:type="dxa"/>
            <w:gridSpan w:val="3"/>
            <w:vAlign w:val="center"/>
          </w:tcPr>
          <w:p w14:paraId="5EC3AFCD"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143C37D2" w14:textId="554DC7B6" w:rsidR="0045080E" w:rsidRPr="00CC2DEC" w:rsidRDefault="0045080E" w:rsidP="0045080E">
            <w:pPr>
              <w:tabs>
                <w:tab w:val="decimal" w:pos="810"/>
              </w:tabs>
              <w:spacing w:line="240" w:lineRule="exact"/>
              <w:outlineLvl w:val="0"/>
              <w:rPr>
                <w:rFonts w:ascii="Times New Roman" w:hAnsi="Times New Roman" w:cs="Times New Roman"/>
                <w:szCs w:val="25"/>
              </w:rPr>
            </w:pPr>
            <w:r w:rsidRPr="00CC2DEC">
              <w:rPr>
                <w:rFonts w:ascii="Times New Roman" w:hAnsi="Times New Roman" w:cs="Times New Roman"/>
                <w:cs/>
              </w:rPr>
              <w:t>(</w:t>
            </w:r>
            <w:r w:rsidRPr="00CC2DEC">
              <w:rPr>
                <w:rFonts w:ascii="Times New Roman" w:hAnsi="Times New Roman" w:cs="Times New Roman"/>
                <w:szCs w:val="25"/>
              </w:rPr>
              <w:t>75</w:t>
            </w:r>
            <w:r w:rsidRPr="00CC2DEC">
              <w:rPr>
                <w:rFonts w:ascii="Times New Roman" w:hAnsi="Times New Roman" w:cs="Times New Roman"/>
                <w:cs/>
              </w:rPr>
              <w:t>)</w:t>
            </w:r>
          </w:p>
        </w:tc>
        <w:tc>
          <w:tcPr>
            <w:tcW w:w="360" w:type="dxa"/>
            <w:gridSpan w:val="3"/>
            <w:vAlign w:val="center"/>
          </w:tcPr>
          <w:p w14:paraId="65363FCA"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6D3A13AD" w14:textId="218F0B65"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2,802</w:t>
            </w:r>
          </w:p>
        </w:tc>
      </w:tr>
      <w:tr w:rsidR="0045080E" w:rsidRPr="00CC2DEC" w14:paraId="13C787A6" w14:textId="77777777" w:rsidTr="00CD2B24">
        <w:trPr>
          <w:gridAfter w:val="1"/>
          <w:wAfter w:w="214" w:type="dxa"/>
          <w:cantSplit/>
        </w:trPr>
        <w:tc>
          <w:tcPr>
            <w:tcW w:w="4140" w:type="dxa"/>
            <w:gridSpan w:val="2"/>
            <w:vAlign w:val="center"/>
          </w:tcPr>
          <w:p w14:paraId="0FA1C13B" w14:textId="77777777" w:rsidR="0045080E" w:rsidRPr="00CC2DEC" w:rsidRDefault="0045080E" w:rsidP="0045080E">
            <w:pPr>
              <w:spacing w:line="240" w:lineRule="exact"/>
              <w:ind w:left="1539" w:hanging="360"/>
              <w:outlineLvl w:val="0"/>
              <w:rPr>
                <w:rFonts w:ascii="Times New Roman" w:hAnsi="Times New Roman" w:cs="Times New Roman"/>
              </w:rPr>
            </w:pPr>
            <w:r w:rsidRPr="00CC2DEC">
              <w:rPr>
                <w:rFonts w:ascii="Times New Roman" w:hAnsi="Times New Roman" w:cs="Times New Roman"/>
              </w:rPr>
              <w:t>1</w:t>
            </w:r>
            <w:r w:rsidRPr="00CC2DEC">
              <w:rPr>
                <w:rFonts w:ascii="Times New Roman" w:hAnsi="Times New Roman" w:cs="Times New Roman"/>
                <w:cs/>
              </w:rPr>
              <w:t>.</w:t>
            </w:r>
            <w:r w:rsidRPr="00CC2DEC">
              <w:rPr>
                <w:rFonts w:ascii="Times New Roman" w:hAnsi="Times New Roman" w:cs="Times New Roman"/>
              </w:rPr>
              <w:t>2</w:t>
            </w:r>
            <w:r w:rsidRPr="00CC2DEC">
              <w:rPr>
                <w:rFonts w:ascii="Times New Roman" w:hAnsi="Times New Roman" w:cs="Times New Roman"/>
              </w:rPr>
              <w:tab/>
              <w:t>Movable</w:t>
            </w:r>
          </w:p>
        </w:tc>
        <w:tc>
          <w:tcPr>
            <w:tcW w:w="990" w:type="dxa"/>
            <w:gridSpan w:val="2"/>
            <w:vAlign w:val="center"/>
          </w:tcPr>
          <w:p w14:paraId="4B7EADD4" w14:textId="31050E16"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1,203</w:t>
            </w:r>
          </w:p>
        </w:tc>
        <w:tc>
          <w:tcPr>
            <w:tcW w:w="270" w:type="dxa"/>
            <w:gridSpan w:val="3"/>
            <w:vAlign w:val="center"/>
          </w:tcPr>
          <w:p w14:paraId="55DF7D19"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79CF152D" w14:textId="18B8D67A"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20,706</w:t>
            </w:r>
          </w:p>
        </w:tc>
        <w:tc>
          <w:tcPr>
            <w:tcW w:w="270" w:type="dxa"/>
            <w:gridSpan w:val="3"/>
            <w:vAlign w:val="center"/>
          </w:tcPr>
          <w:p w14:paraId="186C4B2C"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0D8C9926" w14:textId="501CC9EC" w:rsidR="0045080E" w:rsidRPr="00CC2DEC" w:rsidRDefault="0045080E" w:rsidP="0045080E">
            <w:pPr>
              <w:tabs>
                <w:tab w:val="decimal" w:pos="810"/>
              </w:tabs>
              <w:spacing w:line="240" w:lineRule="exact"/>
              <w:outlineLvl w:val="0"/>
              <w:rPr>
                <w:rFonts w:ascii="Times New Roman" w:hAnsi="Times New Roman" w:cs="Times New Roman"/>
                <w:cs/>
              </w:rPr>
            </w:pPr>
            <w:r w:rsidRPr="00CC2DEC">
              <w:rPr>
                <w:rFonts w:ascii="Times New Roman" w:hAnsi="Times New Roman" w:cs="Times New Roman"/>
                <w:cs/>
              </w:rPr>
              <w:t>(</w:t>
            </w:r>
            <w:r w:rsidRPr="00CC2DEC">
              <w:rPr>
                <w:rFonts w:ascii="Times New Roman" w:hAnsi="Times New Roman" w:cs="Times New Roman"/>
              </w:rPr>
              <w:t>21,142</w:t>
            </w:r>
            <w:r w:rsidRPr="00CC2DEC">
              <w:rPr>
                <w:rFonts w:ascii="Times New Roman" w:hAnsi="Times New Roman" w:cs="Times New Roman"/>
                <w:cs/>
              </w:rPr>
              <w:t>)</w:t>
            </w:r>
          </w:p>
        </w:tc>
        <w:tc>
          <w:tcPr>
            <w:tcW w:w="360" w:type="dxa"/>
            <w:gridSpan w:val="3"/>
            <w:vAlign w:val="center"/>
          </w:tcPr>
          <w:p w14:paraId="65DC0930"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45597418" w14:textId="190FC932"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767</w:t>
            </w:r>
          </w:p>
        </w:tc>
      </w:tr>
      <w:tr w:rsidR="0045080E" w:rsidRPr="00CC2DEC" w14:paraId="35CD1E19" w14:textId="77777777" w:rsidTr="00CD2B24">
        <w:trPr>
          <w:gridAfter w:val="1"/>
          <w:wAfter w:w="214" w:type="dxa"/>
          <w:cantSplit/>
        </w:trPr>
        <w:tc>
          <w:tcPr>
            <w:tcW w:w="4140" w:type="dxa"/>
            <w:gridSpan w:val="2"/>
            <w:vAlign w:val="center"/>
          </w:tcPr>
          <w:p w14:paraId="68ABB75B" w14:textId="77777777" w:rsidR="0045080E" w:rsidRPr="00CC2DEC" w:rsidRDefault="0045080E" w:rsidP="0045080E">
            <w:pPr>
              <w:spacing w:line="240" w:lineRule="exact"/>
              <w:ind w:left="1620" w:firstLine="2"/>
              <w:outlineLvl w:val="0"/>
              <w:rPr>
                <w:rFonts w:ascii="Times New Roman" w:hAnsi="Times New Roman" w:cs="Times New Roman"/>
              </w:rPr>
            </w:pPr>
            <w:r w:rsidRPr="00CC2DEC">
              <w:rPr>
                <w:rFonts w:ascii="Times New Roman" w:hAnsi="Times New Roman" w:cs="Times New Roman"/>
              </w:rPr>
              <w:t>Total</w:t>
            </w:r>
          </w:p>
        </w:tc>
        <w:tc>
          <w:tcPr>
            <w:tcW w:w="990" w:type="dxa"/>
            <w:gridSpan w:val="2"/>
            <w:tcBorders>
              <w:top w:val="single" w:sz="4" w:space="0" w:color="auto"/>
            </w:tcBorders>
            <w:vAlign w:val="center"/>
          </w:tcPr>
          <w:p w14:paraId="1EA605E9" w14:textId="7CA5D0C7"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3,622</w:t>
            </w:r>
          </w:p>
        </w:tc>
        <w:tc>
          <w:tcPr>
            <w:tcW w:w="270" w:type="dxa"/>
            <w:gridSpan w:val="3"/>
            <w:vAlign w:val="center"/>
          </w:tcPr>
          <w:p w14:paraId="623D8C0A"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6E325803" w14:textId="2AABB0B8" w:rsidR="0045080E" w:rsidRPr="00CC2DEC" w:rsidRDefault="009A7F38"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21</w:t>
            </w:r>
            <w:r w:rsidR="0045080E" w:rsidRPr="00CC2DEC">
              <w:rPr>
                <w:rFonts w:ascii="Times New Roman" w:hAnsi="Times New Roman" w:cs="Times New Roman"/>
              </w:rPr>
              <w:t>,</w:t>
            </w:r>
            <w:r w:rsidRPr="00CC2DEC">
              <w:rPr>
                <w:rFonts w:ascii="Times New Roman" w:hAnsi="Times New Roman" w:cs="Times New Roman"/>
              </w:rPr>
              <w:t>164</w:t>
            </w:r>
          </w:p>
        </w:tc>
        <w:tc>
          <w:tcPr>
            <w:tcW w:w="270" w:type="dxa"/>
            <w:gridSpan w:val="3"/>
            <w:vAlign w:val="center"/>
          </w:tcPr>
          <w:p w14:paraId="1C675903"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43CE8D8C" w14:textId="3DC80CF4"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009A7F38" w:rsidRPr="00CC2DEC">
              <w:rPr>
                <w:rFonts w:ascii="Times New Roman" w:hAnsi="Times New Roman" w:cs="Times New Roman"/>
              </w:rPr>
              <w:t>21</w:t>
            </w:r>
            <w:r w:rsidRPr="00CC2DEC">
              <w:rPr>
                <w:rFonts w:ascii="Times New Roman" w:hAnsi="Times New Roman" w:cs="Times New Roman"/>
              </w:rPr>
              <w:t>,</w:t>
            </w:r>
            <w:r w:rsidR="009A7F38" w:rsidRPr="00CC2DEC">
              <w:rPr>
                <w:rFonts w:ascii="Times New Roman" w:hAnsi="Times New Roman" w:cs="Times New Roman"/>
              </w:rPr>
              <w:t>217</w:t>
            </w:r>
            <w:r w:rsidRPr="00CC2DEC">
              <w:rPr>
                <w:rFonts w:ascii="Times New Roman" w:hAnsi="Times New Roman" w:cs="Times New Roman"/>
                <w:cs/>
              </w:rPr>
              <w:t>)</w:t>
            </w:r>
          </w:p>
        </w:tc>
        <w:tc>
          <w:tcPr>
            <w:tcW w:w="360" w:type="dxa"/>
            <w:gridSpan w:val="3"/>
            <w:vAlign w:val="center"/>
          </w:tcPr>
          <w:p w14:paraId="66191C4F"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6C5FE47A" w14:textId="3ACF9CBC"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3,569</w:t>
            </w:r>
          </w:p>
        </w:tc>
      </w:tr>
      <w:tr w:rsidR="0045080E" w:rsidRPr="00CC2DEC" w14:paraId="2855D76E" w14:textId="77777777" w:rsidTr="00CD2B24">
        <w:trPr>
          <w:gridAfter w:val="1"/>
          <w:wAfter w:w="214" w:type="dxa"/>
          <w:cantSplit/>
        </w:trPr>
        <w:tc>
          <w:tcPr>
            <w:tcW w:w="4140" w:type="dxa"/>
            <w:gridSpan w:val="2"/>
            <w:vAlign w:val="center"/>
          </w:tcPr>
          <w:p w14:paraId="19086FA3" w14:textId="77777777" w:rsidR="0045080E" w:rsidRPr="00CC2DEC" w:rsidRDefault="0045080E" w:rsidP="0045080E">
            <w:pPr>
              <w:spacing w:line="240" w:lineRule="exact"/>
              <w:ind w:left="1161" w:hanging="243"/>
              <w:outlineLvl w:val="0"/>
              <w:rPr>
                <w:rFonts w:ascii="Times New Roman" w:hAnsi="Times New Roman" w:cs="Times New Roman"/>
              </w:rPr>
            </w:pPr>
            <w:r w:rsidRPr="00CC2DEC">
              <w:rPr>
                <w:rFonts w:ascii="Times New Roman" w:hAnsi="Times New Roman" w:cs="Times New Roman"/>
              </w:rPr>
              <w:t>2</w:t>
            </w:r>
            <w:r w:rsidRPr="00CC2DEC">
              <w:rPr>
                <w:rFonts w:ascii="Times New Roman" w:hAnsi="Times New Roman" w:cs="Times New Roman"/>
                <w:cs/>
              </w:rPr>
              <w:t>.</w:t>
            </w:r>
            <w:r w:rsidRPr="00CC2DEC">
              <w:rPr>
                <w:rFonts w:ascii="Times New Roman" w:hAnsi="Times New Roman" w:cs="Times New Roman"/>
              </w:rPr>
              <w:tab/>
              <w:t>Others</w:t>
            </w:r>
          </w:p>
        </w:tc>
        <w:tc>
          <w:tcPr>
            <w:tcW w:w="990" w:type="dxa"/>
            <w:gridSpan w:val="2"/>
            <w:tcBorders>
              <w:bottom w:val="single" w:sz="4" w:space="0" w:color="auto"/>
            </w:tcBorders>
            <w:vAlign w:val="center"/>
          </w:tcPr>
          <w:p w14:paraId="73AF8FC9" w14:textId="4AB4D540"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340</w:t>
            </w:r>
          </w:p>
        </w:tc>
        <w:tc>
          <w:tcPr>
            <w:tcW w:w="270" w:type="dxa"/>
            <w:gridSpan w:val="3"/>
            <w:vAlign w:val="center"/>
          </w:tcPr>
          <w:p w14:paraId="312C0E7A"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02342CED" w14:textId="070F201E"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11</w:t>
            </w:r>
            <w:r w:rsidR="009A7F38" w:rsidRPr="00CC2DEC">
              <w:rPr>
                <w:rFonts w:ascii="Times New Roman" w:hAnsi="Times New Roman" w:cs="Times New Roman"/>
              </w:rPr>
              <w:t>6</w:t>
            </w:r>
          </w:p>
        </w:tc>
        <w:tc>
          <w:tcPr>
            <w:tcW w:w="270" w:type="dxa"/>
            <w:gridSpan w:val="3"/>
            <w:vAlign w:val="center"/>
          </w:tcPr>
          <w:p w14:paraId="26AC21F8" w14:textId="77777777" w:rsidR="0045080E" w:rsidRPr="00CC2DEC" w:rsidRDefault="0045080E" w:rsidP="0045080E">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349FDE78" w14:textId="77775CF7"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9</w:t>
            </w:r>
            <w:r w:rsidR="009A7F38" w:rsidRPr="00CC2DEC">
              <w:rPr>
                <w:rFonts w:ascii="Times New Roman" w:hAnsi="Times New Roman" w:cs="Times New Roman"/>
              </w:rPr>
              <w:t>5</w:t>
            </w:r>
            <w:r w:rsidRPr="00CC2DEC">
              <w:rPr>
                <w:rFonts w:ascii="Times New Roman" w:hAnsi="Times New Roman" w:cs="Times New Roman"/>
                <w:cs/>
              </w:rPr>
              <w:t>)</w:t>
            </w:r>
          </w:p>
        </w:tc>
        <w:tc>
          <w:tcPr>
            <w:tcW w:w="360" w:type="dxa"/>
            <w:gridSpan w:val="3"/>
            <w:vAlign w:val="center"/>
          </w:tcPr>
          <w:p w14:paraId="742674FC"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0262EE1F" w14:textId="0DB31C18"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361</w:t>
            </w:r>
          </w:p>
        </w:tc>
      </w:tr>
      <w:tr w:rsidR="0045080E" w:rsidRPr="00CC2DEC" w14:paraId="51893635" w14:textId="77777777" w:rsidTr="00CD2B24">
        <w:trPr>
          <w:gridAfter w:val="1"/>
          <w:wAfter w:w="214" w:type="dxa"/>
          <w:cantSplit/>
        </w:trPr>
        <w:tc>
          <w:tcPr>
            <w:tcW w:w="4140" w:type="dxa"/>
            <w:gridSpan w:val="2"/>
            <w:vAlign w:val="center"/>
          </w:tcPr>
          <w:p w14:paraId="00366B56" w14:textId="77777777" w:rsidR="0045080E" w:rsidRPr="00CC2DEC" w:rsidRDefault="0045080E" w:rsidP="0045080E">
            <w:pPr>
              <w:spacing w:line="240" w:lineRule="exact"/>
              <w:ind w:left="1539" w:hanging="360"/>
              <w:outlineLvl w:val="0"/>
              <w:rPr>
                <w:rFonts w:ascii="Times New Roman" w:hAnsi="Times New Roman" w:cs="Times New Roman"/>
              </w:rPr>
            </w:pPr>
            <w:r w:rsidRPr="00CC2DEC">
              <w:rPr>
                <w:rFonts w:ascii="Times New Roman" w:hAnsi="Times New Roman" w:cs="Times New Roman"/>
              </w:rPr>
              <w:t>Total properties for sale</w:t>
            </w:r>
          </w:p>
        </w:tc>
        <w:tc>
          <w:tcPr>
            <w:tcW w:w="990" w:type="dxa"/>
            <w:gridSpan w:val="2"/>
            <w:vAlign w:val="center"/>
          </w:tcPr>
          <w:p w14:paraId="42C07A97" w14:textId="5A90040B"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3,962</w:t>
            </w:r>
          </w:p>
        </w:tc>
        <w:tc>
          <w:tcPr>
            <w:tcW w:w="270" w:type="dxa"/>
            <w:gridSpan w:val="3"/>
            <w:vAlign w:val="center"/>
          </w:tcPr>
          <w:p w14:paraId="6D2BBD1C"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4202C39F" w14:textId="7BBC6B32" w:rsidR="0045080E" w:rsidRPr="00CC2DEC" w:rsidRDefault="009A7F38"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21</w:t>
            </w:r>
            <w:r w:rsidR="0045080E" w:rsidRPr="00CC2DEC">
              <w:rPr>
                <w:rFonts w:ascii="Times New Roman" w:hAnsi="Times New Roman" w:cs="Times New Roman"/>
              </w:rPr>
              <w:t>,</w:t>
            </w:r>
            <w:r w:rsidRPr="00CC2DEC">
              <w:rPr>
                <w:rFonts w:ascii="Times New Roman" w:hAnsi="Times New Roman" w:cs="Times New Roman"/>
              </w:rPr>
              <w:t>280</w:t>
            </w:r>
          </w:p>
        </w:tc>
        <w:tc>
          <w:tcPr>
            <w:tcW w:w="270" w:type="dxa"/>
            <w:gridSpan w:val="3"/>
            <w:vAlign w:val="center"/>
          </w:tcPr>
          <w:p w14:paraId="7F178CB1"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457D4BA6" w14:textId="7AA64F95"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009A7F38" w:rsidRPr="00CC2DEC">
              <w:rPr>
                <w:rFonts w:ascii="Times New Roman" w:hAnsi="Times New Roman" w:cs="Times New Roman"/>
              </w:rPr>
              <w:t>21</w:t>
            </w:r>
            <w:r w:rsidRPr="00CC2DEC">
              <w:rPr>
                <w:rFonts w:ascii="Times New Roman" w:hAnsi="Times New Roman" w:cs="Times New Roman"/>
              </w:rPr>
              <w:t>,</w:t>
            </w:r>
            <w:r w:rsidR="009A7F38" w:rsidRPr="00CC2DEC">
              <w:rPr>
                <w:rFonts w:ascii="Times New Roman" w:hAnsi="Times New Roman" w:cs="Times New Roman"/>
              </w:rPr>
              <w:t>312</w:t>
            </w:r>
            <w:r w:rsidRPr="00CC2DEC">
              <w:rPr>
                <w:rFonts w:ascii="Times New Roman" w:hAnsi="Times New Roman" w:cs="Times New Roman"/>
                <w:cs/>
              </w:rPr>
              <w:t>)</w:t>
            </w:r>
          </w:p>
        </w:tc>
        <w:tc>
          <w:tcPr>
            <w:tcW w:w="360" w:type="dxa"/>
            <w:gridSpan w:val="3"/>
            <w:vAlign w:val="center"/>
          </w:tcPr>
          <w:p w14:paraId="72CC0820"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1860B840" w14:textId="6B30332C"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3,930</w:t>
            </w:r>
          </w:p>
        </w:tc>
      </w:tr>
      <w:tr w:rsidR="0045080E" w:rsidRPr="00CC2DEC" w14:paraId="37B2CEFF" w14:textId="77777777" w:rsidTr="00CD2B24">
        <w:trPr>
          <w:gridAfter w:val="1"/>
          <w:wAfter w:w="214" w:type="dxa"/>
          <w:cantSplit/>
        </w:trPr>
        <w:tc>
          <w:tcPr>
            <w:tcW w:w="4140" w:type="dxa"/>
            <w:gridSpan w:val="2"/>
            <w:vAlign w:val="center"/>
          </w:tcPr>
          <w:p w14:paraId="17F1699F" w14:textId="77777777" w:rsidR="0045080E" w:rsidRPr="00CC2DEC" w:rsidRDefault="0045080E" w:rsidP="0045080E">
            <w:pPr>
              <w:spacing w:line="240" w:lineRule="exact"/>
              <w:ind w:left="1539" w:hanging="360"/>
              <w:outlineLvl w:val="0"/>
              <w:rPr>
                <w:rFonts w:ascii="Times New Roman" w:hAnsi="Times New Roman" w:cs="Times New Roman"/>
                <w:b/>
                <w:bCs/>
              </w:rPr>
            </w:pPr>
            <w:r w:rsidRPr="00CC2DEC">
              <w:rPr>
                <w:rFonts w:ascii="Times New Roman" w:hAnsi="Times New Roman" w:cs="Times New Roman"/>
                <w:u w:val="single"/>
              </w:rPr>
              <w:t>Less</w:t>
            </w:r>
            <w:r w:rsidRPr="00CC2DEC">
              <w:rPr>
                <w:rFonts w:ascii="Times New Roman" w:hAnsi="Times New Roman" w:cs="Times New Roman"/>
              </w:rPr>
              <w:t xml:space="preserve">  Provision for impairment</w:t>
            </w:r>
          </w:p>
        </w:tc>
        <w:tc>
          <w:tcPr>
            <w:tcW w:w="990" w:type="dxa"/>
            <w:gridSpan w:val="2"/>
            <w:vAlign w:val="center"/>
          </w:tcPr>
          <w:p w14:paraId="236DAE7D" w14:textId="4B9A73AA"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1,298</w:t>
            </w:r>
            <w:r w:rsidRPr="00CC2DEC">
              <w:rPr>
                <w:rFonts w:ascii="Times New Roman" w:hAnsi="Times New Roman" w:cs="Times New Roman"/>
                <w:cs/>
              </w:rPr>
              <w:t>)</w:t>
            </w:r>
          </w:p>
        </w:tc>
        <w:tc>
          <w:tcPr>
            <w:tcW w:w="270" w:type="dxa"/>
            <w:gridSpan w:val="3"/>
            <w:vAlign w:val="center"/>
          </w:tcPr>
          <w:p w14:paraId="41CBADF4"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3DDD3A7D" w14:textId="1404D112"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4,384</w:t>
            </w:r>
            <w:r w:rsidRPr="00CC2DEC">
              <w:rPr>
                <w:rFonts w:ascii="Times New Roman" w:hAnsi="Times New Roman" w:cs="Times New Roman"/>
                <w:cs/>
              </w:rPr>
              <w:t>)</w:t>
            </w:r>
          </w:p>
        </w:tc>
        <w:tc>
          <w:tcPr>
            <w:tcW w:w="270" w:type="dxa"/>
            <w:gridSpan w:val="3"/>
            <w:vAlign w:val="center"/>
          </w:tcPr>
          <w:p w14:paraId="6B19A6DF"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5223B491" w14:textId="6D2B51C5"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4,543</w:t>
            </w:r>
          </w:p>
        </w:tc>
        <w:tc>
          <w:tcPr>
            <w:tcW w:w="360" w:type="dxa"/>
            <w:gridSpan w:val="3"/>
            <w:vAlign w:val="center"/>
          </w:tcPr>
          <w:p w14:paraId="3ED30CBF"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vAlign w:val="center"/>
          </w:tcPr>
          <w:p w14:paraId="419CCEB5" w14:textId="7E76EE8E"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1,139</w:t>
            </w:r>
            <w:r w:rsidRPr="00CC2DEC">
              <w:rPr>
                <w:rFonts w:ascii="Times New Roman" w:hAnsi="Times New Roman" w:cs="Times New Roman"/>
                <w:cs/>
              </w:rPr>
              <w:t>)</w:t>
            </w:r>
          </w:p>
        </w:tc>
      </w:tr>
      <w:tr w:rsidR="0045080E" w:rsidRPr="00CC2DEC" w14:paraId="62598E17" w14:textId="77777777" w:rsidTr="00CD2B24">
        <w:trPr>
          <w:gridAfter w:val="1"/>
          <w:wAfter w:w="214" w:type="dxa"/>
          <w:cantSplit/>
        </w:trPr>
        <w:tc>
          <w:tcPr>
            <w:tcW w:w="4140" w:type="dxa"/>
            <w:gridSpan w:val="2"/>
            <w:vAlign w:val="center"/>
          </w:tcPr>
          <w:p w14:paraId="61BBCCEC" w14:textId="77777777" w:rsidR="0045080E" w:rsidRPr="00CC2DEC" w:rsidRDefault="0045080E" w:rsidP="0045080E">
            <w:pPr>
              <w:spacing w:line="240" w:lineRule="exact"/>
              <w:ind w:left="1539" w:hanging="360"/>
              <w:outlineLvl w:val="0"/>
              <w:rPr>
                <w:rFonts w:ascii="Times New Roman" w:hAnsi="Times New Roman" w:cs="Times New Roman"/>
                <w:b/>
                <w:bCs/>
              </w:rPr>
            </w:pPr>
            <w:r w:rsidRPr="00CC2DEC">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7CB17417" w14:textId="5B4A91B2"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2,664</w:t>
            </w:r>
          </w:p>
        </w:tc>
        <w:tc>
          <w:tcPr>
            <w:tcW w:w="270" w:type="dxa"/>
            <w:gridSpan w:val="3"/>
            <w:vAlign w:val="center"/>
          </w:tcPr>
          <w:p w14:paraId="3EBF87F2"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54CF36D7" w14:textId="4E5F5887" w:rsidR="0045080E" w:rsidRPr="00CC2DEC" w:rsidRDefault="009A7F38"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16</w:t>
            </w:r>
            <w:r w:rsidR="0045080E" w:rsidRPr="00CC2DEC">
              <w:rPr>
                <w:rFonts w:ascii="Times New Roman" w:hAnsi="Times New Roman" w:cs="Times New Roman"/>
              </w:rPr>
              <w:t>,</w:t>
            </w:r>
            <w:r w:rsidRPr="00CC2DEC">
              <w:rPr>
                <w:rFonts w:ascii="Times New Roman" w:hAnsi="Times New Roman" w:cs="Times New Roman"/>
              </w:rPr>
              <w:t>896</w:t>
            </w:r>
          </w:p>
        </w:tc>
        <w:tc>
          <w:tcPr>
            <w:tcW w:w="270" w:type="dxa"/>
            <w:gridSpan w:val="3"/>
            <w:vAlign w:val="center"/>
          </w:tcPr>
          <w:p w14:paraId="2C77AD79"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646CCDC" w14:textId="6C2C7C2F"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009A7F38" w:rsidRPr="00CC2DEC">
              <w:rPr>
                <w:rFonts w:ascii="Times New Roman" w:hAnsi="Times New Roman" w:cs="Times New Roman"/>
              </w:rPr>
              <w:t>16</w:t>
            </w:r>
            <w:r w:rsidRPr="00CC2DEC">
              <w:rPr>
                <w:rFonts w:ascii="Times New Roman" w:hAnsi="Times New Roman" w:cs="Times New Roman"/>
              </w:rPr>
              <w:t>,</w:t>
            </w:r>
            <w:r w:rsidR="009A7F38" w:rsidRPr="00CC2DEC">
              <w:rPr>
                <w:rFonts w:ascii="Times New Roman" w:hAnsi="Times New Roman" w:cs="Times New Roman"/>
              </w:rPr>
              <w:t>769</w:t>
            </w:r>
            <w:r w:rsidRPr="00CC2DEC">
              <w:rPr>
                <w:rFonts w:ascii="Times New Roman" w:hAnsi="Times New Roman" w:cs="Times New Roman"/>
                <w:cs/>
              </w:rPr>
              <w:t>)</w:t>
            </w:r>
          </w:p>
        </w:tc>
        <w:tc>
          <w:tcPr>
            <w:tcW w:w="360" w:type="dxa"/>
            <w:gridSpan w:val="3"/>
            <w:vAlign w:val="center"/>
          </w:tcPr>
          <w:p w14:paraId="652DB57D" w14:textId="77777777" w:rsidR="0045080E" w:rsidRPr="00CC2DEC" w:rsidRDefault="0045080E" w:rsidP="0045080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59864A3" w14:textId="7F4B9264" w:rsidR="0045080E" w:rsidRPr="00CC2DEC" w:rsidRDefault="0045080E" w:rsidP="0045080E">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2,791</w:t>
            </w:r>
          </w:p>
        </w:tc>
      </w:tr>
    </w:tbl>
    <w:p w14:paraId="7237CBA4" w14:textId="69063DFC" w:rsidR="004301EB" w:rsidRPr="00CC2DEC" w:rsidRDefault="004301EB" w:rsidP="00E43583">
      <w:pPr>
        <w:spacing w:after="60" w:line="240" w:lineRule="exact"/>
        <w:jc w:val="right"/>
        <w:rPr>
          <w:rFonts w:ascii="Times New Roman" w:hAnsi="Times New Roman" w:cs="Times New Roman"/>
          <w:b/>
          <w:bCs/>
        </w:rPr>
      </w:pPr>
    </w:p>
    <w:p w14:paraId="4EA66199" w14:textId="77777777" w:rsidR="00B4663C" w:rsidRPr="00CC2DEC" w:rsidRDefault="00B4663C" w:rsidP="00B4663C">
      <w:pPr>
        <w:spacing w:after="120"/>
        <w:ind w:right="28"/>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872633" w:rsidRPr="00CC2DEC" w14:paraId="77E9F7F6" w14:textId="77777777" w:rsidTr="00CD2B24">
        <w:trPr>
          <w:cantSplit/>
        </w:trPr>
        <w:tc>
          <w:tcPr>
            <w:tcW w:w="4050" w:type="dxa"/>
            <w:vAlign w:val="center"/>
          </w:tcPr>
          <w:p w14:paraId="113C9363" w14:textId="77777777" w:rsidR="00872633" w:rsidRPr="00CC2DEC" w:rsidRDefault="00872633" w:rsidP="00CD2B24">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5BEEEC3E" w14:textId="4C7D4042" w:rsidR="00872633" w:rsidRPr="00CC2DEC" w:rsidRDefault="00872633" w:rsidP="00CD2B24">
            <w:pPr>
              <w:spacing w:line="240" w:lineRule="exact"/>
              <w:jc w:val="center"/>
              <w:outlineLvl w:val="0"/>
              <w:rPr>
                <w:rFonts w:ascii="Times New Roman" w:hAnsi="Times New Roman" w:cs="Times New Roman"/>
                <w:b/>
                <w:bCs/>
                <w:sz w:val="18"/>
                <w:szCs w:val="18"/>
              </w:rPr>
            </w:pPr>
            <w:r w:rsidRPr="00CC2DEC">
              <w:rPr>
                <w:rFonts w:ascii="Times New Roman" w:hAnsi="Times New Roman" w:cs="Times New Roman"/>
                <w:b/>
                <w:bCs/>
                <w:sz w:val="18"/>
                <w:szCs w:val="18"/>
              </w:rPr>
              <w:t>THE  BANK</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S  FINANCIAL  STATEMENTS</w:t>
            </w:r>
          </w:p>
        </w:tc>
      </w:tr>
      <w:tr w:rsidR="00872633" w:rsidRPr="00CC2DEC" w14:paraId="21CB60C4" w14:textId="77777777" w:rsidTr="00CD2B24">
        <w:tc>
          <w:tcPr>
            <w:tcW w:w="4050" w:type="dxa"/>
            <w:vAlign w:val="center"/>
          </w:tcPr>
          <w:p w14:paraId="65DA98B8" w14:textId="77777777" w:rsidR="00872633" w:rsidRPr="00CC2DEC" w:rsidRDefault="00872633" w:rsidP="008A4A70">
            <w:pPr>
              <w:spacing w:line="240" w:lineRule="exact"/>
              <w:ind w:left="57" w:firstLine="870"/>
              <w:outlineLvl w:val="0"/>
              <w:rPr>
                <w:rFonts w:ascii="Times New Roman" w:hAnsi="Times New Roman" w:cs="Times New Roman"/>
                <w:b/>
                <w:bCs/>
              </w:rPr>
            </w:pPr>
            <w:r w:rsidRPr="00CC2DEC">
              <w:rPr>
                <w:rFonts w:ascii="Times New Roman" w:hAnsi="Times New Roman" w:cs="Times New Roman"/>
                <w:b/>
                <w:bCs/>
              </w:rPr>
              <w:t>Type of  Properties for Sale</w:t>
            </w:r>
          </w:p>
        </w:tc>
        <w:tc>
          <w:tcPr>
            <w:tcW w:w="1170" w:type="dxa"/>
            <w:gridSpan w:val="4"/>
            <w:vAlign w:val="center"/>
          </w:tcPr>
          <w:p w14:paraId="0E21AA88" w14:textId="77777777" w:rsidR="00872633" w:rsidRPr="00CC2DEC" w:rsidRDefault="00872633"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Balance as at</w:t>
            </w:r>
          </w:p>
        </w:tc>
        <w:tc>
          <w:tcPr>
            <w:tcW w:w="90" w:type="dxa"/>
            <w:vAlign w:val="center"/>
          </w:tcPr>
          <w:p w14:paraId="3C97D529" w14:textId="77777777" w:rsidR="00872633" w:rsidRPr="00CC2DEC" w:rsidRDefault="008726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7D950C0" w14:textId="77777777" w:rsidR="00872633" w:rsidRPr="00CC2DEC" w:rsidRDefault="00872633" w:rsidP="008A4A70">
            <w:pPr>
              <w:spacing w:line="240" w:lineRule="exact"/>
              <w:ind w:left="-57"/>
              <w:jc w:val="center"/>
              <w:outlineLvl w:val="0"/>
              <w:rPr>
                <w:rFonts w:ascii="Times New Roman" w:hAnsi="Times New Roman" w:cs="Times New Roman"/>
                <w:b/>
                <w:bCs/>
              </w:rPr>
            </w:pPr>
            <w:r w:rsidRPr="00CC2DEC">
              <w:rPr>
                <w:rFonts w:ascii="Times New Roman" w:hAnsi="Times New Roman" w:cs="Times New Roman"/>
                <w:b/>
                <w:bCs/>
              </w:rPr>
              <w:t>Acquisition</w:t>
            </w:r>
          </w:p>
        </w:tc>
        <w:tc>
          <w:tcPr>
            <w:tcW w:w="90" w:type="dxa"/>
            <w:vAlign w:val="center"/>
          </w:tcPr>
          <w:p w14:paraId="56FB9AD5" w14:textId="77777777" w:rsidR="00872633" w:rsidRPr="00CC2DEC" w:rsidRDefault="008726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D6FC95B" w14:textId="77777777" w:rsidR="00872633" w:rsidRPr="00CC2DEC" w:rsidRDefault="00872633"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Disposition</w:t>
            </w:r>
          </w:p>
        </w:tc>
        <w:tc>
          <w:tcPr>
            <w:tcW w:w="90" w:type="dxa"/>
            <w:vAlign w:val="center"/>
          </w:tcPr>
          <w:p w14:paraId="148C51B9" w14:textId="77777777" w:rsidR="00872633" w:rsidRPr="00CC2DEC" w:rsidRDefault="00872633" w:rsidP="008A4A7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6627D962" w14:textId="77777777" w:rsidR="00872633" w:rsidRPr="00CC2DEC" w:rsidRDefault="00872633"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Balance as at</w:t>
            </w:r>
          </w:p>
        </w:tc>
      </w:tr>
      <w:tr w:rsidR="00872633" w:rsidRPr="00CC2DEC" w14:paraId="7BC7A86C" w14:textId="77777777" w:rsidTr="00CD2B24">
        <w:tc>
          <w:tcPr>
            <w:tcW w:w="4050" w:type="dxa"/>
            <w:vAlign w:val="center"/>
          </w:tcPr>
          <w:p w14:paraId="124C02B7" w14:textId="77777777" w:rsidR="00872633" w:rsidRPr="00CC2DEC" w:rsidRDefault="00872633" w:rsidP="008A4A70">
            <w:pPr>
              <w:spacing w:line="240" w:lineRule="exact"/>
              <w:ind w:left="57" w:firstLine="321"/>
              <w:outlineLvl w:val="0"/>
              <w:rPr>
                <w:rFonts w:ascii="Times New Roman" w:hAnsi="Times New Roman" w:cs="Times New Roman"/>
                <w:b/>
                <w:bCs/>
              </w:rPr>
            </w:pPr>
          </w:p>
        </w:tc>
        <w:tc>
          <w:tcPr>
            <w:tcW w:w="1170" w:type="dxa"/>
            <w:gridSpan w:val="4"/>
            <w:vAlign w:val="center"/>
          </w:tcPr>
          <w:p w14:paraId="0910F336" w14:textId="77777777" w:rsidR="00872633" w:rsidRPr="00CC2DEC" w:rsidRDefault="00872633"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January 1,</w:t>
            </w:r>
          </w:p>
          <w:p w14:paraId="6A4F1217" w14:textId="77777777" w:rsidR="00872633" w:rsidRPr="00CC2DEC" w:rsidRDefault="00872633" w:rsidP="008A4A70">
            <w:pPr>
              <w:spacing w:line="240" w:lineRule="exact"/>
              <w:ind w:left="-57" w:right="-57"/>
              <w:jc w:val="center"/>
              <w:outlineLvl w:val="0"/>
              <w:rPr>
                <w:rFonts w:ascii="Times New Roman" w:hAnsi="Times New Roman" w:cs="Times New Roman"/>
                <w:b/>
                <w:bCs/>
              </w:rPr>
            </w:pPr>
            <w:r w:rsidRPr="00CC2DEC">
              <w:rPr>
                <w:rFonts w:ascii="Times New Roman" w:hAnsi="Times New Roman" w:cs="Times New Roman"/>
                <w:b/>
                <w:bCs/>
              </w:rPr>
              <w:t>2020</w:t>
            </w:r>
          </w:p>
        </w:tc>
        <w:tc>
          <w:tcPr>
            <w:tcW w:w="90" w:type="dxa"/>
            <w:vAlign w:val="center"/>
          </w:tcPr>
          <w:p w14:paraId="7675F463" w14:textId="77777777" w:rsidR="00872633" w:rsidRPr="00CC2DEC" w:rsidRDefault="008726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62D79B8" w14:textId="77777777" w:rsidR="00872633" w:rsidRPr="00CC2DEC" w:rsidRDefault="00872633" w:rsidP="008A4A70">
            <w:pPr>
              <w:spacing w:line="240" w:lineRule="exact"/>
              <w:ind w:left="-57" w:right="-57"/>
              <w:jc w:val="center"/>
              <w:outlineLvl w:val="0"/>
              <w:rPr>
                <w:rFonts w:ascii="Times New Roman" w:hAnsi="Times New Roman" w:cs="Times New Roman"/>
                <w:b/>
                <w:bCs/>
              </w:rPr>
            </w:pPr>
          </w:p>
        </w:tc>
        <w:tc>
          <w:tcPr>
            <w:tcW w:w="90" w:type="dxa"/>
            <w:vAlign w:val="center"/>
          </w:tcPr>
          <w:p w14:paraId="39A35625" w14:textId="77777777" w:rsidR="00872633" w:rsidRPr="00CC2DEC" w:rsidRDefault="008726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A2C9C29" w14:textId="77777777" w:rsidR="00872633" w:rsidRPr="00CC2DEC" w:rsidRDefault="00872633" w:rsidP="008A4A70">
            <w:pPr>
              <w:spacing w:line="240" w:lineRule="exact"/>
              <w:ind w:left="-57" w:right="-57"/>
              <w:jc w:val="center"/>
              <w:outlineLvl w:val="0"/>
              <w:rPr>
                <w:rFonts w:ascii="Times New Roman" w:hAnsi="Times New Roman" w:cs="Times New Roman"/>
                <w:b/>
                <w:bCs/>
              </w:rPr>
            </w:pPr>
          </w:p>
        </w:tc>
        <w:tc>
          <w:tcPr>
            <w:tcW w:w="90" w:type="dxa"/>
            <w:vAlign w:val="center"/>
          </w:tcPr>
          <w:p w14:paraId="2C6FBF1E" w14:textId="77777777" w:rsidR="00872633" w:rsidRPr="00CC2DEC" w:rsidRDefault="00872633" w:rsidP="008A4A7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56039CCB" w14:textId="77777777" w:rsidR="00872633" w:rsidRPr="00CC2DEC" w:rsidRDefault="00872633" w:rsidP="008A4A70">
            <w:pPr>
              <w:spacing w:line="240" w:lineRule="exact"/>
              <w:ind w:left="108" w:right="108"/>
              <w:jc w:val="center"/>
              <w:outlineLvl w:val="0"/>
              <w:rPr>
                <w:rFonts w:ascii="Times New Roman" w:hAnsi="Times New Roman" w:cs="Times New Roman"/>
                <w:b/>
                <w:bCs/>
              </w:rPr>
            </w:pPr>
            <w:r w:rsidRPr="00CC2DEC">
              <w:rPr>
                <w:rFonts w:ascii="Times New Roman" w:hAnsi="Times New Roman" w:cs="Times New Roman"/>
                <w:b/>
                <w:bCs/>
              </w:rPr>
              <w:t>December 31,</w:t>
            </w:r>
          </w:p>
          <w:p w14:paraId="63A2E8BE" w14:textId="77777777" w:rsidR="00872633" w:rsidRPr="00CC2DEC" w:rsidRDefault="00872633" w:rsidP="008A4A70">
            <w:pPr>
              <w:spacing w:line="240" w:lineRule="exact"/>
              <w:ind w:left="108" w:right="108"/>
              <w:jc w:val="center"/>
              <w:outlineLvl w:val="0"/>
              <w:rPr>
                <w:rFonts w:ascii="Times New Roman" w:hAnsi="Times New Roman" w:cs="Times New Roman"/>
                <w:b/>
                <w:bCs/>
              </w:rPr>
            </w:pPr>
            <w:r w:rsidRPr="00CC2DEC">
              <w:rPr>
                <w:rFonts w:ascii="Times New Roman" w:hAnsi="Times New Roman" w:cs="Times New Roman"/>
                <w:b/>
                <w:bCs/>
              </w:rPr>
              <w:t>2020</w:t>
            </w:r>
          </w:p>
        </w:tc>
      </w:tr>
      <w:tr w:rsidR="00872633" w:rsidRPr="00CC2DEC" w14:paraId="4A3E698F" w14:textId="77777777" w:rsidTr="00CD2B24">
        <w:trPr>
          <w:gridAfter w:val="1"/>
          <w:wAfter w:w="214" w:type="dxa"/>
          <w:cantSplit/>
        </w:trPr>
        <w:tc>
          <w:tcPr>
            <w:tcW w:w="4590" w:type="dxa"/>
            <w:gridSpan w:val="3"/>
            <w:vAlign w:val="center"/>
          </w:tcPr>
          <w:p w14:paraId="35952A8D" w14:textId="77777777" w:rsidR="00872633" w:rsidRPr="00CC2DEC" w:rsidRDefault="00872633" w:rsidP="008A4A70">
            <w:pPr>
              <w:spacing w:line="240" w:lineRule="exact"/>
              <w:ind w:left="1161" w:hanging="243"/>
              <w:outlineLvl w:val="0"/>
              <w:rPr>
                <w:rFonts w:ascii="Times New Roman" w:hAnsi="Times New Roman" w:cs="Times New Roman"/>
              </w:rPr>
            </w:pPr>
            <w:r w:rsidRPr="00CC2DEC">
              <w:rPr>
                <w:rFonts w:ascii="Times New Roman" w:hAnsi="Times New Roman" w:cs="Times New Roman"/>
              </w:rPr>
              <w:t>1</w:t>
            </w:r>
            <w:r w:rsidRPr="00CC2DEC">
              <w:rPr>
                <w:rFonts w:ascii="Times New Roman" w:hAnsi="Times New Roman" w:cs="Times New Roman"/>
                <w:cs/>
              </w:rPr>
              <w:t>.</w:t>
            </w:r>
            <w:r w:rsidRPr="00CC2DEC">
              <w:rPr>
                <w:rFonts w:ascii="Times New Roman" w:hAnsi="Times New Roman" w:cs="Times New Roman"/>
              </w:rPr>
              <w:tab/>
              <w:t>Assets acquired from debt repayment</w:t>
            </w:r>
          </w:p>
        </w:tc>
        <w:tc>
          <w:tcPr>
            <w:tcW w:w="540" w:type="dxa"/>
            <w:vAlign w:val="center"/>
          </w:tcPr>
          <w:p w14:paraId="368E2BAE" w14:textId="77777777" w:rsidR="00872633" w:rsidRPr="00CC2DEC" w:rsidRDefault="00872633" w:rsidP="008A4A7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072E7E7E" w14:textId="77777777" w:rsidR="00872633" w:rsidRPr="00CC2DEC" w:rsidRDefault="00872633" w:rsidP="008A4A70">
            <w:pPr>
              <w:spacing w:line="240" w:lineRule="exact"/>
              <w:jc w:val="center"/>
              <w:outlineLvl w:val="0"/>
              <w:rPr>
                <w:rFonts w:ascii="Times New Roman" w:hAnsi="Times New Roman" w:cs="Times New Roman"/>
                <w:b/>
                <w:bCs/>
              </w:rPr>
            </w:pPr>
          </w:p>
        </w:tc>
        <w:tc>
          <w:tcPr>
            <w:tcW w:w="990" w:type="dxa"/>
            <w:vAlign w:val="center"/>
          </w:tcPr>
          <w:p w14:paraId="1DB757CE" w14:textId="77777777" w:rsidR="00872633" w:rsidRPr="00CC2DEC" w:rsidRDefault="00872633" w:rsidP="008A4A7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1DB03DE0" w14:textId="77777777" w:rsidR="00872633" w:rsidRPr="00CC2DEC" w:rsidRDefault="00872633" w:rsidP="008A4A70">
            <w:pPr>
              <w:tabs>
                <w:tab w:val="decimal" w:pos="1191"/>
              </w:tabs>
              <w:spacing w:line="240" w:lineRule="exact"/>
              <w:outlineLvl w:val="0"/>
              <w:rPr>
                <w:rFonts w:ascii="Times New Roman" w:hAnsi="Times New Roman" w:cs="Times New Roman"/>
                <w:b/>
                <w:bCs/>
              </w:rPr>
            </w:pPr>
          </w:p>
        </w:tc>
        <w:tc>
          <w:tcPr>
            <w:tcW w:w="990" w:type="dxa"/>
            <w:vAlign w:val="center"/>
          </w:tcPr>
          <w:p w14:paraId="0D426B28" w14:textId="77777777" w:rsidR="00872633" w:rsidRPr="00CC2DEC" w:rsidRDefault="00872633" w:rsidP="008A4A70">
            <w:pPr>
              <w:tabs>
                <w:tab w:val="decimal" w:pos="1191"/>
              </w:tabs>
              <w:spacing w:line="240" w:lineRule="exact"/>
              <w:outlineLvl w:val="0"/>
              <w:rPr>
                <w:rFonts w:ascii="Times New Roman" w:hAnsi="Times New Roman" w:cs="Times New Roman"/>
                <w:b/>
                <w:bCs/>
              </w:rPr>
            </w:pPr>
          </w:p>
        </w:tc>
        <w:tc>
          <w:tcPr>
            <w:tcW w:w="360" w:type="dxa"/>
            <w:gridSpan w:val="3"/>
            <w:vAlign w:val="center"/>
          </w:tcPr>
          <w:p w14:paraId="48159A86" w14:textId="77777777" w:rsidR="00872633" w:rsidRPr="00CC2DEC" w:rsidRDefault="00872633" w:rsidP="008A4A70">
            <w:pPr>
              <w:tabs>
                <w:tab w:val="decimal" w:pos="1191"/>
              </w:tabs>
              <w:spacing w:line="240" w:lineRule="exact"/>
              <w:outlineLvl w:val="0"/>
              <w:rPr>
                <w:rFonts w:ascii="Times New Roman" w:hAnsi="Times New Roman" w:cs="Times New Roman"/>
                <w:b/>
                <w:bCs/>
              </w:rPr>
            </w:pPr>
          </w:p>
        </w:tc>
        <w:tc>
          <w:tcPr>
            <w:tcW w:w="990" w:type="dxa"/>
            <w:vAlign w:val="center"/>
          </w:tcPr>
          <w:p w14:paraId="7FD5DAF8" w14:textId="77777777" w:rsidR="00872633" w:rsidRPr="00CC2DEC" w:rsidRDefault="00872633" w:rsidP="008A4A70">
            <w:pPr>
              <w:tabs>
                <w:tab w:val="decimal" w:pos="1191"/>
              </w:tabs>
              <w:spacing w:line="240" w:lineRule="exact"/>
              <w:outlineLvl w:val="0"/>
              <w:rPr>
                <w:rFonts w:ascii="Times New Roman" w:hAnsi="Times New Roman" w:cs="Times New Roman"/>
                <w:b/>
                <w:bCs/>
              </w:rPr>
            </w:pPr>
          </w:p>
        </w:tc>
      </w:tr>
      <w:tr w:rsidR="00872633" w:rsidRPr="00CC2DEC" w14:paraId="3927B9B7" w14:textId="77777777" w:rsidTr="00CD2B24">
        <w:trPr>
          <w:gridAfter w:val="1"/>
          <w:wAfter w:w="214" w:type="dxa"/>
          <w:cantSplit/>
        </w:trPr>
        <w:tc>
          <w:tcPr>
            <w:tcW w:w="4140" w:type="dxa"/>
            <w:gridSpan w:val="2"/>
            <w:vAlign w:val="center"/>
          </w:tcPr>
          <w:p w14:paraId="57646A64" w14:textId="77777777" w:rsidR="00872633" w:rsidRPr="00CC2DEC" w:rsidRDefault="00872633" w:rsidP="008A4A70">
            <w:pPr>
              <w:spacing w:line="240" w:lineRule="exact"/>
              <w:ind w:left="1539" w:hanging="360"/>
              <w:outlineLvl w:val="0"/>
              <w:rPr>
                <w:rFonts w:ascii="Times New Roman" w:hAnsi="Times New Roman" w:cs="Times New Roman"/>
              </w:rPr>
            </w:pPr>
            <w:r w:rsidRPr="00CC2DEC">
              <w:rPr>
                <w:rFonts w:ascii="Times New Roman" w:hAnsi="Times New Roman" w:cs="Times New Roman"/>
              </w:rPr>
              <w:t>1</w:t>
            </w:r>
            <w:r w:rsidRPr="00CC2DEC">
              <w:rPr>
                <w:rFonts w:ascii="Times New Roman" w:hAnsi="Times New Roman" w:cs="Times New Roman"/>
                <w:cs/>
              </w:rPr>
              <w:t>.</w:t>
            </w:r>
            <w:r w:rsidRPr="00CC2DEC">
              <w:rPr>
                <w:rFonts w:ascii="Times New Roman" w:hAnsi="Times New Roman" w:cs="Times New Roman"/>
              </w:rPr>
              <w:t>1</w:t>
            </w:r>
            <w:r w:rsidRPr="00CC2DEC">
              <w:rPr>
                <w:rFonts w:ascii="Times New Roman" w:hAnsi="Times New Roman" w:cs="Times New Roman"/>
              </w:rPr>
              <w:tab/>
              <w:t>Immovable</w:t>
            </w:r>
          </w:p>
        </w:tc>
        <w:tc>
          <w:tcPr>
            <w:tcW w:w="990" w:type="dxa"/>
            <w:gridSpan w:val="2"/>
            <w:vAlign w:val="center"/>
          </w:tcPr>
          <w:p w14:paraId="42525731" w14:textId="747B0295"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2,232</w:t>
            </w:r>
          </w:p>
        </w:tc>
        <w:tc>
          <w:tcPr>
            <w:tcW w:w="270" w:type="dxa"/>
            <w:gridSpan w:val="3"/>
            <w:vAlign w:val="center"/>
          </w:tcPr>
          <w:p w14:paraId="6BE7DCF9"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3915250F" w14:textId="76A1252B"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330</w:t>
            </w:r>
          </w:p>
        </w:tc>
        <w:tc>
          <w:tcPr>
            <w:tcW w:w="270" w:type="dxa"/>
            <w:gridSpan w:val="3"/>
            <w:vAlign w:val="center"/>
          </w:tcPr>
          <w:p w14:paraId="7B3B79CD"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33BCA702" w14:textId="150D9AC6"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143</w:t>
            </w:r>
            <w:r w:rsidRPr="00CC2DEC">
              <w:rPr>
                <w:rFonts w:ascii="Times New Roman" w:hAnsi="Times New Roman" w:cs="Times New Roman"/>
                <w:cs/>
              </w:rPr>
              <w:t>)</w:t>
            </w:r>
          </w:p>
        </w:tc>
        <w:tc>
          <w:tcPr>
            <w:tcW w:w="360" w:type="dxa"/>
            <w:gridSpan w:val="3"/>
            <w:vAlign w:val="center"/>
          </w:tcPr>
          <w:p w14:paraId="675FC32D"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5FCF922D" w14:textId="3EEBF292"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2,419</w:t>
            </w:r>
          </w:p>
        </w:tc>
      </w:tr>
      <w:tr w:rsidR="00872633" w:rsidRPr="00CC2DEC" w14:paraId="66739322" w14:textId="77777777" w:rsidTr="00CD2B24">
        <w:trPr>
          <w:gridAfter w:val="1"/>
          <w:wAfter w:w="214" w:type="dxa"/>
          <w:cantSplit/>
        </w:trPr>
        <w:tc>
          <w:tcPr>
            <w:tcW w:w="4140" w:type="dxa"/>
            <w:gridSpan w:val="2"/>
            <w:vAlign w:val="center"/>
          </w:tcPr>
          <w:p w14:paraId="440C7480" w14:textId="77777777" w:rsidR="00872633" w:rsidRPr="00CC2DEC" w:rsidRDefault="00872633" w:rsidP="008A4A70">
            <w:pPr>
              <w:spacing w:line="240" w:lineRule="exact"/>
              <w:ind w:left="1539" w:hanging="360"/>
              <w:outlineLvl w:val="0"/>
              <w:rPr>
                <w:rFonts w:ascii="Times New Roman" w:hAnsi="Times New Roman" w:cs="Times New Roman"/>
              </w:rPr>
            </w:pPr>
            <w:r w:rsidRPr="00CC2DEC">
              <w:rPr>
                <w:rFonts w:ascii="Times New Roman" w:hAnsi="Times New Roman" w:cs="Times New Roman"/>
              </w:rPr>
              <w:t>1</w:t>
            </w:r>
            <w:r w:rsidRPr="00CC2DEC">
              <w:rPr>
                <w:rFonts w:ascii="Times New Roman" w:hAnsi="Times New Roman" w:cs="Times New Roman"/>
                <w:cs/>
              </w:rPr>
              <w:t>.</w:t>
            </w:r>
            <w:r w:rsidRPr="00CC2DEC">
              <w:rPr>
                <w:rFonts w:ascii="Times New Roman" w:hAnsi="Times New Roman" w:cs="Times New Roman"/>
              </w:rPr>
              <w:t>2</w:t>
            </w:r>
            <w:r w:rsidRPr="00CC2DEC">
              <w:rPr>
                <w:rFonts w:ascii="Times New Roman" w:hAnsi="Times New Roman" w:cs="Times New Roman"/>
              </w:rPr>
              <w:tab/>
              <w:t>Movable</w:t>
            </w:r>
          </w:p>
        </w:tc>
        <w:tc>
          <w:tcPr>
            <w:tcW w:w="990" w:type="dxa"/>
            <w:gridSpan w:val="2"/>
            <w:vAlign w:val="center"/>
          </w:tcPr>
          <w:p w14:paraId="2CDE363B" w14:textId="446D27C2"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1,100</w:t>
            </w:r>
          </w:p>
        </w:tc>
        <w:tc>
          <w:tcPr>
            <w:tcW w:w="270" w:type="dxa"/>
            <w:gridSpan w:val="3"/>
            <w:vAlign w:val="center"/>
          </w:tcPr>
          <w:p w14:paraId="63D34634"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3B3931C0" w14:textId="1878EB84"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19,580</w:t>
            </w:r>
          </w:p>
        </w:tc>
        <w:tc>
          <w:tcPr>
            <w:tcW w:w="270" w:type="dxa"/>
            <w:gridSpan w:val="3"/>
            <w:vAlign w:val="center"/>
          </w:tcPr>
          <w:p w14:paraId="1C366C11"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6EDC8F6E" w14:textId="296E9ED4"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19,477</w:t>
            </w:r>
            <w:r w:rsidRPr="00CC2DEC">
              <w:rPr>
                <w:rFonts w:ascii="Times New Roman" w:hAnsi="Times New Roman" w:cs="Times New Roman"/>
                <w:cs/>
              </w:rPr>
              <w:t>)</w:t>
            </w:r>
          </w:p>
        </w:tc>
        <w:tc>
          <w:tcPr>
            <w:tcW w:w="360" w:type="dxa"/>
            <w:gridSpan w:val="3"/>
            <w:vAlign w:val="center"/>
          </w:tcPr>
          <w:p w14:paraId="1E776533"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65722147" w14:textId="2D65A218"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1,203</w:t>
            </w:r>
          </w:p>
        </w:tc>
      </w:tr>
      <w:tr w:rsidR="00872633" w:rsidRPr="00CC2DEC" w14:paraId="4D5817C1" w14:textId="77777777" w:rsidTr="00CD2B24">
        <w:trPr>
          <w:gridAfter w:val="1"/>
          <w:wAfter w:w="214" w:type="dxa"/>
          <w:cantSplit/>
        </w:trPr>
        <w:tc>
          <w:tcPr>
            <w:tcW w:w="4140" w:type="dxa"/>
            <w:gridSpan w:val="2"/>
            <w:vAlign w:val="center"/>
          </w:tcPr>
          <w:p w14:paraId="7AE0603B" w14:textId="77777777" w:rsidR="00872633" w:rsidRPr="00CC2DEC" w:rsidRDefault="00872633" w:rsidP="008A4A70">
            <w:pPr>
              <w:spacing w:line="240" w:lineRule="exact"/>
              <w:ind w:left="1620" w:firstLine="2"/>
              <w:outlineLvl w:val="0"/>
              <w:rPr>
                <w:rFonts w:ascii="Times New Roman" w:hAnsi="Times New Roman" w:cs="Times New Roman"/>
              </w:rPr>
            </w:pPr>
            <w:r w:rsidRPr="00CC2DEC">
              <w:rPr>
                <w:rFonts w:ascii="Times New Roman" w:hAnsi="Times New Roman" w:cs="Times New Roman"/>
              </w:rPr>
              <w:t>Total</w:t>
            </w:r>
          </w:p>
        </w:tc>
        <w:tc>
          <w:tcPr>
            <w:tcW w:w="990" w:type="dxa"/>
            <w:gridSpan w:val="2"/>
            <w:tcBorders>
              <w:top w:val="single" w:sz="4" w:space="0" w:color="auto"/>
            </w:tcBorders>
            <w:vAlign w:val="center"/>
          </w:tcPr>
          <w:p w14:paraId="0CD8B252" w14:textId="6C7F1AD8"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3,332</w:t>
            </w:r>
          </w:p>
        </w:tc>
        <w:tc>
          <w:tcPr>
            <w:tcW w:w="270" w:type="dxa"/>
            <w:gridSpan w:val="3"/>
            <w:vAlign w:val="center"/>
          </w:tcPr>
          <w:p w14:paraId="703DA311"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07A5B49F" w14:textId="1ECD53B0"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19,910</w:t>
            </w:r>
          </w:p>
        </w:tc>
        <w:tc>
          <w:tcPr>
            <w:tcW w:w="270" w:type="dxa"/>
            <w:gridSpan w:val="3"/>
            <w:vAlign w:val="center"/>
          </w:tcPr>
          <w:p w14:paraId="7B0EEB89"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066ED452" w14:textId="3CBD7B0B"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19,620</w:t>
            </w:r>
            <w:r w:rsidRPr="00CC2DEC">
              <w:rPr>
                <w:rFonts w:ascii="Times New Roman" w:hAnsi="Times New Roman" w:cs="Times New Roman"/>
                <w:cs/>
              </w:rPr>
              <w:t>)</w:t>
            </w:r>
          </w:p>
        </w:tc>
        <w:tc>
          <w:tcPr>
            <w:tcW w:w="360" w:type="dxa"/>
            <w:gridSpan w:val="3"/>
            <w:vAlign w:val="center"/>
          </w:tcPr>
          <w:p w14:paraId="64D3F07B"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31BD7C58" w14:textId="71412981"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3,622</w:t>
            </w:r>
          </w:p>
        </w:tc>
      </w:tr>
      <w:tr w:rsidR="00872633" w:rsidRPr="00CC2DEC" w14:paraId="458BA71C" w14:textId="77777777" w:rsidTr="00CD2B24">
        <w:trPr>
          <w:gridAfter w:val="1"/>
          <w:wAfter w:w="214" w:type="dxa"/>
          <w:cantSplit/>
        </w:trPr>
        <w:tc>
          <w:tcPr>
            <w:tcW w:w="4140" w:type="dxa"/>
            <w:gridSpan w:val="2"/>
            <w:vAlign w:val="center"/>
          </w:tcPr>
          <w:p w14:paraId="47943482" w14:textId="77777777" w:rsidR="00872633" w:rsidRPr="00CC2DEC" w:rsidRDefault="00872633" w:rsidP="008A4A70">
            <w:pPr>
              <w:spacing w:line="240" w:lineRule="exact"/>
              <w:ind w:left="1161" w:hanging="243"/>
              <w:outlineLvl w:val="0"/>
              <w:rPr>
                <w:rFonts w:ascii="Times New Roman" w:hAnsi="Times New Roman" w:cs="Times New Roman"/>
              </w:rPr>
            </w:pPr>
            <w:r w:rsidRPr="00CC2DEC">
              <w:rPr>
                <w:rFonts w:ascii="Times New Roman" w:hAnsi="Times New Roman" w:cs="Times New Roman"/>
              </w:rPr>
              <w:t>2</w:t>
            </w:r>
            <w:r w:rsidRPr="00CC2DEC">
              <w:rPr>
                <w:rFonts w:ascii="Times New Roman" w:hAnsi="Times New Roman" w:cs="Times New Roman"/>
                <w:cs/>
              </w:rPr>
              <w:t>.</w:t>
            </w:r>
            <w:r w:rsidRPr="00CC2DEC">
              <w:rPr>
                <w:rFonts w:ascii="Times New Roman" w:hAnsi="Times New Roman" w:cs="Times New Roman"/>
              </w:rPr>
              <w:tab/>
              <w:t>Others</w:t>
            </w:r>
          </w:p>
        </w:tc>
        <w:tc>
          <w:tcPr>
            <w:tcW w:w="990" w:type="dxa"/>
            <w:gridSpan w:val="2"/>
            <w:tcBorders>
              <w:bottom w:val="single" w:sz="4" w:space="0" w:color="auto"/>
            </w:tcBorders>
            <w:vAlign w:val="center"/>
          </w:tcPr>
          <w:p w14:paraId="1BAF4090" w14:textId="5F8FDEB8"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282</w:t>
            </w:r>
          </w:p>
        </w:tc>
        <w:tc>
          <w:tcPr>
            <w:tcW w:w="270" w:type="dxa"/>
            <w:gridSpan w:val="3"/>
            <w:vAlign w:val="center"/>
          </w:tcPr>
          <w:p w14:paraId="2D4C85EB"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6BBA4549" w14:textId="5BB37E7C"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116</w:t>
            </w:r>
          </w:p>
        </w:tc>
        <w:tc>
          <w:tcPr>
            <w:tcW w:w="270" w:type="dxa"/>
            <w:gridSpan w:val="3"/>
            <w:vAlign w:val="center"/>
          </w:tcPr>
          <w:p w14:paraId="6400F535" w14:textId="77777777" w:rsidR="00872633" w:rsidRPr="00CC2DEC" w:rsidRDefault="00872633" w:rsidP="008A4A70">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13CBDD7B" w14:textId="5545C48D"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58</w:t>
            </w:r>
            <w:r w:rsidRPr="00CC2DEC">
              <w:rPr>
                <w:rFonts w:ascii="Times New Roman" w:hAnsi="Times New Roman" w:cs="Times New Roman"/>
                <w:cs/>
              </w:rPr>
              <w:t>)</w:t>
            </w:r>
          </w:p>
        </w:tc>
        <w:tc>
          <w:tcPr>
            <w:tcW w:w="360" w:type="dxa"/>
            <w:gridSpan w:val="3"/>
            <w:vAlign w:val="center"/>
          </w:tcPr>
          <w:p w14:paraId="0EFC6864"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043D7A5B" w14:textId="31E258F8"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340</w:t>
            </w:r>
          </w:p>
        </w:tc>
      </w:tr>
      <w:tr w:rsidR="00872633" w:rsidRPr="00CC2DEC" w14:paraId="0BB3CA8B" w14:textId="77777777" w:rsidTr="00CD2B24">
        <w:trPr>
          <w:gridAfter w:val="1"/>
          <w:wAfter w:w="214" w:type="dxa"/>
          <w:cantSplit/>
        </w:trPr>
        <w:tc>
          <w:tcPr>
            <w:tcW w:w="4140" w:type="dxa"/>
            <w:gridSpan w:val="2"/>
            <w:vAlign w:val="center"/>
          </w:tcPr>
          <w:p w14:paraId="1996C3E7" w14:textId="77777777" w:rsidR="00872633" w:rsidRPr="00CC2DEC" w:rsidRDefault="00872633" w:rsidP="008A4A70">
            <w:pPr>
              <w:spacing w:line="240" w:lineRule="exact"/>
              <w:ind w:left="1539" w:hanging="360"/>
              <w:outlineLvl w:val="0"/>
              <w:rPr>
                <w:rFonts w:ascii="Times New Roman" w:hAnsi="Times New Roman" w:cs="Times New Roman"/>
              </w:rPr>
            </w:pPr>
            <w:r w:rsidRPr="00CC2DEC">
              <w:rPr>
                <w:rFonts w:ascii="Times New Roman" w:hAnsi="Times New Roman" w:cs="Times New Roman"/>
              </w:rPr>
              <w:t>Total properties for sale</w:t>
            </w:r>
          </w:p>
        </w:tc>
        <w:tc>
          <w:tcPr>
            <w:tcW w:w="990" w:type="dxa"/>
            <w:gridSpan w:val="2"/>
            <w:vAlign w:val="center"/>
          </w:tcPr>
          <w:p w14:paraId="47E62984" w14:textId="569F4FF1"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3,614</w:t>
            </w:r>
          </w:p>
        </w:tc>
        <w:tc>
          <w:tcPr>
            <w:tcW w:w="270" w:type="dxa"/>
            <w:gridSpan w:val="3"/>
            <w:vAlign w:val="center"/>
          </w:tcPr>
          <w:p w14:paraId="63D39A6C"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47D80989" w14:textId="55FCA1B3"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20,026</w:t>
            </w:r>
          </w:p>
        </w:tc>
        <w:tc>
          <w:tcPr>
            <w:tcW w:w="270" w:type="dxa"/>
            <w:gridSpan w:val="3"/>
            <w:vAlign w:val="center"/>
          </w:tcPr>
          <w:p w14:paraId="45F2A09D"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08088AB2" w14:textId="3916B417"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19,678</w:t>
            </w:r>
            <w:r w:rsidRPr="00CC2DEC">
              <w:rPr>
                <w:rFonts w:ascii="Times New Roman" w:hAnsi="Times New Roman" w:cs="Times New Roman"/>
                <w:cs/>
              </w:rPr>
              <w:t>)</w:t>
            </w:r>
          </w:p>
        </w:tc>
        <w:tc>
          <w:tcPr>
            <w:tcW w:w="360" w:type="dxa"/>
            <w:gridSpan w:val="3"/>
            <w:vAlign w:val="center"/>
          </w:tcPr>
          <w:p w14:paraId="4ABD721B"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60CF4C6D" w14:textId="3B10D615"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3,962</w:t>
            </w:r>
          </w:p>
        </w:tc>
      </w:tr>
      <w:tr w:rsidR="00872633" w:rsidRPr="00CC2DEC" w14:paraId="393594BC" w14:textId="77777777" w:rsidTr="00CD2B24">
        <w:trPr>
          <w:gridAfter w:val="1"/>
          <w:wAfter w:w="214" w:type="dxa"/>
          <w:cantSplit/>
        </w:trPr>
        <w:tc>
          <w:tcPr>
            <w:tcW w:w="4140" w:type="dxa"/>
            <w:gridSpan w:val="2"/>
            <w:vAlign w:val="center"/>
          </w:tcPr>
          <w:p w14:paraId="0B6DDAEA" w14:textId="77777777" w:rsidR="00872633" w:rsidRPr="00CC2DEC" w:rsidRDefault="00872633" w:rsidP="008A4A70">
            <w:pPr>
              <w:spacing w:line="240" w:lineRule="exact"/>
              <w:ind w:left="1539" w:hanging="360"/>
              <w:outlineLvl w:val="0"/>
              <w:rPr>
                <w:rFonts w:ascii="Times New Roman" w:hAnsi="Times New Roman" w:cs="Times New Roman"/>
                <w:b/>
                <w:bCs/>
              </w:rPr>
            </w:pPr>
            <w:r w:rsidRPr="00CC2DEC">
              <w:rPr>
                <w:rFonts w:ascii="Times New Roman" w:hAnsi="Times New Roman" w:cs="Times New Roman"/>
                <w:u w:val="single"/>
              </w:rPr>
              <w:t>Less</w:t>
            </w:r>
            <w:r w:rsidRPr="00CC2DEC">
              <w:rPr>
                <w:rFonts w:ascii="Times New Roman" w:hAnsi="Times New Roman" w:cs="Times New Roman"/>
              </w:rPr>
              <w:t xml:space="preserve">  Provision for impairment</w:t>
            </w:r>
          </w:p>
        </w:tc>
        <w:tc>
          <w:tcPr>
            <w:tcW w:w="990" w:type="dxa"/>
            <w:gridSpan w:val="2"/>
            <w:vAlign w:val="center"/>
          </w:tcPr>
          <w:p w14:paraId="10740120" w14:textId="4425D763"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1,219</w:t>
            </w:r>
            <w:r w:rsidRPr="00CC2DEC">
              <w:rPr>
                <w:rFonts w:ascii="Times New Roman" w:hAnsi="Times New Roman" w:cs="Times New Roman"/>
                <w:cs/>
              </w:rPr>
              <w:t>)</w:t>
            </w:r>
          </w:p>
        </w:tc>
        <w:tc>
          <w:tcPr>
            <w:tcW w:w="270" w:type="dxa"/>
            <w:gridSpan w:val="3"/>
            <w:vAlign w:val="center"/>
          </w:tcPr>
          <w:p w14:paraId="4D5BF25B"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5B6D5CB5" w14:textId="478DD476"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6,457</w:t>
            </w:r>
            <w:r w:rsidRPr="00CC2DEC">
              <w:rPr>
                <w:rFonts w:ascii="Times New Roman" w:hAnsi="Times New Roman" w:cs="Times New Roman"/>
                <w:cs/>
              </w:rPr>
              <w:t>)</w:t>
            </w:r>
          </w:p>
        </w:tc>
        <w:tc>
          <w:tcPr>
            <w:tcW w:w="270" w:type="dxa"/>
            <w:gridSpan w:val="3"/>
            <w:vAlign w:val="center"/>
          </w:tcPr>
          <w:p w14:paraId="0D8A68D1"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11E3E455" w14:textId="0DFB45AB"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6,378</w:t>
            </w:r>
          </w:p>
        </w:tc>
        <w:tc>
          <w:tcPr>
            <w:tcW w:w="360" w:type="dxa"/>
            <w:gridSpan w:val="3"/>
            <w:vAlign w:val="center"/>
          </w:tcPr>
          <w:p w14:paraId="6EBB5283"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2359704A" w14:textId="1A1CD2F6"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1,298</w:t>
            </w:r>
            <w:r w:rsidRPr="00CC2DEC">
              <w:rPr>
                <w:rFonts w:ascii="Times New Roman" w:hAnsi="Times New Roman" w:cs="Times New Roman"/>
                <w:cs/>
              </w:rPr>
              <w:t>)</w:t>
            </w:r>
          </w:p>
        </w:tc>
      </w:tr>
      <w:tr w:rsidR="00872633" w:rsidRPr="00CC2DEC" w14:paraId="35AFB250" w14:textId="77777777" w:rsidTr="00CD2B24">
        <w:trPr>
          <w:gridAfter w:val="1"/>
          <w:wAfter w:w="214" w:type="dxa"/>
          <w:cantSplit/>
        </w:trPr>
        <w:tc>
          <w:tcPr>
            <w:tcW w:w="4140" w:type="dxa"/>
            <w:gridSpan w:val="2"/>
            <w:vAlign w:val="center"/>
          </w:tcPr>
          <w:p w14:paraId="5797BF92" w14:textId="77777777" w:rsidR="00872633" w:rsidRPr="00CC2DEC" w:rsidRDefault="00872633" w:rsidP="008A4A70">
            <w:pPr>
              <w:spacing w:line="240" w:lineRule="exact"/>
              <w:ind w:left="1539" w:hanging="360"/>
              <w:outlineLvl w:val="0"/>
              <w:rPr>
                <w:rFonts w:ascii="Times New Roman" w:hAnsi="Times New Roman" w:cs="Times New Roman"/>
                <w:b/>
                <w:bCs/>
              </w:rPr>
            </w:pPr>
            <w:r w:rsidRPr="00CC2DEC">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739D249E" w14:textId="4DE031A4"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2,395</w:t>
            </w:r>
          </w:p>
        </w:tc>
        <w:tc>
          <w:tcPr>
            <w:tcW w:w="270" w:type="dxa"/>
            <w:gridSpan w:val="3"/>
            <w:vAlign w:val="center"/>
          </w:tcPr>
          <w:p w14:paraId="6E92C6C5"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FE059B2" w14:textId="41166A03"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13,569</w:t>
            </w:r>
          </w:p>
        </w:tc>
        <w:tc>
          <w:tcPr>
            <w:tcW w:w="270" w:type="dxa"/>
            <w:gridSpan w:val="3"/>
            <w:vAlign w:val="center"/>
          </w:tcPr>
          <w:p w14:paraId="2CDDCB52"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53CDD178" w14:textId="3F736615"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13,300</w:t>
            </w:r>
            <w:r w:rsidRPr="00CC2DEC">
              <w:rPr>
                <w:rFonts w:ascii="Times New Roman" w:hAnsi="Times New Roman" w:cs="Times New Roman"/>
                <w:cs/>
              </w:rPr>
              <w:t>)</w:t>
            </w:r>
          </w:p>
        </w:tc>
        <w:tc>
          <w:tcPr>
            <w:tcW w:w="360" w:type="dxa"/>
            <w:gridSpan w:val="3"/>
            <w:vAlign w:val="center"/>
          </w:tcPr>
          <w:p w14:paraId="19E9C9C7" w14:textId="77777777" w:rsidR="00872633" w:rsidRPr="00CC2DEC"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38EEA153" w14:textId="6EF657A6" w:rsidR="00872633" w:rsidRPr="00CC2DEC" w:rsidRDefault="00872633" w:rsidP="008A4A70">
            <w:pPr>
              <w:tabs>
                <w:tab w:val="decimal" w:pos="810"/>
              </w:tabs>
              <w:spacing w:line="240" w:lineRule="exact"/>
              <w:outlineLvl w:val="0"/>
              <w:rPr>
                <w:rFonts w:ascii="Times New Roman" w:hAnsi="Times New Roman" w:cs="Times New Roman"/>
              </w:rPr>
            </w:pPr>
            <w:r w:rsidRPr="00CC2DEC">
              <w:rPr>
                <w:rFonts w:ascii="Times New Roman" w:hAnsi="Times New Roman" w:cs="Times New Roman"/>
              </w:rPr>
              <w:t>2,664</w:t>
            </w:r>
          </w:p>
        </w:tc>
      </w:tr>
    </w:tbl>
    <w:p w14:paraId="0F44539A" w14:textId="77777777" w:rsidR="00F02533" w:rsidRPr="00CC2DEC" w:rsidRDefault="00F02533" w:rsidP="00F02533">
      <w:pPr>
        <w:spacing w:line="240" w:lineRule="exact"/>
        <w:jc w:val="right"/>
        <w:rPr>
          <w:rFonts w:ascii="Times New Roman" w:hAnsi="Times New Roman" w:cs="Times New Roman"/>
          <w:b/>
          <w:bCs/>
        </w:rPr>
      </w:pPr>
    </w:p>
    <w:p w14:paraId="4927424F" w14:textId="485DFAD0" w:rsidR="00F02533" w:rsidRPr="00CC2DEC" w:rsidRDefault="00F02533" w:rsidP="00F02533">
      <w:pPr>
        <w:ind w:left="900"/>
        <w:jc w:val="both"/>
        <w:rPr>
          <w:rFonts w:ascii="Times New Roman" w:hAnsi="Times New Roman" w:cs="Times New Roman"/>
          <w:sz w:val="24"/>
          <w:szCs w:val="24"/>
        </w:rPr>
      </w:pPr>
      <w:r w:rsidRPr="00CC2DEC">
        <w:rPr>
          <w:rFonts w:ascii="Times New Roman" w:hAnsi="Times New Roman" w:cs="Times New Roman"/>
          <w:spacing w:val="-6"/>
          <w:sz w:val="24"/>
          <w:szCs w:val="24"/>
        </w:rPr>
        <w:t xml:space="preserve">Immovable assets for sale classified by external and internal appraisers </w:t>
      </w:r>
      <w:r w:rsidR="00C53A8A" w:rsidRPr="00CC2DEC">
        <w:rPr>
          <w:rFonts w:ascii="Times New Roman" w:hAnsi="Times New Roman" w:cs="Times New Roman"/>
          <w:spacing w:val="-6"/>
          <w:sz w:val="24"/>
          <w:szCs w:val="24"/>
        </w:rPr>
        <w:t>as at December 31, 2021 and 2020</w:t>
      </w:r>
      <w:r w:rsidRPr="00CC2DEC">
        <w:rPr>
          <w:rFonts w:ascii="Times New Roman" w:hAnsi="Times New Roman" w:cs="Times New Roman"/>
          <w:spacing w:val="-6"/>
          <w:sz w:val="24"/>
          <w:szCs w:val="24"/>
          <w:cs/>
        </w:rPr>
        <w:t xml:space="preserve"> </w:t>
      </w:r>
      <w:r w:rsidRPr="00CC2DEC">
        <w:rPr>
          <w:rFonts w:ascii="Times New Roman" w:hAnsi="Times New Roman" w:cs="Times New Roman"/>
          <w:sz w:val="24"/>
          <w:szCs w:val="24"/>
        </w:rPr>
        <w:t>consist of the following</w:t>
      </w:r>
      <w:r w:rsidRPr="00CC2DEC">
        <w:rPr>
          <w:rFonts w:ascii="Times New Roman" w:hAnsi="Times New Roman" w:cs="Times New Roman"/>
          <w:sz w:val="24"/>
          <w:szCs w:val="24"/>
          <w:cs/>
        </w:rPr>
        <w:t>:</w:t>
      </w:r>
    </w:p>
    <w:p w14:paraId="68E2B127" w14:textId="77777777" w:rsidR="00243E8A" w:rsidRPr="00CC2DEC" w:rsidRDefault="00243E8A" w:rsidP="00F02533">
      <w:pPr>
        <w:ind w:left="900"/>
        <w:jc w:val="both"/>
        <w:rPr>
          <w:rFonts w:ascii="Times New Roman" w:hAnsi="Times New Roman" w:cs="Times New Roman"/>
          <w:sz w:val="24"/>
          <w:szCs w:val="24"/>
        </w:rPr>
      </w:pPr>
    </w:p>
    <w:p w14:paraId="42465A87" w14:textId="77777777" w:rsidR="00243E8A" w:rsidRPr="00CC2DEC" w:rsidRDefault="00243E8A" w:rsidP="00243E8A">
      <w:pPr>
        <w:ind w:right="172"/>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8945" w:type="dxa"/>
        <w:tblInd w:w="108" w:type="dxa"/>
        <w:tblLayout w:type="fixed"/>
        <w:tblCellMar>
          <w:left w:w="0" w:type="dxa"/>
          <w:right w:w="0" w:type="dxa"/>
        </w:tblCellMar>
        <w:tblLook w:val="04A0" w:firstRow="1" w:lastRow="0" w:firstColumn="1" w:lastColumn="0" w:noHBand="0" w:noVBand="1"/>
      </w:tblPr>
      <w:tblGrid>
        <w:gridCol w:w="4002"/>
        <w:gridCol w:w="1071"/>
        <w:gridCol w:w="142"/>
        <w:gridCol w:w="1191"/>
        <w:gridCol w:w="141"/>
        <w:gridCol w:w="1071"/>
        <w:gridCol w:w="136"/>
        <w:gridCol w:w="1191"/>
      </w:tblGrid>
      <w:tr w:rsidR="00314027" w:rsidRPr="00CC2DEC" w14:paraId="2A4FDB79" w14:textId="77777777" w:rsidTr="009D4C80">
        <w:tc>
          <w:tcPr>
            <w:tcW w:w="4002" w:type="dxa"/>
          </w:tcPr>
          <w:p w14:paraId="03A1653D" w14:textId="77777777" w:rsidR="00314027" w:rsidRPr="00CC2DEC" w:rsidRDefault="00314027" w:rsidP="00314027">
            <w:pPr>
              <w:spacing w:line="220" w:lineRule="exact"/>
              <w:contextualSpacing/>
              <w:jc w:val="center"/>
              <w:rPr>
                <w:rFonts w:ascii="Times New Roman" w:hAnsi="Times New Roman" w:cs="Times New Roman"/>
                <w:b/>
                <w:bCs/>
                <w:sz w:val="18"/>
                <w:szCs w:val="18"/>
              </w:rPr>
            </w:pPr>
          </w:p>
        </w:tc>
        <w:tc>
          <w:tcPr>
            <w:tcW w:w="2404" w:type="dxa"/>
            <w:gridSpan w:val="3"/>
          </w:tcPr>
          <w:p w14:paraId="1FFB7778" w14:textId="7836B6D5" w:rsidR="00314027" w:rsidRPr="00CC2DEC" w:rsidRDefault="00314027" w:rsidP="00314027">
            <w:pPr>
              <w:spacing w:line="220" w:lineRule="exact"/>
              <w:contextualSpacing/>
              <w:jc w:val="center"/>
              <w:rPr>
                <w:rFonts w:ascii="Times New Roman" w:hAnsi="Times New Roman" w:cs="Times New Roman"/>
                <w:b/>
                <w:bCs/>
                <w:sz w:val="18"/>
                <w:szCs w:val="18"/>
              </w:rPr>
            </w:pPr>
            <w:r w:rsidRPr="00CC2DEC">
              <w:rPr>
                <w:rFonts w:ascii="Times New Roman" w:hAnsi="Times New Roman" w:cs="Times New Roman"/>
                <w:b/>
                <w:bCs/>
                <w:sz w:val="16"/>
                <w:szCs w:val="16"/>
              </w:rPr>
              <w:t xml:space="preserve">CONSOLIDATED </w:t>
            </w:r>
          </w:p>
        </w:tc>
        <w:tc>
          <w:tcPr>
            <w:tcW w:w="141" w:type="dxa"/>
          </w:tcPr>
          <w:p w14:paraId="0D23020D" w14:textId="77777777" w:rsidR="00314027" w:rsidRPr="00CC2DEC" w:rsidRDefault="00314027" w:rsidP="00314027">
            <w:pPr>
              <w:spacing w:line="220" w:lineRule="exact"/>
              <w:contextualSpacing/>
              <w:jc w:val="center"/>
              <w:rPr>
                <w:rFonts w:ascii="Times New Roman" w:hAnsi="Times New Roman" w:cs="Times New Roman"/>
                <w:b/>
                <w:bCs/>
                <w:sz w:val="18"/>
                <w:szCs w:val="18"/>
              </w:rPr>
            </w:pPr>
          </w:p>
        </w:tc>
        <w:tc>
          <w:tcPr>
            <w:tcW w:w="2398" w:type="dxa"/>
            <w:gridSpan w:val="3"/>
          </w:tcPr>
          <w:p w14:paraId="42F41ED6" w14:textId="72B8316B" w:rsidR="00314027" w:rsidRPr="00CC2DEC" w:rsidRDefault="00314027" w:rsidP="00314027">
            <w:pPr>
              <w:spacing w:line="220" w:lineRule="exact"/>
              <w:contextualSpacing/>
              <w:jc w:val="center"/>
              <w:rPr>
                <w:rFonts w:ascii="Times New Roman" w:hAnsi="Times New Roman" w:cs="Times New Roman"/>
                <w:b/>
                <w:bCs/>
                <w:sz w:val="18"/>
                <w:szCs w:val="18"/>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 xml:space="preserve">S </w:t>
            </w:r>
          </w:p>
        </w:tc>
      </w:tr>
      <w:tr w:rsidR="00314027" w:rsidRPr="00CC2DEC" w14:paraId="091BAA32" w14:textId="77777777" w:rsidTr="009D4C80">
        <w:tc>
          <w:tcPr>
            <w:tcW w:w="4002" w:type="dxa"/>
          </w:tcPr>
          <w:p w14:paraId="4A0DA011" w14:textId="77777777" w:rsidR="00314027" w:rsidRPr="00CC2DEC" w:rsidRDefault="00314027" w:rsidP="00314027">
            <w:pPr>
              <w:spacing w:line="220" w:lineRule="exact"/>
              <w:contextualSpacing/>
              <w:jc w:val="center"/>
              <w:rPr>
                <w:rFonts w:ascii="Times New Roman" w:hAnsi="Times New Roman" w:cs="Times New Roman"/>
                <w:b/>
                <w:bCs/>
                <w:sz w:val="18"/>
                <w:szCs w:val="18"/>
              </w:rPr>
            </w:pPr>
          </w:p>
        </w:tc>
        <w:tc>
          <w:tcPr>
            <w:tcW w:w="2404" w:type="dxa"/>
            <w:gridSpan w:val="3"/>
          </w:tcPr>
          <w:p w14:paraId="6C61FB32" w14:textId="6610F8B8" w:rsidR="00314027" w:rsidRPr="00CC2DEC" w:rsidRDefault="00314027" w:rsidP="00314027">
            <w:pPr>
              <w:spacing w:after="100" w:line="220" w:lineRule="exact"/>
              <w:contextualSpacing/>
              <w:jc w:val="center"/>
              <w:rPr>
                <w:rFonts w:ascii="Times New Roman" w:hAnsi="Times New Roman" w:cs="Times New Roman"/>
                <w:b/>
                <w:bCs/>
                <w:sz w:val="18"/>
                <w:szCs w:val="18"/>
              </w:rPr>
            </w:pPr>
            <w:r w:rsidRPr="00CC2DEC">
              <w:rPr>
                <w:rFonts w:ascii="Times New Roman" w:hAnsi="Times New Roman" w:cs="Times New Roman"/>
                <w:b/>
                <w:bCs/>
                <w:sz w:val="16"/>
                <w:szCs w:val="16"/>
              </w:rPr>
              <w:t>FINANCIAL  STATEMENTS</w:t>
            </w:r>
          </w:p>
        </w:tc>
        <w:tc>
          <w:tcPr>
            <w:tcW w:w="141" w:type="dxa"/>
          </w:tcPr>
          <w:p w14:paraId="05EEA8A6" w14:textId="77777777" w:rsidR="00314027" w:rsidRPr="00CC2DEC" w:rsidRDefault="00314027" w:rsidP="00314027">
            <w:pPr>
              <w:spacing w:line="220" w:lineRule="exact"/>
              <w:contextualSpacing/>
              <w:jc w:val="center"/>
              <w:rPr>
                <w:rFonts w:ascii="Times New Roman" w:hAnsi="Times New Roman" w:cs="Times New Roman"/>
                <w:b/>
                <w:bCs/>
                <w:sz w:val="18"/>
                <w:szCs w:val="18"/>
              </w:rPr>
            </w:pPr>
          </w:p>
        </w:tc>
        <w:tc>
          <w:tcPr>
            <w:tcW w:w="2398" w:type="dxa"/>
            <w:gridSpan w:val="3"/>
          </w:tcPr>
          <w:p w14:paraId="67FA51A9" w14:textId="1F4CBBB3" w:rsidR="00314027" w:rsidRPr="00CC2DEC" w:rsidRDefault="00314027" w:rsidP="00314027">
            <w:pPr>
              <w:spacing w:after="100" w:line="220" w:lineRule="exact"/>
              <w:contextualSpacing/>
              <w:jc w:val="center"/>
              <w:rPr>
                <w:rFonts w:ascii="Times New Roman" w:hAnsi="Times New Roman" w:cs="Times New Roman"/>
                <w:b/>
                <w:bCs/>
                <w:sz w:val="18"/>
                <w:szCs w:val="18"/>
              </w:rPr>
            </w:pPr>
            <w:r w:rsidRPr="00CC2DEC">
              <w:rPr>
                <w:rFonts w:ascii="Times New Roman" w:hAnsi="Times New Roman" w:cs="Times New Roman"/>
                <w:b/>
                <w:bCs/>
                <w:sz w:val="16"/>
                <w:szCs w:val="16"/>
              </w:rPr>
              <w:t>FINANCIAL  STATEMENTS</w:t>
            </w:r>
          </w:p>
        </w:tc>
      </w:tr>
      <w:tr w:rsidR="00314027" w:rsidRPr="00CC2DEC" w14:paraId="56629CB8" w14:textId="77777777" w:rsidTr="00E43583">
        <w:tc>
          <w:tcPr>
            <w:tcW w:w="4002" w:type="dxa"/>
          </w:tcPr>
          <w:p w14:paraId="24BA2BE8" w14:textId="77777777" w:rsidR="00314027" w:rsidRPr="00CC2DEC" w:rsidRDefault="00314027" w:rsidP="00314027">
            <w:pPr>
              <w:spacing w:line="220" w:lineRule="exact"/>
              <w:contextualSpacing/>
              <w:jc w:val="center"/>
              <w:rPr>
                <w:rFonts w:ascii="Times New Roman" w:hAnsi="Times New Roman" w:cs="Times New Roman"/>
                <w:b/>
                <w:bCs/>
                <w:sz w:val="18"/>
                <w:szCs w:val="18"/>
              </w:rPr>
            </w:pPr>
          </w:p>
        </w:tc>
        <w:tc>
          <w:tcPr>
            <w:tcW w:w="1071" w:type="dxa"/>
          </w:tcPr>
          <w:p w14:paraId="1533267F" w14:textId="058AD4AD" w:rsidR="00314027" w:rsidRPr="00CC2DEC" w:rsidRDefault="00314027" w:rsidP="00314027">
            <w:pPr>
              <w:spacing w:after="100" w:line="220" w:lineRule="exact"/>
              <w:contextualSpacing/>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2" w:type="dxa"/>
          </w:tcPr>
          <w:p w14:paraId="7201D55B" w14:textId="33966CA0" w:rsidR="00314027" w:rsidRPr="00CC2DEC" w:rsidRDefault="00314027" w:rsidP="00314027">
            <w:pPr>
              <w:spacing w:line="220" w:lineRule="exact"/>
              <w:contextualSpacing/>
              <w:jc w:val="center"/>
              <w:rPr>
                <w:rFonts w:ascii="Times New Roman" w:hAnsi="Times New Roman" w:cs="Times New Roman"/>
                <w:b/>
                <w:bCs/>
                <w:sz w:val="18"/>
                <w:szCs w:val="18"/>
              </w:rPr>
            </w:pPr>
          </w:p>
        </w:tc>
        <w:tc>
          <w:tcPr>
            <w:tcW w:w="1191" w:type="dxa"/>
          </w:tcPr>
          <w:p w14:paraId="455D52DA" w14:textId="66BC21FD" w:rsidR="00314027" w:rsidRPr="00CC2DEC" w:rsidRDefault="00314027" w:rsidP="00314027">
            <w:pPr>
              <w:spacing w:after="100" w:line="220" w:lineRule="exact"/>
              <w:contextualSpacing/>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c>
          <w:tcPr>
            <w:tcW w:w="141" w:type="dxa"/>
          </w:tcPr>
          <w:p w14:paraId="665886FD" w14:textId="312DCEA5" w:rsidR="00314027" w:rsidRPr="00CC2DEC" w:rsidRDefault="00314027" w:rsidP="00314027">
            <w:pPr>
              <w:spacing w:line="220" w:lineRule="exact"/>
              <w:contextualSpacing/>
              <w:jc w:val="center"/>
              <w:rPr>
                <w:rFonts w:ascii="Times New Roman" w:hAnsi="Times New Roman" w:cs="Times New Roman"/>
                <w:b/>
                <w:bCs/>
                <w:sz w:val="18"/>
                <w:szCs w:val="18"/>
              </w:rPr>
            </w:pPr>
          </w:p>
        </w:tc>
        <w:tc>
          <w:tcPr>
            <w:tcW w:w="1071" w:type="dxa"/>
          </w:tcPr>
          <w:p w14:paraId="6D3F823B" w14:textId="337346C2" w:rsidR="00314027" w:rsidRPr="00CC2DEC" w:rsidRDefault="00314027" w:rsidP="00314027">
            <w:pPr>
              <w:spacing w:after="100" w:line="220" w:lineRule="exact"/>
              <w:contextualSpacing/>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36" w:type="dxa"/>
          </w:tcPr>
          <w:p w14:paraId="5BCEA497" w14:textId="2CD1FF68" w:rsidR="00314027" w:rsidRPr="00CC2DEC" w:rsidRDefault="00314027" w:rsidP="00314027">
            <w:pPr>
              <w:spacing w:line="220" w:lineRule="exact"/>
              <w:contextualSpacing/>
              <w:jc w:val="center"/>
              <w:rPr>
                <w:rFonts w:ascii="Times New Roman" w:hAnsi="Times New Roman" w:cs="Times New Roman"/>
                <w:b/>
                <w:bCs/>
                <w:sz w:val="18"/>
                <w:szCs w:val="18"/>
              </w:rPr>
            </w:pPr>
          </w:p>
        </w:tc>
        <w:tc>
          <w:tcPr>
            <w:tcW w:w="1191" w:type="dxa"/>
          </w:tcPr>
          <w:p w14:paraId="387407F9" w14:textId="0C33D2D7" w:rsidR="00314027" w:rsidRPr="00CC2DEC" w:rsidRDefault="00314027" w:rsidP="00314027">
            <w:pPr>
              <w:spacing w:after="100" w:line="220" w:lineRule="exact"/>
              <w:contextualSpacing/>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314027" w:rsidRPr="00CC2DEC" w14:paraId="359BFEDA" w14:textId="77777777" w:rsidTr="00E43583">
        <w:tc>
          <w:tcPr>
            <w:tcW w:w="4002" w:type="dxa"/>
          </w:tcPr>
          <w:p w14:paraId="202320B4" w14:textId="77777777" w:rsidR="00314027" w:rsidRPr="00CC2DEC" w:rsidRDefault="00314027" w:rsidP="00314027">
            <w:pPr>
              <w:spacing w:after="100" w:line="220" w:lineRule="exact"/>
              <w:ind w:left="702" w:firstLine="90"/>
              <w:contextualSpacing/>
              <w:rPr>
                <w:rFonts w:ascii="Times New Roman" w:hAnsi="Times New Roman" w:cs="Times New Roman"/>
                <w:sz w:val="18"/>
                <w:szCs w:val="18"/>
              </w:rPr>
            </w:pPr>
            <w:r w:rsidRPr="00CC2DEC">
              <w:rPr>
                <w:rFonts w:ascii="Times New Roman" w:hAnsi="Times New Roman" w:cs="Times New Roman"/>
                <w:sz w:val="18"/>
                <w:szCs w:val="18"/>
              </w:rPr>
              <w:t>Immovable assets</w:t>
            </w:r>
            <w:r w:rsidRPr="00CC2DEC">
              <w:rPr>
                <w:rFonts w:ascii="Times New Roman" w:hAnsi="Times New Roman" w:cs="Times New Roman"/>
                <w:sz w:val="18"/>
                <w:szCs w:val="18"/>
                <w:cs/>
              </w:rPr>
              <w:t>-</w:t>
            </w:r>
            <w:r w:rsidRPr="00CC2DEC">
              <w:rPr>
                <w:rFonts w:ascii="Times New Roman" w:hAnsi="Times New Roman" w:cs="Times New Roman"/>
                <w:sz w:val="18"/>
                <w:szCs w:val="18"/>
              </w:rPr>
              <w:t>Foreclosed assets</w:t>
            </w:r>
          </w:p>
        </w:tc>
        <w:tc>
          <w:tcPr>
            <w:tcW w:w="1071" w:type="dxa"/>
          </w:tcPr>
          <w:p w14:paraId="7EAA5568" w14:textId="77777777" w:rsidR="00314027" w:rsidRPr="00CC2DEC" w:rsidRDefault="00314027" w:rsidP="00314027">
            <w:pPr>
              <w:tabs>
                <w:tab w:val="decimal" w:pos="855"/>
              </w:tabs>
              <w:spacing w:line="220" w:lineRule="exact"/>
              <w:contextualSpacing/>
              <w:rPr>
                <w:rFonts w:ascii="Times New Roman" w:hAnsi="Times New Roman" w:cs="Times New Roman"/>
                <w:sz w:val="18"/>
                <w:szCs w:val="18"/>
              </w:rPr>
            </w:pPr>
          </w:p>
        </w:tc>
        <w:tc>
          <w:tcPr>
            <w:tcW w:w="142" w:type="dxa"/>
          </w:tcPr>
          <w:p w14:paraId="679B6393" w14:textId="77777777" w:rsidR="00314027" w:rsidRPr="00CC2DEC" w:rsidRDefault="00314027" w:rsidP="00314027">
            <w:pPr>
              <w:spacing w:line="220" w:lineRule="exact"/>
              <w:contextualSpacing/>
              <w:jc w:val="right"/>
              <w:rPr>
                <w:rFonts w:ascii="Times New Roman" w:hAnsi="Times New Roman" w:cs="Times New Roman"/>
                <w:sz w:val="18"/>
                <w:szCs w:val="18"/>
              </w:rPr>
            </w:pPr>
          </w:p>
        </w:tc>
        <w:tc>
          <w:tcPr>
            <w:tcW w:w="1191" w:type="dxa"/>
          </w:tcPr>
          <w:p w14:paraId="4F47F4B7" w14:textId="77777777" w:rsidR="00314027" w:rsidRPr="00CC2DEC" w:rsidRDefault="00314027" w:rsidP="00314027">
            <w:pPr>
              <w:tabs>
                <w:tab w:val="decimal" w:pos="855"/>
              </w:tabs>
              <w:spacing w:line="220" w:lineRule="exact"/>
              <w:contextualSpacing/>
              <w:rPr>
                <w:rFonts w:ascii="Times New Roman" w:hAnsi="Times New Roman" w:cs="Times New Roman"/>
                <w:sz w:val="18"/>
                <w:szCs w:val="18"/>
              </w:rPr>
            </w:pPr>
          </w:p>
        </w:tc>
        <w:tc>
          <w:tcPr>
            <w:tcW w:w="141" w:type="dxa"/>
          </w:tcPr>
          <w:p w14:paraId="1683E30E" w14:textId="77777777" w:rsidR="00314027" w:rsidRPr="00CC2DEC" w:rsidRDefault="00314027" w:rsidP="00314027">
            <w:pPr>
              <w:spacing w:line="220" w:lineRule="exact"/>
              <w:contextualSpacing/>
              <w:rPr>
                <w:rFonts w:ascii="Times New Roman" w:hAnsi="Times New Roman" w:cs="Times New Roman"/>
                <w:sz w:val="18"/>
                <w:szCs w:val="18"/>
              </w:rPr>
            </w:pPr>
          </w:p>
        </w:tc>
        <w:tc>
          <w:tcPr>
            <w:tcW w:w="1071" w:type="dxa"/>
          </w:tcPr>
          <w:p w14:paraId="5CAA4A01" w14:textId="77777777" w:rsidR="00314027" w:rsidRPr="00CC2DEC" w:rsidRDefault="00314027" w:rsidP="00314027">
            <w:pPr>
              <w:tabs>
                <w:tab w:val="decimal" w:pos="855"/>
              </w:tabs>
              <w:spacing w:line="220" w:lineRule="exact"/>
              <w:contextualSpacing/>
              <w:rPr>
                <w:rFonts w:ascii="Times New Roman" w:hAnsi="Times New Roman" w:cs="Times New Roman"/>
                <w:sz w:val="18"/>
                <w:szCs w:val="18"/>
              </w:rPr>
            </w:pPr>
          </w:p>
        </w:tc>
        <w:tc>
          <w:tcPr>
            <w:tcW w:w="136" w:type="dxa"/>
          </w:tcPr>
          <w:p w14:paraId="0BE5F1DE" w14:textId="77777777" w:rsidR="00314027" w:rsidRPr="00CC2DEC" w:rsidRDefault="00314027" w:rsidP="00314027">
            <w:pPr>
              <w:spacing w:line="220" w:lineRule="exact"/>
              <w:contextualSpacing/>
              <w:jc w:val="right"/>
              <w:rPr>
                <w:rFonts w:ascii="Times New Roman" w:hAnsi="Times New Roman" w:cs="Times New Roman"/>
                <w:sz w:val="18"/>
                <w:szCs w:val="18"/>
              </w:rPr>
            </w:pPr>
          </w:p>
        </w:tc>
        <w:tc>
          <w:tcPr>
            <w:tcW w:w="1191" w:type="dxa"/>
          </w:tcPr>
          <w:p w14:paraId="0F7C7B89" w14:textId="77777777" w:rsidR="00314027" w:rsidRPr="00CC2DEC" w:rsidRDefault="00314027" w:rsidP="00314027">
            <w:pPr>
              <w:tabs>
                <w:tab w:val="decimal" w:pos="855"/>
              </w:tabs>
              <w:spacing w:line="220" w:lineRule="exact"/>
              <w:contextualSpacing/>
              <w:rPr>
                <w:rFonts w:ascii="Times New Roman" w:hAnsi="Times New Roman" w:cs="Times New Roman"/>
                <w:sz w:val="18"/>
                <w:szCs w:val="18"/>
              </w:rPr>
            </w:pPr>
          </w:p>
        </w:tc>
      </w:tr>
      <w:tr w:rsidR="00062153" w:rsidRPr="00CC2DEC" w14:paraId="711370F8" w14:textId="77777777" w:rsidTr="00E43583">
        <w:tc>
          <w:tcPr>
            <w:tcW w:w="4002" w:type="dxa"/>
          </w:tcPr>
          <w:p w14:paraId="3C8CC0FF" w14:textId="77777777" w:rsidR="00062153" w:rsidRPr="00CC2DEC" w:rsidRDefault="00062153" w:rsidP="00062153">
            <w:pPr>
              <w:spacing w:after="100" w:line="220" w:lineRule="exact"/>
              <w:ind w:left="882" w:firstLine="171"/>
              <w:contextualSpacing/>
              <w:rPr>
                <w:rFonts w:ascii="Times New Roman" w:hAnsi="Times New Roman" w:cs="Times New Roman"/>
                <w:sz w:val="18"/>
                <w:szCs w:val="18"/>
              </w:rPr>
            </w:pPr>
            <w:r w:rsidRPr="00CC2DEC">
              <w:rPr>
                <w:rFonts w:ascii="Times New Roman" w:hAnsi="Times New Roman" w:cs="Times New Roman"/>
                <w:sz w:val="18"/>
                <w:szCs w:val="18"/>
              </w:rPr>
              <w:t>Appraised by external appraisers</w:t>
            </w:r>
          </w:p>
        </w:tc>
        <w:tc>
          <w:tcPr>
            <w:tcW w:w="1071" w:type="dxa"/>
          </w:tcPr>
          <w:p w14:paraId="7ED4BB44" w14:textId="7144B49A" w:rsidR="00062153" w:rsidRPr="00CC2DEC" w:rsidRDefault="00062153" w:rsidP="00062153">
            <w:pPr>
              <w:tabs>
                <w:tab w:val="decimal" w:pos="855"/>
              </w:tabs>
              <w:spacing w:line="220" w:lineRule="exact"/>
              <w:contextualSpacing/>
              <w:rPr>
                <w:rFonts w:ascii="Times New Roman" w:hAnsi="Times New Roman" w:cs="Times New Roman"/>
                <w:sz w:val="18"/>
                <w:szCs w:val="18"/>
              </w:rPr>
            </w:pPr>
            <w:r w:rsidRPr="00CC2DEC">
              <w:rPr>
                <w:rFonts w:ascii="Times New Roman" w:hAnsi="Times New Roman" w:cs="Times New Roman"/>
                <w:sz w:val="18"/>
                <w:szCs w:val="18"/>
              </w:rPr>
              <w:t>1,200</w:t>
            </w:r>
          </w:p>
        </w:tc>
        <w:tc>
          <w:tcPr>
            <w:tcW w:w="142" w:type="dxa"/>
          </w:tcPr>
          <w:p w14:paraId="42212E97" w14:textId="77777777" w:rsidR="00062153" w:rsidRPr="00CC2DEC" w:rsidRDefault="00062153" w:rsidP="00062153">
            <w:pPr>
              <w:spacing w:line="220" w:lineRule="exact"/>
              <w:contextualSpacing/>
              <w:jc w:val="right"/>
              <w:rPr>
                <w:rFonts w:ascii="Times New Roman" w:hAnsi="Times New Roman" w:cs="Times New Roman"/>
                <w:sz w:val="18"/>
                <w:szCs w:val="18"/>
              </w:rPr>
            </w:pPr>
          </w:p>
        </w:tc>
        <w:tc>
          <w:tcPr>
            <w:tcW w:w="1191" w:type="dxa"/>
          </w:tcPr>
          <w:p w14:paraId="0E053FAF" w14:textId="1DAE5034" w:rsidR="00062153" w:rsidRPr="00CC2DEC" w:rsidRDefault="00062153" w:rsidP="00062153">
            <w:pPr>
              <w:tabs>
                <w:tab w:val="decimal" w:pos="855"/>
              </w:tabs>
              <w:spacing w:after="100" w:line="220" w:lineRule="exact"/>
              <w:contextualSpacing/>
              <w:rPr>
                <w:rFonts w:ascii="Times New Roman" w:hAnsi="Times New Roman" w:cs="Times New Roman"/>
                <w:sz w:val="18"/>
                <w:szCs w:val="18"/>
              </w:rPr>
            </w:pPr>
            <w:r w:rsidRPr="00CC2DEC">
              <w:rPr>
                <w:rFonts w:ascii="Times New Roman" w:hAnsi="Times New Roman" w:cs="Times New Roman"/>
                <w:sz w:val="18"/>
                <w:szCs w:val="18"/>
              </w:rPr>
              <w:t>1,394</w:t>
            </w:r>
          </w:p>
        </w:tc>
        <w:tc>
          <w:tcPr>
            <w:tcW w:w="141" w:type="dxa"/>
          </w:tcPr>
          <w:p w14:paraId="7A68D478" w14:textId="77777777" w:rsidR="00062153" w:rsidRPr="00CC2DEC" w:rsidRDefault="00062153" w:rsidP="00062153">
            <w:pPr>
              <w:spacing w:line="220" w:lineRule="exact"/>
              <w:contextualSpacing/>
              <w:jc w:val="right"/>
              <w:rPr>
                <w:rFonts w:ascii="Times New Roman" w:hAnsi="Times New Roman" w:cs="Times New Roman"/>
                <w:sz w:val="18"/>
                <w:szCs w:val="18"/>
              </w:rPr>
            </w:pPr>
          </w:p>
        </w:tc>
        <w:tc>
          <w:tcPr>
            <w:tcW w:w="1071" w:type="dxa"/>
          </w:tcPr>
          <w:p w14:paraId="22ABECC4" w14:textId="036DAF64" w:rsidR="00062153" w:rsidRPr="00CC2DEC" w:rsidRDefault="00062153" w:rsidP="00062153">
            <w:pPr>
              <w:tabs>
                <w:tab w:val="decimal" w:pos="855"/>
              </w:tabs>
              <w:spacing w:line="220" w:lineRule="exact"/>
              <w:contextualSpacing/>
              <w:rPr>
                <w:rFonts w:ascii="Times New Roman" w:hAnsi="Times New Roman" w:cs="Times New Roman"/>
                <w:sz w:val="18"/>
                <w:szCs w:val="18"/>
              </w:rPr>
            </w:pPr>
            <w:r w:rsidRPr="00CC2DEC">
              <w:rPr>
                <w:rFonts w:ascii="Times New Roman" w:hAnsi="Times New Roman" w:cs="Times New Roman"/>
                <w:sz w:val="18"/>
                <w:szCs w:val="18"/>
              </w:rPr>
              <w:t>1,199</w:t>
            </w:r>
          </w:p>
        </w:tc>
        <w:tc>
          <w:tcPr>
            <w:tcW w:w="136" w:type="dxa"/>
          </w:tcPr>
          <w:p w14:paraId="38A6E7B5" w14:textId="77777777" w:rsidR="00062153" w:rsidRPr="00CC2DEC" w:rsidRDefault="00062153" w:rsidP="00062153">
            <w:pPr>
              <w:spacing w:line="220" w:lineRule="exact"/>
              <w:contextualSpacing/>
              <w:jc w:val="right"/>
              <w:rPr>
                <w:rFonts w:ascii="Times New Roman" w:hAnsi="Times New Roman" w:cs="Times New Roman"/>
                <w:sz w:val="18"/>
                <w:szCs w:val="18"/>
              </w:rPr>
            </w:pPr>
          </w:p>
        </w:tc>
        <w:tc>
          <w:tcPr>
            <w:tcW w:w="1191" w:type="dxa"/>
          </w:tcPr>
          <w:p w14:paraId="7613CFAF" w14:textId="0F3CB77F" w:rsidR="00062153" w:rsidRPr="00CC2DEC" w:rsidRDefault="00062153" w:rsidP="00062153">
            <w:pPr>
              <w:tabs>
                <w:tab w:val="decimal" w:pos="855"/>
              </w:tabs>
              <w:spacing w:after="100" w:line="220" w:lineRule="exact"/>
              <w:contextualSpacing/>
              <w:rPr>
                <w:rFonts w:ascii="Times New Roman" w:hAnsi="Times New Roman" w:cs="Times New Roman"/>
                <w:sz w:val="18"/>
                <w:szCs w:val="18"/>
              </w:rPr>
            </w:pPr>
            <w:r w:rsidRPr="00CC2DEC">
              <w:rPr>
                <w:rFonts w:ascii="Times New Roman" w:hAnsi="Times New Roman" w:cs="Times New Roman"/>
                <w:sz w:val="18"/>
                <w:szCs w:val="18"/>
              </w:rPr>
              <w:t>1,339</w:t>
            </w:r>
          </w:p>
        </w:tc>
      </w:tr>
      <w:tr w:rsidR="00062153" w:rsidRPr="00CC2DEC" w14:paraId="397EE730" w14:textId="77777777" w:rsidTr="00E43583">
        <w:tc>
          <w:tcPr>
            <w:tcW w:w="4002" w:type="dxa"/>
          </w:tcPr>
          <w:p w14:paraId="11E1D8CD" w14:textId="77777777" w:rsidR="00062153" w:rsidRPr="00CC2DEC" w:rsidRDefault="00062153" w:rsidP="00062153">
            <w:pPr>
              <w:spacing w:after="100" w:line="220" w:lineRule="exact"/>
              <w:ind w:left="882" w:firstLine="171"/>
              <w:contextualSpacing/>
              <w:rPr>
                <w:rFonts w:ascii="Times New Roman" w:hAnsi="Times New Roman" w:cs="Times New Roman"/>
                <w:sz w:val="18"/>
                <w:szCs w:val="18"/>
              </w:rPr>
            </w:pPr>
            <w:r w:rsidRPr="00CC2DEC">
              <w:rPr>
                <w:rFonts w:ascii="Times New Roman" w:hAnsi="Times New Roman" w:cs="Times New Roman"/>
                <w:sz w:val="18"/>
                <w:szCs w:val="18"/>
              </w:rPr>
              <w:t>Appraised by internal appraisers</w:t>
            </w:r>
          </w:p>
        </w:tc>
        <w:tc>
          <w:tcPr>
            <w:tcW w:w="1071" w:type="dxa"/>
            <w:tcBorders>
              <w:bottom w:val="single" w:sz="4" w:space="0" w:color="auto"/>
            </w:tcBorders>
          </w:tcPr>
          <w:p w14:paraId="2046E9F2" w14:textId="7C2596CF" w:rsidR="00062153" w:rsidRPr="00CC2DEC" w:rsidRDefault="00062153" w:rsidP="00062153">
            <w:pPr>
              <w:tabs>
                <w:tab w:val="decimal" w:pos="855"/>
              </w:tabs>
              <w:spacing w:line="220" w:lineRule="exact"/>
              <w:contextualSpacing/>
              <w:rPr>
                <w:rFonts w:ascii="Times New Roman" w:hAnsi="Times New Roman" w:cs="Times New Roman"/>
                <w:sz w:val="18"/>
                <w:szCs w:val="18"/>
              </w:rPr>
            </w:pPr>
            <w:r w:rsidRPr="00CC2DEC">
              <w:rPr>
                <w:rFonts w:ascii="Times New Roman" w:hAnsi="Times New Roman" w:cs="Times New Roman"/>
                <w:sz w:val="18"/>
                <w:szCs w:val="18"/>
              </w:rPr>
              <w:t>2,353</w:t>
            </w:r>
          </w:p>
        </w:tc>
        <w:tc>
          <w:tcPr>
            <w:tcW w:w="142" w:type="dxa"/>
          </w:tcPr>
          <w:p w14:paraId="5B89A89A" w14:textId="77777777" w:rsidR="00062153" w:rsidRPr="00CC2DEC" w:rsidRDefault="00062153" w:rsidP="00062153">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4B1604EB" w14:textId="7D090427" w:rsidR="00062153" w:rsidRPr="00CC2DEC" w:rsidRDefault="00062153" w:rsidP="00062153">
            <w:pPr>
              <w:tabs>
                <w:tab w:val="decimal" w:pos="855"/>
              </w:tabs>
              <w:spacing w:after="100" w:line="220" w:lineRule="exact"/>
              <w:contextualSpacing/>
              <w:rPr>
                <w:rFonts w:ascii="Times New Roman" w:hAnsi="Times New Roman" w:cs="Times New Roman"/>
                <w:sz w:val="18"/>
                <w:szCs w:val="18"/>
              </w:rPr>
            </w:pPr>
            <w:r w:rsidRPr="00CC2DEC">
              <w:rPr>
                <w:rFonts w:ascii="Times New Roman" w:hAnsi="Times New Roman" w:cs="Times New Roman"/>
                <w:sz w:val="18"/>
                <w:szCs w:val="18"/>
              </w:rPr>
              <w:t>1,984</w:t>
            </w:r>
          </w:p>
        </w:tc>
        <w:tc>
          <w:tcPr>
            <w:tcW w:w="141" w:type="dxa"/>
          </w:tcPr>
          <w:p w14:paraId="26C79792" w14:textId="77777777" w:rsidR="00062153" w:rsidRPr="00CC2DEC" w:rsidRDefault="00062153" w:rsidP="00062153">
            <w:pPr>
              <w:spacing w:line="220" w:lineRule="exact"/>
              <w:contextualSpacing/>
              <w:jc w:val="right"/>
              <w:rPr>
                <w:rFonts w:ascii="Times New Roman" w:hAnsi="Times New Roman" w:cs="Times New Roman"/>
                <w:sz w:val="18"/>
                <w:szCs w:val="18"/>
              </w:rPr>
            </w:pPr>
          </w:p>
        </w:tc>
        <w:tc>
          <w:tcPr>
            <w:tcW w:w="1071" w:type="dxa"/>
            <w:tcBorders>
              <w:bottom w:val="single" w:sz="4" w:space="0" w:color="auto"/>
            </w:tcBorders>
          </w:tcPr>
          <w:p w14:paraId="520E7A9A" w14:textId="7C808614" w:rsidR="00062153" w:rsidRPr="00CC2DEC" w:rsidRDefault="00062153" w:rsidP="00062153">
            <w:pPr>
              <w:tabs>
                <w:tab w:val="decimal" w:pos="855"/>
              </w:tabs>
              <w:spacing w:line="220" w:lineRule="exact"/>
              <w:contextualSpacing/>
              <w:rPr>
                <w:rFonts w:ascii="Times New Roman" w:hAnsi="Times New Roman" w:cs="Times New Roman"/>
                <w:sz w:val="18"/>
                <w:szCs w:val="18"/>
              </w:rPr>
            </w:pPr>
            <w:r w:rsidRPr="00CC2DEC">
              <w:rPr>
                <w:rFonts w:ascii="Times New Roman" w:hAnsi="Times New Roman" w:cs="Times New Roman"/>
                <w:sz w:val="18"/>
                <w:szCs w:val="18"/>
              </w:rPr>
              <w:t>1,603</w:t>
            </w:r>
          </w:p>
        </w:tc>
        <w:tc>
          <w:tcPr>
            <w:tcW w:w="136" w:type="dxa"/>
          </w:tcPr>
          <w:p w14:paraId="1082597D" w14:textId="77777777" w:rsidR="00062153" w:rsidRPr="00CC2DEC" w:rsidRDefault="00062153" w:rsidP="00062153">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73AFC754" w14:textId="12930BFA" w:rsidR="00062153" w:rsidRPr="00CC2DEC" w:rsidRDefault="00062153" w:rsidP="00062153">
            <w:pPr>
              <w:tabs>
                <w:tab w:val="decimal" w:pos="855"/>
              </w:tabs>
              <w:spacing w:after="100" w:line="220" w:lineRule="exact"/>
              <w:contextualSpacing/>
              <w:rPr>
                <w:rFonts w:ascii="Times New Roman" w:hAnsi="Times New Roman" w:cs="Times New Roman"/>
                <w:sz w:val="18"/>
                <w:szCs w:val="18"/>
              </w:rPr>
            </w:pPr>
            <w:r w:rsidRPr="00CC2DEC">
              <w:rPr>
                <w:rFonts w:ascii="Times New Roman" w:hAnsi="Times New Roman" w:cs="Times New Roman"/>
                <w:sz w:val="18"/>
                <w:szCs w:val="18"/>
              </w:rPr>
              <w:t>1,080</w:t>
            </w:r>
          </w:p>
        </w:tc>
      </w:tr>
      <w:tr w:rsidR="00062153" w:rsidRPr="00CC2DEC" w14:paraId="45AD1A39" w14:textId="77777777" w:rsidTr="00E43583">
        <w:tc>
          <w:tcPr>
            <w:tcW w:w="4002" w:type="dxa"/>
          </w:tcPr>
          <w:p w14:paraId="5477F813" w14:textId="77777777" w:rsidR="00062153" w:rsidRPr="00CC2DEC" w:rsidRDefault="00062153" w:rsidP="00062153">
            <w:pPr>
              <w:spacing w:after="100" w:line="220" w:lineRule="exact"/>
              <w:ind w:left="1168" w:firstLine="353"/>
              <w:contextualSpacing/>
              <w:rPr>
                <w:rFonts w:ascii="Times New Roman" w:hAnsi="Times New Roman" w:cs="Times New Roman"/>
                <w:sz w:val="18"/>
                <w:szCs w:val="18"/>
              </w:rPr>
            </w:pPr>
            <w:r w:rsidRPr="00CC2DEC">
              <w:rPr>
                <w:rFonts w:ascii="Times New Roman" w:hAnsi="Times New Roman" w:cs="Times New Roman"/>
                <w:sz w:val="18"/>
                <w:szCs w:val="18"/>
              </w:rPr>
              <w:t>Total</w:t>
            </w:r>
          </w:p>
        </w:tc>
        <w:tc>
          <w:tcPr>
            <w:tcW w:w="1071" w:type="dxa"/>
            <w:tcBorders>
              <w:top w:val="single" w:sz="4" w:space="0" w:color="auto"/>
              <w:bottom w:val="double" w:sz="4" w:space="0" w:color="auto"/>
            </w:tcBorders>
          </w:tcPr>
          <w:p w14:paraId="1974D05D" w14:textId="7C6FC1E5" w:rsidR="00062153" w:rsidRPr="00CC2DEC" w:rsidRDefault="00062153" w:rsidP="00062153">
            <w:pPr>
              <w:tabs>
                <w:tab w:val="decimal" w:pos="855"/>
              </w:tabs>
              <w:spacing w:line="220" w:lineRule="exact"/>
              <w:contextualSpacing/>
              <w:rPr>
                <w:rFonts w:ascii="Times New Roman" w:hAnsi="Times New Roman" w:cs="Times New Roman"/>
                <w:sz w:val="18"/>
                <w:szCs w:val="18"/>
              </w:rPr>
            </w:pPr>
            <w:r w:rsidRPr="00CC2DEC">
              <w:rPr>
                <w:rFonts w:ascii="Times New Roman" w:hAnsi="Times New Roman" w:cs="Times New Roman"/>
                <w:sz w:val="18"/>
                <w:szCs w:val="18"/>
              </w:rPr>
              <w:t>3,553</w:t>
            </w:r>
          </w:p>
        </w:tc>
        <w:tc>
          <w:tcPr>
            <w:tcW w:w="142" w:type="dxa"/>
          </w:tcPr>
          <w:p w14:paraId="316A42FF" w14:textId="77777777" w:rsidR="00062153" w:rsidRPr="00CC2DEC" w:rsidRDefault="00062153" w:rsidP="00062153">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549907DA" w14:textId="48C9B2A7" w:rsidR="00062153" w:rsidRPr="00CC2DEC" w:rsidRDefault="00062153" w:rsidP="00062153">
            <w:pPr>
              <w:tabs>
                <w:tab w:val="decimal" w:pos="855"/>
              </w:tabs>
              <w:spacing w:after="100" w:line="220" w:lineRule="exact"/>
              <w:contextualSpacing/>
              <w:rPr>
                <w:rFonts w:ascii="Times New Roman" w:hAnsi="Times New Roman" w:cs="Times New Roman"/>
                <w:sz w:val="18"/>
                <w:szCs w:val="18"/>
              </w:rPr>
            </w:pPr>
            <w:r w:rsidRPr="00CC2DEC">
              <w:rPr>
                <w:rFonts w:ascii="Times New Roman" w:hAnsi="Times New Roman" w:cs="Times New Roman"/>
                <w:sz w:val="18"/>
                <w:szCs w:val="18"/>
              </w:rPr>
              <w:t>3,378</w:t>
            </w:r>
          </w:p>
        </w:tc>
        <w:tc>
          <w:tcPr>
            <w:tcW w:w="141" w:type="dxa"/>
          </w:tcPr>
          <w:p w14:paraId="0DCF2086" w14:textId="77777777" w:rsidR="00062153" w:rsidRPr="00CC2DEC" w:rsidRDefault="00062153" w:rsidP="00062153">
            <w:pPr>
              <w:spacing w:line="220" w:lineRule="exact"/>
              <w:contextualSpacing/>
              <w:jc w:val="right"/>
              <w:rPr>
                <w:rFonts w:ascii="Times New Roman" w:hAnsi="Times New Roman" w:cs="Times New Roman"/>
                <w:sz w:val="18"/>
                <w:szCs w:val="18"/>
              </w:rPr>
            </w:pPr>
          </w:p>
        </w:tc>
        <w:tc>
          <w:tcPr>
            <w:tcW w:w="1071" w:type="dxa"/>
            <w:tcBorders>
              <w:top w:val="single" w:sz="4" w:space="0" w:color="auto"/>
              <w:bottom w:val="double" w:sz="4" w:space="0" w:color="auto"/>
            </w:tcBorders>
          </w:tcPr>
          <w:p w14:paraId="5E1F5E7D" w14:textId="6F98FEA7" w:rsidR="00062153" w:rsidRPr="00CC2DEC" w:rsidRDefault="00062153" w:rsidP="00062153">
            <w:pPr>
              <w:tabs>
                <w:tab w:val="decimal" w:pos="855"/>
              </w:tabs>
              <w:spacing w:line="220" w:lineRule="exact"/>
              <w:contextualSpacing/>
              <w:rPr>
                <w:rFonts w:ascii="Times New Roman" w:hAnsi="Times New Roman" w:cs="Times New Roman"/>
                <w:sz w:val="18"/>
                <w:szCs w:val="18"/>
              </w:rPr>
            </w:pPr>
            <w:r w:rsidRPr="00CC2DEC">
              <w:rPr>
                <w:rFonts w:ascii="Times New Roman" w:hAnsi="Times New Roman" w:cs="Times New Roman"/>
                <w:sz w:val="18"/>
                <w:szCs w:val="18"/>
              </w:rPr>
              <w:t>2,802</w:t>
            </w:r>
          </w:p>
        </w:tc>
        <w:tc>
          <w:tcPr>
            <w:tcW w:w="136" w:type="dxa"/>
          </w:tcPr>
          <w:p w14:paraId="7478C8E2" w14:textId="77777777" w:rsidR="00062153" w:rsidRPr="00CC2DEC" w:rsidRDefault="00062153" w:rsidP="00062153">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58BF8062" w14:textId="1D654BCB" w:rsidR="00062153" w:rsidRPr="00CC2DEC" w:rsidRDefault="00062153" w:rsidP="00062153">
            <w:pPr>
              <w:tabs>
                <w:tab w:val="decimal" w:pos="855"/>
              </w:tabs>
              <w:spacing w:after="100" w:line="220" w:lineRule="exact"/>
              <w:contextualSpacing/>
              <w:rPr>
                <w:rFonts w:ascii="Times New Roman" w:hAnsi="Times New Roman" w:cs="Times New Roman"/>
                <w:sz w:val="18"/>
                <w:szCs w:val="18"/>
              </w:rPr>
            </w:pPr>
            <w:r w:rsidRPr="00CC2DEC">
              <w:rPr>
                <w:rFonts w:ascii="Times New Roman" w:hAnsi="Times New Roman" w:cs="Times New Roman"/>
                <w:sz w:val="18"/>
                <w:szCs w:val="18"/>
              </w:rPr>
              <w:t>2,419</w:t>
            </w:r>
          </w:p>
        </w:tc>
      </w:tr>
    </w:tbl>
    <w:p w14:paraId="1CD3E8C2" w14:textId="77777777" w:rsidR="00F02533" w:rsidRPr="00CC2DEC" w:rsidRDefault="00F02533" w:rsidP="00F02533">
      <w:pPr>
        <w:ind w:left="900" w:hanging="180"/>
        <w:rPr>
          <w:rFonts w:ascii="Times New Roman" w:hAnsi="Times New Roman" w:cs="Times New Roman"/>
          <w:sz w:val="24"/>
          <w:szCs w:val="24"/>
        </w:rPr>
      </w:pPr>
    </w:p>
    <w:p w14:paraId="07A25670" w14:textId="5B55AE49" w:rsidR="00B4663C" w:rsidRPr="00CC2DEC" w:rsidRDefault="00B4663C">
      <w:pPr>
        <w:rPr>
          <w:rFonts w:ascii="Times New Roman" w:hAnsi="Times New Roman" w:cs="Times New Roman"/>
          <w:b/>
          <w:bCs/>
          <w:sz w:val="24"/>
          <w:szCs w:val="24"/>
          <w:lang w:eastAsia="x-none"/>
        </w:rPr>
      </w:pPr>
    </w:p>
    <w:p w14:paraId="62104A02" w14:textId="77777777" w:rsidR="008A4A70" w:rsidRPr="00CC2DEC" w:rsidRDefault="008A4A70">
      <w:pPr>
        <w:rPr>
          <w:rFonts w:ascii="Times New Roman" w:hAnsi="Times New Roman" w:cs="Times New Roman"/>
          <w:b/>
          <w:bCs/>
          <w:sz w:val="24"/>
          <w:szCs w:val="24"/>
          <w:lang w:eastAsia="x-none"/>
        </w:rPr>
      </w:pPr>
      <w:r w:rsidRPr="00CC2DEC">
        <w:rPr>
          <w:rFonts w:ascii="Times New Roman" w:hAnsi="Times New Roman" w:cs="Times New Roman"/>
          <w:b/>
          <w:bCs/>
          <w:cs/>
        </w:rPr>
        <w:br w:type="page"/>
      </w:r>
    </w:p>
    <w:p w14:paraId="5DEB6975" w14:textId="326183F6" w:rsidR="009D1E9D" w:rsidRPr="00CC2DEC" w:rsidRDefault="009D1E9D" w:rsidP="009D1E9D">
      <w:pPr>
        <w:pStyle w:val="Heading2"/>
        <w:rPr>
          <w:b/>
          <w:bCs/>
        </w:rPr>
      </w:pPr>
      <w:r w:rsidRPr="00CC2DEC">
        <w:rPr>
          <w:b/>
          <w:bCs/>
        </w:rPr>
        <w:lastRenderedPageBreak/>
        <w:t>7</w:t>
      </w:r>
      <w:r w:rsidRPr="00CC2DEC">
        <w:rPr>
          <w:b/>
          <w:bCs/>
          <w:cs/>
        </w:rPr>
        <w:t>.</w:t>
      </w:r>
      <w:r w:rsidRPr="00CC2DEC">
        <w:rPr>
          <w:b/>
          <w:bCs/>
        </w:rPr>
        <w:t>11</w:t>
      </w:r>
      <w:r w:rsidRPr="00CC2DEC">
        <w:rPr>
          <w:b/>
          <w:bCs/>
        </w:rPr>
        <w:tab/>
        <w:t>Premises and equipment, net</w:t>
      </w:r>
    </w:p>
    <w:p w14:paraId="58D7E03A" w14:textId="77777777" w:rsidR="00F02533" w:rsidRPr="00CC2DEC" w:rsidRDefault="00F02533" w:rsidP="00F02533">
      <w:pPr>
        <w:ind w:left="993"/>
        <w:rPr>
          <w:rFonts w:ascii="Times New Roman" w:hAnsi="Times New Roman" w:cs="Times New Roman"/>
          <w:color w:val="000000"/>
          <w:spacing w:val="-6"/>
          <w:sz w:val="24"/>
          <w:szCs w:val="24"/>
        </w:rPr>
      </w:pPr>
    </w:p>
    <w:p w14:paraId="66C539A9" w14:textId="3ED6DDB3" w:rsidR="00F02533" w:rsidRPr="00CC2DEC" w:rsidRDefault="00F02533" w:rsidP="00884A38">
      <w:pPr>
        <w:ind w:left="993"/>
        <w:jc w:val="both"/>
        <w:rPr>
          <w:rFonts w:ascii="Times New Roman" w:hAnsi="Times New Roman" w:cs="Times New Roman"/>
          <w:color w:val="000000"/>
          <w:sz w:val="24"/>
          <w:szCs w:val="24"/>
        </w:rPr>
      </w:pPr>
      <w:r w:rsidRPr="00CC2DEC">
        <w:rPr>
          <w:rFonts w:ascii="Times New Roman" w:hAnsi="Times New Roman" w:cs="Times New Roman"/>
          <w:color w:val="000000"/>
          <w:sz w:val="24"/>
          <w:szCs w:val="24"/>
        </w:rPr>
        <w:t xml:space="preserve">Premises and equipment, net </w:t>
      </w:r>
      <w:r w:rsidR="00C53A8A" w:rsidRPr="00CC2DEC">
        <w:rPr>
          <w:rFonts w:ascii="Times New Roman" w:hAnsi="Times New Roman" w:cs="Times New Roman"/>
          <w:color w:val="000000"/>
          <w:sz w:val="24"/>
          <w:szCs w:val="24"/>
        </w:rPr>
        <w:t>as at December 31, 2021 and 2020</w:t>
      </w:r>
      <w:r w:rsidRPr="00CC2DEC">
        <w:rPr>
          <w:rFonts w:ascii="Times New Roman" w:hAnsi="Times New Roman" w:cs="Times New Roman"/>
          <w:color w:val="000000"/>
          <w:sz w:val="24"/>
          <w:szCs w:val="24"/>
        </w:rPr>
        <w:t xml:space="preserve"> are as follows</w:t>
      </w:r>
      <w:r w:rsidRPr="00CC2DEC">
        <w:rPr>
          <w:rFonts w:ascii="Times New Roman" w:hAnsi="Times New Roman" w:cs="Times New Roman"/>
          <w:color w:val="000000"/>
          <w:sz w:val="24"/>
          <w:szCs w:val="24"/>
          <w:cs/>
        </w:rPr>
        <w:t>:</w:t>
      </w:r>
    </w:p>
    <w:p w14:paraId="2495BAF3" w14:textId="77777777" w:rsidR="00884A38" w:rsidRPr="00CC2DEC" w:rsidRDefault="00884A38" w:rsidP="00884A38">
      <w:pPr>
        <w:ind w:left="993"/>
        <w:jc w:val="both"/>
        <w:rPr>
          <w:rFonts w:ascii="Times New Roman" w:hAnsi="Times New Roman" w:cs="Times New Roman"/>
          <w:color w:val="000000"/>
          <w:sz w:val="24"/>
          <w:szCs w:val="24"/>
        </w:rPr>
      </w:pPr>
    </w:p>
    <w:p w14:paraId="7A665BDC" w14:textId="77777777" w:rsidR="00243E8A" w:rsidRPr="00CC2DEC" w:rsidRDefault="00243E8A" w:rsidP="00243E8A">
      <w:pPr>
        <w:ind w:right="-112"/>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9079" w:type="dxa"/>
        <w:tblInd w:w="284" w:type="dxa"/>
        <w:tblLayout w:type="fixed"/>
        <w:tblCellMar>
          <w:left w:w="0" w:type="dxa"/>
          <w:right w:w="0" w:type="dxa"/>
        </w:tblCellMar>
        <w:tblLook w:val="0000" w:firstRow="0" w:lastRow="0" w:firstColumn="0" w:lastColumn="0" w:noHBand="0" w:noVBand="0"/>
      </w:tblPr>
      <w:tblGrid>
        <w:gridCol w:w="3544"/>
        <w:gridCol w:w="992"/>
        <w:gridCol w:w="142"/>
        <w:gridCol w:w="857"/>
        <w:gridCol w:w="142"/>
        <w:gridCol w:w="1134"/>
        <w:gridCol w:w="142"/>
        <w:gridCol w:w="992"/>
        <w:gridCol w:w="142"/>
        <w:gridCol w:w="992"/>
      </w:tblGrid>
      <w:tr w:rsidR="00E110F0" w:rsidRPr="00CC2DEC" w14:paraId="1D7144FF" w14:textId="77777777" w:rsidTr="00CC44B7">
        <w:trPr>
          <w:cantSplit/>
        </w:trPr>
        <w:tc>
          <w:tcPr>
            <w:tcW w:w="3544" w:type="dxa"/>
          </w:tcPr>
          <w:p w14:paraId="51BFAA03" w14:textId="77777777" w:rsidR="00E110F0" w:rsidRPr="00CC2DEC" w:rsidRDefault="00E110F0" w:rsidP="00FD0D24">
            <w:pPr>
              <w:spacing w:line="220" w:lineRule="exact"/>
              <w:ind w:firstLine="900"/>
              <w:rPr>
                <w:rFonts w:ascii="Times New Roman" w:hAnsi="Times New Roman" w:cs="Times New Roman"/>
                <w:b/>
                <w:bCs/>
                <w:sz w:val="16"/>
                <w:szCs w:val="16"/>
              </w:rPr>
            </w:pPr>
          </w:p>
        </w:tc>
        <w:tc>
          <w:tcPr>
            <w:tcW w:w="5535" w:type="dxa"/>
            <w:gridSpan w:val="9"/>
          </w:tcPr>
          <w:p w14:paraId="4DF725C8" w14:textId="2BC86A4A" w:rsidR="00E110F0" w:rsidRPr="00CC2DEC" w:rsidRDefault="00E110F0" w:rsidP="00FD0D24">
            <w:pPr>
              <w:spacing w:line="220" w:lineRule="exact"/>
              <w:ind w:right="7"/>
              <w:jc w:val="center"/>
              <w:rPr>
                <w:rFonts w:ascii="Times New Roman" w:hAnsi="Times New Roman" w:cs="Times New Roman"/>
                <w:b/>
                <w:bCs/>
                <w:sz w:val="16"/>
                <w:szCs w:val="16"/>
              </w:rPr>
            </w:pPr>
            <w:r w:rsidRPr="00CC2DEC">
              <w:rPr>
                <w:rFonts w:ascii="Times New Roman" w:hAnsi="Times New Roman" w:cs="Times New Roman"/>
                <w:b/>
                <w:bCs/>
                <w:sz w:val="15"/>
                <w:szCs w:val="15"/>
              </w:rPr>
              <w:t>CONSOLIDATED  FINANCIAL  STATEMENTS</w:t>
            </w:r>
          </w:p>
        </w:tc>
      </w:tr>
      <w:tr w:rsidR="00ED182C" w:rsidRPr="00CC2DEC" w14:paraId="63E2AE88" w14:textId="77777777" w:rsidTr="00FD0D24">
        <w:trPr>
          <w:cantSplit/>
        </w:trPr>
        <w:tc>
          <w:tcPr>
            <w:tcW w:w="3544" w:type="dxa"/>
          </w:tcPr>
          <w:p w14:paraId="669E0E50" w14:textId="77777777" w:rsidR="00ED182C" w:rsidRPr="00CC2DEC" w:rsidRDefault="00ED182C" w:rsidP="00884A38">
            <w:pPr>
              <w:spacing w:line="260" w:lineRule="exact"/>
              <w:ind w:firstLine="900"/>
              <w:rPr>
                <w:rFonts w:ascii="Times New Roman" w:hAnsi="Times New Roman" w:cs="Times New Roman"/>
                <w:b/>
                <w:bCs/>
                <w:sz w:val="16"/>
                <w:szCs w:val="16"/>
              </w:rPr>
            </w:pPr>
          </w:p>
        </w:tc>
        <w:tc>
          <w:tcPr>
            <w:tcW w:w="992" w:type="dxa"/>
          </w:tcPr>
          <w:p w14:paraId="5897FD76" w14:textId="77777777" w:rsidR="00ED182C" w:rsidRPr="00CC2DEC" w:rsidRDefault="00ED182C"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as at</w:t>
            </w:r>
          </w:p>
        </w:tc>
        <w:tc>
          <w:tcPr>
            <w:tcW w:w="142" w:type="dxa"/>
          </w:tcPr>
          <w:p w14:paraId="59E36F02"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857" w:type="dxa"/>
          </w:tcPr>
          <w:p w14:paraId="05268316" w14:textId="77777777" w:rsidR="00ED182C" w:rsidRPr="00CC2DEC" w:rsidRDefault="00ED182C"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Increase</w:t>
            </w:r>
          </w:p>
        </w:tc>
        <w:tc>
          <w:tcPr>
            <w:tcW w:w="142" w:type="dxa"/>
          </w:tcPr>
          <w:p w14:paraId="317F90ED" w14:textId="77777777" w:rsidR="00ED182C" w:rsidRPr="00CC2DEC" w:rsidRDefault="00ED182C" w:rsidP="00884A38">
            <w:pPr>
              <w:spacing w:line="260" w:lineRule="exact"/>
              <w:rPr>
                <w:rFonts w:ascii="Times New Roman" w:hAnsi="Times New Roman" w:cs="Times New Roman"/>
                <w:b/>
                <w:bCs/>
                <w:sz w:val="16"/>
                <w:szCs w:val="16"/>
              </w:rPr>
            </w:pPr>
          </w:p>
        </w:tc>
        <w:tc>
          <w:tcPr>
            <w:tcW w:w="1134" w:type="dxa"/>
          </w:tcPr>
          <w:p w14:paraId="05E794D7" w14:textId="77777777" w:rsidR="00ED182C" w:rsidRPr="00CC2DEC" w:rsidRDefault="00ED182C"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Decrease</w:t>
            </w:r>
          </w:p>
        </w:tc>
        <w:tc>
          <w:tcPr>
            <w:tcW w:w="142" w:type="dxa"/>
          </w:tcPr>
          <w:p w14:paraId="2045AD30"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992" w:type="dxa"/>
          </w:tcPr>
          <w:p w14:paraId="2C11BCF1" w14:textId="77777777" w:rsidR="00ED182C" w:rsidRPr="00CC2DEC" w:rsidRDefault="00ED182C"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Other</w:t>
            </w:r>
          </w:p>
        </w:tc>
        <w:tc>
          <w:tcPr>
            <w:tcW w:w="142" w:type="dxa"/>
          </w:tcPr>
          <w:p w14:paraId="3F8A2D5C"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992" w:type="dxa"/>
          </w:tcPr>
          <w:p w14:paraId="32FB0B06" w14:textId="77777777" w:rsidR="00ED182C" w:rsidRPr="00CC2DEC" w:rsidRDefault="00ED182C" w:rsidP="00884A38">
            <w:pPr>
              <w:spacing w:line="260" w:lineRule="exact"/>
              <w:ind w:right="7"/>
              <w:jc w:val="center"/>
              <w:rPr>
                <w:rFonts w:ascii="Times New Roman" w:hAnsi="Times New Roman" w:cs="Times New Roman"/>
                <w:b/>
                <w:bCs/>
                <w:sz w:val="16"/>
                <w:szCs w:val="16"/>
              </w:rPr>
            </w:pPr>
            <w:r w:rsidRPr="00CC2DEC">
              <w:rPr>
                <w:rFonts w:ascii="Times New Roman" w:hAnsi="Times New Roman" w:cs="Times New Roman"/>
                <w:b/>
                <w:bCs/>
                <w:sz w:val="16"/>
                <w:szCs w:val="16"/>
              </w:rPr>
              <w:t>Balance as at</w:t>
            </w:r>
          </w:p>
        </w:tc>
      </w:tr>
      <w:tr w:rsidR="00510D79" w:rsidRPr="00CC2DEC" w14:paraId="32710BB2" w14:textId="77777777" w:rsidTr="00FD0D24">
        <w:trPr>
          <w:cantSplit/>
        </w:trPr>
        <w:tc>
          <w:tcPr>
            <w:tcW w:w="3544" w:type="dxa"/>
          </w:tcPr>
          <w:p w14:paraId="0A4E90F2" w14:textId="77777777" w:rsidR="00510D79" w:rsidRPr="00CC2DEC" w:rsidRDefault="00510D79" w:rsidP="00510D79">
            <w:pPr>
              <w:spacing w:line="260" w:lineRule="exact"/>
              <w:ind w:firstLine="900"/>
              <w:rPr>
                <w:rFonts w:ascii="Times New Roman" w:hAnsi="Times New Roman" w:cs="Times New Roman"/>
                <w:b/>
                <w:bCs/>
                <w:sz w:val="16"/>
                <w:szCs w:val="16"/>
              </w:rPr>
            </w:pPr>
          </w:p>
        </w:tc>
        <w:tc>
          <w:tcPr>
            <w:tcW w:w="992" w:type="dxa"/>
          </w:tcPr>
          <w:p w14:paraId="031B38DC" w14:textId="77777777" w:rsidR="00510D79" w:rsidRPr="00CC2DEC" w:rsidRDefault="00510D79" w:rsidP="00510D79">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January 1,</w:t>
            </w:r>
          </w:p>
        </w:tc>
        <w:tc>
          <w:tcPr>
            <w:tcW w:w="142" w:type="dxa"/>
          </w:tcPr>
          <w:p w14:paraId="4660F217" w14:textId="77777777" w:rsidR="00510D79" w:rsidRPr="00CC2DEC" w:rsidRDefault="00510D79" w:rsidP="00510D79">
            <w:pPr>
              <w:spacing w:line="260" w:lineRule="exact"/>
              <w:jc w:val="center"/>
              <w:rPr>
                <w:rFonts w:ascii="Times New Roman" w:hAnsi="Times New Roman" w:cs="Times New Roman"/>
                <w:b/>
                <w:bCs/>
                <w:sz w:val="16"/>
                <w:szCs w:val="16"/>
              </w:rPr>
            </w:pPr>
          </w:p>
        </w:tc>
        <w:tc>
          <w:tcPr>
            <w:tcW w:w="857" w:type="dxa"/>
          </w:tcPr>
          <w:p w14:paraId="10342F9B" w14:textId="77777777" w:rsidR="00510D79" w:rsidRPr="00CC2DEC" w:rsidRDefault="00510D79" w:rsidP="00510D79">
            <w:pPr>
              <w:spacing w:line="260" w:lineRule="exact"/>
              <w:jc w:val="center"/>
              <w:rPr>
                <w:rFonts w:ascii="Times New Roman" w:hAnsi="Times New Roman" w:cs="Times New Roman"/>
                <w:b/>
                <w:bCs/>
                <w:sz w:val="16"/>
                <w:szCs w:val="16"/>
              </w:rPr>
            </w:pPr>
          </w:p>
        </w:tc>
        <w:tc>
          <w:tcPr>
            <w:tcW w:w="142" w:type="dxa"/>
          </w:tcPr>
          <w:p w14:paraId="3D131038" w14:textId="77777777" w:rsidR="00510D79" w:rsidRPr="00CC2DEC" w:rsidRDefault="00510D79" w:rsidP="00510D79">
            <w:pPr>
              <w:spacing w:line="260" w:lineRule="exact"/>
              <w:rPr>
                <w:rFonts w:ascii="Times New Roman" w:hAnsi="Times New Roman" w:cs="Times New Roman"/>
                <w:b/>
                <w:bCs/>
                <w:sz w:val="16"/>
                <w:szCs w:val="16"/>
              </w:rPr>
            </w:pPr>
          </w:p>
        </w:tc>
        <w:tc>
          <w:tcPr>
            <w:tcW w:w="1134" w:type="dxa"/>
          </w:tcPr>
          <w:p w14:paraId="1F62160D" w14:textId="77777777" w:rsidR="00510D79" w:rsidRPr="00CC2DEC" w:rsidRDefault="00510D79" w:rsidP="00510D79">
            <w:pPr>
              <w:spacing w:line="260" w:lineRule="exact"/>
              <w:jc w:val="center"/>
              <w:rPr>
                <w:rFonts w:ascii="Times New Roman" w:hAnsi="Times New Roman" w:cs="Times New Roman"/>
                <w:b/>
                <w:bCs/>
                <w:sz w:val="16"/>
                <w:szCs w:val="16"/>
              </w:rPr>
            </w:pPr>
          </w:p>
        </w:tc>
        <w:tc>
          <w:tcPr>
            <w:tcW w:w="142" w:type="dxa"/>
          </w:tcPr>
          <w:p w14:paraId="10F4C52C" w14:textId="77777777" w:rsidR="00510D79" w:rsidRPr="00CC2DEC" w:rsidRDefault="00510D79" w:rsidP="00510D79">
            <w:pPr>
              <w:spacing w:line="260" w:lineRule="exact"/>
              <w:jc w:val="center"/>
              <w:rPr>
                <w:rFonts w:ascii="Times New Roman" w:hAnsi="Times New Roman" w:cs="Times New Roman"/>
                <w:b/>
                <w:bCs/>
                <w:sz w:val="16"/>
                <w:szCs w:val="16"/>
              </w:rPr>
            </w:pPr>
          </w:p>
        </w:tc>
        <w:tc>
          <w:tcPr>
            <w:tcW w:w="992" w:type="dxa"/>
          </w:tcPr>
          <w:p w14:paraId="193CD14C" w14:textId="77777777" w:rsidR="00510D79" w:rsidRPr="00CC2DEC" w:rsidRDefault="00510D79" w:rsidP="00510D79">
            <w:pPr>
              <w:spacing w:line="260" w:lineRule="exact"/>
              <w:jc w:val="center"/>
              <w:rPr>
                <w:rFonts w:ascii="Times New Roman" w:hAnsi="Times New Roman" w:cs="Times New Roman"/>
                <w:b/>
                <w:bCs/>
                <w:sz w:val="16"/>
                <w:szCs w:val="16"/>
              </w:rPr>
            </w:pPr>
          </w:p>
        </w:tc>
        <w:tc>
          <w:tcPr>
            <w:tcW w:w="142" w:type="dxa"/>
          </w:tcPr>
          <w:p w14:paraId="4D361FCF" w14:textId="77777777" w:rsidR="00510D79" w:rsidRPr="00CC2DEC" w:rsidRDefault="00510D79" w:rsidP="00510D79">
            <w:pPr>
              <w:spacing w:line="260" w:lineRule="exact"/>
              <w:jc w:val="center"/>
              <w:rPr>
                <w:rFonts w:ascii="Times New Roman" w:hAnsi="Times New Roman" w:cs="Times New Roman"/>
                <w:b/>
                <w:bCs/>
                <w:sz w:val="16"/>
                <w:szCs w:val="16"/>
              </w:rPr>
            </w:pPr>
          </w:p>
        </w:tc>
        <w:tc>
          <w:tcPr>
            <w:tcW w:w="992" w:type="dxa"/>
          </w:tcPr>
          <w:p w14:paraId="306F21D1" w14:textId="5895134C" w:rsidR="00510D79" w:rsidRPr="00CC2DEC" w:rsidRDefault="00510D79" w:rsidP="00510D79">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December 31,</w:t>
            </w:r>
          </w:p>
        </w:tc>
      </w:tr>
      <w:tr w:rsidR="00510D79" w:rsidRPr="00CC2DEC" w14:paraId="3C0E2E78" w14:textId="77777777" w:rsidTr="00FD0D24">
        <w:trPr>
          <w:cantSplit/>
        </w:trPr>
        <w:tc>
          <w:tcPr>
            <w:tcW w:w="3544" w:type="dxa"/>
          </w:tcPr>
          <w:p w14:paraId="35DA6B0E" w14:textId="77777777" w:rsidR="00510D79" w:rsidRPr="00CC2DEC" w:rsidRDefault="00510D79" w:rsidP="00510D79">
            <w:pPr>
              <w:spacing w:line="260" w:lineRule="exact"/>
              <w:ind w:firstLine="900"/>
              <w:rPr>
                <w:rFonts w:ascii="Times New Roman" w:hAnsi="Times New Roman" w:cs="Times New Roman"/>
                <w:b/>
                <w:bCs/>
                <w:sz w:val="16"/>
                <w:szCs w:val="16"/>
              </w:rPr>
            </w:pPr>
          </w:p>
        </w:tc>
        <w:tc>
          <w:tcPr>
            <w:tcW w:w="992" w:type="dxa"/>
          </w:tcPr>
          <w:p w14:paraId="1749C531" w14:textId="17773B4C" w:rsidR="00510D79" w:rsidRPr="00CC2DEC" w:rsidRDefault="00510D79" w:rsidP="00510D79">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c>
          <w:tcPr>
            <w:tcW w:w="142" w:type="dxa"/>
          </w:tcPr>
          <w:p w14:paraId="041E98C2" w14:textId="77777777" w:rsidR="00510D79" w:rsidRPr="00CC2DEC" w:rsidRDefault="00510D79" w:rsidP="00510D79">
            <w:pPr>
              <w:spacing w:line="260" w:lineRule="exact"/>
              <w:jc w:val="center"/>
              <w:rPr>
                <w:rFonts w:ascii="Times New Roman" w:hAnsi="Times New Roman" w:cs="Times New Roman"/>
                <w:b/>
                <w:bCs/>
                <w:sz w:val="16"/>
                <w:szCs w:val="16"/>
              </w:rPr>
            </w:pPr>
          </w:p>
        </w:tc>
        <w:tc>
          <w:tcPr>
            <w:tcW w:w="857" w:type="dxa"/>
          </w:tcPr>
          <w:p w14:paraId="24D7078C" w14:textId="77777777" w:rsidR="00510D79" w:rsidRPr="00CC2DEC" w:rsidRDefault="00510D79" w:rsidP="00510D79">
            <w:pPr>
              <w:spacing w:line="260" w:lineRule="exact"/>
              <w:jc w:val="center"/>
              <w:rPr>
                <w:rFonts w:ascii="Times New Roman" w:hAnsi="Times New Roman" w:cs="Times New Roman"/>
                <w:b/>
                <w:bCs/>
                <w:sz w:val="16"/>
                <w:szCs w:val="16"/>
              </w:rPr>
            </w:pPr>
          </w:p>
        </w:tc>
        <w:tc>
          <w:tcPr>
            <w:tcW w:w="142" w:type="dxa"/>
          </w:tcPr>
          <w:p w14:paraId="68493AC2" w14:textId="77777777" w:rsidR="00510D79" w:rsidRPr="00CC2DEC" w:rsidRDefault="00510D79" w:rsidP="00510D79">
            <w:pPr>
              <w:spacing w:line="260" w:lineRule="exact"/>
              <w:rPr>
                <w:rFonts w:ascii="Times New Roman" w:hAnsi="Times New Roman" w:cs="Times New Roman"/>
                <w:b/>
                <w:bCs/>
                <w:sz w:val="16"/>
                <w:szCs w:val="16"/>
              </w:rPr>
            </w:pPr>
          </w:p>
        </w:tc>
        <w:tc>
          <w:tcPr>
            <w:tcW w:w="1134" w:type="dxa"/>
          </w:tcPr>
          <w:p w14:paraId="5C600775" w14:textId="77777777" w:rsidR="00510D79" w:rsidRPr="00CC2DEC" w:rsidRDefault="00510D79" w:rsidP="00510D79">
            <w:pPr>
              <w:spacing w:line="260" w:lineRule="exact"/>
              <w:jc w:val="center"/>
              <w:rPr>
                <w:rFonts w:ascii="Times New Roman" w:hAnsi="Times New Roman" w:cs="Times New Roman"/>
                <w:b/>
                <w:bCs/>
                <w:sz w:val="16"/>
                <w:szCs w:val="16"/>
              </w:rPr>
            </w:pPr>
          </w:p>
        </w:tc>
        <w:tc>
          <w:tcPr>
            <w:tcW w:w="142" w:type="dxa"/>
          </w:tcPr>
          <w:p w14:paraId="6B0AEB51" w14:textId="77777777" w:rsidR="00510D79" w:rsidRPr="00CC2DEC" w:rsidRDefault="00510D79" w:rsidP="00510D79">
            <w:pPr>
              <w:spacing w:line="260" w:lineRule="exact"/>
              <w:jc w:val="center"/>
              <w:rPr>
                <w:rFonts w:ascii="Times New Roman" w:hAnsi="Times New Roman" w:cs="Times New Roman"/>
                <w:b/>
                <w:bCs/>
                <w:sz w:val="16"/>
                <w:szCs w:val="16"/>
              </w:rPr>
            </w:pPr>
          </w:p>
        </w:tc>
        <w:tc>
          <w:tcPr>
            <w:tcW w:w="992" w:type="dxa"/>
          </w:tcPr>
          <w:p w14:paraId="1CF27E23" w14:textId="77777777" w:rsidR="00510D79" w:rsidRPr="00CC2DEC" w:rsidRDefault="00510D79" w:rsidP="00510D79">
            <w:pPr>
              <w:spacing w:line="260" w:lineRule="exact"/>
              <w:jc w:val="center"/>
              <w:rPr>
                <w:rFonts w:ascii="Times New Roman" w:hAnsi="Times New Roman" w:cs="Times New Roman"/>
                <w:b/>
                <w:bCs/>
                <w:sz w:val="16"/>
                <w:szCs w:val="16"/>
              </w:rPr>
            </w:pPr>
          </w:p>
        </w:tc>
        <w:tc>
          <w:tcPr>
            <w:tcW w:w="142" w:type="dxa"/>
          </w:tcPr>
          <w:p w14:paraId="1DDDB3FF" w14:textId="77777777" w:rsidR="00510D79" w:rsidRPr="00CC2DEC" w:rsidRDefault="00510D79" w:rsidP="00510D79">
            <w:pPr>
              <w:spacing w:line="260" w:lineRule="exact"/>
              <w:jc w:val="center"/>
              <w:rPr>
                <w:rFonts w:ascii="Times New Roman" w:hAnsi="Times New Roman" w:cs="Times New Roman"/>
                <w:b/>
                <w:bCs/>
                <w:sz w:val="16"/>
                <w:szCs w:val="16"/>
              </w:rPr>
            </w:pPr>
          </w:p>
        </w:tc>
        <w:tc>
          <w:tcPr>
            <w:tcW w:w="992" w:type="dxa"/>
          </w:tcPr>
          <w:p w14:paraId="5D4F08B7" w14:textId="42877C34" w:rsidR="00510D79" w:rsidRPr="00CC2DEC" w:rsidRDefault="00510D79" w:rsidP="00510D79">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r>
      <w:tr w:rsidR="00510D79" w:rsidRPr="00CC2DEC" w14:paraId="08F6B76E" w14:textId="77777777" w:rsidTr="00FD0D24">
        <w:trPr>
          <w:cantSplit/>
        </w:trPr>
        <w:tc>
          <w:tcPr>
            <w:tcW w:w="3544" w:type="dxa"/>
          </w:tcPr>
          <w:p w14:paraId="07199135" w14:textId="77777777" w:rsidR="00510D79" w:rsidRPr="00CC2DEC" w:rsidRDefault="00510D79" w:rsidP="00510D79">
            <w:pPr>
              <w:spacing w:line="260" w:lineRule="exact"/>
              <w:ind w:firstLine="900"/>
              <w:rPr>
                <w:rFonts w:ascii="Times New Roman" w:hAnsi="Times New Roman" w:cs="Times New Roman"/>
                <w:sz w:val="16"/>
                <w:szCs w:val="16"/>
              </w:rPr>
            </w:pPr>
            <w:r w:rsidRPr="00CC2DEC">
              <w:rPr>
                <w:rFonts w:ascii="Times New Roman" w:hAnsi="Times New Roman" w:cs="Times New Roman"/>
                <w:sz w:val="16"/>
                <w:szCs w:val="16"/>
              </w:rPr>
              <w:t>Land</w:t>
            </w:r>
          </w:p>
        </w:tc>
        <w:tc>
          <w:tcPr>
            <w:tcW w:w="992" w:type="dxa"/>
          </w:tcPr>
          <w:p w14:paraId="7AE44909" w14:textId="77777777" w:rsidR="00510D79" w:rsidRPr="00CC2DEC" w:rsidRDefault="00510D79" w:rsidP="00510D79">
            <w:pPr>
              <w:tabs>
                <w:tab w:val="decimal" w:pos="930"/>
              </w:tabs>
              <w:spacing w:line="260" w:lineRule="exact"/>
              <w:ind w:left="30" w:right="36"/>
              <w:rPr>
                <w:rFonts w:ascii="Times New Roman" w:hAnsi="Times New Roman" w:cs="Times New Roman"/>
                <w:sz w:val="16"/>
                <w:szCs w:val="16"/>
              </w:rPr>
            </w:pPr>
          </w:p>
        </w:tc>
        <w:tc>
          <w:tcPr>
            <w:tcW w:w="142" w:type="dxa"/>
          </w:tcPr>
          <w:p w14:paraId="22D2D39C" w14:textId="77777777" w:rsidR="00510D79" w:rsidRPr="00CC2DEC" w:rsidRDefault="00510D79" w:rsidP="00510D79">
            <w:pPr>
              <w:tabs>
                <w:tab w:val="decimal" w:pos="930"/>
              </w:tabs>
              <w:spacing w:line="260" w:lineRule="exact"/>
              <w:ind w:left="30" w:right="36"/>
              <w:rPr>
                <w:rFonts w:ascii="Times New Roman" w:hAnsi="Times New Roman" w:cs="Times New Roman"/>
                <w:sz w:val="16"/>
                <w:szCs w:val="16"/>
              </w:rPr>
            </w:pPr>
          </w:p>
        </w:tc>
        <w:tc>
          <w:tcPr>
            <w:tcW w:w="857" w:type="dxa"/>
          </w:tcPr>
          <w:p w14:paraId="0D0CCC89" w14:textId="77777777" w:rsidR="00510D79" w:rsidRPr="00CC2DEC" w:rsidRDefault="00510D79" w:rsidP="00510D79">
            <w:pPr>
              <w:tabs>
                <w:tab w:val="decimal" w:pos="910"/>
              </w:tabs>
              <w:spacing w:line="260" w:lineRule="exact"/>
              <w:rPr>
                <w:rFonts w:ascii="Times New Roman" w:hAnsi="Times New Roman" w:cs="Times New Roman"/>
                <w:sz w:val="16"/>
                <w:szCs w:val="16"/>
              </w:rPr>
            </w:pPr>
          </w:p>
        </w:tc>
        <w:tc>
          <w:tcPr>
            <w:tcW w:w="142" w:type="dxa"/>
          </w:tcPr>
          <w:p w14:paraId="3F0F5479" w14:textId="77777777" w:rsidR="00510D79" w:rsidRPr="00CC2DEC" w:rsidRDefault="00510D79" w:rsidP="00510D79">
            <w:pPr>
              <w:spacing w:line="260" w:lineRule="exact"/>
              <w:rPr>
                <w:rFonts w:ascii="Times New Roman" w:hAnsi="Times New Roman" w:cs="Times New Roman"/>
                <w:sz w:val="16"/>
                <w:szCs w:val="16"/>
              </w:rPr>
            </w:pPr>
          </w:p>
        </w:tc>
        <w:tc>
          <w:tcPr>
            <w:tcW w:w="1134" w:type="dxa"/>
          </w:tcPr>
          <w:p w14:paraId="4A288258" w14:textId="77777777" w:rsidR="00510D79" w:rsidRPr="00CC2DEC" w:rsidRDefault="00510D79" w:rsidP="00510D79">
            <w:pPr>
              <w:tabs>
                <w:tab w:val="decimal" w:pos="910"/>
              </w:tabs>
              <w:spacing w:line="260" w:lineRule="exact"/>
              <w:rPr>
                <w:rFonts w:ascii="Times New Roman" w:hAnsi="Times New Roman" w:cs="Times New Roman"/>
                <w:sz w:val="16"/>
                <w:szCs w:val="16"/>
              </w:rPr>
            </w:pPr>
          </w:p>
        </w:tc>
        <w:tc>
          <w:tcPr>
            <w:tcW w:w="142" w:type="dxa"/>
          </w:tcPr>
          <w:p w14:paraId="0F1D4263" w14:textId="77777777" w:rsidR="00510D79" w:rsidRPr="00CC2DEC" w:rsidRDefault="00510D79" w:rsidP="00510D79">
            <w:pPr>
              <w:spacing w:line="260" w:lineRule="exact"/>
              <w:rPr>
                <w:rFonts w:ascii="Times New Roman" w:hAnsi="Times New Roman" w:cs="Times New Roman"/>
                <w:sz w:val="16"/>
                <w:szCs w:val="16"/>
              </w:rPr>
            </w:pPr>
          </w:p>
        </w:tc>
        <w:tc>
          <w:tcPr>
            <w:tcW w:w="992" w:type="dxa"/>
          </w:tcPr>
          <w:p w14:paraId="70889053" w14:textId="77777777" w:rsidR="00510D79" w:rsidRPr="00CC2DEC" w:rsidRDefault="00510D79" w:rsidP="00510D79">
            <w:pPr>
              <w:spacing w:line="260" w:lineRule="exact"/>
              <w:rPr>
                <w:rFonts w:ascii="Times New Roman" w:hAnsi="Times New Roman" w:cs="Times New Roman"/>
                <w:sz w:val="16"/>
                <w:szCs w:val="16"/>
              </w:rPr>
            </w:pPr>
          </w:p>
        </w:tc>
        <w:tc>
          <w:tcPr>
            <w:tcW w:w="142" w:type="dxa"/>
          </w:tcPr>
          <w:p w14:paraId="4215C17B" w14:textId="77777777" w:rsidR="00510D79" w:rsidRPr="00CC2DEC" w:rsidRDefault="00510D79" w:rsidP="00510D79">
            <w:pPr>
              <w:tabs>
                <w:tab w:val="decimal" w:pos="974"/>
              </w:tabs>
              <w:spacing w:line="260" w:lineRule="exact"/>
              <w:rPr>
                <w:rFonts w:ascii="Times New Roman" w:hAnsi="Times New Roman" w:cs="Times New Roman"/>
                <w:sz w:val="16"/>
                <w:szCs w:val="16"/>
              </w:rPr>
            </w:pPr>
          </w:p>
        </w:tc>
        <w:tc>
          <w:tcPr>
            <w:tcW w:w="992" w:type="dxa"/>
          </w:tcPr>
          <w:p w14:paraId="57AC52F0" w14:textId="77777777" w:rsidR="00510D79" w:rsidRPr="00CC2DEC" w:rsidRDefault="00510D79" w:rsidP="00510D79">
            <w:pPr>
              <w:tabs>
                <w:tab w:val="decimal" w:pos="974"/>
              </w:tabs>
              <w:spacing w:line="260" w:lineRule="exact"/>
              <w:rPr>
                <w:rFonts w:ascii="Times New Roman" w:hAnsi="Times New Roman" w:cs="Times New Roman"/>
                <w:sz w:val="16"/>
                <w:szCs w:val="16"/>
              </w:rPr>
            </w:pPr>
          </w:p>
        </w:tc>
      </w:tr>
      <w:tr w:rsidR="005663FE" w:rsidRPr="00CC2DEC" w14:paraId="792D6A4A" w14:textId="77777777" w:rsidTr="00FD0D24">
        <w:trPr>
          <w:cantSplit/>
        </w:trPr>
        <w:tc>
          <w:tcPr>
            <w:tcW w:w="3544" w:type="dxa"/>
          </w:tcPr>
          <w:p w14:paraId="7BE79C32" w14:textId="77777777" w:rsidR="005663FE" w:rsidRPr="00CC2DEC" w:rsidRDefault="005663FE" w:rsidP="005663FE">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Cost</w:t>
            </w:r>
          </w:p>
        </w:tc>
        <w:tc>
          <w:tcPr>
            <w:tcW w:w="992" w:type="dxa"/>
          </w:tcPr>
          <w:p w14:paraId="7F6034ED" w14:textId="7AFFED89"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5,171</w:t>
            </w:r>
          </w:p>
        </w:tc>
        <w:tc>
          <w:tcPr>
            <w:tcW w:w="142" w:type="dxa"/>
          </w:tcPr>
          <w:p w14:paraId="28DB7796" w14:textId="77777777" w:rsidR="005663FE" w:rsidRPr="00CC2DEC" w:rsidRDefault="005663FE" w:rsidP="005663FE">
            <w:pPr>
              <w:tabs>
                <w:tab w:val="decimal" w:pos="680"/>
              </w:tabs>
              <w:spacing w:line="260" w:lineRule="exact"/>
              <w:rPr>
                <w:rFonts w:ascii="Times New Roman" w:hAnsi="Times New Roman" w:cs="Times New Roman"/>
                <w:color w:val="000000"/>
                <w:sz w:val="16"/>
                <w:szCs w:val="16"/>
              </w:rPr>
            </w:pPr>
          </w:p>
        </w:tc>
        <w:tc>
          <w:tcPr>
            <w:tcW w:w="857" w:type="dxa"/>
          </w:tcPr>
          <w:p w14:paraId="06878957" w14:textId="40CD8B17" w:rsidR="005663FE" w:rsidRPr="00CC2DEC" w:rsidRDefault="005663FE" w:rsidP="005663FE">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w:t>
            </w:r>
          </w:p>
        </w:tc>
        <w:tc>
          <w:tcPr>
            <w:tcW w:w="142" w:type="dxa"/>
          </w:tcPr>
          <w:p w14:paraId="18AC8BE6" w14:textId="77777777" w:rsidR="005663FE" w:rsidRPr="00CC2DEC" w:rsidRDefault="005663FE" w:rsidP="005663FE">
            <w:pPr>
              <w:spacing w:line="260" w:lineRule="exact"/>
              <w:ind w:left="113"/>
              <w:jc w:val="center"/>
              <w:rPr>
                <w:rFonts w:ascii="Times New Roman" w:hAnsi="Times New Roman" w:cs="Times New Roman"/>
                <w:color w:val="000000"/>
                <w:sz w:val="16"/>
                <w:szCs w:val="16"/>
              </w:rPr>
            </w:pPr>
          </w:p>
        </w:tc>
        <w:tc>
          <w:tcPr>
            <w:tcW w:w="1134" w:type="dxa"/>
          </w:tcPr>
          <w:p w14:paraId="2E7FC05C" w14:textId="52280186"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34</w:t>
            </w:r>
            <w:r w:rsidRPr="00CC2DEC">
              <w:rPr>
                <w:rFonts w:ascii="Times New Roman" w:hAnsi="Times New Roman" w:cs="Times New Roman"/>
                <w:color w:val="000000"/>
                <w:sz w:val="16"/>
                <w:szCs w:val="16"/>
                <w:cs/>
              </w:rPr>
              <w:t>)</w:t>
            </w:r>
          </w:p>
        </w:tc>
        <w:tc>
          <w:tcPr>
            <w:tcW w:w="142" w:type="dxa"/>
          </w:tcPr>
          <w:p w14:paraId="76036009" w14:textId="77777777" w:rsidR="005663FE" w:rsidRPr="00CC2DEC" w:rsidRDefault="005663FE" w:rsidP="005663FE">
            <w:pPr>
              <w:tabs>
                <w:tab w:val="decimal" w:pos="1021"/>
              </w:tabs>
              <w:spacing w:line="260" w:lineRule="exact"/>
              <w:rPr>
                <w:rFonts w:ascii="Times New Roman" w:hAnsi="Times New Roman" w:cs="Times New Roman"/>
                <w:color w:val="000000"/>
                <w:sz w:val="16"/>
                <w:szCs w:val="16"/>
              </w:rPr>
            </w:pPr>
          </w:p>
        </w:tc>
        <w:tc>
          <w:tcPr>
            <w:tcW w:w="992" w:type="dxa"/>
          </w:tcPr>
          <w:p w14:paraId="7A883892" w14:textId="1AB17AD0"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100</w:t>
            </w:r>
          </w:p>
        </w:tc>
        <w:tc>
          <w:tcPr>
            <w:tcW w:w="142" w:type="dxa"/>
          </w:tcPr>
          <w:p w14:paraId="56EF2A41" w14:textId="77777777" w:rsidR="005663FE" w:rsidRPr="00CC2DEC" w:rsidRDefault="005663FE" w:rsidP="005663FE">
            <w:pPr>
              <w:tabs>
                <w:tab w:val="decimal" w:pos="851"/>
              </w:tabs>
              <w:spacing w:line="260" w:lineRule="exact"/>
              <w:rPr>
                <w:rFonts w:ascii="Times New Roman" w:hAnsi="Times New Roman" w:cs="Times New Roman"/>
                <w:color w:val="000000"/>
                <w:sz w:val="16"/>
                <w:szCs w:val="16"/>
              </w:rPr>
            </w:pPr>
          </w:p>
        </w:tc>
        <w:tc>
          <w:tcPr>
            <w:tcW w:w="992" w:type="dxa"/>
          </w:tcPr>
          <w:p w14:paraId="3034EB23" w14:textId="2EB3724C"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5,239</w:t>
            </w:r>
          </w:p>
        </w:tc>
      </w:tr>
      <w:tr w:rsidR="005663FE" w:rsidRPr="00CC2DEC" w14:paraId="2EDA1832" w14:textId="77777777" w:rsidTr="00FD0D24">
        <w:trPr>
          <w:cantSplit/>
        </w:trPr>
        <w:tc>
          <w:tcPr>
            <w:tcW w:w="3544" w:type="dxa"/>
          </w:tcPr>
          <w:p w14:paraId="5E538B26" w14:textId="77777777" w:rsidR="005663FE" w:rsidRPr="00CC2DEC" w:rsidRDefault="005663FE" w:rsidP="005663FE">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 xml:space="preserve">Appraisal increase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2" w:type="dxa"/>
          </w:tcPr>
          <w:p w14:paraId="460E0ACB" w14:textId="4748A072"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9,346</w:t>
            </w:r>
          </w:p>
        </w:tc>
        <w:tc>
          <w:tcPr>
            <w:tcW w:w="142" w:type="dxa"/>
          </w:tcPr>
          <w:p w14:paraId="23C0ED5B" w14:textId="77777777" w:rsidR="005663FE" w:rsidRPr="00CC2DEC" w:rsidRDefault="005663FE" w:rsidP="005663FE">
            <w:pPr>
              <w:spacing w:line="260" w:lineRule="exact"/>
              <w:ind w:left="113"/>
              <w:jc w:val="center"/>
              <w:rPr>
                <w:rFonts w:ascii="Times New Roman" w:hAnsi="Times New Roman" w:cs="Times New Roman"/>
                <w:color w:val="000000"/>
                <w:sz w:val="16"/>
                <w:szCs w:val="16"/>
              </w:rPr>
            </w:pPr>
          </w:p>
        </w:tc>
        <w:tc>
          <w:tcPr>
            <w:tcW w:w="857" w:type="dxa"/>
          </w:tcPr>
          <w:p w14:paraId="3B5E8D35" w14:textId="62A14FAC" w:rsidR="005663FE" w:rsidRPr="00CC2DEC" w:rsidRDefault="005663FE" w:rsidP="005663FE">
            <w:pPr>
              <w:spacing w:line="260" w:lineRule="exact"/>
              <w:ind w:left="113"/>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355BF93B" w14:textId="77777777" w:rsidR="005663FE" w:rsidRPr="00CC2DEC" w:rsidRDefault="005663FE" w:rsidP="005663FE">
            <w:pPr>
              <w:spacing w:line="260" w:lineRule="exact"/>
              <w:ind w:left="113"/>
              <w:jc w:val="center"/>
              <w:rPr>
                <w:rFonts w:ascii="Times New Roman" w:hAnsi="Times New Roman" w:cs="Times New Roman"/>
                <w:color w:val="000000"/>
                <w:sz w:val="16"/>
                <w:szCs w:val="16"/>
              </w:rPr>
            </w:pPr>
          </w:p>
        </w:tc>
        <w:tc>
          <w:tcPr>
            <w:tcW w:w="1134" w:type="dxa"/>
          </w:tcPr>
          <w:p w14:paraId="24751125" w14:textId="57338751"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56</w:t>
            </w:r>
            <w:r w:rsidRPr="00CC2DEC">
              <w:rPr>
                <w:rFonts w:ascii="Times New Roman" w:hAnsi="Times New Roman" w:cs="Times New Roman"/>
                <w:color w:val="000000"/>
                <w:sz w:val="16"/>
                <w:szCs w:val="16"/>
                <w:cs/>
              </w:rPr>
              <w:t>)</w:t>
            </w:r>
          </w:p>
        </w:tc>
        <w:tc>
          <w:tcPr>
            <w:tcW w:w="142" w:type="dxa"/>
          </w:tcPr>
          <w:p w14:paraId="3A1F8192" w14:textId="77777777" w:rsidR="005663FE" w:rsidRPr="00CC2DEC" w:rsidRDefault="005663FE" w:rsidP="005663FE">
            <w:pPr>
              <w:tabs>
                <w:tab w:val="decimal" w:pos="1021"/>
              </w:tabs>
              <w:spacing w:line="260" w:lineRule="exact"/>
              <w:rPr>
                <w:rFonts w:ascii="Times New Roman" w:hAnsi="Times New Roman" w:cs="Times New Roman"/>
                <w:color w:val="000000"/>
                <w:sz w:val="16"/>
                <w:szCs w:val="16"/>
              </w:rPr>
            </w:pPr>
          </w:p>
        </w:tc>
        <w:tc>
          <w:tcPr>
            <w:tcW w:w="992" w:type="dxa"/>
          </w:tcPr>
          <w:p w14:paraId="65BAA2AA" w14:textId="0DD89E48" w:rsidR="005663FE" w:rsidRPr="00CC2DEC" w:rsidRDefault="005663FE" w:rsidP="005663FE">
            <w:pPr>
              <w:spacing w:line="260" w:lineRule="exact"/>
              <w:ind w:left="113"/>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43FF51CA" w14:textId="77777777" w:rsidR="005663FE" w:rsidRPr="00CC2DEC" w:rsidRDefault="005663FE" w:rsidP="005663FE">
            <w:pPr>
              <w:tabs>
                <w:tab w:val="decimal" w:pos="851"/>
              </w:tabs>
              <w:spacing w:line="260" w:lineRule="exact"/>
              <w:rPr>
                <w:rFonts w:ascii="Times New Roman" w:hAnsi="Times New Roman" w:cs="Times New Roman"/>
                <w:color w:val="000000"/>
                <w:sz w:val="16"/>
                <w:szCs w:val="16"/>
              </w:rPr>
            </w:pPr>
          </w:p>
        </w:tc>
        <w:tc>
          <w:tcPr>
            <w:tcW w:w="992" w:type="dxa"/>
          </w:tcPr>
          <w:p w14:paraId="34F179CA" w14:textId="47C7403B"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9,290</w:t>
            </w:r>
          </w:p>
        </w:tc>
      </w:tr>
      <w:tr w:rsidR="005663FE" w:rsidRPr="00CC2DEC" w14:paraId="527E6646" w14:textId="77777777" w:rsidTr="00FD0D24">
        <w:trPr>
          <w:cantSplit/>
        </w:trPr>
        <w:tc>
          <w:tcPr>
            <w:tcW w:w="3544" w:type="dxa"/>
          </w:tcPr>
          <w:p w14:paraId="7FDEF985" w14:textId="77777777" w:rsidR="005663FE" w:rsidRPr="00CC2DEC" w:rsidRDefault="005663FE" w:rsidP="005663FE">
            <w:pPr>
              <w:spacing w:line="260" w:lineRule="exact"/>
              <w:ind w:left="1080"/>
              <w:rPr>
                <w:rFonts w:ascii="Times New Roman" w:hAnsi="Times New Roman" w:cs="Times New Roman"/>
                <w:sz w:val="16"/>
                <w:szCs w:val="16"/>
              </w:rPr>
            </w:pPr>
            <w:r w:rsidRPr="00CC2DEC">
              <w:rPr>
                <w:rFonts w:ascii="Times New Roman" w:hAnsi="Times New Roman" w:cs="Times New Roman"/>
                <w:sz w:val="16"/>
                <w:szCs w:val="16"/>
              </w:rPr>
              <w:t xml:space="preserve">Appraisal decrease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2" w:type="dxa"/>
          </w:tcPr>
          <w:p w14:paraId="28176ED6" w14:textId="48402309"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20</w:t>
            </w:r>
            <w:r w:rsidRPr="00CC2DEC">
              <w:rPr>
                <w:rFonts w:ascii="Times New Roman" w:hAnsi="Times New Roman" w:cs="Times New Roman"/>
                <w:color w:val="000000"/>
                <w:sz w:val="16"/>
                <w:szCs w:val="16"/>
                <w:cs/>
              </w:rPr>
              <w:t>)</w:t>
            </w:r>
          </w:p>
        </w:tc>
        <w:tc>
          <w:tcPr>
            <w:tcW w:w="142" w:type="dxa"/>
          </w:tcPr>
          <w:p w14:paraId="2603C39D" w14:textId="77777777" w:rsidR="005663FE" w:rsidRPr="00CC2DEC" w:rsidRDefault="005663FE" w:rsidP="005663FE">
            <w:pPr>
              <w:spacing w:line="260" w:lineRule="exact"/>
              <w:ind w:left="113"/>
              <w:jc w:val="center"/>
              <w:rPr>
                <w:rFonts w:ascii="Times New Roman" w:hAnsi="Times New Roman" w:cs="Times New Roman"/>
                <w:color w:val="000000"/>
                <w:sz w:val="16"/>
                <w:szCs w:val="16"/>
              </w:rPr>
            </w:pPr>
          </w:p>
        </w:tc>
        <w:tc>
          <w:tcPr>
            <w:tcW w:w="857" w:type="dxa"/>
          </w:tcPr>
          <w:p w14:paraId="79741687" w14:textId="3A929B34" w:rsidR="005663FE" w:rsidRPr="00CC2DEC" w:rsidRDefault="005663FE" w:rsidP="005663FE">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75913798" w14:textId="77777777" w:rsidR="005663FE" w:rsidRPr="00CC2DEC" w:rsidRDefault="005663FE" w:rsidP="005663FE">
            <w:pPr>
              <w:spacing w:line="260" w:lineRule="exact"/>
              <w:ind w:left="113"/>
              <w:jc w:val="center"/>
              <w:rPr>
                <w:rFonts w:ascii="Times New Roman" w:hAnsi="Times New Roman" w:cs="Times New Roman"/>
                <w:color w:val="000000"/>
                <w:sz w:val="16"/>
                <w:szCs w:val="16"/>
              </w:rPr>
            </w:pPr>
          </w:p>
        </w:tc>
        <w:tc>
          <w:tcPr>
            <w:tcW w:w="1134" w:type="dxa"/>
          </w:tcPr>
          <w:p w14:paraId="5F0EBA7A" w14:textId="5E8895C1" w:rsidR="005663FE" w:rsidRPr="00CC2DEC" w:rsidRDefault="005663FE" w:rsidP="00006B3B">
            <w:pPr>
              <w:spacing w:line="260" w:lineRule="exact"/>
              <w:ind w:left="113"/>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5314C8B0" w14:textId="77777777" w:rsidR="005663FE" w:rsidRPr="00CC2DEC" w:rsidRDefault="005663FE" w:rsidP="005663FE">
            <w:pPr>
              <w:tabs>
                <w:tab w:val="decimal" w:pos="1021"/>
              </w:tabs>
              <w:spacing w:line="260" w:lineRule="exact"/>
              <w:rPr>
                <w:rFonts w:ascii="Times New Roman" w:hAnsi="Times New Roman" w:cs="Times New Roman"/>
                <w:color w:val="000000"/>
                <w:sz w:val="16"/>
                <w:szCs w:val="16"/>
              </w:rPr>
            </w:pPr>
          </w:p>
        </w:tc>
        <w:tc>
          <w:tcPr>
            <w:tcW w:w="992" w:type="dxa"/>
          </w:tcPr>
          <w:p w14:paraId="5F63F721" w14:textId="681901F5" w:rsidR="005663FE" w:rsidRPr="00CC2DEC" w:rsidRDefault="005663FE" w:rsidP="005663FE">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190C9C1C" w14:textId="77777777" w:rsidR="005663FE" w:rsidRPr="00CC2DEC" w:rsidRDefault="005663FE" w:rsidP="005663FE">
            <w:pPr>
              <w:tabs>
                <w:tab w:val="decimal" w:pos="851"/>
              </w:tabs>
              <w:spacing w:line="260" w:lineRule="exact"/>
              <w:rPr>
                <w:rFonts w:ascii="Times New Roman" w:hAnsi="Times New Roman" w:cs="Times New Roman"/>
                <w:color w:val="000000"/>
                <w:sz w:val="16"/>
                <w:szCs w:val="16"/>
              </w:rPr>
            </w:pPr>
          </w:p>
        </w:tc>
        <w:tc>
          <w:tcPr>
            <w:tcW w:w="992" w:type="dxa"/>
          </w:tcPr>
          <w:p w14:paraId="13CD9FF6" w14:textId="226CF051"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20</w:t>
            </w:r>
            <w:r w:rsidRPr="00CC2DEC">
              <w:rPr>
                <w:rFonts w:ascii="Times New Roman" w:hAnsi="Times New Roman" w:cs="Times New Roman"/>
                <w:color w:val="000000"/>
                <w:sz w:val="16"/>
                <w:szCs w:val="16"/>
                <w:cs/>
              </w:rPr>
              <w:t>)</w:t>
            </w:r>
          </w:p>
        </w:tc>
      </w:tr>
      <w:tr w:rsidR="005663FE" w:rsidRPr="00CC2DEC" w14:paraId="7FD21D9D" w14:textId="77777777" w:rsidTr="00FD0D24">
        <w:trPr>
          <w:cantSplit/>
        </w:trPr>
        <w:tc>
          <w:tcPr>
            <w:tcW w:w="3544" w:type="dxa"/>
          </w:tcPr>
          <w:p w14:paraId="56267753" w14:textId="77777777" w:rsidR="005663FE" w:rsidRPr="00CC2DEC" w:rsidRDefault="005663FE" w:rsidP="005663FE">
            <w:pPr>
              <w:spacing w:line="260" w:lineRule="exact"/>
              <w:ind w:left="432" w:firstLine="468"/>
              <w:rPr>
                <w:rFonts w:ascii="Times New Roman" w:hAnsi="Times New Roman" w:cs="Times New Roman"/>
                <w:sz w:val="16"/>
                <w:szCs w:val="16"/>
              </w:rPr>
            </w:pPr>
            <w:r w:rsidRPr="00CC2DEC">
              <w:rPr>
                <w:rFonts w:ascii="Times New Roman" w:hAnsi="Times New Roman" w:cs="Times New Roman"/>
                <w:sz w:val="16"/>
                <w:szCs w:val="16"/>
              </w:rPr>
              <w:t>Premises</w:t>
            </w:r>
          </w:p>
        </w:tc>
        <w:tc>
          <w:tcPr>
            <w:tcW w:w="992" w:type="dxa"/>
          </w:tcPr>
          <w:p w14:paraId="1CBC9A93" w14:textId="77777777" w:rsidR="005663FE" w:rsidRPr="00CC2DEC" w:rsidRDefault="005663FE" w:rsidP="005663FE">
            <w:pPr>
              <w:tabs>
                <w:tab w:val="decimal" w:pos="812"/>
              </w:tabs>
              <w:spacing w:line="260" w:lineRule="exact"/>
              <w:rPr>
                <w:rFonts w:ascii="Times New Roman" w:hAnsi="Times New Roman" w:cs="Times New Roman"/>
                <w:color w:val="000000"/>
                <w:sz w:val="16"/>
                <w:szCs w:val="16"/>
              </w:rPr>
            </w:pPr>
          </w:p>
        </w:tc>
        <w:tc>
          <w:tcPr>
            <w:tcW w:w="142" w:type="dxa"/>
          </w:tcPr>
          <w:p w14:paraId="0A82B0B4" w14:textId="77777777" w:rsidR="005663FE" w:rsidRPr="00CC2DEC" w:rsidRDefault="005663FE" w:rsidP="005663FE">
            <w:pPr>
              <w:tabs>
                <w:tab w:val="decimal" w:pos="680"/>
              </w:tabs>
              <w:spacing w:line="260" w:lineRule="exact"/>
              <w:rPr>
                <w:rFonts w:ascii="Times New Roman" w:hAnsi="Times New Roman" w:cs="Times New Roman"/>
                <w:color w:val="000000"/>
                <w:sz w:val="16"/>
                <w:szCs w:val="16"/>
              </w:rPr>
            </w:pPr>
          </w:p>
        </w:tc>
        <w:tc>
          <w:tcPr>
            <w:tcW w:w="857" w:type="dxa"/>
          </w:tcPr>
          <w:p w14:paraId="52C19ED0" w14:textId="77777777" w:rsidR="005663FE" w:rsidRPr="00CC2DEC" w:rsidRDefault="005663FE" w:rsidP="005663FE">
            <w:pPr>
              <w:tabs>
                <w:tab w:val="decimal" w:pos="765"/>
              </w:tabs>
              <w:spacing w:line="260" w:lineRule="exact"/>
              <w:rPr>
                <w:rFonts w:ascii="Times New Roman" w:hAnsi="Times New Roman" w:cs="Times New Roman"/>
                <w:color w:val="000000"/>
                <w:sz w:val="16"/>
                <w:szCs w:val="16"/>
              </w:rPr>
            </w:pPr>
          </w:p>
        </w:tc>
        <w:tc>
          <w:tcPr>
            <w:tcW w:w="142" w:type="dxa"/>
          </w:tcPr>
          <w:p w14:paraId="68F67EF5" w14:textId="77777777" w:rsidR="005663FE" w:rsidRPr="00CC2DEC" w:rsidRDefault="005663FE" w:rsidP="005663FE">
            <w:pPr>
              <w:tabs>
                <w:tab w:val="decimal" w:pos="680"/>
              </w:tabs>
              <w:spacing w:line="260" w:lineRule="exact"/>
              <w:rPr>
                <w:rFonts w:ascii="Times New Roman" w:hAnsi="Times New Roman" w:cs="Times New Roman"/>
                <w:color w:val="000000"/>
                <w:sz w:val="16"/>
                <w:szCs w:val="16"/>
              </w:rPr>
            </w:pPr>
          </w:p>
        </w:tc>
        <w:tc>
          <w:tcPr>
            <w:tcW w:w="1134" w:type="dxa"/>
          </w:tcPr>
          <w:p w14:paraId="53715E56" w14:textId="77777777" w:rsidR="005663FE" w:rsidRPr="00CC2DEC" w:rsidRDefault="005663FE" w:rsidP="005663FE">
            <w:pPr>
              <w:tabs>
                <w:tab w:val="decimal" w:pos="680"/>
              </w:tabs>
              <w:spacing w:line="260" w:lineRule="exact"/>
              <w:rPr>
                <w:rFonts w:ascii="Times New Roman" w:hAnsi="Times New Roman" w:cs="Times New Roman"/>
                <w:color w:val="000000"/>
                <w:sz w:val="16"/>
                <w:szCs w:val="16"/>
              </w:rPr>
            </w:pPr>
          </w:p>
        </w:tc>
        <w:tc>
          <w:tcPr>
            <w:tcW w:w="142" w:type="dxa"/>
          </w:tcPr>
          <w:p w14:paraId="3F3CE135" w14:textId="77777777" w:rsidR="005663FE" w:rsidRPr="00CC2DEC" w:rsidRDefault="005663FE" w:rsidP="005663FE">
            <w:pPr>
              <w:tabs>
                <w:tab w:val="decimal" w:pos="1021"/>
              </w:tabs>
              <w:spacing w:line="260" w:lineRule="exact"/>
              <w:rPr>
                <w:rFonts w:ascii="Times New Roman" w:hAnsi="Times New Roman" w:cs="Times New Roman"/>
                <w:color w:val="000000"/>
                <w:sz w:val="16"/>
                <w:szCs w:val="16"/>
              </w:rPr>
            </w:pPr>
          </w:p>
        </w:tc>
        <w:tc>
          <w:tcPr>
            <w:tcW w:w="992" w:type="dxa"/>
          </w:tcPr>
          <w:p w14:paraId="1D989189" w14:textId="77777777" w:rsidR="005663FE" w:rsidRPr="00CC2DEC" w:rsidRDefault="005663FE" w:rsidP="005663FE">
            <w:pPr>
              <w:spacing w:line="260" w:lineRule="exact"/>
              <w:ind w:left="113"/>
              <w:jc w:val="center"/>
              <w:rPr>
                <w:rFonts w:ascii="Times New Roman" w:hAnsi="Times New Roman" w:cs="Times New Roman"/>
                <w:color w:val="000000"/>
                <w:sz w:val="16"/>
                <w:szCs w:val="16"/>
              </w:rPr>
            </w:pPr>
          </w:p>
        </w:tc>
        <w:tc>
          <w:tcPr>
            <w:tcW w:w="142" w:type="dxa"/>
          </w:tcPr>
          <w:p w14:paraId="0114021A" w14:textId="77777777" w:rsidR="005663FE" w:rsidRPr="00CC2DEC" w:rsidRDefault="005663FE" w:rsidP="005663FE">
            <w:pPr>
              <w:tabs>
                <w:tab w:val="decimal" w:pos="851"/>
              </w:tabs>
              <w:spacing w:line="260" w:lineRule="exact"/>
              <w:rPr>
                <w:rFonts w:ascii="Times New Roman" w:hAnsi="Times New Roman" w:cs="Times New Roman"/>
                <w:color w:val="000000"/>
                <w:sz w:val="16"/>
                <w:szCs w:val="16"/>
              </w:rPr>
            </w:pPr>
          </w:p>
        </w:tc>
        <w:tc>
          <w:tcPr>
            <w:tcW w:w="992" w:type="dxa"/>
          </w:tcPr>
          <w:p w14:paraId="77A13DF0" w14:textId="77777777" w:rsidR="005663FE" w:rsidRPr="00CC2DEC" w:rsidRDefault="005663FE" w:rsidP="005663FE">
            <w:pPr>
              <w:tabs>
                <w:tab w:val="decimal" w:pos="812"/>
              </w:tabs>
              <w:spacing w:line="260" w:lineRule="exact"/>
              <w:rPr>
                <w:rFonts w:ascii="Times New Roman" w:hAnsi="Times New Roman" w:cs="Times New Roman"/>
                <w:color w:val="000000"/>
                <w:sz w:val="16"/>
                <w:szCs w:val="16"/>
              </w:rPr>
            </w:pPr>
          </w:p>
        </w:tc>
      </w:tr>
      <w:tr w:rsidR="005663FE" w:rsidRPr="00CC2DEC" w14:paraId="201CDBDC" w14:textId="77777777" w:rsidTr="00FD0D24">
        <w:trPr>
          <w:cantSplit/>
        </w:trPr>
        <w:tc>
          <w:tcPr>
            <w:tcW w:w="3544" w:type="dxa"/>
          </w:tcPr>
          <w:p w14:paraId="3AC71E53" w14:textId="77777777" w:rsidR="005663FE" w:rsidRPr="00CC2DEC" w:rsidRDefault="005663FE" w:rsidP="005663FE">
            <w:pPr>
              <w:spacing w:line="260" w:lineRule="exact"/>
              <w:ind w:left="1080"/>
              <w:rPr>
                <w:rFonts w:ascii="Times New Roman" w:hAnsi="Times New Roman" w:cs="Times New Roman"/>
                <w:sz w:val="16"/>
                <w:szCs w:val="16"/>
              </w:rPr>
            </w:pPr>
            <w:r w:rsidRPr="00CC2DEC">
              <w:rPr>
                <w:rFonts w:ascii="Times New Roman" w:hAnsi="Times New Roman" w:cs="Times New Roman"/>
                <w:sz w:val="16"/>
                <w:szCs w:val="16"/>
              </w:rPr>
              <w:t>Cost</w:t>
            </w:r>
          </w:p>
        </w:tc>
        <w:tc>
          <w:tcPr>
            <w:tcW w:w="992" w:type="dxa"/>
          </w:tcPr>
          <w:p w14:paraId="03E32D99" w14:textId="5F8CE024"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12,995</w:t>
            </w:r>
          </w:p>
        </w:tc>
        <w:tc>
          <w:tcPr>
            <w:tcW w:w="142" w:type="dxa"/>
          </w:tcPr>
          <w:p w14:paraId="3D58F916" w14:textId="77777777" w:rsidR="005663FE" w:rsidRPr="00CC2DEC" w:rsidRDefault="005663FE" w:rsidP="005663FE">
            <w:pPr>
              <w:tabs>
                <w:tab w:val="decimal" w:pos="680"/>
              </w:tabs>
              <w:spacing w:line="260" w:lineRule="exact"/>
              <w:rPr>
                <w:rFonts w:ascii="Times New Roman" w:hAnsi="Times New Roman" w:cs="Times New Roman"/>
                <w:color w:val="000000"/>
                <w:sz w:val="16"/>
                <w:szCs w:val="16"/>
              </w:rPr>
            </w:pPr>
          </w:p>
        </w:tc>
        <w:tc>
          <w:tcPr>
            <w:tcW w:w="857" w:type="dxa"/>
          </w:tcPr>
          <w:p w14:paraId="195884CE" w14:textId="0583DF70" w:rsidR="005663FE" w:rsidRPr="00CC2DEC" w:rsidRDefault="005663FE" w:rsidP="005663FE">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868</w:t>
            </w:r>
          </w:p>
        </w:tc>
        <w:tc>
          <w:tcPr>
            <w:tcW w:w="142" w:type="dxa"/>
          </w:tcPr>
          <w:p w14:paraId="73EB9512" w14:textId="77777777" w:rsidR="005663FE" w:rsidRPr="00CC2DEC" w:rsidRDefault="005663FE" w:rsidP="005663FE">
            <w:pPr>
              <w:tabs>
                <w:tab w:val="decimal" w:pos="693"/>
              </w:tabs>
              <w:spacing w:line="260" w:lineRule="exact"/>
              <w:rPr>
                <w:rFonts w:ascii="Times New Roman" w:hAnsi="Times New Roman" w:cs="Times New Roman"/>
                <w:color w:val="000000"/>
                <w:sz w:val="16"/>
                <w:szCs w:val="16"/>
              </w:rPr>
            </w:pPr>
          </w:p>
        </w:tc>
        <w:tc>
          <w:tcPr>
            <w:tcW w:w="1134" w:type="dxa"/>
          </w:tcPr>
          <w:p w14:paraId="2FC2C342" w14:textId="720A5308"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553</w:t>
            </w:r>
            <w:r w:rsidRPr="00CC2DEC">
              <w:rPr>
                <w:rFonts w:ascii="Times New Roman" w:hAnsi="Times New Roman" w:cs="Times New Roman"/>
                <w:color w:val="000000"/>
                <w:sz w:val="16"/>
                <w:szCs w:val="16"/>
                <w:cs/>
              </w:rPr>
              <w:t>)</w:t>
            </w:r>
          </w:p>
        </w:tc>
        <w:tc>
          <w:tcPr>
            <w:tcW w:w="142" w:type="dxa"/>
          </w:tcPr>
          <w:p w14:paraId="5DC98E38" w14:textId="77777777" w:rsidR="005663FE" w:rsidRPr="00CC2DEC" w:rsidRDefault="005663FE" w:rsidP="005663FE">
            <w:pPr>
              <w:tabs>
                <w:tab w:val="decimal" w:pos="792"/>
              </w:tabs>
              <w:spacing w:line="260" w:lineRule="exact"/>
              <w:rPr>
                <w:rFonts w:ascii="Times New Roman" w:hAnsi="Times New Roman" w:cs="Times New Roman"/>
                <w:color w:val="000000"/>
                <w:sz w:val="16"/>
                <w:szCs w:val="16"/>
              </w:rPr>
            </w:pPr>
          </w:p>
        </w:tc>
        <w:tc>
          <w:tcPr>
            <w:tcW w:w="992" w:type="dxa"/>
          </w:tcPr>
          <w:p w14:paraId="1861F2FB" w14:textId="6B19A146"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50</w:t>
            </w:r>
          </w:p>
        </w:tc>
        <w:tc>
          <w:tcPr>
            <w:tcW w:w="142" w:type="dxa"/>
          </w:tcPr>
          <w:p w14:paraId="00B34B99" w14:textId="77777777" w:rsidR="005663FE" w:rsidRPr="00CC2DEC" w:rsidRDefault="005663FE" w:rsidP="005663FE">
            <w:pPr>
              <w:tabs>
                <w:tab w:val="decimal" w:pos="851"/>
              </w:tabs>
              <w:spacing w:line="260" w:lineRule="exact"/>
              <w:rPr>
                <w:rFonts w:ascii="Times New Roman" w:hAnsi="Times New Roman" w:cs="Times New Roman"/>
                <w:color w:val="000000"/>
                <w:sz w:val="16"/>
                <w:szCs w:val="16"/>
              </w:rPr>
            </w:pPr>
          </w:p>
        </w:tc>
        <w:tc>
          <w:tcPr>
            <w:tcW w:w="992" w:type="dxa"/>
          </w:tcPr>
          <w:p w14:paraId="7967D9D6" w14:textId="49C7A29D"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w:t>
            </w:r>
            <w:r w:rsidR="00F762EB" w:rsidRPr="00CC2DEC">
              <w:rPr>
                <w:rFonts w:ascii="Times New Roman" w:hAnsi="Times New Roman" w:cs="Times New Roman"/>
                <w:color w:val="000000"/>
                <w:sz w:val="16"/>
                <w:szCs w:val="16"/>
              </w:rPr>
              <w:t>3</w:t>
            </w:r>
            <w:r w:rsidRPr="00CC2DEC">
              <w:rPr>
                <w:rFonts w:ascii="Times New Roman" w:hAnsi="Times New Roman" w:cs="Times New Roman"/>
                <w:color w:val="000000"/>
                <w:sz w:val="16"/>
                <w:szCs w:val="16"/>
              </w:rPr>
              <w:t>,</w:t>
            </w:r>
            <w:r w:rsidR="00F762EB" w:rsidRPr="00CC2DEC">
              <w:rPr>
                <w:rFonts w:ascii="Times New Roman" w:hAnsi="Times New Roman" w:cs="Times New Roman"/>
                <w:color w:val="000000"/>
                <w:sz w:val="16"/>
                <w:szCs w:val="16"/>
              </w:rPr>
              <w:t>360</w:t>
            </w:r>
          </w:p>
        </w:tc>
      </w:tr>
      <w:tr w:rsidR="005663FE" w:rsidRPr="00CC2DEC" w14:paraId="06A2CB33" w14:textId="77777777" w:rsidTr="00FD0D24">
        <w:trPr>
          <w:cantSplit/>
        </w:trPr>
        <w:tc>
          <w:tcPr>
            <w:tcW w:w="3544" w:type="dxa"/>
          </w:tcPr>
          <w:p w14:paraId="0E2B4258" w14:textId="77777777" w:rsidR="005663FE" w:rsidRPr="00CC2DEC" w:rsidRDefault="005663FE" w:rsidP="005663FE">
            <w:pPr>
              <w:spacing w:line="260" w:lineRule="exact"/>
              <w:ind w:left="1080"/>
              <w:rPr>
                <w:rFonts w:ascii="Times New Roman" w:hAnsi="Times New Roman" w:cs="Times New Roman"/>
                <w:sz w:val="16"/>
                <w:szCs w:val="16"/>
              </w:rPr>
            </w:pPr>
            <w:r w:rsidRPr="00CC2DEC">
              <w:rPr>
                <w:rFonts w:ascii="Times New Roman" w:hAnsi="Times New Roman" w:cs="Times New Roman"/>
                <w:sz w:val="16"/>
                <w:szCs w:val="16"/>
              </w:rPr>
              <w:t xml:space="preserve">Appraisal increase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2" w:type="dxa"/>
          </w:tcPr>
          <w:p w14:paraId="2C9CDF05" w14:textId="3A7FB70B"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15,890</w:t>
            </w:r>
          </w:p>
        </w:tc>
        <w:tc>
          <w:tcPr>
            <w:tcW w:w="142" w:type="dxa"/>
          </w:tcPr>
          <w:p w14:paraId="19248D5F" w14:textId="77777777" w:rsidR="005663FE" w:rsidRPr="00CC2DEC" w:rsidRDefault="005663FE" w:rsidP="005663FE">
            <w:pPr>
              <w:spacing w:line="260" w:lineRule="exact"/>
              <w:ind w:left="113"/>
              <w:jc w:val="center"/>
              <w:rPr>
                <w:rFonts w:ascii="Times New Roman" w:hAnsi="Times New Roman" w:cs="Times New Roman"/>
                <w:color w:val="000000"/>
                <w:sz w:val="16"/>
                <w:szCs w:val="16"/>
              </w:rPr>
            </w:pPr>
          </w:p>
        </w:tc>
        <w:tc>
          <w:tcPr>
            <w:tcW w:w="857" w:type="dxa"/>
          </w:tcPr>
          <w:p w14:paraId="2A504516" w14:textId="189A8770" w:rsidR="005663FE" w:rsidRPr="00CC2DEC" w:rsidRDefault="005663FE" w:rsidP="005663FE">
            <w:pPr>
              <w:spacing w:line="260" w:lineRule="exact"/>
              <w:ind w:left="113"/>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64773315" w14:textId="77777777" w:rsidR="005663FE" w:rsidRPr="00CC2DEC" w:rsidRDefault="005663FE" w:rsidP="005663FE">
            <w:pPr>
              <w:spacing w:line="260" w:lineRule="exact"/>
              <w:ind w:left="113"/>
              <w:jc w:val="center"/>
              <w:rPr>
                <w:rFonts w:ascii="Times New Roman" w:hAnsi="Times New Roman" w:cs="Times New Roman"/>
                <w:color w:val="000000"/>
                <w:sz w:val="16"/>
                <w:szCs w:val="16"/>
              </w:rPr>
            </w:pPr>
          </w:p>
        </w:tc>
        <w:tc>
          <w:tcPr>
            <w:tcW w:w="1134" w:type="dxa"/>
          </w:tcPr>
          <w:p w14:paraId="4BEFA184" w14:textId="5EB12C14"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105</w:t>
            </w:r>
            <w:r w:rsidRPr="00CC2DEC">
              <w:rPr>
                <w:rFonts w:ascii="Times New Roman" w:hAnsi="Times New Roman" w:cs="Times New Roman"/>
                <w:color w:val="000000"/>
                <w:sz w:val="16"/>
                <w:szCs w:val="16"/>
                <w:cs/>
              </w:rPr>
              <w:t>)</w:t>
            </w:r>
          </w:p>
        </w:tc>
        <w:tc>
          <w:tcPr>
            <w:tcW w:w="142" w:type="dxa"/>
          </w:tcPr>
          <w:p w14:paraId="43142C94" w14:textId="77777777" w:rsidR="005663FE" w:rsidRPr="00CC2DEC" w:rsidRDefault="005663FE" w:rsidP="005663FE">
            <w:pPr>
              <w:tabs>
                <w:tab w:val="decimal" w:pos="1021"/>
              </w:tabs>
              <w:spacing w:line="260" w:lineRule="exact"/>
              <w:rPr>
                <w:rFonts w:ascii="Times New Roman" w:hAnsi="Times New Roman" w:cs="Times New Roman"/>
                <w:color w:val="000000"/>
                <w:sz w:val="16"/>
                <w:szCs w:val="16"/>
              </w:rPr>
            </w:pPr>
          </w:p>
        </w:tc>
        <w:tc>
          <w:tcPr>
            <w:tcW w:w="992" w:type="dxa"/>
          </w:tcPr>
          <w:p w14:paraId="77FF0B9E" w14:textId="7C2412D4" w:rsidR="005663FE" w:rsidRPr="00CC2DEC" w:rsidRDefault="005663FE" w:rsidP="005663FE">
            <w:pPr>
              <w:spacing w:line="260" w:lineRule="exact"/>
              <w:ind w:left="113"/>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0E6DB525" w14:textId="77777777" w:rsidR="005663FE" w:rsidRPr="00CC2DEC" w:rsidRDefault="005663FE" w:rsidP="005663FE">
            <w:pPr>
              <w:tabs>
                <w:tab w:val="decimal" w:pos="851"/>
              </w:tabs>
              <w:spacing w:line="260" w:lineRule="exact"/>
              <w:rPr>
                <w:rFonts w:ascii="Times New Roman" w:hAnsi="Times New Roman" w:cs="Times New Roman"/>
                <w:color w:val="000000"/>
                <w:sz w:val="16"/>
                <w:szCs w:val="16"/>
              </w:rPr>
            </w:pPr>
          </w:p>
        </w:tc>
        <w:tc>
          <w:tcPr>
            <w:tcW w:w="992" w:type="dxa"/>
          </w:tcPr>
          <w:p w14:paraId="21CB12F3" w14:textId="20DE3FAF"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15,</w:t>
            </w:r>
            <w:r w:rsidR="00F762EB" w:rsidRPr="00CC2DEC">
              <w:rPr>
                <w:rFonts w:ascii="Times New Roman" w:hAnsi="Times New Roman" w:cs="Times New Roman"/>
                <w:color w:val="000000"/>
                <w:sz w:val="16"/>
                <w:szCs w:val="16"/>
              </w:rPr>
              <w:t>785</w:t>
            </w:r>
          </w:p>
        </w:tc>
      </w:tr>
      <w:tr w:rsidR="005663FE" w:rsidRPr="00CC2DEC" w14:paraId="7C87D44F" w14:textId="77777777" w:rsidTr="00FD0D24">
        <w:trPr>
          <w:cantSplit/>
        </w:trPr>
        <w:tc>
          <w:tcPr>
            <w:tcW w:w="3544" w:type="dxa"/>
          </w:tcPr>
          <w:p w14:paraId="2E5A0B9E" w14:textId="77777777" w:rsidR="005663FE" w:rsidRPr="00CC2DEC" w:rsidRDefault="005663FE" w:rsidP="005663FE">
            <w:pPr>
              <w:spacing w:line="260" w:lineRule="exact"/>
              <w:ind w:left="1080"/>
              <w:rPr>
                <w:rFonts w:ascii="Times New Roman" w:hAnsi="Times New Roman" w:cs="Times New Roman"/>
                <w:sz w:val="16"/>
                <w:szCs w:val="16"/>
              </w:rPr>
            </w:pPr>
            <w:r w:rsidRPr="00CC2DEC">
              <w:rPr>
                <w:rFonts w:ascii="Times New Roman" w:hAnsi="Times New Roman" w:cs="Times New Roman"/>
                <w:sz w:val="16"/>
                <w:szCs w:val="16"/>
              </w:rPr>
              <w:t xml:space="preserve">Appraisal decrease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2" w:type="dxa"/>
          </w:tcPr>
          <w:p w14:paraId="4F7C66B1" w14:textId="509E0566"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55</w:t>
            </w:r>
            <w:r w:rsidRPr="00CC2DEC">
              <w:rPr>
                <w:rFonts w:ascii="Times New Roman" w:hAnsi="Times New Roman" w:cs="Times New Roman"/>
                <w:color w:val="000000"/>
                <w:sz w:val="16"/>
                <w:szCs w:val="16"/>
                <w:cs/>
              </w:rPr>
              <w:t>)</w:t>
            </w:r>
          </w:p>
        </w:tc>
        <w:tc>
          <w:tcPr>
            <w:tcW w:w="142" w:type="dxa"/>
          </w:tcPr>
          <w:p w14:paraId="727C7A47" w14:textId="77777777" w:rsidR="005663FE" w:rsidRPr="00CC2DEC" w:rsidRDefault="005663FE" w:rsidP="005663FE">
            <w:pPr>
              <w:spacing w:line="260" w:lineRule="exact"/>
              <w:ind w:left="113"/>
              <w:jc w:val="center"/>
              <w:rPr>
                <w:rFonts w:ascii="Times New Roman" w:hAnsi="Times New Roman" w:cs="Times New Roman"/>
                <w:color w:val="000000"/>
                <w:sz w:val="16"/>
                <w:szCs w:val="16"/>
              </w:rPr>
            </w:pPr>
          </w:p>
        </w:tc>
        <w:tc>
          <w:tcPr>
            <w:tcW w:w="857" w:type="dxa"/>
          </w:tcPr>
          <w:p w14:paraId="2C6BD7CD" w14:textId="35A6E068" w:rsidR="005663FE" w:rsidRPr="00CC2DEC" w:rsidRDefault="005663FE" w:rsidP="005663FE">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40429D6D" w14:textId="77777777" w:rsidR="005663FE" w:rsidRPr="00CC2DEC" w:rsidRDefault="005663FE" w:rsidP="005663FE">
            <w:pPr>
              <w:spacing w:line="260" w:lineRule="exact"/>
              <w:ind w:left="113"/>
              <w:jc w:val="center"/>
              <w:rPr>
                <w:rFonts w:ascii="Times New Roman" w:hAnsi="Times New Roman" w:cs="Times New Roman"/>
                <w:color w:val="000000"/>
                <w:sz w:val="16"/>
                <w:szCs w:val="16"/>
              </w:rPr>
            </w:pPr>
          </w:p>
        </w:tc>
        <w:tc>
          <w:tcPr>
            <w:tcW w:w="1134" w:type="dxa"/>
          </w:tcPr>
          <w:p w14:paraId="569E4326" w14:textId="20199B48" w:rsidR="005663FE" w:rsidRPr="00CC2DEC" w:rsidRDefault="005663FE" w:rsidP="00006B3B">
            <w:pPr>
              <w:spacing w:line="260" w:lineRule="exact"/>
              <w:ind w:left="113"/>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1082FFDE" w14:textId="77777777" w:rsidR="005663FE" w:rsidRPr="00CC2DEC" w:rsidRDefault="005663FE" w:rsidP="005663FE">
            <w:pPr>
              <w:tabs>
                <w:tab w:val="decimal" w:pos="1021"/>
              </w:tabs>
              <w:spacing w:line="260" w:lineRule="exact"/>
              <w:rPr>
                <w:rFonts w:ascii="Times New Roman" w:hAnsi="Times New Roman" w:cs="Times New Roman"/>
                <w:color w:val="000000"/>
                <w:sz w:val="16"/>
                <w:szCs w:val="16"/>
              </w:rPr>
            </w:pPr>
          </w:p>
        </w:tc>
        <w:tc>
          <w:tcPr>
            <w:tcW w:w="992" w:type="dxa"/>
          </w:tcPr>
          <w:p w14:paraId="0C9EB32E" w14:textId="31CA9D3F" w:rsidR="005663FE" w:rsidRPr="00CC2DEC" w:rsidRDefault="005663FE" w:rsidP="005663FE">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3F4CA2C9" w14:textId="77777777" w:rsidR="005663FE" w:rsidRPr="00CC2DEC" w:rsidRDefault="005663FE" w:rsidP="005663FE">
            <w:pPr>
              <w:spacing w:line="260" w:lineRule="exact"/>
              <w:rPr>
                <w:rFonts w:ascii="Times New Roman" w:hAnsi="Times New Roman" w:cs="Times New Roman"/>
                <w:color w:val="000000"/>
                <w:sz w:val="16"/>
                <w:szCs w:val="16"/>
              </w:rPr>
            </w:pPr>
          </w:p>
        </w:tc>
        <w:tc>
          <w:tcPr>
            <w:tcW w:w="992" w:type="dxa"/>
          </w:tcPr>
          <w:p w14:paraId="7A0DBFE6" w14:textId="44FF4663"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55</w:t>
            </w:r>
            <w:r w:rsidRPr="00CC2DEC">
              <w:rPr>
                <w:rFonts w:ascii="Times New Roman" w:hAnsi="Times New Roman" w:cs="Times New Roman"/>
                <w:color w:val="000000"/>
                <w:sz w:val="16"/>
                <w:szCs w:val="16"/>
                <w:cs/>
              </w:rPr>
              <w:t>)</w:t>
            </w:r>
          </w:p>
        </w:tc>
      </w:tr>
      <w:tr w:rsidR="005663FE" w:rsidRPr="00CC2DEC" w14:paraId="768E1EB4" w14:textId="77777777" w:rsidTr="00FD0D24">
        <w:trPr>
          <w:cantSplit/>
        </w:trPr>
        <w:tc>
          <w:tcPr>
            <w:tcW w:w="3544" w:type="dxa"/>
          </w:tcPr>
          <w:p w14:paraId="01E8E159" w14:textId="77777777" w:rsidR="005663FE" w:rsidRPr="00CC2DEC" w:rsidRDefault="005663FE" w:rsidP="005663FE">
            <w:pPr>
              <w:spacing w:line="260" w:lineRule="exact"/>
              <w:ind w:firstLine="900"/>
              <w:rPr>
                <w:rFonts w:ascii="Times New Roman" w:hAnsi="Times New Roman" w:cs="Times New Roman"/>
                <w:sz w:val="16"/>
                <w:szCs w:val="16"/>
              </w:rPr>
            </w:pPr>
            <w:r w:rsidRPr="00CC2DEC">
              <w:rPr>
                <w:rFonts w:ascii="Times New Roman" w:hAnsi="Times New Roman" w:cs="Times New Roman"/>
                <w:sz w:val="16"/>
                <w:szCs w:val="16"/>
              </w:rPr>
              <w:t>Equipment</w:t>
            </w:r>
          </w:p>
        </w:tc>
        <w:tc>
          <w:tcPr>
            <w:tcW w:w="992" w:type="dxa"/>
          </w:tcPr>
          <w:p w14:paraId="5E19D68B" w14:textId="5942032E"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15,010</w:t>
            </w:r>
          </w:p>
        </w:tc>
        <w:tc>
          <w:tcPr>
            <w:tcW w:w="142" w:type="dxa"/>
          </w:tcPr>
          <w:p w14:paraId="204869B8" w14:textId="77777777" w:rsidR="005663FE" w:rsidRPr="00CC2DEC" w:rsidRDefault="005663FE" w:rsidP="005663FE">
            <w:pPr>
              <w:tabs>
                <w:tab w:val="decimal" w:pos="680"/>
              </w:tabs>
              <w:spacing w:line="260" w:lineRule="exact"/>
              <w:rPr>
                <w:rFonts w:ascii="Times New Roman" w:hAnsi="Times New Roman" w:cs="Times New Roman"/>
                <w:color w:val="000000"/>
                <w:sz w:val="16"/>
                <w:szCs w:val="16"/>
              </w:rPr>
            </w:pPr>
          </w:p>
        </w:tc>
        <w:tc>
          <w:tcPr>
            <w:tcW w:w="857" w:type="dxa"/>
          </w:tcPr>
          <w:p w14:paraId="150C6C72" w14:textId="000515F3" w:rsidR="005663FE" w:rsidRPr="00CC2DEC" w:rsidRDefault="005663FE" w:rsidP="005663FE">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956</w:t>
            </w:r>
          </w:p>
        </w:tc>
        <w:tc>
          <w:tcPr>
            <w:tcW w:w="142" w:type="dxa"/>
          </w:tcPr>
          <w:p w14:paraId="18A91886" w14:textId="77777777" w:rsidR="005663FE" w:rsidRPr="00CC2DEC" w:rsidRDefault="005663FE" w:rsidP="005663FE">
            <w:pPr>
              <w:tabs>
                <w:tab w:val="decimal" w:pos="693"/>
              </w:tabs>
              <w:spacing w:line="260" w:lineRule="exact"/>
              <w:rPr>
                <w:rFonts w:ascii="Times New Roman" w:hAnsi="Times New Roman" w:cs="Times New Roman"/>
                <w:color w:val="000000"/>
                <w:sz w:val="16"/>
                <w:szCs w:val="16"/>
              </w:rPr>
            </w:pPr>
          </w:p>
        </w:tc>
        <w:tc>
          <w:tcPr>
            <w:tcW w:w="1134" w:type="dxa"/>
          </w:tcPr>
          <w:p w14:paraId="2A1E8E9E" w14:textId="2A4BC0B0"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952</w:t>
            </w:r>
            <w:r w:rsidRPr="00CC2DEC">
              <w:rPr>
                <w:rFonts w:ascii="Times New Roman" w:hAnsi="Times New Roman" w:cs="Times New Roman"/>
                <w:color w:val="000000"/>
                <w:sz w:val="16"/>
                <w:szCs w:val="16"/>
                <w:cs/>
              </w:rPr>
              <w:t>)</w:t>
            </w:r>
          </w:p>
        </w:tc>
        <w:tc>
          <w:tcPr>
            <w:tcW w:w="142" w:type="dxa"/>
          </w:tcPr>
          <w:p w14:paraId="7152173E" w14:textId="77777777" w:rsidR="005663FE" w:rsidRPr="00CC2DEC" w:rsidRDefault="005663FE" w:rsidP="005663FE">
            <w:pPr>
              <w:tabs>
                <w:tab w:val="decimal" w:pos="792"/>
              </w:tabs>
              <w:spacing w:line="260" w:lineRule="exact"/>
              <w:rPr>
                <w:rFonts w:ascii="Times New Roman" w:hAnsi="Times New Roman" w:cs="Times New Roman"/>
                <w:color w:val="000000"/>
                <w:sz w:val="16"/>
                <w:szCs w:val="16"/>
              </w:rPr>
            </w:pPr>
          </w:p>
        </w:tc>
        <w:tc>
          <w:tcPr>
            <w:tcW w:w="992" w:type="dxa"/>
          </w:tcPr>
          <w:p w14:paraId="7552892D" w14:textId="3F8D3E67"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58</w:t>
            </w:r>
          </w:p>
        </w:tc>
        <w:tc>
          <w:tcPr>
            <w:tcW w:w="142" w:type="dxa"/>
          </w:tcPr>
          <w:p w14:paraId="7A6573A9" w14:textId="77777777" w:rsidR="005663FE" w:rsidRPr="00CC2DEC" w:rsidRDefault="005663FE" w:rsidP="005663FE">
            <w:pPr>
              <w:tabs>
                <w:tab w:val="decimal" w:pos="851"/>
              </w:tabs>
              <w:spacing w:line="260" w:lineRule="exact"/>
              <w:rPr>
                <w:rFonts w:ascii="Times New Roman" w:hAnsi="Times New Roman" w:cs="Times New Roman"/>
                <w:color w:val="000000"/>
                <w:sz w:val="16"/>
                <w:szCs w:val="16"/>
              </w:rPr>
            </w:pPr>
          </w:p>
        </w:tc>
        <w:tc>
          <w:tcPr>
            <w:tcW w:w="992" w:type="dxa"/>
          </w:tcPr>
          <w:p w14:paraId="21132564" w14:textId="2671C7E1"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15,</w:t>
            </w:r>
            <w:r w:rsidR="00F762EB" w:rsidRPr="00CC2DEC">
              <w:rPr>
                <w:rFonts w:ascii="Times New Roman" w:hAnsi="Times New Roman" w:cs="Times New Roman"/>
                <w:color w:val="000000"/>
                <w:sz w:val="16"/>
                <w:szCs w:val="16"/>
              </w:rPr>
              <w:t>072</w:t>
            </w:r>
          </w:p>
        </w:tc>
      </w:tr>
      <w:tr w:rsidR="005663FE" w:rsidRPr="00CC2DEC" w14:paraId="4F1FAF31" w14:textId="77777777" w:rsidTr="00FD0D24">
        <w:trPr>
          <w:cantSplit/>
        </w:trPr>
        <w:tc>
          <w:tcPr>
            <w:tcW w:w="3544" w:type="dxa"/>
          </w:tcPr>
          <w:p w14:paraId="453CD421" w14:textId="77777777" w:rsidR="005663FE" w:rsidRPr="00CC2DEC" w:rsidRDefault="005663FE" w:rsidP="005663FE">
            <w:pPr>
              <w:spacing w:line="260" w:lineRule="exact"/>
              <w:ind w:firstLine="900"/>
              <w:rPr>
                <w:rFonts w:ascii="Times New Roman" w:hAnsi="Times New Roman" w:cs="Times New Roman"/>
                <w:sz w:val="16"/>
                <w:szCs w:val="16"/>
              </w:rPr>
            </w:pPr>
            <w:r w:rsidRPr="00CC2DEC">
              <w:rPr>
                <w:rFonts w:ascii="Times New Roman" w:hAnsi="Times New Roman" w:cs="Times New Roman"/>
                <w:sz w:val="16"/>
                <w:szCs w:val="16"/>
              </w:rPr>
              <w:t xml:space="preserve">Leasehold improvement </w:t>
            </w:r>
          </w:p>
        </w:tc>
        <w:tc>
          <w:tcPr>
            <w:tcW w:w="992" w:type="dxa"/>
            <w:tcBorders>
              <w:bottom w:val="single" w:sz="4" w:space="0" w:color="auto"/>
            </w:tcBorders>
          </w:tcPr>
          <w:p w14:paraId="49A2CFD4" w14:textId="5480CF7B"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3,541</w:t>
            </w:r>
          </w:p>
        </w:tc>
        <w:tc>
          <w:tcPr>
            <w:tcW w:w="142" w:type="dxa"/>
          </w:tcPr>
          <w:p w14:paraId="060BC9B1" w14:textId="77777777" w:rsidR="005663FE" w:rsidRPr="00CC2DEC" w:rsidRDefault="005663FE" w:rsidP="005663FE">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0D453E55" w14:textId="6816ACF0" w:rsidR="005663FE" w:rsidRPr="00CC2DEC" w:rsidRDefault="005663FE" w:rsidP="005663FE">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98</w:t>
            </w:r>
          </w:p>
        </w:tc>
        <w:tc>
          <w:tcPr>
            <w:tcW w:w="142" w:type="dxa"/>
          </w:tcPr>
          <w:p w14:paraId="3474EABE" w14:textId="77777777" w:rsidR="005663FE" w:rsidRPr="00CC2DEC" w:rsidRDefault="005663FE" w:rsidP="005663FE">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045E46C8" w14:textId="2E5BF9E7"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117</w:t>
            </w:r>
            <w:r w:rsidRPr="00CC2DEC">
              <w:rPr>
                <w:rFonts w:ascii="Times New Roman" w:hAnsi="Times New Roman" w:cs="Times New Roman"/>
                <w:color w:val="000000"/>
                <w:sz w:val="16"/>
                <w:szCs w:val="16"/>
                <w:cs/>
              </w:rPr>
              <w:t>)</w:t>
            </w:r>
          </w:p>
        </w:tc>
        <w:tc>
          <w:tcPr>
            <w:tcW w:w="142" w:type="dxa"/>
          </w:tcPr>
          <w:p w14:paraId="2FCE0C46" w14:textId="77777777" w:rsidR="005663FE" w:rsidRPr="00CC2DEC" w:rsidRDefault="005663FE" w:rsidP="005663FE">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EB993F4" w14:textId="20BB0BBA"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8</w:t>
            </w:r>
          </w:p>
        </w:tc>
        <w:tc>
          <w:tcPr>
            <w:tcW w:w="142" w:type="dxa"/>
          </w:tcPr>
          <w:p w14:paraId="006DA5CD" w14:textId="77777777" w:rsidR="005663FE" w:rsidRPr="00CC2DEC" w:rsidRDefault="005663FE" w:rsidP="005663FE">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97E58C2" w14:textId="19B43902"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w:t>
            </w:r>
            <w:r w:rsidR="00F762EB" w:rsidRPr="00CC2DEC">
              <w:rPr>
                <w:rFonts w:ascii="Times New Roman" w:hAnsi="Times New Roman" w:cs="Times New Roman"/>
                <w:color w:val="000000"/>
                <w:sz w:val="16"/>
                <w:szCs w:val="16"/>
              </w:rPr>
              <w:t>530</w:t>
            </w:r>
          </w:p>
        </w:tc>
      </w:tr>
      <w:tr w:rsidR="005663FE" w:rsidRPr="00CC2DEC" w14:paraId="3393AAE8" w14:textId="77777777" w:rsidTr="00FD0D24">
        <w:trPr>
          <w:cantSplit/>
        </w:trPr>
        <w:tc>
          <w:tcPr>
            <w:tcW w:w="3544" w:type="dxa"/>
            <w:vAlign w:val="bottom"/>
          </w:tcPr>
          <w:p w14:paraId="0D90D04B" w14:textId="77777777" w:rsidR="005663FE" w:rsidRPr="00CC2DEC" w:rsidRDefault="005663FE" w:rsidP="005663FE">
            <w:pPr>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0793952E" w14:textId="6CA47E5E"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61,878</w:t>
            </w:r>
          </w:p>
        </w:tc>
        <w:tc>
          <w:tcPr>
            <w:tcW w:w="142" w:type="dxa"/>
          </w:tcPr>
          <w:p w14:paraId="43CEC793" w14:textId="77777777" w:rsidR="005663FE" w:rsidRPr="00CC2DEC" w:rsidRDefault="005663FE" w:rsidP="005663FE">
            <w:pPr>
              <w:tabs>
                <w:tab w:val="decimal" w:pos="680"/>
              </w:tabs>
              <w:spacing w:line="26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vAlign w:val="bottom"/>
          </w:tcPr>
          <w:p w14:paraId="6ECB1F47" w14:textId="020CEA46" w:rsidR="005663FE" w:rsidRPr="00CC2DEC" w:rsidRDefault="005663FE" w:rsidP="005663FE">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1,924</w:t>
            </w:r>
          </w:p>
        </w:tc>
        <w:tc>
          <w:tcPr>
            <w:tcW w:w="142" w:type="dxa"/>
          </w:tcPr>
          <w:p w14:paraId="017BCE93" w14:textId="77777777" w:rsidR="005663FE" w:rsidRPr="00CC2DEC" w:rsidRDefault="005663FE" w:rsidP="005663FE">
            <w:pPr>
              <w:spacing w:line="260" w:lineRule="exact"/>
              <w:ind w:left="113"/>
              <w:jc w:val="center"/>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14:paraId="05B0808C" w14:textId="61B99760"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1,817</w:t>
            </w:r>
            <w:r w:rsidRPr="00CC2DEC">
              <w:rPr>
                <w:rFonts w:ascii="Times New Roman" w:hAnsi="Times New Roman" w:cs="Times New Roman"/>
                <w:color w:val="000000"/>
                <w:sz w:val="16"/>
                <w:szCs w:val="16"/>
                <w:cs/>
              </w:rPr>
              <w:t>)</w:t>
            </w:r>
          </w:p>
        </w:tc>
        <w:tc>
          <w:tcPr>
            <w:tcW w:w="142" w:type="dxa"/>
            <w:vAlign w:val="bottom"/>
          </w:tcPr>
          <w:p w14:paraId="5F40359A" w14:textId="77777777" w:rsidR="005663FE" w:rsidRPr="00CC2DEC" w:rsidRDefault="005663FE" w:rsidP="005663FE">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3D5549DE" w14:textId="6840DC6C"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216</w:t>
            </w:r>
          </w:p>
        </w:tc>
        <w:tc>
          <w:tcPr>
            <w:tcW w:w="142" w:type="dxa"/>
          </w:tcPr>
          <w:p w14:paraId="0BFF99FA" w14:textId="77777777" w:rsidR="005663FE" w:rsidRPr="00CC2DEC" w:rsidRDefault="005663FE" w:rsidP="005663FE">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67C2B481" w14:textId="54C0160F"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6</w:t>
            </w:r>
            <w:r w:rsidR="00F762EB" w:rsidRPr="00CC2DEC">
              <w:rPr>
                <w:rFonts w:ascii="Times New Roman" w:hAnsi="Times New Roman" w:cs="Times New Roman"/>
                <w:color w:val="000000"/>
                <w:sz w:val="16"/>
                <w:szCs w:val="16"/>
              </w:rPr>
              <w:t>2</w:t>
            </w:r>
            <w:r w:rsidRPr="00CC2DEC">
              <w:rPr>
                <w:rFonts w:ascii="Times New Roman" w:hAnsi="Times New Roman" w:cs="Times New Roman"/>
                <w:color w:val="000000"/>
                <w:sz w:val="16"/>
                <w:szCs w:val="16"/>
              </w:rPr>
              <w:t>,</w:t>
            </w:r>
            <w:r w:rsidR="00F762EB" w:rsidRPr="00CC2DEC">
              <w:rPr>
                <w:rFonts w:ascii="Times New Roman" w:hAnsi="Times New Roman" w:cs="Times New Roman"/>
                <w:color w:val="000000"/>
                <w:sz w:val="16"/>
                <w:szCs w:val="16"/>
              </w:rPr>
              <w:t>201</w:t>
            </w:r>
          </w:p>
        </w:tc>
      </w:tr>
      <w:tr w:rsidR="005663FE" w:rsidRPr="00CC2DEC" w14:paraId="16AFF525" w14:textId="77777777" w:rsidTr="00FD0D24">
        <w:trPr>
          <w:cantSplit/>
        </w:trPr>
        <w:tc>
          <w:tcPr>
            <w:tcW w:w="3544" w:type="dxa"/>
          </w:tcPr>
          <w:p w14:paraId="43104B4A" w14:textId="77777777" w:rsidR="005663FE" w:rsidRPr="00CC2DEC" w:rsidRDefault="005663FE" w:rsidP="005663FE">
            <w:pPr>
              <w:tabs>
                <w:tab w:val="right" w:pos="5670"/>
              </w:tabs>
              <w:spacing w:line="260" w:lineRule="exact"/>
              <w:ind w:left="1260" w:hanging="360"/>
              <w:rPr>
                <w:rFonts w:ascii="Times New Roman" w:hAnsi="Times New Roman" w:cs="Times New Roman"/>
                <w:sz w:val="16"/>
                <w:szCs w:val="16"/>
              </w:rPr>
            </w:pPr>
            <w:r w:rsidRPr="00CC2DEC">
              <w:rPr>
                <w:rFonts w:ascii="Times New Roman" w:hAnsi="Times New Roman" w:cs="Times New Roman"/>
                <w:sz w:val="16"/>
                <w:szCs w:val="16"/>
                <w:u w:val="single"/>
              </w:rPr>
              <w:t>Less</w:t>
            </w:r>
            <w:r w:rsidRPr="00CC2DEC">
              <w:rPr>
                <w:rFonts w:ascii="Times New Roman" w:hAnsi="Times New Roman" w:cs="Times New Roman"/>
                <w:sz w:val="16"/>
                <w:szCs w:val="16"/>
              </w:rPr>
              <w:tab/>
              <w:t xml:space="preserve">Accumulated depreciation </w:t>
            </w:r>
          </w:p>
        </w:tc>
        <w:tc>
          <w:tcPr>
            <w:tcW w:w="992" w:type="dxa"/>
            <w:tcBorders>
              <w:top w:val="single" w:sz="4" w:space="0" w:color="auto"/>
            </w:tcBorders>
          </w:tcPr>
          <w:p w14:paraId="63253AE2" w14:textId="77777777" w:rsidR="005663FE" w:rsidRPr="00CC2DEC" w:rsidRDefault="005663FE" w:rsidP="005663FE">
            <w:pPr>
              <w:tabs>
                <w:tab w:val="decimal" w:pos="812"/>
              </w:tabs>
              <w:spacing w:line="260" w:lineRule="exact"/>
              <w:rPr>
                <w:rFonts w:ascii="Times New Roman" w:hAnsi="Times New Roman" w:cs="Times New Roman"/>
                <w:color w:val="000000"/>
                <w:sz w:val="16"/>
                <w:szCs w:val="16"/>
              </w:rPr>
            </w:pPr>
          </w:p>
        </w:tc>
        <w:tc>
          <w:tcPr>
            <w:tcW w:w="142" w:type="dxa"/>
          </w:tcPr>
          <w:p w14:paraId="2650EA9C" w14:textId="77777777" w:rsidR="005663FE" w:rsidRPr="00CC2DEC" w:rsidRDefault="005663FE" w:rsidP="005663FE">
            <w:pPr>
              <w:tabs>
                <w:tab w:val="decimal" w:pos="680"/>
              </w:tabs>
              <w:spacing w:line="260" w:lineRule="exact"/>
              <w:rPr>
                <w:rFonts w:ascii="Times New Roman" w:hAnsi="Times New Roman" w:cs="Times New Roman"/>
                <w:sz w:val="16"/>
                <w:szCs w:val="16"/>
              </w:rPr>
            </w:pPr>
          </w:p>
        </w:tc>
        <w:tc>
          <w:tcPr>
            <w:tcW w:w="857" w:type="dxa"/>
            <w:tcBorders>
              <w:top w:val="single" w:sz="4" w:space="0" w:color="auto"/>
            </w:tcBorders>
          </w:tcPr>
          <w:p w14:paraId="09453BD7" w14:textId="77777777" w:rsidR="005663FE" w:rsidRPr="00CC2DEC" w:rsidRDefault="005663FE" w:rsidP="005663FE">
            <w:pPr>
              <w:tabs>
                <w:tab w:val="decimal" w:pos="765"/>
              </w:tabs>
              <w:spacing w:line="260" w:lineRule="exact"/>
              <w:rPr>
                <w:rFonts w:ascii="Times New Roman" w:hAnsi="Times New Roman" w:cs="Times New Roman"/>
                <w:color w:val="000000"/>
                <w:sz w:val="16"/>
                <w:szCs w:val="16"/>
              </w:rPr>
            </w:pPr>
          </w:p>
        </w:tc>
        <w:tc>
          <w:tcPr>
            <w:tcW w:w="142" w:type="dxa"/>
          </w:tcPr>
          <w:p w14:paraId="4015606D" w14:textId="77777777" w:rsidR="005663FE" w:rsidRPr="00CC2DEC" w:rsidRDefault="005663FE" w:rsidP="005663FE">
            <w:pPr>
              <w:tabs>
                <w:tab w:val="decimal" w:pos="693"/>
              </w:tabs>
              <w:spacing w:line="260" w:lineRule="exact"/>
              <w:rPr>
                <w:rFonts w:ascii="Times New Roman" w:hAnsi="Times New Roman" w:cs="Times New Roman"/>
                <w:sz w:val="16"/>
                <w:szCs w:val="16"/>
              </w:rPr>
            </w:pPr>
          </w:p>
        </w:tc>
        <w:tc>
          <w:tcPr>
            <w:tcW w:w="1134" w:type="dxa"/>
            <w:tcBorders>
              <w:top w:val="single" w:sz="4" w:space="0" w:color="auto"/>
            </w:tcBorders>
          </w:tcPr>
          <w:p w14:paraId="0F210DB7" w14:textId="77777777" w:rsidR="005663FE" w:rsidRPr="00CC2DEC" w:rsidRDefault="005663FE" w:rsidP="005663FE">
            <w:pPr>
              <w:tabs>
                <w:tab w:val="decimal" w:pos="806"/>
              </w:tabs>
              <w:spacing w:line="260" w:lineRule="exact"/>
              <w:rPr>
                <w:rFonts w:ascii="Times New Roman" w:hAnsi="Times New Roman" w:cs="Times New Roman"/>
                <w:color w:val="000000"/>
                <w:sz w:val="16"/>
                <w:szCs w:val="16"/>
              </w:rPr>
            </w:pPr>
          </w:p>
        </w:tc>
        <w:tc>
          <w:tcPr>
            <w:tcW w:w="142" w:type="dxa"/>
          </w:tcPr>
          <w:p w14:paraId="0217F057" w14:textId="77777777" w:rsidR="005663FE" w:rsidRPr="00CC2DEC" w:rsidRDefault="005663FE" w:rsidP="005663FE">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6B6BD853" w14:textId="77777777" w:rsidR="005663FE" w:rsidRPr="00CC2DEC" w:rsidRDefault="005663FE" w:rsidP="005663FE">
            <w:pPr>
              <w:tabs>
                <w:tab w:val="decimal" w:pos="738"/>
              </w:tabs>
              <w:spacing w:line="260" w:lineRule="exact"/>
              <w:rPr>
                <w:rFonts w:ascii="Times New Roman" w:hAnsi="Times New Roman" w:cs="Times New Roman"/>
                <w:color w:val="000000"/>
                <w:sz w:val="16"/>
                <w:szCs w:val="16"/>
              </w:rPr>
            </w:pPr>
          </w:p>
        </w:tc>
        <w:tc>
          <w:tcPr>
            <w:tcW w:w="142" w:type="dxa"/>
          </w:tcPr>
          <w:p w14:paraId="2356D421" w14:textId="77777777" w:rsidR="005663FE" w:rsidRPr="00CC2DEC" w:rsidRDefault="005663FE" w:rsidP="005663FE">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5514B6A7" w14:textId="77777777" w:rsidR="005663FE" w:rsidRPr="00CC2DEC" w:rsidRDefault="005663FE" w:rsidP="005663FE">
            <w:pPr>
              <w:tabs>
                <w:tab w:val="decimal" w:pos="812"/>
              </w:tabs>
              <w:spacing w:line="260" w:lineRule="exact"/>
              <w:rPr>
                <w:rFonts w:ascii="Times New Roman" w:hAnsi="Times New Roman" w:cs="Times New Roman"/>
                <w:color w:val="000000"/>
                <w:sz w:val="16"/>
                <w:szCs w:val="16"/>
              </w:rPr>
            </w:pPr>
          </w:p>
        </w:tc>
      </w:tr>
      <w:tr w:rsidR="005663FE" w:rsidRPr="00CC2DEC" w14:paraId="2C50E477" w14:textId="77777777" w:rsidTr="00FD0D24">
        <w:trPr>
          <w:cantSplit/>
        </w:trPr>
        <w:tc>
          <w:tcPr>
            <w:tcW w:w="3544" w:type="dxa"/>
          </w:tcPr>
          <w:p w14:paraId="5A360B78" w14:textId="077C92A1" w:rsidR="005663FE" w:rsidRPr="00CC2DEC" w:rsidRDefault="005663FE" w:rsidP="005663FE">
            <w:pPr>
              <w:tabs>
                <w:tab w:val="right" w:pos="5670"/>
              </w:tabs>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Land</w:t>
            </w:r>
            <w:r w:rsidRPr="00CC2DEC">
              <w:rPr>
                <w:rFonts w:ascii="Times New Roman" w:hAnsi="Times New Roman" w:cs="Times New Roman"/>
                <w:sz w:val="16"/>
                <w:szCs w:val="16"/>
                <w:cs/>
              </w:rPr>
              <w:t xml:space="preserve"> </w:t>
            </w:r>
          </w:p>
        </w:tc>
        <w:tc>
          <w:tcPr>
            <w:tcW w:w="992" w:type="dxa"/>
          </w:tcPr>
          <w:p w14:paraId="6662DEB2" w14:textId="7D90D06F"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w:t>
            </w:r>
            <w:r w:rsidRPr="00CC2DEC">
              <w:rPr>
                <w:rFonts w:ascii="Times New Roman" w:hAnsi="Times New Roman" w:cs="Times New Roman"/>
                <w:color w:val="000000"/>
                <w:sz w:val="16"/>
                <w:szCs w:val="16"/>
                <w:cs/>
              </w:rPr>
              <w:t>)</w:t>
            </w:r>
          </w:p>
        </w:tc>
        <w:tc>
          <w:tcPr>
            <w:tcW w:w="142" w:type="dxa"/>
          </w:tcPr>
          <w:p w14:paraId="7A064646" w14:textId="77777777" w:rsidR="005663FE" w:rsidRPr="00CC2DEC" w:rsidRDefault="005663FE" w:rsidP="005663FE">
            <w:pPr>
              <w:tabs>
                <w:tab w:val="decimal" w:pos="680"/>
              </w:tabs>
              <w:spacing w:line="260" w:lineRule="exact"/>
              <w:rPr>
                <w:rFonts w:ascii="Times New Roman" w:hAnsi="Times New Roman" w:cs="Times New Roman"/>
                <w:sz w:val="16"/>
                <w:szCs w:val="16"/>
              </w:rPr>
            </w:pPr>
          </w:p>
        </w:tc>
        <w:tc>
          <w:tcPr>
            <w:tcW w:w="857" w:type="dxa"/>
          </w:tcPr>
          <w:p w14:paraId="5DC2F60C" w14:textId="47891A1F" w:rsidR="005663FE" w:rsidRPr="00CC2DEC" w:rsidRDefault="005663FE" w:rsidP="005663FE">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w:t>
            </w:r>
            <w:r w:rsidRPr="00CC2DEC">
              <w:rPr>
                <w:rFonts w:ascii="Times New Roman" w:hAnsi="Times New Roman" w:cs="Times New Roman"/>
                <w:color w:val="000000"/>
                <w:sz w:val="16"/>
                <w:szCs w:val="16"/>
                <w:cs/>
              </w:rPr>
              <w:t>)</w:t>
            </w:r>
          </w:p>
        </w:tc>
        <w:tc>
          <w:tcPr>
            <w:tcW w:w="142" w:type="dxa"/>
          </w:tcPr>
          <w:p w14:paraId="1B6605B3" w14:textId="77777777" w:rsidR="005663FE" w:rsidRPr="00CC2DEC" w:rsidRDefault="005663FE" w:rsidP="005663FE">
            <w:pPr>
              <w:tabs>
                <w:tab w:val="decimal" w:pos="693"/>
              </w:tabs>
              <w:spacing w:line="260" w:lineRule="exact"/>
              <w:rPr>
                <w:rFonts w:ascii="Times New Roman" w:hAnsi="Times New Roman" w:cs="Times New Roman"/>
                <w:sz w:val="16"/>
                <w:szCs w:val="16"/>
              </w:rPr>
            </w:pPr>
          </w:p>
        </w:tc>
        <w:tc>
          <w:tcPr>
            <w:tcW w:w="1134" w:type="dxa"/>
          </w:tcPr>
          <w:p w14:paraId="33F5679D" w14:textId="5CB5CDDC"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4</w:t>
            </w:r>
          </w:p>
        </w:tc>
        <w:tc>
          <w:tcPr>
            <w:tcW w:w="142" w:type="dxa"/>
          </w:tcPr>
          <w:p w14:paraId="6894C5BA" w14:textId="77777777" w:rsidR="005663FE" w:rsidRPr="00CC2DEC" w:rsidRDefault="005663FE" w:rsidP="005663FE">
            <w:pPr>
              <w:tabs>
                <w:tab w:val="decimal" w:pos="792"/>
              </w:tabs>
              <w:spacing w:line="260" w:lineRule="exact"/>
              <w:rPr>
                <w:rFonts w:ascii="Times New Roman" w:hAnsi="Times New Roman" w:cs="Times New Roman"/>
                <w:sz w:val="16"/>
                <w:szCs w:val="16"/>
              </w:rPr>
            </w:pPr>
          </w:p>
        </w:tc>
        <w:tc>
          <w:tcPr>
            <w:tcW w:w="992" w:type="dxa"/>
          </w:tcPr>
          <w:p w14:paraId="2E726CA7" w14:textId="3DE3F745" w:rsidR="005663FE" w:rsidRPr="00CC2DEC" w:rsidRDefault="009A7F38" w:rsidP="009A7F38">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w:t>
            </w:r>
            <w:r w:rsidRPr="00CC2DEC">
              <w:rPr>
                <w:rFonts w:ascii="Times New Roman" w:hAnsi="Times New Roman" w:cs="Times New Roman"/>
                <w:color w:val="000000"/>
                <w:sz w:val="16"/>
                <w:szCs w:val="16"/>
                <w:cs/>
              </w:rPr>
              <w:t>)</w:t>
            </w:r>
          </w:p>
        </w:tc>
        <w:tc>
          <w:tcPr>
            <w:tcW w:w="142" w:type="dxa"/>
          </w:tcPr>
          <w:p w14:paraId="76BF14B6" w14:textId="77777777" w:rsidR="005663FE" w:rsidRPr="00CC2DEC" w:rsidRDefault="005663FE" w:rsidP="005663FE">
            <w:pPr>
              <w:tabs>
                <w:tab w:val="decimal" w:pos="851"/>
              </w:tabs>
              <w:spacing w:line="260" w:lineRule="exact"/>
              <w:rPr>
                <w:rFonts w:ascii="Times New Roman" w:hAnsi="Times New Roman" w:cs="Times New Roman"/>
                <w:sz w:val="16"/>
                <w:szCs w:val="16"/>
              </w:rPr>
            </w:pPr>
          </w:p>
        </w:tc>
        <w:tc>
          <w:tcPr>
            <w:tcW w:w="992" w:type="dxa"/>
          </w:tcPr>
          <w:p w14:paraId="1B8A865A" w14:textId="0A672853"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w:t>
            </w:r>
            <w:r w:rsidRPr="00CC2DEC">
              <w:rPr>
                <w:rFonts w:ascii="Times New Roman" w:hAnsi="Times New Roman" w:cs="Times New Roman"/>
                <w:color w:val="000000"/>
                <w:sz w:val="16"/>
                <w:szCs w:val="16"/>
                <w:cs/>
              </w:rPr>
              <w:t>)</w:t>
            </w:r>
          </w:p>
        </w:tc>
      </w:tr>
      <w:tr w:rsidR="005663FE" w:rsidRPr="00CC2DEC" w14:paraId="77C9BA25" w14:textId="77777777" w:rsidTr="00FD0D24">
        <w:trPr>
          <w:cantSplit/>
        </w:trPr>
        <w:tc>
          <w:tcPr>
            <w:tcW w:w="3544" w:type="dxa"/>
          </w:tcPr>
          <w:p w14:paraId="775C4310" w14:textId="77777777" w:rsidR="005663FE" w:rsidRPr="00CC2DEC" w:rsidRDefault="005663FE" w:rsidP="005663FE">
            <w:pPr>
              <w:tabs>
                <w:tab w:val="right" w:pos="5670"/>
              </w:tabs>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 xml:space="preserve">Premises </w:t>
            </w:r>
          </w:p>
        </w:tc>
        <w:tc>
          <w:tcPr>
            <w:tcW w:w="992" w:type="dxa"/>
          </w:tcPr>
          <w:p w14:paraId="2985A69D" w14:textId="77777777" w:rsidR="005663FE" w:rsidRPr="00CC2DEC" w:rsidRDefault="005663FE" w:rsidP="005663FE">
            <w:pPr>
              <w:tabs>
                <w:tab w:val="decimal" w:pos="812"/>
              </w:tabs>
              <w:spacing w:line="260" w:lineRule="exact"/>
              <w:rPr>
                <w:rFonts w:ascii="Times New Roman" w:hAnsi="Times New Roman" w:cs="Times New Roman"/>
                <w:color w:val="000000"/>
                <w:sz w:val="16"/>
                <w:szCs w:val="16"/>
              </w:rPr>
            </w:pPr>
          </w:p>
        </w:tc>
        <w:tc>
          <w:tcPr>
            <w:tcW w:w="142" w:type="dxa"/>
          </w:tcPr>
          <w:p w14:paraId="07559ACC" w14:textId="77777777" w:rsidR="005663FE" w:rsidRPr="00CC2DEC" w:rsidRDefault="005663FE" w:rsidP="005663FE">
            <w:pPr>
              <w:tabs>
                <w:tab w:val="decimal" w:pos="680"/>
              </w:tabs>
              <w:spacing w:line="260" w:lineRule="exact"/>
              <w:rPr>
                <w:rFonts w:ascii="Times New Roman" w:hAnsi="Times New Roman" w:cs="Times New Roman"/>
                <w:sz w:val="16"/>
                <w:szCs w:val="16"/>
              </w:rPr>
            </w:pPr>
          </w:p>
        </w:tc>
        <w:tc>
          <w:tcPr>
            <w:tcW w:w="857" w:type="dxa"/>
          </w:tcPr>
          <w:p w14:paraId="7A203BB4" w14:textId="77777777" w:rsidR="005663FE" w:rsidRPr="00CC2DEC" w:rsidRDefault="005663FE" w:rsidP="005663FE">
            <w:pPr>
              <w:tabs>
                <w:tab w:val="decimal" w:pos="765"/>
              </w:tabs>
              <w:spacing w:line="260" w:lineRule="exact"/>
              <w:rPr>
                <w:rFonts w:ascii="Times New Roman" w:hAnsi="Times New Roman" w:cs="Times New Roman"/>
                <w:color w:val="000000"/>
                <w:sz w:val="16"/>
                <w:szCs w:val="16"/>
              </w:rPr>
            </w:pPr>
          </w:p>
        </w:tc>
        <w:tc>
          <w:tcPr>
            <w:tcW w:w="142" w:type="dxa"/>
          </w:tcPr>
          <w:p w14:paraId="419F600D" w14:textId="77777777" w:rsidR="005663FE" w:rsidRPr="00CC2DEC" w:rsidRDefault="005663FE" w:rsidP="005663FE">
            <w:pPr>
              <w:tabs>
                <w:tab w:val="decimal" w:pos="693"/>
              </w:tabs>
              <w:spacing w:line="260" w:lineRule="exact"/>
              <w:rPr>
                <w:rFonts w:ascii="Times New Roman" w:hAnsi="Times New Roman" w:cs="Times New Roman"/>
                <w:sz w:val="16"/>
                <w:szCs w:val="16"/>
              </w:rPr>
            </w:pPr>
          </w:p>
        </w:tc>
        <w:tc>
          <w:tcPr>
            <w:tcW w:w="1134" w:type="dxa"/>
          </w:tcPr>
          <w:p w14:paraId="1A34AFB6" w14:textId="77777777" w:rsidR="005663FE" w:rsidRPr="00CC2DEC" w:rsidRDefault="005663FE" w:rsidP="005663FE">
            <w:pPr>
              <w:tabs>
                <w:tab w:val="decimal" w:pos="806"/>
              </w:tabs>
              <w:spacing w:line="260" w:lineRule="exact"/>
              <w:rPr>
                <w:rFonts w:ascii="Times New Roman" w:hAnsi="Times New Roman" w:cs="Times New Roman"/>
                <w:color w:val="000000"/>
                <w:sz w:val="16"/>
                <w:szCs w:val="16"/>
              </w:rPr>
            </w:pPr>
          </w:p>
        </w:tc>
        <w:tc>
          <w:tcPr>
            <w:tcW w:w="142" w:type="dxa"/>
          </w:tcPr>
          <w:p w14:paraId="72459C8D" w14:textId="77777777" w:rsidR="005663FE" w:rsidRPr="00CC2DEC" w:rsidRDefault="005663FE" w:rsidP="005663FE">
            <w:pPr>
              <w:tabs>
                <w:tab w:val="decimal" w:pos="792"/>
              </w:tabs>
              <w:spacing w:line="260" w:lineRule="exact"/>
              <w:rPr>
                <w:rFonts w:ascii="Times New Roman" w:hAnsi="Times New Roman" w:cs="Times New Roman"/>
                <w:sz w:val="16"/>
                <w:szCs w:val="16"/>
              </w:rPr>
            </w:pPr>
          </w:p>
        </w:tc>
        <w:tc>
          <w:tcPr>
            <w:tcW w:w="992" w:type="dxa"/>
          </w:tcPr>
          <w:p w14:paraId="7393B957" w14:textId="77777777" w:rsidR="005663FE" w:rsidRPr="00CC2DEC" w:rsidRDefault="005663FE" w:rsidP="005663FE">
            <w:pPr>
              <w:tabs>
                <w:tab w:val="decimal" w:pos="738"/>
              </w:tabs>
              <w:spacing w:line="260" w:lineRule="exact"/>
              <w:rPr>
                <w:rFonts w:ascii="Times New Roman" w:hAnsi="Times New Roman" w:cs="Times New Roman"/>
                <w:color w:val="000000"/>
                <w:sz w:val="16"/>
                <w:szCs w:val="16"/>
              </w:rPr>
            </w:pPr>
          </w:p>
        </w:tc>
        <w:tc>
          <w:tcPr>
            <w:tcW w:w="142" w:type="dxa"/>
          </w:tcPr>
          <w:p w14:paraId="053A4302" w14:textId="77777777" w:rsidR="005663FE" w:rsidRPr="00CC2DEC" w:rsidRDefault="005663FE" w:rsidP="005663FE">
            <w:pPr>
              <w:tabs>
                <w:tab w:val="decimal" w:pos="851"/>
              </w:tabs>
              <w:spacing w:line="260" w:lineRule="exact"/>
              <w:rPr>
                <w:rFonts w:ascii="Times New Roman" w:hAnsi="Times New Roman" w:cs="Times New Roman"/>
                <w:sz w:val="16"/>
                <w:szCs w:val="16"/>
              </w:rPr>
            </w:pPr>
          </w:p>
        </w:tc>
        <w:tc>
          <w:tcPr>
            <w:tcW w:w="992" w:type="dxa"/>
          </w:tcPr>
          <w:p w14:paraId="272955B5" w14:textId="77777777" w:rsidR="005663FE" w:rsidRPr="00CC2DEC" w:rsidRDefault="005663FE" w:rsidP="005663FE">
            <w:pPr>
              <w:tabs>
                <w:tab w:val="decimal" w:pos="812"/>
              </w:tabs>
              <w:spacing w:line="260" w:lineRule="exact"/>
              <w:rPr>
                <w:rFonts w:ascii="Times New Roman" w:hAnsi="Times New Roman" w:cs="Times New Roman"/>
                <w:color w:val="000000"/>
                <w:sz w:val="16"/>
                <w:szCs w:val="16"/>
              </w:rPr>
            </w:pPr>
          </w:p>
        </w:tc>
      </w:tr>
      <w:tr w:rsidR="005663FE" w:rsidRPr="00CC2DEC" w14:paraId="3A469F4F" w14:textId="77777777" w:rsidTr="00FD0D24">
        <w:trPr>
          <w:cantSplit/>
        </w:trPr>
        <w:tc>
          <w:tcPr>
            <w:tcW w:w="3544" w:type="dxa"/>
          </w:tcPr>
          <w:p w14:paraId="10F722E4" w14:textId="77777777" w:rsidR="005663FE" w:rsidRPr="00CC2DEC" w:rsidRDefault="005663FE" w:rsidP="005663FE">
            <w:pPr>
              <w:tabs>
                <w:tab w:val="right" w:pos="5670"/>
              </w:tabs>
              <w:spacing w:line="260" w:lineRule="exact"/>
              <w:ind w:left="1260" w:firstLine="108"/>
              <w:rPr>
                <w:rFonts w:ascii="Times New Roman" w:hAnsi="Times New Roman" w:cs="Times New Roman"/>
                <w:sz w:val="16"/>
                <w:szCs w:val="16"/>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Cost </w:t>
            </w:r>
          </w:p>
        </w:tc>
        <w:tc>
          <w:tcPr>
            <w:tcW w:w="992" w:type="dxa"/>
          </w:tcPr>
          <w:p w14:paraId="74024BA2" w14:textId="37992EEE"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6,059</w:t>
            </w:r>
            <w:r w:rsidRPr="00CC2DEC">
              <w:rPr>
                <w:rFonts w:ascii="Times New Roman" w:hAnsi="Times New Roman" w:cs="Times New Roman"/>
                <w:color w:val="000000"/>
                <w:sz w:val="16"/>
                <w:szCs w:val="16"/>
                <w:cs/>
              </w:rPr>
              <w:t>)</w:t>
            </w:r>
          </w:p>
        </w:tc>
        <w:tc>
          <w:tcPr>
            <w:tcW w:w="142" w:type="dxa"/>
          </w:tcPr>
          <w:p w14:paraId="171C78A5" w14:textId="77777777" w:rsidR="005663FE" w:rsidRPr="00CC2DEC" w:rsidRDefault="005663FE" w:rsidP="005663FE">
            <w:pPr>
              <w:tabs>
                <w:tab w:val="decimal" w:pos="680"/>
              </w:tabs>
              <w:spacing w:line="260" w:lineRule="exact"/>
              <w:rPr>
                <w:rFonts w:ascii="Times New Roman" w:hAnsi="Times New Roman" w:cs="Times New Roman"/>
                <w:color w:val="000000"/>
                <w:sz w:val="16"/>
                <w:szCs w:val="16"/>
              </w:rPr>
            </w:pPr>
          </w:p>
        </w:tc>
        <w:tc>
          <w:tcPr>
            <w:tcW w:w="857" w:type="dxa"/>
          </w:tcPr>
          <w:p w14:paraId="3A4D0FE8" w14:textId="07EF5E2D" w:rsidR="005663FE" w:rsidRPr="00CC2DEC" w:rsidRDefault="005663FE" w:rsidP="005663FE">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1,351</w:t>
            </w:r>
            <w:r w:rsidRPr="00CC2DEC">
              <w:rPr>
                <w:rFonts w:ascii="Times New Roman" w:hAnsi="Times New Roman" w:cs="Times New Roman"/>
                <w:color w:val="000000"/>
                <w:sz w:val="16"/>
                <w:szCs w:val="16"/>
                <w:cs/>
              </w:rPr>
              <w:t>)</w:t>
            </w:r>
          </w:p>
        </w:tc>
        <w:tc>
          <w:tcPr>
            <w:tcW w:w="142" w:type="dxa"/>
          </w:tcPr>
          <w:p w14:paraId="39681970" w14:textId="77777777" w:rsidR="005663FE" w:rsidRPr="00CC2DEC" w:rsidRDefault="005663FE" w:rsidP="005663FE">
            <w:pPr>
              <w:tabs>
                <w:tab w:val="decimal" w:pos="693"/>
              </w:tabs>
              <w:spacing w:line="260" w:lineRule="exact"/>
              <w:rPr>
                <w:rFonts w:ascii="Times New Roman" w:hAnsi="Times New Roman" w:cs="Times New Roman"/>
                <w:color w:val="000000"/>
                <w:sz w:val="16"/>
                <w:szCs w:val="16"/>
              </w:rPr>
            </w:pPr>
          </w:p>
        </w:tc>
        <w:tc>
          <w:tcPr>
            <w:tcW w:w="1134" w:type="dxa"/>
          </w:tcPr>
          <w:p w14:paraId="69A4B593" w14:textId="092524B5"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505</w:t>
            </w:r>
          </w:p>
        </w:tc>
        <w:tc>
          <w:tcPr>
            <w:tcW w:w="142" w:type="dxa"/>
          </w:tcPr>
          <w:p w14:paraId="6ED6CB13" w14:textId="77777777" w:rsidR="005663FE" w:rsidRPr="00CC2DEC" w:rsidRDefault="005663FE" w:rsidP="005663FE">
            <w:pPr>
              <w:tabs>
                <w:tab w:val="decimal" w:pos="792"/>
              </w:tabs>
              <w:spacing w:line="260" w:lineRule="exact"/>
              <w:rPr>
                <w:rFonts w:ascii="Times New Roman" w:hAnsi="Times New Roman" w:cs="Times New Roman"/>
                <w:color w:val="000000"/>
                <w:sz w:val="16"/>
                <w:szCs w:val="16"/>
              </w:rPr>
            </w:pPr>
          </w:p>
        </w:tc>
        <w:tc>
          <w:tcPr>
            <w:tcW w:w="992" w:type="dxa"/>
          </w:tcPr>
          <w:p w14:paraId="41398FB7" w14:textId="485E66BE"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14</w:t>
            </w:r>
            <w:r w:rsidRPr="00CC2DEC">
              <w:rPr>
                <w:rFonts w:ascii="Times New Roman" w:hAnsi="Times New Roman" w:cs="Times New Roman"/>
                <w:color w:val="000000"/>
                <w:sz w:val="16"/>
                <w:szCs w:val="16"/>
                <w:cs/>
              </w:rPr>
              <w:t>)</w:t>
            </w:r>
          </w:p>
        </w:tc>
        <w:tc>
          <w:tcPr>
            <w:tcW w:w="142" w:type="dxa"/>
          </w:tcPr>
          <w:p w14:paraId="584B240A" w14:textId="77777777" w:rsidR="005663FE" w:rsidRPr="00CC2DEC" w:rsidRDefault="005663FE" w:rsidP="005663FE">
            <w:pPr>
              <w:tabs>
                <w:tab w:val="decimal" w:pos="851"/>
              </w:tabs>
              <w:spacing w:line="260" w:lineRule="exact"/>
              <w:rPr>
                <w:rFonts w:ascii="Times New Roman" w:hAnsi="Times New Roman" w:cs="Times New Roman"/>
                <w:color w:val="000000"/>
                <w:sz w:val="16"/>
                <w:szCs w:val="16"/>
              </w:rPr>
            </w:pPr>
          </w:p>
        </w:tc>
        <w:tc>
          <w:tcPr>
            <w:tcW w:w="992" w:type="dxa"/>
          </w:tcPr>
          <w:p w14:paraId="55B27530" w14:textId="4622C7A5"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6,</w:t>
            </w:r>
            <w:r w:rsidR="00F762EB" w:rsidRPr="00CC2DEC">
              <w:rPr>
                <w:rFonts w:ascii="Times New Roman" w:hAnsi="Times New Roman" w:cs="Times New Roman"/>
                <w:color w:val="000000"/>
                <w:sz w:val="16"/>
                <w:szCs w:val="16"/>
              </w:rPr>
              <w:t>919</w:t>
            </w:r>
            <w:r w:rsidRPr="00CC2DEC">
              <w:rPr>
                <w:rFonts w:ascii="Times New Roman" w:hAnsi="Times New Roman" w:cs="Times New Roman"/>
                <w:color w:val="000000"/>
                <w:sz w:val="16"/>
                <w:szCs w:val="16"/>
                <w:cs/>
              </w:rPr>
              <w:t>)</w:t>
            </w:r>
          </w:p>
        </w:tc>
      </w:tr>
      <w:tr w:rsidR="005663FE" w:rsidRPr="00CC2DEC" w14:paraId="36861D33" w14:textId="77777777" w:rsidTr="00FD0D24">
        <w:trPr>
          <w:cantSplit/>
        </w:trPr>
        <w:tc>
          <w:tcPr>
            <w:tcW w:w="3544" w:type="dxa"/>
          </w:tcPr>
          <w:p w14:paraId="425A709E" w14:textId="77777777" w:rsidR="005663FE" w:rsidRPr="00CC2DEC" w:rsidRDefault="005663FE" w:rsidP="005663FE">
            <w:pPr>
              <w:tabs>
                <w:tab w:val="right" w:pos="5670"/>
              </w:tabs>
              <w:spacing w:line="260" w:lineRule="exact"/>
              <w:ind w:left="1259" w:firstLine="108"/>
              <w:rPr>
                <w:rFonts w:ascii="Times New Roman" w:hAnsi="Times New Roman" w:cs="Times New Roman"/>
                <w:sz w:val="16"/>
                <w:szCs w:val="16"/>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Appraisal increase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2" w:type="dxa"/>
          </w:tcPr>
          <w:p w14:paraId="229F2BDA" w14:textId="0AAA3D00"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12,364</w:t>
            </w:r>
            <w:r w:rsidRPr="00CC2DEC">
              <w:rPr>
                <w:rFonts w:ascii="Times New Roman" w:hAnsi="Times New Roman" w:cs="Times New Roman"/>
                <w:color w:val="000000"/>
                <w:sz w:val="16"/>
                <w:szCs w:val="16"/>
                <w:cs/>
              </w:rPr>
              <w:t>)</w:t>
            </w:r>
          </w:p>
        </w:tc>
        <w:tc>
          <w:tcPr>
            <w:tcW w:w="142" w:type="dxa"/>
          </w:tcPr>
          <w:p w14:paraId="4F62047D" w14:textId="77777777" w:rsidR="005663FE" w:rsidRPr="00CC2DEC" w:rsidRDefault="005663FE" w:rsidP="005663FE">
            <w:pPr>
              <w:tabs>
                <w:tab w:val="decimal" w:pos="680"/>
              </w:tabs>
              <w:spacing w:line="260" w:lineRule="exact"/>
              <w:rPr>
                <w:rFonts w:ascii="Times New Roman" w:hAnsi="Times New Roman" w:cs="Times New Roman"/>
                <w:color w:val="000000"/>
                <w:sz w:val="16"/>
                <w:szCs w:val="16"/>
              </w:rPr>
            </w:pPr>
          </w:p>
        </w:tc>
        <w:tc>
          <w:tcPr>
            <w:tcW w:w="857" w:type="dxa"/>
          </w:tcPr>
          <w:p w14:paraId="7E531562" w14:textId="39A7491C" w:rsidR="005663FE" w:rsidRPr="00CC2DEC" w:rsidRDefault="005663FE" w:rsidP="005663FE">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237</w:t>
            </w:r>
            <w:r w:rsidRPr="00CC2DEC">
              <w:rPr>
                <w:rFonts w:ascii="Times New Roman" w:hAnsi="Times New Roman" w:cs="Times New Roman"/>
                <w:color w:val="000000"/>
                <w:sz w:val="16"/>
                <w:szCs w:val="16"/>
                <w:cs/>
              </w:rPr>
              <w:t>)</w:t>
            </w:r>
          </w:p>
        </w:tc>
        <w:tc>
          <w:tcPr>
            <w:tcW w:w="142" w:type="dxa"/>
          </w:tcPr>
          <w:p w14:paraId="546858F8" w14:textId="77777777" w:rsidR="005663FE" w:rsidRPr="00CC2DEC" w:rsidRDefault="005663FE" w:rsidP="005663FE">
            <w:pPr>
              <w:tabs>
                <w:tab w:val="decimal" w:pos="693"/>
              </w:tabs>
              <w:spacing w:line="260" w:lineRule="exact"/>
              <w:rPr>
                <w:rFonts w:ascii="Times New Roman" w:hAnsi="Times New Roman" w:cs="Times New Roman"/>
                <w:color w:val="000000"/>
                <w:sz w:val="16"/>
                <w:szCs w:val="16"/>
              </w:rPr>
            </w:pPr>
          </w:p>
        </w:tc>
        <w:tc>
          <w:tcPr>
            <w:tcW w:w="1134" w:type="dxa"/>
          </w:tcPr>
          <w:p w14:paraId="422A1269" w14:textId="5FF0E350"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93</w:t>
            </w:r>
          </w:p>
        </w:tc>
        <w:tc>
          <w:tcPr>
            <w:tcW w:w="142" w:type="dxa"/>
          </w:tcPr>
          <w:p w14:paraId="63112AB2" w14:textId="77777777" w:rsidR="005663FE" w:rsidRPr="00CC2DEC" w:rsidRDefault="005663FE" w:rsidP="005663FE">
            <w:pPr>
              <w:tabs>
                <w:tab w:val="decimal" w:pos="792"/>
              </w:tabs>
              <w:spacing w:line="260" w:lineRule="exact"/>
              <w:rPr>
                <w:rFonts w:ascii="Times New Roman" w:hAnsi="Times New Roman" w:cs="Times New Roman"/>
                <w:color w:val="000000"/>
                <w:sz w:val="16"/>
                <w:szCs w:val="16"/>
              </w:rPr>
            </w:pPr>
          </w:p>
        </w:tc>
        <w:tc>
          <w:tcPr>
            <w:tcW w:w="992" w:type="dxa"/>
          </w:tcPr>
          <w:p w14:paraId="249FE5BA" w14:textId="23C88F70" w:rsidR="005663FE" w:rsidRPr="00CC2DEC" w:rsidRDefault="005663FE" w:rsidP="00ED05AF">
            <w:pPr>
              <w:tabs>
                <w:tab w:val="left" w:pos="606"/>
              </w:tabs>
              <w:spacing w:line="260" w:lineRule="exact"/>
              <w:ind w:left="113"/>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253CDC1A" w14:textId="77777777" w:rsidR="005663FE" w:rsidRPr="00CC2DEC" w:rsidRDefault="005663FE" w:rsidP="005663FE">
            <w:pPr>
              <w:tabs>
                <w:tab w:val="decimal" w:pos="851"/>
              </w:tabs>
              <w:spacing w:line="260" w:lineRule="exact"/>
              <w:rPr>
                <w:rFonts w:ascii="Times New Roman" w:hAnsi="Times New Roman" w:cs="Times New Roman"/>
                <w:color w:val="000000"/>
                <w:sz w:val="16"/>
                <w:szCs w:val="16"/>
              </w:rPr>
            </w:pPr>
          </w:p>
        </w:tc>
        <w:tc>
          <w:tcPr>
            <w:tcW w:w="992" w:type="dxa"/>
          </w:tcPr>
          <w:p w14:paraId="2AD48885" w14:textId="1BDA7D4B"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12,</w:t>
            </w:r>
            <w:r w:rsidR="00F762EB" w:rsidRPr="00CC2DEC">
              <w:rPr>
                <w:rFonts w:ascii="Times New Roman" w:hAnsi="Times New Roman" w:cs="Times New Roman"/>
                <w:color w:val="000000"/>
                <w:sz w:val="16"/>
                <w:szCs w:val="16"/>
              </w:rPr>
              <w:t>508</w:t>
            </w:r>
            <w:r w:rsidRPr="00CC2DEC">
              <w:rPr>
                <w:rFonts w:ascii="Times New Roman" w:hAnsi="Times New Roman" w:cs="Times New Roman"/>
                <w:color w:val="000000"/>
                <w:sz w:val="16"/>
                <w:szCs w:val="16"/>
                <w:cs/>
              </w:rPr>
              <w:t>)</w:t>
            </w:r>
          </w:p>
        </w:tc>
      </w:tr>
      <w:tr w:rsidR="005663FE" w:rsidRPr="00CC2DEC" w14:paraId="7423D6AC" w14:textId="77777777" w:rsidTr="00FD0D24">
        <w:trPr>
          <w:cantSplit/>
        </w:trPr>
        <w:tc>
          <w:tcPr>
            <w:tcW w:w="3544" w:type="dxa"/>
          </w:tcPr>
          <w:p w14:paraId="521B00EC" w14:textId="77777777" w:rsidR="005663FE" w:rsidRPr="00CC2DEC" w:rsidRDefault="005663FE" w:rsidP="005663FE">
            <w:pPr>
              <w:tabs>
                <w:tab w:val="right" w:pos="5670"/>
              </w:tabs>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 xml:space="preserve">Equipment </w:t>
            </w:r>
          </w:p>
        </w:tc>
        <w:tc>
          <w:tcPr>
            <w:tcW w:w="992" w:type="dxa"/>
          </w:tcPr>
          <w:p w14:paraId="70FF3DF1" w14:textId="3FF2E8FD"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11,027</w:t>
            </w:r>
            <w:r w:rsidRPr="00CC2DEC">
              <w:rPr>
                <w:rFonts w:ascii="Times New Roman" w:hAnsi="Times New Roman" w:cs="Times New Roman"/>
                <w:color w:val="000000"/>
                <w:sz w:val="16"/>
                <w:szCs w:val="16"/>
                <w:cs/>
              </w:rPr>
              <w:t>)</w:t>
            </w:r>
          </w:p>
        </w:tc>
        <w:tc>
          <w:tcPr>
            <w:tcW w:w="142" w:type="dxa"/>
          </w:tcPr>
          <w:p w14:paraId="0AF82916" w14:textId="77777777" w:rsidR="005663FE" w:rsidRPr="00CC2DEC" w:rsidRDefault="005663FE" w:rsidP="005663FE">
            <w:pPr>
              <w:tabs>
                <w:tab w:val="decimal" w:pos="680"/>
              </w:tabs>
              <w:spacing w:line="260" w:lineRule="exact"/>
              <w:rPr>
                <w:rFonts w:ascii="Times New Roman" w:hAnsi="Times New Roman" w:cs="Times New Roman"/>
                <w:color w:val="000000"/>
                <w:sz w:val="16"/>
                <w:szCs w:val="16"/>
              </w:rPr>
            </w:pPr>
          </w:p>
        </w:tc>
        <w:tc>
          <w:tcPr>
            <w:tcW w:w="857" w:type="dxa"/>
          </w:tcPr>
          <w:p w14:paraId="6D4CDF12" w14:textId="562EA39C" w:rsidR="005663FE" w:rsidRPr="00CC2DEC" w:rsidRDefault="005663FE" w:rsidP="005663FE">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1,433</w:t>
            </w:r>
            <w:r w:rsidRPr="00CC2DEC">
              <w:rPr>
                <w:rFonts w:ascii="Times New Roman" w:hAnsi="Times New Roman" w:cs="Times New Roman"/>
                <w:color w:val="000000"/>
                <w:sz w:val="16"/>
                <w:szCs w:val="16"/>
                <w:cs/>
              </w:rPr>
              <w:t>)</w:t>
            </w:r>
          </w:p>
        </w:tc>
        <w:tc>
          <w:tcPr>
            <w:tcW w:w="142" w:type="dxa"/>
          </w:tcPr>
          <w:p w14:paraId="3916AA94" w14:textId="77777777" w:rsidR="005663FE" w:rsidRPr="00CC2DEC" w:rsidRDefault="005663FE" w:rsidP="005663FE">
            <w:pPr>
              <w:tabs>
                <w:tab w:val="decimal" w:pos="693"/>
              </w:tabs>
              <w:spacing w:line="260" w:lineRule="exact"/>
              <w:rPr>
                <w:rFonts w:ascii="Times New Roman" w:hAnsi="Times New Roman" w:cs="Times New Roman"/>
                <w:color w:val="000000"/>
                <w:sz w:val="16"/>
                <w:szCs w:val="16"/>
              </w:rPr>
            </w:pPr>
          </w:p>
        </w:tc>
        <w:tc>
          <w:tcPr>
            <w:tcW w:w="1134" w:type="dxa"/>
          </w:tcPr>
          <w:p w14:paraId="359ABF1E" w14:textId="57538557"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700</w:t>
            </w:r>
          </w:p>
        </w:tc>
        <w:tc>
          <w:tcPr>
            <w:tcW w:w="142" w:type="dxa"/>
          </w:tcPr>
          <w:p w14:paraId="0CA2A317" w14:textId="77777777" w:rsidR="005663FE" w:rsidRPr="00CC2DEC" w:rsidRDefault="005663FE" w:rsidP="005663FE">
            <w:pPr>
              <w:tabs>
                <w:tab w:val="decimal" w:pos="792"/>
              </w:tabs>
              <w:spacing w:line="260" w:lineRule="exact"/>
              <w:rPr>
                <w:rFonts w:ascii="Times New Roman" w:hAnsi="Times New Roman" w:cs="Times New Roman"/>
                <w:color w:val="000000"/>
                <w:sz w:val="16"/>
                <w:szCs w:val="16"/>
              </w:rPr>
            </w:pPr>
          </w:p>
        </w:tc>
        <w:tc>
          <w:tcPr>
            <w:tcW w:w="992" w:type="dxa"/>
          </w:tcPr>
          <w:p w14:paraId="56575DE1" w14:textId="74D956B3"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46</w:t>
            </w:r>
            <w:r w:rsidRPr="00CC2DEC">
              <w:rPr>
                <w:rFonts w:ascii="Times New Roman" w:hAnsi="Times New Roman" w:cs="Times New Roman"/>
                <w:color w:val="000000"/>
                <w:sz w:val="16"/>
                <w:szCs w:val="16"/>
                <w:cs/>
              </w:rPr>
              <w:t>)</w:t>
            </w:r>
          </w:p>
        </w:tc>
        <w:tc>
          <w:tcPr>
            <w:tcW w:w="142" w:type="dxa"/>
          </w:tcPr>
          <w:p w14:paraId="70B9673D" w14:textId="77777777" w:rsidR="005663FE" w:rsidRPr="00CC2DEC" w:rsidRDefault="005663FE" w:rsidP="005663FE">
            <w:pPr>
              <w:tabs>
                <w:tab w:val="decimal" w:pos="851"/>
              </w:tabs>
              <w:spacing w:line="260" w:lineRule="exact"/>
              <w:rPr>
                <w:rFonts w:ascii="Times New Roman" w:hAnsi="Times New Roman" w:cs="Times New Roman"/>
                <w:color w:val="000000"/>
                <w:sz w:val="16"/>
                <w:szCs w:val="16"/>
              </w:rPr>
            </w:pPr>
          </w:p>
        </w:tc>
        <w:tc>
          <w:tcPr>
            <w:tcW w:w="992" w:type="dxa"/>
          </w:tcPr>
          <w:p w14:paraId="13BA7B96" w14:textId="070238D5"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11,</w:t>
            </w:r>
            <w:r w:rsidR="00F762EB" w:rsidRPr="00CC2DEC">
              <w:rPr>
                <w:rFonts w:ascii="Times New Roman" w:hAnsi="Times New Roman" w:cs="Times New Roman"/>
                <w:color w:val="000000"/>
                <w:sz w:val="16"/>
                <w:szCs w:val="16"/>
              </w:rPr>
              <w:t>806</w:t>
            </w:r>
            <w:r w:rsidRPr="00CC2DEC">
              <w:rPr>
                <w:rFonts w:ascii="Times New Roman" w:hAnsi="Times New Roman" w:cs="Times New Roman"/>
                <w:color w:val="000000"/>
                <w:sz w:val="16"/>
                <w:szCs w:val="16"/>
                <w:cs/>
              </w:rPr>
              <w:t>)</w:t>
            </w:r>
          </w:p>
        </w:tc>
      </w:tr>
      <w:tr w:rsidR="005663FE" w:rsidRPr="00CC2DEC" w14:paraId="77B49591" w14:textId="77777777" w:rsidTr="00FD0D24">
        <w:trPr>
          <w:cantSplit/>
        </w:trPr>
        <w:tc>
          <w:tcPr>
            <w:tcW w:w="3544" w:type="dxa"/>
          </w:tcPr>
          <w:p w14:paraId="1DEF72A2" w14:textId="77777777" w:rsidR="005663FE" w:rsidRPr="00CC2DEC" w:rsidRDefault="005663FE" w:rsidP="005663FE">
            <w:pPr>
              <w:tabs>
                <w:tab w:val="right" w:pos="5670"/>
              </w:tabs>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Leasehold improvement</w:t>
            </w:r>
          </w:p>
        </w:tc>
        <w:tc>
          <w:tcPr>
            <w:tcW w:w="992" w:type="dxa"/>
          </w:tcPr>
          <w:p w14:paraId="060D64EE" w14:textId="64E11065"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2,309</w:t>
            </w:r>
            <w:r w:rsidRPr="00CC2DEC">
              <w:rPr>
                <w:rFonts w:ascii="Times New Roman" w:hAnsi="Times New Roman" w:cs="Times New Roman"/>
                <w:color w:val="000000"/>
                <w:sz w:val="16"/>
                <w:szCs w:val="16"/>
                <w:cs/>
              </w:rPr>
              <w:t>)</w:t>
            </w:r>
          </w:p>
        </w:tc>
        <w:tc>
          <w:tcPr>
            <w:tcW w:w="142" w:type="dxa"/>
          </w:tcPr>
          <w:p w14:paraId="4AE5BB27" w14:textId="77777777" w:rsidR="005663FE" w:rsidRPr="00CC2DEC" w:rsidRDefault="005663FE" w:rsidP="005663FE">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6A49A5F3" w14:textId="505D0724" w:rsidR="005663FE" w:rsidRPr="00CC2DEC" w:rsidRDefault="005663FE" w:rsidP="005663FE">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269</w:t>
            </w:r>
            <w:r w:rsidRPr="00CC2DEC">
              <w:rPr>
                <w:rFonts w:ascii="Times New Roman" w:hAnsi="Times New Roman" w:cs="Times New Roman"/>
                <w:color w:val="000000"/>
                <w:sz w:val="16"/>
                <w:szCs w:val="16"/>
                <w:cs/>
              </w:rPr>
              <w:t>)</w:t>
            </w:r>
          </w:p>
        </w:tc>
        <w:tc>
          <w:tcPr>
            <w:tcW w:w="142" w:type="dxa"/>
          </w:tcPr>
          <w:p w14:paraId="267052DD" w14:textId="77777777" w:rsidR="005663FE" w:rsidRPr="00CC2DEC" w:rsidRDefault="005663FE" w:rsidP="005663FE">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3E27BE3A" w14:textId="445FB885"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88</w:t>
            </w:r>
          </w:p>
        </w:tc>
        <w:tc>
          <w:tcPr>
            <w:tcW w:w="142" w:type="dxa"/>
          </w:tcPr>
          <w:p w14:paraId="15B99E06" w14:textId="77777777" w:rsidR="005663FE" w:rsidRPr="00CC2DEC" w:rsidRDefault="005663FE" w:rsidP="005663FE">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CF015B0" w14:textId="1C8F4F0F" w:rsidR="005663FE" w:rsidRPr="00CC2DEC" w:rsidRDefault="005663FE" w:rsidP="005663FE">
            <w:pPr>
              <w:tabs>
                <w:tab w:val="decimal" w:pos="806"/>
              </w:tabs>
              <w:spacing w:line="260" w:lineRule="exact"/>
              <w:rPr>
                <w:rFonts w:ascii="Times New Roman" w:hAnsi="Times New Roman" w:cs="Times New Roman"/>
                <w:color w:val="000000"/>
                <w:sz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rPr>
              <w:t>2</w:t>
            </w:r>
            <w:r w:rsidRPr="00CC2DEC">
              <w:rPr>
                <w:rFonts w:ascii="Times New Roman" w:hAnsi="Times New Roman" w:cs="Times New Roman"/>
                <w:color w:val="000000"/>
                <w:sz w:val="16"/>
                <w:szCs w:val="16"/>
                <w:cs/>
              </w:rPr>
              <w:t>)</w:t>
            </w:r>
          </w:p>
        </w:tc>
        <w:tc>
          <w:tcPr>
            <w:tcW w:w="142" w:type="dxa"/>
          </w:tcPr>
          <w:p w14:paraId="717CBBAE" w14:textId="77777777" w:rsidR="005663FE" w:rsidRPr="00CC2DEC" w:rsidRDefault="005663FE" w:rsidP="005663FE">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938EBA2" w14:textId="4800A13E"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w:t>
            </w:r>
            <w:r w:rsidR="00F762EB" w:rsidRPr="00CC2DEC">
              <w:rPr>
                <w:rFonts w:ascii="Times New Roman" w:hAnsi="Times New Roman" w:cs="Times New Roman"/>
                <w:color w:val="000000"/>
                <w:sz w:val="16"/>
                <w:szCs w:val="16"/>
              </w:rPr>
              <w:t>492</w:t>
            </w:r>
            <w:r w:rsidRPr="00CC2DEC">
              <w:rPr>
                <w:rFonts w:ascii="Times New Roman" w:hAnsi="Times New Roman" w:cs="Times New Roman"/>
                <w:color w:val="000000"/>
                <w:sz w:val="16"/>
                <w:szCs w:val="16"/>
                <w:cs/>
              </w:rPr>
              <w:t>)</w:t>
            </w:r>
          </w:p>
        </w:tc>
      </w:tr>
      <w:tr w:rsidR="005663FE" w:rsidRPr="00CC2DEC" w14:paraId="68A874AE" w14:textId="77777777" w:rsidTr="00FD0D24">
        <w:trPr>
          <w:cantSplit/>
        </w:trPr>
        <w:tc>
          <w:tcPr>
            <w:tcW w:w="3544" w:type="dxa"/>
            <w:vAlign w:val="bottom"/>
          </w:tcPr>
          <w:p w14:paraId="65DAD535" w14:textId="77777777" w:rsidR="005663FE" w:rsidRPr="00CC2DEC" w:rsidRDefault="005663FE" w:rsidP="005663FE">
            <w:pPr>
              <w:tabs>
                <w:tab w:val="right" w:pos="3690"/>
              </w:tabs>
              <w:spacing w:line="260" w:lineRule="exact"/>
              <w:ind w:firstLine="1260"/>
              <w:rPr>
                <w:rFonts w:ascii="Times New Roman" w:hAnsi="Times New Roman" w:cs="Times New Roman"/>
                <w:sz w:val="16"/>
                <w:szCs w:val="16"/>
              </w:rPr>
            </w:pPr>
            <w:r w:rsidRPr="00CC2DEC">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14:paraId="17324413" w14:textId="293ECE68"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31,762</w:t>
            </w:r>
            <w:r w:rsidRPr="00CC2DEC">
              <w:rPr>
                <w:rFonts w:ascii="Times New Roman" w:hAnsi="Times New Roman" w:cs="Times New Roman"/>
                <w:color w:val="000000"/>
                <w:sz w:val="16"/>
                <w:szCs w:val="16"/>
                <w:cs/>
              </w:rPr>
              <w:t>)</w:t>
            </w:r>
          </w:p>
        </w:tc>
        <w:tc>
          <w:tcPr>
            <w:tcW w:w="142" w:type="dxa"/>
          </w:tcPr>
          <w:p w14:paraId="7E6A3D01" w14:textId="77777777" w:rsidR="005663FE" w:rsidRPr="00CC2DEC" w:rsidRDefault="005663FE" w:rsidP="005663FE">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4CB340BB" w14:textId="3CC3C33F" w:rsidR="005663FE" w:rsidRPr="00CC2DEC" w:rsidRDefault="005663FE" w:rsidP="005663FE">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3,293</w:t>
            </w:r>
            <w:r w:rsidRPr="00CC2DEC">
              <w:rPr>
                <w:rFonts w:ascii="Times New Roman" w:hAnsi="Times New Roman" w:cs="Times New Roman"/>
                <w:color w:val="000000"/>
                <w:sz w:val="16"/>
                <w:szCs w:val="16"/>
                <w:cs/>
              </w:rPr>
              <w:t>)</w:t>
            </w:r>
          </w:p>
        </w:tc>
        <w:tc>
          <w:tcPr>
            <w:tcW w:w="142" w:type="dxa"/>
          </w:tcPr>
          <w:p w14:paraId="13C71908" w14:textId="77777777" w:rsidR="005663FE" w:rsidRPr="00CC2DEC" w:rsidRDefault="005663FE" w:rsidP="005663FE">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vAlign w:val="bottom"/>
          </w:tcPr>
          <w:p w14:paraId="58180C3D" w14:textId="113F6B1D"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1,390</w:t>
            </w:r>
          </w:p>
        </w:tc>
        <w:tc>
          <w:tcPr>
            <w:tcW w:w="142" w:type="dxa"/>
            <w:vAlign w:val="bottom"/>
          </w:tcPr>
          <w:p w14:paraId="2D9A732D" w14:textId="77777777" w:rsidR="005663FE" w:rsidRPr="00CC2DEC" w:rsidRDefault="005663FE" w:rsidP="005663FE">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19415839" w14:textId="19DA7E73"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63</w:t>
            </w:r>
            <w:r w:rsidRPr="00CC2DEC">
              <w:rPr>
                <w:rFonts w:ascii="Times New Roman" w:hAnsi="Times New Roman" w:cs="Times New Roman"/>
                <w:color w:val="000000"/>
                <w:sz w:val="16"/>
                <w:szCs w:val="16"/>
                <w:cs/>
              </w:rPr>
              <w:t>)</w:t>
            </w:r>
          </w:p>
        </w:tc>
        <w:tc>
          <w:tcPr>
            <w:tcW w:w="142" w:type="dxa"/>
          </w:tcPr>
          <w:p w14:paraId="7AE23222" w14:textId="77777777" w:rsidR="005663FE" w:rsidRPr="00CC2DEC" w:rsidRDefault="005663FE" w:rsidP="005663FE">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52AA41BB" w14:textId="21F09F80"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w:t>
            </w:r>
            <w:r w:rsidR="00F762EB" w:rsidRPr="00CC2DEC">
              <w:rPr>
                <w:rFonts w:ascii="Times New Roman" w:hAnsi="Times New Roman" w:cs="Times New Roman"/>
                <w:color w:val="000000"/>
                <w:sz w:val="16"/>
                <w:szCs w:val="16"/>
              </w:rPr>
              <w:t>3</w:t>
            </w:r>
            <w:r w:rsidRPr="00CC2DEC">
              <w:rPr>
                <w:rFonts w:ascii="Times New Roman" w:hAnsi="Times New Roman" w:cs="Times New Roman"/>
                <w:color w:val="000000"/>
                <w:sz w:val="16"/>
                <w:szCs w:val="16"/>
              </w:rPr>
              <w:t>,</w:t>
            </w:r>
            <w:r w:rsidR="00F762EB" w:rsidRPr="00CC2DEC">
              <w:rPr>
                <w:rFonts w:ascii="Times New Roman" w:hAnsi="Times New Roman" w:cs="Times New Roman"/>
                <w:color w:val="000000"/>
                <w:sz w:val="16"/>
                <w:szCs w:val="16"/>
              </w:rPr>
              <w:t>728</w:t>
            </w:r>
            <w:r w:rsidRPr="00CC2DEC">
              <w:rPr>
                <w:rFonts w:ascii="Times New Roman" w:hAnsi="Times New Roman" w:cs="Times New Roman"/>
                <w:color w:val="000000"/>
                <w:sz w:val="16"/>
                <w:szCs w:val="16"/>
                <w:cs/>
              </w:rPr>
              <w:t>)</w:t>
            </w:r>
          </w:p>
        </w:tc>
      </w:tr>
      <w:tr w:rsidR="005663FE" w:rsidRPr="00CC2DEC" w14:paraId="11839F73" w14:textId="77777777" w:rsidTr="00FD0D24">
        <w:trPr>
          <w:cantSplit/>
        </w:trPr>
        <w:tc>
          <w:tcPr>
            <w:tcW w:w="3544" w:type="dxa"/>
          </w:tcPr>
          <w:p w14:paraId="21911792" w14:textId="181B9E6D" w:rsidR="005663FE" w:rsidRPr="00CC2DEC" w:rsidRDefault="005663FE" w:rsidP="00EF0CAA">
            <w:pPr>
              <w:spacing w:line="260" w:lineRule="exact"/>
              <w:ind w:left="1133" w:hanging="233"/>
              <w:rPr>
                <w:rFonts w:ascii="Times New Roman" w:hAnsi="Times New Roman" w:cs="Times New Roman"/>
                <w:sz w:val="16"/>
                <w:szCs w:val="16"/>
              </w:rPr>
            </w:pPr>
            <w:r w:rsidRPr="00CC2DEC">
              <w:rPr>
                <w:rFonts w:ascii="Times New Roman" w:hAnsi="Times New Roman" w:cs="Times New Roman"/>
                <w:sz w:val="16"/>
                <w:szCs w:val="16"/>
              </w:rPr>
              <w:t>Construction in progress</w:t>
            </w:r>
            <w:r w:rsidR="00EF0CAA" w:rsidRPr="00CC2DEC">
              <w:rPr>
                <w:rFonts w:ascii="Times New Roman" w:hAnsi="Times New Roman" w:cs="Times New Roman"/>
                <w:sz w:val="16"/>
                <w:szCs w:val="16"/>
              </w:rPr>
              <w:t>/under      installation</w:t>
            </w:r>
          </w:p>
        </w:tc>
        <w:tc>
          <w:tcPr>
            <w:tcW w:w="992" w:type="dxa"/>
            <w:tcBorders>
              <w:top w:val="single" w:sz="4" w:space="0" w:color="auto"/>
              <w:bottom w:val="single" w:sz="4" w:space="0" w:color="auto"/>
            </w:tcBorders>
          </w:tcPr>
          <w:p w14:paraId="7CC8F069" w14:textId="77777777" w:rsidR="00EF0CAA" w:rsidRPr="00CC2DEC" w:rsidRDefault="00EF0CAA" w:rsidP="005663FE">
            <w:pPr>
              <w:tabs>
                <w:tab w:val="decimal" w:pos="812"/>
              </w:tabs>
              <w:spacing w:line="260" w:lineRule="exact"/>
              <w:rPr>
                <w:rFonts w:ascii="Times New Roman" w:hAnsi="Times New Roman" w:cs="Times New Roman"/>
                <w:color w:val="000000"/>
                <w:sz w:val="16"/>
                <w:szCs w:val="16"/>
              </w:rPr>
            </w:pPr>
          </w:p>
          <w:p w14:paraId="56420624" w14:textId="54FCAEC0"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1,081</w:t>
            </w:r>
          </w:p>
        </w:tc>
        <w:tc>
          <w:tcPr>
            <w:tcW w:w="142" w:type="dxa"/>
          </w:tcPr>
          <w:p w14:paraId="3DF28592" w14:textId="77777777" w:rsidR="005663FE" w:rsidRPr="00CC2DEC" w:rsidRDefault="005663FE" w:rsidP="005663FE">
            <w:pPr>
              <w:tabs>
                <w:tab w:val="decimal" w:pos="680"/>
              </w:tabs>
              <w:spacing w:line="26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tcPr>
          <w:p w14:paraId="1A55D04B" w14:textId="77777777" w:rsidR="00EF0CAA" w:rsidRPr="00CC2DEC" w:rsidRDefault="00EF0CAA" w:rsidP="005663FE">
            <w:pPr>
              <w:tabs>
                <w:tab w:val="decimal" w:pos="693"/>
              </w:tabs>
              <w:spacing w:line="260" w:lineRule="exact"/>
              <w:rPr>
                <w:rFonts w:ascii="Times New Roman" w:hAnsi="Times New Roman" w:cs="Times New Roman"/>
                <w:color w:val="000000"/>
                <w:sz w:val="16"/>
                <w:szCs w:val="16"/>
              </w:rPr>
            </w:pPr>
          </w:p>
          <w:p w14:paraId="1BFAFA7F" w14:textId="328DB9A9" w:rsidR="005663FE" w:rsidRPr="00CC2DEC" w:rsidRDefault="005663FE" w:rsidP="005663FE">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w:t>
            </w:r>
            <w:r w:rsidR="00EF0CAA" w:rsidRPr="00CC2DEC">
              <w:rPr>
                <w:rFonts w:ascii="Times New Roman" w:hAnsi="Times New Roman" w:cs="Times New Roman"/>
                <w:color w:val="000000"/>
                <w:sz w:val="16"/>
                <w:szCs w:val="16"/>
              </w:rPr>
              <w:t>316</w:t>
            </w:r>
          </w:p>
        </w:tc>
        <w:tc>
          <w:tcPr>
            <w:tcW w:w="142" w:type="dxa"/>
          </w:tcPr>
          <w:p w14:paraId="0668A66B" w14:textId="77777777" w:rsidR="005663FE" w:rsidRPr="00CC2DEC" w:rsidRDefault="005663FE" w:rsidP="005663FE">
            <w:pPr>
              <w:tabs>
                <w:tab w:val="decimal" w:pos="693"/>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39879E14" w14:textId="77777777" w:rsidR="00EF0CAA" w:rsidRPr="00CC2DEC" w:rsidRDefault="00EF0CAA" w:rsidP="00EF0CAA">
            <w:pPr>
              <w:tabs>
                <w:tab w:val="decimal" w:pos="806"/>
              </w:tabs>
              <w:spacing w:line="260" w:lineRule="exact"/>
              <w:rPr>
                <w:rFonts w:ascii="Times New Roman" w:hAnsi="Times New Roman" w:cs="Times New Roman"/>
                <w:color w:val="000000"/>
                <w:sz w:val="16"/>
                <w:szCs w:val="16"/>
              </w:rPr>
            </w:pPr>
          </w:p>
          <w:p w14:paraId="77C506E6" w14:textId="097EB7C6" w:rsidR="005663FE" w:rsidRPr="00CC2DEC" w:rsidRDefault="00EF0CAA" w:rsidP="00EF0CAA">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50</w:t>
            </w:r>
            <w:r w:rsidRPr="00CC2DEC">
              <w:rPr>
                <w:rFonts w:ascii="Times New Roman" w:hAnsi="Times New Roman" w:cs="Times New Roman"/>
                <w:color w:val="000000"/>
                <w:sz w:val="16"/>
                <w:szCs w:val="16"/>
                <w:cs/>
              </w:rPr>
              <w:t>)</w:t>
            </w:r>
          </w:p>
        </w:tc>
        <w:tc>
          <w:tcPr>
            <w:tcW w:w="142" w:type="dxa"/>
          </w:tcPr>
          <w:p w14:paraId="5CA68FF4" w14:textId="77777777" w:rsidR="005663FE" w:rsidRPr="00CC2DEC" w:rsidRDefault="005663FE" w:rsidP="005663FE">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3724B49" w14:textId="77777777" w:rsidR="00EF0CAA" w:rsidRPr="00CC2DEC" w:rsidRDefault="00EF0CAA" w:rsidP="005663FE">
            <w:pPr>
              <w:tabs>
                <w:tab w:val="decimal" w:pos="806"/>
              </w:tabs>
              <w:spacing w:line="260" w:lineRule="exact"/>
              <w:rPr>
                <w:rFonts w:ascii="Times New Roman" w:hAnsi="Times New Roman" w:cs="Times New Roman"/>
                <w:color w:val="000000"/>
                <w:sz w:val="16"/>
                <w:szCs w:val="16"/>
              </w:rPr>
            </w:pPr>
          </w:p>
          <w:p w14:paraId="7CED5AC7" w14:textId="22C8264E" w:rsidR="005663FE" w:rsidRPr="00CC2DEC" w:rsidRDefault="005663FE" w:rsidP="005663FE">
            <w:pPr>
              <w:tabs>
                <w:tab w:val="decimal" w:pos="8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w:t>
            </w:r>
          </w:p>
        </w:tc>
        <w:tc>
          <w:tcPr>
            <w:tcW w:w="142" w:type="dxa"/>
          </w:tcPr>
          <w:p w14:paraId="38C08E03" w14:textId="77777777" w:rsidR="005663FE" w:rsidRPr="00CC2DEC" w:rsidRDefault="005663FE" w:rsidP="005663FE">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8F8DC29" w14:textId="77777777" w:rsidR="00EF0CAA" w:rsidRPr="00CC2DEC" w:rsidRDefault="00EF0CAA" w:rsidP="005663FE">
            <w:pPr>
              <w:tabs>
                <w:tab w:val="decimal" w:pos="812"/>
              </w:tabs>
              <w:spacing w:line="260" w:lineRule="exact"/>
              <w:rPr>
                <w:rFonts w:ascii="Times New Roman" w:hAnsi="Times New Roman" w:cs="Times New Roman"/>
                <w:color w:val="000000"/>
                <w:sz w:val="16"/>
                <w:szCs w:val="16"/>
              </w:rPr>
            </w:pPr>
          </w:p>
          <w:p w14:paraId="4E14DD89" w14:textId="02BF1E45" w:rsidR="005663FE" w:rsidRPr="00CC2DEC" w:rsidRDefault="00F762EB"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w:t>
            </w:r>
            <w:r w:rsidR="005663FE" w:rsidRPr="00CC2DEC">
              <w:rPr>
                <w:rFonts w:ascii="Times New Roman" w:hAnsi="Times New Roman" w:cs="Times New Roman"/>
                <w:color w:val="000000"/>
                <w:sz w:val="16"/>
                <w:szCs w:val="16"/>
              </w:rPr>
              <w:t>,</w:t>
            </w:r>
            <w:r w:rsidRPr="00CC2DEC">
              <w:rPr>
                <w:rFonts w:ascii="Times New Roman" w:hAnsi="Times New Roman" w:cs="Times New Roman"/>
                <w:color w:val="000000"/>
                <w:sz w:val="16"/>
                <w:szCs w:val="16"/>
              </w:rPr>
              <w:t>348</w:t>
            </w:r>
          </w:p>
        </w:tc>
      </w:tr>
      <w:tr w:rsidR="005663FE" w:rsidRPr="00CC2DEC" w14:paraId="471B0F1C" w14:textId="77777777" w:rsidTr="0095104C">
        <w:trPr>
          <w:cantSplit/>
        </w:trPr>
        <w:tc>
          <w:tcPr>
            <w:tcW w:w="3544" w:type="dxa"/>
          </w:tcPr>
          <w:p w14:paraId="0188A79E" w14:textId="77777777" w:rsidR="005663FE" w:rsidRPr="00CC2DEC" w:rsidRDefault="005663FE" w:rsidP="005663FE">
            <w:pPr>
              <w:spacing w:line="260" w:lineRule="exact"/>
              <w:ind w:right="-113" w:firstLine="902"/>
              <w:rPr>
                <w:rFonts w:ascii="Times New Roman" w:hAnsi="Times New Roman" w:cs="Times New Roman"/>
                <w:sz w:val="16"/>
                <w:szCs w:val="16"/>
              </w:rPr>
            </w:pPr>
            <w:r w:rsidRPr="00CC2DEC">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14:paraId="72930BA6" w14:textId="1B7BE2ED"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31,197</w:t>
            </w:r>
          </w:p>
        </w:tc>
        <w:tc>
          <w:tcPr>
            <w:tcW w:w="142" w:type="dxa"/>
          </w:tcPr>
          <w:p w14:paraId="0E32C270" w14:textId="77777777" w:rsidR="005663FE" w:rsidRPr="00CC2DEC" w:rsidRDefault="005663FE" w:rsidP="005663FE">
            <w:pPr>
              <w:tabs>
                <w:tab w:val="decimal" w:pos="737"/>
              </w:tabs>
              <w:spacing w:line="260" w:lineRule="exact"/>
              <w:rPr>
                <w:rFonts w:ascii="Times New Roman" w:hAnsi="Times New Roman" w:cs="Times New Roman"/>
                <w:color w:val="000000"/>
                <w:sz w:val="16"/>
                <w:szCs w:val="16"/>
              </w:rPr>
            </w:pPr>
          </w:p>
        </w:tc>
        <w:tc>
          <w:tcPr>
            <w:tcW w:w="857" w:type="dxa"/>
          </w:tcPr>
          <w:p w14:paraId="4C5A0DB1" w14:textId="77777777" w:rsidR="005663FE" w:rsidRPr="00CC2DEC" w:rsidRDefault="005663FE" w:rsidP="005663FE">
            <w:pPr>
              <w:tabs>
                <w:tab w:val="decimal" w:pos="737"/>
              </w:tabs>
              <w:spacing w:line="260" w:lineRule="exact"/>
              <w:rPr>
                <w:rFonts w:ascii="Times New Roman" w:hAnsi="Times New Roman" w:cs="Times New Roman"/>
                <w:color w:val="000000"/>
                <w:sz w:val="16"/>
                <w:szCs w:val="16"/>
              </w:rPr>
            </w:pPr>
          </w:p>
        </w:tc>
        <w:tc>
          <w:tcPr>
            <w:tcW w:w="142" w:type="dxa"/>
          </w:tcPr>
          <w:p w14:paraId="35CC1253" w14:textId="77777777" w:rsidR="005663FE" w:rsidRPr="00CC2DEC" w:rsidRDefault="005663FE" w:rsidP="005663FE">
            <w:pPr>
              <w:tabs>
                <w:tab w:val="decimal" w:pos="737"/>
              </w:tabs>
              <w:spacing w:line="260" w:lineRule="exact"/>
              <w:rPr>
                <w:rFonts w:ascii="Times New Roman" w:hAnsi="Times New Roman" w:cs="Times New Roman"/>
                <w:color w:val="000000"/>
                <w:sz w:val="16"/>
                <w:szCs w:val="16"/>
              </w:rPr>
            </w:pPr>
          </w:p>
        </w:tc>
        <w:tc>
          <w:tcPr>
            <w:tcW w:w="1134" w:type="dxa"/>
          </w:tcPr>
          <w:p w14:paraId="70E7B784" w14:textId="77777777" w:rsidR="005663FE" w:rsidRPr="00CC2DEC" w:rsidRDefault="005663FE" w:rsidP="005663FE">
            <w:pPr>
              <w:tabs>
                <w:tab w:val="decimal" w:pos="737"/>
              </w:tabs>
              <w:spacing w:line="260" w:lineRule="exact"/>
              <w:rPr>
                <w:rFonts w:ascii="Times New Roman" w:hAnsi="Times New Roman" w:cs="Times New Roman"/>
                <w:color w:val="000000"/>
                <w:sz w:val="16"/>
                <w:szCs w:val="16"/>
              </w:rPr>
            </w:pPr>
          </w:p>
        </w:tc>
        <w:tc>
          <w:tcPr>
            <w:tcW w:w="142" w:type="dxa"/>
          </w:tcPr>
          <w:p w14:paraId="04783A18" w14:textId="77777777" w:rsidR="005663FE" w:rsidRPr="00CC2DEC" w:rsidRDefault="005663FE" w:rsidP="005663FE">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3595701" w14:textId="77777777" w:rsidR="005663FE" w:rsidRPr="00CC2DEC" w:rsidRDefault="005663FE" w:rsidP="005663FE">
            <w:pPr>
              <w:tabs>
                <w:tab w:val="decimal" w:pos="851"/>
              </w:tabs>
              <w:spacing w:line="260" w:lineRule="exact"/>
              <w:rPr>
                <w:rFonts w:ascii="Times New Roman" w:hAnsi="Times New Roman" w:cs="Times New Roman"/>
                <w:color w:val="000000"/>
                <w:sz w:val="16"/>
                <w:szCs w:val="16"/>
              </w:rPr>
            </w:pPr>
          </w:p>
        </w:tc>
        <w:tc>
          <w:tcPr>
            <w:tcW w:w="142" w:type="dxa"/>
          </w:tcPr>
          <w:p w14:paraId="656B8240" w14:textId="77777777" w:rsidR="005663FE" w:rsidRPr="00CC2DEC" w:rsidRDefault="005663FE" w:rsidP="005663FE">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vAlign w:val="bottom"/>
          </w:tcPr>
          <w:p w14:paraId="6870B6A0" w14:textId="2E283010" w:rsidR="005663FE" w:rsidRPr="00CC2DEC" w:rsidRDefault="005663FE" w:rsidP="005663FE">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w:t>
            </w:r>
            <w:r w:rsidR="00F762EB" w:rsidRPr="00CC2DEC">
              <w:rPr>
                <w:rFonts w:ascii="Times New Roman" w:hAnsi="Times New Roman" w:cs="Times New Roman"/>
                <w:color w:val="000000"/>
                <w:sz w:val="16"/>
                <w:szCs w:val="16"/>
              </w:rPr>
              <w:t>0</w:t>
            </w:r>
            <w:r w:rsidRPr="00CC2DEC">
              <w:rPr>
                <w:rFonts w:ascii="Times New Roman" w:hAnsi="Times New Roman" w:cs="Times New Roman"/>
                <w:color w:val="000000"/>
                <w:sz w:val="16"/>
                <w:szCs w:val="16"/>
              </w:rPr>
              <w:t>,</w:t>
            </w:r>
            <w:r w:rsidR="00F762EB" w:rsidRPr="00CC2DEC">
              <w:rPr>
                <w:rFonts w:ascii="Times New Roman" w:hAnsi="Times New Roman" w:cs="Times New Roman"/>
                <w:color w:val="000000"/>
                <w:sz w:val="16"/>
                <w:szCs w:val="16"/>
              </w:rPr>
              <w:t>821</w:t>
            </w:r>
          </w:p>
        </w:tc>
      </w:tr>
    </w:tbl>
    <w:p w14:paraId="61DE411D" w14:textId="76CFB7B7" w:rsidR="002845B1" w:rsidRPr="00CC2DEC" w:rsidRDefault="002845B1" w:rsidP="00ED182C">
      <w:pPr>
        <w:spacing w:line="240" w:lineRule="exact"/>
        <w:ind w:right="-730"/>
        <w:jc w:val="right"/>
        <w:rPr>
          <w:rFonts w:ascii="Times New Roman" w:hAnsi="Times New Roman" w:cs="Times New Roman"/>
          <w:b/>
          <w:bCs/>
          <w:sz w:val="16"/>
          <w:szCs w:val="16"/>
        </w:rPr>
      </w:pPr>
    </w:p>
    <w:p w14:paraId="25441223" w14:textId="77777777" w:rsidR="00510D79" w:rsidRPr="00CC2DEC" w:rsidRDefault="00510D79">
      <w:pPr>
        <w:rPr>
          <w:rFonts w:ascii="Times New Roman" w:hAnsi="Times New Roman" w:cs="Times New Roman"/>
          <w:b/>
          <w:bCs/>
          <w:sz w:val="16"/>
          <w:szCs w:val="16"/>
        </w:rPr>
      </w:pPr>
      <w:r w:rsidRPr="00CC2DEC">
        <w:rPr>
          <w:rFonts w:ascii="Times New Roman" w:hAnsi="Times New Roman" w:cs="Times New Roman"/>
          <w:b/>
          <w:bCs/>
          <w:sz w:val="16"/>
          <w:szCs w:val="16"/>
          <w:cs/>
        </w:rPr>
        <w:br w:type="page"/>
      </w:r>
    </w:p>
    <w:p w14:paraId="26A09FD0" w14:textId="4C5CF587" w:rsidR="00243E8A" w:rsidRPr="00CC2DEC" w:rsidRDefault="00243E8A" w:rsidP="00884A38">
      <w:pPr>
        <w:ind w:right="-537"/>
        <w:jc w:val="right"/>
        <w:rPr>
          <w:rFonts w:ascii="Times New Roman" w:hAnsi="Times New Roman" w:cs="Times New Roman"/>
          <w:b/>
          <w:bCs/>
          <w:sz w:val="16"/>
          <w:szCs w:val="16"/>
        </w:rPr>
      </w:pPr>
      <w:r w:rsidRPr="00CC2DEC">
        <w:rPr>
          <w:rFonts w:ascii="Times New Roman" w:hAnsi="Times New Roman" w:cs="Times New Roman"/>
          <w:b/>
          <w:bCs/>
          <w:sz w:val="16"/>
          <w:szCs w:val="16"/>
        </w:rPr>
        <w:lastRenderedPageBreak/>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9639" w:type="dxa"/>
        <w:tblInd w:w="142" w:type="dxa"/>
        <w:tblLayout w:type="fixed"/>
        <w:tblCellMar>
          <w:left w:w="0" w:type="dxa"/>
          <w:right w:w="0" w:type="dxa"/>
        </w:tblCellMar>
        <w:tblLook w:val="0000" w:firstRow="0" w:lastRow="0" w:firstColumn="0" w:lastColumn="0" w:noHBand="0" w:noVBand="0"/>
      </w:tblPr>
      <w:tblGrid>
        <w:gridCol w:w="3544"/>
        <w:gridCol w:w="992"/>
        <w:gridCol w:w="142"/>
        <w:gridCol w:w="830"/>
        <w:gridCol w:w="162"/>
        <w:gridCol w:w="850"/>
        <w:gridCol w:w="142"/>
        <w:gridCol w:w="851"/>
        <w:gridCol w:w="141"/>
        <w:gridCol w:w="851"/>
        <w:gridCol w:w="142"/>
        <w:gridCol w:w="992"/>
      </w:tblGrid>
      <w:tr w:rsidR="00ED182C" w:rsidRPr="00CC2DEC" w14:paraId="61D2659C" w14:textId="77777777" w:rsidTr="00884A38">
        <w:trPr>
          <w:cantSplit/>
        </w:trPr>
        <w:tc>
          <w:tcPr>
            <w:tcW w:w="3544" w:type="dxa"/>
          </w:tcPr>
          <w:p w14:paraId="328AF4E9" w14:textId="77777777" w:rsidR="00ED182C" w:rsidRPr="00CC2DEC" w:rsidRDefault="00ED182C" w:rsidP="00FD0D24">
            <w:pPr>
              <w:spacing w:line="220" w:lineRule="exact"/>
              <w:jc w:val="center"/>
              <w:rPr>
                <w:rFonts w:ascii="Times New Roman" w:hAnsi="Times New Roman" w:cs="Times New Roman"/>
                <w:b/>
                <w:bCs/>
                <w:sz w:val="16"/>
                <w:szCs w:val="16"/>
              </w:rPr>
            </w:pPr>
          </w:p>
        </w:tc>
        <w:tc>
          <w:tcPr>
            <w:tcW w:w="6095" w:type="dxa"/>
            <w:gridSpan w:val="11"/>
          </w:tcPr>
          <w:p w14:paraId="17E25B39" w14:textId="77777777" w:rsidR="00ED182C" w:rsidRPr="00CC2DEC" w:rsidRDefault="00ED182C" w:rsidP="00FD0D24">
            <w:pPr>
              <w:spacing w:line="240" w:lineRule="exact"/>
              <w:jc w:val="center"/>
              <w:outlineLvl w:val="0"/>
              <w:rPr>
                <w:rFonts w:ascii="Times New Roman" w:hAnsi="Times New Roman" w:cs="Times New Roman"/>
                <w:b/>
                <w:bCs/>
                <w:sz w:val="15"/>
                <w:szCs w:val="15"/>
              </w:rPr>
            </w:pPr>
            <w:r w:rsidRPr="00CC2DEC">
              <w:rPr>
                <w:rFonts w:ascii="Times New Roman" w:hAnsi="Times New Roman" w:cs="Times New Roman"/>
                <w:b/>
                <w:bCs/>
                <w:sz w:val="15"/>
                <w:szCs w:val="15"/>
              </w:rPr>
              <w:t>CONSOLIDATED  FINANCIAL  STATEMENTS</w:t>
            </w:r>
          </w:p>
        </w:tc>
      </w:tr>
      <w:tr w:rsidR="00ED182C" w:rsidRPr="00CC2DEC" w14:paraId="2E2A2766" w14:textId="77777777" w:rsidTr="00884A38">
        <w:trPr>
          <w:cantSplit/>
        </w:trPr>
        <w:tc>
          <w:tcPr>
            <w:tcW w:w="3544" w:type="dxa"/>
          </w:tcPr>
          <w:p w14:paraId="5F90EB96" w14:textId="77777777" w:rsidR="00ED182C" w:rsidRPr="00CC2DEC" w:rsidRDefault="00ED182C" w:rsidP="00884A38">
            <w:pPr>
              <w:spacing w:line="260" w:lineRule="exact"/>
              <w:ind w:firstLine="900"/>
              <w:rPr>
                <w:rFonts w:ascii="Times New Roman" w:hAnsi="Times New Roman" w:cs="Times New Roman"/>
                <w:b/>
                <w:bCs/>
                <w:sz w:val="16"/>
                <w:szCs w:val="16"/>
              </w:rPr>
            </w:pPr>
          </w:p>
        </w:tc>
        <w:tc>
          <w:tcPr>
            <w:tcW w:w="992" w:type="dxa"/>
          </w:tcPr>
          <w:p w14:paraId="55AAB222" w14:textId="77777777" w:rsidR="00ED182C" w:rsidRPr="00CC2DEC" w:rsidRDefault="00ED182C"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as at</w:t>
            </w:r>
          </w:p>
        </w:tc>
        <w:tc>
          <w:tcPr>
            <w:tcW w:w="142" w:type="dxa"/>
          </w:tcPr>
          <w:p w14:paraId="108097A0"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830" w:type="dxa"/>
          </w:tcPr>
          <w:p w14:paraId="30457D5D" w14:textId="77777777" w:rsidR="00ED182C" w:rsidRPr="00CC2DEC" w:rsidRDefault="00ED182C"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Effect from</w:t>
            </w:r>
            <w:r w:rsidRPr="00CC2DEC">
              <w:rPr>
                <w:rFonts w:ascii="Times New Roman" w:hAnsi="Times New Roman" w:cs="Times New Roman"/>
                <w:b/>
                <w:bCs/>
                <w:sz w:val="16"/>
                <w:szCs w:val="16"/>
                <w:cs/>
              </w:rPr>
              <w:t xml:space="preserve"> </w:t>
            </w:r>
          </w:p>
        </w:tc>
        <w:tc>
          <w:tcPr>
            <w:tcW w:w="162" w:type="dxa"/>
          </w:tcPr>
          <w:p w14:paraId="74E72103" w14:textId="77777777" w:rsidR="00ED182C" w:rsidRPr="00CC2DEC" w:rsidRDefault="00ED182C" w:rsidP="00884A38">
            <w:pPr>
              <w:spacing w:line="260" w:lineRule="exact"/>
              <w:rPr>
                <w:rFonts w:ascii="Times New Roman" w:hAnsi="Times New Roman" w:cs="Times New Roman"/>
                <w:b/>
                <w:bCs/>
                <w:sz w:val="16"/>
                <w:szCs w:val="16"/>
              </w:rPr>
            </w:pPr>
          </w:p>
        </w:tc>
        <w:tc>
          <w:tcPr>
            <w:tcW w:w="850" w:type="dxa"/>
          </w:tcPr>
          <w:p w14:paraId="61EA7430" w14:textId="77777777" w:rsidR="00ED182C" w:rsidRPr="00CC2DEC" w:rsidRDefault="00ED182C"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Increase</w:t>
            </w:r>
          </w:p>
        </w:tc>
        <w:tc>
          <w:tcPr>
            <w:tcW w:w="142" w:type="dxa"/>
          </w:tcPr>
          <w:p w14:paraId="7A783844"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851" w:type="dxa"/>
          </w:tcPr>
          <w:p w14:paraId="711378F1" w14:textId="77777777" w:rsidR="00ED182C" w:rsidRPr="00CC2DEC" w:rsidRDefault="00ED182C"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Decrease</w:t>
            </w:r>
          </w:p>
        </w:tc>
        <w:tc>
          <w:tcPr>
            <w:tcW w:w="141" w:type="dxa"/>
          </w:tcPr>
          <w:p w14:paraId="1313B9A7"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851" w:type="dxa"/>
          </w:tcPr>
          <w:p w14:paraId="76C5F822" w14:textId="77777777" w:rsidR="00ED182C" w:rsidRPr="00CC2DEC" w:rsidRDefault="00ED182C"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Other</w:t>
            </w:r>
          </w:p>
        </w:tc>
        <w:tc>
          <w:tcPr>
            <w:tcW w:w="142" w:type="dxa"/>
          </w:tcPr>
          <w:p w14:paraId="23CD2099"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992" w:type="dxa"/>
          </w:tcPr>
          <w:p w14:paraId="0F6844F5" w14:textId="77777777" w:rsidR="00ED182C" w:rsidRPr="00CC2DEC" w:rsidRDefault="00ED182C" w:rsidP="00884A38">
            <w:pPr>
              <w:spacing w:line="260" w:lineRule="exact"/>
              <w:ind w:right="7"/>
              <w:jc w:val="center"/>
              <w:rPr>
                <w:rFonts w:ascii="Times New Roman" w:hAnsi="Times New Roman" w:cs="Times New Roman"/>
                <w:b/>
                <w:bCs/>
                <w:sz w:val="16"/>
                <w:szCs w:val="16"/>
              </w:rPr>
            </w:pPr>
            <w:r w:rsidRPr="00CC2DEC">
              <w:rPr>
                <w:rFonts w:ascii="Times New Roman" w:hAnsi="Times New Roman" w:cs="Times New Roman"/>
                <w:b/>
                <w:bCs/>
                <w:sz w:val="16"/>
                <w:szCs w:val="16"/>
              </w:rPr>
              <w:t>Balance as at</w:t>
            </w:r>
          </w:p>
        </w:tc>
      </w:tr>
      <w:tr w:rsidR="00ED182C" w:rsidRPr="00CC2DEC" w14:paraId="180457D7" w14:textId="77777777" w:rsidTr="00884A38">
        <w:trPr>
          <w:cantSplit/>
        </w:trPr>
        <w:tc>
          <w:tcPr>
            <w:tcW w:w="3544" w:type="dxa"/>
          </w:tcPr>
          <w:p w14:paraId="223636F8" w14:textId="77777777" w:rsidR="00ED182C" w:rsidRPr="00CC2DEC" w:rsidRDefault="00ED182C" w:rsidP="00884A38">
            <w:pPr>
              <w:spacing w:line="260" w:lineRule="exact"/>
              <w:ind w:firstLine="900"/>
              <w:rPr>
                <w:rFonts w:ascii="Times New Roman" w:hAnsi="Times New Roman" w:cs="Times New Roman"/>
                <w:b/>
                <w:bCs/>
                <w:sz w:val="16"/>
                <w:szCs w:val="16"/>
              </w:rPr>
            </w:pPr>
          </w:p>
        </w:tc>
        <w:tc>
          <w:tcPr>
            <w:tcW w:w="992" w:type="dxa"/>
          </w:tcPr>
          <w:p w14:paraId="14E78371" w14:textId="77777777" w:rsidR="00ED182C" w:rsidRPr="00CC2DEC" w:rsidRDefault="00ED182C"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January 1,</w:t>
            </w:r>
          </w:p>
        </w:tc>
        <w:tc>
          <w:tcPr>
            <w:tcW w:w="142" w:type="dxa"/>
          </w:tcPr>
          <w:p w14:paraId="10AA3423"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830" w:type="dxa"/>
          </w:tcPr>
          <w:p w14:paraId="6C9ECB06" w14:textId="77777777" w:rsidR="00ED182C" w:rsidRPr="00CC2DEC" w:rsidRDefault="00ED182C"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adoption</w:t>
            </w:r>
          </w:p>
        </w:tc>
        <w:tc>
          <w:tcPr>
            <w:tcW w:w="162" w:type="dxa"/>
          </w:tcPr>
          <w:p w14:paraId="22DF9ABF" w14:textId="77777777" w:rsidR="00ED182C" w:rsidRPr="00CC2DEC" w:rsidRDefault="00ED182C" w:rsidP="00884A38">
            <w:pPr>
              <w:spacing w:line="260" w:lineRule="exact"/>
              <w:rPr>
                <w:rFonts w:ascii="Times New Roman" w:hAnsi="Times New Roman" w:cs="Times New Roman"/>
                <w:b/>
                <w:bCs/>
                <w:sz w:val="16"/>
                <w:szCs w:val="16"/>
              </w:rPr>
            </w:pPr>
          </w:p>
        </w:tc>
        <w:tc>
          <w:tcPr>
            <w:tcW w:w="850" w:type="dxa"/>
          </w:tcPr>
          <w:p w14:paraId="774044B6"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142" w:type="dxa"/>
          </w:tcPr>
          <w:p w14:paraId="7798E436"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851" w:type="dxa"/>
          </w:tcPr>
          <w:p w14:paraId="3F77F39D"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141" w:type="dxa"/>
          </w:tcPr>
          <w:p w14:paraId="77C99B95"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851" w:type="dxa"/>
          </w:tcPr>
          <w:p w14:paraId="0C62A343"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142" w:type="dxa"/>
          </w:tcPr>
          <w:p w14:paraId="3F1DE5D5"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992" w:type="dxa"/>
          </w:tcPr>
          <w:p w14:paraId="7906E176" w14:textId="77777777" w:rsidR="00ED182C" w:rsidRPr="00CC2DEC" w:rsidRDefault="00ED182C"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December 31,</w:t>
            </w:r>
          </w:p>
        </w:tc>
      </w:tr>
      <w:tr w:rsidR="00ED182C" w:rsidRPr="00CC2DEC" w14:paraId="629E72A6" w14:textId="77777777" w:rsidTr="00884A38">
        <w:trPr>
          <w:cantSplit/>
        </w:trPr>
        <w:tc>
          <w:tcPr>
            <w:tcW w:w="3544" w:type="dxa"/>
          </w:tcPr>
          <w:p w14:paraId="79AAA333" w14:textId="77777777" w:rsidR="00ED182C" w:rsidRPr="00CC2DEC" w:rsidRDefault="00ED182C" w:rsidP="00884A38">
            <w:pPr>
              <w:spacing w:line="260" w:lineRule="exact"/>
              <w:ind w:firstLine="900"/>
              <w:rPr>
                <w:rFonts w:ascii="Times New Roman" w:hAnsi="Times New Roman" w:cs="Times New Roman"/>
                <w:b/>
                <w:bCs/>
                <w:sz w:val="16"/>
                <w:szCs w:val="16"/>
              </w:rPr>
            </w:pPr>
          </w:p>
        </w:tc>
        <w:tc>
          <w:tcPr>
            <w:tcW w:w="992" w:type="dxa"/>
          </w:tcPr>
          <w:p w14:paraId="2243E267" w14:textId="77777777" w:rsidR="00ED182C" w:rsidRPr="00CC2DEC" w:rsidRDefault="00ED182C"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c>
          <w:tcPr>
            <w:tcW w:w="142" w:type="dxa"/>
          </w:tcPr>
          <w:p w14:paraId="21513B19"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830" w:type="dxa"/>
          </w:tcPr>
          <w:p w14:paraId="4454F1F8" w14:textId="77777777" w:rsidR="00ED182C" w:rsidRPr="00CC2DEC" w:rsidRDefault="00ED182C"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TFRS</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16</w:t>
            </w:r>
          </w:p>
        </w:tc>
        <w:tc>
          <w:tcPr>
            <w:tcW w:w="162" w:type="dxa"/>
          </w:tcPr>
          <w:p w14:paraId="09D3804D" w14:textId="77777777" w:rsidR="00ED182C" w:rsidRPr="00CC2DEC" w:rsidRDefault="00ED182C" w:rsidP="00884A38">
            <w:pPr>
              <w:spacing w:line="260" w:lineRule="exact"/>
              <w:rPr>
                <w:rFonts w:ascii="Times New Roman" w:hAnsi="Times New Roman" w:cs="Times New Roman"/>
                <w:b/>
                <w:bCs/>
                <w:sz w:val="16"/>
                <w:szCs w:val="16"/>
              </w:rPr>
            </w:pPr>
          </w:p>
        </w:tc>
        <w:tc>
          <w:tcPr>
            <w:tcW w:w="850" w:type="dxa"/>
          </w:tcPr>
          <w:p w14:paraId="11EDCF36"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142" w:type="dxa"/>
          </w:tcPr>
          <w:p w14:paraId="6B32F7CC"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851" w:type="dxa"/>
          </w:tcPr>
          <w:p w14:paraId="1D593B42"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141" w:type="dxa"/>
          </w:tcPr>
          <w:p w14:paraId="0343070E"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851" w:type="dxa"/>
          </w:tcPr>
          <w:p w14:paraId="3D7260C7"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142" w:type="dxa"/>
          </w:tcPr>
          <w:p w14:paraId="67F79114" w14:textId="77777777" w:rsidR="00ED182C" w:rsidRPr="00CC2DEC" w:rsidRDefault="00ED182C" w:rsidP="00884A38">
            <w:pPr>
              <w:spacing w:line="260" w:lineRule="exact"/>
              <w:jc w:val="center"/>
              <w:rPr>
                <w:rFonts w:ascii="Times New Roman" w:hAnsi="Times New Roman" w:cs="Times New Roman"/>
                <w:b/>
                <w:bCs/>
                <w:sz w:val="16"/>
                <w:szCs w:val="16"/>
              </w:rPr>
            </w:pPr>
          </w:p>
        </w:tc>
        <w:tc>
          <w:tcPr>
            <w:tcW w:w="992" w:type="dxa"/>
          </w:tcPr>
          <w:p w14:paraId="1F85947E" w14:textId="77777777" w:rsidR="00ED182C" w:rsidRPr="00CC2DEC" w:rsidRDefault="00ED182C"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r>
      <w:tr w:rsidR="00ED182C" w:rsidRPr="00CC2DEC" w14:paraId="4878E936" w14:textId="77777777" w:rsidTr="00884A38">
        <w:trPr>
          <w:cantSplit/>
        </w:trPr>
        <w:tc>
          <w:tcPr>
            <w:tcW w:w="3544" w:type="dxa"/>
          </w:tcPr>
          <w:p w14:paraId="73A13214" w14:textId="77777777" w:rsidR="00ED182C" w:rsidRPr="00CC2DEC" w:rsidRDefault="00ED182C" w:rsidP="00884A38">
            <w:pPr>
              <w:spacing w:line="260" w:lineRule="exact"/>
              <w:ind w:firstLine="900"/>
              <w:rPr>
                <w:rFonts w:ascii="Times New Roman" w:hAnsi="Times New Roman" w:cs="Times New Roman"/>
                <w:sz w:val="16"/>
                <w:szCs w:val="16"/>
              </w:rPr>
            </w:pPr>
            <w:r w:rsidRPr="00CC2DEC">
              <w:rPr>
                <w:rFonts w:ascii="Times New Roman" w:hAnsi="Times New Roman" w:cs="Times New Roman"/>
                <w:sz w:val="16"/>
                <w:szCs w:val="16"/>
              </w:rPr>
              <w:t>Land</w:t>
            </w:r>
          </w:p>
        </w:tc>
        <w:tc>
          <w:tcPr>
            <w:tcW w:w="992" w:type="dxa"/>
          </w:tcPr>
          <w:p w14:paraId="0A0B1910" w14:textId="77777777" w:rsidR="00ED182C" w:rsidRPr="00CC2DEC" w:rsidRDefault="00ED182C" w:rsidP="00884A38">
            <w:pPr>
              <w:tabs>
                <w:tab w:val="decimal" w:pos="930"/>
              </w:tabs>
              <w:spacing w:line="260" w:lineRule="exact"/>
              <w:ind w:left="30" w:right="36"/>
              <w:rPr>
                <w:rFonts w:ascii="Times New Roman" w:hAnsi="Times New Roman" w:cs="Times New Roman"/>
                <w:sz w:val="16"/>
                <w:szCs w:val="16"/>
              </w:rPr>
            </w:pPr>
          </w:p>
        </w:tc>
        <w:tc>
          <w:tcPr>
            <w:tcW w:w="142" w:type="dxa"/>
          </w:tcPr>
          <w:p w14:paraId="66CD2E96" w14:textId="77777777" w:rsidR="00ED182C" w:rsidRPr="00CC2DEC" w:rsidRDefault="00ED182C" w:rsidP="00884A38">
            <w:pPr>
              <w:tabs>
                <w:tab w:val="decimal" w:pos="930"/>
              </w:tabs>
              <w:spacing w:line="260" w:lineRule="exact"/>
              <w:ind w:left="30" w:right="36"/>
              <w:rPr>
                <w:rFonts w:ascii="Times New Roman" w:hAnsi="Times New Roman" w:cs="Times New Roman"/>
                <w:sz w:val="16"/>
                <w:szCs w:val="16"/>
              </w:rPr>
            </w:pPr>
          </w:p>
        </w:tc>
        <w:tc>
          <w:tcPr>
            <w:tcW w:w="830" w:type="dxa"/>
          </w:tcPr>
          <w:p w14:paraId="68811E09" w14:textId="77777777" w:rsidR="00ED182C" w:rsidRPr="00CC2DEC" w:rsidRDefault="00ED182C" w:rsidP="00884A38">
            <w:pPr>
              <w:tabs>
                <w:tab w:val="decimal" w:pos="910"/>
              </w:tabs>
              <w:spacing w:line="260" w:lineRule="exact"/>
              <w:rPr>
                <w:rFonts w:ascii="Times New Roman" w:hAnsi="Times New Roman" w:cs="Times New Roman"/>
                <w:sz w:val="16"/>
                <w:szCs w:val="16"/>
              </w:rPr>
            </w:pPr>
          </w:p>
        </w:tc>
        <w:tc>
          <w:tcPr>
            <w:tcW w:w="162" w:type="dxa"/>
          </w:tcPr>
          <w:p w14:paraId="3C6A2E8A" w14:textId="77777777" w:rsidR="00ED182C" w:rsidRPr="00CC2DEC" w:rsidRDefault="00ED182C" w:rsidP="00884A38">
            <w:pPr>
              <w:spacing w:line="260" w:lineRule="exact"/>
              <w:rPr>
                <w:rFonts w:ascii="Times New Roman" w:hAnsi="Times New Roman" w:cs="Times New Roman"/>
                <w:sz w:val="16"/>
                <w:szCs w:val="16"/>
              </w:rPr>
            </w:pPr>
          </w:p>
        </w:tc>
        <w:tc>
          <w:tcPr>
            <w:tcW w:w="850" w:type="dxa"/>
          </w:tcPr>
          <w:p w14:paraId="508833DB" w14:textId="77777777" w:rsidR="00ED182C" w:rsidRPr="00CC2DEC" w:rsidRDefault="00ED182C" w:rsidP="00884A38">
            <w:pPr>
              <w:tabs>
                <w:tab w:val="decimal" w:pos="910"/>
              </w:tabs>
              <w:spacing w:line="260" w:lineRule="exact"/>
              <w:rPr>
                <w:rFonts w:ascii="Times New Roman" w:hAnsi="Times New Roman" w:cs="Times New Roman"/>
                <w:sz w:val="16"/>
                <w:szCs w:val="16"/>
              </w:rPr>
            </w:pPr>
          </w:p>
        </w:tc>
        <w:tc>
          <w:tcPr>
            <w:tcW w:w="142" w:type="dxa"/>
          </w:tcPr>
          <w:p w14:paraId="143A3C97" w14:textId="77777777" w:rsidR="00ED182C" w:rsidRPr="00CC2DEC" w:rsidRDefault="00ED182C" w:rsidP="00884A38">
            <w:pPr>
              <w:tabs>
                <w:tab w:val="decimal" w:pos="910"/>
              </w:tabs>
              <w:spacing w:line="260" w:lineRule="exact"/>
              <w:rPr>
                <w:rFonts w:ascii="Times New Roman" w:hAnsi="Times New Roman" w:cs="Times New Roman"/>
                <w:sz w:val="16"/>
                <w:szCs w:val="16"/>
              </w:rPr>
            </w:pPr>
          </w:p>
        </w:tc>
        <w:tc>
          <w:tcPr>
            <w:tcW w:w="851" w:type="dxa"/>
          </w:tcPr>
          <w:p w14:paraId="19333324" w14:textId="77777777" w:rsidR="00ED182C" w:rsidRPr="00CC2DEC" w:rsidRDefault="00ED182C" w:rsidP="00884A38">
            <w:pPr>
              <w:tabs>
                <w:tab w:val="decimal" w:pos="910"/>
              </w:tabs>
              <w:spacing w:line="260" w:lineRule="exact"/>
              <w:rPr>
                <w:rFonts w:ascii="Times New Roman" w:hAnsi="Times New Roman" w:cs="Times New Roman"/>
                <w:sz w:val="16"/>
                <w:szCs w:val="16"/>
              </w:rPr>
            </w:pPr>
          </w:p>
        </w:tc>
        <w:tc>
          <w:tcPr>
            <w:tcW w:w="141" w:type="dxa"/>
          </w:tcPr>
          <w:p w14:paraId="5C3DAE17" w14:textId="77777777" w:rsidR="00ED182C" w:rsidRPr="00CC2DEC" w:rsidRDefault="00ED182C" w:rsidP="00884A38">
            <w:pPr>
              <w:spacing w:line="260" w:lineRule="exact"/>
              <w:rPr>
                <w:rFonts w:ascii="Times New Roman" w:hAnsi="Times New Roman" w:cs="Times New Roman"/>
                <w:sz w:val="16"/>
                <w:szCs w:val="16"/>
              </w:rPr>
            </w:pPr>
          </w:p>
        </w:tc>
        <w:tc>
          <w:tcPr>
            <w:tcW w:w="851" w:type="dxa"/>
          </w:tcPr>
          <w:p w14:paraId="454C832B" w14:textId="77777777" w:rsidR="00ED182C" w:rsidRPr="00CC2DEC" w:rsidRDefault="00ED182C" w:rsidP="00884A38">
            <w:pPr>
              <w:spacing w:line="260" w:lineRule="exact"/>
              <w:rPr>
                <w:rFonts w:ascii="Times New Roman" w:hAnsi="Times New Roman" w:cs="Times New Roman"/>
                <w:sz w:val="16"/>
                <w:szCs w:val="16"/>
              </w:rPr>
            </w:pPr>
          </w:p>
        </w:tc>
        <w:tc>
          <w:tcPr>
            <w:tcW w:w="142" w:type="dxa"/>
          </w:tcPr>
          <w:p w14:paraId="2350E828" w14:textId="77777777" w:rsidR="00ED182C" w:rsidRPr="00CC2DEC" w:rsidRDefault="00ED182C" w:rsidP="00884A38">
            <w:pPr>
              <w:tabs>
                <w:tab w:val="decimal" w:pos="974"/>
              </w:tabs>
              <w:spacing w:line="260" w:lineRule="exact"/>
              <w:rPr>
                <w:rFonts w:ascii="Times New Roman" w:hAnsi="Times New Roman" w:cs="Times New Roman"/>
                <w:sz w:val="16"/>
                <w:szCs w:val="16"/>
              </w:rPr>
            </w:pPr>
          </w:p>
        </w:tc>
        <w:tc>
          <w:tcPr>
            <w:tcW w:w="992" w:type="dxa"/>
          </w:tcPr>
          <w:p w14:paraId="71E710B5" w14:textId="77777777" w:rsidR="00ED182C" w:rsidRPr="00CC2DEC" w:rsidRDefault="00ED182C" w:rsidP="00884A38">
            <w:pPr>
              <w:tabs>
                <w:tab w:val="decimal" w:pos="974"/>
              </w:tabs>
              <w:spacing w:line="260" w:lineRule="exact"/>
              <w:rPr>
                <w:rFonts w:ascii="Times New Roman" w:hAnsi="Times New Roman" w:cs="Times New Roman"/>
                <w:sz w:val="16"/>
                <w:szCs w:val="16"/>
              </w:rPr>
            </w:pPr>
          </w:p>
        </w:tc>
      </w:tr>
      <w:tr w:rsidR="00ED182C" w:rsidRPr="00CC2DEC" w14:paraId="36B8FC82" w14:textId="77777777" w:rsidTr="00884A38">
        <w:trPr>
          <w:cantSplit/>
        </w:trPr>
        <w:tc>
          <w:tcPr>
            <w:tcW w:w="3544" w:type="dxa"/>
          </w:tcPr>
          <w:p w14:paraId="6197A763" w14:textId="77777777" w:rsidR="00ED182C" w:rsidRPr="00CC2DEC" w:rsidRDefault="00ED182C" w:rsidP="00884A38">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Cost</w:t>
            </w:r>
          </w:p>
        </w:tc>
        <w:tc>
          <w:tcPr>
            <w:tcW w:w="992" w:type="dxa"/>
          </w:tcPr>
          <w:p w14:paraId="11FD7AF4"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4,246</w:t>
            </w:r>
          </w:p>
        </w:tc>
        <w:tc>
          <w:tcPr>
            <w:tcW w:w="142" w:type="dxa"/>
          </w:tcPr>
          <w:p w14:paraId="44628B07" w14:textId="77777777" w:rsidR="00ED182C" w:rsidRPr="00CC2DEC"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Pr>
          <w:p w14:paraId="137C61B7" w14:textId="77777777" w:rsidR="00ED182C" w:rsidRPr="00CC2DEC" w:rsidRDefault="00ED182C" w:rsidP="00884A38">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w:t>
            </w:r>
          </w:p>
        </w:tc>
        <w:tc>
          <w:tcPr>
            <w:tcW w:w="162" w:type="dxa"/>
          </w:tcPr>
          <w:p w14:paraId="25BD589D"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p>
        </w:tc>
        <w:tc>
          <w:tcPr>
            <w:tcW w:w="850" w:type="dxa"/>
          </w:tcPr>
          <w:p w14:paraId="6BFD3C2D"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900</w:t>
            </w:r>
          </w:p>
        </w:tc>
        <w:tc>
          <w:tcPr>
            <w:tcW w:w="142" w:type="dxa"/>
          </w:tcPr>
          <w:p w14:paraId="6CFA6C94"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5E2448B3"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11</w:t>
            </w:r>
            <w:r w:rsidRPr="00CC2DEC">
              <w:rPr>
                <w:rFonts w:ascii="Times New Roman" w:hAnsi="Times New Roman" w:cs="Times New Roman"/>
                <w:color w:val="000000"/>
                <w:sz w:val="16"/>
                <w:szCs w:val="16"/>
                <w:cs/>
              </w:rPr>
              <w:t>)</w:t>
            </w:r>
          </w:p>
        </w:tc>
        <w:tc>
          <w:tcPr>
            <w:tcW w:w="141" w:type="dxa"/>
          </w:tcPr>
          <w:p w14:paraId="3105DA43" w14:textId="77777777" w:rsidR="00ED182C" w:rsidRPr="00CC2DEC" w:rsidRDefault="00ED182C" w:rsidP="00884A38">
            <w:pPr>
              <w:tabs>
                <w:tab w:val="decimal" w:pos="1021"/>
              </w:tabs>
              <w:spacing w:line="260" w:lineRule="exact"/>
              <w:rPr>
                <w:rFonts w:ascii="Times New Roman" w:hAnsi="Times New Roman" w:cs="Times New Roman"/>
                <w:color w:val="000000"/>
                <w:sz w:val="16"/>
                <w:szCs w:val="16"/>
              </w:rPr>
            </w:pPr>
          </w:p>
        </w:tc>
        <w:tc>
          <w:tcPr>
            <w:tcW w:w="851" w:type="dxa"/>
          </w:tcPr>
          <w:p w14:paraId="48931102" w14:textId="77777777" w:rsidR="00ED182C" w:rsidRPr="00CC2DEC" w:rsidRDefault="00ED182C" w:rsidP="00884A38">
            <w:pPr>
              <w:tabs>
                <w:tab w:val="decimal" w:pos="737"/>
              </w:tabs>
              <w:spacing w:line="260" w:lineRule="exact"/>
              <w:rPr>
                <w:rFonts w:ascii="Times New Roman" w:hAnsi="Times New Roman" w:cs="Times New Roman"/>
                <w:color w:val="000000"/>
                <w:sz w:val="16"/>
              </w:rPr>
            </w:pPr>
            <w:r w:rsidRPr="00CC2DEC">
              <w:rPr>
                <w:rFonts w:ascii="Times New Roman" w:hAnsi="Times New Roman" w:cs="Times New Roman"/>
                <w:color w:val="000000"/>
                <w:sz w:val="16"/>
              </w:rPr>
              <w:t>31</w:t>
            </w:r>
          </w:p>
        </w:tc>
        <w:tc>
          <w:tcPr>
            <w:tcW w:w="142" w:type="dxa"/>
          </w:tcPr>
          <w:p w14:paraId="4D005D4E" w14:textId="77777777" w:rsidR="00ED182C" w:rsidRPr="00CC2DEC"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2208628A"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5,171</w:t>
            </w:r>
          </w:p>
        </w:tc>
      </w:tr>
      <w:tr w:rsidR="00ED182C" w:rsidRPr="00CC2DEC" w14:paraId="5EE36DD7" w14:textId="77777777" w:rsidTr="00884A38">
        <w:trPr>
          <w:cantSplit/>
        </w:trPr>
        <w:tc>
          <w:tcPr>
            <w:tcW w:w="3544" w:type="dxa"/>
          </w:tcPr>
          <w:p w14:paraId="71BBDFCA" w14:textId="77777777" w:rsidR="00ED182C" w:rsidRPr="00CC2DEC" w:rsidRDefault="00ED182C" w:rsidP="00884A38">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 xml:space="preserve">Appraisal increase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2" w:type="dxa"/>
          </w:tcPr>
          <w:p w14:paraId="4F853D0C"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9,434</w:t>
            </w:r>
          </w:p>
        </w:tc>
        <w:tc>
          <w:tcPr>
            <w:tcW w:w="142" w:type="dxa"/>
          </w:tcPr>
          <w:p w14:paraId="4583C828"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p>
        </w:tc>
        <w:tc>
          <w:tcPr>
            <w:tcW w:w="830" w:type="dxa"/>
          </w:tcPr>
          <w:p w14:paraId="6BA2755A"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527D0132"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p>
        </w:tc>
        <w:tc>
          <w:tcPr>
            <w:tcW w:w="850" w:type="dxa"/>
          </w:tcPr>
          <w:p w14:paraId="20A3AC9D"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4221C785"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24F013E8"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88</w:t>
            </w:r>
            <w:r w:rsidRPr="00CC2DEC">
              <w:rPr>
                <w:rFonts w:ascii="Times New Roman" w:hAnsi="Times New Roman" w:cs="Times New Roman"/>
                <w:color w:val="000000"/>
                <w:sz w:val="16"/>
                <w:szCs w:val="16"/>
                <w:cs/>
              </w:rPr>
              <w:t>)</w:t>
            </w:r>
          </w:p>
        </w:tc>
        <w:tc>
          <w:tcPr>
            <w:tcW w:w="141" w:type="dxa"/>
          </w:tcPr>
          <w:p w14:paraId="293875E9" w14:textId="77777777" w:rsidR="00ED182C" w:rsidRPr="00CC2DEC" w:rsidRDefault="00ED182C" w:rsidP="00884A38">
            <w:pPr>
              <w:tabs>
                <w:tab w:val="decimal" w:pos="1021"/>
              </w:tabs>
              <w:spacing w:line="260" w:lineRule="exact"/>
              <w:rPr>
                <w:rFonts w:ascii="Times New Roman" w:hAnsi="Times New Roman" w:cs="Times New Roman"/>
                <w:color w:val="000000"/>
                <w:sz w:val="16"/>
                <w:szCs w:val="16"/>
              </w:rPr>
            </w:pPr>
          </w:p>
        </w:tc>
        <w:tc>
          <w:tcPr>
            <w:tcW w:w="851" w:type="dxa"/>
          </w:tcPr>
          <w:p w14:paraId="7610422F" w14:textId="77777777" w:rsidR="00ED182C" w:rsidRPr="00CC2DEC" w:rsidRDefault="00ED182C" w:rsidP="00884A38">
            <w:pPr>
              <w:spacing w:line="260" w:lineRule="exact"/>
              <w:ind w:left="113"/>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68C7FD68" w14:textId="77777777" w:rsidR="00ED182C" w:rsidRPr="00CC2DEC"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5B517431"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9,346</w:t>
            </w:r>
          </w:p>
        </w:tc>
      </w:tr>
      <w:tr w:rsidR="00ED182C" w:rsidRPr="00CC2DEC" w14:paraId="600CCEB3" w14:textId="77777777" w:rsidTr="00884A38">
        <w:trPr>
          <w:cantSplit/>
        </w:trPr>
        <w:tc>
          <w:tcPr>
            <w:tcW w:w="3544" w:type="dxa"/>
          </w:tcPr>
          <w:p w14:paraId="55F9BC7A" w14:textId="77777777" w:rsidR="00ED182C" w:rsidRPr="00CC2DEC" w:rsidRDefault="00ED182C" w:rsidP="00884A38">
            <w:pPr>
              <w:spacing w:line="260" w:lineRule="exact"/>
              <w:ind w:left="1080"/>
              <w:rPr>
                <w:rFonts w:ascii="Times New Roman" w:hAnsi="Times New Roman" w:cs="Times New Roman"/>
                <w:sz w:val="16"/>
                <w:szCs w:val="16"/>
              </w:rPr>
            </w:pPr>
            <w:r w:rsidRPr="00CC2DEC">
              <w:rPr>
                <w:rFonts w:ascii="Times New Roman" w:hAnsi="Times New Roman" w:cs="Times New Roman"/>
                <w:sz w:val="16"/>
                <w:szCs w:val="16"/>
              </w:rPr>
              <w:t xml:space="preserve">Appraisal decrease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2" w:type="dxa"/>
          </w:tcPr>
          <w:p w14:paraId="68C07952"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20</w:t>
            </w:r>
            <w:r w:rsidRPr="00CC2DEC">
              <w:rPr>
                <w:rFonts w:ascii="Times New Roman" w:hAnsi="Times New Roman" w:cs="Times New Roman"/>
                <w:color w:val="000000"/>
                <w:sz w:val="16"/>
                <w:szCs w:val="16"/>
                <w:cs/>
              </w:rPr>
              <w:t>)</w:t>
            </w:r>
          </w:p>
        </w:tc>
        <w:tc>
          <w:tcPr>
            <w:tcW w:w="142" w:type="dxa"/>
          </w:tcPr>
          <w:p w14:paraId="3AFB394C"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p>
        </w:tc>
        <w:tc>
          <w:tcPr>
            <w:tcW w:w="830" w:type="dxa"/>
          </w:tcPr>
          <w:p w14:paraId="52D1F1C6"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5B35189D"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p>
        </w:tc>
        <w:tc>
          <w:tcPr>
            <w:tcW w:w="850" w:type="dxa"/>
          </w:tcPr>
          <w:p w14:paraId="1EFE1727" w14:textId="77777777" w:rsidR="00ED182C" w:rsidRPr="00CC2DEC" w:rsidRDefault="00ED182C" w:rsidP="00884A38">
            <w:pPr>
              <w:spacing w:line="260" w:lineRule="exact"/>
              <w:ind w:left="113"/>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14CAFE06"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4A7FF143"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29578350" w14:textId="77777777" w:rsidR="00ED182C" w:rsidRPr="00CC2DEC" w:rsidRDefault="00ED182C" w:rsidP="00884A38">
            <w:pPr>
              <w:tabs>
                <w:tab w:val="decimal" w:pos="1021"/>
              </w:tabs>
              <w:spacing w:line="260" w:lineRule="exact"/>
              <w:rPr>
                <w:rFonts w:ascii="Times New Roman" w:hAnsi="Times New Roman" w:cs="Times New Roman"/>
                <w:color w:val="000000"/>
                <w:sz w:val="16"/>
                <w:szCs w:val="16"/>
              </w:rPr>
            </w:pPr>
          </w:p>
        </w:tc>
        <w:tc>
          <w:tcPr>
            <w:tcW w:w="851" w:type="dxa"/>
          </w:tcPr>
          <w:p w14:paraId="1D556417"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6FED7987" w14:textId="77777777" w:rsidR="00ED182C" w:rsidRPr="00CC2DEC"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045C3292"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20</w:t>
            </w:r>
            <w:r w:rsidRPr="00CC2DEC">
              <w:rPr>
                <w:rFonts w:ascii="Times New Roman" w:hAnsi="Times New Roman" w:cs="Times New Roman"/>
                <w:color w:val="000000"/>
                <w:sz w:val="16"/>
                <w:szCs w:val="16"/>
                <w:cs/>
              </w:rPr>
              <w:t>)</w:t>
            </w:r>
          </w:p>
        </w:tc>
      </w:tr>
      <w:tr w:rsidR="00ED182C" w:rsidRPr="00CC2DEC" w14:paraId="1A8186BB" w14:textId="77777777" w:rsidTr="00884A38">
        <w:trPr>
          <w:cantSplit/>
        </w:trPr>
        <w:tc>
          <w:tcPr>
            <w:tcW w:w="3544" w:type="dxa"/>
          </w:tcPr>
          <w:p w14:paraId="666283B0" w14:textId="77777777" w:rsidR="00ED182C" w:rsidRPr="00CC2DEC" w:rsidRDefault="00ED182C" w:rsidP="00884A38">
            <w:pPr>
              <w:spacing w:line="260" w:lineRule="exact"/>
              <w:ind w:left="432" w:firstLine="468"/>
              <w:rPr>
                <w:rFonts w:ascii="Times New Roman" w:hAnsi="Times New Roman" w:cs="Times New Roman"/>
                <w:sz w:val="16"/>
                <w:szCs w:val="16"/>
              </w:rPr>
            </w:pPr>
            <w:r w:rsidRPr="00CC2DEC">
              <w:rPr>
                <w:rFonts w:ascii="Times New Roman" w:hAnsi="Times New Roman" w:cs="Times New Roman"/>
                <w:sz w:val="16"/>
                <w:szCs w:val="16"/>
              </w:rPr>
              <w:t>Premises</w:t>
            </w:r>
          </w:p>
        </w:tc>
        <w:tc>
          <w:tcPr>
            <w:tcW w:w="992" w:type="dxa"/>
          </w:tcPr>
          <w:p w14:paraId="6C62EEE5"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p>
        </w:tc>
        <w:tc>
          <w:tcPr>
            <w:tcW w:w="142" w:type="dxa"/>
          </w:tcPr>
          <w:p w14:paraId="2A73BFFA" w14:textId="77777777" w:rsidR="00ED182C" w:rsidRPr="00CC2DEC"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Pr>
          <w:p w14:paraId="3598AC2B"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p>
        </w:tc>
        <w:tc>
          <w:tcPr>
            <w:tcW w:w="162" w:type="dxa"/>
          </w:tcPr>
          <w:p w14:paraId="3D11B900" w14:textId="77777777" w:rsidR="00ED182C" w:rsidRPr="00CC2DEC" w:rsidRDefault="00ED182C" w:rsidP="00884A38">
            <w:pPr>
              <w:tabs>
                <w:tab w:val="decimal" w:pos="680"/>
              </w:tabs>
              <w:spacing w:line="260" w:lineRule="exact"/>
              <w:rPr>
                <w:rFonts w:ascii="Times New Roman" w:hAnsi="Times New Roman" w:cs="Times New Roman"/>
                <w:color w:val="000000"/>
                <w:sz w:val="16"/>
                <w:szCs w:val="16"/>
              </w:rPr>
            </w:pPr>
          </w:p>
        </w:tc>
        <w:tc>
          <w:tcPr>
            <w:tcW w:w="850" w:type="dxa"/>
          </w:tcPr>
          <w:p w14:paraId="6BF3047F" w14:textId="77777777" w:rsidR="00ED182C" w:rsidRPr="00CC2DEC" w:rsidRDefault="00ED182C" w:rsidP="00884A38">
            <w:pPr>
              <w:tabs>
                <w:tab w:val="decimal" w:pos="680"/>
              </w:tabs>
              <w:spacing w:line="260" w:lineRule="exact"/>
              <w:rPr>
                <w:rFonts w:ascii="Times New Roman" w:hAnsi="Times New Roman" w:cs="Times New Roman"/>
                <w:color w:val="000000"/>
                <w:sz w:val="16"/>
                <w:szCs w:val="16"/>
              </w:rPr>
            </w:pPr>
          </w:p>
        </w:tc>
        <w:tc>
          <w:tcPr>
            <w:tcW w:w="142" w:type="dxa"/>
          </w:tcPr>
          <w:p w14:paraId="6500719F" w14:textId="77777777" w:rsidR="00ED182C" w:rsidRPr="00CC2DEC" w:rsidRDefault="00ED182C" w:rsidP="00884A38">
            <w:pPr>
              <w:tabs>
                <w:tab w:val="decimal" w:pos="680"/>
              </w:tabs>
              <w:spacing w:line="260" w:lineRule="exact"/>
              <w:rPr>
                <w:rFonts w:ascii="Times New Roman" w:hAnsi="Times New Roman" w:cs="Times New Roman"/>
                <w:color w:val="000000"/>
                <w:sz w:val="16"/>
                <w:szCs w:val="16"/>
              </w:rPr>
            </w:pPr>
          </w:p>
        </w:tc>
        <w:tc>
          <w:tcPr>
            <w:tcW w:w="851" w:type="dxa"/>
          </w:tcPr>
          <w:p w14:paraId="5D13D9C5" w14:textId="77777777" w:rsidR="00ED182C" w:rsidRPr="00CC2DEC" w:rsidRDefault="00ED182C" w:rsidP="00884A38">
            <w:pPr>
              <w:tabs>
                <w:tab w:val="decimal" w:pos="680"/>
              </w:tabs>
              <w:spacing w:line="260" w:lineRule="exact"/>
              <w:rPr>
                <w:rFonts w:ascii="Times New Roman" w:hAnsi="Times New Roman" w:cs="Times New Roman"/>
                <w:color w:val="000000"/>
                <w:sz w:val="16"/>
                <w:szCs w:val="16"/>
              </w:rPr>
            </w:pPr>
          </w:p>
        </w:tc>
        <w:tc>
          <w:tcPr>
            <w:tcW w:w="141" w:type="dxa"/>
          </w:tcPr>
          <w:p w14:paraId="5D9641D1" w14:textId="77777777" w:rsidR="00ED182C" w:rsidRPr="00CC2DEC" w:rsidRDefault="00ED182C" w:rsidP="00884A38">
            <w:pPr>
              <w:tabs>
                <w:tab w:val="decimal" w:pos="1021"/>
              </w:tabs>
              <w:spacing w:line="260" w:lineRule="exact"/>
              <w:rPr>
                <w:rFonts w:ascii="Times New Roman" w:hAnsi="Times New Roman" w:cs="Times New Roman"/>
                <w:color w:val="000000"/>
                <w:sz w:val="16"/>
                <w:szCs w:val="16"/>
              </w:rPr>
            </w:pPr>
          </w:p>
        </w:tc>
        <w:tc>
          <w:tcPr>
            <w:tcW w:w="851" w:type="dxa"/>
          </w:tcPr>
          <w:p w14:paraId="6867D44D"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p>
        </w:tc>
        <w:tc>
          <w:tcPr>
            <w:tcW w:w="142" w:type="dxa"/>
          </w:tcPr>
          <w:p w14:paraId="724884F5" w14:textId="77777777" w:rsidR="00ED182C" w:rsidRPr="00CC2DEC"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632195ED"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p>
        </w:tc>
      </w:tr>
      <w:tr w:rsidR="00ED182C" w:rsidRPr="00CC2DEC" w14:paraId="334006CD" w14:textId="77777777" w:rsidTr="00884A38">
        <w:trPr>
          <w:cantSplit/>
        </w:trPr>
        <w:tc>
          <w:tcPr>
            <w:tcW w:w="3544" w:type="dxa"/>
          </w:tcPr>
          <w:p w14:paraId="761A8168" w14:textId="77777777" w:rsidR="00ED182C" w:rsidRPr="00CC2DEC" w:rsidRDefault="00ED182C" w:rsidP="00884A38">
            <w:pPr>
              <w:spacing w:line="260" w:lineRule="exact"/>
              <w:ind w:left="1080"/>
              <w:rPr>
                <w:rFonts w:ascii="Times New Roman" w:hAnsi="Times New Roman" w:cs="Times New Roman"/>
                <w:sz w:val="16"/>
                <w:szCs w:val="16"/>
              </w:rPr>
            </w:pPr>
            <w:r w:rsidRPr="00CC2DEC">
              <w:rPr>
                <w:rFonts w:ascii="Times New Roman" w:hAnsi="Times New Roman" w:cs="Times New Roman"/>
                <w:sz w:val="16"/>
                <w:szCs w:val="16"/>
              </w:rPr>
              <w:t>Cost</w:t>
            </w:r>
          </w:p>
        </w:tc>
        <w:tc>
          <w:tcPr>
            <w:tcW w:w="992" w:type="dxa"/>
          </w:tcPr>
          <w:p w14:paraId="71E36BF0"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9,785</w:t>
            </w:r>
          </w:p>
        </w:tc>
        <w:tc>
          <w:tcPr>
            <w:tcW w:w="142" w:type="dxa"/>
          </w:tcPr>
          <w:p w14:paraId="3CB0CB73" w14:textId="77777777" w:rsidR="00ED182C" w:rsidRPr="00CC2DEC"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Pr>
          <w:p w14:paraId="6579DEF4" w14:textId="77777777" w:rsidR="00ED182C" w:rsidRPr="00CC2DEC" w:rsidRDefault="00ED182C" w:rsidP="00884A38">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2,325</w:t>
            </w:r>
          </w:p>
        </w:tc>
        <w:tc>
          <w:tcPr>
            <w:tcW w:w="162" w:type="dxa"/>
          </w:tcPr>
          <w:p w14:paraId="0F6B313A" w14:textId="77777777" w:rsidR="00ED182C" w:rsidRPr="00CC2DEC"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Pr>
          <w:p w14:paraId="1E4C37D8"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1,198</w:t>
            </w:r>
          </w:p>
        </w:tc>
        <w:tc>
          <w:tcPr>
            <w:tcW w:w="142" w:type="dxa"/>
          </w:tcPr>
          <w:p w14:paraId="6D070EAA"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42CA8E9D"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340</w:t>
            </w:r>
            <w:r w:rsidRPr="00CC2DEC">
              <w:rPr>
                <w:rFonts w:ascii="Times New Roman" w:hAnsi="Times New Roman" w:cs="Times New Roman"/>
                <w:color w:val="000000"/>
                <w:sz w:val="16"/>
                <w:szCs w:val="16"/>
                <w:cs/>
              </w:rPr>
              <w:t>)</w:t>
            </w:r>
          </w:p>
        </w:tc>
        <w:tc>
          <w:tcPr>
            <w:tcW w:w="141" w:type="dxa"/>
          </w:tcPr>
          <w:p w14:paraId="6FCDE470" w14:textId="77777777" w:rsidR="00ED182C" w:rsidRPr="00CC2DEC"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Pr>
          <w:p w14:paraId="48C1A0DC"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27</w:t>
            </w:r>
          </w:p>
        </w:tc>
        <w:tc>
          <w:tcPr>
            <w:tcW w:w="142" w:type="dxa"/>
          </w:tcPr>
          <w:p w14:paraId="474501A5" w14:textId="77777777" w:rsidR="00ED182C" w:rsidRPr="00CC2DEC"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3D5CFC18"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12,995</w:t>
            </w:r>
          </w:p>
        </w:tc>
      </w:tr>
      <w:tr w:rsidR="00ED182C" w:rsidRPr="00CC2DEC" w14:paraId="0165DF49" w14:textId="77777777" w:rsidTr="00884A38">
        <w:trPr>
          <w:cantSplit/>
        </w:trPr>
        <w:tc>
          <w:tcPr>
            <w:tcW w:w="3544" w:type="dxa"/>
          </w:tcPr>
          <w:p w14:paraId="3A51B765" w14:textId="77777777" w:rsidR="00ED182C" w:rsidRPr="00CC2DEC" w:rsidRDefault="00ED182C" w:rsidP="00884A38">
            <w:pPr>
              <w:spacing w:line="260" w:lineRule="exact"/>
              <w:ind w:left="1080"/>
              <w:rPr>
                <w:rFonts w:ascii="Times New Roman" w:hAnsi="Times New Roman" w:cs="Times New Roman"/>
                <w:sz w:val="16"/>
                <w:szCs w:val="16"/>
              </w:rPr>
            </w:pPr>
            <w:r w:rsidRPr="00CC2DEC">
              <w:rPr>
                <w:rFonts w:ascii="Times New Roman" w:hAnsi="Times New Roman" w:cs="Times New Roman"/>
                <w:sz w:val="16"/>
                <w:szCs w:val="16"/>
              </w:rPr>
              <w:t xml:space="preserve">Appraisal increase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2" w:type="dxa"/>
          </w:tcPr>
          <w:p w14:paraId="6BF57E1F"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16,305</w:t>
            </w:r>
          </w:p>
        </w:tc>
        <w:tc>
          <w:tcPr>
            <w:tcW w:w="142" w:type="dxa"/>
          </w:tcPr>
          <w:p w14:paraId="43F462B3"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p>
        </w:tc>
        <w:tc>
          <w:tcPr>
            <w:tcW w:w="830" w:type="dxa"/>
          </w:tcPr>
          <w:p w14:paraId="117B3530"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3EB422D7"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p>
        </w:tc>
        <w:tc>
          <w:tcPr>
            <w:tcW w:w="850" w:type="dxa"/>
          </w:tcPr>
          <w:p w14:paraId="1FA978FC" w14:textId="77777777" w:rsidR="00ED182C" w:rsidRPr="00CC2DEC" w:rsidRDefault="00ED182C" w:rsidP="00884A38">
            <w:pPr>
              <w:spacing w:line="260" w:lineRule="exact"/>
              <w:ind w:left="113"/>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43931E15"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7DF5F0DB"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415</w:t>
            </w:r>
            <w:r w:rsidRPr="00CC2DEC">
              <w:rPr>
                <w:rFonts w:ascii="Times New Roman" w:hAnsi="Times New Roman" w:cs="Times New Roman"/>
                <w:color w:val="000000"/>
                <w:sz w:val="16"/>
                <w:szCs w:val="16"/>
                <w:cs/>
              </w:rPr>
              <w:t>)</w:t>
            </w:r>
          </w:p>
        </w:tc>
        <w:tc>
          <w:tcPr>
            <w:tcW w:w="141" w:type="dxa"/>
          </w:tcPr>
          <w:p w14:paraId="5F25EA9B" w14:textId="77777777" w:rsidR="00ED182C" w:rsidRPr="00CC2DEC" w:rsidRDefault="00ED182C" w:rsidP="00884A38">
            <w:pPr>
              <w:tabs>
                <w:tab w:val="decimal" w:pos="1021"/>
              </w:tabs>
              <w:spacing w:line="260" w:lineRule="exact"/>
              <w:rPr>
                <w:rFonts w:ascii="Times New Roman" w:hAnsi="Times New Roman" w:cs="Times New Roman"/>
                <w:color w:val="000000"/>
                <w:sz w:val="16"/>
                <w:szCs w:val="16"/>
              </w:rPr>
            </w:pPr>
          </w:p>
        </w:tc>
        <w:tc>
          <w:tcPr>
            <w:tcW w:w="851" w:type="dxa"/>
          </w:tcPr>
          <w:p w14:paraId="4CA62F9F" w14:textId="77777777" w:rsidR="00ED182C" w:rsidRPr="00CC2DEC" w:rsidRDefault="00ED182C" w:rsidP="00884A38">
            <w:pPr>
              <w:spacing w:line="260" w:lineRule="exact"/>
              <w:ind w:left="113"/>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1E7DD582" w14:textId="77777777" w:rsidR="00ED182C" w:rsidRPr="00CC2DEC"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5C74A189"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15,890</w:t>
            </w:r>
          </w:p>
        </w:tc>
      </w:tr>
      <w:tr w:rsidR="00ED182C" w:rsidRPr="00CC2DEC" w14:paraId="44B8A60D" w14:textId="77777777" w:rsidTr="00884A38">
        <w:trPr>
          <w:cantSplit/>
        </w:trPr>
        <w:tc>
          <w:tcPr>
            <w:tcW w:w="3544" w:type="dxa"/>
          </w:tcPr>
          <w:p w14:paraId="3C33B72E" w14:textId="77777777" w:rsidR="00ED182C" w:rsidRPr="00CC2DEC" w:rsidRDefault="00ED182C" w:rsidP="00884A38">
            <w:pPr>
              <w:spacing w:line="260" w:lineRule="exact"/>
              <w:ind w:left="1080"/>
              <w:rPr>
                <w:rFonts w:ascii="Times New Roman" w:hAnsi="Times New Roman" w:cs="Times New Roman"/>
                <w:sz w:val="16"/>
                <w:szCs w:val="16"/>
              </w:rPr>
            </w:pPr>
            <w:r w:rsidRPr="00CC2DEC">
              <w:rPr>
                <w:rFonts w:ascii="Times New Roman" w:hAnsi="Times New Roman" w:cs="Times New Roman"/>
                <w:sz w:val="16"/>
                <w:szCs w:val="16"/>
              </w:rPr>
              <w:t xml:space="preserve">Appraisal decrease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2" w:type="dxa"/>
          </w:tcPr>
          <w:p w14:paraId="27073A61"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55</w:t>
            </w:r>
            <w:r w:rsidRPr="00CC2DEC">
              <w:rPr>
                <w:rFonts w:ascii="Times New Roman" w:hAnsi="Times New Roman" w:cs="Times New Roman"/>
                <w:color w:val="000000"/>
                <w:sz w:val="16"/>
                <w:szCs w:val="16"/>
                <w:cs/>
              </w:rPr>
              <w:t>)</w:t>
            </w:r>
          </w:p>
        </w:tc>
        <w:tc>
          <w:tcPr>
            <w:tcW w:w="142" w:type="dxa"/>
          </w:tcPr>
          <w:p w14:paraId="5B5751EF"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p>
        </w:tc>
        <w:tc>
          <w:tcPr>
            <w:tcW w:w="830" w:type="dxa"/>
          </w:tcPr>
          <w:p w14:paraId="3FEF2E97"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55DB3EDB"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p>
        </w:tc>
        <w:tc>
          <w:tcPr>
            <w:tcW w:w="850" w:type="dxa"/>
          </w:tcPr>
          <w:p w14:paraId="570735E4" w14:textId="77777777" w:rsidR="00ED182C" w:rsidRPr="00CC2DEC" w:rsidRDefault="00ED182C" w:rsidP="00884A38">
            <w:pPr>
              <w:spacing w:line="260" w:lineRule="exact"/>
              <w:ind w:left="113"/>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4AAB5FF7"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2B8D7567"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6CDDAEC2" w14:textId="77777777" w:rsidR="00ED182C" w:rsidRPr="00CC2DEC" w:rsidRDefault="00ED182C" w:rsidP="00884A38">
            <w:pPr>
              <w:tabs>
                <w:tab w:val="decimal" w:pos="1021"/>
              </w:tabs>
              <w:spacing w:line="260" w:lineRule="exact"/>
              <w:rPr>
                <w:rFonts w:ascii="Times New Roman" w:hAnsi="Times New Roman" w:cs="Times New Roman"/>
                <w:color w:val="000000"/>
                <w:sz w:val="16"/>
                <w:szCs w:val="16"/>
              </w:rPr>
            </w:pPr>
          </w:p>
        </w:tc>
        <w:tc>
          <w:tcPr>
            <w:tcW w:w="851" w:type="dxa"/>
          </w:tcPr>
          <w:p w14:paraId="0F86271D"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289746E6" w14:textId="77777777" w:rsidR="00ED182C" w:rsidRPr="00CC2DEC" w:rsidRDefault="00ED182C" w:rsidP="00884A38">
            <w:pPr>
              <w:spacing w:line="260" w:lineRule="exact"/>
              <w:rPr>
                <w:rFonts w:ascii="Times New Roman" w:hAnsi="Times New Roman" w:cs="Times New Roman"/>
                <w:color w:val="000000"/>
                <w:sz w:val="16"/>
                <w:szCs w:val="16"/>
              </w:rPr>
            </w:pPr>
          </w:p>
        </w:tc>
        <w:tc>
          <w:tcPr>
            <w:tcW w:w="992" w:type="dxa"/>
          </w:tcPr>
          <w:p w14:paraId="4E87A458"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55</w:t>
            </w:r>
            <w:r w:rsidRPr="00CC2DEC">
              <w:rPr>
                <w:rFonts w:ascii="Times New Roman" w:hAnsi="Times New Roman" w:cs="Times New Roman"/>
                <w:color w:val="000000"/>
                <w:sz w:val="16"/>
                <w:szCs w:val="16"/>
                <w:cs/>
              </w:rPr>
              <w:t>)</w:t>
            </w:r>
          </w:p>
        </w:tc>
      </w:tr>
      <w:tr w:rsidR="00ED182C" w:rsidRPr="00CC2DEC" w14:paraId="4DB2552F" w14:textId="77777777" w:rsidTr="00884A38">
        <w:trPr>
          <w:cantSplit/>
        </w:trPr>
        <w:tc>
          <w:tcPr>
            <w:tcW w:w="3544" w:type="dxa"/>
          </w:tcPr>
          <w:p w14:paraId="7AC711A4" w14:textId="77777777" w:rsidR="00ED182C" w:rsidRPr="00CC2DEC" w:rsidRDefault="00ED182C" w:rsidP="00884A38">
            <w:pPr>
              <w:spacing w:line="260" w:lineRule="exact"/>
              <w:ind w:firstLine="900"/>
              <w:rPr>
                <w:rFonts w:ascii="Times New Roman" w:hAnsi="Times New Roman" w:cs="Times New Roman"/>
                <w:sz w:val="16"/>
                <w:szCs w:val="16"/>
              </w:rPr>
            </w:pPr>
            <w:r w:rsidRPr="00CC2DEC">
              <w:rPr>
                <w:rFonts w:ascii="Times New Roman" w:hAnsi="Times New Roman" w:cs="Times New Roman"/>
                <w:sz w:val="16"/>
                <w:szCs w:val="16"/>
              </w:rPr>
              <w:t>Equipment</w:t>
            </w:r>
          </w:p>
        </w:tc>
        <w:tc>
          <w:tcPr>
            <w:tcW w:w="992" w:type="dxa"/>
          </w:tcPr>
          <w:p w14:paraId="41FCC760"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14,861</w:t>
            </w:r>
          </w:p>
        </w:tc>
        <w:tc>
          <w:tcPr>
            <w:tcW w:w="142" w:type="dxa"/>
          </w:tcPr>
          <w:p w14:paraId="19797F06" w14:textId="77777777" w:rsidR="00ED182C" w:rsidRPr="00CC2DEC"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Pr>
          <w:p w14:paraId="650AD827" w14:textId="77777777" w:rsidR="00ED182C" w:rsidRPr="00CC2DEC" w:rsidRDefault="00ED182C" w:rsidP="00884A38">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40</w:t>
            </w:r>
          </w:p>
        </w:tc>
        <w:tc>
          <w:tcPr>
            <w:tcW w:w="162" w:type="dxa"/>
          </w:tcPr>
          <w:p w14:paraId="6C133B3D" w14:textId="77777777" w:rsidR="00ED182C" w:rsidRPr="00CC2DEC"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Pr>
          <w:p w14:paraId="38D482A7"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971</w:t>
            </w:r>
          </w:p>
        </w:tc>
        <w:tc>
          <w:tcPr>
            <w:tcW w:w="142" w:type="dxa"/>
          </w:tcPr>
          <w:p w14:paraId="4BA5254C"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1994AC47"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833</w:t>
            </w:r>
            <w:r w:rsidRPr="00CC2DEC">
              <w:rPr>
                <w:rFonts w:ascii="Times New Roman" w:hAnsi="Times New Roman" w:cs="Times New Roman"/>
                <w:color w:val="000000"/>
                <w:sz w:val="16"/>
                <w:szCs w:val="16"/>
                <w:cs/>
              </w:rPr>
              <w:t>)</w:t>
            </w:r>
          </w:p>
        </w:tc>
        <w:tc>
          <w:tcPr>
            <w:tcW w:w="141" w:type="dxa"/>
          </w:tcPr>
          <w:p w14:paraId="77A1E732" w14:textId="77777777" w:rsidR="00ED182C" w:rsidRPr="00CC2DEC"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Pr>
          <w:p w14:paraId="192F6D57"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29</w:t>
            </w:r>
            <w:r w:rsidRPr="00CC2DEC">
              <w:rPr>
                <w:rFonts w:ascii="Times New Roman" w:hAnsi="Times New Roman" w:cs="Times New Roman"/>
                <w:color w:val="000000"/>
                <w:sz w:val="16"/>
                <w:szCs w:val="16"/>
                <w:cs/>
              </w:rPr>
              <w:t>)</w:t>
            </w:r>
          </w:p>
        </w:tc>
        <w:tc>
          <w:tcPr>
            <w:tcW w:w="142" w:type="dxa"/>
          </w:tcPr>
          <w:p w14:paraId="4B8265F7" w14:textId="77777777" w:rsidR="00ED182C" w:rsidRPr="00CC2DEC"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648E99E2"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15,010</w:t>
            </w:r>
          </w:p>
        </w:tc>
      </w:tr>
      <w:tr w:rsidR="00ED182C" w:rsidRPr="00CC2DEC" w14:paraId="21E82BDB" w14:textId="77777777" w:rsidTr="00884A38">
        <w:trPr>
          <w:cantSplit/>
        </w:trPr>
        <w:tc>
          <w:tcPr>
            <w:tcW w:w="3544" w:type="dxa"/>
          </w:tcPr>
          <w:p w14:paraId="4D7ABCFF" w14:textId="77777777" w:rsidR="00ED182C" w:rsidRPr="00CC2DEC" w:rsidRDefault="00ED182C" w:rsidP="00884A38">
            <w:pPr>
              <w:spacing w:line="260" w:lineRule="exact"/>
              <w:ind w:firstLine="900"/>
              <w:rPr>
                <w:rFonts w:ascii="Times New Roman" w:hAnsi="Times New Roman" w:cs="Times New Roman"/>
                <w:sz w:val="16"/>
                <w:szCs w:val="16"/>
              </w:rPr>
            </w:pPr>
            <w:r w:rsidRPr="00CC2DEC">
              <w:rPr>
                <w:rFonts w:ascii="Times New Roman" w:hAnsi="Times New Roman" w:cs="Times New Roman"/>
                <w:sz w:val="16"/>
                <w:szCs w:val="16"/>
              </w:rPr>
              <w:t xml:space="preserve">Leasehold improvement </w:t>
            </w:r>
          </w:p>
        </w:tc>
        <w:tc>
          <w:tcPr>
            <w:tcW w:w="992" w:type="dxa"/>
            <w:tcBorders>
              <w:bottom w:val="single" w:sz="4" w:space="0" w:color="auto"/>
            </w:tcBorders>
          </w:tcPr>
          <w:p w14:paraId="78B16311"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3,375</w:t>
            </w:r>
          </w:p>
        </w:tc>
        <w:tc>
          <w:tcPr>
            <w:tcW w:w="142" w:type="dxa"/>
          </w:tcPr>
          <w:p w14:paraId="48327A9C" w14:textId="77777777" w:rsidR="00ED182C" w:rsidRPr="00CC2DEC"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Borders>
              <w:bottom w:val="single" w:sz="4" w:space="0" w:color="auto"/>
            </w:tcBorders>
          </w:tcPr>
          <w:p w14:paraId="5396A131"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54B2AB91" w14:textId="77777777" w:rsidR="00ED182C" w:rsidRPr="00CC2DEC"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656CC08D"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253</w:t>
            </w:r>
          </w:p>
        </w:tc>
        <w:tc>
          <w:tcPr>
            <w:tcW w:w="142" w:type="dxa"/>
          </w:tcPr>
          <w:p w14:paraId="1823CA20"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300DEC7E"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87</w:t>
            </w:r>
            <w:r w:rsidRPr="00CC2DEC">
              <w:rPr>
                <w:rFonts w:ascii="Times New Roman" w:hAnsi="Times New Roman" w:cs="Times New Roman"/>
                <w:color w:val="000000"/>
                <w:sz w:val="16"/>
                <w:szCs w:val="16"/>
                <w:cs/>
              </w:rPr>
              <w:t>)</w:t>
            </w:r>
          </w:p>
        </w:tc>
        <w:tc>
          <w:tcPr>
            <w:tcW w:w="141" w:type="dxa"/>
          </w:tcPr>
          <w:p w14:paraId="21366076" w14:textId="77777777" w:rsidR="00ED182C" w:rsidRPr="00CC2DEC"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3E1F5BAB" w14:textId="77777777" w:rsidR="00ED182C" w:rsidRPr="00CC2DEC" w:rsidRDefault="00ED182C" w:rsidP="00884A38">
            <w:pPr>
              <w:spacing w:line="260" w:lineRule="exact"/>
              <w:ind w:left="113"/>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540C8FED" w14:textId="77777777" w:rsidR="00ED182C" w:rsidRPr="00CC2DEC"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0FA6B04"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3,541</w:t>
            </w:r>
          </w:p>
        </w:tc>
      </w:tr>
      <w:tr w:rsidR="00ED182C" w:rsidRPr="00CC2DEC" w14:paraId="2426E07C" w14:textId="77777777" w:rsidTr="00884A38">
        <w:trPr>
          <w:cantSplit/>
        </w:trPr>
        <w:tc>
          <w:tcPr>
            <w:tcW w:w="3544" w:type="dxa"/>
            <w:vAlign w:val="bottom"/>
          </w:tcPr>
          <w:p w14:paraId="62E73B43" w14:textId="77777777" w:rsidR="00ED182C" w:rsidRPr="00CC2DEC" w:rsidRDefault="00ED182C" w:rsidP="00884A38">
            <w:pPr>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5BD9625A"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57,931</w:t>
            </w:r>
          </w:p>
        </w:tc>
        <w:tc>
          <w:tcPr>
            <w:tcW w:w="142" w:type="dxa"/>
          </w:tcPr>
          <w:p w14:paraId="3D9EF328" w14:textId="77777777" w:rsidR="00ED182C" w:rsidRPr="00CC2DEC"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Borders>
              <w:top w:val="single" w:sz="4" w:space="0" w:color="auto"/>
              <w:bottom w:val="single" w:sz="4" w:space="0" w:color="auto"/>
            </w:tcBorders>
            <w:vAlign w:val="bottom"/>
          </w:tcPr>
          <w:p w14:paraId="15E324EB" w14:textId="77777777" w:rsidR="00ED182C" w:rsidRPr="00CC2DEC" w:rsidRDefault="00ED182C" w:rsidP="00884A38">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2,370</w:t>
            </w:r>
          </w:p>
        </w:tc>
        <w:tc>
          <w:tcPr>
            <w:tcW w:w="162" w:type="dxa"/>
          </w:tcPr>
          <w:p w14:paraId="460C079D"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14:paraId="568CED5F"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3,322</w:t>
            </w:r>
          </w:p>
        </w:tc>
        <w:tc>
          <w:tcPr>
            <w:tcW w:w="142" w:type="dxa"/>
          </w:tcPr>
          <w:p w14:paraId="777B3F75"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4E3E6590"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1,774</w:t>
            </w:r>
            <w:r w:rsidRPr="00CC2DEC">
              <w:rPr>
                <w:rFonts w:ascii="Times New Roman" w:hAnsi="Times New Roman" w:cs="Times New Roman"/>
                <w:color w:val="000000"/>
                <w:sz w:val="16"/>
                <w:szCs w:val="16"/>
                <w:cs/>
              </w:rPr>
              <w:t>)</w:t>
            </w:r>
          </w:p>
        </w:tc>
        <w:tc>
          <w:tcPr>
            <w:tcW w:w="141" w:type="dxa"/>
            <w:vAlign w:val="bottom"/>
          </w:tcPr>
          <w:p w14:paraId="4ACB1B1B" w14:textId="77777777" w:rsidR="00ED182C" w:rsidRPr="00CC2DEC"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6CDBB3D2"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29</w:t>
            </w:r>
          </w:p>
        </w:tc>
        <w:tc>
          <w:tcPr>
            <w:tcW w:w="142" w:type="dxa"/>
          </w:tcPr>
          <w:p w14:paraId="438E7766" w14:textId="77777777" w:rsidR="00ED182C" w:rsidRPr="00CC2DEC"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4B87647D"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61,878</w:t>
            </w:r>
          </w:p>
        </w:tc>
      </w:tr>
      <w:tr w:rsidR="00ED182C" w:rsidRPr="00CC2DEC" w14:paraId="0CBD046D" w14:textId="77777777" w:rsidTr="00884A38">
        <w:trPr>
          <w:cantSplit/>
        </w:trPr>
        <w:tc>
          <w:tcPr>
            <w:tcW w:w="3544" w:type="dxa"/>
          </w:tcPr>
          <w:p w14:paraId="027EBD0F" w14:textId="77777777" w:rsidR="00ED182C" w:rsidRPr="00CC2DEC" w:rsidRDefault="00ED182C" w:rsidP="00884A38">
            <w:pPr>
              <w:tabs>
                <w:tab w:val="right" w:pos="5670"/>
              </w:tabs>
              <w:spacing w:line="260" w:lineRule="exact"/>
              <w:ind w:left="1260" w:hanging="360"/>
              <w:rPr>
                <w:rFonts w:ascii="Times New Roman" w:hAnsi="Times New Roman" w:cs="Times New Roman"/>
                <w:sz w:val="16"/>
                <w:szCs w:val="16"/>
              </w:rPr>
            </w:pPr>
            <w:r w:rsidRPr="00CC2DEC">
              <w:rPr>
                <w:rFonts w:ascii="Times New Roman" w:hAnsi="Times New Roman" w:cs="Times New Roman"/>
                <w:sz w:val="16"/>
                <w:szCs w:val="16"/>
                <w:u w:val="single"/>
              </w:rPr>
              <w:t>Less</w:t>
            </w:r>
            <w:r w:rsidRPr="00CC2DEC">
              <w:rPr>
                <w:rFonts w:ascii="Times New Roman" w:hAnsi="Times New Roman" w:cs="Times New Roman"/>
                <w:sz w:val="16"/>
                <w:szCs w:val="16"/>
              </w:rPr>
              <w:tab/>
              <w:t xml:space="preserve">Accumulated depreciation </w:t>
            </w:r>
          </w:p>
        </w:tc>
        <w:tc>
          <w:tcPr>
            <w:tcW w:w="992" w:type="dxa"/>
            <w:tcBorders>
              <w:top w:val="single" w:sz="4" w:space="0" w:color="auto"/>
            </w:tcBorders>
          </w:tcPr>
          <w:p w14:paraId="53278AEA"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p>
        </w:tc>
        <w:tc>
          <w:tcPr>
            <w:tcW w:w="142" w:type="dxa"/>
          </w:tcPr>
          <w:p w14:paraId="2F092221" w14:textId="77777777" w:rsidR="00ED182C" w:rsidRPr="00CC2DEC" w:rsidRDefault="00ED182C" w:rsidP="00884A38">
            <w:pPr>
              <w:tabs>
                <w:tab w:val="decimal" w:pos="680"/>
              </w:tabs>
              <w:spacing w:line="260" w:lineRule="exact"/>
              <w:rPr>
                <w:rFonts w:ascii="Times New Roman" w:hAnsi="Times New Roman" w:cs="Times New Roman"/>
                <w:sz w:val="16"/>
                <w:szCs w:val="16"/>
              </w:rPr>
            </w:pPr>
          </w:p>
        </w:tc>
        <w:tc>
          <w:tcPr>
            <w:tcW w:w="830" w:type="dxa"/>
            <w:tcBorders>
              <w:top w:val="single" w:sz="4" w:space="0" w:color="auto"/>
            </w:tcBorders>
          </w:tcPr>
          <w:p w14:paraId="0C6F24C8"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p>
        </w:tc>
        <w:tc>
          <w:tcPr>
            <w:tcW w:w="162" w:type="dxa"/>
          </w:tcPr>
          <w:p w14:paraId="1EE2C980" w14:textId="77777777" w:rsidR="00ED182C" w:rsidRPr="00CC2DEC" w:rsidRDefault="00ED182C" w:rsidP="00884A38">
            <w:pPr>
              <w:tabs>
                <w:tab w:val="decimal" w:pos="693"/>
              </w:tabs>
              <w:spacing w:line="260" w:lineRule="exact"/>
              <w:rPr>
                <w:rFonts w:ascii="Times New Roman" w:hAnsi="Times New Roman" w:cs="Times New Roman"/>
                <w:sz w:val="16"/>
                <w:szCs w:val="16"/>
              </w:rPr>
            </w:pPr>
          </w:p>
        </w:tc>
        <w:tc>
          <w:tcPr>
            <w:tcW w:w="850" w:type="dxa"/>
            <w:tcBorders>
              <w:top w:val="single" w:sz="4" w:space="0" w:color="auto"/>
            </w:tcBorders>
          </w:tcPr>
          <w:p w14:paraId="7D58F9DB"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142" w:type="dxa"/>
          </w:tcPr>
          <w:p w14:paraId="597635E7"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Borders>
              <w:top w:val="single" w:sz="4" w:space="0" w:color="auto"/>
            </w:tcBorders>
          </w:tcPr>
          <w:p w14:paraId="26FEB5C3"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141" w:type="dxa"/>
          </w:tcPr>
          <w:p w14:paraId="148FC153" w14:textId="77777777" w:rsidR="00ED182C" w:rsidRPr="00CC2DEC" w:rsidRDefault="00ED182C" w:rsidP="00884A38">
            <w:pPr>
              <w:tabs>
                <w:tab w:val="decimal" w:pos="792"/>
              </w:tabs>
              <w:spacing w:line="260" w:lineRule="exact"/>
              <w:rPr>
                <w:rFonts w:ascii="Times New Roman" w:hAnsi="Times New Roman" w:cs="Times New Roman"/>
                <w:sz w:val="16"/>
                <w:szCs w:val="16"/>
              </w:rPr>
            </w:pPr>
          </w:p>
        </w:tc>
        <w:tc>
          <w:tcPr>
            <w:tcW w:w="851" w:type="dxa"/>
            <w:tcBorders>
              <w:top w:val="single" w:sz="4" w:space="0" w:color="auto"/>
            </w:tcBorders>
          </w:tcPr>
          <w:p w14:paraId="69F84B91" w14:textId="77777777" w:rsidR="00ED182C" w:rsidRPr="00CC2DEC" w:rsidRDefault="00ED182C" w:rsidP="00884A38">
            <w:pPr>
              <w:tabs>
                <w:tab w:val="decimal" w:pos="738"/>
              </w:tabs>
              <w:spacing w:line="260" w:lineRule="exact"/>
              <w:rPr>
                <w:rFonts w:ascii="Times New Roman" w:hAnsi="Times New Roman" w:cs="Times New Roman"/>
                <w:color w:val="000000"/>
                <w:sz w:val="16"/>
                <w:szCs w:val="16"/>
              </w:rPr>
            </w:pPr>
          </w:p>
        </w:tc>
        <w:tc>
          <w:tcPr>
            <w:tcW w:w="142" w:type="dxa"/>
          </w:tcPr>
          <w:p w14:paraId="7577DF47" w14:textId="77777777" w:rsidR="00ED182C" w:rsidRPr="00CC2DEC" w:rsidRDefault="00ED182C" w:rsidP="00884A38">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12BD8C53"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p>
        </w:tc>
      </w:tr>
      <w:tr w:rsidR="00ED182C" w:rsidRPr="00CC2DEC" w14:paraId="51ECF495" w14:textId="77777777" w:rsidTr="00884A38">
        <w:trPr>
          <w:cantSplit/>
        </w:trPr>
        <w:tc>
          <w:tcPr>
            <w:tcW w:w="3544" w:type="dxa"/>
          </w:tcPr>
          <w:p w14:paraId="4A5F8CE2" w14:textId="77777777" w:rsidR="00ED182C" w:rsidRPr="00CC2DEC" w:rsidRDefault="00ED182C" w:rsidP="00884A38">
            <w:pPr>
              <w:tabs>
                <w:tab w:val="right" w:pos="5670"/>
              </w:tabs>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Land</w:t>
            </w:r>
          </w:p>
        </w:tc>
        <w:tc>
          <w:tcPr>
            <w:tcW w:w="992" w:type="dxa"/>
          </w:tcPr>
          <w:p w14:paraId="4EAC9849"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4E5B0EB9" w14:textId="77777777" w:rsidR="00ED182C" w:rsidRPr="00CC2DEC" w:rsidRDefault="00ED182C" w:rsidP="00884A38">
            <w:pPr>
              <w:tabs>
                <w:tab w:val="decimal" w:pos="680"/>
              </w:tabs>
              <w:spacing w:line="260" w:lineRule="exact"/>
              <w:rPr>
                <w:rFonts w:ascii="Times New Roman" w:hAnsi="Times New Roman" w:cs="Times New Roman"/>
                <w:sz w:val="16"/>
                <w:szCs w:val="16"/>
              </w:rPr>
            </w:pPr>
          </w:p>
        </w:tc>
        <w:tc>
          <w:tcPr>
            <w:tcW w:w="830" w:type="dxa"/>
          </w:tcPr>
          <w:p w14:paraId="16509FC2"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2E0D9312" w14:textId="77777777" w:rsidR="00ED182C" w:rsidRPr="00CC2DEC" w:rsidRDefault="00ED182C" w:rsidP="00884A38">
            <w:pPr>
              <w:tabs>
                <w:tab w:val="decimal" w:pos="693"/>
              </w:tabs>
              <w:spacing w:line="260" w:lineRule="exact"/>
              <w:rPr>
                <w:rFonts w:ascii="Times New Roman" w:hAnsi="Times New Roman" w:cs="Times New Roman"/>
                <w:sz w:val="16"/>
                <w:szCs w:val="16"/>
              </w:rPr>
            </w:pPr>
          </w:p>
        </w:tc>
        <w:tc>
          <w:tcPr>
            <w:tcW w:w="850" w:type="dxa"/>
          </w:tcPr>
          <w:p w14:paraId="59CFD8DA"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w:t>
            </w:r>
            <w:r w:rsidRPr="00CC2DEC">
              <w:rPr>
                <w:rFonts w:ascii="Times New Roman" w:hAnsi="Times New Roman" w:cs="Times New Roman"/>
                <w:color w:val="000000"/>
                <w:sz w:val="16"/>
                <w:szCs w:val="16"/>
                <w:cs/>
              </w:rPr>
              <w:t>)</w:t>
            </w:r>
          </w:p>
        </w:tc>
        <w:tc>
          <w:tcPr>
            <w:tcW w:w="142" w:type="dxa"/>
          </w:tcPr>
          <w:p w14:paraId="15BF0FB2"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5DC9D3BD"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22CCDCB8" w14:textId="77777777" w:rsidR="00ED182C" w:rsidRPr="00CC2DEC" w:rsidRDefault="00ED182C" w:rsidP="00884A38">
            <w:pPr>
              <w:tabs>
                <w:tab w:val="decimal" w:pos="792"/>
              </w:tabs>
              <w:spacing w:line="260" w:lineRule="exact"/>
              <w:rPr>
                <w:rFonts w:ascii="Times New Roman" w:hAnsi="Times New Roman" w:cs="Times New Roman"/>
                <w:sz w:val="16"/>
                <w:szCs w:val="16"/>
              </w:rPr>
            </w:pPr>
          </w:p>
        </w:tc>
        <w:tc>
          <w:tcPr>
            <w:tcW w:w="851" w:type="dxa"/>
          </w:tcPr>
          <w:p w14:paraId="283C3744"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2920FCED" w14:textId="77777777" w:rsidR="00ED182C" w:rsidRPr="00CC2DEC" w:rsidRDefault="00ED182C" w:rsidP="00884A38">
            <w:pPr>
              <w:tabs>
                <w:tab w:val="decimal" w:pos="851"/>
              </w:tabs>
              <w:spacing w:line="260" w:lineRule="exact"/>
              <w:rPr>
                <w:rFonts w:ascii="Times New Roman" w:hAnsi="Times New Roman" w:cs="Times New Roman"/>
                <w:sz w:val="16"/>
                <w:szCs w:val="16"/>
              </w:rPr>
            </w:pPr>
          </w:p>
        </w:tc>
        <w:tc>
          <w:tcPr>
            <w:tcW w:w="992" w:type="dxa"/>
          </w:tcPr>
          <w:p w14:paraId="7193E60A"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w:t>
            </w:r>
            <w:r w:rsidRPr="00CC2DEC">
              <w:rPr>
                <w:rFonts w:ascii="Times New Roman" w:hAnsi="Times New Roman" w:cs="Times New Roman"/>
                <w:color w:val="000000"/>
                <w:sz w:val="16"/>
                <w:szCs w:val="16"/>
                <w:cs/>
              </w:rPr>
              <w:t>)</w:t>
            </w:r>
          </w:p>
        </w:tc>
      </w:tr>
      <w:tr w:rsidR="00ED182C" w:rsidRPr="00CC2DEC" w14:paraId="4736595E" w14:textId="77777777" w:rsidTr="00884A38">
        <w:trPr>
          <w:cantSplit/>
        </w:trPr>
        <w:tc>
          <w:tcPr>
            <w:tcW w:w="3544" w:type="dxa"/>
          </w:tcPr>
          <w:p w14:paraId="0A6FE826" w14:textId="77777777" w:rsidR="00ED182C" w:rsidRPr="00CC2DEC" w:rsidRDefault="00ED182C" w:rsidP="00884A38">
            <w:pPr>
              <w:tabs>
                <w:tab w:val="right" w:pos="5670"/>
              </w:tabs>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 xml:space="preserve">Premises </w:t>
            </w:r>
          </w:p>
        </w:tc>
        <w:tc>
          <w:tcPr>
            <w:tcW w:w="992" w:type="dxa"/>
          </w:tcPr>
          <w:p w14:paraId="0229C27D"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p>
        </w:tc>
        <w:tc>
          <w:tcPr>
            <w:tcW w:w="142" w:type="dxa"/>
          </w:tcPr>
          <w:p w14:paraId="1716F03B" w14:textId="77777777" w:rsidR="00ED182C" w:rsidRPr="00CC2DEC" w:rsidRDefault="00ED182C" w:rsidP="00884A38">
            <w:pPr>
              <w:tabs>
                <w:tab w:val="decimal" w:pos="680"/>
              </w:tabs>
              <w:spacing w:line="260" w:lineRule="exact"/>
              <w:rPr>
                <w:rFonts w:ascii="Times New Roman" w:hAnsi="Times New Roman" w:cs="Times New Roman"/>
                <w:sz w:val="16"/>
                <w:szCs w:val="16"/>
              </w:rPr>
            </w:pPr>
          </w:p>
        </w:tc>
        <w:tc>
          <w:tcPr>
            <w:tcW w:w="830" w:type="dxa"/>
          </w:tcPr>
          <w:p w14:paraId="660AD177"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p>
        </w:tc>
        <w:tc>
          <w:tcPr>
            <w:tcW w:w="162" w:type="dxa"/>
          </w:tcPr>
          <w:p w14:paraId="48129E64" w14:textId="77777777" w:rsidR="00ED182C" w:rsidRPr="00CC2DEC" w:rsidRDefault="00ED182C" w:rsidP="00884A38">
            <w:pPr>
              <w:tabs>
                <w:tab w:val="decimal" w:pos="693"/>
              </w:tabs>
              <w:spacing w:line="260" w:lineRule="exact"/>
              <w:rPr>
                <w:rFonts w:ascii="Times New Roman" w:hAnsi="Times New Roman" w:cs="Times New Roman"/>
                <w:sz w:val="16"/>
                <w:szCs w:val="16"/>
              </w:rPr>
            </w:pPr>
          </w:p>
        </w:tc>
        <w:tc>
          <w:tcPr>
            <w:tcW w:w="850" w:type="dxa"/>
          </w:tcPr>
          <w:p w14:paraId="0D534C35"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p>
        </w:tc>
        <w:tc>
          <w:tcPr>
            <w:tcW w:w="142" w:type="dxa"/>
          </w:tcPr>
          <w:p w14:paraId="4F9F339E"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298C0E3D"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p>
        </w:tc>
        <w:tc>
          <w:tcPr>
            <w:tcW w:w="141" w:type="dxa"/>
          </w:tcPr>
          <w:p w14:paraId="7D0B0BD4" w14:textId="77777777" w:rsidR="00ED182C" w:rsidRPr="00CC2DEC" w:rsidRDefault="00ED182C" w:rsidP="00884A38">
            <w:pPr>
              <w:tabs>
                <w:tab w:val="decimal" w:pos="792"/>
              </w:tabs>
              <w:spacing w:line="260" w:lineRule="exact"/>
              <w:rPr>
                <w:rFonts w:ascii="Times New Roman" w:hAnsi="Times New Roman" w:cs="Times New Roman"/>
                <w:sz w:val="16"/>
                <w:szCs w:val="16"/>
              </w:rPr>
            </w:pPr>
          </w:p>
        </w:tc>
        <w:tc>
          <w:tcPr>
            <w:tcW w:w="851" w:type="dxa"/>
          </w:tcPr>
          <w:p w14:paraId="2BD1C3C5" w14:textId="77777777" w:rsidR="00ED182C" w:rsidRPr="00CC2DEC" w:rsidRDefault="00ED182C" w:rsidP="00884A38">
            <w:pPr>
              <w:tabs>
                <w:tab w:val="decimal" w:pos="738"/>
              </w:tabs>
              <w:spacing w:line="260" w:lineRule="exact"/>
              <w:rPr>
                <w:rFonts w:ascii="Times New Roman" w:hAnsi="Times New Roman" w:cs="Times New Roman"/>
                <w:color w:val="000000"/>
                <w:sz w:val="16"/>
                <w:szCs w:val="16"/>
              </w:rPr>
            </w:pPr>
          </w:p>
        </w:tc>
        <w:tc>
          <w:tcPr>
            <w:tcW w:w="142" w:type="dxa"/>
          </w:tcPr>
          <w:p w14:paraId="29502ADE" w14:textId="77777777" w:rsidR="00ED182C" w:rsidRPr="00CC2DEC" w:rsidRDefault="00ED182C" w:rsidP="00884A38">
            <w:pPr>
              <w:tabs>
                <w:tab w:val="decimal" w:pos="851"/>
              </w:tabs>
              <w:spacing w:line="260" w:lineRule="exact"/>
              <w:rPr>
                <w:rFonts w:ascii="Times New Roman" w:hAnsi="Times New Roman" w:cs="Times New Roman"/>
                <w:sz w:val="16"/>
                <w:szCs w:val="16"/>
              </w:rPr>
            </w:pPr>
          </w:p>
        </w:tc>
        <w:tc>
          <w:tcPr>
            <w:tcW w:w="992" w:type="dxa"/>
          </w:tcPr>
          <w:p w14:paraId="03895960"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p>
        </w:tc>
      </w:tr>
      <w:tr w:rsidR="00ED182C" w:rsidRPr="00CC2DEC" w14:paraId="371742A1" w14:textId="77777777" w:rsidTr="00884A38">
        <w:trPr>
          <w:cantSplit/>
        </w:trPr>
        <w:tc>
          <w:tcPr>
            <w:tcW w:w="3544" w:type="dxa"/>
          </w:tcPr>
          <w:p w14:paraId="0B0F4C69" w14:textId="77777777" w:rsidR="00ED182C" w:rsidRPr="00CC2DEC" w:rsidRDefault="00ED182C" w:rsidP="00884A38">
            <w:pPr>
              <w:tabs>
                <w:tab w:val="right" w:pos="5670"/>
              </w:tabs>
              <w:spacing w:line="260" w:lineRule="exact"/>
              <w:ind w:left="1260" w:firstLine="108"/>
              <w:rPr>
                <w:rFonts w:ascii="Times New Roman" w:hAnsi="Times New Roman" w:cs="Times New Roman"/>
                <w:sz w:val="16"/>
                <w:szCs w:val="16"/>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Cost </w:t>
            </w:r>
          </w:p>
        </w:tc>
        <w:tc>
          <w:tcPr>
            <w:tcW w:w="992" w:type="dxa"/>
          </w:tcPr>
          <w:p w14:paraId="64F302C7"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4,987</w:t>
            </w:r>
            <w:r w:rsidRPr="00CC2DEC">
              <w:rPr>
                <w:rFonts w:ascii="Times New Roman" w:hAnsi="Times New Roman" w:cs="Times New Roman"/>
                <w:color w:val="000000"/>
                <w:sz w:val="16"/>
                <w:szCs w:val="16"/>
                <w:cs/>
              </w:rPr>
              <w:t>)</w:t>
            </w:r>
          </w:p>
        </w:tc>
        <w:tc>
          <w:tcPr>
            <w:tcW w:w="142" w:type="dxa"/>
          </w:tcPr>
          <w:p w14:paraId="59BE73B1" w14:textId="77777777" w:rsidR="00ED182C" w:rsidRPr="00CC2DEC"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Pr>
          <w:p w14:paraId="7A69409D"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32E0B5C8" w14:textId="77777777" w:rsidR="00ED182C" w:rsidRPr="00CC2DEC"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Pr>
          <w:p w14:paraId="71AA7F1D"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1,360</w:t>
            </w:r>
            <w:r w:rsidRPr="00CC2DEC">
              <w:rPr>
                <w:rFonts w:ascii="Times New Roman" w:hAnsi="Times New Roman" w:cs="Times New Roman"/>
                <w:color w:val="000000"/>
                <w:sz w:val="16"/>
                <w:szCs w:val="16"/>
                <w:cs/>
              </w:rPr>
              <w:t>)</w:t>
            </w:r>
          </w:p>
        </w:tc>
        <w:tc>
          <w:tcPr>
            <w:tcW w:w="142" w:type="dxa"/>
          </w:tcPr>
          <w:p w14:paraId="34DB63FC"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5F979C7A"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312</w:t>
            </w:r>
          </w:p>
        </w:tc>
        <w:tc>
          <w:tcPr>
            <w:tcW w:w="141" w:type="dxa"/>
          </w:tcPr>
          <w:p w14:paraId="565ADDAB" w14:textId="77777777" w:rsidR="00ED182C" w:rsidRPr="00CC2DEC"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Pr>
          <w:p w14:paraId="76F6D1CB"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24</w:t>
            </w:r>
            <w:r w:rsidRPr="00CC2DEC">
              <w:rPr>
                <w:rFonts w:ascii="Times New Roman" w:hAnsi="Times New Roman" w:cs="Times New Roman"/>
                <w:color w:val="000000"/>
                <w:sz w:val="16"/>
                <w:szCs w:val="16"/>
                <w:cs/>
              </w:rPr>
              <w:t>)</w:t>
            </w:r>
          </w:p>
        </w:tc>
        <w:tc>
          <w:tcPr>
            <w:tcW w:w="142" w:type="dxa"/>
          </w:tcPr>
          <w:p w14:paraId="75DB4F6E" w14:textId="77777777" w:rsidR="00ED182C" w:rsidRPr="00CC2DEC"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7983245F"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6,059</w:t>
            </w:r>
            <w:r w:rsidRPr="00CC2DEC">
              <w:rPr>
                <w:rFonts w:ascii="Times New Roman" w:hAnsi="Times New Roman" w:cs="Times New Roman"/>
                <w:color w:val="000000"/>
                <w:sz w:val="16"/>
                <w:szCs w:val="16"/>
                <w:cs/>
              </w:rPr>
              <w:t>)</w:t>
            </w:r>
          </w:p>
        </w:tc>
      </w:tr>
      <w:tr w:rsidR="00ED182C" w:rsidRPr="00CC2DEC" w14:paraId="2517E574" w14:textId="77777777" w:rsidTr="00884A38">
        <w:trPr>
          <w:cantSplit/>
        </w:trPr>
        <w:tc>
          <w:tcPr>
            <w:tcW w:w="3544" w:type="dxa"/>
          </w:tcPr>
          <w:p w14:paraId="1263E68B" w14:textId="77777777" w:rsidR="00ED182C" w:rsidRPr="00CC2DEC" w:rsidRDefault="00ED182C" w:rsidP="00884A38">
            <w:pPr>
              <w:tabs>
                <w:tab w:val="right" w:pos="5670"/>
              </w:tabs>
              <w:spacing w:line="260" w:lineRule="exact"/>
              <w:ind w:left="1259" w:firstLine="108"/>
              <w:rPr>
                <w:rFonts w:ascii="Times New Roman" w:hAnsi="Times New Roman" w:cs="Times New Roman"/>
                <w:sz w:val="16"/>
                <w:szCs w:val="16"/>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Appraisal increase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2" w:type="dxa"/>
          </w:tcPr>
          <w:p w14:paraId="1D9023FC"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12,456</w:t>
            </w:r>
            <w:r w:rsidRPr="00CC2DEC">
              <w:rPr>
                <w:rFonts w:ascii="Times New Roman" w:hAnsi="Times New Roman" w:cs="Times New Roman"/>
                <w:color w:val="000000"/>
                <w:sz w:val="16"/>
                <w:szCs w:val="16"/>
                <w:cs/>
              </w:rPr>
              <w:t>)</w:t>
            </w:r>
          </w:p>
        </w:tc>
        <w:tc>
          <w:tcPr>
            <w:tcW w:w="142" w:type="dxa"/>
          </w:tcPr>
          <w:p w14:paraId="3DC14AF2" w14:textId="77777777" w:rsidR="00ED182C" w:rsidRPr="00CC2DEC"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Pr>
          <w:p w14:paraId="3B64FBEF"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2C21C762" w14:textId="77777777" w:rsidR="00ED182C" w:rsidRPr="00CC2DEC"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Pr>
          <w:p w14:paraId="26EABFFD"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311</w:t>
            </w:r>
            <w:r w:rsidRPr="00CC2DEC">
              <w:rPr>
                <w:rFonts w:ascii="Times New Roman" w:hAnsi="Times New Roman" w:cs="Times New Roman"/>
                <w:color w:val="000000"/>
                <w:sz w:val="16"/>
                <w:szCs w:val="16"/>
                <w:cs/>
              </w:rPr>
              <w:t>)</w:t>
            </w:r>
          </w:p>
        </w:tc>
        <w:tc>
          <w:tcPr>
            <w:tcW w:w="142" w:type="dxa"/>
          </w:tcPr>
          <w:p w14:paraId="16D40808"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5F44DA72"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403</w:t>
            </w:r>
          </w:p>
        </w:tc>
        <w:tc>
          <w:tcPr>
            <w:tcW w:w="141" w:type="dxa"/>
          </w:tcPr>
          <w:p w14:paraId="6F7D2273" w14:textId="77777777" w:rsidR="00ED182C" w:rsidRPr="00CC2DEC"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Pr>
          <w:p w14:paraId="2E9F8A38" w14:textId="77777777" w:rsidR="00ED182C" w:rsidRPr="00CC2DEC" w:rsidRDefault="00ED182C" w:rsidP="00884A38">
            <w:pPr>
              <w:spacing w:line="260" w:lineRule="exact"/>
              <w:ind w:left="113"/>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3986444F" w14:textId="77777777" w:rsidR="00ED182C" w:rsidRPr="00CC2DEC"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6EF76CDA"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12,364</w:t>
            </w:r>
            <w:r w:rsidRPr="00CC2DEC">
              <w:rPr>
                <w:rFonts w:ascii="Times New Roman" w:hAnsi="Times New Roman" w:cs="Times New Roman"/>
                <w:color w:val="000000"/>
                <w:sz w:val="16"/>
                <w:szCs w:val="16"/>
                <w:cs/>
              </w:rPr>
              <w:t>)</w:t>
            </w:r>
          </w:p>
        </w:tc>
      </w:tr>
      <w:tr w:rsidR="00ED182C" w:rsidRPr="00CC2DEC" w14:paraId="75812DD7" w14:textId="77777777" w:rsidTr="00884A38">
        <w:trPr>
          <w:cantSplit/>
        </w:trPr>
        <w:tc>
          <w:tcPr>
            <w:tcW w:w="3544" w:type="dxa"/>
          </w:tcPr>
          <w:p w14:paraId="20CA492B" w14:textId="77777777" w:rsidR="00ED182C" w:rsidRPr="00CC2DEC" w:rsidRDefault="00ED182C" w:rsidP="00884A38">
            <w:pPr>
              <w:tabs>
                <w:tab w:val="right" w:pos="5670"/>
              </w:tabs>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 xml:space="preserve">Equipment </w:t>
            </w:r>
          </w:p>
        </w:tc>
        <w:tc>
          <w:tcPr>
            <w:tcW w:w="992" w:type="dxa"/>
          </w:tcPr>
          <w:p w14:paraId="0B65A8AD"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10,040</w:t>
            </w:r>
            <w:r w:rsidRPr="00CC2DEC">
              <w:rPr>
                <w:rFonts w:ascii="Times New Roman" w:hAnsi="Times New Roman" w:cs="Times New Roman"/>
                <w:color w:val="000000"/>
                <w:sz w:val="16"/>
                <w:szCs w:val="16"/>
                <w:cs/>
              </w:rPr>
              <w:t>)</w:t>
            </w:r>
          </w:p>
        </w:tc>
        <w:tc>
          <w:tcPr>
            <w:tcW w:w="142" w:type="dxa"/>
          </w:tcPr>
          <w:p w14:paraId="5604B536" w14:textId="77777777" w:rsidR="00ED182C" w:rsidRPr="00CC2DEC"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Pr>
          <w:p w14:paraId="0DA8B395"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1BFE223D" w14:textId="77777777" w:rsidR="00ED182C" w:rsidRPr="00CC2DEC"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Pr>
          <w:p w14:paraId="7F744018"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1,602</w:t>
            </w:r>
            <w:r w:rsidRPr="00CC2DEC">
              <w:rPr>
                <w:rFonts w:ascii="Times New Roman" w:hAnsi="Times New Roman" w:cs="Times New Roman"/>
                <w:color w:val="000000"/>
                <w:sz w:val="16"/>
                <w:szCs w:val="16"/>
                <w:cs/>
              </w:rPr>
              <w:t>)</w:t>
            </w:r>
          </w:p>
        </w:tc>
        <w:tc>
          <w:tcPr>
            <w:tcW w:w="142" w:type="dxa"/>
          </w:tcPr>
          <w:p w14:paraId="29CBD2EE"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0B67B1D5"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605</w:t>
            </w:r>
          </w:p>
        </w:tc>
        <w:tc>
          <w:tcPr>
            <w:tcW w:w="141" w:type="dxa"/>
          </w:tcPr>
          <w:p w14:paraId="241DE2CA" w14:textId="77777777" w:rsidR="00ED182C" w:rsidRPr="00CC2DEC"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Pr>
          <w:p w14:paraId="299231E1"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10</w:t>
            </w:r>
          </w:p>
        </w:tc>
        <w:tc>
          <w:tcPr>
            <w:tcW w:w="142" w:type="dxa"/>
          </w:tcPr>
          <w:p w14:paraId="68905E0D" w14:textId="77777777" w:rsidR="00ED182C" w:rsidRPr="00CC2DEC"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05750659"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11,027</w:t>
            </w:r>
            <w:r w:rsidRPr="00CC2DEC">
              <w:rPr>
                <w:rFonts w:ascii="Times New Roman" w:hAnsi="Times New Roman" w:cs="Times New Roman"/>
                <w:color w:val="000000"/>
                <w:sz w:val="16"/>
                <w:szCs w:val="16"/>
                <w:cs/>
              </w:rPr>
              <w:t>)</w:t>
            </w:r>
          </w:p>
        </w:tc>
      </w:tr>
      <w:tr w:rsidR="00ED182C" w:rsidRPr="00CC2DEC" w14:paraId="2E9F57A2" w14:textId="77777777" w:rsidTr="00884A38">
        <w:trPr>
          <w:cantSplit/>
        </w:trPr>
        <w:tc>
          <w:tcPr>
            <w:tcW w:w="3544" w:type="dxa"/>
          </w:tcPr>
          <w:p w14:paraId="77C88311" w14:textId="77777777" w:rsidR="00ED182C" w:rsidRPr="00CC2DEC" w:rsidRDefault="00ED182C" w:rsidP="00884A38">
            <w:pPr>
              <w:tabs>
                <w:tab w:val="right" w:pos="5670"/>
              </w:tabs>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Leasehold improvement</w:t>
            </w:r>
          </w:p>
        </w:tc>
        <w:tc>
          <w:tcPr>
            <w:tcW w:w="992" w:type="dxa"/>
          </w:tcPr>
          <w:p w14:paraId="62592E04"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2,093</w:t>
            </w:r>
            <w:r w:rsidRPr="00CC2DEC">
              <w:rPr>
                <w:rFonts w:ascii="Times New Roman" w:hAnsi="Times New Roman" w:cs="Times New Roman"/>
                <w:color w:val="000000"/>
                <w:sz w:val="16"/>
                <w:szCs w:val="16"/>
                <w:cs/>
              </w:rPr>
              <w:t>)</w:t>
            </w:r>
          </w:p>
        </w:tc>
        <w:tc>
          <w:tcPr>
            <w:tcW w:w="142" w:type="dxa"/>
          </w:tcPr>
          <w:p w14:paraId="12473FA0" w14:textId="77777777" w:rsidR="00ED182C" w:rsidRPr="00CC2DEC"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Borders>
              <w:bottom w:val="single" w:sz="4" w:space="0" w:color="auto"/>
            </w:tcBorders>
            <w:vAlign w:val="bottom"/>
          </w:tcPr>
          <w:p w14:paraId="52608D61"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5D1C9B2D" w14:textId="77777777" w:rsidR="00ED182C" w:rsidRPr="00CC2DEC"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2D79FE7E"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284</w:t>
            </w:r>
            <w:r w:rsidRPr="00CC2DEC">
              <w:rPr>
                <w:rFonts w:ascii="Times New Roman" w:hAnsi="Times New Roman" w:cs="Times New Roman"/>
                <w:color w:val="000000"/>
                <w:sz w:val="16"/>
                <w:szCs w:val="16"/>
                <w:cs/>
              </w:rPr>
              <w:t>)</w:t>
            </w:r>
          </w:p>
        </w:tc>
        <w:tc>
          <w:tcPr>
            <w:tcW w:w="142" w:type="dxa"/>
          </w:tcPr>
          <w:p w14:paraId="3C24E5E4"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6E94258E"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68</w:t>
            </w:r>
          </w:p>
        </w:tc>
        <w:tc>
          <w:tcPr>
            <w:tcW w:w="141" w:type="dxa"/>
          </w:tcPr>
          <w:p w14:paraId="4471AE99" w14:textId="77777777" w:rsidR="00ED182C" w:rsidRPr="00CC2DEC"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584400B7" w14:textId="77777777" w:rsidR="00ED182C" w:rsidRPr="00CC2DEC" w:rsidRDefault="00ED182C" w:rsidP="00884A38">
            <w:pPr>
              <w:spacing w:line="260" w:lineRule="exact"/>
              <w:ind w:left="113"/>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43DC6437" w14:textId="77777777" w:rsidR="00ED182C" w:rsidRPr="00CC2DEC"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8FD75DB"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2,309</w:t>
            </w:r>
            <w:r w:rsidRPr="00CC2DEC">
              <w:rPr>
                <w:rFonts w:ascii="Times New Roman" w:hAnsi="Times New Roman" w:cs="Times New Roman"/>
                <w:color w:val="000000"/>
                <w:sz w:val="16"/>
                <w:szCs w:val="16"/>
                <w:cs/>
              </w:rPr>
              <w:t>)</w:t>
            </w:r>
          </w:p>
        </w:tc>
      </w:tr>
      <w:tr w:rsidR="00ED182C" w:rsidRPr="00CC2DEC" w14:paraId="15BA7178" w14:textId="77777777" w:rsidTr="00884A38">
        <w:trPr>
          <w:cantSplit/>
        </w:trPr>
        <w:tc>
          <w:tcPr>
            <w:tcW w:w="3544" w:type="dxa"/>
            <w:vAlign w:val="bottom"/>
          </w:tcPr>
          <w:p w14:paraId="31F1AC1B" w14:textId="77777777" w:rsidR="00ED182C" w:rsidRPr="00CC2DEC" w:rsidRDefault="00ED182C" w:rsidP="00884A38">
            <w:pPr>
              <w:tabs>
                <w:tab w:val="right" w:pos="3690"/>
              </w:tabs>
              <w:spacing w:line="260" w:lineRule="exact"/>
              <w:ind w:firstLine="1260"/>
              <w:rPr>
                <w:rFonts w:ascii="Times New Roman" w:hAnsi="Times New Roman" w:cs="Times New Roman"/>
                <w:sz w:val="16"/>
                <w:szCs w:val="16"/>
              </w:rPr>
            </w:pPr>
            <w:r w:rsidRPr="00CC2DEC">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14:paraId="1F6461E0"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29,576</w:t>
            </w:r>
            <w:r w:rsidRPr="00CC2DEC">
              <w:rPr>
                <w:rFonts w:ascii="Times New Roman" w:hAnsi="Times New Roman" w:cs="Times New Roman"/>
                <w:color w:val="000000"/>
                <w:sz w:val="16"/>
                <w:szCs w:val="16"/>
                <w:cs/>
              </w:rPr>
              <w:t>)</w:t>
            </w:r>
          </w:p>
        </w:tc>
        <w:tc>
          <w:tcPr>
            <w:tcW w:w="142" w:type="dxa"/>
          </w:tcPr>
          <w:p w14:paraId="690B8E96" w14:textId="77777777" w:rsidR="00ED182C" w:rsidRPr="00CC2DEC"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Borders>
              <w:bottom w:val="single" w:sz="4" w:space="0" w:color="auto"/>
            </w:tcBorders>
          </w:tcPr>
          <w:p w14:paraId="7B6A03E1"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2D23C474" w14:textId="77777777" w:rsidR="00ED182C" w:rsidRPr="00CC2DEC"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50345767"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3,560</w:t>
            </w:r>
            <w:r w:rsidRPr="00CC2DEC">
              <w:rPr>
                <w:rFonts w:ascii="Times New Roman" w:hAnsi="Times New Roman" w:cs="Times New Roman"/>
                <w:color w:val="000000"/>
                <w:sz w:val="16"/>
                <w:szCs w:val="16"/>
                <w:cs/>
              </w:rPr>
              <w:t>)</w:t>
            </w:r>
          </w:p>
        </w:tc>
        <w:tc>
          <w:tcPr>
            <w:tcW w:w="142" w:type="dxa"/>
          </w:tcPr>
          <w:p w14:paraId="0309EC47" w14:textId="77777777" w:rsidR="00ED182C" w:rsidRPr="00CC2DEC"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Borders>
              <w:bottom w:val="single" w:sz="4" w:space="0" w:color="auto"/>
            </w:tcBorders>
            <w:vAlign w:val="bottom"/>
          </w:tcPr>
          <w:p w14:paraId="2EBA1BD0"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1,388</w:t>
            </w:r>
          </w:p>
        </w:tc>
        <w:tc>
          <w:tcPr>
            <w:tcW w:w="141" w:type="dxa"/>
            <w:vAlign w:val="bottom"/>
          </w:tcPr>
          <w:p w14:paraId="34C9C100" w14:textId="77777777" w:rsidR="00ED182C" w:rsidRPr="00CC2DEC"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3AFDDD97"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14</w:t>
            </w:r>
            <w:r w:rsidRPr="00CC2DEC">
              <w:rPr>
                <w:rFonts w:ascii="Times New Roman" w:hAnsi="Times New Roman" w:cs="Times New Roman"/>
                <w:color w:val="000000"/>
                <w:sz w:val="16"/>
                <w:szCs w:val="16"/>
                <w:cs/>
              </w:rPr>
              <w:t>)</w:t>
            </w:r>
          </w:p>
        </w:tc>
        <w:tc>
          <w:tcPr>
            <w:tcW w:w="142" w:type="dxa"/>
          </w:tcPr>
          <w:p w14:paraId="382AB35C" w14:textId="77777777" w:rsidR="00ED182C" w:rsidRPr="00CC2DEC"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592FB187"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31,762</w:t>
            </w:r>
            <w:r w:rsidRPr="00CC2DEC">
              <w:rPr>
                <w:rFonts w:ascii="Times New Roman" w:hAnsi="Times New Roman" w:cs="Times New Roman"/>
                <w:color w:val="000000"/>
                <w:sz w:val="16"/>
                <w:szCs w:val="16"/>
                <w:cs/>
              </w:rPr>
              <w:t>)</w:t>
            </w:r>
          </w:p>
        </w:tc>
      </w:tr>
      <w:tr w:rsidR="00ED182C" w:rsidRPr="00CC2DEC" w14:paraId="7FF7E88E" w14:textId="77777777" w:rsidTr="00884A38">
        <w:trPr>
          <w:cantSplit/>
        </w:trPr>
        <w:tc>
          <w:tcPr>
            <w:tcW w:w="3544" w:type="dxa"/>
          </w:tcPr>
          <w:p w14:paraId="2C9FD1E0" w14:textId="77777777" w:rsidR="00ED182C" w:rsidRPr="00CC2DEC" w:rsidRDefault="00ED182C" w:rsidP="00884A38">
            <w:pPr>
              <w:spacing w:line="260" w:lineRule="exact"/>
              <w:ind w:firstLine="900"/>
              <w:rPr>
                <w:rFonts w:ascii="Times New Roman" w:hAnsi="Times New Roman" w:cs="Times New Roman"/>
                <w:sz w:val="16"/>
                <w:szCs w:val="16"/>
              </w:rPr>
            </w:pPr>
            <w:r w:rsidRPr="00CC2DEC">
              <w:rPr>
                <w:rFonts w:ascii="Times New Roman" w:hAnsi="Times New Roman" w:cs="Times New Roman"/>
                <w:sz w:val="16"/>
                <w:szCs w:val="16"/>
              </w:rPr>
              <w:t>Construction in progress</w:t>
            </w:r>
          </w:p>
        </w:tc>
        <w:tc>
          <w:tcPr>
            <w:tcW w:w="992" w:type="dxa"/>
            <w:tcBorders>
              <w:top w:val="single" w:sz="4" w:space="0" w:color="auto"/>
              <w:bottom w:val="single" w:sz="4" w:space="0" w:color="auto"/>
            </w:tcBorders>
          </w:tcPr>
          <w:p w14:paraId="0A434A95"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674</w:t>
            </w:r>
          </w:p>
        </w:tc>
        <w:tc>
          <w:tcPr>
            <w:tcW w:w="142" w:type="dxa"/>
          </w:tcPr>
          <w:p w14:paraId="5290DF30" w14:textId="77777777" w:rsidR="00ED182C" w:rsidRPr="00CC2DEC"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Borders>
              <w:top w:val="single" w:sz="4" w:space="0" w:color="auto"/>
              <w:bottom w:val="single" w:sz="4" w:space="0" w:color="auto"/>
            </w:tcBorders>
            <w:vAlign w:val="bottom"/>
          </w:tcPr>
          <w:p w14:paraId="1ACF22F6"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177CE7C6" w14:textId="77777777" w:rsidR="00ED182C" w:rsidRPr="00CC2DEC"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2DD45772"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408</w:t>
            </w:r>
          </w:p>
        </w:tc>
        <w:tc>
          <w:tcPr>
            <w:tcW w:w="142" w:type="dxa"/>
          </w:tcPr>
          <w:p w14:paraId="462B72F3"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0BE5B982" w14:textId="77777777" w:rsidR="00ED182C" w:rsidRPr="00CC2DEC" w:rsidRDefault="00ED182C"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070A72EB" w14:textId="77777777" w:rsidR="00ED182C" w:rsidRPr="00CC2DEC"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36E747CF"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w:t>
            </w:r>
            <w:r w:rsidRPr="00CC2DEC">
              <w:rPr>
                <w:rFonts w:ascii="Times New Roman" w:hAnsi="Times New Roman" w:cs="Times New Roman"/>
                <w:color w:val="000000"/>
                <w:sz w:val="16"/>
                <w:szCs w:val="16"/>
                <w:cs/>
              </w:rPr>
              <w:t>)</w:t>
            </w:r>
          </w:p>
        </w:tc>
        <w:tc>
          <w:tcPr>
            <w:tcW w:w="142" w:type="dxa"/>
          </w:tcPr>
          <w:p w14:paraId="61BAB101" w14:textId="77777777" w:rsidR="00ED182C" w:rsidRPr="00CC2DEC"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2256747"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1,081</w:t>
            </w:r>
          </w:p>
        </w:tc>
      </w:tr>
      <w:tr w:rsidR="00ED182C" w:rsidRPr="00CC2DEC" w14:paraId="0C224E7D" w14:textId="77777777" w:rsidTr="00884A38">
        <w:trPr>
          <w:cantSplit/>
        </w:trPr>
        <w:tc>
          <w:tcPr>
            <w:tcW w:w="3544" w:type="dxa"/>
          </w:tcPr>
          <w:p w14:paraId="64A180A7" w14:textId="77777777" w:rsidR="00ED182C" w:rsidRPr="00CC2DEC" w:rsidRDefault="00ED182C" w:rsidP="00884A38">
            <w:pPr>
              <w:spacing w:line="260" w:lineRule="exact"/>
              <w:ind w:right="-113" w:firstLine="902"/>
              <w:rPr>
                <w:rFonts w:ascii="Times New Roman" w:hAnsi="Times New Roman" w:cs="Times New Roman"/>
                <w:sz w:val="16"/>
                <w:szCs w:val="16"/>
              </w:rPr>
            </w:pPr>
            <w:r w:rsidRPr="00CC2DEC">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14:paraId="22D16441"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29,029</w:t>
            </w:r>
          </w:p>
        </w:tc>
        <w:tc>
          <w:tcPr>
            <w:tcW w:w="142" w:type="dxa"/>
          </w:tcPr>
          <w:p w14:paraId="55FFE66E"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p>
        </w:tc>
        <w:tc>
          <w:tcPr>
            <w:tcW w:w="830" w:type="dxa"/>
          </w:tcPr>
          <w:p w14:paraId="5537FB7A"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p>
        </w:tc>
        <w:tc>
          <w:tcPr>
            <w:tcW w:w="162" w:type="dxa"/>
          </w:tcPr>
          <w:p w14:paraId="5FB75847"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17C27748"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p>
        </w:tc>
        <w:tc>
          <w:tcPr>
            <w:tcW w:w="142" w:type="dxa"/>
          </w:tcPr>
          <w:p w14:paraId="1A66D6AE"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p>
        </w:tc>
        <w:tc>
          <w:tcPr>
            <w:tcW w:w="851" w:type="dxa"/>
          </w:tcPr>
          <w:p w14:paraId="76469CA9"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p>
        </w:tc>
        <w:tc>
          <w:tcPr>
            <w:tcW w:w="141" w:type="dxa"/>
          </w:tcPr>
          <w:p w14:paraId="0DF4FC3A" w14:textId="77777777" w:rsidR="00ED182C" w:rsidRPr="00CC2DEC"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Borders>
              <w:top w:val="single" w:sz="4" w:space="0" w:color="auto"/>
            </w:tcBorders>
          </w:tcPr>
          <w:p w14:paraId="0A7D083A" w14:textId="77777777" w:rsidR="00ED182C" w:rsidRPr="00CC2DEC" w:rsidRDefault="00ED182C" w:rsidP="00884A38">
            <w:pPr>
              <w:tabs>
                <w:tab w:val="decimal" w:pos="737"/>
              </w:tabs>
              <w:spacing w:line="260" w:lineRule="exact"/>
              <w:rPr>
                <w:rFonts w:ascii="Times New Roman" w:hAnsi="Times New Roman" w:cs="Times New Roman"/>
                <w:color w:val="000000"/>
                <w:sz w:val="16"/>
                <w:szCs w:val="16"/>
              </w:rPr>
            </w:pPr>
          </w:p>
        </w:tc>
        <w:tc>
          <w:tcPr>
            <w:tcW w:w="142" w:type="dxa"/>
          </w:tcPr>
          <w:p w14:paraId="79B153A9" w14:textId="77777777" w:rsidR="00ED182C" w:rsidRPr="00CC2DEC"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vAlign w:val="bottom"/>
          </w:tcPr>
          <w:p w14:paraId="22E37C3F" w14:textId="77777777" w:rsidR="00ED182C" w:rsidRPr="00CC2DEC" w:rsidRDefault="00ED182C"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31,197</w:t>
            </w:r>
          </w:p>
        </w:tc>
      </w:tr>
    </w:tbl>
    <w:p w14:paraId="1C113C45" w14:textId="5C4BE566" w:rsidR="00F02533" w:rsidRPr="00CC2DEC" w:rsidRDefault="00F02533" w:rsidP="00F02533">
      <w:pPr>
        <w:spacing w:line="240" w:lineRule="exact"/>
        <w:ind w:right="-163"/>
        <w:jc w:val="right"/>
        <w:rPr>
          <w:rFonts w:ascii="Times New Roman" w:hAnsi="Times New Roman" w:cs="Times New Roman"/>
          <w:b/>
          <w:bCs/>
        </w:rPr>
      </w:pPr>
    </w:p>
    <w:p w14:paraId="4252ED53" w14:textId="77777777" w:rsidR="00510D79" w:rsidRPr="00CC2DEC" w:rsidRDefault="00510D79" w:rsidP="00510D79">
      <w:pPr>
        <w:spacing w:line="240" w:lineRule="exact"/>
        <w:ind w:right="-163"/>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9083" w:type="dxa"/>
        <w:tblInd w:w="284" w:type="dxa"/>
        <w:tblLayout w:type="fixed"/>
        <w:tblCellMar>
          <w:left w:w="0" w:type="dxa"/>
          <w:right w:w="0" w:type="dxa"/>
        </w:tblCellMar>
        <w:tblLook w:val="0000" w:firstRow="0" w:lastRow="0" w:firstColumn="0" w:lastColumn="0" w:noHBand="0" w:noVBand="0"/>
      </w:tblPr>
      <w:tblGrid>
        <w:gridCol w:w="6662"/>
        <w:gridCol w:w="1134"/>
        <w:gridCol w:w="142"/>
        <w:gridCol w:w="1145"/>
      </w:tblGrid>
      <w:tr w:rsidR="00510D79" w:rsidRPr="00CC2DEC" w14:paraId="409E9584" w14:textId="77777777" w:rsidTr="00887375">
        <w:trPr>
          <w:cantSplit/>
        </w:trPr>
        <w:tc>
          <w:tcPr>
            <w:tcW w:w="6662" w:type="dxa"/>
          </w:tcPr>
          <w:p w14:paraId="0267629F" w14:textId="77777777" w:rsidR="00510D79" w:rsidRPr="00CC2DEC" w:rsidRDefault="00510D79" w:rsidP="00887375">
            <w:pPr>
              <w:tabs>
                <w:tab w:val="decimal" w:pos="792"/>
              </w:tabs>
              <w:spacing w:line="220" w:lineRule="exact"/>
              <w:rPr>
                <w:rFonts w:ascii="Times New Roman" w:hAnsi="Times New Roman" w:cs="Times New Roman"/>
                <w:b/>
                <w:bCs/>
                <w:sz w:val="16"/>
                <w:szCs w:val="16"/>
              </w:rPr>
            </w:pPr>
          </w:p>
        </w:tc>
        <w:tc>
          <w:tcPr>
            <w:tcW w:w="1134" w:type="dxa"/>
          </w:tcPr>
          <w:p w14:paraId="533F1C97" w14:textId="6D3D337C" w:rsidR="00510D79" w:rsidRPr="00CC2DEC" w:rsidRDefault="00510D79" w:rsidP="00887375">
            <w:pPr>
              <w:spacing w:line="220" w:lineRule="exact"/>
              <w:jc w:val="center"/>
              <w:rPr>
                <w:rFonts w:ascii="Times New Roman" w:hAnsi="Times New Roman" w:cs="Times New Roman"/>
                <w:b/>
                <w:bCs/>
                <w:sz w:val="16"/>
                <w:szCs w:val="16"/>
              </w:rPr>
            </w:pPr>
            <w:r w:rsidRPr="00CC2DEC">
              <w:rPr>
                <w:rFonts w:ascii="Times New Roman" w:hAnsi="Times New Roman" w:cs="Times New Roman"/>
                <w:b/>
                <w:bCs/>
                <w:color w:val="000000"/>
                <w:sz w:val="16"/>
                <w:szCs w:val="16"/>
              </w:rPr>
              <w:t>20</w:t>
            </w:r>
            <w:r w:rsidRPr="00CC2DEC">
              <w:rPr>
                <w:rFonts w:ascii="Times New Roman" w:hAnsi="Times New Roman" w:cs="Times New Roman"/>
                <w:b/>
                <w:bCs/>
                <w:color w:val="000000"/>
                <w:sz w:val="16"/>
                <w:szCs w:val="16"/>
                <w:lang w:val="en-GB"/>
              </w:rPr>
              <w:t>21</w:t>
            </w:r>
          </w:p>
        </w:tc>
        <w:tc>
          <w:tcPr>
            <w:tcW w:w="142" w:type="dxa"/>
          </w:tcPr>
          <w:p w14:paraId="3738BADA" w14:textId="77777777" w:rsidR="00510D79" w:rsidRPr="00CC2DEC" w:rsidRDefault="00510D79" w:rsidP="00887375">
            <w:pPr>
              <w:tabs>
                <w:tab w:val="decimal" w:pos="851"/>
              </w:tabs>
              <w:spacing w:line="220" w:lineRule="exact"/>
              <w:rPr>
                <w:rFonts w:ascii="Times New Roman" w:hAnsi="Times New Roman" w:cs="Times New Roman"/>
                <w:b/>
                <w:bCs/>
                <w:sz w:val="16"/>
                <w:szCs w:val="16"/>
              </w:rPr>
            </w:pPr>
          </w:p>
        </w:tc>
        <w:tc>
          <w:tcPr>
            <w:tcW w:w="1145" w:type="dxa"/>
          </w:tcPr>
          <w:p w14:paraId="1665208E" w14:textId="0E91E65F" w:rsidR="00510D79" w:rsidRPr="00CC2DEC" w:rsidRDefault="00510D79" w:rsidP="00887375">
            <w:pPr>
              <w:spacing w:line="220" w:lineRule="exact"/>
              <w:jc w:val="center"/>
              <w:rPr>
                <w:rFonts w:ascii="Times New Roman" w:hAnsi="Times New Roman" w:cs="Times New Roman"/>
                <w:b/>
                <w:bCs/>
                <w:sz w:val="16"/>
                <w:szCs w:val="16"/>
              </w:rPr>
            </w:pPr>
            <w:r w:rsidRPr="00CC2DEC">
              <w:rPr>
                <w:rFonts w:ascii="Times New Roman" w:hAnsi="Times New Roman" w:cs="Times New Roman"/>
                <w:b/>
                <w:bCs/>
                <w:color w:val="000000"/>
                <w:sz w:val="16"/>
                <w:szCs w:val="16"/>
              </w:rPr>
              <w:t>2020</w:t>
            </w:r>
          </w:p>
        </w:tc>
      </w:tr>
      <w:tr w:rsidR="00510D79" w:rsidRPr="00CC2DEC" w14:paraId="3161EBBE" w14:textId="77777777" w:rsidTr="00887375">
        <w:trPr>
          <w:cantSplit/>
        </w:trPr>
        <w:tc>
          <w:tcPr>
            <w:tcW w:w="6662" w:type="dxa"/>
          </w:tcPr>
          <w:p w14:paraId="1EDAD00F" w14:textId="77777777" w:rsidR="00510D79" w:rsidRPr="00CC2DEC" w:rsidRDefault="00510D79" w:rsidP="00887375">
            <w:pPr>
              <w:tabs>
                <w:tab w:val="decimal" w:pos="792"/>
              </w:tabs>
              <w:spacing w:line="120" w:lineRule="exact"/>
              <w:rPr>
                <w:rFonts w:ascii="Times New Roman" w:hAnsi="Times New Roman" w:cs="Times New Roman"/>
                <w:b/>
                <w:bCs/>
                <w:sz w:val="16"/>
                <w:szCs w:val="16"/>
              </w:rPr>
            </w:pPr>
          </w:p>
        </w:tc>
        <w:tc>
          <w:tcPr>
            <w:tcW w:w="1134" w:type="dxa"/>
          </w:tcPr>
          <w:p w14:paraId="4B6C8087" w14:textId="77777777" w:rsidR="00510D79" w:rsidRPr="00CC2DEC" w:rsidRDefault="00510D79" w:rsidP="00887375">
            <w:pPr>
              <w:spacing w:line="120" w:lineRule="exact"/>
              <w:jc w:val="center"/>
              <w:rPr>
                <w:rFonts w:ascii="Times New Roman" w:hAnsi="Times New Roman" w:cs="Times New Roman"/>
                <w:b/>
                <w:bCs/>
                <w:color w:val="000000"/>
                <w:sz w:val="16"/>
                <w:szCs w:val="16"/>
              </w:rPr>
            </w:pPr>
          </w:p>
        </w:tc>
        <w:tc>
          <w:tcPr>
            <w:tcW w:w="142" w:type="dxa"/>
          </w:tcPr>
          <w:p w14:paraId="1C8B93E9" w14:textId="77777777" w:rsidR="00510D79" w:rsidRPr="00CC2DEC" w:rsidRDefault="00510D79" w:rsidP="00887375">
            <w:pPr>
              <w:tabs>
                <w:tab w:val="decimal" w:pos="851"/>
              </w:tabs>
              <w:spacing w:line="120" w:lineRule="exact"/>
              <w:rPr>
                <w:rFonts w:ascii="Times New Roman" w:hAnsi="Times New Roman" w:cs="Times New Roman"/>
                <w:b/>
                <w:bCs/>
                <w:sz w:val="16"/>
                <w:szCs w:val="16"/>
              </w:rPr>
            </w:pPr>
          </w:p>
        </w:tc>
        <w:tc>
          <w:tcPr>
            <w:tcW w:w="1145" w:type="dxa"/>
          </w:tcPr>
          <w:p w14:paraId="31B61575" w14:textId="77777777" w:rsidR="00510D79" w:rsidRPr="00CC2DEC" w:rsidRDefault="00510D79" w:rsidP="00887375">
            <w:pPr>
              <w:spacing w:line="120" w:lineRule="exact"/>
              <w:jc w:val="center"/>
              <w:rPr>
                <w:rFonts w:ascii="Times New Roman" w:hAnsi="Times New Roman" w:cs="Times New Roman"/>
                <w:b/>
                <w:bCs/>
                <w:color w:val="000000"/>
                <w:sz w:val="16"/>
                <w:szCs w:val="16"/>
              </w:rPr>
            </w:pPr>
          </w:p>
        </w:tc>
      </w:tr>
      <w:tr w:rsidR="00510D79" w:rsidRPr="00CC2DEC" w14:paraId="178C39D1" w14:textId="77777777" w:rsidTr="00887375">
        <w:trPr>
          <w:cantSplit/>
        </w:trPr>
        <w:tc>
          <w:tcPr>
            <w:tcW w:w="6662" w:type="dxa"/>
          </w:tcPr>
          <w:p w14:paraId="149DA162" w14:textId="77777777" w:rsidR="00510D79" w:rsidRPr="00CC2DEC" w:rsidRDefault="00510D79" w:rsidP="00887375">
            <w:pPr>
              <w:tabs>
                <w:tab w:val="decimal" w:pos="930"/>
              </w:tabs>
              <w:spacing w:line="220" w:lineRule="exact"/>
              <w:ind w:left="900" w:right="36"/>
              <w:rPr>
                <w:rFonts w:ascii="Times New Roman" w:hAnsi="Times New Roman" w:cs="Times New Roman"/>
                <w:sz w:val="16"/>
                <w:szCs w:val="16"/>
              </w:rPr>
            </w:pPr>
            <w:r w:rsidRPr="00CC2DEC">
              <w:rPr>
                <w:rFonts w:ascii="Times New Roman" w:hAnsi="Times New Roman" w:cs="Times New Roman"/>
                <w:sz w:val="16"/>
                <w:szCs w:val="16"/>
              </w:rPr>
              <w:t>Depreciation for the years</w:t>
            </w:r>
          </w:p>
        </w:tc>
        <w:tc>
          <w:tcPr>
            <w:tcW w:w="1134" w:type="dxa"/>
            <w:tcBorders>
              <w:bottom w:val="double" w:sz="4" w:space="0" w:color="auto"/>
            </w:tcBorders>
          </w:tcPr>
          <w:p w14:paraId="7E44D968" w14:textId="14C0A083" w:rsidR="00510D79" w:rsidRPr="00CC2DEC" w:rsidRDefault="00F762EB" w:rsidP="00887375">
            <w:pPr>
              <w:tabs>
                <w:tab w:val="decimal" w:pos="847"/>
              </w:tabs>
              <w:spacing w:line="220" w:lineRule="exact"/>
              <w:rPr>
                <w:rFonts w:ascii="Times New Roman" w:hAnsi="Times New Roman" w:cs="Times New Roman"/>
                <w:sz w:val="16"/>
                <w:szCs w:val="16"/>
              </w:rPr>
            </w:pPr>
            <w:r w:rsidRPr="00CC2DEC">
              <w:rPr>
                <w:rFonts w:ascii="Times New Roman" w:hAnsi="Times New Roman" w:cs="Times New Roman"/>
                <w:sz w:val="16"/>
                <w:szCs w:val="16"/>
              </w:rPr>
              <w:t>3,293</w:t>
            </w:r>
          </w:p>
        </w:tc>
        <w:tc>
          <w:tcPr>
            <w:tcW w:w="142" w:type="dxa"/>
          </w:tcPr>
          <w:p w14:paraId="32555C73" w14:textId="77777777" w:rsidR="00510D79" w:rsidRPr="00CC2DEC" w:rsidRDefault="00510D79" w:rsidP="00887375">
            <w:pPr>
              <w:tabs>
                <w:tab w:val="decimal" w:pos="851"/>
              </w:tabs>
              <w:spacing w:line="220" w:lineRule="exact"/>
              <w:rPr>
                <w:rFonts w:ascii="Times New Roman" w:hAnsi="Times New Roman" w:cs="Times New Roman"/>
                <w:b/>
                <w:bCs/>
                <w:sz w:val="16"/>
                <w:szCs w:val="16"/>
              </w:rPr>
            </w:pPr>
          </w:p>
        </w:tc>
        <w:tc>
          <w:tcPr>
            <w:tcW w:w="1145" w:type="dxa"/>
            <w:tcBorders>
              <w:bottom w:val="double" w:sz="4" w:space="0" w:color="auto"/>
            </w:tcBorders>
          </w:tcPr>
          <w:p w14:paraId="0FC87063" w14:textId="7A714213" w:rsidR="00510D79" w:rsidRPr="00CC2DEC" w:rsidRDefault="00510D79" w:rsidP="00887375">
            <w:pPr>
              <w:tabs>
                <w:tab w:val="decimal" w:pos="852"/>
              </w:tabs>
              <w:spacing w:line="220" w:lineRule="exact"/>
              <w:rPr>
                <w:rFonts w:ascii="Times New Roman" w:hAnsi="Times New Roman" w:cs="Times New Roman"/>
                <w:sz w:val="16"/>
                <w:szCs w:val="16"/>
              </w:rPr>
            </w:pPr>
            <w:r w:rsidRPr="00CC2DEC">
              <w:rPr>
                <w:rFonts w:ascii="Times New Roman" w:hAnsi="Times New Roman" w:cs="Times New Roman"/>
                <w:sz w:val="16"/>
                <w:szCs w:val="16"/>
              </w:rPr>
              <w:t>3,560</w:t>
            </w:r>
          </w:p>
        </w:tc>
      </w:tr>
    </w:tbl>
    <w:p w14:paraId="56A8E3CB" w14:textId="77777777" w:rsidR="00E12BE9" w:rsidRPr="00CC2DEC" w:rsidRDefault="00E12BE9" w:rsidP="00F02533">
      <w:pPr>
        <w:pStyle w:val="BodyTextIndent"/>
        <w:tabs>
          <w:tab w:val="clear" w:pos="0"/>
        </w:tabs>
        <w:ind w:left="993"/>
        <w:rPr>
          <w:rFonts w:ascii="Times New Roman" w:hAnsi="Times New Roman" w:cs="Times New Roman"/>
          <w:spacing w:val="-2"/>
          <w:sz w:val="24"/>
          <w:szCs w:val="32"/>
          <w:lang w:val="en-US"/>
        </w:rPr>
      </w:pPr>
    </w:p>
    <w:p w14:paraId="75BCF6F8" w14:textId="67B938C6" w:rsidR="00F02533" w:rsidRPr="00CC2DEC" w:rsidRDefault="00C53A8A" w:rsidP="00F02533">
      <w:pPr>
        <w:pStyle w:val="BodyTextIndent"/>
        <w:tabs>
          <w:tab w:val="clear" w:pos="0"/>
        </w:tabs>
        <w:ind w:left="993"/>
        <w:rPr>
          <w:rFonts w:ascii="Times New Roman" w:hAnsi="Times New Roman" w:cs="Times New Roman"/>
          <w:sz w:val="24"/>
          <w:szCs w:val="32"/>
        </w:rPr>
      </w:pPr>
      <w:r w:rsidRPr="00CC2DEC">
        <w:rPr>
          <w:rFonts w:ascii="Times New Roman" w:hAnsi="Times New Roman" w:cs="Times New Roman"/>
          <w:spacing w:val="-2"/>
          <w:sz w:val="24"/>
          <w:szCs w:val="32"/>
          <w:lang w:val="en-US"/>
        </w:rPr>
        <w:t>As at December 31, 2021 and 2020</w:t>
      </w:r>
      <w:r w:rsidR="00F02533" w:rsidRPr="00CC2DEC">
        <w:rPr>
          <w:rFonts w:ascii="Times New Roman" w:hAnsi="Times New Roman" w:cs="Times New Roman"/>
          <w:spacing w:val="-2"/>
          <w:sz w:val="24"/>
          <w:szCs w:val="32"/>
        </w:rPr>
        <w:t>, the Bank and its subsidiaries had premises and equipment which were fully depreciated but still in use, with the original</w:t>
      </w:r>
      <w:r w:rsidR="00F02533" w:rsidRPr="00CC2DEC">
        <w:rPr>
          <w:rFonts w:ascii="Times New Roman" w:hAnsi="Times New Roman" w:cs="Times New Roman"/>
          <w:sz w:val="24"/>
          <w:szCs w:val="32"/>
        </w:rPr>
        <w:t xml:space="preserve"> costs amounting to Baht </w:t>
      </w:r>
      <w:r w:rsidR="00F762EB" w:rsidRPr="00CC2DEC">
        <w:rPr>
          <w:rFonts w:ascii="Times New Roman" w:hAnsi="Times New Roman" w:cs="Times New Roman"/>
          <w:sz w:val="24"/>
          <w:szCs w:val="32"/>
          <w:lang w:val="en-US"/>
        </w:rPr>
        <w:t>12</w:t>
      </w:r>
      <w:r w:rsidR="00701641" w:rsidRPr="00CC2DEC">
        <w:rPr>
          <w:rFonts w:ascii="Times New Roman" w:hAnsi="Times New Roman" w:cs="Times New Roman"/>
          <w:sz w:val="24"/>
          <w:szCs w:val="32"/>
          <w:lang w:val="en-US"/>
        </w:rPr>
        <w:t>,</w:t>
      </w:r>
      <w:r w:rsidR="00F762EB" w:rsidRPr="00CC2DEC">
        <w:rPr>
          <w:rFonts w:ascii="Times New Roman" w:hAnsi="Times New Roman" w:cs="Times New Roman"/>
          <w:sz w:val="24"/>
          <w:szCs w:val="24"/>
          <w:lang w:val="en-US"/>
        </w:rPr>
        <w:t>433</w:t>
      </w:r>
      <w:r w:rsidR="00F02533" w:rsidRPr="00CC2DEC">
        <w:rPr>
          <w:rFonts w:ascii="Times New Roman" w:hAnsi="Times New Roman" w:cs="Times New Roman"/>
          <w:sz w:val="24"/>
          <w:szCs w:val="24"/>
          <w:cs/>
          <w:lang w:val="en-US"/>
        </w:rPr>
        <w:t xml:space="preserve"> </w:t>
      </w:r>
      <w:r w:rsidR="00F02533" w:rsidRPr="00CC2DEC">
        <w:rPr>
          <w:rFonts w:ascii="Times New Roman" w:hAnsi="Times New Roman" w:cs="Times New Roman"/>
          <w:sz w:val="24"/>
          <w:szCs w:val="32"/>
        </w:rPr>
        <w:t xml:space="preserve">million and Baht </w:t>
      </w:r>
      <w:r w:rsidR="00701641" w:rsidRPr="00CC2DEC">
        <w:rPr>
          <w:rFonts w:ascii="Times New Roman" w:hAnsi="Times New Roman" w:cs="Times New Roman"/>
          <w:sz w:val="24"/>
          <w:szCs w:val="32"/>
          <w:lang w:val="en-US"/>
        </w:rPr>
        <w:t>10,</w:t>
      </w:r>
      <w:r w:rsidR="00701641" w:rsidRPr="00CC2DEC">
        <w:rPr>
          <w:rFonts w:ascii="Times New Roman" w:hAnsi="Times New Roman" w:cs="Times New Roman"/>
          <w:sz w:val="24"/>
          <w:szCs w:val="24"/>
          <w:lang w:val="en-US"/>
        </w:rPr>
        <w:t>515</w:t>
      </w:r>
      <w:r w:rsidR="00701641" w:rsidRPr="00CC2DEC">
        <w:rPr>
          <w:rFonts w:ascii="Times New Roman" w:hAnsi="Times New Roman" w:cs="Times New Roman"/>
          <w:sz w:val="24"/>
          <w:szCs w:val="24"/>
          <w:cs/>
          <w:lang w:val="en-US"/>
        </w:rPr>
        <w:t xml:space="preserve"> </w:t>
      </w:r>
      <w:r w:rsidR="00F02533" w:rsidRPr="00CC2DEC">
        <w:rPr>
          <w:rFonts w:ascii="Times New Roman" w:hAnsi="Times New Roman" w:cs="Times New Roman"/>
          <w:sz w:val="24"/>
          <w:szCs w:val="32"/>
        </w:rPr>
        <w:t>million, respectively</w:t>
      </w:r>
      <w:r w:rsidR="00F02533" w:rsidRPr="00CC2DEC">
        <w:rPr>
          <w:rFonts w:ascii="Times New Roman" w:hAnsi="Times New Roman" w:cs="Times New Roman"/>
          <w:sz w:val="24"/>
          <w:szCs w:val="24"/>
          <w:cs/>
        </w:rPr>
        <w:t xml:space="preserve">. </w:t>
      </w:r>
    </w:p>
    <w:p w14:paraId="6D5B75A3" w14:textId="77777777" w:rsidR="00F02533" w:rsidRPr="00CC2DEC" w:rsidRDefault="00F02533" w:rsidP="00F02533">
      <w:pPr>
        <w:spacing w:line="260" w:lineRule="exact"/>
        <w:ind w:left="992"/>
        <w:jc w:val="both"/>
        <w:rPr>
          <w:rFonts w:ascii="Times New Roman" w:hAnsi="Times New Roman" w:cs="Times New Roman"/>
          <w:spacing w:val="-2"/>
          <w:sz w:val="24"/>
          <w:szCs w:val="32"/>
        </w:rPr>
      </w:pPr>
    </w:p>
    <w:p w14:paraId="68BCDDA2" w14:textId="2F276E30" w:rsidR="00F02533" w:rsidRPr="00CC2DEC" w:rsidRDefault="00C53A8A" w:rsidP="00F02533">
      <w:pPr>
        <w:spacing w:line="260" w:lineRule="exact"/>
        <w:ind w:left="992"/>
        <w:jc w:val="both"/>
        <w:rPr>
          <w:rFonts w:ascii="Times New Roman" w:hAnsi="Times New Roman" w:cs="Times New Roman"/>
          <w:sz w:val="24"/>
          <w:szCs w:val="24"/>
        </w:rPr>
      </w:pPr>
      <w:r w:rsidRPr="00CC2DEC">
        <w:rPr>
          <w:rFonts w:ascii="Times New Roman" w:hAnsi="Times New Roman" w:cs="Times New Roman"/>
          <w:spacing w:val="-2"/>
          <w:sz w:val="24"/>
          <w:szCs w:val="32"/>
        </w:rPr>
        <w:t>As at December 31, 2021 and 2020</w:t>
      </w:r>
      <w:r w:rsidR="00F02533" w:rsidRPr="00CC2DEC">
        <w:rPr>
          <w:rFonts w:ascii="Times New Roman" w:hAnsi="Times New Roman" w:cs="Times New Roman"/>
          <w:spacing w:val="-2"/>
          <w:sz w:val="24"/>
          <w:szCs w:val="32"/>
        </w:rPr>
        <w:t>,</w:t>
      </w:r>
      <w:r w:rsidR="00F02533" w:rsidRPr="00CC2DEC">
        <w:rPr>
          <w:rFonts w:ascii="Times New Roman" w:hAnsi="Times New Roman" w:cs="Times New Roman"/>
          <w:spacing w:val="-4"/>
          <w:sz w:val="24"/>
          <w:szCs w:val="32"/>
          <w:lang w:val="x-none" w:eastAsia="x-none"/>
        </w:rPr>
        <w:t xml:space="preserve"> the Bank and its subsidiaries had </w:t>
      </w:r>
      <w:r w:rsidR="00A7647E" w:rsidRPr="00CC2DEC">
        <w:rPr>
          <w:rFonts w:ascii="Times New Roman" w:hAnsi="Times New Roman" w:cs="Times New Roman"/>
          <w:spacing w:val="-4"/>
          <w:sz w:val="24"/>
          <w:szCs w:val="32"/>
          <w:lang w:eastAsia="x-none"/>
        </w:rPr>
        <w:t xml:space="preserve">premises and </w:t>
      </w:r>
      <w:r w:rsidR="00F02533" w:rsidRPr="00CC2DEC">
        <w:rPr>
          <w:rFonts w:ascii="Times New Roman" w:hAnsi="Times New Roman" w:cs="Times New Roman"/>
          <w:spacing w:val="-4"/>
          <w:sz w:val="24"/>
          <w:szCs w:val="32"/>
          <w:lang w:val="x-none" w:eastAsia="x-none"/>
        </w:rPr>
        <w:t>equipment</w:t>
      </w:r>
      <w:r w:rsidR="00F02533" w:rsidRPr="00CC2DEC">
        <w:rPr>
          <w:rFonts w:ascii="Times New Roman" w:hAnsi="Times New Roman" w:cs="Times New Roman"/>
          <w:sz w:val="24"/>
          <w:szCs w:val="24"/>
        </w:rPr>
        <w:t xml:space="preserve"> which are under right</w:t>
      </w:r>
      <w:r w:rsidR="00F02533" w:rsidRPr="00CC2DEC">
        <w:rPr>
          <w:rFonts w:ascii="Times New Roman" w:hAnsi="Times New Roman" w:cs="Times New Roman"/>
          <w:sz w:val="24"/>
          <w:szCs w:val="24"/>
          <w:cs/>
        </w:rPr>
        <w:t>-</w:t>
      </w:r>
      <w:r w:rsidR="00F02533" w:rsidRPr="00CC2DEC">
        <w:rPr>
          <w:rFonts w:ascii="Times New Roman" w:hAnsi="Times New Roman" w:cs="Times New Roman"/>
          <w:sz w:val="24"/>
          <w:szCs w:val="24"/>
        </w:rPr>
        <w:t>of</w:t>
      </w:r>
      <w:r w:rsidR="00F02533" w:rsidRPr="00CC2DEC">
        <w:rPr>
          <w:rFonts w:ascii="Times New Roman" w:hAnsi="Times New Roman" w:cs="Times New Roman"/>
          <w:sz w:val="24"/>
          <w:szCs w:val="24"/>
          <w:cs/>
        </w:rPr>
        <w:t>-</w:t>
      </w:r>
      <w:r w:rsidR="00F02533" w:rsidRPr="00CC2DEC">
        <w:rPr>
          <w:rFonts w:ascii="Times New Roman" w:hAnsi="Times New Roman" w:cs="Times New Roman"/>
          <w:sz w:val="24"/>
          <w:szCs w:val="24"/>
        </w:rPr>
        <w:t xml:space="preserve">use asset, with the original costs amounting to Baht </w:t>
      </w:r>
      <w:r w:rsidR="00DD4D42" w:rsidRPr="00CC2DEC">
        <w:rPr>
          <w:rFonts w:ascii="Times New Roman" w:hAnsi="Times New Roman" w:cs="Times New Roman"/>
          <w:sz w:val="24"/>
          <w:szCs w:val="24"/>
        </w:rPr>
        <w:t>4</w:t>
      </w:r>
      <w:r w:rsidR="00701641" w:rsidRPr="00CC2DEC">
        <w:rPr>
          <w:rFonts w:ascii="Times New Roman" w:hAnsi="Times New Roman" w:cs="Times New Roman"/>
          <w:sz w:val="24"/>
          <w:szCs w:val="32"/>
        </w:rPr>
        <w:t>,</w:t>
      </w:r>
      <w:r w:rsidR="00DD4D42" w:rsidRPr="00CC2DEC">
        <w:rPr>
          <w:rFonts w:ascii="Times New Roman" w:hAnsi="Times New Roman" w:cs="Times New Roman"/>
          <w:sz w:val="24"/>
          <w:szCs w:val="24"/>
        </w:rPr>
        <w:t>653</w:t>
      </w:r>
      <w:r w:rsidR="00F02533" w:rsidRPr="00CC2DEC">
        <w:rPr>
          <w:rFonts w:ascii="Times New Roman" w:hAnsi="Times New Roman" w:cs="Times New Roman"/>
          <w:sz w:val="24"/>
          <w:szCs w:val="24"/>
          <w:cs/>
        </w:rPr>
        <w:t xml:space="preserve"> </w:t>
      </w:r>
      <w:r w:rsidR="00F02533" w:rsidRPr="00CC2DEC">
        <w:rPr>
          <w:rFonts w:ascii="Times New Roman" w:hAnsi="Times New Roman" w:cs="Times New Roman"/>
          <w:sz w:val="24"/>
          <w:szCs w:val="24"/>
        </w:rPr>
        <w:t xml:space="preserve">million and Baht </w:t>
      </w:r>
      <w:r w:rsidR="00701641" w:rsidRPr="00CC2DEC">
        <w:rPr>
          <w:rFonts w:ascii="Times New Roman" w:hAnsi="Times New Roman" w:cs="Times New Roman"/>
          <w:sz w:val="24"/>
          <w:szCs w:val="32"/>
        </w:rPr>
        <w:t>4,</w:t>
      </w:r>
      <w:r w:rsidR="00701641" w:rsidRPr="00CC2DEC">
        <w:rPr>
          <w:rFonts w:ascii="Times New Roman" w:hAnsi="Times New Roman" w:cs="Times New Roman"/>
          <w:sz w:val="24"/>
          <w:szCs w:val="24"/>
        </w:rPr>
        <w:t>236</w:t>
      </w:r>
      <w:r w:rsidR="00701641" w:rsidRPr="00CC2DEC">
        <w:rPr>
          <w:rFonts w:ascii="Times New Roman" w:hAnsi="Times New Roman" w:cs="Times New Roman"/>
          <w:sz w:val="24"/>
          <w:szCs w:val="24"/>
          <w:cs/>
        </w:rPr>
        <w:t xml:space="preserve"> </w:t>
      </w:r>
      <w:r w:rsidR="00F02533" w:rsidRPr="00CC2DEC">
        <w:rPr>
          <w:rFonts w:ascii="Times New Roman" w:hAnsi="Times New Roman" w:cs="Times New Roman"/>
          <w:sz w:val="24"/>
          <w:szCs w:val="24"/>
        </w:rPr>
        <w:t>million, respectively</w:t>
      </w:r>
      <w:r w:rsidR="00F02533" w:rsidRPr="00CC2DEC">
        <w:rPr>
          <w:rFonts w:ascii="Times New Roman" w:hAnsi="Times New Roman" w:cs="Times New Roman"/>
          <w:sz w:val="24"/>
          <w:szCs w:val="24"/>
          <w:cs/>
        </w:rPr>
        <w:t>.</w:t>
      </w:r>
    </w:p>
    <w:p w14:paraId="6A3D7DFC" w14:textId="7A6428E0" w:rsidR="00C72C49" w:rsidRPr="00CC2DEC" w:rsidRDefault="00C72C49">
      <w:pPr>
        <w:rPr>
          <w:rFonts w:ascii="Times New Roman" w:hAnsi="Times New Roman" w:cs="Times New Roman"/>
          <w:b/>
          <w:bCs/>
          <w:sz w:val="16"/>
          <w:szCs w:val="16"/>
        </w:rPr>
      </w:pPr>
    </w:p>
    <w:p w14:paraId="7319D913" w14:textId="77777777" w:rsidR="00C577D6" w:rsidRPr="00CC2DEC" w:rsidRDefault="00C577D6">
      <w:pPr>
        <w:rPr>
          <w:rFonts w:ascii="Times New Roman" w:hAnsi="Times New Roman" w:cs="Times New Roman"/>
          <w:b/>
          <w:bCs/>
          <w:sz w:val="16"/>
          <w:szCs w:val="16"/>
        </w:rPr>
      </w:pPr>
      <w:r w:rsidRPr="00CC2DEC">
        <w:rPr>
          <w:rFonts w:ascii="Times New Roman" w:hAnsi="Times New Roman" w:cs="Times New Roman"/>
          <w:b/>
          <w:bCs/>
          <w:sz w:val="16"/>
          <w:szCs w:val="16"/>
          <w:cs/>
        </w:rPr>
        <w:br w:type="page"/>
      </w:r>
    </w:p>
    <w:p w14:paraId="3A534703" w14:textId="2F2D2CBB" w:rsidR="00243E8A" w:rsidRPr="00CC2DEC" w:rsidRDefault="00243E8A" w:rsidP="00884A38">
      <w:pPr>
        <w:ind w:right="30"/>
        <w:jc w:val="right"/>
        <w:rPr>
          <w:rFonts w:ascii="Times New Roman" w:hAnsi="Times New Roman" w:cs="Times New Roman"/>
          <w:b/>
          <w:bCs/>
          <w:sz w:val="16"/>
          <w:szCs w:val="16"/>
        </w:rPr>
      </w:pPr>
      <w:r w:rsidRPr="00CC2DEC">
        <w:rPr>
          <w:rFonts w:ascii="Times New Roman" w:hAnsi="Times New Roman" w:cs="Times New Roman"/>
          <w:b/>
          <w:bCs/>
          <w:sz w:val="16"/>
          <w:szCs w:val="16"/>
        </w:rPr>
        <w:lastRenderedPageBreak/>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948" w:type="dxa"/>
        <w:tblInd w:w="142" w:type="dxa"/>
        <w:tblLayout w:type="fixed"/>
        <w:tblCellMar>
          <w:left w:w="0" w:type="dxa"/>
          <w:right w:w="0" w:type="dxa"/>
        </w:tblCellMar>
        <w:tblLook w:val="0000" w:firstRow="0" w:lastRow="0" w:firstColumn="0" w:lastColumn="0" w:noHBand="0" w:noVBand="0"/>
      </w:tblPr>
      <w:tblGrid>
        <w:gridCol w:w="3924"/>
        <w:gridCol w:w="994"/>
        <w:gridCol w:w="108"/>
        <w:gridCol w:w="1312"/>
        <w:gridCol w:w="90"/>
        <w:gridCol w:w="1170"/>
        <w:gridCol w:w="90"/>
        <w:gridCol w:w="1260"/>
      </w:tblGrid>
      <w:tr w:rsidR="00332A1A" w:rsidRPr="00CC2DEC" w14:paraId="466A1B48" w14:textId="77777777" w:rsidTr="00C27E21">
        <w:trPr>
          <w:trHeight w:val="180"/>
        </w:trPr>
        <w:tc>
          <w:tcPr>
            <w:tcW w:w="3924" w:type="dxa"/>
          </w:tcPr>
          <w:p w14:paraId="386AA0CE" w14:textId="77777777" w:rsidR="00332A1A" w:rsidRPr="00CC2DEC" w:rsidRDefault="00332A1A" w:rsidP="00FD0D24">
            <w:pPr>
              <w:spacing w:line="180" w:lineRule="exact"/>
              <w:ind w:firstLine="900"/>
              <w:rPr>
                <w:rFonts w:ascii="Times New Roman" w:hAnsi="Times New Roman" w:cs="Times New Roman"/>
                <w:b/>
                <w:bCs/>
                <w:sz w:val="16"/>
                <w:szCs w:val="16"/>
              </w:rPr>
            </w:pPr>
          </w:p>
        </w:tc>
        <w:tc>
          <w:tcPr>
            <w:tcW w:w="5024" w:type="dxa"/>
            <w:gridSpan w:val="7"/>
          </w:tcPr>
          <w:p w14:paraId="69DFB686" w14:textId="18E5EE7D" w:rsidR="00332A1A" w:rsidRPr="00CC2DEC" w:rsidRDefault="00332A1A" w:rsidP="00FD0D24">
            <w:pPr>
              <w:spacing w:line="180" w:lineRule="exact"/>
              <w:jc w:val="center"/>
              <w:rPr>
                <w:rFonts w:ascii="Times New Roman" w:hAnsi="Times New Roman" w:cs="Times New Roman"/>
                <w:b/>
                <w:bCs/>
                <w:sz w:val="16"/>
                <w:szCs w:val="16"/>
              </w:rPr>
            </w:pPr>
            <w:r w:rsidRPr="00CC2DEC">
              <w:rPr>
                <w:rFonts w:ascii="Times New Roman" w:hAnsi="Times New Roman" w:cs="Times New Roman"/>
                <w:b/>
                <w:bCs/>
                <w:sz w:val="15"/>
                <w:szCs w:val="15"/>
              </w:rPr>
              <w:t>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  FINANCIAL  STATEMENTS</w:t>
            </w:r>
          </w:p>
        </w:tc>
      </w:tr>
      <w:tr w:rsidR="00B25496" w:rsidRPr="00CC2DEC" w14:paraId="1C228526" w14:textId="77777777" w:rsidTr="00B25496">
        <w:trPr>
          <w:trHeight w:val="180"/>
        </w:trPr>
        <w:tc>
          <w:tcPr>
            <w:tcW w:w="3924" w:type="dxa"/>
          </w:tcPr>
          <w:p w14:paraId="53F59D17" w14:textId="77777777" w:rsidR="00B25496" w:rsidRPr="00CC2DEC" w:rsidRDefault="00B25496" w:rsidP="00884A38">
            <w:pPr>
              <w:spacing w:line="260" w:lineRule="exact"/>
              <w:ind w:firstLine="900"/>
              <w:rPr>
                <w:rFonts w:ascii="Times New Roman" w:hAnsi="Times New Roman" w:cs="Times New Roman"/>
                <w:b/>
                <w:bCs/>
                <w:sz w:val="16"/>
                <w:szCs w:val="16"/>
              </w:rPr>
            </w:pPr>
          </w:p>
        </w:tc>
        <w:tc>
          <w:tcPr>
            <w:tcW w:w="994" w:type="dxa"/>
          </w:tcPr>
          <w:p w14:paraId="10985B91" w14:textId="77777777" w:rsidR="00B25496" w:rsidRPr="00CC2DEC" w:rsidRDefault="00B25496"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as at</w:t>
            </w:r>
          </w:p>
        </w:tc>
        <w:tc>
          <w:tcPr>
            <w:tcW w:w="108" w:type="dxa"/>
          </w:tcPr>
          <w:p w14:paraId="3FFD85D8" w14:textId="77777777" w:rsidR="00B25496" w:rsidRPr="00CC2DEC" w:rsidRDefault="00B25496" w:rsidP="00884A38">
            <w:pPr>
              <w:spacing w:line="260" w:lineRule="exact"/>
              <w:jc w:val="center"/>
              <w:rPr>
                <w:rFonts w:ascii="Times New Roman" w:hAnsi="Times New Roman" w:cs="Times New Roman"/>
                <w:b/>
                <w:bCs/>
                <w:sz w:val="16"/>
                <w:szCs w:val="16"/>
              </w:rPr>
            </w:pPr>
          </w:p>
        </w:tc>
        <w:tc>
          <w:tcPr>
            <w:tcW w:w="1312" w:type="dxa"/>
          </w:tcPr>
          <w:p w14:paraId="7C0483D6" w14:textId="77777777" w:rsidR="00B25496" w:rsidRPr="00CC2DEC" w:rsidRDefault="00B25496"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Increase</w:t>
            </w:r>
          </w:p>
        </w:tc>
        <w:tc>
          <w:tcPr>
            <w:tcW w:w="90" w:type="dxa"/>
          </w:tcPr>
          <w:p w14:paraId="544296D0" w14:textId="77777777" w:rsidR="00B25496" w:rsidRPr="00CC2DEC" w:rsidRDefault="00B25496" w:rsidP="00884A38">
            <w:pPr>
              <w:spacing w:line="260" w:lineRule="exact"/>
              <w:rPr>
                <w:rFonts w:ascii="Times New Roman" w:hAnsi="Times New Roman" w:cs="Times New Roman"/>
                <w:b/>
                <w:bCs/>
                <w:sz w:val="16"/>
                <w:szCs w:val="16"/>
              </w:rPr>
            </w:pPr>
          </w:p>
        </w:tc>
        <w:tc>
          <w:tcPr>
            <w:tcW w:w="1170" w:type="dxa"/>
          </w:tcPr>
          <w:p w14:paraId="19A07CF6" w14:textId="77777777" w:rsidR="00B25496" w:rsidRPr="00CC2DEC" w:rsidRDefault="00B25496"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Decrease</w:t>
            </w:r>
          </w:p>
        </w:tc>
        <w:tc>
          <w:tcPr>
            <w:tcW w:w="90" w:type="dxa"/>
            <w:vMerge w:val="restart"/>
          </w:tcPr>
          <w:p w14:paraId="433A532D" w14:textId="77777777" w:rsidR="00B25496" w:rsidRPr="00CC2DEC" w:rsidRDefault="00B25496" w:rsidP="00884A38">
            <w:pPr>
              <w:spacing w:line="260" w:lineRule="exact"/>
              <w:jc w:val="center"/>
              <w:rPr>
                <w:rFonts w:ascii="Times New Roman" w:hAnsi="Times New Roman" w:cs="Times New Roman"/>
                <w:b/>
                <w:bCs/>
                <w:sz w:val="16"/>
                <w:szCs w:val="16"/>
              </w:rPr>
            </w:pPr>
          </w:p>
        </w:tc>
        <w:tc>
          <w:tcPr>
            <w:tcW w:w="1260" w:type="dxa"/>
          </w:tcPr>
          <w:p w14:paraId="2F95AD35" w14:textId="77777777" w:rsidR="00B25496" w:rsidRPr="00CC2DEC" w:rsidRDefault="00B25496"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as at</w:t>
            </w:r>
            <w:r w:rsidRPr="00CC2DEC">
              <w:rPr>
                <w:rFonts w:ascii="Times New Roman" w:hAnsi="Times New Roman" w:cs="Times New Roman"/>
                <w:b/>
                <w:bCs/>
                <w:sz w:val="16"/>
                <w:szCs w:val="16"/>
                <w:cs/>
              </w:rPr>
              <w:t xml:space="preserve"> </w:t>
            </w:r>
          </w:p>
        </w:tc>
      </w:tr>
      <w:tr w:rsidR="00B25496" w:rsidRPr="00CC2DEC" w14:paraId="426005C0" w14:textId="77777777" w:rsidTr="00B25496">
        <w:tc>
          <w:tcPr>
            <w:tcW w:w="3924" w:type="dxa"/>
          </w:tcPr>
          <w:p w14:paraId="735AD3CD" w14:textId="77777777" w:rsidR="00B25496" w:rsidRPr="00CC2DEC" w:rsidRDefault="00B25496" w:rsidP="00E12BE9">
            <w:pPr>
              <w:spacing w:line="260" w:lineRule="exact"/>
              <w:ind w:firstLine="900"/>
              <w:rPr>
                <w:rFonts w:ascii="Times New Roman" w:hAnsi="Times New Roman" w:cs="Times New Roman"/>
                <w:b/>
                <w:bCs/>
                <w:sz w:val="16"/>
                <w:szCs w:val="16"/>
              </w:rPr>
            </w:pPr>
          </w:p>
        </w:tc>
        <w:tc>
          <w:tcPr>
            <w:tcW w:w="994" w:type="dxa"/>
          </w:tcPr>
          <w:p w14:paraId="7E7C46DF" w14:textId="77777777" w:rsidR="00B25496" w:rsidRPr="00CC2DEC" w:rsidRDefault="00B25496" w:rsidP="00E12BE9">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January 1,</w:t>
            </w:r>
          </w:p>
        </w:tc>
        <w:tc>
          <w:tcPr>
            <w:tcW w:w="108" w:type="dxa"/>
          </w:tcPr>
          <w:p w14:paraId="00B7CC55" w14:textId="77777777" w:rsidR="00B25496" w:rsidRPr="00CC2DEC" w:rsidRDefault="00B25496" w:rsidP="00E12BE9">
            <w:pPr>
              <w:spacing w:line="260" w:lineRule="exact"/>
              <w:jc w:val="center"/>
              <w:rPr>
                <w:rFonts w:ascii="Times New Roman" w:hAnsi="Times New Roman" w:cs="Times New Roman"/>
                <w:b/>
                <w:bCs/>
                <w:sz w:val="16"/>
                <w:szCs w:val="16"/>
              </w:rPr>
            </w:pPr>
          </w:p>
        </w:tc>
        <w:tc>
          <w:tcPr>
            <w:tcW w:w="1312" w:type="dxa"/>
          </w:tcPr>
          <w:p w14:paraId="26267AF9" w14:textId="77777777" w:rsidR="00B25496" w:rsidRPr="00CC2DEC" w:rsidRDefault="00B25496" w:rsidP="00E12BE9">
            <w:pPr>
              <w:spacing w:line="260" w:lineRule="exact"/>
              <w:jc w:val="center"/>
              <w:rPr>
                <w:rFonts w:ascii="Times New Roman" w:hAnsi="Times New Roman" w:cs="Times New Roman"/>
                <w:b/>
                <w:bCs/>
                <w:sz w:val="16"/>
                <w:szCs w:val="16"/>
              </w:rPr>
            </w:pPr>
          </w:p>
        </w:tc>
        <w:tc>
          <w:tcPr>
            <w:tcW w:w="90" w:type="dxa"/>
          </w:tcPr>
          <w:p w14:paraId="2D486EBD" w14:textId="77777777" w:rsidR="00B25496" w:rsidRPr="00CC2DEC" w:rsidRDefault="00B25496" w:rsidP="00E12BE9">
            <w:pPr>
              <w:spacing w:line="260" w:lineRule="exact"/>
              <w:rPr>
                <w:rFonts w:ascii="Times New Roman" w:hAnsi="Times New Roman" w:cs="Times New Roman"/>
                <w:b/>
                <w:bCs/>
                <w:sz w:val="16"/>
                <w:szCs w:val="16"/>
              </w:rPr>
            </w:pPr>
          </w:p>
        </w:tc>
        <w:tc>
          <w:tcPr>
            <w:tcW w:w="1170" w:type="dxa"/>
          </w:tcPr>
          <w:p w14:paraId="4ECD0431" w14:textId="77777777" w:rsidR="00B25496" w:rsidRPr="00CC2DEC" w:rsidRDefault="00B25496" w:rsidP="00E12BE9">
            <w:pPr>
              <w:spacing w:line="260" w:lineRule="exact"/>
              <w:jc w:val="center"/>
              <w:rPr>
                <w:rFonts w:ascii="Times New Roman" w:hAnsi="Times New Roman" w:cs="Times New Roman"/>
                <w:b/>
                <w:bCs/>
                <w:sz w:val="16"/>
                <w:szCs w:val="16"/>
              </w:rPr>
            </w:pPr>
          </w:p>
        </w:tc>
        <w:tc>
          <w:tcPr>
            <w:tcW w:w="90" w:type="dxa"/>
            <w:vMerge/>
          </w:tcPr>
          <w:p w14:paraId="1C8CBE26" w14:textId="77777777" w:rsidR="00B25496" w:rsidRPr="00CC2DEC" w:rsidRDefault="00B25496" w:rsidP="00E12BE9">
            <w:pPr>
              <w:spacing w:line="260" w:lineRule="exact"/>
              <w:jc w:val="center"/>
              <w:rPr>
                <w:rFonts w:ascii="Times New Roman" w:hAnsi="Times New Roman" w:cs="Times New Roman"/>
                <w:b/>
                <w:bCs/>
                <w:sz w:val="16"/>
                <w:szCs w:val="16"/>
              </w:rPr>
            </w:pPr>
          </w:p>
        </w:tc>
        <w:tc>
          <w:tcPr>
            <w:tcW w:w="1260" w:type="dxa"/>
          </w:tcPr>
          <w:p w14:paraId="5E67777E" w14:textId="63DA2437" w:rsidR="00B25496" w:rsidRPr="00CC2DEC" w:rsidRDefault="00B25496" w:rsidP="00E12BE9">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December 31,</w:t>
            </w:r>
          </w:p>
        </w:tc>
      </w:tr>
      <w:tr w:rsidR="00B25496" w:rsidRPr="00CC2DEC" w14:paraId="1713C59E" w14:textId="77777777" w:rsidTr="00B25496">
        <w:tc>
          <w:tcPr>
            <w:tcW w:w="3924" w:type="dxa"/>
          </w:tcPr>
          <w:p w14:paraId="78C95C94" w14:textId="77777777" w:rsidR="00B25496" w:rsidRPr="00CC2DEC" w:rsidRDefault="00B25496" w:rsidP="00884A38">
            <w:pPr>
              <w:spacing w:line="260" w:lineRule="exact"/>
              <w:ind w:firstLine="900"/>
              <w:rPr>
                <w:rFonts w:ascii="Times New Roman" w:hAnsi="Times New Roman" w:cs="Times New Roman"/>
                <w:b/>
                <w:bCs/>
                <w:sz w:val="16"/>
                <w:szCs w:val="16"/>
              </w:rPr>
            </w:pPr>
          </w:p>
        </w:tc>
        <w:tc>
          <w:tcPr>
            <w:tcW w:w="994" w:type="dxa"/>
          </w:tcPr>
          <w:p w14:paraId="5FF1A50E" w14:textId="4BB7ED11" w:rsidR="00B25496" w:rsidRPr="00CC2DEC" w:rsidRDefault="00B25496"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c>
          <w:tcPr>
            <w:tcW w:w="108" w:type="dxa"/>
          </w:tcPr>
          <w:p w14:paraId="5455FDB3" w14:textId="77777777" w:rsidR="00B25496" w:rsidRPr="00CC2DEC" w:rsidRDefault="00B25496" w:rsidP="00884A38">
            <w:pPr>
              <w:spacing w:line="260" w:lineRule="exact"/>
              <w:jc w:val="center"/>
              <w:rPr>
                <w:rFonts w:ascii="Times New Roman" w:hAnsi="Times New Roman" w:cs="Times New Roman"/>
                <w:b/>
                <w:bCs/>
                <w:sz w:val="16"/>
                <w:szCs w:val="16"/>
              </w:rPr>
            </w:pPr>
          </w:p>
        </w:tc>
        <w:tc>
          <w:tcPr>
            <w:tcW w:w="1312" w:type="dxa"/>
          </w:tcPr>
          <w:p w14:paraId="01F2A049" w14:textId="77777777" w:rsidR="00B25496" w:rsidRPr="00CC2DEC" w:rsidRDefault="00B25496" w:rsidP="00884A38">
            <w:pPr>
              <w:spacing w:line="260" w:lineRule="exact"/>
              <w:jc w:val="center"/>
              <w:rPr>
                <w:rFonts w:ascii="Times New Roman" w:hAnsi="Times New Roman" w:cs="Times New Roman"/>
                <w:b/>
                <w:bCs/>
                <w:sz w:val="16"/>
                <w:szCs w:val="16"/>
              </w:rPr>
            </w:pPr>
          </w:p>
        </w:tc>
        <w:tc>
          <w:tcPr>
            <w:tcW w:w="90" w:type="dxa"/>
          </w:tcPr>
          <w:p w14:paraId="53FBC558" w14:textId="77777777" w:rsidR="00B25496" w:rsidRPr="00CC2DEC" w:rsidRDefault="00B25496" w:rsidP="00884A38">
            <w:pPr>
              <w:spacing w:line="260" w:lineRule="exact"/>
              <w:rPr>
                <w:rFonts w:ascii="Times New Roman" w:hAnsi="Times New Roman" w:cs="Times New Roman"/>
                <w:b/>
                <w:bCs/>
                <w:sz w:val="16"/>
                <w:szCs w:val="16"/>
              </w:rPr>
            </w:pPr>
          </w:p>
        </w:tc>
        <w:tc>
          <w:tcPr>
            <w:tcW w:w="1170" w:type="dxa"/>
          </w:tcPr>
          <w:p w14:paraId="7CCE9CFB" w14:textId="77777777" w:rsidR="00B25496" w:rsidRPr="00CC2DEC" w:rsidRDefault="00B25496" w:rsidP="00884A38">
            <w:pPr>
              <w:spacing w:line="260" w:lineRule="exact"/>
              <w:jc w:val="center"/>
              <w:rPr>
                <w:rFonts w:ascii="Times New Roman" w:hAnsi="Times New Roman" w:cs="Times New Roman"/>
                <w:b/>
                <w:bCs/>
                <w:sz w:val="16"/>
                <w:szCs w:val="16"/>
              </w:rPr>
            </w:pPr>
          </w:p>
        </w:tc>
        <w:tc>
          <w:tcPr>
            <w:tcW w:w="90" w:type="dxa"/>
            <w:vMerge/>
          </w:tcPr>
          <w:p w14:paraId="19E0CBB3" w14:textId="77777777" w:rsidR="00B25496" w:rsidRPr="00CC2DEC" w:rsidRDefault="00B25496" w:rsidP="00884A38">
            <w:pPr>
              <w:spacing w:line="260" w:lineRule="exact"/>
              <w:jc w:val="center"/>
              <w:rPr>
                <w:rFonts w:ascii="Times New Roman" w:hAnsi="Times New Roman" w:cs="Times New Roman"/>
                <w:b/>
                <w:bCs/>
                <w:sz w:val="16"/>
                <w:szCs w:val="16"/>
              </w:rPr>
            </w:pPr>
          </w:p>
        </w:tc>
        <w:tc>
          <w:tcPr>
            <w:tcW w:w="1260" w:type="dxa"/>
          </w:tcPr>
          <w:p w14:paraId="5FF3626C" w14:textId="4CBDC8CC" w:rsidR="00B25496" w:rsidRPr="00CC2DEC" w:rsidRDefault="00B25496"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r>
      <w:tr w:rsidR="00B25496" w:rsidRPr="00CC2DEC" w14:paraId="2C434411" w14:textId="77777777" w:rsidTr="00B25496">
        <w:tc>
          <w:tcPr>
            <w:tcW w:w="3924" w:type="dxa"/>
          </w:tcPr>
          <w:p w14:paraId="6C9105F4" w14:textId="77777777" w:rsidR="00B25496" w:rsidRPr="00CC2DEC" w:rsidRDefault="00B25496" w:rsidP="00884A38">
            <w:pPr>
              <w:spacing w:line="260" w:lineRule="exact"/>
              <w:ind w:firstLine="900"/>
              <w:rPr>
                <w:rFonts w:ascii="Times New Roman" w:hAnsi="Times New Roman" w:cs="Times New Roman"/>
                <w:sz w:val="16"/>
                <w:szCs w:val="16"/>
              </w:rPr>
            </w:pPr>
            <w:r w:rsidRPr="00CC2DEC">
              <w:rPr>
                <w:rFonts w:ascii="Times New Roman" w:hAnsi="Times New Roman" w:cs="Times New Roman"/>
                <w:sz w:val="16"/>
                <w:szCs w:val="16"/>
              </w:rPr>
              <w:t>Land</w:t>
            </w:r>
          </w:p>
        </w:tc>
        <w:tc>
          <w:tcPr>
            <w:tcW w:w="994" w:type="dxa"/>
          </w:tcPr>
          <w:p w14:paraId="129E4D64" w14:textId="77777777" w:rsidR="00B25496" w:rsidRPr="00CC2DEC" w:rsidRDefault="00B25496" w:rsidP="00884A38">
            <w:pPr>
              <w:tabs>
                <w:tab w:val="decimal" w:pos="576"/>
              </w:tabs>
              <w:spacing w:line="260" w:lineRule="exact"/>
              <w:rPr>
                <w:rFonts w:ascii="Times New Roman" w:hAnsi="Times New Roman" w:cs="Times New Roman"/>
                <w:sz w:val="16"/>
                <w:szCs w:val="16"/>
              </w:rPr>
            </w:pPr>
          </w:p>
        </w:tc>
        <w:tc>
          <w:tcPr>
            <w:tcW w:w="108" w:type="dxa"/>
          </w:tcPr>
          <w:p w14:paraId="5E0BB098" w14:textId="77777777" w:rsidR="00B25496" w:rsidRPr="00CC2DEC" w:rsidRDefault="00B25496" w:rsidP="00884A38">
            <w:pPr>
              <w:spacing w:line="260" w:lineRule="exact"/>
              <w:rPr>
                <w:rFonts w:ascii="Times New Roman" w:hAnsi="Times New Roman" w:cs="Times New Roman"/>
                <w:sz w:val="16"/>
                <w:szCs w:val="16"/>
              </w:rPr>
            </w:pPr>
          </w:p>
        </w:tc>
        <w:tc>
          <w:tcPr>
            <w:tcW w:w="1312" w:type="dxa"/>
          </w:tcPr>
          <w:p w14:paraId="0182AB10" w14:textId="77777777" w:rsidR="00B25496" w:rsidRPr="00CC2DEC" w:rsidRDefault="00B25496" w:rsidP="00884A38">
            <w:pPr>
              <w:tabs>
                <w:tab w:val="decimal" w:pos="1079"/>
              </w:tabs>
              <w:spacing w:line="260" w:lineRule="exact"/>
              <w:rPr>
                <w:rFonts w:ascii="Times New Roman" w:hAnsi="Times New Roman" w:cs="Times New Roman"/>
                <w:color w:val="000000"/>
                <w:sz w:val="16"/>
                <w:szCs w:val="16"/>
              </w:rPr>
            </w:pPr>
          </w:p>
        </w:tc>
        <w:tc>
          <w:tcPr>
            <w:tcW w:w="90" w:type="dxa"/>
          </w:tcPr>
          <w:p w14:paraId="0CE93140" w14:textId="77777777" w:rsidR="00B25496" w:rsidRPr="00CC2DEC" w:rsidRDefault="00B25496" w:rsidP="00884A38">
            <w:pPr>
              <w:spacing w:line="260" w:lineRule="exact"/>
              <w:rPr>
                <w:rFonts w:ascii="Times New Roman" w:hAnsi="Times New Roman" w:cs="Times New Roman"/>
                <w:sz w:val="16"/>
                <w:szCs w:val="16"/>
              </w:rPr>
            </w:pPr>
          </w:p>
        </w:tc>
        <w:tc>
          <w:tcPr>
            <w:tcW w:w="1170" w:type="dxa"/>
          </w:tcPr>
          <w:p w14:paraId="69130CB6" w14:textId="77777777" w:rsidR="00B25496" w:rsidRPr="00CC2DEC" w:rsidRDefault="00B25496" w:rsidP="00884A38">
            <w:pPr>
              <w:tabs>
                <w:tab w:val="decimal" w:pos="576"/>
              </w:tabs>
              <w:spacing w:line="260" w:lineRule="exact"/>
              <w:rPr>
                <w:rFonts w:ascii="Times New Roman" w:hAnsi="Times New Roman" w:cs="Times New Roman"/>
                <w:sz w:val="16"/>
                <w:szCs w:val="16"/>
              </w:rPr>
            </w:pPr>
          </w:p>
        </w:tc>
        <w:tc>
          <w:tcPr>
            <w:tcW w:w="90" w:type="dxa"/>
            <w:vMerge/>
          </w:tcPr>
          <w:p w14:paraId="4ECBE294" w14:textId="77777777" w:rsidR="00B25496" w:rsidRPr="00CC2DEC" w:rsidRDefault="00B25496" w:rsidP="00884A38">
            <w:pPr>
              <w:spacing w:line="260" w:lineRule="exact"/>
              <w:rPr>
                <w:rFonts w:ascii="Times New Roman" w:hAnsi="Times New Roman" w:cs="Times New Roman"/>
                <w:sz w:val="16"/>
                <w:szCs w:val="16"/>
              </w:rPr>
            </w:pPr>
          </w:p>
        </w:tc>
        <w:tc>
          <w:tcPr>
            <w:tcW w:w="1260" w:type="dxa"/>
          </w:tcPr>
          <w:p w14:paraId="7EC02473" w14:textId="77777777" w:rsidR="00B25496" w:rsidRPr="00CC2DEC" w:rsidRDefault="00B25496" w:rsidP="00884A38">
            <w:pPr>
              <w:tabs>
                <w:tab w:val="decimal" w:pos="974"/>
              </w:tabs>
              <w:spacing w:line="260" w:lineRule="exact"/>
              <w:rPr>
                <w:rFonts w:ascii="Times New Roman" w:hAnsi="Times New Roman" w:cs="Times New Roman"/>
                <w:sz w:val="16"/>
                <w:szCs w:val="16"/>
              </w:rPr>
            </w:pPr>
          </w:p>
        </w:tc>
      </w:tr>
      <w:tr w:rsidR="00B25496" w:rsidRPr="00CC2DEC" w14:paraId="200E122F" w14:textId="77777777" w:rsidTr="00B25496">
        <w:tc>
          <w:tcPr>
            <w:tcW w:w="3924" w:type="dxa"/>
          </w:tcPr>
          <w:p w14:paraId="2B97166B" w14:textId="77777777" w:rsidR="00B25496" w:rsidRPr="00CC2DEC" w:rsidRDefault="00B25496" w:rsidP="00D942AE">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Cost</w:t>
            </w:r>
          </w:p>
        </w:tc>
        <w:tc>
          <w:tcPr>
            <w:tcW w:w="994" w:type="dxa"/>
          </w:tcPr>
          <w:p w14:paraId="5E43E355" w14:textId="529EEECF"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4,283</w:t>
            </w:r>
          </w:p>
        </w:tc>
        <w:tc>
          <w:tcPr>
            <w:tcW w:w="108" w:type="dxa"/>
          </w:tcPr>
          <w:p w14:paraId="6D751343"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3F70D3F2" w14:textId="5F7E660A" w:rsidR="00B25496" w:rsidRPr="00CC2DEC" w:rsidRDefault="00B25496" w:rsidP="00F35D76">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w:t>
            </w:r>
          </w:p>
        </w:tc>
        <w:tc>
          <w:tcPr>
            <w:tcW w:w="90" w:type="dxa"/>
          </w:tcPr>
          <w:p w14:paraId="667FC640" w14:textId="77777777" w:rsidR="00B25496" w:rsidRPr="00CC2DEC" w:rsidRDefault="00B25496" w:rsidP="00D942AE">
            <w:pPr>
              <w:spacing w:line="260" w:lineRule="exact"/>
              <w:jc w:val="center"/>
              <w:rPr>
                <w:rFonts w:ascii="Times New Roman" w:hAnsi="Times New Roman" w:cs="Times New Roman"/>
                <w:color w:val="000000"/>
                <w:sz w:val="16"/>
                <w:szCs w:val="16"/>
              </w:rPr>
            </w:pPr>
          </w:p>
        </w:tc>
        <w:tc>
          <w:tcPr>
            <w:tcW w:w="1170" w:type="dxa"/>
          </w:tcPr>
          <w:p w14:paraId="4EE56F33" w14:textId="76F4CAD4" w:rsidR="00B25496" w:rsidRPr="00CC2DEC" w:rsidRDefault="00B25496" w:rsidP="00F35D76">
            <w:pPr>
              <w:tabs>
                <w:tab w:val="decimal" w:pos="868"/>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35</w:t>
            </w:r>
            <w:r w:rsidRPr="00CC2DEC">
              <w:rPr>
                <w:rFonts w:ascii="Times New Roman" w:hAnsi="Times New Roman" w:cs="Times New Roman"/>
                <w:color w:val="000000"/>
                <w:sz w:val="16"/>
                <w:szCs w:val="16"/>
                <w:cs/>
              </w:rPr>
              <w:t>)</w:t>
            </w:r>
          </w:p>
        </w:tc>
        <w:tc>
          <w:tcPr>
            <w:tcW w:w="90" w:type="dxa"/>
            <w:vMerge/>
          </w:tcPr>
          <w:p w14:paraId="4BFE6AA5"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260" w:type="dxa"/>
          </w:tcPr>
          <w:p w14:paraId="7A4E11CE" w14:textId="4D8AAAB9" w:rsidR="00B25496" w:rsidRPr="00CC2DEC" w:rsidRDefault="00B25496" w:rsidP="00B001CD">
            <w:pPr>
              <w:spacing w:line="260" w:lineRule="exact"/>
              <w:ind w:left="469" w:right="-715"/>
              <w:rPr>
                <w:rFonts w:ascii="Times New Roman" w:hAnsi="Times New Roman" w:cs="Times New Roman"/>
                <w:color w:val="000000"/>
                <w:sz w:val="16"/>
                <w:szCs w:val="16"/>
              </w:rPr>
            </w:pPr>
            <w:r w:rsidRPr="00CC2DEC">
              <w:rPr>
                <w:rFonts w:ascii="Times New Roman" w:hAnsi="Times New Roman" w:cs="Times New Roman"/>
                <w:color w:val="000000"/>
                <w:sz w:val="16"/>
                <w:szCs w:val="16"/>
              </w:rPr>
              <w:t>4,250</w:t>
            </w:r>
          </w:p>
        </w:tc>
      </w:tr>
      <w:tr w:rsidR="00B25496" w:rsidRPr="00CC2DEC" w14:paraId="69564778" w14:textId="77777777" w:rsidTr="00B25496">
        <w:tc>
          <w:tcPr>
            <w:tcW w:w="3924" w:type="dxa"/>
          </w:tcPr>
          <w:p w14:paraId="56DC62C6" w14:textId="77777777" w:rsidR="00B25496" w:rsidRPr="00CC2DEC" w:rsidRDefault="00B25496" w:rsidP="00D942AE">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 xml:space="preserve">Appraisal increase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4" w:type="dxa"/>
          </w:tcPr>
          <w:p w14:paraId="5FC62DA1" w14:textId="363C68BF"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9,346</w:t>
            </w:r>
          </w:p>
        </w:tc>
        <w:tc>
          <w:tcPr>
            <w:tcW w:w="108" w:type="dxa"/>
          </w:tcPr>
          <w:p w14:paraId="50D16250"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0BB57553" w14:textId="0CE55168" w:rsidR="00B25496" w:rsidRPr="00CC2DEC" w:rsidRDefault="00B25496" w:rsidP="00D942AE">
            <w:pPr>
              <w:spacing w:line="260" w:lineRule="exact"/>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90" w:type="dxa"/>
          </w:tcPr>
          <w:p w14:paraId="4B62B7F6" w14:textId="77777777" w:rsidR="00B25496" w:rsidRPr="00CC2DEC" w:rsidRDefault="00B25496" w:rsidP="00D942AE">
            <w:pPr>
              <w:tabs>
                <w:tab w:val="decimal" w:pos="1021"/>
              </w:tabs>
              <w:spacing w:line="260" w:lineRule="exact"/>
              <w:rPr>
                <w:rFonts w:ascii="Times New Roman" w:hAnsi="Times New Roman" w:cs="Times New Roman"/>
                <w:color w:val="000000"/>
                <w:sz w:val="16"/>
                <w:szCs w:val="16"/>
              </w:rPr>
            </w:pPr>
          </w:p>
        </w:tc>
        <w:tc>
          <w:tcPr>
            <w:tcW w:w="1170" w:type="dxa"/>
          </w:tcPr>
          <w:p w14:paraId="253824CC" w14:textId="3B13EBE7" w:rsidR="00B25496" w:rsidRPr="00CC2DEC" w:rsidRDefault="00B25496" w:rsidP="00F35D76">
            <w:pPr>
              <w:tabs>
                <w:tab w:val="decimal" w:pos="868"/>
              </w:tabs>
              <w:spacing w:line="260" w:lineRule="exact"/>
              <w:ind w:right="-27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56</w:t>
            </w:r>
            <w:r w:rsidRPr="00CC2DEC">
              <w:rPr>
                <w:rFonts w:ascii="Times New Roman" w:hAnsi="Times New Roman" w:cs="Times New Roman"/>
                <w:color w:val="000000"/>
                <w:sz w:val="16"/>
                <w:szCs w:val="16"/>
                <w:cs/>
              </w:rPr>
              <w:t>)</w:t>
            </w:r>
          </w:p>
        </w:tc>
        <w:tc>
          <w:tcPr>
            <w:tcW w:w="90" w:type="dxa"/>
            <w:vMerge/>
          </w:tcPr>
          <w:p w14:paraId="06D28A7E"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260" w:type="dxa"/>
          </w:tcPr>
          <w:p w14:paraId="5617C7BB" w14:textId="656B9ABF" w:rsidR="00B25496" w:rsidRPr="00CC2DEC" w:rsidRDefault="00B25496" w:rsidP="00B001CD">
            <w:pPr>
              <w:spacing w:line="260" w:lineRule="exact"/>
              <w:ind w:left="469"/>
              <w:rPr>
                <w:rFonts w:ascii="Times New Roman" w:hAnsi="Times New Roman" w:cs="Times New Roman"/>
                <w:color w:val="000000"/>
                <w:sz w:val="16"/>
                <w:szCs w:val="16"/>
              </w:rPr>
            </w:pPr>
            <w:r w:rsidRPr="00CC2DEC">
              <w:rPr>
                <w:rFonts w:ascii="Times New Roman" w:hAnsi="Times New Roman" w:cs="Times New Roman"/>
                <w:color w:val="000000"/>
                <w:sz w:val="16"/>
                <w:szCs w:val="16"/>
              </w:rPr>
              <w:t>9,290</w:t>
            </w:r>
          </w:p>
        </w:tc>
      </w:tr>
      <w:tr w:rsidR="00B25496" w:rsidRPr="00CC2DEC" w14:paraId="0DC820DD" w14:textId="77777777" w:rsidTr="00B25496">
        <w:tc>
          <w:tcPr>
            <w:tcW w:w="3924" w:type="dxa"/>
          </w:tcPr>
          <w:p w14:paraId="2E00AE12" w14:textId="77777777" w:rsidR="00B25496" w:rsidRPr="00CC2DEC" w:rsidRDefault="00B25496" w:rsidP="00D942AE">
            <w:pPr>
              <w:spacing w:line="260" w:lineRule="exact"/>
              <w:ind w:left="1080"/>
              <w:rPr>
                <w:rFonts w:ascii="Times New Roman" w:hAnsi="Times New Roman" w:cs="Times New Roman"/>
                <w:sz w:val="16"/>
                <w:szCs w:val="16"/>
              </w:rPr>
            </w:pPr>
            <w:proofErr w:type="gramStart"/>
            <w:r w:rsidRPr="00CC2DEC">
              <w:rPr>
                <w:rFonts w:ascii="Times New Roman" w:hAnsi="Times New Roman" w:cs="Times New Roman"/>
                <w:sz w:val="16"/>
                <w:szCs w:val="16"/>
              </w:rPr>
              <w:t>Appraisal</w:t>
            </w:r>
            <w:proofErr w:type="gramEnd"/>
            <w:r w:rsidRPr="00CC2DEC">
              <w:rPr>
                <w:rFonts w:ascii="Times New Roman" w:hAnsi="Times New Roman" w:cs="Times New Roman"/>
                <w:sz w:val="16"/>
                <w:szCs w:val="16"/>
              </w:rPr>
              <w:t xml:space="preserve"> decrease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4" w:type="dxa"/>
          </w:tcPr>
          <w:p w14:paraId="6B22BC75" w14:textId="468B304B"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20</w:t>
            </w:r>
            <w:r w:rsidRPr="00CC2DEC">
              <w:rPr>
                <w:rFonts w:ascii="Times New Roman" w:hAnsi="Times New Roman" w:cs="Times New Roman"/>
                <w:color w:val="000000"/>
                <w:sz w:val="16"/>
                <w:szCs w:val="16"/>
                <w:cs/>
              </w:rPr>
              <w:t>)</w:t>
            </w:r>
          </w:p>
        </w:tc>
        <w:tc>
          <w:tcPr>
            <w:tcW w:w="108" w:type="dxa"/>
          </w:tcPr>
          <w:p w14:paraId="2EA4BF21"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01451AC0" w14:textId="617EB61B" w:rsidR="00B25496" w:rsidRPr="00CC2DEC" w:rsidRDefault="00B25496" w:rsidP="00D942AE">
            <w:pPr>
              <w:spacing w:line="260" w:lineRule="exact"/>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90" w:type="dxa"/>
          </w:tcPr>
          <w:p w14:paraId="531FEF59" w14:textId="77777777" w:rsidR="00B25496" w:rsidRPr="00CC2DEC" w:rsidRDefault="00B25496" w:rsidP="00D942AE">
            <w:pPr>
              <w:tabs>
                <w:tab w:val="decimal" w:pos="1021"/>
              </w:tabs>
              <w:spacing w:line="260" w:lineRule="exact"/>
              <w:rPr>
                <w:rFonts w:ascii="Times New Roman" w:hAnsi="Times New Roman" w:cs="Times New Roman"/>
                <w:color w:val="000000"/>
                <w:sz w:val="16"/>
                <w:szCs w:val="16"/>
              </w:rPr>
            </w:pPr>
          </w:p>
        </w:tc>
        <w:tc>
          <w:tcPr>
            <w:tcW w:w="1170" w:type="dxa"/>
          </w:tcPr>
          <w:p w14:paraId="0B2DFAA2" w14:textId="5A1B2FAF" w:rsidR="00B25496" w:rsidRPr="00CC2DEC" w:rsidRDefault="00B25496" w:rsidP="00D942AE">
            <w:pPr>
              <w:spacing w:line="260" w:lineRule="exact"/>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90" w:type="dxa"/>
            <w:vMerge/>
          </w:tcPr>
          <w:p w14:paraId="1DEB3D9E"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260" w:type="dxa"/>
          </w:tcPr>
          <w:p w14:paraId="64A7A093" w14:textId="1990C3B0" w:rsidR="00B25496" w:rsidRPr="00CC2DEC" w:rsidRDefault="00B25496" w:rsidP="00B001CD">
            <w:pPr>
              <w:tabs>
                <w:tab w:val="left" w:pos="829"/>
              </w:tabs>
              <w:spacing w:line="260" w:lineRule="exact"/>
              <w:ind w:left="622" w:right="-627"/>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20</w:t>
            </w:r>
            <w:r w:rsidRPr="00CC2DEC">
              <w:rPr>
                <w:rFonts w:ascii="Times New Roman" w:hAnsi="Times New Roman" w:cs="Times New Roman"/>
                <w:color w:val="000000"/>
                <w:sz w:val="16"/>
                <w:szCs w:val="16"/>
                <w:cs/>
              </w:rPr>
              <w:t>)</w:t>
            </w:r>
          </w:p>
        </w:tc>
      </w:tr>
      <w:tr w:rsidR="00B25496" w:rsidRPr="00CC2DEC" w14:paraId="73F6B89B" w14:textId="77777777" w:rsidTr="00B25496">
        <w:tc>
          <w:tcPr>
            <w:tcW w:w="3924" w:type="dxa"/>
          </w:tcPr>
          <w:p w14:paraId="51A1829E" w14:textId="77777777" w:rsidR="00B25496" w:rsidRPr="00CC2DEC" w:rsidRDefault="00B25496" w:rsidP="00D942AE">
            <w:pPr>
              <w:spacing w:line="260" w:lineRule="exact"/>
              <w:ind w:left="432" w:firstLine="468"/>
              <w:rPr>
                <w:rFonts w:ascii="Times New Roman" w:hAnsi="Times New Roman" w:cs="Times New Roman"/>
                <w:sz w:val="16"/>
                <w:szCs w:val="16"/>
              </w:rPr>
            </w:pPr>
            <w:r w:rsidRPr="00CC2DEC">
              <w:rPr>
                <w:rFonts w:ascii="Times New Roman" w:hAnsi="Times New Roman" w:cs="Times New Roman"/>
                <w:sz w:val="16"/>
                <w:szCs w:val="16"/>
              </w:rPr>
              <w:t>Premises</w:t>
            </w:r>
          </w:p>
        </w:tc>
        <w:tc>
          <w:tcPr>
            <w:tcW w:w="994" w:type="dxa"/>
          </w:tcPr>
          <w:p w14:paraId="3C1CDA6A" w14:textId="77777777" w:rsidR="00B25496" w:rsidRPr="00CC2DEC" w:rsidRDefault="00B25496" w:rsidP="00D942AE">
            <w:pPr>
              <w:tabs>
                <w:tab w:val="decimal" w:pos="783"/>
              </w:tabs>
              <w:spacing w:line="260" w:lineRule="exact"/>
              <w:rPr>
                <w:rFonts w:ascii="Times New Roman" w:hAnsi="Times New Roman" w:cs="Times New Roman"/>
                <w:color w:val="000000"/>
                <w:sz w:val="16"/>
                <w:szCs w:val="16"/>
              </w:rPr>
            </w:pPr>
          </w:p>
        </w:tc>
        <w:tc>
          <w:tcPr>
            <w:tcW w:w="108" w:type="dxa"/>
          </w:tcPr>
          <w:p w14:paraId="39F3E761"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5D004A08" w14:textId="77777777" w:rsidR="00B25496" w:rsidRPr="00CC2DEC" w:rsidRDefault="00B25496" w:rsidP="00D942AE">
            <w:pPr>
              <w:tabs>
                <w:tab w:val="decimal" w:pos="1079"/>
              </w:tabs>
              <w:spacing w:line="260" w:lineRule="exact"/>
              <w:rPr>
                <w:rFonts w:ascii="Times New Roman" w:hAnsi="Times New Roman" w:cs="Times New Roman"/>
                <w:color w:val="000000"/>
                <w:sz w:val="16"/>
                <w:szCs w:val="16"/>
              </w:rPr>
            </w:pPr>
          </w:p>
        </w:tc>
        <w:tc>
          <w:tcPr>
            <w:tcW w:w="90" w:type="dxa"/>
          </w:tcPr>
          <w:p w14:paraId="6F24EDEB" w14:textId="77777777" w:rsidR="00B25496" w:rsidRPr="00CC2DEC" w:rsidRDefault="00B25496" w:rsidP="00D942AE">
            <w:pPr>
              <w:tabs>
                <w:tab w:val="decimal" w:pos="1021"/>
              </w:tabs>
              <w:spacing w:line="260" w:lineRule="exact"/>
              <w:rPr>
                <w:rFonts w:ascii="Times New Roman" w:hAnsi="Times New Roman" w:cs="Times New Roman"/>
                <w:color w:val="000000"/>
                <w:sz w:val="16"/>
                <w:szCs w:val="16"/>
              </w:rPr>
            </w:pPr>
          </w:p>
        </w:tc>
        <w:tc>
          <w:tcPr>
            <w:tcW w:w="1170" w:type="dxa"/>
          </w:tcPr>
          <w:p w14:paraId="76C8487A" w14:textId="77777777" w:rsidR="00B25496" w:rsidRPr="00CC2DEC" w:rsidRDefault="00B25496" w:rsidP="00D942AE">
            <w:pPr>
              <w:spacing w:line="260" w:lineRule="exact"/>
              <w:jc w:val="center"/>
              <w:rPr>
                <w:rFonts w:ascii="Times New Roman" w:hAnsi="Times New Roman" w:cs="Times New Roman"/>
                <w:color w:val="000000"/>
                <w:sz w:val="16"/>
                <w:szCs w:val="16"/>
              </w:rPr>
            </w:pPr>
          </w:p>
        </w:tc>
        <w:tc>
          <w:tcPr>
            <w:tcW w:w="90" w:type="dxa"/>
            <w:vMerge/>
          </w:tcPr>
          <w:p w14:paraId="7E4A1A68"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260" w:type="dxa"/>
          </w:tcPr>
          <w:p w14:paraId="7BE3F9E5" w14:textId="77777777" w:rsidR="00B25496" w:rsidRPr="00CC2DEC" w:rsidRDefault="00B25496" w:rsidP="00C27E21">
            <w:pPr>
              <w:spacing w:line="260" w:lineRule="exact"/>
              <w:ind w:left="376"/>
              <w:rPr>
                <w:rFonts w:ascii="Times New Roman" w:hAnsi="Times New Roman" w:cs="Times New Roman"/>
                <w:color w:val="000000"/>
                <w:sz w:val="16"/>
                <w:szCs w:val="16"/>
              </w:rPr>
            </w:pPr>
          </w:p>
        </w:tc>
      </w:tr>
      <w:tr w:rsidR="00B25496" w:rsidRPr="00CC2DEC" w14:paraId="6922396B" w14:textId="77777777" w:rsidTr="00B25496">
        <w:tc>
          <w:tcPr>
            <w:tcW w:w="3924" w:type="dxa"/>
          </w:tcPr>
          <w:p w14:paraId="5B14FA3C" w14:textId="77777777" w:rsidR="00B25496" w:rsidRPr="00CC2DEC" w:rsidRDefault="00B25496" w:rsidP="00D942AE">
            <w:pPr>
              <w:spacing w:line="260" w:lineRule="exact"/>
              <w:ind w:left="1080"/>
              <w:rPr>
                <w:rFonts w:ascii="Times New Roman" w:hAnsi="Times New Roman" w:cs="Times New Roman"/>
                <w:sz w:val="16"/>
                <w:szCs w:val="16"/>
              </w:rPr>
            </w:pPr>
            <w:r w:rsidRPr="00CC2DEC">
              <w:rPr>
                <w:rFonts w:ascii="Times New Roman" w:hAnsi="Times New Roman" w:cs="Times New Roman"/>
                <w:sz w:val="16"/>
                <w:szCs w:val="16"/>
              </w:rPr>
              <w:t>Cost</w:t>
            </w:r>
          </w:p>
        </w:tc>
        <w:tc>
          <w:tcPr>
            <w:tcW w:w="994" w:type="dxa"/>
          </w:tcPr>
          <w:p w14:paraId="4ED0A73D" w14:textId="64C87CF8"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12,417</w:t>
            </w:r>
          </w:p>
        </w:tc>
        <w:tc>
          <w:tcPr>
            <w:tcW w:w="108" w:type="dxa"/>
          </w:tcPr>
          <w:p w14:paraId="35ACA807"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3BB6D85B" w14:textId="5831E3B1" w:rsidR="00B25496" w:rsidRPr="00CC2DEC" w:rsidRDefault="00B25496" w:rsidP="00F35D76">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618</w:t>
            </w:r>
          </w:p>
        </w:tc>
        <w:tc>
          <w:tcPr>
            <w:tcW w:w="90" w:type="dxa"/>
          </w:tcPr>
          <w:p w14:paraId="7096DD4B"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170" w:type="dxa"/>
          </w:tcPr>
          <w:p w14:paraId="66B475F6" w14:textId="3D12732C" w:rsidR="00B25496" w:rsidRPr="00CC2DEC" w:rsidRDefault="00B25496" w:rsidP="00F35D76">
            <w:pPr>
              <w:tabs>
                <w:tab w:val="decimal" w:pos="868"/>
              </w:tabs>
              <w:spacing w:line="260" w:lineRule="exact"/>
              <w:ind w:right="-54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531</w:t>
            </w:r>
            <w:r w:rsidRPr="00CC2DEC">
              <w:rPr>
                <w:rFonts w:ascii="Times New Roman" w:hAnsi="Times New Roman" w:cs="Times New Roman"/>
                <w:color w:val="000000"/>
                <w:sz w:val="16"/>
                <w:szCs w:val="16"/>
                <w:cs/>
              </w:rPr>
              <w:t>)</w:t>
            </w:r>
          </w:p>
        </w:tc>
        <w:tc>
          <w:tcPr>
            <w:tcW w:w="90" w:type="dxa"/>
            <w:vMerge/>
          </w:tcPr>
          <w:p w14:paraId="2E383121"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260" w:type="dxa"/>
          </w:tcPr>
          <w:p w14:paraId="3CC1929C" w14:textId="14A712F7" w:rsidR="00B25496" w:rsidRPr="00CC2DEC" w:rsidRDefault="00B25496" w:rsidP="00C27E21">
            <w:pPr>
              <w:spacing w:line="260" w:lineRule="exact"/>
              <w:ind w:left="376"/>
              <w:rPr>
                <w:rFonts w:ascii="Times New Roman" w:hAnsi="Times New Roman" w:cs="Times New Roman"/>
                <w:color w:val="000000"/>
                <w:sz w:val="16"/>
                <w:szCs w:val="16"/>
              </w:rPr>
            </w:pPr>
            <w:r w:rsidRPr="00CC2DEC">
              <w:rPr>
                <w:rFonts w:ascii="Times New Roman" w:hAnsi="Times New Roman" w:cs="Times New Roman"/>
                <w:color w:val="000000"/>
                <w:sz w:val="16"/>
                <w:szCs w:val="16"/>
              </w:rPr>
              <w:t>12,504</w:t>
            </w:r>
          </w:p>
        </w:tc>
      </w:tr>
      <w:tr w:rsidR="00B25496" w:rsidRPr="00CC2DEC" w14:paraId="3D3A4054" w14:textId="77777777" w:rsidTr="00B25496">
        <w:tc>
          <w:tcPr>
            <w:tcW w:w="3924" w:type="dxa"/>
          </w:tcPr>
          <w:p w14:paraId="6101BA66" w14:textId="77777777" w:rsidR="00B25496" w:rsidRPr="00CC2DEC" w:rsidRDefault="00B25496" w:rsidP="00D942AE">
            <w:pPr>
              <w:spacing w:line="260" w:lineRule="exact"/>
              <w:ind w:left="1080"/>
              <w:rPr>
                <w:rFonts w:ascii="Times New Roman" w:hAnsi="Times New Roman" w:cs="Times New Roman"/>
                <w:sz w:val="16"/>
                <w:szCs w:val="16"/>
              </w:rPr>
            </w:pPr>
            <w:r w:rsidRPr="00CC2DEC">
              <w:rPr>
                <w:rFonts w:ascii="Times New Roman" w:hAnsi="Times New Roman" w:cs="Times New Roman"/>
                <w:sz w:val="16"/>
                <w:szCs w:val="16"/>
              </w:rPr>
              <w:t xml:space="preserve">Appraisal increase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4" w:type="dxa"/>
          </w:tcPr>
          <w:p w14:paraId="1A58D6EA" w14:textId="7A6F1A1F"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15,890</w:t>
            </w:r>
          </w:p>
        </w:tc>
        <w:tc>
          <w:tcPr>
            <w:tcW w:w="108" w:type="dxa"/>
          </w:tcPr>
          <w:p w14:paraId="5D398C26"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03C2700A" w14:textId="0490A3C4" w:rsidR="00B25496" w:rsidRPr="00CC2DEC" w:rsidRDefault="00B25496" w:rsidP="00D942AE">
            <w:pPr>
              <w:spacing w:line="260" w:lineRule="exact"/>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90" w:type="dxa"/>
          </w:tcPr>
          <w:p w14:paraId="5550E821" w14:textId="77777777" w:rsidR="00B25496" w:rsidRPr="00CC2DEC" w:rsidRDefault="00B25496" w:rsidP="00D942AE">
            <w:pPr>
              <w:tabs>
                <w:tab w:val="decimal" w:pos="1021"/>
              </w:tabs>
              <w:spacing w:line="260" w:lineRule="exact"/>
              <w:rPr>
                <w:rFonts w:ascii="Times New Roman" w:hAnsi="Times New Roman" w:cs="Times New Roman"/>
                <w:color w:val="000000"/>
                <w:sz w:val="16"/>
                <w:szCs w:val="16"/>
              </w:rPr>
            </w:pPr>
          </w:p>
        </w:tc>
        <w:tc>
          <w:tcPr>
            <w:tcW w:w="1170" w:type="dxa"/>
          </w:tcPr>
          <w:p w14:paraId="1BE6122E" w14:textId="6402DBA7" w:rsidR="00B25496" w:rsidRPr="00CC2DEC" w:rsidRDefault="00B25496" w:rsidP="00F35D76">
            <w:pPr>
              <w:tabs>
                <w:tab w:val="decimal" w:pos="868"/>
              </w:tabs>
              <w:spacing w:line="260" w:lineRule="exact"/>
              <w:ind w:right="-27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105</w:t>
            </w:r>
            <w:r w:rsidRPr="00CC2DEC">
              <w:rPr>
                <w:rFonts w:ascii="Times New Roman" w:hAnsi="Times New Roman" w:cs="Times New Roman"/>
                <w:color w:val="000000"/>
                <w:sz w:val="16"/>
                <w:szCs w:val="16"/>
                <w:cs/>
              </w:rPr>
              <w:t>)</w:t>
            </w:r>
          </w:p>
        </w:tc>
        <w:tc>
          <w:tcPr>
            <w:tcW w:w="90" w:type="dxa"/>
            <w:vMerge/>
          </w:tcPr>
          <w:p w14:paraId="20565A48"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260" w:type="dxa"/>
          </w:tcPr>
          <w:p w14:paraId="2BD248A9" w14:textId="4FFD618E" w:rsidR="00B25496" w:rsidRPr="00CC2DEC" w:rsidRDefault="00B25496" w:rsidP="00C27E21">
            <w:pPr>
              <w:spacing w:line="260" w:lineRule="exact"/>
              <w:ind w:left="376"/>
              <w:rPr>
                <w:rFonts w:ascii="Times New Roman" w:hAnsi="Times New Roman" w:cs="Times New Roman"/>
                <w:color w:val="000000"/>
                <w:sz w:val="16"/>
                <w:szCs w:val="16"/>
              </w:rPr>
            </w:pPr>
            <w:r w:rsidRPr="00CC2DEC">
              <w:rPr>
                <w:rFonts w:ascii="Times New Roman" w:hAnsi="Times New Roman" w:cs="Times New Roman"/>
                <w:color w:val="000000"/>
                <w:sz w:val="16"/>
                <w:szCs w:val="16"/>
              </w:rPr>
              <w:t>15,785</w:t>
            </w:r>
          </w:p>
        </w:tc>
      </w:tr>
      <w:tr w:rsidR="00B25496" w:rsidRPr="00CC2DEC" w14:paraId="29A1819E" w14:textId="77777777" w:rsidTr="00B25496">
        <w:tc>
          <w:tcPr>
            <w:tcW w:w="3924" w:type="dxa"/>
          </w:tcPr>
          <w:p w14:paraId="7EC2B48C" w14:textId="77777777" w:rsidR="00B25496" w:rsidRPr="00CC2DEC" w:rsidRDefault="00B25496" w:rsidP="00D942AE">
            <w:pPr>
              <w:spacing w:line="260" w:lineRule="exact"/>
              <w:ind w:left="1080"/>
              <w:rPr>
                <w:rFonts w:ascii="Times New Roman" w:hAnsi="Times New Roman" w:cs="Times New Roman"/>
                <w:sz w:val="16"/>
                <w:szCs w:val="16"/>
              </w:rPr>
            </w:pPr>
            <w:proofErr w:type="gramStart"/>
            <w:r w:rsidRPr="00CC2DEC">
              <w:rPr>
                <w:rFonts w:ascii="Times New Roman" w:hAnsi="Times New Roman" w:cs="Times New Roman"/>
                <w:sz w:val="16"/>
                <w:szCs w:val="16"/>
              </w:rPr>
              <w:t>Appraisal</w:t>
            </w:r>
            <w:proofErr w:type="gramEnd"/>
            <w:r w:rsidRPr="00CC2DEC">
              <w:rPr>
                <w:rFonts w:ascii="Times New Roman" w:hAnsi="Times New Roman" w:cs="Times New Roman"/>
                <w:sz w:val="16"/>
                <w:szCs w:val="16"/>
              </w:rPr>
              <w:t xml:space="preserve"> decrease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4" w:type="dxa"/>
          </w:tcPr>
          <w:p w14:paraId="0E955D7E" w14:textId="134A03E9"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55</w:t>
            </w:r>
            <w:r w:rsidRPr="00CC2DEC">
              <w:rPr>
                <w:rFonts w:ascii="Times New Roman" w:hAnsi="Times New Roman" w:cs="Times New Roman"/>
                <w:color w:val="000000"/>
                <w:sz w:val="16"/>
                <w:szCs w:val="16"/>
                <w:cs/>
              </w:rPr>
              <w:t>)</w:t>
            </w:r>
          </w:p>
        </w:tc>
        <w:tc>
          <w:tcPr>
            <w:tcW w:w="108" w:type="dxa"/>
          </w:tcPr>
          <w:p w14:paraId="13305D5A"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17A1079" w14:textId="48557E35" w:rsidR="00B25496" w:rsidRPr="00CC2DEC" w:rsidRDefault="00B25496" w:rsidP="00D942AE">
            <w:pPr>
              <w:spacing w:line="260" w:lineRule="exact"/>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90" w:type="dxa"/>
          </w:tcPr>
          <w:p w14:paraId="02D6D671" w14:textId="77777777" w:rsidR="00B25496" w:rsidRPr="00CC2DEC" w:rsidRDefault="00B25496" w:rsidP="00D942AE">
            <w:pPr>
              <w:tabs>
                <w:tab w:val="decimal" w:pos="1021"/>
              </w:tabs>
              <w:spacing w:line="260" w:lineRule="exact"/>
              <w:rPr>
                <w:rFonts w:ascii="Times New Roman" w:hAnsi="Times New Roman" w:cs="Times New Roman"/>
                <w:color w:val="000000"/>
                <w:sz w:val="16"/>
                <w:szCs w:val="16"/>
              </w:rPr>
            </w:pPr>
          </w:p>
        </w:tc>
        <w:tc>
          <w:tcPr>
            <w:tcW w:w="1170" w:type="dxa"/>
          </w:tcPr>
          <w:p w14:paraId="06ED506C" w14:textId="74A3A358" w:rsidR="00B25496" w:rsidRPr="00CC2DEC" w:rsidRDefault="00B25496" w:rsidP="00D942AE">
            <w:pPr>
              <w:spacing w:line="260" w:lineRule="exact"/>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90" w:type="dxa"/>
            <w:vMerge/>
          </w:tcPr>
          <w:p w14:paraId="0DD956EE"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260" w:type="dxa"/>
          </w:tcPr>
          <w:p w14:paraId="65E8A8D3" w14:textId="3014D17D" w:rsidR="00B25496" w:rsidRPr="00CC2DEC" w:rsidRDefault="00B25496" w:rsidP="00C27E21">
            <w:pPr>
              <w:tabs>
                <w:tab w:val="left" w:pos="990"/>
              </w:tabs>
              <w:spacing w:line="260" w:lineRule="exact"/>
              <w:ind w:left="619" w:right="-367"/>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55</w:t>
            </w:r>
            <w:r w:rsidRPr="00CC2DEC">
              <w:rPr>
                <w:rFonts w:ascii="Times New Roman" w:hAnsi="Times New Roman" w:cs="Times New Roman"/>
                <w:color w:val="000000"/>
                <w:sz w:val="16"/>
                <w:szCs w:val="16"/>
                <w:cs/>
              </w:rPr>
              <w:t>)</w:t>
            </w:r>
          </w:p>
        </w:tc>
      </w:tr>
      <w:tr w:rsidR="00B25496" w:rsidRPr="00CC2DEC" w14:paraId="41783741" w14:textId="77777777" w:rsidTr="00B25496">
        <w:tc>
          <w:tcPr>
            <w:tcW w:w="3924" w:type="dxa"/>
          </w:tcPr>
          <w:p w14:paraId="33F65182" w14:textId="77777777" w:rsidR="00B25496" w:rsidRPr="00CC2DEC" w:rsidRDefault="00B25496" w:rsidP="00D942AE">
            <w:pPr>
              <w:spacing w:line="260" w:lineRule="exact"/>
              <w:ind w:firstLine="900"/>
              <w:rPr>
                <w:rFonts w:ascii="Times New Roman" w:hAnsi="Times New Roman" w:cs="Times New Roman"/>
                <w:sz w:val="16"/>
                <w:szCs w:val="16"/>
              </w:rPr>
            </w:pPr>
            <w:r w:rsidRPr="00CC2DEC">
              <w:rPr>
                <w:rFonts w:ascii="Times New Roman" w:hAnsi="Times New Roman" w:cs="Times New Roman"/>
                <w:sz w:val="16"/>
                <w:szCs w:val="16"/>
              </w:rPr>
              <w:t>Equipment</w:t>
            </w:r>
          </w:p>
        </w:tc>
        <w:tc>
          <w:tcPr>
            <w:tcW w:w="994" w:type="dxa"/>
          </w:tcPr>
          <w:p w14:paraId="0BA1AA2B" w14:textId="1984C3CF"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11,836</w:t>
            </w:r>
          </w:p>
        </w:tc>
        <w:tc>
          <w:tcPr>
            <w:tcW w:w="108" w:type="dxa"/>
          </w:tcPr>
          <w:p w14:paraId="5409E11A"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1A0D861A" w14:textId="6C68B06D" w:rsidR="00B25496" w:rsidRPr="00CC2DEC" w:rsidRDefault="00B25496" w:rsidP="00F35D76">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695</w:t>
            </w:r>
          </w:p>
        </w:tc>
        <w:tc>
          <w:tcPr>
            <w:tcW w:w="90" w:type="dxa"/>
          </w:tcPr>
          <w:p w14:paraId="13DE5D41"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170" w:type="dxa"/>
          </w:tcPr>
          <w:p w14:paraId="54AC36DE" w14:textId="2E229068" w:rsidR="00B25496" w:rsidRPr="00CC2DEC" w:rsidRDefault="00B25496" w:rsidP="00F35D76">
            <w:pPr>
              <w:tabs>
                <w:tab w:val="decimal" w:pos="868"/>
              </w:tabs>
              <w:spacing w:line="260" w:lineRule="exact"/>
              <w:ind w:right="-72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661</w:t>
            </w:r>
            <w:r w:rsidRPr="00CC2DEC">
              <w:rPr>
                <w:rFonts w:ascii="Times New Roman" w:hAnsi="Times New Roman" w:cs="Times New Roman"/>
                <w:color w:val="000000"/>
                <w:sz w:val="16"/>
                <w:szCs w:val="16"/>
                <w:cs/>
              </w:rPr>
              <w:t>)</w:t>
            </w:r>
          </w:p>
        </w:tc>
        <w:tc>
          <w:tcPr>
            <w:tcW w:w="90" w:type="dxa"/>
            <w:vMerge/>
          </w:tcPr>
          <w:p w14:paraId="720FDD7A"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260" w:type="dxa"/>
          </w:tcPr>
          <w:p w14:paraId="65B08F59" w14:textId="28DAA44D" w:rsidR="00B25496" w:rsidRPr="00CC2DEC" w:rsidRDefault="00B25496" w:rsidP="00B001CD">
            <w:pPr>
              <w:spacing w:line="260" w:lineRule="exact"/>
              <w:ind w:left="415" w:right="-715"/>
              <w:rPr>
                <w:rFonts w:ascii="Times New Roman" w:hAnsi="Times New Roman" w:cs="Times New Roman"/>
                <w:color w:val="000000"/>
                <w:sz w:val="16"/>
                <w:szCs w:val="16"/>
              </w:rPr>
            </w:pPr>
            <w:r w:rsidRPr="00CC2DEC">
              <w:rPr>
                <w:rFonts w:ascii="Times New Roman" w:hAnsi="Times New Roman" w:cs="Times New Roman"/>
                <w:color w:val="000000"/>
                <w:sz w:val="16"/>
                <w:szCs w:val="16"/>
              </w:rPr>
              <w:t>11,870</w:t>
            </w:r>
          </w:p>
        </w:tc>
      </w:tr>
      <w:tr w:rsidR="00B25496" w:rsidRPr="00CC2DEC" w14:paraId="4491DA8F" w14:textId="77777777" w:rsidTr="00B25496">
        <w:tc>
          <w:tcPr>
            <w:tcW w:w="3924" w:type="dxa"/>
          </w:tcPr>
          <w:p w14:paraId="3BEC7DFF" w14:textId="77777777" w:rsidR="00B25496" w:rsidRPr="00CC2DEC" w:rsidRDefault="00B25496" w:rsidP="00D942AE">
            <w:pPr>
              <w:spacing w:line="260" w:lineRule="exact"/>
              <w:ind w:firstLine="900"/>
              <w:rPr>
                <w:rFonts w:ascii="Times New Roman" w:hAnsi="Times New Roman" w:cs="Times New Roman"/>
                <w:sz w:val="16"/>
                <w:szCs w:val="16"/>
              </w:rPr>
            </w:pPr>
            <w:r w:rsidRPr="00CC2DEC">
              <w:rPr>
                <w:rFonts w:ascii="Times New Roman" w:hAnsi="Times New Roman" w:cs="Times New Roman"/>
                <w:sz w:val="16"/>
                <w:szCs w:val="16"/>
              </w:rPr>
              <w:t xml:space="preserve">Leasehold improvement </w:t>
            </w:r>
          </w:p>
        </w:tc>
        <w:tc>
          <w:tcPr>
            <w:tcW w:w="994" w:type="dxa"/>
            <w:tcBorders>
              <w:bottom w:val="single" w:sz="4" w:space="0" w:color="auto"/>
            </w:tcBorders>
          </w:tcPr>
          <w:p w14:paraId="7AAA811D" w14:textId="15589E97"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2,600</w:t>
            </w:r>
          </w:p>
        </w:tc>
        <w:tc>
          <w:tcPr>
            <w:tcW w:w="108" w:type="dxa"/>
          </w:tcPr>
          <w:p w14:paraId="7A2841CC"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75713082" w14:textId="0F9882ED" w:rsidR="00B25496" w:rsidRPr="00CC2DEC" w:rsidRDefault="00B25496" w:rsidP="00F35D76">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60</w:t>
            </w:r>
          </w:p>
        </w:tc>
        <w:tc>
          <w:tcPr>
            <w:tcW w:w="90" w:type="dxa"/>
          </w:tcPr>
          <w:p w14:paraId="125EDFBE"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5CBA40E2" w14:textId="5522E769" w:rsidR="00B25496" w:rsidRPr="00CC2DEC" w:rsidRDefault="00B25496" w:rsidP="00F35D76">
            <w:pPr>
              <w:tabs>
                <w:tab w:val="decimal" w:pos="877"/>
              </w:tabs>
              <w:spacing w:line="260" w:lineRule="exact"/>
              <w:ind w:right="-81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100</w:t>
            </w:r>
            <w:r w:rsidRPr="00CC2DEC">
              <w:rPr>
                <w:rFonts w:ascii="Times New Roman" w:hAnsi="Times New Roman" w:cs="Times New Roman"/>
                <w:color w:val="000000"/>
                <w:sz w:val="16"/>
                <w:szCs w:val="16"/>
                <w:cs/>
              </w:rPr>
              <w:t>)</w:t>
            </w:r>
          </w:p>
        </w:tc>
        <w:tc>
          <w:tcPr>
            <w:tcW w:w="90" w:type="dxa"/>
            <w:vMerge/>
          </w:tcPr>
          <w:p w14:paraId="3E94D838"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6F37A3BF" w14:textId="769C0089" w:rsidR="00B25496" w:rsidRPr="00CC2DEC" w:rsidRDefault="00B25496" w:rsidP="00B001CD">
            <w:pPr>
              <w:spacing w:line="260" w:lineRule="exact"/>
              <w:ind w:left="505" w:right="-715"/>
              <w:rPr>
                <w:rFonts w:ascii="Times New Roman" w:hAnsi="Times New Roman" w:cs="Times New Roman"/>
                <w:color w:val="000000"/>
                <w:sz w:val="16"/>
                <w:szCs w:val="16"/>
              </w:rPr>
            </w:pPr>
            <w:r w:rsidRPr="00CC2DEC">
              <w:rPr>
                <w:rFonts w:ascii="Times New Roman" w:hAnsi="Times New Roman" w:cs="Times New Roman"/>
                <w:color w:val="000000"/>
                <w:sz w:val="16"/>
                <w:szCs w:val="16"/>
              </w:rPr>
              <w:t>2,560</w:t>
            </w:r>
          </w:p>
        </w:tc>
      </w:tr>
      <w:tr w:rsidR="00B25496" w:rsidRPr="00CC2DEC" w14:paraId="6D9F3EBB" w14:textId="77777777" w:rsidTr="00B25496">
        <w:tc>
          <w:tcPr>
            <w:tcW w:w="3924" w:type="dxa"/>
            <w:vAlign w:val="bottom"/>
          </w:tcPr>
          <w:p w14:paraId="2A7A89AD" w14:textId="77777777" w:rsidR="00B25496" w:rsidRPr="00CC2DEC" w:rsidRDefault="00B25496" w:rsidP="00D942AE">
            <w:pPr>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3A0070A3" w14:textId="03C8B7CA"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56,297</w:t>
            </w:r>
          </w:p>
        </w:tc>
        <w:tc>
          <w:tcPr>
            <w:tcW w:w="108" w:type="dxa"/>
            <w:vAlign w:val="bottom"/>
          </w:tcPr>
          <w:p w14:paraId="3DEDFF4C"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6E67D788" w14:textId="12796081" w:rsidR="00B25496" w:rsidRPr="00CC2DEC" w:rsidRDefault="00B25496" w:rsidP="00F35D76">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1,375</w:t>
            </w:r>
          </w:p>
        </w:tc>
        <w:tc>
          <w:tcPr>
            <w:tcW w:w="90" w:type="dxa"/>
          </w:tcPr>
          <w:p w14:paraId="20C45CD7" w14:textId="77777777" w:rsidR="00B25496" w:rsidRPr="00CC2DEC" w:rsidRDefault="00B25496" w:rsidP="00D942AE">
            <w:pPr>
              <w:tabs>
                <w:tab w:val="decimal" w:pos="783"/>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vAlign w:val="bottom"/>
          </w:tcPr>
          <w:p w14:paraId="282A7541" w14:textId="74CA1042" w:rsidR="00B25496" w:rsidRPr="00CC2DEC" w:rsidRDefault="00B25496" w:rsidP="00F35D76">
            <w:pPr>
              <w:tabs>
                <w:tab w:val="decimal" w:pos="877"/>
              </w:tabs>
              <w:spacing w:line="260" w:lineRule="exact"/>
              <w:ind w:right="-81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1,488</w:t>
            </w:r>
            <w:r w:rsidRPr="00CC2DEC">
              <w:rPr>
                <w:rFonts w:ascii="Times New Roman" w:hAnsi="Times New Roman" w:cs="Times New Roman"/>
                <w:color w:val="000000"/>
                <w:sz w:val="16"/>
                <w:szCs w:val="16"/>
                <w:cs/>
              </w:rPr>
              <w:t>)</w:t>
            </w:r>
          </w:p>
        </w:tc>
        <w:tc>
          <w:tcPr>
            <w:tcW w:w="90" w:type="dxa"/>
            <w:vMerge/>
            <w:vAlign w:val="bottom"/>
          </w:tcPr>
          <w:p w14:paraId="794869E1" w14:textId="77777777" w:rsidR="00B25496" w:rsidRPr="00CC2DEC" w:rsidRDefault="00B25496" w:rsidP="00D942AE">
            <w:pPr>
              <w:tabs>
                <w:tab w:val="decimal" w:pos="680"/>
                <w:tab w:val="decimal" w:pos="783"/>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6A12C868" w14:textId="239C52E8" w:rsidR="00B25496" w:rsidRPr="00CC2DEC" w:rsidRDefault="00B25496" w:rsidP="00B001CD">
            <w:pPr>
              <w:spacing w:line="260" w:lineRule="exact"/>
              <w:ind w:left="415" w:right="-715"/>
              <w:rPr>
                <w:rFonts w:ascii="Times New Roman" w:hAnsi="Times New Roman" w:cs="Times New Roman"/>
                <w:color w:val="000000"/>
                <w:sz w:val="16"/>
                <w:szCs w:val="16"/>
              </w:rPr>
            </w:pPr>
            <w:r w:rsidRPr="00CC2DEC">
              <w:rPr>
                <w:rFonts w:ascii="Times New Roman" w:hAnsi="Times New Roman" w:cs="Times New Roman"/>
                <w:color w:val="000000"/>
                <w:sz w:val="16"/>
                <w:szCs w:val="16"/>
              </w:rPr>
              <w:t>56,184</w:t>
            </w:r>
          </w:p>
        </w:tc>
      </w:tr>
      <w:tr w:rsidR="00B25496" w:rsidRPr="00CC2DEC" w14:paraId="6D37C3DD" w14:textId="77777777" w:rsidTr="00B25496">
        <w:tc>
          <w:tcPr>
            <w:tcW w:w="3924" w:type="dxa"/>
          </w:tcPr>
          <w:p w14:paraId="11367CEE" w14:textId="77777777" w:rsidR="00B25496" w:rsidRPr="00CC2DEC" w:rsidRDefault="00B25496" w:rsidP="00D942AE">
            <w:pPr>
              <w:tabs>
                <w:tab w:val="right" w:pos="5670"/>
              </w:tabs>
              <w:spacing w:line="260" w:lineRule="exact"/>
              <w:ind w:left="1260" w:hanging="360"/>
              <w:rPr>
                <w:rFonts w:ascii="Times New Roman" w:hAnsi="Times New Roman" w:cs="Times New Roman"/>
                <w:sz w:val="16"/>
                <w:szCs w:val="16"/>
              </w:rPr>
            </w:pPr>
            <w:r w:rsidRPr="00CC2DEC">
              <w:rPr>
                <w:rFonts w:ascii="Times New Roman" w:hAnsi="Times New Roman" w:cs="Times New Roman"/>
                <w:sz w:val="16"/>
                <w:szCs w:val="16"/>
                <w:u w:val="single"/>
              </w:rPr>
              <w:t>Less</w:t>
            </w:r>
            <w:r w:rsidRPr="00CC2DEC">
              <w:rPr>
                <w:rFonts w:ascii="Times New Roman" w:hAnsi="Times New Roman" w:cs="Times New Roman"/>
                <w:sz w:val="16"/>
                <w:szCs w:val="16"/>
              </w:rPr>
              <w:tab/>
              <w:t xml:space="preserve">Accumulated depreciation </w:t>
            </w:r>
          </w:p>
        </w:tc>
        <w:tc>
          <w:tcPr>
            <w:tcW w:w="994" w:type="dxa"/>
            <w:tcBorders>
              <w:top w:val="single" w:sz="4" w:space="0" w:color="auto"/>
            </w:tcBorders>
          </w:tcPr>
          <w:p w14:paraId="726366A3" w14:textId="77777777" w:rsidR="00B25496" w:rsidRPr="00CC2DEC" w:rsidRDefault="00B25496" w:rsidP="00D942AE">
            <w:pPr>
              <w:tabs>
                <w:tab w:val="decimal" w:pos="783"/>
              </w:tabs>
              <w:spacing w:line="260" w:lineRule="exact"/>
              <w:rPr>
                <w:rFonts w:ascii="Times New Roman" w:hAnsi="Times New Roman" w:cs="Times New Roman"/>
                <w:color w:val="000000"/>
                <w:sz w:val="16"/>
                <w:szCs w:val="16"/>
              </w:rPr>
            </w:pPr>
          </w:p>
        </w:tc>
        <w:tc>
          <w:tcPr>
            <w:tcW w:w="108" w:type="dxa"/>
          </w:tcPr>
          <w:p w14:paraId="6A65738C" w14:textId="77777777" w:rsidR="00B25496" w:rsidRPr="00CC2DEC" w:rsidRDefault="00B25496" w:rsidP="00D942AE">
            <w:pPr>
              <w:tabs>
                <w:tab w:val="decimal" w:pos="603"/>
                <w:tab w:val="decimal" w:pos="1021"/>
              </w:tabs>
              <w:spacing w:line="260" w:lineRule="exact"/>
              <w:rPr>
                <w:rFonts w:ascii="Times New Roman" w:hAnsi="Times New Roman" w:cs="Times New Roman"/>
                <w:sz w:val="16"/>
                <w:szCs w:val="16"/>
              </w:rPr>
            </w:pPr>
          </w:p>
        </w:tc>
        <w:tc>
          <w:tcPr>
            <w:tcW w:w="1312" w:type="dxa"/>
            <w:tcBorders>
              <w:top w:val="single" w:sz="4" w:space="0" w:color="auto"/>
            </w:tcBorders>
          </w:tcPr>
          <w:p w14:paraId="510EB745" w14:textId="77777777" w:rsidR="00B25496" w:rsidRPr="00CC2DEC" w:rsidRDefault="00B25496" w:rsidP="00D942AE">
            <w:pPr>
              <w:tabs>
                <w:tab w:val="decimal" w:pos="720"/>
              </w:tabs>
              <w:spacing w:line="260" w:lineRule="exact"/>
              <w:rPr>
                <w:rFonts w:ascii="Times New Roman" w:hAnsi="Times New Roman" w:cs="Times New Roman"/>
                <w:color w:val="000000"/>
                <w:sz w:val="16"/>
                <w:szCs w:val="16"/>
              </w:rPr>
            </w:pPr>
          </w:p>
        </w:tc>
        <w:tc>
          <w:tcPr>
            <w:tcW w:w="90" w:type="dxa"/>
          </w:tcPr>
          <w:p w14:paraId="3C99C41C" w14:textId="77777777" w:rsidR="00B25496" w:rsidRPr="00CC2DEC" w:rsidRDefault="00B25496" w:rsidP="00D942AE">
            <w:pPr>
              <w:tabs>
                <w:tab w:val="decimal" w:pos="792"/>
              </w:tabs>
              <w:spacing w:line="260" w:lineRule="exact"/>
              <w:rPr>
                <w:rFonts w:ascii="Times New Roman" w:hAnsi="Times New Roman" w:cs="Times New Roman"/>
                <w:sz w:val="16"/>
                <w:szCs w:val="16"/>
              </w:rPr>
            </w:pPr>
          </w:p>
        </w:tc>
        <w:tc>
          <w:tcPr>
            <w:tcW w:w="1170" w:type="dxa"/>
            <w:tcBorders>
              <w:top w:val="single" w:sz="4" w:space="0" w:color="auto"/>
            </w:tcBorders>
          </w:tcPr>
          <w:p w14:paraId="72052B2E" w14:textId="77777777" w:rsidR="00B25496" w:rsidRPr="00CC2DEC" w:rsidRDefault="00B25496" w:rsidP="00D942AE">
            <w:pPr>
              <w:tabs>
                <w:tab w:val="decimal" w:pos="1079"/>
              </w:tabs>
              <w:spacing w:line="260" w:lineRule="exact"/>
              <w:rPr>
                <w:rFonts w:ascii="Times New Roman" w:hAnsi="Times New Roman" w:cs="Times New Roman"/>
                <w:color w:val="000000"/>
                <w:sz w:val="16"/>
                <w:szCs w:val="16"/>
              </w:rPr>
            </w:pPr>
          </w:p>
        </w:tc>
        <w:tc>
          <w:tcPr>
            <w:tcW w:w="90" w:type="dxa"/>
            <w:vMerge/>
          </w:tcPr>
          <w:p w14:paraId="7BE3BB49" w14:textId="77777777" w:rsidR="00B25496" w:rsidRPr="00CC2DEC" w:rsidRDefault="00B25496" w:rsidP="00D942AE">
            <w:pPr>
              <w:tabs>
                <w:tab w:val="decimal" w:pos="792"/>
              </w:tabs>
              <w:spacing w:line="260" w:lineRule="exact"/>
              <w:rPr>
                <w:rFonts w:ascii="Times New Roman" w:hAnsi="Times New Roman" w:cs="Times New Roman"/>
                <w:sz w:val="16"/>
                <w:szCs w:val="16"/>
              </w:rPr>
            </w:pPr>
          </w:p>
        </w:tc>
        <w:tc>
          <w:tcPr>
            <w:tcW w:w="1260" w:type="dxa"/>
            <w:tcBorders>
              <w:top w:val="single" w:sz="4" w:space="0" w:color="auto"/>
            </w:tcBorders>
          </w:tcPr>
          <w:p w14:paraId="6A94E590" w14:textId="77777777" w:rsidR="00B25496" w:rsidRPr="00CC2DEC" w:rsidRDefault="00B25496" w:rsidP="00C27E21">
            <w:pPr>
              <w:spacing w:line="260" w:lineRule="exact"/>
              <w:ind w:left="376"/>
              <w:rPr>
                <w:rFonts w:ascii="Times New Roman" w:hAnsi="Times New Roman" w:cs="Times New Roman"/>
                <w:color w:val="000000"/>
                <w:sz w:val="16"/>
                <w:szCs w:val="16"/>
              </w:rPr>
            </w:pPr>
          </w:p>
        </w:tc>
      </w:tr>
      <w:tr w:rsidR="00B25496" w:rsidRPr="00CC2DEC" w14:paraId="3E558C39" w14:textId="77777777" w:rsidTr="00B25496">
        <w:trPr>
          <w:trHeight w:val="144"/>
        </w:trPr>
        <w:tc>
          <w:tcPr>
            <w:tcW w:w="3924" w:type="dxa"/>
          </w:tcPr>
          <w:p w14:paraId="384F0A0F" w14:textId="738E1DA0" w:rsidR="00B25496" w:rsidRPr="00CC2DEC" w:rsidRDefault="00B25496" w:rsidP="00D942AE">
            <w:pPr>
              <w:tabs>
                <w:tab w:val="right" w:pos="5670"/>
              </w:tabs>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Land</w:t>
            </w:r>
          </w:p>
        </w:tc>
        <w:tc>
          <w:tcPr>
            <w:tcW w:w="994" w:type="dxa"/>
          </w:tcPr>
          <w:p w14:paraId="4B41BE49" w14:textId="463F64F3"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w:t>
            </w:r>
            <w:r w:rsidRPr="00CC2DEC">
              <w:rPr>
                <w:rFonts w:ascii="Times New Roman" w:hAnsi="Times New Roman" w:cs="Times New Roman"/>
                <w:color w:val="000000"/>
                <w:sz w:val="16"/>
                <w:szCs w:val="16"/>
                <w:cs/>
              </w:rPr>
              <w:t>)</w:t>
            </w:r>
          </w:p>
        </w:tc>
        <w:tc>
          <w:tcPr>
            <w:tcW w:w="108" w:type="dxa"/>
          </w:tcPr>
          <w:p w14:paraId="342DD262" w14:textId="77777777" w:rsidR="00B25496" w:rsidRPr="00CC2DEC" w:rsidRDefault="00B25496" w:rsidP="00D942AE">
            <w:pPr>
              <w:tabs>
                <w:tab w:val="decimal" w:pos="603"/>
                <w:tab w:val="decimal" w:pos="1021"/>
              </w:tabs>
              <w:spacing w:line="260" w:lineRule="exact"/>
              <w:rPr>
                <w:rFonts w:ascii="Times New Roman" w:hAnsi="Times New Roman" w:cs="Times New Roman"/>
                <w:sz w:val="16"/>
                <w:szCs w:val="16"/>
              </w:rPr>
            </w:pPr>
          </w:p>
        </w:tc>
        <w:tc>
          <w:tcPr>
            <w:tcW w:w="1312" w:type="dxa"/>
          </w:tcPr>
          <w:p w14:paraId="5CECC79A" w14:textId="63092FA1" w:rsidR="00B25496" w:rsidRPr="00CC2DEC" w:rsidRDefault="00B25496" w:rsidP="00F35D76">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w:t>
            </w:r>
            <w:r w:rsidRPr="00CC2DEC">
              <w:rPr>
                <w:rFonts w:ascii="Times New Roman" w:hAnsi="Times New Roman" w:cs="Times New Roman"/>
                <w:color w:val="000000"/>
                <w:sz w:val="16"/>
                <w:szCs w:val="16"/>
                <w:cs/>
              </w:rPr>
              <w:t>)</w:t>
            </w:r>
          </w:p>
        </w:tc>
        <w:tc>
          <w:tcPr>
            <w:tcW w:w="90" w:type="dxa"/>
          </w:tcPr>
          <w:p w14:paraId="02B23C29" w14:textId="77777777" w:rsidR="00B25496" w:rsidRPr="00CC2DEC" w:rsidRDefault="00B25496" w:rsidP="00D942AE">
            <w:pPr>
              <w:tabs>
                <w:tab w:val="decimal" w:pos="792"/>
              </w:tabs>
              <w:spacing w:line="260" w:lineRule="exact"/>
              <w:rPr>
                <w:rFonts w:ascii="Times New Roman" w:hAnsi="Times New Roman" w:cs="Times New Roman"/>
                <w:sz w:val="16"/>
                <w:szCs w:val="16"/>
              </w:rPr>
            </w:pPr>
          </w:p>
        </w:tc>
        <w:tc>
          <w:tcPr>
            <w:tcW w:w="1170" w:type="dxa"/>
          </w:tcPr>
          <w:p w14:paraId="0ABAA2E0" w14:textId="22856B6C" w:rsidR="00B25496" w:rsidRPr="00CC2DEC" w:rsidRDefault="00B25496" w:rsidP="00F35D76">
            <w:pPr>
              <w:tabs>
                <w:tab w:val="decimal" w:pos="850"/>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w:t>
            </w:r>
          </w:p>
        </w:tc>
        <w:tc>
          <w:tcPr>
            <w:tcW w:w="90" w:type="dxa"/>
            <w:vMerge/>
          </w:tcPr>
          <w:p w14:paraId="0C0581BA" w14:textId="77777777" w:rsidR="00B25496" w:rsidRPr="00CC2DEC" w:rsidRDefault="00B25496" w:rsidP="00D942AE">
            <w:pPr>
              <w:tabs>
                <w:tab w:val="decimal" w:pos="792"/>
              </w:tabs>
              <w:spacing w:line="260" w:lineRule="exact"/>
              <w:rPr>
                <w:rFonts w:ascii="Times New Roman" w:hAnsi="Times New Roman" w:cs="Times New Roman"/>
                <w:sz w:val="16"/>
                <w:szCs w:val="16"/>
              </w:rPr>
            </w:pPr>
          </w:p>
        </w:tc>
        <w:tc>
          <w:tcPr>
            <w:tcW w:w="1260" w:type="dxa"/>
          </w:tcPr>
          <w:p w14:paraId="4A4E7118" w14:textId="148093D5" w:rsidR="00B25496" w:rsidRPr="00CC2DEC" w:rsidRDefault="00B25496" w:rsidP="00B001CD">
            <w:pPr>
              <w:tabs>
                <w:tab w:val="center" w:pos="843"/>
                <w:tab w:val="left" w:pos="990"/>
              </w:tabs>
              <w:spacing w:line="260" w:lineRule="exact"/>
              <w:ind w:left="685" w:right="-367"/>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w:t>
            </w:r>
            <w:r w:rsidRPr="00CC2DEC">
              <w:rPr>
                <w:rFonts w:ascii="Times New Roman" w:hAnsi="Times New Roman" w:cs="Times New Roman"/>
                <w:color w:val="000000"/>
                <w:sz w:val="16"/>
                <w:szCs w:val="16"/>
                <w:cs/>
              </w:rPr>
              <w:t>)</w:t>
            </w:r>
          </w:p>
        </w:tc>
      </w:tr>
      <w:tr w:rsidR="00B25496" w:rsidRPr="00CC2DEC" w14:paraId="45C619C0" w14:textId="77777777" w:rsidTr="00B25496">
        <w:trPr>
          <w:trHeight w:val="144"/>
        </w:trPr>
        <w:tc>
          <w:tcPr>
            <w:tcW w:w="3924" w:type="dxa"/>
          </w:tcPr>
          <w:p w14:paraId="0F61ED79" w14:textId="77777777" w:rsidR="00B25496" w:rsidRPr="00CC2DEC" w:rsidRDefault="00B25496" w:rsidP="00D942AE">
            <w:pPr>
              <w:tabs>
                <w:tab w:val="right" w:pos="5670"/>
              </w:tabs>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 xml:space="preserve">Premises </w:t>
            </w:r>
          </w:p>
        </w:tc>
        <w:tc>
          <w:tcPr>
            <w:tcW w:w="994" w:type="dxa"/>
          </w:tcPr>
          <w:p w14:paraId="3ADFFBEC" w14:textId="77777777" w:rsidR="00B25496" w:rsidRPr="00CC2DEC" w:rsidRDefault="00B25496" w:rsidP="00D942AE">
            <w:pPr>
              <w:tabs>
                <w:tab w:val="decimal" w:pos="783"/>
              </w:tabs>
              <w:spacing w:line="260" w:lineRule="exact"/>
              <w:rPr>
                <w:rFonts w:ascii="Times New Roman" w:hAnsi="Times New Roman" w:cs="Times New Roman"/>
                <w:color w:val="000000"/>
                <w:sz w:val="16"/>
                <w:szCs w:val="16"/>
              </w:rPr>
            </w:pPr>
          </w:p>
        </w:tc>
        <w:tc>
          <w:tcPr>
            <w:tcW w:w="108" w:type="dxa"/>
          </w:tcPr>
          <w:p w14:paraId="3DD052B8" w14:textId="77777777" w:rsidR="00B25496" w:rsidRPr="00CC2DEC" w:rsidRDefault="00B25496" w:rsidP="00D942AE">
            <w:pPr>
              <w:tabs>
                <w:tab w:val="decimal" w:pos="603"/>
                <w:tab w:val="decimal" w:pos="1021"/>
              </w:tabs>
              <w:spacing w:line="260" w:lineRule="exact"/>
              <w:rPr>
                <w:rFonts w:ascii="Times New Roman" w:hAnsi="Times New Roman" w:cs="Times New Roman"/>
                <w:sz w:val="16"/>
                <w:szCs w:val="16"/>
              </w:rPr>
            </w:pPr>
          </w:p>
        </w:tc>
        <w:tc>
          <w:tcPr>
            <w:tcW w:w="1312" w:type="dxa"/>
          </w:tcPr>
          <w:p w14:paraId="7C022958" w14:textId="77777777" w:rsidR="00B25496" w:rsidRPr="00CC2DEC" w:rsidRDefault="00B25496" w:rsidP="00D942AE">
            <w:pPr>
              <w:tabs>
                <w:tab w:val="decimal" w:pos="720"/>
              </w:tabs>
              <w:spacing w:line="260" w:lineRule="exact"/>
              <w:rPr>
                <w:rFonts w:ascii="Times New Roman" w:hAnsi="Times New Roman" w:cs="Times New Roman"/>
                <w:color w:val="000000"/>
                <w:sz w:val="16"/>
                <w:szCs w:val="16"/>
              </w:rPr>
            </w:pPr>
          </w:p>
        </w:tc>
        <w:tc>
          <w:tcPr>
            <w:tcW w:w="90" w:type="dxa"/>
          </w:tcPr>
          <w:p w14:paraId="79F90043" w14:textId="77777777" w:rsidR="00B25496" w:rsidRPr="00CC2DEC" w:rsidRDefault="00B25496" w:rsidP="00D942AE">
            <w:pPr>
              <w:tabs>
                <w:tab w:val="decimal" w:pos="792"/>
              </w:tabs>
              <w:spacing w:line="260" w:lineRule="exact"/>
              <w:rPr>
                <w:rFonts w:ascii="Times New Roman" w:hAnsi="Times New Roman" w:cs="Times New Roman"/>
                <w:sz w:val="16"/>
                <w:szCs w:val="16"/>
              </w:rPr>
            </w:pPr>
          </w:p>
        </w:tc>
        <w:tc>
          <w:tcPr>
            <w:tcW w:w="1170" w:type="dxa"/>
          </w:tcPr>
          <w:p w14:paraId="608C0EBD" w14:textId="77777777" w:rsidR="00B25496" w:rsidRPr="00CC2DEC" w:rsidRDefault="00B25496" w:rsidP="00D942AE">
            <w:pPr>
              <w:tabs>
                <w:tab w:val="decimal" w:pos="1079"/>
              </w:tabs>
              <w:spacing w:line="260" w:lineRule="exact"/>
              <w:rPr>
                <w:rFonts w:ascii="Times New Roman" w:hAnsi="Times New Roman" w:cs="Times New Roman"/>
                <w:color w:val="000000"/>
                <w:sz w:val="16"/>
                <w:szCs w:val="16"/>
              </w:rPr>
            </w:pPr>
          </w:p>
        </w:tc>
        <w:tc>
          <w:tcPr>
            <w:tcW w:w="90" w:type="dxa"/>
            <w:vMerge/>
          </w:tcPr>
          <w:p w14:paraId="7CAEFDB5" w14:textId="77777777" w:rsidR="00B25496" w:rsidRPr="00CC2DEC" w:rsidRDefault="00B25496" w:rsidP="00D942AE">
            <w:pPr>
              <w:tabs>
                <w:tab w:val="decimal" w:pos="792"/>
              </w:tabs>
              <w:spacing w:line="260" w:lineRule="exact"/>
              <w:rPr>
                <w:rFonts w:ascii="Times New Roman" w:hAnsi="Times New Roman" w:cs="Times New Roman"/>
                <w:sz w:val="16"/>
                <w:szCs w:val="16"/>
              </w:rPr>
            </w:pPr>
          </w:p>
        </w:tc>
        <w:tc>
          <w:tcPr>
            <w:tcW w:w="1260" w:type="dxa"/>
          </w:tcPr>
          <w:p w14:paraId="604803C9" w14:textId="77777777" w:rsidR="00B25496" w:rsidRPr="00CC2DEC" w:rsidRDefault="00B25496" w:rsidP="00C27E21">
            <w:pPr>
              <w:spacing w:line="260" w:lineRule="exact"/>
              <w:ind w:left="376"/>
              <w:rPr>
                <w:rFonts w:ascii="Times New Roman" w:hAnsi="Times New Roman" w:cs="Times New Roman"/>
                <w:color w:val="000000"/>
                <w:sz w:val="16"/>
                <w:szCs w:val="16"/>
              </w:rPr>
            </w:pPr>
          </w:p>
        </w:tc>
      </w:tr>
      <w:tr w:rsidR="00B25496" w:rsidRPr="00CC2DEC" w14:paraId="7881A006" w14:textId="77777777" w:rsidTr="00B25496">
        <w:trPr>
          <w:trHeight w:val="306"/>
        </w:trPr>
        <w:tc>
          <w:tcPr>
            <w:tcW w:w="3924" w:type="dxa"/>
          </w:tcPr>
          <w:p w14:paraId="5BD6AB85" w14:textId="77777777" w:rsidR="00B25496" w:rsidRPr="00CC2DEC" w:rsidRDefault="00B25496" w:rsidP="00D942AE">
            <w:pPr>
              <w:tabs>
                <w:tab w:val="right" w:pos="5670"/>
              </w:tabs>
              <w:spacing w:line="260" w:lineRule="exact"/>
              <w:ind w:left="1260" w:firstLine="153"/>
              <w:rPr>
                <w:rFonts w:ascii="Times New Roman" w:hAnsi="Times New Roman" w:cs="Times New Roman"/>
                <w:sz w:val="16"/>
                <w:szCs w:val="16"/>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Cost </w:t>
            </w:r>
          </w:p>
        </w:tc>
        <w:tc>
          <w:tcPr>
            <w:tcW w:w="994" w:type="dxa"/>
          </w:tcPr>
          <w:p w14:paraId="557F062D" w14:textId="09108A55"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5,953</w:t>
            </w:r>
            <w:r w:rsidRPr="00CC2DEC">
              <w:rPr>
                <w:rFonts w:ascii="Times New Roman" w:hAnsi="Times New Roman" w:cs="Times New Roman"/>
                <w:color w:val="000000"/>
                <w:sz w:val="16"/>
                <w:szCs w:val="16"/>
                <w:cs/>
              </w:rPr>
              <w:t>)</w:t>
            </w:r>
          </w:p>
        </w:tc>
        <w:tc>
          <w:tcPr>
            <w:tcW w:w="108" w:type="dxa"/>
          </w:tcPr>
          <w:p w14:paraId="051CC5AB"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3BD7D204" w14:textId="6AF1B7A3" w:rsidR="00B25496" w:rsidRPr="00CC2DEC" w:rsidRDefault="00B25496" w:rsidP="00F35D76">
            <w:pPr>
              <w:tabs>
                <w:tab w:val="decimal" w:pos="96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1,151</w:t>
            </w:r>
            <w:r w:rsidRPr="00CC2DEC">
              <w:rPr>
                <w:rFonts w:ascii="Times New Roman" w:hAnsi="Times New Roman" w:cs="Times New Roman"/>
                <w:color w:val="000000"/>
                <w:sz w:val="16"/>
                <w:szCs w:val="16"/>
                <w:cs/>
              </w:rPr>
              <w:t>)</w:t>
            </w:r>
          </w:p>
        </w:tc>
        <w:tc>
          <w:tcPr>
            <w:tcW w:w="90" w:type="dxa"/>
          </w:tcPr>
          <w:p w14:paraId="61A0B353"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170" w:type="dxa"/>
          </w:tcPr>
          <w:p w14:paraId="6D0C691E" w14:textId="1E10B291" w:rsidR="00B25496" w:rsidRPr="00CC2DEC" w:rsidRDefault="00B25496" w:rsidP="00F35D76">
            <w:pPr>
              <w:tabs>
                <w:tab w:val="decimal" w:pos="859"/>
              </w:tabs>
              <w:spacing w:line="260" w:lineRule="exact"/>
              <w:ind w:right="-720"/>
              <w:rPr>
                <w:rFonts w:ascii="Times New Roman" w:hAnsi="Times New Roman" w:cs="Times New Roman"/>
                <w:color w:val="000000"/>
                <w:sz w:val="16"/>
                <w:szCs w:val="16"/>
              </w:rPr>
            </w:pPr>
            <w:r w:rsidRPr="00CC2DEC">
              <w:rPr>
                <w:rFonts w:ascii="Times New Roman" w:hAnsi="Times New Roman" w:cs="Times New Roman"/>
                <w:color w:val="000000"/>
                <w:sz w:val="16"/>
                <w:szCs w:val="16"/>
              </w:rPr>
              <w:t>489</w:t>
            </w:r>
          </w:p>
        </w:tc>
        <w:tc>
          <w:tcPr>
            <w:tcW w:w="90" w:type="dxa"/>
            <w:vMerge/>
          </w:tcPr>
          <w:p w14:paraId="660821DA"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260" w:type="dxa"/>
          </w:tcPr>
          <w:p w14:paraId="610784E1" w14:textId="669FE55E" w:rsidR="00B25496" w:rsidRPr="00CC2DEC" w:rsidRDefault="00B25496" w:rsidP="00B001CD">
            <w:pPr>
              <w:tabs>
                <w:tab w:val="left" w:pos="829"/>
              </w:tabs>
              <w:spacing w:line="260" w:lineRule="exact"/>
              <w:ind w:left="415" w:right="-367"/>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6,615</w:t>
            </w:r>
            <w:r w:rsidRPr="00CC2DEC">
              <w:rPr>
                <w:rFonts w:ascii="Times New Roman" w:hAnsi="Times New Roman" w:cs="Times New Roman"/>
                <w:color w:val="000000"/>
                <w:sz w:val="16"/>
                <w:szCs w:val="16"/>
                <w:cs/>
              </w:rPr>
              <w:t>)</w:t>
            </w:r>
          </w:p>
        </w:tc>
      </w:tr>
      <w:tr w:rsidR="00B25496" w:rsidRPr="00CC2DEC" w14:paraId="7424AB3C" w14:textId="77777777" w:rsidTr="00B25496">
        <w:tc>
          <w:tcPr>
            <w:tcW w:w="3924" w:type="dxa"/>
          </w:tcPr>
          <w:p w14:paraId="1FE502CA" w14:textId="77777777" w:rsidR="00B25496" w:rsidRPr="00CC2DEC" w:rsidRDefault="00B25496" w:rsidP="00D942AE">
            <w:pPr>
              <w:tabs>
                <w:tab w:val="right" w:pos="5670"/>
              </w:tabs>
              <w:spacing w:line="260" w:lineRule="exact"/>
              <w:ind w:left="1260" w:firstLine="153"/>
              <w:rPr>
                <w:rFonts w:ascii="Times New Roman" w:hAnsi="Times New Roman" w:cs="Times New Roman"/>
                <w:sz w:val="16"/>
                <w:szCs w:val="16"/>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Appraisal increase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4" w:type="dxa"/>
          </w:tcPr>
          <w:p w14:paraId="2FA8B58F" w14:textId="5A97A05D"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12,364</w:t>
            </w:r>
            <w:r w:rsidRPr="00CC2DEC">
              <w:rPr>
                <w:rFonts w:ascii="Times New Roman" w:hAnsi="Times New Roman" w:cs="Times New Roman"/>
                <w:color w:val="000000"/>
                <w:sz w:val="16"/>
                <w:szCs w:val="16"/>
                <w:cs/>
              </w:rPr>
              <w:t>)</w:t>
            </w:r>
          </w:p>
        </w:tc>
        <w:tc>
          <w:tcPr>
            <w:tcW w:w="108" w:type="dxa"/>
          </w:tcPr>
          <w:p w14:paraId="7649EEEF"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0D604BAD" w14:textId="07FBF955" w:rsidR="00B25496" w:rsidRPr="00CC2DEC" w:rsidRDefault="00B25496" w:rsidP="00F35D76">
            <w:pPr>
              <w:tabs>
                <w:tab w:val="decimal" w:pos="96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237</w:t>
            </w:r>
            <w:r w:rsidRPr="00CC2DEC">
              <w:rPr>
                <w:rFonts w:ascii="Times New Roman" w:hAnsi="Times New Roman" w:cs="Times New Roman"/>
                <w:color w:val="000000"/>
                <w:sz w:val="16"/>
                <w:szCs w:val="16"/>
                <w:cs/>
              </w:rPr>
              <w:t>)</w:t>
            </w:r>
          </w:p>
        </w:tc>
        <w:tc>
          <w:tcPr>
            <w:tcW w:w="90" w:type="dxa"/>
          </w:tcPr>
          <w:p w14:paraId="4243E146"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170" w:type="dxa"/>
          </w:tcPr>
          <w:p w14:paraId="41260176" w14:textId="63EB97F1" w:rsidR="00B25496" w:rsidRPr="00CC2DEC" w:rsidRDefault="00B25496" w:rsidP="00F35D76">
            <w:pPr>
              <w:tabs>
                <w:tab w:val="decimal" w:pos="859"/>
              </w:tabs>
              <w:spacing w:line="260" w:lineRule="exact"/>
              <w:ind w:right="-720"/>
              <w:rPr>
                <w:rFonts w:ascii="Times New Roman" w:hAnsi="Times New Roman" w:cs="Times New Roman"/>
                <w:color w:val="000000"/>
                <w:sz w:val="16"/>
                <w:szCs w:val="16"/>
              </w:rPr>
            </w:pPr>
            <w:r w:rsidRPr="00CC2DEC">
              <w:rPr>
                <w:rFonts w:ascii="Times New Roman" w:hAnsi="Times New Roman" w:cs="Times New Roman"/>
                <w:color w:val="000000"/>
                <w:sz w:val="16"/>
                <w:szCs w:val="16"/>
              </w:rPr>
              <w:t>93</w:t>
            </w:r>
          </w:p>
        </w:tc>
        <w:tc>
          <w:tcPr>
            <w:tcW w:w="90" w:type="dxa"/>
            <w:vMerge/>
          </w:tcPr>
          <w:p w14:paraId="10CDE60E"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260" w:type="dxa"/>
          </w:tcPr>
          <w:p w14:paraId="45FF747D" w14:textId="25F6E3EC" w:rsidR="00B25496" w:rsidRPr="00CC2DEC" w:rsidRDefault="00B25496" w:rsidP="00B001CD">
            <w:pPr>
              <w:tabs>
                <w:tab w:val="left" w:pos="990"/>
              </w:tabs>
              <w:spacing w:line="260" w:lineRule="exact"/>
              <w:ind w:left="343" w:right="-367"/>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12,508</w:t>
            </w:r>
            <w:r w:rsidRPr="00CC2DEC">
              <w:rPr>
                <w:rFonts w:ascii="Times New Roman" w:hAnsi="Times New Roman" w:cs="Times New Roman"/>
                <w:color w:val="000000"/>
                <w:sz w:val="16"/>
                <w:szCs w:val="16"/>
                <w:cs/>
              </w:rPr>
              <w:t>)</w:t>
            </w:r>
          </w:p>
        </w:tc>
      </w:tr>
      <w:tr w:rsidR="00B25496" w:rsidRPr="00CC2DEC" w14:paraId="5377FFD2" w14:textId="77777777" w:rsidTr="00B25496">
        <w:tc>
          <w:tcPr>
            <w:tcW w:w="3924" w:type="dxa"/>
          </w:tcPr>
          <w:p w14:paraId="3DCA161B" w14:textId="77777777" w:rsidR="00B25496" w:rsidRPr="00CC2DEC" w:rsidRDefault="00B25496" w:rsidP="00D942AE">
            <w:pPr>
              <w:tabs>
                <w:tab w:val="right" w:pos="5670"/>
              </w:tabs>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 xml:space="preserve">Equipment </w:t>
            </w:r>
          </w:p>
        </w:tc>
        <w:tc>
          <w:tcPr>
            <w:tcW w:w="994" w:type="dxa"/>
          </w:tcPr>
          <w:p w14:paraId="0CBEE6A6" w14:textId="05F0068D"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8,800</w:t>
            </w:r>
            <w:r w:rsidRPr="00CC2DEC">
              <w:rPr>
                <w:rFonts w:ascii="Times New Roman" w:hAnsi="Times New Roman" w:cs="Times New Roman"/>
                <w:color w:val="000000"/>
                <w:sz w:val="16"/>
                <w:szCs w:val="16"/>
                <w:cs/>
              </w:rPr>
              <w:t>)</w:t>
            </w:r>
          </w:p>
        </w:tc>
        <w:tc>
          <w:tcPr>
            <w:tcW w:w="108" w:type="dxa"/>
          </w:tcPr>
          <w:p w14:paraId="12A323CE"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17A163D7" w14:textId="7948DDB9" w:rsidR="00B25496" w:rsidRPr="00CC2DEC" w:rsidRDefault="00B25496" w:rsidP="00F35D76">
            <w:pPr>
              <w:tabs>
                <w:tab w:val="decimal" w:pos="96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1,255</w:t>
            </w:r>
            <w:r w:rsidRPr="00CC2DEC">
              <w:rPr>
                <w:rFonts w:ascii="Times New Roman" w:hAnsi="Times New Roman" w:cs="Times New Roman"/>
                <w:color w:val="000000"/>
                <w:sz w:val="16"/>
                <w:szCs w:val="16"/>
                <w:cs/>
              </w:rPr>
              <w:t>)</w:t>
            </w:r>
          </w:p>
        </w:tc>
        <w:tc>
          <w:tcPr>
            <w:tcW w:w="90" w:type="dxa"/>
          </w:tcPr>
          <w:p w14:paraId="257FE5F4"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170" w:type="dxa"/>
          </w:tcPr>
          <w:p w14:paraId="36A599FB" w14:textId="38EC70DF" w:rsidR="00B25496" w:rsidRPr="00CC2DEC" w:rsidRDefault="00B25496" w:rsidP="00F35D76">
            <w:pPr>
              <w:tabs>
                <w:tab w:val="decimal" w:pos="859"/>
              </w:tabs>
              <w:spacing w:line="260" w:lineRule="exact"/>
              <w:ind w:right="-720"/>
              <w:rPr>
                <w:rFonts w:ascii="Times New Roman" w:hAnsi="Times New Roman" w:cs="Times New Roman"/>
                <w:color w:val="000000"/>
                <w:sz w:val="16"/>
                <w:szCs w:val="16"/>
              </w:rPr>
            </w:pPr>
            <w:r w:rsidRPr="00CC2DEC">
              <w:rPr>
                <w:rFonts w:ascii="Times New Roman" w:hAnsi="Times New Roman" w:cs="Times New Roman"/>
                <w:color w:val="000000"/>
                <w:sz w:val="16"/>
                <w:szCs w:val="16"/>
              </w:rPr>
              <w:t>594</w:t>
            </w:r>
          </w:p>
        </w:tc>
        <w:tc>
          <w:tcPr>
            <w:tcW w:w="90" w:type="dxa"/>
            <w:vMerge/>
          </w:tcPr>
          <w:p w14:paraId="714C18F2"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260" w:type="dxa"/>
          </w:tcPr>
          <w:p w14:paraId="0F65E7BD" w14:textId="10CFF964" w:rsidR="00B25496" w:rsidRPr="00CC2DEC" w:rsidRDefault="00B25496" w:rsidP="00B001CD">
            <w:pPr>
              <w:tabs>
                <w:tab w:val="left" w:pos="990"/>
              </w:tabs>
              <w:spacing w:line="260" w:lineRule="exact"/>
              <w:ind w:left="442" w:right="-367"/>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9,461</w:t>
            </w:r>
            <w:r w:rsidRPr="00CC2DEC">
              <w:rPr>
                <w:rFonts w:ascii="Times New Roman" w:hAnsi="Times New Roman" w:cs="Times New Roman"/>
                <w:color w:val="000000"/>
                <w:sz w:val="16"/>
                <w:szCs w:val="16"/>
                <w:cs/>
              </w:rPr>
              <w:t>)</w:t>
            </w:r>
          </w:p>
        </w:tc>
      </w:tr>
      <w:tr w:rsidR="00B25496" w:rsidRPr="00CC2DEC" w14:paraId="343E2FF7" w14:textId="77777777" w:rsidTr="00B25496">
        <w:tc>
          <w:tcPr>
            <w:tcW w:w="3924" w:type="dxa"/>
          </w:tcPr>
          <w:p w14:paraId="3D9E040A" w14:textId="77777777" w:rsidR="00B25496" w:rsidRPr="00CC2DEC" w:rsidRDefault="00B25496" w:rsidP="00D942AE">
            <w:pPr>
              <w:tabs>
                <w:tab w:val="right" w:pos="5670"/>
              </w:tabs>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 xml:space="preserve">Leasehold improvement </w:t>
            </w:r>
          </w:p>
        </w:tc>
        <w:tc>
          <w:tcPr>
            <w:tcW w:w="994" w:type="dxa"/>
            <w:tcBorders>
              <w:bottom w:val="single" w:sz="4" w:space="0" w:color="auto"/>
            </w:tcBorders>
          </w:tcPr>
          <w:p w14:paraId="720DCAEC" w14:textId="6437FEE0"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1,575</w:t>
            </w:r>
            <w:r w:rsidRPr="00CC2DEC">
              <w:rPr>
                <w:rFonts w:ascii="Times New Roman" w:hAnsi="Times New Roman" w:cs="Times New Roman"/>
                <w:color w:val="000000"/>
                <w:sz w:val="16"/>
                <w:szCs w:val="16"/>
                <w:cs/>
              </w:rPr>
              <w:t>)</w:t>
            </w:r>
          </w:p>
        </w:tc>
        <w:tc>
          <w:tcPr>
            <w:tcW w:w="108" w:type="dxa"/>
          </w:tcPr>
          <w:p w14:paraId="162EB107"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184A2599" w14:textId="6F1C00C8" w:rsidR="00B25496" w:rsidRPr="00CC2DEC" w:rsidRDefault="00B25496" w:rsidP="00F35D76">
            <w:pPr>
              <w:tabs>
                <w:tab w:val="decimal" w:pos="96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197</w:t>
            </w:r>
            <w:r w:rsidRPr="00CC2DEC">
              <w:rPr>
                <w:rFonts w:ascii="Times New Roman" w:hAnsi="Times New Roman" w:cs="Times New Roman"/>
                <w:color w:val="000000"/>
                <w:sz w:val="16"/>
                <w:szCs w:val="16"/>
                <w:cs/>
              </w:rPr>
              <w:t>)</w:t>
            </w:r>
          </w:p>
        </w:tc>
        <w:tc>
          <w:tcPr>
            <w:tcW w:w="90" w:type="dxa"/>
          </w:tcPr>
          <w:p w14:paraId="6F912011"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vAlign w:val="bottom"/>
          </w:tcPr>
          <w:p w14:paraId="2D8822F0" w14:textId="3FE42E96" w:rsidR="00B25496" w:rsidRPr="00CC2DEC" w:rsidRDefault="00B25496" w:rsidP="00F35D76">
            <w:pPr>
              <w:tabs>
                <w:tab w:val="decimal" w:pos="859"/>
              </w:tabs>
              <w:spacing w:line="260" w:lineRule="exact"/>
              <w:ind w:right="-720"/>
              <w:rPr>
                <w:rFonts w:ascii="Times New Roman" w:hAnsi="Times New Roman" w:cs="Times New Roman"/>
                <w:color w:val="000000"/>
                <w:sz w:val="16"/>
                <w:szCs w:val="16"/>
              </w:rPr>
            </w:pPr>
            <w:r w:rsidRPr="00CC2DEC">
              <w:rPr>
                <w:rFonts w:ascii="Times New Roman" w:hAnsi="Times New Roman" w:cs="Times New Roman"/>
                <w:color w:val="000000"/>
                <w:sz w:val="16"/>
                <w:szCs w:val="16"/>
              </w:rPr>
              <w:t>77</w:t>
            </w:r>
          </w:p>
        </w:tc>
        <w:tc>
          <w:tcPr>
            <w:tcW w:w="90" w:type="dxa"/>
            <w:vMerge/>
            <w:vAlign w:val="bottom"/>
          </w:tcPr>
          <w:p w14:paraId="0B2BD1D7"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2B1DE09A" w14:textId="50BA3B50" w:rsidR="00B25496" w:rsidRPr="00CC2DEC" w:rsidRDefault="00B25496" w:rsidP="00B001CD">
            <w:pPr>
              <w:tabs>
                <w:tab w:val="left" w:pos="990"/>
              </w:tabs>
              <w:spacing w:line="260" w:lineRule="exact"/>
              <w:ind w:left="433" w:right="-367"/>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1,695</w:t>
            </w:r>
            <w:r w:rsidRPr="00CC2DEC">
              <w:rPr>
                <w:rFonts w:ascii="Times New Roman" w:hAnsi="Times New Roman" w:cs="Times New Roman"/>
                <w:color w:val="000000"/>
                <w:sz w:val="16"/>
                <w:szCs w:val="16"/>
                <w:cs/>
              </w:rPr>
              <w:t>)</w:t>
            </w:r>
          </w:p>
        </w:tc>
      </w:tr>
      <w:tr w:rsidR="00B25496" w:rsidRPr="00CC2DEC" w14:paraId="441D5D71" w14:textId="77777777" w:rsidTr="00B25496">
        <w:tc>
          <w:tcPr>
            <w:tcW w:w="3924" w:type="dxa"/>
            <w:vAlign w:val="bottom"/>
          </w:tcPr>
          <w:p w14:paraId="50C2DD2A" w14:textId="77777777" w:rsidR="00B25496" w:rsidRPr="00CC2DEC" w:rsidRDefault="00B25496" w:rsidP="00D942AE">
            <w:pPr>
              <w:tabs>
                <w:tab w:val="right" w:pos="3690"/>
              </w:tabs>
              <w:spacing w:line="260" w:lineRule="exact"/>
              <w:ind w:firstLine="1260"/>
              <w:rPr>
                <w:rFonts w:ascii="Times New Roman" w:hAnsi="Times New Roman" w:cs="Times New Roman"/>
                <w:sz w:val="16"/>
                <w:szCs w:val="16"/>
              </w:rPr>
            </w:pPr>
            <w:r w:rsidRPr="00CC2DEC">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5EAB6434" w14:textId="5339C54B"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28,694</w:t>
            </w:r>
            <w:r w:rsidRPr="00CC2DEC">
              <w:rPr>
                <w:rFonts w:ascii="Times New Roman" w:hAnsi="Times New Roman" w:cs="Times New Roman"/>
                <w:color w:val="000000"/>
                <w:sz w:val="16"/>
                <w:szCs w:val="16"/>
                <w:cs/>
              </w:rPr>
              <w:t>)</w:t>
            </w:r>
          </w:p>
        </w:tc>
        <w:tc>
          <w:tcPr>
            <w:tcW w:w="108" w:type="dxa"/>
            <w:vAlign w:val="bottom"/>
          </w:tcPr>
          <w:p w14:paraId="703017D3"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000ED9F0" w14:textId="0446D260" w:rsidR="00B25496" w:rsidRPr="00CC2DEC" w:rsidRDefault="00B25496" w:rsidP="00F35D76">
            <w:pPr>
              <w:tabs>
                <w:tab w:val="decimal" w:pos="96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2,842</w:t>
            </w:r>
            <w:r w:rsidRPr="00CC2DEC">
              <w:rPr>
                <w:rFonts w:ascii="Times New Roman" w:hAnsi="Times New Roman" w:cs="Times New Roman"/>
                <w:color w:val="000000"/>
                <w:sz w:val="16"/>
                <w:szCs w:val="16"/>
                <w:cs/>
              </w:rPr>
              <w:t>)</w:t>
            </w:r>
          </w:p>
        </w:tc>
        <w:tc>
          <w:tcPr>
            <w:tcW w:w="90" w:type="dxa"/>
          </w:tcPr>
          <w:p w14:paraId="54CB8F66"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20491346" w14:textId="326C8EC3" w:rsidR="00B25496" w:rsidRPr="00CC2DEC" w:rsidRDefault="00B25496" w:rsidP="00F35D76">
            <w:pPr>
              <w:tabs>
                <w:tab w:val="decimal" w:pos="859"/>
              </w:tabs>
              <w:spacing w:line="260" w:lineRule="exact"/>
              <w:ind w:right="-720"/>
              <w:rPr>
                <w:rFonts w:ascii="Times New Roman" w:hAnsi="Times New Roman" w:cs="Times New Roman"/>
                <w:color w:val="000000"/>
                <w:sz w:val="16"/>
                <w:szCs w:val="16"/>
              </w:rPr>
            </w:pPr>
            <w:r w:rsidRPr="00CC2DEC">
              <w:rPr>
                <w:rFonts w:ascii="Times New Roman" w:hAnsi="Times New Roman" w:cs="Times New Roman"/>
                <w:color w:val="000000"/>
                <w:sz w:val="16"/>
                <w:szCs w:val="16"/>
              </w:rPr>
              <w:t>1,256</w:t>
            </w:r>
          </w:p>
        </w:tc>
        <w:tc>
          <w:tcPr>
            <w:tcW w:w="90" w:type="dxa"/>
            <w:vMerge/>
          </w:tcPr>
          <w:p w14:paraId="4B14E214"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7B31E4A4" w14:textId="1CE4D9F6" w:rsidR="00B25496" w:rsidRPr="00CC2DEC" w:rsidRDefault="00B25496" w:rsidP="00B001CD">
            <w:pPr>
              <w:tabs>
                <w:tab w:val="left" w:pos="802"/>
              </w:tabs>
              <w:spacing w:line="260" w:lineRule="exact"/>
              <w:ind w:left="361" w:right="-367"/>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30,280</w:t>
            </w:r>
            <w:r w:rsidRPr="00CC2DEC">
              <w:rPr>
                <w:rFonts w:ascii="Times New Roman" w:hAnsi="Times New Roman" w:cs="Times New Roman"/>
                <w:color w:val="000000"/>
                <w:sz w:val="16"/>
                <w:szCs w:val="16"/>
                <w:cs/>
              </w:rPr>
              <w:t>)</w:t>
            </w:r>
          </w:p>
        </w:tc>
      </w:tr>
      <w:tr w:rsidR="00B25496" w:rsidRPr="00CC2DEC" w14:paraId="5A1B454B" w14:textId="77777777" w:rsidTr="00B25496">
        <w:tc>
          <w:tcPr>
            <w:tcW w:w="3924" w:type="dxa"/>
          </w:tcPr>
          <w:p w14:paraId="35968740" w14:textId="5C6EF752" w:rsidR="00B25496" w:rsidRPr="00CC2DEC" w:rsidRDefault="00B25496" w:rsidP="00D942AE">
            <w:pPr>
              <w:spacing w:line="260" w:lineRule="exact"/>
              <w:ind w:firstLine="900"/>
              <w:rPr>
                <w:rFonts w:ascii="Times New Roman" w:hAnsi="Times New Roman" w:cs="Times New Roman"/>
                <w:sz w:val="16"/>
                <w:szCs w:val="16"/>
              </w:rPr>
            </w:pPr>
            <w:r w:rsidRPr="00CC2DEC">
              <w:rPr>
                <w:rFonts w:ascii="Times New Roman" w:hAnsi="Times New Roman" w:cs="Times New Roman"/>
                <w:sz w:val="16"/>
                <w:szCs w:val="16"/>
              </w:rPr>
              <w:t>Construction in progress/under installation</w:t>
            </w:r>
          </w:p>
        </w:tc>
        <w:tc>
          <w:tcPr>
            <w:tcW w:w="994" w:type="dxa"/>
            <w:tcBorders>
              <w:top w:val="single" w:sz="4" w:space="0" w:color="auto"/>
              <w:bottom w:val="single" w:sz="4" w:space="0" w:color="auto"/>
            </w:tcBorders>
          </w:tcPr>
          <w:p w14:paraId="6ACF7BDD" w14:textId="3D3F3D8D"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1,057</w:t>
            </w:r>
          </w:p>
        </w:tc>
        <w:tc>
          <w:tcPr>
            <w:tcW w:w="108" w:type="dxa"/>
          </w:tcPr>
          <w:p w14:paraId="34CFB06B"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1EAFB856" w14:textId="0C281F79" w:rsidR="00B25496" w:rsidRPr="00CC2DEC" w:rsidRDefault="00B25496" w:rsidP="00F35D76">
            <w:pPr>
              <w:tabs>
                <w:tab w:val="decimal" w:pos="96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1,236</w:t>
            </w:r>
          </w:p>
        </w:tc>
        <w:tc>
          <w:tcPr>
            <w:tcW w:w="90" w:type="dxa"/>
          </w:tcPr>
          <w:p w14:paraId="563F8F50"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tcPr>
          <w:p w14:paraId="5F69C242" w14:textId="1C328C6B" w:rsidR="00B25496" w:rsidRPr="00CC2DEC" w:rsidRDefault="00B25496" w:rsidP="00F35D76">
            <w:pPr>
              <w:tabs>
                <w:tab w:val="decimal" w:pos="877"/>
              </w:tabs>
              <w:spacing w:line="260" w:lineRule="exact"/>
              <w:ind w:right="-630"/>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50</w:t>
            </w:r>
            <w:r w:rsidRPr="00CC2DEC">
              <w:rPr>
                <w:rFonts w:ascii="Times New Roman" w:hAnsi="Times New Roman" w:cs="Times New Roman"/>
                <w:color w:val="000000"/>
                <w:sz w:val="16"/>
                <w:szCs w:val="16"/>
                <w:cs/>
              </w:rPr>
              <w:t>)</w:t>
            </w:r>
          </w:p>
        </w:tc>
        <w:tc>
          <w:tcPr>
            <w:tcW w:w="90" w:type="dxa"/>
            <w:vMerge/>
            <w:vAlign w:val="bottom"/>
          </w:tcPr>
          <w:p w14:paraId="45F7B081"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4A3B2585" w14:textId="016A7B43" w:rsidR="00B25496" w:rsidRPr="00CC2DEC" w:rsidRDefault="00B25496" w:rsidP="00B001CD">
            <w:pPr>
              <w:spacing w:line="260" w:lineRule="exact"/>
              <w:ind w:left="514" w:right="-715"/>
              <w:rPr>
                <w:rFonts w:ascii="Times New Roman" w:hAnsi="Times New Roman" w:cs="Times New Roman"/>
                <w:color w:val="000000"/>
                <w:sz w:val="16"/>
                <w:szCs w:val="16"/>
              </w:rPr>
            </w:pPr>
            <w:r w:rsidRPr="00CC2DEC">
              <w:rPr>
                <w:rFonts w:ascii="Times New Roman" w:hAnsi="Times New Roman" w:cs="Times New Roman"/>
                <w:color w:val="000000"/>
                <w:sz w:val="16"/>
                <w:szCs w:val="16"/>
              </w:rPr>
              <w:t>2,243</w:t>
            </w:r>
          </w:p>
        </w:tc>
      </w:tr>
      <w:tr w:rsidR="00B25496" w:rsidRPr="00CC2DEC" w14:paraId="443043AF" w14:textId="77777777" w:rsidTr="00B25496">
        <w:tc>
          <w:tcPr>
            <w:tcW w:w="3924" w:type="dxa"/>
          </w:tcPr>
          <w:p w14:paraId="633E3040" w14:textId="77777777" w:rsidR="00B25496" w:rsidRPr="00CC2DEC" w:rsidRDefault="00B25496" w:rsidP="00D942AE">
            <w:pPr>
              <w:spacing w:line="260" w:lineRule="exact"/>
              <w:ind w:right="-113" w:firstLine="902"/>
              <w:rPr>
                <w:rFonts w:ascii="Times New Roman" w:hAnsi="Times New Roman" w:cs="Times New Roman"/>
                <w:sz w:val="16"/>
                <w:szCs w:val="16"/>
              </w:rPr>
            </w:pPr>
            <w:r w:rsidRPr="00CC2DEC">
              <w:rPr>
                <w:rFonts w:ascii="Times New Roman" w:hAnsi="Times New Roman" w:cs="Times New Roman"/>
                <w:sz w:val="16"/>
                <w:szCs w:val="16"/>
              </w:rPr>
              <w:t>Premises and equipment, net</w:t>
            </w:r>
          </w:p>
        </w:tc>
        <w:tc>
          <w:tcPr>
            <w:tcW w:w="994" w:type="dxa"/>
            <w:tcBorders>
              <w:top w:val="single" w:sz="4" w:space="0" w:color="auto"/>
              <w:bottom w:val="double" w:sz="4" w:space="0" w:color="auto"/>
            </w:tcBorders>
            <w:vAlign w:val="bottom"/>
          </w:tcPr>
          <w:p w14:paraId="63CDF791" w14:textId="02B626C2" w:rsidR="00B25496" w:rsidRPr="00CC2DEC" w:rsidRDefault="00B25496" w:rsidP="00D942AE">
            <w:pPr>
              <w:tabs>
                <w:tab w:val="decimal" w:pos="78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28,660</w:t>
            </w:r>
          </w:p>
        </w:tc>
        <w:tc>
          <w:tcPr>
            <w:tcW w:w="108" w:type="dxa"/>
            <w:vAlign w:val="bottom"/>
          </w:tcPr>
          <w:p w14:paraId="6F9F5A3A" w14:textId="77777777" w:rsidR="00B25496" w:rsidRPr="00CC2DEC" w:rsidRDefault="00B25496" w:rsidP="00D942A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F555A21" w14:textId="3686F57E" w:rsidR="00B25496" w:rsidRPr="00CC2DEC" w:rsidRDefault="00B25496" w:rsidP="00D942AE">
            <w:pPr>
              <w:tabs>
                <w:tab w:val="decimal" w:pos="737"/>
              </w:tabs>
              <w:spacing w:line="260" w:lineRule="exact"/>
              <w:rPr>
                <w:rFonts w:ascii="Times New Roman" w:hAnsi="Times New Roman" w:cs="Times New Roman"/>
                <w:color w:val="000000"/>
                <w:sz w:val="16"/>
                <w:szCs w:val="16"/>
              </w:rPr>
            </w:pPr>
          </w:p>
        </w:tc>
        <w:tc>
          <w:tcPr>
            <w:tcW w:w="90" w:type="dxa"/>
          </w:tcPr>
          <w:p w14:paraId="186F95F5"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170" w:type="dxa"/>
          </w:tcPr>
          <w:p w14:paraId="0BD8960C" w14:textId="405FCEA2" w:rsidR="00B25496" w:rsidRPr="00CC2DEC" w:rsidRDefault="00B25496" w:rsidP="00D942AE">
            <w:pPr>
              <w:tabs>
                <w:tab w:val="decimal" w:pos="648"/>
              </w:tabs>
              <w:spacing w:line="260" w:lineRule="exact"/>
              <w:rPr>
                <w:rFonts w:ascii="Times New Roman" w:hAnsi="Times New Roman" w:cs="Times New Roman"/>
                <w:color w:val="000000"/>
                <w:sz w:val="16"/>
                <w:szCs w:val="16"/>
              </w:rPr>
            </w:pPr>
          </w:p>
        </w:tc>
        <w:tc>
          <w:tcPr>
            <w:tcW w:w="90" w:type="dxa"/>
            <w:vMerge/>
          </w:tcPr>
          <w:p w14:paraId="49C93998" w14:textId="77777777" w:rsidR="00B25496" w:rsidRPr="00CC2DEC" w:rsidRDefault="00B25496" w:rsidP="00D942AE">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47B34A25" w14:textId="08A99E60" w:rsidR="00B25496" w:rsidRPr="00CC2DEC" w:rsidRDefault="00B25496" w:rsidP="00B001CD">
            <w:pPr>
              <w:spacing w:line="260" w:lineRule="exact"/>
              <w:ind w:left="424" w:right="-715"/>
              <w:rPr>
                <w:rFonts w:ascii="Times New Roman" w:hAnsi="Times New Roman" w:cs="Times New Roman"/>
                <w:color w:val="000000"/>
                <w:sz w:val="16"/>
                <w:szCs w:val="16"/>
              </w:rPr>
            </w:pPr>
            <w:r w:rsidRPr="00CC2DEC">
              <w:rPr>
                <w:rFonts w:ascii="Times New Roman" w:hAnsi="Times New Roman" w:cs="Times New Roman"/>
                <w:color w:val="000000"/>
                <w:sz w:val="16"/>
                <w:szCs w:val="16"/>
              </w:rPr>
              <w:t>28,147</w:t>
            </w:r>
          </w:p>
        </w:tc>
      </w:tr>
    </w:tbl>
    <w:p w14:paraId="228AC765" w14:textId="77777777" w:rsidR="00701641" w:rsidRPr="00CC2DEC" w:rsidRDefault="00701641" w:rsidP="00F02533">
      <w:pPr>
        <w:spacing w:line="240" w:lineRule="exact"/>
        <w:ind w:right="-730"/>
        <w:jc w:val="right"/>
        <w:rPr>
          <w:rFonts w:ascii="Times New Roman" w:hAnsi="Times New Roman" w:cs="Times New Roman"/>
          <w:b/>
          <w:bCs/>
          <w:sz w:val="16"/>
          <w:szCs w:val="16"/>
        </w:rPr>
      </w:pPr>
    </w:p>
    <w:p w14:paraId="2BF83302" w14:textId="77777777" w:rsidR="00701641" w:rsidRPr="00CC2DEC" w:rsidRDefault="00701641" w:rsidP="00F02533">
      <w:pPr>
        <w:spacing w:line="240" w:lineRule="exact"/>
        <w:ind w:right="-730"/>
        <w:jc w:val="right"/>
        <w:rPr>
          <w:rFonts w:ascii="Times New Roman" w:hAnsi="Times New Roman" w:cs="Times New Roman"/>
          <w:b/>
          <w:bCs/>
          <w:sz w:val="16"/>
          <w:szCs w:val="16"/>
        </w:rPr>
      </w:pPr>
    </w:p>
    <w:p w14:paraId="6AA15A69" w14:textId="77777777" w:rsidR="00A7647E" w:rsidRPr="00CC2DEC" w:rsidRDefault="00A7647E">
      <w:pPr>
        <w:rPr>
          <w:rFonts w:ascii="Times New Roman" w:hAnsi="Times New Roman" w:cs="Times New Roman"/>
          <w:b/>
          <w:bCs/>
          <w:sz w:val="16"/>
          <w:szCs w:val="16"/>
        </w:rPr>
      </w:pPr>
      <w:r w:rsidRPr="00CC2DEC">
        <w:rPr>
          <w:rFonts w:ascii="Times New Roman" w:hAnsi="Times New Roman" w:cs="Times New Roman"/>
          <w:b/>
          <w:bCs/>
          <w:sz w:val="16"/>
          <w:szCs w:val="16"/>
          <w:cs/>
        </w:rPr>
        <w:br w:type="page"/>
      </w:r>
    </w:p>
    <w:p w14:paraId="3F45CEDE" w14:textId="77777777" w:rsidR="00243E8A" w:rsidRPr="00CC2DEC" w:rsidRDefault="00243E8A" w:rsidP="00884A38">
      <w:pPr>
        <w:ind w:right="-537"/>
        <w:jc w:val="right"/>
        <w:rPr>
          <w:rFonts w:ascii="Times New Roman" w:hAnsi="Times New Roman" w:cs="Times New Roman"/>
          <w:b/>
          <w:bCs/>
          <w:sz w:val="16"/>
          <w:szCs w:val="16"/>
        </w:rPr>
      </w:pPr>
      <w:r w:rsidRPr="00CC2DEC">
        <w:rPr>
          <w:rFonts w:ascii="Times New Roman" w:hAnsi="Times New Roman" w:cs="Times New Roman"/>
          <w:b/>
          <w:bCs/>
          <w:sz w:val="16"/>
          <w:szCs w:val="16"/>
        </w:rPr>
        <w:lastRenderedPageBreak/>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9639" w:type="dxa"/>
        <w:tblInd w:w="142" w:type="dxa"/>
        <w:tblLayout w:type="fixed"/>
        <w:tblCellMar>
          <w:left w:w="0" w:type="dxa"/>
          <w:right w:w="0" w:type="dxa"/>
        </w:tblCellMar>
        <w:tblLook w:val="0000" w:firstRow="0" w:lastRow="0" w:firstColumn="0" w:lastColumn="0" w:noHBand="0" w:noVBand="0"/>
      </w:tblPr>
      <w:tblGrid>
        <w:gridCol w:w="3544"/>
        <w:gridCol w:w="992"/>
        <w:gridCol w:w="142"/>
        <w:gridCol w:w="830"/>
        <w:gridCol w:w="162"/>
        <w:gridCol w:w="850"/>
        <w:gridCol w:w="142"/>
        <w:gridCol w:w="851"/>
        <w:gridCol w:w="141"/>
        <w:gridCol w:w="851"/>
        <w:gridCol w:w="142"/>
        <w:gridCol w:w="992"/>
      </w:tblGrid>
      <w:tr w:rsidR="00F02533" w:rsidRPr="00CC2DEC" w14:paraId="1FD26101" w14:textId="77777777" w:rsidTr="00884A38">
        <w:trPr>
          <w:cantSplit/>
        </w:trPr>
        <w:tc>
          <w:tcPr>
            <w:tcW w:w="3544" w:type="dxa"/>
          </w:tcPr>
          <w:p w14:paraId="67EFDE99" w14:textId="77777777" w:rsidR="00F02533" w:rsidRPr="00CC2DEC" w:rsidRDefault="00F02533" w:rsidP="00FD0D24">
            <w:pPr>
              <w:spacing w:line="220" w:lineRule="exact"/>
              <w:jc w:val="center"/>
              <w:rPr>
                <w:rFonts w:ascii="Times New Roman" w:hAnsi="Times New Roman" w:cs="Times New Roman"/>
                <w:b/>
                <w:bCs/>
                <w:sz w:val="12"/>
                <w:szCs w:val="12"/>
              </w:rPr>
            </w:pPr>
          </w:p>
        </w:tc>
        <w:tc>
          <w:tcPr>
            <w:tcW w:w="6095" w:type="dxa"/>
            <w:gridSpan w:val="11"/>
          </w:tcPr>
          <w:p w14:paraId="783B8E63" w14:textId="77777777" w:rsidR="00F02533" w:rsidRPr="00CC2DEC" w:rsidRDefault="00F02533" w:rsidP="00FD0D24">
            <w:pPr>
              <w:spacing w:line="240" w:lineRule="exact"/>
              <w:jc w:val="center"/>
              <w:outlineLvl w:val="0"/>
              <w:rPr>
                <w:rFonts w:ascii="Times New Roman" w:hAnsi="Times New Roman" w:cs="Times New Roman"/>
                <w:b/>
                <w:bCs/>
                <w:sz w:val="15"/>
                <w:szCs w:val="15"/>
              </w:rPr>
            </w:pPr>
            <w:r w:rsidRPr="00CC2DEC">
              <w:rPr>
                <w:rFonts w:ascii="Times New Roman" w:hAnsi="Times New Roman" w:cs="Times New Roman"/>
                <w:b/>
                <w:bCs/>
                <w:sz w:val="15"/>
                <w:szCs w:val="15"/>
              </w:rPr>
              <w:t>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  FINANCIAL  STATEMENTS</w:t>
            </w:r>
          </w:p>
        </w:tc>
      </w:tr>
      <w:tr w:rsidR="00F02533" w:rsidRPr="00CC2DEC" w14:paraId="27FE43D3" w14:textId="77777777" w:rsidTr="00884A38">
        <w:trPr>
          <w:cantSplit/>
        </w:trPr>
        <w:tc>
          <w:tcPr>
            <w:tcW w:w="3544" w:type="dxa"/>
          </w:tcPr>
          <w:p w14:paraId="64E032B6" w14:textId="77777777" w:rsidR="00F02533" w:rsidRPr="00CC2DEC" w:rsidRDefault="00F02533" w:rsidP="00884A38">
            <w:pPr>
              <w:spacing w:line="260" w:lineRule="exact"/>
              <w:ind w:firstLine="900"/>
              <w:rPr>
                <w:rFonts w:ascii="Times New Roman" w:hAnsi="Times New Roman" w:cs="Times New Roman"/>
                <w:b/>
                <w:bCs/>
                <w:sz w:val="16"/>
                <w:szCs w:val="16"/>
              </w:rPr>
            </w:pPr>
          </w:p>
        </w:tc>
        <w:tc>
          <w:tcPr>
            <w:tcW w:w="992" w:type="dxa"/>
          </w:tcPr>
          <w:p w14:paraId="080657AC" w14:textId="77777777" w:rsidR="00F02533" w:rsidRPr="00CC2DEC" w:rsidRDefault="00F02533"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as at</w:t>
            </w:r>
          </w:p>
        </w:tc>
        <w:tc>
          <w:tcPr>
            <w:tcW w:w="142" w:type="dxa"/>
          </w:tcPr>
          <w:p w14:paraId="765E1602"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830" w:type="dxa"/>
          </w:tcPr>
          <w:p w14:paraId="127F313B" w14:textId="77777777" w:rsidR="00F02533" w:rsidRPr="00CC2DEC" w:rsidRDefault="00F02533"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Effect from </w:t>
            </w:r>
          </w:p>
        </w:tc>
        <w:tc>
          <w:tcPr>
            <w:tcW w:w="162" w:type="dxa"/>
          </w:tcPr>
          <w:p w14:paraId="34906A7E" w14:textId="77777777" w:rsidR="00F02533" w:rsidRPr="00CC2DEC" w:rsidRDefault="00F02533" w:rsidP="00884A38">
            <w:pPr>
              <w:spacing w:line="260" w:lineRule="exact"/>
              <w:rPr>
                <w:rFonts w:ascii="Times New Roman" w:hAnsi="Times New Roman" w:cs="Times New Roman"/>
                <w:b/>
                <w:bCs/>
                <w:sz w:val="16"/>
                <w:szCs w:val="16"/>
              </w:rPr>
            </w:pPr>
          </w:p>
        </w:tc>
        <w:tc>
          <w:tcPr>
            <w:tcW w:w="850" w:type="dxa"/>
          </w:tcPr>
          <w:p w14:paraId="2352373F" w14:textId="77777777" w:rsidR="00F02533" w:rsidRPr="00CC2DEC" w:rsidRDefault="00F02533"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Increase</w:t>
            </w:r>
          </w:p>
        </w:tc>
        <w:tc>
          <w:tcPr>
            <w:tcW w:w="142" w:type="dxa"/>
          </w:tcPr>
          <w:p w14:paraId="241E2CB4"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851" w:type="dxa"/>
          </w:tcPr>
          <w:p w14:paraId="34A5AD70" w14:textId="77777777" w:rsidR="00F02533" w:rsidRPr="00CC2DEC" w:rsidRDefault="00F02533"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Decrease</w:t>
            </w:r>
          </w:p>
        </w:tc>
        <w:tc>
          <w:tcPr>
            <w:tcW w:w="141" w:type="dxa"/>
          </w:tcPr>
          <w:p w14:paraId="52FB766E"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851" w:type="dxa"/>
          </w:tcPr>
          <w:p w14:paraId="13FB4483" w14:textId="77777777" w:rsidR="00F02533" w:rsidRPr="00CC2DEC" w:rsidRDefault="00F02533"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Other</w:t>
            </w:r>
          </w:p>
        </w:tc>
        <w:tc>
          <w:tcPr>
            <w:tcW w:w="142" w:type="dxa"/>
          </w:tcPr>
          <w:p w14:paraId="2980144E"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992" w:type="dxa"/>
          </w:tcPr>
          <w:p w14:paraId="3197CF73" w14:textId="77777777" w:rsidR="00F02533" w:rsidRPr="00CC2DEC" w:rsidRDefault="00F02533" w:rsidP="00884A38">
            <w:pPr>
              <w:spacing w:line="260" w:lineRule="exact"/>
              <w:ind w:right="7"/>
              <w:jc w:val="center"/>
              <w:rPr>
                <w:rFonts w:ascii="Times New Roman" w:hAnsi="Times New Roman" w:cs="Times New Roman"/>
                <w:b/>
                <w:bCs/>
                <w:sz w:val="16"/>
                <w:szCs w:val="16"/>
              </w:rPr>
            </w:pPr>
            <w:r w:rsidRPr="00CC2DEC">
              <w:rPr>
                <w:rFonts w:ascii="Times New Roman" w:hAnsi="Times New Roman" w:cs="Times New Roman"/>
                <w:b/>
                <w:bCs/>
                <w:sz w:val="16"/>
                <w:szCs w:val="16"/>
              </w:rPr>
              <w:t>Balance as at</w:t>
            </w:r>
          </w:p>
        </w:tc>
      </w:tr>
      <w:tr w:rsidR="00F02533" w:rsidRPr="00CC2DEC" w14:paraId="7B72EBC9" w14:textId="77777777" w:rsidTr="00884A38">
        <w:trPr>
          <w:cantSplit/>
        </w:trPr>
        <w:tc>
          <w:tcPr>
            <w:tcW w:w="3544" w:type="dxa"/>
          </w:tcPr>
          <w:p w14:paraId="607CAF58" w14:textId="77777777" w:rsidR="00F02533" w:rsidRPr="00CC2DEC" w:rsidRDefault="00F02533" w:rsidP="00884A38">
            <w:pPr>
              <w:spacing w:line="260" w:lineRule="exact"/>
              <w:ind w:firstLine="900"/>
              <w:rPr>
                <w:rFonts w:ascii="Times New Roman" w:hAnsi="Times New Roman" w:cs="Times New Roman"/>
                <w:b/>
                <w:bCs/>
                <w:sz w:val="16"/>
                <w:szCs w:val="16"/>
              </w:rPr>
            </w:pPr>
          </w:p>
        </w:tc>
        <w:tc>
          <w:tcPr>
            <w:tcW w:w="992" w:type="dxa"/>
          </w:tcPr>
          <w:p w14:paraId="2A5FBDED" w14:textId="77777777" w:rsidR="00F02533" w:rsidRPr="00CC2DEC" w:rsidRDefault="00F02533"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January 1,</w:t>
            </w:r>
          </w:p>
        </w:tc>
        <w:tc>
          <w:tcPr>
            <w:tcW w:w="142" w:type="dxa"/>
          </w:tcPr>
          <w:p w14:paraId="360609B6"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830" w:type="dxa"/>
          </w:tcPr>
          <w:p w14:paraId="20AF5214" w14:textId="77777777" w:rsidR="00F02533" w:rsidRPr="00CC2DEC" w:rsidRDefault="00F02533"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adoption</w:t>
            </w:r>
          </w:p>
        </w:tc>
        <w:tc>
          <w:tcPr>
            <w:tcW w:w="162" w:type="dxa"/>
          </w:tcPr>
          <w:p w14:paraId="00EC7D45" w14:textId="77777777" w:rsidR="00F02533" w:rsidRPr="00CC2DEC" w:rsidRDefault="00F02533" w:rsidP="00884A38">
            <w:pPr>
              <w:spacing w:line="260" w:lineRule="exact"/>
              <w:rPr>
                <w:rFonts w:ascii="Times New Roman" w:hAnsi="Times New Roman" w:cs="Times New Roman"/>
                <w:b/>
                <w:bCs/>
                <w:sz w:val="16"/>
                <w:szCs w:val="16"/>
              </w:rPr>
            </w:pPr>
          </w:p>
        </w:tc>
        <w:tc>
          <w:tcPr>
            <w:tcW w:w="850" w:type="dxa"/>
          </w:tcPr>
          <w:p w14:paraId="0B8E75CB"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142" w:type="dxa"/>
          </w:tcPr>
          <w:p w14:paraId="7349A949"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851" w:type="dxa"/>
          </w:tcPr>
          <w:p w14:paraId="6BF0583B"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141" w:type="dxa"/>
          </w:tcPr>
          <w:p w14:paraId="7E75B7A8"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851" w:type="dxa"/>
          </w:tcPr>
          <w:p w14:paraId="05139B5A"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142" w:type="dxa"/>
          </w:tcPr>
          <w:p w14:paraId="5C3B6DC9"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992" w:type="dxa"/>
          </w:tcPr>
          <w:p w14:paraId="6EEFAAA8" w14:textId="77777777" w:rsidR="00F02533" w:rsidRPr="00CC2DEC" w:rsidRDefault="00F02533"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December 31,</w:t>
            </w:r>
          </w:p>
        </w:tc>
      </w:tr>
      <w:tr w:rsidR="00F02533" w:rsidRPr="00CC2DEC" w14:paraId="5B315F06" w14:textId="77777777" w:rsidTr="00884A38">
        <w:trPr>
          <w:cantSplit/>
        </w:trPr>
        <w:tc>
          <w:tcPr>
            <w:tcW w:w="3544" w:type="dxa"/>
          </w:tcPr>
          <w:p w14:paraId="02CC687F" w14:textId="77777777" w:rsidR="00F02533" w:rsidRPr="00CC2DEC" w:rsidRDefault="00F02533" w:rsidP="00884A38">
            <w:pPr>
              <w:spacing w:line="260" w:lineRule="exact"/>
              <w:ind w:firstLine="900"/>
              <w:rPr>
                <w:rFonts w:ascii="Times New Roman" w:hAnsi="Times New Roman" w:cs="Times New Roman"/>
                <w:b/>
                <w:bCs/>
                <w:sz w:val="16"/>
                <w:szCs w:val="16"/>
              </w:rPr>
            </w:pPr>
          </w:p>
        </w:tc>
        <w:tc>
          <w:tcPr>
            <w:tcW w:w="992" w:type="dxa"/>
          </w:tcPr>
          <w:p w14:paraId="76D187F5" w14:textId="77777777" w:rsidR="00F02533" w:rsidRPr="00CC2DEC" w:rsidRDefault="00F02533"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c>
          <w:tcPr>
            <w:tcW w:w="142" w:type="dxa"/>
          </w:tcPr>
          <w:p w14:paraId="5F59A835"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830" w:type="dxa"/>
          </w:tcPr>
          <w:p w14:paraId="0D96E0E2" w14:textId="77777777" w:rsidR="00F02533" w:rsidRPr="00CC2DEC" w:rsidRDefault="00F02533"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TFRS</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16</w:t>
            </w:r>
          </w:p>
        </w:tc>
        <w:tc>
          <w:tcPr>
            <w:tcW w:w="162" w:type="dxa"/>
          </w:tcPr>
          <w:p w14:paraId="703DF998" w14:textId="77777777" w:rsidR="00F02533" w:rsidRPr="00CC2DEC" w:rsidRDefault="00F02533" w:rsidP="00884A38">
            <w:pPr>
              <w:spacing w:line="260" w:lineRule="exact"/>
              <w:rPr>
                <w:rFonts w:ascii="Times New Roman" w:hAnsi="Times New Roman" w:cs="Times New Roman"/>
                <w:b/>
                <w:bCs/>
                <w:sz w:val="16"/>
                <w:szCs w:val="16"/>
              </w:rPr>
            </w:pPr>
          </w:p>
        </w:tc>
        <w:tc>
          <w:tcPr>
            <w:tcW w:w="850" w:type="dxa"/>
          </w:tcPr>
          <w:p w14:paraId="149D1E9A"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142" w:type="dxa"/>
          </w:tcPr>
          <w:p w14:paraId="6AABC073"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851" w:type="dxa"/>
          </w:tcPr>
          <w:p w14:paraId="5A02F90E"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141" w:type="dxa"/>
          </w:tcPr>
          <w:p w14:paraId="3F1982E6"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851" w:type="dxa"/>
          </w:tcPr>
          <w:p w14:paraId="50BF9236"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142" w:type="dxa"/>
          </w:tcPr>
          <w:p w14:paraId="60590798" w14:textId="77777777" w:rsidR="00F02533" w:rsidRPr="00CC2DEC" w:rsidRDefault="00F02533" w:rsidP="00884A38">
            <w:pPr>
              <w:spacing w:line="260" w:lineRule="exact"/>
              <w:jc w:val="center"/>
              <w:rPr>
                <w:rFonts w:ascii="Times New Roman" w:hAnsi="Times New Roman" w:cs="Times New Roman"/>
                <w:b/>
                <w:bCs/>
                <w:sz w:val="16"/>
                <w:szCs w:val="16"/>
              </w:rPr>
            </w:pPr>
          </w:p>
        </w:tc>
        <w:tc>
          <w:tcPr>
            <w:tcW w:w="992" w:type="dxa"/>
          </w:tcPr>
          <w:p w14:paraId="52853439" w14:textId="77777777" w:rsidR="00F02533" w:rsidRPr="00CC2DEC" w:rsidRDefault="00F02533" w:rsidP="00884A3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r>
      <w:tr w:rsidR="00F02533" w:rsidRPr="00CC2DEC" w14:paraId="6F3CDBB3" w14:textId="77777777" w:rsidTr="00884A38">
        <w:trPr>
          <w:cantSplit/>
        </w:trPr>
        <w:tc>
          <w:tcPr>
            <w:tcW w:w="3544" w:type="dxa"/>
          </w:tcPr>
          <w:p w14:paraId="10174DBD" w14:textId="77777777" w:rsidR="00F02533" w:rsidRPr="00CC2DEC" w:rsidRDefault="00F02533" w:rsidP="00884A38">
            <w:pPr>
              <w:spacing w:line="260" w:lineRule="exact"/>
              <w:ind w:firstLine="900"/>
              <w:rPr>
                <w:rFonts w:ascii="Times New Roman" w:hAnsi="Times New Roman" w:cs="Times New Roman"/>
                <w:sz w:val="16"/>
                <w:szCs w:val="16"/>
              </w:rPr>
            </w:pPr>
            <w:r w:rsidRPr="00CC2DEC">
              <w:rPr>
                <w:rFonts w:ascii="Times New Roman" w:hAnsi="Times New Roman" w:cs="Times New Roman"/>
                <w:sz w:val="16"/>
                <w:szCs w:val="16"/>
              </w:rPr>
              <w:t>Land</w:t>
            </w:r>
          </w:p>
        </w:tc>
        <w:tc>
          <w:tcPr>
            <w:tcW w:w="992" w:type="dxa"/>
          </w:tcPr>
          <w:p w14:paraId="690DF5FE" w14:textId="77777777" w:rsidR="00F02533" w:rsidRPr="00CC2DEC" w:rsidRDefault="00F02533" w:rsidP="00884A38">
            <w:pPr>
              <w:tabs>
                <w:tab w:val="decimal" w:pos="930"/>
              </w:tabs>
              <w:spacing w:line="260" w:lineRule="exact"/>
              <w:ind w:left="30" w:right="36"/>
              <w:rPr>
                <w:rFonts w:ascii="Times New Roman" w:hAnsi="Times New Roman" w:cs="Times New Roman"/>
                <w:sz w:val="16"/>
                <w:szCs w:val="16"/>
              </w:rPr>
            </w:pPr>
          </w:p>
        </w:tc>
        <w:tc>
          <w:tcPr>
            <w:tcW w:w="142" w:type="dxa"/>
          </w:tcPr>
          <w:p w14:paraId="57A3032A" w14:textId="77777777" w:rsidR="00F02533" w:rsidRPr="00CC2DEC" w:rsidRDefault="00F02533" w:rsidP="00884A38">
            <w:pPr>
              <w:tabs>
                <w:tab w:val="decimal" w:pos="930"/>
              </w:tabs>
              <w:spacing w:line="260" w:lineRule="exact"/>
              <w:ind w:left="30" w:right="36"/>
              <w:rPr>
                <w:rFonts w:ascii="Times New Roman" w:hAnsi="Times New Roman" w:cs="Times New Roman"/>
                <w:sz w:val="16"/>
                <w:szCs w:val="16"/>
              </w:rPr>
            </w:pPr>
          </w:p>
        </w:tc>
        <w:tc>
          <w:tcPr>
            <w:tcW w:w="830" w:type="dxa"/>
          </w:tcPr>
          <w:p w14:paraId="23BD3FB2" w14:textId="77777777" w:rsidR="00F02533" w:rsidRPr="00CC2DEC" w:rsidRDefault="00F02533" w:rsidP="00884A38">
            <w:pPr>
              <w:tabs>
                <w:tab w:val="decimal" w:pos="910"/>
              </w:tabs>
              <w:spacing w:line="260" w:lineRule="exact"/>
              <w:rPr>
                <w:rFonts w:ascii="Times New Roman" w:hAnsi="Times New Roman" w:cs="Times New Roman"/>
                <w:sz w:val="16"/>
                <w:szCs w:val="16"/>
              </w:rPr>
            </w:pPr>
          </w:p>
        </w:tc>
        <w:tc>
          <w:tcPr>
            <w:tcW w:w="162" w:type="dxa"/>
          </w:tcPr>
          <w:p w14:paraId="2E41568C" w14:textId="77777777" w:rsidR="00F02533" w:rsidRPr="00CC2DEC" w:rsidRDefault="00F02533" w:rsidP="00884A38">
            <w:pPr>
              <w:spacing w:line="260" w:lineRule="exact"/>
              <w:rPr>
                <w:rFonts w:ascii="Times New Roman" w:hAnsi="Times New Roman" w:cs="Times New Roman"/>
                <w:sz w:val="16"/>
                <w:szCs w:val="16"/>
              </w:rPr>
            </w:pPr>
          </w:p>
        </w:tc>
        <w:tc>
          <w:tcPr>
            <w:tcW w:w="850" w:type="dxa"/>
          </w:tcPr>
          <w:p w14:paraId="1BA20C42" w14:textId="77777777" w:rsidR="00F02533" w:rsidRPr="00CC2DEC" w:rsidRDefault="00F02533" w:rsidP="00884A38">
            <w:pPr>
              <w:tabs>
                <w:tab w:val="decimal" w:pos="910"/>
              </w:tabs>
              <w:spacing w:line="260" w:lineRule="exact"/>
              <w:rPr>
                <w:rFonts w:ascii="Times New Roman" w:hAnsi="Times New Roman" w:cs="Times New Roman"/>
                <w:sz w:val="16"/>
                <w:szCs w:val="16"/>
              </w:rPr>
            </w:pPr>
          </w:p>
        </w:tc>
        <w:tc>
          <w:tcPr>
            <w:tcW w:w="142" w:type="dxa"/>
          </w:tcPr>
          <w:p w14:paraId="32BCF9D3" w14:textId="77777777" w:rsidR="00F02533" w:rsidRPr="00CC2DEC" w:rsidRDefault="00F02533" w:rsidP="00884A38">
            <w:pPr>
              <w:tabs>
                <w:tab w:val="decimal" w:pos="910"/>
              </w:tabs>
              <w:spacing w:line="260" w:lineRule="exact"/>
              <w:rPr>
                <w:rFonts w:ascii="Times New Roman" w:hAnsi="Times New Roman" w:cs="Times New Roman"/>
                <w:sz w:val="16"/>
                <w:szCs w:val="16"/>
              </w:rPr>
            </w:pPr>
          </w:p>
        </w:tc>
        <w:tc>
          <w:tcPr>
            <w:tcW w:w="851" w:type="dxa"/>
          </w:tcPr>
          <w:p w14:paraId="16C8CFD3" w14:textId="77777777" w:rsidR="00F02533" w:rsidRPr="00CC2DEC" w:rsidRDefault="00F02533" w:rsidP="00884A38">
            <w:pPr>
              <w:tabs>
                <w:tab w:val="decimal" w:pos="910"/>
              </w:tabs>
              <w:spacing w:line="260" w:lineRule="exact"/>
              <w:rPr>
                <w:rFonts w:ascii="Times New Roman" w:hAnsi="Times New Roman" w:cs="Times New Roman"/>
                <w:sz w:val="16"/>
                <w:szCs w:val="16"/>
              </w:rPr>
            </w:pPr>
          </w:p>
        </w:tc>
        <w:tc>
          <w:tcPr>
            <w:tcW w:w="141" w:type="dxa"/>
          </w:tcPr>
          <w:p w14:paraId="30D97FA9" w14:textId="77777777" w:rsidR="00F02533" w:rsidRPr="00CC2DEC" w:rsidRDefault="00F02533" w:rsidP="00884A38">
            <w:pPr>
              <w:spacing w:line="260" w:lineRule="exact"/>
              <w:rPr>
                <w:rFonts w:ascii="Times New Roman" w:hAnsi="Times New Roman" w:cs="Times New Roman"/>
                <w:sz w:val="16"/>
                <w:szCs w:val="16"/>
              </w:rPr>
            </w:pPr>
          </w:p>
        </w:tc>
        <w:tc>
          <w:tcPr>
            <w:tcW w:w="851" w:type="dxa"/>
          </w:tcPr>
          <w:p w14:paraId="23033E1A" w14:textId="77777777" w:rsidR="00F02533" w:rsidRPr="00CC2DEC" w:rsidRDefault="00F02533" w:rsidP="00884A38">
            <w:pPr>
              <w:spacing w:line="260" w:lineRule="exact"/>
              <w:rPr>
                <w:rFonts w:ascii="Times New Roman" w:hAnsi="Times New Roman" w:cs="Times New Roman"/>
                <w:sz w:val="16"/>
                <w:szCs w:val="16"/>
              </w:rPr>
            </w:pPr>
          </w:p>
        </w:tc>
        <w:tc>
          <w:tcPr>
            <w:tcW w:w="142" w:type="dxa"/>
          </w:tcPr>
          <w:p w14:paraId="4E723EC4" w14:textId="77777777" w:rsidR="00F02533" w:rsidRPr="00CC2DEC" w:rsidRDefault="00F02533" w:rsidP="00884A38">
            <w:pPr>
              <w:tabs>
                <w:tab w:val="decimal" w:pos="974"/>
              </w:tabs>
              <w:spacing w:line="260" w:lineRule="exact"/>
              <w:rPr>
                <w:rFonts w:ascii="Times New Roman" w:hAnsi="Times New Roman" w:cs="Times New Roman"/>
                <w:sz w:val="16"/>
                <w:szCs w:val="16"/>
              </w:rPr>
            </w:pPr>
          </w:p>
        </w:tc>
        <w:tc>
          <w:tcPr>
            <w:tcW w:w="992" w:type="dxa"/>
          </w:tcPr>
          <w:p w14:paraId="0FDEBE72" w14:textId="77777777" w:rsidR="00F02533" w:rsidRPr="00006B3B" w:rsidRDefault="00F02533" w:rsidP="00006B3B">
            <w:pPr>
              <w:tabs>
                <w:tab w:val="decimal" w:pos="812"/>
              </w:tabs>
              <w:spacing w:line="260" w:lineRule="exact"/>
              <w:rPr>
                <w:rFonts w:ascii="Times New Roman" w:hAnsi="Times New Roman" w:cs="Times New Roman"/>
                <w:color w:val="000000"/>
                <w:sz w:val="16"/>
                <w:szCs w:val="16"/>
              </w:rPr>
            </w:pPr>
          </w:p>
        </w:tc>
      </w:tr>
      <w:tr w:rsidR="00F02533" w:rsidRPr="00CC2DEC" w14:paraId="51A0B55F" w14:textId="77777777" w:rsidTr="00884A38">
        <w:trPr>
          <w:cantSplit/>
        </w:trPr>
        <w:tc>
          <w:tcPr>
            <w:tcW w:w="3544" w:type="dxa"/>
          </w:tcPr>
          <w:p w14:paraId="0CC55C64" w14:textId="77777777" w:rsidR="00F02533" w:rsidRPr="00CC2DEC" w:rsidRDefault="00F02533" w:rsidP="00884A38">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Cost</w:t>
            </w:r>
          </w:p>
        </w:tc>
        <w:tc>
          <w:tcPr>
            <w:tcW w:w="992" w:type="dxa"/>
          </w:tcPr>
          <w:p w14:paraId="0A760D45"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4,246</w:t>
            </w:r>
          </w:p>
        </w:tc>
        <w:tc>
          <w:tcPr>
            <w:tcW w:w="142" w:type="dxa"/>
          </w:tcPr>
          <w:p w14:paraId="6DE7D898"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Pr>
          <w:p w14:paraId="726D38D3" w14:textId="77777777" w:rsidR="00F02533" w:rsidRPr="00CC2DEC" w:rsidRDefault="00F02533" w:rsidP="00884A38">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w:t>
            </w:r>
          </w:p>
        </w:tc>
        <w:tc>
          <w:tcPr>
            <w:tcW w:w="162" w:type="dxa"/>
          </w:tcPr>
          <w:p w14:paraId="6329EF5C"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p>
        </w:tc>
        <w:tc>
          <w:tcPr>
            <w:tcW w:w="850" w:type="dxa"/>
          </w:tcPr>
          <w:p w14:paraId="5AD08E3D"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w:t>
            </w:r>
            <w:r w:rsidRPr="00CC2DEC">
              <w:rPr>
                <w:rFonts w:ascii="Times New Roman" w:hAnsi="Times New Roman" w:cs="Times New Roman"/>
                <w:color w:val="000000"/>
                <w:sz w:val="16"/>
                <w:szCs w:val="16"/>
                <w:cs/>
              </w:rPr>
              <w:t>)</w:t>
            </w:r>
          </w:p>
        </w:tc>
        <w:tc>
          <w:tcPr>
            <w:tcW w:w="142" w:type="dxa"/>
          </w:tcPr>
          <w:p w14:paraId="0DED90A1"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6DD23B7D"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10</w:t>
            </w:r>
            <w:r w:rsidRPr="00CC2DEC">
              <w:rPr>
                <w:rFonts w:ascii="Times New Roman" w:hAnsi="Times New Roman" w:cs="Times New Roman"/>
                <w:color w:val="000000"/>
                <w:sz w:val="16"/>
                <w:szCs w:val="16"/>
                <w:cs/>
              </w:rPr>
              <w:t>)</w:t>
            </w:r>
          </w:p>
        </w:tc>
        <w:tc>
          <w:tcPr>
            <w:tcW w:w="141" w:type="dxa"/>
          </w:tcPr>
          <w:p w14:paraId="354123CC" w14:textId="77777777" w:rsidR="00F02533" w:rsidRPr="00CC2DEC" w:rsidRDefault="00F02533" w:rsidP="00884A38">
            <w:pPr>
              <w:tabs>
                <w:tab w:val="decimal" w:pos="1021"/>
              </w:tabs>
              <w:spacing w:line="260" w:lineRule="exact"/>
              <w:rPr>
                <w:rFonts w:ascii="Times New Roman" w:hAnsi="Times New Roman" w:cs="Times New Roman"/>
                <w:color w:val="000000"/>
                <w:sz w:val="16"/>
                <w:szCs w:val="16"/>
              </w:rPr>
            </w:pPr>
          </w:p>
        </w:tc>
        <w:tc>
          <w:tcPr>
            <w:tcW w:w="851" w:type="dxa"/>
          </w:tcPr>
          <w:p w14:paraId="1F07067A"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43</w:t>
            </w:r>
          </w:p>
        </w:tc>
        <w:tc>
          <w:tcPr>
            <w:tcW w:w="142" w:type="dxa"/>
          </w:tcPr>
          <w:p w14:paraId="6B904717" w14:textId="77777777" w:rsidR="00F02533" w:rsidRPr="00CC2DEC"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19043638"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4,283</w:t>
            </w:r>
          </w:p>
        </w:tc>
      </w:tr>
      <w:tr w:rsidR="00F02533" w:rsidRPr="00CC2DEC" w14:paraId="0FB3CCC7" w14:textId="77777777" w:rsidTr="00884A38">
        <w:trPr>
          <w:cantSplit/>
        </w:trPr>
        <w:tc>
          <w:tcPr>
            <w:tcW w:w="3544" w:type="dxa"/>
          </w:tcPr>
          <w:p w14:paraId="1D5ACBBD" w14:textId="77777777" w:rsidR="00F02533" w:rsidRPr="00CC2DEC" w:rsidRDefault="00F02533" w:rsidP="00884A38">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 xml:space="preserve">Appraisal increase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2" w:type="dxa"/>
          </w:tcPr>
          <w:p w14:paraId="3F46DD6A"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9,434</w:t>
            </w:r>
          </w:p>
        </w:tc>
        <w:tc>
          <w:tcPr>
            <w:tcW w:w="142" w:type="dxa"/>
          </w:tcPr>
          <w:p w14:paraId="1CA8F77D"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p>
        </w:tc>
        <w:tc>
          <w:tcPr>
            <w:tcW w:w="830" w:type="dxa"/>
          </w:tcPr>
          <w:p w14:paraId="192B30EF"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2900EEFB"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p>
        </w:tc>
        <w:tc>
          <w:tcPr>
            <w:tcW w:w="850" w:type="dxa"/>
          </w:tcPr>
          <w:p w14:paraId="23DCE8D4"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6CDCD817"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6F5AEAB4"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88</w:t>
            </w:r>
            <w:r w:rsidRPr="00CC2DEC">
              <w:rPr>
                <w:rFonts w:ascii="Times New Roman" w:hAnsi="Times New Roman" w:cs="Times New Roman"/>
                <w:color w:val="000000"/>
                <w:sz w:val="16"/>
                <w:szCs w:val="16"/>
                <w:cs/>
              </w:rPr>
              <w:t>)</w:t>
            </w:r>
          </w:p>
        </w:tc>
        <w:tc>
          <w:tcPr>
            <w:tcW w:w="141" w:type="dxa"/>
          </w:tcPr>
          <w:p w14:paraId="0DEB0171" w14:textId="77777777" w:rsidR="00F02533" w:rsidRPr="00CC2DEC" w:rsidRDefault="00F02533" w:rsidP="00884A38">
            <w:pPr>
              <w:tabs>
                <w:tab w:val="decimal" w:pos="1021"/>
              </w:tabs>
              <w:spacing w:line="260" w:lineRule="exact"/>
              <w:rPr>
                <w:rFonts w:ascii="Times New Roman" w:hAnsi="Times New Roman" w:cs="Times New Roman"/>
                <w:color w:val="000000"/>
                <w:sz w:val="16"/>
                <w:szCs w:val="16"/>
              </w:rPr>
            </w:pPr>
          </w:p>
        </w:tc>
        <w:tc>
          <w:tcPr>
            <w:tcW w:w="851" w:type="dxa"/>
          </w:tcPr>
          <w:p w14:paraId="0BA2FDE2"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06F27290" w14:textId="77777777" w:rsidR="00F02533" w:rsidRPr="00CC2DEC"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1E21BF47"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9,346</w:t>
            </w:r>
          </w:p>
        </w:tc>
      </w:tr>
      <w:tr w:rsidR="00F02533" w:rsidRPr="00CC2DEC" w14:paraId="4054CC8D" w14:textId="77777777" w:rsidTr="00884A38">
        <w:trPr>
          <w:cantSplit/>
        </w:trPr>
        <w:tc>
          <w:tcPr>
            <w:tcW w:w="3544" w:type="dxa"/>
          </w:tcPr>
          <w:p w14:paraId="7FC3BACB" w14:textId="77777777" w:rsidR="00F02533" w:rsidRPr="00CC2DEC" w:rsidRDefault="00F02533" w:rsidP="00884A38">
            <w:pPr>
              <w:spacing w:line="260" w:lineRule="exact"/>
              <w:ind w:left="1080"/>
              <w:rPr>
                <w:rFonts w:ascii="Times New Roman" w:hAnsi="Times New Roman" w:cs="Times New Roman"/>
                <w:sz w:val="16"/>
                <w:szCs w:val="16"/>
              </w:rPr>
            </w:pPr>
            <w:r w:rsidRPr="00CC2DEC">
              <w:rPr>
                <w:rFonts w:ascii="Times New Roman" w:hAnsi="Times New Roman" w:cs="Times New Roman"/>
                <w:sz w:val="16"/>
                <w:szCs w:val="16"/>
              </w:rPr>
              <w:t xml:space="preserve">Appraisal decrease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2" w:type="dxa"/>
          </w:tcPr>
          <w:p w14:paraId="12E1E90C"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20</w:t>
            </w:r>
            <w:r w:rsidRPr="00CC2DEC">
              <w:rPr>
                <w:rFonts w:ascii="Times New Roman" w:hAnsi="Times New Roman" w:cs="Times New Roman"/>
                <w:color w:val="000000"/>
                <w:sz w:val="16"/>
                <w:szCs w:val="16"/>
                <w:cs/>
              </w:rPr>
              <w:t>)</w:t>
            </w:r>
          </w:p>
        </w:tc>
        <w:tc>
          <w:tcPr>
            <w:tcW w:w="142" w:type="dxa"/>
          </w:tcPr>
          <w:p w14:paraId="7FB62907"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p>
        </w:tc>
        <w:tc>
          <w:tcPr>
            <w:tcW w:w="830" w:type="dxa"/>
          </w:tcPr>
          <w:p w14:paraId="0A50F02D"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5E1AA0EC"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p>
        </w:tc>
        <w:tc>
          <w:tcPr>
            <w:tcW w:w="850" w:type="dxa"/>
          </w:tcPr>
          <w:p w14:paraId="3E9C6EE0"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12566BDB"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18747A4A" w14:textId="77777777" w:rsidR="00F02533" w:rsidRPr="00CC2DEC" w:rsidRDefault="00F02533" w:rsidP="00006B3B">
            <w:pPr>
              <w:spacing w:line="260" w:lineRule="exact"/>
              <w:ind w:left="-39"/>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47843888" w14:textId="77777777" w:rsidR="00F02533" w:rsidRPr="00CC2DEC" w:rsidRDefault="00F02533" w:rsidP="00884A38">
            <w:pPr>
              <w:tabs>
                <w:tab w:val="decimal" w:pos="1021"/>
              </w:tabs>
              <w:spacing w:line="260" w:lineRule="exact"/>
              <w:rPr>
                <w:rFonts w:ascii="Times New Roman" w:hAnsi="Times New Roman" w:cs="Times New Roman"/>
                <w:color w:val="000000"/>
                <w:sz w:val="16"/>
                <w:szCs w:val="16"/>
              </w:rPr>
            </w:pPr>
          </w:p>
        </w:tc>
        <w:tc>
          <w:tcPr>
            <w:tcW w:w="851" w:type="dxa"/>
          </w:tcPr>
          <w:p w14:paraId="36799678"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718E43FF" w14:textId="77777777" w:rsidR="00F02533" w:rsidRPr="00CC2DEC"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79D375A2"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20</w:t>
            </w:r>
            <w:r w:rsidRPr="00CC2DEC">
              <w:rPr>
                <w:rFonts w:ascii="Times New Roman" w:hAnsi="Times New Roman" w:cs="Times New Roman"/>
                <w:color w:val="000000"/>
                <w:sz w:val="16"/>
                <w:szCs w:val="16"/>
                <w:cs/>
              </w:rPr>
              <w:t>)</w:t>
            </w:r>
          </w:p>
        </w:tc>
      </w:tr>
      <w:tr w:rsidR="00F02533" w:rsidRPr="00CC2DEC" w14:paraId="039DB415" w14:textId="77777777" w:rsidTr="00884A38">
        <w:trPr>
          <w:cantSplit/>
        </w:trPr>
        <w:tc>
          <w:tcPr>
            <w:tcW w:w="3544" w:type="dxa"/>
          </w:tcPr>
          <w:p w14:paraId="10380B14" w14:textId="77777777" w:rsidR="00F02533" w:rsidRPr="00CC2DEC" w:rsidRDefault="00F02533" w:rsidP="00884A38">
            <w:pPr>
              <w:spacing w:line="260" w:lineRule="exact"/>
              <w:ind w:left="432" w:firstLine="468"/>
              <w:rPr>
                <w:rFonts w:ascii="Times New Roman" w:hAnsi="Times New Roman" w:cs="Times New Roman"/>
                <w:sz w:val="16"/>
                <w:szCs w:val="16"/>
              </w:rPr>
            </w:pPr>
            <w:r w:rsidRPr="00CC2DEC">
              <w:rPr>
                <w:rFonts w:ascii="Times New Roman" w:hAnsi="Times New Roman" w:cs="Times New Roman"/>
                <w:sz w:val="16"/>
                <w:szCs w:val="16"/>
              </w:rPr>
              <w:t>Premises</w:t>
            </w:r>
          </w:p>
        </w:tc>
        <w:tc>
          <w:tcPr>
            <w:tcW w:w="992" w:type="dxa"/>
          </w:tcPr>
          <w:p w14:paraId="510DA72D"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p>
        </w:tc>
        <w:tc>
          <w:tcPr>
            <w:tcW w:w="142" w:type="dxa"/>
          </w:tcPr>
          <w:p w14:paraId="13D349EF"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Pr>
          <w:p w14:paraId="2BC80E79"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p>
        </w:tc>
        <w:tc>
          <w:tcPr>
            <w:tcW w:w="162" w:type="dxa"/>
          </w:tcPr>
          <w:p w14:paraId="34DFF7B9"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850" w:type="dxa"/>
          </w:tcPr>
          <w:p w14:paraId="0F2F3DCA"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142" w:type="dxa"/>
          </w:tcPr>
          <w:p w14:paraId="22623019"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851" w:type="dxa"/>
          </w:tcPr>
          <w:p w14:paraId="2BDBEE06"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141" w:type="dxa"/>
          </w:tcPr>
          <w:p w14:paraId="2F4725D6" w14:textId="77777777" w:rsidR="00F02533" w:rsidRPr="00CC2DEC" w:rsidRDefault="00F02533" w:rsidP="00884A38">
            <w:pPr>
              <w:tabs>
                <w:tab w:val="decimal" w:pos="1021"/>
              </w:tabs>
              <w:spacing w:line="260" w:lineRule="exact"/>
              <w:rPr>
                <w:rFonts w:ascii="Times New Roman" w:hAnsi="Times New Roman" w:cs="Times New Roman"/>
                <w:color w:val="000000"/>
                <w:sz w:val="16"/>
                <w:szCs w:val="16"/>
              </w:rPr>
            </w:pPr>
          </w:p>
        </w:tc>
        <w:tc>
          <w:tcPr>
            <w:tcW w:w="851" w:type="dxa"/>
          </w:tcPr>
          <w:p w14:paraId="57834B6C"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p>
        </w:tc>
        <w:tc>
          <w:tcPr>
            <w:tcW w:w="142" w:type="dxa"/>
          </w:tcPr>
          <w:p w14:paraId="62F14F6A" w14:textId="77777777" w:rsidR="00F02533" w:rsidRPr="00CC2DEC"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5E8085E6"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p>
        </w:tc>
      </w:tr>
      <w:tr w:rsidR="00F02533" w:rsidRPr="00CC2DEC" w14:paraId="78640DC1" w14:textId="77777777" w:rsidTr="00884A38">
        <w:trPr>
          <w:cantSplit/>
        </w:trPr>
        <w:tc>
          <w:tcPr>
            <w:tcW w:w="3544" w:type="dxa"/>
          </w:tcPr>
          <w:p w14:paraId="54122FD7" w14:textId="77777777" w:rsidR="00F02533" w:rsidRPr="00CC2DEC" w:rsidRDefault="00F02533" w:rsidP="00884A38">
            <w:pPr>
              <w:spacing w:line="260" w:lineRule="exact"/>
              <w:ind w:left="1080"/>
              <w:rPr>
                <w:rFonts w:ascii="Times New Roman" w:hAnsi="Times New Roman" w:cs="Times New Roman"/>
                <w:sz w:val="16"/>
                <w:szCs w:val="16"/>
              </w:rPr>
            </w:pPr>
            <w:r w:rsidRPr="00CC2DEC">
              <w:rPr>
                <w:rFonts w:ascii="Times New Roman" w:hAnsi="Times New Roman" w:cs="Times New Roman"/>
                <w:sz w:val="16"/>
                <w:szCs w:val="16"/>
              </w:rPr>
              <w:t>Cost</w:t>
            </w:r>
          </w:p>
        </w:tc>
        <w:tc>
          <w:tcPr>
            <w:tcW w:w="992" w:type="dxa"/>
          </w:tcPr>
          <w:p w14:paraId="58C23D5F"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9,785</w:t>
            </w:r>
          </w:p>
        </w:tc>
        <w:tc>
          <w:tcPr>
            <w:tcW w:w="142" w:type="dxa"/>
          </w:tcPr>
          <w:p w14:paraId="2EB93F6D"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Pr>
          <w:p w14:paraId="13C3113E" w14:textId="77777777" w:rsidR="00F02533" w:rsidRPr="00CC2DEC" w:rsidRDefault="00F02533" w:rsidP="00884A38">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1,930</w:t>
            </w:r>
          </w:p>
        </w:tc>
        <w:tc>
          <w:tcPr>
            <w:tcW w:w="162" w:type="dxa"/>
          </w:tcPr>
          <w:p w14:paraId="3D79266E" w14:textId="77777777" w:rsidR="00F02533" w:rsidRPr="00CC2DEC"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Pr>
          <w:p w14:paraId="6BC4188F"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922</w:t>
            </w:r>
          </w:p>
        </w:tc>
        <w:tc>
          <w:tcPr>
            <w:tcW w:w="142" w:type="dxa"/>
          </w:tcPr>
          <w:p w14:paraId="5CEF148B"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5AF3F63B"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251</w:t>
            </w:r>
            <w:r w:rsidRPr="00CC2DEC">
              <w:rPr>
                <w:rFonts w:ascii="Times New Roman" w:hAnsi="Times New Roman" w:cs="Times New Roman"/>
                <w:color w:val="000000"/>
                <w:sz w:val="16"/>
                <w:szCs w:val="16"/>
                <w:cs/>
              </w:rPr>
              <w:t>)</w:t>
            </w:r>
          </w:p>
        </w:tc>
        <w:tc>
          <w:tcPr>
            <w:tcW w:w="141" w:type="dxa"/>
          </w:tcPr>
          <w:p w14:paraId="5C3A1830" w14:textId="77777777" w:rsidR="00F02533" w:rsidRPr="00CC2DEC"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Pr>
          <w:p w14:paraId="3BBED2B6"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31</w:t>
            </w:r>
          </w:p>
        </w:tc>
        <w:tc>
          <w:tcPr>
            <w:tcW w:w="142" w:type="dxa"/>
          </w:tcPr>
          <w:p w14:paraId="22A671D3" w14:textId="77777777" w:rsidR="00F02533" w:rsidRPr="00CC2DEC"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66698018"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12,417</w:t>
            </w:r>
          </w:p>
        </w:tc>
      </w:tr>
      <w:tr w:rsidR="00F02533" w:rsidRPr="00CC2DEC" w14:paraId="312F2196" w14:textId="77777777" w:rsidTr="00884A38">
        <w:trPr>
          <w:cantSplit/>
        </w:trPr>
        <w:tc>
          <w:tcPr>
            <w:tcW w:w="3544" w:type="dxa"/>
          </w:tcPr>
          <w:p w14:paraId="31709AAD" w14:textId="77777777" w:rsidR="00F02533" w:rsidRPr="00CC2DEC" w:rsidRDefault="00F02533" w:rsidP="00884A38">
            <w:pPr>
              <w:spacing w:line="260" w:lineRule="exact"/>
              <w:ind w:left="1080"/>
              <w:rPr>
                <w:rFonts w:ascii="Times New Roman" w:hAnsi="Times New Roman" w:cs="Times New Roman"/>
                <w:sz w:val="16"/>
                <w:szCs w:val="16"/>
              </w:rPr>
            </w:pPr>
            <w:r w:rsidRPr="00CC2DEC">
              <w:rPr>
                <w:rFonts w:ascii="Times New Roman" w:hAnsi="Times New Roman" w:cs="Times New Roman"/>
                <w:sz w:val="16"/>
                <w:szCs w:val="16"/>
              </w:rPr>
              <w:t xml:space="preserve">Appraisal increase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2" w:type="dxa"/>
          </w:tcPr>
          <w:p w14:paraId="47EAB889"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16,305</w:t>
            </w:r>
          </w:p>
        </w:tc>
        <w:tc>
          <w:tcPr>
            <w:tcW w:w="142" w:type="dxa"/>
          </w:tcPr>
          <w:p w14:paraId="12B649DF"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p>
        </w:tc>
        <w:tc>
          <w:tcPr>
            <w:tcW w:w="830" w:type="dxa"/>
          </w:tcPr>
          <w:p w14:paraId="763CAB47"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1083B6A3"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p>
        </w:tc>
        <w:tc>
          <w:tcPr>
            <w:tcW w:w="850" w:type="dxa"/>
          </w:tcPr>
          <w:p w14:paraId="280237CD"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782369DE"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01A164E9"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415</w:t>
            </w:r>
            <w:r w:rsidRPr="00CC2DEC">
              <w:rPr>
                <w:rFonts w:ascii="Times New Roman" w:hAnsi="Times New Roman" w:cs="Times New Roman"/>
                <w:color w:val="000000"/>
                <w:sz w:val="16"/>
                <w:szCs w:val="16"/>
                <w:cs/>
              </w:rPr>
              <w:t>)</w:t>
            </w:r>
          </w:p>
        </w:tc>
        <w:tc>
          <w:tcPr>
            <w:tcW w:w="141" w:type="dxa"/>
          </w:tcPr>
          <w:p w14:paraId="27A8EA7B" w14:textId="77777777" w:rsidR="00F02533" w:rsidRPr="00CC2DEC" w:rsidRDefault="00F02533" w:rsidP="00884A38">
            <w:pPr>
              <w:tabs>
                <w:tab w:val="decimal" w:pos="1021"/>
              </w:tabs>
              <w:spacing w:line="260" w:lineRule="exact"/>
              <w:rPr>
                <w:rFonts w:ascii="Times New Roman" w:hAnsi="Times New Roman" w:cs="Times New Roman"/>
                <w:color w:val="000000"/>
                <w:sz w:val="16"/>
                <w:szCs w:val="16"/>
              </w:rPr>
            </w:pPr>
          </w:p>
        </w:tc>
        <w:tc>
          <w:tcPr>
            <w:tcW w:w="851" w:type="dxa"/>
          </w:tcPr>
          <w:p w14:paraId="16382E21"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044E64DF" w14:textId="77777777" w:rsidR="00F02533" w:rsidRPr="00CC2DEC"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4E8075AC"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15,890</w:t>
            </w:r>
          </w:p>
        </w:tc>
      </w:tr>
      <w:tr w:rsidR="00F02533" w:rsidRPr="00CC2DEC" w14:paraId="0D1BBF27" w14:textId="77777777" w:rsidTr="00884A38">
        <w:trPr>
          <w:cantSplit/>
        </w:trPr>
        <w:tc>
          <w:tcPr>
            <w:tcW w:w="3544" w:type="dxa"/>
          </w:tcPr>
          <w:p w14:paraId="78284E68" w14:textId="77777777" w:rsidR="00F02533" w:rsidRPr="00CC2DEC" w:rsidRDefault="00F02533" w:rsidP="00884A38">
            <w:pPr>
              <w:spacing w:line="260" w:lineRule="exact"/>
              <w:ind w:left="1080"/>
              <w:rPr>
                <w:rFonts w:ascii="Times New Roman" w:hAnsi="Times New Roman" w:cs="Times New Roman"/>
                <w:sz w:val="16"/>
                <w:szCs w:val="16"/>
              </w:rPr>
            </w:pPr>
            <w:r w:rsidRPr="00CC2DEC">
              <w:rPr>
                <w:rFonts w:ascii="Times New Roman" w:hAnsi="Times New Roman" w:cs="Times New Roman"/>
                <w:sz w:val="16"/>
                <w:szCs w:val="16"/>
              </w:rPr>
              <w:t xml:space="preserve">Appraisal decrease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2" w:type="dxa"/>
          </w:tcPr>
          <w:p w14:paraId="3D54E098"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55</w:t>
            </w:r>
            <w:r w:rsidRPr="00CC2DEC">
              <w:rPr>
                <w:rFonts w:ascii="Times New Roman" w:hAnsi="Times New Roman" w:cs="Times New Roman"/>
                <w:color w:val="000000"/>
                <w:sz w:val="16"/>
                <w:szCs w:val="16"/>
                <w:cs/>
              </w:rPr>
              <w:t>)</w:t>
            </w:r>
          </w:p>
        </w:tc>
        <w:tc>
          <w:tcPr>
            <w:tcW w:w="142" w:type="dxa"/>
          </w:tcPr>
          <w:p w14:paraId="7C3907F3"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p>
        </w:tc>
        <w:tc>
          <w:tcPr>
            <w:tcW w:w="830" w:type="dxa"/>
          </w:tcPr>
          <w:p w14:paraId="32F2E239"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2ADD82BE"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p>
        </w:tc>
        <w:tc>
          <w:tcPr>
            <w:tcW w:w="850" w:type="dxa"/>
          </w:tcPr>
          <w:p w14:paraId="0EED8B4B"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4A056EAC"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4D739FB0" w14:textId="77777777" w:rsidR="00F02533" w:rsidRPr="00CC2DEC" w:rsidRDefault="00F02533" w:rsidP="00006B3B">
            <w:pPr>
              <w:spacing w:line="260" w:lineRule="exact"/>
              <w:ind w:left="-39"/>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67C20FA8" w14:textId="77777777" w:rsidR="00F02533" w:rsidRPr="00CC2DEC" w:rsidRDefault="00F02533" w:rsidP="00884A38">
            <w:pPr>
              <w:tabs>
                <w:tab w:val="decimal" w:pos="1021"/>
              </w:tabs>
              <w:spacing w:line="260" w:lineRule="exact"/>
              <w:rPr>
                <w:rFonts w:ascii="Times New Roman" w:hAnsi="Times New Roman" w:cs="Times New Roman"/>
                <w:color w:val="000000"/>
                <w:sz w:val="16"/>
                <w:szCs w:val="16"/>
              </w:rPr>
            </w:pPr>
          </w:p>
        </w:tc>
        <w:tc>
          <w:tcPr>
            <w:tcW w:w="851" w:type="dxa"/>
          </w:tcPr>
          <w:p w14:paraId="1ADF8F61"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0D8C2C92" w14:textId="77777777" w:rsidR="00F02533" w:rsidRPr="00CC2DEC" w:rsidRDefault="00F02533" w:rsidP="00884A38">
            <w:pPr>
              <w:spacing w:line="260" w:lineRule="exact"/>
              <w:rPr>
                <w:rFonts w:ascii="Times New Roman" w:hAnsi="Times New Roman" w:cs="Times New Roman"/>
                <w:color w:val="000000"/>
                <w:sz w:val="16"/>
                <w:szCs w:val="16"/>
              </w:rPr>
            </w:pPr>
          </w:p>
        </w:tc>
        <w:tc>
          <w:tcPr>
            <w:tcW w:w="992" w:type="dxa"/>
          </w:tcPr>
          <w:p w14:paraId="55969695"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55</w:t>
            </w:r>
            <w:r w:rsidRPr="00CC2DEC">
              <w:rPr>
                <w:rFonts w:ascii="Times New Roman" w:hAnsi="Times New Roman" w:cs="Times New Roman"/>
                <w:color w:val="000000"/>
                <w:sz w:val="16"/>
                <w:szCs w:val="16"/>
                <w:cs/>
              </w:rPr>
              <w:t>)</w:t>
            </w:r>
          </w:p>
        </w:tc>
      </w:tr>
      <w:tr w:rsidR="00F02533" w:rsidRPr="00CC2DEC" w14:paraId="6B00A267" w14:textId="77777777" w:rsidTr="00884A38">
        <w:trPr>
          <w:cantSplit/>
        </w:trPr>
        <w:tc>
          <w:tcPr>
            <w:tcW w:w="3544" w:type="dxa"/>
          </w:tcPr>
          <w:p w14:paraId="7C80F9A8" w14:textId="77777777" w:rsidR="00F02533" w:rsidRPr="00CC2DEC" w:rsidRDefault="00F02533" w:rsidP="00884A38">
            <w:pPr>
              <w:spacing w:line="260" w:lineRule="exact"/>
              <w:ind w:firstLine="900"/>
              <w:rPr>
                <w:rFonts w:ascii="Times New Roman" w:hAnsi="Times New Roman" w:cs="Times New Roman"/>
                <w:sz w:val="16"/>
                <w:szCs w:val="16"/>
              </w:rPr>
            </w:pPr>
            <w:r w:rsidRPr="00CC2DEC">
              <w:rPr>
                <w:rFonts w:ascii="Times New Roman" w:hAnsi="Times New Roman" w:cs="Times New Roman"/>
                <w:sz w:val="16"/>
                <w:szCs w:val="16"/>
              </w:rPr>
              <w:t>Equipment</w:t>
            </w:r>
          </w:p>
        </w:tc>
        <w:tc>
          <w:tcPr>
            <w:tcW w:w="992" w:type="dxa"/>
          </w:tcPr>
          <w:p w14:paraId="7AF68E99"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10,797</w:t>
            </w:r>
          </w:p>
        </w:tc>
        <w:tc>
          <w:tcPr>
            <w:tcW w:w="142" w:type="dxa"/>
          </w:tcPr>
          <w:p w14:paraId="5FC98B6D"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Pr>
          <w:p w14:paraId="51F6BA93" w14:textId="77777777" w:rsidR="00F02533" w:rsidRPr="00CC2DEC" w:rsidRDefault="00F02533" w:rsidP="00884A38">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772</w:t>
            </w:r>
          </w:p>
        </w:tc>
        <w:tc>
          <w:tcPr>
            <w:tcW w:w="162" w:type="dxa"/>
          </w:tcPr>
          <w:p w14:paraId="01607B6A" w14:textId="77777777" w:rsidR="00F02533" w:rsidRPr="00CC2DEC"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Pr>
          <w:p w14:paraId="6D6B3519"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726</w:t>
            </w:r>
          </w:p>
        </w:tc>
        <w:tc>
          <w:tcPr>
            <w:tcW w:w="142" w:type="dxa"/>
          </w:tcPr>
          <w:p w14:paraId="44E0E4A3"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02B01D75"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440</w:t>
            </w:r>
            <w:r w:rsidRPr="00CC2DEC">
              <w:rPr>
                <w:rFonts w:ascii="Times New Roman" w:hAnsi="Times New Roman" w:cs="Times New Roman"/>
                <w:color w:val="000000"/>
                <w:sz w:val="16"/>
                <w:szCs w:val="16"/>
                <w:cs/>
              </w:rPr>
              <w:t>)</w:t>
            </w:r>
          </w:p>
        </w:tc>
        <w:tc>
          <w:tcPr>
            <w:tcW w:w="141" w:type="dxa"/>
          </w:tcPr>
          <w:p w14:paraId="3966B59F" w14:textId="77777777" w:rsidR="00F02533" w:rsidRPr="00CC2DEC"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Pr>
          <w:p w14:paraId="34525D5F"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19</w:t>
            </w:r>
            <w:r w:rsidRPr="00CC2DEC">
              <w:rPr>
                <w:rFonts w:ascii="Times New Roman" w:hAnsi="Times New Roman" w:cs="Times New Roman"/>
                <w:color w:val="000000"/>
                <w:sz w:val="16"/>
                <w:szCs w:val="16"/>
                <w:cs/>
              </w:rPr>
              <w:t>)</w:t>
            </w:r>
          </w:p>
        </w:tc>
        <w:tc>
          <w:tcPr>
            <w:tcW w:w="142" w:type="dxa"/>
          </w:tcPr>
          <w:p w14:paraId="56D4D05D" w14:textId="77777777" w:rsidR="00F02533" w:rsidRPr="00CC2DEC"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3D4A6B3C"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11,836</w:t>
            </w:r>
          </w:p>
        </w:tc>
      </w:tr>
      <w:tr w:rsidR="00F02533" w:rsidRPr="00CC2DEC" w14:paraId="1C77152A" w14:textId="77777777" w:rsidTr="00884A38">
        <w:trPr>
          <w:cantSplit/>
        </w:trPr>
        <w:tc>
          <w:tcPr>
            <w:tcW w:w="3544" w:type="dxa"/>
          </w:tcPr>
          <w:p w14:paraId="12633FCF" w14:textId="77777777" w:rsidR="00F02533" w:rsidRPr="00CC2DEC" w:rsidRDefault="00F02533" w:rsidP="00884A38">
            <w:pPr>
              <w:spacing w:line="260" w:lineRule="exact"/>
              <w:ind w:firstLine="900"/>
              <w:rPr>
                <w:rFonts w:ascii="Times New Roman" w:hAnsi="Times New Roman" w:cs="Times New Roman"/>
                <w:sz w:val="16"/>
                <w:szCs w:val="16"/>
              </w:rPr>
            </w:pPr>
            <w:r w:rsidRPr="00CC2DEC">
              <w:rPr>
                <w:rFonts w:ascii="Times New Roman" w:hAnsi="Times New Roman" w:cs="Times New Roman"/>
                <w:sz w:val="16"/>
                <w:szCs w:val="16"/>
              </w:rPr>
              <w:t xml:space="preserve">Leasehold improvement </w:t>
            </w:r>
          </w:p>
        </w:tc>
        <w:tc>
          <w:tcPr>
            <w:tcW w:w="992" w:type="dxa"/>
            <w:tcBorders>
              <w:bottom w:val="single" w:sz="4" w:space="0" w:color="auto"/>
            </w:tcBorders>
          </w:tcPr>
          <w:p w14:paraId="04939B61"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2,508</w:t>
            </w:r>
          </w:p>
        </w:tc>
        <w:tc>
          <w:tcPr>
            <w:tcW w:w="142" w:type="dxa"/>
          </w:tcPr>
          <w:p w14:paraId="2DBC8E0A"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Borders>
              <w:bottom w:val="single" w:sz="4" w:space="0" w:color="auto"/>
            </w:tcBorders>
          </w:tcPr>
          <w:p w14:paraId="35A1D925"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1D142D2C" w14:textId="77777777" w:rsidR="00F02533" w:rsidRPr="00CC2DEC"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2A15A476"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164</w:t>
            </w:r>
          </w:p>
        </w:tc>
        <w:tc>
          <w:tcPr>
            <w:tcW w:w="142" w:type="dxa"/>
          </w:tcPr>
          <w:p w14:paraId="1B53148B"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5D47CB85"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72</w:t>
            </w:r>
            <w:r w:rsidRPr="00CC2DEC">
              <w:rPr>
                <w:rFonts w:ascii="Times New Roman" w:hAnsi="Times New Roman" w:cs="Times New Roman"/>
                <w:color w:val="000000"/>
                <w:sz w:val="16"/>
                <w:szCs w:val="16"/>
                <w:cs/>
              </w:rPr>
              <w:t>)</w:t>
            </w:r>
          </w:p>
        </w:tc>
        <w:tc>
          <w:tcPr>
            <w:tcW w:w="141" w:type="dxa"/>
          </w:tcPr>
          <w:p w14:paraId="2657A1E8" w14:textId="77777777" w:rsidR="00F02533" w:rsidRPr="00CC2DEC"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0AEB0D0A"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765FDE3E" w14:textId="77777777" w:rsidR="00F02533" w:rsidRPr="00CC2DEC"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6DDF7C5"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2,600</w:t>
            </w:r>
          </w:p>
        </w:tc>
      </w:tr>
      <w:tr w:rsidR="00F02533" w:rsidRPr="00CC2DEC" w14:paraId="606BC7DB" w14:textId="77777777" w:rsidTr="00884A38">
        <w:trPr>
          <w:cantSplit/>
        </w:trPr>
        <w:tc>
          <w:tcPr>
            <w:tcW w:w="3544" w:type="dxa"/>
            <w:vAlign w:val="bottom"/>
          </w:tcPr>
          <w:p w14:paraId="1F73A282" w14:textId="77777777" w:rsidR="00F02533" w:rsidRPr="00CC2DEC" w:rsidRDefault="00F02533" w:rsidP="00884A38">
            <w:pPr>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322E1C2F"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53,000</w:t>
            </w:r>
          </w:p>
        </w:tc>
        <w:tc>
          <w:tcPr>
            <w:tcW w:w="142" w:type="dxa"/>
          </w:tcPr>
          <w:p w14:paraId="2DFC1170"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Borders>
              <w:top w:val="single" w:sz="4" w:space="0" w:color="auto"/>
              <w:bottom w:val="single" w:sz="4" w:space="0" w:color="auto"/>
            </w:tcBorders>
            <w:vAlign w:val="bottom"/>
          </w:tcPr>
          <w:p w14:paraId="3A35D1C6" w14:textId="77777777" w:rsidR="00F02533" w:rsidRPr="00CC2DEC" w:rsidRDefault="00F02533" w:rsidP="00884A38">
            <w:pPr>
              <w:tabs>
                <w:tab w:val="decimal" w:pos="693"/>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2,707</w:t>
            </w:r>
          </w:p>
        </w:tc>
        <w:tc>
          <w:tcPr>
            <w:tcW w:w="162" w:type="dxa"/>
          </w:tcPr>
          <w:p w14:paraId="3DBD7BD6"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14:paraId="29449197"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1,811</w:t>
            </w:r>
          </w:p>
        </w:tc>
        <w:tc>
          <w:tcPr>
            <w:tcW w:w="142" w:type="dxa"/>
          </w:tcPr>
          <w:p w14:paraId="46922752"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6FFB49FB"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1,276</w:t>
            </w:r>
            <w:r w:rsidRPr="00CC2DEC">
              <w:rPr>
                <w:rFonts w:ascii="Times New Roman" w:hAnsi="Times New Roman" w:cs="Times New Roman"/>
                <w:color w:val="000000"/>
                <w:sz w:val="16"/>
                <w:szCs w:val="16"/>
                <w:cs/>
              </w:rPr>
              <w:t>)</w:t>
            </w:r>
          </w:p>
        </w:tc>
        <w:tc>
          <w:tcPr>
            <w:tcW w:w="141" w:type="dxa"/>
            <w:vAlign w:val="bottom"/>
          </w:tcPr>
          <w:p w14:paraId="1652102E" w14:textId="77777777" w:rsidR="00F02533" w:rsidRPr="00CC2DEC"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65438110"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55</w:t>
            </w:r>
          </w:p>
        </w:tc>
        <w:tc>
          <w:tcPr>
            <w:tcW w:w="142" w:type="dxa"/>
          </w:tcPr>
          <w:p w14:paraId="69BB202C" w14:textId="77777777" w:rsidR="00F02533" w:rsidRPr="00CC2DEC"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4ACE1E43"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56,297</w:t>
            </w:r>
          </w:p>
        </w:tc>
      </w:tr>
      <w:tr w:rsidR="00F02533" w:rsidRPr="00CC2DEC" w14:paraId="1790091B" w14:textId="77777777" w:rsidTr="00884A38">
        <w:trPr>
          <w:cantSplit/>
        </w:trPr>
        <w:tc>
          <w:tcPr>
            <w:tcW w:w="3544" w:type="dxa"/>
          </w:tcPr>
          <w:p w14:paraId="21DEFC65" w14:textId="77777777" w:rsidR="00F02533" w:rsidRPr="00CC2DEC" w:rsidRDefault="00F02533" w:rsidP="00884A38">
            <w:pPr>
              <w:tabs>
                <w:tab w:val="right" w:pos="5670"/>
              </w:tabs>
              <w:spacing w:line="260" w:lineRule="exact"/>
              <w:ind w:left="1260" w:hanging="360"/>
              <w:rPr>
                <w:rFonts w:ascii="Times New Roman" w:hAnsi="Times New Roman" w:cs="Times New Roman"/>
                <w:sz w:val="16"/>
                <w:szCs w:val="16"/>
              </w:rPr>
            </w:pPr>
            <w:r w:rsidRPr="00CC2DEC">
              <w:rPr>
                <w:rFonts w:ascii="Times New Roman" w:hAnsi="Times New Roman" w:cs="Times New Roman"/>
                <w:sz w:val="16"/>
                <w:szCs w:val="16"/>
                <w:u w:val="single"/>
              </w:rPr>
              <w:t>Less</w:t>
            </w:r>
            <w:r w:rsidRPr="00CC2DEC">
              <w:rPr>
                <w:rFonts w:ascii="Times New Roman" w:hAnsi="Times New Roman" w:cs="Times New Roman"/>
                <w:sz w:val="16"/>
                <w:szCs w:val="16"/>
              </w:rPr>
              <w:tab/>
              <w:t xml:space="preserve">Accumulated depreciation </w:t>
            </w:r>
          </w:p>
        </w:tc>
        <w:tc>
          <w:tcPr>
            <w:tcW w:w="992" w:type="dxa"/>
            <w:tcBorders>
              <w:top w:val="single" w:sz="4" w:space="0" w:color="auto"/>
            </w:tcBorders>
          </w:tcPr>
          <w:p w14:paraId="02856E62"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p>
        </w:tc>
        <w:tc>
          <w:tcPr>
            <w:tcW w:w="142" w:type="dxa"/>
          </w:tcPr>
          <w:p w14:paraId="53E86836" w14:textId="77777777" w:rsidR="00F02533" w:rsidRPr="00CC2DEC" w:rsidRDefault="00F02533" w:rsidP="00884A38">
            <w:pPr>
              <w:tabs>
                <w:tab w:val="decimal" w:pos="680"/>
              </w:tabs>
              <w:spacing w:line="260" w:lineRule="exact"/>
              <w:rPr>
                <w:rFonts w:ascii="Times New Roman" w:hAnsi="Times New Roman" w:cs="Times New Roman"/>
                <w:sz w:val="16"/>
                <w:szCs w:val="16"/>
              </w:rPr>
            </w:pPr>
          </w:p>
        </w:tc>
        <w:tc>
          <w:tcPr>
            <w:tcW w:w="830" w:type="dxa"/>
            <w:tcBorders>
              <w:top w:val="single" w:sz="4" w:space="0" w:color="auto"/>
            </w:tcBorders>
          </w:tcPr>
          <w:p w14:paraId="15F2CBD2"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p>
        </w:tc>
        <w:tc>
          <w:tcPr>
            <w:tcW w:w="162" w:type="dxa"/>
          </w:tcPr>
          <w:p w14:paraId="1E81E67F" w14:textId="77777777" w:rsidR="00F02533" w:rsidRPr="00CC2DEC" w:rsidRDefault="00F02533" w:rsidP="00884A38">
            <w:pPr>
              <w:tabs>
                <w:tab w:val="decimal" w:pos="693"/>
              </w:tabs>
              <w:spacing w:line="260" w:lineRule="exact"/>
              <w:rPr>
                <w:rFonts w:ascii="Times New Roman" w:hAnsi="Times New Roman" w:cs="Times New Roman"/>
                <w:sz w:val="16"/>
                <w:szCs w:val="16"/>
              </w:rPr>
            </w:pPr>
          </w:p>
        </w:tc>
        <w:tc>
          <w:tcPr>
            <w:tcW w:w="850" w:type="dxa"/>
            <w:tcBorders>
              <w:top w:val="single" w:sz="4" w:space="0" w:color="auto"/>
            </w:tcBorders>
          </w:tcPr>
          <w:p w14:paraId="78745A3E"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142" w:type="dxa"/>
          </w:tcPr>
          <w:p w14:paraId="22B70100"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Borders>
              <w:top w:val="single" w:sz="4" w:space="0" w:color="auto"/>
            </w:tcBorders>
          </w:tcPr>
          <w:p w14:paraId="61AE15DE"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141" w:type="dxa"/>
          </w:tcPr>
          <w:p w14:paraId="6E89E0AE" w14:textId="77777777" w:rsidR="00F02533" w:rsidRPr="00CC2DEC" w:rsidRDefault="00F02533" w:rsidP="00884A38">
            <w:pPr>
              <w:tabs>
                <w:tab w:val="decimal" w:pos="792"/>
              </w:tabs>
              <w:spacing w:line="260" w:lineRule="exact"/>
              <w:rPr>
                <w:rFonts w:ascii="Times New Roman" w:hAnsi="Times New Roman" w:cs="Times New Roman"/>
                <w:sz w:val="16"/>
                <w:szCs w:val="16"/>
              </w:rPr>
            </w:pPr>
          </w:p>
        </w:tc>
        <w:tc>
          <w:tcPr>
            <w:tcW w:w="851" w:type="dxa"/>
            <w:tcBorders>
              <w:top w:val="single" w:sz="4" w:space="0" w:color="auto"/>
            </w:tcBorders>
          </w:tcPr>
          <w:p w14:paraId="3A7D56CB" w14:textId="77777777" w:rsidR="00F02533" w:rsidRPr="00CC2DEC" w:rsidRDefault="00F02533" w:rsidP="00884A38">
            <w:pPr>
              <w:tabs>
                <w:tab w:val="decimal" w:pos="738"/>
              </w:tabs>
              <w:spacing w:line="260" w:lineRule="exact"/>
              <w:rPr>
                <w:rFonts w:ascii="Times New Roman" w:hAnsi="Times New Roman" w:cs="Times New Roman"/>
                <w:color w:val="000000"/>
                <w:sz w:val="16"/>
                <w:szCs w:val="16"/>
              </w:rPr>
            </w:pPr>
          </w:p>
        </w:tc>
        <w:tc>
          <w:tcPr>
            <w:tcW w:w="142" w:type="dxa"/>
          </w:tcPr>
          <w:p w14:paraId="75776CA7" w14:textId="77777777" w:rsidR="00F02533" w:rsidRPr="00CC2DEC" w:rsidRDefault="00F02533" w:rsidP="00884A38">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01904ABE"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p>
        </w:tc>
      </w:tr>
      <w:tr w:rsidR="00F02533" w:rsidRPr="00CC2DEC" w14:paraId="25D01F8C" w14:textId="77777777" w:rsidTr="00884A38">
        <w:trPr>
          <w:cantSplit/>
        </w:trPr>
        <w:tc>
          <w:tcPr>
            <w:tcW w:w="3544" w:type="dxa"/>
          </w:tcPr>
          <w:p w14:paraId="0BBA1F7D" w14:textId="77777777" w:rsidR="00F02533" w:rsidRPr="00CC2DEC" w:rsidRDefault="00F02533" w:rsidP="00884A38">
            <w:pPr>
              <w:tabs>
                <w:tab w:val="right" w:pos="5670"/>
              </w:tabs>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Land</w:t>
            </w:r>
          </w:p>
        </w:tc>
        <w:tc>
          <w:tcPr>
            <w:tcW w:w="992" w:type="dxa"/>
          </w:tcPr>
          <w:p w14:paraId="7E56B2BE"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5F1431A6" w14:textId="77777777" w:rsidR="00F02533" w:rsidRPr="00CC2DEC" w:rsidRDefault="00F02533" w:rsidP="00884A38">
            <w:pPr>
              <w:tabs>
                <w:tab w:val="decimal" w:pos="680"/>
              </w:tabs>
              <w:spacing w:line="260" w:lineRule="exact"/>
              <w:rPr>
                <w:rFonts w:ascii="Times New Roman" w:hAnsi="Times New Roman" w:cs="Times New Roman"/>
                <w:sz w:val="16"/>
                <w:szCs w:val="16"/>
              </w:rPr>
            </w:pPr>
          </w:p>
        </w:tc>
        <w:tc>
          <w:tcPr>
            <w:tcW w:w="830" w:type="dxa"/>
          </w:tcPr>
          <w:p w14:paraId="24C190E3"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30E0174D" w14:textId="77777777" w:rsidR="00F02533" w:rsidRPr="00CC2DEC" w:rsidRDefault="00F02533" w:rsidP="00884A38">
            <w:pPr>
              <w:tabs>
                <w:tab w:val="decimal" w:pos="693"/>
              </w:tabs>
              <w:spacing w:line="260" w:lineRule="exact"/>
              <w:rPr>
                <w:rFonts w:ascii="Times New Roman" w:hAnsi="Times New Roman" w:cs="Times New Roman"/>
                <w:sz w:val="16"/>
                <w:szCs w:val="16"/>
              </w:rPr>
            </w:pPr>
          </w:p>
        </w:tc>
        <w:tc>
          <w:tcPr>
            <w:tcW w:w="850" w:type="dxa"/>
          </w:tcPr>
          <w:p w14:paraId="1FEABFB7"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w:t>
            </w:r>
            <w:r w:rsidRPr="00CC2DEC">
              <w:rPr>
                <w:rFonts w:ascii="Times New Roman" w:hAnsi="Times New Roman" w:cs="Times New Roman"/>
                <w:color w:val="000000"/>
                <w:sz w:val="16"/>
                <w:szCs w:val="16"/>
                <w:cs/>
              </w:rPr>
              <w:t>)</w:t>
            </w:r>
          </w:p>
        </w:tc>
        <w:tc>
          <w:tcPr>
            <w:tcW w:w="142" w:type="dxa"/>
          </w:tcPr>
          <w:p w14:paraId="0BC981B0"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4C80E4E0"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07D93819" w14:textId="77777777" w:rsidR="00F02533" w:rsidRPr="00CC2DEC" w:rsidRDefault="00F02533" w:rsidP="00884A38">
            <w:pPr>
              <w:tabs>
                <w:tab w:val="decimal" w:pos="792"/>
              </w:tabs>
              <w:spacing w:line="260" w:lineRule="exact"/>
              <w:rPr>
                <w:rFonts w:ascii="Times New Roman" w:hAnsi="Times New Roman" w:cs="Times New Roman"/>
                <w:sz w:val="16"/>
                <w:szCs w:val="16"/>
              </w:rPr>
            </w:pPr>
          </w:p>
        </w:tc>
        <w:tc>
          <w:tcPr>
            <w:tcW w:w="851" w:type="dxa"/>
          </w:tcPr>
          <w:p w14:paraId="3349DEF0"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33FA7E72" w14:textId="77777777" w:rsidR="00F02533" w:rsidRPr="00CC2DEC" w:rsidRDefault="00F02533" w:rsidP="00884A38">
            <w:pPr>
              <w:tabs>
                <w:tab w:val="decimal" w:pos="851"/>
              </w:tabs>
              <w:spacing w:line="260" w:lineRule="exact"/>
              <w:rPr>
                <w:rFonts w:ascii="Times New Roman" w:hAnsi="Times New Roman" w:cs="Times New Roman"/>
                <w:sz w:val="16"/>
                <w:szCs w:val="16"/>
              </w:rPr>
            </w:pPr>
          </w:p>
        </w:tc>
        <w:tc>
          <w:tcPr>
            <w:tcW w:w="992" w:type="dxa"/>
          </w:tcPr>
          <w:p w14:paraId="2BD1AC6A"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w:t>
            </w:r>
            <w:r w:rsidRPr="00CC2DEC">
              <w:rPr>
                <w:rFonts w:ascii="Times New Roman" w:hAnsi="Times New Roman" w:cs="Times New Roman"/>
                <w:color w:val="000000"/>
                <w:sz w:val="16"/>
                <w:szCs w:val="16"/>
                <w:cs/>
              </w:rPr>
              <w:t>)</w:t>
            </w:r>
          </w:p>
        </w:tc>
      </w:tr>
      <w:tr w:rsidR="00F02533" w:rsidRPr="00CC2DEC" w14:paraId="6577C3CA" w14:textId="77777777" w:rsidTr="00884A38">
        <w:trPr>
          <w:cantSplit/>
        </w:trPr>
        <w:tc>
          <w:tcPr>
            <w:tcW w:w="3544" w:type="dxa"/>
          </w:tcPr>
          <w:p w14:paraId="3C570AD0" w14:textId="77777777" w:rsidR="00F02533" w:rsidRPr="00CC2DEC" w:rsidRDefault="00F02533" w:rsidP="00884A38">
            <w:pPr>
              <w:tabs>
                <w:tab w:val="right" w:pos="5670"/>
              </w:tabs>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 xml:space="preserve">Premises </w:t>
            </w:r>
          </w:p>
        </w:tc>
        <w:tc>
          <w:tcPr>
            <w:tcW w:w="992" w:type="dxa"/>
          </w:tcPr>
          <w:p w14:paraId="724695F1"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p>
        </w:tc>
        <w:tc>
          <w:tcPr>
            <w:tcW w:w="142" w:type="dxa"/>
          </w:tcPr>
          <w:p w14:paraId="18F32A3A" w14:textId="77777777" w:rsidR="00F02533" w:rsidRPr="00CC2DEC" w:rsidRDefault="00F02533" w:rsidP="00884A38">
            <w:pPr>
              <w:tabs>
                <w:tab w:val="decimal" w:pos="680"/>
              </w:tabs>
              <w:spacing w:line="260" w:lineRule="exact"/>
              <w:rPr>
                <w:rFonts w:ascii="Times New Roman" w:hAnsi="Times New Roman" w:cs="Times New Roman"/>
                <w:sz w:val="16"/>
                <w:szCs w:val="16"/>
              </w:rPr>
            </w:pPr>
          </w:p>
        </w:tc>
        <w:tc>
          <w:tcPr>
            <w:tcW w:w="830" w:type="dxa"/>
          </w:tcPr>
          <w:p w14:paraId="43A7A74C"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p>
        </w:tc>
        <w:tc>
          <w:tcPr>
            <w:tcW w:w="162" w:type="dxa"/>
          </w:tcPr>
          <w:p w14:paraId="11C9D93E" w14:textId="77777777" w:rsidR="00F02533" w:rsidRPr="00CC2DEC" w:rsidRDefault="00F02533" w:rsidP="00884A38">
            <w:pPr>
              <w:tabs>
                <w:tab w:val="decimal" w:pos="693"/>
              </w:tabs>
              <w:spacing w:line="260" w:lineRule="exact"/>
              <w:rPr>
                <w:rFonts w:ascii="Times New Roman" w:hAnsi="Times New Roman" w:cs="Times New Roman"/>
                <w:sz w:val="16"/>
                <w:szCs w:val="16"/>
              </w:rPr>
            </w:pPr>
          </w:p>
        </w:tc>
        <w:tc>
          <w:tcPr>
            <w:tcW w:w="850" w:type="dxa"/>
          </w:tcPr>
          <w:p w14:paraId="079FCFB5"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p>
        </w:tc>
        <w:tc>
          <w:tcPr>
            <w:tcW w:w="142" w:type="dxa"/>
          </w:tcPr>
          <w:p w14:paraId="18EFFE5D"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49FE04AF"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p>
        </w:tc>
        <w:tc>
          <w:tcPr>
            <w:tcW w:w="141" w:type="dxa"/>
          </w:tcPr>
          <w:p w14:paraId="310691AE" w14:textId="77777777" w:rsidR="00F02533" w:rsidRPr="00CC2DEC" w:rsidRDefault="00F02533" w:rsidP="00884A38">
            <w:pPr>
              <w:tabs>
                <w:tab w:val="decimal" w:pos="792"/>
              </w:tabs>
              <w:spacing w:line="260" w:lineRule="exact"/>
              <w:rPr>
                <w:rFonts w:ascii="Times New Roman" w:hAnsi="Times New Roman" w:cs="Times New Roman"/>
                <w:sz w:val="16"/>
                <w:szCs w:val="16"/>
              </w:rPr>
            </w:pPr>
          </w:p>
        </w:tc>
        <w:tc>
          <w:tcPr>
            <w:tcW w:w="851" w:type="dxa"/>
          </w:tcPr>
          <w:p w14:paraId="640F8D76" w14:textId="77777777" w:rsidR="00F02533" w:rsidRPr="00CC2DEC" w:rsidRDefault="00F02533" w:rsidP="00884A38">
            <w:pPr>
              <w:tabs>
                <w:tab w:val="decimal" w:pos="738"/>
              </w:tabs>
              <w:spacing w:line="260" w:lineRule="exact"/>
              <w:rPr>
                <w:rFonts w:ascii="Times New Roman" w:hAnsi="Times New Roman" w:cs="Times New Roman"/>
                <w:color w:val="000000"/>
                <w:sz w:val="16"/>
                <w:szCs w:val="16"/>
              </w:rPr>
            </w:pPr>
          </w:p>
        </w:tc>
        <w:tc>
          <w:tcPr>
            <w:tcW w:w="142" w:type="dxa"/>
          </w:tcPr>
          <w:p w14:paraId="43B2CC1F" w14:textId="77777777" w:rsidR="00F02533" w:rsidRPr="00CC2DEC" w:rsidRDefault="00F02533" w:rsidP="00884A38">
            <w:pPr>
              <w:tabs>
                <w:tab w:val="decimal" w:pos="851"/>
              </w:tabs>
              <w:spacing w:line="260" w:lineRule="exact"/>
              <w:rPr>
                <w:rFonts w:ascii="Times New Roman" w:hAnsi="Times New Roman" w:cs="Times New Roman"/>
                <w:sz w:val="16"/>
                <w:szCs w:val="16"/>
              </w:rPr>
            </w:pPr>
          </w:p>
        </w:tc>
        <w:tc>
          <w:tcPr>
            <w:tcW w:w="992" w:type="dxa"/>
          </w:tcPr>
          <w:p w14:paraId="3D4D9C73"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p>
        </w:tc>
      </w:tr>
      <w:tr w:rsidR="00F02533" w:rsidRPr="00CC2DEC" w14:paraId="5E34FB4A" w14:textId="77777777" w:rsidTr="00884A38">
        <w:trPr>
          <w:cantSplit/>
        </w:trPr>
        <w:tc>
          <w:tcPr>
            <w:tcW w:w="3544" w:type="dxa"/>
          </w:tcPr>
          <w:p w14:paraId="3E9EF852" w14:textId="77777777" w:rsidR="00F02533" w:rsidRPr="00CC2DEC" w:rsidRDefault="00F02533" w:rsidP="00884A38">
            <w:pPr>
              <w:tabs>
                <w:tab w:val="right" w:pos="5670"/>
              </w:tabs>
              <w:spacing w:line="260" w:lineRule="exact"/>
              <w:ind w:left="1260" w:firstLine="108"/>
              <w:rPr>
                <w:rFonts w:ascii="Times New Roman" w:hAnsi="Times New Roman" w:cs="Times New Roman"/>
                <w:sz w:val="16"/>
                <w:szCs w:val="16"/>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Cost </w:t>
            </w:r>
          </w:p>
        </w:tc>
        <w:tc>
          <w:tcPr>
            <w:tcW w:w="992" w:type="dxa"/>
          </w:tcPr>
          <w:p w14:paraId="73A936C1"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4,987</w:t>
            </w:r>
            <w:r w:rsidRPr="00CC2DEC">
              <w:rPr>
                <w:rFonts w:ascii="Times New Roman" w:hAnsi="Times New Roman" w:cs="Times New Roman"/>
                <w:color w:val="000000"/>
                <w:sz w:val="16"/>
                <w:szCs w:val="16"/>
                <w:cs/>
              </w:rPr>
              <w:t>)</w:t>
            </w:r>
          </w:p>
        </w:tc>
        <w:tc>
          <w:tcPr>
            <w:tcW w:w="142" w:type="dxa"/>
          </w:tcPr>
          <w:p w14:paraId="3DA68991"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Pr>
          <w:p w14:paraId="38F85877"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2A66B070" w14:textId="77777777" w:rsidR="00F02533" w:rsidRPr="00CC2DEC"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Pr>
          <w:p w14:paraId="408B7F0C"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1,170</w:t>
            </w:r>
            <w:r w:rsidRPr="00CC2DEC">
              <w:rPr>
                <w:rFonts w:ascii="Times New Roman" w:hAnsi="Times New Roman" w:cs="Times New Roman"/>
                <w:color w:val="000000"/>
                <w:sz w:val="16"/>
                <w:szCs w:val="16"/>
                <w:cs/>
              </w:rPr>
              <w:t>)</w:t>
            </w:r>
          </w:p>
        </w:tc>
        <w:tc>
          <w:tcPr>
            <w:tcW w:w="142" w:type="dxa"/>
          </w:tcPr>
          <w:p w14:paraId="4295B857"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04CDB84D"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232</w:t>
            </w:r>
          </w:p>
        </w:tc>
        <w:tc>
          <w:tcPr>
            <w:tcW w:w="141" w:type="dxa"/>
          </w:tcPr>
          <w:p w14:paraId="63241B84" w14:textId="77777777" w:rsidR="00F02533" w:rsidRPr="00CC2DEC"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Pr>
          <w:p w14:paraId="7B4083F8"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28</w:t>
            </w:r>
            <w:r w:rsidRPr="00CC2DEC">
              <w:rPr>
                <w:rFonts w:ascii="Times New Roman" w:hAnsi="Times New Roman" w:cs="Times New Roman"/>
                <w:color w:val="000000"/>
                <w:sz w:val="16"/>
                <w:szCs w:val="16"/>
                <w:cs/>
              </w:rPr>
              <w:t>)</w:t>
            </w:r>
          </w:p>
        </w:tc>
        <w:tc>
          <w:tcPr>
            <w:tcW w:w="142" w:type="dxa"/>
          </w:tcPr>
          <w:p w14:paraId="7513CC4F" w14:textId="77777777" w:rsidR="00F02533" w:rsidRPr="00CC2DEC"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1391DF6C"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5,953</w:t>
            </w:r>
            <w:r w:rsidRPr="00CC2DEC">
              <w:rPr>
                <w:rFonts w:ascii="Times New Roman" w:hAnsi="Times New Roman" w:cs="Times New Roman"/>
                <w:color w:val="000000"/>
                <w:sz w:val="16"/>
                <w:szCs w:val="16"/>
                <w:cs/>
              </w:rPr>
              <w:t>)</w:t>
            </w:r>
          </w:p>
        </w:tc>
      </w:tr>
      <w:tr w:rsidR="00F02533" w:rsidRPr="00CC2DEC" w14:paraId="2D6F3D1B" w14:textId="77777777" w:rsidTr="00884A38">
        <w:trPr>
          <w:cantSplit/>
        </w:trPr>
        <w:tc>
          <w:tcPr>
            <w:tcW w:w="3544" w:type="dxa"/>
          </w:tcPr>
          <w:p w14:paraId="3199238B" w14:textId="77777777" w:rsidR="00F02533" w:rsidRPr="00CC2DEC" w:rsidRDefault="00F02533" w:rsidP="00884A38">
            <w:pPr>
              <w:tabs>
                <w:tab w:val="right" w:pos="5670"/>
              </w:tabs>
              <w:spacing w:line="260" w:lineRule="exact"/>
              <w:ind w:left="1259" w:firstLine="108"/>
              <w:rPr>
                <w:rFonts w:ascii="Times New Roman" w:hAnsi="Times New Roman" w:cs="Times New Roman"/>
                <w:sz w:val="16"/>
                <w:szCs w:val="16"/>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Appraisal increase </w:t>
            </w:r>
            <w:r w:rsidRPr="00CC2DEC">
              <w:rPr>
                <w:rFonts w:ascii="Times New Roman" w:hAnsi="Times New Roman" w:cs="Times New Roman"/>
                <w:sz w:val="16"/>
                <w:szCs w:val="16"/>
                <w:cs/>
              </w:rPr>
              <w:t>(</w:t>
            </w:r>
            <w:r w:rsidRPr="00CC2DEC">
              <w:rPr>
                <w:rFonts w:ascii="Times New Roman" w:hAnsi="Times New Roman" w:cs="Times New Roman"/>
                <w:sz w:val="16"/>
                <w:szCs w:val="16"/>
              </w:rPr>
              <w:t>Year 2019</w:t>
            </w:r>
            <w:r w:rsidRPr="00CC2DEC">
              <w:rPr>
                <w:rFonts w:ascii="Times New Roman" w:hAnsi="Times New Roman" w:cs="Times New Roman"/>
                <w:sz w:val="16"/>
                <w:szCs w:val="16"/>
                <w:cs/>
              </w:rPr>
              <w:t>)</w:t>
            </w:r>
          </w:p>
        </w:tc>
        <w:tc>
          <w:tcPr>
            <w:tcW w:w="992" w:type="dxa"/>
          </w:tcPr>
          <w:p w14:paraId="5AF56748"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12,456</w:t>
            </w:r>
            <w:r w:rsidRPr="00CC2DEC">
              <w:rPr>
                <w:rFonts w:ascii="Times New Roman" w:hAnsi="Times New Roman" w:cs="Times New Roman"/>
                <w:color w:val="000000"/>
                <w:sz w:val="16"/>
                <w:szCs w:val="16"/>
                <w:cs/>
              </w:rPr>
              <w:t>)</w:t>
            </w:r>
          </w:p>
        </w:tc>
        <w:tc>
          <w:tcPr>
            <w:tcW w:w="142" w:type="dxa"/>
          </w:tcPr>
          <w:p w14:paraId="1388228E"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Pr>
          <w:p w14:paraId="68A25C8D"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37C58B8D" w14:textId="77777777" w:rsidR="00F02533" w:rsidRPr="00CC2DEC"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Pr>
          <w:p w14:paraId="30878381"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311</w:t>
            </w:r>
            <w:r w:rsidRPr="00CC2DEC">
              <w:rPr>
                <w:rFonts w:ascii="Times New Roman" w:hAnsi="Times New Roman" w:cs="Times New Roman"/>
                <w:color w:val="000000"/>
                <w:sz w:val="16"/>
                <w:szCs w:val="16"/>
                <w:cs/>
              </w:rPr>
              <w:t>)</w:t>
            </w:r>
          </w:p>
        </w:tc>
        <w:tc>
          <w:tcPr>
            <w:tcW w:w="142" w:type="dxa"/>
          </w:tcPr>
          <w:p w14:paraId="59CCB930"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1DE951AA"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403</w:t>
            </w:r>
          </w:p>
        </w:tc>
        <w:tc>
          <w:tcPr>
            <w:tcW w:w="141" w:type="dxa"/>
          </w:tcPr>
          <w:p w14:paraId="1AEE9777" w14:textId="77777777" w:rsidR="00F02533" w:rsidRPr="00CC2DEC"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Pr>
          <w:p w14:paraId="4E356641"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71A0A407" w14:textId="77777777" w:rsidR="00F02533" w:rsidRPr="00CC2DEC"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3AC18745"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12,364</w:t>
            </w:r>
            <w:r w:rsidRPr="00CC2DEC">
              <w:rPr>
                <w:rFonts w:ascii="Times New Roman" w:hAnsi="Times New Roman" w:cs="Times New Roman"/>
                <w:color w:val="000000"/>
                <w:sz w:val="16"/>
                <w:szCs w:val="16"/>
                <w:cs/>
              </w:rPr>
              <w:t>)</w:t>
            </w:r>
          </w:p>
        </w:tc>
      </w:tr>
      <w:tr w:rsidR="00F02533" w:rsidRPr="00CC2DEC" w14:paraId="34B273F7" w14:textId="77777777" w:rsidTr="00884A38">
        <w:trPr>
          <w:cantSplit/>
        </w:trPr>
        <w:tc>
          <w:tcPr>
            <w:tcW w:w="3544" w:type="dxa"/>
          </w:tcPr>
          <w:p w14:paraId="1F8802E3" w14:textId="77777777" w:rsidR="00F02533" w:rsidRPr="00CC2DEC" w:rsidRDefault="00F02533" w:rsidP="00884A38">
            <w:pPr>
              <w:tabs>
                <w:tab w:val="right" w:pos="5670"/>
              </w:tabs>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 xml:space="preserve">Equipment </w:t>
            </w:r>
          </w:p>
        </w:tc>
        <w:tc>
          <w:tcPr>
            <w:tcW w:w="992" w:type="dxa"/>
          </w:tcPr>
          <w:p w14:paraId="3FE37C48"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7,735</w:t>
            </w:r>
            <w:r w:rsidRPr="00CC2DEC">
              <w:rPr>
                <w:rFonts w:ascii="Times New Roman" w:hAnsi="Times New Roman" w:cs="Times New Roman"/>
                <w:color w:val="000000"/>
                <w:sz w:val="16"/>
                <w:szCs w:val="16"/>
                <w:cs/>
              </w:rPr>
              <w:t>)</w:t>
            </w:r>
          </w:p>
        </w:tc>
        <w:tc>
          <w:tcPr>
            <w:tcW w:w="142" w:type="dxa"/>
          </w:tcPr>
          <w:p w14:paraId="1523AA61"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Pr>
          <w:p w14:paraId="144C0503"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4368F94A" w14:textId="77777777" w:rsidR="00F02533" w:rsidRPr="00CC2DEC"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Pr>
          <w:p w14:paraId="2D306460"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1,435</w:t>
            </w:r>
            <w:r w:rsidRPr="00CC2DEC">
              <w:rPr>
                <w:rFonts w:ascii="Times New Roman" w:hAnsi="Times New Roman" w:cs="Times New Roman"/>
                <w:color w:val="000000"/>
                <w:sz w:val="16"/>
                <w:szCs w:val="16"/>
                <w:cs/>
              </w:rPr>
              <w:t>)</w:t>
            </w:r>
          </w:p>
        </w:tc>
        <w:tc>
          <w:tcPr>
            <w:tcW w:w="142" w:type="dxa"/>
          </w:tcPr>
          <w:p w14:paraId="34877E35"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4D018E18"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365</w:t>
            </w:r>
          </w:p>
        </w:tc>
        <w:tc>
          <w:tcPr>
            <w:tcW w:w="141" w:type="dxa"/>
          </w:tcPr>
          <w:p w14:paraId="4FB51C90" w14:textId="77777777" w:rsidR="00F02533" w:rsidRPr="00CC2DEC"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Pr>
          <w:p w14:paraId="7215A517"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w:t>
            </w:r>
          </w:p>
        </w:tc>
        <w:tc>
          <w:tcPr>
            <w:tcW w:w="142" w:type="dxa"/>
          </w:tcPr>
          <w:p w14:paraId="436B48F5" w14:textId="77777777" w:rsidR="00F02533" w:rsidRPr="00CC2DEC"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05DAC489"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8,800</w:t>
            </w:r>
            <w:r w:rsidRPr="00CC2DEC">
              <w:rPr>
                <w:rFonts w:ascii="Times New Roman" w:hAnsi="Times New Roman" w:cs="Times New Roman"/>
                <w:color w:val="000000"/>
                <w:sz w:val="16"/>
                <w:szCs w:val="16"/>
                <w:cs/>
              </w:rPr>
              <w:t>)</w:t>
            </w:r>
          </w:p>
        </w:tc>
      </w:tr>
      <w:tr w:rsidR="00F02533" w:rsidRPr="00CC2DEC" w14:paraId="00208D9E" w14:textId="77777777" w:rsidTr="00884A38">
        <w:trPr>
          <w:cantSplit/>
        </w:trPr>
        <w:tc>
          <w:tcPr>
            <w:tcW w:w="3544" w:type="dxa"/>
          </w:tcPr>
          <w:p w14:paraId="3D17AD69" w14:textId="77777777" w:rsidR="00F02533" w:rsidRPr="00CC2DEC" w:rsidRDefault="00F02533" w:rsidP="00884A38">
            <w:pPr>
              <w:tabs>
                <w:tab w:val="right" w:pos="5670"/>
              </w:tabs>
              <w:spacing w:line="260" w:lineRule="exact"/>
              <w:ind w:left="1260"/>
              <w:rPr>
                <w:rFonts w:ascii="Times New Roman" w:hAnsi="Times New Roman" w:cs="Times New Roman"/>
                <w:sz w:val="16"/>
                <w:szCs w:val="16"/>
              </w:rPr>
            </w:pPr>
            <w:r w:rsidRPr="00CC2DEC">
              <w:rPr>
                <w:rFonts w:ascii="Times New Roman" w:hAnsi="Times New Roman" w:cs="Times New Roman"/>
                <w:sz w:val="16"/>
                <w:szCs w:val="16"/>
              </w:rPr>
              <w:t>Leasehold improvement</w:t>
            </w:r>
          </w:p>
        </w:tc>
        <w:tc>
          <w:tcPr>
            <w:tcW w:w="992" w:type="dxa"/>
          </w:tcPr>
          <w:p w14:paraId="50647773"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1,413</w:t>
            </w:r>
            <w:r w:rsidRPr="00CC2DEC">
              <w:rPr>
                <w:rFonts w:ascii="Times New Roman" w:hAnsi="Times New Roman" w:cs="Times New Roman"/>
                <w:color w:val="000000"/>
                <w:sz w:val="16"/>
                <w:szCs w:val="16"/>
                <w:cs/>
              </w:rPr>
              <w:t>)</w:t>
            </w:r>
          </w:p>
        </w:tc>
        <w:tc>
          <w:tcPr>
            <w:tcW w:w="142" w:type="dxa"/>
          </w:tcPr>
          <w:p w14:paraId="39475C9B"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Borders>
              <w:bottom w:val="single" w:sz="4" w:space="0" w:color="auto"/>
            </w:tcBorders>
          </w:tcPr>
          <w:p w14:paraId="01B87A62"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1D3BAD70" w14:textId="77777777" w:rsidR="00F02533" w:rsidRPr="00CC2DEC"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15795F22"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215</w:t>
            </w:r>
            <w:r w:rsidRPr="00CC2DEC">
              <w:rPr>
                <w:rFonts w:ascii="Times New Roman" w:hAnsi="Times New Roman" w:cs="Times New Roman"/>
                <w:color w:val="000000"/>
                <w:sz w:val="16"/>
                <w:szCs w:val="16"/>
                <w:cs/>
              </w:rPr>
              <w:t>)</w:t>
            </w:r>
          </w:p>
        </w:tc>
        <w:tc>
          <w:tcPr>
            <w:tcW w:w="142" w:type="dxa"/>
          </w:tcPr>
          <w:p w14:paraId="6C4363BB"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Borders>
              <w:bottom w:val="single" w:sz="4" w:space="0" w:color="auto"/>
            </w:tcBorders>
            <w:vAlign w:val="bottom"/>
          </w:tcPr>
          <w:p w14:paraId="7055E89A"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53</w:t>
            </w:r>
          </w:p>
        </w:tc>
        <w:tc>
          <w:tcPr>
            <w:tcW w:w="141" w:type="dxa"/>
            <w:vAlign w:val="bottom"/>
          </w:tcPr>
          <w:p w14:paraId="2AC95CE6" w14:textId="77777777" w:rsidR="00F02533" w:rsidRPr="00CC2DEC"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Borders>
              <w:bottom w:val="single" w:sz="4" w:space="0" w:color="auto"/>
            </w:tcBorders>
            <w:vAlign w:val="bottom"/>
          </w:tcPr>
          <w:p w14:paraId="09FDAE43"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6412F77C" w14:textId="77777777" w:rsidR="00F02533" w:rsidRPr="00CC2DEC"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6AD4443"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1,575</w:t>
            </w:r>
            <w:r w:rsidRPr="00CC2DEC">
              <w:rPr>
                <w:rFonts w:ascii="Times New Roman" w:hAnsi="Times New Roman" w:cs="Times New Roman"/>
                <w:color w:val="000000"/>
                <w:sz w:val="16"/>
                <w:szCs w:val="16"/>
                <w:cs/>
              </w:rPr>
              <w:t>)</w:t>
            </w:r>
          </w:p>
        </w:tc>
      </w:tr>
      <w:tr w:rsidR="00F02533" w:rsidRPr="00CC2DEC" w14:paraId="56349143" w14:textId="77777777" w:rsidTr="00884A38">
        <w:trPr>
          <w:cantSplit/>
        </w:trPr>
        <w:tc>
          <w:tcPr>
            <w:tcW w:w="3544" w:type="dxa"/>
            <w:vAlign w:val="bottom"/>
          </w:tcPr>
          <w:p w14:paraId="7BE5A09D" w14:textId="77777777" w:rsidR="00F02533" w:rsidRPr="00CC2DEC" w:rsidRDefault="00F02533" w:rsidP="00884A38">
            <w:pPr>
              <w:tabs>
                <w:tab w:val="right" w:pos="3690"/>
              </w:tabs>
              <w:spacing w:line="260" w:lineRule="exact"/>
              <w:ind w:firstLine="1260"/>
              <w:rPr>
                <w:rFonts w:ascii="Times New Roman" w:hAnsi="Times New Roman" w:cs="Times New Roman"/>
                <w:sz w:val="16"/>
                <w:szCs w:val="16"/>
              </w:rPr>
            </w:pPr>
            <w:r w:rsidRPr="00CC2DEC">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14:paraId="334FAC69"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26,591</w:t>
            </w:r>
            <w:r w:rsidRPr="00CC2DEC">
              <w:rPr>
                <w:rFonts w:ascii="Times New Roman" w:hAnsi="Times New Roman" w:cs="Times New Roman"/>
                <w:color w:val="000000"/>
                <w:sz w:val="16"/>
                <w:szCs w:val="16"/>
                <w:cs/>
              </w:rPr>
              <w:t>)</w:t>
            </w:r>
          </w:p>
        </w:tc>
        <w:tc>
          <w:tcPr>
            <w:tcW w:w="142" w:type="dxa"/>
          </w:tcPr>
          <w:p w14:paraId="1296064C"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Borders>
              <w:bottom w:val="single" w:sz="4" w:space="0" w:color="auto"/>
            </w:tcBorders>
          </w:tcPr>
          <w:p w14:paraId="207C5665"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5D0B30CA" w14:textId="77777777" w:rsidR="00F02533" w:rsidRPr="00CC2DEC"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115B95E5"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3,133</w:t>
            </w:r>
            <w:r w:rsidRPr="00CC2DEC">
              <w:rPr>
                <w:rFonts w:ascii="Times New Roman" w:hAnsi="Times New Roman" w:cs="Times New Roman"/>
                <w:color w:val="000000"/>
                <w:sz w:val="16"/>
                <w:szCs w:val="16"/>
                <w:cs/>
              </w:rPr>
              <w:t>)</w:t>
            </w:r>
          </w:p>
        </w:tc>
        <w:tc>
          <w:tcPr>
            <w:tcW w:w="142" w:type="dxa"/>
          </w:tcPr>
          <w:p w14:paraId="019223DF" w14:textId="77777777" w:rsidR="00F02533" w:rsidRPr="00CC2DEC"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5E76E5E5"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1,053</w:t>
            </w:r>
          </w:p>
        </w:tc>
        <w:tc>
          <w:tcPr>
            <w:tcW w:w="141" w:type="dxa"/>
          </w:tcPr>
          <w:p w14:paraId="125E71C4" w14:textId="77777777" w:rsidR="00F02533" w:rsidRPr="00CC2DEC"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4C3F168A"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23</w:t>
            </w:r>
            <w:r w:rsidRPr="00CC2DEC">
              <w:rPr>
                <w:rFonts w:ascii="Times New Roman" w:hAnsi="Times New Roman" w:cs="Times New Roman"/>
                <w:color w:val="000000"/>
                <w:sz w:val="16"/>
                <w:szCs w:val="16"/>
                <w:cs/>
              </w:rPr>
              <w:t>)</w:t>
            </w:r>
          </w:p>
        </w:tc>
        <w:tc>
          <w:tcPr>
            <w:tcW w:w="142" w:type="dxa"/>
          </w:tcPr>
          <w:p w14:paraId="2B5077AA"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490B6BD4"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28,694</w:t>
            </w:r>
            <w:r w:rsidRPr="00CC2DEC">
              <w:rPr>
                <w:rFonts w:ascii="Times New Roman" w:hAnsi="Times New Roman" w:cs="Times New Roman"/>
                <w:color w:val="000000"/>
                <w:sz w:val="16"/>
                <w:szCs w:val="16"/>
                <w:cs/>
              </w:rPr>
              <w:t>)</w:t>
            </w:r>
          </w:p>
        </w:tc>
      </w:tr>
      <w:tr w:rsidR="00F02533" w:rsidRPr="00CC2DEC" w14:paraId="21DB2940" w14:textId="77777777" w:rsidTr="00884A38">
        <w:trPr>
          <w:cantSplit/>
        </w:trPr>
        <w:tc>
          <w:tcPr>
            <w:tcW w:w="3544" w:type="dxa"/>
          </w:tcPr>
          <w:p w14:paraId="39B58ABC" w14:textId="77777777" w:rsidR="00F02533" w:rsidRPr="00CC2DEC" w:rsidRDefault="00F02533" w:rsidP="00884A38">
            <w:pPr>
              <w:spacing w:line="260" w:lineRule="exact"/>
              <w:ind w:firstLine="900"/>
              <w:rPr>
                <w:rFonts w:ascii="Times New Roman" w:hAnsi="Times New Roman" w:cs="Times New Roman"/>
                <w:sz w:val="16"/>
                <w:szCs w:val="16"/>
              </w:rPr>
            </w:pPr>
            <w:r w:rsidRPr="00CC2DEC">
              <w:rPr>
                <w:rFonts w:ascii="Times New Roman" w:hAnsi="Times New Roman" w:cs="Times New Roman"/>
                <w:sz w:val="16"/>
                <w:szCs w:val="16"/>
              </w:rPr>
              <w:t>Construction in progress</w:t>
            </w:r>
          </w:p>
        </w:tc>
        <w:tc>
          <w:tcPr>
            <w:tcW w:w="992" w:type="dxa"/>
            <w:tcBorders>
              <w:top w:val="single" w:sz="4" w:space="0" w:color="auto"/>
              <w:bottom w:val="single" w:sz="4" w:space="0" w:color="auto"/>
            </w:tcBorders>
          </w:tcPr>
          <w:p w14:paraId="04982E82"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666</w:t>
            </w:r>
          </w:p>
        </w:tc>
        <w:tc>
          <w:tcPr>
            <w:tcW w:w="142" w:type="dxa"/>
          </w:tcPr>
          <w:p w14:paraId="5D3CED64" w14:textId="77777777" w:rsidR="00F02533" w:rsidRPr="00CC2DEC"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Borders>
              <w:top w:val="single" w:sz="4" w:space="0" w:color="auto"/>
              <w:bottom w:val="single" w:sz="4" w:space="0" w:color="auto"/>
            </w:tcBorders>
            <w:vAlign w:val="bottom"/>
          </w:tcPr>
          <w:p w14:paraId="056C1011"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62" w:type="dxa"/>
          </w:tcPr>
          <w:p w14:paraId="1DB0FD85" w14:textId="77777777" w:rsidR="00F02533" w:rsidRPr="00CC2DEC"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14:paraId="29FAAAA3"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391</w:t>
            </w:r>
          </w:p>
        </w:tc>
        <w:tc>
          <w:tcPr>
            <w:tcW w:w="142" w:type="dxa"/>
          </w:tcPr>
          <w:p w14:paraId="10710875"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5B5E30CB"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vAlign w:val="bottom"/>
          </w:tcPr>
          <w:p w14:paraId="4782AFBE" w14:textId="77777777" w:rsidR="00F02533" w:rsidRPr="00CC2DEC"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7B9CD740" w14:textId="77777777" w:rsidR="00F02533" w:rsidRPr="00CC2DEC" w:rsidRDefault="00F02533" w:rsidP="00884A38">
            <w:pPr>
              <w:spacing w:line="260" w:lineRule="exact"/>
              <w:ind w:left="113"/>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4AFA9A2D" w14:textId="77777777" w:rsidR="00F02533" w:rsidRPr="00CC2DEC"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AF987CB"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1,057</w:t>
            </w:r>
          </w:p>
        </w:tc>
      </w:tr>
      <w:tr w:rsidR="00F02533" w:rsidRPr="00CC2DEC" w14:paraId="75FCBCBF" w14:textId="77777777" w:rsidTr="00884A38">
        <w:trPr>
          <w:cantSplit/>
        </w:trPr>
        <w:tc>
          <w:tcPr>
            <w:tcW w:w="3544" w:type="dxa"/>
          </w:tcPr>
          <w:p w14:paraId="6FCA400F" w14:textId="77777777" w:rsidR="00F02533" w:rsidRPr="00CC2DEC" w:rsidRDefault="00F02533" w:rsidP="00884A38">
            <w:pPr>
              <w:spacing w:line="260" w:lineRule="exact"/>
              <w:ind w:right="-113" w:firstLine="902"/>
              <w:rPr>
                <w:rFonts w:ascii="Times New Roman" w:hAnsi="Times New Roman" w:cs="Times New Roman"/>
                <w:sz w:val="16"/>
                <w:szCs w:val="16"/>
              </w:rPr>
            </w:pPr>
            <w:r w:rsidRPr="00CC2DEC">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14:paraId="3D08680D"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27,075</w:t>
            </w:r>
          </w:p>
        </w:tc>
        <w:tc>
          <w:tcPr>
            <w:tcW w:w="142" w:type="dxa"/>
          </w:tcPr>
          <w:p w14:paraId="068C8415"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p>
        </w:tc>
        <w:tc>
          <w:tcPr>
            <w:tcW w:w="830" w:type="dxa"/>
          </w:tcPr>
          <w:p w14:paraId="57B3C66F"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p>
        </w:tc>
        <w:tc>
          <w:tcPr>
            <w:tcW w:w="162" w:type="dxa"/>
          </w:tcPr>
          <w:p w14:paraId="26D081FE"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2817B5CE"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p>
        </w:tc>
        <w:tc>
          <w:tcPr>
            <w:tcW w:w="142" w:type="dxa"/>
          </w:tcPr>
          <w:p w14:paraId="30A67315"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p>
        </w:tc>
        <w:tc>
          <w:tcPr>
            <w:tcW w:w="851" w:type="dxa"/>
          </w:tcPr>
          <w:p w14:paraId="7C99BEE6"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p>
        </w:tc>
        <w:tc>
          <w:tcPr>
            <w:tcW w:w="141" w:type="dxa"/>
          </w:tcPr>
          <w:p w14:paraId="313D6854" w14:textId="77777777" w:rsidR="00F02533" w:rsidRPr="00CC2DEC"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Borders>
              <w:top w:val="single" w:sz="4" w:space="0" w:color="auto"/>
            </w:tcBorders>
          </w:tcPr>
          <w:p w14:paraId="1BD83237" w14:textId="77777777" w:rsidR="00F02533" w:rsidRPr="00CC2DEC" w:rsidRDefault="00F02533" w:rsidP="00884A38">
            <w:pPr>
              <w:tabs>
                <w:tab w:val="decimal" w:pos="737"/>
              </w:tabs>
              <w:spacing w:line="260" w:lineRule="exact"/>
              <w:rPr>
                <w:rFonts w:ascii="Times New Roman" w:hAnsi="Times New Roman" w:cs="Times New Roman"/>
                <w:color w:val="000000"/>
                <w:sz w:val="16"/>
                <w:szCs w:val="16"/>
              </w:rPr>
            </w:pPr>
          </w:p>
        </w:tc>
        <w:tc>
          <w:tcPr>
            <w:tcW w:w="142" w:type="dxa"/>
          </w:tcPr>
          <w:p w14:paraId="500B1756" w14:textId="77777777" w:rsidR="00F02533" w:rsidRPr="00CC2DEC"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vAlign w:val="bottom"/>
          </w:tcPr>
          <w:p w14:paraId="548B104A" w14:textId="77777777" w:rsidR="00F02533" w:rsidRPr="00CC2DEC" w:rsidRDefault="00F02533" w:rsidP="00884A38">
            <w:pPr>
              <w:tabs>
                <w:tab w:val="decimal" w:pos="812"/>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28,660</w:t>
            </w:r>
          </w:p>
        </w:tc>
      </w:tr>
    </w:tbl>
    <w:p w14:paraId="26038700" w14:textId="77777777" w:rsidR="00F02533" w:rsidRPr="00CC2DEC" w:rsidRDefault="00F02533" w:rsidP="00F02533">
      <w:pPr>
        <w:spacing w:line="240" w:lineRule="exact"/>
        <w:ind w:right="-163"/>
        <w:jc w:val="right"/>
        <w:rPr>
          <w:rFonts w:ascii="Times New Roman" w:hAnsi="Times New Roman" w:cs="Times New Roman"/>
          <w:b/>
          <w:bCs/>
          <w:sz w:val="16"/>
          <w:szCs w:val="16"/>
        </w:rPr>
      </w:pPr>
    </w:p>
    <w:p w14:paraId="6E10B8BB" w14:textId="77777777" w:rsidR="00E12BE9" w:rsidRPr="00CC2DEC" w:rsidRDefault="00E12BE9" w:rsidP="00E12BE9">
      <w:pPr>
        <w:spacing w:line="240" w:lineRule="exact"/>
        <w:ind w:right="-163"/>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9070" w:type="dxa"/>
        <w:tblInd w:w="284" w:type="dxa"/>
        <w:tblLayout w:type="fixed"/>
        <w:tblCellMar>
          <w:left w:w="0" w:type="dxa"/>
          <w:right w:w="0" w:type="dxa"/>
        </w:tblCellMar>
        <w:tblLook w:val="0000" w:firstRow="0" w:lastRow="0" w:firstColumn="0" w:lastColumn="0" w:noHBand="0" w:noVBand="0"/>
      </w:tblPr>
      <w:tblGrid>
        <w:gridCol w:w="6661"/>
        <w:gridCol w:w="1134"/>
        <w:gridCol w:w="141"/>
        <w:gridCol w:w="1134"/>
      </w:tblGrid>
      <w:tr w:rsidR="00E12BE9" w:rsidRPr="00CC2DEC" w14:paraId="24DB76B0" w14:textId="77777777" w:rsidTr="00887375">
        <w:trPr>
          <w:cantSplit/>
        </w:trPr>
        <w:tc>
          <w:tcPr>
            <w:tcW w:w="6661" w:type="dxa"/>
          </w:tcPr>
          <w:p w14:paraId="128BC291" w14:textId="77777777" w:rsidR="00E12BE9" w:rsidRPr="00CC2DEC" w:rsidRDefault="00E12BE9" w:rsidP="00887375">
            <w:pPr>
              <w:tabs>
                <w:tab w:val="decimal" w:pos="792"/>
              </w:tabs>
              <w:spacing w:line="220" w:lineRule="exact"/>
              <w:rPr>
                <w:rFonts w:ascii="Times New Roman" w:hAnsi="Times New Roman" w:cs="Times New Roman"/>
                <w:b/>
                <w:bCs/>
                <w:sz w:val="16"/>
                <w:szCs w:val="16"/>
              </w:rPr>
            </w:pPr>
          </w:p>
        </w:tc>
        <w:tc>
          <w:tcPr>
            <w:tcW w:w="1134" w:type="dxa"/>
          </w:tcPr>
          <w:p w14:paraId="16B3E60E" w14:textId="38284B9F" w:rsidR="00E12BE9" w:rsidRPr="00CC2DEC" w:rsidRDefault="00E12BE9" w:rsidP="00887375">
            <w:pPr>
              <w:spacing w:line="220" w:lineRule="exact"/>
              <w:jc w:val="center"/>
              <w:rPr>
                <w:rFonts w:ascii="Times New Roman" w:hAnsi="Times New Roman" w:cs="Times New Roman"/>
                <w:b/>
                <w:bCs/>
                <w:sz w:val="16"/>
                <w:szCs w:val="16"/>
              </w:rPr>
            </w:pPr>
            <w:r w:rsidRPr="00CC2DEC">
              <w:rPr>
                <w:rFonts w:ascii="Times New Roman" w:hAnsi="Times New Roman" w:cs="Times New Roman"/>
                <w:b/>
                <w:bCs/>
                <w:color w:val="000000"/>
                <w:sz w:val="16"/>
                <w:szCs w:val="16"/>
              </w:rPr>
              <w:t>2021</w:t>
            </w:r>
          </w:p>
        </w:tc>
        <w:tc>
          <w:tcPr>
            <w:tcW w:w="141" w:type="dxa"/>
          </w:tcPr>
          <w:p w14:paraId="0E8D7577" w14:textId="77777777" w:rsidR="00E12BE9" w:rsidRPr="00CC2DEC" w:rsidRDefault="00E12BE9" w:rsidP="00887375">
            <w:pPr>
              <w:tabs>
                <w:tab w:val="decimal" w:pos="851"/>
              </w:tabs>
              <w:spacing w:line="220" w:lineRule="exact"/>
              <w:rPr>
                <w:rFonts w:ascii="Times New Roman" w:hAnsi="Times New Roman" w:cs="Times New Roman"/>
                <w:b/>
                <w:bCs/>
                <w:sz w:val="16"/>
                <w:szCs w:val="16"/>
              </w:rPr>
            </w:pPr>
          </w:p>
        </w:tc>
        <w:tc>
          <w:tcPr>
            <w:tcW w:w="1134" w:type="dxa"/>
          </w:tcPr>
          <w:p w14:paraId="63E0098E" w14:textId="187DC273" w:rsidR="00E12BE9" w:rsidRPr="00CC2DEC" w:rsidRDefault="00E12BE9" w:rsidP="00887375">
            <w:pPr>
              <w:spacing w:line="220" w:lineRule="exact"/>
              <w:jc w:val="center"/>
              <w:rPr>
                <w:rFonts w:ascii="Times New Roman" w:hAnsi="Times New Roman" w:cs="Times New Roman"/>
                <w:b/>
                <w:bCs/>
                <w:sz w:val="16"/>
                <w:szCs w:val="16"/>
              </w:rPr>
            </w:pPr>
            <w:r w:rsidRPr="00CC2DEC">
              <w:rPr>
                <w:rFonts w:ascii="Times New Roman" w:hAnsi="Times New Roman" w:cs="Times New Roman"/>
                <w:b/>
                <w:bCs/>
                <w:color w:val="000000"/>
                <w:sz w:val="16"/>
                <w:szCs w:val="16"/>
              </w:rPr>
              <w:t>2020</w:t>
            </w:r>
          </w:p>
        </w:tc>
      </w:tr>
      <w:tr w:rsidR="00E12BE9" w:rsidRPr="00CC2DEC" w14:paraId="45768A9D" w14:textId="77777777" w:rsidTr="00887375">
        <w:trPr>
          <w:cantSplit/>
        </w:trPr>
        <w:tc>
          <w:tcPr>
            <w:tcW w:w="6661" w:type="dxa"/>
          </w:tcPr>
          <w:p w14:paraId="1264F935" w14:textId="77777777" w:rsidR="00E12BE9" w:rsidRPr="00CC2DEC" w:rsidRDefault="00E12BE9" w:rsidP="00887375">
            <w:pPr>
              <w:tabs>
                <w:tab w:val="decimal" w:pos="792"/>
              </w:tabs>
              <w:spacing w:line="120" w:lineRule="exact"/>
              <w:rPr>
                <w:rFonts w:ascii="Times New Roman" w:hAnsi="Times New Roman" w:cs="Times New Roman"/>
                <w:b/>
                <w:bCs/>
                <w:sz w:val="16"/>
                <w:szCs w:val="16"/>
              </w:rPr>
            </w:pPr>
          </w:p>
        </w:tc>
        <w:tc>
          <w:tcPr>
            <w:tcW w:w="1134" w:type="dxa"/>
          </w:tcPr>
          <w:p w14:paraId="46B933BB" w14:textId="77777777" w:rsidR="00E12BE9" w:rsidRPr="00CC2DEC" w:rsidRDefault="00E12BE9" w:rsidP="00887375">
            <w:pPr>
              <w:spacing w:line="120" w:lineRule="exact"/>
              <w:jc w:val="center"/>
              <w:rPr>
                <w:rFonts w:ascii="Times New Roman" w:hAnsi="Times New Roman" w:cs="Times New Roman"/>
                <w:b/>
                <w:bCs/>
                <w:color w:val="000000"/>
                <w:sz w:val="16"/>
                <w:szCs w:val="16"/>
              </w:rPr>
            </w:pPr>
          </w:p>
        </w:tc>
        <w:tc>
          <w:tcPr>
            <w:tcW w:w="141" w:type="dxa"/>
          </w:tcPr>
          <w:p w14:paraId="4A025FBB" w14:textId="77777777" w:rsidR="00E12BE9" w:rsidRPr="00CC2DEC" w:rsidRDefault="00E12BE9" w:rsidP="00887375">
            <w:pPr>
              <w:tabs>
                <w:tab w:val="decimal" w:pos="851"/>
              </w:tabs>
              <w:spacing w:line="120" w:lineRule="exact"/>
              <w:rPr>
                <w:rFonts w:ascii="Times New Roman" w:hAnsi="Times New Roman" w:cs="Times New Roman"/>
                <w:b/>
                <w:bCs/>
                <w:sz w:val="16"/>
                <w:szCs w:val="16"/>
              </w:rPr>
            </w:pPr>
          </w:p>
        </w:tc>
        <w:tc>
          <w:tcPr>
            <w:tcW w:w="1134" w:type="dxa"/>
          </w:tcPr>
          <w:p w14:paraId="581F57C2" w14:textId="77777777" w:rsidR="00E12BE9" w:rsidRPr="00CC2DEC" w:rsidRDefault="00E12BE9" w:rsidP="00887375">
            <w:pPr>
              <w:spacing w:line="120" w:lineRule="exact"/>
              <w:jc w:val="center"/>
              <w:rPr>
                <w:rFonts w:ascii="Times New Roman" w:hAnsi="Times New Roman" w:cs="Times New Roman"/>
                <w:b/>
                <w:bCs/>
                <w:color w:val="000000"/>
                <w:sz w:val="16"/>
                <w:szCs w:val="16"/>
              </w:rPr>
            </w:pPr>
          </w:p>
        </w:tc>
      </w:tr>
      <w:tr w:rsidR="00E12BE9" w:rsidRPr="00CC2DEC" w14:paraId="215EA0C5" w14:textId="77777777" w:rsidTr="00887375">
        <w:trPr>
          <w:cantSplit/>
        </w:trPr>
        <w:tc>
          <w:tcPr>
            <w:tcW w:w="6661" w:type="dxa"/>
          </w:tcPr>
          <w:p w14:paraId="6FB07A68" w14:textId="77777777" w:rsidR="00E12BE9" w:rsidRPr="00CC2DEC" w:rsidRDefault="00E12BE9" w:rsidP="00E12BE9">
            <w:pPr>
              <w:tabs>
                <w:tab w:val="decimal" w:pos="930"/>
              </w:tabs>
              <w:spacing w:line="220" w:lineRule="exact"/>
              <w:ind w:left="900" w:right="36"/>
              <w:rPr>
                <w:rFonts w:ascii="Times New Roman" w:hAnsi="Times New Roman" w:cs="Times New Roman"/>
                <w:sz w:val="16"/>
                <w:szCs w:val="16"/>
              </w:rPr>
            </w:pPr>
            <w:r w:rsidRPr="00CC2DEC">
              <w:rPr>
                <w:rFonts w:ascii="Times New Roman" w:hAnsi="Times New Roman" w:cs="Times New Roman"/>
                <w:sz w:val="16"/>
                <w:szCs w:val="16"/>
              </w:rPr>
              <w:t>Depreciation for the years</w:t>
            </w:r>
          </w:p>
        </w:tc>
        <w:tc>
          <w:tcPr>
            <w:tcW w:w="1134" w:type="dxa"/>
            <w:tcBorders>
              <w:bottom w:val="double" w:sz="4" w:space="0" w:color="auto"/>
            </w:tcBorders>
          </w:tcPr>
          <w:p w14:paraId="6054CBA9" w14:textId="4676A07C" w:rsidR="00E12BE9" w:rsidRPr="00CC2DEC" w:rsidRDefault="00670A9D" w:rsidP="00E12BE9">
            <w:pPr>
              <w:tabs>
                <w:tab w:val="decimal" w:pos="851"/>
              </w:tabs>
              <w:spacing w:line="220" w:lineRule="exact"/>
              <w:rPr>
                <w:rFonts w:ascii="Times New Roman" w:hAnsi="Times New Roman" w:cs="Times New Roman"/>
                <w:sz w:val="16"/>
                <w:szCs w:val="16"/>
              </w:rPr>
            </w:pPr>
            <w:r w:rsidRPr="00CC2DEC">
              <w:rPr>
                <w:rFonts w:ascii="Times New Roman" w:hAnsi="Times New Roman" w:cs="Times New Roman"/>
                <w:sz w:val="16"/>
                <w:szCs w:val="16"/>
              </w:rPr>
              <w:t>2,842</w:t>
            </w:r>
          </w:p>
        </w:tc>
        <w:tc>
          <w:tcPr>
            <w:tcW w:w="141" w:type="dxa"/>
          </w:tcPr>
          <w:p w14:paraId="3015F12E" w14:textId="77777777" w:rsidR="00E12BE9" w:rsidRPr="00CC2DEC" w:rsidRDefault="00E12BE9" w:rsidP="00E12BE9">
            <w:pPr>
              <w:tabs>
                <w:tab w:val="decimal" w:pos="851"/>
              </w:tabs>
              <w:spacing w:line="220" w:lineRule="exact"/>
              <w:rPr>
                <w:rFonts w:ascii="Times New Roman" w:hAnsi="Times New Roman" w:cs="Times New Roman"/>
                <w:b/>
                <w:bCs/>
                <w:sz w:val="16"/>
                <w:szCs w:val="16"/>
              </w:rPr>
            </w:pPr>
          </w:p>
        </w:tc>
        <w:tc>
          <w:tcPr>
            <w:tcW w:w="1134" w:type="dxa"/>
            <w:tcBorders>
              <w:bottom w:val="double" w:sz="4" w:space="0" w:color="auto"/>
            </w:tcBorders>
          </w:tcPr>
          <w:p w14:paraId="54D242EF" w14:textId="0EC41C7D" w:rsidR="00E12BE9" w:rsidRPr="00CC2DEC" w:rsidRDefault="00E12BE9" w:rsidP="00E12BE9">
            <w:pPr>
              <w:tabs>
                <w:tab w:val="decimal" w:pos="851"/>
              </w:tabs>
              <w:spacing w:line="220" w:lineRule="exact"/>
              <w:rPr>
                <w:rFonts w:ascii="Times New Roman" w:hAnsi="Times New Roman" w:cs="Times New Roman"/>
                <w:sz w:val="16"/>
                <w:szCs w:val="16"/>
              </w:rPr>
            </w:pPr>
            <w:r w:rsidRPr="00CC2DEC">
              <w:rPr>
                <w:rFonts w:ascii="Times New Roman" w:hAnsi="Times New Roman" w:cs="Times New Roman"/>
                <w:sz w:val="16"/>
                <w:szCs w:val="16"/>
              </w:rPr>
              <w:t>3,133</w:t>
            </w:r>
          </w:p>
        </w:tc>
      </w:tr>
    </w:tbl>
    <w:p w14:paraId="3F2C1D0A" w14:textId="1A62D79C" w:rsidR="00E12BE9" w:rsidRPr="00CC2DEC" w:rsidRDefault="00E12BE9" w:rsidP="00884A38">
      <w:pPr>
        <w:ind w:right="30"/>
        <w:jc w:val="right"/>
        <w:rPr>
          <w:rFonts w:ascii="Times New Roman" w:hAnsi="Times New Roman" w:cs="Times New Roman"/>
          <w:b/>
          <w:bCs/>
          <w:sz w:val="16"/>
          <w:szCs w:val="16"/>
        </w:rPr>
      </w:pPr>
    </w:p>
    <w:p w14:paraId="5CF64061" w14:textId="77777777" w:rsidR="00E12BE9" w:rsidRPr="00CC2DEC" w:rsidRDefault="00E12BE9" w:rsidP="00884A38">
      <w:pPr>
        <w:ind w:right="30"/>
        <w:jc w:val="right"/>
        <w:rPr>
          <w:rFonts w:ascii="Times New Roman" w:hAnsi="Times New Roman" w:cs="Times New Roman"/>
          <w:b/>
          <w:bCs/>
          <w:sz w:val="16"/>
          <w:szCs w:val="16"/>
        </w:rPr>
      </w:pPr>
    </w:p>
    <w:p w14:paraId="795C5A82" w14:textId="3D06A62D" w:rsidR="00F02533" w:rsidRPr="00CC2DEC" w:rsidRDefault="00C53A8A" w:rsidP="00F02533">
      <w:pPr>
        <w:pStyle w:val="BodyTextIndent"/>
        <w:tabs>
          <w:tab w:val="clear" w:pos="0"/>
        </w:tabs>
        <w:ind w:left="993"/>
        <w:rPr>
          <w:rFonts w:ascii="Times New Roman" w:hAnsi="Times New Roman" w:cs="Times New Roman"/>
          <w:sz w:val="24"/>
          <w:szCs w:val="24"/>
          <w:lang w:val="en-US"/>
        </w:rPr>
      </w:pPr>
      <w:r w:rsidRPr="00CC2DEC">
        <w:rPr>
          <w:rFonts w:ascii="Times New Roman" w:hAnsi="Times New Roman" w:cs="Times New Roman"/>
          <w:spacing w:val="-2"/>
          <w:sz w:val="24"/>
          <w:szCs w:val="32"/>
          <w:lang w:val="en-US"/>
        </w:rPr>
        <w:t>As at December 31, 2021 and 2020</w:t>
      </w:r>
      <w:r w:rsidR="00F02533" w:rsidRPr="00CC2DEC">
        <w:rPr>
          <w:rFonts w:ascii="Times New Roman" w:hAnsi="Times New Roman" w:cs="Times New Roman"/>
          <w:spacing w:val="-2"/>
          <w:sz w:val="24"/>
          <w:szCs w:val="32"/>
        </w:rPr>
        <w:t>,</w:t>
      </w:r>
      <w:r w:rsidR="00F02533" w:rsidRPr="00CC2DEC">
        <w:rPr>
          <w:rFonts w:ascii="Times New Roman" w:hAnsi="Times New Roman" w:cs="Times New Roman"/>
          <w:sz w:val="24"/>
          <w:szCs w:val="24"/>
        </w:rPr>
        <w:t xml:space="preserve"> the Bank had premises and equipment </w:t>
      </w:r>
      <w:r w:rsidR="00F02533" w:rsidRPr="00CC2DEC">
        <w:rPr>
          <w:rFonts w:ascii="Times New Roman" w:hAnsi="Times New Roman" w:cs="Times New Roman"/>
          <w:spacing w:val="6"/>
          <w:sz w:val="24"/>
          <w:szCs w:val="24"/>
        </w:rPr>
        <w:t xml:space="preserve">which were </w:t>
      </w:r>
      <w:r w:rsidR="00F02533" w:rsidRPr="007A4EE7">
        <w:rPr>
          <w:rFonts w:ascii="Times New Roman" w:hAnsi="Times New Roman" w:cs="Times New Roman"/>
          <w:spacing w:val="-4"/>
          <w:sz w:val="24"/>
          <w:szCs w:val="24"/>
        </w:rPr>
        <w:t xml:space="preserve">fully depreciated but still in use, with the original costs amounting to Baht </w:t>
      </w:r>
      <w:r w:rsidR="00670A9D" w:rsidRPr="007A4EE7">
        <w:rPr>
          <w:rFonts w:ascii="Times New Roman" w:hAnsi="Times New Roman" w:cs="Times New Roman"/>
          <w:spacing w:val="-4"/>
          <w:sz w:val="24"/>
          <w:szCs w:val="24"/>
          <w:lang w:val="en-US"/>
        </w:rPr>
        <w:t>10</w:t>
      </w:r>
      <w:r w:rsidR="00C46D4B" w:rsidRPr="007A4EE7">
        <w:rPr>
          <w:rFonts w:ascii="Times New Roman" w:hAnsi="Times New Roman" w:cs="Times New Roman"/>
          <w:spacing w:val="-4"/>
          <w:sz w:val="24"/>
          <w:szCs w:val="24"/>
          <w:lang w:val="en-US"/>
        </w:rPr>
        <w:t>,</w:t>
      </w:r>
      <w:r w:rsidR="00670A9D" w:rsidRPr="007A4EE7">
        <w:rPr>
          <w:rFonts w:ascii="Times New Roman" w:hAnsi="Times New Roman" w:cs="Times New Roman"/>
          <w:spacing w:val="-4"/>
          <w:sz w:val="24"/>
          <w:szCs w:val="24"/>
          <w:lang w:val="en-US"/>
        </w:rPr>
        <w:t>030</w:t>
      </w:r>
      <w:r w:rsidR="00F02533" w:rsidRPr="007A4EE7">
        <w:rPr>
          <w:rFonts w:ascii="Times New Roman" w:hAnsi="Times New Roman" w:cs="Times New Roman"/>
          <w:spacing w:val="-4"/>
          <w:sz w:val="24"/>
          <w:szCs w:val="24"/>
        </w:rPr>
        <w:t xml:space="preserve"> million</w:t>
      </w:r>
      <w:r w:rsidR="00F02533" w:rsidRPr="00CC2DEC">
        <w:rPr>
          <w:rFonts w:ascii="Times New Roman" w:hAnsi="Times New Roman" w:cs="Times New Roman"/>
          <w:sz w:val="24"/>
          <w:szCs w:val="24"/>
        </w:rPr>
        <w:t xml:space="preserve"> and Baht </w:t>
      </w:r>
      <w:r w:rsidR="00C46D4B" w:rsidRPr="00CC2DEC">
        <w:rPr>
          <w:rFonts w:ascii="Times New Roman" w:hAnsi="Times New Roman" w:cs="Times New Roman"/>
          <w:sz w:val="24"/>
          <w:szCs w:val="24"/>
          <w:lang w:val="en-US"/>
        </w:rPr>
        <w:t>8,365</w:t>
      </w:r>
      <w:r w:rsidR="00C46D4B" w:rsidRPr="00CC2DEC">
        <w:rPr>
          <w:rFonts w:ascii="Times New Roman" w:hAnsi="Times New Roman" w:cs="Times New Roman"/>
          <w:sz w:val="24"/>
          <w:szCs w:val="24"/>
          <w:cs/>
        </w:rPr>
        <w:t xml:space="preserve"> </w:t>
      </w:r>
      <w:r w:rsidR="00F02533" w:rsidRPr="00CC2DEC">
        <w:rPr>
          <w:rFonts w:ascii="Times New Roman" w:hAnsi="Times New Roman" w:cs="Times New Roman"/>
          <w:sz w:val="24"/>
          <w:szCs w:val="24"/>
        </w:rPr>
        <w:t>million, respectively</w:t>
      </w:r>
      <w:r w:rsidR="00F02533" w:rsidRPr="00CC2DEC">
        <w:rPr>
          <w:rFonts w:ascii="Times New Roman" w:hAnsi="Times New Roman" w:cs="Times New Roman"/>
          <w:sz w:val="24"/>
          <w:szCs w:val="24"/>
          <w:cs/>
        </w:rPr>
        <w:t>.</w:t>
      </w:r>
    </w:p>
    <w:p w14:paraId="6709252F" w14:textId="77777777" w:rsidR="00F02533" w:rsidRPr="00CC2DEC" w:rsidRDefault="00F02533" w:rsidP="00F02533">
      <w:pPr>
        <w:pStyle w:val="BodyTextIndent"/>
        <w:tabs>
          <w:tab w:val="clear" w:pos="0"/>
        </w:tabs>
        <w:ind w:left="993"/>
        <w:rPr>
          <w:rFonts w:ascii="Times New Roman" w:hAnsi="Times New Roman" w:cs="Times New Roman"/>
          <w:szCs w:val="20"/>
        </w:rPr>
      </w:pPr>
    </w:p>
    <w:p w14:paraId="64E474EE" w14:textId="4E463DA2" w:rsidR="00F02533" w:rsidRPr="00CC2DEC" w:rsidRDefault="00C53A8A" w:rsidP="00F02533">
      <w:pPr>
        <w:spacing w:line="260" w:lineRule="exact"/>
        <w:ind w:left="993"/>
        <w:jc w:val="both"/>
        <w:rPr>
          <w:rFonts w:ascii="Times New Roman" w:hAnsi="Times New Roman" w:cs="Times New Roman"/>
          <w:sz w:val="24"/>
          <w:szCs w:val="24"/>
        </w:rPr>
      </w:pPr>
      <w:r w:rsidRPr="00CC2DEC">
        <w:rPr>
          <w:rFonts w:ascii="Times New Roman" w:hAnsi="Times New Roman" w:cs="Times New Roman"/>
          <w:spacing w:val="-2"/>
          <w:sz w:val="24"/>
          <w:szCs w:val="32"/>
        </w:rPr>
        <w:t>As at December 31, 2021 and 2020</w:t>
      </w:r>
      <w:r w:rsidR="00F02533" w:rsidRPr="00CC2DEC">
        <w:rPr>
          <w:rFonts w:ascii="Times New Roman" w:hAnsi="Times New Roman" w:cs="Times New Roman"/>
          <w:spacing w:val="-2"/>
          <w:sz w:val="24"/>
          <w:szCs w:val="32"/>
        </w:rPr>
        <w:t>,</w:t>
      </w:r>
      <w:r w:rsidR="00F02533" w:rsidRPr="00CC2DEC">
        <w:rPr>
          <w:rFonts w:ascii="Times New Roman" w:hAnsi="Times New Roman" w:cs="Times New Roman"/>
          <w:sz w:val="24"/>
          <w:szCs w:val="24"/>
          <w:cs/>
        </w:rPr>
        <w:t xml:space="preserve"> </w:t>
      </w:r>
      <w:r w:rsidR="00F02533" w:rsidRPr="00CC2DEC">
        <w:rPr>
          <w:rFonts w:ascii="Times New Roman" w:hAnsi="Times New Roman" w:cs="Times New Roman"/>
          <w:sz w:val="24"/>
          <w:szCs w:val="32"/>
        </w:rPr>
        <w:t xml:space="preserve">the Bank </w:t>
      </w:r>
      <w:r w:rsidR="00F02533" w:rsidRPr="00CC2DEC">
        <w:rPr>
          <w:rFonts w:ascii="Times New Roman" w:hAnsi="Times New Roman" w:cs="Times New Roman"/>
          <w:sz w:val="24"/>
          <w:szCs w:val="24"/>
        </w:rPr>
        <w:t xml:space="preserve">had </w:t>
      </w:r>
      <w:r w:rsidR="00A7647E" w:rsidRPr="00CC2DEC">
        <w:rPr>
          <w:rFonts w:ascii="Times New Roman" w:hAnsi="Times New Roman" w:cs="Times New Roman"/>
          <w:sz w:val="24"/>
          <w:szCs w:val="24"/>
        </w:rPr>
        <w:t xml:space="preserve">premises and </w:t>
      </w:r>
      <w:r w:rsidR="00F02533" w:rsidRPr="00CC2DEC">
        <w:rPr>
          <w:rFonts w:ascii="Times New Roman" w:hAnsi="Times New Roman" w:cs="Times New Roman"/>
          <w:sz w:val="24"/>
          <w:szCs w:val="24"/>
        </w:rPr>
        <w:t xml:space="preserve">equipment </w:t>
      </w:r>
      <w:r w:rsidR="00F02533" w:rsidRPr="00CC2DEC">
        <w:rPr>
          <w:rFonts w:ascii="Times New Roman" w:hAnsi="Times New Roman" w:cs="Times New Roman"/>
          <w:spacing w:val="-4"/>
          <w:sz w:val="24"/>
          <w:szCs w:val="24"/>
        </w:rPr>
        <w:t>which are under right</w:t>
      </w:r>
      <w:r w:rsidR="00F02533" w:rsidRPr="00CC2DEC">
        <w:rPr>
          <w:rFonts w:ascii="Times New Roman" w:hAnsi="Times New Roman" w:cs="Times New Roman"/>
          <w:spacing w:val="-4"/>
          <w:sz w:val="24"/>
          <w:szCs w:val="24"/>
          <w:cs/>
        </w:rPr>
        <w:t>-</w:t>
      </w:r>
      <w:r w:rsidR="00F02533" w:rsidRPr="00CC2DEC">
        <w:rPr>
          <w:rFonts w:ascii="Times New Roman" w:hAnsi="Times New Roman" w:cs="Times New Roman"/>
          <w:spacing w:val="-4"/>
          <w:sz w:val="24"/>
          <w:szCs w:val="24"/>
        </w:rPr>
        <w:t>of</w:t>
      </w:r>
      <w:r w:rsidR="00F02533" w:rsidRPr="00CC2DEC">
        <w:rPr>
          <w:rFonts w:ascii="Times New Roman" w:hAnsi="Times New Roman" w:cs="Times New Roman"/>
          <w:spacing w:val="-4"/>
          <w:sz w:val="24"/>
          <w:szCs w:val="24"/>
          <w:cs/>
        </w:rPr>
        <w:t>-</w:t>
      </w:r>
      <w:r w:rsidR="00F02533" w:rsidRPr="00CC2DEC">
        <w:rPr>
          <w:rFonts w:ascii="Times New Roman" w:hAnsi="Times New Roman" w:cs="Times New Roman"/>
          <w:spacing w:val="-4"/>
          <w:sz w:val="24"/>
          <w:szCs w:val="24"/>
        </w:rPr>
        <w:t xml:space="preserve">use asset, with the original costs amounting to Baht </w:t>
      </w:r>
      <w:r w:rsidR="00670A9D" w:rsidRPr="00CC2DEC">
        <w:rPr>
          <w:rFonts w:ascii="Times New Roman" w:hAnsi="Times New Roman" w:cs="Times New Roman"/>
          <w:spacing w:val="-4"/>
          <w:sz w:val="24"/>
          <w:szCs w:val="24"/>
        </w:rPr>
        <w:t>3</w:t>
      </w:r>
      <w:r w:rsidR="00C46D4B" w:rsidRPr="00CC2DEC">
        <w:rPr>
          <w:rFonts w:ascii="Times New Roman" w:hAnsi="Times New Roman" w:cs="Times New Roman"/>
          <w:spacing w:val="-4"/>
          <w:sz w:val="24"/>
          <w:szCs w:val="24"/>
        </w:rPr>
        <w:t>,</w:t>
      </w:r>
      <w:r w:rsidR="00670A9D" w:rsidRPr="00CC2DEC">
        <w:rPr>
          <w:rFonts w:ascii="Times New Roman" w:hAnsi="Times New Roman" w:cs="Times New Roman"/>
          <w:spacing w:val="-4"/>
          <w:sz w:val="24"/>
          <w:szCs w:val="24"/>
        </w:rPr>
        <w:t>576</w:t>
      </w:r>
      <w:r w:rsidR="00F02533" w:rsidRPr="00CC2DEC">
        <w:rPr>
          <w:rFonts w:ascii="Times New Roman" w:hAnsi="Times New Roman" w:cs="Times New Roman"/>
          <w:spacing w:val="-4"/>
          <w:sz w:val="24"/>
          <w:szCs w:val="24"/>
        </w:rPr>
        <w:t xml:space="preserve"> million</w:t>
      </w:r>
      <w:r w:rsidR="00F02533" w:rsidRPr="00CC2DEC">
        <w:rPr>
          <w:rFonts w:ascii="Times New Roman" w:hAnsi="Times New Roman" w:cs="Times New Roman"/>
          <w:sz w:val="24"/>
          <w:szCs w:val="24"/>
        </w:rPr>
        <w:t xml:space="preserve"> and </w:t>
      </w:r>
      <w:r w:rsidR="007A4EE7">
        <w:rPr>
          <w:rFonts w:ascii="Times New Roman" w:hAnsi="Times New Roman" w:cs="Times New Roman"/>
          <w:sz w:val="24"/>
          <w:szCs w:val="24"/>
        </w:rPr>
        <w:t xml:space="preserve">    </w:t>
      </w:r>
      <w:r w:rsidR="00F02533" w:rsidRPr="00CC2DEC">
        <w:rPr>
          <w:rFonts w:ascii="Times New Roman" w:hAnsi="Times New Roman" w:cs="Times New Roman"/>
          <w:sz w:val="24"/>
          <w:szCs w:val="24"/>
        </w:rPr>
        <w:t xml:space="preserve">Baht </w:t>
      </w:r>
      <w:r w:rsidR="00C46D4B" w:rsidRPr="00CC2DEC">
        <w:rPr>
          <w:rFonts w:ascii="Times New Roman" w:hAnsi="Times New Roman" w:cs="Times New Roman"/>
          <w:sz w:val="24"/>
          <w:szCs w:val="24"/>
        </w:rPr>
        <w:t xml:space="preserve">3,426 </w:t>
      </w:r>
      <w:r w:rsidR="00F02533" w:rsidRPr="00CC2DEC">
        <w:rPr>
          <w:rFonts w:ascii="Times New Roman" w:hAnsi="Times New Roman" w:cs="Times New Roman"/>
          <w:sz w:val="24"/>
          <w:szCs w:val="24"/>
        </w:rPr>
        <w:t>million, respectively</w:t>
      </w:r>
      <w:r w:rsidR="00F02533" w:rsidRPr="00CC2DEC">
        <w:rPr>
          <w:rFonts w:ascii="Times New Roman" w:hAnsi="Times New Roman" w:cs="Times New Roman"/>
          <w:sz w:val="24"/>
          <w:szCs w:val="24"/>
          <w:cs/>
        </w:rPr>
        <w:t>.</w:t>
      </w:r>
    </w:p>
    <w:p w14:paraId="7D2D1BCA" w14:textId="38BB1D28" w:rsidR="009F0234" w:rsidRPr="00CC2DEC" w:rsidRDefault="009F0234">
      <w:pPr>
        <w:rPr>
          <w:rFonts w:ascii="Times New Roman" w:hAnsi="Times New Roman" w:cs="Times New Roman"/>
          <w:b/>
          <w:bCs/>
          <w:sz w:val="24"/>
          <w:szCs w:val="24"/>
          <w:lang w:eastAsia="x-none"/>
        </w:rPr>
      </w:pPr>
    </w:p>
    <w:p w14:paraId="0C5BCCA8" w14:textId="77777777" w:rsidR="00A7647E" w:rsidRPr="00CC2DEC" w:rsidRDefault="00A7647E">
      <w:pPr>
        <w:rPr>
          <w:rFonts w:ascii="Times New Roman" w:hAnsi="Times New Roman" w:cs="Times New Roman"/>
          <w:b/>
          <w:bCs/>
          <w:sz w:val="24"/>
          <w:szCs w:val="24"/>
          <w:lang w:eastAsia="x-none"/>
        </w:rPr>
      </w:pPr>
      <w:r w:rsidRPr="00CC2DEC">
        <w:rPr>
          <w:rFonts w:ascii="Times New Roman" w:hAnsi="Times New Roman" w:cs="Times New Roman"/>
          <w:b/>
          <w:bCs/>
          <w:cs/>
        </w:rPr>
        <w:br w:type="page"/>
      </w:r>
    </w:p>
    <w:p w14:paraId="21FF0256" w14:textId="60147866" w:rsidR="00F02533" w:rsidRPr="00CC2DEC" w:rsidRDefault="00F923FF" w:rsidP="00E43583">
      <w:pPr>
        <w:pStyle w:val="Heading2"/>
        <w:rPr>
          <w:b/>
          <w:bCs/>
        </w:rPr>
      </w:pPr>
      <w:r w:rsidRPr="00CC2DEC">
        <w:rPr>
          <w:b/>
          <w:bCs/>
        </w:rPr>
        <w:lastRenderedPageBreak/>
        <w:t>7</w:t>
      </w:r>
      <w:r w:rsidRPr="00CC2DEC">
        <w:rPr>
          <w:b/>
          <w:bCs/>
          <w:cs/>
        </w:rPr>
        <w:t>.</w:t>
      </w:r>
      <w:r w:rsidRPr="00CC2DEC">
        <w:rPr>
          <w:b/>
          <w:bCs/>
        </w:rPr>
        <w:t>12</w:t>
      </w:r>
      <w:r w:rsidRPr="00CC2DEC">
        <w:rPr>
          <w:b/>
          <w:bCs/>
        </w:rPr>
        <w:tab/>
      </w:r>
      <w:r w:rsidR="00F02533" w:rsidRPr="00CC2DEC">
        <w:rPr>
          <w:b/>
          <w:bCs/>
        </w:rPr>
        <w:t>Goodwill and other intangible assets, net</w:t>
      </w:r>
    </w:p>
    <w:p w14:paraId="4F096D1D" w14:textId="77777777" w:rsidR="00F02533" w:rsidRPr="00CC2DEC" w:rsidRDefault="00F02533" w:rsidP="00F02533">
      <w:pPr>
        <w:pStyle w:val="BodyTextIndent"/>
        <w:tabs>
          <w:tab w:val="clear" w:pos="0"/>
        </w:tabs>
        <w:ind w:left="907"/>
        <w:rPr>
          <w:rFonts w:ascii="Times New Roman" w:hAnsi="Times New Roman" w:cs="Times New Roman"/>
          <w:szCs w:val="20"/>
        </w:rPr>
      </w:pPr>
    </w:p>
    <w:p w14:paraId="37ABE380" w14:textId="76266393" w:rsidR="00F02533" w:rsidRPr="00CC2DEC" w:rsidRDefault="00F02533" w:rsidP="00F02533">
      <w:pPr>
        <w:ind w:left="992"/>
        <w:jc w:val="both"/>
        <w:rPr>
          <w:rFonts w:ascii="Times New Roman" w:hAnsi="Times New Roman" w:cs="Times New Roman"/>
          <w:spacing w:val="-2"/>
          <w:sz w:val="24"/>
          <w:szCs w:val="32"/>
        </w:rPr>
      </w:pPr>
      <w:r w:rsidRPr="00CC2DEC">
        <w:rPr>
          <w:rFonts w:ascii="Times New Roman" w:hAnsi="Times New Roman" w:cs="Times New Roman"/>
          <w:spacing w:val="-2"/>
          <w:sz w:val="24"/>
          <w:szCs w:val="32"/>
        </w:rPr>
        <w:t xml:space="preserve">Goodwill and other intangible assets, net </w:t>
      </w:r>
      <w:r w:rsidR="00C53A8A" w:rsidRPr="00CC2DEC">
        <w:rPr>
          <w:rFonts w:ascii="Times New Roman" w:hAnsi="Times New Roman" w:cs="Times New Roman"/>
          <w:spacing w:val="-2"/>
          <w:sz w:val="24"/>
          <w:szCs w:val="32"/>
        </w:rPr>
        <w:t>as at December 31, 2021 and 2020</w:t>
      </w:r>
      <w:r w:rsidRPr="00CC2DEC">
        <w:rPr>
          <w:rFonts w:ascii="Times New Roman" w:hAnsi="Times New Roman" w:cs="Times New Roman"/>
          <w:spacing w:val="-2"/>
          <w:sz w:val="24"/>
          <w:szCs w:val="32"/>
        </w:rPr>
        <w:t xml:space="preserve"> are as follows</w:t>
      </w:r>
      <w:r w:rsidRPr="00CC2DEC">
        <w:rPr>
          <w:rFonts w:ascii="Times New Roman" w:hAnsi="Times New Roman" w:cs="Times New Roman"/>
          <w:spacing w:val="-2"/>
          <w:sz w:val="24"/>
          <w:szCs w:val="24"/>
          <w:cs/>
        </w:rPr>
        <w:t>:</w:t>
      </w:r>
    </w:p>
    <w:p w14:paraId="584389E7" w14:textId="5A4F04B3" w:rsidR="00F02533" w:rsidRPr="00CC2DEC" w:rsidRDefault="00F02533" w:rsidP="00F02533">
      <w:pPr>
        <w:ind w:left="913" w:hanging="556"/>
        <w:jc w:val="both"/>
        <w:rPr>
          <w:rFonts w:ascii="Times New Roman" w:hAnsi="Times New Roman" w:cs="Times New Roman"/>
          <w:sz w:val="24"/>
          <w:szCs w:val="24"/>
        </w:rPr>
      </w:pPr>
    </w:p>
    <w:p w14:paraId="07B5B10D" w14:textId="77777777" w:rsidR="00243E8A" w:rsidRPr="00CC2DEC" w:rsidRDefault="00243E8A" w:rsidP="00243E8A">
      <w:pPr>
        <w:ind w:right="-395"/>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825"/>
        <w:gridCol w:w="1134"/>
        <w:gridCol w:w="144"/>
        <w:gridCol w:w="993"/>
        <w:gridCol w:w="141"/>
        <w:gridCol w:w="851"/>
        <w:gridCol w:w="142"/>
        <w:gridCol w:w="992"/>
        <w:gridCol w:w="142"/>
        <w:gridCol w:w="1275"/>
      </w:tblGrid>
      <w:tr w:rsidR="007B31AF" w:rsidRPr="00CC2DEC" w14:paraId="615A49A5" w14:textId="77777777" w:rsidTr="004449CB">
        <w:trPr>
          <w:cantSplit/>
        </w:trPr>
        <w:tc>
          <w:tcPr>
            <w:tcW w:w="3825" w:type="dxa"/>
          </w:tcPr>
          <w:p w14:paraId="792E7E88" w14:textId="77777777" w:rsidR="007B31AF" w:rsidRPr="00CC2DEC" w:rsidRDefault="007B31AF" w:rsidP="004449CB">
            <w:pPr>
              <w:spacing w:line="240" w:lineRule="exact"/>
              <w:jc w:val="center"/>
              <w:rPr>
                <w:rFonts w:ascii="Times New Roman" w:hAnsi="Times New Roman" w:cs="Times New Roman"/>
                <w:b/>
                <w:bCs/>
                <w:sz w:val="16"/>
                <w:szCs w:val="16"/>
              </w:rPr>
            </w:pPr>
          </w:p>
        </w:tc>
        <w:tc>
          <w:tcPr>
            <w:tcW w:w="5814" w:type="dxa"/>
            <w:gridSpan w:val="9"/>
          </w:tcPr>
          <w:p w14:paraId="07B90DFD" w14:textId="77777777" w:rsidR="007B31AF" w:rsidRPr="00CC2DEC" w:rsidRDefault="007B31AF" w:rsidP="004449CB">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FINANCIAL  STATEMENTS</w:t>
            </w:r>
          </w:p>
        </w:tc>
      </w:tr>
      <w:tr w:rsidR="007B31AF" w:rsidRPr="00CC2DEC" w14:paraId="7354B8E0" w14:textId="77777777" w:rsidTr="004449CB">
        <w:trPr>
          <w:cantSplit/>
        </w:trPr>
        <w:tc>
          <w:tcPr>
            <w:tcW w:w="3825" w:type="dxa"/>
          </w:tcPr>
          <w:p w14:paraId="5FC83B9F" w14:textId="77777777" w:rsidR="007B31AF" w:rsidRPr="00CC2DEC" w:rsidRDefault="007B31AF" w:rsidP="004C5653">
            <w:pPr>
              <w:spacing w:line="260" w:lineRule="exact"/>
              <w:ind w:firstLine="900"/>
              <w:rPr>
                <w:rFonts w:ascii="Times New Roman" w:hAnsi="Times New Roman" w:cs="Times New Roman"/>
                <w:b/>
                <w:bCs/>
                <w:sz w:val="16"/>
                <w:szCs w:val="16"/>
              </w:rPr>
            </w:pPr>
          </w:p>
        </w:tc>
        <w:tc>
          <w:tcPr>
            <w:tcW w:w="1134" w:type="dxa"/>
          </w:tcPr>
          <w:p w14:paraId="1FA42632" w14:textId="77777777" w:rsidR="007B31AF" w:rsidRPr="00CC2DEC" w:rsidRDefault="007B31AF"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as at</w:t>
            </w:r>
          </w:p>
        </w:tc>
        <w:tc>
          <w:tcPr>
            <w:tcW w:w="144" w:type="dxa"/>
          </w:tcPr>
          <w:p w14:paraId="775A010F" w14:textId="77777777" w:rsidR="007B31AF" w:rsidRPr="00CC2DEC" w:rsidRDefault="007B31AF" w:rsidP="004C5653">
            <w:pPr>
              <w:spacing w:line="260" w:lineRule="exact"/>
              <w:jc w:val="center"/>
              <w:rPr>
                <w:rFonts w:ascii="Times New Roman" w:hAnsi="Times New Roman" w:cs="Times New Roman"/>
                <w:b/>
                <w:bCs/>
                <w:sz w:val="16"/>
                <w:szCs w:val="16"/>
              </w:rPr>
            </w:pPr>
          </w:p>
        </w:tc>
        <w:tc>
          <w:tcPr>
            <w:tcW w:w="993" w:type="dxa"/>
          </w:tcPr>
          <w:p w14:paraId="52E7A5CB" w14:textId="77777777" w:rsidR="007B31AF" w:rsidRPr="00CC2DEC" w:rsidRDefault="007B31AF"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Increase</w:t>
            </w:r>
          </w:p>
        </w:tc>
        <w:tc>
          <w:tcPr>
            <w:tcW w:w="141" w:type="dxa"/>
          </w:tcPr>
          <w:p w14:paraId="1BD034A4" w14:textId="77777777" w:rsidR="007B31AF" w:rsidRPr="00CC2DEC" w:rsidRDefault="007B31AF" w:rsidP="004C5653">
            <w:pPr>
              <w:spacing w:line="260" w:lineRule="exact"/>
              <w:rPr>
                <w:rFonts w:ascii="Times New Roman" w:hAnsi="Times New Roman" w:cs="Times New Roman"/>
                <w:b/>
                <w:bCs/>
                <w:sz w:val="16"/>
                <w:szCs w:val="16"/>
              </w:rPr>
            </w:pPr>
          </w:p>
        </w:tc>
        <w:tc>
          <w:tcPr>
            <w:tcW w:w="851" w:type="dxa"/>
          </w:tcPr>
          <w:p w14:paraId="1D802D87" w14:textId="77777777" w:rsidR="007B31AF" w:rsidRPr="00CC2DEC" w:rsidRDefault="007B31AF"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Decrease</w:t>
            </w:r>
          </w:p>
        </w:tc>
        <w:tc>
          <w:tcPr>
            <w:tcW w:w="142" w:type="dxa"/>
          </w:tcPr>
          <w:p w14:paraId="595F657D" w14:textId="77777777" w:rsidR="007B31AF" w:rsidRPr="00CC2DEC" w:rsidRDefault="007B31AF" w:rsidP="004C5653">
            <w:pPr>
              <w:spacing w:line="260" w:lineRule="exact"/>
              <w:jc w:val="center"/>
              <w:rPr>
                <w:rFonts w:ascii="Times New Roman" w:hAnsi="Times New Roman" w:cs="Times New Roman"/>
                <w:b/>
                <w:bCs/>
                <w:sz w:val="16"/>
                <w:szCs w:val="16"/>
              </w:rPr>
            </w:pPr>
          </w:p>
        </w:tc>
        <w:tc>
          <w:tcPr>
            <w:tcW w:w="992" w:type="dxa"/>
          </w:tcPr>
          <w:p w14:paraId="3BC55742" w14:textId="77777777" w:rsidR="007B31AF" w:rsidRPr="00CC2DEC" w:rsidRDefault="007B31AF"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Other</w:t>
            </w:r>
          </w:p>
        </w:tc>
        <w:tc>
          <w:tcPr>
            <w:tcW w:w="142" w:type="dxa"/>
          </w:tcPr>
          <w:p w14:paraId="1CB15991" w14:textId="77777777" w:rsidR="007B31AF" w:rsidRPr="00CC2DEC" w:rsidRDefault="007B31AF" w:rsidP="004C5653">
            <w:pPr>
              <w:spacing w:line="260" w:lineRule="exact"/>
              <w:jc w:val="center"/>
              <w:rPr>
                <w:rFonts w:ascii="Times New Roman" w:hAnsi="Times New Roman" w:cs="Times New Roman"/>
                <w:b/>
                <w:bCs/>
                <w:sz w:val="16"/>
                <w:szCs w:val="16"/>
              </w:rPr>
            </w:pPr>
          </w:p>
        </w:tc>
        <w:tc>
          <w:tcPr>
            <w:tcW w:w="1275" w:type="dxa"/>
          </w:tcPr>
          <w:p w14:paraId="5AC5DA4E" w14:textId="77777777" w:rsidR="007B31AF" w:rsidRPr="00CC2DEC" w:rsidRDefault="007B31AF"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as at</w:t>
            </w:r>
          </w:p>
        </w:tc>
      </w:tr>
      <w:tr w:rsidR="00E12BE9" w:rsidRPr="00CC2DEC" w14:paraId="03562EE9" w14:textId="77777777" w:rsidTr="004449CB">
        <w:trPr>
          <w:cantSplit/>
        </w:trPr>
        <w:tc>
          <w:tcPr>
            <w:tcW w:w="3825" w:type="dxa"/>
          </w:tcPr>
          <w:p w14:paraId="144561B6" w14:textId="77777777" w:rsidR="00E12BE9" w:rsidRPr="00CC2DEC" w:rsidRDefault="00E12BE9" w:rsidP="00E12BE9">
            <w:pPr>
              <w:spacing w:line="260" w:lineRule="exact"/>
              <w:ind w:firstLine="900"/>
              <w:rPr>
                <w:rFonts w:ascii="Times New Roman" w:hAnsi="Times New Roman" w:cs="Times New Roman"/>
                <w:b/>
                <w:bCs/>
                <w:sz w:val="16"/>
                <w:szCs w:val="16"/>
              </w:rPr>
            </w:pPr>
          </w:p>
        </w:tc>
        <w:tc>
          <w:tcPr>
            <w:tcW w:w="1134" w:type="dxa"/>
          </w:tcPr>
          <w:p w14:paraId="44C2522B" w14:textId="77777777" w:rsidR="00E12BE9" w:rsidRPr="00CC2DEC" w:rsidRDefault="00E12BE9" w:rsidP="00E12BE9">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January 1,</w:t>
            </w:r>
          </w:p>
        </w:tc>
        <w:tc>
          <w:tcPr>
            <w:tcW w:w="144" w:type="dxa"/>
          </w:tcPr>
          <w:p w14:paraId="6DD7074C" w14:textId="77777777" w:rsidR="00E12BE9" w:rsidRPr="00CC2DEC" w:rsidRDefault="00E12BE9" w:rsidP="00E12BE9">
            <w:pPr>
              <w:spacing w:line="260" w:lineRule="exact"/>
              <w:jc w:val="center"/>
              <w:rPr>
                <w:rFonts w:ascii="Times New Roman" w:hAnsi="Times New Roman" w:cs="Times New Roman"/>
                <w:b/>
                <w:bCs/>
                <w:sz w:val="16"/>
                <w:szCs w:val="16"/>
              </w:rPr>
            </w:pPr>
          </w:p>
        </w:tc>
        <w:tc>
          <w:tcPr>
            <w:tcW w:w="993" w:type="dxa"/>
          </w:tcPr>
          <w:p w14:paraId="6D3FD9FB" w14:textId="77777777" w:rsidR="00E12BE9" w:rsidRPr="00CC2DEC" w:rsidRDefault="00E12BE9" w:rsidP="00E12BE9">
            <w:pPr>
              <w:tabs>
                <w:tab w:val="left" w:pos="570"/>
              </w:tabs>
              <w:spacing w:line="260" w:lineRule="exact"/>
              <w:jc w:val="center"/>
              <w:rPr>
                <w:rFonts w:ascii="Times New Roman" w:hAnsi="Times New Roman" w:cs="Times New Roman"/>
                <w:b/>
                <w:bCs/>
                <w:sz w:val="16"/>
                <w:szCs w:val="16"/>
              </w:rPr>
            </w:pPr>
          </w:p>
        </w:tc>
        <w:tc>
          <w:tcPr>
            <w:tcW w:w="141" w:type="dxa"/>
          </w:tcPr>
          <w:p w14:paraId="459A5743" w14:textId="77777777" w:rsidR="00E12BE9" w:rsidRPr="00CC2DEC" w:rsidRDefault="00E12BE9" w:rsidP="00E12BE9">
            <w:pPr>
              <w:spacing w:line="260" w:lineRule="exact"/>
              <w:rPr>
                <w:rFonts w:ascii="Times New Roman" w:hAnsi="Times New Roman" w:cs="Times New Roman"/>
                <w:b/>
                <w:bCs/>
                <w:sz w:val="16"/>
                <w:szCs w:val="16"/>
              </w:rPr>
            </w:pPr>
          </w:p>
        </w:tc>
        <w:tc>
          <w:tcPr>
            <w:tcW w:w="851" w:type="dxa"/>
          </w:tcPr>
          <w:p w14:paraId="4D128087" w14:textId="77777777" w:rsidR="00E12BE9" w:rsidRPr="00CC2DEC" w:rsidRDefault="00E12BE9" w:rsidP="00E12BE9">
            <w:pPr>
              <w:spacing w:line="260" w:lineRule="exact"/>
              <w:jc w:val="center"/>
              <w:rPr>
                <w:rFonts w:ascii="Times New Roman" w:hAnsi="Times New Roman" w:cs="Times New Roman"/>
                <w:b/>
                <w:bCs/>
                <w:sz w:val="16"/>
                <w:szCs w:val="16"/>
              </w:rPr>
            </w:pPr>
          </w:p>
        </w:tc>
        <w:tc>
          <w:tcPr>
            <w:tcW w:w="142" w:type="dxa"/>
          </w:tcPr>
          <w:p w14:paraId="59D9970E" w14:textId="77777777" w:rsidR="00E12BE9" w:rsidRPr="00CC2DEC" w:rsidRDefault="00E12BE9" w:rsidP="00E12BE9">
            <w:pPr>
              <w:spacing w:line="260" w:lineRule="exact"/>
              <w:jc w:val="center"/>
              <w:rPr>
                <w:rFonts w:ascii="Times New Roman" w:hAnsi="Times New Roman" w:cs="Times New Roman"/>
                <w:b/>
                <w:bCs/>
                <w:sz w:val="16"/>
                <w:szCs w:val="16"/>
              </w:rPr>
            </w:pPr>
          </w:p>
        </w:tc>
        <w:tc>
          <w:tcPr>
            <w:tcW w:w="992" w:type="dxa"/>
          </w:tcPr>
          <w:p w14:paraId="0B84D007" w14:textId="77777777" w:rsidR="00E12BE9" w:rsidRPr="00CC2DEC" w:rsidRDefault="00E12BE9" w:rsidP="00E12BE9">
            <w:pPr>
              <w:spacing w:line="260" w:lineRule="exact"/>
              <w:jc w:val="center"/>
              <w:rPr>
                <w:rFonts w:ascii="Times New Roman" w:hAnsi="Times New Roman" w:cs="Times New Roman"/>
                <w:b/>
                <w:bCs/>
                <w:sz w:val="16"/>
                <w:szCs w:val="16"/>
              </w:rPr>
            </w:pPr>
          </w:p>
        </w:tc>
        <w:tc>
          <w:tcPr>
            <w:tcW w:w="142" w:type="dxa"/>
          </w:tcPr>
          <w:p w14:paraId="012D4B27" w14:textId="77777777" w:rsidR="00E12BE9" w:rsidRPr="00CC2DEC" w:rsidRDefault="00E12BE9" w:rsidP="00E12BE9">
            <w:pPr>
              <w:spacing w:line="260" w:lineRule="exact"/>
              <w:jc w:val="center"/>
              <w:rPr>
                <w:rFonts w:ascii="Times New Roman" w:hAnsi="Times New Roman" w:cs="Times New Roman"/>
                <w:b/>
                <w:bCs/>
                <w:sz w:val="16"/>
                <w:szCs w:val="16"/>
              </w:rPr>
            </w:pPr>
          </w:p>
        </w:tc>
        <w:tc>
          <w:tcPr>
            <w:tcW w:w="1275" w:type="dxa"/>
          </w:tcPr>
          <w:p w14:paraId="41A8C9E5" w14:textId="345CA0AD" w:rsidR="00E12BE9" w:rsidRPr="00CC2DEC" w:rsidRDefault="00E12BE9" w:rsidP="00E12BE9">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December 31,</w:t>
            </w:r>
          </w:p>
        </w:tc>
      </w:tr>
      <w:tr w:rsidR="007B31AF" w:rsidRPr="00CC2DEC" w14:paraId="0FC48AB1" w14:textId="77777777" w:rsidTr="004449CB">
        <w:trPr>
          <w:cantSplit/>
        </w:trPr>
        <w:tc>
          <w:tcPr>
            <w:tcW w:w="3825" w:type="dxa"/>
          </w:tcPr>
          <w:p w14:paraId="1C5261FC" w14:textId="77777777" w:rsidR="007B31AF" w:rsidRPr="00CC2DEC" w:rsidRDefault="007B31AF" w:rsidP="004C5653">
            <w:pPr>
              <w:spacing w:line="260" w:lineRule="exact"/>
              <w:ind w:firstLine="900"/>
              <w:rPr>
                <w:rFonts w:ascii="Times New Roman" w:hAnsi="Times New Roman" w:cs="Times New Roman"/>
                <w:b/>
                <w:bCs/>
                <w:sz w:val="16"/>
                <w:szCs w:val="16"/>
              </w:rPr>
            </w:pPr>
          </w:p>
        </w:tc>
        <w:tc>
          <w:tcPr>
            <w:tcW w:w="1134" w:type="dxa"/>
          </w:tcPr>
          <w:p w14:paraId="1F85C303" w14:textId="3F7A1332" w:rsidR="007B31AF" w:rsidRPr="00CC2DEC" w:rsidRDefault="007B31AF"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c>
          <w:tcPr>
            <w:tcW w:w="144" w:type="dxa"/>
          </w:tcPr>
          <w:p w14:paraId="699701FC" w14:textId="77777777" w:rsidR="007B31AF" w:rsidRPr="00CC2DEC" w:rsidRDefault="007B31AF" w:rsidP="004C5653">
            <w:pPr>
              <w:spacing w:line="260" w:lineRule="exact"/>
              <w:jc w:val="center"/>
              <w:rPr>
                <w:rFonts w:ascii="Times New Roman" w:hAnsi="Times New Roman" w:cs="Times New Roman"/>
                <w:b/>
                <w:bCs/>
                <w:sz w:val="16"/>
                <w:szCs w:val="16"/>
              </w:rPr>
            </w:pPr>
          </w:p>
        </w:tc>
        <w:tc>
          <w:tcPr>
            <w:tcW w:w="993" w:type="dxa"/>
          </w:tcPr>
          <w:p w14:paraId="61340DB7" w14:textId="77777777" w:rsidR="007B31AF" w:rsidRPr="00CC2DEC" w:rsidRDefault="007B31AF" w:rsidP="004C5653">
            <w:pPr>
              <w:tabs>
                <w:tab w:val="decimal" w:pos="576"/>
              </w:tabs>
              <w:spacing w:line="260" w:lineRule="exact"/>
              <w:rPr>
                <w:rFonts w:ascii="Times New Roman" w:hAnsi="Times New Roman" w:cs="Times New Roman"/>
                <w:b/>
                <w:bCs/>
                <w:sz w:val="16"/>
                <w:szCs w:val="16"/>
              </w:rPr>
            </w:pPr>
          </w:p>
        </w:tc>
        <w:tc>
          <w:tcPr>
            <w:tcW w:w="141" w:type="dxa"/>
          </w:tcPr>
          <w:p w14:paraId="24FF1846" w14:textId="77777777" w:rsidR="007B31AF" w:rsidRPr="00CC2DEC" w:rsidRDefault="007B31AF" w:rsidP="004C5653">
            <w:pPr>
              <w:spacing w:line="260" w:lineRule="exact"/>
              <w:rPr>
                <w:rFonts w:ascii="Times New Roman" w:hAnsi="Times New Roman" w:cs="Times New Roman"/>
                <w:b/>
                <w:bCs/>
                <w:sz w:val="16"/>
                <w:szCs w:val="16"/>
              </w:rPr>
            </w:pPr>
          </w:p>
        </w:tc>
        <w:tc>
          <w:tcPr>
            <w:tcW w:w="851" w:type="dxa"/>
          </w:tcPr>
          <w:p w14:paraId="6952F365" w14:textId="77777777" w:rsidR="007B31AF" w:rsidRPr="00CC2DEC" w:rsidRDefault="007B31AF" w:rsidP="004C5653">
            <w:pPr>
              <w:spacing w:line="260" w:lineRule="exact"/>
              <w:jc w:val="center"/>
              <w:rPr>
                <w:rFonts w:ascii="Times New Roman" w:hAnsi="Times New Roman" w:cs="Times New Roman"/>
                <w:b/>
                <w:bCs/>
                <w:sz w:val="16"/>
                <w:szCs w:val="16"/>
              </w:rPr>
            </w:pPr>
          </w:p>
        </w:tc>
        <w:tc>
          <w:tcPr>
            <w:tcW w:w="142" w:type="dxa"/>
          </w:tcPr>
          <w:p w14:paraId="2E504BD9" w14:textId="77777777" w:rsidR="007B31AF" w:rsidRPr="00CC2DEC" w:rsidRDefault="007B31AF" w:rsidP="004C5653">
            <w:pPr>
              <w:spacing w:line="260" w:lineRule="exact"/>
              <w:jc w:val="center"/>
              <w:rPr>
                <w:rFonts w:ascii="Times New Roman" w:hAnsi="Times New Roman" w:cs="Times New Roman"/>
                <w:b/>
                <w:bCs/>
                <w:sz w:val="16"/>
                <w:szCs w:val="16"/>
              </w:rPr>
            </w:pPr>
          </w:p>
        </w:tc>
        <w:tc>
          <w:tcPr>
            <w:tcW w:w="992" w:type="dxa"/>
          </w:tcPr>
          <w:p w14:paraId="597A9BB9" w14:textId="77777777" w:rsidR="007B31AF" w:rsidRPr="00CC2DEC" w:rsidRDefault="007B31AF" w:rsidP="004C5653">
            <w:pPr>
              <w:spacing w:line="260" w:lineRule="exact"/>
              <w:jc w:val="center"/>
              <w:rPr>
                <w:rFonts w:ascii="Times New Roman" w:hAnsi="Times New Roman" w:cs="Times New Roman"/>
                <w:b/>
                <w:bCs/>
                <w:sz w:val="16"/>
                <w:szCs w:val="16"/>
              </w:rPr>
            </w:pPr>
          </w:p>
        </w:tc>
        <w:tc>
          <w:tcPr>
            <w:tcW w:w="142" w:type="dxa"/>
          </w:tcPr>
          <w:p w14:paraId="4FB4E485" w14:textId="77777777" w:rsidR="007B31AF" w:rsidRPr="00CC2DEC" w:rsidRDefault="007B31AF" w:rsidP="004C5653">
            <w:pPr>
              <w:spacing w:line="260" w:lineRule="exact"/>
              <w:jc w:val="center"/>
              <w:rPr>
                <w:rFonts w:ascii="Times New Roman" w:hAnsi="Times New Roman" w:cs="Times New Roman"/>
                <w:b/>
                <w:bCs/>
                <w:sz w:val="16"/>
                <w:szCs w:val="16"/>
              </w:rPr>
            </w:pPr>
          </w:p>
        </w:tc>
        <w:tc>
          <w:tcPr>
            <w:tcW w:w="1275" w:type="dxa"/>
          </w:tcPr>
          <w:p w14:paraId="69AF93C3" w14:textId="7F184C0C" w:rsidR="007B31AF" w:rsidRPr="00CC2DEC" w:rsidRDefault="007B31AF"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r>
      <w:tr w:rsidR="007B31AF" w:rsidRPr="00CC2DEC" w14:paraId="35A2627D" w14:textId="77777777" w:rsidTr="004449CB">
        <w:trPr>
          <w:cantSplit/>
        </w:trPr>
        <w:tc>
          <w:tcPr>
            <w:tcW w:w="3825" w:type="dxa"/>
          </w:tcPr>
          <w:p w14:paraId="02095C88" w14:textId="77777777" w:rsidR="007B31AF" w:rsidRPr="00CC2DEC" w:rsidRDefault="007B31AF" w:rsidP="004C5653">
            <w:pPr>
              <w:spacing w:line="260" w:lineRule="exact"/>
              <w:ind w:firstLine="900"/>
              <w:rPr>
                <w:rFonts w:ascii="Times New Roman" w:hAnsi="Times New Roman" w:cs="Times New Roman"/>
                <w:b/>
                <w:bCs/>
                <w:sz w:val="16"/>
                <w:szCs w:val="16"/>
              </w:rPr>
            </w:pPr>
            <w:r w:rsidRPr="00CC2DEC">
              <w:rPr>
                <w:rFonts w:ascii="Times New Roman" w:hAnsi="Times New Roman" w:cs="Times New Roman"/>
                <w:b/>
                <w:bCs/>
                <w:sz w:val="16"/>
                <w:szCs w:val="16"/>
              </w:rPr>
              <w:t>Cost</w:t>
            </w:r>
          </w:p>
        </w:tc>
        <w:tc>
          <w:tcPr>
            <w:tcW w:w="1134" w:type="dxa"/>
          </w:tcPr>
          <w:p w14:paraId="3C2F71AC" w14:textId="77777777" w:rsidR="007B31AF" w:rsidRPr="00CC2DEC" w:rsidRDefault="007B31AF" w:rsidP="004C5653">
            <w:pPr>
              <w:tabs>
                <w:tab w:val="decimal" w:pos="947"/>
              </w:tabs>
              <w:spacing w:line="260" w:lineRule="exact"/>
              <w:rPr>
                <w:rFonts w:ascii="Times New Roman" w:hAnsi="Times New Roman" w:cs="Times New Roman"/>
                <w:color w:val="000000"/>
                <w:sz w:val="16"/>
                <w:szCs w:val="16"/>
              </w:rPr>
            </w:pPr>
          </w:p>
        </w:tc>
        <w:tc>
          <w:tcPr>
            <w:tcW w:w="144" w:type="dxa"/>
          </w:tcPr>
          <w:p w14:paraId="0328AA08" w14:textId="77777777" w:rsidR="007B31AF" w:rsidRPr="00CC2DEC" w:rsidRDefault="007B31AF" w:rsidP="004C5653">
            <w:pPr>
              <w:tabs>
                <w:tab w:val="decimal" w:pos="648"/>
              </w:tabs>
              <w:spacing w:line="260" w:lineRule="exact"/>
              <w:rPr>
                <w:rFonts w:ascii="Times New Roman" w:hAnsi="Times New Roman" w:cs="Times New Roman"/>
                <w:color w:val="000000"/>
                <w:sz w:val="16"/>
                <w:szCs w:val="16"/>
              </w:rPr>
            </w:pPr>
          </w:p>
        </w:tc>
        <w:tc>
          <w:tcPr>
            <w:tcW w:w="993" w:type="dxa"/>
          </w:tcPr>
          <w:p w14:paraId="4A0FB784" w14:textId="77777777" w:rsidR="007B31AF" w:rsidRPr="00CC2DEC" w:rsidRDefault="007B31AF" w:rsidP="004C5653">
            <w:pPr>
              <w:tabs>
                <w:tab w:val="decimal" w:pos="835"/>
              </w:tabs>
              <w:spacing w:line="260" w:lineRule="exact"/>
              <w:rPr>
                <w:rFonts w:ascii="Times New Roman" w:hAnsi="Times New Roman" w:cs="Times New Roman"/>
                <w:color w:val="000000"/>
                <w:sz w:val="16"/>
                <w:szCs w:val="16"/>
              </w:rPr>
            </w:pPr>
          </w:p>
        </w:tc>
        <w:tc>
          <w:tcPr>
            <w:tcW w:w="141" w:type="dxa"/>
          </w:tcPr>
          <w:p w14:paraId="58002F27" w14:textId="77777777" w:rsidR="007B31AF" w:rsidRPr="00CC2DEC" w:rsidRDefault="007B31AF" w:rsidP="004C5653">
            <w:pPr>
              <w:tabs>
                <w:tab w:val="decimal" w:pos="648"/>
              </w:tabs>
              <w:spacing w:line="260" w:lineRule="exact"/>
              <w:rPr>
                <w:rFonts w:ascii="Times New Roman" w:hAnsi="Times New Roman" w:cs="Times New Roman"/>
                <w:color w:val="000000"/>
                <w:sz w:val="16"/>
                <w:szCs w:val="16"/>
              </w:rPr>
            </w:pPr>
          </w:p>
        </w:tc>
        <w:tc>
          <w:tcPr>
            <w:tcW w:w="851" w:type="dxa"/>
          </w:tcPr>
          <w:p w14:paraId="1A1DC0BD" w14:textId="77777777" w:rsidR="007B31AF" w:rsidRPr="00CC2DEC" w:rsidRDefault="007B31AF" w:rsidP="004C5653">
            <w:pPr>
              <w:spacing w:line="260" w:lineRule="exact"/>
              <w:ind w:left="14"/>
              <w:jc w:val="center"/>
              <w:rPr>
                <w:rFonts w:ascii="Times New Roman" w:hAnsi="Times New Roman" w:cs="Times New Roman"/>
                <w:color w:val="000000"/>
                <w:sz w:val="16"/>
                <w:szCs w:val="16"/>
              </w:rPr>
            </w:pPr>
          </w:p>
        </w:tc>
        <w:tc>
          <w:tcPr>
            <w:tcW w:w="142" w:type="dxa"/>
          </w:tcPr>
          <w:p w14:paraId="0277D6C6" w14:textId="77777777" w:rsidR="007B31AF" w:rsidRPr="00CC2DEC" w:rsidRDefault="007B31AF" w:rsidP="004C5653">
            <w:pPr>
              <w:tabs>
                <w:tab w:val="decimal" w:pos="648"/>
              </w:tabs>
              <w:spacing w:line="260" w:lineRule="exact"/>
              <w:rPr>
                <w:rFonts w:ascii="Times New Roman" w:hAnsi="Times New Roman" w:cs="Times New Roman"/>
                <w:color w:val="000000"/>
                <w:sz w:val="16"/>
                <w:szCs w:val="16"/>
              </w:rPr>
            </w:pPr>
          </w:p>
        </w:tc>
        <w:tc>
          <w:tcPr>
            <w:tcW w:w="992" w:type="dxa"/>
          </w:tcPr>
          <w:p w14:paraId="4A7721AD" w14:textId="77777777" w:rsidR="007B31AF" w:rsidRPr="00CC2DEC" w:rsidRDefault="007B31AF" w:rsidP="004C5653">
            <w:pPr>
              <w:spacing w:line="260" w:lineRule="exact"/>
              <w:ind w:left="14"/>
              <w:jc w:val="center"/>
              <w:rPr>
                <w:rFonts w:ascii="Times New Roman" w:hAnsi="Times New Roman" w:cs="Times New Roman"/>
                <w:color w:val="000000"/>
                <w:sz w:val="16"/>
                <w:szCs w:val="16"/>
              </w:rPr>
            </w:pPr>
          </w:p>
        </w:tc>
        <w:tc>
          <w:tcPr>
            <w:tcW w:w="142" w:type="dxa"/>
          </w:tcPr>
          <w:p w14:paraId="5753C915" w14:textId="77777777" w:rsidR="007B31AF" w:rsidRPr="00CC2DEC" w:rsidRDefault="007B31AF" w:rsidP="004C5653">
            <w:pPr>
              <w:tabs>
                <w:tab w:val="decimal" w:pos="1080"/>
              </w:tabs>
              <w:spacing w:line="260" w:lineRule="exact"/>
              <w:rPr>
                <w:rFonts w:ascii="Times New Roman" w:hAnsi="Times New Roman" w:cs="Times New Roman"/>
                <w:color w:val="000000"/>
                <w:sz w:val="16"/>
                <w:szCs w:val="16"/>
              </w:rPr>
            </w:pPr>
          </w:p>
        </w:tc>
        <w:tc>
          <w:tcPr>
            <w:tcW w:w="1275" w:type="dxa"/>
          </w:tcPr>
          <w:p w14:paraId="4456164D" w14:textId="77777777" w:rsidR="007B31AF" w:rsidRPr="00CC2DEC" w:rsidRDefault="007B31AF" w:rsidP="004C5653">
            <w:pPr>
              <w:tabs>
                <w:tab w:val="decimal" w:pos="947"/>
              </w:tabs>
              <w:spacing w:line="260" w:lineRule="exact"/>
              <w:rPr>
                <w:rFonts w:ascii="Times New Roman" w:hAnsi="Times New Roman" w:cs="Times New Roman"/>
                <w:color w:val="000000"/>
                <w:sz w:val="16"/>
                <w:szCs w:val="16"/>
              </w:rPr>
            </w:pPr>
          </w:p>
        </w:tc>
      </w:tr>
      <w:tr w:rsidR="00B33C05" w:rsidRPr="00CC2DEC" w14:paraId="4D82826B" w14:textId="77777777" w:rsidTr="004449CB">
        <w:trPr>
          <w:cantSplit/>
        </w:trPr>
        <w:tc>
          <w:tcPr>
            <w:tcW w:w="3825" w:type="dxa"/>
          </w:tcPr>
          <w:p w14:paraId="31A91912" w14:textId="77777777" w:rsidR="00B33C05" w:rsidRPr="00CC2DEC" w:rsidRDefault="00B33C05" w:rsidP="00B33C05">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Goodwill</w:t>
            </w:r>
          </w:p>
        </w:tc>
        <w:tc>
          <w:tcPr>
            <w:tcW w:w="1134" w:type="dxa"/>
          </w:tcPr>
          <w:p w14:paraId="3F33A234" w14:textId="4FBEDE47" w:rsidR="00B33C05" w:rsidRPr="00CC2DEC" w:rsidRDefault="00B33C05" w:rsidP="00B33C05">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12,346</w:t>
            </w:r>
          </w:p>
        </w:tc>
        <w:tc>
          <w:tcPr>
            <w:tcW w:w="144" w:type="dxa"/>
          </w:tcPr>
          <w:p w14:paraId="3AE2767D"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993" w:type="dxa"/>
          </w:tcPr>
          <w:p w14:paraId="1CE86BD5" w14:textId="6E06572F" w:rsidR="00B33C05" w:rsidRPr="00CC2DEC" w:rsidRDefault="00B33C05" w:rsidP="00B33C05">
            <w:pPr>
              <w:spacing w:line="260" w:lineRule="exact"/>
              <w:ind w:left="14"/>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1B7D9CBA" w14:textId="77777777" w:rsidR="00B33C05" w:rsidRPr="00CC2DEC" w:rsidRDefault="00B33C05" w:rsidP="00B33C05">
            <w:pPr>
              <w:tabs>
                <w:tab w:val="decimal" w:pos="648"/>
              </w:tabs>
              <w:spacing w:line="260" w:lineRule="exact"/>
              <w:ind w:left="14"/>
              <w:jc w:val="center"/>
              <w:rPr>
                <w:rFonts w:ascii="Times New Roman" w:hAnsi="Times New Roman" w:cs="Times New Roman"/>
                <w:color w:val="000000"/>
                <w:sz w:val="16"/>
                <w:szCs w:val="16"/>
              </w:rPr>
            </w:pPr>
          </w:p>
        </w:tc>
        <w:tc>
          <w:tcPr>
            <w:tcW w:w="851" w:type="dxa"/>
          </w:tcPr>
          <w:p w14:paraId="3CF256F3" w14:textId="65144517" w:rsidR="00B33C05" w:rsidRPr="00CC2DEC" w:rsidRDefault="00B33C05" w:rsidP="00B33C05">
            <w:pPr>
              <w:spacing w:line="260" w:lineRule="exact"/>
              <w:ind w:left="14"/>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37FE77C7"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992" w:type="dxa"/>
          </w:tcPr>
          <w:p w14:paraId="3845DC6B" w14:textId="24CB467C" w:rsidR="00B33C05" w:rsidRPr="00CC2DEC" w:rsidRDefault="00B33C05" w:rsidP="00B33C05">
            <w:pPr>
              <w:tabs>
                <w:tab w:val="decimal" w:pos="620"/>
              </w:tabs>
              <w:spacing w:line="260" w:lineRule="exact"/>
              <w:rPr>
                <w:rFonts w:ascii="Times New Roman" w:hAnsi="Times New Roman" w:cs="Times New Roman"/>
                <w:sz w:val="16"/>
              </w:rPr>
            </w:pPr>
            <w:r w:rsidRPr="00CC2DEC">
              <w:rPr>
                <w:rFonts w:ascii="Times New Roman" w:hAnsi="Times New Roman" w:cs="Times New Roman"/>
                <w:sz w:val="16"/>
              </w:rPr>
              <w:t>270</w:t>
            </w:r>
          </w:p>
        </w:tc>
        <w:tc>
          <w:tcPr>
            <w:tcW w:w="142" w:type="dxa"/>
          </w:tcPr>
          <w:p w14:paraId="6B25C784" w14:textId="77777777" w:rsidR="00B33C05" w:rsidRPr="00CC2DEC" w:rsidRDefault="00B33C05" w:rsidP="00B33C05">
            <w:pPr>
              <w:tabs>
                <w:tab w:val="decimal" w:pos="1080"/>
              </w:tabs>
              <w:spacing w:line="260" w:lineRule="exact"/>
              <w:rPr>
                <w:rFonts w:ascii="Times New Roman" w:hAnsi="Times New Roman" w:cs="Times New Roman"/>
                <w:color w:val="000000"/>
                <w:sz w:val="16"/>
                <w:szCs w:val="16"/>
              </w:rPr>
            </w:pPr>
          </w:p>
        </w:tc>
        <w:tc>
          <w:tcPr>
            <w:tcW w:w="1275" w:type="dxa"/>
          </w:tcPr>
          <w:p w14:paraId="2363FA35" w14:textId="3A19A121" w:rsidR="00B33C05" w:rsidRPr="00CC2DEC" w:rsidRDefault="00B33C05" w:rsidP="00B33C05">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12,616</w:t>
            </w:r>
          </w:p>
        </w:tc>
      </w:tr>
      <w:tr w:rsidR="00B33C05" w:rsidRPr="00CC2DEC" w14:paraId="61C4BADF" w14:textId="77777777" w:rsidTr="004449CB">
        <w:trPr>
          <w:cantSplit/>
        </w:trPr>
        <w:tc>
          <w:tcPr>
            <w:tcW w:w="3825" w:type="dxa"/>
          </w:tcPr>
          <w:p w14:paraId="22D2216F" w14:textId="77777777" w:rsidR="00B33C05" w:rsidRPr="00CC2DEC" w:rsidRDefault="00B33C05" w:rsidP="00B33C05">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Software</w:t>
            </w:r>
          </w:p>
        </w:tc>
        <w:tc>
          <w:tcPr>
            <w:tcW w:w="1134" w:type="dxa"/>
          </w:tcPr>
          <w:p w14:paraId="72595BA4" w14:textId="557E388F" w:rsidR="00B33C05" w:rsidRPr="00CC2DEC" w:rsidRDefault="00B33C05" w:rsidP="00B33C05">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w:t>
            </w:r>
            <w:r w:rsidR="002515CA">
              <w:rPr>
                <w:rFonts w:ascii="Times New Roman" w:hAnsi="Times New Roman" w:cs="Times New Roman"/>
                <w:color w:val="000000"/>
                <w:sz w:val="16"/>
                <w:szCs w:val="16"/>
              </w:rPr>
              <w:t>2</w:t>
            </w:r>
            <w:r w:rsidRPr="00CC2DEC">
              <w:rPr>
                <w:rFonts w:ascii="Times New Roman" w:hAnsi="Times New Roman" w:cs="Times New Roman"/>
                <w:color w:val="000000"/>
                <w:sz w:val="16"/>
                <w:szCs w:val="16"/>
              </w:rPr>
              <w:t>,</w:t>
            </w:r>
            <w:r w:rsidR="002515CA">
              <w:rPr>
                <w:rFonts w:ascii="Times New Roman" w:hAnsi="Times New Roman" w:cs="Times New Roman"/>
                <w:color w:val="000000"/>
                <w:sz w:val="16"/>
                <w:szCs w:val="16"/>
              </w:rPr>
              <w:t>492</w:t>
            </w:r>
          </w:p>
        </w:tc>
        <w:tc>
          <w:tcPr>
            <w:tcW w:w="144" w:type="dxa"/>
          </w:tcPr>
          <w:p w14:paraId="691D84E2"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993" w:type="dxa"/>
          </w:tcPr>
          <w:p w14:paraId="2C7FB7EE" w14:textId="3C0C6084" w:rsidR="00B33C05" w:rsidRPr="00CC2DEC" w:rsidRDefault="008C2006" w:rsidP="00B33C05">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773</w:t>
            </w:r>
          </w:p>
        </w:tc>
        <w:tc>
          <w:tcPr>
            <w:tcW w:w="141" w:type="dxa"/>
          </w:tcPr>
          <w:p w14:paraId="3ABFF988" w14:textId="77777777" w:rsidR="00B33C05" w:rsidRPr="00CC2DEC" w:rsidRDefault="00B33C05" w:rsidP="00B33C05">
            <w:pPr>
              <w:tabs>
                <w:tab w:val="decimal" w:pos="648"/>
              </w:tabs>
              <w:spacing w:line="260" w:lineRule="exact"/>
              <w:ind w:left="144"/>
              <w:jc w:val="center"/>
              <w:rPr>
                <w:rFonts w:ascii="Times New Roman" w:hAnsi="Times New Roman" w:cs="Times New Roman"/>
                <w:color w:val="000000"/>
                <w:sz w:val="16"/>
                <w:szCs w:val="16"/>
              </w:rPr>
            </w:pPr>
          </w:p>
        </w:tc>
        <w:tc>
          <w:tcPr>
            <w:tcW w:w="851" w:type="dxa"/>
          </w:tcPr>
          <w:p w14:paraId="71D4A89A" w14:textId="41DF71D5" w:rsidR="00B33C05" w:rsidRPr="00CC2DEC" w:rsidRDefault="00B33C05" w:rsidP="00B33C05">
            <w:pPr>
              <w:tabs>
                <w:tab w:val="decimal" w:pos="567"/>
              </w:tabs>
              <w:spacing w:line="260" w:lineRule="exact"/>
              <w:ind w:left="14"/>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008C2006">
              <w:rPr>
                <w:rFonts w:ascii="Times New Roman" w:hAnsi="Times New Roman" w:cs="Times New Roman"/>
                <w:color w:val="000000"/>
                <w:sz w:val="16"/>
                <w:szCs w:val="16"/>
              </w:rPr>
              <w:t>320</w:t>
            </w:r>
            <w:r w:rsidRPr="00CC2DEC">
              <w:rPr>
                <w:rFonts w:ascii="Times New Roman" w:hAnsi="Times New Roman" w:cs="Times New Roman"/>
                <w:color w:val="000000"/>
                <w:sz w:val="16"/>
                <w:szCs w:val="16"/>
                <w:cs/>
              </w:rPr>
              <w:t>)</w:t>
            </w:r>
          </w:p>
        </w:tc>
        <w:tc>
          <w:tcPr>
            <w:tcW w:w="142" w:type="dxa"/>
          </w:tcPr>
          <w:p w14:paraId="0654FFC1"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992" w:type="dxa"/>
          </w:tcPr>
          <w:p w14:paraId="05E4407F" w14:textId="341ED5F7" w:rsidR="00B33C05" w:rsidRPr="00CC2DEC" w:rsidRDefault="008C2006" w:rsidP="00B33C05">
            <w:pPr>
              <w:tabs>
                <w:tab w:val="decimal" w:pos="620"/>
              </w:tabs>
              <w:spacing w:line="260" w:lineRule="exact"/>
              <w:rPr>
                <w:rFonts w:ascii="Times New Roman" w:hAnsi="Times New Roman" w:cs="Times New Roman"/>
                <w:sz w:val="16"/>
                <w:szCs w:val="16"/>
              </w:rPr>
            </w:pPr>
            <w:r>
              <w:rPr>
                <w:rFonts w:ascii="Times New Roman" w:hAnsi="Times New Roman" w:cs="Times New Roman"/>
                <w:sz w:val="16"/>
                <w:szCs w:val="16"/>
              </w:rPr>
              <w:t>17</w:t>
            </w:r>
          </w:p>
        </w:tc>
        <w:tc>
          <w:tcPr>
            <w:tcW w:w="142" w:type="dxa"/>
          </w:tcPr>
          <w:p w14:paraId="208AF027" w14:textId="77777777" w:rsidR="00B33C05" w:rsidRPr="00CC2DEC" w:rsidRDefault="00B33C05" w:rsidP="00B33C05">
            <w:pPr>
              <w:tabs>
                <w:tab w:val="decimal" w:pos="1080"/>
              </w:tabs>
              <w:spacing w:line="260" w:lineRule="exact"/>
              <w:rPr>
                <w:rFonts w:ascii="Times New Roman" w:hAnsi="Times New Roman" w:cs="Times New Roman"/>
                <w:color w:val="000000"/>
                <w:sz w:val="16"/>
                <w:szCs w:val="16"/>
              </w:rPr>
            </w:pPr>
          </w:p>
        </w:tc>
        <w:tc>
          <w:tcPr>
            <w:tcW w:w="1275" w:type="dxa"/>
          </w:tcPr>
          <w:p w14:paraId="0D2BBB7F" w14:textId="4C4499C8" w:rsidR="00B33C05" w:rsidRPr="00CC2DEC" w:rsidRDefault="00B33C05" w:rsidP="00B33C05">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w:t>
            </w:r>
            <w:r w:rsidR="00EF0CAA" w:rsidRPr="00CC2DEC">
              <w:rPr>
                <w:rFonts w:ascii="Times New Roman" w:hAnsi="Times New Roman" w:cs="Times New Roman"/>
                <w:color w:val="000000"/>
                <w:sz w:val="16"/>
                <w:szCs w:val="16"/>
              </w:rPr>
              <w:t>2</w:t>
            </w:r>
            <w:r w:rsidRPr="00CC2DEC">
              <w:rPr>
                <w:rFonts w:ascii="Times New Roman" w:hAnsi="Times New Roman" w:cs="Times New Roman"/>
                <w:color w:val="000000"/>
                <w:sz w:val="16"/>
                <w:szCs w:val="16"/>
              </w:rPr>
              <w:t>,</w:t>
            </w:r>
            <w:r w:rsidR="00EF0CAA" w:rsidRPr="00CC2DEC">
              <w:rPr>
                <w:rFonts w:ascii="Times New Roman" w:hAnsi="Times New Roman" w:cs="Times New Roman"/>
                <w:color w:val="000000"/>
                <w:sz w:val="16"/>
                <w:szCs w:val="16"/>
              </w:rPr>
              <w:t>96</w:t>
            </w:r>
            <w:r w:rsidR="002515CA">
              <w:rPr>
                <w:rFonts w:ascii="Times New Roman" w:hAnsi="Times New Roman" w:cs="Times New Roman"/>
                <w:color w:val="000000"/>
                <w:sz w:val="16"/>
                <w:szCs w:val="16"/>
              </w:rPr>
              <w:t>2</w:t>
            </w:r>
          </w:p>
        </w:tc>
      </w:tr>
      <w:tr w:rsidR="00B33C05" w:rsidRPr="00CC2DEC" w14:paraId="49DC2E3E" w14:textId="77777777" w:rsidTr="004449CB">
        <w:trPr>
          <w:cantSplit/>
        </w:trPr>
        <w:tc>
          <w:tcPr>
            <w:tcW w:w="3825" w:type="dxa"/>
          </w:tcPr>
          <w:p w14:paraId="5341DEA4" w14:textId="77777777" w:rsidR="00B33C05" w:rsidRPr="00CC2DEC" w:rsidRDefault="00B33C05" w:rsidP="00B33C05">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Other intangible assets</w:t>
            </w:r>
          </w:p>
        </w:tc>
        <w:tc>
          <w:tcPr>
            <w:tcW w:w="1134" w:type="dxa"/>
            <w:tcBorders>
              <w:bottom w:val="single" w:sz="4" w:space="0" w:color="auto"/>
            </w:tcBorders>
          </w:tcPr>
          <w:p w14:paraId="21072D6B" w14:textId="2CFC76C0" w:rsidR="00B33C05" w:rsidRPr="00CC2DEC" w:rsidRDefault="00B33C05" w:rsidP="00B33C05">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w:t>
            </w:r>
            <w:r w:rsidR="002515CA">
              <w:rPr>
                <w:rFonts w:ascii="Times New Roman" w:hAnsi="Times New Roman" w:cs="Times New Roman"/>
                <w:color w:val="000000"/>
                <w:sz w:val="16"/>
                <w:szCs w:val="16"/>
              </w:rPr>
              <w:t>69</w:t>
            </w:r>
            <w:r w:rsidR="00EF0CAA" w:rsidRPr="00CC2DEC">
              <w:rPr>
                <w:rFonts w:ascii="Times New Roman" w:hAnsi="Times New Roman" w:cs="Times New Roman"/>
                <w:color w:val="000000"/>
                <w:sz w:val="16"/>
                <w:szCs w:val="16"/>
              </w:rPr>
              <w:t>8</w:t>
            </w:r>
          </w:p>
        </w:tc>
        <w:tc>
          <w:tcPr>
            <w:tcW w:w="144" w:type="dxa"/>
          </w:tcPr>
          <w:p w14:paraId="2B6634AB"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0AFF52F3" w14:textId="020E8374" w:rsidR="00B33C05" w:rsidRPr="00CC2DEC" w:rsidRDefault="00B33C05" w:rsidP="00B33C05">
            <w:pPr>
              <w:tabs>
                <w:tab w:val="decimal" w:pos="83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w:t>
            </w:r>
          </w:p>
        </w:tc>
        <w:tc>
          <w:tcPr>
            <w:tcW w:w="141" w:type="dxa"/>
          </w:tcPr>
          <w:p w14:paraId="001DEB0E" w14:textId="77777777" w:rsidR="00B33C05" w:rsidRPr="00CC2DEC" w:rsidRDefault="00B33C05" w:rsidP="00B33C05">
            <w:pPr>
              <w:tabs>
                <w:tab w:val="decimal" w:pos="648"/>
              </w:tabs>
              <w:spacing w:line="260" w:lineRule="exact"/>
              <w:ind w:left="144"/>
              <w:jc w:val="center"/>
              <w:rPr>
                <w:rFonts w:ascii="Times New Roman" w:hAnsi="Times New Roman" w:cs="Times New Roman"/>
                <w:color w:val="000000"/>
                <w:sz w:val="16"/>
                <w:szCs w:val="16"/>
              </w:rPr>
            </w:pPr>
          </w:p>
        </w:tc>
        <w:tc>
          <w:tcPr>
            <w:tcW w:w="851" w:type="dxa"/>
            <w:tcBorders>
              <w:bottom w:val="single" w:sz="4" w:space="0" w:color="auto"/>
            </w:tcBorders>
          </w:tcPr>
          <w:p w14:paraId="16CF2319" w14:textId="5FB0AA33" w:rsidR="00B33C05" w:rsidRPr="00CC2DEC" w:rsidRDefault="00B33C05" w:rsidP="00B33C05">
            <w:pPr>
              <w:tabs>
                <w:tab w:val="decimal" w:pos="567"/>
              </w:tabs>
              <w:spacing w:line="260" w:lineRule="exact"/>
              <w:ind w:left="14"/>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r w:rsidR="00DB4C5A">
              <w:rPr>
                <w:rFonts w:ascii="Times New Roman" w:hAnsi="Times New Roman" w:cs="Times New Roman"/>
                <w:color w:val="000000"/>
                <w:sz w:val="16"/>
                <w:szCs w:val="16"/>
              </w:rPr>
              <w:t>2</w:t>
            </w:r>
            <w:r w:rsidRPr="00CC2DEC">
              <w:rPr>
                <w:rFonts w:ascii="Times New Roman" w:hAnsi="Times New Roman" w:cs="Times New Roman"/>
                <w:color w:val="000000"/>
                <w:sz w:val="16"/>
                <w:szCs w:val="16"/>
              </w:rPr>
              <w:t>1</w:t>
            </w:r>
            <w:r w:rsidRPr="00CC2DEC">
              <w:rPr>
                <w:rFonts w:ascii="Times New Roman" w:hAnsi="Times New Roman" w:cs="Times New Roman"/>
                <w:color w:val="000000"/>
                <w:sz w:val="16"/>
                <w:szCs w:val="16"/>
                <w:cs/>
              </w:rPr>
              <w:t>)</w:t>
            </w:r>
          </w:p>
        </w:tc>
        <w:tc>
          <w:tcPr>
            <w:tcW w:w="142" w:type="dxa"/>
          </w:tcPr>
          <w:p w14:paraId="2382339A" w14:textId="77777777" w:rsidR="00B33C05" w:rsidRPr="00CC2DEC" w:rsidRDefault="00B33C05" w:rsidP="00B33C05">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550261A8" w14:textId="7812C0D4" w:rsidR="00B33C05" w:rsidRPr="00CC2DEC" w:rsidRDefault="008C2006" w:rsidP="00B33C05">
            <w:pPr>
              <w:tabs>
                <w:tab w:val="decimal" w:pos="620"/>
              </w:tabs>
              <w:spacing w:line="260" w:lineRule="exact"/>
              <w:rPr>
                <w:rFonts w:ascii="Times New Roman" w:hAnsi="Times New Roman" w:cs="Times New Roman"/>
                <w:sz w:val="16"/>
                <w:szCs w:val="16"/>
              </w:rPr>
            </w:pPr>
            <w:r>
              <w:rPr>
                <w:rFonts w:ascii="Times New Roman" w:hAnsi="Times New Roman" w:cs="Times New Roman"/>
                <w:sz w:val="16"/>
                <w:szCs w:val="16"/>
              </w:rPr>
              <w:t>16</w:t>
            </w:r>
          </w:p>
        </w:tc>
        <w:tc>
          <w:tcPr>
            <w:tcW w:w="142" w:type="dxa"/>
          </w:tcPr>
          <w:p w14:paraId="57695DB8" w14:textId="77777777" w:rsidR="00B33C05" w:rsidRPr="00CC2DEC" w:rsidRDefault="00B33C05" w:rsidP="00B33C05">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003D4712" w14:textId="03A8396F" w:rsidR="00B33C05" w:rsidRPr="00CC2DEC" w:rsidRDefault="00B33C05" w:rsidP="00B33C05">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w:t>
            </w:r>
            <w:r w:rsidR="00EF0CAA" w:rsidRPr="00CC2DEC">
              <w:rPr>
                <w:rFonts w:ascii="Times New Roman" w:hAnsi="Times New Roman" w:cs="Times New Roman"/>
                <w:color w:val="000000"/>
                <w:sz w:val="16"/>
                <w:szCs w:val="16"/>
              </w:rPr>
              <w:t>69</w:t>
            </w:r>
            <w:r w:rsidR="002515CA">
              <w:rPr>
                <w:rFonts w:ascii="Times New Roman" w:hAnsi="Times New Roman" w:cs="Times New Roman"/>
                <w:color w:val="000000"/>
                <w:sz w:val="16"/>
                <w:szCs w:val="16"/>
              </w:rPr>
              <w:t>5</w:t>
            </w:r>
          </w:p>
        </w:tc>
      </w:tr>
      <w:tr w:rsidR="00B33C05" w:rsidRPr="00CC2DEC" w14:paraId="5CA5E6C7" w14:textId="77777777" w:rsidTr="004449CB">
        <w:trPr>
          <w:cantSplit/>
        </w:trPr>
        <w:tc>
          <w:tcPr>
            <w:tcW w:w="3825" w:type="dxa"/>
          </w:tcPr>
          <w:p w14:paraId="1EE6DCEA" w14:textId="77777777" w:rsidR="00B33C05" w:rsidRPr="00CC2DEC" w:rsidRDefault="00B33C05" w:rsidP="00B33C05">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19B5BD73" w14:textId="4EED5B2D" w:rsidR="00B33C05" w:rsidRPr="00CC2DEC" w:rsidRDefault="002515CA" w:rsidP="00B33C05">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30</w:t>
            </w:r>
            <w:r w:rsidR="00B33C05" w:rsidRPr="00CC2DEC">
              <w:rPr>
                <w:rFonts w:ascii="Times New Roman" w:hAnsi="Times New Roman" w:cs="Times New Roman"/>
                <w:color w:val="000000"/>
                <w:sz w:val="16"/>
                <w:szCs w:val="16"/>
              </w:rPr>
              <w:t>,</w:t>
            </w:r>
            <w:r>
              <w:rPr>
                <w:rFonts w:ascii="Times New Roman" w:hAnsi="Times New Roman" w:cs="Times New Roman"/>
                <w:color w:val="000000"/>
                <w:sz w:val="16"/>
                <w:szCs w:val="16"/>
              </w:rPr>
              <w:t>536</w:t>
            </w:r>
          </w:p>
        </w:tc>
        <w:tc>
          <w:tcPr>
            <w:tcW w:w="144" w:type="dxa"/>
          </w:tcPr>
          <w:p w14:paraId="6C31A058"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46E13951" w14:textId="60E85AEE" w:rsidR="00B33C05" w:rsidRPr="00CC2DEC" w:rsidRDefault="00DB4C5A" w:rsidP="00B33C05">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775</w:t>
            </w:r>
          </w:p>
        </w:tc>
        <w:tc>
          <w:tcPr>
            <w:tcW w:w="141" w:type="dxa"/>
          </w:tcPr>
          <w:p w14:paraId="4960C140"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1FE29283" w14:textId="4CF552A9" w:rsidR="00B33C05" w:rsidRPr="00CC2DEC" w:rsidRDefault="00B33C05" w:rsidP="00B33C05">
            <w:pPr>
              <w:tabs>
                <w:tab w:val="decimal" w:pos="567"/>
              </w:tabs>
              <w:spacing w:line="260" w:lineRule="exact"/>
              <w:ind w:left="14"/>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00DB4C5A">
              <w:rPr>
                <w:rFonts w:ascii="Times New Roman" w:hAnsi="Times New Roman" w:cs="Times New Roman"/>
                <w:color w:val="000000"/>
                <w:sz w:val="16"/>
                <w:szCs w:val="16"/>
              </w:rPr>
              <w:t>341</w:t>
            </w:r>
            <w:r w:rsidRPr="00CC2DEC">
              <w:rPr>
                <w:rFonts w:ascii="Times New Roman" w:hAnsi="Times New Roman" w:cs="Times New Roman"/>
                <w:color w:val="000000"/>
                <w:sz w:val="16"/>
                <w:szCs w:val="16"/>
                <w:cs/>
              </w:rPr>
              <w:t>)</w:t>
            </w:r>
          </w:p>
        </w:tc>
        <w:tc>
          <w:tcPr>
            <w:tcW w:w="142" w:type="dxa"/>
          </w:tcPr>
          <w:p w14:paraId="521B7265" w14:textId="77777777" w:rsidR="00B33C05" w:rsidRPr="00CC2DEC" w:rsidRDefault="00B33C05" w:rsidP="00B33C05">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2007F7C" w14:textId="027C8705" w:rsidR="00B33C05" w:rsidRPr="00CC2DEC" w:rsidRDefault="008C2006" w:rsidP="00B33C05">
            <w:pPr>
              <w:tabs>
                <w:tab w:val="decimal" w:pos="620"/>
              </w:tabs>
              <w:spacing w:line="260" w:lineRule="exact"/>
              <w:rPr>
                <w:rFonts w:ascii="Times New Roman" w:hAnsi="Times New Roman" w:cs="Times New Roman"/>
                <w:sz w:val="16"/>
                <w:szCs w:val="16"/>
              </w:rPr>
            </w:pPr>
            <w:r>
              <w:rPr>
                <w:rFonts w:ascii="Times New Roman" w:hAnsi="Times New Roman" w:cs="Times New Roman"/>
                <w:sz w:val="16"/>
                <w:szCs w:val="16"/>
              </w:rPr>
              <w:t>303</w:t>
            </w:r>
          </w:p>
        </w:tc>
        <w:tc>
          <w:tcPr>
            <w:tcW w:w="142" w:type="dxa"/>
          </w:tcPr>
          <w:p w14:paraId="68277603" w14:textId="77777777" w:rsidR="00B33C05" w:rsidRPr="00CC2DEC" w:rsidRDefault="00B33C05" w:rsidP="00B33C05">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4CE7333F" w14:textId="64B30A3F" w:rsidR="00B33C05" w:rsidRPr="00CC2DEC" w:rsidRDefault="00B33C05" w:rsidP="00B33C05">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31,</w:t>
            </w:r>
            <w:r w:rsidR="00EF0CAA" w:rsidRPr="00CC2DEC">
              <w:rPr>
                <w:rFonts w:ascii="Times New Roman" w:hAnsi="Times New Roman" w:cs="Times New Roman"/>
                <w:color w:val="000000"/>
                <w:sz w:val="16"/>
                <w:szCs w:val="16"/>
              </w:rPr>
              <w:t>273</w:t>
            </w:r>
          </w:p>
        </w:tc>
      </w:tr>
      <w:tr w:rsidR="00B33C05" w:rsidRPr="00CC2DEC" w14:paraId="336FD389" w14:textId="77777777" w:rsidTr="004449CB">
        <w:trPr>
          <w:cantSplit/>
        </w:trPr>
        <w:tc>
          <w:tcPr>
            <w:tcW w:w="3825" w:type="dxa"/>
          </w:tcPr>
          <w:p w14:paraId="639359E6" w14:textId="77777777" w:rsidR="00B33C05" w:rsidRPr="00CC2DEC" w:rsidRDefault="00B33C05" w:rsidP="00B33C05">
            <w:pPr>
              <w:spacing w:line="260" w:lineRule="exact"/>
              <w:ind w:firstLine="900"/>
              <w:rPr>
                <w:rFonts w:ascii="Times New Roman" w:hAnsi="Times New Roman" w:cs="Times New Roman"/>
                <w:b/>
                <w:bCs/>
                <w:sz w:val="16"/>
                <w:szCs w:val="16"/>
              </w:rPr>
            </w:pPr>
            <w:r w:rsidRPr="00CC2DEC">
              <w:rPr>
                <w:rFonts w:ascii="Times New Roman" w:hAnsi="Times New Roman" w:cs="Times New Roman"/>
                <w:b/>
                <w:bCs/>
                <w:sz w:val="16"/>
                <w:szCs w:val="16"/>
              </w:rPr>
              <w:t>Accumulated amortization</w:t>
            </w:r>
          </w:p>
        </w:tc>
        <w:tc>
          <w:tcPr>
            <w:tcW w:w="1134" w:type="dxa"/>
          </w:tcPr>
          <w:p w14:paraId="26ECC531" w14:textId="77777777" w:rsidR="00B33C05" w:rsidRPr="00CC2DEC" w:rsidRDefault="00B33C05" w:rsidP="00B33C05">
            <w:pPr>
              <w:tabs>
                <w:tab w:val="decimal" w:pos="947"/>
              </w:tabs>
              <w:spacing w:line="260" w:lineRule="exact"/>
              <w:rPr>
                <w:rFonts w:ascii="Times New Roman" w:hAnsi="Times New Roman" w:cs="Times New Roman"/>
                <w:color w:val="000000"/>
                <w:sz w:val="16"/>
                <w:szCs w:val="16"/>
              </w:rPr>
            </w:pPr>
          </w:p>
        </w:tc>
        <w:tc>
          <w:tcPr>
            <w:tcW w:w="144" w:type="dxa"/>
          </w:tcPr>
          <w:p w14:paraId="6455AD35"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993" w:type="dxa"/>
          </w:tcPr>
          <w:p w14:paraId="45E2C43D" w14:textId="77777777" w:rsidR="00B33C05" w:rsidRPr="00CC2DEC" w:rsidRDefault="00B33C05" w:rsidP="00B33C05">
            <w:pPr>
              <w:tabs>
                <w:tab w:val="decimal" w:pos="835"/>
              </w:tabs>
              <w:spacing w:line="260" w:lineRule="exact"/>
              <w:rPr>
                <w:rFonts w:ascii="Times New Roman" w:hAnsi="Times New Roman" w:cs="Times New Roman"/>
                <w:color w:val="000000"/>
                <w:sz w:val="16"/>
                <w:szCs w:val="16"/>
              </w:rPr>
            </w:pPr>
          </w:p>
        </w:tc>
        <w:tc>
          <w:tcPr>
            <w:tcW w:w="141" w:type="dxa"/>
          </w:tcPr>
          <w:p w14:paraId="278F26E9"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851" w:type="dxa"/>
          </w:tcPr>
          <w:p w14:paraId="39D48ED0" w14:textId="77777777" w:rsidR="00B33C05" w:rsidRPr="00CC2DEC" w:rsidRDefault="00B33C05" w:rsidP="00B33C05">
            <w:pPr>
              <w:spacing w:line="260" w:lineRule="exact"/>
              <w:ind w:left="14"/>
              <w:jc w:val="center"/>
              <w:rPr>
                <w:rFonts w:ascii="Times New Roman" w:hAnsi="Times New Roman" w:cs="Times New Roman"/>
                <w:color w:val="000000"/>
                <w:sz w:val="16"/>
                <w:szCs w:val="16"/>
              </w:rPr>
            </w:pPr>
          </w:p>
        </w:tc>
        <w:tc>
          <w:tcPr>
            <w:tcW w:w="142" w:type="dxa"/>
          </w:tcPr>
          <w:p w14:paraId="2A77970F"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8EAD797" w14:textId="77777777" w:rsidR="00B33C05" w:rsidRPr="00CC2DEC" w:rsidRDefault="00B33C05" w:rsidP="00B33C05">
            <w:pPr>
              <w:tabs>
                <w:tab w:val="decimal" w:pos="869"/>
              </w:tabs>
              <w:spacing w:line="260" w:lineRule="exact"/>
              <w:rPr>
                <w:rFonts w:ascii="Times New Roman" w:hAnsi="Times New Roman" w:cs="Times New Roman"/>
                <w:sz w:val="16"/>
                <w:szCs w:val="16"/>
              </w:rPr>
            </w:pPr>
          </w:p>
        </w:tc>
        <w:tc>
          <w:tcPr>
            <w:tcW w:w="142" w:type="dxa"/>
          </w:tcPr>
          <w:p w14:paraId="745D9E15" w14:textId="77777777" w:rsidR="00B33C05" w:rsidRPr="00CC2DEC" w:rsidRDefault="00B33C05" w:rsidP="00B33C05">
            <w:pPr>
              <w:tabs>
                <w:tab w:val="decimal" w:pos="1080"/>
              </w:tabs>
              <w:spacing w:line="260" w:lineRule="exact"/>
              <w:rPr>
                <w:rFonts w:ascii="Times New Roman" w:hAnsi="Times New Roman" w:cs="Times New Roman"/>
                <w:color w:val="000000"/>
                <w:sz w:val="16"/>
                <w:szCs w:val="16"/>
              </w:rPr>
            </w:pPr>
          </w:p>
        </w:tc>
        <w:tc>
          <w:tcPr>
            <w:tcW w:w="1275" w:type="dxa"/>
          </w:tcPr>
          <w:p w14:paraId="468690DA" w14:textId="77777777" w:rsidR="00B33C05" w:rsidRPr="00CC2DEC" w:rsidRDefault="00B33C05" w:rsidP="00B33C05">
            <w:pPr>
              <w:tabs>
                <w:tab w:val="decimal" w:pos="947"/>
              </w:tabs>
              <w:spacing w:line="260" w:lineRule="exact"/>
              <w:rPr>
                <w:rFonts w:ascii="Times New Roman" w:hAnsi="Times New Roman" w:cs="Times New Roman"/>
                <w:color w:val="000000"/>
                <w:sz w:val="16"/>
                <w:szCs w:val="16"/>
              </w:rPr>
            </w:pPr>
          </w:p>
        </w:tc>
      </w:tr>
      <w:tr w:rsidR="00B33C05" w:rsidRPr="00CC2DEC" w14:paraId="2E2B1E76" w14:textId="77777777" w:rsidTr="004449CB">
        <w:trPr>
          <w:cantSplit/>
        </w:trPr>
        <w:tc>
          <w:tcPr>
            <w:tcW w:w="3825" w:type="dxa"/>
          </w:tcPr>
          <w:p w14:paraId="64130E87" w14:textId="77777777" w:rsidR="00B33C05" w:rsidRPr="00CC2DEC" w:rsidRDefault="00B33C05" w:rsidP="00B33C05">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Software</w:t>
            </w:r>
          </w:p>
        </w:tc>
        <w:tc>
          <w:tcPr>
            <w:tcW w:w="1134" w:type="dxa"/>
          </w:tcPr>
          <w:p w14:paraId="4A213020" w14:textId="35A29FDE" w:rsidR="00B33C05" w:rsidRPr="00CC2DEC" w:rsidRDefault="00B33C05" w:rsidP="00B33C05">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8,307</w:t>
            </w:r>
            <w:r w:rsidRPr="00CC2DEC">
              <w:rPr>
                <w:rFonts w:ascii="Times New Roman" w:hAnsi="Times New Roman" w:cs="Times New Roman"/>
                <w:color w:val="000000"/>
                <w:sz w:val="16"/>
                <w:szCs w:val="16"/>
                <w:cs/>
              </w:rPr>
              <w:t>)</w:t>
            </w:r>
          </w:p>
        </w:tc>
        <w:tc>
          <w:tcPr>
            <w:tcW w:w="144" w:type="dxa"/>
          </w:tcPr>
          <w:p w14:paraId="764028B8"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993" w:type="dxa"/>
          </w:tcPr>
          <w:p w14:paraId="166706AB" w14:textId="7CA7598F" w:rsidR="00B33C05" w:rsidRPr="00CC2DEC" w:rsidRDefault="00B33C05" w:rsidP="00B33C05">
            <w:pPr>
              <w:tabs>
                <w:tab w:val="decimal" w:pos="83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1,279</w:t>
            </w:r>
            <w:r w:rsidRPr="00CC2DEC">
              <w:rPr>
                <w:rFonts w:ascii="Times New Roman" w:hAnsi="Times New Roman" w:cs="Times New Roman"/>
                <w:color w:val="000000"/>
                <w:sz w:val="16"/>
                <w:szCs w:val="16"/>
                <w:cs/>
              </w:rPr>
              <w:t>)</w:t>
            </w:r>
          </w:p>
        </w:tc>
        <w:tc>
          <w:tcPr>
            <w:tcW w:w="141" w:type="dxa"/>
          </w:tcPr>
          <w:p w14:paraId="09779049"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851" w:type="dxa"/>
          </w:tcPr>
          <w:p w14:paraId="4AE702E8" w14:textId="79C91700" w:rsidR="00B33C05" w:rsidRPr="00CC2DEC" w:rsidRDefault="00B33C05" w:rsidP="00B33C05">
            <w:pPr>
              <w:tabs>
                <w:tab w:val="decimal" w:pos="567"/>
              </w:tabs>
              <w:spacing w:line="260" w:lineRule="exact"/>
              <w:ind w:left="14"/>
              <w:rPr>
                <w:rFonts w:ascii="Times New Roman" w:hAnsi="Times New Roman" w:cs="Times New Roman"/>
                <w:color w:val="000000"/>
                <w:sz w:val="16"/>
                <w:szCs w:val="16"/>
              </w:rPr>
            </w:pPr>
            <w:r w:rsidRPr="00CC2DEC">
              <w:rPr>
                <w:rFonts w:ascii="Times New Roman" w:hAnsi="Times New Roman" w:cs="Times New Roman"/>
                <w:color w:val="000000"/>
                <w:sz w:val="16"/>
                <w:szCs w:val="16"/>
              </w:rPr>
              <w:t>21</w:t>
            </w:r>
          </w:p>
        </w:tc>
        <w:tc>
          <w:tcPr>
            <w:tcW w:w="142" w:type="dxa"/>
          </w:tcPr>
          <w:p w14:paraId="1B675593"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992" w:type="dxa"/>
          </w:tcPr>
          <w:p w14:paraId="664AB354" w14:textId="1C97E9D2" w:rsidR="00B33C05" w:rsidRPr="002515CA" w:rsidRDefault="00B33C05" w:rsidP="00B33C05">
            <w:pPr>
              <w:tabs>
                <w:tab w:val="decimal" w:pos="620"/>
              </w:tabs>
              <w:spacing w:line="260" w:lineRule="exact"/>
              <w:rPr>
                <w:rFonts w:ascii="Times New Roman" w:hAnsi="Times New Roman" w:cstheme="minorBidi"/>
                <w:sz w:val="16"/>
                <w:szCs w:val="16"/>
                <w:cs/>
              </w:rPr>
            </w:pPr>
            <w:r w:rsidRPr="00CC2DEC">
              <w:rPr>
                <w:rFonts w:ascii="Times New Roman" w:hAnsi="Times New Roman" w:cs="Times New Roman"/>
                <w:sz w:val="16"/>
                <w:szCs w:val="16"/>
                <w:cs/>
              </w:rPr>
              <w:t>(</w:t>
            </w:r>
            <w:r w:rsidRPr="00CC2DEC">
              <w:rPr>
                <w:rFonts w:ascii="Times New Roman" w:hAnsi="Times New Roman" w:cs="Times New Roman"/>
                <w:sz w:val="16"/>
                <w:szCs w:val="16"/>
              </w:rPr>
              <w:t>10</w:t>
            </w:r>
            <w:r w:rsidRPr="00CC2DEC">
              <w:rPr>
                <w:rFonts w:ascii="Times New Roman" w:hAnsi="Times New Roman" w:cs="Times New Roman"/>
                <w:sz w:val="16"/>
                <w:szCs w:val="16"/>
                <w:cs/>
              </w:rPr>
              <w:t>)</w:t>
            </w:r>
          </w:p>
        </w:tc>
        <w:tc>
          <w:tcPr>
            <w:tcW w:w="142" w:type="dxa"/>
          </w:tcPr>
          <w:p w14:paraId="5ACE8FEE" w14:textId="77777777" w:rsidR="00B33C05" w:rsidRPr="00CC2DEC" w:rsidRDefault="00B33C05" w:rsidP="00B33C05">
            <w:pPr>
              <w:tabs>
                <w:tab w:val="decimal" w:pos="1080"/>
              </w:tabs>
              <w:spacing w:line="260" w:lineRule="exact"/>
              <w:rPr>
                <w:rFonts w:ascii="Times New Roman" w:hAnsi="Times New Roman" w:cs="Times New Roman"/>
                <w:color w:val="000000"/>
                <w:sz w:val="16"/>
                <w:szCs w:val="16"/>
              </w:rPr>
            </w:pPr>
          </w:p>
        </w:tc>
        <w:tc>
          <w:tcPr>
            <w:tcW w:w="1275" w:type="dxa"/>
          </w:tcPr>
          <w:p w14:paraId="41748550" w14:textId="2A2123B9" w:rsidR="00B33C05" w:rsidRPr="00CC2DEC" w:rsidRDefault="00B33C05" w:rsidP="00B33C05">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9,575</w:t>
            </w:r>
            <w:r w:rsidRPr="00CC2DEC">
              <w:rPr>
                <w:rFonts w:ascii="Times New Roman" w:hAnsi="Times New Roman" w:cs="Times New Roman"/>
                <w:color w:val="000000"/>
                <w:sz w:val="16"/>
                <w:szCs w:val="16"/>
                <w:cs/>
              </w:rPr>
              <w:t>)</w:t>
            </w:r>
          </w:p>
        </w:tc>
      </w:tr>
      <w:tr w:rsidR="00B33C05" w:rsidRPr="00CC2DEC" w14:paraId="5D7FF7FA" w14:textId="77777777" w:rsidTr="004449CB">
        <w:trPr>
          <w:cantSplit/>
        </w:trPr>
        <w:tc>
          <w:tcPr>
            <w:tcW w:w="3825" w:type="dxa"/>
          </w:tcPr>
          <w:p w14:paraId="473C6AE2" w14:textId="77777777" w:rsidR="00B33C05" w:rsidRPr="00CC2DEC" w:rsidRDefault="00B33C05" w:rsidP="00B33C05">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Other intangible assets</w:t>
            </w:r>
          </w:p>
        </w:tc>
        <w:tc>
          <w:tcPr>
            <w:tcW w:w="1134" w:type="dxa"/>
            <w:tcBorders>
              <w:bottom w:val="single" w:sz="4" w:space="0" w:color="auto"/>
            </w:tcBorders>
          </w:tcPr>
          <w:p w14:paraId="73DD4E05" w14:textId="748F9F9F" w:rsidR="00B33C05" w:rsidRPr="00CC2DEC" w:rsidRDefault="00B33C05" w:rsidP="00B33C05">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5,1</w:t>
            </w:r>
            <w:r w:rsidR="00EF0CAA" w:rsidRPr="00CC2DEC">
              <w:rPr>
                <w:rFonts w:ascii="Times New Roman" w:hAnsi="Times New Roman" w:cs="Times New Roman"/>
                <w:color w:val="000000"/>
                <w:sz w:val="16"/>
                <w:szCs w:val="16"/>
              </w:rPr>
              <w:t>7</w:t>
            </w:r>
            <w:r w:rsidR="002515CA">
              <w:rPr>
                <w:rFonts w:ascii="Times New Roman" w:hAnsi="Times New Roman" w:cs="Times New Roman"/>
                <w:color w:val="000000"/>
                <w:sz w:val="16"/>
                <w:szCs w:val="16"/>
              </w:rPr>
              <w:t>8</w:t>
            </w:r>
            <w:r w:rsidRPr="00CC2DEC">
              <w:rPr>
                <w:rFonts w:ascii="Times New Roman" w:hAnsi="Times New Roman" w:cs="Times New Roman"/>
                <w:color w:val="000000"/>
                <w:sz w:val="16"/>
                <w:szCs w:val="16"/>
                <w:cs/>
              </w:rPr>
              <w:t>)</w:t>
            </w:r>
          </w:p>
        </w:tc>
        <w:tc>
          <w:tcPr>
            <w:tcW w:w="144" w:type="dxa"/>
          </w:tcPr>
          <w:p w14:paraId="0C070191"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03D3D2F3" w14:textId="4D23D9C9" w:rsidR="00B33C05" w:rsidRPr="00CC2DEC" w:rsidRDefault="00B33C05" w:rsidP="00B33C05">
            <w:pPr>
              <w:tabs>
                <w:tab w:val="decimal" w:pos="83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149</w:t>
            </w:r>
            <w:r w:rsidRPr="00CC2DEC">
              <w:rPr>
                <w:rFonts w:ascii="Times New Roman" w:hAnsi="Times New Roman" w:cs="Times New Roman"/>
                <w:color w:val="000000"/>
                <w:sz w:val="16"/>
                <w:szCs w:val="16"/>
                <w:cs/>
              </w:rPr>
              <w:t>)</w:t>
            </w:r>
          </w:p>
        </w:tc>
        <w:tc>
          <w:tcPr>
            <w:tcW w:w="141" w:type="dxa"/>
          </w:tcPr>
          <w:p w14:paraId="70505B63"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55CEDE1F" w14:textId="7E5483FC" w:rsidR="00B33C05" w:rsidRPr="00CC2DEC" w:rsidRDefault="008C2006" w:rsidP="00B33C05">
            <w:pPr>
              <w:tabs>
                <w:tab w:val="decimal" w:pos="567"/>
              </w:tabs>
              <w:spacing w:line="260" w:lineRule="exact"/>
              <w:ind w:left="14"/>
              <w:rPr>
                <w:rFonts w:ascii="Times New Roman" w:hAnsi="Times New Roman" w:cs="Times New Roman"/>
                <w:color w:val="000000"/>
                <w:sz w:val="16"/>
                <w:szCs w:val="16"/>
              </w:rPr>
            </w:pPr>
            <w:r>
              <w:rPr>
                <w:rFonts w:ascii="Times New Roman" w:hAnsi="Times New Roman" w:cs="Times New Roman"/>
                <w:color w:val="000000"/>
                <w:sz w:val="16"/>
                <w:szCs w:val="16"/>
              </w:rPr>
              <w:t>20</w:t>
            </w:r>
          </w:p>
        </w:tc>
        <w:tc>
          <w:tcPr>
            <w:tcW w:w="142" w:type="dxa"/>
          </w:tcPr>
          <w:p w14:paraId="7C2C4085" w14:textId="77777777" w:rsidR="00B33C05" w:rsidRPr="00CC2DEC" w:rsidRDefault="00B33C05" w:rsidP="00B33C05">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48B438C9" w14:textId="0B584B18" w:rsidR="00B33C05" w:rsidRPr="00CC2DEC" w:rsidRDefault="008C2006" w:rsidP="00B33C05">
            <w:pPr>
              <w:tabs>
                <w:tab w:val="decimal" w:pos="620"/>
              </w:tabs>
              <w:spacing w:line="260" w:lineRule="exact"/>
              <w:rPr>
                <w:rFonts w:ascii="Times New Roman" w:hAnsi="Times New Roman" w:cstheme="minorBidi"/>
                <w:sz w:val="16"/>
                <w:szCs w:val="16"/>
              </w:rPr>
            </w:pPr>
            <w:r>
              <w:rPr>
                <w:rFonts w:ascii="Times New Roman" w:hAnsi="Times New Roman" w:cstheme="minorBidi"/>
                <w:sz w:val="16"/>
                <w:szCs w:val="16"/>
              </w:rPr>
              <w:t>(7)</w:t>
            </w:r>
          </w:p>
        </w:tc>
        <w:tc>
          <w:tcPr>
            <w:tcW w:w="142" w:type="dxa"/>
          </w:tcPr>
          <w:p w14:paraId="44F34445" w14:textId="77777777" w:rsidR="00B33C05" w:rsidRPr="00CC2DEC" w:rsidRDefault="00B33C05" w:rsidP="00B33C05">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438EEF52" w14:textId="75F70872" w:rsidR="00B33C05" w:rsidRPr="00CC2DEC" w:rsidRDefault="00B33C05" w:rsidP="00B33C05">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5,3</w:t>
            </w:r>
            <w:r w:rsidR="00EF0CAA" w:rsidRPr="00CC2DEC">
              <w:rPr>
                <w:rFonts w:ascii="Times New Roman" w:hAnsi="Times New Roman" w:cs="Times New Roman"/>
                <w:color w:val="000000"/>
                <w:sz w:val="16"/>
                <w:szCs w:val="16"/>
              </w:rPr>
              <w:t>14</w:t>
            </w:r>
            <w:r w:rsidRPr="00CC2DEC">
              <w:rPr>
                <w:rFonts w:ascii="Times New Roman" w:hAnsi="Times New Roman" w:cs="Times New Roman"/>
                <w:color w:val="000000"/>
                <w:sz w:val="16"/>
                <w:szCs w:val="16"/>
                <w:cs/>
              </w:rPr>
              <w:t>)</w:t>
            </w:r>
          </w:p>
        </w:tc>
      </w:tr>
      <w:tr w:rsidR="00B33C05" w:rsidRPr="00CC2DEC" w14:paraId="33046AB3" w14:textId="77777777" w:rsidTr="00EF0CAA">
        <w:trPr>
          <w:cantSplit/>
        </w:trPr>
        <w:tc>
          <w:tcPr>
            <w:tcW w:w="3825" w:type="dxa"/>
          </w:tcPr>
          <w:p w14:paraId="11590DD6" w14:textId="77777777" w:rsidR="00B33C05" w:rsidRPr="00CC2DEC" w:rsidRDefault="00B33C05" w:rsidP="00B33C05">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20748051" w14:textId="342F3E66" w:rsidR="00B33C05" w:rsidRPr="00CC2DEC" w:rsidRDefault="00B33C05" w:rsidP="00B33C05">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13,</w:t>
            </w:r>
            <w:r w:rsidR="00EF0CAA" w:rsidRPr="00CC2DEC">
              <w:rPr>
                <w:rFonts w:ascii="Times New Roman" w:hAnsi="Times New Roman" w:cs="Times New Roman"/>
                <w:color w:val="000000"/>
                <w:sz w:val="16"/>
                <w:szCs w:val="16"/>
              </w:rPr>
              <w:t>4</w:t>
            </w:r>
            <w:r w:rsidR="002515CA">
              <w:rPr>
                <w:rFonts w:ascii="Times New Roman" w:hAnsi="Times New Roman" w:cs="Times New Roman"/>
                <w:color w:val="000000"/>
                <w:sz w:val="16"/>
                <w:szCs w:val="16"/>
              </w:rPr>
              <w:t>85</w:t>
            </w:r>
            <w:r w:rsidRPr="00CC2DEC">
              <w:rPr>
                <w:rFonts w:ascii="Times New Roman" w:hAnsi="Times New Roman" w:cs="Times New Roman"/>
                <w:color w:val="000000"/>
                <w:sz w:val="16"/>
                <w:szCs w:val="16"/>
                <w:cs/>
              </w:rPr>
              <w:t>)</w:t>
            </w:r>
          </w:p>
        </w:tc>
        <w:tc>
          <w:tcPr>
            <w:tcW w:w="144" w:type="dxa"/>
          </w:tcPr>
          <w:p w14:paraId="306B7865"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25F693C8" w14:textId="64CF0003" w:rsidR="00B33C05" w:rsidRPr="00CC2DEC" w:rsidRDefault="00B33C05" w:rsidP="00B33C05">
            <w:pPr>
              <w:tabs>
                <w:tab w:val="decimal" w:pos="83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1,428</w:t>
            </w:r>
            <w:r w:rsidRPr="00CC2DEC">
              <w:rPr>
                <w:rFonts w:ascii="Times New Roman" w:hAnsi="Times New Roman" w:cs="Times New Roman"/>
                <w:color w:val="000000"/>
                <w:sz w:val="16"/>
                <w:szCs w:val="16"/>
                <w:cs/>
              </w:rPr>
              <w:t>)</w:t>
            </w:r>
          </w:p>
        </w:tc>
        <w:tc>
          <w:tcPr>
            <w:tcW w:w="141" w:type="dxa"/>
          </w:tcPr>
          <w:p w14:paraId="7F90385E"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5ACF70BF" w14:textId="55459B87" w:rsidR="00B33C05" w:rsidRPr="00CC2DEC" w:rsidRDefault="008C2006" w:rsidP="00B33C05">
            <w:pPr>
              <w:tabs>
                <w:tab w:val="decimal" w:pos="567"/>
              </w:tabs>
              <w:spacing w:line="260" w:lineRule="exact"/>
              <w:ind w:left="14"/>
              <w:rPr>
                <w:rFonts w:ascii="Times New Roman" w:hAnsi="Times New Roman" w:cs="Times New Roman"/>
                <w:color w:val="000000"/>
                <w:sz w:val="16"/>
                <w:szCs w:val="16"/>
              </w:rPr>
            </w:pPr>
            <w:r>
              <w:rPr>
                <w:rFonts w:ascii="Times New Roman" w:hAnsi="Times New Roman" w:cs="Times New Roman"/>
                <w:color w:val="000000"/>
                <w:sz w:val="16"/>
                <w:szCs w:val="16"/>
              </w:rPr>
              <w:t>41</w:t>
            </w:r>
          </w:p>
        </w:tc>
        <w:tc>
          <w:tcPr>
            <w:tcW w:w="142" w:type="dxa"/>
          </w:tcPr>
          <w:p w14:paraId="6325404D" w14:textId="77777777" w:rsidR="00B33C05" w:rsidRPr="00CC2DEC" w:rsidRDefault="00B33C05" w:rsidP="00B33C05">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720BFE9" w14:textId="6A6C72A4" w:rsidR="00B33C05" w:rsidRPr="00CC2DEC" w:rsidRDefault="008C2006" w:rsidP="00B33C05">
            <w:pPr>
              <w:tabs>
                <w:tab w:val="decimal" w:pos="620"/>
              </w:tabs>
              <w:spacing w:line="260" w:lineRule="exact"/>
              <w:rPr>
                <w:rFonts w:ascii="Times New Roman" w:hAnsi="Times New Roman" w:cs="Times New Roman"/>
                <w:sz w:val="16"/>
                <w:szCs w:val="16"/>
              </w:rPr>
            </w:pPr>
            <w:r>
              <w:rPr>
                <w:rFonts w:ascii="Times New Roman" w:hAnsi="Times New Roman" w:cs="Times New Roman"/>
                <w:sz w:val="16"/>
                <w:szCs w:val="16"/>
              </w:rPr>
              <w:t>(17)</w:t>
            </w:r>
          </w:p>
        </w:tc>
        <w:tc>
          <w:tcPr>
            <w:tcW w:w="142" w:type="dxa"/>
          </w:tcPr>
          <w:p w14:paraId="2E6F23BD" w14:textId="77777777" w:rsidR="00B33C05" w:rsidRPr="00CC2DEC" w:rsidRDefault="00B33C05" w:rsidP="00B33C05">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78BAD82F" w14:textId="49832840" w:rsidR="00B33C05" w:rsidRPr="00CC2DEC" w:rsidRDefault="00B33C05" w:rsidP="00B33C05">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14,</w:t>
            </w:r>
            <w:r w:rsidR="00EF0CAA" w:rsidRPr="00CC2DEC">
              <w:rPr>
                <w:rFonts w:ascii="Times New Roman" w:hAnsi="Times New Roman" w:cs="Times New Roman"/>
                <w:color w:val="000000"/>
                <w:sz w:val="16"/>
                <w:szCs w:val="16"/>
              </w:rPr>
              <w:t>889</w:t>
            </w:r>
            <w:r w:rsidRPr="00CC2DEC">
              <w:rPr>
                <w:rFonts w:ascii="Times New Roman" w:hAnsi="Times New Roman" w:cs="Times New Roman"/>
                <w:color w:val="000000"/>
                <w:sz w:val="16"/>
                <w:szCs w:val="16"/>
                <w:cs/>
              </w:rPr>
              <w:t>)</w:t>
            </w:r>
          </w:p>
        </w:tc>
      </w:tr>
      <w:tr w:rsidR="00EF0CAA" w:rsidRPr="00CC2DEC" w14:paraId="249E7ABA" w14:textId="77777777" w:rsidTr="00EF0CAA">
        <w:trPr>
          <w:cantSplit/>
        </w:trPr>
        <w:tc>
          <w:tcPr>
            <w:tcW w:w="3825" w:type="dxa"/>
          </w:tcPr>
          <w:p w14:paraId="17750BD0" w14:textId="7CF482BE" w:rsidR="00EF0CAA" w:rsidRPr="00CC2DEC" w:rsidRDefault="00EF0CAA" w:rsidP="00EF0CAA">
            <w:pPr>
              <w:spacing w:line="260" w:lineRule="exact"/>
              <w:ind w:firstLine="900"/>
              <w:rPr>
                <w:rFonts w:ascii="Times New Roman" w:hAnsi="Times New Roman" w:cs="Times New Roman"/>
                <w:b/>
                <w:bCs/>
                <w:sz w:val="16"/>
                <w:szCs w:val="16"/>
              </w:rPr>
            </w:pPr>
            <w:r w:rsidRPr="00CC2DEC">
              <w:rPr>
                <w:rFonts w:ascii="Times New Roman" w:hAnsi="Times New Roman" w:cs="Times New Roman"/>
                <w:b/>
                <w:bCs/>
                <w:sz w:val="16"/>
                <w:szCs w:val="16"/>
              </w:rPr>
              <w:t>Software under installation</w:t>
            </w:r>
          </w:p>
        </w:tc>
        <w:tc>
          <w:tcPr>
            <w:tcW w:w="1134" w:type="dxa"/>
            <w:tcBorders>
              <w:top w:val="single" w:sz="4" w:space="0" w:color="auto"/>
            </w:tcBorders>
          </w:tcPr>
          <w:p w14:paraId="0052F8F1" w14:textId="65E35BC7" w:rsidR="00EF0CAA" w:rsidRPr="00CC2DEC" w:rsidRDefault="002515CA" w:rsidP="002515CA">
            <w:pPr>
              <w:spacing w:line="260" w:lineRule="exact"/>
              <w:ind w:left="14"/>
              <w:jc w:val="center"/>
              <w:rPr>
                <w:rFonts w:ascii="Times New Roman" w:hAnsi="Times New Roman" w:cs="Times New Roman"/>
                <w:color w:val="000000"/>
                <w:sz w:val="16"/>
                <w:szCs w:val="16"/>
                <w:cs/>
              </w:rPr>
            </w:pPr>
            <w:r>
              <w:rPr>
                <w:rFonts w:ascii="Times New Roman" w:hAnsi="Times New Roman" w:cs="Times New Roman"/>
                <w:color w:val="000000"/>
                <w:sz w:val="16"/>
                <w:szCs w:val="16"/>
              </w:rPr>
              <w:t>-</w:t>
            </w:r>
          </w:p>
        </w:tc>
        <w:tc>
          <w:tcPr>
            <w:tcW w:w="144" w:type="dxa"/>
          </w:tcPr>
          <w:p w14:paraId="0A24E8E1" w14:textId="77777777" w:rsidR="00EF0CAA" w:rsidRPr="00CC2DEC" w:rsidRDefault="00EF0CAA" w:rsidP="00B33C05">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tcBorders>
          </w:tcPr>
          <w:p w14:paraId="4506C37A" w14:textId="5D76ED4B" w:rsidR="00EF0CAA" w:rsidRPr="00CC2DEC" w:rsidRDefault="008C2006" w:rsidP="00B33C05">
            <w:pPr>
              <w:tabs>
                <w:tab w:val="decimal" w:pos="835"/>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702</w:t>
            </w:r>
          </w:p>
        </w:tc>
        <w:tc>
          <w:tcPr>
            <w:tcW w:w="141" w:type="dxa"/>
          </w:tcPr>
          <w:p w14:paraId="2F85E8F7" w14:textId="77777777" w:rsidR="00EF0CAA" w:rsidRPr="00CC2DEC" w:rsidRDefault="00EF0CAA" w:rsidP="00B33C05">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tcBorders>
          </w:tcPr>
          <w:p w14:paraId="3F472B7D" w14:textId="367A4FC8" w:rsidR="00EF0CAA" w:rsidRPr="00CC2DEC" w:rsidRDefault="00EF0CAA" w:rsidP="00B33C05">
            <w:pPr>
              <w:tabs>
                <w:tab w:val="decimal" w:pos="567"/>
              </w:tabs>
              <w:spacing w:line="260" w:lineRule="exact"/>
              <w:ind w:left="14"/>
              <w:rPr>
                <w:rFonts w:ascii="Times New Roman" w:hAnsi="Times New Roman" w:cs="Times New Roman"/>
                <w:color w:val="000000"/>
                <w:sz w:val="16"/>
                <w:szCs w:val="16"/>
              </w:rPr>
            </w:pPr>
            <w:r w:rsidRPr="00CC2DEC">
              <w:rPr>
                <w:rFonts w:ascii="Times New Roman" w:hAnsi="Times New Roman" w:cs="Times New Roman"/>
                <w:color w:val="000000"/>
                <w:sz w:val="16"/>
                <w:szCs w:val="16"/>
              </w:rPr>
              <w:t>(</w:t>
            </w:r>
            <w:r w:rsidR="008C2006">
              <w:rPr>
                <w:rFonts w:ascii="Times New Roman" w:hAnsi="Times New Roman" w:cs="Times New Roman"/>
                <w:color w:val="000000"/>
                <w:sz w:val="16"/>
                <w:szCs w:val="16"/>
              </w:rPr>
              <w:t>54</w:t>
            </w:r>
            <w:r w:rsidRPr="00CC2DEC">
              <w:rPr>
                <w:rFonts w:ascii="Times New Roman" w:hAnsi="Times New Roman" w:cs="Times New Roman"/>
                <w:color w:val="000000"/>
                <w:sz w:val="16"/>
                <w:szCs w:val="16"/>
              </w:rPr>
              <w:t>)</w:t>
            </w:r>
          </w:p>
        </w:tc>
        <w:tc>
          <w:tcPr>
            <w:tcW w:w="142" w:type="dxa"/>
          </w:tcPr>
          <w:p w14:paraId="285C397F" w14:textId="77777777" w:rsidR="00EF0CAA" w:rsidRPr="00CC2DEC" w:rsidRDefault="00EF0CAA" w:rsidP="00B33C05">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tcBorders>
          </w:tcPr>
          <w:p w14:paraId="751683DE" w14:textId="0D5376F6" w:rsidR="00EF0CAA" w:rsidRPr="00CC2DEC" w:rsidRDefault="008C2006" w:rsidP="00B33C05">
            <w:pPr>
              <w:tabs>
                <w:tab w:val="decimal" w:pos="620"/>
              </w:tabs>
              <w:spacing w:line="260" w:lineRule="exact"/>
              <w:rPr>
                <w:rFonts w:ascii="Times New Roman" w:hAnsi="Times New Roman" w:cs="Times New Roman"/>
                <w:sz w:val="16"/>
                <w:szCs w:val="16"/>
                <w:cs/>
              </w:rPr>
            </w:pPr>
            <w:r>
              <w:rPr>
                <w:rFonts w:ascii="Times New Roman" w:hAnsi="Times New Roman" w:cs="Times New Roman"/>
                <w:sz w:val="16"/>
                <w:szCs w:val="16"/>
              </w:rPr>
              <w:t>10</w:t>
            </w:r>
          </w:p>
        </w:tc>
        <w:tc>
          <w:tcPr>
            <w:tcW w:w="142" w:type="dxa"/>
          </w:tcPr>
          <w:p w14:paraId="7BCDC778" w14:textId="77777777" w:rsidR="00EF0CAA" w:rsidRPr="00CC2DEC" w:rsidRDefault="00EF0CAA" w:rsidP="00B33C05">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tcBorders>
          </w:tcPr>
          <w:p w14:paraId="206A2F1F" w14:textId="6C23BC94" w:rsidR="00EF0CAA" w:rsidRPr="00CC2DEC" w:rsidRDefault="00EF0CAA" w:rsidP="00B33C05">
            <w:pPr>
              <w:tabs>
                <w:tab w:val="decimal" w:pos="947"/>
              </w:tabs>
              <w:spacing w:line="260" w:lineRule="exact"/>
              <w:rPr>
                <w:rFonts w:ascii="Times New Roman" w:hAnsi="Times New Roman" w:cs="Times New Roman"/>
                <w:color w:val="000000"/>
                <w:sz w:val="16"/>
                <w:szCs w:val="16"/>
                <w:cs/>
              </w:rPr>
            </w:pPr>
            <w:r w:rsidRPr="00CC2DEC">
              <w:rPr>
                <w:rFonts w:ascii="Times New Roman" w:hAnsi="Times New Roman" w:cs="Times New Roman"/>
                <w:color w:val="000000"/>
                <w:sz w:val="16"/>
                <w:szCs w:val="16"/>
              </w:rPr>
              <w:t>658</w:t>
            </w:r>
          </w:p>
        </w:tc>
      </w:tr>
      <w:tr w:rsidR="00B33C05" w:rsidRPr="00CC2DEC" w14:paraId="369C794B" w14:textId="77777777" w:rsidTr="00EF0CAA">
        <w:trPr>
          <w:cantSplit/>
        </w:trPr>
        <w:tc>
          <w:tcPr>
            <w:tcW w:w="3825" w:type="dxa"/>
          </w:tcPr>
          <w:p w14:paraId="4B7E36F5" w14:textId="77777777" w:rsidR="00B33C05" w:rsidRPr="00CC2DEC" w:rsidRDefault="00B33C05" w:rsidP="00B33C05">
            <w:pPr>
              <w:spacing w:line="260" w:lineRule="exact"/>
              <w:ind w:firstLine="900"/>
              <w:rPr>
                <w:rFonts w:ascii="Times New Roman" w:hAnsi="Times New Roman" w:cs="Times New Roman"/>
                <w:sz w:val="16"/>
                <w:szCs w:val="16"/>
              </w:rPr>
            </w:pPr>
            <w:r w:rsidRPr="00CC2DEC">
              <w:rPr>
                <w:rFonts w:ascii="Times New Roman" w:hAnsi="Times New Roman" w:cs="Times New Roman"/>
                <w:b/>
                <w:bCs/>
                <w:sz w:val="16"/>
                <w:szCs w:val="16"/>
              </w:rPr>
              <w:t>Allowance for impairment</w:t>
            </w:r>
          </w:p>
        </w:tc>
        <w:tc>
          <w:tcPr>
            <w:tcW w:w="1134" w:type="dxa"/>
            <w:tcBorders>
              <w:bottom w:val="single" w:sz="4" w:space="0" w:color="auto"/>
            </w:tcBorders>
          </w:tcPr>
          <w:p w14:paraId="440F3E5A" w14:textId="4E7FA933" w:rsidR="00B33C05" w:rsidRPr="00CC2DEC" w:rsidRDefault="00B33C05" w:rsidP="00B33C05">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20</w:t>
            </w:r>
            <w:r w:rsidRPr="00CC2DEC">
              <w:rPr>
                <w:rFonts w:ascii="Times New Roman" w:hAnsi="Times New Roman" w:cs="Times New Roman"/>
                <w:color w:val="000000"/>
                <w:sz w:val="16"/>
                <w:szCs w:val="16"/>
                <w:cs/>
              </w:rPr>
              <w:t>)</w:t>
            </w:r>
          </w:p>
        </w:tc>
        <w:tc>
          <w:tcPr>
            <w:tcW w:w="144" w:type="dxa"/>
          </w:tcPr>
          <w:p w14:paraId="17D7EB5F"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516D6BD6" w14:textId="73288AC8" w:rsidR="00B33C05" w:rsidRPr="00CC2DEC" w:rsidRDefault="00B33C05" w:rsidP="00B33C05">
            <w:pPr>
              <w:spacing w:line="260" w:lineRule="exact"/>
              <w:ind w:left="14"/>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6DCEBFCA"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2FA09A6D" w14:textId="2730F430" w:rsidR="00B33C05" w:rsidRPr="00CC2DEC" w:rsidRDefault="00B33C05" w:rsidP="00B33C05">
            <w:pPr>
              <w:spacing w:line="260" w:lineRule="exact"/>
              <w:ind w:left="14"/>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3F510CC2"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3633B0E" w14:textId="5E9B1F3A" w:rsidR="00B33C05" w:rsidRPr="00CC2DEC" w:rsidRDefault="00B33C05" w:rsidP="00B33C05">
            <w:pPr>
              <w:spacing w:line="260" w:lineRule="exact"/>
              <w:jc w:val="center"/>
              <w:rPr>
                <w:rFonts w:ascii="Times New Roman" w:hAnsi="Times New Roman" w:cs="Times New Roman"/>
                <w:sz w:val="16"/>
                <w:szCs w:val="16"/>
              </w:rPr>
            </w:pPr>
            <w:r w:rsidRPr="00CC2DEC">
              <w:rPr>
                <w:rFonts w:ascii="Times New Roman" w:hAnsi="Times New Roman" w:cs="Times New Roman"/>
                <w:color w:val="000000"/>
                <w:sz w:val="16"/>
                <w:szCs w:val="16"/>
                <w:cs/>
              </w:rPr>
              <w:t>-</w:t>
            </w:r>
          </w:p>
        </w:tc>
        <w:tc>
          <w:tcPr>
            <w:tcW w:w="142" w:type="dxa"/>
          </w:tcPr>
          <w:p w14:paraId="30DD53FD" w14:textId="77777777" w:rsidR="00B33C05" w:rsidRPr="00CC2DEC" w:rsidRDefault="00B33C05" w:rsidP="00B33C05">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35EBEAD3" w14:textId="0009C9DE" w:rsidR="00B33C05" w:rsidRPr="00CC2DEC" w:rsidRDefault="00B33C05" w:rsidP="00B33C05">
            <w:pPr>
              <w:tabs>
                <w:tab w:val="decimal" w:pos="947"/>
              </w:tabs>
              <w:spacing w:line="260" w:lineRule="exact"/>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20</w:t>
            </w:r>
            <w:r w:rsidRPr="00CC2DEC">
              <w:rPr>
                <w:rFonts w:ascii="Times New Roman" w:hAnsi="Times New Roman" w:cs="Times New Roman"/>
                <w:color w:val="000000"/>
                <w:sz w:val="16"/>
                <w:szCs w:val="16"/>
                <w:cs/>
              </w:rPr>
              <w:t>)</w:t>
            </w:r>
          </w:p>
        </w:tc>
      </w:tr>
      <w:tr w:rsidR="00B33C05" w:rsidRPr="00CC2DEC" w14:paraId="4B4AEC7C" w14:textId="77777777" w:rsidTr="004449CB">
        <w:trPr>
          <w:cantSplit/>
        </w:trPr>
        <w:tc>
          <w:tcPr>
            <w:tcW w:w="3825" w:type="dxa"/>
          </w:tcPr>
          <w:p w14:paraId="2BE60784" w14:textId="77777777" w:rsidR="00B33C05" w:rsidRPr="00CC2DEC" w:rsidRDefault="00B33C05" w:rsidP="00B33C05">
            <w:pPr>
              <w:spacing w:line="260" w:lineRule="exact"/>
              <w:ind w:firstLine="900"/>
              <w:rPr>
                <w:rFonts w:ascii="Times New Roman" w:hAnsi="Times New Roman" w:cs="Times New Roman"/>
                <w:b/>
                <w:bCs/>
                <w:sz w:val="16"/>
                <w:szCs w:val="16"/>
              </w:rPr>
            </w:pPr>
            <w:r w:rsidRPr="00CC2DEC">
              <w:rPr>
                <w:rFonts w:ascii="Times New Roman" w:hAnsi="Times New Roman" w:cs="Times New Roman"/>
                <w:b/>
                <w:bCs/>
                <w:sz w:val="16"/>
                <w:szCs w:val="16"/>
              </w:rPr>
              <w:t>Goodwill and other intangible assets, net</w:t>
            </w:r>
          </w:p>
        </w:tc>
        <w:tc>
          <w:tcPr>
            <w:tcW w:w="1134" w:type="dxa"/>
            <w:tcBorders>
              <w:top w:val="single" w:sz="4" w:space="0" w:color="auto"/>
              <w:bottom w:val="double" w:sz="4" w:space="0" w:color="auto"/>
            </w:tcBorders>
          </w:tcPr>
          <w:p w14:paraId="32BB218E" w14:textId="128AED09" w:rsidR="00B33C05" w:rsidRPr="00CC2DEC" w:rsidRDefault="00B33C05" w:rsidP="00B33C05">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17,031</w:t>
            </w:r>
          </w:p>
        </w:tc>
        <w:tc>
          <w:tcPr>
            <w:tcW w:w="144" w:type="dxa"/>
          </w:tcPr>
          <w:p w14:paraId="50030CD1"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993" w:type="dxa"/>
          </w:tcPr>
          <w:p w14:paraId="200F8BAA" w14:textId="77777777" w:rsidR="00B33C05" w:rsidRPr="00CC2DEC" w:rsidRDefault="00B33C05" w:rsidP="00B33C05">
            <w:pPr>
              <w:spacing w:line="260" w:lineRule="exact"/>
              <w:ind w:left="14"/>
              <w:jc w:val="center"/>
              <w:rPr>
                <w:rFonts w:ascii="Times New Roman" w:hAnsi="Times New Roman" w:cs="Times New Roman"/>
                <w:color w:val="000000"/>
                <w:sz w:val="16"/>
                <w:szCs w:val="16"/>
              </w:rPr>
            </w:pPr>
          </w:p>
        </w:tc>
        <w:tc>
          <w:tcPr>
            <w:tcW w:w="141" w:type="dxa"/>
          </w:tcPr>
          <w:p w14:paraId="0F6DB527"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851" w:type="dxa"/>
          </w:tcPr>
          <w:p w14:paraId="7ECB5C13" w14:textId="77777777" w:rsidR="00B33C05" w:rsidRPr="00CC2DEC" w:rsidRDefault="00B33C05" w:rsidP="00B33C05">
            <w:pPr>
              <w:tabs>
                <w:tab w:val="decimal" w:pos="567"/>
              </w:tabs>
              <w:spacing w:line="260" w:lineRule="exact"/>
              <w:rPr>
                <w:rFonts w:ascii="Times New Roman" w:hAnsi="Times New Roman" w:cs="Times New Roman"/>
                <w:color w:val="000000"/>
                <w:sz w:val="16"/>
                <w:szCs w:val="16"/>
              </w:rPr>
            </w:pPr>
          </w:p>
        </w:tc>
        <w:tc>
          <w:tcPr>
            <w:tcW w:w="142" w:type="dxa"/>
          </w:tcPr>
          <w:p w14:paraId="5A984CF9"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FCDC0E7" w14:textId="77777777" w:rsidR="00B33C05" w:rsidRPr="00CC2DEC" w:rsidRDefault="00B33C05" w:rsidP="00B33C05">
            <w:pPr>
              <w:tabs>
                <w:tab w:val="decimal" w:pos="648"/>
              </w:tabs>
              <w:spacing w:line="260" w:lineRule="exact"/>
              <w:rPr>
                <w:rFonts w:ascii="Times New Roman" w:hAnsi="Times New Roman" w:cs="Times New Roman"/>
                <w:color w:val="000000"/>
                <w:sz w:val="16"/>
                <w:szCs w:val="16"/>
              </w:rPr>
            </w:pPr>
          </w:p>
        </w:tc>
        <w:tc>
          <w:tcPr>
            <w:tcW w:w="142" w:type="dxa"/>
          </w:tcPr>
          <w:p w14:paraId="336E2C98" w14:textId="77777777" w:rsidR="00B33C05" w:rsidRPr="00CC2DEC" w:rsidRDefault="00B33C05" w:rsidP="00B33C05">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double" w:sz="4" w:space="0" w:color="auto"/>
            </w:tcBorders>
          </w:tcPr>
          <w:p w14:paraId="24B1926C" w14:textId="2C712E2A" w:rsidR="00B33C05" w:rsidRPr="00CC2DEC" w:rsidRDefault="00B33C05" w:rsidP="00B33C05">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17,02</w:t>
            </w:r>
            <w:r w:rsidR="00EF0CAA" w:rsidRPr="00CC2DEC">
              <w:rPr>
                <w:rFonts w:ascii="Times New Roman" w:hAnsi="Times New Roman" w:cs="Times New Roman"/>
                <w:color w:val="000000"/>
                <w:sz w:val="16"/>
                <w:szCs w:val="16"/>
              </w:rPr>
              <w:t>2</w:t>
            </w:r>
          </w:p>
        </w:tc>
      </w:tr>
    </w:tbl>
    <w:p w14:paraId="3B529E85" w14:textId="77777777" w:rsidR="00F923FF" w:rsidRPr="00CC2DEC" w:rsidRDefault="00F923FF" w:rsidP="00F923FF">
      <w:pPr>
        <w:spacing w:line="240" w:lineRule="exact"/>
        <w:ind w:right="-112"/>
        <w:jc w:val="right"/>
        <w:rPr>
          <w:rFonts w:ascii="Times New Roman" w:hAnsi="Times New Roman" w:cs="Times New Roman"/>
          <w:b/>
          <w:bCs/>
          <w:sz w:val="16"/>
          <w:szCs w:val="16"/>
        </w:rPr>
      </w:pPr>
    </w:p>
    <w:p w14:paraId="1A4F9497" w14:textId="2A1224ED" w:rsidR="00243E8A" w:rsidRPr="00CC2DEC" w:rsidRDefault="00243E8A" w:rsidP="00243E8A">
      <w:pPr>
        <w:ind w:right="-395"/>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825"/>
        <w:gridCol w:w="1134"/>
        <w:gridCol w:w="144"/>
        <w:gridCol w:w="993"/>
        <w:gridCol w:w="141"/>
        <w:gridCol w:w="851"/>
        <w:gridCol w:w="142"/>
        <w:gridCol w:w="992"/>
        <w:gridCol w:w="142"/>
        <w:gridCol w:w="1275"/>
      </w:tblGrid>
      <w:tr w:rsidR="00F02533" w:rsidRPr="00CC2DEC" w14:paraId="3CA1E4C1" w14:textId="77777777" w:rsidTr="00FD0D24">
        <w:trPr>
          <w:cantSplit/>
        </w:trPr>
        <w:tc>
          <w:tcPr>
            <w:tcW w:w="3825" w:type="dxa"/>
          </w:tcPr>
          <w:p w14:paraId="698815C4" w14:textId="77777777" w:rsidR="00F02533" w:rsidRPr="00CC2DEC" w:rsidRDefault="00F02533" w:rsidP="00FD0D24">
            <w:pPr>
              <w:spacing w:line="240" w:lineRule="exact"/>
              <w:jc w:val="center"/>
              <w:rPr>
                <w:rFonts w:ascii="Times New Roman" w:hAnsi="Times New Roman" w:cs="Times New Roman"/>
                <w:b/>
                <w:bCs/>
                <w:sz w:val="16"/>
                <w:szCs w:val="16"/>
              </w:rPr>
            </w:pPr>
          </w:p>
        </w:tc>
        <w:tc>
          <w:tcPr>
            <w:tcW w:w="5814" w:type="dxa"/>
            <w:gridSpan w:val="9"/>
          </w:tcPr>
          <w:p w14:paraId="24B7DCE4" w14:textId="77777777" w:rsidR="00F02533" w:rsidRPr="00CC2DEC" w:rsidRDefault="00F02533" w:rsidP="00FD0D24">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FINANCIAL  STATEMENTS</w:t>
            </w:r>
          </w:p>
        </w:tc>
      </w:tr>
      <w:tr w:rsidR="00F02533" w:rsidRPr="00CC2DEC" w14:paraId="0141EA4F" w14:textId="77777777" w:rsidTr="00FD0D24">
        <w:trPr>
          <w:cantSplit/>
        </w:trPr>
        <w:tc>
          <w:tcPr>
            <w:tcW w:w="3825" w:type="dxa"/>
          </w:tcPr>
          <w:p w14:paraId="29D1965C" w14:textId="77777777" w:rsidR="00F02533" w:rsidRPr="00CC2DEC" w:rsidRDefault="00F02533" w:rsidP="004C5653">
            <w:pPr>
              <w:spacing w:line="260" w:lineRule="exact"/>
              <w:ind w:firstLine="900"/>
              <w:rPr>
                <w:rFonts w:ascii="Times New Roman" w:hAnsi="Times New Roman" w:cs="Times New Roman"/>
                <w:b/>
                <w:bCs/>
                <w:sz w:val="16"/>
                <w:szCs w:val="16"/>
              </w:rPr>
            </w:pPr>
          </w:p>
        </w:tc>
        <w:tc>
          <w:tcPr>
            <w:tcW w:w="1134" w:type="dxa"/>
          </w:tcPr>
          <w:p w14:paraId="6881FD85" w14:textId="77777777" w:rsidR="00F02533" w:rsidRPr="00CC2DEC" w:rsidRDefault="00F02533"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as at</w:t>
            </w:r>
          </w:p>
        </w:tc>
        <w:tc>
          <w:tcPr>
            <w:tcW w:w="144" w:type="dxa"/>
          </w:tcPr>
          <w:p w14:paraId="5DE7B6B3" w14:textId="77777777" w:rsidR="00F02533" w:rsidRPr="00CC2DEC" w:rsidRDefault="00F02533" w:rsidP="004C5653">
            <w:pPr>
              <w:spacing w:line="260" w:lineRule="exact"/>
              <w:jc w:val="center"/>
              <w:rPr>
                <w:rFonts w:ascii="Times New Roman" w:hAnsi="Times New Roman" w:cs="Times New Roman"/>
                <w:b/>
                <w:bCs/>
                <w:sz w:val="16"/>
                <w:szCs w:val="16"/>
              </w:rPr>
            </w:pPr>
          </w:p>
        </w:tc>
        <w:tc>
          <w:tcPr>
            <w:tcW w:w="993" w:type="dxa"/>
          </w:tcPr>
          <w:p w14:paraId="1D58D3A3" w14:textId="77777777" w:rsidR="00F02533" w:rsidRPr="00CC2DEC" w:rsidRDefault="00F02533"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Increase</w:t>
            </w:r>
          </w:p>
        </w:tc>
        <w:tc>
          <w:tcPr>
            <w:tcW w:w="141" w:type="dxa"/>
          </w:tcPr>
          <w:p w14:paraId="73BBC930" w14:textId="77777777" w:rsidR="00F02533" w:rsidRPr="00CC2DEC" w:rsidRDefault="00F02533" w:rsidP="004C5653">
            <w:pPr>
              <w:spacing w:line="260" w:lineRule="exact"/>
              <w:rPr>
                <w:rFonts w:ascii="Times New Roman" w:hAnsi="Times New Roman" w:cs="Times New Roman"/>
                <w:b/>
                <w:bCs/>
                <w:sz w:val="16"/>
                <w:szCs w:val="16"/>
              </w:rPr>
            </w:pPr>
          </w:p>
        </w:tc>
        <w:tc>
          <w:tcPr>
            <w:tcW w:w="851" w:type="dxa"/>
          </w:tcPr>
          <w:p w14:paraId="06222064" w14:textId="77777777" w:rsidR="00F02533" w:rsidRPr="00CC2DEC" w:rsidRDefault="00F02533"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Decrease</w:t>
            </w:r>
          </w:p>
        </w:tc>
        <w:tc>
          <w:tcPr>
            <w:tcW w:w="142" w:type="dxa"/>
          </w:tcPr>
          <w:p w14:paraId="664149CF" w14:textId="77777777" w:rsidR="00F02533" w:rsidRPr="00CC2DEC" w:rsidRDefault="00F02533" w:rsidP="004C5653">
            <w:pPr>
              <w:spacing w:line="260" w:lineRule="exact"/>
              <w:jc w:val="center"/>
              <w:rPr>
                <w:rFonts w:ascii="Times New Roman" w:hAnsi="Times New Roman" w:cs="Times New Roman"/>
                <w:b/>
                <w:bCs/>
                <w:sz w:val="16"/>
                <w:szCs w:val="16"/>
              </w:rPr>
            </w:pPr>
          </w:p>
        </w:tc>
        <w:tc>
          <w:tcPr>
            <w:tcW w:w="992" w:type="dxa"/>
          </w:tcPr>
          <w:p w14:paraId="71B96DDA" w14:textId="77777777" w:rsidR="00F02533" w:rsidRPr="00CC2DEC" w:rsidRDefault="00F02533"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Other</w:t>
            </w:r>
          </w:p>
        </w:tc>
        <w:tc>
          <w:tcPr>
            <w:tcW w:w="142" w:type="dxa"/>
          </w:tcPr>
          <w:p w14:paraId="71B8345C" w14:textId="77777777" w:rsidR="00F02533" w:rsidRPr="00CC2DEC" w:rsidRDefault="00F02533" w:rsidP="004C5653">
            <w:pPr>
              <w:spacing w:line="260" w:lineRule="exact"/>
              <w:jc w:val="center"/>
              <w:rPr>
                <w:rFonts w:ascii="Times New Roman" w:hAnsi="Times New Roman" w:cs="Times New Roman"/>
                <w:b/>
                <w:bCs/>
                <w:sz w:val="16"/>
                <w:szCs w:val="16"/>
              </w:rPr>
            </w:pPr>
          </w:p>
        </w:tc>
        <w:tc>
          <w:tcPr>
            <w:tcW w:w="1275" w:type="dxa"/>
          </w:tcPr>
          <w:p w14:paraId="42BDAA7A" w14:textId="77777777" w:rsidR="00F02533" w:rsidRPr="00CC2DEC" w:rsidRDefault="00F02533"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as at</w:t>
            </w:r>
          </w:p>
        </w:tc>
      </w:tr>
      <w:tr w:rsidR="00F02533" w:rsidRPr="00CC2DEC" w14:paraId="2A2824AE" w14:textId="77777777" w:rsidTr="00FD0D24">
        <w:trPr>
          <w:cantSplit/>
        </w:trPr>
        <w:tc>
          <w:tcPr>
            <w:tcW w:w="3825" w:type="dxa"/>
          </w:tcPr>
          <w:p w14:paraId="58C67FF6" w14:textId="77777777" w:rsidR="00F02533" w:rsidRPr="00CC2DEC" w:rsidRDefault="00F02533" w:rsidP="004C5653">
            <w:pPr>
              <w:spacing w:line="260" w:lineRule="exact"/>
              <w:ind w:firstLine="900"/>
              <w:rPr>
                <w:rFonts w:ascii="Times New Roman" w:hAnsi="Times New Roman" w:cs="Times New Roman"/>
                <w:b/>
                <w:bCs/>
                <w:sz w:val="16"/>
                <w:szCs w:val="16"/>
              </w:rPr>
            </w:pPr>
          </w:p>
        </w:tc>
        <w:tc>
          <w:tcPr>
            <w:tcW w:w="1134" w:type="dxa"/>
          </w:tcPr>
          <w:p w14:paraId="5227E11A" w14:textId="77777777" w:rsidR="00F02533" w:rsidRPr="00CC2DEC" w:rsidRDefault="00F02533"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January 1,</w:t>
            </w:r>
          </w:p>
        </w:tc>
        <w:tc>
          <w:tcPr>
            <w:tcW w:w="144" w:type="dxa"/>
          </w:tcPr>
          <w:p w14:paraId="5EF3747D" w14:textId="77777777" w:rsidR="00F02533" w:rsidRPr="00CC2DEC" w:rsidRDefault="00F02533" w:rsidP="004C5653">
            <w:pPr>
              <w:spacing w:line="260" w:lineRule="exact"/>
              <w:jc w:val="center"/>
              <w:rPr>
                <w:rFonts w:ascii="Times New Roman" w:hAnsi="Times New Roman" w:cs="Times New Roman"/>
                <w:b/>
                <w:bCs/>
                <w:sz w:val="16"/>
                <w:szCs w:val="16"/>
              </w:rPr>
            </w:pPr>
          </w:p>
        </w:tc>
        <w:tc>
          <w:tcPr>
            <w:tcW w:w="993" w:type="dxa"/>
          </w:tcPr>
          <w:p w14:paraId="3CC8DBA4" w14:textId="77777777" w:rsidR="00F02533" w:rsidRPr="00CC2DEC" w:rsidRDefault="00F02533" w:rsidP="004C5653">
            <w:pPr>
              <w:tabs>
                <w:tab w:val="left" w:pos="570"/>
              </w:tabs>
              <w:spacing w:line="260" w:lineRule="exact"/>
              <w:jc w:val="center"/>
              <w:rPr>
                <w:rFonts w:ascii="Times New Roman" w:hAnsi="Times New Roman" w:cs="Times New Roman"/>
                <w:b/>
                <w:bCs/>
                <w:sz w:val="16"/>
                <w:szCs w:val="16"/>
              </w:rPr>
            </w:pPr>
          </w:p>
        </w:tc>
        <w:tc>
          <w:tcPr>
            <w:tcW w:w="141" w:type="dxa"/>
          </w:tcPr>
          <w:p w14:paraId="009F0291" w14:textId="77777777" w:rsidR="00F02533" w:rsidRPr="00CC2DEC" w:rsidRDefault="00F02533" w:rsidP="004C5653">
            <w:pPr>
              <w:spacing w:line="260" w:lineRule="exact"/>
              <w:rPr>
                <w:rFonts w:ascii="Times New Roman" w:hAnsi="Times New Roman" w:cs="Times New Roman"/>
                <w:b/>
                <w:bCs/>
                <w:sz w:val="16"/>
                <w:szCs w:val="16"/>
              </w:rPr>
            </w:pPr>
          </w:p>
        </w:tc>
        <w:tc>
          <w:tcPr>
            <w:tcW w:w="851" w:type="dxa"/>
          </w:tcPr>
          <w:p w14:paraId="6F321BF0" w14:textId="77777777" w:rsidR="00F02533" w:rsidRPr="00CC2DEC" w:rsidRDefault="00F02533" w:rsidP="004C5653">
            <w:pPr>
              <w:spacing w:line="260" w:lineRule="exact"/>
              <w:jc w:val="center"/>
              <w:rPr>
                <w:rFonts w:ascii="Times New Roman" w:hAnsi="Times New Roman" w:cs="Times New Roman"/>
                <w:b/>
                <w:bCs/>
                <w:sz w:val="16"/>
                <w:szCs w:val="16"/>
              </w:rPr>
            </w:pPr>
          </w:p>
        </w:tc>
        <w:tc>
          <w:tcPr>
            <w:tcW w:w="142" w:type="dxa"/>
          </w:tcPr>
          <w:p w14:paraId="7066A6EB" w14:textId="77777777" w:rsidR="00F02533" w:rsidRPr="00CC2DEC" w:rsidRDefault="00F02533" w:rsidP="004C5653">
            <w:pPr>
              <w:spacing w:line="260" w:lineRule="exact"/>
              <w:jc w:val="center"/>
              <w:rPr>
                <w:rFonts w:ascii="Times New Roman" w:hAnsi="Times New Roman" w:cs="Times New Roman"/>
                <w:b/>
                <w:bCs/>
                <w:sz w:val="16"/>
                <w:szCs w:val="16"/>
              </w:rPr>
            </w:pPr>
          </w:p>
        </w:tc>
        <w:tc>
          <w:tcPr>
            <w:tcW w:w="992" w:type="dxa"/>
          </w:tcPr>
          <w:p w14:paraId="2D1E7DEF" w14:textId="77777777" w:rsidR="00F02533" w:rsidRPr="00CC2DEC" w:rsidRDefault="00F02533" w:rsidP="004C5653">
            <w:pPr>
              <w:spacing w:line="260" w:lineRule="exact"/>
              <w:jc w:val="center"/>
              <w:rPr>
                <w:rFonts w:ascii="Times New Roman" w:hAnsi="Times New Roman" w:cs="Times New Roman"/>
                <w:b/>
                <w:bCs/>
                <w:sz w:val="16"/>
                <w:szCs w:val="16"/>
              </w:rPr>
            </w:pPr>
          </w:p>
        </w:tc>
        <w:tc>
          <w:tcPr>
            <w:tcW w:w="142" w:type="dxa"/>
          </w:tcPr>
          <w:p w14:paraId="05D1F758" w14:textId="77777777" w:rsidR="00F02533" w:rsidRPr="00CC2DEC" w:rsidRDefault="00F02533" w:rsidP="004C5653">
            <w:pPr>
              <w:spacing w:line="260" w:lineRule="exact"/>
              <w:jc w:val="center"/>
              <w:rPr>
                <w:rFonts w:ascii="Times New Roman" w:hAnsi="Times New Roman" w:cs="Times New Roman"/>
                <w:b/>
                <w:bCs/>
                <w:sz w:val="16"/>
                <w:szCs w:val="16"/>
              </w:rPr>
            </w:pPr>
          </w:p>
        </w:tc>
        <w:tc>
          <w:tcPr>
            <w:tcW w:w="1275" w:type="dxa"/>
          </w:tcPr>
          <w:p w14:paraId="630AA350" w14:textId="77777777" w:rsidR="00F02533" w:rsidRPr="00CC2DEC" w:rsidRDefault="00F02533"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December 31,</w:t>
            </w:r>
          </w:p>
        </w:tc>
      </w:tr>
      <w:tr w:rsidR="00F02533" w:rsidRPr="00CC2DEC" w14:paraId="0B2EDAEF" w14:textId="77777777" w:rsidTr="00FD0D24">
        <w:trPr>
          <w:cantSplit/>
        </w:trPr>
        <w:tc>
          <w:tcPr>
            <w:tcW w:w="3825" w:type="dxa"/>
          </w:tcPr>
          <w:p w14:paraId="61140146" w14:textId="77777777" w:rsidR="00F02533" w:rsidRPr="00CC2DEC" w:rsidRDefault="00F02533" w:rsidP="004C5653">
            <w:pPr>
              <w:spacing w:line="260" w:lineRule="exact"/>
              <w:ind w:firstLine="900"/>
              <w:rPr>
                <w:rFonts w:ascii="Times New Roman" w:hAnsi="Times New Roman" w:cs="Times New Roman"/>
                <w:b/>
                <w:bCs/>
                <w:sz w:val="16"/>
                <w:szCs w:val="16"/>
              </w:rPr>
            </w:pPr>
          </w:p>
        </w:tc>
        <w:tc>
          <w:tcPr>
            <w:tcW w:w="1134" w:type="dxa"/>
          </w:tcPr>
          <w:p w14:paraId="5781C101" w14:textId="77777777" w:rsidR="00F02533" w:rsidRPr="00CC2DEC" w:rsidRDefault="00F02533"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c>
          <w:tcPr>
            <w:tcW w:w="144" w:type="dxa"/>
          </w:tcPr>
          <w:p w14:paraId="27D636C1" w14:textId="77777777" w:rsidR="00F02533" w:rsidRPr="00CC2DEC" w:rsidRDefault="00F02533" w:rsidP="004C5653">
            <w:pPr>
              <w:spacing w:line="260" w:lineRule="exact"/>
              <w:jc w:val="center"/>
              <w:rPr>
                <w:rFonts w:ascii="Times New Roman" w:hAnsi="Times New Roman" w:cs="Times New Roman"/>
                <w:b/>
                <w:bCs/>
                <w:sz w:val="16"/>
                <w:szCs w:val="16"/>
              </w:rPr>
            </w:pPr>
          </w:p>
        </w:tc>
        <w:tc>
          <w:tcPr>
            <w:tcW w:w="993" w:type="dxa"/>
          </w:tcPr>
          <w:p w14:paraId="5FFF5976" w14:textId="77777777" w:rsidR="00F02533" w:rsidRPr="00CC2DEC" w:rsidRDefault="00F02533" w:rsidP="004C5653">
            <w:pPr>
              <w:tabs>
                <w:tab w:val="decimal" w:pos="576"/>
              </w:tabs>
              <w:spacing w:line="260" w:lineRule="exact"/>
              <w:rPr>
                <w:rFonts w:ascii="Times New Roman" w:hAnsi="Times New Roman" w:cs="Times New Roman"/>
                <w:b/>
                <w:bCs/>
                <w:sz w:val="16"/>
                <w:szCs w:val="16"/>
              </w:rPr>
            </w:pPr>
          </w:p>
        </w:tc>
        <w:tc>
          <w:tcPr>
            <w:tcW w:w="141" w:type="dxa"/>
          </w:tcPr>
          <w:p w14:paraId="6217EB6B" w14:textId="77777777" w:rsidR="00F02533" w:rsidRPr="00CC2DEC" w:rsidRDefault="00F02533" w:rsidP="004C5653">
            <w:pPr>
              <w:spacing w:line="260" w:lineRule="exact"/>
              <w:rPr>
                <w:rFonts w:ascii="Times New Roman" w:hAnsi="Times New Roman" w:cs="Times New Roman"/>
                <w:b/>
                <w:bCs/>
                <w:sz w:val="16"/>
                <w:szCs w:val="16"/>
              </w:rPr>
            </w:pPr>
          </w:p>
        </w:tc>
        <w:tc>
          <w:tcPr>
            <w:tcW w:w="851" w:type="dxa"/>
          </w:tcPr>
          <w:p w14:paraId="4AAF42C2" w14:textId="77777777" w:rsidR="00F02533" w:rsidRPr="00CC2DEC" w:rsidRDefault="00F02533" w:rsidP="004C5653">
            <w:pPr>
              <w:spacing w:line="260" w:lineRule="exact"/>
              <w:jc w:val="center"/>
              <w:rPr>
                <w:rFonts w:ascii="Times New Roman" w:hAnsi="Times New Roman" w:cs="Times New Roman"/>
                <w:b/>
                <w:bCs/>
                <w:sz w:val="16"/>
                <w:szCs w:val="16"/>
              </w:rPr>
            </w:pPr>
          </w:p>
        </w:tc>
        <w:tc>
          <w:tcPr>
            <w:tcW w:w="142" w:type="dxa"/>
          </w:tcPr>
          <w:p w14:paraId="40A0F2FB" w14:textId="77777777" w:rsidR="00F02533" w:rsidRPr="00CC2DEC" w:rsidRDefault="00F02533" w:rsidP="004C5653">
            <w:pPr>
              <w:spacing w:line="260" w:lineRule="exact"/>
              <w:jc w:val="center"/>
              <w:rPr>
                <w:rFonts w:ascii="Times New Roman" w:hAnsi="Times New Roman" w:cs="Times New Roman"/>
                <w:b/>
                <w:bCs/>
                <w:sz w:val="16"/>
                <w:szCs w:val="16"/>
              </w:rPr>
            </w:pPr>
          </w:p>
        </w:tc>
        <w:tc>
          <w:tcPr>
            <w:tcW w:w="992" w:type="dxa"/>
          </w:tcPr>
          <w:p w14:paraId="79964D3D" w14:textId="77777777" w:rsidR="00F02533" w:rsidRPr="00CC2DEC" w:rsidRDefault="00F02533" w:rsidP="004C5653">
            <w:pPr>
              <w:spacing w:line="260" w:lineRule="exact"/>
              <w:jc w:val="center"/>
              <w:rPr>
                <w:rFonts w:ascii="Times New Roman" w:hAnsi="Times New Roman" w:cs="Times New Roman"/>
                <w:b/>
                <w:bCs/>
                <w:sz w:val="16"/>
                <w:szCs w:val="16"/>
              </w:rPr>
            </w:pPr>
          </w:p>
        </w:tc>
        <w:tc>
          <w:tcPr>
            <w:tcW w:w="142" w:type="dxa"/>
          </w:tcPr>
          <w:p w14:paraId="161E16FF" w14:textId="77777777" w:rsidR="00F02533" w:rsidRPr="00CC2DEC" w:rsidRDefault="00F02533" w:rsidP="004C5653">
            <w:pPr>
              <w:spacing w:line="260" w:lineRule="exact"/>
              <w:jc w:val="center"/>
              <w:rPr>
                <w:rFonts w:ascii="Times New Roman" w:hAnsi="Times New Roman" w:cs="Times New Roman"/>
                <w:b/>
                <w:bCs/>
                <w:sz w:val="16"/>
                <w:szCs w:val="16"/>
              </w:rPr>
            </w:pPr>
          </w:p>
        </w:tc>
        <w:tc>
          <w:tcPr>
            <w:tcW w:w="1275" w:type="dxa"/>
          </w:tcPr>
          <w:p w14:paraId="1B64F59A" w14:textId="77777777" w:rsidR="00F02533" w:rsidRPr="00CC2DEC" w:rsidRDefault="00F02533"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r>
      <w:tr w:rsidR="00F02533" w:rsidRPr="00CC2DEC" w14:paraId="26764454" w14:textId="77777777" w:rsidTr="00FD0D24">
        <w:trPr>
          <w:cantSplit/>
        </w:trPr>
        <w:tc>
          <w:tcPr>
            <w:tcW w:w="3825" w:type="dxa"/>
          </w:tcPr>
          <w:p w14:paraId="1F91A8F7" w14:textId="77777777" w:rsidR="00F02533" w:rsidRPr="00CC2DEC" w:rsidRDefault="00F02533" w:rsidP="004C5653">
            <w:pPr>
              <w:spacing w:line="260" w:lineRule="exact"/>
              <w:ind w:firstLine="900"/>
              <w:rPr>
                <w:rFonts w:ascii="Times New Roman" w:hAnsi="Times New Roman" w:cs="Times New Roman"/>
                <w:b/>
                <w:bCs/>
                <w:sz w:val="16"/>
                <w:szCs w:val="16"/>
              </w:rPr>
            </w:pPr>
            <w:r w:rsidRPr="00CC2DEC">
              <w:rPr>
                <w:rFonts w:ascii="Times New Roman" w:hAnsi="Times New Roman" w:cs="Times New Roman"/>
                <w:b/>
                <w:bCs/>
                <w:sz w:val="16"/>
                <w:szCs w:val="16"/>
              </w:rPr>
              <w:t>Cost</w:t>
            </w:r>
          </w:p>
        </w:tc>
        <w:tc>
          <w:tcPr>
            <w:tcW w:w="1134" w:type="dxa"/>
          </w:tcPr>
          <w:p w14:paraId="320BD0AA"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p>
        </w:tc>
        <w:tc>
          <w:tcPr>
            <w:tcW w:w="144" w:type="dxa"/>
          </w:tcPr>
          <w:p w14:paraId="0A50E7CC"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Pr>
          <w:p w14:paraId="5CD92F03" w14:textId="77777777" w:rsidR="00F02533" w:rsidRPr="00CC2DEC" w:rsidRDefault="00F02533" w:rsidP="004C5653">
            <w:pPr>
              <w:tabs>
                <w:tab w:val="decimal" w:pos="835"/>
              </w:tabs>
              <w:spacing w:line="260" w:lineRule="exact"/>
              <w:rPr>
                <w:rFonts w:ascii="Times New Roman" w:hAnsi="Times New Roman" w:cs="Times New Roman"/>
                <w:color w:val="000000"/>
                <w:sz w:val="16"/>
                <w:szCs w:val="16"/>
              </w:rPr>
            </w:pPr>
          </w:p>
        </w:tc>
        <w:tc>
          <w:tcPr>
            <w:tcW w:w="141" w:type="dxa"/>
          </w:tcPr>
          <w:p w14:paraId="12ED5EE2"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851" w:type="dxa"/>
          </w:tcPr>
          <w:p w14:paraId="375DC0F2" w14:textId="77777777" w:rsidR="00F02533" w:rsidRPr="00CC2DEC" w:rsidRDefault="00F02533" w:rsidP="004C5653">
            <w:pPr>
              <w:spacing w:line="260" w:lineRule="exact"/>
              <w:ind w:left="14"/>
              <w:jc w:val="center"/>
              <w:rPr>
                <w:rFonts w:ascii="Times New Roman" w:hAnsi="Times New Roman" w:cs="Times New Roman"/>
                <w:color w:val="000000"/>
                <w:sz w:val="16"/>
                <w:szCs w:val="16"/>
              </w:rPr>
            </w:pPr>
          </w:p>
        </w:tc>
        <w:tc>
          <w:tcPr>
            <w:tcW w:w="142" w:type="dxa"/>
          </w:tcPr>
          <w:p w14:paraId="22BFCA46"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2" w:type="dxa"/>
          </w:tcPr>
          <w:p w14:paraId="32BFA869" w14:textId="77777777" w:rsidR="00F02533" w:rsidRPr="00CC2DEC" w:rsidRDefault="00F02533" w:rsidP="004C5653">
            <w:pPr>
              <w:spacing w:line="260" w:lineRule="exact"/>
              <w:ind w:left="14"/>
              <w:jc w:val="center"/>
              <w:rPr>
                <w:rFonts w:ascii="Times New Roman" w:hAnsi="Times New Roman" w:cs="Times New Roman"/>
                <w:color w:val="000000"/>
                <w:sz w:val="16"/>
                <w:szCs w:val="16"/>
              </w:rPr>
            </w:pPr>
          </w:p>
        </w:tc>
        <w:tc>
          <w:tcPr>
            <w:tcW w:w="142" w:type="dxa"/>
          </w:tcPr>
          <w:p w14:paraId="7DAC9AD5" w14:textId="77777777" w:rsidR="00F02533" w:rsidRPr="00CC2DEC"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Pr>
          <w:p w14:paraId="61BCE3A6"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p>
        </w:tc>
      </w:tr>
      <w:tr w:rsidR="00F02533" w:rsidRPr="00CC2DEC" w14:paraId="1D51F098" w14:textId="77777777" w:rsidTr="00FD0D24">
        <w:trPr>
          <w:cantSplit/>
        </w:trPr>
        <w:tc>
          <w:tcPr>
            <w:tcW w:w="3825" w:type="dxa"/>
          </w:tcPr>
          <w:p w14:paraId="22280902" w14:textId="77777777" w:rsidR="00F02533" w:rsidRPr="00CC2DEC" w:rsidRDefault="00F02533" w:rsidP="004C5653">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Goodwill</w:t>
            </w:r>
          </w:p>
        </w:tc>
        <w:tc>
          <w:tcPr>
            <w:tcW w:w="1134" w:type="dxa"/>
          </w:tcPr>
          <w:p w14:paraId="74EE57EE"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12,355</w:t>
            </w:r>
          </w:p>
        </w:tc>
        <w:tc>
          <w:tcPr>
            <w:tcW w:w="144" w:type="dxa"/>
          </w:tcPr>
          <w:p w14:paraId="76B04D3A"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Pr>
          <w:p w14:paraId="648FAF5E" w14:textId="77777777" w:rsidR="00F02533" w:rsidRPr="00CC2DEC" w:rsidRDefault="00F02533" w:rsidP="004C5653">
            <w:pPr>
              <w:spacing w:line="260" w:lineRule="exact"/>
              <w:ind w:left="14"/>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77478861" w14:textId="77777777" w:rsidR="00F02533" w:rsidRPr="00CC2DEC" w:rsidRDefault="00F02533" w:rsidP="004C5653">
            <w:pPr>
              <w:tabs>
                <w:tab w:val="decimal" w:pos="648"/>
              </w:tabs>
              <w:spacing w:line="260" w:lineRule="exact"/>
              <w:ind w:left="14"/>
              <w:jc w:val="center"/>
              <w:rPr>
                <w:rFonts w:ascii="Times New Roman" w:hAnsi="Times New Roman" w:cs="Times New Roman"/>
                <w:color w:val="000000"/>
                <w:sz w:val="16"/>
                <w:szCs w:val="16"/>
              </w:rPr>
            </w:pPr>
          </w:p>
        </w:tc>
        <w:tc>
          <w:tcPr>
            <w:tcW w:w="851" w:type="dxa"/>
          </w:tcPr>
          <w:p w14:paraId="0E47EC46" w14:textId="77777777" w:rsidR="00F02533" w:rsidRPr="00CC2DEC" w:rsidRDefault="00F02533" w:rsidP="004C5653">
            <w:pPr>
              <w:spacing w:line="260" w:lineRule="exact"/>
              <w:ind w:left="14"/>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783FF6CB"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2" w:type="dxa"/>
          </w:tcPr>
          <w:p w14:paraId="48EBC0E2" w14:textId="77777777" w:rsidR="00F02533" w:rsidRPr="00CC2DEC" w:rsidRDefault="00F02533" w:rsidP="004C5653">
            <w:pPr>
              <w:tabs>
                <w:tab w:val="decimal" w:pos="620"/>
              </w:tabs>
              <w:spacing w:line="260" w:lineRule="exact"/>
              <w:rPr>
                <w:rFonts w:ascii="Times New Roman" w:hAnsi="Times New Roman" w:cs="Times New Roman"/>
                <w:sz w:val="16"/>
              </w:rPr>
            </w:pPr>
            <w:r w:rsidRPr="00CC2DEC">
              <w:rPr>
                <w:rFonts w:ascii="Times New Roman" w:hAnsi="Times New Roman" w:cs="Times New Roman"/>
                <w:sz w:val="16"/>
                <w:szCs w:val="16"/>
                <w:cs/>
              </w:rPr>
              <w:t>(</w:t>
            </w:r>
            <w:r w:rsidRPr="00CC2DEC">
              <w:rPr>
                <w:rFonts w:ascii="Times New Roman" w:hAnsi="Times New Roman" w:cs="Times New Roman"/>
                <w:sz w:val="16"/>
              </w:rPr>
              <w:t>9</w:t>
            </w:r>
            <w:r w:rsidRPr="00CC2DEC">
              <w:rPr>
                <w:rFonts w:ascii="Times New Roman" w:hAnsi="Times New Roman" w:cs="Times New Roman"/>
                <w:sz w:val="16"/>
                <w:szCs w:val="16"/>
                <w:cs/>
              </w:rPr>
              <w:t>)</w:t>
            </w:r>
          </w:p>
        </w:tc>
        <w:tc>
          <w:tcPr>
            <w:tcW w:w="142" w:type="dxa"/>
          </w:tcPr>
          <w:p w14:paraId="175370C0" w14:textId="77777777" w:rsidR="00F02533" w:rsidRPr="00CC2DEC"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Pr>
          <w:p w14:paraId="771936A3"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12,346</w:t>
            </w:r>
          </w:p>
        </w:tc>
      </w:tr>
      <w:tr w:rsidR="00F02533" w:rsidRPr="00CC2DEC" w14:paraId="5D3FF6AA" w14:textId="77777777" w:rsidTr="00FD0D24">
        <w:trPr>
          <w:cantSplit/>
        </w:trPr>
        <w:tc>
          <w:tcPr>
            <w:tcW w:w="3825" w:type="dxa"/>
          </w:tcPr>
          <w:p w14:paraId="6B87C7EA" w14:textId="77777777" w:rsidR="00F02533" w:rsidRPr="00CC2DEC" w:rsidRDefault="00F02533" w:rsidP="004C5653">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Software</w:t>
            </w:r>
          </w:p>
        </w:tc>
        <w:tc>
          <w:tcPr>
            <w:tcW w:w="1134" w:type="dxa"/>
          </w:tcPr>
          <w:p w14:paraId="530D4DE6"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10,957</w:t>
            </w:r>
          </w:p>
        </w:tc>
        <w:tc>
          <w:tcPr>
            <w:tcW w:w="144" w:type="dxa"/>
          </w:tcPr>
          <w:p w14:paraId="40724DFE"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Pr>
          <w:p w14:paraId="7C26D027" w14:textId="77777777" w:rsidR="00F02533" w:rsidRPr="00CC2DEC" w:rsidRDefault="00F02533" w:rsidP="004C5653">
            <w:pPr>
              <w:tabs>
                <w:tab w:val="decimal" w:pos="83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1,593</w:t>
            </w:r>
          </w:p>
        </w:tc>
        <w:tc>
          <w:tcPr>
            <w:tcW w:w="141" w:type="dxa"/>
          </w:tcPr>
          <w:p w14:paraId="780C61EC" w14:textId="77777777" w:rsidR="00F02533" w:rsidRPr="00CC2DEC" w:rsidRDefault="00F02533" w:rsidP="004C5653">
            <w:pPr>
              <w:tabs>
                <w:tab w:val="decimal" w:pos="648"/>
              </w:tabs>
              <w:spacing w:line="260" w:lineRule="exact"/>
              <w:ind w:left="144"/>
              <w:jc w:val="center"/>
              <w:rPr>
                <w:rFonts w:ascii="Times New Roman" w:hAnsi="Times New Roman" w:cs="Times New Roman"/>
                <w:color w:val="000000"/>
                <w:sz w:val="16"/>
                <w:szCs w:val="16"/>
              </w:rPr>
            </w:pPr>
          </w:p>
        </w:tc>
        <w:tc>
          <w:tcPr>
            <w:tcW w:w="851" w:type="dxa"/>
          </w:tcPr>
          <w:p w14:paraId="0E15A162" w14:textId="77777777" w:rsidR="00F02533" w:rsidRPr="00CC2DEC" w:rsidRDefault="00F02533" w:rsidP="004C5653">
            <w:pPr>
              <w:tabs>
                <w:tab w:val="decimal" w:pos="567"/>
              </w:tabs>
              <w:spacing w:line="260" w:lineRule="exact"/>
              <w:ind w:left="14"/>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57</w:t>
            </w:r>
            <w:r w:rsidRPr="00CC2DEC">
              <w:rPr>
                <w:rFonts w:ascii="Times New Roman" w:hAnsi="Times New Roman" w:cs="Times New Roman"/>
                <w:color w:val="000000"/>
                <w:sz w:val="16"/>
                <w:szCs w:val="16"/>
                <w:cs/>
              </w:rPr>
              <w:t>)</w:t>
            </w:r>
          </w:p>
        </w:tc>
        <w:tc>
          <w:tcPr>
            <w:tcW w:w="142" w:type="dxa"/>
          </w:tcPr>
          <w:p w14:paraId="6EDCEFCF"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2" w:type="dxa"/>
          </w:tcPr>
          <w:p w14:paraId="2CE8D5C8" w14:textId="77777777" w:rsidR="00F02533" w:rsidRPr="00CC2DEC" w:rsidRDefault="00F02533" w:rsidP="004C5653">
            <w:pPr>
              <w:tabs>
                <w:tab w:val="decimal" w:pos="620"/>
              </w:tabs>
              <w:spacing w:line="26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w:t>
            </w:r>
            <w:r w:rsidRPr="00CC2DEC">
              <w:rPr>
                <w:rFonts w:ascii="Times New Roman" w:hAnsi="Times New Roman" w:cs="Times New Roman"/>
                <w:sz w:val="16"/>
                <w:szCs w:val="16"/>
                <w:cs/>
              </w:rPr>
              <w:t>)</w:t>
            </w:r>
          </w:p>
        </w:tc>
        <w:tc>
          <w:tcPr>
            <w:tcW w:w="142" w:type="dxa"/>
          </w:tcPr>
          <w:p w14:paraId="7B5E1D9D" w14:textId="77777777" w:rsidR="00F02533" w:rsidRPr="00CC2DEC"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Pr>
          <w:p w14:paraId="64A30692"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12,492</w:t>
            </w:r>
          </w:p>
        </w:tc>
      </w:tr>
      <w:tr w:rsidR="00F02533" w:rsidRPr="00CC2DEC" w14:paraId="1805B3AF" w14:textId="77777777" w:rsidTr="00FD0D24">
        <w:trPr>
          <w:cantSplit/>
        </w:trPr>
        <w:tc>
          <w:tcPr>
            <w:tcW w:w="3825" w:type="dxa"/>
          </w:tcPr>
          <w:p w14:paraId="79E6B99C" w14:textId="77777777" w:rsidR="00F02533" w:rsidRPr="00CC2DEC" w:rsidRDefault="00F02533" w:rsidP="004C5653">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Other intangible assets</w:t>
            </w:r>
          </w:p>
        </w:tc>
        <w:tc>
          <w:tcPr>
            <w:tcW w:w="1134" w:type="dxa"/>
            <w:tcBorders>
              <w:bottom w:val="single" w:sz="4" w:space="0" w:color="auto"/>
            </w:tcBorders>
          </w:tcPr>
          <w:p w14:paraId="236B9E6B"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5,696</w:t>
            </w:r>
          </w:p>
        </w:tc>
        <w:tc>
          <w:tcPr>
            <w:tcW w:w="144" w:type="dxa"/>
          </w:tcPr>
          <w:p w14:paraId="72A93560"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6071A127" w14:textId="77777777" w:rsidR="00F02533" w:rsidRPr="00CC2DEC" w:rsidRDefault="00F02533" w:rsidP="004C5653">
            <w:pPr>
              <w:tabs>
                <w:tab w:val="decimal" w:pos="83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w:t>
            </w:r>
          </w:p>
        </w:tc>
        <w:tc>
          <w:tcPr>
            <w:tcW w:w="141" w:type="dxa"/>
          </w:tcPr>
          <w:p w14:paraId="024049FC" w14:textId="77777777" w:rsidR="00F02533" w:rsidRPr="00CC2DEC" w:rsidRDefault="00F02533" w:rsidP="004C5653">
            <w:pPr>
              <w:tabs>
                <w:tab w:val="decimal" w:pos="648"/>
              </w:tabs>
              <w:spacing w:line="260" w:lineRule="exact"/>
              <w:ind w:left="144"/>
              <w:jc w:val="center"/>
              <w:rPr>
                <w:rFonts w:ascii="Times New Roman" w:hAnsi="Times New Roman" w:cs="Times New Roman"/>
                <w:color w:val="000000"/>
                <w:sz w:val="16"/>
                <w:szCs w:val="16"/>
              </w:rPr>
            </w:pPr>
          </w:p>
        </w:tc>
        <w:tc>
          <w:tcPr>
            <w:tcW w:w="851" w:type="dxa"/>
            <w:tcBorders>
              <w:bottom w:val="single" w:sz="4" w:space="0" w:color="auto"/>
            </w:tcBorders>
          </w:tcPr>
          <w:p w14:paraId="776302D7" w14:textId="77777777" w:rsidR="00F02533" w:rsidRPr="00CC2DEC" w:rsidRDefault="00F02533" w:rsidP="004C5653">
            <w:pPr>
              <w:spacing w:line="260" w:lineRule="exact"/>
              <w:ind w:left="14"/>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2C70D816" w14:textId="77777777" w:rsidR="00F02533" w:rsidRPr="00CC2DEC" w:rsidRDefault="00F02533" w:rsidP="004C5653">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001E96A4" w14:textId="77777777" w:rsidR="00F02533" w:rsidRPr="00CC2DEC" w:rsidRDefault="00F02533" w:rsidP="004C5653">
            <w:pPr>
              <w:tabs>
                <w:tab w:val="decimal" w:pos="620"/>
              </w:tabs>
              <w:spacing w:line="26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w:t>
            </w:r>
            <w:r w:rsidRPr="00CC2DEC">
              <w:rPr>
                <w:rFonts w:ascii="Times New Roman" w:hAnsi="Times New Roman" w:cs="Times New Roman"/>
                <w:sz w:val="16"/>
                <w:szCs w:val="16"/>
                <w:cs/>
              </w:rPr>
              <w:t>)</w:t>
            </w:r>
          </w:p>
        </w:tc>
        <w:tc>
          <w:tcPr>
            <w:tcW w:w="142" w:type="dxa"/>
          </w:tcPr>
          <w:p w14:paraId="3085D278" w14:textId="77777777" w:rsidR="00F02533" w:rsidRPr="00CC2DEC"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18E8049D"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5,698</w:t>
            </w:r>
          </w:p>
        </w:tc>
      </w:tr>
      <w:tr w:rsidR="00F02533" w:rsidRPr="00CC2DEC" w14:paraId="1A29A020" w14:textId="77777777" w:rsidTr="00FD0D24">
        <w:trPr>
          <w:cantSplit/>
        </w:trPr>
        <w:tc>
          <w:tcPr>
            <w:tcW w:w="3825" w:type="dxa"/>
          </w:tcPr>
          <w:p w14:paraId="2DCB0057" w14:textId="77777777" w:rsidR="00F02533" w:rsidRPr="00CC2DEC" w:rsidRDefault="00F02533" w:rsidP="004C5653">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5FD8D32F"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29,008</w:t>
            </w:r>
          </w:p>
        </w:tc>
        <w:tc>
          <w:tcPr>
            <w:tcW w:w="144" w:type="dxa"/>
          </w:tcPr>
          <w:p w14:paraId="1C2A9A27"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2968891C" w14:textId="77777777" w:rsidR="00F02533" w:rsidRPr="00CC2DEC" w:rsidRDefault="00F02533" w:rsidP="004C5653">
            <w:pPr>
              <w:tabs>
                <w:tab w:val="decimal" w:pos="83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1,596</w:t>
            </w:r>
          </w:p>
        </w:tc>
        <w:tc>
          <w:tcPr>
            <w:tcW w:w="141" w:type="dxa"/>
          </w:tcPr>
          <w:p w14:paraId="2A60C0D4"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5CD24DB2" w14:textId="77777777" w:rsidR="00F02533" w:rsidRPr="00CC2DEC" w:rsidRDefault="00F02533" w:rsidP="004C5653">
            <w:pPr>
              <w:tabs>
                <w:tab w:val="decimal" w:pos="567"/>
              </w:tabs>
              <w:spacing w:line="260" w:lineRule="exact"/>
              <w:ind w:left="14"/>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57</w:t>
            </w:r>
            <w:r w:rsidRPr="00CC2DEC">
              <w:rPr>
                <w:rFonts w:ascii="Times New Roman" w:hAnsi="Times New Roman" w:cs="Times New Roman"/>
                <w:color w:val="000000"/>
                <w:sz w:val="16"/>
                <w:szCs w:val="16"/>
                <w:cs/>
              </w:rPr>
              <w:t>)</w:t>
            </w:r>
          </w:p>
        </w:tc>
        <w:tc>
          <w:tcPr>
            <w:tcW w:w="142" w:type="dxa"/>
          </w:tcPr>
          <w:p w14:paraId="0AFB86DA" w14:textId="77777777" w:rsidR="00F02533" w:rsidRPr="00CC2DEC" w:rsidRDefault="00F02533" w:rsidP="004C5653">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E70FCDC" w14:textId="77777777" w:rsidR="00F02533" w:rsidRPr="00CC2DEC" w:rsidRDefault="00F02533" w:rsidP="004C5653">
            <w:pPr>
              <w:tabs>
                <w:tab w:val="decimal" w:pos="620"/>
              </w:tabs>
              <w:spacing w:line="260" w:lineRule="exact"/>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11</w:t>
            </w:r>
            <w:r w:rsidRPr="00CC2DEC">
              <w:rPr>
                <w:rFonts w:ascii="Times New Roman" w:hAnsi="Times New Roman" w:cs="Times New Roman"/>
                <w:sz w:val="16"/>
                <w:szCs w:val="16"/>
                <w:cs/>
              </w:rPr>
              <w:t>)</w:t>
            </w:r>
          </w:p>
        </w:tc>
        <w:tc>
          <w:tcPr>
            <w:tcW w:w="142" w:type="dxa"/>
          </w:tcPr>
          <w:p w14:paraId="7FA16F71" w14:textId="77777777" w:rsidR="00F02533" w:rsidRPr="00CC2DEC"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6F3D3510"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30,536</w:t>
            </w:r>
          </w:p>
        </w:tc>
      </w:tr>
      <w:tr w:rsidR="00F02533" w:rsidRPr="00CC2DEC" w14:paraId="46895EDB" w14:textId="77777777" w:rsidTr="00FD0D24">
        <w:trPr>
          <w:cantSplit/>
        </w:trPr>
        <w:tc>
          <w:tcPr>
            <w:tcW w:w="3825" w:type="dxa"/>
          </w:tcPr>
          <w:p w14:paraId="49F0A219" w14:textId="77777777" w:rsidR="00F02533" w:rsidRPr="00CC2DEC" w:rsidRDefault="00F02533" w:rsidP="004C5653">
            <w:pPr>
              <w:spacing w:line="260" w:lineRule="exact"/>
              <w:ind w:firstLine="900"/>
              <w:rPr>
                <w:rFonts w:ascii="Times New Roman" w:hAnsi="Times New Roman" w:cs="Times New Roman"/>
                <w:b/>
                <w:bCs/>
                <w:sz w:val="16"/>
                <w:szCs w:val="16"/>
              </w:rPr>
            </w:pPr>
            <w:r w:rsidRPr="00CC2DEC">
              <w:rPr>
                <w:rFonts w:ascii="Times New Roman" w:hAnsi="Times New Roman" w:cs="Times New Roman"/>
                <w:b/>
                <w:bCs/>
                <w:sz w:val="16"/>
                <w:szCs w:val="16"/>
              </w:rPr>
              <w:t>Accumulated amortization</w:t>
            </w:r>
          </w:p>
        </w:tc>
        <w:tc>
          <w:tcPr>
            <w:tcW w:w="1134" w:type="dxa"/>
          </w:tcPr>
          <w:p w14:paraId="2F8774F2"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p>
        </w:tc>
        <w:tc>
          <w:tcPr>
            <w:tcW w:w="144" w:type="dxa"/>
          </w:tcPr>
          <w:p w14:paraId="7A9E35E9"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Pr>
          <w:p w14:paraId="22872F39" w14:textId="77777777" w:rsidR="00F02533" w:rsidRPr="00CC2DEC" w:rsidRDefault="00F02533" w:rsidP="004C5653">
            <w:pPr>
              <w:tabs>
                <w:tab w:val="decimal" w:pos="835"/>
              </w:tabs>
              <w:spacing w:line="260" w:lineRule="exact"/>
              <w:rPr>
                <w:rFonts w:ascii="Times New Roman" w:hAnsi="Times New Roman" w:cs="Times New Roman"/>
                <w:color w:val="000000"/>
                <w:sz w:val="16"/>
                <w:szCs w:val="16"/>
              </w:rPr>
            </w:pPr>
          </w:p>
        </w:tc>
        <w:tc>
          <w:tcPr>
            <w:tcW w:w="141" w:type="dxa"/>
          </w:tcPr>
          <w:p w14:paraId="372B4FAF"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851" w:type="dxa"/>
          </w:tcPr>
          <w:p w14:paraId="139CCC56" w14:textId="77777777" w:rsidR="00F02533" w:rsidRPr="00CC2DEC" w:rsidRDefault="00F02533" w:rsidP="004C5653">
            <w:pPr>
              <w:spacing w:line="260" w:lineRule="exact"/>
              <w:ind w:left="14"/>
              <w:jc w:val="center"/>
              <w:rPr>
                <w:rFonts w:ascii="Times New Roman" w:hAnsi="Times New Roman" w:cs="Times New Roman"/>
                <w:color w:val="000000"/>
                <w:sz w:val="16"/>
                <w:szCs w:val="16"/>
              </w:rPr>
            </w:pPr>
          </w:p>
        </w:tc>
        <w:tc>
          <w:tcPr>
            <w:tcW w:w="142" w:type="dxa"/>
          </w:tcPr>
          <w:p w14:paraId="0157B7F8"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D394577" w14:textId="77777777" w:rsidR="00F02533" w:rsidRPr="00CC2DEC" w:rsidRDefault="00F02533" w:rsidP="004C5653">
            <w:pPr>
              <w:tabs>
                <w:tab w:val="decimal" w:pos="869"/>
              </w:tabs>
              <w:spacing w:line="260" w:lineRule="exact"/>
              <w:rPr>
                <w:rFonts w:ascii="Times New Roman" w:hAnsi="Times New Roman" w:cs="Times New Roman"/>
                <w:sz w:val="16"/>
                <w:szCs w:val="16"/>
              </w:rPr>
            </w:pPr>
          </w:p>
        </w:tc>
        <w:tc>
          <w:tcPr>
            <w:tcW w:w="142" w:type="dxa"/>
          </w:tcPr>
          <w:p w14:paraId="392AABB1" w14:textId="77777777" w:rsidR="00F02533" w:rsidRPr="00CC2DEC"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Pr>
          <w:p w14:paraId="350972E4"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p>
        </w:tc>
      </w:tr>
      <w:tr w:rsidR="00F02533" w:rsidRPr="00CC2DEC" w14:paraId="57EB0D45" w14:textId="77777777" w:rsidTr="00FD0D24">
        <w:trPr>
          <w:cantSplit/>
        </w:trPr>
        <w:tc>
          <w:tcPr>
            <w:tcW w:w="3825" w:type="dxa"/>
          </w:tcPr>
          <w:p w14:paraId="1F08E315" w14:textId="77777777" w:rsidR="00F02533" w:rsidRPr="00CC2DEC" w:rsidRDefault="00F02533" w:rsidP="004C5653">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Software</w:t>
            </w:r>
          </w:p>
        </w:tc>
        <w:tc>
          <w:tcPr>
            <w:tcW w:w="1134" w:type="dxa"/>
          </w:tcPr>
          <w:p w14:paraId="32FC6935"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7,057</w:t>
            </w:r>
            <w:r w:rsidRPr="00CC2DEC">
              <w:rPr>
                <w:rFonts w:ascii="Times New Roman" w:hAnsi="Times New Roman" w:cs="Times New Roman"/>
                <w:color w:val="000000"/>
                <w:sz w:val="16"/>
                <w:szCs w:val="16"/>
                <w:cs/>
              </w:rPr>
              <w:t>)</w:t>
            </w:r>
          </w:p>
        </w:tc>
        <w:tc>
          <w:tcPr>
            <w:tcW w:w="144" w:type="dxa"/>
          </w:tcPr>
          <w:p w14:paraId="185CE229"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Pr>
          <w:p w14:paraId="3E5CF272" w14:textId="77777777" w:rsidR="00F02533" w:rsidRPr="00CC2DEC" w:rsidRDefault="00F02533" w:rsidP="004C5653">
            <w:pPr>
              <w:tabs>
                <w:tab w:val="decimal" w:pos="83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1,296</w:t>
            </w:r>
            <w:r w:rsidRPr="00CC2DEC">
              <w:rPr>
                <w:rFonts w:ascii="Times New Roman" w:hAnsi="Times New Roman" w:cs="Times New Roman"/>
                <w:color w:val="000000"/>
                <w:sz w:val="16"/>
                <w:szCs w:val="16"/>
                <w:cs/>
              </w:rPr>
              <w:t>)</w:t>
            </w:r>
          </w:p>
        </w:tc>
        <w:tc>
          <w:tcPr>
            <w:tcW w:w="141" w:type="dxa"/>
          </w:tcPr>
          <w:p w14:paraId="0ECDD80F"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851" w:type="dxa"/>
          </w:tcPr>
          <w:p w14:paraId="09E6665C" w14:textId="77777777" w:rsidR="00F02533" w:rsidRPr="00CC2DEC" w:rsidRDefault="00F02533" w:rsidP="004C5653">
            <w:pPr>
              <w:tabs>
                <w:tab w:val="decimal" w:pos="567"/>
              </w:tabs>
              <w:spacing w:line="260" w:lineRule="exact"/>
              <w:ind w:left="14"/>
              <w:rPr>
                <w:rFonts w:ascii="Times New Roman" w:hAnsi="Times New Roman" w:cs="Times New Roman"/>
                <w:color w:val="000000"/>
                <w:sz w:val="16"/>
                <w:szCs w:val="16"/>
              </w:rPr>
            </w:pPr>
            <w:r w:rsidRPr="00CC2DEC">
              <w:rPr>
                <w:rFonts w:ascii="Times New Roman" w:hAnsi="Times New Roman" w:cs="Times New Roman"/>
                <w:color w:val="000000"/>
                <w:sz w:val="16"/>
                <w:szCs w:val="16"/>
              </w:rPr>
              <w:t>45</w:t>
            </w:r>
          </w:p>
        </w:tc>
        <w:tc>
          <w:tcPr>
            <w:tcW w:w="142" w:type="dxa"/>
          </w:tcPr>
          <w:p w14:paraId="66F17FA8"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2" w:type="dxa"/>
          </w:tcPr>
          <w:p w14:paraId="59BB3EA0" w14:textId="77777777" w:rsidR="00F02533" w:rsidRPr="00CC2DEC" w:rsidRDefault="00F02533" w:rsidP="004C5653">
            <w:pPr>
              <w:tabs>
                <w:tab w:val="decimal" w:pos="620"/>
              </w:tabs>
              <w:spacing w:line="260" w:lineRule="exact"/>
              <w:rPr>
                <w:rFonts w:ascii="Times New Roman" w:hAnsi="Times New Roman" w:cs="Times New Roman"/>
                <w:sz w:val="16"/>
                <w:szCs w:val="16"/>
              </w:rPr>
            </w:pPr>
            <w:r w:rsidRPr="00CC2DEC">
              <w:rPr>
                <w:rFonts w:ascii="Times New Roman" w:hAnsi="Times New Roman" w:cs="Times New Roman"/>
                <w:sz w:val="16"/>
                <w:szCs w:val="16"/>
              </w:rPr>
              <w:t>1</w:t>
            </w:r>
          </w:p>
        </w:tc>
        <w:tc>
          <w:tcPr>
            <w:tcW w:w="142" w:type="dxa"/>
          </w:tcPr>
          <w:p w14:paraId="7F5E5DDB" w14:textId="77777777" w:rsidR="00F02533" w:rsidRPr="00CC2DEC"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Pr>
          <w:p w14:paraId="6243A3AD"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8,307</w:t>
            </w:r>
            <w:r w:rsidRPr="00CC2DEC">
              <w:rPr>
                <w:rFonts w:ascii="Times New Roman" w:hAnsi="Times New Roman" w:cs="Times New Roman"/>
                <w:color w:val="000000"/>
                <w:sz w:val="16"/>
                <w:szCs w:val="16"/>
                <w:cs/>
              </w:rPr>
              <w:t>)</w:t>
            </w:r>
          </w:p>
        </w:tc>
      </w:tr>
      <w:tr w:rsidR="00F02533" w:rsidRPr="00CC2DEC" w14:paraId="062D8595" w14:textId="77777777" w:rsidTr="00FD0D24">
        <w:trPr>
          <w:cantSplit/>
        </w:trPr>
        <w:tc>
          <w:tcPr>
            <w:tcW w:w="3825" w:type="dxa"/>
          </w:tcPr>
          <w:p w14:paraId="6F68FFB5" w14:textId="77777777" w:rsidR="00F02533" w:rsidRPr="00CC2DEC" w:rsidRDefault="00F02533" w:rsidP="004C5653">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Other intangible assets</w:t>
            </w:r>
          </w:p>
        </w:tc>
        <w:tc>
          <w:tcPr>
            <w:tcW w:w="1134" w:type="dxa"/>
            <w:tcBorders>
              <w:bottom w:val="single" w:sz="4" w:space="0" w:color="auto"/>
            </w:tcBorders>
          </w:tcPr>
          <w:p w14:paraId="2A26B552"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5,028</w:t>
            </w:r>
            <w:r w:rsidRPr="00CC2DEC">
              <w:rPr>
                <w:rFonts w:ascii="Times New Roman" w:hAnsi="Times New Roman" w:cs="Times New Roman"/>
                <w:color w:val="000000"/>
                <w:sz w:val="16"/>
                <w:szCs w:val="16"/>
                <w:cs/>
              </w:rPr>
              <w:t>)</w:t>
            </w:r>
          </w:p>
        </w:tc>
        <w:tc>
          <w:tcPr>
            <w:tcW w:w="144" w:type="dxa"/>
          </w:tcPr>
          <w:p w14:paraId="2A06DA4A"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63F11801" w14:textId="77777777" w:rsidR="00F02533" w:rsidRPr="00CC2DEC" w:rsidRDefault="00F02533" w:rsidP="004C5653">
            <w:pPr>
              <w:tabs>
                <w:tab w:val="decimal" w:pos="83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151</w:t>
            </w:r>
            <w:r w:rsidRPr="00CC2DEC">
              <w:rPr>
                <w:rFonts w:ascii="Times New Roman" w:hAnsi="Times New Roman" w:cs="Times New Roman"/>
                <w:color w:val="000000"/>
                <w:sz w:val="16"/>
                <w:szCs w:val="16"/>
                <w:cs/>
              </w:rPr>
              <w:t>)</w:t>
            </w:r>
          </w:p>
        </w:tc>
        <w:tc>
          <w:tcPr>
            <w:tcW w:w="141" w:type="dxa"/>
          </w:tcPr>
          <w:p w14:paraId="3332D760"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407D3EC3" w14:textId="77777777" w:rsidR="00F02533" w:rsidRPr="00CC2DEC" w:rsidRDefault="00F02533" w:rsidP="004C5653">
            <w:pPr>
              <w:spacing w:line="260" w:lineRule="exact"/>
              <w:ind w:left="14"/>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1FDDA438" w14:textId="77777777" w:rsidR="00F02533" w:rsidRPr="00CC2DEC" w:rsidRDefault="00F02533" w:rsidP="004C5653">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14F1C8F8" w14:textId="77777777" w:rsidR="00F02533" w:rsidRPr="00CC2DEC" w:rsidRDefault="00F02533" w:rsidP="004C5653">
            <w:pPr>
              <w:tabs>
                <w:tab w:val="decimal" w:pos="620"/>
              </w:tabs>
              <w:spacing w:line="260" w:lineRule="exact"/>
              <w:rPr>
                <w:rFonts w:ascii="Times New Roman" w:hAnsi="Times New Roman" w:cs="Times New Roman"/>
                <w:sz w:val="16"/>
                <w:szCs w:val="16"/>
              </w:rPr>
            </w:pPr>
            <w:r w:rsidRPr="00CC2DEC">
              <w:rPr>
                <w:rFonts w:ascii="Times New Roman" w:hAnsi="Times New Roman" w:cs="Times New Roman"/>
                <w:sz w:val="16"/>
                <w:szCs w:val="16"/>
              </w:rPr>
              <w:t>1</w:t>
            </w:r>
          </w:p>
        </w:tc>
        <w:tc>
          <w:tcPr>
            <w:tcW w:w="142" w:type="dxa"/>
          </w:tcPr>
          <w:p w14:paraId="1AB796A8" w14:textId="77777777" w:rsidR="00F02533" w:rsidRPr="00CC2DEC"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101B663A"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5,178</w:t>
            </w:r>
            <w:r w:rsidRPr="00CC2DEC">
              <w:rPr>
                <w:rFonts w:ascii="Times New Roman" w:hAnsi="Times New Roman" w:cs="Times New Roman"/>
                <w:color w:val="000000"/>
                <w:sz w:val="16"/>
                <w:szCs w:val="16"/>
                <w:cs/>
              </w:rPr>
              <w:t>)</w:t>
            </w:r>
          </w:p>
        </w:tc>
      </w:tr>
      <w:tr w:rsidR="00F02533" w:rsidRPr="00CC2DEC" w14:paraId="7D92342B" w14:textId="77777777" w:rsidTr="00FD0D24">
        <w:trPr>
          <w:cantSplit/>
        </w:trPr>
        <w:tc>
          <w:tcPr>
            <w:tcW w:w="3825" w:type="dxa"/>
          </w:tcPr>
          <w:p w14:paraId="1B6A55AF" w14:textId="77777777" w:rsidR="00F02533" w:rsidRPr="00CC2DEC" w:rsidRDefault="00F02533" w:rsidP="004C5653">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5965E906"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12,085</w:t>
            </w:r>
            <w:r w:rsidRPr="00CC2DEC">
              <w:rPr>
                <w:rFonts w:ascii="Times New Roman" w:hAnsi="Times New Roman" w:cs="Times New Roman"/>
                <w:color w:val="000000"/>
                <w:sz w:val="16"/>
                <w:szCs w:val="16"/>
                <w:cs/>
              </w:rPr>
              <w:t>)</w:t>
            </w:r>
          </w:p>
        </w:tc>
        <w:tc>
          <w:tcPr>
            <w:tcW w:w="144" w:type="dxa"/>
          </w:tcPr>
          <w:p w14:paraId="35A96BD7"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3F9AD6B8" w14:textId="77777777" w:rsidR="00F02533" w:rsidRPr="00CC2DEC" w:rsidRDefault="00F02533" w:rsidP="004C5653">
            <w:pPr>
              <w:tabs>
                <w:tab w:val="decimal" w:pos="83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1,447</w:t>
            </w:r>
            <w:r w:rsidRPr="00CC2DEC">
              <w:rPr>
                <w:rFonts w:ascii="Times New Roman" w:hAnsi="Times New Roman" w:cs="Times New Roman"/>
                <w:color w:val="000000"/>
                <w:sz w:val="16"/>
                <w:szCs w:val="16"/>
                <w:cs/>
              </w:rPr>
              <w:t>)</w:t>
            </w:r>
          </w:p>
        </w:tc>
        <w:tc>
          <w:tcPr>
            <w:tcW w:w="141" w:type="dxa"/>
          </w:tcPr>
          <w:p w14:paraId="322C32DA"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64A79F26" w14:textId="77777777" w:rsidR="00F02533" w:rsidRPr="00CC2DEC" w:rsidRDefault="00F02533" w:rsidP="004C5653">
            <w:pPr>
              <w:tabs>
                <w:tab w:val="decimal" w:pos="567"/>
              </w:tabs>
              <w:spacing w:line="260" w:lineRule="exact"/>
              <w:ind w:left="14"/>
              <w:rPr>
                <w:rFonts w:ascii="Times New Roman" w:hAnsi="Times New Roman" w:cs="Times New Roman"/>
                <w:color w:val="000000"/>
                <w:sz w:val="16"/>
                <w:szCs w:val="16"/>
              </w:rPr>
            </w:pPr>
            <w:r w:rsidRPr="00CC2DEC">
              <w:rPr>
                <w:rFonts w:ascii="Times New Roman" w:hAnsi="Times New Roman" w:cs="Times New Roman"/>
                <w:color w:val="000000"/>
                <w:sz w:val="16"/>
                <w:szCs w:val="16"/>
              </w:rPr>
              <w:t>45</w:t>
            </w:r>
          </w:p>
        </w:tc>
        <w:tc>
          <w:tcPr>
            <w:tcW w:w="142" w:type="dxa"/>
          </w:tcPr>
          <w:p w14:paraId="0D91595D" w14:textId="77777777" w:rsidR="00F02533" w:rsidRPr="00CC2DEC" w:rsidRDefault="00F02533" w:rsidP="004C5653">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C1DEF1F" w14:textId="77777777" w:rsidR="00F02533" w:rsidRPr="00CC2DEC" w:rsidRDefault="00F02533" w:rsidP="004C5653">
            <w:pPr>
              <w:tabs>
                <w:tab w:val="decimal" w:pos="620"/>
              </w:tabs>
              <w:spacing w:line="260" w:lineRule="exact"/>
              <w:rPr>
                <w:rFonts w:ascii="Times New Roman" w:hAnsi="Times New Roman" w:cs="Times New Roman"/>
                <w:sz w:val="16"/>
                <w:szCs w:val="16"/>
              </w:rPr>
            </w:pPr>
            <w:r w:rsidRPr="00CC2DEC">
              <w:rPr>
                <w:rFonts w:ascii="Times New Roman" w:hAnsi="Times New Roman" w:cs="Times New Roman"/>
                <w:sz w:val="16"/>
                <w:szCs w:val="16"/>
              </w:rPr>
              <w:t>2</w:t>
            </w:r>
          </w:p>
        </w:tc>
        <w:tc>
          <w:tcPr>
            <w:tcW w:w="142" w:type="dxa"/>
          </w:tcPr>
          <w:p w14:paraId="436B43CA" w14:textId="77777777" w:rsidR="00F02533" w:rsidRPr="00CC2DEC"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051479D3"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13,485</w:t>
            </w:r>
            <w:r w:rsidRPr="00CC2DEC">
              <w:rPr>
                <w:rFonts w:ascii="Times New Roman" w:hAnsi="Times New Roman" w:cs="Times New Roman"/>
                <w:color w:val="000000"/>
                <w:sz w:val="16"/>
                <w:szCs w:val="16"/>
                <w:cs/>
              </w:rPr>
              <w:t>)</w:t>
            </w:r>
          </w:p>
        </w:tc>
      </w:tr>
      <w:tr w:rsidR="00F02533" w:rsidRPr="00CC2DEC" w14:paraId="3BA57683" w14:textId="77777777" w:rsidTr="00FD0D24">
        <w:trPr>
          <w:cantSplit/>
        </w:trPr>
        <w:tc>
          <w:tcPr>
            <w:tcW w:w="3825" w:type="dxa"/>
          </w:tcPr>
          <w:p w14:paraId="6CE84F61" w14:textId="77777777" w:rsidR="00F02533" w:rsidRPr="00CC2DEC" w:rsidRDefault="00F02533" w:rsidP="004C5653">
            <w:pPr>
              <w:spacing w:line="260" w:lineRule="exact"/>
              <w:ind w:firstLine="900"/>
              <w:rPr>
                <w:rFonts w:ascii="Times New Roman" w:hAnsi="Times New Roman" w:cs="Times New Roman"/>
                <w:sz w:val="16"/>
                <w:szCs w:val="16"/>
              </w:rPr>
            </w:pPr>
            <w:r w:rsidRPr="00CC2DEC">
              <w:rPr>
                <w:rFonts w:ascii="Times New Roman" w:hAnsi="Times New Roman" w:cs="Times New Roman"/>
                <w:b/>
                <w:bCs/>
                <w:sz w:val="16"/>
                <w:szCs w:val="16"/>
              </w:rPr>
              <w:t>Allowance for impairment</w:t>
            </w:r>
          </w:p>
        </w:tc>
        <w:tc>
          <w:tcPr>
            <w:tcW w:w="1134" w:type="dxa"/>
            <w:tcBorders>
              <w:top w:val="single" w:sz="4" w:space="0" w:color="auto"/>
              <w:bottom w:val="single" w:sz="4" w:space="0" w:color="auto"/>
            </w:tcBorders>
          </w:tcPr>
          <w:p w14:paraId="273A1C86"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20</w:t>
            </w:r>
            <w:r w:rsidRPr="00CC2DEC">
              <w:rPr>
                <w:rFonts w:ascii="Times New Roman" w:hAnsi="Times New Roman" w:cs="Times New Roman"/>
                <w:color w:val="000000"/>
                <w:sz w:val="16"/>
                <w:szCs w:val="16"/>
                <w:cs/>
              </w:rPr>
              <w:t>)</w:t>
            </w:r>
          </w:p>
        </w:tc>
        <w:tc>
          <w:tcPr>
            <w:tcW w:w="144" w:type="dxa"/>
          </w:tcPr>
          <w:p w14:paraId="7B6503E3"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6D53190B" w14:textId="77777777" w:rsidR="00F02533" w:rsidRPr="00CC2DEC" w:rsidRDefault="00F02533" w:rsidP="004C5653">
            <w:pPr>
              <w:spacing w:line="260" w:lineRule="exact"/>
              <w:ind w:left="14"/>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27F4A552"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6F770B09" w14:textId="77777777" w:rsidR="00F02533" w:rsidRPr="00CC2DEC" w:rsidRDefault="00F02533" w:rsidP="004C5653">
            <w:pPr>
              <w:spacing w:line="260" w:lineRule="exact"/>
              <w:ind w:left="14"/>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42" w:type="dxa"/>
          </w:tcPr>
          <w:p w14:paraId="44EF46B7"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A78AA6E" w14:textId="77777777" w:rsidR="00F02533" w:rsidRPr="00CC2DEC" w:rsidRDefault="00F02533" w:rsidP="004C5653">
            <w:pPr>
              <w:spacing w:line="260" w:lineRule="exact"/>
              <w:jc w:val="center"/>
              <w:rPr>
                <w:rFonts w:ascii="Times New Roman" w:hAnsi="Times New Roman" w:cs="Times New Roman"/>
                <w:sz w:val="16"/>
                <w:szCs w:val="16"/>
              </w:rPr>
            </w:pPr>
            <w:r w:rsidRPr="00CC2DEC">
              <w:rPr>
                <w:rFonts w:ascii="Times New Roman" w:hAnsi="Times New Roman" w:cs="Times New Roman"/>
                <w:color w:val="000000"/>
                <w:sz w:val="16"/>
                <w:szCs w:val="16"/>
                <w:cs/>
              </w:rPr>
              <w:t>-</w:t>
            </w:r>
          </w:p>
        </w:tc>
        <w:tc>
          <w:tcPr>
            <w:tcW w:w="142" w:type="dxa"/>
          </w:tcPr>
          <w:p w14:paraId="722F1087" w14:textId="77777777" w:rsidR="00F02533" w:rsidRPr="00CC2DEC"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129A11B1"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20</w:t>
            </w:r>
            <w:r w:rsidRPr="00CC2DEC">
              <w:rPr>
                <w:rFonts w:ascii="Times New Roman" w:hAnsi="Times New Roman" w:cs="Times New Roman"/>
                <w:color w:val="000000"/>
                <w:sz w:val="16"/>
                <w:szCs w:val="16"/>
                <w:cs/>
              </w:rPr>
              <w:t>)</w:t>
            </w:r>
          </w:p>
        </w:tc>
      </w:tr>
      <w:tr w:rsidR="00F02533" w:rsidRPr="00CC2DEC" w14:paraId="77CAF7E4" w14:textId="77777777" w:rsidTr="00FD0D24">
        <w:trPr>
          <w:cantSplit/>
        </w:trPr>
        <w:tc>
          <w:tcPr>
            <w:tcW w:w="3825" w:type="dxa"/>
          </w:tcPr>
          <w:p w14:paraId="55C056CE" w14:textId="77777777" w:rsidR="00F02533" w:rsidRPr="00CC2DEC" w:rsidRDefault="00F02533" w:rsidP="004C5653">
            <w:pPr>
              <w:spacing w:line="260" w:lineRule="exact"/>
              <w:ind w:firstLine="900"/>
              <w:rPr>
                <w:rFonts w:ascii="Times New Roman" w:hAnsi="Times New Roman" w:cs="Times New Roman"/>
                <w:b/>
                <w:bCs/>
                <w:sz w:val="16"/>
                <w:szCs w:val="16"/>
              </w:rPr>
            </w:pPr>
            <w:r w:rsidRPr="00CC2DEC">
              <w:rPr>
                <w:rFonts w:ascii="Times New Roman" w:hAnsi="Times New Roman" w:cs="Times New Roman"/>
                <w:b/>
                <w:bCs/>
                <w:sz w:val="16"/>
                <w:szCs w:val="16"/>
              </w:rPr>
              <w:t>Goodwill and other intangible assets, net</w:t>
            </w:r>
          </w:p>
        </w:tc>
        <w:tc>
          <w:tcPr>
            <w:tcW w:w="1134" w:type="dxa"/>
            <w:tcBorders>
              <w:top w:val="single" w:sz="4" w:space="0" w:color="auto"/>
              <w:bottom w:val="double" w:sz="4" w:space="0" w:color="auto"/>
            </w:tcBorders>
          </w:tcPr>
          <w:p w14:paraId="4ECF0729"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16,903</w:t>
            </w:r>
          </w:p>
        </w:tc>
        <w:tc>
          <w:tcPr>
            <w:tcW w:w="144" w:type="dxa"/>
          </w:tcPr>
          <w:p w14:paraId="77528011"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Pr>
          <w:p w14:paraId="3307F3A7" w14:textId="77777777" w:rsidR="00F02533" w:rsidRPr="00CC2DEC" w:rsidRDefault="00F02533" w:rsidP="004C5653">
            <w:pPr>
              <w:spacing w:line="260" w:lineRule="exact"/>
              <w:ind w:left="14"/>
              <w:jc w:val="center"/>
              <w:rPr>
                <w:rFonts w:ascii="Times New Roman" w:hAnsi="Times New Roman" w:cs="Times New Roman"/>
                <w:color w:val="000000"/>
                <w:sz w:val="16"/>
                <w:szCs w:val="16"/>
              </w:rPr>
            </w:pPr>
          </w:p>
        </w:tc>
        <w:tc>
          <w:tcPr>
            <w:tcW w:w="141" w:type="dxa"/>
          </w:tcPr>
          <w:p w14:paraId="531B21A9"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851" w:type="dxa"/>
          </w:tcPr>
          <w:p w14:paraId="52E741FC" w14:textId="77777777" w:rsidR="00F02533" w:rsidRPr="00CC2DEC" w:rsidRDefault="00F02533" w:rsidP="004C5653">
            <w:pPr>
              <w:tabs>
                <w:tab w:val="decimal" w:pos="567"/>
              </w:tabs>
              <w:spacing w:line="260" w:lineRule="exact"/>
              <w:rPr>
                <w:rFonts w:ascii="Times New Roman" w:hAnsi="Times New Roman" w:cs="Times New Roman"/>
                <w:color w:val="000000"/>
                <w:sz w:val="16"/>
                <w:szCs w:val="16"/>
              </w:rPr>
            </w:pPr>
          </w:p>
        </w:tc>
        <w:tc>
          <w:tcPr>
            <w:tcW w:w="142" w:type="dxa"/>
          </w:tcPr>
          <w:p w14:paraId="0CDB487A"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53782153" w14:textId="77777777" w:rsidR="00F02533" w:rsidRPr="00CC2DEC" w:rsidRDefault="00F02533" w:rsidP="004C5653">
            <w:pPr>
              <w:tabs>
                <w:tab w:val="decimal" w:pos="648"/>
              </w:tabs>
              <w:spacing w:line="260" w:lineRule="exact"/>
              <w:rPr>
                <w:rFonts w:ascii="Times New Roman" w:hAnsi="Times New Roman" w:cs="Times New Roman"/>
                <w:color w:val="000000"/>
                <w:sz w:val="16"/>
                <w:szCs w:val="16"/>
              </w:rPr>
            </w:pPr>
          </w:p>
        </w:tc>
        <w:tc>
          <w:tcPr>
            <w:tcW w:w="142" w:type="dxa"/>
          </w:tcPr>
          <w:p w14:paraId="42A33F0D" w14:textId="77777777" w:rsidR="00F02533" w:rsidRPr="00CC2DEC"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double" w:sz="4" w:space="0" w:color="auto"/>
            </w:tcBorders>
          </w:tcPr>
          <w:p w14:paraId="0BB69DA8" w14:textId="77777777" w:rsidR="00F02533" w:rsidRPr="00CC2DEC" w:rsidRDefault="00F02533" w:rsidP="004C5653">
            <w:pPr>
              <w:tabs>
                <w:tab w:val="decimal" w:pos="94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17,031</w:t>
            </w:r>
          </w:p>
        </w:tc>
      </w:tr>
    </w:tbl>
    <w:p w14:paraId="0820839E" w14:textId="62660B34" w:rsidR="00E12BE9" w:rsidRPr="00CC2DEC" w:rsidRDefault="00E12BE9" w:rsidP="00243E8A">
      <w:pPr>
        <w:ind w:right="-395"/>
        <w:jc w:val="right"/>
        <w:rPr>
          <w:rFonts w:ascii="Times New Roman" w:hAnsi="Times New Roman" w:cs="Times New Roman"/>
          <w:b/>
          <w:bCs/>
          <w:sz w:val="16"/>
          <w:szCs w:val="16"/>
        </w:rPr>
      </w:pPr>
    </w:p>
    <w:p w14:paraId="52FB438A" w14:textId="77777777" w:rsidR="00E12BE9" w:rsidRPr="00CC2DEC" w:rsidRDefault="00E12BE9" w:rsidP="00E12BE9">
      <w:pPr>
        <w:spacing w:line="240" w:lineRule="exact"/>
        <w:ind w:right="-21"/>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929" w:type="dxa"/>
        <w:tblInd w:w="284" w:type="dxa"/>
        <w:tblLayout w:type="fixed"/>
        <w:tblCellMar>
          <w:left w:w="0" w:type="dxa"/>
          <w:right w:w="0" w:type="dxa"/>
        </w:tblCellMar>
        <w:tblLook w:val="0000" w:firstRow="0" w:lastRow="0" w:firstColumn="0" w:lastColumn="0" w:noHBand="0" w:noVBand="0"/>
      </w:tblPr>
      <w:tblGrid>
        <w:gridCol w:w="6520"/>
        <w:gridCol w:w="1134"/>
        <w:gridCol w:w="141"/>
        <w:gridCol w:w="1134"/>
      </w:tblGrid>
      <w:tr w:rsidR="00E12BE9" w:rsidRPr="00CC2DEC" w14:paraId="6038C04F" w14:textId="77777777" w:rsidTr="00887375">
        <w:trPr>
          <w:cantSplit/>
        </w:trPr>
        <w:tc>
          <w:tcPr>
            <w:tcW w:w="6520" w:type="dxa"/>
          </w:tcPr>
          <w:p w14:paraId="0C5AE75E" w14:textId="77777777" w:rsidR="00E12BE9" w:rsidRPr="00CC2DEC" w:rsidRDefault="00E12BE9" w:rsidP="00887375">
            <w:pPr>
              <w:tabs>
                <w:tab w:val="decimal" w:pos="792"/>
              </w:tabs>
              <w:spacing w:line="220" w:lineRule="exact"/>
              <w:rPr>
                <w:rFonts w:ascii="Times New Roman" w:hAnsi="Times New Roman" w:cs="Times New Roman"/>
                <w:b/>
                <w:bCs/>
                <w:sz w:val="16"/>
                <w:szCs w:val="16"/>
              </w:rPr>
            </w:pPr>
          </w:p>
        </w:tc>
        <w:tc>
          <w:tcPr>
            <w:tcW w:w="1134" w:type="dxa"/>
          </w:tcPr>
          <w:p w14:paraId="166AB9A6" w14:textId="0B2F0418" w:rsidR="00E12BE9" w:rsidRPr="00CC2DEC" w:rsidRDefault="00E12BE9" w:rsidP="00887375">
            <w:pPr>
              <w:spacing w:line="220" w:lineRule="exact"/>
              <w:jc w:val="center"/>
              <w:rPr>
                <w:rFonts w:ascii="Times New Roman" w:hAnsi="Times New Roman" w:cs="Times New Roman"/>
                <w:b/>
                <w:bCs/>
                <w:sz w:val="16"/>
                <w:szCs w:val="16"/>
              </w:rPr>
            </w:pPr>
            <w:r w:rsidRPr="00CC2DEC">
              <w:rPr>
                <w:rFonts w:ascii="Times New Roman" w:hAnsi="Times New Roman" w:cs="Times New Roman"/>
                <w:b/>
                <w:bCs/>
                <w:color w:val="000000"/>
                <w:sz w:val="16"/>
                <w:szCs w:val="16"/>
              </w:rPr>
              <w:t>2021</w:t>
            </w:r>
          </w:p>
        </w:tc>
        <w:tc>
          <w:tcPr>
            <w:tcW w:w="141" w:type="dxa"/>
          </w:tcPr>
          <w:p w14:paraId="1760C723" w14:textId="77777777" w:rsidR="00E12BE9" w:rsidRPr="00CC2DEC" w:rsidRDefault="00E12BE9" w:rsidP="00887375">
            <w:pPr>
              <w:tabs>
                <w:tab w:val="decimal" w:pos="851"/>
              </w:tabs>
              <w:spacing w:line="220" w:lineRule="exact"/>
              <w:rPr>
                <w:rFonts w:ascii="Times New Roman" w:hAnsi="Times New Roman" w:cs="Times New Roman"/>
                <w:b/>
                <w:bCs/>
                <w:sz w:val="16"/>
                <w:szCs w:val="16"/>
              </w:rPr>
            </w:pPr>
          </w:p>
        </w:tc>
        <w:tc>
          <w:tcPr>
            <w:tcW w:w="1134" w:type="dxa"/>
          </w:tcPr>
          <w:p w14:paraId="76C4352C" w14:textId="7C14F300" w:rsidR="00E12BE9" w:rsidRPr="00CC2DEC" w:rsidRDefault="00E12BE9" w:rsidP="00887375">
            <w:pPr>
              <w:spacing w:line="220" w:lineRule="exact"/>
              <w:jc w:val="center"/>
              <w:rPr>
                <w:rFonts w:ascii="Times New Roman" w:hAnsi="Times New Roman" w:cs="Times New Roman"/>
                <w:b/>
                <w:bCs/>
                <w:sz w:val="16"/>
                <w:szCs w:val="16"/>
              </w:rPr>
            </w:pPr>
            <w:r w:rsidRPr="00CC2DEC">
              <w:rPr>
                <w:rFonts w:ascii="Times New Roman" w:hAnsi="Times New Roman" w:cs="Times New Roman"/>
                <w:b/>
                <w:bCs/>
                <w:color w:val="000000"/>
                <w:sz w:val="16"/>
                <w:szCs w:val="16"/>
              </w:rPr>
              <w:t>2020</w:t>
            </w:r>
          </w:p>
        </w:tc>
      </w:tr>
      <w:tr w:rsidR="00E12BE9" w:rsidRPr="00CC2DEC" w14:paraId="7EAB2CA7" w14:textId="77777777" w:rsidTr="00887375">
        <w:trPr>
          <w:cantSplit/>
        </w:trPr>
        <w:tc>
          <w:tcPr>
            <w:tcW w:w="6520" w:type="dxa"/>
          </w:tcPr>
          <w:p w14:paraId="7C36831E" w14:textId="77777777" w:rsidR="00E12BE9" w:rsidRPr="00CC2DEC" w:rsidRDefault="00E12BE9" w:rsidP="00887375">
            <w:pPr>
              <w:tabs>
                <w:tab w:val="decimal" w:pos="792"/>
              </w:tabs>
              <w:spacing w:line="120" w:lineRule="exact"/>
              <w:rPr>
                <w:rFonts w:ascii="Times New Roman" w:hAnsi="Times New Roman" w:cs="Times New Roman"/>
                <w:b/>
                <w:bCs/>
                <w:sz w:val="16"/>
                <w:szCs w:val="16"/>
              </w:rPr>
            </w:pPr>
          </w:p>
        </w:tc>
        <w:tc>
          <w:tcPr>
            <w:tcW w:w="1134" w:type="dxa"/>
          </w:tcPr>
          <w:p w14:paraId="52510FBB" w14:textId="77777777" w:rsidR="00E12BE9" w:rsidRPr="00CC2DEC" w:rsidRDefault="00E12BE9" w:rsidP="00887375">
            <w:pPr>
              <w:spacing w:line="120" w:lineRule="exact"/>
              <w:jc w:val="center"/>
              <w:rPr>
                <w:rFonts w:ascii="Times New Roman" w:hAnsi="Times New Roman" w:cs="Times New Roman"/>
                <w:b/>
                <w:bCs/>
                <w:color w:val="000000"/>
                <w:sz w:val="16"/>
                <w:szCs w:val="16"/>
              </w:rPr>
            </w:pPr>
          </w:p>
        </w:tc>
        <w:tc>
          <w:tcPr>
            <w:tcW w:w="141" w:type="dxa"/>
          </w:tcPr>
          <w:p w14:paraId="0AD56043" w14:textId="77777777" w:rsidR="00E12BE9" w:rsidRPr="00CC2DEC" w:rsidRDefault="00E12BE9" w:rsidP="00887375">
            <w:pPr>
              <w:tabs>
                <w:tab w:val="decimal" w:pos="851"/>
              </w:tabs>
              <w:spacing w:line="120" w:lineRule="exact"/>
              <w:rPr>
                <w:rFonts w:ascii="Times New Roman" w:hAnsi="Times New Roman" w:cs="Times New Roman"/>
                <w:b/>
                <w:bCs/>
                <w:sz w:val="16"/>
                <w:szCs w:val="16"/>
              </w:rPr>
            </w:pPr>
          </w:p>
        </w:tc>
        <w:tc>
          <w:tcPr>
            <w:tcW w:w="1134" w:type="dxa"/>
          </w:tcPr>
          <w:p w14:paraId="36DAB053" w14:textId="77777777" w:rsidR="00E12BE9" w:rsidRPr="00CC2DEC" w:rsidRDefault="00E12BE9" w:rsidP="00887375">
            <w:pPr>
              <w:spacing w:line="120" w:lineRule="exact"/>
              <w:jc w:val="center"/>
              <w:rPr>
                <w:rFonts w:ascii="Times New Roman" w:hAnsi="Times New Roman" w:cs="Times New Roman"/>
                <w:b/>
                <w:bCs/>
                <w:color w:val="000000"/>
                <w:sz w:val="16"/>
                <w:szCs w:val="16"/>
              </w:rPr>
            </w:pPr>
          </w:p>
        </w:tc>
      </w:tr>
      <w:tr w:rsidR="00E12BE9" w:rsidRPr="00CC2DEC" w14:paraId="7200A7E1" w14:textId="77777777" w:rsidTr="00887375">
        <w:trPr>
          <w:cantSplit/>
        </w:trPr>
        <w:tc>
          <w:tcPr>
            <w:tcW w:w="6520" w:type="dxa"/>
          </w:tcPr>
          <w:p w14:paraId="07DCEDF8" w14:textId="77777777" w:rsidR="00E12BE9" w:rsidRPr="00CC2DEC" w:rsidRDefault="00E12BE9" w:rsidP="00E12BE9">
            <w:pPr>
              <w:tabs>
                <w:tab w:val="decimal" w:pos="930"/>
              </w:tabs>
              <w:spacing w:line="220" w:lineRule="exact"/>
              <w:ind w:left="900" w:right="36"/>
              <w:rPr>
                <w:rFonts w:ascii="Times New Roman" w:hAnsi="Times New Roman" w:cs="Times New Roman"/>
                <w:sz w:val="16"/>
                <w:szCs w:val="16"/>
              </w:rPr>
            </w:pPr>
            <w:r w:rsidRPr="00CC2DEC">
              <w:rPr>
                <w:rFonts w:ascii="Times New Roman" w:hAnsi="Times New Roman" w:cs="Times New Roman"/>
                <w:sz w:val="16"/>
                <w:szCs w:val="16"/>
              </w:rPr>
              <w:t>Amortization for the year</w:t>
            </w:r>
          </w:p>
        </w:tc>
        <w:tc>
          <w:tcPr>
            <w:tcW w:w="1134" w:type="dxa"/>
            <w:tcBorders>
              <w:bottom w:val="double" w:sz="4" w:space="0" w:color="auto"/>
            </w:tcBorders>
          </w:tcPr>
          <w:p w14:paraId="41A1FAC4" w14:textId="793D9470" w:rsidR="00E12BE9" w:rsidRPr="00CC2DEC" w:rsidRDefault="00B33C05" w:rsidP="00E12BE9">
            <w:pPr>
              <w:tabs>
                <w:tab w:val="decimal" w:pos="847"/>
              </w:tabs>
              <w:spacing w:line="220" w:lineRule="exact"/>
              <w:rPr>
                <w:rFonts w:ascii="Times New Roman" w:hAnsi="Times New Roman" w:cs="Times New Roman"/>
                <w:sz w:val="16"/>
                <w:szCs w:val="16"/>
              </w:rPr>
            </w:pPr>
            <w:r w:rsidRPr="00CC2DEC">
              <w:rPr>
                <w:rFonts w:ascii="Times New Roman" w:hAnsi="Times New Roman" w:cs="Times New Roman"/>
                <w:sz w:val="16"/>
                <w:szCs w:val="16"/>
              </w:rPr>
              <w:t>1,428</w:t>
            </w:r>
          </w:p>
        </w:tc>
        <w:tc>
          <w:tcPr>
            <w:tcW w:w="141" w:type="dxa"/>
          </w:tcPr>
          <w:p w14:paraId="7E1E0977" w14:textId="77777777" w:rsidR="00E12BE9" w:rsidRPr="00CC2DEC" w:rsidRDefault="00E12BE9" w:rsidP="00E12BE9">
            <w:pPr>
              <w:tabs>
                <w:tab w:val="decimal" w:pos="851"/>
              </w:tabs>
              <w:spacing w:line="220" w:lineRule="exact"/>
              <w:rPr>
                <w:rFonts w:ascii="Times New Roman" w:hAnsi="Times New Roman" w:cs="Times New Roman"/>
                <w:b/>
                <w:bCs/>
                <w:sz w:val="16"/>
                <w:szCs w:val="16"/>
              </w:rPr>
            </w:pPr>
          </w:p>
        </w:tc>
        <w:tc>
          <w:tcPr>
            <w:tcW w:w="1134" w:type="dxa"/>
            <w:tcBorders>
              <w:bottom w:val="double" w:sz="4" w:space="0" w:color="auto"/>
            </w:tcBorders>
          </w:tcPr>
          <w:p w14:paraId="615E1962" w14:textId="7731AC3E" w:rsidR="00E12BE9" w:rsidRPr="00CC2DEC" w:rsidRDefault="00E12BE9" w:rsidP="00E12BE9">
            <w:pPr>
              <w:tabs>
                <w:tab w:val="decimal" w:pos="851"/>
              </w:tabs>
              <w:spacing w:line="220" w:lineRule="exact"/>
              <w:rPr>
                <w:rFonts w:ascii="Times New Roman" w:hAnsi="Times New Roman" w:cs="Times New Roman"/>
                <w:sz w:val="16"/>
                <w:szCs w:val="16"/>
              </w:rPr>
            </w:pPr>
            <w:r w:rsidRPr="00CC2DEC">
              <w:rPr>
                <w:rFonts w:ascii="Times New Roman" w:hAnsi="Times New Roman" w:cs="Times New Roman"/>
                <w:sz w:val="16"/>
                <w:szCs w:val="16"/>
              </w:rPr>
              <w:t>1,447</w:t>
            </w:r>
          </w:p>
        </w:tc>
      </w:tr>
    </w:tbl>
    <w:p w14:paraId="7FC8BCAD" w14:textId="77777777" w:rsidR="00E12BE9" w:rsidRPr="00CC2DEC" w:rsidRDefault="00E12BE9" w:rsidP="00243E8A">
      <w:pPr>
        <w:ind w:right="-395"/>
        <w:jc w:val="right"/>
        <w:rPr>
          <w:rFonts w:ascii="Times New Roman" w:hAnsi="Times New Roman" w:cs="Times New Roman"/>
          <w:b/>
          <w:bCs/>
          <w:sz w:val="16"/>
          <w:szCs w:val="16"/>
        </w:rPr>
      </w:pPr>
    </w:p>
    <w:p w14:paraId="630F10C4" w14:textId="77777777" w:rsidR="00F02533" w:rsidRPr="00CC2DEC" w:rsidRDefault="00F02533" w:rsidP="00F02533">
      <w:pPr>
        <w:spacing w:line="240" w:lineRule="exact"/>
        <w:ind w:right="-305"/>
        <w:jc w:val="right"/>
        <w:rPr>
          <w:rFonts w:ascii="Times New Roman" w:hAnsi="Times New Roman" w:cs="Times New Roman"/>
          <w:b/>
          <w:bCs/>
          <w:sz w:val="16"/>
          <w:szCs w:val="16"/>
        </w:rPr>
      </w:pPr>
    </w:p>
    <w:p w14:paraId="6844E226" w14:textId="1F65B0DA" w:rsidR="00BA61B7" w:rsidRPr="00CC2DEC" w:rsidRDefault="00C53A8A" w:rsidP="00E43583">
      <w:pPr>
        <w:spacing w:after="240"/>
        <w:ind w:left="994"/>
        <w:jc w:val="both"/>
        <w:rPr>
          <w:rFonts w:ascii="Times New Roman" w:hAnsi="Times New Roman" w:cs="Times New Roman"/>
          <w:b/>
          <w:bCs/>
          <w:sz w:val="16"/>
          <w:szCs w:val="16"/>
        </w:rPr>
      </w:pPr>
      <w:r w:rsidRPr="00CC2DEC">
        <w:rPr>
          <w:rFonts w:ascii="Times New Roman" w:hAnsi="Times New Roman" w:cs="Times New Roman"/>
          <w:spacing w:val="-2"/>
          <w:sz w:val="24"/>
          <w:szCs w:val="32"/>
        </w:rPr>
        <w:t>As at December 31, 2021 and 2020</w:t>
      </w:r>
      <w:r w:rsidR="00F02533" w:rsidRPr="00CC2DEC">
        <w:rPr>
          <w:rFonts w:ascii="Times New Roman" w:hAnsi="Times New Roman" w:cs="Times New Roman"/>
          <w:spacing w:val="-4"/>
          <w:sz w:val="24"/>
          <w:szCs w:val="24"/>
        </w:rPr>
        <w:t xml:space="preserve">, the Bank and its subsidiaries had intangible assets </w:t>
      </w:r>
      <w:r w:rsidR="00F02533" w:rsidRPr="00CC2DEC">
        <w:rPr>
          <w:rFonts w:ascii="Times New Roman" w:hAnsi="Times New Roman" w:cs="Times New Roman"/>
          <w:spacing w:val="-6"/>
          <w:sz w:val="24"/>
          <w:szCs w:val="24"/>
        </w:rPr>
        <w:t xml:space="preserve">which were fully amortized but still in use, with the original costs amounting to </w:t>
      </w:r>
      <w:r w:rsidR="00FC2F57" w:rsidRPr="00CC2DEC">
        <w:rPr>
          <w:rFonts w:ascii="Times New Roman" w:hAnsi="Times New Roman" w:cs="Times New Roman"/>
          <w:spacing w:val="-6"/>
          <w:sz w:val="24"/>
          <w:szCs w:val="24"/>
          <w:cs/>
        </w:rPr>
        <w:br/>
      </w:r>
      <w:r w:rsidR="00F02533" w:rsidRPr="00CC2DEC">
        <w:rPr>
          <w:rFonts w:ascii="Times New Roman" w:hAnsi="Times New Roman" w:cs="Times New Roman"/>
          <w:spacing w:val="-6"/>
          <w:sz w:val="24"/>
          <w:szCs w:val="24"/>
        </w:rPr>
        <w:t xml:space="preserve">Baht </w:t>
      </w:r>
      <w:r w:rsidR="00B33C05" w:rsidRPr="00CC2DEC">
        <w:rPr>
          <w:rFonts w:ascii="Times New Roman" w:hAnsi="Times New Roman" w:cs="Times New Roman"/>
          <w:sz w:val="24"/>
          <w:szCs w:val="32"/>
        </w:rPr>
        <w:t>6</w:t>
      </w:r>
      <w:r w:rsidR="007B31AF" w:rsidRPr="00CC2DEC">
        <w:rPr>
          <w:rFonts w:ascii="Times New Roman" w:hAnsi="Times New Roman" w:cs="Times New Roman"/>
          <w:sz w:val="24"/>
          <w:szCs w:val="32"/>
        </w:rPr>
        <w:t>,</w:t>
      </w:r>
      <w:r w:rsidR="00B33C05" w:rsidRPr="00CC2DEC">
        <w:rPr>
          <w:rFonts w:ascii="Times New Roman" w:hAnsi="Times New Roman" w:cs="Times New Roman"/>
          <w:spacing w:val="-6"/>
          <w:sz w:val="24"/>
          <w:szCs w:val="24"/>
        </w:rPr>
        <w:t>495</w:t>
      </w:r>
      <w:r w:rsidR="00F02533" w:rsidRPr="00CC2DEC">
        <w:rPr>
          <w:rFonts w:ascii="Times New Roman" w:hAnsi="Times New Roman" w:cs="Times New Roman"/>
          <w:spacing w:val="-6"/>
          <w:sz w:val="24"/>
          <w:szCs w:val="24"/>
          <w:cs/>
        </w:rPr>
        <w:t xml:space="preserve"> </w:t>
      </w:r>
      <w:r w:rsidR="00F02533" w:rsidRPr="00CC2DEC">
        <w:rPr>
          <w:rFonts w:ascii="Times New Roman" w:hAnsi="Times New Roman" w:cs="Times New Roman"/>
          <w:spacing w:val="-4"/>
          <w:sz w:val="24"/>
          <w:szCs w:val="24"/>
        </w:rPr>
        <w:t xml:space="preserve">million and Baht </w:t>
      </w:r>
      <w:r w:rsidR="007B31AF" w:rsidRPr="00CC2DEC">
        <w:rPr>
          <w:rFonts w:ascii="Times New Roman" w:hAnsi="Times New Roman" w:cs="Times New Roman"/>
          <w:sz w:val="24"/>
          <w:szCs w:val="32"/>
        </w:rPr>
        <w:t>5,</w:t>
      </w:r>
      <w:r w:rsidR="007B31AF" w:rsidRPr="00CC2DEC">
        <w:rPr>
          <w:rFonts w:ascii="Times New Roman" w:hAnsi="Times New Roman" w:cs="Times New Roman"/>
          <w:spacing w:val="-6"/>
          <w:sz w:val="24"/>
          <w:szCs w:val="24"/>
        </w:rPr>
        <w:t>225</w:t>
      </w:r>
      <w:r w:rsidR="007B31AF" w:rsidRPr="00CC2DEC">
        <w:rPr>
          <w:rFonts w:ascii="Times New Roman" w:hAnsi="Times New Roman" w:cs="Times New Roman"/>
          <w:spacing w:val="-6"/>
          <w:sz w:val="24"/>
          <w:szCs w:val="24"/>
          <w:cs/>
        </w:rPr>
        <w:t xml:space="preserve"> </w:t>
      </w:r>
      <w:r w:rsidR="00F02533" w:rsidRPr="00CC2DEC">
        <w:rPr>
          <w:rFonts w:ascii="Times New Roman" w:hAnsi="Times New Roman" w:cs="Times New Roman"/>
          <w:spacing w:val="-4"/>
          <w:sz w:val="24"/>
          <w:szCs w:val="24"/>
        </w:rPr>
        <w:t>million, respectively</w:t>
      </w:r>
      <w:r w:rsidR="00F02533" w:rsidRPr="00CC2DEC">
        <w:rPr>
          <w:rFonts w:ascii="Times New Roman" w:hAnsi="Times New Roman" w:cs="Times New Roman"/>
          <w:spacing w:val="-4"/>
          <w:sz w:val="24"/>
          <w:szCs w:val="24"/>
          <w:cs/>
        </w:rPr>
        <w:t xml:space="preserve">.  </w:t>
      </w:r>
    </w:p>
    <w:p w14:paraId="56A5E6D6" w14:textId="77777777" w:rsidR="004C5653" w:rsidRPr="00CC2DEC" w:rsidRDefault="004C5653">
      <w:pPr>
        <w:rPr>
          <w:rFonts w:ascii="Times New Roman" w:hAnsi="Times New Roman" w:cs="Times New Roman"/>
          <w:b/>
          <w:bCs/>
          <w:sz w:val="16"/>
          <w:szCs w:val="16"/>
        </w:rPr>
      </w:pPr>
      <w:r w:rsidRPr="00CC2DEC">
        <w:rPr>
          <w:rFonts w:ascii="Times New Roman" w:hAnsi="Times New Roman" w:cs="Times New Roman"/>
          <w:b/>
          <w:bCs/>
          <w:sz w:val="16"/>
          <w:szCs w:val="16"/>
          <w:cs/>
        </w:rPr>
        <w:br w:type="page"/>
      </w:r>
    </w:p>
    <w:p w14:paraId="4E819A22" w14:textId="77777777" w:rsidR="000C0304" w:rsidRPr="00CC2DEC" w:rsidRDefault="000C0304" w:rsidP="000C0304">
      <w:pPr>
        <w:ind w:right="-395"/>
        <w:jc w:val="right"/>
        <w:rPr>
          <w:rFonts w:ascii="Times New Roman" w:hAnsi="Times New Roman" w:cs="Times New Roman"/>
          <w:b/>
          <w:bCs/>
          <w:sz w:val="16"/>
          <w:szCs w:val="16"/>
        </w:rPr>
      </w:pPr>
      <w:r w:rsidRPr="00CC2DEC">
        <w:rPr>
          <w:rFonts w:ascii="Times New Roman" w:hAnsi="Times New Roman" w:cs="Times New Roman"/>
          <w:b/>
          <w:bCs/>
          <w:sz w:val="16"/>
          <w:szCs w:val="16"/>
        </w:rPr>
        <w:lastRenderedPageBreak/>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9180" w:type="dxa"/>
        <w:tblLayout w:type="fixed"/>
        <w:tblCellMar>
          <w:left w:w="0" w:type="dxa"/>
          <w:right w:w="0" w:type="dxa"/>
        </w:tblCellMar>
        <w:tblLook w:val="0000" w:firstRow="0" w:lastRow="0" w:firstColumn="0" w:lastColumn="0" w:noHBand="0" w:noVBand="0"/>
      </w:tblPr>
      <w:tblGrid>
        <w:gridCol w:w="4050"/>
        <w:gridCol w:w="1170"/>
        <w:gridCol w:w="180"/>
        <w:gridCol w:w="1080"/>
        <w:gridCol w:w="180"/>
        <w:gridCol w:w="1080"/>
        <w:gridCol w:w="180"/>
        <w:gridCol w:w="1260"/>
      </w:tblGrid>
      <w:tr w:rsidR="00DB4C5A" w:rsidRPr="00CC2DEC" w14:paraId="6E1B6ECD" w14:textId="77777777" w:rsidTr="00E372ED">
        <w:trPr>
          <w:cantSplit/>
        </w:trPr>
        <w:tc>
          <w:tcPr>
            <w:tcW w:w="4050" w:type="dxa"/>
          </w:tcPr>
          <w:p w14:paraId="5D02E95C" w14:textId="77777777" w:rsidR="00DB4C5A" w:rsidRPr="00CC2DEC" w:rsidRDefault="00DB4C5A" w:rsidP="00CD4260">
            <w:pPr>
              <w:spacing w:line="240" w:lineRule="exact"/>
              <w:jc w:val="center"/>
              <w:rPr>
                <w:rFonts w:ascii="Times New Roman" w:hAnsi="Times New Roman" w:cs="Times New Roman"/>
                <w:b/>
                <w:bCs/>
                <w:sz w:val="16"/>
                <w:szCs w:val="16"/>
              </w:rPr>
            </w:pPr>
          </w:p>
        </w:tc>
        <w:tc>
          <w:tcPr>
            <w:tcW w:w="5130" w:type="dxa"/>
            <w:gridSpan w:val="7"/>
          </w:tcPr>
          <w:p w14:paraId="07334205" w14:textId="77777777" w:rsidR="00DB4C5A" w:rsidRPr="00CC2DEC" w:rsidRDefault="00DB4C5A" w:rsidP="00CD4260">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 xml:space="preserve">THE </w:t>
            </w:r>
            <w:proofErr w:type="gramStart"/>
            <w:r w:rsidRPr="00CC2DEC">
              <w:rPr>
                <w:rFonts w:ascii="Times New Roman" w:hAnsi="Times New Roman" w:cs="Times New Roman"/>
                <w:b/>
                <w:bCs/>
                <w:sz w:val="15"/>
                <w:szCs w:val="15"/>
              </w:rPr>
              <w:t>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  FINANCIAL</w:t>
            </w:r>
            <w:proofErr w:type="gramEnd"/>
            <w:r w:rsidRPr="00CC2DEC">
              <w:rPr>
                <w:rFonts w:ascii="Times New Roman" w:hAnsi="Times New Roman" w:cs="Times New Roman"/>
                <w:b/>
                <w:bCs/>
                <w:sz w:val="15"/>
                <w:szCs w:val="15"/>
              </w:rPr>
              <w:t xml:space="preserve">  STATEMENTS</w:t>
            </w:r>
          </w:p>
        </w:tc>
      </w:tr>
      <w:tr w:rsidR="00DB4C5A" w:rsidRPr="00CC2DEC" w14:paraId="611CFF5D" w14:textId="77777777" w:rsidTr="00E372ED">
        <w:trPr>
          <w:cantSplit/>
        </w:trPr>
        <w:tc>
          <w:tcPr>
            <w:tcW w:w="4050" w:type="dxa"/>
          </w:tcPr>
          <w:p w14:paraId="2D76968D" w14:textId="77777777" w:rsidR="00DB4C5A" w:rsidRPr="00CC2DEC" w:rsidRDefault="00DB4C5A" w:rsidP="00CD4260">
            <w:pPr>
              <w:spacing w:line="260" w:lineRule="exact"/>
              <w:ind w:firstLine="900"/>
              <w:rPr>
                <w:rFonts w:ascii="Times New Roman" w:hAnsi="Times New Roman" w:cs="Times New Roman"/>
                <w:b/>
                <w:bCs/>
                <w:sz w:val="16"/>
                <w:szCs w:val="16"/>
              </w:rPr>
            </w:pPr>
          </w:p>
        </w:tc>
        <w:tc>
          <w:tcPr>
            <w:tcW w:w="1170" w:type="dxa"/>
          </w:tcPr>
          <w:p w14:paraId="397A5E3D" w14:textId="77777777" w:rsidR="00DB4C5A" w:rsidRPr="00CC2DEC" w:rsidRDefault="00DB4C5A" w:rsidP="00CD4260">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as at</w:t>
            </w:r>
          </w:p>
        </w:tc>
        <w:tc>
          <w:tcPr>
            <w:tcW w:w="180" w:type="dxa"/>
          </w:tcPr>
          <w:p w14:paraId="267E1AC9" w14:textId="77777777" w:rsidR="00DB4C5A" w:rsidRPr="00CC2DEC" w:rsidRDefault="00DB4C5A" w:rsidP="00CD4260">
            <w:pPr>
              <w:spacing w:line="260" w:lineRule="exact"/>
              <w:jc w:val="center"/>
              <w:rPr>
                <w:rFonts w:ascii="Times New Roman" w:hAnsi="Times New Roman" w:cs="Times New Roman"/>
                <w:b/>
                <w:bCs/>
                <w:sz w:val="16"/>
                <w:szCs w:val="16"/>
              </w:rPr>
            </w:pPr>
          </w:p>
        </w:tc>
        <w:tc>
          <w:tcPr>
            <w:tcW w:w="1080" w:type="dxa"/>
          </w:tcPr>
          <w:p w14:paraId="4ED65594" w14:textId="77777777" w:rsidR="00DB4C5A" w:rsidRPr="00CC2DEC" w:rsidRDefault="00DB4C5A" w:rsidP="00CD4260">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Increase</w:t>
            </w:r>
          </w:p>
        </w:tc>
        <w:tc>
          <w:tcPr>
            <w:tcW w:w="180" w:type="dxa"/>
          </w:tcPr>
          <w:p w14:paraId="0F9DF053" w14:textId="77777777" w:rsidR="00DB4C5A" w:rsidRPr="00CC2DEC" w:rsidRDefault="00DB4C5A" w:rsidP="00CD4260">
            <w:pPr>
              <w:spacing w:line="260" w:lineRule="exact"/>
              <w:rPr>
                <w:rFonts w:ascii="Times New Roman" w:hAnsi="Times New Roman" w:cs="Times New Roman"/>
                <w:b/>
                <w:bCs/>
                <w:sz w:val="16"/>
                <w:szCs w:val="16"/>
              </w:rPr>
            </w:pPr>
          </w:p>
        </w:tc>
        <w:tc>
          <w:tcPr>
            <w:tcW w:w="1080" w:type="dxa"/>
          </w:tcPr>
          <w:p w14:paraId="391966A9" w14:textId="77777777" w:rsidR="00DB4C5A" w:rsidRPr="00CC2DEC" w:rsidRDefault="00DB4C5A" w:rsidP="00CD4260">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Decrease</w:t>
            </w:r>
          </w:p>
        </w:tc>
        <w:tc>
          <w:tcPr>
            <w:tcW w:w="180" w:type="dxa"/>
          </w:tcPr>
          <w:p w14:paraId="1E843850" w14:textId="77777777" w:rsidR="00DB4C5A" w:rsidRPr="00CC2DEC" w:rsidRDefault="00DB4C5A" w:rsidP="00CD4260">
            <w:pPr>
              <w:spacing w:line="260" w:lineRule="exact"/>
              <w:jc w:val="center"/>
              <w:rPr>
                <w:rFonts w:ascii="Times New Roman" w:hAnsi="Times New Roman" w:cs="Times New Roman"/>
                <w:b/>
                <w:bCs/>
                <w:sz w:val="16"/>
                <w:szCs w:val="16"/>
              </w:rPr>
            </w:pPr>
          </w:p>
        </w:tc>
        <w:tc>
          <w:tcPr>
            <w:tcW w:w="1260" w:type="dxa"/>
          </w:tcPr>
          <w:p w14:paraId="5EDD0BDD" w14:textId="77777777" w:rsidR="00DB4C5A" w:rsidRPr="00CC2DEC" w:rsidRDefault="00DB4C5A" w:rsidP="00CD4260">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as at</w:t>
            </w:r>
          </w:p>
        </w:tc>
      </w:tr>
      <w:tr w:rsidR="00DB4C5A" w:rsidRPr="00CC2DEC" w14:paraId="59656C3B" w14:textId="77777777" w:rsidTr="00E372ED">
        <w:trPr>
          <w:cantSplit/>
        </w:trPr>
        <w:tc>
          <w:tcPr>
            <w:tcW w:w="4050" w:type="dxa"/>
          </w:tcPr>
          <w:p w14:paraId="307D8A13" w14:textId="77777777" w:rsidR="00DB4C5A" w:rsidRPr="00CC2DEC" w:rsidRDefault="00DB4C5A" w:rsidP="00CD4260">
            <w:pPr>
              <w:spacing w:line="260" w:lineRule="exact"/>
              <w:ind w:firstLine="900"/>
              <w:rPr>
                <w:rFonts w:ascii="Times New Roman" w:hAnsi="Times New Roman" w:cs="Times New Roman"/>
                <w:b/>
                <w:bCs/>
                <w:sz w:val="16"/>
                <w:szCs w:val="16"/>
              </w:rPr>
            </w:pPr>
          </w:p>
        </w:tc>
        <w:tc>
          <w:tcPr>
            <w:tcW w:w="1170" w:type="dxa"/>
          </w:tcPr>
          <w:p w14:paraId="5B26B4F8" w14:textId="77777777" w:rsidR="00DB4C5A" w:rsidRPr="00CC2DEC" w:rsidRDefault="00DB4C5A" w:rsidP="00CD4260">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January 1,</w:t>
            </w:r>
          </w:p>
        </w:tc>
        <w:tc>
          <w:tcPr>
            <w:tcW w:w="180" w:type="dxa"/>
          </w:tcPr>
          <w:p w14:paraId="76F98587" w14:textId="77777777" w:rsidR="00DB4C5A" w:rsidRPr="00CC2DEC" w:rsidRDefault="00DB4C5A" w:rsidP="00CD4260">
            <w:pPr>
              <w:spacing w:line="260" w:lineRule="exact"/>
              <w:jc w:val="center"/>
              <w:rPr>
                <w:rFonts w:ascii="Times New Roman" w:hAnsi="Times New Roman" w:cs="Times New Roman"/>
                <w:b/>
                <w:bCs/>
                <w:sz w:val="16"/>
                <w:szCs w:val="16"/>
              </w:rPr>
            </w:pPr>
          </w:p>
        </w:tc>
        <w:tc>
          <w:tcPr>
            <w:tcW w:w="1080" w:type="dxa"/>
          </w:tcPr>
          <w:p w14:paraId="5D847A69" w14:textId="77777777" w:rsidR="00DB4C5A" w:rsidRPr="00CC2DEC" w:rsidRDefault="00DB4C5A" w:rsidP="00CD4260">
            <w:pPr>
              <w:tabs>
                <w:tab w:val="left" w:pos="570"/>
              </w:tabs>
              <w:spacing w:line="260" w:lineRule="exact"/>
              <w:jc w:val="center"/>
              <w:rPr>
                <w:rFonts w:ascii="Times New Roman" w:hAnsi="Times New Roman" w:cs="Times New Roman"/>
                <w:b/>
                <w:bCs/>
                <w:sz w:val="16"/>
                <w:szCs w:val="16"/>
              </w:rPr>
            </w:pPr>
          </w:p>
        </w:tc>
        <w:tc>
          <w:tcPr>
            <w:tcW w:w="180" w:type="dxa"/>
          </w:tcPr>
          <w:p w14:paraId="3E58FD6A" w14:textId="77777777" w:rsidR="00DB4C5A" w:rsidRPr="00CC2DEC" w:rsidRDefault="00DB4C5A" w:rsidP="00CD4260">
            <w:pPr>
              <w:spacing w:line="260" w:lineRule="exact"/>
              <w:rPr>
                <w:rFonts w:ascii="Times New Roman" w:hAnsi="Times New Roman" w:cs="Times New Roman"/>
                <w:b/>
                <w:bCs/>
                <w:sz w:val="16"/>
                <w:szCs w:val="16"/>
              </w:rPr>
            </w:pPr>
          </w:p>
        </w:tc>
        <w:tc>
          <w:tcPr>
            <w:tcW w:w="1080" w:type="dxa"/>
          </w:tcPr>
          <w:p w14:paraId="76FE9B3A" w14:textId="77777777" w:rsidR="00DB4C5A" w:rsidRPr="00CC2DEC" w:rsidRDefault="00DB4C5A" w:rsidP="00CD4260">
            <w:pPr>
              <w:spacing w:line="260" w:lineRule="exact"/>
              <w:jc w:val="center"/>
              <w:rPr>
                <w:rFonts w:ascii="Times New Roman" w:hAnsi="Times New Roman" w:cs="Times New Roman"/>
                <w:b/>
                <w:bCs/>
                <w:sz w:val="16"/>
                <w:szCs w:val="16"/>
              </w:rPr>
            </w:pPr>
          </w:p>
        </w:tc>
        <w:tc>
          <w:tcPr>
            <w:tcW w:w="180" w:type="dxa"/>
          </w:tcPr>
          <w:p w14:paraId="20960A77" w14:textId="77777777" w:rsidR="00DB4C5A" w:rsidRPr="00CC2DEC" w:rsidRDefault="00DB4C5A" w:rsidP="00CD4260">
            <w:pPr>
              <w:spacing w:line="260" w:lineRule="exact"/>
              <w:jc w:val="center"/>
              <w:rPr>
                <w:rFonts w:ascii="Times New Roman" w:hAnsi="Times New Roman" w:cs="Times New Roman"/>
                <w:b/>
                <w:bCs/>
                <w:sz w:val="16"/>
                <w:szCs w:val="16"/>
              </w:rPr>
            </w:pPr>
          </w:p>
        </w:tc>
        <w:tc>
          <w:tcPr>
            <w:tcW w:w="1260" w:type="dxa"/>
          </w:tcPr>
          <w:p w14:paraId="59D4F26F" w14:textId="77777777" w:rsidR="00DB4C5A" w:rsidRPr="00CC2DEC" w:rsidRDefault="00DB4C5A" w:rsidP="00CD4260">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December 31,</w:t>
            </w:r>
          </w:p>
        </w:tc>
      </w:tr>
      <w:tr w:rsidR="00DB4C5A" w:rsidRPr="00CC2DEC" w14:paraId="42A4101F" w14:textId="77777777" w:rsidTr="00E372ED">
        <w:trPr>
          <w:cantSplit/>
        </w:trPr>
        <w:tc>
          <w:tcPr>
            <w:tcW w:w="4050" w:type="dxa"/>
          </w:tcPr>
          <w:p w14:paraId="22F60075" w14:textId="77777777" w:rsidR="00DB4C5A" w:rsidRPr="00CC2DEC" w:rsidRDefault="00DB4C5A" w:rsidP="00CD4260">
            <w:pPr>
              <w:spacing w:line="260" w:lineRule="exact"/>
              <w:ind w:firstLine="900"/>
              <w:rPr>
                <w:rFonts w:ascii="Times New Roman" w:hAnsi="Times New Roman" w:cs="Times New Roman"/>
                <w:b/>
                <w:bCs/>
                <w:sz w:val="16"/>
                <w:szCs w:val="16"/>
              </w:rPr>
            </w:pPr>
          </w:p>
        </w:tc>
        <w:tc>
          <w:tcPr>
            <w:tcW w:w="1170" w:type="dxa"/>
          </w:tcPr>
          <w:p w14:paraId="527C46FE" w14:textId="77777777" w:rsidR="00DB4C5A" w:rsidRPr="00CC2DEC" w:rsidRDefault="00DB4C5A" w:rsidP="00CD4260">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c>
          <w:tcPr>
            <w:tcW w:w="180" w:type="dxa"/>
          </w:tcPr>
          <w:p w14:paraId="04BC6AD9" w14:textId="77777777" w:rsidR="00DB4C5A" w:rsidRPr="00CC2DEC" w:rsidRDefault="00DB4C5A" w:rsidP="00CD4260">
            <w:pPr>
              <w:spacing w:line="260" w:lineRule="exact"/>
              <w:jc w:val="center"/>
              <w:rPr>
                <w:rFonts w:ascii="Times New Roman" w:hAnsi="Times New Roman" w:cs="Times New Roman"/>
                <w:b/>
                <w:bCs/>
                <w:sz w:val="16"/>
                <w:szCs w:val="16"/>
              </w:rPr>
            </w:pPr>
          </w:p>
        </w:tc>
        <w:tc>
          <w:tcPr>
            <w:tcW w:w="1080" w:type="dxa"/>
          </w:tcPr>
          <w:p w14:paraId="4B5BC1E0" w14:textId="77777777" w:rsidR="00DB4C5A" w:rsidRPr="00CC2DEC" w:rsidRDefault="00DB4C5A" w:rsidP="00CD4260">
            <w:pPr>
              <w:tabs>
                <w:tab w:val="decimal" w:pos="576"/>
              </w:tabs>
              <w:spacing w:line="260" w:lineRule="exact"/>
              <w:rPr>
                <w:rFonts w:ascii="Times New Roman" w:hAnsi="Times New Roman" w:cs="Times New Roman"/>
                <w:b/>
                <w:bCs/>
                <w:sz w:val="16"/>
                <w:szCs w:val="16"/>
              </w:rPr>
            </w:pPr>
          </w:p>
        </w:tc>
        <w:tc>
          <w:tcPr>
            <w:tcW w:w="180" w:type="dxa"/>
          </w:tcPr>
          <w:p w14:paraId="1A298D50" w14:textId="77777777" w:rsidR="00DB4C5A" w:rsidRPr="00CC2DEC" w:rsidRDefault="00DB4C5A" w:rsidP="00CD4260">
            <w:pPr>
              <w:spacing w:line="260" w:lineRule="exact"/>
              <w:rPr>
                <w:rFonts w:ascii="Times New Roman" w:hAnsi="Times New Roman" w:cs="Times New Roman"/>
                <w:b/>
                <w:bCs/>
                <w:sz w:val="16"/>
                <w:szCs w:val="16"/>
              </w:rPr>
            </w:pPr>
          </w:p>
        </w:tc>
        <w:tc>
          <w:tcPr>
            <w:tcW w:w="1080" w:type="dxa"/>
          </w:tcPr>
          <w:p w14:paraId="471EEEDC" w14:textId="77777777" w:rsidR="00DB4C5A" w:rsidRPr="00CC2DEC" w:rsidRDefault="00DB4C5A" w:rsidP="00CD4260">
            <w:pPr>
              <w:spacing w:line="260" w:lineRule="exact"/>
              <w:jc w:val="center"/>
              <w:rPr>
                <w:rFonts w:ascii="Times New Roman" w:hAnsi="Times New Roman" w:cs="Times New Roman"/>
                <w:b/>
                <w:bCs/>
                <w:sz w:val="16"/>
                <w:szCs w:val="16"/>
              </w:rPr>
            </w:pPr>
          </w:p>
        </w:tc>
        <w:tc>
          <w:tcPr>
            <w:tcW w:w="180" w:type="dxa"/>
          </w:tcPr>
          <w:p w14:paraId="08BE3BA0" w14:textId="77777777" w:rsidR="00DB4C5A" w:rsidRPr="00CC2DEC" w:rsidRDefault="00DB4C5A" w:rsidP="00CD4260">
            <w:pPr>
              <w:spacing w:line="260" w:lineRule="exact"/>
              <w:jc w:val="center"/>
              <w:rPr>
                <w:rFonts w:ascii="Times New Roman" w:hAnsi="Times New Roman" w:cs="Times New Roman"/>
                <w:b/>
                <w:bCs/>
                <w:sz w:val="16"/>
                <w:szCs w:val="16"/>
              </w:rPr>
            </w:pPr>
          </w:p>
        </w:tc>
        <w:tc>
          <w:tcPr>
            <w:tcW w:w="1260" w:type="dxa"/>
          </w:tcPr>
          <w:p w14:paraId="5D63398F" w14:textId="77777777" w:rsidR="00DB4C5A" w:rsidRPr="00CC2DEC" w:rsidRDefault="00DB4C5A" w:rsidP="00CD4260">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r>
      <w:tr w:rsidR="00DB4C5A" w:rsidRPr="00CC2DEC" w14:paraId="64E52E66" w14:textId="77777777" w:rsidTr="00E372ED">
        <w:trPr>
          <w:cantSplit/>
        </w:trPr>
        <w:tc>
          <w:tcPr>
            <w:tcW w:w="4050" w:type="dxa"/>
          </w:tcPr>
          <w:p w14:paraId="2B0B41B1" w14:textId="77777777" w:rsidR="00DB4C5A" w:rsidRPr="00CC2DEC" w:rsidRDefault="00DB4C5A" w:rsidP="00CD4260">
            <w:pPr>
              <w:spacing w:line="260" w:lineRule="exact"/>
              <w:ind w:firstLine="900"/>
              <w:rPr>
                <w:rFonts w:ascii="Times New Roman" w:hAnsi="Times New Roman" w:cs="Times New Roman"/>
                <w:b/>
                <w:bCs/>
                <w:sz w:val="16"/>
                <w:szCs w:val="16"/>
              </w:rPr>
            </w:pPr>
            <w:r w:rsidRPr="00CC2DEC">
              <w:rPr>
                <w:rFonts w:ascii="Times New Roman" w:hAnsi="Times New Roman" w:cs="Times New Roman"/>
                <w:b/>
                <w:bCs/>
                <w:sz w:val="16"/>
                <w:szCs w:val="16"/>
              </w:rPr>
              <w:t>Cost</w:t>
            </w:r>
          </w:p>
        </w:tc>
        <w:tc>
          <w:tcPr>
            <w:tcW w:w="1170" w:type="dxa"/>
          </w:tcPr>
          <w:p w14:paraId="69E3E144" w14:textId="77777777" w:rsidR="00DB4C5A" w:rsidRPr="00CC2DEC" w:rsidRDefault="00DB4C5A" w:rsidP="00CD4260">
            <w:pPr>
              <w:tabs>
                <w:tab w:val="decimal" w:pos="947"/>
              </w:tabs>
              <w:spacing w:line="260" w:lineRule="exact"/>
              <w:rPr>
                <w:rFonts w:ascii="Times New Roman" w:hAnsi="Times New Roman" w:cs="Times New Roman"/>
                <w:color w:val="000000"/>
                <w:sz w:val="16"/>
                <w:szCs w:val="16"/>
              </w:rPr>
            </w:pPr>
          </w:p>
        </w:tc>
        <w:tc>
          <w:tcPr>
            <w:tcW w:w="180" w:type="dxa"/>
          </w:tcPr>
          <w:p w14:paraId="6645CFDB" w14:textId="77777777" w:rsidR="00DB4C5A" w:rsidRPr="00CC2DEC" w:rsidRDefault="00DB4C5A" w:rsidP="00CD4260">
            <w:pPr>
              <w:tabs>
                <w:tab w:val="decimal" w:pos="648"/>
              </w:tabs>
              <w:spacing w:line="260" w:lineRule="exact"/>
              <w:rPr>
                <w:rFonts w:ascii="Times New Roman" w:hAnsi="Times New Roman" w:cs="Times New Roman"/>
                <w:color w:val="000000"/>
                <w:sz w:val="16"/>
                <w:szCs w:val="16"/>
              </w:rPr>
            </w:pPr>
          </w:p>
        </w:tc>
        <w:tc>
          <w:tcPr>
            <w:tcW w:w="1080" w:type="dxa"/>
          </w:tcPr>
          <w:p w14:paraId="1F4402D1" w14:textId="77777777" w:rsidR="00DB4C5A" w:rsidRPr="00CC2DEC" w:rsidRDefault="00DB4C5A" w:rsidP="00CD4260">
            <w:pPr>
              <w:tabs>
                <w:tab w:val="decimal" w:pos="835"/>
              </w:tabs>
              <w:spacing w:line="260" w:lineRule="exact"/>
              <w:rPr>
                <w:rFonts w:ascii="Times New Roman" w:hAnsi="Times New Roman" w:cs="Times New Roman"/>
                <w:color w:val="000000"/>
                <w:sz w:val="16"/>
                <w:szCs w:val="16"/>
              </w:rPr>
            </w:pPr>
          </w:p>
        </w:tc>
        <w:tc>
          <w:tcPr>
            <w:tcW w:w="180" w:type="dxa"/>
          </w:tcPr>
          <w:p w14:paraId="0F2CC1E1" w14:textId="77777777" w:rsidR="00DB4C5A" w:rsidRPr="00CC2DEC" w:rsidRDefault="00DB4C5A" w:rsidP="00CD4260">
            <w:pPr>
              <w:tabs>
                <w:tab w:val="decimal" w:pos="648"/>
              </w:tabs>
              <w:spacing w:line="260" w:lineRule="exact"/>
              <w:rPr>
                <w:rFonts w:ascii="Times New Roman" w:hAnsi="Times New Roman" w:cs="Times New Roman"/>
                <w:color w:val="000000"/>
                <w:sz w:val="16"/>
                <w:szCs w:val="16"/>
              </w:rPr>
            </w:pPr>
          </w:p>
        </w:tc>
        <w:tc>
          <w:tcPr>
            <w:tcW w:w="1080" w:type="dxa"/>
          </w:tcPr>
          <w:p w14:paraId="43167FD2" w14:textId="77777777" w:rsidR="00DB4C5A" w:rsidRPr="00CC2DEC" w:rsidRDefault="00DB4C5A" w:rsidP="00CD4260">
            <w:pPr>
              <w:spacing w:line="260" w:lineRule="exact"/>
              <w:ind w:left="14"/>
              <w:jc w:val="center"/>
              <w:rPr>
                <w:rFonts w:ascii="Times New Roman" w:hAnsi="Times New Roman" w:cs="Times New Roman"/>
                <w:color w:val="000000"/>
                <w:sz w:val="16"/>
                <w:szCs w:val="16"/>
              </w:rPr>
            </w:pPr>
          </w:p>
        </w:tc>
        <w:tc>
          <w:tcPr>
            <w:tcW w:w="180" w:type="dxa"/>
          </w:tcPr>
          <w:p w14:paraId="51328623" w14:textId="77777777" w:rsidR="00DB4C5A" w:rsidRPr="00CC2DEC" w:rsidRDefault="00DB4C5A" w:rsidP="00CD4260">
            <w:pPr>
              <w:tabs>
                <w:tab w:val="decimal" w:pos="648"/>
              </w:tabs>
              <w:spacing w:line="260" w:lineRule="exact"/>
              <w:rPr>
                <w:rFonts w:ascii="Times New Roman" w:hAnsi="Times New Roman" w:cs="Times New Roman"/>
                <w:color w:val="000000"/>
                <w:sz w:val="16"/>
                <w:szCs w:val="16"/>
              </w:rPr>
            </w:pPr>
          </w:p>
        </w:tc>
        <w:tc>
          <w:tcPr>
            <w:tcW w:w="1260" w:type="dxa"/>
          </w:tcPr>
          <w:p w14:paraId="5A896B45" w14:textId="77777777" w:rsidR="00DB4C5A" w:rsidRPr="00CC2DEC" w:rsidRDefault="00DB4C5A" w:rsidP="00CD4260">
            <w:pPr>
              <w:tabs>
                <w:tab w:val="decimal" w:pos="947"/>
              </w:tabs>
              <w:spacing w:line="260" w:lineRule="exact"/>
              <w:rPr>
                <w:rFonts w:ascii="Times New Roman" w:hAnsi="Times New Roman" w:cs="Times New Roman"/>
                <w:color w:val="000000"/>
                <w:sz w:val="16"/>
                <w:szCs w:val="16"/>
              </w:rPr>
            </w:pPr>
          </w:p>
        </w:tc>
      </w:tr>
      <w:tr w:rsidR="00DB4C5A" w:rsidRPr="00CC2DEC" w14:paraId="60CDB085" w14:textId="77777777" w:rsidTr="00E372ED">
        <w:trPr>
          <w:cantSplit/>
        </w:trPr>
        <w:tc>
          <w:tcPr>
            <w:tcW w:w="4050" w:type="dxa"/>
          </w:tcPr>
          <w:p w14:paraId="4731F451" w14:textId="77777777" w:rsidR="00DB4C5A" w:rsidRPr="00CC2DEC" w:rsidRDefault="00DB4C5A" w:rsidP="000C0304">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Goodwill</w:t>
            </w:r>
          </w:p>
        </w:tc>
        <w:tc>
          <w:tcPr>
            <w:tcW w:w="1170" w:type="dxa"/>
          </w:tcPr>
          <w:p w14:paraId="6276AB87" w14:textId="105A6DBE" w:rsidR="00DB4C5A" w:rsidRPr="00CC2DEC" w:rsidRDefault="00DB4C5A" w:rsidP="00E372ED">
            <w:pPr>
              <w:tabs>
                <w:tab w:val="decimal" w:pos="98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1,054</w:t>
            </w:r>
          </w:p>
        </w:tc>
        <w:tc>
          <w:tcPr>
            <w:tcW w:w="180" w:type="dxa"/>
          </w:tcPr>
          <w:p w14:paraId="7D9F4DA7"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Pr>
          <w:p w14:paraId="63730A49" w14:textId="21D09194" w:rsidR="00DB4C5A" w:rsidRPr="00CC2DEC" w:rsidRDefault="00DB4C5A" w:rsidP="00E372ED">
            <w:pPr>
              <w:spacing w:line="260" w:lineRule="exact"/>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80" w:type="dxa"/>
          </w:tcPr>
          <w:p w14:paraId="4F5E6DDB" w14:textId="77777777" w:rsidR="00DB4C5A" w:rsidRPr="00CC2DEC" w:rsidRDefault="00DB4C5A" w:rsidP="000C0304">
            <w:pPr>
              <w:tabs>
                <w:tab w:val="decimal" w:pos="648"/>
              </w:tabs>
              <w:spacing w:line="260" w:lineRule="exact"/>
              <w:ind w:left="14"/>
              <w:jc w:val="center"/>
              <w:rPr>
                <w:rFonts w:ascii="Times New Roman" w:hAnsi="Times New Roman" w:cs="Times New Roman"/>
                <w:color w:val="000000"/>
                <w:sz w:val="16"/>
                <w:szCs w:val="16"/>
              </w:rPr>
            </w:pPr>
          </w:p>
        </w:tc>
        <w:tc>
          <w:tcPr>
            <w:tcW w:w="1080" w:type="dxa"/>
          </w:tcPr>
          <w:p w14:paraId="74A95481" w14:textId="3D88ECB6" w:rsidR="00DB4C5A" w:rsidRPr="00CC2DEC" w:rsidRDefault="00DB4C5A" w:rsidP="00E372ED">
            <w:pPr>
              <w:spacing w:line="260" w:lineRule="exact"/>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80" w:type="dxa"/>
          </w:tcPr>
          <w:p w14:paraId="1F1BD2EC"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260" w:type="dxa"/>
          </w:tcPr>
          <w:p w14:paraId="48257A32" w14:textId="315B3856" w:rsidR="00DB4C5A" w:rsidRPr="00CC2DEC" w:rsidRDefault="00DB4C5A" w:rsidP="00E372ED">
            <w:pPr>
              <w:tabs>
                <w:tab w:val="decimal" w:pos="107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1,054</w:t>
            </w:r>
          </w:p>
        </w:tc>
      </w:tr>
      <w:tr w:rsidR="00DB4C5A" w:rsidRPr="00CC2DEC" w14:paraId="0CF259ED" w14:textId="77777777" w:rsidTr="00E372ED">
        <w:trPr>
          <w:cantSplit/>
        </w:trPr>
        <w:tc>
          <w:tcPr>
            <w:tcW w:w="4050" w:type="dxa"/>
          </w:tcPr>
          <w:p w14:paraId="4DF9CEC9" w14:textId="77777777" w:rsidR="00DB4C5A" w:rsidRPr="00CC2DEC" w:rsidRDefault="00DB4C5A" w:rsidP="000C0304">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Software</w:t>
            </w:r>
          </w:p>
        </w:tc>
        <w:tc>
          <w:tcPr>
            <w:tcW w:w="1170" w:type="dxa"/>
          </w:tcPr>
          <w:p w14:paraId="037EC127" w14:textId="0EF79F8F" w:rsidR="00DB4C5A" w:rsidRPr="00CC2DEC" w:rsidRDefault="00DB4C5A" w:rsidP="00E372ED">
            <w:pPr>
              <w:tabs>
                <w:tab w:val="decimal" w:pos="98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w:t>
            </w:r>
            <w:r w:rsidRPr="00CC2DEC">
              <w:rPr>
                <w:rFonts w:ascii="Times New Roman" w:hAnsi="Times New Roman" w:cs="Times New Roman"/>
                <w:color w:val="000000"/>
                <w:sz w:val="16"/>
                <w:szCs w:val="16"/>
              </w:rPr>
              <w:t>,</w:t>
            </w:r>
            <w:r>
              <w:rPr>
                <w:rFonts w:ascii="Times New Roman" w:hAnsi="Times New Roman" w:cs="Times New Roman"/>
                <w:color w:val="000000"/>
                <w:sz w:val="16"/>
                <w:szCs w:val="16"/>
              </w:rPr>
              <w:t>334</w:t>
            </w:r>
          </w:p>
        </w:tc>
        <w:tc>
          <w:tcPr>
            <w:tcW w:w="180" w:type="dxa"/>
          </w:tcPr>
          <w:p w14:paraId="30C49743"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Pr>
          <w:p w14:paraId="00EBB19F" w14:textId="795BE1CC" w:rsidR="00DB4C5A" w:rsidRPr="00CC2DEC" w:rsidRDefault="00DB4C5A" w:rsidP="00B164D2">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671</w:t>
            </w:r>
          </w:p>
        </w:tc>
        <w:tc>
          <w:tcPr>
            <w:tcW w:w="180" w:type="dxa"/>
          </w:tcPr>
          <w:p w14:paraId="6D09D0CA" w14:textId="77777777" w:rsidR="00DB4C5A" w:rsidRPr="00CC2DEC" w:rsidRDefault="00DB4C5A" w:rsidP="000C0304">
            <w:pPr>
              <w:tabs>
                <w:tab w:val="decimal" w:pos="648"/>
              </w:tabs>
              <w:spacing w:line="260" w:lineRule="exact"/>
              <w:ind w:left="144"/>
              <w:jc w:val="center"/>
              <w:rPr>
                <w:rFonts w:ascii="Times New Roman" w:hAnsi="Times New Roman" w:cs="Times New Roman"/>
                <w:color w:val="000000"/>
                <w:sz w:val="16"/>
                <w:szCs w:val="16"/>
              </w:rPr>
            </w:pPr>
          </w:p>
        </w:tc>
        <w:tc>
          <w:tcPr>
            <w:tcW w:w="1080" w:type="dxa"/>
          </w:tcPr>
          <w:p w14:paraId="2C9BBFC9" w14:textId="54F247BE" w:rsidR="00DB4C5A" w:rsidRPr="00CC2DEC" w:rsidRDefault="00DB4C5A" w:rsidP="00E372ED">
            <w:pPr>
              <w:tabs>
                <w:tab w:val="decimal" w:pos="88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Pr>
                <w:rFonts w:ascii="Times New Roman" w:hAnsi="Times New Roman" w:cs="Times New Roman"/>
                <w:color w:val="000000"/>
                <w:sz w:val="16"/>
                <w:szCs w:val="16"/>
              </w:rPr>
              <w:t>272</w:t>
            </w:r>
            <w:r w:rsidRPr="00CC2DEC">
              <w:rPr>
                <w:rFonts w:ascii="Times New Roman" w:hAnsi="Times New Roman" w:cs="Times New Roman"/>
                <w:color w:val="000000"/>
                <w:sz w:val="16"/>
                <w:szCs w:val="16"/>
                <w:cs/>
              </w:rPr>
              <w:t>)</w:t>
            </w:r>
          </w:p>
        </w:tc>
        <w:tc>
          <w:tcPr>
            <w:tcW w:w="180" w:type="dxa"/>
          </w:tcPr>
          <w:p w14:paraId="6E193E56"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260" w:type="dxa"/>
          </w:tcPr>
          <w:p w14:paraId="3F507702" w14:textId="25942222" w:rsidR="00DB4C5A" w:rsidRPr="00CC2DEC" w:rsidRDefault="00DB4C5A" w:rsidP="00E372ED">
            <w:pPr>
              <w:tabs>
                <w:tab w:val="decimal" w:pos="107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10,733</w:t>
            </w:r>
          </w:p>
        </w:tc>
      </w:tr>
      <w:tr w:rsidR="00DB4C5A" w:rsidRPr="00CC2DEC" w14:paraId="5231B9F2" w14:textId="77777777" w:rsidTr="00E372ED">
        <w:trPr>
          <w:cantSplit/>
        </w:trPr>
        <w:tc>
          <w:tcPr>
            <w:tcW w:w="4050" w:type="dxa"/>
          </w:tcPr>
          <w:p w14:paraId="4870968A" w14:textId="77777777" w:rsidR="00DB4C5A" w:rsidRPr="00CC2DEC" w:rsidRDefault="00DB4C5A" w:rsidP="000C0304">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Other intangible assets</w:t>
            </w:r>
          </w:p>
        </w:tc>
        <w:tc>
          <w:tcPr>
            <w:tcW w:w="1170" w:type="dxa"/>
            <w:tcBorders>
              <w:bottom w:val="single" w:sz="4" w:space="0" w:color="auto"/>
            </w:tcBorders>
          </w:tcPr>
          <w:p w14:paraId="224C03E0" w14:textId="4406020D" w:rsidR="00DB4C5A" w:rsidRPr="00CC2DEC" w:rsidRDefault="00DB4C5A" w:rsidP="00E372ED">
            <w:pPr>
              <w:tabs>
                <w:tab w:val="decimal" w:pos="98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19</w:t>
            </w:r>
          </w:p>
        </w:tc>
        <w:tc>
          <w:tcPr>
            <w:tcW w:w="180" w:type="dxa"/>
          </w:tcPr>
          <w:p w14:paraId="593D76C0"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26017D71" w14:textId="5C04EA91" w:rsidR="00DB4C5A" w:rsidRPr="00CC2DEC" w:rsidRDefault="00DB4C5A" w:rsidP="00E372ED">
            <w:pPr>
              <w:spacing w:line="260" w:lineRule="exact"/>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80" w:type="dxa"/>
          </w:tcPr>
          <w:p w14:paraId="22361BCA" w14:textId="77777777" w:rsidR="00DB4C5A" w:rsidRPr="00CC2DEC" w:rsidRDefault="00DB4C5A" w:rsidP="000C0304">
            <w:pPr>
              <w:tabs>
                <w:tab w:val="decimal" w:pos="648"/>
              </w:tabs>
              <w:spacing w:line="260" w:lineRule="exact"/>
              <w:ind w:left="144"/>
              <w:jc w:val="center"/>
              <w:rPr>
                <w:rFonts w:ascii="Times New Roman" w:hAnsi="Times New Roman" w:cs="Times New Roman"/>
                <w:color w:val="000000"/>
                <w:sz w:val="16"/>
                <w:szCs w:val="16"/>
              </w:rPr>
            </w:pPr>
          </w:p>
        </w:tc>
        <w:tc>
          <w:tcPr>
            <w:tcW w:w="1080" w:type="dxa"/>
            <w:tcBorders>
              <w:bottom w:val="single" w:sz="4" w:space="0" w:color="auto"/>
            </w:tcBorders>
          </w:tcPr>
          <w:p w14:paraId="10D4CFA8" w14:textId="1D0E53D0" w:rsidR="00DB4C5A" w:rsidRPr="00CC2DEC" w:rsidRDefault="00DB4C5A" w:rsidP="00E372ED">
            <w:pPr>
              <w:tabs>
                <w:tab w:val="decimal" w:pos="887"/>
              </w:tabs>
              <w:spacing w:line="260" w:lineRule="exact"/>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w:t>
            </w:r>
            <w:r w:rsidRPr="00CC2DEC">
              <w:rPr>
                <w:rFonts w:ascii="Times New Roman" w:hAnsi="Times New Roman" w:cs="Times New Roman"/>
                <w:color w:val="000000"/>
                <w:sz w:val="16"/>
                <w:szCs w:val="16"/>
                <w:cs/>
              </w:rPr>
              <w:t>)</w:t>
            </w:r>
          </w:p>
        </w:tc>
        <w:tc>
          <w:tcPr>
            <w:tcW w:w="180" w:type="dxa"/>
          </w:tcPr>
          <w:p w14:paraId="4F2F0725" w14:textId="77777777" w:rsidR="00DB4C5A" w:rsidRPr="00CC2DEC" w:rsidRDefault="00DB4C5A" w:rsidP="000C0304">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354C7BAF" w14:textId="520E3D99" w:rsidR="00DB4C5A" w:rsidRPr="00CC2DEC" w:rsidRDefault="00DB4C5A" w:rsidP="00E372ED">
            <w:pPr>
              <w:tabs>
                <w:tab w:val="decimal" w:pos="107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18</w:t>
            </w:r>
          </w:p>
        </w:tc>
      </w:tr>
      <w:tr w:rsidR="00DB4C5A" w:rsidRPr="00CC2DEC" w14:paraId="63E52E48" w14:textId="77777777" w:rsidTr="00E372ED">
        <w:trPr>
          <w:cantSplit/>
        </w:trPr>
        <w:tc>
          <w:tcPr>
            <w:tcW w:w="4050" w:type="dxa"/>
          </w:tcPr>
          <w:p w14:paraId="58B75CCB" w14:textId="77777777" w:rsidR="00DB4C5A" w:rsidRPr="00CC2DEC" w:rsidRDefault="00DB4C5A" w:rsidP="000C0304">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0D6FB675" w14:textId="0922786E" w:rsidR="00DB4C5A" w:rsidRPr="00CC2DEC" w:rsidRDefault="00DB4C5A" w:rsidP="00E372ED">
            <w:pPr>
              <w:tabs>
                <w:tab w:val="decimal" w:pos="98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w:t>
            </w:r>
            <w:r>
              <w:rPr>
                <w:rFonts w:ascii="Times New Roman" w:hAnsi="Times New Roman" w:cs="Times New Roman"/>
                <w:color w:val="000000"/>
                <w:sz w:val="16"/>
                <w:szCs w:val="16"/>
              </w:rPr>
              <w:t>1</w:t>
            </w:r>
            <w:r w:rsidRPr="00CC2DEC">
              <w:rPr>
                <w:rFonts w:ascii="Times New Roman" w:hAnsi="Times New Roman" w:cs="Times New Roman"/>
                <w:color w:val="000000"/>
                <w:sz w:val="16"/>
                <w:szCs w:val="16"/>
              </w:rPr>
              <w:t>,</w:t>
            </w:r>
            <w:r>
              <w:rPr>
                <w:rFonts w:ascii="Times New Roman" w:hAnsi="Times New Roman" w:cs="Times New Roman"/>
                <w:color w:val="000000"/>
                <w:sz w:val="16"/>
                <w:szCs w:val="16"/>
              </w:rPr>
              <w:t>407</w:t>
            </w:r>
          </w:p>
        </w:tc>
        <w:tc>
          <w:tcPr>
            <w:tcW w:w="180" w:type="dxa"/>
          </w:tcPr>
          <w:p w14:paraId="11B770C3"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456D9C8A" w14:textId="6DB72EF2" w:rsidR="00DB4C5A" w:rsidRPr="00CC2DEC" w:rsidRDefault="00DB4C5A" w:rsidP="00E372ED">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671</w:t>
            </w:r>
          </w:p>
        </w:tc>
        <w:tc>
          <w:tcPr>
            <w:tcW w:w="180" w:type="dxa"/>
          </w:tcPr>
          <w:p w14:paraId="191B40B6"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458E5325" w14:textId="2790DB79" w:rsidR="00DB4C5A" w:rsidRPr="00CC2DEC" w:rsidRDefault="00DB4C5A" w:rsidP="00E372ED">
            <w:pPr>
              <w:tabs>
                <w:tab w:val="decimal" w:pos="88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Pr>
                <w:rFonts w:ascii="Times New Roman" w:hAnsi="Times New Roman" w:cs="Times New Roman"/>
                <w:color w:val="000000"/>
                <w:sz w:val="16"/>
                <w:szCs w:val="16"/>
              </w:rPr>
              <w:t>273</w:t>
            </w:r>
            <w:r w:rsidRPr="00CC2DEC">
              <w:rPr>
                <w:rFonts w:ascii="Times New Roman" w:hAnsi="Times New Roman" w:cs="Times New Roman"/>
                <w:color w:val="000000"/>
                <w:sz w:val="16"/>
                <w:szCs w:val="16"/>
                <w:cs/>
              </w:rPr>
              <w:t>)</w:t>
            </w:r>
          </w:p>
        </w:tc>
        <w:tc>
          <w:tcPr>
            <w:tcW w:w="180" w:type="dxa"/>
          </w:tcPr>
          <w:p w14:paraId="001881CB" w14:textId="77777777" w:rsidR="00DB4C5A" w:rsidRPr="00CC2DEC" w:rsidRDefault="00DB4C5A" w:rsidP="000C0304">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35DC6A42" w14:textId="3D5E088F" w:rsidR="00DB4C5A" w:rsidRPr="00CC2DEC" w:rsidRDefault="00DB4C5A" w:rsidP="00E372ED">
            <w:pPr>
              <w:tabs>
                <w:tab w:val="decimal" w:pos="107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11,805</w:t>
            </w:r>
          </w:p>
        </w:tc>
      </w:tr>
      <w:tr w:rsidR="00DB4C5A" w:rsidRPr="00CC2DEC" w14:paraId="68C882AF" w14:textId="77777777" w:rsidTr="00E372ED">
        <w:trPr>
          <w:cantSplit/>
        </w:trPr>
        <w:tc>
          <w:tcPr>
            <w:tcW w:w="4050" w:type="dxa"/>
          </w:tcPr>
          <w:p w14:paraId="6A2D64DC" w14:textId="77777777" w:rsidR="00DB4C5A" w:rsidRPr="00CC2DEC" w:rsidRDefault="00DB4C5A" w:rsidP="000C0304">
            <w:pPr>
              <w:spacing w:line="260" w:lineRule="exact"/>
              <w:ind w:firstLine="900"/>
              <w:rPr>
                <w:rFonts w:ascii="Times New Roman" w:hAnsi="Times New Roman" w:cs="Times New Roman"/>
                <w:b/>
                <w:bCs/>
                <w:sz w:val="16"/>
                <w:szCs w:val="16"/>
              </w:rPr>
            </w:pPr>
            <w:r w:rsidRPr="00CC2DEC">
              <w:rPr>
                <w:rFonts w:ascii="Times New Roman" w:hAnsi="Times New Roman" w:cs="Times New Roman"/>
                <w:b/>
                <w:bCs/>
                <w:sz w:val="16"/>
                <w:szCs w:val="16"/>
              </w:rPr>
              <w:t>Accumulated amortization</w:t>
            </w:r>
          </w:p>
        </w:tc>
        <w:tc>
          <w:tcPr>
            <w:tcW w:w="1170" w:type="dxa"/>
          </w:tcPr>
          <w:p w14:paraId="6A832A8E" w14:textId="77777777" w:rsidR="00DB4C5A" w:rsidRPr="00CC2DEC" w:rsidRDefault="00DB4C5A" w:rsidP="00E372ED">
            <w:pPr>
              <w:tabs>
                <w:tab w:val="decimal" w:pos="986"/>
              </w:tabs>
              <w:spacing w:line="260" w:lineRule="exact"/>
              <w:rPr>
                <w:rFonts w:ascii="Times New Roman" w:hAnsi="Times New Roman" w:cs="Times New Roman"/>
                <w:color w:val="000000"/>
                <w:sz w:val="16"/>
                <w:szCs w:val="16"/>
              </w:rPr>
            </w:pPr>
          </w:p>
        </w:tc>
        <w:tc>
          <w:tcPr>
            <w:tcW w:w="180" w:type="dxa"/>
          </w:tcPr>
          <w:p w14:paraId="4504733C"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Pr>
          <w:p w14:paraId="56C5A2FB" w14:textId="77777777" w:rsidR="00DB4C5A" w:rsidRPr="00CC2DEC" w:rsidRDefault="00DB4C5A" w:rsidP="000C0304">
            <w:pPr>
              <w:tabs>
                <w:tab w:val="decimal" w:pos="835"/>
              </w:tabs>
              <w:spacing w:line="260" w:lineRule="exact"/>
              <w:rPr>
                <w:rFonts w:ascii="Times New Roman" w:hAnsi="Times New Roman" w:cs="Times New Roman"/>
                <w:color w:val="000000"/>
                <w:sz w:val="16"/>
                <w:szCs w:val="16"/>
              </w:rPr>
            </w:pPr>
          </w:p>
        </w:tc>
        <w:tc>
          <w:tcPr>
            <w:tcW w:w="180" w:type="dxa"/>
          </w:tcPr>
          <w:p w14:paraId="770A5D62"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Pr>
          <w:p w14:paraId="63AD6F83" w14:textId="77777777" w:rsidR="00DB4C5A" w:rsidRPr="00CC2DEC" w:rsidRDefault="00DB4C5A" w:rsidP="000C0304">
            <w:pPr>
              <w:spacing w:line="260" w:lineRule="exact"/>
              <w:ind w:left="14"/>
              <w:jc w:val="center"/>
              <w:rPr>
                <w:rFonts w:ascii="Times New Roman" w:hAnsi="Times New Roman" w:cs="Times New Roman"/>
                <w:color w:val="000000"/>
                <w:sz w:val="16"/>
                <w:szCs w:val="16"/>
              </w:rPr>
            </w:pPr>
          </w:p>
        </w:tc>
        <w:tc>
          <w:tcPr>
            <w:tcW w:w="180" w:type="dxa"/>
          </w:tcPr>
          <w:p w14:paraId="0F9BD89F"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260" w:type="dxa"/>
          </w:tcPr>
          <w:p w14:paraId="6AB2CF53" w14:textId="77777777" w:rsidR="00DB4C5A" w:rsidRPr="00CC2DEC" w:rsidRDefault="00DB4C5A" w:rsidP="00E372ED">
            <w:pPr>
              <w:tabs>
                <w:tab w:val="decimal" w:pos="1076"/>
              </w:tabs>
              <w:spacing w:line="260" w:lineRule="exact"/>
              <w:rPr>
                <w:rFonts w:ascii="Times New Roman" w:hAnsi="Times New Roman" w:cs="Times New Roman"/>
                <w:color w:val="000000"/>
                <w:sz w:val="16"/>
                <w:szCs w:val="16"/>
              </w:rPr>
            </w:pPr>
          </w:p>
        </w:tc>
      </w:tr>
      <w:tr w:rsidR="00DB4C5A" w:rsidRPr="00CC2DEC" w14:paraId="51ED96B6" w14:textId="77777777" w:rsidTr="00E372ED">
        <w:trPr>
          <w:cantSplit/>
        </w:trPr>
        <w:tc>
          <w:tcPr>
            <w:tcW w:w="4050" w:type="dxa"/>
          </w:tcPr>
          <w:p w14:paraId="6F4A641D" w14:textId="77777777" w:rsidR="00DB4C5A" w:rsidRPr="00CC2DEC" w:rsidRDefault="00DB4C5A" w:rsidP="000C0304">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Software</w:t>
            </w:r>
          </w:p>
        </w:tc>
        <w:tc>
          <w:tcPr>
            <w:tcW w:w="1170" w:type="dxa"/>
          </w:tcPr>
          <w:p w14:paraId="13EFA5FF" w14:textId="4CB58927" w:rsidR="00DB4C5A" w:rsidRPr="00CC2DEC" w:rsidRDefault="00DB4C5A" w:rsidP="00E372ED">
            <w:pPr>
              <w:tabs>
                <w:tab w:val="decimal" w:pos="98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6,915</w:t>
            </w:r>
            <w:r w:rsidRPr="00CC2DEC">
              <w:rPr>
                <w:rFonts w:ascii="Times New Roman" w:hAnsi="Times New Roman" w:cs="Times New Roman"/>
                <w:color w:val="000000"/>
                <w:sz w:val="16"/>
                <w:szCs w:val="16"/>
                <w:cs/>
              </w:rPr>
              <w:t>)</w:t>
            </w:r>
          </w:p>
        </w:tc>
        <w:tc>
          <w:tcPr>
            <w:tcW w:w="180" w:type="dxa"/>
          </w:tcPr>
          <w:p w14:paraId="6BBFEC0B"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Pr>
          <w:p w14:paraId="3CCF5BFB" w14:textId="5ACEB4AD" w:rsidR="00DB4C5A" w:rsidRPr="00CC2DEC" w:rsidRDefault="00DB4C5A" w:rsidP="00E372ED">
            <w:pPr>
              <w:tabs>
                <w:tab w:val="decimal" w:pos="898"/>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1,035</w:t>
            </w:r>
            <w:r w:rsidRPr="00CC2DEC">
              <w:rPr>
                <w:rFonts w:ascii="Times New Roman" w:hAnsi="Times New Roman" w:cs="Times New Roman"/>
                <w:color w:val="000000"/>
                <w:sz w:val="16"/>
                <w:szCs w:val="16"/>
                <w:cs/>
              </w:rPr>
              <w:t>)</w:t>
            </w:r>
          </w:p>
        </w:tc>
        <w:tc>
          <w:tcPr>
            <w:tcW w:w="180" w:type="dxa"/>
          </w:tcPr>
          <w:p w14:paraId="7A087AEE"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Pr>
          <w:p w14:paraId="3260F8FE" w14:textId="137FF5F7" w:rsidR="00DB4C5A" w:rsidRPr="00CC2DEC" w:rsidRDefault="00DB4C5A" w:rsidP="00E372ED">
            <w:pPr>
              <w:tabs>
                <w:tab w:val="decimal" w:pos="88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6</w:t>
            </w:r>
          </w:p>
        </w:tc>
        <w:tc>
          <w:tcPr>
            <w:tcW w:w="180" w:type="dxa"/>
          </w:tcPr>
          <w:p w14:paraId="4D3CFDEA"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260" w:type="dxa"/>
          </w:tcPr>
          <w:p w14:paraId="633A62CF" w14:textId="1CDD0CFA" w:rsidR="00DB4C5A" w:rsidRPr="00CC2DEC" w:rsidRDefault="00DB4C5A" w:rsidP="00E372ED">
            <w:pPr>
              <w:tabs>
                <w:tab w:val="decimal" w:pos="107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7,944</w:t>
            </w:r>
            <w:r w:rsidRPr="00CC2DEC">
              <w:rPr>
                <w:rFonts w:ascii="Times New Roman" w:hAnsi="Times New Roman" w:cs="Times New Roman"/>
                <w:color w:val="000000"/>
                <w:sz w:val="16"/>
                <w:szCs w:val="16"/>
                <w:cs/>
              </w:rPr>
              <w:t>)</w:t>
            </w:r>
          </w:p>
        </w:tc>
      </w:tr>
      <w:tr w:rsidR="00DB4C5A" w:rsidRPr="00CC2DEC" w14:paraId="6AE9396F" w14:textId="77777777" w:rsidTr="00E372ED">
        <w:trPr>
          <w:cantSplit/>
        </w:trPr>
        <w:tc>
          <w:tcPr>
            <w:tcW w:w="4050" w:type="dxa"/>
          </w:tcPr>
          <w:p w14:paraId="22BB9318" w14:textId="77777777" w:rsidR="00DB4C5A" w:rsidRPr="00CC2DEC" w:rsidRDefault="00DB4C5A" w:rsidP="000C0304">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Other intangible assets</w:t>
            </w:r>
          </w:p>
        </w:tc>
        <w:tc>
          <w:tcPr>
            <w:tcW w:w="1170" w:type="dxa"/>
            <w:tcBorders>
              <w:bottom w:val="single" w:sz="4" w:space="0" w:color="auto"/>
            </w:tcBorders>
          </w:tcPr>
          <w:p w14:paraId="1106C46E" w14:textId="2F3EF5E8" w:rsidR="00DB4C5A" w:rsidRPr="00CC2DEC" w:rsidRDefault="00DB4C5A" w:rsidP="00E372ED">
            <w:pPr>
              <w:tabs>
                <w:tab w:val="decimal" w:pos="98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14</w:t>
            </w:r>
            <w:r w:rsidRPr="00CC2DEC">
              <w:rPr>
                <w:rFonts w:ascii="Times New Roman" w:hAnsi="Times New Roman" w:cs="Times New Roman"/>
                <w:color w:val="000000"/>
                <w:sz w:val="16"/>
                <w:szCs w:val="16"/>
                <w:cs/>
              </w:rPr>
              <w:t>)</w:t>
            </w:r>
          </w:p>
        </w:tc>
        <w:tc>
          <w:tcPr>
            <w:tcW w:w="180" w:type="dxa"/>
          </w:tcPr>
          <w:p w14:paraId="4BAA7917"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65F44BFB" w14:textId="6CFB91AB" w:rsidR="00DB4C5A" w:rsidRPr="00CC2DEC" w:rsidRDefault="00DB4C5A" w:rsidP="00E372ED">
            <w:pPr>
              <w:spacing w:line="260" w:lineRule="exact"/>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80" w:type="dxa"/>
          </w:tcPr>
          <w:p w14:paraId="6813DA36"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5CA73763" w14:textId="705E92A5" w:rsidR="00DB4C5A" w:rsidRPr="00CC2DEC" w:rsidRDefault="00DB4C5A" w:rsidP="00E372ED">
            <w:pPr>
              <w:tabs>
                <w:tab w:val="decimal" w:pos="88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w:t>
            </w:r>
          </w:p>
        </w:tc>
        <w:tc>
          <w:tcPr>
            <w:tcW w:w="180" w:type="dxa"/>
          </w:tcPr>
          <w:p w14:paraId="1604AEC7" w14:textId="77777777" w:rsidR="00DB4C5A" w:rsidRPr="00CC2DEC" w:rsidRDefault="00DB4C5A" w:rsidP="000C0304">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084C1C60" w14:textId="3DEC63CD" w:rsidR="00DB4C5A" w:rsidRPr="00CC2DEC" w:rsidRDefault="00DB4C5A" w:rsidP="00E372ED">
            <w:pPr>
              <w:tabs>
                <w:tab w:val="decimal" w:pos="107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13</w:t>
            </w:r>
            <w:r w:rsidRPr="00CC2DEC">
              <w:rPr>
                <w:rFonts w:ascii="Times New Roman" w:hAnsi="Times New Roman" w:cs="Times New Roman"/>
                <w:color w:val="000000"/>
                <w:sz w:val="16"/>
                <w:szCs w:val="16"/>
                <w:cs/>
              </w:rPr>
              <w:t>)</w:t>
            </w:r>
          </w:p>
        </w:tc>
      </w:tr>
      <w:tr w:rsidR="00DB4C5A" w:rsidRPr="00CC2DEC" w14:paraId="4676397F" w14:textId="77777777" w:rsidTr="00E372ED">
        <w:trPr>
          <w:cantSplit/>
        </w:trPr>
        <w:tc>
          <w:tcPr>
            <w:tcW w:w="4050" w:type="dxa"/>
          </w:tcPr>
          <w:p w14:paraId="104D37C3" w14:textId="77777777" w:rsidR="00DB4C5A" w:rsidRPr="00CC2DEC" w:rsidRDefault="00DB4C5A" w:rsidP="000C0304">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7D60DE9F" w14:textId="6BA573FB" w:rsidR="00DB4C5A" w:rsidRPr="00CC2DEC" w:rsidRDefault="00DB4C5A" w:rsidP="00E372ED">
            <w:pPr>
              <w:tabs>
                <w:tab w:val="decimal" w:pos="98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6,929</w:t>
            </w:r>
            <w:r w:rsidRPr="00CC2DEC">
              <w:rPr>
                <w:rFonts w:ascii="Times New Roman" w:hAnsi="Times New Roman" w:cs="Times New Roman"/>
                <w:color w:val="000000"/>
                <w:sz w:val="16"/>
                <w:szCs w:val="16"/>
                <w:cs/>
              </w:rPr>
              <w:t>)</w:t>
            </w:r>
          </w:p>
        </w:tc>
        <w:tc>
          <w:tcPr>
            <w:tcW w:w="180" w:type="dxa"/>
          </w:tcPr>
          <w:p w14:paraId="08496F1A"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0437FD4F" w14:textId="2ADE4415" w:rsidR="00DB4C5A" w:rsidRPr="00CC2DEC" w:rsidRDefault="00DB4C5A" w:rsidP="00E372ED">
            <w:pPr>
              <w:tabs>
                <w:tab w:val="decimal" w:pos="898"/>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rPr>
              <w:t>1,0</w:t>
            </w:r>
            <w:r w:rsidRPr="00CC2DEC">
              <w:rPr>
                <w:rFonts w:ascii="Times New Roman" w:hAnsi="Times New Roman" w:cs="Times New Roman"/>
                <w:color w:val="000000"/>
                <w:sz w:val="16"/>
                <w:szCs w:val="16"/>
              </w:rPr>
              <w:t>35</w:t>
            </w:r>
            <w:r w:rsidRPr="00CC2DEC">
              <w:rPr>
                <w:rFonts w:ascii="Times New Roman" w:hAnsi="Times New Roman" w:cs="Times New Roman"/>
                <w:color w:val="000000"/>
                <w:sz w:val="16"/>
                <w:szCs w:val="16"/>
                <w:cs/>
              </w:rPr>
              <w:t>)</w:t>
            </w:r>
          </w:p>
        </w:tc>
        <w:tc>
          <w:tcPr>
            <w:tcW w:w="180" w:type="dxa"/>
          </w:tcPr>
          <w:p w14:paraId="72FD7066"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7FCDFBCD" w14:textId="0C1449B1" w:rsidR="00DB4C5A" w:rsidRPr="00CC2DEC" w:rsidRDefault="00DB4C5A" w:rsidP="00E372ED">
            <w:pPr>
              <w:tabs>
                <w:tab w:val="decimal" w:pos="88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7</w:t>
            </w:r>
          </w:p>
        </w:tc>
        <w:tc>
          <w:tcPr>
            <w:tcW w:w="180" w:type="dxa"/>
          </w:tcPr>
          <w:p w14:paraId="1C41E654" w14:textId="77777777" w:rsidR="00DB4C5A" w:rsidRPr="00CC2DEC" w:rsidRDefault="00DB4C5A" w:rsidP="000C0304">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22F5B039" w14:textId="6EF0FA45" w:rsidR="00DB4C5A" w:rsidRPr="00CC2DEC" w:rsidRDefault="00DB4C5A" w:rsidP="00E372ED">
            <w:pPr>
              <w:tabs>
                <w:tab w:val="decimal" w:pos="107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7,957</w:t>
            </w:r>
            <w:r w:rsidRPr="00CC2DEC">
              <w:rPr>
                <w:rFonts w:ascii="Times New Roman" w:hAnsi="Times New Roman" w:cs="Times New Roman"/>
                <w:color w:val="000000"/>
                <w:sz w:val="16"/>
                <w:szCs w:val="16"/>
                <w:cs/>
              </w:rPr>
              <w:t>)</w:t>
            </w:r>
          </w:p>
        </w:tc>
      </w:tr>
      <w:tr w:rsidR="00DB4C5A" w:rsidRPr="00CC2DEC" w14:paraId="0B0597FC" w14:textId="77777777" w:rsidTr="00E372ED">
        <w:trPr>
          <w:cantSplit/>
        </w:trPr>
        <w:tc>
          <w:tcPr>
            <w:tcW w:w="4050" w:type="dxa"/>
          </w:tcPr>
          <w:p w14:paraId="40889F38" w14:textId="77777777" w:rsidR="00DB4C5A" w:rsidRPr="00CC2DEC" w:rsidRDefault="00DB4C5A" w:rsidP="000C0304">
            <w:pPr>
              <w:spacing w:line="260" w:lineRule="exact"/>
              <w:ind w:firstLine="900"/>
              <w:rPr>
                <w:rFonts w:ascii="Times New Roman" w:hAnsi="Times New Roman" w:cs="Times New Roman"/>
                <w:b/>
                <w:bCs/>
                <w:sz w:val="16"/>
                <w:szCs w:val="16"/>
              </w:rPr>
            </w:pPr>
            <w:r w:rsidRPr="00CC2DEC">
              <w:rPr>
                <w:rFonts w:ascii="Times New Roman" w:hAnsi="Times New Roman" w:cs="Times New Roman"/>
                <w:b/>
                <w:bCs/>
                <w:sz w:val="16"/>
                <w:szCs w:val="16"/>
              </w:rPr>
              <w:t>Software under installation</w:t>
            </w:r>
          </w:p>
        </w:tc>
        <w:tc>
          <w:tcPr>
            <w:tcW w:w="1170" w:type="dxa"/>
            <w:tcBorders>
              <w:top w:val="single" w:sz="4" w:space="0" w:color="auto"/>
            </w:tcBorders>
          </w:tcPr>
          <w:p w14:paraId="5450F844" w14:textId="6C69B93B" w:rsidR="00DB4C5A" w:rsidRPr="00CC2DEC" w:rsidRDefault="00DB4C5A" w:rsidP="000C0304">
            <w:pPr>
              <w:spacing w:line="260" w:lineRule="exact"/>
              <w:ind w:left="14"/>
              <w:jc w:val="center"/>
              <w:rPr>
                <w:rFonts w:ascii="Times New Roman" w:hAnsi="Times New Roman" w:cs="Times New Roman"/>
                <w:color w:val="000000"/>
                <w:sz w:val="16"/>
                <w:szCs w:val="16"/>
                <w:cs/>
              </w:rPr>
            </w:pPr>
            <w:r>
              <w:rPr>
                <w:rFonts w:ascii="Times New Roman" w:hAnsi="Times New Roman" w:cs="Times New Roman"/>
                <w:color w:val="000000"/>
                <w:sz w:val="16"/>
                <w:szCs w:val="16"/>
              </w:rPr>
              <w:t>-</w:t>
            </w:r>
          </w:p>
        </w:tc>
        <w:tc>
          <w:tcPr>
            <w:tcW w:w="180" w:type="dxa"/>
          </w:tcPr>
          <w:p w14:paraId="41512923"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61A3F4C9" w14:textId="7B40779C" w:rsidR="00DB4C5A" w:rsidRPr="00CC2DEC" w:rsidRDefault="00DB4C5A" w:rsidP="00E372ED">
            <w:pPr>
              <w:tabs>
                <w:tab w:val="decimal" w:pos="898"/>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525</w:t>
            </w:r>
          </w:p>
        </w:tc>
        <w:tc>
          <w:tcPr>
            <w:tcW w:w="180" w:type="dxa"/>
          </w:tcPr>
          <w:p w14:paraId="69F2B163"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1E8C1229" w14:textId="09900765" w:rsidR="00DB4C5A" w:rsidRPr="00CC2DEC" w:rsidRDefault="00DB4C5A" w:rsidP="00E372ED">
            <w:pPr>
              <w:spacing w:line="260" w:lineRule="exac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0" w:type="dxa"/>
          </w:tcPr>
          <w:p w14:paraId="7EA177A5" w14:textId="77777777" w:rsidR="00DB4C5A" w:rsidRPr="00CC2DEC" w:rsidRDefault="00DB4C5A" w:rsidP="000C0304">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tcBorders>
          </w:tcPr>
          <w:p w14:paraId="152A18C9" w14:textId="73420DCF" w:rsidR="00DB4C5A" w:rsidRPr="00CC2DEC" w:rsidRDefault="00DB4C5A" w:rsidP="00E372ED">
            <w:pPr>
              <w:tabs>
                <w:tab w:val="decimal" w:pos="1076"/>
              </w:tabs>
              <w:spacing w:line="260" w:lineRule="exact"/>
              <w:rPr>
                <w:rFonts w:ascii="Times New Roman" w:hAnsi="Times New Roman" w:cs="Times New Roman"/>
                <w:color w:val="000000"/>
                <w:sz w:val="16"/>
                <w:szCs w:val="16"/>
                <w:cs/>
              </w:rPr>
            </w:pPr>
            <w:r w:rsidRPr="00CC2DEC">
              <w:rPr>
                <w:rFonts w:ascii="Times New Roman" w:hAnsi="Times New Roman" w:cs="Times New Roman"/>
                <w:color w:val="000000"/>
                <w:sz w:val="16"/>
                <w:szCs w:val="16"/>
              </w:rPr>
              <w:t>525</w:t>
            </w:r>
          </w:p>
        </w:tc>
      </w:tr>
      <w:tr w:rsidR="00DB4C5A" w:rsidRPr="00CC2DEC" w14:paraId="3D6C2026" w14:textId="77777777" w:rsidTr="00E372ED">
        <w:trPr>
          <w:cantSplit/>
        </w:trPr>
        <w:tc>
          <w:tcPr>
            <w:tcW w:w="4050" w:type="dxa"/>
          </w:tcPr>
          <w:p w14:paraId="70A46487" w14:textId="77777777" w:rsidR="00DB4C5A" w:rsidRPr="00CC2DEC" w:rsidRDefault="00DB4C5A" w:rsidP="000C0304">
            <w:pPr>
              <w:spacing w:line="260" w:lineRule="exact"/>
              <w:ind w:firstLine="900"/>
              <w:rPr>
                <w:rFonts w:ascii="Times New Roman" w:hAnsi="Times New Roman" w:cs="Times New Roman"/>
                <w:sz w:val="16"/>
                <w:szCs w:val="16"/>
              </w:rPr>
            </w:pPr>
            <w:r w:rsidRPr="00CC2DEC">
              <w:rPr>
                <w:rFonts w:ascii="Times New Roman" w:hAnsi="Times New Roman" w:cs="Times New Roman"/>
                <w:b/>
                <w:bCs/>
                <w:sz w:val="16"/>
                <w:szCs w:val="16"/>
              </w:rPr>
              <w:t>Allowance for impairment</w:t>
            </w:r>
          </w:p>
        </w:tc>
        <w:tc>
          <w:tcPr>
            <w:tcW w:w="1170" w:type="dxa"/>
            <w:tcBorders>
              <w:bottom w:val="single" w:sz="4" w:space="0" w:color="auto"/>
            </w:tcBorders>
            <w:vAlign w:val="bottom"/>
          </w:tcPr>
          <w:p w14:paraId="6DB181E8" w14:textId="567E7871" w:rsidR="00DB4C5A" w:rsidRPr="00CC2DEC" w:rsidRDefault="00DB4C5A" w:rsidP="00E372ED">
            <w:pPr>
              <w:tabs>
                <w:tab w:val="decimal" w:pos="98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485</w:t>
            </w:r>
            <w:r w:rsidRPr="00CC2DEC">
              <w:rPr>
                <w:rFonts w:ascii="Times New Roman" w:hAnsi="Times New Roman" w:cs="Times New Roman"/>
                <w:color w:val="000000"/>
                <w:sz w:val="16"/>
                <w:szCs w:val="16"/>
                <w:cs/>
              </w:rPr>
              <w:t>)</w:t>
            </w:r>
          </w:p>
        </w:tc>
        <w:tc>
          <w:tcPr>
            <w:tcW w:w="180" w:type="dxa"/>
          </w:tcPr>
          <w:p w14:paraId="4DD18CA7"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7B0DC7BE" w14:textId="11391FB1" w:rsidR="00DB4C5A" w:rsidRPr="00CC2DEC" w:rsidRDefault="00DB4C5A" w:rsidP="00E372ED">
            <w:pPr>
              <w:tabs>
                <w:tab w:val="decimal" w:pos="898"/>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61</w:t>
            </w:r>
            <w:r w:rsidRPr="00CC2DEC">
              <w:rPr>
                <w:rFonts w:ascii="Times New Roman" w:hAnsi="Times New Roman" w:cs="Times New Roman"/>
                <w:color w:val="000000"/>
                <w:sz w:val="16"/>
                <w:szCs w:val="16"/>
                <w:cs/>
              </w:rPr>
              <w:t>)</w:t>
            </w:r>
          </w:p>
        </w:tc>
        <w:tc>
          <w:tcPr>
            <w:tcW w:w="180" w:type="dxa"/>
          </w:tcPr>
          <w:p w14:paraId="5AB4C580"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6409948B" w14:textId="391712DE" w:rsidR="00DB4C5A" w:rsidRPr="00CC2DEC" w:rsidRDefault="00DB4C5A" w:rsidP="00E372ED">
            <w:pPr>
              <w:spacing w:line="260" w:lineRule="exact"/>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80" w:type="dxa"/>
          </w:tcPr>
          <w:p w14:paraId="5E94788D"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260" w:type="dxa"/>
            <w:tcBorders>
              <w:bottom w:val="single" w:sz="4" w:space="0" w:color="auto"/>
            </w:tcBorders>
            <w:vAlign w:val="bottom"/>
          </w:tcPr>
          <w:p w14:paraId="7F06A81B" w14:textId="79475BFC" w:rsidR="00DB4C5A" w:rsidRPr="00CC2DEC" w:rsidRDefault="00DB4C5A" w:rsidP="00E372ED">
            <w:pPr>
              <w:tabs>
                <w:tab w:val="decimal" w:pos="1076"/>
              </w:tabs>
              <w:spacing w:line="260" w:lineRule="exact"/>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546</w:t>
            </w:r>
            <w:r w:rsidRPr="00CC2DEC">
              <w:rPr>
                <w:rFonts w:ascii="Times New Roman" w:hAnsi="Times New Roman" w:cs="Times New Roman"/>
                <w:color w:val="000000"/>
                <w:sz w:val="16"/>
                <w:szCs w:val="16"/>
                <w:cs/>
              </w:rPr>
              <w:t>)</w:t>
            </w:r>
          </w:p>
        </w:tc>
      </w:tr>
      <w:tr w:rsidR="00DB4C5A" w:rsidRPr="00CC2DEC" w14:paraId="2F215F64" w14:textId="77777777" w:rsidTr="00E372ED">
        <w:trPr>
          <w:cantSplit/>
        </w:trPr>
        <w:tc>
          <w:tcPr>
            <w:tcW w:w="4050" w:type="dxa"/>
          </w:tcPr>
          <w:p w14:paraId="781A33E2" w14:textId="77777777" w:rsidR="00DB4C5A" w:rsidRPr="00CC2DEC" w:rsidRDefault="00DB4C5A" w:rsidP="000C0304">
            <w:pPr>
              <w:spacing w:line="260" w:lineRule="exact"/>
              <w:ind w:firstLine="900"/>
              <w:rPr>
                <w:rFonts w:ascii="Times New Roman" w:hAnsi="Times New Roman" w:cs="Times New Roman"/>
                <w:b/>
                <w:bCs/>
                <w:sz w:val="16"/>
                <w:szCs w:val="16"/>
              </w:rPr>
            </w:pPr>
            <w:r w:rsidRPr="00CC2DEC">
              <w:rPr>
                <w:rFonts w:ascii="Times New Roman" w:hAnsi="Times New Roman" w:cs="Times New Roman"/>
                <w:b/>
                <w:bCs/>
                <w:sz w:val="16"/>
                <w:szCs w:val="16"/>
              </w:rPr>
              <w:t>Goodwill and other intangible assets, net</w:t>
            </w:r>
          </w:p>
        </w:tc>
        <w:tc>
          <w:tcPr>
            <w:tcW w:w="1170" w:type="dxa"/>
            <w:tcBorders>
              <w:top w:val="single" w:sz="4" w:space="0" w:color="auto"/>
              <w:bottom w:val="double" w:sz="4" w:space="0" w:color="auto"/>
            </w:tcBorders>
            <w:vAlign w:val="bottom"/>
          </w:tcPr>
          <w:p w14:paraId="20455C64" w14:textId="2F728990" w:rsidR="00DB4C5A" w:rsidRPr="00CC2DEC" w:rsidRDefault="00DB4C5A" w:rsidP="00E372ED">
            <w:pPr>
              <w:tabs>
                <w:tab w:val="decimal" w:pos="98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3,993</w:t>
            </w:r>
          </w:p>
        </w:tc>
        <w:tc>
          <w:tcPr>
            <w:tcW w:w="180" w:type="dxa"/>
          </w:tcPr>
          <w:p w14:paraId="1FF62266"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Pr>
          <w:p w14:paraId="40927421" w14:textId="77777777" w:rsidR="00DB4C5A" w:rsidRPr="00CC2DEC" w:rsidRDefault="00DB4C5A" w:rsidP="000C0304">
            <w:pPr>
              <w:spacing w:line="260" w:lineRule="exact"/>
              <w:ind w:left="14"/>
              <w:jc w:val="center"/>
              <w:rPr>
                <w:rFonts w:ascii="Times New Roman" w:hAnsi="Times New Roman" w:cs="Times New Roman"/>
                <w:color w:val="000000"/>
                <w:sz w:val="16"/>
                <w:szCs w:val="16"/>
              </w:rPr>
            </w:pPr>
          </w:p>
        </w:tc>
        <w:tc>
          <w:tcPr>
            <w:tcW w:w="180" w:type="dxa"/>
          </w:tcPr>
          <w:p w14:paraId="4D7DDDFE"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080" w:type="dxa"/>
          </w:tcPr>
          <w:p w14:paraId="70BA4877" w14:textId="77777777" w:rsidR="00DB4C5A" w:rsidRPr="00CC2DEC" w:rsidRDefault="00DB4C5A" w:rsidP="000C0304">
            <w:pPr>
              <w:tabs>
                <w:tab w:val="decimal" w:pos="567"/>
              </w:tabs>
              <w:spacing w:line="260" w:lineRule="exact"/>
              <w:rPr>
                <w:rFonts w:ascii="Times New Roman" w:hAnsi="Times New Roman" w:cs="Times New Roman"/>
                <w:color w:val="000000"/>
                <w:sz w:val="16"/>
                <w:szCs w:val="16"/>
              </w:rPr>
            </w:pPr>
          </w:p>
        </w:tc>
        <w:tc>
          <w:tcPr>
            <w:tcW w:w="180" w:type="dxa"/>
          </w:tcPr>
          <w:p w14:paraId="357AEC5A" w14:textId="77777777" w:rsidR="00DB4C5A" w:rsidRPr="00CC2DEC" w:rsidRDefault="00DB4C5A" w:rsidP="000C0304">
            <w:pPr>
              <w:tabs>
                <w:tab w:val="decimal" w:pos="648"/>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0C5EE26E" w14:textId="51CA812F" w:rsidR="00DB4C5A" w:rsidRPr="00CC2DEC" w:rsidRDefault="00DB4C5A" w:rsidP="00E372ED">
            <w:pPr>
              <w:tabs>
                <w:tab w:val="decimal" w:pos="107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3,827</w:t>
            </w:r>
          </w:p>
        </w:tc>
      </w:tr>
    </w:tbl>
    <w:p w14:paraId="34FF550B" w14:textId="03FD410B" w:rsidR="00F02533" w:rsidRPr="00CC2DEC" w:rsidRDefault="00F02533" w:rsidP="00F02533">
      <w:pPr>
        <w:ind w:left="913" w:hanging="13"/>
        <w:jc w:val="right"/>
        <w:rPr>
          <w:rFonts w:ascii="Times New Roman" w:hAnsi="Times New Roman" w:cs="Times New Roman"/>
          <w:b/>
          <w:bCs/>
          <w:sz w:val="16"/>
          <w:szCs w:val="16"/>
        </w:rPr>
      </w:pPr>
    </w:p>
    <w:p w14:paraId="7EC61710" w14:textId="77777777" w:rsidR="0063488E" w:rsidRPr="00CC2DEC" w:rsidRDefault="0063488E" w:rsidP="00F02533">
      <w:pPr>
        <w:ind w:left="913" w:hanging="13"/>
        <w:jc w:val="right"/>
        <w:rPr>
          <w:rFonts w:ascii="Times New Roman" w:hAnsi="Times New Roman" w:cs="Times New Roman"/>
          <w:b/>
          <w:bCs/>
          <w:sz w:val="16"/>
          <w:szCs w:val="16"/>
        </w:rPr>
      </w:pPr>
    </w:p>
    <w:p w14:paraId="18235759" w14:textId="141F2D00" w:rsidR="00243E8A" w:rsidRPr="00CC2DEC" w:rsidRDefault="00243E8A" w:rsidP="00243E8A">
      <w:pPr>
        <w:ind w:right="30"/>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9196" w:type="dxa"/>
        <w:tblLayout w:type="fixed"/>
        <w:tblCellMar>
          <w:left w:w="0" w:type="dxa"/>
          <w:right w:w="0" w:type="dxa"/>
        </w:tblCellMar>
        <w:tblLook w:val="0000" w:firstRow="0" w:lastRow="0" w:firstColumn="0" w:lastColumn="0" w:noHBand="0" w:noVBand="0"/>
      </w:tblPr>
      <w:tblGrid>
        <w:gridCol w:w="4086"/>
        <w:gridCol w:w="1141"/>
        <w:gridCol w:w="144"/>
        <w:gridCol w:w="1098"/>
        <w:gridCol w:w="180"/>
        <w:gridCol w:w="1071"/>
        <w:gridCol w:w="189"/>
        <w:gridCol w:w="1287"/>
      </w:tblGrid>
      <w:tr w:rsidR="0063488E" w:rsidRPr="00CC2DEC" w14:paraId="5CA0AB06" w14:textId="77777777" w:rsidTr="004449CB">
        <w:trPr>
          <w:cantSplit/>
        </w:trPr>
        <w:tc>
          <w:tcPr>
            <w:tcW w:w="4086" w:type="dxa"/>
          </w:tcPr>
          <w:p w14:paraId="35CAE576" w14:textId="77777777" w:rsidR="0063488E" w:rsidRPr="00CC2DEC" w:rsidRDefault="0063488E" w:rsidP="004449CB">
            <w:pPr>
              <w:spacing w:line="240" w:lineRule="exact"/>
              <w:jc w:val="center"/>
              <w:rPr>
                <w:rFonts w:ascii="Times New Roman" w:hAnsi="Times New Roman" w:cs="Times New Roman"/>
                <w:b/>
                <w:bCs/>
                <w:sz w:val="12"/>
                <w:szCs w:val="12"/>
              </w:rPr>
            </w:pPr>
          </w:p>
        </w:tc>
        <w:tc>
          <w:tcPr>
            <w:tcW w:w="5110" w:type="dxa"/>
            <w:gridSpan w:val="7"/>
          </w:tcPr>
          <w:p w14:paraId="43D1A480" w14:textId="77777777" w:rsidR="0063488E" w:rsidRPr="00CC2DEC" w:rsidRDefault="0063488E" w:rsidP="004449CB">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  FINANCIAL  STATEMENTS</w:t>
            </w:r>
          </w:p>
        </w:tc>
      </w:tr>
      <w:tr w:rsidR="00004017" w:rsidRPr="00CC2DEC" w14:paraId="75C545AA" w14:textId="77777777" w:rsidTr="004449CB">
        <w:trPr>
          <w:cantSplit/>
        </w:trPr>
        <w:tc>
          <w:tcPr>
            <w:tcW w:w="4086" w:type="dxa"/>
          </w:tcPr>
          <w:p w14:paraId="15127346" w14:textId="77777777" w:rsidR="00004017" w:rsidRPr="00CC2DEC" w:rsidRDefault="00004017" w:rsidP="004C5653">
            <w:pPr>
              <w:spacing w:line="260" w:lineRule="exact"/>
              <w:ind w:firstLine="900"/>
              <w:rPr>
                <w:rFonts w:ascii="Times New Roman" w:hAnsi="Times New Roman" w:cs="Times New Roman"/>
                <w:b/>
                <w:bCs/>
                <w:sz w:val="16"/>
                <w:szCs w:val="16"/>
              </w:rPr>
            </w:pPr>
          </w:p>
        </w:tc>
        <w:tc>
          <w:tcPr>
            <w:tcW w:w="1141" w:type="dxa"/>
          </w:tcPr>
          <w:p w14:paraId="7FDCF342" w14:textId="1D2E41FD" w:rsidR="00004017" w:rsidRPr="00CC2DEC" w:rsidRDefault="00004017" w:rsidP="004C5653">
            <w:pPr>
              <w:spacing w:line="260" w:lineRule="exact"/>
              <w:jc w:val="center"/>
              <w:rPr>
                <w:rFonts w:ascii="Times New Roman" w:hAnsi="Times New Roman" w:cs="Times New Roman"/>
                <w:color w:val="000000"/>
                <w:sz w:val="16"/>
                <w:szCs w:val="16"/>
              </w:rPr>
            </w:pPr>
            <w:r w:rsidRPr="00CC2DEC">
              <w:rPr>
                <w:rFonts w:ascii="Times New Roman" w:hAnsi="Times New Roman" w:cs="Times New Roman"/>
                <w:b/>
                <w:bCs/>
                <w:sz w:val="16"/>
                <w:szCs w:val="16"/>
              </w:rPr>
              <w:t>Balance as at</w:t>
            </w:r>
          </w:p>
        </w:tc>
        <w:tc>
          <w:tcPr>
            <w:tcW w:w="144" w:type="dxa"/>
          </w:tcPr>
          <w:p w14:paraId="5A6D18F8" w14:textId="77777777" w:rsidR="00004017" w:rsidRPr="00CC2DEC" w:rsidRDefault="00004017" w:rsidP="004C5653">
            <w:pPr>
              <w:tabs>
                <w:tab w:val="decimal" w:pos="930"/>
              </w:tabs>
              <w:spacing w:line="260" w:lineRule="exact"/>
              <w:jc w:val="center"/>
              <w:rPr>
                <w:rFonts w:ascii="Times New Roman" w:hAnsi="Times New Roman" w:cs="Times New Roman"/>
                <w:sz w:val="16"/>
                <w:szCs w:val="16"/>
              </w:rPr>
            </w:pPr>
          </w:p>
        </w:tc>
        <w:tc>
          <w:tcPr>
            <w:tcW w:w="1098" w:type="dxa"/>
          </w:tcPr>
          <w:p w14:paraId="2663D4D0" w14:textId="12A6524B" w:rsidR="00004017" w:rsidRPr="00CC2DEC" w:rsidRDefault="00004017" w:rsidP="004C5653">
            <w:pPr>
              <w:spacing w:line="260" w:lineRule="exact"/>
              <w:jc w:val="center"/>
              <w:rPr>
                <w:rFonts w:ascii="Times New Roman" w:hAnsi="Times New Roman" w:cs="Times New Roman"/>
                <w:color w:val="000000"/>
                <w:sz w:val="16"/>
                <w:szCs w:val="16"/>
              </w:rPr>
            </w:pPr>
            <w:r w:rsidRPr="00CC2DEC">
              <w:rPr>
                <w:rFonts w:ascii="Times New Roman" w:hAnsi="Times New Roman" w:cs="Times New Roman"/>
                <w:b/>
                <w:bCs/>
                <w:sz w:val="16"/>
                <w:szCs w:val="16"/>
              </w:rPr>
              <w:t>Increase</w:t>
            </w:r>
          </w:p>
        </w:tc>
        <w:tc>
          <w:tcPr>
            <w:tcW w:w="180" w:type="dxa"/>
          </w:tcPr>
          <w:p w14:paraId="5EE7E68F" w14:textId="77777777" w:rsidR="00004017" w:rsidRPr="00CC2DEC" w:rsidRDefault="00004017" w:rsidP="004C5653">
            <w:pPr>
              <w:spacing w:line="260" w:lineRule="exact"/>
              <w:jc w:val="center"/>
              <w:rPr>
                <w:rFonts w:ascii="Times New Roman" w:hAnsi="Times New Roman" w:cs="Times New Roman"/>
                <w:sz w:val="16"/>
                <w:szCs w:val="16"/>
              </w:rPr>
            </w:pPr>
          </w:p>
        </w:tc>
        <w:tc>
          <w:tcPr>
            <w:tcW w:w="1071" w:type="dxa"/>
          </w:tcPr>
          <w:p w14:paraId="0184E23B" w14:textId="11AFB063" w:rsidR="00004017" w:rsidRPr="00CC2DEC" w:rsidRDefault="00004017" w:rsidP="004C5653">
            <w:pPr>
              <w:spacing w:line="260" w:lineRule="exact"/>
              <w:jc w:val="center"/>
              <w:rPr>
                <w:rFonts w:ascii="Times New Roman" w:hAnsi="Times New Roman" w:cs="Times New Roman"/>
                <w:color w:val="000000"/>
                <w:sz w:val="16"/>
                <w:szCs w:val="16"/>
              </w:rPr>
            </w:pPr>
            <w:r w:rsidRPr="00CC2DEC">
              <w:rPr>
                <w:rFonts w:ascii="Times New Roman" w:hAnsi="Times New Roman" w:cs="Times New Roman"/>
                <w:b/>
                <w:bCs/>
                <w:sz w:val="16"/>
                <w:szCs w:val="16"/>
              </w:rPr>
              <w:t>Decrease</w:t>
            </w:r>
          </w:p>
        </w:tc>
        <w:tc>
          <w:tcPr>
            <w:tcW w:w="189" w:type="dxa"/>
          </w:tcPr>
          <w:p w14:paraId="61E7A296" w14:textId="77777777" w:rsidR="00004017" w:rsidRPr="00CC2DEC" w:rsidRDefault="00004017" w:rsidP="004C5653">
            <w:pPr>
              <w:spacing w:line="260" w:lineRule="exact"/>
              <w:jc w:val="center"/>
              <w:rPr>
                <w:rFonts w:ascii="Times New Roman" w:hAnsi="Times New Roman" w:cs="Times New Roman"/>
                <w:sz w:val="16"/>
                <w:szCs w:val="16"/>
              </w:rPr>
            </w:pPr>
          </w:p>
        </w:tc>
        <w:tc>
          <w:tcPr>
            <w:tcW w:w="1287" w:type="dxa"/>
          </w:tcPr>
          <w:p w14:paraId="0E553454" w14:textId="1C0E6EBA" w:rsidR="00004017" w:rsidRPr="00CC2DEC" w:rsidRDefault="00004017" w:rsidP="004C5653">
            <w:pPr>
              <w:spacing w:line="260" w:lineRule="exact"/>
              <w:jc w:val="center"/>
              <w:rPr>
                <w:rFonts w:ascii="Times New Roman" w:hAnsi="Times New Roman" w:cs="Times New Roman"/>
                <w:color w:val="000000"/>
                <w:sz w:val="16"/>
                <w:szCs w:val="16"/>
              </w:rPr>
            </w:pPr>
            <w:r w:rsidRPr="00CC2DEC">
              <w:rPr>
                <w:rFonts w:ascii="Times New Roman" w:hAnsi="Times New Roman" w:cs="Times New Roman"/>
                <w:b/>
                <w:bCs/>
                <w:sz w:val="16"/>
                <w:szCs w:val="16"/>
              </w:rPr>
              <w:t>Balance as at</w:t>
            </w:r>
          </w:p>
        </w:tc>
      </w:tr>
      <w:tr w:rsidR="00004017" w:rsidRPr="00CC2DEC" w14:paraId="69B4E05D" w14:textId="77777777" w:rsidTr="004449CB">
        <w:trPr>
          <w:cantSplit/>
        </w:trPr>
        <w:tc>
          <w:tcPr>
            <w:tcW w:w="4086" w:type="dxa"/>
          </w:tcPr>
          <w:p w14:paraId="7A460B42" w14:textId="77777777" w:rsidR="00004017" w:rsidRPr="00CC2DEC" w:rsidRDefault="00004017" w:rsidP="004C5653">
            <w:pPr>
              <w:spacing w:line="260" w:lineRule="exact"/>
              <w:ind w:firstLine="900"/>
              <w:rPr>
                <w:rFonts w:ascii="Times New Roman" w:hAnsi="Times New Roman" w:cs="Times New Roman"/>
                <w:b/>
                <w:bCs/>
                <w:sz w:val="16"/>
                <w:szCs w:val="16"/>
              </w:rPr>
            </w:pPr>
          </w:p>
        </w:tc>
        <w:tc>
          <w:tcPr>
            <w:tcW w:w="1141" w:type="dxa"/>
          </w:tcPr>
          <w:p w14:paraId="6C2AE9C5" w14:textId="70BAA837" w:rsidR="00004017" w:rsidRPr="00CC2DEC" w:rsidRDefault="00004017" w:rsidP="004C5653">
            <w:pPr>
              <w:spacing w:line="260" w:lineRule="exact"/>
              <w:jc w:val="center"/>
              <w:rPr>
                <w:rFonts w:ascii="Times New Roman" w:hAnsi="Times New Roman" w:cs="Times New Roman"/>
                <w:color w:val="000000"/>
                <w:sz w:val="16"/>
                <w:szCs w:val="16"/>
              </w:rPr>
            </w:pPr>
            <w:r w:rsidRPr="00CC2DEC">
              <w:rPr>
                <w:rFonts w:ascii="Times New Roman" w:hAnsi="Times New Roman" w:cs="Times New Roman"/>
                <w:b/>
                <w:bCs/>
                <w:sz w:val="16"/>
                <w:szCs w:val="16"/>
              </w:rPr>
              <w:t>January 1,</w:t>
            </w:r>
          </w:p>
        </w:tc>
        <w:tc>
          <w:tcPr>
            <w:tcW w:w="144" w:type="dxa"/>
          </w:tcPr>
          <w:p w14:paraId="45572214" w14:textId="77777777" w:rsidR="00004017" w:rsidRPr="00CC2DEC" w:rsidRDefault="00004017" w:rsidP="004C5653">
            <w:pPr>
              <w:tabs>
                <w:tab w:val="decimal" w:pos="930"/>
              </w:tabs>
              <w:spacing w:line="260" w:lineRule="exact"/>
              <w:jc w:val="center"/>
              <w:rPr>
                <w:rFonts w:ascii="Times New Roman" w:hAnsi="Times New Roman" w:cs="Times New Roman"/>
                <w:sz w:val="16"/>
                <w:szCs w:val="16"/>
              </w:rPr>
            </w:pPr>
          </w:p>
        </w:tc>
        <w:tc>
          <w:tcPr>
            <w:tcW w:w="1098" w:type="dxa"/>
          </w:tcPr>
          <w:p w14:paraId="3AC32851" w14:textId="77777777" w:rsidR="00004017" w:rsidRPr="00CC2DEC" w:rsidRDefault="00004017" w:rsidP="004C5653">
            <w:pPr>
              <w:spacing w:line="260" w:lineRule="exact"/>
              <w:jc w:val="center"/>
              <w:rPr>
                <w:rFonts w:ascii="Times New Roman" w:hAnsi="Times New Roman" w:cs="Times New Roman"/>
                <w:color w:val="000000"/>
                <w:sz w:val="16"/>
                <w:szCs w:val="16"/>
              </w:rPr>
            </w:pPr>
          </w:p>
        </w:tc>
        <w:tc>
          <w:tcPr>
            <w:tcW w:w="180" w:type="dxa"/>
          </w:tcPr>
          <w:p w14:paraId="6BEE771A" w14:textId="77777777" w:rsidR="00004017" w:rsidRPr="00CC2DEC" w:rsidRDefault="00004017" w:rsidP="004C5653">
            <w:pPr>
              <w:spacing w:line="260" w:lineRule="exact"/>
              <w:jc w:val="center"/>
              <w:rPr>
                <w:rFonts w:ascii="Times New Roman" w:hAnsi="Times New Roman" w:cs="Times New Roman"/>
                <w:sz w:val="16"/>
                <w:szCs w:val="16"/>
              </w:rPr>
            </w:pPr>
          </w:p>
        </w:tc>
        <w:tc>
          <w:tcPr>
            <w:tcW w:w="1071" w:type="dxa"/>
          </w:tcPr>
          <w:p w14:paraId="365C0BD2" w14:textId="77777777" w:rsidR="00004017" w:rsidRPr="00CC2DEC" w:rsidRDefault="00004017" w:rsidP="004C5653">
            <w:pPr>
              <w:spacing w:line="260" w:lineRule="exact"/>
              <w:jc w:val="center"/>
              <w:rPr>
                <w:rFonts w:ascii="Times New Roman" w:hAnsi="Times New Roman" w:cs="Times New Roman"/>
                <w:color w:val="000000"/>
                <w:sz w:val="16"/>
                <w:szCs w:val="16"/>
              </w:rPr>
            </w:pPr>
          </w:p>
        </w:tc>
        <w:tc>
          <w:tcPr>
            <w:tcW w:w="189" w:type="dxa"/>
          </w:tcPr>
          <w:p w14:paraId="043E3602" w14:textId="77777777" w:rsidR="00004017" w:rsidRPr="00CC2DEC" w:rsidRDefault="00004017" w:rsidP="004C5653">
            <w:pPr>
              <w:spacing w:line="260" w:lineRule="exact"/>
              <w:jc w:val="center"/>
              <w:rPr>
                <w:rFonts w:ascii="Times New Roman" w:hAnsi="Times New Roman" w:cs="Times New Roman"/>
                <w:sz w:val="16"/>
                <w:szCs w:val="16"/>
              </w:rPr>
            </w:pPr>
          </w:p>
        </w:tc>
        <w:tc>
          <w:tcPr>
            <w:tcW w:w="1287" w:type="dxa"/>
          </w:tcPr>
          <w:p w14:paraId="61AA9F79" w14:textId="43D42D3B" w:rsidR="00004017" w:rsidRPr="00CC2DEC" w:rsidRDefault="00004017" w:rsidP="004C5653">
            <w:pPr>
              <w:spacing w:line="260" w:lineRule="exact"/>
              <w:jc w:val="center"/>
              <w:rPr>
                <w:rFonts w:ascii="Times New Roman" w:hAnsi="Times New Roman" w:cs="Times New Roman"/>
                <w:color w:val="000000"/>
                <w:sz w:val="16"/>
                <w:szCs w:val="16"/>
              </w:rPr>
            </w:pPr>
            <w:r w:rsidRPr="00CC2DEC">
              <w:rPr>
                <w:rFonts w:ascii="Times New Roman" w:hAnsi="Times New Roman" w:cs="Times New Roman"/>
                <w:b/>
                <w:bCs/>
                <w:sz w:val="16"/>
                <w:szCs w:val="16"/>
              </w:rPr>
              <w:t>December 31,</w:t>
            </w:r>
          </w:p>
        </w:tc>
      </w:tr>
      <w:tr w:rsidR="00004017" w:rsidRPr="00CC2DEC" w14:paraId="1E15D9D2" w14:textId="77777777" w:rsidTr="004449CB">
        <w:trPr>
          <w:cantSplit/>
        </w:trPr>
        <w:tc>
          <w:tcPr>
            <w:tcW w:w="4086" w:type="dxa"/>
          </w:tcPr>
          <w:p w14:paraId="28F9659A" w14:textId="77777777" w:rsidR="00004017" w:rsidRPr="00CC2DEC" w:rsidRDefault="00004017" w:rsidP="004C5653">
            <w:pPr>
              <w:spacing w:line="260" w:lineRule="exact"/>
              <w:ind w:firstLine="900"/>
              <w:rPr>
                <w:rFonts w:ascii="Times New Roman" w:hAnsi="Times New Roman" w:cs="Times New Roman"/>
                <w:b/>
                <w:bCs/>
                <w:sz w:val="16"/>
                <w:szCs w:val="16"/>
              </w:rPr>
            </w:pPr>
          </w:p>
        </w:tc>
        <w:tc>
          <w:tcPr>
            <w:tcW w:w="1141" w:type="dxa"/>
          </w:tcPr>
          <w:p w14:paraId="02BB8D08" w14:textId="3DD815F6" w:rsidR="00004017" w:rsidRPr="00CC2DEC" w:rsidRDefault="00004017" w:rsidP="004C5653">
            <w:pPr>
              <w:spacing w:line="260" w:lineRule="exact"/>
              <w:jc w:val="center"/>
              <w:rPr>
                <w:rFonts w:ascii="Times New Roman" w:hAnsi="Times New Roman" w:cs="Times New Roman"/>
                <w:color w:val="000000"/>
                <w:sz w:val="16"/>
                <w:szCs w:val="16"/>
              </w:rPr>
            </w:pPr>
            <w:r w:rsidRPr="00CC2DEC">
              <w:rPr>
                <w:rFonts w:ascii="Times New Roman" w:hAnsi="Times New Roman" w:cs="Times New Roman"/>
                <w:b/>
                <w:bCs/>
                <w:sz w:val="16"/>
                <w:szCs w:val="16"/>
              </w:rPr>
              <w:t>2020</w:t>
            </w:r>
          </w:p>
        </w:tc>
        <w:tc>
          <w:tcPr>
            <w:tcW w:w="144" w:type="dxa"/>
          </w:tcPr>
          <w:p w14:paraId="701E2C58" w14:textId="77777777" w:rsidR="00004017" w:rsidRPr="00CC2DEC" w:rsidRDefault="00004017" w:rsidP="004C5653">
            <w:pPr>
              <w:tabs>
                <w:tab w:val="decimal" w:pos="930"/>
              </w:tabs>
              <w:spacing w:line="260" w:lineRule="exact"/>
              <w:jc w:val="center"/>
              <w:rPr>
                <w:rFonts w:ascii="Times New Roman" w:hAnsi="Times New Roman" w:cs="Times New Roman"/>
                <w:sz w:val="16"/>
                <w:szCs w:val="16"/>
              </w:rPr>
            </w:pPr>
          </w:p>
        </w:tc>
        <w:tc>
          <w:tcPr>
            <w:tcW w:w="1098" w:type="dxa"/>
          </w:tcPr>
          <w:p w14:paraId="50980DE7" w14:textId="77777777" w:rsidR="00004017" w:rsidRPr="00CC2DEC" w:rsidRDefault="00004017" w:rsidP="004C5653">
            <w:pPr>
              <w:spacing w:line="260" w:lineRule="exact"/>
              <w:jc w:val="center"/>
              <w:rPr>
                <w:rFonts w:ascii="Times New Roman" w:hAnsi="Times New Roman" w:cs="Times New Roman"/>
                <w:color w:val="000000"/>
                <w:sz w:val="16"/>
                <w:szCs w:val="16"/>
              </w:rPr>
            </w:pPr>
          </w:p>
        </w:tc>
        <w:tc>
          <w:tcPr>
            <w:tcW w:w="180" w:type="dxa"/>
          </w:tcPr>
          <w:p w14:paraId="745A30E7" w14:textId="77777777" w:rsidR="00004017" w:rsidRPr="00CC2DEC" w:rsidRDefault="00004017" w:rsidP="004C5653">
            <w:pPr>
              <w:spacing w:line="260" w:lineRule="exact"/>
              <w:jc w:val="center"/>
              <w:rPr>
                <w:rFonts w:ascii="Times New Roman" w:hAnsi="Times New Roman" w:cs="Times New Roman"/>
                <w:sz w:val="16"/>
                <w:szCs w:val="16"/>
              </w:rPr>
            </w:pPr>
          </w:p>
        </w:tc>
        <w:tc>
          <w:tcPr>
            <w:tcW w:w="1071" w:type="dxa"/>
          </w:tcPr>
          <w:p w14:paraId="431313E4" w14:textId="77777777" w:rsidR="00004017" w:rsidRPr="00CC2DEC" w:rsidRDefault="00004017" w:rsidP="004C5653">
            <w:pPr>
              <w:spacing w:line="260" w:lineRule="exact"/>
              <w:jc w:val="center"/>
              <w:rPr>
                <w:rFonts w:ascii="Times New Roman" w:hAnsi="Times New Roman" w:cs="Times New Roman"/>
                <w:color w:val="000000"/>
                <w:sz w:val="16"/>
                <w:szCs w:val="16"/>
              </w:rPr>
            </w:pPr>
          </w:p>
        </w:tc>
        <w:tc>
          <w:tcPr>
            <w:tcW w:w="189" w:type="dxa"/>
          </w:tcPr>
          <w:p w14:paraId="4DEEE2FA" w14:textId="77777777" w:rsidR="00004017" w:rsidRPr="00CC2DEC" w:rsidRDefault="00004017" w:rsidP="004C5653">
            <w:pPr>
              <w:spacing w:line="260" w:lineRule="exact"/>
              <w:jc w:val="center"/>
              <w:rPr>
                <w:rFonts w:ascii="Times New Roman" w:hAnsi="Times New Roman" w:cs="Times New Roman"/>
                <w:sz w:val="16"/>
                <w:szCs w:val="16"/>
              </w:rPr>
            </w:pPr>
          </w:p>
        </w:tc>
        <w:tc>
          <w:tcPr>
            <w:tcW w:w="1287" w:type="dxa"/>
          </w:tcPr>
          <w:p w14:paraId="60865FCB" w14:textId="25CF5CEE" w:rsidR="00004017" w:rsidRPr="00CC2DEC" w:rsidRDefault="00004017" w:rsidP="004C5653">
            <w:pPr>
              <w:spacing w:line="260" w:lineRule="exact"/>
              <w:jc w:val="center"/>
              <w:rPr>
                <w:rFonts w:ascii="Times New Roman" w:hAnsi="Times New Roman" w:cs="Times New Roman"/>
                <w:color w:val="000000"/>
                <w:sz w:val="16"/>
                <w:szCs w:val="16"/>
              </w:rPr>
            </w:pPr>
            <w:r w:rsidRPr="00CC2DEC">
              <w:rPr>
                <w:rFonts w:ascii="Times New Roman" w:hAnsi="Times New Roman" w:cs="Times New Roman"/>
                <w:b/>
                <w:bCs/>
                <w:sz w:val="16"/>
                <w:szCs w:val="16"/>
              </w:rPr>
              <w:t>2020</w:t>
            </w:r>
          </w:p>
        </w:tc>
      </w:tr>
      <w:tr w:rsidR="0063488E" w:rsidRPr="00CC2DEC" w14:paraId="573A7F46" w14:textId="77777777" w:rsidTr="004449CB">
        <w:trPr>
          <w:cantSplit/>
        </w:trPr>
        <w:tc>
          <w:tcPr>
            <w:tcW w:w="4086" w:type="dxa"/>
          </w:tcPr>
          <w:p w14:paraId="2CA38166" w14:textId="77777777" w:rsidR="0063488E" w:rsidRPr="00CC2DEC" w:rsidRDefault="0063488E" w:rsidP="004C5653">
            <w:pPr>
              <w:spacing w:line="260" w:lineRule="exact"/>
              <w:ind w:firstLine="900"/>
              <w:rPr>
                <w:rFonts w:ascii="Times New Roman" w:hAnsi="Times New Roman" w:cs="Times New Roman"/>
                <w:b/>
                <w:bCs/>
                <w:sz w:val="16"/>
                <w:szCs w:val="16"/>
              </w:rPr>
            </w:pPr>
            <w:r w:rsidRPr="00CC2DEC">
              <w:rPr>
                <w:rFonts w:ascii="Times New Roman" w:hAnsi="Times New Roman" w:cs="Times New Roman"/>
                <w:b/>
                <w:bCs/>
                <w:sz w:val="16"/>
                <w:szCs w:val="16"/>
              </w:rPr>
              <w:t>Cost</w:t>
            </w:r>
          </w:p>
        </w:tc>
        <w:tc>
          <w:tcPr>
            <w:tcW w:w="1141" w:type="dxa"/>
          </w:tcPr>
          <w:p w14:paraId="17A7DE2E" w14:textId="77777777" w:rsidR="0063488E" w:rsidRPr="00CC2DEC" w:rsidRDefault="0063488E" w:rsidP="004C5653">
            <w:pPr>
              <w:spacing w:line="260" w:lineRule="exact"/>
              <w:ind w:right="172"/>
              <w:jc w:val="right"/>
              <w:rPr>
                <w:rFonts w:ascii="Times New Roman" w:hAnsi="Times New Roman" w:cs="Times New Roman"/>
                <w:color w:val="000000"/>
                <w:sz w:val="16"/>
                <w:szCs w:val="16"/>
              </w:rPr>
            </w:pPr>
          </w:p>
        </w:tc>
        <w:tc>
          <w:tcPr>
            <w:tcW w:w="144" w:type="dxa"/>
          </w:tcPr>
          <w:p w14:paraId="1E034010" w14:textId="77777777" w:rsidR="0063488E" w:rsidRPr="00CC2DEC" w:rsidRDefault="0063488E" w:rsidP="004C5653">
            <w:pPr>
              <w:tabs>
                <w:tab w:val="decimal" w:pos="930"/>
              </w:tabs>
              <w:spacing w:line="260" w:lineRule="exact"/>
              <w:ind w:left="30" w:right="36"/>
              <w:rPr>
                <w:rFonts w:ascii="Times New Roman" w:hAnsi="Times New Roman" w:cs="Times New Roman"/>
                <w:sz w:val="16"/>
                <w:szCs w:val="16"/>
              </w:rPr>
            </w:pPr>
          </w:p>
        </w:tc>
        <w:tc>
          <w:tcPr>
            <w:tcW w:w="1098" w:type="dxa"/>
          </w:tcPr>
          <w:p w14:paraId="7DBD65DF" w14:textId="77777777" w:rsidR="0063488E" w:rsidRPr="00CC2DEC" w:rsidRDefault="0063488E" w:rsidP="004C5653">
            <w:pPr>
              <w:spacing w:line="260" w:lineRule="exact"/>
              <w:ind w:right="172"/>
              <w:jc w:val="right"/>
              <w:rPr>
                <w:rFonts w:ascii="Times New Roman" w:hAnsi="Times New Roman" w:cs="Times New Roman"/>
                <w:color w:val="000000"/>
                <w:sz w:val="16"/>
                <w:szCs w:val="16"/>
              </w:rPr>
            </w:pPr>
          </w:p>
        </w:tc>
        <w:tc>
          <w:tcPr>
            <w:tcW w:w="180" w:type="dxa"/>
          </w:tcPr>
          <w:p w14:paraId="65FA27D3" w14:textId="77777777" w:rsidR="0063488E" w:rsidRPr="00CC2DEC" w:rsidRDefault="0063488E" w:rsidP="004C5653">
            <w:pPr>
              <w:spacing w:line="260" w:lineRule="exact"/>
              <w:rPr>
                <w:rFonts w:ascii="Times New Roman" w:hAnsi="Times New Roman" w:cs="Times New Roman"/>
                <w:sz w:val="16"/>
                <w:szCs w:val="16"/>
              </w:rPr>
            </w:pPr>
          </w:p>
        </w:tc>
        <w:tc>
          <w:tcPr>
            <w:tcW w:w="1071" w:type="dxa"/>
          </w:tcPr>
          <w:p w14:paraId="48D6C7C2" w14:textId="77777777" w:rsidR="0063488E" w:rsidRPr="00CC2DEC" w:rsidRDefault="0063488E" w:rsidP="004C5653">
            <w:pPr>
              <w:spacing w:line="260" w:lineRule="exact"/>
              <w:ind w:right="172"/>
              <w:jc w:val="right"/>
              <w:rPr>
                <w:rFonts w:ascii="Times New Roman" w:hAnsi="Times New Roman" w:cs="Times New Roman"/>
                <w:color w:val="000000"/>
                <w:sz w:val="16"/>
                <w:szCs w:val="16"/>
              </w:rPr>
            </w:pPr>
          </w:p>
        </w:tc>
        <w:tc>
          <w:tcPr>
            <w:tcW w:w="189" w:type="dxa"/>
          </w:tcPr>
          <w:p w14:paraId="72BA2BD9" w14:textId="77777777" w:rsidR="0063488E" w:rsidRPr="00CC2DEC" w:rsidRDefault="0063488E" w:rsidP="004C5653">
            <w:pPr>
              <w:spacing w:line="260" w:lineRule="exact"/>
              <w:rPr>
                <w:rFonts w:ascii="Times New Roman" w:hAnsi="Times New Roman" w:cs="Times New Roman"/>
                <w:sz w:val="16"/>
                <w:szCs w:val="16"/>
              </w:rPr>
            </w:pPr>
          </w:p>
        </w:tc>
        <w:tc>
          <w:tcPr>
            <w:tcW w:w="1287" w:type="dxa"/>
          </w:tcPr>
          <w:p w14:paraId="6B3123E2" w14:textId="77777777" w:rsidR="0063488E" w:rsidRPr="00CC2DEC" w:rsidRDefault="0063488E" w:rsidP="004C5653">
            <w:pPr>
              <w:spacing w:line="260" w:lineRule="exact"/>
              <w:ind w:right="172"/>
              <w:jc w:val="right"/>
              <w:rPr>
                <w:rFonts w:ascii="Times New Roman" w:hAnsi="Times New Roman" w:cs="Times New Roman"/>
                <w:color w:val="000000"/>
                <w:sz w:val="16"/>
                <w:szCs w:val="16"/>
              </w:rPr>
            </w:pPr>
          </w:p>
        </w:tc>
      </w:tr>
      <w:tr w:rsidR="0063488E" w:rsidRPr="00CC2DEC" w14:paraId="3E75EDFF" w14:textId="77777777" w:rsidTr="004449CB">
        <w:trPr>
          <w:cantSplit/>
        </w:trPr>
        <w:tc>
          <w:tcPr>
            <w:tcW w:w="4086" w:type="dxa"/>
          </w:tcPr>
          <w:p w14:paraId="7A31891A" w14:textId="77777777" w:rsidR="0063488E" w:rsidRPr="00CC2DEC" w:rsidRDefault="0063488E" w:rsidP="004C5653">
            <w:pPr>
              <w:spacing w:line="260" w:lineRule="exact"/>
              <w:ind w:firstLine="1080"/>
              <w:rPr>
                <w:rFonts w:ascii="Times New Roman" w:hAnsi="Times New Roman" w:cs="Times New Roman"/>
                <w:b/>
                <w:bCs/>
                <w:sz w:val="16"/>
                <w:szCs w:val="16"/>
              </w:rPr>
            </w:pPr>
            <w:r w:rsidRPr="00CC2DEC">
              <w:rPr>
                <w:rFonts w:ascii="Times New Roman" w:hAnsi="Times New Roman" w:cs="Times New Roman"/>
                <w:sz w:val="16"/>
                <w:szCs w:val="16"/>
              </w:rPr>
              <w:t>Goodwill</w:t>
            </w:r>
          </w:p>
        </w:tc>
        <w:tc>
          <w:tcPr>
            <w:tcW w:w="1141" w:type="dxa"/>
          </w:tcPr>
          <w:p w14:paraId="5965A121" w14:textId="77777777" w:rsidR="0063488E" w:rsidRPr="00CC2DEC" w:rsidRDefault="0063488E" w:rsidP="004C5653">
            <w:pPr>
              <w:tabs>
                <w:tab w:val="decimal" w:pos="97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1,054</w:t>
            </w:r>
          </w:p>
        </w:tc>
        <w:tc>
          <w:tcPr>
            <w:tcW w:w="144" w:type="dxa"/>
          </w:tcPr>
          <w:p w14:paraId="2AE36467"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Pr>
          <w:p w14:paraId="708F8F18" w14:textId="77777777" w:rsidR="0063488E" w:rsidRPr="00CC2DEC" w:rsidRDefault="0063488E" w:rsidP="004C5653">
            <w:pPr>
              <w:spacing w:line="260" w:lineRule="exact"/>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80" w:type="dxa"/>
          </w:tcPr>
          <w:p w14:paraId="4E717717"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Pr>
          <w:p w14:paraId="71F2926E" w14:textId="77777777" w:rsidR="0063488E" w:rsidRPr="00CC2DEC" w:rsidRDefault="0063488E" w:rsidP="004C5653">
            <w:pPr>
              <w:spacing w:line="260" w:lineRule="exact"/>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89" w:type="dxa"/>
          </w:tcPr>
          <w:p w14:paraId="01E88771" w14:textId="77777777" w:rsidR="0063488E" w:rsidRPr="00CC2DEC" w:rsidRDefault="0063488E" w:rsidP="004C5653">
            <w:pPr>
              <w:tabs>
                <w:tab w:val="decimal" w:pos="648"/>
              </w:tabs>
              <w:spacing w:line="260" w:lineRule="exact"/>
              <w:jc w:val="center"/>
              <w:rPr>
                <w:rFonts w:ascii="Times New Roman" w:hAnsi="Times New Roman" w:cs="Times New Roman"/>
                <w:color w:val="000000"/>
                <w:sz w:val="16"/>
                <w:szCs w:val="16"/>
              </w:rPr>
            </w:pPr>
          </w:p>
        </w:tc>
        <w:tc>
          <w:tcPr>
            <w:tcW w:w="1287" w:type="dxa"/>
          </w:tcPr>
          <w:p w14:paraId="50A0A8BB" w14:textId="77777777" w:rsidR="0063488E" w:rsidRPr="00CC2DEC" w:rsidRDefault="0063488E" w:rsidP="004C5653">
            <w:pPr>
              <w:tabs>
                <w:tab w:val="decimal" w:pos="11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1,054</w:t>
            </w:r>
          </w:p>
        </w:tc>
      </w:tr>
      <w:tr w:rsidR="0063488E" w:rsidRPr="00CC2DEC" w14:paraId="797F41C5" w14:textId="77777777" w:rsidTr="004449CB">
        <w:trPr>
          <w:cantSplit/>
        </w:trPr>
        <w:tc>
          <w:tcPr>
            <w:tcW w:w="4086" w:type="dxa"/>
          </w:tcPr>
          <w:p w14:paraId="4D3814DF" w14:textId="77777777" w:rsidR="0063488E" w:rsidRPr="00CC2DEC" w:rsidRDefault="0063488E" w:rsidP="004C5653">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Software</w:t>
            </w:r>
          </w:p>
        </w:tc>
        <w:tc>
          <w:tcPr>
            <w:tcW w:w="1141" w:type="dxa"/>
          </w:tcPr>
          <w:p w14:paraId="7B85828E" w14:textId="77777777" w:rsidR="0063488E" w:rsidRPr="00CC2DEC" w:rsidRDefault="0063488E" w:rsidP="004C5653">
            <w:pPr>
              <w:tabs>
                <w:tab w:val="decimal" w:pos="97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8,969</w:t>
            </w:r>
          </w:p>
        </w:tc>
        <w:tc>
          <w:tcPr>
            <w:tcW w:w="144" w:type="dxa"/>
          </w:tcPr>
          <w:p w14:paraId="4BEE6FBB"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Pr>
          <w:p w14:paraId="15413360" w14:textId="77777777" w:rsidR="0063488E" w:rsidRPr="00CC2DEC" w:rsidRDefault="0063488E" w:rsidP="004C5653">
            <w:pPr>
              <w:tabs>
                <w:tab w:val="decimal" w:pos="910"/>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1,368</w:t>
            </w:r>
          </w:p>
        </w:tc>
        <w:tc>
          <w:tcPr>
            <w:tcW w:w="180" w:type="dxa"/>
          </w:tcPr>
          <w:p w14:paraId="015CA692"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Pr>
          <w:p w14:paraId="5A6EE775" w14:textId="77777777" w:rsidR="0063488E" w:rsidRPr="00CC2DEC" w:rsidRDefault="0063488E" w:rsidP="004C5653">
            <w:pPr>
              <w:tabs>
                <w:tab w:val="decimal" w:pos="88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3</w:t>
            </w:r>
            <w:r w:rsidRPr="00CC2DEC">
              <w:rPr>
                <w:rFonts w:ascii="Times New Roman" w:hAnsi="Times New Roman" w:cs="Times New Roman"/>
                <w:color w:val="000000"/>
                <w:sz w:val="16"/>
                <w:szCs w:val="16"/>
                <w:cs/>
              </w:rPr>
              <w:t>)</w:t>
            </w:r>
          </w:p>
        </w:tc>
        <w:tc>
          <w:tcPr>
            <w:tcW w:w="189" w:type="dxa"/>
          </w:tcPr>
          <w:p w14:paraId="6BB26B17"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Pr>
          <w:p w14:paraId="36C332C3" w14:textId="77777777" w:rsidR="0063488E" w:rsidRPr="00CC2DEC" w:rsidRDefault="0063488E" w:rsidP="004C5653">
            <w:pPr>
              <w:tabs>
                <w:tab w:val="decimal" w:pos="11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10,334</w:t>
            </w:r>
          </w:p>
        </w:tc>
      </w:tr>
      <w:tr w:rsidR="0063488E" w:rsidRPr="00CC2DEC" w14:paraId="740859B3" w14:textId="77777777" w:rsidTr="004449CB">
        <w:trPr>
          <w:cantSplit/>
        </w:trPr>
        <w:tc>
          <w:tcPr>
            <w:tcW w:w="4086" w:type="dxa"/>
          </w:tcPr>
          <w:p w14:paraId="220B2817" w14:textId="77777777" w:rsidR="0063488E" w:rsidRPr="00CC2DEC" w:rsidRDefault="0063488E" w:rsidP="004C5653">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Other intangible assets</w:t>
            </w:r>
          </w:p>
        </w:tc>
        <w:tc>
          <w:tcPr>
            <w:tcW w:w="1141" w:type="dxa"/>
            <w:tcBorders>
              <w:bottom w:val="single" w:sz="4" w:space="0" w:color="auto"/>
            </w:tcBorders>
          </w:tcPr>
          <w:p w14:paraId="210DC835" w14:textId="77777777" w:rsidR="0063488E" w:rsidRPr="00CC2DEC" w:rsidRDefault="0063488E" w:rsidP="004C5653">
            <w:pPr>
              <w:tabs>
                <w:tab w:val="decimal" w:pos="97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19</w:t>
            </w:r>
          </w:p>
        </w:tc>
        <w:tc>
          <w:tcPr>
            <w:tcW w:w="144" w:type="dxa"/>
          </w:tcPr>
          <w:p w14:paraId="28C66888"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Borders>
              <w:bottom w:val="single" w:sz="4" w:space="0" w:color="auto"/>
            </w:tcBorders>
          </w:tcPr>
          <w:p w14:paraId="5EA4E3A0" w14:textId="77777777" w:rsidR="0063488E" w:rsidRPr="00CC2DEC" w:rsidRDefault="0063488E" w:rsidP="004C5653">
            <w:pPr>
              <w:spacing w:line="260" w:lineRule="exact"/>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80" w:type="dxa"/>
          </w:tcPr>
          <w:p w14:paraId="76BD5022"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Borders>
              <w:bottom w:val="single" w:sz="4" w:space="0" w:color="auto"/>
            </w:tcBorders>
          </w:tcPr>
          <w:p w14:paraId="57B80E7A" w14:textId="77777777" w:rsidR="0063488E" w:rsidRPr="00CC2DEC" w:rsidRDefault="0063488E" w:rsidP="004C5653">
            <w:pPr>
              <w:spacing w:line="260" w:lineRule="exact"/>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89" w:type="dxa"/>
          </w:tcPr>
          <w:p w14:paraId="4B104E56"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Borders>
              <w:bottom w:val="single" w:sz="4" w:space="0" w:color="auto"/>
            </w:tcBorders>
          </w:tcPr>
          <w:p w14:paraId="4B9A2849" w14:textId="77777777" w:rsidR="0063488E" w:rsidRPr="00CC2DEC" w:rsidRDefault="0063488E" w:rsidP="004C5653">
            <w:pPr>
              <w:tabs>
                <w:tab w:val="decimal" w:pos="11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19</w:t>
            </w:r>
          </w:p>
        </w:tc>
      </w:tr>
      <w:tr w:rsidR="0063488E" w:rsidRPr="00CC2DEC" w14:paraId="47451237" w14:textId="77777777" w:rsidTr="004449CB">
        <w:trPr>
          <w:cantSplit/>
        </w:trPr>
        <w:tc>
          <w:tcPr>
            <w:tcW w:w="4086" w:type="dxa"/>
          </w:tcPr>
          <w:p w14:paraId="7F66186B" w14:textId="77777777" w:rsidR="0063488E" w:rsidRPr="00CC2DEC" w:rsidRDefault="0063488E" w:rsidP="004C5653">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Total</w:t>
            </w:r>
          </w:p>
        </w:tc>
        <w:tc>
          <w:tcPr>
            <w:tcW w:w="1141" w:type="dxa"/>
            <w:tcBorders>
              <w:top w:val="single" w:sz="4" w:space="0" w:color="auto"/>
              <w:bottom w:val="single" w:sz="4" w:space="0" w:color="auto"/>
            </w:tcBorders>
          </w:tcPr>
          <w:p w14:paraId="0AC3AC66" w14:textId="77777777" w:rsidR="0063488E" w:rsidRPr="00CC2DEC" w:rsidRDefault="0063488E" w:rsidP="004C5653">
            <w:pPr>
              <w:tabs>
                <w:tab w:val="decimal" w:pos="97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10,042</w:t>
            </w:r>
          </w:p>
        </w:tc>
        <w:tc>
          <w:tcPr>
            <w:tcW w:w="144" w:type="dxa"/>
          </w:tcPr>
          <w:p w14:paraId="0FB96B59"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tcPr>
          <w:p w14:paraId="5757E1D7" w14:textId="77777777" w:rsidR="0063488E" w:rsidRPr="00CC2DEC" w:rsidRDefault="0063488E" w:rsidP="004C5653">
            <w:pPr>
              <w:tabs>
                <w:tab w:val="decimal" w:pos="910"/>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1,368</w:t>
            </w:r>
          </w:p>
        </w:tc>
        <w:tc>
          <w:tcPr>
            <w:tcW w:w="180" w:type="dxa"/>
          </w:tcPr>
          <w:p w14:paraId="617FCAE6"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tcPr>
          <w:p w14:paraId="7E97B291" w14:textId="77777777" w:rsidR="0063488E" w:rsidRPr="00CC2DEC" w:rsidRDefault="0063488E" w:rsidP="004C5653">
            <w:pPr>
              <w:tabs>
                <w:tab w:val="decimal" w:pos="887"/>
              </w:tabs>
              <w:spacing w:line="260" w:lineRule="exact"/>
              <w:rPr>
                <w:rFonts w:ascii="Times New Roman" w:hAnsi="Times New Roman" w:cs="Times New Roman"/>
                <w:color w:val="000000"/>
                <w:sz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rPr>
              <w:t>3</w:t>
            </w:r>
            <w:r w:rsidRPr="00CC2DEC">
              <w:rPr>
                <w:rFonts w:ascii="Times New Roman" w:hAnsi="Times New Roman" w:cs="Times New Roman"/>
                <w:color w:val="000000"/>
                <w:sz w:val="16"/>
                <w:szCs w:val="16"/>
                <w:cs/>
              </w:rPr>
              <w:t>)</w:t>
            </w:r>
          </w:p>
        </w:tc>
        <w:tc>
          <w:tcPr>
            <w:tcW w:w="189" w:type="dxa"/>
          </w:tcPr>
          <w:p w14:paraId="1CAA5CCA"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tcPr>
          <w:p w14:paraId="4EB66B74" w14:textId="77777777" w:rsidR="0063488E" w:rsidRPr="00CC2DEC" w:rsidRDefault="0063488E" w:rsidP="004C5653">
            <w:pPr>
              <w:tabs>
                <w:tab w:val="decimal" w:pos="11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11,407</w:t>
            </w:r>
          </w:p>
        </w:tc>
      </w:tr>
      <w:tr w:rsidR="0063488E" w:rsidRPr="00CC2DEC" w14:paraId="367AB8BE" w14:textId="77777777" w:rsidTr="004449CB">
        <w:trPr>
          <w:cantSplit/>
        </w:trPr>
        <w:tc>
          <w:tcPr>
            <w:tcW w:w="4086" w:type="dxa"/>
          </w:tcPr>
          <w:p w14:paraId="3FD88FFD" w14:textId="77777777" w:rsidR="0063488E" w:rsidRPr="00CC2DEC" w:rsidRDefault="0063488E" w:rsidP="004C5653">
            <w:pPr>
              <w:spacing w:line="260" w:lineRule="exact"/>
              <w:ind w:left="900"/>
              <w:rPr>
                <w:rFonts w:ascii="Times New Roman" w:hAnsi="Times New Roman" w:cs="Times New Roman"/>
                <w:sz w:val="16"/>
                <w:szCs w:val="16"/>
              </w:rPr>
            </w:pPr>
            <w:r w:rsidRPr="00CC2DEC">
              <w:rPr>
                <w:rFonts w:ascii="Times New Roman" w:hAnsi="Times New Roman" w:cs="Times New Roman"/>
                <w:b/>
                <w:bCs/>
                <w:sz w:val="16"/>
                <w:szCs w:val="16"/>
              </w:rPr>
              <w:t>Accumulated amortization</w:t>
            </w:r>
          </w:p>
        </w:tc>
        <w:tc>
          <w:tcPr>
            <w:tcW w:w="1141" w:type="dxa"/>
          </w:tcPr>
          <w:p w14:paraId="7218A5BD" w14:textId="77777777" w:rsidR="0063488E" w:rsidRPr="00CC2DEC" w:rsidRDefault="0063488E" w:rsidP="004C5653">
            <w:pPr>
              <w:tabs>
                <w:tab w:val="decimal" w:pos="975"/>
              </w:tabs>
              <w:spacing w:line="260" w:lineRule="exact"/>
              <w:rPr>
                <w:rFonts w:ascii="Times New Roman" w:hAnsi="Times New Roman" w:cs="Times New Roman"/>
                <w:color w:val="000000"/>
                <w:sz w:val="16"/>
                <w:szCs w:val="16"/>
              </w:rPr>
            </w:pPr>
          </w:p>
        </w:tc>
        <w:tc>
          <w:tcPr>
            <w:tcW w:w="144" w:type="dxa"/>
          </w:tcPr>
          <w:p w14:paraId="369B32C8"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Pr>
          <w:p w14:paraId="7AF7E484" w14:textId="77777777" w:rsidR="0063488E" w:rsidRPr="00CC2DEC" w:rsidRDefault="0063488E" w:rsidP="004C5653">
            <w:pPr>
              <w:tabs>
                <w:tab w:val="decimal" w:pos="942"/>
              </w:tabs>
              <w:spacing w:line="260" w:lineRule="exact"/>
              <w:rPr>
                <w:rFonts w:ascii="Times New Roman" w:hAnsi="Times New Roman" w:cs="Times New Roman"/>
                <w:color w:val="000000"/>
                <w:sz w:val="16"/>
                <w:szCs w:val="16"/>
              </w:rPr>
            </w:pPr>
          </w:p>
        </w:tc>
        <w:tc>
          <w:tcPr>
            <w:tcW w:w="180" w:type="dxa"/>
          </w:tcPr>
          <w:p w14:paraId="13068F32" w14:textId="77777777" w:rsidR="0063488E" w:rsidRPr="00CC2DEC" w:rsidRDefault="0063488E" w:rsidP="004C5653">
            <w:pPr>
              <w:tabs>
                <w:tab w:val="decimal" w:pos="605"/>
                <w:tab w:val="decimal" w:pos="648"/>
              </w:tabs>
              <w:spacing w:line="260" w:lineRule="exact"/>
              <w:rPr>
                <w:rFonts w:ascii="Times New Roman" w:hAnsi="Times New Roman" w:cs="Times New Roman"/>
                <w:color w:val="000000"/>
                <w:sz w:val="16"/>
                <w:szCs w:val="16"/>
              </w:rPr>
            </w:pPr>
          </w:p>
        </w:tc>
        <w:tc>
          <w:tcPr>
            <w:tcW w:w="1071" w:type="dxa"/>
          </w:tcPr>
          <w:p w14:paraId="7DB032B9" w14:textId="77777777" w:rsidR="0063488E" w:rsidRPr="00CC2DEC" w:rsidRDefault="0063488E" w:rsidP="004C5653">
            <w:pPr>
              <w:spacing w:line="260" w:lineRule="exact"/>
              <w:jc w:val="center"/>
              <w:rPr>
                <w:rFonts w:ascii="Times New Roman" w:hAnsi="Times New Roman" w:cs="Times New Roman"/>
                <w:color w:val="000000"/>
                <w:sz w:val="16"/>
                <w:szCs w:val="16"/>
              </w:rPr>
            </w:pPr>
          </w:p>
        </w:tc>
        <w:tc>
          <w:tcPr>
            <w:tcW w:w="189" w:type="dxa"/>
          </w:tcPr>
          <w:p w14:paraId="6B96E0EF"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Pr>
          <w:p w14:paraId="1640293D" w14:textId="77777777" w:rsidR="0063488E" w:rsidRPr="00CC2DEC" w:rsidRDefault="0063488E" w:rsidP="004C5653">
            <w:pPr>
              <w:tabs>
                <w:tab w:val="decimal" w:pos="1106"/>
              </w:tabs>
              <w:spacing w:line="260" w:lineRule="exact"/>
              <w:rPr>
                <w:rFonts w:ascii="Times New Roman" w:hAnsi="Times New Roman" w:cs="Times New Roman"/>
                <w:color w:val="000000"/>
                <w:sz w:val="16"/>
                <w:szCs w:val="16"/>
              </w:rPr>
            </w:pPr>
          </w:p>
        </w:tc>
      </w:tr>
      <w:tr w:rsidR="0063488E" w:rsidRPr="00CC2DEC" w14:paraId="3FA8AF8B" w14:textId="77777777" w:rsidTr="004449CB">
        <w:trPr>
          <w:cantSplit/>
        </w:trPr>
        <w:tc>
          <w:tcPr>
            <w:tcW w:w="4086" w:type="dxa"/>
          </w:tcPr>
          <w:p w14:paraId="1D0E119D" w14:textId="77777777" w:rsidR="0063488E" w:rsidRPr="00CC2DEC" w:rsidRDefault="0063488E" w:rsidP="004C5653">
            <w:pPr>
              <w:spacing w:line="260" w:lineRule="exact"/>
              <w:ind w:firstLine="1089"/>
              <w:rPr>
                <w:rFonts w:ascii="Times New Roman" w:hAnsi="Times New Roman" w:cs="Times New Roman"/>
                <w:b/>
                <w:bCs/>
                <w:sz w:val="16"/>
                <w:szCs w:val="16"/>
              </w:rPr>
            </w:pPr>
            <w:r w:rsidRPr="00CC2DEC">
              <w:rPr>
                <w:rFonts w:ascii="Times New Roman" w:hAnsi="Times New Roman" w:cs="Times New Roman"/>
                <w:sz w:val="16"/>
                <w:szCs w:val="16"/>
              </w:rPr>
              <w:t>Software</w:t>
            </w:r>
          </w:p>
        </w:tc>
        <w:tc>
          <w:tcPr>
            <w:tcW w:w="1141" w:type="dxa"/>
          </w:tcPr>
          <w:p w14:paraId="3FC67D8A" w14:textId="77777777" w:rsidR="0063488E" w:rsidRPr="00CC2DEC" w:rsidRDefault="0063488E" w:rsidP="004C5653">
            <w:pPr>
              <w:tabs>
                <w:tab w:val="decimal" w:pos="97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5,829</w:t>
            </w:r>
            <w:r w:rsidRPr="00CC2DEC">
              <w:rPr>
                <w:rFonts w:ascii="Times New Roman" w:hAnsi="Times New Roman" w:cs="Times New Roman"/>
                <w:color w:val="000000"/>
                <w:sz w:val="16"/>
                <w:szCs w:val="16"/>
                <w:cs/>
              </w:rPr>
              <w:t>)</w:t>
            </w:r>
          </w:p>
        </w:tc>
        <w:tc>
          <w:tcPr>
            <w:tcW w:w="144" w:type="dxa"/>
          </w:tcPr>
          <w:p w14:paraId="3CCAF83E"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Pr>
          <w:p w14:paraId="51A22595" w14:textId="77777777" w:rsidR="0063488E" w:rsidRPr="00CC2DEC" w:rsidRDefault="0063488E" w:rsidP="004C5653">
            <w:pPr>
              <w:tabs>
                <w:tab w:val="decimal" w:pos="910"/>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1,089</w:t>
            </w:r>
            <w:r w:rsidRPr="00CC2DEC">
              <w:rPr>
                <w:rFonts w:ascii="Times New Roman" w:hAnsi="Times New Roman" w:cs="Times New Roman"/>
                <w:color w:val="000000"/>
                <w:sz w:val="16"/>
                <w:szCs w:val="16"/>
                <w:cs/>
              </w:rPr>
              <w:t>)</w:t>
            </w:r>
          </w:p>
        </w:tc>
        <w:tc>
          <w:tcPr>
            <w:tcW w:w="180" w:type="dxa"/>
          </w:tcPr>
          <w:p w14:paraId="5488B4C5"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Pr>
          <w:p w14:paraId="1B8BDC22" w14:textId="77777777" w:rsidR="0063488E" w:rsidRPr="00CC2DEC" w:rsidRDefault="0063488E" w:rsidP="004C5653">
            <w:pPr>
              <w:tabs>
                <w:tab w:val="decimal" w:pos="88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w:t>
            </w:r>
          </w:p>
        </w:tc>
        <w:tc>
          <w:tcPr>
            <w:tcW w:w="189" w:type="dxa"/>
          </w:tcPr>
          <w:p w14:paraId="5F88D3C6"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Pr>
          <w:p w14:paraId="1F314174" w14:textId="77777777" w:rsidR="0063488E" w:rsidRPr="00CC2DEC" w:rsidRDefault="0063488E" w:rsidP="004C5653">
            <w:pPr>
              <w:tabs>
                <w:tab w:val="decimal" w:pos="11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6,915</w:t>
            </w:r>
            <w:r w:rsidRPr="00CC2DEC">
              <w:rPr>
                <w:rFonts w:ascii="Times New Roman" w:hAnsi="Times New Roman" w:cs="Times New Roman"/>
                <w:color w:val="000000"/>
                <w:sz w:val="16"/>
                <w:szCs w:val="16"/>
                <w:cs/>
              </w:rPr>
              <w:t>)</w:t>
            </w:r>
          </w:p>
        </w:tc>
      </w:tr>
      <w:tr w:rsidR="0063488E" w:rsidRPr="00CC2DEC" w14:paraId="0DE62AF2" w14:textId="77777777" w:rsidTr="004449CB">
        <w:trPr>
          <w:cantSplit/>
        </w:trPr>
        <w:tc>
          <w:tcPr>
            <w:tcW w:w="4086" w:type="dxa"/>
          </w:tcPr>
          <w:p w14:paraId="45634E5F" w14:textId="77777777" w:rsidR="0063488E" w:rsidRPr="00CC2DEC" w:rsidRDefault="0063488E" w:rsidP="004C5653">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Other intangible assets</w:t>
            </w:r>
          </w:p>
        </w:tc>
        <w:tc>
          <w:tcPr>
            <w:tcW w:w="1141" w:type="dxa"/>
            <w:tcBorders>
              <w:bottom w:val="single" w:sz="4" w:space="0" w:color="auto"/>
            </w:tcBorders>
          </w:tcPr>
          <w:p w14:paraId="0DC27B6A" w14:textId="77777777" w:rsidR="0063488E" w:rsidRPr="00CC2DEC" w:rsidRDefault="0063488E" w:rsidP="004C5653">
            <w:pPr>
              <w:tabs>
                <w:tab w:val="decimal" w:pos="97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14</w:t>
            </w:r>
            <w:r w:rsidRPr="00CC2DEC">
              <w:rPr>
                <w:rFonts w:ascii="Times New Roman" w:hAnsi="Times New Roman" w:cs="Times New Roman"/>
                <w:color w:val="000000"/>
                <w:sz w:val="16"/>
                <w:szCs w:val="16"/>
                <w:cs/>
              </w:rPr>
              <w:t>)</w:t>
            </w:r>
          </w:p>
        </w:tc>
        <w:tc>
          <w:tcPr>
            <w:tcW w:w="144" w:type="dxa"/>
          </w:tcPr>
          <w:p w14:paraId="7905505F"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Borders>
              <w:bottom w:val="single" w:sz="4" w:space="0" w:color="auto"/>
            </w:tcBorders>
          </w:tcPr>
          <w:p w14:paraId="5BE9358F" w14:textId="77777777" w:rsidR="0063488E" w:rsidRPr="00CC2DEC" w:rsidRDefault="0063488E" w:rsidP="004C5653">
            <w:pPr>
              <w:spacing w:line="260" w:lineRule="exact"/>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80" w:type="dxa"/>
          </w:tcPr>
          <w:p w14:paraId="1CB8A244"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Borders>
              <w:bottom w:val="single" w:sz="4" w:space="0" w:color="auto"/>
            </w:tcBorders>
          </w:tcPr>
          <w:p w14:paraId="7235D315" w14:textId="77777777" w:rsidR="0063488E" w:rsidRPr="00CC2DEC" w:rsidRDefault="0063488E" w:rsidP="004C5653">
            <w:pPr>
              <w:spacing w:line="260" w:lineRule="exact"/>
              <w:jc w:val="center"/>
              <w:rPr>
                <w:rFonts w:ascii="Times New Roman" w:hAnsi="Times New Roman" w:cs="Times New Roman"/>
                <w:color w:val="000000"/>
                <w:sz w:val="16"/>
                <w:szCs w:val="16"/>
                <w:cs/>
              </w:rPr>
            </w:pPr>
            <w:r w:rsidRPr="00CC2DEC">
              <w:rPr>
                <w:rFonts w:ascii="Times New Roman" w:hAnsi="Times New Roman" w:cs="Times New Roman"/>
                <w:color w:val="000000"/>
                <w:sz w:val="16"/>
                <w:szCs w:val="16"/>
                <w:cs/>
              </w:rPr>
              <w:t>-</w:t>
            </w:r>
          </w:p>
        </w:tc>
        <w:tc>
          <w:tcPr>
            <w:tcW w:w="189" w:type="dxa"/>
          </w:tcPr>
          <w:p w14:paraId="15EFB84E"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Borders>
              <w:bottom w:val="single" w:sz="4" w:space="0" w:color="auto"/>
            </w:tcBorders>
          </w:tcPr>
          <w:p w14:paraId="287E3C90" w14:textId="77777777" w:rsidR="0063488E" w:rsidRPr="00CC2DEC" w:rsidRDefault="0063488E" w:rsidP="004C5653">
            <w:pPr>
              <w:tabs>
                <w:tab w:val="decimal" w:pos="11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14</w:t>
            </w:r>
            <w:r w:rsidRPr="00CC2DEC">
              <w:rPr>
                <w:rFonts w:ascii="Times New Roman" w:hAnsi="Times New Roman" w:cs="Times New Roman"/>
                <w:color w:val="000000"/>
                <w:sz w:val="16"/>
                <w:szCs w:val="16"/>
                <w:cs/>
              </w:rPr>
              <w:t>)</w:t>
            </w:r>
          </w:p>
        </w:tc>
      </w:tr>
      <w:tr w:rsidR="0063488E" w:rsidRPr="00CC2DEC" w14:paraId="4F18001E" w14:textId="77777777" w:rsidTr="004449CB">
        <w:trPr>
          <w:cantSplit/>
        </w:trPr>
        <w:tc>
          <w:tcPr>
            <w:tcW w:w="4086" w:type="dxa"/>
          </w:tcPr>
          <w:p w14:paraId="520A3618" w14:textId="77777777" w:rsidR="0063488E" w:rsidRPr="00CC2DEC" w:rsidRDefault="0063488E" w:rsidP="004C5653">
            <w:pPr>
              <w:spacing w:line="260" w:lineRule="exact"/>
              <w:ind w:firstLine="1080"/>
              <w:rPr>
                <w:rFonts w:ascii="Times New Roman" w:hAnsi="Times New Roman" w:cs="Times New Roman"/>
                <w:sz w:val="16"/>
                <w:szCs w:val="16"/>
              </w:rPr>
            </w:pPr>
            <w:r w:rsidRPr="00CC2DEC">
              <w:rPr>
                <w:rFonts w:ascii="Times New Roman" w:hAnsi="Times New Roman" w:cs="Times New Roman"/>
                <w:sz w:val="16"/>
                <w:szCs w:val="16"/>
              </w:rPr>
              <w:t>Total</w:t>
            </w:r>
          </w:p>
        </w:tc>
        <w:tc>
          <w:tcPr>
            <w:tcW w:w="1141" w:type="dxa"/>
            <w:tcBorders>
              <w:top w:val="single" w:sz="4" w:space="0" w:color="auto"/>
              <w:bottom w:val="single" w:sz="4" w:space="0" w:color="auto"/>
            </w:tcBorders>
          </w:tcPr>
          <w:p w14:paraId="6CCA08B0" w14:textId="77777777" w:rsidR="0063488E" w:rsidRPr="00CC2DEC" w:rsidRDefault="0063488E" w:rsidP="004C5653">
            <w:pPr>
              <w:tabs>
                <w:tab w:val="decimal" w:pos="97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5,843</w:t>
            </w:r>
            <w:r w:rsidRPr="00CC2DEC">
              <w:rPr>
                <w:rFonts w:ascii="Times New Roman" w:hAnsi="Times New Roman" w:cs="Times New Roman"/>
                <w:color w:val="000000"/>
                <w:sz w:val="16"/>
                <w:szCs w:val="16"/>
                <w:cs/>
              </w:rPr>
              <w:t>)</w:t>
            </w:r>
          </w:p>
        </w:tc>
        <w:tc>
          <w:tcPr>
            <w:tcW w:w="144" w:type="dxa"/>
          </w:tcPr>
          <w:p w14:paraId="1DBC3D34"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tcPr>
          <w:p w14:paraId="5984B1B5" w14:textId="77777777" w:rsidR="0063488E" w:rsidRPr="00CC2DEC" w:rsidRDefault="0063488E" w:rsidP="004C5653">
            <w:pPr>
              <w:tabs>
                <w:tab w:val="decimal" w:pos="910"/>
              </w:tabs>
              <w:spacing w:line="260" w:lineRule="exact"/>
              <w:rPr>
                <w:rFonts w:ascii="Times New Roman" w:hAnsi="Times New Roman" w:cs="Times New Roman"/>
                <w:color w:val="000000"/>
                <w:sz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rPr>
              <w:t>1,089</w:t>
            </w:r>
            <w:r w:rsidRPr="00CC2DEC">
              <w:rPr>
                <w:rFonts w:ascii="Times New Roman" w:hAnsi="Times New Roman" w:cs="Times New Roman"/>
                <w:color w:val="000000"/>
                <w:sz w:val="16"/>
                <w:szCs w:val="16"/>
                <w:cs/>
              </w:rPr>
              <w:t>)</w:t>
            </w:r>
          </w:p>
        </w:tc>
        <w:tc>
          <w:tcPr>
            <w:tcW w:w="180" w:type="dxa"/>
          </w:tcPr>
          <w:p w14:paraId="52A240F9"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tcPr>
          <w:p w14:paraId="35A37097" w14:textId="77777777" w:rsidR="0063488E" w:rsidRPr="00CC2DEC" w:rsidRDefault="0063488E" w:rsidP="004C5653">
            <w:pPr>
              <w:tabs>
                <w:tab w:val="decimal" w:pos="887"/>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w:t>
            </w:r>
          </w:p>
        </w:tc>
        <w:tc>
          <w:tcPr>
            <w:tcW w:w="189" w:type="dxa"/>
          </w:tcPr>
          <w:p w14:paraId="5A232C6B"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tcPr>
          <w:p w14:paraId="126BDD5D" w14:textId="77777777" w:rsidR="0063488E" w:rsidRPr="00CC2DEC" w:rsidRDefault="0063488E" w:rsidP="004C5653">
            <w:pPr>
              <w:tabs>
                <w:tab w:val="decimal" w:pos="11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6,929</w:t>
            </w:r>
            <w:r w:rsidRPr="00CC2DEC">
              <w:rPr>
                <w:rFonts w:ascii="Times New Roman" w:hAnsi="Times New Roman" w:cs="Times New Roman"/>
                <w:color w:val="000000"/>
                <w:sz w:val="16"/>
                <w:szCs w:val="16"/>
                <w:cs/>
              </w:rPr>
              <w:t>)</w:t>
            </w:r>
          </w:p>
        </w:tc>
      </w:tr>
      <w:tr w:rsidR="0063488E" w:rsidRPr="00CC2DEC" w14:paraId="63BC235F" w14:textId="77777777" w:rsidTr="004449CB">
        <w:trPr>
          <w:cantSplit/>
        </w:trPr>
        <w:tc>
          <w:tcPr>
            <w:tcW w:w="4086" w:type="dxa"/>
          </w:tcPr>
          <w:p w14:paraId="66C955BD" w14:textId="77777777" w:rsidR="0063488E" w:rsidRPr="00CC2DEC" w:rsidRDefault="0063488E" w:rsidP="004C5653">
            <w:pPr>
              <w:spacing w:line="260" w:lineRule="exact"/>
              <w:ind w:firstLine="927"/>
              <w:rPr>
                <w:rFonts w:ascii="Times New Roman" w:hAnsi="Times New Roman" w:cs="Times New Roman"/>
                <w:b/>
                <w:bCs/>
                <w:sz w:val="16"/>
                <w:szCs w:val="16"/>
              </w:rPr>
            </w:pPr>
            <w:r w:rsidRPr="00CC2DEC">
              <w:rPr>
                <w:rFonts w:ascii="Times New Roman" w:hAnsi="Times New Roman" w:cs="Times New Roman"/>
                <w:b/>
                <w:bCs/>
                <w:sz w:val="16"/>
                <w:szCs w:val="16"/>
              </w:rPr>
              <w:t>Allowance for impairment</w:t>
            </w:r>
          </w:p>
        </w:tc>
        <w:tc>
          <w:tcPr>
            <w:tcW w:w="1141" w:type="dxa"/>
            <w:tcBorders>
              <w:top w:val="single" w:sz="4" w:space="0" w:color="auto"/>
              <w:bottom w:val="single" w:sz="4" w:space="0" w:color="auto"/>
            </w:tcBorders>
            <w:vAlign w:val="bottom"/>
          </w:tcPr>
          <w:p w14:paraId="54EB2181" w14:textId="77777777" w:rsidR="0063488E" w:rsidRPr="00CC2DEC" w:rsidRDefault="0063488E" w:rsidP="004C5653">
            <w:pPr>
              <w:spacing w:line="260" w:lineRule="exact"/>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4" w:type="dxa"/>
            <w:vAlign w:val="bottom"/>
          </w:tcPr>
          <w:p w14:paraId="5B7136A4"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vAlign w:val="bottom"/>
          </w:tcPr>
          <w:p w14:paraId="214A172F" w14:textId="77777777" w:rsidR="0063488E" w:rsidRPr="00CC2DEC" w:rsidRDefault="0063488E" w:rsidP="004C5653">
            <w:pPr>
              <w:tabs>
                <w:tab w:val="decimal" w:pos="910"/>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485</w:t>
            </w:r>
            <w:r w:rsidRPr="00CC2DEC">
              <w:rPr>
                <w:rFonts w:ascii="Times New Roman" w:hAnsi="Times New Roman" w:cs="Times New Roman"/>
                <w:color w:val="000000"/>
                <w:sz w:val="16"/>
                <w:szCs w:val="16"/>
                <w:cs/>
              </w:rPr>
              <w:t>)</w:t>
            </w:r>
          </w:p>
        </w:tc>
        <w:tc>
          <w:tcPr>
            <w:tcW w:w="180" w:type="dxa"/>
            <w:vAlign w:val="bottom"/>
          </w:tcPr>
          <w:p w14:paraId="3268253D"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vAlign w:val="bottom"/>
          </w:tcPr>
          <w:p w14:paraId="606973B8" w14:textId="77777777" w:rsidR="0063488E" w:rsidRPr="00CC2DEC" w:rsidRDefault="0063488E" w:rsidP="004C5653">
            <w:pPr>
              <w:tabs>
                <w:tab w:val="decimal" w:pos="57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89" w:type="dxa"/>
            <w:vAlign w:val="bottom"/>
          </w:tcPr>
          <w:p w14:paraId="48893C86"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vAlign w:val="bottom"/>
          </w:tcPr>
          <w:p w14:paraId="53E3C2FC" w14:textId="77777777" w:rsidR="0063488E" w:rsidRPr="00CC2DEC" w:rsidRDefault="0063488E" w:rsidP="004C5653">
            <w:pPr>
              <w:tabs>
                <w:tab w:val="decimal" w:pos="11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r w:rsidRPr="00CC2DEC">
              <w:rPr>
                <w:rFonts w:ascii="Times New Roman" w:hAnsi="Times New Roman" w:cs="Times New Roman"/>
                <w:color w:val="000000"/>
                <w:sz w:val="16"/>
                <w:szCs w:val="16"/>
              </w:rPr>
              <w:t>485</w:t>
            </w:r>
            <w:r w:rsidRPr="00CC2DEC">
              <w:rPr>
                <w:rFonts w:ascii="Times New Roman" w:hAnsi="Times New Roman" w:cs="Times New Roman"/>
                <w:color w:val="000000"/>
                <w:sz w:val="16"/>
                <w:szCs w:val="16"/>
                <w:cs/>
              </w:rPr>
              <w:t>)</w:t>
            </w:r>
          </w:p>
        </w:tc>
      </w:tr>
      <w:tr w:rsidR="0063488E" w:rsidRPr="00CC2DEC" w14:paraId="0EB95416" w14:textId="77777777" w:rsidTr="004449CB">
        <w:trPr>
          <w:cantSplit/>
        </w:trPr>
        <w:tc>
          <w:tcPr>
            <w:tcW w:w="4086" w:type="dxa"/>
          </w:tcPr>
          <w:p w14:paraId="43A5EDF2" w14:textId="77777777" w:rsidR="0063488E" w:rsidRPr="00CC2DEC" w:rsidRDefault="0063488E" w:rsidP="004C5653">
            <w:pPr>
              <w:spacing w:line="260" w:lineRule="exact"/>
              <w:ind w:firstLine="927"/>
              <w:rPr>
                <w:rFonts w:ascii="Times New Roman" w:hAnsi="Times New Roman" w:cs="Times New Roman"/>
                <w:sz w:val="16"/>
                <w:szCs w:val="16"/>
              </w:rPr>
            </w:pPr>
            <w:r w:rsidRPr="00CC2DEC">
              <w:rPr>
                <w:rFonts w:ascii="Times New Roman" w:hAnsi="Times New Roman" w:cs="Times New Roman"/>
                <w:b/>
                <w:bCs/>
                <w:sz w:val="16"/>
                <w:szCs w:val="16"/>
              </w:rPr>
              <w:t>Goodwill and other intangible assets, net</w:t>
            </w:r>
          </w:p>
        </w:tc>
        <w:tc>
          <w:tcPr>
            <w:tcW w:w="1141" w:type="dxa"/>
            <w:tcBorders>
              <w:top w:val="single" w:sz="4" w:space="0" w:color="auto"/>
              <w:bottom w:val="double" w:sz="4" w:space="0" w:color="auto"/>
            </w:tcBorders>
            <w:vAlign w:val="bottom"/>
          </w:tcPr>
          <w:p w14:paraId="4FA62F1C" w14:textId="77777777" w:rsidR="0063488E" w:rsidRPr="00CC2DEC" w:rsidRDefault="0063488E" w:rsidP="004C5653">
            <w:pPr>
              <w:tabs>
                <w:tab w:val="decimal" w:pos="975"/>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4,199</w:t>
            </w:r>
          </w:p>
        </w:tc>
        <w:tc>
          <w:tcPr>
            <w:tcW w:w="144" w:type="dxa"/>
            <w:vAlign w:val="bottom"/>
          </w:tcPr>
          <w:p w14:paraId="356A28FA"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Borders>
              <w:top w:val="single" w:sz="4" w:space="0" w:color="auto"/>
            </w:tcBorders>
            <w:vAlign w:val="bottom"/>
          </w:tcPr>
          <w:p w14:paraId="44B2D690" w14:textId="77777777" w:rsidR="0063488E" w:rsidRPr="00CC2DEC" w:rsidRDefault="0063488E" w:rsidP="004C5653">
            <w:pPr>
              <w:tabs>
                <w:tab w:val="decimal" w:pos="576"/>
              </w:tabs>
              <w:spacing w:line="260" w:lineRule="exact"/>
              <w:jc w:val="center"/>
              <w:rPr>
                <w:rFonts w:ascii="Times New Roman" w:hAnsi="Times New Roman" w:cs="Times New Roman"/>
                <w:color w:val="000000"/>
                <w:sz w:val="16"/>
                <w:szCs w:val="16"/>
              </w:rPr>
            </w:pPr>
          </w:p>
        </w:tc>
        <w:tc>
          <w:tcPr>
            <w:tcW w:w="180" w:type="dxa"/>
            <w:vAlign w:val="bottom"/>
          </w:tcPr>
          <w:p w14:paraId="1BDE20B1"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Borders>
              <w:top w:val="single" w:sz="4" w:space="0" w:color="auto"/>
            </w:tcBorders>
            <w:vAlign w:val="bottom"/>
          </w:tcPr>
          <w:p w14:paraId="3398D9A1" w14:textId="77777777" w:rsidR="0063488E" w:rsidRPr="00CC2DEC" w:rsidRDefault="0063488E" w:rsidP="004C5653">
            <w:pPr>
              <w:tabs>
                <w:tab w:val="decimal" w:pos="576"/>
              </w:tabs>
              <w:spacing w:line="260" w:lineRule="exact"/>
              <w:rPr>
                <w:rFonts w:ascii="Times New Roman" w:hAnsi="Times New Roman" w:cs="Times New Roman"/>
                <w:color w:val="000000"/>
                <w:sz w:val="16"/>
                <w:szCs w:val="16"/>
              </w:rPr>
            </w:pPr>
          </w:p>
        </w:tc>
        <w:tc>
          <w:tcPr>
            <w:tcW w:w="189" w:type="dxa"/>
            <w:vAlign w:val="bottom"/>
          </w:tcPr>
          <w:p w14:paraId="09E1B93A" w14:textId="77777777" w:rsidR="0063488E" w:rsidRPr="00CC2DEC"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Borders>
              <w:top w:val="single" w:sz="4" w:space="0" w:color="auto"/>
              <w:bottom w:val="double" w:sz="4" w:space="0" w:color="auto"/>
            </w:tcBorders>
            <w:vAlign w:val="bottom"/>
          </w:tcPr>
          <w:p w14:paraId="338BA157" w14:textId="77777777" w:rsidR="0063488E" w:rsidRPr="00CC2DEC" w:rsidRDefault="0063488E" w:rsidP="004C5653">
            <w:pPr>
              <w:tabs>
                <w:tab w:val="decimal" w:pos="1106"/>
              </w:tabs>
              <w:spacing w:line="260" w:lineRule="exact"/>
              <w:rPr>
                <w:rFonts w:ascii="Times New Roman" w:hAnsi="Times New Roman" w:cs="Times New Roman"/>
                <w:color w:val="000000"/>
                <w:sz w:val="16"/>
                <w:szCs w:val="16"/>
              </w:rPr>
            </w:pPr>
            <w:r w:rsidRPr="00CC2DEC">
              <w:rPr>
                <w:rFonts w:ascii="Times New Roman" w:hAnsi="Times New Roman" w:cs="Times New Roman"/>
                <w:color w:val="000000"/>
                <w:sz w:val="16"/>
                <w:szCs w:val="16"/>
              </w:rPr>
              <w:t>3,993</w:t>
            </w:r>
          </w:p>
        </w:tc>
      </w:tr>
    </w:tbl>
    <w:p w14:paraId="66CC4BF8" w14:textId="77777777" w:rsidR="00F02533" w:rsidRPr="00CC2DEC" w:rsidRDefault="00F02533" w:rsidP="00F02533">
      <w:pPr>
        <w:ind w:left="913" w:hanging="13"/>
        <w:jc w:val="right"/>
        <w:rPr>
          <w:rFonts w:ascii="Times New Roman" w:hAnsi="Times New Roman" w:cs="Times New Roman"/>
          <w:b/>
          <w:bCs/>
          <w:sz w:val="16"/>
          <w:szCs w:val="16"/>
        </w:rPr>
      </w:pPr>
    </w:p>
    <w:p w14:paraId="6E05E68E" w14:textId="77777777" w:rsidR="00490C02" w:rsidRPr="00CC2DEC" w:rsidRDefault="00490C02" w:rsidP="00490C02">
      <w:pPr>
        <w:ind w:left="913" w:hanging="13"/>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929" w:type="dxa"/>
        <w:tblInd w:w="284" w:type="dxa"/>
        <w:tblLayout w:type="fixed"/>
        <w:tblCellMar>
          <w:left w:w="0" w:type="dxa"/>
          <w:right w:w="0" w:type="dxa"/>
        </w:tblCellMar>
        <w:tblLook w:val="0000" w:firstRow="0" w:lastRow="0" w:firstColumn="0" w:lastColumn="0" w:noHBand="0" w:noVBand="0"/>
      </w:tblPr>
      <w:tblGrid>
        <w:gridCol w:w="6520"/>
        <w:gridCol w:w="1134"/>
        <w:gridCol w:w="141"/>
        <w:gridCol w:w="1134"/>
      </w:tblGrid>
      <w:tr w:rsidR="00490C02" w:rsidRPr="00CC2DEC" w14:paraId="59A249E1" w14:textId="77777777" w:rsidTr="00887375">
        <w:trPr>
          <w:cantSplit/>
        </w:trPr>
        <w:tc>
          <w:tcPr>
            <w:tcW w:w="6520" w:type="dxa"/>
          </w:tcPr>
          <w:p w14:paraId="736ACA3F" w14:textId="77777777" w:rsidR="00490C02" w:rsidRPr="00CC2DEC" w:rsidRDefault="00490C02" w:rsidP="00887375">
            <w:pPr>
              <w:tabs>
                <w:tab w:val="decimal" w:pos="792"/>
              </w:tabs>
              <w:spacing w:line="220" w:lineRule="exact"/>
              <w:rPr>
                <w:rFonts w:ascii="Times New Roman" w:hAnsi="Times New Roman" w:cs="Times New Roman"/>
                <w:b/>
                <w:bCs/>
                <w:sz w:val="16"/>
                <w:szCs w:val="16"/>
              </w:rPr>
            </w:pPr>
          </w:p>
        </w:tc>
        <w:tc>
          <w:tcPr>
            <w:tcW w:w="1134" w:type="dxa"/>
          </w:tcPr>
          <w:p w14:paraId="62DDCC0B" w14:textId="650153ED" w:rsidR="00490C02" w:rsidRPr="00CC2DEC" w:rsidRDefault="00490C02" w:rsidP="00887375">
            <w:pPr>
              <w:spacing w:line="220" w:lineRule="exact"/>
              <w:jc w:val="center"/>
              <w:rPr>
                <w:rFonts w:ascii="Times New Roman" w:hAnsi="Times New Roman" w:cs="Times New Roman"/>
                <w:b/>
                <w:bCs/>
                <w:sz w:val="16"/>
                <w:szCs w:val="16"/>
              </w:rPr>
            </w:pPr>
            <w:r w:rsidRPr="00CC2DEC">
              <w:rPr>
                <w:rFonts w:ascii="Times New Roman" w:hAnsi="Times New Roman" w:cs="Times New Roman"/>
                <w:b/>
                <w:bCs/>
                <w:color w:val="000000"/>
                <w:sz w:val="16"/>
                <w:szCs w:val="16"/>
              </w:rPr>
              <w:t>2021</w:t>
            </w:r>
          </w:p>
        </w:tc>
        <w:tc>
          <w:tcPr>
            <w:tcW w:w="141" w:type="dxa"/>
          </w:tcPr>
          <w:p w14:paraId="71E9B742" w14:textId="77777777" w:rsidR="00490C02" w:rsidRPr="00CC2DEC" w:rsidRDefault="00490C02" w:rsidP="00887375">
            <w:pPr>
              <w:tabs>
                <w:tab w:val="decimal" w:pos="851"/>
              </w:tabs>
              <w:spacing w:line="220" w:lineRule="exact"/>
              <w:rPr>
                <w:rFonts w:ascii="Times New Roman" w:hAnsi="Times New Roman" w:cs="Times New Roman"/>
                <w:b/>
                <w:bCs/>
                <w:sz w:val="16"/>
                <w:szCs w:val="16"/>
              </w:rPr>
            </w:pPr>
          </w:p>
        </w:tc>
        <w:tc>
          <w:tcPr>
            <w:tcW w:w="1134" w:type="dxa"/>
          </w:tcPr>
          <w:p w14:paraId="2E284315" w14:textId="63E6A30C" w:rsidR="00490C02" w:rsidRPr="00CC2DEC" w:rsidRDefault="00490C02" w:rsidP="00887375">
            <w:pPr>
              <w:spacing w:line="220" w:lineRule="exact"/>
              <w:jc w:val="center"/>
              <w:rPr>
                <w:rFonts w:ascii="Times New Roman" w:hAnsi="Times New Roman" w:cs="Times New Roman"/>
                <w:b/>
                <w:bCs/>
                <w:sz w:val="16"/>
                <w:szCs w:val="16"/>
              </w:rPr>
            </w:pPr>
            <w:r w:rsidRPr="00CC2DEC">
              <w:rPr>
                <w:rFonts w:ascii="Times New Roman" w:hAnsi="Times New Roman" w:cs="Times New Roman"/>
                <w:b/>
                <w:bCs/>
                <w:color w:val="000000"/>
                <w:sz w:val="16"/>
                <w:szCs w:val="16"/>
              </w:rPr>
              <w:t>2020</w:t>
            </w:r>
          </w:p>
        </w:tc>
      </w:tr>
      <w:tr w:rsidR="00490C02" w:rsidRPr="00CC2DEC" w14:paraId="4A9A39D1" w14:textId="77777777" w:rsidTr="00887375">
        <w:trPr>
          <w:cantSplit/>
        </w:trPr>
        <w:tc>
          <w:tcPr>
            <w:tcW w:w="6520" w:type="dxa"/>
          </w:tcPr>
          <w:p w14:paraId="41F920FE" w14:textId="77777777" w:rsidR="00490C02" w:rsidRPr="00CC2DEC" w:rsidRDefault="00490C02" w:rsidP="00887375">
            <w:pPr>
              <w:tabs>
                <w:tab w:val="decimal" w:pos="792"/>
              </w:tabs>
              <w:spacing w:line="120" w:lineRule="exact"/>
              <w:rPr>
                <w:rFonts w:ascii="Times New Roman" w:hAnsi="Times New Roman" w:cs="Times New Roman"/>
                <w:b/>
                <w:bCs/>
                <w:sz w:val="16"/>
                <w:szCs w:val="16"/>
              </w:rPr>
            </w:pPr>
          </w:p>
        </w:tc>
        <w:tc>
          <w:tcPr>
            <w:tcW w:w="1134" w:type="dxa"/>
          </w:tcPr>
          <w:p w14:paraId="0D738B77" w14:textId="77777777" w:rsidR="00490C02" w:rsidRPr="00CC2DEC" w:rsidRDefault="00490C02" w:rsidP="00887375">
            <w:pPr>
              <w:spacing w:line="120" w:lineRule="exact"/>
              <w:jc w:val="center"/>
              <w:rPr>
                <w:rFonts w:ascii="Times New Roman" w:hAnsi="Times New Roman" w:cs="Times New Roman"/>
                <w:b/>
                <w:bCs/>
                <w:color w:val="000000"/>
                <w:sz w:val="16"/>
                <w:szCs w:val="16"/>
              </w:rPr>
            </w:pPr>
          </w:p>
        </w:tc>
        <w:tc>
          <w:tcPr>
            <w:tcW w:w="141" w:type="dxa"/>
          </w:tcPr>
          <w:p w14:paraId="24BA09E2" w14:textId="77777777" w:rsidR="00490C02" w:rsidRPr="00CC2DEC" w:rsidRDefault="00490C02" w:rsidP="00887375">
            <w:pPr>
              <w:tabs>
                <w:tab w:val="decimal" w:pos="851"/>
              </w:tabs>
              <w:spacing w:line="120" w:lineRule="exact"/>
              <w:rPr>
                <w:rFonts w:ascii="Times New Roman" w:hAnsi="Times New Roman" w:cs="Times New Roman"/>
                <w:b/>
                <w:bCs/>
                <w:sz w:val="16"/>
                <w:szCs w:val="16"/>
              </w:rPr>
            </w:pPr>
          </w:p>
        </w:tc>
        <w:tc>
          <w:tcPr>
            <w:tcW w:w="1134" w:type="dxa"/>
          </w:tcPr>
          <w:p w14:paraId="1019D8AE" w14:textId="77777777" w:rsidR="00490C02" w:rsidRPr="00CC2DEC" w:rsidRDefault="00490C02" w:rsidP="00887375">
            <w:pPr>
              <w:spacing w:line="120" w:lineRule="exact"/>
              <w:jc w:val="center"/>
              <w:rPr>
                <w:rFonts w:ascii="Times New Roman" w:hAnsi="Times New Roman" w:cs="Times New Roman"/>
                <w:b/>
                <w:bCs/>
                <w:color w:val="000000"/>
                <w:sz w:val="16"/>
                <w:szCs w:val="16"/>
              </w:rPr>
            </w:pPr>
          </w:p>
        </w:tc>
      </w:tr>
      <w:tr w:rsidR="00490C02" w:rsidRPr="00CC2DEC" w14:paraId="1DDD20E6" w14:textId="77777777" w:rsidTr="00887375">
        <w:trPr>
          <w:cantSplit/>
        </w:trPr>
        <w:tc>
          <w:tcPr>
            <w:tcW w:w="6520" w:type="dxa"/>
          </w:tcPr>
          <w:p w14:paraId="19A8E005" w14:textId="77777777" w:rsidR="00490C02" w:rsidRPr="00CC2DEC" w:rsidRDefault="00490C02" w:rsidP="00490C02">
            <w:pPr>
              <w:tabs>
                <w:tab w:val="decimal" w:pos="930"/>
              </w:tabs>
              <w:spacing w:line="220" w:lineRule="exact"/>
              <w:ind w:left="900" w:right="36"/>
              <w:rPr>
                <w:rFonts w:ascii="Times New Roman" w:hAnsi="Times New Roman" w:cs="Times New Roman"/>
                <w:sz w:val="16"/>
                <w:szCs w:val="16"/>
              </w:rPr>
            </w:pPr>
            <w:r w:rsidRPr="00CC2DEC">
              <w:rPr>
                <w:rFonts w:ascii="Times New Roman" w:hAnsi="Times New Roman" w:cs="Times New Roman"/>
                <w:sz w:val="16"/>
                <w:szCs w:val="16"/>
              </w:rPr>
              <w:t>Amortization for the year</w:t>
            </w:r>
          </w:p>
        </w:tc>
        <w:tc>
          <w:tcPr>
            <w:tcW w:w="1134" w:type="dxa"/>
            <w:tcBorders>
              <w:bottom w:val="double" w:sz="4" w:space="0" w:color="auto"/>
            </w:tcBorders>
          </w:tcPr>
          <w:p w14:paraId="7EA6D22A" w14:textId="4C70551D" w:rsidR="00490C02" w:rsidRPr="00CC2DEC" w:rsidRDefault="00B33C05" w:rsidP="00E372ED">
            <w:pPr>
              <w:tabs>
                <w:tab w:val="decimal" w:pos="940"/>
              </w:tabs>
              <w:spacing w:line="220" w:lineRule="exact"/>
              <w:rPr>
                <w:rFonts w:ascii="Times New Roman" w:hAnsi="Times New Roman" w:cs="Times New Roman"/>
                <w:sz w:val="16"/>
                <w:szCs w:val="16"/>
              </w:rPr>
            </w:pPr>
            <w:r w:rsidRPr="00CC2DEC">
              <w:rPr>
                <w:rFonts w:ascii="Times New Roman" w:hAnsi="Times New Roman" w:cs="Times New Roman"/>
                <w:sz w:val="16"/>
                <w:szCs w:val="16"/>
              </w:rPr>
              <w:t>1,035</w:t>
            </w:r>
          </w:p>
        </w:tc>
        <w:tc>
          <w:tcPr>
            <w:tcW w:w="141" w:type="dxa"/>
          </w:tcPr>
          <w:p w14:paraId="60D997DB" w14:textId="77777777" w:rsidR="00490C02" w:rsidRPr="00CC2DEC" w:rsidRDefault="00490C02" w:rsidP="00490C02">
            <w:pPr>
              <w:tabs>
                <w:tab w:val="decimal" w:pos="851"/>
              </w:tabs>
              <w:spacing w:line="220" w:lineRule="exact"/>
              <w:rPr>
                <w:rFonts w:ascii="Times New Roman" w:hAnsi="Times New Roman" w:cs="Times New Roman"/>
                <w:b/>
                <w:bCs/>
                <w:sz w:val="16"/>
                <w:szCs w:val="16"/>
              </w:rPr>
            </w:pPr>
          </w:p>
        </w:tc>
        <w:tc>
          <w:tcPr>
            <w:tcW w:w="1134" w:type="dxa"/>
            <w:tcBorders>
              <w:bottom w:val="double" w:sz="4" w:space="0" w:color="auto"/>
            </w:tcBorders>
          </w:tcPr>
          <w:p w14:paraId="16A39D7A" w14:textId="2135980C" w:rsidR="00490C02" w:rsidRPr="00CC2DEC" w:rsidRDefault="00490C02" w:rsidP="00E372ED">
            <w:pPr>
              <w:tabs>
                <w:tab w:val="decimal" w:pos="918"/>
              </w:tabs>
              <w:spacing w:line="220" w:lineRule="exact"/>
              <w:rPr>
                <w:rFonts w:ascii="Times New Roman" w:hAnsi="Times New Roman" w:cs="Times New Roman"/>
                <w:sz w:val="16"/>
                <w:szCs w:val="16"/>
              </w:rPr>
            </w:pPr>
            <w:r w:rsidRPr="00CC2DEC">
              <w:rPr>
                <w:rFonts w:ascii="Times New Roman" w:hAnsi="Times New Roman" w:cs="Times New Roman"/>
                <w:sz w:val="16"/>
                <w:szCs w:val="16"/>
              </w:rPr>
              <w:t>1,089</w:t>
            </w:r>
          </w:p>
        </w:tc>
      </w:tr>
    </w:tbl>
    <w:p w14:paraId="6C82B926" w14:textId="77777777" w:rsidR="00490C02" w:rsidRPr="00CC2DEC" w:rsidRDefault="00490C02" w:rsidP="00243E8A">
      <w:pPr>
        <w:ind w:right="30"/>
        <w:jc w:val="right"/>
        <w:rPr>
          <w:rFonts w:ascii="Times New Roman" w:hAnsi="Times New Roman" w:cs="Times New Roman"/>
          <w:b/>
          <w:bCs/>
          <w:sz w:val="16"/>
          <w:szCs w:val="16"/>
        </w:rPr>
      </w:pPr>
    </w:p>
    <w:p w14:paraId="7FBEFCCE" w14:textId="77777777" w:rsidR="00F02533" w:rsidRPr="00CC2DEC" w:rsidRDefault="00F02533" w:rsidP="00F02533">
      <w:pPr>
        <w:pStyle w:val="BodyTextIndent"/>
        <w:tabs>
          <w:tab w:val="clear" w:pos="0"/>
        </w:tabs>
        <w:ind w:left="992"/>
        <w:rPr>
          <w:rFonts w:ascii="Times New Roman" w:hAnsi="Times New Roman" w:cs="Times New Roman"/>
          <w:spacing w:val="-2"/>
          <w:sz w:val="24"/>
          <w:szCs w:val="32"/>
        </w:rPr>
      </w:pPr>
    </w:p>
    <w:p w14:paraId="4FC47D09" w14:textId="513284E5" w:rsidR="00F02533" w:rsidRPr="00CC2DEC" w:rsidRDefault="00C53A8A" w:rsidP="00E43583">
      <w:pPr>
        <w:pStyle w:val="BodyTextIndent"/>
        <w:tabs>
          <w:tab w:val="clear" w:pos="0"/>
        </w:tabs>
        <w:ind w:left="992"/>
        <w:rPr>
          <w:rFonts w:ascii="Times New Roman" w:hAnsi="Times New Roman" w:cs="Times New Roman"/>
          <w:b/>
          <w:bCs/>
          <w:sz w:val="24"/>
          <w:szCs w:val="24"/>
        </w:rPr>
      </w:pPr>
      <w:r w:rsidRPr="00CC2DEC">
        <w:rPr>
          <w:rFonts w:ascii="Times New Roman" w:hAnsi="Times New Roman" w:cs="Times New Roman"/>
          <w:spacing w:val="-2"/>
          <w:sz w:val="24"/>
          <w:szCs w:val="32"/>
        </w:rPr>
        <w:t>As at December 31, 2021 and 2020</w:t>
      </w:r>
      <w:r w:rsidR="00F02533" w:rsidRPr="00CC2DEC">
        <w:rPr>
          <w:rFonts w:ascii="Times New Roman" w:hAnsi="Times New Roman" w:cs="Times New Roman"/>
          <w:spacing w:val="-4"/>
          <w:sz w:val="24"/>
          <w:szCs w:val="24"/>
        </w:rPr>
        <w:t>,</w:t>
      </w:r>
      <w:r w:rsidR="00F02533" w:rsidRPr="00CC2DEC">
        <w:rPr>
          <w:rFonts w:ascii="Times New Roman" w:hAnsi="Times New Roman" w:cs="Times New Roman"/>
          <w:sz w:val="24"/>
          <w:szCs w:val="32"/>
        </w:rPr>
        <w:t xml:space="preserve"> the Bank had intangible assets which were fully amortized but still in use, with the original costs amounting to Baht </w:t>
      </w:r>
      <w:r w:rsidR="00B33C05" w:rsidRPr="00CC2DEC">
        <w:rPr>
          <w:rFonts w:ascii="Times New Roman" w:hAnsi="Times New Roman" w:cs="Times New Roman"/>
          <w:sz w:val="24"/>
          <w:szCs w:val="32"/>
          <w:lang w:val="en-US"/>
        </w:rPr>
        <w:t>5</w:t>
      </w:r>
      <w:r w:rsidR="0063488E" w:rsidRPr="00CC2DEC">
        <w:rPr>
          <w:rFonts w:ascii="Times New Roman" w:hAnsi="Times New Roman" w:cs="Times New Roman"/>
          <w:sz w:val="24"/>
          <w:szCs w:val="32"/>
        </w:rPr>
        <w:t>,</w:t>
      </w:r>
      <w:r w:rsidR="00B33C05" w:rsidRPr="00CC2DEC">
        <w:rPr>
          <w:rFonts w:ascii="Times New Roman" w:hAnsi="Times New Roman" w:cs="Times New Roman"/>
          <w:sz w:val="24"/>
          <w:szCs w:val="32"/>
          <w:lang w:val="en-US"/>
        </w:rPr>
        <w:t>543</w:t>
      </w:r>
      <w:r w:rsidR="00F02533" w:rsidRPr="00CC2DEC">
        <w:rPr>
          <w:rFonts w:ascii="Times New Roman" w:hAnsi="Times New Roman" w:cs="Times New Roman"/>
          <w:sz w:val="24"/>
          <w:szCs w:val="32"/>
        </w:rPr>
        <w:t xml:space="preserve"> million and Baht </w:t>
      </w:r>
      <w:r w:rsidR="0063488E" w:rsidRPr="00CC2DEC">
        <w:rPr>
          <w:rFonts w:ascii="Times New Roman" w:hAnsi="Times New Roman" w:cs="Times New Roman"/>
          <w:sz w:val="24"/>
          <w:szCs w:val="32"/>
        </w:rPr>
        <w:t>4,434</w:t>
      </w:r>
      <w:r w:rsidR="0063488E" w:rsidRPr="00CC2DEC">
        <w:rPr>
          <w:rFonts w:ascii="Times New Roman" w:hAnsi="Times New Roman" w:cs="Times New Roman"/>
          <w:sz w:val="24"/>
          <w:szCs w:val="24"/>
          <w:cs/>
        </w:rPr>
        <w:t xml:space="preserve"> </w:t>
      </w:r>
      <w:r w:rsidR="00F02533" w:rsidRPr="00CC2DEC">
        <w:rPr>
          <w:rFonts w:ascii="Times New Roman" w:hAnsi="Times New Roman" w:cs="Times New Roman"/>
          <w:sz w:val="24"/>
          <w:szCs w:val="32"/>
        </w:rPr>
        <w:t>million, respectively</w:t>
      </w:r>
      <w:r w:rsidR="00F02533" w:rsidRPr="00CC2DEC">
        <w:rPr>
          <w:rFonts w:ascii="Times New Roman" w:hAnsi="Times New Roman" w:cs="Times New Roman"/>
          <w:sz w:val="24"/>
          <w:szCs w:val="24"/>
          <w:cs/>
        </w:rPr>
        <w:t xml:space="preserve">. </w:t>
      </w:r>
    </w:p>
    <w:p w14:paraId="3D2EAF07" w14:textId="77777777" w:rsidR="000F7E02" w:rsidRPr="00CC2DEC" w:rsidRDefault="000F7E02" w:rsidP="00E43583">
      <w:pPr>
        <w:pStyle w:val="BodyTextIndent"/>
        <w:tabs>
          <w:tab w:val="clear" w:pos="0"/>
        </w:tabs>
        <w:ind w:left="992"/>
        <w:rPr>
          <w:rFonts w:ascii="Times New Roman" w:hAnsi="Times New Roman" w:cs="Times New Roman"/>
          <w:b/>
          <w:bCs/>
          <w:sz w:val="24"/>
          <w:szCs w:val="24"/>
        </w:rPr>
      </w:pPr>
    </w:p>
    <w:p w14:paraId="5C0A449A" w14:textId="77777777" w:rsidR="00A7647E" w:rsidRPr="00CC2DEC" w:rsidRDefault="00A7647E">
      <w:pPr>
        <w:rPr>
          <w:rFonts w:ascii="Times New Roman" w:hAnsi="Times New Roman" w:cs="Times New Roman"/>
          <w:b/>
          <w:bCs/>
          <w:sz w:val="24"/>
          <w:szCs w:val="24"/>
          <w:lang w:eastAsia="x-none"/>
        </w:rPr>
      </w:pPr>
      <w:r w:rsidRPr="00CC2DEC">
        <w:rPr>
          <w:rFonts w:ascii="Times New Roman" w:hAnsi="Times New Roman" w:cs="Times New Roman"/>
          <w:b/>
          <w:bCs/>
          <w:cs/>
        </w:rPr>
        <w:br w:type="page"/>
      </w:r>
    </w:p>
    <w:p w14:paraId="3FFD9B6F" w14:textId="492643F7" w:rsidR="00F02533" w:rsidRPr="00CC2DEC" w:rsidRDefault="00F923FF" w:rsidP="00E43583">
      <w:pPr>
        <w:pStyle w:val="Heading2"/>
        <w:rPr>
          <w:b/>
          <w:bCs/>
          <w:cs/>
        </w:rPr>
      </w:pPr>
      <w:r w:rsidRPr="00CC2DEC">
        <w:rPr>
          <w:b/>
          <w:bCs/>
        </w:rPr>
        <w:lastRenderedPageBreak/>
        <w:t>7</w:t>
      </w:r>
      <w:r w:rsidRPr="00CC2DEC">
        <w:rPr>
          <w:b/>
          <w:bCs/>
          <w:cs/>
        </w:rPr>
        <w:t>.</w:t>
      </w:r>
      <w:r w:rsidRPr="00CC2DEC">
        <w:rPr>
          <w:b/>
          <w:bCs/>
        </w:rPr>
        <w:t>13</w:t>
      </w:r>
      <w:r w:rsidRPr="00CC2DEC">
        <w:rPr>
          <w:b/>
          <w:bCs/>
        </w:rPr>
        <w:tab/>
      </w:r>
      <w:r w:rsidR="00F02533" w:rsidRPr="00CC2DEC">
        <w:rPr>
          <w:b/>
          <w:bCs/>
        </w:rPr>
        <w:t>Deferred tax</w:t>
      </w:r>
    </w:p>
    <w:p w14:paraId="7F40D101" w14:textId="77777777" w:rsidR="00F02533" w:rsidRPr="00CC2DEC" w:rsidRDefault="00F02533" w:rsidP="00F02533">
      <w:pPr>
        <w:ind w:left="992"/>
        <w:jc w:val="both"/>
        <w:rPr>
          <w:rFonts w:ascii="Times New Roman" w:hAnsi="Times New Roman" w:cs="Times New Roman"/>
          <w:sz w:val="24"/>
          <w:szCs w:val="24"/>
        </w:rPr>
      </w:pPr>
    </w:p>
    <w:p w14:paraId="749F11D7" w14:textId="64C350B2" w:rsidR="00F02533" w:rsidRPr="00CC2DEC" w:rsidRDefault="00F02533" w:rsidP="00F02533">
      <w:pPr>
        <w:ind w:left="992"/>
        <w:jc w:val="both"/>
        <w:rPr>
          <w:rFonts w:ascii="Times New Roman" w:hAnsi="Times New Roman" w:cs="Times New Roman"/>
          <w:sz w:val="24"/>
          <w:szCs w:val="24"/>
        </w:rPr>
      </w:pPr>
      <w:r w:rsidRPr="00CC2DEC">
        <w:rPr>
          <w:rFonts w:ascii="Times New Roman" w:hAnsi="Times New Roman" w:cs="Times New Roman"/>
          <w:spacing w:val="-6"/>
          <w:sz w:val="24"/>
          <w:szCs w:val="24"/>
        </w:rPr>
        <w:t xml:space="preserve">Deferred tax assets and deferred tax liabilities </w:t>
      </w:r>
      <w:r w:rsidR="00C53A8A" w:rsidRPr="00CC2DEC">
        <w:rPr>
          <w:rFonts w:ascii="Times New Roman" w:hAnsi="Times New Roman" w:cs="Times New Roman"/>
          <w:spacing w:val="-6"/>
          <w:sz w:val="24"/>
          <w:szCs w:val="24"/>
        </w:rPr>
        <w:t>as at December 31, 2021 and 2020</w:t>
      </w:r>
      <w:r w:rsidRPr="00CC2DEC">
        <w:rPr>
          <w:rFonts w:ascii="Times New Roman" w:hAnsi="Times New Roman" w:cs="Times New Roman"/>
          <w:sz w:val="24"/>
          <w:szCs w:val="24"/>
        </w:rPr>
        <w:t xml:space="preserve"> are as follows</w:t>
      </w:r>
      <w:r w:rsidRPr="00CC2DEC">
        <w:rPr>
          <w:rFonts w:ascii="Times New Roman" w:hAnsi="Times New Roman" w:cs="Times New Roman"/>
          <w:sz w:val="24"/>
          <w:szCs w:val="24"/>
          <w:cs/>
        </w:rPr>
        <w:t>:</w:t>
      </w:r>
    </w:p>
    <w:p w14:paraId="55E20257" w14:textId="77777777" w:rsidR="00243E8A" w:rsidRPr="00CC2DEC" w:rsidRDefault="00243E8A" w:rsidP="00F02533">
      <w:pPr>
        <w:ind w:left="992"/>
        <w:jc w:val="both"/>
        <w:rPr>
          <w:rFonts w:ascii="Times New Roman" w:hAnsi="Times New Roman" w:cs="Times New Roman"/>
          <w:b/>
          <w:bCs/>
          <w:sz w:val="24"/>
          <w:szCs w:val="24"/>
        </w:rPr>
      </w:pPr>
    </w:p>
    <w:p w14:paraId="376DFB56" w14:textId="77777777" w:rsidR="00243E8A" w:rsidRPr="00CC2DEC" w:rsidRDefault="00243E8A" w:rsidP="00243E8A">
      <w:pPr>
        <w:ind w:right="-112"/>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8462" w:type="dxa"/>
        <w:tblInd w:w="1008" w:type="dxa"/>
        <w:tblCellMar>
          <w:left w:w="0" w:type="dxa"/>
          <w:right w:w="0" w:type="dxa"/>
        </w:tblCellMar>
        <w:tblLook w:val="01E0" w:firstRow="1" w:lastRow="1" w:firstColumn="1" w:lastColumn="1" w:noHBand="0" w:noVBand="0"/>
      </w:tblPr>
      <w:tblGrid>
        <w:gridCol w:w="2670"/>
        <w:gridCol w:w="350"/>
        <w:gridCol w:w="718"/>
        <w:gridCol w:w="348"/>
        <w:gridCol w:w="77"/>
        <w:gridCol w:w="256"/>
        <w:gridCol w:w="843"/>
        <w:gridCol w:w="364"/>
        <w:gridCol w:w="77"/>
        <w:gridCol w:w="242"/>
        <w:gridCol w:w="716"/>
        <w:gridCol w:w="396"/>
        <w:gridCol w:w="77"/>
        <w:gridCol w:w="230"/>
        <w:gridCol w:w="842"/>
        <w:gridCol w:w="256"/>
      </w:tblGrid>
      <w:tr w:rsidR="00F02533" w:rsidRPr="00CC2DEC" w14:paraId="25BD8592" w14:textId="77777777" w:rsidTr="00FD0D24">
        <w:trPr>
          <w:trHeight w:val="433"/>
        </w:trPr>
        <w:tc>
          <w:tcPr>
            <w:tcW w:w="2670" w:type="dxa"/>
            <w:vAlign w:val="bottom"/>
          </w:tcPr>
          <w:p w14:paraId="5E08734F" w14:textId="77777777" w:rsidR="00F02533" w:rsidRPr="00CC2DEC" w:rsidRDefault="00F02533" w:rsidP="00FD0D24">
            <w:pPr>
              <w:ind w:right="65"/>
              <w:jc w:val="both"/>
              <w:rPr>
                <w:rFonts w:ascii="Times New Roman" w:hAnsi="Times New Roman" w:cs="Times New Roman"/>
                <w:sz w:val="18"/>
                <w:szCs w:val="18"/>
              </w:rPr>
            </w:pPr>
          </w:p>
        </w:tc>
        <w:tc>
          <w:tcPr>
            <w:tcW w:w="2956" w:type="dxa"/>
            <w:gridSpan w:val="7"/>
            <w:vAlign w:val="bottom"/>
          </w:tcPr>
          <w:p w14:paraId="053C90A5" w14:textId="77777777" w:rsidR="00F02533" w:rsidRPr="00CC2DEC" w:rsidRDefault="00F02533" w:rsidP="00FD0D24">
            <w:pPr>
              <w:ind w:left="-57" w:right="-57"/>
              <w:jc w:val="center"/>
              <w:rPr>
                <w:rFonts w:ascii="Times New Roman" w:hAnsi="Times New Roman" w:cs="Times New Roman"/>
                <w:b/>
                <w:bCs/>
                <w:sz w:val="18"/>
                <w:szCs w:val="18"/>
              </w:rPr>
            </w:pPr>
            <w:r w:rsidRPr="00CC2DEC">
              <w:rPr>
                <w:rFonts w:ascii="Times New Roman" w:hAnsi="Times New Roman" w:cs="Times New Roman"/>
                <w:b/>
                <w:bCs/>
                <w:sz w:val="18"/>
                <w:szCs w:val="18"/>
              </w:rPr>
              <w:t>CONSOLIDATED</w:t>
            </w:r>
          </w:p>
          <w:p w14:paraId="7F85AF7A" w14:textId="77777777" w:rsidR="00F02533" w:rsidRPr="00CC2DEC" w:rsidRDefault="00F02533" w:rsidP="00FD0D24">
            <w:pPr>
              <w:ind w:left="-57" w:right="-57"/>
              <w:jc w:val="center"/>
              <w:rPr>
                <w:rFonts w:ascii="Times New Roman" w:hAnsi="Times New Roman" w:cs="Times New Roman"/>
                <w:b/>
                <w:bCs/>
                <w:sz w:val="18"/>
                <w:szCs w:val="18"/>
              </w:rPr>
            </w:pPr>
            <w:r w:rsidRPr="00CC2DEC">
              <w:rPr>
                <w:rFonts w:ascii="Times New Roman" w:hAnsi="Times New Roman" w:cs="Times New Roman"/>
                <w:b/>
                <w:bCs/>
                <w:sz w:val="18"/>
                <w:szCs w:val="18"/>
              </w:rPr>
              <w:t>FINANCIAL STATEMENTS</w:t>
            </w:r>
          </w:p>
        </w:tc>
        <w:tc>
          <w:tcPr>
            <w:tcW w:w="77" w:type="dxa"/>
            <w:noWrap/>
            <w:tcMar>
              <w:left w:w="28" w:type="dxa"/>
              <w:right w:w="28" w:type="dxa"/>
            </w:tcMar>
            <w:vAlign w:val="bottom"/>
          </w:tcPr>
          <w:p w14:paraId="46A9DB99" w14:textId="77777777" w:rsidR="00F02533" w:rsidRPr="00CC2DEC" w:rsidRDefault="00F02533" w:rsidP="00FD0D24">
            <w:pPr>
              <w:ind w:left="-57" w:right="-57"/>
              <w:jc w:val="center"/>
              <w:rPr>
                <w:rFonts w:ascii="Times New Roman" w:hAnsi="Times New Roman" w:cs="Times New Roman"/>
                <w:b/>
                <w:bCs/>
                <w:sz w:val="18"/>
                <w:szCs w:val="18"/>
              </w:rPr>
            </w:pPr>
          </w:p>
        </w:tc>
        <w:tc>
          <w:tcPr>
            <w:tcW w:w="2759" w:type="dxa"/>
            <w:gridSpan w:val="7"/>
            <w:vAlign w:val="bottom"/>
          </w:tcPr>
          <w:p w14:paraId="7D5A5538" w14:textId="77777777" w:rsidR="00F02533" w:rsidRPr="00CC2DEC" w:rsidRDefault="00F02533" w:rsidP="00FD0D24">
            <w:pPr>
              <w:ind w:left="-57" w:right="-57"/>
              <w:jc w:val="center"/>
              <w:rPr>
                <w:rFonts w:ascii="Times New Roman" w:hAnsi="Times New Roman" w:cs="Times New Roman"/>
                <w:b/>
                <w:bCs/>
                <w:sz w:val="18"/>
                <w:szCs w:val="18"/>
              </w:rPr>
            </w:pPr>
            <w:r w:rsidRPr="00CC2DEC">
              <w:rPr>
                <w:rFonts w:ascii="Times New Roman" w:hAnsi="Times New Roman" w:cs="Times New Roman"/>
                <w:b/>
                <w:bCs/>
                <w:sz w:val="18"/>
                <w:szCs w:val="18"/>
              </w:rPr>
              <w:t>THE BANK</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S</w:t>
            </w:r>
          </w:p>
          <w:p w14:paraId="0D8440FB" w14:textId="77777777" w:rsidR="00F02533" w:rsidRPr="00CC2DEC" w:rsidRDefault="00F02533" w:rsidP="00FD0D24">
            <w:pPr>
              <w:ind w:left="-57" w:right="-57"/>
              <w:jc w:val="center"/>
              <w:rPr>
                <w:rFonts w:ascii="Times New Roman" w:hAnsi="Times New Roman" w:cs="Times New Roman"/>
                <w:b/>
                <w:bCs/>
                <w:sz w:val="18"/>
                <w:szCs w:val="18"/>
                <w:cs/>
              </w:rPr>
            </w:pPr>
            <w:r w:rsidRPr="00CC2DEC">
              <w:rPr>
                <w:rFonts w:ascii="Times New Roman" w:hAnsi="Times New Roman" w:cs="Times New Roman"/>
                <w:b/>
                <w:bCs/>
                <w:sz w:val="18"/>
                <w:szCs w:val="18"/>
              </w:rPr>
              <w:t>FINANCIAL STATEMENTS</w:t>
            </w:r>
          </w:p>
        </w:tc>
      </w:tr>
      <w:tr w:rsidR="00F43CF6" w:rsidRPr="00CC2DEC" w14:paraId="4097D8FD" w14:textId="77777777" w:rsidTr="00FD0D24">
        <w:trPr>
          <w:cantSplit/>
        </w:trPr>
        <w:tc>
          <w:tcPr>
            <w:tcW w:w="2670" w:type="dxa"/>
          </w:tcPr>
          <w:p w14:paraId="72BA0834" w14:textId="77777777" w:rsidR="00F43CF6" w:rsidRPr="00CC2DEC" w:rsidRDefault="00F43CF6" w:rsidP="00F43CF6">
            <w:pPr>
              <w:ind w:right="65"/>
              <w:jc w:val="both"/>
              <w:rPr>
                <w:rFonts w:ascii="Times New Roman" w:hAnsi="Times New Roman" w:cs="Times New Roman"/>
              </w:rPr>
            </w:pPr>
          </w:p>
        </w:tc>
        <w:tc>
          <w:tcPr>
            <w:tcW w:w="1416" w:type="dxa"/>
            <w:gridSpan w:val="3"/>
          </w:tcPr>
          <w:p w14:paraId="65D9AEBF" w14:textId="645F0C7D" w:rsidR="00F43CF6" w:rsidRPr="00CC2DEC" w:rsidRDefault="00F43CF6" w:rsidP="002E5B20">
            <w:pPr>
              <w:spacing w:line="240" w:lineRule="exact"/>
              <w:ind w:left="-57" w:right="-57"/>
              <w:jc w:val="center"/>
              <w:rPr>
                <w:rFonts w:ascii="Times New Roman" w:hAnsi="Times New Roman" w:cs="Times New Roman"/>
                <w:b/>
                <w:bCs/>
              </w:rPr>
            </w:pPr>
            <w:r w:rsidRPr="00CC2DEC">
              <w:rPr>
                <w:rFonts w:ascii="Times New Roman" w:hAnsi="Times New Roman" w:cs="Times New Roman"/>
                <w:b/>
                <w:bCs/>
              </w:rPr>
              <w:t>2021</w:t>
            </w:r>
          </w:p>
        </w:tc>
        <w:tc>
          <w:tcPr>
            <w:tcW w:w="77" w:type="dxa"/>
            <w:tcMar>
              <w:left w:w="28" w:type="dxa"/>
              <w:right w:w="28" w:type="dxa"/>
            </w:tcMar>
          </w:tcPr>
          <w:p w14:paraId="6B11B8F7" w14:textId="77777777" w:rsidR="00F43CF6" w:rsidRPr="00CC2DEC" w:rsidRDefault="00F43CF6" w:rsidP="002E5B20">
            <w:pPr>
              <w:spacing w:line="240" w:lineRule="exact"/>
              <w:jc w:val="center"/>
              <w:rPr>
                <w:rFonts w:ascii="Times New Roman" w:hAnsi="Times New Roman" w:cs="Times New Roman"/>
                <w:b/>
                <w:bCs/>
              </w:rPr>
            </w:pPr>
          </w:p>
        </w:tc>
        <w:tc>
          <w:tcPr>
            <w:tcW w:w="1463" w:type="dxa"/>
            <w:gridSpan w:val="3"/>
          </w:tcPr>
          <w:p w14:paraId="21F1C4EF" w14:textId="135BB7E2" w:rsidR="00F43CF6" w:rsidRPr="00CC2DEC" w:rsidRDefault="00F43CF6" w:rsidP="002E5B20">
            <w:pPr>
              <w:spacing w:line="240" w:lineRule="exact"/>
              <w:ind w:left="-57" w:right="-57"/>
              <w:jc w:val="center"/>
              <w:rPr>
                <w:rFonts w:ascii="Times New Roman" w:hAnsi="Times New Roman" w:cs="Times New Roman"/>
                <w:b/>
                <w:bCs/>
              </w:rPr>
            </w:pPr>
            <w:r w:rsidRPr="00CC2DEC">
              <w:rPr>
                <w:rFonts w:ascii="Times New Roman" w:hAnsi="Times New Roman" w:cs="Times New Roman"/>
                <w:b/>
                <w:bCs/>
              </w:rPr>
              <w:t>2020</w:t>
            </w:r>
          </w:p>
        </w:tc>
        <w:tc>
          <w:tcPr>
            <w:tcW w:w="77" w:type="dxa"/>
            <w:noWrap/>
            <w:tcMar>
              <w:left w:w="28" w:type="dxa"/>
              <w:right w:w="28" w:type="dxa"/>
            </w:tcMar>
          </w:tcPr>
          <w:p w14:paraId="531CB933" w14:textId="77777777" w:rsidR="00F43CF6" w:rsidRPr="00CC2DEC" w:rsidRDefault="00F43CF6" w:rsidP="002E5B20">
            <w:pPr>
              <w:spacing w:line="240" w:lineRule="exact"/>
              <w:jc w:val="center"/>
              <w:rPr>
                <w:rFonts w:ascii="Times New Roman" w:hAnsi="Times New Roman" w:cs="Times New Roman"/>
                <w:b/>
                <w:bCs/>
              </w:rPr>
            </w:pPr>
          </w:p>
        </w:tc>
        <w:tc>
          <w:tcPr>
            <w:tcW w:w="1354" w:type="dxa"/>
            <w:gridSpan w:val="3"/>
          </w:tcPr>
          <w:p w14:paraId="0FF9B219" w14:textId="14996ECA" w:rsidR="00F43CF6" w:rsidRPr="00CC2DEC" w:rsidRDefault="00F43CF6" w:rsidP="002E5B20">
            <w:pPr>
              <w:spacing w:line="240" w:lineRule="exact"/>
              <w:ind w:left="-57" w:right="-57"/>
              <w:jc w:val="center"/>
              <w:rPr>
                <w:rFonts w:ascii="Times New Roman" w:hAnsi="Times New Roman" w:cs="Times New Roman"/>
                <w:b/>
                <w:bCs/>
              </w:rPr>
            </w:pPr>
            <w:r w:rsidRPr="00CC2DEC">
              <w:rPr>
                <w:rFonts w:ascii="Times New Roman" w:hAnsi="Times New Roman" w:cs="Times New Roman"/>
                <w:b/>
                <w:bCs/>
              </w:rPr>
              <w:t>2021</w:t>
            </w:r>
          </w:p>
        </w:tc>
        <w:tc>
          <w:tcPr>
            <w:tcW w:w="77" w:type="dxa"/>
            <w:tcMar>
              <w:left w:w="28" w:type="dxa"/>
              <w:right w:w="28" w:type="dxa"/>
            </w:tcMar>
          </w:tcPr>
          <w:p w14:paraId="79321104" w14:textId="77777777" w:rsidR="00F43CF6" w:rsidRPr="00CC2DEC" w:rsidRDefault="00F43CF6" w:rsidP="002E5B20">
            <w:pPr>
              <w:spacing w:line="240" w:lineRule="exact"/>
              <w:jc w:val="center"/>
              <w:rPr>
                <w:rFonts w:ascii="Times New Roman" w:hAnsi="Times New Roman" w:cs="Times New Roman"/>
                <w:b/>
                <w:bCs/>
              </w:rPr>
            </w:pPr>
          </w:p>
        </w:tc>
        <w:tc>
          <w:tcPr>
            <w:tcW w:w="1328" w:type="dxa"/>
            <w:gridSpan w:val="3"/>
          </w:tcPr>
          <w:p w14:paraId="10C3BF8A" w14:textId="5EBA65EE" w:rsidR="00F43CF6" w:rsidRPr="00CC2DEC" w:rsidRDefault="00F43CF6" w:rsidP="002E5B20">
            <w:pPr>
              <w:spacing w:line="240" w:lineRule="exact"/>
              <w:ind w:left="-57" w:right="-57"/>
              <w:jc w:val="center"/>
              <w:rPr>
                <w:rFonts w:ascii="Times New Roman" w:hAnsi="Times New Roman" w:cs="Times New Roman"/>
                <w:b/>
                <w:bCs/>
              </w:rPr>
            </w:pPr>
            <w:r w:rsidRPr="00CC2DEC">
              <w:rPr>
                <w:rFonts w:ascii="Times New Roman" w:hAnsi="Times New Roman" w:cs="Times New Roman"/>
                <w:b/>
                <w:bCs/>
              </w:rPr>
              <w:t>2020</w:t>
            </w:r>
          </w:p>
        </w:tc>
      </w:tr>
      <w:tr w:rsidR="00F43CF6" w:rsidRPr="00CC2DEC" w14:paraId="3F5CA46A" w14:textId="77777777" w:rsidTr="00E43583">
        <w:trPr>
          <w:gridAfter w:val="1"/>
          <w:wAfter w:w="256" w:type="dxa"/>
        </w:trPr>
        <w:tc>
          <w:tcPr>
            <w:tcW w:w="3020" w:type="dxa"/>
            <w:gridSpan w:val="2"/>
          </w:tcPr>
          <w:p w14:paraId="1C6C432B" w14:textId="77777777" w:rsidR="00F43CF6" w:rsidRPr="00CC2DEC" w:rsidRDefault="00F43CF6" w:rsidP="003319A1">
            <w:pPr>
              <w:spacing w:before="120" w:line="240" w:lineRule="exact"/>
              <w:ind w:right="65"/>
              <w:jc w:val="both"/>
              <w:rPr>
                <w:rFonts w:ascii="Times New Roman" w:hAnsi="Times New Roman" w:cs="Times New Roman"/>
              </w:rPr>
            </w:pPr>
            <w:r w:rsidRPr="00CC2DEC">
              <w:rPr>
                <w:rFonts w:ascii="Times New Roman" w:hAnsi="Times New Roman" w:cs="Times New Roman"/>
              </w:rPr>
              <w:t>Deferred tax assets</w:t>
            </w:r>
          </w:p>
        </w:tc>
        <w:tc>
          <w:tcPr>
            <w:tcW w:w="718" w:type="dxa"/>
            <w:shd w:val="clear" w:color="auto" w:fill="auto"/>
          </w:tcPr>
          <w:p w14:paraId="0059999F" w14:textId="239C7E63" w:rsidR="00F43CF6" w:rsidRPr="00CC2DEC" w:rsidRDefault="000D1779" w:rsidP="003319A1">
            <w:pPr>
              <w:tabs>
                <w:tab w:val="decimal" w:pos="567"/>
              </w:tabs>
              <w:spacing w:before="120" w:line="240" w:lineRule="exact"/>
              <w:rPr>
                <w:rFonts w:ascii="Times New Roman" w:hAnsi="Times New Roman" w:cs="Times New Roman"/>
              </w:rPr>
            </w:pPr>
            <w:r w:rsidRPr="00CC2DEC">
              <w:rPr>
                <w:rFonts w:ascii="Times New Roman" w:hAnsi="Times New Roman" w:cs="Times New Roman"/>
              </w:rPr>
              <w:t>4,510</w:t>
            </w:r>
          </w:p>
        </w:tc>
        <w:tc>
          <w:tcPr>
            <w:tcW w:w="681" w:type="dxa"/>
            <w:gridSpan w:val="3"/>
            <w:shd w:val="clear" w:color="auto" w:fill="auto"/>
            <w:tcMar>
              <w:left w:w="28" w:type="dxa"/>
              <w:right w:w="28" w:type="dxa"/>
            </w:tcMar>
          </w:tcPr>
          <w:p w14:paraId="086729CE" w14:textId="77777777" w:rsidR="00F43CF6" w:rsidRPr="00CC2DEC" w:rsidRDefault="00F43CF6" w:rsidP="003319A1">
            <w:pPr>
              <w:tabs>
                <w:tab w:val="decimal" w:pos="567"/>
              </w:tabs>
              <w:spacing w:before="120" w:line="240" w:lineRule="exact"/>
              <w:rPr>
                <w:rFonts w:ascii="Times New Roman" w:hAnsi="Times New Roman" w:cs="Times New Roman"/>
              </w:rPr>
            </w:pPr>
          </w:p>
        </w:tc>
        <w:tc>
          <w:tcPr>
            <w:tcW w:w="843" w:type="dxa"/>
            <w:shd w:val="clear" w:color="auto" w:fill="auto"/>
          </w:tcPr>
          <w:p w14:paraId="78BB6A6C" w14:textId="1E4EA72E" w:rsidR="00F43CF6" w:rsidRPr="00CC2DEC" w:rsidRDefault="00F43CF6" w:rsidP="003319A1">
            <w:pPr>
              <w:tabs>
                <w:tab w:val="decimal" w:pos="668"/>
              </w:tabs>
              <w:spacing w:before="120" w:line="240" w:lineRule="exact"/>
              <w:rPr>
                <w:rFonts w:ascii="Times New Roman" w:hAnsi="Times New Roman" w:cs="Times New Roman"/>
                <w:sz w:val="22"/>
                <w:szCs w:val="26"/>
              </w:rPr>
            </w:pPr>
            <w:r w:rsidRPr="00CC2DEC">
              <w:rPr>
                <w:rFonts w:ascii="Times New Roman" w:hAnsi="Times New Roman" w:cs="Times New Roman"/>
              </w:rPr>
              <w:t>4,890</w:t>
            </w:r>
          </w:p>
        </w:tc>
        <w:tc>
          <w:tcPr>
            <w:tcW w:w="683" w:type="dxa"/>
            <w:gridSpan w:val="3"/>
            <w:shd w:val="clear" w:color="auto" w:fill="auto"/>
            <w:noWrap/>
            <w:tcMar>
              <w:left w:w="28" w:type="dxa"/>
              <w:right w:w="28" w:type="dxa"/>
            </w:tcMar>
          </w:tcPr>
          <w:p w14:paraId="48EEAE5B" w14:textId="77777777" w:rsidR="00F43CF6" w:rsidRPr="00CC2DEC" w:rsidRDefault="00F43CF6" w:rsidP="003319A1">
            <w:pPr>
              <w:tabs>
                <w:tab w:val="decimal" w:pos="567"/>
              </w:tabs>
              <w:spacing w:before="120" w:line="240" w:lineRule="exact"/>
              <w:rPr>
                <w:rFonts w:ascii="Times New Roman" w:hAnsi="Times New Roman" w:cs="Times New Roman"/>
              </w:rPr>
            </w:pPr>
          </w:p>
        </w:tc>
        <w:tc>
          <w:tcPr>
            <w:tcW w:w="716" w:type="dxa"/>
            <w:shd w:val="clear" w:color="auto" w:fill="auto"/>
          </w:tcPr>
          <w:p w14:paraId="07A3B0CE" w14:textId="7522A5A2" w:rsidR="00F43CF6" w:rsidRPr="00CC2DEC" w:rsidRDefault="000D1779" w:rsidP="003319A1">
            <w:pPr>
              <w:tabs>
                <w:tab w:val="decimal" w:pos="567"/>
              </w:tabs>
              <w:spacing w:before="120" w:line="240" w:lineRule="exact"/>
              <w:rPr>
                <w:rFonts w:ascii="Times New Roman" w:hAnsi="Times New Roman" w:cs="Times New Roman"/>
              </w:rPr>
            </w:pPr>
            <w:r w:rsidRPr="00CC2DEC">
              <w:rPr>
                <w:rFonts w:ascii="Times New Roman" w:hAnsi="Times New Roman" w:cs="Times New Roman"/>
              </w:rPr>
              <w:t>279</w:t>
            </w:r>
          </w:p>
        </w:tc>
        <w:tc>
          <w:tcPr>
            <w:tcW w:w="703" w:type="dxa"/>
            <w:gridSpan w:val="3"/>
            <w:tcMar>
              <w:left w:w="28" w:type="dxa"/>
              <w:right w:w="28" w:type="dxa"/>
            </w:tcMar>
          </w:tcPr>
          <w:p w14:paraId="2DC276D9" w14:textId="77777777" w:rsidR="00F43CF6" w:rsidRPr="00CC2DEC" w:rsidRDefault="00F43CF6" w:rsidP="003319A1">
            <w:pPr>
              <w:tabs>
                <w:tab w:val="decimal" w:pos="567"/>
              </w:tabs>
              <w:spacing w:before="120" w:line="240" w:lineRule="exact"/>
              <w:rPr>
                <w:rFonts w:ascii="Times New Roman" w:hAnsi="Times New Roman" w:cs="Times New Roman"/>
              </w:rPr>
            </w:pPr>
          </w:p>
        </w:tc>
        <w:tc>
          <w:tcPr>
            <w:tcW w:w="842" w:type="dxa"/>
          </w:tcPr>
          <w:p w14:paraId="18563C86" w14:textId="44C8B4EC" w:rsidR="00F43CF6" w:rsidRPr="00CC2DEC" w:rsidRDefault="00F43CF6" w:rsidP="003319A1">
            <w:pPr>
              <w:tabs>
                <w:tab w:val="decimal" w:pos="567"/>
              </w:tabs>
              <w:spacing w:before="120" w:line="240" w:lineRule="exact"/>
              <w:rPr>
                <w:rFonts w:ascii="Times New Roman" w:hAnsi="Times New Roman" w:cs="Times New Roman"/>
              </w:rPr>
            </w:pPr>
            <w:r w:rsidRPr="00CC2DEC">
              <w:rPr>
                <w:rFonts w:ascii="Times New Roman" w:hAnsi="Times New Roman" w:cs="Times New Roman"/>
              </w:rPr>
              <w:t>587</w:t>
            </w:r>
          </w:p>
        </w:tc>
      </w:tr>
      <w:tr w:rsidR="00F43CF6" w:rsidRPr="00CC2DEC" w14:paraId="5F52BF5F" w14:textId="77777777" w:rsidTr="00E43583">
        <w:trPr>
          <w:gridAfter w:val="1"/>
          <w:wAfter w:w="256" w:type="dxa"/>
        </w:trPr>
        <w:tc>
          <w:tcPr>
            <w:tcW w:w="3020" w:type="dxa"/>
            <w:gridSpan w:val="2"/>
          </w:tcPr>
          <w:p w14:paraId="601C5823" w14:textId="77777777" w:rsidR="00F43CF6" w:rsidRPr="00CC2DEC" w:rsidRDefault="00F43CF6" w:rsidP="003319A1">
            <w:pPr>
              <w:spacing w:before="120" w:line="240" w:lineRule="exact"/>
              <w:ind w:right="65"/>
              <w:jc w:val="both"/>
              <w:rPr>
                <w:rFonts w:ascii="Times New Roman" w:hAnsi="Times New Roman" w:cs="Times New Roman"/>
              </w:rPr>
            </w:pPr>
            <w:r w:rsidRPr="00CC2DEC">
              <w:rPr>
                <w:rFonts w:ascii="Times New Roman" w:hAnsi="Times New Roman" w:cs="Times New Roman"/>
              </w:rPr>
              <w:t>Deferred tax liabilities</w:t>
            </w:r>
          </w:p>
        </w:tc>
        <w:tc>
          <w:tcPr>
            <w:tcW w:w="718" w:type="dxa"/>
            <w:tcBorders>
              <w:bottom w:val="single" w:sz="4" w:space="0" w:color="auto"/>
            </w:tcBorders>
            <w:shd w:val="clear" w:color="auto" w:fill="auto"/>
          </w:tcPr>
          <w:p w14:paraId="3A6E2A8E" w14:textId="1A3DB8DA" w:rsidR="00F43CF6" w:rsidRPr="00CC2DEC" w:rsidRDefault="000D1779" w:rsidP="003319A1">
            <w:pPr>
              <w:tabs>
                <w:tab w:val="decimal" w:pos="567"/>
              </w:tabs>
              <w:spacing w:before="120" w:line="240" w:lineRule="exact"/>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1,126</w:t>
            </w:r>
            <w:r w:rsidRPr="00CC2DEC">
              <w:rPr>
                <w:rFonts w:ascii="Times New Roman" w:hAnsi="Times New Roman" w:cs="Times New Roman"/>
                <w:cs/>
              </w:rPr>
              <w:t>)</w:t>
            </w:r>
          </w:p>
        </w:tc>
        <w:tc>
          <w:tcPr>
            <w:tcW w:w="681" w:type="dxa"/>
            <w:gridSpan w:val="3"/>
            <w:shd w:val="clear" w:color="auto" w:fill="auto"/>
            <w:tcMar>
              <w:left w:w="28" w:type="dxa"/>
              <w:right w:w="28" w:type="dxa"/>
            </w:tcMar>
          </w:tcPr>
          <w:p w14:paraId="2F635C62" w14:textId="77777777" w:rsidR="00F43CF6" w:rsidRPr="00CC2DEC" w:rsidRDefault="00F43CF6" w:rsidP="003319A1">
            <w:pPr>
              <w:tabs>
                <w:tab w:val="decimal" w:pos="567"/>
              </w:tabs>
              <w:spacing w:before="120" w:line="240" w:lineRule="exact"/>
              <w:rPr>
                <w:rFonts w:ascii="Times New Roman" w:hAnsi="Times New Roman" w:cs="Times New Roman"/>
              </w:rPr>
            </w:pPr>
          </w:p>
        </w:tc>
        <w:tc>
          <w:tcPr>
            <w:tcW w:w="843" w:type="dxa"/>
            <w:tcBorders>
              <w:bottom w:val="single" w:sz="4" w:space="0" w:color="auto"/>
            </w:tcBorders>
            <w:shd w:val="clear" w:color="auto" w:fill="auto"/>
          </w:tcPr>
          <w:p w14:paraId="11DBEA6E" w14:textId="1C4D5EF8" w:rsidR="00F43CF6" w:rsidRPr="00CC2DEC" w:rsidRDefault="00F43CF6" w:rsidP="003319A1">
            <w:pPr>
              <w:tabs>
                <w:tab w:val="decimal" w:pos="668"/>
              </w:tabs>
              <w:spacing w:before="120" w:line="240" w:lineRule="exact"/>
              <w:rPr>
                <w:rFonts w:ascii="Times New Roman" w:hAnsi="Times New Roman" w:cs="Times New Roman"/>
                <w:sz w:val="22"/>
                <w:szCs w:val="26"/>
              </w:rPr>
            </w:pPr>
            <w:r w:rsidRPr="00CC2DEC">
              <w:rPr>
                <w:rFonts w:ascii="Times New Roman" w:hAnsi="Times New Roman" w:cs="Times New Roman"/>
                <w:cs/>
              </w:rPr>
              <w:t>(</w:t>
            </w:r>
            <w:r w:rsidRPr="00CC2DEC">
              <w:rPr>
                <w:rFonts w:ascii="Times New Roman" w:hAnsi="Times New Roman" w:cs="Times New Roman"/>
              </w:rPr>
              <w:t>686</w:t>
            </w:r>
            <w:r w:rsidRPr="00CC2DEC">
              <w:rPr>
                <w:rFonts w:ascii="Times New Roman" w:hAnsi="Times New Roman" w:cs="Times New Roman"/>
                <w:cs/>
              </w:rPr>
              <w:t>)</w:t>
            </w:r>
          </w:p>
        </w:tc>
        <w:tc>
          <w:tcPr>
            <w:tcW w:w="683" w:type="dxa"/>
            <w:gridSpan w:val="3"/>
            <w:shd w:val="clear" w:color="auto" w:fill="auto"/>
            <w:noWrap/>
            <w:tcMar>
              <w:left w:w="28" w:type="dxa"/>
              <w:right w:w="28" w:type="dxa"/>
            </w:tcMar>
          </w:tcPr>
          <w:p w14:paraId="3CBD34BC" w14:textId="77777777" w:rsidR="00F43CF6" w:rsidRPr="00CC2DEC" w:rsidRDefault="00F43CF6" w:rsidP="003319A1">
            <w:pPr>
              <w:tabs>
                <w:tab w:val="decimal" w:pos="567"/>
              </w:tabs>
              <w:spacing w:before="120" w:line="240" w:lineRule="exact"/>
              <w:rPr>
                <w:rFonts w:ascii="Times New Roman" w:hAnsi="Times New Roman" w:cs="Times New Roman"/>
              </w:rPr>
            </w:pPr>
          </w:p>
        </w:tc>
        <w:tc>
          <w:tcPr>
            <w:tcW w:w="716" w:type="dxa"/>
            <w:tcBorders>
              <w:bottom w:val="single" w:sz="4" w:space="0" w:color="auto"/>
            </w:tcBorders>
            <w:shd w:val="clear" w:color="auto" w:fill="auto"/>
          </w:tcPr>
          <w:p w14:paraId="419CE1AB" w14:textId="2F0FF258" w:rsidR="00F43CF6" w:rsidRPr="00CC2DEC" w:rsidRDefault="000474BD" w:rsidP="003319A1">
            <w:pPr>
              <w:spacing w:before="120" w:line="240" w:lineRule="exact"/>
              <w:jc w:val="center"/>
              <w:rPr>
                <w:rFonts w:ascii="Times New Roman" w:hAnsi="Times New Roman" w:cs="Times New Roman"/>
                <w:sz w:val="22"/>
                <w:szCs w:val="26"/>
              </w:rPr>
            </w:pPr>
            <w:r w:rsidRPr="00CC2DEC">
              <w:rPr>
                <w:rFonts w:ascii="Times New Roman" w:hAnsi="Times New Roman" w:cs="Times New Roman"/>
                <w:cs/>
              </w:rPr>
              <w:t>-</w:t>
            </w:r>
          </w:p>
        </w:tc>
        <w:tc>
          <w:tcPr>
            <w:tcW w:w="703" w:type="dxa"/>
            <w:gridSpan w:val="3"/>
            <w:tcMar>
              <w:left w:w="28" w:type="dxa"/>
              <w:right w:w="28" w:type="dxa"/>
            </w:tcMar>
          </w:tcPr>
          <w:p w14:paraId="3A8A4100" w14:textId="77777777" w:rsidR="00F43CF6" w:rsidRPr="00CC2DEC" w:rsidRDefault="00F43CF6" w:rsidP="003319A1">
            <w:pPr>
              <w:tabs>
                <w:tab w:val="decimal" w:pos="567"/>
              </w:tabs>
              <w:spacing w:before="120" w:line="240" w:lineRule="exact"/>
              <w:rPr>
                <w:rFonts w:ascii="Times New Roman" w:hAnsi="Times New Roman" w:cs="Times New Roman"/>
              </w:rPr>
            </w:pPr>
          </w:p>
        </w:tc>
        <w:tc>
          <w:tcPr>
            <w:tcW w:w="842" w:type="dxa"/>
            <w:tcBorders>
              <w:bottom w:val="single" w:sz="4" w:space="0" w:color="auto"/>
            </w:tcBorders>
          </w:tcPr>
          <w:p w14:paraId="64EC7BB5" w14:textId="49DEADA7" w:rsidR="00F43CF6" w:rsidRPr="00CC2DEC" w:rsidRDefault="00F43CF6" w:rsidP="003319A1">
            <w:pPr>
              <w:spacing w:before="120" w:line="240" w:lineRule="exact"/>
              <w:jc w:val="center"/>
              <w:rPr>
                <w:rFonts w:ascii="Times New Roman" w:hAnsi="Times New Roman" w:cs="Times New Roman"/>
                <w:sz w:val="22"/>
                <w:szCs w:val="26"/>
              </w:rPr>
            </w:pPr>
            <w:r w:rsidRPr="00CC2DEC">
              <w:rPr>
                <w:rFonts w:ascii="Times New Roman" w:hAnsi="Times New Roman" w:cs="Times New Roman"/>
                <w:cs/>
              </w:rPr>
              <w:t>-</w:t>
            </w:r>
          </w:p>
        </w:tc>
      </w:tr>
      <w:tr w:rsidR="00F43CF6" w:rsidRPr="00CC2DEC" w14:paraId="5966214F" w14:textId="77777777" w:rsidTr="00E43583">
        <w:trPr>
          <w:gridAfter w:val="1"/>
          <w:wAfter w:w="256" w:type="dxa"/>
        </w:trPr>
        <w:tc>
          <w:tcPr>
            <w:tcW w:w="3020" w:type="dxa"/>
            <w:gridSpan w:val="2"/>
          </w:tcPr>
          <w:p w14:paraId="04847994" w14:textId="77777777" w:rsidR="00F43CF6" w:rsidRPr="00CC2DEC" w:rsidRDefault="00F43CF6" w:rsidP="003319A1">
            <w:pPr>
              <w:spacing w:before="120" w:line="240" w:lineRule="exact"/>
              <w:ind w:right="65" w:firstLine="522"/>
              <w:jc w:val="both"/>
              <w:rPr>
                <w:rFonts w:ascii="Times New Roman" w:hAnsi="Times New Roman" w:cs="Times New Roman"/>
                <w:cs/>
              </w:rPr>
            </w:pPr>
            <w:r w:rsidRPr="00CC2DEC">
              <w:rPr>
                <w:rFonts w:ascii="Times New Roman" w:hAnsi="Times New Roman" w:cs="Times New Roman"/>
              </w:rPr>
              <w:t>Net</w:t>
            </w:r>
          </w:p>
        </w:tc>
        <w:tc>
          <w:tcPr>
            <w:tcW w:w="718" w:type="dxa"/>
            <w:tcBorders>
              <w:top w:val="single" w:sz="4" w:space="0" w:color="auto"/>
              <w:bottom w:val="double" w:sz="4" w:space="0" w:color="auto"/>
            </w:tcBorders>
            <w:shd w:val="clear" w:color="auto" w:fill="auto"/>
          </w:tcPr>
          <w:p w14:paraId="6938E2FA" w14:textId="5EE8E0A1" w:rsidR="00F43CF6" w:rsidRPr="00CC2DEC" w:rsidRDefault="000D1779" w:rsidP="003319A1">
            <w:pPr>
              <w:tabs>
                <w:tab w:val="decimal" w:pos="567"/>
              </w:tabs>
              <w:spacing w:before="120" w:line="240" w:lineRule="exact"/>
              <w:rPr>
                <w:rFonts w:ascii="Times New Roman" w:hAnsi="Times New Roman" w:cs="Times New Roman"/>
              </w:rPr>
            </w:pPr>
            <w:r w:rsidRPr="00CC2DEC">
              <w:rPr>
                <w:rFonts w:ascii="Times New Roman" w:hAnsi="Times New Roman" w:cs="Times New Roman"/>
              </w:rPr>
              <w:t>3,384</w:t>
            </w:r>
          </w:p>
        </w:tc>
        <w:tc>
          <w:tcPr>
            <w:tcW w:w="681" w:type="dxa"/>
            <w:gridSpan w:val="3"/>
            <w:shd w:val="clear" w:color="auto" w:fill="auto"/>
            <w:tcMar>
              <w:left w:w="28" w:type="dxa"/>
              <w:right w:w="28" w:type="dxa"/>
            </w:tcMar>
          </w:tcPr>
          <w:p w14:paraId="46688436" w14:textId="77777777" w:rsidR="00F43CF6" w:rsidRPr="00CC2DEC" w:rsidRDefault="00F43CF6" w:rsidP="003319A1">
            <w:pPr>
              <w:tabs>
                <w:tab w:val="decimal" w:pos="567"/>
              </w:tabs>
              <w:spacing w:before="120" w:line="240" w:lineRule="exact"/>
              <w:rPr>
                <w:rFonts w:ascii="Times New Roman" w:hAnsi="Times New Roman" w:cs="Times New Roman"/>
              </w:rPr>
            </w:pPr>
          </w:p>
        </w:tc>
        <w:tc>
          <w:tcPr>
            <w:tcW w:w="843" w:type="dxa"/>
            <w:tcBorders>
              <w:top w:val="single" w:sz="4" w:space="0" w:color="auto"/>
              <w:bottom w:val="double" w:sz="4" w:space="0" w:color="auto"/>
            </w:tcBorders>
            <w:shd w:val="clear" w:color="auto" w:fill="auto"/>
          </w:tcPr>
          <w:p w14:paraId="32A4DAF8" w14:textId="12CDBE14" w:rsidR="00F43CF6" w:rsidRPr="00CC2DEC" w:rsidRDefault="00F43CF6" w:rsidP="003319A1">
            <w:pPr>
              <w:tabs>
                <w:tab w:val="decimal" w:pos="668"/>
              </w:tabs>
              <w:spacing w:before="120" w:line="240" w:lineRule="exact"/>
              <w:rPr>
                <w:rFonts w:ascii="Times New Roman" w:hAnsi="Times New Roman" w:cs="Times New Roman"/>
                <w:sz w:val="22"/>
                <w:szCs w:val="26"/>
              </w:rPr>
            </w:pPr>
            <w:r w:rsidRPr="00CC2DEC">
              <w:rPr>
                <w:rFonts w:ascii="Times New Roman" w:hAnsi="Times New Roman" w:cs="Times New Roman"/>
              </w:rPr>
              <w:t>4,204</w:t>
            </w:r>
          </w:p>
        </w:tc>
        <w:tc>
          <w:tcPr>
            <w:tcW w:w="683" w:type="dxa"/>
            <w:gridSpan w:val="3"/>
            <w:shd w:val="clear" w:color="auto" w:fill="auto"/>
            <w:noWrap/>
            <w:tcMar>
              <w:left w:w="28" w:type="dxa"/>
              <w:right w:w="28" w:type="dxa"/>
            </w:tcMar>
          </w:tcPr>
          <w:p w14:paraId="79711D47" w14:textId="77777777" w:rsidR="00F43CF6" w:rsidRPr="00CC2DEC" w:rsidRDefault="00F43CF6" w:rsidP="003319A1">
            <w:pPr>
              <w:tabs>
                <w:tab w:val="decimal" w:pos="567"/>
              </w:tabs>
              <w:spacing w:before="120" w:line="240" w:lineRule="exact"/>
              <w:rPr>
                <w:rFonts w:ascii="Times New Roman" w:hAnsi="Times New Roman" w:cs="Times New Roman"/>
              </w:rPr>
            </w:pPr>
          </w:p>
        </w:tc>
        <w:tc>
          <w:tcPr>
            <w:tcW w:w="716" w:type="dxa"/>
            <w:tcBorders>
              <w:top w:val="single" w:sz="4" w:space="0" w:color="auto"/>
              <w:bottom w:val="double" w:sz="4" w:space="0" w:color="auto"/>
            </w:tcBorders>
            <w:shd w:val="clear" w:color="auto" w:fill="auto"/>
          </w:tcPr>
          <w:p w14:paraId="037D2E0C" w14:textId="473B6FB2" w:rsidR="00F43CF6" w:rsidRPr="00CC2DEC" w:rsidRDefault="000D1779" w:rsidP="003319A1">
            <w:pPr>
              <w:tabs>
                <w:tab w:val="decimal" w:pos="567"/>
              </w:tabs>
              <w:spacing w:before="120" w:line="240" w:lineRule="exact"/>
              <w:rPr>
                <w:rFonts w:ascii="Times New Roman" w:hAnsi="Times New Roman" w:cs="Times New Roman"/>
              </w:rPr>
            </w:pPr>
            <w:r w:rsidRPr="00CC2DEC">
              <w:rPr>
                <w:rFonts w:ascii="Times New Roman" w:hAnsi="Times New Roman" w:cs="Times New Roman"/>
              </w:rPr>
              <w:t>279</w:t>
            </w:r>
          </w:p>
        </w:tc>
        <w:tc>
          <w:tcPr>
            <w:tcW w:w="703" w:type="dxa"/>
            <w:gridSpan w:val="3"/>
            <w:tcMar>
              <w:left w:w="28" w:type="dxa"/>
              <w:right w:w="28" w:type="dxa"/>
            </w:tcMar>
          </w:tcPr>
          <w:p w14:paraId="745C4292" w14:textId="77777777" w:rsidR="00F43CF6" w:rsidRPr="00CC2DEC" w:rsidRDefault="00F43CF6" w:rsidP="003319A1">
            <w:pPr>
              <w:tabs>
                <w:tab w:val="decimal" w:pos="567"/>
              </w:tabs>
              <w:spacing w:before="120" w:line="240" w:lineRule="exact"/>
              <w:rPr>
                <w:rFonts w:ascii="Times New Roman" w:hAnsi="Times New Roman" w:cs="Times New Roman"/>
              </w:rPr>
            </w:pPr>
          </w:p>
        </w:tc>
        <w:tc>
          <w:tcPr>
            <w:tcW w:w="842" w:type="dxa"/>
            <w:tcBorders>
              <w:top w:val="single" w:sz="4" w:space="0" w:color="auto"/>
              <w:bottom w:val="double" w:sz="4" w:space="0" w:color="auto"/>
            </w:tcBorders>
          </w:tcPr>
          <w:p w14:paraId="1272CE6F" w14:textId="48EF9F62" w:rsidR="00F43CF6" w:rsidRPr="00CC2DEC" w:rsidRDefault="00F43CF6" w:rsidP="003319A1">
            <w:pPr>
              <w:tabs>
                <w:tab w:val="decimal" w:pos="567"/>
              </w:tabs>
              <w:spacing w:before="120" w:line="240" w:lineRule="exact"/>
              <w:rPr>
                <w:rFonts w:ascii="Times New Roman" w:hAnsi="Times New Roman" w:cs="Times New Roman"/>
              </w:rPr>
            </w:pPr>
            <w:r w:rsidRPr="00CC2DEC">
              <w:rPr>
                <w:rFonts w:ascii="Times New Roman" w:hAnsi="Times New Roman" w:cs="Times New Roman"/>
              </w:rPr>
              <w:t>587</w:t>
            </w:r>
          </w:p>
        </w:tc>
      </w:tr>
    </w:tbl>
    <w:p w14:paraId="3E18BB40" w14:textId="77777777" w:rsidR="00F02533" w:rsidRPr="00CC2DEC" w:rsidRDefault="00F02533" w:rsidP="00F02533">
      <w:pPr>
        <w:ind w:left="900" w:right="62"/>
        <w:jc w:val="both"/>
        <w:rPr>
          <w:rFonts w:ascii="Times New Roman" w:hAnsi="Times New Roman" w:cs="Times New Roman"/>
          <w:sz w:val="24"/>
          <w:szCs w:val="24"/>
        </w:rPr>
      </w:pPr>
    </w:p>
    <w:p w14:paraId="55D46123" w14:textId="6D4C5C2A" w:rsidR="00F02533" w:rsidRPr="00CC2DEC" w:rsidRDefault="00F02533" w:rsidP="00F02533">
      <w:pPr>
        <w:ind w:left="992"/>
        <w:jc w:val="both"/>
        <w:rPr>
          <w:rFonts w:ascii="Times New Roman" w:hAnsi="Times New Roman" w:cs="Times New Roman"/>
          <w:b/>
          <w:bCs/>
          <w:sz w:val="16"/>
          <w:szCs w:val="16"/>
        </w:rPr>
      </w:pPr>
      <w:r w:rsidRPr="00CC2DEC">
        <w:rPr>
          <w:rFonts w:ascii="Times New Roman" w:hAnsi="Times New Roman" w:cs="Times New Roman"/>
          <w:sz w:val="24"/>
          <w:szCs w:val="24"/>
        </w:rPr>
        <w:t>Movements of deferred tax assets and deferred tax liabilities during the years are as follows</w:t>
      </w:r>
      <w:r w:rsidRPr="00CC2DEC">
        <w:rPr>
          <w:rFonts w:ascii="Times New Roman" w:hAnsi="Times New Roman" w:cs="Times New Roman"/>
          <w:sz w:val="24"/>
          <w:szCs w:val="24"/>
          <w:cs/>
        </w:rPr>
        <w:t>:</w:t>
      </w:r>
    </w:p>
    <w:p w14:paraId="49025FC6" w14:textId="77777777" w:rsidR="00243E8A" w:rsidRPr="00CC2DEC" w:rsidRDefault="00243E8A" w:rsidP="00243E8A">
      <w:pPr>
        <w:ind w:right="-112"/>
        <w:jc w:val="right"/>
        <w:rPr>
          <w:rFonts w:ascii="Times New Roman" w:hAnsi="Times New Roman" w:cs="Times New Roman"/>
          <w:b/>
          <w:bCs/>
          <w:sz w:val="16"/>
          <w:szCs w:val="16"/>
        </w:rPr>
      </w:pPr>
    </w:p>
    <w:p w14:paraId="55091AFF" w14:textId="25EB254A" w:rsidR="00243E8A" w:rsidRPr="00CC2DEC" w:rsidRDefault="00243E8A" w:rsidP="00243E8A">
      <w:pPr>
        <w:ind w:right="-112"/>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7C2298" w:rsidRPr="00CC2DEC" w14:paraId="4A6BBCFA" w14:textId="77777777" w:rsidTr="00E43583">
        <w:trPr>
          <w:trHeight w:val="22"/>
        </w:trPr>
        <w:tc>
          <w:tcPr>
            <w:tcW w:w="2778" w:type="dxa"/>
          </w:tcPr>
          <w:p w14:paraId="2CFFDC73" w14:textId="77777777" w:rsidR="007C2298" w:rsidRPr="00CC2DEC" w:rsidRDefault="007C2298" w:rsidP="004449CB">
            <w:pPr>
              <w:spacing w:line="220" w:lineRule="exact"/>
              <w:ind w:left="113" w:right="-118"/>
              <w:rPr>
                <w:rFonts w:ascii="Times New Roman" w:hAnsi="Times New Roman" w:cs="Times New Roman"/>
                <w:b/>
                <w:bCs/>
                <w:sz w:val="12"/>
                <w:szCs w:val="12"/>
                <w:cs/>
              </w:rPr>
            </w:pPr>
          </w:p>
        </w:tc>
        <w:tc>
          <w:tcPr>
            <w:tcW w:w="5777" w:type="dxa"/>
            <w:gridSpan w:val="9"/>
          </w:tcPr>
          <w:p w14:paraId="6EB90117" w14:textId="77777777" w:rsidR="007C2298" w:rsidRPr="00CC2DEC" w:rsidRDefault="007C2298" w:rsidP="004449CB">
            <w:pPr>
              <w:spacing w:line="220" w:lineRule="exact"/>
              <w:ind w:left="-57" w:right="-57"/>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FINANCIAL STATEMENTS</w:t>
            </w:r>
          </w:p>
        </w:tc>
      </w:tr>
      <w:tr w:rsidR="007C2298" w:rsidRPr="00CC2DEC" w14:paraId="48E15540" w14:textId="77777777" w:rsidTr="00E43583">
        <w:trPr>
          <w:trHeight w:val="22"/>
        </w:trPr>
        <w:tc>
          <w:tcPr>
            <w:tcW w:w="2778" w:type="dxa"/>
          </w:tcPr>
          <w:p w14:paraId="223D92C5" w14:textId="77777777" w:rsidR="007C2298" w:rsidRPr="00CC2DEC" w:rsidRDefault="007C2298" w:rsidP="004C5653">
            <w:pPr>
              <w:spacing w:line="260" w:lineRule="exact"/>
              <w:ind w:left="113" w:right="-118"/>
              <w:rPr>
                <w:rFonts w:ascii="Times New Roman" w:hAnsi="Times New Roman" w:cs="Times New Roman"/>
                <w:b/>
                <w:bCs/>
                <w:sz w:val="16"/>
                <w:szCs w:val="16"/>
                <w:cs/>
              </w:rPr>
            </w:pPr>
          </w:p>
        </w:tc>
        <w:tc>
          <w:tcPr>
            <w:tcW w:w="1077" w:type="dxa"/>
            <w:shd w:val="clear" w:color="auto" w:fill="auto"/>
          </w:tcPr>
          <w:p w14:paraId="2F346224" w14:textId="77777777" w:rsidR="007C2298" w:rsidRPr="00CC2DEC" w:rsidRDefault="007C2298"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at</w:t>
            </w:r>
          </w:p>
        </w:tc>
        <w:tc>
          <w:tcPr>
            <w:tcW w:w="142" w:type="dxa"/>
            <w:shd w:val="clear" w:color="auto" w:fill="auto"/>
          </w:tcPr>
          <w:p w14:paraId="07A5B900" w14:textId="77777777" w:rsidR="007C2298" w:rsidRPr="00CC2DEC" w:rsidRDefault="007C2298" w:rsidP="004C5653">
            <w:pPr>
              <w:spacing w:line="260" w:lineRule="exact"/>
              <w:ind w:left="-57" w:right="-57"/>
              <w:jc w:val="center"/>
              <w:rPr>
                <w:rFonts w:ascii="Times New Roman" w:hAnsi="Times New Roman" w:cs="Times New Roman"/>
                <w:b/>
                <w:bCs/>
                <w:sz w:val="16"/>
                <w:szCs w:val="16"/>
              </w:rPr>
            </w:pPr>
          </w:p>
        </w:tc>
        <w:tc>
          <w:tcPr>
            <w:tcW w:w="964" w:type="dxa"/>
          </w:tcPr>
          <w:p w14:paraId="7BB6F822" w14:textId="77777777" w:rsidR="007C2298" w:rsidRPr="00CC2DEC" w:rsidRDefault="007C2298"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Items as</w:t>
            </w:r>
          </w:p>
        </w:tc>
        <w:tc>
          <w:tcPr>
            <w:tcW w:w="142" w:type="dxa"/>
          </w:tcPr>
          <w:p w14:paraId="355A26F7" w14:textId="77777777" w:rsidR="007C2298" w:rsidRPr="00CC2DEC" w:rsidRDefault="007C2298" w:rsidP="004C5653">
            <w:pPr>
              <w:spacing w:line="260" w:lineRule="exact"/>
              <w:ind w:left="-57" w:right="-57"/>
              <w:jc w:val="center"/>
              <w:rPr>
                <w:rFonts w:ascii="Times New Roman" w:hAnsi="Times New Roman" w:cs="Times New Roman"/>
                <w:b/>
                <w:bCs/>
                <w:sz w:val="16"/>
                <w:szCs w:val="16"/>
              </w:rPr>
            </w:pPr>
          </w:p>
        </w:tc>
        <w:tc>
          <w:tcPr>
            <w:tcW w:w="1191" w:type="dxa"/>
          </w:tcPr>
          <w:p w14:paraId="5E9599E3" w14:textId="77777777" w:rsidR="007C2298" w:rsidRPr="00CC2DEC" w:rsidRDefault="007C2298"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Items as </w:t>
            </w:r>
          </w:p>
        </w:tc>
        <w:tc>
          <w:tcPr>
            <w:tcW w:w="135" w:type="dxa"/>
          </w:tcPr>
          <w:p w14:paraId="2C3D703C" w14:textId="77777777" w:rsidR="007C2298" w:rsidRPr="00CC2DEC" w:rsidRDefault="007C2298" w:rsidP="004C5653">
            <w:pPr>
              <w:spacing w:line="260" w:lineRule="exact"/>
              <w:ind w:left="-57" w:right="-57"/>
              <w:jc w:val="center"/>
              <w:rPr>
                <w:rFonts w:ascii="Times New Roman" w:hAnsi="Times New Roman" w:cs="Times New Roman"/>
                <w:b/>
                <w:bCs/>
                <w:sz w:val="16"/>
                <w:szCs w:val="16"/>
              </w:rPr>
            </w:pPr>
          </w:p>
        </w:tc>
        <w:tc>
          <w:tcPr>
            <w:tcW w:w="964" w:type="dxa"/>
            <w:shd w:val="clear" w:color="auto" w:fill="auto"/>
          </w:tcPr>
          <w:p w14:paraId="4C076E4F" w14:textId="77777777" w:rsidR="007C2298" w:rsidRPr="00CC2DEC" w:rsidRDefault="007C2298"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Others</w:t>
            </w:r>
          </w:p>
        </w:tc>
        <w:tc>
          <w:tcPr>
            <w:tcW w:w="139" w:type="dxa"/>
          </w:tcPr>
          <w:p w14:paraId="541FB599" w14:textId="77777777" w:rsidR="007C2298" w:rsidRPr="00CC2DEC" w:rsidRDefault="007C2298" w:rsidP="004C5653">
            <w:pPr>
              <w:spacing w:line="260" w:lineRule="exact"/>
              <w:ind w:left="-57" w:right="-57"/>
              <w:jc w:val="center"/>
              <w:rPr>
                <w:rFonts w:ascii="Times New Roman" w:hAnsi="Times New Roman" w:cs="Times New Roman"/>
                <w:b/>
                <w:bCs/>
                <w:sz w:val="16"/>
                <w:szCs w:val="16"/>
              </w:rPr>
            </w:pPr>
          </w:p>
        </w:tc>
        <w:tc>
          <w:tcPr>
            <w:tcW w:w="1023" w:type="dxa"/>
          </w:tcPr>
          <w:p w14:paraId="5F8693CF" w14:textId="77777777" w:rsidR="007C2298" w:rsidRPr="00CC2DEC" w:rsidRDefault="007C2298"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at</w:t>
            </w:r>
          </w:p>
        </w:tc>
      </w:tr>
      <w:tr w:rsidR="002A20A8" w:rsidRPr="00CC2DEC" w14:paraId="5B0F1FFB" w14:textId="77777777" w:rsidTr="00E43583">
        <w:trPr>
          <w:trHeight w:val="22"/>
        </w:trPr>
        <w:tc>
          <w:tcPr>
            <w:tcW w:w="2778" w:type="dxa"/>
          </w:tcPr>
          <w:p w14:paraId="0790450E" w14:textId="77777777" w:rsidR="002A20A8" w:rsidRPr="00CC2DEC" w:rsidRDefault="002A20A8" w:rsidP="002A20A8">
            <w:pPr>
              <w:spacing w:line="260" w:lineRule="exact"/>
              <w:ind w:left="113" w:right="-118"/>
              <w:rPr>
                <w:rFonts w:ascii="Times New Roman" w:hAnsi="Times New Roman" w:cs="Times New Roman"/>
                <w:b/>
                <w:bCs/>
                <w:sz w:val="16"/>
                <w:szCs w:val="16"/>
              </w:rPr>
            </w:pPr>
          </w:p>
        </w:tc>
        <w:tc>
          <w:tcPr>
            <w:tcW w:w="1077" w:type="dxa"/>
            <w:shd w:val="clear" w:color="auto" w:fill="auto"/>
          </w:tcPr>
          <w:p w14:paraId="44B5E488" w14:textId="77777777" w:rsidR="002A20A8" w:rsidRPr="00CC2DEC" w:rsidRDefault="002A20A8" w:rsidP="002A20A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January 1,</w:t>
            </w:r>
          </w:p>
        </w:tc>
        <w:tc>
          <w:tcPr>
            <w:tcW w:w="142" w:type="dxa"/>
            <w:shd w:val="clear" w:color="auto" w:fill="auto"/>
          </w:tcPr>
          <w:p w14:paraId="110D02F6"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964" w:type="dxa"/>
          </w:tcPr>
          <w:p w14:paraId="3B374AC5" w14:textId="77777777" w:rsidR="002A20A8" w:rsidRPr="00CC2DEC" w:rsidRDefault="002A20A8" w:rsidP="002A20A8">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recognized</w:t>
            </w:r>
          </w:p>
        </w:tc>
        <w:tc>
          <w:tcPr>
            <w:tcW w:w="142" w:type="dxa"/>
          </w:tcPr>
          <w:p w14:paraId="533C3245"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1191" w:type="dxa"/>
          </w:tcPr>
          <w:p w14:paraId="47615E94" w14:textId="77777777" w:rsidR="002A20A8" w:rsidRPr="00CC2DEC" w:rsidRDefault="002A20A8" w:rsidP="002A20A8">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recognized</w:t>
            </w:r>
          </w:p>
        </w:tc>
        <w:tc>
          <w:tcPr>
            <w:tcW w:w="135" w:type="dxa"/>
          </w:tcPr>
          <w:p w14:paraId="7D76219D"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37F479AC" w14:textId="77777777" w:rsidR="002A20A8" w:rsidRPr="00CC2DEC" w:rsidRDefault="002A20A8" w:rsidP="002A20A8">
            <w:pPr>
              <w:spacing w:line="260" w:lineRule="exact"/>
              <w:ind w:left="-57" w:right="-57"/>
              <w:jc w:val="center"/>
              <w:rPr>
                <w:rFonts w:ascii="Times New Roman" w:hAnsi="Times New Roman" w:cs="Times New Roman"/>
                <w:b/>
                <w:bCs/>
                <w:sz w:val="16"/>
                <w:szCs w:val="16"/>
              </w:rPr>
            </w:pPr>
          </w:p>
        </w:tc>
        <w:tc>
          <w:tcPr>
            <w:tcW w:w="139" w:type="dxa"/>
          </w:tcPr>
          <w:p w14:paraId="38EC9C38"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1023" w:type="dxa"/>
          </w:tcPr>
          <w:p w14:paraId="6831D6ED" w14:textId="01558DEF" w:rsidR="002A20A8" w:rsidRPr="00CC2DEC" w:rsidRDefault="002A20A8" w:rsidP="002A20A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December 31,</w:t>
            </w:r>
          </w:p>
        </w:tc>
      </w:tr>
      <w:tr w:rsidR="002A20A8" w:rsidRPr="00CC2DEC" w14:paraId="11F739F9" w14:textId="77777777" w:rsidTr="00E43583">
        <w:trPr>
          <w:trHeight w:val="22"/>
        </w:trPr>
        <w:tc>
          <w:tcPr>
            <w:tcW w:w="2778" w:type="dxa"/>
          </w:tcPr>
          <w:p w14:paraId="6E4AD0E0" w14:textId="77777777" w:rsidR="002A20A8" w:rsidRPr="00CC2DEC" w:rsidRDefault="002A20A8" w:rsidP="002A20A8">
            <w:pPr>
              <w:spacing w:line="260" w:lineRule="exact"/>
              <w:ind w:left="113" w:right="-118"/>
              <w:rPr>
                <w:rFonts w:ascii="Times New Roman" w:hAnsi="Times New Roman" w:cs="Times New Roman"/>
                <w:b/>
                <w:bCs/>
                <w:sz w:val="16"/>
                <w:szCs w:val="16"/>
              </w:rPr>
            </w:pPr>
          </w:p>
        </w:tc>
        <w:tc>
          <w:tcPr>
            <w:tcW w:w="1077" w:type="dxa"/>
            <w:shd w:val="clear" w:color="auto" w:fill="auto"/>
          </w:tcPr>
          <w:p w14:paraId="473C0268" w14:textId="79F133D6" w:rsidR="002A20A8" w:rsidRPr="00CC2DEC" w:rsidRDefault="002A20A8" w:rsidP="002A20A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c>
          <w:tcPr>
            <w:tcW w:w="142" w:type="dxa"/>
            <w:shd w:val="clear" w:color="auto" w:fill="auto"/>
          </w:tcPr>
          <w:p w14:paraId="6435324F"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964" w:type="dxa"/>
          </w:tcPr>
          <w:p w14:paraId="67D7FB6E" w14:textId="77777777" w:rsidR="002A20A8" w:rsidRPr="00CC2DEC" w:rsidRDefault="002A20A8" w:rsidP="002A20A8">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into </w:t>
            </w:r>
          </w:p>
        </w:tc>
        <w:tc>
          <w:tcPr>
            <w:tcW w:w="142" w:type="dxa"/>
          </w:tcPr>
          <w:p w14:paraId="63D59907"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1191" w:type="dxa"/>
          </w:tcPr>
          <w:p w14:paraId="145C9B3B" w14:textId="77777777" w:rsidR="002A20A8" w:rsidRPr="00CC2DEC" w:rsidRDefault="002A20A8" w:rsidP="002A20A8">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into Other</w:t>
            </w:r>
          </w:p>
        </w:tc>
        <w:tc>
          <w:tcPr>
            <w:tcW w:w="135" w:type="dxa"/>
          </w:tcPr>
          <w:p w14:paraId="3FBBD94F"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248C925A" w14:textId="77777777" w:rsidR="002A20A8" w:rsidRPr="00CC2DEC" w:rsidRDefault="002A20A8" w:rsidP="002A20A8">
            <w:pPr>
              <w:spacing w:line="260" w:lineRule="exact"/>
              <w:ind w:left="-57" w:right="-57"/>
              <w:jc w:val="center"/>
              <w:rPr>
                <w:rFonts w:ascii="Times New Roman" w:hAnsi="Times New Roman" w:cs="Times New Roman"/>
                <w:b/>
                <w:bCs/>
                <w:sz w:val="16"/>
                <w:szCs w:val="16"/>
              </w:rPr>
            </w:pPr>
          </w:p>
        </w:tc>
        <w:tc>
          <w:tcPr>
            <w:tcW w:w="139" w:type="dxa"/>
          </w:tcPr>
          <w:p w14:paraId="3FD75AB1"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1023" w:type="dxa"/>
          </w:tcPr>
          <w:p w14:paraId="43BF0387" w14:textId="0912E1C3" w:rsidR="002A20A8" w:rsidRPr="00CC2DEC" w:rsidRDefault="002A20A8" w:rsidP="002A20A8">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r>
      <w:tr w:rsidR="002A20A8" w:rsidRPr="00CC2DEC" w14:paraId="3AA748D1" w14:textId="77777777" w:rsidTr="00E43583">
        <w:trPr>
          <w:trHeight w:val="22"/>
        </w:trPr>
        <w:tc>
          <w:tcPr>
            <w:tcW w:w="2778" w:type="dxa"/>
          </w:tcPr>
          <w:p w14:paraId="5477B676" w14:textId="77777777" w:rsidR="002A20A8" w:rsidRPr="00CC2DEC" w:rsidRDefault="002A20A8" w:rsidP="002A20A8">
            <w:pPr>
              <w:spacing w:line="260" w:lineRule="exact"/>
              <w:ind w:left="113" w:right="-118"/>
              <w:rPr>
                <w:rFonts w:ascii="Times New Roman" w:hAnsi="Times New Roman" w:cs="Times New Roman"/>
                <w:b/>
                <w:bCs/>
                <w:sz w:val="16"/>
                <w:szCs w:val="16"/>
              </w:rPr>
            </w:pPr>
          </w:p>
        </w:tc>
        <w:tc>
          <w:tcPr>
            <w:tcW w:w="1077" w:type="dxa"/>
            <w:shd w:val="clear" w:color="auto" w:fill="auto"/>
          </w:tcPr>
          <w:p w14:paraId="0F9F9EC4" w14:textId="77777777" w:rsidR="002A20A8" w:rsidRPr="00CC2DEC" w:rsidRDefault="002A20A8" w:rsidP="002A20A8">
            <w:pPr>
              <w:spacing w:line="260" w:lineRule="exact"/>
              <w:jc w:val="center"/>
              <w:rPr>
                <w:rFonts w:ascii="Times New Roman" w:hAnsi="Times New Roman" w:cs="Times New Roman"/>
                <w:b/>
                <w:bCs/>
                <w:sz w:val="16"/>
                <w:szCs w:val="16"/>
              </w:rPr>
            </w:pPr>
          </w:p>
        </w:tc>
        <w:tc>
          <w:tcPr>
            <w:tcW w:w="142" w:type="dxa"/>
            <w:shd w:val="clear" w:color="auto" w:fill="auto"/>
          </w:tcPr>
          <w:p w14:paraId="799A8D22"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964" w:type="dxa"/>
          </w:tcPr>
          <w:p w14:paraId="39253994" w14:textId="77777777" w:rsidR="002A20A8" w:rsidRPr="00CC2DEC" w:rsidRDefault="002A20A8" w:rsidP="002A20A8">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Profit or </w:t>
            </w:r>
          </w:p>
        </w:tc>
        <w:tc>
          <w:tcPr>
            <w:tcW w:w="142" w:type="dxa"/>
          </w:tcPr>
          <w:p w14:paraId="641EAFB7"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1191" w:type="dxa"/>
          </w:tcPr>
          <w:p w14:paraId="0847EE3A" w14:textId="77777777" w:rsidR="002A20A8" w:rsidRPr="00CC2DEC" w:rsidRDefault="002A20A8" w:rsidP="002A20A8">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Comprehensive</w:t>
            </w:r>
          </w:p>
        </w:tc>
        <w:tc>
          <w:tcPr>
            <w:tcW w:w="135" w:type="dxa"/>
          </w:tcPr>
          <w:p w14:paraId="4A8AEC61"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4E9B1FC0" w14:textId="77777777" w:rsidR="002A20A8" w:rsidRPr="00CC2DEC" w:rsidRDefault="002A20A8" w:rsidP="002A20A8">
            <w:pPr>
              <w:spacing w:line="260" w:lineRule="exact"/>
              <w:ind w:left="-57" w:right="-57"/>
              <w:jc w:val="center"/>
              <w:rPr>
                <w:rFonts w:ascii="Times New Roman" w:hAnsi="Times New Roman" w:cs="Times New Roman"/>
                <w:b/>
                <w:bCs/>
                <w:sz w:val="16"/>
                <w:szCs w:val="16"/>
              </w:rPr>
            </w:pPr>
          </w:p>
        </w:tc>
        <w:tc>
          <w:tcPr>
            <w:tcW w:w="139" w:type="dxa"/>
          </w:tcPr>
          <w:p w14:paraId="301DF2C6"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1023" w:type="dxa"/>
          </w:tcPr>
          <w:p w14:paraId="07F77099" w14:textId="77777777" w:rsidR="002A20A8" w:rsidRPr="00CC2DEC" w:rsidRDefault="002A20A8" w:rsidP="002A20A8">
            <w:pPr>
              <w:spacing w:line="260" w:lineRule="exact"/>
              <w:jc w:val="center"/>
              <w:rPr>
                <w:rFonts w:ascii="Times New Roman" w:hAnsi="Times New Roman" w:cs="Times New Roman"/>
                <w:b/>
                <w:bCs/>
                <w:sz w:val="16"/>
                <w:szCs w:val="16"/>
              </w:rPr>
            </w:pPr>
          </w:p>
        </w:tc>
      </w:tr>
      <w:tr w:rsidR="002A20A8" w:rsidRPr="00CC2DEC" w14:paraId="4D1CB082" w14:textId="77777777" w:rsidTr="00E43583">
        <w:trPr>
          <w:trHeight w:val="22"/>
        </w:trPr>
        <w:tc>
          <w:tcPr>
            <w:tcW w:w="2778" w:type="dxa"/>
          </w:tcPr>
          <w:p w14:paraId="3EA14C59" w14:textId="77777777" w:rsidR="002A20A8" w:rsidRPr="00CC2DEC" w:rsidRDefault="002A20A8" w:rsidP="002A20A8">
            <w:pPr>
              <w:spacing w:line="260" w:lineRule="exact"/>
              <w:ind w:left="113" w:right="-118"/>
              <w:rPr>
                <w:rFonts w:ascii="Times New Roman" w:hAnsi="Times New Roman" w:cs="Times New Roman"/>
                <w:b/>
                <w:bCs/>
                <w:sz w:val="16"/>
                <w:szCs w:val="16"/>
              </w:rPr>
            </w:pPr>
          </w:p>
        </w:tc>
        <w:tc>
          <w:tcPr>
            <w:tcW w:w="1077" w:type="dxa"/>
            <w:shd w:val="clear" w:color="auto" w:fill="auto"/>
          </w:tcPr>
          <w:p w14:paraId="4CFAC4AE" w14:textId="77777777" w:rsidR="002A20A8" w:rsidRPr="00CC2DEC" w:rsidRDefault="002A20A8" w:rsidP="002A20A8">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4B581297"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964" w:type="dxa"/>
          </w:tcPr>
          <w:p w14:paraId="0CCDFA5C" w14:textId="77777777" w:rsidR="002A20A8" w:rsidRPr="00CC2DEC" w:rsidRDefault="002A20A8" w:rsidP="002A20A8">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Loss</w:t>
            </w:r>
          </w:p>
        </w:tc>
        <w:tc>
          <w:tcPr>
            <w:tcW w:w="142" w:type="dxa"/>
          </w:tcPr>
          <w:p w14:paraId="550A442F"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1191" w:type="dxa"/>
          </w:tcPr>
          <w:p w14:paraId="05E691B9" w14:textId="77777777" w:rsidR="002A20A8" w:rsidRPr="00CC2DEC" w:rsidRDefault="002A20A8" w:rsidP="002A20A8">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Income</w:t>
            </w:r>
          </w:p>
        </w:tc>
        <w:tc>
          <w:tcPr>
            <w:tcW w:w="135" w:type="dxa"/>
          </w:tcPr>
          <w:p w14:paraId="79712717"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04F5A91A"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139" w:type="dxa"/>
          </w:tcPr>
          <w:p w14:paraId="5F64F4C7" w14:textId="77777777" w:rsidR="002A20A8" w:rsidRPr="00CC2DEC" w:rsidRDefault="002A20A8" w:rsidP="002A20A8">
            <w:pPr>
              <w:spacing w:line="260" w:lineRule="exact"/>
              <w:ind w:left="-57" w:right="-57"/>
              <w:jc w:val="center"/>
              <w:rPr>
                <w:rFonts w:ascii="Times New Roman" w:hAnsi="Times New Roman" w:cs="Times New Roman"/>
                <w:b/>
                <w:bCs/>
                <w:sz w:val="16"/>
                <w:szCs w:val="16"/>
                <w:cs/>
              </w:rPr>
            </w:pPr>
          </w:p>
        </w:tc>
        <w:tc>
          <w:tcPr>
            <w:tcW w:w="1023" w:type="dxa"/>
          </w:tcPr>
          <w:p w14:paraId="3F0F682F" w14:textId="77777777" w:rsidR="002A20A8" w:rsidRPr="00CC2DEC" w:rsidRDefault="002A20A8" w:rsidP="002A20A8">
            <w:pPr>
              <w:spacing w:line="260" w:lineRule="exact"/>
              <w:jc w:val="center"/>
              <w:rPr>
                <w:rFonts w:ascii="Times New Roman" w:hAnsi="Times New Roman" w:cs="Times New Roman"/>
                <w:b/>
                <w:bCs/>
                <w:sz w:val="16"/>
                <w:szCs w:val="16"/>
              </w:rPr>
            </w:pPr>
          </w:p>
        </w:tc>
      </w:tr>
      <w:tr w:rsidR="002A20A8" w:rsidRPr="00CC2DEC" w14:paraId="7A95FAC3" w14:textId="77777777" w:rsidTr="003319A1">
        <w:trPr>
          <w:trHeight w:val="22"/>
        </w:trPr>
        <w:tc>
          <w:tcPr>
            <w:tcW w:w="2778" w:type="dxa"/>
            <w:vAlign w:val="bottom"/>
          </w:tcPr>
          <w:p w14:paraId="3D2C06FB" w14:textId="77777777" w:rsidR="002A20A8" w:rsidRPr="00CC2DEC" w:rsidRDefault="002A20A8" w:rsidP="002A20A8">
            <w:pPr>
              <w:spacing w:before="120"/>
              <w:ind w:left="113" w:right="-118"/>
              <w:rPr>
                <w:rFonts w:ascii="Times New Roman" w:hAnsi="Times New Roman" w:cs="Times New Roman"/>
                <w:sz w:val="16"/>
                <w:szCs w:val="16"/>
              </w:rPr>
            </w:pPr>
            <w:r w:rsidRPr="00CC2DEC">
              <w:rPr>
                <w:rFonts w:ascii="Times New Roman" w:hAnsi="Times New Roman" w:cs="Times New Roman"/>
                <w:sz w:val="16"/>
                <w:szCs w:val="16"/>
              </w:rPr>
              <w:t>Deferred tax assets</w:t>
            </w:r>
          </w:p>
        </w:tc>
        <w:tc>
          <w:tcPr>
            <w:tcW w:w="1077" w:type="dxa"/>
            <w:shd w:val="clear" w:color="auto" w:fill="auto"/>
            <w:vAlign w:val="bottom"/>
          </w:tcPr>
          <w:p w14:paraId="5D14B02F" w14:textId="77777777" w:rsidR="002A20A8" w:rsidRPr="00CC2DEC" w:rsidRDefault="002A20A8" w:rsidP="002A20A8">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7DB7F594" w14:textId="77777777" w:rsidR="002A20A8" w:rsidRPr="00CC2DEC" w:rsidRDefault="002A20A8" w:rsidP="002A20A8">
            <w:pPr>
              <w:spacing w:before="120"/>
              <w:ind w:left="-57" w:right="-57"/>
              <w:jc w:val="center"/>
              <w:rPr>
                <w:rFonts w:ascii="Times New Roman" w:hAnsi="Times New Roman" w:cs="Times New Roman"/>
                <w:sz w:val="16"/>
                <w:szCs w:val="16"/>
                <w:cs/>
              </w:rPr>
            </w:pPr>
          </w:p>
        </w:tc>
        <w:tc>
          <w:tcPr>
            <w:tcW w:w="964" w:type="dxa"/>
            <w:vAlign w:val="bottom"/>
          </w:tcPr>
          <w:p w14:paraId="15552E4C" w14:textId="77777777" w:rsidR="002A20A8" w:rsidRPr="00CC2DEC" w:rsidRDefault="002A20A8" w:rsidP="002A20A8">
            <w:pPr>
              <w:spacing w:before="120"/>
              <w:ind w:left="-455" w:right="154"/>
              <w:jc w:val="right"/>
              <w:rPr>
                <w:rFonts w:ascii="Times New Roman" w:hAnsi="Times New Roman" w:cs="Times New Roman"/>
                <w:sz w:val="16"/>
                <w:szCs w:val="16"/>
              </w:rPr>
            </w:pPr>
          </w:p>
        </w:tc>
        <w:tc>
          <w:tcPr>
            <w:tcW w:w="142" w:type="dxa"/>
            <w:vAlign w:val="bottom"/>
          </w:tcPr>
          <w:p w14:paraId="7FDDD313" w14:textId="77777777" w:rsidR="002A20A8" w:rsidRPr="00CC2DEC" w:rsidRDefault="002A20A8" w:rsidP="002A20A8">
            <w:pPr>
              <w:spacing w:before="120"/>
              <w:ind w:left="-57" w:right="-57"/>
              <w:jc w:val="center"/>
              <w:rPr>
                <w:rFonts w:ascii="Times New Roman" w:hAnsi="Times New Roman" w:cs="Times New Roman"/>
                <w:sz w:val="16"/>
                <w:szCs w:val="16"/>
                <w:cs/>
              </w:rPr>
            </w:pPr>
          </w:p>
        </w:tc>
        <w:tc>
          <w:tcPr>
            <w:tcW w:w="1191" w:type="dxa"/>
            <w:vAlign w:val="bottom"/>
          </w:tcPr>
          <w:p w14:paraId="7BF78C51" w14:textId="77777777" w:rsidR="002A20A8" w:rsidRPr="00CC2DEC" w:rsidRDefault="002A20A8" w:rsidP="002A20A8">
            <w:pPr>
              <w:spacing w:before="120"/>
              <w:ind w:left="-455" w:right="154"/>
              <w:jc w:val="right"/>
              <w:rPr>
                <w:rFonts w:ascii="Times New Roman" w:hAnsi="Times New Roman" w:cs="Times New Roman"/>
                <w:sz w:val="16"/>
                <w:szCs w:val="16"/>
              </w:rPr>
            </w:pPr>
          </w:p>
        </w:tc>
        <w:tc>
          <w:tcPr>
            <w:tcW w:w="135" w:type="dxa"/>
            <w:vAlign w:val="bottom"/>
          </w:tcPr>
          <w:p w14:paraId="62CEE88C" w14:textId="77777777" w:rsidR="002A20A8" w:rsidRPr="00CC2DEC" w:rsidRDefault="002A20A8" w:rsidP="002A20A8">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36BC3D11" w14:textId="77777777" w:rsidR="002A20A8" w:rsidRPr="00CC2DEC" w:rsidRDefault="002A20A8" w:rsidP="002A20A8">
            <w:pPr>
              <w:spacing w:before="120"/>
              <w:ind w:left="-455" w:right="154"/>
              <w:jc w:val="right"/>
              <w:rPr>
                <w:rFonts w:ascii="Times New Roman" w:hAnsi="Times New Roman" w:cs="Times New Roman"/>
                <w:sz w:val="16"/>
                <w:szCs w:val="16"/>
              </w:rPr>
            </w:pPr>
          </w:p>
        </w:tc>
        <w:tc>
          <w:tcPr>
            <w:tcW w:w="139" w:type="dxa"/>
            <w:vAlign w:val="bottom"/>
          </w:tcPr>
          <w:p w14:paraId="6E7F98D4" w14:textId="77777777" w:rsidR="002A20A8" w:rsidRPr="00CC2DEC" w:rsidRDefault="002A20A8" w:rsidP="002A20A8">
            <w:pPr>
              <w:spacing w:before="120"/>
              <w:ind w:left="-455" w:right="154"/>
              <w:jc w:val="right"/>
              <w:rPr>
                <w:rFonts w:ascii="Times New Roman" w:hAnsi="Times New Roman" w:cs="Times New Roman"/>
                <w:sz w:val="16"/>
                <w:szCs w:val="16"/>
              </w:rPr>
            </w:pPr>
          </w:p>
        </w:tc>
        <w:tc>
          <w:tcPr>
            <w:tcW w:w="1023" w:type="dxa"/>
            <w:vAlign w:val="bottom"/>
          </w:tcPr>
          <w:p w14:paraId="3016ED2F" w14:textId="77777777" w:rsidR="002A20A8" w:rsidRPr="00CC2DEC" w:rsidRDefault="002A20A8" w:rsidP="002A20A8">
            <w:pPr>
              <w:spacing w:before="120"/>
              <w:jc w:val="right"/>
              <w:rPr>
                <w:rFonts w:ascii="Times New Roman" w:hAnsi="Times New Roman" w:cs="Times New Roman"/>
                <w:sz w:val="16"/>
                <w:szCs w:val="16"/>
              </w:rPr>
            </w:pPr>
          </w:p>
        </w:tc>
      </w:tr>
      <w:tr w:rsidR="002A20A8" w:rsidRPr="00CC2DEC" w14:paraId="057C6CDA" w14:textId="77777777" w:rsidTr="003319A1">
        <w:trPr>
          <w:trHeight w:val="22"/>
        </w:trPr>
        <w:tc>
          <w:tcPr>
            <w:tcW w:w="2778" w:type="dxa"/>
            <w:vAlign w:val="bottom"/>
          </w:tcPr>
          <w:p w14:paraId="66C2111C" w14:textId="77777777" w:rsidR="002A20A8" w:rsidRPr="00CC2DEC" w:rsidRDefault="002A20A8" w:rsidP="002A20A8">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Impairment of assets</w:t>
            </w:r>
          </w:p>
        </w:tc>
        <w:tc>
          <w:tcPr>
            <w:tcW w:w="1077" w:type="dxa"/>
            <w:shd w:val="clear" w:color="auto" w:fill="auto"/>
            <w:vAlign w:val="bottom"/>
          </w:tcPr>
          <w:p w14:paraId="3E174C31" w14:textId="1E0A612A" w:rsidR="002A20A8" w:rsidRPr="00CC2DEC" w:rsidRDefault="002A20A8"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362</w:t>
            </w:r>
          </w:p>
        </w:tc>
        <w:tc>
          <w:tcPr>
            <w:tcW w:w="142" w:type="dxa"/>
            <w:shd w:val="clear" w:color="auto" w:fill="auto"/>
            <w:vAlign w:val="bottom"/>
          </w:tcPr>
          <w:p w14:paraId="1ED2D8A8" w14:textId="77777777" w:rsidR="002A20A8" w:rsidRPr="00CC2DEC" w:rsidRDefault="002A20A8" w:rsidP="002A20A8">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19CE6B3E" w14:textId="249DBBE7" w:rsidR="002A20A8" w:rsidRPr="00CC2DEC" w:rsidRDefault="000D1779" w:rsidP="002A20A8">
            <w:pPr>
              <w:tabs>
                <w:tab w:val="decimal" w:pos="742"/>
              </w:tabs>
              <w:spacing w:before="120"/>
              <w:ind w:left="-455" w:right="-5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48</w:t>
            </w:r>
            <w:r w:rsidRPr="00CC2DEC">
              <w:rPr>
                <w:rFonts w:ascii="Times New Roman" w:hAnsi="Times New Roman" w:cs="Times New Roman"/>
                <w:sz w:val="16"/>
                <w:szCs w:val="16"/>
                <w:cs/>
              </w:rPr>
              <w:t>)</w:t>
            </w:r>
          </w:p>
        </w:tc>
        <w:tc>
          <w:tcPr>
            <w:tcW w:w="142" w:type="dxa"/>
            <w:shd w:val="clear" w:color="auto" w:fill="auto"/>
            <w:vAlign w:val="bottom"/>
          </w:tcPr>
          <w:p w14:paraId="1EF4E492" w14:textId="77777777" w:rsidR="002A20A8" w:rsidRPr="00CC2DEC" w:rsidRDefault="002A20A8" w:rsidP="002A20A8">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33F16D9C" w14:textId="66118C22" w:rsidR="002A20A8" w:rsidRPr="00CC2DEC" w:rsidRDefault="000D1779" w:rsidP="000D1779">
            <w:pPr>
              <w:tabs>
                <w:tab w:val="decimal" w:pos="961"/>
              </w:tabs>
              <w:spacing w:before="120"/>
              <w:rPr>
                <w:rFonts w:ascii="Times New Roman" w:hAnsi="Times New Roman" w:cs="Times New Roman"/>
                <w:sz w:val="16"/>
                <w:szCs w:val="16"/>
                <w:cs/>
              </w:rPr>
            </w:pPr>
            <w:r w:rsidRPr="00CC2DEC">
              <w:rPr>
                <w:rFonts w:ascii="Times New Roman" w:hAnsi="Times New Roman" w:cs="Times New Roman"/>
                <w:sz w:val="16"/>
                <w:szCs w:val="16"/>
                <w:cs/>
              </w:rPr>
              <w:t>(</w:t>
            </w:r>
            <w:r w:rsidRPr="00CC2DEC">
              <w:rPr>
                <w:rFonts w:ascii="Times New Roman" w:hAnsi="Times New Roman" w:cs="Times New Roman"/>
                <w:sz w:val="16"/>
                <w:szCs w:val="16"/>
              </w:rPr>
              <w:t>1</w:t>
            </w:r>
            <w:r w:rsidRPr="00CC2DEC">
              <w:rPr>
                <w:rFonts w:ascii="Times New Roman" w:hAnsi="Times New Roman" w:cs="Times New Roman"/>
                <w:sz w:val="16"/>
                <w:szCs w:val="16"/>
                <w:cs/>
              </w:rPr>
              <w:t>)</w:t>
            </w:r>
          </w:p>
        </w:tc>
        <w:tc>
          <w:tcPr>
            <w:tcW w:w="135" w:type="dxa"/>
            <w:shd w:val="clear" w:color="auto" w:fill="auto"/>
            <w:vAlign w:val="bottom"/>
          </w:tcPr>
          <w:p w14:paraId="5006D8D5" w14:textId="77777777" w:rsidR="002A20A8" w:rsidRPr="00CC2DEC" w:rsidRDefault="002A20A8" w:rsidP="002A20A8">
            <w:pPr>
              <w:spacing w:before="120"/>
              <w:ind w:left="-455" w:right="154"/>
              <w:jc w:val="right"/>
              <w:rPr>
                <w:rFonts w:ascii="Times New Roman" w:hAnsi="Times New Roman" w:cs="Times New Roman"/>
                <w:sz w:val="16"/>
                <w:szCs w:val="16"/>
                <w:cs/>
              </w:rPr>
            </w:pPr>
          </w:p>
        </w:tc>
        <w:tc>
          <w:tcPr>
            <w:tcW w:w="964" w:type="dxa"/>
            <w:shd w:val="clear" w:color="auto" w:fill="auto"/>
            <w:vAlign w:val="bottom"/>
          </w:tcPr>
          <w:p w14:paraId="31B93115" w14:textId="691888D0" w:rsidR="002A20A8" w:rsidRPr="00CC2DEC" w:rsidRDefault="000D1779" w:rsidP="002A20A8">
            <w:pPr>
              <w:tabs>
                <w:tab w:val="decimal" w:pos="709"/>
              </w:tabs>
              <w:spacing w:before="120"/>
              <w:rPr>
                <w:rFonts w:ascii="Times New Roman" w:hAnsi="Times New Roman" w:cs="Times New Roman"/>
                <w:sz w:val="16"/>
              </w:rPr>
            </w:pPr>
            <w:r w:rsidRPr="00CC2DEC">
              <w:rPr>
                <w:rFonts w:ascii="Times New Roman" w:hAnsi="Times New Roman" w:cs="Times New Roman"/>
                <w:sz w:val="16"/>
                <w:szCs w:val="16"/>
              </w:rPr>
              <w:t>1</w:t>
            </w:r>
          </w:p>
        </w:tc>
        <w:tc>
          <w:tcPr>
            <w:tcW w:w="139" w:type="dxa"/>
            <w:shd w:val="clear" w:color="auto" w:fill="auto"/>
            <w:vAlign w:val="bottom"/>
          </w:tcPr>
          <w:p w14:paraId="289CB3F8" w14:textId="77777777" w:rsidR="002A20A8" w:rsidRPr="00CC2DEC" w:rsidRDefault="002A20A8" w:rsidP="002A20A8">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1EB0F38F" w14:textId="2AEA5A11" w:rsidR="002A20A8" w:rsidRPr="00CC2DEC" w:rsidRDefault="000D1779"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314</w:t>
            </w:r>
          </w:p>
        </w:tc>
      </w:tr>
      <w:tr w:rsidR="002A20A8" w:rsidRPr="00CC2DEC" w14:paraId="1523A210" w14:textId="77777777" w:rsidTr="003319A1">
        <w:trPr>
          <w:trHeight w:val="22"/>
        </w:trPr>
        <w:tc>
          <w:tcPr>
            <w:tcW w:w="2778" w:type="dxa"/>
            <w:vAlign w:val="bottom"/>
          </w:tcPr>
          <w:p w14:paraId="139DE9B2" w14:textId="0FFBD003" w:rsidR="002A20A8" w:rsidRPr="00CC2DEC" w:rsidRDefault="002A20A8" w:rsidP="002A20A8">
            <w:pPr>
              <w:spacing w:before="120"/>
              <w:ind w:left="600" w:right="735" w:hanging="180"/>
              <w:rPr>
                <w:rFonts w:ascii="Times New Roman" w:hAnsi="Times New Roman" w:cs="Times New Roman"/>
                <w:sz w:val="16"/>
                <w:szCs w:val="16"/>
              </w:rPr>
            </w:pPr>
            <w:r w:rsidRPr="00CC2DEC">
              <w:rPr>
                <w:rFonts w:ascii="Times New Roman" w:hAnsi="Times New Roman" w:cs="Times New Roman"/>
                <w:sz w:val="16"/>
                <w:szCs w:val="16"/>
              </w:rPr>
              <w:t>Loans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to customers and </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accrued interest</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receivables, net</w:t>
            </w:r>
          </w:p>
        </w:tc>
        <w:tc>
          <w:tcPr>
            <w:tcW w:w="1077" w:type="dxa"/>
            <w:shd w:val="clear" w:color="auto" w:fill="auto"/>
            <w:vAlign w:val="bottom"/>
          </w:tcPr>
          <w:p w14:paraId="24E2F944" w14:textId="5CCE49DB" w:rsidR="002A20A8" w:rsidRPr="00CC2DEC" w:rsidRDefault="002A20A8"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5,288</w:t>
            </w:r>
          </w:p>
        </w:tc>
        <w:tc>
          <w:tcPr>
            <w:tcW w:w="142" w:type="dxa"/>
            <w:shd w:val="clear" w:color="auto" w:fill="auto"/>
            <w:vAlign w:val="bottom"/>
          </w:tcPr>
          <w:p w14:paraId="32817DE5" w14:textId="77777777" w:rsidR="002A20A8" w:rsidRPr="00CC2DEC" w:rsidRDefault="002A20A8" w:rsidP="002A20A8">
            <w:pPr>
              <w:spacing w:before="120"/>
              <w:ind w:left="-57" w:right="-57"/>
              <w:jc w:val="right"/>
              <w:rPr>
                <w:rFonts w:ascii="Times New Roman" w:hAnsi="Times New Roman" w:cs="Times New Roman"/>
                <w:sz w:val="16"/>
                <w:szCs w:val="16"/>
                <w:cs/>
              </w:rPr>
            </w:pPr>
          </w:p>
        </w:tc>
        <w:tc>
          <w:tcPr>
            <w:tcW w:w="964" w:type="dxa"/>
            <w:shd w:val="clear" w:color="auto" w:fill="auto"/>
            <w:vAlign w:val="bottom"/>
          </w:tcPr>
          <w:p w14:paraId="7E53366A" w14:textId="2973C16A" w:rsidR="002A20A8" w:rsidRPr="00CC2DEC" w:rsidRDefault="000D1779" w:rsidP="002A20A8">
            <w:pPr>
              <w:tabs>
                <w:tab w:val="decimal" w:pos="742"/>
              </w:tabs>
              <w:spacing w:before="120"/>
              <w:ind w:left="-455" w:right="-5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202</w:t>
            </w:r>
            <w:r w:rsidRPr="00CC2DEC">
              <w:rPr>
                <w:rFonts w:ascii="Times New Roman" w:hAnsi="Times New Roman" w:cs="Times New Roman"/>
                <w:sz w:val="16"/>
                <w:szCs w:val="16"/>
                <w:cs/>
              </w:rPr>
              <w:t>)</w:t>
            </w:r>
          </w:p>
        </w:tc>
        <w:tc>
          <w:tcPr>
            <w:tcW w:w="142" w:type="dxa"/>
            <w:shd w:val="clear" w:color="auto" w:fill="auto"/>
            <w:vAlign w:val="bottom"/>
          </w:tcPr>
          <w:p w14:paraId="595B6CDA" w14:textId="77777777" w:rsidR="002A20A8" w:rsidRPr="00CC2DEC" w:rsidRDefault="002A20A8" w:rsidP="002A20A8">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7B9F1C7C" w14:textId="1F1F0C2B" w:rsidR="002A20A8" w:rsidRPr="00CC2DEC" w:rsidRDefault="002A20A8" w:rsidP="002A20A8">
            <w:pPr>
              <w:tabs>
                <w:tab w:val="decimal" w:pos="708"/>
              </w:tabs>
              <w:spacing w:before="120"/>
              <w:rPr>
                <w:rFonts w:ascii="Times New Roman" w:hAnsi="Times New Roman" w:cs="Times New Roman"/>
                <w:sz w:val="16"/>
                <w:szCs w:val="16"/>
                <w:cs/>
              </w:rPr>
            </w:pPr>
            <w:r w:rsidRPr="00CC2DEC">
              <w:rPr>
                <w:rFonts w:ascii="Times New Roman" w:hAnsi="Times New Roman" w:cs="Times New Roman"/>
                <w:sz w:val="16"/>
                <w:szCs w:val="16"/>
                <w:cs/>
              </w:rPr>
              <w:t>-</w:t>
            </w:r>
          </w:p>
        </w:tc>
        <w:tc>
          <w:tcPr>
            <w:tcW w:w="135" w:type="dxa"/>
            <w:shd w:val="clear" w:color="auto" w:fill="auto"/>
            <w:vAlign w:val="bottom"/>
          </w:tcPr>
          <w:p w14:paraId="2214BD35" w14:textId="77777777" w:rsidR="002A20A8" w:rsidRPr="00CC2DEC" w:rsidRDefault="002A20A8" w:rsidP="002A20A8">
            <w:pPr>
              <w:spacing w:before="120"/>
              <w:ind w:left="-455" w:right="154"/>
              <w:jc w:val="right"/>
              <w:rPr>
                <w:rFonts w:ascii="Times New Roman" w:hAnsi="Times New Roman" w:cs="Times New Roman"/>
                <w:sz w:val="16"/>
                <w:szCs w:val="16"/>
              </w:rPr>
            </w:pPr>
          </w:p>
        </w:tc>
        <w:tc>
          <w:tcPr>
            <w:tcW w:w="964" w:type="dxa"/>
            <w:shd w:val="clear" w:color="auto" w:fill="auto"/>
            <w:vAlign w:val="bottom"/>
          </w:tcPr>
          <w:p w14:paraId="16B511E7" w14:textId="214577BF" w:rsidR="002A20A8" w:rsidRPr="00CC2DEC" w:rsidRDefault="000D1779" w:rsidP="002A20A8">
            <w:pPr>
              <w:tabs>
                <w:tab w:val="decimal" w:pos="709"/>
              </w:tabs>
              <w:spacing w:before="120"/>
              <w:rPr>
                <w:rFonts w:ascii="Times New Roman" w:hAnsi="Times New Roman" w:cs="Times New Roman"/>
                <w:sz w:val="16"/>
                <w:szCs w:val="16"/>
              </w:rPr>
            </w:pPr>
            <w:r w:rsidRPr="00CC2DEC">
              <w:rPr>
                <w:rFonts w:ascii="Times New Roman" w:hAnsi="Times New Roman" w:cs="Times New Roman"/>
                <w:sz w:val="16"/>
                <w:szCs w:val="16"/>
              </w:rPr>
              <w:t>27</w:t>
            </w:r>
          </w:p>
        </w:tc>
        <w:tc>
          <w:tcPr>
            <w:tcW w:w="139" w:type="dxa"/>
            <w:shd w:val="clear" w:color="auto" w:fill="auto"/>
            <w:vAlign w:val="bottom"/>
          </w:tcPr>
          <w:p w14:paraId="3B7C80CB" w14:textId="77777777" w:rsidR="002A20A8" w:rsidRPr="00CC2DEC" w:rsidRDefault="002A20A8" w:rsidP="002A20A8">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030C97AE" w14:textId="00F3B4C6" w:rsidR="002A20A8" w:rsidRPr="00CC2DEC" w:rsidRDefault="000D1779"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5,113</w:t>
            </w:r>
          </w:p>
        </w:tc>
      </w:tr>
      <w:tr w:rsidR="002A20A8" w:rsidRPr="00CC2DEC" w14:paraId="55D04E53" w14:textId="77777777" w:rsidTr="003319A1">
        <w:trPr>
          <w:trHeight w:val="22"/>
        </w:trPr>
        <w:tc>
          <w:tcPr>
            <w:tcW w:w="2778" w:type="dxa"/>
            <w:vAlign w:val="bottom"/>
          </w:tcPr>
          <w:p w14:paraId="130D0DF8" w14:textId="77777777" w:rsidR="002A20A8" w:rsidRPr="00CC2DEC" w:rsidRDefault="002A20A8" w:rsidP="002A20A8">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Provisions</w:t>
            </w:r>
          </w:p>
        </w:tc>
        <w:tc>
          <w:tcPr>
            <w:tcW w:w="1077" w:type="dxa"/>
            <w:shd w:val="clear" w:color="auto" w:fill="auto"/>
            <w:vAlign w:val="bottom"/>
          </w:tcPr>
          <w:p w14:paraId="76DD9884" w14:textId="70F4472C" w:rsidR="002A20A8" w:rsidRPr="00CC2DEC" w:rsidRDefault="002A20A8"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2,386</w:t>
            </w:r>
          </w:p>
        </w:tc>
        <w:tc>
          <w:tcPr>
            <w:tcW w:w="142" w:type="dxa"/>
            <w:shd w:val="clear" w:color="auto" w:fill="auto"/>
            <w:vAlign w:val="bottom"/>
          </w:tcPr>
          <w:p w14:paraId="2E30ED5A" w14:textId="77777777" w:rsidR="002A20A8" w:rsidRPr="00CC2DEC" w:rsidRDefault="002A20A8" w:rsidP="002A20A8">
            <w:pPr>
              <w:tabs>
                <w:tab w:val="decimal" w:pos="813"/>
              </w:tabs>
              <w:spacing w:before="120"/>
              <w:ind w:left="-455"/>
              <w:jc w:val="center"/>
              <w:rPr>
                <w:rFonts w:ascii="Times New Roman" w:hAnsi="Times New Roman" w:cs="Times New Roman"/>
                <w:sz w:val="16"/>
                <w:szCs w:val="16"/>
                <w:cs/>
              </w:rPr>
            </w:pPr>
          </w:p>
        </w:tc>
        <w:tc>
          <w:tcPr>
            <w:tcW w:w="964" w:type="dxa"/>
            <w:shd w:val="clear" w:color="auto" w:fill="auto"/>
            <w:vAlign w:val="bottom"/>
          </w:tcPr>
          <w:p w14:paraId="260E50AA" w14:textId="77A8CCC8" w:rsidR="002A20A8" w:rsidRPr="00CC2DEC" w:rsidRDefault="000D1779" w:rsidP="002A20A8">
            <w:pPr>
              <w:tabs>
                <w:tab w:val="decimal" w:pos="742"/>
              </w:tabs>
              <w:spacing w:before="120"/>
              <w:ind w:left="-455"/>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w:t>
            </w:r>
            <w:r w:rsidRPr="00CC2DEC">
              <w:rPr>
                <w:rFonts w:ascii="Times New Roman" w:hAnsi="Times New Roman" w:cs="Times New Roman"/>
                <w:sz w:val="16"/>
                <w:szCs w:val="16"/>
                <w:cs/>
              </w:rPr>
              <w:t>)</w:t>
            </w:r>
          </w:p>
        </w:tc>
        <w:tc>
          <w:tcPr>
            <w:tcW w:w="142" w:type="dxa"/>
            <w:shd w:val="clear" w:color="auto" w:fill="auto"/>
            <w:vAlign w:val="bottom"/>
          </w:tcPr>
          <w:p w14:paraId="0E3961BA" w14:textId="77777777" w:rsidR="002A20A8" w:rsidRPr="00CC2DEC" w:rsidRDefault="002A20A8" w:rsidP="002A20A8">
            <w:pPr>
              <w:spacing w:before="120"/>
              <w:ind w:left="-57" w:right="154"/>
              <w:jc w:val="right"/>
              <w:rPr>
                <w:rFonts w:ascii="Times New Roman" w:hAnsi="Times New Roman" w:cs="Times New Roman"/>
                <w:sz w:val="16"/>
                <w:szCs w:val="16"/>
                <w:cs/>
              </w:rPr>
            </w:pPr>
          </w:p>
        </w:tc>
        <w:tc>
          <w:tcPr>
            <w:tcW w:w="1191" w:type="dxa"/>
            <w:shd w:val="clear" w:color="auto" w:fill="auto"/>
            <w:vAlign w:val="bottom"/>
          </w:tcPr>
          <w:p w14:paraId="4A66D97D" w14:textId="18CD5001" w:rsidR="002A20A8" w:rsidRPr="00CC2DEC" w:rsidRDefault="000D1779" w:rsidP="000D1779">
            <w:pPr>
              <w:tabs>
                <w:tab w:val="decimal" w:pos="961"/>
              </w:tabs>
              <w:spacing w:before="120"/>
              <w:rPr>
                <w:rFonts w:ascii="Times New Roman" w:hAnsi="Times New Roman" w:cs="Times New Roman"/>
                <w:sz w:val="16"/>
                <w:szCs w:val="16"/>
                <w:cs/>
              </w:rPr>
            </w:pPr>
            <w:r w:rsidRPr="00CC2DEC">
              <w:rPr>
                <w:rFonts w:ascii="Times New Roman" w:hAnsi="Times New Roman" w:cs="Times New Roman"/>
                <w:sz w:val="16"/>
                <w:szCs w:val="16"/>
                <w:cs/>
              </w:rPr>
              <w:t>(</w:t>
            </w:r>
            <w:r w:rsidRPr="00CC2DEC">
              <w:rPr>
                <w:rFonts w:ascii="Times New Roman" w:hAnsi="Times New Roman" w:cs="Times New Roman"/>
                <w:sz w:val="16"/>
                <w:szCs w:val="16"/>
              </w:rPr>
              <w:t>247</w:t>
            </w:r>
            <w:r w:rsidRPr="00CC2DEC">
              <w:rPr>
                <w:rFonts w:ascii="Times New Roman" w:hAnsi="Times New Roman" w:cs="Times New Roman"/>
                <w:sz w:val="16"/>
                <w:szCs w:val="16"/>
                <w:cs/>
              </w:rPr>
              <w:t>)</w:t>
            </w:r>
          </w:p>
        </w:tc>
        <w:tc>
          <w:tcPr>
            <w:tcW w:w="135" w:type="dxa"/>
            <w:shd w:val="clear" w:color="auto" w:fill="auto"/>
            <w:vAlign w:val="bottom"/>
          </w:tcPr>
          <w:p w14:paraId="66B25DBC" w14:textId="77777777" w:rsidR="002A20A8" w:rsidRPr="00CC2DEC" w:rsidRDefault="002A20A8" w:rsidP="002A20A8">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63C2E084" w14:textId="010FAFBC" w:rsidR="002A20A8" w:rsidRPr="00CC2DEC" w:rsidRDefault="000D1779" w:rsidP="002A20A8">
            <w:pPr>
              <w:tabs>
                <w:tab w:val="decimal" w:pos="709"/>
              </w:tabs>
              <w:spacing w:before="120"/>
              <w:rPr>
                <w:rFonts w:ascii="Times New Roman" w:hAnsi="Times New Roman" w:cs="Times New Roman"/>
                <w:sz w:val="16"/>
                <w:szCs w:val="16"/>
                <w:cs/>
              </w:rPr>
            </w:pPr>
            <w:r w:rsidRPr="00CC2DEC">
              <w:rPr>
                <w:rFonts w:ascii="Times New Roman" w:hAnsi="Times New Roman" w:cs="Times New Roman"/>
                <w:sz w:val="16"/>
                <w:szCs w:val="16"/>
              </w:rPr>
              <w:t>1</w:t>
            </w:r>
          </w:p>
        </w:tc>
        <w:tc>
          <w:tcPr>
            <w:tcW w:w="139" w:type="dxa"/>
            <w:shd w:val="clear" w:color="auto" w:fill="auto"/>
            <w:vAlign w:val="bottom"/>
          </w:tcPr>
          <w:p w14:paraId="462C2562" w14:textId="77777777" w:rsidR="002A20A8" w:rsidRPr="00CC2DEC" w:rsidRDefault="002A20A8" w:rsidP="002A20A8">
            <w:pPr>
              <w:tabs>
                <w:tab w:val="left" w:pos="1065"/>
              </w:tabs>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26A2FCFD" w14:textId="0476EF37" w:rsidR="002A20A8" w:rsidRPr="00CC2DEC" w:rsidRDefault="000D1779"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2,139</w:t>
            </w:r>
          </w:p>
        </w:tc>
      </w:tr>
      <w:tr w:rsidR="002A20A8" w:rsidRPr="00CC2DEC" w14:paraId="6693D112" w14:textId="77777777" w:rsidTr="003319A1">
        <w:trPr>
          <w:trHeight w:val="22"/>
        </w:trPr>
        <w:tc>
          <w:tcPr>
            <w:tcW w:w="2778" w:type="dxa"/>
            <w:vAlign w:val="bottom"/>
          </w:tcPr>
          <w:p w14:paraId="3359ACE1" w14:textId="77777777" w:rsidR="002A20A8" w:rsidRPr="00CC2DEC" w:rsidRDefault="002A20A8" w:rsidP="002A20A8">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 xml:space="preserve">Others </w:t>
            </w:r>
          </w:p>
        </w:tc>
        <w:tc>
          <w:tcPr>
            <w:tcW w:w="1077" w:type="dxa"/>
            <w:tcBorders>
              <w:bottom w:val="single" w:sz="4" w:space="0" w:color="auto"/>
            </w:tcBorders>
            <w:shd w:val="clear" w:color="auto" w:fill="auto"/>
            <w:vAlign w:val="bottom"/>
          </w:tcPr>
          <w:p w14:paraId="124A0EB4" w14:textId="665B6369" w:rsidR="002A20A8" w:rsidRPr="00CC2DEC" w:rsidRDefault="002A20A8"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1,012</w:t>
            </w:r>
          </w:p>
        </w:tc>
        <w:tc>
          <w:tcPr>
            <w:tcW w:w="142" w:type="dxa"/>
            <w:shd w:val="clear" w:color="auto" w:fill="auto"/>
            <w:vAlign w:val="bottom"/>
          </w:tcPr>
          <w:p w14:paraId="3E22D67F" w14:textId="77777777" w:rsidR="002A20A8" w:rsidRPr="00CC2DEC" w:rsidRDefault="002A20A8" w:rsidP="002A20A8">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598BAE70" w14:textId="2131087F" w:rsidR="002A20A8" w:rsidRPr="00CC2DEC" w:rsidRDefault="000D1779" w:rsidP="002A20A8">
            <w:pPr>
              <w:tabs>
                <w:tab w:val="decimal" w:pos="742"/>
              </w:tabs>
              <w:spacing w:before="120"/>
              <w:ind w:left="-455" w:right="-50"/>
              <w:rPr>
                <w:rFonts w:ascii="Times New Roman" w:hAnsi="Times New Roman" w:cs="Times New Roman"/>
                <w:sz w:val="16"/>
                <w:szCs w:val="16"/>
              </w:rPr>
            </w:pPr>
            <w:r w:rsidRPr="00CC2DEC">
              <w:rPr>
                <w:rFonts w:ascii="Times New Roman" w:hAnsi="Times New Roman" w:cs="Times New Roman"/>
                <w:sz w:val="16"/>
                <w:szCs w:val="16"/>
              </w:rPr>
              <w:t>78</w:t>
            </w:r>
          </w:p>
        </w:tc>
        <w:tc>
          <w:tcPr>
            <w:tcW w:w="142" w:type="dxa"/>
            <w:shd w:val="clear" w:color="auto" w:fill="auto"/>
            <w:vAlign w:val="bottom"/>
          </w:tcPr>
          <w:p w14:paraId="5EAFD288" w14:textId="77777777" w:rsidR="002A20A8" w:rsidRPr="00CC2DEC" w:rsidRDefault="002A20A8" w:rsidP="002A20A8">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1A2C8F10" w14:textId="694255F7" w:rsidR="002A20A8" w:rsidRPr="00CC2DEC" w:rsidRDefault="000D1779" w:rsidP="002A20A8">
            <w:pPr>
              <w:tabs>
                <w:tab w:val="decimal" w:pos="964"/>
              </w:tabs>
              <w:spacing w:before="120"/>
              <w:rPr>
                <w:rFonts w:ascii="Times New Roman" w:hAnsi="Times New Roman" w:cs="Times New Roman"/>
                <w:sz w:val="16"/>
              </w:rPr>
            </w:pPr>
            <w:r w:rsidRPr="00CC2DEC">
              <w:rPr>
                <w:rFonts w:ascii="Times New Roman" w:hAnsi="Times New Roman" w:cs="Times New Roman"/>
                <w:sz w:val="16"/>
                <w:szCs w:val="16"/>
                <w:cs/>
              </w:rPr>
              <w:t>(</w:t>
            </w:r>
            <w:r w:rsidRPr="00CC2DEC">
              <w:rPr>
                <w:rFonts w:ascii="Times New Roman" w:hAnsi="Times New Roman" w:cs="Times New Roman"/>
                <w:sz w:val="16"/>
              </w:rPr>
              <w:t>193</w:t>
            </w:r>
            <w:r w:rsidRPr="00CC2DEC">
              <w:rPr>
                <w:rFonts w:ascii="Times New Roman" w:hAnsi="Times New Roman" w:cs="Times New Roman"/>
                <w:sz w:val="16"/>
                <w:szCs w:val="16"/>
                <w:cs/>
              </w:rPr>
              <w:t>)</w:t>
            </w:r>
          </w:p>
        </w:tc>
        <w:tc>
          <w:tcPr>
            <w:tcW w:w="135" w:type="dxa"/>
            <w:shd w:val="clear" w:color="auto" w:fill="auto"/>
            <w:vAlign w:val="bottom"/>
          </w:tcPr>
          <w:p w14:paraId="3A79229E" w14:textId="77777777" w:rsidR="002A20A8" w:rsidRPr="00CC2DEC" w:rsidRDefault="002A20A8" w:rsidP="002A20A8">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5431DE04" w14:textId="57EF1A1F" w:rsidR="002A20A8" w:rsidRPr="00CC2DEC" w:rsidRDefault="000D1779" w:rsidP="002A20A8">
            <w:pPr>
              <w:tabs>
                <w:tab w:val="decimal" w:pos="709"/>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10</w:t>
            </w:r>
            <w:r w:rsidRPr="00CC2DEC">
              <w:rPr>
                <w:rFonts w:ascii="Times New Roman" w:hAnsi="Times New Roman" w:cs="Times New Roman"/>
                <w:sz w:val="16"/>
                <w:szCs w:val="16"/>
                <w:cs/>
              </w:rPr>
              <w:t>)</w:t>
            </w:r>
          </w:p>
        </w:tc>
        <w:tc>
          <w:tcPr>
            <w:tcW w:w="139" w:type="dxa"/>
            <w:shd w:val="clear" w:color="auto" w:fill="auto"/>
            <w:vAlign w:val="bottom"/>
          </w:tcPr>
          <w:p w14:paraId="181F1865" w14:textId="77777777" w:rsidR="002A20A8" w:rsidRPr="00CC2DEC" w:rsidRDefault="002A20A8" w:rsidP="002A20A8">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7BF7A577" w14:textId="22585B21" w:rsidR="002A20A8" w:rsidRPr="00CC2DEC" w:rsidRDefault="000D1779"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887</w:t>
            </w:r>
          </w:p>
        </w:tc>
      </w:tr>
      <w:tr w:rsidR="002A20A8" w:rsidRPr="00CC2DEC" w14:paraId="221E6F40" w14:textId="77777777" w:rsidTr="003319A1">
        <w:trPr>
          <w:trHeight w:val="22"/>
        </w:trPr>
        <w:tc>
          <w:tcPr>
            <w:tcW w:w="2778" w:type="dxa"/>
            <w:vAlign w:val="bottom"/>
          </w:tcPr>
          <w:p w14:paraId="4FC88FB5" w14:textId="77777777" w:rsidR="002A20A8" w:rsidRPr="00CC2DEC" w:rsidRDefault="002A20A8" w:rsidP="002A20A8">
            <w:pPr>
              <w:spacing w:before="120"/>
              <w:ind w:left="113" w:right="-118"/>
              <w:rPr>
                <w:rFonts w:ascii="Times New Roman" w:hAnsi="Times New Roman" w:cs="Times New Roman"/>
                <w:sz w:val="16"/>
                <w:szCs w:val="16"/>
                <w:cs/>
              </w:rPr>
            </w:pPr>
            <w:r w:rsidRPr="00CC2DEC">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5C3DE95F" w14:textId="5B0199DF" w:rsidR="002A20A8" w:rsidRPr="00CC2DEC" w:rsidRDefault="002A20A8"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9,048</w:t>
            </w:r>
          </w:p>
        </w:tc>
        <w:tc>
          <w:tcPr>
            <w:tcW w:w="142" w:type="dxa"/>
            <w:shd w:val="clear" w:color="auto" w:fill="auto"/>
            <w:vAlign w:val="bottom"/>
          </w:tcPr>
          <w:p w14:paraId="4E2EBA73" w14:textId="77777777" w:rsidR="002A20A8" w:rsidRPr="00CC2DEC" w:rsidRDefault="002A20A8" w:rsidP="002A20A8">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71B3BEEB" w14:textId="774264ED" w:rsidR="002A20A8" w:rsidRPr="00CC2DEC" w:rsidRDefault="000D1779" w:rsidP="002A20A8">
            <w:pPr>
              <w:tabs>
                <w:tab w:val="decimal" w:pos="742"/>
              </w:tabs>
              <w:spacing w:before="120"/>
              <w:ind w:left="-455" w:right="-5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173</w:t>
            </w:r>
            <w:r w:rsidRPr="00CC2DEC">
              <w:rPr>
                <w:rFonts w:ascii="Times New Roman" w:hAnsi="Times New Roman" w:cs="Times New Roman"/>
                <w:sz w:val="16"/>
                <w:szCs w:val="16"/>
                <w:cs/>
              </w:rPr>
              <w:t>)</w:t>
            </w:r>
          </w:p>
        </w:tc>
        <w:tc>
          <w:tcPr>
            <w:tcW w:w="142" w:type="dxa"/>
            <w:shd w:val="clear" w:color="auto" w:fill="auto"/>
            <w:vAlign w:val="bottom"/>
          </w:tcPr>
          <w:p w14:paraId="17B021DA" w14:textId="77777777" w:rsidR="002A20A8" w:rsidRPr="00CC2DEC" w:rsidRDefault="002A20A8" w:rsidP="002A20A8">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5B0F7200" w14:textId="54CC5C5C" w:rsidR="002A20A8" w:rsidRPr="00CC2DEC" w:rsidRDefault="000D1779" w:rsidP="002A20A8">
            <w:pPr>
              <w:tabs>
                <w:tab w:val="decimal" w:pos="964"/>
              </w:tabs>
              <w:spacing w:before="120"/>
              <w:rPr>
                <w:rFonts w:ascii="Times New Roman" w:hAnsi="Times New Roman" w:cs="Times New Roman"/>
                <w:sz w:val="16"/>
              </w:rPr>
            </w:pPr>
            <w:r w:rsidRPr="00CC2DEC">
              <w:rPr>
                <w:rFonts w:ascii="Times New Roman" w:hAnsi="Times New Roman" w:cs="Times New Roman"/>
                <w:sz w:val="16"/>
                <w:szCs w:val="16"/>
                <w:cs/>
              </w:rPr>
              <w:t>(</w:t>
            </w:r>
            <w:r w:rsidRPr="00CC2DEC">
              <w:rPr>
                <w:rFonts w:ascii="Times New Roman" w:hAnsi="Times New Roman" w:cs="Times New Roman"/>
                <w:sz w:val="16"/>
              </w:rPr>
              <w:t>441</w:t>
            </w:r>
            <w:r w:rsidRPr="00CC2DEC">
              <w:rPr>
                <w:rFonts w:ascii="Times New Roman" w:hAnsi="Times New Roman" w:cs="Times New Roman"/>
                <w:sz w:val="16"/>
                <w:szCs w:val="16"/>
                <w:cs/>
              </w:rPr>
              <w:t>)</w:t>
            </w:r>
          </w:p>
        </w:tc>
        <w:tc>
          <w:tcPr>
            <w:tcW w:w="135" w:type="dxa"/>
            <w:shd w:val="clear" w:color="auto" w:fill="auto"/>
            <w:vAlign w:val="bottom"/>
          </w:tcPr>
          <w:p w14:paraId="7A95409D" w14:textId="77777777" w:rsidR="002A20A8" w:rsidRPr="00CC2DEC" w:rsidRDefault="002A20A8" w:rsidP="002A20A8">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4ADCC657" w14:textId="78AD8FE0" w:rsidR="002A20A8" w:rsidRPr="00CC2DEC" w:rsidRDefault="000D1779" w:rsidP="002A20A8">
            <w:pPr>
              <w:tabs>
                <w:tab w:val="decimal" w:pos="709"/>
              </w:tabs>
              <w:spacing w:before="120"/>
              <w:rPr>
                <w:rFonts w:ascii="Times New Roman" w:hAnsi="Times New Roman" w:cs="Times New Roman"/>
                <w:sz w:val="16"/>
                <w:szCs w:val="16"/>
              </w:rPr>
            </w:pPr>
            <w:r w:rsidRPr="00CC2DEC">
              <w:rPr>
                <w:rFonts w:ascii="Times New Roman" w:hAnsi="Times New Roman" w:cs="Times New Roman"/>
                <w:sz w:val="16"/>
                <w:szCs w:val="16"/>
              </w:rPr>
              <w:t>19</w:t>
            </w:r>
          </w:p>
        </w:tc>
        <w:tc>
          <w:tcPr>
            <w:tcW w:w="139" w:type="dxa"/>
            <w:shd w:val="clear" w:color="auto" w:fill="auto"/>
            <w:vAlign w:val="bottom"/>
          </w:tcPr>
          <w:p w14:paraId="12B1C276" w14:textId="77777777" w:rsidR="002A20A8" w:rsidRPr="00CC2DEC" w:rsidRDefault="002A20A8" w:rsidP="002A20A8">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487DEDF3" w14:textId="6498FE6C" w:rsidR="002A20A8" w:rsidRPr="00CC2DEC" w:rsidRDefault="000D1779"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8,453</w:t>
            </w:r>
          </w:p>
        </w:tc>
      </w:tr>
      <w:tr w:rsidR="002A20A8" w:rsidRPr="00CC2DEC" w14:paraId="08C5C446" w14:textId="77777777" w:rsidTr="003319A1">
        <w:trPr>
          <w:trHeight w:val="22"/>
        </w:trPr>
        <w:tc>
          <w:tcPr>
            <w:tcW w:w="2778" w:type="dxa"/>
            <w:vAlign w:val="bottom"/>
          </w:tcPr>
          <w:p w14:paraId="049EBA47" w14:textId="77777777" w:rsidR="002A20A8" w:rsidRPr="00CC2DEC" w:rsidRDefault="002A20A8" w:rsidP="002A20A8">
            <w:pPr>
              <w:spacing w:before="120"/>
              <w:ind w:left="113" w:right="-118"/>
              <w:rPr>
                <w:rFonts w:ascii="Times New Roman" w:hAnsi="Times New Roman" w:cs="Times New Roman"/>
                <w:sz w:val="16"/>
                <w:szCs w:val="16"/>
              </w:rPr>
            </w:pPr>
            <w:r w:rsidRPr="00CC2DEC">
              <w:rPr>
                <w:rFonts w:ascii="Times New Roman" w:hAnsi="Times New Roman" w:cs="Times New Roman"/>
                <w:sz w:val="16"/>
                <w:szCs w:val="16"/>
              </w:rPr>
              <w:t>Deferred tax liabilities</w:t>
            </w:r>
          </w:p>
        </w:tc>
        <w:tc>
          <w:tcPr>
            <w:tcW w:w="1077" w:type="dxa"/>
            <w:tcBorders>
              <w:top w:val="single" w:sz="4" w:space="0" w:color="auto"/>
            </w:tcBorders>
            <w:shd w:val="clear" w:color="auto" w:fill="auto"/>
            <w:vAlign w:val="bottom"/>
          </w:tcPr>
          <w:p w14:paraId="585CE8F8" w14:textId="77777777" w:rsidR="002A20A8" w:rsidRPr="00CC2DEC" w:rsidRDefault="002A20A8" w:rsidP="002A20A8">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7F624E41" w14:textId="77777777" w:rsidR="002A20A8" w:rsidRPr="00CC2DEC" w:rsidRDefault="002A20A8" w:rsidP="002A20A8">
            <w:pPr>
              <w:tabs>
                <w:tab w:val="decimal" w:pos="567"/>
              </w:tabs>
              <w:spacing w:before="120"/>
              <w:rPr>
                <w:rFonts w:ascii="Times New Roman" w:hAnsi="Times New Roman" w:cs="Times New Roman"/>
                <w:sz w:val="16"/>
                <w:szCs w:val="16"/>
                <w:cs/>
              </w:rPr>
            </w:pPr>
          </w:p>
        </w:tc>
        <w:tc>
          <w:tcPr>
            <w:tcW w:w="964" w:type="dxa"/>
            <w:tcBorders>
              <w:top w:val="single" w:sz="4" w:space="0" w:color="auto"/>
            </w:tcBorders>
            <w:shd w:val="clear" w:color="auto" w:fill="auto"/>
            <w:vAlign w:val="bottom"/>
          </w:tcPr>
          <w:p w14:paraId="7960FD7C" w14:textId="77777777" w:rsidR="002A20A8" w:rsidRPr="00CC2DEC" w:rsidRDefault="002A20A8" w:rsidP="002A20A8">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18E97137" w14:textId="77777777" w:rsidR="002A20A8" w:rsidRPr="00CC2DEC" w:rsidRDefault="002A20A8" w:rsidP="002A20A8">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vAlign w:val="bottom"/>
          </w:tcPr>
          <w:p w14:paraId="4EA90580" w14:textId="77777777" w:rsidR="002A20A8" w:rsidRPr="00CC2DEC" w:rsidRDefault="002A20A8" w:rsidP="002A20A8">
            <w:pPr>
              <w:tabs>
                <w:tab w:val="decimal" w:pos="964"/>
              </w:tabs>
              <w:spacing w:before="120"/>
              <w:ind w:left="-455" w:right="154"/>
              <w:rPr>
                <w:rFonts w:ascii="Times New Roman" w:hAnsi="Times New Roman" w:cs="Times New Roman"/>
                <w:sz w:val="16"/>
                <w:szCs w:val="16"/>
              </w:rPr>
            </w:pPr>
          </w:p>
        </w:tc>
        <w:tc>
          <w:tcPr>
            <w:tcW w:w="135" w:type="dxa"/>
            <w:shd w:val="clear" w:color="auto" w:fill="auto"/>
            <w:vAlign w:val="bottom"/>
          </w:tcPr>
          <w:p w14:paraId="4544D405" w14:textId="77777777" w:rsidR="002A20A8" w:rsidRPr="00CC2DEC" w:rsidRDefault="002A20A8" w:rsidP="002A20A8">
            <w:pPr>
              <w:spacing w:before="120"/>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vAlign w:val="bottom"/>
          </w:tcPr>
          <w:p w14:paraId="7C869975" w14:textId="77777777" w:rsidR="002A20A8" w:rsidRPr="00CC2DEC" w:rsidRDefault="002A20A8" w:rsidP="002A20A8">
            <w:pPr>
              <w:tabs>
                <w:tab w:val="decimal" w:pos="709"/>
              </w:tabs>
              <w:spacing w:before="120"/>
              <w:jc w:val="right"/>
              <w:rPr>
                <w:rFonts w:ascii="Times New Roman" w:hAnsi="Times New Roman" w:cs="Times New Roman"/>
                <w:sz w:val="16"/>
                <w:szCs w:val="16"/>
              </w:rPr>
            </w:pPr>
          </w:p>
        </w:tc>
        <w:tc>
          <w:tcPr>
            <w:tcW w:w="139" w:type="dxa"/>
            <w:shd w:val="clear" w:color="auto" w:fill="auto"/>
            <w:vAlign w:val="bottom"/>
          </w:tcPr>
          <w:p w14:paraId="52BA0EF2" w14:textId="77777777" w:rsidR="002A20A8" w:rsidRPr="00CC2DEC" w:rsidRDefault="002A20A8" w:rsidP="002A20A8">
            <w:pPr>
              <w:spacing w:before="120"/>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vAlign w:val="bottom"/>
          </w:tcPr>
          <w:p w14:paraId="46DC340D" w14:textId="77777777" w:rsidR="002A20A8" w:rsidRPr="00CC2DEC" w:rsidRDefault="002A20A8" w:rsidP="002A20A8">
            <w:pPr>
              <w:tabs>
                <w:tab w:val="decimal" w:pos="883"/>
              </w:tabs>
              <w:spacing w:before="120"/>
              <w:rPr>
                <w:rFonts w:ascii="Times New Roman" w:hAnsi="Times New Roman" w:cs="Times New Roman"/>
                <w:sz w:val="16"/>
                <w:szCs w:val="16"/>
              </w:rPr>
            </w:pPr>
          </w:p>
        </w:tc>
      </w:tr>
      <w:tr w:rsidR="002A20A8" w:rsidRPr="00CC2DEC" w14:paraId="3AC1C206" w14:textId="77777777" w:rsidTr="003319A1">
        <w:trPr>
          <w:trHeight w:val="22"/>
        </w:trPr>
        <w:tc>
          <w:tcPr>
            <w:tcW w:w="2778" w:type="dxa"/>
            <w:vAlign w:val="bottom"/>
          </w:tcPr>
          <w:p w14:paraId="260753F9" w14:textId="77777777" w:rsidR="002A20A8" w:rsidRPr="00CC2DEC" w:rsidRDefault="002A20A8" w:rsidP="002A20A8">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Asset appraisal surplus</w:t>
            </w:r>
          </w:p>
        </w:tc>
        <w:tc>
          <w:tcPr>
            <w:tcW w:w="1077" w:type="dxa"/>
            <w:shd w:val="clear" w:color="auto" w:fill="auto"/>
            <w:vAlign w:val="bottom"/>
          </w:tcPr>
          <w:p w14:paraId="022D472F" w14:textId="6778DAF9" w:rsidR="002A20A8" w:rsidRPr="00CC2DEC" w:rsidRDefault="002A20A8"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2,575</w:t>
            </w:r>
          </w:p>
        </w:tc>
        <w:tc>
          <w:tcPr>
            <w:tcW w:w="142" w:type="dxa"/>
            <w:shd w:val="clear" w:color="auto" w:fill="auto"/>
            <w:vAlign w:val="bottom"/>
          </w:tcPr>
          <w:p w14:paraId="1E1093BE" w14:textId="77777777" w:rsidR="002A20A8" w:rsidRPr="00CC2DEC" w:rsidRDefault="002A20A8" w:rsidP="002A20A8">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7D00A64E" w14:textId="0394EF08" w:rsidR="002A20A8" w:rsidRPr="00CC2DEC" w:rsidRDefault="000D1779" w:rsidP="002A20A8">
            <w:pPr>
              <w:tabs>
                <w:tab w:val="decimal" w:pos="742"/>
              </w:tabs>
              <w:spacing w:before="120"/>
              <w:ind w:left="-455" w:right="-5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61</w:t>
            </w:r>
            <w:r w:rsidRPr="00CC2DEC">
              <w:rPr>
                <w:rFonts w:ascii="Times New Roman" w:hAnsi="Times New Roman" w:cs="Times New Roman"/>
                <w:sz w:val="16"/>
                <w:szCs w:val="16"/>
                <w:cs/>
              </w:rPr>
              <w:t>)</w:t>
            </w:r>
          </w:p>
        </w:tc>
        <w:tc>
          <w:tcPr>
            <w:tcW w:w="142" w:type="dxa"/>
            <w:shd w:val="clear" w:color="auto" w:fill="auto"/>
            <w:vAlign w:val="bottom"/>
          </w:tcPr>
          <w:p w14:paraId="1CF8FDB7" w14:textId="77777777" w:rsidR="002A20A8" w:rsidRPr="00CC2DEC" w:rsidRDefault="002A20A8" w:rsidP="002A20A8">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172A273B" w14:textId="3AADAF11" w:rsidR="002A20A8" w:rsidRPr="00CC2DEC" w:rsidRDefault="002A20A8" w:rsidP="002A20A8">
            <w:pPr>
              <w:tabs>
                <w:tab w:val="decimal" w:pos="708"/>
              </w:tabs>
              <w:spacing w:before="120"/>
              <w:rPr>
                <w:rFonts w:ascii="Times New Roman" w:hAnsi="Times New Roman" w:cs="Times New Roman"/>
                <w:sz w:val="16"/>
                <w:szCs w:val="16"/>
                <w:cs/>
              </w:rPr>
            </w:pPr>
            <w:r w:rsidRPr="00CC2DEC">
              <w:rPr>
                <w:rFonts w:ascii="Times New Roman" w:hAnsi="Times New Roman" w:cs="Times New Roman"/>
                <w:sz w:val="16"/>
                <w:szCs w:val="16"/>
                <w:cs/>
              </w:rPr>
              <w:t>-</w:t>
            </w:r>
          </w:p>
        </w:tc>
        <w:tc>
          <w:tcPr>
            <w:tcW w:w="135" w:type="dxa"/>
            <w:shd w:val="clear" w:color="auto" w:fill="auto"/>
            <w:vAlign w:val="bottom"/>
          </w:tcPr>
          <w:p w14:paraId="472FBC6E" w14:textId="77777777" w:rsidR="002A20A8" w:rsidRPr="00CC2DEC" w:rsidRDefault="002A20A8" w:rsidP="002A20A8">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0D5C9212" w14:textId="670B555D" w:rsidR="002A20A8" w:rsidRPr="00CC2DEC" w:rsidRDefault="002A20A8" w:rsidP="002A20A8">
            <w:pPr>
              <w:spacing w:before="120"/>
              <w:jc w:val="center"/>
              <w:rPr>
                <w:rFonts w:ascii="Times New Roman" w:hAnsi="Times New Roman" w:cs="Times New Roman"/>
                <w:sz w:val="16"/>
                <w:szCs w:val="16"/>
                <w:cs/>
              </w:rPr>
            </w:pPr>
            <w:r w:rsidRPr="00CC2DEC">
              <w:rPr>
                <w:rFonts w:ascii="Times New Roman" w:hAnsi="Times New Roman" w:cs="Times New Roman"/>
                <w:sz w:val="16"/>
                <w:szCs w:val="16"/>
                <w:cs/>
              </w:rPr>
              <w:t>-</w:t>
            </w:r>
          </w:p>
        </w:tc>
        <w:tc>
          <w:tcPr>
            <w:tcW w:w="139" w:type="dxa"/>
            <w:shd w:val="clear" w:color="auto" w:fill="auto"/>
            <w:vAlign w:val="bottom"/>
          </w:tcPr>
          <w:p w14:paraId="335C624E" w14:textId="77777777" w:rsidR="002A20A8" w:rsidRPr="00CC2DEC" w:rsidRDefault="002A20A8" w:rsidP="002A20A8">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7A3412CA" w14:textId="342CB4F0" w:rsidR="002A20A8" w:rsidRPr="00CC2DEC" w:rsidRDefault="000D1779"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2,514</w:t>
            </w:r>
          </w:p>
        </w:tc>
      </w:tr>
      <w:tr w:rsidR="002A20A8" w:rsidRPr="00CC2DEC" w14:paraId="02F7899F" w14:textId="77777777" w:rsidTr="003319A1">
        <w:trPr>
          <w:trHeight w:val="22"/>
        </w:trPr>
        <w:tc>
          <w:tcPr>
            <w:tcW w:w="2778" w:type="dxa"/>
            <w:vAlign w:val="bottom"/>
          </w:tcPr>
          <w:p w14:paraId="363D36B9" w14:textId="77777777" w:rsidR="002A20A8" w:rsidRPr="00CC2DEC" w:rsidRDefault="002A20A8" w:rsidP="002A20A8">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Investments</w:t>
            </w:r>
          </w:p>
        </w:tc>
        <w:tc>
          <w:tcPr>
            <w:tcW w:w="1077" w:type="dxa"/>
            <w:shd w:val="clear" w:color="auto" w:fill="auto"/>
            <w:vAlign w:val="bottom"/>
          </w:tcPr>
          <w:p w14:paraId="6569292D" w14:textId="22756FEE" w:rsidR="002A20A8" w:rsidRPr="00CC2DEC" w:rsidRDefault="002A20A8"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259</w:t>
            </w:r>
          </w:p>
        </w:tc>
        <w:tc>
          <w:tcPr>
            <w:tcW w:w="142" w:type="dxa"/>
            <w:shd w:val="clear" w:color="auto" w:fill="auto"/>
            <w:vAlign w:val="bottom"/>
          </w:tcPr>
          <w:p w14:paraId="0E5D989D" w14:textId="77777777" w:rsidR="002A20A8" w:rsidRPr="00CC2DEC" w:rsidRDefault="002A20A8" w:rsidP="002A20A8">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37B47CC7" w14:textId="03A2B0EB" w:rsidR="002A20A8" w:rsidRPr="00CC2DEC" w:rsidRDefault="000D1779" w:rsidP="000D1779">
            <w:pPr>
              <w:spacing w:before="120"/>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42" w:type="dxa"/>
            <w:shd w:val="clear" w:color="auto" w:fill="auto"/>
            <w:vAlign w:val="bottom"/>
          </w:tcPr>
          <w:p w14:paraId="2223AB8C" w14:textId="77777777" w:rsidR="002A20A8" w:rsidRPr="00CC2DEC" w:rsidRDefault="002A20A8" w:rsidP="002A20A8">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4D78D7C0" w14:textId="5163691A" w:rsidR="002A20A8" w:rsidRPr="00CC2DEC" w:rsidRDefault="000D1779" w:rsidP="002A20A8">
            <w:pPr>
              <w:tabs>
                <w:tab w:val="decimal" w:pos="964"/>
              </w:tabs>
              <w:spacing w:before="120"/>
              <w:rPr>
                <w:rFonts w:ascii="Times New Roman" w:hAnsi="Times New Roman" w:cs="Times New Roman"/>
                <w:sz w:val="16"/>
                <w:szCs w:val="16"/>
              </w:rPr>
            </w:pPr>
            <w:r w:rsidRPr="00CC2DEC">
              <w:rPr>
                <w:rFonts w:ascii="Times New Roman" w:hAnsi="Times New Roman" w:cs="Times New Roman"/>
                <w:sz w:val="16"/>
                <w:szCs w:val="16"/>
              </w:rPr>
              <w:t>63</w:t>
            </w:r>
          </w:p>
        </w:tc>
        <w:tc>
          <w:tcPr>
            <w:tcW w:w="135" w:type="dxa"/>
            <w:shd w:val="clear" w:color="auto" w:fill="auto"/>
            <w:vAlign w:val="bottom"/>
          </w:tcPr>
          <w:p w14:paraId="2FF9BBF0" w14:textId="77777777" w:rsidR="002A20A8" w:rsidRPr="00CC2DEC" w:rsidRDefault="002A20A8" w:rsidP="002A20A8">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1AABC234" w14:textId="6490A92A" w:rsidR="002A20A8" w:rsidRPr="00CC2DEC" w:rsidRDefault="002A20A8" w:rsidP="002A20A8">
            <w:pPr>
              <w:spacing w:before="120"/>
              <w:jc w:val="center"/>
              <w:rPr>
                <w:rFonts w:ascii="Times New Roman" w:hAnsi="Times New Roman" w:cs="Times New Roman"/>
                <w:sz w:val="16"/>
                <w:szCs w:val="16"/>
                <w:cs/>
              </w:rPr>
            </w:pPr>
            <w:r w:rsidRPr="00CC2DEC">
              <w:rPr>
                <w:rFonts w:ascii="Times New Roman" w:hAnsi="Times New Roman" w:cs="Times New Roman"/>
                <w:sz w:val="16"/>
                <w:szCs w:val="16"/>
                <w:cs/>
              </w:rPr>
              <w:t>-</w:t>
            </w:r>
          </w:p>
        </w:tc>
        <w:tc>
          <w:tcPr>
            <w:tcW w:w="139" w:type="dxa"/>
            <w:shd w:val="clear" w:color="auto" w:fill="auto"/>
            <w:vAlign w:val="bottom"/>
          </w:tcPr>
          <w:p w14:paraId="4A45FA77" w14:textId="77777777" w:rsidR="002A20A8" w:rsidRPr="00CC2DEC" w:rsidRDefault="002A20A8" w:rsidP="002A20A8">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79A67C32" w14:textId="32B59975" w:rsidR="002A20A8" w:rsidRPr="00CC2DEC" w:rsidRDefault="000D1779"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322</w:t>
            </w:r>
          </w:p>
        </w:tc>
      </w:tr>
      <w:tr w:rsidR="002A20A8" w:rsidRPr="00CC2DEC" w14:paraId="538D1280" w14:textId="77777777" w:rsidTr="003319A1">
        <w:trPr>
          <w:trHeight w:val="22"/>
        </w:trPr>
        <w:tc>
          <w:tcPr>
            <w:tcW w:w="2778" w:type="dxa"/>
            <w:vAlign w:val="bottom"/>
          </w:tcPr>
          <w:p w14:paraId="6D674B30" w14:textId="77777777" w:rsidR="002A20A8" w:rsidRPr="00CC2DEC" w:rsidRDefault="002A20A8" w:rsidP="002A20A8">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Others</w:t>
            </w:r>
          </w:p>
        </w:tc>
        <w:tc>
          <w:tcPr>
            <w:tcW w:w="1077" w:type="dxa"/>
            <w:tcBorders>
              <w:bottom w:val="single" w:sz="4" w:space="0" w:color="auto"/>
            </w:tcBorders>
            <w:shd w:val="clear" w:color="auto" w:fill="auto"/>
            <w:vAlign w:val="bottom"/>
          </w:tcPr>
          <w:p w14:paraId="2EBC53A5" w14:textId="0E53BF67" w:rsidR="002A20A8" w:rsidRPr="00CC2DEC" w:rsidRDefault="002A20A8"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2,010</w:t>
            </w:r>
          </w:p>
        </w:tc>
        <w:tc>
          <w:tcPr>
            <w:tcW w:w="142" w:type="dxa"/>
            <w:shd w:val="clear" w:color="auto" w:fill="auto"/>
            <w:vAlign w:val="bottom"/>
          </w:tcPr>
          <w:p w14:paraId="09E1BE61" w14:textId="77777777" w:rsidR="002A20A8" w:rsidRPr="00CC2DEC" w:rsidRDefault="002A20A8" w:rsidP="002A20A8">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3451561F" w14:textId="249B128C" w:rsidR="002A20A8" w:rsidRPr="00CC2DEC" w:rsidRDefault="000D1779" w:rsidP="002A20A8">
            <w:pPr>
              <w:tabs>
                <w:tab w:val="decimal" w:pos="742"/>
              </w:tabs>
              <w:spacing w:before="120"/>
              <w:ind w:left="-455" w:right="-50"/>
              <w:rPr>
                <w:rFonts w:ascii="Times New Roman" w:hAnsi="Times New Roman" w:cs="Times New Roman"/>
                <w:sz w:val="16"/>
                <w:szCs w:val="16"/>
              </w:rPr>
            </w:pPr>
            <w:r w:rsidRPr="00CC2DEC">
              <w:rPr>
                <w:rFonts w:ascii="Times New Roman" w:hAnsi="Times New Roman" w:cs="Times New Roman"/>
                <w:sz w:val="16"/>
                <w:szCs w:val="16"/>
              </w:rPr>
              <w:t>171</w:t>
            </w:r>
          </w:p>
        </w:tc>
        <w:tc>
          <w:tcPr>
            <w:tcW w:w="142" w:type="dxa"/>
            <w:shd w:val="clear" w:color="auto" w:fill="auto"/>
            <w:vAlign w:val="bottom"/>
          </w:tcPr>
          <w:p w14:paraId="2F61B6A9" w14:textId="77777777" w:rsidR="002A20A8" w:rsidRPr="00CC2DEC" w:rsidRDefault="002A20A8" w:rsidP="002A20A8">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52A92B3D" w14:textId="32D994F0" w:rsidR="002A20A8" w:rsidRPr="00CC2DEC" w:rsidRDefault="000D1779" w:rsidP="002A20A8">
            <w:pPr>
              <w:tabs>
                <w:tab w:val="decimal" w:pos="964"/>
              </w:tabs>
              <w:spacing w:before="120"/>
              <w:rPr>
                <w:rFonts w:ascii="Times New Roman" w:hAnsi="Times New Roman" w:cs="Times New Roman"/>
                <w:sz w:val="16"/>
                <w:szCs w:val="16"/>
                <w:cs/>
              </w:rPr>
            </w:pPr>
            <w:r w:rsidRPr="00CC2DEC">
              <w:rPr>
                <w:rFonts w:ascii="Times New Roman" w:hAnsi="Times New Roman" w:cs="Times New Roman"/>
                <w:sz w:val="16"/>
                <w:szCs w:val="16"/>
              </w:rPr>
              <w:t>45</w:t>
            </w:r>
          </w:p>
        </w:tc>
        <w:tc>
          <w:tcPr>
            <w:tcW w:w="135" w:type="dxa"/>
            <w:shd w:val="clear" w:color="auto" w:fill="auto"/>
            <w:vAlign w:val="bottom"/>
          </w:tcPr>
          <w:p w14:paraId="3EECA5B1" w14:textId="77777777" w:rsidR="002A20A8" w:rsidRPr="00CC2DEC" w:rsidRDefault="002A20A8" w:rsidP="002A20A8">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179D4BAC" w14:textId="35756FAC" w:rsidR="002A20A8" w:rsidRPr="00CC2DEC" w:rsidRDefault="000D1779" w:rsidP="002A20A8">
            <w:pPr>
              <w:tabs>
                <w:tab w:val="decimal" w:pos="709"/>
              </w:tabs>
              <w:spacing w:before="120"/>
              <w:rPr>
                <w:rFonts w:ascii="Times New Roman" w:hAnsi="Times New Roman" w:cs="Times New Roman"/>
                <w:sz w:val="16"/>
                <w:szCs w:val="16"/>
              </w:rPr>
            </w:pPr>
            <w:r w:rsidRPr="00CC2DEC">
              <w:rPr>
                <w:rFonts w:ascii="Times New Roman" w:hAnsi="Times New Roman" w:cs="Times New Roman"/>
                <w:sz w:val="16"/>
                <w:szCs w:val="16"/>
              </w:rPr>
              <w:t>7</w:t>
            </w:r>
          </w:p>
        </w:tc>
        <w:tc>
          <w:tcPr>
            <w:tcW w:w="139" w:type="dxa"/>
            <w:shd w:val="clear" w:color="auto" w:fill="auto"/>
            <w:vAlign w:val="bottom"/>
          </w:tcPr>
          <w:p w14:paraId="086CCD32" w14:textId="77777777" w:rsidR="002A20A8" w:rsidRPr="00CC2DEC" w:rsidRDefault="002A20A8" w:rsidP="002A20A8">
            <w:pPr>
              <w:spacing w:before="120"/>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5108A41F" w14:textId="6DB52CD7" w:rsidR="002A20A8" w:rsidRPr="00CC2DEC" w:rsidRDefault="000D1779"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2,233</w:t>
            </w:r>
          </w:p>
        </w:tc>
      </w:tr>
      <w:tr w:rsidR="002A20A8" w:rsidRPr="00CC2DEC" w14:paraId="773F5991" w14:textId="77777777" w:rsidTr="003319A1">
        <w:trPr>
          <w:trHeight w:val="22"/>
        </w:trPr>
        <w:tc>
          <w:tcPr>
            <w:tcW w:w="2778" w:type="dxa"/>
            <w:vAlign w:val="bottom"/>
          </w:tcPr>
          <w:p w14:paraId="660B9F26" w14:textId="77777777" w:rsidR="002A20A8" w:rsidRPr="00CC2DEC" w:rsidRDefault="002A20A8" w:rsidP="002A20A8">
            <w:pPr>
              <w:spacing w:before="120"/>
              <w:ind w:left="113" w:right="-118"/>
              <w:rPr>
                <w:rFonts w:ascii="Times New Roman" w:hAnsi="Times New Roman" w:cs="Times New Roman"/>
                <w:sz w:val="16"/>
                <w:szCs w:val="16"/>
              </w:rPr>
            </w:pPr>
            <w:r w:rsidRPr="00CC2DEC">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66E56F29" w14:textId="3DE27FE6" w:rsidR="002A20A8" w:rsidRPr="00CC2DEC" w:rsidRDefault="002A20A8"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4,844</w:t>
            </w:r>
          </w:p>
        </w:tc>
        <w:tc>
          <w:tcPr>
            <w:tcW w:w="142" w:type="dxa"/>
            <w:shd w:val="clear" w:color="auto" w:fill="auto"/>
            <w:vAlign w:val="bottom"/>
          </w:tcPr>
          <w:p w14:paraId="0AE6697D" w14:textId="77777777" w:rsidR="002A20A8" w:rsidRPr="00CC2DEC" w:rsidRDefault="002A20A8" w:rsidP="002A20A8">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4469A1F9" w14:textId="6579F7B1" w:rsidR="002A20A8" w:rsidRPr="00CC2DEC" w:rsidRDefault="000D1779" w:rsidP="002A20A8">
            <w:pPr>
              <w:tabs>
                <w:tab w:val="decimal" w:pos="742"/>
              </w:tabs>
              <w:spacing w:before="120"/>
              <w:ind w:left="-455" w:right="-50"/>
              <w:rPr>
                <w:rFonts w:ascii="Times New Roman" w:hAnsi="Times New Roman" w:cs="Times New Roman"/>
                <w:sz w:val="16"/>
                <w:szCs w:val="16"/>
              </w:rPr>
            </w:pPr>
            <w:r w:rsidRPr="00CC2DEC">
              <w:rPr>
                <w:rFonts w:ascii="Times New Roman" w:hAnsi="Times New Roman" w:cs="Times New Roman"/>
                <w:sz w:val="16"/>
                <w:szCs w:val="16"/>
              </w:rPr>
              <w:t>110</w:t>
            </w:r>
          </w:p>
        </w:tc>
        <w:tc>
          <w:tcPr>
            <w:tcW w:w="142" w:type="dxa"/>
            <w:shd w:val="clear" w:color="auto" w:fill="auto"/>
            <w:vAlign w:val="bottom"/>
          </w:tcPr>
          <w:p w14:paraId="2377A4D3" w14:textId="77777777" w:rsidR="002A20A8" w:rsidRPr="00CC2DEC" w:rsidRDefault="002A20A8" w:rsidP="002A20A8">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3FFB048D" w14:textId="65B49E92" w:rsidR="002A20A8" w:rsidRPr="00CC2DEC" w:rsidRDefault="000D1779" w:rsidP="002A20A8">
            <w:pPr>
              <w:tabs>
                <w:tab w:val="decimal" w:pos="964"/>
              </w:tabs>
              <w:spacing w:before="120"/>
              <w:ind w:right="-88"/>
              <w:rPr>
                <w:rFonts w:ascii="Times New Roman" w:hAnsi="Times New Roman" w:cs="Times New Roman"/>
                <w:sz w:val="16"/>
                <w:szCs w:val="16"/>
              </w:rPr>
            </w:pPr>
            <w:r w:rsidRPr="00CC2DEC">
              <w:rPr>
                <w:rFonts w:ascii="Times New Roman" w:hAnsi="Times New Roman" w:cs="Times New Roman"/>
                <w:sz w:val="16"/>
                <w:szCs w:val="16"/>
              </w:rPr>
              <w:t>108</w:t>
            </w:r>
          </w:p>
        </w:tc>
        <w:tc>
          <w:tcPr>
            <w:tcW w:w="135" w:type="dxa"/>
            <w:shd w:val="clear" w:color="auto" w:fill="auto"/>
            <w:vAlign w:val="bottom"/>
          </w:tcPr>
          <w:p w14:paraId="1BEA5D28" w14:textId="77777777" w:rsidR="002A20A8" w:rsidRPr="00CC2DEC" w:rsidRDefault="002A20A8" w:rsidP="002A20A8">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vAlign w:val="bottom"/>
          </w:tcPr>
          <w:p w14:paraId="09048966" w14:textId="7549F784" w:rsidR="002A20A8" w:rsidRPr="00CC2DEC" w:rsidRDefault="000D1779" w:rsidP="002A20A8">
            <w:pPr>
              <w:tabs>
                <w:tab w:val="decimal" w:pos="709"/>
              </w:tabs>
              <w:spacing w:before="120"/>
              <w:rPr>
                <w:rFonts w:ascii="Times New Roman" w:hAnsi="Times New Roman" w:cs="Times New Roman"/>
                <w:sz w:val="16"/>
                <w:szCs w:val="16"/>
              </w:rPr>
            </w:pPr>
            <w:r w:rsidRPr="00CC2DEC">
              <w:rPr>
                <w:rFonts w:ascii="Times New Roman" w:hAnsi="Times New Roman" w:cs="Times New Roman"/>
                <w:sz w:val="16"/>
                <w:szCs w:val="16"/>
              </w:rPr>
              <w:t>7</w:t>
            </w:r>
          </w:p>
        </w:tc>
        <w:tc>
          <w:tcPr>
            <w:tcW w:w="139" w:type="dxa"/>
            <w:shd w:val="clear" w:color="auto" w:fill="auto"/>
            <w:vAlign w:val="bottom"/>
          </w:tcPr>
          <w:p w14:paraId="0E17B492" w14:textId="77777777" w:rsidR="002A20A8" w:rsidRPr="00CC2DEC" w:rsidRDefault="002A20A8" w:rsidP="002A20A8">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3E770674" w14:textId="1D59FA65" w:rsidR="002A20A8" w:rsidRPr="00CC2DEC" w:rsidRDefault="000D1779"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5,069</w:t>
            </w:r>
          </w:p>
        </w:tc>
      </w:tr>
      <w:tr w:rsidR="002A20A8" w:rsidRPr="00CC2DEC" w14:paraId="6DFC8E4A" w14:textId="77777777" w:rsidTr="003319A1">
        <w:trPr>
          <w:trHeight w:val="22"/>
        </w:trPr>
        <w:tc>
          <w:tcPr>
            <w:tcW w:w="2778" w:type="dxa"/>
            <w:vAlign w:val="bottom"/>
          </w:tcPr>
          <w:p w14:paraId="545C102D" w14:textId="77777777" w:rsidR="002A20A8" w:rsidRPr="00CC2DEC" w:rsidRDefault="002A20A8" w:rsidP="002A20A8">
            <w:pPr>
              <w:spacing w:before="120"/>
              <w:ind w:left="113" w:right="-118"/>
              <w:rPr>
                <w:rFonts w:ascii="Times New Roman" w:hAnsi="Times New Roman" w:cs="Times New Roman"/>
                <w:sz w:val="16"/>
                <w:szCs w:val="16"/>
              </w:rPr>
            </w:pPr>
            <w:r w:rsidRPr="00CC2DEC">
              <w:rPr>
                <w:rFonts w:ascii="Times New Roman" w:hAnsi="Times New Roman" w:cs="Times New Roman"/>
                <w:sz w:val="16"/>
                <w:szCs w:val="16"/>
              </w:rPr>
              <w:t>Deferred tax assets,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vAlign w:val="bottom"/>
          </w:tcPr>
          <w:p w14:paraId="6AE57BF7" w14:textId="35517E36" w:rsidR="002A20A8" w:rsidRPr="00CC2DEC" w:rsidRDefault="002A20A8"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4,204</w:t>
            </w:r>
          </w:p>
        </w:tc>
        <w:tc>
          <w:tcPr>
            <w:tcW w:w="142" w:type="dxa"/>
            <w:shd w:val="clear" w:color="auto" w:fill="auto"/>
            <w:vAlign w:val="bottom"/>
          </w:tcPr>
          <w:p w14:paraId="00D1A8F9" w14:textId="77777777" w:rsidR="002A20A8" w:rsidRPr="00CC2DEC" w:rsidRDefault="002A20A8" w:rsidP="002A20A8">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vAlign w:val="bottom"/>
          </w:tcPr>
          <w:p w14:paraId="064BFDDA" w14:textId="06FBC4E8" w:rsidR="002A20A8" w:rsidRPr="00CC2DEC" w:rsidRDefault="000D1779" w:rsidP="002A20A8">
            <w:pPr>
              <w:tabs>
                <w:tab w:val="decimal" w:pos="742"/>
              </w:tabs>
              <w:spacing w:before="120"/>
              <w:ind w:left="-455" w:right="-5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283</w:t>
            </w:r>
            <w:r w:rsidRPr="00CC2DEC">
              <w:rPr>
                <w:rFonts w:ascii="Times New Roman" w:hAnsi="Times New Roman" w:cs="Times New Roman"/>
                <w:sz w:val="16"/>
                <w:szCs w:val="16"/>
                <w:cs/>
              </w:rPr>
              <w:t>)</w:t>
            </w:r>
          </w:p>
        </w:tc>
        <w:tc>
          <w:tcPr>
            <w:tcW w:w="142" w:type="dxa"/>
            <w:shd w:val="clear" w:color="auto" w:fill="auto"/>
            <w:vAlign w:val="bottom"/>
          </w:tcPr>
          <w:p w14:paraId="2C5639D0" w14:textId="77777777" w:rsidR="002A20A8" w:rsidRPr="00CC2DEC" w:rsidRDefault="002A20A8" w:rsidP="002A20A8">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vAlign w:val="bottom"/>
          </w:tcPr>
          <w:p w14:paraId="02F4A695" w14:textId="6E5E8406" w:rsidR="002A20A8" w:rsidRPr="00CC2DEC" w:rsidRDefault="000D1779" w:rsidP="002A20A8">
            <w:pPr>
              <w:tabs>
                <w:tab w:val="decimal" w:pos="964"/>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549</w:t>
            </w:r>
            <w:r w:rsidRPr="00CC2DEC">
              <w:rPr>
                <w:rFonts w:ascii="Times New Roman" w:hAnsi="Times New Roman" w:cs="Times New Roman"/>
                <w:sz w:val="16"/>
                <w:szCs w:val="16"/>
                <w:cs/>
              </w:rPr>
              <w:t>)</w:t>
            </w:r>
          </w:p>
        </w:tc>
        <w:tc>
          <w:tcPr>
            <w:tcW w:w="135" w:type="dxa"/>
            <w:shd w:val="clear" w:color="auto" w:fill="auto"/>
            <w:vAlign w:val="bottom"/>
          </w:tcPr>
          <w:p w14:paraId="7EA75749" w14:textId="77777777" w:rsidR="002A20A8" w:rsidRPr="00CC2DEC" w:rsidRDefault="002A20A8" w:rsidP="002A20A8">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vAlign w:val="bottom"/>
          </w:tcPr>
          <w:p w14:paraId="74CC9A12" w14:textId="4EDD0A11" w:rsidR="002A20A8" w:rsidRPr="00CC2DEC" w:rsidRDefault="000D1779" w:rsidP="002A20A8">
            <w:pPr>
              <w:tabs>
                <w:tab w:val="decimal" w:pos="709"/>
              </w:tabs>
              <w:spacing w:before="120"/>
              <w:rPr>
                <w:rFonts w:ascii="Times New Roman" w:hAnsi="Times New Roman" w:cs="Times New Roman"/>
                <w:sz w:val="16"/>
                <w:szCs w:val="16"/>
                <w:cs/>
              </w:rPr>
            </w:pPr>
            <w:r w:rsidRPr="00CC2DEC">
              <w:rPr>
                <w:rFonts w:ascii="Times New Roman" w:hAnsi="Times New Roman" w:cs="Times New Roman"/>
                <w:sz w:val="16"/>
                <w:szCs w:val="16"/>
              </w:rPr>
              <w:t>12</w:t>
            </w:r>
          </w:p>
        </w:tc>
        <w:tc>
          <w:tcPr>
            <w:tcW w:w="139" w:type="dxa"/>
            <w:shd w:val="clear" w:color="auto" w:fill="auto"/>
            <w:vAlign w:val="bottom"/>
          </w:tcPr>
          <w:p w14:paraId="683F9827" w14:textId="77777777" w:rsidR="002A20A8" w:rsidRPr="00CC2DEC" w:rsidRDefault="002A20A8" w:rsidP="002A20A8">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6ABCF47F" w14:textId="71563B71" w:rsidR="002A20A8" w:rsidRPr="00CC2DEC" w:rsidRDefault="000D1779" w:rsidP="002A20A8">
            <w:pPr>
              <w:tabs>
                <w:tab w:val="decimal" w:pos="883"/>
              </w:tabs>
              <w:spacing w:before="120"/>
              <w:rPr>
                <w:rFonts w:ascii="Times New Roman" w:hAnsi="Times New Roman" w:cs="Times New Roman"/>
                <w:sz w:val="16"/>
                <w:szCs w:val="16"/>
              </w:rPr>
            </w:pPr>
            <w:r w:rsidRPr="00CC2DEC">
              <w:rPr>
                <w:rFonts w:ascii="Times New Roman" w:hAnsi="Times New Roman" w:cs="Times New Roman"/>
                <w:sz w:val="16"/>
                <w:szCs w:val="16"/>
              </w:rPr>
              <w:t>3,384</w:t>
            </w:r>
          </w:p>
        </w:tc>
      </w:tr>
    </w:tbl>
    <w:p w14:paraId="730CEA5D" w14:textId="77777777" w:rsidR="007C2298" w:rsidRPr="00CC2DEC" w:rsidRDefault="007C2298" w:rsidP="00F02533">
      <w:pPr>
        <w:spacing w:line="240" w:lineRule="exact"/>
        <w:ind w:right="-329"/>
        <w:jc w:val="right"/>
        <w:rPr>
          <w:rFonts w:ascii="Times New Roman" w:hAnsi="Times New Roman" w:cs="Times New Roman"/>
          <w:b/>
          <w:bCs/>
          <w:sz w:val="16"/>
          <w:szCs w:val="16"/>
        </w:rPr>
      </w:pPr>
    </w:p>
    <w:p w14:paraId="493A8F74" w14:textId="77777777" w:rsidR="00A27644" w:rsidRPr="00CC2DEC" w:rsidRDefault="00A27644" w:rsidP="00243E8A">
      <w:pPr>
        <w:ind w:right="-395"/>
        <w:jc w:val="right"/>
        <w:rPr>
          <w:rFonts w:ascii="Times New Roman" w:hAnsi="Times New Roman" w:cs="Times New Roman"/>
          <w:b/>
          <w:bCs/>
          <w:sz w:val="16"/>
          <w:szCs w:val="16"/>
        </w:rPr>
      </w:pPr>
    </w:p>
    <w:p w14:paraId="669E27DC" w14:textId="77777777" w:rsidR="00A27644" w:rsidRPr="00CC2DEC" w:rsidRDefault="00A27644" w:rsidP="00243E8A">
      <w:pPr>
        <w:ind w:right="-395"/>
        <w:jc w:val="right"/>
        <w:rPr>
          <w:rFonts w:ascii="Times New Roman" w:hAnsi="Times New Roman" w:cs="Times New Roman"/>
          <w:b/>
          <w:bCs/>
          <w:sz w:val="16"/>
          <w:szCs w:val="16"/>
        </w:rPr>
      </w:pPr>
    </w:p>
    <w:p w14:paraId="5C6C1124" w14:textId="77777777" w:rsidR="00A27644" w:rsidRPr="00CC2DEC" w:rsidRDefault="00A27644" w:rsidP="00243E8A">
      <w:pPr>
        <w:ind w:right="-395"/>
        <w:jc w:val="right"/>
        <w:rPr>
          <w:rFonts w:ascii="Times New Roman" w:hAnsi="Times New Roman" w:cs="Times New Roman"/>
          <w:b/>
          <w:bCs/>
          <w:sz w:val="16"/>
          <w:szCs w:val="16"/>
        </w:rPr>
      </w:pPr>
    </w:p>
    <w:p w14:paraId="51AF7F25" w14:textId="77777777" w:rsidR="00865C09" w:rsidRPr="00CC2DEC" w:rsidRDefault="00865C09">
      <w:pPr>
        <w:rPr>
          <w:rFonts w:ascii="Times New Roman" w:hAnsi="Times New Roman" w:cs="Times New Roman"/>
          <w:b/>
          <w:bCs/>
          <w:sz w:val="16"/>
          <w:szCs w:val="16"/>
          <w:cs/>
        </w:rPr>
      </w:pPr>
      <w:r w:rsidRPr="00CC2DEC">
        <w:rPr>
          <w:rFonts w:ascii="Times New Roman" w:hAnsi="Times New Roman" w:cs="Times New Roman"/>
          <w:b/>
          <w:bCs/>
          <w:sz w:val="16"/>
          <w:szCs w:val="16"/>
          <w:cs/>
        </w:rPr>
        <w:br w:type="page"/>
      </w:r>
    </w:p>
    <w:p w14:paraId="12CCA32E" w14:textId="1888C30D" w:rsidR="00243E8A" w:rsidRPr="00CC2DEC" w:rsidRDefault="00243E8A" w:rsidP="00243E8A">
      <w:pPr>
        <w:ind w:right="-395"/>
        <w:jc w:val="right"/>
        <w:rPr>
          <w:rFonts w:ascii="Times New Roman" w:hAnsi="Times New Roman" w:cs="Times New Roman"/>
          <w:b/>
          <w:bCs/>
          <w:sz w:val="16"/>
          <w:szCs w:val="16"/>
        </w:rPr>
      </w:pPr>
      <w:r w:rsidRPr="00CC2DEC">
        <w:rPr>
          <w:rFonts w:ascii="Times New Roman" w:hAnsi="Times New Roman" w:cs="Times New Roman"/>
          <w:b/>
          <w:bCs/>
          <w:sz w:val="16"/>
          <w:szCs w:val="16"/>
        </w:rPr>
        <w:lastRenderedPageBreak/>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9212" w:type="dxa"/>
        <w:tblInd w:w="454" w:type="dxa"/>
        <w:tblLayout w:type="fixed"/>
        <w:tblCellMar>
          <w:left w:w="28" w:type="dxa"/>
          <w:right w:w="28" w:type="dxa"/>
        </w:tblCellMar>
        <w:tblLook w:val="01E0" w:firstRow="1" w:lastRow="1" w:firstColumn="1" w:lastColumn="1" w:noHBand="0" w:noVBand="0"/>
      </w:tblPr>
      <w:tblGrid>
        <w:gridCol w:w="2267"/>
        <w:gridCol w:w="1020"/>
        <w:gridCol w:w="142"/>
        <w:gridCol w:w="1020"/>
        <w:gridCol w:w="142"/>
        <w:gridCol w:w="1020"/>
        <w:gridCol w:w="142"/>
        <w:gridCol w:w="1134"/>
        <w:gridCol w:w="142"/>
        <w:gridCol w:w="1020"/>
        <w:gridCol w:w="139"/>
        <w:gridCol w:w="1024"/>
      </w:tblGrid>
      <w:tr w:rsidR="00F02533" w:rsidRPr="00CC2DEC" w14:paraId="388BC9A4" w14:textId="77777777" w:rsidTr="00FD0D24">
        <w:trPr>
          <w:trHeight w:val="22"/>
        </w:trPr>
        <w:tc>
          <w:tcPr>
            <w:tcW w:w="2267" w:type="dxa"/>
          </w:tcPr>
          <w:p w14:paraId="3087C467" w14:textId="77777777" w:rsidR="00F02533" w:rsidRPr="00CC2DEC" w:rsidRDefault="00F02533" w:rsidP="00FD0D24">
            <w:pPr>
              <w:spacing w:line="220" w:lineRule="exact"/>
              <w:ind w:left="113" w:right="-118"/>
              <w:rPr>
                <w:rFonts w:ascii="Times New Roman" w:hAnsi="Times New Roman" w:cs="Times New Roman"/>
                <w:b/>
                <w:bCs/>
                <w:sz w:val="12"/>
                <w:szCs w:val="12"/>
                <w:cs/>
              </w:rPr>
            </w:pPr>
          </w:p>
        </w:tc>
        <w:tc>
          <w:tcPr>
            <w:tcW w:w="6945" w:type="dxa"/>
            <w:gridSpan w:val="11"/>
          </w:tcPr>
          <w:p w14:paraId="638676E3" w14:textId="77777777" w:rsidR="00F02533" w:rsidRPr="00CC2DEC" w:rsidRDefault="00F02533" w:rsidP="00FD0D24">
            <w:pPr>
              <w:spacing w:line="220" w:lineRule="exact"/>
              <w:ind w:left="-57" w:right="-57"/>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FINANCIAL STATEMENTS</w:t>
            </w:r>
          </w:p>
        </w:tc>
      </w:tr>
      <w:tr w:rsidR="00F02533" w:rsidRPr="00CC2DEC" w14:paraId="470B496B" w14:textId="77777777" w:rsidTr="00FD0D24">
        <w:trPr>
          <w:trHeight w:val="22"/>
        </w:trPr>
        <w:tc>
          <w:tcPr>
            <w:tcW w:w="2267" w:type="dxa"/>
          </w:tcPr>
          <w:p w14:paraId="65C376FC" w14:textId="77777777" w:rsidR="00F02533" w:rsidRPr="00CC2DEC" w:rsidRDefault="00F02533" w:rsidP="004C5653">
            <w:pPr>
              <w:spacing w:line="260" w:lineRule="exact"/>
              <w:ind w:left="113" w:right="-118"/>
              <w:rPr>
                <w:rFonts w:ascii="Times New Roman" w:hAnsi="Times New Roman" w:cs="Times New Roman"/>
                <w:b/>
                <w:bCs/>
                <w:sz w:val="16"/>
                <w:szCs w:val="16"/>
                <w:cs/>
              </w:rPr>
            </w:pPr>
          </w:p>
        </w:tc>
        <w:tc>
          <w:tcPr>
            <w:tcW w:w="1020" w:type="dxa"/>
            <w:shd w:val="clear" w:color="auto" w:fill="auto"/>
          </w:tcPr>
          <w:p w14:paraId="16B89CA8" w14:textId="77777777" w:rsidR="00F02533" w:rsidRPr="00CC2DEC" w:rsidRDefault="00F02533"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at</w:t>
            </w:r>
          </w:p>
        </w:tc>
        <w:tc>
          <w:tcPr>
            <w:tcW w:w="142" w:type="dxa"/>
            <w:shd w:val="clear" w:color="auto" w:fill="auto"/>
          </w:tcPr>
          <w:p w14:paraId="435E9D37"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020" w:type="dxa"/>
          </w:tcPr>
          <w:p w14:paraId="1FC22C10"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Effect from</w:t>
            </w:r>
          </w:p>
        </w:tc>
        <w:tc>
          <w:tcPr>
            <w:tcW w:w="142" w:type="dxa"/>
          </w:tcPr>
          <w:p w14:paraId="7721168F"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020" w:type="dxa"/>
          </w:tcPr>
          <w:p w14:paraId="4B6B675B"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Items as</w:t>
            </w:r>
          </w:p>
        </w:tc>
        <w:tc>
          <w:tcPr>
            <w:tcW w:w="142" w:type="dxa"/>
          </w:tcPr>
          <w:p w14:paraId="7268EE30"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134" w:type="dxa"/>
          </w:tcPr>
          <w:p w14:paraId="3E86A95D"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Items as </w:t>
            </w:r>
          </w:p>
        </w:tc>
        <w:tc>
          <w:tcPr>
            <w:tcW w:w="142" w:type="dxa"/>
          </w:tcPr>
          <w:p w14:paraId="4F1C2D6D"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020" w:type="dxa"/>
            <w:shd w:val="clear" w:color="auto" w:fill="auto"/>
          </w:tcPr>
          <w:p w14:paraId="070783DF"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Others</w:t>
            </w:r>
          </w:p>
        </w:tc>
        <w:tc>
          <w:tcPr>
            <w:tcW w:w="139" w:type="dxa"/>
          </w:tcPr>
          <w:p w14:paraId="465AAA40"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024" w:type="dxa"/>
          </w:tcPr>
          <w:p w14:paraId="1F42217C"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Balance at</w:t>
            </w:r>
          </w:p>
        </w:tc>
      </w:tr>
      <w:tr w:rsidR="00F02533" w:rsidRPr="00CC2DEC" w14:paraId="52485AE3" w14:textId="77777777" w:rsidTr="00FD0D24">
        <w:trPr>
          <w:trHeight w:val="22"/>
        </w:trPr>
        <w:tc>
          <w:tcPr>
            <w:tcW w:w="2267" w:type="dxa"/>
          </w:tcPr>
          <w:p w14:paraId="170C70A1" w14:textId="77777777" w:rsidR="00F02533" w:rsidRPr="00CC2DEC" w:rsidRDefault="00F02533" w:rsidP="004C5653">
            <w:pPr>
              <w:spacing w:line="260" w:lineRule="exact"/>
              <w:ind w:left="113" w:right="-118"/>
              <w:rPr>
                <w:rFonts w:ascii="Times New Roman" w:hAnsi="Times New Roman" w:cs="Times New Roman"/>
                <w:b/>
                <w:bCs/>
                <w:sz w:val="16"/>
                <w:szCs w:val="16"/>
              </w:rPr>
            </w:pPr>
          </w:p>
        </w:tc>
        <w:tc>
          <w:tcPr>
            <w:tcW w:w="1020" w:type="dxa"/>
            <w:shd w:val="clear" w:color="auto" w:fill="auto"/>
          </w:tcPr>
          <w:p w14:paraId="53499366" w14:textId="77777777" w:rsidR="00F02533" w:rsidRPr="00CC2DEC" w:rsidRDefault="00F02533"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January 1,</w:t>
            </w:r>
          </w:p>
        </w:tc>
        <w:tc>
          <w:tcPr>
            <w:tcW w:w="142" w:type="dxa"/>
            <w:shd w:val="clear" w:color="auto" w:fill="auto"/>
          </w:tcPr>
          <w:p w14:paraId="48A891C3"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020" w:type="dxa"/>
          </w:tcPr>
          <w:p w14:paraId="05ECBA4A"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adoption</w:t>
            </w:r>
          </w:p>
        </w:tc>
        <w:tc>
          <w:tcPr>
            <w:tcW w:w="142" w:type="dxa"/>
          </w:tcPr>
          <w:p w14:paraId="65B35131"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020" w:type="dxa"/>
          </w:tcPr>
          <w:p w14:paraId="2B3EBA5D"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recognized</w:t>
            </w:r>
          </w:p>
        </w:tc>
        <w:tc>
          <w:tcPr>
            <w:tcW w:w="142" w:type="dxa"/>
          </w:tcPr>
          <w:p w14:paraId="20805B67"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134" w:type="dxa"/>
          </w:tcPr>
          <w:p w14:paraId="773F3B2F"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recognized</w:t>
            </w:r>
          </w:p>
        </w:tc>
        <w:tc>
          <w:tcPr>
            <w:tcW w:w="142" w:type="dxa"/>
          </w:tcPr>
          <w:p w14:paraId="4FCE5FD4"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020" w:type="dxa"/>
            <w:shd w:val="clear" w:color="auto" w:fill="auto"/>
          </w:tcPr>
          <w:p w14:paraId="3B3F1544"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39" w:type="dxa"/>
          </w:tcPr>
          <w:p w14:paraId="7E1FB5F4"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024" w:type="dxa"/>
          </w:tcPr>
          <w:p w14:paraId="21945332"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December 31,</w:t>
            </w:r>
          </w:p>
        </w:tc>
      </w:tr>
      <w:tr w:rsidR="00F02533" w:rsidRPr="00CC2DEC" w14:paraId="2C98874A" w14:textId="77777777" w:rsidTr="00FD0D24">
        <w:trPr>
          <w:trHeight w:val="22"/>
        </w:trPr>
        <w:tc>
          <w:tcPr>
            <w:tcW w:w="2267" w:type="dxa"/>
          </w:tcPr>
          <w:p w14:paraId="3CD3995F" w14:textId="77777777" w:rsidR="00F02533" w:rsidRPr="00CC2DEC" w:rsidRDefault="00F02533" w:rsidP="004C5653">
            <w:pPr>
              <w:spacing w:line="260" w:lineRule="exact"/>
              <w:ind w:left="113" w:right="-118"/>
              <w:rPr>
                <w:rFonts w:ascii="Times New Roman" w:hAnsi="Times New Roman" w:cs="Times New Roman"/>
                <w:b/>
                <w:bCs/>
                <w:sz w:val="16"/>
                <w:szCs w:val="16"/>
              </w:rPr>
            </w:pPr>
          </w:p>
        </w:tc>
        <w:tc>
          <w:tcPr>
            <w:tcW w:w="1020" w:type="dxa"/>
            <w:shd w:val="clear" w:color="auto" w:fill="auto"/>
          </w:tcPr>
          <w:p w14:paraId="1CAFA25D" w14:textId="77777777" w:rsidR="00F02533" w:rsidRPr="00CC2DEC" w:rsidRDefault="00F02533"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c>
          <w:tcPr>
            <w:tcW w:w="142" w:type="dxa"/>
            <w:shd w:val="clear" w:color="auto" w:fill="auto"/>
          </w:tcPr>
          <w:p w14:paraId="18F47CE4"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020" w:type="dxa"/>
          </w:tcPr>
          <w:p w14:paraId="7667E5A8"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TFRS</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9 and</w:t>
            </w:r>
          </w:p>
        </w:tc>
        <w:tc>
          <w:tcPr>
            <w:tcW w:w="142" w:type="dxa"/>
          </w:tcPr>
          <w:p w14:paraId="0AE24C08"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020" w:type="dxa"/>
          </w:tcPr>
          <w:p w14:paraId="268B74E6"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into </w:t>
            </w:r>
          </w:p>
        </w:tc>
        <w:tc>
          <w:tcPr>
            <w:tcW w:w="142" w:type="dxa"/>
          </w:tcPr>
          <w:p w14:paraId="4F10528D"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134" w:type="dxa"/>
          </w:tcPr>
          <w:p w14:paraId="403BD180"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into Other</w:t>
            </w:r>
          </w:p>
        </w:tc>
        <w:tc>
          <w:tcPr>
            <w:tcW w:w="142" w:type="dxa"/>
          </w:tcPr>
          <w:p w14:paraId="51E0F304"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020" w:type="dxa"/>
            <w:shd w:val="clear" w:color="auto" w:fill="auto"/>
          </w:tcPr>
          <w:p w14:paraId="3DD7C049"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39" w:type="dxa"/>
          </w:tcPr>
          <w:p w14:paraId="18F89693"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024" w:type="dxa"/>
          </w:tcPr>
          <w:p w14:paraId="13B54804"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r>
      <w:tr w:rsidR="00F02533" w:rsidRPr="00CC2DEC" w14:paraId="3405ABC8" w14:textId="77777777" w:rsidTr="00FD0D24">
        <w:trPr>
          <w:trHeight w:val="22"/>
        </w:trPr>
        <w:tc>
          <w:tcPr>
            <w:tcW w:w="2267" w:type="dxa"/>
          </w:tcPr>
          <w:p w14:paraId="728AE072" w14:textId="77777777" w:rsidR="00F02533" w:rsidRPr="00CC2DEC" w:rsidRDefault="00F02533" w:rsidP="004C5653">
            <w:pPr>
              <w:spacing w:line="260" w:lineRule="exact"/>
              <w:ind w:left="113" w:right="-118"/>
              <w:rPr>
                <w:rFonts w:ascii="Times New Roman" w:hAnsi="Times New Roman" w:cs="Times New Roman"/>
                <w:b/>
                <w:bCs/>
                <w:sz w:val="16"/>
                <w:szCs w:val="16"/>
              </w:rPr>
            </w:pPr>
          </w:p>
        </w:tc>
        <w:tc>
          <w:tcPr>
            <w:tcW w:w="1020" w:type="dxa"/>
            <w:shd w:val="clear" w:color="auto" w:fill="auto"/>
          </w:tcPr>
          <w:p w14:paraId="54D168F4" w14:textId="77777777" w:rsidR="00F02533" w:rsidRPr="00CC2DEC" w:rsidRDefault="00F02533" w:rsidP="004C5653">
            <w:pPr>
              <w:spacing w:line="260" w:lineRule="exact"/>
              <w:jc w:val="center"/>
              <w:rPr>
                <w:rFonts w:ascii="Times New Roman" w:hAnsi="Times New Roman" w:cs="Times New Roman"/>
                <w:b/>
                <w:bCs/>
                <w:sz w:val="16"/>
                <w:szCs w:val="16"/>
              </w:rPr>
            </w:pPr>
          </w:p>
        </w:tc>
        <w:tc>
          <w:tcPr>
            <w:tcW w:w="142" w:type="dxa"/>
            <w:shd w:val="clear" w:color="auto" w:fill="auto"/>
          </w:tcPr>
          <w:p w14:paraId="00B43615"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020" w:type="dxa"/>
          </w:tcPr>
          <w:p w14:paraId="1C8B6426"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TFRS 16</w:t>
            </w:r>
          </w:p>
        </w:tc>
        <w:tc>
          <w:tcPr>
            <w:tcW w:w="142" w:type="dxa"/>
          </w:tcPr>
          <w:p w14:paraId="2A8DD934"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020" w:type="dxa"/>
          </w:tcPr>
          <w:p w14:paraId="1ED2653D"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Profit or </w:t>
            </w:r>
          </w:p>
        </w:tc>
        <w:tc>
          <w:tcPr>
            <w:tcW w:w="142" w:type="dxa"/>
          </w:tcPr>
          <w:p w14:paraId="08829FFB"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134" w:type="dxa"/>
          </w:tcPr>
          <w:p w14:paraId="16400E9B"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Comprehensive</w:t>
            </w:r>
          </w:p>
        </w:tc>
        <w:tc>
          <w:tcPr>
            <w:tcW w:w="142" w:type="dxa"/>
          </w:tcPr>
          <w:p w14:paraId="327D04CC"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020" w:type="dxa"/>
            <w:shd w:val="clear" w:color="auto" w:fill="auto"/>
          </w:tcPr>
          <w:p w14:paraId="012DD5F3"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39" w:type="dxa"/>
          </w:tcPr>
          <w:p w14:paraId="56758037"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024" w:type="dxa"/>
          </w:tcPr>
          <w:p w14:paraId="74C49143"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r>
      <w:tr w:rsidR="00F02533" w:rsidRPr="00CC2DEC" w14:paraId="6EC551F7" w14:textId="77777777" w:rsidTr="00FD0D24">
        <w:trPr>
          <w:trHeight w:val="22"/>
        </w:trPr>
        <w:tc>
          <w:tcPr>
            <w:tcW w:w="2267" w:type="dxa"/>
          </w:tcPr>
          <w:p w14:paraId="589BD59F" w14:textId="77777777" w:rsidR="00F02533" w:rsidRPr="00CC2DEC" w:rsidRDefault="00F02533" w:rsidP="004C5653">
            <w:pPr>
              <w:spacing w:line="260" w:lineRule="exact"/>
              <w:ind w:left="113" w:right="-118"/>
              <w:rPr>
                <w:rFonts w:ascii="Times New Roman" w:hAnsi="Times New Roman" w:cs="Times New Roman"/>
                <w:b/>
                <w:bCs/>
                <w:sz w:val="16"/>
                <w:szCs w:val="16"/>
              </w:rPr>
            </w:pPr>
          </w:p>
        </w:tc>
        <w:tc>
          <w:tcPr>
            <w:tcW w:w="1020" w:type="dxa"/>
            <w:shd w:val="clear" w:color="auto" w:fill="auto"/>
          </w:tcPr>
          <w:p w14:paraId="6D5F16EA"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73FF0D42"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020" w:type="dxa"/>
          </w:tcPr>
          <w:p w14:paraId="1AAC9FBB"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42" w:type="dxa"/>
          </w:tcPr>
          <w:p w14:paraId="6B787B0F"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020" w:type="dxa"/>
          </w:tcPr>
          <w:p w14:paraId="0815DC26"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Loss</w:t>
            </w:r>
          </w:p>
        </w:tc>
        <w:tc>
          <w:tcPr>
            <w:tcW w:w="142" w:type="dxa"/>
          </w:tcPr>
          <w:p w14:paraId="49AB4E48"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134" w:type="dxa"/>
          </w:tcPr>
          <w:p w14:paraId="4BE70E00"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Income</w:t>
            </w:r>
          </w:p>
        </w:tc>
        <w:tc>
          <w:tcPr>
            <w:tcW w:w="142" w:type="dxa"/>
          </w:tcPr>
          <w:p w14:paraId="7A10FAC6"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020" w:type="dxa"/>
            <w:shd w:val="clear" w:color="auto" w:fill="auto"/>
          </w:tcPr>
          <w:p w14:paraId="787189E5"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39" w:type="dxa"/>
          </w:tcPr>
          <w:p w14:paraId="36C3FBB8"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024" w:type="dxa"/>
          </w:tcPr>
          <w:p w14:paraId="179CA07B"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r>
      <w:tr w:rsidR="00F02533" w:rsidRPr="00CC2DEC" w14:paraId="38158D95" w14:textId="77777777" w:rsidTr="003319A1">
        <w:trPr>
          <w:trHeight w:val="22"/>
        </w:trPr>
        <w:tc>
          <w:tcPr>
            <w:tcW w:w="2267" w:type="dxa"/>
            <w:vAlign w:val="bottom"/>
          </w:tcPr>
          <w:p w14:paraId="65458288" w14:textId="77777777" w:rsidR="00F02533" w:rsidRPr="00CC2DEC" w:rsidRDefault="00F02533" w:rsidP="003319A1">
            <w:pPr>
              <w:spacing w:before="120"/>
              <w:ind w:left="113" w:right="-118"/>
              <w:rPr>
                <w:rFonts w:ascii="Times New Roman" w:hAnsi="Times New Roman" w:cs="Times New Roman"/>
                <w:sz w:val="16"/>
                <w:szCs w:val="16"/>
              </w:rPr>
            </w:pPr>
            <w:r w:rsidRPr="00CC2DEC">
              <w:rPr>
                <w:rFonts w:ascii="Times New Roman" w:hAnsi="Times New Roman" w:cs="Times New Roman"/>
                <w:sz w:val="16"/>
                <w:szCs w:val="16"/>
              </w:rPr>
              <w:t>Deferred tax assets</w:t>
            </w:r>
          </w:p>
        </w:tc>
        <w:tc>
          <w:tcPr>
            <w:tcW w:w="1020" w:type="dxa"/>
            <w:shd w:val="clear" w:color="auto" w:fill="auto"/>
            <w:vAlign w:val="bottom"/>
          </w:tcPr>
          <w:p w14:paraId="36AD98FD"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3CD2E5DF" w14:textId="77777777" w:rsidR="00F02533" w:rsidRPr="00CC2DEC" w:rsidRDefault="00F02533" w:rsidP="003319A1">
            <w:pPr>
              <w:spacing w:before="120"/>
              <w:ind w:left="-57" w:right="-57"/>
              <w:jc w:val="center"/>
              <w:rPr>
                <w:rFonts w:ascii="Times New Roman" w:hAnsi="Times New Roman" w:cs="Times New Roman"/>
                <w:sz w:val="16"/>
                <w:szCs w:val="16"/>
                <w:cs/>
              </w:rPr>
            </w:pPr>
          </w:p>
        </w:tc>
        <w:tc>
          <w:tcPr>
            <w:tcW w:w="1020" w:type="dxa"/>
            <w:vAlign w:val="bottom"/>
          </w:tcPr>
          <w:p w14:paraId="01C96C30"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42" w:type="dxa"/>
            <w:vAlign w:val="bottom"/>
          </w:tcPr>
          <w:p w14:paraId="27482E8D"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020" w:type="dxa"/>
            <w:vAlign w:val="bottom"/>
          </w:tcPr>
          <w:p w14:paraId="172EAB26"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42" w:type="dxa"/>
            <w:vAlign w:val="bottom"/>
          </w:tcPr>
          <w:p w14:paraId="746885B4" w14:textId="77777777" w:rsidR="00F02533" w:rsidRPr="00CC2DEC" w:rsidRDefault="00F02533" w:rsidP="003319A1">
            <w:pPr>
              <w:spacing w:before="120"/>
              <w:ind w:left="-57" w:right="-57"/>
              <w:jc w:val="center"/>
              <w:rPr>
                <w:rFonts w:ascii="Times New Roman" w:hAnsi="Times New Roman" w:cs="Times New Roman"/>
                <w:sz w:val="16"/>
                <w:szCs w:val="16"/>
                <w:cs/>
              </w:rPr>
            </w:pPr>
          </w:p>
        </w:tc>
        <w:tc>
          <w:tcPr>
            <w:tcW w:w="1134" w:type="dxa"/>
            <w:vAlign w:val="bottom"/>
          </w:tcPr>
          <w:p w14:paraId="68DE2D5E"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42" w:type="dxa"/>
            <w:vAlign w:val="bottom"/>
          </w:tcPr>
          <w:p w14:paraId="2E7F6D67" w14:textId="77777777" w:rsidR="00F02533" w:rsidRPr="00CC2DEC" w:rsidRDefault="00F02533" w:rsidP="003319A1">
            <w:pPr>
              <w:spacing w:before="120"/>
              <w:ind w:left="-57" w:right="-57"/>
              <w:jc w:val="center"/>
              <w:rPr>
                <w:rFonts w:ascii="Times New Roman" w:hAnsi="Times New Roman" w:cs="Times New Roman"/>
                <w:sz w:val="16"/>
                <w:szCs w:val="16"/>
                <w:cs/>
              </w:rPr>
            </w:pPr>
          </w:p>
        </w:tc>
        <w:tc>
          <w:tcPr>
            <w:tcW w:w="1020" w:type="dxa"/>
            <w:shd w:val="clear" w:color="auto" w:fill="auto"/>
            <w:vAlign w:val="bottom"/>
          </w:tcPr>
          <w:p w14:paraId="6994E4BA"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39" w:type="dxa"/>
            <w:vAlign w:val="bottom"/>
          </w:tcPr>
          <w:p w14:paraId="1017AB62"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024" w:type="dxa"/>
            <w:vAlign w:val="bottom"/>
          </w:tcPr>
          <w:p w14:paraId="77169315" w14:textId="77777777" w:rsidR="00F02533" w:rsidRPr="00CC2DEC" w:rsidRDefault="00F02533" w:rsidP="003319A1">
            <w:pPr>
              <w:spacing w:before="120"/>
              <w:ind w:left="-455" w:right="154"/>
              <w:jc w:val="right"/>
              <w:rPr>
                <w:rFonts w:ascii="Times New Roman" w:hAnsi="Times New Roman" w:cs="Times New Roman"/>
                <w:sz w:val="16"/>
                <w:szCs w:val="16"/>
              </w:rPr>
            </w:pPr>
          </w:p>
        </w:tc>
      </w:tr>
      <w:tr w:rsidR="00F02533" w:rsidRPr="00CC2DEC" w14:paraId="1BE53425" w14:textId="77777777" w:rsidTr="003319A1">
        <w:trPr>
          <w:trHeight w:val="22"/>
        </w:trPr>
        <w:tc>
          <w:tcPr>
            <w:tcW w:w="2267" w:type="dxa"/>
            <w:vAlign w:val="bottom"/>
          </w:tcPr>
          <w:p w14:paraId="2DE557D5" w14:textId="77777777" w:rsidR="00F02533" w:rsidRPr="00CC2DEC" w:rsidRDefault="00F02533" w:rsidP="003319A1">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Impairment of assets</w:t>
            </w:r>
          </w:p>
        </w:tc>
        <w:tc>
          <w:tcPr>
            <w:tcW w:w="1020" w:type="dxa"/>
            <w:shd w:val="clear" w:color="auto" w:fill="auto"/>
            <w:vAlign w:val="bottom"/>
          </w:tcPr>
          <w:p w14:paraId="526763E3" w14:textId="77777777" w:rsidR="00F02533" w:rsidRPr="00CC2DEC" w:rsidRDefault="00F02533" w:rsidP="003319A1">
            <w:pPr>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347</w:t>
            </w:r>
          </w:p>
        </w:tc>
        <w:tc>
          <w:tcPr>
            <w:tcW w:w="142" w:type="dxa"/>
            <w:shd w:val="clear" w:color="auto" w:fill="auto"/>
            <w:vAlign w:val="bottom"/>
          </w:tcPr>
          <w:p w14:paraId="636FEFAD" w14:textId="77777777" w:rsidR="00F02533" w:rsidRPr="00CC2DEC" w:rsidRDefault="00F02533" w:rsidP="003319A1">
            <w:pPr>
              <w:spacing w:before="120"/>
              <w:ind w:left="-57" w:right="-57"/>
              <w:jc w:val="center"/>
              <w:rPr>
                <w:rFonts w:ascii="Times New Roman" w:hAnsi="Times New Roman" w:cs="Times New Roman"/>
                <w:sz w:val="16"/>
                <w:szCs w:val="16"/>
                <w:cs/>
              </w:rPr>
            </w:pPr>
          </w:p>
        </w:tc>
        <w:tc>
          <w:tcPr>
            <w:tcW w:w="1020" w:type="dxa"/>
            <w:vAlign w:val="bottom"/>
          </w:tcPr>
          <w:p w14:paraId="584AB57C" w14:textId="77777777" w:rsidR="00F02533" w:rsidRPr="00CC2DEC" w:rsidRDefault="00F02533" w:rsidP="003319A1">
            <w:pPr>
              <w:tabs>
                <w:tab w:val="decimal" w:pos="795"/>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34</w:t>
            </w:r>
            <w:r w:rsidRPr="00CC2DEC">
              <w:rPr>
                <w:rFonts w:ascii="Times New Roman" w:hAnsi="Times New Roman" w:cs="Times New Roman"/>
                <w:sz w:val="16"/>
                <w:szCs w:val="16"/>
                <w:cs/>
              </w:rPr>
              <w:t>)</w:t>
            </w:r>
          </w:p>
        </w:tc>
        <w:tc>
          <w:tcPr>
            <w:tcW w:w="142" w:type="dxa"/>
            <w:vAlign w:val="bottom"/>
          </w:tcPr>
          <w:p w14:paraId="452136A1" w14:textId="77777777" w:rsidR="00F02533" w:rsidRPr="00CC2DEC" w:rsidRDefault="00F02533" w:rsidP="003319A1">
            <w:pPr>
              <w:tabs>
                <w:tab w:val="decimal" w:pos="915"/>
              </w:tabs>
              <w:spacing w:before="120"/>
              <w:ind w:left="-455" w:right="-50"/>
              <w:rPr>
                <w:rFonts w:ascii="Times New Roman" w:hAnsi="Times New Roman" w:cs="Times New Roman"/>
                <w:sz w:val="16"/>
                <w:szCs w:val="16"/>
              </w:rPr>
            </w:pPr>
          </w:p>
        </w:tc>
        <w:tc>
          <w:tcPr>
            <w:tcW w:w="1020" w:type="dxa"/>
            <w:shd w:val="clear" w:color="auto" w:fill="auto"/>
            <w:vAlign w:val="bottom"/>
          </w:tcPr>
          <w:p w14:paraId="26399D80" w14:textId="77777777" w:rsidR="00F02533" w:rsidRPr="00CC2DEC" w:rsidRDefault="00F02533" w:rsidP="003319A1">
            <w:pPr>
              <w:tabs>
                <w:tab w:val="decimal" w:pos="767"/>
              </w:tabs>
              <w:spacing w:before="120"/>
              <w:rPr>
                <w:rFonts w:ascii="Times New Roman" w:hAnsi="Times New Roman" w:cs="Times New Roman"/>
                <w:sz w:val="16"/>
                <w:szCs w:val="16"/>
              </w:rPr>
            </w:pPr>
            <w:r w:rsidRPr="00CC2DEC">
              <w:rPr>
                <w:rFonts w:ascii="Times New Roman" w:hAnsi="Times New Roman" w:cs="Times New Roman"/>
                <w:sz w:val="16"/>
                <w:szCs w:val="16"/>
              </w:rPr>
              <w:t>51</w:t>
            </w:r>
          </w:p>
        </w:tc>
        <w:tc>
          <w:tcPr>
            <w:tcW w:w="142" w:type="dxa"/>
            <w:shd w:val="clear" w:color="auto" w:fill="auto"/>
            <w:vAlign w:val="bottom"/>
          </w:tcPr>
          <w:p w14:paraId="0B5BF744" w14:textId="77777777" w:rsidR="00F02533" w:rsidRPr="00CC2DEC" w:rsidRDefault="00F02533" w:rsidP="003319A1">
            <w:pPr>
              <w:spacing w:before="120"/>
              <w:ind w:left="-455" w:right="154"/>
              <w:jc w:val="right"/>
              <w:rPr>
                <w:rFonts w:ascii="Times New Roman" w:hAnsi="Times New Roman" w:cs="Times New Roman"/>
                <w:sz w:val="16"/>
                <w:szCs w:val="16"/>
                <w:cs/>
              </w:rPr>
            </w:pPr>
          </w:p>
        </w:tc>
        <w:tc>
          <w:tcPr>
            <w:tcW w:w="1134" w:type="dxa"/>
            <w:shd w:val="clear" w:color="auto" w:fill="auto"/>
            <w:vAlign w:val="bottom"/>
          </w:tcPr>
          <w:p w14:paraId="6229B548" w14:textId="77777777" w:rsidR="00F02533" w:rsidRPr="00CC2DEC" w:rsidRDefault="00F02533" w:rsidP="003319A1">
            <w:pPr>
              <w:tabs>
                <w:tab w:val="decimal" w:pos="881"/>
              </w:tabs>
              <w:spacing w:before="120"/>
              <w:rPr>
                <w:rFonts w:ascii="Times New Roman" w:hAnsi="Times New Roman" w:cs="Times New Roman"/>
                <w:sz w:val="16"/>
                <w:szCs w:val="16"/>
                <w:cs/>
              </w:rPr>
            </w:pPr>
            <w:r w:rsidRPr="00CC2DEC">
              <w:rPr>
                <w:rFonts w:ascii="Times New Roman" w:hAnsi="Times New Roman" w:cs="Times New Roman"/>
                <w:sz w:val="16"/>
                <w:szCs w:val="16"/>
                <w:cs/>
              </w:rPr>
              <w:t>(</w:t>
            </w:r>
            <w:r w:rsidRPr="00CC2DEC">
              <w:rPr>
                <w:rFonts w:ascii="Times New Roman" w:hAnsi="Times New Roman" w:cs="Times New Roman"/>
                <w:sz w:val="16"/>
                <w:szCs w:val="16"/>
              </w:rPr>
              <w:t>2</w:t>
            </w:r>
            <w:r w:rsidRPr="00CC2DEC">
              <w:rPr>
                <w:rFonts w:ascii="Times New Roman" w:hAnsi="Times New Roman" w:cs="Times New Roman"/>
                <w:sz w:val="16"/>
                <w:szCs w:val="16"/>
                <w:cs/>
              </w:rPr>
              <w:t>)</w:t>
            </w:r>
          </w:p>
        </w:tc>
        <w:tc>
          <w:tcPr>
            <w:tcW w:w="142" w:type="dxa"/>
            <w:shd w:val="clear" w:color="auto" w:fill="auto"/>
            <w:vAlign w:val="bottom"/>
          </w:tcPr>
          <w:p w14:paraId="751C733B" w14:textId="77777777" w:rsidR="00F02533" w:rsidRPr="00CC2DEC" w:rsidRDefault="00F02533" w:rsidP="003319A1">
            <w:pPr>
              <w:spacing w:before="120"/>
              <w:ind w:left="-455" w:right="154"/>
              <w:jc w:val="right"/>
              <w:rPr>
                <w:rFonts w:ascii="Times New Roman" w:hAnsi="Times New Roman" w:cs="Times New Roman"/>
                <w:sz w:val="16"/>
                <w:szCs w:val="16"/>
                <w:cs/>
              </w:rPr>
            </w:pPr>
          </w:p>
        </w:tc>
        <w:tc>
          <w:tcPr>
            <w:tcW w:w="1020" w:type="dxa"/>
            <w:shd w:val="clear" w:color="auto" w:fill="auto"/>
            <w:vAlign w:val="bottom"/>
          </w:tcPr>
          <w:p w14:paraId="5F7D83BC" w14:textId="77777777" w:rsidR="00F02533" w:rsidRPr="00CC2DEC" w:rsidRDefault="00F02533" w:rsidP="003319A1">
            <w:pPr>
              <w:spacing w:before="120"/>
              <w:jc w:val="center"/>
              <w:rPr>
                <w:rFonts w:ascii="Times New Roman" w:hAnsi="Times New Roman" w:cs="Times New Roman"/>
                <w:sz w:val="16"/>
                <w:szCs w:val="26"/>
              </w:rPr>
            </w:pPr>
            <w:r w:rsidRPr="00CC2DEC">
              <w:rPr>
                <w:rFonts w:ascii="Times New Roman" w:hAnsi="Times New Roman" w:cs="Times New Roman"/>
                <w:sz w:val="16"/>
                <w:szCs w:val="16"/>
                <w:cs/>
              </w:rPr>
              <w:t>-</w:t>
            </w:r>
          </w:p>
        </w:tc>
        <w:tc>
          <w:tcPr>
            <w:tcW w:w="139" w:type="dxa"/>
            <w:shd w:val="clear" w:color="auto" w:fill="auto"/>
            <w:vAlign w:val="bottom"/>
          </w:tcPr>
          <w:p w14:paraId="6D33B350"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024" w:type="dxa"/>
            <w:shd w:val="clear" w:color="auto" w:fill="auto"/>
            <w:vAlign w:val="bottom"/>
          </w:tcPr>
          <w:p w14:paraId="7372F31A" w14:textId="77777777" w:rsidR="00F02533" w:rsidRPr="00CC2DEC" w:rsidRDefault="00F02533" w:rsidP="003319A1">
            <w:pPr>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362</w:t>
            </w:r>
          </w:p>
        </w:tc>
      </w:tr>
      <w:tr w:rsidR="00F02533" w:rsidRPr="00CC2DEC" w14:paraId="79509D93" w14:textId="77777777" w:rsidTr="003319A1">
        <w:trPr>
          <w:trHeight w:val="22"/>
        </w:trPr>
        <w:tc>
          <w:tcPr>
            <w:tcW w:w="2267" w:type="dxa"/>
            <w:vAlign w:val="bottom"/>
          </w:tcPr>
          <w:p w14:paraId="10196626" w14:textId="4A67CE78" w:rsidR="00F02533" w:rsidRPr="00CC2DEC" w:rsidRDefault="00F02533" w:rsidP="003319A1">
            <w:pPr>
              <w:spacing w:before="120"/>
              <w:ind w:left="600" w:right="260" w:hanging="180"/>
              <w:rPr>
                <w:rFonts w:ascii="Times New Roman" w:hAnsi="Times New Roman" w:cs="Times New Roman"/>
                <w:sz w:val="16"/>
                <w:szCs w:val="16"/>
              </w:rPr>
            </w:pPr>
            <w:r w:rsidRPr="00CC2DEC">
              <w:rPr>
                <w:rFonts w:ascii="Times New Roman" w:hAnsi="Times New Roman" w:cs="Times New Roman"/>
                <w:sz w:val="16"/>
                <w:szCs w:val="16"/>
              </w:rPr>
              <w:t>Loans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to customers and accrued interest</w:t>
            </w:r>
            <w:r w:rsidR="00CC44B7"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receivables, net</w:t>
            </w:r>
          </w:p>
        </w:tc>
        <w:tc>
          <w:tcPr>
            <w:tcW w:w="1020" w:type="dxa"/>
            <w:shd w:val="clear" w:color="auto" w:fill="auto"/>
            <w:vAlign w:val="bottom"/>
          </w:tcPr>
          <w:p w14:paraId="39708903" w14:textId="77777777" w:rsidR="00F02533" w:rsidRPr="00CC2DEC" w:rsidRDefault="00F02533" w:rsidP="003319A1">
            <w:pPr>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5,374</w:t>
            </w:r>
          </w:p>
        </w:tc>
        <w:tc>
          <w:tcPr>
            <w:tcW w:w="142" w:type="dxa"/>
            <w:shd w:val="clear" w:color="auto" w:fill="auto"/>
            <w:vAlign w:val="bottom"/>
          </w:tcPr>
          <w:p w14:paraId="2D44FD53" w14:textId="77777777" w:rsidR="00F02533" w:rsidRPr="00CC2DEC" w:rsidRDefault="00F02533" w:rsidP="003319A1">
            <w:pPr>
              <w:spacing w:before="120"/>
              <w:ind w:left="-57" w:right="-57"/>
              <w:jc w:val="center"/>
              <w:rPr>
                <w:rFonts w:ascii="Times New Roman" w:hAnsi="Times New Roman" w:cs="Times New Roman"/>
                <w:sz w:val="16"/>
                <w:szCs w:val="16"/>
                <w:cs/>
              </w:rPr>
            </w:pPr>
          </w:p>
        </w:tc>
        <w:tc>
          <w:tcPr>
            <w:tcW w:w="1020" w:type="dxa"/>
            <w:vAlign w:val="bottom"/>
          </w:tcPr>
          <w:p w14:paraId="4AB72CB2" w14:textId="77777777" w:rsidR="00F02533" w:rsidRPr="00CC2DEC" w:rsidRDefault="00F02533" w:rsidP="003319A1">
            <w:pPr>
              <w:tabs>
                <w:tab w:val="decimal" w:pos="795"/>
              </w:tabs>
              <w:spacing w:before="120"/>
              <w:rPr>
                <w:rFonts w:ascii="Times New Roman" w:hAnsi="Times New Roman" w:cs="Times New Roman"/>
                <w:sz w:val="16"/>
                <w:szCs w:val="16"/>
              </w:rPr>
            </w:pPr>
            <w:r w:rsidRPr="00CC2DEC">
              <w:rPr>
                <w:rFonts w:ascii="Times New Roman" w:hAnsi="Times New Roman" w:cs="Times New Roman"/>
                <w:sz w:val="16"/>
                <w:szCs w:val="16"/>
              </w:rPr>
              <w:t>200</w:t>
            </w:r>
          </w:p>
        </w:tc>
        <w:tc>
          <w:tcPr>
            <w:tcW w:w="142" w:type="dxa"/>
            <w:vAlign w:val="bottom"/>
          </w:tcPr>
          <w:p w14:paraId="703A96CE" w14:textId="77777777" w:rsidR="00F02533" w:rsidRPr="00CC2DEC" w:rsidRDefault="00F02533" w:rsidP="003319A1">
            <w:pPr>
              <w:tabs>
                <w:tab w:val="decimal" w:pos="915"/>
              </w:tabs>
              <w:spacing w:before="120"/>
              <w:ind w:left="-455" w:right="-50"/>
              <w:rPr>
                <w:rFonts w:ascii="Times New Roman" w:hAnsi="Times New Roman" w:cs="Times New Roman"/>
                <w:sz w:val="16"/>
                <w:szCs w:val="16"/>
              </w:rPr>
            </w:pPr>
          </w:p>
        </w:tc>
        <w:tc>
          <w:tcPr>
            <w:tcW w:w="1020" w:type="dxa"/>
            <w:shd w:val="clear" w:color="auto" w:fill="auto"/>
            <w:vAlign w:val="bottom"/>
          </w:tcPr>
          <w:p w14:paraId="576556F0" w14:textId="77777777" w:rsidR="00F02533" w:rsidRPr="00CC2DEC" w:rsidRDefault="00F02533" w:rsidP="003319A1">
            <w:pPr>
              <w:tabs>
                <w:tab w:val="decimal" w:pos="767"/>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280</w:t>
            </w:r>
            <w:r w:rsidRPr="00CC2DEC">
              <w:rPr>
                <w:rFonts w:ascii="Times New Roman" w:hAnsi="Times New Roman" w:cs="Times New Roman"/>
                <w:sz w:val="16"/>
                <w:szCs w:val="16"/>
                <w:cs/>
              </w:rPr>
              <w:t>)</w:t>
            </w:r>
          </w:p>
        </w:tc>
        <w:tc>
          <w:tcPr>
            <w:tcW w:w="142" w:type="dxa"/>
            <w:shd w:val="clear" w:color="auto" w:fill="auto"/>
            <w:vAlign w:val="bottom"/>
          </w:tcPr>
          <w:p w14:paraId="65C527E7" w14:textId="77777777" w:rsidR="00F02533" w:rsidRPr="00CC2DEC" w:rsidRDefault="00F02533" w:rsidP="003319A1">
            <w:pPr>
              <w:spacing w:before="120"/>
              <w:ind w:left="-455" w:right="154"/>
              <w:jc w:val="right"/>
              <w:rPr>
                <w:rFonts w:ascii="Times New Roman" w:hAnsi="Times New Roman" w:cs="Times New Roman"/>
                <w:sz w:val="16"/>
                <w:szCs w:val="16"/>
                <w:cs/>
              </w:rPr>
            </w:pPr>
          </w:p>
        </w:tc>
        <w:tc>
          <w:tcPr>
            <w:tcW w:w="1134" w:type="dxa"/>
            <w:shd w:val="clear" w:color="auto" w:fill="auto"/>
            <w:vAlign w:val="bottom"/>
          </w:tcPr>
          <w:p w14:paraId="4481020E" w14:textId="77777777" w:rsidR="00F02533" w:rsidRPr="00CC2DEC" w:rsidRDefault="00F0253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cs/>
              </w:rPr>
              <w:t>-</w:t>
            </w:r>
          </w:p>
        </w:tc>
        <w:tc>
          <w:tcPr>
            <w:tcW w:w="142" w:type="dxa"/>
            <w:shd w:val="clear" w:color="auto" w:fill="auto"/>
            <w:vAlign w:val="bottom"/>
          </w:tcPr>
          <w:p w14:paraId="2438B2EC"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020" w:type="dxa"/>
            <w:shd w:val="clear" w:color="auto" w:fill="auto"/>
            <w:vAlign w:val="bottom"/>
          </w:tcPr>
          <w:p w14:paraId="7D91D472" w14:textId="77777777" w:rsidR="00F02533" w:rsidRPr="00CC2DEC" w:rsidRDefault="00F02533" w:rsidP="003319A1">
            <w:pPr>
              <w:tabs>
                <w:tab w:val="decimal" w:pos="739"/>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6</w:t>
            </w:r>
            <w:r w:rsidRPr="00CC2DEC">
              <w:rPr>
                <w:rFonts w:ascii="Times New Roman" w:hAnsi="Times New Roman" w:cs="Times New Roman"/>
                <w:sz w:val="16"/>
                <w:szCs w:val="16"/>
                <w:cs/>
              </w:rPr>
              <w:t>)</w:t>
            </w:r>
          </w:p>
        </w:tc>
        <w:tc>
          <w:tcPr>
            <w:tcW w:w="139" w:type="dxa"/>
            <w:shd w:val="clear" w:color="auto" w:fill="auto"/>
            <w:vAlign w:val="bottom"/>
          </w:tcPr>
          <w:p w14:paraId="5E9024B4"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024" w:type="dxa"/>
            <w:shd w:val="clear" w:color="auto" w:fill="auto"/>
            <w:vAlign w:val="bottom"/>
          </w:tcPr>
          <w:p w14:paraId="1E9FF397" w14:textId="77777777" w:rsidR="00F02533" w:rsidRPr="00CC2DEC" w:rsidRDefault="00F02533" w:rsidP="003319A1">
            <w:pPr>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5,288</w:t>
            </w:r>
          </w:p>
        </w:tc>
      </w:tr>
      <w:tr w:rsidR="00F02533" w:rsidRPr="00CC2DEC" w14:paraId="2FC1E347" w14:textId="77777777" w:rsidTr="003319A1">
        <w:trPr>
          <w:trHeight w:val="22"/>
        </w:trPr>
        <w:tc>
          <w:tcPr>
            <w:tcW w:w="2267" w:type="dxa"/>
            <w:vAlign w:val="bottom"/>
          </w:tcPr>
          <w:p w14:paraId="24BA19AC" w14:textId="77777777" w:rsidR="00F02533" w:rsidRPr="00CC2DEC" w:rsidRDefault="00F02533" w:rsidP="003319A1">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Provisions</w:t>
            </w:r>
          </w:p>
        </w:tc>
        <w:tc>
          <w:tcPr>
            <w:tcW w:w="1020" w:type="dxa"/>
            <w:shd w:val="clear" w:color="auto" w:fill="auto"/>
            <w:vAlign w:val="bottom"/>
          </w:tcPr>
          <w:p w14:paraId="1277AC56" w14:textId="77777777" w:rsidR="00F02533" w:rsidRPr="00CC2DEC" w:rsidRDefault="00F02533" w:rsidP="003319A1">
            <w:pPr>
              <w:tabs>
                <w:tab w:val="left" w:pos="1065"/>
              </w:tabs>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1,807</w:t>
            </w:r>
          </w:p>
        </w:tc>
        <w:tc>
          <w:tcPr>
            <w:tcW w:w="142" w:type="dxa"/>
            <w:shd w:val="clear" w:color="auto" w:fill="auto"/>
            <w:vAlign w:val="bottom"/>
          </w:tcPr>
          <w:p w14:paraId="141B1259" w14:textId="77777777" w:rsidR="00F02533" w:rsidRPr="00CC2DEC" w:rsidRDefault="00F02533" w:rsidP="003319A1">
            <w:pPr>
              <w:tabs>
                <w:tab w:val="decimal" w:pos="813"/>
              </w:tabs>
              <w:spacing w:before="120"/>
              <w:ind w:left="-455"/>
              <w:jc w:val="center"/>
              <w:rPr>
                <w:rFonts w:ascii="Times New Roman" w:hAnsi="Times New Roman" w:cs="Times New Roman"/>
                <w:sz w:val="16"/>
                <w:szCs w:val="16"/>
                <w:cs/>
              </w:rPr>
            </w:pPr>
          </w:p>
        </w:tc>
        <w:tc>
          <w:tcPr>
            <w:tcW w:w="1020" w:type="dxa"/>
            <w:vAlign w:val="bottom"/>
          </w:tcPr>
          <w:p w14:paraId="6D9B8F29" w14:textId="77777777" w:rsidR="00F02533" w:rsidRPr="00CC2DEC" w:rsidRDefault="00F02533" w:rsidP="003319A1">
            <w:pPr>
              <w:tabs>
                <w:tab w:val="decimal" w:pos="795"/>
              </w:tabs>
              <w:spacing w:before="120"/>
              <w:rPr>
                <w:rFonts w:ascii="Times New Roman" w:hAnsi="Times New Roman" w:cs="Times New Roman"/>
                <w:sz w:val="16"/>
                <w:szCs w:val="16"/>
              </w:rPr>
            </w:pPr>
            <w:r w:rsidRPr="00CC2DEC">
              <w:rPr>
                <w:rFonts w:ascii="Times New Roman" w:hAnsi="Times New Roman" w:cs="Times New Roman"/>
                <w:sz w:val="16"/>
                <w:szCs w:val="16"/>
              </w:rPr>
              <w:t>369</w:t>
            </w:r>
          </w:p>
        </w:tc>
        <w:tc>
          <w:tcPr>
            <w:tcW w:w="142" w:type="dxa"/>
            <w:vAlign w:val="bottom"/>
          </w:tcPr>
          <w:p w14:paraId="03D005E5" w14:textId="77777777" w:rsidR="00F02533" w:rsidRPr="00CC2DEC" w:rsidRDefault="00F02533" w:rsidP="003319A1">
            <w:pPr>
              <w:tabs>
                <w:tab w:val="decimal" w:pos="915"/>
              </w:tabs>
              <w:spacing w:before="120"/>
              <w:ind w:left="-455"/>
              <w:rPr>
                <w:rFonts w:ascii="Times New Roman" w:hAnsi="Times New Roman" w:cs="Times New Roman"/>
                <w:sz w:val="16"/>
                <w:szCs w:val="16"/>
              </w:rPr>
            </w:pPr>
          </w:p>
        </w:tc>
        <w:tc>
          <w:tcPr>
            <w:tcW w:w="1020" w:type="dxa"/>
            <w:shd w:val="clear" w:color="auto" w:fill="auto"/>
            <w:vAlign w:val="bottom"/>
          </w:tcPr>
          <w:p w14:paraId="5E7EC82E" w14:textId="77777777" w:rsidR="00F02533" w:rsidRPr="00CC2DEC" w:rsidRDefault="00F02533" w:rsidP="003319A1">
            <w:pPr>
              <w:tabs>
                <w:tab w:val="decimal" w:pos="767"/>
              </w:tabs>
              <w:spacing w:before="120"/>
              <w:rPr>
                <w:rFonts w:ascii="Times New Roman" w:hAnsi="Times New Roman" w:cs="Times New Roman"/>
                <w:sz w:val="16"/>
                <w:szCs w:val="16"/>
              </w:rPr>
            </w:pPr>
            <w:r w:rsidRPr="00CC2DEC">
              <w:rPr>
                <w:rFonts w:ascii="Times New Roman" w:hAnsi="Times New Roman" w:cs="Times New Roman"/>
                <w:sz w:val="16"/>
                <w:szCs w:val="16"/>
              </w:rPr>
              <w:t>98</w:t>
            </w:r>
          </w:p>
        </w:tc>
        <w:tc>
          <w:tcPr>
            <w:tcW w:w="142" w:type="dxa"/>
            <w:shd w:val="clear" w:color="auto" w:fill="auto"/>
            <w:vAlign w:val="bottom"/>
          </w:tcPr>
          <w:p w14:paraId="40D26A12" w14:textId="77777777" w:rsidR="00F02533" w:rsidRPr="00CC2DEC" w:rsidRDefault="00F02533" w:rsidP="003319A1">
            <w:pPr>
              <w:spacing w:before="120"/>
              <w:ind w:left="-57" w:right="154"/>
              <w:jc w:val="right"/>
              <w:rPr>
                <w:rFonts w:ascii="Times New Roman" w:hAnsi="Times New Roman" w:cs="Times New Roman"/>
                <w:sz w:val="16"/>
                <w:szCs w:val="16"/>
                <w:cs/>
              </w:rPr>
            </w:pPr>
          </w:p>
        </w:tc>
        <w:tc>
          <w:tcPr>
            <w:tcW w:w="1134" w:type="dxa"/>
            <w:shd w:val="clear" w:color="auto" w:fill="auto"/>
            <w:vAlign w:val="bottom"/>
          </w:tcPr>
          <w:p w14:paraId="633C1AD0" w14:textId="77777777" w:rsidR="00F02533" w:rsidRPr="00CC2DEC" w:rsidRDefault="00F02533" w:rsidP="003319A1">
            <w:pPr>
              <w:tabs>
                <w:tab w:val="decimal" w:pos="903"/>
              </w:tabs>
              <w:spacing w:before="120"/>
              <w:rPr>
                <w:rFonts w:ascii="Times New Roman" w:hAnsi="Times New Roman" w:cs="Times New Roman"/>
                <w:sz w:val="16"/>
                <w:szCs w:val="16"/>
                <w:cs/>
              </w:rPr>
            </w:pPr>
            <w:r w:rsidRPr="00CC2DEC">
              <w:rPr>
                <w:rFonts w:ascii="Times New Roman" w:hAnsi="Times New Roman" w:cs="Times New Roman"/>
                <w:sz w:val="16"/>
                <w:szCs w:val="16"/>
              </w:rPr>
              <w:t>112</w:t>
            </w:r>
          </w:p>
        </w:tc>
        <w:tc>
          <w:tcPr>
            <w:tcW w:w="142" w:type="dxa"/>
            <w:shd w:val="clear" w:color="auto" w:fill="auto"/>
            <w:vAlign w:val="bottom"/>
          </w:tcPr>
          <w:p w14:paraId="13DD9B72" w14:textId="77777777" w:rsidR="00F02533" w:rsidRPr="00CC2DEC" w:rsidRDefault="00F02533" w:rsidP="003319A1">
            <w:pPr>
              <w:spacing w:before="120"/>
              <w:ind w:left="-57" w:right="154"/>
              <w:jc w:val="right"/>
              <w:rPr>
                <w:rFonts w:ascii="Times New Roman" w:hAnsi="Times New Roman" w:cs="Times New Roman"/>
                <w:sz w:val="16"/>
                <w:szCs w:val="16"/>
              </w:rPr>
            </w:pPr>
          </w:p>
        </w:tc>
        <w:tc>
          <w:tcPr>
            <w:tcW w:w="1020" w:type="dxa"/>
            <w:shd w:val="clear" w:color="auto" w:fill="auto"/>
            <w:vAlign w:val="bottom"/>
          </w:tcPr>
          <w:p w14:paraId="37A11DE3" w14:textId="77777777" w:rsidR="00F02533" w:rsidRPr="00CC2DEC" w:rsidRDefault="00F0253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cs/>
              </w:rPr>
              <w:t>-</w:t>
            </w:r>
          </w:p>
        </w:tc>
        <w:tc>
          <w:tcPr>
            <w:tcW w:w="139" w:type="dxa"/>
            <w:shd w:val="clear" w:color="auto" w:fill="auto"/>
            <w:vAlign w:val="bottom"/>
          </w:tcPr>
          <w:p w14:paraId="3B044D28" w14:textId="77777777" w:rsidR="00F02533" w:rsidRPr="00CC2DEC" w:rsidRDefault="00F02533" w:rsidP="003319A1">
            <w:pPr>
              <w:tabs>
                <w:tab w:val="left" w:pos="1065"/>
              </w:tabs>
              <w:spacing w:before="120"/>
              <w:ind w:left="-455" w:right="154"/>
              <w:jc w:val="right"/>
              <w:rPr>
                <w:rFonts w:ascii="Times New Roman" w:hAnsi="Times New Roman" w:cs="Times New Roman"/>
                <w:sz w:val="16"/>
                <w:szCs w:val="16"/>
              </w:rPr>
            </w:pPr>
          </w:p>
        </w:tc>
        <w:tc>
          <w:tcPr>
            <w:tcW w:w="1024" w:type="dxa"/>
            <w:shd w:val="clear" w:color="auto" w:fill="auto"/>
            <w:vAlign w:val="bottom"/>
          </w:tcPr>
          <w:p w14:paraId="2F10BA25" w14:textId="77777777" w:rsidR="00F02533" w:rsidRPr="00CC2DEC" w:rsidRDefault="00F02533" w:rsidP="003319A1">
            <w:pPr>
              <w:tabs>
                <w:tab w:val="left" w:pos="1065"/>
              </w:tabs>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2,386</w:t>
            </w:r>
          </w:p>
        </w:tc>
      </w:tr>
      <w:tr w:rsidR="00F02533" w:rsidRPr="00CC2DEC" w14:paraId="26DA9BA2" w14:textId="77777777" w:rsidTr="003319A1">
        <w:trPr>
          <w:trHeight w:val="22"/>
        </w:trPr>
        <w:tc>
          <w:tcPr>
            <w:tcW w:w="2267" w:type="dxa"/>
            <w:vAlign w:val="bottom"/>
          </w:tcPr>
          <w:p w14:paraId="3C38D95C" w14:textId="77777777" w:rsidR="00F02533" w:rsidRPr="00CC2DEC" w:rsidRDefault="00F02533" w:rsidP="003319A1">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 xml:space="preserve">Others </w:t>
            </w:r>
          </w:p>
        </w:tc>
        <w:tc>
          <w:tcPr>
            <w:tcW w:w="1020" w:type="dxa"/>
            <w:tcBorders>
              <w:bottom w:val="single" w:sz="4" w:space="0" w:color="auto"/>
            </w:tcBorders>
            <w:shd w:val="clear" w:color="auto" w:fill="auto"/>
            <w:vAlign w:val="bottom"/>
          </w:tcPr>
          <w:p w14:paraId="6BF76B98" w14:textId="77777777" w:rsidR="00F02533" w:rsidRPr="00CC2DEC" w:rsidRDefault="00F02533" w:rsidP="003319A1">
            <w:pPr>
              <w:tabs>
                <w:tab w:val="left" w:pos="1065"/>
              </w:tabs>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909</w:t>
            </w:r>
          </w:p>
        </w:tc>
        <w:tc>
          <w:tcPr>
            <w:tcW w:w="142" w:type="dxa"/>
            <w:shd w:val="clear" w:color="auto" w:fill="auto"/>
            <w:vAlign w:val="bottom"/>
          </w:tcPr>
          <w:p w14:paraId="0DE7A9DF" w14:textId="77777777" w:rsidR="00F02533" w:rsidRPr="00CC2DEC" w:rsidRDefault="00F02533" w:rsidP="003319A1">
            <w:pPr>
              <w:spacing w:before="120"/>
              <w:ind w:left="-57" w:right="-57"/>
              <w:jc w:val="center"/>
              <w:rPr>
                <w:rFonts w:ascii="Times New Roman" w:hAnsi="Times New Roman" w:cs="Times New Roman"/>
                <w:sz w:val="16"/>
                <w:szCs w:val="16"/>
                <w:cs/>
              </w:rPr>
            </w:pPr>
          </w:p>
        </w:tc>
        <w:tc>
          <w:tcPr>
            <w:tcW w:w="1020" w:type="dxa"/>
            <w:tcBorders>
              <w:bottom w:val="single" w:sz="4" w:space="0" w:color="auto"/>
            </w:tcBorders>
            <w:vAlign w:val="bottom"/>
          </w:tcPr>
          <w:p w14:paraId="0B6C8909" w14:textId="77777777" w:rsidR="00F02533" w:rsidRPr="00CC2DEC" w:rsidRDefault="00F02533" w:rsidP="003319A1">
            <w:pPr>
              <w:tabs>
                <w:tab w:val="decimal" w:pos="795"/>
              </w:tabs>
              <w:spacing w:before="120"/>
              <w:rPr>
                <w:rFonts w:ascii="Times New Roman" w:hAnsi="Times New Roman" w:cs="Times New Roman"/>
                <w:sz w:val="16"/>
                <w:szCs w:val="16"/>
              </w:rPr>
            </w:pPr>
            <w:r w:rsidRPr="00CC2DEC">
              <w:rPr>
                <w:rFonts w:ascii="Times New Roman" w:hAnsi="Times New Roman" w:cs="Times New Roman"/>
                <w:sz w:val="16"/>
                <w:szCs w:val="16"/>
              </w:rPr>
              <w:t>33</w:t>
            </w:r>
          </w:p>
        </w:tc>
        <w:tc>
          <w:tcPr>
            <w:tcW w:w="142" w:type="dxa"/>
            <w:vAlign w:val="bottom"/>
          </w:tcPr>
          <w:p w14:paraId="5DD1DA83" w14:textId="77777777" w:rsidR="00F02533" w:rsidRPr="00CC2DEC" w:rsidRDefault="00F02533" w:rsidP="003319A1">
            <w:pPr>
              <w:tabs>
                <w:tab w:val="decimal" w:pos="915"/>
              </w:tabs>
              <w:spacing w:before="120"/>
              <w:ind w:left="-455" w:right="-50"/>
              <w:rPr>
                <w:rFonts w:ascii="Times New Roman" w:hAnsi="Times New Roman" w:cs="Times New Roman"/>
                <w:sz w:val="16"/>
                <w:szCs w:val="16"/>
              </w:rPr>
            </w:pPr>
          </w:p>
        </w:tc>
        <w:tc>
          <w:tcPr>
            <w:tcW w:w="1020" w:type="dxa"/>
            <w:tcBorders>
              <w:bottom w:val="single" w:sz="4" w:space="0" w:color="auto"/>
            </w:tcBorders>
            <w:shd w:val="clear" w:color="auto" w:fill="auto"/>
            <w:vAlign w:val="bottom"/>
          </w:tcPr>
          <w:p w14:paraId="56B8AEED" w14:textId="77777777" w:rsidR="00F02533" w:rsidRPr="00CC2DEC" w:rsidRDefault="00F02533" w:rsidP="003319A1">
            <w:pPr>
              <w:tabs>
                <w:tab w:val="decimal" w:pos="767"/>
              </w:tabs>
              <w:spacing w:before="120"/>
              <w:rPr>
                <w:rFonts w:ascii="Times New Roman" w:hAnsi="Times New Roman" w:cs="Times New Roman"/>
                <w:sz w:val="16"/>
                <w:szCs w:val="16"/>
              </w:rPr>
            </w:pPr>
            <w:r w:rsidRPr="00CC2DEC">
              <w:rPr>
                <w:rFonts w:ascii="Times New Roman" w:hAnsi="Times New Roman" w:cs="Times New Roman"/>
                <w:sz w:val="16"/>
                <w:szCs w:val="16"/>
              </w:rPr>
              <w:t>56</w:t>
            </w:r>
          </w:p>
        </w:tc>
        <w:tc>
          <w:tcPr>
            <w:tcW w:w="142" w:type="dxa"/>
            <w:shd w:val="clear" w:color="auto" w:fill="auto"/>
            <w:vAlign w:val="bottom"/>
          </w:tcPr>
          <w:p w14:paraId="061BA40D" w14:textId="77777777" w:rsidR="00F02533" w:rsidRPr="00CC2DEC" w:rsidRDefault="00F02533" w:rsidP="003319A1">
            <w:pPr>
              <w:spacing w:before="120"/>
              <w:ind w:left="-57" w:right="154"/>
              <w:jc w:val="right"/>
              <w:rPr>
                <w:rFonts w:ascii="Times New Roman" w:hAnsi="Times New Roman" w:cs="Times New Roman"/>
                <w:sz w:val="16"/>
                <w:szCs w:val="16"/>
                <w:cs/>
              </w:rPr>
            </w:pPr>
          </w:p>
        </w:tc>
        <w:tc>
          <w:tcPr>
            <w:tcW w:w="1134" w:type="dxa"/>
            <w:tcBorders>
              <w:bottom w:val="single" w:sz="4" w:space="0" w:color="auto"/>
            </w:tcBorders>
            <w:shd w:val="clear" w:color="auto" w:fill="auto"/>
            <w:vAlign w:val="bottom"/>
          </w:tcPr>
          <w:p w14:paraId="6D71340D" w14:textId="77777777" w:rsidR="00F02533" w:rsidRPr="00CC2DEC" w:rsidRDefault="00F02533" w:rsidP="003319A1">
            <w:pPr>
              <w:tabs>
                <w:tab w:val="decimal" w:pos="881"/>
              </w:tabs>
              <w:spacing w:before="120"/>
              <w:rPr>
                <w:rFonts w:ascii="Times New Roman" w:hAnsi="Times New Roman" w:cs="Times New Roman"/>
                <w:sz w:val="16"/>
                <w:szCs w:val="26"/>
              </w:rPr>
            </w:pPr>
            <w:r w:rsidRPr="00CC2DEC">
              <w:rPr>
                <w:rFonts w:ascii="Times New Roman" w:hAnsi="Times New Roman" w:cs="Times New Roman"/>
                <w:sz w:val="16"/>
                <w:szCs w:val="26"/>
              </w:rPr>
              <w:t>54</w:t>
            </w:r>
          </w:p>
        </w:tc>
        <w:tc>
          <w:tcPr>
            <w:tcW w:w="142" w:type="dxa"/>
            <w:shd w:val="clear" w:color="auto" w:fill="auto"/>
            <w:vAlign w:val="bottom"/>
          </w:tcPr>
          <w:p w14:paraId="2AE6D2CE" w14:textId="77777777" w:rsidR="00F02533" w:rsidRPr="00CC2DEC" w:rsidRDefault="00F02533" w:rsidP="003319A1">
            <w:pPr>
              <w:spacing w:before="120"/>
              <w:ind w:left="-57" w:right="154"/>
              <w:jc w:val="right"/>
              <w:rPr>
                <w:rFonts w:ascii="Times New Roman" w:hAnsi="Times New Roman" w:cs="Times New Roman"/>
                <w:sz w:val="16"/>
                <w:szCs w:val="16"/>
                <w:cs/>
              </w:rPr>
            </w:pPr>
          </w:p>
        </w:tc>
        <w:tc>
          <w:tcPr>
            <w:tcW w:w="1020" w:type="dxa"/>
            <w:tcBorders>
              <w:bottom w:val="single" w:sz="4" w:space="0" w:color="auto"/>
            </w:tcBorders>
            <w:shd w:val="clear" w:color="auto" w:fill="auto"/>
            <w:vAlign w:val="bottom"/>
          </w:tcPr>
          <w:p w14:paraId="7431FAE1" w14:textId="77777777" w:rsidR="00F02533" w:rsidRPr="00CC2DEC" w:rsidRDefault="00F02533" w:rsidP="003319A1">
            <w:pPr>
              <w:tabs>
                <w:tab w:val="decimal" w:pos="739"/>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40</w:t>
            </w:r>
            <w:r w:rsidRPr="00CC2DEC">
              <w:rPr>
                <w:rFonts w:ascii="Times New Roman" w:hAnsi="Times New Roman" w:cs="Times New Roman"/>
                <w:sz w:val="16"/>
                <w:szCs w:val="16"/>
                <w:cs/>
              </w:rPr>
              <w:t>)</w:t>
            </w:r>
          </w:p>
        </w:tc>
        <w:tc>
          <w:tcPr>
            <w:tcW w:w="139" w:type="dxa"/>
            <w:shd w:val="clear" w:color="auto" w:fill="auto"/>
            <w:vAlign w:val="bottom"/>
          </w:tcPr>
          <w:p w14:paraId="3C7285F8" w14:textId="77777777" w:rsidR="00F02533" w:rsidRPr="00CC2DEC" w:rsidRDefault="00F02533" w:rsidP="003319A1">
            <w:pPr>
              <w:tabs>
                <w:tab w:val="left" w:pos="1065"/>
              </w:tabs>
              <w:spacing w:before="120"/>
              <w:ind w:left="-455" w:right="154"/>
              <w:jc w:val="right"/>
              <w:rPr>
                <w:rFonts w:ascii="Times New Roman" w:hAnsi="Times New Roman" w:cs="Times New Roman"/>
                <w:sz w:val="16"/>
                <w:szCs w:val="16"/>
              </w:rPr>
            </w:pPr>
          </w:p>
        </w:tc>
        <w:tc>
          <w:tcPr>
            <w:tcW w:w="1024" w:type="dxa"/>
            <w:tcBorders>
              <w:bottom w:val="single" w:sz="4" w:space="0" w:color="auto"/>
            </w:tcBorders>
            <w:shd w:val="clear" w:color="auto" w:fill="auto"/>
            <w:vAlign w:val="bottom"/>
          </w:tcPr>
          <w:p w14:paraId="108A5B3B" w14:textId="77777777" w:rsidR="00F02533" w:rsidRPr="00CC2DEC" w:rsidRDefault="00F02533" w:rsidP="003319A1">
            <w:pPr>
              <w:tabs>
                <w:tab w:val="left" w:pos="1065"/>
              </w:tabs>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1,012</w:t>
            </w:r>
          </w:p>
        </w:tc>
      </w:tr>
      <w:tr w:rsidR="00F02533" w:rsidRPr="00CC2DEC" w14:paraId="45197C6C" w14:textId="77777777" w:rsidTr="003319A1">
        <w:trPr>
          <w:trHeight w:val="22"/>
        </w:trPr>
        <w:tc>
          <w:tcPr>
            <w:tcW w:w="2267" w:type="dxa"/>
            <w:vAlign w:val="bottom"/>
          </w:tcPr>
          <w:p w14:paraId="2B916E58" w14:textId="77777777" w:rsidR="00F02533" w:rsidRPr="00CC2DEC" w:rsidRDefault="00F02533" w:rsidP="003319A1">
            <w:pPr>
              <w:spacing w:before="120"/>
              <w:ind w:left="113" w:right="-118"/>
              <w:rPr>
                <w:rFonts w:ascii="Times New Roman" w:hAnsi="Times New Roman" w:cs="Times New Roman"/>
                <w:sz w:val="16"/>
                <w:szCs w:val="16"/>
                <w:cs/>
              </w:rPr>
            </w:pPr>
            <w:r w:rsidRPr="00CC2DEC">
              <w:rPr>
                <w:rFonts w:ascii="Times New Roman" w:hAnsi="Times New Roman" w:cs="Times New Roman"/>
                <w:sz w:val="16"/>
                <w:szCs w:val="16"/>
              </w:rPr>
              <w:t xml:space="preserve">        Total</w:t>
            </w:r>
          </w:p>
        </w:tc>
        <w:tc>
          <w:tcPr>
            <w:tcW w:w="1020" w:type="dxa"/>
            <w:tcBorders>
              <w:top w:val="single" w:sz="4" w:space="0" w:color="auto"/>
              <w:bottom w:val="single" w:sz="4" w:space="0" w:color="auto"/>
            </w:tcBorders>
            <w:shd w:val="clear" w:color="auto" w:fill="auto"/>
            <w:vAlign w:val="bottom"/>
          </w:tcPr>
          <w:p w14:paraId="0542ED4E" w14:textId="77777777" w:rsidR="00F02533" w:rsidRPr="00CC2DEC" w:rsidRDefault="00F02533" w:rsidP="003319A1">
            <w:pPr>
              <w:tabs>
                <w:tab w:val="left" w:pos="1065"/>
              </w:tabs>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8,437</w:t>
            </w:r>
          </w:p>
        </w:tc>
        <w:tc>
          <w:tcPr>
            <w:tcW w:w="142" w:type="dxa"/>
            <w:shd w:val="clear" w:color="auto" w:fill="auto"/>
            <w:vAlign w:val="bottom"/>
          </w:tcPr>
          <w:p w14:paraId="739679D0" w14:textId="77777777" w:rsidR="00F02533" w:rsidRPr="00CC2DEC" w:rsidRDefault="00F02533" w:rsidP="003319A1">
            <w:pPr>
              <w:spacing w:before="120"/>
              <w:ind w:left="-57" w:right="-57"/>
              <w:jc w:val="center"/>
              <w:rPr>
                <w:rFonts w:ascii="Times New Roman" w:hAnsi="Times New Roman" w:cs="Times New Roman"/>
                <w:sz w:val="16"/>
                <w:szCs w:val="16"/>
                <w:cs/>
              </w:rPr>
            </w:pPr>
          </w:p>
        </w:tc>
        <w:tc>
          <w:tcPr>
            <w:tcW w:w="1020" w:type="dxa"/>
            <w:tcBorders>
              <w:top w:val="single" w:sz="4" w:space="0" w:color="auto"/>
              <w:bottom w:val="single" w:sz="4" w:space="0" w:color="auto"/>
            </w:tcBorders>
            <w:vAlign w:val="bottom"/>
          </w:tcPr>
          <w:p w14:paraId="6ECC0E68" w14:textId="77777777" w:rsidR="00F02533" w:rsidRPr="00CC2DEC" w:rsidRDefault="00F02533" w:rsidP="003319A1">
            <w:pPr>
              <w:tabs>
                <w:tab w:val="decimal" w:pos="795"/>
              </w:tabs>
              <w:spacing w:before="120"/>
              <w:rPr>
                <w:rFonts w:ascii="Times New Roman" w:hAnsi="Times New Roman" w:cs="Times New Roman"/>
                <w:sz w:val="16"/>
                <w:szCs w:val="16"/>
              </w:rPr>
            </w:pPr>
            <w:r w:rsidRPr="00CC2DEC">
              <w:rPr>
                <w:rFonts w:ascii="Times New Roman" w:hAnsi="Times New Roman" w:cs="Times New Roman"/>
                <w:sz w:val="16"/>
                <w:szCs w:val="16"/>
              </w:rPr>
              <w:t>568</w:t>
            </w:r>
          </w:p>
        </w:tc>
        <w:tc>
          <w:tcPr>
            <w:tcW w:w="142" w:type="dxa"/>
            <w:vAlign w:val="bottom"/>
          </w:tcPr>
          <w:p w14:paraId="255190B6" w14:textId="77777777" w:rsidR="00F02533" w:rsidRPr="00CC2DEC" w:rsidRDefault="00F02533" w:rsidP="003319A1">
            <w:pPr>
              <w:tabs>
                <w:tab w:val="decimal" w:pos="915"/>
              </w:tabs>
              <w:spacing w:before="120"/>
              <w:ind w:left="-455" w:right="-50"/>
              <w:rPr>
                <w:rFonts w:ascii="Times New Roman" w:hAnsi="Times New Roman" w:cs="Times New Roman"/>
                <w:sz w:val="16"/>
                <w:szCs w:val="16"/>
              </w:rPr>
            </w:pPr>
          </w:p>
        </w:tc>
        <w:tc>
          <w:tcPr>
            <w:tcW w:w="1020" w:type="dxa"/>
            <w:tcBorders>
              <w:top w:val="single" w:sz="4" w:space="0" w:color="auto"/>
              <w:bottom w:val="single" w:sz="4" w:space="0" w:color="auto"/>
            </w:tcBorders>
            <w:shd w:val="clear" w:color="auto" w:fill="auto"/>
            <w:vAlign w:val="bottom"/>
          </w:tcPr>
          <w:p w14:paraId="4529635E" w14:textId="77777777" w:rsidR="00F02533" w:rsidRPr="00CC2DEC" w:rsidRDefault="00F02533" w:rsidP="003319A1">
            <w:pPr>
              <w:tabs>
                <w:tab w:val="decimal" w:pos="767"/>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75</w:t>
            </w:r>
            <w:r w:rsidRPr="00CC2DEC">
              <w:rPr>
                <w:rFonts w:ascii="Times New Roman" w:hAnsi="Times New Roman" w:cs="Times New Roman"/>
                <w:sz w:val="16"/>
                <w:szCs w:val="16"/>
                <w:cs/>
              </w:rPr>
              <w:t>)</w:t>
            </w:r>
          </w:p>
        </w:tc>
        <w:tc>
          <w:tcPr>
            <w:tcW w:w="142" w:type="dxa"/>
            <w:shd w:val="clear" w:color="auto" w:fill="auto"/>
            <w:vAlign w:val="bottom"/>
          </w:tcPr>
          <w:p w14:paraId="5FD5F167" w14:textId="77777777" w:rsidR="00F02533" w:rsidRPr="00CC2DEC" w:rsidRDefault="00F02533" w:rsidP="003319A1">
            <w:pPr>
              <w:spacing w:before="120"/>
              <w:ind w:left="-57"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vAlign w:val="bottom"/>
          </w:tcPr>
          <w:p w14:paraId="2D9AD79B" w14:textId="77777777" w:rsidR="00F02533" w:rsidRPr="00CC2DEC" w:rsidRDefault="00F02533" w:rsidP="003319A1">
            <w:pPr>
              <w:tabs>
                <w:tab w:val="decimal" w:pos="881"/>
              </w:tabs>
              <w:spacing w:before="120"/>
              <w:rPr>
                <w:rFonts w:ascii="Times New Roman" w:hAnsi="Times New Roman" w:cs="Times New Roman"/>
                <w:sz w:val="16"/>
                <w:szCs w:val="26"/>
              </w:rPr>
            </w:pPr>
            <w:r w:rsidRPr="00CC2DEC">
              <w:rPr>
                <w:rFonts w:ascii="Times New Roman" w:hAnsi="Times New Roman" w:cs="Times New Roman"/>
                <w:sz w:val="16"/>
                <w:szCs w:val="26"/>
              </w:rPr>
              <w:t>164</w:t>
            </w:r>
          </w:p>
        </w:tc>
        <w:tc>
          <w:tcPr>
            <w:tcW w:w="142" w:type="dxa"/>
            <w:shd w:val="clear" w:color="auto" w:fill="auto"/>
            <w:vAlign w:val="bottom"/>
          </w:tcPr>
          <w:p w14:paraId="284E3153" w14:textId="77777777" w:rsidR="00F02533" w:rsidRPr="00CC2DEC" w:rsidRDefault="00F02533" w:rsidP="003319A1">
            <w:pPr>
              <w:spacing w:before="120"/>
              <w:ind w:left="-57" w:right="154"/>
              <w:jc w:val="right"/>
              <w:rPr>
                <w:rFonts w:ascii="Times New Roman" w:hAnsi="Times New Roman" w:cs="Times New Roman"/>
                <w:sz w:val="16"/>
                <w:szCs w:val="16"/>
                <w:cs/>
              </w:rPr>
            </w:pPr>
          </w:p>
        </w:tc>
        <w:tc>
          <w:tcPr>
            <w:tcW w:w="1020" w:type="dxa"/>
            <w:tcBorders>
              <w:top w:val="single" w:sz="4" w:space="0" w:color="auto"/>
              <w:bottom w:val="single" w:sz="4" w:space="0" w:color="auto"/>
            </w:tcBorders>
            <w:shd w:val="clear" w:color="auto" w:fill="auto"/>
            <w:vAlign w:val="bottom"/>
          </w:tcPr>
          <w:p w14:paraId="5AC6F2BA" w14:textId="77777777" w:rsidR="00F02533" w:rsidRPr="00CC2DEC" w:rsidRDefault="00F02533" w:rsidP="003319A1">
            <w:pPr>
              <w:tabs>
                <w:tab w:val="decimal" w:pos="739"/>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46</w:t>
            </w:r>
            <w:r w:rsidRPr="00CC2DEC">
              <w:rPr>
                <w:rFonts w:ascii="Times New Roman" w:hAnsi="Times New Roman" w:cs="Times New Roman"/>
                <w:sz w:val="16"/>
                <w:szCs w:val="16"/>
                <w:cs/>
              </w:rPr>
              <w:t>)</w:t>
            </w:r>
          </w:p>
        </w:tc>
        <w:tc>
          <w:tcPr>
            <w:tcW w:w="139" w:type="dxa"/>
            <w:shd w:val="clear" w:color="auto" w:fill="auto"/>
            <w:vAlign w:val="bottom"/>
          </w:tcPr>
          <w:p w14:paraId="1D5A9E8B"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024" w:type="dxa"/>
            <w:tcBorders>
              <w:top w:val="single" w:sz="4" w:space="0" w:color="auto"/>
              <w:bottom w:val="single" w:sz="4" w:space="0" w:color="auto"/>
            </w:tcBorders>
            <w:shd w:val="clear" w:color="auto" w:fill="auto"/>
            <w:vAlign w:val="bottom"/>
          </w:tcPr>
          <w:p w14:paraId="3880ED39" w14:textId="77777777" w:rsidR="00F02533" w:rsidRPr="00CC2DEC" w:rsidRDefault="00F02533" w:rsidP="003319A1">
            <w:pPr>
              <w:tabs>
                <w:tab w:val="left" w:pos="1065"/>
              </w:tabs>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9,048</w:t>
            </w:r>
          </w:p>
        </w:tc>
      </w:tr>
      <w:tr w:rsidR="00F02533" w:rsidRPr="00CC2DEC" w14:paraId="1FF28F54" w14:textId="77777777" w:rsidTr="003319A1">
        <w:trPr>
          <w:trHeight w:val="22"/>
        </w:trPr>
        <w:tc>
          <w:tcPr>
            <w:tcW w:w="2267" w:type="dxa"/>
            <w:vAlign w:val="bottom"/>
          </w:tcPr>
          <w:p w14:paraId="7DC71778" w14:textId="77777777" w:rsidR="00F02533" w:rsidRPr="00CC2DEC" w:rsidRDefault="00F02533" w:rsidP="003319A1">
            <w:pPr>
              <w:spacing w:before="120"/>
              <w:ind w:left="113" w:right="-118"/>
              <w:rPr>
                <w:rFonts w:ascii="Times New Roman" w:hAnsi="Times New Roman" w:cs="Times New Roman"/>
                <w:sz w:val="16"/>
                <w:szCs w:val="16"/>
              </w:rPr>
            </w:pPr>
            <w:r w:rsidRPr="00CC2DEC">
              <w:rPr>
                <w:rFonts w:ascii="Times New Roman" w:hAnsi="Times New Roman" w:cs="Times New Roman"/>
                <w:sz w:val="16"/>
                <w:szCs w:val="16"/>
              </w:rPr>
              <w:t>Deferred tax liabilities</w:t>
            </w:r>
          </w:p>
        </w:tc>
        <w:tc>
          <w:tcPr>
            <w:tcW w:w="1020" w:type="dxa"/>
            <w:tcBorders>
              <w:top w:val="single" w:sz="4" w:space="0" w:color="auto"/>
            </w:tcBorders>
            <w:shd w:val="clear" w:color="auto" w:fill="auto"/>
            <w:vAlign w:val="bottom"/>
          </w:tcPr>
          <w:p w14:paraId="59DC476F"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72AD5C71" w14:textId="77777777" w:rsidR="00F02533" w:rsidRPr="00CC2DEC" w:rsidRDefault="00F02533" w:rsidP="003319A1">
            <w:pPr>
              <w:tabs>
                <w:tab w:val="decimal" w:pos="567"/>
              </w:tabs>
              <w:spacing w:before="120"/>
              <w:rPr>
                <w:rFonts w:ascii="Times New Roman" w:hAnsi="Times New Roman" w:cs="Times New Roman"/>
                <w:sz w:val="16"/>
                <w:szCs w:val="16"/>
                <w:cs/>
              </w:rPr>
            </w:pPr>
          </w:p>
        </w:tc>
        <w:tc>
          <w:tcPr>
            <w:tcW w:w="1020" w:type="dxa"/>
            <w:tcBorders>
              <w:top w:val="single" w:sz="4" w:space="0" w:color="auto"/>
            </w:tcBorders>
            <w:vAlign w:val="bottom"/>
          </w:tcPr>
          <w:p w14:paraId="7FC04333" w14:textId="77777777" w:rsidR="00F02533" w:rsidRPr="00CC2DEC" w:rsidRDefault="00F02533" w:rsidP="003319A1">
            <w:pPr>
              <w:tabs>
                <w:tab w:val="decimal" w:pos="795"/>
              </w:tabs>
              <w:spacing w:before="120"/>
              <w:rPr>
                <w:rFonts w:ascii="Times New Roman" w:hAnsi="Times New Roman" w:cs="Times New Roman"/>
                <w:sz w:val="16"/>
                <w:szCs w:val="16"/>
              </w:rPr>
            </w:pPr>
          </w:p>
        </w:tc>
        <w:tc>
          <w:tcPr>
            <w:tcW w:w="142" w:type="dxa"/>
            <w:vAlign w:val="bottom"/>
          </w:tcPr>
          <w:p w14:paraId="0DDEE7F4" w14:textId="77777777" w:rsidR="00F02533" w:rsidRPr="00CC2DEC" w:rsidRDefault="00F02533" w:rsidP="003319A1">
            <w:pPr>
              <w:tabs>
                <w:tab w:val="decimal" w:pos="915"/>
              </w:tabs>
              <w:spacing w:before="120"/>
              <w:ind w:left="-455" w:right="-50"/>
              <w:rPr>
                <w:rFonts w:ascii="Times New Roman" w:hAnsi="Times New Roman" w:cs="Times New Roman"/>
                <w:sz w:val="16"/>
                <w:szCs w:val="16"/>
              </w:rPr>
            </w:pPr>
          </w:p>
        </w:tc>
        <w:tc>
          <w:tcPr>
            <w:tcW w:w="1020" w:type="dxa"/>
            <w:tcBorders>
              <w:top w:val="single" w:sz="4" w:space="0" w:color="auto"/>
            </w:tcBorders>
            <w:shd w:val="clear" w:color="auto" w:fill="auto"/>
            <w:vAlign w:val="bottom"/>
          </w:tcPr>
          <w:p w14:paraId="3B7528D3" w14:textId="77777777" w:rsidR="00F02533" w:rsidRPr="00CC2DEC" w:rsidRDefault="00F02533" w:rsidP="003319A1">
            <w:pPr>
              <w:tabs>
                <w:tab w:val="decimal" w:pos="767"/>
              </w:tabs>
              <w:spacing w:before="120"/>
              <w:rPr>
                <w:rFonts w:ascii="Times New Roman" w:hAnsi="Times New Roman" w:cs="Times New Roman"/>
                <w:sz w:val="16"/>
                <w:szCs w:val="16"/>
              </w:rPr>
            </w:pPr>
          </w:p>
        </w:tc>
        <w:tc>
          <w:tcPr>
            <w:tcW w:w="142" w:type="dxa"/>
            <w:shd w:val="clear" w:color="auto" w:fill="auto"/>
            <w:vAlign w:val="bottom"/>
          </w:tcPr>
          <w:p w14:paraId="18ABEE70" w14:textId="77777777" w:rsidR="00F02533" w:rsidRPr="00CC2DEC" w:rsidRDefault="00F02533" w:rsidP="003319A1">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tcBorders>
            <w:shd w:val="clear" w:color="auto" w:fill="auto"/>
            <w:vAlign w:val="bottom"/>
          </w:tcPr>
          <w:p w14:paraId="16E6F29E" w14:textId="77777777" w:rsidR="00F02533" w:rsidRPr="00CC2DEC" w:rsidRDefault="00F02533" w:rsidP="003319A1">
            <w:pPr>
              <w:tabs>
                <w:tab w:val="decimal" w:pos="881"/>
              </w:tabs>
              <w:spacing w:before="120"/>
              <w:rPr>
                <w:rFonts w:ascii="Times New Roman" w:hAnsi="Times New Roman" w:cs="Times New Roman"/>
                <w:sz w:val="16"/>
                <w:szCs w:val="16"/>
              </w:rPr>
            </w:pPr>
          </w:p>
        </w:tc>
        <w:tc>
          <w:tcPr>
            <w:tcW w:w="142" w:type="dxa"/>
            <w:shd w:val="clear" w:color="auto" w:fill="auto"/>
            <w:vAlign w:val="bottom"/>
          </w:tcPr>
          <w:p w14:paraId="34F64628" w14:textId="77777777" w:rsidR="00F02533" w:rsidRPr="00CC2DEC" w:rsidRDefault="00F02533" w:rsidP="003319A1">
            <w:pPr>
              <w:spacing w:before="120"/>
              <w:ind w:left="-57" w:right="154"/>
              <w:jc w:val="right"/>
              <w:rPr>
                <w:rFonts w:ascii="Times New Roman" w:hAnsi="Times New Roman" w:cs="Times New Roman"/>
                <w:sz w:val="16"/>
                <w:szCs w:val="16"/>
              </w:rPr>
            </w:pPr>
          </w:p>
        </w:tc>
        <w:tc>
          <w:tcPr>
            <w:tcW w:w="1020" w:type="dxa"/>
            <w:tcBorders>
              <w:top w:val="single" w:sz="4" w:space="0" w:color="auto"/>
            </w:tcBorders>
            <w:shd w:val="clear" w:color="auto" w:fill="auto"/>
            <w:vAlign w:val="bottom"/>
          </w:tcPr>
          <w:p w14:paraId="66EE2D31" w14:textId="77777777" w:rsidR="00F02533" w:rsidRPr="00CC2DEC" w:rsidRDefault="00F02533" w:rsidP="003319A1">
            <w:pPr>
              <w:tabs>
                <w:tab w:val="decimal" w:pos="739"/>
              </w:tabs>
              <w:spacing w:before="120"/>
              <w:jc w:val="right"/>
              <w:rPr>
                <w:rFonts w:ascii="Times New Roman" w:hAnsi="Times New Roman" w:cs="Times New Roman"/>
                <w:sz w:val="16"/>
                <w:szCs w:val="16"/>
              </w:rPr>
            </w:pPr>
          </w:p>
        </w:tc>
        <w:tc>
          <w:tcPr>
            <w:tcW w:w="139" w:type="dxa"/>
            <w:shd w:val="clear" w:color="auto" w:fill="auto"/>
            <w:vAlign w:val="bottom"/>
          </w:tcPr>
          <w:p w14:paraId="5A48A7A3"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024" w:type="dxa"/>
            <w:tcBorders>
              <w:top w:val="single" w:sz="4" w:space="0" w:color="auto"/>
            </w:tcBorders>
            <w:shd w:val="clear" w:color="auto" w:fill="auto"/>
            <w:vAlign w:val="bottom"/>
          </w:tcPr>
          <w:p w14:paraId="3053F534" w14:textId="77777777" w:rsidR="00F02533" w:rsidRPr="00CC2DEC" w:rsidRDefault="00F02533" w:rsidP="003319A1">
            <w:pPr>
              <w:spacing w:before="120"/>
              <w:ind w:left="-455" w:right="154"/>
              <w:jc w:val="right"/>
              <w:rPr>
                <w:rFonts w:ascii="Times New Roman" w:hAnsi="Times New Roman" w:cs="Times New Roman"/>
                <w:sz w:val="16"/>
                <w:szCs w:val="16"/>
              </w:rPr>
            </w:pPr>
          </w:p>
        </w:tc>
      </w:tr>
      <w:tr w:rsidR="00F02533" w:rsidRPr="00CC2DEC" w14:paraId="7A7656C5" w14:textId="77777777" w:rsidTr="003319A1">
        <w:trPr>
          <w:trHeight w:val="22"/>
        </w:trPr>
        <w:tc>
          <w:tcPr>
            <w:tcW w:w="2267" w:type="dxa"/>
            <w:vAlign w:val="bottom"/>
          </w:tcPr>
          <w:p w14:paraId="37714F46" w14:textId="77777777" w:rsidR="00F02533" w:rsidRPr="00CC2DEC" w:rsidRDefault="00F02533" w:rsidP="003319A1">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Asset appraisal surplus</w:t>
            </w:r>
          </w:p>
        </w:tc>
        <w:tc>
          <w:tcPr>
            <w:tcW w:w="1020" w:type="dxa"/>
            <w:shd w:val="clear" w:color="auto" w:fill="auto"/>
            <w:vAlign w:val="bottom"/>
          </w:tcPr>
          <w:p w14:paraId="10FB0E65" w14:textId="77777777" w:rsidR="00F02533" w:rsidRPr="00CC2DEC" w:rsidRDefault="00F02533" w:rsidP="003319A1">
            <w:pPr>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2,657</w:t>
            </w:r>
          </w:p>
        </w:tc>
        <w:tc>
          <w:tcPr>
            <w:tcW w:w="142" w:type="dxa"/>
            <w:shd w:val="clear" w:color="auto" w:fill="auto"/>
            <w:vAlign w:val="bottom"/>
          </w:tcPr>
          <w:p w14:paraId="0A63E3A1" w14:textId="77777777" w:rsidR="00F02533" w:rsidRPr="00CC2DEC" w:rsidRDefault="00F02533" w:rsidP="003319A1">
            <w:pPr>
              <w:tabs>
                <w:tab w:val="decimal" w:pos="567"/>
              </w:tabs>
              <w:spacing w:before="120"/>
              <w:rPr>
                <w:rFonts w:ascii="Times New Roman" w:hAnsi="Times New Roman" w:cs="Times New Roman"/>
                <w:sz w:val="16"/>
                <w:szCs w:val="16"/>
                <w:cs/>
              </w:rPr>
            </w:pPr>
          </w:p>
        </w:tc>
        <w:tc>
          <w:tcPr>
            <w:tcW w:w="1020" w:type="dxa"/>
            <w:vAlign w:val="bottom"/>
          </w:tcPr>
          <w:p w14:paraId="35204E09" w14:textId="77777777" w:rsidR="00F02533" w:rsidRPr="00CC2DEC" w:rsidRDefault="00F02533" w:rsidP="003319A1">
            <w:pPr>
              <w:spacing w:before="120"/>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42" w:type="dxa"/>
            <w:vAlign w:val="bottom"/>
          </w:tcPr>
          <w:p w14:paraId="335E921A" w14:textId="77777777" w:rsidR="00F02533" w:rsidRPr="00CC2DEC" w:rsidRDefault="00F02533" w:rsidP="003319A1">
            <w:pPr>
              <w:tabs>
                <w:tab w:val="decimal" w:pos="915"/>
              </w:tabs>
              <w:spacing w:before="120"/>
              <w:ind w:left="-455" w:right="-50"/>
              <w:rPr>
                <w:rFonts w:ascii="Times New Roman" w:hAnsi="Times New Roman" w:cs="Times New Roman"/>
                <w:sz w:val="16"/>
                <w:szCs w:val="16"/>
              </w:rPr>
            </w:pPr>
          </w:p>
        </w:tc>
        <w:tc>
          <w:tcPr>
            <w:tcW w:w="1020" w:type="dxa"/>
            <w:shd w:val="clear" w:color="auto" w:fill="auto"/>
            <w:vAlign w:val="bottom"/>
          </w:tcPr>
          <w:p w14:paraId="4E17B953" w14:textId="77777777" w:rsidR="00F02533" w:rsidRPr="00CC2DEC" w:rsidRDefault="00F02533" w:rsidP="003319A1">
            <w:pPr>
              <w:tabs>
                <w:tab w:val="decimal" w:pos="767"/>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82</w:t>
            </w:r>
            <w:r w:rsidRPr="00CC2DEC">
              <w:rPr>
                <w:rFonts w:ascii="Times New Roman" w:hAnsi="Times New Roman" w:cs="Times New Roman"/>
                <w:sz w:val="16"/>
                <w:szCs w:val="16"/>
                <w:cs/>
              </w:rPr>
              <w:t>)</w:t>
            </w:r>
          </w:p>
        </w:tc>
        <w:tc>
          <w:tcPr>
            <w:tcW w:w="142" w:type="dxa"/>
            <w:shd w:val="clear" w:color="auto" w:fill="auto"/>
            <w:vAlign w:val="bottom"/>
          </w:tcPr>
          <w:p w14:paraId="7F2D82BC" w14:textId="77777777" w:rsidR="00F02533" w:rsidRPr="00CC2DEC" w:rsidRDefault="00F02533" w:rsidP="003319A1">
            <w:pPr>
              <w:tabs>
                <w:tab w:val="decimal" w:pos="567"/>
              </w:tabs>
              <w:spacing w:before="120"/>
              <w:ind w:right="154"/>
              <w:jc w:val="right"/>
              <w:rPr>
                <w:rFonts w:ascii="Times New Roman" w:hAnsi="Times New Roman" w:cs="Times New Roman"/>
                <w:sz w:val="16"/>
                <w:szCs w:val="16"/>
                <w:cs/>
              </w:rPr>
            </w:pPr>
          </w:p>
        </w:tc>
        <w:tc>
          <w:tcPr>
            <w:tcW w:w="1134" w:type="dxa"/>
            <w:shd w:val="clear" w:color="auto" w:fill="auto"/>
            <w:vAlign w:val="bottom"/>
          </w:tcPr>
          <w:p w14:paraId="0FFD617B" w14:textId="77777777" w:rsidR="00F02533" w:rsidRPr="00CC2DEC" w:rsidRDefault="00F0253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cs/>
              </w:rPr>
              <w:t>-</w:t>
            </w:r>
          </w:p>
        </w:tc>
        <w:tc>
          <w:tcPr>
            <w:tcW w:w="142" w:type="dxa"/>
            <w:shd w:val="clear" w:color="auto" w:fill="auto"/>
            <w:vAlign w:val="bottom"/>
          </w:tcPr>
          <w:p w14:paraId="069176D7" w14:textId="77777777" w:rsidR="00F02533" w:rsidRPr="00CC2DEC" w:rsidRDefault="00F02533" w:rsidP="003319A1">
            <w:pPr>
              <w:spacing w:before="120"/>
              <w:ind w:left="-57" w:right="154"/>
              <w:jc w:val="right"/>
              <w:rPr>
                <w:rFonts w:ascii="Times New Roman" w:hAnsi="Times New Roman" w:cs="Times New Roman"/>
                <w:sz w:val="16"/>
                <w:szCs w:val="16"/>
              </w:rPr>
            </w:pPr>
          </w:p>
        </w:tc>
        <w:tc>
          <w:tcPr>
            <w:tcW w:w="1020" w:type="dxa"/>
            <w:shd w:val="clear" w:color="auto" w:fill="auto"/>
            <w:vAlign w:val="bottom"/>
          </w:tcPr>
          <w:p w14:paraId="1588D0B4" w14:textId="77777777" w:rsidR="00F02533" w:rsidRPr="00CC2DEC" w:rsidRDefault="00F0253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cs/>
              </w:rPr>
              <w:t>-</w:t>
            </w:r>
          </w:p>
        </w:tc>
        <w:tc>
          <w:tcPr>
            <w:tcW w:w="139" w:type="dxa"/>
            <w:shd w:val="clear" w:color="auto" w:fill="auto"/>
            <w:vAlign w:val="bottom"/>
          </w:tcPr>
          <w:p w14:paraId="3CBB3E84" w14:textId="77777777" w:rsidR="00F02533" w:rsidRPr="00CC2DEC" w:rsidRDefault="00F02533" w:rsidP="003319A1">
            <w:pPr>
              <w:spacing w:before="120"/>
              <w:ind w:left="-455" w:right="110"/>
              <w:jc w:val="right"/>
              <w:rPr>
                <w:rFonts w:ascii="Times New Roman" w:hAnsi="Times New Roman" w:cs="Times New Roman"/>
                <w:sz w:val="16"/>
                <w:szCs w:val="16"/>
              </w:rPr>
            </w:pPr>
          </w:p>
        </w:tc>
        <w:tc>
          <w:tcPr>
            <w:tcW w:w="1024" w:type="dxa"/>
            <w:shd w:val="clear" w:color="auto" w:fill="auto"/>
            <w:vAlign w:val="bottom"/>
          </w:tcPr>
          <w:p w14:paraId="765A1F79" w14:textId="77777777" w:rsidR="00F02533" w:rsidRPr="00CC2DEC" w:rsidRDefault="00F02533" w:rsidP="003319A1">
            <w:pPr>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2,575</w:t>
            </w:r>
          </w:p>
        </w:tc>
      </w:tr>
      <w:tr w:rsidR="00F02533" w:rsidRPr="00CC2DEC" w14:paraId="43A83898" w14:textId="77777777" w:rsidTr="003319A1">
        <w:trPr>
          <w:trHeight w:val="22"/>
        </w:trPr>
        <w:tc>
          <w:tcPr>
            <w:tcW w:w="2267" w:type="dxa"/>
            <w:vAlign w:val="bottom"/>
          </w:tcPr>
          <w:p w14:paraId="28EBC079" w14:textId="77777777" w:rsidR="00F02533" w:rsidRPr="00CC2DEC" w:rsidRDefault="00F02533" w:rsidP="003319A1">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Investments</w:t>
            </w:r>
          </w:p>
        </w:tc>
        <w:tc>
          <w:tcPr>
            <w:tcW w:w="1020" w:type="dxa"/>
            <w:shd w:val="clear" w:color="auto" w:fill="auto"/>
            <w:vAlign w:val="bottom"/>
          </w:tcPr>
          <w:p w14:paraId="7743B400" w14:textId="77777777" w:rsidR="00F02533" w:rsidRPr="00CC2DEC" w:rsidRDefault="00F02533" w:rsidP="003319A1">
            <w:pPr>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155</w:t>
            </w:r>
          </w:p>
        </w:tc>
        <w:tc>
          <w:tcPr>
            <w:tcW w:w="142" w:type="dxa"/>
            <w:shd w:val="clear" w:color="auto" w:fill="auto"/>
            <w:vAlign w:val="bottom"/>
          </w:tcPr>
          <w:p w14:paraId="7B5D603A" w14:textId="77777777" w:rsidR="00F02533" w:rsidRPr="00CC2DEC" w:rsidRDefault="00F02533" w:rsidP="003319A1">
            <w:pPr>
              <w:tabs>
                <w:tab w:val="decimal" w:pos="567"/>
              </w:tabs>
              <w:spacing w:before="120"/>
              <w:rPr>
                <w:rFonts w:ascii="Times New Roman" w:hAnsi="Times New Roman" w:cs="Times New Roman"/>
                <w:sz w:val="16"/>
                <w:szCs w:val="16"/>
                <w:cs/>
              </w:rPr>
            </w:pPr>
          </w:p>
        </w:tc>
        <w:tc>
          <w:tcPr>
            <w:tcW w:w="1020" w:type="dxa"/>
            <w:vAlign w:val="bottom"/>
          </w:tcPr>
          <w:p w14:paraId="48419791" w14:textId="77777777" w:rsidR="00F02533" w:rsidRPr="00CC2DEC" w:rsidRDefault="00F02533" w:rsidP="003319A1">
            <w:pPr>
              <w:tabs>
                <w:tab w:val="decimal" w:pos="795"/>
              </w:tabs>
              <w:spacing w:before="120"/>
              <w:rPr>
                <w:rFonts w:ascii="Times New Roman" w:hAnsi="Times New Roman" w:cs="Times New Roman"/>
                <w:sz w:val="16"/>
                <w:szCs w:val="16"/>
              </w:rPr>
            </w:pPr>
            <w:r w:rsidRPr="00CC2DEC">
              <w:rPr>
                <w:rFonts w:ascii="Times New Roman" w:hAnsi="Times New Roman" w:cs="Times New Roman"/>
                <w:sz w:val="16"/>
                <w:szCs w:val="16"/>
              </w:rPr>
              <w:t>37</w:t>
            </w:r>
          </w:p>
        </w:tc>
        <w:tc>
          <w:tcPr>
            <w:tcW w:w="142" w:type="dxa"/>
            <w:vAlign w:val="bottom"/>
          </w:tcPr>
          <w:p w14:paraId="17607151" w14:textId="77777777" w:rsidR="00F02533" w:rsidRPr="00CC2DEC" w:rsidRDefault="00F02533" w:rsidP="003319A1">
            <w:pPr>
              <w:tabs>
                <w:tab w:val="decimal" w:pos="915"/>
              </w:tabs>
              <w:spacing w:before="120"/>
              <w:ind w:left="-455" w:right="-50"/>
              <w:rPr>
                <w:rFonts w:ascii="Times New Roman" w:hAnsi="Times New Roman" w:cs="Times New Roman"/>
                <w:sz w:val="16"/>
                <w:szCs w:val="16"/>
              </w:rPr>
            </w:pPr>
          </w:p>
        </w:tc>
        <w:tc>
          <w:tcPr>
            <w:tcW w:w="1020" w:type="dxa"/>
            <w:shd w:val="clear" w:color="auto" w:fill="auto"/>
            <w:vAlign w:val="bottom"/>
          </w:tcPr>
          <w:p w14:paraId="69E7E985" w14:textId="77777777" w:rsidR="00F02533" w:rsidRPr="00CC2DEC" w:rsidRDefault="00F02533" w:rsidP="003319A1">
            <w:pPr>
              <w:tabs>
                <w:tab w:val="decimal" w:pos="767"/>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w:t>
            </w:r>
            <w:r w:rsidRPr="00CC2DEC">
              <w:rPr>
                <w:rFonts w:ascii="Times New Roman" w:hAnsi="Times New Roman" w:cs="Times New Roman"/>
                <w:sz w:val="16"/>
                <w:szCs w:val="16"/>
                <w:cs/>
              </w:rPr>
              <w:t>)</w:t>
            </w:r>
          </w:p>
        </w:tc>
        <w:tc>
          <w:tcPr>
            <w:tcW w:w="142" w:type="dxa"/>
            <w:shd w:val="clear" w:color="auto" w:fill="auto"/>
            <w:vAlign w:val="bottom"/>
          </w:tcPr>
          <w:p w14:paraId="00F67CE5" w14:textId="77777777" w:rsidR="00F02533" w:rsidRPr="00CC2DEC" w:rsidRDefault="00F02533" w:rsidP="003319A1">
            <w:pPr>
              <w:tabs>
                <w:tab w:val="decimal" w:pos="567"/>
              </w:tabs>
              <w:spacing w:before="120"/>
              <w:ind w:right="154"/>
              <w:jc w:val="right"/>
              <w:rPr>
                <w:rFonts w:ascii="Times New Roman" w:hAnsi="Times New Roman" w:cs="Times New Roman"/>
                <w:sz w:val="16"/>
                <w:szCs w:val="16"/>
                <w:cs/>
              </w:rPr>
            </w:pPr>
          </w:p>
        </w:tc>
        <w:tc>
          <w:tcPr>
            <w:tcW w:w="1134" w:type="dxa"/>
            <w:shd w:val="clear" w:color="auto" w:fill="auto"/>
            <w:vAlign w:val="bottom"/>
          </w:tcPr>
          <w:p w14:paraId="0B220E0C" w14:textId="77777777" w:rsidR="00F02533" w:rsidRPr="00CC2DEC" w:rsidRDefault="00F02533" w:rsidP="003319A1">
            <w:pPr>
              <w:tabs>
                <w:tab w:val="decimal" w:pos="881"/>
              </w:tabs>
              <w:spacing w:before="120"/>
              <w:rPr>
                <w:rFonts w:ascii="Times New Roman" w:hAnsi="Times New Roman" w:cs="Times New Roman"/>
                <w:sz w:val="16"/>
                <w:szCs w:val="16"/>
              </w:rPr>
            </w:pPr>
            <w:r w:rsidRPr="00CC2DEC">
              <w:rPr>
                <w:rFonts w:ascii="Times New Roman" w:hAnsi="Times New Roman" w:cs="Times New Roman"/>
                <w:sz w:val="16"/>
                <w:szCs w:val="16"/>
              </w:rPr>
              <w:t>68</w:t>
            </w:r>
          </w:p>
        </w:tc>
        <w:tc>
          <w:tcPr>
            <w:tcW w:w="142" w:type="dxa"/>
            <w:shd w:val="clear" w:color="auto" w:fill="auto"/>
            <w:vAlign w:val="bottom"/>
          </w:tcPr>
          <w:p w14:paraId="3481A652" w14:textId="77777777" w:rsidR="00F02533" w:rsidRPr="00CC2DEC" w:rsidRDefault="00F02533" w:rsidP="003319A1">
            <w:pPr>
              <w:spacing w:before="120"/>
              <w:ind w:left="-57" w:right="154"/>
              <w:jc w:val="right"/>
              <w:rPr>
                <w:rFonts w:ascii="Times New Roman" w:hAnsi="Times New Roman" w:cs="Times New Roman"/>
                <w:sz w:val="16"/>
                <w:szCs w:val="16"/>
              </w:rPr>
            </w:pPr>
          </w:p>
        </w:tc>
        <w:tc>
          <w:tcPr>
            <w:tcW w:w="1020" w:type="dxa"/>
            <w:shd w:val="clear" w:color="auto" w:fill="auto"/>
            <w:vAlign w:val="bottom"/>
          </w:tcPr>
          <w:p w14:paraId="6CD67376" w14:textId="77777777" w:rsidR="00F02533" w:rsidRPr="00CC2DEC" w:rsidRDefault="00F0253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cs/>
              </w:rPr>
              <w:t>-</w:t>
            </w:r>
          </w:p>
        </w:tc>
        <w:tc>
          <w:tcPr>
            <w:tcW w:w="139" w:type="dxa"/>
            <w:shd w:val="clear" w:color="auto" w:fill="auto"/>
            <w:vAlign w:val="bottom"/>
          </w:tcPr>
          <w:p w14:paraId="7A186BFD" w14:textId="77777777" w:rsidR="00F02533" w:rsidRPr="00CC2DEC" w:rsidRDefault="00F02533" w:rsidP="003319A1">
            <w:pPr>
              <w:spacing w:before="120"/>
              <w:ind w:left="-455" w:right="110"/>
              <w:jc w:val="right"/>
              <w:rPr>
                <w:rFonts w:ascii="Times New Roman" w:hAnsi="Times New Roman" w:cs="Times New Roman"/>
                <w:sz w:val="16"/>
                <w:szCs w:val="16"/>
              </w:rPr>
            </w:pPr>
          </w:p>
        </w:tc>
        <w:tc>
          <w:tcPr>
            <w:tcW w:w="1024" w:type="dxa"/>
            <w:shd w:val="clear" w:color="auto" w:fill="auto"/>
            <w:vAlign w:val="bottom"/>
          </w:tcPr>
          <w:p w14:paraId="15F3C3B8" w14:textId="77777777" w:rsidR="00F02533" w:rsidRPr="00CC2DEC" w:rsidRDefault="00F02533" w:rsidP="003319A1">
            <w:pPr>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259</w:t>
            </w:r>
          </w:p>
        </w:tc>
      </w:tr>
      <w:tr w:rsidR="00F02533" w:rsidRPr="00CC2DEC" w14:paraId="4BAD5EDD" w14:textId="77777777" w:rsidTr="003319A1">
        <w:trPr>
          <w:trHeight w:val="22"/>
        </w:trPr>
        <w:tc>
          <w:tcPr>
            <w:tcW w:w="2267" w:type="dxa"/>
            <w:vAlign w:val="bottom"/>
          </w:tcPr>
          <w:p w14:paraId="278FF563" w14:textId="77777777" w:rsidR="00F02533" w:rsidRPr="00CC2DEC" w:rsidRDefault="00F02533" w:rsidP="003319A1">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Others</w:t>
            </w:r>
          </w:p>
        </w:tc>
        <w:tc>
          <w:tcPr>
            <w:tcW w:w="1020" w:type="dxa"/>
            <w:tcBorders>
              <w:bottom w:val="single" w:sz="4" w:space="0" w:color="auto"/>
            </w:tcBorders>
            <w:shd w:val="clear" w:color="auto" w:fill="auto"/>
            <w:vAlign w:val="bottom"/>
          </w:tcPr>
          <w:p w14:paraId="58C5AC75" w14:textId="77777777" w:rsidR="00F02533" w:rsidRPr="00CC2DEC" w:rsidRDefault="00F02533" w:rsidP="003319A1">
            <w:pPr>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2,969</w:t>
            </w:r>
          </w:p>
        </w:tc>
        <w:tc>
          <w:tcPr>
            <w:tcW w:w="142" w:type="dxa"/>
            <w:shd w:val="clear" w:color="auto" w:fill="auto"/>
            <w:vAlign w:val="bottom"/>
          </w:tcPr>
          <w:p w14:paraId="3275E803" w14:textId="77777777" w:rsidR="00F02533" w:rsidRPr="00CC2DEC" w:rsidRDefault="00F02533" w:rsidP="003319A1">
            <w:pPr>
              <w:tabs>
                <w:tab w:val="decimal" w:pos="567"/>
              </w:tabs>
              <w:spacing w:before="120"/>
              <w:rPr>
                <w:rFonts w:ascii="Times New Roman" w:hAnsi="Times New Roman" w:cs="Times New Roman"/>
                <w:sz w:val="16"/>
                <w:szCs w:val="16"/>
                <w:cs/>
              </w:rPr>
            </w:pPr>
          </w:p>
        </w:tc>
        <w:tc>
          <w:tcPr>
            <w:tcW w:w="1020" w:type="dxa"/>
            <w:tcBorders>
              <w:bottom w:val="single" w:sz="4" w:space="0" w:color="auto"/>
            </w:tcBorders>
            <w:vAlign w:val="bottom"/>
          </w:tcPr>
          <w:p w14:paraId="705276F4" w14:textId="77777777" w:rsidR="00F02533" w:rsidRPr="00CC2DEC" w:rsidRDefault="00F02533" w:rsidP="003319A1">
            <w:pPr>
              <w:tabs>
                <w:tab w:val="decimal" w:pos="795"/>
              </w:tabs>
              <w:spacing w:before="120"/>
              <w:rPr>
                <w:rFonts w:ascii="Times New Roman" w:hAnsi="Times New Roman" w:cs="Times New Roman"/>
                <w:sz w:val="16"/>
                <w:szCs w:val="16"/>
              </w:rPr>
            </w:pPr>
            <w:r w:rsidRPr="00CC2DEC">
              <w:rPr>
                <w:rFonts w:ascii="Times New Roman" w:hAnsi="Times New Roman" w:cs="Times New Roman"/>
                <w:sz w:val="16"/>
                <w:szCs w:val="16"/>
              </w:rPr>
              <w:t>1</w:t>
            </w:r>
          </w:p>
        </w:tc>
        <w:tc>
          <w:tcPr>
            <w:tcW w:w="142" w:type="dxa"/>
            <w:vAlign w:val="bottom"/>
          </w:tcPr>
          <w:p w14:paraId="26AA73DD" w14:textId="77777777" w:rsidR="00F02533" w:rsidRPr="00CC2DEC" w:rsidRDefault="00F02533" w:rsidP="003319A1">
            <w:pPr>
              <w:tabs>
                <w:tab w:val="decimal" w:pos="915"/>
              </w:tabs>
              <w:spacing w:before="120"/>
              <w:ind w:left="-455" w:right="-50"/>
              <w:rPr>
                <w:rFonts w:ascii="Times New Roman" w:hAnsi="Times New Roman" w:cs="Times New Roman"/>
                <w:sz w:val="16"/>
                <w:szCs w:val="16"/>
              </w:rPr>
            </w:pPr>
          </w:p>
        </w:tc>
        <w:tc>
          <w:tcPr>
            <w:tcW w:w="1020" w:type="dxa"/>
            <w:tcBorders>
              <w:bottom w:val="single" w:sz="4" w:space="0" w:color="auto"/>
            </w:tcBorders>
            <w:shd w:val="clear" w:color="auto" w:fill="auto"/>
            <w:vAlign w:val="bottom"/>
          </w:tcPr>
          <w:p w14:paraId="742BBD9F" w14:textId="77777777" w:rsidR="00F02533" w:rsidRPr="00CC2DEC" w:rsidRDefault="00F02533" w:rsidP="003319A1">
            <w:pPr>
              <w:tabs>
                <w:tab w:val="decimal" w:pos="767"/>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970</w:t>
            </w:r>
            <w:r w:rsidRPr="00CC2DEC">
              <w:rPr>
                <w:rFonts w:ascii="Times New Roman" w:hAnsi="Times New Roman" w:cs="Times New Roman"/>
                <w:sz w:val="16"/>
                <w:szCs w:val="16"/>
                <w:cs/>
              </w:rPr>
              <w:t>)</w:t>
            </w:r>
          </w:p>
        </w:tc>
        <w:tc>
          <w:tcPr>
            <w:tcW w:w="142" w:type="dxa"/>
            <w:shd w:val="clear" w:color="auto" w:fill="auto"/>
            <w:vAlign w:val="bottom"/>
          </w:tcPr>
          <w:p w14:paraId="4D1682E2" w14:textId="77777777" w:rsidR="00F02533" w:rsidRPr="00CC2DEC" w:rsidRDefault="00F02533" w:rsidP="003319A1">
            <w:pPr>
              <w:tabs>
                <w:tab w:val="decimal" w:pos="567"/>
              </w:tabs>
              <w:spacing w:before="120"/>
              <w:ind w:right="154"/>
              <w:jc w:val="right"/>
              <w:rPr>
                <w:rFonts w:ascii="Times New Roman" w:hAnsi="Times New Roman" w:cs="Times New Roman"/>
                <w:sz w:val="16"/>
                <w:szCs w:val="16"/>
                <w:cs/>
              </w:rPr>
            </w:pPr>
          </w:p>
        </w:tc>
        <w:tc>
          <w:tcPr>
            <w:tcW w:w="1134" w:type="dxa"/>
            <w:tcBorders>
              <w:bottom w:val="single" w:sz="4" w:space="0" w:color="auto"/>
            </w:tcBorders>
            <w:shd w:val="clear" w:color="auto" w:fill="auto"/>
            <w:vAlign w:val="bottom"/>
          </w:tcPr>
          <w:p w14:paraId="73A7F755" w14:textId="77777777" w:rsidR="00F02533" w:rsidRPr="00CC2DEC" w:rsidRDefault="00F02533" w:rsidP="003319A1">
            <w:pPr>
              <w:tabs>
                <w:tab w:val="decimal" w:pos="881"/>
              </w:tabs>
              <w:spacing w:before="120"/>
              <w:rPr>
                <w:rFonts w:ascii="Times New Roman" w:hAnsi="Times New Roman" w:cs="Times New Roman"/>
                <w:sz w:val="16"/>
                <w:szCs w:val="16"/>
                <w:cs/>
              </w:rPr>
            </w:pPr>
            <w:r w:rsidRPr="00CC2DEC">
              <w:rPr>
                <w:rFonts w:ascii="Times New Roman" w:hAnsi="Times New Roman" w:cs="Times New Roman"/>
                <w:sz w:val="16"/>
                <w:szCs w:val="16"/>
              </w:rPr>
              <w:t>10</w:t>
            </w:r>
          </w:p>
        </w:tc>
        <w:tc>
          <w:tcPr>
            <w:tcW w:w="142" w:type="dxa"/>
            <w:shd w:val="clear" w:color="auto" w:fill="auto"/>
            <w:vAlign w:val="bottom"/>
          </w:tcPr>
          <w:p w14:paraId="0DC872EA" w14:textId="77777777" w:rsidR="00F02533" w:rsidRPr="00CC2DEC" w:rsidRDefault="00F02533" w:rsidP="003319A1">
            <w:pPr>
              <w:spacing w:before="120"/>
              <w:ind w:left="-57" w:right="154"/>
              <w:jc w:val="right"/>
              <w:rPr>
                <w:rFonts w:ascii="Times New Roman" w:hAnsi="Times New Roman" w:cs="Times New Roman"/>
                <w:sz w:val="16"/>
                <w:szCs w:val="16"/>
              </w:rPr>
            </w:pPr>
          </w:p>
        </w:tc>
        <w:tc>
          <w:tcPr>
            <w:tcW w:w="1020" w:type="dxa"/>
            <w:shd w:val="clear" w:color="auto" w:fill="auto"/>
            <w:vAlign w:val="bottom"/>
          </w:tcPr>
          <w:p w14:paraId="5DED385F" w14:textId="77777777" w:rsidR="00F02533" w:rsidRPr="00CC2DEC" w:rsidRDefault="00F02533" w:rsidP="003319A1">
            <w:pPr>
              <w:spacing w:before="120"/>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39" w:type="dxa"/>
            <w:shd w:val="clear" w:color="auto" w:fill="auto"/>
            <w:vAlign w:val="bottom"/>
          </w:tcPr>
          <w:p w14:paraId="70988BA5" w14:textId="77777777" w:rsidR="00F02533" w:rsidRPr="00CC2DEC" w:rsidRDefault="00F02533" w:rsidP="003319A1">
            <w:pPr>
              <w:spacing w:before="120"/>
              <w:ind w:left="-455" w:right="110"/>
              <w:jc w:val="right"/>
              <w:rPr>
                <w:rFonts w:ascii="Times New Roman" w:hAnsi="Times New Roman" w:cs="Times New Roman"/>
                <w:sz w:val="16"/>
                <w:szCs w:val="16"/>
              </w:rPr>
            </w:pPr>
          </w:p>
        </w:tc>
        <w:tc>
          <w:tcPr>
            <w:tcW w:w="1024" w:type="dxa"/>
            <w:tcBorders>
              <w:bottom w:val="single" w:sz="4" w:space="0" w:color="auto"/>
            </w:tcBorders>
            <w:shd w:val="clear" w:color="auto" w:fill="auto"/>
            <w:vAlign w:val="bottom"/>
          </w:tcPr>
          <w:p w14:paraId="273231CD" w14:textId="77777777" w:rsidR="00F02533" w:rsidRPr="00CC2DEC" w:rsidRDefault="00F02533" w:rsidP="003319A1">
            <w:pPr>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2,010</w:t>
            </w:r>
          </w:p>
        </w:tc>
      </w:tr>
      <w:tr w:rsidR="00F02533" w:rsidRPr="00CC2DEC" w14:paraId="33FA148D" w14:textId="77777777" w:rsidTr="003319A1">
        <w:trPr>
          <w:trHeight w:val="22"/>
        </w:trPr>
        <w:tc>
          <w:tcPr>
            <w:tcW w:w="2267" w:type="dxa"/>
            <w:vAlign w:val="bottom"/>
          </w:tcPr>
          <w:p w14:paraId="551D1282" w14:textId="77777777" w:rsidR="00F02533" w:rsidRPr="00CC2DEC" w:rsidRDefault="00F02533" w:rsidP="003319A1">
            <w:pPr>
              <w:spacing w:before="120"/>
              <w:ind w:left="113" w:right="-118"/>
              <w:rPr>
                <w:rFonts w:ascii="Times New Roman" w:hAnsi="Times New Roman" w:cs="Times New Roman"/>
                <w:sz w:val="16"/>
                <w:szCs w:val="16"/>
              </w:rPr>
            </w:pPr>
            <w:r w:rsidRPr="00CC2DEC">
              <w:rPr>
                <w:rFonts w:ascii="Times New Roman" w:hAnsi="Times New Roman" w:cs="Times New Roman"/>
                <w:sz w:val="16"/>
                <w:szCs w:val="16"/>
              </w:rPr>
              <w:t xml:space="preserve">        Total</w:t>
            </w:r>
          </w:p>
        </w:tc>
        <w:tc>
          <w:tcPr>
            <w:tcW w:w="1020" w:type="dxa"/>
            <w:tcBorders>
              <w:top w:val="single" w:sz="4" w:space="0" w:color="auto"/>
              <w:bottom w:val="single" w:sz="4" w:space="0" w:color="auto"/>
            </w:tcBorders>
            <w:shd w:val="clear" w:color="auto" w:fill="auto"/>
            <w:vAlign w:val="bottom"/>
          </w:tcPr>
          <w:p w14:paraId="575BF757" w14:textId="77777777" w:rsidR="00F02533" w:rsidRPr="00CC2DEC" w:rsidRDefault="00F02533" w:rsidP="003319A1">
            <w:pPr>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5,781</w:t>
            </w:r>
          </w:p>
        </w:tc>
        <w:tc>
          <w:tcPr>
            <w:tcW w:w="142" w:type="dxa"/>
            <w:shd w:val="clear" w:color="auto" w:fill="auto"/>
            <w:vAlign w:val="bottom"/>
          </w:tcPr>
          <w:p w14:paraId="7E2CB6F1" w14:textId="77777777" w:rsidR="00F02533" w:rsidRPr="00CC2DEC" w:rsidRDefault="00F02533" w:rsidP="003319A1">
            <w:pPr>
              <w:tabs>
                <w:tab w:val="decimal" w:pos="567"/>
              </w:tabs>
              <w:spacing w:before="120"/>
              <w:rPr>
                <w:rFonts w:ascii="Times New Roman" w:hAnsi="Times New Roman" w:cs="Times New Roman"/>
                <w:sz w:val="16"/>
                <w:szCs w:val="16"/>
                <w:cs/>
              </w:rPr>
            </w:pPr>
          </w:p>
        </w:tc>
        <w:tc>
          <w:tcPr>
            <w:tcW w:w="1020" w:type="dxa"/>
            <w:tcBorders>
              <w:top w:val="single" w:sz="4" w:space="0" w:color="auto"/>
              <w:bottom w:val="single" w:sz="4" w:space="0" w:color="auto"/>
            </w:tcBorders>
            <w:vAlign w:val="bottom"/>
          </w:tcPr>
          <w:p w14:paraId="147342CD" w14:textId="77777777" w:rsidR="00F02533" w:rsidRPr="00CC2DEC" w:rsidRDefault="00F02533" w:rsidP="003319A1">
            <w:pPr>
              <w:tabs>
                <w:tab w:val="decimal" w:pos="795"/>
              </w:tabs>
              <w:spacing w:before="120"/>
              <w:rPr>
                <w:rFonts w:ascii="Times New Roman" w:hAnsi="Times New Roman" w:cs="Times New Roman"/>
                <w:sz w:val="16"/>
                <w:szCs w:val="16"/>
              </w:rPr>
            </w:pPr>
            <w:r w:rsidRPr="00CC2DEC">
              <w:rPr>
                <w:rFonts w:ascii="Times New Roman" w:hAnsi="Times New Roman" w:cs="Times New Roman"/>
                <w:sz w:val="16"/>
                <w:szCs w:val="16"/>
              </w:rPr>
              <w:t>38</w:t>
            </w:r>
          </w:p>
        </w:tc>
        <w:tc>
          <w:tcPr>
            <w:tcW w:w="142" w:type="dxa"/>
            <w:vAlign w:val="bottom"/>
          </w:tcPr>
          <w:p w14:paraId="24D660B5" w14:textId="77777777" w:rsidR="00F02533" w:rsidRPr="00CC2DEC" w:rsidRDefault="00F02533" w:rsidP="003319A1">
            <w:pPr>
              <w:tabs>
                <w:tab w:val="decimal" w:pos="915"/>
              </w:tabs>
              <w:spacing w:before="120"/>
              <w:ind w:left="-455" w:right="-50"/>
              <w:rPr>
                <w:rFonts w:ascii="Times New Roman" w:hAnsi="Times New Roman" w:cs="Times New Roman"/>
                <w:sz w:val="16"/>
                <w:szCs w:val="16"/>
              </w:rPr>
            </w:pPr>
          </w:p>
        </w:tc>
        <w:tc>
          <w:tcPr>
            <w:tcW w:w="1020" w:type="dxa"/>
            <w:tcBorders>
              <w:top w:val="single" w:sz="4" w:space="0" w:color="auto"/>
              <w:bottom w:val="single" w:sz="4" w:space="0" w:color="auto"/>
            </w:tcBorders>
            <w:shd w:val="clear" w:color="auto" w:fill="auto"/>
            <w:vAlign w:val="bottom"/>
          </w:tcPr>
          <w:p w14:paraId="4F48B600" w14:textId="77777777" w:rsidR="00F02533" w:rsidRPr="00CC2DEC" w:rsidRDefault="00F02533" w:rsidP="003319A1">
            <w:pPr>
              <w:tabs>
                <w:tab w:val="decimal" w:pos="767"/>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1,053</w:t>
            </w:r>
            <w:r w:rsidRPr="00CC2DEC">
              <w:rPr>
                <w:rFonts w:ascii="Times New Roman" w:hAnsi="Times New Roman" w:cs="Times New Roman"/>
                <w:sz w:val="16"/>
                <w:szCs w:val="16"/>
                <w:cs/>
              </w:rPr>
              <w:t>)</w:t>
            </w:r>
          </w:p>
        </w:tc>
        <w:tc>
          <w:tcPr>
            <w:tcW w:w="142" w:type="dxa"/>
            <w:shd w:val="clear" w:color="auto" w:fill="auto"/>
            <w:vAlign w:val="bottom"/>
          </w:tcPr>
          <w:p w14:paraId="337B0B52" w14:textId="77777777" w:rsidR="00F02533" w:rsidRPr="00CC2DEC" w:rsidRDefault="00F02533" w:rsidP="003319A1">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vAlign w:val="bottom"/>
          </w:tcPr>
          <w:p w14:paraId="126E2328" w14:textId="77777777" w:rsidR="00F02533" w:rsidRPr="00CC2DEC" w:rsidRDefault="00F02533" w:rsidP="003319A1">
            <w:pPr>
              <w:tabs>
                <w:tab w:val="decimal" w:pos="881"/>
              </w:tabs>
              <w:spacing w:before="120"/>
              <w:rPr>
                <w:rFonts w:ascii="Times New Roman" w:hAnsi="Times New Roman" w:cs="Times New Roman"/>
                <w:sz w:val="16"/>
                <w:szCs w:val="16"/>
              </w:rPr>
            </w:pPr>
            <w:r w:rsidRPr="00CC2DEC">
              <w:rPr>
                <w:rFonts w:ascii="Times New Roman" w:hAnsi="Times New Roman" w:cs="Times New Roman"/>
                <w:sz w:val="16"/>
                <w:szCs w:val="16"/>
              </w:rPr>
              <w:t>78</w:t>
            </w:r>
          </w:p>
        </w:tc>
        <w:tc>
          <w:tcPr>
            <w:tcW w:w="142" w:type="dxa"/>
            <w:shd w:val="clear" w:color="auto" w:fill="auto"/>
            <w:vAlign w:val="bottom"/>
          </w:tcPr>
          <w:p w14:paraId="26476B42" w14:textId="77777777" w:rsidR="00F02533" w:rsidRPr="00CC2DEC" w:rsidRDefault="00F02533" w:rsidP="003319A1">
            <w:pPr>
              <w:spacing w:before="120"/>
              <w:ind w:left="-57" w:right="154"/>
              <w:jc w:val="right"/>
              <w:rPr>
                <w:rFonts w:ascii="Times New Roman" w:hAnsi="Times New Roman" w:cs="Times New Roman"/>
                <w:sz w:val="16"/>
                <w:szCs w:val="16"/>
              </w:rPr>
            </w:pPr>
          </w:p>
        </w:tc>
        <w:tc>
          <w:tcPr>
            <w:tcW w:w="1020" w:type="dxa"/>
            <w:tcBorders>
              <w:top w:val="single" w:sz="4" w:space="0" w:color="auto"/>
              <w:bottom w:val="single" w:sz="4" w:space="0" w:color="auto"/>
            </w:tcBorders>
            <w:shd w:val="clear" w:color="auto" w:fill="auto"/>
            <w:vAlign w:val="bottom"/>
          </w:tcPr>
          <w:p w14:paraId="1CEA7F85" w14:textId="77777777" w:rsidR="00F02533" w:rsidRPr="00CC2DEC" w:rsidRDefault="00F02533" w:rsidP="003319A1">
            <w:pPr>
              <w:spacing w:before="120"/>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39" w:type="dxa"/>
            <w:shd w:val="clear" w:color="auto" w:fill="auto"/>
            <w:vAlign w:val="bottom"/>
          </w:tcPr>
          <w:p w14:paraId="6B2AE229" w14:textId="77777777" w:rsidR="00F02533" w:rsidRPr="00CC2DEC" w:rsidRDefault="00F02533" w:rsidP="003319A1">
            <w:pPr>
              <w:spacing w:before="120"/>
              <w:ind w:left="-455" w:right="110"/>
              <w:jc w:val="right"/>
              <w:rPr>
                <w:rFonts w:ascii="Times New Roman" w:hAnsi="Times New Roman" w:cs="Times New Roman"/>
                <w:sz w:val="16"/>
                <w:szCs w:val="16"/>
              </w:rPr>
            </w:pPr>
          </w:p>
        </w:tc>
        <w:tc>
          <w:tcPr>
            <w:tcW w:w="1024" w:type="dxa"/>
            <w:tcBorders>
              <w:top w:val="single" w:sz="4" w:space="0" w:color="auto"/>
              <w:bottom w:val="single" w:sz="4" w:space="0" w:color="auto"/>
            </w:tcBorders>
            <w:shd w:val="clear" w:color="auto" w:fill="auto"/>
            <w:vAlign w:val="bottom"/>
          </w:tcPr>
          <w:p w14:paraId="67333EB8" w14:textId="77777777" w:rsidR="00F02533" w:rsidRPr="00CC2DEC" w:rsidRDefault="00F02533" w:rsidP="003319A1">
            <w:pPr>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4,844</w:t>
            </w:r>
          </w:p>
        </w:tc>
      </w:tr>
      <w:tr w:rsidR="00F02533" w:rsidRPr="00CC2DEC" w14:paraId="56EAA006" w14:textId="77777777" w:rsidTr="003319A1">
        <w:trPr>
          <w:trHeight w:val="22"/>
        </w:trPr>
        <w:tc>
          <w:tcPr>
            <w:tcW w:w="2267" w:type="dxa"/>
            <w:vAlign w:val="bottom"/>
          </w:tcPr>
          <w:p w14:paraId="1BF33ACB" w14:textId="77777777" w:rsidR="00F02533" w:rsidRPr="00CC2DEC" w:rsidRDefault="00F02533" w:rsidP="003319A1">
            <w:pPr>
              <w:spacing w:before="120"/>
              <w:ind w:left="113" w:right="-118"/>
              <w:rPr>
                <w:rFonts w:ascii="Times New Roman" w:hAnsi="Times New Roman" w:cs="Times New Roman"/>
                <w:sz w:val="16"/>
                <w:szCs w:val="16"/>
              </w:rPr>
            </w:pPr>
            <w:r w:rsidRPr="00CC2DEC">
              <w:rPr>
                <w:rFonts w:ascii="Times New Roman" w:hAnsi="Times New Roman" w:cs="Times New Roman"/>
                <w:sz w:val="16"/>
                <w:szCs w:val="16"/>
              </w:rPr>
              <w:t>Deferred tax assets, net</w:t>
            </w:r>
          </w:p>
        </w:tc>
        <w:tc>
          <w:tcPr>
            <w:tcW w:w="1020" w:type="dxa"/>
            <w:tcBorders>
              <w:top w:val="single" w:sz="4" w:space="0" w:color="auto"/>
              <w:bottom w:val="double" w:sz="4" w:space="0" w:color="auto"/>
            </w:tcBorders>
            <w:shd w:val="clear" w:color="auto" w:fill="auto"/>
            <w:vAlign w:val="bottom"/>
          </w:tcPr>
          <w:p w14:paraId="5D2341DB" w14:textId="77777777" w:rsidR="00F02533" w:rsidRPr="00CC2DEC" w:rsidRDefault="00F02533" w:rsidP="003319A1">
            <w:pPr>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2,656</w:t>
            </w:r>
          </w:p>
        </w:tc>
        <w:tc>
          <w:tcPr>
            <w:tcW w:w="142" w:type="dxa"/>
            <w:shd w:val="clear" w:color="auto" w:fill="auto"/>
            <w:vAlign w:val="bottom"/>
          </w:tcPr>
          <w:p w14:paraId="2CA24CAC" w14:textId="77777777" w:rsidR="00F02533" w:rsidRPr="00CC2DEC" w:rsidRDefault="00F02533" w:rsidP="003319A1">
            <w:pPr>
              <w:tabs>
                <w:tab w:val="decimal" w:pos="567"/>
              </w:tabs>
              <w:spacing w:before="120"/>
              <w:rPr>
                <w:rFonts w:ascii="Times New Roman" w:hAnsi="Times New Roman" w:cs="Times New Roman"/>
                <w:sz w:val="16"/>
                <w:szCs w:val="16"/>
                <w:cs/>
              </w:rPr>
            </w:pPr>
          </w:p>
        </w:tc>
        <w:tc>
          <w:tcPr>
            <w:tcW w:w="1020" w:type="dxa"/>
            <w:tcBorders>
              <w:top w:val="single" w:sz="4" w:space="0" w:color="auto"/>
              <w:bottom w:val="double" w:sz="4" w:space="0" w:color="auto"/>
            </w:tcBorders>
            <w:vAlign w:val="bottom"/>
          </w:tcPr>
          <w:p w14:paraId="69641B5A" w14:textId="77777777" w:rsidR="00F02533" w:rsidRPr="00CC2DEC" w:rsidRDefault="00F02533" w:rsidP="003319A1">
            <w:pPr>
              <w:tabs>
                <w:tab w:val="decimal" w:pos="795"/>
              </w:tabs>
              <w:spacing w:before="120"/>
              <w:rPr>
                <w:rFonts w:ascii="Times New Roman" w:hAnsi="Times New Roman" w:cs="Times New Roman"/>
                <w:sz w:val="16"/>
                <w:szCs w:val="16"/>
              </w:rPr>
            </w:pPr>
            <w:r w:rsidRPr="00CC2DEC">
              <w:rPr>
                <w:rFonts w:ascii="Times New Roman" w:hAnsi="Times New Roman" w:cs="Times New Roman"/>
                <w:sz w:val="16"/>
                <w:szCs w:val="16"/>
              </w:rPr>
              <w:t>530</w:t>
            </w:r>
          </w:p>
        </w:tc>
        <w:tc>
          <w:tcPr>
            <w:tcW w:w="142" w:type="dxa"/>
            <w:vAlign w:val="bottom"/>
          </w:tcPr>
          <w:p w14:paraId="407A46BA" w14:textId="77777777" w:rsidR="00F02533" w:rsidRPr="00CC2DEC" w:rsidRDefault="00F02533" w:rsidP="003319A1">
            <w:pPr>
              <w:tabs>
                <w:tab w:val="decimal" w:pos="915"/>
              </w:tabs>
              <w:spacing w:before="120"/>
              <w:ind w:left="-455" w:right="-50"/>
              <w:rPr>
                <w:rFonts w:ascii="Times New Roman" w:hAnsi="Times New Roman" w:cs="Times New Roman"/>
                <w:sz w:val="16"/>
                <w:szCs w:val="16"/>
              </w:rPr>
            </w:pPr>
          </w:p>
        </w:tc>
        <w:tc>
          <w:tcPr>
            <w:tcW w:w="1020" w:type="dxa"/>
            <w:tcBorders>
              <w:top w:val="single" w:sz="4" w:space="0" w:color="auto"/>
              <w:bottom w:val="double" w:sz="4" w:space="0" w:color="auto"/>
            </w:tcBorders>
            <w:shd w:val="clear" w:color="auto" w:fill="auto"/>
            <w:vAlign w:val="bottom"/>
          </w:tcPr>
          <w:p w14:paraId="2DF83127" w14:textId="77777777" w:rsidR="00F02533" w:rsidRPr="00CC2DEC" w:rsidRDefault="00F02533" w:rsidP="003319A1">
            <w:pPr>
              <w:tabs>
                <w:tab w:val="decimal" w:pos="767"/>
              </w:tabs>
              <w:spacing w:before="120"/>
              <w:rPr>
                <w:rFonts w:ascii="Times New Roman" w:hAnsi="Times New Roman" w:cs="Times New Roman"/>
                <w:sz w:val="16"/>
                <w:szCs w:val="16"/>
              </w:rPr>
            </w:pPr>
            <w:r w:rsidRPr="00CC2DEC">
              <w:rPr>
                <w:rFonts w:ascii="Times New Roman" w:hAnsi="Times New Roman" w:cs="Times New Roman"/>
                <w:sz w:val="16"/>
                <w:szCs w:val="16"/>
              </w:rPr>
              <w:t>978</w:t>
            </w:r>
          </w:p>
        </w:tc>
        <w:tc>
          <w:tcPr>
            <w:tcW w:w="142" w:type="dxa"/>
            <w:shd w:val="clear" w:color="auto" w:fill="auto"/>
            <w:vAlign w:val="bottom"/>
          </w:tcPr>
          <w:p w14:paraId="25826802" w14:textId="77777777" w:rsidR="00F02533" w:rsidRPr="00CC2DEC" w:rsidRDefault="00F02533" w:rsidP="003319A1">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double" w:sz="4" w:space="0" w:color="auto"/>
            </w:tcBorders>
            <w:shd w:val="clear" w:color="auto" w:fill="auto"/>
            <w:vAlign w:val="bottom"/>
          </w:tcPr>
          <w:p w14:paraId="16DCC91B" w14:textId="77777777" w:rsidR="00F02533" w:rsidRPr="00CC2DEC" w:rsidRDefault="00F02533" w:rsidP="003319A1">
            <w:pPr>
              <w:tabs>
                <w:tab w:val="decimal" w:pos="881"/>
              </w:tabs>
              <w:spacing w:before="120"/>
              <w:rPr>
                <w:rFonts w:ascii="Times New Roman" w:hAnsi="Times New Roman" w:cs="Times New Roman"/>
                <w:sz w:val="16"/>
                <w:szCs w:val="16"/>
              </w:rPr>
            </w:pPr>
            <w:r w:rsidRPr="00CC2DEC">
              <w:rPr>
                <w:rFonts w:ascii="Times New Roman" w:hAnsi="Times New Roman" w:cs="Times New Roman"/>
                <w:sz w:val="16"/>
                <w:szCs w:val="16"/>
              </w:rPr>
              <w:t>86</w:t>
            </w:r>
          </w:p>
        </w:tc>
        <w:tc>
          <w:tcPr>
            <w:tcW w:w="142" w:type="dxa"/>
            <w:shd w:val="clear" w:color="auto" w:fill="auto"/>
            <w:vAlign w:val="bottom"/>
          </w:tcPr>
          <w:p w14:paraId="2F1BC303" w14:textId="77777777" w:rsidR="00F02533" w:rsidRPr="00CC2DEC" w:rsidRDefault="00F02533" w:rsidP="003319A1">
            <w:pPr>
              <w:spacing w:before="120"/>
              <w:ind w:left="-57" w:right="154"/>
              <w:jc w:val="right"/>
              <w:rPr>
                <w:rFonts w:ascii="Times New Roman" w:hAnsi="Times New Roman" w:cs="Times New Roman"/>
                <w:sz w:val="16"/>
                <w:szCs w:val="16"/>
              </w:rPr>
            </w:pPr>
          </w:p>
        </w:tc>
        <w:tc>
          <w:tcPr>
            <w:tcW w:w="1020" w:type="dxa"/>
            <w:tcBorders>
              <w:top w:val="single" w:sz="4" w:space="0" w:color="auto"/>
              <w:bottom w:val="double" w:sz="4" w:space="0" w:color="auto"/>
            </w:tcBorders>
            <w:shd w:val="clear" w:color="auto" w:fill="auto"/>
            <w:vAlign w:val="bottom"/>
          </w:tcPr>
          <w:p w14:paraId="57151864" w14:textId="77777777" w:rsidR="00F02533" w:rsidRPr="00CC2DEC" w:rsidRDefault="00F02533" w:rsidP="003319A1">
            <w:pPr>
              <w:tabs>
                <w:tab w:val="decimal" w:pos="739"/>
              </w:tabs>
              <w:spacing w:before="120"/>
              <w:rPr>
                <w:rFonts w:ascii="Times New Roman" w:hAnsi="Times New Roman" w:cs="Times New Roman"/>
                <w:sz w:val="16"/>
                <w:szCs w:val="16"/>
                <w:cs/>
              </w:rPr>
            </w:pPr>
            <w:r w:rsidRPr="00CC2DEC">
              <w:rPr>
                <w:rFonts w:ascii="Times New Roman" w:hAnsi="Times New Roman" w:cs="Times New Roman"/>
                <w:sz w:val="16"/>
                <w:szCs w:val="16"/>
                <w:cs/>
              </w:rPr>
              <w:t>(</w:t>
            </w:r>
            <w:r w:rsidRPr="00CC2DEC">
              <w:rPr>
                <w:rFonts w:ascii="Times New Roman" w:hAnsi="Times New Roman" w:cs="Times New Roman"/>
                <w:sz w:val="16"/>
                <w:szCs w:val="16"/>
              </w:rPr>
              <w:t>46</w:t>
            </w:r>
            <w:r w:rsidRPr="00CC2DEC">
              <w:rPr>
                <w:rFonts w:ascii="Times New Roman" w:hAnsi="Times New Roman" w:cs="Times New Roman"/>
                <w:sz w:val="16"/>
                <w:szCs w:val="16"/>
                <w:cs/>
              </w:rPr>
              <w:t>)</w:t>
            </w:r>
          </w:p>
        </w:tc>
        <w:tc>
          <w:tcPr>
            <w:tcW w:w="139" w:type="dxa"/>
            <w:shd w:val="clear" w:color="auto" w:fill="auto"/>
            <w:vAlign w:val="bottom"/>
          </w:tcPr>
          <w:p w14:paraId="5F55870C" w14:textId="77777777" w:rsidR="00F02533" w:rsidRPr="00CC2DEC" w:rsidRDefault="00F02533" w:rsidP="003319A1">
            <w:pPr>
              <w:spacing w:before="120"/>
              <w:ind w:left="-455" w:right="110"/>
              <w:jc w:val="right"/>
              <w:rPr>
                <w:rFonts w:ascii="Times New Roman" w:hAnsi="Times New Roman" w:cs="Times New Roman"/>
                <w:sz w:val="16"/>
                <w:szCs w:val="16"/>
              </w:rPr>
            </w:pPr>
          </w:p>
        </w:tc>
        <w:tc>
          <w:tcPr>
            <w:tcW w:w="1024" w:type="dxa"/>
            <w:tcBorders>
              <w:top w:val="single" w:sz="4" w:space="0" w:color="auto"/>
              <w:bottom w:val="double" w:sz="4" w:space="0" w:color="auto"/>
            </w:tcBorders>
            <w:shd w:val="clear" w:color="auto" w:fill="auto"/>
            <w:vAlign w:val="bottom"/>
          </w:tcPr>
          <w:p w14:paraId="6F2AC594" w14:textId="77777777" w:rsidR="00F02533" w:rsidRPr="00CC2DEC" w:rsidRDefault="00F02533" w:rsidP="003319A1">
            <w:pPr>
              <w:spacing w:before="120"/>
              <w:ind w:left="-455" w:right="154"/>
              <w:jc w:val="right"/>
              <w:rPr>
                <w:rFonts w:ascii="Times New Roman" w:hAnsi="Times New Roman" w:cs="Times New Roman"/>
                <w:sz w:val="16"/>
                <w:szCs w:val="16"/>
              </w:rPr>
            </w:pPr>
            <w:r w:rsidRPr="00CC2DEC">
              <w:rPr>
                <w:rFonts w:ascii="Times New Roman" w:hAnsi="Times New Roman" w:cs="Times New Roman"/>
                <w:sz w:val="16"/>
                <w:szCs w:val="16"/>
              </w:rPr>
              <w:t>4,204</w:t>
            </w:r>
          </w:p>
        </w:tc>
      </w:tr>
    </w:tbl>
    <w:p w14:paraId="0209D755" w14:textId="487AF280" w:rsidR="00F02533" w:rsidRPr="00CC2DEC" w:rsidRDefault="00F02533" w:rsidP="00F02533">
      <w:pPr>
        <w:spacing w:line="240" w:lineRule="exact"/>
        <w:ind w:left="1390" w:hanging="490"/>
        <w:jc w:val="right"/>
        <w:rPr>
          <w:rFonts w:ascii="Times New Roman" w:hAnsi="Times New Roman" w:cs="Times New Roman"/>
          <w:b/>
          <w:bCs/>
          <w:sz w:val="16"/>
          <w:szCs w:val="16"/>
        </w:rPr>
      </w:pPr>
    </w:p>
    <w:p w14:paraId="644D476A" w14:textId="77777777" w:rsidR="00243E8A" w:rsidRPr="00CC2DEC" w:rsidRDefault="00243E8A" w:rsidP="00243E8A">
      <w:pPr>
        <w:ind w:right="30"/>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756" w:type="dxa"/>
        <w:tblInd w:w="454" w:type="dxa"/>
        <w:tblLayout w:type="fixed"/>
        <w:tblCellMar>
          <w:left w:w="28" w:type="dxa"/>
          <w:right w:w="28" w:type="dxa"/>
        </w:tblCellMar>
        <w:tblLook w:val="01E0" w:firstRow="1" w:lastRow="1" w:firstColumn="1" w:lastColumn="1" w:noHBand="0" w:noVBand="0"/>
      </w:tblPr>
      <w:tblGrid>
        <w:gridCol w:w="3228"/>
        <w:gridCol w:w="1276"/>
        <w:gridCol w:w="142"/>
        <w:gridCol w:w="1275"/>
        <w:gridCol w:w="142"/>
        <w:gridCol w:w="1276"/>
        <w:gridCol w:w="142"/>
        <w:gridCol w:w="1275"/>
      </w:tblGrid>
      <w:tr w:rsidR="00803D6D" w:rsidRPr="00CC2DEC" w14:paraId="36406C7D" w14:textId="77777777" w:rsidTr="004449CB">
        <w:trPr>
          <w:trHeight w:val="20"/>
        </w:trPr>
        <w:tc>
          <w:tcPr>
            <w:tcW w:w="3228" w:type="dxa"/>
          </w:tcPr>
          <w:p w14:paraId="602105A8" w14:textId="77777777" w:rsidR="00803D6D" w:rsidRPr="00CC2DEC" w:rsidRDefault="00803D6D" w:rsidP="004449CB">
            <w:pPr>
              <w:spacing w:line="220" w:lineRule="exact"/>
              <w:ind w:left="113" w:right="-118"/>
              <w:rPr>
                <w:rFonts w:ascii="Times New Roman" w:hAnsi="Times New Roman" w:cs="Times New Roman"/>
                <w:b/>
                <w:bCs/>
                <w:sz w:val="12"/>
                <w:szCs w:val="12"/>
                <w:cs/>
              </w:rPr>
            </w:pPr>
          </w:p>
        </w:tc>
        <w:tc>
          <w:tcPr>
            <w:tcW w:w="5528" w:type="dxa"/>
            <w:gridSpan w:val="7"/>
          </w:tcPr>
          <w:p w14:paraId="6DE2F0E5" w14:textId="77777777" w:rsidR="00803D6D" w:rsidRPr="00CC2DEC" w:rsidRDefault="00803D6D" w:rsidP="004449CB">
            <w:pPr>
              <w:spacing w:line="220" w:lineRule="exact"/>
              <w:ind w:left="-57" w:right="-57"/>
              <w:jc w:val="center"/>
              <w:rPr>
                <w:rFonts w:ascii="Times New Roman" w:hAnsi="Times New Roman" w:cs="Times New Roman"/>
                <w:b/>
                <w:bCs/>
                <w:sz w:val="15"/>
                <w:szCs w:val="15"/>
              </w:rPr>
            </w:pPr>
            <w:r w:rsidRPr="00CC2DEC">
              <w:rPr>
                <w:rFonts w:ascii="Times New Roman" w:hAnsi="Times New Roman" w:cs="Times New Roman"/>
                <w:b/>
                <w:bCs/>
                <w:sz w:val="15"/>
                <w:szCs w:val="15"/>
              </w:rPr>
              <w:t>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 FINANCIAL  STATEMENTS</w:t>
            </w:r>
          </w:p>
        </w:tc>
      </w:tr>
      <w:tr w:rsidR="00803D6D" w:rsidRPr="00CC2DEC" w14:paraId="7F4EB24B" w14:textId="77777777" w:rsidTr="004449CB">
        <w:trPr>
          <w:trHeight w:val="20"/>
        </w:trPr>
        <w:tc>
          <w:tcPr>
            <w:tcW w:w="3228" w:type="dxa"/>
          </w:tcPr>
          <w:p w14:paraId="608ED572" w14:textId="77777777" w:rsidR="00803D6D" w:rsidRPr="00CC2DEC" w:rsidRDefault="00803D6D" w:rsidP="004C5653">
            <w:pPr>
              <w:spacing w:line="260" w:lineRule="exact"/>
              <w:ind w:left="113" w:right="-118"/>
              <w:rPr>
                <w:rFonts w:ascii="Times New Roman" w:hAnsi="Times New Roman" w:cs="Times New Roman"/>
                <w:b/>
                <w:bCs/>
                <w:sz w:val="16"/>
                <w:szCs w:val="16"/>
                <w:cs/>
              </w:rPr>
            </w:pPr>
          </w:p>
        </w:tc>
        <w:tc>
          <w:tcPr>
            <w:tcW w:w="1276" w:type="dxa"/>
          </w:tcPr>
          <w:p w14:paraId="629F4EAE" w14:textId="77777777" w:rsidR="00803D6D" w:rsidRPr="00CC2DEC" w:rsidRDefault="00803D6D"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at</w:t>
            </w:r>
          </w:p>
        </w:tc>
        <w:tc>
          <w:tcPr>
            <w:tcW w:w="142" w:type="dxa"/>
          </w:tcPr>
          <w:p w14:paraId="149A4201" w14:textId="77777777" w:rsidR="00803D6D" w:rsidRPr="00CC2DEC" w:rsidRDefault="00803D6D" w:rsidP="004C5653">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7CE2DD34" w14:textId="77777777" w:rsidR="00803D6D" w:rsidRPr="00CC2DEC" w:rsidRDefault="00803D6D"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Items as</w:t>
            </w:r>
          </w:p>
        </w:tc>
        <w:tc>
          <w:tcPr>
            <w:tcW w:w="142" w:type="dxa"/>
            <w:shd w:val="clear" w:color="auto" w:fill="auto"/>
          </w:tcPr>
          <w:p w14:paraId="264D009D" w14:textId="77777777" w:rsidR="00803D6D" w:rsidRPr="00CC2DEC" w:rsidRDefault="00803D6D" w:rsidP="004C5653">
            <w:pPr>
              <w:spacing w:line="260" w:lineRule="exact"/>
              <w:ind w:left="-57" w:right="-57"/>
              <w:jc w:val="center"/>
              <w:rPr>
                <w:rFonts w:ascii="Times New Roman" w:hAnsi="Times New Roman" w:cs="Times New Roman"/>
                <w:b/>
                <w:bCs/>
                <w:sz w:val="16"/>
                <w:szCs w:val="16"/>
              </w:rPr>
            </w:pPr>
          </w:p>
        </w:tc>
        <w:tc>
          <w:tcPr>
            <w:tcW w:w="1276" w:type="dxa"/>
          </w:tcPr>
          <w:p w14:paraId="731D5016" w14:textId="77777777" w:rsidR="00803D6D" w:rsidRPr="00CC2DEC" w:rsidRDefault="00803D6D"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Items as </w:t>
            </w:r>
          </w:p>
        </w:tc>
        <w:tc>
          <w:tcPr>
            <w:tcW w:w="142" w:type="dxa"/>
          </w:tcPr>
          <w:p w14:paraId="46966004" w14:textId="77777777" w:rsidR="00803D6D" w:rsidRPr="00CC2DEC" w:rsidRDefault="00803D6D" w:rsidP="004C5653">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11EE5565" w14:textId="77777777" w:rsidR="00803D6D" w:rsidRPr="00CC2DEC" w:rsidRDefault="00803D6D"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Balance at</w:t>
            </w:r>
          </w:p>
        </w:tc>
      </w:tr>
      <w:tr w:rsidR="009D73EA" w:rsidRPr="00CC2DEC" w14:paraId="20963644" w14:textId="77777777" w:rsidTr="00887375">
        <w:trPr>
          <w:trHeight w:val="20"/>
        </w:trPr>
        <w:tc>
          <w:tcPr>
            <w:tcW w:w="3228" w:type="dxa"/>
          </w:tcPr>
          <w:p w14:paraId="091AE6B4" w14:textId="77777777" w:rsidR="009D73EA" w:rsidRPr="00CC2DEC" w:rsidRDefault="009D73EA" w:rsidP="009D73EA">
            <w:pPr>
              <w:spacing w:line="260" w:lineRule="exact"/>
              <w:ind w:left="113" w:right="-118"/>
              <w:rPr>
                <w:rFonts w:ascii="Times New Roman" w:hAnsi="Times New Roman" w:cs="Times New Roman"/>
                <w:b/>
                <w:bCs/>
                <w:sz w:val="16"/>
                <w:szCs w:val="16"/>
              </w:rPr>
            </w:pPr>
          </w:p>
        </w:tc>
        <w:tc>
          <w:tcPr>
            <w:tcW w:w="1276" w:type="dxa"/>
          </w:tcPr>
          <w:p w14:paraId="681139D1" w14:textId="77777777" w:rsidR="009D73EA" w:rsidRPr="00CC2DEC" w:rsidRDefault="009D73EA" w:rsidP="009D73EA">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January 1,</w:t>
            </w:r>
          </w:p>
        </w:tc>
        <w:tc>
          <w:tcPr>
            <w:tcW w:w="142" w:type="dxa"/>
          </w:tcPr>
          <w:p w14:paraId="77E3EA21" w14:textId="77777777" w:rsidR="009D73EA" w:rsidRPr="00CC2DEC" w:rsidRDefault="009D73EA" w:rsidP="009D73EA">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7D99E0B5" w14:textId="77777777" w:rsidR="009D73EA" w:rsidRPr="00CC2DEC" w:rsidRDefault="009D73EA" w:rsidP="009D73EA">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recognized</w:t>
            </w:r>
          </w:p>
        </w:tc>
        <w:tc>
          <w:tcPr>
            <w:tcW w:w="142" w:type="dxa"/>
            <w:shd w:val="clear" w:color="auto" w:fill="auto"/>
          </w:tcPr>
          <w:p w14:paraId="134E6F2D" w14:textId="77777777" w:rsidR="009D73EA" w:rsidRPr="00CC2DEC" w:rsidRDefault="009D73EA" w:rsidP="009D73EA">
            <w:pPr>
              <w:spacing w:line="260" w:lineRule="exact"/>
              <w:ind w:left="-57" w:right="-57"/>
              <w:jc w:val="center"/>
              <w:rPr>
                <w:rFonts w:ascii="Times New Roman" w:hAnsi="Times New Roman" w:cs="Times New Roman"/>
                <w:b/>
                <w:bCs/>
                <w:sz w:val="16"/>
                <w:szCs w:val="16"/>
                <w:cs/>
              </w:rPr>
            </w:pPr>
          </w:p>
        </w:tc>
        <w:tc>
          <w:tcPr>
            <w:tcW w:w="1276" w:type="dxa"/>
          </w:tcPr>
          <w:p w14:paraId="430BC8B8" w14:textId="77777777" w:rsidR="009D73EA" w:rsidRPr="00CC2DEC" w:rsidRDefault="009D73EA" w:rsidP="009D73EA">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recognized</w:t>
            </w:r>
          </w:p>
        </w:tc>
        <w:tc>
          <w:tcPr>
            <w:tcW w:w="142" w:type="dxa"/>
          </w:tcPr>
          <w:p w14:paraId="36201D9A" w14:textId="77777777" w:rsidR="009D73EA" w:rsidRPr="00CC2DEC" w:rsidRDefault="009D73EA" w:rsidP="009D73EA">
            <w:pPr>
              <w:spacing w:line="260" w:lineRule="exact"/>
              <w:ind w:left="-57" w:right="-57"/>
              <w:jc w:val="center"/>
              <w:rPr>
                <w:rFonts w:ascii="Times New Roman" w:hAnsi="Times New Roman" w:cs="Times New Roman"/>
                <w:b/>
                <w:bCs/>
                <w:sz w:val="16"/>
                <w:szCs w:val="16"/>
                <w:cs/>
              </w:rPr>
            </w:pPr>
          </w:p>
        </w:tc>
        <w:tc>
          <w:tcPr>
            <w:tcW w:w="1275" w:type="dxa"/>
            <w:shd w:val="clear" w:color="auto" w:fill="auto"/>
            <w:vAlign w:val="bottom"/>
          </w:tcPr>
          <w:p w14:paraId="091C5FDC" w14:textId="33B7E49B" w:rsidR="009D73EA" w:rsidRPr="00CC2DEC" w:rsidRDefault="009D73EA" w:rsidP="009D73EA">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December 31,</w:t>
            </w:r>
          </w:p>
        </w:tc>
      </w:tr>
      <w:tr w:rsidR="009D73EA" w:rsidRPr="00CC2DEC" w14:paraId="6A9B247D" w14:textId="77777777" w:rsidTr="004449CB">
        <w:trPr>
          <w:trHeight w:val="20"/>
        </w:trPr>
        <w:tc>
          <w:tcPr>
            <w:tcW w:w="3228" w:type="dxa"/>
          </w:tcPr>
          <w:p w14:paraId="3DACA326" w14:textId="77777777" w:rsidR="009D73EA" w:rsidRPr="00CC2DEC" w:rsidRDefault="009D73EA" w:rsidP="009D73EA">
            <w:pPr>
              <w:spacing w:line="260" w:lineRule="exact"/>
              <w:ind w:left="113" w:right="-118"/>
              <w:rPr>
                <w:rFonts w:ascii="Times New Roman" w:hAnsi="Times New Roman" w:cs="Times New Roman"/>
                <w:b/>
                <w:bCs/>
                <w:sz w:val="16"/>
                <w:szCs w:val="16"/>
              </w:rPr>
            </w:pPr>
          </w:p>
        </w:tc>
        <w:tc>
          <w:tcPr>
            <w:tcW w:w="1276" w:type="dxa"/>
          </w:tcPr>
          <w:p w14:paraId="22FBB77B" w14:textId="1BCA8F9D" w:rsidR="009D73EA" w:rsidRPr="00CC2DEC" w:rsidRDefault="009D73EA" w:rsidP="009D73EA">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c>
          <w:tcPr>
            <w:tcW w:w="142" w:type="dxa"/>
          </w:tcPr>
          <w:p w14:paraId="2DBAB8E2" w14:textId="77777777" w:rsidR="009D73EA" w:rsidRPr="00CC2DEC" w:rsidRDefault="009D73EA" w:rsidP="009D73EA">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6F538FB7" w14:textId="77777777" w:rsidR="009D73EA" w:rsidRPr="00CC2DEC" w:rsidRDefault="009D73EA" w:rsidP="009D73EA">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into </w:t>
            </w:r>
          </w:p>
        </w:tc>
        <w:tc>
          <w:tcPr>
            <w:tcW w:w="142" w:type="dxa"/>
            <w:shd w:val="clear" w:color="auto" w:fill="auto"/>
          </w:tcPr>
          <w:p w14:paraId="73BD429C" w14:textId="77777777" w:rsidR="009D73EA" w:rsidRPr="00CC2DEC" w:rsidRDefault="009D73EA" w:rsidP="009D73EA">
            <w:pPr>
              <w:spacing w:line="260" w:lineRule="exact"/>
              <w:ind w:left="-57" w:right="-57"/>
              <w:jc w:val="center"/>
              <w:rPr>
                <w:rFonts w:ascii="Times New Roman" w:hAnsi="Times New Roman" w:cs="Times New Roman"/>
                <w:b/>
                <w:bCs/>
                <w:sz w:val="16"/>
                <w:szCs w:val="16"/>
                <w:cs/>
              </w:rPr>
            </w:pPr>
          </w:p>
        </w:tc>
        <w:tc>
          <w:tcPr>
            <w:tcW w:w="1276" w:type="dxa"/>
          </w:tcPr>
          <w:p w14:paraId="3EB14080" w14:textId="77777777" w:rsidR="009D73EA" w:rsidRPr="00CC2DEC" w:rsidRDefault="009D73EA" w:rsidP="009D73EA">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into Other</w:t>
            </w:r>
          </w:p>
        </w:tc>
        <w:tc>
          <w:tcPr>
            <w:tcW w:w="142" w:type="dxa"/>
          </w:tcPr>
          <w:p w14:paraId="310442A5" w14:textId="77777777" w:rsidR="009D73EA" w:rsidRPr="00CC2DEC" w:rsidRDefault="009D73EA" w:rsidP="009D73EA">
            <w:pPr>
              <w:spacing w:line="260" w:lineRule="exact"/>
              <w:ind w:left="-57" w:right="-57"/>
              <w:jc w:val="center"/>
              <w:rPr>
                <w:rFonts w:ascii="Times New Roman" w:hAnsi="Times New Roman" w:cs="Times New Roman"/>
                <w:b/>
                <w:bCs/>
                <w:sz w:val="16"/>
                <w:szCs w:val="16"/>
                <w:cs/>
              </w:rPr>
            </w:pPr>
          </w:p>
        </w:tc>
        <w:tc>
          <w:tcPr>
            <w:tcW w:w="1275" w:type="dxa"/>
            <w:shd w:val="clear" w:color="auto" w:fill="auto"/>
          </w:tcPr>
          <w:p w14:paraId="0B7D8D1C" w14:textId="000D1DD1" w:rsidR="009D73EA" w:rsidRPr="00CC2DEC" w:rsidRDefault="009D73EA" w:rsidP="009D73EA">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r>
      <w:tr w:rsidR="009D73EA" w:rsidRPr="00CC2DEC" w14:paraId="06A928D1" w14:textId="77777777" w:rsidTr="004449CB">
        <w:trPr>
          <w:trHeight w:val="20"/>
        </w:trPr>
        <w:tc>
          <w:tcPr>
            <w:tcW w:w="3228" w:type="dxa"/>
          </w:tcPr>
          <w:p w14:paraId="5CD3CDE3" w14:textId="77777777" w:rsidR="009D73EA" w:rsidRPr="00CC2DEC" w:rsidRDefault="009D73EA" w:rsidP="009D73EA">
            <w:pPr>
              <w:spacing w:line="260" w:lineRule="exact"/>
              <w:ind w:left="113" w:right="-118"/>
              <w:rPr>
                <w:rFonts w:ascii="Times New Roman" w:hAnsi="Times New Roman" w:cs="Times New Roman"/>
                <w:b/>
                <w:bCs/>
                <w:sz w:val="16"/>
                <w:szCs w:val="16"/>
              </w:rPr>
            </w:pPr>
          </w:p>
        </w:tc>
        <w:tc>
          <w:tcPr>
            <w:tcW w:w="1276" w:type="dxa"/>
          </w:tcPr>
          <w:p w14:paraId="448E6EAE" w14:textId="77777777" w:rsidR="009D73EA" w:rsidRPr="00CC2DEC" w:rsidRDefault="009D73EA" w:rsidP="009D73EA">
            <w:pPr>
              <w:spacing w:line="260" w:lineRule="exact"/>
              <w:jc w:val="center"/>
              <w:rPr>
                <w:rFonts w:ascii="Times New Roman" w:hAnsi="Times New Roman" w:cs="Times New Roman"/>
                <w:b/>
                <w:bCs/>
                <w:sz w:val="16"/>
                <w:szCs w:val="16"/>
              </w:rPr>
            </w:pPr>
          </w:p>
        </w:tc>
        <w:tc>
          <w:tcPr>
            <w:tcW w:w="142" w:type="dxa"/>
          </w:tcPr>
          <w:p w14:paraId="2738F4A9" w14:textId="77777777" w:rsidR="009D73EA" w:rsidRPr="00CC2DEC" w:rsidRDefault="009D73EA" w:rsidP="009D73EA">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4F0EBD01" w14:textId="77777777" w:rsidR="009D73EA" w:rsidRPr="00CC2DEC" w:rsidRDefault="009D73EA" w:rsidP="009D73EA">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Profit or </w:t>
            </w:r>
          </w:p>
        </w:tc>
        <w:tc>
          <w:tcPr>
            <w:tcW w:w="142" w:type="dxa"/>
            <w:shd w:val="clear" w:color="auto" w:fill="auto"/>
          </w:tcPr>
          <w:p w14:paraId="03759F64" w14:textId="77777777" w:rsidR="009D73EA" w:rsidRPr="00CC2DEC" w:rsidRDefault="009D73EA" w:rsidP="009D73EA">
            <w:pPr>
              <w:spacing w:line="260" w:lineRule="exact"/>
              <w:ind w:left="-57" w:right="-57"/>
              <w:jc w:val="center"/>
              <w:rPr>
                <w:rFonts w:ascii="Times New Roman" w:hAnsi="Times New Roman" w:cs="Times New Roman"/>
                <w:b/>
                <w:bCs/>
                <w:sz w:val="16"/>
                <w:szCs w:val="16"/>
                <w:cs/>
              </w:rPr>
            </w:pPr>
          </w:p>
        </w:tc>
        <w:tc>
          <w:tcPr>
            <w:tcW w:w="1276" w:type="dxa"/>
          </w:tcPr>
          <w:p w14:paraId="52707281" w14:textId="77777777" w:rsidR="009D73EA" w:rsidRPr="00CC2DEC" w:rsidRDefault="009D73EA" w:rsidP="009D73EA">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Comprehensive</w:t>
            </w:r>
          </w:p>
        </w:tc>
        <w:tc>
          <w:tcPr>
            <w:tcW w:w="142" w:type="dxa"/>
          </w:tcPr>
          <w:p w14:paraId="3EE59B07" w14:textId="77777777" w:rsidR="009D73EA" w:rsidRPr="00CC2DEC" w:rsidRDefault="009D73EA" w:rsidP="009D73EA">
            <w:pPr>
              <w:spacing w:line="260" w:lineRule="exact"/>
              <w:ind w:left="-57" w:right="-57"/>
              <w:jc w:val="center"/>
              <w:rPr>
                <w:rFonts w:ascii="Times New Roman" w:hAnsi="Times New Roman" w:cs="Times New Roman"/>
                <w:b/>
                <w:bCs/>
                <w:sz w:val="16"/>
                <w:szCs w:val="16"/>
                <w:cs/>
              </w:rPr>
            </w:pPr>
          </w:p>
        </w:tc>
        <w:tc>
          <w:tcPr>
            <w:tcW w:w="1275" w:type="dxa"/>
            <w:shd w:val="clear" w:color="auto" w:fill="auto"/>
          </w:tcPr>
          <w:p w14:paraId="09791F0F" w14:textId="77777777" w:rsidR="009D73EA" w:rsidRPr="00CC2DEC" w:rsidRDefault="009D73EA" w:rsidP="009D73EA">
            <w:pPr>
              <w:spacing w:line="260" w:lineRule="exact"/>
              <w:ind w:left="-57" w:right="-57"/>
              <w:jc w:val="center"/>
              <w:rPr>
                <w:rFonts w:ascii="Times New Roman" w:hAnsi="Times New Roman" w:cs="Times New Roman"/>
                <w:b/>
                <w:bCs/>
                <w:sz w:val="16"/>
                <w:szCs w:val="16"/>
              </w:rPr>
            </w:pPr>
          </w:p>
        </w:tc>
      </w:tr>
      <w:tr w:rsidR="009D73EA" w:rsidRPr="00CC2DEC" w14:paraId="3A7A9459" w14:textId="77777777" w:rsidTr="004449CB">
        <w:trPr>
          <w:trHeight w:val="20"/>
        </w:trPr>
        <w:tc>
          <w:tcPr>
            <w:tcW w:w="3228" w:type="dxa"/>
          </w:tcPr>
          <w:p w14:paraId="228F8D67" w14:textId="77777777" w:rsidR="009D73EA" w:rsidRPr="00CC2DEC" w:rsidRDefault="009D73EA" w:rsidP="009D73EA">
            <w:pPr>
              <w:spacing w:line="260" w:lineRule="exact"/>
              <w:ind w:left="113" w:right="-118"/>
              <w:rPr>
                <w:rFonts w:ascii="Times New Roman" w:hAnsi="Times New Roman" w:cs="Times New Roman"/>
                <w:b/>
                <w:bCs/>
                <w:sz w:val="16"/>
                <w:szCs w:val="16"/>
              </w:rPr>
            </w:pPr>
          </w:p>
        </w:tc>
        <w:tc>
          <w:tcPr>
            <w:tcW w:w="1276" w:type="dxa"/>
          </w:tcPr>
          <w:p w14:paraId="78307A16" w14:textId="77777777" w:rsidR="009D73EA" w:rsidRPr="00CC2DEC" w:rsidRDefault="009D73EA" w:rsidP="009D73EA">
            <w:pPr>
              <w:spacing w:line="260" w:lineRule="exact"/>
              <w:jc w:val="center"/>
              <w:rPr>
                <w:rFonts w:ascii="Times New Roman" w:hAnsi="Times New Roman" w:cs="Times New Roman"/>
                <w:b/>
                <w:bCs/>
                <w:sz w:val="16"/>
                <w:szCs w:val="16"/>
              </w:rPr>
            </w:pPr>
          </w:p>
        </w:tc>
        <w:tc>
          <w:tcPr>
            <w:tcW w:w="142" w:type="dxa"/>
          </w:tcPr>
          <w:p w14:paraId="76C89DBE" w14:textId="77777777" w:rsidR="009D73EA" w:rsidRPr="00CC2DEC" w:rsidRDefault="009D73EA" w:rsidP="009D73EA">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095876B1" w14:textId="77777777" w:rsidR="009D73EA" w:rsidRPr="00CC2DEC" w:rsidRDefault="009D73EA" w:rsidP="009D73EA">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Loss</w:t>
            </w:r>
          </w:p>
        </w:tc>
        <w:tc>
          <w:tcPr>
            <w:tcW w:w="142" w:type="dxa"/>
            <w:shd w:val="clear" w:color="auto" w:fill="auto"/>
          </w:tcPr>
          <w:p w14:paraId="21CE10BC" w14:textId="77777777" w:rsidR="009D73EA" w:rsidRPr="00CC2DEC" w:rsidRDefault="009D73EA" w:rsidP="009D73EA">
            <w:pPr>
              <w:spacing w:line="260" w:lineRule="exact"/>
              <w:ind w:left="-57" w:right="-57"/>
              <w:jc w:val="center"/>
              <w:rPr>
                <w:rFonts w:ascii="Times New Roman" w:hAnsi="Times New Roman" w:cs="Times New Roman"/>
                <w:b/>
                <w:bCs/>
                <w:sz w:val="16"/>
                <w:szCs w:val="16"/>
                <w:cs/>
              </w:rPr>
            </w:pPr>
          </w:p>
        </w:tc>
        <w:tc>
          <w:tcPr>
            <w:tcW w:w="1276" w:type="dxa"/>
          </w:tcPr>
          <w:p w14:paraId="7964CB1E" w14:textId="77777777" w:rsidR="009D73EA" w:rsidRPr="00CC2DEC" w:rsidRDefault="009D73EA" w:rsidP="009D73EA">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Income</w:t>
            </w:r>
          </w:p>
        </w:tc>
        <w:tc>
          <w:tcPr>
            <w:tcW w:w="142" w:type="dxa"/>
          </w:tcPr>
          <w:p w14:paraId="2AD14166" w14:textId="77777777" w:rsidR="009D73EA" w:rsidRPr="00CC2DEC" w:rsidRDefault="009D73EA" w:rsidP="009D73EA">
            <w:pPr>
              <w:spacing w:line="260" w:lineRule="exact"/>
              <w:ind w:left="-57" w:right="-57"/>
              <w:jc w:val="center"/>
              <w:rPr>
                <w:rFonts w:ascii="Times New Roman" w:hAnsi="Times New Roman" w:cs="Times New Roman"/>
                <w:b/>
                <w:bCs/>
                <w:sz w:val="16"/>
                <w:szCs w:val="16"/>
                <w:cs/>
              </w:rPr>
            </w:pPr>
          </w:p>
        </w:tc>
        <w:tc>
          <w:tcPr>
            <w:tcW w:w="1275" w:type="dxa"/>
            <w:shd w:val="clear" w:color="auto" w:fill="auto"/>
          </w:tcPr>
          <w:p w14:paraId="38C6B781" w14:textId="77777777" w:rsidR="009D73EA" w:rsidRPr="00CC2DEC" w:rsidRDefault="009D73EA" w:rsidP="009D73EA">
            <w:pPr>
              <w:spacing w:line="260" w:lineRule="exact"/>
              <w:ind w:left="-57" w:right="-57"/>
              <w:jc w:val="center"/>
              <w:rPr>
                <w:rFonts w:ascii="Times New Roman" w:hAnsi="Times New Roman" w:cs="Times New Roman"/>
                <w:b/>
                <w:bCs/>
                <w:sz w:val="16"/>
                <w:szCs w:val="16"/>
              </w:rPr>
            </w:pPr>
          </w:p>
        </w:tc>
      </w:tr>
      <w:tr w:rsidR="009D73EA" w:rsidRPr="00CC2DEC" w14:paraId="58111CD0" w14:textId="77777777" w:rsidTr="003319A1">
        <w:trPr>
          <w:trHeight w:val="20"/>
        </w:trPr>
        <w:tc>
          <w:tcPr>
            <w:tcW w:w="3228" w:type="dxa"/>
            <w:vAlign w:val="bottom"/>
          </w:tcPr>
          <w:p w14:paraId="0B99F4ED" w14:textId="77777777" w:rsidR="009D73EA" w:rsidRPr="00CC2DEC" w:rsidRDefault="009D73EA" w:rsidP="009D73EA">
            <w:pPr>
              <w:spacing w:before="120"/>
              <w:ind w:left="113" w:right="-118"/>
              <w:rPr>
                <w:rFonts w:ascii="Times New Roman" w:hAnsi="Times New Roman" w:cs="Times New Roman"/>
                <w:sz w:val="16"/>
                <w:szCs w:val="16"/>
              </w:rPr>
            </w:pPr>
            <w:r w:rsidRPr="00CC2DEC">
              <w:rPr>
                <w:rFonts w:ascii="Times New Roman" w:hAnsi="Times New Roman" w:cs="Times New Roman"/>
                <w:sz w:val="16"/>
                <w:szCs w:val="16"/>
              </w:rPr>
              <w:t>Deferred tax assets</w:t>
            </w:r>
          </w:p>
        </w:tc>
        <w:tc>
          <w:tcPr>
            <w:tcW w:w="1276" w:type="dxa"/>
            <w:vAlign w:val="bottom"/>
          </w:tcPr>
          <w:p w14:paraId="2C55CC5D" w14:textId="77777777" w:rsidR="009D73EA" w:rsidRPr="00CC2DEC" w:rsidRDefault="009D73EA" w:rsidP="009D73EA">
            <w:pPr>
              <w:spacing w:before="120"/>
              <w:ind w:left="-455" w:right="154"/>
              <w:jc w:val="right"/>
              <w:rPr>
                <w:rFonts w:ascii="Times New Roman" w:hAnsi="Times New Roman" w:cs="Times New Roman"/>
                <w:sz w:val="16"/>
                <w:szCs w:val="16"/>
              </w:rPr>
            </w:pPr>
          </w:p>
        </w:tc>
        <w:tc>
          <w:tcPr>
            <w:tcW w:w="142" w:type="dxa"/>
            <w:vAlign w:val="bottom"/>
          </w:tcPr>
          <w:p w14:paraId="728DE253" w14:textId="77777777" w:rsidR="009D73EA" w:rsidRPr="00CC2DEC" w:rsidRDefault="009D73EA" w:rsidP="009D73EA">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4830827D" w14:textId="77777777" w:rsidR="009D73EA" w:rsidRPr="00CC2DEC" w:rsidRDefault="009D73EA" w:rsidP="009D73EA">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080AC477" w14:textId="77777777" w:rsidR="009D73EA" w:rsidRPr="00CC2DEC" w:rsidRDefault="009D73EA" w:rsidP="009D73EA">
            <w:pPr>
              <w:spacing w:before="120"/>
              <w:ind w:left="-57" w:right="-57"/>
              <w:jc w:val="center"/>
              <w:rPr>
                <w:rFonts w:ascii="Times New Roman" w:hAnsi="Times New Roman" w:cs="Times New Roman"/>
                <w:sz w:val="16"/>
                <w:szCs w:val="16"/>
                <w:cs/>
              </w:rPr>
            </w:pPr>
          </w:p>
        </w:tc>
        <w:tc>
          <w:tcPr>
            <w:tcW w:w="1276" w:type="dxa"/>
            <w:vAlign w:val="bottom"/>
          </w:tcPr>
          <w:p w14:paraId="201FAE8C" w14:textId="77777777" w:rsidR="009D73EA" w:rsidRPr="00CC2DEC" w:rsidRDefault="009D73EA" w:rsidP="009D73EA">
            <w:pPr>
              <w:spacing w:before="120"/>
              <w:ind w:left="-455" w:right="154"/>
              <w:jc w:val="right"/>
              <w:rPr>
                <w:rFonts w:ascii="Times New Roman" w:hAnsi="Times New Roman" w:cs="Times New Roman"/>
                <w:sz w:val="16"/>
                <w:szCs w:val="16"/>
              </w:rPr>
            </w:pPr>
          </w:p>
        </w:tc>
        <w:tc>
          <w:tcPr>
            <w:tcW w:w="142" w:type="dxa"/>
            <w:vAlign w:val="bottom"/>
          </w:tcPr>
          <w:p w14:paraId="7A77F5DD" w14:textId="77777777" w:rsidR="009D73EA" w:rsidRPr="00CC2DEC" w:rsidRDefault="009D73EA" w:rsidP="009D73EA">
            <w:pPr>
              <w:spacing w:before="120"/>
              <w:ind w:left="-57" w:right="-57"/>
              <w:jc w:val="center"/>
              <w:rPr>
                <w:rFonts w:ascii="Times New Roman" w:hAnsi="Times New Roman" w:cs="Times New Roman"/>
                <w:sz w:val="16"/>
                <w:szCs w:val="16"/>
                <w:cs/>
              </w:rPr>
            </w:pPr>
          </w:p>
        </w:tc>
        <w:tc>
          <w:tcPr>
            <w:tcW w:w="1275" w:type="dxa"/>
            <w:shd w:val="clear" w:color="auto" w:fill="auto"/>
            <w:vAlign w:val="bottom"/>
          </w:tcPr>
          <w:p w14:paraId="67202AA6" w14:textId="77777777" w:rsidR="009D73EA" w:rsidRPr="00CC2DEC" w:rsidRDefault="009D73EA" w:rsidP="009D73EA">
            <w:pPr>
              <w:spacing w:before="120"/>
              <w:ind w:left="-455" w:right="154"/>
              <w:jc w:val="right"/>
              <w:rPr>
                <w:rFonts w:ascii="Times New Roman" w:hAnsi="Times New Roman" w:cs="Times New Roman"/>
                <w:sz w:val="16"/>
                <w:szCs w:val="16"/>
              </w:rPr>
            </w:pPr>
          </w:p>
        </w:tc>
      </w:tr>
      <w:tr w:rsidR="009D73EA" w:rsidRPr="00CC2DEC" w14:paraId="67FC552B" w14:textId="77777777" w:rsidTr="003319A1">
        <w:trPr>
          <w:trHeight w:val="20"/>
        </w:trPr>
        <w:tc>
          <w:tcPr>
            <w:tcW w:w="3228" w:type="dxa"/>
            <w:vAlign w:val="bottom"/>
          </w:tcPr>
          <w:p w14:paraId="238B30BB" w14:textId="77777777" w:rsidR="009D73EA" w:rsidRPr="00CC2DEC" w:rsidRDefault="009D73EA" w:rsidP="009D73EA">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Impairment of assets</w:t>
            </w:r>
          </w:p>
        </w:tc>
        <w:tc>
          <w:tcPr>
            <w:tcW w:w="1276" w:type="dxa"/>
            <w:shd w:val="clear" w:color="auto" w:fill="auto"/>
            <w:vAlign w:val="bottom"/>
          </w:tcPr>
          <w:p w14:paraId="2DD92F41" w14:textId="4DF794CF" w:rsidR="009D73EA" w:rsidRPr="00CC2DEC" w:rsidRDefault="009D73EA" w:rsidP="009D73EA">
            <w:pPr>
              <w:tabs>
                <w:tab w:val="decimal" w:pos="1106"/>
              </w:tabs>
              <w:spacing w:before="120"/>
              <w:ind w:left="-455"/>
              <w:rPr>
                <w:rFonts w:ascii="Times New Roman" w:hAnsi="Times New Roman" w:cs="Times New Roman"/>
                <w:sz w:val="16"/>
                <w:szCs w:val="16"/>
                <w:cs/>
              </w:rPr>
            </w:pPr>
            <w:r w:rsidRPr="00CC2DEC">
              <w:rPr>
                <w:rFonts w:ascii="Times New Roman" w:hAnsi="Times New Roman" w:cs="Times New Roman"/>
                <w:sz w:val="16"/>
                <w:szCs w:val="16"/>
              </w:rPr>
              <w:t>317</w:t>
            </w:r>
          </w:p>
        </w:tc>
        <w:tc>
          <w:tcPr>
            <w:tcW w:w="142" w:type="dxa"/>
            <w:shd w:val="clear" w:color="auto" w:fill="auto"/>
            <w:vAlign w:val="bottom"/>
          </w:tcPr>
          <w:p w14:paraId="7FF6A8BA" w14:textId="77777777" w:rsidR="009D73EA" w:rsidRPr="00CC2DEC" w:rsidRDefault="009D73EA" w:rsidP="009D73EA">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34B3D8CA" w14:textId="1801CA02" w:rsidR="009D73EA" w:rsidRPr="00CC2DEC" w:rsidRDefault="000D1779" w:rsidP="009D73EA">
            <w:pPr>
              <w:tabs>
                <w:tab w:val="decimal" w:pos="1106"/>
              </w:tabs>
              <w:spacing w:before="120"/>
              <w:ind w:left="-455"/>
              <w:rPr>
                <w:rFonts w:ascii="Times New Roman" w:hAnsi="Times New Roman" w:cs="Times New Roman"/>
                <w:sz w:val="16"/>
                <w:szCs w:val="16"/>
                <w:cs/>
              </w:rPr>
            </w:pPr>
            <w:r w:rsidRPr="00CC2DEC">
              <w:rPr>
                <w:rFonts w:ascii="Times New Roman" w:hAnsi="Times New Roman" w:cs="Times New Roman"/>
                <w:sz w:val="16"/>
                <w:szCs w:val="16"/>
                <w:cs/>
              </w:rPr>
              <w:t>(</w:t>
            </w:r>
            <w:r w:rsidRPr="00CC2DEC">
              <w:rPr>
                <w:rFonts w:ascii="Times New Roman" w:hAnsi="Times New Roman" w:cs="Times New Roman"/>
                <w:sz w:val="16"/>
                <w:szCs w:val="16"/>
              </w:rPr>
              <w:t>33</w:t>
            </w:r>
            <w:r w:rsidRPr="00CC2DEC">
              <w:rPr>
                <w:rFonts w:ascii="Times New Roman" w:hAnsi="Times New Roman" w:cs="Times New Roman"/>
                <w:sz w:val="16"/>
                <w:szCs w:val="16"/>
                <w:cs/>
              </w:rPr>
              <w:t>)</w:t>
            </w:r>
          </w:p>
        </w:tc>
        <w:tc>
          <w:tcPr>
            <w:tcW w:w="142" w:type="dxa"/>
            <w:shd w:val="clear" w:color="auto" w:fill="auto"/>
            <w:vAlign w:val="bottom"/>
          </w:tcPr>
          <w:p w14:paraId="7290828A" w14:textId="77777777" w:rsidR="009D73EA" w:rsidRPr="00CC2DEC" w:rsidRDefault="009D73EA" w:rsidP="009D73EA">
            <w:pPr>
              <w:spacing w:before="120"/>
              <w:ind w:left="-57" w:right="-57"/>
              <w:jc w:val="center"/>
              <w:rPr>
                <w:rFonts w:ascii="Times New Roman" w:hAnsi="Times New Roman" w:cs="Times New Roman"/>
                <w:sz w:val="16"/>
                <w:szCs w:val="16"/>
                <w:cs/>
              </w:rPr>
            </w:pPr>
          </w:p>
        </w:tc>
        <w:tc>
          <w:tcPr>
            <w:tcW w:w="1276" w:type="dxa"/>
            <w:shd w:val="clear" w:color="auto" w:fill="auto"/>
            <w:vAlign w:val="bottom"/>
          </w:tcPr>
          <w:p w14:paraId="2CECDB13" w14:textId="04586952" w:rsidR="009D73EA" w:rsidRPr="00CC2DEC" w:rsidRDefault="009D73EA" w:rsidP="009D73EA">
            <w:pPr>
              <w:tabs>
                <w:tab w:val="decimal" w:pos="708"/>
              </w:tabs>
              <w:spacing w:before="120"/>
              <w:rPr>
                <w:rFonts w:ascii="Times New Roman" w:hAnsi="Times New Roman" w:cs="Times New Roman"/>
                <w:sz w:val="16"/>
                <w:cs/>
                <w:lang w:val="en-GB"/>
              </w:rPr>
            </w:pPr>
            <w:r w:rsidRPr="00CC2DEC">
              <w:rPr>
                <w:rFonts w:ascii="Times New Roman" w:hAnsi="Times New Roman" w:cs="Times New Roman"/>
                <w:sz w:val="16"/>
                <w:szCs w:val="16"/>
                <w:cs/>
                <w:lang w:val="en-GB"/>
              </w:rPr>
              <w:t>-</w:t>
            </w:r>
          </w:p>
        </w:tc>
        <w:tc>
          <w:tcPr>
            <w:tcW w:w="142" w:type="dxa"/>
            <w:shd w:val="clear" w:color="auto" w:fill="auto"/>
            <w:vAlign w:val="bottom"/>
          </w:tcPr>
          <w:p w14:paraId="159D33F5" w14:textId="77777777" w:rsidR="009D73EA" w:rsidRPr="00CC2DEC" w:rsidRDefault="009D73EA" w:rsidP="009D73EA">
            <w:pPr>
              <w:spacing w:before="120"/>
              <w:ind w:left="-455" w:right="154"/>
              <w:jc w:val="right"/>
              <w:rPr>
                <w:rFonts w:ascii="Times New Roman" w:hAnsi="Times New Roman" w:cs="Times New Roman"/>
                <w:sz w:val="16"/>
                <w:szCs w:val="16"/>
                <w:cs/>
              </w:rPr>
            </w:pPr>
          </w:p>
        </w:tc>
        <w:tc>
          <w:tcPr>
            <w:tcW w:w="1275" w:type="dxa"/>
            <w:shd w:val="clear" w:color="auto" w:fill="auto"/>
            <w:vAlign w:val="bottom"/>
          </w:tcPr>
          <w:p w14:paraId="4ADEFF7E" w14:textId="37315DFE" w:rsidR="009D73EA" w:rsidRPr="00CC2DEC" w:rsidRDefault="000D1779" w:rsidP="009D73EA">
            <w:pPr>
              <w:tabs>
                <w:tab w:val="decimal" w:pos="964"/>
              </w:tabs>
              <w:spacing w:before="120"/>
              <w:ind w:left="-455"/>
              <w:rPr>
                <w:rFonts w:ascii="Times New Roman" w:hAnsi="Times New Roman" w:cs="Times New Roman"/>
                <w:sz w:val="16"/>
                <w:szCs w:val="16"/>
              </w:rPr>
            </w:pPr>
            <w:r w:rsidRPr="00CC2DEC">
              <w:rPr>
                <w:rFonts w:ascii="Times New Roman" w:hAnsi="Times New Roman" w:cs="Times New Roman"/>
                <w:sz w:val="16"/>
                <w:szCs w:val="16"/>
              </w:rPr>
              <w:t>284</w:t>
            </w:r>
          </w:p>
        </w:tc>
      </w:tr>
      <w:tr w:rsidR="009D73EA" w:rsidRPr="00CC2DEC" w14:paraId="3939E6CE" w14:textId="77777777" w:rsidTr="003319A1">
        <w:trPr>
          <w:trHeight w:val="20"/>
        </w:trPr>
        <w:tc>
          <w:tcPr>
            <w:tcW w:w="3228" w:type="dxa"/>
            <w:vAlign w:val="bottom"/>
          </w:tcPr>
          <w:p w14:paraId="3FDD431E" w14:textId="3270051E" w:rsidR="009D73EA" w:rsidRPr="00CC2DEC" w:rsidRDefault="009D73EA" w:rsidP="009D73EA">
            <w:pPr>
              <w:spacing w:before="120"/>
              <w:ind w:left="600" w:right="1078" w:hanging="180"/>
              <w:rPr>
                <w:rFonts w:ascii="Times New Roman" w:hAnsi="Times New Roman" w:cs="Times New Roman"/>
                <w:sz w:val="16"/>
                <w:szCs w:val="16"/>
              </w:rPr>
            </w:pPr>
            <w:r w:rsidRPr="00CC2DEC">
              <w:rPr>
                <w:rFonts w:ascii="Times New Roman" w:hAnsi="Times New Roman" w:cs="Times New Roman"/>
                <w:sz w:val="16"/>
                <w:szCs w:val="16"/>
              </w:rPr>
              <w:t>Loans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 xml:space="preserve">to customers and </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accrued interest</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receivables, net</w:t>
            </w:r>
          </w:p>
        </w:tc>
        <w:tc>
          <w:tcPr>
            <w:tcW w:w="1276" w:type="dxa"/>
            <w:shd w:val="clear" w:color="auto" w:fill="auto"/>
            <w:vAlign w:val="bottom"/>
          </w:tcPr>
          <w:p w14:paraId="00DBEA25" w14:textId="7AC71B8C" w:rsidR="009D73EA" w:rsidRPr="00CC2DEC" w:rsidRDefault="009D73EA"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rPr>
              <w:t>956</w:t>
            </w:r>
          </w:p>
        </w:tc>
        <w:tc>
          <w:tcPr>
            <w:tcW w:w="142" w:type="dxa"/>
            <w:shd w:val="clear" w:color="auto" w:fill="auto"/>
            <w:vAlign w:val="bottom"/>
          </w:tcPr>
          <w:p w14:paraId="0FB2421F" w14:textId="77777777" w:rsidR="009D73EA" w:rsidRPr="00CC2DEC" w:rsidRDefault="009D73EA" w:rsidP="009D73EA">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2D72AE24" w14:textId="2C1A0458" w:rsidR="009D73EA" w:rsidRPr="00CC2DEC" w:rsidRDefault="000D1779"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14</w:t>
            </w:r>
            <w:r w:rsidRPr="00CC2DEC">
              <w:rPr>
                <w:rFonts w:ascii="Times New Roman" w:hAnsi="Times New Roman" w:cs="Times New Roman"/>
                <w:sz w:val="16"/>
                <w:szCs w:val="16"/>
                <w:cs/>
              </w:rPr>
              <w:t>)</w:t>
            </w:r>
          </w:p>
        </w:tc>
        <w:tc>
          <w:tcPr>
            <w:tcW w:w="142" w:type="dxa"/>
            <w:shd w:val="clear" w:color="auto" w:fill="auto"/>
            <w:vAlign w:val="bottom"/>
          </w:tcPr>
          <w:p w14:paraId="238F579F" w14:textId="77777777" w:rsidR="009D73EA" w:rsidRPr="00CC2DEC" w:rsidRDefault="009D73EA" w:rsidP="009D73EA">
            <w:pPr>
              <w:spacing w:before="120"/>
              <w:ind w:left="-57" w:right="-57"/>
              <w:jc w:val="right"/>
              <w:rPr>
                <w:rFonts w:ascii="Times New Roman" w:hAnsi="Times New Roman" w:cs="Times New Roman"/>
                <w:sz w:val="16"/>
                <w:szCs w:val="16"/>
                <w:cs/>
              </w:rPr>
            </w:pPr>
          </w:p>
        </w:tc>
        <w:tc>
          <w:tcPr>
            <w:tcW w:w="1276" w:type="dxa"/>
            <w:shd w:val="clear" w:color="auto" w:fill="auto"/>
            <w:vAlign w:val="bottom"/>
          </w:tcPr>
          <w:p w14:paraId="0F921D24" w14:textId="00A2967A" w:rsidR="009D73EA" w:rsidRPr="00CC2DEC" w:rsidRDefault="009D73EA" w:rsidP="009D73EA">
            <w:pPr>
              <w:tabs>
                <w:tab w:val="decimal" w:pos="708"/>
              </w:tabs>
              <w:spacing w:before="120"/>
              <w:rPr>
                <w:rFonts w:ascii="Times New Roman" w:hAnsi="Times New Roman" w:cs="Times New Roman"/>
                <w:sz w:val="16"/>
                <w:szCs w:val="16"/>
                <w:cs/>
              </w:rPr>
            </w:pPr>
            <w:r w:rsidRPr="00CC2DEC">
              <w:rPr>
                <w:rFonts w:ascii="Times New Roman" w:hAnsi="Times New Roman" w:cs="Times New Roman"/>
                <w:sz w:val="16"/>
                <w:szCs w:val="16"/>
                <w:cs/>
              </w:rPr>
              <w:t>-</w:t>
            </w:r>
          </w:p>
        </w:tc>
        <w:tc>
          <w:tcPr>
            <w:tcW w:w="142" w:type="dxa"/>
            <w:shd w:val="clear" w:color="auto" w:fill="auto"/>
            <w:vAlign w:val="bottom"/>
          </w:tcPr>
          <w:p w14:paraId="73749CE8" w14:textId="77777777" w:rsidR="009D73EA" w:rsidRPr="00CC2DEC" w:rsidRDefault="009D73EA" w:rsidP="009D73EA">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31919625" w14:textId="131CCEDE" w:rsidR="009D73EA" w:rsidRPr="00CC2DEC" w:rsidRDefault="000D1779" w:rsidP="009D73EA">
            <w:pPr>
              <w:tabs>
                <w:tab w:val="decimal" w:pos="964"/>
              </w:tabs>
              <w:spacing w:before="120"/>
              <w:ind w:left="-455"/>
              <w:rPr>
                <w:rFonts w:ascii="Times New Roman" w:hAnsi="Times New Roman" w:cs="Times New Roman"/>
                <w:sz w:val="16"/>
                <w:szCs w:val="16"/>
              </w:rPr>
            </w:pPr>
            <w:r w:rsidRPr="00CC2DEC">
              <w:rPr>
                <w:rFonts w:ascii="Times New Roman" w:hAnsi="Times New Roman" w:cs="Times New Roman"/>
                <w:sz w:val="16"/>
                <w:szCs w:val="16"/>
              </w:rPr>
              <w:t>942</w:t>
            </w:r>
          </w:p>
        </w:tc>
      </w:tr>
      <w:tr w:rsidR="009D73EA" w:rsidRPr="00CC2DEC" w14:paraId="630947EA" w14:textId="77777777" w:rsidTr="003319A1">
        <w:trPr>
          <w:trHeight w:val="20"/>
        </w:trPr>
        <w:tc>
          <w:tcPr>
            <w:tcW w:w="3228" w:type="dxa"/>
            <w:vAlign w:val="bottom"/>
          </w:tcPr>
          <w:p w14:paraId="7D582CBF" w14:textId="77777777" w:rsidR="009D73EA" w:rsidRPr="00CC2DEC" w:rsidRDefault="009D73EA" w:rsidP="009D73EA">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Provisions</w:t>
            </w:r>
          </w:p>
        </w:tc>
        <w:tc>
          <w:tcPr>
            <w:tcW w:w="1276" w:type="dxa"/>
            <w:shd w:val="clear" w:color="auto" w:fill="auto"/>
            <w:vAlign w:val="bottom"/>
          </w:tcPr>
          <w:p w14:paraId="3AB99944" w14:textId="4378B2D6" w:rsidR="009D73EA" w:rsidRPr="00CC2DEC" w:rsidRDefault="009D73EA"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rPr>
              <w:t>2,032</w:t>
            </w:r>
          </w:p>
        </w:tc>
        <w:tc>
          <w:tcPr>
            <w:tcW w:w="142" w:type="dxa"/>
            <w:shd w:val="clear" w:color="auto" w:fill="auto"/>
            <w:vAlign w:val="bottom"/>
          </w:tcPr>
          <w:p w14:paraId="7D39A588" w14:textId="77777777" w:rsidR="009D73EA" w:rsidRPr="00CC2DEC" w:rsidRDefault="009D73EA" w:rsidP="009D73EA">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27905ED3" w14:textId="27F6D1B5" w:rsidR="009D73EA" w:rsidRPr="00CC2DEC" w:rsidRDefault="000D1779"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13</w:t>
            </w:r>
            <w:r w:rsidRPr="00CC2DEC">
              <w:rPr>
                <w:rFonts w:ascii="Times New Roman" w:hAnsi="Times New Roman" w:cs="Times New Roman"/>
                <w:sz w:val="16"/>
                <w:szCs w:val="16"/>
                <w:cs/>
              </w:rPr>
              <w:t>)</w:t>
            </w:r>
          </w:p>
        </w:tc>
        <w:tc>
          <w:tcPr>
            <w:tcW w:w="142" w:type="dxa"/>
            <w:shd w:val="clear" w:color="auto" w:fill="auto"/>
            <w:vAlign w:val="bottom"/>
          </w:tcPr>
          <w:p w14:paraId="68928769" w14:textId="77777777" w:rsidR="009D73EA" w:rsidRPr="00CC2DEC" w:rsidRDefault="009D73EA" w:rsidP="009D73EA">
            <w:pPr>
              <w:tabs>
                <w:tab w:val="decimal" w:pos="813"/>
              </w:tabs>
              <w:spacing w:before="120"/>
              <w:ind w:left="-455"/>
              <w:jc w:val="center"/>
              <w:rPr>
                <w:rFonts w:ascii="Times New Roman" w:hAnsi="Times New Roman" w:cs="Times New Roman"/>
                <w:sz w:val="16"/>
                <w:szCs w:val="16"/>
                <w:cs/>
              </w:rPr>
            </w:pPr>
          </w:p>
        </w:tc>
        <w:tc>
          <w:tcPr>
            <w:tcW w:w="1276" w:type="dxa"/>
            <w:shd w:val="clear" w:color="auto" w:fill="auto"/>
            <w:vAlign w:val="bottom"/>
          </w:tcPr>
          <w:p w14:paraId="5861C147" w14:textId="7075CB5F" w:rsidR="009D73EA" w:rsidRPr="00CC2DEC" w:rsidRDefault="000D1779" w:rsidP="000D1779">
            <w:pPr>
              <w:tabs>
                <w:tab w:val="decimal" w:pos="1115"/>
              </w:tabs>
              <w:spacing w:before="120"/>
              <w:rPr>
                <w:rFonts w:ascii="Times New Roman" w:hAnsi="Times New Roman" w:cs="Times New Roman"/>
                <w:sz w:val="16"/>
                <w:szCs w:val="16"/>
                <w:cs/>
              </w:rPr>
            </w:pPr>
            <w:r w:rsidRPr="00CC2DEC">
              <w:rPr>
                <w:rFonts w:ascii="Times New Roman" w:hAnsi="Times New Roman" w:cs="Times New Roman"/>
                <w:sz w:val="16"/>
                <w:szCs w:val="16"/>
                <w:cs/>
              </w:rPr>
              <w:t>(</w:t>
            </w:r>
            <w:r w:rsidRPr="00CC2DEC">
              <w:rPr>
                <w:rFonts w:ascii="Times New Roman" w:hAnsi="Times New Roman" w:cs="Times New Roman"/>
                <w:sz w:val="16"/>
                <w:szCs w:val="16"/>
              </w:rPr>
              <w:t>208</w:t>
            </w:r>
            <w:r w:rsidRPr="00CC2DEC">
              <w:rPr>
                <w:rFonts w:ascii="Times New Roman" w:hAnsi="Times New Roman" w:cs="Times New Roman"/>
                <w:sz w:val="16"/>
                <w:szCs w:val="16"/>
                <w:cs/>
              </w:rPr>
              <w:t>)</w:t>
            </w:r>
          </w:p>
        </w:tc>
        <w:tc>
          <w:tcPr>
            <w:tcW w:w="142" w:type="dxa"/>
            <w:shd w:val="clear" w:color="auto" w:fill="auto"/>
            <w:vAlign w:val="bottom"/>
          </w:tcPr>
          <w:p w14:paraId="39409D7B" w14:textId="77777777" w:rsidR="009D73EA" w:rsidRPr="00CC2DEC" w:rsidRDefault="009D73EA" w:rsidP="009D73EA">
            <w:pPr>
              <w:spacing w:before="120"/>
              <w:ind w:left="-57" w:right="154"/>
              <w:jc w:val="right"/>
              <w:rPr>
                <w:rFonts w:ascii="Times New Roman" w:hAnsi="Times New Roman" w:cs="Times New Roman"/>
                <w:sz w:val="16"/>
                <w:szCs w:val="16"/>
              </w:rPr>
            </w:pPr>
          </w:p>
        </w:tc>
        <w:tc>
          <w:tcPr>
            <w:tcW w:w="1275" w:type="dxa"/>
            <w:shd w:val="clear" w:color="auto" w:fill="auto"/>
            <w:vAlign w:val="bottom"/>
          </w:tcPr>
          <w:p w14:paraId="7EE6459B" w14:textId="18B532CC" w:rsidR="009D73EA" w:rsidRPr="00CC2DEC" w:rsidRDefault="000D1779" w:rsidP="009D73EA">
            <w:pPr>
              <w:tabs>
                <w:tab w:val="decimal" w:pos="964"/>
              </w:tabs>
              <w:spacing w:before="120"/>
              <w:ind w:left="-455"/>
              <w:rPr>
                <w:rFonts w:ascii="Times New Roman" w:hAnsi="Times New Roman" w:cs="Times New Roman"/>
                <w:sz w:val="16"/>
                <w:szCs w:val="16"/>
              </w:rPr>
            </w:pPr>
            <w:r w:rsidRPr="00CC2DEC">
              <w:rPr>
                <w:rFonts w:ascii="Times New Roman" w:hAnsi="Times New Roman" w:cs="Times New Roman"/>
                <w:sz w:val="16"/>
                <w:szCs w:val="16"/>
              </w:rPr>
              <w:t>1,811</w:t>
            </w:r>
          </w:p>
        </w:tc>
      </w:tr>
      <w:tr w:rsidR="009D73EA" w:rsidRPr="00CC2DEC" w14:paraId="72FB5B21" w14:textId="77777777" w:rsidTr="003319A1">
        <w:trPr>
          <w:trHeight w:val="20"/>
        </w:trPr>
        <w:tc>
          <w:tcPr>
            <w:tcW w:w="3228" w:type="dxa"/>
            <w:vAlign w:val="bottom"/>
          </w:tcPr>
          <w:p w14:paraId="7618B88B" w14:textId="77777777" w:rsidR="009D73EA" w:rsidRPr="00CC2DEC" w:rsidRDefault="009D73EA" w:rsidP="009D73EA">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 xml:space="preserve">Others </w:t>
            </w:r>
          </w:p>
        </w:tc>
        <w:tc>
          <w:tcPr>
            <w:tcW w:w="1276" w:type="dxa"/>
            <w:tcBorders>
              <w:bottom w:val="single" w:sz="4" w:space="0" w:color="auto"/>
            </w:tcBorders>
            <w:shd w:val="clear" w:color="auto" w:fill="auto"/>
            <w:vAlign w:val="bottom"/>
          </w:tcPr>
          <w:p w14:paraId="2D6C92DA" w14:textId="087181A7" w:rsidR="009D73EA" w:rsidRPr="00CC2DEC" w:rsidRDefault="009D73EA" w:rsidP="009D73EA">
            <w:pPr>
              <w:tabs>
                <w:tab w:val="decimal" w:pos="1106"/>
              </w:tabs>
              <w:spacing w:before="120"/>
              <w:ind w:left="-455"/>
              <w:rPr>
                <w:rFonts w:ascii="Times New Roman" w:hAnsi="Times New Roman" w:cs="Times New Roman"/>
                <w:sz w:val="16"/>
                <w:szCs w:val="16"/>
                <w:cs/>
              </w:rPr>
            </w:pPr>
            <w:r w:rsidRPr="00CC2DEC">
              <w:rPr>
                <w:rFonts w:ascii="Times New Roman" w:hAnsi="Times New Roman" w:cs="Times New Roman"/>
                <w:sz w:val="16"/>
                <w:szCs w:val="16"/>
              </w:rPr>
              <w:t>537</w:t>
            </w:r>
          </w:p>
        </w:tc>
        <w:tc>
          <w:tcPr>
            <w:tcW w:w="142" w:type="dxa"/>
            <w:shd w:val="clear" w:color="auto" w:fill="auto"/>
            <w:vAlign w:val="bottom"/>
          </w:tcPr>
          <w:p w14:paraId="394A6D78" w14:textId="77777777" w:rsidR="009D73EA" w:rsidRPr="00CC2DEC" w:rsidRDefault="009D73EA" w:rsidP="009D73EA">
            <w:pPr>
              <w:spacing w:before="120"/>
              <w:ind w:left="-455" w:right="154"/>
              <w:jc w:val="right"/>
              <w:rPr>
                <w:rFonts w:ascii="Times New Roman" w:hAnsi="Times New Roman" w:cs="Times New Roman"/>
                <w:sz w:val="16"/>
                <w:szCs w:val="16"/>
              </w:rPr>
            </w:pPr>
          </w:p>
        </w:tc>
        <w:tc>
          <w:tcPr>
            <w:tcW w:w="1275" w:type="dxa"/>
            <w:tcBorders>
              <w:bottom w:val="single" w:sz="4" w:space="0" w:color="auto"/>
            </w:tcBorders>
            <w:shd w:val="clear" w:color="auto" w:fill="auto"/>
            <w:vAlign w:val="bottom"/>
          </w:tcPr>
          <w:p w14:paraId="775657E0" w14:textId="65A58D72" w:rsidR="009D73EA" w:rsidRPr="00CC2DEC" w:rsidRDefault="000D1779" w:rsidP="009D73EA">
            <w:pPr>
              <w:tabs>
                <w:tab w:val="decimal" w:pos="1106"/>
              </w:tabs>
              <w:spacing w:before="120"/>
              <w:ind w:left="-455"/>
              <w:rPr>
                <w:rFonts w:ascii="Times New Roman" w:hAnsi="Times New Roman" w:cs="Times New Roman"/>
                <w:sz w:val="16"/>
                <w:szCs w:val="16"/>
                <w:cs/>
              </w:rPr>
            </w:pPr>
            <w:r w:rsidRPr="00CC2DEC">
              <w:rPr>
                <w:rFonts w:ascii="Times New Roman" w:hAnsi="Times New Roman" w:cs="Times New Roman"/>
                <w:sz w:val="16"/>
                <w:szCs w:val="16"/>
              </w:rPr>
              <w:t>50</w:t>
            </w:r>
          </w:p>
        </w:tc>
        <w:tc>
          <w:tcPr>
            <w:tcW w:w="142" w:type="dxa"/>
            <w:shd w:val="clear" w:color="auto" w:fill="auto"/>
            <w:vAlign w:val="bottom"/>
          </w:tcPr>
          <w:p w14:paraId="467630EC" w14:textId="77777777" w:rsidR="009D73EA" w:rsidRPr="00CC2DEC" w:rsidRDefault="009D73EA" w:rsidP="009D73EA">
            <w:pPr>
              <w:spacing w:before="120"/>
              <w:ind w:left="-57" w:right="-57"/>
              <w:jc w:val="center"/>
              <w:rPr>
                <w:rFonts w:ascii="Times New Roman" w:hAnsi="Times New Roman" w:cs="Times New Roman"/>
                <w:sz w:val="16"/>
                <w:szCs w:val="16"/>
                <w:cs/>
              </w:rPr>
            </w:pPr>
          </w:p>
        </w:tc>
        <w:tc>
          <w:tcPr>
            <w:tcW w:w="1276" w:type="dxa"/>
            <w:tcBorders>
              <w:bottom w:val="single" w:sz="4" w:space="0" w:color="auto"/>
            </w:tcBorders>
            <w:shd w:val="clear" w:color="auto" w:fill="auto"/>
            <w:vAlign w:val="bottom"/>
          </w:tcPr>
          <w:p w14:paraId="3F3FB403" w14:textId="574F3065" w:rsidR="009D73EA" w:rsidRPr="00CC2DEC" w:rsidRDefault="000D1779" w:rsidP="009D73EA">
            <w:pPr>
              <w:tabs>
                <w:tab w:val="decimal" w:pos="1106"/>
              </w:tabs>
              <w:spacing w:before="120"/>
              <w:ind w:left="-455"/>
              <w:rPr>
                <w:rFonts w:ascii="Times New Roman" w:hAnsi="Times New Roman" w:cs="Times New Roman"/>
                <w:sz w:val="16"/>
              </w:rPr>
            </w:pPr>
            <w:r w:rsidRPr="00CC2DEC">
              <w:rPr>
                <w:rFonts w:ascii="Times New Roman" w:hAnsi="Times New Roman" w:cs="Times New Roman"/>
                <w:sz w:val="16"/>
                <w:szCs w:val="16"/>
                <w:cs/>
              </w:rPr>
              <w:t>(</w:t>
            </w:r>
            <w:r w:rsidRPr="00CC2DEC">
              <w:rPr>
                <w:rFonts w:ascii="Times New Roman" w:hAnsi="Times New Roman" w:cs="Times New Roman"/>
                <w:sz w:val="16"/>
              </w:rPr>
              <w:t>12</w:t>
            </w:r>
            <w:r w:rsidRPr="00CC2DEC">
              <w:rPr>
                <w:rFonts w:ascii="Times New Roman" w:hAnsi="Times New Roman" w:cs="Times New Roman"/>
                <w:sz w:val="16"/>
                <w:szCs w:val="16"/>
                <w:cs/>
              </w:rPr>
              <w:t>)</w:t>
            </w:r>
          </w:p>
        </w:tc>
        <w:tc>
          <w:tcPr>
            <w:tcW w:w="142" w:type="dxa"/>
            <w:shd w:val="clear" w:color="auto" w:fill="auto"/>
            <w:vAlign w:val="bottom"/>
          </w:tcPr>
          <w:p w14:paraId="09E9AE9C" w14:textId="77777777" w:rsidR="009D73EA" w:rsidRPr="00CC2DEC" w:rsidRDefault="009D73EA" w:rsidP="009D73EA">
            <w:pPr>
              <w:spacing w:before="120"/>
              <w:ind w:left="-57" w:right="154"/>
              <w:jc w:val="right"/>
              <w:rPr>
                <w:rFonts w:ascii="Times New Roman" w:hAnsi="Times New Roman" w:cs="Times New Roman"/>
                <w:sz w:val="16"/>
                <w:szCs w:val="16"/>
                <w:cs/>
              </w:rPr>
            </w:pPr>
          </w:p>
        </w:tc>
        <w:tc>
          <w:tcPr>
            <w:tcW w:w="1275" w:type="dxa"/>
            <w:tcBorders>
              <w:bottom w:val="single" w:sz="4" w:space="0" w:color="auto"/>
            </w:tcBorders>
            <w:shd w:val="clear" w:color="auto" w:fill="auto"/>
            <w:vAlign w:val="bottom"/>
          </w:tcPr>
          <w:p w14:paraId="64DC5024" w14:textId="0F32B93D" w:rsidR="009D73EA" w:rsidRPr="00CC2DEC" w:rsidRDefault="000D1779" w:rsidP="009D73EA">
            <w:pPr>
              <w:tabs>
                <w:tab w:val="decimal" w:pos="964"/>
              </w:tabs>
              <w:spacing w:before="120"/>
              <w:ind w:left="-455"/>
              <w:rPr>
                <w:rFonts w:ascii="Times New Roman" w:hAnsi="Times New Roman" w:cs="Times New Roman"/>
                <w:sz w:val="16"/>
                <w:szCs w:val="16"/>
                <w:cs/>
              </w:rPr>
            </w:pPr>
            <w:r w:rsidRPr="00CC2DEC">
              <w:rPr>
                <w:rFonts w:ascii="Times New Roman" w:hAnsi="Times New Roman" w:cs="Times New Roman"/>
                <w:sz w:val="16"/>
                <w:szCs w:val="16"/>
              </w:rPr>
              <w:t>575</w:t>
            </w:r>
          </w:p>
        </w:tc>
      </w:tr>
      <w:tr w:rsidR="009D73EA" w:rsidRPr="00CC2DEC" w14:paraId="110B43D8" w14:textId="77777777" w:rsidTr="003319A1">
        <w:trPr>
          <w:trHeight w:val="20"/>
        </w:trPr>
        <w:tc>
          <w:tcPr>
            <w:tcW w:w="3228" w:type="dxa"/>
            <w:vAlign w:val="bottom"/>
          </w:tcPr>
          <w:p w14:paraId="2FE3E9F7" w14:textId="77777777" w:rsidR="009D73EA" w:rsidRPr="00CC2DEC" w:rsidRDefault="009D73EA" w:rsidP="009D73EA">
            <w:pPr>
              <w:spacing w:before="120"/>
              <w:ind w:left="113" w:right="-118"/>
              <w:rPr>
                <w:rFonts w:ascii="Times New Roman" w:hAnsi="Times New Roman" w:cs="Times New Roman"/>
                <w:sz w:val="16"/>
                <w:szCs w:val="16"/>
                <w:cs/>
              </w:rPr>
            </w:pPr>
            <w:r w:rsidRPr="00CC2DEC">
              <w:rPr>
                <w:rFonts w:ascii="Times New Roman" w:hAnsi="Times New Roman" w:cs="Times New Roman"/>
                <w:sz w:val="16"/>
                <w:szCs w:val="16"/>
              </w:rPr>
              <w:t xml:space="preserve">        Total</w:t>
            </w:r>
          </w:p>
        </w:tc>
        <w:tc>
          <w:tcPr>
            <w:tcW w:w="1276" w:type="dxa"/>
            <w:tcBorders>
              <w:top w:val="single" w:sz="4" w:space="0" w:color="auto"/>
              <w:bottom w:val="single" w:sz="4" w:space="0" w:color="auto"/>
            </w:tcBorders>
            <w:shd w:val="clear" w:color="auto" w:fill="auto"/>
            <w:vAlign w:val="bottom"/>
          </w:tcPr>
          <w:p w14:paraId="55936EA3" w14:textId="0587A935" w:rsidR="009D73EA" w:rsidRPr="00CC2DEC" w:rsidRDefault="009D73EA"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rPr>
              <w:t>3,842</w:t>
            </w:r>
          </w:p>
        </w:tc>
        <w:tc>
          <w:tcPr>
            <w:tcW w:w="142" w:type="dxa"/>
            <w:shd w:val="clear" w:color="auto" w:fill="auto"/>
            <w:vAlign w:val="bottom"/>
          </w:tcPr>
          <w:p w14:paraId="14084F1D" w14:textId="77777777" w:rsidR="009D73EA" w:rsidRPr="00CC2DEC" w:rsidRDefault="009D73EA" w:rsidP="009D73EA">
            <w:pPr>
              <w:spacing w:before="120"/>
              <w:ind w:left="-455"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14:paraId="1DCFD498" w14:textId="27120E41" w:rsidR="009D73EA" w:rsidRPr="00CC2DEC" w:rsidRDefault="000D1779"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10</w:t>
            </w:r>
            <w:r w:rsidRPr="00CC2DEC">
              <w:rPr>
                <w:rFonts w:ascii="Times New Roman" w:hAnsi="Times New Roman" w:cs="Times New Roman"/>
                <w:sz w:val="16"/>
                <w:szCs w:val="16"/>
                <w:cs/>
              </w:rPr>
              <w:t>)</w:t>
            </w:r>
          </w:p>
        </w:tc>
        <w:tc>
          <w:tcPr>
            <w:tcW w:w="142" w:type="dxa"/>
            <w:shd w:val="clear" w:color="auto" w:fill="auto"/>
            <w:vAlign w:val="bottom"/>
          </w:tcPr>
          <w:p w14:paraId="491B8284" w14:textId="77777777" w:rsidR="009D73EA" w:rsidRPr="00CC2DEC" w:rsidRDefault="009D73EA" w:rsidP="009D73EA">
            <w:pPr>
              <w:spacing w:before="120"/>
              <w:ind w:left="-57" w:right="-57"/>
              <w:jc w:val="center"/>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vAlign w:val="bottom"/>
          </w:tcPr>
          <w:p w14:paraId="3F6ADDBE" w14:textId="30175503" w:rsidR="009D73EA" w:rsidRPr="00CC2DEC" w:rsidRDefault="000D1779"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220</w:t>
            </w:r>
            <w:r w:rsidRPr="00CC2DEC">
              <w:rPr>
                <w:rFonts w:ascii="Times New Roman" w:hAnsi="Times New Roman" w:cs="Times New Roman"/>
                <w:sz w:val="16"/>
                <w:szCs w:val="16"/>
                <w:cs/>
              </w:rPr>
              <w:t>)</w:t>
            </w:r>
          </w:p>
        </w:tc>
        <w:tc>
          <w:tcPr>
            <w:tcW w:w="142" w:type="dxa"/>
            <w:shd w:val="clear" w:color="auto" w:fill="auto"/>
            <w:vAlign w:val="bottom"/>
          </w:tcPr>
          <w:p w14:paraId="01C9890F" w14:textId="77777777" w:rsidR="009D73EA" w:rsidRPr="00CC2DEC" w:rsidRDefault="009D73EA" w:rsidP="009D73EA">
            <w:pPr>
              <w:spacing w:before="120"/>
              <w:ind w:left="-57" w:right="154"/>
              <w:jc w:val="right"/>
              <w:rPr>
                <w:rFonts w:ascii="Times New Roman" w:hAnsi="Times New Roman" w:cs="Times New Roman"/>
                <w:sz w:val="16"/>
                <w:szCs w:val="16"/>
                <w:cs/>
              </w:rPr>
            </w:pPr>
          </w:p>
        </w:tc>
        <w:tc>
          <w:tcPr>
            <w:tcW w:w="1275" w:type="dxa"/>
            <w:tcBorders>
              <w:top w:val="single" w:sz="4" w:space="0" w:color="auto"/>
              <w:bottom w:val="single" w:sz="4" w:space="0" w:color="auto"/>
            </w:tcBorders>
            <w:shd w:val="clear" w:color="auto" w:fill="auto"/>
            <w:vAlign w:val="bottom"/>
          </w:tcPr>
          <w:p w14:paraId="2B9BBF6B" w14:textId="148E5A74" w:rsidR="009D73EA" w:rsidRPr="00CC2DEC" w:rsidRDefault="000D1779" w:rsidP="009D73EA">
            <w:pPr>
              <w:tabs>
                <w:tab w:val="decimal" w:pos="964"/>
              </w:tabs>
              <w:spacing w:before="120"/>
              <w:ind w:left="-455"/>
              <w:rPr>
                <w:rFonts w:ascii="Times New Roman" w:hAnsi="Times New Roman" w:cs="Times New Roman"/>
                <w:sz w:val="16"/>
                <w:szCs w:val="16"/>
              </w:rPr>
            </w:pPr>
            <w:r w:rsidRPr="00CC2DEC">
              <w:rPr>
                <w:rFonts w:ascii="Times New Roman" w:hAnsi="Times New Roman" w:cs="Times New Roman"/>
                <w:sz w:val="16"/>
                <w:szCs w:val="16"/>
              </w:rPr>
              <w:t>3,612</w:t>
            </w:r>
          </w:p>
        </w:tc>
      </w:tr>
      <w:tr w:rsidR="009D73EA" w:rsidRPr="00CC2DEC" w14:paraId="315ACABF" w14:textId="77777777" w:rsidTr="003319A1">
        <w:trPr>
          <w:trHeight w:val="20"/>
        </w:trPr>
        <w:tc>
          <w:tcPr>
            <w:tcW w:w="3228" w:type="dxa"/>
            <w:vAlign w:val="bottom"/>
          </w:tcPr>
          <w:p w14:paraId="78366306" w14:textId="77777777" w:rsidR="009D73EA" w:rsidRPr="00CC2DEC" w:rsidRDefault="009D73EA" w:rsidP="009D73EA">
            <w:pPr>
              <w:spacing w:before="120"/>
              <w:ind w:left="113" w:right="-118"/>
              <w:rPr>
                <w:rFonts w:ascii="Times New Roman" w:hAnsi="Times New Roman" w:cs="Times New Roman"/>
                <w:sz w:val="16"/>
                <w:szCs w:val="16"/>
              </w:rPr>
            </w:pPr>
            <w:r w:rsidRPr="00CC2DEC">
              <w:rPr>
                <w:rFonts w:ascii="Times New Roman" w:hAnsi="Times New Roman" w:cs="Times New Roman"/>
                <w:sz w:val="16"/>
                <w:szCs w:val="16"/>
              </w:rPr>
              <w:t>Deferred tax liabilities</w:t>
            </w:r>
          </w:p>
        </w:tc>
        <w:tc>
          <w:tcPr>
            <w:tcW w:w="1276" w:type="dxa"/>
            <w:tcBorders>
              <w:top w:val="single" w:sz="4" w:space="0" w:color="auto"/>
            </w:tcBorders>
            <w:shd w:val="clear" w:color="auto" w:fill="auto"/>
            <w:vAlign w:val="bottom"/>
          </w:tcPr>
          <w:p w14:paraId="5981C7CD" w14:textId="77777777" w:rsidR="009D73EA" w:rsidRPr="00CC2DEC" w:rsidRDefault="009D73EA" w:rsidP="009D73EA">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62DAEF98" w14:textId="77777777" w:rsidR="009D73EA" w:rsidRPr="00CC2DEC" w:rsidRDefault="009D73EA" w:rsidP="009D73EA">
            <w:pPr>
              <w:spacing w:before="120"/>
              <w:ind w:left="-455" w:right="154"/>
              <w:jc w:val="right"/>
              <w:rPr>
                <w:rFonts w:ascii="Times New Roman" w:hAnsi="Times New Roman" w:cs="Times New Roman"/>
                <w:sz w:val="16"/>
                <w:szCs w:val="16"/>
              </w:rPr>
            </w:pPr>
          </w:p>
        </w:tc>
        <w:tc>
          <w:tcPr>
            <w:tcW w:w="1275" w:type="dxa"/>
            <w:tcBorders>
              <w:top w:val="single" w:sz="4" w:space="0" w:color="auto"/>
            </w:tcBorders>
            <w:shd w:val="clear" w:color="auto" w:fill="auto"/>
            <w:vAlign w:val="bottom"/>
          </w:tcPr>
          <w:p w14:paraId="0426782F" w14:textId="77777777" w:rsidR="009D73EA" w:rsidRPr="00CC2DEC" w:rsidRDefault="009D73EA" w:rsidP="009D73EA">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52DD4E02" w14:textId="77777777" w:rsidR="009D73EA" w:rsidRPr="00CC2DEC" w:rsidRDefault="009D73EA" w:rsidP="009D73EA">
            <w:pPr>
              <w:tabs>
                <w:tab w:val="decimal" w:pos="567"/>
              </w:tabs>
              <w:spacing w:before="120"/>
              <w:rPr>
                <w:rFonts w:ascii="Times New Roman" w:hAnsi="Times New Roman" w:cs="Times New Roman"/>
                <w:sz w:val="16"/>
                <w:szCs w:val="16"/>
                <w:cs/>
              </w:rPr>
            </w:pPr>
          </w:p>
        </w:tc>
        <w:tc>
          <w:tcPr>
            <w:tcW w:w="1276" w:type="dxa"/>
            <w:tcBorders>
              <w:top w:val="single" w:sz="4" w:space="0" w:color="auto"/>
            </w:tcBorders>
            <w:shd w:val="clear" w:color="auto" w:fill="auto"/>
            <w:vAlign w:val="bottom"/>
          </w:tcPr>
          <w:p w14:paraId="0F067FA4" w14:textId="77777777" w:rsidR="009D73EA" w:rsidRPr="00CC2DEC" w:rsidRDefault="009D73EA" w:rsidP="009D73EA">
            <w:pPr>
              <w:tabs>
                <w:tab w:val="decimal" w:pos="1106"/>
              </w:tabs>
              <w:spacing w:before="120"/>
              <w:ind w:left="-455" w:right="154"/>
              <w:jc w:val="right"/>
              <w:rPr>
                <w:rFonts w:ascii="Times New Roman" w:hAnsi="Times New Roman" w:cs="Times New Roman"/>
                <w:sz w:val="16"/>
                <w:szCs w:val="16"/>
              </w:rPr>
            </w:pPr>
          </w:p>
        </w:tc>
        <w:tc>
          <w:tcPr>
            <w:tcW w:w="142" w:type="dxa"/>
            <w:shd w:val="clear" w:color="auto" w:fill="auto"/>
            <w:vAlign w:val="bottom"/>
          </w:tcPr>
          <w:p w14:paraId="075B730D" w14:textId="77777777" w:rsidR="009D73EA" w:rsidRPr="00CC2DEC" w:rsidRDefault="009D73EA" w:rsidP="009D73EA">
            <w:pPr>
              <w:spacing w:before="120"/>
              <w:ind w:left="-57" w:right="154"/>
              <w:jc w:val="right"/>
              <w:rPr>
                <w:rFonts w:ascii="Times New Roman" w:hAnsi="Times New Roman" w:cs="Times New Roman"/>
                <w:sz w:val="16"/>
                <w:szCs w:val="16"/>
              </w:rPr>
            </w:pPr>
          </w:p>
        </w:tc>
        <w:tc>
          <w:tcPr>
            <w:tcW w:w="1275" w:type="dxa"/>
            <w:tcBorders>
              <w:top w:val="single" w:sz="4" w:space="0" w:color="auto"/>
            </w:tcBorders>
            <w:shd w:val="clear" w:color="auto" w:fill="auto"/>
            <w:vAlign w:val="bottom"/>
          </w:tcPr>
          <w:p w14:paraId="5A595D3D" w14:textId="77777777" w:rsidR="009D73EA" w:rsidRPr="00CC2DEC" w:rsidRDefault="009D73EA" w:rsidP="009D73EA">
            <w:pPr>
              <w:tabs>
                <w:tab w:val="decimal" w:pos="964"/>
              </w:tabs>
              <w:spacing w:before="120"/>
              <w:ind w:left="-455"/>
              <w:rPr>
                <w:rFonts w:ascii="Times New Roman" w:hAnsi="Times New Roman" w:cs="Times New Roman"/>
                <w:sz w:val="16"/>
                <w:szCs w:val="16"/>
              </w:rPr>
            </w:pPr>
          </w:p>
        </w:tc>
      </w:tr>
      <w:tr w:rsidR="009D73EA" w:rsidRPr="00CC2DEC" w14:paraId="4E2C8B98" w14:textId="77777777" w:rsidTr="003319A1">
        <w:trPr>
          <w:trHeight w:val="20"/>
        </w:trPr>
        <w:tc>
          <w:tcPr>
            <w:tcW w:w="3228" w:type="dxa"/>
            <w:vAlign w:val="bottom"/>
          </w:tcPr>
          <w:p w14:paraId="0320D636" w14:textId="77777777" w:rsidR="009D73EA" w:rsidRPr="00CC2DEC" w:rsidRDefault="009D73EA" w:rsidP="009D73EA">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Asset appraisal surplus</w:t>
            </w:r>
          </w:p>
        </w:tc>
        <w:tc>
          <w:tcPr>
            <w:tcW w:w="1276" w:type="dxa"/>
            <w:shd w:val="clear" w:color="auto" w:fill="auto"/>
            <w:vAlign w:val="bottom"/>
          </w:tcPr>
          <w:p w14:paraId="1DC67A69" w14:textId="4072F8F2" w:rsidR="009D73EA" w:rsidRPr="00CC2DEC" w:rsidRDefault="009D73EA"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rPr>
              <w:t>2,575</w:t>
            </w:r>
          </w:p>
        </w:tc>
        <w:tc>
          <w:tcPr>
            <w:tcW w:w="142" w:type="dxa"/>
            <w:shd w:val="clear" w:color="auto" w:fill="auto"/>
            <w:vAlign w:val="bottom"/>
          </w:tcPr>
          <w:p w14:paraId="6252C8BD" w14:textId="77777777" w:rsidR="009D73EA" w:rsidRPr="00CC2DEC" w:rsidRDefault="009D73EA" w:rsidP="009D73EA">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1CEBED27" w14:textId="60A46F4E" w:rsidR="009D73EA" w:rsidRPr="00CC2DEC" w:rsidRDefault="000D1779"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61</w:t>
            </w:r>
            <w:r w:rsidRPr="00CC2DEC">
              <w:rPr>
                <w:rFonts w:ascii="Times New Roman" w:hAnsi="Times New Roman" w:cs="Times New Roman"/>
                <w:sz w:val="16"/>
                <w:szCs w:val="16"/>
                <w:cs/>
              </w:rPr>
              <w:t>)</w:t>
            </w:r>
          </w:p>
        </w:tc>
        <w:tc>
          <w:tcPr>
            <w:tcW w:w="142" w:type="dxa"/>
            <w:shd w:val="clear" w:color="auto" w:fill="auto"/>
            <w:vAlign w:val="bottom"/>
          </w:tcPr>
          <w:p w14:paraId="21F5B9A0" w14:textId="77777777" w:rsidR="009D73EA" w:rsidRPr="00CC2DEC" w:rsidRDefault="009D73EA" w:rsidP="009D73EA">
            <w:pPr>
              <w:tabs>
                <w:tab w:val="decimal" w:pos="567"/>
              </w:tabs>
              <w:spacing w:before="120"/>
              <w:rPr>
                <w:rFonts w:ascii="Times New Roman" w:hAnsi="Times New Roman" w:cs="Times New Roman"/>
                <w:sz w:val="16"/>
                <w:szCs w:val="16"/>
                <w:cs/>
              </w:rPr>
            </w:pPr>
          </w:p>
        </w:tc>
        <w:tc>
          <w:tcPr>
            <w:tcW w:w="1276" w:type="dxa"/>
            <w:shd w:val="clear" w:color="auto" w:fill="auto"/>
            <w:vAlign w:val="bottom"/>
          </w:tcPr>
          <w:p w14:paraId="6ADEFB66" w14:textId="4D166939" w:rsidR="009D73EA" w:rsidRPr="00CC2DEC" w:rsidRDefault="009D73EA" w:rsidP="009D73EA">
            <w:pPr>
              <w:tabs>
                <w:tab w:val="decimal" w:pos="708"/>
              </w:tabs>
              <w:spacing w:before="120"/>
              <w:rPr>
                <w:rFonts w:ascii="Times New Roman" w:hAnsi="Times New Roman" w:cs="Times New Roman"/>
                <w:sz w:val="16"/>
                <w:szCs w:val="16"/>
              </w:rPr>
            </w:pPr>
            <w:r w:rsidRPr="00CC2DEC">
              <w:rPr>
                <w:rFonts w:ascii="Times New Roman" w:hAnsi="Times New Roman" w:cs="Times New Roman"/>
                <w:sz w:val="16"/>
                <w:szCs w:val="16"/>
                <w:cs/>
              </w:rPr>
              <w:t>-</w:t>
            </w:r>
          </w:p>
        </w:tc>
        <w:tc>
          <w:tcPr>
            <w:tcW w:w="142" w:type="dxa"/>
            <w:shd w:val="clear" w:color="auto" w:fill="auto"/>
            <w:vAlign w:val="bottom"/>
          </w:tcPr>
          <w:p w14:paraId="075F74D0" w14:textId="77777777" w:rsidR="009D73EA" w:rsidRPr="00CC2DEC" w:rsidRDefault="009D73EA" w:rsidP="009D73EA">
            <w:pPr>
              <w:spacing w:before="120"/>
              <w:ind w:left="-57" w:right="154"/>
              <w:jc w:val="right"/>
              <w:rPr>
                <w:rFonts w:ascii="Times New Roman" w:hAnsi="Times New Roman" w:cs="Times New Roman"/>
                <w:sz w:val="16"/>
                <w:szCs w:val="16"/>
              </w:rPr>
            </w:pPr>
          </w:p>
        </w:tc>
        <w:tc>
          <w:tcPr>
            <w:tcW w:w="1275" w:type="dxa"/>
            <w:shd w:val="clear" w:color="auto" w:fill="auto"/>
            <w:vAlign w:val="bottom"/>
          </w:tcPr>
          <w:p w14:paraId="741113AB" w14:textId="30322E97" w:rsidR="009D73EA" w:rsidRPr="00CC2DEC" w:rsidRDefault="000D1779" w:rsidP="009D73EA">
            <w:pPr>
              <w:tabs>
                <w:tab w:val="decimal" w:pos="964"/>
              </w:tabs>
              <w:spacing w:before="120"/>
              <w:ind w:left="-455"/>
              <w:rPr>
                <w:rFonts w:ascii="Times New Roman" w:hAnsi="Times New Roman" w:cs="Times New Roman"/>
                <w:sz w:val="16"/>
                <w:szCs w:val="16"/>
              </w:rPr>
            </w:pPr>
            <w:r w:rsidRPr="00CC2DEC">
              <w:rPr>
                <w:rFonts w:ascii="Times New Roman" w:hAnsi="Times New Roman" w:cs="Times New Roman"/>
                <w:sz w:val="16"/>
                <w:szCs w:val="16"/>
              </w:rPr>
              <w:t>2,514</w:t>
            </w:r>
          </w:p>
        </w:tc>
      </w:tr>
      <w:tr w:rsidR="009D73EA" w:rsidRPr="00CC2DEC" w14:paraId="0FF7374E" w14:textId="77777777" w:rsidTr="003319A1">
        <w:trPr>
          <w:trHeight w:val="20"/>
        </w:trPr>
        <w:tc>
          <w:tcPr>
            <w:tcW w:w="3228" w:type="dxa"/>
            <w:vAlign w:val="bottom"/>
          </w:tcPr>
          <w:p w14:paraId="1DF42574" w14:textId="77777777" w:rsidR="009D73EA" w:rsidRPr="00CC2DEC" w:rsidRDefault="009D73EA" w:rsidP="009D73EA">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Investments</w:t>
            </w:r>
          </w:p>
        </w:tc>
        <w:tc>
          <w:tcPr>
            <w:tcW w:w="1276" w:type="dxa"/>
            <w:shd w:val="clear" w:color="auto" w:fill="auto"/>
            <w:vAlign w:val="bottom"/>
          </w:tcPr>
          <w:p w14:paraId="3A4DA7CF" w14:textId="15C53994" w:rsidR="009D73EA" w:rsidRPr="00CC2DEC" w:rsidRDefault="009D73EA"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rPr>
              <w:t>229</w:t>
            </w:r>
          </w:p>
        </w:tc>
        <w:tc>
          <w:tcPr>
            <w:tcW w:w="142" w:type="dxa"/>
            <w:shd w:val="clear" w:color="auto" w:fill="auto"/>
            <w:vAlign w:val="bottom"/>
          </w:tcPr>
          <w:p w14:paraId="502B93C7" w14:textId="77777777" w:rsidR="009D73EA" w:rsidRPr="00CC2DEC" w:rsidRDefault="009D73EA" w:rsidP="009D73EA">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32D1227E" w14:textId="1F4EF1C8" w:rsidR="009D73EA" w:rsidRPr="00CC2DEC" w:rsidRDefault="000D1779" w:rsidP="000D1779">
            <w:pPr>
              <w:spacing w:before="120"/>
              <w:jc w:val="center"/>
              <w:rPr>
                <w:rFonts w:ascii="Times New Roman" w:hAnsi="Times New Roman" w:cs="Times New Roman"/>
                <w:sz w:val="16"/>
                <w:szCs w:val="16"/>
                <w:cs/>
              </w:rPr>
            </w:pPr>
            <w:r w:rsidRPr="00CC2DEC">
              <w:rPr>
                <w:rFonts w:ascii="Times New Roman" w:hAnsi="Times New Roman" w:cs="Times New Roman"/>
                <w:sz w:val="16"/>
                <w:szCs w:val="16"/>
                <w:cs/>
              </w:rPr>
              <w:t>-</w:t>
            </w:r>
          </w:p>
        </w:tc>
        <w:tc>
          <w:tcPr>
            <w:tcW w:w="142" w:type="dxa"/>
            <w:shd w:val="clear" w:color="auto" w:fill="auto"/>
            <w:vAlign w:val="bottom"/>
          </w:tcPr>
          <w:p w14:paraId="1C251684" w14:textId="77777777" w:rsidR="009D73EA" w:rsidRPr="00CC2DEC" w:rsidRDefault="009D73EA" w:rsidP="009D73EA">
            <w:pPr>
              <w:tabs>
                <w:tab w:val="decimal" w:pos="567"/>
              </w:tabs>
              <w:spacing w:before="120"/>
              <w:rPr>
                <w:rFonts w:ascii="Times New Roman" w:hAnsi="Times New Roman" w:cs="Times New Roman"/>
                <w:sz w:val="16"/>
                <w:szCs w:val="16"/>
                <w:cs/>
              </w:rPr>
            </w:pPr>
          </w:p>
        </w:tc>
        <w:tc>
          <w:tcPr>
            <w:tcW w:w="1276" w:type="dxa"/>
            <w:shd w:val="clear" w:color="auto" w:fill="auto"/>
            <w:vAlign w:val="bottom"/>
          </w:tcPr>
          <w:p w14:paraId="55DD7827" w14:textId="6F4B673C" w:rsidR="009D73EA" w:rsidRPr="00CC2DEC" w:rsidRDefault="000D1779"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rPr>
              <w:t>27</w:t>
            </w:r>
          </w:p>
        </w:tc>
        <w:tc>
          <w:tcPr>
            <w:tcW w:w="142" w:type="dxa"/>
            <w:shd w:val="clear" w:color="auto" w:fill="auto"/>
            <w:vAlign w:val="bottom"/>
          </w:tcPr>
          <w:p w14:paraId="2C5764D5" w14:textId="77777777" w:rsidR="009D73EA" w:rsidRPr="00CC2DEC" w:rsidRDefault="009D73EA" w:rsidP="009D73EA">
            <w:pPr>
              <w:spacing w:before="120"/>
              <w:ind w:left="-57" w:right="154"/>
              <w:jc w:val="right"/>
              <w:rPr>
                <w:rFonts w:ascii="Times New Roman" w:hAnsi="Times New Roman" w:cs="Times New Roman"/>
                <w:sz w:val="16"/>
                <w:szCs w:val="16"/>
              </w:rPr>
            </w:pPr>
          </w:p>
        </w:tc>
        <w:tc>
          <w:tcPr>
            <w:tcW w:w="1275" w:type="dxa"/>
            <w:shd w:val="clear" w:color="auto" w:fill="auto"/>
            <w:vAlign w:val="bottom"/>
          </w:tcPr>
          <w:p w14:paraId="2FC4121A" w14:textId="1F86CE8C" w:rsidR="009D73EA" w:rsidRPr="00CC2DEC" w:rsidRDefault="000D1779" w:rsidP="009D73EA">
            <w:pPr>
              <w:tabs>
                <w:tab w:val="decimal" w:pos="964"/>
              </w:tabs>
              <w:spacing w:before="120"/>
              <w:ind w:left="-455"/>
              <w:rPr>
                <w:rFonts w:ascii="Times New Roman" w:hAnsi="Times New Roman" w:cs="Times New Roman"/>
                <w:sz w:val="16"/>
                <w:szCs w:val="16"/>
              </w:rPr>
            </w:pPr>
            <w:r w:rsidRPr="00CC2DEC">
              <w:rPr>
                <w:rFonts w:ascii="Times New Roman" w:hAnsi="Times New Roman" w:cs="Times New Roman"/>
                <w:sz w:val="16"/>
                <w:szCs w:val="16"/>
              </w:rPr>
              <w:t>256</w:t>
            </w:r>
          </w:p>
        </w:tc>
      </w:tr>
      <w:tr w:rsidR="009D73EA" w:rsidRPr="00CC2DEC" w14:paraId="0D33DA3A" w14:textId="77777777" w:rsidTr="003319A1">
        <w:trPr>
          <w:trHeight w:val="20"/>
        </w:trPr>
        <w:tc>
          <w:tcPr>
            <w:tcW w:w="3228" w:type="dxa"/>
            <w:vAlign w:val="bottom"/>
          </w:tcPr>
          <w:p w14:paraId="1A11663B" w14:textId="77777777" w:rsidR="009D73EA" w:rsidRPr="00CC2DEC" w:rsidRDefault="009D73EA" w:rsidP="009D73EA">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Others</w:t>
            </w:r>
          </w:p>
        </w:tc>
        <w:tc>
          <w:tcPr>
            <w:tcW w:w="1276" w:type="dxa"/>
            <w:tcBorders>
              <w:bottom w:val="single" w:sz="4" w:space="0" w:color="auto"/>
            </w:tcBorders>
            <w:shd w:val="clear" w:color="auto" w:fill="auto"/>
            <w:vAlign w:val="bottom"/>
          </w:tcPr>
          <w:p w14:paraId="288BB66F" w14:textId="4A3E9830" w:rsidR="009D73EA" w:rsidRPr="00CC2DEC" w:rsidRDefault="009D73EA"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rPr>
              <w:t>451</w:t>
            </w:r>
          </w:p>
        </w:tc>
        <w:tc>
          <w:tcPr>
            <w:tcW w:w="142" w:type="dxa"/>
            <w:shd w:val="clear" w:color="auto" w:fill="auto"/>
            <w:vAlign w:val="bottom"/>
          </w:tcPr>
          <w:p w14:paraId="12E2815D" w14:textId="77777777" w:rsidR="009D73EA" w:rsidRPr="00CC2DEC" w:rsidDel="00863848" w:rsidRDefault="009D73EA" w:rsidP="009D73EA">
            <w:pPr>
              <w:spacing w:before="120"/>
              <w:ind w:left="-455" w:right="154"/>
              <w:jc w:val="right"/>
              <w:rPr>
                <w:rFonts w:ascii="Times New Roman" w:hAnsi="Times New Roman" w:cs="Times New Roman"/>
                <w:sz w:val="16"/>
                <w:szCs w:val="16"/>
              </w:rPr>
            </w:pPr>
          </w:p>
        </w:tc>
        <w:tc>
          <w:tcPr>
            <w:tcW w:w="1275" w:type="dxa"/>
            <w:tcBorders>
              <w:bottom w:val="single" w:sz="4" w:space="0" w:color="auto"/>
            </w:tcBorders>
            <w:shd w:val="clear" w:color="auto" w:fill="auto"/>
            <w:vAlign w:val="bottom"/>
          </w:tcPr>
          <w:p w14:paraId="168999BD" w14:textId="3D28026F" w:rsidR="009D73EA" w:rsidRPr="00CC2DEC" w:rsidRDefault="000D1779"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rPr>
              <w:t>112</w:t>
            </w:r>
          </w:p>
        </w:tc>
        <w:tc>
          <w:tcPr>
            <w:tcW w:w="142" w:type="dxa"/>
            <w:shd w:val="clear" w:color="auto" w:fill="auto"/>
            <w:vAlign w:val="bottom"/>
          </w:tcPr>
          <w:p w14:paraId="37DBB00B" w14:textId="77777777" w:rsidR="009D73EA" w:rsidRPr="00CC2DEC" w:rsidRDefault="009D73EA" w:rsidP="009D73EA">
            <w:pPr>
              <w:tabs>
                <w:tab w:val="decimal" w:pos="567"/>
              </w:tabs>
              <w:spacing w:before="120"/>
              <w:rPr>
                <w:rFonts w:ascii="Times New Roman" w:hAnsi="Times New Roman" w:cs="Times New Roman"/>
                <w:sz w:val="16"/>
                <w:szCs w:val="16"/>
                <w:cs/>
              </w:rPr>
            </w:pPr>
          </w:p>
        </w:tc>
        <w:tc>
          <w:tcPr>
            <w:tcW w:w="1276" w:type="dxa"/>
            <w:tcBorders>
              <w:bottom w:val="single" w:sz="4" w:space="0" w:color="auto"/>
            </w:tcBorders>
            <w:shd w:val="clear" w:color="auto" w:fill="auto"/>
            <w:vAlign w:val="bottom"/>
          </w:tcPr>
          <w:p w14:paraId="01FD5B4F" w14:textId="0F3B3B1E" w:rsidR="009D73EA" w:rsidRPr="00CC2DEC" w:rsidRDefault="009D73EA" w:rsidP="009D73EA">
            <w:pPr>
              <w:tabs>
                <w:tab w:val="decimal" w:pos="708"/>
              </w:tabs>
              <w:spacing w:before="120"/>
              <w:rPr>
                <w:rFonts w:ascii="Times New Roman" w:hAnsi="Times New Roman" w:cs="Times New Roman"/>
                <w:sz w:val="16"/>
                <w:szCs w:val="16"/>
                <w:cs/>
              </w:rPr>
            </w:pPr>
            <w:r w:rsidRPr="00CC2DEC">
              <w:rPr>
                <w:rFonts w:ascii="Times New Roman" w:hAnsi="Times New Roman" w:cs="Times New Roman"/>
                <w:sz w:val="16"/>
                <w:szCs w:val="16"/>
                <w:cs/>
              </w:rPr>
              <w:t>-</w:t>
            </w:r>
          </w:p>
        </w:tc>
        <w:tc>
          <w:tcPr>
            <w:tcW w:w="142" w:type="dxa"/>
            <w:shd w:val="clear" w:color="auto" w:fill="auto"/>
            <w:vAlign w:val="bottom"/>
          </w:tcPr>
          <w:p w14:paraId="6FA499D9" w14:textId="77777777" w:rsidR="009D73EA" w:rsidRPr="00CC2DEC" w:rsidRDefault="009D73EA" w:rsidP="009D73EA">
            <w:pPr>
              <w:spacing w:before="120"/>
              <w:ind w:left="-57" w:right="154"/>
              <w:jc w:val="right"/>
              <w:rPr>
                <w:rFonts w:ascii="Times New Roman" w:hAnsi="Times New Roman" w:cs="Times New Roman"/>
                <w:sz w:val="16"/>
                <w:szCs w:val="16"/>
              </w:rPr>
            </w:pPr>
          </w:p>
        </w:tc>
        <w:tc>
          <w:tcPr>
            <w:tcW w:w="1275" w:type="dxa"/>
            <w:tcBorders>
              <w:bottom w:val="single" w:sz="4" w:space="0" w:color="auto"/>
            </w:tcBorders>
            <w:shd w:val="clear" w:color="auto" w:fill="auto"/>
            <w:vAlign w:val="bottom"/>
          </w:tcPr>
          <w:p w14:paraId="18AF03DC" w14:textId="2616266F" w:rsidR="009D73EA" w:rsidRPr="00CC2DEC" w:rsidRDefault="000D1779" w:rsidP="009D73EA">
            <w:pPr>
              <w:tabs>
                <w:tab w:val="decimal" w:pos="964"/>
              </w:tabs>
              <w:spacing w:before="120"/>
              <w:ind w:left="-455"/>
              <w:rPr>
                <w:rFonts w:ascii="Times New Roman" w:hAnsi="Times New Roman" w:cs="Times New Roman"/>
                <w:sz w:val="16"/>
                <w:szCs w:val="16"/>
              </w:rPr>
            </w:pPr>
            <w:r w:rsidRPr="00CC2DEC">
              <w:rPr>
                <w:rFonts w:ascii="Times New Roman" w:hAnsi="Times New Roman" w:cs="Times New Roman"/>
                <w:sz w:val="16"/>
                <w:szCs w:val="16"/>
              </w:rPr>
              <w:t>563</w:t>
            </w:r>
          </w:p>
        </w:tc>
      </w:tr>
      <w:tr w:rsidR="009D73EA" w:rsidRPr="00CC2DEC" w14:paraId="54875579" w14:textId="77777777" w:rsidTr="003319A1">
        <w:trPr>
          <w:trHeight w:val="20"/>
        </w:trPr>
        <w:tc>
          <w:tcPr>
            <w:tcW w:w="3228" w:type="dxa"/>
            <w:vAlign w:val="bottom"/>
          </w:tcPr>
          <w:p w14:paraId="1947AB9B" w14:textId="77777777" w:rsidR="009D73EA" w:rsidRPr="00CC2DEC" w:rsidRDefault="009D73EA" w:rsidP="009D73EA">
            <w:pPr>
              <w:spacing w:before="120"/>
              <w:ind w:left="113" w:right="-118"/>
              <w:rPr>
                <w:rFonts w:ascii="Times New Roman" w:hAnsi="Times New Roman" w:cs="Times New Roman"/>
                <w:sz w:val="16"/>
                <w:szCs w:val="16"/>
              </w:rPr>
            </w:pPr>
            <w:r w:rsidRPr="00CC2DEC">
              <w:rPr>
                <w:rFonts w:ascii="Times New Roman" w:hAnsi="Times New Roman" w:cs="Times New Roman"/>
                <w:sz w:val="16"/>
                <w:szCs w:val="16"/>
              </w:rPr>
              <w:t xml:space="preserve">        Total</w:t>
            </w:r>
          </w:p>
        </w:tc>
        <w:tc>
          <w:tcPr>
            <w:tcW w:w="1276" w:type="dxa"/>
            <w:tcBorders>
              <w:top w:val="single" w:sz="4" w:space="0" w:color="auto"/>
              <w:bottom w:val="single" w:sz="4" w:space="0" w:color="auto"/>
            </w:tcBorders>
            <w:shd w:val="clear" w:color="auto" w:fill="auto"/>
            <w:vAlign w:val="bottom"/>
          </w:tcPr>
          <w:p w14:paraId="6D8F0630" w14:textId="5E6156D5" w:rsidR="009D73EA" w:rsidRPr="00CC2DEC" w:rsidRDefault="009D73EA"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rPr>
              <w:t>3,255</w:t>
            </w:r>
          </w:p>
        </w:tc>
        <w:tc>
          <w:tcPr>
            <w:tcW w:w="142" w:type="dxa"/>
            <w:shd w:val="clear" w:color="auto" w:fill="auto"/>
            <w:vAlign w:val="bottom"/>
          </w:tcPr>
          <w:p w14:paraId="22ED5813" w14:textId="77777777" w:rsidR="009D73EA" w:rsidRPr="00CC2DEC" w:rsidDel="00863848" w:rsidRDefault="009D73EA" w:rsidP="009D73EA">
            <w:pPr>
              <w:spacing w:before="120"/>
              <w:ind w:left="-455"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14:paraId="06589577" w14:textId="4ADDE813" w:rsidR="009D73EA" w:rsidRPr="00CC2DEC" w:rsidRDefault="000D1779"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rPr>
              <w:t>51</w:t>
            </w:r>
          </w:p>
        </w:tc>
        <w:tc>
          <w:tcPr>
            <w:tcW w:w="142" w:type="dxa"/>
            <w:shd w:val="clear" w:color="auto" w:fill="auto"/>
            <w:vAlign w:val="bottom"/>
          </w:tcPr>
          <w:p w14:paraId="0F6AB16D" w14:textId="77777777" w:rsidR="009D73EA" w:rsidRPr="00CC2DEC" w:rsidRDefault="009D73EA" w:rsidP="009D73EA">
            <w:pPr>
              <w:tabs>
                <w:tab w:val="decimal" w:pos="567"/>
              </w:tabs>
              <w:spacing w:before="120"/>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vAlign w:val="bottom"/>
          </w:tcPr>
          <w:p w14:paraId="0B25691C" w14:textId="3AC46EC5" w:rsidR="009D73EA" w:rsidRPr="00CC2DEC" w:rsidRDefault="000D1779"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rPr>
              <w:t>27</w:t>
            </w:r>
          </w:p>
        </w:tc>
        <w:tc>
          <w:tcPr>
            <w:tcW w:w="142" w:type="dxa"/>
            <w:shd w:val="clear" w:color="auto" w:fill="auto"/>
            <w:vAlign w:val="bottom"/>
          </w:tcPr>
          <w:p w14:paraId="353E07BA" w14:textId="77777777" w:rsidR="009D73EA" w:rsidRPr="00CC2DEC" w:rsidRDefault="009D73EA" w:rsidP="009D73EA">
            <w:pPr>
              <w:spacing w:before="120"/>
              <w:ind w:left="-57"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14:paraId="27BB3906" w14:textId="41BE3995" w:rsidR="009D73EA" w:rsidRPr="00CC2DEC" w:rsidRDefault="000D1779" w:rsidP="009D73EA">
            <w:pPr>
              <w:tabs>
                <w:tab w:val="decimal" w:pos="964"/>
              </w:tabs>
              <w:spacing w:before="120"/>
              <w:ind w:left="-455"/>
              <w:rPr>
                <w:rFonts w:ascii="Times New Roman" w:hAnsi="Times New Roman" w:cs="Times New Roman"/>
                <w:sz w:val="16"/>
                <w:szCs w:val="16"/>
              </w:rPr>
            </w:pPr>
            <w:r w:rsidRPr="00CC2DEC">
              <w:rPr>
                <w:rFonts w:ascii="Times New Roman" w:hAnsi="Times New Roman" w:cs="Times New Roman"/>
                <w:sz w:val="16"/>
                <w:szCs w:val="16"/>
              </w:rPr>
              <w:t>3,333</w:t>
            </w:r>
          </w:p>
        </w:tc>
      </w:tr>
      <w:tr w:rsidR="009D73EA" w:rsidRPr="00CC2DEC" w14:paraId="513D2C1E" w14:textId="77777777" w:rsidTr="003319A1">
        <w:trPr>
          <w:trHeight w:val="20"/>
        </w:trPr>
        <w:tc>
          <w:tcPr>
            <w:tcW w:w="3228" w:type="dxa"/>
            <w:vAlign w:val="bottom"/>
          </w:tcPr>
          <w:p w14:paraId="66E6E8EF" w14:textId="314820D1" w:rsidR="009D73EA" w:rsidRPr="00CC2DEC" w:rsidRDefault="009D73EA" w:rsidP="009D73EA">
            <w:pPr>
              <w:spacing w:before="120"/>
              <w:ind w:left="113" w:right="-118"/>
              <w:rPr>
                <w:rFonts w:ascii="Times New Roman" w:hAnsi="Times New Roman" w:cs="Times New Roman"/>
                <w:sz w:val="16"/>
                <w:szCs w:val="16"/>
              </w:rPr>
            </w:pPr>
            <w:r w:rsidRPr="00CC2DEC">
              <w:rPr>
                <w:rFonts w:ascii="Times New Roman" w:hAnsi="Times New Roman" w:cs="Times New Roman"/>
                <w:sz w:val="16"/>
                <w:szCs w:val="16"/>
              </w:rPr>
              <w:t>Deferred tax assets,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net</w:t>
            </w:r>
          </w:p>
        </w:tc>
        <w:tc>
          <w:tcPr>
            <w:tcW w:w="1276" w:type="dxa"/>
            <w:tcBorders>
              <w:top w:val="single" w:sz="4" w:space="0" w:color="auto"/>
              <w:bottom w:val="double" w:sz="4" w:space="0" w:color="auto"/>
            </w:tcBorders>
            <w:shd w:val="clear" w:color="auto" w:fill="auto"/>
            <w:vAlign w:val="bottom"/>
          </w:tcPr>
          <w:p w14:paraId="4382FAD5" w14:textId="574D0AB6" w:rsidR="009D73EA" w:rsidRPr="00CC2DEC" w:rsidRDefault="009D73EA"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rPr>
              <w:t>587</w:t>
            </w:r>
          </w:p>
        </w:tc>
        <w:tc>
          <w:tcPr>
            <w:tcW w:w="142" w:type="dxa"/>
            <w:shd w:val="clear" w:color="auto" w:fill="auto"/>
            <w:vAlign w:val="bottom"/>
          </w:tcPr>
          <w:p w14:paraId="12DD8756" w14:textId="77777777" w:rsidR="009D73EA" w:rsidRPr="00CC2DEC" w:rsidDel="00863848" w:rsidRDefault="009D73EA" w:rsidP="009D73EA">
            <w:pPr>
              <w:spacing w:before="120"/>
              <w:ind w:left="-455" w:right="154"/>
              <w:jc w:val="right"/>
              <w:rPr>
                <w:rFonts w:ascii="Times New Roman" w:hAnsi="Times New Roman" w:cs="Times New Roman"/>
                <w:sz w:val="16"/>
                <w:szCs w:val="16"/>
              </w:rPr>
            </w:pPr>
          </w:p>
        </w:tc>
        <w:tc>
          <w:tcPr>
            <w:tcW w:w="1275" w:type="dxa"/>
            <w:tcBorders>
              <w:top w:val="single" w:sz="4" w:space="0" w:color="auto"/>
              <w:bottom w:val="double" w:sz="4" w:space="0" w:color="auto"/>
            </w:tcBorders>
            <w:shd w:val="clear" w:color="auto" w:fill="auto"/>
            <w:vAlign w:val="bottom"/>
          </w:tcPr>
          <w:p w14:paraId="579DAC6E" w14:textId="71D1060A" w:rsidR="009D73EA" w:rsidRPr="00CC2DEC" w:rsidRDefault="000D1779"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61</w:t>
            </w:r>
            <w:r w:rsidRPr="00CC2DEC">
              <w:rPr>
                <w:rFonts w:ascii="Times New Roman" w:hAnsi="Times New Roman" w:cs="Times New Roman"/>
                <w:sz w:val="16"/>
                <w:szCs w:val="16"/>
                <w:cs/>
              </w:rPr>
              <w:t>)</w:t>
            </w:r>
          </w:p>
        </w:tc>
        <w:tc>
          <w:tcPr>
            <w:tcW w:w="142" w:type="dxa"/>
            <w:shd w:val="clear" w:color="auto" w:fill="auto"/>
            <w:vAlign w:val="bottom"/>
          </w:tcPr>
          <w:p w14:paraId="56ECEF05" w14:textId="77777777" w:rsidR="009D73EA" w:rsidRPr="00CC2DEC" w:rsidRDefault="009D73EA" w:rsidP="009D73EA">
            <w:pPr>
              <w:tabs>
                <w:tab w:val="decimal" w:pos="567"/>
              </w:tabs>
              <w:spacing w:before="120"/>
              <w:rPr>
                <w:rFonts w:ascii="Times New Roman" w:hAnsi="Times New Roman" w:cs="Times New Roman"/>
                <w:sz w:val="16"/>
                <w:szCs w:val="16"/>
                <w:cs/>
              </w:rPr>
            </w:pPr>
          </w:p>
        </w:tc>
        <w:tc>
          <w:tcPr>
            <w:tcW w:w="1276" w:type="dxa"/>
            <w:tcBorders>
              <w:top w:val="single" w:sz="4" w:space="0" w:color="auto"/>
              <w:bottom w:val="double" w:sz="4" w:space="0" w:color="auto"/>
            </w:tcBorders>
            <w:shd w:val="clear" w:color="auto" w:fill="auto"/>
            <w:vAlign w:val="bottom"/>
          </w:tcPr>
          <w:p w14:paraId="5A9A84B5" w14:textId="3B108E69" w:rsidR="009D73EA" w:rsidRPr="00CC2DEC" w:rsidRDefault="000D1779" w:rsidP="009D73EA">
            <w:pPr>
              <w:tabs>
                <w:tab w:val="decimal" w:pos="1106"/>
              </w:tabs>
              <w:spacing w:before="120"/>
              <w:ind w:left="-455"/>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247</w:t>
            </w:r>
            <w:r w:rsidRPr="00CC2DEC">
              <w:rPr>
                <w:rFonts w:ascii="Times New Roman" w:hAnsi="Times New Roman" w:cs="Times New Roman"/>
                <w:sz w:val="16"/>
                <w:szCs w:val="16"/>
                <w:cs/>
              </w:rPr>
              <w:t>)</w:t>
            </w:r>
          </w:p>
        </w:tc>
        <w:tc>
          <w:tcPr>
            <w:tcW w:w="142" w:type="dxa"/>
            <w:shd w:val="clear" w:color="auto" w:fill="auto"/>
            <w:vAlign w:val="bottom"/>
          </w:tcPr>
          <w:p w14:paraId="74E1F130" w14:textId="77777777" w:rsidR="009D73EA" w:rsidRPr="00CC2DEC" w:rsidRDefault="009D73EA" w:rsidP="009D73EA">
            <w:pPr>
              <w:spacing w:before="120"/>
              <w:ind w:left="-57" w:right="154"/>
              <w:jc w:val="right"/>
              <w:rPr>
                <w:rFonts w:ascii="Times New Roman" w:hAnsi="Times New Roman" w:cs="Times New Roman"/>
                <w:sz w:val="16"/>
                <w:szCs w:val="16"/>
              </w:rPr>
            </w:pPr>
          </w:p>
        </w:tc>
        <w:tc>
          <w:tcPr>
            <w:tcW w:w="1275" w:type="dxa"/>
            <w:tcBorders>
              <w:top w:val="single" w:sz="4" w:space="0" w:color="auto"/>
              <w:bottom w:val="double" w:sz="4" w:space="0" w:color="auto"/>
            </w:tcBorders>
            <w:shd w:val="clear" w:color="auto" w:fill="auto"/>
            <w:vAlign w:val="bottom"/>
          </w:tcPr>
          <w:p w14:paraId="1AEEABB0" w14:textId="5AB20D83" w:rsidR="009D73EA" w:rsidRPr="00CC2DEC" w:rsidRDefault="000D1779" w:rsidP="009D73EA">
            <w:pPr>
              <w:tabs>
                <w:tab w:val="decimal" w:pos="964"/>
              </w:tabs>
              <w:spacing w:before="120"/>
              <w:ind w:left="-455"/>
              <w:rPr>
                <w:rFonts w:ascii="Times New Roman" w:hAnsi="Times New Roman" w:cs="Times New Roman"/>
                <w:sz w:val="16"/>
                <w:szCs w:val="16"/>
              </w:rPr>
            </w:pPr>
            <w:r w:rsidRPr="00CC2DEC">
              <w:rPr>
                <w:rFonts w:ascii="Times New Roman" w:hAnsi="Times New Roman" w:cs="Times New Roman"/>
                <w:sz w:val="16"/>
                <w:szCs w:val="16"/>
              </w:rPr>
              <w:t>279</w:t>
            </w:r>
          </w:p>
        </w:tc>
      </w:tr>
    </w:tbl>
    <w:p w14:paraId="5ECBEECD" w14:textId="77777777" w:rsidR="00803D6D" w:rsidRPr="00CC2DEC" w:rsidRDefault="00803D6D" w:rsidP="00F02533">
      <w:pPr>
        <w:spacing w:line="240" w:lineRule="exact"/>
        <w:ind w:left="7380" w:right="-327"/>
        <w:jc w:val="right"/>
        <w:rPr>
          <w:rFonts w:ascii="Times New Roman" w:hAnsi="Times New Roman" w:cs="Times New Roman"/>
          <w:b/>
          <w:bCs/>
          <w:sz w:val="16"/>
          <w:szCs w:val="16"/>
        </w:rPr>
      </w:pPr>
    </w:p>
    <w:p w14:paraId="38DA7356" w14:textId="77777777" w:rsidR="00A27644" w:rsidRPr="00CC2DEC" w:rsidRDefault="00A27644" w:rsidP="00243E8A">
      <w:pPr>
        <w:ind w:right="-254"/>
        <w:jc w:val="right"/>
        <w:rPr>
          <w:rFonts w:ascii="Times New Roman" w:hAnsi="Times New Roman" w:cs="Times New Roman"/>
          <w:b/>
          <w:bCs/>
          <w:sz w:val="16"/>
          <w:szCs w:val="16"/>
        </w:rPr>
      </w:pPr>
    </w:p>
    <w:p w14:paraId="2F877B3E" w14:textId="77777777" w:rsidR="00A27644" w:rsidRPr="00CC2DEC" w:rsidRDefault="00A27644" w:rsidP="00243E8A">
      <w:pPr>
        <w:ind w:right="-254"/>
        <w:jc w:val="right"/>
        <w:rPr>
          <w:rFonts w:ascii="Times New Roman" w:hAnsi="Times New Roman" w:cs="Times New Roman"/>
          <w:b/>
          <w:bCs/>
          <w:sz w:val="16"/>
          <w:szCs w:val="16"/>
        </w:rPr>
      </w:pPr>
    </w:p>
    <w:p w14:paraId="7B8FBA8F" w14:textId="77777777" w:rsidR="00A27644" w:rsidRPr="00CC2DEC" w:rsidRDefault="00A27644" w:rsidP="00243E8A">
      <w:pPr>
        <w:ind w:right="-254"/>
        <w:jc w:val="right"/>
        <w:rPr>
          <w:rFonts w:ascii="Times New Roman" w:hAnsi="Times New Roman" w:cs="Times New Roman"/>
          <w:b/>
          <w:bCs/>
          <w:sz w:val="16"/>
          <w:szCs w:val="16"/>
        </w:rPr>
      </w:pPr>
    </w:p>
    <w:p w14:paraId="53F4F343" w14:textId="77777777" w:rsidR="00A27644" w:rsidRPr="00CC2DEC" w:rsidRDefault="00A27644" w:rsidP="00243E8A">
      <w:pPr>
        <w:ind w:right="-254"/>
        <w:jc w:val="right"/>
        <w:rPr>
          <w:rFonts w:ascii="Times New Roman" w:hAnsi="Times New Roman" w:cs="Times New Roman"/>
          <w:b/>
          <w:bCs/>
          <w:sz w:val="16"/>
          <w:szCs w:val="16"/>
        </w:rPr>
      </w:pPr>
    </w:p>
    <w:p w14:paraId="77254028" w14:textId="77777777" w:rsidR="00A27644" w:rsidRPr="00CC2DEC" w:rsidRDefault="00A27644" w:rsidP="00243E8A">
      <w:pPr>
        <w:ind w:right="-254"/>
        <w:jc w:val="right"/>
        <w:rPr>
          <w:rFonts w:ascii="Times New Roman" w:hAnsi="Times New Roman" w:cs="Times New Roman"/>
          <w:b/>
          <w:bCs/>
          <w:sz w:val="16"/>
          <w:szCs w:val="16"/>
        </w:rPr>
      </w:pPr>
    </w:p>
    <w:p w14:paraId="270B6AEA" w14:textId="77777777" w:rsidR="00C577D6" w:rsidRPr="00CC2DEC" w:rsidRDefault="00C577D6">
      <w:pPr>
        <w:rPr>
          <w:rFonts w:ascii="Times New Roman" w:hAnsi="Times New Roman" w:cs="Times New Roman"/>
          <w:b/>
          <w:bCs/>
          <w:sz w:val="16"/>
          <w:szCs w:val="16"/>
        </w:rPr>
      </w:pPr>
      <w:r w:rsidRPr="00CC2DEC">
        <w:rPr>
          <w:rFonts w:ascii="Times New Roman" w:hAnsi="Times New Roman" w:cs="Times New Roman"/>
          <w:b/>
          <w:bCs/>
          <w:sz w:val="16"/>
          <w:szCs w:val="16"/>
          <w:cs/>
        </w:rPr>
        <w:br w:type="page"/>
      </w:r>
    </w:p>
    <w:p w14:paraId="2A9443FC" w14:textId="6CE84E29" w:rsidR="00243E8A" w:rsidRPr="00CC2DEC" w:rsidRDefault="00243E8A" w:rsidP="00243E8A">
      <w:pPr>
        <w:ind w:right="-254"/>
        <w:jc w:val="right"/>
        <w:rPr>
          <w:rFonts w:ascii="Times New Roman" w:hAnsi="Times New Roman" w:cs="Times New Roman"/>
          <w:b/>
          <w:bCs/>
          <w:sz w:val="16"/>
          <w:szCs w:val="16"/>
        </w:rPr>
      </w:pPr>
      <w:r w:rsidRPr="00CC2DEC">
        <w:rPr>
          <w:rFonts w:ascii="Times New Roman" w:hAnsi="Times New Roman" w:cs="Times New Roman"/>
          <w:b/>
          <w:bCs/>
          <w:sz w:val="16"/>
          <w:szCs w:val="16"/>
        </w:rPr>
        <w:lastRenderedPageBreak/>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9242" w:type="dxa"/>
        <w:tblInd w:w="284" w:type="dxa"/>
        <w:tblLayout w:type="fixed"/>
        <w:tblCellMar>
          <w:left w:w="28" w:type="dxa"/>
          <w:right w:w="28" w:type="dxa"/>
        </w:tblCellMar>
        <w:tblLook w:val="01E0" w:firstRow="1" w:lastRow="1" w:firstColumn="1" w:lastColumn="1" w:noHBand="0" w:noVBand="0"/>
      </w:tblPr>
      <w:tblGrid>
        <w:gridCol w:w="2438"/>
        <w:gridCol w:w="1275"/>
        <w:gridCol w:w="142"/>
        <w:gridCol w:w="1276"/>
        <w:gridCol w:w="142"/>
        <w:gridCol w:w="1282"/>
        <w:gridCol w:w="135"/>
        <w:gridCol w:w="1135"/>
        <w:gridCol w:w="139"/>
        <w:gridCol w:w="1278"/>
      </w:tblGrid>
      <w:tr w:rsidR="00F02533" w:rsidRPr="00CC2DEC" w14:paraId="020DE382" w14:textId="77777777" w:rsidTr="00E43583">
        <w:trPr>
          <w:trHeight w:val="22"/>
        </w:trPr>
        <w:tc>
          <w:tcPr>
            <w:tcW w:w="2438" w:type="dxa"/>
            <w:vAlign w:val="bottom"/>
          </w:tcPr>
          <w:p w14:paraId="5B259A56" w14:textId="77777777" w:rsidR="00F02533" w:rsidRPr="00CC2DEC" w:rsidRDefault="00F02533" w:rsidP="00FD0D24">
            <w:pPr>
              <w:spacing w:line="220" w:lineRule="exact"/>
              <w:ind w:left="113" w:right="-118"/>
              <w:rPr>
                <w:rFonts w:ascii="Times New Roman" w:hAnsi="Times New Roman" w:cs="Times New Roman"/>
                <w:b/>
                <w:bCs/>
                <w:sz w:val="12"/>
                <w:szCs w:val="12"/>
                <w:cs/>
              </w:rPr>
            </w:pPr>
          </w:p>
        </w:tc>
        <w:tc>
          <w:tcPr>
            <w:tcW w:w="6804" w:type="dxa"/>
            <w:gridSpan w:val="9"/>
            <w:vAlign w:val="bottom"/>
          </w:tcPr>
          <w:p w14:paraId="4C9EC58F" w14:textId="77777777" w:rsidR="00F02533" w:rsidRPr="00CC2DEC" w:rsidRDefault="00F02533" w:rsidP="00FD0D24">
            <w:pPr>
              <w:spacing w:line="220" w:lineRule="exact"/>
              <w:ind w:left="-57" w:right="-57"/>
              <w:jc w:val="center"/>
              <w:rPr>
                <w:rFonts w:ascii="Times New Roman" w:hAnsi="Times New Roman" w:cs="Times New Roman"/>
                <w:b/>
                <w:bCs/>
                <w:sz w:val="15"/>
                <w:szCs w:val="15"/>
              </w:rPr>
            </w:pPr>
            <w:r w:rsidRPr="00CC2DEC">
              <w:rPr>
                <w:rFonts w:ascii="Times New Roman" w:hAnsi="Times New Roman" w:cs="Times New Roman"/>
                <w:b/>
                <w:bCs/>
                <w:sz w:val="15"/>
                <w:szCs w:val="15"/>
              </w:rPr>
              <w:t>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 FINANCIAL  STATEMENTS</w:t>
            </w:r>
          </w:p>
        </w:tc>
      </w:tr>
      <w:tr w:rsidR="00F02533" w:rsidRPr="00CC2DEC" w14:paraId="490B0ABC" w14:textId="77777777" w:rsidTr="00E43583">
        <w:trPr>
          <w:trHeight w:val="22"/>
        </w:trPr>
        <w:tc>
          <w:tcPr>
            <w:tcW w:w="2438" w:type="dxa"/>
            <w:vAlign w:val="bottom"/>
          </w:tcPr>
          <w:p w14:paraId="69DD9C8F" w14:textId="77777777" w:rsidR="00F02533" w:rsidRPr="00CC2DEC" w:rsidRDefault="00F02533" w:rsidP="004C5653">
            <w:pPr>
              <w:spacing w:line="260" w:lineRule="exact"/>
              <w:ind w:left="113" w:right="-118"/>
              <w:rPr>
                <w:rFonts w:ascii="Times New Roman" w:hAnsi="Times New Roman" w:cs="Times New Roman"/>
                <w:b/>
                <w:bCs/>
                <w:sz w:val="16"/>
                <w:szCs w:val="16"/>
                <w:cs/>
              </w:rPr>
            </w:pPr>
          </w:p>
        </w:tc>
        <w:tc>
          <w:tcPr>
            <w:tcW w:w="1275" w:type="dxa"/>
            <w:shd w:val="clear" w:color="auto" w:fill="auto"/>
            <w:vAlign w:val="bottom"/>
          </w:tcPr>
          <w:p w14:paraId="75CC0BD7" w14:textId="77777777" w:rsidR="00F02533" w:rsidRPr="00CC2DEC" w:rsidRDefault="00F02533"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at</w:t>
            </w:r>
          </w:p>
        </w:tc>
        <w:tc>
          <w:tcPr>
            <w:tcW w:w="142" w:type="dxa"/>
            <w:shd w:val="clear" w:color="auto" w:fill="auto"/>
            <w:vAlign w:val="bottom"/>
          </w:tcPr>
          <w:p w14:paraId="2FEF2B8C"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276" w:type="dxa"/>
            <w:vAlign w:val="bottom"/>
          </w:tcPr>
          <w:p w14:paraId="056657D4"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Effect from</w:t>
            </w:r>
          </w:p>
        </w:tc>
        <w:tc>
          <w:tcPr>
            <w:tcW w:w="142" w:type="dxa"/>
            <w:vAlign w:val="bottom"/>
          </w:tcPr>
          <w:p w14:paraId="42441BCF"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282" w:type="dxa"/>
            <w:vAlign w:val="bottom"/>
          </w:tcPr>
          <w:p w14:paraId="49EBAC17"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Items as</w:t>
            </w:r>
          </w:p>
        </w:tc>
        <w:tc>
          <w:tcPr>
            <w:tcW w:w="135" w:type="dxa"/>
            <w:vAlign w:val="bottom"/>
          </w:tcPr>
          <w:p w14:paraId="7135CAAA"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135" w:type="dxa"/>
            <w:shd w:val="clear" w:color="auto" w:fill="auto"/>
            <w:vAlign w:val="bottom"/>
          </w:tcPr>
          <w:p w14:paraId="37ACD392"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Items as </w:t>
            </w:r>
          </w:p>
        </w:tc>
        <w:tc>
          <w:tcPr>
            <w:tcW w:w="139" w:type="dxa"/>
            <w:vAlign w:val="bottom"/>
          </w:tcPr>
          <w:p w14:paraId="7C3D4C98"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278" w:type="dxa"/>
            <w:vAlign w:val="bottom"/>
          </w:tcPr>
          <w:p w14:paraId="56B06B23"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Balance at</w:t>
            </w:r>
          </w:p>
        </w:tc>
      </w:tr>
      <w:tr w:rsidR="00F02533" w:rsidRPr="00CC2DEC" w14:paraId="41449618" w14:textId="77777777" w:rsidTr="00E43583">
        <w:trPr>
          <w:trHeight w:val="22"/>
        </w:trPr>
        <w:tc>
          <w:tcPr>
            <w:tcW w:w="2438" w:type="dxa"/>
            <w:vAlign w:val="bottom"/>
          </w:tcPr>
          <w:p w14:paraId="47A7B326" w14:textId="77777777" w:rsidR="00F02533" w:rsidRPr="00CC2DEC" w:rsidRDefault="00F02533" w:rsidP="004C5653">
            <w:pPr>
              <w:spacing w:line="260" w:lineRule="exact"/>
              <w:ind w:left="113" w:right="-118"/>
              <w:rPr>
                <w:rFonts w:ascii="Times New Roman" w:hAnsi="Times New Roman" w:cs="Times New Roman"/>
                <w:b/>
                <w:bCs/>
                <w:sz w:val="16"/>
                <w:szCs w:val="16"/>
              </w:rPr>
            </w:pPr>
          </w:p>
        </w:tc>
        <w:tc>
          <w:tcPr>
            <w:tcW w:w="1275" w:type="dxa"/>
            <w:shd w:val="clear" w:color="auto" w:fill="auto"/>
            <w:vAlign w:val="bottom"/>
          </w:tcPr>
          <w:p w14:paraId="0790A561" w14:textId="77777777" w:rsidR="00F02533" w:rsidRPr="00CC2DEC" w:rsidRDefault="00F02533"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January 1,</w:t>
            </w:r>
          </w:p>
        </w:tc>
        <w:tc>
          <w:tcPr>
            <w:tcW w:w="142" w:type="dxa"/>
            <w:shd w:val="clear" w:color="auto" w:fill="auto"/>
            <w:vAlign w:val="bottom"/>
          </w:tcPr>
          <w:p w14:paraId="53253548"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276" w:type="dxa"/>
            <w:vAlign w:val="bottom"/>
          </w:tcPr>
          <w:p w14:paraId="5579EA17"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adoption</w:t>
            </w:r>
          </w:p>
        </w:tc>
        <w:tc>
          <w:tcPr>
            <w:tcW w:w="142" w:type="dxa"/>
            <w:vAlign w:val="bottom"/>
          </w:tcPr>
          <w:p w14:paraId="41165384"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282" w:type="dxa"/>
            <w:vAlign w:val="bottom"/>
          </w:tcPr>
          <w:p w14:paraId="108EBCA8"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recognized</w:t>
            </w:r>
          </w:p>
        </w:tc>
        <w:tc>
          <w:tcPr>
            <w:tcW w:w="135" w:type="dxa"/>
            <w:vAlign w:val="bottom"/>
          </w:tcPr>
          <w:p w14:paraId="4EE83A5E"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135" w:type="dxa"/>
            <w:shd w:val="clear" w:color="auto" w:fill="auto"/>
            <w:vAlign w:val="bottom"/>
          </w:tcPr>
          <w:p w14:paraId="3E1410F9"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recognized</w:t>
            </w:r>
          </w:p>
        </w:tc>
        <w:tc>
          <w:tcPr>
            <w:tcW w:w="139" w:type="dxa"/>
            <w:vAlign w:val="bottom"/>
          </w:tcPr>
          <w:p w14:paraId="22DBFEB8"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278" w:type="dxa"/>
            <w:vAlign w:val="bottom"/>
          </w:tcPr>
          <w:p w14:paraId="6CC79FA6"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December 31,</w:t>
            </w:r>
          </w:p>
        </w:tc>
      </w:tr>
      <w:tr w:rsidR="00F02533" w:rsidRPr="00CC2DEC" w14:paraId="7A8241F2" w14:textId="77777777" w:rsidTr="00E43583">
        <w:trPr>
          <w:trHeight w:val="22"/>
        </w:trPr>
        <w:tc>
          <w:tcPr>
            <w:tcW w:w="2438" w:type="dxa"/>
            <w:vAlign w:val="bottom"/>
          </w:tcPr>
          <w:p w14:paraId="7F3EFB0B" w14:textId="77777777" w:rsidR="00F02533" w:rsidRPr="00CC2DEC" w:rsidRDefault="00F02533" w:rsidP="004C5653">
            <w:pPr>
              <w:spacing w:line="260" w:lineRule="exact"/>
              <w:ind w:left="113" w:right="-118"/>
              <w:rPr>
                <w:rFonts w:ascii="Times New Roman" w:hAnsi="Times New Roman" w:cs="Times New Roman"/>
                <w:b/>
                <w:bCs/>
                <w:sz w:val="16"/>
                <w:szCs w:val="16"/>
              </w:rPr>
            </w:pPr>
          </w:p>
        </w:tc>
        <w:tc>
          <w:tcPr>
            <w:tcW w:w="1275" w:type="dxa"/>
            <w:shd w:val="clear" w:color="auto" w:fill="auto"/>
            <w:vAlign w:val="bottom"/>
          </w:tcPr>
          <w:p w14:paraId="2E31DD84" w14:textId="77777777" w:rsidR="00F02533" w:rsidRPr="00CC2DEC" w:rsidRDefault="00F02533" w:rsidP="004C5653">
            <w:pPr>
              <w:spacing w:line="26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c>
          <w:tcPr>
            <w:tcW w:w="142" w:type="dxa"/>
            <w:shd w:val="clear" w:color="auto" w:fill="auto"/>
            <w:vAlign w:val="bottom"/>
          </w:tcPr>
          <w:p w14:paraId="4A0BE8FE"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276" w:type="dxa"/>
            <w:vAlign w:val="bottom"/>
          </w:tcPr>
          <w:p w14:paraId="45F64286"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TFRS 9 and</w:t>
            </w:r>
          </w:p>
        </w:tc>
        <w:tc>
          <w:tcPr>
            <w:tcW w:w="142" w:type="dxa"/>
            <w:vAlign w:val="bottom"/>
          </w:tcPr>
          <w:p w14:paraId="1362D7E3"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282" w:type="dxa"/>
            <w:vAlign w:val="bottom"/>
          </w:tcPr>
          <w:p w14:paraId="5200E4B3"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into </w:t>
            </w:r>
          </w:p>
        </w:tc>
        <w:tc>
          <w:tcPr>
            <w:tcW w:w="135" w:type="dxa"/>
            <w:vAlign w:val="bottom"/>
          </w:tcPr>
          <w:p w14:paraId="07527A94"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135" w:type="dxa"/>
            <w:shd w:val="clear" w:color="auto" w:fill="auto"/>
            <w:vAlign w:val="bottom"/>
          </w:tcPr>
          <w:p w14:paraId="02352130"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into Other</w:t>
            </w:r>
          </w:p>
        </w:tc>
        <w:tc>
          <w:tcPr>
            <w:tcW w:w="139" w:type="dxa"/>
            <w:vAlign w:val="bottom"/>
          </w:tcPr>
          <w:p w14:paraId="4B46E25D"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278" w:type="dxa"/>
            <w:vAlign w:val="bottom"/>
          </w:tcPr>
          <w:p w14:paraId="7966DEE7"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r>
      <w:tr w:rsidR="00F02533" w:rsidRPr="00CC2DEC" w14:paraId="782EF6EA" w14:textId="77777777" w:rsidTr="00E43583">
        <w:trPr>
          <w:trHeight w:val="22"/>
        </w:trPr>
        <w:tc>
          <w:tcPr>
            <w:tcW w:w="2438" w:type="dxa"/>
            <w:vAlign w:val="bottom"/>
          </w:tcPr>
          <w:p w14:paraId="7228CED5" w14:textId="77777777" w:rsidR="00F02533" w:rsidRPr="00CC2DEC" w:rsidRDefault="00F02533" w:rsidP="004C5653">
            <w:pPr>
              <w:spacing w:line="260" w:lineRule="exact"/>
              <w:ind w:left="113" w:right="-118"/>
              <w:rPr>
                <w:rFonts w:ascii="Times New Roman" w:hAnsi="Times New Roman" w:cs="Times New Roman"/>
                <w:b/>
                <w:bCs/>
                <w:sz w:val="16"/>
                <w:szCs w:val="16"/>
              </w:rPr>
            </w:pPr>
          </w:p>
        </w:tc>
        <w:tc>
          <w:tcPr>
            <w:tcW w:w="1275" w:type="dxa"/>
            <w:shd w:val="clear" w:color="auto" w:fill="auto"/>
            <w:vAlign w:val="bottom"/>
          </w:tcPr>
          <w:p w14:paraId="2293AD34" w14:textId="77777777" w:rsidR="00F02533" w:rsidRPr="00CC2DEC" w:rsidRDefault="00F02533" w:rsidP="004C5653">
            <w:pPr>
              <w:spacing w:line="260" w:lineRule="exact"/>
              <w:jc w:val="center"/>
              <w:rPr>
                <w:rFonts w:ascii="Times New Roman" w:hAnsi="Times New Roman" w:cs="Times New Roman"/>
                <w:b/>
                <w:bCs/>
                <w:sz w:val="16"/>
                <w:szCs w:val="16"/>
              </w:rPr>
            </w:pPr>
          </w:p>
        </w:tc>
        <w:tc>
          <w:tcPr>
            <w:tcW w:w="142" w:type="dxa"/>
            <w:shd w:val="clear" w:color="auto" w:fill="auto"/>
            <w:vAlign w:val="bottom"/>
          </w:tcPr>
          <w:p w14:paraId="1668660E"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276" w:type="dxa"/>
            <w:vAlign w:val="bottom"/>
          </w:tcPr>
          <w:p w14:paraId="3E1FE979"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TFRS 16</w:t>
            </w:r>
          </w:p>
        </w:tc>
        <w:tc>
          <w:tcPr>
            <w:tcW w:w="142" w:type="dxa"/>
            <w:vAlign w:val="bottom"/>
          </w:tcPr>
          <w:p w14:paraId="694C9E3F"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282" w:type="dxa"/>
            <w:vAlign w:val="bottom"/>
          </w:tcPr>
          <w:p w14:paraId="3B5FC82E"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Profit or </w:t>
            </w:r>
          </w:p>
        </w:tc>
        <w:tc>
          <w:tcPr>
            <w:tcW w:w="135" w:type="dxa"/>
            <w:vAlign w:val="bottom"/>
          </w:tcPr>
          <w:p w14:paraId="648F58C3"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135" w:type="dxa"/>
            <w:shd w:val="clear" w:color="auto" w:fill="auto"/>
            <w:vAlign w:val="bottom"/>
          </w:tcPr>
          <w:p w14:paraId="6A4D18B0"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Comprehensive</w:t>
            </w:r>
          </w:p>
        </w:tc>
        <w:tc>
          <w:tcPr>
            <w:tcW w:w="139" w:type="dxa"/>
            <w:vAlign w:val="bottom"/>
          </w:tcPr>
          <w:p w14:paraId="2AB90EB3"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278" w:type="dxa"/>
            <w:vAlign w:val="bottom"/>
          </w:tcPr>
          <w:p w14:paraId="1875BF0C"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r>
      <w:tr w:rsidR="00F02533" w:rsidRPr="00CC2DEC" w14:paraId="6761D842" w14:textId="77777777" w:rsidTr="00E43583">
        <w:trPr>
          <w:trHeight w:val="22"/>
        </w:trPr>
        <w:tc>
          <w:tcPr>
            <w:tcW w:w="2438" w:type="dxa"/>
            <w:vAlign w:val="bottom"/>
          </w:tcPr>
          <w:p w14:paraId="3CC35AC1" w14:textId="77777777" w:rsidR="00F02533" w:rsidRPr="00CC2DEC" w:rsidRDefault="00F02533" w:rsidP="004C5653">
            <w:pPr>
              <w:spacing w:line="260" w:lineRule="exact"/>
              <w:ind w:left="113" w:right="-118"/>
              <w:rPr>
                <w:rFonts w:ascii="Times New Roman" w:hAnsi="Times New Roman" w:cs="Times New Roman"/>
                <w:b/>
                <w:bCs/>
                <w:sz w:val="16"/>
                <w:szCs w:val="16"/>
              </w:rPr>
            </w:pPr>
          </w:p>
        </w:tc>
        <w:tc>
          <w:tcPr>
            <w:tcW w:w="1275" w:type="dxa"/>
            <w:shd w:val="clear" w:color="auto" w:fill="auto"/>
            <w:vAlign w:val="bottom"/>
          </w:tcPr>
          <w:p w14:paraId="2D7D7FBF"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42" w:type="dxa"/>
            <w:shd w:val="clear" w:color="auto" w:fill="auto"/>
            <w:vAlign w:val="bottom"/>
          </w:tcPr>
          <w:p w14:paraId="429A8FDD"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276" w:type="dxa"/>
            <w:vAlign w:val="bottom"/>
          </w:tcPr>
          <w:p w14:paraId="3E8DE415"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c>
          <w:tcPr>
            <w:tcW w:w="142" w:type="dxa"/>
            <w:vAlign w:val="bottom"/>
          </w:tcPr>
          <w:p w14:paraId="6473C874"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282" w:type="dxa"/>
            <w:vAlign w:val="bottom"/>
          </w:tcPr>
          <w:p w14:paraId="48DDE747"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r w:rsidRPr="00CC2DEC">
              <w:rPr>
                <w:rFonts w:ascii="Times New Roman" w:hAnsi="Times New Roman" w:cs="Times New Roman"/>
                <w:b/>
                <w:bCs/>
                <w:sz w:val="16"/>
                <w:szCs w:val="16"/>
              </w:rPr>
              <w:t>Loss</w:t>
            </w:r>
          </w:p>
        </w:tc>
        <w:tc>
          <w:tcPr>
            <w:tcW w:w="135" w:type="dxa"/>
            <w:vAlign w:val="bottom"/>
          </w:tcPr>
          <w:p w14:paraId="03FE602B"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135" w:type="dxa"/>
            <w:shd w:val="clear" w:color="auto" w:fill="auto"/>
            <w:vAlign w:val="bottom"/>
          </w:tcPr>
          <w:p w14:paraId="50BC0F23"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r w:rsidRPr="00CC2DEC">
              <w:rPr>
                <w:rFonts w:ascii="Times New Roman" w:hAnsi="Times New Roman" w:cs="Times New Roman"/>
                <w:b/>
                <w:bCs/>
                <w:sz w:val="16"/>
                <w:szCs w:val="16"/>
              </w:rPr>
              <w:t>Income</w:t>
            </w:r>
          </w:p>
        </w:tc>
        <w:tc>
          <w:tcPr>
            <w:tcW w:w="139" w:type="dxa"/>
            <w:vAlign w:val="bottom"/>
          </w:tcPr>
          <w:p w14:paraId="599D906C" w14:textId="77777777" w:rsidR="00F02533" w:rsidRPr="00CC2DEC" w:rsidRDefault="00F02533" w:rsidP="004C5653">
            <w:pPr>
              <w:spacing w:line="260" w:lineRule="exact"/>
              <w:ind w:left="-57" w:right="-57"/>
              <w:jc w:val="center"/>
              <w:rPr>
                <w:rFonts w:ascii="Times New Roman" w:hAnsi="Times New Roman" w:cs="Times New Roman"/>
                <w:b/>
                <w:bCs/>
                <w:sz w:val="16"/>
                <w:szCs w:val="16"/>
                <w:cs/>
              </w:rPr>
            </w:pPr>
          </w:p>
        </w:tc>
        <w:tc>
          <w:tcPr>
            <w:tcW w:w="1278" w:type="dxa"/>
            <w:vAlign w:val="bottom"/>
          </w:tcPr>
          <w:p w14:paraId="0CBA6FDB" w14:textId="77777777" w:rsidR="00F02533" w:rsidRPr="00CC2DEC" w:rsidRDefault="00F02533" w:rsidP="004C5653">
            <w:pPr>
              <w:spacing w:line="260" w:lineRule="exact"/>
              <w:ind w:left="-57" w:right="-57"/>
              <w:jc w:val="center"/>
              <w:rPr>
                <w:rFonts w:ascii="Times New Roman" w:hAnsi="Times New Roman" w:cs="Times New Roman"/>
                <w:b/>
                <w:bCs/>
                <w:sz w:val="16"/>
                <w:szCs w:val="16"/>
              </w:rPr>
            </w:pPr>
          </w:p>
        </w:tc>
      </w:tr>
      <w:tr w:rsidR="00F02533" w:rsidRPr="00CC2DEC" w14:paraId="3053617E" w14:textId="77777777" w:rsidTr="003319A1">
        <w:trPr>
          <w:trHeight w:val="22"/>
        </w:trPr>
        <w:tc>
          <w:tcPr>
            <w:tcW w:w="2438" w:type="dxa"/>
            <w:vAlign w:val="bottom"/>
          </w:tcPr>
          <w:p w14:paraId="459BD741" w14:textId="77777777" w:rsidR="00F02533" w:rsidRPr="00CC2DEC" w:rsidRDefault="00F02533" w:rsidP="003319A1">
            <w:pPr>
              <w:spacing w:before="120"/>
              <w:ind w:left="113" w:right="-118"/>
              <w:rPr>
                <w:rFonts w:ascii="Times New Roman" w:hAnsi="Times New Roman" w:cs="Times New Roman"/>
                <w:sz w:val="16"/>
                <w:szCs w:val="16"/>
              </w:rPr>
            </w:pPr>
            <w:r w:rsidRPr="00CC2DEC">
              <w:rPr>
                <w:rFonts w:ascii="Times New Roman" w:hAnsi="Times New Roman" w:cs="Times New Roman"/>
                <w:sz w:val="16"/>
                <w:szCs w:val="16"/>
              </w:rPr>
              <w:t>Deferred tax assets</w:t>
            </w:r>
          </w:p>
        </w:tc>
        <w:tc>
          <w:tcPr>
            <w:tcW w:w="1275" w:type="dxa"/>
            <w:shd w:val="clear" w:color="auto" w:fill="auto"/>
            <w:vAlign w:val="bottom"/>
          </w:tcPr>
          <w:p w14:paraId="069DB9F3"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6BF350E1" w14:textId="77777777" w:rsidR="00F02533" w:rsidRPr="00CC2DEC" w:rsidRDefault="00F02533" w:rsidP="003319A1">
            <w:pPr>
              <w:spacing w:before="120"/>
              <w:ind w:left="-57" w:right="-57"/>
              <w:jc w:val="center"/>
              <w:rPr>
                <w:rFonts w:ascii="Times New Roman" w:hAnsi="Times New Roman" w:cs="Times New Roman"/>
                <w:sz w:val="16"/>
                <w:szCs w:val="16"/>
                <w:cs/>
              </w:rPr>
            </w:pPr>
          </w:p>
        </w:tc>
        <w:tc>
          <w:tcPr>
            <w:tcW w:w="1276" w:type="dxa"/>
            <w:vAlign w:val="bottom"/>
          </w:tcPr>
          <w:p w14:paraId="7072AB04"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42" w:type="dxa"/>
            <w:vAlign w:val="bottom"/>
          </w:tcPr>
          <w:p w14:paraId="7A17AC37" w14:textId="77777777" w:rsidR="00F02533" w:rsidRPr="00CC2DEC" w:rsidRDefault="00F02533" w:rsidP="003319A1">
            <w:pPr>
              <w:spacing w:before="120"/>
              <w:ind w:left="-57" w:right="-57"/>
              <w:jc w:val="center"/>
              <w:rPr>
                <w:rFonts w:ascii="Times New Roman" w:hAnsi="Times New Roman" w:cs="Times New Roman"/>
                <w:sz w:val="16"/>
                <w:szCs w:val="16"/>
                <w:cs/>
              </w:rPr>
            </w:pPr>
          </w:p>
        </w:tc>
        <w:tc>
          <w:tcPr>
            <w:tcW w:w="1282" w:type="dxa"/>
            <w:vAlign w:val="bottom"/>
          </w:tcPr>
          <w:p w14:paraId="7936AC3E"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35" w:type="dxa"/>
            <w:vAlign w:val="bottom"/>
          </w:tcPr>
          <w:p w14:paraId="417AC6E0" w14:textId="77777777" w:rsidR="00F02533" w:rsidRPr="00CC2DEC" w:rsidRDefault="00F02533" w:rsidP="003319A1">
            <w:pPr>
              <w:spacing w:before="120"/>
              <w:ind w:left="-57" w:right="-57"/>
              <w:jc w:val="center"/>
              <w:rPr>
                <w:rFonts w:ascii="Times New Roman" w:hAnsi="Times New Roman" w:cs="Times New Roman"/>
                <w:sz w:val="16"/>
                <w:szCs w:val="16"/>
                <w:cs/>
              </w:rPr>
            </w:pPr>
          </w:p>
        </w:tc>
        <w:tc>
          <w:tcPr>
            <w:tcW w:w="1135" w:type="dxa"/>
            <w:shd w:val="clear" w:color="auto" w:fill="auto"/>
            <w:vAlign w:val="bottom"/>
          </w:tcPr>
          <w:p w14:paraId="1E2C5F10"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39" w:type="dxa"/>
            <w:vAlign w:val="bottom"/>
          </w:tcPr>
          <w:p w14:paraId="27479A91"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278" w:type="dxa"/>
            <w:vAlign w:val="bottom"/>
          </w:tcPr>
          <w:p w14:paraId="01017789" w14:textId="77777777" w:rsidR="00F02533" w:rsidRPr="00CC2DEC" w:rsidRDefault="00F02533" w:rsidP="003319A1">
            <w:pPr>
              <w:spacing w:before="120"/>
              <w:ind w:left="-455" w:right="154"/>
              <w:jc w:val="right"/>
              <w:rPr>
                <w:rFonts w:ascii="Times New Roman" w:hAnsi="Times New Roman" w:cs="Times New Roman"/>
                <w:sz w:val="16"/>
                <w:szCs w:val="16"/>
              </w:rPr>
            </w:pPr>
          </w:p>
        </w:tc>
      </w:tr>
      <w:tr w:rsidR="00F02533" w:rsidRPr="00CC2DEC" w14:paraId="4EBE2578" w14:textId="77777777" w:rsidTr="003319A1">
        <w:trPr>
          <w:trHeight w:val="22"/>
        </w:trPr>
        <w:tc>
          <w:tcPr>
            <w:tcW w:w="2438" w:type="dxa"/>
            <w:vAlign w:val="bottom"/>
          </w:tcPr>
          <w:p w14:paraId="09CFE463" w14:textId="77777777" w:rsidR="00F02533" w:rsidRPr="00CC2DEC" w:rsidRDefault="00F02533" w:rsidP="003319A1">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Impairment of assets</w:t>
            </w:r>
          </w:p>
        </w:tc>
        <w:tc>
          <w:tcPr>
            <w:tcW w:w="1275" w:type="dxa"/>
            <w:shd w:val="clear" w:color="auto" w:fill="auto"/>
            <w:vAlign w:val="bottom"/>
          </w:tcPr>
          <w:p w14:paraId="07795F21" w14:textId="77777777" w:rsidR="00F02533" w:rsidRPr="00CC2DEC" w:rsidRDefault="00F02533" w:rsidP="003319A1">
            <w:pPr>
              <w:tabs>
                <w:tab w:val="decimal" w:pos="936"/>
              </w:tabs>
              <w:spacing w:before="120"/>
              <w:rPr>
                <w:rFonts w:ascii="Times New Roman" w:hAnsi="Times New Roman" w:cs="Times New Roman"/>
                <w:sz w:val="16"/>
                <w:szCs w:val="16"/>
              </w:rPr>
            </w:pPr>
            <w:r w:rsidRPr="00CC2DEC">
              <w:rPr>
                <w:rFonts w:ascii="Times New Roman" w:hAnsi="Times New Roman" w:cs="Times New Roman"/>
                <w:sz w:val="16"/>
                <w:szCs w:val="16"/>
              </w:rPr>
              <w:t>252</w:t>
            </w:r>
          </w:p>
        </w:tc>
        <w:tc>
          <w:tcPr>
            <w:tcW w:w="142" w:type="dxa"/>
            <w:shd w:val="clear" w:color="auto" w:fill="auto"/>
            <w:vAlign w:val="bottom"/>
          </w:tcPr>
          <w:p w14:paraId="564336D0" w14:textId="77777777" w:rsidR="00F02533" w:rsidRPr="00CC2DEC" w:rsidRDefault="00F02533" w:rsidP="003319A1">
            <w:pPr>
              <w:spacing w:before="120"/>
              <w:ind w:left="-57" w:right="-57"/>
              <w:jc w:val="center"/>
              <w:rPr>
                <w:rFonts w:ascii="Times New Roman" w:hAnsi="Times New Roman" w:cs="Times New Roman"/>
                <w:sz w:val="16"/>
                <w:szCs w:val="16"/>
                <w:cs/>
              </w:rPr>
            </w:pPr>
          </w:p>
        </w:tc>
        <w:tc>
          <w:tcPr>
            <w:tcW w:w="1276" w:type="dxa"/>
            <w:shd w:val="clear" w:color="auto" w:fill="auto"/>
            <w:vAlign w:val="bottom"/>
          </w:tcPr>
          <w:p w14:paraId="6B9AA622" w14:textId="77777777" w:rsidR="00F02533" w:rsidRPr="00CC2DEC" w:rsidRDefault="00F02533" w:rsidP="003319A1">
            <w:pPr>
              <w:tabs>
                <w:tab w:val="decimal" w:pos="915"/>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34</w:t>
            </w:r>
            <w:r w:rsidRPr="00CC2DEC">
              <w:rPr>
                <w:rFonts w:ascii="Times New Roman" w:hAnsi="Times New Roman" w:cs="Times New Roman"/>
                <w:sz w:val="16"/>
                <w:szCs w:val="16"/>
                <w:cs/>
              </w:rPr>
              <w:t>)</w:t>
            </w:r>
          </w:p>
        </w:tc>
        <w:tc>
          <w:tcPr>
            <w:tcW w:w="142" w:type="dxa"/>
            <w:shd w:val="clear" w:color="auto" w:fill="auto"/>
            <w:vAlign w:val="bottom"/>
          </w:tcPr>
          <w:p w14:paraId="26E46355" w14:textId="77777777" w:rsidR="00F02533" w:rsidRPr="00CC2DEC" w:rsidRDefault="00F02533" w:rsidP="003319A1">
            <w:pPr>
              <w:spacing w:before="120"/>
              <w:ind w:left="-455" w:right="154"/>
              <w:jc w:val="right"/>
              <w:rPr>
                <w:rFonts w:ascii="Times New Roman" w:hAnsi="Times New Roman" w:cs="Times New Roman"/>
                <w:sz w:val="16"/>
                <w:szCs w:val="16"/>
                <w:cs/>
              </w:rPr>
            </w:pPr>
          </w:p>
        </w:tc>
        <w:tc>
          <w:tcPr>
            <w:tcW w:w="1282" w:type="dxa"/>
            <w:shd w:val="clear" w:color="auto" w:fill="auto"/>
            <w:vAlign w:val="bottom"/>
          </w:tcPr>
          <w:p w14:paraId="22C38CD2" w14:textId="77777777" w:rsidR="00F02533" w:rsidRPr="00CC2DEC" w:rsidRDefault="00F02533" w:rsidP="003319A1">
            <w:pPr>
              <w:tabs>
                <w:tab w:val="decimal" w:pos="964"/>
              </w:tabs>
              <w:spacing w:before="120"/>
              <w:rPr>
                <w:rFonts w:ascii="Times New Roman" w:hAnsi="Times New Roman" w:cs="Times New Roman"/>
                <w:sz w:val="16"/>
                <w:szCs w:val="16"/>
                <w:cs/>
              </w:rPr>
            </w:pPr>
            <w:r w:rsidRPr="00CC2DEC">
              <w:rPr>
                <w:rFonts w:ascii="Times New Roman" w:hAnsi="Times New Roman" w:cs="Times New Roman"/>
                <w:sz w:val="16"/>
                <w:szCs w:val="16"/>
              </w:rPr>
              <w:t>101</w:t>
            </w:r>
          </w:p>
        </w:tc>
        <w:tc>
          <w:tcPr>
            <w:tcW w:w="135" w:type="dxa"/>
            <w:shd w:val="clear" w:color="auto" w:fill="auto"/>
            <w:vAlign w:val="bottom"/>
          </w:tcPr>
          <w:p w14:paraId="42FE1F11" w14:textId="77777777" w:rsidR="00F02533" w:rsidRPr="00CC2DEC" w:rsidRDefault="00F02533" w:rsidP="003319A1">
            <w:pPr>
              <w:spacing w:before="120"/>
              <w:ind w:left="-455" w:right="154"/>
              <w:jc w:val="right"/>
              <w:rPr>
                <w:rFonts w:ascii="Times New Roman" w:hAnsi="Times New Roman" w:cs="Times New Roman"/>
                <w:sz w:val="16"/>
                <w:szCs w:val="16"/>
                <w:cs/>
              </w:rPr>
            </w:pPr>
          </w:p>
        </w:tc>
        <w:tc>
          <w:tcPr>
            <w:tcW w:w="1135" w:type="dxa"/>
            <w:shd w:val="clear" w:color="auto" w:fill="auto"/>
            <w:vAlign w:val="bottom"/>
          </w:tcPr>
          <w:p w14:paraId="29FAB3A8" w14:textId="77777777" w:rsidR="00F02533" w:rsidRPr="00CC2DEC" w:rsidRDefault="00F02533" w:rsidP="003319A1">
            <w:pPr>
              <w:tabs>
                <w:tab w:val="decimal" w:pos="851"/>
              </w:tabs>
              <w:spacing w:before="120"/>
              <w:rPr>
                <w:rFonts w:ascii="Times New Roman" w:hAnsi="Times New Roman" w:cs="Times New Roman"/>
                <w:sz w:val="16"/>
                <w:szCs w:val="26"/>
              </w:rPr>
            </w:pPr>
            <w:r w:rsidRPr="00CC2DEC">
              <w:rPr>
                <w:rFonts w:ascii="Times New Roman" w:hAnsi="Times New Roman" w:cs="Times New Roman"/>
                <w:sz w:val="16"/>
                <w:szCs w:val="16"/>
                <w:cs/>
              </w:rPr>
              <w:t>(</w:t>
            </w:r>
            <w:r w:rsidRPr="00CC2DEC">
              <w:rPr>
                <w:rFonts w:ascii="Times New Roman" w:hAnsi="Times New Roman" w:cs="Times New Roman"/>
                <w:sz w:val="16"/>
                <w:szCs w:val="26"/>
              </w:rPr>
              <w:t>2</w:t>
            </w:r>
            <w:r w:rsidRPr="00CC2DEC">
              <w:rPr>
                <w:rFonts w:ascii="Times New Roman" w:hAnsi="Times New Roman" w:cs="Times New Roman"/>
                <w:sz w:val="16"/>
                <w:szCs w:val="16"/>
                <w:cs/>
              </w:rPr>
              <w:t>)</w:t>
            </w:r>
          </w:p>
        </w:tc>
        <w:tc>
          <w:tcPr>
            <w:tcW w:w="139" w:type="dxa"/>
            <w:shd w:val="clear" w:color="auto" w:fill="auto"/>
            <w:vAlign w:val="bottom"/>
          </w:tcPr>
          <w:p w14:paraId="11CAFDC4"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278" w:type="dxa"/>
            <w:shd w:val="clear" w:color="auto" w:fill="auto"/>
            <w:vAlign w:val="bottom"/>
          </w:tcPr>
          <w:p w14:paraId="3375F17D" w14:textId="77777777" w:rsidR="00F02533" w:rsidRPr="00CC2DEC" w:rsidRDefault="00F02533" w:rsidP="003319A1">
            <w:pPr>
              <w:tabs>
                <w:tab w:val="decimal" w:pos="966"/>
              </w:tabs>
              <w:spacing w:before="120"/>
              <w:rPr>
                <w:rFonts w:ascii="Times New Roman" w:hAnsi="Times New Roman" w:cs="Times New Roman"/>
                <w:sz w:val="16"/>
                <w:szCs w:val="16"/>
              </w:rPr>
            </w:pPr>
            <w:r w:rsidRPr="00CC2DEC">
              <w:rPr>
                <w:rFonts w:ascii="Times New Roman" w:hAnsi="Times New Roman" w:cs="Times New Roman"/>
                <w:sz w:val="16"/>
                <w:szCs w:val="16"/>
              </w:rPr>
              <w:t>317</w:t>
            </w:r>
          </w:p>
        </w:tc>
      </w:tr>
      <w:tr w:rsidR="00F02533" w:rsidRPr="00CC2DEC" w14:paraId="252F0B55" w14:textId="77777777" w:rsidTr="003319A1">
        <w:trPr>
          <w:trHeight w:val="22"/>
        </w:trPr>
        <w:tc>
          <w:tcPr>
            <w:tcW w:w="2438" w:type="dxa"/>
            <w:vAlign w:val="bottom"/>
          </w:tcPr>
          <w:p w14:paraId="5BFA7A6C" w14:textId="086DD467" w:rsidR="00F02533" w:rsidRPr="00CC2DEC" w:rsidRDefault="00F02533" w:rsidP="003319A1">
            <w:pPr>
              <w:spacing w:before="120"/>
              <w:ind w:left="600" w:right="402" w:hanging="180"/>
              <w:rPr>
                <w:rFonts w:ascii="Times New Roman" w:hAnsi="Times New Roman" w:cs="Times New Roman"/>
                <w:sz w:val="16"/>
                <w:szCs w:val="16"/>
              </w:rPr>
            </w:pPr>
            <w:r w:rsidRPr="00CC2DEC">
              <w:rPr>
                <w:rFonts w:ascii="Times New Roman" w:hAnsi="Times New Roman" w:cs="Times New Roman"/>
                <w:sz w:val="16"/>
                <w:szCs w:val="16"/>
              </w:rPr>
              <w:t>Loans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to customers and</w:t>
            </w:r>
            <w:r w:rsidR="00CC44B7"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accrued interest</w:t>
            </w:r>
            <w:r w:rsidR="00CC44B7"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receivables, net</w:t>
            </w:r>
          </w:p>
        </w:tc>
        <w:tc>
          <w:tcPr>
            <w:tcW w:w="1275" w:type="dxa"/>
            <w:shd w:val="clear" w:color="auto" w:fill="auto"/>
            <w:vAlign w:val="bottom"/>
          </w:tcPr>
          <w:p w14:paraId="1535E73C" w14:textId="77777777" w:rsidR="00F02533" w:rsidRPr="00CC2DEC" w:rsidRDefault="00F02533" w:rsidP="003319A1">
            <w:pPr>
              <w:tabs>
                <w:tab w:val="decimal" w:pos="936"/>
              </w:tabs>
              <w:spacing w:before="120"/>
              <w:rPr>
                <w:rFonts w:ascii="Times New Roman" w:hAnsi="Times New Roman" w:cs="Times New Roman"/>
                <w:sz w:val="16"/>
                <w:szCs w:val="16"/>
              </w:rPr>
            </w:pPr>
            <w:r w:rsidRPr="00CC2DEC">
              <w:rPr>
                <w:rFonts w:ascii="Times New Roman" w:hAnsi="Times New Roman" w:cs="Times New Roman"/>
                <w:sz w:val="16"/>
                <w:szCs w:val="16"/>
              </w:rPr>
              <w:t>1,364</w:t>
            </w:r>
          </w:p>
        </w:tc>
        <w:tc>
          <w:tcPr>
            <w:tcW w:w="142" w:type="dxa"/>
            <w:shd w:val="clear" w:color="auto" w:fill="auto"/>
            <w:vAlign w:val="bottom"/>
          </w:tcPr>
          <w:p w14:paraId="4FF4A736" w14:textId="77777777" w:rsidR="00F02533" w:rsidRPr="00CC2DEC" w:rsidRDefault="00F02533" w:rsidP="003319A1">
            <w:pPr>
              <w:spacing w:before="120"/>
              <w:ind w:left="-57" w:right="-57"/>
              <w:jc w:val="center"/>
              <w:rPr>
                <w:rFonts w:ascii="Times New Roman" w:hAnsi="Times New Roman" w:cs="Times New Roman"/>
                <w:sz w:val="16"/>
                <w:szCs w:val="16"/>
                <w:cs/>
              </w:rPr>
            </w:pPr>
          </w:p>
        </w:tc>
        <w:tc>
          <w:tcPr>
            <w:tcW w:w="1276" w:type="dxa"/>
            <w:shd w:val="clear" w:color="auto" w:fill="auto"/>
            <w:vAlign w:val="bottom"/>
          </w:tcPr>
          <w:p w14:paraId="7742B6A5" w14:textId="77777777" w:rsidR="00F02533" w:rsidRPr="00CC2DEC" w:rsidRDefault="00F02533" w:rsidP="003319A1">
            <w:pPr>
              <w:spacing w:before="120"/>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42" w:type="dxa"/>
            <w:shd w:val="clear" w:color="auto" w:fill="auto"/>
            <w:vAlign w:val="bottom"/>
          </w:tcPr>
          <w:p w14:paraId="5565C197" w14:textId="77777777" w:rsidR="00F02533" w:rsidRPr="00CC2DEC" w:rsidRDefault="00F02533" w:rsidP="003319A1">
            <w:pPr>
              <w:spacing w:before="120"/>
              <w:ind w:left="-455" w:right="154"/>
              <w:jc w:val="right"/>
              <w:rPr>
                <w:rFonts w:ascii="Times New Roman" w:hAnsi="Times New Roman" w:cs="Times New Roman"/>
                <w:sz w:val="16"/>
                <w:szCs w:val="16"/>
                <w:cs/>
              </w:rPr>
            </w:pPr>
          </w:p>
        </w:tc>
        <w:tc>
          <w:tcPr>
            <w:tcW w:w="1282" w:type="dxa"/>
            <w:shd w:val="clear" w:color="auto" w:fill="auto"/>
            <w:vAlign w:val="bottom"/>
          </w:tcPr>
          <w:p w14:paraId="7058E312" w14:textId="77777777" w:rsidR="00F02533" w:rsidRPr="00CC2DEC" w:rsidRDefault="00F02533" w:rsidP="003319A1">
            <w:pPr>
              <w:tabs>
                <w:tab w:val="decimal" w:pos="964"/>
              </w:tabs>
              <w:spacing w:before="120"/>
              <w:rPr>
                <w:rFonts w:ascii="Times New Roman" w:hAnsi="Times New Roman" w:cs="Times New Roman"/>
                <w:sz w:val="16"/>
                <w:szCs w:val="16"/>
                <w:cs/>
              </w:rPr>
            </w:pPr>
            <w:r w:rsidRPr="00CC2DEC">
              <w:rPr>
                <w:rFonts w:ascii="Times New Roman" w:hAnsi="Times New Roman" w:cs="Times New Roman"/>
                <w:sz w:val="16"/>
                <w:szCs w:val="16"/>
                <w:cs/>
              </w:rPr>
              <w:t>(</w:t>
            </w:r>
            <w:r w:rsidRPr="00CC2DEC">
              <w:rPr>
                <w:rFonts w:ascii="Times New Roman" w:hAnsi="Times New Roman" w:cs="Times New Roman"/>
                <w:sz w:val="16"/>
                <w:szCs w:val="16"/>
              </w:rPr>
              <w:t>408</w:t>
            </w:r>
            <w:r w:rsidRPr="00CC2DEC">
              <w:rPr>
                <w:rFonts w:ascii="Times New Roman" w:hAnsi="Times New Roman" w:cs="Times New Roman"/>
                <w:sz w:val="16"/>
                <w:szCs w:val="16"/>
                <w:cs/>
              </w:rPr>
              <w:t>)</w:t>
            </w:r>
          </w:p>
        </w:tc>
        <w:tc>
          <w:tcPr>
            <w:tcW w:w="135" w:type="dxa"/>
            <w:shd w:val="clear" w:color="auto" w:fill="auto"/>
            <w:vAlign w:val="bottom"/>
          </w:tcPr>
          <w:p w14:paraId="1D0C0E3F"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135" w:type="dxa"/>
            <w:shd w:val="clear" w:color="auto" w:fill="auto"/>
            <w:vAlign w:val="bottom"/>
          </w:tcPr>
          <w:p w14:paraId="7D39820B" w14:textId="77777777" w:rsidR="00F02533" w:rsidRPr="00CC2DEC" w:rsidRDefault="00F02533" w:rsidP="003319A1">
            <w:pPr>
              <w:spacing w:before="120"/>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39" w:type="dxa"/>
            <w:shd w:val="clear" w:color="auto" w:fill="auto"/>
            <w:vAlign w:val="bottom"/>
          </w:tcPr>
          <w:p w14:paraId="223ED423"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278" w:type="dxa"/>
            <w:shd w:val="clear" w:color="auto" w:fill="auto"/>
            <w:vAlign w:val="bottom"/>
          </w:tcPr>
          <w:p w14:paraId="1826D7BC" w14:textId="77777777" w:rsidR="00F02533" w:rsidRPr="00CC2DEC" w:rsidRDefault="00F02533" w:rsidP="003319A1">
            <w:pPr>
              <w:tabs>
                <w:tab w:val="decimal" w:pos="966"/>
              </w:tabs>
              <w:spacing w:before="120"/>
              <w:rPr>
                <w:rFonts w:ascii="Times New Roman" w:hAnsi="Times New Roman" w:cs="Times New Roman"/>
                <w:sz w:val="16"/>
                <w:szCs w:val="16"/>
              </w:rPr>
            </w:pPr>
            <w:r w:rsidRPr="00CC2DEC">
              <w:rPr>
                <w:rFonts w:ascii="Times New Roman" w:hAnsi="Times New Roman" w:cs="Times New Roman"/>
                <w:sz w:val="16"/>
                <w:szCs w:val="16"/>
              </w:rPr>
              <w:t>956</w:t>
            </w:r>
          </w:p>
        </w:tc>
      </w:tr>
      <w:tr w:rsidR="00F02533" w:rsidRPr="00CC2DEC" w14:paraId="4DAC0555" w14:textId="77777777" w:rsidTr="003319A1">
        <w:trPr>
          <w:trHeight w:val="22"/>
        </w:trPr>
        <w:tc>
          <w:tcPr>
            <w:tcW w:w="2438" w:type="dxa"/>
            <w:vAlign w:val="bottom"/>
          </w:tcPr>
          <w:p w14:paraId="18D29306" w14:textId="77777777" w:rsidR="00F02533" w:rsidRPr="00CC2DEC" w:rsidRDefault="00F02533" w:rsidP="003319A1">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Provisions</w:t>
            </w:r>
          </w:p>
        </w:tc>
        <w:tc>
          <w:tcPr>
            <w:tcW w:w="1275" w:type="dxa"/>
            <w:shd w:val="clear" w:color="auto" w:fill="auto"/>
            <w:vAlign w:val="bottom"/>
          </w:tcPr>
          <w:p w14:paraId="615F0A2B" w14:textId="77777777" w:rsidR="00F02533" w:rsidRPr="00CC2DEC" w:rsidRDefault="00F02533" w:rsidP="003319A1">
            <w:pPr>
              <w:tabs>
                <w:tab w:val="decimal" w:pos="936"/>
              </w:tabs>
              <w:spacing w:before="120"/>
              <w:rPr>
                <w:rFonts w:ascii="Times New Roman" w:hAnsi="Times New Roman" w:cs="Times New Roman"/>
                <w:sz w:val="16"/>
                <w:szCs w:val="16"/>
              </w:rPr>
            </w:pPr>
            <w:r w:rsidRPr="00CC2DEC">
              <w:rPr>
                <w:rFonts w:ascii="Times New Roman" w:hAnsi="Times New Roman" w:cs="Times New Roman"/>
                <w:sz w:val="16"/>
                <w:szCs w:val="16"/>
              </w:rPr>
              <w:t>1,493</w:t>
            </w:r>
          </w:p>
        </w:tc>
        <w:tc>
          <w:tcPr>
            <w:tcW w:w="142" w:type="dxa"/>
            <w:shd w:val="clear" w:color="auto" w:fill="auto"/>
            <w:vAlign w:val="bottom"/>
          </w:tcPr>
          <w:p w14:paraId="16160E48" w14:textId="77777777" w:rsidR="00F02533" w:rsidRPr="00CC2DEC" w:rsidRDefault="00F02533" w:rsidP="003319A1">
            <w:pPr>
              <w:tabs>
                <w:tab w:val="decimal" w:pos="813"/>
              </w:tabs>
              <w:spacing w:before="120"/>
              <w:ind w:left="-455"/>
              <w:jc w:val="center"/>
              <w:rPr>
                <w:rFonts w:ascii="Times New Roman" w:hAnsi="Times New Roman" w:cs="Times New Roman"/>
                <w:sz w:val="16"/>
                <w:szCs w:val="16"/>
                <w:cs/>
              </w:rPr>
            </w:pPr>
          </w:p>
        </w:tc>
        <w:tc>
          <w:tcPr>
            <w:tcW w:w="1276" w:type="dxa"/>
            <w:shd w:val="clear" w:color="auto" w:fill="auto"/>
            <w:vAlign w:val="bottom"/>
          </w:tcPr>
          <w:p w14:paraId="672EA0E4" w14:textId="77777777" w:rsidR="00F02533" w:rsidRPr="00CC2DEC" w:rsidRDefault="00F02533" w:rsidP="003319A1">
            <w:pPr>
              <w:tabs>
                <w:tab w:val="decimal" w:pos="915"/>
              </w:tabs>
              <w:spacing w:before="120"/>
              <w:rPr>
                <w:rFonts w:ascii="Times New Roman" w:hAnsi="Times New Roman" w:cs="Times New Roman"/>
                <w:sz w:val="16"/>
                <w:szCs w:val="16"/>
              </w:rPr>
            </w:pPr>
            <w:r w:rsidRPr="00CC2DEC">
              <w:rPr>
                <w:rFonts w:ascii="Times New Roman" w:hAnsi="Times New Roman" w:cs="Times New Roman"/>
                <w:sz w:val="16"/>
                <w:szCs w:val="16"/>
              </w:rPr>
              <w:t>369</w:t>
            </w:r>
          </w:p>
        </w:tc>
        <w:tc>
          <w:tcPr>
            <w:tcW w:w="142" w:type="dxa"/>
            <w:shd w:val="clear" w:color="auto" w:fill="auto"/>
            <w:vAlign w:val="bottom"/>
          </w:tcPr>
          <w:p w14:paraId="02DF48A3" w14:textId="77777777" w:rsidR="00F02533" w:rsidRPr="00CC2DEC" w:rsidRDefault="00F02533" w:rsidP="003319A1">
            <w:pPr>
              <w:spacing w:before="120"/>
              <w:ind w:left="-57" w:right="154"/>
              <w:jc w:val="right"/>
              <w:rPr>
                <w:rFonts w:ascii="Times New Roman" w:hAnsi="Times New Roman" w:cs="Times New Roman"/>
                <w:sz w:val="16"/>
                <w:szCs w:val="16"/>
                <w:cs/>
              </w:rPr>
            </w:pPr>
          </w:p>
        </w:tc>
        <w:tc>
          <w:tcPr>
            <w:tcW w:w="1282" w:type="dxa"/>
            <w:shd w:val="clear" w:color="auto" w:fill="auto"/>
            <w:vAlign w:val="bottom"/>
          </w:tcPr>
          <w:p w14:paraId="4AF247B7" w14:textId="77777777" w:rsidR="00F02533" w:rsidRPr="00CC2DEC" w:rsidRDefault="00F02533" w:rsidP="003319A1">
            <w:pPr>
              <w:tabs>
                <w:tab w:val="decimal" w:pos="964"/>
              </w:tabs>
              <w:spacing w:before="120"/>
              <w:rPr>
                <w:rFonts w:ascii="Times New Roman" w:hAnsi="Times New Roman" w:cs="Times New Roman"/>
                <w:sz w:val="16"/>
                <w:szCs w:val="16"/>
                <w:cs/>
              </w:rPr>
            </w:pPr>
            <w:r w:rsidRPr="00CC2DEC">
              <w:rPr>
                <w:rFonts w:ascii="Times New Roman" w:hAnsi="Times New Roman" w:cs="Times New Roman"/>
                <w:sz w:val="16"/>
                <w:szCs w:val="16"/>
              </w:rPr>
              <w:t>55</w:t>
            </w:r>
          </w:p>
        </w:tc>
        <w:tc>
          <w:tcPr>
            <w:tcW w:w="135" w:type="dxa"/>
            <w:shd w:val="clear" w:color="auto" w:fill="auto"/>
            <w:vAlign w:val="bottom"/>
          </w:tcPr>
          <w:p w14:paraId="4BB621A8" w14:textId="77777777" w:rsidR="00F02533" w:rsidRPr="00CC2DEC" w:rsidRDefault="00F02533" w:rsidP="003319A1">
            <w:pPr>
              <w:spacing w:before="120"/>
              <w:ind w:left="-57" w:right="154"/>
              <w:jc w:val="right"/>
              <w:rPr>
                <w:rFonts w:ascii="Times New Roman" w:hAnsi="Times New Roman" w:cs="Times New Roman"/>
                <w:sz w:val="16"/>
                <w:szCs w:val="16"/>
              </w:rPr>
            </w:pPr>
          </w:p>
        </w:tc>
        <w:tc>
          <w:tcPr>
            <w:tcW w:w="1135" w:type="dxa"/>
            <w:shd w:val="clear" w:color="auto" w:fill="auto"/>
            <w:vAlign w:val="bottom"/>
          </w:tcPr>
          <w:p w14:paraId="25360346" w14:textId="77777777" w:rsidR="00F02533" w:rsidRPr="00CC2DEC" w:rsidRDefault="00F02533" w:rsidP="003319A1">
            <w:pPr>
              <w:tabs>
                <w:tab w:val="decimal" w:pos="856"/>
              </w:tabs>
              <w:spacing w:before="120"/>
              <w:rPr>
                <w:rFonts w:ascii="Times New Roman" w:hAnsi="Times New Roman" w:cs="Times New Roman"/>
                <w:sz w:val="16"/>
                <w:szCs w:val="16"/>
                <w:cs/>
              </w:rPr>
            </w:pPr>
            <w:r w:rsidRPr="00CC2DEC">
              <w:rPr>
                <w:rFonts w:ascii="Times New Roman" w:hAnsi="Times New Roman" w:cs="Times New Roman"/>
                <w:sz w:val="16"/>
                <w:szCs w:val="16"/>
              </w:rPr>
              <w:t>115</w:t>
            </w:r>
          </w:p>
        </w:tc>
        <w:tc>
          <w:tcPr>
            <w:tcW w:w="139" w:type="dxa"/>
            <w:shd w:val="clear" w:color="auto" w:fill="auto"/>
            <w:vAlign w:val="bottom"/>
          </w:tcPr>
          <w:p w14:paraId="242854B8" w14:textId="77777777" w:rsidR="00F02533" w:rsidRPr="00CC2DEC" w:rsidRDefault="00F02533" w:rsidP="003319A1">
            <w:pPr>
              <w:tabs>
                <w:tab w:val="decimal" w:pos="964"/>
                <w:tab w:val="left" w:pos="1065"/>
              </w:tabs>
              <w:spacing w:before="120"/>
              <w:ind w:left="-455" w:right="154"/>
              <w:rPr>
                <w:rFonts w:ascii="Times New Roman" w:hAnsi="Times New Roman" w:cs="Times New Roman"/>
                <w:sz w:val="16"/>
                <w:szCs w:val="16"/>
              </w:rPr>
            </w:pPr>
          </w:p>
        </w:tc>
        <w:tc>
          <w:tcPr>
            <w:tcW w:w="1278" w:type="dxa"/>
            <w:shd w:val="clear" w:color="auto" w:fill="auto"/>
            <w:vAlign w:val="bottom"/>
          </w:tcPr>
          <w:p w14:paraId="3A46EAD7" w14:textId="77777777" w:rsidR="00F02533" w:rsidRPr="00CC2DEC" w:rsidRDefault="00F02533" w:rsidP="003319A1">
            <w:pPr>
              <w:tabs>
                <w:tab w:val="decimal" w:pos="966"/>
              </w:tabs>
              <w:spacing w:before="120"/>
              <w:rPr>
                <w:rFonts w:ascii="Times New Roman" w:hAnsi="Times New Roman" w:cs="Times New Roman"/>
                <w:sz w:val="16"/>
                <w:szCs w:val="16"/>
              </w:rPr>
            </w:pPr>
            <w:r w:rsidRPr="00CC2DEC">
              <w:rPr>
                <w:rFonts w:ascii="Times New Roman" w:hAnsi="Times New Roman" w:cs="Times New Roman"/>
                <w:sz w:val="16"/>
                <w:szCs w:val="16"/>
              </w:rPr>
              <w:t>2,032</w:t>
            </w:r>
          </w:p>
        </w:tc>
      </w:tr>
      <w:tr w:rsidR="00F02533" w:rsidRPr="00CC2DEC" w14:paraId="2010AEF5" w14:textId="77777777" w:rsidTr="003319A1">
        <w:trPr>
          <w:trHeight w:val="22"/>
        </w:trPr>
        <w:tc>
          <w:tcPr>
            <w:tcW w:w="2438" w:type="dxa"/>
            <w:vAlign w:val="bottom"/>
          </w:tcPr>
          <w:p w14:paraId="5B5575CE" w14:textId="77777777" w:rsidR="00F02533" w:rsidRPr="00CC2DEC" w:rsidRDefault="00F02533" w:rsidP="003319A1">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 xml:space="preserve">Others </w:t>
            </w:r>
          </w:p>
        </w:tc>
        <w:tc>
          <w:tcPr>
            <w:tcW w:w="1275" w:type="dxa"/>
            <w:tcBorders>
              <w:bottom w:val="single" w:sz="4" w:space="0" w:color="auto"/>
            </w:tcBorders>
            <w:shd w:val="clear" w:color="auto" w:fill="auto"/>
            <w:vAlign w:val="bottom"/>
          </w:tcPr>
          <w:p w14:paraId="78953733" w14:textId="77777777" w:rsidR="00F02533" w:rsidRPr="00CC2DEC" w:rsidRDefault="00F02533" w:rsidP="003319A1">
            <w:pPr>
              <w:tabs>
                <w:tab w:val="decimal" w:pos="936"/>
              </w:tabs>
              <w:spacing w:before="120"/>
              <w:rPr>
                <w:rFonts w:ascii="Times New Roman" w:hAnsi="Times New Roman" w:cs="Times New Roman"/>
                <w:sz w:val="16"/>
                <w:szCs w:val="16"/>
              </w:rPr>
            </w:pPr>
            <w:r w:rsidRPr="00CC2DEC">
              <w:rPr>
                <w:rFonts w:ascii="Times New Roman" w:hAnsi="Times New Roman" w:cs="Times New Roman"/>
                <w:sz w:val="16"/>
                <w:szCs w:val="16"/>
              </w:rPr>
              <w:t>487</w:t>
            </w:r>
          </w:p>
        </w:tc>
        <w:tc>
          <w:tcPr>
            <w:tcW w:w="142" w:type="dxa"/>
            <w:shd w:val="clear" w:color="auto" w:fill="auto"/>
            <w:vAlign w:val="bottom"/>
          </w:tcPr>
          <w:p w14:paraId="0F7397CA" w14:textId="77777777" w:rsidR="00F02533" w:rsidRPr="00CC2DEC" w:rsidRDefault="00F02533" w:rsidP="003319A1">
            <w:pPr>
              <w:spacing w:before="120"/>
              <w:ind w:left="-57" w:right="-57"/>
              <w:jc w:val="center"/>
              <w:rPr>
                <w:rFonts w:ascii="Times New Roman" w:hAnsi="Times New Roman" w:cs="Times New Roman"/>
                <w:sz w:val="16"/>
                <w:szCs w:val="16"/>
                <w:cs/>
              </w:rPr>
            </w:pPr>
          </w:p>
        </w:tc>
        <w:tc>
          <w:tcPr>
            <w:tcW w:w="1276" w:type="dxa"/>
            <w:tcBorders>
              <w:bottom w:val="single" w:sz="4" w:space="0" w:color="auto"/>
            </w:tcBorders>
            <w:shd w:val="clear" w:color="auto" w:fill="auto"/>
            <w:vAlign w:val="bottom"/>
          </w:tcPr>
          <w:p w14:paraId="6092E863" w14:textId="77777777" w:rsidR="00F02533" w:rsidRPr="00CC2DEC" w:rsidRDefault="00F02533" w:rsidP="003319A1">
            <w:pPr>
              <w:tabs>
                <w:tab w:val="decimal" w:pos="915"/>
              </w:tabs>
              <w:spacing w:before="120"/>
              <w:rPr>
                <w:rFonts w:ascii="Times New Roman" w:hAnsi="Times New Roman" w:cs="Times New Roman"/>
                <w:sz w:val="16"/>
                <w:szCs w:val="16"/>
              </w:rPr>
            </w:pPr>
            <w:r w:rsidRPr="00CC2DEC">
              <w:rPr>
                <w:rFonts w:ascii="Times New Roman" w:hAnsi="Times New Roman" w:cs="Times New Roman"/>
                <w:sz w:val="16"/>
                <w:szCs w:val="16"/>
              </w:rPr>
              <w:t>33</w:t>
            </w:r>
          </w:p>
        </w:tc>
        <w:tc>
          <w:tcPr>
            <w:tcW w:w="142" w:type="dxa"/>
            <w:shd w:val="clear" w:color="auto" w:fill="auto"/>
            <w:vAlign w:val="bottom"/>
          </w:tcPr>
          <w:p w14:paraId="7EEA0D28" w14:textId="77777777" w:rsidR="00F02533" w:rsidRPr="00CC2DEC" w:rsidRDefault="00F02533" w:rsidP="003319A1">
            <w:pPr>
              <w:spacing w:before="120"/>
              <w:ind w:left="-57" w:right="154"/>
              <w:jc w:val="right"/>
              <w:rPr>
                <w:rFonts w:ascii="Times New Roman" w:hAnsi="Times New Roman" w:cs="Times New Roman"/>
                <w:sz w:val="16"/>
                <w:szCs w:val="16"/>
                <w:cs/>
              </w:rPr>
            </w:pPr>
          </w:p>
        </w:tc>
        <w:tc>
          <w:tcPr>
            <w:tcW w:w="1282" w:type="dxa"/>
            <w:tcBorders>
              <w:bottom w:val="single" w:sz="4" w:space="0" w:color="auto"/>
            </w:tcBorders>
            <w:shd w:val="clear" w:color="auto" w:fill="auto"/>
            <w:vAlign w:val="bottom"/>
          </w:tcPr>
          <w:p w14:paraId="7407A6A6" w14:textId="77777777" w:rsidR="00F02533" w:rsidRPr="00CC2DEC" w:rsidRDefault="00F02533" w:rsidP="003319A1">
            <w:pPr>
              <w:tabs>
                <w:tab w:val="decimal" w:pos="964"/>
              </w:tabs>
              <w:spacing w:before="120"/>
              <w:rPr>
                <w:rFonts w:ascii="Times New Roman" w:hAnsi="Times New Roman" w:cs="Times New Roman"/>
                <w:sz w:val="16"/>
              </w:rPr>
            </w:pPr>
            <w:r w:rsidRPr="00CC2DEC">
              <w:rPr>
                <w:rFonts w:ascii="Times New Roman" w:hAnsi="Times New Roman" w:cs="Times New Roman"/>
                <w:sz w:val="16"/>
                <w:szCs w:val="16"/>
                <w:cs/>
              </w:rPr>
              <w:t>(</w:t>
            </w:r>
            <w:r w:rsidRPr="00CC2DEC">
              <w:rPr>
                <w:rFonts w:ascii="Times New Roman" w:hAnsi="Times New Roman" w:cs="Times New Roman"/>
                <w:sz w:val="16"/>
              </w:rPr>
              <w:t>18</w:t>
            </w:r>
            <w:r w:rsidRPr="00CC2DEC">
              <w:rPr>
                <w:rFonts w:ascii="Times New Roman" w:hAnsi="Times New Roman" w:cs="Times New Roman"/>
                <w:sz w:val="16"/>
                <w:szCs w:val="16"/>
                <w:cs/>
              </w:rPr>
              <w:t>)</w:t>
            </w:r>
          </w:p>
        </w:tc>
        <w:tc>
          <w:tcPr>
            <w:tcW w:w="135" w:type="dxa"/>
            <w:shd w:val="clear" w:color="auto" w:fill="auto"/>
            <w:vAlign w:val="bottom"/>
          </w:tcPr>
          <w:p w14:paraId="64911687" w14:textId="77777777" w:rsidR="00F02533" w:rsidRPr="00CC2DEC" w:rsidRDefault="00F02533" w:rsidP="003319A1">
            <w:pPr>
              <w:spacing w:before="120"/>
              <w:ind w:left="-57" w:right="154"/>
              <w:jc w:val="right"/>
              <w:rPr>
                <w:rFonts w:ascii="Times New Roman" w:hAnsi="Times New Roman" w:cs="Times New Roman"/>
                <w:sz w:val="16"/>
                <w:szCs w:val="16"/>
                <w:cs/>
              </w:rPr>
            </w:pPr>
          </w:p>
        </w:tc>
        <w:tc>
          <w:tcPr>
            <w:tcW w:w="1135" w:type="dxa"/>
            <w:tcBorders>
              <w:bottom w:val="single" w:sz="4" w:space="0" w:color="auto"/>
            </w:tcBorders>
            <w:shd w:val="clear" w:color="auto" w:fill="auto"/>
            <w:vAlign w:val="bottom"/>
          </w:tcPr>
          <w:p w14:paraId="2D1A2C5C" w14:textId="77777777" w:rsidR="00F02533" w:rsidRPr="00CC2DEC" w:rsidRDefault="00F02533" w:rsidP="003319A1">
            <w:pPr>
              <w:tabs>
                <w:tab w:val="decimal" w:pos="851"/>
              </w:tabs>
              <w:spacing w:before="120"/>
              <w:rPr>
                <w:rFonts w:ascii="Times New Roman" w:hAnsi="Times New Roman" w:cs="Times New Roman"/>
                <w:sz w:val="16"/>
                <w:szCs w:val="16"/>
              </w:rPr>
            </w:pPr>
            <w:r w:rsidRPr="00CC2DEC">
              <w:rPr>
                <w:rFonts w:ascii="Times New Roman" w:hAnsi="Times New Roman" w:cs="Times New Roman"/>
                <w:sz w:val="16"/>
                <w:szCs w:val="16"/>
              </w:rPr>
              <w:t>35</w:t>
            </w:r>
          </w:p>
        </w:tc>
        <w:tc>
          <w:tcPr>
            <w:tcW w:w="139" w:type="dxa"/>
            <w:shd w:val="clear" w:color="auto" w:fill="auto"/>
            <w:vAlign w:val="bottom"/>
          </w:tcPr>
          <w:p w14:paraId="60248DCD" w14:textId="77777777" w:rsidR="00F02533" w:rsidRPr="00CC2DEC" w:rsidRDefault="00F02533" w:rsidP="003319A1">
            <w:pPr>
              <w:tabs>
                <w:tab w:val="left" w:pos="1065"/>
              </w:tabs>
              <w:spacing w:before="120"/>
              <w:ind w:left="-455" w:right="154"/>
              <w:jc w:val="right"/>
              <w:rPr>
                <w:rFonts w:ascii="Times New Roman" w:hAnsi="Times New Roman" w:cs="Times New Roman"/>
                <w:sz w:val="16"/>
                <w:szCs w:val="16"/>
              </w:rPr>
            </w:pPr>
          </w:p>
        </w:tc>
        <w:tc>
          <w:tcPr>
            <w:tcW w:w="1278" w:type="dxa"/>
            <w:tcBorders>
              <w:bottom w:val="single" w:sz="4" w:space="0" w:color="auto"/>
            </w:tcBorders>
            <w:shd w:val="clear" w:color="auto" w:fill="auto"/>
            <w:vAlign w:val="bottom"/>
          </w:tcPr>
          <w:p w14:paraId="7560DD24" w14:textId="77777777" w:rsidR="00F02533" w:rsidRPr="00CC2DEC" w:rsidRDefault="00F02533" w:rsidP="003319A1">
            <w:pPr>
              <w:tabs>
                <w:tab w:val="decimal" w:pos="966"/>
              </w:tabs>
              <w:spacing w:before="120"/>
              <w:rPr>
                <w:rFonts w:ascii="Times New Roman" w:hAnsi="Times New Roman" w:cs="Times New Roman"/>
                <w:sz w:val="16"/>
                <w:szCs w:val="16"/>
              </w:rPr>
            </w:pPr>
            <w:r w:rsidRPr="00CC2DEC">
              <w:rPr>
                <w:rFonts w:ascii="Times New Roman" w:hAnsi="Times New Roman" w:cs="Times New Roman"/>
                <w:sz w:val="16"/>
                <w:szCs w:val="16"/>
              </w:rPr>
              <w:t>537</w:t>
            </w:r>
          </w:p>
        </w:tc>
      </w:tr>
      <w:tr w:rsidR="00F02533" w:rsidRPr="00CC2DEC" w14:paraId="2C75A469" w14:textId="77777777" w:rsidTr="003319A1">
        <w:trPr>
          <w:trHeight w:val="22"/>
        </w:trPr>
        <w:tc>
          <w:tcPr>
            <w:tcW w:w="2438" w:type="dxa"/>
            <w:vAlign w:val="bottom"/>
          </w:tcPr>
          <w:p w14:paraId="3B14B0AA" w14:textId="77777777" w:rsidR="00F02533" w:rsidRPr="00CC2DEC" w:rsidRDefault="00F02533" w:rsidP="003319A1">
            <w:pPr>
              <w:spacing w:before="120"/>
              <w:ind w:left="113" w:right="-118"/>
              <w:rPr>
                <w:rFonts w:ascii="Times New Roman" w:hAnsi="Times New Roman" w:cs="Times New Roman"/>
                <w:sz w:val="16"/>
                <w:szCs w:val="16"/>
                <w:cs/>
              </w:rPr>
            </w:pPr>
            <w:r w:rsidRPr="00CC2DEC">
              <w:rPr>
                <w:rFonts w:ascii="Times New Roman" w:hAnsi="Times New Roman" w:cs="Times New Roman"/>
                <w:sz w:val="16"/>
                <w:szCs w:val="16"/>
              </w:rPr>
              <w:t xml:space="preserve">        Total</w:t>
            </w:r>
          </w:p>
        </w:tc>
        <w:tc>
          <w:tcPr>
            <w:tcW w:w="1275" w:type="dxa"/>
            <w:tcBorders>
              <w:top w:val="single" w:sz="4" w:space="0" w:color="auto"/>
              <w:bottom w:val="single" w:sz="4" w:space="0" w:color="auto"/>
            </w:tcBorders>
            <w:shd w:val="clear" w:color="auto" w:fill="auto"/>
            <w:vAlign w:val="bottom"/>
          </w:tcPr>
          <w:p w14:paraId="23CA446C" w14:textId="77777777" w:rsidR="00F02533" w:rsidRPr="00CC2DEC" w:rsidRDefault="00F02533" w:rsidP="003319A1">
            <w:pPr>
              <w:tabs>
                <w:tab w:val="decimal" w:pos="936"/>
              </w:tabs>
              <w:spacing w:before="120"/>
              <w:rPr>
                <w:rFonts w:ascii="Times New Roman" w:hAnsi="Times New Roman" w:cs="Times New Roman"/>
                <w:sz w:val="16"/>
                <w:szCs w:val="16"/>
              </w:rPr>
            </w:pPr>
            <w:r w:rsidRPr="00CC2DEC">
              <w:rPr>
                <w:rFonts w:ascii="Times New Roman" w:hAnsi="Times New Roman" w:cs="Times New Roman"/>
                <w:sz w:val="16"/>
                <w:szCs w:val="16"/>
              </w:rPr>
              <w:t>3,596</w:t>
            </w:r>
          </w:p>
        </w:tc>
        <w:tc>
          <w:tcPr>
            <w:tcW w:w="142" w:type="dxa"/>
            <w:shd w:val="clear" w:color="auto" w:fill="auto"/>
            <w:vAlign w:val="bottom"/>
          </w:tcPr>
          <w:p w14:paraId="21AFB4D5" w14:textId="77777777" w:rsidR="00F02533" w:rsidRPr="00CC2DEC" w:rsidRDefault="00F02533" w:rsidP="003319A1">
            <w:pPr>
              <w:spacing w:before="120"/>
              <w:ind w:left="-57" w:right="-57"/>
              <w:jc w:val="center"/>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vAlign w:val="bottom"/>
          </w:tcPr>
          <w:p w14:paraId="6CB921CC" w14:textId="77777777" w:rsidR="00F02533" w:rsidRPr="00CC2DEC" w:rsidRDefault="00F02533" w:rsidP="003319A1">
            <w:pPr>
              <w:tabs>
                <w:tab w:val="decimal" w:pos="915"/>
              </w:tabs>
              <w:spacing w:before="120"/>
              <w:rPr>
                <w:rFonts w:ascii="Times New Roman" w:hAnsi="Times New Roman" w:cs="Times New Roman"/>
                <w:sz w:val="16"/>
                <w:szCs w:val="16"/>
              </w:rPr>
            </w:pPr>
            <w:r w:rsidRPr="00CC2DEC">
              <w:rPr>
                <w:rFonts w:ascii="Times New Roman" w:hAnsi="Times New Roman" w:cs="Times New Roman"/>
                <w:sz w:val="16"/>
                <w:szCs w:val="16"/>
              </w:rPr>
              <w:t>368</w:t>
            </w:r>
          </w:p>
        </w:tc>
        <w:tc>
          <w:tcPr>
            <w:tcW w:w="142" w:type="dxa"/>
            <w:shd w:val="clear" w:color="auto" w:fill="auto"/>
            <w:vAlign w:val="bottom"/>
          </w:tcPr>
          <w:p w14:paraId="155287D2" w14:textId="77777777" w:rsidR="00F02533" w:rsidRPr="00CC2DEC" w:rsidRDefault="00F02533" w:rsidP="003319A1">
            <w:pPr>
              <w:spacing w:before="120"/>
              <w:ind w:left="-57" w:right="154"/>
              <w:jc w:val="right"/>
              <w:rPr>
                <w:rFonts w:ascii="Times New Roman" w:hAnsi="Times New Roman" w:cs="Times New Roman"/>
                <w:sz w:val="16"/>
                <w:szCs w:val="16"/>
                <w:cs/>
              </w:rPr>
            </w:pPr>
          </w:p>
        </w:tc>
        <w:tc>
          <w:tcPr>
            <w:tcW w:w="1282" w:type="dxa"/>
            <w:tcBorders>
              <w:top w:val="single" w:sz="4" w:space="0" w:color="auto"/>
              <w:bottom w:val="single" w:sz="4" w:space="0" w:color="auto"/>
            </w:tcBorders>
            <w:shd w:val="clear" w:color="auto" w:fill="auto"/>
            <w:vAlign w:val="bottom"/>
          </w:tcPr>
          <w:p w14:paraId="1A314EBF" w14:textId="77777777" w:rsidR="00F02533" w:rsidRPr="00CC2DEC" w:rsidRDefault="00F02533" w:rsidP="003319A1">
            <w:pPr>
              <w:tabs>
                <w:tab w:val="decimal" w:pos="964"/>
              </w:tabs>
              <w:spacing w:before="120"/>
              <w:rPr>
                <w:rFonts w:ascii="Times New Roman" w:hAnsi="Times New Roman" w:cs="Times New Roman"/>
                <w:sz w:val="16"/>
              </w:rPr>
            </w:pPr>
            <w:r w:rsidRPr="00CC2DEC">
              <w:rPr>
                <w:rFonts w:ascii="Times New Roman" w:hAnsi="Times New Roman" w:cs="Times New Roman"/>
                <w:sz w:val="16"/>
                <w:szCs w:val="16"/>
                <w:cs/>
              </w:rPr>
              <w:t>(</w:t>
            </w:r>
            <w:r w:rsidRPr="00CC2DEC">
              <w:rPr>
                <w:rFonts w:ascii="Times New Roman" w:hAnsi="Times New Roman" w:cs="Times New Roman"/>
                <w:sz w:val="16"/>
              </w:rPr>
              <w:t>270</w:t>
            </w:r>
            <w:r w:rsidRPr="00CC2DEC">
              <w:rPr>
                <w:rFonts w:ascii="Times New Roman" w:hAnsi="Times New Roman" w:cs="Times New Roman"/>
                <w:sz w:val="16"/>
                <w:szCs w:val="16"/>
                <w:cs/>
              </w:rPr>
              <w:t>)</w:t>
            </w:r>
          </w:p>
        </w:tc>
        <w:tc>
          <w:tcPr>
            <w:tcW w:w="135" w:type="dxa"/>
            <w:shd w:val="clear" w:color="auto" w:fill="auto"/>
            <w:vAlign w:val="bottom"/>
          </w:tcPr>
          <w:p w14:paraId="70A6A57D" w14:textId="77777777" w:rsidR="00F02533" w:rsidRPr="00CC2DEC" w:rsidRDefault="00F02533" w:rsidP="003319A1">
            <w:pPr>
              <w:spacing w:before="120"/>
              <w:ind w:left="-57" w:right="154"/>
              <w:jc w:val="right"/>
              <w:rPr>
                <w:rFonts w:ascii="Times New Roman" w:hAnsi="Times New Roman" w:cs="Times New Roman"/>
                <w:sz w:val="16"/>
                <w:szCs w:val="16"/>
                <w:cs/>
              </w:rPr>
            </w:pPr>
          </w:p>
        </w:tc>
        <w:tc>
          <w:tcPr>
            <w:tcW w:w="1135" w:type="dxa"/>
            <w:tcBorders>
              <w:top w:val="single" w:sz="4" w:space="0" w:color="auto"/>
              <w:bottom w:val="single" w:sz="4" w:space="0" w:color="auto"/>
            </w:tcBorders>
            <w:shd w:val="clear" w:color="auto" w:fill="auto"/>
            <w:vAlign w:val="bottom"/>
          </w:tcPr>
          <w:p w14:paraId="44279DC7" w14:textId="77777777" w:rsidR="00F02533" w:rsidRPr="00CC2DEC" w:rsidRDefault="00F02533" w:rsidP="003319A1">
            <w:pPr>
              <w:tabs>
                <w:tab w:val="decimal" w:pos="851"/>
              </w:tabs>
              <w:spacing w:before="120"/>
              <w:rPr>
                <w:rFonts w:ascii="Times New Roman" w:hAnsi="Times New Roman" w:cs="Times New Roman"/>
                <w:sz w:val="16"/>
                <w:szCs w:val="16"/>
              </w:rPr>
            </w:pPr>
            <w:r w:rsidRPr="00CC2DEC">
              <w:rPr>
                <w:rFonts w:ascii="Times New Roman" w:hAnsi="Times New Roman" w:cs="Times New Roman"/>
                <w:sz w:val="16"/>
                <w:szCs w:val="16"/>
              </w:rPr>
              <w:t>148</w:t>
            </w:r>
          </w:p>
        </w:tc>
        <w:tc>
          <w:tcPr>
            <w:tcW w:w="139" w:type="dxa"/>
            <w:shd w:val="clear" w:color="auto" w:fill="auto"/>
            <w:vAlign w:val="bottom"/>
          </w:tcPr>
          <w:p w14:paraId="3EDCAE64"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278" w:type="dxa"/>
            <w:tcBorders>
              <w:top w:val="single" w:sz="4" w:space="0" w:color="auto"/>
              <w:bottom w:val="single" w:sz="4" w:space="0" w:color="auto"/>
            </w:tcBorders>
            <w:shd w:val="clear" w:color="auto" w:fill="auto"/>
            <w:vAlign w:val="bottom"/>
          </w:tcPr>
          <w:p w14:paraId="331AF6AA" w14:textId="77777777" w:rsidR="00F02533" w:rsidRPr="00CC2DEC" w:rsidRDefault="00F02533" w:rsidP="003319A1">
            <w:pPr>
              <w:tabs>
                <w:tab w:val="decimal" w:pos="966"/>
              </w:tabs>
              <w:spacing w:before="120"/>
              <w:rPr>
                <w:rFonts w:ascii="Times New Roman" w:hAnsi="Times New Roman" w:cs="Times New Roman"/>
                <w:sz w:val="16"/>
                <w:szCs w:val="16"/>
              </w:rPr>
            </w:pPr>
            <w:r w:rsidRPr="00CC2DEC">
              <w:rPr>
                <w:rFonts w:ascii="Times New Roman" w:hAnsi="Times New Roman" w:cs="Times New Roman"/>
                <w:sz w:val="16"/>
                <w:szCs w:val="16"/>
              </w:rPr>
              <w:t>3,842</w:t>
            </w:r>
          </w:p>
        </w:tc>
      </w:tr>
      <w:tr w:rsidR="00F02533" w:rsidRPr="00CC2DEC" w14:paraId="62B521C7" w14:textId="77777777" w:rsidTr="003319A1">
        <w:trPr>
          <w:trHeight w:val="22"/>
        </w:trPr>
        <w:tc>
          <w:tcPr>
            <w:tcW w:w="2438" w:type="dxa"/>
            <w:vAlign w:val="bottom"/>
          </w:tcPr>
          <w:p w14:paraId="38312304" w14:textId="77777777" w:rsidR="00F02533" w:rsidRPr="00CC2DEC" w:rsidRDefault="00F02533" w:rsidP="003319A1">
            <w:pPr>
              <w:spacing w:before="120"/>
              <w:ind w:left="113" w:right="-118"/>
              <w:rPr>
                <w:rFonts w:ascii="Times New Roman" w:hAnsi="Times New Roman" w:cs="Times New Roman"/>
                <w:sz w:val="16"/>
                <w:szCs w:val="16"/>
              </w:rPr>
            </w:pPr>
            <w:r w:rsidRPr="00CC2DEC">
              <w:rPr>
                <w:rFonts w:ascii="Times New Roman" w:hAnsi="Times New Roman" w:cs="Times New Roman"/>
                <w:sz w:val="16"/>
                <w:szCs w:val="16"/>
              </w:rPr>
              <w:t>Deferred tax liabilities</w:t>
            </w:r>
          </w:p>
        </w:tc>
        <w:tc>
          <w:tcPr>
            <w:tcW w:w="1275" w:type="dxa"/>
            <w:tcBorders>
              <w:top w:val="single" w:sz="4" w:space="0" w:color="auto"/>
            </w:tcBorders>
            <w:shd w:val="clear" w:color="auto" w:fill="auto"/>
            <w:vAlign w:val="bottom"/>
          </w:tcPr>
          <w:p w14:paraId="5019263F" w14:textId="77777777" w:rsidR="00F02533" w:rsidRPr="00CC2DEC" w:rsidRDefault="00F02533" w:rsidP="003319A1">
            <w:pPr>
              <w:tabs>
                <w:tab w:val="decimal" w:pos="936"/>
              </w:tabs>
              <w:spacing w:before="120"/>
              <w:rPr>
                <w:rFonts w:ascii="Times New Roman" w:hAnsi="Times New Roman" w:cs="Times New Roman"/>
                <w:sz w:val="16"/>
                <w:szCs w:val="16"/>
              </w:rPr>
            </w:pPr>
          </w:p>
        </w:tc>
        <w:tc>
          <w:tcPr>
            <w:tcW w:w="142" w:type="dxa"/>
            <w:shd w:val="clear" w:color="auto" w:fill="auto"/>
            <w:vAlign w:val="bottom"/>
          </w:tcPr>
          <w:p w14:paraId="6FDD17E6" w14:textId="77777777" w:rsidR="00F02533" w:rsidRPr="00CC2DEC" w:rsidRDefault="00F02533" w:rsidP="003319A1">
            <w:pPr>
              <w:tabs>
                <w:tab w:val="decimal" w:pos="567"/>
              </w:tabs>
              <w:spacing w:before="120"/>
              <w:rPr>
                <w:rFonts w:ascii="Times New Roman" w:hAnsi="Times New Roman" w:cs="Times New Roman"/>
                <w:sz w:val="16"/>
                <w:szCs w:val="16"/>
                <w:cs/>
              </w:rPr>
            </w:pPr>
          </w:p>
        </w:tc>
        <w:tc>
          <w:tcPr>
            <w:tcW w:w="1276" w:type="dxa"/>
            <w:tcBorders>
              <w:top w:val="single" w:sz="4" w:space="0" w:color="auto"/>
            </w:tcBorders>
            <w:shd w:val="clear" w:color="auto" w:fill="auto"/>
            <w:vAlign w:val="bottom"/>
          </w:tcPr>
          <w:p w14:paraId="0FEACAAB" w14:textId="77777777" w:rsidR="00F02533" w:rsidRPr="00CC2DEC" w:rsidRDefault="00F02533" w:rsidP="003319A1">
            <w:pPr>
              <w:tabs>
                <w:tab w:val="decimal" w:pos="915"/>
              </w:tabs>
              <w:spacing w:before="120"/>
              <w:rPr>
                <w:rFonts w:ascii="Times New Roman" w:hAnsi="Times New Roman" w:cs="Times New Roman"/>
                <w:sz w:val="16"/>
                <w:szCs w:val="16"/>
              </w:rPr>
            </w:pPr>
          </w:p>
        </w:tc>
        <w:tc>
          <w:tcPr>
            <w:tcW w:w="142" w:type="dxa"/>
            <w:shd w:val="clear" w:color="auto" w:fill="auto"/>
            <w:vAlign w:val="bottom"/>
          </w:tcPr>
          <w:p w14:paraId="3D6DBC31" w14:textId="77777777" w:rsidR="00F02533" w:rsidRPr="00CC2DEC" w:rsidRDefault="00F02533" w:rsidP="003319A1">
            <w:pPr>
              <w:tabs>
                <w:tab w:val="decimal" w:pos="567"/>
              </w:tabs>
              <w:spacing w:before="120"/>
              <w:ind w:right="154"/>
              <w:jc w:val="right"/>
              <w:rPr>
                <w:rFonts w:ascii="Times New Roman" w:hAnsi="Times New Roman" w:cs="Times New Roman"/>
                <w:sz w:val="16"/>
                <w:szCs w:val="16"/>
                <w:cs/>
              </w:rPr>
            </w:pPr>
          </w:p>
        </w:tc>
        <w:tc>
          <w:tcPr>
            <w:tcW w:w="1282" w:type="dxa"/>
            <w:tcBorders>
              <w:top w:val="single" w:sz="4" w:space="0" w:color="auto"/>
            </w:tcBorders>
            <w:shd w:val="clear" w:color="auto" w:fill="auto"/>
            <w:vAlign w:val="bottom"/>
          </w:tcPr>
          <w:p w14:paraId="35D974E0" w14:textId="77777777" w:rsidR="00F02533" w:rsidRPr="00CC2DEC" w:rsidRDefault="00F02533" w:rsidP="003319A1">
            <w:pPr>
              <w:tabs>
                <w:tab w:val="decimal" w:pos="964"/>
              </w:tabs>
              <w:spacing w:before="120"/>
              <w:rPr>
                <w:rFonts w:ascii="Times New Roman" w:hAnsi="Times New Roman" w:cs="Times New Roman"/>
                <w:sz w:val="16"/>
                <w:szCs w:val="16"/>
              </w:rPr>
            </w:pPr>
          </w:p>
        </w:tc>
        <w:tc>
          <w:tcPr>
            <w:tcW w:w="135" w:type="dxa"/>
            <w:shd w:val="clear" w:color="auto" w:fill="auto"/>
            <w:vAlign w:val="bottom"/>
          </w:tcPr>
          <w:p w14:paraId="72657D61" w14:textId="77777777" w:rsidR="00F02533" w:rsidRPr="00CC2DEC" w:rsidRDefault="00F02533" w:rsidP="003319A1">
            <w:pPr>
              <w:spacing w:before="120"/>
              <w:ind w:left="-57" w:right="154"/>
              <w:jc w:val="right"/>
              <w:rPr>
                <w:rFonts w:ascii="Times New Roman" w:hAnsi="Times New Roman" w:cs="Times New Roman"/>
                <w:sz w:val="16"/>
                <w:szCs w:val="16"/>
              </w:rPr>
            </w:pPr>
          </w:p>
        </w:tc>
        <w:tc>
          <w:tcPr>
            <w:tcW w:w="1135" w:type="dxa"/>
            <w:tcBorders>
              <w:top w:val="single" w:sz="4" w:space="0" w:color="auto"/>
            </w:tcBorders>
            <w:shd w:val="clear" w:color="auto" w:fill="auto"/>
            <w:vAlign w:val="bottom"/>
          </w:tcPr>
          <w:p w14:paraId="3A87E16F" w14:textId="77777777" w:rsidR="00F02533" w:rsidRPr="00CC2DEC" w:rsidRDefault="00F02533" w:rsidP="003319A1">
            <w:pPr>
              <w:tabs>
                <w:tab w:val="decimal" w:pos="851"/>
              </w:tabs>
              <w:spacing w:before="120"/>
              <w:jc w:val="right"/>
              <w:rPr>
                <w:rFonts w:ascii="Times New Roman" w:hAnsi="Times New Roman" w:cs="Times New Roman"/>
                <w:sz w:val="16"/>
                <w:szCs w:val="16"/>
              </w:rPr>
            </w:pPr>
          </w:p>
        </w:tc>
        <w:tc>
          <w:tcPr>
            <w:tcW w:w="139" w:type="dxa"/>
            <w:shd w:val="clear" w:color="auto" w:fill="auto"/>
            <w:vAlign w:val="bottom"/>
          </w:tcPr>
          <w:p w14:paraId="09E02815" w14:textId="77777777" w:rsidR="00F02533" w:rsidRPr="00CC2DEC" w:rsidRDefault="00F02533" w:rsidP="003319A1">
            <w:pPr>
              <w:spacing w:before="120"/>
              <w:ind w:left="-455" w:right="154"/>
              <w:jc w:val="right"/>
              <w:rPr>
                <w:rFonts w:ascii="Times New Roman" w:hAnsi="Times New Roman" w:cs="Times New Roman"/>
                <w:sz w:val="16"/>
                <w:szCs w:val="16"/>
              </w:rPr>
            </w:pPr>
          </w:p>
        </w:tc>
        <w:tc>
          <w:tcPr>
            <w:tcW w:w="1278" w:type="dxa"/>
            <w:tcBorders>
              <w:top w:val="single" w:sz="4" w:space="0" w:color="auto"/>
            </w:tcBorders>
            <w:shd w:val="clear" w:color="auto" w:fill="auto"/>
            <w:vAlign w:val="bottom"/>
          </w:tcPr>
          <w:p w14:paraId="776E6F6A" w14:textId="77777777" w:rsidR="00F02533" w:rsidRPr="00CC2DEC" w:rsidRDefault="00F02533" w:rsidP="003319A1">
            <w:pPr>
              <w:tabs>
                <w:tab w:val="decimal" w:pos="966"/>
              </w:tabs>
              <w:spacing w:before="120"/>
              <w:rPr>
                <w:rFonts w:ascii="Times New Roman" w:hAnsi="Times New Roman" w:cs="Times New Roman"/>
                <w:sz w:val="16"/>
                <w:szCs w:val="16"/>
              </w:rPr>
            </w:pPr>
          </w:p>
        </w:tc>
      </w:tr>
      <w:tr w:rsidR="00F02533" w:rsidRPr="00CC2DEC" w14:paraId="68D31344" w14:textId="77777777" w:rsidTr="003319A1">
        <w:trPr>
          <w:trHeight w:val="22"/>
        </w:trPr>
        <w:tc>
          <w:tcPr>
            <w:tcW w:w="2438" w:type="dxa"/>
            <w:vAlign w:val="bottom"/>
          </w:tcPr>
          <w:p w14:paraId="59DDBB43" w14:textId="77777777" w:rsidR="00F02533" w:rsidRPr="00CC2DEC" w:rsidRDefault="00F02533" w:rsidP="003319A1">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Asset appraisal surplus</w:t>
            </w:r>
          </w:p>
        </w:tc>
        <w:tc>
          <w:tcPr>
            <w:tcW w:w="1275" w:type="dxa"/>
            <w:shd w:val="clear" w:color="auto" w:fill="auto"/>
            <w:vAlign w:val="bottom"/>
          </w:tcPr>
          <w:p w14:paraId="2A65EFBA" w14:textId="77777777" w:rsidR="00F02533" w:rsidRPr="00CC2DEC" w:rsidRDefault="00F02533" w:rsidP="003319A1">
            <w:pPr>
              <w:tabs>
                <w:tab w:val="decimal" w:pos="936"/>
              </w:tabs>
              <w:spacing w:before="120"/>
              <w:rPr>
                <w:rFonts w:ascii="Times New Roman" w:hAnsi="Times New Roman" w:cs="Times New Roman"/>
                <w:sz w:val="16"/>
                <w:szCs w:val="16"/>
              </w:rPr>
            </w:pPr>
            <w:r w:rsidRPr="00CC2DEC">
              <w:rPr>
                <w:rFonts w:ascii="Times New Roman" w:hAnsi="Times New Roman" w:cs="Times New Roman"/>
                <w:sz w:val="16"/>
                <w:szCs w:val="16"/>
              </w:rPr>
              <w:t>2,657</w:t>
            </w:r>
          </w:p>
        </w:tc>
        <w:tc>
          <w:tcPr>
            <w:tcW w:w="142" w:type="dxa"/>
            <w:shd w:val="clear" w:color="auto" w:fill="auto"/>
            <w:vAlign w:val="bottom"/>
          </w:tcPr>
          <w:p w14:paraId="23AA8C1D" w14:textId="77777777" w:rsidR="00F02533" w:rsidRPr="00CC2DEC" w:rsidRDefault="00F02533" w:rsidP="003319A1">
            <w:pPr>
              <w:tabs>
                <w:tab w:val="decimal" w:pos="567"/>
              </w:tabs>
              <w:spacing w:before="120"/>
              <w:rPr>
                <w:rFonts w:ascii="Times New Roman" w:hAnsi="Times New Roman" w:cs="Times New Roman"/>
                <w:sz w:val="16"/>
                <w:szCs w:val="16"/>
                <w:cs/>
              </w:rPr>
            </w:pPr>
          </w:p>
        </w:tc>
        <w:tc>
          <w:tcPr>
            <w:tcW w:w="1276" w:type="dxa"/>
            <w:shd w:val="clear" w:color="auto" w:fill="auto"/>
            <w:vAlign w:val="bottom"/>
          </w:tcPr>
          <w:p w14:paraId="60CDEA55" w14:textId="77777777" w:rsidR="00F02533" w:rsidRPr="00CC2DEC" w:rsidRDefault="00F02533" w:rsidP="003319A1">
            <w:pPr>
              <w:spacing w:before="120"/>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42" w:type="dxa"/>
            <w:shd w:val="clear" w:color="auto" w:fill="auto"/>
            <w:vAlign w:val="bottom"/>
          </w:tcPr>
          <w:p w14:paraId="56A3A8C0" w14:textId="77777777" w:rsidR="00F02533" w:rsidRPr="00CC2DEC" w:rsidRDefault="00F02533" w:rsidP="003319A1">
            <w:pPr>
              <w:tabs>
                <w:tab w:val="decimal" w:pos="567"/>
              </w:tabs>
              <w:spacing w:before="120"/>
              <w:ind w:right="154"/>
              <w:jc w:val="right"/>
              <w:rPr>
                <w:rFonts w:ascii="Times New Roman" w:hAnsi="Times New Roman" w:cs="Times New Roman"/>
                <w:sz w:val="16"/>
                <w:szCs w:val="16"/>
                <w:cs/>
              </w:rPr>
            </w:pPr>
          </w:p>
        </w:tc>
        <w:tc>
          <w:tcPr>
            <w:tcW w:w="1282" w:type="dxa"/>
            <w:shd w:val="clear" w:color="auto" w:fill="auto"/>
            <w:vAlign w:val="bottom"/>
          </w:tcPr>
          <w:p w14:paraId="5F8DC0D7" w14:textId="77777777" w:rsidR="00F02533" w:rsidRPr="00CC2DEC" w:rsidRDefault="00F02533" w:rsidP="003319A1">
            <w:pPr>
              <w:tabs>
                <w:tab w:val="decimal" w:pos="964"/>
              </w:tabs>
              <w:spacing w:before="120"/>
              <w:rPr>
                <w:rFonts w:ascii="Times New Roman" w:hAnsi="Times New Roman" w:cs="Times New Roman"/>
                <w:sz w:val="16"/>
                <w:szCs w:val="16"/>
                <w:cs/>
              </w:rPr>
            </w:pPr>
            <w:r w:rsidRPr="00CC2DEC">
              <w:rPr>
                <w:rFonts w:ascii="Times New Roman" w:hAnsi="Times New Roman" w:cs="Times New Roman"/>
                <w:sz w:val="16"/>
                <w:szCs w:val="16"/>
                <w:cs/>
              </w:rPr>
              <w:t>(</w:t>
            </w:r>
            <w:r w:rsidRPr="00CC2DEC">
              <w:rPr>
                <w:rFonts w:ascii="Times New Roman" w:hAnsi="Times New Roman" w:cs="Times New Roman"/>
                <w:sz w:val="16"/>
                <w:szCs w:val="16"/>
              </w:rPr>
              <w:t>82</w:t>
            </w:r>
            <w:r w:rsidRPr="00CC2DEC">
              <w:rPr>
                <w:rFonts w:ascii="Times New Roman" w:hAnsi="Times New Roman" w:cs="Times New Roman"/>
                <w:sz w:val="16"/>
                <w:szCs w:val="16"/>
                <w:cs/>
              </w:rPr>
              <w:t>)</w:t>
            </w:r>
          </w:p>
        </w:tc>
        <w:tc>
          <w:tcPr>
            <w:tcW w:w="135" w:type="dxa"/>
            <w:shd w:val="clear" w:color="auto" w:fill="auto"/>
            <w:vAlign w:val="bottom"/>
          </w:tcPr>
          <w:p w14:paraId="5C2BD1F1" w14:textId="77777777" w:rsidR="00F02533" w:rsidRPr="00CC2DEC" w:rsidRDefault="00F02533" w:rsidP="003319A1">
            <w:pPr>
              <w:spacing w:before="120"/>
              <w:ind w:left="-57" w:right="154"/>
              <w:jc w:val="right"/>
              <w:rPr>
                <w:rFonts w:ascii="Times New Roman" w:hAnsi="Times New Roman" w:cs="Times New Roman"/>
                <w:sz w:val="16"/>
                <w:szCs w:val="16"/>
              </w:rPr>
            </w:pPr>
          </w:p>
        </w:tc>
        <w:tc>
          <w:tcPr>
            <w:tcW w:w="1135" w:type="dxa"/>
            <w:shd w:val="clear" w:color="auto" w:fill="auto"/>
            <w:vAlign w:val="bottom"/>
          </w:tcPr>
          <w:p w14:paraId="18220297" w14:textId="77777777" w:rsidR="00F02533" w:rsidRPr="00CC2DEC" w:rsidRDefault="00F0253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cs/>
              </w:rPr>
              <w:t>-</w:t>
            </w:r>
          </w:p>
        </w:tc>
        <w:tc>
          <w:tcPr>
            <w:tcW w:w="139" w:type="dxa"/>
            <w:shd w:val="clear" w:color="auto" w:fill="auto"/>
            <w:vAlign w:val="bottom"/>
          </w:tcPr>
          <w:p w14:paraId="6BCA0DE1" w14:textId="77777777" w:rsidR="00F02533" w:rsidRPr="00CC2DEC" w:rsidRDefault="00F02533" w:rsidP="003319A1">
            <w:pPr>
              <w:spacing w:before="120"/>
              <w:ind w:left="-455" w:right="110"/>
              <w:jc w:val="right"/>
              <w:rPr>
                <w:rFonts w:ascii="Times New Roman" w:hAnsi="Times New Roman" w:cs="Times New Roman"/>
                <w:sz w:val="16"/>
                <w:szCs w:val="16"/>
              </w:rPr>
            </w:pPr>
          </w:p>
        </w:tc>
        <w:tc>
          <w:tcPr>
            <w:tcW w:w="1278" w:type="dxa"/>
            <w:shd w:val="clear" w:color="auto" w:fill="auto"/>
            <w:vAlign w:val="bottom"/>
          </w:tcPr>
          <w:p w14:paraId="41836554" w14:textId="77777777" w:rsidR="00F02533" w:rsidRPr="00CC2DEC" w:rsidRDefault="00F02533" w:rsidP="003319A1">
            <w:pPr>
              <w:tabs>
                <w:tab w:val="decimal" w:pos="966"/>
              </w:tabs>
              <w:spacing w:before="120"/>
              <w:rPr>
                <w:rFonts w:ascii="Times New Roman" w:hAnsi="Times New Roman" w:cs="Times New Roman"/>
                <w:sz w:val="16"/>
                <w:szCs w:val="16"/>
              </w:rPr>
            </w:pPr>
            <w:r w:rsidRPr="00CC2DEC">
              <w:rPr>
                <w:rFonts w:ascii="Times New Roman" w:hAnsi="Times New Roman" w:cs="Times New Roman"/>
                <w:sz w:val="16"/>
                <w:szCs w:val="16"/>
              </w:rPr>
              <w:t>2,575</w:t>
            </w:r>
          </w:p>
        </w:tc>
      </w:tr>
      <w:tr w:rsidR="00F02533" w:rsidRPr="00CC2DEC" w14:paraId="5FF1FEDB" w14:textId="77777777" w:rsidTr="003319A1">
        <w:trPr>
          <w:trHeight w:val="22"/>
        </w:trPr>
        <w:tc>
          <w:tcPr>
            <w:tcW w:w="2438" w:type="dxa"/>
            <w:vAlign w:val="bottom"/>
          </w:tcPr>
          <w:p w14:paraId="04970A0C" w14:textId="77777777" w:rsidR="00F02533" w:rsidRPr="00CC2DEC" w:rsidRDefault="00F02533" w:rsidP="003319A1">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Investments</w:t>
            </w:r>
          </w:p>
        </w:tc>
        <w:tc>
          <w:tcPr>
            <w:tcW w:w="1275" w:type="dxa"/>
            <w:shd w:val="clear" w:color="auto" w:fill="auto"/>
            <w:vAlign w:val="bottom"/>
          </w:tcPr>
          <w:p w14:paraId="316928E1" w14:textId="77777777" w:rsidR="00F02533" w:rsidRPr="00CC2DEC" w:rsidRDefault="00F02533" w:rsidP="003319A1">
            <w:pPr>
              <w:tabs>
                <w:tab w:val="decimal" w:pos="936"/>
              </w:tabs>
              <w:spacing w:before="120"/>
              <w:rPr>
                <w:rFonts w:ascii="Times New Roman" w:hAnsi="Times New Roman" w:cs="Times New Roman"/>
                <w:sz w:val="16"/>
                <w:szCs w:val="16"/>
              </w:rPr>
            </w:pPr>
            <w:r w:rsidRPr="00CC2DEC">
              <w:rPr>
                <w:rFonts w:ascii="Times New Roman" w:hAnsi="Times New Roman" w:cs="Times New Roman"/>
                <w:sz w:val="16"/>
                <w:szCs w:val="16"/>
              </w:rPr>
              <w:t>155</w:t>
            </w:r>
          </w:p>
        </w:tc>
        <w:tc>
          <w:tcPr>
            <w:tcW w:w="142" w:type="dxa"/>
            <w:shd w:val="clear" w:color="auto" w:fill="auto"/>
            <w:vAlign w:val="bottom"/>
          </w:tcPr>
          <w:p w14:paraId="2A521442" w14:textId="77777777" w:rsidR="00F02533" w:rsidRPr="00CC2DEC" w:rsidRDefault="00F02533" w:rsidP="003319A1">
            <w:pPr>
              <w:tabs>
                <w:tab w:val="decimal" w:pos="567"/>
              </w:tabs>
              <w:spacing w:before="120"/>
              <w:rPr>
                <w:rFonts w:ascii="Times New Roman" w:hAnsi="Times New Roman" w:cs="Times New Roman"/>
                <w:sz w:val="16"/>
                <w:szCs w:val="16"/>
                <w:cs/>
              </w:rPr>
            </w:pPr>
          </w:p>
        </w:tc>
        <w:tc>
          <w:tcPr>
            <w:tcW w:w="1276" w:type="dxa"/>
            <w:shd w:val="clear" w:color="auto" w:fill="auto"/>
            <w:vAlign w:val="bottom"/>
          </w:tcPr>
          <w:p w14:paraId="29DFFD9F" w14:textId="77777777" w:rsidR="00F02533" w:rsidRPr="00CC2DEC" w:rsidRDefault="00F02533" w:rsidP="003319A1">
            <w:pPr>
              <w:tabs>
                <w:tab w:val="decimal" w:pos="915"/>
              </w:tabs>
              <w:spacing w:before="120"/>
              <w:rPr>
                <w:rFonts w:ascii="Times New Roman" w:hAnsi="Times New Roman" w:cs="Times New Roman"/>
                <w:sz w:val="16"/>
                <w:szCs w:val="16"/>
              </w:rPr>
            </w:pPr>
            <w:r w:rsidRPr="00CC2DEC">
              <w:rPr>
                <w:rFonts w:ascii="Times New Roman" w:hAnsi="Times New Roman" w:cs="Times New Roman"/>
                <w:sz w:val="16"/>
                <w:szCs w:val="16"/>
              </w:rPr>
              <w:t>32</w:t>
            </w:r>
          </w:p>
        </w:tc>
        <w:tc>
          <w:tcPr>
            <w:tcW w:w="142" w:type="dxa"/>
            <w:shd w:val="clear" w:color="auto" w:fill="auto"/>
            <w:vAlign w:val="bottom"/>
          </w:tcPr>
          <w:p w14:paraId="111187D8" w14:textId="77777777" w:rsidR="00F02533" w:rsidRPr="00CC2DEC" w:rsidRDefault="00F02533" w:rsidP="003319A1">
            <w:pPr>
              <w:tabs>
                <w:tab w:val="decimal" w:pos="567"/>
              </w:tabs>
              <w:spacing w:before="120"/>
              <w:ind w:right="154"/>
              <w:jc w:val="right"/>
              <w:rPr>
                <w:rFonts w:ascii="Times New Roman" w:hAnsi="Times New Roman" w:cs="Times New Roman"/>
                <w:sz w:val="16"/>
                <w:szCs w:val="16"/>
                <w:cs/>
              </w:rPr>
            </w:pPr>
          </w:p>
        </w:tc>
        <w:tc>
          <w:tcPr>
            <w:tcW w:w="1282" w:type="dxa"/>
            <w:shd w:val="clear" w:color="auto" w:fill="auto"/>
            <w:vAlign w:val="bottom"/>
          </w:tcPr>
          <w:p w14:paraId="68951D18" w14:textId="77777777" w:rsidR="00F02533" w:rsidRPr="00CC2DEC" w:rsidRDefault="00F02533" w:rsidP="003319A1">
            <w:pPr>
              <w:tabs>
                <w:tab w:val="decimal" w:pos="964"/>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w:t>
            </w:r>
            <w:r w:rsidRPr="00CC2DEC">
              <w:rPr>
                <w:rFonts w:ascii="Times New Roman" w:hAnsi="Times New Roman" w:cs="Times New Roman"/>
                <w:sz w:val="16"/>
                <w:szCs w:val="16"/>
                <w:cs/>
              </w:rPr>
              <w:t>)</w:t>
            </w:r>
          </w:p>
        </w:tc>
        <w:tc>
          <w:tcPr>
            <w:tcW w:w="135" w:type="dxa"/>
            <w:shd w:val="clear" w:color="auto" w:fill="auto"/>
            <w:vAlign w:val="bottom"/>
          </w:tcPr>
          <w:p w14:paraId="3B8A0154" w14:textId="77777777" w:rsidR="00F02533" w:rsidRPr="00CC2DEC" w:rsidRDefault="00F02533" w:rsidP="003319A1">
            <w:pPr>
              <w:spacing w:before="120"/>
              <w:ind w:left="-57" w:right="154"/>
              <w:jc w:val="right"/>
              <w:rPr>
                <w:rFonts w:ascii="Times New Roman" w:hAnsi="Times New Roman" w:cs="Times New Roman"/>
                <w:sz w:val="16"/>
                <w:szCs w:val="16"/>
              </w:rPr>
            </w:pPr>
          </w:p>
        </w:tc>
        <w:tc>
          <w:tcPr>
            <w:tcW w:w="1135" w:type="dxa"/>
            <w:shd w:val="clear" w:color="auto" w:fill="auto"/>
            <w:vAlign w:val="bottom"/>
          </w:tcPr>
          <w:p w14:paraId="3861C4AA" w14:textId="77777777" w:rsidR="00F02533" w:rsidRPr="00CC2DEC" w:rsidRDefault="00F02533" w:rsidP="003319A1">
            <w:pPr>
              <w:tabs>
                <w:tab w:val="decimal" w:pos="851"/>
              </w:tabs>
              <w:spacing w:before="120"/>
              <w:rPr>
                <w:rFonts w:ascii="Times New Roman" w:hAnsi="Times New Roman" w:cs="Times New Roman"/>
                <w:sz w:val="16"/>
                <w:szCs w:val="16"/>
                <w:cs/>
              </w:rPr>
            </w:pPr>
            <w:r w:rsidRPr="00CC2DEC">
              <w:rPr>
                <w:rFonts w:ascii="Times New Roman" w:hAnsi="Times New Roman" w:cs="Times New Roman"/>
                <w:sz w:val="16"/>
                <w:szCs w:val="16"/>
              </w:rPr>
              <w:t>43</w:t>
            </w:r>
          </w:p>
        </w:tc>
        <w:tc>
          <w:tcPr>
            <w:tcW w:w="139" w:type="dxa"/>
            <w:shd w:val="clear" w:color="auto" w:fill="auto"/>
            <w:vAlign w:val="bottom"/>
          </w:tcPr>
          <w:p w14:paraId="19C27CBC" w14:textId="77777777" w:rsidR="00F02533" w:rsidRPr="00CC2DEC" w:rsidRDefault="00F02533" w:rsidP="003319A1">
            <w:pPr>
              <w:spacing w:before="120"/>
              <w:ind w:left="-455" w:right="110"/>
              <w:jc w:val="right"/>
              <w:rPr>
                <w:rFonts w:ascii="Times New Roman" w:hAnsi="Times New Roman" w:cs="Times New Roman"/>
                <w:sz w:val="16"/>
                <w:szCs w:val="16"/>
              </w:rPr>
            </w:pPr>
          </w:p>
        </w:tc>
        <w:tc>
          <w:tcPr>
            <w:tcW w:w="1278" w:type="dxa"/>
            <w:shd w:val="clear" w:color="auto" w:fill="auto"/>
            <w:vAlign w:val="bottom"/>
          </w:tcPr>
          <w:p w14:paraId="5537FD01" w14:textId="77777777" w:rsidR="00F02533" w:rsidRPr="00CC2DEC" w:rsidRDefault="00F02533" w:rsidP="003319A1">
            <w:pPr>
              <w:tabs>
                <w:tab w:val="decimal" w:pos="966"/>
              </w:tabs>
              <w:spacing w:before="120"/>
              <w:rPr>
                <w:rFonts w:ascii="Times New Roman" w:hAnsi="Times New Roman" w:cs="Times New Roman"/>
                <w:sz w:val="16"/>
                <w:szCs w:val="16"/>
              </w:rPr>
            </w:pPr>
            <w:r w:rsidRPr="00CC2DEC">
              <w:rPr>
                <w:rFonts w:ascii="Times New Roman" w:hAnsi="Times New Roman" w:cs="Times New Roman"/>
                <w:sz w:val="16"/>
                <w:szCs w:val="16"/>
              </w:rPr>
              <w:t>229</w:t>
            </w:r>
          </w:p>
        </w:tc>
      </w:tr>
      <w:tr w:rsidR="00F02533" w:rsidRPr="00CC2DEC" w14:paraId="6776308E" w14:textId="77777777" w:rsidTr="003319A1">
        <w:trPr>
          <w:trHeight w:val="22"/>
        </w:trPr>
        <w:tc>
          <w:tcPr>
            <w:tcW w:w="2438" w:type="dxa"/>
            <w:vAlign w:val="bottom"/>
          </w:tcPr>
          <w:p w14:paraId="61CAFC30" w14:textId="77777777" w:rsidR="00F02533" w:rsidRPr="00CC2DEC" w:rsidRDefault="00F02533" w:rsidP="003319A1">
            <w:pPr>
              <w:spacing w:before="120"/>
              <w:ind w:left="227" w:right="-118" w:firstLine="200"/>
              <w:rPr>
                <w:rFonts w:ascii="Times New Roman" w:hAnsi="Times New Roman" w:cs="Times New Roman"/>
                <w:sz w:val="16"/>
                <w:szCs w:val="16"/>
              </w:rPr>
            </w:pPr>
            <w:r w:rsidRPr="00CC2DEC">
              <w:rPr>
                <w:rFonts w:ascii="Times New Roman" w:hAnsi="Times New Roman" w:cs="Times New Roman"/>
                <w:sz w:val="16"/>
                <w:szCs w:val="16"/>
              </w:rPr>
              <w:t>Others</w:t>
            </w:r>
          </w:p>
        </w:tc>
        <w:tc>
          <w:tcPr>
            <w:tcW w:w="1275" w:type="dxa"/>
            <w:tcBorders>
              <w:bottom w:val="single" w:sz="4" w:space="0" w:color="auto"/>
            </w:tcBorders>
            <w:shd w:val="clear" w:color="auto" w:fill="auto"/>
            <w:vAlign w:val="bottom"/>
          </w:tcPr>
          <w:p w14:paraId="4339951B" w14:textId="77777777" w:rsidR="00F02533" w:rsidRPr="00CC2DEC" w:rsidRDefault="00F02533" w:rsidP="003319A1">
            <w:pPr>
              <w:tabs>
                <w:tab w:val="decimal" w:pos="936"/>
              </w:tabs>
              <w:spacing w:before="120"/>
              <w:rPr>
                <w:rFonts w:ascii="Times New Roman" w:hAnsi="Times New Roman" w:cs="Times New Roman"/>
                <w:sz w:val="16"/>
                <w:szCs w:val="16"/>
              </w:rPr>
            </w:pPr>
            <w:r w:rsidRPr="00CC2DEC">
              <w:rPr>
                <w:rFonts w:ascii="Times New Roman" w:hAnsi="Times New Roman" w:cs="Times New Roman"/>
                <w:sz w:val="16"/>
                <w:szCs w:val="16"/>
              </w:rPr>
              <w:t>1,587</w:t>
            </w:r>
          </w:p>
        </w:tc>
        <w:tc>
          <w:tcPr>
            <w:tcW w:w="142" w:type="dxa"/>
            <w:shd w:val="clear" w:color="auto" w:fill="auto"/>
            <w:vAlign w:val="bottom"/>
          </w:tcPr>
          <w:p w14:paraId="1319F438" w14:textId="77777777" w:rsidR="00F02533" w:rsidRPr="00CC2DEC" w:rsidRDefault="00F02533" w:rsidP="003319A1">
            <w:pPr>
              <w:tabs>
                <w:tab w:val="decimal" w:pos="567"/>
              </w:tabs>
              <w:spacing w:before="120"/>
              <w:rPr>
                <w:rFonts w:ascii="Times New Roman" w:hAnsi="Times New Roman" w:cs="Times New Roman"/>
                <w:sz w:val="16"/>
                <w:szCs w:val="16"/>
                <w:cs/>
              </w:rPr>
            </w:pPr>
          </w:p>
        </w:tc>
        <w:tc>
          <w:tcPr>
            <w:tcW w:w="1276" w:type="dxa"/>
            <w:tcBorders>
              <w:bottom w:val="single" w:sz="4" w:space="0" w:color="auto"/>
            </w:tcBorders>
            <w:shd w:val="clear" w:color="auto" w:fill="auto"/>
            <w:vAlign w:val="bottom"/>
          </w:tcPr>
          <w:p w14:paraId="65BABFCA" w14:textId="77777777" w:rsidR="00F02533" w:rsidRPr="00CC2DEC" w:rsidRDefault="00F02533" w:rsidP="003319A1">
            <w:pPr>
              <w:spacing w:before="120"/>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42" w:type="dxa"/>
            <w:shd w:val="clear" w:color="auto" w:fill="auto"/>
            <w:vAlign w:val="bottom"/>
          </w:tcPr>
          <w:p w14:paraId="485C921B" w14:textId="77777777" w:rsidR="00F02533" w:rsidRPr="00CC2DEC" w:rsidRDefault="00F02533" w:rsidP="003319A1">
            <w:pPr>
              <w:tabs>
                <w:tab w:val="decimal" w:pos="567"/>
              </w:tabs>
              <w:spacing w:before="120"/>
              <w:ind w:right="154"/>
              <w:jc w:val="right"/>
              <w:rPr>
                <w:rFonts w:ascii="Times New Roman" w:hAnsi="Times New Roman" w:cs="Times New Roman"/>
                <w:sz w:val="16"/>
                <w:szCs w:val="16"/>
                <w:cs/>
              </w:rPr>
            </w:pPr>
          </w:p>
        </w:tc>
        <w:tc>
          <w:tcPr>
            <w:tcW w:w="1282" w:type="dxa"/>
            <w:tcBorders>
              <w:bottom w:val="single" w:sz="4" w:space="0" w:color="auto"/>
            </w:tcBorders>
            <w:shd w:val="clear" w:color="auto" w:fill="auto"/>
            <w:vAlign w:val="bottom"/>
          </w:tcPr>
          <w:p w14:paraId="225DFAF7" w14:textId="77777777" w:rsidR="00F02533" w:rsidRPr="00CC2DEC" w:rsidRDefault="00F02533" w:rsidP="003319A1">
            <w:pPr>
              <w:tabs>
                <w:tab w:val="decimal" w:pos="964"/>
              </w:tabs>
              <w:spacing w:before="120"/>
              <w:rPr>
                <w:rFonts w:ascii="Times New Roman" w:hAnsi="Times New Roman" w:cs="Times New Roman"/>
                <w:sz w:val="16"/>
                <w:szCs w:val="16"/>
                <w:cs/>
              </w:rPr>
            </w:pPr>
            <w:r w:rsidRPr="00CC2DEC">
              <w:rPr>
                <w:rFonts w:ascii="Times New Roman" w:hAnsi="Times New Roman" w:cs="Times New Roman"/>
                <w:sz w:val="16"/>
                <w:szCs w:val="16"/>
                <w:cs/>
              </w:rPr>
              <w:t>(</w:t>
            </w:r>
            <w:r w:rsidRPr="00CC2DEC">
              <w:rPr>
                <w:rFonts w:ascii="Times New Roman" w:hAnsi="Times New Roman" w:cs="Times New Roman"/>
                <w:sz w:val="16"/>
                <w:szCs w:val="16"/>
              </w:rPr>
              <w:t>1,136</w:t>
            </w:r>
            <w:r w:rsidRPr="00CC2DEC">
              <w:rPr>
                <w:rFonts w:ascii="Times New Roman" w:hAnsi="Times New Roman" w:cs="Times New Roman"/>
                <w:sz w:val="16"/>
                <w:szCs w:val="16"/>
                <w:cs/>
              </w:rPr>
              <w:t>)</w:t>
            </w:r>
          </w:p>
        </w:tc>
        <w:tc>
          <w:tcPr>
            <w:tcW w:w="135" w:type="dxa"/>
            <w:shd w:val="clear" w:color="auto" w:fill="auto"/>
            <w:vAlign w:val="bottom"/>
          </w:tcPr>
          <w:p w14:paraId="0A719174" w14:textId="77777777" w:rsidR="00F02533" w:rsidRPr="00CC2DEC" w:rsidRDefault="00F02533" w:rsidP="003319A1">
            <w:pPr>
              <w:spacing w:before="120"/>
              <w:ind w:left="-57" w:right="154"/>
              <w:jc w:val="right"/>
              <w:rPr>
                <w:rFonts w:ascii="Times New Roman" w:hAnsi="Times New Roman" w:cs="Times New Roman"/>
                <w:sz w:val="16"/>
                <w:szCs w:val="16"/>
              </w:rPr>
            </w:pPr>
          </w:p>
        </w:tc>
        <w:tc>
          <w:tcPr>
            <w:tcW w:w="1135" w:type="dxa"/>
            <w:shd w:val="clear" w:color="auto" w:fill="auto"/>
            <w:vAlign w:val="bottom"/>
          </w:tcPr>
          <w:p w14:paraId="41E5B9B3" w14:textId="77777777" w:rsidR="00F02533" w:rsidRPr="00CC2DEC" w:rsidRDefault="00F02533" w:rsidP="003319A1">
            <w:pPr>
              <w:spacing w:before="120"/>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39" w:type="dxa"/>
            <w:shd w:val="clear" w:color="auto" w:fill="auto"/>
            <w:vAlign w:val="bottom"/>
          </w:tcPr>
          <w:p w14:paraId="2511E876" w14:textId="77777777" w:rsidR="00F02533" w:rsidRPr="00CC2DEC" w:rsidRDefault="00F02533" w:rsidP="003319A1">
            <w:pPr>
              <w:spacing w:before="120"/>
              <w:ind w:left="-455" w:right="110"/>
              <w:jc w:val="right"/>
              <w:rPr>
                <w:rFonts w:ascii="Times New Roman" w:hAnsi="Times New Roman" w:cs="Times New Roman"/>
                <w:sz w:val="16"/>
                <w:szCs w:val="16"/>
              </w:rPr>
            </w:pPr>
          </w:p>
        </w:tc>
        <w:tc>
          <w:tcPr>
            <w:tcW w:w="1278" w:type="dxa"/>
            <w:tcBorders>
              <w:bottom w:val="single" w:sz="4" w:space="0" w:color="auto"/>
            </w:tcBorders>
            <w:shd w:val="clear" w:color="auto" w:fill="auto"/>
            <w:vAlign w:val="bottom"/>
          </w:tcPr>
          <w:p w14:paraId="3B0FC7F1" w14:textId="77777777" w:rsidR="00F02533" w:rsidRPr="00CC2DEC" w:rsidRDefault="00F02533" w:rsidP="003319A1">
            <w:pPr>
              <w:tabs>
                <w:tab w:val="decimal" w:pos="966"/>
              </w:tabs>
              <w:spacing w:before="120"/>
              <w:rPr>
                <w:rFonts w:ascii="Times New Roman" w:hAnsi="Times New Roman" w:cs="Times New Roman"/>
                <w:sz w:val="16"/>
                <w:szCs w:val="16"/>
              </w:rPr>
            </w:pPr>
            <w:r w:rsidRPr="00CC2DEC">
              <w:rPr>
                <w:rFonts w:ascii="Times New Roman" w:hAnsi="Times New Roman" w:cs="Times New Roman"/>
                <w:sz w:val="16"/>
                <w:szCs w:val="16"/>
              </w:rPr>
              <w:t>451</w:t>
            </w:r>
          </w:p>
        </w:tc>
      </w:tr>
      <w:tr w:rsidR="00F02533" w:rsidRPr="00CC2DEC" w14:paraId="01E47E5F" w14:textId="77777777" w:rsidTr="003319A1">
        <w:trPr>
          <w:trHeight w:val="22"/>
        </w:trPr>
        <w:tc>
          <w:tcPr>
            <w:tcW w:w="2438" w:type="dxa"/>
            <w:vAlign w:val="bottom"/>
          </w:tcPr>
          <w:p w14:paraId="3C31A6C8" w14:textId="77777777" w:rsidR="00F02533" w:rsidRPr="00CC2DEC" w:rsidRDefault="00F02533" w:rsidP="003319A1">
            <w:pPr>
              <w:spacing w:before="120"/>
              <w:ind w:left="113" w:right="-118"/>
              <w:rPr>
                <w:rFonts w:ascii="Times New Roman" w:hAnsi="Times New Roman" w:cs="Times New Roman"/>
                <w:sz w:val="16"/>
                <w:szCs w:val="16"/>
              </w:rPr>
            </w:pPr>
            <w:r w:rsidRPr="00CC2DEC">
              <w:rPr>
                <w:rFonts w:ascii="Times New Roman" w:hAnsi="Times New Roman" w:cs="Times New Roman"/>
                <w:sz w:val="16"/>
                <w:szCs w:val="16"/>
              </w:rPr>
              <w:t xml:space="preserve">        Total</w:t>
            </w:r>
          </w:p>
        </w:tc>
        <w:tc>
          <w:tcPr>
            <w:tcW w:w="1275" w:type="dxa"/>
            <w:tcBorders>
              <w:top w:val="single" w:sz="4" w:space="0" w:color="auto"/>
              <w:bottom w:val="single" w:sz="4" w:space="0" w:color="auto"/>
            </w:tcBorders>
            <w:shd w:val="clear" w:color="auto" w:fill="auto"/>
            <w:vAlign w:val="bottom"/>
          </w:tcPr>
          <w:p w14:paraId="57D80F69" w14:textId="77777777" w:rsidR="00F02533" w:rsidRPr="00CC2DEC" w:rsidRDefault="00F02533" w:rsidP="003319A1">
            <w:pPr>
              <w:tabs>
                <w:tab w:val="decimal" w:pos="936"/>
              </w:tabs>
              <w:spacing w:before="120"/>
              <w:rPr>
                <w:rFonts w:ascii="Times New Roman" w:hAnsi="Times New Roman" w:cs="Times New Roman"/>
                <w:sz w:val="16"/>
                <w:szCs w:val="16"/>
              </w:rPr>
            </w:pPr>
            <w:r w:rsidRPr="00CC2DEC">
              <w:rPr>
                <w:rFonts w:ascii="Times New Roman" w:hAnsi="Times New Roman" w:cs="Times New Roman"/>
                <w:sz w:val="16"/>
                <w:szCs w:val="16"/>
              </w:rPr>
              <w:t>4,399</w:t>
            </w:r>
          </w:p>
        </w:tc>
        <w:tc>
          <w:tcPr>
            <w:tcW w:w="142" w:type="dxa"/>
            <w:shd w:val="clear" w:color="auto" w:fill="auto"/>
            <w:vAlign w:val="bottom"/>
          </w:tcPr>
          <w:p w14:paraId="16D4174C" w14:textId="77777777" w:rsidR="00F02533" w:rsidRPr="00CC2DEC" w:rsidRDefault="00F02533" w:rsidP="003319A1">
            <w:pPr>
              <w:tabs>
                <w:tab w:val="decimal" w:pos="567"/>
              </w:tabs>
              <w:spacing w:before="120"/>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vAlign w:val="bottom"/>
          </w:tcPr>
          <w:p w14:paraId="618E8484" w14:textId="77777777" w:rsidR="00F02533" w:rsidRPr="00CC2DEC" w:rsidRDefault="00F02533" w:rsidP="003319A1">
            <w:pPr>
              <w:tabs>
                <w:tab w:val="decimal" w:pos="915"/>
              </w:tabs>
              <w:spacing w:before="120"/>
              <w:rPr>
                <w:rFonts w:ascii="Times New Roman" w:hAnsi="Times New Roman" w:cs="Times New Roman"/>
                <w:sz w:val="16"/>
                <w:szCs w:val="16"/>
              </w:rPr>
            </w:pPr>
            <w:r w:rsidRPr="00CC2DEC">
              <w:rPr>
                <w:rFonts w:ascii="Times New Roman" w:hAnsi="Times New Roman" w:cs="Times New Roman"/>
                <w:sz w:val="16"/>
                <w:szCs w:val="16"/>
              </w:rPr>
              <w:t>32</w:t>
            </w:r>
          </w:p>
        </w:tc>
        <w:tc>
          <w:tcPr>
            <w:tcW w:w="142" w:type="dxa"/>
            <w:shd w:val="clear" w:color="auto" w:fill="auto"/>
            <w:vAlign w:val="bottom"/>
          </w:tcPr>
          <w:p w14:paraId="337EA7DA" w14:textId="77777777" w:rsidR="00F02533" w:rsidRPr="00CC2DEC" w:rsidRDefault="00F02533" w:rsidP="003319A1">
            <w:pPr>
              <w:tabs>
                <w:tab w:val="decimal" w:pos="567"/>
              </w:tabs>
              <w:spacing w:before="120"/>
              <w:ind w:right="154"/>
              <w:jc w:val="right"/>
              <w:rPr>
                <w:rFonts w:ascii="Times New Roman" w:hAnsi="Times New Roman" w:cs="Times New Roman"/>
                <w:sz w:val="16"/>
                <w:szCs w:val="16"/>
                <w:cs/>
              </w:rPr>
            </w:pPr>
          </w:p>
        </w:tc>
        <w:tc>
          <w:tcPr>
            <w:tcW w:w="1282" w:type="dxa"/>
            <w:tcBorders>
              <w:top w:val="single" w:sz="4" w:space="0" w:color="auto"/>
              <w:bottom w:val="single" w:sz="4" w:space="0" w:color="auto"/>
            </w:tcBorders>
            <w:shd w:val="clear" w:color="auto" w:fill="auto"/>
            <w:vAlign w:val="bottom"/>
          </w:tcPr>
          <w:p w14:paraId="1CFA1F41" w14:textId="77777777" w:rsidR="00F02533" w:rsidRPr="00CC2DEC" w:rsidRDefault="00F02533" w:rsidP="003319A1">
            <w:pPr>
              <w:tabs>
                <w:tab w:val="decimal" w:pos="964"/>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1,219</w:t>
            </w:r>
            <w:r w:rsidRPr="00CC2DEC">
              <w:rPr>
                <w:rFonts w:ascii="Times New Roman" w:hAnsi="Times New Roman" w:cs="Times New Roman"/>
                <w:sz w:val="16"/>
                <w:szCs w:val="16"/>
                <w:cs/>
              </w:rPr>
              <w:t>)</w:t>
            </w:r>
          </w:p>
        </w:tc>
        <w:tc>
          <w:tcPr>
            <w:tcW w:w="135" w:type="dxa"/>
            <w:shd w:val="clear" w:color="auto" w:fill="auto"/>
            <w:vAlign w:val="bottom"/>
          </w:tcPr>
          <w:p w14:paraId="428DB7E9" w14:textId="77777777" w:rsidR="00F02533" w:rsidRPr="00CC2DEC" w:rsidRDefault="00F02533" w:rsidP="003319A1">
            <w:pPr>
              <w:spacing w:before="120"/>
              <w:ind w:left="-57" w:right="154"/>
              <w:jc w:val="right"/>
              <w:rPr>
                <w:rFonts w:ascii="Times New Roman" w:hAnsi="Times New Roman" w:cs="Times New Roman"/>
                <w:sz w:val="16"/>
                <w:szCs w:val="16"/>
              </w:rPr>
            </w:pPr>
          </w:p>
        </w:tc>
        <w:tc>
          <w:tcPr>
            <w:tcW w:w="1135" w:type="dxa"/>
            <w:tcBorders>
              <w:top w:val="single" w:sz="4" w:space="0" w:color="auto"/>
              <w:bottom w:val="single" w:sz="4" w:space="0" w:color="auto"/>
            </w:tcBorders>
            <w:shd w:val="clear" w:color="auto" w:fill="auto"/>
            <w:vAlign w:val="bottom"/>
          </w:tcPr>
          <w:p w14:paraId="51D5416E" w14:textId="77777777" w:rsidR="00F02533" w:rsidRPr="00CC2DEC" w:rsidRDefault="00F02533" w:rsidP="003319A1">
            <w:pPr>
              <w:tabs>
                <w:tab w:val="decimal" w:pos="851"/>
              </w:tabs>
              <w:spacing w:before="120"/>
              <w:rPr>
                <w:rFonts w:ascii="Times New Roman" w:hAnsi="Times New Roman" w:cs="Times New Roman"/>
                <w:sz w:val="16"/>
                <w:szCs w:val="16"/>
              </w:rPr>
            </w:pPr>
            <w:r w:rsidRPr="00CC2DEC">
              <w:rPr>
                <w:rFonts w:ascii="Times New Roman" w:hAnsi="Times New Roman" w:cs="Times New Roman"/>
                <w:sz w:val="16"/>
                <w:szCs w:val="16"/>
              </w:rPr>
              <w:t>43</w:t>
            </w:r>
          </w:p>
        </w:tc>
        <w:tc>
          <w:tcPr>
            <w:tcW w:w="139" w:type="dxa"/>
            <w:shd w:val="clear" w:color="auto" w:fill="auto"/>
            <w:vAlign w:val="bottom"/>
          </w:tcPr>
          <w:p w14:paraId="7D3C065A" w14:textId="77777777" w:rsidR="00F02533" w:rsidRPr="00CC2DEC" w:rsidRDefault="00F02533" w:rsidP="003319A1">
            <w:pPr>
              <w:spacing w:before="120"/>
              <w:ind w:left="-455" w:right="110"/>
              <w:jc w:val="right"/>
              <w:rPr>
                <w:rFonts w:ascii="Times New Roman" w:hAnsi="Times New Roman" w:cs="Times New Roman"/>
                <w:sz w:val="16"/>
                <w:szCs w:val="16"/>
              </w:rPr>
            </w:pPr>
          </w:p>
        </w:tc>
        <w:tc>
          <w:tcPr>
            <w:tcW w:w="1278" w:type="dxa"/>
            <w:tcBorders>
              <w:top w:val="single" w:sz="4" w:space="0" w:color="auto"/>
              <w:bottom w:val="single" w:sz="4" w:space="0" w:color="auto"/>
            </w:tcBorders>
            <w:shd w:val="clear" w:color="auto" w:fill="auto"/>
            <w:vAlign w:val="bottom"/>
          </w:tcPr>
          <w:p w14:paraId="02CCB265" w14:textId="77777777" w:rsidR="00F02533" w:rsidRPr="00CC2DEC" w:rsidRDefault="00F02533" w:rsidP="003319A1">
            <w:pPr>
              <w:tabs>
                <w:tab w:val="decimal" w:pos="966"/>
              </w:tabs>
              <w:spacing w:before="120"/>
              <w:rPr>
                <w:rFonts w:ascii="Times New Roman" w:hAnsi="Times New Roman" w:cs="Times New Roman"/>
                <w:sz w:val="16"/>
                <w:szCs w:val="16"/>
              </w:rPr>
            </w:pPr>
            <w:r w:rsidRPr="00CC2DEC">
              <w:rPr>
                <w:rFonts w:ascii="Times New Roman" w:hAnsi="Times New Roman" w:cs="Times New Roman"/>
                <w:sz w:val="16"/>
                <w:szCs w:val="16"/>
              </w:rPr>
              <w:t>3,255</w:t>
            </w:r>
          </w:p>
        </w:tc>
      </w:tr>
      <w:tr w:rsidR="00F02533" w:rsidRPr="00CC2DEC" w14:paraId="0FE94930" w14:textId="77777777" w:rsidTr="003319A1">
        <w:trPr>
          <w:trHeight w:val="22"/>
        </w:trPr>
        <w:tc>
          <w:tcPr>
            <w:tcW w:w="2438" w:type="dxa"/>
            <w:vAlign w:val="bottom"/>
          </w:tcPr>
          <w:p w14:paraId="35D0C666" w14:textId="77777777" w:rsidR="00F02533" w:rsidRPr="00CC2DEC" w:rsidRDefault="00F02533" w:rsidP="003319A1">
            <w:pPr>
              <w:spacing w:before="120"/>
              <w:ind w:left="113" w:right="-118"/>
              <w:rPr>
                <w:rFonts w:ascii="Times New Roman" w:hAnsi="Times New Roman" w:cs="Times New Roman"/>
                <w:sz w:val="16"/>
                <w:szCs w:val="16"/>
              </w:rPr>
            </w:pPr>
            <w:r w:rsidRPr="00CC2DEC">
              <w:rPr>
                <w:rFonts w:ascii="Times New Roman" w:hAnsi="Times New Roman" w:cs="Times New Roman"/>
                <w:sz w:val="16"/>
                <w:szCs w:val="16"/>
              </w:rPr>
              <w:t>Deferred tax assets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liabilities</w:t>
            </w:r>
            <w:r w:rsidRPr="00CC2DEC">
              <w:rPr>
                <w:rFonts w:ascii="Times New Roman" w:hAnsi="Times New Roman" w:cs="Times New Roman"/>
                <w:sz w:val="16"/>
                <w:szCs w:val="16"/>
                <w:cs/>
              </w:rPr>
              <w:t>)</w:t>
            </w:r>
            <w:r w:rsidRPr="00CC2DEC">
              <w:rPr>
                <w:rFonts w:ascii="Times New Roman" w:hAnsi="Times New Roman" w:cs="Times New Roman"/>
                <w:sz w:val="16"/>
                <w:szCs w:val="16"/>
              </w:rPr>
              <w:t>,</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net</w:t>
            </w:r>
          </w:p>
        </w:tc>
        <w:tc>
          <w:tcPr>
            <w:tcW w:w="1275" w:type="dxa"/>
            <w:tcBorders>
              <w:top w:val="single" w:sz="4" w:space="0" w:color="auto"/>
              <w:bottom w:val="double" w:sz="4" w:space="0" w:color="auto"/>
            </w:tcBorders>
            <w:shd w:val="clear" w:color="auto" w:fill="auto"/>
            <w:vAlign w:val="bottom"/>
          </w:tcPr>
          <w:p w14:paraId="25581743" w14:textId="77777777" w:rsidR="00F02533" w:rsidRPr="00CC2DEC" w:rsidRDefault="00F02533" w:rsidP="003319A1">
            <w:pPr>
              <w:tabs>
                <w:tab w:val="decimal" w:pos="936"/>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803</w:t>
            </w:r>
            <w:r w:rsidRPr="00CC2DEC">
              <w:rPr>
                <w:rFonts w:ascii="Times New Roman" w:hAnsi="Times New Roman" w:cs="Times New Roman"/>
                <w:sz w:val="16"/>
                <w:szCs w:val="16"/>
                <w:cs/>
              </w:rPr>
              <w:t>)</w:t>
            </w:r>
          </w:p>
        </w:tc>
        <w:tc>
          <w:tcPr>
            <w:tcW w:w="142" w:type="dxa"/>
            <w:shd w:val="clear" w:color="auto" w:fill="auto"/>
            <w:vAlign w:val="bottom"/>
          </w:tcPr>
          <w:p w14:paraId="3F8119DD" w14:textId="77777777" w:rsidR="00F02533" w:rsidRPr="00CC2DEC" w:rsidRDefault="00F02533" w:rsidP="003319A1">
            <w:pPr>
              <w:tabs>
                <w:tab w:val="decimal" w:pos="567"/>
              </w:tabs>
              <w:spacing w:before="120"/>
              <w:rPr>
                <w:rFonts w:ascii="Times New Roman" w:hAnsi="Times New Roman" w:cs="Times New Roman"/>
                <w:sz w:val="16"/>
                <w:szCs w:val="16"/>
                <w:cs/>
              </w:rPr>
            </w:pPr>
          </w:p>
        </w:tc>
        <w:tc>
          <w:tcPr>
            <w:tcW w:w="1276" w:type="dxa"/>
            <w:tcBorders>
              <w:top w:val="single" w:sz="4" w:space="0" w:color="auto"/>
              <w:bottom w:val="double" w:sz="4" w:space="0" w:color="auto"/>
            </w:tcBorders>
            <w:shd w:val="clear" w:color="auto" w:fill="auto"/>
            <w:vAlign w:val="bottom"/>
          </w:tcPr>
          <w:p w14:paraId="56CA19C9" w14:textId="77777777" w:rsidR="00F02533" w:rsidRPr="00CC2DEC" w:rsidRDefault="00F02533" w:rsidP="003319A1">
            <w:pPr>
              <w:tabs>
                <w:tab w:val="decimal" w:pos="915"/>
              </w:tabs>
              <w:spacing w:before="120"/>
              <w:rPr>
                <w:rFonts w:ascii="Times New Roman" w:hAnsi="Times New Roman" w:cs="Times New Roman"/>
                <w:sz w:val="16"/>
                <w:szCs w:val="16"/>
              </w:rPr>
            </w:pPr>
            <w:r w:rsidRPr="00CC2DEC">
              <w:rPr>
                <w:rFonts w:ascii="Times New Roman" w:hAnsi="Times New Roman" w:cs="Times New Roman"/>
                <w:sz w:val="16"/>
                <w:szCs w:val="16"/>
              </w:rPr>
              <w:t>336</w:t>
            </w:r>
          </w:p>
        </w:tc>
        <w:tc>
          <w:tcPr>
            <w:tcW w:w="142" w:type="dxa"/>
            <w:shd w:val="clear" w:color="auto" w:fill="auto"/>
            <w:vAlign w:val="bottom"/>
          </w:tcPr>
          <w:p w14:paraId="224C2071" w14:textId="77777777" w:rsidR="00F02533" w:rsidRPr="00CC2DEC" w:rsidRDefault="00F02533" w:rsidP="003319A1">
            <w:pPr>
              <w:tabs>
                <w:tab w:val="decimal" w:pos="567"/>
              </w:tabs>
              <w:spacing w:before="120"/>
              <w:ind w:right="154"/>
              <w:jc w:val="right"/>
              <w:rPr>
                <w:rFonts w:ascii="Times New Roman" w:hAnsi="Times New Roman" w:cs="Times New Roman"/>
                <w:sz w:val="16"/>
                <w:szCs w:val="16"/>
                <w:cs/>
              </w:rPr>
            </w:pPr>
          </w:p>
        </w:tc>
        <w:tc>
          <w:tcPr>
            <w:tcW w:w="1282" w:type="dxa"/>
            <w:tcBorders>
              <w:top w:val="single" w:sz="4" w:space="0" w:color="auto"/>
              <w:bottom w:val="double" w:sz="4" w:space="0" w:color="auto"/>
            </w:tcBorders>
            <w:shd w:val="clear" w:color="auto" w:fill="auto"/>
            <w:vAlign w:val="bottom"/>
          </w:tcPr>
          <w:p w14:paraId="5D856285" w14:textId="77777777" w:rsidR="00F02533" w:rsidRPr="00CC2DEC" w:rsidRDefault="00F02533" w:rsidP="003319A1">
            <w:pPr>
              <w:tabs>
                <w:tab w:val="decimal" w:pos="964"/>
              </w:tabs>
              <w:spacing w:before="120"/>
              <w:rPr>
                <w:rFonts w:ascii="Times New Roman" w:hAnsi="Times New Roman" w:cs="Times New Roman"/>
                <w:sz w:val="16"/>
                <w:szCs w:val="16"/>
              </w:rPr>
            </w:pPr>
            <w:r w:rsidRPr="00CC2DEC">
              <w:rPr>
                <w:rFonts w:ascii="Times New Roman" w:hAnsi="Times New Roman" w:cs="Times New Roman"/>
                <w:sz w:val="16"/>
                <w:szCs w:val="16"/>
              </w:rPr>
              <w:t>949</w:t>
            </w:r>
          </w:p>
        </w:tc>
        <w:tc>
          <w:tcPr>
            <w:tcW w:w="135" w:type="dxa"/>
            <w:shd w:val="clear" w:color="auto" w:fill="auto"/>
            <w:vAlign w:val="bottom"/>
          </w:tcPr>
          <w:p w14:paraId="61216F7E" w14:textId="77777777" w:rsidR="00F02533" w:rsidRPr="00CC2DEC" w:rsidRDefault="00F02533" w:rsidP="003319A1">
            <w:pPr>
              <w:spacing w:before="120"/>
              <w:ind w:left="-57" w:right="154"/>
              <w:jc w:val="right"/>
              <w:rPr>
                <w:rFonts w:ascii="Times New Roman" w:hAnsi="Times New Roman" w:cs="Times New Roman"/>
                <w:sz w:val="16"/>
                <w:szCs w:val="16"/>
              </w:rPr>
            </w:pPr>
          </w:p>
        </w:tc>
        <w:tc>
          <w:tcPr>
            <w:tcW w:w="1135" w:type="dxa"/>
            <w:tcBorders>
              <w:top w:val="single" w:sz="4" w:space="0" w:color="auto"/>
              <w:bottom w:val="double" w:sz="4" w:space="0" w:color="auto"/>
            </w:tcBorders>
            <w:shd w:val="clear" w:color="auto" w:fill="auto"/>
            <w:vAlign w:val="bottom"/>
          </w:tcPr>
          <w:p w14:paraId="5ABF132F" w14:textId="77777777" w:rsidR="00F02533" w:rsidRPr="00CC2DEC" w:rsidRDefault="00F02533" w:rsidP="003319A1">
            <w:pPr>
              <w:tabs>
                <w:tab w:val="decimal" w:pos="851"/>
              </w:tabs>
              <w:spacing w:before="120"/>
              <w:rPr>
                <w:rFonts w:ascii="Times New Roman" w:hAnsi="Times New Roman" w:cs="Times New Roman"/>
                <w:sz w:val="16"/>
                <w:szCs w:val="16"/>
                <w:cs/>
              </w:rPr>
            </w:pPr>
            <w:r w:rsidRPr="00CC2DEC">
              <w:rPr>
                <w:rFonts w:ascii="Times New Roman" w:hAnsi="Times New Roman" w:cs="Times New Roman"/>
                <w:sz w:val="16"/>
                <w:szCs w:val="16"/>
              </w:rPr>
              <w:t>105</w:t>
            </w:r>
          </w:p>
        </w:tc>
        <w:tc>
          <w:tcPr>
            <w:tcW w:w="139" w:type="dxa"/>
            <w:shd w:val="clear" w:color="auto" w:fill="auto"/>
            <w:vAlign w:val="bottom"/>
          </w:tcPr>
          <w:p w14:paraId="6F4FC6D1" w14:textId="77777777" w:rsidR="00F02533" w:rsidRPr="00CC2DEC" w:rsidRDefault="00F02533" w:rsidP="003319A1">
            <w:pPr>
              <w:spacing w:before="120"/>
              <w:ind w:left="-455" w:right="110"/>
              <w:jc w:val="right"/>
              <w:rPr>
                <w:rFonts w:ascii="Times New Roman" w:hAnsi="Times New Roman" w:cs="Times New Roman"/>
                <w:sz w:val="16"/>
                <w:szCs w:val="16"/>
              </w:rPr>
            </w:pPr>
          </w:p>
        </w:tc>
        <w:tc>
          <w:tcPr>
            <w:tcW w:w="1278" w:type="dxa"/>
            <w:tcBorders>
              <w:top w:val="single" w:sz="4" w:space="0" w:color="auto"/>
              <w:bottom w:val="double" w:sz="4" w:space="0" w:color="auto"/>
            </w:tcBorders>
            <w:shd w:val="clear" w:color="auto" w:fill="auto"/>
            <w:vAlign w:val="bottom"/>
          </w:tcPr>
          <w:p w14:paraId="628B2A79" w14:textId="77777777" w:rsidR="00F02533" w:rsidRPr="00CC2DEC" w:rsidRDefault="00F02533" w:rsidP="003319A1">
            <w:pPr>
              <w:tabs>
                <w:tab w:val="decimal" w:pos="966"/>
              </w:tabs>
              <w:spacing w:before="120"/>
              <w:rPr>
                <w:rFonts w:ascii="Times New Roman" w:hAnsi="Times New Roman" w:cs="Times New Roman"/>
                <w:sz w:val="16"/>
                <w:szCs w:val="16"/>
              </w:rPr>
            </w:pPr>
            <w:r w:rsidRPr="00CC2DEC">
              <w:rPr>
                <w:rFonts w:ascii="Times New Roman" w:hAnsi="Times New Roman" w:cs="Times New Roman"/>
                <w:sz w:val="16"/>
                <w:szCs w:val="16"/>
              </w:rPr>
              <w:t>587</w:t>
            </w:r>
          </w:p>
        </w:tc>
      </w:tr>
    </w:tbl>
    <w:p w14:paraId="03A97921" w14:textId="47287CB7" w:rsidR="00F02533" w:rsidRPr="00CC2DEC" w:rsidRDefault="00F02533" w:rsidP="00F02533">
      <w:pPr>
        <w:spacing w:line="240" w:lineRule="exact"/>
        <w:ind w:left="3969" w:right="-18"/>
        <w:jc w:val="right"/>
        <w:rPr>
          <w:rFonts w:ascii="Times New Roman" w:hAnsi="Times New Roman" w:cs="Times New Roman"/>
          <w:b/>
          <w:bCs/>
          <w:sz w:val="16"/>
          <w:szCs w:val="16"/>
        </w:rPr>
      </w:pPr>
    </w:p>
    <w:p w14:paraId="4EBA521E" w14:textId="2F76905E" w:rsidR="00F02533" w:rsidRPr="00CC2DEC" w:rsidRDefault="00F923FF" w:rsidP="00E43583">
      <w:pPr>
        <w:pStyle w:val="Heading2"/>
        <w:rPr>
          <w:b/>
          <w:bCs/>
        </w:rPr>
      </w:pPr>
      <w:r w:rsidRPr="00CC2DEC">
        <w:rPr>
          <w:b/>
          <w:bCs/>
        </w:rPr>
        <w:t>7</w:t>
      </w:r>
      <w:r w:rsidRPr="00CC2DEC">
        <w:rPr>
          <w:b/>
          <w:bCs/>
          <w:cs/>
        </w:rPr>
        <w:t>.</w:t>
      </w:r>
      <w:r w:rsidRPr="00CC2DEC">
        <w:rPr>
          <w:b/>
          <w:bCs/>
        </w:rPr>
        <w:t>1</w:t>
      </w:r>
      <w:r w:rsidR="004E5C08" w:rsidRPr="00CC2DEC">
        <w:rPr>
          <w:b/>
          <w:bCs/>
        </w:rPr>
        <w:t>4</w:t>
      </w:r>
      <w:r w:rsidRPr="00CC2DEC">
        <w:rPr>
          <w:b/>
          <w:bCs/>
        </w:rPr>
        <w:tab/>
      </w:r>
      <w:r w:rsidR="00F02533" w:rsidRPr="00CC2DEC">
        <w:rPr>
          <w:b/>
          <w:bCs/>
        </w:rPr>
        <w:t>Other assets, net</w:t>
      </w:r>
    </w:p>
    <w:p w14:paraId="5CED2B94" w14:textId="77777777" w:rsidR="00F02533" w:rsidRPr="00CC2DEC" w:rsidRDefault="00F02533" w:rsidP="00F02533">
      <w:pPr>
        <w:ind w:left="913" w:hanging="556"/>
        <w:rPr>
          <w:rFonts w:ascii="Times New Roman" w:hAnsi="Times New Roman" w:cs="Times New Roman"/>
          <w:b/>
          <w:bCs/>
          <w:sz w:val="24"/>
          <w:szCs w:val="24"/>
        </w:rPr>
      </w:pPr>
    </w:p>
    <w:p w14:paraId="11ADAF13" w14:textId="5B1C273C" w:rsidR="00F02533" w:rsidRPr="00CC2DEC" w:rsidRDefault="00F02533" w:rsidP="00F02533">
      <w:pPr>
        <w:ind w:left="992"/>
        <w:rPr>
          <w:rFonts w:ascii="Times New Roman" w:hAnsi="Times New Roman" w:cs="Times New Roman"/>
          <w:sz w:val="24"/>
          <w:szCs w:val="24"/>
        </w:rPr>
      </w:pPr>
      <w:r w:rsidRPr="00CC2DEC">
        <w:rPr>
          <w:rFonts w:ascii="Times New Roman" w:hAnsi="Times New Roman" w:cs="Times New Roman"/>
          <w:sz w:val="24"/>
          <w:szCs w:val="24"/>
        </w:rPr>
        <w:t xml:space="preserve">Other assets, net </w:t>
      </w:r>
      <w:r w:rsidR="00C53A8A" w:rsidRPr="00CC2DEC">
        <w:rPr>
          <w:rFonts w:ascii="Times New Roman" w:hAnsi="Times New Roman" w:cs="Times New Roman"/>
          <w:sz w:val="24"/>
          <w:szCs w:val="24"/>
        </w:rPr>
        <w:t>as at December 31, 2021 and 2020</w:t>
      </w:r>
      <w:r w:rsidRPr="00CC2DEC">
        <w:rPr>
          <w:rFonts w:ascii="Times New Roman" w:hAnsi="Times New Roman" w:cs="Times New Roman"/>
          <w:sz w:val="24"/>
          <w:szCs w:val="24"/>
        </w:rPr>
        <w:t xml:space="preserve"> are as follows</w:t>
      </w:r>
      <w:r w:rsidRPr="00CC2DEC">
        <w:rPr>
          <w:rFonts w:ascii="Times New Roman" w:hAnsi="Times New Roman" w:cs="Times New Roman"/>
          <w:sz w:val="24"/>
          <w:szCs w:val="24"/>
          <w:cs/>
        </w:rPr>
        <w:t>:</w:t>
      </w:r>
    </w:p>
    <w:p w14:paraId="4F222B5E" w14:textId="77777777" w:rsidR="00F02533" w:rsidRPr="00CC2DEC" w:rsidRDefault="00F02533" w:rsidP="00F02533">
      <w:pPr>
        <w:ind w:left="900" w:hanging="540"/>
        <w:rPr>
          <w:rFonts w:ascii="Times New Roman" w:hAnsi="Times New Roman" w:cs="Times New Roman"/>
          <w:sz w:val="24"/>
          <w:szCs w:val="24"/>
        </w:rPr>
      </w:pPr>
    </w:p>
    <w:p w14:paraId="6692EF7D" w14:textId="77777777" w:rsidR="00243E8A" w:rsidRPr="00CC2DEC" w:rsidRDefault="00243E8A" w:rsidP="00243E8A">
      <w:pPr>
        <w:ind w:right="30"/>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3402"/>
        <w:gridCol w:w="164"/>
        <w:gridCol w:w="1112"/>
        <w:gridCol w:w="142"/>
        <w:gridCol w:w="142"/>
        <w:gridCol w:w="141"/>
        <w:gridCol w:w="993"/>
        <w:gridCol w:w="141"/>
        <w:gridCol w:w="142"/>
        <w:gridCol w:w="142"/>
        <w:gridCol w:w="992"/>
        <w:gridCol w:w="142"/>
        <w:gridCol w:w="58"/>
        <w:gridCol w:w="225"/>
        <w:gridCol w:w="993"/>
        <w:gridCol w:w="283"/>
      </w:tblGrid>
      <w:tr w:rsidR="00F02533" w:rsidRPr="00CC2DEC" w14:paraId="295068A4" w14:textId="77777777" w:rsidTr="00FD0D24">
        <w:tc>
          <w:tcPr>
            <w:tcW w:w="3402" w:type="dxa"/>
          </w:tcPr>
          <w:p w14:paraId="632AFB8A" w14:textId="77777777" w:rsidR="00F02533" w:rsidRPr="00CC2DEC" w:rsidRDefault="00F02533" w:rsidP="00FD0D24">
            <w:pPr>
              <w:ind w:firstLine="900"/>
              <w:rPr>
                <w:rFonts w:ascii="Times New Roman" w:hAnsi="Times New Roman" w:cs="Times New Roman"/>
              </w:rPr>
            </w:pPr>
          </w:p>
        </w:tc>
        <w:tc>
          <w:tcPr>
            <w:tcW w:w="2835" w:type="dxa"/>
            <w:gridSpan w:val="7"/>
          </w:tcPr>
          <w:p w14:paraId="0300C104" w14:textId="77777777" w:rsidR="00F02533" w:rsidRPr="00CC2DEC" w:rsidRDefault="00F02533" w:rsidP="00FD0D24">
            <w:pPr>
              <w:ind w:firstLine="53"/>
              <w:jc w:val="center"/>
              <w:rPr>
                <w:rFonts w:ascii="Times New Roman" w:hAnsi="Times New Roman" w:cs="Times New Roman"/>
                <w:b/>
                <w:bCs/>
                <w:sz w:val="18"/>
                <w:szCs w:val="18"/>
              </w:rPr>
            </w:pPr>
            <w:r w:rsidRPr="00CC2DEC">
              <w:rPr>
                <w:rFonts w:ascii="Times New Roman" w:hAnsi="Times New Roman" w:cs="Times New Roman"/>
                <w:b/>
                <w:bCs/>
                <w:sz w:val="18"/>
                <w:szCs w:val="18"/>
              </w:rPr>
              <w:t>CONSOLIDATED</w:t>
            </w:r>
          </w:p>
        </w:tc>
        <w:tc>
          <w:tcPr>
            <w:tcW w:w="142" w:type="dxa"/>
          </w:tcPr>
          <w:p w14:paraId="4EF96ECC" w14:textId="77777777" w:rsidR="00F02533" w:rsidRPr="00CC2DEC" w:rsidRDefault="00F02533" w:rsidP="00FD0D24">
            <w:pPr>
              <w:ind w:firstLine="900"/>
              <w:jc w:val="center"/>
              <w:rPr>
                <w:rFonts w:ascii="Times New Roman" w:hAnsi="Times New Roman" w:cs="Times New Roman"/>
                <w:sz w:val="18"/>
                <w:szCs w:val="18"/>
              </w:rPr>
            </w:pPr>
          </w:p>
        </w:tc>
        <w:tc>
          <w:tcPr>
            <w:tcW w:w="2835" w:type="dxa"/>
            <w:gridSpan w:val="7"/>
          </w:tcPr>
          <w:p w14:paraId="521C78BA" w14:textId="77777777" w:rsidR="00F02533" w:rsidRPr="00CC2DEC" w:rsidRDefault="00F02533" w:rsidP="00FD0D24">
            <w:pPr>
              <w:ind w:firstLine="53"/>
              <w:jc w:val="center"/>
              <w:rPr>
                <w:rFonts w:ascii="Times New Roman" w:hAnsi="Times New Roman" w:cs="Times New Roman"/>
                <w:b/>
                <w:bCs/>
                <w:sz w:val="18"/>
                <w:szCs w:val="18"/>
              </w:rPr>
            </w:pPr>
            <w:r w:rsidRPr="00CC2DEC">
              <w:rPr>
                <w:rFonts w:ascii="Times New Roman" w:hAnsi="Times New Roman" w:cs="Times New Roman"/>
                <w:b/>
                <w:bCs/>
                <w:sz w:val="18"/>
                <w:szCs w:val="18"/>
              </w:rPr>
              <w:t>THE BANK</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S</w:t>
            </w:r>
          </w:p>
        </w:tc>
      </w:tr>
      <w:tr w:rsidR="000F7E02" w:rsidRPr="00CC2DEC" w14:paraId="227F65DA" w14:textId="77777777" w:rsidTr="00CD2B24">
        <w:tc>
          <w:tcPr>
            <w:tcW w:w="3402" w:type="dxa"/>
          </w:tcPr>
          <w:p w14:paraId="1CD60981" w14:textId="77777777" w:rsidR="000F7E02" w:rsidRPr="00CC2DEC" w:rsidRDefault="000F7E02" w:rsidP="000F7E02">
            <w:pPr>
              <w:ind w:firstLine="900"/>
              <w:rPr>
                <w:rFonts w:ascii="Times New Roman" w:hAnsi="Times New Roman" w:cs="Times New Roman"/>
              </w:rPr>
            </w:pPr>
          </w:p>
        </w:tc>
        <w:tc>
          <w:tcPr>
            <w:tcW w:w="2835" w:type="dxa"/>
            <w:gridSpan w:val="7"/>
          </w:tcPr>
          <w:p w14:paraId="5A376624" w14:textId="15B2409F" w:rsidR="000F7E02" w:rsidRPr="00CC2DEC" w:rsidRDefault="000F7E02" w:rsidP="000F7E02">
            <w:pPr>
              <w:spacing w:after="100"/>
              <w:ind w:firstLine="53"/>
              <w:jc w:val="center"/>
              <w:rPr>
                <w:rFonts w:ascii="Times New Roman" w:hAnsi="Times New Roman" w:cs="Times New Roman"/>
                <w:b/>
                <w:bCs/>
                <w:sz w:val="18"/>
                <w:szCs w:val="18"/>
              </w:rPr>
            </w:pPr>
            <w:r w:rsidRPr="00CC2DEC">
              <w:rPr>
                <w:rFonts w:ascii="Times New Roman" w:hAnsi="Times New Roman" w:cs="Times New Roman"/>
                <w:b/>
                <w:bCs/>
                <w:sz w:val="18"/>
                <w:szCs w:val="18"/>
              </w:rPr>
              <w:t>FINANCIAL  STATEMENTS</w:t>
            </w:r>
          </w:p>
        </w:tc>
        <w:tc>
          <w:tcPr>
            <w:tcW w:w="142" w:type="dxa"/>
          </w:tcPr>
          <w:p w14:paraId="1A56607A" w14:textId="77777777" w:rsidR="000F7E02" w:rsidRPr="00CC2DEC" w:rsidRDefault="000F7E02" w:rsidP="000F7E02">
            <w:pPr>
              <w:ind w:firstLine="900"/>
              <w:jc w:val="center"/>
              <w:rPr>
                <w:rFonts w:ascii="Times New Roman" w:hAnsi="Times New Roman" w:cs="Times New Roman"/>
                <w:sz w:val="18"/>
                <w:szCs w:val="18"/>
              </w:rPr>
            </w:pPr>
          </w:p>
        </w:tc>
        <w:tc>
          <w:tcPr>
            <w:tcW w:w="2835" w:type="dxa"/>
            <w:gridSpan w:val="7"/>
          </w:tcPr>
          <w:p w14:paraId="7EBFE349" w14:textId="15530EA3" w:rsidR="000F7E02" w:rsidRPr="00CC2DEC" w:rsidRDefault="000F7E02" w:rsidP="000F7E02">
            <w:pPr>
              <w:spacing w:after="100"/>
              <w:ind w:firstLine="53"/>
              <w:jc w:val="center"/>
              <w:rPr>
                <w:rFonts w:ascii="Times New Roman" w:hAnsi="Times New Roman" w:cs="Times New Roman"/>
                <w:b/>
                <w:bCs/>
                <w:sz w:val="18"/>
                <w:szCs w:val="18"/>
              </w:rPr>
            </w:pPr>
            <w:r w:rsidRPr="00CC2DEC">
              <w:rPr>
                <w:rFonts w:ascii="Times New Roman" w:hAnsi="Times New Roman" w:cs="Times New Roman"/>
                <w:b/>
                <w:bCs/>
                <w:sz w:val="18"/>
                <w:szCs w:val="18"/>
              </w:rPr>
              <w:t>FINANCIAL  STATEMENTS</w:t>
            </w:r>
          </w:p>
        </w:tc>
      </w:tr>
      <w:tr w:rsidR="000F7E02" w:rsidRPr="00CC2DEC" w14:paraId="79655C93" w14:textId="77777777" w:rsidTr="00FD0D24">
        <w:tc>
          <w:tcPr>
            <w:tcW w:w="3402" w:type="dxa"/>
          </w:tcPr>
          <w:p w14:paraId="797DFB61" w14:textId="77777777" w:rsidR="000F7E02" w:rsidRPr="00CC2DEC" w:rsidRDefault="000F7E02" w:rsidP="000F7E02">
            <w:pPr>
              <w:ind w:firstLine="900"/>
              <w:rPr>
                <w:rFonts w:ascii="Times New Roman" w:hAnsi="Times New Roman" w:cs="Times New Roman"/>
              </w:rPr>
            </w:pPr>
          </w:p>
        </w:tc>
        <w:tc>
          <w:tcPr>
            <w:tcW w:w="1418" w:type="dxa"/>
            <w:gridSpan w:val="3"/>
            <w:vAlign w:val="center"/>
          </w:tcPr>
          <w:p w14:paraId="7121A82E" w14:textId="0AC92857" w:rsidR="000F7E02" w:rsidRPr="00CC2DEC" w:rsidRDefault="000F7E02" w:rsidP="000F7E02">
            <w:pPr>
              <w:spacing w:after="100"/>
              <w:jc w:val="center"/>
              <w:rPr>
                <w:rFonts w:ascii="Times New Roman" w:hAnsi="Times New Roman" w:cs="Times New Roman"/>
                <w:b/>
                <w:bCs/>
              </w:rPr>
            </w:pPr>
            <w:r w:rsidRPr="00CC2DEC">
              <w:rPr>
                <w:rFonts w:ascii="Times New Roman" w:hAnsi="Times New Roman" w:cs="Times New Roman"/>
                <w:b/>
                <w:bCs/>
              </w:rPr>
              <w:t>2021</w:t>
            </w:r>
          </w:p>
        </w:tc>
        <w:tc>
          <w:tcPr>
            <w:tcW w:w="142" w:type="dxa"/>
            <w:vAlign w:val="center"/>
          </w:tcPr>
          <w:p w14:paraId="333DD4F0" w14:textId="77777777" w:rsidR="000F7E02" w:rsidRPr="00CC2DEC" w:rsidRDefault="000F7E02" w:rsidP="000F7E02">
            <w:pPr>
              <w:jc w:val="center"/>
              <w:rPr>
                <w:rFonts w:ascii="Times New Roman" w:hAnsi="Times New Roman" w:cs="Times New Roman"/>
                <w:b/>
                <w:bCs/>
              </w:rPr>
            </w:pPr>
          </w:p>
        </w:tc>
        <w:tc>
          <w:tcPr>
            <w:tcW w:w="1275" w:type="dxa"/>
            <w:gridSpan w:val="3"/>
            <w:vAlign w:val="center"/>
          </w:tcPr>
          <w:p w14:paraId="661EC823" w14:textId="0F79F942" w:rsidR="000F7E02" w:rsidRPr="00CC2DEC" w:rsidRDefault="000F7E02" w:rsidP="000F7E02">
            <w:pPr>
              <w:spacing w:after="100"/>
              <w:ind w:left="-117" w:right="-117"/>
              <w:jc w:val="center"/>
              <w:rPr>
                <w:rFonts w:ascii="Times New Roman" w:hAnsi="Times New Roman" w:cs="Times New Roman"/>
                <w:b/>
                <w:bCs/>
              </w:rPr>
            </w:pPr>
            <w:r w:rsidRPr="00CC2DEC">
              <w:rPr>
                <w:rFonts w:ascii="Times New Roman" w:hAnsi="Times New Roman" w:cs="Times New Roman"/>
                <w:b/>
                <w:bCs/>
              </w:rPr>
              <w:t>2020</w:t>
            </w:r>
          </w:p>
        </w:tc>
        <w:tc>
          <w:tcPr>
            <w:tcW w:w="142" w:type="dxa"/>
            <w:vAlign w:val="center"/>
          </w:tcPr>
          <w:p w14:paraId="45F0D575" w14:textId="77777777" w:rsidR="000F7E02" w:rsidRPr="00CC2DEC" w:rsidRDefault="000F7E02" w:rsidP="000F7E02">
            <w:pPr>
              <w:jc w:val="center"/>
              <w:rPr>
                <w:rFonts w:ascii="Times New Roman" w:hAnsi="Times New Roman" w:cs="Times New Roman"/>
                <w:b/>
                <w:bCs/>
              </w:rPr>
            </w:pPr>
          </w:p>
        </w:tc>
        <w:tc>
          <w:tcPr>
            <w:tcW w:w="1276" w:type="dxa"/>
            <w:gridSpan w:val="3"/>
            <w:vAlign w:val="center"/>
          </w:tcPr>
          <w:p w14:paraId="4339D52D" w14:textId="6315C52B" w:rsidR="000F7E02" w:rsidRPr="00CC2DEC" w:rsidRDefault="000F7E02" w:rsidP="000F7E02">
            <w:pPr>
              <w:spacing w:after="100"/>
              <w:jc w:val="center"/>
              <w:rPr>
                <w:rFonts w:ascii="Times New Roman" w:hAnsi="Times New Roman" w:cs="Times New Roman"/>
                <w:b/>
                <w:bCs/>
              </w:rPr>
            </w:pPr>
            <w:r w:rsidRPr="00CC2DEC">
              <w:rPr>
                <w:rFonts w:ascii="Times New Roman" w:hAnsi="Times New Roman" w:cs="Times New Roman"/>
                <w:b/>
                <w:bCs/>
              </w:rPr>
              <w:t>2021</w:t>
            </w:r>
          </w:p>
        </w:tc>
        <w:tc>
          <w:tcPr>
            <w:tcW w:w="58" w:type="dxa"/>
            <w:vAlign w:val="center"/>
          </w:tcPr>
          <w:p w14:paraId="1CB3F9DD" w14:textId="77777777" w:rsidR="000F7E02" w:rsidRPr="00CC2DEC" w:rsidRDefault="000F7E02" w:rsidP="000F7E02">
            <w:pPr>
              <w:jc w:val="center"/>
              <w:rPr>
                <w:rFonts w:ascii="Times New Roman" w:hAnsi="Times New Roman" w:cs="Times New Roman"/>
                <w:b/>
                <w:bCs/>
              </w:rPr>
            </w:pPr>
          </w:p>
        </w:tc>
        <w:tc>
          <w:tcPr>
            <w:tcW w:w="1501" w:type="dxa"/>
            <w:gridSpan w:val="3"/>
            <w:vAlign w:val="center"/>
          </w:tcPr>
          <w:p w14:paraId="3F8556F2" w14:textId="2A498FD5" w:rsidR="000F7E02" w:rsidRPr="00CC2DEC" w:rsidRDefault="000F7E02" w:rsidP="000F7E02">
            <w:pPr>
              <w:spacing w:after="100"/>
              <w:ind w:left="-117" w:right="-117"/>
              <w:jc w:val="center"/>
              <w:rPr>
                <w:rFonts w:ascii="Times New Roman" w:hAnsi="Times New Roman" w:cs="Times New Roman"/>
                <w:b/>
                <w:bCs/>
              </w:rPr>
            </w:pPr>
            <w:r w:rsidRPr="00CC2DEC">
              <w:rPr>
                <w:rFonts w:ascii="Times New Roman" w:hAnsi="Times New Roman" w:cs="Times New Roman"/>
                <w:b/>
                <w:bCs/>
              </w:rPr>
              <w:t>2020</w:t>
            </w:r>
          </w:p>
        </w:tc>
      </w:tr>
      <w:tr w:rsidR="000F7E02" w:rsidRPr="00CC2DEC" w14:paraId="33A33011" w14:textId="77777777" w:rsidTr="00FD0D24">
        <w:trPr>
          <w:gridAfter w:val="1"/>
          <w:wAfter w:w="283" w:type="dxa"/>
        </w:trPr>
        <w:tc>
          <w:tcPr>
            <w:tcW w:w="3566" w:type="dxa"/>
            <w:gridSpan w:val="2"/>
          </w:tcPr>
          <w:p w14:paraId="409D6B5D" w14:textId="77777777" w:rsidR="000F7E02" w:rsidRPr="00CC2DEC" w:rsidRDefault="000F7E02" w:rsidP="003319A1">
            <w:pPr>
              <w:spacing w:before="120"/>
              <w:ind w:left="1260"/>
              <w:rPr>
                <w:rFonts w:ascii="Times New Roman" w:hAnsi="Times New Roman" w:cs="Times New Roman"/>
              </w:rPr>
            </w:pPr>
            <w:r w:rsidRPr="00CC2DEC">
              <w:rPr>
                <w:rFonts w:ascii="Times New Roman" w:hAnsi="Times New Roman" w:cs="Times New Roman"/>
              </w:rPr>
              <w:t>Accrued income</w:t>
            </w:r>
          </w:p>
        </w:tc>
        <w:tc>
          <w:tcPr>
            <w:tcW w:w="1112" w:type="dxa"/>
          </w:tcPr>
          <w:p w14:paraId="722CA147" w14:textId="49883BE8" w:rsidR="000F7E02" w:rsidRPr="00CC2DEC" w:rsidRDefault="00620EFA" w:rsidP="003319A1">
            <w:pPr>
              <w:pStyle w:val="Header"/>
              <w:tabs>
                <w:tab w:val="clear" w:pos="4153"/>
                <w:tab w:val="clear" w:pos="8306"/>
                <w:tab w:val="decimal" w:pos="826"/>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1,968</w:t>
            </w:r>
          </w:p>
        </w:tc>
        <w:tc>
          <w:tcPr>
            <w:tcW w:w="425" w:type="dxa"/>
            <w:gridSpan w:val="3"/>
          </w:tcPr>
          <w:p w14:paraId="35342079" w14:textId="77777777" w:rsidR="000F7E02" w:rsidRPr="00CC2DEC" w:rsidRDefault="000F7E02" w:rsidP="003319A1">
            <w:pPr>
              <w:tabs>
                <w:tab w:val="decimal" w:pos="648"/>
              </w:tabs>
              <w:spacing w:before="120"/>
              <w:rPr>
                <w:rFonts w:ascii="Times New Roman" w:hAnsi="Times New Roman" w:cs="Times New Roman"/>
              </w:rPr>
            </w:pPr>
          </w:p>
        </w:tc>
        <w:tc>
          <w:tcPr>
            <w:tcW w:w="993" w:type="dxa"/>
          </w:tcPr>
          <w:p w14:paraId="2BCE8937" w14:textId="18CD0F20" w:rsidR="000F7E02" w:rsidRPr="00CC2DEC" w:rsidRDefault="000F7E02"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2,450</w:t>
            </w:r>
          </w:p>
        </w:tc>
        <w:tc>
          <w:tcPr>
            <w:tcW w:w="425" w:type="dxa"/>
            <w:gridSpan w:val="3"/>
          </w:tcPr>
          <w:p w14:paraId="2D72D2DB" w14:textId="77777777" w:rsidR="000F7E02" w:rsidRPr="00CC2DEC" w:rsidRDefault="000F7E02" w:rsidP="003319A1">
            <w:pPr>
              <w:tabs>
                <w:tab w:val="decimal" w:pos="648"/>
              </w:tabs>
              <w:spacing w:before="120"/>
              <w:rPr>
                <w:rFonts w:ascii="Times New Roman" w:hAnsi="Times New Roman" w:cs="Times New Roman"/>
              </w:rPr>
            </w:pPr>
          </w:p>
        </w:tc>
        <w:tc>
          <w:tcPr>
            <w:tcW w:w="992" w:type="dxa"/>
          </w:tcPr>
          <w:p w14:paraId="290FE72A" w14:textId="0BB237F3" w:rsidR="000F7E02" w:rsidRPr="00CC2DEC" w:rsidRDefault="00620EFA"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856</w:t>
            </w:r>
          </w:p>
        </w:tc>
        <w:tc>
          <w:tcPr>
            <w:tcW w:w="425" w:type="dxa"/>
            <w:gridSpan w:val="3"/>
          </w:tcPr>
          <w:p w14:paraId="6223F44C" w14:textId="77777777" w:rsidR="000F7E02" w:rsidRPr="00CC2DEC" w:rsidRDefault="000F7E02" w:rsidP="003319A1">
            <w:pPr>
              <w:tabs>
                <w:tab w:val="decimal" w:pos="648"/>
              </w:tabs>
              <w:spacing w:before="120"/>
              <w:rPr>
                <w:rFonts w:ascii="Times New Roman" w:hAnsi="Times New Roman" w:cs="Times New Roman"/>
              </w:rPr>
            </w:pPr>
          </w:p>
        </w:tc>
        <w:tc>
          <w:tcPr>
            <w:tcW w:w="993" w:type="dxa"/>
          </w:tcPr>
          <w:p w14:paraId="185FF0BD" w14:textId="616490B9" w:rsidR="000F7E02" w:rsidRPr="00CC2DEC" w:rsidRDefault="000F7E02" w:rsidP="003319A1">
            <w:pPr>
              <w:pStyle w:val="Header"/>
              <w:tabs>
                <w:tab w:val="clear" w:pos="4153"/>
                <w:tab w:val="clear" w:pos="8306"/>
                <w:tab w:val="decimal" w:pos="794"/>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1,270</w:t>
            </w:r>
          </w:p>
        </w:tc>
      </w:tr>
      <w:tr w:rsidR="000F7E02" w:rsidRPr="00CC2DEC" w14:paraId="30762976" w14:textId="77777777" w:rsidTr="00FD0D24">
        <w:trPr>
          <w:gridAfter w:val="1"/>
          <w:wAfter w:w="283" w:type="dxa"/>
        </w:trPr>
        <w:tc>
          <w:tcPr>
            <w:tcW w:w="3566" w:type="dxa"/>
            <w:gridSpan w:val="2"/>
          </w:tcPr>
          <w:p w14:paraId="1677D8DD" w14:textId="77777777" w:rsidR="000F7E02" w:rsidRPr="00CC2DEC" w:rsidRDefault="000F7E02" w:rsidP="003319A1">
            <w:pPr>
              <w:spacing w:before="120"/>
              <w:ind w:left="1260"/>
              <w:rPr>
                <w:rFonts w:ascii="Times New Roman" w:hAnsi="Times New Roman" w:cs="Times New Roman"/>
              </w:rPr>
            </w:pPr>
            <w:r w:rsidRPr="00CC2DEC">
              <w:rPr>
                <w:rFonts w:ascii="Times New Roman" w:hAnsi="Times New Roman" w:cs="Times New Roman"/>
              </w:rPr>
              <w:t>Prepayment</w:t>
            </w:r>
          </w:p>
        </w:tc>
        <w:tc>
          <w:tcPr>
            <w:tcW w:w="1112" w:type="dxa"/>
          </w:tcPr>
          <w:p w14:paraId="0EC76437" w14:textId="3CF11DC6" w:rsidR="000F7E02" w:rsidRPr="00CC2DEC" w:rsidRDefault="00620EFA" w:rsidP="003319A1">
            <w:pPr>
              <w:pStyle w:val="Header"/>
              <w:tabs>
                <w:tab w:val="clear" w:pos="4153"/>
                <w:tab w:val="clear" w:pos="8306"/>
                <w:tab w:val="decimal" w:pos="826"/>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1,5</w:t>
            </w:r>
            <w:r w:rsidR="00B02536">
              <w:rPr>
                <w:rFonts w:ascii="Times New Roman" w:hAnsi="Times New Roman" w:cs="Times New Roman"/>
                <w:szCs w:val="20"/>
                <w:lang w:val="en-US" w:eastAsia="en-US"/>
              </w:rPr>
              <w:t>50</w:t>
            </w:r>
          </w:p>
        </w:tc>
        <w:tc>
          <w:tcPr>
            <w:tcW w:w="425" w:type="dxa"/>
            <w:gridSpan w:val="3"/>
          </w:tcPr>
          <w:p w14:paraId="125C41DD" w14:textId="77777777" w:rsidR="000F7E02" w:rsidRPr="00CC2DEC" w:rsidRDefault="000F7E02" w:rsidP="003319A1">
            <w:pPr>
              <w:tabs>
                <w:tab w:val="decimal" w:pos="648"/>
              </w:tabs>
              <w:spacing w:before="120"/>
              <w:rPr>
                <w:rFonts w:ascii="Times New Roman" w:hAnsi="Times New Roman" w:cs="Times New Roman"/>
              </w:rPr>
            </w:pPr>
          </w:p>
        </w:tc>
        <w:tc>
          <w:tcPr>
            <w:tcW w:w="993" w:type="dxa"/>
          </w:tcPr>
          <w:p w14:paraId="78577161" w14:textId="29C85CA6" w:rsidR="000F7E02" w:rsidRPr="00CC2DEC" w:rsidRDefault="000F7E02"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1,122</w:t>
            </w:r>
          </w:p>
        </w:tc>
        <w:tc>
          <w:tcPr>
            <w:tcW w:w="425" w:type="dxa"/>
            <w:gridSpan w:val="3"/>
          </w:tcPr>
          <w:p w14:paraId="4DA59BFC" w14:textId="77777777" w:rsidR="000F7E02" w:rsidRPr="00CC2DEC" w:rsidRDefault="000F7E02" w:rsidP="003319A1">
            <w:pPr>
              <w:tabs>
                <w:tab w:val="decimal" w:pos="648"/>
              </w:tabs>
              <w:spacing w:before="120"/>
              <w:rPr>
                <w:rFonts w:ascii="Times New Roman" w:hAnsi="Times New Roman" w:cs="Times New Roman"/>
              </w:rPr>
            </w:pPr>
          </w:p>
        </w:tc>
        <w:tc>
          <w:tcPr>
            <w:tcW w:w="992" w:type="dxa"/>
          </w:tcPr>
          <w:p w14:paraId="655DF53A" w14:textId="2AF6BECE" w:rsidR="000F7E02" w:rsidRPr="00CC2DEC" w:rsidRDefault="00620EFA"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1,0</w:t>
            </w:r>
            <w:r w:rsidR="00B02536">
              <w:rPr>
                <w:rFonts w:ascii="Times New Roman" w:hAnsi="Times New Roman" w:cs="Times New Roman"/>
                <w:szCs w:val="20"/>
                <w:lang w:val="en-US" w:eastAsia="en-US"/>
              </w:rPr>
              <w:t>59</w:t>
            </w:r>
          </w:p>
        </w:tc>
        <w:tc>
          <w:tcPr>
            <w:tcW w:w="425" w:type="dxa"/>
            <w:gridSpan w:val="3"/>
          </w:tcPr>
          <w:p w14:paraId="60959460" w14:textId="77777777" w:rsidR="000F7E02" w:rsidRPr="00CC2DEC" w:rsidRDefault="000F7E02" w:rsidP="003319A1">
            <w:pPr>
              <w:tabs>
                <w:tab w:val="decimal" w:pos="648"/>
              </w:tabs>
              <w:spacing w:before="120"/>
              <w:rPr>
                <w:rFonts w:ascii="Times New Roman" w:hAnsi="Times New Roman" w:cs="Times New Roman"/>
              </w:rPr>
            </w:pPr>
          </w:p>
        </w:tc>
        <w:tc>
          <w:tcPr>
            <w:tcW w:w="993" w:type="dxa"/>
          </w:tcPr>
          <w:p w14:paraId="656A0CB3" w14:textId="220CEA53" w:rsidR="000F7E02" w:rsidRPr="00CC2DEC" w:rsidRDefault="000F7E02" w:rsidP="003319A1">
            <w:pPr>
              <w:pStyle w:val="Header"/>
              <w:tabs>
                <w:tab w:val="clear" w:pos="4153"/>
                <w:tab w:val="clear" w:pos="8306"/>
                <w:tab w:val="decimal" w:pos="794"/>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742</w:t>
            </w:r>
          </w:p>
        </w:tc>
      </w:tr>
      <w:tr w:rsidR="000F7E02" w:rsidRPr="00CC2DEC" w14:paraId="518DCBBF" w14:textId="77777777" w:rsidTr="00FD0D24">
        <w:trPr>
          <w:gridAfter w:val="1"/>
          <w:wAfter w:w="283" w:type="dxa"/>
        </w:trPr>
        <w:tc>
          <w:tcPr>
            <w:tcW w:w="3566" w:type="dxa"/>
            <w:gridSpan w:val="2"/>
          </w:tcPr>
          <w:p w14:paraId="40216610" w14:textId="77777777" w:rsidR="000F7E02" w:rsidRPr="00CC2DEC" w:rsidRDefault="000F7E02" w:rsidP="003319A1">
            <w:pPr>
              <w:spacing w:before="120"/>
              <w:ind w:left="1260"/>
              <w:rPr>
                <w:rFonts w:ascii="Times New Roman" w:hAnsi="Times New Roman" w:cs="Times New Roman"/>
              </w:rPr>
            </w:pPr>
            <w:r w:rsidRPr="00CC2DEC">
              <w:rPr>
                <w:rFonts w:ascii="Times New Roman" w:hAnsi="Times New Roman" w:cs="Times New Roman"/>
              </w:rPr>
              <w:t>Other receivables</w:t>
            </w:r>
          </w:p>
        </w:tc>
        <w:tc>
          <w:tcPr>
            <w:tcW w:w="1112" w:type="dxa"/>
          </w:tcPr>
          <w:p w14:paraId="5C55579E" w14:textId="00ABB0CA" w:rsidR="000F7E02" w:rsidRPr="00CC2DEC" w:rsidRDefault="00620EFA" w:rsidP="003319A1">
            <w:pPr>
              <w:pStyle w:val="Header"/>
              <w:tabs>
                <w:tab w:val="clear" w:pos="4153"/>
                <w:tab w:val="clear" w:pos="8306"/>
                <w:tab w:val="decimal" w:pos="826"/>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9,</w:t>
            </w:r>
            <w:r w:rsidR="00B02536">
              <w:rPr>
                <w:rFonts w:ascii="Times New Roman" w:hAnsi="Times New Roman" w:cs="Times New Roman"/>
                <w:szCs w:val="20"/>
                <w:lang w:val="en-US" w:eastAsia="en-US"/>
              </w:rPr>
              <w:t>687</w:t>
            </w:r>
          </w:p>
        </w:tc>
        <w:tc>
          <w:tcPr>
            <w:tcW w:w="425" w:type="dxa"/>
            <w:gridSpan w:val="3"/>
          </w:tcPr>
          <w:p w14:paraId="510F2024" w14:textId="77777777" w:rsidR="000F7E02" w:rsidRPr="00CC2DEC" w:rsidRDefault="000F7E02" w:rsidP="003319A1">
            <w:pPr>
              <w:tabs>
                <w:tab w:val="decimal" w:pos="648"/>
              </w:tabs>
              <w:spacing w:before="120"/>
              <w:rPr>
                <w:rFonts w:ascii="Times New Roman" w:hAnsi="Times New Roman" w:cs="Times New Roman"/>
              </w:rPr>
            </w:pPr>
          </w:p>
        </w:tc>
        <w:tc>
          <w:tcPr>
            <w:tcW w:w="993" w:type="dxa"/>
          </w:tcPr>
          <w:p w14:paraId="4C50D374" w14:textId="0C1603DE" w:rsidR="000F7E02" w:rsidRPr="00CC2DEC" w:rsidRDefault="000F7E02"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9,326</w:t>
            </w:r>
          </w:p>
        </w:tc>
        <w:tc>
          <w:tcPr>
            <w:tcW w:w="425" w:type="dxa"/>
            <w:gridSpan w:val="3"/>
          </w:tcPr>
          <w:p w14:paraId="53CCE2D4" w14:textId="77777777" w:rsidR="000F7E02" w:rsidRPr="00CC2DEC" w:rsidRDefault="000F7E02" w:rsidP="003319A1">
            <w:pPr>
              <w:tabs>
                <w:tab w:val="decimal" w:pos="648"/>
              </w:tabs>
              <w:spacing w:before="120"/>
              <w:rPr>
                <w:rFonts w:ascii="Times New Roman" w:hAnsi="Times New Roman" w:cs="Times New Roman"/>
              </w:rPr>
            </w:pPr>
          </w:p>
        </w:tc>
        <w:tc>
          <w:tcPr>
            <w:tcW w:w="992" w:type="dxa"/>
          </w:tcPr>
          <w:p w14:paraId="7626C91C" w14:textId="60D99710" w:rsidR="000F7E02" w:rsidRPr="00CC2DEC" w:rsidRDefault="00620EFA"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6,8</w:t>
            </w:r>
            <w:r w:rsidR="00B02536">
              <w:rPr>
                <w:rFonts w:ascii="Times New Roman" w:hAnsi="Times New Roman" w:cs="Times New Roman"/>
                <w:szCs w:val="20"/>
                <w:lang w:val="en-US" w:eastAsia="en-US"/>
              </w:rPr>
              <w:t>1</w:t>
            </w:r>
            <w:r w:rsidR="004E33CD">
              <w:rPr>
                <w:rFonts w:ascii="Times New Roman" w:hAnsi="Times New Roman" w:cs="Times New Roman"/>
                <w:szCs w:val="20"/>
                <w:lang w:val="en-US" w:eastAsia="en-US"/>
              </w:rPr>
              <w:t>8</w:t>
            </w:r>
          </w:p>
        </w:tc>
        <w:tc>
          <w:tcPr>
            <w:tcW w:w="425" w:type="dxa"/>
            <w:gridSpan w:val="3"/>
          </w:tcPr>
          <w:p w14:paraId="48FE3F2B" w14:textId="77777777" w:rsidR="000F7E02" w:rsidRPr="00CC2DEC" w:rsidRDefault="000F7E02" w:rsidP="003319A1">
            <w:pPr>
              <w:tabs>
                <w:tab w:val="decimal" w:pos="648"/>
              </w:tabs>
              <w:spacing w:before="120"/>
              <w:rPr>
                <w:rFonts w:ascii="Times New Roman" w:hAnsi="Times New Roman" w:cs="Times New Roman"/>
              </w:rPr>
            </w:pPr>
          </w:p>
        </w:tc>
        <w:tc>
          <w:tcPr>
            <w:tcW w:w="993" w:type="dxa"/>
          </w:tcPr>
          <w:p w14:paraId="5CCA222C" w14:textId="5648466A" w:rsidR="000F7E02" w:rsidRPr="00CC2DEC" w:rsidRDefault="000F7E02" w:rsidP="003319A1">
            <w:pPr>
              <w:pStyle w:val="Header"/>
              <w:tabs>
                <w:tab w:val="clear" w:pos="4153"/>
                <w:tab w:val="clear" w:pos="8306"/>
                <w:tab w:val="decimal" w:pos="794"/>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6,696</w:t>
            </w:r>
          </w:p>
        </w:tc>
      </w:tr>
      <w:tr w:rsidR="000F7E02" w:rsidRPr="00CC2DEC" w14:paraId="28D5563B" w14:textId="77777777" w:rsidTr="00FD0D24">
        <w:trPr>
          <w:gridAfter w:val="1"/>
          <w:wAfter w:w="283" w:type="dxa"/>
        </w:trPr>
        <w:tc>
          <w:tcPr>
            <w:tcW w:w="3566" w:type="dxa"/>
            <w:gridSpan w:val="2"/>
          </w:tcPr>
          <w:p w14:paraId="47CE4F74" w14:textId="77777777" w:rsidR="000F7E02" w:rsidRPr="00CC2DEC" w:rsidRDefault="000F7E02" w:rsidP="003319A1">
            <w:pPr>
              <w:spacing w:before="120"/>
              <w:ind w:left="1260"/>
              <w:rPr>
                <w:rFonts w:ascii="Times New Roman" w:hAnsi="Times New Roman" w:cs="Times New Roman"/>
              </w:rPr>
            </w:pPr>
            <w:r w:rsidRPr="00CC2DEC">
              <w:rPr>
                <w:rFonts w:ascii="Times New Roman" w:hAnsi="Times New Roman" w:cs="Times New Roman"/>
              </w:rPr>
              <w:t>Margin call to counterparty</w:t>
            </w:r>
          </w:p>
        </w:tc>
        <w:tc>
          <w:tcPr>
            <w:tcW w:w="1112" w:type="dxa"/>
          </w:tcPr>
          <w:p w14:paraId="50CAF2A7" w14:textId="25810377" w:rsidR="000F7E02" w:rsidRPr="00CC2DEC" w:rsidRDefault="00620EFA" w:rsidP="003319A1">
            <w:pPr>
              <w:pStyle w:val="Header"/>
              <w:tabs>
                <w:tab w:val="clear" w:pos="4153"/>
                <w:tab w:val="clear" w:pos="8306"/>
                <w:tab w:val="decimal" w:pos="826"/>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10,051</w:t>
            </w:r>
          </w:p>
        </w:tc>
        <w:tc>
          <w:tcPr>
            <w:tcW w:w="425" w:type="dxa"/>
            <w:gridSpan w:val="3"/>
          </w:tcPr>
          <w:p w14:paraId="14CBBE85" w14:textId="77777777" w:rsidR="000F7E02" w:rsidRPr="00CC2DEC" w:rsidRDefault="000F7E02" w:rsidP="003319A1">
            <w:pPr>
              <w:tabs>
                <w:tab w:val="decimal" w:pos="648"/>
              </w:tabs>
              <w:spacing w:before="120"/>
              <w:rPr>
                <w:rFonts w:ascii="Times New Roman" w:hAnsi="Times New Roman" w:cs="Times New Roman"/>
              </w:rPr>
            </w:pPr>
          </w:p>
        </w:tc>
        <w:tc>
          <w:tcPr>
            <w:tcW w:w="993" w:type="dxa"/>
          </w:tcPr>
          <w:p w14:paraId="6758C397" w14:textId="0CDF6A02" w:rsidR="000F7E02" w:rsidRPr="00CC2DEC" w:rsidRDefault="000F7E02"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8,906</w:t>
            </w:r>
          </w:p>
        </w:tc>
        <w:tc>
          <w:tcPr>
            <w:tcW w:w="425" w:type="dxa"/>
            <w:gridSpan w:val="3"/>
          </w:tcPr>
          <w:p w14:paraId="53545870" w14:textId="77777777" w:rsidR="000F7E02" w:rsidRPr="00CC2DEC" w:rsidRDefault="000F7E02" w:rsidP="003319A1">
            <w:pPr>
              <w:tabs>
                <w:tab w:val="decimal" w:pos="648"/>
              </w:tabs>
              <w:spacing w:before="120"/>
              <w:rPr>
                <w:rFonts w:ascii="Times New Roman" w:hAnsi="Times New Roman" w:cs="Times New Roman"/>
              </w:rPr>
            </w:pPr>
          </w:p>
        </w:tc>
        <w:tc>
          <w:tcPr>
            <w:tcW w:w="992" w:type="dxa"/>
          </w:tcPr>
          <w:p w14:paraId="65D19FB2" w14:textId="200E18E3" w:rsidR="000F7E02" w:rsidRPr="00CC2DEC" w:rsidRDefault="00620EFA"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10,051</w:t>
            </w:r>
          </w:p>
        </w:tc>
        <w:tc>
          <w:tcPr>
            <w:tcW w:w="425" w:type="dxa"/>
            <w:gridSpan w:val="3"/>
          </w:tcPr>
          <w:p w14:paraId="35E855CB" w14:textId="77777777" w:rsidR="000F7E02" w:rsidRPr="00CC2DEC" w:rsidRDefault="000F7E02" w:rsidP="003319A1">
            <w:pPr>
              <w:tabs>
                <w:tab w:val="decimal" w:pos="648"/>
              </w:tabs>
              <w:spacing w:before="120"/>
              <w:rPr>
                <w:rFonts w:ascii="Times New Roman" w:hAnsi="Times New Roman" w:cs="Times New Roman"/>
              </w:rPr>
            </w:pPr>
          </w:p>
        </w:tc>
        <w:tc>
          <w:tcPr>
            <w:tcW w:w="993" w:type="dxa"/>
          </w:tcPr>
          <w:p w14:paraId="2D301654" w14:textId="32B4857A" w:rsidR="000F7E02" w:rsidRPr="00CC2DEC" w:rsidRDefault="000F7E02" w:rsidP="003319A1">
            <w:pPr>
              <w:pStyle w:val="Header"/>
              <w:tabs>
                <w:tab w:val="clear" w:pos="4153"/>
                <w:tab w:val="clear" w:pos="8306"/>
                <w:tab w:val="decimal" w:pos="794"/>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8,906</w:t>
            </w:r>
          </w:p>
        </w:tc>
      </w:tr>
      <w:tr w:rsidR="000F7E02" w:rsidRPr="00CC2DEC" w14:paraId="5F89988F" w14:textId="77777777" w:rsidTr="00FD0D24">
        <w:trPr>
          <w:gridAfter w:val="1"/>
          <w:wAfter w:w="283" w:type="dxa"/>
        </w:trPr>
        <w:tc>
          <w:tcPr>
            <w:tcW w:w="3566" w:type="dxa"/>
            <w:gridSpan w:val="2"/>
          </w:tcPr>
          <w:p w14:paraId="1B59D460" w14:textId="77777777" w:rsidR="000F7E02" w:rsidRPr="00CC2DEC" w:rsidRDefault="000F7E02" w:rsidP="003319A1">
            <w:pPr>
              <w:spacing w:before="120"/>
              <w:ind w:left="1260"/>
              <w:rPr>
                <w:rFonts w:ascii="Times New Roman" w:hAnsi="Times New Roman" w:cs="Times New Roman"/>
              </w:rPr>
            </w:pPr>
            <w:r w:rsidRPr="00CC2DEC">
              <w:rPr>
                <w:rFonts w:ascii="Times New Roman" w:hAnsi="Times New Roman" w:cs="Times New Roman"/>
              </w:rPr>
              <w:t>Others</w:t>
            </w:r>
          </w:p>
        </w:tc>
        <w:tc>
          <w:tcPr>
            <w:tcW w:w="1112" w:type="dxa"/>
          </w:tcPr>
          <w:p w14:paraId="60353087" w14:textId="32642047" w:rsidR="000F7E02" w:rsidRPr="00CC2DEC" w:rsidRDefault="00620EFA" w:rsidP="003319A1">
            <w:pPr>
              <w:pStyle w:val="Header"/>
              <w:tabs>
                <w:tab w:val="clear" w:pos="4153"/>
                <w:tab w:val="clear" w:pos="8306"/>
                <w:tab w:val="decimal" w:pos="826"/>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4,273</w:t>
            </w:r>
          </w:p>
        </w:tc>
        <w:tc>
          <w:tcPr>
            <w:tcW w:w="425" w:type="dxa"/>
            <w:gridSpan w:val="3"/>
          </w:tcPr>
          <w:p w14:paraId="73939A15" w14:textId="77777777" w:rsidR="000F7E02" w:rsidRPr="00CC2DEC" w:rsidRDefault="000F7E02" w:rsidP="003319A1">
            <w:pPr>
              <w:tabs>
                <w:tab w:val="decimal" w:pos="648"/>
              </w:tabs>
              <w:spacing w:before="120"/>
              <w:rPr>
                <w:rFonts w:ascii="Times New Roman" w:hAnsi="Times New Roman" w:cs="Times New Roman"/>
              </w:rPr>
            </w:pPr>
          </w:p>
        </w:tc>
        <w:tc>
          <w:tcPr>
            <w:tcW w:w="993" w:type="dxa"/>
          </w:tcPr>
          <w:p w14:paraId="008B1F2E" w14:textId="61B58798" w:rsidR="000F7E02" w:rsidRPr="00CC2DEC" w:rsidRDefault="000F7E02"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4,049</w:t>
            </w:r>
          </w:p>
        </w:tc>
        <w:tc>
          <w:tcPr>
            <w:tcW w:w="425" w:type="dxa"/>
            <w:gridSpan w:val="3"/>
          </w:tcPr>
          <w:p w14:paraId="7437CB73" w14:textId="77777777" w:rsidR="000F7E02" w:rsidRPr="00CC2DEC" w:rsidRDefault="000F7E02" w:rsidP="003319A1">
            <w:pPr>
              <w:tabs>
                <w:tab w:val="decimal" w:pos="648"/>
              </w:tabs>
              <w:spacing w:before="120"/>
              <w:rPr>
                <w:rFonts w:ascii="Times New Roman" w:hAnsi="Times New Roman" w:cs="Times New Roman"/>
              </w:rPr>
            </w:pPr>
          </w:p>
        </w:tc>
        <w:tc>
          <w:tcPr>
            <w:tcW w:w="992" w:type="dxa"/>
          </w:tcPr>
          <w:p w14:paraId="1B84ED46" w14:textId="16851B2E" w:rsidR="000F7E02" w:rsidRPr="00CC2DEC" w:rsidRDefault="00620EFA"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3,50</w:t>
            </w:r>
            <w:r w:rsidR="004E33CD">
              <w:rPr>
                <w:rFonts w:ascii="Times New Roman" w:hAnsi="Times New Roman" w:cs="Times New Roman"/>
                <w:szCs w:val="20"/>
                <w:lang w:val="en-US" w:eastAsia="en-US"/>
              </w:rPr>
              <w:t>2</w:t>
            </w:r>
          </w:p>
        </w:tc>
        <w:tc>
          <w:tcPr>
            <w:tcW w:w="425" w:type="dxa"/>
            <w:gridSpan w:val="3"/>
          </w:tcPr>
          <w:p w14:paraId="558F440F" w14:textId="77777777" w:rsidR="000F7E02" w:rsidRPr="00CC2DEC" w:rsidRDefault="000F7E02" w:rsidP="003319A1">
            <w:pPr>
              <w:tabs>
                <w:tab w:val="decimal" w:pos="648"/>
              </w:tabs>
              <w:spacing w:before="120"/>
              <w:rPr>
                <w:rFonts w:ascii="Times New Roman" w:hAnsi="Times New Roman" w:cs="Times New Roman"/>
              </w:rPr>
            </w:pPr>
          </w:p>
        </w:tc>
        <w:tc>
          <w:tcPr>
            <w:tcW w:w="993" w:type="dxa"/>
          </w:tcPr>
          <w:p w14:paraId="7432E50A" w14:textId="4600BD5E" w:rsidR="000F7E02" w:rsidRPr="00CC2DEC" w:rsidRDefault="000F7E02" w:rsidP="003319A1">
            <w:pPr>
              <w:pStyle w:val="Header"/>
              <w:tabs>
                <w:tab w:val="clear" w:pos="4153"/>
                <w:tab w:val="clear" w:pos="8306"/>
                <w:tab w:val="decimal" w:pos="794"/>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3,612</w:t>
            </w:r>
          </w:p>
        </w:tc>
      </w:tr>
      <w:tr w:rsidR="000F7E02" w:rsidRPr="00CC2DEC" w14:paraId="2B38D8EF" w14:textId="77777777" w:rsidTr="00FD0D24">
        <w:trPr>
          <w:gridAfter w:val="1"/>
          <w:wAfter w:w="283" w:type="dxa"/>
        </w:trPr>
        <w:tc>
          <w:tcPr>
            <w:tcW w:w="3566" w:type="dxa"/>
            <w:gridSpan w:val="2"/>
          </w:tcPr>
          <w:p w14:paraId="3CAE7D64" w14:textId="77777777" w:rsidR="000F7E02" w:rsidRPr="00CC2DEC" w:rsidRDefault="000F7E02" w:rsidP="003319A1">
            <w:pPr>
              <w:tabs>
                <w:tab w:val="right" w:pos="3600"/>
              </w:tabs>
              <w:spacing w:before="120"/>
              <w:ind w:left="1620"/>
              <w:rPr>
                <w:rFonts w:ascii="Times New Roman" w:hAnsi="Times New Roman" w:cs="Times New Roman"/>
              </w:rPr>
            </w:pPr>
            <w:r w:rsidRPr="00CC2DEC">
              <w:rPr>
                <w:rFonts w:ascii="Times New Roman" w:hAnsi="Times New Roman" w:cs="Times New Roman"/>
              </w:rPr>
              <w:t>Total</w:t>
            </w:r>
          </w:p>
        </w:tc>
        <w:tc>
          <w:tcPr>
            <w:tcW w:w="1112" w:type="dxa"/>
            <w:tcBorders>
              <w:top w:val="single" w:sz="4" w:space="0" w:color="auto"/>
              <w:bottom w:val="double" w:sz="4" w:space="0" w:color="auto"/>
            </w:tcBorders>
          </w:tcPr>
          <w:p w14:paraId="0D0D3E32" w14:textId="2649AD99" w:rsidR="000F7E02" w:rsidRPr="00CC2DEC" w:rsidRDefault="00620EFA" w:rsidP="003319A1">
            <w:pPr>
              <w:pStyle w:val="Header"/>
              <w:tabs>
                <w:tab w:val="clear" w:pos="4153"/>
                <w:tab w:val="clear" w:pos="8306"/>
                <w:tab w:val="decimal" w:pos="826"/>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27,529</w:t>
            </w:r>
          </w:p>
        </w:tc>
        <w:tc>
          <w:tcPr>
            <w:tcW w:w="425" w:type="dxa"/>
            <w:gridSpan w:val="3"/>
          </w:tcPr>
          <w:p w14:paraId="5017C7F9" w14:textId="77777777" w:rsidR="000F7E02" w:rsidRPr="00CC2DEC" w:rsidRDefault="000F7E02" w:rsidP="003319A1">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tcPr>
          <w:p w14:paraId="3B5F840F" w14:textId="7A649EA1" w:rsidR="000F7E02" w:rsidRPr="00CC2DEC" w:rsidRDefault="000F7E02"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25,853</w:t>
            </w:r>
          </w:p>
        </w:tc>
        <w:tc>
          <w:tcPr>
            <w:tcW w:w="425" w:type="dxa"/>
            <w:gridSpan w:val="3"/>
          </w:tcPr>
          <w:p w14:paraId="5A59FCCE" w14:textId="77777777" w:rsidR="000F7E02" w:rsidRPr="00CC2DEC" w:rsidRDefault="000F7E02" w:rsidP="003319A1">
            <w:pPr>
              <w:tabs>
                <w:tab w:val="decimal" w:pos="648"/>
              </w:tabs>
              <w:spacing w:before="120"/>
              <w:rPr>
                <w:rFonts w:ascii="Times New Roman" w:hAnsi="Times New Roman" w:cs="Times New Roman"/>
              </w:rPr>
            </w:pPr>
          </w:p>
        </w:tc>
        <w:tc>
          <w:tcPr>
            <w:tcW w:w="992" w:type="dxa"/>
            <w:tcBorders>
              <w:top w:val="single" w:sz="4" w:space="0" w:color="auto"/>
              <w:bottom w:val="double" w:sz="4" w:space="0" w:color="auto"/>
            </w:tcBorders>
          </w:tcPr>
          <w:p w14:paraId="49443E02" w14:textId="5937BDDF" w:rsidR="000F7E02" w:rsidRPr="00CC2DEC" w:rsidRDefault="00620EFA"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22,286</w:t>
            </w:r>
          </w:p>
        </w:tc>
        <w:tc>
          <w:tcPr>
            <w:tcW w:w="425" w:type="dxa"/>
            <w:gridSpan w:val="3"/>
          </w:tcPr>
          <w:p w14:paraId="5A0B9E07" w14:textId="77777777" w:rsidR="000F7E02" w:rsidRPr="00CC2DEC" w:rsidRDefault="000F7E02" w:rsidP="003319A1">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tcPr>
          <w:p w14:paraId="0ABA6171" w14:textId="781F2F6C" w:rsidR="000F7E02" w:rsidRPr="00CC2DEC" w:rsidRDefault="000F7E02" w:rsidP="003319A1">
            <w:pPr>
              <w:pStyle w:val="Header"/>
              <w:tabs>
                <w:tab w:val="clear" w:pos="4153"/>
                <w:tab w:val="clear" w:pos="8306"/>
                <w:tab w:val="decimal" w:pos="794"/>
              </w:tabs>
              <w:spacing w:before="120"/>
              <w:rPr>
                <w:rFonts w:ascii="Times New Roman" w:hAnsi="Times New Roman" w:cs="Times New Roman"/>
                <w:szCs w:val="20"/>
                <w:lang w:val="en-US" w:eastAsia="en-US"/>
              </w:rPr>
            </w:pPr>
            <w:r w:rsidRPr="00CC2DEC">
              <w:rPr>
                <w:rFonts w:ascii="Times New Roman" w:hAnsi="Times New Roman" w:cs="Times New Roman"/>
                <w:szCs w:val="20"/>
                <w:lang w:val="en-US" w:eastAsia="en-US"/>
              </w:rPr>
              <w:t>21,226</w:t>
            </w:r>
          </w:p>
        </w:tc>
      </w:tr>
    </w:tbl>
    <w:p w14:paraId="3EE71B19" w14:textId="2FB18086" w:rsidR="00F02533" w:rsidRPr="00CC2DEC" w:rsidRDefault="00F02533">
      <w:pPr>
        <w:pStyle w:val="Heading2"/>
        <w:rPr>
          <w:b/>
          <w:bCs/>
        </w:rPr>
      </w:pPr>
      <w:r w:rsidRPr="00CC2DEC">
        <w:rPr>
          <w:cs/>
        </w:rPr>
        <w:br w:type="page"/>
      </w:r>
      <w:r w:rsidR="00F923FF" w:rsidRPr="00CC2DEC">
        <w:rPr>
          <w:b/>
          <w:bCs/>
        </w:rPr>
        <w:lastRenderedPageBreak/>
        <w:t>7</w:t>
      </w:r>
      <w:r w:rsidR="00F923FF" w:rsidRPr="00CC2DEC">
        <w:rPr>
          <w:b/>
          <w:bCs/>
          <w:cs/>
        </w:rPr>
        <w:t>.</w:t>
      </w:r>
      <w:r w:rsidR="00F923FF" w:rsidRPr="00CC2DEC">
        <w:rPr>
          <w:b/>
          <w:bCs/>
        </w:rPr>
        <w:t>1</w:t>
      </w:r>
      <w:r w:rsidR="004E5C08" w:rsidRPr="00CC2DEC">
        <w:rPr>
          <w:b/>
          <w:bCs/>
        </w:rPr>
        <w:t>5</w:t>
      </w:r>
      <w:r w:rsidR="00F923FF" w:rsidRPr="00CC2DEC">
        <w:rPr>
          <w:b/>
          <w:bCs/>
        </w:rPr>
        <w:tab/>
      </w:r>
      <w:r w:rsidRPr="00CC2DEC">
        <w:rPr>
          <w:b/>
          <w:bCs/>
        </w:rPr>
        <w:t>Deposits</w:t>
      </w:r>
    </w:p>
    <w:p w14:paraId="4307527E" w14:textId="77777777" w:rsidR="00F02533" w:rsidRPr="00CC2DEC" w:rsidRDefault="00F02533" w:rsidP="00F02533">
      <w:pPr>
        <w:ind w:left="918" w:hanging="558"/>
        <w:rPr>
          <w:rFonts w:ascii="Times New Roman" w:hAnsi="Times New Roman" w:cs="Times New Roman"/>
          <w:b/>
          <w:bCs/>
          <w:sz w:val="24"/>
          <w:szCs w:val="24"/>
        </w:rPr>
      </w:pPr>
    </w:p>
    <w:p w14:paraId="0AF47F66" w14:textId="1B4B743C" w:rsidR="00F02533" w:rsidRPr="00CC2DEC" w:rsidRDefault="00F02533" w:rsidP="00F02533">
      <w:pPr>
        <w:ind w:left="992"/>
        <w:rPr>
          <w:rFonts w:ascii="Times New Roman" w:hAnsi="Times New Roman" w:cs="Times New Roman"/>
          <w:sz w:val="24"/>
          <w:szCs w:val="24"/>
        </w:rPr>
      </w:pPr>
      <w:r w:rsidRPr="00CC2DEC">
        <w:rPr>
          <w:rFonts w:ascii="Times New Roman" w:hAnsi="Times New Roman" w:cs="Times New Roman"/>
          <w:sz w:val="24"/>
          <w:szCs w:val="24"/>
        </w:rPr>
        <w:t xml:space="preserve">Deposits </w:t>
      </w:r>
      <w:r w:rsidR="00C53A8A" w:rsidRPr="00CC2DEC">
        <w:rPr>
          <w:rFonts w:ascii="Times New Roman" w:hAnsi="Times New Roman" w:cs="Times New Roman"/>
          <w:sz w:val="24"/>
          <w:szCs w:val="24"/>
        </w:rPr>
        <w:t>as at December 31, 2021 and 2020</w:t>
      </w:r>
      <w:r w:rsidRPr="00CC2DEC">
        <w:rPr>
          <w:rFonts w:ascii="Times New Roman" w:hAnsi="Times New Roman" w:cs="Times New Roman"/>
          <w:sz w:val="24"/>
          <w:szCs w:val="24"/>
        </w:rPr>
        <w:t xml:space="preserve"> are as follows</w:t>
      </w:r>
      <w:r w:rsidRPr="00CC2DEC">
        <w:rPr>
          <w:rFonts w:ascii="Times New Roman" w:hAnsi="Times New Roman" w:cs="Times New Roman"/>
          <w:sz w:val="24"/>
          <w:szCs w:val="24"/>
          <w:cs/>
        </w:rPr>
        <w:t>:</w:t>
      </w:r>
    </w:p>
    <w:p w14:paraId="60C81470" w14:textId="77777777" w:rsidR="00F02533" w:rsidRPr="00CC2DEC" w:rsidRDefault="00F02533" w:rsidP="00F02533">
      <w:pPr>
        <w:ind w:left="1260" w:hanging="360"/>
        <w:rPr>
          <w:rFonts w:ascii="Times New Roman" w:hAnsi="Times New Roman" w:cs="Times New Roman"/>
          <w:sz w:val="24"/>
          <w:szCs w:val="24"/>
        </w:rPr>
      </w:pPr>
    </w:p>
    <w:p w14:paraId="7FFF7ED5" w14:textId="53E9004F" w:rsidR="00F02533" w:rsidRPr="00CC2DEC" w:rsidRDefault="00F02533" w:rsidP="00802332">
      <w:pPr>
        <w:numPr>
          <w:ilvl w:val="0"/>
          <w:numId w:val="26"/>
        </w:numPr>
        <w:ind w:left="1418" w:hanging="425"/>
        <w:rPr>
          <w:rFonts w:ascii="Times New Roman" w:hAnsi="Times New Roman" w:cs="Times New Roman"/>
          <w:sz w:val="24"/>
          <w:szCs w:val="24"/>
        </w:rPr>
      </w:pPr>
      <w:r w:rsidRPr="00CC2DEC">
        <w:rPr>
          <w:rFonts w:ascii="Times New Roman" w:hAnsi="Times New Roman" w:cs="Times New Roman"/>
          <w:sz w:val="24"/>
          <w:szCs w:val="24"/>
        </w:rPr>
        <w:t>Classified by product</w:t>
      </w:r>
    </w:p>
    <w:p w14:paraId="793713BD" w14:textId="77777777" w:rsidR="00A153A8" w:rsidRPr="00CC2DEC" w:rsidRDefault="00A153A8" w:rsidP="00A153A8">
      <w:pPr>
        <w:ind w:right="-112"/>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F02533" w:rsidRPr="00CC2DEC" w14:paraId="4E1E7906" w14:textId="77777777" w:rsidTr="00FD0D24">
        <w:trPr>
          <w:trHeight w:val="189"/>
        </w:trPr>
        <w:tc>
          <w:tcPr>
            <w:tcW w:w="3828" w:type="dxa"/>
          </w:tcPr>
          <w:p w14:paraId="486C2210" w14:textId="77777777" w:rsidR="00F02533" w:rsidRPr="00CC2DEC" w:rsidRDefault="00F02533" w:rsidP="00FD0D24">
            <w:pPr>
              <w:ind w:firstLine="900"/>
              <w:rPr>
                <w:rFonts w:ascii="Times New Roman" w:hAnsi="Times New Roman" w:cs="Times New Roman"/>
                <w:sz w:val="18"/>
                <w:szCs w:val="18"/>
              </w:rPr>
            </w:pPr>
          </w:p>
        </w:tc>
        <w:tc>
          <w:tcPr>
            <w:tcW w:w="2745" w:type="dxa"/>
            <w:gridSpan w:val="3"/>
          </w:tcPr>
          <w:p w14:paraId="7763A184" w14:textId="77777777" w:rsidR="00F02533" w:rsidRPr="00CC2DEC" w:rsidRDefault="00F02533" w:rsidP="00FD0D24">
            <w:pPr>
              <w:jc w:val="center"/>
              <w:rPr>
                <w:rFonts w:ascii="Times New Roman" w:hAnsi="Times New Roman" w:cs="Times New Roman"/>
                <w:b/>
                <w:bCs/>
                <w:sz w:val="18"/>
                <w:szCs w:val="18"/>
              </w:rPr>
            </w:pPr>
            <w:r w:rsidRPr="00CC2DEC">
              <w:rPr>
                <w:rFonts w:ascii="Times New Roman" w:hAnsi="Times New Roman" w:cs="Times New Roman"/>
                <w:b/>
                <w:bCs/>
                <w:sz w:val="18"/>
                <w:szCs w:val="18"/>
              </w:rPr>
              <w:t>CONSOLIDATED</w:t>
            </w:r>
          </w:p>
        </w:tc>
        <w:tc>
          <w:tcPr>
            <w:tcW w:w="142" w:type="dxa"/>
          </w:tcPr>
          <w:p w14:paraId="44383FC3" w14:textId="77777777" w:rsidR="00F02533" w:rsidRPr="00CC2DEC" w:rsidRDefault="00F02533" w:rsidP="00FD0D24">
            <w:pPr>
              <w:jc w:val="center"/>
              <w:rPr>
                <w:rFonts w:ascii="Times New Roman" w:hAnsi="Times New Roman" w:cs="Times New Roman"/>
                <w:b/>
                <w:bCs/>
                <w:sz w:val="18"/>
                <w:szCs w:val="18"/>
              </w:rPr>
            </w:pPr>
          </w:p>
        </w:tc>
        <w:tc>
          <w:tcPr>
            <w:tcW w:w="2692" w:type="dxa"/>
            <w:gridSpan w:val="3"/>
          </w:tcPr>
          <w:p w14:paraId="3CF2EA97" w14:textId="77777777" w:rsidR="00F02533" w:rsidRPr="00CC2DEC" w:rsidRDefault="00F02533" w:rsidP="00FD0D24">
            <w:pPr>
              <w:jc w:val="center"/>
              <w:rPr>
                <w:rFonts w:ascii="Times New Roman" w:hAnsi="Times New Roman" w:cs="Times New Roman"/>
                <w:b/>
                <w:bCs/>
                <w:sz w:val="18"/>
                <w:szCs w:val="18"/>
              </w:rPr>
            </w:pPr>
            <w:r w:rsidRPr="00CC2DEC">
              <w:rPr>
                <w:rFonts w:ascii="Times New Roman" w:hAnsi="Times New Roman" w:cs="Times New Roman"/>
                <w:b/>
                <w:bCs/>
                <w:sz w:val="18"/>
                <w:szCs w:val="18"/>
              </w:rPr>
              <w:t>THE BANK</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 xml:space="preserve">S  </w:t>
            </w:r>
          </w:p>
        </w:tc>
      </w:tr>
      <w:tr w:rsidR="000F7E02" w:rsidRPr="00CC2DEC" w14:paraId="14B4C6B5" w14:textId="77777777" w:rsidTr="00CD2B24">
        <w:trPr>
          <w:trHeight w:val="189"/>
        </w:trPr>
        <w:tc>
          <w:tcPr>
            <w:tcW w:w="3828" w:type="dxa"/>
          </w:tcPr>
          <w:p w14:paraId="295FF821" w14:textId="77777777" w:rsidR="000F7E02" w:rsidRPr="00CC2DEC" w:rsidRDefault="000F7E02" w:rsidP="000F7E02">
            <w:pPr>
              <w:ind w:firstLine="900"/>
              <w:rPr>
                <w:rFonts w:ascii="Times New Roman" w:hAnsi="Times New Roman" w:cs="Times New Roman"/>
                <w:sz w:val="18"/>
                <w:szCs w:val="18"/>
              </w:rPr>
            </w:pPr>
          </w:p>
        </w:tc>
        <w:tc>
          <w:tcPr>
            <w:tcW w:w="2745" w:type="dxa"/>
            <w:gridSpan w:val="3"/>
          </w:tcPr>
          <w:p w14:paraId="61BEE0D4" w14:textId="3518548D" w:rsidR="000F7E02" w:rsidRPr="00CC2DEC" w:rsidRDefault="000F7E02" w:rsidP="000F7E02">
            <w:pPr>
              <w:spacing w:after="100"/>
              <w:jc w:val="center"/>
              <w:rPr>
                <w:rFonts w:ascii="Times New Roman" w:hAnsi="Times New Roman" w:cs="Times New Roman"/>
                <w:b/>
                <w:bCs/>
                <w:sz w:val="18"/>
                <w:szCs w:val="18"/>
              </w:rPr>
            </w:pPr>
            <w:r w:rsidRPr="00CC2DEC">
              <w:rPr>
                <w:rFonts w:ascii="Times New Roman" w:hAnsi="Times New Roman" w:cs="Times New Roman"/>
                <w:b/>
                <w:bCs/>
                <w:sz w:val="18"/>
                <w:szCs w:val="18"/>
              </w:rPr>
              <w:t>FINANCIAL  STATEMENTS</w:t>
            </w:r>
          </w:p>
        </w:tc>
        <w:tc>
          <w:tcPr>
            <w:tcW w:w="142" w:type="dxa"/>
          </w:tcPr>
          <w:p w14:paraId="72C412DC" w14:textId="77777777" w:rsidR="000F7E02" w:rsidRPr="00CC2DEC" w:rsidRDefault="000F7E02" w:rsidP="000F7E02">
            <w:pPr>
              <w:jc w:val="center"/>
              <w:rPr>
                <w:rFonts w:ascii="Times New Roman" w:hAnsi="Times New Roman" w:cs="Times New Roman"/>
                <w:b/>
                <w:bCs/>
                <w:sz w:val="18"/>
                <w:szCs w:val="18"/>
              </w:rPr>
            </w:pPr>
          </w:p>
        </w:tc>
        <w:tc>
          <w:tcPr>
            <w:tcW w:w="2692" w:type="dxa"/>
            <w:gridSpan w:val="3"/>
          </w:tcPr>
          <w:p w14:paraId="671466B3" w14:textId="63337561" w:rsidR="000F7E02" w:rsidRPr="00CC2DEC" w:rsidRDefault="000F7E02" w:rsidP="000F7E02">
            <w:pPr>
              <w:spacing w:after="100"/>
              <w:jc w:val="center"/>
              <w:rPr>
                <w:rFonts w:ascii="Times New Roman" w:hAnsi="Times New Roman" w:cs="Times New Roman"/>
                <w:b/>
                <w:bCs/>
                <w:sz w:val="18"/>
                <w:szCs w:val="18"/>
              </w:rPr>
            </w:pPr>
            <w:r w:rsidRPr="00CC2DEC">
              <w:rPr>
                <w:rFonts w:ascii="Times New Roman" w:hAnsi="Times New Roman" w:cs="Times New Roman"/>
                <w:b/>
                <w:bCs/>
                <w:sz w:val="18"/>
                <w:szCs w:val="18"/>
              </w:rPr>
              <w:t>FINANCIAL  STATEMENTS</w:t>
            </w:r>
          </w:p>
        </w:tc>
      </w:tr>
      <w:tr w:rsidR="000F7E02" w:rsidRPr="00CC2DEC" w14:paraId="7C6C4E85" w14:textId="77777777" w:rsidTr="00FD0D24">
        <w:tc>
          <w:tcPr>
            <w:tcW w:w="3828" w:type="dxa"/>
          </w:tcPr>
          <w:p w14:paraId="62100A7E" w14:textId="77777777" w:rsidR="000F7E02" w:rsidRPr="00CC2DEC" w:rsidRDefault="000F7E02" w:rsidP="000F7E02">
            <w:pPr>
              <w:ind w:firstLine="900"/>
              <w:rPr>
                <w:rFonts w:ascii="Times New Roman" w:hAnsi="Times New Roman" w:cs="Times New Roman"/>
              </w:rPr>
            </w:pPr>
          </w:p>
        </w:tc>
        <w:tc>
          <w:tcPr>
            <w:tcW w:w="1275" w:type="dxa"/>
            <w:vAlign w:val="center"/>
          </w:tcPr>
          <w:p w14:paraId="1C6F6B07" w14:textId="652A60F0" w:rsidR="000F7E02" w:rsidRPr="00CC2DEC" w:rsidRDefault="000F7E02" w:rsidP="000F7E02">
            <w:pPr>
              <w:spacing w:after="100"/>
              <w:jc w:val="center"/>
              <w:rPr>
                <w:rFonts w:ascii="Times New Roman" w:hAnsi="Times New Roman" w:cs="Times New Roman"/>
                <w:b/>
                <w:bCs/>
              </w:rPr>
            </w:pPr>
            <w:r w:rsidRPr="00CC2DEC">
              <w:rPr>
                <w:rFonts w:ascii="Times New Roman" w:hAnsi="Times New Roman" w:cs="Times New Roman"/>
                <w:b/>
                <w:bCs/>
              </w:rPr>
              <w:t>2021</w:t>
            </w:r>
          </w:p>
        </w:tc>
        <w:tc>
          <w:tcPr>
            <w:tcW w:w="194" w:type="dxa"/>
            <w:vAlign w:val="center"/>
          </w:tcPr>
          <w:p w14:paraId="7969AA8E" w14:textId="77777777" w:rsidR="000F7E02" w:rsidRPr="00CC2DEC" w:rsidRDefault="000F7E02" w:rsidP="000F7E02">
            <w:pPr>
              <w:jc w:val="center"/>
              <w:rPr>
                <w:rFonts w:ascii="Times New Roman" w:hAnsi="Times New Roman" w:cs="Times New Roman"/>
                <w:b/>
                <w:bCs/>
              </w:rPr>
            </w:pPr>
          </w:p>
        </w:tc>
        <w:tc>
          <w:tcPr>
            <w:tcW w:w="1276" w:type="dxa"/>
            <w:vAlign w:val="center"/>
          </w:tcPr>
          <w:p w14:paraId="65C10092" w14:textId="176FEC1B" w:rsidR="000F7E02" w:rsidRPr="00CC2DEC" w:rsidRDefault="000F7E02" w:rsidP="000F7E02">
            <w:pPr>
              <w:spacing w:after="100"/>
              <w:jc w:val="center"/>
              <w:rPr>
                <w:rFonts w:ascii="Times New Roman" w:hAnsi="Times New Roman" w:cs="Times New Roman"/>
                <w:b/>
                <w:bCs/>
              </w:rPr>
            </w:pPr>
            <w:r w:rsidRPr="00CC2DEC">
              <w:rPr>
                <w:rFonts w:ascii="Times New Roman" w:hAnsi="Times New Roman" w:cs="Times New Roman"/>
                <w:b/>
                <w:bCs/>
              </w:rPr>
              <w:t>2020</w:t>
            </w:r>
          </w:p>
        </w:tc>
        <w:tc>
          <w:tcPr>
            <w:tcW w:w="142" w:type="dxa"/>
            <w:vAlign w:val="center"/>
          </w:tcPr>
          <w:p w14:paraId="383FCBF6" w14:textId="77777777" w:rsidR="000F7E02" w:rsidRPr="00CC2DEC" w:rsidRDefault="000F7E02" w:rsidP="000F7E02">
            <w:pPr>
              <w:jc w:val="center"/>
              <w:rPr>
                <w:rFonts w:ascii="Times New Roman" w:hAnsi="Times New Roman" w:cs="Times New Roman"/>
                <w:b/>
                <w:bCs/>
              </w:rPr>
            </w:pPr>
          </w:p>
        </w:tc>
        <w:tc>
          <w:tcPr>
            <w:tcW w:w="1275" w:type="dxa"/>
            <w:vAlign w:val="center"/>
          </w:tcPr>
          <w:p w14:paraId="02807DEE" w14:textId="3C40787B" w:rsidR="000F7E02" w:rsidRPr="00CC2DEC" w:rsidRDefault="000F7E02" w:rsidP="000F7E02">
            <w:pPr>
              <w:spacing w:after="100"/>
              <w:jc w:val="center"/>
              <w:rPr>
                <w:rFonts w:ascii="Times New Roman" w:hAnsi="Times New Roman" w:cs="Times New Roman"/>
                <w:b/>
                <w:bCs/>
              </w:rPr>
            </w:pPr>
            <w:r w:rsidRPr="00CC2DEC">
              <w:rPr>
                <w:rFonts w:ascii="Times New Roman" w:hAnsi="Times New Roman" w:cs="Times New Roman"/>
                <w:b/>
                <w:bCs/>
              </w:rPr>
              <w:t>2021</w:t>
            </w:r>
          </w:p>
        </w:tc>
        <w:tc>
          <w:tcPr>
            <w:tcW w:w="142" w:type="dxa"/>
            <w:vAlign w:val="center"/>
          </w:tcPr>
          <w:p w14:paraId="166BB39C" w14:textId="77777777" w:rsidR="000F7E02" w:rsidRPr="00CC2DEC" w:rsidRDefault="000F7E02" w:rsidP="000F7E02">
            <w:pPr>
              <w:jc w:val="center"/>
              <w:rPr>
                <w:rFonts w:ascii="Times New Roman" w:hAnsi="Times New Roman" w:cs="Times New Roman"/>
                <w:b/>
                <w:bCs/>
              </w:rPr>
            </w:pPr>
          </w:p>
        </w:tc>
        <w:tc>
          <w:tcPr>
            <w:tcW w:w="1275" w:type="dxa"/>
            <w:vAlign w:val="center"/>
          </w:tcPr>
          <w:p w14:paraId="3CD6183A" w14:textId="08841071" w:rsidR="000F7E02" w:rsidRPr="00CC2DEC" w:rsidRDefault="000F7E02" w:rsidP="000F7E02">
            <w:pPr>
              <w:spacing w:after="100"/>
              <w:jc w:val="center"/>
              <w:rPr>
                <w:rFonts w:ascii="Times New Roman" w:hAnsi="Times New Roman" w:cs="Times New Roman"/>
                <w:b/>
                <w:bCs/>
              </w:rPr>
            </w:pPr>
            <w:r w:rsidRPr="00CC2DEC">
              <w:rPr>
                <w:rFonts w:ascii="Times New Roman" w:hAnsi="Times New Roman" w:cs="Times New Roman"/>
                <w:b/>
                <w:bCs/>
              </w:rPr>
              <w:t>2020</w:t>
            </w:r>
          </w:p>
        </w:tc>
      </w:tr>
      <w:tr w:rsidR="000F7E02" w:rsidRPr="00CC2DEC" w14:paraId="279CD322" w14:textId="77777777" w:rsidTr="003319A1">
        <w:tc>
          <w:tcPr>
            <w:tcW w:w="3828" w:type="dxa"/>
            <w:vAlign w:val="bottom"/>
          </w:tcPr>
          <w:p w14:paraId="620D4245" w14:textId="77777777" w:rsidR="000F7E02" w:rsidRPr="00CC2DEC" w:rsidRDefault="000F7E02" w:rsidP="003319A1">
            <w:pPr>
              <w:spacing w:before="120"/>
              <w:ind w:left="1260" w:hanging="126"/>
              <w:rPr>
                <w:rFonts w:ascii="Times New Roman" w:hAnsi="Times New Roman" w:cs="Times New Roman"/>
              </w:rPr>
            </w:pPr>
            <w:r w:rsidRPr="00CC2DEC">
              <w:rPr>
                <w:rFonts w:ascii="Times New Roman" w:hAnsi="Times New Roman" w:cs="Times New Roman"/>
              </w:rPr>
              <w:t>Current deposit</w:t>
            </w:r>
          </w:p>
        </w:tc>
        <w:tc>
          <w:tcPr>
            <w:tcW w:w="1275" w:type="dxa"/>
            <w:vAlign w:val="bottom"/>
          </w:tcPr>
          <w:p w14:paraId="31B437F2" w14:textId="721FD7CD" w:rsidR="000F7E02" w:rsidRPr="00CC2DEC" w:rsidRDefault="00510998" w:rsidP="003319A1">
            <w:pPr>
              <w:spacing w:before="120"/>
              <w:ind w:left="-679" w:right="124" w:hanging="270"/>
              <w:jc w:val="right"/>
              <w:rPr>
                <w:rFonts w:ascii="Times New Roman" w:hAnsi="Times New Roman" w:cs="Times New Roman"/>
                <w:lang w:val="en-GB"/>
              </w:rPr>
            </w:pPr>
            <w:r w:rsidRPr="00CC2DEC">
              <w:rPr>
                <w:rFonts w:ascii="Times New Roman" w:hAnsi="Times New Roman" w:cs="Times New Roman"/>
                <w:lang w:val="en-GB"/>
              </w:rPr>
              <w:t>49,339</w:t>
            </w:r>
          </w:p>
        </w:tc>
        <w:tc>
          <w:tcPr>
            <w:tcW w:w="194" w:type="dxa"/>
            <w:vAlign w:val="bottom"/>
          </w:tcPr>
          <w:p w14:paraId="69D30173"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5EEB7E01" w14:textId="35BD78FF" w:rsidR="000F7E02" w:rsidRPr="00CC2DEC" w:rsidRDefault="000F7E02"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41,711</w:t>
            </w:r>
          </w:p>
        </w:tc>
        <w:tc>
          <w:tcPr>
            <w:tcW w:w="142" w:type="dxa"/>
            <w:vAlign w:val="bottom"/>
          </w:tcPr>
          <w:p w14:paraId="0B4DD56B"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4401104F" w14:textId="5A0D3FF8" w:rsidR="000F7E02" w:rsidRPr="00CC2DEC" w:rsidRDefault="00510998"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50,122</w:t>
            </w:r>
          </w:p>
        </w:tc>
        <w:tc>
          <w:tcPr>
            <w:tcW w:w="142" w:type="dxa"/>
            <w:vAlign w:val="bottom"/>
          </w:tcPr>
          <w:p w14:paraId="77DB8781"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3BEA53C7" w14:textId="734AF31B" w:rsidR="000F7E02" w:rsidRPr="00CC2DEC" w:rsidRDefault="000F7E02"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42,889</w:t>
            </w:r>
          </w:p>
        </w:tc>
      </w:tr>
      <w:tr w:rsidR="000F7E02" w:rsidRPr="00CC2DEC" w14:paraId="21039C48" w14:textId="77777777" w:rsidTr="003319A1">
        <w:tc>
          <w:tcPr>
            <w:tcW w:w="3828" w:type="dxa"/>
            <w:vAlign w:val="bottom"/>
          </w:tcPr>
          <w:p w14:paraId="465C9106" w14:textId="77777777" w:rsidR="000F7E02" w:rsidRPr="00CC2DEC" w:rsidRDefault="000F7E02" w:rsidP="003319A1">
            <w:pPr>
              <w:spacing w:before="120"/>
              <w:ind w:left="1260" w:hanging="126"/>
              <w:rPr>
                <w:rFonts w:ascii="Times New Roman" w:hAnsi="Times New Roman" w:cs="Times New Roman"/>
              </w:rPr>
            </w:pPr>
            <w:r w:rsidRPr="00CC2DEC">
              <w:rPr>
                <w:rFonts w:ascii="Times New Roman" w:hAnsi="Times New Roman" w:cs="Times New Roman"/>
              </w:rPr>
              <w:t>Savings deposit</w:t>
            </w:r>
          </w:p>
        </w:tc>
        <w:tc>
          <w:tcPr>
            <w:tcW w:w="1275" w:type="dxa"/>
            <w:vAlign w:val="bottom"/>
          </w:tcPr>
          <w:p w14:paraId="68346C91" w14:textId="56290C6C" w:rsidR="000F7E02" w:rsidRPr="00CC2DEC" w:rsidRDefault="00510998" w:rsidP="003319A1">
            <w:pPr>
              <w:spacing w:before="120"/>
              <w:ind w:left="-679" w:right="124" w:hanging="270"/>
              <w:jc w:val="right"/>
              <w:rPr>
                <w:rFonts w:ascii="Times New Roman" w:hAnsi="Times New Roman" w:cs="Times New Roman"/>
                <w:cs/>
              </w:rPr>
            </w:pPr>
            <w:r w:rsidRPr="00CC2DEC">
              <w:rPr>
                <w:rFonts w:ascii="Times New Roman" w:hAnsi="Times New Roman" w:cs="Times New Roman"/>
              </w:rPr>
              <w:t>1,081,39</w:t>
            </w:r>
            <w:r w:rsidR="002903A2" w:rsidRPr="00CC2DEC">
              <w:rPr>
                <w:rFonts w:ascii="Times New Roman" w:hAnsi="Times New Roman" w:cs="Times New Roman"/>
              </w:rPr>
              <w:t>4</w:t>
            </w:r>
          </w:p>
        </w:tc>
        <w:tc>
          <w:tcPr>
            <w:tcW w:w="194" w:type="dxa"/>
            <w:vAlign w:val="bottom"/>
          </w:tcPr>
          <w:p w14:paraId="3E35EB44"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358F5B75" w14:textId="1CF3921F" w:rsidR="000F7E02" w:rsidRPr="00CC2DEC" w:rsidRDefault="000F7E02" w:rsidP="003319A1">
            <w:pPr>
              <w:spacing w:before="120"/>
              <w:ind w:left="-679" w:right="124" w:hanging="270"/>
              <w:jc w:val="right"/>
              <w:rPr>
                <w:rFonts w:ascii="Times New Roman" w:hAnsi="Times New Roman" w:cs="Times New Roman"/>
                <w:cs/>
              </w:rPr>
            </w:pPr>
            <w:r w:rsidRPr="00CC2DEC">
              <w:rPr>
                <w:rFonts w:ascii="Times New Roman" w:hAnsi="Times New Roman" w:cs="Times New Roman"/>
              </w:rPr>
              <w:t>866,295</w:t>
            </w:r>
          </w:p>
        </w:tc>
        <w:tc>
          <w:tcPr>
            <w:tcW w:w="142" w:type="dxa"/>
            <w:vAlign w:val="bottom"/>
          </w:tcPr>
          <w:p w14:paraId="57B4637B"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3E594691" w14:textId="33042293" w:rsidR="000F7E02" w:rsidRPr="00CC2DEC" w:rsidRDefault="00510998" w:rsidP="003319A1">
            <w:pPr>
              <w:spacing w:before="120"/>
              <w:ind w:left="-679" w:right="124" w:hanging="270"/>
              <w:jc w:val="right"/>
              <w:rPr>
                <w:rFonts w:ascii="Times New Roman" w:hAnsi="Times New Roman" w:cs="Times New Roman"/>
                <w:cs/>
              </w:rPr>
            </w:pPr>
            <w:r w:rsidRPr="00CC2DEC">
              <w:rPr>
                <w:rFonts w:ascii="Times New Roman" w:hAnsi="Times New Roman" w:cs="Times New Roman"/>
              </w:rPr>
              <w:t>1,084,206</w:t>
            </w:r>
          </w:p>
        </w:tc>
        <w:tc>
          <w:tcPr>
            <w:tcW w:w="142" w:type="dxa"/>
            <w:vAlign w:val="bottom"/>
          </w:tcPr>
          <w:p w14:paraId="01F4FD33"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2EA23CCF" w14:textId="15257DD9" w:rsidR="000F7E02" w:rsidRPr="00CC2DEC" w:rsidRDefault="000F7E02" w:rsidP="003319A1">
            <w:pPr>
              <w:spacing w:before="120"/>
              <w:ind w:left="-679" w:right="124" w:hanging="270"/>
              <w:jc w:val="right"/>
              <w:rPr>
                <w:rFonts w:ascii="Times New Roman" w:hAnsi="Times New Roman" w:cs="Times New Roman"/>
                <w:cs/>
              </w:rPr>
            </w:pPr>
            <w:r w:rsidRPr="00CC2DEC">
              <w:rPr>
                <w:rFonts w:ascii="Times New Roman" w:hAnsi="Times New Roman" w:cs="Times New Roman"/>
              </w:rPr>
              <w:t>868,227</w:t>
            </w:r>
          </w:p>
        </w:tc>
      </w:tr>
      <w:tr w:rsidR="000F7E02" w:rsidRPr="00CC2DEC" w14:paraId="0C156006" w14:textId="77777777" w:rsidTr="003319A1">
        <w:tc>
          <w:tcPr>
            <w:tcW w:w="3828" w:type="dxa"/>
            <w:vAlign w:val="bottom"/>
          </w:tcPr>
          <w:p w14:paraId="228F40C9" w14:textId="77777777" w:rsidR="000F7E02" w:rsidRPr="00CC2DEC" w:rsidRDefault="000F7E02" w:rsidP="003319A1">
            <w:pPr>
              <w:spacing w:before="120"/>
              <w:ind w:left="1260" w:hanging="126"/>
              <w:rPr>
                <w:rFonts w:ascii="Times New Roman" w:hAnsi="Times New Roman" w:cs="Times New Roman"/>
              </w:rPr>
            </w:pPr>
            <w:r w:rsidRPr="00CC2DEC">
              <w:rPr>
                <w:rFonts w:ascii="Times New Roman" w:hAnsi="Times New Roman" w:cs="Times New Roman"/>
              </w:rPr>
              <w:t>Time deposit</w:t>
            </w:r>
          </w:p>
        </w:tc>
        <w:tc>
          <w:tcPr>
            <w:tcW w:w="1275" w:type="dxa"/>
            <w:vAlign w:val="bottom"/>
          </w:tcPr>
          <w:p w14:paraId="6CB5358F" w14:textId="77777777" w:rsidR="000F7E02" w:rsidRPr="00CC2DEC" w:rsidRDefault="000F7E02" w:rsidP="003319A1">
            <w:pPr>
              <w:spacing w:before="120"/>
              <w:ind w:left="-679" w:right="124" w:hanging="270"/>
              <w:jc w:val="right"/>
              <w:rPr>
                <w:rFonts w:ascii="Times New Roman" w:hAnsi="Times New Roman" w:cs="Times New Roman"/>
              </w:rPr>
            </w:pPr>
          </w:p>
        </w:tc>
        <w:tc>
          <w:tcPr>
            <w:tcW w:w="194" w:type="dxa"/>
            <w:vAlign w:val="bottom"/>
          </w:tcPr>
          <w:p w14:paraId="7ED4A748"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3F226A92" w14:textId="77777777" w:rsidR="000F7E02" w:rsidRPr="00CC2DEC" w:rsidRDefault="000F7E02" w:rsidP="003319A1">
            <w:pPr>
              <w:spacing w:before="120"/>
              <w:ind w:left="-679" w:right="124" w:hanging="270"/>
              <w:jc w:val="right"/>
              <w:rPr>
                <w:rFonts w:ascii="Times New Roman" w:hAnsi="Times New Roman" w:cs="Times New Roman"/>
              </w:rPr>
            </w:pPr>
          </w:p>
        </w:tc>
        <w:tc>
          <w:tcPr>
            <w:tcW w:w="142" w:type="dxa"/>
            <w:vAlign w:val="bottom"/>
          </w:tcPr>
          <w:p w14:paraId="265F2ECB"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2C92EDBA" w14:textId="77777777" w:rsidR="000F7E02" w:rsidRPr="00CC2DEC" w:rsidRDefault="000F7E02" w:rsidP="003319A1">
            <w:pPr>
              <w:spacing w:before="120"/>
              <w:ind w:left="-679" w:right="124" w:hanging="270"/>
              <w:jc w:val="right"/>
              <w:rPr>
                <w:rFonts w:ascii="Times New Roman" w:hAnsi="Times New Roman" w:cs="Times New Roman"/>
              </w:rPr>
            </w:pPr>
          </w:p>
        </w:tc>
        <w:tc>
          <w:tcPr>
            <w:tcW w:w="142" w:type="dxa"/>
            <w:vAlign w:val="bottom"/>
          </w:tcPr>
          <w:p w14:paraId="1BB6B318"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4B014DE0" w14:textId="77777777" w:rsidR="000F7E02" w:rsidRPr="00CC2DEC" w:rsidRDefault="000F7E02" w:rsidP="003319A1">
            <w:pPr>
              <w:spacing w:before="120"/>
              <w:ind w:left="-679" w:right="124" w:hanging="270"/>
              <w:jc w:val="right"/>
              <w:rPr>
                <w:rFonts w:ascii="Times New Roman" w:hAnsi="Times New Roman" w:cs="Times New Roman"/>
              </w:rPr>
            </w:pPr>
          </w:p>
        </w:tc>
      </w:tr>
      <w:tr w:rsidR="000F7E02" w:rsidRPr="00CC2DEC" w14:paraId="2EEB0D93" w14:textId="77777777" w:rsidTr="003319A1">
        <w:tc>
          <w:tcPr>
            <w:tcW w:w="3828" w:type="dxa"/>
            <w:vAlign w:val="bottom"/>
          </w:tcPr>
          <w:p w14:paraId="2B116AE5" w14:textId="77777777" w:rsidR="000F7E02" w:rsidRPr="00CC2DEC" w:rsidRDefault="000F7E02" w:rsidP="003319A1">
            <w:pPr>
              <w:spacing w:before="120"/>
              <w:ind w:left="1418" w:hanging="142"/>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ab/>
              <w:t>Less than 6 months</w:t>
            </w:r>
          </w:p>
        </w:tc>
        <w:tc>
          <w:tcPr>
            <w:tcW w:w="1275" w:type="dxa"/>
            <w:vAlign w:val="bottom"/>
          </w:tcPr>
          <w:p w14:paraId="563EAD2E" w14:textId="1D7892CA" w:rsidR="000F7E02" w:rsidRPr="00CC2DEC" w:rsidRDefault="00510998"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333,951</w:t>
            </w:r>
          </w:p>
        </w:tc>
        <w:tc>
          <w:tcPr>
            <w:tcW w:w="194" w:type="dxa"/>
            <w:vAlign w:val="bottom"/>
          </w:tcPr>
          <w:p w14:paraId="3D869D52"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704E23EF" w14:textId="3CAAB891" w:rsidR="000F7E02" w:rsidRPr="00CC2DEC" w:rsidRDefault="000F7E02"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404,168</w:t>
            </w:r>
          </w:p>
        </w:tc>
        <w:tc>
          <w:tcPr>
            <w:tcW w:w="142" w:type="dxa"/>
            <w:vAlign w:val="bottom"/>
          </w:tcPr>
          <w:p w14:paraId="00C57D2B"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335F791E" w14:textId="381F5FD9" w:rsidR="000F7E02" w:rsidRPr="00CC2DEC" w:rsidRDefault="00510998"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334,363</w:t>
            </w:r>
          </w:p>
        </w:tc>
        <w:tc>
          <w:tcPr>
            <w:tcW w:w="142" w:type="dxa"/>
            <w:vAlign w:val="bottom"/>
          </w:tcPr>
          <w:p w14:paraId="70B64AF7"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1C66CD9F" w14:textId="070D0EC1" w:rsidR="000F7E02" w:rsidRPr="00CC2DEC" w:rsidRDefault="000F7E02"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403,738</w:t>
            </w:r>
          </w:p>
        </w:tc>
      </w:tr>
      <w:tr w:rsidR="000F7E02" w:rsidRPr="00CC2DEC" w14:paraId="5334E28C" w14:textId="77777777" w:rsidTr="003319A1">
        <w:tc>
          <w:tcPr>
            <w:tcW w:w="3828" w:type="dxa"/>
            <w:vAlign w:val="bottom"/>
          </w:tcPr>
          <w:p w14:paraId="0A749ED1" w14:textId="77777777" w:rsidR="000F7E02" w:rsidRPr="00CC2DEC" w:rsidRDefault="000F7E02" w:rsidP="003319A1">
            <w:pPr>
              <w:spacing w:before="120"/>
              <w:ind w:left="1418" w:hanging="142"/>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ab/>
              <w:t>6 months and less than</w:t>
            </w:r>
            <w:r w:rsidRPr="00CC2DEC">
              <w:rPr>
                <w:rFonts w:ascii="Times New Roman" w:hAnsi="Times New Roman" w:cs="Times New Roman"/>
                <w:cs/>
              </w:rPr>
              <w:t xml:space="preserve"> </w:t>
            </w:r>
            <w:r w:rsidRPr="00CC2DEC">
              <w:rPr>
                <w:rFonts w:ascii="Times New Roman" w:hAnsi="Times New Roman" w:cs="Times New Roman"/>
              </w:rPr>
              <w:t>1 year</w:t>
            </w:r>
          </w:p>
        </w:tc>
        <w:tc>
          <w:tcPr>
            <w:tcW w:w="1275" w:type="dxa"/>
            <w:vAlign w:val="bottom"/>
          </w:tcPr>
          <w:p w14:paraId="36FD664F" w14:textId="67F7EB2D" w:rsidR="000F7E02" w:rsidRPr="00CC2DEC" w:rsidRDefault="00510998"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11,358</w:t>
            </w:r>
          </w:p>
        </w:tc>
        <w:tc>
          <w:tcPr>
            <w:tcW w:w="194" w:type="dxa"/>
            <w:vAlign w:val="bottom"/>
          </w:tcPr>
          <w:p w14:paraId="324AA8E3"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753DCB2D" w14:textId="44EDF97A" w:rsidR="000F7E02" w:rsidRPr="00CC2DEC" w:rsidRDefault="000F7E02"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64,812</w:t>
            </w:r>
          </w:p>
        </w:tc>
        <w:tc>
          <w:tcPr>
            <w:tcW w:w="142" w:type="dxa"/>
            <w:vAlign w:val="bottom"/>
          </w:tcPr>
          <w:p w14:paraId="5EA87ED2"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011639B3" w14:textId="4DCEF876" w:rsidR="000F7E02" w:rsidRPr="00CC2DEC" w:rsidRDefault="00510998"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8,838</w:t>
            </w:r>
          </w:p>
        </w:tc>
        <w:tc>
          <w:tcPr>
            <w:tcW w:w="142" w:type="dxa"/>
            <w:vAlign w:val="bottom"/>
          </w:tcPr>
          <w:p w14:paraId="4CB041B9"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20D62ACE" w14:textId="7305AFD7" w:rsidR="000F7E02" w:rsidRPr="00CC2DEC" w:rsidRDefault="000F7E02"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61,386</w:t>
            </w:r>
          </w:p>
        </w:tc>
      </w:tr>
      <w:tr w:rsidR="000F7E02" w:rsidRPr="00CC2DEC" w14:paraId="104AAF32" w14:textId="77777777" w:rsidTr="003319A1">
        <w:tc>
          <w:tcPr>
            <w:tcW w:w="3828" w:type="dxa"/>
            <w:vAlign w:val="bottom"/>
          </w:tcPr>
          <w:p w14:paraId="2EE3FA2A" w14:textId="77777777" w:rsidR="000F7E02" w:rsidRPr="00CC2DEC" w:rsidRDefault="000F7E02" w:rsidP="003319A1">
            <w:pPr>
              <w:spacing w:before="120"/>
              <w:ind w:left="1418" w:hanging="142"/>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ab/>
              <w:t>1 year and over</w:t>
            </w:r>
          </w:p>
        </w:tc>
        <w:tc>
          <w:tcPr>
            <w:tcW w:w="1275" w:type="dxa"/>
            <w:vAlign w:val="bottom"/>
          </w:tcPr>
          <w:p w14:paraId="7B00E6E9" w14:textId="10A6F06D" w:rsidR="000F7E02" w:rsidRPr="00CC2DEC" w:rsidRDefault="00510998"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303,09</w:t>
            </w:r>
            <w:r w:rsidR="003E3FDF">
              <w:rPr>
                <w:rFonts w:ascii="Times New Roman" w:hAnsi="Times New Roman" w:cs="Times New Roman"/>
              </w:rPr>
              <w:t>7</w:t>
            </w:r>
          </w:p>
        </w:tc>
        <w:tc>
          <w:tcPr>
            <w:tcW w:w="194" w:type="dxa"/>
            <w:vAlign w:val="bottom"/>
          </w:tcPr>
          <w:p w14:paraId="6CA767B0"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6D41AC44" w14:textId="41E739CF" w:rsidR="000F7E02" w:rsidRPr="00CC2DEC" w:rsidRDefault="000F7E02"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457,519</w:t>
            </w:r>
          </w:p>
        </w:tc>
        <w:tc>
          <w:tcPr>
            <w:tcW w:w="142" w:type="dxa"/>
            <w:vAlign w:val="bottom"/>
          </w:tcPr>
          <w:p w14:paraId="0B7AAB1C"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7C031521" w14:textId="409DBCF2" w:rsidR="000F7E02" w:rsidRPr="00CC2DEC" w:rsidRDefault="00510998"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282,802</w:t>
            </w:r>
          </w:p>
        </w:tc>
        <w:tc>
          <w:tcPr>
            <w:tcW w:w="142" w:type="dxa"/>
            <w:vAlign w:val="bottom"/>
          </w:tcPr>
          <w:p w14:paraId="1D4E8987"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68FEC14E" w14:textId="32EAEBF2" w:rsidR="000F7E02" w:rsidRPr="00CC2DEC" w:rsidRDefault="000F7E02"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442,983</w:t>
            </w:r>
          </w:p>
        </w:tc>
      </w:tr>
      <w:tr w:rsidR="000F7E02" w:rsidRPr="00CC2DEC" w14:paraId="5761134B" w14:textId="77777777" w:rsidTr="003319A1">
        <w:tc>
          <w:tcPr>
            <w:tcW w:w="3828" w:type="dxa"/>
            <w:vAlign w:val="bottom"/>
          </w:tcPr>
          <w:p w14:paraId="1C2FCD2F" w14:textId="77777777" w:rsidR="000F7E02" w:rsidRPr="00CC2DEC" w:rsidRDefault="000F7E02" w:rsidP="003319A1">
            <w:pPr>
              <w:tabs>
                <w:tab w:val="right" w:pos="3600"/>
              </w:tabs>
              <w:spacing w:before="120"/>
              <w:ind w:left="1620" w:hanging="126"/>
              <w:rPr>
                <w:rFonts w:ascii="Times New Roman" w:hAnsi="Times New Roman" w:cs="Times New Roman"/>
              </w:rPr>
            </w:pPr>
            <w:r w:rsidRPr="00CC2DEC">
              <w:rPr>
                <w:rFonts w:ascii="Times New Roman" w:hAnsi="Times New Roman" w:cs="Times New Roman"/>
              </w:rPr>
              <w:t>Total</w:t>
            </w:r>
          </w:p>
        </w:tc>
        <w:tc>
          <w:tcPr>
            <w:tcW w:w="1275" w:type="dxa"/>
            <w:tcBorders>
              <w:top w:val="single" w:sz="4" w:space="0" w:color="auto"/>
              <w:bottom w:val="double" w:sz="4" w:space="0" w:color="auto"/>
            </w:tcBorders>
            <w:vAlign w:val="bottom"/>
          </w:tcPr>
          <w:p w14:paraId="70DF4A81" w14:textId="6F624C1A" w:rsidR="000F7E02" w:rsidRPr="00CC2DEC" w:rsidRDefault="00510998"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1,779,13</w:t>
            </w:r>
            <w:r w:rsidR="003E3FDF">
              <w:rPr>
                <w:rFonts w:ascii="Times New Roman" w:hAnsi="Times New Roman" w:cs="Times New Roman"/>
              </w:rPr>
              <w:t>9</w:t>
            </w:r>
          </w:p>
        </w:tc>
        <w:tc>
          <w:tcPr>
            <w:tcW w:w="194" w:type="dxa"/>
            <w:vAlign w:val="bottom"/>
          </w:tcPr>
          <w:p w14:paraId="413A2D2D"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6FE3E9FE" w14:textId="05B0E4BF" w:rsidR="000F7E02" w:rsidRPr="00CC2DEC" w:rsidRDefault="000F7E02"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1,834,505</w:t>
            </w:r>
          </w:p>
        </w:tc>
        <w:tc>
          <w:tcPr>
            <w:tcW w:w="142" w:type="dxa"/>
            <w:vAlign w:val="bottom"/>
          </w:tcPr>
          <w:p w14:paraId="15949C87"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0145A636" w14:textId="392711E5" w:rsidR="000F7E02" w:rsidRPr="00CC2DEC" w:rsidRDefault="00510998"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1,760,331</w:t>
            </w:r>
          </w:p>
        </w:tc>
        <w:tc>
          <w:tcPr>
            <w:tcW w:w="142" w:type="dxa"/>
            <w:vAlign w:val="bottom"/>
          </w:tcPr>
          <w:p w14:paraId="68061DD0" w14:textId="77777777" w:rsidR="000F7E02" w:rsidRPr="00CC2DEC" w:rsidRDefault="000F7E02" w:rsidP="003319A1">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4DB2973E" w14:textId="4F9DB13C" w:rsidR="000F7E02" w:rsidRPr="00CC2DEC" w:rsidRDefault="000F7E02"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1,819,223</w:t>
            </w:r>
          </w:p>
        </w:tc>
      </w:tr>
    </w:tbl>
    <w:p w14:paraId="422E020E" w14:textId="77777777" w:rsidR="00F02533" w:rsidRPr="00CC2DEC" w:rsidRDefault="00F02533" w:rsidP="00F02533">
      <w:pPr>
        <w:tabs>
          <w:tab w:val="left" w:pos="1089"/>
        </w:tabs>
        <w:ind w:left="1264" w:hanging="357"/>
        <w:rPr>
          <w:rFonts w:ascii="Times New Roman" w:hAnsi="Times New Roman" w:cs="Times New Roman"/>
          <w:sz w:val="24"/>
          <w:szCs w:val="24"/>
        </w:rPr>
      </w:pPr>
    </w:p>
    <w:p w14:paraId="7A11BCCE" w14:textId="1F7A9B13" w:rsidR="00F02533" w:rsidRPr="00CC2DEC" w:rsidRDefault="00F02533" w:rsidP="00802332">
      <w:pPr>
        <w:numPr>
          <w:ilvl w:val="0"/>
          <w:numId w:val="26"/>
        </w:numPr>
        <w:ind w:left="1417" w:hanging="425"/>
        <w:rPr>
          <w:rFonts w:ascii="Times New Roman" w:hAnsi="Times New Roman" w:cs="Times New Roman"/>
          <w:sz w:val="24"/>
          <w:szCs w:val="24"/>
        </w:rPr>
      </w:pPr>
      <w:r w:rsidRPr="00CC2DEC">
        <w:rPr>
          <w:rFonts w:ascii="Times New Roman" w:hAnsi="Times New Roman" w:cs="Times New Roman"/>
          <w:sz w:val="24"/>
          <w:szCs w:val="24"/>
        </w:rPr>
        <w:t>Classified by currency and residence of depositors</w:t>
      </w:r>
    </w:p>
    <w:p w14:paraId="3D9BEE56" w14:textId="77777777" w:rsidR="00AC3609" w:rsidRPr="00CC2DEC" w:rsidRDefault="00AC3609" w:rsidP="00E43583">
      <w:pPr>
        <w:ind w:left="1417"/>
        <w:rPr>
          <w:rFonts w:ascii="Times New Roman" w:hAnsi="Times New Roman" w:cs="Times New Roman"/>
          <w:sz w:val="24"/>
          <w:szCs w:val="24"/>
        </w:rPr>
      </w:pPr>
    </w:p>
    <w:p w14:paraId="3F42BB6D" w14:textId="77777777" w:rsidR="00A153A8" w:rsidRPr="00CC2DEC" w:rsidRDefault="00A153A8" w:rsidP="00FA00EA">
      <w:pPr>
        <w:ind w:right="-1"/>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29"/>
        <w:gridCol w:w="143"/>
        <w:gridCol w:w="859"/>
        <w:gridCol w:w="141"/>
        <w:gridCol w:w="999"/>
        <w:gridCol w:w="171"/>
        <w:gridCol w:w="932"/>
        <w:gridCol w:w="133"/>
        <w:gridCol w:w="869"/>
        <w:gridCol w:w="111"/>
        <w:gridCol w:w="1019"/>
      </w:tblGrid>
      <w:tr w:rsidR="00F02533" w:rsidRPr="00CC2DEC" w14:paraId="0C1520FD" w14:textId="77777777" w:rsidTr="004C5653">
        <w:trPr>
          <w:cantSplit/>
        </w:trPr>
        <w:tc>
          <w:tcPr>
            <w:tcW w:w="2808" w:type="dxa"/>
          </w:tcPr>
          <w:p w14:paraId="662DEEF4" w14:textId="77777777" w:rsidR="00F02533" w:rsidRPr="00CC2DEC" w:rsidRDefault="00F02533" w:rsidP="00FD0D24">
            <w:pPr>
              <w:ind w:left="990"/>
              <w:rPr>
                <w:rFonts w:ascii="Times New Roman" w:hAnsi="Times New Roman" w:cs="Times New Roman"/>
                <w:sz w:val="18"/>
                <w:szCs w:val="18"/>
              </w:rPr>
            </w:pPr>
          </w:p>
        </w:tc>
        <w:tc>
          <w:tcPr>
            <w:tcW w:w="6406" w:type="dxa"/>
            <w:gridSpan w:val="11"/>
          </w:tcPr>
          <w:p w14:paraId="0B350533" w14:textId="77777777" w:rsidR="00F02533" w:rsidRPr="00CC2DEC" w:rsidRDefault="00F02533" w:rsidP="00FD0D24">
            <w:pPr>
              <w:jc w:val="center"/>
              <w:rPr>
                <w:rFonts w:ascii="Times New Roman" w:hAnsi="Times New Roman" w:cs="Times New Roman"/>
                <w:b/>
                <w:bCs/>
                <w:sz w:val="18"/>
                <w:szCs w:val="18"/>
              </w:rPr>
            </w:pPr>
            <w:r w:rsidRPr="00CC2DEC">
              <w:rPr>
                <w:rFonts w:ascii="Times New Roman" w:hAnsi="Times New Roman" w:cs="Times New Roman"/>
                <w:b/>
                <w:bCs/>
                <w:sz w:val="18"/>
                <w:szCs w:val="18"/>
              </w:rPr>
              <w:t>CONSOLIDATED FINANCIAL  STATEMENTS</w:t>
            </w:r>
          </w:p>
        </w:tc>
      </w:tr>
      <w:tr w:rsidR="005C41E0" w:rsidRPr="00CC2DEC" w14:paraId="6AA2C48D" w14:textId="77777777" w:rsidTr="004C5653">
        <w:trPr>
          <w:cantSplit/>
        </w:trPr>
        <w:tc>
          <w:tcPr>
            <w:tcW w:w="2808" w:type="dxa"/>
          </w:tcPr>
          <w:p w14:paraId="783F64E0" w14:textId="77777777" w:rsidR="005C41E0" w:rsidRPr="00CC2DEC" w:rsidRDefault="005C41E0" w:rsidP="004C5653">
            <w:pPr>
              <w:ind w:left="990"/>
              <w:rPr>
                <w:rFonts w:ascii="Times New Roman" w:hAnsi="Times New Roman" w:cs="Times New Roman"/>
              </w:rPr>
            </w:pPr>
          </w:p>
        </w:tc>
        <w:tc>
          <w:tcPr>
            <w:tcW w:w="3171" w:type="dxa"/>
            <w:gridSpan w:val="5"/>
            <w:vAlign w:val="center"/>
          </w:tcPr>
          <w:p w14:paraId="330DCF1A" w14:textId="0E705998" w:rsidR="005C41E0" w:rsidRPr="00CC2DEC" w:rsidRDefault="005C41E0" w:rsidP="004C5653">
            <w:pPr>
              <w:jc w:val="center"/>
              <w:rPr>
                <w:rFonts w:ascii="Times New Roman" w:hAnsi="Times New Roman" w:cs="Times New Roman"/>
                <w:b/>
                <w:bCs/>
              </w:rPr>
            </w:pPr>
            <w:r w:rsidRPr="00CC2DEC">
              <w:rPr>
                <w:rFonts w:ascii="Times New Roman" w:hAnsi="Times New Roman" w:cs="Times New Roman"/>
                <w:b/>
                <w:bCs/>
              </w:rPr>
              <w:t>2021</w:t>
            </w:r>
          </w:p>
        </w:tc>
        <w:tc>
          <w:tcPr>
            <w:tcW w:w="171" w:type="dxa"/>
            <w:vAlign w:val="center"/>
          </w:tcPr>
          <w:p w14:paraId="33CED750" w14:textId="77777777" w:rsidR="005C41E0" w:rsidRPr="00CC2DEC" w:rsidRDefault="005C41E0" w:rsidP="004C5653">
            <w:pPr>
              <w:jc w:val="center"/>
              <w:rPr>
                <w:rFonts w:ascii="Times New Roman" w:hAnsi="Times New Roman" w:cs="Times New Roman"/>
                <w:b/>
                <w:bCs/>
              </w:rPr>
            </w:pPr>
          </w:p>
        </w:tc>
        <w:tc>
          <w:tcPr>
            <w:tcW w:w="3064" w:type="dxa"/>
            <w:gridSpan w:val="5"/>
            <w:vAlign w:val="center"/>
          </w:tcPr>
          <w:p w14:paraId="2126DAC0" w14:textId="0729DC96" w:rsidR="005C41E0" w:rsidRPr="00CC2DEC" w:rsidRDefault="005C41E0" w:rsidP="004C5653">
            <w:pPr>
              <w:ind w:left="-117" w:right="-117"/>
              <w:jc w:val="center"/>
              <w:rPr>
                <w:rFonts w:ascii="Times New Roman" w:hAnsi="Times New Roman" w:cs="Times New Roman"/>
                <w:b/>
                <w:bCs/>
              </w:rPr>
            </w:pPr>
            <w:r w:rsidRPr="00CC2DEC">
              <w:rPr>
                <w:rFonts w:ascii="Times New Roman" w:hAnsi="Times New Roman" w:cs="Times New Roman"/>
                <w:b/>
                <w:bCs/>
              </w:rPr>
              <w:t>2020</w:t>
            </w:r>
          </w:p>
        </w:tc>
      </w:tr>
      <w:tr w:rsidR="005C41E0" w:rsidRPr="00CC2DEC" w14:paraId="1223F5C9" w14:textId="77777777" w:rsidTr="004C5653">
        <w:tc>
          <w:tcPr>
            <w:tcW w:w="2808" w:type="dxa"/>
          </w:tcPr>
          <w:p w14:paraId="2153F2B6" w14:textId="77777777" w:rsidR="005C41E0" w:rsidRPr="00CC2DEC" w:rsidRDefault="005C41E0" w:rsidP="005C41E0">
            <w:pPr>
              <w:ind w:left="990"/>
              <w:rPr>
                <w:rFonts w:ascii="Times New Roman" w:hAnsi="Times New Roman" w:cs="Times New Roman"/>
              </w:rPr>
            </w:pPr>
          </w:p>
        </w:tc>
        <w:tc>
          <w:tcPr>
            <w:tcW w:w="1029" w:type="dxa"/>
          </w:tcPr>
          <w:p w14:paraId="2C92E2FF" w14:textId="77777777" w:rsidR="005C41E0" w:rsidRPr="00CC2DEC" w:rsidRDefault="005C41E0" w:rsidP="005C41E0">
            <w:pPr>
              <w:spacing w:after="100"/>
              <w:jc w:val="center"/>
              <w:rPr>
                <w:rFonts w:ascii="Times New Roman" w:hAnsi="Times New Roman" w:cs="Times New Roman"/>
                <w:b/>
                <w:bCs/>
              </w:rPr>
            </w:pPr>
            <w:r w:rsidRPr="00CC2DEC">
              <w:rPr>
                <w:rFonts w:ascii="Times New Roman" w:hAnsi="Times New Roman" w:cs="Times New Roman"/>
                <w:b/>
                <w:bCs/>
              </w:rPr>
              <w:t>Domestic</w:t>
            </w:r>
          </w:p>
        </w:tc>
        <w:tc>
          <w:tcPr>
            <w:tcW w:w="143" w:type="dxa"/>
          </w:tcPr>
          <w:p w14:paraId="1A1B10EE" w14:textId="77777777" w:rsidR="005C41E0" w:rsidRPr="00CC2DEC" w:rsidRDefault="005C41E0" w:rsidP="005C41E0">
            <w:pPr>
              <w:ind w:left="130" w:right="54"/>
              <w:jc w:val="center"/>
              <w:rPr>
                <w:rFonts w:ascii="Times New Roman" w:hAnsi="Times New Roman" w:cs="Times New Roman"/>
                <w:b/>
                <w:bCs/>
              </w:rPr>
            </w:pPr>
          </w:p>
        </w:tc>
        <w:tc>
          <w:tcPr>
            <w:tcW w:w="859" w:type="dxa"/>
          </w:tcPr>
          <w:p w14:paraId="1B652818" w14:textId="77777777" w:rsidR="005C41E0" w:rsidRPr="00CC2DEC" w:rsidRDefault="005C41E0" w:rsidP="005C41E0">
            <w:pPr>
              <w:spacing w:after="100"/>
              <w:ind w:left="130" w:right="54"/>
              <w:jc w:val="center"/>
              <w:rPr>
                <w:rFonts w:ascii="Times New Roman" w:hAnsi="Times New Roman" w:cs="Times New Roman"/>
                <w:b/>
                <w:bCs/>
              </w:rPr>
            </w:pPr>
            <w:r w:rsidRPr="00CC2DEC">
              <w:rPr>
                <w:rFonts w:ascii="Times New Roman" w:hAnsi="Times New Roman" w:cs="Times New Roman"/>
                <w:b/>
                <w:bCs/>
              </w:rPr>
              <w:t>Foreign</w:t>
            </w:r>
          </w:p>
        </w:tc>
        <w:tc>
          <w:tcPr>
            <w:tcW w:w="141" w:type="dxa"/>
          </w:tcPr>
          <w:p w14:paraId="12BFEBF3" w14:textId="77777777" w:rsidR="005C41E0" w:rsidRPr="00CC2DEC" w:rsidRDefault="005C41E0" w:rsidP="005C41E0">
            <w:pPr>
              <w:jc w:val="center"/>
              <w:rPr>
                <w:rFonts w:ascii="Times New Roman" w:hAnsi="Times New Roman" w:cs="Times New Roman"/>
                <w:b/>
                <w:bCs/>
              </w:rPr>
            </w:pPr>
          </w:p>
        </w:tc>
        <w:tc>
          <w:tcPr>
            <w:tcW w:w="999" w:type="dxa"/>
          </w:tcPr>
          <w:p w14:paraId="67CB8AD6" w14:textId="77777777" w:rsidR="005C41E0" w:rsidRPr="00CC2DEC" w:rsidRDefault="005C41E0" w:rsidP="005C41E0">
            <w:pPr>
              <w:jc w:val="center"/>
              <w:rPr>
                <w:rFonts w:ascii="Times New Roman" w:hAnsi="Times New Roman" w:cs="Times New Roman"/>
                <w:b/>
                <w:bCs/>
              </w:rPr>
            </w:pPr>
            <w:r w:rsidRPr="00CC2DEC">
              <w:rPr>
                <w:rFonts w:ascii="Times New Roman" w:hAnsi="Times New Roman" w:cs="Times New Roman"/>
                <w:b/>
                <w:bCs/>
              </w:rPr>
              <w:t>Total</w:t>
            </w:r>
          </w:p>
        </w:tc>
        <w:tc>
          <w:tcPr>
            <w:tcW w:w="171" w:type="dxa"/>
          </w:tcPr>
          <w:p w14:paraId="069A317A" w14:textId="77777777" w:rsidR="005C41E0" w:rsidRPr="00CC2DEC" w:rsidRDefault="005C41E0" w:rsidP="005C41E0">
            <w:pPr>
              <w:jc w:val="center"/>
              <w:rPr>
                <w:rFonts w:ascii="Times New Roman" w:hAnsi="Times New Roman" w:cs="Times New Roman"/>
                <w:b/>
                <w:bCs/>
              </w:rPr>
            </w:pPr>
          </w:p>
        </w:tc>
        <w:tc>
          <w:tcPr>
            <w:tcW w:w="932" w:type="dxa"/>
          </w:tcPr>
          <w:p w14:paraId="6468C0DA" w14:textId="77777777" w:rsidR="005C41E0" w:rsidRPr="00CC2DEC" w:rsidRDefault="005C41E0" w:rsidP="005C41E0">
            <w:pPr>
              <w:jc w:val="center"/>
              <w:rPr>
                <w:rFonts w:ascii="Times New Roman" w:hAnsi="Times New Roman" w:cs="Times New Roman"/>
                <w:b/>
                <w:bCs/>
              </w:rPr>
            </w:pPr>
            <w:r w:rsidRPr="00CC2DEC">
              <w:rPr>
                <w:rFonts w:ascii="Times New Roman" w:hAnsi="Times New Roman" w:cs="Times New Roman"/>
                <w:b/>
                <w:bCs/>
              </w:rPr>
              <w:t>Domestic</w:t>
            </w:r>
          </w:p>
        </w:tc>
        <w:tc>
          <w:tcPr>
            <w:tcW w:w="133" w:type="dxa"/>
          </w:tcPr>
          <w:p w14:paraId="21BB597E" w14:textId="77777777" w:rsidR="005C41E0" w:rsidRPr="00CC2DEC" w:rsidRDefault="005C41E0" w:rsidP="005C41E0">
            <w:pPr>
              <w:ind w:left="130" w:right="54"/>
              <w:jc w:val="center"/>
              <w:rPr>
                <w:rFonts w:ascii="Times New Roman" w:hAnsi="Times New Roman" w:cs="Times New Roman"/>
                <w:b/>
                <w:bCs/>
              </w:rPr>
            </w:pPr>
          </w:p>
        </w:tc>
        <w:tc>
          <w:tcPr>
            <w:tcW w:w="869" w:type="dxa"/>
          </w:tcPr>
          <w:p w14:paraId="2B64F8A3" w14:textId="77777777" w:rsidR="005C41E0" w:rsidRPr="00CC2DEC" w:rsidRDefault="005C41E0" w:rsidP="005C41E0">
            <w:pPr>
              <w:ind w:left="130" w:right="54"/>
              <w:jc w:val="center"/>
              <w:rPr>
                <w:rFonts w:ascii="Times New Roman" w:hAnsi="Times New Roman" w:cs="Times New Roman"/>
                <w:b/>
                <w:bCs/>
              </w:rPr>
            </w:pPr>
            <w:r w:rsidRPr="00CC2DEC">
              <w:rPr>
                <w:rFonts w:ascii="Times New Roman" w:hAnsi="Times New Roman" w:cs="Times New Roman"/>
                <w:b/>
                <w:bCs/>
              </w:rPr>
              <w:t>Foreign</w:t>
            </w:r>
          </w:p>
        </w:tc>
        <w:tc>
          <w:tcPr>
            <w:tcW w:w="111" w:type="dxa"/>
          </w:tcPr>
          <w:p w14:paraId="5BA35217" w14:textId="77777777" w:rsidR="005C41E0" w:rsidRPr="00CC2DEC" w:rsidRDefault="005C41E0" w:rsidP="005C41E0">
            <w:pPr>
              <w:jc w:val="center"/>
              <w:rPr>
                <w:rFonts w:ascii="Times New Roman" w:hAnsi="Times New Roman" w:cs="Times New Roman"/>
                <w:b/>
                <w:bCs/>
              </w:rPr>
            </w:pPr>
          </w:p>
        </w:tc>
        <w:tc>
          <w:tcPr>
            <w:tcW w:w="1019" w:type="dxa"/>
          </w:tcPr>
          <w:p w14:paraId="23912422" w14:textId="77777777" w:rsidR="005C41E0" w:rsidRPr="00CC2DEC" w:rsidRDefault="005C41E0" w:rsidP="005C41E0">
            <w:pPr>
              <w:jc w:val="center"/>
              <w:rPr>
                <w:rFonts w:ascii="Times New Roman" w:hAnsi="Times New Roman" w:cs="Times New Roman"/>
                <w:b/>
                <w:bCs/>
              </w:rPr>
            </w:pPr>
            <w:r w:rsidRPr="00CC2DEC">
              <w:rPr>
                <w:rFonts w:ascii="Times New Roman" w:hAnsi="Times New Roman" w:cs="Times New Roman"/>
                <w:b/>
                <w:bCs/>
              </w:rPr>
              <w:t>Total</w:t>
            </w:r>
          </w:p>
        </w:tc>
      </w:tr>
      <w:tr w:rsidR="00510998" w:rsidRPr="00CC2DEC" w14:paraId="06C061C1" w14:textId="77777777" w:rsidTr="004C5653">
        <w:tc>
          <w:tcPr>
            <w:tcW w:w="2808" w:type="dxa"/>
            <w:vAlign w:val="bottom"/>
          </w:tcPr>
          <w:p w14:paraId="0898D3CC" w14:textId="77777777" w:rsidR="00510998" w:rsidRPr="00CC2DEC" w:rsidRDefault="00510998" w:rsidP="00510998">
            <w:pPr>
              <w:pStyle w:val="Heading7"/>
              <w:spacing w:before="120"/>
              <w:ind w:left="993"/>
              <w:rPr>
                <w:rFonts w:ascii="Times New Roman" w:hAnsi="Times New Roman" w:cs="Times New Roman"/>
                <w:sz w:val="20"/>
                <w:szCs w:val="20"/>
                <w:lang w:val="en-US" w:eastAsia="en-US"/>
              </w:rPr>
            </w:pPr>
            <w:r w:rsidRPr="00CC2DEC">
              <w:rPr>
                <w:rFonts w:ascii="Times New Roman" w:hAnsi="Times New Roman" w:cs="Times New Roman"/>
                <w:sz w:val="20"/>
                <w:szCs w:val="20"/>
                <w:lang w:val="en-US" w:eastAsia="en-US"/>
              </w:rPr>
              <w:t>Baht</w:t>
            </w:r>
          </w:p>
        </w:tc>
        <w:tc>
          <w:tcPr>
            <w:tcW w:w="1029" w:type="dxa"/>
            <w:vAlign w:val="bottom"/>
          </w:tcPr>
          <w:p w14:paraId="6A02004A" w14:textId="4E3F8EA9" w:rsidR="00510998" w:rsidRPr="00CC2DEC" w:rsidRDefault="00510998" w:rsidP="00510998">
            <w:pPr>
              <w:spacing w:before="120"/>
              <w:ind w:right="113"/>
              <w:jc w:val="right"/>
              <w:rPr>
                <w:rFonts w:ascii="Times New Roman" w:hAnsi="Times New Roman" w:cs="Times New Roman"/>
              </w:rPr>
            </w:pPr>
            <w:r w:rsidRPr="00CC2DEC">
              <w:rPr>
                <w:rFonts w:ascii="Times New Roman" w:hAnsi="Times New Roman" w:cs="Times New Roman"/>
              </w:rPr>
              <w:t>1,640,175</w:t>
            </w:r>
          </w:p>
        </w:tc>
        <w:tc>
          <w:tcPr>
            <w:tcW w:w="143" w:type="dxa"/>
            <w:vAlign w:val="bottom"/>
          </w:tcPr>
          <w:p w14:paraId="69D20626" w14:textId="77777777" w:rsidR="00510998" w:rsidRPr="00CC2DEC" w:rsidRDefault="00510998" w:rsidP="00510998">
            <w:pPr>
              <w:tabs>
                <w:tab w:val="decimal" w:pos="648"/>
              </w:tabs>
              <w:spacing w:before="120"/>
              <w:ind w:right="113"/>
              <w:rPr>
                <w:rFonts w:ascii="Times New Roman" w:hAnsi="Times New Roman" w:cs="Times New Roman"/>
              </w:rPr>
            </w:pPr>
          </w:p>
        </w:tc>
        <w:tc>
          <w:tcPr>
            <w:tcW w:w="859" w:type="dxa"/>
            <w:vAlign w:val="bottom"/>
          </w:tcPr>
          <w:p w14:paraId="3942D5E4" w14:textId="6B47ADBB" w:rsidR="00510998" w:rsidRPr="00CC2DEC" w:rsidRDefault="00510998" w:rsidP="00510998">
            <w:pPr>
              <w:tabs>
                <w:tab w:val="decimal" w:pos="737"/>
              </w:tabs>
              <w:spacing w:before="120"/>
              <w:ind w:right="113"/>
              <w:rPr>
                <w:rFonts w:ascii="Times New Roman" w:hAnsi="Times New Roman" w:cs="Times New Roman"/>
              </w:rPr>
            </w:pPr>
            <w:r w:rsidRPr="00CC2DEC">
              <w:rPr>
                <w:rFonts w:ascii="Times New Roman" w:hAnsi="Times New Roman" w:cs="Times New Roman"/>
              </w:rPr>
              <w:t>2,509</w:t>
            </w:r>
          </w:p>
        </w:tc>
        <w:tc>
          <w:tcPr>
            <w:tcW w:w="141" w:type="dxa"/>
            <w:vAlign w:val="bottom"/>
          </w:tcPr>
          <w:p w14:paraId="54146FDB" w14:textId="77777777" w:rsidR="00510998" w:rsidRPr="00CC2DEC" w:rsidRDefault="00510998" w:rsidP="00510998">
            <w:pPr>
              <w:tabs>
                <w:tab w:val="decimal" w:pos="648"/>
              </w:tabs>
              <w:spacing w:before="120"/>
              <w:ind w:right="113"/>
              <w:rPr>
                <w:rFonts w:ascii="Times New Roman" w:hAnsi="Times New Roman" w:cs="Times New Roman"/>
              </w:rPr>
            </w:pPr>
          </w:p>
        </w:tc>
        <w:tc>
          <w:tcPr>
            <w:tcW w:w="999" w:type="dxa"/>
            <w:vAlign w:val="bottom"/>
          </w:tcPr>
          <w:p w14:paraId="2F141135" w14:textId="292CD479" w:rsidR="00510998" w:rsidRPr="00CC2DEC" w:rsidRDefault="00510998" w:rsidP="00510998">
            <w:pPr>
              <w:tabs>
                <w:tab w:val="decimal" w:pos="882"/>
              </w:tabs>
              <w:spacing w:before="120"/>
              <w:ind w:right="113"/>
              <w:rPr>
                <w:rFonts w:ascii="Times New Roman" w:hAnsi="Times New Roman" w:cs="Times New Roman"/>
              </w:rPr>
            </w:pPr>
            <w:r w:rsidRPr="00CC2DEC">
              <w:rPr>
                <w:rFonts w:ascii="Times New Roman" w:hAnsi="Times New Roman" w:cs="Times New Roman"/>
              </w:rPr>
              <w:t>1,642,684</w:t>
            </w:r>
          </w:p>
        </w:tc>
        <w:tc>
          <w:tcPr>
            <w:tcW w:w="171" w:type="dxa"/>
            <w:vAlign w:val="bottom"/>
          </w:tcPr>
          <w:p w14:paraId="2FE4E044" w14:textId="77777777" w:rsidR="00510998" w:rsidRPr="00CC2DEC" w:rsidRDefault="00510998" w:rsidP="00510998">
            <w:pPr>
              <w:tabs>
                <w:tab w:val="decimal" w:pos="720"/>
              </w:tabs>
              <w:spacing w:before="120"/>
              <w:ind w:right="113"/>
              <w:rPr>
                <w:rFonts w:ascii="Times New Roman" w:hAnsi="Times New Roman" w:cs="Times New Roman"/>
              </w:rPr>
            </w:pPr>
          </w:p>
        </w:tc>
        <w:tc>
          <w:tcPr>
            <w:tcW w:w="932" w:type="dxa"/>
            <w:vAlign w:val="bottom"/>
          </w:tcPr>
          <w:p w14:paraId="7A7C6B83" w14:textId="22812155" w:rsidR="00510998" w:rsidRPr="00CC2DEC" w:rsidRDefault="00510998" w:rsidP="00510998">
            <w:pPr>
              <w:spacing w:before="120"/>
              <w:ind w:right="113"/>
              <w:jc w:val="right"/>
              <w:rPr>
                <w:rFonts w:ascii="Times New Roman" w:hAnsi="Times New Roman" w:cs="Times New Roman"/>
              </w:rPr>
            </w:pPr>
            <w:r w:rsidRPr="00CC2DEC">
              <w:rPr>
                <w:rFonts w:ascii="Times New Roman" w:hAnsi="Times New Roman" w:cs="Times New Roman"/>
              </w:rPr>
              <w:t>1,691,430</w:t>
            </w:r>
          </w:p>
        </w:tc>
        <w:tc>
          <w:tcPr>
            <w:tcW w:w="133" w:type="dxa"/>
            <w:vAlign w:val="bottom"/>
          </w:tcPr>
          <w:p w14:paraId="1235867D" w14:textId="77777777" w:rsidR="00510998" w:rsidRPr="00CC2DEC" w:rsidRDefault="00510998" w:rsidP="00510998">
            <w:pPr>
              <w:tabs>
                <w:tab w:val="decimal" w:pos="648"/>
              </w:tabs>
              <w:spacing w:before="120"/>
              <w:ind w:right="113"/>
              <w:rPr>
                <w:rFonts w:ascii="Times New Roman" w:hAnsi="Times New Roman" w:cs="Times New Roman"/>
              </w:rPr>
            </w:pPr>
          </w:p>
        </w:tc>
        <w:tc>
          <w:tcPr>
            <w:tcW w:w="869" w:type="dxa"/>
            <w:vAlign w:val="bottom"/>
          </w:tcPr>
          <w:p w14:paraId="2A7533AA" w14:textId="48AEEB97" w:rsidR="00510998" w:rsidRPr="00CC2DEC" w:rsidRDefault="00510998" w:rsidP="00510998">
            <w:pPr>
              <w:tabs>
                <w:tab w:val="decimal" w:pos="737"/>
              </w:tabs>
              <w:spacing w:before="120"/>
              <w:ind w:right="113"/>
              <w:rPr>
                <w:rFonts w:ascii="Times New Roman" w:hAnsi="Times New Roman" w:cs="Times New Roman"/>
              </w:rPr>
            </w:pPr>
            <w:r w:rsidRPr="00CC2DEC">
              <w:rPr>
                <w:rFonts w:ascii="Times New Roman" w:hAnsi="Times New Roman" w:cs="Times New Roman"/>
              </w:rPr>
              <w:t>2,280</w:t>
            </w:r>
          </w:p>
        </w:tc>
        <w:tc>
          <w:tcPr>
            <w:tcW w:w="111" w:type="dxa"/>
            <w:vAlign w:val="bottom"/>
          </w:tcPr>
          <w:p w14:paraId="6D4BDAD2" w14:textId="77777777" w:rsidR="00510998" w:rsidRPr="00CC2DEC" w:rsidRDefault="00510998" w:rsidP="00510998">
            <w:pPr>
              <w:tabs>
                <w:tab w:val="decimal" w:pos="648"/>
              </w:tabs>
              <w:spacing w:before="120"/>
              <w:ind w:right="113"/>
              <w:rPr>
                <w:rFonts w:ascii="Times New Roman" w:hAnsi="Times New Roman" w:cs="Times New Roman"/>
              </w:rPr>
            </w:pPr>
          </w:p>
        </w:tc>
        <w:tc>
          <w:tcPr>
            <w:tcW w:w="1019" w:type="dxa"/>
            <w:vAlign w:val="bottom"/>
          </w:tcPr>
          <w:p w14:paraId="121690DE" w14:textId="42DA2BE8" w:rsidR="00510998" w:rsidRPr="00CC2DEC" w:rsidRDefault="00510998" w:rsidP="00510998">
            <w:pPr>
              <w:spacing w:before="120"/>
              <w:ind w:right="113"/>
              <w:jc w:val="right"/>
              <w:rPr>
                <w:rFonts w:ascii="Times New Roman" w:hAnsi="Times New Roman" w:cs="Times New Roman"/>
              </w:rPr>
            </w:pPr>
            <w:r w:rsidRPr="00CC2DEC">
              <w:rPr>
                <w:rFonts w:ascii="Times New Roman" w:hAnsi="Times New Roman" w:cs="Times New Roman"/>
              </w:rPr>
              <w:t>1,693,710</w:t>
            </w:r>
          </w:p>
        </w:tc>
      </w:tr>
      <w:tr w:rsidR="00510998" w:rsidRPr="00CC2DEC" w14:paraId="1C47955B" w14:textId="77777777" w:rsidTr="004C5653">
        <w:tc>
          <w:tcPr>
            <w:tcW w:w="2808" w:type="dxa"/>
            <w:vAlign w:val="bottom"/>
          </w:tcPr>
          <w:p w14:paraId="1D72D912" w14:textId="77777777" w:rsidR="00510998" w:rsidRPr="00CC2DEC" w:rsidRDefault="00510998" w:rsidP="00510998">
            <w:pPr>
              <w:spacing w:before="120"/>
              <w:ind w:left="993"/>
              <w:rPr>
                <w:rFonts w:ascii="Times New Roman" w:hAnsi="Times New Roman" w:cs="Times New Roman"/>
              </w:rPr>
            </w:pPr>
            <w:r w:rsidRPr="00CC2DEC">
              <w:rPr>
                <w:rFonts w:ascii="Times New Roman" w:hAnsi="Times New Roman" w:cs="Times New Roman"/>
              </w:rPr>
              <w:t>US Dollar</w:t>
            </w:r>
          </w:p>
        </w:tc>
        <w:tc>
          <w:tcPr>
            <w:tcW w:w="1029" w:type="dxa"/>
            <w:vAlign w:val="bottom"/>
          </w:tcPr>
          <w:p w14:paraId="59FE449B" w14:textId="3EEB06C1" w:rsidR="00510998" w:rsidRPr="00CC2DEC" w:rsidRDefault="00510998" w:rsidP="00510998">
            <w:pPr>
              <w:spacing w:before="120"/>
              <w:ind w:right="113"/>
              <w:jc w:val="right"/>
              <w:rPr>
                <w:rFonts w:ascii="Times New Roman" w:hAnsi="Times New Roman" w:cs="Times New Roman"/>
              </w:rPr>
            </w:pPr>
            <w:r w:rsidRPr="00CC2DEC">
              <w:rPr>
                <w:rFonts w:ascii="Times New Roman" w:hAnsi="Times New Roman" w:cs="Times New Roman"/>
              </w:rPr>
              <w:t>6</w:t>
            </w:r>
            <w:r w:rsidR="004A76BC" w:rsidRPr="00CC2DEC">
              <w:rPr>
                <w:rFonts w:ascii="Times New Roman" w:hAnsi="Times New Roman" w:cs="Times New Roman"/>
              </w:rPr>
              <w:t>3</w:t>
            </w:r>
            <w:r w:rsidRPr="00CC2DEC">
              <w:rPr>
                <w:rFonts w:ascii="Times New Roman" w:hAnsi="Times New Roman" w:cs="Times New Roman"/>
              </w:rPr>
              <w:t>,5</w:t>
            </w:r>
            <w:r w:rsidR="004A76BC" w:rsidRPr="00CC2DEC">
              <w:rPr>
                <w:rFonts w:ascii="Times New Roman" w:hAnsi="Times New Roman" w:cs="Times New Roman"/>
              </w:rPr>
              <w:t>41</w:t>
            </w:r>
          </w:p>
        </w:tc>
        <w:tc>
          <w:tcPr>
            <w:tcW w:w="143" w:type="dxa"/>
            <w:vAlign w:val="bottom"/>
          </w:tcPr>
          <w:p w14:paraId="0A9AC993" w14:textId="77777777" w:rsidR="00510998" w:rsidRPr="00CC2DEC" w:rsidRDefault="00510998" w:rsidP="00510998">
            <w:pPr>
              <w:spacing w:before="120"/>
              <w:ind w:right="113"/>
              <w:jc w:val="right"/>
              <w:rPr>
                <w:rFonts w:ascii="Times New Roman" w:hAnsi="Times New Roman" w:cs="Times New Roman"/>
              </w:rPr>
            </w:pPr>
          </w:p>
        </w:tc>
        <w:tc>
          <w:tcPr>
            <w:tcW w:w="859" w:type="dxa"/>
            <w:vAlign w:val="bottom"/>
          </w:tcPr>
          <w:p w14:paraId="6F33C904" w14:textId="21E34046" w:rsidR="00510998" w:rsidRPr="00CC2DEC" w:rsidRDefault="004A76BC" w:rsidP="00510998">
            <w:pPr>
              <w:tabs>
                <w:tab w:val="decimal" w:pos="737"/>
              </w:tabs>
              <w:spacing w:before="120"/>
              <w:ind w:right="113"/>
              <w:rPr>
                <w:rFonts w:ascii="Times New Roman" w:hAnsi="Times New Roman" w:cs="Times New Roman"/>
              </w:rPr>
            </w:pPr>
            <w:r w:rsidRPr="00CC2DEC">
              <w:rPr>
                <w:rFonts w:ascii="Times New Roman" w:hAnsi="Times New Roman" w:cs="Times New Roman"/>
              </w:rPr>
              <w:t>30</w:t>
            </w:r>
            <w:r w:rsidR="00510998" w:rsidRPr="00CC2DEC">
              <w:rPr>
                <w:rFonts w:ascii="Times New Roman" w:hAnsi="Times New Roman" w:cs="Times New Roman"/>
              </w:rPr>
              <w:t>,</w:t>
            </w:r>
            <w:r w:rsidRPr="00CC2DEC">
              <w:rPr>
                <w:rFonts w:ascii="Times New Roman" w:hAnsi="Times New Roman" w:cs="Times New Roman"/>
              </w:rPr>
              <w:t>861</w:t>
            </w:r>
          </w:p>
        </w:tc>
        <w:tc>
          <w:tcPr>
            <w:tcW w:w="141" w:type="dxa"/>
            <w:vAlign w:val="bottom"/>
          </w:tcPr>
          <w:p w14:paraId="30B39CA2" w14:textId="77777777" w:rsidR="00510998" w:rsidRPr="00CC2DEC" w:rsidRDefault="00510998" w:rsidP="00510998">
            <w:pPr>
              <w:spacing w:before="120"/>
              <w:ind w:right="113"/>
              <w:jc w:val="right"/>
              <w:rPr>
                <w:rFonts w:ascii="Times New Roman" w:hAnsi="Times New Roman" w:cs="Times New Roman"/>
              </w:rPr>
            </w:pPr>
          </w:p>
        </w:tc>
        <w:tc>
          <w:tcPr>
            <w:tcW w:w="999" w:type="dxa"/>
            <w:vAlign w:val="bottom"/>
          </w:tcPr>
          <w:p w14:paraId="758CC831" w14:textId="1E0EF958" w:rsidR="00510998" w:rsidRPr="00CC2DEC" w:rsidRDefault="00510998" w:rsidP="00510998">
            <w:pPr>
              <w:tabs>
                <w:tab w:val="decimal" w:pos="882"/>
              </w:tabs>
              <w:spacing w:before="120"/>
              <w:ind w:right="113"/>
              <w:rPr>
                <w:rFonts w:ascii="Times New Roman" w:hAnsi="Times New Roman" w:cs="Times New Roman"/>
              </w:rPr>
            </w:pPr>
            <w:r w:rsidRPr="00CC2DEC">
              <w:rPr>
                <w:rFonts w:ascii="Times New Roman" w:hAnsi="Times New Roman" w:cs="Times New Roman"/>
              </w:rPr>
              <w:t>94,40</w:t>
            </w:r>
            <w:r w:rsidR="004A76BC" w:rsidRPr="00CC2DEC">
              <w:rPr>
                <w:rFonts w:ascii="Times New Roman" w:hAnsi="Times New Roman" w:cs="Times New Roman"/>
              </w:rPr>
              <w:t>2</w:t>
            </w:r>
          </w:p>
        </w:tc>
        <w:tc>
          <w:tcPr>
            <w:tcW w:w="171" w:type="dxa"/>
            <w:vAlign w:val="bottom"/>
          </w:tcPr>
          <w:p w14:paraId="34E8FBBC" w14:textId="77777777" w:rsidR="00510998" w:rsidRPr="00CC2DEC" w:rsidRDefault="00510998" w:rsidP="00510998">
            <w:pPr>
              <w:tabs>
                <w:tab w:val="decimal" w:pos="720"/>
              </w:tabs>
              <w:spacing w:before="120"/>
              <w:ind w:right="113"/>
              <w:rPr>
                <w:rFonts w:ascii="Times New Roman" w:hAnsi="Times New Roman" w:cs="Times New Roman"/>
              </w:rPr>
            </w:pPr>
          </w:p>
        </w:tc>
        <w:tc>
          <w:tcPr>
            <w:tcW w:w="932" w:type="dxa"/>
            <w:vAlign w:val="bottom"/>
          </w:tcPr>
          <w:p w14:paraId="690E1F8E" w14:textId="3327058D" w:rsidR="00510998" w:rsidRPr="00CC2DEC" w:rsidRDefault="00510998" w:rsidP="00510998">
            <w:pPr>
              <w:spacing w:before="120"/>
              <w:ind w:right="113"/>
              <w:jc w:val="right"/>
              <w:rPr>
                <w:rFonts w:ascii="Times New Roman" w:hAnsi="Times New Roman" w:cs="Times New Roman"/>
              </w:rPr>
            </w:pPr>
            <w:r w:rsidRPr="00CC2DEC">
              <w:rPr>
                <w:rFonts w:ascii="Times New Roman" w:hAnsi="Times New Roman" w:cs="Times New Roman"/>
              </w:rPr>
              <w:t>67,238</w:t>
            </w:r>
          </w:p>
        </w:tc>
        <w:tc>
          <w:tcPr>
            <w:tcW w:w="133" w:type="dxa"/>
            <w:vAlign w:val="bottom"/>
          </w:tcPr>
          <w:p w14:paraId="5DDD76A2" w14:textId="77777777" w:rsidR="00510998" w:rsidRPr="00CC2DEC" w:rsidRDefault="00510998" w:rsidP="00510998">
            <w:pPr>
              <w:spacing w:before="120"/>
              <w:ind w:right="113"/>
              <w:jc w:val="right"/>
              <w:rPr>
                <w:rFonts w:ascii="Times New Roman" w:hAnsi="Times New Roman" w:cs="Times New Roman"/>
              </w:rPr>
            </w:pPr>
          </w:p>
        </w:tc>
        <w:tc>
          <w:tcPr>
            <w:tcW w:w="869" w:type="dxa"/>
            <w:vAlign w:val="bottom"/>
          </w:tcPr>
          <w:p w14:paraId="141CFBD9" w14:textId="356A8E92" w:rsidR="00510998" w:rsidRPr="00CC2DEC" w:rsidRDefault="00510998" w:rsidP="00510998">
            <w:pPr>
              <w:tabs>
                <w:tab w:val="decimal" w:pos="737"/>
              </w:tabs>
              <w:spacing w:before="120"/>
              <w:ind w:right="113"/>
              <w:rPr>
                <w:rFonts w:ascii="Times New Roman" w:hAnsi="Times New Roman" w:cs="Times New Roman"/>
              </w:rPr>
            </w:pPr>
            <w:r w:rsidRPr="00CC2DEC">
              <w:rPr>
                <w:rFonts w:ascii="Times New Roman" w:hAnsi="Times New Roman" w:cs="Times New Roman"/>
              </w:rPr>
              <w:t>23,414</w:t>
            </w:r>
          </w:p>
        </w:tc>
        <w:tc>
          <w:tcPr>
            <w:tcW w:w="111" w:type="dxa"/>
            <w:vAlign w:val="bottom"/>
          </w:tcPr>
          <w:p w14:paraId="36F662E3" w14:textId="77777777" w:rsidR="00510998" w:rsidRPr="00CC2DEC" w:rsidRDefault="00510998" w:rsidP="00510998">
            <w:pPr>
              <w:spacing w:before="120"/>
              <w:ind w:right="113"/>
              <w:jc w:val="right"/>
              <w:rPr>
                <w:rFonts w:ascii="Times New Roman" w:hAnsi="Times New Roman" w:cs="Times New Roman"/>
              </w:rPr>
            </w:pPr>
          </w:p>
        </w:tc>
        <w:tc>
          <w:tcPr>
            <w:tcW w:w="1019" w:type="dxa"/>
            <w:vAlign w:val="bottom"/>
          </w:tcPr>
          <w:p w14:paraId="253C7B01" w14:textId="2B5D9F9F" w:rsidR="00510998" w:rsidRPr="00CC2DEC" w:rsidRDefault="00510998" w:rsidP="00510998">
            <w:pPr>
              <w:spacing w:before="120"/>
              <w:ind w:right="113"/>
              <w:jc w:val="right"/>
              <w:rPr>
                <w:rFonts w:ascii="Times New Roman" w:hAnsi="Times New Roman" w:cs="Times New Roman"/>
              </w:rPr>
            </w:pPr>
            <w:r w:rsidRPr="00CC2DEC">
              <w:rPr>
                <w:rFonts w:ascii="Times New Roman" w:hAnsi="Times New Roman" w:cs="Times New Roman"/>
              </w:rPr>
              <w:t>90,652</w:t>
            </w:r>
          </w:p>
        </w:tc>
      </w:tr>
      <w:tr w:rsidR="00510998" w:rsidRPr="00CC2DEC" w14:paraId="79F335D9" w14:textId="77777777" w:rsidTr="004C5653">
        <w:tc>
          <w:tcPr>
            <w:tcW w:w="2808" w:type="dxa"/>
            <w:vAlign w:val="bottom"/>
          </w:tcPr>
          <w:p w14:paraId="01397C2F" w14:textId="77777777" w:rsidR="00510998" w:rsidRPr="00CC2DEC" w:rsidRDefault="00510998" w:rsidP="00510998">
            <w:pPr>
              <w:spacing w:before="120"/>
              <w:ind w:left="993"/>
              <w:rPr>
                <w:rFonts w:ascii="Times New Roman" w:hAnsi="Times New Roman" w:cs="Times New Roman"/>
              </w:rPr>
            </w:pPr>
            <w:r w:rsidRPr="00CC2DEC">
              <w:rPr>
                <w:rFonts w:ascii="Times New Roman" w:hAnsi="Times New Roman" w:cs="Times New Roman"/>
              </w:rPr>
              <w:t>Other currencies</w:t>
            </w:r>
          </w:p>
        </w:tc>
        <w:tc>
          <w:tcPr>
            <w:tcW w:w="1029" w:type="dxa"/>
            <w:vAlign w:val="bottom"/>
          </w:tcPr>
          <w:p w14:paraId="155DCC6D" w14:textId="290E7EBA" w:rsidR="00510998" w:rsidRPr="00CC2DEC" w:rsidRDefault="00510998" w:rsidP="00510998">
            <w:pPr>
              <w:spacing w:before="120"/>
              <w:ind w:right="113"/>
              <w:jc w:val="right"/>
              <w:rPr>
                <w:rFonts w:ascii="Times New Roman" w:hAnsi="Times New Roman" w:cs="Times New Roman"/>
              </w:rPr>
            </w:pPr>
            <w:r w:rsidRPr="00CC2DEC">
              <w:rPr>
                <w:rFonts w:ascii="Times New Roman" w:hAnsi="Times New Roman" w:cs="Times New Roman"/>
              </w:rPr>
              <w:t>1</w:t>
            </w:r>
            <w:r w:rsidR="004A76BC" w:rsidRPr="00CC2DEC">
              <w:rPr>
                <w:rFonts w:ascii="Times New Roman" w:hAnsi="Times New Roman" w:cs="Times New Roman"/>
              </w:rPr>
              <w:t>4</w:t>
            </w:r>
            <w:r w:rsidRPr="00CC2DEC">
              <w:rPr>
                <w:rFonts w:ascii="Times New Roman" w:hAnsi="Times New Roman" w:cs="Times New Roman"/>
              </w:rPr>
              <w:t>,</w:t>
            </w:r>
            <w:r w:rsidR="004A76BC" w:rsidRPr="00CC2DEC">
              <w:rPr>
                <w:rFonts w:ascii="Times New Roman" w:hAnsi="Times New Roman" w:cs="Times New Roman"/>
              </w:rPr>
              <w:t>39</w:t>
            </w:r>
            <w:r w:rsidR="00513A7B">
              <w:rPr>
                <w:rFonts w:ascii="Times New Roman" w:hAnsi="Times New Roman" w:cs="Times New Roman"/>
              </w:rPr>
              <w:t>6</w:t>
            </w:r>
          </w:p>
        </w:tc>
        <w:tc>
          <w:tcPr>
            <w:tcW w:w="143" w:type="dxa"/>
            <w:vAlign w:val="bottom"/>
          </w:tcPr>
          <w:p w14:paraId="4A7831AA" w14:textId="77777777" w:rsidR="00510998" w:rsidRPr="00CC2DEC" w:rsidRDefault="00510998" w:rsidP="00510998">
            <w:pPr>
              <w:spacing w:before="120"/>
              <w:ind w:right="113"/>
              <w:jc w:val="right"/>
              <w:rPr>
                <w:rFonts w:ascii="Times New Roman" w:hAnsi="Times New Roman" w:cs="Times New Roman"/>
              </w:rPr>
            </w:pPr>
          </w:p>
        </w:tc>
        <w:tc>
          <w:tcPr>
            <w:tcW w:w="859" w:type="dxa"/>
            <w:vAlign w:val="bottom"/>
          </w:tcPr>
          <w:p w14:paraId="0016115A" w14:textId="1CDFC300" w:rsidR="00510998" w:rsidRPr="00CC2DEC" w:rsidRDefault="00510998" w:rsidP="00510998">
            <w:pPr>
              <w:tabs>
                <w:tab w:val="decimal" w:pos="737"/>
              </w:tabs>
              <w:spacing w:before="120"/>
              <w:ind w:right="113"/>
              <w:rPr>
                <w:rFonts w:ascii="Times New Roman" w:hAnsi="Times New Roman" w:cs="Times New Roman"/>
              </w:rPr>
            </w:pPr>
            <w:r w:rsidRPr="00CC2DEC">
              <w:rPr>
                <w:rFonts w:ascii="Times New Roman" w:hAnsi="Times New Roman" w:cs="Times New Roman"/>
              </w:rPr>
              <w:t>2</w:t>
            </w:r>
            <w:r w:rsidR="004A76BC" w:rsidRPr="00CC2DEC">
              <w:rPr>
                <w:rFonts w:ascii="Times New Roman" w:hAnsi="Times New Roman" w:cs="Times New Roman"/>
              </w:rPr>
              <w:t>7</w:t>
            </w:r>
            <w:r w:rsidRPr="00CC2DEC">
              <w:rPr>
                <w:rFonts w:ascii="Times New Roman" w:hAnsi="Times New Roman" w:cs="Times New Roman"/>
              </w:rPr>
              <w:t>,</w:t>
            </w:r>
            <w:r w:rsidR="004A76BC" w:rsidRPr="00CC2DEC">
              <w:rPr>
                <w:rFonts w:ascii="Times New Roman" w:hAnsi="Times New Roman" w:cs="Times New Roman"/>
              </w:rPr>
              <w:t>657</w:t>
            </w:r>
          </w:p>
        </w:tc>
        <w:tc>
          <w:tcPr>
            <w:tcW w:w="141" w:type="dxa"/>
            <w:vAlign w:val="bottom"/>
          </w:tcPr>
          <w:p w14:paraId="69A46988" w14:textId="77777777" w:rsidR="00510998" w:rsidRPr="00CC2DEC" w:rsidRDefault="00510998" w:rsidP="00510998">
            <w:pPr>
              <w:spacing w:before="120"/>
              <w:ind w:right="113"/>
              <w:jc w:val="right"/>
              <w:rPr>
                <w:rFonts w:ascii="Times New Roman" w:hAnsi="Times New Roman" w:cs="Times New Roman"/>
              </w:rPr>
            </w:pPr>
          </w:p>
        </w:tc>
        <w:tc>
          <w:tcPr>
            <w:tcW w:w="999" w:type="dxa"/>
            <w:vAlign w:val="bottom"/>
          </w:tcPr>
          <w:p w14:paraId="63717D51" w14:textId="2C207406" w:rsidR="00510998" w:rsidRPr="00CC2DEC" w:rsidRDefault="00510998" w:rsidP="00510998">
            <w:pPr>
              <w:tabs>
                <w:tab w:val="decimal" w:pos="882"/>
              </w:tabs>
              <w:spacing w:before="120"/>
              <w:ind w:right="113"/>
              <w:rPr>
                <w:rFonts w:ascii="Times New Roman" w:hAnsi="Times New Roman" w:cs="Times New Roman"/>
              </w:rPr>
            </w:pPr>
            <w:r w:rsidRPr="00CC2DEC">
              <w:rPr>
                <w:rFonts w:ascii="Times New Roman" w:hAnsi="Times New Roman" w:cs="Times New Roman"/>
              </w:rPr>
              <w:t>42,05</w:t>
            </w:r>
            <w:r w:rsidR="00513A7B">
              <w:rPr>
                <w:rFonts w:ascii="Times New Roman" w:hAnsi="Times New Roman" w:cs="Times New Roman"/>
              </w:rPr>
              <w:t>3</w:t>
            </w:r>
          </w:p>
        </w:tc>
        <w:tc>
          <w:tcPr>
            <w:tcW w:w="171" w:type="dxa"/>
            <w:vAlign w:val="bottom"/>
          </w:tcPr>
          <w:p w14:paraId="13E17E05" w14:textId="77777777" w:rsidR="00510998" w:rsidRPr="00CC2DEC" w:rsidRDefault="00510998" w:rsidP="00510998">
            <w:pPr>
              <w:tabs>
                <w:tab w:val="decimal" w:pos="720"/>
              </w:tabs>
              <w:spacing w:before="120"/>
              <w:ind w:right="113"/>
              <w:rPr>
                <w:rFonts w:ascii="Times New Roman" w:hAnsi="Times New Roman" w:cs="Times New Roman"/>
              </w:rPr>
            </w:pPr>
          </w:p>
        </w:tc>
        <w:tc>
          <w:tcPr>
            <w:tcW w:w="932" w:type="dxa"/>
            <w:vAlign w:val="bottom"/>
          </w:tcPr>
          <w:p w14:paraId="4CAC4761" w14:textId="301E8E43" w:rsidR="00510998" w:rsidRPr="00CC2DEC" w:rsidRDefault="00510998" w:rsidP="00510998">
            <w:pPr>
              <w:spacing w:before="120"/>
              <w:ind w:right="113"/>
              <w:jc w:val="right"/>
              <w:rPr>
                <w:rFonts w:ascii="Times New Roman" w:hAnsi="Times New Roman" w:cs="Times New Roman"/>
              </w:rPr>
            </w:pPr>
            <w:r w:rsidRPr="00CC2DEC">
              <w:rPr>
                <w:rFonts w:ascii="Times New Roman" w:hAnsi="Times New Roman" w:cs="Times New Roman"/>
              </w:rPr>
              <w:t>24,175</w:t>
            </w:r>
          </w:p>
        </w:tc>
        <w:tc>
          <w:tcPr>
            <w:tcW w:w="133" w:type="dxa"/>
            <w:vAlign w:val="bottom"/>
          </w:tcPr>
          <w:p w14:paraId="083B2B9C" w14:textId="77777777" w:rsidR="00510998" w:rsidRPr="00CC2DEC" w:rsidRDefault="00510998" w:rsidP="00510998">
            <w:pPr>
              <w:spacing w:before="120"/>
              <w:ind w:right="113"/>
              <w:jc w:val="right"/>
              <w:rPr>
                <w:rFonts w:ascii="Times New Roman" w:hAnsi="Times New Roman" w:cs="Times New Roman"/>
              </w:rPr>
            </w:pPr>
          </w:p>
        </w:tc>
        <w:tc>
          <w:tcPr>
            <w:tcW w:w="869" w:type="dxa"/>
            <w:vAlign w:val="bottom"/>
          </w:tcPr>
          <w:p w14:paraId="6104AB34" w14:textId="214985CC" w:rsidR="00510998" w:rsidRPr="00CC2DEC" w:rsidRDefault="00510998" w:rsidP="00510998">
            <w:pPr>
              <w:tabs>
                <w:tab w:val="decimal" w:pos="737"/>
              </w:tabs>
              <w:spacing w:before="120"/>
              <w:ind w:right="113"/>
              <w:rPr>
                <w:rFonts w:ascii="Times New Roman" w:hAnsi="Times New Roman" w:cs="Times New Roman"/>
              </w:rPr>
            </w:pPr>
            <w:r w:rsidRPr="00CC2DEC">
              <w:rPr>
                <w:rFonts w:ascii="Times New Roman" w:hAnsi="Times New Roman" w:cs="Times New Roman"/>
              </w:rPr>
              <w:t>25,968</w:t>
            </w:r>
          </w:p>
        </w:tc>
        <w:tc>
          <w:tcPr>
            <w:tcW w:w="111" w:type="dxa"/>
            <w:vAlign w:val="bottom"/>
          </w:tcPr>
          <w:p w14:paraId="0B28D830" w14:textId="77777777" w:rsidR="00510998" w:rsidRPr="00CC2DEC" w:rsidRDefault="00510998" w:rsidP="00510998">
            <w:pPr>
              <w:spacing w:before="120"/>
              <w:ind w:right="113"/>
              <w:jc w:val="right"/>
              <w:rPr>
                <w:rFonts w:ascii="Times New Roman" w:hAnsi="Times New Roman" w:cs="Times New Roman"/>
              </w:rPr>
            </w:pPr>
          </w:p>
        </w:tc>
        <w:tc>
          <w:tcPr>
            <w:tcW w:w="1019" w:type="dxa"/>
            <w:vAlign w:val="bottom"/>
          </w:tcPr>
          <w:p w14:paraId="38FA6B4D" w14:textId="0FD7D28F" w:rsidR="00510998" w:rsidRPr="00CC2DEC" w:rsidRDefault="00510998" w:rsidP="00510998">
            <w:pPr>
              <w:spacing w:before="120"/>
              <w:ind w:right="113"/>
              <w:jc w:val="right"/>
              <w:rPr>
                <w:rFonts w:ascii="Times New Roman" w:hAnsi="Times New Roman" w:cs="Times New Roman"/>
              </w:rPr>
            </w:pPr>
            <w:r w:rsidRPr="00CC2DEC">
              <w:rPr>
                <w:rFonts w:ascii="Times New Roman" w:hAnsi="Times New Roman" w:cs="Times New Roman"/>
              </w:rPr>
              <w:t>50,143</w:t>
            </w:r>
          </w:p>
        </w:tc>
      </w:tr>
      <w:tr w:rsidR="00510998" w:rsidRPr="00CC2DEC" w14:paraId="05C0A513" w14:textId="77777777" w:rsidTr="004C5653">
        <w:tc>
          <w:tcPr>
            <w:tcW w:w="2808" w:type="dxa"/>
            <w:vAlign w:val="bottom"/>
          </w:tcPr>
          <w:p w14:paraId="0265AD9D" w14:textId="77777777" w:rsidR="00510998" w:rsidRPr="00CC2DEC" w:rsidRDefault="00510998" w:rsidP="00510998">
            <w:pPr>
              <w:spacing w:before="120"/>
              <w:ind w:left="1276"/>
              <w:rPr>
                <w:rFonts w:ascii="Times New Roman" w:hAnsi="Times New Roman" w:cs="Times New Roman"/>
                <w:b/>
                <w:bCs/>
              </w:rPr>
            </w:pPr>
            <w:r w:rsidRPr="00CC2DEC">
              <w:rPr>
                <w:rFonts w:ascii="Times New Roman" w:hAnsi="Times New Roman" w:cs="Times New Roman"/>
              </w:rPr>
              <w:t>Total</w:t>
            </w:r>
            <w:r w:rsidRPr="00CC2DEC">
              <w:rPr>
                <w:rFonts w:ascii="Times New Roman" w:hAnsi="Times New Roman" w:cs="Times New Roman"/>
                <w:b/>
                <w:bCs/>
              </w:rPr>
              <w:tab/>
            </w:r>
          </w:p>
        </w:tc>
        <w:tc>
          <w:tcPr>
            <w:tcW w:w="1029" w:type="dxa"/>
            <w:tcBorders>
              <w:top w:val="single" w:sz="4" w:space="0" w:color="auto"/>
              <w:bottom w:val="double" w:sz="4" w:space="0" w:color="auto"/>
            </w:tcBorders>
            <w:vAlign w:val="bottom"/>
          </w:tcPr>
          <w:p w14:paraId="11C2032E" w14:textId="740FC479" w:rsidR="00510998" w:rsidRPr="00CC2DEC" w:rsidRDefault="00510998" w:rsidP="00510998">
            <w:pPr>
              <w:spacing w:before="120"/>
              <w:ind w:right="113"/>
              <w:jc w:val="right"/>
              <w:rPr>
                <w:rFonts w:ascii="Times New Roman" w:hAnsi="Times New Roman" w:cs="Times New Roman"/>
              </w:rPr>
            </w:pPr>
            <w:r w:rsidRPr="00CC2DEC">
              <w:rPr>
                <w:rFonts w:ascii="Times New Roman" w:hAnsi="Times New Roman" w:cs="Times New Roman"/>
              </w:rPr>
              <w:t>1,7</w:t>
            </w:r>
            <w:r w:rsidR="004A76BC" w:rsidRPr="00CC2DEC">
              <w:rPr>
                <w:rFonts w:ascii="Times New Roman" w:hAnsi="Times New Roman" w:cs="Times New Roman"/>
              </w:rPr>
              <w:t>18</w:t>
            </w:r>
            <w:r w:rsidRPr="00CC2DEC">
              <w:rPr>
                <w:rFonts w:ascii="Times New Roman" w:hAnsi="Times New Roman" w:cs="Times New Roman"/>
              </w:rPr>
              <w:t>,</w:t>
            </w:r>
            <w:r w:rsidR="004A76BC" w:rsidRPr="00CC2DEC">
              <w:rPr>
                <w:rFonts w:ascii="Times New Roman" w:hAnsi="Times New Roman" w:cs="Times New Roman"/>
              </w:rPr>
              <w:t>11</w:t>
            </w:r>
            <w:r w:rsidR="00513A7B">
              <w:rPr>
                <w:rFonts w:ascii="Times New Roman" w:hAnsi="Times New Roman" w:cs="Times New Roman"/>
              </w:rPr>
              <w:t>2</w:t>
            </w:r>
          </w:p>
        </w:tc>
        <w:tc>
          <w:tcPr>
            <w:tcW w:w="143" w:type="dxa"/>
            <w:vAlign w:val="bottom"/>
          </w:tcPr>
          <w:p w14:paraId="5B00B675" w14:textId="77777777" w:rsidR="00510998" w:rsidRPr="00CC2DEC" w:rsidRDefault="00510998" w:rsidP="00510998">
            <w:pPr>
              <w:spacing w:before="120"/>
              <w:ind w:right="113"/>
              <w:jc w:val="right"/>
              <w:rPr>
                <w:rFonts w:ascii="Times New Roman" w:hAnsi="Times New Roman" w:cs="Times New Roman"/>
              </w:rPr>
            </w:pPr>
          </w:p>
        </w:tc>
        <w:tc>
          <w:tcPr>
            <w:tcW w:w="859" w:type="dxa"/>
            <w:tcBorders>
              <w:top w:val="single" w:sz="4" w:space="0" w:color="auto"/>
              <w:bottom w:val="double" w:sz="4" w:space="0" w:color="auto"/>
            </w:tcBorders>
            <w:vAlign w:val="bottom"/>
          </w:tcPr>
          <w:p w14:paraId="45648091" w14:textId="7CBEDAA8" w:rsidR="00510998" w:rsidRPr="00CC2DEC" w:rsidRDefault="004A76BC" w:rsidP="00510998">
            <w:pPr>
              <w:tabs>
                <w:tab w:val="decimal" w:pos="737"/>
              </w:tabs>
              <w:spacing w:before="120"/>
              <w:ind w:right="113"/>
              <w:rPr>
                <w:rFonts w:ascii="Times New Roman" w:hAnsi="Times New Roman" w:cs="Times New Roman"/>
              </w:rPr>
            </w:pPr>
            <w:r w:rsidRPr="00CC2DEC">
              <w:rPr>
                <w:rFonts w:ascii="Times New Roman" w:hAnsi="Times New Roman" w:cs="Times New Roman"/>
              </w:rPr>
              <w:t>61</w:t>
            </w:r>
            <w:r w:rsidR="00510998" w:rsidRPr="00CC2DEC">
              <w:rPr>
                <w:rFonts w:ascii="Times New Roman" w:hAnsi="Times New Roman" w:cs="Times New Roman"/>
              </w:rPr>
              <w:t>,</w:t>
            </w:r>
            <w:r w:rsidRPr="00CC2DEC">
              <w:rPr>
                <w:rFonts w:ascii="Times New Roman" w:hAnsi="Times New Roman" w:cs="Times New Roman"/>
              </w:rPr>
              <w:t>027</w:t>
            </w:r>
          </w:p>
        </w:tc>
        <w:tc>
          <w:tcPr>
            <w:tcW w:w="141" w:type="dxa"/>
            <w:vAlign w:val="bottom"/>
          </w:tcPr>
          <w:p w14:paraId="3BA52141" w14:textId="77777777" w:rsidR="00510998" w:rsidRPr="00CC2DEC" w:rsidRDefault="00510998" w:rsidP="00510998">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48F987A4" w14:textId="1BF13BF0" w:rsidR="00510998" w:rsidRPr="00CC2DEC" w:rsidRDefault="00510998" w:rsidP="00510998">
            <w:pPr>
              <w:tabs>
                <w:tab w:val="decimal" w:pos="882"/>
              </w:tabs>
              <w:spacing w:before="120"/>
              <w:ind w:right="113"/>
              <w:rPr>
                <w:rFonts w:ascii="Times New Roman" w:hAnsi="Times New Roman" w:cs="Times New Roman"/>
              </w:rPr>
            </w:pPr>
            <w:r w:rsidRPr="00CC2DEC">
              <w:rPr>
                <w:rFonts w:ascii="Times New Roman" w:hAnsi="Times New Roman" w:cs="Times New Roman"/>
              </w:rPr>
              <w:t>1,779,13</w:t>
            </w:r>
            <w:r w:rsidR="00513A7B">
              <w:rPr>
                <w:rFonts w:ascii="Times New Roman" w:hAnsi="Times New Roman" w:cs="Times New Roman"/>
              </w:rPr>
              <w:t>9</w:t>
            </w:r>
          </w:p>
        </w:tc>
        <w:tc>
          <w:tcPr>
            <w:tcW w:w="171" w:type="dxa"/>
            <w:vAlign w:val="bottom"/>
          </w:tcPr>
          <w:p w14:paraId="27D56DEE" w14:textId="77777777" w:rsidR="00510998" w:rsidRPr="00CC2DEC" w:rsidRDefault="00510998" w:rsidP="00510998">
            <w:pPr>
              <w:tabs>
                <w:tab w:val="decimal" w:pos="720"/>
              </w:tabs>
              <w:spacing w:before="120"/>
              <w:ind w:right="113"/>
              <w:rPr>
                <w:rFonts w:ascii="Times New Roman" w:hAnsi="Times New Roman" w:cs="Times New Roman"/>
              </w:rPr>
            </w:pPr>
          </w:p>
        </w:tc>
        <w:tc>
          <w:tcPr>
            <w:tcW w:w="932" w:type="dxa"/>
            <w:tcBorders>
              <w:top w:val="single" w:sz="4" w:space="0" w:color="auto"/>
              <w:bottom w:val="double" w:sz="4" w:space="0" w:color="auto"/>
            </w:tcBorders>
            <w:vAlign w:val="bottom"/>
          </w:tcPr>
          <w:p w14:paraId="41E704A6" w14:textId="7ABC13B7" w:rsidR="00510998" w:rsidRPr="00CC2DEC" w:rsidRDefault="00510998" w:rsidP="00510998">
            <w:pPr>
              <w:spacing w:before="120"/>
              <w:ind w:right="113"/>
              <w:jc w:val="right"/>
              <w:rPr>
                <w:rFonts w:ascii="Times New Roman" w:hAnsi="Times New Roman" w:cs="Times New Roman"/>
              </w:rPr>
            </w:pPr>
            <w:r w:rsidRPr="00CC2DEC">
              <w:rPr>
                <w:rFonts w:ascii="Times New Roman" w:hAnsi="Times New Roman" w:cs="Times New Roman"/>
              </w:rPr>
              <w:t>1,782,843</w:t>
            </w:r>
          </w:p>
        </w:tc>
        <w:tc>
          <w:tcPr>
            <w:tcW w:w="133" w:type="dxa"/>
            <w:vAlign w:val="bottom"/>
          </w:tcPr>
          <w:p w14:paraId="56AA2F31" w14:textId="77777777" w:rsidR="00510998" w:rsidRPr="00CC2DEC" w:rsidRDefault="00510998" w:rsidP="00510998">
            <w:pPr>
              <w:spacing w:before="120"/>
              <w:ind w:right="113"/>
              <w:jc w:val="right"/>
              <w:rPr>
                <w:rFonts w:ascii="Times New Roman" w:hAnsi="Times New Roman" w:cs="Times New Roman"/>
              </w:rPr>
            </w:pPr>
          </w:p>
        </w:tc>
        <w:tc>
          <w:tcPr>
            <w:tcW w:w="869" w:type="dxa"/>
            <w:tcBorders>
              <w:top w:val="single" w:sz="4" w:space="0" w:color="auto"/>
              <w:bottom w:val="double" w:sz="4" w:space="0" w:color="auto"/>
            </w:tcBorders>
            <w:vAlign w:val="bottom"/>
          </w:tcPr>
          <w:p w14:paraId="59E1514D" w14:textId="5E7BE7B7" w:rsidR="00510998" w:rsidRPr="00CC2DEC" w:rsidRDefault="00510998" w:rsidP="00510998">
            <w:pPr>
              <w:tabs>
                <w:tab w:val="decimal" w:pos="737"/>
              </w:tabs>
              <w:spacing w:before="120"/>
              <w:ind w:right="113"/>
              <w:rPr>
                <w:rFonts w:ascii="Times New Roman" w:hAnsi="Times New Roman" w:cs="Times New Roman"/>
              </w:rPr>
            </w:pPr>
            <w:r w:rsidRPr="00CC2DEC">
              <w:rPr>
                <w:rFonts w:ascii="Times New Roman" w:hAnsi="Times New Roman" w:cs="Times New Roman"/>
              </w:rPr>
              <w:t>51,662</w:t>
            </w:r>
          </w:p>
        </w:tc>
        <w:tc>
          <w:tcPr>
            <w:tcW w:w="111" w:type="dxa"/>
            <w:vAlign w:val="bottom"/>
          </w:tcPr>
          <w:p w14:paraId="33F8E365" w14:textId="77777777" w:rsidR="00510998" w:rsidRPr="00CC2DEC" w:rsidRDefault="00510998" w:rsidP="00510998">
            <w:pPr>
              <w:spacing w:before="120"/>
              <w:ind w:right="113"/>
              <w:jc w:val="right"/>
              <w:rPr>
                <w:rFonts w:ascii="Times New Roman" w:hAnsi="Times New Roman" w:cs="Times New Roman"/>
              </w:rPr>
            </w:pPr>
          </w:p>
        </w:tc>
        <w:tc>
          <w:tcPr>
            <w:tcW w:w="1019" w:type="dxa"/>
            <w:tcBorders>
              <w:top w:val="single" w:sz="4" w:space="0" w:color="auto"/>
              <w:bottom w:val="double" w:sz="4" w:space="0" w:color="auto"/>
            </w:tcBorders>
            <w:vAlign w:val="bottom"/>
          </w:tcPr>
          <w:p w14:paraId="6E386D29" w14:textId="7705B088" w:rsidR="00510998" w:rsidRPr="00CC2DEC" w:rsidRDefault="00510998" w:rsidP="00510998">
            <w:pPr>
              <w:spacing w:before="120"/>
              <w:ind w:right="113"/>
              <w:jc w:val="right"/>
              <w:rPr>
                <w:rFonts w:ascii="Times New Roman" w:hAnsi="Times New Roman" w:cs="Times New Roman"/>
              </w:rPr>
            </w:pPr>
            <w:r w:rsidRPr="00CC2DEC">
              <w:rPr>
                <w:rFonts w:ascii="Times New Roman" w:hAnsi="Times New Roman" w:cs="Times New Roman"/>
              </w:rPr>
              <w:t>1,834,505</w:t>
            </w:r>
          </w:p>
        </w:tc>
      </w:tr>
    </w:tbl>
    <w:p w14:paraId="4A898206" w14:textId="77777777" w:rsidR="00F02533" w:rsidRPr="00CC2DEC" w:rsidRDefault="00F02533" w:rsidP="00F02533">
      <w:pPr>
        <w:ind w:left="1260" w:hanging="360"/>
        <w:rPr>
          <w:rFonts w:ascii="Times New Roman" w:hAnsi="Times New Roman" w:cs="Times New Roman"/>
        </w:rPr>
      </w:pPr>
    </w:p>
    <w:p w14:paraId="720B5C44" w14:textId="77777777" w:rsidR="00A153A8" w:rsidRPr="00CC2DEC" w:rsidRDefault="00A153A8" w:rsidP="00FA00EA">
      <w:pPr>
        <w:ind w:right="-1"/>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14"/>
        <w:gridCol w:w="141"/>
        <w:gridCol w:w="844"/>
        <w:gridCol w:w="141"/>
        <w:gridCol w:w="1016"/>
        <w:gridCol w:w="183"/>
        <w:gridCol w:w="948"/>
        <w:gridCol w:w="140"/>
        <w:gridCol w:w="875"/>
        <w:gridCol w:w="105"/>
        <w:gridCol w:w="999"/>
      </w:tblGrid>
      <w:tr w:rsidR="00F02533" w:rsidRPr="00CC2DEC" w14:paraId="386A8F02" w14:textId="77777777" w:rsidTr="004C5653">
        <w:tc>
          <w:tcPr>
            <w:tcW w:w="2808" w:type="dxa"/>
          </w:tcPr>
          <w:p w14:paraId="643EE310" w14:textId="77777777" w:rsidR="00F02533" w:rsidRPr="00CC2DEC" w:rsidRDefault="00F02533" w:rsidP="00FD0D24">
            <w:pPr>
              <w:ind w:left="990"/>
              <w:rPr>
                <w:rFonts w:ascii="Times New Roman" w:hAnsi="Times New Roman" w:cs="Times New Roman"/>
                <w:sz w:val="18"/>
                <w:szCs w:val="18"/>
              </w:rPr>
            </w:pPr>
          </w:p>
        </w:tc>
        <w:tc>
          <w:tcPr>
            <w:tcW w:w="6406" w:type="dxa"/>
            <w:gridSpan w:val="11"/>
          </w:tcPr>
          <w:p w14:paraId="5B99DAC5" w14:textId="77777777" w:rsidR="00F02533" w:rsidRPr="00CC2DEC" w:rsidRDefault="00F02533" w:rsidP="00FD0D24">
            <w:pPr>
              <w:jc w:val="center"/>
              <w:rPr>
                <w:rFonts w:ascii="Times New Roman" w:hAnsi="Times New Roman" w:cs="Times New Roman"/>
                <w:b/>
                <w:bCs/>
                <w:sz w:val="18"/>
                <w:szCs w:val="18"/>
              </w:rPr>
            </w:pPr>
            <w:r w:rsidRPr="00CC2DEC">
              <w:rPr>
                <w:rFonts w:ascii="Times New Roman" w:hAnsi="Times New Roman" w:cs="Times New Roman"/>
                <w:b/>
                <w:bCs/>
                <w:sz w:val="18"/>
                <w:szCs w:val="18"/>
              </w:rPr>
              <w:t>THE BANK</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S  FINANCIAL  STATEMENTS</w:t>
            </w:r>
          </w:p>
        </w:tc>
      </w:tr>
      <w:tr w:rsidR="009D73EA" w:rsidRPr="00CC2DEC" w14:paraId="78FAFF2B" w14:textId="77777777" w:rsidTr="004C5653">
        <w:tc>
          <w:tcPr>
            <w:tcW w:w="2808" w:type="dxa"/>
          </w:tcPr>
          <w:p w14:paraId="6AFD1897" w14:textId="77777777" w:rsidR="009D73EA" w:rsidRPr="00CC2DEC" w:rsidRDefault="009D73EA" w:rsidP="009D73EA">
            <w:pPr>
              <w:ind w:left="990"/>
              <w:rPr>
                <w:rFonts w:ascii="Times New Roman" w:hAnsi="Times New Roman" w:cs="Times New Roman"/>
              </w:rPr>
            </w:pPr>
          </w:p>
        </w:tc>
        <w:tc>
          <w:tcPr>
            <w:tcW w:w="3156" w:type="dxa"/>
            <w:gridSpan w:val="5"/>
            <w:vAlign w:val="center"/>
          </w:tcPr>
          <w:p w14:paraId="0AA54308" w14:textId="537BAF2D" w:rsidR="009D73EA" w:rsidRPr="00CC2DEC" w:rsidRDefault="009D73EA" w:rsidP="009D73EA">
            <w:pPr>
              <w:jc w:val="center"/>
              <w:rPr>
                <w:rFonts w:ascii="Times New Roman" w:hAnsi="Times New Roman" w:cs="Times New Roman"/>
                <w:b/>
                <w:bCs/>
              </w:rPr>
            </w:pPr>
            <w:r w:rsidRPr="00CC2DEC">
              <w:rPr>
                <w:rFonts w:ascii="Times New Roman" w:hAnsi="Times New Roman" w:cs="Times New Roman"/>
                <w:b/>
                <w:bCs/>
              </w:rPr>
              <w:t>2021</w:t>
            </w:r>
          </w:p>
        </w:tc>
        <w:tc>
          <w:tcPr>
            <w:tcW w:w="183" w:type="dxa"/>
            <w:vAlign w:val="center"/>
          </w:tcPr>
          <w:p w14:paraId="01094C39" w14:textId="77777777" w:rsidR="009D73EA" w:rsidRPr="00CC2DEC" w:rsidRDefault="009D73EA" w:rsidP="009D73EA">
            <w:pPr>
              <w:jc w:val="center"/>
              <w:rPr>
                <w:rFonts w:ascii="Times New Roman" w:hAnsi="Times New Roman" w:cs="Times New Roman"/>
                <w:b/>
                <w:bCs/>
              </w:rPr>
            </w:pPr>
          </w:p>
        </w:tc>
        <w:tc>
          <w:tcPr>
            <w:tcW w:w="3067" w:type="dxa"/>
            <w:gridSpan w:val="5"/>
            <w:vAlign w:val="center"/>
          </w:tcPr>
          <w:p w14:paraId="5CBDD0AA" w14:textId="4AE2F623" w:rsidR="009D73EA" w:rsidRPr="00CC2DEC" w:rsidRDefault="009D73EA" w:rsidP="009D73EA">
            <w:pPr>
              <w:ind w:left="-117" w:right="-117"/>
              <w:jc w:val="center"/>
              <w:rPr>
                <w:rFonts w:ascii="Times New Roman" w:hAnsi="Times New Roman" w:cs="Times New Roman"/>
                <w:b/>
                <w:bCs/>
              </w:rPr>
            </w:pPr>
            <w:r w:rsidRPr="00CC2DEC">
              <w:rPr>
                <w:rFonts w:ascii="Times New Roman" w:hAnsi="Times New Roman" w:cs="Times New Roman"/>
                <w:b/>
                <w:bCs/>
              </w:rPr>
              <w:t>2020</w:t>
            </w:r>
          </w:p>
        </w:tc>
      </w:tr>
      <w:tr w:rsidR="009D73EA" w:rsidRPr="00CC2DEC" w14:paraId="0746BD2A" w14:textId="77777777" w:rsidTr="004C5653">
        <w:tc>
          <w:tcPr>
            <w:tcW w:w="2808" w:type="dxa"/>
          </w:tcPr>
          <w:p w14:paraId="501C1220" w14:textId="77777777" w:rsidR="009D73EA" w:rsidRPr="00CC2DEC" w:rsidRDefault="009D73EA" w:rsidP="009D73EA">
            <w:pPr>
              <w:ind w:left="990"/>
              <w:rPr>
                <w:rFonts w:ascii="Times New Roman" w:hAnsi="Times New Roman" w:cs="Times New Roman"/>
              </w:rPr>
            </w:pPr>
          </w:p>
        </w:tc>
        <w:tc>
          <w:tcPr>
            <w:tcW w:w="1014" w:type="dxa"/>
          </w:tcPr>
          <w:p w14:paraId="5FF0390E" w14:textId="77777777" w:rsidR="009D73EA" w:rsidRPr="00CC2DEC" w:rsidRDefault="009D73EA" w:rsidP="009D73EA">
            <w:pPr>
              <w:spacing w:after="100"/>
              <w:jc w:val="center"/>
              <w:rPr>
                <w:rFonts w:ascii="Times New Roman" w:hAnsi="Times New Roman" w:cs="Times New Roman"/>
                <w:b/>
                <w:bCs/>
              </w:rPr>
            </w:pPr>
            <w:r w:rsidRPr="00CC2DEC">
              <w:rPr>
                <w:rFonts w:ascii="Times New Roman" w:hAnsi="Times New Roman" w:cs="Times New Roman"/>
                <w:b/>
                <w:bCs/>
              </w:rPr>
              <w:t>Domestic</w:t>
            </w:r>
          </w:p>
        </w:tc>
        <w:tc>
          <w:tcPr>
            <w:tcW w:w="141" w:type="dxa"/>
          </w:tcPr>
          <w:p w14:paraId="1DC9A95A" w14:textId="77777777" w:rsidR="009D73EA" w:rsidRPr="00CC2DEC" w:rsidRDefault="009D73EA" w:rsidP="009D73EA">
            <w:pPr>
              <w:ind w:left="130" w:right="54"/>
              <w:jc w:val="center"/>
              <w:rPr>
                <w:rFonts w:ascii="Times New Roman" w:hAnsi="Times New Roman" w:cs="Times New Roman"/>
                <w:b/>
                <w:bCs/>
              </w:rPr>
            </w:pPr>
          </w:p>
        </w:tc>
        <w:tc>
          <w:tcPr>
            <w:tcW w:w="844" w:type="dxa"/>
          </w:tcPr>
          <w:p w14:paraId="5C729E50" w14:textId="77777777" w:rsidR="009D73EA" w:rsidRPr="00CC2DEC" w:rsidRDefault="009D73EA" w:rsidP="009D73EA">
            <w:pPr>
              <w:spacing w:after="100"/>
              <w:ind w:left="19" w:right="54"/>
              <w:jc w:val="center"/>
              <w:rPr>
                <w:rFonts w:ascii="Times New Roman" w:hAnsi="Times New Roman" w:cs="Times New Roman"/>
                <w:b/>
                <w:bCs/>
              </w:rPr>
            </w:pPr>
            <w:r w:rsidRPr="00CC2DEC">
              <w:rPr>
                <w:rFonts w:ascii="Times New Roman" w:hAnsi="Times New Roman" w:cs="Times New Roman"/>
                <w:b/>
                <w:bCs/>
              </w:rPr>
              <w:t>Foreign</w:t>
            </w:r>
          </w:p>
        </w:tc>
        <w:tc>
          <w:tcPr>
            <w:tcW w:w="141" w:type="dxa"/>
          </w:tcPr>
          <w:p w14:paraId="34303AE1" w14:textId="77777777" w:rsidR="009D73EA" w:rsidRPr="00CC2DEC" w:rsidRDefault="009D73EA" w:rsidP="009D73EA">
            <w:pPr>
              <w:jc w:val="center"/>
              <w:rPr>
                <w:rFonts w:ascii="Times New Roman" w:hAnsi="Times New Roman" w:cs="Times New Roman"/>
                <w:b/>
                <w:bCs/>
              </w:rPr>
            </w:pPr>
          </w:p>
        </w:tc>
        <w:tc>
          <w:tcPr>
            <w:tcW w:w="1016" w:type="dxa"/>
          </w:tcPr>
          <w:p w14:paraId="394F9F15" w14:textId="77777777" w:rsidR="009D73EA" w:rsidRPr="00CC2DEC" w:rsidRDefault="009D73EA" w:rsidP="009D73EA">
            <w:pPr>
              <w:jc w:val="center"/>
              <w:rPr>
                <w:rFonts w:ascii="Times New Roman" w:hAnsi="Times New Roman" w:cs="Times New Roman"/>
                <w:b/>
                <w:bCs/>
              </w:rPr>
            </w:pPr>
            <w:r w:rsidRPr="00CC2DEC">
              <w:rPr>
                <w:rFonts w:ascii="Times New Roman" w:hAnsi="Times New Roman" w:cs="Times New Roman"/>
                <w:b/>
                <w:bCs/>
              </w:rPr>
              <w:t>Total</w:t>
            </w:r>
          </w:p>
        </w:tc>
        <w:tc>
          <w:tcPr>
            <w:tcW w:w="183" w:type="dxa"/>
          </w:tcPr>
          <w:p w14:paraId="3E96BE33" w14:textId="77777777" w:rsidR="009D73EA" w:rsidRPr="00CC2DEC" w:rsidRDefault="009D73EA" w:rsidP="009D73EA">
            <w:pPr>
              <w:jc w:val="center"/>
              <w:rPr>
                <w:rFonts w:ascii="Times New Roman" w:hAnsi="Times New Roman" w:cs="Times New Roman"/>
                <w:b/>
                <w:bCs/>
              </w:rPr>
            </w:pPr>
          </w:p>
        </w:tc>
        <w:tc>
          <w:tcPr>
            <w:tcW w:w="948" w:type="dxa"/>
          </w:tcPr>
          <w:p w14:paraId="380B6EA3" w14:textId="77777777" w:rsidR="009D73EA" w:rsidRPr="00CC2DEC" w:rsidRDefault="009D73EA" w:rsidP="009D73EA">
            <w:pPr>
              <w:jc w:val="center"/>
              <w:rPr>
                <w:rFonts w:ascii="Times New Roman" w:hAnsi="Times New Roman" w:cs="Times New Roman"/>
                <w:b/>
                <w:bCs/>
              </w:rPr>
            </w:pPr>
            <w:r w:rsidRPr="00CC2DEC">
              <w:rPr>
                <w:rFonts w:ascii="Times New Roman" w:hAnsi="Times New Roman" w:cs="Times New Roman"/>
                <w:b/>
                <w:bCs/>
              </w:rPr>
              <w:t>Domestic</w:t>
            </w:r>
          </w:p>
        </w:tc>
        <w:tc>
          <w:tcPr>
            <w:tcW w:w="140" w:type="dxa"/>
          </w:tcPr>
          <w:p w14:paraId="29A04154" w14:textId="77777777" w:rsidR="009D73EA" w:rsidRPr="00CC2DEC" w:rsidRDefault="009D73EA" w:rsidP="009D73EA">
            <w:pPr>
              <w:ind w:left="130" w:right="54"/>
              <w:jc w:val="center"/>
              <w:rPr>
                <w:rFonts w:ascii="Times New Roman" w:hAnsi="Times New Roman" w:cs="Times New Roman"/>
                <w:b/>
                <w:bCs/>
              </w:rPr>
            </w:pPr>
          </w:p>
        </w:tc>
        <w:tc>
          <w:tcPr>
            <w:tcW w:w="875" w:type="dxa"/>
          </w:tcPr>
          <w:p w14:paraId="03F6EC64" w14:textId="77777777" w:rsidR="009D73EA" w:rsidRPr="00CC2DEC" w:rsidRDefault="009D73EA" w:rsidP="009D73EA">
            <w:pPr>
              <w:ind w:left="130" w:right="54"/>
              <w:jc w:val="center"/>
              <w:rPr>
                <w:rFonts w:ascii="Times New Roman" w:hAnsi="Times New Roman" w:cs="Times New Roman"/>
                <w:b/>
                <w:bCs/>
              </w:rPr>
            </w:pPr>
            <w:r w:rsidRPr="00CC2DEC">
              <w:rPr>
                <w:rFonts w:ascii="Times New Roman" w:hAnsi="Times New Roman" w:cs="Times New Roman"/>
                <w:b/>
                <w:bCs/>
              </w:rPr>
              <w:t>Foreign</w:t>
            </w:r>
          </w:p>
        </w:tc>
        <w:tc>
          <w:tcPr>
            <w:tcW w:w="105" w:type="dxa"/>
          </w:tcPr>
          <w:p w14:paraId="32D766A3" w14:textId="77777777" w:rsidR="009D73EA" w:rsidRPr="00CC2DEC" w:rsidRDefault="009D73EA" w:rsidP="009D73EA">
            <w:pPr>
              <w:jc w:val="center"/>
              <w:rPr>
                <w:rFonts w:ascii="Times New Roman" w:hAnsi="Times New Roman" w:cs="Times New Roman"/>
                <w:b/>
                <w:bCs/>
              </w:rPr>
            </w:pPr>
          </w:p>
        </w:tc>
        <w:tc>
          <w:tcPr>
            <w:tcW w:w="999" w:type="dxa"/>
          </w:tcPr>
          <w:p w14:paraId="0C89386F" w14:textId="77777777" w:rsidR="009D73EA" w:rsidRPr="00CC2DEC" w:rsidRDefault="009D73EA" w:rsidP="009D73EA">
            <w:pPr>
              <w:jc w:val="center"/>
              <w:rPr>
                <w:rFonts w:ascii="Times New Roman" w:hAnsi="Times New Roman" w:cs="Times New Roman"/>
                <w:b/>
                <w:bCs/>
              </w:rPr>
            </w:pPr>
            <w:r w:rsidRPr="00CC2DEC">
              <w:rPr>
                <w:rFonts w:ascii="Times New Roman" w:hAnsi="Times New Roman" w:cs="Times New Roman"/>
                <w:b/>
                <w:bCs/>
              </w:rPr>
              <w:t>Total</w:t>
            </w:r>
          </w:p>
        </w:tc>
      </w:tr>
      <w:tr w:rsidR="009D73EA" w:rsidRPr="00CC2DEC" w14:paraId="5E53218A" w14:textId="77777777" w:rsidTr="004C5653">
        <w:tc>
          <w:tcPr>
            <w:tcW w:w="2808" w:type="dxa"/>
            <w:vAlign w:val="bottom"/>
          </w:tcPr>
          <w:p w14:paraId="3FD3A8A2" w14:textId="77777777" w:rsidR="009D73EA" w:rsidRPr="00CC2DEC" w:rsidRDefault="009D73EA" w:rsidP="009D73EA">
            <w:pPr>
              <w:pStyle w:val="Heading7"/>
              <w:spacing w:before="120"/>
              <w:ind w:left="993"/>
              <w:rPr>
                <w:rFonts w:ascii="Times New Roman" w:hAnsi="Times New Roman" w:cs="Times New Roman"/>
                <w:sz w:val="20"/>
                <w:szCs w:val="20"/>
                <w:lang w:val="en-US" w:eastAsia="en-US"/>
              </w:rPr>
            </w:pPr>
            <w:r w:rsidRPr="00CC2DEC">
              <w:rPr>
                <w:rFonts w:ascii="Times New Roman" w:hAnsi="Times New Roman" w:cs="Times New Roman"/>
                <w:sz w:val="20"/>
                <w:szCs w:val="20"/>
                <w:lang w:val="en-US" w:eastAsia="en-US"/>
              </w:rPr>
              <w:t>Baht</w:t>
            </w:r>
          </w:p>
        </w:tc>
        <w:tc>
          <w:tcPr>
            <w:tcW w:w="1014" w:type="dxa"/>
            <w:vAlign w:val="bottom"/>
          </w:tcPr>
          <w:p w14:paraId="35F9276B" w14:textId="3A88D2DC" w:rsidR="009D73EA" w:rsidRPr="00CC2DEC" w:rsidRDefault="00510998" w:rsidP="009D73EA">
            <w:pPr>
              <w:spacing w:before="120"/>
              <w:ind w:right="113"/>
              <w:jc w:val="right"/>
              <w:rPr>
                <w:rFonts w:ascii="Times New Roman" w:hAnsi="Times New Roman" w:cs="Times New Roman"/>
              </w:rPr>
            </w:pPr>
            <w:r w:rsidRPr="00CC2DEC">
              <w:rPr>
                <w:rFonts w:ascii="Times New Roman" w:hAnsi="Times New Roman" w:cs="Times New Roman"/>
              </w:rPr>
              <w:t>1,652,026</w:t>
            </w:r>
          </w:p>
        </w:tc>
        <w:tc>
          <w:tcPr>
            <w:tcW w:w="141" w:type="dxa"/>
            <w:vAlign w:val="bottom"/>
          </w:tcPr>
          <w:p w14:paraId="326A022C" w14:textId="77777777" w:rsidR="009D73EA" w:rsidRPr="00CC2DEC" w:rsidRDefault="009D73EA" w:rsidP="009D73EA">
            <w:pPr>
              <w:tabs>
                <w:tab w:val="decimal" w:pos="648"/>
              </w:tabs>
              <w:spacing w:before="120"/>
              <w:ind w:right="113"/>
              <w:rPr>
                <w:rFonts w:ascii="Times New Roman" w:hAnsi="Times New Roman" w:cs="Times New Roman"/>
              </w:rPr>
            </w:pPr>
          </w:p>
        </w:tc>
        <w:tc>
          <w:tcPr>
            <w:tcW w:w="844" w:type="dxa"/>
            <w:vAlign w:val="bottom"/>
          </w:tcPr>
          <w:p w14:paraId="27E224B5" w14:textId="5E2122CB" w:rsidR="009D73EA" w:rsidRPr="00CC2DEC" w:rsidRDefault="00391459" w:rsidP="009D73EA">
            <w:pPr>
              <w:spacing w:before="120"/>
              <w:ind w:right="113"/>
              <w:jc w:val="right"/>
              <w:rPr>
                <w:rFonts w:ascii="Times New Roman" w:hAnsi="Times New Roman" w:cs="Times New Roman"/>
              </w:rPr>
            </w:pPr>
            <w:r w:rsidRPr="00CC2DEC">
              <w:rPr>
                <w:rFonts w:ascii="Times New Roman" w:hAnsi="Times New Roman" w:cs="Times New Roman"/>
              </w:rPr>
              <w:t>2,109</w:t>
            </w:r>
          </w:p>
        </w:tc>
        <w:tc>
          <w:tcPr>
            <w:tcW w:w="141" w:type="dxa"/>
            <w:vAlign w:val="bottom"/>
          </w:tcPr>
          <w:p w14:paraId="29A6FB9D" w14:textId="77777777" w:rsidR="009D73EA" w:rsidRPr="00CC2DEC" w:rsidRDefault="009D73EA" w:rsidP="009D73EA">
            <w:pPr>
              <w:tabs>
                <w:tab w:val="decimal" w:pos="648"/>
              </w:tabs>
              <w:spacing w:before="120"/>
              <w:ind w:right="113"/>
              <w:rPr>
                <w:rFonts w:ascii="Times New Roman" w:hAnsi="Times New Roman" w:cs="Times New Roman"/>
              </w:rPr>
            </w:pPr>
          </w:p>
        </w:tc>
        <w:tc>
          <w:tcPr>
            <w:tcW w:w="1016" w:type="dxa"/>
            <w:vAlign w:val="bottom"/>
          </w:tcPr>
          <w:p w14:paraId="060F70EF" w14:textId="092EE66A" w:rsidR="009D73EA" w:rsidRPr="00CC2DEC" w:rsidRDefault="00391459" w:rsidP="009D73EA">
            <w:pPr>
              <w:spacing w:before="120"/>
              <w:ind w:right="113"/>
              <w:jc w:val="right"/>
              <w:rPr>
                <w:rFonts w:ascii="Times New Roman" w:hAnsi="Times New Roman" w:cs="Times New Roman"/>
              </w:rPr>
            </w:pPr>
            <w:r w:rsidRPr="00CC2DEC">
              <w:rPr>
                <w:rFonts w:ascii="Times New Roman" w:hAnsi="Times New Roman" w:cs="Times New Roman"/>
              </w:rPr>
              <w:t>1,654,135</w:t>
            </w:r>
          </w:p>
        </w:tc>
        <w:tc>
          <w:tcPr>
            <w:tcW w:w="183" w:type="dxa"/>
            <w:vAlign w:val="bottom"/>
          </w:tcPr>
          <w:p w14:paraId="196C2B76" w14:textId="77777777" w:rsidR="009D73EA" w:rsidRPr="00CC2DEC" w:rsidRDefault="009D73EA" w:rsidP="009D73EA">
            <w:pPr>
              <w:tabs>
                <w:tab w:val="decimal" w:pos="720"/>
              </w:tabs>
              <w:spacing w:before="120"/>
              <w:ind w:right="113"/>
              <w:rPr>
                <w:rFonts w:ascii="Times New Roman" w:hAnsi="Times New Roman" w:cs="Times New Roman"/>
              </w:rPr>
            </w:pPr>
          </w:p>
        </w:tc>
        <w:tc>
          <w:tcPr>
            <w:tcW w:w="948" w:type="dxa"/>
            <w:vAlign w:val="bottom"/>
          </w:tcPr>
          <w:p w14:paraId="65CC0EE7" w14:textId="3E45E734" w:rsidR="009D73EA" w:rsidRPr="00CC2DEC" w:rsidRDefault="009D73EA" w:rsidP="009D73EA">
            <w:pPr>
              <w:spacing w:before="120"/>
              <w:ind w:right="113"/>
              <w:jc w:val="right"/>
              <w:rPr>
                <w:rFonts w:ascii="Times New Roman" w:hAnsi="Times New Roman" w:cs="Times New Roman"/>
              </w:rPr>
            </w:pPr>
            <w:r w:rsidRPr="00CC2DEC">
              <w:rPr>
                <w:rFonts w:ascii="Times New Roman" w:hAnsi="Times New Roman" w:cs="Times New Roman"/>
              </w:rPr>
              <w:t>1,699,541</w:t>
            </w:r>
          </w:p>
        </w:tc>
        <w:tc>
          <w:tcPr>
            <w:tcW w:w="140" w:type="dxa"/>
            <w:vAlign w:val="bottom"/>
          </w:tcPr>
          <w:p w14:paraId="6064A73B" w14:textId="77777777" w:rsidR="009D73EA" w:rsidRPr="00CC2DEC" w:rsidRDefault="009D73EA" w:rsidP="009D73EA">
            <w:pPr>
              <w:tabs>
                <w:tab w:val="decimal" w:pos="648"/>
              </w:tabs>
              <w:spacing w:before="120"/>
              <w:ind w:right="113"/>
              <w:rPr>
                <w:rFonts w:ascii="Times New Roman" w:hAnsi="Times New Roman" w:cs="Times New Roman"/>
              </w:rPr>
            </w:pPr>
          </w:p>
        </w:tc>
        <w:tc>
          <w:tcPr>
            <w:tcW w:w="875" w:type="dxa"/>
            <w:vAlign w:val="bottom"/>
          </w:tcPr>
          <w:p w14:paraId="1070712E" w14:textId="5A11FA41" w:rsidR="009D73EA" w:rsidRPr="00CC2DEC" w:rsidRDefault="009D73EA" w:rsidP="009D73EA">
            <w:pPr>
              <w:spacing w:before="120"/>
              <w:ind w:right="113"/>
              <w:jc w:val="right"/>
              <w:rPr>
                <w:rFonts w:ascii="Times New Roman" w:hAnsi="Times New Roman" w:cs="Times New Roman"/>
              </w:rPr>
            </w:pPr>
            <w:r w:rsidRPr="00CC2DEC">
              <w:rPr>
                <w:rFonts w:ascii="Times New Roman" w:hAnsi="Times New Roman" w:cs="Times New Roman"/>
              </w:rPr>
              <w:t>1,967</w:t>
            </w:r>
          </w:p>
        </w:tc>
        <w:tc>
          <w:tcPr>
            <w:tcW w:w="105" w:type="dxa"/>
            <w:vAlign w:val="bottom"/>
          </w:tcPr>
          <w:p w14:paraId="44B2B705" w14:textId="77777777" w:rsidR="009D73EA" w:rsidRPr="00CC2DEC" w:rsidRDefault="009D73EA" w:rsidP="009D73EA">
            <w:pPr>
              <w:tabs>
                <w:tab w:val="decimal" w:pos="648"/>
              </w:tabs>
              <w:spacing w:before="120"/>
              <w:ind w:right="113"/>
              <w:rPr>
                <w:rFonts w:ascii="Times New Roman" w:hAnsi="Times New Roman" w:cs="Times New Roman"/>
              </w:rPr>
            </w:pPr>
          </w:p>
        </w:tc>
        <w:tc>
          <w:tcPr>
            <w:tcW w:w="999" w:type="dxa"/>
            <w:vAlign w:val="bottom"/>
          </w:tcPr>
          <w:p w14:paraId="17241555" w14:textId="505839B8" w:rsidR="009D73EA" w:rsidRPr="00CC2DEC" w:rsidRDefault="009D73EA" w:rsidP="009D73EA">
            <w:pPr>
              <w:spacing w:before="120"/>
              <w:ind w:right="113"/>
              <w:jc w:val="right"/>
              <w:rPr>
                <w:rFonts w:ascii="Times New Roman" w:hAnsi="Times New Roman" w:cs="Times New Roman"/>
              </w:rPr>
            </w:pPr>
            <w:r w:rsidRPr="00CC2DEC">
              <w:rPr>
                <w:rFonts w:ascii="Times New Roman" w:hAnsi="Times New Roman" w:cs="Times New Roman"/>
              </w:rPr>
              <w:t>1,701,508</w:t>
            </w:r>
          </w:p>
        </w:tc>
      </w:tr>
      <w:tr w:rsidR="009D73EA" w:rsidRPr="00CC2DEC" w14:paraId="266EC093" w14:textId="77777777" w:rsidTr="004C5653">
        <w:tc>
          <w:tcPr>
            <w:tcW w:w="2808" w:type="dxa"/>
            <w:vAlign w:val="bottom"/>
          </w:tcPr>
          <w:p w14:paraId="363A85CC" w14:textId="77777777" w:rsidR="009D73EA" w:rsidRPr="00CC2DEC" w:rsidRDefault="009D73EA" w:rsidP="009D73EA">
            <w:pPr>
              <w:pStyle w:val="Heading7"/>
              <w:spacing w:before="120"/>
              <w:ind w:left="993"/>
              <w:rPr>
                <w:rFonts w:ascii="Times New Roman" w:hAnsi="Times New Roman" w:cs="Times New Roman"/>
                <w:sz w:val="20"/>
                <w:szCs w:val="20"/>
                <w:lang w:val="en-US" w:eastAsia="en-US"/>
              </w:rPr>
            </w:pPr>
            <w:r w:rsidRPr="00CC2DEC">
              <w:rPr>
                <w:rFonts w:ascii="Times New Roman" w:hAnsi="Times New Roman" w:cs="Times New Roman"/>
                <w:sz w:val="20"/>
                <w:szCs w:val="20"/>
                <w:lang w:val="en-US" w:eastAsia="en-US"/>
              </w:rPr>
              <w:t>US Dollar</w:t>
            </w:r>
          </w:p>
        </w:tc>
        <w:tc>
          <w:tcPr>
            <w:tcW w:w="1014" w:type="dxa"/>
            <w:vAlign w:val="bottom"/>
          </w:tcPr>
          <w:p w14:paraId="7E2BB4B4" w14:textId="57FE58D9" w:rsidR="009D73EA" w:rsidRPr="00CC2DEC" w:rsidRDefault="00510998" w:rsidP="009D73EA">
            <w:pPr>
              <w:spacing w:before="120"/>
              <w:ind w:right="113"/>
              <w:jc w:val="right"/>
              <w:rPr>
                <w:rFonts w:ascii="Times New Roman" w:hAnsi="Times New Roman" w:cs="Times New Roman"/>
              </w:rPr>
            </w:pPr>
            <w:r w:rsidRPr="00CC2DEC">
              <w:rPr>
                <w:rFonts w:ascii="Times New Roman" w:hAnsi="Times New Roman" w:cs="Times New Roman"/>
              </w:rPr>
              <w:t>6</w:t>
            </w:r>
            <w:r w:rsidR="004A76BC" w:rsidRPr="00CC2DEC">
              <w:rPr>
                <w:rFonts w:ascii="Times New Roman" w:hAnsi="Times New Roman" w:cs="Times New Roman"/>
              </w:rPr>
              <w:t>3</w:t>
            </w:r>
            <w:r w:rsidRPr="00CC2DEC">
              <w:rPr>
                <w:rFonts w:ascii="Times New Roman" w:hAnsi="Times New Roman" w:cs="Times New Roman"/>
              </w:rPr>
              <w:t>,</w:t>
            </w:r>
            <w:r w:rsidR="004A76BC" w:rsidRPr="00CC2DEC">
              <w:rPr>
                <w:rFonts w:ascii="Times New Roman" w:hAnsi="Times New Roman" w:cs="Times New Roman"/>
              </w:rPr>
              <w:t>541</w:t>
            </w:r>
          </w:p>
        </w:tc>
        <w:tc>
          <w:tcPr>
            <w:tcW w:w="141" w:type="dxa"/>
            <w:vAlign w:val="bottom"/>
          </w:tcPr>
          <w:p w14:paraId="6DC0562C" w14:textId="77777777" w:rsidR="009D73EA" w:rsidRPr="00CC2DEC" w:rsidRDefault="009D73EA" w:rsidP="009D73EA">
            <w:pPr>
              <w:spacing w:before="120"/>
              <w:ind w:right="113"/>
              <w:jc w:val="right"/>
              <w:rPr>
                <w:rFonts w:ascii="Times New Roman" w:hAnsi="Times New Roman" w:cs="Times New Roman"/>
              </w:rPr>
            </w:pPr>
          </w:p>
        </w:tc>
        <w:tc>
          <w:tcPr>
            <w:tcW w:w="844" w:type="dxa"/>
            <w:vAlign w:val="bottom"/>
          </w:tcPr>
          <w:p w14:paraId="06B6CEB3" w14:textId="5926FE36" w:rsidR="009D73EA" w:rsidRPr="00CC2DEC" w:rsidRDefault="004A76BC" w:rsidP="009D73EA">
            <w:pPr>
              <w:spacing w:before="120"/>
              <w:ind w:right="113"/>
              <w:jc w:val="right"/>
              <w:rPr>
                <w:rFonts w:ascii="Times New Roman" w:hAnsi="Times New Roman" w:cs="Times New Roman"/>
              </w:rPr>
            </w:pPr>
            <w:r w:rsidRPr="00CC2DEC">
              <w:rPr>
                <w:rFonts w:ascii="Times New Roman" w:hAnsi="Times New Roman" w:cs="Times New Roman"/>
              </w:rPr>
              <w:t>2</w:t>
            </w:r>
            <w:r w:rsidR="00391459" w:rsidRPr="00CC2DEC">
              <w:rPr>
                <w:rFonts w:ascii="Times New Roman" w:hAnsi="Times New Roman" w:cs="Times New Roman"/>
              </w:rPr>
              <w:t>,</w:t>
            </w:r>
            <w:r w:rsidRPr="00CC2DEC">
              <w:rPr>
                <w:rFonts w:ascii="Times New Roman" w:hAnsi="Times New Roman" w:cs="Times New Roman"/>
              </w:rPr>
              <w:t>735</w:t>
            </w:r>
          </w:p>
        </w:tc>
        <w:tc>
          <w:tcPr>
            <w:tcW w:w="141" w:type="dxa"/>
            <w:vAlign w:val="bottom"/>
          </w:tcPr>
          <w:p w14:paraId="2E244E1E" w14:textId="77777777" w:rsidR="009D73EA" w:rsidRPr="00CC2DEC" w:rsidRDefault="009D73EA" w:rsidP="009D73EA">
            <w:pPr>
              <w:spacing w:before="120"/>
              <w:ind w:right="113"/>
              <w:jc w:val="right"/>
              <w:rPr>
                <w:rFonts w:ascii="Times New Roman" w:hAnsi="Times New Roman" w:cs="Times New Roman"/>
              </w:rPr>
            </w:pPr>
          </w:p>
        </w:tc>
        <w:tc>
          <w:tcPr>
            <w:tcW w:w="1016" w:type="dxa"/>
            <w:vAlign w:val="bottom"/>
          </w:tcPr>
          <w:p w14:paraId="41D5AB5E" w14:textId="13D966A1" w:rsidR="009D73EA" w:rsidRPr="00CC2DEC" w:rsidRDefault="00391459" w:rsidP="009D73EA">
            <w:pPr>
              <w:spacing w:before="120"/>
              <w:ind w:right="113"/>
              <w:jc w:val="right"/>
              <w:rPr>
                <w:rFonts w:ascii="Times New Roman" w:hAnsi="Times New Roman" w:cs="Times New Roman"/>
              </w:rPr>
            </w:pPr>
            <w:r w:rsidRPr="00CC2DEC">
              <w:rPr>
                <w:rFonts w:ascii="Times New Roman" w:hAnsi="Times New Roman" w:cs="Times New Roman"/>
              </w:rPr>
              <w:t>66,27</w:t>
            </w:r>
            <w:r w:rsidR="004A76BC" w:rsidRPr="00CC2DEC">
              <w:rPr>
                <w:rFonts w:ascii="Times New Roman" w:hAnsi="Times New Roman" w:cs="Times New Roman"/>
              </w:rPr>
              <w:t>6</w:t>
            </w:r>
          </w:p>
        </w:tc>
        <w:tc>
          <w:tcPr>
            <w:tcW w:w="183" w:type="dxa"/>
            <w:vAlign w:val="bottom"/>
          </w:tcPr>
          <w:p w14:paraId="3D1C0027" w14:textId="77777777" w:rsidR="009D73EA" w:rsidRPr="00CC2DEC" w:rsidRDefault="009D73EA" w:rsidP="009D73EA">
            <w:pPr>
              <w:tabs>
                <w:tab w:val="decimal" w:pos="720"/>
              </w:tabs>
              <w:spacing w:before="120"/>
              <w:ind w:right="113"/>
              <w:rPr>
                <w:rFonts w:ascii="Times New Roman" w:hAnsi="Times New Roman" w:cs="Times New Roman"/>
              </w:rPr>
            </w:pPr>
          </w:p>
        </w:tc>
        <w:tc>
          <w:tcPr>
            <w:tcW w:w="948" w:type="dxa"/>
            <w:vAlign w:val="bottom"/>
          </w:tcPr>
          <w:p w14:paraId="763EAB2F" w14:textId="35BC9951" w:rsidR="009D73EA" w:rsidRPr="00CC2DEC" w:rsidRDefault="009D73EA" w:rsidP="009D73EA">
            <w:pPr>
              <w:spacing w:before="120"/>
              <w:ind w:right="113"/>
              <w:jc w:val="right"/>
              <w:rPr>
                <w:rFonts w:ascii="Times New Roman" w:hAnsi="Times New Roman" w:cs="Times New Roman"/>
              </w:rPr>
            </w:pPr>
            <w:r w:rsidRPr="00CC2DEC">
              <w:rPr>
                <w:rFonts w:ascii="Times New Roman" w:hAnsi="Times New Roman" w:cs="Times New Roman"/>
              </w:rPr>
              <w:t>67,238</w:t>
            </w:r>
          </w:p>
        </w:tc>
        <w:tc>
          <w:tcPr>
            <w:tcW w:w="140" w:type="dxa"/>
            <w:vAlign w:val="bottom"/>
          </w:tcPr>
          <w:p w14:paraId="5D3A342A" w14:textId="77777777" w:rsidR="009D73EA" w:rsidRPr="00CC2DEC" w:rsidRDefault="009D73EA" w:rsidP="009D73EA">
            <w:pPr>
              <w:spacing w:before="120"/>
              <w:ind w:right="113"/>
              <w:jc w:val="right"/>
              <w:rPr>
                <w:rFonts w:ascii="Times New Roman" w:hAnsi="Times New Roman" w:cs="Times New Roman"/>
              </w:rPr>
            </w:pPr>
          </w:p>
        </w:tc>
        <w:tc>
          <w:tcPr>
            <w:tcW w:w="875" w:type="dxa"/>
            <w:vAlign w:val="bottom"/>
          </w:tcPr>
          <w:p w14:paraId="1CF02679" w14:textId="3EB94141" w:rsidR="009D73EA" w:rsidRPr="00CC2DEC" w:rsidRDefault="009D73EA" w:rsidP="009D73EA">
            <w:pPr>
              <w:spacing w:before="120"/>
              <w:ind w:right="113"/>
              <w:jc w:val="right"/>
              <w:rPr>
                <w:rFonts w:ascii="Times New Roman" w:hAnsi="Times New Roman" w:cs="Times New Roman"/>
              </w:rPr>
            </w:pPr>
            <w:r w:rsidRPr="00CC2DEC">
              <w:rPr>
                <w:rFonts w:ascii="Times New Roman" w:hAnsi="Times New Roman" w:cs="Times New Roman"/>
              </w:rPr>
              <w:t>2,282</w:t>
            </w:r>
          </w:p>
        </w:tc>
        <w:tc>
          <w:tcPr>
            <w:tcW w:w="105" w:type="dxa"/>
            <w:vAlign w:val="bottom"/>
          </w:tcPr>
          <w:p w14:paraId="4400A30F" w14:textId="77777777" w:rsidR="009D73EA" w:rsidRPr="00CC2DEC" w:rsidRDefault="009D73EA" w:rsidP="009D73EA">
            <w:pPr>
              <w:spacing w:before="120"/>
              <w:ind w:right="113"/>
              <w:jc w:val="right"/>
              <w:rPr>
                <w:rFonts w:ascii="Times New Roman" w:hAnsi="Times New Roman" w:cs="Times New Roman"/>
              </w:rPr>
            </w:pPr>
          </w:p>
        </w:tc>
        <w:tc>
          <w:tcPr>
            <w:tcW w:w="999" w:type="dxa"/>
            <w:vAlign w:val="bottom"/>
          </w:tcPr>
          <w:p w14:paraId="677C4BA4" w14:textId="4EBE285E" w:rsidR="009D73EA" w:rsidRPr="00CC2DEC" w:rsidRDefault="009D73EA" w:rsidP="009D73EA">
            <w:pPr>
              <w:spacing w:before="120"/>
              <w:ind w:right="113"/>
              <w:jc w:val="right"/>
              <w:rPr>
                <w:rFonts w:ascii="Times New Roman" w:hAnsi="Times New Roman" w:cs="Times New Roman"/>
              </w:rPr>
            </w:pPr>
            <w:r w:rsidRPr="00CC2DEC">
              <w:rPr>
                <w:rFonts w:ascii="Times New Roman" w:hAnsi="Times New Roman" w:cs="Times New Roman"/>
              </w:rPr>
              <w:t>69,520</w:t>
            </w:r>
          </w:p>
        </w:tc>
      </w:tr>
      <w:tr w:rsidR="009D73EA" w:rsidRPr="00CC2DEC" w14:paraId="0B9FB2F7" w14:textId="77777777" w:rsidTr="004C5653">
        <w:tc>
          <w:tcPr>
            <w:tcW w:w="2808" w:type="dxa"/>
            <w:vAlign w:val="bottom"/>
          </w:tcPr>
          <w:p w14:paraId="01DE93C2" w14:textId="77777777" w:rsidR="009D73EA" w:rsidRPr="00CC2DEC" w:rsidRDefault="009D73EA" w:rsidP="009D73EA">
            <w:pPr>
              <w:pStyle w:val="Heading7"/>
              <w:spacing w:before="120"/>
              <w:ind w:left="993"/>
              <w:rPr>
                <w:rFonts w:ascii="Times New Roman" w:hAnsi="Times New Roman" w:cs="Times New Roman"/>
                <w:sz w:val="20"/>
                <w:szCs w:val="20"/>
                <w:lang w:val="en-US" w:eastAsia="en-US"/>
              </w:rPr>
            </w:pPr>
            <w:r w:rsidRPr="00CC2DEC">
              <w:rPr>
                <w:rFonts w:ascii="Times New Roman" w:hAnsi="Times New Roman" w:cs="Times New Roman"/>
                <w:sz w:val="20"/>
                <w:szCs w:val="20"/>
                <w:lang w:val="en-US" w:eastAsia="en-US"/>
              </w:rPr>
              <w:t>Other currencies</w:t>
            </w:r>
          </w:p>
        </w:tc>
        <w:tc>
          <w:tcPr>
            <w:tcW w:w="1014" w:type="dxa"/>
            <w:vAlign w:val="bottom"/>
          </w:tcPr>
          <w:p w14:paraId="52D73079" w14:textId="3B4EF936" w:rsidR="009D73EA" w:rsidRPr="00CC2DEC" w:rsidRDefault="00510998" w:rsidP="009D73EA">
            <w:pPr>
              <w:spacing w:before="120"/>
              <w:ind w:right="113"/>
              <w:jc w:val="right"/>
              <w:rPr>
                <w:rFonts w:ascii="Times New Roman" w:hAnsi="Times New Roman" w:cs="Times New Roman"/>
              </w:rPr>
            </w:pPr>
            <w:r w:rsidRPr="00CC2DEC">
              <w:rPr>
                <w:rFonts w:ascii="Times New Roman" w:hAnsi="Times New Roman" w:cs="Times New Roman"/>
              </w:rPr>
              <w:t>1</w:t>
            </w:r>
            <w:r w:rsidR="004A76BC" w:rsidRPr="00CC2DEC">
              <w:rPr>
                <w:rFonts w:ascii="Times New Roman" w:hAnsi="Times New Roman" w:cs="Times New Roman"/>
              </w:rPr>
              <w:t>4</w:t>
            </w:r>
            <w:r w:rsidRPr="00CC2DEC">
              <w:rPr>
                <w:rFonts w:ascii="Times New Roman" w:hAnsi="Times New Roman" w:cs="Times New Roman"/>
              </w:rPr>
              <w:t>,</w:t>
            </w:r>
            <w:r w:rsidR="004A76BC" w:rsidRPr="00CC2DEC">
              <w:rPr>
                <w:rFonts w:ascii="Times New Roman" w:hAnsi="Times New Roman" w:cs="Times New Roman"/>
              </w:rPr>
              <w:t>395</w:t>
            </w:r>
          </w:p>
        </w:tc>
        <w:tc>
          <w:tcPr>
            <w:tcW w:w="141" w:type="dxa"/>
            <w:vAlign w:val="bottom"/>
          </w:tcPr>
          <w:p w14:paraId="246B783D" w14:textId="77777777" w:rsidR="009D73EA" w:rsidRPr="00CC2DEC" w:rsidRDefault="009D73EA" w:rsidP="009D73EA">
            <w:pPr>
              <w:spacing w:before="120"/>
              <w:ind w:right="113"/>
              <w:jc w:val="right"/>
              <w:rPr>
                <w:rFonts w:ascii="Times New Roman" w:hAnsi="Times New Roman" w:cs="Times New Roman"/>
              </w:rPr>
            </w:pPr>
          </w:p>
        </w:tc>
        <w:tc>
          <w:tcPr>
            <w:tcW w:w="844" w:type="dxa"/>
            <w:vAlign w:val="bottom"/>
          </w:tcPr>
          <w:p w14:paraId="49F08451" w14:textId="32B53F78" w:rsidR="009D73EA" w:rsidRPr="00CC2DEC" w:rsidRDefault="00391459" w:rsidP="009D73EA">
            <w:pPr>
              <w:spacing w:before="120"/>
              <w:ind w:right="113"/>
              <w:jc w:val="right"/>
              <w:rPr>
                <w:rFonts w:ascii="Times New Roman" w:hAnsi="Times New Roman" w:cs="Times New Roman"/>
              </w:rPr>
            </w:pPr>
            <w:r w:rsidRPr="00CC2DEC">
              <w:rPr>
                <w:rFonts w:ascii="Times New Roman" w:hAnsi="Times New Roman" w:cs="Times New Roman"/>
              </w:rPr>
              <w:t>2</w:t>
            </w:r>
            <w:r w:rsidR="004A76BC" w:rsidRPr="00CC2DEC">
              <w:rPr>
                <w:rFonts w:ascii="Times New Roman" w:hAnsi="Times New Roman" w:cs="Times New Roman"/>
              </w:rPr>
              <w:t>5</w:t>
            </w:r>
            <w:r w:rsidRPr="00CC2DEC">
              <w:rPr>
                <w:rFonts w:ascii="Times New Roman" w:hAnsi="Times New Roman" w:cs="Times New Roman"/>
              </w:rPr>
              <w:t>,</w:t>
            </w:r>
            <w:r w:rsidR="004A76BC" w:rsidRPr="00CC2DEC">
              <w:rPr>
                <w:rFonts w:ascii="Times New Roman" w:hAnsi="Times New Roman" w:cs="Times New Roman"/>
              </w:rPr>
              <w:t>525</w:t>
            </w:r>
          </w:p>
        </w:tc>
        <w:tc>
          <w:tcPr>
            <w:tcW w:w="141" w:type="dxa"/>
            <w:vAlign w:val="bottom"/>
          </w:tcPr>
          <w:p w14:paraId="2B10EE32" w14:textId="77777777" w:rsidR="009D73EA" w:rsidRPr="00CC2DEC" w:rsidRDefault="009D73EA" w:rsidP="009D73EA">
            <w:pPr>
              <w:spacing w:before="120"/>
              <w:ind w:right="113"/>
              <w:jc w:val="right"/>
              <w:rPr>
                <w:rFonts w:ascii="Times New Roman" w:hAnsi="Times New Roman" w:cs="Times New Roman"/>
              </w:rPr>
            </w:pPr>
          </w:p>
        </w:tc>
        <w:tc>
          <w:tcPr>
            <w:tcW w:w="1016" w:type="dxa"/>
            <w:vAlign w:val="bottom"/>
          </w:tcPr>
          <w:p w14:paraId="438EB4AD" w14:textId="6440858C" w:rsidR="009D73EA" w:rsidRPr="00CC2DEC" w:rsidRDefault="00391459" w:rsidP="009D73EA">
            <w:pPr>
              <w:spacing w:before="120"/>
              <w:ind w:right="113"/>
              <w:jc w:val="right"/>
              <w:rPr>
                <w:rFonts w:ascii="Times New Roman" w:hAnsi="Times New Roman" w:cs="Times New Roman"/>
              </w:rPr>
            </w:pPr>
            <w:r w:rsidRPr="00CC2DEC">
              <w:rPr>
                <w:rFonts w:ascii="Times New Roman" w:hAnsi="Times New Roman" w:cs="Times New Roman"/>
              </w:rPr>
              <w:t>39,9</w:t>
            </w:r>
            <w:r w:rsidR="004A76BC" w:rsidRPr="00CC2DEC">
              <w:rPr>
                <w:rFonts w:ascii="Times New Roman" w:hAnsi="Times New Roman" w:cs="Times New Roman"/>
              </w:rPr>
              <w:t>20</w:t>
            </w:r>
          </w:p>
        </w:tc>
        <w:tc>
          <w:tcPr>
            <w:tcW w:w="183" w:type="dxa"/>
            <w:vAlign w:val="bottom"/>
          </w:tcPr>
          <w:p w14:paraId="54B639BF" w14:textId="77777777" w:rsidR="009D73EA" w:rsidRPr="00CC2DEC" w:rsidRDefault="009D73EA" w:rsidP="009D73EA">
            <w:pPr>
              <w:tabs>
                <w:tab w:val="decimal" w:pos="720"/>
              </w:tabs>
              <w:spacing w:before="120"/>
              <w:ind w:right="113"/>
              <w:rPr>
                <w:rFonts w:ascii="Times New Roman" w:hAnsi="Times New Roman" w:cs="Times New Roman"/>
              </w:rPr>
            </w:pPr>
          </w:p>
        </w:tc>
        <w:tc>
          <w:tcPr>
            <w:tcW w:w="948" w:type="dxa"/>
            <w:vAlign w:val="bottom"/>
          </w:tcPr>
          <w:p w14:paraId="6DD2399D" w14:textId="00C9C7EA" w:rsidR="009D73EA" w:rsidRPr="00CC2DEC" w:rsidRDefault="009D73EA" w:rsidP="009D73EA">
            <w:pPr>
              <w:spacing w:before="120"/>
              <w:ind w:right="113"/>
              <w:jc w:val="right"/>
              <w:rPr>
                <w:rFonts w:ascii="Times New Roman" w:hAnsi="Times New Roman" w:cs="Times New Roman"/>
              </w:rPr>
            </w:pPr>
            <w:r w:rsidRPr="00CC2DEC">
              <w:rPr>
                <w:rFonts w:ascii="Times New Roman" w:hAnsi="Times New Roman" w:cs="Times New Roman"/>
              </w:rPr>
              <w:t>24,175</w:t>
            </w:r>
          </w:p>
        </w:tc>
        <w:tc>
          <w:tcPr>
            <w:tcW w:w="140" w:type="dxa"/>
            <w:vAlign w:val="bottom"/>
          </w:tcPr>
          <w:p w14:paraId="34F92516" w14:textId="77777777" w:rsidR="009D73EA" w:rsidRPr="00CC2DEC" w:rsidRDefault="009D73EA" w:rsidP="009D73EA">
            <w:pPr>
              <w:spacing w:before="120"/>
              <w:ind w:right="113"/>
              <w:jc w:val="right"/>
              <w:rPr>
                <w:rFonts w:ascii="Times New Roman" w:hAnsi="Times New Roman" w:cs="Times New Roman"/>
              </w:rPr>
            </w:pPr>
          </w:p>
        </w:tc>
        <w:tc>
          <w:tcPr>
            <w:tcW w:w="875" w:type="dxa"/>
            <w:vAlign w:val="bottom"/>
          </w:tcPr>
          <w:p w14:paraId="551089F1" w14:textId="241D4060" w:rsidR="009D73EA" w:rsidRPr="00CC2DEC" w:rsidRDefault="009D73EA" w:rsidP="009D73EA">
            <w:pPr>
              <w:spacing w:before="120"/>
              <w:ind w:right="113"/>
              <w:jc w:val="right"/>
              <w:rPr>
                <w:rFonts w:ascii="Times New Roman" w:hAnsi="Times New Roman" w:cs="Times New Roman"/>
              </w:rPr>
            </w:pPr>
            <w:r w:rsidRPr="00CC2DEC">
              <w:rPr>
                <w:rFonts w:ascii="Times New Roman" w:hAnsi="Times New Roman" w:cs="Times New Roman"/>
              </w:rPr>
              <w:t>24,020</w:t>
            </w:r>
          </w:p>
        </w:tc>
        <w:tc>
          <w:tcPr>
            <w:tcW w:w="105" w:type="dxa"/>
            <w:vAlign w:val="bottom"/>
          </w:tcPr>
          <w:p w14:paraId="7688D14B" w14:textId="77777777" w:rsidR="009D73EA" w:rsidRPr="00CC2DEC" w:rsidRDefault="009D73EA" w:rsidP="009D73EA">
            <w:pPr>
              <w:spacing w:before="120"/>
              <w:ind w:right="113"/>
              <w:jc w:val="right"/>
              <w:rPr>
                <w:rFonts w:ascii="Times New Roman" w:hAnsi="Times New Roman" w:cs="Times New Roman"/>
              </w:rPr>
            </w:pPr>
          </w:p>
        </w:tc>
        <w:tc>
          <w:tcPr>
            <w:tcW w:w="999" w:type="dxa"/>
            <w:vAlign w:val="bottom"/>
          </w:tcPr>
          <w:p w14:paraId="79D215EA" w14:textId="2DC29CFB" w:rsidR="009D73EA" w:rsidRPr="00CC2DEC" w:rsidRDefault="009D73EA" w:rsidP="009D73EA">
            <w:pPr>
              <w:spacing w:before="120"/>
              <w:ind w:right="113"/>
              <w:jc w:val="right"/>
              <w:rPr>
                <w:rFonts w:ascii="Times New Roman" w:hAnsi="Times New Roman" w:cs="Times New Roman"/>
              </w:rPr>
            </w:pPr>
            <w:r w:rsidRPr="00CC2DEC">
              <w:rPr>
                <w:rFonts w:ascii="Times New Roman" w:hAnsi="Times New Roman" w:cs="Times New Roman"/>
              </w:rPr>
              <w:t>48,195</w:t>
            </w:r>
          </w:p>
        </w:tc>
      </w:tr>
      <w:tr w:rsidR="009D73EA" w:rsidRPr="00CC2DEC" w14:paraId="6BC5BB36" w14:textId="77777777" w:rsidTr="004C5653">
        <w:tc>
          <w:tcPr>
            <w:tcW w:w="2808" w:type="dxa"/>
            <w:vAlign w:val="bottom"/>
          </w:tcPr>
          <w:p w14:paraId="08A15213" w14:textId="77777777" w:rsidR="009D73EA" w:rsidRPr="00CC2DEC" w:rsidRDefault="009D73EA" w:rsidP="009D73EA">
            <w:pPr>
              <w:spacing w:before="120"/>
              <w:ind w:left="1276"/>
              <w:rPr>
                <w:rFonts w:ascii="Times New Roman" w:hAnsi="Times New Roman" w:cs="Times New Roman"/>
                <w:b/>
                <w:bCs/>
              </w:rPr>
            </w:pPr>
            <w:r w:rsidRPr="00CC2DEC">
              <w:rPr>
                <w:rFonts w:ascii="Times New Roman" w:hAnsi="Times New Roman" w:cs="Times New Roman"/>
              </w:rPr>
              <w:t>Total</w:t>
            </w:r>
            <w:r w:rsidRPr="00CC2DEC">
              <w:rPr>
                <w:rFonts w:ascii="Times New Roman" w:hAnsi="Times New Roman" w:cs="Times New Roman"/>
                <w:b/>
                <w:bCs/>
              </w:rPr>
              <w:tab/>
            </w:r>
          </w:p>
        </w:tc>
        <w:tc>
          <w:tcPr>
            <w:tcW w:w="1014" w:type="dxa"/>
            <w:tcBorders>
              <w:top w:val="single" w:sz="4" w:space="0" w:color="auto"/>
              <w:bottom w:val="double" w:sz="4" w:space="0" w:color="auto"/>
            </w:tcBorders>
            <w:vAlign w:val="bottom"/>
          </w:tcPr>
          <w:p w14:paraId="2FD65A0D" w14:textId="6F124B7E" w:rsidR="009D73EA" w:rsidRPr="00CC2DEC" w:rsidRDefault="00510998" w:rsidP="009D73EA">
            <w:pPr>
              <w:spacing w:before="120"/>
              <w:ind w:right="113"/>
              <w:jc w:val="right"/>
              <w:rPr>
                <w:rFonts w:ascii="Times New Roman" w:hAnsi="Times New Roman" w:cs="Times New Roman"/>
              </w:rPr>
            </w:pPr>
            <w:r w:rsidRPr="00CC2DEC">
              <w:rPr>
                <w:rFonts w:ascii="Times New Roman" w:hAnsi="Times New Roman" w:cs="Times New Roman"/>
              </w:rPr>
              <w:t>1,7</w:t>
            </w:r>
            <w:r w:rsidR="004A76BC" w:rsidRPr="00CC2DEC">
              <w:rPr>
                <w:rFonts w:ascii="Times New Roman" w:hAnsi="Times New Roman" w:cs="Times New Roman"/>
              </w:rPr>
              <w:t>29</w:t>
            </w:r>
            <w:r w:rsidRPr="00CC2DEC">
              <w:rPr>
                <w:rFonts w:ascii="Times New Roman" w:hAnsi="Times New Roman" w:cs="Times New Roman"/>
              </w:rPr>
              <w:t>,</w:t>
            </w:r>
            <w:r w:rsidR="004A76BC" w:rsidRPr="00CC2DEC">
              <w:rPr>
                <w:rFonts w:ascii="Times New Roman" w:hAnsi="Times New Roman" w:cs="Times New Roman"/>
              </w:rPr>
              <w:t>962</w:t>
            </w:r>
          </w:p>
        </w:tc>
        <w:tc>
          <w:tcPr>
            <w:tcW w:w="141" w:type="dxa"/>
            <w:vAlign w:val="bottom"/>
          </w:tcPr>
          <w:p w14:paraId="4D497293" w14:textId="77777777" w:rsidR="009D73EA" w:rsidRPr="00CC2DEC" w:rsidRDefault="009D73EA" w:rsidP="009D73EA">
            <w:pPr>
              <w:spacing w:before="120"/>
              <w:ind w:right="113"/>
              <w:jc w:val="right"/>
              <w:rPr>
                <w:rFonts w:ascii="Times New Roman" w:hAnsi="Times New Roman" w:cs="Times New Roman"/>
              </w:rPr>
            </w:pPr>
          </w:p>
        </w:tc>
        <w:tc>
          <w:tcPr>
            <w:tcW w:w="844" w:type="dxa"/>
            <w:tcBorders>
              <w:top w:val="single" w:sz="4" w:space="0" w:color="auto"/>
              <w:bottom w:val="double" w:sz="4" w:space="0" w:color="auto"/>
            </w:tcBorders>
            <w:vAlign w:val="bottom"/>
          </w:tcPr>
          <w:p w14:paraId="15BD40AE" w14:textId="6AB23717" w:rsidR="009D73EA" w:rsidRPr="00CC2DEC" w:rsidRDefault="004A76BC" w:rsidP="009D73EA">
            <w:pPr>
              <w:spacing w:before="120"/>
              <w:ind w:right="113"/>
              <w:jc w:val="right"/>
              <w:rPr>
                <w:rFonts w:ascii="Times New Roman" w:hAnsi="Times New Roman" w:cs="Times New Roman"/>
              </w:rPr>
            </w:pPr>
            <w:r w:rsidRPr="00CC2DEC">
              <w:rPr>
                <w:rFonts w:ascii="Times New Roman" w:hAnsi="Times New Roman" w:cs="Times New Roman"/>
              </w:rPr>
              <w:t>30</w:t>
            </w:r>
            <w:r w:rsidR="00391459" w:rsidRPr="00CC2DEC">
              <w:rPr>
                <w:rFonts w:ascii="Times New Roman" w:hAnsi="Times New Roman" w:cs="Times New Roman"/>
              </w:rPr>
              <w:t>,</w:t>
            </w:r>
            <w:r w:rsidRPr="00CC2DEC">
              <w:rPr>
                <w:rFonts w:ascii="Times New Roman" w:hAnsi="Times New Roman" w:cs="Times New Roman"/>
              </w:rPr>
              <w:t>369</w:t>
            </w:r>
          </w:p>
        </w:tc>
        <w:tc>
          <w:tcPr>
            <w:tcW w:w="141" w:type="dxa"/>
            <w:vAlign w:val="bottom"/>
          </w:tcPr>
          <w:p w14:paraId="18670D6F" w14:textId="77777777" w:rsidR="009D73EA" w:rsidRPr="00CC2DEC" w:rsidRDefault="009D73EA" w:rsidP="009D73EA">
            <w:pPr>
              <w:spacing w:before="120"/>
              <w:ind w:right="113"/>
              <w:jc w:val="right"/>
              <w:rPr>
                <w:rFonts w:ascii="Times New Roman" w:hAnsi="Times New Roman" w:cs="Times New Roman"/>
              </w:rPr>
            </w:pPr>
          </w:p>
        </w:tc>
        <w:tc>
          <w:tcPr>
            <w:tcW w:w="1016" w:type="dxa"/>
            <w:tcBorders>
              <w:top w:val="single" w:sz="4" w:space="0" w:color="auto"/>
              <w:bottom w:val="double" w:sz="4" w:space="0" w:color="auto"/>
            </w:tcBorders>
            <w:vAlign w:val="bottom"/>
          </w:tcPr>
          <w:p w14:paraId="447B13F8" w14:textId="0F1B5C9C" w:rsidR="009D73EA" w:rsidRPr="00CC2DEC" w:rsidRDefault="00391459" w:rsidP="009D73EA">
            <w:pPr>
              <w:spacing w:before="120"/>
              <w:ind w:right="113"/>
              <w:jc w:val="right"/>
              <w:rPr>
                <w:rFonts w:ascii="Times New Roman" w:hAnsi="Times New Roman" w:cs="Times New Roman"/>
              </w:rPr>
            </w:pPr>
            <w:r w:rsidRPr="00CC2DEC">
              <w:rPr>
                <w:rFonts w:ascii="Times New Roman" w:hAnsi="Times New Roman" w:cs="Times New Roman"/>
              </w:rPr>
              <w:t>1,760,331</w:t>
            </w:r>
          </w:p>
        </w:tc>
        <w:tc>
          <w:tcPr>
            <w:tcW w:w="183" w:type="dxa"/>
            <w:vAlign w:val="bottom"/>
          </w:tcPr>
          <w:p w14:paraId="40B9F739" w14:textId="77777777" w:rsidR="009D73EA" w:rsidRPr="00CC2DEC" w:rsidRDefault="009D73EA" w:rsidP="009D73EA">
            <w:pPr>
              <w:tabs>
                <w:tab w:val="decimal" w:pos="720"/>
              </w:tabs>
              <w:spacing w:before="120"/>
              <w:ind w:right="113"/>
              <w:rPr>
                <w:rFonts w:ascii="Times New Roman" w:hAnsi="Times New Roman" w:cs="Times New Roman"/>
              </w:rPr>
            </w:pPr>
          </w:p>
        </w:tc>
        <w:tc>
          <w:tcPr>
            <w:tcW w:w="948" w:type="dxa"/>
            <w:tcBorders>
              <w:top w:val="single" w:sz="4" w:space="0" w:color="auto"/>
              <w:bottom w:val="double" w:sz="4" w:space="0" w:color="auto"/>
            </w:tcBorders>
            <w:vAlign w:val="bottom"/>
          </w:tcPr>
          <w:p w14:paraId="394E0F4A" w14:textId="7473837C" w:rsidR="009D73EA" w:rsidRPr="00CC2DEC" w:rsidRDefault="009D73EA" w:rsidP="009D73EA">
            <w:pPr>
              <w:spacing w:before="120"/>
              <w:ind w:right="113"/>
              <w:jc w:val="right"/>
              <w:rPr>
                <w:rFonts w:ascii="Times New Roman" w:hAnsi="Times New Roman" w:cs="Times New Roman"/>
              </w:rPr>
            </w:pPr>
            <w:r w:rsidRPr="00CC2DEC">
              <w:rPr>
                <w:rFonts w:ascii="Times New Roman" w:hAnsi="Times New Roman" w:cs="Times New Roman"/>
              </w:rPr>
              <w:t>1,790,954</w:t>
            </w:r>
          </w:p>
        </w:tc>
        <w:tc>
          <w:tcPr>
            <w:tcW w:w="140" w:type="dxa"/>
            <w:vAlign w:val="bottom"/>
          </w:tcPr>
          <w:p w14:paraId="02AD4B99" w14:textId="77777777" w:rsidR="009D73EA" w:rsidRPr="00CC2DEC" w:rsidRDefault="009D73EA" w:rsidP="009D73EA">
            <w:pPr>
              <w:spacing w:before="120"/>
              <w:ind w:right="113"/>
              <w:jc w:val="right"/>
              <w:rPr>
                <w:rFonts w:ascii="Times New Roman" w:hAnsi="Times New Roman" w:cs="Times New Roman"/>
              </w:rPr>
            </w:pPr>
          </w:p>
        </w:tc>
        <w:tc>
          <w:tcPr>
            <w:tcW w:w="875" w:type="dxa"/>
            <w:tcBorders>
              <w:top w:val="single" w:sz="4" w:space="0" w:color="auto"/>
              <w:bottom w:val="double" w:sz="4" w:space="0" w:color="auto"/>
            </w:tcBorders>
            <w:vAlign w:val="bottom"/>
          </w:tcPr>
          <w:p w14:paraId="4D39EB85" w14:textId="176A1858" w:rsidR="009D73EA" w:rsidRPr="00CC2DEC" w:rsidRDefault="009D73EA" w:rsidP="009D73EA">
            <w:pPr>
              <w:spacing w:before="120"/>
              <w:ind w:right="113"/>
              <w:jc w:val="right"/>
              <w:rPr>
                <w:rFonts w:ascii="Times New Roman" w:hAnsi="Times New Roman" w:cs="Times New Roman"/>
              </w:rPr>
            </w:pPr>
            <w:r w:rsidRPr="00CC2DEC">
              <w:rPr>
                <w:rFonts w:ascii="Times New Roman" w:hAnsi="Times New Roman" w:cs="Times New Roman"/>
              </w:rPr>
              <w:t>28,269</w:t>
            </w:r>
          </w:p>
        </w:tc>
        <w:tc>
          <w:tcPr>
            <w:tcW w:w="105" w:type="dxa"/>
            <w:vAlign w:val="bottom"/>
          </w:tcPr>
          <w:p w14:paraId="420D3D56" w14:textId="77777777" w:rsidR="009D73EA" w:rsidRPr="00CC2DEC" w:rsidRDefault="009D73EA" w:rsidP="009D73EA">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10F6EBEE" w14:textId="6B4A3E6B" w:rsidR="009D73EA" w:rsidRPr="00CC2DEC" w:rsidRDefault="009D73EA" w:rsidP="009D73EA">
            <w:pPr>
              <w:spacing w:before="120"/>
              <w:ind w:right="113"/>
              <w:jc w:val="right"/>
              <w:rPr>
                <w:rFonts w:ascii="Times New Roman" w:hAnsi="Times New Roman" w:cs="Times New Roman"/>
              </w:rPr>
            </w:pPr>
            <w:r w:rsidRPr="00CC2DEC">
              <w:rPr>
                <w:rFonts w:ascii="Times New Roman" w:hAnsi="Times New Roman" w:cs="Times New Roman"/>
              </w:rPr>
              <w:t>1,819,223</w:t>
            </w:r>
          </w:p>
        </w:tc>
      </w:tr>
    </w:tbl>
    <w:p w14:paraId="7BF326A3" w14:textId="77777777" w:rsidR="00CF3861" w:rsidRPr="00CC2DEC" w:rsidRDefault="00CF3861" w:rsidP="00CF3861">
      <w:pPr>
        <w:ind w:left="918" w:hanging="558"/>
        <w:rPr>
          <w:rFonts w:ascii="Times New Roman" w:hAnsi="Times New Roman" w:cs="Times New Roman"/>
          <w:b/>
          <w:bCs/>
          <w:sz w:val="24"/>
          <w:szCs w:val="24"/>
        </w:rPr>
      </w:pPr>
    </w:p>
    <w:p w14:paraId="566DE3C8" w14:textId="77777777" w:rsidR="00C577D6" w:rsidRPr="00CC2DEC" w:rsidRDefault="00C577D6">
      <w:pPr>
        <w:rPr>
          <w:rFonts w:ascii="Times New Roman" w:hAnsi="Times New Roman" w:cs="Times New Roman"/>
          <w:b/>
          <w:bCs/>
          <w:sz w:val="24"/>
          <w:szCs w:val="24"/>
          <w:lang w:eastAsia="x-none"/>
        </w:rPr>
      </w:pPr>
      <w:r w:rsidRPr="00CC2DEC">
        <w:rPr>
          <w:rFonts w:ascii="Times New Roman" w:hAnsi="Times New Roman" w:cs="Times New Roman"/>
          <w:b/>
          <w:bCs/>
          <w:cs/>
        </w:rPr>
        <w:br w:type="page"/>
      </w:r>
    </w:p>
    <w:p w14:paraId="2F4F91E7" w14:textId="4BCC8A40" w:rsidR="00F02533" w:rsidRPr="00CC2DEC" w:rsidRDefault="00F923FF">
      <w:pPr>
        <w:pStyle w:val="Heading2"/>
        <w:rPr>
          <w:b/>
          <w:bCs/>
        </w:rPr>
      </w:pPr>
      <w:r w:rsidRPr="00CC2DEC">
        <w:rPr>
          <w:b/>
          <w:bCs/>
        </w:rPr>
        <w:lastRenderedPageBreak/>
        <w:t>7</w:t>
      </w:r>
      <w:r w:rsidRPr="00CC2DEC">
        <w:rPr>
          <w:b/>
          <w:bCs/>
          <w:cs/>
        </w:rPr>
        <w:t>.</w:t>
      </w:r>
      <w:r w:rsidRPr="00CC2DEC">
        <w:rPr>
          <w:b/>
          <w:bCs/>
        </w:rPr>
        <w:t>1</w:t>
      </w:r>
      <w:r w:rsidR="004E5C08" w:rsidRPr="00CC2DEC">
        <w:rPr>
          <w:b/>
          <w:bCs/>
        </w:rPr>
        <w:t>6</w:t>
      </w:r>
      <w:r w:rsidRPr="00CC2DEC">
        <w:rPr>
          <w:b/>
          <w:bCs/>
        </w:rPr>
        <w:tab/>
      </w:r>
      <w:r w:rsidR="00F02533" w:rsidRPr="00CC2DEC">
        <w:rPr>
          <w:b/>
          <w:bCs/>
        </w:rPr>
        <w:t xml:space="preserve">Interbank and money market items </w:t>
      </w:r>
      <w:r w:rsidR="00FD19C5" w:rsidRPr="00CC2DEC">
        <w:rPr>
          <w:b/>
          <w:bCs/>
          <w:cs/>
        </w:rPr>
        <w:t>(</w:t>
      </w:r>
      <w:r w:rsidR="00F02533" w:rsidRPr="00CC2DEC">
        <w:rPr>
          <w:b/>
          <w:bCs/>
        </w:rPr>
        <w:t>Liability</w:t>
      </w:r>
      <w:r w:rsidR="00FD19C5" w:rsidRPr="00CC2DEC">
        <w:rPr>
          <w:b/>
          <w:bCs/>
          <w:cs/>
        </w:rPr>
        <w:t>)</w:t>
      </w:r>
    </w:p>
    <w:p w14:paraId="1A9D177F" w14:textId="77777777" w:rsidR="00F02533" w:rsidRPr="00CC2DEC" w:rsidRDefault="00F02533" w:rsidP="00F02533">
      <w:pPr>
        <w:spacing w:line="240" w:lineRule="exact"/>
        <w:ind w:left="994"/>
        <w:rPr>
          <w:rFonts w:ascii="Times New Roman" w:hAnsi="Times New Roman" w:cs="Times New Roman"/>
          <w:sz w:val="24"/>
          <w:szCs w:val="24"/>
        </w:rPr>
      </w:pPr>
    </w:p>
    <w:p w14:paraId="179B2F0B" w14:textId="59D2E815" w:rsidR="00F02533" w:rsidRPr="00CC2DEC" w:rsidRDefault="00F02533" w:rsidP="00F02533">
      <w:pPr>
        <w:ind w:left="993"/>
        <w:jc w:val="both"/>
        <w:rPr>
          <w:rFonts w:ascii="Times New Roman" w:hAnsi="Times New Roman" w:cs="Times New Roman"/>
          <w:sz w:val="24"/>
          <w:szCs w:val="24"/>
        </w:rPr>
      </w:pPr>
      <w:r w:rsidRPr="00CC2DEC">
        <w:rPr>
          <w:rFonts w:ascii="Times New Roman" w:hAnsi="Times New Roman" w:cs="Times New Roman"/>
          <w:spacing w:val="-4"/>
          <w:sz w:val="24"/>
          <w:szCs w:val="24"/>
        </w:rPr>
        <w:t xml:space="preserve">Interbank and money market items </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liability</w:t>
      </w:r>
      <w:r w:rsidRPr="00CC2DEC">
        <w:rPr>
          <w:rFonts w:ascii="Times New Roman" w:hAnsi="Times New Roman" w:cs="Times New Roman"/>
          <w:spacing w:val="-4"/>
          <w:sz w:val="24"/>
          <w:szCs w:val="24"/>
          <w:cs/>
        </w:rPr>
        <w:t xml:space="preserve">) </w:t>
      </w:r>
      <w:r w:rsidR="00C53A8A" w:rsidRPr="00CC2DEC">
        <w:rPr>
          <w:rFonts w:ascii="Times New Roman" w:hAnsi="Times New Roman" w:cs="Times New Roman"/>
          <w:sz w:val="24"/>
          <w:szCs w:val="24"/>
        </w:rPr>
        <w:t>as at December 31, 2021 and 2020</w:t>
      </w:r>
      <w:r w:rsidRPr="00CC2DEC">
        <w:rPr>
          <w:rFonts w:ascii="Times New Roman" w:hAnsi="Times New Roman" w:cs="Times New Roman"/>
          <w:sz w:val="24"/>
          <w:szCs w:val="24"/>
        </w:rPr>
        <w:t xml:space="preserve"> are as follows</w:t>
      </w:r>
      <w:r w:rsidRPr="00CC2DEC">
        <w:rPr>
          <w:rFonts w:ascii="Times New Roman" w:hAnsi="Times New Roman" w:cs="Times New Roman"/>
          <w:sz w:val="24"/>
          <w:szCs w:val="24"/>
          <w:cs/>
        </w:rPr>
        <w:t>:</w:t>
      </w:r>
    </w:p>
    <w:p w14:paraId="61937CA4" w14:textId="77777777" w:rsidR="00A153A8" w:rsidRPr="00CC2DEC" w:rsidRDefault="00A153A8" w:rsidP="00FA00EA">
      <w:pPr>
        <w:ind w:right="-1"/>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9214" w:type="dxa"/>
        <w:tblLayout w:type="fixed"/>
        <w:tblCellMar>
          <w:left w:w="0" w:type="dxa"/>
          <w:right w:w="0" w:type="dxa"/>
        </w:tblCellMar>
        <w:tblLook w:val="0000" w:firstRow="0" w:lastRow="0" w:firstColumn="0" w:lastColumn="0" w:noHBand="0" w:noVBand="0"/>
      </w:tblPr>
      <w:tblGrid>
        <w:gridCol w:w="3969"/>
        <w:gridCol w:w="1182"/>
        <w:gridCol w:w="180"/>
        <w:gridCol w:w="1190"/>
        <w:gridCol w:w="94"/>
        <w:gridCol w:w="1182"/>
        <w:gridCol w:w="180"/>
        <w:gridCol w:w="1237"/>
      </w:tblGrid>
      <w:tr w:rsidR="00F02533" w:rsidRPr="00CC2DEC" w14:paraId="14557FEF" w14:textId="77777777" w:rsidTr="00430405">
        <w:tc>
          <w:tcPr>
            <w:tcW w:w="3969" w:type="dxa"/>
          </w:tcPr>
          <w:p w14:paraId="3C190F80" w14:textId="77777777" w:rsidR="00F02533" w:rsidRPr="00CC2DEC" w:rsidRDefault="00F02533" w:rsidP="00FD0D24">
            <w:pPr>
              <w:spacing w:line="220" w:lineRule="exact"/>
              <w:ind w:left="990"/>
              <w:rPr>
                <w:rFonts w:ascii="Times New Roman" w:hAnsi="Times New Roman" w:cs="Times New Roman"/>
                <w:sz w:val="15"/>
                <w:szCs w:val="15"/>
              </w:rPr>
            </w:pPr>
          </w:p>
        </w:tc>
        <w:tc>
          <w:tcPr>
            <w:tcW w:w="2552" w:type="dxa"/>
            <w:gridSpan w:val="3"/>
          </w:tcPr>
          <w:p w14:paraId="287476C5" w14:textId="77777777" w:rsidR="00F02533" w:rsidRPr="00CC2DEC" w:rsidRDefault="00F02533" w:rsidP="00FD0D24">
            <w:pPr>
              <w:spacing w:line="22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FINANCIAL STATEMENTS</w:t>
            </w:r>
          </w:p>
        </w:tc>
        <w:tc>
          <w:tcPr>
            <w:tcW w:w="94" w:type="dxa"/>
          </w:tcPr>
          <w:p w14:paraId="16FD322B" w14:textId="77777777" w:rsidR="00F02533" w:rsidRPr="00CC2DEC" w:rsidRDefault="00F02533" w:rsidP="00FD0D24">
            <w:pPr>
              <w:spacing w:line="220" w:lineRule="exact"/>
              <w:jc w:val="center"/>
              <w:rPr>
                <w:rFonts w:ascii="Times New Roman" w:hAnsi="Times New Roman" w:cs="Times New Roman"/>
                <w:b/>
                <w:bCs/>
                <w:sz w:val="15"/>
                <w:szCs w:val="15"/>
              </w:rPr>
            </w:pPr>
          </w:p>
        </w:tc>
        <w:tc>
          <w:tcPr>
            <w:tcW w:w="2599" w:type="dxa"/>
            <w:gridSpan w:val="3"/>
          </w:tcPr>
          <w:p w14:paraId="0A7A63DB" w14:textId="77777777" w:rsidR="00F02533" w:rsidRPr="00CC2DEC" w:rsidRDefault="00F02533" w:rsidP="00FD0D24">
            <w:pPr>
              <w:spacing w:line="22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 xml:space="preserve">S  </w:t>
            </w:r>
            <w:r w:rsidRPr="00CC2DEC">
              <w:rPr>
                <w:rFonts w:ascii="Times New Roman" w:hAnsi="Times New Roman" w:cs="Times New Roman"/>
                <w:b/>
                <w:bCs/>
                <w:sz w:val="15"/>
                <w:szCs w:val="15"/>
              </w:rPr>
              <w:br/>
              <w:t>FINANCIAL STATEMENTS</w:t>
            </w:r>
          </w:p>
        </w:tc>
      </w:tr>
      <w:tr w:rsidR="005C41E0" w:rsidRPr="00CC2DEC" w14:paraId="0249C5CC" w14:textId="77777777" w:rsidTr="00430405">
        <w:tc>
          <w:tcPr>
            <w:tcW w:w="3969" w:type="dxa"/>
          </w:tcPr>
          <w:p w14:paraId="2F19B038" w14:textId="77777777" w:rsidR="005C41E0" w:rsidRPr="00CC2DEC" w:rsidRDefault="005C41E0" w:rsidP="005C41E0">
            <w:pPr>
              <w:spacing w:line="220" w:lineRule="exact"/>
              <w:ind w:left="990"/>
              <w:rPr>
                <w:rFonts w:ascii="Times New Roman" w:hAnsi="Times New Roman" w:cs="Times New Roman"/>
                <w:sz w:val="16"/>
                <w:szCs w:val="16"/>
              </w:rPr>
            </w:pPr>
          </w:p>
        </w:tc>
        <w:tc>
          <w:tcPr>
            <w:tcW w:w="1182" w:type="dxa"/>
          </w:tcPr>
          <w:p w14:paraId="078A1742" w14:textId="21EB0538" w:rsidR="005C41E0" w:rsidRPr="00CC2DEC" w:rsidRDefault="005C41E0" w:rsidP="005C41E0">
            <w:pPr>
              <w:spacing w:after="100" w:line="220" w:lineRule="exact"/>
              <w:ind w:left="130" w:right="54"/>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c>
          <w:tcPr>
            <w:tcW w:w="180" w:type="dxa"/>
          </w:tcPr>
          <w:p w14:paraId="57AAFA52" w14:textId="77777777" w:rsidR="005C41E0" w:rsidRPr="00CC2DEC" w:rsidRDefault="005C41E0" w:rsidP="005C41E0">
            <w:pPr>
              <w:spacing w:line="220" w:lineRule="exact"/>
              <w:jc w:val="center"/>
              <w:rPr>
                <w:rFonts w:ascii="Times New Roman" w:hAnsi="Times New Roman" w:cs="Times New Roman"/>
                <w:b/>
                <w:bCs/>
                <w:sz w:val="16"/>
                <w:szCs w:val="16"/>
              </w:rPr>
            </w:pPr>
          </w:p>
        </w:tc>
        <w:tc>
          <w:tcPr>
            <w:tcW w:w="1190" w:type="dxa"/>
          </w:tcPr>
          <w:p w14:paraId="5551F03B" w14:textId="662F7106" w:rsidR="005C41E0" w:rsidRPr="00CC2DEC" w:rsidRDefault="005C41E0" w:rsidP="005C41E0">
            <w:pPr>
              <w:spacing w:after="100"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c>
          <w:tcPr>
            <w:tcW w:w="94" w:type="dxa"/>
          </w:tcPr>
          <w:p w14:paraId="4379FC79" w14:textId="77777777" w:rsidR="005C41E0" w:rsidRPr="00CC2DEC" w:rsidRDefault="005C41E0" w:rsidP="005C41E0">
            <w:pPr>
              <w:spacing w:line="220" w:lineRule="exact"/>
              <w:jc w:val="center"/>
              <w:rPr>
                <w:rFonts w:ascii="Times New Roman" w:hAnsi="Times New Roman" w:cs="Times New Roman"/>
                <w:b/>
                <w:bCs/>
                <w:sz w:val="16"/>
                <w:szCs w:val="16"/>
              </w:rPr>
            </w:pPr>
          </w:p>
        </w:tc>
        <w:tc>
          <w:tcPr>
            <w:tcW w:w="1182" w:type="dxa"/>
          </w:tcPr>
          <w:p w14:paraId="39D77D28" w14:textId="37B81A0A" w:rsidR="005C41E0" w:rsidRPr="00CC2DEC" w:rsidRDefault="005C41E0" w:rsidP="005C41E0">
            <w:pPr>
              <w:spacing w:after="100" w:line="220" w:lineRule="exact"/>
              <w:ind w:left="130" w:right="54"/>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c>
          <w:tcPr>
            <w:tcW w:w="180" w:type="dxa"/>
          </w:tcPr>
          <w:p w14:paraId="1AE94126" w14:textId="77777777" w:rsidR="005C41E0" w:rsidRPr="00CC2DEC" w:rsidRDefault="005C41E0" w:rsidP="005C41E0">
            <w:pPr>
              <w:spacing w:line="220" w:lineRule="exact"/>
              <w:jc w:val="center"/>
              <w:rPr>
                <w:rFonts w:ascii="Times New Roman" w:hAnsi="Times New Roman" w:cs="Times New Roman"/>
                <w:b/>
                <w:bCs/>
                <w:sz w:val="16"/>
                <w:szCs w:val="16"/>
              </w:rPr>
            </w:pPr>
          </w:p>
        </w:tc>
        <w:tc>
          <w:tcPr>
            <w:tcW w:w="1237" w:type="dxa"/>
          </w:tcPr>
          <w:p w14:paraId="01750B93" w14:textId="1E361611" w:rsidR="005C41E0" w:rsidRPr="00CC2DEC" w:rsidRDefault="005C41E0" w:rsidP="005C41E0">
            <w:pPr>
              <w:spacing w:after="100"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r>
      <w:tr w:rsidR="005C41E0" w:rsidRPr="00CC2DEC" w14:paraId="3BF8CF7C" w14:textId="77777777" w:rsidTr="00430405">
        <w:tc>
          <w:tcPr>
            <w:tcW w:w="3969" w:type="dxa"/>
          </w:tcPr>
          <w:p w14:paraId="6335C9D9" w14:textId="77777777" w:rsidR="005C41E0" w:rsidRPr="00CC2DEC" w:rsidRDefault="005C41E0" w:rsidP="00430405">
            <w:pPr>
              <w:spacing w:before="120"/>
              <w:ind w:left="993"/>
              <w:rPr>
                <w:rFonts w:ascii="Times New Roman" w:hAnsi="Times New Roman" w:cs="Times New Roman"/>
                <w:b/>
                <w:bCs/>
                <w:sz w:val="16"/>
                <w:szCs w:val="16"/>
              </w:rPr>
            </w:pPr>
            <w:r w:rsidRPr="00CC2DEC">
              <w:rPr>
                <w:rFonts w:ascii="Times New Roman" w:hAnsi="Times New Roman" w:cs="Times New Roman"/>
                <w:b/>
                <w:bCs/>
                <w:sz w:val="16"/>
                <w:szCs w:val="16"/>
              </w:rPr>
              <w:t>Domestic items</w:t>
            </w:r>
          </w:p>
        </w:tc>
        <w:tc>
          <w:tcPr>
            <w:tcW w:w="1182" w:type="dxa"/>
          </w:tcPr>
          <w:p w14:paraId="218D6BA7" w14:textId="77777777" w:rsidR="005C41E0" w:rsidRPr="00CC2DEC" w:rsidRDefault="005C41E0" w:rsidP="003319A1">
            <w:pPr>
              <w:tabs>
                <w:tab w:val="decimal" w:pos="612"/>
              </w:tabs>
              <w:spacing w:before="120"/>
              <w:rPr>
                <w:rFonts w:ascii="Times New Roman" w:hAnsi="Times New Roman" w:cs="Times New Roman"/>
                <w:sz w:val="16"/>
                <w:szCs w:val="16"/>
              </w:rPr>
            </w:pPr>
          </w:p>
        </w:tc>
        <w:tc>
          <w:tcPr>
            <w:tcW w:w="180" w:type="dxa"/>
          </w:tcPr>
          <w:p w14:paraId="49679A6B" w14:textId="77777777" w:rsidR="005C41E0" w:rsidRPr="00CC2DEC" w:rsidRDefault="005C41E0" w:rsidP="003319A1">
            <w:pPr>
              <w:tabs>
                <w:tab w:val="decimal" w:pos="648"/>
              </w:tabs>
              <w:spacing w:before="120"/>
              <w:rPr>
                <w:rFonts w:ascii="Times New Roman" w:hAnsi="Times New Roman" w:cs="Times New Roman"/>
                <w:sz w:val="16"/>
                <w:szCs w:val="16"/>
              </w:rPr>
            </w:pPr>
          </w:p>
        </w:tc>
        <w:tc>
          <w:tcPr>
            <w:tcW w:w="1190" w:type="dxa"/>
          </w:tcPr>
          <w:p w14:paraId="269BCFEB" w14:textId="77777777" w:rsidR="005C41E0" w:rsidRPr="00CC2DEC" w:rsidRDefault="005C41E0" w:rsidP="003319A1">
            <w:pPr>
              <w:tabs>
                <w:tab w:val="decimal" w:pos="766"/>
              </w:tabs>
              <w:spacing w:before="120"/>
              <w:rPr>
                <w:rFonts w:ascii="Times New Roman" w:hAnsi="Times New Roman" w:cs="Times New Roman"/>
                <w:sz w:val="16"/>
                <w:szCs w:val="16"/>
              </w:rPr>
            </w:pPr>
          </w:p>
        </w:tc>
        <w:tc>
          <w:tcPr>
            <w:tcW w:w="94" w:type="dxa"/>
          </w:tcPr>
          <w:p w14:paraId="42842411" w14:textId="77777777" w:rsidR="005C41E0" w:rsidRPr="00CC2DEC" w:rsidRDefault="005C41E0" w:rsidP="003319A1">
            <w:pPr>
              <w:tabs>
                <w:tab w:val="decimal" w:pos="648"/>
              </w:tabs>
              <w:spacing w:before="120"/>
              <w:rPr>
                <w:rFonts w:ascii="Times New Roman" w:hAnsi="Times New Roman" w:cs="Times New Roman"/>
                <w:sz w:val="16"/>
                <w:szCs w:val="16"/>
              </w:rPr>
            </w:pPr>
          </w:p>
        </w:tc>
        <w:tc>
          <w:tcPr>
            <w:tcW w:w="1182" w:type="dxa"/>
          </w:tcPr>
          <w:p w14:paraId="626874C5" w14:textId="77777777" w:rsidR="005C41E0" w:rsidRPr="00CC2DEC" w:rsidRDefault="005C41E0" w:rsidP="003319A1">
            <w:pPr>
              <w:tabs>
                <w:tab w:val="decimal" w:pos="612"/>
              </w:tabs>
              <w:spacing w:before="120"/>
              <w:rPr>
                <w:rFonts w:ascii="Times New Roman" w:hAnsi="Times New Roman" w:cs="Times New Roman"/>
                <w:sz w:val="16"/>
                <w:szCs w:val="16"/>
              </w:rPr>
            </w:pPr>
          </w:p>
        </w:tc>
        <w:tc>
          <w:tcPr>
            <w:tcW w:w="180" w:type="dxa"/>
          </w:tcPr>
          <w:p w14:paraId="5C54862D" w14:textId="77777777" w:rsidR="005C41E0" w:rsidRPr="00CC2DEC" w:rsidRDefault="005C41E0" w:rsidP="003319A1">
            <w:pPr>
              <w:tabs>
                <w:tab w:val="decimal" w:pos="648"/>
              </w:tabs>
              <w:spacing w:before="120"/>
              <w:rPr>
                <w:rFonts w:ascii="Times New Roman" w:hAnsi="Times New Roman" w:cs="Times New Roman"/>
                <w:sz w:val="16"/>
                <w:szCs w:val="16"/>
              </w:rPr>
            </w:pPr>
          </w:p>
        </w:tc>
        <w:tc>
          <w:tcPr>
            <w:tcW w:w="1237" w:type="dxa"/>
          </w:tcPr>
          <w:p w14:paraId="31AC59AB" w14:textId="77777777" w:rsidR="005C41E0" w:rsidRPr="00CC2DEC" w:rsidRDefault="005C41E0" w:rsidP="003319A1">
            <w:pPr>
              <w:tabs>
                <w:tab w:val="decimal" w:pos="648"/>
              </w:tabs>
              <w:spacing w:before="120"/>
              <w:rPr>
                <w:rFonts w:ascii="Times New Roman" w:hAnsi="Times New Roman" w:cs="Times New Roman"/>
                <w:sz w:val="16"/>
                <w:szCs w:val="16"/>
              </w:rPr>
            </w:pPr>
          </w:p>
        </w:tc>
      </w:tr>
      <w:tr w:rsidR="005C41E0" w:rsidRPr="00CC2DEC" w14:paraId="0F920A46" w14:textId="77777777" w:rsidTr="00430405">
        <w:tc>
          <w:tcPr>
            <w:tcW w:w="3969" w:type="dxa"/>
          </w:tcPr>
          <w:p w14:paraId="533CA422" w14:textId="77777777" w:rsidR="005C41E0" w:rsidRPr="00CC2DEC" w:rsidRDefault="005C41E0" w:rsidP="00430405">
            <w:pPr>
              <w:spacing w:before="120"/>
              <w:ind w:left="993"/>
              <w:rPr>
                <w:rFonts w:ascii="Times New Roman" w:hAnsi="Times New Roman" w:cs="Times New Roman"/>
                <w:sz w:val="16"/>
                <w:szCs w:val="16"/>
                <w:cs/>
                <w:lang w:val="en-GB"/>
              </w:rPr>
            </w:pPr>
            <w:r w:rsidRPr="00CC2DEC">
              <w:rPr>
                <w:rFonts w:ascii="Times New Roman" w:hAnsi="Times New Roman" w:cs="Times New Roman"/>
                <w:sz w:val="16"/>
                <w:szCs w:val="16"/>
              </w:rPr>
              <w:t>Bank of Thailand and Financial</w:t>
            </w:r>
          </w:p>
        </w:tc>
        <w:tc>
          <w:tcPr>
            <w:tcW w:w="1182" w:type="dxa"/>
          </w:tcPr>
          <w:p w14:paraId="58718F41" w14:textId="77777777" w:rsidR="005C41E0" w:rsidRPr="00CC2DEC" w:rsidRDefault="005C41E0" w:rsidP="003319A1">
            <w:pPr>
              <w:tabs>
                <w:tab w:val="decimal" w:pos="612"/>
              </w:tabs>
              <w:spacing w:before="120"/>
              <w:rPr>
                <w:rFonts w:ascii="Times New Roman" w:hAnsi="Times New Roman" w:cs="Times New Roman"/>
                <w:sz w:val="16"/>
                <w:szCs w:val="16"/>
              </w:rPr>
            </w:pPr>
          </w:p>
        </w:tc>
        <w:tc>
          <w:tcPr>
            <w:tcW w:w="180" w:type="dxa"/>
          </w:tcPr>
          <w:p w14:paraId="1791A7D4" w14:textId="77777777" w:rsidR="005C41E0" w:rsidRPr="00CC2DEC" w:rsidRDefault="005C41E0" w:rsidP="003319A1">
            <w:pPr>
              <w:spacing w:before="120"/>
              <w:ind w:left="-1190" w:right="126" w:firstLine="360"/>
              <w:jc w:val="right"/>
              <w:rPr>
                <w:rFonts w:ascii="Times New Roman" w:hAnsi="Times New Roman" w:cs="Times New Roman"/>
                <w:sz w:val="16"/>
                <w:szCs w:val="16"/>
              </w:rPr>
            </w:pPr>
          </w:p>
        </w:tc>
        <w:tc>
          <w:tcPr>
            <w:tcW w:w="1190" w:type="dxa"/>
          </w:tcPr>
          <w:p w14:paraId="49E0231E" w14:textId="77777777" w:rsidR="005C41E0" w:rsidRPr="00CC2DEC" w:rsidRDefault="005C41E0" w:rsidP="003319A1">
            <w:pPr>
              <w:tabs>
                <w:tab w:val="decimal" w:pos="766"/>
              </w:tabs>
              <w:spacing w:before="120"/>
              <w:rPr>
                <w:rFonts w:ascii="Times New Roman" w:hAnsi="Times New Roman" w:cs="Times New Roman"/>
                <w:sz w:val="16"/>
                <w:szCs w:val="16"/>
              </w:rPr>
            </w:pPr>
          </w:p>
        </w:tc>
        <w:tc>
          <w:tcPr>
            <w:tcW w:w="94" w:type="dxa"/>
          </w:tcPr>
          <w:p w14:paraId="36B00B18" w14:textId="77777777" w:rsidR="005C41E0" w:rsidRPr="00CC2DEC" w:rsidRDefault="005C41E0" w:rsidP="003319A1">
            <w:pPr>
              <w:tabs>
                <w:tab w:val="decimal" w:pos="648"/>
              </w:tabs>
              <w:spacing w:before="120"/>
              <w:rPr>
                <w:rFonts w:ascii="Times New Roman" w:hAnsi="Times New Roman" w:cs="Times New Roman"/>
                <w:sz w:val="16"/>
                <w:szCs w:val="16"/>
              </w:rPr>
            </w:pPr>
          </w:p>
        </w:tc>
        <w:tc>
          <w:tcPr>
            <w:tcW w:w="1182" w:type="dxa"/>
          </w:tcPr>
          <w:p w14:paraId="1AA65F5A" w14:textId="77777777" w:rsidR="005C41E0" w:rsidRPr="00CC2DEC" w:rsidDel="00887D7C" w:rsidRDefault="005C41E0" w:rsidP="003319A1">
            <w:pPr>
              <w:tabs>
                <w:tab w:val="decimal" w:pos="612"/>
              </w:tabs>
              <w:spacing w:before="120"/>
              <w:rPr>
                <w:rFonts w:ascii="Times New Roman" w:hAnsi="Times New Roman" w:cs="Times New Roman"/>
                <w:sz w:val="16"/>
                <w:szCs w:val="16"/>
              </w:rPr>
            </w:pPr>
          </w:p>
        </w:tc>
        <w:tc>
          <w:tcPr>
            <w:tcW w:w="180" w:type="dxa"/>
          </w:tcPr>
          <w:p w14:paraId="7BA4CC0B" w14:textId="77777777" w:rsidR="005C41E0" w:rsidRPr="00CC2DEC" w:rsidRDefault="005C41E0" w:rsidP="003319A1">
            <w:pPr>
              <w:spacing w:before="120"/>
              <w:ind w:left="-1190" w:right="126" w:firstLine="360"/>
              <w:jc w:val="right"/>
              <w:rPr>
                <w:rFonts w:ascii="Times New Roman" w:hAnsi="Times New Roman" w:cs="Times New Roman"/>
                <w:sz w:val="16"/>
                <w:szCs w:val="16"/>
              </w:rPr>
            </w:pPr>
          </w:p>
        </w:tc>
        <w:tc>
          <w:tcPr>
            <w:tcW w:w="1237" w:type="dxa"/>
          </w:tcPr>
          <w:p w14:paraId="7C34C5B7" w14:textId="77777777" w:rsidR="005C41E0" w:rsidRPr="00CC2DEC" w:rsidRDefault="005C41E0" w:rsidP="003319A1">
            <w:pPr>
              <w:tabs>
                <w:tab w:val="decimal" w:pos="768"/>
              </w:tabs>
              <w:spacing w:before="120"/>
              <w:rPr>
                <w:rFonts w:ascii="Times New Roman" w:hAnsi="Times New Roman" w:cs="Times New Roman"/>
                <w:sz w:val="16"/>
                <w:szCs w:val="16"/>
              </w:rPr>
            </w:pPr>
          </w:p>
        </w:tc>
      </w:tr>
      <w:tr w:rsidR="005C41E0" w:rsidRPr="00CC2DEC" w14:paraId="2E90B11A" w14:textId="77777777" w:rsidTr="00430405">
        <w:tc>
          <w:tcPr>
            <w:tcW w:w="3969" w:type="dxa"/>
          </w:tcPr>
          <w:p w14:paraId="70A0DE97" w14:textId="78A43BF8" w:rsidR="005C41E0" w:rsidRPr="00CC2DEC" w:rsidRDefault="005C41E0" w:rsidP="00430405">
            <w:pPr>
              <w:spacing w:before="120"/>
              <w:ind w:left="1134"/>
              <w:rPr>
                <w:rFonts w:ascii="Times New Roman" w:hAnsi="Times New Roman" w:cs="Times New Roman"/>
                <w:sz w:val="16"/>
                <w:szCs w:val="16"/>
                <w:cs/>
                <w:lang w:val="th-TH"/>
              </w:rPr>
            </w:pPr>
            <w:r w:rsidRPr="00CC2DEC">
              <w:rPr>
                <w:rFonts w:ascii="Times New Roman" w:hAnsi="Times New Roman" w:cs="Times New Roman"/>
                <w:sz w:val="16"/>
                <w:szCs w:val="16"/>
              </w:rPr>
              <w:t>Institution Development Fund</w:t>
            </w:r>
          </w:p>
        </w:tc>
        <w:tc>
          <w:tcPr>
            <w:tcW w:w="1182" w:type="dxa"/>
          </w:tcPr>
          <w:p w14:paraId="66884BC7" w14:textId="058A628F" w:rsidR="005C41E0" w:rsidRPr="00CC2DEC" w:rsidRDefault="00FD19C5" w:rsidP="00430405">
            <w:pPr>
              <w:tabs>
                <w:tab w:val="decimal" w:pos="994"/>
              </w:tabs>
              <w:spacing w:before="120"/>
              <w:rPr>
                <w:rFonts w:ascii="Times New Roman" w:hAnsi="Times New Roman" w:cs="Times New Roman"/>
                <w:sz w:val="16"/>
                <w:szCs w:val="16"/>
              </w:rPr>
            </w:pPr>
            <w:r w:rsidRPr="00CC2DEC">
              <w:rPr>
                <w:rFonts w:ascii="Times New Roman" w:hAnsi="Times New Roman" w:cs="Times New Roman"/>
                <w:sz w:val="16"/>
                <w:szCs w:val="16"/>
              </w:rPr>
              <w:t>18,142</w:t>
            </w:r>
          </w:p>
        </w:tc>
        <w:tc>
          <w:tcPr>
            <w:tcW w:w="180" w:type="dxa"/>
          </w:tcPr>
          <w:p w14:paraId="15CFF420" w14:textId="77777777" w:rsidR="005C41E0" w:rsidRPr="00CC2DEC" w:rsidRDefault="005C41E0" w:rsidP="003319A1">
            <w:pPr>
              <w:spacing w:before="120"/>
              <w:ind w:left="-1190" w:right="126" w:firstLine="360"/>
              <w:jc w:val="right"/>
              <w:rPr>
                <w:rFonts w:ascii="Times New Roman" w:hAnsi="Times New Roman" w:cs="Times New Roman"/>
                <w:sz w:val="16"/>
                <w:szCs w:val="16"/>
              </w:rPr>
            </w:pPr>
          </w:p>
        </w:tc>
        <w:tc>
          <w:tcPr>
            <w:tcW w:w="1190" w:type="dxa"/>
          </w:tcPr>
          <w:p w14:paraId="65D53981" w14:textId="470B0F85" w:rsidR="005C41E0" w:rsidRPr="00CC2DEC" w:rsidRDefault="005C41E0" w:rsidP="00430405">
            <w:pPr>
              <w:tabs>
                <w:tab w:val="decimal" w:pos="912"/>
              </w:tabs>
              <w:spacing w:before="120"/>
              <w:rPr>
                <w:rFonts w:ascii="Times New Roman" w:hAnsi="Times New Roman" w:cs="Times New Roman"/>
                <w:sz w:val="16"/>
                <w:szCs w:val="16"/>
              </w:rPr>
            </w:pPr>
            <w:r w:rsidRPr="00CC2DEC">
              <w:rPr>
                <w:rFonts w:ascii="Times New Roman" w:hAnsi="Times New Roman" w:cs="Times New Roman"/>
                <w:sz w:val="16"/>
                <w:szCs w:val="16"/>
              </w:rPr>
              <w:t>10,933</w:t>
            </w:r>
          </w:p>
        </w:tc>
        <w:tc>
          <w:tcPr>
            <w:tcW w:w="94" w:type="dxa"/>
          </w:tcPr>
          <w:p w14:paraId="400BE773" w14:textId="77777777" w:rsidR="005C41E0" w:rsidRPr="00CC2DEC" w:rsidRDefault="005C41E0" w:rsidP="003319A1">
            <w:pPr>
              <w:tabs>
                <w:tab w:val="decimal" w:pos="648"/>
              </w:tabs>
              <w:spacing w:before="120"/>
              <w:rPr>
                <w:rFonts w:ascii="Times New Roman" w:hAnsi="Times New Roman" w:cs="Times New Roman"/>
                <w:sz w:val="16"/>
                <w:szCs w:val="16"/>
              </w:rPr>
            </w:pPr>
          </w:p>
        </w:tc>
        <w:tc>
          <w:tcPr>
            <w:tcW w:w="1182" w:type="dxa"/>
          </w:tcPr>
          <w:p w14:paraId="23BAFB99" w14:textId="0E9C4E3C" w:rsidR="005C41E0" w:rsidRPr="00CC2DEC" w:rsidDel="00887D7C" w:rsidRDefault="00FD19C5" w:rsidP="00430405">
            <w:pPr>
              <w:tabs>
                <w:tab w:val="decimal" w:pos="899"/>
              </w:tabs>
              <w:spacing w:before="120"/>
              <w:rPr>
                <w:rFonts w:ascii="Times New Roman" w:hAnsi="Times New Roman" w:cs="Times New Roman"/>
                <w:sz w:val="16"/>
                <w:szCs w:val="16"/>
              </w:rPr>
            </w:pPr>
            <w:r w:rsidRPr="00CC2DEC">
              <w:rPr>
                <w:rFonts w:ascii="Times New Roman" w:hAnsi="Times New Roman" w:cs="Times New Roman"/>
                <w:sz w:val="16"/>
                <w:szCs w:val="16"/>
              </w:rPr>
              <w:t>18,142</w:t>
            </w:r>
          </w:p>
        </w:tc>
        <w:tc>
          <w:tcPr>
            <w:tcW w:w="180" w:type="dxa"/>
          </w:tcPr>
          <w:p w14:paraId="5752E7BC" w14:textId="77777777" w:rsidR="005C41E0" w:rsidRPr="00CC2DEC" w:rsidRDefault="005C41E0" w:rsidP="003319A1">
            <w:pPr>
              <w:spacing w:before="120"/>
              <w:ind w:left="-1190" w:right="126" w:firstLine="360"/>
              <w:jc w:val="right"/>
              <w:rPr>
                <w:rFonts w:ascii="Times New Roman" w:hAnsi="Times New Roman" w:cs="Times New Roman"/>
                <w:sz w:val="16"/>
                <w:szCs w:val="16"/>
              </w:rPr>
            </w:pPr>
          </w:p>
        </w:tc>
        <w:tc>
          <w:tcPr>
            <w:tcW w:w="1237" w:type="dxa"/>
          </w:tcPr>
          <w:p w14:paraId="2290F842" w14:textId="2959BAEC" w:rsidR="005C41E0" w:rsidRPr="00CC2DEC" w:rsidRDefault="005C41E0" w:rsidP="00430405">
            <w:pPr>
              <w:tabs>
                <w:tab w:val="decimal" w:pos="961"/>
              </w:tabs>
              <w:spacing w:before="120"/>
              <w:rPr>
                <w:rFonts w:ascii="Times New Roman" w:hAnsi="Times New Roman" w:cs="Times New Roman"/>
                <w:sz w:val="16"/>
                <w:szCs w:val="16"/>
              </w:rPr>
            </w:pPr>
            <w:r w:rsidRPr="00CC2DEC">
              <w:rPr>
                <w:rFonts w:ascii="Times New Roman" w:hAnsi="Times New Roman" w:cs="Times New Roman"/>
                <w:sz w:val="16"/>
                <w:szCs w:val="16"/>
              </w:rPr>
              <w:t>10,933</w:t>
            </w:r>
          </w:p>
        </w:tc>
      </w:tr>
      <w:tr w:rsidR="005C41E0" w:rsidRPr="00CC2DEC" w14:paraId="5B318322" w14:textId="77777777" w:rsidTr="00430405">
        <w:tc>
          <w:tcPr>
            <w:tcW w:w="3969" w:type="dxa"/>
          </w:tcPr>
          <w:p w14:paraId="7FE703F7" w14:textId="77777777" w:rsidR="005C41E0" w:rsidRPr="00CC2DEC" w:rsidRDefault="005C41E0" w:rsidP="00430405">
            <w:pPr>
              <w:spacing w:before="120"/>
              <w:ind w:left="993"/>
              <w:rPr>
                <w:rFonts w:ascii="Times New Roman" w:hAnsi="Times New Roman" w:cs="Times New Roman"/>
                <w:sz w:val="16"/>
                <w:szCs w:val="16"/>
                <w:cs/>
                <w:lang w:val="th-TH"/>
              </w:rPr>
            </w:pPr>
            <w:r w:rsidRPr="00CC2DEC">
              <w:rPr>
                <w:rFonts w:ascii="Times New Roman" w:hAnsi="Times New Roman" w:cs="Times New Roman"/>
                <w:sz w:val="16"/>
                <w:szCs w:val="16"/>
              </w:rPr>
              <w:t>Commercial</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banks</w:t>
            </w:r>
          </w:p>
        </w:tc>
        <w:tc>
          <w:tcPr>
            <w:tcW w:w="1182" w:type="dxa"/>
          </w:tcPr>
          <w:p w14:paraId="5C900C8C" w14:textId="7A70F8A7" w:rsidR="005C41E0" w:rsidRPr="00CC2DEC" w:rsidRDefault="00FD19C5" w:rsidP="00430405">
            <w:pPr>
              <w:tabs>
                <w:tab w:val="decimal" w:pos="994"/>
              </w:tabs>
              <w:spacing w:before="120"/>
              <w:rPr>
                <w:rFonts w:ascii="Times New Roman" w:hAnsi="Times New Roman" w:cs="Times New Roman"/>
                <w:sz w:val="16"/>
                <w:szCs w:val="16"/>
              </w:rPr>
            </w:pPr>
            <w:r w:rsidRPr="00CC2DEC">
              <w:rPr>
                <w:rFonts w:ascii="Times New Roman" w:hAnsi="Times New Roman" w:cs="Times New Roman"/>
                <w:sz w:val="16"/>
                <w:szCs w:val="16"/>
              </w:rPr>
              <w:t>40,1</w:t>
            </w:r>
            <w:r w:rsidR="00F0632C">
              <w:rPr>
                <w:rFonts w:ascii="Times New Roman" w:hAnsi="Times New Roman" w:cs="Times New Roman"/>
                <w:sz w:val="16"/>
                <w:szCs w:val="16"/>
              </w:rPr>
              <w:t>61</w:t>
            </w:r>
          </w:p>
        </w:tc>
        <w:tc>
          <w:tcPr>
            <w:tcW w:w="180" w:type="dxa"/>
          </w:tcPr>
          <w:p w14:paraId="1D3E2D67" w14:textId="77777777" w:rsidR="005C41E0" w:rsidRPr="00CC2DEC" w:rsidRDefault="005C41E0" w:rsidP="003319A1">
            <w:pPr>
              <w:spacing w:before="120"/>
              <w:ind w:left="-1190" w:right="126" w:firstLine="360"/>
              <w:jc w:val="right"/>
              <w:rPr>
                <w:rFonts w:ascii="Times New Roman" w:hAnsi="Times New Roman" w:cs="Times New Roman"/>
                <w:sz w:val="16"/>
                <w:szCs w:val="16"/>
              </w:rPr>
            </w:pPr>
          </w:p>
        </w:tc>
        <w:tc>
          <w:tcPr>
            <w:tcW w:w="1190" w:type="dxa"/>
          </w:tcPr>
          <w:p w14:paraId="75609A63" w14:textId="1E0C0FCB" w:rsidR="005C41E0" w:rsidRPr="00CC2DEC" w:rsidRDefault="005C41E0" w:rsidP="00430405">
            <w:pPr>
              <w:tabs>
                <w:tab w:val="decimal" w:pos="912"/>
              </w:tabs>
              <w:spacing w:before="120"/>
              <w:rPr>
                <w:rFonts w:ascii="Times New Roman" w:hAnsi="Times New Roman" w:cs="Times New Roman"/>
                <w:sz w:val="16"/>
                <w:szCs w:val="16"/>
              </w:rPr>
            </w:pPr>
            <w:r w:rsidRPr="00CC2DEC">
              <w:rPr>
                <w:rFonts w:ascii="Times New Roman" w:hAnsi="Times New Roman" w:cs="Times New Roman"/>
                <w:sz w:val="16"/>
                <w:szCs w:val="16"/>
              </w:rPr>
              <w:t>41,921</w:t>
            </w:r>
          </w:p>
        </w:tc>
        <w:tc>
          <w:tcPr>
            <w:tcW w:w="94" w:type="dxa"/>
          </w:tcPr>
          <w:p w14:paraId="160FBD3B" w14:textId="77777777" w:rsidR="005C41E0" w:rsidRPr="00CC2DEC" w:rsidRDefault="005C41E0" w:rsidP="003319A1">
            <w:pPr>
              <w:tabs>
                <w:tab w:val="decimal" w:pos="648"/>
              </w:tabs>
              <w:spacing w:before="120"/>
              <w:rPr>
                <w:rFonts w:ascii="Times New Roman" w:hAnsi="Times New Roman" w:cs="Times New Roman"/>
                <w:sz w:val="16"/>
                <w:szCs w:val="16"/>
              </w:rPr>
            </w:pPr>
          </w:p>
        </w:tc>
        <w:tc>
          <w:tcPr>
            <w:tcW w:w="1182" w:type="dxa"/>
          </w:tcPr>
          <w:p w14:paraId="74DB3E3F" w14:textId="5B002803" w:rsidR="005C41E0" w:rsidRPr="00CC2DEC" w:rsidRDefault="00FD19C5" w:rsidP="00430405">
            <w:pPr>
              <w:tabs>
                <w:tab w:val="decimal" w:pos="899"/>
              </w:tabs>
              <w:spacing w:before="120"/>
              <w:rPr>
                <w:rFonts w:ascii="Times New Roman" w:hAnsi="Times New Roman" w:cs="Times New Roman"/>
                <w:sz w:val="16"/>
                <w:szCs w:val="16"/>
              </w:rPr>
            </w:pPr>
            <w:r w:rsidRPr="00CC2DEC">
              <w:rPr>
                <w:rFonts w:ascii="Times New Roman" w:hAnsi="Times New Roman" w:cs="Times New Roman"/>
                <w:sz w:val="16"/>
                <w:szCs w:val="16"/>
              </w:rPr>
              <w:t>33,6</w:t>
            </w:r>
            <w:r w:rsidR="00F0632C">
              <w:rPr>
                <w:rFonts w:ascii="Times New Roman" w:hAnsi="Times New Roman" w:cs="Times New Roman"/>
                <w:sz w:val="16"/>
                <w:szCs w:val="16"/>
              </w:rPr>
              <w:t>65</w:t>
            </w:r>
          </w:p>
        </w:tc>
        <w:tc>
          <w:tcPr>
            <w:tcW w:w="180" w:type="dxa"/>
          </w:tcPr>
          <w:p w14:paraId="19EFF179" w14:textId="77777777" w:rsidR="005C41E0" w:rsidRPr="00CC2DEC" w:rsidRDefault="005C41E0" w:rsidP="003319A1">
            <w:pPr>
              <w:spacing w:before="120"/>
              <w:ind w:left="-1190" w:right="126" w:firstLine="360"/>
              <w:jc w:val="right"/>
              <w:rPr>
                <w:rFonts w:ascii="Times New Roman" w:hAnsi="Times New Roman" w:cs="Times New Roman"/>
                <w:sz w:val="16"/>
                <w:szCs w:val="16"/>
              </w:rPr>
            </w:pPr>
          </w:p>
        </w:tc>
        <w:tc>
          <w:tcPr>
            <w:tcW w:w="1237" w:type="dxa"/>
          </w:tcPr>
          <w:p w14:paraId="250F68BB" w14:textId="622F081D" w:rsidR="005C41E0" w:rsidRPr="00CC2DEC" w:rsidRDefault="005C41E0" w:rsidP="00430405">
            <w:pPr>
              <w:tabs>
                <w:tab w:val="decimal" w:pos="961"/>
              </w:tabs>
              <w:spacing w:before="120"/>
              <w:rPr>
                <w:rFonts w:ascii="Times New Roman" w:hAnsi="Times New Roman" w:cs="Times New Roman"/>
                <w:sz w:val="16"/>
                <w:szCs w:val="16"/>
              </w:rPr>
            </w:pPr>
            <w:r w:rsidRPr="00CC2DEC">
              <w:rPr>
                <w:rFonts w:ascii="Times New Roman" w:hAnsi="Times New Roman" w:cs="Times New Roman"/>
                <w:sz w:val="16"/>
                <w:szCs w:val="16"/>
              </w:rPr>
              <w:t>37,418</w:t>
            </w:r>
          </w:p>
        </w:tc>
      </w:tr>
      <w:tr w:rsidR="005C41E0" w:rsidRPr="00CC2DEC" w14:paraId="1A897ECA" w14:textId="77777777" w:rsidTr="00430405">
        <w:tc>
          <w:tcPr>
            <w:tcW w:w="3969" w:type="dxa"/>
          </w:tcPr>
          <w:p w14:paraId="158087D8" w14:textId="77777777" w:rsidR="005C41E0" w:rsidRPr="00CC2DEC" w:rsidRDefault="005C41E0" w:rsidP="00430405">
            <w:pPr>
              <w:spacing w:before="120"/>
              <w:ind w:left="993"/>
              <w:rPr>
                <w:rFonts w:ascii="Times New Roman" w:hAnsi="Times New Roman" w:cs="Times New Roman"/>
                <w:sz w:val="16"/>
                <w:szCs w:val="16"/>
                <w:cs/>
                <w:lang w:val="th-TH"/>
              </w:rPr>
            </w:pPr>
            <w:r w:rsidRPr="00CC2DEC">
              <w:rPr>
                <w:rFonts w:ascii="Times New Roman" w:hAnsi="Times New Roman" w:cs="Times New Roman"/>
                <w:sz w:val="16"/>
                <w:szCs w:val="16"/>
              </w:rPr>
              <w:t>Specialized financial institutions</w:t>
            </w:r>
          </w:p>
        </w:tc>
        <w:tc>
          <w:tcPr>
            <w:tcW w:w="1182" w:type="dxa"/>
          </w:tcPr>
          <w:p w14:paraId="7EE830CC" w14:textId="300BD2FB" w:rsidR="005C41E0" w:rsidRPr="00CC2DEC" w:rsidRDefault="00FD19C5" w:rsidP="00430405">
            <w:pPr>
              <w:tabs>
                <w:tab w:val="decimal" w:pos="994"/>
              </w:tabs>
              <w:spacing w:before="120"/>
              <w:rPr>
                <w:rFonts w:ascii="Times New Roman" w:hAnsi="Times New Roman" w:cs="Times New Roman"/>
                <w:sz w:val="16"/>
                <w:szCs w:val="16"/>
              </w:rPr>
            </w:pPr>
            <w:r w:rsidRPr="00CC2DEC">
              <w:rPr>
                <w:rFonts w:ascii="Times New Roman" w:hAnsi="Times New Roman" w:cs="Times New Roman"/>
                <w:sz w:val="16"/>
                <w:szCs w:val="16"/>
              </w:rPr>
              <w:t>15,15</w:t>
            </w:r>
            <w:r w:rsidR="00F0632C">
              <w:rPr>
                <w:rFonts w:ascii="Times New Roman" w:hAnsi="Times New Roman" w:cs="Times New Roman"/>
                <w:sz w:val="16"/>
                <w:szCs w:val="16"/>
              </w:rPr>
              <w:t>6</w:t>
            </w:r>
          </w:p>
        </w:tc>
        <w:tc>
          <w:tcPr>
            <w:tcW w:w="180" w:type="dxa"/>
          </w:tcPr>
          <w:p w14:paraId="2CA4FF51" w14:textId="77777777" w:rsidR="005C41E0" w:rsidRPr="00CC2DEC" w:rsidRDefault="005C41E0" w:rsidP="003319A1">
            <w:pPr>
              <w:spacing w:before="120"/>
              <w:ind w:left="-1190" w:right="160" w:firstLine="360"/>
              <w:jc w:val="right"/>
              <w:rPr>
                <w:rFonts w:ascii="Times New Roman" w:hAnsi="Times New Roman" w:cs="Times New Roman"/>
                <w:sz w:val="16"/>
                <w:szCs w:val="16"/>
              </w:rPr>
            </w:pPr>
          </w:p>
        </w:tc>
        <w:tc>
          <w:tcPr>
            <w:tcW w:w="1190" w:type="dxa"/>
          </w:tcPr>
          <w:p w14:paraId="50E38DFB" w14:textId="47EBCBE8" w:rsidR="005C41E0" w:rsidRPr="00CC2DEC" w:rsidRDefault="005C41E0" w:rsidP="00430405">
            <w:pPr>
              <w:tabs>
                <w:tab w:val="decimal" w:pos="912"/>
              </w:tabs>
              <w:spacing w:before="120"/>
              <w:rPr>
                <w:rFonts w:ascii="Times New Roman" w:hAnsi="Times New Roman" w:cs="Times New Roman"/>
                <w:sz w:val="16"/>
                <w:szCs w:val="16"/>
              </w:rPr>
            </w:pPr>
            <w:r w:rsidRPr="00CC2DEC">
              <w:rPr>
                <w:rFonts w:ascii="Times New Roman" w:hAnsi="Times New Roman" w:cs="Times New Roman"/>
                <w:sz w:val="16"/>
                <w:szCs w:val="16"/>
              </w:rPr>
              <w:t>24,896</w:t>
            </w:r>
          </w:p>
        </w:tc>
        <w:tc>
          <w:tcPr>
            <w:tcW w:w="94" w:type="dxa"/>
          </w:tcPr>
          <w:p w14:paraId="44CAC1EE" w14:textId="77777777" w:rsidR="005C41E0" w:rsidRPr="00CC2DEC" w:rsidRDefault="005C41E0" w:rsidP="003319A1">
            <w:pPr>
              <w:tabs>
                <w:tab w:val="decimal" w:pos="648"/>
              </w:tabs>
              <w:spacing w:before="120"/>
              <w:rPr>
                <w:rFonts w:ascii="Times New Roman" w:hAnsi="Times New Roman" w:cs="Times New Roman"/>
                <w:sz w:val="16"/>
                <w:szCs w:val="16"/>
              </w:rPr>
            </w:pPr>
          </w:p>
        </w:tc>
        <w:tc>
          <w:tcPr>
            <w:tcW w:w="1182" w:type="dxa"/>
          </w:tcPr>
          <w:p w14:paraId="317EA8F2" w14:textId="54B8DD7E" w:rsidR="005C41E0" w:rsidRPr="00CC2DEC" w:rsidRDefault="00FD19C5" w:rsidP="00430405">
            <w:pPr>
              <w:tabs>
                <w:tab w:val="decimal" w:pos="899"/>
              </w:tabs>
              <w:spacing w:before="120"/>
              <w:rPr>
                <w:rFonts w:ascii="Times New Roman" w:hAnsi="Times New Roman" w:cs="Times New Roman"/>
                <w:sz w:val="16"/>
                <w:szCs w:val="16"/>
              </w:rPr>
            </w:pPr>
            <w:r w:rsidRPr="00CC2DEC">
              <w:rPr>
                <w:rFonts w:ascii="Times New Roman" w:hAnsi="Times New Roman" w:cs="Times New Roman"/>
                <w:sz w:val="16"/>
                <w:szCs w:val="16"/>
              </w:rPr>
              <w:t>14,15</w:t>
            </w:r>
            <w:r w:rsidR="00E04184">
              <w:rPr>
                <w:rFonts w:ascii="Times New Roman" w:hAnsi="Times New Roman" w:cs="Times New Roman"/>
                <w:sz w:val="16"/>
                <w:szCs w:val="16"/>
              </w:rPr>
              <w:t>6</w:t>
            </w:r>
          </w:p>
        </w:tc>
        <w:tc>
          <w:tcPr>
            <w:tcW w:w="180" w:type="dxa"/>
          </w:tcPr>
          <w:p w14:paraId="63240B74" w14:textId="77777777" w:rsidR="005C41E0" w:rsidRPr="00CC2DEC" w:rsidRDefault="005C41E0" w:rsidP="003319A1">
            <w:pPr>
              <w:spacing w:before="120"/>
              <w:ind w:left="-1190" w:right="160" w:firstLine="360"/>
              <w:jc w:val="right"/>
              <w:rPr>
                <w:rFonts w:ascii="Times New Roman" w:hAnsi="Times New Roman" w:cs="Times New Roman"/>
                <w:sz w:val="16"/>
                <w:szCs w:val="16"/>
              </w:rPr>
            </w:pPr>
          </w:p>
        </w:tc>
        <w:tc>
          <w:tcPr>
            <w:tcW w:w="1237" w:type="dxa"/>
          </w:tcPr>
          <w:p w14:paraId="78D83C2D" w14:textId="61E7B69B" w:rsidR="005C41E0" w:rsidRPr="00CC2DEC" w:rsidRDefault="005C41E0" w:rsidP="00430405">
            <w:pPr>
              <w:tabs>
                <w:tab w:val="decimal" w:pos="961"/>
              </w:tabs>
              <w:spacing w:before="120"/>
              <w:rPr>
                <w:rFonts w:ascii="Times New Roman" w:hAnsi="Times New Roman" w:cs="Times New Roman"/>
                <w:sz w:val="16"/>
                <w:szCs w:val="16"/>
              </w:rPr>
            </w:pPr>
            <w:r w:rsidRPr="00CC2DEC">
              <w:rPr>
                <w:rFonts w:ascii="Times New Roman" w:hAnsi="Times New Roman" w:cs="Times New Roman"/>
                <w:sz w:val="16"/>
                <w:szCs w:val="16"/>
              </w:rPr>
              <w:t>14,828</w:t>
            </w:r>
          </w:p>
        </w:tc>
      </w:tr>
      <w:tr w:rsidR="005C41E0" w:rsidRPr="00CC2DEC" w14:paraId="4349F85A" w14:textId="77777777" w:rsidTr="00430405">
        <w:tc>
          <w:tcPr>
            <w:tcW w:w="3969" w:type="dxa"/>
          </w:tcPr>
          <w:p w14:paraId="27D1C95A" w14:textId="77777777" w:rsidR="005C41E0" w:rsidRPr="00CC2DEC" w:rsidRDefault="005C41E0" w:rsidP="00430405">
            <w:pPr>
              <w:spacing w:before="120"/>
              <w:ind w:left="993"/>
              <w:rPr>
                <w:rFonts w:ascii="Times New Roman" w:hAnsi="Times New Roman" w:cs="Times New Roman"/>
                <w:sz w:val="16"/>
                <w:szCs w:val="16"/>
              </w:rPr>
            </w:pPr>
            <w:r w:rsidRPr="00CC2DEC">
              <w:rPr>
                <w:rFonts w:ascii="Times New Roman" w:hAnsi="Times New Roman" w:cs="Times New Roman"/>
                <w:sz w:val="16"/>
                <w:szCs w:val="16"/>
              </w:rPr>
              <w:t>Other financial institutions</w:t>
            </w:r>
          </w:p>
        </w:tc>
        <w:tc>
          <w:tcPr>
            <w:tcW w:w="1182" w:type="dxa"/>
            <w:tcBorders>
              <w:bottom w:val="single" w:sz="4" w:space="0" w:color="auto"/>
            </w:tcBorders>
          </w:tcPr>
          <w:p w14:paraId="36263D7D" w14:textId="50A9C37F" w:rsidR="005C41E0" w:rsidRPr="00CC2DEC" w:rsidRDefault="00FD19C5" w:rsidP="00430405">
            <w:pPr>
              <w:tabs>
                <w:tab w:val="decimal" w:pos="994"/>
              </w:tabs>
              <w:spacing w:before="120"/>
              <w:rPr>
                <w:rFonts w:ascii="Times New Roman" w:hAnsi="Times New Roman" w:cs="Times New Roman"/>
                <w:sz w:val="16"/>
                <w:szCs w:val="16"/>
              </w:rPr>
            </w:pPr>
            <w:r w:rsidRPr="00CC2DEC">
              <w:rPr>
                <w:rFonts w:ascii="Times New Roman" w:hAnsi="Times New Roman" w:cs="Times New Roman"/>
                <w:sz w:val="16"/>
                <w:szCs w:val="16"/>
              </w:rPr>
              <w:t>11,0</w:t>
            </w:r>
            <w:r w:rsidR="00F0632C">
              <w:rPr>
                <w:rFonts w:ascii="Times New Roman" w:hAnsi="Times New Roman" w:cs="Times New Roman"/>
                <w:sz w:val="16"/>
                <w:szCs w:val="16"/>
              </w:rPr>
              <w:t>57</w:t>
            </w:r>
          </w:p>
        </w:tc>
        <w:tc>
          <w:tcPr>
            <w:tcW w:w="180" w:type="dxa"/>
          </w:tcPr>
          <w:p w14:paraId="7411BC4C" w14:textId="77777777" w:rsidR="005C41E0" w:rsidRPr="00CC2DEC" w:rsidRDefault="005C41E0" w:rsidP="003319A1">
            <w:pPr>
              <w:spacing w:before="120"/>
              <w:ind w:left="-1190" w:right="160" w:firstLine="360"/>
              <w:jc w:val="right"/>
              <w:rPr>
                <w:rFonts w:ascii="Times New Roman" w:hAnsi="Times New Roman" w:cs="Times New Roman"/>
                <w:sz w:val="16"/>
                <w:szCs w:val="16"/>
              </w:rPr>
            </w:pPr>
          </w:p>
        </w:tc>
        <w:tc>
          <w:tcPr>
            <w:tcW w:w="1190" w:type="dxa"/>
            <w:tcBorders>
              <w:bottom w:val="single" w:sz="4" w:space="0" w:color="auto"/>
            </w:tcBorders>
          </w:tcPr>
          <w:p w14:paraId="6771B248" w14:textId="0DD61D72" w:rsidR="005C41E0" w:rsidRPr="00CC2DEC" w:rsidRDefault="005C41E0" w:rsidP="00430405">
            <w:pPr>
              <w:tabs>
                <w:tab w:val="decimal" w:pos="912"/>
              </w:tabs>
              <w:spacing w:before="120"/>
              <w:rPr>
                <w:rFonts w:ascii="Times New Roman" w:hAnsi="Times New Roman" w:cs="Times New Roman"/>
                <w:sz w:val="16"/>
                <w:szCs w:val="16"/>
              </w:rPr>
            </w:pPr>
            <w:r w:rsidRPr="00CC2DEC">
              <w:rPr>
                <w:rFonts w:ascii="Times New Roman" w:hAnsi="Times New Roman" w:cs="Times New Roman"/>
                <w:sz w:val="16"/>
                <w:szCs w:val="16"/>
              </w:rPr>
              <w:t>17,643</w:t>
            </w:r>
          </w:p>
        </w:tc>
        <w:tc>
          <w:tcPr>
            <w:tcW w:w="94" w:type="dxa"/>
          </w:tcPr>
          <w:p w14:paraId="0FD16BF8" w14:textId="77777777" w:rsidR="005C41E0" w:rsidRPr="00CC2DEC" w:rsidRDefault="005C41E0" w:rsidP="003319A1">
            <w:pPr>
              <w:tabs>
                <w:tab w:val="decimal" w:pos="648"/>
              </w:tabs>
              <w:spacing w:before="120"/>
              <w:rPr>
                <w:rFonts w:ascii="Times New Roman" w:hAnsi="Times New Roman" w:cs="Times New Roman"/>
                <w:sz w:val="16"/>
                <w:szCs w:val="16"/>
              </w:rPr>
            </w:pPr>
          </w:p>
        </w:tc>
        <w:tc>
          <w:tcPr>
            <w:tcW w:w="1182" w:type="dxa"/>
            <w:tcBorders>
              <w:bottom w:val="single" w:sz="4" w:space="0" w:color="auto"/>
            </w:tcBorders>
          </w:tcPr>
          <w:p w14:paraId="7027CD93" w14:textId="572C2EFA" w:rsidR="005C41E0" w:rsidRPr="00CC2DEC" w:rsidRDefault="00FD19C5" w:rsidP="00430405">
            <w:pPr>
              <w:tabs>
                <w:tab w:val="decimal" w:pos="899"/>
              </w:tabs>
              <w:spacing w:before="120"/>
              <w:rPr>
                <w:rFonts w:ascii="Times New Roman" w:hAnsi="Times New Roman" w:cs="Times New Roman"/>
                <w:sz w:val="16"/>
                <w:szCs w:val="16"/>
              </w:rPr>
            </w:pPr>
            <w:r w:rsidRPr="00CC2DEC">
              <w:rPr>
                <w:rFonts w:ascii="Times New Roman" w:hAnsi="Times New Roman" w:cs="Times New Roman"/>
                <w:sz w:val="16"/>
                <w:szCs w:val="16"/>
              </w:rPr>
              <w:t>19,7</w:t>
            </w:r>
            <w:r w:rsidR="00F0632C">
              <w:rPr>
                <w:rFonts w:ascii="Times New Roman" w:hAnsi="Times New Roman" w:cs="Times New Roman"/>
                <w:sz w:val="16"/>
                <w:szCs w:val="16"/>
              </w:rPr>
              <w:t>99</w:t>
            </w:r>
          </w:p>
        </w:tc>
        <w:tc>
          <w:tcPr>
            <w:tcW w:w="180" w:type="dxa"/>
          </w:tcPr>
          <w:p w14:paraId="4206815B" w14:textId="77777777" w:rsidR="005C41E0" w:rsidRPr="00CC2DEC" w:rsidRDefault="005C41E0" w:rsidP="003319A1">
            <w:pPr>
              <w:spacing w:before="120"/>
              <w:ind w:left="-1190" w:right="160" w:firstLine="360"/>
              <w:jc w:val="right"/>
              <w:rPr>
                <w:rFonts w:ascii="Times New Roman" w:hAnsi="Times New Roman" w:cs="Times New Roman"/>
                <w:sz w:val="16"/>
                <w:szCs w:val="16"/>
              </w:rPr>
            </w:pPr>
          </w:p>
        </w:tc>
        <w:tc>
          <w:tcPr>
            <w:tcW w:w="1237" w:type="dxa"/>
            <w:tcBorders>
              <w:bottom w:val="single" w:sz="4" w:space="0" w:color="auto"/>
            </w:tcBorders>
          </w:tcPr>
          <w:p w14:paraId="0E9D4AC4" w14:textId="476BB2A8" w:rsidR="005C41E0" w:rsidRPr="00CC2DEC" w:rsidRDefault="005C41E0" w:rsidP="00430405">
            <w:pPr>
              <w:tabs>
                <w:tab w:val="decimal" w:pos="961"/>
              </w:tabs>
              <w:spacing w:before="120"/>
              <w:rPr>
                <w:rFonts w:ascii="Times New Roman" w:hAnsi="Times New Roman" w:cs="Times New Roman"/>
                <w:sz w:val="16"/>
                <w:szCs w:val="16"/>
              </w:rPr>
            </w:pPr>
            <w:r w:rsidRPr="00CC2DEC">
              <w:rPr>
                <w:rFonts w:ascii="Times New Roman" w:hAnsi="Times New Roman" w:cs="Times New Roman"/>
                <w:sz w:val="16"/>
                <w:szCs w:val="16"/>
              </w:rPr>
              <w:t>22,431</w:t>
            </w:r>
          </w:p>
        </w:tc>
      </w:tr>
      <w:tr w:rsidR="005C41E0" w:rsidRPr="00CC2DEC" w14:paraId="138E40EF" w14:textId="77777777" w:rsidTr="00430405">
        <w:tc>
          <w:tcPr>
            <w:tcW w:w="3969" w:type="dxa"/>
          </w:tcPr>
          <w:p w14:paraId="07C9628D" w14:textId="77777777" w:rsidR="005C41E0" w:rsidRPr="00CC2DEC" w:rsidRDefault="005C41E0" w:rsidP="00430405">
            <w:pPr>
              <w:spacing w:before="120"/>
              <w:ind w:left="1276"/>
              <w:rPr>
                <w:rFonts w:ascii="Times New Roman" w:hAnsi="Times New Roman" w:cs="Times New Roman"/>
                <w:sz w:val="16"/>
                <w:szCs w:val="16"/>
              </w:rPr>
            </w:pPr>
            <w:r w:rsidRPr="00CC2DEC">
              <w:rPr>
                <w:rFonts w:ascii="Times New Roman" w:hAnsi="Times New Roman" w:cs="Times New Roman"/>
                <w:sz w:val="16"/>
                <w:szCs w:val="16"/>
              </w:rPr>
              <w:t>Total domestic items</w:t>
            </w:r>
          </w:p>
        </w:tc>
        <w:tc>
          <w:tcPr>
            <w:tcW w:w="1182" w:type="dxa"/>
            <w:tcBorders>
              <w:top w:val="single" w:sz="4" w:space="0" w:color="auto"/>
              <w:bottom w:val="single" w:sz="4" w:space="0" w:color="auto"/>
            </w:tcBorders>
          </w:tcPr>
          <w:p w14:paraId="53D66422" w14:textId="665C824F" w:rsidR="005C41E0" w:rsidRPr="00CC2DEC" w:rsidRDefault="00FD19C5" w:rsidP="00430405">
            <w:pPr>
              <w:tabs>
                <w:tab w:val="decimal" w:pos="994"/>
              </w:tabs>
              <w:spacing w:before="120"/>
              <w:rPr>
                <w:rFonts w:ascii="Times New Roman" w:hAnsi="Times New Roman" w:cs="Times New Roman"/>
                <w:sz w:val="16"/>
                <w:szCs w:val="16"/>
              </w:rPr>
            </w:pPr>
            <w:r w:rsidRPr="00CC2DEC">
              <w:rPr>
                <w:rFonts w:ascii="Times New Roman" w:hAnsi="Times New Roman" w:cs="Times New Roman"/>
                <w:sz w:val="16"/>
                <w:szCs w:val="16"/>
              </w:rPr>
              <w:t>84,516</w:t>
            </w:r>
          </w:p>
        </w:tc>
        <w:tc>
          <w:tcPr>
            <w:tcW w:w="180" w:type="dxa"/>
          </w:tcPr>
          <w:p w14:paraId="62CC4CEF" w14:textId="77777777" w:rsidR="005C41E0" w:rsidRPr="00CC2DEC" w:rsidRDefault="005C41E0" w:rsidP="003319A1">
            <w:pPr>
              <w:tabs>
                <w:tab w:val="decimal" w:pos="648"/>
              </w:tabs>
              <w:spacing w:before="120"/>
              <w:rPr>
                <w:rFonts w:ascii="Times New Roman" w:hAnsi="Times New Roman" w:cs="Times New Roman"/>
                <w:sz w:val="16"/>
                <w:szCs w:val="16"/>
              </w:rPr>
            </w:pPr>
          </w:p>
        </w:tc>
        <w:tc>
          <w:tcPr>
            <w:tcW w:w="1190" w:type="dxa"/>
            <w:tcBorders>
              <w:top w:val="single" w:sz="4" w:space="0" w:color="auto"/>
              <w:bottom w:val="single" w:sz="4" w:space="0" w:color="auto"/>
            </w:tcBorders>
          </w:tcPr>
          <w:p w14:paraId="52B04BD5" w14:textId="034530E2" w:rsidR="005C41E0" w:rsidRPr="00CC2DEC" w:rsidRDefault="005C41E0" w:rsidP="00430405">
            <w:pPr>
              <w:tabs>
                <w:tab w:val="decimal" w:pos="912"/>
              </w:tabs>
              <w:spacing w:before="120"/>
              <w:rPr>
                <w:rFonts w:ascii="Times New Roman" w:hAnsi="Times New Roman" w:cs="Times New Roman"/>
                <w:sz w:val="16"/>
                <w:szCs w:val="16"/>
              </w:rPr>
            </w:pPr>
            <w:r w:rsidRPr="00CC2DEC">
              <w:rPr>
                <w:rFonts w:ascii="Times New Roman" w:hAnsi="Times New Roman" w:cs="Times New Roman"/>
                <w:sz w:val="16"/>
                <w:szCs w:val="16"/>
              </w:rPr>
              <w:t>95,393</w:t>
            </w:r>
          </w:p>
        </w:tc>
        <w:tc>
          <w:tcPr>
            <w:tcW w:w="94" w:type="dxa"/>
          </w:tcPr>
          <w:p w14:paraId="505A1081" w14:textId="77777777" w:rsidR="005C41E0" w:rsidRPr="00CC2DEC" w:rsidRDefault="005C41E0" w:rsidP="003319A1">
            <w:pPr>
              <w:tabs>
                <w:tab w:val="decimal" w:pos="648"/>
              </w:tabs>
              <w:spacing w:before="120"/>
              <w:rPr>
                <w:rFonts w:ascii="Times New Roman" w:hAnsi="Times New Roman" w:cs="Times New Roman"/>
                <w:sz w:val="16"/>
                <w:szCs w:val="16"/>
              </w:rPr>
            </w:pPr>
          </w:p>
        </w:tc>
        <w:tc>
          <w:tcPr>
            <w:tcW w:w="1182" w:type="dxa"/>
            <w:tcBorders>
              <w:top w:val="single" w:sz="4" w:space="0" w:color="auto"/>
              <w:bottom w:val="single" w:sz="4" w:space="0" w:color="auto"/>
            </w:tcBorders>
          </w:tcPr>
          <w:p w14:paraId="2A3814CF" w14:textId="72E4A8C6" w:rsidR="005C41E0" w:rsidRPr="00CC2DEC" w:rsidRDefault="00FD19C5" w:rsidP="00430405">
            <w:pPr>
              <w:tabs>
                <w:tab w:val="decimal" w:pos="899"/>
              </w:tabs>
              <w:spacing w:before="120"/>
              <w:rPr>
                <w:rFonts w:ascii="Times New Roman" w:hAnsi="Times New Roman" w:cs="Times New Roman"/>
                <w:sz w:val="16"/>
                <w:szCs w:val="16"/>
              </w:rPr>
            </w:pPr>
            <w:r w:rsidRPr="00CC2DEC">
              <w:rPr>
                <w:rFonts w:ascii="Times New Roman" w:hAnsi="Times New Roman" w:cs="Times New Roman"/>
                <w:sz w:val="16"/>
                <w:szCs w:val="16"/>
              </w:rPr>
              <w:t>85,762</w:t>
            </w:r>
          </w:p>
        </w:tc>
        <w:tc>
          <w:tcPr>
            <w:tcW w:w="180" w:type="dxa"/>
          </w:tcPr>
          <w:p w14:paraId="44830AE9" w14:textId="77777777" w:rsidR="005C41E0" w:rsidRPr="00CC2DEC" w:rsidRDefault="005C41E0" w:rsidP="003319A1">
            <w:pPr>
              <w:tabs>
                <w:tab w:val="decimal" w:pos="648"/>
              </w:tabs>
              <w:spacing w:before="120"/>
              <w:rPr>
                <w:rFonts w:ascii="Times New Roman" w:hAnsi="Times New Roman" w:cs="Times New Roman"/>
                <w:sz w:val="16"/>
                <w:szCs w:val="16"/>
              </w:rPr>
            </w:pPr>
          </w:p>
        </w:tc>
        <w:tc>
          <w:tcPr>
            <w:tcW w:w="1237" w:type="dxa"/>
            <w:tcBorders>
              <w:top w:val="single" w:sz="4" w:space="0" w:color="auto"/>
              <w:bottom w:val="single" w:sz="4" w:space="0" w:color="auto"/>
            </w:tcBorders>
          </w:tcPr>
          <w:p w14:paraId="724671F2" w14:textId="7CA720A2" w:rsidR="005C41E0" w:rsidRPr="00CC2DEC" w:rsidRDefault="005C41E0" w:rsidP="00430405">
            <w:pPr>
              <w:tabs>
                <w:tab w:val="decimal" w:pos="961"/>
              </w:tabs>
              <w:spacing w:before="120"/>
              <w:rPr>
                <w:rFonts w:ascii="Times New Roman" w:hAnsi="Times New Roman" w:cs="Times New Roman"/>
                <w:sz w:val="16"/>
                <w:szCs w:val="16"/>
              </w:rPr>
            </w:pPr>
            <w:r w:rsidRPr="00CC2DEC">
              <w:rPr>
                <w:rFonts w:ascii="Times New Roman" w:hAnsi="Times New Roman" w:cs="Times New Roman"/>
                <w:sz w:val="16"/>
                <w:szCs w:val="16"/>
              </w:rPr>
              <w:t>85,610</w:t>
            </w:r>
          </w:p>
        </w:tc>
      </w:tr>
      <w:tr w:rsidR="005C41E0" w:rsidRPr="00CC2DEC" w14:paraId="12781F70" w14:textId="77777777" w:rsidTr="00430405">
        <w:trPr>
          <w:tblHeader/>
        </w:trPr>
        <w:tc>
          <w:tcPr>
            <w:tcW w:w="3969" w:type="dxa"/>
          </w:tcPr>
          <w:p w14:paraId="535DD994" w14:textId="77777777" w:rsidR="005C41E0" w:rsidRPr="00CC2DEC" w:rsidRDefault="005C41E0" w:rsidP="00430405">
            <w:pPr>
              <w:spacing w:before="120"/>
              <w:ind w:left="993"/>
              <w:rPr>
                <w:rFonts w:ascii="Times New Roman" w:hAnsi="Times New Roman" w:cs="Times New Roman"/>
                <w:b/>
                <w:bCs/>
                <w:sz w:val="16"/>
                <w:szCs w:val="16"/>
              </w:rPr>
            </w:pPr>
            <w:r w:rsidRPr="00CC2DEC">
              <w:rPr>
                <w:rFonts w:ascii="Times New Roman" w:hAnsi="Times New Roman" w:cs="Times New Roman"/>
                <w:b/>
                <w:bCs/>
                <w:sz w:val="16"/>
                <w:szCs w:val="16"/>
              </w:rPr>
              <w:t>Foreign items</w:t>
            </w:r>
          </w:p>
        </w:tc>
        <w:tc>
          <w:tcPr>
            <w:tcW w:w="1182" w:type="dxa"/>
          </w:tcPr>
          <w:p w14:paraId="5270EAEA" w14:textId="77777777" w:rsidR="005C41E0" w:rsidRPr="00CC2DEC" w:rsidRDefault="005C41E0" w:rsidP="00430405">
            <w:pPr>
              <w:tabs>
                <w:tab w:val="decimal" w:pos="994"/>
              </w:tabs>
              <w:spacing w:before="120"/>
              <w:rPr>
                <w:rFonts w:ascii="Times New Roman" w:hAnsi="Times New Roman" w:cs="Times New Roman"/>
                <w:sz w:val="16"/>
                <w:szCs w:val="16"/>
              </w:rPr>
            </w:pPr>
          </w:p>
        </w:tc>
        <w:tc>
          <w:tcPr>
            <w:tcW w:w="180" w:type="dxa"/>
          </w:tcPr>
          <w:p w14:paraId="50F0FF47" w14:textId="77777777" w:rsidR="005C41E0" w:rsidRPr="00CC2DEC" w:rsidRDefault="005C41E0" w:rsidP="003319A1">
            <w:pPr>
              <w:tabs>
                <w:tab w:val="decimal" w:pos="720"/>
              </w:tabs>
              <w:spacing w:before="120"/>
              <w:rPr>
                <w:rFonts w:ascii="Times New Roman" w:hAnsi="Times New Roman" w:cs="Times New Roman"/>
                <w:sz w:val="16"/>
                <w:szCs w:val="16"/>
              </w:rPr>
            </w:pPr>
          </w:p>
        </w:tc>
        <w:tc>
          <w:tcPr>
            <w:tcW w:w="1190" w:type="dxa"/>
          </w:tcPr>
          <w:p w14:paraId="487E32B1" w14:textId="77777777" w:rsidR="005C41E0" w:rsidRPr="00CC2DEC" w:rsidRDefault="005C41E0" w:rsidP="00430405">
            <w:pPr>
              <w:tabs>
                <w:tab w:val="decimal" w:pos="720"/>
                <w:tab w:val="decimal" w:pos="912"/>
              </w:tabs>
              <w:spacing w:before="120"/>
              <w:rPr>
                <w:rFonts w:ascii="Times New Roman" w:hAnsi="Times New Roman" w:cs="Times New Roman"/>
                <w:sz w:val="16"/>
                <w:szCs w:val="16"/>
              </w:rPr>
            </w:pPr>
          </w:p>
        </w:tc>
        <w:tc>
          <w:tcPr>
            <w:tcW w:w="94" w:type="dxa"/>
          </w:tcPr>
          <w:p w14:paraId="2C6B795B" w14:textId="77777777" w:rsidR="005C41E0" w:rsidRPr="00CC2DEC" w:rsidRDefault="005C41E0" w:rsidP="003319A1">
            <w:pPr>
              <w:tabs>
                <w:tab w:val="decimal" w:pos="720"/>
              </w:tabs>
              <w:spacing w:before="120"/>
              <w:rPr>
                <w:rFonts w:ascii="Times New Roman" w:hAnsi="Times New Roman" w:cs="Times New Roman"/>
                <w:sz w:val="16"/>
                <w:szCs w:val="16"/>
              </w:rPr>
            </w:pPr>
          </w:p>
        </w:tc>
        <w:tc>
          <w:tcPr>
            <w:tcW w:w="1182" w:type="dxa"/>
          </w:tcPr>
          <w:p w14:paraId="321B75B8" w14:textId="77777777" w:rsidR="005C41E0" w:rsidRPr="00CC2DEC" w:rsidRDefault="005C41E0" w:rsidP="00430405">
            <w:pPr>
              <w:tabs>
                <w:tab w:val="decimal" w:pos="899"/>
              </w:tabs>
              <w:spacing w:before="120"/>
              <w:rPr>
                <w:rFonts w:ascii="Times New Roman" w:hAnsi="Times New Roman" w:cs="Times New Roman"/>
                <w:sz w:val="16"/>
                <w:szCs w:val="16"/>
              </w:rPr>
            </w:pPr>
          </w:p>
        </w:tc>
        <w:tc>
          <w:tcPr>
            <w:tcW w:w="180" w:type="dxa"/>
          </w:tcPr>
          <w:p w14:paraId="627FEFA1" w14:textId="77777777" w:rsidR="005C41E0" w:rsidRPr="00CC2DEC" w:rsidRDefault="005C41E0" w:rsidP="003319A1">
            <w:pPr>
              <w:tabs>
                <w:tab w:val="decimal" w:pos="720"/>
              </w:tabs>
              <w:spacing w:before="120"/>
              <w:rPr>
                <w:rFonts w:ascii="Times New Roman" w:hAnsi="Times New Roman" w:cs="Times New Roman"/>
                <w:sz w:val="16"/>
                <w:szCs w:val="16"/>
              </w:rPr>
            </w:pPr>
          </w:p>
        </w:tc>
        <w:tc>
          <w:tcPr>
            <w:tcW w:w="1237" w:type="dxa"/>
          </w:tcPr>
          <w:p w14:paraId="6118E0E2" w14:textId="77777777" w:rsidR="005C41E0" w:rsidRPr="00CC2DEC" w:rsidRDefault="005C41E0" w:rsidP="00430405">
            <w:pPr>
              <w:tabs>
                <w:tab w:val="decimal" w:pos="720"/>
                <w:tab w:val="decimal" w:pos="961"/>
              </w:tabs>
              <w:spacing w:before="120"/>
              <w:rPr>
                <w:rFonts w:ascii="Times New Roman" w:hAnsi="Times New Roman" w:cs="Times New Roman"/>
                <w:sz w:val="16"/>
                <w:szCs w:val="16"/>
              </w:rPr>
            </w:pPr>
          </w:p>
        </w:tc>
      </w:tr>
      <w:tr w:rsidR="005C41E0" w:rsidRPr="00CC2DEC" w14:paraId="27EFFCE5" w14:textId="77777777" w:rsidTr="00430405">
        <w:trPr>
          <w:tblHeader/>
        </w:trPr>
        <w:tc>
          <w:tcPr>
            <w:tcW w:w="3969" w:type="dxa"/>
          </w:tcPr>
          <w:p w14:paraId="255ABD4B" w14:textId="77777777" w:rsidR="005C41E0" w:rsidRPr="00CC2DEC" w:rsidRDefault="005C41E0" w:rsidP="00430405">
            <w:pPr>
              <w:spacing w:before="120"/>
              <w:ind w:left="993"/>
              <w:rPr>
                <w:rFonts w:ascii="Times New Roman" w:hAnsi="Times New Roman" w:cs="Times New Roman"/>
                <w:sz w:val="16"/>
                <w:szCs w:val="16"/>
              </w:rPr>
            </w:pPr>
            <w:r w:rsidRPr="00CC2DEC">
              <w:rPr>
                <w:rFonts w:ascii="Times New Roman" w:hAnsi="Times New Roman" w:cs="Times New Roman"/>
                <w:sz w:val="16"/>
                <w:szCs w:val="16"/>
              </w:rPr>
              <w:t>US Dollar</w:t>
            </w:r>
          </w:p>
        </w:tc>
        <w:tc>
          <w:tcPr>
            <w:tcW w:w="1182" w:type="dxa"/>
          </w:tcPr>
          <w:p w14:paraId="251CA32A" w14:textId="56EFF594" w:rsidR="005C41E0" w:rsidRPr="00CC2DEC" w:rsidRDefault="00FD19C5" w:rsidP="00430405">
            <w:pPr>
              <w:tabs>
                <w:tab w:val="decimal" w:pos="994"/>
              </w:tabs>
              <w:spacing w:before="120"/>
              <w:rPr>
                <w:rFonts w:ascii="Times New Roman" w:hAnsi="Times New Roman" w:cs="Times New Roman"/>
                <w:sz w:val="16"/>
                <w:szCs w:val="16"/>
              </w:rPr>
            </w:pPr>
            <w:r w:rsidRPr="00CC2DEC">
              <w:rPr>
                <w:rFonts w:ascii="Times New Roman" w:hAnsi="Times New Roman" w:cs="Times New Roman"/>
                <w:sz w:val="16"/>
                <w:szCs w:val="16"/>
              </w:rPr>
              <w:t>110,303</w:t>
            </w:r>
          </w:p>
        </w:tc>
        <w:tc>
          <w:tcPr>
            <w:tcW w:w="180" w:type="dxa"/>
          </w:tcPr>
          <w:p w14:paraId="56AC4F95" w14:textId="77777777" w:rsidR="005C41E0" w:rsidRPr="00CC2DEC" w:rsidRDefault="005C41E0" w:rsidP="003319A1">
            <w:pPr>
              <w:spacing w:before="120"/>
              <w:jc w:val="center"/>
              <w:rPr>
                <w:rFonts w:ascii="Times New Roman" w:hAnsi="Times New Roman" w:cs="Times New Roman"/>
                <w:sz w:val="16"/>
                <w:szCs w:val="16"/>
              </w:rPr>
            </w:pPr>
          </w:p>
        </w:tc>
        <w:tc>
          <w:tcPr>
            <w:tcW w:w="1190" w:type="dxa"/>
          </w:tcPr>
          <w:p w14:paraId="2B75F25A" w14:textId="2046E97E" w:rsidR="005C41E0" w:rsidRPr="00CC2DEC" w:rsidRDefault="005C41E0" w:rsidP="00430405">
            <w:pPr>
              <w:tabs>
                <w:tab w:val="decimal" w:pos="912"/>
              </w:tabs>
              <w:spacing w:before="120"/>
              <w:rPr>
                <w:rFonts w:ascii="Times New Roman" w:hAnsi="Times New Roman" w:cs="Times New Roman"/>
                <w:sz w:val="16"/>
                <w:szCs w:val="16"/>
              </w:rPr>
            </w:pPr>
            <w:r w:rsidRPr="00CC2DEC">
              <w:rPr>
                <w:rFonts w:ascii="Times New Roman" w:hAnsi="Times New Roman" w:cs="Times New Roman"/>
                <w:sz w:val="16"/>
                <w:szCs w:val="16"/>
              </w:rPr>
              <w:t>141,406</w:t>
            </w:r>
          </w:p>
        </w:tc>
        <w:tc>
          <w:tcPr>
            <w:tcW w:w="94" w:type="dxa"/>
          </w:tcPr>
          <w:p w14:paraId="66DF3DC3" w14:textId="77777777" w:rsidR="005C41E0" w:rsidRPr="00CC2DEC" w:rsidRDefault="005C41E0" w:rsidP="003319A1">
            <w:pPr>
              <w:tabs>
                <w:tab w:val="decimal" w:pos="720"/>
              </w:tabs>
              <w:spacing w:before="120"/>
              <w:rPr>
                <w:rFonts w:ascii="Times New Roman" w:hAnsi="Times New Roman" w:cs="Times New Roman"/>
                <w:sz w:val="16"/>
                <w:szCs w:val="16"/>
              </w:rPr>
            </w:pPr>
          </w:p>
        </w:tc>
        <w:tc>
          <w:tcPr>
            <w:tcW w:w="1182" w:type="dxa"/>
          </w:tcPr>
          <w:p w14:paraId="1D513E3B" w14:textId="058AE7D6" w:rsidR="005C41E0" w:rsidRPr="00CC2DEC" w:rsidRDefault="00FD19C5" w:rsidP="00430405">
            <w:pPr>
              <w:tabs>
                <w:tab w:val="decimal" w:pos="899"/>
              </w:tabs>
              <w:spacing w:before="120"/>
              <w:rPr>
                <w:rFonts w:ascii="Times New Roman" w:hAnsi="Times New Roman" w:cs="Times New Roman"/>
                <w:sz w:val="16"/>
                <w:szCs w:val="16"/>
              </w:rPr>
            </w:pPr>
            <w:r w:rsidRPr="00CC2DEC">
              <w:rPr>
                <w:rFonts w:ascii="Times New Roman" w:hAnsi="Times New Roman" w:cs="Times New Roman"/>
                <w:sz w:val="16"/>
                <w:szCs w:val="16"/>
              </w:rPr>
              <w:t>99,170</w:t>
            </w:r>
          </w:p>
        </w:tc>
        <w:tc>
          <w:tcPr>
            <w:tcW w:w="180" w:type="dxa"/>
          </w:tcPr>
          <w:p w14:paraId="50CD0F7C" w14:textId="77777777" w:rsidR="005C41E0" w:rsidRPr="00CC2DEC" w:rsidRDefault="005C41E0" w:rsidP="003319A1">
            <w:pPr>
              <w:spacing w:before="120"/>
              <w:jc w:val="center"/>
              <w:rPr>
                <w:rFonts w:ascii="Times New Roman" w:hAnsi="Times New Roman" w:cs="Times New Roman"/>
                <w:sz w:val="16"/>
                <w:szCs w:val="16"/>
              </w:rPr>
            </w:pPr>
          </w:p>
        </w:tc>
        <w:tc>
          <w:tcPr>
            <w:tcW w:w="1237" w:type="dxa"/>
          </w:tcPr>
          <w:p w14:paraId="65D7EEC6" w14:textId="58CC428E" w:rsidR="005C41E0" w:rsidRPr="00CC2DEC" w:rsidRDefault="005C41E0" w:rsidP="00430405">
            <w:pPr>
              <w:tabs>
                <w:tab w:val="decimal" w:pos="961"/>
              </w:tabs>
              <w:spacing w:before="120"/>
              <w:rPr>
                <w:rFonts w:ascii="Times New Roman" w:hAnsi="Times New Roman" w:cs="Times New Roman"/>
                <w:sz w:val="16"/>
                <w:szCs w:val="16"/>
              </w:rPr>
            </w:pPr>
            <w:r w:rsidRPr="00CC2DEC">
              <w:rPr>
                <w:rFonts w:ascii="Times New Roman" w:hAnsi="Times New Roman" w:cs="Times New Roman"/>
                <w:sz w:val="16"/>
                <w:szCs w:val="16"/>
              </w:rPr>
              <w:t>137,604</w:t>
            </w:r>
          </w:p>
        </w:tc>
      </w:tr>
      <w:tr w:rsidR="005C41E0" w:rsidRPr="00CC2DEC" w14:paraId="0A7D52E2" w14:textId="77777777" w:rsidTr="00430405">
        <w:trPr>
          <w:tblHeader/>
        </w:trPr>
        <w:tc>
          <w:tcPr>
            <w:tcW w:w="3969" w:type="dxa"/>
          </w:tcPr>
          <w:p w14:paraId="3CC5A44D" w14:textId="77777777" w:rsidR="005C41E0" w:rsidRPr="00CC2DEC" w:rsidRDefault="005C41E0" w:rsidP="00430405">
            <w:pPr>
              <w:spacing w:before="120"/>
              <w:ind w:left="993"/>
              <w:rPr>
                <w:rFonts w:ascii="Times New Roman" w:hAnsi="Times New Roman" w:cs="Times New Roman"/>
                <w:sz w:val="16"/>
                <w:szCs w:val="16"/>
              </w:rPr>
            </w:pPr>
            <w:r w:rsidRPr="00CC2DEC">
              <w:rPr>
                <w:rFonts w:ascii="Times New Roman" w:hAnsi="Times New Roman" w:cs="Times New Roman"/>
                <w:sz w:val="16"/>
                <w:szCs w:val="16"/>
              </w:rPr>
              <w:t>Other currencies</w:t>
            </w:r>
          </w:p>
        </w:tc>
        <w:tc>
          <w:tcPr>
            <w:tcW w:w="1182" w:type="dxa"/>
            <w:tcBorders>
              <w:bottom w:val="single" w:sz="4" w:space="0" w:color="auto"/>
            </w:tcBorders>
          </w:tcPr>
          <w:p w14:paraId="053CDFEA" w14:textId="2630BE67" w:rsidR="005C41E0" w:rsidRPr="00CC2DEC" w:rsidRDefault="00FD19C5" w:rsidP="00430405">
            <w:pPr>
              <w:tabs>
                <w:tab w:val="decimal" w:pos="994"/>
              </w:tabs>
              <w:spacing w:before="120"/>
              <w:rPr>
                <w:rFonts w:ascii="Times New Roman" w:hAnsi="Times New Roman" w:cs="Times New Roman"/>
                <w:sz w:val="16"/>
                <w:szCs w:val="16"/>
              </w:rPr>
            </w:pPr>
            <w:r w:rsidRPr="00CC2DEC">
              <w:rPr>
                <w:rFonts w:ascii="Times New Roman" w:hAnsi="Times New Roman" w:cs="Times New Roman"/>
                <w:sz w:val="16"/>
                <w:szCs w:val="16"/>
              </w:rPr>
              <w:t>7,331</w:t>
            </w:r>
          </w:p>
        </w:tc>
        <w:tc>
          <w:tcPr>
            <w:tcW w:w="180" w:type="dxa"/>
          </w:tcPr>
          <w:p w14:paraId="0B66C17E" w14:textId="77777777" w:rsidR="005C41E0" w:rsidRPr="00CC2DEC" w:rsidRDefault="005C41E0" w:rsidP="003319A1">
            <w:pPr>
              <w:spacing w:before="120"/>
              <w:jc w:val="center"/>
              <w:rPr>
                <w:rFonts w:ascii="Times New Roman" w:hAnsi="Times New Roman" w:cs="Times New Roman"/>
                <w:sz w:val="16"/>
                <w:szCs w:val="16"/>
              </w:rPr>
            </w:pPr>
          </w:p>
        </w:tc>
        <w:tc>
          <w:tcPr>
            <w:tcW w:w="1190" w:type="dxa"/>
            <w:tcBorders>
              <w:bottom w:val="single" w:sz="4" w:space="0" w:color="auto"/>
            </w:tcBorders>
          </w:tcPr>
          <w:p w14:paraId="0019BC12" w14:textId="4BD06744" w:rsidR="005C41E0" w:rsidRPr="00CC2DEC" w:rsidRDefault="005C41E0" w:rsidP="00430405">
            <w:pPr>
              <w:tabs>
                <w:tab w:val="decimal" w:pos="912"/>
              </w:tabs>
              <w:spacing w:before="120"/>
              <w:rPr>
                <w:rFonts w:ascii="Times New Roman" w:hAnsi="Times New Roman" w:cs="Times New Roman"/>
                <w:sz w:val="16"/>
                <w:szCs w:val="16"/>
              </w:rPr>
            </w:pPr>
            <w:r w:rsidRPr="00CC2DEC">
              <w:rPr>
                <w:rFonts w:ascii="Times New Roman" w:hAnsi="Times New Roman" w:cs="Times New Roman"/>
                <w:sz w:val="16"/>
                <w:szCs w:val="16"/>
              </w:rPr>
              <w:t>6,771</w:t>
            </w:r>
          </w:p>
        </w:tc>
        <w:tc>
          <w:tcPr>
            <w:tcW w:w="94" w:type="dxa"/>
          </w:tcPr>
          <w:p w14:paraId="7650A1FA" w14:textId="77777777" w:rsidR="005C41E0" w:rsidRPr="00CC2DEC" w:rsidRDefault="005C41E0" w:rsidP="003319A1">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0E62F0CE" w14:textId="75DDB19C" w:rsidR="005C41E0" w:rsidRPr="00CC2DEC" w:rsidRDefault="00FD19C5" w:rsidP="00430405">
            <w:pPr>
              <w:tabs>
                <w:tab w:val="decimal" w:pos="899"/>
              </w:tabs>
              <w:spacing w:before="120"/>
              <w:rPr>
                <w:rFonts w:ascii="Times New Roman" w:hAnsi="Times New Roman" w:cs="Times New Roman"/>
                <w:sz w:val="16"/>
                <w:szCs w:val="16"/>
              </w:rPr>
            </w:pPr>
            <w:r w:rsidRPr="00CC2DEC">
              <w:rPr>
                <w:rFonts w:ascii="Times New Roman" w:hAnsi="Times New Roman" w:cs="Times New Roman"/>
                <w:sz w:val="16"/>
                <w:szCs w:val="16"/>
              </w:rPr>
              <w:t>2,056</w:t>
            </w:r>
          </w:p>
        </w:tc>
        <w:tc>
          <w:tcPr>
            <w:tcW w:w="180" w:type="dxa"/>
          </w:tcPr>
          <w:p w14:paraId="04BCCF34" w14:textId="77777777" w:rsidR="005C41E0" w:rsidRPr="00CC2DEC" w:rsidRDefault="005C41E0" w:rsidP="003319A1">
            <w:pPr>
              <w:spacing w:before="120"/>
              <w:jc w:val="center"/>
              <w:rPr>
                <w:rFonts w:ascii="Times New Roman" w:hAnsi="Times New Roman" w:cs="Times New Roman"/>
                <w:sz w:val="16"/>
                <w:szCs w:val="16"/>
              </w:rPr>
            </w:pPr>
          </w:p>
        </w:tc>
        <w:tc>
          <w:tcPr>
            <w:tcW w:w="1237" w:type="dxa"/>
            <w:tcBorders>
              <w:bottom w:val="single" w:sz="4" w:space="0" w:color="auto"/>
            </w:tcBorders>
          </w:tcPr>
          <w:p w14:paraId="5A65B27D" w14:textId="2B7FB610" w:rsidR="005C41E0" w:rsidRPr="00CC2DEC" w:rsidRDefault="005C41E0" w:rsidP="00430405">
            <w:pPr>
              <w:tabs>
                <w:tab w:val="decimal" w:pos="961"/>
              </w:tabs>
              <w:spacing w:before="120"/>
              <w:rPr>
                <w:rFonts w:ascii="Times New Roman" w:hAnsi="Times New Roman" w:cs="Times New Roman"/>
                <w:sz w:val="16"/>
                <w:szCs w:val="16"/>
              </w:rPr>
            </w:pPr>
            <w:r w:rsidRPr="00CC2DEC">
              <w:rPr>
                <w:rFonts w:ascii="Times New Roman" w:hAnsi="Times New Roman" w:cs="Times New Roman"/>
                <w:sz w:val="16"/>
                <w:szCs w:val="16"/>
              </w:rPr>
              <w:t>1,760</w:t>
            </w:r>
          </w:p>
        </w:tc>
      </w:tr>
      <w:tr w:rsidR="005C41E0" w:rsidRPr="00CC2DEC" w14:paraId="45877B7C" w14:textId="77777777" w:rsidTr="00430405">
        <w:trPr>
          <w:tblHeader/>
        </w:trPr>
        <w:tc>
          <w:tcPr>
            <w:tcW w:w="3969" w:type="dxa"/>
          </w:tcPr>
          <w:p w14:paraId="04E16A0B" w14:textId="77777777" w:rsidR="005C41E0" w:rsidRPr="00CC2DEC" w:rsidRDefault="005C41E0" w:rsidP="00430405">
            <w:pPr>
              <w:pStyle w:val="Heading7"/>
              <w:spacing w:before="120"/>
              <w:ind w:left="1276"/>
              <w:rPr>
                <w:rFonts w:ascii="Times New Roman" w:hAnsi="Times New Roman" w:cs="Times New Roman"/>
                <w:sz w:val="16"/>
                <w:szCs w:val="16"/>
                <w:lang w:val="en-US" w:eastAsia="en-US"/>
              </w:rPr>
            </w:pPr>
            <w:r w:rsidRPr="00CC2DEC">
              <w:rPr>
                <w:rFonts w:ascii="Times New Roman" w:hAnsi="Times New Roman" w:cs="Times New Roman"/>
                <w:sz w:val="16"/>
                <w:szCs w:val="16"/>
                <w:lang w:val="en-US" w:eastAsia="en-US"/>
              </w:rPr>
              <w:t>Total foreign items</w:t>
            </w:r>
          </w:p>
        </w:tc>
        <w:tc>
          <w:tcPr>
            <w:tcW w:w="1182" w:type="dxa"/>
            <w:tcBorders>
              <w:bottom w:val="single" w:sz="4" w:space="0" w:color="auto"/>
            </w:tcBorders>
          </w:tcPr>
          <w:p w14:paraId="56ADD57A" w14:textId="45646797" w:rsidR="005C41E0" w:rsidRPr="00CC2DEC" w:rsidRDefault="00FD19C5" w:rsidP="00430405">
            <w:pPr>
              <w:tabs>
                <w:tab w:val="decimal" w:pos="994"/>
              </w:tabs>
              <w:spacing w:before="120"/>
              <w:rPr>
                <w:rFonts w:ascii="Times New Roman" w:hAnsi="Times New Roman" w:cs="Times New Roman"/>
                <w:sz w:val="16"/>
                <w:szCs w:val="16"/>
              </w:rPr>
            </w:pPr>
            <w:r w:rsidRPr="00CC2DEC">
              <w:rPr>
                <w:rFonts w:ascii="Times New Roman" w:hAnsi="Times New Roman" w:cs="Times New Roman"/>
                <w:sz w:val="16"/>
                <w:szCs w:val="16"/>
              </w:rPr>
              <w:t>117,634</w:t>
            </w:r>
          </w:p>
        </w:tc>
        <w:tc>
          <w:tcPr>
            <w:tcW w:w="180" w:type="dxa"/>
          </w:tcPr>
          <w:p w14:paraId="65E38CF9" w14:textId="77777777" w:rsidR="005C41E0" w:rsidRPr="00CC2DEC" w:rsidRDefault="005C41E0" w:rsidP="003319A1">
            <w:pPr>
              <w:spacing w:before="120"/>
              <w:jc w:val="center"/>
              <w:rPr>
                <w:rFonts w:ascii="Times New Roman" w:hAnsi="Times New Roman" w:cs="Times New Roman"/>
                <w:sz w:val="16"/>
                <w:szCs w:val="16"/>
              </w:rPr>
            </w:pPr>
          </w:p>
        </w:tc>
        <w:tc>
          <w:tcPr>
            <w:tcW w:w="1190" w:type="dxa"/>
            <w:tcBorders>
              <w:bottom w:val="single" w:sz="4" w:space="0" w:color="auto"/>
            </w:tcBorders>
          </w:tcPr>
          <w:p w14:paraId="65A41C9F" w14:textId="6CCD6B6D" w:rsidR="005C41E0" w:rsidRPr="00CC2DEC" w:rsidRDefault="005C41E0" w:rsidP="00430405">
            <w:pPr>
              <w:tabs>
                <w:tab w:val="decimal" w:pos="912"/>
              </w:tabs>
              <w:spacing w:before="120"/>
              <w:rPr>
                <w:rFonts w:ascii="Times New Roman" w:hAnsi="Times New Roman" w:cs="Times New Roman"/>
                <w:sz w:val="16"/>
                <w:szCs w:val="16"/>
              </w:rPr>
            </w:pPr>
            <w:r w:rsidRPr="00CC2DEC">
              <w:rPr>
                <w:rFonts w:ascii="Times New Roman" w:hAnsi="Times New Roman" w:cs="Times New Roman"/>
                <w:sz w:val="16"/>
                <w:szCs w:val="16"/>
              </w:rPr>
              <w:t>148,177</w:t>
            </w:r>
          </w:p>
        </w:tc>
        <w:tc>
          <w:tcPr>
            <w:tcW w:w="94" w:type="dxa"/>
          </w:tcPr>
          <w:p w14:paraId="63EAFCBE" w14:textId="77777777" w:rsidR="005C41E0" w:rsidRPr="00CC2DEC" w:rsidRDefault="005C41E0" w:rsidP="003319A1">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48EEDDF7" w14:textId="09664325" w:rsidR="005C41E0" w:rsidRPr="00CC2DEC" w:rsidRDefault="00FD19C5" w:rsidP="00430405">
            <w:pPr>
              <w:tabs>
                <w:tab w:val="decimal" w:pos="899"/>
              </w:tabs>
              <w:spacing w:before="120"/>
              <w:rPr>
                <w:rFonts w:ascii="Times New Roman" w:hAnsi="Times New Roman" w:cs="Times New Roman"/>
                <w:sz w:val="16"/>
                <w:szCs w:val="16"/>
              </w:rPr>
            </w:pPr>
            <w:r w:rsidRPr="00CC2DEC">
              <w:rPr>
                <w:rFonts w:ascii="Times New Roman" w:hAnsi="Times New Roman" w:cs="Times New Roman"/>
                <w:sz w:val="16"/>
                <w:szCs w:val="16"/>
              </w:rPr>
              <w:t>101,226</w:t>
            </w:r>
          </w:p>
        </w:tc>
        <w:tc>
          <w:tcPr>
            <w:tcW w:w="180" w:type="dxa"/>
          </w:tcPr>
          <w:p w14:paraId="0EC61783" w14:textId="77777777" w:rsidR="005C41E0" w:rsidRPr="00CC2DEC" w:rsidRDefault="005C41E0" w:rsidP="003319A1">
            <w:pPr>
              <w:spacing w:before="120"/>
              <w:jc w:val="center"/>
              <w:rPr>
                <w:rFonts w:ascii="Times New Roman" w:hAnsi="Times New Roman" w:cs="Times New Roman"/>
                <w:sz w:val="16"/>
                <w:szCs w:val="16"/>
              </w:rPr>
            </w:pPr>
          </w:p>
        </w:tc>
        <w:tc>
          <w:tcPr>
            <w:tcW w:w="1237" w:type="dxa"/>
            <w:tcBorders>
              <w:bottom w:val="single" w:sz="4" w:space="0" w:color="auto"/>
            </w:tcBorders>
          </w:tcPr>
          <w:p w14:paraId="6080BAB4" w14:textId="383153CD" w:rsidR="005C41E0" w:rsidRPr="00CC2DEC" w:rsidRDefault="005C41E0" w:rsidP="00430405">
            <w:pPr>
              <w:tabs>
                <w:tab w:val="decimal" w:pos="961"/>
              </w:tabs>
              <w:spacing w:before="120"/>
              <w:rPr>
                <w:rFonts w:ascii="Times New Roman" w:hAnsi="Times New Roman" w:cs="Times New Roman"/>
                <w:sz w:val="16"/>
                <w:szCs w:val="16"/>
              </w:rPr>
            </w:pPr>
            <w:r w:rsidRPr="00CC2DEC">
              <w:rPr>
                <w:rFonts w:ascii="Times New Roman" w:hAnsi="Times New Roman" w:cs="Times New Roman"/>
                <w:sz w:val="16"/>
                <w:szCs w:val="16"/>
              </w:rPr>
              <w:t>139,364</w:t>
            </w:r>
          </w:p>
        </w:tc>
      </w:tr>
      <w:tr w:rsidR="005C41E0" w:rsidRPr="00CC2DEC" w14:paraId="213466AA" w14:textId="77777777" w:rsidTr="00430405">
        <w:trPr>
          <w:trHeight w:val="71"/>
          <w:tblHeader/>
        </w:trPr>
        <w:tc>
          <w:tcPr>
            <w:tcW w:w="3969" w:type="dxa"/>
          </w:tcPr>
          <w:p w14:paraId="799913B1" w14:textId="77777777" w:rsidR="005C41E0" w:rsidRPr="00CC2DEC" w:rsidRDefault="005C41E0" w:rsidP="00430405">
            <w:pPr>
              <w:spacing w:before="120"/>
              <w:ind w:left="993"/>
              <w:rPr>
                <w:rFonts w:ascii="Times New Roman" w:hAnsi="Times New Roman" w:cs="Times New Roman"/>
                <w:sz w:val="16"/>
                <w:szCs w:val="16"/>
              </w:rPr>
            </w:pPr>
            <w:r w:rsidRPr="00CC2DEC">
              <w:rPr>
                <w:rFonts w:ascii="Times New Roman" w:hAnsi="Times New Roman" w:cs="Times New Roman"/>
                <w:sz w:val="16"/>
                <w:szCs w:val="16"/>
              </w:rPr>
              <w:t>Total domestic and foreign items</w:t>
            </w:r>
          </w:p>
        </w:tc>
        <w:tc>
          <w:tcPr>
            <w:tcW w:w="1182" w:type="dxa"/>
            <w:tcBorders>
              <w:bottom w:val="double" w:sz="4" w:space="0" w:color="auto"/>
            </w:tcBorders>
          </w:tcPr>
          <w:p w14:paraId="009570BB" w14:textId="1680A20B" w:rsidR="005C41E0" w:rsidRPr="00CC2DEC" w:rsidRDefault="00FD19C5" w:rsidP="00430405">
            <w:pPr>
              <w:tabs>
                <w:tab w:val="decimal" w:pos="994"/>
              </w:tabs>
              <w:spacing w:before="120"/>
              <w:rPr>
                <w:rFonts w:ascii="Times New Roman" w:hAnsi="Times New Roman" w:cs="Times New Roman"/>
                <w:sz w:val="16"/>
                <w:szCs w:val="16"/>
              </w:rPr>
            </w:pPr>
            <w:r w:rsidRPr="00CC2DEC">
              <w:rPr>
                <w:rFonts w:ascii="Times New Roman" w:hAnsi="Times New Roman" w:cs="Times New Roman"/>
                <w:sz w:val="16"/>
                <w:szCs w:val="16"/>
              </w:rPr>
              <w:t>202,150</w:t>
            </w:r>
          </w:p>
        </w:tc>
        <w:tc>
          <w:tcPr>
            <w:tcW w:w="180" w:type="dxa"/>
          </w:tcPr>
          <w:p w14:paraId="00125A21" w14:textId="77777777" w:rsidR="005C41E0" w:rsidRPr="00CC2DEC" w:rsidRDefault="005C41E0" w:rsidP="003319A1">
            <w:pPr>
              <w:tabs>
                <w:tab w:val="decimal" w:pos="648"/>
              </w:tabs>
              <w:spacing w:before="120"/>
              <w:rPr>
                <w:rFonts w:ascii="Times New Roman" w:hAnsi="Times New Roman" w:cs="Times New Roman"/>
                <w:sz w:val="16"/>
                <w:szCs w:val="16"/>
              </w:rPr>
            </w:pPr>
          </w:p>
        </w:tc>
        <w:tc>
          <w:tcPr>
            <w:tcW w:w="1190" w:type="dxa"/>
            <w:tcBorders>
              <w:bottom w:val="double" w:sz="4" w:space="0" w:color="auto"/>
            </w:tcBorders>
          </w:tcPr>
          <w:p w14:paraId="5B184D33" w14:textId="64108C78" w:rsidR="005C41E0" w:rsidRPr="00CC2DEC" w:rsidRDefault="005C41E0" w:rsidP="00430405">
            <w:pPr>
              <w:tabs>
                <w:tab w:val="decimal" w:pos="912"/>
              </w:tabs>
              <w:spacing w:before="120"/>
              <w:rPr>
                <w:rFonts w:ascii="Times New Roman" w:hAnsi="Times New Roman" w:cs="Times New Roman"/>
                <w:sz w:val="16"/>
                <w:szCs w:val="16"/>
              </w:rPr>
            </w:pPr>
            <w:r w:rsidRPr="00CC2DEC">
              <w:rPr>
                <w:rFonts w:ascii="Times New Roman" w:hAnsi="Times New Roman" w:cs="Times New Roman"/>
                <w:sz w:val="16"/>
                <w:szCs w:val="16"/>
              </w:rPr>
              <w:t>243,570</w:t>
            </w:r>
          </w:p>
        </w:tc>
        <w:tc>
          <w:tcPr>
            <w:tcW w:w="94" w:type="dxa"/>
          </w:tcPr>
          <w:p w14:paraId="4E567F1E" w14:textId="77777777" w:rsidR="005C41E0" w:rsidRPr="00CC2DEC" w:rsidRDefault="005C41E0" w:rsidP="003319A1">
            <w:pPr>
              <w:tabs>
                <w:tab w:val="decimal" w:pos="720"/>
              </w:tabs>
              <w:spacing w:before="120"/>
              <w:rPr>
                <w:rFonts w:ascii="Times New Roman" w:hAnsi="Times New Roman" w:cs="Times New Roman"/>
                <w:sz w:val="16"/>
                <w:szCs w:val="16"/>
              </w:rPr>
            </w:pPr>
          </w:p>
        </w:tc>
        <w:tc>
          <w:tcPr>
            <w:tcW w:w="1182" w:type="dxa"/>
            <w:tcBorders>
              <w:bottom w:val="double" w:sz="4" w:space="0" w:color="auto"/>
            </w:tcBorders>
          </w:tcPr>
          <w:p w14:paraId="67579091" w14:textId="5482DCDD" w:rsidR="005C41E0" w:rsidRPr="00CC2DEC" w:rsidRDefault="00FD19C5" w:rsidP="00430405">
            <w:pPr>
              <w:tabs>
                <w:tab w:val="decimal" w:pos="899"/>
              </w:tabs>
              <w:spacing w:before="120"/>
              <w:rPr>
                <w:rFonts w:ascii="Times New Roman" w:hAnsi="Times New Roman" w:cs="Times New Roman"/>
                <w:sz w:val="16"/>
                <w:szCs w:val="16"/>
              </w:rPr>
            </w:pPr>
            <w:r w:rsidRPr="00CC2DEC">
              <w:rPr>
                <w:rFonts w:ascii="Times New Roman" w:hAnsi="Times New Roman" w:cs="Times New Roman"/>
                <w:sz w:val="16"/>
                <w:szCs w:val="16"/>
              </w:rPr>
              <w:t>186,988</w:t>
            </w:r>
          </w:p>
        </w:tc>
        <w:tc>
          <w:tcPr>
            <w:tcW w:w="180" w:type="dxa"/>
          </w:tcPr>
          <w:p w14:paraId="2551EF62" w14:textId="77777777" w:rsidR="005C41E0" w:rsidRPr="00CC2DEC" w:rsidRDefault="005C41E0" w:rsidP="003319A1">
            <w:pPr>
              <w:tabs>
                <w:tab w:val="decimal" w:pos="648"/>
              </w:tabs>
              <w:spacing w:before="120"/>
              <w:rPr>
                <w:rFonts w:ascii="Times New Roman" w:hAnsi="Times New Roman" w:cs="Times New Roman"/>
                <w:sz w:val="16"/>
                <w:szCs w:val="16"/>
              </w:rPr>
            </w:pPr>
          </w:p>
        </w:tc>
        <w:tc>
          <w:tcPr>
            <w:tcW w:w="1237" w:type="dxa"/>
            <w:tcBorders>
              <w:bottom w:val="double" w:sz="4" w:space="0" w:color="auto"/>
            </w:tcBorders>
          </w:tcPr>
          <w:p w14:paraId="53593ADF" w14:textId="5FF1F089" w:rsidR="005C41E0" w:rsidRPr="00CC2DEC" w:rsidRDefault="005C41E0" w:rsidP="00430405">
            <w:pPr>
              <w:tabs>
                <w:tab w:val="decimal" w:pos="961"/>
              </w:tabs>
              <w:spacing w:before="120"/>
              <w:rPr>
                <w:rFonts w:ascii="Times New Roman" w:hAnsi="Times New Roman" w:cs="Times New Roman"/>
                <w:sz w:val="16"/>
                <w:szCs w:val="16"/>
              </w:rPr>
            </w:pPr>
            <w:r w:rsidRPr="00CC2DEC">
              <w:rPr>
                <w:rFonts w:ascii="Times New Roman" w:hAnsi="Times New Roman" w:cs="Times New Roman"/>
                <w:sz w:val="16"/>
                <w:szCs w:val="16"/>
              </w:rPr>
              <w:t>224,974</w:t>
            </w:r>
          </w:p>
        </w:tc>
      </w:tr>
    </w:tbl>
    <w:p w14:paraId="72533F94" w14:textId="77777777" w:rsidR="00F02533" w:rsidRPr="00CC2DEC" w:rsidRDefault="00F02533" w:rsidP="00F02533">
      <w:pPr>
        <w:ind w:left="900" w:hanging="543"/>
        <w:rPr>
          <w:rFonts w:ascii="Times New Roman" w:hAnsi="Times New Roman" w:cs="Times New Roman"/>
          <w:b/>
          <w:bCs/>
          <w:sz w:val="24"/>
          <w:szCs w:val="24"/>
        </w:rPr>
      </w:pPr>
    </w:p>
    <w:bookmarkEnd w:id="24"/>
    <w:p w14:paraId="38E781B3" w14:textId="1675C3BA" w:rsidR="00093BBA" w:rsidRPr="00CC2DEC" w:rsidRDefault="004E5C08">
      <w:pPr>
        <w:pStyle w:val="Heading2"/>
        <w:rPr>
          <w:b/>
          <w:bCs/>
        </w:rPr>
      </w:pPr>
      <w:r w:rsidRPr="00CC2DEC">
        <w:rPr>
          <w:b/>
          <w:bCs/>
        </w:rPr>
        <w:t>7</w:t>
      </w:r>
      <w:r w:rsidRPr="00CC2DEC">
        <w:rPr>
          <w:b/>
          <w:bCs/>
          <w:cs/>
        </w:rPr>
        <w:t>.</w:t>
      </w:r>
      <w:r w:rsidRPr="00CC2DEC">
        <w:rPr>
          <w:b/>
          <w:bCs/>
        </w:rPr>
        <w:t>17</w:t>
      </w:r>
      <w:r w:rsidRPr="00CC2DEC">
        <w:rPr>
          <w:b/>
          <w:bCs/>
        </w:rPr>
        <w:tab/>
      </w:r>
      <w:r w:rsidR="00093BBA" w:rsidRPr="00CC2DEC">
        <w:rPr>
          <w:b/>
          <w:bCs/>
        </w:rPr>
        <w:t xml:space="preserve">Debt issued and borrowings </w:t>
      </w:r>
    </w:p>
    <w:p w14:paraId="2467836D" w14:textId="77777777" w:rsidR="00093BBA" w:rsidRPr="00CC2DEC" w:rsidRDefault="00093BBA" w:rsidP="00093BBA">
      <w:pPr>
        <w:ind w:left="851" w:hanging="491"/>
        <w:jc w:val="both"/>
        <w:rPr>
          <w:rFonts w:ascii="Times New Roman" w:hAnsi="Times New Roman" w:cs="Times New Roman"/>
          <w:b/>
          <w:bCs/>
        </w:rPr>
      </w:pPr>
      <w:r w:rsidRPr="00CC2DEC">
        <w:rPr>
          <w:rFonts w:ascii="Times New Roman" w:hAnsi="Times New Roman" w:cs="Times New Roman"/>
          <w:b/>
          <w:bCs/>
          <w:sz w:val="24"/>
          <w:szCs w:val="24"/>
        </w:rPr>
        <w:tab/>
      </w:r>
    </w:p>
    <w:p w14:paraId="3229A672" w14:textId="275B45A9" w:rsidR="00093BBA" w:rsidRPr="00CC2DEC" w:rsidRDefault="00093BBA" w:rsidP="00334090">
      <w:pPr>
        <w:ind w:left="993"/>
        <w:jc w:val="thaiDistribute"/>
        <w:rPr>
          <w:rFonts w:ascii="Times New Roman" w:hAnsi="Times New Roman" w:cs="Times New Roman"/>
          <w:sz w:val="24"/>
          <w:szCs w:val="24"/>
        </w:rPr>
      </w:pPr>
      <w:r w:rsidRPr="00CC2DEC">
        <w:rPr>
          <w:rFonts w:ascii="Times New Roman" w:hAnsi="Times New Roman" w:cs="Times New Roman"/>
          <w:sz w:val="24"/>
          <w:szCs w:val="24"/>
        </w:rPr>
        <w:t xml:space="preserve">Debt issued and borrowings </w:t>
      </w:r>
      <w:r w:rsidR="00C53A8A" w:rsidRPr="00CC2DEC">
        <w:rPr>
          <w:rFonts w:ascii="Times New Roman" w:hAnsi="Times New Roman" w:cs="Times New Roman"/>
          <w:sz w:val="24"/>
          <w:szCs w:val="24"/>
        </w:rPr>
        <w:t>as at December 31, 2021 and 2020</w:t>
      </w:r>
      <w:r w:rsidRPr="00CC2DEC">
        <w:rPr>
          <w:rFonts w:ascii="Times New Roman" w:hAnsi="Times New Roman" w:cs="Times New Roman"/>
          <w:sz w:val="24"/>
          <w:szCs w:val="24"/>
        </w:rPr>
        <w:t xml:space="preserve"> are as follows</w:t>
      </w:r>
      <w:r w:rsidRPr="00CC2DEC">
        <w:rPr>
          <w:rFonts w:ascii="Times New Roman" w:hAnsi="Times New Roman" w:cs="Times New Roman"/>
          <w:sz w:val="24"/>
          <w:szCs w:val="24"/>
          <w:cs/>
        </w:rPr>
        <w:t>:</w:t>
      </w:r>
    </w:p>
    <w:p w14:paraId="02E31F96" w14:textId="77777777" w:rsidR="00093BBA" w:rsidRPr="00CC2DEC" w:rsidRDefault="00093BBA" w:rsidP="00093BBA">
      <w:pPr>
        <w:ind w:left="360" w:right="-360"/>
        <w:rPr>
          <w:rFonts w:ascii="Times New Roman" w:hAnsi="Times New Roman" w:cs="Times New Roman"/>
          <w:sz w:val="16"/>
          <w:szCs w:val="16"/>
        </w:rPr>
      </w:pPr>
    </w:p>
    <w:p w14:paraId="031C85D3" w14:textId="77777777" w:rsidR="00A153A8" w:rsidRPr="00CC2DEC" w:rsidRDefault="00A153A8" w:rsidP="00FA00EA">
      <w:pPr>
        <w:ind w:right="-143"/>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CC2DEC" w14:paraId="169E0B79" w14:textId="77777777" w:rsidTr="00F608DC">
        <w:trPr>
          <w:trHeight w:val="20"/>
        </w:trPr>
        <w:tc>
          <w:tcPr>
            <w:tcW w:w="1071" w:type="dxa"/>
          </w:tcPr>
          <w:p w14:paraId="420BD535" w14:textId="77777777" w:rsidR="004B52B7" w:rsidRPr="00CC2DEC" w:rsidRDefault="004B52B7" w:rsidP="00D13B4F">
            <w:pPr>
              <w:spacing w:line="240" w:lineRule="exact"/>
              <w:rPr>
                <w:rFonts w:ascii="Times New Roman" w:hAnsi="Times New Roman" w:cs="Times New Roman"/>
                <w:b/>
                <w:bCs/>
                <w:sz w:val="12"/>
                <w:szCs w:val="12"/>
              </w:rPr>
            </w:pPr>
          </w:p>
        </w:tc>
        <w:tc>
          <w:tcPr>
            <w:tcW w:w="748" w:type="dxa"/>
          </w:tcPr>
          <w:p w14:paraId="5AFF3C93" w14:textId="77777777" w:rsidR="004B52B7" w:rsidRPr="00CC2DEC"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CC2DEC"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CC2DEC"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CC2DEC" w:rsidRDefault="004B52B7" w:rsidP="00D13B4F">
            <w:pPr>
              <w:spacing w:line="240" w:lineRule="exact"/>
              <w:jc w:val="center"/>
              <w:rPr>
                <w:rFonts w:ascii="Times New Roman" w:hAnsi="Times New Roman" w:cs="Times New Roman"/>
                <w:b/>
                <w:bCs/>
                <w:sz w:val="13"/>
                <w:szCs w:val="13"/>
              </w:rPr>
            </w:pPr>
            <w:r w:rsidRPr="00CC2DEC">
              <w:rPr>
                <w:rFonts w:ascii="Times New Roman" w:hAnsi="Times New Roman" w:cs="Times New Roman"/>
                <w:b/>
                <w:bCs/>
                <w:sz w:val="13"/>
                <w:szCs w:val="13"/>
              </w:rPr>
              <w:t>CONSOLIDATED FINANCIAL STATEMENTS</w:t>
            </w:r>
          </w:p>
        </w:tc>
      </w:tr>
      <w:tr w:rsidR="004B52B7" w:rsidRPr="00CC2DEC" w14:paraId="3EAF501A" w14:textId="77777777" w:rsidTr="00F608DC">
        <w:trPr>
          <w:trHeight w:val="20"/>
        </w:trPr>
        <w:tc>
          <w:tcPr>
            <w:tcW w:w="1071" w:type="dxa"/>
          </w:tcPr>
          <w:p w14:paraId="482AE6A4" w14:textId="77777777" w:rsidR="004B52B7" w:rsidRPr="00CC2DEC" w:rsidRDefault="004B52B7">
            <w:pPr>
              <w:spacing w:line="240" w:lineRule="exact"/>
              <w:rPr>
                <w:rFonts w:ascii="Times New Roman" w:hAnsi="Times New Roman" w:cs="Times New Roman"/>
                <w:b/>
                <w:bCs/>
                <w:sz w:val="14"/>
                <w:szCs w:val="14"/>
              </w:rPr>
            </w:pPr>
          </w:p>
        </w:tc>
        <w:tc>
          <w:tcPr>
            <w:tcW w:w="748" w:type="dxa"/>
          </w:tcPr>
          <w:p w14:paraId="30DEF892" w14:textId="77777777" w:rsidR="004B52B7" w:rsidRPr="00CC2DEC" w:rsidRDefault="004B52B7">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CC2DEC" w:rsidRDefault="004B52B7">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CC2DEC" w:rsidRDefault="004B52B7">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78B37F49" w:rsidR="004B52B7" w:rsidRPr="00CC2DEC" w:rsidRDefault="00F85AB3" w:rsidP="003319A1">
            <w:pPr>
              <w:spacing w:line="240" w:lineRule="exact"/>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2021</w:t>
            </w:r>
          </w:p>
        </w:tc>
        <w:tc>
          <w:tcPr>
            <w:tcW w:w="284" w:type="dxa"/>
          </w:tcPr>
          <w:p w14:paraId="6C8A85E6" w14:textId="77777777" w:rsidR="004B52B7" w:rsidRPr="00CC2DEC" w:rsidRDefault="004B52B7">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192717EC" w:rsidR="004B52B7" w:rsidRPr="00CC2DEC" w:rsidRDefault="00F85AB3">
            <w:pPr>
              <w:spacing w:line="240" w:lineRule="exact"/>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2020</w:t>
            </w:r>
          </w:p>
        </w:tc>
      </w:tr>
      <w:tr w:rsidR="004B52B7" w:rsidRPr="00CC2DEC" w14:paraId="0AC9AFEC" w14:textId="77777777" w:rsidTr="00F608DC">
        <w:trPr>
          <w:trHeight w:val="20"/>
        </w:trPr>
        <w:tc>
          <w:tcPr>
            <w:tcW w:w="1071" w:type="dxa"/>
          </w:tcPr>
          <w:p w14:paraId="66A0DE58" w14:textId="77777777" w:rsidR="004B52B7" w:rsidRPr="00CC2DEC" w:rsidRDefault="004B52B7" w:rsidP="003319A1">
            <w:pPr>
              <w:spacing w:before="120"/>
              <w:rPr>
                <w:rFonts w:ascii="Times New Roman" w:hAnsi="Times New Roman" w:cs="Times New Roman"/>
                <w:b/>
                <w:bCs/>
                <w:sz w:val="14"/>
                <w:szCs w:val="14"/>
              </w:rPr>
            </w:pPr>
          </w:p>
        </w:tc>
        <w:tc>
          <w:tcPr>
            <w:tcW w:w="748" w:type="dxa"/>
          </w:tcPr>
          <w:p w14:paraId="447EBB32" w14:textId="77777777" w:rsidR="004B52B7" w:rsidRPr="00CC2DEC" w:rsidRDefault="004B52B7" w:rsidP="003319A1">
            <w:pPr>
              <w:spacing w:before="120"/>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Currency</w:t>
            </w:r>
          </w:p>
        </w:tc>
        <w:tc>
          <w:tcPr>
            <w:tcW w:w="876" w:type="dxa"/>
          </w:tcPr>
          <w:p w14:paraId="4CE05637" w14:textId="77777777" w:rsidR="004B52B7" w:rsidRPr="00CC2DEC" w:rsidRDefault="004B52B7" w:rsidP="003319A1">
            <w:pPr>
              <w:spacing w:before="120"/>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Interest rate</w:t>
            </w:r>
          </w:p>
          <w:p w14:paraId="555848C8" w14:textId="77777777" w:rsidR="004B52B7" w:rsidRPr="00CC2DEC" w:rsidRDefault="004B52B7" w:rsidP="003319A1">
            <w:pPr>
              <w:spacing w:before="120"/>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cs/>
              </w:rPr>
              <w:t>(%)</w:t>
            </w:r>
          </w:p>
        </w:tc>
        <w:tc>
          <w:tcPr>
            <w:tcW w:w="906" w:type="dxa"/>
          </w:tcPr>
          <w:p w14:paraId="36ED0177" w14:textId="77777777" w:rsidR="004B52B7" w:rsidRPr="00CC2DEC" w:rsidRDefault="004B52B7" w:rsidP="003319A1">
            <w:pPr>
              <w:spacing w:before="120"/>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CC2DEC" w:rsidRDefault="004B52B7" w:rsidP="003319A1">
            <w:pPr>
              <w:spacing w:before="120"/>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CC2DEC" w:rsidRDefault="004B52B7" w:rsidP="003319A1">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CC2DEC" w:rsidRDefault="004B52B7" w:rsidP="003319A1">
            <w:pPr>
              <w:spacing w:before="120"/>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CC2DEC" w:rsidRDefault="004B52B7" w:rsidP="003319A1">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CC2DEC" w:rsidRDefault="004B52B7" w:rsidP="003319A1">
            <w:pPr>
              <w:spacing w:before="120"/>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Total</w:t>
            </w:r>
          </w:p>
        </w:tc>
        <w:tc>
          <w:tcPr>
            <w:tcW w:w="284" w:type="dxa"/>
          </w:tcPr>
          <w:p w14:paraId="23037D04" w14:textId="77777777" w:rsidR="004B52B7" w:rsidRPr="00CC2DEC" w:rsidRDefault="004B52B7" w:rsidP="003319A1">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CC2DEC" w:rsidRDefault="004B52B7" w:rsidP="003319A1">
            <w:pPr>
              <w:spacing w:before="120"/>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Domestic</w:t>
            </w:r>
          </w:p>
        </w:tc>
        <w:tc>
          <w:tcPr>
            <w:tcW w:w="284" w:type="dxa"/>
          </w:tcPr>
          <w:p w14:paraId="3D55F17E" w14:textId="77777777" w:rsidR="004B52B7" w:rsidRPr="00CC2DEC" w:rsidRDefault="004B52B7" w:rsidP="003319A1">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CC2DEC" w:rsidRDefault="004B52B7" w:rsidP="003319A1">
            <w:pPr>
              <w:spacing w:before="120"/>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Foreign</w:t>
            </w:r>
          </w:p>
        </w:tc>
        <w:tc>
          <w:tcPr>
            <w:tcW w:w="283" w:type="dxa"/>
          </w:tcPr>
          <w:p w14:paraId="17ABEB80" w14:textId="77777777" w:rsidR="004B52B7" w:rsidRPr="00CC2DEC" w:rsidRDefault="004B52B7" w:rsidP="003319A1">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CC2DEC" w:rsidRDefault="004B52B7" w:rsidP="003319A1">
            <w:pPr>
              <w:spacing w:before="120"/>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Total</w:t>
            </w:r>
          </w:p>
        </w:tc>
      </w:tr>
      <w:tr w:rsidR="00876D49" w:rsidRPr="00CC2DEC" w14:paraId="0BC1759D" w14:textId="77777777" w:rsidTr="003319A1">
        <w:trPr>
          <w:trHeight w:val="20"/>
        </w:trPr>
        <w:tc>
          <w:tcPr>
            <w:tcW w:w="1071" w:type="dxa"/>
            <w:vAlign w:val="bottom"/>
          </w:tcPr>
          <w:p w14:paraId="766EBA63" w14:textId="77777777" w:rsidR="00876D49" w:rsidRPr="00CC2DEC" w:rsidRDefault="00876D49" w:rsidP="00876D49">
            <w:pPr>
              <w:spacing w:before="120"/>
              <w:ind w:left="162" w:hanging="162"/>
              <w:rPr>
                <w:rFonts w:ascii="Times New Roman" w:hAnsi="Times New Roman" w:cs="Times New Roman"/>
                <w:sz w:val="14"/>
                <w:szCs w:val="14"/>
              </w:rPr>
            </w:pPr>
            <w:r w:rsidRPr="00CC2DEC">
              <w:rPr>
                <w:rFonts w:ascii="Times New Roman" w:hAnsi="Times New Roman" w:cs="Times New Roman"/>
                <w:sz w:val="14"/>
                <w:szCs w:val="14"/>
              </w:rPr>
              <w:t>Subordinated debentures</w:t>
            </w:r>
          </w:p>
        </w:tc>
        <w:tc>
          <w:tcPr>
            <w:tcW w:w="748" w:type="dxa"/>
            <w:vAlign w:val="bottom"/>
          </w:tcPr>
          <w:p w14:paraId="15A3C910" w14:textId="77777777" w:rsidR="00876D49" w:rsidRPr="00CC2DEC" w:rsidRDefault="00876D49" w:rsidP="00876D49">
            <w:pPr>
              <w:spacing w:before="120"/>
              <w:ind w:left="-124" w:right="-90"/>
              <w:jc w:val="center"/>
              <w:rPr>
                <w:rFonts w:ascii="Times New Roman" w:hAnsi="Times New Roman" w:cs="Times New Roman"/>
                <w:spacing w:val="-2"/>
                <w:sz w:val="14"/>
                <w:szCs w:val="14"/>
              </w:rPr>
            </w:pPr>
            <w:r w:rsidRPr="00CC2DEC">
              <w:rPr>
                <w:rFonts w:ascii="Times New Roman" w:hAnsi="Times New Roman" w:cs="Times New Roman"/>
                <w:spacing w:val="-2"/>
                <w:sz w:val="14"/>
                <w:szCs w:val="14"/>
              </w:rPr>
              <w:t>THB</w:t>
            </w:r>
          </w:p>
        </w:tc>
        <w:tc>
          <w:tcPr>
            <w:tcW w:w="876" w:type="dxa"/>
            <w:vAlign w:val="bottom"/>
          </w:tcPr>
          <w:p w14:paraId="0CFFF1CB" w14:textId="1400031C" w:rsidR="00876D49" w:rsidRPr="00CC2DEC" w:rsidRDefault="00876D49" w:rsidP="00876D49">
            <w:pPr>
              <w:spacing w:before="120"/>
              <w:jc w:val="center"/>
              <w:rPr>
                <w:rFonts w:ascii="Times New Roman" w:hAnsi="Times New Roman" w:cs="Times New Roman"/>
                <w:sz w:val="14"/>
                <w:szCs w:val="14"/>
              </w:rPr>
            </w:pPr>
            <w:r w:rsidRPr="00CC2DEC">
              <w:rPr>
                <w:rFonts w:ascii="Times New Roman" w:hAnsi="Times New Roman" w:cs="Times New Roman"/>
                <w:sz w:val="14"/>
                <w:szCs w:val="14"/>
              </w:rPr>
              <w:t>3</w:t>
            </w:r>
            <w:r w:rsidRPr="00CC2DEC">
              <w:rPr>
                <w:rFonts w:ascii="Times New Roman" w:hAnsi="Times New Roman" w:cs="Times New Roman"/>
                <w:sz w:val="14"/>
                <w:szCs w:val="14"/>
                <w:cs/>
              </w:rPr>
              <w:t>.</w:t>
            </w:r>
            <w:r w:rsidRPr="00CC2DEC">
              <w:rPr>
                <w:rFonts w:ascii="Times New Roman" w:hAnsi="Times New Roman" w:cs="Times New Roman"/>
                <w:sz w:val="14"/>
                <w:szCs w:val="14"/>
              </w:rPr>
              <w:t>00</w:t>
            </w:r>
            <w:r w:rsidRPr="00CC2DEC">
              <w:rPr>
                <w:rFonts w:ascii="Times New Roman" w:hAnsi="Times New Roman" w:cs="Times New Roman"/>
                <w:sz w:val="14"/>
                <w:szCs w:val="14"/>
                <w:cs/>
              </w:rPr>
              <w:t xml:space="preserve"> </w:t>
            </w:r>
            <w:r w:rsidRPr="00CC2DEC">
              <w:rPr>
                <w:rFonts w:ascii="Times New Roman" w:hAnsi="Times New Roman" w:cs="Times New Roman"/>
                <w:sz w:val="14"/>
                <w:szCs w:val="14"/>
                <w:cs/>
                <w:lang w:val="en-GB"/>
              </w:rPr>
              <w:t>-</w:t>
            </w:r>
            <w:r w:rsidRPr="00CC2DEC">
              <w:rPr>
                <w:rFonts w:ascii="Times New Roman" w:hAnsi="Times New Roman" w:cs="Times New Roman"/>
                <w:sz w:val="14"/>
                <w:szCs w:val="14"/>
                <w:cs/>
              </w:rPr>
              <w:t xml:space="preserve"> </w:t>
            </w:r>
            <w:r w:rsidRPr="00CC2DEC">
              <w:rPr>
                <w:rFonts w:ascii="Times New Roman" w:hAnsi="Times New Roman" w:cs="Times New Roman"/>
                <w:sz w:val="14"/>
                <w:szCs w:val="14"/>
              </w:rPr>
              <w:t>3</w:t>
            </w:r>
            <w:r w:rsidRPr="00CC2DEC">
              <w:rPr>
                <w:rFonts w:ascii="Times New Roman" w:hAnsi="Times New Roman" w:cs="Times New Roman"/>
                <w:sz w:val="14"/>
                <w:szCs w:val="14"/>
                <w:cs/>
              </w:rPr>
              <w:t>.</w:t>
            </w:r>
            <w:r w:rsidRPr="00CC2DEC">
              <w:rPr>
                <w:rFonts w:ascii="Times New Roman" w:hAnsi="Times New Roman" w:cs="Times New Roman"/>
                <w:sz w:val="14"/>
                <w:szCs w:val="14"/>
              </w:rPr>
              <w:t>90</w:t>
            </w:r>
          </w:p>
        </w:tc>
        <w:tc>
          <w:tcPr>
            <w:tcW w:w="906" w:type="dxa"/>
            <w:vAlign w:val="bottom"/>
          </w:tcPr>
          <w:p w14:paraId="575ACDFA" w14:textId="607A035B" w:rsidR="00876D49" w:rsidRPr="00CC2DEC" w:rsidRDefault="00876D49" w:rsidP="00876D49">
            <w:pPr>
              <w:spacing w:before="120"/>
              <w:jc w:val="center"/>
              <w:rPr>
                <w:rFonts w:ascii="Times New Roman" w:hAnsi="Times New Roman" w:cs="Times New Roman"/>
                <w:sz w:val="14"/>
                <w:szCs w:val="14"/>
              </w:rPr>
            </w:pPr>
            <w:r w:rsidRPr="00CC2DEC">
              <w:rPr>
                <w:rFonts w:ascii="Times New Roman" w:hAnsi="Times New Roman" w:cs="Times New Roman"/>
                <w:sz w:val="14"/>
                <w:szCs w:val="14"/>
              </w:rPr>
              <w:t>2027</w:t>
            </w:r>
            <w:r w:rsidRPr="00CC2DEC">
              <w:rPr>
                <w:rFonts w:ascii="Times New Roman" w:hAnsi="Times New Roman" w:cs="Times New Roman"/>
                <w:sz w:val="14"/>
                <w:szCs w:val="14"/>
                <w:cs/>
                <w:lang w:val="en-GB"/>
              </w:rPr>
              <w:t>-</w:t>
            </w:r>
            <w:r w:rsidRPr="00CC2DEC">
              <w:rPr>
                <w:rFonts w:ascii="Times New Roman" w:hAnsi="Times New Roman" w:cs="Times New Roman"/>
                <w:sz w:val="14"/>
                <w:szCs w:val="14"/>
              </w:rPr>
              <w:t>2031</w:t>
            </w:r>
          </w:p>
        </w:tc>
        <w:tc>
          <w:tcPr>
            <w:tcW w:w="720" w:type="dxa"/>
            <w:vAlign w:val="bottom"/>
          </w:tcPr>
          <w:p w14:paraId="0686CEDB" w14:textId="134A96FA" w:rsidR="00876D49" w:rsidRPr="00CC2DEC" w:rsidRDefault="00876D49" w:rsidP="00876D49">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60,811</w:t>
            </w:r>
          </w:p>
        </w:tc>
        <w:tc>
          <w:tcPr>
            <w:tcW w:w="236" w:type="dxa"/>
            <w:tcBorders>
              <w:left w:val="nil"/>
            </w:tcBorders>
            <w:vAlign w:val="bottom"/>
          </w:tcPr>
          <w:p w14:paraId="7CBA599B" w14:textId="77777777" w:rsidR="00876D49" w:rsidRPr="00CC2DEC" w:rsidRDefault="00876D49" w:rsidP="00876D49">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1178FF27" w:rsidR="00876D49" w:rsidRPr="00CC2DEC" w:rsidRDefault="00876D49" w:rsidP="00876D49">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73" w:type="dxa"/>
            <w:vAlign w:val="bottom"/>
          </w:tcPr>
          <w:p w14:paraId="12B3F6CC" w14:textId="77777777" w:rsidR="00876D49" w:rsidRPr="00CC2DEC" w:rsidRDefault="00876D49" w:rsidP="00876D49">
            <w:pPr>
              <w:spacing w:before="120"/>
              <w:ind w:left="-108"/>
              <w:jc w:val="center"/>
              <w:rPr>
                <w:rFonts w:ascii="Times New Roman" w:hAnsi="Times New Roman" w:cs="Times New Roman"/>
                <w:b/>
                <w:bCs/>
                <w:sz w:val="14"/>
                <w:szCs w:val="14"/>
              </w:rPr>
            </w:pPr>
          </w:p>
        </w:tc>
        <w:tc>
          <w:tcPr>
            <w:tcW w:w="708" w:type="dxa"/>
            <w:vAlign w:val="bottom"/>
          </w:tcPr>
          <w:p w14:paraId="7D903150" w14:textId="69E12D11" w:rsidR="00876D49" w:rsidRPr="00CC2DEC" w:rsidRDefault="00876D49" w:rsidP="00876D49">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60,811</w:t>
            </w:r>
          </w:p>
        </w:tc>
        <w:tc>
          <w:tcPr>
            <w:tcW w:w="284" w:type="dxa"/>
            <w:vAlign w:val="bottom"/>
          </w:tcPr>
          <w:p w14:paraId="1FC0D090" w14:textId="77777777" w:rsidR="00876D49" w:rsidRPr="00CC2DEC" w:rsidRDefault="00876D49" w:rsidP="00876D49">
            <w:pPr>
              <w:spacing w:before="120"/>
              <w:jc w:val="right"/>
              <w:rPr>
                <w:rFonts w:ascii="Times New Roman" w:hAnsi="Times New Roman" w:cs="Times New Roman"/>
                <w:sz w:val="14"/>
                <w:szCs w:val="14"/>
              </w:rPr>
            </w:pPr>
          </w:p>
        </w:tc>
        <w:tc>
          <w:tcPr>
            <w:tcW w:w="767" w:type="dxa"/>
            <w:vAlign w:val="bottom"/>
          </w:tcPr>
          <w:p w14:paraId="05612EF4" w14:textId="48DD4D2E" w:rsidR="00876D49" w:rsidRPr="00CC2DEC" w:rsidRDefault="00876D49" w:rsidP="00876D49">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60,811</w:t>
            </w:r>
          </w:p>
        </w:tc>
        <w:tc>
          <w:tcPr>
            <w:tcW w:w="284" w:type="dxa"/>
            <w:vAlign w:val="bottom"/>
          </w:tcPr>
          <w:p w14:paraId="7C5309D9" w14:textId="77777777" w:rsidR="00876D49" w:rsidRPr="00CC2DEC" w:rsidRDefault="00876D49" w:rsidP="00876D49">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10149927" w:rsidR="00876D49" w:rsidRPr="00CC2DEC" w:rsidRDefault="00876D49" w:rsidP="00876D49">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83" w:type="dxa"/>
            <w:vAlign w:val="bottom"/>
          </w:tcPr>
          <w:p w14:paraId="5A8758C4" w14:textId="77777777" w:rsidR="00876D49" w:rsidRPr="00CC2DEC" w:rsidRDefault="00876D49" w:rsidP="00876D49">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68537975" w:rsidR="00876D49" w:rsidRPr="00CC2DEC" w:rsidRDefault="00876D49" w:rsidP="00876D49">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60,811</w:t>
            </w:r>
          </w:p>
        </w:tc>
      </w:tr>
      <w:tr w:rsidR="00876D49" w:rsidRPr="00CC2DEC" w14:paraId="67E09D3C" w14:textId="77777777" w:rsidTr="003319A1">
        <w:trPr>
          <w:trHeight w:val="20"/>
        </w:trPr>
        <w:tc>
          <w:tcPr>
            <w:tcW w:w="1071" w:type="dxa"/>
            <w:vAlign w:val="bottom"/>
          </w:tcPr>
          <w:p w14:paraId="17C9CDB9" w14:textId="77777777" w:rsidR="00876D49" w:rsidRPr="00CC2DEC" w:rsidRDefault="00876D49" w:rsidP="00876D49">
            <w:pPr>
              <w:spacing w:before="120"/>
              <w:ind w:left="162" w:hanging="162"/>
              <w:rPr>
                <w:rFonts w:ascii="Times New Roman" w:hAnsi="Times New Roman" w:cs="Times New Roman"/>
                <w:sz w:val="14"/>
                <w:szCs w:val="14"/>
              </w:rPr>
            </w:pPr>
          </w:p>
        </w:tc>
        <w:tc>
          <w:tcPr>
            <w:tcW w:w="748" w:type="dxa"/>
            <w:vAlign w:val="bottom"/>
          </w:tcPr>
          <w:p w14:paraId="33E5E2D6" w14:textId="77777777" w:rsidR="00876D49" w:rsidRPr="00CC2DEC" w:rsidRDefault="00876D49" w:rsidP="00876D49">
            <w:pPr>
              <w:spacing w:before="120"/>
              <w:ind w:left="-124" w:right="-90"/>
              <w:jc w:val="center"/>
              <w:rPr>
                <w:rFonts w:ascii="Times New Roman" w:hAnsi="Times New Roman" w:cs="Times New Roman"/>
                <w:spacing w:val="-2"/>
                <w:sz w:val="14"/>
                <w:szCs w:val="14"/>
              </w:rPr>
            </w:pPr>
            <w:r w:rsidRPr="00CC2DEC">
              <w:rPr>
                <w:rFonts w:ascii="Times New Roman" w:hAnsi="Times New Roman" w:cs="Times New Roman"/>
                <w:spacing w:val="-2"/>
                <w:sz w:val="14"/>
                <w:szCs w:val="14"/>
              </w:rPr>
              <w:t>USD</w:t>
            </w:r>
          </w:p>
        </w:tc>
        <w:tc>
          <w:tcPr>
            <w:tcW w:w="876" w:type="dxa"/>
            <w:vAlign w:val="bottom"/>
          </w:tcPr>
          <w:p w14:paraId="153C012A" w14:textId="16365D1A" w:rsidR="00876D49" w:rsidRPr="00CC2DEC" w:rsidRDefault="00876D49" w:rsidP="00876D49">
            <w:pPr>
              <w:spacing w:before="120"/>
              <w:jc w:val="center"/>
              <w:rPr>
                <w:rFonts w:ascii="Times New Roman" w:hAnsi="Times New Roman" w:cs="Times New Roman"/>
                <w:sz w:val="14"/>
                <w:szCs w:val="14"/>
              </w:rPr>
            </w:pPr>
            <w:r w:rsidRPr="00CC2DEC">
              <w:rPr>
                <w:rFonts w:ascii="Times New Roman" w:hAnsi="Times New Roman" w:cs="Times New Roman"/>
                <w:sz w:val="14"/>
                <w:szCs w:val="14"/>
              </w:rPr>
              <w:t>6</w:t>
            </w:r>
            <w:r w:rsidRPr="00CC2DEC">
              <w:rPr>
                <w:rFonts w:ascii="Times New Roman" w:hAnsi="Times New Roman" w:cs="Times New Roman"/>
                <w:sz w:val="14"/>
                <w:szCs w:val="14"/>
                <w:cs/>
              </w:rPr>
              <w:t>.</w:t>
            </w:r>
            <w:r w:rsidRPr="00CC2DEC">
              <w:rPr>
                <w:rFonts w:ascii="Times New Roman" w:hAnsi="Times New Roman" w:cs="Times New Roman"/>
                <w:sz w:val="14"/>
                <w:szCs w:val="14"/>
              </w:rPr>
              <w:t>90</w:t>
            </w:r>
            <w:r w:rsidRPr="00CC2DEC">
              <w:rPr>
                <w:rFonts w:ascii="Times New Roman" w:hAnsi="Times New Roman" w:cs="Times New Roman"/>
                <w:sz w:val="14"/>
                <w:szCs w:val="14"/>
                <w:cs/>
              </w:rPr>
              <w:t xml:space="preserve"> </w:t>
            </w:r>
            <w:r w:rsidRPr="00CC2DEC">
              <w:rPr>
                <w:rFonts w:ascii="Times New Roman" w:hAnsi="Times New Roman" w:cs="Times New Roman"/>
                <w:sz w:val="14"/>
                <w:szCs w:val="14"/>
                <w:cs/>
                <w:lang w:val="en-GB"/>
              </w:rPr>
              <w:t>-</w:t>
            </w:r>
            <w:r w:rsidRPr="00CC2DEC">
              <w:rPr>
                <w:rFonts w:ascii="Times New Roman" w:hAnsi="Times New Roman" w:cs="Times New Roman"/>
                <w:sz w:val="14"/>
                <w:szCs w:val="14"/>
                <w:cs/>
              </w:rPr>
              <w:t xml:space="preserve"> </w:t>
            </w:r>
            <w:r w:rsidRPr="00CC2DEC">
              <w:rPr>
                <w:rFonts w:ascii="Times New Roman" w:hAnsi="Times New Roman" w:cs="Times New Roman"/>
                <w:sz w:val="14"/>
                <w:szCs w:val="14"/>
              </w:rPr>
              <w:t>11</w:t>
            </w:r>
            <w:r w:rsidRPr="00CC2DEC">
              <w:rPr>
                <w:rFonts w:ascii="Times New Roman" w:hAnsi="Times New Roman" w:cs="Times New Roman"/>
                <w:sz w:val="14"/>
                <w:szCs w:val="14"/>
                <w:cs/>
              </w:rPr>
              <w:t>.</w:t>
            </w:r>
            <w:r w:rsidRPr="00CC2DEC">
              <w:rPr>
                <w:rFonts w:ascii="Times New Roman" w:hAnsi="Times New Roman" w:cs="Times New Roman"/>
                <w:sz w:val="14"/>
                <w:szCs w:val="14"/>
              </w:rPr>
              <w:t>51</w:t>
            </w:r>
          </w:p>
        </w:tc>
        <w:tc>
          <w:tcPr>
            <w:tcW w:w="906" w:type="dxa"/>
            <w:vAlign w:val="bottom"/>
          </w:tcPr>
          <w:p w14:paraId="3A055E6F" w14:textId="67FD5F21" w:rsidR="00876D49" w:rsidRPr="00CC2DEC" w:rsidRDefault="00876D49" w:rsidP="00876D49">
            <w:pPr>
              <w:spacing w:before="120"/>
              <w:jc w:val="center"/>
              <w:rPr>
                <w:rFonts w:ascii="Times New Roman" w:hAnsi="Times New Roman" w:cs="Times New Roman"/>
                <w:sz w:val="14"/>
                <w:szCs w:val="14"/>
              </w:rPr>
            </w:pPr>
            <w:r w:rsidRPr="00CC2DEC">
              <w:rPr>
                <w:rFonts w:ascii="Times New Roman" w:hAnsi="Times New Roman" w:cs="Times New Roman"/>
                <w:sz w:val="14"/>
                <w:szCs w:val="14"/>
              </w:rPr>
              <w:t>2022</w:t>
            </w:r>
            <w:r w:rsidRPr="00CC2DEC">
              <w:rPr>
                <w:rFonts w:ascii="Times New Roman" w:hAnsi="Times New Roman" w:cs="Times New Roman"/>
                <w:sz w:val="14"/>
                <w:szCs w:val="14"/>
                <w:cs/>
                <w:lang w:val="en-GB"/>
              </w:rPr>
              <w:t>-</w:t>
            </w:r>
            <w:r w:rsidRPr="00CC2DEC">
              <w:rPr>
                <w:rFonts w:ascii="Times New Roman" w:hAnsi="Times New Roman" w:cs="Times New Roman"/>
                <w:sz w:val="14"/>
                <w:szCs w:val="14"/>
              </w:rPr>
              <w:t>2030</w:t>
            </w:r>
          </w:p>
        </w:tc>
        <w:tc>
          <w:tcPr>
            <w:tcW w:w="720" w:type="dxa"/>
            <w:vAlign w:val="bottom"/>
          </w:tcPr>
          <w:p w14:paraId="7B04884F" w14:textId="77889A1B" w:rsidR="00876D49" w:rsidRPr="00CC2DEC" w:rsidRDefault="00876D49" w:rsidP="00876D49">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36" w:type="dxa"/>
            <w:tcBorders>
              <w:left w:val="nil"/>
            </w:tcBorders>
            <w:vAlign w:val="bottom"/>
          </w:tcPr>
          <w:p w14:paraId="77EE438B" w14:textId="77777777" w:rsidR="00876D49" w:rsidRPr="00CC2DEC" w:rsidRDefault="00876D49" w:rsidP="00876D49">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18400106" w:rsidR="00876D49" w:rsidRPr="00CC2DEC" w:rsidRDefault="00876D49" w:rsidP="00876D49">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1,495</w:t>
            </w:r>
          </w:p>
        </w:tc>
        <w:tc>
          <w:tcPr>
            <w:tcW w:w="273" w:type="dxa"/>
            <w:vAlign w:val="bottom"/>
          </w:tcPr>
          <w:p w14:paraId="0ABE006A" w14:textId="77777777" w:rsidR="00876D49" w:rsidRPr="00CC2DEC" w:rsidRDefault="00876D49" w:rsidP="00876D49">
            <w:pPr>
              <w:spacing w:before="120"/>
              <w:ind w:left="-108"/>
              <w:jc w:val="center"/>
              <w:rPr>
                <w:rFonts w:ascii="Times New Roman" w:hAnsi="Times New Roman" w:cs="Times New Roman"/>
                <w:b/>
                <w:bCs/>
                <w:sz w:val="14"/>
                <w:szCs w:val="14"/>
              </w:rPr>
            </w:pPr>
          </w:p>
        </w:tc>
        <w:tc>
          <w:tcPr>
            <w:tcW w:w="708" w:type="dxa"/>
            <w:vAlign w:val="bottom"/>
          </w:tcPr>
          <w:p w14:paraId="3622A472" w14:textId="75626CE1" w:rsidR="00876D49" w:rsidRPr="00CC2DEC" w:rsidRDefault="00876D49" w:rsidP="00876D49">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1,495</w:t>
            </w:r>
          </w:p>
        </w:tc>
        <w:tc>
          <w:tcPr>
            <w:tcW w:w="284" w:type="dxa"/>
            <w:vAlign w:val="bottom"/>
          </w:tcPr>
          <w:p w14:paraId="6A0B7D42" w14:textId="77777777" w:rsidR="00876D49" w:rsidRPr="00CC2DEC" w:rsidRDefault="00876D49" w:rsidP="00876D49">
            <w:pPr>
              <w:spacing w:before="120"/>
              <w:jc w:val="right"/>
              <w:rPr>
                <w:rFonts w:ascii="Times New Roman" w:hAnsi="Times New Roman" w:cs="Times New Roman"/>
                <w:sz w:val="14"/>
                <w:szCs w:val="14"/>
              </w:rPr>
            </w:pPr>
          </w:p>
        </w:tc>
        <w:tc>
          <w:tcPr>
            <w:tcW w:w="767" w:type="dxa"/>
            <w:vAlign w:val="bottom"/>
          </w:tcPr>
          <w:p w14:paraId="55D130A1" w14:textId="0A0F8BD7" w:rsidR="00876D49" w:rsidRPr="00CC2DEC" w:rsidRDefault="00876D49" w:rsidP="00876D49">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84" w:type="dxa"/>
            <w:vAlign w:val="bottom"/>
          </w:tcPr>
          <w:p w14:paraId="554380A8" w14:textId="77777777" w:rsidR="00876D49" w:rsidRPr="00CC2DEC" w:rsidRDefault="00876D49" w:rsidP="00876D49">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350320DB" w:rsidR="00876D49" w:rsidRPr="00CC2DEC" w:rsidRDefault="00876D49" w:rsidP="00876D49">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352</w:t>
            </w:r>
          </w:p>
        </w:tc>
        <w:tc>
          <w:tcPr>
            <w:tcW w:w="283" w:type="dxa"/>
            <w:vAlign w:val="bottom"/>
          </w:tcPr>
          <w:p w14:paraId="63E6503E" w14:textId="77777777" w:rsidR="00876D49" w:rsidRPr="00CC2DEC" w:rsidRDefault="00876D49" w:rsidP="00876D49">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0EBC4A27" w:rsidR="00876D49" w:rsidRPr="00CC2DEC" w:rsidRDefault="00876D49" w:rsidP="00876D49">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352</w:t>
            </w:r>
          </w:p>
        </w:tc>
      </w:tr>
      <w:tr w:rsidR="00876D49" w:rsidRPr="00CC2DEC" w14:paraId="4F7555D0" w14:textId="77777777" w:rsidTr="003319A1">
        <w:trPr>
          <w:trHeight w:val="20"/>
        </w:trPr>
        <w:tc>
          <w:tcPr>
            <w:tcW w:w="1071" w:type="dxa"/>
            <w:vAlign w:val="bottom"/>
          </w:tcPr>
          <w:p w14:paraId="2EFCF6E4" w14:textId="77777777" w:rsidR="00876D49" w:rsidRPr="00CC2DEC" w:rsidRDefault="00876D49" w:rsidP="00876D49">
            <w:pPr>
              <w:spacing w:before="120"/>
              <w:rPr>
                <w:rFonts w:ascii="Times New Roman" w:hAnsi="Times New Roman" w:cs="Times New Roman"/>
                <w:sz w:val="14"/>
                <w:szCs w:val="14"/>
              </w:rPr>
            </w:pPr>
            <w:r w:rsidRPr="00CC2DEC">
              <w:rPr>
                <w:rFonts w:ascii="Times New Roman" w:hAnsi="Times New Roman" w:cs="Times New Roman"/>
                <w:sz w:val="14"/>
                <w:szCs w:val="14"/>
              </w:rPr>
              <w:t>Senior debentures</w:t>
            </w:r>
          </w:p>
        </w:tc>
        <w:tc>
          <w:tcPr>
            <w:tcW w:w="748" w:type="dxa"/>
            <w:vAlign w:val="bottom"/>
          </w:tcPr>
          <w:p w14:paraId="3998587A" w14:textId="77777777" w:rsidR="00876D49" w:rsidRPr="00CC2DEC" w:rsidRDefault="00876D49" w:rsidP="00876D49">
            <w:pPr>
              <w:spacing w:before="120"/>
              <w:ind w:left="-124" w:right="-90"/>
              <w:jc w:val="center"/>
              <w:rPr>
                <w:rFonts w:ascii="Times New Roman" w:hAnsi="Times New Roman" w:cs="Times New Roman"/>
                <w:sz w:val="14"/>
                <w:szCs w:val="14"/>
              </w:rPr>
            </w:pPr>
            <w:r w:rsidRPr="00CC2DEC">
              <w:rPr>
                <w:rFonts w:ascii="Times New Roman" w:hAnsi="Times New Roman" w:cs="Times New Roman"/>
                <w:sz w:val="14"/>
                <w:szCs w:val="14"/>
              </w:rPr>
              <w:t>THB</w:t>
            </w:r>
          </w:p>
        </w:tc>
        <w:tc>
          <w:tcPr>
            <w:tcW w:w="876" w:type="dxa"/>
            <w:vAlign w:val="bottom"/>
          </w:tcPr>
          <w:p w14:paraId="24871D62" w14:textId="48EFB553" w:rsidR="00876D49" w:rsidRPr="00CC2DEC" w:rsidRDefault="00876D49" w:rsidP="00876D49">
            <w:pPr>
              <w:spacing w:before="120"/>
              <w:jc w:val="center"/>
              <w:rPr>
                <w:rFonts w:ascii="Times New Roman" w:hAnsi="Times New Roman" w:cs="Times New Roman"/>
                <w:sz w:val="14"/>
                <w:szCs w:val="14"/>
              </w:rPr>
            </w:pPr>
            <w:r w:rsidRPr="00CC2DEC">
              <w:rPr>
                <w:rFonts w:ascii="Times New Roman" w:hAnsi="Times New Roman" w:cs="Times New Roman"/>
                <w:sz w:val="14"/>
                <w:szCs w:val="14"/>
              </w:rPr>
              <w:t>0</w:t>
            </w:r>
            <w:r w:rsidRPr="00CC2DEC">
              <w:rPr>
                <w:rFonts w:ascii="Times New Roman" w:hAnsi="Times New Roman" w:cs="Times New Roman"/>
                <w:sz w:val="14"/>
                <w:szCs w:val="14"/>
                <w:cs/>
              </w:rPr>
              <w:t>.</w:t>
            </w:r>
            <w:r w:rsidRPr="00CC2DEC">
              <w:rPr>
                <w:rFonts w:ascii="Times New Roman" w:hAnsi="Times New Roman" w:cs="Times New Roman"/>
                <w:sz w:val="14"/>
                <w:szCs w:val="14"/>
              </w:rPr>
              <w:t>71</w:t>
            </w:r>
            <w:r w:rsidRPr="00CC2DEC">
              <w:rPr>
                <w:rFonts w:ascii="Times New Roman" w:hAnsi="Times New Roman" w:cs="Times New Roman"/>
                <w:sz w:val="14"/>
                <w:szCs w:val="14"/>
                <w:cs/>
              </w:rPr>
              <w:t xml:space="preserve"> </w:t>
            </w:r>
            <w:r w:rsidR="00D33644">
              <w:rPr>
                <w:rFonts w:ascii="Times New Roman" w:hAnsi="Times New Roman" w:cs="Times New Roman"/>
                <w:sz w:val="14"/>
                <w:szCs w:val="14"/>
                <w:lang w:val="en-GB"/>
              </w:rPr>
              <w:t>-</w:t>
            </w:r>
            <w:r w:rsidRPr="00CC2DEC">
              <w:rPr>
                <w:rFonts w:ascii="Times New Roman" w:hAnsi="Times New Roman" w:cs="Times New Roman"/>
                <w:sz w:val="14"/>
                <w:szCs w:val="14"/>
                <w:cs/>
              </w:rPr>
              <w:t xml:space="preserve"> </w:t>
            </w:r>
            <w:r w:rsidRPr="00CC2DEC">
              <w:rPr>
                <w:rFonts w:ascii="Times New Roman" w:hAnsi="Times New Roman" w:cs="Times New Roman"/>
                <w:sz w:val="14"/>
                <w:szCs w:val="14"/>
              </w:rPr>
              <w:t>2</w:t>
            </w:r>
            <w:r w:rsidRPr="00CC2DEC">
              <w:rPr>
                <w:rFonts w:ascii="Times New Roman" w:hAnsi="Times New Roman" w:cs="Times New Roman"/>
                <w:sz w:val="14"/>
                <w:szCs w:val="14"/>
                <w:cs/>
              </w:rPr>
              <w:t>.</w:t>
            </w:r>
            <w:r w:rsidRPr="00CC2DEC">
              <w:rPr>
                <w:rFonts w:ascii="Times New Roman" w:hAnsi="Times New Roman" w:cs="Times New Roman"/>
                <w:sz w:val="14"/>
                <w:szCs w:val="14"/>
              </w:rPr>
              <w:t>37</w:t>
            </w:r>
          </w:p>
        </w:tc>
        <w:tc>
          <w:tcPr>
            <w:tcW w:w="906" w:type="dxa"/>
            <w:vAlign w:val="bottom"/>
          </w:tcPr>
          <w:p w14:paraId="6E7F0301" w14:textId="71F632C9" w:rsidR="00876D49" w:rsidRPr="00CC2DEC" w:rsidRDefault="00876D49" w:rsidP="00876D49">
            <w:pPr>
              <w:spacing w:before="120"/>
              <w:jc w:val="center"/>
              <w:rPr>
                <w:rFonts w:ascii="Times New Roman" w:hAnsi="Times New Roman" w:cs="Times New Roman"/>
                <w:sz w:val="14"/>
                <w:szCs w:val="14"/>
                <w:cs/>
              </w:rPr>
            </w:pPr>
            <w:r w:rsidRPr="00CC2DEC">
              <w:rPr>
                <w:rFonts w:ascii="Times New Roman" w:hAnsi="Times New Roman" w:cs="Times New Roman"/>
                <w:sz w:val="14"/>
                <w:szCs w:val="14"/>
              </w:rPr>
              <w:t>20</w:t>
            </w:r>
            <w:r w:rsidRPr="00CC2DEC">
              <w:rPr>
                <w:rFonts w:ascii="Times New Roman" w:hAnsi="Times New Roman" w:cs="Times New Roman"/>
                <w:sz w:val="14"/>
                <w:szCs w:val="14"/>
                <w:lang w:val="en-GB"/>
              </w:rPr>
              <w:t>22</w:t>
            </w:r>
            <w:r w:rsidRPr="00CC2DEC">
              <w:rPr>
                <w:rFonts w:ascii="Times New Roman" w:hAnsi="Times New Roman" w:cs="Times New Roman"/>
                <w:sz w:val="14"/>
                <w:szCs w:val="14"/>
                <w:cs/>
                <w:lang w:val="en-GB"/>
              </w:rPr>
              <w:t>-</w:t>
            </w:r>
            <w:r w:rsidRPr="00CC2DEC">
              <w:rPr>
                <w:rFonts w:ascii="Times New Roman" w:hAnsi="Times New Roman" w:cs="Times New Roman"/>
                <w:sz w:val="14"/>
                <w:szCs w:val="14"/>
              </w:rPr>
              <w:t>2025</w:t>
            </w:r>
          </w:p>
        </w:tc>
        <w:tc>
          <w:tcPr>
            <w:tcW w:w="720" w:type="dxa"/>
            <w:vAlign w:val="bottom"/>
          </w:tcPr>
          <w:p w14:paraId="19A3255E" w14:textId="387969AB" w:rsidR="00876D49" w:rsidRPr="00CC2DEC" w:rsidRDefault="00876D49" w:rsidP="00876D49">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48,708</w:t>
            </w:r>
          </w:p>
        </w:tc>
        <w:tc>
          <w:tcPr>
            <w:tcW w:w="236" w:type="dxa"/>
            <w:tcBorders>
              <w:left w:val="nil"/>
            </w:tcBorders>
            <w:vAlign w:val="bottom"/>
          </w:tcPr>
          <w:p w14:paraId="22DD3F1F" w14:textId="77777777" w:rsidR="00876D49" w:rsidRPr="00CC2DEC" w:rsidRDefault="00876D49" w:rsidP="00876D49">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41CEB340" w:rsidR="00876D49" w:rsidRPr="00CC2DEC" w:rsidRDefault="00876D49" w:rsidP="00876D49">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73" w:type="dxa"/>
            <w:vAlign w:val="bottom"/>
          </w:tcPr>
          <w:p w14:paraId="3FB085F0" w14:textId="77777777" w:rsidR="00876D49" w:rsidRPr="00CC2DEC" w:rsidRDefault="00876D49" w:rsidP="00876D49">
            <w:pPr>
              <w:spacing w:before="120"/>
              <w:ind w:left="-108"/>
              <w:jc w:val="center"/>
              <w:rPr>
                <w:rFonts w:ascii="Times New Roman" w:hAnsi="Times New Roman" w:cs="Times New Roman"/>
                <w:b/>
                <w:bCs/>
                <w:sz w:val="14"/>
                <w:szCs w:val="14"/>
              </w:rPr>
            </w:pPr>
          </w:p>
        </w:tc>
        <w:tc>
          <w:tcPr>
            <w:tcW w:w="708" w:type="dxa"/>
            <w:vAlign w:val="bottom"/>
          </w:tcPr>
          <w:p w14:paraId="720F2CE3" w14:textId="4227B9A6" w:rsidR="00876D49" w:rsidRPr="00CC2DEC" w:rsidRDefault="00876D49" w:rsidP="00876D49">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48,708</w:t>
            </w:r>
          </w:p>
        </w:tc>
        <w:tc>
          <w:tcPr>
            <w:tcW w:w="284" w:type="dxa"/>
            <w:vAlign w:val="bottom"/>
          </w:tcPr>
          <w:p w14:paraId="4B3A0576" w14:textId="77777777" w:rsidR="00876D49" w:rsidRPr="00CC2DEC" w:rsidRDefault="00876D49" w:rsidP="00876D49">
            <w:pPr>
              <w:spacing w:before="120"/>
              <w:jc w:val="right"/>
              <w:rPr>
                <w:rFonts w:ascii="Times New Roman" w:hAnsi="Times New Roman" w:cs="Times New Roman"/>
                <w:sz w:val="14"/>
                <w:szCs w:val="14"/>
              </w:rPr>
            </w:pPr>
          </w:p>
        </w:tc>
        <w:tc>
          <w:tcPr>
            <w:tcW w:w="767" w:type="dxa"/>
            <w:vAlign w:val="bottom"/>
          </w:tcPr>
          <w:p w14:paraId="0BF06998" w14:textId="62F44D6E" w:rsidR="00876D49" w:rsidRPr="00CC2DEC" w:rsidRDefault="00876D49" w:rsidP="00876D49">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77,865</w:t>
            </w:r>
          </w:p>
        </w:tc>
        <w:tc>
          <w:tcPr>
            <w:tcW w:w="284" w:type="dxa"/>
            <w:vAlign w:val="bottom"/>
          </w:tcPr>
          <w:p w14:paraId="210FAB03" w14:textId="77777777" w:rsidR="00876D49" w:rsidRPr="00CC2DEC" w:rsidRDefault="00876D49" w:rsidP="00876D49">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201A3466" w:rsidR="00876D49" w:rsidRPr="00CC2DEC" w:rsidRDefault="00876D49" w:rsidP="00876D49">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83" w:type="dxa"/>
            <w:vAlign w:val="bottom"/>
          </w:tcPr>
          <w:p w14:paraId="7F55CF1E" w14:textId="77777777" w:rsidR="00876D49" w:rsidRPr="00CC2DEC" w:rsidRDefault="00876D49" w:rsidP="00876D49">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51939AB6" w:rsidR="00876D49" w:rsidRPr="00CC2DEC" w:rsidRDefault="00876D49" w:rsidP="00876D49">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77,865</w:t>
            </w:r>
          </w:p>
        </w:tc>
      </w:tr>
      <w:tr w:rsidR="00876D49" w:rsidRPr="00CC2DEC" w14:paraId="2A348C5B" w14:textId="77777777" w:rsidTr="003319A1">
        <w:trPr>
          <w:trHeight w:val="20"/>
        </w:trPr>
        <w:tc>
          <w:tcPr>
            <w:tcW w:w="1071" w:type="dxa"/>
            <w:vAlign w:val="bottom"/>
          </w:tcPr>
          <w:p w14:paraId="6369DB89" w14:textId="77777777" w:rsidR="00876D49" w:rsidRPr="00CC2DEC" w:rsidRDefault="00876D49" w:rsidP="00876D49">
            <w:pPr>
              <w:spacing w:before="120"/>
              <w:rPr>
                <w:rFonts w:ascii="Times New Roman" w:hAnsi="Times New Roman" w:cs="Times New Roman"/>
                <w:sz w:val="14"/>
                <w:szCs w:val="14"/>
              </w:rPr>
            </w:pPr>
          </w:p>
        </w:tc>
        <w:tc>
          <w:tcPr>
            <w:tcW w:w="748" w:type="dxa"/>
            <w:vAlign w:val="bottom"/>
          </w:tcPr>
          <w:p w14:paraId="6F1801D7" w14:textId="77777777" w:rsidR="00876D49" w:rsidRPr="00CC2DEC" w:rsidRDefault="00876D49" w:rsidP="00876D49">
            <w:pPr>
              <w:spacing w:before="120"/>
              <w:ind w:left="-124" w:right="-90"/>
              <w:jc w:val="center"/>
              <w:rPr>
                <w:rFonts w:ascii="Times New Roman" w:hAnsi="Times New Roman" w:cs="Times New Roman"/>
                <w:sz w:val="14"/>
                <w:szCs w:val="14"/>
              </w:rPr>
            </w:pPr>
            <w:r w:rsidRPr="00CC2DEC">
              <w:rPr>
                <w:rFonts w:ascii="Times New Roman" w:hAnsi="Times New Roman" w:cs="Times New Roman"/>
                <w:sz w:val="14"/>
                <w:szCs w:val="14"/>
              </w:rPr>
              <w:t>USD</w:t>
            </w:r>
          </w:p>
        </w:tc>
        <w:tc>
          <w:tcPr>
            <w:tcW w:w="876" w:type="dxa"/>
            <w:vAlign w:val="bottom"/>
          </w:tcPr>
          <w:p w14:paraId="070B849A" w14:textId="0A2729E9" w:rsidR="00876D49" w:rsidRPr="00CC2DEC" w:rsidRDefault="00876D49" w:rsidP="00876D49">
            <w:pPr>
              <w:spacing w:before="120"/>
              <w:jc w:val="center"/>
              <w:rPr>
                <w:rFonts w:ascii="Times New Roman" w:hAnsi="Times New Roman" w:cs="Times New Roman"/>
                <w:sz w:val="14"/>
                <w:szCs w:val="14"/>
              </w:rPr>
            </w:pPr>
            <w:r w:rsidRPr="00CC2DEC">
              <w:rPr>
                <w:rFonts w:ascii="Times New Roman" w:hAnsi="Times New Roman" w:cs="Times New Roman"/>
                <w:sz w:val="14"/>
                <w:szCs w:val="14"/>
              </w:rPr>
              <w:t>1</w:t>
            </w:r>
            <w:r w:rsidRPr="00CC2DEC">
              <w:rPr>
                <w:rFonts w:ascii="Times New Roman" w:hAnsi="Times New Roman" w:cs="Times New Roman"/>
                <w:sz w:val="14"/>
                <w:szCs w:val="14"/>
                <w:cs/>
              </w:rPr>
              <w:t>.</w:t>
            </w:r>
            <w:r w:rsidRPr="00CC2DEC">
              <w:rPr>
                <w:rFonts w:ascii="Times New Roman" w:hAnsi="Times New Roman" w:cs="Times New Roman"/>
                <w:sz w:val="14"/>
                <w:szCs w:val="14"/>
              </w:rPr>
              <w:t xml:space="preserve">18 </w:t>
            </w:r>
          </w:p>
        </w:tc>
        <w:tc>
          <w:tcPr>
            <w:tcW w:w="906" w:type="dxa"/>
            <w:vAlign w:val="bottom"/>
          </w:tcPr>
          <w:p w14:paraId="5FEAC636" w14:textId="636D21EF" w:rsidR="00876D49" w:rsidRPr="00CC2DEC" w:rsidRDefault="00876D49" w:rsidP="00876D49">
            <w:pPr>
              <w:spacing w:before="120"/>
              <w:jc w:val="center"/>
              <w:rPr>
                <w:rFonts w:ascii="Times New Roman" w:hAnsi="Times New Roman" w:cs="Times New Roman"/>
                <w:sz w:val="14"/>
                <w:szCs w:val="14"/>
              </w:rPr>
            </w:pPr>
            <w:r w:rsidRPr="00CC2DEC">
              <w:rPr>
                <w:rFonts w:ascii="Times New Roman" w:hAnsi="Times New Roman" w:cs="Times New Roman"/>
                <w:sz w:val="14"/>
                <w:szCs w:val="14"/>
              </w:rPr>
              <w:t>2026</w:t>
            </w:r>
          </w:p>
        </w:tc>
        <w:tc>
          <w:tcPr>
            <w:tcW w:w="720" w:type="dxa"/>
            <w:vAlign w:val="bottom"/>
          </w:tcPr>
          <w:p w14:paraId="4CC2DD48" w14:textId="75150DE0" w:rsidR="00876D49" w:rsidRPr="00CC2DEC" w:rsidRDefault="00876D49" w:rsidP="00876D49">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36" w:type="dxa"/>
            <w:tcBorders>
              <w:left w:val="nil"/>
            </w:tcBorders>
            <w:vAlign w:val="bottom"/>
          </w:tcPr>
          <w:p w14:paraId="6AB000ED" w14:textId="77777777" w:rsidR="00876D49" w:rsidRPr="00CC2DEC" w:rsidRDefault="00876D49" w:rsidP="00876D49">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1AE3F2C8" w:rsidR="00876D49" w:rsidRPr="00CC2DEC" w:rsidRDefault="00876D49" w:rsidP="00876D49">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2,339</w:t>
            </w:r>
          </w:p>
        </w:tc>
        <w:tc>
          <w:tcPr>
            <w:tcW w:w="273" w:type="dxa"/>
            <w:vAlign w:val="bottom"/>
          </w:tcPr>
          <w:p w14:paraId="5E58EB01" w14:textId="77777777" w:rsidR="00876D49" w:rsidRPr="00CC2DEC" w:rsidRDefault="00876D49" w:rsidP="00876D49">
            <w:pPr>
              <w:tabs>
                <w:tab w:val="decimal" w:pos="621"/>
              </w:tabs>
              <w:spacing w:before="120"/>
              <w:ind w:left="-108"/>
              <w:rPr>
                <w:rFonts w:ascii="Times New Roman" w:hAnsi="Times New Roman" w:cs="Times New Roman"/>
                <w:sz w:val="14"/>
                <w:szCs w:val="14"/>
              </w:rPr>
            </w:pPr>
          </w:p>
        </w:tc>
        <w:tc>
          <w:tcPr>
            <w:tcW w:w="708" w:type="dxa"/>
            <w:vAlign w:val="bottom"/>
          </w:tcPr>
          <w:p w14:paraId="143C6A98" w14:textId="241D66D2" w:rsidR="00876D49" w:rsidRPr="00CC2DEC" w:rsidRDefault="00876D49" w:rsidP="00876D49">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2,339</w:t>
            </w:r>
          </w:p>
        </w:tc>
        <w:tc>
          <w:tcPr>
            <w:tcW w:w="284" w:type="dxa"/>
            <w:vAlign w:val="bottom"/>
          </w:tcPr>
          <w:p w14:paraId="6CD20BE7" w14:textId="77777777" w:rsidR="00876D49" w:rsidRPr="00CC2DEC" w:rsidRDefault="00876D49" w:rsidP="00876D49">
            <w:pPr>
              <w:spacing w:before="120"/>
              <w:jc w:val="right"/>
              <w:rPr>
                <w:rFonts w:ascii="Times New Roman" w:hAnsi="Times New Roman" w:cs="Times New Roman"/>
                <w:sz w:val="14"/>
                <w:szCs w:val="14"/>
              </w:rPr>
            </w:pPr>
          </w:p>
        </w:tc>
        <w:tc>
          <w:tcPr>
            <w:tcW w:w="767" w:type="dxa"/>
            <w:vAlign w:val="bottom"/>
          </w:tcPr>
          <w:p w14:paraId="511F9015" w14:textId="7B90254E" w:rsidR="00876D49" w:rsidRPr="00CC2DEC" w:rsidRDefault="00876D49" w:rsidP="00876D49">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84" w:type="dxa"/>
            <w:vAlign w:val="bottom"/>
          </w:tcPr>
          <w:p w14:paraId="42E75683" w14:textId="77777777" w:rsidR="00876D49" w:rsidRPr="00CC2DEC" w:rsidRDefault="00876D49" w:rsidP="00876D49">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0EB8A228" w:rsidR="00876D49" w:rsidRPr="00CC2DEC" w:rsidRDefault="00876D49" w:rsidP="00876D49">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2,103</w:t>
            </w:r>
          </w:p>
        </w:tc>
        <w:tc>
          <w:tcPr>
            <w:tcW w:w="283" w:type="dxa"/>
            <w:vAlign w:val="bottom"/>
          </w:tcPr>
          <w:p w14:paraId="43806BD1" w14:textId="77777777" w:rsidR="00876D49" w:rsidRPr="00CC2DEC" w:rsidRDefault="00876D49" w:rsidP="00876D49">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76B4D94A" w:rsidR="00876D49" w:rsidRPr="00CC2DEC" w:rsidRDefault="00876D49" w:rsidP="00876D49">
            <w:pPr>
              <w:tabs>
                <w:tab w:val="decimal" w:pos="567"/>
              </w:tabs>
              <w:spacing w:before="120"/>
              <w:ind w:right="17"/>
              <w:rPr>
                <w:rFonts w:ascii="Times New Roman" w:hAnsi="Times New Roman" w:cs="Times New Roman"/>
                <w:sz w:val="14"/>
                <w:szCs w:val="14"/>
              </w:rPr>
            </w:pPr>
            <w:r w:rsidRPr="00CC2DEC">
              <w:rPr>
                <w:rFonts w:ascii="Times New Roman" w:hAnsi="Times New Roman" w:cs="Times New Roman"/>
                <w:sz w:val="14"/>
                <w:szCs w:val="14"/>
              </w:rPr>
              <w:t>2,103</w:t>
            </w:r>
          </w:p>
        </w:tc>
      </w:tr>
      <w:tr w:rsidR="00AF33B3" w:rsidRPr="00CC2DEC" w14:paraId="3E15DA51" w14:textId="77777777" w:rsidTr="003319A1">
        <w:trPr>
          <w:trHeight w:val="20"/>
        </w:trPr>
        <w:tc>
          <w:tcPr>
            <w:tcW w:w="1071" w:type="dxa"/>
            <w:vAlign w:val="bottom"/>
          </w:tcPr>
          <w:p w14:paraId="3CF9384E" w14:textId="77777777" w:rsidR="00AF33B3" w:rsidRPr="00CC2DEC" w:rsidRDefault="00AF33B3" w:rsidP="00AF33B3">
            <w:pPr>
              <w:spacing w:before="120"/>
              <w:rPr>
                <w:rFonts w:ascii="Times New Roman" w:hAnsi="Times New Roman" w:cs="Times New Roman"/>
                <w:sz w:val="14"/>
                <w:szCs w:val="14"/>
              </w:rPr>
            </w:pPr>
          </w:p>
        </w:tc>
        <w:tc>
          <w:tcPr>
            <w:tcW w:w="748" w:type="dxa"/>
            <w:vAlign w:val="bottom"/>
          </w:tcPr>
          <w:p w14:paraId="3FF1D97C" w14:textId="77777777" w:rsidR="00AF33B3" w:rsidRPr="00CC2DEC" w:rsidRDefault="00AF33B3" w:rsidP="00AF33B3">
            <w:pPr>
              <w:spacing w:before="120"/>
              <w:ind w:left="-124" w:right="-90"/>
              <w:jc w:val="center"/>
              <w:rPr>
                <w:rFonts w:ascii="Times New Roman" w:hAnsi="Times New Roman" w:cs="Times New Roman"/>
                <w:spacing w:val="-2"/>
                <w:sz w:val="14"/>
                <w:szCs w:val="14"/>
              </w:rPr>
            </w:pPr>
            <w:r w:rsidRPr="00CC2DEC">
              <w:rPr>
                <w:rFonts w:ascii="Times New Roman" w:hAnsi="Times New Roman" w:cs="Times New Roman"/>
                <w:spacing w:val="-2"/>
                <w:sz w:val="14"/>
                <w:szCs w:val="14"/>
              </w:rPr>
              <w:t>KHR</w:t>
            </w:r>
          </w:p>
        </w:tc>
        <w:tc>
          <w:tcPr>
            <w:tcW w:w="876" w:type="dxa"/>
            <w:vAlign w:val="bottom"/>
          </w:tcPr>
          <w:p w14:paraId="3C313906" w14:textId="79C22C65" w:rsidR="00AF33B3" w:rsidRPr="00CC2DEC" w:rsidRDefault="00AF33B3" w:rsidP="00AF33B3">
            <w:pPr>
              <w:spacing w:before="120"/>
              <w:jc w:val="center"/>
              <w:rPr>
                <w:rFonts w:ascii="Times New Roman" w:hAnsi="Times New Roman" w:cs="Times New Roman"/>
                <w:sz w:val="14"/>
                <w:szCs w:val="14"/>
              </w:rPr>
            </w:pPr>
            <w:r w:rsidRPr="00CC2DEC">
              <w:rPr>
                <w:rFonts w:ascii="Times New Roman" w:hAnsi="Times New Roman" w:cs="Times New Roman"/>
                <w:sz w:val="14"/>
                <w:szCs w:val="14"/>
              </w:rPr>
              <w:t>8</w:t>
            </w:r>
            <w:r w:rsidRPr="00CC2DEC">
              <w:rPr>
                <w:rFonts w:ascii="Times New Roman" w:hAnsi="Times New Roman" w:cs="Times New Roman"/>
                <w:sz w:val="14"/>
                <w:szCs w:val="14"/>
                <w:cs/>
              </w:rPr>
              <w:t>.</w:t>
            </w:r>
            <w:r w:rsidRPr="00CC2DEC">
              <w:rPr>
                <w:rFonts w:ascii="Times New Roman" w:hAnsi="Times New Roman" w:cs="Times New Roman"/>
                <w:sz w:val="14"/>
                <w:szCs w:val="14"/>
              </w:rPr>
              <w:t>50</w:t>
            </w:r>
          </w:p>
        </w:tc>
        <w:tc>
          <w:tcPr>
            <w:tcW w:w="906" w:type="dxa"/>
            <w:vAlign w:val="bottom"/>
          </w:tcPr>
          <w:p w14:paraId="47655FE4" w14:textId="69D703C3" w:rsidR="00AF33B3" w:rsidRPr="00CC2DEC" w:rsidRDefault="00AF33B3" w:rsidP="00AF33B3">
            <w:pPr>
              <w:spacing w:before="120"/>
              <w:jc w:val="center"/>
              <w:rPr>
                <w:rFonts w:ascii="Times New Roman" w:hAnsi="Times New Roman" w:cs="Times New Roman"/>
                <w:sz w:val="14"/>
                <w:szCs w:val="14"/>
                <w:cs/>
              </w:rPr>
            </w:pPr>
            <w:r w:rsidRPr="00CC2DEC">
              <w:rPr>
                <w:rFonts w:ascii="Times New Roman" w:hAnsi="Times New Roman" w:cs="Times New Roman"/>
                <w:sz w:val="14"/>
                <w:szCs w:val="14"/>
              </w:rPr>
              <w:t>2021</w:t>
            </w:r>
          </w:p>
        </w:tc>
        <w:tc>
          <w:tcPr>
            <w:tcW w:w="720" w:type="dxa"/>
            <w:vAlign w:val="bottom"/>
          </w:tcPr>
          <w:p w14:paraId="171C76F6" w14:textId="5DEBA435" w:rsidR="00AF33B3" w:rsidRPr="00CC2DEC" w:rsidRDefault="00AF33B3" w:rsidP="00AF33B3">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36" w:type="dxa"/>
            <w:tcBorders>
              <w:left w:val="nil"/>
            </w:tcBorders>
            <w:vAlign w:val="bottom"/>
          </w:tcPr>
          <w:p w14:paraId="3A0C79A2" w14:textId="77777777" w:rsidR="00AF33B3" w:rsidRPr="00CC2DEC" w:rsidRDefault="00AF33B3" w:rsidP="00AF33B3">
            <w:pPr>
              <w:spacing w:before="120"/>
              <w:ind w:left="-108"/>
              <w:jc w:val="center"/>
              <w:rPr>
                <w:rFonts w:ascii="Times New Roman" w:hAnsi="Times New Roman" w:cs="Times New Roman"/>
                <w:sz w:val="14"/>
                <w:szCs w:val="14"/>
              </w:rPr>
            </w:pPr>
          </w:p>
        </w:tc>
        <w:tc>
          <w:tcPr>
            <w:tcW w:w="756" w:type="dxa"/>
            <w:tcBorders>
              <w:left w:val="nil"/>
            </w:tcBorders>
            <w:vAlign w:val="bottom"/>
          </w:tcPr>
          <w:p w14:paraId="0BA31385" w14:textId="328D7F48" w:rsidR="00AF33B3" w:rsidRPr="00CC2DEC" w:rsidRDefault="00876D49" w:rsidP="00876D49">
            <w:pPr>
              <w:spacing w:before="120"/>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73" w:type="dxa"/>
            <w:vAlign w:val="bottom"/>
          </w:tcPr>
          <w:p w14:paraId="0A309CBA" w14:textId="77777777" w:rsidR="00AF33B3" w:rsidRPr="00CC2DEC" w:rsidRDefault="00AF33B3" w:rsidP="00AF33B3">
            <w:pPr>
              <w:spacing w:before="120"/>
              <w:ind w:left="-108"/>
              <w:jc w:val="center"/>
              <w:rPr>
                <w:rFonts w:ascii="Times New Roman" w:hAnsi="Times New Roman" w:cs="Times New Roman"/>
                <w:b/>
                <w:bCs/>
                <w:sz w:val="14"/>
                <w:szCs w:val="14"/>
              </w:rPr>
            </w:pPr>
          </w:p>
        </w:tc>
        <w:tc>
          <w:tcPr>
            <w:tcW w:w="708" w:type="dxa"/>
            <w:vAlign w:val="bottom"/>
          </w:tcPr>
          <w:p w14:paraId="05F94305" w14:textId="7958B42F" w:rsidR="00AF33B3" w:rsidRPr="00CC2DEC" w:rsidRDefault="00876D49" w:rsidP="00876D49">
            <w:pPr>
              <w:spacing w:before="120"/>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84" w:type="dxa"/>
            <w:vAlign w:val="bottom"/>
          </w:tcPr>
          <w:p w14:paraId="468CDA2D" w14:textId="77777777" w:rsidR="00AF33B3" w:rsidRPr="00CC2DEC" w:rsidRDefault="00AF33B3" w:rsidP="00AF33B3">
            <w:pPr>
              <w:spacing w:before="120"/>
              <w:jc w:val="right"/>
              <w:rPr>
                <w:rFonts w:ascii="Times New Roman" w:hAnsi="Times New Roman" w:cs="Times New Roman"/>
                <w:sz w:val="14"/>
                <w:szCs w:val="14"/>
              </w:rPr>
            </w:pPr>
          </w:p>
        </w:tc>
        <w:tc>
          <w:tcPr>
            <w:tcW w:w="767" w:type="dxa"/>
            <w:vAlign w:val="bottom"/>
          </w:tcPr>
          <w:p w14:paraId="249AD581" w14:textId="4B4BE8B4" w:rsidR="00AF33B3" w:rsidRPr="00CC2DEC" w:rsidRDefault="00AF33B3" w:rsidP="00AF33B3">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84" w:type="dxa"/>
            <w:vAlign w:val="bottom"/>
          </w:tcPr>
          <w:p w14:paraId="62FD7194" w14:textId="77777777" w:rsidR="00AF33B3" w:rsidRPr="00CC2DEC" w:rsidRDefault="00AF33B3" w:rsidP="00AF33B3">
            <w:pPr>
              <w:spacing w:before="120"/>
              <w:ind w:left="-108"/>
              <w:jc w:val="center"/>
              <w:rPr>
                <w:rFonts w:ascii="Times New Roman" w:hAnsi="Times New Roman" w:cs="Times New Roman"/>
                <w:sz w:val="14"/>
                <w:szCs w:val="14"/>
              </w:rPr>
            </w:pPr>
          </w:p>
        </w:tc>
        <w:tc>
          <w:tcPr>
            <w:tcW w:w="709" w:type="dxa"/>
            <w:tcBorders>
              <w:left w:val="nil"/>
            </w:tcBorders>
            <w:vAlign w:val="bottom"/>
          </w:tcPr>
          <w:p w14:paraId="2FFB320E" w14:textId="4FBD2D61" w:rsidR="00AF33B3" w:rsidRPr="00CC2DEC" w:rsidRDefault="00AF33B3" w:rsidP="00AF33B3">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713</w:t>
            </w:r>
          </w:p>
        </w:tc>
        <w:tc>
          <w:tcPr>
            <w:tcW w:w="283" w:type="dxa"/>
            <w:vAlign w:val="bottom"/>
          </w:tcPr>
          <w:p w14:paraId="52BBFD28" w14:textId="77777777" w:rsidR="00AF33B3" w:rsidRPr="00CC2DEC" w:rsidRDefault="00AF33B3" w:rsidP="00AF33B3">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0EBB89B" w14:textId="5E4233C1" w:rsidR="00AF33B3" w:rsidRPr="00CC2DEC" w:rsidRDefault="00AF33B3" w:rsidP="00AF33B3">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713</w:t>
            </w:r>
          </w:p>
        </w:tc>
      </w:tr>
      <w:tr w:rsidR="00876D49" w:rsidRPr="00CC2DEC" w14:paraId="27BEAC69" w14:textId="77777777" w:rsidTr="003319A1">
        <w:trPr>
          <w:trHeight w:val="20"/>
        </w:trPr>
        <w:tc>
          <w:tcPr>
            <w:tcW w:w="1071" w:type="dxa"/>
            <w:vAlign w:val="bottom"/>
          </w:tcPr>
          <w:p w14:paraId="67651E41" w14:textId="77777777" w:rsidR="00876D49" w:rsidRPr="00CC2DEC" w:rsidRDefault="00876D49" w:rsidP="00876D49">
            <w:pPr>
              <w:spacing w:before="120"/>
              <w:rPr>
                <w:rFonts w:ascii="Times New Roman" w:hAnsi="Times New Roman" w:cs="Times New Roman"/>
                <w:sz w:val="14"/>
                <w:szCs w:val="14"/>
              </w:rPr>
            </w:pPr>
            <w:r w:rsidRPr="00CC2DEC">
              <w:rPr>
                <w:rFonts w:ascii="Times New Roman" w:hAnsi="Times New Roman" w:cs="Times New Roman"/>
                <w:sz w:val="14"/>
                <w:szCs w:val="14"/>
              </w:rPr>
              <w:t>Bill of exchange</w:t>
            </w:r>
          </w:p>
        </w:tc>
        <w:tc>
          <w:tcPr>
            <w:tcW w:w="748" w:type="dxa"/>
            <w:vAlign w:val="bottom"/>
          </w:tcPr>
          <w:p w14:paraId="2D4692BC" w14:textId="77777777" w:rsidR="00876D49" w:rsidRPr="00CC2DEC" w:rsidRDefault="00876D49" w:rsidP="00876D49">
            <w:pPr>
              <w:spacing w:before="120"/>
              <w:ind w:left="-124" w:right="-90"/>
              <w:jc w:val="center"/>
              <w:rPr>
                <w:rFonts w:ascii="Times New Roman" w:hAnsi="Times New Roman" w:cs="Times New Roman"/>
                <w:sz w:val="14"/>
                <w:szCs w:val="14"/>
              </w:rPr>
            </w:pPr>
            <w:r w:rsidRPr="00CC2DEC">
              <w:rPr>
                <w:rFonts w:ascii="Times New Roman" w:hAnsi="Times New Roman" w:cs="Times New Roman"/>
                <w:sz w:val="14"/>
                <w:szCs w:val="14"/>
              </w:rPr>
              <w:t>THB</w:t>
            </w:r>
          </w:p>
        </w:tc>
        <w:tc>
          <w:tcPr>
            <w:tcW w:w="876" w:type="dxa"/>
            <w:vAlign w:val="bottom"/>
          </w:tcPr>
          <w:p w14:paraId="0777F816" w14:textId="5128B013" w:rsidR="00876D49" w:rsidRPr="00CC2DEC" w:rsidRDefault="00876D49" w:rsidP="00876D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906" w:type="dxa"/>
            <w:vAlign w:val="bottom"/>
          </w:tcPr>
          <w:p w14:paraId="207529E7" w14:textId="5702E681" w:rsidR="00876D49" w:rsidRPr="00CC2DEC" w:rsidRDefault="00876D49" w:rsidP="00876D49">
            <w:pPr>
              <w:spacing w:before="120"/>
              <w:jc w:val="center"/>
              <w:rPr>
                <w:rFonts w:ascii="Times New Roman" w:hAnsi="Times New Roman" w:cs="Times New Roman"/>
                <w:sz w:val="14"/>
                <w:szCs w:val="14"/>
                <w:lang w:val="en-GB"/>
              </w:rPr>
            </w:pPr>
            <w:r w:rsidRPr="00CC2DEC">
              <w:rPr>
                <w:rFonts w:ascii="Times New Roman" w:hAnsi="Times New Roman" w:cs="Times New Roman"/>
                <w:sz w:val="14"/>
                <w:szCs w:val="14"/>
                <w:cs/>
                <w:lang w:val="en-GB"/>
              </w:rPr>
              <w:t>-</w:t>
            </w:r>
          </w:p>
        </w:tc>
        <w:tc>
          <w:tcPr>
            <w:tcW w:w="720" w:type="dxa"/>
            <w:vAlign w:val="bottom"/>
          </w:tcPr>
          <w:p w14:paraId="49D54873" w14:textId="3B9730BD" w:rsidR="00876D49" w:rsidRPr="00CC2DEC" w:rsidRDefault="00876D49" w:rsidP="00876D49">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1</w:t>
            </w:r>
          </w:p>
        </w:tc>
        <w:tc>
          <w:tcPr>
            <w:tcW w:w="236" w:type="dxa"/>
            <w:tcBorders>
              <w:left w:val="nil"/>
            </w:tcBorders>
            <w:vAlign w:val="bottom"/>
          </w:tcPr>
          <w:p w14:paraId="16495333" w14:textId="77777777" w:rsidR="00876D49" w:rsidRPr="00CC2DEC" w:rsidRDefault="00876D49" w:rsidP="00876D49">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4F1A9CA7" w:rsidR="00876D49" w:rsidRPr="00CC2DEC" w:rsidRDefault="00876D49" w:rsidP="00876D49">
            <w:pPr>
              <w:spacing w:before="120"/>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73" w:type="dxa"/>
            <w:vAlign w:val="bottom"/>
          </w:tcPr>
          <w:p w14:paraId="05ECB472" w14:textId="77777777" w:rsidR="00876D49" w:rsidRPr="00CC2DEC" w:rsidRDefault="00876D49" w:rsidP="00876D49">
            <w:pPr>
              <w:spacing w:before="120"/>
              <w:ind w:left="-108"/>
              <w:jc w:val="center"/>
              <w:rPr>
                <w:rFonts w:ascii="Times New Roman" w:hAnsi="Times New Roman" w:cs="Times New Roman"/>
                <w:b/>
                <w:bCs/>
                <w:sz w:val="14"/>
                <w:szCs w:val="14"/>
              </w:rPr>
            </w:pPr>
          </w:p>
        </w:tc>
        <w:tc>
          <w:tcPr>
            <w:tcW w:w="708" w:type="dxa"/>
            <w:vAlign w:val="bottom"/>
          </w:tcPr>
          <w:p w14:paraId="64D31A15" w14:textId="4AF89041" w:rsidR="00876D49" w:rsidRPr="00CC2DEC" w:rsidRDefault="00876D49" w:rsidP="00876D49">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1</w:t>
            </w:r>
          </w:p>
        </w:tc>
        <w:tc>
          <w:tcPr>
            <w:tcW w:w="284" w:type="dxa"/>
            <w:vAlign w:val="bottom"/>
          </w:tcPr>
          <w:p w14:paraId="119C78F7" w14:textId="77777777" w:rsidR="00876D49" w:rsidRPr="00CC2DEC" w:rsidRDefault="00876D49" w:rsidP="00876D49">
            <w:pPr>
              <w:spacing w:before="120"/>
              <w:jc w:val="right"/>
              <w:rPr>
                <w:rFonts w:ascii="Times New Roman" w:hAnsi="Times New Roman" w:cs="Times New Roman"/>
                <w:sz w:val="14"/>
                <w:szCs w:val="14"/>
              </w:rPr>
            </w:pPr>
          </w:p>
        </w:tc>
        <w:tc>
          <w:tcPr>
            <w:tcW w:w="767" w:type="dxa"/>
            <w:vAlign w:val="bottom"/>
          </w:tcPr>
          <w:p w14:paraId="3AD94D55" w14:textId="49083A6D" w:rsidR="00876D49" w:rsidRPr="00CC2DEC" w:rsidRDefault="00876D49" w:rsidP="00876D49">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1</w:t>
            </w:r>
          </w:p>
        </w:tc>
        <w:tc>
          <w:tcPr>
            <w:tcW w:w="284" w:type="dxa"/>
            <w:vAlign w:val="bottom"/>
          </w:tcPr>
          <w:p w14:paraId="3D789929" w14:textId="77777777" w:rsidR="00876D49" w:rsidRPr="00CC2DEC" w:rsidRDefault="00876D49" w:rsidP="00876D49">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7956877A" w:rsidR="00876D49" w:rsidRPr="00CC2DEC" w:rsidRDefault="00876D49" w:rsidP="00876D49">
            <w:pPr>
              <w:spacing w:before="120"/>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83" w:type="dxa"/>
            <w:vAlign w:val="bottom"/>
          </w:tcPr>
          <w:p w14:paraId="34885A91" w14:textId="77777777" w:rsidR="00876D49" w:rsidRPr="00CC2DEC" w:rsidRDefault="00876D49" w:rsidP="00876D49">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7786938D" w:rsidR="00876D49" w:rsidRPr="00CC2DEC" w:rsidRDefault="00876D49" w:rsidP="00876D49">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1</w:t>
            </w:r>
          </w:p>
        </w:tc>
      </w:tr>
      <w:tr w:rsidR="00876D49" w:rsidRPr="00CC2DEC" w14:paraId="2B753B11" w14:textId="77777777" w:rsidTr="003319A1">
        <w:trPr>
          <w:trHeight w:val="20"/>
        </w:trPr>
        <w:tc>
          <w:tcPr>
            <w:tcW w:w="1071" w:type="dxa"/>
            <w:vAlign w:val="bottom"/>
          </w:tcPr>
          <w:p w14:paraId="1CBEFA12" w14:textId="77777777" w:rsidR="00876D49" w:rsidRPr="00CC2DEC" w:rsidRDefault="00876D49" w:rsidP="00876D49">
            <w:pPr>
              <w:spacing w:before="120"/>
              <w:rPr>
                <w:rFonts w:ascii="Times New Roman" w:hAnsi="Times New Roman" w:cs="Times New Roman"/>
                <w:sz w:val="14"/>
                <w:szCs w:val="14"/>
              </w:rPr>
            </w:pPr>
            <w:r w:rsidRPr="00CC2DEC">
              <w:rPr>
                <w:rFonts w:ascii="Times New Roman" w:hAnsi="Times New Roman" w:cs="Times New Roman"/>
                <w:sz w:val="14"/>
                <w:szCs w:val="14"/>
              </w:rPr>
              <w:t>Other borrowings</w:t>
            </w:r>
          </w:p>
        </w:tc>
        <w:tc>
          <w:tcPr>
            <w:tcW w:w="748" w:type="dxa"/>
            <w:vAlign w:val="bottom"/>
          </w:tcPr>
          <w:p w14:paraId="658C419B" w14:textId="77777777" w:rsidR="00876D49" w:rsidRPr="00CC2DEC" w:rsidRDefault="00876D49" w:rsidP="00876D49">
            <w:pPr>
              <w:spacing w:before="120"/>
              <w:ind w:left="-124" w:right="-90"/>
              <w:jc w:val="center"/>
              <w:rPr>
                <w:rFonts w:ascii="Times New Roman" w:hAnsi="Times New Roman" w:cs="Times New Roman"/>
                <w:sz w:val="14"/>
                <w:szCs w:val="14"/>
              </w:rPr>
            </w:pPr>
            <w:r w:rsidRPr="00CC2DEC">
              <w:rPr>
                <w:rFonts w:ascii="Times New Roman" w:hAnsi="Times New Roman" w:cs="Times New Roman"/>
                <w:spacing w:val="-2"/>
                <w:sz w:val="14"/>
                <w:szCs w:val="14"/>
              </w:rPr>
              <w:t>THB</w:t>
            </w:r>
          </w:p>
        </w:tc>
        <w:tc>
          <w:tcPr>
            <w:tcW w:w="876" w:type="dxa"/>
            <w:vAlign w:val="bottom"/>
          </w:tcPr>
          <w:p w14:paraId="50BDB292" w14:textId="2F0C023A" w:rsidR="00876D49" w:rsidRPr="00CC2DEC" w:rsidRDefault="00876D49" w:rsidP="00876D49">
            <w:pPr>
              <w:spacing w:before="120"/>
              <w:jc w:val="center"/>
              <w:rPr>
                <w:rFonts w:ascii="Times New Roman" w:hAnsi="Times New Roman" w:cs="Times New Roman"/>
                <w:sz w:val="14"/>
                <w:szCs w:val="14"/>
              </w:rPr>
            </w:pPr>
            <w:r w:rsidRPr="00CC2DEC">
              <w:rPr>
                <w:rFonts w:ascii="Times New Roman" w:hAnsi="Times New Roman" w:cs="Times New Roman"/>
                <w:sz w:val="14"/>
                <w:szCs w:val="14"/>
              </w:rPr>
              <w:t>0</w:t>
            </w:r>
            <w:r w:rsidRPr="00CC2DEC">
              <w:rPr>
                <w:rFonts w:ascii="Times New Roman" w:hAnsi="Times New Roman" w:cs="Times New Roman"/>
                <w:sz w:val="14"/>
                <w:szCs w:val="14"/>
                <w:cs/>
              </w:rPr>
              <w:t>.</w:t>
            </w:r>
            <w:r w:rsidRPr="00CC2DEC">
              <w:rPr>
                <w:rFonts w:ascii="Times New Roman" w:hAnsi="Times New Roman" w:cs="Times New Roman"/>
                <w:sz w:val="14"/>
                <w:szCs w:val="14"/>
              </w:rPr>
              <w:t>00</w:t>
            </w:r>
            <w:r w:rsidRPr="00CC2DEC">
              <w:rPr>
                <w:rFonts w:ascii="Times New Roman" w:hAnsi="Times New Roman" w:cs="Times New Roman"/>
                <w:sz w:val="14"/>
                <w:szCs w:val="14"/>
                <w:cs/>
              </w:rPr>
              <w:t xml:space="preserve"> </w:t>
            </w:r>
            <w:r w:rsidR="00D33644">
              <w:rPr>
                <w:rFonts w:ascii="Times New Roman" w:hAnsi="Times New Roman" w:cs="Times New Roman"/>
                <w:sz w:val="14"/>
                <w:szCs w:val="14"/>
                <w:lang w:val="en-GB"/>
              </w:rPr>
              <w:t>-</w:t>
            </w:r>
            <w:r w:rsidRPr="00CC2DEC">
              <w:rPr>
                <w:rFonts w:ascii="Times New Roman" w:hAnsi="Times New Roman" w:cs="Times New Roman"/>
                <w:sz w:val="14"/>
                <w:szCs w:val="14"/>
                <w:cs/>
              </w:rPr>
              <w:t xml:space="preserve"> </w:t>
            </w:r>
            <w:r w:rsidRPr="00CC2DEC">
              <w:rPr>
                <w:rFonts w:ascii="Times New Roman" w:hAnsi="Times New Roman" w:cs="Times New Roman"/>
                <w:sz w:val="14"/>
                <w:szCs w:val="14"/>
              </w:rPr>
              <w:t>8</w:t>
            </w:r>
            <w:r w:rsidRPr="00CC2DEC">
              <w:rPr>
                <w:rFonts w:ascii="Times New Roman" w:hAnsi="Times New Roman" w:cs="Times New Roman"/>
                <w:sz w:val="14"/>
                <w:szCs w:val="14"/>
                <w:cs/>
              </w:rPr>
              <w:t>.</w:t>
            </w:r>
            <w:r w:rsidRPr="00CC2DEC">
              <w:rPr>
                <w:rFonts w:ascii="Times New Roman" w:hAnsi="Times New Roman" w:cs="Times New Roman"/>
                <w:sz w:val="14"/>
                <w:szCs w:val="14"/>
              </w:rPr>
              <w:t>31</w:t>
            </w:r>
          </w:p>
        </w:tc>
        <w:tc>
          <w:tcPr>
            <w:tcW w:w="906" w:type="dxa"/>
            <w:vAlign w:val="bottom"/>
          </w:tcPr>
          <w:p w14:paraId="18786E06" w14:textId="639C5ADC" w:rsidR="00876D49" w:rsidRPr="00CC2DEC" w:rsidRDefault="00876D49" w:rsidP="00876D49">
            <w:pPr>
              <w:spacing w:before="120"/>
              <w:jc w:val="center"/>
              <w:rPr>
                <w:rFonts w:ascii="Times New Roman" w:hAnsi="Times New Roman" w:cs="Times New Roman"/>
                <w:sz w:val="14"/>
                <w:szCs w:val="14"/>
              </w:rPr>
            </w:pPr>
            <w:r w:rsidRPr="00CC2DEC">
              <w:rPr>
                <w:rFonts w:ascii="Times New Roman" w:hAnsi="Times New Roman" w:cs="Times New Roman"/>
                <w:sz w:val="14"/>
                <w:szCs w:val="14"/>
              </w:rPr>
              <w:t>2022</w:t>
            </w:r>
            <w:r w:rsidRPr="00CC2DEC">
              <w:rPr>
                <w:rFonts w:ascii="Times New Roman" w:hAnsi="Times New Roman" w:cs="Times New Roman"/>
                <w:sz w:val="14"/>
                <w:szCs w:val="14"/>
                <w:cs/>
                <w:lang w:val="en-GB"/>
              </w:rPr>
              <w:t>-</w:t>
            </w:r>
            <w:r w:rsidRPr="00CC2DEC">
              <w:rPr>
                <w:rFonts w:ascii="Times New Roman" w:hAnsi="Times New Roman" w:cs="Times New Roman"/>
                <w:sz w:val="14"/>
                <w:szCs w:val="14"/>
              </w:rPr>
              <w:t>2028</w:t>
            </w:r>
          </w:p>
        </w:tc>
        <w:tc>
          <w:tcPr>
            <w:tcW w:w="720" w:type="dxa"/>
            <w:vAlign w:val="bottom"/>
          </w:tcPr>
          <w:p w14:paraId="5F218DA1" w14:textId="1CFFF7A2" w:rsidR="00876D49" w:rsidRPr="00CC2DEC" w:rsidRDefault="00876D49" w:rsidP="00876D49">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31</w:t>
            </w:r>
          </w:p>
        </w:tc>
        <w:tc>
          <w:tcPr>
            <w:tcW w:w="236" w:type="dxa"/>
            <w:vAlign w:val="bottom"/>
          </w:tcPr>
          <w:p w14:paraId="25435532" w14:textId="77777777" w:rsidR="00876D49" w:rsidRPr="00CC2DEC" w:rsidRDefault="00876D49" w:rsidP="00876D49">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201C76D2" w:rsidR="00876D49" w:rsidRPr="00CC2DEC" w:rsidRDefault="00876D49" w:rsidP="00876D49">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1,008</w:t>
            </w:r>
          </w:p>
        </w:tc>
        <w:tc>
          <w:tcPr>
            <w:tcW w:w="273" w:type="dxa"/>
            <w:vAlign w:val="bottom"/>
          </w:tcPr>
          <w:p w14:paraId="587BD468" w14:textId="77777777" w:rsidR="00876D49" w:rsidRPr="00CC2DEC" w:rsidRDefault="00876D49" w:rsidP="00876D49">
            <w:pPr>
              <w:spacing w:before="120"/>
              <w:ind w:left="-108"/>
              <w:jc w:val="center"/>
              <w:rPr>
                <w:rFonts w:ascii="Times New Roman" w:hAnsi="Times New Roman" w:cs="Times New Roman"/>
                <w:b/>
                <w:bCs/>
                <w:sz w:val="14"/>
                <w:szCs w:val="14"/>
              </w:rPr>
            </w:pPr>
          </w:p>
        </w:tc>
        <w:tc>
          <w:tcPr>
            <w:tcW w:w="708" w:type="dxa"/>
            <w:vAlign w:val="bottom"/>
          </w:tcPr>
          <w:p w14:paraId="219077E5" w14:textId="47A553F0" w:rsidR="00876D49" w:rsidRPr="00CC2DEC" w:rsidRDefault="00876D49" w:rsidP="00876D49">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1,039</w:t>
            </w:r>
          </w:p>
        </w:tc>
        <w:tc>
          <w:tcPr>
            <w:tcW w:w="284" w:type="dxa"/>
            <w:vAlign w:val="bottom"/>
          </w:tcPr>
          <w:p w14:paraId="3E544510" w14:textId="77777777" w:rsidR="00876D49" w:rsidRPr="00CC2DEC" w:rsidRDefault="00876D49" w:rsidP="00876D49">
            <w:pPr>
              <w:spacing w:before="120"/>
              <w:jc w:val="right"/>
              <w:rPr>
                <w:rFonts w:ascii="Times New Roman" w:hAnsi="Times New Roman" w:cs="Times New Roman"/>
                <w:sz w:val="14"/>
                <w:szCs w:val="14"/>
              </w:rPr>
            </w:pPr>
          </w:p>
        </w:tc>
        <w:tc>
          <w:tcPr>
            <w:tcW w:w="767" w:type="dxa"/>
            <w:vAlign w:val="bottom"/>
          </w:tcPr>
          <w:p w14:paraId="41EA4B7B" w14:textId="717751E0" w:rsidR="00876D49" w:rsidRPr="00CC2DEC" w:rsidRDefault="00876D49" w:rsidP="00876D49">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37</w:t>
            </w:r>
          </w:p>
        </w:tc>
        <w:tc>
          <w:tcPr>
            <w:tcW w:w="284" w:type="dxa"/>
            <w:vAlign w:val="bottom"/>
          </w:tcPr>
          <w:p w14:paraId="545E9143" w14:textId="77777777" w:rsidR="00876D49" w:rsidRPr="00CC2DEC" w:rsidRDefault="00876D49" w:rsidP="00876D49">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02A6CDDB" w:rsidR="00876D49" w:rsidRPr="00CC2DEC" w:rsidRDefault="00876D49" w:rsidP="00876D49">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919</w:t>
            </w:r>
          </w:p>
        </w:tc>
        <w:tc>
          <w:tcPr>
            <w:tcW w:w="283" w:type="dxa"/>
            <w:vAlign w:val="bottom"/>
          </w:tcPr>
          <w:p w14:paraId="18D6A8E0" w14:textId="77777777" w:rsidR="00876D49" w:rsidRPr="00CC2DEC" w:rsidRDefault="00876D49" w:rsidP="00876D49">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6982F27E" w:rsidR="00876D49" w:rsidRPr="00CC2DEC" w:rsidRDefault="00876D49" w:rsidP="00876D49">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956</w:t>
            </w:r>
          </w:p>
        </w:tc>
      </w:tr>
      <w:tr w:rsidR="00876D49" w:rsidRPr="00CC2DEC" w14:paraId="1A3F00B1" w14:textId="77777777" w:rsidTr="003319A1">
        <w:trPr>
          <w:trHeight w:val="20"/>
        </w:trPr>
        <w:tc>
          <w:tcPr>
            <w:tcW w:w="1071" w:type="dxa"/>
            <w:vAlign w:val="bottom"/>
          </w:tcPr>
          <w:p w14:paraId="4B67CDF9" w14:textId="77777777" w:rsidR="00876D49" w:rsidRPr="00CC2DEC" w:rsidRDefault="00876D49" w:rsidP="00876D49">
            <w:pPr>
              <w:spacing w:before="120"/>
              <w:rPr>
                <w:rFonts w:ascii="Times New Roman" w:hAnsi="Times New Roman" w:cs="Times New Roman"/>
                <w:sz w:val="14"/>
                <w:szCs w:val="14"/>
              </w:rPr>
            </w:pPr>
          </w:p>
        </w:tc>
        <w:tc>
          <w:tcPr>
            <w:tcW w:w="748" w:type="dxa"/>
            <w:vAlign w:val="bottom"/>
          </w:tcPr>
          <w:p w14:paraId="68559848" w14:textId="77777777" w:rsidR="00876D49" w:rsidRPr="00CC2DEC" w:rsidRDefault="00876D49" w:rsidP="00876D49">
            <w:pPr>
              <w:spacing w:before="120"/>
              <w:ind w:left="-124" w:right="-90"/>
              <w:jc w:val="center"/>
              <w:rPr>
                <w:rFonts w:ascii="Times New Roman" w:hAnsi="Times New Roman" w:cs="Times New Roman"/>
                <w:spacing w:val="-2"/>
                <w:sz w:val="14"/>
                <w:szCs w:val="14"/>
              </w:rPr>
            </w:pPr>
            <w:r w:rsidRPr="00CC2DEC">
              <w:rPr>
                <w:rFonts w:ascii="Times New Roman" w:hAnsi="Times New Roman" w:cs="Times New Roman"/>
                <w:spacing w:val="-2"/>
                <w:sz w:val="14"/>
                <w:szCs w:val="14"/>
              </w:rPr>
              <w:t>USD</w:t>
            </w:r>
          </w:p>
        </w:tc>
        <w:tc>
          <w:tcPr>
            <w:tcW w:w="876" w:type="dxa"/>
            <w:vAlign w:val="bottom"/>
          </w:tcPr>
          <w:p w14:paraId="36BFDF4B" w14:textId="7ABE3313" w:rsidR="00876D49" w:rsidRPr="00CC2DEC" w:rsidRDefault="00876D49" w:rsidP="00876D49">
            <w:pPr>
              <w:spacing w:before="120"/>
              <w:jc w:val="center"/>
              <w:rPr>
                <w:rFonts w:ascii="Times New Roman" w:hAnsi="Times New Roman" w:cs="Times New Roman"/>
                <w:sz w:val="14"/>
                <w:szCs w:val="14"/>
              </w:rPr>
            </w:pPr>
            <w:r w:rsidRPr="00CC2DEC">
              <w:rPr>
                <w:rFonts w:ascii="Times New Roman" w:hAnsi="Times New Roman" w:cs="Times New Roman"/>
                <w:sz w:val="14"/>
                <w:szCs w:val="14"/>
              </w:rPr>
              <w:t>0</w:t>
            </w:r>
            <w:r w:rsidRPr="00CC2DEC">
              <w:rPr>
                <w:rFonts w:ascii="Times New Roman" w:hAnsi="Times New Roman" w:cs="Times New Roman"/>
                <w:sz w:val="14"/>
                <w:szCs w:val="14"/>
                <w:cs/>
              </w:rPr>
              <w:t>.</w:t>
            </w:r>
            <w:r w:rsidRPr="00CC2DEC">
              <w:rPr>
                <w:rFonts w:ascii="Times New Roman" w:hAnsi="Times New Roman" w:cs="Times New Roman"/>
                <w:sz w:val="14"/>
                <w:szCs w:val="14"/>
              </w:rPr>
              <w:t>00</w:t>
            </w:r>
            <w:r w:rsidRPr="00CC2DEC">
              <w:rPr>
                <w:rFonts w:ascii="Times New Roman" w:hAnsi="Times New Roman" w:cs="Times New Roman"/>
                <w:sz w:val="14"/>
                <w:szCs w:val="14"/>
                <w:cs/>
              </w:rPr>
              <w:t xml:space="preserve"> </w:t>
            </w:r>
            <w:r w:rsidR="00D33644">
              <w:rPr>
                <w:rFonts w:ascii="Times New Roman" w:hAnsi="Times New Roman" w:cs="Times New Roman"/>
                <w:sz w:val="14"/>
                <w:szCs w:val="14"/>
                <w:lang w:val="en-GB"/>
              </w:rPr>
              <w:t>-</w:t>
            </w:r>
            <w:r w:rsidRPr="00CC2DEC">
              <w:rPr>
                <w:rFonts w:ascii="Times New Roman" w:hAnsi="Times New Roman" w:cs="Times New Roman"/>
                <w:sz w:val="14"/>
                <w:szCs w:val="14"/>
                <w:cs/>
              </w:rPr>
              <w:t xml:space="preserve"> </w:t>
            </w:r>
            <w:r w:rsidRPr="00CC2DEC">
              <w:rPr>
                <w:rFonts w:ascii="Times New Roman" w:hAnsi="Times New Roman" w:cs="Times New Roman"/>
                <w:sz w:val="14"/>
                <w:szCs w:val="14"/>
              </w:rPr>
              <w:t>7</w:t>
            </w:r>
            <w:r w:rsidRPr="00CC2DEC">
              <w:rPr>
                <w:rFonts w:ascii="Times New Roman" w:hAnsi="Times New Roman" w:cs="Times New Roman"/>
                <w:sz w:val="14"/>
                <w:szCs w:val="14"/>
                <w:cs/>
              </w:rPr>
              <w:t>.</w:t>
            </w:r>
            <w:r w:rsidRPr="00CC2DEC">
              <w:rPr>
                <w:rFonts w:ascii="Times New Roman" w:hAnsi="Times New Roman" w:cs="Times New Roman"/>
                <w:sz w:val="14"/>
                <w:szCs w:val="14"/>
              </w:rPr>
              <w:t>27</w:t>
            </w:r>
          </w:p>
        </w:tc>
        <w:tc>
          <w:tcPr>
            <w:tcW w:w="906" w:type="dxa"/>
            <w:vAlign w:val="bottom"/>
          </w:tcPr>
          <w:p w14:paraId="79E6119D" w14:textId="4F1A744A" w:rsidR="00876D49" w:rsidRPr="00CC2DEC" w:rsidRDefault="00876D49" w:rsidP="00876D49">
            <w:pPr>
              <w:spacing w:before="120"/>
              <w:jc w:val="center"/>
              <w:rPr>
                <w:rFonts w:ascii="Times New Roman" w:hAnsi="Times New Roman" w:cs="Times New Roman"/>
                <w:sz w:val="14"/>
                <w:szCs w:val="14"/>
              </w:rPr>
            </w:pPr>
            <w:r w:rsidRPr="00CC2DEC">
              <w:rPr>
                <w:rFonts w:ascii="Times New Roman" w:hAnsi="Times New Roman" w:cs="Times New Roman"/>
                <w:sz w:val="14"/>
                <w:szCs w:val="14"/>
              </w:rPr>
              <w:t>202</w:t>
            </w:r>
            <w:r w:rsidR="009A7F38" w:rsidRPr="00CC2DEC">
              <w:rPr>
                <w:rFonts w:ascii="Times New Roman" w:hAnsi="Times New Roman" w:cs="Times New Roman"/>
                <w:sz w:val="14"/>
                <w:szCs w:val="14"/>
              </w:rPr>
              <w:t>2</w:t>
            </w:r>
            <w:r w:rsidRPr="00CC2DEC">
              <w:rPr>
                <w:rFonts w:ascii="Times New Roman" w:hAnsi="Times New Roman" w:cs="Times New Roman"/>
                <w:sz w:val="14"/>
                <w:szCs w:val="14"/>
                <w:cs/>
                <w:lang w:val="en-GB"/>
              </w:rPr>
              <w:t>-</w:t>
            </w:r>
            <w:r w:rsidRPr="00CC2DEC">
              <w:rPr>
                <w:rFonts w:ascii="Times New Roman" w:hAnsi="Times New Roman" w:cs="Times New Roman"/>
                <w:sz w:val="14"/>
                <w:szCs w:val="14"/>
              </w:rPr>
              <w:t>2027</w:t>
            </w:r>
          </w:p>
        </w:tc>
        <w:tc>
          <w:tcPr>
            <w:tcW w:w="720" w:type="dxa"/>
            <w:vAlign w:val="bottom"/>
          </w:tcPr>
          <w:p w14:paraId="0A3EBE48" w14:textId="496AF8A7" w:rsidR="00876D49" w:rsidRPr="00CC2DEC" w:rsidRDefault="00876D49" w:rsidP="00876D49">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36" w:type="dxa"/>
            <w:vAlign w:val="bottom"/>
          </w:tcPr>
          <w:p w14:paraId="24168894" w14:textId="77777777" w:rsidR="00876D49" w:rsidRPr="00CC2DEC" w:rsidRDefault="00876D49" w:rsidP="00876D49">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04A5D5B9" w:rsidR="00876D49" w:rsidRPr="00CC2DEC" w:rsidRDefault="00876D49" w:rsidP="00876D49">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4,584</w:t>
            </w:r>
          </w:p>
        </w:tc>
        <w:tc>
          <w:tcPr>
            <w:tcW w:w="273" w:type="dxa"/>
            <w:vAlign w:val="bottom"/>
          </w:tcPr>
          <w:p w14:paraId="18B5CDDB" w14:textId="77777777" w:rsidR="00876D49" w:rsidRPr="00CC2DEC" w:rsidRDefault="00876D49" w:rsidP="00876D49">
            <w:pPr>
              <w:spacing w:before="120"/>
              <w:ind w:left="-108"/>
              <w:jc w:val="center"/>
              <w:rPr>
                <w:rFonts w:ascii="Times New Roman" w:hAnsi="Times New Roman" w:cs="Times New Roman"/>
                <w:b/>
                <w:bCs/>
                <w:sz w:val="14"/>
                <w:szCs w:val="14"/>
              </w:rPr>
            </w:pPr>
          </w:p>
        </w:tc>
        <w:tc>
          <w:tcPr>
            <w:tcW w:w="708" w:type="dxa"/>
            <w:vAlign w:val="bottom"/>
          </w:tcPr>
          <w:p w14:paraId="11A70B26" w14:textId="496FECA3" w:rsidR="00876D49" w:rsidRPr="00CC2DEC" w:rsidRDefault="00876D49" w:rsidP="00876D49">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4,584</w:t>
            </w:r>
          </w:p>
        </w:tc>
        <w:tc>
          <w:tcPr>
            <w:tcW w:w="284" w:type="dxa"/>
            <w:vAlign w:val="bottom"/>
          </w:tcPr>
          <w:p w14:paraId="50637A4F" w14:textId="77777777" w:rsidR="00876D49" w:rsidRPr="00CC2DEC" w:rsidRDefault="00876D49" w:rsidP="00876D49">
            <w:pPr>
              <w:spacing w:before="120"/>
              <w:jc w:val="right"/>
              <w:rPr>
                <w:rFonts w:ascii="Times New Roman" w:hAnsi="Times New Roman" w:cs="Times New Roman"/>
                <w:sz w:val="14"/>
                <w:szCs w:val="14"/>
              </w:rPr>
            </w:pPr>
          </w:p>
        </w:tc>
        <w:tc>
          <w:tcPr>
            <w:tcW w:w="767" w:type="dxa"/>
            <w:vAlign w:val="bottom"/>
          </w:tcPr>
          <w:p w14:paraId="135809CF" w14:textId="13AC8B84" w:rsidR="00876D49" w:rsidRPr="00CC2DEC" w:rsidRDefault="00876D49" w:rsidP="00876D49">
            <w:pPr>
              <w:spacing w:before="120"/>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84" w:type="dxa"/>
            <w:vAlign w:val="bottom"/>
          </w:tcPr>
          <w:p w14:paraId="337D0D43" w14:textId="77777777" w:rsidR="00876D49" w:rsidRPr="00CC2DEC" w:rsidRDefault="00876D49" w:rsidP="00876D49">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4E814611" w:rsidR="00876D49" w:rsidRPr="00CC2DEC" w:rsidRDefault="00876D49" w:rsidP="00876D49">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3,318</w:t>
            </w:r>
          </w:p>
        </w:tc>
        <w:tc>
          <w:tcPr>
            <w:tcW w:w="283" w:type="dxa"/>
            <w:vAlign w:val="bottom"/>
          </w:tcPr>
          <w:p w14:paraId="48897BF7" w14:textId="77777777" w:rsidR="00876D49" w:rsidRPr="00CC2DEC" w:rsidRDefault="00876D49" w:rsidP="00876D49">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08927CA3" w:rsidR="00876D49" w:rsidRPr="00CC2DEC" w:rsidRDefault="00876D49" w:rsidP="00876D49">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3,318</w:t>
            </w:r>
          </w:p>
        </w:tc>
      </w:tr>
      <w:tr w:rsidR="00AF33B3" w:rsidRPr="00CC2DEC" w14:paraId="6C876CB8" w14:textId="77777777" w:rsidTr="003319A1">
        <w:trPr>
          <w:trHeight w:val="20"/>
        </w:trPr>
        <w:tc>
          <w:tcPr>
            <w:tcW w:w="1071" w:type="dxa"/>
            <w:vAlign w:val="bottom"/>
          </w:tcPr>
          <w:p w14:paraId="4FE51275" w14:textId="77777777" w:rsidR="00AF33B3" w:rsidRPr="00CC2DEC" w:rsidRDefault="00AF33B3" w:rsidP="00AF33B3">
            <w:pPr>
              <w:spacing w:before="120"/>
              <w:jc w:val="right"/>
              <w:rPr>
                <w:rFonts w:ascii="Times New Roman" w:hAnsi="Times New Roman" w:cs="Times New Roman"/>
                <w:sz w:val="14"/>
                <w:szCs w:val="14"/>
              </w:rPr>
            </w:pPr>
          </w:p>
        </w:tc>
        <w:tc>
          <w:tcPr>
            <w:tcW w:w="748" w:type="dxa"/>
            <w:vAlign w:val="bottom"/>
          </w:tcPr>
          <w:p w14:paraId="7E0A36B3" w14:textId="08C3857F" w:rsidR="00AF33B3" w:rsidRPr="00CC2DEC" w:rsidRDefault="00AF33B3" w:rsidP="00AF33B3">
            <w:pPr>
              <w:spacing w:before="120"/>
              <w:jc w:val="right"/>
              <w:rPr>
                <w:rFonts w:ascii="Times New Roman" w:hAnsi="Times New Roman" w:cs="Times New Roman"/>
                <w:sz w:val="14"/>
                <w:szCs w:val="14"/>
              </w:rPr>
            </w:pPr>
          </w:p>
        </w:tc>
        <w:tc>
          <w:tcPr>
            <w:tcW w:w="876" w:type="dxa"/>
            <w:vAlign w:val="bottom"/>
          </w:tcPr>
          <w:p w14:paraId="68E17E44" w14:textId="77777777" w:rsidR="00AF33B3" w:rsidRPr="00CC2DEC" w:rsidRDefault="00AF33B3" w:rsidP="00AF33B3">
            <w:pPr>
              <w:spacing w:before="120"/>
              <w:jc w:val="center"/>
              <w:rPr>
                <w:rFonts w:ascii="Times New Roman" w:hAnsi="Times New Roman" w:cs="Times New Roman"/>
                <w:sz w:val="14"/>
                <w:szCs w:val="14"/>
              </w:rPr>
            </w:pPr>
          </w:p>
        </w:tc>
        <w:tc>
          <w:tcPr>
            <w:tcW w:w="906" w:type="dxa"/>
            <w:vAlign w:val="bottom"/>
          </w:tcPr>
          <w:p w14:paraId="2DB5DFAE" w14:textId="77777777" w:rsidR="00AF33B3" w:rsidRPr="00CC2DEC" w:rsidRDefault="00AF33B3" w:rsidP="00AF33B3">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2B079D22" w:rsidR="00AF33B3" w:rsidRPr="00CC2DEC" w:rsidRDefault="00876D49" w:rsidP="00AF33B3">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109,551</w:t>
            </w:r>
          </w:p>
        </w:tc>
        <w:tc>
          <w:tcPr>
            <w:tcW w:w="236" w:type="dxa"/>
            <w:vAlign w:val="bottom"/>
          </w:tcPr>
          <w:p w14:paraId="46D076ED" w14:textId="77777777" w:rsidR="00AF33B3" w:rsidRPr="00CC2DEC" w:rsidRDefault="00AF33B3" w:rsidP="00AF33B3">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38BAF84C" w:rsidR="00AF33B3" w:rsidRPr="00CC2DEC" w:rsidRDefault="00876D49" w:rsidP="00AF33B3">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9,426</w:t>
            </w:r>
          </w:p>
        </w:tc>
        <w:tc>
          <w:tcPr>
            <w:tcW w:w="273" w:type="dxa"/>
            <w:vAlign w:val="bottom"/>
          </w:tcPr>
          <w:p w14:paraId="32756DB7" w14:textId="77777777" w:rsidR="00AF33B3" w:rsidRPr="00CC2DEC" w:rsidRDefault="00AF33B3" w:rsidP="00AF33B3">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1E4736D7" w:rsidR="00AF33B3" w:rsidRPr="00CC2DEC" w:rsidRDefault="00876D49" w:rsidP="00AF33B3">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118,977</w:t>
            </w:r>
          </w:p>
        </w:tc>
        <w:tc>
          <w:tcPr>
            <w:tcW w:w="284" w:type="dxa"/>
            <w:vAlign w:val="bottom"/>
          </w:tcPr>
          <w:p w14:paraId="169BF506" w14:textId="77777777" w:rsidR="00AF33B3" w:rsidRPr="00CC2DEC" w:rsidRDefault="00AF33B3" w:rsidP="00AF33B3">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16E26C34" w:rsidR="00AF33B3" w:rsidRPr="00CC2DEC" w:rsidRDefault="00AF33B3" w:rsidP="00AF33B3">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138,714</w:t>
            </w:r>
          </w:p>
        </w:tc>
        <w:tc>
          <w:tcPr>
            <w:tcW w:w="284" w:type="dxa"/>
            <w:vAlign w:val="bottom"/>
          </w:tcPr>
          <w:p w14:paraId="23F88701" w14:textId="77777777" w:rsidR="00AF33B3" w:rsidRPr="00CC2DEC" w:rsidRDefault="00AF33B3" w:rsidP="00AF33B3">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75E10C2D" w:rsidR="00AF33B3" w:rsidRPr="00CC2DEC" w:rsidRDefault="00AF33B3" w:rsidP="00AF33B3">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7,405</w:t>
            </w:r>
          </w:p>
        </w:tc>
        <w:tc>
          <w:tcPr>
            <w:tcW w:w="283" w:type="dxa"/>
            <w:vAlign w:val="bottom"/>
          </w:tcPr>
          <w:p w14:paraId="4F38DFF5" w14:textId="77777777" w:rsidR="00AF33B3" w:rsidRPr="00CC2DEC" w:rsidRDefault="00AF33B3" w:rsidP="00AF33B3">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02E3CAB6" w:rsidR="00AF33B3" w:rsidRPr="00CC2DEC" w:rsidRDefault="00AF33B3" w:rsidP="00AF33B3">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146,119</w:t>
            </w:r>
          </w:p>
        </w:tc>
      </w:tr>
    </w:tbl>
    <w:p w14:paraId="2262C59B" w14:textId="63D12E2B" w:rsidR="00E160C1" w:rsidRPr="00CC2DEC" w:rsidRDefault="00E160C1" w:rsidP="00C131F6">
      <w:pPr>
        <w:spacing w:line="240" w:lineRule="exact"/>
        <w:ind w:left="900" w:right="-25" w:hanging="540"/>
        <w:jc w:val="right"/>
        <w:rPr>
          <w:rFonts w:ascii="Times New Roman" w:hAnsi="Times New Roman" w:cs="Times New Roman"/>
          <w:b/>
          <w:bCs/>
          <w:sz w:val="9"/>
          <w:szCs w:val="9"/>
        </w:rPr>
      </w:pPr>
    </w:p>
    <w:p w14:paraId="6AE50102" w14:textId="77777777" w:rsidR="00E160C1" w:rsidRPr="00CC2DEC" w:rsidRDefault="00E160C1">
      <w:pPr>
        <w:rPr>
          <w:rFonts w:ascii="Times New Roman" w:hAnsi="Times New Roman" w:cs="Times New Roman"/>
          <w:b/>
          <w:bCs/>
          <w:sz w:val="9"/>
          <w:szCs w:val="9"/>
        </w:rPr>
      </w:pPr>
      <w:r w:rsidRPr="00CC2DEC">
        <w:rPr>
          <w:rFonts w:ascii="Times New Roman" w:hAnsi="Times New Roman" w:cs="Times New Roman"/>
          <w:b/>
          <w:bCs/>
          <w:sz w:val="9"/>
          <w:szCs w:val="9"/>
          <w:cs/>
        </w:rPr>
        <w:br w:type="page"/>
      </w:r>
    </w:p>
    <w:p w14:paraId="503C6CBD" w14:textId="6396DB84" w:rsidR="00A153A8" w:rsidRPr="00CC2DEC" w:rsidRDefault="00A153A8" w:rsidP="00A153A8">
      <w:pPr>
        <w:ind w:right="-112"/>
        <w:jc w:val="right"/>
        <w:rPr>
          <w:rFonts w:ascii="Times New Roman" w:hAnsi="Times New Roman" w:cs="Times New Roman"/>
          <w:b/>
          <w:bCs/>
          <w:sz w:val="16"/>
          <w:szCs w:val="16"/>
        </w:rPr>
      </w:pPr>
      <w:r w:rsidRPr="00CC2DEC">
        <w:rPr>
          <w:rFonts w:ascii="Times New Roman" w:hAnsi="Times New Roman" w:cs="Times New Roman"/>
          <w:b/>
          <w:bCs/>
          <w:sz w:val="16"/>
          <w:szCs w:val="16"/>
        </w:rPr>
        <w:lastRenderedPageBreak/>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CC2DEC" w14:paraId="2227EEA7" w14:textId="77777777" w:rsidTr="00E43583">
        <w:trPr>
          <w:trHeight w:val="20"/>
        </w:trPr>
        <w:tc>
          <w:tcPr>
            <w:tcW w:w="1071" w:type="dxa"/>
          </w:tcPr>
          <w:p w14:paraId="1FF738DA" w14:textId="77777777" w:rsidR="006B75C8" w:rsidRPr="00CC2DEC" w:rsidRDefault="006B75C8" w:rsidP="00254350">
            <w:pPr>
              <w:spacing w:line="240" w:lineRule="exact"/>
              <w:rPr>
                <w:rFonts w:ascii="Times New Roman" w:hAnsi="Times New Roman" w:cs="Times New Roman"/>
                <w:b/>
                <w:bCs/>
                <w:sz w:val="12"/>
                <w:szCs w:val="12"/>
              </w:rPr>
            </w:pPr>
          </w:p>
        </w:tc>
        <w:tc>
          <w:tcPr>
            <w:tcW w:w="748" w:type="dxa"/>
          </w:tcPr>
          <w:p w14:paraId="6A4CBE16" w14:textId="77777777" w:rsidR="006B75C8" w:rsidRPr="00CC2DEC" w:rsidRDefault="006B75C8" w:rsidP="00254350">
            <w:pPr>
              <w:spacing w:line="240" w:lineRule="exact"/>
              <w:rPr>
                <w:rFonts w:ascii="Times New Roman" w:hAnsi="Times New Roman" w:cs="Times New Roman"/>
                <w:b/>
                <w:bCs/>
                <w:sz w:val="12"/>
                <w:szCs w:val="12"/>
              </w:rPr>
            </w:pPr>
          </w:p>
        </w:tc>
        <w:tc>
          <w:tcPr>
            <w:tcW w:w="876" w:type="dxa"/>
          </w:tcPr>
          <w:p w14:paraId="1D25495B" w14:textId="77777777" w:rsidR="006B75C8" w:rsidRPr="00CC2DEC" w:rsidRDefault="006B75C8" w:rsidP="00254350">
            <w:pPr>
              <w:spacing w:line="240" w:lineRule="exact"/>
              <w:rPr>
                <w:rFonts w:ascii="Times New Roman" w:hAnsi="Times New Roman" w:cs="Times New Roman"/>
                <w:b/>
                <w:bCs/>
                <w:sz w:val="12"/>
                <w:szCs w:val="12"/>
              </w:rPr>
            </w:pPr>
          </w:p>
        </w:tc>
        <w:tc>
          <w:tcPr>
            <w:tcW w:w="906" w:type="dxa"/>
          </w:tcPr>
          <w:p w14:paraId="3A7BE919" w14:textId="77777777" w:rsidR="006B75C8" w:rsidRPr="00CC2DEC" w:rsidRDefault="006B75C8" w:rsidP="00254350">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CC2DEC" w:rsidRDefault="006B75C8" w:rsidP="00254350">
            <w:pPr>
              <w:spacing w:line="240" w:lineRule="exact"/>
              <w:jc w:val="center"/>
              <w:rPr>
                <w:rFonts w:ascii="Times New Roman" w:hAnsi="Times New Roman" w:cs="Times New Roman"/>
                <w:b/>
                <w:bCs/>
                <w:sz w:val="13"/>
                <w:szCs w:val="13"/>
              </w:rPr>
            </w:pPr>
            <w:r w:rsidRPr="00CC2DEC">
              <w:rPr>
                <w:rFonts w:ascii="Times New Roman" w:hAnsi="Times New Roman" w:cs="Times New Roman"/>
                <w:b/>
                <w:bCs/>
                <w:sz w:val="13"/>
                <w:szCs w:val="13"/>
              </w:rPr>
              <w:t>THE BANK</w:t>
            </w:r>
            <w:r w:rsidRPr="00CC2DEC">
              <w:rPr>
                <w:rFonts w:ascii="Times New Roman" w:hAnsi="Times New Roman" w:cs="Times New Roman"/>
                <w:b/>
                <w:bCs/>
                <w:sz w:val="13"/>
                <w:szCs w:val="13"/>
                <w:cs/>
              </w:rPr>
              <w:t>’</w:t>
            </w:r>
            <w:r w:rsidRPr="00CC2DEC">
              <w:rPr>
                <w:rFonts w:ascii="Times New Roman" w:hAnsi="Times New Roman" w:cs="Times New Roman"/>
                <w:b/>
                <w:bCs/>
                <w:sz w:val="13"/>
                <w:szCs w:val="13"/>
              </w:rPr>
              <w:t>S FINANCIAL STATEMENTS</w:t>
            </w:r>
          </w:p>
        </w:tc>
      </w:tr>
      <w:tr w:rsidR="009D73EA" w:rsidRPr="00CC2DEC" w14:paraId="711A2682" w14:textId="77777777" w:rsidTr="00E43583">
        <w:trPr>
          <w:trHeight w:val="20"/>
        </w:trPr>
        <w:tc>
          <w:tcPr>
            <w:tcW w:w="1071" w:type="dxa"/>
          </w:tcPr>
          <w:p w14:paraId="70FB41F9" w14:textId="77777777" w:rsidR="009D73EA" w:rsidRPr="00CC2DEC" w:rsidRDefault="009D73EA" w:rsidP="009D73EA">
            <w:pPr>
              <w:spacing w:line="240" w:lineRule="exact"/>
              <w:rPr>
                <w:rFonts w:ascii="Times New Roman" w:hAnsi="Times New Roman" w:cs="Times New Roman"/>
                <w:b/>
                <w:bCs/>
                <w:sz w:val="14"/>
                <w:szCs w:val="14"/>
              </w:rPr>
            </w:pPr>
          </w:p>
        </w:tc>
        <w:tc>
          <w:tcPr>
            <w:tcW w:w="748" w:type="dxa"/>
          </w:tcPr>
          <w:p w14:paraId="721EEE55" w14:textId="77777777" w:rsidR="009D73EA" w:rsidRPr="00CC2DEC" w:rsidRDefault="009D73EA" w:rsidP="009D73EA">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9D73EA" w:rsidRPr="00CC2DEC" w:rsidRDefault="009D73EA" w:rsidP="009D73EA">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9D73EA" w:rsidRPr="00CC2DEC" w:rsidRDefault="009D73EA" w:rsidP="009D73EA">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1F00650B" w:rsidR="009D73EA" w:rsidRPr="00CC2DEC" w:rsidRDefault="009D73EA" w:rsidP="009D73EA">
            <w:pPr>
              <w:spacing w:line="240" w:lineRule="exact"/>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2021</w:t>
            </w:r>
          </w:p>
        </w:tc>
        <w:tc>
          <w:tcPr>
            <w:tcW w:w="284" w:type="dxa"/>
          </w:tcPr>
          <w:p w14:paraId="48C150E2" w14:textId="77777777" w:rsidR="009D73EA" w:rsidRPr="00CC2DEC" w:rsidRDefault="009D73EA" w:rsidP="009D73EA">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0D8E1415" w:rsidR="009D73EA" w:rsidRPr="00CC2DEC" w:rsidRDefault="009D73EA" w:rsidP="009D73EA">
            <w:pPr>
              <w:spacing w:line="240" w:lineRule="exact"/>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2020</w:t>
            </w:r>
          </w:p>
        </w:tc>
      </w:tr>
      <w:tr w:rsidR="009D73EA" w:rsidRPr="00CC2DEC" w14:paraId="24862A2C" w14:textId="77777777" w:rsidTr="00E43583">
        <w:trPr>
          <w:trHeight w:val="20"/>
        </w:trPr>
        <w:tc>
          <w:tcPr>
            <w:tcW w:w="1071" w:type="dxa"/>
          </w:tcPr>
          <w:p w14:paraId="13442A7D" w14:textId="77777777" w:rsidR="009D73EA" w:rsidRPr="00CC2DEC" w:rsidRDefault="009D73EA" w:rsidP="009D73EA">
            <w:pPr>
              <w:spacing w:line="240" w:lineRule="exact"/>
              <w:rPr>
                <w:rFonts w:ascii="Times New Roman" w:hAnsi="Times New Roman" w:cs="Times New Roman"/>
                <w:b/>
                <w:bCs/>
                <w:sz w:val="14"/>
                <w:szCs w:val="14"/>
              </w:rPr>
            </w:pPr>
          </w:p>
        </w:tc>
        <w:tc>
          <w:tcPr>
            <w:tcW w:w="748" w:type="dxa"/>
          </w:tcPr>
          <w:p w14:paraId="391EA832" w14:textId="77777777" w:rsidR="009D73EA" w:rsidRPr="00CC2DEC" w:rsidRDefault="009D73EA" w:rsidP="009D73EA">
            <w:pPr>
              <w:spacing w:after="100" w:line="240" w:lineRule="exact"/>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Currency</w:t>
            </w:r>
          </w:p>
        </w:tc>
        <w:tc>
          <w:tcPr>
            <w:tcW w:w="876" w:type="dxa"/>
          </w:tcPr>
          <w:p w14:paraId="68275523" w14:textId="77777777" w:rsidR="009D73EA" w:rsidRPr="00CC2DEC" w:rsidRDefault="009D73EA" w:rsidP="009D73EA">
            <w:pPr>
              <w:spacing w:after="100" w:line="240" w:lineRule="exact"/>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Interest rate</w:t>
            </w:r>
          </w:p>
          <w:p w14:paraId="47FA0ACA" w14:textId="77777777" w:rsidR="009D73EA" w:rsidRPr="00CC2DEC" w:rsidRDefault="009D73EA" w:rsidP="009D73EA">
            <w:pPr>
              <w:spacing w:line="240" w:lineRule="exact"/>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cs/>
              </w:rPr>
              <w:t>(%)</w:t>
            </w:r>
          </w:p>
        </w:tc>
        <w:tc>
          <w:tcPr>
            <w:tcW w:w="906" w:type="dxa"/>
          </w:tcPr>
          <w:p w14:paraId="5E7CB083" w14:textId="77777777" w:rsidR="009D73EA" w:rsidRPr="00CC2DEC" w:rsidRDefault="009D73EA" w:rsidP="009D73EA">
            <w:pPr>
              <w:spacing w:after="100" w:line="240" w:lineRule="exact"/>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CC2DEC" w:rsidRDefault="009D73EA" w:rsidP="009D73EA">
            <w:pPr>
              <w:spacing w:after="100" w:line="240" w:lineRule="exact"/>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CC2DEC" w:rsidRDefault="009D73EA" w:rsidP="009D73EA">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CC2DEC" w:rsidRDefault="009D73EA" w:rsidP="009D73EA">
            <w:pPr>
              <w:spacing w:after="100" w:line="240" w:lineRule="exact"/>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CC2DEC" w:rsidRDefault="009D73EA" w:rsidP="009D73EA">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CC2DEC" w:rsidRDefault="009D73EA" w:rsidP="009D73EA">
            <w:pPr>
              <w:spacing w:line="240" w:lineRule="exact"/>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Total</w:t>
            </w:r>
          </w:p>
        </w:tc>
        <w:tc>
          <w:tcPr>
            <w:tcW w:w="284" w:type="dxa"/>
          </w:tcPr>
          <w:p w14:paraId="612274C6" w14:textId="77777777" w:rsidR="009D73EA" w:rsidRPr="00CC2DEC" w:rsidRDefault="009D73EA" w:rsidP="009D73EA">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CC2DEC" w:rsidRDefault="009D73EA" w:rsidP="009D73EA">
            <w:pPr>
              <w:spacing w:line="240" w:lineRule="exact"/>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Domestic</w:t>
            </w:r>
          </w:p>
        </w:tc>
        <w:tc>
          <w:tcPr>
            <w:tcW w:w="284" w:type="dxa"/>
          </w:tcPr>
          <w:p w14:paraId="0939BA2C" w14:textId="77777777" w:rsidR="009D73EA" w:rsidRPr="00CC2DEC" w:rsidRDefault="009D73EA" w:rsidP="009D73EA">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CC2DEC" w:rsidRDefault="009D73EA" w:rsidP="009D73EA">
            <w:pPr>
              <w:spacing w:line="240" w:lineRule="exact"/>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Foreign</w:t>
            </w:r>
          </w:p>
        </w:tc>
        <w:tc>
          <w:tcPr>
            <w:tcW w:w="283" w:type="dxa"/>
          </w:tcPr>
          <w:p w14:paraId="72748EAF" w14:textId="77777777" w:rsidR="009D73EA" w:rsidRPr="00CC2DEC" w:rsidRDefault="009D73EA" w:rsidP="009D73EA">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CC2DEC" w:rsidRDefault="009D73EA" w:rsidP="009D73EA">
            <w:pPr>
              <w:spacing w:line="240" w:lineRule="exact"/>
              <w:ind w:left="-124" w:right="-108"/>
              <w:jc w:val="center"/>
              <w:rPr>
                <w:rFonts w:ascii="Times New Roman" w:hAnsi="Times New Roman" w:cs="Times New Roman"/>
                <w:b/>
                <w:bCs/>
                <w:sz w:val="14"/>
                <w:szCs w:val="14"/>
              </w:rPr>
            </w:pPr>
            <w:r w:rsidRPr="00CC2DEC">
              <w:rPr>
                <w:rFonts w:ascii="Times New Roman" w:hAnsi="Times New Roman" w:cs="Times New Roman"/>
                <w:b/>
                <w:bCs/>
                <w:sz w:val="14"/>
                <w:szCs w:val="14"/>
              </w:rPr>
              <w:t>Total</w:t>
            </w:r>
          </w:p>
        </w:tc>
      </w:tr>
      <w:tr w:rsidR="00B969D1" w:rsidRPr="00CC2DEC" w14:paraId="512E5ED5" w14:textId="77777777" w:rsidTr="003319A1">
        <w:trPr>
          <w:trHeight w:val="20"/>
        </w:trPr>
        <w:tc>
          <w:tcPr>
            <w:tcW w:w="1071" w:type="dxa"/>
            <w:vAlign w:val="bottom"/>
          </w:tcPr>
          <w:p w14:paraId="4A0C8F1C" w14:textId="77777777" w:rsidR="00B969D1" w:rsidRPr="00CC2DEC" w:rsidRDefault="00B969D1" w:rsidP="00B969D1">
            <w:pPr>
              <w:spacing w:before="120"/>
              <w:ind w:left="162" w:hanging="162"/>
              <w:rPr>
                <w:rFonts w:ascii="Times New Roman" w:hAnsi="Times New Roman" w:cs="Times New Roman"/>
                <w:sz w:val="14"/>
                <w:szCs w:val="14"/>
              </w:rPr>
            </w:pPr>
            <w:r w:rsidRPr="00CC2DEC">
              <w:rPr>
                <w:rFonts w:ascii="Times New Roman" w:hAnsi="Times New Roman" w:cs="Times New Roman"/>
                <w:sz w:val="14"/>
                <w:szCs w:val="14"/>
              </w:rPr>
              <w:t>Subordinated debentures</w:t>
            </w:r>
          </w:p>
        </w:tc>
        <w:tc>
          <w:tcPr>
            <w:tcW w:w="748" w:type="dxa"/>
            <w:vAlign w:val="bottom"/>
          </w:tcPr>
          <w:p w14:paraId="1136D61F" w14:textId="77777777" w:rsidR="00B969D1" w:rsidRPr="00CC2DEC" w:rsidRDefault="00B969D1" w:rsidP="00B969D1">
            <w:pPr>
              <w:spacing w:before="120"/>
              <w:ind w:left="-124" w:right="-90"/>
              <w:jc w:val="center"/>
              <w:rPr>
                <w:rFonts w:ascii="Times New Roman" w:hAnsi="Times New Roman" w:cs="Times New Roman"/>
                <w:spacing w:val="-2"/>
                <w:sz w:val="14"/>
                <w:szCs w:val="14"/>
              </w:rPr>
            </w:pPr>
            <w:r w:rsidRPr="00CC2DEC">
              <w:rPr>
                <w:rFonts w:ascii="Times New Roman" w:hAnsi="Times New Roman" w:cs="Times New Roman"/>
                <w:spacing w:val="-2"/>
                <w:sz w:val="14"/>
                <w:szCs w:val="14"/>
              </w:rPr>
              <w:t>THB</w:t>
            </w:r>
          </w:p>
        </w:tc>
        <w:tc>
          <w:tcPr>
            <w:tcW w:w="876" w:type="dxa"/>
            <w:vAlign w:val="bottom"/>
          </w:tcPr>
          <w:p w14:paraId="2D10C827" w14:textId="044EC875" w:rsidR="00B969D1" w:rsidRPr="00CC2DEC" w:rsidRDefault="00B969D1" w:rsidP="00B969D1">
            <w:pPr>
              <w:spacing w:before="120"/>
              <w:jc w:val="center"/>
              <w:rPr>
                <w:rFonts w:ascii="Times New Roman" w:hAnsi="Times New Roman" w:cs="Times New Roman"/>
                <w:sz w:val="14"/>
                <w:szCs w:val="14"/>
              </w:rPr>
            </w:pPr>
            <w:r w:rsidRPr="00CC2DEC">
              <w:rPr>
                <w:rFonts w:ascii="Times New Roman" w:hAnsi="Times New Roman" w:cs="Times New Roman"/>
                <w:sz w:val="14"/>
                <w:szCs w:val="14"/>
              </w:rPr>
              <w:t>3</w:t>
            </w:r>
            <w:r w:rsidRPr="00CC2DEC">
              <w:rPr>
                <w:rFonts w:ascii="Times New Roman" w:hAnsi="Times New Roman" w:cs="Times New Roman"/>
                <w:sz w:val="14"/>
                <w:szCs w:val="14"/>
                <w:cs/>
              </w:rPr>
              <w:t>.</w:t>
            </w:r>
            <w:r w:rsidRPr="00CC2DEC">
              <w:rPr>
                <w:rFonts w:ascii="Times New Roman" w:hAnsi="Times New Roman" w:cs="Times New Roman"/>
                <w:sz w:val="14"/>
                <w:szCs w:val="14"/>
              </w:rPr>
              <w:t>00</w:t>
            </w:r>
            <w:r w:rsidRPr="00CC2DEC">
              <w:rPr>
                <w:rFonts w:ascii="Times New Roman" w:hAnsi="Times New Roman" w:cs="Times New Roman"/>
                <w:sz w:val="14"/>
                <w:szCs w:val="14"/>
                <w:cs/>
              </w:rPr>
              <w:t xml:space="preserve"> </w:t>
            </w:r>
            <w:r w:rsidRPr="00CC2DEC">
              <w:rPr>
                <w:rFonts w:ascii="Times New Roman" w:hAnsi="Times New Roman" w:cs="Times New Roman"/>
                <w:sz w:val="14"/>
                <w:szCs w:val="14"/>
                <w:cs/>
                <w:lang w:val="en-GB"/>
              </w:rPr>
              <w:t>-</w:t>
            </w:r>
            <w:r w:rsidRPr="00CC2DEC">
              <w:rPr>
                <w:rFonts w:ascii="Times New Roman" w:hAnsi="Times New Roman" w:cs="Times New Roman"/>
                <w:sz w:val="14"/>
                <w:szCs w:val="14"/>
                <w:cs/>
              </w:rPr>
              <w:t xml:space="preserve"> </w:t>
            </w:r>
            <w:r w:rsidRPr="00CC2DEC">
              <w:rPr>
                <w:rFonts w:ascii="Times New Roman" w:hAnsi="Times New Roman" w:cs="Times New Roman"/>
                <w:sz w:val="14"/>
                <w:szCs w:val="14"/>
              </w:rPr>
              <w:t>3</w:t>
            </w:r>
            <w:r w:rsidRPr="00CC2DEC">
              <w:rPr>
                <w:rFonts w:ascii="Times New Roman" w:hAnsi="Times New Roman" w:cs="Times New Roman"/>
                <w:sz w:val="14"/>
                <w:szCs w:val="14"/>
                <w:cs/>
              </w:rPr>
              <w:t>.</w:t>
            </w:r>
            <w:r w:rsidRPr="00CC2DEC">
              <w:rPr>
                <w:rFonts w:ascii="Times New Roman" w:hAnsi="Times New Roman" w:cs="Times New Roman"/>
                <w:sz w:val="14"/>
                <w:szCs w:val="14"/>
              </w:rPr>
              <w:t>90</w:t>
            </w:r>
          </w:p>
        </w:tc>
        <w:tc>
          <w:tcPr>
            <w:tcW w:w="906" w:type="dxa"/>
            <w:vAlign w:val="bottom"/>
          </w:tcPr>
          <w:p w14:paraId="34161C0A" w14:textId="26C02BEE" w:rsidR="00B969D1" w:rsidRPr="00CC2DEC" w:rsidRDefault="00B969D1" w:rsidP="00B969D1">
            <w:pPr>
              <w:spacing w:before="120"/>
              <w:jc w:val="center"/>
              <w:rPr>
                <w:rFonts w:ascii="Times New Roman" w:hAnsi="Times New Roman" w:cs="Times New Roman"/>
                <w:sz w:val="14"/>
                <w:szCs w:val="14"/>
              </w:rPr>
            </w:pPr>
            <w:r w:rsidRPr="00CC2DEC">
              <w:rPr>
                <w:rFonts w:ascii="Times New Roman" w:hAnsi="Times New Roman" w:cs="Times New Roman"/>
                <w:sz w:val="14"/>
                <w:szCs w:val="14"/>
              </w:rPr>
              <w:t>2027</w:t>
            </w:r>
            <w:r w:rsidRPr="00CC2DEC">
              <w:rPr>
                <w:rFonts w:ascii="Times New Roman" w:hAnsi="Times New Roman" w:cs="Times New Roman"/>
                <w:sz w:val="14"/>
                <w:szCs w:val="14"/>
                <w:cs/>
                <w:lang w:val="en-GB"/>
              </w:rPr>
              <w:t>-</w:t>
            </w:r>
            <w:r w:rsidRPr="00CC2DEC">
              <w:rPr>
                <w:rFonts w:ascii="Times New Roman" w:hAnsi="Times New Roman" w:cs="Times New Roman"/>
                <w:sz w:val="14"/>
                <w:szCs w:val="14"/>
              </w:rPr>
              <w:t>2031</w:t>
            </w:r>
          </w:p>
        </w:tc>
        <w:tc>
          <w:tcPr>
            <w:tcW w:w="720" w:type="dxa"/>
            <w:vAlign w:val="bottom"/>
          </w:tcPr>
          <w:p w14:paraId="4F3E7849" w14:textId="02934A81" w:rsidR="00B969D1" w:rsidRPr="00CC2DEC" w:rsidRDefault="00B969D1" w:rsidP="00B969D1">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60,811</w:t>
            </w:r>
          </w:p>
        </w:tc>
        <w:tc>
          <w:tcPr>
            <w:tcW w:w="236" w:type="dxa"/>
            <w:tcBorders>
              <w:left w:val="nil"/>
            </w:tcBorders>
            <w:vAlign w:val="bottom"/>
          </w:tcPr>
          <w:p w14:paraId="2A995B64" w14:textId="77777777" w:rsidR="00B969D1" w:rsidRPr="00CC2DEC" w:rsidRDefault="00B969D1" w:rsidP="00B969D1">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308459A9" w:rsidR="00B969D1" w:rsidRPr="00CC2DEC" w:rsidRDefault="00B969D1" w:rsidP="00B969D1">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73" w:type="dxa"/>
            <w:vAlign w:val="bottom"/>
          </w:tcPr>
          <w:p w14:paraId="24F03B47" w14:textId="77777777" w:rsidR="00B969D1" w:rsidRPr="00CC2DEC" w:rsidRDefault="00B969D1" w:rsidP="00B969D1">
            <w:pPr>
              <w:spacing w:before="120"/>
              <w:ind w:left="-108"/>
              <w:jc w:val="center"/>
              <w:rPr>
                <w:rFonts w:ascii="Times New Roman" w:hAnsi="Times New Roman" w:cs="Times New Roman"/>
                <w:b/>
                <w:bCs/>
                <w:sz w:val="14"/>
                <w:szCs w:val="14"/>
              </w:rPr>
            </w:pPr>
          </w:p>
        </w:tc>
        <w:tc>
          <w:tcPr>
            <w:tcW w:w="708" w:type="dxa"/>
            <w:vAlign w:val="bottom"/>
          </w:tcPr>
          <w:p w14:paraId="2F1EE48B" w14:textId="6070721F" w:rsidR="00B969D1" w:rsidRPr="00CC2DEC" w:rsidRDefault="00B969D1" w:rsidP="00B969D1">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60,811</w:t>
            </w:r>
          </w:p>
        </w:tc>
        <w:tc>
          <w:tcPr>
            <w:tcW w:w="284" w:type="dxa"/>
            <w:vAlign w:val="bottom"/>
          </w:tcPr>
          <w:p w14:paraId="4F32627D" w14:textId="77777777" w:rsidR="00B969D1" w:rsidRPr="00CC2DEC" w:rsidRDefault="00B969D1" w:rsidP="00B969D1">
            <w:pPr>
              <w:spacing w:before="120"/>
              <w:jc w:val="right"/>
              <w:rPr>
                <w:rFonts w:ascii="Times New Roman" w:hAnsi="Times New Roman" w:cs="Times New Roman"/>
                <w:sz w:val="14"/>
                <w:szCs w:val="14"/>
              </w:rPr>
            </w:pPr>
          </w:p>
        </w:tc>
        <w:tc>
          <w:tcPr>
            <w:tcW w:w="767" w:type="dxa"/>
            <w:vAlign w:val="bottom"/>
          </w:tcPr>
          <w:p w14:paraId="27FA94DE" w14:textId="0C128B10" w:rsidR="00B969D1" w:rsidRPr="00CC2DEC" w:rsidRDefault="00B969D1" w:rsidP="00B969D1">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60,811</w:t>
            </w:r>
          </w:p>
        </w:tc>
        <w:tc>
          <w:tcPr>
            <w:tcW w:w="284" w:type="dxa"/>
            <w:vAlign w:val="bottom"/>
          </w:tcPr>
          <w:p w14:paraId="532DD11A" w14:textId="77777777" w:rsidR="00B969D1" w:rsidRPr="00CC2DEC" w:rsidRDefault="00B969D1" w:rsidP="00B969D1">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254BE50E" w:rsidR="00B969D1" w:rsidRPr="00CC2DEC" w:rsidRDefault="00B969D1" w:rsidP="00B969D1">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83" w:type="dxa"/>
            <w:vAlign w:val="bottom"/>
          </w:tcPr>
          <w:p w14:paraId="5AE2A100" w14:textId="77777777" w:rsidR="00B969D1" w:rsidRPr="00CC2DEC" w:rsidRDefault="00B969D1" w:rsidP="00B969D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37C2ABF0" w:rsidR="00B969D1" w:rsidRPr="00CC2DEC" w:rsidRDefault="00B969D1" w:rsidP="00B969D1">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60,811</w:t>
            </w:r>
          </w:p>
        </w:tc>
      </w:tr>
      <w:tr w:rsidR="00B969D1" w:rsidRPr="00CC2DEC" w14:paraId="20905FAF" w14:textId="77777777" w:rsidTr="003319A1">
        <w:trPr>
          <w:trHeight w:val="20"/>
        </w:trPr>
        <w:tc>
          <w:tcPr>
            <w:tcW w:w="1071" w:type="dxa"/>
            <w:vAlign w:val="bottom"/>
          </w:tcPr>
          <w:p w14:paraId="0C6FA444" w14:textId="77777777" w:rsidR="00B969D1" w:rsidRPr="00CC2DEC" w:rsidRDefault="00B969D1" w:rsidP="00B969D1">
            <w:pPr>
              <w:spacing w:before="120"/>
              <w:rPr>
                <w:rFonts w:ascii="Times New Roman" w:hAnsi="Times New Roman" w:cs="Times New Roman"/>
                <w:sz w:val="14"/>
                <w:szCs w:val="14"/>
              </w:rPr>
            </w:pPr>
            <w:r w:rsidRPr="00CC2DEC">
              <w:rPr>
                <w:rFonts w:ascii="Times New Roman" w:hAnsi="Times New Roman" w:cs="Times New Roman"/>
                <w:sz w:val="14"/>
                <w:szCs w:val="14"/>
              </w:rPr>
              <w:t>Senior debentures</w:t>
            </w:r>
          </w:p>
        </w:tc>
        <w:tc>
          <w:tcPr>
            <w:tcW w:w="748" w:type="dxa"/>
            <w:vAlign w:val="bottom"/>
          </w:tcPr>
          <w:p w14:paraId="31FD830B" w14:textId="77777777" w:rsidR="00B969D1" w:rsidRPr="00CC2DEC" w:rsidRDefault="00B969D1" w:rsidP="00B969D1">
            <w:pPr>
              <w:spacing w:before="120"/>
              <w:ind w:left="-124" w:right="-90"/>
              <w:jc w:val="center"/>
              <w:rPr>
                <w:rFonts w:ascii="Times New Roman" w:hAnsi="Times New Roman" w:cs="Times New Roman"/>
                <w:sz w:val="14"/>
                <w:szCs w:val="14"/>
              </w:rPr>
            </w:pPr>
            <w:r w:rsidRPr="00CC2DEC">
              <w:rPr>
                <w:rFonts w:ascii="Times New Roman" w:hAnsi="Times New Roman" w:cs="Times New Roman"/>
                <w:sz w:val="14"/>
                <w:szCs w:val="14"/>
              </w:rPr>
              <w:t>THB</w:t>
            </w:r>
          </w:p>
        </w:tc>
        <w:tc>
          <w:tcPr>
            <w:tcW w:w="876" w:type="dxa"/>
            <w:vAlign w:val="bottom"/>
          </w:tcPr>
          <w:p w14:paraId="65991BA1" w14:textId="2861227A" w:rsidR="00B969D1" w:rsidRPr="00CC2DEC" w:rsidRDefault="00B969D1" w:rsidP="00B969D1">
            <w:pPr>
              <w:spacing w:before="120"/>
              <w:jc w:val="center"/>
              <w:rPr>
                <w:rFonts w:ascii="Times New Roman" w:hAnsi="Times New Roman" w:cs="Times New Roman"/>
                <w:sz w:val="14"/>
                <w:szCs w:val="14"/>
              </w:rPr>
            </w:pPr>
            <w:r w:rsidRPr="00CC2DEC">
              <w:rPr>
                <w:rFonts w:ascii="Times New Roman" w:hAnsi="Times New Roman" w:cs="Times New Roman"/>
                <w:sz w:val="14"/>
                <w:szCs w:val="14"/>
              </w:rPr>
              <w:t>1</w:t>
            </w:r>
            <w:r w:rsidRPr="00CC2DEC">
              <w:rPr>
                <w:rFonts w:ascii="Times New Roman" w:hAnsi="Times New Roman" w:cs="Times New Roman"/>
                <w:sz w:val="14"/>
                <w:szCs w:val="14"/>
                <w:cs/>
              </w:rPr>
              <w:t>.</w:t>
            </w:r>
            <w:r w:rsidRPr="00CC2DEC">
              <w:rPr>
                <w:rFonts w:ascii="Times New Roman" w:hAnsi="Times New Roman" w:cs="Times New Roman"/>
                <w:sz w:val="14"/>
                <w:szCs w:val="14"/>
              </w:rPr>
              <w:t>44</w:t>
            </w:r>
            <w:r w:rsidRPr="00CC2DEC">
              <w:rPr>
                <w:rFonts w:ascii="Times New Roman" w:hAnsi="Times New Roman" w:cs="Times New Roman"/>
                <w:sz w:val="14"/>
                <w:szCs w:val="14"/>
                <w:cs/>
              </w:rPr>
              <w:t xml:space="preserve"> </w:t>
            </w:r>
            <w:r w:rsidRPr="00CC2DEC">
              <w:rPr>
                <w:rFonts w:ascii="Times New Roman" w:hAnsi="Times New Roman" w:cs="Times New Roman"/>
                <w:sz w:val="14"/>
                <w:szCs w:val="14"/>
                <w:cs/>
                <w:lang w:val="en-GB"/>
              </w:rPr>
              <w:t>-</w:t>
            </w:r>
            <w:r w:rsidRPr="00CC2DEC">
              <w:rPr>
                <w:rFonts w:ascii="Times New Roman" w:hAnsi="Times New Roman" w:cs="Times New Roman"/>
                <w:sz w:val="14"/>
                <w:szCs w:val="14"/>
                <w:cs/>
              </w:rPr>
              <w:t xml:space="preserve"> </w:t>
            </w:r>
            <w:r w:rsidRPr="00CC2DEC">
              <w:rPr>
                <w:rFonts w:ascii="Times New Roman" w:hAnsi="Times New Roman" w:cs="Times New Roman"/>
                <w:sz w:val="14"/>
                <w:szCs w:val="14"/>
              </w:rPr>
              <w:t>2</w:t>
            </w:r>
            <w:r w:rsidRPr="00CC2DEC">
              <w:rPr>
                <w:rFonts w:ascii="Times New Roman" w:hAnsi="Times New Roman" w:cs="Times New Roman"/>
                <w:sz w:val="14"/>
                <w:szCs w:val="14"/>
                <w:cs/>
              </w:rPr>
              <w:t>.</w:t>
            </w:r>
            <w:r w:rsidRPr="00CC2DEC">
              <w:rPr>
                <w:rFonts w:ascii="Times New Roman" w:hAnsi="Times New Roman" w:cs="Times New Roman"/>
                <w:sz w:val="14"/>
                <w:szCs w:val="14"/>
              </w:rPr>
              <w:t>37</w:t>
            </w:r>
          </w:p>
        </w:tc>
        <w:tc>
          <w:tcPr>
            <w:tcW w:w="906" w:type="dxa"/>
            <w:vAlign w:val="bottom"/>
          </w:tcPr>
          <w:p w14:paraId="3DC5D923" w14:textId="32A12F53" w:rsidR="00B969D1" w:rsidRPr="00CC2DEC" w:rsidRDefault="00B969D1" w:rsidP="00B969D1">
            <w:pPr>
              <w:spacing w:before="120"/>
              <w:jc w:val="center"/>
              <w:rPr>
                <w:rFonts w:ascii="Times New Roman" w:hAnsi="Times New Roman" w:cs="Times New Roman"/>
                <w:sz w:val="14"/>
                <w:szCs w:val="14"/>
                <w:cs/>
              </w:rPr>
            </w:pPr>
            <w:r w:rsidRPr="00CC2DEC">
              <w:rPr>
                <w:rFonts w:ascii="Times New Roman" w:hAnsi="Times New Roman" w:cs="Times New Roman"/>
                <w:sz w:val="14"/>
                <w:szCs w:val="14"/>
              </w:rPr>
              <w:t>202</w:t>
            </w:r>
            <w:r w:rsidR="009A7F38" w:rsidRPr="00CC2DEC">
              <w:rPr>
                <w:rFonts w:ascii="Times New Roman" w:hAnsi="Times New Roman" w:cs="Times New Roman"/>
                <w:sz w:val="14"/>
                <w:szCs w:val="14"/>
              </w:rPr>
              <w:t>2</w:t>
            </w:r>
            <w:r w:rsidRPr="00CC2DEC">
              <w:rPr>
                <w:rFonts w:ascii="Times New Roman" w:hAnsi="Times New Roman" w:cs="Times New Roman"/>
                <w:sz w:val="14"/>
                <w:szCs w:val="14"/>
                <w:cs/>
                <w:lang w:val="en-GB"/>
              </w:rPr>
              <w:t>-</w:t>
            </w:r>
            <w:r w:rsidRPr="00CC2DEC">
              <w:rPr>
                <w:rFonts w:ascii="Times New Roman" w:hAnsi="Times New Roman" w:cs="Times New Roman"/>
                <w:sz w:val="14"/>
                <w:szCs w:val="14"/>
              </w:rPr>
              <w:t>2023</w:t>
            </w:r>
          </w:p>
        </w:tc>
        <w:tc>
          <w:tcPr>
            <w:tcW w:w="720" w:type="dxa"/>
            <w:vAlign w:val="bottom"/>
          </w:tcPr>
          <w:p w14:paraId="6A27F1E6" w14:textId="185A5D1D" w:rsidR="00B969D1" w:rsidRPr="00CC2DEC" w:rsidRDefault="00B969D1" w:rsidP="00B969D1">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27,000</w:t>
            </w:r>
          </w:p>
        </w:tc>
        <w:tc>
          <w:tcPr>
            <w:tcW w:w="236" w:type="dxa"/>
            <w:tcBorders>
              <w:left w:val="nil"/>
            </w:tcBorders>
            <w:vAlign w:val="bottom"/>
          </w:tcPr>
          <w:p w14:paraId="1977EAC2" w14:textId="77777777" w:rsidR="00B969D1" w:rsidRPr="00CC2DEC" w:rsidRDefault="00B969D1" w:rsidP="00B969D1">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0E69C731" w:rsidR="00B969D1" w:rsidRPr="00CC2DEC" w:rsidRDefault="00B969D1" w:rsidP="00B969D1">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73" w:type="dxa"/>
            <w:vAlign w:val="bottom"/>
          </w:tcPr>
          <w:p w14:paraId="4DDFFB22" w14:textId="77777777" w:rsidR="00B969D1" w:rsidRPr="00CC2DEC" w:rsidRDefault="00B969D1" w:rsidP="00B969D1">
            <w:pPr>
              <w:spacing w:before="120"/>
              <w:ind w:left="-108"/>
              <w:jc w:val="center"/>
              <w:rPr>
                <w:rFonts w:ascii="Times New Roman" w:hAnsi="Times New Roman" w:cs="Times New Roman"/>
                <w:b/>
                <w:bCs/>
                <w:sz w:val="14"/>
                <w:szCs w:val="14"/>
              </w:rPr>
            </w:pPr>
          </w:p>
        </w:tc>
        <w:tc>
          <w:tcPr>
            <w:tcW w:w="708" w:type="dxa"/>
            <w:vAlign w:val="bottom"/>
          </w:tcPr>
          <w:p w14:paraId="24B22D08" w14:textId="1523142F" w:rsidR="00B969D1" w:rsidRPr="00CC2DEC" w:rsidRDefault="00B969D1" w:rsidP="00B969D1">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27,000</w:t>
            </w:r>
          </w:p>
        </w:tc>
        <w:tc>
          <w:tcPr>
            <w:tcW w:w="284" w:type="dxa"/>
            <w:vAlign w:val="bottom"/>
          </w:tcPr>
          <w:p w14:paraId="6276520A" w14:textId="77777777" w:rsidR="00B969D1" w:rsidRPr="00CC2DEC" w:rsidRDefault="00B969D1" w:rsidP="00B969D1">
            <w:pPr>
              <w:spacing w:before="120"/>
              <w:jc w:val="right"/>
              <w:rPr>
                <w:rFonts w:ascii="Times New Roman" w:hAnsi="Times New Roman" w:cs="Times New Roman"/>
                <w:sz w:val="14"/>
                <w:szCs w:val="14"/>
              </w:rPr>
            </w:pPr>
          </w:p>
        </w:tc>
        <w:tc>
          <w:tcPr>
            <w:tcW w:w="767" w:type="dxa"/>
            <w:vAlign w:val="bottom"/>
          </w:tcPr>
          <w:p w14:paraId="70362412" w14:textId="5BF9966C" w:rsidR="00B969D1" w:rsidRPr="00CC2DEC" w:rsidRDefault="00B969D1" w:rsidP="00B969D1">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63,000</w:t>
            </w:r>
          </w:p>
        </w:tc>
        <w:tc>
          <w:tcPr>
            <w:tcW w:w="284" w:type="dxa"/>
            <w:vAlign w:val="bottom"/>
          </w:tcPr>
          <w:p w14:paraId="6812A998" w14:textId="77777777" w:rsidR="00B969D1" w:rsidRPr="00CC2DEC" w:rsidRDefault="00B969D1" w:rsidP="00B969D1">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2AA09ED1" w:rsidR="00B969D1" w:rsidRPr="00CC2DEC" w:rsidRDefault="00B969D1" w:rsidP="00B969D1">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83" w:type="dxa"/>
            <w:vAlign w:val="bottom"/>
          </w:tcPr>
          <w:p w14:paraId="5615B653" w14:textId="77777777" w:rsidR="00B969D1" w:rsidRPr="00CC2DEC" w:rsidRDefault="00B969D1" w:rsidP="00B969D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415EF534" w:rsidR="00B969D1" w:rsidRPr="00CC2DEC" w:rsidRDefault="00B969D1" w:rsidP="00B969D1">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63,000</w:t>
            </w:r>
          </w:p>
        </w:tc>
      </w:tr>
      <w:tr w:rsidR="00B969D1" w:rsidRPr="00CC2DEC" w14:paraId="5C65867D" w14:textId="77777777" w:rsidTr="003319A1">
        <w:trPr>
          <w:trHeight w:val="20"/>
        </w:trPr>
        <w:tc>
          <w:tcPr>
            <w:tcW w:w="1071" w:type="dxa"/>
            <w:vAlign w:val="bottom"/>
          </w:tcPr>
          <w:p w14:paraId="5DB37F09" w14:textId="77777777" w:rsidR="00B969D1" w:rsidRPr="00CC2DEC" w:rsidRDefault="00B969D1" w:rsidP="00B969D1">
            <w:pPr>
              <w:spacing w:before="120"/>
              <w:rPr>
                <w:rFonts w:ascii="Times New Roman" w:hAnsi="Times New Roman" w:cs="Times New Roman"/>
                <w:sz w:val="14"/>
                <w:szCs w:val="14"/>
              </w:rPr>
            </w:pPr>
          </w:p>
        </w:tc>
        <w:tc>
          <w:tcPr>
            <w:tcW w:w="748" w:type="dxa"/>
            <w:vAlign w:val="bottom"/>
          </w:tcPr>
          <w:p w14:paraId="4A1D5A87" w14:textId="77777777" w:rsidR="00B969D1" w:rsidRPr="00CC2DEC" w:rsidRDefault="00B969D1" w:rsidP="00B969D1">
            <w:pPr>
              <w:spacing w:before="120"/>
              <w:ind w:left="-124" w:right="-90"/>
              <w:jc w:val="center"/>
              <w:rPr>
                <w:rFonts w:ascii="Times New Roman" w:hAnsi="Times New Roman" w:cs="Times New Roman"/>
                <w:sz w:val="14"/>
                <w:szCs w:val="14"/>
              </w:rPr>
            </w:pPr>
            <w:r w:rsidRPr="00CC2DEC">
              <w:rPr>
                <w:rFonts w:ascii="Times New Roman" w:hAnsi="Times New Roman" w:cs="Times New Roman"/>
                <w:sz w:val="14"/>
                <w:szCs w:val="14"/>
              </w:rPr>
              <w:t>USD</w:t>
            </w:r>
          </w:p>
        </w:tc>
        <w:tc>
          <w:tcPr>
            <w:tcW w:w="876" w:type="dxa"/>
            <w:vAlign w:val="bottom"/>
          </w:tcPr>
          <w:p w14:paraId="6326DA36" w14:textId="3C991F33" w:rsidR="00B969D1" w:rsidRPr="00CC2DEC" w:rsidRDefault="00B969D1" w:rsidP="00B969D1">
            <w:pPr>
              <w:spacing w:before="120"/>
              <w:jc w:val="center"/>
              <w:rPr>
                <w:rFonts w:ascii="Times New Roman" w:hAnsi="Times New Roman" w:cs="Times New Roman"/>
                <w:sz w:val="14"/>
                <w:szCs w:val="14"/>
              </w:rPr>
            </w:pPr>
            <w:r w:rsidRPr="00CC2DEC">
              <w:rPr>
                <w:rFonts w:ascii="Times New Roman" w:hAnsi="Times New Roman" w:cs="Times New Roman"/>
                <w:sz w:val="14"/>
                <w:szCs w:val="14"/>
              </w:rPr>
              <w:t>1</w:t>
            </w:r>
            <w:r w:rsidRPr="00CC2DEC">
              <w:rPr>
                <w:rFonts w:ascii="Times New Roman" w:hAnsi="Times New Roman" w:cs="Times New Roman"/>
                <w:sz w:val="14"/>
                <w:szCs w:val="14"/>
                <w:cs/>
              </w:rPr>
              <w:t>.</w:t>
            </w:r>
            <w:r w:rsidRPr="00CC2DEC">
              <w:rPr>
                <w:rFonts w:ascii="Times New Roman" w:hAnsi="Times New Roman" w:cs="Times New Roman"/>
                <w:sz w:val="14"/>
                <w:szCs w:val="14"/>
              </w:rPr>
              <w:t>18</w:t>
            </w:r>
          </w:p>
        </w:tc>
        <w:tc>
          <w:tcPr>
            <w:tcW w:w="906" w:type="dxa"/>
            <w:vAlign w:val="bottom"/>
          </w:tcPr>
          <w:p w14:paraId="648E3C68" w14:textId="598A260E" w:rsidR="00B969D1" w:rsidRPr="00CC2DEC" w:rsidRDefault="00B969D1" w:rsidP="00B969D1">
            <w:pPr>
              <w:spacing w:before="120"/>
              <w:jc w:val="center"/>
              <w:rPr>
                <w:rFonts w:ascii="Times New Roman" w:hAnsi="Times New Roman" w:cs="Times New Roman"/>
                <w:sz w:val="14"/>
                <w:szCs w:val="14"/>
              </w:rPr>
            </w:pPr>
            <w:r w:rsidRPr="00CC2DEC">
              <w:rPr>
                <w:rFonts w:ascii="Times New Roman" w:hAnsi="Times New Roman" w:cs="Times New Roman"/>
                <w:sz w:val="14"/>
                <w:szCs w:val="14"/>
              </w:rPr>
              <w:t>2026</w:t>
            </w:r>
          </w:p>
        </w:tc>
        <w:tc>
          <w:tcPr>
            <w:tcW w:w="720" w:type="dxa"/>
            <w:vAlign w:val="bottom"/>
          </w:tcPr>
          <w:p w14:paraId="3FB0461C" w14:textId="2075583A" w:rsidR="00B969D1" w:rsidRPr="00CC2DEC" w:rsidRDefault="00B969D1" w:rsidP="00B969D1">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36" w:type="dxa"/>
            <w:tcBorders>
              <w:left w:val="nil"/>
            </w:tcBorders>
            <w:vAlign w:val="bottom"/>
          </w:tcPr>
          <w:p w14:paraId="687E8253" w14:textId="77777777" w:rsidR="00B969D1" w:rsidRPr="00CC2DEC" w:rsidRDefault="00B969D1" w:rsidP="00B969D1">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6A9B6F1F" w:rsidR="00B969D1" w:rsidRPr="00CC2DEC" w:rsidRDefault="00B969D1" w:rsidP="00B969D1">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2,339</w:t>
            </w:r>
          </w:p>
        </w:tc>
        <w:tc>
          <w:tcPr>
            <w:tcW w:w="273" w:type="dxa"/>
            <w:vAlign w:val="bottom"/>
          </w:tcPr>
          <w:p w14:paraId="28FB7A18" w14:textId="77777777" w:rsidR="00B969D1" w:rsidRPr="00CC2DEC" w:rsidRDefault="00B969D1" w:rsidP="00B969D1">
            <w:pPr>
              <w:tabs>
                <w:tab w:val="decimal" w:pos="621"/>
              </w:tabs>
              <w:spacing w:before="120"/>
              <w:ind w:left="-108"/>
              <w:rPr>
                <w:rFonts w:ascii="Times New Roman" w:hAnsi="Times New Roman" w:cs="Times New Roman"/>
                <w:sz w:val="14"/>
                <w:szCs w:val="14"/>
              </w:rPr>
            </w:pPr>
          </w:p>
        </w:tc>
        <w:tc>
          <w:tcPr>
            <w:tcW w:w="708" w:type="dxa"/>
            <w:vAlign w:val="bottom"/>
          </w:tcPr>
          <w:p w14:paraId="5287BC2A" w14:textId="4BDB8E82" w:rsidR="00B969D1" w:rsidRPr="00CC2DEC" w:rsidRDefault="00B969D1" w:rsidP="00B969D1">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2,339</w:t>
            </w:r>
          </w:p>
        </w:tc>
        <w:tc>
          <w:tcPr>
            <w:tcW w:w="284" w:type="dxa"/>
            <w:vAlign w:val="bottom"/>
          </w:tcPr>
          <w:p w14:paraId="3C4A821B" w14:textId="77777777" w:rsidR="00B969D1" w:rsidRPr="00CC2DEC" w:rsidRDefault="00B969D1" w:rsidP="00B969D1">
            <w:pPr>
              <w:spacing w:before="120"/>
              <w:jc w:val="right"/>
              <w:rPr>
                <w:rFonts w:ascii="Times New Roman" w:hAnsi="Times New Roman" w:cs="Times New Roman"/>
                <w:sz w:val="14"/>
                <w:szCs w:val="14"/>
              </w:rPr>
            </w:pPr>
          </w:p>
        </w:tc>
        <w:tc>
          <w:tcPr>
            <w:tcW w:w="767" w:type="dxa"/>
            <w:vAlign w:val="bottom"/>
          </w:tcPr>
          <w:p w14:paraId="116E2066" w14:textId="77777777" w:rsidR="00B969D1" w:rsidRPr="00CC2DEC" w:rsidRDefault="00B969D1" w:rsidP="00B969D1">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84" w:type="dxa"/>
            <w:vAlign w:val="bottom"/>
          </w:tcPr>
          <w:p w14:paraId="48DDB3AF" w14:textId="77777777" w:rsidR="00B969D1" w:rsidRPr="00CC2DEC" w:rsidRDefault="00B969D1" w:rsidP="00B969D1">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27BBB371" w:rsidR="00B969D1" w:rsidRPr="00CC2DEC" w:rsidRDefault="00B969D1" w:rsidP="00B969D1">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2,102</w:t>
            </w:r>
          </w:p>
        </w:tc>
        <w:tc>
          <w:tcPr>
            <w:tcW w:w="283" w:type="dxa"/>
            <w:vAlign w:val="bottom"/>
          </w:tcPr>
          <w:p w14:paraId="34DAABDF" w14:textId="77777777" w:rsidR="00B969D1" w:rsidRPr="00CC2DEC" w:rsidRDefault="00B969D1" w:rsidP="00B969D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32FAD238" w:rsidR="00B969D1" w:rsidRPr="00CC2DEC" w:rsidRDefault="00B969D1" w:rsidP="00B969D1">
            <w:pPr>
              <w:tabs>
                <w:tab w:val="decimal" w:pos="567"/>
              </w:tabs>
              <w:spacing w:before="120"/>
              <w:ind w:right="17"/>
              <w:rPr>
                <w:rFonts w:ascii="Times New Roman" w:hAnsi="Times New Roman" w:cs="Times New Roman"/>
                <w:sz w:val="14"/>
                <w:szCs w:val="14"/>
              </w:rPr>
            </w:pPr>
            <w:r w:rsidRPr="00CC2DEC">
              <w:rPr>
                <w:rFonts w:ascii="Times New Roman" w:hAnsi="Times New Roman" w:cs="Times New Roman"/>
                <w:sz w:val="14"/>
                <w:szCs w:val="14"/>
              </w:rPr>
              <w:t>2,102</w:t>
            </w:r>
          </w:p>
        </w:tc>
      </w:tr>
      <w:tr w:rsidR="00B969D1" w:rsidRPr="00CC2DEC" w14:paraId="094D3CAA" w14:textId="77777777" w:rsidTr="003319A1">
        <w:trPr>
          <w:trHeight w:val="20"/>
        </w:trPr>
        <w:tc>
          <w:tcPr>
            <w:tcW w:w="1071" w:type="dxa"/>
            <w:vAlign w:val="bottom"/>
          </w:tcPr>
          <w:p w14:paraId="397FBAB3" w14:textId="77777777" w:rsidR="00B969D1" w:rsidRPr="00CC2DEC" w:rsidRDefault="00B969D1" w:rsidP="00B969D1">
            <w:pPr>
              <w:spacing w:before="120"/>
              <w:rPr>
                <w:rFonts w:ascii="Times New Roman" w:hAnsi="Times New Roman" w:cs="Times New Roman"/>
                <w:sz w:val="14"/>
                <w:szCs w:val="14"/>
              </w:rPr>
            </w:pPr>
            <w:r w:rsidRPr="00CC2DEC">
              <w:rPr>
                <w:rFonts w:ascii="Times New Roman" w:hAnsi="Times New Roman" w:cs="Times New Roman"/>
                <w:sz w:val="14"/>
                <w:szCs w:val="14"/>
              </w:rPr>
              <w:t>Bill of exchange</w:t>
            </w:r>
          </w:p>
        </w:tc>
        <w:tc>
          <w:tcPr>
            <w:tcW w:w="748" w:type="dxa"/>
            <w:vAlign w:val="bottom"/>
          </w:tcPr>
          <w:p w14:paraId="742A41DC" w14:textId="77777777" w:rsidR="00B969D1" w:rsidRPr="00CC2DEC" w:rsidRDefault="00B969D1" w:rsidP="00B969D1">
            <w:pPr>
              <w:spacing w:before="120"/>
              <w:ind w:left="-124" w:right="-90"/>
              <w:jc w:val="center"/>
              <w:rPr>
                <w:rFonts w:ascii="Times New Roman" w:hAnsi="Times New Roman" w:cs="Times New Roman"/>
                <w:sz w:val="14"/>
                <w:szCs w:val="14"/>
              </w:rPr>
            </w:pPr>
            <w:r w:rsidRPr="00CC2DEC">
              <w:rPr>
                <w:rFonts w:ascii="Times New Roman" w:hAnsi="Times New Roman" w:cs="Times New Roman"/>
                <w:sz w:val="14"/>
                <w:szCs w:val="14"/>
              </w:rPr>
              <w:t>THB</w:t>
            </w:r>
          </w:p>
        </w:tc>
        <w:tc>
          <w:tcPr>
            <w:tcW w:w="876" w:type="dxa"/>
            <w:vAlign w:val="bottom"/>
          </w:tcPr>
          <w:p w14:paraId="142D9726" w14:textId="5037D16E" w:rsidR="00B969D1" w:rsidRPr="00CC2DEC" w:rsidRDefault="00B969D1" w:rsidP="00B969D1">
            <w:pPr>
              <w:spacing w:before="120"/>
              <w:jc w:val="center"/>
              <w:rPr>
                <w:rFonts w:ascii="Times New Roman" w:hAnsi="Times New Roman" w:cs="Times New Roman"/>
                <w:sz w:val="14"/>
                <w:szCs w:val="14"/>
                <w:lang w:val="en-GB"/>
              </w:rPr>
            </w:pPr>
            <w:r w:rsidRPr="00CC2DEC">
              <w:rPr>
                <w:rFonts w:ascii="Times New Roman" w:hAnsi="Times New Roman" w:cs="Times New Roman"/>
                <w:sz w:val="14"/>
                <w:szCs w:val="14"/>
                <w:cs/>
                <w:lang w:val="en-GB"/>
              </w:rPr>
              <w:t>-</w:t>
            </w:r>
          </w:p>
        </w:tc>
        <w:tc>
          <w:tcPr>
            <w:tcW w:w="906" w:type="dxa"/>
            <w:vAlign w:val="bottom"/>
          </w:tcPr>
          <w:p w14:paraId="340C5AF5" w14:textId="6E6F3134" w:rsidR="00B969D1" w:rsidRPr="00CC2DEC" w:rsidRDefault="00B969D1" w:rsidP="00B969D1">
            <w:pPr>
              <w:spacing w:before="120"/>
              <w:jc w:val="center"/>
              <w:rPr>
                <w:rFonts w:ascii="Times New Roman" w:hAnsi="Times New Roman" w:cs="Times New Roman"/>
                <w:sz w:val="14"/>
                <w:szCs w:val="14"/>
                <w:lang w:val="en-GB"/>
              </w:rPr>
            </w:pPr>
            <w:r w:rsidRPr="00CC2DEC">
              <w:rPr>
                <w:rFonts w:ascii="Times New Roman" w:hAnsi="Times New Roman" w:cs="Times New Roman"/>
                <w:sz w:val="14"/>
                <w:szCs w:val="14"/>
                <w:cs/>
                <w:lang w:val="en-GB"/>
              </w:rPr>
              <w:t>-</w:t>
            </w:r>
          </w:p>
        </w:tc>
        <w:tc>
          <w:tcPr>
            <w:tcW w:w="720" w:type="dxa"/>
            <w:vAlign w:val="bottom"/>
          </w:tcPr>
          <w:p w14:paraId="590A2DC9" w14:textId="47889ED8" w:rsidR="00B969D1" w:rsidRPr="00CC2DEC" w:rsidRDefault="00B969D1" w:rsidP="00B969D1">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1</w:t>
            </w:r>
          </w:p>
        </w:tc>
        <w:tc>
          <w:tcPr>
            <w:tcW w:w="236" w:type="dxa"/>
            <w:tcBorders>
              <w:left w:val="nil"/>
            </w:tcBorders>
            <w:vAlign w:val="bottom"/>
          </w:tcPr>
          <w:p w14:paraId="768B6E7A" w14:textId="77777777" w:rsidR="00B969D1" w:rsidRPr="00CC2DEC" w:rsidRDefault="00B969D1" w:rsidP="00B969D1">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CC54B96" w:rsidR="00B969D1" w:rsidRPr="00CC2DEC" w:rsidRDefault="00B969D1" w:rsidP="00B969D1">
            <w:pPr>
              <w:spacing w:before="120"/>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73" w:type="dxa"/>
            <w:vAlign w:val="bottom"/>
          </w:tcPr>
          <w:p w14:paraId="30DD40D8" w14:textId="77777777" w:rsidR="00B969D1" w:rsidRPr="00CC2DEC" w:rsidRDefault="00B969D1" w:rsidP="00B969D1">
            <w:pPr>
              <w:spacing w:before="120"/>
              <w:ind w:left="-108"/>
              <w:jc w:val="center"/>
              <w:rPr>
                <w:rFonts w:ascii="Times New Roman" w:hAnsi="Times New Roman" w:cs="Times New Roman"/>
                <w:b/>
                <w:bCs/>
                <w:sz w:val="14"/>
                <w:szCs w:val="14"/>
              </w:rPr>
            </w:pPr>
          </w:p>
        </w:tc>
        <w:tc>
          <w:tcPr>
            <w:tcW w:w="708" w:type="dxa"/>
            <w:vAlign w:val="bottom"/>
          </w:tcPr>
          <w:p w14:paraId="330D625B" w14:textId="57F1707D" w:rsidR="00B969D1" w:rsidRPr="00CC2DEC" w:rsidRDefault="00B969D1" w:rsidP="00B969D1">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1</w:t>
            </w:r>
          </w:p>
        </w:tc>
        <w:tc>
          <w:tcPr>
            <w:tcW w:w="284" w:type="dxa"/>
            <w:vAlign w:val="bottom"/>
          </w:tcPr>
          <w:p w14:paraId="23830644" w14:textId="77777777" w:rsidR="00B969D1" w:rsidRPr="00CC2DEC" w:rsidRDefault="00B969D1" w:rsidP="00B969D1">
            <w:pPr>
              <w:spacing w:before="120"/>
              <w:jc w:val="right"/>
              <w:rPr>
                <w:rFonts w:ascii="Times New Roman" w:hAnsi="Times New Roman" w:cs="Times New Roman"/>
                <w:sz w:val="14"/>
                <w:szCs w:val="14"/>
              </w:rPr>
            </w:pPr>
          </w:p>
        </w:tc>
        <w:tc>
          <w:tcPr>
            <w:tcW w:w="767" w:type="dxa"/>
            <w:vAlign w:val="bottom"/>
          </w:tcPr>
          <w:p w14:paraId="749423EF" w14:textId="77777777" w:rsidR="00B969D1" w:rsidRPr="00CC2DEC" w:rsidRDefault="00B969D1" w:rsidP="00B969D1">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1</w:t>
            </w:r>
          </w:p>
        </w:tc>
        <w:tc>
          <w:tcPr>
            <w:tcW w:w="284" w:type="dxa"/>
            <w:vAlign w:val="bottom"/>
          </w:tcPr>
          <w:p w14:paraId="723381BB" w14:textId="77777777" w:rsidR="00B969D1" w:rsidRPr="00CC2DEC" w:rsidRDefault="00B969D1" w:rsidP="00B969D1">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77777777" w:rsidR="00B969D1" w:rsidRPr="00CC2DEC" w:rsidRDefault="00B969D1" w:rsidP="00B969D1">
            <w:pPr>
              <w:spacing w:before="120"/>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83" w:type="dxa"/>
            <w:vAlign w:val="bottom"/>
          </w:tcPr>
          <w:p w14:paraId="7CD8A67F" w14:textId="77777777" w:rsidR="00B969D1" w:rsidRPr="00CC2DEC" w:rsidRDefault="00B969D1" w:rsidP="00B969D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77777777" w:rsidR="00B969D1" w:rsidRPr="00CC2DEC" w:rsidRDefault="00B969D1" w:rsidP="00B969D1">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1</w:t>
            </w:r>
          </w:p>
        </w:tc>
      </w:tr>
      <w:tr w:rsidR="00B969D1" w:rsidRPr="00CC2DEC" w14:paraId="47DF7A2B" w14:textId="77777777" w:rsidTr="003319A1">
        <w:trPr>
          <w:trHeight w:val="20"/>
        </w:trPr>
        <w:tc>
          <w:tcPr>
            <w:tcW w:w="1071" w:type="dxa"/>
            <w:vAlign w:val="bottom"/>
          </w:tcPr>
          <w:p w14:paraId="731CFAA8" w14:textId="77777777" w:rsidR="00B969D1" w:rsidRPr="00CC2DEC" w:rsidRDefault="00B969D1" w:rsidP="00B969D1">
            <w:pPr>
              <w:spacing w:before="120"/>
              <w:rPr>
                <w:rFonts w:ascii="Times New Roman" w:hAnsi="Times New Roman" w:cs="Times New Roman"/>
                <w:sz w:val="14"/>
                <w:szCs w:val="14"/>
              </w:rPr>
            </w:pPr>
            <w:r w:rsidRPr="00CC2DEC">
              <w:rPr>
                <w:rFonts w:ascii="Times New Roman" w:hAnsi="Times New Roman" w:cs="Times New Roman"/>
                <w:sz w:val="14"/>
                <w:szCs w:val="14"/>
              </w:rPr>
              <w:t>Other borrowings</w:t>
            </w:r>
          </w:p>
        </w:tc>
        <w:tc>
          <w:tcPr>
            <w:tcW w:w="748" w:type="dxa"/>
            <w:vAlign w:val="bottom"/>
          </w:tcPr>
          <w:p w14:paraId="39C8E203" w14:textId="77777777" w:rsidR="00B969D1" w:rsidRPr="00CC2DEC" w:rsidRDefault="00B969D1" w:rsidP="00B969D1">
            <w:pPr>
              <w:spacing w:before="120"/>
              <w:ind w:left="-124" w:right="-90"/>
              <w:jc w:val="center"/>
              <w:rPr>
                <w:rFonts w:ascii="Times New Roman" w:hAnsi="Times New Roman" w:cs="Times New Roman"/>
                <w:sz w:val="14"/>
                <w:szCs w:val="14"/>
              </w:rPr>
            </w:pPr>
            <w:r w:rsidRPr="00CC2DEC">
              <w:rPr>
                <w:rFonts w:ascii="Times New Roman" w:hAnsi="Times New Roman" w:cs="Times New Roman"/>
                <w:spacing w:val="-2"/>
                <w:sz w:val="14"/>
                <w:szCs w:val="14"/>
              </w:rPr>
              <w:t>THB</w:t>
            </w:r>
          </w:p>
        </w:tc>
        <w:tc>
          <w:tcPr>
            <w:tcW w:w="876" w:type="dxa"/>
            <w:vAlign w:val="bottom"/>
          </w:tcPr>
          <w:p w14:paraId="6A9364FA" w14:textId="624C0D1F" w:rsidR="00B969D1" w:rsidRPr="00CC2DEC" w:rsidRDefault="00B969D1" w:rsidP="00B969D1">
            <w:pPr>
              <w:spacing w:before="120"/>
              <w:jc w:val="center"/>
              <w:rPr>
                <w:rFonts w:ascii="Times New Roman" w:hAnsi="Times New Roman" w:cs="Times New Roman"/>
                <w:sz w:val="14"/>
                <w:szCs w:val="14"/>
              </w:rPr>
            </w:pPr>
            <w:r w:rsidRPr="00CC2DEC">
              <w:rPr>
                <w:rFonts w:ascii="Times New Roman" w:hAnsi="Times New Roman" w:cs="Times New Roman"/>
                <w:sz w:val="14"/>
                <w:szCs w:val="14"/>
              </w:rPr>
              <w:t>0</w:t>
            </w:r>
            <w:r w:rsidRPr="00CC2DEC">
              <w:rPr>
                <w:rFonts w:ascii="Times New Roman" w:hAnsi="Times New Roman" w:cs="Times New Roman"/>
                <w:sz w:val="14"/>
                <w:szCs w:val="14"/>
                <w:cs/>
              </w:rPr>
              <w:t>.</w:t>
            </w:r>
            <w:r w:rsidRPr="00CC2DEC">
              <w:rPr>
                <w:rFonts w:ascii="Times New Roman" w:hAnsi="Times New Roman" w:cs="Times New Roman"/>
                <w:sz w:val="14"/>
                <w:szCs w:val="14"/>
              </w:rPr>
              <w:t>00</w:t>
            </w:r>
          </w:p>
        </w:tc>
        <w:tc>
          <w:tcPr>
            <w:tcW w:w="906" w:type="dxa"/>
            <w:vAlign w:val="bottom"/>
          </w:tcPr>
          <w:p w14:paraId="3395CD7F" w14:textId="03CBA475" w:rsidR="00B969D1" w:rsidRPr="00CC2DEC" w:rsidRDefault="00B969D1" w:rsidP="00B969D1">
            <w:pPr>
              <w:spacing w:before="120"/>
              <w:jc w:val="center"/>
              <w:rPr>
                <w:rFonts w:ascii="Times New Roman" w:hAnsi="Times New Roman" w:cs="Times New Roman"/>
                <w:sz w:val="14"/>
                <w:szCs w:val="14"/>
              </w:rPr>
            </w:pPr>
            <w:r w:rsidRPr="00CC2DEC">
              <w:rPr>
                <w:rFonts w:ascii="Times New Roman" w:hAnsi="Times New Roman" w:cs="Times New Roman"/>
                <w:sz w:val="14"/>
                <w:szCs w:val="14"/>
              </w:rPr>
              <w:t>2023</w:t>
            </w:r>
            <w:r w:rsidRPr="00CC2DEC">
              <w:rPr>
                <w:rFonts w:ascii="Times New Roman" w:hAnsi="Times New Roman" w:cs="Times New Roman"/>
                <w:sz w:val="14"/>
                <w:szCs w:val="14"/>
                <w:cs/>
              </w:rPr>
              <w:t>-</w:t>
            </w:r>
            <w:r w:rsidRPr="00CC2DEC">
              <w:rPr>
                <w:rFonts w:ascii="Times New Roman" w:hAnsi="Times New Roman" w:cs="Times New Roman"/>
                <w:sz w:val="14"/>
                <w:szCs w:val="14"/>
              </w:rPr>
              <w:t>2028</w:t>
            </w:r>
          </w:p>
        </w:tc>
        <w:tc>
          <w:tcPr>
            <w:tcW w:w="720" w:type="dxa"/>
            <w:vAlign w:val="bottom"/>
          </w:tcPr>
          <w:p w14:paraId="14F95296" w14:textId="58BEB041" w:rsidR="00B969D1" w:rsidRPr="00CC2DEC" w:rsidRDefault="00B969D1" w:rsidP="00B969D1">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31</w:t>
            </w:r>
          </w:p>
        </w:tc>
        <w:tc>
          <w:tcPr>
            <w:tcW w:w="236" w:type="dxa"/>
            <w:vAlign w:val="bottom"/>
          </w:tcPr>
          <w:p w14:paraId="3BE208FA" w14:textId="77777777" w:rsidR="00B969D1" w:rsidRPr="00CC2DEC" w:rsidRDefault="00B969D1" w:rsidP="00B969D1">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121AA2E6" w:rsidR="00B969D1" w:rsidRPr="00CC2DEC" w:rsidRDefault="00B969D1" w:rsidP="00B969D1">
            <w:pPr>
              <w:spacing w:before="120"/>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73" w:type="dxa"/>
            <w:vAlign w:val="bottom"/>
          </w:tcPr>
          <w:p w14:paraId="50CA3BC6" w14:textId="77777777" w:rsidR="00B969D1" w:rsidRPr="00CC2DEC" w:rsidRDefault="00B969D1" w:rsidP="00B969D1">
            <w:pPr>
              <w:spacing w:before="120"/>
              <w:ind w:left="-108"/>
              <w:jc w:val="center"/>
              <w:rPr>
                <w:rFonts w:ascii="Times New Roman" w:hAnsi="Times New Roman" w:cs="Times New Roman"/>
                <w:b/>
                <w:bCs/>
                <w:sz w:val="14"/>
                <w:szCs w:val="14"/>
              </w:rPr>
            </w:pPr>
          </w:p>
        </w:tc>
        <w:tc>
          <w:tcPr>
            <w:tcW w:w="708" w:type="dxa"/>
            <w:vAlign w:val="bottom"/>
          </w:tcPr>
          <w:p w14:paraId="7963F178" w14:textId="151FBF64" w:rsidR="00B969D1" w:rsidRPr="00CC2DEC" w:rsidRDefault="00B969D1" w:rsidP="00B969D1">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31</w:t>
            </w:r>
          </w:p>
        </w:tc>
        <w:tc>
          <w:tcPr>
            <w:tcW w:w="284" w:type="dxa"/>
            <w:vAlign w:val="bottom"/>
          </w:tcPr>
          <w:p w14:paraId="0A3380EF" w14:textId="77777777" w:rsidR="00B969D1" w:rsidRPr="00CC2DEC" w:rsidRDefault="00B969D1" w:rsidP="00B969D1">
            <w:pPr>
              <w:spacing w:before="120"/>
              <w:jc w:val="right"/>
              <w:rPr>
                <w:rFonts w:ascii="Times New Roman" w:hAnsi="Times New Roman" w:cs="Times New Roman"/>
                <w:sz w:val="14"/>
                <w:szCs w:val="14"/>
              </w:rPr>
            </w:pPr>
          </w:p>
        </w:tc>
        <w:tc>
          <w:tcPr>
            <w:tcW w:w="767" w:type="dxa"/>
            <w:vAlign w:val="bottom"/>
          </w:tcPr>
          <w:p w14:paraId="74E5F982" w14:textId="77777777" w:rsidR="00B969D1" w:rsidRPr="00CC2DEC" w:rsidRDefault="00B969D1" w:rsidP="00B969D1">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37</w:t>
            </w:r>
          </w:p>
        </w:tc>
        <w:tc>
          <w:tcPr>
            <w:tcW w:w="284" w:type="dxa"/>
            <w:vAlign w:val="bottom"/>
          </w:tcPr>
          <w:p w14:paraId="35A1E245" w14:textId="77777777" w:rsidR="00B969D1" w:rsidRPr="00CC2DEC" w:rsidRDefault="00B969D1" w:rsidP="00B969D1">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190D39C7" w:rsidR="00B969D1" w:rsidRPr="00CC2DEC" w:rsidRDefault="00B969D1" w:rsidP="00B969D1">
            <w:pPr>
              <w:spacing w:before="120"/>
              <w:ind w:right="16"/>
              <w:jc w:val="center"/>
              <w:rPr>
                <w:rFonts w:ascii="Times New Roman" w:hAnsi="Times New Roman" w:cs="Times New Roman"/>
                <w:sz w:val="14"/>
                <w:szCs w:val="14"/>
              </w:rPr>
            </w:pPr>
            <w:r w:rsidRPr="00CC2DEC">
              <w:rPr>
                <w:rFonts w:ascii="Times New Roman" w:hAnsi="Times New Roman" w:cs="Times New Roman"/>
                <w:sz w:val="14"/>
                <w:szCs w:val="14"/>
                <w:cs/>
              </w:rPr>
              <w:t>-</w:t>
            </w:r>
          </w:p>
        </w:tc>
        <w:tc>
          <w:tcPr>
            <w:tcW w:w="283" w:type="dxa"/>
            <w:vAlign w:val="bottom"/>
          </w:tcPr>
          <w:p w14:paraId="1E971BA6" w14:textId="77777777" w:rsidR="00B969D1" w:rsidRPr="00CC2DEC" w:rsidRDefault="00B969D1" w:rsidP="00B969D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6357F8AC" w:rsidR="00B969D1" w:rsidRPr="00CC2DEC" w:rsidRDefault="00B969D1" w:rsidP="00B969D1">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37</w:t>
            </w:r>
          </w:p>
        </w:tc>
      </w:tr>
      <w:tr w:rsidR="00B969D1" w:rsidRPr="00CC2DEC" w14:paraId="06C154A6" w14:textId="77777777" w:rsidTr="003319A1">
        <w:trPr>
          <w:trHeight w:val="20"/>
        </w:trPr>
        <w:tc>
          <w:tcPr>
            <w:tcW w:w="1071" w:type="dxa"/>
            <w:vAlign w:val="bottom"/>
          </w:tcPr>
          <w:p w14:paraId="5AB60587" w14:textId="77777777" w:rsidR="00B969D1" w:rsidRPr="00CC2DEC" w:rsidRDefault="00B969D1" w:rsidP="00B969D1">
            <w:pPr>
              <w:spacing w:before="120"/>
              <w:jc w:val="right"/>
              <w:rPr>
                <w:rFonts w:ascii="Times New Roman" w:hAnsi="Times New Roman" w:cs="Times New Roman"/>
                <w:sz w:val="14"/>
                <w:szCs w:val="14"/>
              </w:rPr>
            </w:pPr>
          </w:p>
        </w:tc>
        <w:tc>
          <w:tcPr>
            <w:tcW w:w="748" w:type="dxa"/>
            <w:vAlign w:val="bottom"/>
          </w:tcPr>
          <w:p w14:paraId="13FEE80F" w14:textId="77777777" w:rsidR="00B969D1" w:rsidRPr="00CC2DEC" w:rsidRDefault="00B969D1" w:rsidP="00B969D1">
            <w:pPr>
              <w:spacing w:before="120"/>
              <w:jc w:val="right"/>
              <w:rPr>
                <w:rFonts w:ascii="Times New Roman" w:hAnsi="Times New Roman" w:cs="Times New Roman"/>
                <w:sz w:val="14"/>
                <w:szCs w:val="14"/>
              </w:rPr>
            </w:pPr>
          </w:p>
        </w:tc>
        <w:tc>
          <w:tcPr>
            <w:tcW w:w="876" w:type="dxa"/>
            <w:vAlign w:val="bottom"/>
          </w:tcPr>
          <w:p w14:paraId="35193D06" w14:textId="77777777" w:rsidR="00B969D1" w:rsidRPr="00CC2DEC" w:rsidRDefault="00B969D1" w:rsidP="00B969D1">
            <w:pPr>
              <w:spacing w:before="120"/>
              <w:jc w:val="center"/>
              <w:rPr>
                <w:rFonts w:ascii="Times New Roman" w:hAnsi="Times New Roman" w:cs="Times New Roman"/>
                <w:sz w:val="14"/>
                <w:szCs w:val="14"/>
              </w:rPr>
            </w:pPr>
          </w:p>
        </w:tc>
        <w:tc>
          <w:tcPr>
            <w:tcW w:w="906" w:type="dxa"/>
            <w:vAlign w:val="bottom"/>
          </w:tcPr>
          <w:p w14:paraId="2446E426" w14:textId="77777777" w:rsidR="00B969D1" w:rsidRPr="00CC2DEC" w:rsidRDefault="00B969D1" w:rsidP="00B969D1">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3F166E87" w:rsidR="00B969D1" w:rsidRPr="00CC2DEC" w:rsidRDefault="00B969D1" w:rsidP="00B969D1">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87,843</w:t>
            </w:r>
          </w:p>
        </w:tc>
        <w:tc>
          <w:tcPr>
            <w:tcW w:w="236" w:type="dxa"/>
            <w:vAlign w:val="bottom"/>
          </w:tcPr>
          <w:p w14:paraId="1F644FE9" w14:textId="77777777" w:rsidR="00B969D1" w:rsidRPr="00CC2DEC" w:rsidRDefault="00B969D1" w:rsidP="00B969D1">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3E3E2C96" w:rsidR="00B969D1" w:rsidRPr="00CC2DEC" w:rsidRDefault="00B969D1" w:rsidP="00B969D1">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2,339</w:t>
            </w:r>
          </w:p>
        </w:tc>
        <w:tc>
          <w:tcPr>
            <w:tcW w:w="273" w:type="dxa"/>
            <w:vAlign w:val="bottom"/>
          </w:tcPr>
          <w:p w14:paraId="3242DFCC" w14:textId="77777777" w:rsidR="00B969D1" w:rsidRPr="00CC2DEC" w:rsidRDefault="00B969D1" w:rsidP="00B969D1">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7A75A30D" w:rsidR="00B969D1" w:rsidRPr="00CC2DEC" w:rsidRDefault="00B969D1" w:rsidP="00B969D1">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90,182</w:t>
            </w:r>
          </w:p>
        </w:tc>
        <w:tc>
          <w:tcPr>
            <w:tcW w:w="284" w:type="dxa"/>
            <w:vAlign w:val="bottom"/>
          </w:tcPr>
          <w:p w14:paraId="1F680FB2" w14:textId="77777777" w:rsidR="00B969D1" w:rsidRPr="00CC2DEC" w:rsidRDefault="00B969D1" w:rsidP="00B969D1">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2BD9F758" w:rsidR="00B969D1" w:rsidRPr="00CC2DEC" w:rsidRDefault="00B969D1" w:rsidP="00B969D1">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123,849</w:t>
            </w:r>
          </w:p>
        </w:tc>
        <w:tc>
          <w:tcPr>
            <w:tcW w:w="284" w:type="dxa"/>
            <w:vAlign w:val="bottom"/>
          </w:tcPr>
          <w:p w14:paraId="01662FB7" w14:textId="77777777" w:rsidR="00B969D1" w:rsidRPr="00CC2DEC" w:rsidRDefault="00B969D1" w:rsidP="00B969D1">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18E77314" w:rsidR="00B969D1" w:rsidRPr="00CC2DEC" w:rsidRDefault="00B969D1" w:rsidP="00B969D1">
            <w:pPr>
              <w:tabs>
                <w:tab w:val="decimal" w:pos="621"/>
              </w:tabs>
              <w:spacing w:before="120"/>
              <w:ind w:right="16"/>
              <w:rPr>
                <w:rFonts w:ascii="Times New Roman" w:hAnsi="Times New Roman" w:cs="Times New Roman"/>
                <w:sz w:val="14"/>
                <w:szCs w:val="14"/>
              </w:rPr>
            </w:pPr>
            <w:r w:rsidRPr="00CC2DEC">
              <w:rPr>
                <w:rFonts w:ascii="Times New Roman" w:hAnsi="Times New Roman" w:cs="Times New Roman"/>
                <w:sz w:val="14"/>
                <w:szCs w:val="14"/>
              </w:rPr>
              <w:t>2,102</w:t>
            </w:r>
          </w:p>
        </w:tc>
        <w:tc>
          <w:tcPr>
            <w:tcW w:w="283" w:type="dxa"/>
            <w:vAlign w:val="bottom"/>
          </w:tcPr>
          <w:p w14:paraId="06DCC33C" w14:textId="77777777" w:rsidR="00B969D1" w:rsidRPr="00CC2DEC" w:rsidRDefault="00B969D1" w:rsidP="00B969D1">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20C06E49" w:rsidR="00B969D1" w:rsidRPr="00CC2DEC" w:rsidRDefault="00B969D1" w:rsidP="00B969D1">
            <w:pPr>
              <w:tabs>
                <w:tab w:val="decimal" w:pos="569"/>
              </w:tabs>
              <w:spacing w:before="120"/>
              <w:rPr>
                <w:rFonts w:ascii="Times New Roman" w:hAnsi="Times New Roman" w:cs="Times New Roman"/>
                <w:sz w:val="14"/>
                <w:szCs w:val="14"/>
              </w:rPr>
            </w:pPr>
            <w:r w:rsidRPr="00CC2DEC">
              <w:rPr>
                <w:rFonts w:ascii="Times New Roman" w:hAnsi="Times New Roman" w:cs="Times New Roman"/>
                <w:sz w:val="14"/>
                <w:szCs w:val="14"/>
              </w:rPr>
              <w:t>125,951</w:t>
            </w:r>
          </w:p>
        </w:tc>
      </w:tr>
    </w:tbl>
    <w:p w14:paraId="73A94E22" w14:textId="77777777" w:rsidR="006B75C8" w:rsidRPr="00CC2DEC" w:rsidRDefault="006B75C8" w:rsidP="00C131F6">
      <w:pPr>
        <w:spacing w:line="240" w:lineRule="exact"/>
        <w:ind w:left="900" w:right="-25" w:hanging="540"/>
        <w:jc w:val="right"/>
        <w:rPr>
          <w:rFonts w:ascii="Times New Roman" w:hAnsi="Times New Roman" w:cs="Times New Roman"/>
          <w:b/>
          <w:bCs/>
          <w:sz w:val="14"/>
          <w:szCs w:val="14"/>
        </w:rPr>
      </w:pPr>
    </w:p>
    <w:p w14:paraId="787CAEF6" w14:textId="30D3B8E7" w:rsidR="00FE1299" w:rsidRPr="00CC2DEC" w:rsidRDefault="00FE1299" w:rsidP="006063C4">
      <w:pPr>
        <w:ind w:left="993"/>
        <w:jc w:val="thaiDistribute"/>
        <w:rPr>
          <w:rFonts w:ascii="Times New Roman" w:hAnsi="Times New Roman" w:cs="Times New Roman"/>
          <w:sz w:val="24"/>
          <w:szCs w:val="24"/>
        </w:rPr>
      </w:pPr>
      <w:r w:rsidRPr="00CC2DEC">
        <w:rPr>
          <w:rFonts w:ascii="Times New Roman" w:hAnsi="Times New Roman" w:cs="Times New Roman"/>
          <w:sz w:val="24"/>
          <w:szCs w:val="24"/>
        </w:rPr>
        <w:t>Additional information on debts issued and borrowings is as follows</w:t>
      </w:r>
      <w:r w:rsidRPr="00CC2DEC">
        <w:rPr>
          <w:rFonts w:ascii="Times New Roman" w:hAnsi="Times New Roman" w:cs="Times New Roman"/>
          <w:sz w:val="24"/>
          <w:szCs w:val="24"/>
          <w:cs/>
        </w:rPr>
        <w:t>:</w:t>
      </w:r>
    </w:p>
    <w:p w14:paraId="62510016" w14:textId="77777777" w:rsidR="00FE1299" w:rsidRPr="00CC2DEC" w:rsidRDefault="00FE1299" w:rsidP="00FE1299">
      <w:pPr>
        <w:tabs>
          <w:tab w:val="left" w:pos="567"/>
        </w:tabs>
        <w:ind w:left="360" w:firstLine="540"/>
        <w:jc w:val="thaiDistribute"/>
        <w:rPr>
          <w:rFonts w:ascii="Times New Roman" w:hAnsi="Times New Roman" w:cs="Times New Roman"/>
          <w:sz w:val="24"/>
          <w:szCs w:val="24"/>
        </w:rPr>
      </w:pPr>
    </w:p>
    <w:p w14:paraId="587D3B69" w14:textId="7008D07A" w:rsidR="00446828" w:rsidRPr="00CC2DEC" w:rsidRDefault="00446828" w:rsidP="002E33B2">
      <w:pPr>
        <w:widowControl w:val="0"/>
        <w:numPr>
          <w:ilvl w:val="0"/>
          <w:numId w:val="4"/>
        </w:numPr>
        <w:adjustRightInd w:val="0"/>
        <w:ind w:left="1418" w:hanging="425"/>
        <w:jc w:val="both"/>
        <w:textAlignment w:val="baseline"/>
        <w:rPr>
          <w:rFonts w:ascii="Times New Roman" w:hAnsi="Times New Roman" w:cs="Times New Roman"/>
          <w:sz w:val="24"/>
          <w:szCs w:val="24"/>
        </w:rPr>
      </w:pPr>
      <w:r w:rsidRPr="00CC2DEC">
        <w:rPr>
          <w:rFonts w:ascii="Times New Roman" w:hAnsi="Times New Roman" w:cs="Times New Roman"/>
          <w:spacing w:val="4"/>
          <w:sz w:val="24"/>
          <w:szCs w:val="24"/>
        </w:rPr>
        <w:t xml:space="preserve">On August </w:t>
      </w:r>
      <w:r w:rsidR="00F85AB3" w:rsidRPr="00CC2DEC">
        <w:rPr>
          <w:rFonts w:ascii="Times New Roman" w:hAnsi="Times New Roman" w:cs="Times New Roman"/>
          <w:spacing w:val="4"/>
          <w:sz w:val="24"/>
          <w:szCs w:val="24"/>
        </w:rPr>
        <w:t>11</w:t>
      </w:r>
      <w:r w:rsidRPr="00CC2DEC">
        <w:rPr>
          <w:rFonts w:ascii="Times New Roman" w:hAnsi="Times New Roman" w:cs="Times New Roman"/>
          <w:spacing w:val="4"/>
          <w:sz w:val="24"/>
          <w:szCs w:val="24"/>
        </w:rPr>
        <w:t xml:space="preserve">, </w:t>
      </w:r>
      <w:r w:rsidR="00F85AB3" w:rsidRPr="00CC2DEC">
        <w:rPr>
          <w:rFonts w:ascii="Times New Roman" w:hAnsi="Times New Roman" w:cs="Times New Roman"/>
          <w:spacing w:val="4"/>
          <w:sz w:val="24"/>
          <w:szCs w:val="24"/>
        </w:rPr>
        <w:t>2016</w:t>
      </w:r>
      <w:r w:rsidRPr="00CC2DEC">
        <w:rPr>
          <w:rFonts w:ascii="Times New Roman" w:hAnsi="Times New Roman" w:cs="Times New Roman"/>
          <w:spacing w:val="4"/>
          <w:sz w:val="24"/>
          <w:szCs w:val="24"/>
        </w:rPr>
        <w:t>, the Bank issued subordinated debentures No</w:t>
      </w:r>
      <w:r w:rsidRPr="00CC2DEC">
        <w:rPr>
          <w:rFonts w:ascii="Times New Roman" w:hAnsi="Times New Roman" w:cs="Times New Roman"/>
          <w:spacing w:val="4"/>
          <w:sz w:val="24"/>
          <w:szCs w:val="24"/>
          <w:cs/>
        </w:rPr>
        <w:t xml:space="preserve">. </w:t>
      </w:r>
      <w:r w:rsidR="00F85AB3" w:rsidRPr="00CC2DEC">
        <w:rPr>
          <w:rFonts w:ascii="Times New Roman" w:hAnsi="Times New Roman" w:cs="Times New Roman"/>
          <w:spacing w:val="4"/>
          <w:sz w:val="24"/>
          <w:szCs w:val="24"/>
        </w:rPr>
        <w:t>1</w:t>
      </w:r>
      <w:r w:rsidRPr="00CC2DEC">
        <w:rPr>
          <w:rFonts w:ascii="Times New Roman" w:hAnsi="Times New Roman" w:cs="Times New Roman"/>
          <w:spacing w:val="4"/>
          <w:sz w:val="24"/>
          <w:szCs w:val="24"/>
          <w:cs/>
        </w:rPr>
        <w:t>/</w:t>
      </w:r>
      <w:r w:rsidR="00F85AB3" w:rsidRPr="00CC2DEC">
        <w:rPr>
          <w:rFonts w:ascii="Times New Roman" w:hAnsi="Times New Roman" w:cs="Times New Roman"/>
          <w:spacing w:val="4"/>
          <w:sz w:val="24"/>
          <w:szCs w:val="24"/>
        </w:rPr>
        <w:t>2016</w:t>
      </w:r>
      <w:r w:rsidRPr="00CC2DEC">
        <w:rPr>
          <w:rFonts w:ascii="Times New Roman" w:hAnsi="Times New Roman" w:cs="Times New Roman"/>
          <w:spacing w:val="4"/>
          <w:sz w:val="24"/>
          <w:szCs w:val="24"/>
        </w:rPr>
        <w:t xml:space="preserve"> in </w:t>
      </w:r>
      <w:r w:rsidR="00DF1540" w:rsidRPr="00CC2DEC">
        <w:rPr>
          <w:rFonts w:ascii="Times New Roman" w:hAnsi="Times New Roman" w:cs="Times New Roman"/>
          <w:spacing w:val="4"/>
          <w:sz w:val="24"/>
          <w:szCs w:val="24"/>
        </w:rPr>
        <w:t>the</w:t>
      </w:r>
      <w:r w:rsidR="00DF1540"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amount of Baht </w:t>
      </w:r>
      <w:r w:rsidR="00F85AB3" w:rsidRPr="00CC2DEC">
        <w:rPr>
          <w:rFonts w:ascii="Times New Roman" w:hAnsi="Times New Roman" w:cs="Times New Roman"/>
          <w:sz w:val="24"/>
          <w:szCs w:val="24"/>
        </w:rPr>
        <w:t>10</w:t>
      </w:r>
      <w:r w:rsidRPr="00CC2DEC">
        <w:rPr>
          <w:rFonts w:ascii="Times New Roman" w:hAnsi="Times New Roman" w:cs="Times New Roman"/>
          <w:sz w:val="24"/>
          <w:szCs w:val="24"/>
        </w:rPr>
        <w:t>,</w:t>
      </w:r>
      <w:r w:rsidR="00F85AB3" w:rsidRPr="00CC2DEC">
        <w:rPr>
          <w:rFonts w:ascii="Times New Roman" w:hAnsi="Times New Roman" w:cs="Times New Roman"/>
          <w:sz w:val="24"/>
          <w:szCs w:val="24"/>
        </w:rPr>
        <w:t>000</w:t>
      </w:r>
      <w:r w:rsidRPr="00CC2DEC">
        <w:rPr>
          <w:rFonts w:ascii="Times New Roman" w:hAnsi="Times New Roman" w:cs="Times New Roman"/>
          <w:sz w:val="24"/>
          <w:szCs w:val="24"/>
        </w:rPr>
        <w:t xml:space="preserve"> million for a </w:t>
      </w:r>
      <w:r w:rsidR="00F85AB3" w:rsidRPr="00CC2DEC">
        <w:rPr>
          <w:rFonts w:ascii="Times New Roman" w:hAnsi="Times New Roman" w:cs="Times New Roman"/>
          <w:sz w:val="24"/>
          <w:szCs w:val="24"/>
        </w:rPr>
        <w:t>10</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year and </w:t>
      </w:r>
      <w:r w:rsidR="00F85AB3" w:rsidRPr="00CC2DEC">
        <w:rPr>
          <w:rFonts w:ascii="Times New Roman" w:hAnsi="Times New Roman" w:cs="Times New Roman"/>
          <w:sz w:val="24"/>
          <w:szCs w:val="24"/>
        </w:rPr>
        <w:t>6</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month tenor at the fixed interest rate of </w:t>
      </w:r>
      <w:r w:rsidR="00F85AB3" w:rsidRPr="00CC2DEC">
        <w:rPr>
          <w:rFonts w:ascii="Times New Roman" w:hAnsi="Times New Roman" w:cs="Times New Roman"/>
          <w:sz w:val="24"/>
          <w:szCs w:val="24"/>
        </w:rPr>
        <w:t>3</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5</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per annum, payable quarterly in February, May, August and November of each year</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The Bank has the right to redeem subordinated debentures </w:t>
      </w:r>
      <w:r w:rsidRPr="00CC2DEC">
        <w:rPr>
          <w:rFonts w:ascii="Times New Roman" w:hAnsi="Times New Roman" w:cs="Times New Roman"/>
          <w:spacing w:val="-4"/>
          <w:sz w:val="24"/>
          <w:szCs w:val="24"/>
        </w:rPr>
        <w:t>on any interest payment date after the fifth anniversary subject to the approval of the</w:t>
      </w:r>
      <w:r w:rsidRPr="00CC2DEC">
        <w:rPr>
          <w:rFonts w:ascii="Times New Roman" w:hAnsi="Times New Roman" w:cs="Times New Roman"/>
          <w:sz w:val="24"/>
          <w:szCs w:val="24"/>
        </w:rPr>
        <w:t xml:space="preserve"> BOT</w:t>
      </w:r>
      <w:r w:rsidRPr="00CC2DEC">
        <w:rPr>
          <w:rFonts w:ascii="Times New Roman" w:hAnsi="Times New Roman" w:cs="Times New Roman"/>
          <w:sz w:val="24"/>
          <w:szCs w:val="24"/>
          <w:cs/>
        </w:rPr>
        <w:t>.</w:t>
      </w:r>
    </w:p>
    <w:p w14:paraId="575D08CE" w14:textId="74BC159C" w:rsidR="00446828" w:rsidRPr="00CC2DEC" w:rsidRDefault="00446828" w:rsidP="00334090">
      <w:pPr>
        <w:widowControl w:val="0"/>
        <w:adjustRightInd w:val="0"/>
        <w:ind w:left="1418" w:hanging="425"/>
        <w:jc w:val="both"/>
        <w:textAlignment w:val="baseline"/>
        <w:rPr>
          <w:rFonts w:ascii="Times New Roman" w:hAnsi="Times New Roman" w:cs="Times New Roman"/>
          <w:spacing w:val="-4"/>
          <w:sz w:val="24"/>
          <w:szCs w:val="24"/>
        </w:rPr>
      </w:pPr>
    </w:p>
    <w:p w14:paraId="6E95F8E1" w14:textId="0FAF8C01" w:rsidR="002B3952" w:rsidRPr="00CC2DEC" w:rsidRDefault="002B3952" w:rsidP="002B3952">
      <w:pPr>
        <w:widowControl w:val="0"/>
        <w:adjustRightInd w:val="0"/>
        <w:ind w:left="1418"/>
        <w:jc w:val="both"/>
        <w:textAlignment w:val="baseline"/>
        <w:rPr>
          <w:rFonts w:ascii="Times New Roman" w:hAnsi="Times New Roman" w:cs="Times New Roman"/>
          <w:sz w:val="24"/>
          <w:szCs w:val="24"/>
        </w:rPr>
      </w:pPr>
      <w:r w:rsidRPr="00CC2DEC">
        <w:rPr>
          <w:rFonts w:ascii="Times New Roman" w:hAnsi="Times New Roman" w:cs="Times New Roman"/>
          <w:sz w:val="24"/>
          <w:szCs w:val="24"/>
        </w:rPr>
        <w:t xml:space="preserve">On </w:t>
      </w:r>
      <w:r w:rsidR="00094823" w:rsidRPr="00CC2DEC">
        <w:rPr>
          <w:rFonts w:ascii="Times New Roman" w:hAnsi="Times New Roman" w:cs="Times New Roman"/>
          <w:sz w:val="24"/>
          <w:szCs w:val="24"/>
        </w:rPr>
        <w:t>September 6</w:t>
      </w:r>
      <w:r w:rsidRPr="00CC2DEC">
        <w:rPr>
          <w:rFonts w:ascii="Times New Roman" w:hAnsi="Times New Roman" w:cs="Times New Roman"/>
          <w:sz w:val="24"/>
          <w:szCs w:val="24"/>
        </w:rPr>
        <w:t>, 2021, the Bank obtained the approval from the BOT to early redeem subordinated debentures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Therefore, the Bank exercised the right to redeem the subordinated debentures on November </w:t>
      </w:r>
      <w:r w:rsidR="001D75D4" w:rsidRPr="00CC2DEC">
        <w:rPr>
          <w:rFonts w:ascii="Times New Roman" w:hAnsi="Times New Roman" w:cs="Times New Roman"/>
          <w:sz w:val="24"/>
          <w:szCs w:val="24"/>
        </w:rPr>
        <w:t>11</w:t>
      </w:r>
      <w:r w:rsidRPr="00CC2DEC">
        <w:rPr>
          <w:rFonts w:ascii="Times New Roman" w:hAnsi="Times New Roman" w:cs="Times New Roman"/>
          <w:sz w:val="24"/>
          <w:szCs w:val="24"/>
        </w:rPr>
        <w:t>, 2021</w:t>
      </w:r>
      <w:r w:rsidRPr="00CC2DEC">
        <w:rPr>
          <w:rFonts w:ascii="Times New Roman" w:hAnsi="Times New Roman" w:cs="Times New Roman"/>
          <w:sz w:val="24"/>
          <w:szCs w:val="24"/>
          <w:cs/>
        </w:rPr>
        <w:t>.</w:t>
      </w:r>
    </w:p>
    <w:p w14:paraId="5386C839" w14:textId="77777777" w:rsidR="002B3952" w:rsidRPr="00CC2DEC" w:rsidRDefault="002B3952" w:rsidP="00334090">
      <w:pPr>
        <w:widowControl w:val="0"/>
        <w:adjustRightInd w:val="0"/>
        <w:ind w:left="1418" w:hanging="425"/>
        <w:jc w:val="both"/>
        <w:textAlignment w:val="baseline"/>
        <w:rPr>
          <w:rFonts w:ascii="Times New Roman" w:hAnsi="Times New Roman" w:cs="Times New Roman"/>
          <w:spacing w:val="-4"/>
          <w:sz w:val="24"/>
          <w:szCs w:val="24"/>
        </w:rPr>
      </w:pPr>
    </w:p>
    <w:p w14:paraId="2727A2A0" w14:textId="7B002011" w:rsidR="00446828" w:rsidRPr="00CC2DEC" w:rsidRDefault="00446828" w:rsidP="002E33B2">
      <w:pPr>
        <w:widowControl w:val="0"/>
        <w:numPr>
          <w:ilvl w:val="0"/>
          <w:numId w:val="4"/>
        </w:numPr>
        <w:adjustRightInd w:val="0"/>
        <w:ind w:left="1418" w:hanging="425"/>
        <w:jc w:val="both"/>
        <w:textAlignment w:val="baseline"/>
        <w:rPr>
          <w:rFonts w:ascii="Times New Roman" w:hAnsi="Times New Roman" w:cs="Times New Roman"/>
          <w:spacing w:val="-4"/>
          <w:sz w:val="24"/>
          <w:szCs w:val="24"/>
        </w:rPr>
      </w:pPr>
      <w:r w:rsidRPr="00CC2DEC">
        <w:rPr>
          <w:rFonts w:ascii="Times New Roman" w:hAnsi="Times New Roman" w:cs="Times New Roman"/>
          <w:spacing w:val="8"/>
          <w:sz w:val="24"/>
          <w:szCs w:val="24"/>
        </w:rPr>
        <w:t xml:space="preserve">On May </w:t>
      </w:r>
      <w:r w:rsidR="00F85AB3" w:rsidRPr="00CC2DEC">
        <w:rPr>
          <w:rFonts w:ascii="Times New Roman" w:hAnsi="Times New Roman" w:cs="Times New Roman"/>
          <w:spacing w:val="8"/>
          <w:sz w:val="24"/>
          <w:szCs w:val="24"/>
        </w:rPr>
        <w:t>24</w:t>
      </w:r>
      <w:r w:rsidRPr="00CC2DEC">
        <w:rPr>
          <w:rFonts w:ascii="Times New Roman" w:hAnsi="Times New Roman" w:cs="Times New Roman"/>
          <w:spacing w:val="8"/>
          <w:sz w:val="24"/>
          <w:szCs w:val="24"/>
        </w:rPr>
        <w:t xml:space="preserve">, </w:t>
      </w:r>
      <w:r w:rsidR="00F85AB3" w:rsidRPr="00CC2DEC">
        <w:rPr>
          <w:rFonts w:ascii="Times New Roman" w:hAnsi="Times New Roman" w:cs="Times New Roman"/>
          <w:spacing w:val="8"/>
          <w:sz w:val="24"/>
          <w:szCs w:val="24"/>
        </w:rPr>
        <w:t>2017</w:t>
      </w:r>
      <w:r w:rsidRPr="00CC2DEC">
        <w:rPr>
          <w:rFonts w:ascii="Times New Roman" w:hAnsi="Times New Roman" w:cs="Times New Roman"/>
          <w:spacing w:val="8"/>
          <w:sz w:val="24"/>
          <w:szCs w:val="24"/>
        </w:rPr>
        <w:t>, the Bank issued subordinated debentures No</w:t>
      </w:r>
      <w:r w:rsidRPr="00CC2DEC">
        <w:rPr>
          <w:rFonts w:ascii="Times New Roman" w:hAnsi="Times New Roman" w:cs="Times New Roman"/>
          <w:spacing w:val="8"/>
          <w:sz w:val="24"/>
          <w:szCs w:val="24"/>
          <w:cs/>
        </w:rPr>
        <w:t xml:space="preserve">. </w:t>
      </w:r>
      <w:r w:rsidR="00F85AB3" w:rsidRPr="00CC2DEC">
        <w:rPr>
          <w:rFonts w:ascii="Times New Roman" w:hAnsi="Times New Roman" w:cs="Times New Roman"/>
          <w:spacing w:val="8"/>
          <w:sz w:val="24"/>
          <w:szCs w:val="24"/>
        </w:rPr>
        <w:t>1</w:t>
      </w:r>
      <w:r w:rsidRPr="00CC2DEC">
        <w:rPr>
          <w:rFonts w:ascii="Times New Roman" w:hAnsi="Times New Roman" w:cs="Times New Roman"/>
          <w:spacing w:val="8"/>
          <w:sz w:val="24"/>
          <w:szCs w:val="24"/>
          <w:cs/>
        </w:rPr>
        <w:t>/</w:t>
      </w:r>
      <w:r w:rsidR="00F85AB3" w:rsidRPr="00CC2DEC">
        <w:rPr>
          <w:rFonts w:ascii="Times New Roman" w:hAnsi="Times New Roman" w:cs="Times New Roman"/>
          <w:spacing w:val="8"/>
          <w:sz w:val="24"/>
          <w:szCs w:val="24"/>
        </w:rPr>
        <w:t>2017</w:t>
      </w:r>
      <w:r w:rsidRPr="00CC2DEC">
        <w:rPr>
          <w:rFonts w:ascii="Times New Roman" w:hAnsi="Times New Roman" w:cs="Times New Roman"/>
          <w:spacing w:val="8"/>
          <w:sz w:val="24"/>
          <w:szCs w:val="24"/>
        </w:rPr>
        <w:t xml:space="preserve"> in </w:t>
      </w:r>
      <w:r w:rsidR="00DF1540" w:rsidRPr="00CC2DEC">
        <w:rPr>
          <w:rFonts w:ascii="Times New Roman" w:hAnsi="Times New Roman" w:cs="Times New Roman"/>
          <w:spacing w:val="8"/>
          <w:sz w:val="24"/>
          <w:szCs w:val="24"/>
        </w:rPr>
        <w:t>the</w:t>
      </w:r>
      <w:r w:rsidR="00DF1540"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amount of</w:t>
      </w:r>
      <w:r w:rsidRPr="00CC2DEC">
        <w:rPr>
          <w:rFonts w:ascii="Times New Roman" w:hAnsi="Times New Roman" w:cs="Times New Roman"/>
          <w:spacing w:val="-4"/>
          <w:sz w:val="24"/>
          <w:szCs w:val="24"/>
        </w:rPr>
        <w:t xml:space="preserve"> Baht </w:t>
      </w:r>
      <w:r w:rsidR="00F85AB3" w:rsidRPr="00CC2DEC">
        <w:rPr>
          <w:rFonts w:ascii="Times New Roman" w:hAnsi="Times New Roman" w:cs="Times New Roman"/>
          <w:spacing w:val="-4"/>
          <w:sz w:val="24"/>
          <w:szCs w:val="24"/>
        </w:rPr>
        <w:t>17</w:t>
      </w:r>
      <w:r w:rsidRPr="00CC2DEC">
        <w:rPr>
          <w:rFonts w:ascii="Times New Roman" w:hAnsi="Times New Roman" w:cs="Times New Roman"/>
          <w:spacing w:val="-4"/>
          <w:sz w:val="24"/>
          <w:szCs w:val="24"/>
        </w:rPr>
        <w:t>,</w:t>
      </w:r>
      <w:r w:rsidR="00F85AB3" w:rsidRPr="00CC2DEC">
        <w:rPr>
          <w:rFonts w:ascii="Times New Roman" w:hAnsi="Times New Roman" w:cs="Times New Roman"/>
          <w:spacing w:val="-4"/>
          <w:sz w:val="24"/>
          <w:szCs w:val="24"/>
        </w:rPr>
        <w:t>007</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million for a </w:t>
      </w:r>
      <w:r w:rsidR="00F85AB3" w:rsidRPr="00CC2DEC">
        <w:rPr>
          <w:rFonts w:ascii="Times New Roman" w:hAnsi="Times New Roman" w:cs="Times New Roman"/>
          <w:spacing w:val="-4"/>
          <w:sz w:val="24"/>
          <w:szCs w:val="24"/>
        </w:rPr>
        <w:t>10</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 xml:space="preserve">year and </w:t>
      </w:r>
      <w:r w:rsidR="00F85AB3" w:rsidRPr="00CC2DEC">
        <w:rPr>
          <w:rFonts w:ascii="Times New Roman" w:hAnsi="Times New Roman" w:cs="Times New Roman"/>
          <w:spacing w:val="-4"/>
          <w:sz w:val="24"/>
          <w:szCs w:val="24"/>
        </w:rPr>
        <w:t>6</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 xml:space="preserve">month tenor at the fixed interest rate of </w:t>
      </w:r>
      <w:r w:rsidR="00F85AB3" w:rsidRPr="00CC2DEC">
        <w:rPr>
          <w:rFonts w:ascii="Times New Roman" w:hAnsi="Times New Roman" w:cs="Times New Roman"/>
          <w:spacing w:val="-4"/>
          <w:sz w:val="24"/>
          <w:szCs w:val="24"/>
        </w:rPr>
        <w:t>3</w:t>
      </w:r>
      <w:r w:rsidRPr="00CC2DEC">
        <w:rPr>
          <w:rFonts w:ascii="Times New Roman" w:hAnsi="Times New Roman" w:cs="Times New Roman"/>
          <w:spacing w:val="-4"/>
          <w:sz w:val="24"/>
          <w:szCs w:val="24"/>
          <w:cs/>
        </w:rPr>
        <w:t>.</w:t>
      </w:r>
      <w:r w:rsidR="00F85AB3" w:rsidRPr="00CC2DEC">
        <w:rPr>
          <w:rFonts w:ascii="Times New Roman" w:hAnsi="Times New Roman" w:cs="Times New Roman"/>
          <w:spacing w:val="-4"/>
          <w:sz w:val="24"/>
          <w:szCs w:val="24"/>
        </w:rPr>
        <w:t>9</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per annum, payable quarterly in February, May, August and November of each year</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The Bank has the right to redeem subordinated debentures on any interest payment date after the fifth anniversary subject to the approval of the BOT</w:t>
      </w:r>
      <w:r w:rsidRPr="00CC2DEC">
        <w:rPr>
          <w:rFonts w:ascii="Times New Roman" w:hAnsi="Times New Roman" w:cs="Times New Roman"/>
          <w:spacing w:val="-4"/>
          <w:sz w:val="24"/>
          <w:szCs w:val="24"/>
          <w:cs/>
        </w:rPr>
        <w:t>.</w:t>
      </w:r>
    </w:p>
    <w:p w14:paraId="36969B28" w14:textId="77777777" w:rsidR="00446828" w:rsidRPr="00CC2DEC" w:rsidRDefault="00446828" w:rsidP="00334090">
      <w:pPr>
        <w:tabs>
          <w:tab w:val="left" w:pos="851"/>
        </w:tabs>
        <w:ind w:left="1418" w:hanging="425"/>
        <w:jc w:val="both"/>
        <w:rPr>
          <w:rFonts w:ascii="Times New Roman" w:hAnsi="Times New Roman" w:cs="Times New Roman"/>
          <w:b/>
          <w:bCs/>
          <w:sz w:val="24"/>
          <w:szCs w:val="24"/>
        </w:rPr>
      </w:pPr>
    </w:p>
    <w:p w14:paraId="4ACB2EDD" w14:textId="17E627D3" w:rsidR="002C15BE" w:rsidRPr="00CC2DEC" w:rsidRDefault="00446828" w:rsidP="002E33B2">
      <w:pPr>
        <w:numPr>
          <w:ilvl w:val="0"/>
          <w:numId w:val="4"/>
        </w:numPr>
        <w:ind w:left="1418" w:hanging="425"/>
        <w:jc w:val="thaiDistribute"/>
        <w:rPr>
          <w:rFonts w:ascii="Times New Roman" w:hAnsi="Times New Roman" w:cs="Times New Roman"/>
          <w:sz w:val="24"/>
          <w:szCs w:val="24"/>
        </w:rPr>
      </w:pPr>
      <w:r w:rsidRPr="00CC2DEC">
        <w:rPr>
          <w:rFonts w:ascii="Times New Roman" w:hAnsi="Times New Roman" w:cs="Times New Roman"/>
          <w:sz w:val="24"/>
          <w:szCs w:val="24"/>
        </w:rPr>
        <w:t xml:space="preserve">On November </w:t>
      </w:r>
      <w:r w:rsidR="00F85AB3" w:rsidRPr="00CC2DEC">
        <w:rPr>
          <w:rFonts w:ascii="Times New Roman" w:hAnsi="Times New Roman" w:cs="Times New Roman"/>
          <w:sz w:val="24"/>
          <w:szCs w:val="24"/>
        </w:rPr>
        <w:t>17</w:t>
      </w:r>
      <w:r w:rsidRPr="00CC2DEC">
        <w:rPr>
          <w:rFonts w:ascii="Times New Roman" w:hAnsi="Times New Roman" w:cs="Times New Roman"/>
          <w:sz w:val="24"/>
          <w:szCs w:val="24"/>
        </w:rPr>
        <w:t xml:space="preserve">, </w:t>
      </w:r>
      <w:r w:rsidR="00F85AB3" w:rsidRPr="00CC2DEC">
        <w:rPr>
          <w:rFonts w:ascii="Times New Roman" w:hAnsi="Times New Roman" w:cs="Times New Roman"/>
          <w:sz w:val="24"/>
          <w:szCs w:val="24"/>
        </w:rPr>
        <w:t>2017</w:t>
      </w:r>
      <w:r w:rsidRPr="00CC2DEC">
        <w:rPr>
          <w:rFonts w:ascii="Times New Roman" w:hAnsi="Times New Roman" w:cs="Times New Roman"/>
          <w:sz w:val="24"/>
          <w:szCs w:val="24"/>
        </w:rPr>
        <w:t>, the Bank issued subordinated debentures No</w:t>
      </w:r>
      <w:r w:rsidRPr="00CC2DEC">
        <w:rPr>
          <w:rFonts w:ascii="Times New Roman" w:hAnsi="Times New Roman" w:cs="Times New Roman"/>
          <w:sz w:val="24"/>
          <w:szCs w:val="24"/>
          <w:cs/>
        </w:rPr>
        <w:t xml:space="preserve">. </w:t>
      </w:r>
      <w:r w:rsidR="00F85AB3" w:rsidRPr="00CC2DEC">
        <w:rPr>
          <w:rFonts w:ascii="Times New Roman" w:hAnsi="Times New Roman" w:cs="Times New Roman"/>
          <w:sz w:val="24"/>
          <w:szCs w:val="24"/>
        </w:rPr>
        <w:t>2</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2017</w:t>
      </w:r>
      <w:r w:rsidRPr="00CC2DEC">
        <w:rPr>
          <w:rFonts w:ascii="Times New Roman" w:hAnsi="Times New Roman" w:cs="Times New Roman"/>
          <w:sz w:val="24"/>
          <w:szCs w:val="24"/>
        </w:rPr>
        <w:t xml:space="preserve"> in the amount of Baht </w:t>
      </w:r>
      <w:r w:rsidR="00F85AB3" w:rsidRPr="00CC2DEC">
        <w:rPr>
          <w:rFonts w:ascii="Times New Roman" w:hAnsi="Times New Roman" w:cs="Times New Roman"/>
          <w:sz w:val="24"/>
          <w:szCs w:val="24"/>
        </w:rPr>
        <w:t>14</w:t>
      </w:r>
      <w:r w:rsidRPr="00CC2DEC">
        <w:rPr>
          <w:rFonts w:ascii="Times New Roman" w:hAnsi="Times New Roman" w:cs="Times New Roman"/>
          <w:sz w:val="24"/>
          <w:szCs w:val="24"/>
        </w:rPr>
        <w:t>,</w:t>
      </w:r>
      <w:r w:rsidR="00F85AB3" w:rsidRPr="00CC2DEC">
        <w:rPr>
          <w:rFonts w:ascii="Times New Roman" w:hAnsi="Times New Roman" w:cs="Times New Roman"/>
          <w:sz w:val="24"/>
          <w:szCs w:val="24"/>
        </w:rPr>
        <w:t>978</w:t>
      </w:r>
      <w:r w:rsidRPr="00CC2DEC">
        <w:rPr>
          <w:rFonts w:ascii="Times New Roman" w:hAnsi="Times New Roman" w:cs="Times New Roman"/>
          <w:sz w:val="24"/>
          <w:szCs w:val="24"/>
        </w:rPr>
        <w:t xml:space="preserve"> million for a </w:t>
      </w:r>
      <w:r w:rsidR="00F85AB3" w:rsidRPr="00CC2DEC">
        <w:rPr>
          <w:rFonts w:ascii="Times New Roman" w:hAnsi="Times New Roman" w:cs="Times New Roman"/>
          <w:sz w:val="24"/>
          <w:szCs w:val="24"/>
        </w:rPr>
        <w:t>10</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year tenor at the fixed interest rate of </w:t>
      </w:r>
      <w:r w:rsidR="00F85AB3" w:rsidRPr="00CC2DEC">
        <w:rPr>
          <w:rFonts w:ascii="Times New Roman" w:hAnsi="Times New Roman" w:cs="Times New Roman"/>
          <w:sz w:val="24"/>
          <w:szCs w:val="24"/>
        </w:rPr>
        <w:t>3</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4</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per annum, payable quarterly in February, May, August, and November of each year</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CC2DEC">
        <w:rPr>
          <w:rFonts w:ascii="Times New Roman" w:hAnsi="Times New Roman" w:cs="Times New Roman"/>
          <w:sz w:val="24"/>
          <w:szCs w:val="24"/>
          <w:cs/>
        </w:rPr>
        <w:t>.</w:t>
      </w:r>
    </w:p>
    <w:p w14:paraId="73928CDC" w14:textId="64AD797C" w:rsidR="000714FC" w:rsidRPr="00CC2DEC" w:rsidRDefault="000714FC" w:rsidP="000714FC">
      <w:pPr>
        <w:jc w:val="thaiDistribute"/>
        <w:rPr>
          <w:rFonts w:ascii="Times New Roman" w:hAnsi="Times New Roman" w:cs="Times New Roman"/>
          <w:sz w:val="24"/>
          <w:szCs w:val="24"/>
          <w:cs/>
        </w:rPr>
      </w:pPr>
    </w:p>
    <w:p w14:paraId="59C9F687" w14:textId="52815FC7" w:rsidR="00E160C1" w:rsidRPr="00CC2DEC" w:rsidRDefault="00B64A90" w:rsidP="002E33B2">
      <w:pPr>
        <w:numPr>
          <w:ilvl w:val="0"/>
          <w:numId w:val="4"/>
        </w:numPr>
        <w:ind w:left="1418" w:hanging="425"/>
        <w:jc w:val="thaiDistribute"/>
        <w:rPr>
          <w:rFonts w:ascii="Times New Roman" w:hAnsi="Times New Roman" w:cs="Times New Roman"/>
          <w:sz w:val="24"/>
          <w:szCs w:val="24"/>
        </w:rPr>
      </w:pPr>
      <w:r w:rsidRPr="00CC2DEC">
        <w:rPr>
          <w:rFonts w:ascii="Times New Roman" w:hAnsi="Times New Roman" w:cs="Times New Roman"/>
          <w:spacing w:val="8"/>
          <w:sz w:val="24"/>
          <w:szCs w:val="24"/>
        </w:rPr>
        <w:t xml:space="preserve">On </w:t>
      </w:r>
      <w:r w:rsidRPr="00CC2DEC">
        <w:rPr>
          <w:rFonts w:ascii="Times New Roman" w:hAnsi="Times New Roman" w:cs="Times New Roman"/>
          <w:spacing w:val="8"/>
          <w:sz w:val="24"/>
          <w:szCs w:val="30"/>
        </w:rPr>
        <w:t>June</w:t>
      </w:r>
      <w:r w:rsidRPr="00CC2DEC">
        <w:rPr>
          <w:rFonts w:ascii="Times New Roman" w:hAnsi="Times New Roman" w:cs="Times New Roman"/>
          <w:spacing w:val="8"/>
          <w:sz w:val="24"/>
          <w:szCs w:val="24"/>
          <w:cs/>
        </w:rPr>
        <w:t xml:space="preserve"> </w:t>
      </w:r>
      <w:r w:rsidR="00F85AB3" w:rsidRPr="00CC2DEC">
        <w:rPr>
          <w:rFonts w:ascii="Times New Roman" w:hAnsi="Times New Roman" w:cs="Times New Roman"/>
          <w:spacing w:val="8"/>
          <w:sz w:val="24"/>
          <w:szCs w:val="24"/>
        </w:rPr>
        <w:t>14</w:t>
      </w:r>
      <w:r w:rsidRPr="00CC2DEC">
        <w:rPr>
          <w:rFonts w:ascii="Times New Roman" w:hAnsi="Times New Roman" w:cs="Times New Roman"/>
          <w:spacing w:val="8"/>
          <w:sz w:val="24"/>
          <w:szCs w:val="24"/>
        </w:rPr>
        <w:t xml:space="preserve">, </w:t>
      </w:r>
      <w:r w:rsidR="00F85AB3" w:rsidRPr="00CC2DEC">
        <w:rPr>
          <w:rFonts w:ascii="Times New Roman" w:hAnsi="Times New Roman" w:cs="Times New Roman"/>
          <w:spacing w:val="8"/>
          <w:sz w:val="24"/>
          <w:szCs w:val="24"/>
        </w:rPr>
        <w:t>2019</w:t>
      </w:r>
      <w:r w:rsidRPr="00CC2DEC">
        <w:rPr>
          <w:rFonts w:ascii="Times New Roman" w:hAnsi="Times New Roman" w:cs="Times New Roman"/>
          <w:spacing w:val="8"/>
          <w:sz w:val="24"/>
          <w:szCs w:val="24"/>
        </w:rPr>
        <w:t>, the Bank issued subordinated debentures No</w:t>
      </w:r>
      <w:r w:rsidRPr="00CC2DEC">
        <w:rPr>
          <w:rFonts w:ascii="Times New Roman" w:hAnsi="Times New Roman" w:cs="Times New Roman"/>
          <w:spacing w:val="8"/>
          <w:sz w:val="24"/>
          <w:szCs w:val="24"/>
          <w:cs/>
        </w:rPr>
        <w:t xml:space="preserve">. </w:t>
      </w:r>
      <w:r w:rsidR="00F85AB3" w:rsidRPr="00CC2DEC">
        <w:rPr>
          <w:rFonts w:ascii="Times New Roman" w:hAnsi="Times New Roman" w:cs="Times New Roman"/>
          <w:spacing w:val="8"/>
          <w:sz w:val="24"/>
          <w:szCs w:val="24"/>
        </w:rPr>
        <w:t>1</w:t>
      </w:r>
      <w:r w:rsidRPr="00CC2DEC">
        <w:rPr>
          <w:rFonts w:ascii="Times New Roman" w:hAnsi="Times New Roman" w:cs="Times New Roman"/>
          <w:spacing w:val="8"/>
          <w:sz w:val="24"/>
          <w:szCs w:val="24"/>
          <w:cs/>
        </w:rPr>
        <w:t>/</w:t>
      </w:r>
      <w:r w:rsidR="00F85AB3" w:rsidRPr="00CC2DEC">
        <w:rPr>
          <w:rFonts w:ascii="Times New Roman" w:hAnsi="Times New Roman" w:cs="Times New Roman"/>
          <w:spacing w:val="8"/>
          <w:sz w:val="24"/>
          <w:szCs w:val="24"/>
        </w:rPr>
        <w:t>2019</w:t>
      </w:r>
      <w:r w:rsidRPr="00CC2DEC">
        <w:rPr>
          <w:rFonts w:ascii="Times New Roman" w:hAnsi="Times New Roman" w:cs="Times New Roman"/>
          <w:spacing w:val="8"/>
          <w:sz w:val="24"/>
          <w:szCs w:val="24"/>
        </w:rPr>
        <w:t xml:space="preserve"> in the</w:t>
      </w:r>
      <w:r w:rsidRPr="00CC2DEC">
        <w:rPr>
          <w:rFonts w:ascii="Times New Roman" w:hAnsi="Times New Roman" w:cs="Times New Roman"/>
          <w:sz w:val="24"/>
          <w:szCs w:val="24"/>
        </w:rPr>
        <w:t xml:space="preserve"> amount of Baht </w:t>
      </w:r>
      <w:r w:rsidR="00F85AB3" w:rsidRPr="00CC2DEC">
        <w:rPr>
          <w:rFonts w:ascii="Times New Roman" w:hAnsi="Times New Roman" w:cs="Times New Roman"/>
          <w:sz w:val="24"/>
          <w:szCs w:val="24"/>
        </w:rPr>
        <w:t>18</w:t>
      </w:r>
      <w:r w:rsidRPr="00CC2DEC">
        <w:rPr>
          <w:rFonts w:ascii="Times New Roman" w:hAnsi="Times New Roman" w:cs="Times New Roman"/>
          <w:sz w:val="24"/>
          <w:szCs w:val="24"/>
        </w:rPr>
        <w:t>,</w:t>
      </w:r>
      <w:r w:rsidR="00F85AB3" w:rsidRPr="00CC2DEC">
        <w:rPr>
          <w:rFonts w:ascii="Times New Roman" w:hAnsi="Times New Roman" w:cs="Times New Roman"/>
          <w:sz w:val="24"/>
          <w:szCs w:val="24"/>
        </w:rPr>
        <w:t>826</w:t>
      </w:r>
      <w:r w:rsidRPr="00CC2DEC">
        <w:rPr>
          <w:rFonts w:ascii="Times New Roman" w:hAnsi="Times New Roman" w:cs="Times New Roman"/>
          <w:sz w:val="24"/>
          <w:szCs w:val="24"/>
        </w:rPr>
        <w:t xml:space="preserve"> million for a </w:t>
      </w:r>
      <w:r w:rsidR="00F85AB3" w:rsidRPr="00CC2DEC">
        <w:rPr>
          <w:rFonts w:ascii="Times New Roman" w:hAnsi="Times New Roman" w:cs="Times New Roman"/>
          <w:sz w:val="24"/>
          <w:szCs w:val="24"/>
        </w:rPr>
        <w:t>10</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year tenor at the fixed interest rate of </w:t>
      </w:r>
      <w:r w:rsidR="00F85AB3" w:rsidRPr="00CC2DEC">
        <w:rPr>
          <w:rFonts w:ascii="Times New Roman" w:hAnsi="Times New Roman" w:cs="Times New Roman"/>
          <w:sz w:val="24"/>
          <w:szCs w:val="24"/>
        </w:rPr>
        <w:t>3</w:t>
      </w:r>
      <w:r w:rsidRPr="00CC2DEC">
        <w:rPr>
          <w:rFonts w:ascii="Times New Roman" w:hAnsi="Times New Roman" w:cs="Times New Roman"/>
          <w:sz w:val="24"/>
          <w:szCs w:val="24"/>
          <w:cs/>
        </w:rPr>
        <w:t>.</w:t>
      </w:r>
      <w:r w:rsidR="00F85AB3" w:rsidRPr="00CC2DEC">
        <w:rPr>
          <w:rFonts w:ascii="Times New Roman" w:hAnsi="Times New Roman" w:cs="Times New Roman"/>
          <w:sz w:val="24"/>
          <w:szCs w:val="24"/>
        </w:rPr>
        <w:t>8</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per annum, payable quarterly in March, June, September, and December of each year</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CC2DEC">
        <w:rPr>
          <w:rFonts w:ascii="Times New Roman" w:hAnsi="Times New Roman" w:cs="Times New Roman"/>
          <w:sz w:val="24"/>
          <w:szCs w:val="24"/>
          <w:cs/>
        </w:rPr>
        <w:t>.</w:t>
      </w:r>
    </w:p>
    <w:p w14:paraId="4844288A" w14:textId="77777777" w:rsidR="00E160C1" w:rsidRPr="00CC2DEC" w:rsidRDefault="00E160C1">
      <w:pPr>
        <w:rPr>
          <w:rFonts w:ascii="Times New Roman" w:hAnsi="Times New Roman" w:cs="Times New Roman"/>
          <w:sz w:val="24"/>
          <w:szCs w:val="24"/>
        </w:rPr>
      </w:pPr>
      <w:r w:rsidRPr="00CC2DEC">
        <w:rPr>
          <w:rFonts w:ascii="Times New Roman" w:hAnsi="Times New Roman" w:cs="Times New Roman"/>
          <w:sz w:val="24"/>
          <w:szCs w:val="24"/>
          <w:cs/>
        </w:rPr>
        <w:br w:type="page"/>
      </w:r>
    </w:p>
    <w:p w14:paraId="708E9383" w14:textId="5C9AB696" w:rsidR="002B3952" w:rsidRPr="00CC2DEC" w:rsidRDefault="002B3952" w:rsidP="00E160C1">
      <w:pPr>
        <w:numPr>
          <w:ilvl w:val="0"/>
          <w:numId w:val="4"/>
        </w:numPr>
        <w:ind w:left="1418" w:hanging="425"/>
        <w:jc w:val="thaiDistribute"/>
        <w:rPr>
          <w:rFonts w:ascii="Times New Roman" w:hAnsi="Times New Roman" w:cs="Times New Roman"/>
          <w:sz w:val="24"/>
          <w:szCs w:val="24"/>
          <w:cs/>
        </w:rPr>
      </w:pPr>
      <w:r w:rsidRPr="00CC2DEC">
        <w:rPr>
          <w:rFonts w:ascii="Times New Roman" w:hAnsi="Times New Roman" w:cs="Times New Roman"/>
          <w:spacing w:val="-4"/>
          <w:sz w:val="24"/>
          <w:szCs w:val="24"/>
        </w:rPr>
        <w:lastRenderedPageBreak/>
        <w:t>On November 5, 2021, the Bank issued subordinated debentures No</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1</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2021 in the amount of Baht 10,000 million for a 10</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year tenor at the fixed interest rate of 3</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0</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per annum, payable quarterly in February, May, August and November of each year</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CC2DEC">
        <w:rPr>
          <w:rFonts w:ascii="Times New Roman" w:hAnsi="Times New Roman" w:cs="Times New Roman"/>
          <w:spacing w:val="-4"/>
          <w:sz w:val="24"/>
          <w:szCs w:val="24"/>
          <w:cs/>
        </w:rPr>
        <w:t>.</w:t>
      </w:r>
    </w:p>
    <w:p w14:paraId="34038CCF" w14:textId="77777777" w:rsidR="00A819FC" w:rsidRPr="00CC2DEC" w:rsidRDefault="00A819FC" w:rsidP="00861386">
      <w:pPr>
        <w:tabs>
          <w:tab w:val="left" w:pos="851"/>
        </w:tabs>
        <w:ind w:left="900" w:hanging="543"/>
        <w:rPr>
          <w:rFonts w:ascii="Times New Roman" w:hAnsi="Times New Roman" w:cs="Times New Roman"/>
          <w:b/>
          <w:bCs/>
          <w:sz w:val="24"/>
          <w:szCs w:val="24"/>
          <w:cs/>
        </w:rPr>
      </w:pPr>
    </w:p>
    <w:p w14:paraId="073DAD08" w14:textId="4EBB209C" w:rsidR="00093BBA" w:rsidRPr="00CC2DEC" w:rsidRDefault="004E5C08">
      <w:pPr>
        <w:pStyle w:val="Heading2"/>
        <w:rPr>
          <w:b/>
          <w:bCs/>
        </w:rPr>
      </w:pPr>
      <w:r w:rsidRPr="00CC2DEC">
        <w:rPr>
          <w:b/>
          <w:bCs/>
        </w:rPr>
        <w:t>7</w:t>
      </w:r>
      <w:r w:rsidRPr="00CC2DEC">
        <w:rPr>
          <w:b/>
          <w:bCs/>
          <w:cs/>
        </w:rPr>
        <w:t>.</w:t>
      </w:r>
      <w:r w:rsidRPr="00CC2DEC">
        <w:rPr>
          <w:b/>
          <w:bCs/>
        </w:rPr>
        <w:t>18</w:t>
      </w:r>
      <w:r w:rsidRPr="00CC2DEC">
        <w:rPr>
          <w:b/>
          <w:bCs/>
        </w:rPr>
        <w:tab/>
      </w:r>
      <w:r w:rsidR="00093BBA" w:rsidRPr="00CC2DEC">
        <w:rPr>
          <w:b/>
          <w:bCs/>
        </w:rPr>
        <w:t>Provisions</w:t>
      </w:r>
    </w:p>
    <w:p w14:paraId="6423B87D" w14:textId="77777777" w:rsidR="00093BBA" w:rsidRPr="00CC2DEC" w:rsidRDefault="00093BBA" w:rsidP="00093BBA">
      <w:pPr>
        <w:ind w:left="900"/>
        <w:rPr>
          <w:rFonts w:ascii="Times New Roman" w:hAnsi="Times New Roman" w:cs="Times New Roman"/>
        </w:rPr>
      </w:pPr>
    </w:p>
    <w:p w14:paraId="4969702C" w14:textId="7044747E" w:rsidR="00093BBA" w:rsidRPr="00CC2DEC" w:rsidRDefault="00093BBA" w:rsidP="00334090">
      <w:pPr>
        <w:ind w:left="993"/>
        <w:jc w:val="thaiDistribute"/>
        <w:rPr>
          <w:rFonts w:ascii="Times New Roman" w:hAnsi="Times New Roman" w:cs="Times New Roman"/>
          <w:sz w:val="24"/>
          <w:szCs w:val="24"/>
        </w:rPr>
      </w:pPr>
      <w:r w:rsidRPr="00CC2DEC">
        <w:rPr>
          <w:rFonts w:ascii="Times New Roman" w:hAnsi="Times New Roman" w:cs="Times New Roman"/>
          <w:sz w:val="24"/>
          <w:szCs w:val="24"/>
        </w:rPr>
        <w:t>Provisions</w:t>
      </w:r>
      <w:r w:rsidR="007D432C" w:rsidRPr="00CC2DEC">
        <w:rPr>
          <w:rFonts w:ascii="Times New Roman" w:hAnsi="Times New Roman" w:cs="Times New Roman"/>
          <w:sz w:val="24"/>
          <w:szCs w:val="24"/>
          <w:cs/>
        </w:rPr>
        <w:t xml:space="preserve"> </w:t>
      </w:r>
      <w:r w:rsidR="006063C4" w:rsidRPr="00CC2DEC">
        <w:rPr>
          <w:rFonts w:ascii="Times New Roman" w:hAnsi="Times New Roman" w:cs="Times New Roman"/>
          <w:sz w:val="24"/>
          <w:szCs w:val="24"/>
        </w:rPr>
        <w:t>for the year</w:t>
      </w:r>
      <w:r w:rsidR="00D6096B" w:rsidRPr="00CC2DEC">
        <w:rPr>
          <w:rFonts w:ascii="Times New Roman" w:hAnsi="Times New Roman" w:cs="Times New Roman"/>
          <w:sz w:val="24"/>
          <w:szCs w:val="24"/>
        </w:rPr>
        <w:t>s</w:t>
      </w:r>
      <w:r w:rsidR="006063C4" w:rsidRPr="00CC2DEC">
        <w:rPr>
          <w:rFonts w:ascii="Times New Roman" w:hAnsi="Times New Roman" w:cs="Times New Roman"/>
          <w:sz w:val="24"/>
          <w:szCs w:val="24"/>
        </w:rPr>
        <w:t xml:space="preserve"> ended December </w:t>
      </w:r>
      <w:r w:rsidR="00F85AB3" w:rsidRPr="00CC2DEC">
        <w:rPr>
          <w:rFonts w:ascii="Times New Roman" w:hAnsi="Times New Roman" w:cs="Times New Roman"/>
          <w:sz w:val="24"/>
          <w:szCs w:val="24"/>
        </w:rPr>
        <w:t>31</w:t>
      </w:r>
      <w:r w:rsidR="006063C4" w:rsidRPr="00CC2DEC">
        <w:rPr>
          <w:rFonts w:ascii="Times New Roman" w:hAnsi="Times New Roman" w:cs="Times New Roman"/>
          <w:sz w:val="24"/>
          <w:szCs w:val="24"/>
        </w:rPr>
        <w:t xml:space="preserve">, </w:t>
      </w:r>
      <w:r w:rsidR="005604C0" w:rsidRPr="00CC2DEC">
        <w:rPr>
          <w:rFonts w:ascii="Times New Roman" w:hAnsi="Times New Roman" w:cs="Times New Roman"/>
          <w:sz w:val="24"/>
          <w:szCs w:val="24"/>
        </w:rPr>
        <w:t xml:space="preserve">2021 and </w:t>
      </w:r>
      <w:r w:rsidR="00F85AB3" w:rsidRPr="00CC2DEC">
        <w:rPr>
          <w:rFonts w:ascii="Times New Roman" w:hAnsi="Times New Roman" w:cs="Times New Roman"/>
          <w:sz w:val="24"/>
          <w:szCs w:val="24"/>
        </w:rPr>
        <w:t>2020</w:t>
      </w:r>
      <w:r w:rsidR="006A7CB6"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are as follows</w:t>
      </w:r>
      <w:r w:rsidRPr="00CC2DEC">
        <w:rPr>
          <w:rFonts w:ascii="Times New Roman" w:hAnsi="Times New Roman" w:cs="Times New Roman"/>
          <w:sz w:val="24"/>
          <w:szCs w:val="24"/>
          <w:cs/>
        </w:rPr>
        <w:t>:</w:t>
      </w:r>
    </w:p>
    <w:p w14:paraId="6D011CE0" w14:textId="77777777" w:rsidR="008E2853" w:rsidRPr="00CC2DEC" w:rsidRDefault="008E2853" w:rsidP="0037710F">
      <w:pPr>
        <w:pStyle w:val="BodyText"/>
        <w:spacing w:line="160" w:lineRule="exact"/>
        <w:ind w:left="547"/>
        <w:jc w:val="thaiDistribute"/>
        <w:rPr>
          <w:rFonts w:ascii="Times New Roman" w:hAnsi="Times New Roman" w:cs="Times New Roman"/>
          <w:color w:val="000000"/>
          <w:sz w:val="24"/>
          <w:szCs w:val="24"/>
          <w:lang w:val="en-GB"/>
        </w:rPr>
      </w:pPr>
    </w:p>
    <w:p w14:paraId="5EBDB5DC" w14:textId="77777777" w:rsidR="007834B2" w:rsidRPr="00CC2DEC" w:rsidRDefault="007834B2" w:rsidP="007751A1">
      <w:pPr>
        <w:spacing w:line="240" w:lineRule="exact"/>
        <w:ind w:left="907" w:right="313" w:hanging="547"/>
        <w:jc w:val="right"/>
        <w:rPr>
          <w:rFonts w:ascii="Times New Roman" w:hAnsi="Times New Roman" w:cs="Times New Roman"/>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563" w:type="dxa"/>
        <w:tblInd w:w="450" w:type="dxa"/>
        <w:tblLayout w:type="fixed"/>
        <w:tblCellMar>
          <w:left w:w="0" w:type="dxa"/>
          <w:right w:w="0" w:type="dxa"/>
        </w:tblCellMar>
        <w:tblLook w:val="0000" w:firstRow="0" w:lastRow="0" w:firstColumn="0" w:lastColumn="0" w:noHBand="0" w:noVBand="0"/>
      </w:tblPr>
      <w:tblGrid>
        <w:gridCol w:w="2835"/>
        <w:gridCol w:w="850"/>
        <w:gridCol w:w="142"/>
        <w:gridCol w:w="709"/>
        <w:gridCol w:w="142"/>
        <w:gridCol w:w="737"/>
        <w:gridCol w:w="142"/>
        <w:gridCol w:w="992"/>
        <w:gridCol w:w="142"/>
        <w:gridCol w:w="737"/>
        <w:gridCol w:w="143"/>
        <w:gridCol w:w="992"/>
      </w:tblGrid>
      <w:tr w:rsidR="007834B2" w:rsidRPr="00CC2DEC" w14:paraId="49454A9B" w14:textId="77777777" w:rsidTr="006471FD">
        <w:trPr>
          <w:tblHeader/>
        </w:trPr>
        <w:tc>
          <w:tcPr>
            <w:tcW w:w="2835" w:type="dxa"/>
          </w:tcPr>
          <w:p w14:paraId="2EF695C2" w14:textId="77777777" w:rsidR="007834B2" w:rsidRPr="00CC2DEC" w:rsidRDefault="007834B2" w:rsidP="00CE60D5">
            <w:pPr>
              <w:spacing w:line="220" w:lineRule="exact"/>
              <w:ind w:left="900" w:right="-57"/>
              <w:jc w:val="both"/>
              <w:rPr>
                <w:rFonts w:ascii="Times New Roman" w:hAnsi="Times New Roman" w:cs="Times New Roman"/>
                <w:sz w:val="16"/>
                <w:szCs w:val="16"/>
              </w:rPr>
            </w:pPr>
          </w:p>
        </w:tc>
        <w:tc>
          <w:tcPr>
            <w:tcW w:w="5728" w:type="dxa"/>
            <w:gridSpan w:val="11"/>
          </w:tcPr>
          <w:p w14:paraId="44DC0F57" w14:textId="77777777" w:rsidR="007834B2" w:rsidRPr="00CC2DEC" w:rsidRDefault="007834B2" w:rsidP="00CE60D5">
            <w:pPr>
              <w:spacing w:line="22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FINANCIAL STATEMENTS</w:t>
            </w:r>
          </w:p>
        </w:tc>
      </w:tr>
      <w:tr w:rsidR="006063C4" w:rsidRPr="00CC2DEC" w14:paraId="1DAC4B7C" w14:textId="77777777" w:rsidTr="006471FD">
        <w:trPr>
          <w:tblHeader/>
        </w:trPr>
        <w:tc>
          <w:tcPr>
            <w:tcW w:w="2835" w:type="dxa"/>
          </w:tcPr>
          <w:p w14:paraId="024BF986" w14:textId="77777777" w:rsidR="006063C4" w:rsidRPr="00CC2DEC" w:rsidRDefault="006063C4" w:rsidP="00430405">
            <w:pPr>
              <w:spacing w:line="240" w:lineRule="exact"/>
              <w:ind w:left="900" w:right="-57"/>
              <w:jc w:val="both"/>
              <w:rPr>
                <w:rFonts w:ascii="Times New Roman" w:hAnsi="Times New Roman" w:cs="Times New Roman"/>
                <w:sz w:val="16"/>
                <w:szCs w:val="16"/>
              </w:rPr>
            </w:pPr>
          </w:p>
        </w:tc>
        <w:tc>
          <w:tcPr>
            <w:tcW w:w="850" w:type="dxa"/>
          </w:tcPr>
          <w:p w14:paraId="37B03BA8" w14:textId="77777777" w:rsidR="006063C4" w:rsidRPr="00CC2DEC" w:rsidRDefault="006063C4"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at</w:t>
            </w:r>
          </w:p>
          <w:p w14:paraId="7EED7BCA" w14:textId="230667CA" w:rsidR="006063C4" w:rsidRPr="00CC2DEC" w:rsidRDefault="006063C4"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January </w:t>
            </w:r>
            <w:r w:rsidR="00F85AB3" w:rsidRPr="00CC2DEC">
              <w:rPr>
                <w:rFonts w:ascii="Times New Roman" w:hAnsi="Times New Roman" w:cs="Times New Roman"/>
                <w:b/>
                <w:bCs/>
                <w:sz w:val="16"/>
                <w:szCs w:val="16"/>
              </w:rPr>
              <w:t>1</w:t>
            </w:r>
            <w:r w:rsidRPr="00CC2DEC">
              <w:rPr>
                <w:rFonts w:ascii="Times New Roman" w:hAnsi="Times New Roman" w:cs="Times New Roman"/>
                <w:b/>
                <w:bCs/>
                <w:sz w:val="16"/>
                <w:szCs w:val="16"/>
              </w:rPr>
              <w:t xml:space="preserve">, </w:t>
            </w:r>
            <w:r w:rsidR="00F85AB3" w:rsidRPr="00CC2DEC">
              <w:rPr>
                <w:rFonts w:ascii="Times New Roman" w:hAnsi="Times New Roman" w:cs="Times New Roman"/>
                <w:b/>
                <w:bCs/>
                <w:sz w:val="16"/>
                <w:szCs w:val="16"/>
              </w:rPr>
              <w:t>2020</w:t>
            </w:r>
          </w:p>
        </w:tc>
        <w:tc>
          <w:tcPr>
            <w:tcW w:w="142" w:type="dxa"/>
          </w:tcPr>
          <w:p w14:paraId="77B2EA77" w14:textId="77777777" w:rsidR="006063C4" w:rsidRPr="00CC2DEC" w:rsidRDefault="006063C4" w:rsidP="00430405">
            <w:pPr>
              <w:spacing w:line="240" w:lineRule="exact"/>
              <w:jc w:val="center"/>
              <w:rPr>
                <w:rFonts w:ascii="Times New Roman" w:hAnsi="Times New Roman" w:cs="Times New Roman"/>
                <w:b/>
                <w:bCs/>
                <w:sz w:val="16"/>
                <w:szCs w:val="16"/>
              </w:rPr>
            </w:pPr>
          </w:p>
        </w:tc>
        <w:tc>
          <w:tcPr>
            <w:tcW w:w="709" w:type="dxa"/>
          </w:tcPr>
          <w:p w14:paraId="32B17D7C" w14:textId="49109DEE" w:rsidR="006063C4" w:rsidRPr="00CC2DEC" w:rsidRDefault="006063C4"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Effect from TFRS </w:t>
            </w:r>
            <w:r w:rsidR="00F85AB3" w:rsidRPr="00CC2DEC">
              <w:rPr>
                <w:rFonts w:ascii="Times New Roman" w:hAnsi="Times New Roman" w:cs="Times New Roman"/>
                <w:b/>
                <w:bCs/>
                <w:sz w:val="16"/>
                <w:szCs w:val="16"/>
              </w:rPr>
              <w:t>9</w:t>
            </w:r>
            <w:r w:rsidRPr="00CC2DEC">
              <w:rPr>
                <w:rFonts w:ascii="Times New Roman" w:hAnsi="Times New Roman" w:cs="Times New Roman"/>
                <w:b/>
                <w:bCs/>
                <w:sz w:val="16"/>
                <w:szCs w:val="16"/>
              </w:rPr>
              <w:t xml:space="preserve"> adoption</w:t>
            </w:r>
          </w:p>
        </w:tc>
        <w:tc>
          <w:tcPr>
            <w:tcW w:w="142" w:type="dxa"/>
          </w:tcPr>
          <w:p w14:paraId="5E27C707" w14:textId="77777777" w:rsidR="006063C4" w:rsidRPr="00CC2DEC" w:rsidRDefault="006063C4" w:rsidP="00430405">
            <w:pPr>
              <w:spacing w:line="240" w:lineRule="exact"/>
              <w:jc w:val="center"/>
              <w:rPr>
                <w:rFonts w:ascii="Times New Roman" w:hAnsi="Times New Roman" w:cs="Times New Roman"/>
                <w:b/>
                <w:bCs/>
                <w:sz w:val="16"/>
                <w:szCs w:val="16"/>
              </w:rPr>
            </w:pPr>
          </w:p>
        </w:tc>
        <w:tc>
          <w:tcPr>
            <w:tcW w:w="737" w:type="dxa"/>
          </w:tcPr>
          <w:p w14:paraId="70A53E4B" w14:textId="77777777" w:rsidR="006063C4" w:rsidRPr="00CC2DEC" w:rsidRDefault="006063C4"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Increase</w:t>
            </w:r>
          </w:p>
          <w:p w14:paraId="7BA44D68" w14:textId="0E53B12B" w:rsidR="006063C4" w:rsidRPr="00CC2DEC" w:rsidRDefault="006063C4" w:rsidP="00430405">
            <w:pPr>
              <w:tabs>
                <w:tab w:val="left" w:pos="285"/>
                <w:tab w:val="center" w:pos="496"/>
              </w:tabs>
              <w:spacing w:line="240" w:lineRule="exact"/>
              <w:rPr>
                <w:rFonts w:ascii="Times New Roman" w:hAnsi="Times New Roman" w:cs="Times New Roman"/>
                <w:b/>
                <w:bCs/>
                <w:sz w:val="16"/>
                <w:szCs w:val="16"/>
              </w:rPr>
            </w:pP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Decrease</w:t>
            </w:r>
            <w:r w:rsidRPr="00CC2DEC">
              <w:rPr>
                <w:rFonts w:ascii="Times New Roman" w:hAnsi="Times New Roman" w:cs="Times New Roman"/>
                <w:b/>
                <w:bCs/>
                <w:sz w:val="16"/>
                <w:szCs w:val="16"/>
                <w:cs/>
              </w:rPr>
              <w:t>)</w:t>
            </w:r>
          </w:p>
        </w:tc>
        <w:tc>
          <w:tcPr>
            <w:tcW w:w="142" w:type="dxa"/>
          </w:tcPr>
          <w:p w14:paraId="693A99FF" w14:textId="77777777" w:rsidR="006063C4" w:rsidRPr="00CC2DEC" w:rsidRDefault="006063C4" w:rsidP="00430405">
            <w:pPr>
              <w:spacing w:line="240" w:lineRule="exact"/>
              <w:jc w:val="center"/>
              <w:rPr>
                <w:rFonts w:ascii="Times New Roman" w:hAnsi="Times New Roman" w:cs="Times New Roman"/>
                <w:b/>
                <w:bCs/>
                <w:sz w:val="16"/>
                <w:szCs w:val="16"/>
              </w:rPr>
            </w:pPr>
          </w:p>
        </w:tc>
        <w:tc>
          <w:tcPr>
            <w:tcW w:w="992" w:type="dxa"/>
          </w:tcPr>
          <w:p w14:paraId="6ADFD817" w14:textId="77777777" w:rsidR="006063C4" w:rsidRPr="00CC2DEC" w:rsidRDefault="006063C4"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at</w:t>
            </w:r>
          </w:p>
          <w:p w14:paraId="0832B85D" w14:textId="1E27518D" w:rsidR="006063C4" w:rsidRPr="00CC2DEC" w:rsidRDefault="006063C4"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pacing w:val="-4"/>
                <w:sz w:val="16"/>
                <w:szCs w:val="16"/>
              </w:rPr>
              <w:t xml:space="preserve">December </w:t>
            </w:r>
            <w:r w:rsidR="00F85AB3" w:rsidRPr="00CC2DEC">
              <w:rPr>
                <w:rFonts w:ascii="Times New Roman" w:hAnsi="Times New Roman" w:cs="Times New Roman"/>
                <w:b/>
                <w:bCs/>
                <w:spacing w:val="-4"/>
                <w:sz w:val="16"/>
                <w:szCs w:val="16"/>
              </w:rPr>
              <w:t>31</w:t>
            </w:r>
            <w:r w:rsidRPr="00CC2DEC">
              <w:rPr>
                <w:rFonts w:ascii="Times New Roman" w:hAnsi="Times New Roman" w:cs="Times New Roman"/>
                <w:b/>
                <w:bCs/>
                <w:sz w:val="16"/>
                <w:szCs w:val="16"/>
              </w:rPr>
              <w:t>,</w:t>
            </w:r>
            <w:r w:rsidRPr="00CC2DEC">
              <w:rPr>
                <w:rFonts w:ascii="Times New Roman" w:hAnsi="Times New Roman" w:cs="Times New Roman"/>
                <w:b/>
                <w:bCs/>
                <w:sz w:val="16"/>
                <w:szCs w:val="16"/>
                <w:cs/>
              </w:rPr>
              <w:t xml:space="preserve"> </w:t>
            </w:r>
            <w:r w:rsidR="00F85AB3" w:rsidRPr="00CC2DEC">
              <w:rPr>
                <w:rFonts w:ascii="Times New Roman" w:hAnsi="Times New Roman" w:cs="Times New Roman"/>
                <w:b/>
                <w:bCs/>
                <w:sz w:val="16"/>
                <w:szCs w:val="16"/>
              </w:rPr>
              <w:t>2020</w:t>
            </w:r>
          </w:p>
        </w:tc>
        <w:tc>
          <w:tcPr>
            <w:tcW w:w="142" w:type="dxa"/>
          </w:tcPr>
          <w:p w14:paraId="1CD76A68" w14:textId="77777777" w:rsidR="006063C4" w:rsidRPr="00CC2DEC" w:rsidRDefault="006063C4" w:rsidP="00430405">
            <w:pPr>
              <w:spacing w:line="240" w:lineRule="exact"/>
              <w:jc w:val="center"/>
              <w:rPr>
                <w:rFonts w:ascii="Times New Roman" w:hAnsi="Times New Roman" w:cs="Times New Roman"/>
                <w:b/>
                <w:bCs/>
                <w:sz w:val="16"/>
                <w:szCs w:val="16"/>
              </w:rPr>
            </w:pPr>
          </w:p>
        </w:tc>
        <w:tc>
          <w:tcPr>
            <w:tcW w:w="737" w:type="dxa"/>
          </w:tcPr>
          <w:p w14:paraId="0F19C81D" w14:textId="77777777" w:rsidR="006063C4" w:rsidRPr="00CC2DEC" w:rsidRDefault="006063C4"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Increase</w:t>
            </w:r>
          </w:p>
          <w:p w14:paraId="6B1EBA14" w14:textId="6947C5CE" w:rsidR="006063C4" w:rsidRPr="00CC2DEC" w:rsidRDefault="006063C4"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Decrease</w:t>
            </w:r>
            <w:r w:rsidRPr="00CC2DEC">
              <w:rPr>
                <w:rFonts w:ascii="Times New Roman" w:hAnsi="Times New Roman" w:cs="Times New Roman"/>
                <w:b/>
                <w:bCs/>
                <w:sz w:val="16"/>
                <w:szCs w:val="16"/>
                <w:cs/>
              </w:rPr>
              <w:t>)</w:t>
            </w:r>
          </w:p>
        </w:tc>
        <w:tc>
          <w:tcPr>
            <w:tcW w:w="143" w:type="dxa"/>
          </w:tcPr>
          <w:p w14:paraId="14D57E4A" w14:textId="77777777" w:rsidR="006063C4" w:rsidRPr="00CC2DEC" w:rsidRDefault="006063C4" w:rsidP="00430405">
            <w:pPr>
              <w:spacing w:line="240" w:lineRule="exact"/>
              <w:jc w:val="center"/>
              <w:rPr>
                <w:rFonts w:ascii="Times New Roman" w:hAnsi="Times New Roman" w:cs="Times New Roman"/>
                <w:b/>
                <w:bCs/>
                <w:sz w:val="16"/>
                <w:szCs w:val="16"/>
              </w:rPr>
            </w:pPr>
          </w:p>
        </w:tc>
        <w:tc>
          <w:tcPr>
            <w:tcW w:w="992" w:type="dxa"/>
          </w:tcPr>
          <w:p w14:paraId="5D5A9B72" w14:textId="77777777" w:rsidR="006063C4" w:rsidRPr="00CC2DEC" w:rsidRDefault="006063C4"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at</w:t>
            </w:r>
          </w:p>
          <w:p w14:paraId="3FDD08ED" w14:textId="1EF97B35" w:rsidR="006063C4" w:rsidRPr="00CC2DEC" w:rsidRDefault="005604C0"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pacing w:val="-4"/>
                <w:sz w:val="16"/>
                <w:szCs w:val="16"/>
              </w:rPr>
              <w:t>December</w:t>
            </w:r>
            <w:r w:rsidR="00BA37B6" w:rsidRPr="00CC2DEC">
              <w:rPr>
                <w:rFonts w:ascii="Times New Roman" w:hAnsi="Times New Roman" w:cs="Times New Roman"/>
                <w:b/>
                <w:bCs/>
                <w:spacing w:val="-4"/>
                <w:sz w:val="16"/>
                <w:szCs w:val="16"/>
              </w:rPr>
              <w:t xml:space="preserve"> 3</w:t>
            </w:r>
            <w:r w:rsidRPr="00CC2DEC">
              <w:rPr>
                <w:rFonts w:ascii="Times New Roman" w:hAnsi="Times New Roman" w:cs="Times New Roman"/>
                <w:b/>
                <w:bCs/>
                <w:spacing w:val="-4"/>
                <w:sz w:val="16"/>
                <w:szCs w:val="16"/>
              </w:rPr>
              <w:t>1</w:t>
            </w:r>
            <w:r w:rsidR="00BA37B6" w:rsidRPr="00CC2DEC">
              <w:rPr>
                <w:rFonts w:ascii="Times New Roman" w:hAnsi="Times New Roman" w:cs="Times New Roman"/>
                <w:b/>
                <w:bCs/>
                <w:spacing w:val="-4"/>
                <w:sz w:val="16"/>
                <w:szCs w:val="16"/>
              </w:rPr>
              <w:t>,</w:t>
            </w:r>
            <w:r w:rsidR="006063C4" w:rsidRPr="00CC2DEC">
              <w:rPr>
                <w:rFonts w:ascii="Times New Roman" w:hAnsi="Times New Roman" w:cs="Times New Roman"/>
                <w:b/>
                <w:bCs/>
                <w:sz w:val="16"/>
                <w:szCs w:val="16"/>
                <w:cs/>
              </w:rPr>
              <w:t xml:space="preserve"> </w:t>
            </w:r>
            <w:r w:rsidR="00F85AB3" w:rsidRPr="00CC2DEC">
              <w:rPr>
                <w:rFonts w:ascii="Times New Roman" w:hAnsi="Times New Roman" w:cs="Times New Roman"/>
                <w:b/>
                <w:bCs/>
                <w:sz w:val="16"/>
                <w:szCs w:val="16"/>
              </w:rPr>
              <w:t>2021</w:t>
            </w:r>
          </w:p>
        </w:tc>
      </w:tr>
      <w:tr w:rsidR="006063C4" w:rsidRPr="00CC2DEC" w14:paraId="06CF6104" w14:textId="77777777" w:rsidTr="006471FD">
        <w:trPr>
          <w:tblHeader/>
        </w:trPr>
        <w:tc>
          <w:tcPr>
            <w:tcW w:w="2835" w:type="dxa"/>
          </w:tcPr>
          <w:p w14:paraId="75D89049" w14:textId="77777777" w:rsidR="006063C4" w:rsidRPr="00CC2DEC" w:rsidRDefault="006063C4" w:rsidP="003319A1">
            <w:pPr>
              <w:spacing w:before="120"/>
              <w:ind w:left="709" w:hanging="142"/>
              <w:rPr>
                <w:rFonts w:ascii="Times New Roman" w:hAnsi="Times New Roman" w:cs="Times New Roman"/>
                <w:sz w:val="16"/>
                <w:szCs w:val="16"/>
              </w:rPr>
            </w:pPr>
            <w:r w:rsidRPr="00CC2DEC">
              <w:rPr>
                <w:rFonts w:ascii="Times New Roman" w:hAnsi="Times New Roman" w:cs="Times New Roman"/>
                <w:sz w:val="16"/>
                <w:szCs w:val="16"/>
              </w:rPr>
              <w:t>Allowance for expected credit loss for loan commitments and financial guarantee contracts</w:t>
            </w:r>
          </w:p>
        </w:tc>
        <w:tc>
          <w:tcPr>
            <w:tcW w:w="850" w:type="dxa"/>
            <w:vAlign w:val="bottom"/>
          </w:tcPr>
          <w:p w14:paraId="4A9E18D0" w14:textId="2135E7A0" w:rsidR="006063C4" w:rsidRPr="00CC2DEC" w:rsidRDefault="00F85AB3" w:rsidP="003319A1">
            <w:pPr>
              <w:spacing w:before="120"/>
              <w:ind w:left="-900" w:right="90" w:firstLine="270"/>
              <w:jc w:val="right"/>
              <w:outlineLvl w:val="0"/>
              <w:rPr>
                <w:rFonts w:ascii="Times New Roman" w:hAnsi="Times New Roman" w:cs="Times New Roman"/>
                <w:sz w:val="16"/>
                <w:szCs w:val="16"/>
                <w:cs/>
              </w:rPr>
            </w:pPr>
            <w:r w:rsidRPr="00CC2DEC">
              <w:rPr>
                <w:rFonts w:ascii="Times New Roman" w:hAnsi="Times New Roman" w:cs="Times New Roman"/>
                <w:sz w:val="16"/>
                <w:szCs w:val="16"/>
              </w:rPr>
              <w:t>545</w:t>
            </w:r>
          </w:p>
        </w:tc>
        <w:tc>
          <w:tcPr>
            <w:tcW w:w="142" w:type="dxa"/>
            <w:vAlign w:val="bottom"/>
          </w:tcPr>
          <w:p w14:paraId="2E2AB529" w14:textId="77777777" w:rsidR="006063C4" w:rsidRPr="00CC2DEC" w:rsidRDefault="006063C4" w:rsidP="003319A1">
            <w:pPr>
              <w:spacing w:before="120"/>
              <w:ind w:left="-900" w:right="90" w:firstLine="270"/>
              <w:jc w:val="right"/>
              <w:outlineLvl w:val="0"/>
              <w:rPr>
                <w:rFonts w:ascii="Times New Roman" w:hAnsi="Times New Roman" w:cs="Times New Roman"/>
                <w:sz w:val="16"/>
                <w:szCs w:val="16"/>
              </w:rPr>
            </w:pPr>
          </w:p>
        </w:tc>
        <w:tc>
          <w:tcPr>
            <w:tcW w:w="709" w:type="dxa"/>
            <w:vAlign w:val="bottom"/>
          </w:tcPr>
          <w:p w14:paraId="2615F04F" w14:textId="55A1A746" w:rsidR="006063C4" w:rsidRPr="00CC2DEC" w:rsidRDefault="00F85AB3" w:rsidP="003319A1">
            <w:pPr>
              <w:tabs>
                <w:tab w:val="decimal" w:pos="568"/>
              </w:tabs>
              <w:spacing w:before="120"/>
              <w:rPr>
                <w:rFonts w:ascii="Times New Roman" w:hAnsi="Times New Roman" w:cs="Times New Roman"/>
                <w:sz w:val="16"/>
                <w:szCs w:val="16"/>
                <w:cs/>
              </w:rPr>
            </w:pPr>
            <w:r w:rsidRPr="00CC2DEC">
              <w:rPr>
                <w:rFonts w:ascii="Times New Roman" w:hAnsi="Times New Roman" w:cs="Times New Roman"/>
                <w:sz w:val="16"/>
                <w:szCs w:val="16"/>
              </w:rPr>
              <w:t>2</w:t>
            </w:r>
            <w:r w:rsidR="006063C4" w:rsidRPr="00CC2DEC">
              <w:rPr>
                <w:rFonts w:ascii="Times New Roman" w:hAnsi="Times New Roman" w:cs="Times New Roman"/>
                <w:sz w:val="16"/>
                <w:szCs w:val="16"/>
              </w:rPr>
              <w:t>,</w:t>
            </w:r>
            <w:r w:rsidRPr="00CC2DEC">
              <w:rPr>
                <w:rFonts w:ascii="Times New Roman" w:hAnsi="Times New Roman" w:cs="Times New Roman"/>
                <w:sz w:val="16"/>
                <w:szCs w:val="16"/>
              </w:rPr>
              <w:t>670</w:t>
            </w:r>
          </w:p>
        </w:tc>
        <w:tc>
          <w:tcPr>
            <w:tcW w:w="142" w:type="dxa"/>
            <w:vAlign w:val="bottom"/>
          </w:tcPr>
          <w:p w14:paraId="32B0D633" w14:textId="77777777" w:rsidR="006063C4" w:rsidRPr="00CC2DEC" w:rsidRDefault="006063C4"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45A83250" w14:textId="495B46BF" w:rsidR="006063C4" w:rsidRPr="00CC2DEC" w:rsidRDefault="00FD45B7" w:rsidP="003319A1">
            <w:pPr>
              <w:tabs>
                <w:tab w:val="decimal" w:pos="569"/>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90</w:t>
            </w:r>
            <w:r w:rsidRPr="00CC2DEC">
              <w:rPr>
                <w:rFonts w:ascii="Times New Roman" w:hAnsi="Times New Roman" w:cs="Times New Roman"/>
                <w:sz w:val="16"/>
                <w:szCs w:val="16"/>
                <w:cs/>
              </w:rPr>
              <w:t>)</w:t>
            </w:r>
          </w:p>
        </w:tc>
        <w:tc>
          <w:tcPr>
            <w:tcW w:w="142" w:type="dxa"/>
            <w:vAlign w:val="bottom"/>
          </w:tcPr>
          <w:p w14:paraId="609F0C97" w14:textId="77777777" w:rsidR="006063C4" w:rsidRPr="00CC2DEC" w:rsidRDefault="006063C4"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6E297BF" w14:textId="248B94E2" w:rsidR="006063C4" w:rsidRPr="00CC2DEC" w:rsidRDefault="00F85AB3" w:rsidP="003319A1">
            <w:pPr>
              <w:tabs>
                <w:tab w:val="decimal" w:pos="80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3</w:t>
            </w:r>
            <w:r w:rsidR="006063C4" w:rsidRPr="00CC2DEC">
              <w:rPr>
                <w:rFonts w:ascii="Times New Roman" w:hAnsi="Times New Roman" w:cs="Times New Roman"/>
                <w:sz w:val="16"/>
                <w:szCs w:val="16"/>
              </w:rPr>
              <w:t>,</w:t>
            </w:r>
            <w:r w:rsidRPr="00CC2DEC">
              <w:rPr>
                <w:rFonts w:ascii="Times New Roman" w:hAnsi="Times New Roman" w:cs="Times New Roman"/>
                <w:sz w:val="16"/>
                <w:szCs w:val="16"/>
              </w:rPr>
              <w:t>125</w:t>
            </w:r>
          </w:p>
        </w:tc>
        <w:tc>
          <w:tcPr>
            <w:tcW w:w="142" w:type="dxa"/>
            <w:vAlign w:val="bottom"/>
          </w:tcPr>
          <w:p w14:paraId="3DE439DA" w14:textId="77777777" w:rsidR="006063C4" w:rsidRPr="00CC2DEC" w:rsidRDefault="006063C4"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84FE970" w14:textId="3D378839" w:rsidR="006063C4" w:rsidRPr="00CC2DEC" w:rsidRDefault="00620EFA" w:rsidP="003319A1">
            <w:pPr>
              <w:tabs>
                <w:tab w:val="decimal" w:pos="567"/>
              </w:tabs>
              <w:spacing w:before="120"/>
              <w:rPr>
                <w:rFonts w:ascii="Times New Roman" w:hAnsi="Times New Roman" w:cs="Times New Roman"/>
                <w:sz w:val="16"/>
                <w:szCs w:val="16"/>
                <w:cs/>
              </w:rPr>
            </w:pPr>
            <w:r w:rsidRPr="00CC2DEC">
              <w:rPr>
                <w:rFonts w:ascii="Times New Roman" w:hAnsi="Times New Roman" w:cs="Times New Roman"/>
                <w:sz w:val="16"/>
                <w:szCs w:val="16"/>
                <w:cs/>
              </w:rPr>
              <w:t>(</w:t>
            </w:r>
            <w:r w:rsidRPr="00CC2DEC">
              <w:rPr>
                <w:rFonts w:ascii="Times New Roman" w:hAnsi="Times New Roman" w:cs="Times New Roman"/>
                <w:sz w:val="16"/>
                <w:szCs w:val="16"/>
              </w:rPr>
              <w:t>568</w:t>
            </w:r>
            <w:r w:rsidRPr="00CC2DEC">
              <w:rPr>
                <w:rFonts w:ascii="Times New Roman" w:hAnsi="Times New Roman" w:cs="Times New Roman"/>
                <w:sz w:val="16"/>
                <w:szCs w:val="16"/>
                <w:cs/>
              </w:rPr>
              <w:t>)</w:t>
            </w:r>
          </w:p>
        </w:tc>
        <w:tc>
          <w:tcPr>
            <w:tcW w:w="143" w:type="dxa"/>
            <w:vAlign w:val="bottom"/>
          </w:tcPr>
          <w:p w14:paraId="7CBB2608" w14:textId="77777777" w:rsidR="006063C4" w:rsidRPr="00CC2DEC" w:rsidRDefault="006063C4"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BBEEE79" w14:textId="598A0618" w:rsidR="006063C4" w:rsidRPr="00CC2DEC" w:rsidRDefault="00620EFA" w:rsidP="003319A1">
            <w:pPr>
              <w:tabs>
                <w:tab w:val="decimal" w:pos="794"/>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2,557</w:t>
            </w:r>
          </w:p>
        </w:tc>
      </w:tr>
      <w:tr w:rsidR="006471FD" w:rsidRPr="00CC2DEC" w14:paraId="153E96AE" w14:textId="77777777" w:rsidTr="006471FD">
        <w:trPr>
          <w:tblHeader/>
        </w:trPr>
        <w:tc>
          <w:tcPr>
            <w:tcW w:w="2835" w:type="dxa"/>
          </w:tcPr>
          <w:p w14:paraId="2F41A514" w14:textId="64F794ED" w:rsidR="006471FD" w:rsidRPr="00CC2DEC" w:rsidRDefault="006471FD" w:rsidP="003319A1">
            <w:pPr>
              <w:spacing w:before="120"/>
              <w:ind w:left="709" w:right="-57" w:hanging="142"/>
              <w:rPr>
                <w:rFonts w:ascii="Times New Roman" w:hAnsi="Times New Roman" w:cs="Times New Roman"/>
                <w:sz w:val="16"/>
                <w:szCs w:val="16"/>
                <w:cs/>
              </w:rPr>
            </w:pPr>
            <w:r w:rsidRPr="00CC2DEC">
              <w:rPr>
                <w:rFonts w:ascii="Times New Roman" w:hAnsi="Times New Roman" w:cs="Times New Roman"/>
                <w:sz w:val="16"/>
                <w:szCs w:val="16"/>
              </w:rPr>
              <w:t>Provision for post</w:t>
            </w:r>
            <w:r w:rsidRPr="00CC2DEC">
              <w:rPr>
                <w:rFonts w:ascii="Times New Roman" w:hAnsi="Times New Roman" w:cs="Times New Roman"/>
                <w:sz w:val="16"/>
                <w:szCs w:val="16"/>
                <w:cs/>
              </w:rPr>
              <w:t>-</w:t>
            </w:r>
            <w:r w:rsidRPr="00CC2DEC">
              <w:rPr>
                <w:rFonts w:ascii="Times New Roman" w:hAnsi="Times New Roman" w:cs="Times New Roman"/>
                <w:color w:val="000000"/>
                <w:spacing w:val="-2"/>
                <w:sz w:val="16"/>
                <w:szCs w:val="16"/>
              </w:rPr>
              <w:t>employment benefits obligation</w:t>
            </w:r>
          </w:p>
        </w:tc>
        <w:tc>
          <w:tcPr>
            <w:tcW w:w="850" w:type="dxa"/>
            <w:vAlign w:val="bottom"/>
          </w:tcPr>
          <w:p w14:paraId="0466CD55" w14:textId="2027C394" w:rsidR="006471FD" w:rsidRPr="00CC2DEC" w:rsidRDefault="00F85AB3" w:rsidP="003319A1">
            <w:pPr>
              <w:spacing w:before="120"/>
              <w:ind w:left="-900" w:right="90" w:firstLine="270"/>
              <w:jc w:val="right"/>
              <w:outlineLvl w:val="0"/>
              <w:rPr>
                <w:rFonts w:ascii="Times New Roman" w:hAnsi="Times New Roman" w:cs="Times New Roman"/>
                <w:sz w:val="16"/>
                <w:szCs w:val="16"/>
              </w:rPr>
            </w:pPr>
            <w:r w:rsidRPr="00CC2DEC">
              <w:rPr>
                <w:rFonts w:ascii="Times New Roman" w:hAnsi="Times New Roman" w:cs="Times New Roman"/>
                <w:sz w:val="16"/>
                <w:szCs w:val="16"/>
              </w:rPr>
              <w:t>8</w:t>
            </w:r>
            <w:r w:rsidR="006471FD" w:rsidRPr="00CC2DEC">
              <w:rPr>
                <w:rFonts w:ascii="Times New Roman" w:hAnsi="Times New Roman" w:cs="Times New Roman"/>
                <w:sz w:val="16"/>
                <w:szCs w:val="16"/>
              </w:rPr>
              <w:t>,</w:t>
            </w:r>
            <w:r w:rsidRPr="00CC2DEC">
              <w:rPr>
                <w:rFonts w:ascii="Times New Roman" w:hAnsi="Times New Roman" w:cs="Times New Roman"/>
                <w:sz w:val="16"/>
                <w:szCs w:val="16"/>
              </w:rPr>
              <w:t>200</w:t>
            </w:r>
          </w:p>
        </w:tc>
        <w:tc>
          <w:tcPr>
            <w:tcW w:w="142" w:type="dxa"/>
            <w:vAlign w:val="bottom"/>
          </w:tcPr>
          <w:p w14:paraId="76DFD9EB"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vAlign w:val="bottom"/>
          </w:tcPr>
          <w:p w14:paraId="04B7F460" w14:textId="3B713306" w:rsidR="006471FD" w:rsidRPr="00CC2DEC" w:rsidRDefault="006471FD" w:rsidP="003319A1">
            <w:pPr>
              <w:tabs>
                <w:tab w:val="decimal" w:pos="426"/>
              </w:tabs>
              <w:spacing w:before="120"/>
              <w:rPr>
                <w:rFonts w:ascii="Times New Roman" w:hAnsi="Times New Roman" w:cs="Times New Roman"/>
                <w:sz w:val="16"/>
                <w:szCs w:val="16"/>
              </w:rPr>
            </w:pPr>
            <w:r w:rsidRPr="00CC2DEC">
              <w:rPr>
                <w:rFonts w:ascii="Times New Roman" w:hAnsi="Times New Roman" w:cs="Times New Roman"/>
                <w:sz w:val="16"/>
                <w:szCs w:val="16"/>
                <w:cs/>
              </w:rPr>
              <w:t>-</w:t>
            </w:r>
          </w:p>
        </w:tc>
        <w:tc>
          <w:tcPr>
            <w:tcW w:w="142" w:type="dxa"/>
            <w:vAlign w:val="bottom"/>
          </w:tcPr>
          <w:p w14:paraId="2026BED9" w14:textId="77777777" w:rsidR="006471FD" w:rsidRPr="00CC2DEC" w:rsidRDefault="006471FD" w:rsidP="003319A1">
            <w:pPr>
              <w:tabs>
                <w:tab w:val="decimal" w:pos="737"/>
              </w:tabs>
              <w:spacing w:before="120"/>
              <w:rPr>
                <w:rFonts w:ascii="Times New Roman" w:hAnsi="Times New Roman" w:cs="Times New Roman"/>
                <w:sz w:val="16"/>
                <w:szCs w:val="16"/>
              </w:rPr>
            </w:pPr>
          </w:p>
        </w:tc>
        <w:tc>
          <w:tcPr>
            <w:tcW w:w="737" w:type="dxa"/>
            <w:vAlign w:val="bottom"/>
          </w:tcPr>
          <w:p w14:paraId="0974589C" w14:textId="7BA4FF52" w:rsidR="006471FD" w:rsidRPr="00CC2DEC" w:rsidRDefault="00F85AB3" w:rsidP="003319A1">
            <w:pPr>
              <w:tabs>
                <w:tab w:val="decimal" w:pos="569"/>
              </w:tabs>
              <w:spacing w:before="120"/>
              <w:rPr>
                <w:rFonts w:ascii="Times New Roman" w:hAnsi="Times New Roman" w:cs="Times New Roman"/>
                <w:sz w:val="16"/>
                <w:szCs w:val="16"/>
              </w:rPr>
            </w:pPr>
            <w:r w:rsidRPr="00CC2DEC">
              <w:rPr>
                <w:rFonts w:ascii="Times New Roman" w:hAnsi="Times New Roman" w:cs="Times New Roman"/>
                <w:sz w:val="16"/>
                <w:szCs w:val="16"/>
              </w:rPr>
              <w:t>967</w:t>
            </w:r>
          </w:p>
        </w:tc>
        <w:tc>
          <w:tcPr>
            <w:tcW w:w="142" w:type="dxa"/>
            <w:vAlign w:val="bottom"/>
          </w:tcPr>
          <w:p w14:paraId="4F7820FA"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E95FB86" w14:textId="56C60386" w:rsidR="006471FD" w:rsidRPr="00CC2DEC" w:rsidRDefault="00F85AB3" w:rsidP="003319A1">
            <w:pPr>
              <w:tabs>
                <w:tab w:val="decimal" w:pos="80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9</w:t>
            </w:r>
            <w:r w:rsidR="006471FD" w:rsidRPr="00CC2DEC">
              <w:rPr>
                <w:rFonts w:ascii="Times New Roman" w:hAnsi="Times New Roman" w:cs="Times New Roman"/>
                <w:sz w:val="16"/>
                <w:szCs w:val="16"/>
              </w:rPr>
              <w:t>,</w:t>
            </w:r>
            <w:r w:rsidRPr="00CC2DEC">
              <w:rPr>
                <w:rFonts w:ascii="Times New Roman" w:hAnsi="Times New Roman" w:cs="Times New Roman"/>
                <w:sz w:val="16"/>
                <w:szCs w:val="16"/>
              </w:rPr>
              <w:t>167</w:t>
            </w:r>
          </w:p>
        </w:tc>
        <w:tc>
          <w:tcPr>
            <w:tcW w:w="142" w:type="dxa"/>
            <w:vAlign w:val="bottom"/>
          </w:tcPr>
          <w:p w14:paraId="6ADF2250"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D3440B7" w14:textId="77F04358" w:rsidR="006471FD" w:rsidRPr="00CC2DEC" w:rsidRDefault="00620EFA" w:rsidP="003319A1">
            <w:pPr>
              <w:tabs>
                <w:tab w:val="decimal" w:pos="567"/>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850</w:t>
            </w:r>
            <w:r w:rsidRPr="00CC2DEC">
              <w:rPr>
                <w:rFonts w:ascii="Times New Roman" w:hAnsi="Times New Roman" w:cs="Times New Roman"/>
                <w:sz w:val="16"/>
                <w:szCs w:val="16"/>
                <w:cs/>
              </w:rPr>
              <w:t>)</w:t>
            </w:r>
          </w:p>
        </w:tc>
        <w:tc>
          <w:tcPr>
            <w:tcW w:w="143" w:type="dxa"/>
            <w:vAlign w:val="bottom"/>
          </w:tcPr>
          <w:p w14:paraId="28A36474"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F5183EB" w14:textId="75948BB7" w:rsidR="006471FD" w:rsidRPr="00CC2DEC" w:rsidRDefault="00620EFA" w:rsidP="003319A1">
            <w:pPr>
              <w:tabs>
                <w:tab w:val="decimal" w:pos="794"/>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8,317</w:t>
            </w:r>
          </w:p>
        </w:tc>
      </w:tr>
      <w:tr w:rsidR="006471FD" w:rsidRPr="00CC2DEC" w14:paraId="36317FF8" w14:textId="77777777" w:rsidTr="006471FD">
        <w:trPr>
          <w:tblHeader/>
        </w:trPr>
        <w:tc>
          <w:tcPr>
            <w:tcW w:w="2835" w:type="dxa"/>
          </w:tcPr>
          <w:p w14:paraId="1D274F8E" w14:textId="77777777" w:rsidR="006471FD" w:rsidRPr="00CC2DEC" w:rsidRDefault="006471FD" w:rsidP="003319A1">
            <w:pPr>
              <w:spacing w:before="120"/>
              <w:ind w:left="709" w:hanging="142"/>
              <w:rPr>
                <w:rFonts w:ascii="Times New Roman" w:hAnsi="Times New Roman" w:cs="Times New Roman"/>
                <w:sz w:val="16"/>
                <w:szCs w:val="16"/>
                <w:cs/>
              </w:rPr>
            </w:pPr>
            <w:r w:rsidRPr="00CC2DEC">
              <w:rPr>
                <w:rFonts w:ascii="Times New Roman" w:hAnsi="Times New Roman" w:cs="Times New Roman"/>
                <w:sz w:val="16"/>
                <w:szCs w:val="16"/>
              </w:rPr>
              <w:t>Others</w:t>
            </w:r>
            <w:r w:rsidRPr="00CC2DEC">
              <w:rPr>
                <w:rFonts w:ascii="Times New Roman" w:hAnsi="Times New Roman" w:cs="Times New Roman"/>
                <w:sz w:val="16"/>
                <w:szCs w:val="16"/>
                <w:cs/>
              </w:rPr>
              <w:t xml:space="preserve">                                      </w:t>
            </w:r>
          </w:p>
        </w:tc>
        <w:tc>
          <w:tcPr>
            <w:tcW w:w="850" w:type="dxa"/>
            <w:tcBorders>
              <w:bottom w:val="single" w:sz="4" w:space="0" w:color="auto"/>
            </w:tcBorders>
            <w:vAlign w:val="bottom"/>
          </w:tcPr>
          <w:p w14:paraId="0823B2DC" w14:textId="6ED5F0A7" w:rsidR="006471FD" w:rsidRPr="00CC2DEC" w:rsidRDefault="00F85AB3" w:rsidP="003319A1">
            <w:pPr>
              <w:spacing w:before="120"/>
              <w:ind w:left="-900" w:right="90" w:firstLine="270"/>
              <w:jc w:val="right"/>
              <w:outlineLvl w:val="0"/>
              <w:rPr>
                <w:rFonts w:ascii="Times New Roman" w:hAnsi="Times New Roman" w:cs="Times New Roman"/>
                <w:sz w:val="16"/>
                <w:szCs w:val="16"/>
              </w:rPr>
            </w:pPr>
            <w:r w:rsidRPr="00CC2DEC">
              <w:rPr>
                <w:rFonts w:ascii="Times New Roman" w:hAnsi="Times New Roman" w:cs="Times New Roman"/>
                <w:sz w:val="16"/>
                <w:szCs w:val="16"/>
              </w:rPr>
              <w:t>972</w:t>
            </w:r>
          </w:p>
        </w:tc>
        <w:tc>
          <w:tcPr>
            <w:tcW w:w="142" w:type="dxa"/>
            <w:vAlign w:val="bottom"/>
          </w:tcPr>
          <w:p w14:paraId="5C916535"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tcBorders>
              <w:bottom w:val="single" w:sz="4" w:space="0" w:color="auto"/>
            </w:tcBorders>
            <w:vAlign w:val="bottom"/>
          </w:tcPr>
          <w:p w14:paraId="50E48070" w14:textId="44DDBEF2" w:rsidR="006471FD" w:rsidRPr="00CC2DEC" w:rsidRDefault="006471FD" w:rsidP="003319A1">
            <w:pPr>
              <w:tabs>
                <w:tab w:val="decimal" w:pos="426"/>
              </w:tabs>
              <w:spacing w:before="120"/>
              <w:rPr>
                <w:rFonts w:ascii="Times New Roman" w:hAnsi="Times New Roman" w:cs="Times New Roman"/>
                <w:sz w:val="16"/>
                <w:szCs w:val="16"/>
              </w:rPr>
            </w:pPr>
            <w:r w:rsidRPr="00CC2DEC">
              <w:rPr>
                <w:rFonts w:ascii="Times New Roman" w:hAnsi="Times New Roman" w:cs="Times New Roman"/>
                <w:sz w:val="16"/>
                <w:szCs w:val="16"/>
                <w:cs/>
              </w:rPr>
              <w:t>-</w:t>
            </w:r>
          </w:p>
        </w:tc>
        <w:tc>
          <w:tcPr>
            <w:tcW w:w="142" w:type="dxa"/>
            <w:vAlign w:val="bottom"/>
          </w:tcPr>
          <w:p w14:paraId="69202EE3"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12B3B161" w14:textId="7CE28DB6" w:rsidR="006471FD" w:rsidRPr="00CC2DEC" w:rsidRDefault="00F85AB3" w:rsidP="003319A1">
            <w:pPr>
              <w:tabs>
                <w:tab w:val="decimal" w:pos="569"/>
              </w:tabs>
              <w:spacing w:before="120"/>
              <w:rPr>
                <w:rFonts w:ascii="Times New Roman" w:hAnsi="Times New Roman" w:cs="Times New Roman"/>
                <w:sz w:val="16"/>
                <w:szCs w:val="16"/>
              </w:rPr>
            </w:pPr>
            <w:r w:rsidRPr="00CC2DEC">
              <w:rPr>
                <w:rFonts w:ascii="Times New Roman" w:hAnsi="Times New Roman" w:cs="Times New Roman"/>
                <w:sz w:val="16"/>
                <w:szCs w:val="16"/>
              </w:rPr>
              <w:t>114</w:t>
            </w:r>
          </w:p>
        </w:tc>
        <w:tc>
          <w:tcPr>
            <w:tcW w:w="142" w:type="dxa"/>
            <w:vAlign w:val="bottom"/>
          </w:tcPr>
          <w:p w14:paraId="12A893D5"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683C11B1" w14:textId="4B0DD43D" w:rsidR="006471FD" w:rsidRPr="00CC2DEC" w:rsidRDefault="00F85AB3" w:rsidP="003319A1">
            <w:pPr>
              <w:tabs>
                <w:tab w:val="decimal" w:pos="80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1</w:t>
            </w:r>
            <w:r w:rsidR="006471FD" w:rsidRPr="00CC2DEC">
              <w:rPr>
                <w:rFonts w:ascii="Times New Roman" w:hAnsi="Times New Roman" w:cs="Times New Roman"/>
                <w:sz w:val="16"/>
                <w:szCs w:val="16"/>
              </w:rPr>
              <w:t>,</w:t>
            </w:r>
            <w:r w:rsidRPr="00CC2DEC">
              <w:rPr>
                <w:rFonts w:ascii="Times New Roman" w:hAnsi="Times New Roman" w:cs="Times New Roman"/>
                <w:sz w:val="16"/>
                <w:szCs w:val="16"/>
              </w:rPr>
              <w:t>086</w:t>
            </w:r>
          </w:p>
        </w:tc>
        <w:tc>
          <w:tcPr>
            <w:tcW w:w="142" w:type="dxa"/>
            <w:vAlign w:val="bottom"/>
          </w:tcPr>
          <w:p w14:paraId="637F9FCC"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32222F8D" w14:textId="5FB8C167" w:rsidR="006471FD" w:rsidRPr="00CC2DEC" w:rsidRDefault="00620EFA" w:rsidP="003319A1">
            <w:pPr>
              <w:tabs>
                <w:tab w:val="decimal" w:pos="567"/>
              </w:tabs>
              <w:spacing w:before="120"/>
              <w:rPr>
                <w:rFonts w:ascii="Times New Roman" w:hAnsi="Times New Roman" w:cs="Times New Roman"/>
                <w:sz w:val="16"/>
                <w:szCs w:val="16"/>
              </w:rPr>
            </w:pPr>
            <w:r w:rsidRPr="00CC2DEC">
              <w:rPr>
                <w:rFonts w:ascii="Times New Roman" w:hAnsi="Times New Roman" w:cs="Times New Roman"/>
                <w:sz w:val="16"/>
                <w:szCs w:val="16"/>
              </w:rPr>
              <w:t>55</w:t>
            </w:r>
          </w:p>
        </w:tc>
        <w:tc>
          <w:tcPr>
            <w:tcW w:w="143" w:type="dxa"/>
            <w:vAlign w:val="bottom"/>
          </w:tcPr>
          <w:p w14:paraId="6486F0EA"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27D51FCB" w14:textId="3E9E33F7" w:rsidR="006471FD" w:rsidRPr="00CC2DEC" w:rsidRDefault="00620EFA" w:rsidP="003319A1">
            <w:pPr>
              <w:tabs>
                <w:tab w:val="decimal" w:pos="794"/>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1,141</w:t>
            </w:r>
          </w:p>
        </w:tc>
      </w:tr>
      <w:tr w:rsidR="006471FD" w:rsidRPr="00CC2DEC" w14:paraId="0FCD506E" w14:textId="77777777" w:rsidTr="006471FD">
        <w:trPr>
          <w:tblHeader/>
        </w:trPr>
        <w:tc>
          <w:tcPr>
            <w:tcW w:w="2835" w:type="dxa"/>
          </w:tcPr>
          <w:p w14:paraId="2407230A" w14:textId="77777777" w:rsidR="006471FD" w:rsidRPr="00CC2DEC" w:rsidRDefault="006471FD" w:rsidP="003319A1">
            <w:pPr>
              <w:spacing w:before="120"/>
              <w:ind w:left="709" w:hanging="142"/>
              <w:rPr>
                <w:rFonts w:ascii="Times New Roman" w:hAnsi="Times New Roman" w:cs="Times New Roman"/>
                <w:sz w:val="16"/>
                <w:szCs w:val="16"/>
              </w:rPr>
            </w:pPr>
            <w:r w:rsidRPr="00CC2DEC">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14:paraId="40D7F739" w14:textId="221ABCA5" w:rsidR="006471FD" w:rsidRPr="00CC2DEC" w:rsidRDefault="00F85AB3" w:rsidP="003319A1">
            <w:pPr>
              <w:spacing w:before="120"/>
              <w:ind w:left="-900" w:right="90" w:firstLine="270"/>
              <w:jc w:val="right"/>
              <w:outlineLvl w:val="0"/>
              <w:rPr>
                <w:rFonts w:ascii="Times New Roman" w:hAnsi="Times New Roman" w:cs="Times New Roman"/>
                <w:sz w:val="16"/>
                <w:szCs w:val="16"/>
              </w:rPr>
            </w:pPr>
            <w:r w:rsidRPr="00CC2DEC">
              <w:rPr>
                <w:rFonts w:ascii="Times New Roman" w:hAnsi="Times New Roman" w:cs="Times New Roman"/>
                <w:sz w:val="16"/>
                <w:szCs w:val="16"/>
              </w:rPr>
              <w:t>9</w:t>
            </w:r>
            <w:r w:rsidR="006471FD" w:rsidRPr="00CC2DEC">
              <w:rPr>
                <w:rFonts w:ascii="Times New Roman" w:hAnsi="Times New Roman" w:cs="Times New Roman"/>
                <w:sz w:val="16"/>
                <w:szCs w:val="16"/>
              </w:rPr>
              <w:t>,</w:t>
            </w:r>
            <w:r w:rsidRPr="00CC2DEC">
              <w:rPr>
                <w:rFonts w:ascii="Times New Roman" w:hAnsi="Times New Roman" w:cs="Times New Roman"/>
                <w:sz w:val="16"/>
                <w:szCs w:val="16"/>
              </w:rPr>
              <w:t>717</w:t>
            </w:r>
          </w:p>
        </w:tc>
        <w:tc>
          <w:tcPr>
            <w:tcW w:w="142" w:type="dxa"/>
            <w:vAlign w:val="bottom"/>
          </w:tcPr>
          <w:p w14:paraId="38340F36"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tcBorders>
              <w:top w:val="single" w:sz="4" w:space="0" w:color="auto"/>
              <w:bottom w:val="double" w:sz="4" w:space="0" w:color="auto"/>
            </w:tcBorders>
            <w:vAlign w:val="bottom"/>
          </w:tcPr>
          <w:p w14:paraId="40386BB9" w14:textId="6938F372" w:rsidR="006471FD" w:rsidRPr="00CC2DEC" w:rsidRDefault="00F85AB3" w:rsidP="00172B26">
            <w:pPr>
              <w:tabs>
                <w:tab w:val="decimal" w:pos="571"/>
              </w:tabs>
              <w:spacing w:before="120"/>
              <w:rPr>
                <w:rFonts w:ascii="Times New Roman" w:hAnsi="Times New Roman" w:cs="Times New Roman"/>
                <w:sz w:val="16"/>
                <w:szCs w:val="16"/>
              </w:rPr>
            </w:pPr>
            <w:r w:rsidRPr="00CC2DEC">
              <w:rPr>
                <w:rFonts w:ascii="Times New Roman" w:hAnsi="Times New Roman" w:cs="Times New Roman"/>
                <w:sz w:val="16"/>
                <w:szCs w:val="16"/>
              </w:rPr>
              <w:t>2</w:t>
            </w:r>
            <w:r w:rsidR="006471FD" w:rsidRPr="00CC2DEC">
              <w:rPr>
                <w:rFonts w:ascii="Times New Roman" w:hAnsi="Times New Roman" w:cs="Times New Roman"/>
                <w:sz w:val="16"/>
                <w:szCs w:val="16"/>
              </w:rPr>
              <w:t>,</w:t>
            </w:r>
            <w:r w:rsidRPr="00CC2DEC">
              <w:rPr>
                <w:rFonts w:ascii="Times New Roman" w:hAnsi="Times New Roman" w:cs="Times New Roman"/>
                <w:sz w:val="16"/>
                <w:szCs w:val="16"/>
              </w:rPr>
              <w:t>670</w:t>
            </w:r>
          </w:p>
        </w:tc>
        <w:tc>
          <w:tcPr>
            <w:tcW w:w="142" w:type="dxa"/>
            <w:vAlign w:val="bottom"/>
          </w:tcPr>
          <w:p w14:paraId="4F8981A1"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693EED21" w14:textId="7B0DC334" w:rsidR="006471FD" w:rsidRPr="00CC2DEC" w:rsidRDefault="00F85AB3" w:rsidP="003319A1">
            <w:pPr>
              <w:tabs>
                <w:tab w:val="decimal" w:pos="569"/>
              </w:tabs>
              <w:spacing w:before="120"/>
              <w:rPr>
                <w:rFonts w:ascii="Times New Roman" w:hAnsi="Times New Roman" w:cs="Times New Roman"/>
                <w:sz w:val="16"/>
                <w:szCs w:val="16"/>
              </w:rPr>
            </w:pPr>
            <w:r w:rsidRPr="00CC2DEC">
              <w:rPr>
                <w:rFonts w:ascii="Times New Roman" w:hAnsi="Times New Roman" w:cs="Times New Roman"/>
                <w:sz w:val="16"/>
                <w:szCs w:val="16"/>
              </w:rPr>
              <w:t>991</w:t>
            </w:r>
          </w:p>
        </w:tc>
        <w:tc>
          <w:tcPr>
            <w:tcW w:w="142" w:type="dxa"/>
            <w:vAlign w:val="bottom"/>
          </w:tcPr>
          <w:p w14:paraId="2E1BFD8E"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02DB0004" w14:textId="077090E8" w:rsidR="006471FD" w:rsidRPr="00CC2DEC" w:rsidRDefault="00F85AB3" w:rsidP="003319A1">
            <w:pPr>
              <w:tabs>
                <w:tab w:val="decimal" w:pos="80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13</w:t>
            </w:r>
            <w:r w:rsidR="006471FD" w:rsidRPr="00CC2DEC">
              <w:rPr>
                <w:rFonts w:ascii="Times New Roman" w:hAnsi="Times New Roman" w:cs="Times New Roman"/>
                <w:sz w:val="16"/>
                <w:szCs w:val="16"/>
              </w:rPr>
              <w:t>,</w:t>
            </w:r>
            <w:r w:rsidRPr="00CC2DEC">
              <w:rPr>
                <w:rFonts w:ascii="Times New Roman" w:hAnsi="Times New Roman" w:cs="Times New Roman"/>
                <w:sz w:val="16"/>
                <w:szCs w:val="16"/>
              </w:rPr>
              <w:t>378</w:t>
            </w:r>
          </w:p>
        </w:tc>
        <w:tc>
          <w:tcPr>
            <w:tcW w:w="142" w:type="dxa"/>
            <w:vAlign w:val="bottom"/>
          </w:tcPr>
          <w:p w14:paraId="269C3B3F"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5299B6A8" w14:textId="760C9BD4" w:rsidR="006471FD" w:rsidRPr="00CC2DEC" w:rsidRDefault="00620EFA" w:rsidP="003319A1">
            <w:pPr>
              <w:tabs>
                <w:tab w:val="decimal" w:pos="567"/>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1,363</w:t>
            </w:r>
            <w:r w:rsidRPr="00CC2DEC">
              <w:rPr>
                <w:rFonts w:ascii="Times New Roman" w:hAnsi="Times New Roman" w:cs="Times New Roman"/>
                <w:sz w:val="16"/>
                <w:szCs w:val="16"/>
                <w:cs/>
              </w:rPr>
              <w:t>)</w:t>
            </w:r>
          </w:p>
        </w:tc>
        <w:tc>
          <w:tcPr>
            <w:tcW w:w="143" w:type="dxa"/>
            <w:vAlign w:val="bottom"/>
          </w:tcPr>
          <w:p w14:paraId="6E01228C"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C9734B1" w14:textId="013496F0" w:rsidR="006471FD" w:rsidRPr="00CC2DEC" w:rsidRDefault="00620EFA" w:rsidP="003319A1">
            <w:pPr>
              <w:tabs>
                <w:tab w:val="decimal" w:pos="794"/>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12,015</w:t>
            </w:r>
          </w:p>
        </w:tc>
      </w:tr>
    </w:tbl>
    <w:p w14:paraId="5293558A" w14:textId="28F8168A" w:rsidR="007834B2" w:rsidRPr="00CC2DEC" w:rsidRDefault="007834B2" w:rsidP="007834B2">
      <w:pPr>
        <w:spacing w:line="240" w:lineRule="exact"/>
        <w:ind w:left="907" w:right="-305" w:hanging="547"/>
        <w:jc w:val="right"/>
        <w:rPr>
          <w:rFonts w:ascii="Times New Roman" w:hAnsi="Times New Roman" w:cs="Times New Roman"/>
          <w:sz w:val="16"/>
          <w:szCs w:val="16"/>
        </w:rPr>
      </w:pPr>
    </w:p>
    <w:p w14:paraId="2BD385C1" w14:textId="1DE62D73" w:rsidR="006471FD" w:rsidRPr="00CC2DEC" w:rsidRDefault="006471FD" w:rsidP="007751A1">
      <w:pPr>
        <w:spacing w:line="240" w:lineRule="exact"/>
        <w:ind w:left="907" w:right="313" w:hanging="547"/>
        <w:jc w:val="right"/>
        <w:rPr>
          <w:rFonts w:ascii="Times New Roman" w:hAnsi="Times New Roman" w:cs="Times New Roman"/>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563" w:type="dxa"/>
        <w:tblInd w:w="450" w:type="dxa"/>
        <w:tblLayout w:type="fixed"/>
        <w:tblCellMar>
          <w:left w:w="0" w:type="dxa"/>
          <w:right w:w="0" w:type="dxa"/>
        </w:tblCellMar>
        <w:tblLook w:val="0000" w:firstRow="0" w:lastRow="0" w:firstColumn="0" w:lastColumn="0" w:noHBand="0" w:noVBand="0"/>
      </w:tblPr>
      <w:tblGrid>
        <w:gridCol w:w="2835"/>
        <w:gridCol w:w="850"/>
        <w:gridCol w:w="142"/>
        <w:gridCol w:w="709"/>
        <w:gridCol w:w="142"/>
        <w:gridCol w:w="737"/>
        <w:gridCol w:w="142"/>
        <w:gridCol w:w="992"/>
        <w:gridCol w:w="142"/>
        <w:gridCol w:w="737"/>
        <w:gridCol w:w="143"/>
        <w:gridCol w:w="992"/>
      </w:tblGrid>
      <w:tr w:rsidR="006471FD" w:rsidRPr="00CC2DEC" w14:paraId="6F64B8D8" w14:textId="77777777" w:rsidTr="007209CA">
        <w:trPr>
          <w:tblHeader/>
        </w:trPr>
        <w:tc>
          <w:tcPr>
            <w:tcW w:w="2835" w:type="dxa"/>
          </w:tcPr>
          <w:p w14:paraId="6CBF021F" w14:textId="77777777" w:rsidR="006471FD" w:rsidRPr="00CC2DEC" w:rsidRDefault="006471FD" w:rsidP="007209CA">
            <w:pPr>
              <w:spacing w:line="220" w:lineRule="exact"/>
              <w:ind w:left="900" w:right="-57"/>
              <w:jc w:val="both"/>
              <w:rPr>
                <w:rFonts w:ascii="Times New Roman" w:hAnsi="Times New Roman" w:cs="Times New Roman"/>
                <w:sz w:val="16"/>
                <w:szCs w:val="16"/>
              </w:rPr>
            </w:pPr>
          </w:p>
        </w:tc>
        <w:tc>
          <w:tcPr>
            <w:tcW w:w="5728" w:type="dxa"/>
            <w:gridSpan w:val="11"/>
          </w:tcPr>
          <w:p w14:paraId="76C14443" w14:textId="354CCB70" w:rsidR="006471FD" w:rsidRPr="00CC2DEC" w:rsidRDefault="006471FD" w:rsidP="007209CA">
            <w:pPr>
              <w:spacing w:line="220" w:lineRule="exact"/>
              <w:jc w:val="center"/>
              <w:rPr>
                <w:rFonts w:ascii="Times New Roman" w:hAnsi="Times New Roman" w:cs="Times New Roman"/>
                <w:b/>
                <w:bCs/>
                <w:sz w:val="15"/>
                <w:szCs w:val="15"/>
              </w:rPr>
            </w:pPr>
            <w:r w:rsidRPr="00CC2DEC">
              <w:rPr>
                <w:rFonts w:ascii="Times New Roman" w:eastAsia="Angsana New" w:hAnsi="Times New Roman" w:cs="Times New Roman"/>
                <w:b/>
                <w:bCs/>
                <w:sz w:val="15"/>
                <w:szCs w:val="15"/>
              </w:rPr>
              <w:t>THE BANK</w:t>
            </w:r>
            <w:r w:rsidRPr="00CC2DEC">
              <w:rPr>
                <w:rFonts w:ascii="Times New Roman" w:eastAsia="Angsana New" w:hAnsi="Times New Roman" w:cs="Times New Roman"/>
                <w:b/>
                <w:bCs/>
                <w:sz w:val="15"/>
                <w:szCs w:val="15"/>
                <w:cs/>
              </w:rPr>
              <w:t>’</w:t>
            </w:r>
            <w:r w:rsidRPr="00CC2DEC">
              <w:rPr>
                <w:rFonts w:ascii="Times New Roman" w:eastAsia="Angsana New" w:hAnsi="Times New Roman" w:cs="Times New Roman"/>
                <w:b/>
                <w:bCs/>
                <w:sz w:val="15"/>
                <w:szCs w:val="15"/>
              </w:rPr>
              <w:t>S FINANCIAL STATEMENTS</w:t>
            </w:r>
          </w:p>
        </w:tc>
      </w:tr>
      <w:tr w:rsidR="006471FD" w:rsidRPr="00CC2DEC" w14:paraId="3E388C00" w14:textId="77777777" w:rsidTr="007209CA">
        <w:trPr>
          <w:tblHeader/>
        </w:trPr>
        <w:tc>
          <w:tcPr>
            <w:tcW w:w="2835" w:type="dxa"/>
          </w:tcPr>
          <w:p w14:paraId="06143613" w14:textId="77777777" w:rsidR="006471FD" w:rsidRPr="00CC2DEC" w:rsidRDefault="006471FD" w:rsidP="00430405">
            <w:pPr>
              <w:spacing w:line="240" w:lineRule="exact"/>
              <w:ind w:left="900" w:right="-57"/>
              <w:jc w:val="both"/>
              <w:rPr>
                <w:rFonts w:ascii="Times New Roman" w:hAnsi="Times New Roman" w:cs="Times New Roman"/>
                <w:sz w:val="16"/>
                <w:szCs w:val="16"/>
              </w:rPr>
            </w:pPr>
          </w:p>
        </w:tc>
        <w:tc>
          <w:tcPr>
            <w:tcW w:w="850" w:type="dxa"/>
          </w:tcPr>
          <w:p w14:paraId="506B3744" w14:textId="77777777" w:rsidR="006471FD" w:rsidRPr="00CC2DEC" w:rsidRDefault="006471FD"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at</w:t>
            </w:r>
          </w:p>
          <w:p w14:paraId="3C3406AB" w14:textId="793B35A0" w:rsidR="006471FD" w:rsidRPr="00CC2DEC" w:rsidRDefault="006471FD"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January </w:t>
            </w:r>
            <w:r w:rsidR="00F85AB3" w:rsidRPr="00CC2DEC">
              <w:rPr>
                <w:rFonts w:ascii="Times New Roman" w:hAnsi="Times New Roman" w:cs="Times New Roman"/>
                <w:b/>
                <w:bCs/>
                <w:sz w:val="16"/>
                <w:szCs w:val="16"/>
              </w:rPr>
              <w:t>1</w:t>
            </w:r>
            <w:r w:rsidRPr="00CC2DEC">
              <w:rPr>
                <w:rFonts w:ascii="Times New Roman" w:hAnsi="Times New Roman" w:cs="Times New Roman"/>
                <w:b/>
                <w:bCs/>
                <w:sz w:val="16"/>
                <w:szCs w:val="16"/>
              </w:rPr>
              <w:t xml:space="preserve">, </w:t>
            </w:r>
            <w:r w:rsidR="00F85AB3" w:rsidRPr="00CC2DEC">
              <w:rPr>
                <w:rFonts w:ascii="Times New Roman" w:hAnsi="Times New Roman" w:cs="Times New Roman"/>
                <w:b/>
                <w:bCs/>
                <w:sz w:val="16"/>
                <w:szCs w:val="16"/>
              </w:rPr>
              <w:t>2020</w:t>
            </w:r>
          </w:p>
        </w:tc>
        <w:tc>
          <w:tcPr>
            <w:tcW w:w="142" w:type="dxa"/>
          </w:tcPr>
          <w:p w14:paraId="32F0953B" w14:textId="77777777" w:rsidR="006471FD" w:rsidRPr="00CC2DEC" w:rsidRDefault="006471FD" w:rsidP="00430405">
            <w:pPr>
              <w:spacing w:line="240" w:lineRule="exact"/>
              <w:jc w:val="center"/>
              <w:rPr>
                <w:rFonts w:ascii="Times New Roman" w:hAnsi="Times New Roman" w:cs="Times New Roman"/>
                <w:b/>
                <w:bCs/>
                <w:sz w:val="16"/>
                <w:szCs w:val="16"/>
              </w:rPr>
            </w:pPr>
          </w:p>
        </w:tc>
        <w:tc>
          <w:tcPr>
            <w:tcW w:w="709" w:type="dxa"/>
          </w:tcPr>
          <w:p w14:paraId="5299BA5F" w14:textId="4A0F9547" w:rsidR="006471FD" w:rsidRPr="00CC2DEC" w:rsidRDefault="006471FD"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Effect from TFRS </w:t>
            </w:r>
            <w:r w:rsidR="00F85AB3" w:rsidRPr="00CC2DEC">
              <w:rPr>
                <w:rFonts w:ascii="Times New Roman" w:hAnsi="Times New Roman" w:cs="Times New Roman"/>
                <w:b/>
                <w:bCs/>
                <w:sz w:val="16"/>
                <w:szCs w:val="16"/>
              </w:rPr>
              <w:t>9</w:t>
            </w:r>
            <w:r w:rsidRPr="00CC2DEC">
              <w:rPr>
                <w:rFonts w:ascii="Times New Roman" w:hAnsi="Times New Roman" w:cs="Times New Roman"/>
                <w:b/>
                <w:bCs/>
                <w:sz w:val="16"/>
                <w:szCs w:val="16"/>
              </w:rPr>
              <w:t xml:space="preserve"> adoption</w:t>
            </w:r>
          </w:p>
        </w:tc>
        <w:tc>
          <w:tcPr>
            <w:tcW w:w="142" w:type="dxa"/>
          </w:tcPr>
          <w:p w14:paraId="6E8FA25B" w14:textId="77777777" w:rsidR="006471FD" w:rsidRPr="00CC2DEC" w:rsidRDefault="006471FD" w:rsidP="00430405">
            <w:pPr>
              <w:spacing w:line="240" w:lineRule="exact"/>
              <w:jc w:val="center"/>
              <w:rPr>
                <w:rFonts w:ascii="Times New Roman" w:hAnsi="Times New Roman" w:cs="Times New Roman"/>
                <w:b/>
                <w:bCs/>
                <w:sz w:val="16"/>
                <w:szCs w:val="16"/>
              </w:rPr>
            </w:pPr>
          </w:p>
        </w:tc>
        <w:tc>
          <w:tcPr>
            <w:tcW w:w="737" w:type="dxa"/>
          </w:tcPr>
          <w:p w14:paraId="175460B7" w14:textId="77777777" w:rsidR="006471FD" w:rsidRPr="00CC2DEC" w:rsidRDefault="006471FD"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Increase</w:t>
            </w:r>
          </w:p>
          <w:p w14:paraId="1B0F1670" w14:textId="77777777" w:rsidR="006471FD" w:rsidRPr="00CC2DEC" w:rsidRDefault="006471FD" w:rsidP="00430405">
            <w:pPr>
              <w:tabs>
                <w:tab w:val="left" w:pos="285"/>
                <w:tab w:val="center" w:pos="496"/>
              </w:tabs>
              <w:spacing w:line="240" w:lineRule="exact"/>
              <w:rPr>
                <w:rFonts w:ascii="Times New Roman" w:hAnsi="Times New Roman" w:cs="Times New Roman"/>
                <w:b/>
                <w:bCs/>
                <w:sz w:val="16"/>
                <w:szCs w:val="16"/>
              </w:rPr>
            </w:pP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Decrease</w:t>
            </w:r>
            <w:r w:rsidRPr="00CC2DEC">
              <w:rPr>
                <w:rFonts w:ascii="Times New Roman" w:hAnsi="Times New Roman" w:cs="Times New Roman"/>
                <w:b/>
                <w:bCs/>
                <w:sz w:val="16"/>
                <w:szCs w:val="16"/>
                <w:cs/>
              </w:rPr>
              <w:t>)</w:t>
            </w:r>
          </w:p>
        </w:tc>
        <w:tc>
          <w:tcPr>
            <w:tcW w:w="142" w:type="dxa"/>
          </w:tcPr>
          <w:p w14:paraId="2CDC84E1" w14:textId="77777777" w:rsidR="006471FD" w:rsidRPr="00CC2DEC" w:rsidRDefault="006471FD" w:rsidP="00430405">
            <w:pPr>
              <w:spacing w:line="240" w:lineRule="exact"/>
              <w:jc w:val="center"/>
              <w:rPr>
                <w:rFonts w:ascii="Times New Roman" w:hAnsi="Times New Roman" w:cs="Times New Roman"/>
                <w:b/>
                <w:bCs/>
                <w:sz w:val="16"/>
                <w:szCs w:val="16"/>
              </w:rPr>
            </w:pPr>
          </w:p>
        </w:tc>
        <w:tc>
          <w:tcPr>
            <w:tcW w:w="992" w:type="dxa"/>
          </w:tcPr>
          <w:p w14:paraId="22E27C70" w14:textId="77777777" w:rsidR="006471FD" w:rsidRPr="00CC2DEC" w:rsidRDefault="006471FD"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at</w:t>
            </w:r>
          </w:p>
          <w:p w14:paraId="65CCA037" w14:textId="2394D259" w:rsidR="006471FD" w:rsidRPr="00CC2DEC" w:rsidRDefault="006471FD"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pacing w:val="-4"/>
                <w:sz w:val="16"/>
                <w:szCs w:val="16"/>
              </w:rPr>
              <w:t xml:space="preserve">December </w:t>
            </w:r>
            <w:r w:rsidR="00F85AB3" w:rsidRPr="00CC2DEC">
              <w:rPr>
                <w:rFonts w:ascii="Times New Roman" w:hAnsi="Times New Roman" w:cs="Times New Roman"/>
                <w:b/>
                <w:bCs/>
                <w:spacing w:val="-4"/>
                <w:sz w:val="16"/>
                <w:szCs w:val="16"/>
              </w:rPr>
              <w:t>31</w:t>
            </w:r>
            <w:r w:rsidRPr="00CC2DEC">
              <w:rPr>
                <w:rFonts w:ascii="Times New Roman" w:hAnsi="Times New Roman" w:cs="Times New Roman"/>
                <w:b/>
                <w:bCs/>
                <w:sz w:val="16"/>
                <w:szCs w:val="16"/>
              </w:rPr>
              <w:t>,</w:t>
            </w:r>
            <w:r w:rsidRPr="00CC2DEC">
              <w:rPr>
                <w:rFonts w:ascii="Times New Roman" w:hAnsi="Times New Roman" w:cs="Times New Roman"/>
                <w:b/>
                <w:bCs/>
                <w:sz w:val="16"/>
                <w:szCs w:val="16"/>
                <w:cs/>
              </w:rPr>
              <w:t xml:space="preserve"> </w:t>
            </w:r>
            <w:r w:rsidR="00F85AB3" w:rsidRPr="00CC2DEC">
              <w:rPr>
                <w:rFonts w:ascii="Times New Roman" w:hAnsi="Times New Roman" w:cs="Times New Roman"/>
                <w:b/>
                <w:bCs/>
                <w:sz w:val="16"/>
                <w:szCs w:val="16"/>
              </w:rPr>
              <w:t>2020</w:t>
            </w:r>
          </w:p>
        </w:tc>
        <w:tc>
          <w:tcPr>
            <w:tcW w:w="142" w:type="dxa"/>
          </w:tcPr>
          <w:p w14:paraId="762B3B6A" w14:textId="77777777" w:rsidR="006471FD" w:rsidRPr="00CC2DEC" w:rsidRDefault="006471FD" w:rsidP="00430405">
            <w:pPr>
              <w:spacing w:line="240" w:lineRule="exact"/>
              <w:jc w:val="center"/>
              <w:rPr>
                <w:rFonts w:ascii="Times New Roman" w:hAnsi="Times New Roman" w:cs="Times New Roman"/>
                <w:b/>
                <w:bCs/>
                <w:sz w:val="16"/>
                <w:szCs w:val="16"/>
              </w:rPr>
            </w:pPr>
          </w:p>
        </w:tc>
        <w:tc>
          <w:tcPr>
            <w:tcW w:w="737" w:type="dxa"/>
          </w:tcPr>
          <w:p w14:paraId="73933EC0" w14:textId="77777777" w:rsidR="006471FD" w:rsidRPr="00CC2DEC" w:rsidRDefault="006471FD"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Increase</w:t>
            </w:r>
          </w:p>
          <w:p w14:paraId="72DB45A8" w14:textId="77777777" w:rsidR="006471FD" w:rsidRPr="00CC2DEC" w:rsidRDefault="006471FD"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Decrease</w:t>
            </w:r>
            <w:r w:rsidRPr="00CC2DEC">
              <w:rPr>
                <w:rFonts w:ascii="Times New Roman" w:hAnsi="Times New Roman" w:cs="Times New Roman"/>
                <w:b/>
                <w:bCs/>
                <w:sz w:val="16"/>
                <w:szCs w:val="16"/>
                <w:cs/>
              </w:rPr>
              <w:t>)</w:t>
            </w:r>
          </w:p>
        </w:tc>
        <w:tc>
          <w:tcPr>
            <w:tcW w:w="143" w:type="dxa"/>
          </w:tcPr>
          <w:p w14:paraId="610C2C40" w14:textId="77777777" w:rsidR="006471FD" w:rsidRPr="00CC2DEC" w:rsidRDefault="006471FD" w:rsidP="00430405">
            <w:pPr>
              <w:spacing w:line="240" w:lineRule="exact"/>
              <w:jc w:val="center"/>
              <w:rPr>
                <w:rFonts w:ascii="Times New Roman" w:hAnsi="Times New Roman" w:cs="Times New Roman"/>
                <w:b/>
                <w:bCs/>
                <w:sz w:val="16"/>
                <w:szCs w:val="16"/>
              </w:rPr>
            </w:pPr>
          </w:p>
        </w:tc>
        <w:tc>
          <w:tcPr>
            <w:tcW w:w="992" w:type="dxa"/>
          </w:tcPr>
          <w:p w14:paraId="2B0A7495" w14:textId="77777777" w:rsidR="006471FD" w:rsidRPr="00CC2DEC" w:rsidRDefault="006471FD"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Balance at</w:t>
            </w:r>
          </w:p>
          <w:p w14:paraId="4B275018" w14:textId="36F3927E" w:rsidR="006471FD" w:rsidRPr="00CC2DEC" w:rsidRDefault="005604C0" w:rsidP="00430405">
            <w:pPr>
              <w:spacing w:line="240" w:lineRule="exact"/>
              <w:jc w:val="center"/>
              <w:rPr>
                <w:rFonts w:ascii="Times New Roman" w:hAnsi="Times New Roman" w:cs="Times New Roman"/>
                <w:b/>
                <w:bCs/>
                <w:sz w:val="16"/>
                <w:szCs w:val="16"/>
              </w:rPr>
            </w:pPr>
            <w:r w:rsidRPr="00CC2DEC">
              <w:rPr>
                <w:rFonts w:ascii="Times New Roman" w:hAnsi="Times New Roman" w:cs="Times New Roman"/>
                <w:b/>
                <w:bCs/>
                <w:spacing w:val="-4"/>
                <w:sz w:val="16"/>
                <w:szCs w:val="16"/>
              </w:rPr>
              <w:t>December 31,</w:t>
            </w:r>
            <w:r w:rsidRPr="00CC2DEC">
              <w:rPr>
                <w:rFonts w:ascii="Times New Roman" w:hAnsi="Times New Roman" w:cs="Times New Roman"/>
                <w:b/>
                <w:bCs/>
                <w:sz w:val="16"/>
                <w:szCs w:val="16"/>
                <w:cs/>
              </w:rPr>
              <w:t xml:space="preserve"> </w:t>
            </w:r>
            <w:r w:rsidR="006471FD" w:rsidRPr="00CC2DEC">
              <w:rPr>
                <w:rFonts w:ascii="Times New Roman" w:hAnsi="Times New Roman" w:cs="Times New Roman"/>
                <w:b/>
                <w:bCs/>
                <w:sz w:val="16"/>
                <w:szCs w:val="16"/>
                <w:cs/>
              </w:rPr>
              <w:t xml:space="preserve"> </w:t>
            </w:r>
            <w:r w:rsidR="00F85AB3" w:rsidRPr="00CC2DEC">
              <w:rPr>
                <w:rFonts w:ascii="Times New Roman" w:hAnsi="Times New Roman" w:cs="Times New Roman"/>
                <w:b/>
                <w:bCs/>
                <w:sz w:val="16"/>
                <w:szCs w:val="16"/>
              </w:rPr>
              <w:t>2021</w:t>
            </w:r>
          </w:p>
        </w:tc>
      </w:tr>
      <w:tr w:rsidR="006471FD" w:rsidRPr="00CC2DEC" w14:paraId="2493C9AB" w14:textId="77777777" w:rsidTr="007209CA">
        <w:trPr>
          <w:tblHeader/>
        </w:trPr>
        <w:tc>
          <w:tcPr>
            <w:tcW w:w="2835" w:type="dxa"/>
          </w:tcPr>
          <w:p w14:paraId="1A5FA954" w14:textId="77777777" w:rsidR="006471FD" w:rsidRPr="00CC2DEC" w:rsidRDefault="006471FD" w:rsidP="003319A1">
            <w:pPr>
              <w:spacing w:before="120"/>
              <w:ind w:left="709" w:hanging="142"/>
              <w:rPr>
                <w:rFonts w:ascii="Times New Roman" w:hAnsi="Times New Roman" w:cs="Times New Roman"/>
                <w:sz w:val="16"/>
                <w:szCs w:val="16"/>
              </w:rPr>
            </w:pPr>
            <w:r w:rsidRPr="00CC2DEC">
              <w:rPr>
                <w:rFonts w:ascii="Times New Roman" w:hAnsi="Times New Roman" w:cs="Times New Roman"/>
                <w:sz w:val="16"/>
                <w:szCs w:val="16"/>
              </w:rPr>
              <w:t>Allowance for expected credit loss for loan commitments and financial guarantee contracts</w:t>
            </w:r>
          </w:p>
        </w:tc>
        <w:tc>
          <w:tcPr>
            <w:tcW w:w="850" w:type="dxa"/>
            <w:vAlign w:val="bottom"/>
          </w:tcPr>
          <w:p w14:paraId="62EFC05F" w14:textId="3D5A31D4" w:rsidR="006471FD" w:rsidRPr="00CC2DEC" w:rsidRDefault="00F85AB3" w:rsidP="003319A1">
            <w:pPr>
              <w:spacing w:before="120"/>
              <w:ind w:left="-900" w:right="90" w:firstLine="270"/>
              <w:jc w:val="right"/>
              <w:outlineLvl w:val="0"/>
              <w:rPr>
                <w:rFonts w:ascii="Times New Roman" w:hAnsi="Times New Roman" w:cs="Times New Roman"/>
                <w:sz w:val="16"/>
                <w:szCs w:val="16"/>
                <w:cs/>
              </w:rPr>
            </w:pPr>
            <w:r w:rsidRPr="00CC2DEC">
              <w:rPr>
                <w:rFonts w:ascii="Times New Roman" w:hAnsi="Times New Roman" w:cs="Times New Roman"/>
                <w:sz w:val="16"/>
                <w:szCs w:val="16"/>
              </w:rPr>
              <w:t>545</w:t>
            </w:r>
          </w:p>
        </w:tc>
        <w:tc>
          <w:tcPr>
            <w:tcW w:w="142" w:type="dxa"/>
            <w:vAlign w:val="bottom"/>
          </w:tcPr>
          <w:p w14:paraId="22B3F9F2"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vAlign w:val="bottom"/>
          </w:tcPr>
          <w:p w14:paraId="6D886EEF" w14:textId="7DD638D6" w:rsidR="006471FD" w:rsidRPr="00CC2DEC" w:rsidRDefault="00F85AB3" w:rsidP="003319A1">
            <w:pPr>
              <w:tabs>
                <w:tab w:val="decimal" w:pos="568"/>
              </w:tabs>
              <w:spacing w:before="120"/>
              <w:rPr>
                <w:rFonts w:ascii="Times New Roman" w:hAnsi="Times New Roman" w:cs="Times New Roman"/>
                <w:sz w:val="16"/>
                <w:szCs w:val="16"/>
                <w:cs/>
              </w:rPr>
            </w:pPr>
            <w:r w:rsidRPr="00CC2DEC">
              <w:rPr>
                <w:rFonts w:ascii="Times New Roman" w:hAnsi="Times New Roman" w:cs="Times New Roman"/>
                <w:sz w:val="16"/>
                <w:szCs w:val="16"/>
              </w:rPr>
              <w:t>1</w:t>
            </w:r>
            <w:r w:rsidR="006471FD" w:rsidRPr="00CC2DEC">
              <w:rPr>
                <w:rFonts w:ascii="Times New Roman" w:hAnsi="Times New Roman" w:cs="Times New Roman"/>
                <w:sz w:val="16"/>
                <w:szCs w:val="16"/>
              </w:rPr>
              <w:t>,</w:t>
            </w:r>
            <w:r w:rsidRPr="00CC2DEC">
              <w:rPr>
                <w:rFonts w:ascii="Times New Roman" w:hAnsi="Times New Roman" w:cs="Times New Roman"/>
                <w:sz w:val="16"/>
                <w:szCs w:val="16"/>
              </w:rPr>
              <w:t>845</w:t>
            </w:r>
          </w:p>
        </w:tc>
        <w:tc>
          <w:tcPr>
            <w:tcW w:w="142" w:type="dxa"/>
            <w:vAlign w:val="bottom"/>
          </w:tcPr>
          <w:p w14:paraId="2614C59B"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5ED8BAD" w14:textId="7039AF1D" w:rsidR="006471FD" w:rsidRPr="00CC2DEC" w:rsidRDefault="00FD45B7" w:rsidP="003319A1">
            <w:pPr>
              <w:tabs>
                <w:tab w:val="decimal" w:pos="569"/>
              </w:tabs>
              <w:spacing w:before="120"/>
              <w:rPr>
                <w:rFonts w:ascii="Times New Roman" w:hAnsi="Times New Roman" w:cs="Times New Roman"/>
                <w:sz w:val="16"/>
              </w:rPr>
            </w:pPr>
            <w:r w:rsidRPr="00CC2DEC">
              <w:rPr>
                <w:rFonts w:ascii="Times New Roman" w:hAnsi="Times New Roman" w:cs="Times New Roman"/>
                <w:sz w:val="16"/>
                <w:szCs w:val="16"/>
                <w:cs/>
              </w:rPr>
              <w:t>(</w:t>
            </w:r>
            <w:r w:rsidRPr="00CC2DEC">
              <w:rPr>
                <w:rFonts w:ascii="Times New Roman" w:hAnsi="Times New Roman" w:cs="Times New Roman"/>
                <w:sz w:val="16"/>
              </w:rPr>
              <w:t>49</w:t>
            </w:r>
            <w:r w:rsidRPr="00CC2DEC">
              <w:rPr>
                <w:rFonts w:ascii="Times New Roman" w:hAnsi="Times New Roman" w:cs="Times New Roman"/>
                <w:sz w:val="16"/>
                <w:szCs w:val="16"/>
                <w:cs/>
              </w:rPr>
              <w:t>)</w:t>
            </w:r>
          </w:p>
        </w:tc>
        <w:tc>
          <w:tcPr>
            <w:tcW w:w="142" w:type="dxa"/>
            <w:vAlign w:val="bottom"/>
          </w:tcPr>
          <w:p w14:paraId="05142074"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02DA2E2" w14:textId="62A5FF58" w:rsidR="006471FD" w:rsidRPr="00CC2DEC" w:rsidRDefault="00F85AB3" w:rsidP="003319A1">
            <w:pPr>
              <w:tabs>
                <w:tab w:val="decimal" w:pos="80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2</w:t>
            </w:r>
            <w:r w:rsidR="006471FD" w:rsidRPr="00CC2DEC">
              <w:rPr>
                <w:rFonts w:ascii="Times New Roman" w:hAnsi="Times New Roman" w:cs="Times New Roman"/>
                <w:sz w:val="16"/>
                <w:szCs w:val="16"/>
              </w:rPr>
              <w:t>,</w:t>
            </w:r>
            <w:r w:rsidRPr="00CC2DEC">
              <w:rPr>
                <w:rFonts w:ascii="Times New Roman" w:hAnsi="Times New Roman" w:cs="Times New Roman"/>
                <w:sz w:val="16"/>
                <w:szCs w:val="16"/>
              </w:rPr>
              <w:t>341</w:t>
            </w:r>
          </w:p>
        </w:tc>
        <w:tc>
          <w:tcPr>
            <w:tcW w:w="142" w:type="dxa"/>
            <w:vAlign w:val="bottom"/>
          </w:tcPr>
          <w:p w14:paraId="21CEA067"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EEC6344" w14:textId="55FE8E7B" w:rsidR="006471FD" w:rsidRPr="00CC2DEC" w:rsidRDefault="00620EFA" w:rsidP="003319A1">
            <w:pPr>
              <w:tabs>
                <w:tab w:val="decimal" w:pos="567"/>
              </w:tabs>
              <w:spacing w:before="120"/>
              <w:rPr>
                <w:rFonts w:ascii="Times New Roman" w:hAnsi="Times New Roman" w:cs="Times New Roman"/>
                <w:sz w:val="16"/>
                <w:szCs w:val="16"/>
                <w:cs/>
              </w:rPr>
            </w:pPr>
            <w:r w:rsidRPr="00CC2DEC">
              <w:rPr>
                <w:rFonts w:ascii="Times New Roman" w:hAnsi="Times New Roman" w:cs="Times New Roman"/>
                <w:sz w:val="16"/>
                <w:szCs w:val="16"/>
                <w:cs/>
              </w:rPr>
              <w:t>(</w:t>
            </w:r>
            <w:r w:rsidRPr="00CC2DEC">
              <w:rPr>
                <w:rFonts w:ascii="Times New Roman" w:hAnsi="Times New Roman" w:cs="Times New Roman"/>
                <w:sz w:val="16"/>
                <w:szCs w:val="16"/>
              </w:rPr>
              <w:t>347</w:t>
            </w:r>
            <w:r w:rsidRPr="00CC2DEC">
              <w:rPr>
                <w:rFonts w:ascii="Times New Roman" w:hAnsi="Times New Roman" w:cs="Times New Roman"/>
                <w:sz w:val="16"/>
                <w:szCs w:val="16"/>
                <w:cs/>
              </w:rPr>
              <w:t>)</w:t>
            </w:r>
          </w:p>
        </w:tc>
        <w:tc>
          <w:tcPr>
            <w:tcW w:w="143" w:type="dxa"/>
            <w:vAlign w:val="bottom"/>
          </w:tcPr>
          <w:p w14:paraId="1DA8E4FF"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365D470" w14:textId="22FA07D9" w:rsidR="006471FD" w:rsidRPr="00CC2DEC" w:rsidRDefault="00CC2A4E" w:rsidP="003319A1">
            <w:pPr>
              <w:tabs>
                <w:tab w:val="decimal" w:pos="794"/>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1,994</w:t>
            </w:r>
          </w:p>
        </w:tc>
      </w:tr>
      <w:tr w:rsidR="006471FD" w:rsidRPr="00CC2DEC" w14:paraId="60504D31" w14:textId="77777777" w:rsidTr="007209CA">
        <w:trPr>
          <w:tblHeader/>
        </w:trPr>
        <w:tc>
          <w:tcPr>
            <w:tcW w:w="2835" w:type="dxa"/>
          </w:tcPr>
          <w:p w14:paraId="54AC7E0F" w14:textId="77777777" w:rsidR="006471FD" w:rsidRPr="00CC2DEC" w:rsidRDefault="006471FD" w:rsidP="003319A1">
            <w:pPr>
              <w:spacing w:before="120"/>
              <w:ind w:left="709" w:right="-57" w:hanging="142"/>
              <w:rPr>
                <w:rFonts w:ascii="Times New Roman" w:hAnsi="Times New Roman" w:cs="Times New Roman"/>
                <w:sz w:val="16"/>
                <w:szCs w:val="16"/>
                <w:cs/>
              </w:rPr>
            </w:pPr>
            <w:r w:rsidRPr="00CC2DEC">
              <w:rPr>
                <w:rFonts w:ascii="Times New Roman" w:hAnsi="Times New Roman" w:cs="Times New Roman"/>
                <w:sz w:val="16"/>
                <w:szCs w:val="16"/>
              </w:rPr>
              <w:t>Provision for post</w:t>
            </w:r>
            <w:r w:rsidRPr="00CC2DEC">
              <w:rPr>
                <w:rFonts w:ascii="Times New Roman" w:hAnsi="Times New Roman" w:cs="Times New Roman"/>
                <w:sz w:val="16"/>
                <w:szCs w:val="16"/>
                <w:cs/>
              </w:rPr>
              <w:t>-</w:t>
            </w:r>
            <w:r w:rsidRPr="00CC2DEC">
              <w:rPr>
                <w:rFonts w:ascii="Times New Roman" w:hAnsi="Times New Roman" w:cs="Times New Roman"/>
                <w:color w:val="000000"/>
                <w:spacing w:val="-2"/>
                <w:sz w:val="16"/>
                <w:szCs w:val="16"/>
              </w:rPr>
              <w:t>employment benefits obligation</w:t>
            </w:r>
          </w:p>
        </w:tc>
        <w:tc>
          <w:tcPr>
            <w:tcW w:w="850" w:type="dxa"/>
            <w:vAlign w:val="bottom"/>
          </w:tcPr>
          <w:p w14:paraId="786CF696" w14:textId="09A2B166" w:rsidR="006471FD" w:rsidRPr="00CC2DEC" w:rsidRDefault="00F85AB3" w:rsidP="003319A1">
            <w:pPr>
              <w:spacing w:before="120"/>
              <w:ind w:left="-900" w:right="90" w:firstLine="270"/>
              <w:jc w:val="right"/>
              <w:outlineLvl w:val="0"/>
              <w:rPr>
                <w:rFonts w:ascii="Times New Roman" w:hAnsi="Times New Roman" w:cs="Times New Roman"/>
                <w:sz w:val="16"/>
                <w:szCs w:val="16"/>
              </w:rPr>
            </w:pPr>
            <w:r w:rsidRPr="00CC2DEC">
              <w:rPr>
                <w:rFonts w:ascii="Times New Roman" w:hAnsi="Times New Roman" w:cs="Times New Roman"/>
                <w:sz w:val="16"/>
                <w:szCs w:val="16"/>
              </w:rPr>
              <w:t>6</w:t>
            </w:r>
            <w:r w:rsidR="006471FD" w:rsidRPr="00CC2DEC">
              <w:rPr>
                <w:rFonts w:ascii="Times New Roman" w:hAnsi="Times New Roman" w:cs="Times New Roman"/>
                <w:sz w:val="16"/>
                <w:szCs w:val="16"/>
              </w:rPr>
              <w:t>,</w:t>
            </w:r>
            <w:r w:rsidRPr="00CC2DEC">
              <w:rPr>
                <w:rFonts w:ascii="Times New Roman" w:hAnsi="Times New Roman" w:cs="Times New Roman"/>
                <w:sz w:val="16"/>
                <w:szCs w:val="16"/>
              </w:rPr>
              <w:t>889</w:t>
            </w:r>
          </w:p>
        </w:tc>
        <w:tc>
          <w:tcPr>
            <w:tcW w:w="142" w:type="dxa"/>
            <w:vAlign w:val="bottom"/>
          </w:tcPr>
          <w:p w14:paraId="073CE357"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vAlign w:val="bottom"/>
          </w:tcPr>
          <w:p w14:paraId="45EA240C" w14:textId="77777777" w:rsidR="006471FD" w:rsidRPr="00CC2DEC" w:rsidRDefault="006471FD" w:rsidP="003319A1">
            <w:pPr>
              <w:tabs>
                <w:tab w:val="decimal" w:pos="426"/>
              </w:tabs>
              <w:spacing w:before="120"/>
              <w:rPr>
                <w:rFonts w:ascii="Times New Roman" w:hAnsi="Times New Roman" w:cs="Times New Roman"/>
                <w:sz w:val="16"/>
                <w:szCs w:val="16"/>
              </w:rPr>
            </w:pPr>
            <w:r w:rsidRPr="00CC2DEC">
              <w:rPr>
                <w:rFonts w:ascii="Times New Roman" w:hAnsi="Times New Roman" w:cs="Times New Roman"/>
                <w:sz w:val="16"/>
                <w:szCs w:val="16"/>
                <w:cs/>
              </w:rPr>
              <w:t>-</w:t>
            </w:r>
          </w:p>
        </w:tc>
        <w:tc>
          <w:tcPr>
            <w:tcW w:w="142" w:type="dxa"/>
            <w:vAlign w:val="bottom"/>
          </w:tcPr>
          <w:p w14:paraId="4275B6FA" w14:textId="77777777" w:rsidR="006471FD" w:rsidRPr="00CC2DEC" w:rsidRDefault="006471FD" w:rsidP="003319A1">
            <w:pPr>
              <w:tabs>
                <w:tab w:val="decimal" w:pos="737"/>
              </w:tabs>
              <w:spacing w:before="120"/>
              <w:rPr>
                <w:rFonts w:ascii="Times New Roman" w:hAnsi="Times New Roman" w:cs="Times New Roman"/>
                <w:sz w:val="16"/>
                <w:szCs w:val="16"/>
              </w:rPr>
            </w:pPr>
          </w:p>
        </w:tc>
        <w:tc>
          <w:tcPr>
            <w:tcW w:w="737" w:type="dxa"/>
            <w:vAlign w:val="bottom"/>
          </w:tcPr>
          <w:p w14:paraId="38F96DC3" w14:textId="3109611D" w:rsidR="006471FD" w:rsidRPr="00CC2DEC" w:rsidRDefault="00F85AB3" w:rsidP="003319A1">
            <w:pPr>
              <w:tabs>
                <w:tab w:val="decimal" w:pos="569"/>
              </w:tabs>
              <w:spacing w:before="120"/>
              <w:rPr>
                <w:rFonts w:ascii="Times New Roman" w:hAnsi="Times New Roman" w:cs="Times New Roman"/>
                <w:sz w:val="16"/>
                <w:szCs w:val="16"/>
              </w:rPr>
            </w:pPr>
            <w:r w:rsidRPr="00CC2DEC">
              <w:rPr>
                <w:rFonts w:ascii="Times New Roman" w:hAnsi="Times New Roman" w:cs="Times New Roman"/>
                <w:sz w:val="16"/>
                <w:szCs w:val="16"/>
              </w:rPr>
              <w:t>864</w:t>
            </w:r>
          </w:p>
        </w:tc>
        <w:tc>
          <w:tcPr>
            <w:tcW w:w="142" w:type="dxa"/>
            <w:vAlign w:val="bottom"/>
          </w:tcPr>
          <w:p w14:paraId="53F49C9E"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A293DE0" w14:textId="2EF20459" w:rsidR="006471FD" w:rsidRPr="00CC2DEC" w:rsidRDefault="00F85AB3" w:rsidP="003319A1">
            <w:pPr>
              <w:tabs>
                <w:tab w:val="decimal" w:pos="80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7</w:t>
            </w:r>
            <w:r w:rsidR="006471FD" w:rsidRPr="00CC2DEC">
              <w:rPr>
                <w:rFonts w:ascii="Times New Roman" w:hAnsi="Times New Roman" w:cs="Times New Roman"/>
                <w:sz w:val="16"/>
                <w:szCs w:val="16"/>
              </w:rPr>
              <w:t>,</w:t>
            </w:r>
            <w:r w:rsidRPr="00CC2DEC">
              <w:rPr>
                <w:rFonts w:ascii="Times New Roman" w:hAnsi="Times New Roman" w:cs="Times New Roman"/>
                <w:sz w:val="16"/>
                <w:szCs w:val="16"/>
              </w:rPr>
              <w:t>753</w:t>
            </w:r>
          </w:p>
        </w:tc>
        <w:tc>
          <w:tcPr>
            <w:tcW w:w="142" w:type="dxa"/>
            <w:vAlign w:val="bottom"/>
          </w:tcPr>
          <w:p w14:paraId="4B37AA78"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31938D3E" w14:textId="40DD083C" w:rsidR="006471FD" w:rsidRPr="00CC2DEC" w:rsidRDefault="00620EFA" w:rsidP="003319A1">
            <w:pPr>
              <w:tabs>
                <w:tab w:val="decimal" w:pos="567"/>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778</w:t>
            </w:r>
            <w:r w:rsidRPr="00CC2DEC">
              <w:rPr>
                <w:rFonts w:ascii="Times New Roman" w:hAnsi="Times New Roman" w:cs="Times New Roman"/>
                <w:sz w:val="16"/>
                <w:szCs w:val="16"/>
                <w:cs/>
              </w:rPr>
              <w:t>)</w:t>
            </w:r>
          </w:p>
        </w:tc>
        <w:tc>
          <w:tcPr>
            <w:tcW w:w="143" w:type="dxa"/>
            <w:vAlign w:val="bottom"/>
          </w:tcPr>
          <w:p w14:paraId="049E6097"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AEC24E5" w14:textId="51EC2428" w:rsidR="006471FD" w:rsidRPr="00CC2DEC" w:rsidRDefault="00CC2A4E" w:rsidP="003319A1">
            <w:pPr>
              <w:tabs>
                <w:tab w:val="decimal" w:pos="794"/>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6,975</w:t>
            </w:r>
          </w:p>
        </w:tc>
      </w:tr>
      <w:tr w:rsidR="006471FD" w:rsidRPr="00CC2DEC" w14:paraId="766664CA" w14:textId="77777777" w:rsidTr="007209CA">
        <w:trPr>
          <w:tblHeader/>
        </w:trPr>
        <w:tc>
          <w:tcPr>
            <w:tcW w:w="2835" w:type="dxa"/>
          </w:tcPr>
          <w:p w14:paraId="03AE2F24" w14:textId="77777777" w:rsidR="006471FD" w:rsidRPr="00CC2DEC" w:rsidRDefault="006471FD" w:rsidP="003319A1">
            <w:pPr>
              <w:spacing w:before="120"/>
              <w:ind w:left="709" w:hanging="142"/>
              <w:rPr>
                <w:rFonts w:ascii="Times New Roman" w:hAnsi="Times New Roman" w:cs="Times New Roman"/>
                <w:sz w:val="16"/>
                <w:szCs w:val="16"/>
                <w:cs/>
              </w:rPr>
            </w:pPr>
            <w:r w:rsidRPr="00CC2DEC">
              <w:rPr>
                <w:rFonts w:ascii="Times New Roman" w:hAnsi="Times New Roman" w:cs="Times New Roman"/>
                <w:sz w:val="16"/>
                <w:szCs w:val="16"/>
              </w:rPr>
              <w:t>Others</w:t>
            </w:r>
            <w:r w:rsidRPr="00CC2DEC">
              <w:rPr>
                <w:rFonts w:ascii="Times New Roman" w:hAnsi="Times New Roman" w:cs="Times New Roman"/>
                <w:sz w:val="16"/>
                <w:szCs w:val="16"/>
                <w:cs/>
              </w:rPr>
              <w:t xml:space="preserve">                                      </w:t>
            </w:r>
          </w:p>
        </w:tc>
        <w:tc>
          <w:tcPr>
            <w:tcW w:w="850" w:type="dxa"/>
            <w:tcBorders>
              <w:bottom w:val="single" w:sz="4" w:space="0" w:color="auto"/>
            </w:tcBorders>
            <w:vAlign w:val="bottom"/>
          </w:tcPr>
          <w:p w14:paraId="4C531F7D" w14:textId="1AEB5E8E" w:rsidR="006471FD" w:rsidRPr="00CC2DEC" w:rsidRDefault="00F85AB3" w:rsidP="003319A1">
            <w:pPr>
              <w:spacing w:before="120"/>
              <w:ind w:left="-900" w:right="90" w:firstLine="270"/>
              <w:jc w:val="right"/>
              <w:outlineLvl w:val="0"/>
              <w:rPr>
                <w:rFonts w:ascii="Times New Roman" w:hAnsi="Times New Roman" w:cs="Times New Roman"/>
                <w:sz w:val="16"/>
                <w:szCs w:val="16"/>
              </w:rPr>
            </w:pPr>
            <w:r w:rsidRPr="00CC2DEC">
              <w:rPr>
                <w:rFonts w:ascii="Times New Roman" w:hAnsi="Times New Roman" w:cs="Times New Roman"/>
                <w:sz w:val="16"/>
                <w:szCs w:val="16"/>
              </w:rPr>
              <w:t>731</w:t>
            </w:r>
          </w:p>
        </w:tc>
        <w:tc>
          <w:tcPr>
            <w:tcW w:w="142" w:type="dxa"/>
            <w:vAlign w:val="bottom"/>
          </w:tcPr>
          <w:p w14:paraId="2BEBED15"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tcBorders>
              <w:bottom w:val="single" w:sz="4" w:space="0" w:color="auto"/>
            </w:tcBorders>
            <w:vAlign w:val="bottom"/>
          </w:tcPr>
          <w:p w14:paraId="14F2FCF9" w14:textId="77777777" w:rsidR="006471FD" w:rsidRPr="00CC2DEC" w:rsidRDefault="006471FD" w:rsidP="003319A1">
            <w:pPr>
              <w:tabs>
                <w:tab w:val="decimal" w:pos="426"/>
              </w:tabs>
              <w:spacing w:before="120"/>
              <w:rPr>
                <w:rFonts w:ascii="Times New Roman" w:hAnsi="Times New Roman" w:cs="Times New Roman"/>
                <w:sz w:val="16"/>
                <w:szCs w:val="16"/>
              </w:rPr>
            </w:pPr>
            <w:r w:rsidRPr="00CC2DEC">
              <w:rPr>
                <w:rFonts w:ascii="Times New Roman" w:hAnsi="Times New Roman" w:cs="Times New Roman"/>
                <w:sz w:val="16"/>
                <w:szCs w:val="16"/>
                <w:cs/>
              </w:rPr>
              <w:t>-</w:t>
            </w:r>
          </w:p>
        </w:tc>
        <w:tc>
          <w:tcPr>
            <w:tcW w:w="142" w:type="dxa"/>
            <w:vAlign w:val="bottom"/>
          </w:tcPr>
          <w:p w14:paraId="48DF94BA"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44598D38" w14:textId="241EB330" w:rsidR="006471FD" w:rsidRPr="00CC2DEC" w:rsidRDefault="00F85AB3" w:rsidP="003319A1">
            <w:pPr>
              <w:tabs>
                <w:tab w:val="decimal" w:pos="569"/>
              </w:tabs>
              <w:spacing w:before="120"/>
              <w:rPr>
                <w:rFonts w:ascii="Times New Roman" w:hAnsi="Times New Roman" w:cs="Times New Roman"/>
                <w:sz w:val="16"/>
                <w:szCs w:val="16"/>
              </w:rPr>
            </w:pPr>
            <w:r w:rsidRPr="00CC2DEC">
              <w:rPr>
                <w:rFonts w:ascii="Times New Roman" w:hAnsi="Times New Roman" w:cs="Times New Roman"/>
                <w:sz w:val="16"/>
                <w:szCs w:val="16"/>
              </w:rPr>
              <w:t>40</w:t>
            </w:r>
          </w:p>
        </w:tc>
        <w:tc>
          <w:tcPr>
            <w:tcW w:w="142" w:type="dxa"/>
            <w:vAlign w:val="bottom"/>
          </w:tcPr>
          <w:p w14:paraId="3A8B7B87"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140ED040" w14:textId="3FB793FE" w:rsidR="006471FD" w:rsidRPr="00CC2DEC" w:rsidRDefault="00F85AB3" w:rsidP="003319A1">
            <w:pPr>
              <w:tabs>
                <w:tab w:val="decimal" w:pos="80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771</w:t>
            </w:r>
          </w:p>
        </w:tc>
        <w:tc>
          <w:tcPr>
            <w:tcW w:w="142" w:type="dxa"/>
            <w:vAlign w:val="bottom"/>
          </w:tcPr>
          <w:p w14:paraId="1757D170"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1F0A7348" w14:textId="45493830" w:rsidR="006471FD" w:rsidRPr="00CC2DEC" w:rsidRDefault="00620EFA" w:rsidP="003319A1">
            <w:pPr>
              <w:tabs>
                <w:tab w:val="decimal" w:pos="567"/>
              </w:tabs>
              <w:spacing w:before="120"/>
              <w:rPr>
                <w:rFonts w:ascii="Times New Roman" w:hAnsi="Times New Roman" w:cs="Times New Roman"/>
                <w:sz w:val="16"/>
                <w:szCs w:val="16"/>
              </w:rPr>
            </w:pPr>
            <w:r w:rsidRPr="00CC2DEC">
              <w:rPr>
                <w:rFonts w:ascii="Times New Roman" w:hAnsi="Times New Roman" w:cs="Times New Roman"/>
                <w:sz w:val="16"/>
                <w:szCs w:val="16"/>
              </w:rPr>
              <w:t>13</w:t>
            </w:r>
          </w:p>
        </w:tc>
        <w:tc>
          <w:tcPr>
            <w:tcW w:w="143" w:type="dxa"/>
            <w:vAlign w:val="bottom"/>
          </w:tcPr>
          <w:p w14:paraId="6EF55078"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541CF817" w14:textId="2E888E9F" w:rsidR="006471FD" w:rsidRPr="00CC2DEC" w:rsidRDefault="00CC2A4E" w:rsidP="003319A1">
            <w:pPr>
              <w:tabs>
                <w:tab w:val="decimal" w:pos="794"/>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784</w:t>
            </w:r>
          </w:p>
        </w:tc>
      </w:tr>
      <w:tr w:rsidR="006471FD" w:rsidRPr="00CC2DEC" w14:paraId="0329047E" w14:textId="77777777" w:rsidTr="007209CA">
        <w:trPr>
          <w:tblHeader/>
        </w:trPr>
        <w:tc>
          <w:tcPr>
            <w:tcW w:w="2835" w:type="dxa"/>
          </w:tcPr>
          <w:p w14:paraId="5135A2CD" w14:textId="77777777" w:rsidR="006471FD" w:rsidRPr="00CC2DEC" w:rsidRDefault="006471FD" w:rsidP="003319A1">
            <w:pPr>
              <w:spacing w:before="120"/>
              <w:ind w:left="709" w:hanging="142"/>
              <w:rPr>
                <w:rFonts w:ascii="Times New Roman" w:hAnsi="Times New Roman" w:cs="Times New Roman"/>
                <w:sz w:val="16"/>
                <w:szCs w:val="16"/>
              </w:rPr>
            </w:pPr>
            <w:r w:rsidRPr="00CC2DEC">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14:paraId="11B37169" w14:textId="14D1CECB" w:rsidR="006471FD" w:rsidRPr="00CC2DEC" w:rsidRDefault="00F85AB3" w:rsidP="003319A1">
            <w:pPr>
              <w:spacing w:before="120"/>
              <w:ind w:left="-900" w:right="90" w:firstLine="270"/>
              <w:jc w:val="right"/>
              <w:outlineLvl w:val="0"/>
              <w:rPr>
                <w:rFonts w:ascii="Times New Roman" w:hAnsi="Times New Roman" w:cs="Times New Roman"/>
                <w:sz w:val="16"/>
                <w:szCs w:val="16"/>
              </w:rPr>
            </w:pPr>
            <w:r w:rsidRPr="00CC2DEC">
              <w:rPr>
                <w:rFonts w:ascii="Times New Roman" w:hAnsi="Times New Roman" w:cs="Times New Roman"/>
                <w:sz w:val="16"/>
                <w:szCs w:val="16"/>
              </w:rPr>
              <w:t>8</w:t>
            </w:r>
            <w:r w:rsidR="006471FD" w:rsidRPr="00CC2DEC">
              <w:rPr>
                <w:rFonts w:ascii="Times New Roman" w:hAnsi="Times New Roman" w:cs="Times New Roman"/>
                <w:sz w:val="16"/>
                <w:szCs w:val="16"/>
              </w:rPr>
              <w:t>,</w:t>
            </w:r>
            <w:r w:rsidRPr="00CC2DEC">
              <w:rPr>
                <w:rFonts w:ascii="Times New Roman" w:hAnsi="Times New Roman" w:cs="Times New Roman"/>
                <w:sz w:val="16"/>
                <w:szCs w:val="16"/>
              </w:rPr>
              <w:t>165</w:t>
            </w:r>
          </w:p>
        </w:tc>
        <w:tc>
          <w:tcPr>
            <w:tcW w:w="142" w:type="dxa"/>
            <w:vAlign w:val="bottom"/>
          </w:tcPr>
          <w:p w14:paraId="2C1281F1"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tcBorders>
              <w:top w:val="single" w:sz="4" w:space="0" w:color="auto"/>
              <w:bottom w:val="double" w:sz="4" w:space="0" w:color="auto"/>
            </w:tcBorders>
            <w:vAlign w:val="bottom"/>
          </w:tcPr>
          <w:p w14:paraId="5D0FC840" w14:textId="50B7370B" w:rsidR="006471FD" w:rsidRPr="00CC2DEC" w:rsidRDefault="00F85AB3" w:rsidP="003319A1">
            <w:pPr>
              <w:tabs>
                <w:tab w:val="decimal" w:pos="57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1</w:t>
            </w:r>
            <w:r w:rsidR="006471FD" w:rsidRPr="00CC2DEC">
              <w:rPr>
                <w:rFonts w:ascii="Times New Roman" w:hAnsi="Times New Roman" w:cs="Times New Roman"/>
                <w:sz w:val="16"/>
                <w:szCs w:val="16"/>
              </w:rPr>
              <w:t>,</w:t>
            </w:r>
            <w:r w:rsidRPr="00CC2DEC">
              <w:rPr>
                <w:rFonts w:ascii="Times New Roman" w:hAnsi="Times New Roman" w:cs="Times New Roman"/>
                <w:sz w:val="16"/>
                <w:szCs w:val="16"/>
              </w:rPr>
              <w:t>845</w:t>
            </w:r>
          </w:p>
        </w:tc>
        <w:tc>
          <w:tcPr>
            <w:tcW w:w="142" w:type="dxa"/>
            <w:vAlign w:val="bottom"/>
          </w:tcPr>
          <w:p w14:paraId="418226F3"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391D211A" w14:textId="412AE7A6" w:rsidR="006471FD" w:rsidRPr="00CC2DEC" w:rsidRDefault="00F85AB3" w:rsidP="003319A1">
            <w:pPr>
              <w:tabs>
                <w:tab w:val="decimal" w:pos="569"/>
              </w:tabs>
              <w:spacing w:before="120"/>
              <w:rPr>
                <w:rFonts w:ascii="Times New Roman" w:hAnsi="Times New Roman" w:cs="Times New Roman"/>
                <w:sz w:val="16"/>
                <w:szCs w:val="16"/>
              </w:rPr>
            </w:pPr>
            <w:r w:rsidRPr="00CC2DEC">
              <w:rPr>
                <w:rFonts w:ascii="Times New Roman" w:hAnsi="Times New Roman" w:cs="Times New Roman"/>
                <w:sz w:val="16"/>
                <w:szCs w:val="16"/>
              </w:rPr>
              <w:t>855</w:t>
            </w:r>
          </w:p>
        </w:tc>
        <w:tc>
          <w:tcPr>
            <w:tcW w:w="142" w:type="dxa"/>
            <w:vAlign w:val="bottom"/>
          </w:tcPr>
          <w:p w14:paraId="2D8BC0B5"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656CA68F" w14:textId="4263A531" w:rsidR="006471FD" w:rsidRPr="00CC2DEC" w:rsidRDefault="00F85AB3" w:rsidP="003319A1">
            <w:pPr>
              <w:tabs>
                <w:tab w:val="decimal" w:pos="80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10</w:t>
            </w:r>
            <w:r w:rsidR="006471FD" w:rsidRPr="00CC2DEC">
              <w:rPr>
                <w:rFonts w:ascii="Times New Roman" w:hAnsi="Times New Roman" w:cs="Times New Roman"/>
                <w:sz w:val="16"/>
                <w:szCs w:val="16"/>
              </w:rPr>
              <w:t>,</w:t>
            </w:r>
            <w:r w:rsidRPr="00CC2DEC">
              <w:rPr>
                <w:rFonts w:ascii="Times New Roman" w:hAnsi="Times New Roman" w:cs="Times New Roman"/>
                <w:sz w:val="16"/>
                <w:szCs w:val="16"/>
              </w:rPr>
              <w:t>865</w:t>
            </w:r>
          </w:p>
        </w:tc>
        <w:tc>
          <w:tcPr>
            <w:tcW w:w="142" w:type="dxa"/>
            <w:vAlign w:val="bottom"/>
          </w:tcPr>
          <w:p w14:paraId="143EAEBE"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43C26CFD" w14:textId="785CE4ED" w:rsidR="006471FD" w:rsidRPr="00CC2DEC" w:rsidRDefault="00620EFA" w:rsidP="003319A1">
            <w:pPr>
              <w:tabs>
                <w:tab w:val="decimal" w:pos="567"/>
              </w:tabs>
              <w:spacing w:before="120"/>
              <w:rPr>
                <w:rFonts w:ascii="Times New Roman" w:hAnsi="Times New Roman" w:cs="Times New Roman"/>
                <w:sz w:val="16"/>
                <w:szCs w:val="16"/>
              </w:rPr>
            </w:pPr>
            <w:r w:rsidRPr="00CC2DEC">
              <w:rPr>
                <w:rFonts w:ascii="Times New Roman" w:hAnsi="Times New Roman" w:cs="Times New Roman"/>
                <w:sz w:val="16"/>
                <w:szCs w:val="16"/>
                <w:cs/>
              </w:rPr>
              <w:t>(</w:t>
            </w:r>
            <w:r w:rsidRPr="00CC2DEC">
              <w:rPr>
                <w:rFonts w:ascii="Times New Roman" w:hAnsi="Times New Roman" w:cs="Times New Roman"/>
                <w:sz w:val="16"/>
                <w:szCs w:val="16"/>
              </w:rPr>
              <w:t>1,112</w:t>
            </w:r>
            <w:r w:rsidRPr="00CC2DEC">
              <w:rPr>
                <w:rFonts w:ascii="Times New Roman" w:hAnsi="Times New Roman" w:cs="Times New Roman"/>
                <w:sz w:val="16"/>
                <w:szCs w:val="16"/>
                <w:cs/>
              </w:rPr>
              <w:t>)</w:t>
            </w:r>
          </w:p>
        </w:tc>
        <w:tc>
          <w:tcPr>
            <w:tcW w:w="143" w:type="dxa"/>
            <w:vAlign w:val="bottom"/>
          </w:tcPr>
          <w:p w14:paraId="14DC0812" w14:textId="77777777" w:rsidR="006471FD" w:rsidRPr="00CC2DEC"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82E4C11" w14:textId="6D50371E" w:rsidR="006471FD" w:rsidRPr="00CC2DEC" w:rsidRDefault="00CC2A4E" w:rsidP="003319A1">
            <w:pPr>
              <w:tabs>
                <w:tab w:val="decimal" w:pos="794"/>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9,753</w:t>
            </w:r>
          </w:p>
        </w:tc>
      </w:tr>
    </w:tbl>
    <w:p w14:paraId="50857B2E" w14:textId="77777777" w:rsidR="006471FD" w:rsidRPr="00CC2DEC" w:rsidRDefault="006471FD" w:rsidP="007834B2">
      <w:pPr>
        <w:spacing w:line="240" w:lineRule="exact"/>
        <w:ind w:left="907" w:right="-305" w:hanging="547"/>
        <w:jc w:val="right"/>
        <w:rPr>
          <w:rFonts w:ascii="Times New Roman" w:hAnsi="Times New Roman" w:cs="Times New Roman"/>
          <w:sz w:val="16"/>
          <w:szCs w:val="16"/>
        </w:rPr>
      </w:pPr>
    </w:p>
    <w:p w14:paraId="50277253" w14:textId="7688635E" w:rsidR="004449CB" w:rsidRPr="00CC2DEC" w:rsidRDefault="004449CB" w:rsidP="004449CB">
      <w:pPr>
        <w:pStyle w:val="BodyText"/>
        <w:ind w:left="993"/>
        <w:jc w:val="thaiDistribute"/>
        <w:rPr>
          <w:rFonts w:ascii="Times New Roman" w:hAnsi="Times New Roman" w:cs="Times New Roman"/>
          <w:b/>
          <w:bCs/>
          <w:color w:val="000000"/>
          <w:sz w:val="24"/>
          <w:szCs w:val="24"/>
        </w:rPr>
      </w:pPr>
      <w:bookmarkStart w:id="25" w:name="_Hlk45013989"/>
      <w:r w:rsidRPr="00CC2DEC">
        <w:rPr>
          <w:rFonts w:ascii="Times New Roman" w:hAnsi="Times New Roman" w:cs="Times New Roman"/>
          <w:b/>
          <w:bCs/>
          <w:color w:val="000000"/>
          <w:sz w:val="24"/>
          <w:szCs w:val="24"/>
        </w:rPr>
        <w:t>Post</w:t>
      </w:r>
      <w:r w:rsidRPr="00CC2DEC">
        <w:rPr>
          <w:rFonts w:ascii="Times New Roman" w:hAnsi="Times New Roman" w:cs="Times New Roman"/>
          <w:b/>
          <w:bCs/>
          <w:color w:val="000000"/>
          <w:sz w:val="24"/>
          <w:szCs w:val="24"/>
          <w:cs/>
        </w:rPr>
        <w:t>-</w:t>
      </w:r>
      <w:r w:rsidRPr="00CC2DEC">
        <w:rPr>
          <w:rFonts w:ascii="Times New Roman" w:hAnsi="Times New Roman" w:cs="Times New Roman"/>
          <w:b/>
          <w:bCs/>
          <w:color w:val="000000"/>
          <w:sz w:val="24"/>
          <w:szCs w:val="24"/>
        </w:rPr>
        <w:t>employment benefits obligation</w:t>
      </w:r>
    </w:p>
    <w:p w14:paraId="1459A96E" w14:textId="77777777" w:rsidR="004449CB" w:rsidRPr="00CC2DEC" w:rsidRDefault="004449CB" w:rsidP="004449CB">
      <w:pPr>
        <w:ind w:left="993"/>
        <w:rPr>
          <w:rFonts w:ascii="Times New Roman" w:hAnsi="Times New Roman" w:cs="Times New Roman"/>
          <w:sz w:val="24"/>
          <w:szCs w:val="24"/>
        </w:rPr>
      </w:pPr>
    </w:p>
    <w:p w14:paraId="4EC59B2E" w14:textId="77777777" w:rsidR="004449CB" w:rsidRPr="00CC2DEC" w:rsidRDefault="004449CB" w:rsidP="004449CB">
      <w:pPr>
        <w:pStyle w:val="BodyText"/>
        <w:ind w:left="993"/>
        <w:jc w:val="thaiDistribute"/>
        <w:rPr>
          <w:rFonts w:ascii="Times New Roman" w:hAnsi="Times New Roman" w:cs="Times New Roman"/>
          <w:color w:val="000000"/>
          <w:sz w:val="24"/>
          <w:szCs w:val="24"/>
        </w:rPr>
      </w:pPr>
      <w:r w:rsidRPr="00CC2DEC">
        <w:rPr>
          <w:rFonts w:ascii="Times New Roman" w:hAnsi="Times New Roman" w:cs="Times New Roman"/>
          <w:color w:val="000000"/>
          <w:sz w:val="24"/>
          <w:szCs w:val="24"/>
        </w:rPr>
        <w:t>The Bank and its subsidiaries operate post</w:t>
      </w:r>
      <w:r w:rsidRPr="00CC2DEC">
        <w:rPr>
          <w:rFonts w:ascii="Times New Roman" w:hAnsi="Times New Roman" w:cs="Times New Roman"/>
          <w:color w:val="000000"/>
          <w:sz w:val="24"/>
          <w:szCs w:val="24"/>
          <w:cs/>
        </w:rPr>
        <w:t>-</w:t>
      </w:r>
      <w:r w:rsidRPr="00CC2DEC">
        <w:rPr>
          <w:rFonts w:ascii="Times New Roman" w:hAnsi="Times New Roman" w:cs="Times New Roman"/>
          <w:color w:val="000000"/>
          <w:sz w:val="24"/>
          <w:szCs w:val="24"/>
        </w:rPr>
        <w:t>employment benefits plans under the Thai Labor Protection Act, which are considered as unfunded defined benefit plans</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These plans are recognized as provision in the statement of financial position</w:t>
      </w:r>
      <w:r w:rsidRPr="00CC2DEC">
        <w:rPr>
          <w:rFonts w:ascii="Times New Roman" w:hAnsi="Times New Roman" w:cs="Times New Roman"/>
          <w:color w:val="000000"/>
          <w:sz w:val="24"/>
          <w:szCs w:val="24"/>
          <w:cs/>
        </w:rPr>
        <w:t>.</w:t>
      </w:r>
    </w:p>
    <w:p w14:paraId="0DDF12B9" w14:textId="77777777" w:rsidR="004449CB" w:rsidRPr="00CC2DEC" w:rsidRDefault="004449CB" w:rsidP="004449CB">
      <w:pPr>
        <w:pStyle w:val="BodyText"/>
        <w:ind w:left="993"/>
        <w:jc w:val="thaiDistribute"/>
        <w:rPr>
          <w:rFonts w:ascii="Times New Roman" w:hAnsi="Times New Roman" w:cs="Times New Roman"/>
          <w:color w:val="000000"/>
          <w:sz w:val="24"/>
          <w:szCs w:val="24"/>
          <w:lang w:val="en-US"/>
        </w:rPr>
      </w:pPr>
    </w:p>
    <w:p w14:paraId="32CE4734" w14:textId="77777777" w:rsidR="00691363" w:rsidRPr="00CC2DEC" w:rsidRDefault="00691363">
      <w:pPr>
        <w:rPr>
          <w:rFonts w:ascii="Times New Roman" w:hAnsi="Times New Roman" w:cs="Times New Roman"/>
          <w:color w:val="000000"/>
          <w:sz w:val="24"/>
          <w:szCs w:val="24"/>
          <w:lang w:val="x-none" w:eastAsia="x-none"/>
        </w:rPr>
      </w:pPr>
      <w:r w:rsidRPr="00CC2DEC">
        <w:rPr>
          <w:rFonts w:ascii="Times New Roman" w:hAnsi="Times New Roman" w:cs="Times New Roman"/>
          <w:color w:val="000000"/>
          <w:sz w:val="24"/>
          <w:szCs w:val="24"/>
          <w:cs/>
        </w:rPr>
        <w:br w:type="page"/>
      </w:r>
    </w:p>
    <w:p w14:paraId="31BEF4B7" w14:textId="7478C34C" w:rsidR="00A153A8" w:rsidRPr="00CC2DEC" w:rsidRDefault="004449CB" w:rsidP="004449CB">
      <w:pPr>
        <w:pStyle w:val="BodyText"/>
        <w:ind w:left="993"/>
        <w:jc w:val="thaiDistribute"/>
        <w:rPr>
          <w:rFonts w:ascii="Times New Roman" w:hAnsi="Times New Roman" w:cs="Times New Roman"/>
          <w:color w:val="000000"/>
          <w:sz w:val="24"/>
          <w:szCs w:val="24"/>
          <w:lang w:val="en-US"/>
        </w:rPr>
      </w:pPr>
      <w:r w:rsidRPr="00CC2DEC">
        <w:rPr>
          <w:rFonts w:ascii="Times New Roman" w:hAnsi="Times New Roman" w:cs="Times New Roman"/>
          <w:color w:val="000000"/>
          <w:sz w:val="24"/>
          <w:szCs w:val="24"/>
        </w:rPr>
        <w:lastRenderedPageBreak/>
        <w:t>Movements in the present value of the defined benefits obligation</w:t>
      </w:r>
      <w:r w:rsidRPr="00CC2DEC">
        <w:rPr>
          <w:rFonts w:ascii="Times New Roman" w:hAnsi="Times New Roman" w:cs="Times New Roman"/>
          <w:color w:val="000000"/>
          <w:sz w:val="24"/>
          <w:szCs w:val="24"/>
          <w:cs/>
        </w:rPr>
        <w:t xml:space="preserve"> </w:t>
      </w:r>
      <w:r w:rsidR="00E46B9E" w:rsidRPr="00CC2DEC">
        <w:rPr>
          <w:rFonts w:ascii="Times New Roman" w:hAnsi="Times New Roman" w:cs="Times New Roman"/>
          <w:sz w:val="24"/>
          <w:szCs w:val="24"/>
        </w:rPr>
        <w:t xml:space="preserve">for the years ended December 31, 2021 and 2020 </w:t>
      </w:r>
      <w:r w:rsidRPr="00CC2DEC">
        <w:rPr>
          <w:rFonts w:ascii="Times New Roman" w:hAnsi="Times New Roman" w:cs="Times New Roman"/>
          <w:color w:val="000000"/>
          <w:sz w:val="24"/>
          <w:szCs w:val="24"/>
        </w:rPr>
        <w:t>are as follows</w:t>
      </w:r>
      <w:r w:rsidRPr="00CC2DEC">
        <w:rPr>
          <w:rFonts w:ascii="Times New Roman" w:hAnsi="Times New Roman" w:cs="Times New Roman"/>
          <w:color w:val="000000"/>
          <w:sz w:val="24"/>
          <w:szCs w:val="24"/>
          <w:cs/>
        </w:rPr>
        <w:t>:</w:t>
      </w:r>
    </w:p>
    <w:p w14:paraId="2D0D364C" w14:textId="77777777" w:rsidR="00A153A8" w:rsidRPr="00CC2DEC" w:rsidRDefault="00A153A8" w:rsidP="00A153A8">
      <w:pPr>
        <w:ind w:right="-395"/>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20"/>
        <w:gridCol w:w="158"/>
        <w:gridCol w:w="1000"/>
        <w:gridCol w:w="142"/>
        <w:gridCol w:w="142"/>
        <w:gridCol w:w="141"/>
        <w:gridCol w:w="993"/>
        <w:gridCol w:w="134"/>
        <w:gridCol w:w="147"/>
        <w:gridCol w:w="144"/>
        <w:gridCol w:w="992"/>
        <w:gridCol w:w="142"/>
        <w:gridCol w:w="90"/>
        <w:gridCol w:w="110"/>
        <w:gridCol w:w="1035"/>
        <w:gridCol w:w="182"/>
      </w:tblGrid>
      <w:tr w:rsidR="005604C0" w:rsidRPr="00CC2DEC" w14:paraId="349801A9" w14:textId="77777777" w:rsidTr="00887375">
        <w:trPr>
          <w:cantSplit/>
        </w:trPr>
        <w:tc>
          <w:tcPr>
            <w:tcW w:w="3520" w:type="dxa"/>
          </w:tcPr>
          <w:p w14:paraId="7012CEAF" w14:textId="77777777" w:rsidR="005604C0" w:rsidRPr="00CC2DEC" w:rsidRDefault="005604C0" w:rsidP="00887375">
            <w:pPr>
              <w:spacing w:line="240" w:lineRule="exact"/>
              <w:ind w:firstLine="72"/>
              <w:jc w:val="center"/>
              <w:rPr>
                <w:rFonts w:ascii="Times New Roman" w:hAnsi="Times New Roman" w:cs="Times New Roman"/>
                <w:b/>
                <w:bCs/>
                <w:color w:val="000000"/>
                <w:sz w:val="16"/>
                <w:szCs w:val="16"/>
                <w:u w:val="single"/>
              </w:rPr>
            </w:pPr>
          </w:p>
        </w:tc>
        <w:tc>
          <w:tcPr>
            <w:tcW w:w="2710" w:type="dxa"/>
            <w:gridSpan w:val="7"/>
          </w:tcPr>
          <w:p w14:paraId="1C90098F" w14:textId="77777777" w:rsidR="005604C0" w:rsidRPr="00CC2DEC" w:rsidRDefault="005604C0" w:rsidP="00887375">
            <w:pPr>
              <w:spacing w:line="240" w:lineRule="exact"/>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CONSOLIDATED</w:t>
            </w:r>
          </w:p>
        </w:tc>
        <w:tc>
          <w:tcPr>
            <w:tcW w:w="147" w:type="dxa"/>
          </w:tcPr>
          <w:p w14:paraId="5CCB81B3" w14:textId="77777777" w:rsidR="005604C0" w:rsidRPr="00CC2DEC" w:rsidRDefault="005604C0" w:rsidP="00887375">
            <w:pPr>
              <w:spacing w:line="240" w:lineRule="exact"/>
              <w:jc w:val="center"/>
              <w:rPr>
                <w:rFonts w:ascii="Times New Roman" w:hAnsi="Times New Roman" w:cs="Times New Roman"/>
                <w:b/>
                <w:bCs/>
                <w:color w:val="000000"/>
                <w:sz w:val="16"/>
                <w:szCs w:val="16"/>
              </w:rPr>
            </w:pPr>
          </w:p>
        </w:tc>
        <w:tc>
          <w:tcPr>
            <w:tcW w:w="2695" w:type="dxa"/>
            <w:gridSpan w:val="7"/>
          </w:tcPr>
          <w:p w14:paraId="063B8633" w14:textId="77777777" w:rsidR="005604C0" w:rsidRPr="00CC2DEC" w:rsidRDefault="005604C0" w:rsidP="00887375">
            <w:pPr>
              <w:spacing w:line="240" w:lineRule="exact"/>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THE BANK</w:t>
            </w:r>
            <w:r w:rsidRPr="00CC2DEC">
              <w:rPr>
                <w:rFonts w:ascii="Times New Roman" w:hAnsi="Times New Roman" w:cs="Times New Roman"/>
                <w:b/>
                <w:bCs/>
                <w:color w:val="000000"/>
                <w:sz w:val="16"/>
                <w:szCs w:val="16"/>
                <w:cs/>
              </w:rPr>
              <w:t>’</w:t>
            </w:r>
            <w:r w:rsidRPr="00CC2DEC">
              <w:rPr>
                <w:rFonts w:ascii="Times New Roman" w:hAnsi="Times New Roman" w:cs="Times New Roman"/>
                <w:b/>
                <w:bCs/>
                <w:color w:val="000000"/>
                <w:sz w:val="16"/>
                <w:szCs w:val="16"/>
              </w:rPr>
              <w:t>S</w:t>
            </w:r>
          </w:p>
        </w:tc>
      </w:tr>
      <w:tr w:rsidR="005604C0" w:rsidRPr="00CC2DEC" w14:paraId="2105175C" w14:textId="77777777" w:rsidTr="00887375">
        <w:trPr>
          <w:cantSplit/>
        </w:trPr>
        <w:tc>
          <w:tcPr>
            <w:tcW w:w="3520" w:type="dxa"/>
          </w:tcPr>
          <w:p w14:paraId="46846D89" w14:textId="77777777" w:rsidR="005604C0" w:rsidRPr="00CC2DEC" w:rsidRDefault="005604C0" w:rsidP="00887375">
            <w:pPr>
              <w:spacing w:line="240" w:lineRule="exact"/>
              <w:ind w:firstLine="72"/>
              <w:jc w:val="center"/>
              <w:rPr>
                <w:rFonts w:ascii="Times New Roman" w:hAnsi="Times New Roman" w:cs="Times New Roman"/>
                <w:b/>
                <w:bCs/>
                <w:color w:val="000000"/>
                <w:sz w:val="16"/>
                <w:szCs w:val="16"/>
                <w:u w:val="single"/>
              </w:rPr>
            </w:pPr>
          </w:p>
        </w:tc>
        <w:tc>
          <w:tcPr>
            <w:tcW w:w="2710" w:type="dxa"/>
            <w:gridSpan w:val="7"/>
          </w:tcPr>
          <w:p w14:paraId="616B0300" w14:textId="77777777" w:rsidR="005604C0" w:rsidRPr="00CC2DEC" w:rsidRDefault="005604C0" w:rsidP="00887375">
            <w:pPr>
              <w:spacing w:line="240" w:lineRule="exact"/>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FINANCIAL  STATEMENTS</w:t>
            </w:r>
          </w:p>
        </w:tc>
        <w:tc>
          <w:tcPr>
            <w:tcW w:w="147" w:type="dxa"/>
          </w:tcPr>
          <w:p w14:paraId="615EF5DC" w14:textId="77777777" w:rsidR="005604C0" w:rsidRPr="00CC2DEC" w:rsidRDefault="005604C0" w:rsidP="00887375">
            <w:pPr>
              <w:spacing w:line="240" w:lineRule="exact"/>
              <w:jc w:val="center"/>
              <w:rPr>
                <w:rFonts w:ascii="Times New Roman" w:hAnsi="Times New Roman" w:cs="Times New Roman"/>
                <w:b/>
                <w:bCs/>
                <w:color w:val="000000"/>
                <w:sz w:val="16"/>
                <w:szCs w:val="16"/>
              </w:rPr>
            </w:pPr>
          </w:p>
        </w:tc>
        <w:tc>
          <w:tcPr>
            <w:tcW w:w="2695" w:type="dxa"/>
            <w:gridSpan w:val="7"/>
          </w:tcPr>
          <w:p w14:paraId="130AD11E" w14:textId="77777777" w:rsidR="005604C0" w:rsidRPr="00CC2DEC" w:rsidRDefault="005604C0" w:rsidP="00887375">
            <w:pPr>
              <w:spacing w:line="240" w:lineRule="exact"/>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FINANCIAL  STATEMENTS</w:t>
            </w:r>
          </w:p>
        </w:tc>
      </w:tr>
      <w:tr w:rsidR="00DE18EA" w:rsidRPr="00CC2DEC" w14:paraId="1FCD7FE3" w14:textId="77777777" w:rsidTr="00887375">
        <w:tc>
          <w:tcPr>
            <w:tcW w:w="3520" w:type="dxa"/>
          </w:tcPr>
          <w:p w14:paraId="5B5DE562" w14:textId="77777777" w:rsidR="00DE18EA" w:rsidRPr="00CC2DEC" w:rsidRDefault="00DE18EA" w:rsidP="00DE18EA">
            <w:pPr>
              <w:spacing w:line="240" w:lineRule="exact"/>
              <w:ind w:firstLine="72"/>
              <w:jc w:val="center"/>
              <w:rPr>
                <w:rFonts w:ascii="Times New Roman" w:hAnsi="Times New Roman" w:cs="Times New Roman"/>
                <w:b/>
                <w:bCs/>
                <w:color w:val="000000"/>
                <w:u w:val="single"/>
              </w:rPr>
            </w:pPr>
          </w:p>
        </w:tc>
        <w:tc>
          <w:tcPr>
            <w:tcW w:w="1300" w:type="dxa"/>
            <w:gridSpan w:val="3"/>
            <w:vAlign w:val="center"/>
          </w:tcPr>
          <w:p w14:paraId="3C35CCF3" w14:textId="4577DB2A" w:rsidR="00DE18EA" w:rsidRPr="00CC2DEC" w:rsidRDefault="00DE18EA" w:rsidP="00DE18EA">
            <w:pPr>
              <w:spacing w:line="240" w:lineRule="exact"/>
              <w:ind w:right="-72"/>
              <w:jc w:val="center"/>
              <w:rPr>
                <w:rFonts w:ascii="Times New Roman" w:hAnsi="Times New Roman" w:cs="Times New Roman"/>
                <w:b/>
                <w:bCs/>
                <w:color w:val="000000"/>
                <w:lang w:val="en-GB"/>
              </w:rPr>
            </w:pPr>
            <w:r w:rsidRPr="00CC2DEC">
              <w:rPr>
                <w:rFonts w:ascii="Times New Roman" w:hAnsi="Times New Roman" w:cs="Times New Roman"/>
                <w:b/>
                <w:bCs/>
              </w:rPr>
              <w:t>2021</w:t>
            </w:r>
          </w:p>
        </w:tc>
        <w:tc>
          <w:tcPr>
            <w:tcW w:w="142" w:type="dxa"/>
            <w:vAlign w:val="center"/>
          </w:tcPr>
          <w:p w14:paraId="770452C7" w14:textId="77777777" w:rsidR="00DE18EA" w:rsidRPr="00CC2DEC" w:rsidRDefault="00DE18EA" w:rsidP="00DE18EA">
            <w:pPr>
              <w:spacing w:line="240" w:lineRule="exact"/>
              <w:jc w:val="center"/>
              <w:rPr>
                <w:rFonts w:ascii="Times New Roman" w:hAnsi="Times New Roman" w:cs="Times New Roman"/>
                <w:b/>
                <w:bCs/>
                <w:color w:val="000000"/>
              </w:rPr>
            </w:pPr>
          </w:p>
        </w:tc>
        <w:tc>
          <w:tcPr>
            <w:tcW w:w="1268" w:type="dxa"/>
            <w:gridSpan w:val="3"/>
            <w:vAlign w:val="center"/>
          </w:tcPr>
          <w:p w14:paraId="7BE88796" w14:textId="20D165BC" w:rsidR="00DE18EA" w:rsidRPr="00CC2DEC" w:rsidRDefault="00DE18EA" w:rsidP="00DE18EA">
            <w:pPr>
              <w:spacing w:line="240" w:lineRule="exact"/>
              <w:ind w:right="-72"/>
              <w:jc w:val="center"/>
              <w:rPr>
                <w:rFonts w:ascii="Times New Roman" w:hAnsi="Times New Roman" w:cs="Times New Roman"/>
                <w:b/>
                <w:bCs/>
                <w:color w:val="000000"/>
                <w:lang w:val="en-GB"/>
              </w:rPr>
            </w:pPr>
            <w:r w:rsidRPr="00CC2DEC">
              <w:rPr>
                <w:rFonts w:ascii="Times New Roman" w:hAnsi="Times New Roman" w:cs="Times New Roman"/>
                <w:b/>
                <w:bCs/>
              </w:rPr>
              <w:t>2020</w:t>
            </w:r>
          </w:p>
        </w:tc>
        <w:tc>
          <w:tcPr>
            <w:tcW w:w="147" w:type="dxa"/>
          </w:tcPr>
          <w:p w14:paraId="22A689E5" w14:textId="77777777" w:rsidR="00DE18EA" w:rsidRPr="00CC2DEC" w:rsidRDefault="00DE18EA" w:rsidP="00DE18EA">
            <w:pPr>
              <w:spacing w:line="240" w:lineRule="exact"/>
              <w:jc w:val="center"/>
              <w:rPr>
                <w:rFonts w:ascii="Times New Roman" w:hAnsi="Times New Roman" w:cs="Times New Roman"/>
                <w:b/>
                <w:bCs/>
                <w:color w:val="000000"/>
              </w:rPr>
            </w:pPr>
          </w:p>
        </w:tc>
        <w:tc>
          <w:tcPr>
            <w:tcW w:w="1278" w:type="dxa"/>
            <w:gridSpan w:val="3"/>
            <w:vAlign w:val="center"/>
          </w:tcPr>
          <w:p w14:paraId="6A04C82B" w14:textId="77D72DD9" w:rsidR="00DE18EA" w:rsidRPr="00CC2DEC" w:rsidRDefault="00DE18EA" w:rsidP="00DE18EA">
            <w:pPr>
              <w:spacing w:line="240" w:lineRule="exact"/>
              <w:ind w:right="-72"/>
              <w:jc w:val="center"/>
              <w:rPr>
                <w:rFonts w:ascii="Times New Roman" w:hAnsi="Times New Roman" w:cs="Times New Roman"/>
                <w:b/>
                <w:bCs/>
                <w:color w:val="000000"/>
                <w:lang w:val="en-GB"/>
              </w:rPr>
            </w:pPr>
            <w:r w:rsidRPr="00CC2DEC">
              <w:rPr>
                <w:rFonts w:ascii="Times New Roman" w:hAnsi="Times New Roman" w:cs="Times New Roman"/>
                <w:b/>
                <w:bCs/>
              </w:rPr>
              <w:t>2021</w:t>
            </w:r>
          </w:p>
        </w:tc>
        <w:tc>
          <w:tcPr>
            <w:tcW w:w="90" w:type="dxa"/>
            <w:vAlign w:val="center"/>
          </w:tcPr>
          <w:p w14:paraId="547FF961" w14:textId="77777777" w:rsidR="00DE18EA" w:rsidRPr="00CC2DEC" w:rsidRDefault="00DE18EA" w:rsidP="00DE18EA">
            <w:pPr>
              <w:spacing w:line="240" w:lineRule="exact"/>
              <w:jc w:val="center"/>
              <w:rPr>
                <w:rFonts w:ascii="Times New Roman" w:hAnsi="Times New Roman" w:cs="Times New Roman"/>
                <w:b/>
                <w:bCs/>
                <w:color w:val="000000"/>
              </w:rPr>
            </w:pPr>
          </w:p>
        </w:tc>
        <w:tc>
          <w:tcPr>
            <w:tcW w:w="1327" w:type="dxa"/>
            <w:gridSpan w:val="3"/>
            <w:vAlign w:val="center"/>
          </w:tcPr>
          <w:p w14:paraId="4C8EDD52" w14:textId="1C88A2B2" w:rsidR="00DE18EA" w:rsidRPr="00CC2DEC" w:rsidRDefault="00DE18EA" w:rsidP="00DE18EA">
            <w:pPr>
              <w:spacing w:line="240" w:lineRule="exact"/>
              <w:ind w:right="-72"/>
              <w:jc w:val="center"/>
              <w:rPr>
                <w:rFonts w:ascii="Times New Roman" w:hAnsi="Times New Roman" w:cs="Times New Roman"/>
                <w:b/>
                <w:bCs/>
                <w:color w:val="000000"/>
                <w:lang w:val="en-GB"/>
              </w:rPr>
            </w:pPr>
            <w:r w:rsidRPr="00CC2DEC">
              <w:rPr>
                <w:rFonts w:ascii="Times New Roman" w:hAnsi="Times New Roman" w:cs="Times New Roman"/>
                <w:b/>
                <w:bCs/>
              </w:rPr>
              <w:t>2020</w:t>
            </w:r>
          </w:p>
        </w:tc>
      </w:tr>
      <w:tr w:rsidR="00D6096B" w:rsidRPr="00CC2DEC" w14:paraId="2A421D58" w14:textId="77777777" w:rsidTr="00887375">
        <w:trPr>
          <w:gridAfter w:val="1"/>
          <w:wAfter w:w="182" w:type="dxa"/>
        </w:trPr>
        <w:tc>
          <w:tcPr>
            <w:tcW w:w="3678" w:type="dxa"/>
            <w:gridSpan w:val="2"/>
          </w:tcPr>
          <w:p w14:paraId="29AFECED" w14:textId="77777777" w:rsidR="00D6096B" w:rsidRPr="00CC2DEC" w:rsidRDefault="00D6096B" w:rsidP="00D6096B">
            <w:pPr>
              <w:spacing w:line="240" w:lineRule="exact"/>
              <w:ind w:firstLine="333"/>
              <w:rPr>
                <w:rFonts w:ascii="Times New Roman" w:hAnsi="Times New Roman" w:cs="Times New Roman"/>
                <w:color w:val="000000"/>
              </w:rPr>
            </w:pPr>
            <w:r w:rsidRPr="00CC2DEC">
              <w:rPr>
                <w:rFonts w:ascii="Times New Roman" w:hAnsi="Times New Roman" w:cs="Times New Roman"/>
                <w:color w:val="000000"/>
              </w:rPr>
              <w:t>Opening defined benefits obligation</w:t>
            </w:r>
          </w:p>
        </w:tc>
        <w:tc>
          <w:tcPr>
            <w:tcW w:w="1000" w:type="dxa"/>
          </w:tcPr>
          <w:p w14:paraId="5D21022F" w14:textId="57150081" w:rsidR="00D6096B" w:rsidRPr="00CC2DEC" w:rsidRDefault="00D6096B"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rPr>
              <w:t>9,167</w:t>
            </w:r>
          </w:p>
        </w:tc>
        <w:tc>
          <w:tcPr>
            <w:tcW w:w="425" w:type="dxa"/>
            <w:gridSpan w:val="3"/>
          </w:tcPr>
          <w:p w14:paraId="565DA6DB" w14:textId="77777777" w:rsidR="00D6096B" w:rsidRPr="00CC2DEC" w:rsidRDefault="00D6096B" w:rsidP="00D6096B">
            <w:pPr>
              <w:tabs>
                <w:tab w:val="decimal" w:pos="1080"/>
              </w:tabs>
              <w:spacing w:line="240" w:lineRule="exact"/>
              <w:ind w:left="57" w:right="57"/>
              <w:rPr>
                <w:rFonts w:ascii="Times New Roman" w:hAnsi="Times New Roman" w:cs="Times New Roman"/>
                <w:color w:val="000000"/>
              </w:rPr>
            </w:pPr>
          </w:p>
        </w:tc>
        <w:tc>
          <w:tcPr>
            <w:tcW w:w="993" w:type="dxa"/>
          </w:tcPr>
          <w:p w14:paraId="61D6FAF8" w14:textId="1208A365" w:rsidR="00D6096B" w:rsidRPr="00CC2DEC" w:rsidRDefault="00D6096B"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rPr>
              <w:t>8,200</w:t>
            </w:r>
          </w:p>
        </w:tc>
        <w:tc>
          <w:tcPr>
            <w:tcW w:w="425" w:type="dxa"/>
            <w:gridSpan w:val="3"/>
          </w:tcPr>
          <w:p w14:paraId="0F66ED04" w14:textId="77777777" w:rsidR="00D6096B" w:rsidRPr="00CC2DEC" w:rsidRDefault="00D6096B" w:rsidP="00D6096B">
            <w:pPr>
              <w:tabs>
                <w:tab w:val="decimal" w:pos="1080"/>
              </w:tabs>
              <w:spacing w:line="240" w:lineRule="exact"/>
              <w:ind w:left="57" w:right="57"/>
              <w:rPr>
                <w:rFonts w:ascii="Times New Roman" w:hAnsi="Times New Roman" w:cs="Times New Roman"/>
                <w:color w:val="000000"/>
              </w:rPr>
            </w:pPr>
          </w:p>
        </w:tc>
        <w:tc>
          <w:tcPr>
            <w:tcW w:w="992" w:type="dxa"/>
          </w:tcPr>
          <w:p w14:paraId="7A9F5BA9" w14:textId="494D34F3" w:rsidR="00D6096B" w:rsidRPr="00CC2DEC" w:rsidRDefault="00D6096B" w:rsidP="00D6096B">
            <w:pPr>
              <w:tabs>
                <w:tab w:val="decimal" w:pos="851"/>
              </w:tabs>
              <w:spacing w:line="240" w:lineRule="exact"/>
              <w:ind w:left="-718"/>
              <w:rPr>
                <w:rFonts w:ascii="Times New Roman" w:hAnsi="Times New Roman" w:cs="Times New Roman"/>
                <w:color w:val="000000"/>
              </w:rPr>
            </w:pPr>
            <w:r w:rsidRPr="00CC2DEC">
              <w:rPr>
                <w:rFonts w:ascii="Times New Roman" w:hAnsi="Times New Roman" w:cs="Times New Roman"/>
                <w:color w:val="000000"/>
              </w:rPr>
              <w:t>7,753</w:t>
            </w:r>
          </w:p>
        </w:tc>
        <w:tc>
          <w:tcPr>
            <w:tcW w:w="342" w:type="dxa"/>
            <w:gridSpan w:val="3"/>
          </w:tcPr>
          <w:p w14:paraId="4E8C5EDA" w14:textId="77777777" w:rsidR="00D6096B" w:rsidRPr="00CC2DEC" w:rsidRDefault="00D6096B" w:rsidP="00D6096B">
            <w:pPr>
              <w:tabs>
                <w:tab w:val="decimal" w:pos="1080"/>
              </w:tabs>
              <w:spacing w:line="240" w:lineRule="exact"/>
              <w:ind w:left="57" w:right="57"/>
              <w:rPr>
                <w:rFonts w:ascii="Times New Roman" w:hAnsi="Times New Roman" w:cs="Times New Roman"/>
                <w:color w:val="000000"/>
              </w:rPr>
            </w:pPr>
          </w:p>
        </w:tc>
        <w:tc>
          <w:tcPr>
            <w:tcW w:w="1035" w:type="dxa"/>
          </w:tcPr>
          <w:p w14:paraId="7A1F9FCB" w14:textId="5135D107" w:rsidR="00D6096B" w:rsidRPr="00CC2DEC" w:rsidRDefault="00D6096B" w:rsidP="00D6096B">
            <w:pPr>
              <w:tabs>
                <w:tab w:val="decimal" w:pos="851"/>
              </w:tabs>
              <w:spacing w:line="240" w:lineRule="exact"/>
              <w:ind w:left="-718"/>
              <w:rPr>
                <w:rFonts w:ascii="Times New Roman" w:hAnsi="Times New Roman" w:cs="Times New Roman"/>
                <w:color w:val="000000"/>
              </w:rPr>
            </w:pPr>
            <w:r w:rsidRPr="00CC2DEC">
              <w:rPr>
                <w:rFonts w:ascii="Times New Roman" w:hAnsi="Times New Roman" w:cs="Times New Roman"/>
                <w:color w:val="000000"/>
              </w:rPr>
              <w:t>6,889</w:t>
            </w:r>
          </w:p>
        </w:tc>
      </w:tr>
      <w:tr w:rsidR="00D6096B" w:rsidRPr="00CC2DEC" w14:paraId="4BF9CE63" w14:textId="77777777" w:rsidTr="00887375">
        <w:trPr>
          <w:gridAfter w:val="1"/>
          <w:wAfter w:w="182" w:type="dxa"/>
        </w:trPr>
        <w:tc>
          <w:tcPr>
            <w:tcW w:w="3678" w:type="dxa"/>
            <w:gridSpan w:val="2"/>
          </w:tcPr>
          <w:p w14:paraId="60F9841F" w14:textId="77777777" w:rsidR="00D6096B" w:rsidRPr="00CC2DEC" w:rsidRDefault="00D6096B" w:rsidP="00D6096B">
            <w:pPr>
              <w:spacing w:line="240" w:lineRule="exact"/>
              <w:ind w:firstLine="333"/>
              <w:rPr>
                <w:rFonts w:ascii="Times New Roman" w:hAnsi="Times New Roman" w:cs="Times New Roman"/>
                <w:color w:val="000000"/>
              </w:rPr>
            </w:pPr>
            <w:r w:rsidRPr="00CC2DEC">
              <w:rPr>
                <w:rFonts w:ascii="Times New Roman" w:hAnsi="Times New Roman" w:cs="Times New Roman"/>
                <w:color w:val="000000"/>
              </w:rPr>
              <w:t>Current service cost</w:t>
            </w:r>
          </w:p>
        </w:tc>
        <w:tc>
          <w:tcPr>
            <w:tcW w:w="1000" w:type="dxa"/>
          </w:tcPr>
          <w:p w14:paraId="5F4E7CFD" w14:textId="5E1A870E" w:rsidR="00D6096B" w:rsidRPr="00CC2DEC" w:rsidRDefault="00CC2A4E"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rPr>
              <w:t>688</w:t>
            </w:r>
          </w:p>
        </w:tc>
        <w:tc>
          <w:tcPr>
            <w:tcW w:w="425" w:type="dxa"/>
            <w:gridSpan w:val="3"/>
          </w:tcPr>
          <w:p w14:paraId="611DED0B" w14:textId="77777777" w:rsidR="00D6096B" w:rsidRPr="00CC2DEC" w:rsidRDefault="00D6096B" w:rsidP="00D6096B">
            <w:pPr>
              <w:tabs>
                <w:tab w:val="decimal" w:pos="1080"/>
              </w:tabs>
              <w:spacing w:line="240" w:lineRule="exact"/>
              <w:ind w:left="57" w:right="57"/>
              <w:rPr>
                <w:rFonts w:ascii="Times New Roman" w:hAnsi="Times New Roman" w:cs="Times New Roman"/>
                <w:color w:val="000000"/>
              </w:rPr>
            </w:pPr>
          </w:p>
        </w:tc>
        <w:tc>
          <w:tcPr>
            <w:tcW w:w="993" w:type="dxa"/>
          </w:tcPr>
          <w:p w14:paraId="541BB7DB" w14:textId="21103ACA" w:rsidR="00D6096B" w:rsidRPr="00CC2DEC" w:rsidRDefault="00D6096B"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rPr>
              <w:t>657</w:t>
            </w:r>
          </w:p>
        </w:tc>
        <w:tc>
          <w:tcPr>
            <w:tcW w:w="425" w:type="dxa"/>
            <w:gridSpan w:val="3"/>
          </w:tcPr>
          <w:p w14:paraId="466925E0" w14:textId="77777777" w:rsidR="00D6096B" w:rsidRPr="00CC2DEC" w:rsidRDefault="00D6096B" w:rsidP="00D6096B">
            <w:pPr>
              <w:tabs>
                <w:tab w:val="decimal" w:pos="1080"/>
              </w:tabs>
              <w:spacing w:line="240" w:lineRule="exact"/>
              <w:ind w:left="57" w:right="57"/>
              <w:rPr>
                <w:rFonts w:ascii="Times New Roman" w:hAnsi="Times New Roman" w:cs="Times New Roman"/>
                <w:color w:val="000000"/>
              </w:rPr>
            </w:pPr>
          </w:p>
        </w:tc>
        <w:tc>
          <w:tcPr>
            <w:tcW w:w="992" w:type="dxa"/>
          </w:tcPr>
          <w:p w14:paraId="4ADEC9A2" w14:textId="10E12245" w:rsidR="00D6096B" w:rsidRPr="00CC2DEC" w:rsidRDefault="00CC2A4E" w:rsidP="00D6096B">
            <w:pPr>
              <w:tabs>
                <w:tab w:val="decimal" w:pos="851"/>
              </w:tabs>
              <w:spacing w:line="240" w:lineRule="exact"/>
              <w:ind w:left="-718"/>
              <w:rPr>
                <w:rFonts w:ascii="Times New Roman" w:hAnsi="Times New Roman" w:cs="Times New Roman"/>
                <w:color w:val="000000"/>
              </w:rPr>
            </w:pPr>
            <w:r w:rsidRPr="00CC2DEC">
              <w:rPr>
                <w:rFonts w:ascii="Times New Roman" w:hAnsi="Times New Roman" w:cs="Times New Roman"/>
                <w:color w:val="000000"/>
              </w:rPr>
              <w:t>541</w:t>
            </w:r>
          </w:p>
        </w:tc>
        <w:tc>
          <w:tcPr>
            <w:tcW w:w="342" w:type="dxa"/>
            <w:gridSpan w:val="3"/>
          </w:tcPr>
          <w:p w14:paraId="5FEA1BB9" w14:textId="77777777" w:rsidR="00D6096B" w:rsidRPr="00CC2DEC" w:rsidRDefault="00D6096B" w:rsidP="00D6096B">
            <w:pPr>
              <w:tabs>
                <w:tab w:val="decimal" w:pos="1080"/>
              </w:tabs>
              <w:spacing w:line="240" w:lineRule="exact"/>
              <w:ind w:left="57" w:right="57"/>
              <w:rPr>
                <w:rFonts w:ascii="Times New Roman" w:hAnsi="Times New Roman" w:cs="Times New Roman"/>
                <w:color w:val="000000"/>
              </w:rPr>
            </w:pPr>
          </w:p>
        </w:tc>
        <w:tc>
          <w:tcPr>
            <w:tcW w:w="1035" w:type="dxa"/>
          </w:tcPr>
          <w:p w14:paraId="33367A2D" w14:textId="4ED48CFE" w:rsidR="00D6096B" w:rsidRPr="00CC2DEC" w:rsidRDefault="00D6096B" w:rsidP="00D6096B">
            <w:pPr>
              <w:tabs>
                <w:tab w:val="decimal" w:pos="851"/>
              </w:tabs>
              <w:spacing w:line="240" w:lineRule="exact"/>
              <w:ind w:left="-718"/>
              <w:rPr>
                <w:rFonts w:ascii="Times New Roman" w:hAnsi="Times New Roman" w:cs="Times New Roman"/>
                <w:color w:val="000000"/>
              </w:rPr>
            </w:pPr>
            <w:r w:rsidRPr="00CC2DEC">
              <w:rPr>
                <w:rFonts w:ascii="Times New Roman" w:hAnsi="Times New Roman" w:cs="Times New Roman"/>
                <w:color w:val="000000"/>
              </w:rPr>
              <w:t>515</w:t>
            </w:r>
          </w:p>
        </w:tc>
      </w:tr>
      <w:tr w:rsidR="00D6096B" w:rsidRPr="00CC2DEC" w14:paraId="1A0529F1" w14:textId="77777777" w:rsidTr="00887375">
        <w:trPr>
          <w:gridAfter w:val="1"/>
          <w:wAfter w:w="182" w:type="dxa"/>
        </w:trPr>
        <w:tc>
          <w:tcPr>
            <w:tcW w:w="3678" w:type="dxa"/>
            <w:gridSpan w:val="2"/>
          </w:tcPr>
          <w:p w14:paraId="496F9517" w14:textId="77777777" w:rsidR="00D6096B" w:rsidRPr="00CC2DEC" w:rsidRDefault="00D6096B" w:rsidP="00D6096B">
            <w:pPr>
              <w:spacing w:line="240" w:lineRule="exact"/>
              <w:ind w:firstLine="333"/>
              <w:rPr>
                <w:rFonts w:ascii="Times New Roman" w:hAnsi="Times New Roman" w:cs="Times New Roman"/>
                <w:color w:val="000000"/>
              </w:rPr>
            </w:pPr>
            <w:r w:rsidRPr="00CC2DEC">
              <w:rPr>
                <w:rFonts w:ascii="Times New Roman" w:hAnsi="Times New Roman" w:cs="Times New Roman"/>
                <w:color w:val="000000"/>
              </w:rPr>
              <w:t>Interest cost</w:t>
            </w:r>
          </w:p>
        </w:tc>
        <w:tc>
          <w:tcPr>
            <w:tcW w:w="1000" w:type="dxa"/>
          </w:tcPr>
          <w:p w14:paraId="58B76720" w14:textId="483E87C8" w:rsidR="00D6096B" w:rsidRPr="00CC2DEC" w:rsidRDefault="00CC2A4E"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rPr>
              <w:t>123</w:t>
            </w:r>
          </w:p>
        </w:tc>
        <w:tc>
          <w:tcPr>
            <w:tcW w:w="425" w:type="dxa"/>
            <w:gridSpan w:val="3"/>
          </w:tcPr>
          <w:p w14:paraId="0EFC1351" w14:textId="77777777" w:rsidR="00D6096B" w:rsidRPr="00CC2DEC" w:rsidRDefault="00D6096B" w:rsidP="00D6096B">
            <w:pPr>
              <w:tabs>
                <w:tab w:val="decimal" w:pos="1080"/>
              </w:tabs>
              <w:spacing w:line="240" w:lineRule="exact"/>
              <w:ind w:left="57" w:right="57"/>
              <w:rPr>
                <w:rFonts w:ascii="Times New Roman" w:hAnsi="Times New Roman" w:cs="Times New Roman"/>
                <w:color w:val="000000"/>
              </w:rPr>
            </w:pPr>
          </w:p>
        </w:tc>
        <w:tc>
          <w:tcPr>
            <w:tcW w:w="993" w:type="dxa"/>
          </w:tcPr>
          <w:p w14:paraId="777DB1FC" w14:textId="12881BD2" w:rsidR="00D6096B" w:rsidRPr="00CC2DEC" w:rsidRDefault="00D6096B"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rPr>
              <w:t>134</w:t>
            </w:r>
          </w:p>
        </w:tc>
        <w:tc>
          <w:tcPr>
            <w:tcW w:w="425" w:type="dxa"/>
            <w:gridSpan w:val="3"/>
          </w:tcPr>
          <w:p w14:paraId="2C220D27" w14:textId="77777777" w:rsidR="00D6096B" w:rsidRPr="00CC2DEC" w:rsidRDefault="00D6096B" w:rsidP="00D6096B">
            <w:pPr>
              <w:tabs>
                <w:tab w:val="decimal" w:pos="1080"/>
              </w:tabs>
              <w:spacing w:line="240" w:lineRule="exact"/>
              <w:ind w:left="57" w:right="57"/>
              <w:rPr>
                <w:rFonts w:ascii="Times New Roman" w:hAnsi="Times New Roman" w:cs="Times New Roman"/>
                <w:color w:val="000000"/>
              </w:rPr>
            </w:pPr>
          </w:p>
        </w:tc>
        <w:tc>
          <w:tcPr>
            <w:tcW w:w="992" w:type="dxa"/>
          </w:tcPr>
          <w:p w14:paraId="315F6DB5" w14:textId="6F01C5B0" w:rsidR="00D6096B" w:rsidRPr="00CC2DEC" w:rsidRDefault="00CC2A4E" w:rsidP="00D6096B">
            <w:pPr>
              <w:tabs>
                <w:tab w:val="decimal" w:pos="851"/>
              </w:tabs>
              <w:spacing w:line="240" w:lineRule="exact"/>
              <w:ind w:left="-718"/>
              <w:rPr>
                <w:rFonts w:ascii="Times New Roman" w:hAnsi="Times New Roman" w:cs="Times New Roman"/>
                <w:color w:val="000000"/>
              </w:rPr>
            </w:pPr>
            <w:r w:rsidRPr="00CC2DEC">
              <w:rPr>
                <w:rFonts w:ascii="Times New Roman" w:hAnsi="Times New Roman" w:cs="Times New Roman"/>
                <w:color w:val="000000"/>
              </w:rPr>
              <w:t>101</w:t>
            </w:r>
          </w:p>
        </w:tc>
        <w:tc>
          <w:tcPr>
            <w:tcW w:w="342" w:type="dxa"/>
            <w:gridSpan w:val="3"/>
          </w:tcPr>
          <w:p w14:paraId="350078BE" w14:textId="77777777" w:rsidR="00D6096B" w:rsidRPr="00CC2DEC" w:rsidRDefault="00D6096B" w:rsidP="00D6096B">
            <w:pPr>
              <w:tabs>
                <w:tab w:val="decimal" w:pos="1080"/>
              </w:tabs>
              <w:spacing w:line="240" w:lineRule="exact"/>
              <w:ind w:left="57" w:right="57"/>
              <w:rPr>
                <w:rFonts w:ascii="Times New Roman" w:hAnsi="Times New Roman" w:cs="Times New Roman"/>
                <w:color w:val="000000"/>
              </w:rPr>
            </w:pPr>
          </w:p>
        </w:tc>
        <w:tc>
          <w:tcPr>
            <w:tcW w:w="1035" w:type="dxa"/>
          </w:tcPr>
          <w:p w14:paraId="6E24EF81" w14:textId="532A8E6F" w:rsidR="00D6096B" w:rsidRPr="00CC2DEC" w:rsidRDefault="00D6096B" w:rsidP="00D6096B">
            <w:pPr>
              <w:tabs>
                <w:tab w:val="decimal" w:pos="851"/>
              </w:tabs>
              <w:spacing w:line="240" w:lineRule="exact"/>
              <w:ind w:left="-718"/>
              <w:rPr>
                <w:rFonts w:ascii="Times New Roman" w:hAnsi="Times New Roman" w:cs="Times New Roman"/>
                <w:color w:val="000000"/>
              </w:rPr>
            </w:pPr>
            <w:r w:rsidRPr="00CC2DEC">
              <w:rPr>
                <w:rFonts w:ascii="Times New Roman" w:hAnsi="Times New Roman" w:cs="Times New Roman"/>
                <w:color w:val="000000"/>
              </w:rPr>
              <w:t>112</w:t>
            </w:r>
          </w:p>
        </w:tc>
      </w:tr>
      <w:tr w:rsidR="00D6096B" w:rsidRPr="00CC2DEC" w14:paraId="015EF4DE" w14:textId="77777777" w:rsidTr="00887375">
        <w:trPr>
          <w:gridAfter w:val="1"/>
          <w:wAfter w:w="182" w:type="dxa"/>
        </w:trPr>
        <w:tc>
          <w:tcPr>
            <w:tcW w:w="3678" w:type="dxa"/>
            <w:gridSpan w:val="2"/>
          </w:tcPr>
          <w:p w14:paraId="5326C29D" w14:textId="77777777" w:rsidR="00D6096B" w:rsidRPr="00CC2DEC" w:rsidRDefault="00D6096B" w:rsidP="00D6096B">
            <w:pPr>
              <w:spacing w:line="240" w:lineRule="exact"/>
              <w:ind w:firstLine="333"/>
              <w:rPr>
                <w:rFonts w:ascii="Times New Roman" w:hAnsi="Times New Roman" w:cs="Times New Roman"/>
                <w:color w:val="000000"/>
              </w:rPr>
            </w:pPr>
            <w:r w:rsidRPr="00CC2DEC">
              <w:rPr>
                <w:rFonts w:ascii="Times New Roman" w:hAnsi="Times New Roman" w:cs="Times New Roman"/>
                <w:color w:val="000000"/>
              </w:rPr>
              <w:t xml:space="preserve">Actuarial </w:t>
            </w:r>
            <w:r w:rsidRPr="00CC2DEC">
              <w:rPr>
                <w:rFonts w:ascii="Times New Roman" w:hAnsi="Times New Roman" w:cs="Times New Roman"/>
                <w:color w:val="000000"/>
                <w:cs/>
              </w:rPr>
              <w:t>(</w:t>
            </w:r>
            <w:r w:rsidRPr="00CC2DEC">
              <w:rPr>
                <w:rFonts w:ascii="Times New Roman" w:hAnsi="Times New Roman" w:cs="Times New Roman"/>
                <w:color w:val="000000"/>
              </w:rPr>
              <w:t>gains</w:t>
            </w:r>
            <w:r w:rsidRPr="00CC2DEC">
              <w:rPr>
                <w:rFonts w:ascii="Times New Roman" w:hAnsi="Times New Roman" w:cs="Times New Roman"/>
                <w:color w:val="000000"/>
                <w:cs/>
              </w:rPr>
              <w:t xml:space="preserve">) </w:t>
            </w:r>
            <w:r w:rsidRPr="00CC2DEC">
              <w:rPr>
                <w:rFonts w:ascii="Times New Roman" w:hAnsi="Times New Roman" w:cs="Times New Roman"/>
                <w:color w:val="000000"/>
              </w:rPr>
              <w:t>losses</w:t>
            </w:r>
          </w:p>
        </w:tc>
        <w:tc>
          <w:tcPr>
            <w:tcW w:w="1000" w:type="dxa"/>
            <w:tcBorders>
              <w:left w:val="nil"/>
              <w:right w:val="nil"/>
            </w:tcBorders>
          </w:tcPr>
          <w:p w14:paraId="1104E67E" w14:textId="77777777" w:rsidR="00D6096B" w:rsidRPr="00CC2DEC" w:rsidRDefault="00D6096B" w:rsidP="00D6096B">
            <w:pPr>
              <w:tabs>
                <w:tab w:val="decimal" w:pos="858"/>
              </w:tabs>
              <w:spacing w:line="240" w:lineRule="exact"/>
              <w:rPr>
                <w:rFonts w:ascii="Times New Roman" w:hAnsi="Times New Roman" w:cs="Times New Roman"/>
                <w:color w:val="000000"/>
              </w:rPr>
            </w:pPr>
          </w:p>
        </w:tc>
        <w:tc>
          <w:tcPr>
            <w:tcW w:w="425" w:type="dxa"/>
            <w:gridSpan w:val="3"/>
          </w:tcPr>
          <w:p w14:paraId="040B2101"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3" w:type="dxa"/>
            <w:tcBorders>
              <w:left w:val="nil"/>
              <w:right w:val="nil"/>
            </w:tcBorders>
          </w:tcPr>
          <w:p w14:paraId="39FDE3CD" w14:textId="77777777" w:rsidR="00D6096B" w:rsidRPr="00CC2DEC" w:rsidRDefault="00D6096B" w:rsidP="00D6096B">
            <w:pPr>
              <w:tabs>
                <w:tab w:val="decimal" w:pos="858"/>
              </w:tabs>
              <w:spacing w:line="240" w:lineRule="exact"/>
              <w:rPr>
                <w:rFonts w:ascii="Times New Roman" w:hAnsi="Times New Roman" w:cs="Times New Roman"/>
                <w:color w:val="000000"/>
              </w:rPr>
            </w:pPr>
          </w:p>
        </w:tc>
        <w:tc>
          <w:tcPr>
            <w:tcW w:w="425" w:type="dxa"/>
            <w:gridSpan w:val="3"/>
          </w:tcPr>
          <w:p w14:paraId="5C191167"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2" w:type="dxa"/>
            <w:tcBorders>
              <w:left w:val="nil"/>
              <w:right w:val="nil"/>
            </w:tcBorders>
          </w:tcPr>
          <w:p w14:paraId="48BD85C4" w14:textId="77777777" w:rsidR="00D6096B" w:rsidRPr="00CC2DEC" w:rsidRDefault="00D6096B" w:rsidP="00D6096B">
            <w:pPr>
              <w:tabs>
                <w:tab w:val="decimal" w:pos="851"/>
              </w:tabs>
              <w:spacing w:line="240" w:lineRule="exact"/>
              <w:ind w:left="-718"/>
              <w:rPr>
                <w:rFonts w:ascii="Times New Roman" w:hAnsi="Times New Roman" w:cs="Times New Roman"/>
                <w:color w:val="000000"/>
              </w:rPr>
            </w:pPr>
          </w:p>
        </w:tc>
        <w:tc>
          <w:tcPr>
            <w:tcW w:w="342" w:type="dxa"/>
            <w:gridSpan w:val="3"/>
          </w:tcPr>
          <w:p w14:paraId="29C198E1" w14:textId="77777777" w:rsidR="00D6096B" w:rsidRPr="00CC2DEC" w:rsidRDefault="00D6096B" w:rsidP="00D6096B">
            <w:pPr>
              <w:tabs>
                <w:tab w:val="decimal" w:pos="1080"/>
              </w:tabs>
              <w:spacing w:line="240" w:lineRule="exact"/>
              <w:ind w:left="229" w:right="234"/>
              <w:rPr>
                <w:rFonts w:ascii="Times New Roman" w:hAnsi="Times New Roman" w:cs="Times New Roman"/>
                <w:color w:val="000000"/>
              </w:rPr>
            </w:pPr>
          </w:p>
        </w:tc>
        <w:tc>
          <w:tcPr>
            <w:tcW w:w="1035" w:type="dxa"/>
            <w:tcBorders>
              <w:left w:val="nil"/>
              <w:right w:val="nil"/>
            </w:tcBorders>
          </w:tcPr>
          <w:p w14:paraId="0312C011" w14:textId="77777777" w:rsidR="00D6096B" w:rsidRPr="00CC2DEC" w:rsidRDefault="00D6096B" w:rsidP="00D6096B">
            <w:pPr>
              <w:tabs>
                <w:tab w:val="decimal" w:pos="851"/>
              </w:tabs>
              <w:spacing w:line="240" w:lineRule="exact"/>
              <w:ind w:left="-718"/>
              <w:rPr>
                <w:rFonts w:ascii="Times New Roman" w:hAnsi="Times New Roman" w:cs="Times New Roman"/>
                <w:color w:val="000000"/>
              </w:rPr>
            </w:pPr>
          </w:p>
        </w:tc>
      </w:tr>
      <w:tr w:rsidR="00D6096B" w:rsidRPr="00CC2DEC" w14:paraId="047D014C" w14:textId="77777777" w:rsidTr="00887375">
        <w:trPr>
          <w:gridAfter w:val="1"/>
          <w:wAfter w:w="182" w:type="dxa"/>
        </w:trPr>
        <w:tc>
          <w:tcPr>
            <w:tcW w:w="3678" w:type="dxa"/>
            <w:gridSpan w:val="2"/>
          </w:tcPr>
          <w:p w14:paraId="32E48DF7" w14:textId="77777777" w:rsidR="00D6096B" w:rsidRPr="00CC2DEC" w:rsidRDefault="00D6096B" w:rsidP="00802332">
            <w:pPr>
              <w:numPr>
                <w:ilvl w:val="0"/>
                <w:numId w:val="33"/>
              </w:numPr>
              <w:spacing w:line="240" w:lineRule="exact"/>
              <w:ind w:left="706" w:hanging="142"/>
              <w:rPr>
                <w:rFonts w:ascii="Times New Roman" w:hAnsi="Times New Roman" w:cs="Times New Roman"/>
                <w:color w:val="000000"/>
              </w:rPr>
            </w:pPr>
            <w:r w:rsidRPr="00CC2DEC">
              <w:rPr>
                <w:rFonts w:ascii="Times New Roman" w:hAnsi="Times New Roman" w:cs="Times New Roman"/>
                <w:color w:val="000000"/>
              </w:rPr>
              <w:t>Experience</w:t>
            </w:r>
          </w:p>
        </w:tc>
        <w:tc>
          <w:tcPr>
            <w:tcW w:w="1000" w:type="dxa"/>
            <w:tcBorders>
              <w:left w:val="nil"/>
              <w:right w:val="nil"/>
            </w:tcBorders>
          </w:tcPr>
          <w:p w14:paraId="052718BE" w14:textId="41213B72" w:rsidR="00D6096B" w:rsidRPr="00CC2DEC" w:rsidRDefault="00CC2A4E"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304</w:t>
            </w:r>
            <w:r w:rsidRPr="00CC2DEC">
              <w:rPr>
                <w:rFonts w:ascii="Times New Roman" w:hAnsi="Times New Roman" w:cs="Times New Roman"/>
                <w:color w:val="000000"/>
                <w:cs/>
              </w:rPr>
              <w:t>)</w:t>
            </w:r>
          </w:p>
        </w:tc>
        <w:tc>
          <w:tcPr>
            <w:tcW w:w="425" w:type="dxa"/>
            <w:gridSpan w:val="3"/>
          </w:tcPr>
          <w:p w14:paraId="47ECD374"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3" w:type="dxa"/>
            <w:tcBorders>
              <w:left w:val="nil"/>
              <w:right w:val="nil"/>
            </w:tcBorders>
          </w:tcPr>
          <w:p w14:paraId="6378E197" w14:textId="35B78AA3" w:rsidR="00D6096B" w:rsidRPr="00CC2DEC" w:rsidRDefault="00D6096B"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rPr>
              <w:t>209</w:t>
            </w:r>
          </w:p>
        </w:tc>
        <w:tc>
          <w:tcPr>
            <w:tcW w:w="425" w:type="dxa"/>
            <w:gridSpan w:val="3"/>
          </w:tcPr>
          <w:p w14:paraId="2F735B49"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2" w:type="dxa"/>
            <w:tcBorders>
              <w:left w:val="nil"/>
              <w:right w:val="nil"/>
            </w:tcBorders>
          </w:tcPr>
          <w:p w14:paraId="7781DBE7" w14:textId="039315A6" w:rsidR="00D6096B" w:rsidRPr="00CC2DEC" w:rsidRDefault="00CC2A4E" w:rsidP="00D6096B">
            <w:pPr>
              <w:tabs>
                <w:tab w:val="decimal" w:pos="851"/>
              </w:tabs>
              <w:spacing w:line="240" w:lineRule="exact"/>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30</w:t>
            </w:r>
            <w:r w:rsidR="00E11E77" w:rsidRPr="00CC2DEC">
              <w:rPr>
                <w:rFonts w:ascii="Times New Roman" w:hAnsi="Times New Roman" w:cs="Times New Roman"/>
                <w:color w:val="000000"/>
              </w:rPr>
              <w:t>1</w:t>
            </w:r>
            <w:r w:rsidRPr="00CC2DEC">
              <w:rPr>
                <w:rFonts w:ascii="Times New Roman" w:hAnsi="Times New Roman" w:cs="Times New Roman"/>
                <w:color w:val="000000"/>
                <w:cs/>
              </w:rPr>
              <w:t>)</w:t>
            </w:r>
          </w:p>
        </w:tc>
        <w:tc>
          <w:tcPr>
            <w:tcW w:w="342" w:type="dxa"/>
            <w:gridSpan w:val="3"/>
          </w:tcPr>
          <w:p w14:paraId="4BDE2BB2" w14:textId="77777777" w:rsidR="00D6096B" w:rsidRPr="00CC2DEC" w:rsidRDefault="00D6096B" w:rsidP="00D6096B">
            <w:pPr>
              <w:tabs>
                <w:tab w:val="decimal" w:pos="1080"/>
              </w:tabs>
              <w:spacing w:line="240" w:lineRule="exact"/>
              <w:ind w:left="229" w:right="234"/>
              <w:rPr>
                <w:rFonts w:ascii="Times New Roman" w:hAnsi="Times New Roman" w:cs="Times New Roman"/>
                <w:color w:val="000000"/>
              </w:rPr>
            </w:pPr>
          </w:p>
        </w:tc>
        <w:tc>
          <w:tcPr>
            <w:tcW w:w="1035" w:type="dxa"/>
            <w:tcBorders>
              <w:left w:val="nil"/>
              <w:right w:val="nil"/>
            </w:tcBorders>
          </w:tcPr>
          <w:p w14:paraId="253F3265" w14:textId="001CF3AA" w:rsidR="00D6096B" w:rsidRPr="00CC2DEC" w:rsidRDefault="00D6096B" w:rsidP="00D6096B">
            <w:pPr>
              <w:tabs>
                <w:tab w:val="decimal" w:pos="851"/>
              </w:tabs>
              <w:spacing w:line="240" w:lineRule="exact"/>
              <w:ind w:left="-718"/>
              <w:rPr>
                <w:rFonts w:ascii="Times New Roman" w:hAnsi="Times New Roman" w:cs="Times New Roman"/>
                <w:color w:val="000000"/>
              </w:rPr>
            </w:pPr>
            <w:r w:rsidRPr="00CC2DEC">
              <w:rPr>
                <w:rFonts w:ascii="Times New Roman" w:hAnsi="Times New Roman" w:cs="Times New Roman"/>
                <w:color w:val="000000"/>
              </w:rPr>
              <w:t>222</w:t>
            </w:r>
          </w:p>
        </w:tc>
      </w:tr>
      <w:tr w:rsidR="00D6096B" w:rsidRPr="00CC2DEC" w14:paraId="737C9B8A" w14:textId="77777777" w:rsidTr="00887375">
        <w:trPr>
          <w:gridAfter w:val="1"/>
          <w:wAfter w:w="182" w:type="dxa"/>
        </w:trPr>
        <w:tc>
          <w:tcPr>
            <w:tcW w:w="3678" w:type="dxa"/>
            <w:gridSpan w:val="2"/>
          </w:tcPr>
          <w:p w14:paraId="4AA7615A" w14:textId="77777777" w:rsidR="00D6096B" w:rsidRPr="00CC2DEC" w:rsidRDefault="00D6096B" w:rsidP="00802332">
            <w:pPr>
              <w:numPr>
                <w:ilvl w:val="0"/>
                <w:numId w:val="33"/>
              </w:numPr>
              <w:spacing w:line="240" w:lineRule="exact"/>
              <w:ind w:left="706" w:hanging="142"/>
              <w:rPr>
                <w:rFonts w:ascii="Times New Roman" w:hAnsi="Times New Roman" w:cs="Times New Roman"/>
                <w:color w:val="000000"/>
              </w:rPr>
            </w:pPr>
            <w:r w:rsidRPr="00CC2DEC">
              <w:rPr>
                <w:rFonts w:ascii="Times New Roman" w:hAnsi="Times New Roman" w:cs="Times New Roman"/>
                <w:color w:val="000000"/>
              </w:rPr>
              <w:t>Demographic assumptions</w:t>
            </w:r>
          </w:p>
        </w:tc>
        <w:tc>
          <w:tcPr>
            <w:tcW w:w="1000" w:type="dxa"/>
            <w:tcBorders>
              <w:left w:val="nil"/>
              <w:right w:val="nil"/>
            </w:tcBorders>
          </w:tcPr>
          <w:p w14:paraId="124EA200" w14:textId="5AFC79AB" w:rsidR="00D6096B" w:rsidRPr="00CC2DEC" w:rsidRDefault="00E11E77"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rPr>
              <w:t>7</w:t>
            </w:r>
          </w:p>
        </w:tc>
        <w:tc>
          <w:tcPr>
            <w:tcW w:w="425" w:type="dxa"/>
            <w:gridSpan w:val="3"/>
          </w:tcPr>
          <w:p w14:paraId="6DA9877B"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3" w:type="dxa"/>
            <w:tcBorders>
              <w:left w:val="nil"/>
              <w:right w:val="nil"/>
            </w:tcBorders>
          </w:tcPr>
          <w:p w14:paraId="1BBF5D57" w14:textId="20DF7544" w:rsidR="00D6096B" w:rsidRPr="00CC2DEC" w:rsidRDefault="00D6096B"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rPr>
              <w:t>95</w:t>
            </w:r>
          </w:p>
        </w:tc>
        <w:tc>
          <w:tcPr>
            <w:tcW w:w="425" w:type="dxa"/>
            <w:gridSpan w:val="3"/>
          </w:tcPr>
          <w:p w14:paraId="176C9C90"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2" w:type="dxa"/>
            <w:tcBorders>
              <w:left w:val="nil"/>
              <w:right w:val="nil"/>
            </w:tcBorders>
          </w:tcPr>
          <w:p w14:paraId="3CBEFE81" w14:textId="61E83E36" w:rsidR="00D6096B" w:rsidRPr="00CC2DEC" w:rsidRDefault="00E11E77" w:rsidP="00E11E77">
            <w:pPr>
              <w:spacing w:before="120"/>
              <w:ind w:right="16"/>
              <w:jc w:val="center"/>
              <w:rPr>
                <w:rFonts w:ascii="Times New Roman" w:hAnsi="Times New Roman" w:cs="Times New Roman"/>
                <w:color w:val="000000"/>
              </w:rPr>
            </w:pPr>
            <w:r w:rsidRPr="00CC2DEC">
              <w:rPr>
                <w:rFonts w:ascii="Times New Roman" w:hAnsi="Times New Roman" w:cs="Times New Roman"/>
                <w:sz w:val="14"/>
                <w:szCs w:val="14"/>
                <w:cs/>
              </w:rPr>
              <w:t>-</w:t>
            </w:r>
          </w:p>
        </w:tc>
        <w:tc>
          <w:tcPr>
            <w:tcW w:w="342" w:type="dxa"/>
            <w:gridSpan w:val="3"/>
          </w:tcPr>
          <w:p w14:paraId="06366B91" w14:textId="77777777" w:rsidR="00D6096B" w:rsidRPr="00CC2DEC" w:rsidRDefault="00D6096B" w:rsidP="00D6096B">
            <w:pPr>
              <w:tabs>
                <w:tab w:val="decimal" w:pos="1080"/>
              </w:tabs>
              <w:spacing w:line="240" w:lineRule="exact"/>
              <w:ind w:left="229" w:right="234"/>
              <w:rPr>
                <w:rFonts w:ascii="Times New Roman" w:hAnsi="Times New Roman" w:cs="Times New Roman"/>
                <w:color w:val="000000"/>
              </w:rPr>
            </w:pPr>
          </w:p>
        </w:tc>
        <w:tc>
          <w:tcPr>
            <w:tcW w:w="1035" w:type="dxa"/>
            <w:tcBorders>
              <w:left w:val="nil"/>
              <w:right w:val="nil"/>
            </w:tcBorders>
          </w:tcPr>
          <w:p w14:paraId="70C93ED6" w14:textId="65AA14A2" w:rsidR="00D6096B" w:rsidRPr="00CC2DEC" w:rsidRDefault="00D6096B"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rPr>
              <w:t>71</w:t>
            </w:r>
          </w:p>
        </w:tc>
      </w:tr>
      <w:tr w:rsidR="00D6096B" w:rsidRPr="00CC2DEC" w14:paraId="07B51F62" w14:textId="77777777" w:rsidTr="00887375">
        <w:trPr>
          <w:gridAfter w:val="1"/>
          <w:wAfter w:w="182" w:type="dxa"/>
        </w:trPr>
        <w:tc>
          <w:tcPr>
            <w:tcW w:w="3678" w:type="dxa"/>
            <w:gridSpan w:val="2"/>
          </w:tcPr>
          <w:p w14:paraId="0E67EA75" w14:textId="77777777" w:rsidR="00D6096B" w:rsidRPr="00CC2DEC" w:rsidRDefault="00D6096B" w:rsidP="00802332">
            <w:pPr>
              <w:numPr>
                <w:ilvl w:val="0"/>
                <w:numId w:val="33"/>
              </w:numPr>
              <w:spacing w:line="240" w:lineRule="exact"/>
              <w:ind w:left="706" w:hanging="142"/>
              <w:rPr>
                <w:rFonts w:ascii="Times New Roman" w:hAnsi="Times New Roman" w:cs="Times New Roman"/>
                <w:color w:val="000000"/>
              </w:rPr>
            </w:pPr>
            <w:r w:rsidRPr="00CC2DEC">
              <w:rPr>
                <w:rFonts w:ascii="Times New Roman" w:hAnsi="Times New Roman" w:cs="Times New Roman"/>
                <w:color w:val="000000"/>
              </w:rPr>
              <w:t>Financial assumptions</w:t>
            </w:r>
          </w:p>
        </w:tc>
        <w:tc>
          <w:tcPr>
            <w:tcW w:w="1000" w:type="dxa"/>
            <w:tcBorders>
              <w:left w:val="nil"/>
              <w:right w:val="nil"/>
            </w:tcBorders>
          </w:tcPr>
          <w:p w14:paraId="439A3E94" w14:textId="5EA62C95" w:rsidR="00D6096B" w:rsidRPr="00CC2DEC" w:rsidRDefault="00CC2A4E"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cs/>
              </w:rPr>
              <w:t>(</w:t>
            </w:r>
            <w:r w:rsidR="00E11E77" w:rsidRPr="00CC2DEC">
              <w:rPr>
                <w:rFonts w:ascii="Times New Roman" w:hAnsi="Times New Roman" w:cs="Times New Roman"/>
                <w:color w:val="000000"/>
              </w:rPr>
              <w:t>938</w:t>
            </w:r>
            <w:r w:rsidR="00E11E77" w:rsidRPr="00CC2DEC">
              <w:rPr>
                <w:rFonts w:ascii="Times New Roman" w:hAnsi="Times New Roman" w:cs="Times New Roman"/>
                <w:color w:val="000000"/>
                <w:cs/>
              </w:rPr>
              <w:t>)</w:t>
            </w:r>
          </w:p>
        </w:tc>
        <w:tc>
          <w:tcPr>
            <w:tcW w:w="425" w:type="dxa"/>
            <w:gridSpan w:val="3"/>
          </w:tcPr>
          <w:p w14:paraId="0F5F96D3"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3" w:type="dxa"/>
            <w:tcBorders>
              <w:left w:val="nil"/>
              <w:right w:val="nil"/>
            </w:tcBorders>
          </w:tcPr>
          <w:p w14:paraId="6129D512" w14:textId="6CDF5E12" w:rsidR="00D6096B" w:rsidRPr="00CC2DEC" w:rsidRDefault="00D6096B"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rPr>
              <w:t>258</w:t>
            </w:r>
          </w:p>
        </w:tc>
        <w:tc>
          <w:tcPr>
            <w:tcW w:w="425" w:type="dxa"/>
            <w:gridSpan w:val="3"/>
          </w:tcPr>
          <w:p w14:paraId="1CE00B21"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2" w:type="dxa"/>
            <w:tcBorders>
              <w:left w:val="nil"/>
              <w:right w:val="nil"/>
            </w:tcBorders>
          </w:tcPr>
          <w:p w14:paraId="5A17A091" w14:textId="291BD653" w:rsidR="00D6096B" w:rsidRPr="00CC2DEC" w:rsidRDefault="00E11E77" w:rsidP="00E11E77">
            <w:pPr>
              <w:tabs>
                <w:tab w:val="decimal" w:pos="858"/>
              </w:tabs>
              <w:spacing w:line="240" w:lineRule="exact"/>
              <w:ind w:left="-718"/>
              <w:rPr>
                <w:rFonts w:ascii="Times New Roman" w:hAnsi="Times New Roman" w:cs="Times New Roman"/>
                <w:color w:val="000000"/>
                <w:szCs w:val="25"/>
              </w:rPr>
            </w:pPr>
            <w:r w:rsidRPr="00CC2DEC">
              <w:rPr>
                <w:rFonts w:ascii="Times New Roman" w:hAnsi="Times New Roman" w:cs="Times New Roman"/>
                <w:color w:val="000000"/>
                <w:cs/>
              </w:rPr>
              <w:t>(</w:t>
            </w:r>
            <w:r w:rsidRPr="00CC2DEC">
              <w:rPr>
                <w:rFonts w:ascii="Times New Roman" w:hAnsi="Times New Roman" w:cs="Times New Roman"/>
                <w:color w:val="000000"/>
                <w:szCs w:val="25"/>
              </w:rPr>
              <w:t>739</w:t>
            </w:r>
            <w:r w:rsidRPr="00CC2DEC">
              <w:rPr>
                <w:rFonts w:ascii="Times New Roman" w:hAnsi="Times New Roman" w:cs="Times New Roman"/>
                <w:color w:val="000000"/>
                <w:cs/>
              </w:rPr>
              <w:t>)</w:t>
            </w:r>
          </w:p>
        </w:tc>
        <w:tc>
          <w:tcPr>
            <w:tcW w:w="342" w:type="dxa"/>
            <w:gridSpan w:val="3"/>
          </w:tcPr>
          <w:p w14:paraId="5777C1A0" w14:textId="77777777" w:rsidR="00D6096B" w:rsidRPr="00CC2DEC" w:rsidRDefault="00D6096B" w:rsidP="00D6096B">
            <w:pPr>
              <w:tabs>
                <w:tab w:val="decimal" w:pos="1080"/>
              </w:tabs>
              <w:spacing w:line="240" w:lineRule="exact"/>
              <w:ind w:left="229" w:right="234"/>
              <w:rPr>
                <w:rFonts w:ascii="Times New Roman" w:hAnsi="Times New Roman" w:cs="Times New Roman"/>
                <w:color w:val="000000"/>
              </w:rPr>
            </w:pPr>
          </w:p>
        </w:tc>
        <w:tc>
          <w:tcPr>
            <w:tcW w:w="1035" w:type="dxa"/>
            <w:tcBorders>
              <w:left w:val="nil"/>
              <w:right w:val="nil"/>
            </w:tcBorders>
          </w:tcPr>
          <w:p w14:paraId="284C06FF" w14:textId="4B9A55FD" w:rsidR="00D6096B" w:rsidRPr="00CC2DEC" w:rsidRDefault="00D6096B" w:rsidP="00D6096B">
            <w:pPr>
              <w:tabs>
                <w:tab w:val="decimal" w:pos="851"/>
              </w:tabs>
              <w:spacing w:line="240" w:lineRule="exact"/>
              <w:ind w:left="-718"/>
              <w:rPr>
                <w:rFonts w:ascii="Times New Roman" w:hAnsi="Times New Roman" w:cs="Times New Roman"/>
                <w:color w:val="000000"/>
              </w:rPr>
            </w:pPr>
            <w:r w:rsidRPr="00CC2DEC">
              <w:rPr>
                <w:rFonts w:ascii="Times New Roman" w:hAnsi="Times New Roman" w:cs="Times New Roman"/>
                <w:color w:val="000000"/>
              </w:rPr>
              <w:t>283</w:t>
            </w:r>
          </w:p>
        </w:tc>
      </w:tr>
      <w:tr w:rsidR="00D6096B" w:rsidRPr="00CC2DEC" w14:paraId="712AE760" w14:textId="77777777" w:rsidTr="00887375">
        <w:trPr>
          <w:gridAfter w:val="1"/>
          <w:wAfter w:w="182" w:type="dxa"/>
        </w:trPr>
        <w:tc>
          <w:tcPr>
            <w:tcW w:w="3678" w:type="dxa"/>
            <w:gridSpan w:val="2"/>
          </w:tcPr>
          <w:p w14:paraId="4A81B5A9" w14:textId="77777777" w:rsidR="00D6096B" w:rsidRPr="00CC2DEC" w:rsidRDefault="00D6096B" w:rsidP="00D6096B">
            <w:pPr>
              <w:spacing w:line="240" w:lineRule="exact"/>
              <w:ind w:firstLine="333"/>
              <w:rPr>
                <w:rFonts w:ascii="Times New Roman" w:hAnsi="Times New Roman" w:cs="Times New Roman"/>
                <w:color w:val="000000"/>
              </w:rPr>
            </w:pPr>
            <w:r w:rsidRPr="00CC2DEC">
              <w:rPr>
                <w:rFonts w:ascii="Times New Roman" w:hAnsi="Times New Roman" w:cs="Times New Roman"/>
                <w:color w:val="000000"/>
              </w:rPr>
              <w:t>Benefit paid</w:t>
            </w:r>
          </w:p>
        </w:tc>
        <w:tc>
          <w:tcPr>
            <w:tcW w:w="1000" w:type="dxa"/>
            <w:tcBorders>
              <w:left w:val="nil"/>
              <w:right w:val="nil"/>
            </w:tcBorders>
          </w:tcPr>
          <w:p w14:paraId="6D230409" w14:textId="7A9A43C3" w:rsidR="00D6096B" w:rsidRPr="00CC2DEC" w:rsidRDefault="00CC2A4E"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426</w:t>
            </w:r>
            <w:r w:rsidRPr="00CC2DEC">
              <w:rPr>
                <w:rFonts w:ascii="Times New Roman" w:hAnsi="Times New Roman" w:cs="Times New Roman"/>
                <w:color w:val="000000"/>
                <w:cs/>
              </w:rPr>
              <w:t>)</w:t>
            </w:r>
          </w:p>
        </w:tc>
        <w:tc>
          <w:tcPr>
            <w:tcW w:w="425" w:type="dxa"/>
            <w:gridSpan w:val="3"/>
          </w:tcPr>
          <w:p w14:paraId="735EBFD5"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3" w:type="dxa"/>
            <w:tcBorders>
              <w:left w:val="nil"/>
              <w:right w:val="nil"/>
            </w:tcBorders>
          </w:tcPr>
          <w:p w14:paraId="14F2443E" w14:textId="10CE425A" w:rsidR="00D6096B" w:rsidRPr="00CC2DEC" w:rsidRDefault="008D34C0"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366</w:t>
            </w:r>
            <w:r w:rsidRPr="00CC2DEC">
              <w:rPr>
                <w:rFonts w:ascii="Times New Roman" w:hAnsi="Times New Roman" w:cs="Times New Roman"/>
                <w:color w:val="000000"/>
                <w:cs/>
              </w:rPr>
              <w:t>)</w:t>
            </w:r>
          </w:p>
        </w:tc>
        <w:tc>
          <w:tcPr>
            <w:tcW w:w="425" w:type="dxa"/>
            <w:gridSpan w:val="3"/>
          </w:tcPr>
          <w:p w14:paraId="2D30CDB9"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2" w:type="dxa"/>
            <w:tcBorders>
              <w:left w:val="nil"/>
              <w:right w:val="nil"/>
            </w:tcBorders>
          </w:tcPr>
          <w:p w14:paraId="44510BD2" w14:textId="5B2E1C43" w:rsidR="00D6096B" w:rsidRPr="00CC2DEC" w:rsidRDefault="00CC2A4E" w:rsidP="00D6096B">
            <w:pPr>
              <w:tabs>
                <w:tab w:val="decimal" w:pos="851"/>
              </w:tabs>
              <w:spacing w:line="240" w:lineRule="exact"/>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389</w:t>
            </w:r>
            <w:r w:rsidRPr="00CC2DEC">
              <w:rPr>
                <w:rFonts w:ascii="Times New Roman" w:hAnsi="Times New Roman" w:cs="Times New Roman"/>
                <w:color w:val="000000"/>
                <w:cs/>
              </w:rPr>
              <w:t>)</w:t>
            </w:r>
          </w:p>
        </w:tc>
        <w:tc>
          <w:tcPr>
            <w:tcW w:w="342" w:type="dxa"/>
            <w:gridSpan w:val="3"/>
          </w:tcPr>
          <w:p w14:paraId="743F5A6B" w14:textId="77777777" w:rsidR="00D6096B" w:rsidRPr="00CC2DEC" w:rsidRDefault="00D6096B" w:rsidP="00D6096B">
            <w:pPr>
              <w:tabs>
                <w:tab w:val="decimal" w:pos="1080"/>
              </w:tabs>
              <w:spacing w:line="240" w:lineRule="exact"/>
              <w:ind w:left="229" w:right="234"/>
              <w:rPr>
                <w:rFonts w:ascii="Times New Roman" w:hAnsi="Times New Roman" w:cs="Times New Roman"/>
                <w:color w:val="000000"/>
              </w:rPr>
            </w:pPr>
          </w:p>
        </w:tc>
        <w:tc>
          <w:tcPr>
            <w:tcW w:w="1035" w:type="dxa"/>
            <w:tcBorders>
              <w:left w:val="nil"/>
              <w:right w:val="nil"/>
            </w:tcBorders>
          </w:tcPr>
          <w:p w14:paraId="3D7CA0A0" w14:textId="65AB1CA5" w:rsidR="00D6096B" w:rsidRPr="00CC2DEC" w:rsidRDefault="00CC2A4E" w:rsidP="00D6096B">
            <w:pPr>
              <w:tabs>
                <w:tab w:val="decimal" w:pos="851"/>
              </w:tabs>
              <w:spacing w:line="240" w:lineRule="exact"/>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336</w:t>
            </w:r>
            <w:r w:rsidRPr="00CC2DEC">
              <w:rPr>
                <w:rFonts w:ascii="Times New Roman" w:hAnsi="Times New Roman" w:cs="Times New Roman"/>
                <w:color w:val="000000"/>
                <w:cs/>
              </w:rPr>
              <w:t>)</w:t>
            </w:r>
          </w:p>
        </w:tc>
      </w:tr>
      <w:tr w:rsidR="00D6096B" w:rsidRPr="00CC2DEC" w14:paraId="5DC0210A" w14:textId="77777777" w:rsidTr="00887375">
        <w:trPr>
          <w:gridAfter w:val="1"/>
          <w:wAfter w:w="182" w:type="dxa"/>
        </w:trPr>
        <w:tc>
          <w:tcPr>
            <w:tcW w:w="3678" w:type="dxa"/>
            <w:gridSpan w:val="2"/>
          </w:tcPr>
          <w:p w14:paraId="15FB3222" w14:textId="77777777" w:rsidR="00D6096B" w:rsidRPr="00CC2DEC" w:rsidRDefault="00D6096B" w:rsidP="00D6096B">
            <w:pPr>
              <w:spacing w:line="240" w:lineRule="exact"/>
              <w:ind w:left="516" w:hanging="183"/>
              <w:rPr>
                <w:rFonts w:ascii="Times New Roman" w:hAnsi="Times New Roman" w:cs="Times New Roman"/>
                <w:color w:val="000000"/>
              </w:rPr>
            </w:pPr>
            <w:r w:rsidRPr="00CC2DEC">
              <w:rPr>
                <w:rFonts w:ascii="Times New Roman" w:hAnsi="Times New Roman" w:cs="Times New Roman"/>
                <w:color w:val="000000"/>
              </w:rPr>
              <w:t xml:space="preserve">Transfer in </w:t>
            </w:r>
            <w:r w:rsidRPr="00CC2DEC">
              <w:rPr>
                <w:rFonts w:ascii="Times New Roman" w:hAnsi="Times New Roman" w:cs="Times New Roman"/>
                <w:color w:val="000000"/>
                <w:cs/>
              </w:rPr>
              <w:t>(</w:t>
            </w:r>
            <w:r w:rsidRPr="00CC2DEC">
              <w:rPr>
                <w:rFonts w:ascii="Times New Roman" w:hAnsi="Times New Roman" w:cs="Times New Roman"/>
                <w:color w:val="000000"/>
              </w:rPr>
              <w:t>out</w:t>
            </w:r>
            <w:r w:rsidRPr="00CC2DEC">
              <w:rPr>
                <w:rFonts w:ascii="Times New Roman" w:hAnsi="Times New Roman" w:cs="Times New Roman"/>
                <w:color w:val="000000"/>
                <w:cs/>
              </w:rPr>
              <w:t xml:space="preserve">) </w:t>
            </w:r>
            <w:r w:rsidRPr="00CC2DEC">
              <w:rPr>
                <w:rFonts w:ascii="Times New Roman" w:hAnsi="Times New Roman" w:cs="Times New Roman"/>
                <w:color w:val="000000"/>
              </w:rPr>
              <w:t>employee from subsidiaries</w:t>
            </w:r>
          </w:p>
        </w:tc>
        <w:tc>
          <w:tcPr>
            <w:tcW w:w="1000" w:type="dxa"/>
            <w:tcBorders>
              <w:left w:val="nil"/>
              <w:right w:val="nil"/>
            </w:tcBorders>
          </w:tcPr>
          <w:p w14:paraId="5F687F39" w14:textId="77777777" w:rsidR="00D6096B" w:rsidRPr="00CC2DEC" w:rsidRDefault="00D6096B" w:rsidP="00D6096B">
            <w:pPr>
              <w:tabs>
                <w:tab w:val="decimal" w:pos="858"/>
              </w:tabs>
              <w:spacing w:line="240" w:lineRule="exact"/>
              <w:ind w:left="-718"/>
              <w:rPr>
                <w:rFonts w:ascii="Times New Roman" w:hAnsi="Times New Roman" w:cs="Times New Roman"/>
                <w:color w:val="000000"/>
              </w:rPr>
            </w:pPr>
          </w:p>
          <w:p w14:paraId="1923151B" w14:textId="46E5A60B" w:rsidR="00CC2A4E" w:rsidRPr="00CC2DEC" w:rsidRDefault="00CC2A4E" w:rsidP="00E11E77">
            <w:pPr>
              <w:spacing w:before="120"/>
              <w:ind w:right="16"/>
              <w:jc w:val="center"/>
              <w:rPr>
                <w:rFonts w:ascii="Times New Roman" w:hAnsi="Times New Roman" w:cs="Times New Roman"/>
                <w:color w:val="000000"/>
              </w:rPr>
            </w:pPr>
            <w:r w:rsidRPr="00CC2DEC">
              <w:rPr>
                <w:rFonts w:ascii="Times New Roman" w:hAnsi="Times New Roman" w:cs="Times New Roman"/>
                <w:sz w:val="14"/>
                <w:szCs w:val="14"/>
                <w:cs/>
              </w:rPr>
              <w:t>-</w:t>
            </w:r>
          </w:p>
        </w:tc>
        <w:tc>
          <w:tcPr>
            <w:tcW w:w="425" w:type="dxa"/>
            <w:gridSpan w:val="3"/>
          </w:tcPr>
          <w:p w14:paraId="71ED5A23"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3" w:type="dxa"/>
            <w:tcBorders>
              <w:left w:val="nil"/>
              <w:right w:val="nil"/>
            </w:tcBorders>
          </w:tcPr>
          <w:p w14:paraId="5F4EA3BE" w14:textId="77777777" w:rsidR="00D6096B" w:rsidRPr="00CC2DEC" w:rsidRDefault="00D6096B" w:rsidP="00D6096B">
            <w:pPr>
              <w:tabs>
                <w:tab w:val="decimal" w:pos="858"/>
              </w:tabs>
              <w:spacing w:line="240" w:lineRule="exact"/>
              <w:ind w:left="-718"/>
              <w:rPr>
                <w:rFonts w:ascii="Times New Roman" w:hAnsi="Times New Roman" w:cs="Times New Roman"/>
                <w:color w:val="000000"/>
              </w:rPr>
            </w:pPr>
          </w:p>
          <w:p w14:paraId="7A342027" w14:textId="25FE835B" w:rsidR="00CC2A4E" w:rsidRPr="00CC2DEC" w:rsidRDefault="00CC2A4E"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1</w:t>
            </w:r>
            <w:r w:rsidRPr="00CC2DEC">
              <w:rPr>
                <w:rFonts w:ascii="Times New Roman" w:hAnsi="Times New Roman" w:cs="Times New Roman"/>
                <w:color w:val="000000"/>
                <w:cs/>
              </w:rPr>
              <w:t>)</w:t>
            </w:r>
          </w:p>
        </w:tc>
        <w:tc>
          <w:tcPr>
            <w:tcW w:w="425" w:type="dxa"/>
            <w:gridSpan w:val="3"/>
          </w:tcPr>
          <w:p w14:paraId="3CC27466"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2" w:type="dxa"/>
            <w:tcBorders>
              <w:left w:val="nil"/>
              <w:right w:val="nil"/>
            </w:tcBorders>
          </w:tcPr>
          <w:p w14:paraId="6107E4C2" w14:textId="77777777" w:rsidR="00D6096B" w:rsidRPr="00CC2DEC" w:rsidRDefault="00D6096B" w:rsidP="00D6096B">
            <w:pPr>
              <w:tabs>
                <w:tab w:val="decimal" w:pos="851"/>
              </w:tabs>
              <w:spacing w:line="240" w:lineRule="exact"/>
              <w:ind w:left="-718"/>
              <w:rPr>
                <w:rFonts w:ascii="Times New Roman" w:hAnsi="Times New Roman" w:cs="Times New Roman"/>
                <w:color w:val="000000"/>
              </w:rPr>
            </w:pPr>
          </w:p>
          <w:p w14:paraId="72B605FF" w14:textId="6A2DC230" w:rsidR="00CC2A4E" w:rsidRPr="00CC2DEC" w:rsidRDefault="00CC2A4E" w:rsidP="00D6096B">
            <w:pPr>
              <w:tabs>
                <w:tab w:val="decimal" w:pos="851"/>
              </w:tabs>
              <w:spacing w:line="240" w:lineRule="exact"/>
              <w:ind w:left="-718"/>
              <w:rPr>
                <w:rFonts w:ascii="Times New Roman" w:hAnsi="Times New Roman" w:cs="Times New Roman"/>
                <w:color w:val="000000"/>
              </w:rPr>
            </w:pPr>
            <w:r w:rsidRPr="00CC2DEC">
              <w:rPr>
                <w:rFonts w:ascii="Times New Roman" w:hAnsi="Times New Roman" w:cs="Times New Roman"/>
                <w:color w:val="000000"/>
              </w:rPr>
              <w:t>9</w:t>
            </w:r>
          </w:p>
        </w:tc>
        <w:tc>
          <w:tcPr>
            <w:tcW w:w="342" w:type="dxa"/>
            <w:gridSpan w:val="3"/>
          </w:tcPr>
          <w:p w14:paraId="4C11067D" w14:textId="77777777" w:rsidR="00D6096B" w:rsidRPr="00CC2DEC" w:rsidRDefault="00D6096B" w:rsidP="00D6096B">
            <w:pPr>
              <w:tabs>
                <w:tab w:val="decimal" w:pos="1080"/>
              </w:tabs>
              <w:spacing w:line="240" w:lineRule="exact"/>
              <w:ind w:left="229" w:right="234"/>
              <w:rPr>
                <w:rFonts w:ascii="Times New Roman" w:hAnsi="Times New Roman" w:cs="Times New Roman"/>
                <w:color w:val="000000"/>
              </w:rPr>
            </w:pPr>
          </w:p>
        </w:tc>
        <w:tc>
          <w:tcPr>
            <w:tcW w:w="1035" w:type="dxa"/>
            <w:tcBorders>
              <w:left w:val="nil"/>
              <w:right w:val="nil"/>
            </w:tcBorders>
          </w:tcPr>
          <w:p w14:paraId="01D556B5" w14:textId="77777777" w:rsidR="00D6096B" w:rsidRPr="00CC2DEC" w:rsidRDefault="00D6096B" w:rsidP="00D6096B">
            <w:pPr>
              <w:tabs>
                <w:tab w:val="decimal" w:pos="851"/>
              </w:tabs>
              <w:spacing w:line="240" w:lineRule="exact"/>
              <w:ind w:left="-718"/>
              <w:rPr>
                <w:rFonts w:ascii="Times New Roman" w:hAnsi="Times New Roman" w:cs="Times New Roman"/>
                <w:color w:val="000000"/>
              </w:rPr>
            </w:pPr>
          </w:p>
          <w:p w14:paraId="6D75DD85" w14:textId="706C1B91" w:rsidR="00D6096B" w:rsidRPr="00CC2DEC" w:rsidRDefault="00D6096B" w:rsidP="00D6096B">
            <w:pPr>
              <w:tabs>
                <w:tab w:val="decimal" w:pos="851"/>
              </w:tabs>
              <w:spacing w:line="240" w:lineRule="exact"/>
              <w:ind w:left="-718"/>
              <w:rPr>
                <w:rFonts w:ascii="Times New Roman" w:hAnsi="Times New Roman" w:cs="Times New Roman"/>
                <w:color w:val="000000"/>
              </w:rPr>
            </w:pPr>
            <w:r w:rsidRPr="00CC2DEC">
              <w:rPr>
                <w:rFonts w:ascii="Times New Roman" w:hAnsi="Times New Roman" w:cs="Times New Roman"/>
                <w:color w:val="000000"/>
              </w:rPr>
              <w:t>10</w:t>
            </w:r>
          </w:p>
        </w:tc>
      </w:tr>
      <w:tr w:rsidR="00D6096B" w:rsidRPr="00CC2DEC" w14:paraId="4DE87C14" w14:textId="77777777" w:rsidTr="00887375">
        <w:trPr>
          <w:gridAfter w:val="1"/>
          <w:wAfter w:w="182" w:type="dxa"/>
        </w:trPr>
        <w:tc>
          <w:tcPr>
            <w:tcW w:w="3678" w:type="dxa"/>
            <w:gridSpan w:val="2"/>
          </w:tcPr>
          <w:p w14:paraId="2EC061DD" w14:textId="77777777" w:rsidR="00D6096B" w:rsidRPr="00CC2DEC" w:rsidRDefault="00D6096B" w:rsidP="00D6096B">
            <w:pPr>
              <w:spacing w:line="240" w:lineRule="exact"/>
              <w:ind w:firstLine="333"/>
              <w:rPr>
                <w:rFonts w:ascii="Times New Roman" w:hAnsi="Times New Roman" w:cs="Times New Roman"/>
                <w:color w:val="000000"/>
              </w:rPr>
            </w:pPr>
            <w:r w:rsidRPr="00CC2DEC">
              <w:rPr>
                <w:rFonts w:ascii="Times New Roman" w:hAnsi="Times New Roman" w:cs="Times New Roman"/>
                <w:color w:val="000000"/>
              </w:rPr>
              <w:t>Past service cost curtailments</w:t>
            </w:r>
          </w:p>
        </w:tc>
        <w:tc>
          <w:tcPr>
            <w:tcW w:w="1000" w:type="dxa"/>
            <w:tcBorders>
              <w:left w:val="nil"/>
              <w:right w:val="nil"/>
            </w:tcBorders>
          </w:tcPr>
          <w:p w14:paraId="25771DF9" w14:textId="731FC2E5" w:rsidR="00D6096B" w:rsidRPr="00CC2DEC" w:rsidRDefault="00CC2A4E" w:rsidP="00E11E77">
            <w:pPr>
              <w:spacing w:before="120"/>
              <w:ind w:right="16"/>
              <w:jc w:val="center"/>
              <w:rPr>
                <w:rFonts w:ascii="Times New Roman" w:hAnsi="Times New Roman" w:cs="Times New Roman"/>
                <w:color w:val="000000"/>
              </w:rPr>
            </w:pPr>
            <w:r w:rsidRPr="00CC2DEC">
              <w:rPr>
                <w:rFonts w:ascii="Times New Roman" w:hAnsi="Times New Roman" w:cs="Times New Roman"/>
                <w:sz w:val="14"/>
                <w:szCs w:val="14"/>
                <w:cs/>
              </w:rPr>
              <w:t>-</w:t>
            </w:r>
          </w:p>
        </w:tc>
        <w:tc>
          <w:tcPr>
            <w:tcW w:w="425" w:type="dxa"/>
            <w:gridSpan w:val="3"/>
          </w:tcPr>
          <w:p w14:paraId="65C5A642"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3" w:type="dxa"/>
            <w:tcBorders>
              <w:left w:val="nil"/>
              <w:right w:val="nil"/>
            </w:tcBorders>
          </w:tcPr>
          <w:p w14:paraId="6A8812C8" w14:textId="13285636" w:rsidR="00D6096B" w:rsidRPr="00CC2DEC" w:rsidRDefault="00CC2A4E"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19</w:t>
            </w:r>
            <w:r w:rsidRPr="00CC2DEC">
              <w:rPr>
                <w:rFonts w:ascii="Times New Roman" w:hAnsi="Times New Roman" w:cs="Times New Roman"/>
                <w:color w:val="000000"/>
                <w:cs/>
              </w:rPr>
              <w:t>)</w:t>
            </w:r>
          </w:p>
        </w:tc>
        <w:tc>
          <w:tcPr>
            <w:tcW w:w="425" w:type="dxa"/>
            <w:gridSpan w:val="3"/>
          </w:tcPr>
          <w:p w14:paraId="01457693"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2" w:type="dxa"/>
            <w:tcBorders>
              <w:left w:val="nil"/>
              <w:right w:val="nil"/>
            </w:tcBorders>
          </w:tcPr>
          <w:p w14:paraId="60E298CD" w14:textId="787FAB43" w:rsidR="00D6096B" w:rsidRPr="00CC2DEC" w:rsidRDefault="00CC2A4E" w:rsidP="00E11E77">
            <w:pPr>
              <w:spacing w:before="120"/>
              <w:ind w:right="16"/>
              <w:jc w:val="center"/>
              <w:rPr>
                <w:rFonts w:ascii="Times New Roman" w:hAnsi="Times New Roman" w:cs="Times New Roman"/>
                <w:color w:val="000000"/>
              </w:rPr>
            </w:pPr>
            <w:r w:rsidRPr="00CC2DEC">
              <w:rPr>
                <w:rFonts w:ascii="Times New Roman" w:hAnsi="Times New Roman" w:cs="Times New Roman"/>
                <w:sz w:val="14"/>
                <w:szCs w:val="14"/>
                <w:cs/>
              </w:rPr>
              <w:t>-</w:t>
            </w:r>
          </w:p>
        </w:tc>
        <w:tc>
          <w:tcPr>
            <w:tcW w:w="342" w:type="dxa"/>
            <w:gridSpan w:val="3"/>
          </w:tcPr>
          <w:p w14:paraId="700CE18A" w14:textId="77777777" w:rsidR="00D6096B" w:rsidRPr="00CC2DEC" w:rsidRDefault="00D6096B" w:rsidP="00D6096B">
            <w:pPr>
              <w:tabs>
                <w:tab w:val="decimal" w:pos="1080"/>
              </w:tabs>
              <w:spacing w:line="240" w:lineRule="exact"/>
              <w:ind w:left="229" w:right="234"/>
              <w:rPr>
                <w:rFonts w:ascii="Times New Roman" w:hAnsi="Times New Roman" w:cs="Times New Roman"/>
                <w:color w:val="000000"/>
              </w:rPr>
            </w:pPr>
          </w:p>
        </w:tc>
        <w:tc>
          <w:tcPr>
            <w:tcW w:w="1035" w:type="dxa"/>
            <w:tcBorders>
              <w:left w:val="nil"/>
              <w:right w:val="nil"/>
            </w:tcBorders>
          </w:tcPr>
          <w:p w14:paraId="3935541C" w14:textId="2E58F932" w:rsidR="00D6096B" w:rsidRPr="00CC2DEC" w:rsidRDefault="00CC2A4E" w:rsidP="00D6096B">
            <w:pPr>
              <w:tabs>
                <w:tab w:val="decimal" w:pos="851"/>
              </w:tabs>
              <w:spacing w:line="240" w:lineRule="exact"/>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13</w:t>
            </w:r>
            <w:r w:rsidRPr="00CC2DEC">
              <w:rPr>
                <w:rFonts w:ascii="Times New Roman" w:hAnsi="Times New Roman" w:cs="Times New Roman"/>
                <w:color w:val="000000"/>
                <w:cs/>
              </w:rPr>
              <w:t>)</w:t>
            </w:r>
          </w:p>
        </w:tc>
      </w:tr>
      <w:tr w:rsidR="00D6096B" w:rsidRPr="00CC2DEC" w14:paraId="71836692" w14:textId="77777777" w:rsidTr="00887375">
        <w:trPr>
          <w:gridAfter w:val="1"/>
          <w:wAfter w:w="182" w:type="dxa"/>
          <w:trHeight w:val="261"/>
        </w:trPr>
        <w:tc>
          <w:tcPr>
            <w:tcW w:w="3678" w:type="dxa"/>
            <w:gridSpan w:val="2"/>
          </w:tcPr>
          <w:p w14:paraId="6AECF729" w14:textId="77777777" w:rsidR="00D6096B" w:rsidRPr="00CC2DEC" w:rsidRDefault="00D6096B" w:rsidP="00D6096B">
            <w:pPr>
              <w:spacing w:line="240" w:lineRule="exact"/>
              <w:ind w:firstLine="333"/>
              <w:rPr>
                <w:rFonts w:ascii="Times New Roman" w:hAnsi="Times New Roman" w:cs="Times New Roman"/>
                <w:color w:val="000000"/>
              </w:rPr>
            </w:pPr>
            <w:r w:rsidRPr="00CC2DEC">
              <w:rPr>
                <w:rFonts w:ascii="Times New Roman" w:hAnsi="Times New Roman" w:cs="Times New Roman"/>
                <w:color w:val="000000"/>
              </w:rPr>
              <w:t>Closing defined benefit obligation</w:t>
            </w:r>
          </w:p>
        </w:tc>
        <w:tc>
          <w:tcPr>
            <w:tcW w:w="1000" w:type="dxa"/>
            <w:tcBorders>
              <w:top w:val="single" w:sz="4" w:space="0" w:color="auto"/>
              <w:left w:val="nil"/>
              <w:bottom w:val="double" w:sz="4" w:space="0" w:color="auto"/>
              <w:right w:val="nil"/>
            </w:tcBorders>
          </w:tcPr>
          <w:p w14:paraId="1FD2CF51" w14:textId="401883C8" w:rsidR="00D6096B" w:rsidRPr="00CC2DEC" w:rsidRDefault="00CC2A4E"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rPr>
              <w:t>8,317</w:t>
            </w:r>
          </w:p>
        </w:tc>
        <w:tc>
          <w:tcPr>
            <w:tcW w:w="425" w:type="dxa"/>
            <w:gridSpan w:val="3"/>
          </w:tcPr>
          <w:p w14:paraId="75680DCB"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33E62DDE" w14:textId="1B1A2A12" w:rsidR="00D6096B" w:rsidRPr="00CC2DEC" w:rsidRDefault="00D6096B"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rPr>
              <w:t>9,167</w:t>
            </w:r>
          </w:p>
        </w:tc>
        <w:tc>
          <w:tcPr>
            <w:tcW w:w="425" w:type="dxa"/>
            <w:gridSpan w:val="3"/>
          </w:tcPr>
          <w:p w14:paraId="207A60B6"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11DCEF66" w14:textId="145F4D82" w:rsidR="00D6096B" w:rsidRPr="00CC2DEC" w:rsidRDefault="00CC2A4E" w:rsidP="00D6096B">
            <w:pPr>
              <w:tabs>
                <w:tab w:val="decimal" w:pos="851"/>
              </w:tabs>
              <w:spacing w:line="240" w:lineRule="exact"/>
              <w:ind w:left="-718"/>
              <w:rPr>
                <w:rFonts w:ascii="Times New Roman" w:hAnsi="Times New Roman" w:cs="Times New Roman"/>
                <w:color w:val="000000"/>
              </w:rPr>
            </w:pPr>
            <w:r w:rsidRPr="00CC2DEC">
              <w:rPr>
                <w:rFonts w:ascii="Times New Roman" w:hAnsi="Times New Roman" w:cs="Times New Roman"/>
                <w:color w:val="000000"/>
              </w:rPr>
              <w:t>6,975</w:t>
            </w:r>
          </w:p>
        </w:tc>
        <w:tc>
          <w:tcPr>
            <w:tcW w:w="342" w:type="dxa"/>
            <w:gridSpan w:val="3"/>
          </w:tcPr>
          <w:p w14:paraId="63D8E841" w14:textId="77777777" w:rsidR="00D6096B" w:rsidRPr="00CC2DEC" w:rsidRDefault="00D6096B" w:rsidP="00D6096B">
            <w:pPr>
              <w:tabs>
                <w:tab w:val="decimal" w:pos="1080"/>
              </w:tabs>
              <w:spacing w:line="240" w:lineRule="exact"/>
              <w:ind w:left="229" w:right="234"/>
              <w:rPr>
                <w:rFonts w:ascii="Times New Roman" w:hAnsi="Times New Roman" w:cs="Times New Roman"/>
                <w:color w:val="000000"/>
              </w:rPr>
            </w:pPr>
          </w:p>
        </w:tc>
        <w:tc>
          <w:tcPr>
            <w:tcW w:w="1035" w:type="dxa"/>
            <w:tcBorders>
              <w:top w:val="single" w:sz="4" w:space="0" w:color="auto"/>
              <w:left w:val="nil"/>
              <w:bottom w:val="double" w:sz="4" w:space="0" w:color="auto"/>
              <w:right w:val="nil"/>
            </w:tcBorders>
          </w:tcPr>
          <w:p w14:paraId="1352FB67" w14:textId="6FCB7BFB" w:rsidR="00D6096B" w:rsidRPr="00CC2DEC" w:rsidRDefault="00D6096B" w:rsidP="00D6096B">
            <w:pPr>
              <w:tabs>
                <w:tab w:val="decimal" w:pos="851"/>
              </w:tabs>
              <w:spacing w:line="240" w:lineRule="exact"/>
              <w:ind w:left="-718"/>
              <w:rPr>
                <w:rFonts w:ascii="Times New Roman" w:hAnsi="Times New Roman" w:cs="Times New Roman"/>
                <w:color w:val="000000"/>
              </w:rPr>
            </w:pPr>
            <w:r w:rsidRPr="00CC2DEC">
              <w:rPr>
                <w:rFonts w:ascii="Times New Roman" w:hAnsi="Times New Roman" w:cs="Times New Roman"/>
                <w:color w:val="000000"/>
              </w:rPr>
              <w:t>7,753</w:t>
            </w:r>
          </w:p>
        </w:tc>
      </w:tr>
    </w:tbl>
    <w:p w14:paraId="292F6D66" w14:textId="77777777" w:rsidR="004449CB" w:rsidRPr="00CC2DEC" w:rsidRDefault="004449CB" w:rsidP="004449CB">
      <w:pPr>
        <w:ind w:left="900"/>
        <w:jc w:val="both"/>
        <w:rPr>
          <w:rFonts w:ascii="Times New Roman" w:hAnsi="Times New Roman" w:cs="Times New Roman"/>
          <w:cs/>
        </w:rPr>
      </w:pPr>
    </w:p>
    <w:p w14:paraId="1944EDB6" w14:textId="0F5E871B" w:rsidR="00E41C45" w:rsidRPr="00CC2DEC" w:rsidRDefault="004449CB" w:rsidP="004449CB">
      <w:pPr>
        <w:pStyle w:val="BodyText"/>
        <w:ind w:left="993"/>
        <w:rPr>
          <w:rFonts w:ascii="Times New Roman" w:hAnsi="Times New Roman" w:cs="Times New Roman"/>
          <w:color w:val="000000"/>
          <w:sz w:val="24"/>
          <w:szCs w:val="24"/>
          <w:lang w:val="en-US"/>
        </w:rPr>
      </w:pPr>
      <w:r w:rsidRPr="00CC2DEC">
        <w:rPr>
          <w:rFonts w:ascii="Times New Roman" w:hAnsi="Times New Roman" w:cs="Times New Roman"/>
          <w:color w:val="000000"/>
          <w:sz w:val="24"/>
          <w:szCs w:val="24"/>
        </w:rPr>
        <w:t>Actuarial</w:t>
      </w:r>
      <w:r w:rsidR="00B542D4" w:rsidRPr="00CC2DEC">
        <w:rPr>
          <w:rFonts w:ascii="Times New Roman" w:hAnsi="Times New Roman" w:cs="Times New Roman"/>
          <w:color w:val="000000"/>
          <w:sz w:val="24"/>
          <w:szCs w:val="24"/>
          <w:cs/>
          <w:lang w:val="en-GB"/>
        </w:rPr>
        <w:t xml:space="preserve"> (</w:t>
      </w:r>
      <w:r w:rsidR="00B542D4" w:rsidRPr="00CC2DEC">
        <w:rPr>
          <w:rFonts w:ascii="Times New Roman" w:hAnsi="Times New Roman" w:cs="Times New Roman"/>
          <w:color w:val="000000"/>
          <w:sz w:val="24"/>
          <w:szCs w:val="24"/>
          <w:lang w:val="en-GB"/>
        </w:rPr>
        <w:t>gains</w:t>
      </w:r>
      <w:r w:rsidR="00B542D4" w:rsidRPr="00CC2DEC">
        <w:rPr>
          <w:rFonts w:ascii="Times New Roman" w:hAnsi="Times New Roman" w:cs="Times New Roman"/>
          <w:color w:val="000000"/>
          <w:sz w:val="24"/>
          <w:szCs w:val="24"/>
          <w:cs/>
          <w:lang w:val="en-GB"/>
        </w:rPr>
        <w:t>)</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 xml:space="preserve">losses are recognized in </w:t>
      </w:r>
      <w:r w:rsidR="00B542D4" w:rsidRPr="00CC2DEC">
        <w:rPr>
          <w:rFonts w:ascii="Times New Roman" w:hAnsi="Times New Roman" w:cs="Times New Roman"/>
          <w:color w:val="000000"/>
          <w:sz w:val="24"/>
          <w:szCs w:val="30"/>
          <w:lang w:val="en-US"/>
        </w:rPr>
        <w:t>other comprehensive income for the years ended</w:t>
      </w:r>
      <w:r w:rsidR="00C53A8A" w:rsidRPr="00CC2DEC">
        <w:rPr>
          <w:rFonts w:ascii="Times New Roman" w:hAnsi="Times New Roman" w:cs="Times New Roman"/>
          <w:sz w:val="24"/>
          <w:szCs w:val="24"/>
        </w:rPr>
        <w:t xml:space="preserve"> December 31, 2021 and 2020</w:t>
      </w:r>
      <w:r w:rsidRPr="00CC2DEC">
        <w:rPr>
          <w:rFonts w:ascii="Times New Roman" w:hAnsi="Times New Roman" w:cs="Times New Roman"/>
          <w:sz w:val="24"/>
          <w:szCs w:val="24"/>
          <w:cs/>
        </w:rPr>
        <w:t xml:space="preserve"> </w:t>
      </w:r>
      <w:r w:rsidRPr="00CC2DEC">
        <w:rPr>
          <w:rFonts w:ascii="Times New Roman" w:hAnsi="Times New Roman" w:cs="Times New Roman"/>
          <w:color w:val="000000"/>
          <w:sz w:val="24"/>
          <w:szCs w:val="24"/>
        </w:rPr>
        <w:t>are as follows</w:t>
      </w:r>
      <w:r w:rsidRPr="00CC2DEC">
        <w:rPr>
          <w:rFonts w:ascii="Times New Roman" w:hAnsi="Times New Roman" w:cs="Times New Roman"/>
          <w:color w:val="000000"/>
          <w:sz w:val="24"/>
          <w:szCs w:val="24"/>
          <w:cs/>
        </w:rPr>
        <w:t>:</w:t>
      </w:r>
    </w:p>
    <w:p w14:paraId="2AE1AB7A" w14:textId="77777777" w:rsidR="00A153A8" w:rsidRPr="00CC2DEC" w:rsidRDefault="00A153A8" w:rsidP="00A153A8">
      <w:pPr>
        <w:ind w:right="-395"/>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BE07C2" w:rsidRPr="00CC2DEC" w14:paraId="270CE950" w14:textId="77777777" w:rsidTr="00887375">
        <w:trPr>
          <w:cantSplit/>
        </w:trPr>
        <w:tc>
          <w:tcPr>
            <w:tcW w:w="3544" w:type="dxa"/>
          </w:tcPr>
          <w:p w14:paraId="627A3F92" w14:textId="77777777" w:rsidR="00BE07C2" w:rsidRPr="00CC2DEC" w:rsidRDefault="00BE07C2" w:rsidP="00887375">
            <w:pPr>
              <w:ind w:firstLine="72"/>
              <w:jc w:val="center"/>
              <w:rPr>
                <w:rFonts w:ascii="Times New Roman" w:hAnsi="Times New Roman" w:cs="Times New Roman"/>
                <w:b/>
                <w:bCs/>
                <w:color w:val="000000"/>
                <w:sz w:val="16"/>
                <w:szCs w:val="16"/>
                <w:u w:val="single"/>
              </w:rPr>
            </w:pPr>
          </w:p>
        </w:tc>
        <w:tc>
          <w:tcPr>
            <w:tcW w:w="2693" w:type="dxa"/>
            <w:gridSpan w:val="7"/>
          </w:tcPr>
          <w:p w14:paraId="06E5C179" w14:textId="77777777" w:rsidR="00BE07C2" w:rsidRPr="00CC2DEC" w:rsidRDefault="00BE07C2" w:rsidP="00887375">
            <w:pPr>
              <w:ind w:firstLine="72"/>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CONSOLIDATED</w:t>
            </w:r>
          </w:p>
        </w:tc>
        <w:tc>
          <w:tcPr>
            <w:tcW w:w="162" w:type="dxa"/>
          </w:tcPr>
          <w:p w14:paraId="373BF4FB" w14:textId="77777777" w:rsidR="00BE07C2" w:rsidRPr="00CC2DEC" w:rsidRDefault="00BE07C2" w:rsidP="00887375">
            <w:pPr>
              <w:ind w:firstLine="72"/>
              <w:jc w:val="center"/>
              <w:rPr>
                <w:rFonts w:ascii="Times New Roman" w:hAnsi="Times New Roman" w:cs="Times New Roman"/>
                <w:b/>
                <w:bCs/>
                <w:color w:val="000000"/>
                <w:sz w:val="16"/>
                <w:szCs w:val="16"/>
              </w:rPr>
            </w:pPr>
          </w:p>
        </w:tc>
        <w:tc>
          <w:tcPr>
            <w:tcW w:w="2673" w:type="dxa"/>
            <w:gridSpan w:val="7"/>
          </w:tcPr>
          <w:p w14:paraId="1232199A" w14:textId="77777777" w:rsidR="00BE07C2" w:rsidRPr="00CC2DEC" w:rsidRDefault="00BE07C2" w:rsidP="00887375">
            <w:pPr>
              <w:ind w:firstLine="72"/>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THE BANK</w:t>
            </w:r>
            <w:r w:rsidRPr="00CC2DEC">
              <w:rPr>
                <w:rFonts w:ascii="Times New Roman" w:hAnsi="Times New Roman" w:cs="Times New Roman"/>
                <w:b/>
                <w:bCs/>
                <w:color w:val="000000"/>
                <w:sz w:val="16"/>
                <w:szCs w:val="16"/>
                <w:cs/>
              </w:rPr>
              <w:t>’</w:t>
            </w:r>
            <w:r w:rsidRPr="00CC2DEC">
              <w:rPr>
                <w:rFonts w:ascii="Times New Roman" w:hAnsi="Times New Roman" w:cs="Times New Roman"/>
                <w:b/>
                <w:bCs/>
                <w:color w:val="000000"/>
                <w:sz w:val="16"/>
                <w:szCs w:val="16"/>
              </w:rPr>
              <w:t>S</w:t>
            </w:r>
          </w:p>
        </w:tc>
      </w:tr>
      <w:tr w:rsidR="00BE07C2" w:rsidRPr="00CC2DEC" w14:paraId="584048E5" w14:textId="77777777" w:rsidTr="00887375">
        <w:trPr>
          <w:cantSplit/>
        </w:trPr>
        <w:tc>
          <w:tcPr>
            <w:tcW w:w="3544" w:type="dxa"/>
          </w:tcPr>
          <w:p w14:paraId="355F56AA" w14:textId="77777777" w:rsidR="00BE07C2" w:rsidRPr="00CC2DEC" w:rsidRDefault="00BE07C2" w:rsidP="00887375">
            <w:pPr>
              <w:ind w:firstLine="72"/>
              <w:jc w:val="center"/>
              <w:rPr>
                <w:rFonts w:ascii="Times New Roman" w:hAnsi="Times New Roman" w:cs="Times New Roman"/>
                <w:b/>
                <w:bCs/>
                <w:color w:val="000000"/>
                <w:sz w:val="16"/>
                <w:szCs w:val="16"/>
                <w:u w:val="single"/>
              </w:rPr>
            </w:pPr>
          </w:p>
        </w:tc>
        <w:tc>
          <w:tcPr>
            <w:tcW w:w="2693" w:type="dxa"/>
            <w:gridSpan w:val="7"/>
          </w:tcPr>
          <w:p w14:paraId="258C7EDE" w14:textId="77777777" w:rsidR="00BE07C2" w:rsidRPr="00CC2DEC" w:rsidRDefault="00BE07C2" w:rsidP="00887375">
            <w:pPr>
              <w:ind w:firstLine="72"/>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FINANCIAL STATEMENTS</w:t>
            </w:r>
          </w:p>
        </w:tc>
        <w:tc>
          <w:tcPr>
            <w:tcW w:w="162" w:type="dxa"/>
          </w:tcPr>
          <w:p w14:paraId="19EBCC97" w14:textId="77777777" w:rsidR="00BE07C2" w:rsidRPr="00CC2DEC" w:rsidRDefault="00BE07C2" w:rsidP="00887375">
            <w:pPr>
              <w:ind w:firstLine="72"/>
              <w:jc w:val="center"/>
              <w:rPr>
                <w:rFonts w:ascii="Times New Roman" w:hAnsi="Times New Roman" w:cs="Times New Roman"/>
                <w:b/>
                <w:bCs/>
                <w:color w:val="000000"/>
                <w:sz w:val="16"/>
                <w:szCs w:val="16"/>
              </w:rPr>
            </w:pPr>
          </w:p>
        </w:tc>
        <w:tc>
          <w:tcPr>
            <w:tcW w:w="2673" w:type="dxa"/>
            <w:gridSpan w:val="7"/>
          </w:tcPr>
          <w:p w14:paraId="06146A57" w14:textId="77777777" w:rsidR="00BE07C2" w:rsidRPr="00CC2DEC" w:rsidRDefault="00BE07C2" w:rsidP="00887375">
            <w:pPr>
              <w:ind w:firstLine="72"/>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FINANCIAL  STATEMENTS</w:t>
            </w:r>
          </w:p>
        </w:tc>
      </w:tr>
      <w:tr w:rsidR="00BE07C2" w:rsidRPr="00CC2DEC" w14:paraId="47D122B2" w14:textId="77777777" w:rsidTr="00887375">
        <w:trPr>
          <w:gridAfter w:val="1"/>
          <w:wAfter w:w="141" w:type="dxa"/>
        </w:trPr>
        <w:tc>
          <w:tcPr>
            <w:tcW w:w="3544" w:type="dxa"/>
          </w:tcPr>
          <w:p w14:paraId="3539695C" w14:textId="77777777" w:rsidR="00BE07C2" w:rsidRPr="00CC2DEC" w:rsidRDefault="00BE07C2" w:rsidP="00BE07C2">
            <w:pPr>
              <w:spacing w:line="240" w:lineRule="exact"/>
              <w:ind w:firstLine="72"/>
              <w:jc w:val="center"/>
              <w:rPr>
                <w:rFonts w:ascii="Times New Roman" w:hAnsi="Times New Roman" w:cs="Times New Roman"/>
                <w:b/>
                <w:bCs/>
                <w:color w:val="000000"/>
                <w:u w:val="single"/>
              </w:rPr>
            </w:pPr>
          </w:p>
        </w:tc>
        <w:tc>
          <w:tcPr>
            <w:tcW w:w="1276" w:type="dxa"/>
            <w:gridSpan w:val="3"/>
          </w:tcPr>
          <w:p w14:paraId="768BC509" w14:textId="43D3E925" w:rsidR="00BE07C2" w:rsidRPr="00CC2DEC" w:rsidRDefault="00BE07C2" w:rsidP="00BE07C2">
            <w:pPr>
              <w:spacing w:line="240" w:lineRule="exact"/>
              <w:ind w:right="-72"/>
              <w:jc w:val="center"/>
              <w:rPr>
                <w:rFonts w:ascii="Times New Roman" w:hAnsi="Times New Roman" w:cs="Times New Roman"/>
                <w:b/>
                <w:bCs/>
                <w:color w:val="000000"/>
                <w:lang w:val="en-GB"/>
              </w:rPr>
            </w:pPr>
            <w:r w:rsidRPr="00CC2DEC">
              <w:rPr>
                <w:rFonts w:ascii="Times New Roman" w:hAnsi="Times New Roman" w:cs="Times New Roman"/>
                <w:b/>
                <w:bCs/>
                <w:color w:val="000000"/>
              </w:rPr>
              <w:t>2021</w:t>
            </w:r>
          </w:p>
        </w:tc>
        <w:tc>
          <w:tcPr>
            <w:tcW w:w="142" w:type="dxa"/>
          </w:tcPr>
          <w:p w14:paraId="6B12E992" w14:textId="77777777" w:rsidR="00BE07C2" w:rsidRPr="00CC2DEC" w:rsidRDefault="00BE07C2" w:rsidP="00BE07C2">
            <w:pPr>
              <w:spacing w:line="240" w:lineRule="exact"/>
              <w:jc w:val="center"/>
              <w:rPr>
                <w:rFonts w:ascii="Times New Roman" w:hAnsi="Times New Roman" w:cs="Times New Roman"/>
                <w:b/>
                <w:bCs/>
                <w:color w:val="000000"/>
              </w:rPr>
            </w:pPr>
          </w:p>
        </w:tc>
        <w:tc>
          <w:tcPr>
            <w:tcW w:w="1275" w:type="dxa"/>
            <w:gridSpan w:val="3"/>
          </w:tcPr>
          <w:p w14:paraId="4F977741" w14:textId="774E183F" w:rsidR="00BE07C2" w:rsidRPr="00CC2DEC" w:rsidRDefault="00BE07C2" w:rsidP="00BE07C2">
            <w:pPr>
              <w:spacing w:line="240" w:lineRule="exact"/>
              <w:ind w:right="-72"/>
              <w:jc w:val="center"/>
              <w:rPr>
                <w:rFonts w:ascii="Times New Roman" w:hAnsi="Times New Roman" w:cs="Times New Roman"/>
                <w:b/>
                <w:bCs/>
                <w:color w:val="000000"/>
                <w:lang w:val="en-GB"/>
              </w:rPr>
            </w:pPr>
            <w:r w:rsidRPr="00CC2DEC">
              <w:rPr>
                <w:rFonts w:ascii="Times New Roman" w:hAnsi="Times New Roman" w:cs="Times New Roman"/>
                <w:b/>
                <w:bCs/>
                <w:color w:val="000000"/>
              </w:rPr>
              <w:t>2020</w:t>
            </w:r>
          </w:p>
        </w:tc>
        <w:tc>
          <w:tcPr>
            <w:tcW w:w="162" w:type="dxa"/>
          </w:tcPr>
          <w:p w14:paraId="00C6E424" w14:textId="77777777" w:rsidR="00BE07C2" w:rsidRPr="00CC2DEC" w:rsidRDefault="00BE07C2" w:rsidP="00BE07C2">
            <w:pPr>
              <w:spacing w:line="240" w:lineRule="exact"/>
              <w:jc w:val="center"/>
              <w:rPr>
                <w:rFonts w:ascii="Times New Roman" w:hAnsi="Times New Roman" w:cs="Times New Roman"/>
                <w:b/>
                <w:bCs/>
                <w:color w:val="000000"/>
              </w:rPr>
            </w:pPr>
          </w:p>
        </w:tc>
        <w:tc>
          <w:tcPr>
            <w:tcW w:w="1256" w:type="dxa"/>
            <w:gridSpan w:val="3"/>
          </w:tcPr>
          <w:p w14:paraId="692ADF4A" w14:textId="69BC7F9C" w:rsidR="00BE07C2" w:rsidRPr="00CC2DEC" w:rsidRDefault="00BE07C2" w:rsidP="00BE07C2">
            <w:pPr>
              <w:spacing w:line="240" w:lineRule="exact"/>
              <w:ind w:right="-72"/>
              <w:jc w:val="center"/>
              <w:rPr>
                <w:rFonts w:ascii="Times New Roman" w:hAnsi="Times New Roman" w:cs="Times New Roman"/>
                <w:b/>
                <w:bCs/>
                <w:color w:val="000000"/>
                <w:lang w:val="en-GB"/>
              </w:rPr>
            </w:pPr>
            <w:r w:rsidRPr="00CC2DEC">
              <w:rPr>
                <w:rFonts w:ascii="Times New Roman" w:hAnsi="Times New Roman" w:cs="Times New Roman"/>
                <w:b/>
                <w:bCs/>
                <w:color w:val="000000"/>
              </w:rPr>
              <w:t>2021</w:t>
            </w:r>
          </w:p>
        </w:tc>
        <w:tc>
          <w:tcPr>
            <w:tcW w:w="90" w:type="dxa"/>
          </w:tcPr>
          <w:p w14:paraId="2CC50C27" w14:textId="77777777" w:rsidR="00BE07C2" w:rsidRPr="00CC2DEC" w:rsidRDefault="00BE07C2" w:rsidP="00BE07C2">
            <w:pPr>
              <w:spacing w:line="240" w:lineRule="exact"/>
              <w:jc w:val="center"/>
              <w:rPr>
                <w:rFonts w:ascii="Times New Roman" w:hAnsi="Times New Roman" w:cs="Times New Roman"/>
                <w:b/>
                <w:bCs/>
                <w:color w:val="000000"/>
              </w:rPr>
            </w:pPr>
          </w:p>
        </w:tc>
        <w:tc>
          <w:tcPr>
            <w:tcW w:w="1186" w:type="dxa"/>
            <w:gridSpan w:val="2"/>
          </w:tcPr>
          <w:p w14:paraId="1E6FF32F" w14:textId="3D675741" w:rsidR="00BE07C2" w:rsidRPr="00CC2DEC" w:rsidRDefault="00BE07C2" w:rsidP="00BE07C2">
            <w:pPr>
              <w:spacing w:line="240" w:lineRule="exact"/>
              <w:ind w:right="-72"/>
              <w:jc w:val="center"/>
              <w:rPr>
                <w:rFonts w:ascii="Times New Roman" w:hAnsi="Times New Roman" w:cs="Times New Roman"/>
                <w:b/>
                <w:bCs/>
                <w:color w:val="000000"/>
                <w:lang w:val="en-GB"/>
              </w:rPr>
            </w:pPr>
            <w:r w:rsidRPr="00CC2DEC">
              <w:rPr>
                <w:rFonts w:ascii="Times New Roman" w:hAnsi="Times New Roman" w:cs="Times New Roman"/>
                <w:b/>
                <w:bCs/>
                <w:color w:val="000000"/>
              </w:rPr>
              <w:t>2020</w:t>
            </w:r>
          </w:p>
        </w:tc>
      </w:tr>
      <w:tr w:rsidR="00BE07C2" w:rsidRPr="00CC2DEC" w14:paraId="7874D215" w14:textId="77777777" w:rsidTr="00887375">
        <w:trPr>
          <w:gridAfter w:val="1"/>
          <w:wAfter w:w="141" w:type="dxa"/>
        </w:trPr>
        <w:tc>
          <w:tcPr>
            <w:tcW w:w="3686" w:type="dxa"/>
            <w:gridSpan w:val="2"/>
          </w:tcPr>
          <w:p w14:paraId="3D2CF196" w14:textId="77777777" w:rsidR="00BE07C2" w:rsidRPr="00CC2DEC" w:rsidRDefault="00BE07C2" w:rsidP="00BE07C2">
            <w:pPr>
              <w:spacing w:line="240" w:lineRule="exact"/>
              <w:ind w:firstLine="333"/>
              <w:rPr>
                <w:rFonts w:ascii="Times New Roman" w:hAnsi="Times New Roman" w:cs="Times New Roman"/>
                <w:color w:val="000000"/>
              </w:rPr>
            </w:pPr>
            <w:r w:rsidRPr="00CC2DEC">
              <w:rPr>
                <w:rFonts w:ascii="Times New Roman" w:hAnsi="Times New Roman" w:cs="Times New Roman"/>
                <w:color w:val="000000"/>
                <w:cs/>
              </w:rPr>
              <w:t xml:space="preserve">  </w:t>
            </w:r>
            <w:r w:rsidRPr="00CC2DEC">
              <w:rPr>
                <w:rFonts w:ascii="Times New Roman" w:hAnsi="Times New Roman" w:cs="Times New Roman"/>
                <w:color w:val="000000"/>
              </w:rPr>
              <w:t>Included  in retained earnings</w:t>
            </w:r>
            <w:r w:rsidRPr="00CC2DEC">
              <w:rPr>
                <w:rFonts w:ascii="Times New Roman" w:hAnsi="Times New Roman" w:cs="Times New Roman"/>
                <w:color w:val="000000"/>
                <w:cs/>
              </w:rPr>
              <w:t>:</w:t>
            </w:r>
          </w:p>
        </w:tc>
        <w:tc>
          <w:tcPr>
            <w:tcW w:w="990" w:type="dxa"/>
          </w:tcPr>
          <w:p w14:paraId="003CE90E" w14:textId="77777777" w:rsidR="00BE07C2" w:rsidRPr="00CC2DEC" w:rsidRDefault="00BE07C2" w:rsidP="00BE07C2">
            <w:pPr>
              <w:spacing w:line="240" w:lineRule="exact"/>
              <w:ind w:left="-718" w:right="140"/>
              <w:jc w:val="right"/>
              <w:rPr>
                <w:rFonts w:ascii="Times New Roman" w:hAnsi="Times New Roman" w:cs="Times New Roman"/>
                <w:color w:val="000000"/>
              </w:rPr>
            </w:pPr>
          </w:p>
        </w:tc>
        <w:tc>
          <w:tcPr>
            <w:tcW w:w="427" w:type="dxa"/>
            <w:gridSpan w:val="3"/>
          </w:tcPr>
          <w:p w14:paraId="3BC55E3B" w14:textId="77777777" w:rsidR="00BE07C2" w:rsidRPr="00CC2DEC" w:rsidRDefault="00BE07C2" w:rsidP="00BE07C2">
            <w:pPr>
              <w:tabs>
                <w:tab w:val="decimal" w:pos="1080"/>
              </w:tabs>
              <w:spacing w:line="240" w:lineRule="exact"/>
              <w:ind w:left="57" w:right="57"/>
              <w:rPr>
                <w:rFonts w:ascii="Times New Roman" w:hAnsi="Times New Roman" w:cs="Times New Roman"/>
                <w:color w:val="000000"/>
              </w:rPr>
            </w:pPr>
          </w:p>
        </w:tc>
        <w:tc>
          <w:tcPr>
            <w:tcW w:w="993" w:type="dxa"/>
          </w:tcPr>
          <w:p w14:paraId="1DBCD45B" w14:textId="77777777" w:rsidR="00BE07C2" w:rsidRPr="00CC2DEC" w:rsidRDefault="00BE07C2" w:rsidP="00BE07C2">
            <w:pPr>
              <w:spacing w:line="240" w:lineRule="exact"/>
              <w:ind w:left="-718" w:right="140"/>
              <w:jc w:val="right"/>
              <w:rPr>
                <w:rFonts w:ascii="Times New Roman" w:hAnsi="Times New Roman" w:cs="Times New Roman"/>
                <w:color w:val="000000"/>
              </w:rPr>
            </w:pPr>
          </w:p>
        </w:tc>
        <w:tc>
          <w:tcPr>
            <w:tcW w:w="425" w:type="dxa"/>
            <w:gridSpan w:val="3"/>
          </w:tcPr>
          <w:p w14:paraId="702B5D87" w14:textId="77777777" w:rsidR="00BE07C2" w:rsidRPr="00CC2DEC" w:rsidRDefault="00BE07C2" w:rsidP="00BE07C2">
            <w:pPr>
              <w:tabs>
                <w:tab w:val="decimal" w:pos="1080"/>
              </w:tabs>
              <w:spacing w:line="240" w:lineRule="exact"/>
              <w:ind w:left="57" w:right="57"/>
              <w:rPr>
                <w:rFonts w:ascii="Times New Roman" w:hAnsi="Times New Roman" w:cs="Times New Roman"/>
                <w:color w:val="000000"/>
              </w:rPr>
            </w:pPr>
          </w:p>
        </w:tc>
        <w:tc>
          <w:tcPr>
            <w:tcW w:w="992" w:type="dxa"/>
          </w:tcPr>
          <w:p w14:paraId="4AB00645" w14:textId="77777777" w:rsidR="00BE07C2" w:rsidRPr="00CC2DEC" w:rsidRDefault="00BE07C2" w:rsidP="00BE07C2">
            <w:pPr>
              <w:spacing w:line="240" w:lineRule="exact"/>
              <w:ind w:right="142"/>
              <w:jc w:val="right"/>
              <w:rPr>
                <w:rFonts w:ascii="Times New Roman" w:hAnsi="Times New Roman" w:cs="Times New Roman"/>
                <w:color w:val="000000"/>
              </w:rPr>
            </w:pPr>
          </w:p>
        </w:tc>
        <w:tc>
          <w:tcPr>
            <w:tcW w:w="425" w:type="dxa"/>
            <w:gridSpan w:val="3"/>
          </w:tcPr>
          <w:p w14:paraId="5DED5337" w14:textId="77777777" w:rsidR="00BE07C2" w:rsidRPr="00CC2DEC" w:rsidRDefault="00BE07C2" w:rsidP="00BE07C2">
            <w:pPr>
              <w:tabs>
                <w:tab w:val="decimal" w:pos="1080"/>
              </w:tabs>
              <w:ind w:left="57" w:right="57"/>
              <w:rPr>
                <w:rFonts w:ascii="Times New Roman" w:hAnsi="Times New Roman" w:cs="Times New Roman"/>
                <w:color w:val="000000"/>
                <w:sz w:val="16"/>
                <w:szCs w:val="16"/>
              </w:rPr>
            </w:pPr>
          </w:p>
        </w:tc>
        <w:tc>
          <w:tcPr>
            <w:tcW w:w="993" w:type="dxa"/>
          </w:tcPr>
          <w:p w14:paraId="749E5020" w14:textId="77777777" w:rsidR="00BE07C2" w:rsidRPr="00CC2DEC" w:rsidRDefault="00BE07C2" w:rsidP="00BE07C2">
            <w:pPr>
              <w:spacing w:line="240" w:lineRule="exact"/>
              <w:ind w:right="142"/>
              <w:jc w:val="right"/>
              <w:rPr>
                <w:rFonts w:ascii="Times New Roman" w:hAnsi="Times New Roman" w:cs="Times New Roman"/>
                <w:color w:val="000000"/>
              </w:rPr>
            </w:pPr>
          </w:p>
        </w:tc>
      </w:tr>
      <w:tr w:rsidR="00D6096B" w:rsidRPr="00CC2DEC" w14:paraId="149E481D" w14:textId="77777777" w:rsidTr="00887375">
        <w:trPr>
          <w:gridAfter w:val="1"/>
          <w:wAfter w:w="141" w:type="dxa"/>
        </w:trPr>
        <w:tc>
          <w:tcPr>
            <w:tcW w:w="3686" w:type="dxa"/>
            <w:gridSpan w:val="2"/>
          </w:tcPr>
          <w:p w14:paraId="34AC7693" w14:textId="77777777" w:rsidR="00D6096B" w:rsidRPr="00CC2DEC" w:rsidRDefault="00D6096B" w:rsidP="00D6096B">
            <w:pPr>
              <w:spacing w:line="240" w:lineRule="exact"/>
              <w:ind w:firstLine="333"/>
              <w:rPr>
                <w:rFonts w:ascii="Times New Roman" w:hAnsi="Times New Roman" w:cs="Times New Roman"/>
                <w:color w:val="000000"/>
              </w:rPr>
            </w:pPr>
            <w:r w:rsidRPr="00CC2DEC">
              <w:rPr>
                <w:rFonts w:ascii="Times New Roman" w:hAnsi="Times New Roman" w:cs="Times New Roman"/>
                <w:color w:val="000000"/>
                <w:cs/>
              </w:rPr>
              <w:t xml:space="preserve">      </w:t>
            </w:r>
            <w:r w:rsidRPr="00CC2DEC">
              <w:rPr>
                <w:rFonts w:ascii="Times New Roman" w:hAnsi="Times New Roman" w:cs="Times New Roman"/>
                <w:color w:val="000000"/>
              </w:rPr>
              <w:t>As at 1 January</w:t>
            </w:r>
          </w:p>
        </w:tc>
        <w:tc>
          <w:tcPr>
            <w:tcW w:w="990" w:type="dxa"/>
          </w:tcPr>
          <w:p w14:paraId="574DC47C" w14:textId="443155B0" w:rsidR="00D6096B" w:rsidRPr="00CC2DEC" w:rsidRDefault="00D6096B" w:rsidP="00D6096B">
            <w:pPr>
              <w:spacing w:line="240" w:lineRule="exact"/>
              <w:ind w:right="142"/>
              <w:jc w:val="right"/>
              <w:rPr>
                <w:rFonts w:ascii="Times New Roman" w:hAnsi="Times New Roman" w:cs="Times New Roman"/>
                <w:color w:val="000000"/>
              </w:rPr>
            </w:pPr>
            <w:r w:rsidRPr="00CC2DEC">
              <w:rPr>
                <w:rFonts w:ascii="Times New Roman" w:hAnsi="Times New Roman" w:cs="Times New Roman"/>
                <w:color w:val="000000"/>
              </w:rPr>
              <w:t>1,841</w:t>
            </w:r>
          </w:p>
        </w:tc>
        <w:tc>
          <w:tcPr>
            <w:tcW w:w="427" w:type="dxa"/>
            <w:gridSpan w:val="3"/>
          </w:tcPr>
          <w:p w14:paraId="5D77B624" w14:textId="77777777" w:rsidR="00D6096B" w:rsidRPr="00CC2DEC" w:rsidRDefault="00D6096B" w:rsidP="00D6096B">
            <w:pPr>
              <w:tabs>
                <w:tab w:val="decimal" w:pos="1080"/>
              </w:tabs>
              <w:spacing w:line="240" w:lineRule="exact"/>
              <w:ind w:left="57" w:right="57"/>
              <w:rPr>
                <w:rFonts w:ascii="Times New Roman" w:hAnsi="Times New Roman" w:cs="Times New Roman"/>
                <w:color w:val="000000"/>
              </w:rPr>
            </w:pPr>
          </w:p>
        </w:tc>
        <w:tc>
          <w:tcPr>
            <w:tcW w:w="993" w:type="dxa"/>
          </w:tcPr>
          <w:p w14:paraId="54936EE6" w14:textId="048757C7" w:rsidR="00D6096B" w:rsidRPr="00CC2DEC" w:rsidRDefault="00D6096B" w:rsidP="00D6096B">
            <w:pPr>
              <w:spacing w:line="240" w:lineRule="exact"/>
              <w:ind w:right="142"/>
              <w:jc w:val="right"/>
              <w:rPr>
                <w:rFonts w:ascii="Times New Roman" w:hAnsi="Times New Roman" w:cs="Times New Roman"/>
                <w:color w:val="000000"/>
              </w:rPr>
            </w:pPr>
            <w:r w:rsidRPr="00CC2DEC">
              <w:rPr>
                <w:rFonts w:ascii="Times New Roman" w:hAnsi="Times New Roman" w:cs="Times New Roman"/>
                <w:color w:val="000000"/>
              </w:rPr>
              <w:t>1,279</w:t>
            </w:r>
          </w:p>
        </w:tc>
        <w:tc>
          <w:tcPr>
            <w:tcW w:w="425" w:type="dxa"/>
            <w:gridSpan w:val="3"/>
          </w:tcPr>
          <w:p w14:paraId="37125601" w14:textId="77777777" w:rsidR="00D6096B" w:rsidRPr="00CC2DEC" w:rsidRDefault="00D6096B" w:rsidP="00D6096B">
            <w:pPr>
              <w:tabs>
                <w:tab w:val="decimal" w:pos="1080"/>
              </w:tabs>
              <w:spacing w:line="240" w:lineRule="exact"/>
              <w:ind w:left="57" w:right="57"/>
              <w:rPr>
                <w:rFonts w:ascii="Times New Roman" w:hAnsi="Times New Roman" w:cs="Times New Roman"/>
                <w:color w:val="000000"/>
              </w:rPr>
            </w:pPr>
          </w:p>
        </w:tc>
        <w:tc>
          <w:tcPr>
            <w:tcW w:w="992" w:type="dxa"/>
          </w:tcPr>
          <w:p w14:paraId="557A4625" w14:textId="6D8C95DB" w:rsidR="00D6096B" w:rsidRPr="00CC2DEC" w:rsidRDefault="00D6096B" w:rsidP="00D6096B">
            <w:pPr>
              <w:spacing w:line="240" w:lineRule="exact"/>
              <w:ind w:right="142"/>
              <w:jc w:val="right"/>
              <w:rPr>
                <w:rFonts w:ascii="Times New Roman" w:hAnsi="Times New Roman" w:cs="Times New Roman"/>
                <w:color w:val="000000"/>
              </w:rPr>
            </w:pPr>
            <w:r w:rsidRPr="00CC2DEC">
              <w:rPr>
                <w:rFonts w:ascii="Times New Roman" w:hAnsi="Times New Roman" w:cs="Times New Roman"/>
                <w:color w:val="000000"/>
              </w:rPr>
              <w:t>1,550</w:t>
            </w:r>
          </w:p>
        </w:tc>
        <w:tc>
          <w:tcPr>
            <w:tcW w:w="425" w:type="dxa"/>
            <w:gridSpan w:val="3"/>
          </w:tcPr>
          <w:p w14:paraId="4EE1D4DA" w14:textId="77777777" w:rsidR="00D6096B" w:rsidRPr="00CC2DEC" w:rsidRDefault="00D6096B" w:rsidP="00D6096B">
            <w:pPr>
              <w:tabs>
                <w:tab w:val="decimal" w:pos="1080"/>
              </w:tabs>
              <w:spacing w:line="240" w:lineRule="exact"/>
              <w:ind w:left="57" w:right="57"/>
              <w:rPr>
                <w:rFonts w:ascii="Times New Roman" w:hAnsi="Times New Roman" w:cs="Times New Roman"/>
                <w:color w:val="000000"/>
              </w:rPr>
            </w:pPr>
          </w:p>
        </w:tc>
        <w:tc>
          <w:tcPr>
            <w:tcW w:w="993" w:type="dxa"/>
          </w:tcPr>
          <w:p w14:paraId="48AFA01D" w14:textId="3915470D" w:rsidR="00D6096B" w:rsidRPr="00CC2DEC" w:rsidRDefault="00D6096B" w:rsidP="00D6096B">
            <w:pPr>
              <w:spacing w:line="240" w:lineRule="exact"/>
              <w:ind w:right="142"/>
              <w:jc w:val="right"/>
              <w:rPr>
                <w:rFonts w:ascii="Times New Roman" w:hAnsi="Times New Roman" w:cs="Times New Roman"/>
                <w:color w:val="000000"/>
              </w:rPr>
            </w:pPr>
            <w:r w:rsidRPr="00CC2DEC">
              <w:rPr>
                <w:rFonts w:ascii="Times New Roman" w:hAnsi="Times New Roman" w:cs="Times New Roman"/>
                <w:color w:val="000000"/>
              </w:rPr>
              <w:t>974</w:t>
            </w:r>
          </w:p>
        </w:tc>
      </w:tr>
      <w:tr w:rsidR="00D6096B" w:rsidRPr="00CC2DEC" w14:paraId="41D5206B" w14:textId="77777777" w:rsidTr="00887375">
        <w:trPr>
          <w:gridAfter w:val="1"/>
          <w:wAfter w:w="141" w:type="dxa"/>
        </w:trPr>
        <w:tc>
          <w:tcPr>
            <w:tcW w:w="3686" w:type="dxa"/>
            <w:gridSpan w:val="2"/>
          </w:tcPr>
          <w:p w14:paraId="17413044" w14:textId="77777777" w:rsidR="00D6096B" w:rsidRPr="00CC2DEC" w:rsidRDefault="00D6096B" w:rsidP="00D6096B">
            <w:pPr>
              <w:spacing w:line="240" w:lineRule="exact"/>
              <w:ind w:firstLine="333"/>
              <w:rPr>
                <w:rFonts w:ascii="Times New Roman" w:hAnsi="Times New Roman" w:cs="Times New Roman"/>
                <w:color w:val="000000"/>
              </w:rPr>
            </w:pPr>
            <w:r w:rsidRPr="00CC2DEC">
              <w:rPr>
                <w:rFonts w:ascii="Times New Roman" w:hAnsi="Times New Roman" w:cs="Times New Roman"/>
                <w:color w:val="000000"/>
                <w:cs/>
              </w:rPr>
              <w:t xml:space="preserve">      </w:t>
            </w:r>
            <w:r w:rsidRPr="00CC2DEC">
              <w:rPr>
                <w:rFonts w:ascii="Times New Roman" w:hAnsi="Times New Roman" w:cs="Times New Roman"/>
                <w:color w:val="000000"/>
              </w:rPr>
              <w:t>Recognized during the years</w:t>
            </w:r>
          </w:p>
        </w:tc>
        <w:tc>
          <w:tcPr>
            <w:tcW w:w="990" w:type="dxa"/>
          </w:tcPr>
          <w:p w14:paraId="3AE56F3B" w14:textId="1144DA0C" w:rsidR="00D6096B" w:rsidRPr="00CC2DEC" w:rsidRDefault="00B62D22"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1,235</w:t>
            </w:r>
            <w:r w:rsidRPr="00CC2DEC">
              <w:rPr>
                <w:rFonts w:ascii="Times New Roman" w:hAnsi="Times New Roman" w:cs="Times New Roman"/>
                <w:color w:val="000000"/>
                <w:cs/>
              </w:rPr>
              <w:t>)</w:t>
            </w:r>
          </w:p>
        </w:tc>
        <w:tc>
          <w:tcPr>
            <w:tcW w:w="427" w:type="dxa"/>
            <w:gridSpan w:val="3"/>
          </w:tcPr>
          <w:p w14:paraId="0EE8EBB3" w14:textId="77777777" w:rsidR="00D6096B" w:rsidRPr="00CC2DEC" w:rsidRDefault="00D6096B" w:rsidP="00D6096B">
            <w:pPr>
              <w:tabs>
                <w:tab w:val="decimal" w:pos="1080"/>
              </w:tabs>
              <w:spacing w:line="240" w:lineRule="exact"/>
              <w:ind w:left="57" w:right="57"/>
              <w:rPr>
                <w:rFonts w:ascii="Times New Roman" w:hAnsi="Times New Roman" w:cs="Times New Roman"/>
                <w:color w:val="000000"/>
              </w:rPr>
            </w:pPr>
          </w:p>
        </w:tc>
        <w:tc>
          <w:tcPr>
            <w:tcW w:w="993" w:type="dxa"/>
            <w:tcBorders>
              <w:bottom w:val="single" w:sz="4" w:space="0" w:color="auto"/>
            </w:tcBorders>
          </w:tcPr>
          <w:p w14:paraId="18A6ED86" w14:textId="2A8E661D" w:rsidR="00D6096B" w:rsidRPr="00CC2DEC" w:rsidRDefault="00D6096B"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rPr>
              <w:t>562</w:t>
            </w:r>
          </w:p>
        </w:tc>
        <w:tc>
          <w:tcPr>
            <w:tcW w:w="425" w:type="dxa"/>
            <w:gridSpan w:val="3"/>
          </w:tcPr>
          <w:p w14:paraId="56F2E9B2" w14:textId="77777777" w:rsidR="00D6096B" w:rsidRPr="00CC2DEC" w:rsidRDefault="00D6096B" w:rsidP="00D6096B">
            <w:pPr>
              <w:tabs>
                <w:tab w:val="decimal" w:pos="1080"/>
              </w:tabs>
              <w:spacing w:line="240" w:lineRule="exact"/>
              <w:ind w:left="57" w:right="57"/>
              <w:rPr>
                <w:rFonts w:ascii="Times New Roman" w:hAnsi="Times New Roman" w:cs="Times New Roman"/>
                <w:color w:val="000000"/>
              </w:rPr>
            </w:pPr>
          </w:p>
        </w:tc>
        <w:tc>
          <w:tcPr>
            <w:tcW w:w="992" w:type="dxa"/>
          </w:tcPr>
          <w:p w14:paraId="3FFC3E76" w14:textId="7979B0AF" w:rsidR="00D6096B" w:rsidRPr="00CC2DEC" w:rsidRDefault="00B62D22"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1,04</w:t>
            </w:r>
            <w:r w:rsidR="00AC21ED" w:rsidRPr="00CC2DEC">
              <w:rPr>
                <w:rFonts w:ascii="Times New Roman" w:hAnsi="Times New Roman" w:cs="Times New Roman"/>
                <w:color w:val="000000"/>
              </w:rPr>
              <w:t>1</w:t>
            </w:r>
            <w:r w:rsidRPr="00CC2DEC">
              <w:rPr>
                <w:rFonts w:ascii="Times New Roman" w:hAnsi="Times New Roman" w:cs="Times New Roman"/>
                <w:color w:val="000000"/>
                <w:cs/>
              </w:rPr>
              <w:t>)</w:t>
            </w:r>
          </w:p>
        </w:tc>
        <w:tc>
          <w:tcPr>
            <w:tcW w:w="425" w:type="dxa"/>
            <w:gridSpan w:val="3"/>
          </w:tcPr>
          <w:p w14:paraId="4AF504D1" w14:textId="77777777" w:rsidR="00D6096B" w:rsidRPr="00CC2DEC" w:rsidRDefault="00D6096B" w:rsidP="00D6096B">
            <w:pPr>
              <w:tabs>
                <w:tab w:val="decimal" w:pos="1080"/>
              </w:tabs>
              <w:spacing w:line="240" w:lineRule="exact"/>
              <w:ind w:left="57" w:right="57"/>
              <w:rPr>
                <w:rFonts w:ascii="Times New Roman" w:hAnsi="Times New Roman" w:cs="Times New Roman"/>
                <w:color w:val="000000"/>
              </w:rPr>
            </w:pPr>
          </w:p>
        </w:tc>
        <w:tc>
          <w:tcPr>
            <w:tcW w:w="993" w:type="dxa"/>
            <w:tcBorders>
              <w:bottom w:val="single" w:sz="4" w:space="0" w:color="auto"/>
            </w:tcBorders>
          </w:tcPr>
          <w:p w14:paraId="34C6987F" w14:textId="2262FB8E" w:rsidR="00D6096B" w:rsidRPr="00CC2DEC" w:rsidRDefault="00D6096B" w:rsidP="00D6096B">
            <w:pPr>
              <w:tabs>
                <w:tab w:val="decimal" w:pos="858"/>
              </w:tabs>
              <w:spacing w:line="240" w:lineRule="exact"/>
              <w:ind w:left="-718"/>
              <w:rPr>
                <w:rFonts w:ascii="Times New Roman" w:hAnsi="Times New Roman" w:cs="Times New Roman"/>
                <w:color w:val="000000"/>
              </w:rPr>
            </w:pPr>
            <w:r w:rsidRPr="00CC2DEC">
              <w:rPr>
                <w:rFonts w:ascii="Times New Roman" w:hAnsi="Times New Roman" w:cs="Times New Roman"/>
                <w:color w:val="000000"/>
              </w:rPr>
              <w:t>576</w:t>
            </w:r>
          </w:p>
        </w:tc>
      </w:tr>
      <w:tr w:rsidR="00D6096B" w:rsidRPr="00CC2DEC" w14:paraId="681E2110" w14:textId="77777777" w:rsidTr="00887375">
        <w:trPr>
          <w:gridAfter w:val="1"/>
          <w:wAfter w:w="141" w:type="dxa"/>
        </w:trPr>
        <w:tc>
          <w:tcPr>
            <w:tcW w:w="3686" w:type="dxa"/>
            <w:gridSpan w:val="2"/>
          </w:tcPr>
          <w:p w14:paraId="2849925F" w14:textId="77777777" w:rsidR="00D6096B" w:rsidRPr="00CC2DEC" w:rsidRDefault="00D6096B" w:rsidP="00D6096B">
            <w:pPr>
              <w:spacing w:line="240" w:lineRule="exact"/>
              <w:ind w:firstLine="333"/>
              <w:jc w:val="thaiDistribute"/>
              <w:rPr>
                <w:rFonts w:ascii="Times New Roman" w:hAnsi="Times New Roman" w:cs="Times New Roman"/>
                <w:color w:val="000000"/>
              </w:rPr>
            </w:pPr>
            <w:r w:rsidRPr="00CC2DEC">
              <w:rPr>
                <w:rFonts w:ascii="Times New Roman" w:hAnsi="Times New Roman" w:cs="Times New Roman"/>
                <w:color w:val="000000"/>
                <w:cs/>
              </w:rPr>
              <w:t xml:space="preserve">      </w:t>
            </w:r>
            <w:r w:rsidRPr="00CC2DEC">
              <w:rPr>
                <w:rFonts w:ascii="Times New Roman" w:hAnsi="Times New Roman" w:cs="Times New Roman"/>
                <w:color w:val="000000"/>
              </w:rPr>
              <w:t>As at 31 December</w:t>
            </w:r>
          </w:p>
        </w:tc>
        <w:tc>
          <w:tcPr>
            <w:tcW w:w="990" w:type="dxa"/>
            <w:tcBorders>
              <w:top w:val="single" w:sz="4" w:space="0" w:color="auto"/>
              <w:left w:val="nil"/>
              <w:bottom w:val="double" w:sz="4" w:space="0" w:color="auto"/>
              <w:right w:val="nil"/>
            </w:tcBorders>
          </w:tcPr>
          <w:p w14:paraId="298116C3" w14:textId="3B526D07" w:rsidR="00D6096B" w:rsidRPr="00CC2DEC" w:rsidRDefault="00B62D22" w:rsidP="00D6096B">
            <w:pPr>
              <w:spacing w:line="240" w:lineRule="exact"/>
              <w:ind w:right="142"/>
              <w:jc w:val="right"/>
              <w:rPr>
                <w:rFonts w:ascii="Times New Roman" w:hAnsi="Times New Roman" w:cs="Times New Roman"/>
                <w:color w:val="000000"/>
              </w:rPr>
            </w:pPr>
            <w:r w:rsidRPr="00CC2DEC">
              <w:rPr>
                <w:rFonts w:ascii="Times New Roman" w:hAnsi="Times New Roman" w:cs="Times New Roman"/>
                <w:color w:val="000000"/>
              </w:rPr>
              <w:t>606</w:t>
            </w:r>
          </w:p>
        </w:tc>
        <w:tc>
          <w:tcPr>
            <w:tcW w:w="427" w:type="dxa"/>
            <w:gridSpan w:val="3"/>
          </w:tcPr>
          <w:p w14:paraId="5852FEEB"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030A7389" w14:textId="1F19C022" w:rsidR="00D6096B" w:rsidRPr="00CC2DEC" w:rsidRDefault="00D6096B" w:rsidP="00D6096B">
            <w:pPr>
              <w:spacing w:line="240" w:lineRule="exact"/>
              <w:ind w:right="142"/>
              <w:jc w:val="right"/>
              <w:rPr>
                <w:rFonts w:ascii="Times New Roman" w:hAnsi="Times New Roman" w:cs="Times New Roman"/>
                <w:color w:val="000000"/>
              </w:rPr>
            </w:pPr>
            <w:r w:rsidRPr="00CC2DEC">
              <w:rPr>
                <w:rFonts w:ascii="Times New Roman" w:hAnsi="Times New Roman" w:cs="Times New Roman"/>
                <w:color w:val="000000"/>
              </w:rPr>
              <w:t>1,841</w:t>
            </w:r>
          </w:p>
        </w:tc>
        <w:tc>
          <w:tcPr>
            <w:tcW w:w="425" w:type="dxa"/>
            <w:gridSpan w:val="3"/>
          </w:tcPr>
          <w:p w14:paraId="42FF1367" w14:textId="77777777" w:rsidR="00D6096B" w:rsidRPr="00CC2DEC" w:rsidRDefault="00D6096B" w:rsidP="00D6096B">
            <w:pPr>
              <w:tabs>
                <w:tab w:val="decimal" w:pos="1080"/>
              </w:tabs>
              <w:spacing w:line="240" w:lineRule="exact"/>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4E983EF2" w14:textId="42D9F994" w:rsidR="00D6096B" w:rsidRPr="00CC2DEC" w:rsidRDefault="00B62D22" w:rsidP="00D6096B">
            <w:pPr>
              <w:spacing w:line="240" w:lineRule="exact"/>
              <w:ind w:right="142"/>
              <w:jc w:val="right"/>
              <w:rPr>
                <w:rFonts w:ascii="Times New Roman" w:hAnsi="Times New Roman" w:cs="Times New Roman"/>
                <w:color w:val="000000"/>
              </w:rPr>
            </w:pPr>
            <w:r w:rsidRPr="00CC2DEC">
              <w:rPr>
                <w:rFonts w:ascii="Times New Roman" w:hAnsi="Times New Roman" w:cs="Times New Roman"/>
                <w:color w:val="000000"/>
              </w:rPr>
              <w:t>509</w:t>
            </w:r>
          </w:p>
        </w:tc>
        <w:tc>
          <w:tcPr>
            <w:tcW w:w="425" w:type="dxa"/>
            <w:gridSpan w:val="3"/>
          </w:tcPr>
          <w:p w14:paraId="41B3A34E" w14:textId="77777777" w:rsidR="00D6096B" w:rsidRPr="00CC2DEC" w:rsidRDefault="00D6096B" w:rsidP="00D6096B">
            <w:pPr>
              <w:tabs>
                <w:tab w:val="decimal" w:pos="1080"/>
              </w:tabs>
              <w:spacing w:line="240" w:lineRule="exact"/>
              <w:ind w:left="229" w:right="234"/>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238CB590" w14:textId="5C6CE850" w:rsidR="00D6096B" w:rsidRPr="00CC2DEC" w:rsidRDefault="00D6096B" w:rsidP="00D6096B">
            <w:pPr>
              <w:spacing w:line="240" w:lineRule="exact"/>
              <w:ind w:right="142"/>
              <w:jc w:val="right"/>
              <w:rPr>
                <w:rFonts w:ascii="Times New Roman" w:hAnsi="Times New Roman" w:cs="Times New Roman"/>
                <w:color w:val="000000"/>
              </w:rPr>
            </w:pPr>
            <w:r w:rsidRPr="00CC2DEC">
              <w:rPr>
                <w:rFonts w:ascii="Times New Roman" w:hAnsi="Times New Roman" w:cs="Times New Roman"/>
                <w:color w:val="000000"/>
              </w:rPr>
              <w:t>1,550</w:t>
            </w:r>
          </w:p>
        </w:tc>
      </w:tr>
    </w:tbl>
    <w:p w14:paraId="0F5614A4" w14:textId="77777777" w:rsidR="00E41C45" w:rsidRPr="00CC2DEC" w:rsidRDefault="00E41C45" w:rsidP="004449CB">
      <w:pPr>
        <w:pStyle w:val="BodyText"/>
        <w:ind w:left="993"/>
        <w:rPr>
          <w:rFonts w:ascii="Times New Roman" w:hAnsi="Times New Roman" w:cs="Times New Roman"/>
          <w:color w:val="000000"/>
          <w:sz w:val="24"/>
          <w:szCs w:val="24"/>
          <w:lang w:val="en-US"/>
        </w:rPr>
      </w:pPr>
    </w:p>
    <w:p w14:paraId="081CD7FB" w14:textId="00E07233" w:rsidR="00E41C45" w:rsidRPr="00CC2DEC" w:rsidRDefault="00E41C45" w:rsidP="00E41C45">
      <w:pPr>
        <w:pStyle w:val="BodyText"/>
        <w:ind w:left="851"/>
        <w:jc w:val="thaiDistribute"/>
        <w:rPr>
          <w:rFonts w:ascii="Times New Roman" w:hAnsi="Times New Roman" w:cs="Times New Roman"/>
          <w:b/>
          <w:bCs/>
          <w:color w:val="000000"/>
          <w:spacing w:val="-2"/>
          <w:sz w:val="24"/>
          <w:szCs w:val="24"/>
        </w:rPr>
      </w:pPr>
      <w:r w:rsidRPr="00CC2DEC">
        <w:rPr>
          <w:rFonts w:ascii="Times New Roman" w:hAnsi="Times New Roman" w:cs="Times New Roman"/>
          <w:color w:val="000000"/>
          <w:sz w:val="24"/>
          <w:szCs w:val="24"/>
        </w:rPr>
        <w:t xml:space="preserve">Amounts recognized in the statements of </w:t>
      </w:r>
      <w:r w:rsidRPr="00CC2DEC">
        <w:rPr>
          <w:rFonts w:ascii="Times New Roman" w:hAnsi="Times New Roman" w:cs="Times New Roman"/>
          <w:color w:val="000000"/>
          <w:sz w:val="24"/>
          <w:szCs w:val="24"/>
          <w:lang w:val="en-US"/>
        </w:rPr>
        <w:t xml:space="preserve">profit or loss and other </w:t>
      </w:r>
      <w:r w:rsidRPr="00CC2DEC">
        <w:rPr>
          <w:rFonts w:ascii="Times New Roman" w:hAnsi="Times New Roman" w:cs="Times New Roman"/>
          <w:color w:val="000000"/>
          <w:sz w:val="24"/>
          <w:szCs w:val="24"/>
        </w:rPr>
        <w:t xml:space="preserve">comprehensive income in respect of the defined benefit plans </w:t>
      </w:r>
      <w:r w:rsidR="00825E12" w:rsidRPr="00CC2DEC">
        <w:rPr>
          <w:rFonts w:ascii="Times New Roman" w:hAnsi="Times New Roman" w:cs="Times New Roman"/>
          <w:color w:val="000000"/>
          <w:sz w:val="24"/>
          <w:szCs w:val="24"/>
        </w:rPr>
        <w:t xml:space="preserve">for the years ended December 31, 2021 and 2020 </w:t>
      </w:r>
      <w:r w:rsidR="0037092A" w:rsidRPr="00CC2DEC">
        <w:rPr>
          <w:rFonts w:ascii="Times New Roman" w:hAnsi="Times New Roman" w:cs="Times New Roman"/>
          <w:color w:val="000000"/>
          <w:sz w:val="24"/>
          <w:szCs w:val="24"/>
          <w:cs/>
          <w:lang w:val="en-US"/>
        </w:rPr>
        <w:t xml:space="preserve"> </w:t>
      </w:r>
      <w:r w:rsidRPr="00CC2DEC">
        <w:rPr>
          <w:rFonts w:ascii="Times New Roman" w:hAnsi="Times New Roman" w:cs="Times New Roman"/>
          <w:color w:val="000000"/>
          <w:sz w:val="24"/>
          <w:szCs w:val="24"/>
        </w:rPr>
        <w:t>are as follows</w:t>
      </w:r>
      <w:r w:rsidRPr="00CC2DEC">
        <w:rPr>
          <w:rFonts w:ascii="Times New Roman" w:hAnsi="Times New Roman" w:cs="Times New Roman"/>
          <w:color w:val="000000"/>
          <w:sz w:val="24"/>
          <w:szCs w:val="24"/>
          <w:cs/>
        </w:rPr>
        <w:t>:</w:t>
      </w:r>
    </w:p>
    <w:p w14:paraId="33E27136" w14:textId="77777777" w:rsidR="00A153A8" w:rsidRPr="00CC2DEC" w:rsidRDefault="00A153A8" w:rsidP="00A153A8">
      <w:pPr>
        <w:ind w:right="-395"/>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BE07C2" w:rsidRPr="00CC2DEC" w14:paraId="5EDB7BFA" w14:textId="77777777" w:rsidTr="00887375">
        <w:trPr>
          <w:cantSplit/>
        </w:trPr>
        <w:tc>
          <w:tcPr>
            <w:tcW w:w="3544" w:type="dxa"/>
          </w:tcPr>
          <w:p w14:paraId="02E69857" w14:textId="77777777" w:rsidR="00BE07C2" w:rsidRPr="00CC2DEC" w:rsidRDefault="00BE07C2" w:rsidP="00887375">
            <w:pPr>
              <w:ind w:firstLine="72"/>
              <w:jc w:val="center"/>
              <w:rPr>
                <w:rFonts w:ascii="Times New Roman" w:hAnsi="Times New Roman" w:cs="Times New Roman"/>
                <w:b/>
                <w:bCs/>
                <w:color w:val="000000"/>
                <w:sz w:val="16"/>
                <w:szCs w:val="16"/>
                <w:u w:val="single"/>
              </w:rPr>
            </w:pPr>
          </w:p>
        </w:tc>
        <w:tc>
          <w:tcPr>
            <w:tcW w:w="2693" w:type="dxa"/>
            <w:gridSpan w:val="7"/>
          </w:tcPr>
          <w:p w14:paraId="636EF1A2" w14:textId="77777777" w:rsidR="00BE07C2" w:rsidRPr="00CC2DEC" w:rsidRDefault="00BE07C2" w:rsidP="00887375">
            <w:pPr>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CONSOLIDATED</w:t>
            </w:r>
          </w:p>
        </w:tc>
        <w:tc>
          <w:tcPr>
            <w:tcW w:w="162" w:type="dxa"/>
          </w:tcPr>
          <w:p w14:paraId="3238BE41" w14:textId="77777777" w:rsidR="00BE07C2" w:rsidRPr="00CC2DEC" w:rsidRDefault="00BE07C2" w:rsidP="00887375">
            <w:pPr>
              <w:jc w:val="center"/>
              <w:rPr>
                <w:rFonts w:ascii="Times New Roman" w:hAnsi="Times New Roman" w:cs="Times New Roman"/>
                <w:b/>
                <w:bCs/>
                <w:color w:val="000000"/>
                <w:sz w:val="16"/>
                <w:szCs w:val="16"/>
              </w:rPr>
            </w:pPr>
          </w:p>
        </w:tc>
        <w:tc>
          <w:tcPr>
            <w:tcW w:w="2673" w:type="dxa"/>
            <w:gridSpan w:val="7"/>
          </w:tcPr>
          <w:p w14:paraId="45E78B65" w14:textId="77777777" w:rsidR="00BE07C2" w:rsidRPr="00CC2DEC" w:rsidRDefault="00BE07C2" w:rsidP="00887375">
            <w:pPr>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THE BANK</w:t>
            </w:r>
            <w:r w:rsidRPr="00CC2DEC">
              <w:rPr>
                <w:rFonts w:ascii="Times New Roman" w:hAnsi="Times New Roman" w:cs="Times New Roman"/>
                <w:b/>
                <w:bCs/>
                <w:color w:val="000000"/>
                <w:sz w:val="16"/>
                <w:szCs w:val="16"/>
                <w:cs/>
              </w:rPr>
              <w:t>’</w:t>
            </w:r>
            <w:r w:rsidRPr="00CC2DEC">
              <w:rPr>
                <w:rFonts w:ascii="Times New Roman" w:hAnsi="Times New Roman" w:cs="Times New Roman"/>
                <w:b/>
                <w:bCs/>
                <w:color w:val="000000"/>
                <w:sz w:val="16"/>
                <w:szCs w:val="16"/>
              </w:rPr>
              <w:t>S</w:t>
            </w:r>
          </w:p>
        </w:tc>
      </w:tr>
      <w:tr w:rsidR="00BE07C2" w:rsidRPr="00CC2DEC" w14:paraId="0E1AC36E" w14:textId="77777777" w:rsidTr="00887375">
        <w:trPr>
          <w:cantSplit/>
        </w:trPr>
        <w:tc>
          <w:tcPr>
            <w:tcW w:w="3544" w:type="dxa"/>
          </w:tcPr>
          <w:p w14:paraId="2530214E" w14:textId="77777777" w:rsidR="00BE07C2" w:rsidRPr="00CC2DEC" w:rsidRDefault="00BE07C2" w:rsidP="00887375">
            <w:pPr>
              <w:ind w:firstLine="72"/>
              <w:jc w:val="center"/>
              <w:rPr>
                <w:rFonts w:ascii="Times New Roman" w:hAnsi="Times New Roman" w:cs="Times New Roman"/>
                <w:b/>
                <w:bCs/>
                <w:color w:val="000000"/>
                <w:sz w:val="16"/>
                <w:szCs w:val="16"/>
                <w:u w:val="single"/>
              </w:rPr>
            </w:pPr>
          </w:p>
        </w:tc>
        <w:tc>
          <w:tcPr>
            <w:tcW w:w="2693" w:type="dxa"/>
            <w:gridSpan w:val="7"/>
          </w:tcPr>
          <w:p w14:paraId="427A6E00" w14:textId="77777777" w:rsidR="00BE07C2" w:rsidRPr="00CC2DEC" w:rsidRDefault="00BE07C2" w:rsidP="00887375">
            <w:pPr>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FINANCIAL STATEMENTS</w:t>
            </w:r>
          </w:p>
        </w:tc>
        <w:tc>
          <w:tcPr>
            <w:tcW w:w="162" w:type="dxa"/>
          </w:tcPr>
          <w:p w14:paraId="6DDAC678" w14:textId="77777777" w:rsidR="00BE07C2" w:rsidRPr="00CC2DEC" w:rsidRDefault="00BE07C2" w:rsidP="00887375">
            <w:pPr>
              <w:jc w:val="center"/>
              <w:rPr>
                <w:rFonts w:ascii="Times New Roman" w:hAnsi="Times New Roman" w:cs="Times New Roman"/>
                <w:b/>
                <w:bCs/>
                <w:color w:val="000000"/>
                <w:sz w:val="16"/>
                <w:szCs w:val="16"/>
              </w:rPr>
            </w:pPr>
          </w:p>
        </w:tc>
        <w:tc>
          <w:tcPr>
            <w:tcW w:w="2673" w:type="dxa"/>
            <w:gridSpan w:val="7"/>
          </w:tcPr>
          <w:p w14:paraId="7CFCECF1" w14:textId="77777777" w:rsidR="00BE07C2" w:rsidRPr="00CC2DEC" w:rsidRDefault="00BE07C2" w:rsidP="00887375">
            <w:pPr>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FINANCIAL  STATEMENTS</w:t>
            </w:r>
          </w:p>
        </w:tc>
      </w:tr>
      <w:tr w:rsidR="00BE07C2" w:rsidRPr="00CC2DEC" w14:paraId="055D703F" w14:textId="77777777" w:rsidTr="00887375">
        <w:trPr>
          <w:gridAfter w:val="1"/>
          <w:wAfter w:w="141" w:type="dxa"/>
        </w:trPr>
        <w:tc>
          <w:tcPr>
            <w:tcW w:w="3544" w:type="dxa"/>
          </w:tcPr>
          <w:p w14:paraId="33C7F966" w14:textId="77777777" w:rsidR="00BE07C2" w:rsidRPr="00CC2DEC" w:rsidRDefault="00BE07C2" w:rsidP="00BE07C2">
            <w:pPr>
              <w:spacing w:line="240" w:lineRule="exact"/>
              <w:ind w:firstLine="72"/>
              <w:jc w:val="center"/>
              <w:rPr>
                <w:rFonts w:ascii="Times New Roman" w:hAnsi="Times New Roman" w:cs="Times New Roman"/>
                <w:b/>
                <w:bCs/>
                <w:color w:val="000000"/>
                <w:u w:val="single"/>
              </w:rPr>
            </w:pPr>
          </w:p>
        </w:tc>
        <w:tc>
          <w:tcPr>
            <w:tcW w:w="1276" w:type="dxa"/>
            <w:gridSpan w:val="3"/>
          </w:tcPr>
          <w:p w14:paraId="19B79EDD" w14:textId="6098F161" w:rsidR="00BE07C2" w:rsidRPr="00CC2DEC" w:rsidRDefault="00BE07C2" w:rsidP="00BE07C2">
            <w:pPr>
              <w:spacing w:line="240" w:lineRule="exact"/>
              <w:jc w:val="center"/>
              <w:rPr>
                <w:rFonts w:ascii="Times New Roman" w:hAnsi="Times New Roman" w:cs="Times New Roman"/>
                <w:b/>
                <w:bCs/>
                <w:color w:val="000000"/>
                <w:lang w:val="en-GB"/>
              </w:rPr>
            </w:pPr>
            <w:r w:rsidRPr="00CC2DEC">
              <w:rPr>
                <w:rFonts w:ascii="Times New Roman" w:hAnsi="Times New Roman" w:cs="Times New Roman"/>
                <w:b/>
                <w:bCs/>
                <w:color w:val="000000"/>
              </w:rPr>
              <w:t>2021</w:t>
            </w:r>
          </w:p>
        </w:tc>
        <w:tc>
          <w:tcPr>
            <w:tcW w:w="142" w:type="dxa"/>
          </w:tcPr>
          <w:p w14:paraId="345651D6" w14:textId="77777777" w:rsidR="00BE07C2" w:rsidRPr="00CC2DEC" w:rsidRDefault="00BE07C2" w:rsidP="00BE07C2">
            <w:pPr>
              <w:spacing w:line="240" w:lineRule="exact"/>
              <w:jc w:val="center"/>
              <w:rPr>
                <w:rFonts w:ascii="Times New Roman" w:hAnsi="Times New Roman" w:cs="Times New Roman"/>
                <w:b/>
                <w:bCs/>
                <w:color w:val="000000"/>
              </w:rPr>
            </w:pPr>
          </w:p>
        </w:tc>
        <w:tc>
          <w:tcPr>
            <w:tcW w:w="1275" w:type="dxa"/>
            <w:gridSpan w:val="3"/>
          </w:tcPr>
          <w:p w14:paraId="6E8E5881" w14:textId="67B816A3" w:rsidR="00BE07C2" w:rsidRPr="00CC2DEC" w:rsidRDefault="00BE07C2" w:rsidP="00BE07C2">
            <w:pPr>
              <w:spacing w:line="240" w:lineRule="exact"/>
              <w:jc w:val="center"/>
              <w:rPr>
                <w:rFonts w:ascii="Times New Roman" w:hAnsi="Times New Roman" w:cs="Times New Roman"/>
                <w:b/>
                <w:bCs/>
                <w:color w:val="000000"/>
                <w:lang w:val="en-GB"/>
              </w:rPr>
            </w:pPr>
            <w:r w:rsidRPr="00CC2DEC">
              <w:rPr>
                <w:rFonts w:ascii="Times New Roman" w:hAnsi="Times New Roman" w:cs="Times New Roman"/>
                <w:b/>
                <w:bCs/>
                <w:color w:val="000000"/>
              </w:rPr>
              <w:t>2020</w:t>
            </w:r>
          </w:p>
        </w:tc>
        <w:tc>
          <w:tcPr>
            <w:tcW w:w="162" w:type="dxa"/>
          </w:tcPr>
          <w:p w14:paraId="65E63DEE" w14:textId="77777777" w:rsidR="00BE07C2" w:rsidRPr="00CC2DEC" w:rsidRDefault="00BE07C2" w:rsidP="00BE07C2">
            <w:pPr>
              <w:spacing w:line="240" w:lineRule="exact"/>
              <w:jc w:val="center"/>
              <w:rPr>
                <w:rFonts w:ascii="Times New Roman" w:hAnsi="Times New Roman" w:cs="Times New Roman"/>
                <w:b/>
                <w:bCs/>
                <w:color w:val="000000"/>
              </w:rPr>
            </w:pPr>
          </w:p>
        </w:tc>
        <w:tc>
          <w:tcPr>
            <w:tcW w:w="1256" w:type="dxa"/>
            <w:gridSpan w:val="3"/>
          </w:tcPr>
          <w:p w14:paraId="4CE2B10C" w14:textId="666E27FF" w:rsidR="00BE07C2" w:rsidRPr="00CC2DEC" w:rsidRDefault="00BE07C2" w:rsidP="00BE07C2">
            <w:pPr>
              <w:spacing w:line="240" w:lineRule="exact"/>
              <w:jc w:val="center"/>
              <w:rPr>
                <w:rFonts w:ascii="Times New Roman" w:hAnsi="Times New Roman" w:cs="Times New Roman"/>
                <w:b/>
                <w:bCs/>
                <w:color w:val="000000"/>
                <w:lang w:val="en-GB"/>
              </w:rPr>
            </w:pPr>
            <w:r w:rsidRPr="00CC2DEC">
              <w:rPr>
                <w:rFonts w:ascii="Times New Roman" w:hAnsi="Times New Roman" w:cs="Times New Roman"/>
                <w:b/>
                <w:bCs/>
                <w:color w:val="000000"/>
              </w:rPr>
              <w:t>2021</w:t>
            </w:r>
          </w:p>
        </w:tc>
        <w:tc>
          <w:tcPr>
            <w:tcW w:w="90" w:type="dxa"/>
          </w:tcPr>
          <w:p w14:paraId="2FAEEE2E" w14:textId="77777777" w:rsidR="00BE07C2" w:rsidRPr="00CC2DEC" w:rsidRDefault="00BE07C2" w:rsidP="00BE07C2">
            <w:pPr>
              <w:spacing w:line="240" w:lineRule="exact"/>
              <w:jc w:val="center"/>
              <w:rPr>
                <w:rFonts w:ascii="Times New Roman" w:hAnsi="Times New Roman" w:cs="Times New Roman"/>
                <w:b/>
                <w:bCs/>
                <w:color w:val="000000"/>
              </w:rPr>
            </w:pPr>
          </w:p>
        </w:tc>
        <w:tc>
          <w:tcPr>
            <w:tcW w:w="1186" w:type="dxa"/>
            <w:gridSpan w:val="2"/>
          </w:tcPr>
          <w:p w14:paraId="64F425DD" w14:textId="0EDED6BA" w:rsidR="00BE07C2" w:rsidRPr="00CC2DEC" w:rsidRDefault="00BE07C2" w:rsidP="00BE07C2">
            <w:pPr>
              <w:spacing w:line="240" w:lineRule="exact"/>
              <w:jc w:val="center"/>
              <w:rPr>
                <w:rFonts w:ascii="Times New Roman" w:hAnsi="Times New Roman" w:cs="Times New Roman"/>
                <w:b/>
                <w:bCs/>
                <w:color w:val="000000"/>
                <w:lang w:val="en-GB"/>
              </w:rPr>
            </w:pPr>
            <w:r w:rsidRPr="00CC2DEC">
              <w:rPr>
                <w:rFonts w:ascii="Times New Roman" w:hAnsi="Times New Roman" w:cs="Times New Roman"/>
                <w:b/>
                <w:bCs/>
                <w:color w:val="000000"/>
              </w:rPr>
              <w:t>2020</w:t>
            </w:r>
          </w:p>
        </w:tc>
      </w:tr>
      <w:tr w:rsidR="00BE07C2" w:rsidRPr="00CC2DEC" w14:paraId="69711EA9" w14:textId="77777777" w:rsidTr="00887375">
        <w:trPr>
          <w:gridAfter w:val="1"/>
          <w:wAfter w:w="141" w:type="dxa"/>
        </w:trPr>
        <w:tc>
          <w:tcPr>
            <w:tcW w:w="3686" w:type="dxa"/>
            <w:gridSpan w:val="2"/>
          </w:tcPr>
          <w:p w14:paraId="0CDF90B4" w14:textId="77777777" w:rsidR="00BE07C2" w:rsidRPr="00CC2DEC" w:rsidRDefault="00BE07C2" w:rsidP="00BE07C2">
            <w:pPr>
              <w:spacing w:line="240" w:lineRule="exact"/>
              <w:ind w:firstLine="333"/>
              <w:rPr>
                <w:rFonts w:ascii="Times New Roman" w:hAnsi="Times New Roman" w:cs="Times New Roman"/>
                <w:color w:val="000000"/>
              </w:rPr>
            </w:pPr>
            <w:r w:rsidRPr="00CC2DEC">
              <w:rPr>
                <w:rFonts w:ascii="Times New Roman" w:hAnsi="Times New Roman" w:cs="Times New Roman"/>
                <w:color w:val="000000"/>
                <w:cs/>
              </w:rPr>
              <w:t xml:space="preserve">  </w:t>
            </w:r>
            <w:r w:rsidRPr="00CC2DEC">
              <w:rPr>
                <w:rFonts w:ascii="Times New Roman" w:hAnsi="Times New Roman" w:cs="Times New Roman"/>
                <w:color w:val="000000"/>
              </w:rPr>
              <w:t>Current service cost</w:t>
            </w:r>
          </w:p>
        </w:tc>
        <w:tc>
          <w:tcPr>
            <w:tcW w:w="990" w:type="dxa"/>
          </w:tcPr>
          <w:p w14:paraId="77BEFF09" w14:textId="512F0E13" w:rsidR="00BE07C2" w:rsidRPr="00CC2DEC" w:rsidRDefault="00B62D22" w:rsidP="00BE07C2">
            <w:pPr>
              <w:spacing w:line="240" w:lineRule="exact"/>
              <w:ind w:right="140"/>
              <w:jc w:val="right"/>
              <w:rPr>
                <w:rFonts w:ascii="Times New Roman" w:hAnsi="Times New Roman" w:cs="Times New Roman"/>
                <w:color w:val="000000"/>
              </w:rPr>
            </w:pPr>
            <w:r w:rsidRPr="00CC2DEC">
              <w:rPr>
                <w:rFonts w:ascii="Times New Roman" w:hAnsi="Times New Roman" w:cs="Times New Roman"/>
                <w:color w:val="000000"/>
              </w:rPr>
              <w:t>688</w:t>
            </w:r>
          </w:p>
        </w:tc>
        <w:tc>
          <w:tcPr>
            <w:tcW w:w="427" w:type="dxa"/>
            <w:gridSpan w:val="3"/>
          </w:tcPr>
          <w:p w14:paraId="754AFE91" w14:textId="77777777" w:rsidR="00BE07C2" w:rsidRPr="00CC2DEC" w:rsidRDefault="00BE07C2" w:rsidP="00BE07C2">
            <w:pPr>
              <w:tabs>
                <w:tab w:val="decimal" w:pos="1080"/>
              </w:tabs>
              <w:spacing w:line="240" w:lineRule="exact"/>
              <w:ind w:left="57" w:right="57"/>
              <w:rPr>
                <w:rFonts w:ascii="Times New Roman" w:hAnsi="Times New Roman" w:cs="Times New Roman"/>
                <w:color w:val="000000"/>
              </w:rPr>
            </w:pPr>
          </w:p>
        </w:tc>
        <w:tc>
          <w:tcPr>
            <w:tcW w:w="993" w:type="dxa"/>
          </w:tcPr>
          <w:p w14:paraId="5914FC15" w14:textId="003D801F" w:rsidR="00BE07C2" w:rsidRPr="00CC2DEC" w:rsidRDefault="00BE07C2" w:rsidP="00BE07C2">
            <w:pPr>
              <w:spacing w:line="240" w:lineRule="exact"/>
              <w:ind w:right="140"/>
              <w:jc w:val="right"/>
              <w:rPr>
                <w:rFonts w:ascii="Times New Roman" w:hAnsi="Times New Roman" w:cs="Times New Roman"/>
                <w:color w:val="000000"/>
              </w:rPr>
            </w:pPr>
            <w:r w:rsidRPr="00CC2DEC">
              <w:rPr>
                <w:rFonts w:ascii="Times New Roman" w:hAnsi="Times New Roman" w:cs="Times New Roman"/>
                <w:color w:val="000000"/>
              </w:rPr>
              <w:t>657</w:t>
            </w:r>
          </w:p>
        </w:tc>
        <w:tc>
          <w:tcPr>
            <w:tcW w:w="425" w:type="dxa"/>
            <w:gridSpan w:val="3"/>
          </w:tcPr>
          <w:p w14:paraId="151791C4" w14:textId="77777777" w:rsidR="00BE07C2" w:rsidRPr="00CC2DEC" w:rsidRDefault="00BE07C2" w:rsidP="00BE07C2">
            <w:pPr>
              <w:tabs>
                <w:tab w:val="decimal" w:pos="1080"/>
              </w:tabs>
              <w:spacing w:line="240" w:lineRule="exact"/>
              <w:ind w:left="57" w:right="57"/>
              <w:rPr>
                <w:rFonts w:ascii="Times New Roman" w:hAnsi="Times New Roman" w:cs="Times New Roman"/>
                <w:color w:val="000000"/>
              </w:rPr>
            </w:pPr>
          </w:p>
        </w:tc>
        <w:tc>
          <w:tcPr>
            <w:tcW w:w="992" w:type="dxa"/>
          </w:tcPr>
          <w:p w14:paraId="443FC167" w14:textId="7BB36318" w:rsidR="00BE07C2" w:rsidRPr="00CC2DEC" w:rsidRDefault="00B62D22" w:rsidP="00BE07C2">
            <w:pPr>
              <w:spacing w:line="240" w:lineRule="exact"/>
              <w:ind w:right="140"/>
              <w:jc w:val="right"/>
              <w:rPr>
                <w:rFonts w:ascii="Times New Roman" w:hAnsi="Times New Roman" w:cs="Times New Roman"/>
                <w:color w:val="000000"/>
              </w:rPr>
            </w:pPr>
            <w:r w:rsidRPr="00CC2DEC">
              <w:rPr>
                <w:rFonts w:ascii="Times New Roman" w:hAnsi="Times New Roman" w:cs="Times New Roman"/>
                <w:color w:val="000000"/>
              </w:rPr>
              <w:t>541</w:t>
            </w:r>
          </w:p>
        </w:tc>
        <w:tc>
          <w:tcPr>
            <w:tcW w:w="425" w:type="dxa"/>
            <w:gridSpan w:val="3"/>
          </w:tcPr>
          <w:p w14:paraId="5CEB64E8" w14:textId="77777777" w:rsidR="00BE07C2" w:rsidRPr="00CC2DEC" w:rsidRDefault="00BE07C2" w:rsidP="00BE07C2">
            <w:pPr>
              <w:tabs>
                <w:tab w:val="decimal" w:pos="1080"/>
              </w:tabs>
              <w:spacing w:line="240" w:lineRule="exact"/>
              <w:ind w:left="57" w:right="57"/>
              <w:rPr>
                <w:rFonts w:ascii="Times New Roman" w:hAnsi="Times New Roman" w:cs="Times New Roman"/>
                <w:color w:val="000000"/>
              </w:rPr>
            </w:pPr>
          </w:p>
        </w:tc>
        <w:tc>
          <w:tcPr>
            <w:tcW w:w="993" w:type="dxa"/>
          </w:tcPr>
          <w:p w14:paraId="4D8B05FA" w14:textId="608FA167" w:rsidR="00BE07C2" w:rsidRPr="00CC2DEC" w:rsidRDefault="00BE07C2" w:rsidP="00BE07C2">
            <w:pPr>
              <w:spacing w:line="240" w:lineRule="exact"/>
              <w:ind w:right="140"/>
              <w:jc w:val="right"/>
              <w:rPr>
                <w:rFonts w:ascii="Times New Roman" w:hAnsi="Times New Roman" w:cs="Times New Roman"/>
                <w:color w:val="000000"/>
              </w:rPr>
            </w:pPr>
            <w:r w:rsidRPr="00CC2DEC">
              <w:rPr>
                <w:rFonts w:ascii="Times New Roman" w:hAnsi="Times New Roman" w:cs="Times New Roman"/>
                <w:color w:val="000000"/>
              </w:rPr>
              <w:t>515</w:t>
            </w:r>
          </w:p>
        </w:tc>
      </w:tr>
      <w:tr w:rsidR="00BE07C2" w:rsidRPr="00CC2DEC" w14:paraId="14A4008E" w14:textId="77777777" w:rsidTr="00887375">
        <w:trPr>
          <w:gridAfter w:val="1"/>
          <w:wAfter w:w="141" w:type="dxa"/>
        </w:trPr>
        <w:tc>
          <w:tcPr>
            <w:tcW w:w="3686" w:type="dxa"/>
            <w:gridSpan w:val="2"/>
          </w:tcPr>
          <w:p w14:paraId="33B2273E" w14:textId="77777777" w:rsidR="00BE07C2" w:rsidRPr="00CC2DEC" w:rsidRDefault="00BE07C2" w:rsidP="00BE07C2">
            <w:pPr>
              <w:spacing w:line="240" w:lineRule="exact"/>
              <w:ind w:firstLine="333"/>
              <w:rPr>
                <w:rFonts w:ascii="Times New Roman" w:hAnsi="Times New Roman" w:cs="Times New Roman"/>
                <w:color w:val="000000"/>
              </w:rPr>
            </w:pPr>
            <w:r w:rsidRPr="00CC2DEC">
              <w:rPr>
                <w:rFonts w:ascii="Times New Roman" w:hAnsi="Times New Roman" w:cs="Times New Roman"/>
                <w:color w:val="000000"/>
                <w:cs/>
              </w:rPr>
              <w:t xml:space="preserve">  </w:t>
            </w:r>
            <w:r w:rsidRPr="00CC2DEC">
              <w:rPr>
                <w:rFonts w:ascii="Times New Roman" w:hAnsi="Times New Roman" w:cs="Times New Roman"/>
                <w:color w:val="000000"/>
              </w:rPr>
              <w:t>Interest on obligation</w:t>
            </w:r>
          </w:p>
        </w:tc>
        <w:tc>
          <w:tcPr>
            <w:tcW w:w="990" w:type="dxa"/>
          </w:tcPr>
          <w:p w14:paraId="549833F0" w14:textId="481B8182" w:rsidR="00BE07C2" w:rsidRPr="00CC2DEC" w:rsidRDefault="00B62D22" w:rsidP="00BE07C2">
            <w:pPr>
              <w:spacing w:line="240" w:lineRule="exact"/>
              <w:ind w:right="140"/>
              <w:jc w:val="right"/>
              <w:rPr>
                <w:rFonts w:ascii="Times New Roman" w:hAnsi="Times New Roman" w:cs="Times New Roman"/>
                <w:color w:val="000000"/>
              </w:rPr>
            </w:pPr>
            <w:r w:rsidRPr="00CC2DEC">
              <w:rPr>
                <w:rFonts w:ascii="Times New Roman" w:hAnsi="Times New Roman" w:cs="Times New Roman"/>
                <w:color w:val="000000"/>
              </w:rPr>
              <w:t>123</w:t>
            </w:r>
          </w:p>
        </w:tc>
        <w:tc>
          <w:tcPr>
            <w:tcW w:w="427" w:type="dxa"/>
            <w:gridSpan w:val="3"/>
          </w:tcPr>
          <w:p w14:paraId="6E0D63CA" w14:textId="77777777" w:rsidR="00BE07C2" w:rsidRPr="00CC2DEC" w:rsidRDefault="00BE07C2" w:rsidP="00BE07C2">
            <w:pPr>
              <w:tabs>
                <w:tab w:val="decimal" w:pos="1080"/>
              </w:tabs>
              <w:spacing w:line="240" w:lineRule="exact"/>
              <w:ind w:left="57" w:right="57"/>
              <w:rPr>
                <w:rFonts w:ascii="Times New Roman" w:hAnsi="Times New Roman" w:cs="Times New Roman"/>
                <w:color w:val="000000"/>
              </w:rPr>
            </w:pPr>
          </w:p>
        </w:tc>
        <w:tc>
          <w:tcPr>
            <w:tcW w:w="993" w:type="dxa"/>
            <w:tcBorders>
              <w:bottom w:val="single" w:sz="4" w:space="0" w:color="auto"/>
            </w:tcBorders>
          </w:tcPr>
          <w:p w14:paraId="12BA21EA" w14:textId="1D2CC6DE" w:rsidR="00BE07C2" w:rsidRPr="00CC2DEC" w:rsidRDefault="00BE07C2" w:rsidP="00BE07C2">
            <w:pPr>
              <w:spacing w:line="240" w:lineRule="exact"/>
              <w:ind w:right="140"/>
              <w:jc w:val="right"/>
              <w:rPr>
                <w:rFonts w:ascii="Times New Roman" w:hAnsi="Times New Roman" w:cs="Times New Roman"/>
                <w:color w:val="000000"/>
              </w:rPr>
            </w:pPr>
            <w:r w:rsidRPr="00CC2DEC">
              <w:rPr>
                <w:rFonts w:ascii="Times New Roman" w:hAnsi="Times New Roman" w:cs="Times New Roman"/>
                <w:color w:val="000000"/>
              </w:rPr>
              <w:t>134</w:t>
            </w:r>
          </w:p>
        </w:tc>
        <w:tc>
          <w:tcPr>
            <w:tcW w:w="425" w:type="dxa"/>
            <w:gridSpan w:val="3"/>
          </w:tcPr>
          <w:p w14:paraId="09B3C648" w14:textId="77777777" w:rsidR="00BE07C2" w:rsidRPr="00CC2DEC" w:rsidRDefault="00BE07C2" w:rsidP="00BE07C2">
            <w:pPr>
              <w:tabs>
                <w:tab w:val="decimal" w:pos="1080"/>
              </w:tabs>
              <w:spacing w:line="240" w:lineRule="exact"/>
              <w:ind w:left="57" w:right="57"/>
              <w:rPr>
                <w:rFonts w:ascii="Times New Roman" w:hAnsi="Times New Roman" w:cs="Times New Roman"/>
                <w:color w:val="000000"/>
              </w:rPr>
            </w:pPr>
          </w:p>
        </w:tc>
        <w:tc>
          <w:tcPr>
            <w:tcW w:w="992" w:type="dxa"/>
          </w:tcPr>
          <w:p w14:paraId="50CA7B71" w14:textId="41A156E5" w:rsidR="00BE07C2" w:rsidRPr="00CC2DEC" w:rsidRDefault="00B62D22" w:rsidP="00BE07C2">
            <w:pPr>
              <w:spacing w:line="240" w:lineRule="exact"/>
              <w:ind w:right="140"/>
              <w:jc w:val="right"/>
              <w:rPr>
                <w:rFonts w:ascii="Times New Roman" w:hAnsi="Times New Roman" w:cs="Times New Roman"/>
                <w:color w:val="000000"/>
              </w:rPr>
            </w:pPr>
            <w:r w:rsidRPr="00CC2DEC">
              <w:rPr>
                <w:rFonts w:ascii="Times New Roman" w:hAnsi="Times New Roman" w:cs="Times New Roman"/>
                <w:color w:val="000000"/>
              </w:rPr>
              <w:t>101</w:t>
            </w:r>
          </w:p>
        </w:tc>
        <w:tc>
          <w:tcPr>
            <w:tcW w:w="425" w:type="dxa"/>
            <w:gridSpan w:val="3"/>
          </w:tcPr>
          <w:p w14:paraId="02EE7C3D" w14:textId="77777777" w:rsidR="00BE07C2" w:rsidRPr="00CC2DEC" w:rsidRDefault="00BE07C2" w:rsidP="00BE07C2">
            <w:pPr>
              <w:tabs>
                <w:tab w:val="decimal" w:pos="1080"/>
              </w:tabs>
              <w:spacing w:line="240" w:lineRule="exact"/>
              <w:ind w:left="57" w:right="57"/>
              <w:rPr>
                <w:rFonts w:ascii="Times New Roman" w:hAnsi="Times New Roman" w:cs="Times New Roman"/>
                <w:color w:val="000000"/>
              </w:rPr>
            </w:pPr>
          </w:p>
        </w:tc>
        <w:tc>
          <w:tcPr>
            <w:tcW w:w="993" w:type="dxa"/>
            <w:tcBorders>
              <w:bottom w:val="single" w:sz="4" w:space="0" w:color="auto"/>
            </w:tcBorders>
          </w:tcPr>
          <w:p w14:paraId="1220F001" w14:textId="25C94A9E" w:rsidR="00BE07C2" w:rsidRPr="00CC2DEC" w:rsidRDefault="00BE07C2" w:rsidP="00BE07C2">
            <w:pPr>
              <w:spacing w:line="240" w:lineRule="exact"/>
              <w:ind w:right="140"/>
              <w:jc w:val="right"/>
              <w:rPr>
                <w:rFonts w:ascii="Times New Roman" w:hAnsi="Times New Roman" w:cs="Times New Roman"/>
                <w:color w:val="000000"/>
              </w:rPr>
            </w:pPr>
            <w:r w:rsidRPr="00CC2DEC">
              <w:rPr>
                <w:rFonts w:ascii="Times New Roman" w:hAnsi="Times New Roman" w:cs="Times New Roman"/>
                <w:color w:val="000000"/>
              </w:rPr>
              <w:t>112</w:t>
            </w:r>
          </w:p>
        </w:tc>
      </w:tr>
      <w:tr w:rsidR="00BE07C2" w:rsidRPr="00CC2DEC" w14:paraId="2D7C53A4" w14:textId="77777777" w:rsidTr="00887375">
        <w:trPr>
          <w:gridAfter w:val="1"/>
          <w:wAfter w:w="141" w:type="dxa"/>
        </w:trPr>
        <w:tc>
          <w:tcPr>
            <w:tcW w:w="3686" w:type="dxa"/>
            <w:gridSpan w:val="2"/>
          </w:tcPr>
          <w:p w14:paraId="72B5F5D0" w14:textId="77777777" w:rsidR="00BE07C2" w:rsidRPr="00CC2DEC" w:rsidRDefault="00BE07C2" w:rsidP="00BE07C2">
            <w:pPr>
              <w:spacing w:line="240" w:lineRule="exact"/>
              <w:ind w:firstLine="333"/>
              <w:jc w:val="thaiDistribute"/>
              <w:rPr>
                <w:rFonts w:ascii="Times New Roman" w:hAnsi="Times New Roman" w:cs="Times New Roman"/>
                <w:color w:val="000000"/>
              </w:rPr>
            </w:pPr>
          </w:p>
        </w:tc>
        <w:tc>
          <w:tcPr>
            <w:tcW w:w="990" w:type="dxa"/>
            <w:tcBorders>
              <w:top w:val="single" w:sz="4" w:space="0" w:color="auto"/>
              <w:left w:val="nil"/>
              <w:bottom w:val="double" w:sz="4" w:space="0" w:color="auto"/>
              <w:right w:val="nil"/>
            </w:tcBorders>
          </w:tcPr>
          <w:p w14:paraId="49A42F89" w14:textId="4F1B877A" w:rsidR="00BE07C2" w:rsidRPr="00CC2DEC" w:rsidRDefault="00B62D22" w:rsidP="00BE07C2">
            <w:pPr>
              <w:spacing w:line="240" w:lineRule="exact"/>
              <w:ind w:right="140"/>
              <w:jc w:val="right"/>
              <w:rPr>
                <w:rFonts w:ascii="Times New Roman" w:hAnsi="Times New Roman" w:cs="Times New Roman"/>
                <w:color w:val="000000"/>
              </w:rPr>
            </w:pPr>
            <w:r w:rsidRPr="00CC2DEC">
              <w:rPr>
                <w:rFonts w:ascii="Times New Roman" w:hAnsi="Times New Roman" w:cs="Times New Roman"/>
                <w:color w:val="000000"/>
              </w:rPr>
              <w:t>811</w:t>
            </w:r>
          </w:p>
        </w:tc>
        <w:tc>
          <w:tcPr>
            <w:tcW w:w="427" w:type="dxa"/>
            <w:gridSpan w:val="3"/>
          </w:tcPr>
          <w:p w14:paraId="3AC08817" w14:textId="77777777" w:rsidR="00BE07C2" w:rsidRPr="00CC2DEC" w:rsidRDefault="00BE07C2" w:rsidP="00BE07C2">
            <w:pPr>
              <w:tabs>
                <w:tab w:val="decimal" w:pos="1080"/>
              </w:tabs>
              <w:spacing w:line="240" w:lineRule="exact"/>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0731B4B9" w14:textId="00F80820" w:rsidR="00BE07C2" w:rsidRPr="00CC2DEC" w:rsidRDefault="00BE07C2" w:rsidP="00BE07C2">
            <w:pPr>
              <w:spacing w:line="240" w:lineRule="exact"/>
              <w:ind w:right="140"/>
              <w:jc w:val="right"/>
              <w:rPr>
                <w:rFonts w:ascii="Times New Roman" w:hAnsi="Times New Roman" w:cs="Times New Roman"/>
                <w:color w:val="000000"/>
              </w:rPr>
            </w:pPr>
            <w:r w:rsidRPr="00CC2DEC">
              <w:rPr>
                <w:rFonts w:ascii="Times New Roman" w:hAnsi="Times New Roman" w:cs="Times New Roman"/>
                <w:color w:val="000000"/>
              </w:rPr>
              <w:t>791</w:t>
            </w:r>
          </w:p>
        </w:tc>
        <w:tc>
          <w:tcPr>
            <w:tcW w:w="425" w:type="dxa"/>
            <w:gridSpan w:val="3"/>
          </w:tcPr>
          <w:p w14:paraId="18EED2EF" w14:textId="77777777" w:rsidR="00BE07C2" w:rsidRPr="00CC2DEC" w:rsidRDefault="00BE07C2" w:rsidP="00BE07C2">
            <w:pPr>
              <w:tabs>
                <w:tab w:val="decimal" w:pos="1080"/>
              </w:tabs>
              <w:spacing w:line="240" w:lineRule="exact"/>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1D1ED75E" w14:textId="247C1D0F" w:rsidR="00BE07C2" w:rsidRPr="00CC2DEC" w:rsidRDefault="00B62D22" w:rsidP="00BE07C2">
            <w:pPr>
              <w:spacing w:line="240" w:lineRule="exact"/>
              <w:ind w:right="140"/>
              <w:jc w:val="right"/>
              <w:rPr>
                <w:rFonts w:ascii="Times New Roman" w:hAnsi="Times New Roman" w:cs="Times New Roman"/>
                <w:color w:val="000000"/>
              </w:rPr>
            </w:pPr>
            <w:r w:rsidRPr="00CC2DEC">
              <w:rPr>
                <w:rFonts w:ascii="Times New Roman" w:hAnsi="Times New Roman" w:cs="Times New Roman"/>
                <w:color w:val="000000"/>
              </w:rPr>
              <w:t>642</w:t>
            </w:r>
          </w:p>
        </w:tc>
        <w:tc>
          <w:tcPr>
            <w:tcW w:w="425" w:type="dxa"/>
            <w:gridSpan w:val="3"/>
          </w:tcPr>
          <w:p w14:paraId="433901FF" w14:textId="77777777" w:rsidR="00BE07C2" w:rsidRPr="00CC2DEC" w:rsidRDefault="00BE07C2" w:rsidP="00BE07C2">
            <w:pPr>
              <w:tabs>
                <w:tab w:val="decimal" w:pos="1080"/>
              </w:tabs>
              <w:spacing w:line="240" w:lineRule="exact"/>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7D0E6D19" w14:textId="5DDBDFCF" w:rsidR="00BE07C2" w:rsidRPr="00CC2DEC" w:rsidRDefault="00BE07C2" w:rsidP="00BE07C2">
            <w:pPr>
              <w:spacing w:line="240" w:lineRule="exact"/>
              <w:ind w:right="140"/>
              <w:jc w:val="right"/>
              <w:rPr>
                <w:rFonts w:ascii="Times New Roman" w:hAnsi="Times New Roman" w:cs="Times New Roman"/>
                <w:color w:val="000000"/>
              </w:rPr>
            </w:pPr>
            <w:r w:rsidRPr="00CC2DEC">
              <w:rPr>
                <w:rFonts w:ascii="Times New Roman" w:hAnsi="Times New Roman" w:cs="Times New Roman"/>
                <w:color w:val="000000"/>
              </w:rPr>
              <w:t>627</w:t>
            </w:r>
          </w:p>
        </w:tc>
      </w:tr>
    </w:tbl>
    <w:p w14:paraId="0CF49F4E" w14:textId="77777777" w:rsidR="00193F3A" w:rsidRPr="00CC2DEC" w:rsidRDefault="00193F3A" w:rsidP="00193F3A">
      <w:pPr>
        <w:pStyle w:val="BodyText"/>
        <w:ind w:left="993"/>
        <w:rPr>
          <w:rFonts w:ascii="Times New Roman" w:hAnsi="Times New Roman" w:cs="Times New Roman"/>
          <w:color w:val="000000"/>
          <w:sz w:val="24"/>
          <w:szCs w:val="24"/>
          <w:lang w:val="en-US"/>
        </w:rPr>
      </w:pPr>
    </w:p>
    <w:p w14:paraId="6B2FA6E7" w14:textId="5614A4CC" w:rsidR="004449CB" w:rsidRPr="00CC2DEC" w:rsidRDefault="004449CB" w:rsidP="004449CB">
      <w:pPr>
        <w:pStyle w:val="BodyText"/>
        <w:ind w:left="993"/>
        <w:rPr>
          <w:rFonts w:ascii="Times New Roman" w:hAnsi="Times New Roman" w:cs="Times New Roman"/>
          <w:color w:val="000000"/>
          <w:sz w:val="24"/>
          <w:szCs w:val="24"/>
        </w:rPr>
      </w:pPr>
      <w:r w:rsidRPr="00CC2DEC">
        <w:rPr>
          <w:rFonts w:ascii="Times New Roman" w:hAnsi="Times New Roman" w:cs="Times New Roman"/>
          <w:color w:val="000000"/>
          <w:sz w:val="24"/>
          <w:szCs w:val="24"/>
        </w:rPr>
        <w:t xml:space="preserve">The principal actuarial assumptions used to calculate the obligation under the defined benefit plans </w:t>
      </w:r>
      <w:r w:rsidR="00C53A8A" w:rsidRPr="00CC2DEC">
        <w:rPr>
          <w:rFonts w:ascii="Times New Roman" w:hAnsi="Times New Roman" w:cs="Times New Roman"/>
          <w:color w:val="000000"/>
          <w:sz w:val="24"/>
          <w:szCs w:val="24"/>
          <w:lang w:val="en-US"/>
        </w:rPr>
        <w:t>as at December 31, 2021 and 2020</w:t>
      </w:r>
      <w:r w:rsidR="00E41C45" w:rsidRPr="00CC2DEC">
        <w:rPr>
          <w:rFonts w:ascii="Times New Roman" w:hAnsi="Times New Roman" w:cs="Times New Roman"/>
          <w:color w:val="000000"/>
          <w:sz w:val="24"/>
          <w:szCs w:val="24"/>
          <w:cs/>
          <w:lang w:val="en-US"/>
        </w:rPr>
        <w:t xml:space="preserve"> </w:t>
      </w:r>
      <w:r w:rsidRPr="00CC2DEC">
        <w:rPr>
          <w:rFonts w:ascii="Times New Roman" w:hAnsi="Times New Roman" w:cs="Times New Roman"/>
          <w:color w:val="000000"/>
          <w:sz w:val="24"/>
          <w:szCs w:val="24"/>
        </w:rPr>
        <w:t>are as follows</w:t>
      </w:r>
      <w:r w:rsidRPr="00CC2DEC">
        <w:rPr>
          <w:rFonts w:ascii="Times New Roman" w:hAnsi="Times New Roman" w:cs="Times New Roman"/>
          <w:color w:val="000000"/>
          <w:sz w:val="24"/>
          <w:szCs w:val="24"/>
          <w:cs/>
        </w:rPr>
        <w:t>:</w:t>
      </w:r>
    </w:p>
    <w:p w14:paraId="1E22D81E" w14:textId="77777777" w:rsidR="004449CB" w:rsidRPr="00CC2DEC" w:rsidRDefault="004449CB" w:rsidP="004449CB">
      <w:pPr>
        <w:pStyle w:val="BodyText"/>
        <w:ind w:left="993"/>
        <w:jc w:val="thaiDistribute"/>
        <w:rPr>
          <w:rFonts w:ascii="Times New Roman" w:hAnsi="Times New Roman" w:cs="Times New Roman"/>
          <w:color w:val="000000"/>
          <w:sz w:val="24"/>
          <w:szCs w:val="24"/>
          <w:lang w:val="en-US"/>
        </w:rPr>
      </w:pPr>
    </w:p>
    <w:tbl>
      <w:tblPr>
        <w:tblW w:w="8931" w:type="dxa"/>
        <w:tblInd w:w="567" w:type="dxa"/>
        <w:tblLayout w:type="fixed"/>
        <w:tblCellMar>
          <w:left w:w="0" w:type="dxa"/>
          <w:right w:w="0" w:type="dxa"/>
        </w:tblCellMar>
        <w:tblLook w:val="0000" w:firstRow="0" w:lastRow="0" w:firstColumn="0" w:lastColumn="0" w:noHBand="0" w:noVBand="0"/>
      </w:tblPr>
      <w:tblGrid>
        <w:gridCol w:w="2977"/>
        <w:gridCol w:w="2977"/>
        <w:gridCol w:w="2977"/>
      </w:tblGrid>
      <w:tr w:rsidR="004449CB" w:rsidRPr="00CC2DEC" w14:paraId="56496A11" w14:textId="77777777" w:rsidTr="004449CB">
        <w:tc>
          <w:tcPr>
            <w:tcW w:w="2977" w:type="dxa"/>
          </w:tcPr>
          <w:p w14:paraId="39C9B577" w14:textId="77777777" w:rsidR="004449CB" w:rsidRPr="00CC2DEC" w:rsidRDefault="004449CB" w:rsidP="004449CB">
            <w:pPr>
              <w:ind w:firstLine="72"/>
              <w:jc w:val="center"/>
              <w:rPr>
                <w:rFonts w:ascii="Times New Roman" w:hAnsi="Times New Roman" w:cs="Times New Roman"/>
                <w:b/>
                <w:bCs/>
                <w:color w:val="000000"/>
                <w:u w:val="single"/>
              </w:rPr>
            </w:pPr>
          </w:p>
        </w:tc>
        <w:tc>
          <w:tcPr>
            <w:tcW w:w="5954" w:type="dxa"/>
            <w:gridSpan w:val="2"/>
          </w:tcPr>
          <w:p w14:paraId="0A436369" w14:textId="77777777" w:rsidR="004449CB" w:rsidRPr="00CC2DEC" w:rsidRDefault="004449CB" w:rsidP="004449CB">
            <w:pPr>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CONSOLIDATED  AND  THE BANK</w:t>
            </w:r>
            <w:r w:rsidRPr="00CC2DEC">
              <w:rPr>
                <w:rFonts w:ascii="Times New Roman" w:hAnsi="Times New Roman" w:cs="Times New Roman"/>
                <w:b/>
                <w:bCs/>
                <w:color w:val="000000"/>
                <w:sz w:val="18"/>
                <w:szCs w:val="18"/>
                <w:cs/>
              </w:rPr>
              <w:t>’</w:t>
            </w:r>
            <w:r w:rsidRPr="00CC2DEC">
              <w:rPr>
                <w:rFonts w:ascii="Times New Roman" w:hAnsi="Times New Roman" w:cs="Times New Roman"/>
                <w:b/>
                <w:bCs/>
                <w:color w:val="000000"/>
                <w:sz w:val="18"/>
                <w:szCs w:val="18"/>
              </w:rPr>
              <w:t>S FINANCIAL  STATEMENTS</w:t>
            </w:r>
          </w:p>
        </w:tc>
      </w:tr>
      <w:tr w:rsidR="004449CB" w:rsidRPr="00CC2DEC" w14:paraId="56D1C27B" w14:textId="77777777" w:rsidTr="004449CB">
        <w:tc>
          <w:tcPr>
            <w:tcW w:w="2977" w:type="dxa"/>
          </w:tcPr>
          <w:p w14:paraId="5976ED7C" w14:textId="77777777" w:rsidR="004449CB" w:rsidRPr="00CC2DEC" w:rsidRDefault="004449CB" w:rsidP="004449CB">
            <w:pPr>
              <w:ind w:firstLine="333"/>
              <w:rPr>
                <w:rFonts w:ascii="Times New Roman" w:hAnsi="Times New Roman" w:cs="Times New Roman"/>
                <w:b/>
                <w:bCs/>
                <w:color w:val="000000"/>
              </w:rPr>
            </w:pPr>
          </w:p>
        </w:tc>
        <w:tc>
          <w:tcPr>
            <w:tcW w:w="2977" w:type="dxa"/>
          </w:tcPr>
          <w:p w14:paraId="428189AF" w14:textId="660AE127" w:rsidR="004449CB" w:rsidRPr="00CC2DEC" w:rsidRDefault="00E41C45" w:rsidP="004449CB">
            <w:pPr>
              <w:spacing w:after="100"/>
              <w:jc w:val="center"/>
              <w:rPr>
                <w:rFonts w:ascii="Times New Roman" w:hAnsi="Times New Roman" w:cs="Times New Roman"/>
                <w:b/>
                <w:bCs/>
                <w:color w:val="000000"/>
              </w:rPr>
            </w:pPr>
            <w:r w:rsidRPr="00CC2DEC">
              <w:rPr>
                <w:rFonts w:ascii="Times New Roman" w:hAnsi="Times New Roman" w:cs="Times New Roman"/>
                <w:b/>
                <w:bCs/>
                <w:color w:val="000000"/>
              </w:rPr>
              <w:t>2021</w:t>
            </w:r>
          </w:p>
        </w:tc>
        <w:tc>
          <w:tcPr>
            <w:tcW w:w="2977" w:type="dxa"/>
          </w:tcPr>
          <w:p w14:paraId="7E8BDE08" w14:textId="7EFDE413" w:rsidR="004449CB" w:rsidRPr="00CC2DEC" w:rsidRDefault="00E41C45" w:rsidP="004449CB">
            <w:pPr>
              <w:spacing w:after="100"/>
              <w:jc w:val="center"/>
              <w:rPr>
                <w:rFonts w:ascii="Times New Roman" w:hAnsi="Times New Roman" w:cs="Times New Roman"/>
                <w:b/>
                <w:bCs/>
                <w:color w:val="000000"/>
              </w:rPr>
            </w:pPr>
            <w:r w:rsidRPr="00CC2DEC">
              <w:rPr>
                <w:rFonts w:ascii="Times New Roman" w:hAnsi="Times New Roman" w:cs="Times New Roman"/>
                <w:b/>
                <w:bCs/>
                <w:color w:val="000000"/>
              </w:rPr>
              <w:t>2020</w:t>
            </w:r>
          </w:p>
        </w:tc>
      </w:tr>
      <w:tr w:rsidR="004449CB" w:rsidRPr="00CC2DEC" w14:paraId="730F1152" w14:textId="77777777" w:rsidTr="004449CB">
        <w:tc>
          <w:tcPr>
            <w:tcW w:w="2977" w:type="dxa"/>
          </w:tcPr>
          <w:p w14:paraId="481EBFFA" w14:textId="77777777" w:rsidR="004449CB" w:rsidRPr="00CC2DEC" w:rsidRDefault="004449CB" w:rsidP="004449CB">
            <w:pPr>
              <w:ind w:firstLine="333"/>
              <w:rPr>
                <w:rFonts w:ascii="Times New Roman" w:hAnsi="Times New Roman" w:cs="Times New Roman"/>
                <w:color w:val="000000"/>
              </w:rPr>
            </w:pPr>
            <w:r w:rsidRPr="00CC2DEC">
              <w:rPr>
                <w:rFonts w:ascii="Times New Roman" w:hAnsi="Times New Roman" w:cs="Times New Roman"/>
                <w:color w:val="000000"/>
                <w:cs/>
              </w:rPr>
              <w:t xml:space="preserve">  </w:t>
            </w:r>
            <w:r w:rsidRPr="00CC2DEC">
              <w:rPr>
                <w:rFonts w:ascii="Times New Roman" w:hAnsi="Times New Roman" w:cs="Times New Roman"/>
                <w:color w:val="000000"/>
              </w:rPr>
              <w:t>Financial assumptions</w:t>
            </w:r>
          </w:p>
        </w:tc>
        <w:tc>
          <w:tcPr>
            <w:tcW w:w="2977" w:type="dxa"/>
          </w:tcPr>
          <w:p w14:paraId="5EB7A4BF" w14:textId="77777777" w:rsidR="004449CB" w:rsidRPr="00CC2DEC" w:rsidRDefault="004449CB" w:rsidP="004449CB">
            <w:pPr>
              <w:tabs>
                <w:tab w:val="left" w:pos="2835"/>
              </w:tabs>
              <w:jc w:val="center"/>
              <w:rPr>
                <w:rFonts w:ascii="Times New Roman" w:hAnsi="Times New Roman" w:cs="Times New Roman"/>
                <w:b/>
                <w:bCs/>
                <w:color w:val="000000"/>
              </w:rPr>
            </w:pPr>
          </w:p>
        </w:tc>
        <w:tc>
          <w:tcPr>
            <w:tcW w:w="2977" w:type="dxa"/>
          </w:tcPr>
          <w:p w14:paraId="463825CD" w14:textId="77777777" w:rsidR="004449CB" w:rsidRPr="00CC2DEC" w:rsidRDefault="004449CB" w:rsidP="004449CB">
            <w:pPr>
              <w:tabs>
                <w:tab w:val="left" w:pos="2835"/>
              </w:tabs>
              <w:jc w:val="center"/>
              <w:rPr>
                <w:rFonts w:ascii="Times New Roman" w:hAnsi="Times New Roman" w:cs="Times New Roman"/>
                <w:b/>
                <w:bCs/>
                <w:color w:val="000000"/>
              </w:rPr>
            </w:pPr>
          </w:p>
        </w:tc>
      </w:tr>
      <w:tr w:rsidR="00F530B6" w:rsidRPr="00CC2DEC" w14:paraId="71AEEEE7" w14:textId="77777777" w:rsidTr="004449CB">
        <w:tc>
          <w:tcPr>
            <w:tcW w:w="2977" w:type="dxa"/>
          </w:tcPr>
          <w:p w14:paraId="24186D8D" w14:textId="77777777" w:rsidR="00F530B6" w:rsidRPr="00CC2DEC" w:rsidRDefault="00F530B6" w:rsidP="00F530B6">
            <w:pPr>
              <w:spacing w:line="240" w:lineRule="exact"/>
              <w:ind w:firstLine="333"/>
              <w:rPr>
                <w:rFonts w:ascii="Times New Roman" w:hAnsi="Times New Roman" w:cs="Times New Roman"/>
                <w:color w:val="000000"/>
              </w:rPr>
            </w:pPr>
            <w:r w:rsidRPr="00CC2DEC">
              <w:rPr>
                <w:rFonts w:ascii="Times New Roman" w:hAnsi="Times New Roman" w:cs="Times New Roman"/>
                <w:color w:val="000000"/>
                <w:cs/>
              </w:rPr>
              <w:t xml:space="preserve">      </w:t>
            </w:r>
            <w:r w:rsidRPr="00CC2DEC">
              <w:rPr>
                <w:rFonts w:ascii="Times New Roman" w:hAnsi="Times New Roman" w:cs="Times New Roman"/>
                <w:color w:val="000000"/>
              </w:rPr>
              <w:t>Discount rate</w:t>
            </w:r>
          </w:p>
        </w:tc>
        <w:tc>
          <w:tcPr>
            <w:tcW w:w="2977" w:type="dxa"/>
          </w:tcPr>
          <w:p w14:paraId="582F9050" w14:textId="67CCE329" w:rsidR="00F530B6" w:rsidRPr="00CC2DEC" w:rsidRDefault="00F530B6" w:rsidP="00F530B6">
            <w:pPr>
              <w:spacing w:line="240" w:lineRule="exact"/>
              <w:jc w:val="center"/>
              <w:rPr>
                <w:rFonts w:ascii="Times New Roman" w:hAnsi="Times New Roman" w:cs="Times New Roman"/>
                <w:color w:val="000000"/>
              </w:rPr>
            </w:pPr>
            <w:r w:rsidRPr="00CC2DEC">
              <w:rPr>
                <w:rFonts w:ascii="Times New Roman" w:hAnsi="Times New Roman" w:cs="Times New Roman"/>
                <w:color w:val="000000"/>
              </w:rPr>
              <w:t>0</w:t>
            </w:r>
            <w:r w:rsidRPr="00CC2DEC">
              <w:rPr>
                <w:rFonts w:ascii="Times New Roman" w:hAnsi="Times New Roman" w:cs="Times New Roman"/>
                <w:color w:val="000000"/>
                <w:cs/>
              </w:rPr>
              <w:t>.</w:t>
            </w:r>
            <w:r w:rsidRPr="00CC2DEC">
              <w:rPr>
                <w:rFonts w:ascii="Times New Roman" w:hAnsi="Times New Roman" w:cs="Times New Roman"/>
                <w:color w:val="000000"/>
              </w:rPr>
              <w:t>52</w:t>
            </w:r>
            <w:r w:rsidRPr="00CC2DEC">
              <w:rPr>
                <w:rFonts w:ascii="Times New Roman" w:hAnsi="Times New Roman" w:cs="Times New Roman"/>
                <w:color w:val="000000"/>
                <w:cs/>
              </w:rPr>
              <w:t xml:space="preserve">% - </w:t>
            </w:r>
            <w:r w:rsidRPr="00CC2DEC">
              <w:rPr>
                <w:rFonts w:ascii="Times New Roman" w:hAnsi="Times New Roman" w:cs="Times New Roman"/>
                <w:color w:val="000000"/>
              </w:rPr>
              <w:t>3</w:t>
            </w:r>
            <w:r w:rsidRPr="00CC2DEC">
              <w:rPr>
                <w:rFonts w:ascii="Times New Roman" w:hAnsi="Times New Roman" w:cs="Times New Roman"/>
                <w:color w:val="000000"/>
                <w:cs/>
              </w:rPr>
              <w:t>.</w:t>
            </w:r>
            <w:r w:rsidRPr="00CC2DEC">
              <w:rPr>
                <w:rFonts w:ascii="Times New Roman" w:hAnsi="Times New Roman" w:cs="Times New Roman"/>
                <w:color w:val="000000"/>
              </w:rPr>
              <w:t>52</w:t>
            </w:r>
            <w:r w:rsidRPr="00CC2DEC">
              <w:rPr>
                <w:rFonts w:ascii="Times New Roman" w:hAnsi="Times New Roman" w:cs="Times New Roman"/>
                <w:color w:val="000000"/>
                <w:cs/>
              </w:rPr>
              <w:t>%</w:t>
            </w:r>
          </w:p>
        </w:tc>
        <w:tc>
          <w:tcPr>
            <w:tcW w:w="2977" w:type="dxa"/>
          </w:tcPr>
          <w:p w14:paraId="33C041F4" w14:textId="416BA417" w:rsidR="00F530B6" w:rsidRPr="00CC2DEC" w:rsidDel="00B14AE8" w:rsidRDefault="00F530B6" w:rsidP="00F530B6">
            <w:pPr>
              <w:spacing w:line="240" w:lineRule="exact"/>
              <w:jc w:val="center"/>
              <w:rPr>
                <w:rFonts w:ascii="Times New Roman" w:hAnsi="Times New Roman" w:cs="Times New Roman"/>
                <w:color w:val="000000"/>
              </w:rPr>
            </w:pPr>
            <w:r w:rsidRPr="00CC2DEC">
              <w:rPr>
                <w:rFonts w:ascii="Times New Roman" w:hAnsi="Times New Roman" w:cs="Times New Roman"/>
                <w:color w:val="000000"/>
              </w:rPr>
              <w:t>0</w:t>
            </w:r>
            <w:r w:rsidRPr="00CC2DEC">
              <w:rPr>
                <w:rFonts w:ascii="Times New Roman" w:hAnsi="Times New Roman" w:cs="Times New Roman"/>
                <w:color w:val="000000"/>
                <w:cs/>
              </w:rPr>
              <w:t>.</w:t>
            </w:r>
            <w:r w:rsidRPr="00CC2DEC">
              <w:rPr>
                <w:rFonts w:ascii="Times New Roman" w:hAnsi="Times New Roman" w:cs="Times New Roman"/>
                <w:color w:val="000000"/>
              </w:rPr>
              <w:t>51</w:t>
            </w:r>
            <w:r w:rsidRPr="00CC2DEC">
              <w:rPr>
                <w:rFonts w:ascii="Times New Roman" w:hAnsi="Times New Roman" w:cs="Times New Roman"/>
                <w:color w:val="000000"/>
                <w:cs/>
              </w:rPr>
              <w:t xml:space="preserve">% - </w:t>
            </w:r>
            <w:r w:rsidRPr="00CC2DEC">
              <w:rPr>
                <w:rFonts w:ascii="Times New Roman" w:hAnsi="Times New Roman" w:cs="Times New Roman"/>
                <w:color w:val="000000"/>
              </w:rPr>
              <w:t>2</w:t>
            </w:r>
            <w:r w:rsidRPr="00CC2DEC">
              <w:rPr>
                <w:rFonts w:ascii="Times New Roman" w:hAnsi="Times New Roman" w:cs="Times New Roman"/>
                <w:color w:val="000000"/>
                <w:cs/>
              </w:rPr>
              <w:t>.</w:t>
            </w:r>
            <w:r w:rsidRPr="00CC2DEC">
              <w:rPr>
                <w:rFonts w:ascii="Times New Roman" w:hAnsi="Times New Roman" w:cs="Times New Roman"/>
                <w:color w:val="000000"/>
              </w:rPr>
              <w:t>98</w:t>
            </w:r>
            <w:r w:rsidRPr="00CC2DEC">
              <w:rPr>
                <w:rFonts w:ascii="Times New Roman" w:hAnsi="Times New Roman" w:cs="Times New Roman"/>
                <w:color w:val="000000"/>
                <w:cs/>
              </w:rPr>
              <w:t>%</w:t>
            </w:r>
          </w:p>
        </w:tc>
      </w:tr>
      <w:tr w:rsidR="00F530B6" w:rsidRPr="00CC2DEC" w14:paraId="6F94C9DE" w14:textId="77777777" w:rsidTr="004449CB">
        <w:tc>
          <w:tcPr>
            <w:tcW w:w="2977" w:type="dxa"/>
          </w:tcPr>
          <w:p w14:paraId="5F0FF5C6" w14:textId="77777777" w:rsidR="00F530B6" w:rsidRPr="00CC2DEC" w:rsidRDefault="00F530B6" w:rsidP="00F530B6">
            <w:pPr>
              <w:spacing w:line="240" w:lineRule="exact"/>
              <w:ind w:firstLine="333"/>
              <w:rPr>
                <w:rFonts w:ascii="Times New Roman" w:hAnsi="Times New Roman" w:cs="Times New Roman"/>
                <w:color w:val="000000"/>
              </w:rPr>
            </w:pPr>
            <w:r w:rsidRPr="00CC2DEC">
              <w:rPr>
                <w:rFonts w:ascii="Times New Roman" w:hAnsi="Times New Roman" w:cs="Times New Roman"/>
                <w:color w:val="000000"/>
                <w:cs/>
              </w:rPr>
              <w:t xml:space="preserve">      </w:t>
            </w:r>
            <w:r w:rsidRPr="00CC2DEC">
              <w:rPr>
                <w:rFonts w:ascii="Times New Roman" w:hAnsi="Times New Roman" w:cs="Times New Roman"/>
                <w:color w:val="000000"/>
              </w:rPr>
              <w:t>Salary increase rate</w:t>
            </w:r>
          </w:p>
        </w:tc>
        <w:tc>
          <w:tcPr>
            <w:tcW w:w="2977" w:type="dxa"/>
          </w:tcPr>
          <w:p w14:paraId="02548F77" w14:textId="5496317A" w:rsidR="00F530B6" w:rsidRPr="00CC2DEC" w:rsidRDefault="00220232" w:rsidP="00F530B6">
            <w:pPr>
              <w:spacing w:line="240" w:lineRule="exact"/>
              <w:jc w:val="center"/>
              <w:rPr>
                <w:rFonts w:ascii="Times New Roman" w:hAnsi="Times New Roman" w:cs="Times New Roman"/>
                <w:color w:val="000000"/>
              </w:rPr>
            </w:pPr>
            <w:r w:rsidRPr="00CC2DEC">
              <w:rPr>
                <w:rFonts w:ascii="Times New Roman" w:hAnsi="Times New Roman" w:cs="Times New Roman"/>
                <w:color w:val="000000"/>
              </w:rPr>
              <w:t>5</w:t>
            </w:r>
            <w:r w:rsidRPr="00CC2DEC">
              <w:rPr>
                <w:rFonts w:ascii="Times New Roman" w:hAnsi="Times New Roman" w:cs="Times New Roman"/>
                <w:color w:val="000000"/>
                <w:cs/>
              </w:rPr>
              <w:t>.</w:t>
            </w:r>
            <w:r w:rsidRPr="00CC2DEC">
              <w:rPr>
                <w:rFonts w:ascii="Times New Roman" w:hAnsi="Times New Roman" w:cs="Times New Roman"/>
                <w:color w:val="000000"/>
              </w:rPr>
              <w:t>7</w:t>
            </w:r>
            <w:r w:rsidR="00F530B6" w:rsidRPr="00CC2DEC">
              <w:rPr>
                <w:rFonts w:ascii="Times New Roman" w:hAnsi="Times New Roman" w:cs="Times New Roman"/>
                <w:color w:val="000000"/>
                <w:cs/>
              </w:rPr>
              <w:t>%</w:t>
            </w:r>
          </w:p>
        </w:tc>
        <w:tc>
          <w:tcPr>
            <w:tcW w:w="2977" w:type="dxa"/>
          </w:tcPr>
          <w:p w14:paraId="0110763E" w14:textId="0B61610A" w:rsidR="00F530B6" w:rsidRPr="00CC2DEC" w:rsidDel="00B14AE8" w:rsidRDefault="00F530B6" w:rsidP="00F530B6">
            <w:pPr>
              <w:spacing w:line="240" w:lineRule="exact"/>
              <w:jc w:val="center"/>
              <w:rPr>
                <w:rFonts w:ascii="Times New Roman" w:hAnsi="Times New Roman" w:cs="Times New Roman"/>
                <w:color w:val="000000"/>
              </w:rPr>
            </w:pPr>
            <w:r w:rsidRPr="00CC2DEC">
              <w:rPr>
                <w:rFonts w:ascii="Times New Roman" w:hAnsi="Times New Roman" w:cs="Times New Roman"/>
                <w:color w:val="000000"/>
              </w:rPr>
              <w:t>6</w:t>
            </w:r>
            <w:r w:rsidRPr="00CC2DEC">
              <w:rPr>
                <w:rFonts w:ascii="Times New Roman" w:hAnsi="Times New Roman" w:cs="Times New Roman"/>
                <w:color w:val="000000"/>
                <w:cs/>
              </w:rPr>
              <w:t>.</w:t>
            </w:r>
            <w:r w:rsidRPr="00CC2DEC">
              <w:rPr>
                <w:rFonts w:ascii="Times New Roman" w:hAnsi="Times New Roman" w:cs="Times New Roman"/>
                <w:color w:val="000000"/>
              </w:rPr>
              <w:t>0</w:t>
            </w:r>
            <w:r w:rsidRPr="00CC2DEC">
              <w:rPr>
                <w:rFonts w:ascii="Times New Roman" w:hAnsi="Times New Roman" w:cs="Times New Roman"/>
                <w:color w:val="000000"/>
                <w:cs/>
              </w:rPr>
              <w:t>%</w:t>
            </w:r>
          </w:p>
        </w:tc>
      </w:tr>
      <w:tr w:rsidR="00F530B6" w:rsidRPr="00CC2DEC" w14:paraId="68E13F82" w14:textId="77777777" w:rsidTr="004449CB">
        <w:tc>
          <w:tcPr>
            <w:tcW w:w="2977" w:type="dxa"/>
          </w:tcPr>
          <w:p w14:paraId="3A1133F7" w14:textId="77777777" w:rsidR="00F530B6" w:rsidRPr="00CC2DEC" w:rsidRDefault="00F530B6" w:rsidP="00F530B6">
            <w:pPr>
              <w:spacing w:line="240" w:lineRule="exact"/>
              <w:ind w:firstLine="333"/>
              <w:rPr>
                <w:rFonts w:ascii="Times New Roman" w:hAnsi="Times New Roman" w:cs="Times New Roman"/>
                <w:color w:val="000000"/>
              </w:rPr>
            </w:pPr>
            <w:r w:rsidRPr="00CC2DEC">
              <w:rPr>
                <w:rFonts w:ascii="Times New Roman" w:hAnsi="Times New Roman" w:cs="Times New Roman"/>
                <w:color w:val="000000"/>
                <w:cs/>
              </w:rPr>
              <w:t xml:space="preserve">      </w:t>
            </w:r>
            <w:r w:rsidRPr="00CC2DEC">
              <w:rPr>
                <w:rFonts w:ascii="Times New Roman" w:hAnsi="Times New Roman" w:cs="Times New Roman"/>
                <w:color w:val="000000"/>
              </w:rPr>
              <w:t>Retirement age</w:t>
            </w:r>
          </w:p>
        </w:tc>
        <w:tc>
          <w:tcPr>
            <w:tcW w:w="2977" w:type="dxa"/>
          </w:tcPr>
          <w:p w14:paraId="41036E29" w14:textId="1055BE09" w:rsidR="00F530B6" w:rsidRPr="00CC2DEC" w:rsidRDefault="00F530B6" w:rsidP="00F530B6">
            <w:pPr>
              <w:spacing w:line="240" w:lineRule="exact"/>
              <w:jc w:val="center"/>
              <w:rPr>
                <w:rFonts w:ascii="Times New Roman" w:hAnsi="Times New Roman" w:cs="Times New Roman"/>
                <w:color w:val="000000"/>
              </w:rPr>
            </w:pPr>
            <w:r w:rsidRPr="00CC2DEC">
              <w:rPr>
                <w:rFonts w:ascii="Times New Roman" w:hAnsi="Times New Roman" w:cs="Times New Roman"/>
                <w:color w:val="000000"/>
              </w:rPr>
              <w:t>55 and 60 years</w:t>
            </w:r>
          </w:p>
        </w:tc>
        <w:tc>
          <w:tcPr>
            <w:tcW w:w="2977" w:type="dxa"/>
          </w:tcPr>
          <w:p w14:paraId="3BA5F628" w14:textId="0C90CF57" w:rsidR="00F530B6" w:rsidRPr="00CC2DEC" w:rsidDel="00B14AE8" w:rsidRDefault="00F530B6" w:rsidP="00F530B6">
            <w:pPr>
              <w:spacing w:line="240" w:lineRule="exact"/>
              <w:jc w:val="center"/>
              <w:rPr>
                <w:rFonts w:ascii="Times New Roman" w:hAnsi="Times New Roman" w:cs="Times New Roman"/>
                <w:color w:val="000000"/>
              </w:rPr>
            </w:pPr>
            <w:r w:rsidRPr="00CC2DEC">
              <w:rPr>
                <w:rFonts w:ascii="Times New Roman" w:hAnsi="Times New Roman" w:cs="Times New Roman"/>
                <w:color w:val="000000"/>
              </w:rPr>
              <w:t>55 and 60 years</w:t>
            </w:r>
          </w:p>
        </w:tc>
      </w:tr>
    </w:tbl>
    <w:p w14:paraId="244E5C68" w14:textId="77777777" w:rsidR="004449CB" w:rsidRPr="00CC2DEC" w:rsidRDefault="004449CB" w:rsidP="004449CB">
      <w:pPr>
        <w:pStyle w:val="BodyText"/>
        <w:ind w:left="851"/>
        <w:jc w:val="thaiDistribute"/>
        <w:rPr>
          <w:rFonts w:ascii="Times New Roman" w:hAnsi="Times New Roman" w:cs="Times New Roman"/>
          <w:color w:val="000000"/>
          <w:sz w:val="24"/>
          <w:szCs w:val="24"/>
          <w:lang w:val="en-US"/>
        </w:rPr>
      </w:pPr>
    </w:p>
    <w:p w14:paraId="0BA962A9" w14:textId="77777777" w:rsidR="00BE07C2" w:rsidRPr="00CC2DEC" w:rsidRDefault="00BE07C2">
      <w:pPr>
        <w:rPr>
          <w:rFonts w:ascii="Times New Roman" w:hAnsi="Times New Roman" w:cs="Times New Roman"/>
          <w:color w:val="000000"/>
          <w:sz w:val="24"/>
          <w:szCs w:val="24"/>
          <w:lang w:eastAsia="x-none"/>
        </w:rPr>
      </w:pPr>
      <w:r w:rsidRPr="00CC2DEC">
        <w:rPr>
          <w:rFonts w:ascii="Times New Roman" w:hAnsi="Times New Roman" w:cs="Times New Roman"/>
          <w:color w:val="000000"/>
          <w:sz w:val="24"/>
          <w:szCs w:val="24"/>
          <w:cs/>
        </w:rPr>
        <w:br w:type="page"/>
      </w:r>
    </w:p>
    <w:p w14:paraId="2B407499" w14:textId="6D23A622" w:rsidR="003E7E31" w:rsidRPr="00CC2DEC" w:rsidRDefault="004449CB" w:rsidP="003654A7">
      <w:pPr>
        <w:pStyle w:val="BodyText"/>
        <w:ind w:left="990"/>
        <w:rPr>
          <w:rFonts w:ascii="Times New Roman" w:hAnsi="Times New Roman" w:cs="Times New Roman"/>
          <w:color w:val="000000"/>
          <w:sz w:val="24"/>
          <w:szCs w:val="24"/>
        </w:rPr>
      </w:pPr>
      <w:r w:rsidRPr="00CC2DEC">
        <w:rPr>
          <w:rFonts w:ascii="Times New Roman" w:hAnsi="Times New Roman" w:cs="Times New Roman"/>
          <w:color w:val="000000"/>
          <w:sz w:val="24"/>
          <w:szCs w:val="24"/>
          <w:lang w:val="en-US"/>
        </w:rPr>
        <w:lastRenderedPageBreak/>
        <w:t xml:space="preserve">Significant actuarial assumptions </w:t>
      </w:r>
      <w:r w:rsidRPr="00CC2DEC">
        <w:rPr>
          <w:rFonts w:ascii="Times New Roman" w:hAnsi="Times New Roman" w:cs="Times New Roman"/>
          <w:color w:val="000000"/>
          <w:sz w:val="24"/>
          <w:szCs w:val="24"/>
          <w:cs/>
          <w:lang w:val="en-US"/>
        </w:rPr>
        <w:t xml:space="preserve">- </w:t>
      </w:r>
      <w:r w:rsidRPr="00CC2DEC">
        <w:rPr>
          <w:rFonts w:ascii="Times New Roman" w:hAnsi="Times New Roman" w:cs="Times New Roman"/>
          <w:color w:val="000000"/>
          <w:sz w:val="24"/>
          <w:szCs w:val="24"/>
          <w:lang w:val="en-US"/>
        </w:rPr>
        <w:t xml:space="preserve">Impact on increase </w:t>
      </w:r>
      <w:r w:rsidRPr="00CC2DEC">
        <w:rPr>
          <w:rFonts w:ascii="Times New Roman" w:hAnsi="Times New Roman" w:cs="Times New Roman"/>
          <w:color w:val="000000"/>
          <w:sz w:val="24"/>
          <w:szCs w:val="24"/>
          <w:cs/>
          <w:lang w:val="en-US"/>
        </w:rPr>
        <w:t>(</w:t>
      </w:r>
      <w:r w:rsidRPr="00CC2DEC">
        <w:rPr>
          <w:rFonts w:ascii="Times New Roman" w:hAnsi="Times New Roman" w:cs="Times New Roman"/>
          <w:color w:val="000000"/>
          <w:sz w:val="24"/>
          <w:szCs w:val="24"/>
          <w:lang w:val="en-US"/>
        </w:rPr>
        <w:t>decrease</w:t>
      </w:r>
      <w:r w:rsidRPr="00CC2DEC">
        <w:rPr>
          <w:rFonts w:ascii="Times New Roman" w:hAnsi="Times New Roman" w:cs="Times New Roman"/>
          <w:color w:val="000000"/>
          <w:sz w:val="24"/>
          <w:szCs w:val="24"/>
          <w:cs/>
          <w:lang w:val="en-US"/>
        </w:rPr>
        <w:t xml:space="preserve">) </w:t>
      </w:r>
      <w:r w:rsidRPr="00CC2DEC">
        <w:rPr>
          <w:rFonts w:ascii="Times New Roman" w:hAnsi="Times New Roman" w:cs="Times New Roman"/>
          <w:color w:val="000000"/>
          <w:sz w:val="24"/>
          <w:szCs w:val="24"/>
          <w:lang w:val="en-US"/>
        </w:rPr>
        <w:t xml:space="preserve">in defined benefit obligation </w:t>
      </w:r>
      <w:r w:rsidR="00C53A8A" w:rsidRPr="00CC2DEC">
        <w:rPr>
          <w:rFonts w:ascii="Times New Roman" w:hAnsi="Times New Roman" w:cs="Times New Roman"/>
          <w:color w:val="000000"/>
          <w:sz w:val="24"/>
          <w:szCs w:val="24"/>
          <w:lang w:val="en-US"/>
        </w:rPr>
        <w:t>as at December 31, 2021 and 2020</w:t>
      </w:r>
      <w:r w:rsidR="00E41C45" w:rsidRPr="00CC2DEC">
        <w:rPr>
          <w:rFonts w:ascii="Times New Roman" w:hAnsi="Times New Roman" w:cs="Times New Roman"/>
          <w:color w:val="000000"/>
          <w:sz w:val="24"/>
          <w:szCs w:val="24"/>
          <w:cs/>
          <w:lang w:val="en-US"/>
        </w:rPr>
        <w:t xml:space="preserve"> </w:t>
      </w:r>
      <w:r w:rsidRPr="00CC2DEC">
        <w:rPr>
          <w:rFonts w:ascii="Times New Roman" w:hAnsi="Times New Roman" w:cs="Times New Roman"/>
          <w:color w:val="000000"/>
          <w:sz w:val="24"/>
          <w:szCs w:val="24"/>
        </w:rPr>
        <w:t>are as follows</w:t>
      </w:r>
      <w:r w:rsidRPr="00CC2DEC">
        <w:rPr>
          <w:rFonts w:ascii="Times New Roman" w:hAnsi="Times New Roman" w:cs="Times New Roman"/>
          <w:color w:val="000000"/>
          <w:sz w:val="24"/>
          <w:szCs w:val="24"/>
          <w:cs/>
        </w:rPr>
        <w:t>:</w:t>
      </w:r>
    </w:p>
    <w:p w14:paraId="3446E30E" w14:textId="77777777" w:rsidR="003E7E31" w:rsidRPr="00CC2DEC" w:rsidRDefault="003E7E31">
      <w:pPr>
        <w:pStyle w:val="BodyText"/>
        <w:ind w:left="851"/>
        <w:rPr>
          <w:rFonts w:ascii="Times New Roman" w:hAnsi="Times New Roman" w:cs="Times New Roman"/>
          <w:color w:val="000000"/>
          <w:sz w:val="24"/>
          <w:szCs w:val="24"/>
        </w:rPr>
      </w:pPr>
    </w:p>
    <w:p w14:paraId="69188E6C" w14:textId="77777777" w:rsidR="004449CB" w:rsidRPr="00CC2DEC" w:rsidRDefault="004449CB" w:rsidP="00E43583">
      <w:pPr>
        <w:spacing w:line="260" w:lineRule="exact"/>
        <w:ind w:right="-254"/>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3686"/>
        <w:gridCol w:w="1417"/>
        <w:gridCol w:w="1276"/>
        <w:gridCol w:w="1276"/>
        <w:gridCol w:w="1276"/>
      </w:tblGrid>
      <w:tr w:rsidR="004449CB" w:rsidRPr="00CC2DEC" w14:paraId="7685AAC3" w14:textId="77777777" w:rsidTr="004449CB">
        <w:tc>
          <w:tcPr>
            <w:tcW w:w="3686" w:type="dxa"/>
          </w:tcPr>
          <w:p w14:paraId="6E1CB147" w14:textId="77777777" w:rsidR="004449CB" w:rsidRPr="00CC2DEC" w:rsidRDefault="004449CB" w:rsidP="004449CB">
            <w:pPr>
              <w:ind w:firstLine="72"/>
              <w:jc w:val="center"/>
              <w:rPr>
                <w:rFonts w:ascii="Times New Roman" w:hAnsi="Times New Roman" w:cs="Times New Roman"/>
                <w:b/>
                <w:bCs/>
                <w:color w:val="000000"/>
                <w:u w:val="single"/>
              </w:rPr>
            </w:pPr>
          </w:p>
        </w:tc>
        <w:tc>
          <w:tcPr>
            <w:tcW w:w="2693" w:type="dxa"/>
            <w:gridSpan w:val="2"/>
          </w:tcPr>
          <w:p w14:paraId="5DC9EE26" w14:textId="77777777" w:rsidR="004449CB" w:rsidRPr="00CC2DEC" w:rsidRDefault="004449CB" w:rsidP="004449CB">
            <w:pPr>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CONSOLIDATED</w:t>
            </w:r>
            <w:r w:rsidRPr="00CC2DEC">
              <w:rPr>
                <w:rFonts w:ascii="Times New Roman" w:hAnsi="Times New Roman" w:cs="Times New Roman"/>
                <w:b/>
                <w:bCs/>
                <w:color w:val="000000"/>
                <w:sz w:val="18"/>
                <w:szCs w:val="18"/>
              </w:rPr>
              <w:br/>
            </w:r>
            <w:r w:rsidRPr="00CC2DEC">
              <w:rPr>
                <w:rFonts w:ascii="Times New Roman" w:hAnsi="Times New Roman" w:cs="Times New Roman"/>
                <w:b/>
                <w:bCs/>
                <w:color w:val="000000"/>
                <w:sz w:val="18"/>
                <w:szCs w:val="18"/>
                <w:cs/>
              </w:rPr>
              <w:t xml:space="preserve"> </w:t>
            </w:r>
            <w:r w:rsidRPr="00CC2DEC">
              <w:rPr>
                <w:rFonts w:ascii="Times New Roman" w:hAnsi="Times New Roman" w:cs="Times New Roman"/>
                <w:b/>
                <w:bCs/>
                <w:color w:val="000000"/>
                <w:sz w:val="18"/>
                <w:szCs w:val="18"/>
              </w:rPr>
              <w:t>FINANCIAL  STATEMENTS</w:t>
            </w:r>
          </w:p>
        </w:tc>
        <w:tc>
          <w:tcPr>
            <w:tcW w:w="2552" w:type="dxa"/>
            <w:gridSpan w:val="2"/>
          </w:tcPr>
          <w:p w14:paraId="26C1FD4D" w14:textId="77777777" w:rsidR="004449CB" w:rsidRPr="00CC2DEC" w:rsidRDefault="004449CB" w:rsidP="004449CB">
            <w:pPr>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THE BANK</w:t>
            </w:r>
            <w:r w:rsidRPr="00CC2DEC">
              <w:rPr>
                <w:rFonts w:ascii="Times New Roman" w:hAnsi="Times New Roman" w:cs="Times New Roman"/>
                <w:b/>
                <w:bCs/>
                <w:color w:val="000000"/>
                <w:sz w:val="18"/>
                <w:szCs w:val="18"/>
                <w:cs/>
              </w:rPr>
              <w:t>’</w:t>
            </w:r>
            <w:r w:rsidRPr="00CC2DEC">
              <w:rPr>
                <w:rFonts w:ascii="Times New Roman" w:hAnsi="Times New Roman" w:cs="Times New Roman"/>
                <w:b/>
                <w:bCs/>
                <w:color w:val="000000"/>
                <w:sz w:val="18"/>
                <w:szCs w:val="18"/>
              </w:rPr>
              <w:t xml:space="preserve">S </w:t>
            </w:r>
          </w:p>
          <w:p w14:paraId="7B1F301C" w14:textId="77777777" w:rsidR="004449CB" w:rsidRPr="00CC2DEC" w:rsidRDefault="004449CB" w:rsidP="004449CB">
            <w:pPr>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FINANCIAL  STATEMENTS</w:t>
            </w:r>
          </w:p>
        </w:tc>
      </w:tr>
      <w:tr w:rsidR="004F297C" w:rsidRPr="00CC2DEC" w14:paraId="3EDE588B" w14:textId="77777777" w:rsidTr="004449CB">
        <w:tc>
          <w:tcPr>
            <w:tcW w:w="3686" w:type="dxa"/>
          </w:tcPr>
          <w:p w14:paraId="00F50024" w14:textId="77777777" w:rsidR="004F297C" w:rsidRPr="00CC2DEC" w:rsidRDefault="004F297C" w:rsidP="00430405">
            <w:pPr>
              <w:spacing w:line="240" w:lineRule="exact"/>
              <w:ind w:firstLine="333"/>
              <w:rPr>
                <w:rFonts w:ascii="Times New Roman" w:hAnsi="Times New Roman" w:cs="Times New Roman"/>
                <w:color w:val="000000"/>
              </w:rPr>
            </w:pPr>
          </w:p>
        </w:tc>
        <w:tc>
          <w:tcPr>
            <w:tcW w:w="1417" w:type="dxa"/>
          </w:tcPr>
          <w:p w14:paraId="52131DF3" w14:textId="5C2F7B84" w:rsidR="004F297C" w:rsidRPr="00CC2DEC" w:rsidRDefault="004F297C" w:rsidP="00430405">
            <w:pPr>
              <w:spacing w:line="240" w:lineRule="exact"/>
              <w:jc w:val="center"/>
              <w:rPr>
                <w:rFonts w:ascii="Times New Roman" w:hAnsi="Times New Roman" w:cs="Times New Roman"/>
                <w:b/>
                <w:bCs/>
                <w:color w:val="000000"/>
              </w:rPr>
            </w:pPr>
            <w:r w:rsidRPr="00CC2DEC">
              <w:rPr>
                <w:rFonts w:ascii="Times New Roman" w:hAnsi="Times New Roman" w:cs="Times New Roman"/>
                <w:b/>
                <w:bCs/>
                <w:color w:val="000000"/>
              </w:rPr>
              <w:t>2021</w:t>
            </w:r>
          </w:p>
        </w:tc>
        <w:tc>
          <w:tcPr>
            <w:tcW w:w="1276" w:type="dxa"/>
          </w:tcPr>
          <w:p w14:paraId="4270C7F3" w14:textId="319C4684" w:rsidR="004F297C" w:rsidRPr="00CC2DEC" w:rsidRDefault="004F297C" w:rsidP="00430405">
            <w:pPr>
              <w:spacing w:line="240" w:lineRule="exact"/>
              <w:jc w:val="center"/>
              <w:rPr>
                <w:rFonts w:ascii="Times New Roman" w:hAnsi="Times New Roman" w:cs="Times New Roman"/>
                <w:b/>
                <w:bCs/>
                <w:color w:val="000000"/>
              </w:rPr>
            </w:pPr>
            <w:r w:rsidRPr="00CC2DEC">
              <w:rPr>
                <w:rFonts w:ascii="Times New Roman" w:hAnsi="Times New Roman" w:cs="Times New Roman"/>
                <w:b/>
                <w:bCs/>
                <w:color w:val="000000"/>
              </w:rPr>
              <w:t>2020</w:t>
            </w:r>
          </w:p>
        </w:tc>
        <w:tc>
          <w:tcPr>
            <w:tcW w:w="1276" w:type="dxa"/>
          </w:tcPr>
          <w:p w14:paraId="7BB37DF4" w14:textId="5F8B70B0" w:rsidR="004F297C" w:rsidRPr="00CC2DEC" w:rsidRDefault="004F297C" w:rsidP="00430405">
            <w:pPr>
              <w:spacing w:line="240" w:lineRule="exact"/>
              <w:jc w:val="center"/>
              <w:rPr>
                <w:rFonts w:ascii="Times New Roman" w:hAnsi="Times New Roman" w:cs="Times New Roman"/>
                <w:b/>
                <w:bCs/>
                <w:color w:val="000000"/>
              </w:rPr>
            </w:pPr>
            <w:r w:rsidRPr="00CC2DEC">
              <w:rPr>
                <w:rFonts w:ascii="Times New Roman" w:hAnsi="Times New Roman" w:cs="Times New Roman"/>
                <w:b/>
                <w:bCs/>
                <w:color w:val="000000"/>
              </w:rPr>
              <w:t>2021</w:t>
            </w:r>
          </w:p>
        </w:tc>
        <w:tc>
          <w:tcPr>
            <w:tcW w:w="1276" w:type="dxa"/>
          </w:tcPr>
          <w:p w14:paraId="2FF40130" w14:textId="52EE333D" w:rsidR="004F297C" w:rsidRPr="00CC2DEC" w:rsidRDefault="004F297C" w:rsidP="00430405">
            <w:pPr>
              <w:spacing w:line="240" w:lineRule="exact"/>
              <w:jc w:val="center"/>
              <w:rPr>
                <w:rFonts w:ascii="Times New Roman" w:hAnsi="Times New Roman" w:cs="Times New Roman"/>
                <w:b/>
                <w:bCs/>
                <w:color w:val="000000"/>
              </w:rPr>
            </w:pPr>
            <w:r w:rsidRPr="00CC2DEC">
              <w:rPr>
                <w:rFonts w:ascii="Times New Roman" w:hAnsi="Times New Roman" w:cs="Times New Roman"/>
                <w:b/>
                <w:bCs/>
                <w:color w:val="000000"/>
              </w:rPr>
              <w:t>2020</w:t>
            </w:r>
          </w:p>
        </w:tc>
      </w:tr>
      <w:tr w:rsidR="004F297C" w:rsidRPr="00CC2DEC" w14:paraId="516E96F2" w14:textId="77777777" w:rsidTr="004449CB">
        <w:tc>
          <w:tcPr>
            <w:tcW w:w="3686" w:type="dxa"/>
          </w:tcPr>
          <w:p w14:paraId="72F7989F" w14:textId="77777777" w:rsidR="004F297C" w:rsidRPr="00CC2DEC" w:rsidRDefault="004F297C" w:rsidP="003654A7">
            <w:pPr>
              <w:spacing w:before="120" w:line="240" w:lineRule="exact"/>
              <w:ind w:firstLine="425"/>
              <w:rPr>
                <w:rFonts w:ascii="Times New Roman" w:hAnsi="Times New Roman" w:cs="Times New Roman"/>
                <w:color w:val="000000"/>
              </w:rPr>
            </w:pPr>
            <w:r w:rsidRPr="00CC2DEC">
              <w:rPr>
                <w:rFonts w:ascii="Times New Roman" w:hAnsi="Times New Roman" w:cs="Times New Roman"/>
                <w:color w:val="000000"/>
              </w:rPr>
              <w:t xml:space="preserve">Discount rate </w:t>
            </w:r>
            <w:r w:rsidRPr="00CC2DEC">
              <w:rPr>
                <w:rFonts w:ascii="Times New Roman" w:hAnsi="Times New Roman" w:cs="Times New Roman"/>
                <w:color w:val="000000"/>
                <w:cs/>
              </w:rPr>
              <w:t xml:space="preserve">- </w:t>
            </w:r>
            <w:r w:rsidRPr="00CC2DEC">
              <w:rPr>
                <w:rFonts w:ascii="Times New Roman" w:hAnsi="Times New Roman" w:cs="Times New Roman"/>
                <w:color w:val="000000"/>
              </w:rPr>
              <w:t>1</w:t>
            </w:r>
            <w:r w:rsidRPr="00CC2DEC">
              <w:rPr>
                <w:rFonts w:ascii="Times New Roman" w:hAnsi="Times New Roman" w:cs="Times New Roman"/>
                <w:color w:val="000000"/>
                <w:cs/>
              </w:rPr>
              <w:t xml:space="preserve">% </w:t>
            </w:r>
            <w:r w:rsidRPr="00CC2DEC">
              <w:rPr>
                <w:rFonts w:ascii="Times New Roman" w:hAnsi="Times New Roman" w:cs="Times New Roman"/>
                <w:color w:val="000000"/>
              </w:rPr>
              <w:t>increase</w:t>
            </w:r>
          </w:p>
        </w:tc>
        <w:tc>
          <w:tcPr>
            <w:tcW w:w="1417" w:type="dxa"/>
          </w:tcPr>
          <w:p w14:paraId="1FA6FA95" w14:textId="5CE6A549" w:rsidR="004F297C" w:rsidRPr="00CC2DEC" w:rsidDel="006625BF" w:rsidRDefault="00F530B6" w:rsidP="00960B64">
            <w:pPr>
              <w:tabs>
                <w:tab w:val="decimal" w:pos="1134"/>
              </w:tabs>
              <w:spacing w:before="120" w:line="240" w:lineRule="exact"/>
              <w:ind w:left="33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742</w:t>
            </w:r>
            <w:r w:rsidRPr="00CC2DEC">
              <w:rPr>
                <w:rFonts w:ascii="Times New Roman" w:hAnsi="Times New Roman" w:cs="Times New Roman"/>
                <w:color w:val="000000"/>
                <w:cs/>
              </w:rPr>
              <w:t>)</w:t>
            </w:r>
          </w:p>
        </w:tc>
        <w:tc>
          <w:tcPr>
            <w:tcW w:w="1276" w:type="dxa"/>
          </w:tcPr>
          <w:p w14:paraId="63E7F27B" w14:textId="0DFBA7DC" w:rsidR="004F297C" w:rsidRPr="00CC2DEC" w:rsidDel="006625BF" w:rsidRDefault="00F530B6" w:rsidP="00960B64">
            <w:pPr>
              <w:tabs>
                <w:tab w:val="decimal" w:pos="1134"/>
              </w:tabs>
              <w:spacing w:before="120" w:line="240" w:lineRule="exact"/>
              <w:ind w:left="338"/>
              <w:rPr>
                <w:rFonts w:ascii="Times New Roman" w:hAnsi="Times New Roman" w:cs="Times New Roman"/>
                <w:color w:val="000000"/>
                <w:szCs w:val="25"/>
              </w:rPr>
            </w:pPr>
            <w:r w:rsidRPr="00CC2DEC">
              <w:rPr>
                <w:rFonts w:ascii="Times New Roman" w:hAnsi="Times New Roman" w:cs="Times New Roman"/>
                <w:color w:val="000000"/>
                <w:cs/>
              </w:rPr>
              <w:t>(</w:t>
            </w:r>
            <w:r w:rsidRPr="00CC2DEC">
              <w:rPr>
                <w:rFonts w:ascii="Times New Roman" w:hAnsi="Times New Roman" w:cs="Times New Roman"/>
                <w:color w:val="000000"/>
                <w:szCs w:val="25"/>
              </w:rPr>
              <w:t>868</w:t>
            </w:r>
            <w:r w:rsidRPr="00CC2DEC">
              <w:rPr>
                <w:rFonts w:ascii="Times New Roman" w:hAnsi="Times New Roman" w:cs="Times New Roman"/>
                <w:color w:val="000000"/>
                <w:cs/>
              </w:rPr>
              <w:t>)</w:t>
            </w:r>
          </w:p>
        </w:tc>
        <w:tc>
          <w:tcPr>
            <w:tcW w:w="1276" w:type="dxa"/>
          </w:tcPr>
          <w:p w14:paraId="544E360B" w14:textId="044DB484" w:rsidR="004F297C" w:rsidRPr="00CC2DEC" w:rsidDel="006625BF" w:rsidRDefault="00F530B6" w:rsidP="00960B64">
            <w:pPr>
              <w:tabs>
                <w:tab w:val="decimal" w:pos="1134"/>
              </w:tabs>
              <w:spacing w:before="120" w:line="240" w:lineRule="exact"/>
              <w:ind w:left="33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591</w:t>
            </w:r>
            <w:r w:rsidRPr="00CC2DEC">
              <w:rPr>
                <w:rFonts w:ascii="Times New Roman" w:hAnsi="Times New Roman" w:cs="Times New Roman"/>
                <w:color w:val="000000"/>
                <w:cs/>
              </w:rPr>
              <w:t>)</w:t>
            </w:r>
          </w:p>
        </w:tc>
        <w:tc>
          <w:tcPr>
            <w:tcW w:w="1276" w:type="dxa"/>
          </w:tcPr>
          <w:p w14:paraId="577C2A46" w14:textId="11A156D2" w:rsidR="004F297C" w:rsidRPr="00CC2DEC" w:rsidDel="006625BF" w:rsidRDefault="00F530B6" w:rsidP="00960B64">
            <w:pPr>
              <w:tabs>
                <w:tab w:val="decimal" w:pos="1134"/>
              </w:tabs>
              <w:spacing w:before="120" w:line="240" w:lineRule="exact"/>
              <w:ind w:left="33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697</w:t>
            </w:r>
            <w:r w:rsidRPr="00CC2DEC">
              <w:rPr>
                <w:rFonts w:ascii="Times New Roman" w:hAnsi="Times New Roman" w:cs="Times New Roman"/>
                <w:color w:val="000000"/>
                <w:cs/>
              </w:rPr>
              <w:t>)</w:t>
            </w:r>
          </w:p>
        </w:tc>
      </w:tr>
      <w:tr w:rsidR="004F297C" w:rsidRPr="00CC2DEC" w14:paraId="317DCB32" w14:textId="77777777" w:rsidTr="004449CB">
        <w:tc>
          <w:tcPr>
            <w:tcW w:w="3686" w:type="dxa"/>
          </w:tcPr>
          <w:p w14:paraId="1AA1A1C0" w14:textId="77777777" w:rsidR="004F297C" w:rsidRPr="00CC2DEC" w:rsidRDefault="004F297C" w:rsidP="003654A7">
            <w:pPr>
              <w:spacing w:before="120" w:line="240" w:lineRule="exact"/>
              <w:ind w:firstLine="425"/>
              <w:rPr>
                <w:rFonts w:ascii="Times New Roman" w:hAnsi="Times New Roman" w:cs="Times New Roman"/>
                <w:color w:val="000000"/>
              </w:rPr>
            </w:pPr>
            <w:r w:rsidRPr="00CC2DEC">
              <w:rPr>
                <w:rFonts w:ascii="Times New Roman" w:hAnsi="Times New Roman" w:cs="Times New Roman"/>
                <w:color w:val="000000"/>
              </w:rPr>
              <w:t xml:space="preserve">Discount rate </w:t>
            </w:r>
            <w:r w:rsidRPr="00CC2DEC">
              <w:rPr>
                <w:rFonts w:ascii="Times New Roman" w:hAnsi="Times New Roman" w:cs="Times New Roman"/>
                <w:color w:val="000000"/>
                <w:cs/>
              </w:rPr>
              <w:t xml:space="preserve">- </w:t>
            </w:r>
            <w:r w:rsidRPr="00CC2DEC">
              <w:rPr>
                <w:rFonts w:ascii="Times New Roman" w:hAnsi="Times New Roman" w:cs="Times New Roman"/>
                <w:color w:val="000000"/>
              </w:rPr>
              <w:t>1</w:t>
            </w:r>
            <w:r w:rsidRPr="00CC2DEC">
              <w:rPr>
                <w:rFonts w:ascii="Times New Roman" w:hAnsi="Times New Roman" w:cs="Times New Roman"/>
                <w:color w:val="000000"/>
                <w:cs/>
              </w:rPr>
              <w:t xml:space="preserve">% </w:t>
            </w:r>
            <w:r w:rsidRPr="00CC2DEC">
              <w:rPr>
                <w:rFonts w:ascii="Times New Roman" w:hAnsi="Times New Roman" w:cs="Times New Roman"/>
                <w:color w:val="000000"/>
              </w:rPr>
              <w:t>decrease</w:t>
            </w:r>
          </w:p>
        </w:tc>
        <w:tc>
          <w:tcPr>
            <w:tcW w:w="1417" w:type="dxa"/>
          </w:tcPr>
          <w:p w14:paraId="45C70270" w14:textId="33C9E909" w:rsidR="004F297C" w:rsidRPr="00CC2DEC" w:rsidDel="006625BF" w:rsidRDefault="00F530B6" w:rsidP="00960B64">
            <w:pPr>
              <w:tabs>
                <w:tab w:val="decimal" w:pos="1134"/>
              </w:tabs>
              <w:spacing w:before="120" w:line="240" w:lineRule="exact"/>
              <w:ind w:left="338"/>
              <w:rPr>
                <w:rFonts w:ascii="Times New Roman" w:hAnsi="Times New Roman" w:cs="Times New Roman"/>
                <w:color w:val="000000"/>
              </w:rPr>
            </w:pPr>
            <w:r w:rsidRPr="00CC2DEC">
              <w:rPr>
                <w:rFonts w:ascii="Times New Roman" w:hAnsi="Times New Roman" w:cs="Times New Roman"/>
                <w:color w:val="000000"/>
              </w:rPr>
              <w:t>849</w:t>
            </w:r>
          </w:p>
        </w:tc>
        <w:tc>
          <w:tcPr>
            <w:tcW w:w="1276" w:type="dxa"/>
          </w:tcPr>
          <w:p w14:paraId="7EB56BA9" w14:textId="2608968F" w:rsidR="004F297C" w:rsidRPr="00CC2DEC" w:rsidDel="006625BF" w:rsidRDefault="004F297C" w:rsidP="00960B64">
            <w:pPr>
              <w:tabs>
                <w:tab w:val="decimal" w:pos="1134"/>
              </w:tabs>
              <w:spacing w:before="120" w:line="240" w:lineRule="exact"/>
              <w:ind w:left="338"/>
              <w:rPr>
                <w:rFonts w:ascii="Times New Roman" w:hAnsi="Times New Roman" w:cs="Times New Roman"/>
                <w:color w:val="000000"/>
              </w:rPr>
            </w:pPr>
            <w:r w:rsidRPr="00CC2DEC">
              <w:rPr>
                <w:rFonts w:ascii="Times New Roman" w:hAnsi="Times New Roman" w:cs="Times New Roman"/>
                <w:color w:val="000000"/>
              </w:rPr>
              <w:t>991</w:t>
            </w:r>
          </w:p>
        </w:tc>
        <w:tc>
          <w:tcPr>
            <w:tcW w:w="1276" w:type="dxa"/>
          </w:tcPr>
          <w:p w14:paraId="10F01E98" w14:textId="0C91FD0E" w:rsidR="004F297C" w:rsidRPr="00CC2DEC" w:rsidDel="006625BF" w:rsidRDefault="00F530B6" w:rsidP="00960B64">
            <w:pPr>
              <w:tabs>
                <w:tab w:val="decimal" w:pos="1134"/>
              </w:tabs>
              <w:spacing w:before="120" w:line="240" w:lineRule="exact"/>
              <w:ind w:left="338"/>
              <w:rPr>
                <w:rFonts w:ascii="Times New Roman" w:hAnsi="Times New Roman" w:cs="Times New Roman"/>
                <w:color w:val="000000"/>
              </w:rPr>
            </w:pPr>
            <w:r w:rsidRPr="00CC2DEC">
              <w:rPr>
                <w:rFonts w:ascii="Times New Roman" w:hAnsi="Times New Roman" w:cs="Times New Roman"/>
                <w:color w:val="000000"/>
              </w:rPr>
              <w:t>672</w:t>
            </w:r>
          </w:p>
        </w:tc>
        <w:tc>
          <w:tcPr>
            <w:tcW w:w="1276" w:type="dxa"/>
          </w:tcPr>
          <w:p w14:paraId="66D26BC8" w14:textId="5CF2F708" w:rsidR="004F297C" w:rsidRPr="00CC2DEC" w:rsidDel="006625BF" w:rsidRDefault="004F297C" w:rsidP="00960B64">
            <w:pPr>
              <w:tabs>
                <w:tab w:val="decimal" w:pos="1134"/>
              </w:tabs>
              <w:spacing w:before="120" w:line="240" w:lineRule="exact"/>
              <w:ind w:left="338"/>
              <w:rPr>
                <w:rFonts w:ascii="Times New Roman" w:hAnsi="Times New Roman" w:cs="Times New Roman"/>
                <w:color w:val="000000"/>
              </w:rPr>
            </w:pPr>
            <w:r w:rsidRPr="00CC2DEC">
              <w:rPr>
                <w:rFonts w:ascii="Times New Roman" w:hAnsi="Times New Roman" w:cs="Times New Roman"/>
                <w:color w:val="000000"/>
              </w:rPr>
              <w:t>788</w:t>
            </w:r>
          </w:p>
        </w:tc>
      </w:tr>
      <w:tr w:rsidR="004F297C" w:rsidRPr="00CC2DEC" w14:paraId="751902A0" w14:textId="77777777" w:rsidTr="004449CB">
        <w:tc>
          <w:tcPr>
            <w:tcW w:w="3686" w:type="dxa"/>
          </w:tcPr>
          <w:p w14:paraId="41E91A73" w14:textId="77777777" w:rsidR="004F297C" w:rsidRPr="00CC2DEC" w:rsidRDefault="004F297C" w:rsidP="003654A7">
            <w:pPr>
              <w:spacing w:before="120" w:line="240" w:lineRule="exact"/>
              <w:ind w:firstLine="425"/>
              <w:rPr>
                <w:rFonts w:ascii="Times New Roman" w:hAnsi="Times New Roman" w:cs="Times New Roman"/>
                <w:color w:val="000000"/>
                <w:cs/>
              </w:rPr>
            </w:pPr>
            <w:r w:rsidRPr="00CC2DEC">
              <w:rPr>
                <w:rFonts w:ascii="Times New Roman" w:hAnsi="Times New Roman" w:cs="Times New Roman"/>
                <w:color w:val="000000"/>
              </w:rPr>
              <w:t>Salary increase rate</w:t>
            </w:r>
            <w:r w:rsidRPr="00CC2DEC" w:rsidDel="00955770">
              <w:rPr>
                <w:rFonts w:ascii="Times New Roman" w:hAnsi="Times New Roman" w:cs="Times New Roman"/>
                <w:color w:val="000000"/>
                <w:cs/>
              </w:rPr>
              <w:t xml:space="preserve"> </w:t>
            </w:r>
            <w:r w:rsidRPr="00CC2DEC">
              <w:rPr>
                <w:rFonts w:ascii="Times New Roman" w:hAnsi="Times New Roman" w:cs="Times New Roman"/>
                <w:color w:val="000000"/>
                <w:cs/>
              </w:rPr>
              <w:t xml:space="preserve">- </w:t>
            </w:r>
            <w:r w:rsidRPr="00CC2DEC">
              <w:rPr>
                <w:rFonts w:ascii="Times New Roman" w:hAnsi="Times New Roman" w:cs="Times New Roman"/>
                <w:color w:val="000000"/>
              </w:rPr>
              <w:t>1</w:t>
            </w:r>
            <w:r w:rsidRPr="00CC2DEC">
              <w:rPr>
                <w:rFonts w:ascii="Times New Roman" w:hAnsi="Times New Roman" w:cs="Times New Roman"/>
                <w:color w:val="000000"/>
                <w:cs/>
              </w:rPr>
              <w:t xml:space="preserve">% </w:t>
            </w:r>
            <w:r w:rsidRPr="00CC2DEC">
              <w:rPr>
                <w:rFonts w:ascii="Times New Roman" w:hAnsi="Times New Roman" w:cs="Times New Roman"/>
                <w:color w:val="000000"/>
              </w:rPr>
              <w:t>increase</w:t>
            </w:r>
          </w:p>
        </w:tc>
        <w:tc>
          <w:tcPr>
            <w:tcW w:w="1417" w:type="dxa"/>
          </w:tcPr>
          <w:p w14:paraId="26A88D17" w14:textId="0FB10093" w:rsidR="004F297C" w:rsidRPr="00CC2DEC" w:rsidDel="006625BF" w:rsidRDefault="00F530B6" w:rsidP="00960B64">
            <w:pPr>
              <w:tabs>
                <w:tab w:val="decimal" w:pos="1134"/>
              </w:tabs>
              <w:spacing w:before="120" w:line="240" w:lineRule="exact"/>
              <w:ind w:left="338"/>
              <w:rPr>
                <w:rFonts w:ascii="Times New Roman" w:hAnsi="Times New Roman" w:cs="Times New Roman"/>
                <w:color w:val="000000"/>
              </w:rPr>
            </w:pPr>
            <w:r w:rsidRPr="00CC2DEC">
              <w:rPr>
                <w:rFonts w:ascii="Times New Roman" w:hAnsi="Times New Roman" w:cs="Times New Roman"/>
                <w:color w:val="000000"/>
              </w:rPr>
              <w:t>1,053</w:t>
            </w:r>
          </w:p>
        </w:tc>
        <w:tc>
          <w:tcPr>
            <w:tcW w:w="1276" w:type="dxa"/>
          </w:tcPr>
          <w:p w14:paraId="2B3960A2" w14:textId="2C3E58A0" w:rsidR="004F297C" w:rsidRPr="00CC2DEC" w:rsidDel="006625BF" w:rsidRDefault="004F297C" w:rsidP="00960B64">
            <w:pPr>
              <w:tabs>
                <w:tab w:val="decimal" w:pos="1134"/>
              </w:tabs>
              <w:spacing w:before="120" w:line="240" w:lineRule="exact"/>
              <w:ind w:left="338"/>
              <w:rPr>
                <w:rFonts w:ascii="Times New Roman" w:hAnsi="Times New Roman" w:cs="Times New Roman"/>
                <w:color w:val="000000"/>
              </w:rPr>
            </w:pPr>
            <w:r w:rsidRPr="00CC2DEC">
              <w:rPr>
                <w:rFonts w:ascii="Times New Roman" w:hAnsi="Times New Roman" w:cs="Times New Roman"/>
                <w:color w:val="000000"/>
              </w:rPr>
              <w:t>1,230</w:t>
            </w:r>
          </w:p>
        </w:tc>
        <w:tc>
          <w:tcPr>
            <w:tcW w:w="1276" w:type="dxa"/>
          </w:tcPr>
          <w:p w14:paraId="533CDFF2" w14:textId="481A15F5" w:rsidR="004F297C" w:rsidRPr="00CC2DEC" w:rsidDel="006625BF" w:rsidRDefault="00F530B6" w:rsidP="00960B64">
            <w:pPr>
              <w:tabs>
                <w:tab w:val="decimal" w:pos="1134"/>
              </w:tabs>
              <w:spacing w:before="120" w:line="240" w:lineRule="exact"/>
              <w:ind w:left="338"/>
              <w:rPr>
                <w:rFonts w:ascii="Times New Roman" w:hAnsi="Times New Roman" w:cs="Times New Roman"/>
                <w:color w:val="000000"/>
              </w:rPr>
            </w:pPr>
            <w:r w:rsidRPr="00CC2DEC">
              <w:rPr>
                <w:rFonts w:ascii="Times New Roman" w:hAnsi="Times New Roman" w:cs="Times New Roman"/>
                <w:color w:val="000000"/>
              </w:rPr>
              <w:t>881</w:t>
            </w:r>
          </w:p>
        </w:tc>
        <w:tc>
          <w:tcPr>
            <w:tcW w:w="1276" w:type="dxa"/>
          </w:tcPr>
          <w:p w14:paraId="6168307C" w14:textId="306F80F0" w:rsidR="004F297C" w:rsidRPr="00CC2DEC" w:rsidDel="006625BF" w:rsidRDefault="004F297C" w:rsidP="00960B64">
            <w:pPr>
              <w:tabs>
                <w:tab w:val="decimal" w:pos="1134"/>
              </w:tabs>
              <w:spacing w:before="120" w:line="240" w:lineRule="exact"/>
              <w:ind w:left="338"/>
              <w:rPr>
                <w:rFonts w:ascii="Times New Roman" w:hAnsi="Times New Roman" w:cs="Times New Roman"/>
                <w:color w:val="000000"/>
              </w:rPr>
            </w:pPr>
            <w:r w:rsidRPr="00CC2DEC">
              <w:rPr>
                <w:rFonts w:ascii="Times New Roman" w:hAnsi="Times New Roman" w:cs="Times New Roman"/>
                <w:color w:val="000000"/>
              </w:rPr>
              <w:t>1,036</w:t>
            </w:r>
          </w:p>
        </w:tc>
      </w:tr>
      <w:tr w:rsidR="004F297C" w:rsidRPr="00CC2DEC" w14:paraId="5C931D75" w14:textId="77777777" w:rsidTr="004449CB">
        <w:tc>
          <w:tcPr>
            <w:tcW w:w="3686" w:type="dxa"/>
          </w:tcPr>
          <w:p w14:paraId="5B869E72" w14:textId="77777777" w:rsidR="004F297C" w:rsidRPr="00CC2DEC" w:rsidRDefault="004F297C" w:rsidP="003654A7">
            <w:pPr>
              <w:spacing w:before="120" w:line="240" w:lineRule="exact"/>
              <w:ind w:firstLine="425"/>
              <w:rPr>
                <w:rFonts w:ascii="Times New Roman" w:hAnsi="Times New Roman" w:cs="Times New Roman"/>
                <w:color w:val="000000"/>
              </w:rPr>
            </w:pPr>
            <w:r w:rsidRPr="00CC2DEC">
              <w:rPr>
                <w:rFonts w:ascii="Times New Roman" w:hAnsi="Times New Roman" w:cs="Times New Roman"/>
                <w:color w:val="000000"/>
              </w:rPr>
              <w:t>Salary increase rate</w:t>
            </w:r>
            <w:r w:rsidRPr="00CC2DEC" w:rsidDel="00955770">
              <w:rPr>
                <w:rFonts w:ascii="Times New Roman" w:hAnsi="Times New Roman" w:cs="Times New Roman"/>
                <w:color w:val="000000"/>
                <w:cs/>
              </w:rPr>
              <w:t xml:space="preserve"> </w:t>
            </w:r>
            <w:r w:rsidRPr="00CC2DEC">
              <w:rPr>
                <w:rFonts w:ascii="Times New Roman" w:hAnsi="Times New Roman" w:cs="Times New Roman"/>
                <w:color w:val="000000"/>
                <w:cs/>
              </w:rPr>
              <w:t xml:space="preserve">- </w:t>
            </w:r>
            <w:r w:rsidRPr="00CC2DEC">
              <w:rPr>
                <w:rFonts w:ascii="Times New Roman" w:hAnsi="Times New Roman" w:cs="Times New Roman"/>
                <w:color w:val="000000"/>
              </w:rPr>
              <w:t>1</w:t>
            </w:r>
            <w:r w:rsidRPr="00CC2DEC">
              <w:rPr>
                <w:rFonts w:ascii="Times New Roman" w:hAnsi="Times New Roman" w:cs="Times New Roman"/>
                <w:color w:val="000000"/>
                <w:cs/>
              </w:rPr>
              <w:t xml:space="preserve">% </w:t>
            </w:r>
            <w:r w:rsidRPr="00CC2DEC">
              <w:rPr>
                <w:rFonts w:ascii="Times New Roman" w:hAnsi="Times New Roman" w:cs="Times New Roman"/>
                <w:color w:val="000000"/>
              </w:rPr>
              <w:t>decrease</w:t>
            </w:r>
          </w:p>
        </w:tc>
        <w:tc>
          <w:tcPr>
            <w:tcW w:w="1417" w:type="dxa"/>
          </w:tcPr>
          <w:p w14:paraId="56797206" w14:textId="0738328C" w:rsidR="004F297C" w:rsidRPr="00CC2DEC" w:rsidDel="006625BF" w:rsidRDefault="00F530B6" w:rsidP="00960B64">
            <w:pPr>
              <w:tabs>
                <w:tab w:val="decimal" w:pos="1134"/>
              </w:tabs>
              <w:spacing w:before="120" w:line="240" w:lineRule="exact"/>
              <w:ind w:left="33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945</w:t>
            </w:r>
            <w:r w:rsidRPr="00CC2DEC">
              <w:rPr>
                <w:rFonts w:ascii="Times New Roman" w:hAnsi="Times New Roman" w:cs="Times New Roman"/>
                <w:color w:val="000000"/>
                <w:cs/>
              </w:rPr>
              <w:t>)</w:t>
            </w:r>
          </w:p>
        </w:tc>
        <w:tc>
          <w:tcPr>
            <w:tcW w:w="1276" w:type="dxa"/>
          </w:tcPr>
          <w:p w14:paraId="0C183EA1" w14:textId="41653B8C" w:rsidR="004F297C" w:rsidRPr="00CC2DEC" w:rsidDel="006625BF" w:rsidRDefault="00F530B6" w:rsidP="00960B64">
            <w:pPr>
              <w:tabs>
                <w:tab w:val="decimal" w:pos="1134"/>
              </w:tabs>
              <w:spacing w:before="120" w:line="240" w:lineRule="exact"/>
              <w:ind w:left="33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1,099</w:t>
            </w:r>
            <w:r w:rsidRPr="00CC2DEC">
              <w:rPr>
                <w:rFonts w:ascii="Times New Roman" w:hAnsi="Times New Roman" w:cs="Times New Roman"/>
                <w:color w:val="000000"/>
                <w:cs/>
              </w:rPr>
              <w:t>)</w:t>
            </w:r>
          </w:p>
        </w:tc>
        <w:tc>
          <w:tcPr>
            <w:tcW w:w="1276" w:type="dxa"/>
          </w:tcPr>
          <w:p w14:paraId="19274FED" w14:textId="30F30CAF" w:rsidR="004F297C" w:rsidRPr="00CC2DEC" w:rsidDel="006625BF" w:rsidRDefault="00F530B6" w:rsidP="00960B64">
            <w:pPr>
              <w:tabs>
                <w:tab w:val="decimal" w:pos="1134"/>
              </w:tabs>
              <w:spacing w:before="120" w:line="240" w:lineRule="exact"/>
              <w:ind w:left="33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796</w:t>
            </w:r>
            <w:r w:rsidRPr="00CC2DEC">
              <w:rPr>
                <w:rFonts w:ascii="Times New Roman" w:hAnsi="Times New Roman" w:cs="Times New Roman"/>
                <w:color w:val="000000"/>
                <w:cs/>
              </w:rPr>
              <w:t>)</w:t>
            </w:r>
          </w:p>
        </w:tc>
        <w:tc>
          <w:tcPr>
            <w:tcW w:w="1276" w:type="dxa"/>
          </w:tcPr>
          <w:p w14:paraId="1431FBBC" w14:textId="10408CE5" w:rsidR="004F297C" w:rsidRPr="00CC2DEC" w:rsidDel="006625BF" w:rsidRDefault="00F530B6" w:rsidP="00960B64">
            <w:pPr>
              <w:tabs>
                <w:tab w:val="decimal" w:pos="1134"/>
              </w:tabs>
              <w:spacing w:before="120" w:line="240" w:lineRule="exact"/>
              <w:ind w:left="33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931</w:t>
            </w:r>
            <w:r w:rsidRPr="00CC2DEC">
              <w:rPr>
                <w:rFonts w:ascii="Times New Roman" w:hAnsi="Times New Roman" w:cs="Times New Roman"/>
                <w:color w:val="000000"/>
                <w:cs/>
              </w:rPr>
              <w:t>)</w:t>
            </w:r>
          </w:p>
        </w:tc>
      </w:tr>
    </w:tbl>
    <w:p w14:paraId="0873A8CA" w14:textId="3334A7D3" w:rsidR="00BA7583" w:rsidRPr="00CC2DEC" w:rsidRDefault="00BA7583">
      <w:pPr>
        <w:rPr>
          <w:rFonts w:ascii="Times New Roman" w:hAnsi="Times New Roman" w:cs="Times New Roman"/>
          <w:b/>
          <w:bCs/>
          <w:sz w:val="24"/>
          <w:szCs w:val="24"/>
          <w:lang w:eastAsia="x-none"/>
        </w:rPr>
      </w:pPr>
    </w:p>
    <w:p w14:paraId="49033CA5" w14:textId="0D261922" w:rsidR="00BA7583" w:rsidRPr="00CC2DEC" w:rsidRDefault="004E5C08" w:rsidP="00E43583">
      <w:pPr>
        <w:pStyle w:val="Heading2"/>
        <w:rPr>
          <w:b/>
          <w:bCs/>
        </w:rPr>
      </w:pPr>
      <w:r w:rsidRPr="00CC2DEC">
        <w:rPr>
          <w:b/>
          <w:bCs/>
        </w:rPr>
        <w:t>7</w:t>
      </w:r>
      <w:r w:rsidRPr="00CC2DEC">
        <w:rPr>
          <w:b/>
          <w:bCs/>
          <w:cs/>
        </w:rPr>
        <w:t>.</w:t>
      </w:r>
      <w:r w:rsidRPr="00CC2DEC">
        <w:rPr>
          <w:b/>
          <w:bCs/>
        </w:rPr>
        <w:t>19</w:t>
      </w:r>
      <w:r w:rsidRPr="00CC2DEC">
        <w:rPr>
          <w:b/>
          <w:bCs/>
        </w:rPr>
        <w:tab/>
      </w:r>
      <w:r w:rsidR="00BA7583" w:rsidRPr="00CC2DEC">
        <w:rPr>
          <w:b/>
          <w:bCs/>
        </w:rPr>
        <w:t>Other liabilities</w:t>
      </w:r>
    </w:p>
    <w:p w14:paraId="1C3A6793" w14:textId="77777777" w:rsidR="00BA7583" w:rsidRPr="00CC2DEC" w:rsidRDefault="00BA7583" w:rsidP="00BA7583">
      <w:pPr>
        <w:ind w:left="992"/>
        <w:jc w:val="thaiDistribute"/>
        <w:rPr>
          <w:rFonts w:ascii="Times New Roman" w:hAnsi="Times New Roman" w:cs="Times New Roman"/>
        </w:rPr>
      </w:pPr>
    </w:p>
    <w:p w14:paraId="07A43FE2" w14:textId="3064C96E" w:rsidR="00BA7583" w:rsidRPr="00CC2DEC" w:rsidRDefault="00BA7583" w:rsidP="00BA7583">
      <w:pPr>
        <w:ind w:left="992"/>
        <w:jc w:val="both"/>
        <w:rPr>
          <w:rFonts w:ascii="Times New Roman" w:hAnsi="Times New Roman" w:cs="Times New Roman"/>
          <w:sz w:val="24"/>
          <w:szCs w:val="24"/>
        </w:rPr>
      </w:pPr>
      <w:r w:rsidRPr="00CC2DEC">
        <w:rPr>
          <w:rFonts w:ascii="Times New Roman" w:hAnsi="Times New Roman" w:cs="Times New Roman"/>
          <w:sz w:val="24"/>
          <w:szCs w:val="24"/>
        </w:rPr>
        <w:t xml:space="preserve">Other liabilities </w:t>
      </w:r>
      <w:r w:rsidR="00C53A8A" w:rsidRPr="00CC2DEC">
        <w:rPr>
          <w:rFonts w:ascii="Times New Roman" w:hAnsi="Times New Roman" w:cs="Times New Roman"/>
          <w:color w:val="000000"/>
          <w:sz w:val="24"/>
          <w:szCs w:val="24"/>
        </w:rPr>
        <w:t>as at December 31, 2021 and 2020</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are as follows</w:t>
      </w:r>
      <w:r w:rsidRPr="00CC2DEC">
        <w:rPr>
          <w:rFonts w:ascii="Times New Roman" w:hAnsi="Times New Roman" w:cs="Times New Roman"/>
          <w:sz w:val="24"/>
          <w:szCs w:val="24"/>
          <w:cs/>
        </w:rPr>
        <w:t>:</w:t>
      </w:r>
    </w:p>
    <w:p w14:paraId="428FB1E9" w14:textId="0DC1FAD4" w:rsidR="00333FA4" w:rsidRPr="00CC2DEC" w:rsidRDefault="00333FA4" w:rsidP="00BA7583">
      <w:pPr>
        <w:ind w:left="992"/>
        <w:jc w:val="both"/>
        <w:rPr>
          <w:rFonts w:ascii="Times New Roman" w:hAnsi="Times New Roman" w:cs="Times New Roman"/>
          <w:sz w:val="24"/>
          <w:szCs w:val="24"/>
        </w:rPr>
      </w:pPr>
    </w:p>
    <w:p w14:paraId="108E1E6B" w14:textId="77777777" w:rsidR="00333FA4" w:rsidRPr="00CC2DEC" w:rsidRDefault="00333FA4" w:rsidP="00333FA4">
      <w:pPr>
        <w:ind w:right="-112"/>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333FA4" w:rsidRPr="00CC2DEC" w14:paraId="719B9C63" w14:textId="77777777" w:rsidTr="00CD2B24">
        <w:trPr>
          <w:trHeight w:val="189"/>
        </w:trPr>
        <w:tc>
          <w:tcPr>
            <w:tcW w:w="3828" w:type="dxa"/>
          </w:tcPr>
          <w:p w14:paraId="3731A69E" w14:textId="77777777" w:rsidR="00333FA4" w:rsidRPr="00CC2DEC" w:rsidRDefault="00333FA4" w:rsidP="00CD2B24">
            <w:pPr>
              <w:ind w:firstLine="900"/>
              <w:rPr>
                <w:rFonts w:ascii="Times New Roman" w:hAnsi="Times New Roman" w:cs="Times New Roman"/>
                <w:sz w:val="18"/>
                <w:szCs w:val="18"/>
              </w:rPr>
            </w:pPr>
          </w:p>
        </w:tc>
        <w:tc>
          <w:tcPr>
            <w:tcW w:w="2745" w:type="dxa"/>
            <w:gridSpan w:val="3"/>
          </w:tcPr>
          <w:p w14:paraId="06D1DAA3" w14:textId="77777777" w:rsidR="00333FA4" w:rsidRPr="00CC2DEC" w:rsidRDefault="00333FA4" w:rsidP="00CD2B24">
            <w:pPr>
              <w:jc w:val="center"/>
              <w:rPr>
                <w:rFonts w:ascii="Times New Roman" w:hAnsi="Times New Roman" w:cs="Times New Roman"/>
                <w:b/>
                <w:bCs/>
                <w:sz w:val="18"/>
                <w:szCs w:val="18"/>
              </w:rPr>
            </w:pPr>
            <w:r w:rsidRPr="00CC2DEC">
              <w:rPr>
                <w:rFonts w:ascii="Times New Roman" w:hAnsi="Times New Roman" w:cs="Times New Roman"/>
                <w:b/>
                <w:bCs/>
                <w:sz w:val="18"/>
                <w:szCs w:val="18"/>
              </w:rPr>
              <w:t>CONSOLIDATED</w:t>
            </w:r>
          </w:p>
        </w:tc>
        <w:tc>
          <w:tcPr>
            <w:tcW w:w="142" w:type="dxa"/>
          </w:tcPr>
          <w:p w14:paraId="3BBD4D85" w14:textId="77777777" w:rsidR="00333FA4" w:rsidRPr="00CC2DEC" w:rsidRDefault="00333FA4" w:rsidP="00CD2B24">
            <w:pPr>
              <w:jc w:val="center"/>
              <w:rPr>
                <w:rFonts w:ascii="Times New Roman" w:hAnsi="Times New Roman" w:cs="Times New Roman"/>
                <w:b/>
                <w:bCs/>
                <w:sz w:val="18"/>
                <w:szCs w:val="18"/>
              </w:rPr>
            </w:pPr>
          </w:p>
        </w:tc>
        <w:tc>
          <w:tcPr>
            <w:tcW w:w="2692" w:type="dxa"/>
            <w:gridSpan w:val="3"/>
          </w:tcPr>
          <w:p w14:paraId="6853CAE5" w14:textId="77777777" w:rsidR="00333FA4" w:rsidRPr="00CC2DEC" w:rsidRDefault="00333FA4" w:rsidP="00CD2B24">
            <w:pPr>
              <w:jc w:val="center"/>
              <w:rPr>
                <w:rFonts w:ascii="Times New Roman" w:hAnsi="Times New Roman" w:cs="Times New Roman"/>
                <w:b/>
                <w:bCs/>
                <w:sz w:val="18"/>
                <w:szCs w:val="18"/>
              </w:rPr>
            </w:pPr>
            <w:r w:rsidRPr="00CC2DEC">
              <w:rPr>
                <w:rFonts w:ascii="Times New Roman" w:hAnsi="Times New Roman" w:cs="Times New Roman"/>
                <w:b/>
                <w:bCs/>
                <w:sz w:val="18"/>
                <w:szCs w:val="18"/>
              </w:rPr>
              <w:t>THE BANK</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 xml:space="preserve">S  </w:t>
            </w:r>
          </w:p>
        </w:tc>
      </w:tr>
      <w:tr w:rsidR="00333FA4" w:rsidRPr="00CC2DEC" w14:paraId="14D5B354" w14:textId="77777777" w:rsidTr="00CD2B24">
        <w:trPr>
          <w:trHeight w:val="189"/>
        </w:trPr>
        <w:tc>
          <w:tcPr>
            <w:tcW w:w="3828" w:type="dxa"/>
          </w:tcPr>
          <w:p w14:paraId="79CB8310" w14:textId="77777777" w:rsidR="00333FA4" w:rsidRPr="00CC2DEC" w:rsidRDefault="00333FA4" w:rsidP="00CD2B24">
            <w:pPr>
              <w:ind w:firstLine="900"/>
              <w:rPr>
                <w:rFonts w:ascii="Times New Roman" w:hAnsi="Times New Roman" w:cs="Times New Roman"/>
                <w:sz w:val="18"/>
                <w:szCs w:val="18"/>
              </w:rPr>
            </w:pPr>
          </w:p>
        </w:tc>
        <w:tc>
          <w:tcPr>
            <w:tcW w:w="2745" w:type="dxa"/>
            <w:gridSpan w:val="3"/>
          </w:tcPr>
          <w:p w14:paraId="0F6FFBD2" w14:textId="77777777" w:rsidR="00333FA4" w:rsidRPr="00CC2DEC" w:rsidRDefault="00333FA4" w:rsidP="00CD2B24">
            <w:pPr>
              <w:spacing w:after="100"/>
              <w:jc w:val="center"/>
              <w:rPr>
                <w:rFonts w:ascii="Times New Roman" w:hAnsi="Times New Roman" w:cs="Times New Roman"/>
                <w:b/>
                <w:bCs/>
                <w:sz w:val="18"/>
                <w:szCs w:val="18"/>
              </w:rPr>
            </w:pPr>
            <w:r w:rsidRPr="00CC2DEC">
              <w:rPr>
                <w:rFonts w:ascii="Times New Roman" w:hAnsi="Times New Roman" w:cs="Times New Roman"/>
                <w:b/>
                <w:bCs/>
                <w:sz w:val="18"/>
                <w:szCs w:val="18"/>
              </w:rPr>
              <w:t>FINANCIAL  STATEMENTS</w:t>
            </w:r>
          </w:p>
        </w:tc>
        <w:tc>
          <w:tcPr>
            <w:tcW w:w="142" w:type="dxa"/>
          </w:tcPr>
          <w:p w14:paraId="561C5645" w14:textId="77777777" w:rsidR="00333FA4" w:rsidRPr="00CC2DEC" w:rsidRDefault="00333FA4" w:rsidP="00CD2B24">
            <w:pPr>
              <w:jc w:val="center"/>
              <w:rPr>
                <w:rFonts w:ascii="Times New Roman" w:hAnsi="Times New Roman" w:cs="Times New Roman"/>
                <w:b/>
                <w:bCs/>
                <w:sz w:val="18"/>
                <w:szCs w:val="18"/>
              </w:rPr>
            </w:pPr>
          </w:p>
        </w:tc>
        <w:tc>
          <w:tcPr>
            <w:tcW w:w="2692" w:type="dxa"/>
            <w:gridSpan w:val="3"/>
          </w:tcPr>
          <w:p w14:paraId="18266AA3" w14:textId="77777777" w:rsidR="00333FA4" w:rsidRPr="00CC2DEC" w:rsidRDefault="00333FA4" w:rsidP="00CD2B24">
            <w:pPr>
              <w:spacing w:after="100"/>
              <w:jc w:val="center"/>
              <w:rPr>
                <w:rFonts w:ascii="Times New Roman" w:hAnsi="Times New Roman" w:cs="Times New Roman"/>
                <w:b/>
                <w:bCs/>
                <w:sz w:val="18"/>
                <w:szCs w:val="18"/>
              </w:rPr>
            </w:pPr>
            <w:r w:rsidRPr="00CC2DEC">
              <w:rPr>
                <w:rFonts w:ascii="Times New Roman" w:hAnsi="Times New Roman" w:cs="Times New Roman"/>
                <w:b/>
                <w:bCs/>
                <w:sz w:val="18"/>
                <w:szCs w:val="18"/>
              </w:rPr>
              <w:t>FINANCIAL  STATEMENTS</w:t>
            </w:r>
          </w:p>
        </w:tc>
      </w:tr>
      <w:tr w:rsidR="00333FA4" w:rsidRPr="00CC2DEC" w14:paraId="363A7BBA" w14:textId="77777777" w:rsidTr="00CD2B24">
        <w:tc>
          <w:tcPr>
            <w:tcW w:w="3828" w:type="dxa"/>
          </w:tcPr>
          <w:p w14:paraId="505037CC" w14:textId="77777777" w:rsidR="00333FA4" w:rsidRPr="00CC2DEC" w:rsidRDefault="00333FA4" w:rsidP="00960B64">
            <w:pPr>
              <w:spacing w:line="240" w:lineRule="exact"/>
              <w:ind w:firstLine="900"/>
              <w:rPr>
                <w:rFonts w:ascii="Times New Roman" w:hAnsi="Times New Roman" w:cs="Times New Roman"/>
              </w:rPr>
            </w:pPr>
          </w:p>
        </w:tc>
        <w:tc>
          <w:tcPr>
            <w:tcW w:w="1275" w:type="dxa"/>
            <w:vAlign w:val="center"/>
          </w:tcPr>
          <w:p w14:paraId="30796E5E" w14:textId="77777777" w:rsidR="00333FA4" w:rsidRPr="00CC2DEC" w:rsidRDefault="00333FA4" w:rsidP="00960B64">
            <w:pPr>
              <w:spacing w:line="240" w:lineRule="exact"/>
              <w:jc w:val="center"/>
              <w:rPr>
                <w:rFonts w:ascii="Times New Roman" w:hAnsi="Times New Roman" w:cs="Times New Roman"/>
                <w:b/>
                <w:bCs/>
              </w:rPr>
            </w:pPr>
            <w:r w:rsidRPr="00CC2DEC">
              <w:rPr>
                <w:rFonts w:ascii="Times New Roman" w:hAnsi="Times New Roman" w:cs="Times New Roman"/>
                <w:b/>
                <w:bCs/>
              </w:rPr>
              <w:t>2021</w:t>
            </w:r>
          </w:p>
        </w:tc>
        <w:tc>
          <w:tcPr>
            <w:tcW w:w="194" w:type="dxa"/>
            <w:vAlign w:val="center"/>
          </w:tcPr>
          <w:p w14:paraId="3D8BDD25" w14:textId="77777777" w:rsidR="00333FA4" w:rsidRPr="00CC2DEC" w:rsidRDefault="00333FA4" w:rsidP="00960B64">
            <w:pPr>
              <w:spacing w:line="240" w:lineRule="exact"/>
              <w:jc w:val="center"/>
              <w:rPr>
                <w:rFonts w:ascii="Times New Roman" w:hAnsi="Times New Roman" w:cs="Times New Roman"/>
                <w:b/>
                <w:bCs/>
              </w:rPr>
            </w:pPr>
          </w:p>
        </w:tc>
        <w:tc>
          <w:tcPr>
            <w:tcW w:w="1276" w:type="dxa"/>
            <w:vAlign w:val="center"/>
          </w:tcPr>
          <w:p w14:paraId="39AFBBD8" w14:textId="77777777" w:rsidR="00333FA4" w:rsidRPr="00CC2DEC" w:rsidRDefault="00333FA4" w:rsidP="00960B64">
            <w:pPr>
              <w:spacing w:line="240" w:lineRule="exact"/>
              <w:jc w:val="center"/>
              <w:rPr>
                <w:rFonts w:ascii="Times New Roman" w:hAnsi="Times New Roman" w:cs="Times New Roman"/>
                <w:b/>
                <w:bCs/>
              </w:rPr>
            </w:pPr>
            <w:r w:rsidRPr="00CC2DEC">
              <w:rPr>
                <w:rFonts w:ascii="Times New Roman" w:hAnsi="Times New Roman" w:cs="Times New Roman"/>
                <w:b/>
                <w:bCs/>
              </w:rPr>
              <w:t>2020</w:t>
            </w:r>
          </w:p>
        </w:tc>
        <w:tc>
          <w:tcPr>
            <w:tcW w:w="142" w:type="dxa"/>
            <w:vAlign w:val="center"/>
          </w:tcPr>
          <w:p w14:paraId="25C61A6C" w14:textId="77777777" w:rsidR="00333FA4" w:rsidRPr="00CC2DEC" w:rsidRDefault="00333FA4" w:rsidP="00960B64">
            <w:pPr>
              <w:spacing w:line="240" w:lineRule="exact"/>
              <w:jc w:val="center"/>
              <w:rPr>
                <w:rFonts w:ascii="Times New Roman" w:hAnsi="Times New Roman" w:cs="Times New Roman"/>
                <w:b/>
                <w:bCs/>
              </w:rPr>
            </w:pPr>
          </w:p>
        </w:tc>
        <w:tc>
          <w:tcPr>
            <w:tcW w:w="1275" w:type="dxa"/>
            <w:vAlign w:val="center"/>
          </w:tcPr>
          <w:p w14:paraId="3BF0699E" w14:textId="77777777" w:rsidR="00333FA4" w:rsidRPr="00CC2DEC" w:rsidRDefault="00333FA4" w:rsidP="00960B64">
            <w:pPr>
              <w:spacing w:line="240" w:lineRule="exact"/>
              <w:jc w:val="center"/>
              <w:rPr>
                <w:rFonts w:ascii="Times New Roman" w:hAnsi="Times New Roman" w:cs="Times New Roman"/>
                <w:b/>
                <w:bCs/>
              </w:rPr>
            </w:pPr>
            <w:r w:rsidRPr="00CC2DEC">
              <w:rPr>
                <w:rFonts w:ascii="Times New Roman" w:hAnsi="Times New Roman" w:cs="Times New Roman"/>
                <w:b/>
                <w:bCs/>
              </w:rPr>
              <w:t>2021</w:t>
            </w:r>
          </w:p>
        </w:tc>
        <w:tc>
          <w:tcPr>
            <w:tcW w:w="142" w:type="dxa"/>
            <w:vAlign w:val="center"/>
          </w:tcPr>
          <w:p w14:paraId="111097B6" w14:textId="77777777" w:rsidR="00333FA4" w:rsidRPr="00CC2DEC" w:rsidRDefault="00333FA4" w:rsidP="00960B64">
            <w:pPr>
              <w:spacing w:line="240" w:lineRule="exact"/>
              <w:jc w:val="center"/>
              <w:rPr>
                <w:rFonts w:ascii="Times New Roman" w:hAnsi="Times New Roman" w:cs="Times New Roman"/>
                <w:b/>
                <w:bCs/>
              </w:rPr>
            </w:pPr>
          </w:p>
        </w:tc>
        <w:tc>
          <w:tcPr>
            <w:tcW w:w="1275" w:type="dxa"/>
            <w:vAlign w:val="center"/>
          </w:tcPr>
          <w:p w14:paraId="4498D544" w14:textId="77777777" w:rsidR="00333FA4" w:rsidRPr="00CC2DEC" w:rsidRDefault="00333FA4" w:rsidP="00960B64">
            <w:pPr>
              <w:spacing w:line="240" w:lineRule="exact"/>
              <w:jc w:val="center"/>
              <w:rPr>
                <w:rFonts w:ascii="Times New Roman" w:hAnsi="Times New Roman" w:cs="Times New Roman"/>
                <w:b/>
                <w:bCs/>
              </w:rPr>
            </w:pPr>
            <w:r w:rsidRPr="00CC2DEC">
              <w:rPr>
                <w:rFonts w:ascii="Times New Roman" w:hAnsi="Times New Roman" w:cs="Times New Roman"/>
                <w:b/>
                <w:bCs/>
              </w:rPr>
              <w:t>2020</w:t>
            </w:r>
          </w:p>
        </w:tc>
      </w:tr>
      <w:tr w:rsidR="00333FA4" w:rsidRPr="00CC2DEC" w14:paraId="4F448643" w14:textId="77777777" w:rsidTr="003319A1">
        <w:tc>
          <w:tcPr>
            <w:tcW w:w="3828" w:type="dxa"/>
            <w:vAlign w:val="bottom"/>
          </w:tcPr>
          <w:p w14:paraId="7CA9693B" w14:textId="4CFD11B6" w:rsidR="00333FA4" w:rsidRPr="006145B9" w:rsidRDefault="00333FA4" w:rsidP="003654A7">
            <w:pPr>
              <w:spacing w:before="120"/>
              <w:ind w:left="1260" w:hanging="270"/>
              <w:rPr>
                <w:rFonts w:ascii="Times New Roman" w:hAnsi="Times New Roman" w:cs="Times New Roman"/>
              </w:rPr>
            </w:pPr>
            <w:r w:rsidRPr="00DE5C5D">
              <w:rPr>
                <w:rFonts w:ascii="Times New Roman" w:hAnsi="Times New Roman" w:cs="Times New Roman"/>
              </w:rPr>
              <w:t>Accrued expenses</w:t>
            </w:r>
          </w:p>
        </w:tc>
        <w:tc>
          <w:tcPr>
            <w:tcW w:w="1275" w:type="dxa"/>
            <w:vAlign w:val="bottom"/>
          </w:tcPr>
          <w:p w14:paraId="0A36F466" w14:textId="009938C9" w:rsidR="00333FA4" w:rsidRPr="006145B9" w:rsidRDefault="00F530B6"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11,190</w:t>
            </w:r>
          </w:p>
        </w:tc>
        <w:tc>
          <w:tcPr>
            <w:tcW w:w="194" w:type="dxa"/>
            <w:vAlign w:val="bottom"/>
          </w:tcPr>
          <w:p w14:paraId="794A992F"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3DE39FC1" w14:textId="57C7EA4F" w:rsidR="00333FA4" w:rsidRPr="006145B9" w:rsidRDefault="00333FA4"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12,221</w:t>
            </w:r>
          </w:p>
        </w:tc>
        <w:tc>
          <w:tcPr>
            <w:tcW w:w="142" w:type="dxa"/>
            <w:vAlign w:val="bottom"/>
          </w:tcPr>
          <w:p w14:paraId="6074765E"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6EEDEA62" w14:textId="3BE72BC1" w:rsidR="00333FA4" w:rsidRPr="006145B9" w:rsidRDefault="00F530B6"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8,039</w:t>
            </w:r>
          </w:p>
        </w:tc>
        <w:tc>
          <w:tcPr>
            <w:tcW w:w="142" w:type="dxa"/>
            <w:vAlign w:val="bottom"/>
          </w:tcPr>
          <w:p w14:paraId="3845A391"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62A0D627" w14:textId="202B25BE" w:rsidR="00333FA4" w:rsidRPr="006145B9" w:rsidRDefault="00333FA4"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9,372</w:t>
            </w:r>
          </w:p>
        </w:tc>
      </w:tr>
      <w:tr w:rsidR="00333FA4" w:rsidRPr="00CC2DEC" w14:paraId="62A06ED9" w14:textId="77777777" w:rsidTr="003319A1">
        <w:tc>
          <w:tcPr>
            <w:tcW w:w="3828" w:type="dxa"/>
            <w:vAlign w:val="bottom"/>
          </w:tcPr>
          <w:p w14:paraId="12DF87FE" w14:textId="72EC2F40" w:rsidR="00333FA4" w:rsidRPr="006145B9" w:rsidRDefault="00333FA4" w:rsidP="003654A7">
            <w:pPr>
              <w:spacing w:before="120"/>
              <w:ind w:left="1260" w:hanging="270"/>
              <w:rPr>
                <w:rFonts w:ascii="Times New Roman" w:hAnsi="Times New Roman" w:cs="Times New Roman"/>
              </w:rPr>
            </w:pPr>
            <w:r w:rsidRPr="00DE5C5D">
              <w:rPr>
                <w:rFonts w:ascii="Times New Roman" w:hAnsi="Times New Roman" w:cs="Times New Roman"/>
              </w:rPr>
              <w:t>Tax payable</w:t>
            </w:r>
          </w:p>
        </w:tc>
        <w:tc>
          <w:tcPr>
            <w:tcW w:w="1275" w:type="dxa"/>
            <w:vAlign w:val="bottom"/>
          </w:tcPr>
          <w:p w14:paraId="2470D1F9" w14:textId="75128332" w:rsidR="00333FA4" w:rsidRPr="006145B9" w:rsidRDefault="00F530B6" w:rsidP="003319A1">
            <w:pPr>
              <w:spacing w:before="120"/>
              <w:ind w:left="-679" w:right="124" w:hanging="270"/>
              <w:jc w:val="right"/>
              <w:rPr>
                <w:rFonts w:ascii="Times New Roman" w:hAnsi="Times New Roman" w:cs="Times New Roman"/>
                <w:cs/>
              </w:rPr>
            </w:pPr>
            <w:r w:rsidRPr="006145B9">
              <w:rPr>
                <w:rFonts w:ascii="Times New Roman" w:hAnsi="Times New Roman" w:cs="Times New Roman"/>
              </w:rPr>
              <w:t>4,651</w:t>
            </w:r>
          </w:p>
        </w:tc>
        <w:tc>
          <w:tcPr>
            <w:tcW w:w="194" w:type="dxa"/>
            <w:vAlign w:val="bottom"/>
          </w:tcPr>
          <w:p w14:paraId="173407DD"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421E6AEC" w14:textId="3992CB8B" w:rsidR="00333FA4" w:rsidRPr="006145B9" w:rsidRDefault="00333FA4" w:rsidP="003319A1">
            <w:pPr>
              <w:spacing w:before="120"/>
              <w:ind w:left="-679" w:right="124" w:hanging="270"/>
              <w:jc w:val="right"/>
              <w:rPr>
                <w:rFonts w:ascii="Times New Roman" w:hAnsi="Times New Roman" w:cs="Times New Roman"/>
                <w:cs/>
              </w:rPr>
            </w:pPr>
            <w:r w:rsidRPr="006145B9">
              <w:rPr>
                <w:rFonts w:ascii="Times New Roman" w:hAnsi="Times New Roman" w:cs="Times New Roman"/>
              </w:rPr>
              <w:t>4,710</w:t>
            </w:r>
          </w:p>
        </w:tc>
        <w:tc>
          <w:tcPr>
            <w:tcW w:w="142" w:type="dxa"/>
            <w:vAlign w:val="bottom"/>
          </w:tcPr>
          <w:p w14:paraId="23F8BE12"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18A08651" w14:textId="20D9C4C9" w:rsidR="00333FA4" w:rsidRPr="006145B9" w:rsidRDefault="00F530B6" w:rsidP="003319A1">
            <w:pPr>
              <w:spacing w:before="120"/>
              <w:ind w:left="-679" w:right="124" w:hanging="270"/>
              <w:jc w:val="right"/>
              <w:rPr>
                <w:rFonts w:ascii="Times New Roman" w:hAnsi="Times New Roman" w:cs="Times New Roman"/>
                <w:cs/>
              </w:rPr>
            </w:pPr>
            <w:r w:rsidRPr="006145B9">
              <w:rPr>
                <w:rFonts w:ascii="Times New Roman" w:hAnsi="Times New Roman" w:cs="Times New Roman"/>
              </w:rPr>
              <w:t>2,232</w:t>
            </w:r>
          </w:p>
        </w:tc>
        <w:tc>
          <w:tcPr>
            <w:tcW w:w="142" w:type="dxa"/>
            <w:vAlign w:val="bottom"/>
          </w:tcPr>
          <w:p w14:paraId="614D99BB"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790F7FA2" w14:textId="4EF5F057" w:rsidR="00333FA4" w:rsidRPr="006145B9" w:rsidRDefault="00333FA4" w:rsidP="003319A1">
            <w:pPr>
              <w:spacing w:before="120"/>
              <w:ind w:left="-679" w:right="124" w:hanging="270"/>
              <w:jc w:val="right"/>
              <w:rPr>
                <w:rFonts w:ascii="Times New Roman" w:hAnsi="Times New Roman" w:cs="Times New Roman"/>
                <w:cs/>
              </w:rPr>
            </w:pPr>
            <w:r w:rsidRPr="006145B9">
              <w:rPr>
                <w:rFonts w:ascii="Times New Roman" w:hAnsi="Times New Roman" w:cs="Times New Roman"/>
              </w:rPr>
              <w:t>2,064</w:t>
            </w:r>
          </w:p>
        </w:tc>
      </w:tr>
      <w:tr w:rsidR="00333FA4" w:rsidRPr="00CC2DEC" w14:paraId="7188E0F3" w14:textId="77777777" w:rsidTr="003319A1">
        <w:tc>
          <w:tcPr>
            <w:tcW w:w="3828" w:type="dxa"/>
            <w:vAlign w:val="bottom"/>
          </w:tcPr>
          <w:p w14:paraId="74CAD4E8" w14:textId="05720055" w:rsidR="00333FA4" w:rsidRPr="006145B9" w:rsidRDefault="00333FA4" w:rsidP="003654A7">
            <w:pPr>
              <w:spacing w:before="120"/>
              <w:ind w:left="1260" w:hanging="270"/>
              <w:rPr>
                <w:rFonts w:ascii="Times New Roman" w:hAnsi="Times New Roman" w:cs="Times New Roman"/>
              </w:rPr>
            </w:pPr>
            <w:r w:rsidRPr="00DE5C5D">
              <w:rPr>
                <w:rFonts w:ascii="Times New Roman" w:hAnsi="Times New Roman" w:cs="Times New Roman"/>
              </w:rPr>
              <w:t>Deposit</w:t>
            </w:r>
          </w:p>
        </w:tc>
        <w:tc>
          <w:tcPr>
            <w:tcW w:w="1275" w:type="dxa"/>
            <w:vAlign w:val="bottom"/>
          </w:tcPr>
          <w:p w14:paraId="2456C3B1" w14:textId="02B7395A" w:rsidR="00333FA4" w:rsidRPr="006145B9" w:rsidRDefault="00F530B6"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4,120</w:t>
            </w:r>
          </w:p>
        </w:tc>
        <w:tc>
          <w:tcPr>
            <w:tcW w:w="194" w:type="dxa"/>
            <w:vAlign w:val="bottom"/>
          </w:tcPr>
          <w:p w14:paraId="2F9E1712"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5EE7E91A" w14:textId="4F9767A4" w:rsidR="00333FA4" w:rsidRPr="006145B9" w:rsidRDefault="00333FA4"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3,203</w:t>
            </w:r>
          </w:p>
        </w:tc>
        <w:tc>
          <w:tcPr>
            <w:tcW w:w="142" w:type="dxa"/>
            <w:vAlign w:val="bottom"/>
          </w:tcPr>
          <w:p w14:paraId="01E662F1"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7E6E5884" w14:textId="5550602B" w:rsidR="00333FA4" w:rsidRPr="006145B9" w:rsidRDefault="00F530B6"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825</w:t>
            </w:r>
          </w:p>
        </w:tc>
        <w:tc>
          <w:tcPr>
            <w:tcW w:w="142" w:type="dxa"/>
            <w:vAlign w:val="bottom"/>
          </w:tcPr>
          <w:p w14:paraId="6A46BD29"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36D3AC61" w14:textId="4C122161" w:rsidR="00333FA4" w:rsidRPr="006145B9" w:rsidRDefault="00333FA4"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854</w:t>
            </w:r>
          </w:p>
        </w:tc>
      </w:tr>
      <w:tr w:rsidR="00333FA4" w:rsidRPr="00CC2DEC" w14:paraId="5F2681C1" w14:textId="77777777" w:rsidTr="003319A1">
        <w:tc>
          <w:tcPr>
            <w:tcW w:w="3828" w:type="dxa"/>
            <w:vAlign w:val="bottom"/>
          </w:tcPr>
          <w:p w14:paraId="3FC9648E" w14:textId="44251CAF" w:rsidR="00333FA4" w:rsidRPr="006145B9" w:rsidRDefault="00333FA4" w:rsidP="003654A7">
            <w:pPr>
              <w:spacing w:before="120"/>
              <w:ind w:left="1170" w:hanging="180"/>
              <w:rPr>
                <w:rFonts w:ascii="Times New Roman" w:hAnsi="Times New Roman" w:cs="Times New Roman"/>
              </w:rPr>
            </w:pPr>
            <w:r w:rsidRPr="00DE5C5D">
              <w:rPr>
                <w:rFonts w:ascii="Times New Roman" w:hAnsi="Times New Roman" w:cs="Times New Roman"/>
              </w:rPr>
              <w:t>Unearned income from customer loyalty program</w:t>
            </w:r>
          </w:p>
        </w:tc>
        <w:tc>
          <w:tcPr>
            <w:tcW w:w="1275" w:type="dxa"/>
            <w:vAlign w:val="bottom"/>
          </w:tcPr>
          <w:p w14:paraId="2C2380BE" w14:textId="7E7324C2" w:rsidR="008F4830" w:rsidRPr="006145B9" w:rsidRDefault="00F530B6" w:rsidP="00E821D8">
            <w:pPr>
              <w:spacing w:before="120"/>
              <w:ind w:left="-679" w:right="124" w:hanging="270"/>
              <w:jc w:val="right"/>
              <w:rPr>
                <w:rFonts w:ascii="Times New Roman" w:hAnsi="Times New Roman" w:cs="Times New Roman"/>
              </w:rPr>
            </w:pPr>
            <w:r w:rsidRPr="006145B9">
              <w:rPr>
                <w:rFonts w:ascii="Times New Roman" w:hAnsi="Times New Roman" w:cs="Times New Roman"/>
              </w:rPr>
              <w:t>3,057</w:t>
            </w:r>
          </w:p>
        </w:tc>
        <w:tc>
          <w:tcPr>
            <w:tcW w:w="194" w:type="dxa"/>
            <w:vAlign w:val="bottom"/>
          </w:tcPr>
          <w:p w14:paraId="690EB4BD"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7438ADF1" w14:textId="23B473B5" w:rsidR="00333FA4" w:rsidRPr="006145B9" w:rsidRDefault="00333FA4"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3,118</w:t>
            </w:r>
          </w:p>
        </w:tc>
        <w:tc>
          <w:tcPr>
            <w:tcW w:w="142" w:type="dxa"/>
            <w:vAlign w:val="bottom"/>
          </w:tcPr>
          <w:p w14:paraId="3D75FD59"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7285107A" w14:textId="07862FBC" w:rsidR="008F4830" w:rsidRPr="00DB4C5A" w:rsidRDefault="00F530B6" w:rsidP="00F530B6">
            <w:pPr>
              <w:spacing w:before="120"/>
              <w:jc w:val="center"/>
              <w:outlineLvl w:val="0"/>
              <w:rPr>
                <w:rFonts w:ascii="Times New Roman" w:hAnsi="Times New Roman" w:cs="Times New Roman"/>
                <w:color w:val="000000"/>
              </w:rPr>
            </w:pPr>
            <w:r w:rsidRPr="00E372ED">
              <w:rPr>
                <w:rFonts w:ascii="Times New Roman" w:hAnsi="Times New Roman" w:cs="Times New Roman"/>
                <w:cs/>
              </w:rPr>
              <w:t>-</w:t>
            </w:r>
          </w:p>
        </w:tc>
        <w:tc>
          <w:tcPr>
            <w:tcW w:w="142" w:type="dxa"/>
            <w:vAlign w:val="bottom"/>
          </w:tcPr>
          <w:p w14:paraId="75D60DA8"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2FD6D141" w14:textId="4397EB0C" w:rsidR="00333FA4" w:rsidRPr="00DB4C5A" w:rsidRDefault="00333FA4" w:rsidP="00F530B6">
            <w:pPr>
              <w:spacing w:before="120"/>
              <w:jc w:val="center"/>
              <w:outlineLvl w:val="0"/>
              <w:rPr>
                <w:rFonts w:ascii="Times New Roman" w:hAnsi="Times New Roman" w:cs="Times New Roman"/>
              </w:rPr>
            </w:pPr>
            <w:r w:rsidRPr="00E372ED">
              <w:rPr>
                <w:rFonts w:ascii="Times New Roman" w:hAnsi="Times New Roman" w:cs="Times New Roman"/>
                <w:cs/>
              </w:rPr>
              <w:t>-</w:t>
            </w:r>
          </w:p>
        </w:tc>
      </w:tr>
      <w:tr w:rsidR="00333FA4" w:rsidRPr="00CC2DEC" w14:paraId="5A45F792" w14:textId="77777777" w:rsidTr="003319A1">
        <w:tc>
          <w:tcPr>
            <w:tcW w:w="3828" w:type="dxa"/>
            <w:vAlign w:val="bottom"/>
          </w:tcPr>
          <w:p w14:paraId="634CAC77" w14:textId="1F686BA2" w:rsidR="00333FA4" w:rsidRPr="006145B9" w:rsidRDefault="00333FA4" w:rsidP="003654A7">
            <w:pPr>
              <w:spacing w:before="120"/>
              <w:ind w:left="1276" w:hanging="286"/>
              <w:rPr>
                <w:rFonts w:ascii="Times New Roman" w:hAnsi="Times New Roman" w:cs="Times New Roman"/>
              </w:rPr>
            </w:pPr>
            <w:r w:rsidRPr="00DE5C5D">
              <w:rPr>
                <w:rFonts w:ascii="Times New Roman" w:hAnsi="Times New Roman" w:cs="Times New Roman"/>
              </w:rPr>
              <w:t>Other payables</w:t>
            </w:r>
          </w:p>
        </w:tc>
        <w:tc>
          <w:tcPr>
            <w:tcW w:w="1275" w:type="dxa"/>
            <w:vAlign w:val="bottom"/>
          </w:tcPr>
          <w:p w14:paraId="0F814BE4" w14:textId="04E63DDF" w:rsidR="00333FA4" w:rsidRPr="006145B9" w:rsidRDefault="00F530B6"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12,515</w:t>
            </w:r>
          </w:p>
        </w:tc>
        <w:tc>
          <w:tcPr>
            <w:tcW w:w="194" w:type="dxa"/>
            <w:vAlign w:val="bottom"/>
          </w:tcPr>
          <w:p w14:paraId="6E492A90"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07F2D41F" w14:textId="75F51BBC" w:rsidR="00333FA4" w:rsidRPr="006145B9" w:rsidRDefault="00333FA4"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12,540</w:t>
            </w:r>
          </w:p>
        </w:tc>
        <w:tc>
          <w:tcPr>
            <w:tcW w:w="142" w:type="dxa"/>
            <w:vAlign w:val="bottom"/>
          </w:tcPr>
          <w:p w14:paraId="09C05BD8"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339011E3" w14:textId="7B75BEE9" w:rsidR="00333FA4" w:rsidRPr="006145B9" w:rsidRDefault="00F530B6"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7,221</w:t>
            </w:r>
          </w:p>
        </w:tc>
        <w:tc>
          <w:tcPr>
            <w:tcW w:w="142" w:type="dxa"/>
            <w:vAlign w:val="bottom"/>
          </w:tcPr>
          <w:p w14:paraId="390AEF95"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7395F0DB" w14:textId="29086746" w:rsidR="00333FA4" w:rsidRPr="006145B9" w:rsidRDefault="00333FA4"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7,165</w:t>
            </w:r>
          </w:p>
        </w:tc>
      </w:tr>
      <w:tr w:rsidR="00333FA4" w:rsidRPr="00CC2DEC" w14:paraId="77F88E97" w14:textId="77777777" w:rsidTr="003319A1">
        <w:tc>
          <w:tcPr>
            <w:tcW w:w="3828" w:type="dxa"/>
            <w:vAlign w:val="bottom"/>
          </w:tcPr>
          <w:p w14:paraId="4937792D" w14:textId="6BD5AD6C" w:rsidR="00333FA4" w:rsidRPr="006145B9" w:rsidRDefault="00333FA4" w:rsidP="003654A7">
            <w:pPr>
              <w:spacing w:before="120"/>
              <w:ind w:left="1276" w:hanging="286"/>
              <w:rPr>
                <w:rFonts w:ascii="Times New Roman" w:hAnsi="Times New Roman" w:cs="Times New Roman"/>
              </w:rPr>
            </w:pPr>
            <w:r w:rsidRPr="00DE5C5D">
              <w:rPr>
                <w:rFonts w:ascii="Times New Roman" w:hAnsi="Times New Roman" w:cs="Times New Roman"/>
              </w:rPr>
              <w:t>Margin call from counterparty</w:t>
            </w:r>
          </w:p>
        </w:tc>
        <w:tc>
          <w:tcPr>
            <w:tcW w:w="1275" w:type="dxa"/>
            <w:vAlign w:val="bottom"/>
          </w:tcPr>
          <w:p w14:paraId="703084B8" w14:textId="2C104803" w:rsidR="00333FA4" w:rsidRPr="006145B9" w:rsidRDefault="00F530B6"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1,477</w:t>
            </w:r>
          </w:p>
        </w:tc>
        <w:tc>
          <w:tcPr>
            <w:tcW w:w="194" w:type="dxa"/>
            <w:vAlign w:val="bottom"/>
          </w:tcPr>
          <w:p w14:paraId="10606ABA"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5DEB19FD" w14:textId="4943DA2F" w:rsidR="00333FA4" w:rsidRPr="006145B9" w:rsidRDefault="00333FA4"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4,507</w:t>
            </w:r>
          </w:p>
        </w:tc>
        <w:tc>
          <w:tcPr>
            <w:tcW w:w="142" w:type="dxa"/>
            <w:vAlign w:val="bottom"/>
          </w:tcPr>
          <w:p w14:paraId="1F50F67F"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000D3C15" w14:textId="2D503104" w:rsidR="00333FA4" w:rsidRPr="006145B9" w:rsidRDefault="00F530B6"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1,477</w:t>
            </w:r>
          </w:p>
        </w:tc>
        <w:tc>
          <w:tcPr>
            <w:tcW w:w="142" w:type="dxa"/>
            <w:vAlign w:val="bottom"/>
          </w:tcPr>
          <w:p w14:paraId="16C6B238"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5FAFD7D9" w14:textId="2BFD7B50" w:rsidR="00333FA4" w:rsidRPr="006145B9" w:rsidRDefault="00333FA4"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4,507</w:t>
            </w:r>
          </w:p>
        </w:tc>
      </w:tr>
      <w:tr w:rsidR="00333FA4" w:rsidRPr="00CC2DEC" w14:paraId="49852FB6" w14:textId="77777777" w:rsidTr="003319A1">
        <w:tc>
          <w:tcPr>
            <w:tcW w:w="3828" w:type="dxa"/>
            <w:vAlign w:val="bottom"/>
          </w:tcPr>
          <w:p w14:paraId="15834107" w14:textId="2FC0C240" w:rsidR="00333FA4" w:rsidRPr="006145B9" w:rsidRDefault="00333FA4" w:rsidP="003654A7">
            <w:pPr>
              <w:spacing w:before="120"/>
              <w:ind w:left="1276" w:hanging="286"/>
              <w:rPr>
                <w:rFonts w:ascii="Times New Roman" w:hAnsi="Times New Roman" w:cs="Times New Roman"/>
              </w:rPr>
            </w:pPr>
            <w:r w:rsidRPr="00DE5C5D">
              <w:rPr>
                <w:rFonts w:ascii="Times New Roman" w:hAnsi="Times New Roman" w:cs="Times New Roman"/>
              </w:rPr>
              <w:t>Others</w:t>
            </w:r>
          </w:p>
        </w:tc>
        <w:tc>
          <w:tcPr>
            <w:tcW w:w="1275" w:type="dxa"/>
            <w:vAlign w:val="bottom"/>
          </w:tcPr>
          <w:p w14:paraId="67625AEB" w14:textId="567ADBC2" w:rsidR="00333FA4" w:rsidRPr="006145B9" w:rsidRDefault="00F530B6"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4,743</w:t>
            </w:r>
          </w:p>
        </w:tc>
        <w:tc>
          <w:tcPr>
            <w:tcW w:w="194" w:type="dxa"/>
            <w:vAlign w:val="bottom"/>
          </w:tcPr>
          <w:p w14:paraId="4346DE1C"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10C3B1DD" w14:textId="28858BAD" w:rsidR="00333FA4" w:rsidRPr="006145B9" w:rsidRDefault="00333FA4"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3,088</w:t>
            </w:r>
          </w:p>
        </w:tc>
        <w:tc>
          <w:tcPr>
            <w:tcW w:w="142" w:type="dxa"/>
            <w:vAlign w:val="bottom"/>
          </w:tcPr>
          <w:p w14:paraId="3E8B2F05"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7C97B472" w14:textId="09D9FD1F" w:rsidR="00333FA4" w:rsidRPr="006145B9" w:rsidRDefault="00F530B6"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4,342</w:t>
            </w:r>
          </w:p>
        </w:tc>
        <w:tc>
          <w:tcPr>
            <w:tcW w:w="142" w:type="dxa"/>
            <w:vAlign w:val="bottom"/>
          </w:tcPr>
          <w:p w14:paraId="62F26D40"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09562990" w14:textId="1258686D" w:rsidR="00333FA4" w:rsidRPr="006145B9" w:rsidRDefault="00333FA4"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2,863</w:t>
            </w:r>
          </w:p>
        </w:tc>
      </w:tr>
      <w:tr w:rsidR="00333FA4" w:rsidRPr="00CC2DEC" w14:paraId="1B6749DA" w14:textId="77777777" w:rsidTr="003319A1">
        <w:tc>
          <w:tcPr>
            <w:tcW w:w="3828" w:type="dxa"/>
            <w:vAlign w:val="bottom"/>
          </w:tcPr>
          <w:p w14:paraId="15842E04" w14:textId="77777777" w:rsidR="00333FA4" w:rsidRPr="006145B9" w:rsidRDefault="00333FA4" w:rsidP="003654A7">
            <w:pPr>
              <w:tabs>
                <w:tab w:val="right" w:pos="3600"/>
              </w:tabs>
              <w:spacing w:before="120"/>
              <w:ind w:left="1260" w:hanging="270"/>
              <w:rPr>
                <w:rFonts w:ascii="Times New Roman" w:hAnsi="Times New Roman" w:cs="Times New Roman"/>
              </w:rPr>
            </w:pPr>
            <w:r w:rsidRPr="00DE5C5D">
              <w:rPr>
                <w:rFonts w:ascii="Times New Roman" w:hAnsi="Times New Roman" w:cs="Times New Roman"/>
              </w:rPr>
              <w:t>Total</w:t>
            </w:r>
          </w:p>
        </w:tc>
        <w:tc>
          <w:tcPr>
            <w:tcW w:w="1275" w:type="dxa"/>
            <w:tcBorders>
              <w:top w:val="single" w:sz="4" w:space="0" w:color="auto"/>
              <w:bottom w:val="double" w:sz="4" w:space="0" w:color="auto"/>
            </w:tcBorders>
            <w:vAlign w:val="bottom"/>
          </w:tcPr>
          <w:p w14:paraId="0AE5FB37" w14:textId="01240E8E" w:rsidR="00333FA4" w:rsidRPr="006145B9" w:rsidRDefault="00F530B6" w:rsidP="00E821D8">
            <w:pPr>
              <w:spacing w:before="120"/>
              <w:ind w:left="-679" w:right="124" w:hanging="270"/>
              <w:jc w:val="right"/>
              <w:rPr>
                <w:rFonts w:ascii="Times New Roman" w:hAnsi="Times New Roman" w:cs="Times New Roman"/>
              </w:rPr>
            </w:pPr>
            <w:r w:rsidRPr="006145B9">
              <w:rPr>
                <w:rFonts w:ascii="Times New Roman" w:hAnsi="Times New Roman" w:cs="Times New Roman"/>
              </w:rPr>
              <w:t>41,753</w:t>
            </w:r>
          </w:p>
        </w:tc>
        <w:tc>
          <w:tcPr>
            <w:tcW w:w="194" w:type="dxa"/>
            <w:vAlign w:val="bottom"/>
          </w:tcPr>
          <w:p w14:paraId="33E32374"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2BD3F501" w14:textId="5F6DA75F" w:rsidR="00333FA4" w:rsidRPr="006145B9" w:rsidRDefault="00333FA4"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43,387</w:t>
            </w:r>
          </w:p>
        </w:tc>
        <w:tc>
          <w:tcPr>
            <w:tcW w:w="142" w:type="dxa"/>
            <w:vAlign w:val="bottom"/>
          </w:tcPr>
          <w:p w14:paraId="7D6AF55C"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0B53CE00" w14:textId="2E8A175C" w:rsidR="00333FA4" w:rsidRPr="006145B9" w:rsidRDefault="00F530B6"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24,136</w:t>
            </w:r>
          </w:p>
        </w:tc>
        <w:tc>
          <w:tcPr>
            <w:tcW w:w="142" w:type="dxa"/>
            <w:vAlign w:val="bottom"/>
          </w:tcPr>
          <w:p w14:paraId="291287FB" w14:textId="77777777" w:rsidR="00333FA4" w:rsidRPr="006145B9" w:rsidRDefault="00333FA4" w:rsidP="003319A1">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46F76194" w14:textId="0890D2AA" w:rsidR="00333FA4" w:rsidRPr="006145B9" w:rsidRDefault="00333FA4" w:rsidP="003319A1">
            <w:pPr>
              <w:spacing w:before="120"/>
              <w:ind w:left="-679" w:right="124" w:hanging="270"/>
              <w:jc w:val="right"/>
              <w:rPr>
                <w:rFonts w:ascii="Times New Roman" w:hAnsi="Times New Roman" w:cs="Times New Roman"/>
              </w:rPr>
            </w:pPr>
            <w:r w:rsidRPr="006145B9">
              <w:rPr>
                <w:rFonts w:ascii="Times New Roman" w:hAnsi="Times New Roman" w:cs="Times New Roman"/>
              </w:rPr>
              <w:t>26,825</w:t>
            </w:r>
          </w:p>
        </w:tc>
      </w:tr>
    </w:tbl>
    <w:p w14:paraId="15FBA654" w14:textId="4F72231A" w:rsidR="008D41E2" w:rsidRPr="00CC2DEC" w:rsidRDefault="008D41E2">
      <w:pPr>
        <w:rPr>
          <w:rFonts w:ascii="Times New Roman" w:hAnsi="Times New Roman" w:cs="Times New Roman"/>
          <w:b/>
          <w:bCs/>
          <w:sz w:val="24"/>
          <w:szCs w:val="24"/>
          <w:lang w:eastAsia="x-none"/>
        </w:rPr>
      </w:pPr>
    </w:p>
    <w:p w14:paraId="4C2147AA" w14:textId="193B60C2" w:rsidR="00BA7583" w:rsidRPr="00CC2DEC" w:rsidRDefault="004E5C08">
      <w:pPr>
        <w:pStyle w:val="Heading2"/>
        <w:rPr>
          <w:b/>
          <w:bCs/>
        </w:rPr>
      </w:pPr>
      <w:r w:rsidRPr="00CC2DEC">
        <w:rPr>
          <w:b/>
          <w:bCs/>
        </w:rPr>
        <w:t>7</w:t>
      </w:r>
      <w:r w:rsidRPr="00CC2DEC">
        <w:rPr>
          <w:b/>
          <w:bCs/>
          <w:cs/>
        </w:rPr>
        <w:t>.</w:t>
      </w:r>
      <w:r w:rsidRPr="00CC2DEC">
        <w:rPr>
          <w:b/>
          <w:bCs/>
        </w:rPr>
        <w:t>20</w:t>
      </w:r>
      <w:r w:rsidRPr="00CC2DEC">
        <w:rPr>
          <w:b/>
          <w:bCs/>
        </w:rPr>
        <w:tab/>
      </w:r>
      <w:r w:rsidR="00BA7583" w:rsidRPr="00CC2DEC">
        <w:rPr>
          <w:b/>
          <w:bCs/>
        </w:rPr>
        <w:t>Advances received from electronic transactions</w:t>
      </w:r>
    </w:p>
    <w:p w14:paraId="33C7238B" w14:textId="77777777" w:rsidR="00BA7583" w:rsidRPr="00CC2DEC" w:rsidRDefault="00BA7583" w:rsidP="00BA7583">
      <w:pPr>
        <w:ind w:left="360"/>
        <w:jc w:val="thaiDistribute"/>
        <w:rPr>
          <w:rFonts w:ascii="Times New Roman" w:hAnsi="Times New Roman" w:cs="Times New Roman"/>
          <w:b/>
          <w:bCs/>
        </w:rPr>
      </w:pPr>
    </w:p>
    <w:p w14:paraId="79AB5CB7" w14:textId="02158E7E" w:rsidR="00BA7583" w:rsidRPr="00CC2DEC" w:rsidRDefault="00BA7583" w:rsidP="00BA7583">
      <w:pPr>
        <w:spacing w:line="260" w:lineRule="exact"/>
        <w:ind w:left="993"/>
        <w:jc w:val="both"/>
        <w:rPr>
          <w:rFonts w:ascii="Times New Roman" w:hAnsi="Times New Roman" w:cs="Times New Roman"/>
          <w:spacing w:val="-4"/>
          <w:sz w:val="24"/>
          <w:szCs w:val="24"/>
        </w:rPr>
      </w:pPr>
      <w:r w:rsidRPr="00CC2DEC">
        <w:rPr>
          <w:rFonts w:ascii="Times New Roman" w:hAnsi="Times New Roman" w:cs="Times New Roman"/>
          <w:spacing w:val="-4"/>
          <w:sz w:val="24"/>
          <w:szCs w:val="24"/>
        </w:rPr>
        <w:t>According to BOT</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s Notification No</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Sor</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Nor</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Chor</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7</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 xml:space="preserve">2561 regarding the </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Regulations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on Service Business Relating to Electronic Money </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e</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Money</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Services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dated April 16,</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2018, the Bank is required to disclose advances received from e</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Money Services</w:t>
      </w:r>
      <w:r w:rsidRPr="00CC2DEC">
        <w:rPr>
          <w:rFonts w:ascii="Times New Roman" w:hAnsi="Times New Roman" w:cs="Times New Roman"/>
          <w:spacing w:val="-4"/>
          <w:sz w:val="24"/>
          <w:szCs w:val="24"/>
          <w:cs/>
        </w:rPr>
        <w:t xml:space="preserve">. </w:t>
      </w:r>
      <w:r w:rsidR="00C53A8A" w:rsidRPr="00CC2DEC">
        <w:rPr>
          <w:rFonts w:ascii="Times New Roman" w:hAnsi="Times New Roman" w:cs="Times New Roman"/>
          <w:spacing w:val="-4"/>
          <w:sz w:val="24"/>
          <w:szCs w:val="24"/>
        </w:rPr>
        <w:t>As at December 31, 2021 and 2020</w:t>
      </w:r>
      <w:r w:rsidRPr="00CC2DEC">
        <w:rPr>
          <w:rFonts w:ascii="Times New Roman" w:hAnsi="Times New Roman" w:cs="Times New Roman"/>
          <w:spacing w:val="-4"/>
          <w:sz w:val="24"/>
          <w:szCs w:val="24"/>
        </w:rPr>
        <w:t>, the Bank had advances received from e</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Money Services</w:t>
      </w:r>
      <w:r w:rsidRPr="00CC2DEC">
        <w:rPr>
          <w:rFonts w:ascii="Times New Roman" w:hAnsi="Times New Roman" w:cs="Times New Roman"/>
          <w:spacing w:val="-6"/>
          <w:sz w:val="24"/>
          <w:szCs w:val="24"/>
        </w:rPr>
        <w:t xml:space="preserve">, presented as other liabilities, amounting to Baht </w:t>
      </w:r>
      <w:r w:rsidR="002E3855" w:rsidRPr="00CC2DEC">
        <w:rPr>
          <w:rFonts w:ascii="Times New Roman" w:hAnsi="Times New Roman" w:cs="Times New Roman"/>
          <w:spacing w:val="-6"/>
          <w:sz w:val="24"/>
          <w:szCs w:val="24"/>
        </w:rPr>
        <w:t>151</w:t>
      </w:r>
      <w:r w:rsidRPr="00CC2DEC">
        <w:rPr>
          <w:rFonts w:ascii="Times New Roman" w:hAnsi="Times New Roman" w:cs="Times New Roman"/>
          <w:spacing w:val="-6"/>
          <w:sz w:val="24"/>
          <w:szCs w:val="24"/>
        </w:rPr>
        <w:t xml:space="preserve"> million and Baht</w:t>
      </w:r>
      <w:r w:rsidRPr="00CC2DEC">
        <w:rPr>
          <w:rFonts w:ascii="Times New Roman" w:hAnsi="Times New Roman" w:cs="Times New Roman"/>
          <w:spacing w:val="-6"/>
          <w:sz w:val="24"/>
          <w:szCs w:val="24"/>
          <w:cs/>
        </w:rPr>
        <w:t xml:space="preserve"> </w:t>
      </w:r>
      <w:r w:rsidR="00686933" w:rsidRPr="00CC2DEC">
        <w:rPr>
          <w:rFonts w:ascii="Times New Roman" w:hAnsi="Times New Roman" w:cs="Times New Roman"/>
          <w:spacing w:val="-6"/>
          <w:sz w:val="24"/>
          <w:szCs w:val="24"/>
        </w:rPr>
        <w:t xml:space="preserve">137 </w:t>
      </w:r>
      <w:r w:rsidRPr="00CC2DEC">
        <w:rPr>
          <w:rFonts w:ascii="Times New Roman" w:hAnsi="Times New Roman" w:cs="Times New Roman"/>
          <w:spacing w:val="-6"/>
          <w:sz w:val="24"/>
          <w:szCs w:val="24"/>
        </w:rPr>
        <w:t>million,</w:t>
      </w:r>
      <w:r w:rsidRPr="00CC2DEC">
        <w:rPr>
          <w:rFonts w:ascii="Times New Roman" w:hAnsi="Times New Roman" w:cs="Times New Roman"/>
          <w:spacing w:val="-4"/>
          <w:sz w:val="24"/>
          <w:szCs w:val="24"/>
        </w:rPr>
        <w:t xml:space="preserve"> respectively</w:t>
      </w:r>
      <w:r w:rsidRPr="00CC2DEC">
        <w:rPr>
          <w:rFonts w:ascii="Times New Roman" w:hAnsi="Times New Roman" w:cs="Times New Roman"/>
          <w:spacing w:val="-4"/>
          <w:sz w:val="24"/>
          <w:szCs w:val="24"/>
          <w:cs/>
        </w:rPr>
        <w:t>.</w:t>
      </w:r>
    </w:p>
    <w:p w14:paraId="3E10D4C9" w14:textId="77777777" w:rsidR="00BA7583" w:rsidRPr="00CC2DEC" w:rsidRDefault="00BA7583" w:rsidP="00BA7583">
      <w:pPr>
        <w:spacing w:line="260" w:lineRule="exact"/>
        <w:ind w:left="993"/>
        <w:jc w:val="both"/>
        <w:rPr>
          <w:rFonts w:ascii="Times New Roman" w:hAnsi="Times New Roman" w:cs="Times New Roman"/>
          <w:sz w:val="24"/>
          <w:szCs w:val="24"/>
        </w:rPr>
      </w:pPr>
    </w:p>
    <w:p w14:paraId="26C00A0C" w14:textId="7F593DA5" w:rsidR="00BA7583" w:rsidRPr="00CC2DEC" w:rsidRDefault="00BA7583" w:rsidP="00BA7583">
      <w:pPr>
        <w:ind w:left="993"/>
        <w:jc w:val="both"/>
        <w:rPr>
          <w:rFonts w:ascii="Times New Roman" w:hAnsi="Times New Roman" w:cs="Times New Roman"/>
          <w:spacing w:val="-4"/>
          <w:sz w:val="24"/>
          <w:szCs w:val="24"/>
        </w:rPr>
      </w:pPr>
      <w:r w:rsidRPr="00CC2DEC">
        <w:rPr>
          <w:rFonts w:ascii="Times New Roman" w:hAnsi="Times New Roman" w:cs="Times New Roman"/>
          <w:spacing w:val="-4"/>
          <w:sz w:val="24"/>
          <w:szCs w:val="24"/>
        </w:rPr>
        <w:t>The BOT Notification No</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Sor</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Nor</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Chor</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2</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 xml:space="preserve">2562 regarding the </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Regulations on Service Business Relating to Electronic Fund Transfer</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dated December 20, 2019, the Bank is required to disclose cash advances received from electronic fund transfer transactions</w:t>
      </w:r>
      <w:r w:rsidRPr="00CC2DEC">
        <w:rPr>
          <w:rFonts w:ascii="Times New Roman" w:hAnsi="Times New Roman" w:cs="Times New Roman"/>
          <w:spacing w:val="-4"/>
          <w:sz w:val="24"/>
          <w:szCs w:val="24"/>
          <w:cs/>
        </w:rPr>
        <w:t xml:space="preserve">. </w:t>
      </w:r>
      <w:r w:rsidR="00C53A8A" w:rsidRPr="00CC2DEC">
        <w:rPr>
          <w:rFonts w:ascii="Times New Roman" w:hAnsi="Times New Roman" w:cs="Times New Roman"/>
          <w:spacing w:val="-4"/>
          <w:sz w:val="24"/>
          <w:szCs w:val="24"/>
        </w:rPr>
        <w:t>As at December 31, 2021 and 2020</w:t>
      </w:r>
      <w:r w:rsidRPr="00CC2DEC">
        <w:rPr>
          <w:rFonts w:ascii="Times New Roman" w:hAnsi="Times New Roman" w:cs="Times New Roman"/>
          <w:spacing w:val="-4"/>
          <w:sz w:val="24"/>
          <w:szCs w:val="24"/>
        </w:rPr>
        <w:t xml:space="preserve">, the Bank had those advances received from electronic fund transfer transactions, presented as liabilities payable on demand amounting to </w:t>
      </w:r>
      <w:r w:rsidR="00F802B1" w:rsidRPr="00CC2DEC">
        <w:rPr>
          <w:rFonts w:ascii="Times New Roman" w:hAnsi="Times New Roman" w:cs="Times New Roman"/>
          <w:spacing w:val="-4"/>
          <w:sz w:val="24"/>
          <w:szCs w:val="24"/>
          <w:cs/>
        </w:rPr>
        <w:t xml:space="preserve">                </w:t>
      </w:r>
      <w:r w:rsidR="00B65320" w:rsidRPr="00CC2DEC">
        <w:rPr>
          <w:rFonts w:ascii="Times New Roman" w:hAnsi="Times New Roman" w:cs="Times New Roman"/>
          <w:spacing w:val="-4"/>
          <w:sz w:val="24"/>
          <w:szCs w:val="24"/>
        </w:rPr>
        <w:t xml:space="preserve">Baht </w:t>
      </w:r>
      <w:r w:rsidR="002E3855" w:rsidRPr="00CC2DEC">
        <w:rPr>
          <w:rFonts w:ascii="Times New Roman" w:hAnsi="Times New Roman" w:cs="Times New Roman"/>
          <w:spacing w:val="-4"/>
          <w:sz w:val="24"/>
          <w:szCs w:val="24"/>
        </w:rPr>
        <w:t>1</w:t>
      </w:r>
      <w:r w:rsidR="00FA4393" w:rsidRPr="00CC2DEC">
        <w:rPr>
          <w:rFonts w:ascii="Times New Roman" w:hAnsi="Times New Roman" w:cs="Times New Roman"/>
          <w:spacing w:val="-4"/>
          <w:sz w:val="24"/>
          <w:szCs w:val="24"/>
        </w:rPr>
        <w:t xml:space="preserve"> million</w:t>
      </w:r>
      <w:r w:rsidR="008D41E2" w:rsidRPr="00CC2DEC">
        <w:rPr>
          <w:rFonts w:ascii="Times New Roman" w:hAnsi="Times New Roman" w:cs="Times New Roman"/>
          <w:spacing w:val="-4"/>
          <w:sz w:val="24"/>
          <w:szCs w:val="24"/>
          <w:cs/>
        </w:rPr>
        <w:t xml:space="preserve"> </w:t>
      </w:r>
      <w:r w:rsidR="008D41E2" w:rsidRPr="00CC2DEC">
        <w:rPr>
          <w:rFonts w:ascii="Times New Roman" w:hAnsi="Times New Roman" w:cs="Times New Roman"/>
          <w:spacing w:val="-4"/>
          <w:sz w:val="24"/>
          <w:szCs w:val="24"/>
        </w:rPr>
        <w:t xml:space="preserve">and Baht </w:t>
      </w:r>
      <w:r w:rsidR="00D0105E" w:rsidRPr="00CC2DEC">
        <w:rPr>
          <w:rFonts w:ascii="Times New Roman" w:hAnsi="Times New Roman" w:cs="Times New Roman"/>
          <w:spacing w:val="-4"/>
          <w:sz w:val="24"/>
          <w:szCs w:val="24"/>
        </w:rPr>
        <w:t>1,388</w:t>
      </w:r>
      <w:r w:rsidR="008D41E2" w:rsidRPr="00CC2DEC">
        <w:rPr>
          <w:rFonts w:ascii="Times New Roman" w:hAnsi="Times New Roman" w:cs="Times New Roman"/>
          <w:spacing w:val="-4"/>
          <w:sz w:val="24"/>
          <w:szCs w:val="24"/>
        </w:rPr>
        <w:t xml:space="preserve"> million, respectively </w:t>
      </w:r>
      <w:r w:rsidR="00FA4393" w:rsidRPr="00CC2DEC">
        <w:rPr>
          <w:rFonts w:ascii="Times New Roman" w:hAnsi="Times New Roman" w:cs="Times New Roman"/>
          <w:spacing w:val="-4"/>
          <w:sz w:val="24"/>
          <w:szCs w:val="24"/>
        </w:rPr>
        <w:t>and</w:t>
      </w:r>
      <w:r w:rsidR="002D645E" w:rsidRPr="00CC2DEC">
        <w:rPr>
          <w:rFonts w:ascii="Times New Roman" w:hAnsi="Times New Roman" w:cs="Times New Roman"/>
          <w:spacing w:val="-4"/>
          <w:sz w:val="24"/>
          <w:szCs w:val="24"/>
          <w:cs/>
        </w:rPr>
        <w:t xml:space="preserve"> </w:t>
      </w:r>
      <w:r w:rsidR="002D645E" w:rsidRPr="00CC2DEC">
        <w:rPr>
          <w:rFonts w:ascii="Times New Roman" w:hAnsi="Times New Roman" w:cs="Times New Roman"/>
          <w:spacing w:val="-4"/>
          <w:sz w:val="24"/>
          <w:szCs w:val="24"/>
        </w:rPr>
        <w:t xml:space="preserve">other liabilities amounting to Baht </w:t>
      </w:r>
      <w:r w:rsidR="002E3855" w:rsidRPr="00CC2DEC">
        <w:rPr>
          <w:rFonts w:ascii="Times New Roman" w:hAnsi="Times New Roman" w:cs="Times New Roman"/>
          <w:spacing w:val="-4"/>
          <w:sz w:val="24"/>
          <w:szCs w:val="24"/>
        </w:rPr>
        <w:t>1</w:t>
      </w:r>
      <w:r w:rsidR="00D0105E" w:rsidRPr="00CC2DEC">
        <w:rPr>
          <w:rFonts w:ascii="Times New Roman" w:hAnsi="Times New Roman" w:cs="Times New Roman"/>
          <w:spacing w:val="-4"/>
          <w:sz w:val="24"/>
          <w:szCs w:val="24"/>
        </w:rPr>
        <w:t>,</w:t>
      </w:r>
      <w:r w:rsidR="002E3855" w:rsidRPr="00CC2DEC">
        <w:rPr>
          <w:rFonts w:ascii="Times New Roman" w:hAnsi="Times New Roman" w:cs="Times New Roman"/>
          <w:spacing w:val="-4"/>
          <w:sz w:val="24"/>
          <w:szCs w:val="24"/>
        </w:rPr>
        <w:t>330</w:t>
      </w:r>
      <w:r w:rsidR="002D645E" w:rsidRPr="00CC2DEC">
        <w:rPr>
          <w:rFonts w:ascii="Times New Roman" w:hAnsi="Times New Roman" w:cs="Times New Roman"/>
          <w:spacing w:val="-4"/>
          <w:sz w:val="24"/>
          <w:szCs w:val="24"/>
        </w:rPr>
        <w:t xml:space="preserve"> million and</w:t>
      </w:r>
      <w:r w:rsidR="00FA4393"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Baht </w:t>
      </w:r>
      <w:r w:rsidR="00FA4393" w:rsidRPr="00CC2DEC">
        <w:rPr>
          <w:rFonts w:ascii="Times New Roman" w:hAnsi="Times New Roman" w:cs="Times New Roman"/>
          <w:spacing w:val="-4"/>
          <w:sz w:val="24"/>
          <w:szCs w:val="24"/>
        </w:rPr>
        <w:t>1,226</w:t>
      </w:r>
      <w:r w:rsidR="00FA4393"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million</w:t>
      </w:r>
      <w:r w:rsidR="008D41E2" w:rsidRPr="00CC2DEC">
        <w:rPr>
          <w:rFonts w:ascii="Times New Roman" w:hAnsi="Times New Roman" w:cs="Times New Roman"/>
          <w:spacing w:val="-4"/>
          <w:sz w:val="24"/>
          <w:szCs w:val="24"/>
        </w:rPr>
        <w:t>, respectively</w:t>
      </w:r>
      <w:r w:rsidR="008D41E2" w:rsidRPr="00CC2DEC">
        <w:rPr>
          <w:rFonts w:ascii="Times New Roman" w:hAnsi="Times New Roman" w:cs="Times New Roman"/>
          <w:spacing w:val="-4"/>
          <w:sz w:val="24"/>
          <w:szCs w:val="24"/>
          <w:cs/>
        </w:rPr>
        <w:t>.</w:t>
      </w:r>
    </w:p>
    <w:p w14:paraId="304E3ED5" w14:textId="77777777" w:rsidR="00BA7583" w:rsidRPr="00CC2DEC" w:rsidRDefault="00BA7583" w:rsidP="00BA7583">
      <w:pPr>
        <w:ind w:left="993"/>
        <w:jc w:val="both"/>
        <w:rPr>
          <w:rFonts w:ascii="Times New Roman" w:hAnsi="Times New Roman" w:cs="Times New Roman"/>
          <w:sz w:val="24"/>
          <w:szCs w:val="24"/>
        </w:rPr>
      </w:pPr>
    </w:p>
    <w:p w14:paraId="3AA09C36" w14:textId="2780DB3D" w:rsidR="00541336" w:rsidRDefault="00BA7583" w:rsidP="00B66030">
      <w:pPr>
        <w:ind w:left="993"/>
        <w:jc w:val="thaiDistribute"/>
        <w:rPr>
          <w:rFonts w:ascii="Times New Roman" w:hAnsi="Times New Roman" w:cs="Times New Roman"/>
          <w:sz w:val="24"/>
          <w:szCs w:val="24"/>
          <w:cs/>
        </w:rPr>
      </w:pPr>
      <w:r w:rsidRPr="00CC2DEC">
        <w:rPr>
          <w:rFonts w:ascii="Times New Roman" w:hAnsi="Times New Roman" w:cs="Times New Roman"/>
          <w:sz w:val="24"/>
          <w:szCs w:val="24"/>
        </w:rPr>
        <w:t>The bank has kept advance received from electronic transactions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which is a part of cash in the statements of financial position as of </w:t>
      </w:r>
      <w:r w:rsidR="008D41E2" w:rsidRPr="00CC2DEC">
        <w:rPr>
          <w:rFonts w:ascii="Times New Roman" w:hAnsi="Times New Roman" w:cs="Times New Roman"/>
          <w:sz w:val="24"/>
          <w:szCs w:val="24"/>
        </w:rPr>
        <w:t xml:space="preserve">December 31, </w:t>
      </w:r>
      <w:r w:rsidR="00B66030" w:rsidRPr="00CC2DEC">
        <w:rPr>
          <w:rFonts w:ascii="Times New Roman" w:hAnsi="Times New Roman" w:cs="Times New Roman"/>
          <w:sz w:val="24"/>
          <w:szCs w:val="24"/>
        </w:rPr>
        <w:t xml:space="preserve">2021 and </w:t>
      </w:r>
      <w:r w:rsidR="008D41E2" w:rsidRPr="00CC2DEC">
        <w:rPr>
          <w:rFonts w:ascii="Times New Roman" w:hAnsi="Times New Roman" w:cs="Times New Roman"/>
          <w:sz w:val="24"/>
          <w:szCs w:val="24"/>
        </w:rPr>
        <w:t>2020</w:t>
      </w:r>
      <w:r w:rsidRPr="00CC2DEC">
        <w:rPr>
          <w:rFonts w:ascii="Times New Roman" w:hAnsi="Times New Roman" w:cs="Times New Roman"/>
          <w:sz w:val="24"/>
          <w:szCs w:val="24"/>
        </w:rPr>
        <w:t xml:space="preserve"> in the amount of Baht </w:t>
      </w:r>
      <w:r w:rsidR="002E3855" w:rsidRPr="00CC2DEC">
        <w:rPr>
          <w:rFonts w:ascii="Times New Roman" w:hAnsi="Times New Roman" w:cs="Times New Roman"/>
          <w:sz w:val="24"/>
          <w:szCs w:val="24"/>
        </w:rPr>
        <w:t>153</w:t>
      </w:r>
      <w:r w:rsidRPr="00CC2DEC">
        <w:rPr>
          <w:rFonts w:ascii="Times New Roman" w:hAnsi="Times New Roman" w:cs="Times New Roman"/>
          <w:sz w:val="24"/>
          <w:szCs w:val="24"/>
        </w:rPr>
        <w:t xml:space="preserve"> million</w:t>
      </w:r>
      <w:r w:rsidR="008D41E2" w:rsidRPr="00CC2DEC">
        <w:rPr>
          <w:rFonts w:ascii="Times New Roman" w:hAnsi="Times New Roman" w:cs="Times New Roman"/>
          <w:sz w:val="24"/>
          <w:szCs w:val="24"/>
        </w:rPr>
        <w:t xml:space="preserve"> and Baht 141 million, respectively</w:t>
      </w:r>
      <w:r w:rsidR="008D41E2" w:rsidRPr="00CC2DEC">
        <w:rPr>
          <w:rFonts w:ascii="Times New Roman" w:hAnsi="Times New Roman" w:cs="Times New Roman"/>
          <w:sz w:val="24"/>
          <w:szCs w:val="24"/>
          <w:cs/>
        </w:rPr>
        <w:t>.</w:t>
      </w:r>
      <w:bookmarkStart w:id="26" w:name="_Hlk48063770"/>
    </w:p>
    <w:p w14:paraId="15678C54" w14:textId="77777777" w:rsidR="00541336" w:rsidRDefault="00541336">
      <w:pPr>
        <w:rPr>
          <w:rFonts w:ascii="Times New Roman" w:hAnsi="Times New Roman" w:cs="Times New Roman"/>
          <w:sz w:val="24"/>
          <w:szCs w:val="24"/>
          <w:cs/>
        </w:rPr>
      </w:pPr>
      <w:r>
        <w:rPr>
          <w:rFonts w:ascii="Times New Roman" w:hAnsi="Times New Roman"/>
          <w:sz w:val="24"/>
          <w:szCs w:val="24"/>
          <w:cs/>
        </w:rPr>
        <w:br w:type="page"/>
      </w:r>
    </w:p>
    <w:p w14:paraId="3E9594EA" w14:textId="7A0CC3F7" w:rsidR="00BA7583" w:rsidRPr="00CC2DEC" w:rsidRDefault="004E5C08" w:rsidP="00541336">
      <w:pPr>
        <w:pStyle w:val="Heading2"/>
        <w:ind w:left="1080" w:hanging="630"/>
        <w:rPr>
          <w:b/>
          <w:bCs/>
        </w:rPr>
      </w:pPr>
      <w:r w:rsidRPr="00CC2DEC">
        <w:rPr>
          <w:b/>
          <w:bCs/>
        </w:rPr>
        <w:lastRenderedPageBreak/>
        <w:t>7</w:t>
      </w:r>
      <w:r w:rsidRPr="00CC2DEC">
        <w:rPr>
          <w:b/>
          <w:bCs/>
          <w:cs/>
        </w:rPr>
        <w:t>.</w:t>
      </w:r>
      <w:r w:rsidRPr="00CC2DEC">
        <w:rPr>
          <w:b/>
          <w:bCs/>
        </w:rPr>
        <w:t>21</w:t>
      </w:r>
      <w:r w:rsidRPr="00CC2DEC">
        <w:rPr>
          <w:b/>
          <w:bCs/>
        </w:rPr>
        <w:tab/>
      </w:r>
      <w:r w:rsidR="00BA7583" w:rsidRPr="00CC2DEC">
        <w:rPr>
          <w:b/>
          <w:bCs/>
        </w:rPr>
        <w:t>Offsetting of financial assets and financial liabilities</w:t>
      </w:r>
    </w:p>
    <w:p w14:paraId="0B7EB1EC" w14:textId="77777777" w:rsidR="00BA7583" w:rsidRPr="00CC2DEC" w:rsidRDefault="00BA7583" w:rsidP="00BA7583">
      <w:pPr>
        <w:tabs>
          <w:tab w:val="left" w:pos="900"/>
        </w:tabs>
        <w:ind w:left="900"/>
        <w:jc w:val="thaiDistribute"/>
        <w:rPr>
          <w:rFonts w:ascii="Times New Roman" w:hAnsi="Times New Roman" w:cs="Times New Roman"/>
        </w:rPr>
      </w:pPr>
    </w:p>
    <w:p w14:paraId="167C6734" w14:textId="66448565" w:rsidR="00BA7583" w:rsidRPr="00CC2DEC" w:rsidRDefault="00BA7583" w:rsidP="00541336">
      <w:pPr>
        <w:numPr>
          <w:ilvl w:val="0"/>
          <w:numId w:val="27"/>
        </w:numPr>
        <w:tabs>
          <w:tab w:val="left" w:pos="1890"/>
        </w:tabs>
        <w:ind w:left="1980" w:hanging="540"/>
        <w:jc w:val="thaiDistribute"/>
        <w:rPr>
          <w:rFonts w:ascii="Times New Roman" w:hAnsi="Times New Roman" w:cs="Times New Roman"/>
          <w:sz w:val="24"/>
          <w:szCs w:val="24"/>
        </w:rPr>
      </w:pPr>
      <w:r w:rsidRPr="00CC2DEC">
        <w:rPr>
          <w:rFonts w:ascii="Times New Roman" w:hAnsi="Times New Roman" w:cs="Times New Roman"/>
          <w:sz w:val="24"/>
          <w:szCs w:val="24"/>
        </w:rPr>
        <w:t xml:space="preserve">Offsetting of financial assets and financial liabilities </w:t>
      </w:r>
      <w:r w:rsidR="00C53A8A" w:rsidRPr="00CC2DEC">
        <w:rPr>
          <w:rFonts w:ascii="Times New Roman" w:hAnsi="Times New Roman" w:cs="Times New Roman"/>
          <w:color w:val="000000"/>
          <w:sz w:val="24"/>
          <w:szCs w:val="24"/>
        </w:rPr>
        <w:t xml:space="preserve">as </w:t>
      </w:r>
      <w:proofErr w:type="gramStart"/>
      <w:r w:rsidR="00C53A8A" w:rsidRPr="00CC2DEC">
        <w:rPr>
          <w:rFonts w:ascii="Times New Roman" w:hAnsi="Times New Roman" w:cs="Times New Roman"/>
          <w:color w:val="000000"/>
          <w:sz w:val="24"/>
          <w:szCs w:val="24"/>
        </w:rPr>
        <w:t>at</w:t>
      </w:r>
      <w:proofErr w:type="gramEnd"/>
      <w:r w:rsidR="00C53A8A" w:rsidRPr="00CC2DEC">
        <w:rPr>
          <w:rFonts w:ascii="Times New Roman" w:hAnsi="Times New Roman" w:cs="Times New Roman"/>
          <w:color w:val="000000"/>
          <w:sz w:val="24"/>
          <w:szCs w:val="24"/>
        </w:rPr>
        <w:t xml:space="preserve"> December 31, 2021 and 2020</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are as follows</w:t>
      </w:r>
      <w:r w:rsidRPr="00CC2DEC">
        <w:rPr>
          <w:rFonts w:ascii="Times New Roman" w:hAnsi="Times New Roman" w:cs="Times New Roman"/>
          <w:sz w:val="24"/>
          <w:szCs w:val="24"/>
          <w:cs/>
        </w:rPr>
        <w:t>:</w:t>
      </w:r>
    </w:p>
    <w:p w14:paraId="3D8FFFC5" w14:textId="24E87989" w:rsidR="00BA7583" w:rsidRPr="00CC2DEC" w:rsidRDefault="00BA7583" w:rsidP="00BA7583">
      <w:pPr>
        <w:ind w:left="918" w:hanging="558"/>
        <w:rPr>
          <w:rFonts w:ascii="Times New Roman" w:hAnsi="Times New Roman" w:cs="Times New Roman"/>
          <w:b/>
          <w:bCs/>
          <w:sz w:val="24"/>
          <w:szCs w:val="24"/>
        </w:rPr>
      </w:pPr>
    </w:p>
    <w:p w14:paraId="7F0869E4" w14:textId="77777777" w:rsidR="00686933" w:rsidRPr="00CC2DEC" w:rsidRDefault="00686933" w:rsidP="00B54CF2">
      <w:pPr>
        <w:spacing w:line="240" w:lineRule="exact"/>
        <w:ind w:left="907" w:right="-112" w:hanging="547"/>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686933" w:rsidRPr="00CC2DEC" w14:paraId="4A56AF00" w14:textId="77777777" w:rsidTr="00E43583">
        <w:trPr>
          <w:tblHeader/>
        </w:trPr>
        <w:tc>
          <w:tcPr>
            <w:tcW w:w="2385" w:type="dxa"/>
          </w:tcPr>
          <w:p w14:paraId="00D3465E" w14:textId="77777777" w:rsidR="00686933" w:rsidRPr="00CC2DEC" w:rsidRDefault="00686933" w:rsidP="005B7F19">
            <w:pPr>
              <w:spacing w:line="220" w:lineRule="exact"/>
              <w:ind w:left="900" w:right="-57"/>
              <w:jc w:val="both"/>
              <w:rPr>
                <w:rFonts w:ascii="Times New Roman" w:hAnsi="Times New Roman" w:cs="Times New Roman"/>
                <w:sz w:val="16"/>
                <w:szCs w:val="16"/>
              </w:rPr>
            </w:pPr>
          </w:p>
        </w:tc>
        <w:tc>
          <w:tcPr>
            <w:tcW w:w="6521" w:type="dxa"/>
            <w:gridSpan w:val="11"/>
          </w:tcPr>
          <w:p w14:paraId="443F4569" w14:textId="77777777" w:rsidR="00686933" w:rsidRPr="00CC2DEC" w:rsidRDefault="00686933" w:rsidP="005B7F19">
            <w:pPr>
              <w:spacing w:line="220" w:lineRule="exact"/>
              <w:jc w:val="center"/>
              <w:rPr>
                <w:rFonts w:ascii="Times New Roman" w:hAnsi="Times New Roman" w:cs="Times New Roman"/>
                <w:b/>
                <w:bCs/>
                <w:sz w:val="15"/>
                <w:szCs w:val="15"/>
              </w:rPr>
            </w:pPr>
            <w:r w:rsidRPr="00CC2DEC">
              <w:rPr>
                <w:rFonts w:ascii="Times New Roman" w:eastAsia="Angsana New" w:hAnsi="Times New Roman" w:cs="Times New Roman"/>
                <w:b/>
                <w:bCs/>
                <w:sz w:val="15"/>
                <w:szCs w:val="15"/>
              </w:rPr>
              <w:t xml:space="preserve">CONSOLIDATED </w:t>
            </w:r>
            <w:r w:rsidRPr="00CC2DEC">
              <w:rPr>
                <w:rFonts w:ascii="Times New Roman" w:hAnsi="Times New Roman" w:cs="Times New Roman"/>
                <w:b/>
                <w:bCs/>
                <w:sz w:val="15"/>
                <w:szCs w:val="15"/>
              </w:rPr>
              <w:t>AND</w:t>
            </w:r>
            <w:r w:rsidRPr="00CC2DEC">
              <w:rPr>
                <w:rFonts w:ascii="Times New Roman" w:eastAsia="Angsana New" w:hAnsi="Times New Roman" w:cs="Times New Roman"/>
                <w:b/>
                <w:bCs/>
                <w:sz w:val="15"/>
                <w:szCs w:val="15"/>
                <w:cs/>
              </w:rPr>
              <w:t xml:space="preserve"> </w:t>
            </w:r>
            <w:r w:rsidRPr="00CC2DEC">
              <w:rPr>
                <w:rFonts w:ascii="Times New Roman" w:eastAsia="Angsana New" w:hAnsi="Times New Roman" w:cs="Times New Roman"/>
                <w:b/>
                <w:bCs/>
                <w:sz w:val="15"/>
                <w:szCs w:val="15"/>
              </w:rPr>
              <w:t>THE BANK</w:t>
            </w:r>
            <w:r w:rsidRPr="00CC2DEC">
              <w:rPr>
                <w:rFonts w:ascii="Times New Roman" w:eastAsia="Angsana New" w:hAnsi="Times New Roman" w:cs="Times New Roman"/>
                <w:b/>
                <w:bCs/>
                <w:sz w:val="15"/>
                <w:szCs w:val="15"/>
                <w:cs/>
              </w:rPr>
              <w:t>’</w:t>
            </w:r>
            <w:r w:rsidRPr="00CC2DEC">
              <w:rPr>
                <w:rFonts w:ascii="Times New Roman" w:eastAsia="Angsana New" w:hAnsi="Times New Roman" w:cs="Times New Roman"/>
                <w:b/>
                <w:bCs/>
                <w:sz w:val="15"/>
                <w:szCs w:val="15"/>
              </w:rPr>
              <w:t>S FINANCIAL STATEMENTS</w:t>
            </w:r>
          </w:p>
        </w:tc>
      </w:tr>
      <w:tr w:rsidR="00686933" w:rsidRPr="00CC2DEC" w14:paraId="3D553645" w14:textId="77777777" w:rsidTr="00E43583">
        <w:trPr>
          <w:tblHeader/>
        </w:trPr>
        <w:tc>
          <w:tcPr>
            <w:tcW w:w="2385" w:type="dxa"/>
          </w:tcPr>
          <w:p w14:paraId="6F57DCDD" w14:textId="77777777" w:rsidR="00686933" w:rsidRPr="00CC2DEC" w:rsidRDefault="00686933" w:rsidP="00960B64">
            <w:pPr>
              <w:spacing w:line="220" w:lineRule="exact"/>
              <w:ind w:left="900" w:right="-57"/>
              <w:jc w:val="both"/>
              <w:rPr>
                <w:rFonts w:ascii="Times New Roman" w:hAnsi="Times New Roman" w:cs="Times New Roman"/>
                <w:sz w:val="16"/>
                <w:szCs w:val="16"/>
              </w:rPr>
            </w:pPr>
          </w:p>
        </w:tc>
        <w:tc>
          <w:tcPr>
            <w:tcW w:w="6521" w:type="dxa"/>
            <w:gridSpan w:val="11"/>
          </w:tcPr>
          <w:p w14:paraId="18C0F3C9" w14:textId="750584D2" w:rsidR="00686933" w:rsidRPr="00CC2DEC" w:rsidRDefault="00686933" w:rsidP="00960B64">
            <w:pPr>
              <w:spacing w:line="220" w:lineRule="exact"/>
              <w:jc w:val="center"/>
              <w:rPr>
                <w:rFonts w:ascii="Times New Roman" w:hAnsi="Times New Roman" w:cs="Times New Roman"/>
                <w:b/>
                <w:bCs/>
                <w:sz w:val="16"/>
                <w:szCs w:val="16"/>
              </w:rPr>
            </w:pPr>
            <w:r w:rsidRPr="00CC2DEC">
              <w:rPr>
                <w:rFonts w:ascii="Times New Roman" w:eastAsia="Angsana New" w:hAnsi="Times New Roman" w:cs="Times New Roman"/>
                <w:b/>
                <w:bCs/>
                <w:sz w:val="16"/>
                <w:szCs w:val="16"/>
              </w:rPr>
              <w:t>2021</w:t>
            </w:r>
          </w:p>
        </w:tc>
      </w:tr>
      <w:tr w:rsidR="00686933" w:rsidRPr="00CC2DEC" w14:paraId="68EE03B6" w14:textId="77777777" w:rsidTr="00C3335E">
        <w:trPr>
          <w:tblHeader/>
        </w:trPr>
        <w:tc>
          <w:tcPr>
            <w:tcW w:w="2385" w:type="dxa"/>
          </w:tcPr>
          <w:p w14:paraId="7A8480D7" w14:textId="77777777" w:rsidR="00686933" w:rsidRPr="00CC2DEC" w:rsidRDefault="00686933" w:rsidP="005B7F19">
            <w:pPr>
              <w:spacing w:line="220" w:lineRule="exact"/>
              <w:ind w:left="900" w:right="-57"/>
              <w:jc w:val="both"/>
              <w:rPr>
                <w:rFonts w:ascii="Times New Roman" w:hAnsi="Times New Roman" w:cs="Times New Roman"/>
                <w:sz w:val="16"/>
                <w:szCs w:val="16"/>
              </w:rPr>
            </w:pPr>
          </w:p>
        </w:tc>
        <w:tc>
          <w:tcPr>
            <w:tcW w:w="851" w:type="dxa"/>
          </w:tcPr>
          <w:p w14:paraId="484FC33F" w14:textId="77777777" w:rsidR="00686933" w:rsidRPr="00CC2DEC" w:rsidRDefault="00686933" w:rsidP="005B7F19">
            <w:pPr>
              <w:spacing w:after="100"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Gross amount</w:t>
            </w:r>
          </w:p>
        </w:tc>
        <w:tc>
          <w:tcPr>
            <w:tcW w:w="142" w:type="dxa"/>
          </w:tcPr>
          <w:p w14:paraId="37022D91" w14:textId="77777777" w:rsidR="00686933" w:rsidRPr="00CC2DEC" w:rsidRDefault="00686933" w:rsidP="005B7F19">
            <w:pPr>
              <w:spacing w:line="220" w:lineRule="exact"/>
              <w:jc w:val="center"/>
              <w:rPr>
                <w:rFonts w:ascii="Times New Roman" w:hAnsi="Times New Roman" w:cs="Times New Roman"/>
                <w:b/>
                <w:bCs/>
                <w:sz w:val="16"/>
                <w:szCs w:val="16"/>
              </w:rPr>
            </w:pPr>
          </w:p>
        </w:tc>
        <w:tc>
          <w:tcPr>
            <w:tcW w:w="1140" w:type="dxa"/>
          </w:tcPr>
          <w:p w14:paraId="72E9D582" w14:textId="77777777" w:rsidR="00B83A8E" w:rsidRDefault="00C3335E" w:rsidP="005B7F19">
            <w:pPr>
              <w:spacing w:line="220" w:lineRule="exact"/>
              <w:jc w:val="center"/>
              <w:rPr>
                <w:rFonts w:ascii="Times New Roman" w:hAnsi="Times New Roman" w:cs="Times New Roman"/>
                <w:b/>
                <w:bCs/>
                <w:sz w:val="16"/>
                <w:szCs w:val="16"/>
              </w:rPr>
            </w:pPr>
            <w:r>
              <w:rPr>
                <w:rFonts w:ascii="Times New Roman" w:hAnsi="Times New Roman" w:cs="Times New Roman"/>
                <w:b/>
                <w:bCs/>
                <w:sz w:val="16"/>
                <w:szCs w:val="16"/>
              </w:rPr>
              <w:t>A</w:t>
            </w:r>
            <w:r w:rsidR="00686933" w:rsidRPr="00CC2DEC">
              <w:rPr>
                <w:rFonts w:ascii="Times New Roman" w:hAnsi="Times New Roman" w:cs="Times New Roman"/>
                <w:b/>
                <w:bCs/>
                <w:sz w:val="16"/>
                <w:szCs w:val="16"/>
              </w:rPr>
              <w:t>mounts</w:t>
            </w:r>
          </w:p>
          <w:p w14:paraId="0F4476DE" w14:textId="77777777" w:rsidR="00B83A8E" w:rsidRDefault="0068693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 offset in</w:t>
            </w:r>
          </w:p>
          <w:p w14:paraId="74A2B4A3" w14:textId="0FB0DE15" w:rsidR="00686933" w:rsidRPr="00CC2DEC" w:rsidRDefault="00C3335E" w:rsidP="005B7F19">
            <w:pPr>
              <w:spacing w:line="220" w:lineRule="exact"/>
              <w:jc w:val="center"/>
              <w:rPr>
                <w:rFonts w:ascii="Times New Roman" w:hAnsi="Times New Roman" w:cs="Times New Roman"/>
                <w:b/>
                <w:bCs/>
                <w:sz w:val="16"/>
                <w:szCs w:val="16"/>
              </w:rPr>
            </w:pPr>
            <w:r>
              <w:rPr>
                <w:rFonts w:ascii="Times New Roman" w:hAnsi="Times New Roman" w:cs="Times New Roman"/>
                <w:b/>
                <w:bCs/>
                <w:sz w:val="16"/>
                <w:szCs w:val="16"/>
              </w:rPr>
              <w:t xml:space="preserve"> </w:t>
            </w:r>
            <w:r w:rsidR="000914F2" w:rsidRPr="00CC2DEC">
              <w:rPr>
                <w:rFonts w:ascii="Times New Roman" w:hAnsi="Times New Roman" w:cs="Times New Roman"/>
                <w:b/>
                <w:bCs/>
                <w:sz w:val="16"/>
                <w:szCs w:val="16"/>
              </w:rPr>
              <w:t xml:space="preserve">the </w:t>
            </w:r>
            <w:r w:rsidR="00686933" w:rsidRPr="00CC2DEC">
              <w:rPr>
                <w:rFonts w:ascii="Times New Roman" w:hAnsi="Times New Roman" w:cs="Times New Roman"/>
                <w:b/>
                <w:bCs/>
                <w:sz w:val="16"/>
                <w:szCs w:val="16"/>
              </w:rPr>
              <w:t xml:space="preserve">statement </w:t>
            </w:r>
          </w:p>
          <w:p w14:paraId="20F8B446" w14:textId="77777777" w:rsidR="00686933" w:rsidRPr="00CC2DEC" w:rsidRDefault="0068693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of financial position</w:t>
            </w:r>
          </w:p>
        </w:tc>
        <w:tc>
          <w:tcPr>
            <w:tcW w:w="134" w:type="dxa"/>
          </w:tcPr>
          <w:p w14:paraId="00289A01" w14:textId="77777777" w:rsidR="00686933" w:rsidRPr="00CC2DEC" w:rsidRDefault="00686933" w:rsidP="005B7F19">
            <w:pPr>
              <w:spacing w:line="220" w:lineRule="exact"/>
              <w:jc w:val="center"/>
              <w:rPr>
                <w:rFonts w:ascii="Times New Roman" w:hAnsi="Times New Roman" w:cs="Times New Roman"/>
                <w:b/>
                <w:bCs/>
                <w:sz w:val="16"/>
                <w:szCs w:val="16"/>
              </w:rPr>
            </w:pPr>
          </w:p>
        </w:tc>
        <w:tc>
          <w:tcPr>
            <w:tcW w:w="992" w:type="dxa"/>
          </w:tcPr>
          <w:p w14:paraId="30A8D129" w14:textId="10A9F13D" w:rsidR="00686933" w:rsidRPr="00CC2DEC" w:rsidRDefault="00686933" w:rsidP="005B7F19">
            <w:pPr>
              <w:tabs>
                <w:tab w:val="left" w:pos="285"/>
                <w:tab w:val="center" w:pos="496"/>
              </w:tabs>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Net amount presented </w:t>
            </w:r>
            <w:r w:rsidR="000914F2" w:rsidRPr="00CC2DEC">
              <w:rPr>
                <w:rFonts w:ascii="Times New Roman" w:hAnsi="Times New Roman" w:cs="Times New Roman"/>
                <w:b/>
                <w:bCs/>
                <w:sz w:val="16"/>
                <w:szCs w:val="16"/>
              </w:rPr>
              <w:t>in</w:t>
            </w:r>
          </w:p>
          <w:p w14:paraId="576CDF98" w14:textId="5E032ABC" w:rsidR="00686933" w:rsidRPr="00CC2DEC" w:rsidRDefault="000914F2" w:rsidP="005B7F19">
            <w:pPr>
              <w:tabs>
                <w:tab w:val="left" w:pos="285"/>
                <w:tab w:val="center" w:pos="496"/>
              </w:tabs>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the</w:t>
            </w:r>
            <w:r w:rsidR="00686933" w:rsidRPr="00CC2DEC">
              <w:rPr>
                <w:rFonts w:ascii="Times New Roman" w:hAnsi="Times New Roman" w:cs="Times New Roman"/>
                <w:b/>
                <w:bCs/>
                <w:sz w:val="16"/>
                <w:szCs w:val="16"/>
              </w:rPr>
              <w:t xml:space="preserve"> statement </w:t>
            </w:r>
          </w:p>
          <w:p w14:paraId="06CAC04F" w14:textId="77777777" w:rsidR="00686933" w:rsidRPr="00CC2DEC" w:rsidRDefault="00686933" w:rsidP="005B7F19">
            <w:pPr>
              <w:tabs>
                <w:tab w:val="left" w:pos="285"/>
                <w:tab w:val="center" w:pos="496"/>
              </w:tabs>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of financial position</w:t>
            </w:r>
          </w:p>
        </w:tc>
        <w:tc>
          <w:tcPr>
            <w:tcW w:w="143" w:type="dxa"/>
          </w:tcPr>
          <w:p w14:paraId="2B40545E" w14:textId="77777777" w:rsidR="00686933" w:rsidRPr="00CC2DEC" w:rsidRDefault="00686933" w:rsidP="005B7F19">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5DF1606E" w14:textId="77777777" w:rsidR="00686933" w:rsidRPr="00CC2DEC" w:rsidRDefault="0068693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Amounts </w:t>
            </w:r>
          </w:p>
          <w:p w14:paraId="100D4457" w14:textId="77777777" w:rsidR="00686933" w:rsidRPr="00CC2DEC" w:rsidRDefault="0068693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not offset in </w:t>
            </w:r>
          </w:p>
          <w:p w14:paraId="6803720E" w14:textId="75702FC6" w:rsidR="00686933" w:rsidRPr="00CC2DEC" w:rsidRDefault="000914F2"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the </w:t>
            </w:r>
            <w:r w:rsidR="00686933" w:rsidRPr="00CC2DEC">
              <w:rPr>
                <w:rFonts w:ascii="Times New Roman" w:hAnsi="Times New Roman" w:cs="Times New Roman"/>
                <w:b/>
                <w:bCs/>
                <w:sz w:val="16"/>
                <w:szCs w:val="16"/>
              </w:rPr>
              <w:t xml:space="preserve">statement </w:t>
            </w:r>
          </w:p>
          <w:p w14:paraId="673B629E" w14:textId="77777777" w:rsidR="00686933" w:rsidRPr="00CC2DEC" w:rsidRDefault="0068693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of financial position</w:t>
            </w:r>
          </w:p>
        </w:tc>
        <w:tc>
          <w:tcPr>
            <w:tcW w:w="142" w:type="dxa"/>
          </w:tcPr>
          <w:p w14:paraId="6C4337F0" w14:textId="77777777" w:rsidR="00686933" w:rsidRPr="00CC2DEC" w:rsidRDefault="00686933" w:rsidP="005B7F19">
            <w:pPr>
              <w:spacing w:line="220" w:lineRule="exact"/>
              <w:jc w:val="center"/>
              <w:rPr>
                <w:rFonts w:ascii="Times New Roman" w:hAnsi="Times New Roman" w:cs="Times New Roman"/>
                <w:b/>
                <w:bCs/>
                <w:sz w:val="16"/>
                <w:szCs w:val="16"/>
              </w:rPr>
            </w:pPr>
          </w:p>
        </w:tc>
        <w:tc>
          <w:tcPr>
            <w:tcW w:w="992" w:type="dxa"/>
          </w:tcPr>
          <w:p w14:paraId="69C5EBA5" w14:textId="77777777" w:rsidR="00686933" w:rsidRPr="00CC2DEC" w:rsidRDefault="0068693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Net amount</w:t>
            </w:r>
          </w:p>
        </w:tc>
      </w:tr>
      <w:tr w:rsidR="00686933" w:rsidRPr="00CC2DEC" w14:paraId="399883A4" w14:textId="77777777" w:rsidTr="00C3335E">
        <w:trPr>
          <w:tblHeader/>
        </w:trPr>
        <w:tc>
          <w:tcPr>
            <w:tcW w:w="2385" w:type="dxa"/>
          </w:tcPr>
          <w:p w14:paraId="0E11571B" w14:textId="77777777" w:rsidR="00686933" w:rsidRPr="00CC2DEC" w:rsidRDefault="00686933" w:rsidP="00960B64">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4A474F32" w14:textId="77777777" w:rsidR="00686933" w:rsidRPr="00CC2DEC" w:rsidRDefault="00686933" w:rsidP="00960B64">
            <w:pPr>
              <w:spacing w:line="220" w:lineRule="exact"/>
              <w:jc w:val="center"/>
              <w:rPr>
                <w:rFonts w:ascii="Times New Roman" w:hAnsi="Times New Roman" w:cs="Times New Roman"/>
                <w:b/>
                <w:bCs/>
                <w:sz w:val="16"/>
                <w:szCs w:val="16"/>
              </w:rPr>
            </w:pPr>
          </w:p>
        </w:tc>
        <w:tc>
          <w:tcPr>
            <w:tcW w:w="142" w:type="dxa"/>
          </w:tcPr>
          <w:p w14:paraId="2CB60755" w14:textId="77777777" w:rsidR="00686933" w:rsidRPr="00CC2DEC" w:rsidRDefault="00686933" w:rsidP="00960B64">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5E441D5F" w14:textId="77777777" w:rsidR="00686933" w:rsidRPr="00CC2DEC" w:rsidRDefault="00686933" w:rsidP="00960B64">
            <w:pPr>
              <w:spacing w:line="220" w:lineRule="exact"/>
              <w:jc w:val="center"/>
              <w:rPr>
                <w:rFonts w:ascii="Times New Roman" w:hAnsi="Times New Roman" w:cs="Times New Roman"/>
                <w:b/>
                <w:bCs/>
                <w:sz w:val="16"/>
                <w:szCs w:val="16"/>
              </w:rPr>
            </w:pPr>
          </w:p>
        </w:tc>
        <w:tc>
          <w:tcPr>
            <w:tcW w:w="134" w:type="dxa"/>
          </w:tcPr>
          <w:p w14:paraId="7627A903" w14:textId="77777777" w:rsidR="00686933" w:rsidRPr="00CC2DEC" w:rsidRDefault="00686933" w:rsidP="00960B64">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6A8BE0AF" w14:textId="77777777" w:rsidR="00686933" w:rsidRPr="00CC2DEC" w:rsidRDefault="00686933" w:rsidP="00960B64">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13377883" w14:textId="77777777" w:rsidR="00686933" w:rsidRPr="00CC2DEC" w:rsidRDefault="00686933" w:rsidP="00960B64">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5216F262" w14:textId="77777777" w:rsidR="00686933" w:rsidRPr="00CC2DEC" w:rsidRDefault="00686933" w:rsidP="00960B64">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Unqualified contractual offset amounts</w:t>
            </w:r>
          </w:p>
        </w:tc>
        <w:tc>
          <w:tcPr>
            <w:tcW w:w="141" w:type="dxa"/>
          </w:tcPr>
          <w:p w14:paraId="555D8DAA" w14:textId="77777777" w:rsidR="00686933" w:rsidRPr="00CC2DEC" w:rsidRDefault="00686933" w:rsidP="00960B64">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01109A76" w14:textId="77777777" w:rsidR="00686933" w:rsidRPr="00CC2DEC" w:rsidRDefault="00686933" w:rsidP="00960B64">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Related financial collateral amount</w:t>
            </w:r>
          </w:p>
        </w:tc>
        <w:tc>
          <w:tcPr>
            <w:tcW w:w="142" w:type="dxa"/>
          </w:tcPr>
          <w:p w14:paraId="75026353" w14:textId="77777777" w:rsidR="00686933" w:rsidRPr="00CC2DEC" w:rsidRDefault="00686933" w:rsidP="00960B64">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77A96BC6" w14:textId="77777777" w:rsidR="00686933" w:rsidRPr="00CC2DEC" w:rsidRDefault="00686933" w:rsidP="00960B64">
            <w:pPr>
              <w:spacing w:line="220" w:lineRule="exact"/>
              <w:jc w:val="center"/>
              <w:rPr>
                <w:rFonts w:ascii="Times New Roman" w:hAnsi="Times New Roman" w:cs="Times New Roman"/>
                <w:b/>
                <w:bCs/>
                <w:sz w:val="16"/>
                <w:szCs w:val="16"/>
              </w:rPr>
            </w:pPr>
          </w:p>
        </w:tc>
      </w:tr>
      <w:tr w:rsidR="00686933" w:rsidRPr="00CC2DEC" w14:paraId="34BAF2AE" w14:textId="77777777" w:rsidTr="00C3335E">
        <w:trPr>
          <w:tblHeader/>
        </w:trPr>
        <w:tc>
          <w:tcPr>
            <w:tcW w:w="2385" w:type="dxa"/>
          </w:tcPr>
          <w:p w14:paraId="2AFEF608" w14:textId="77777777" w:rsidR="00686933" w:rsidRPr="00CC2DEC" w:rsidRDefault="00686933" w:rsidP="003319A1">
            <w:pPr>
              <w:spacing w:before="120"/>
              <w:ind w:left="401" w:right="-3" w:hanging="117"/>
              <w:rPr>
                <w:rFonts w:ascii="Times New Roman" w:hAnsi="Times New Roman" w:cs="Times New Roman"/>
                <w:b/>
                <w:bCs/>
                <w:sz w:val="16"/>
                <w:szCs w:val="16"/>
              </w:rPr>
            </w:pPr>
            <w:r w:rsidRPr="00CC2DEC">
              <w:rPr>
                <w:rFonts w:ascii="Times New Roman" w:hAnsi="Times New Roman" w:cs="Times New Roman"/>
                <w:b/>
                <w:bCs/>
                <w:sz w:val="16"/>
                <w:szCs w:val="16"/>
              </w:rPr>
              <w:t>Financial assets</w:t>
            </w:r>
            <w:r w:rsidRPr="00CC2DEC">
              <w:rPr>
                <w:rFonts w:ascii="Times New Roman" w:hAnsi="Times New Roman" w:cs="Times New Roman"/>
                <w:b/>
                <w:bCs/>
                <w:sz w:val="16"/>
                <w:szCs w:val="16"/>
                <w:cs/>
              </w:rPr>
              <w:t>:</w:t>
            </w:r>
          </w:p>
        </w:tc>
        <w:tc>
          <w:tcPr>
            <w:tcW w:w="851" w:type="dxa"/>
            <w:tcBorders>
              <w:top w:val="single" w:sz="4" w:space="0" w:color="auto"/>
            </w:tcBorders>
          </w:tcPr>
          <w:p w14:paraId="12316760" w14:textId="77777777" w:rsidR="00686933" w:rsidRPr="00CC2DEC" w:rsidRDefault="00686933" w:rsidP="003319A1">
            <w:pPr>
              <w:spacing w:before="120"/>
              <w:ind w:left="-900" w:right="90" w:firstLine="270"/>
              <w:outlineLvl w:val="0"/>
              <w:rPr>
                <w:rFonts w:ascii="Times New Roman" w:hAnsi="Times New Roman" w:cs="Times New Roman"/>
                <w:sz w:val="16"/>
                <w:szCs w:val="16"/>
                <w:cs/>
              </w:rPr>
            </w:pPr>
          </w:p>
        </w:tc>
        <w:tc>
          <w:tcPr>
            <w:tcW w:w="142" w:type="dxa"/>
          </w:tcPr>
          <w:p w14:paraId="0C5798E2"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tcPr>
          <w:p w14:paraId="1790C2C3" w14:textId="77777777" w:rsidR="00686933" w:rsidRPr="00CC2DEC" w:rsidRDefault="00686933" w:rsidP="003319A1">
            <w:pPr>
              <w:tabs>
                <w:tab w:val="decimal" w:pos="737"/>
              </w:tabs>
              <w:spacing w:before="120"/>
              <w:rPr>
                <w:rFonts w:ascii="Times New Roman" w:hAnsi="Times New Roman" w:cs="Times New Roman"/>
                <w:sz w:val="16"/>
                <w:szCs w:val="16"/>
                <w:cs/>
              </w:rPr>
            </w:pPr>
          </w:p>
        </w:tc>
        <w:tc>
          <w:tcPr>
            <w:tcW w:w="134" w:type="dxa"/>
          </w:tcPr>
          <w:p w14:paraId="278C7035"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51B97207" w14:textId="77777777" w:rsidR="00686933" w:rsidRPr="00CC2DEC" w:rsidRDefault="00686933" w:rsidP="003319A1">
            <w:pPr>
              <w:tabs>
                <w:tab w:val="decimal" w:pos="737"/>
              </w:tabs>
              <w:spacing w:before="120"/>
              <w:rPr>
                <w:rFonts w:ascii="Times New Roman" w:hAnsi="Times New Roman" w:cs="Times New Roman"/>
                <w:sz w:val="16"/>
                <w:szCs w:val="16"/>
                <w:cs/>
              </w:rPr>
            </w:pPr>
          </w:p>
        </w:tc>
        <w:tc>
          <w:tcPr>
            <w:tcW w:w="143" w:type="dxa"/>
          </w:tcPr>
          <w:p w14:paraId="5258490A"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tcPr>
          <w:p w14:paraId="1FF6DDF3" w14:textId="77777777" w:rsidR="00686933" w:rsidRPr="00CC2DEC" w:rsidRDefault="00686933" w:rsidP="003319A1">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tcPr>
          <w:p w14:paraId="5CAD7A88" w14:textId="77777777" w:rsidR="00686933" w:rsidRPr="00CC2DEC" w:rsidRDefault="00686933" w:rsidP="003319A1">
            <w:pPr>
              <w:tabs>
                <w:tab w:val="decimal" w:pos="737"/>
              </w:tabs>
              <w:spacing w:before="120"/>
              <w:rPr>
                <w:rFonts w:ascii="Times New Roman" w:hAnsi="Times New Roman" w:cs="Times New Roman"/>
                <w:sz w:val="16"/>
                <w:szCs w:val="16"/>
              </w:rPr>
            </w:pPr>
          </w:p>
        </w:tc>
        <w:tc>
          <w:tcPr>
            <w:tcW w:w="851" w:type="dxa"/>
            <w:tcBorders>
              <w:top w:val="single" w:sz="4" w:space="0" w:color="auto"/>
            </w:tcBorders>
          </w:tcPr>
          <w:p w14:paraId="0642A9A6" w14:textId="77777777" w:rsidR="00686933" w:rsidRPr="00CC2DEC" w:rsidRDefault="00686933" w:rsidP="003319A1">
            <w:pPr>
              <w:tabs>
                <w:tab w:val="decimal" w:pos="737"/>
              </w:tabs>
              <w:spacing w:before="120"/>
              <w:rPr>
                <w:rFonts w:ascii="Times New Roman" w:hAnsi="Times New Roman" w:cs="Times New Roman"/>
                <w:sz w:val="16"/>
                <w:szCs w:val="16"/>
                <w:cs/>
              </w:rPr>
            </w:pPr>
          </w:p>
        </w:tc>
        <w:tc>
          <w:tcPr>
            <w:tcW w:w="142" w:type="dxa"/>
          </w:tcPr>
          <w:p w14:paraId="4672EA8B"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419CBAE6"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cs/>
              </w:rPr>
            </w:pPr>
          </w:p>
        </w:tc>
      </w:tr>
      <w:tr w:rsidR="00686933" w:rsidRPr="00CC2DEC" w14:paraId="767DFA42" w14:textId="77777777" w:rsidTr="00C3335E">
        <w:trPr>
          <w:tblHeader/>
        </w:trPr>
        <w:tc>
          <w:tcPr>
            <w:tcW w:w="2385" w:type="dxa"/>
            <w:vAlign w:val="bottom"/>
          </w:tcPr>
          <w:p w14:paraId="37EA09DF" w14:textId="2053B1B5" w:rsidR="00686933" w:rsidRPr="00CC2DEC" w:rsidRDefault="00686933" w:rsidP="003319A1">
            <w:pPr>
              <w:spacing w:before="120"/>
              <w:ind w:left="542" w:right="-3" w:hanging="117"/>
              <w:rPr>
                <w:rFonts w:ascii="Times New Roman" w:hAnsi="Times New Roman" w:cs="Times New Roman"/>
                <w:sz w:val="16"/>
                <w:szCs w:val="16"/>
              </w:rPr>
            </w:pPr>
            <w:r w:rsidRPr="00CC2DEC">
              <w:rPr>
                <w:rFonts w:ascii="Times New Roman" w:hAnsi="Times New Roman" w:cs="Times New Roman"/>
                <w:sz w:val="16"/>
                <w:szCs w:val="16"/>
              </w:rPr>
              <w:t>Reverse repurchase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agreements</w:t>
            </w:r>
          </w:p>
        </w:tc>
        <w:tc>
          <w:tcPr>
            <w:tcW w:w="851" w:type="dxa"/>
            <w:vAlign w:val="bottom"/>
          </w:tcPr>
          <w:p w14:paraId="28897DF1" w14:textId="4C05C611" w:rsidR="00686933" w:rsidRPr="00CC2DEC" w:rsidRDefault="007B3B72" w:rsidP="003319A1">
            <w:pPr>
              <w:spacing w:before="120"/>
              <w:ind w:left="-900" w:right="90" w:firstLine="270"/>
              <w:jc w:val="right"/>
              <w:outlineLvl w:val="0"/>
              <w:rPr>
                <w:rFonts w:ascii="Times New Roman" w:hAnsi="Times New Roman" w:cs="Times New Roman"/>
                <w:sz w:val="16"/>
                <w:szCs w:val="16"/>
                <w:cs/>
              </w:rPr>
            </w:pPr>
            <w:r w:rsidRPr="00CC2DEC">
              <w:rPr>
                <w:rFonts w:ascii="Times New Roman" w:hAnsi="Times New Roman" w:cs="Times New Roman"/>
                <w:sz w:val="16"/>
                <w:szCs w:val="16"/>
              </w:rPr>
              <w:t>218,800</w:t>
            </w:r>
          </w:p>
        </w:tc>
        <w:tc>
          <w:tcPr>
            <w:tcW w:w="142" w:type="dxa"/>
            <w:vAlign w:val="bottom"/>
          </w:tcPr>
          <w:p w14:paraId="3DB14D6F"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55F46EB8" w14:textId="77777777" w:rsidR="00686933" w:rsidRPr="00CC2DEC" w:rsidRDefault="0068693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cs/>
              </w:rPr>
              <w:t>-</w:t>
            </w:r>
          </w:p>
        </w:tc>
        <w:tc>
          <w:tcPr>
            <w:tcW w:w="134" w:type="dxa"/>
            <w:vAlign w:val="bottom"/>
          </w:tcPr>
          <w:p w14:paraId="1D48690E"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DF2FA40" w14:textId="2F356F08" w:rsidR="00686933" w:rsidRPr="00CC2DEC" w:rsidRDefault="007B3B72" w:rsidP="003319A1">
            <w:pPr>
              <w:tabs>
                <w:tab w:val="decimal" w:pos="852"/>
              </w:tabs>
              <w:spacing w:before="120"/>
              <w:rPr>
                <w:rFonts w:ascii="Times New Roman" w:hAnsi="Times New Roman" w:cs="Times New Roman"/>
                <w:sz w:val="16"/>
                <w:szCs w:val="16"/>
                <w:cs/>
              </w:rPr>
            </w:pPr>
            <w:r w:rsidRPr="00CC2DEC">
              <w:rPr>
                <w:rFonts w:ascii="Times New Roman" w:hAnsi="Times New Roman" w:cs="Times New Roman"/>
                <w:sz w:val="16"/>
                <w:szCs w:val="16"/>
              </w:rPr>
              <w:t>218,800</w:t>
            </w:r>
          </w:p>
        </w:tc>
        <w:tc>
          <w:tcPr>
            <w:tcW w:w="143" w:type="dxa"/>
            <w:vAlign w:val="bottom"/>
          </w:tcPr>
          <w:p w14:paraId="6D7763FB"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18438268" w14:textId="397241A3" w:rsidR="00686933" w:rsidRPr="00CC2DEC" w:rsidRDefault="001C4626" w:rsidP="003319A1">
            <w:pPr>
              <w:spacing w:before="120"/>
              <w:jc w:val="center"/>
              <w:outlineLvl w:val="0"/>
              <w:rPr>
                <w:rFonts w:ascii="Times New Roman" w:hAnsi="Times New Roman" w:cs="Times New Roman"/>
                <w:sz w:val="16"/>
                <w:szCs w:val="16"/>
              </w:rPr>
            </w:pPr>
            <w:r w:rsidRPr="00CC2DEC">
              <w:rPr>
                <w:rFonts w:ascii="Times New Roman" w:hAnsi="Times New Roman" w:cs="Times New Roman"/>
                <w:sz w:val="16"/>
                <w:szCs w:val="16"/>
                <w:cs/>
              </w:rPr>
              <w:t>-</w:t>
            </w:r>
          </w:p>
        </w:tc>
        <w:tc>
          <w:tcPr>
            <w:tcW w:w="141" w:type="dxa"/>
            <w:vAlign w:val="bottom"/>
          </w:tcPr>
          <w:p w14:paraId="70EE8ABF" w14:textId="77777777" w:rsidR="00686933" w:rsidRPr="00CC2DEC" w:rsidRDefault="00686933" w:rsidP="003319A1">
            <w:pPr>
              <w:tabs>
                <w:tab w:val="decimal" w:pos="737"/>
              </w:tabs>
              <w:spacing w:before="120"/>
              <w:rPr>
                <w:rFonts w:ascii="Times New Roman" w:hAnsi="Times New Roman" w:cs="Times New Roman"/>
                <w:sz w:val="16"/>
                <w:szCs w:val="16"/>
              </w:rPr>
            </w:pPr>
          </w:p>
        </w:tc>
        <w:tc>
          <w:tcPr>
            <w:tcW w:w="851" w:type="dxa"/>
            <w:vAlign w:val="bottom"/>
          </w:tcPr>
          <w:p w14:paraId="0A4DBFB8" w14:textId="20806456" w:rsidR="00686933" w:rsidRPr="00CC2DEC" w:rsidRDefault="007B3B72" w:rsidP="003319A1">
            <w:pPr>
              <w:tabs>
                <w:tab w:val="decimal" w:pos="737"/>
              </w:tabs>
              <w:spacing w:before="120"/>
              <w:rPr>
                <w:rFonts w:ascii="Times New Roman" w:hAnsi="Times New Roman" w:cs="Times New Roman"/>
                <w:sz w:val="16"/>
                <w:szCs w:val="16"/>
                <w:cs/>
              </w:rPr>
            </w:pPr>
            <w:r w:rsidRPr="00CC2DEC">
              <w:rPr>
                <w:rFonts w:ascii="Times New Roman" w:hAnsi="Times New Roman" w:cs="Times New Roman"/>
                <w:sz w:val="16"/>
                <w:szCs w:val="16"/>
              </w:rPr>
              <w:t>218,800</w:t>
            </w:r>
          </w:p>
        </w:tc>
        <w:tc>
          <w:tcPr>
            <w:tcW w:w="142" w:type="dxa"/>
            <w:vAlign w:val="bottom"/>
          </w:tcPr>
          <w:p w14:paraId="63C0B2E9"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29C6FE8" w14:textId="35F1D887" w:rsidR="00686933" w:rsidRPr="00CC2DEC" w:rsidRDefault="001C4626" w:rsidP="003319A1">
            <w:pPr>
              <w:spacing w:before="120"/>
              <w:jc w:val="center"/>
              <w:outlineLvl w:val="0"/>
              <w:rPr>
                <w:rFonts w:ascii="Times New Roman" w:hAnsi="Times New Roman" w:cs="Times New Roman"/>
                <w:sz w:val="16"/>
                <w:szCs w:val="16"/>
                <w:cs/>
              </w:rPr>
            </w:pPr>
            <w:r w:rsidRPr="00CC2DEC">
              <w:rPr>
                <w:rFonts w:ascii="Times New Roman" w:hAnsi="Times New Roman" w:cs="Times New Roman"/>
                <w:sz w:val="16"/>
                <w:szCs w:val="16"/>
                <w:cs/>
              </w:rPr>
              <w:t>-</w:t>
            </w:r>
          </w:p>
        </w:tc>
      </w:tr>
      <w:tr w:rsidR="00686933" w:rsidRPr="00CC2DEC" w14:paraId="557A4B89" w14:textId="77777777" w:rsidTr="00C3335E">
        <w:trPr>
          <w:tblHeader/>
        </w:trPr>
        <w:tc>
          <w:tcPr>
            <w:tcW w:w="2385" w:type="dxa"/>
            <w:vAlign w:val="bottom"/>
          </w:tcPr>
          <w:p w14:paraId="59F6B43B" w14:textId="77777777" w:rsidR="00686933" w:rsidRPr="00CC2DEC" w:rsidRDefault="00686933" w:rsidP="003319A1">
            <w:pPr>
              <w:spacing w:before="120"/>
              <w:ind w:left="426" w:right="-57"/>
              <w:rPr>
                <w:rFonts w:ascii="Times New Roman" w:hAnsi="Times New Roman" w:cs="Times New Roman"/>
                <w:sz w:val="16"/>
                <w:szCs w:val="16"/>
                <w:cs/>
              </w:rPr>
            </w:pPr>
            <w:r w:rsidRPr="00CC2DEC">
              <w:rPr>
                <w:rFonts w:ascii="Times New Roman" w:hAnsi="Times New Roman" w:cs="Times New Roman"/>
                <w:sz w:val="16"/>
                <w:szCs w:val="16"/>
              </w:rPr>
              <w:t>Derivatives assets</w:t>
            </w:r>
          </w:p>
        </w:tc>
        <w:tc>
          <w:tcPr>
            <w:tcW w:w="851" w:type="dxa"/>
            <w:vAlign w:val="bottom"/>
          </w:tcPr>
          <w:p w14:paraId="686D17D1" w14:textId="34C78E38" w:rsidR="00686933" w:rsidRPr="00CC2DEC" w:rsidRDefault="007B3B72" w:rsidP="003319A1">
            <w:pPr>
              <w:spacing w:before="120"/>
              <w:ind w:left="-900" w:right="90" w:firstLine="270"/>
              <w:jc w:val="right"/>
              <w:outlineLvl w:val="0"/>
              <w:rPr>
                <w:rFonts w:ascii="Times New Roman" w:hAnsi="Times New Roman" w:cs="Times New Roman"/>
                <w:sz w:val="16"/>
                <w:szCs w:val="16"/>
                <w:cs/>
              </w:rPr>
            </w:pPr>
            <w:r w:rsidRPr="00CC2DEC">
              <w:rPr>
                <w:rFonts w:ascii="Times New Roman" w:hAnsi="Times New Roman" w:cs="Times New Roman"/>
                <w:sz w:val="16"/>
                <w:szCs w:val="16"/>
              </w:rPr>
              <w:t>18,881</w:t>
            </w:r>
          </w:p>
        </w:tc>
        <w:tc>
          <w:tcPr>
            <w:tcW w:w="142" w:type="dxa"/>
            <w:vAlign w:val="bottom"/>
          </w:tcPr>
          <w:p w14:paraId="3C37ABB4"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3EC2FF1E" w14:textId="77777777" w:rsidR="00686933" w:rsidRPr="00CC2DEC" w:rsidRDefault="00686933" w:rsidP="003319A1">
            <w:pPr>
              <w:spacing w:before="120"/>
              <w:jc w:val="center"/>
              <w:outlineLvl w:val="0"/>
              <w:rPr>
                <w:rFonts w:ascii="Times New Roman" w:hAnsi="Times New Roman" w:cs="Times New Roman"/>
                <w:sz w:val="16"/>
                <w:szCs w:val="16"/>
                <w:cs/>
              </w:rPr>
            </w:pPr>
            <w:r w:rsidRPr="00CC2DEC">
              <w:rPr>
                <w:rFonts w:ascii="Times New Roman" w:hAnsi="Times New Roman" w:cs="Times New Roman"/>
                <w:sz w:val="16"/>
                <w:szCs w:val="16"/>
                <w:cs/>
              </w:rPr>
              <w:t>-</w:t>
            </w:r>
          </w:p>
        </w:tc>
        <w:tc>
          <w:tcPr>
            <w:tcW w:w="134" w:type="dxa"/>
            <w:vAlign w:val="bottom"/>
          </w:tcPr>
          <w:p w14:paraId="59C1FCDC"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20E7165" w14:textId="03157D76" w:rsidR="00686933" w:rsidRPr="00CC2DEC" w:rsidRDefault="007B3B72" w:rsidP="003319A1">
            <w:pPr>
              <w:tabs>
                <w:tab w:val="decimal" w:pos="852"/>
              </w:tabs>
              <w:spacing w:before="120"/>
              <w:rPr>
                <w:rFonts w:ascii="Times New Roman" w:hAnsi="Times New Roman" w:cs="Times New Roman"/>
                <w:sz w:val="16"/>
                <w:szCs w:val="16"/>
              </w:rPr>
            </w:pPr>
            <w:r w:rsidRPr="00CC2DEC">
              <w:rPr>
                <w:rFonts w:ascii="Times New Roman" w:hAnsi="Times New Roman" w:cs="Times New Roman"/>
                <w:sz w:val="16"/>
                <w:szCs w:val="16"/>
              </w:rPr>
              <w:t>18,881</w:t>
            </w:r>
          </w:p>
        </w:tc>
        <w:tc>
          <w:tcPr>
            <w:tcW w:w="143" w:type="dxa"/>
            <w:vAlign w:val="bottom"/>
          </w:tcPr>
          <w:p w14:paraId="7F20F1A0"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2DE28156" w14:textId="4EDA7824" w:rsidR="00686933" w:rsidRPr="00CC2DEC" w:rsidRDefault="007B3B72" w:rsidP="003319A1">
            <w:pPr>
              <w:tabs>
                <w:tab w:val="decimal" w:pos="851"/>
              </w:tabs>
              <w:spacing w:before="120"/>
              <w:rPr>
                <w:rFonts w:ascii="Times New Roman" w:hAnsi="Times New Roman" w:cs="Times New Roman"/>
                <w:sz w:val="16"/>
                <w:szCs w:val="16"/>
                <w:cs/>
              </w:rPr>
            </w:pPr>
            <w:r w:rsidRPr="00CC2DEC">
              <w:rPr>
                <w:rFonts w:ascii="Times New Roman" w:hAnsi="Times New Roman" w:cs="Times New Roman"/>
                <w:sz w:val="16"/>
                <w:szCs w:val="16"/>
              </w:rPr>
              <w:t>10,299</w:t>
            </w:r>
          </w:p>
        </w:tc>
        <w:tc>
          <w:tcPr>
            <w:tcW w:w="141" w:type="dxa"/>
            <w:vAlign w:val="bottom"/>
          </w:tcPr>
          <w:p w14:paraId="65889489" w14:textId="77777777" w:rsidR="00686933" w:rsidRPr="00CC2DEC" w:rsidRDefault="00686933" w:rsidP="003319A1">
            <w:pPr>
              <w:tabs>
                <w:tab w:val="decimal" w:pos="737"/>
              </w:tabs>
              <w:spacing w:before="120"/>
              <w:rPr>
                <w:rFonts w:ascii="Times New Roman" w:hAnsi="Times New Roman" w:cs="Times New Roman"/>
                <w:sz w:val="16"/>
                <w:szCs w:val="16"/>
                <w:cs/>
              </w:rPr>
            </w:pPr>
          </w:p>
        </w:tc>
        <w:tc>
          <w:tcPr>
            <w:tcW w:w="851" w:type="dxa"/>
            <w:vAlign w:val="bottom"/>
          </w:tcPr>
          <w:p w14:paraId="43B732DF" w14:textId="18E10A5F" w:rsidR="00686933" w:rsidRPr="00CC2DEC" w:rsidRDefault="007B3B72" w:rsidP="003319A1">
            <w:pPr>
              <w:tabs>
                <w:tab w:val="decimal" w:pos="737"/>
              </w:tabs>
              <w:spacing w:before="120"/>
              <w:rPr>
                <w:rFonts w:ascii="Times New Roman" w:hAnsi="Times New Roman" w:cs="Times New Roman"/>
                <w:sz w:val="16"/>
                <w:szCs w:val="16"/>
                <w:cs/>
              </w:rPr>
            </w:pPr>
            <w:r w:rsidRPr="00CC2DEC">
              <w:rPr>
                <w:rFonts w:ascii="Times New Roman" w:hAnsi="Times New Roman" w:cs="Times New Roman"/>
                <w:sz w:val="16"/>
                <w:szCs w:val="16"/>
              </w:rPr>
              <w:t>1,175</w:t>
            </w:r>
          </w:p>
        </w:tc>
        <w:tc>
          <w:tcPr>
            <w:tcW w:w="142" w:type="dxa"/>
            <w:vAlign w:val="bottom"/>
          </w:tcPr>
          <w:p w14:paraId="66276C73"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1787702" w14:textId="0BADAD89" w:rsidR="00686933" w:rsidRPr="00CC2DEC" w:rsidRDefault="007B3B72" w:rsidP="003319A1">
            <w:pPr>
              <w:tabs>
                <w:tab w:val="decimal" w:pos="850"/>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7,407</w:t>
            </w:r>
          </w:p>
        </w:tc>
      </w:tr>
      <w:tr w:rsidR="00686933" w:rsidRPr="00CC2DEC" w14:paraId="177BA122" w14:textId="77777777" w:rsidTr="00C3335E">
        <w:trPr>
          <w:tblHeader/>
        </w:trPr>
        <w:tc>
          <w:tcPr>
            <w:tcW w:w="2385" w:type="dxa"/>
            <w:vAlign w:val="bottom"/>
          </w:tcPr>
          <w:p w14:paraId="4FB0AF5E" w14:textId="77777777" w:rsidR="00686933" w:rsidRPr="00CC2DEC" w:rsidRDefault="00686933" w:rsidP="003319A1">
            <w:pPr>
              <w:tabs>
                <w:tab w:val="decimal" w:pos="850"/>
              </w:tabs>
              <w:spacing w:before="120"/>
              <w:rPr>
                <w:rFonts w:ascii="Times New Roman" w:hAnsi="Times New Roman" w:cs="Times New Roman"/>
                <w:sz w:val="16"/>
                <w:szCs w:val="16"/>
              </w:rPr>
            </w:pPr>
            <w:r w:rsidRPr="00CC2DEC">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484498DE" w14:textId="3C96D698" w:rsidR="00686933" w:rsidRPr="00CC2DEC" w:rsidRDefault="007B3B72" w:rsidP="003319A1">
            <w:pPr>
              <w:spacing w:before="120"/>
              <w:ind w:left="-900" w:right="90" w:firstLine="270"/>
              <w:jc w:val="right"/>
              <w:outlineLvl w:val="0"/>
              <w:rPr>
                <w:rFonts w:ascii="Times New Roman" w:hAnsi="Times New Roman" w:cs="Times New Roman"/>
                <w:sz w:val="16"/>
                <w:szCs w:val="16"/>
              </w:rPr>
            </w:pPr>
            <w:r w:rsidRPr="00CC2DEC">
              <w:rPr>
                <w:rFonts w:ascii="Times New Roman" w:hAnsi="Times New Roman" w:cs="Times New Roman"/>
                <w:sz w:val="16"/>
                <w:szCs w:val="16"/>
              </w:rPr>
              <w:t>237,681</w:t>
            </w:r>
          </w:p>
        </w:tc>
        <w:tc>
          <w:tcPr>
            <w:tcW w:w="142" w:type="dxa"/>
            <w:vAlign w:val="bottom"/>
          </w:tcPr>
          <w:p w14:paraId="0AA94FD3"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bottom w:val="double" w:sz="4" w:space="0" w:color="auto"/>
            </w:tcBorders>
            <w:vAlign w:val="bottom"/>
          </w:tcPr>
          <w:p w14:paraId="1C67F698" w14:textId="77777777" w:rsidR="00686933" w:rsidRPr="00CC2DEC" w:rsidRDefault="00686933" w:rsidP="003319A1">
            <w:pPr>
              <w:spacing w:before="120"/>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34" w:type="dxa"/>
            <w:vAlign w:val="bottom"/>
          </w:tcPr>
          <w:p w14:paraId="5B6BEDBF"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68CB1FF" w14:textId="5B03204A" w:rsidR="00686933" w:rsidRPr="00CC2DEC" w:rsidRDefault="007B3B72" w:rsidP="003319A1">
            <w:pPr>
              <w:tabs>
                <w:tab w:val="decimal" w:pos="852"/>
              </w:tabs>
              <w:spacing w:before="120"/>
              <w:rPr>
                <w:rFonts w:ascii="Times New Roman" w:hAnsi="Times New Roman" w:cs="Times New Roman"/>
                <w:sz w:val="16"/>
                <w:szCs w:val="16"/>
              </w:rPr>
            </w:pPr>
            <w:r w:rsidRPr="00CC2DEC">
              <w:rPr>
                <w:rFonts w:ascii="Times New Roman" w:hAnsi="Times New Roman" w:cs="Times New Roman"/>
                <w:sz w:val="16"/>
                <w:szCs w:val="16"/>
              </w:rPr>
              <w:t>237,681</w:t>
            </w:r>
          </w:p>
        </w:tc>
        <w:tc>
          <w:tcPr>
            <w:tcW w:w="143" w:type="dxa"/>
            <w:vAlign w:val="bottom"/>
          </w:tcPr>
          <w:p w14:paraId="6E9555E8"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720D900D" w14:textId="6ACF0CA7" w:rsidR="00686933" w:rsidRPr="00CC2DEC" w:rsidRDefault="007B3B72" w:rsidP="003319A1">
            <w:pPr>
              <w:tabs>
                <w:tab w:val="decimal" w:pos="85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10,299</w:t>
            </w:r>
          </w:p>
        </w:tc>
        <w:tc>
          <w:tcPr>
            <w:tcW w:w="141" w:type="dxa"/>
            <w:vAlign w:val="bottom"/>
          </w:tcPr>
          <w:p w14:paraId="0D5C3CC9" w14:textId="77777777" w:rsidR="00686933" w:rsidRPr="00CC2DEC" w:rsidRDefault="00686933" w:rsidP="003319A1">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26949A73" w14:textId="1A88CDD5" w:rsidR="00686933" w:rsidRPr="00CC2DEC" w:rsidRDefault="007B3B72" w:rsidP="003319A1">
            <w:pPr>
              <w:tabs>
                <w:tab w:val="decimal" w:pos="737"/>
              </w:tabs>
              <w:spacing w:before="120"/>
              <w:rPr>
                <w:rFonts w:ascii="Times New Roman" w:hAnsi="Times New Roman" w:cs="Times New Roman"/>
                <w:sz w:val="16"/>
                <w:szCs w:val="16"/>
              </w:rPr>
            </w:pPr>
            <w:r w:rsidRPr="00CC2DEC">
              <w:rPr>
                <w:rFonts w:ascii="Times New Roman" w:hAnsi="Times New Roman" w:cs="Times New Roman"/>
                <w:sz w:val="16"/>
                <w:szCs w:val="16"/>
              </w:rPr>
              <w:t>219,975</w:t>
            </w:r>
          </w:p>
        </w:tc>
        <w:tc>
          <w:tcPr>
            <w:tcW w:w="142" w:type="dxa"/>
            <w:vAlign w:val="bottom"/>
          </w:tcPr>
          <w:p w14:paraId="2DF606CB"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26F6B7E" w14:textId="20E70616" w:rsidR="00686933" w:rsidRPr="00CC2DEC" w:rsidRDefault="007B3B72" w:rsidP="003319A1">
            <w:pPr>
              <w:tabs>
                <w:tab w:val="decimal" w:pos="850"/>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7,407</w:t>
            </w:r>
          </w:p>
        </w:tc>
      </w:tr>
      <w:tr w:rsidR="00686933" w:rsidRPr="00CC2DEC" w14:paraId="2BE9806C" w14:textId="77777777" w:rsidTr="00C3335E">
        <w:trPr>
          <w:tblHeader/>
        </w:trPr>
        <w:tc>
          <w:tcPr>
            <w:tcW w:w="2385" w:type="dxa"/>
          </w:tcPr>
          <w:p w14:paraId="7CE15F74" w14:textId="77777777" w:rsidR="00686933" w:rsidRPr="00CC2DEC" w:rsidRDefault="00686933" w:rsidP="003319A1">
            <w:pPr>
              <w:spacing w:before="120"/>
              <w:ind w:left="401" w:right="-3" w:hanging="117"/>
              <w:rPr>
                <w:rFonts w:ascii="Times New Roman" w:hAnsi="Times New Roman" w:cs="Times New Roman"/>
                <w:b/>
                <w:bCs/>
                <w:sz w:val="16"/>
                <w:szCs w:val="16"/>
              </w:rPr>
            </w:pPr>
            <w:r w:rsidRPr="00CC2DEC">
              <w:rPr>
                <w:rFonts w:ascii="Times New Roman" w:hAnsi="Times New Roman" w:cs="Times New Roman"/>
                <w:b/>
                <w:bCs/>
                <w:sz w:val="16"/>
                <w:szCs w:val="16"/>
              </w:rPr>
              <w:t>Financial liabilities</w:t>
            </w:r>
            <w:r w:rsidRPr="00CC2DEC">
              <w:rPr>
                <w:rFonts w:ascii="Times New Roman" w:hAnsi="Times New Roman" w:cs="Times New Roman"/>
                <w:b/>
                <w:bCs/>
                <w:sz w:val="16"/>
                <w:szCs w:val="16"/>
                <w:cs/>
              </w:rPr>
              <w:t>:</w:t>
            </w:r>
          </w:p>
        </w:tc>
        <w:tc>
          <w:tcPr>
            <w:tcW w:w="851" w:type="dxa"/>
          </w:tcPr>
          <w:p w14:paraId="6D17D7A1" w14:textId="77777777" w:rsidR="00686933" w:rsidRPr="00CC2DEC" w:rsidRDefault="00686933" w:rsidP="003319A1">
            <w:pPr>
              <w:spacing w:before="120"/>
              <w:ind w:left="-900" w:right="90" w:firstLine="270"/>
              <w:outlineLvl w:val="0"/>
              <w:rPr>
                <w:rFonts w:ascii="Times New Roman" w:hAnsi="Times New Roman" w:cs="Times New Roman"/>
                <w:sz w:val="16"/>
                <w:szCs w:val="16"/>
                <w:cs/>
              </w:rPr>
            </w:pPr>
          </w:p>
        </w:tc>
        <w:tc>
          <w:tcPr>
            <w:tcW w:w="142" w:type="dxa"/>
          </w:tcPr>
          <w:p w14:paraId="46B82A4F"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40" w:type="dxa"/>
          </w:tcPr>
          <w:p w14:paraId="223BE50E" w14:textId="77777777" w:rsidR="00686933" w:rsidRPr="00CC2DEC" w:rsidRDefault="00686933" w:rsidP="003319A1">
            <w:pPr>
              <w:spacing w:before="120"/>
              <w:jc w:val="center"/>
              <w:rPr>
                <w:rFonts w:ascii="Times New Roman" w:hAnsi="Times New Roman" w:cs="Times New Roman"/>
                <w:sz w:val="16"/>
                <w:szCs w:val="16"/>
                <w:cs/>
              </w:rPr>
            </w:pPr>
          </w:p>
        </w:tc>
        <w:tc>
          <w:tcPr>
            <w:tcW w:w="134" w:type="dxa"/>
          </w:tcPr>
          <w:p w14:paraId="6ECF0115"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tcPr>
          <w:p w14:paraId="166968E9" w14:textId="77777777" w:rsidR="00686933" w:rsidRPr="00CC2DEC" w:rsidRDefault="00686933" w:rsidP="003319A1">
            <w:pPr>
              <w:tabs>
                <w:tab w:val="decimal" w:pos="737"/>
              </w:tabs>
              <w:spacing w:before="120"/>
              <w:rPr>
                <w:rFonts w:ascii="Times New Roman" w:hAnsi="Times New Roman" w:cs="Times New Roman"/>
                <w:sz w:val="16"/>
                <w:szCs w:val="16"/>
                <w:cs/>
              </w:rPr>
            </w:pPr>
          </w:p>
        </w:tc>
        <w:tc>
          <w:tcPr>
            <w:tcW w:w="143" w:type="dxa"/>
          </w:tcPr>
          <w:p w14:paraId="64EA63DF"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F0648D1" w14:textId="77777777" w:rsidR="00686933" w:rsidRPr="00CC2DEC" w:rsidRDefault="00686933" w:rsidP="003319A1">
            <w:pPr>
              <w:tabs>
                <w:tab w:val="decimal" w:pos="851"/>
              </w:tabs>
              <w:spacing w:before="120"/>
              <w:outlineLvl w:val="0"/>
              <w:rPr>
                <w:rFonts w:ascii="Times New Roman" w:hAnsi="Times New Roman" w:cs="Times New Roman"/>
                <w:sz w:val="16"/>
                <w:szCs w:val="16"/>
              </w:rPr>
            </w:pPr>
          </w:p>
        </w:tc>
        <w:tc>
          <w:tcPr>
            <w:tcW w:w="141" w:type="dxa"/>
          </w:tcPr>
          <w:p w14:paraId="7F24357E" w14:textId="77777777" w:rsidR="00686933" w:rsidRPr="00CC2DEC" w:rsidRDefault="00686933" w:rsidP="003319A1">
            <w:pPr>
              <w:tabs>
                <w:tab w:val="decimal" w:pos="737"/>
              </w:tabs>
              <w:spacing w:before="120"/>
              <w:rPr>
                <w:rFonts w:ascii="Times New Roman" w:hAnsi="Times New Roman" w:cs="Times New Roman"/>
                <w:sz w:val="16"/>
                <w:szCs w:val="16"/>
              </w:rPr>
            </w:pPr>
          </w:p>
        </w:tc>
        <w:tc>
          <w:tcPr>
            <w:tcW w:w="851" w:type="dxa"/>
          </w:tcPr>
          <w:p w14:paraId="2B250C20" w14:textId="77777777" w:rsidR="00686933" w:rsidRPr="00CC2DEC" w:rsidRDefault="00686933" w:rsidP="003319A1">
            <w:pPr>
              <w:tabs>
                <w:tab w:val="decimal" w:pos="737"/>
              </w:tabs>
              <w:spacing w:before="120"/>
              <w:rPr>
                <w:rFonts w:ascii="Times New Roman" w:hAnsi="Times New Roman" w:cs="Times New Roman"/>
                <w:sz w:val="16"/>
                <w:szCs w:val="16"/>
                <w:cs/>
              </w:rPr>
            </w:pPr>
          </w:p>
        </w:tc>
        <w:tc>
          <w:tcPr>
            <w:tcW w:w="142" w:type="dxa"/>
          </w:tcPr>
          <w:p w14:paraId="474EEA16"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tcPr>
          <w:p w14:paraId="39772C41" w14:textId="77777777" w:rsidR="00686933" w:rsidRPr="00CC2DEC" w:rsidRDefault="00686933" w:rsidP="003319A1">
            <w:pPr>
              <w:tabs>
                <w:tab w:val="decimal" w:pos="850"/>
              </w:tabs>
              <w:spacing w:before="120"/>
              <w:outlineLvl w:val="0"/>
              <w:rPr>
                <w:rFonts w:ascii="Times New Roman" w:hAnsi="Times New Roman" w:cs="Times New Roman"/>
                <w:sz w:val="16"/>
                <w:szCs w:val="16"/>
                <w:cs/>
              </w:rPr>
            </w:pPr>
          </w:p>
        </w:tc>
      </w:tr>
      <w:tr w:rsidR="00686933" w:rsidRPr="00CC2DEC" w14:paraId="26AD3E55" w14:textId="77777777" w:rsidTr="00C3335E">
        <w:trPr>
          <w:tblHeader/>
        </w:trPr>
        <w:tc>
          <w:tcPr>
            <w:tcW w:w="2385" w:type="dxa"/>
            <w:vAlign w:val="bottom"/>
          </w:tcPr>
          <w:p w14:paraId="37F07BA9" w14:textId="77777777" w:rsidR="00686933" w:rsidRPr="00CC2DEC" w:rsidRDefault="00686933" w:rsidP="003319A1">
            <w:pPr>
              <w:spacing w:before="120"/>
              <w:ind w:left="542" w:right="-3" w:hanging="117"/>
              <w:rPr>
                <w:rFonts w:ascii="Times New Roman" w:hAnsi="Times New Roman" w:cs="Times New Roman"/>
                <w:sz w:val="16"/>
                <w:szCs w:val="16"/>
              </w:rPr>
            </w:pPr>
            <w:r w:rsidRPr="00CC2DEC">
              <w:rPr>
                <w:rFonts w:ascii="Times New Roman" w:hAnsi="Times New Roman" w:cs="Times New Roman"/>
                <w:sz w:val="16"/>
                <w:szCs w:val="16"/>
              </w:rPr>
              <w:t>Repurchase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agreements</w:t>
            </w:r>
          </w:p>
        </w:tc>
        <w:tc>
          <w:tcPr>
            <w:tcW w:w="851" w:type="dxa"/>
            <w:vAlign w:val="bottom"/>
          </w:tcPr>
          <w:p w14:paraId="1FC4E6BA" w14:textId="25A8718E" w:rsidR="00686933" w:rsidRPr="00CC2DEC" w:rsidRDefault="007B3B72" w:rsidP="003319A1">
            <w:pPr>
              <w:spacing w:before="120"/>
              <w:ind w:left="-900" w:right="90" w:firstLine="270"/>
              <w:jc w:val="right"/>
              <w:outlineLvl w:val="0"/>
              <w:rPr>
                <w:rFonts w:ascii="Times New Roman" w:hAnsi="Times New Roman" w:cs="Times New Roman"/>
                <w:sz w:val="16"/>
                <w:szCs w:val="16"/>
                <w:cs/>
              </w:rPr>
            </w:pPr>
            <w:r w:rsidRPr="00CC2DEC">
              <w:rPr>
                <w:rFonts w:ascii="Times New Roman" w:hAnsi="Times New Roman" w:cs="Times New Roman"/>
                <w:sz w:val="16"/>
                <w:szCs w:val="16"/>
              </w:rPr>
              <w:t>33,200</w:t>
            </w:r>
          </w:p>
        </w:tc>
        <w:tc>
          <w:tcPr>
            <w:tcW w:w="142" w:type="dxa"/>
            <w:vAlign w:val="bottom"/>
          </w:tcPr>
          <w:p w14:paraId="5FD4295D"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6943ACAD" w14:textId="77777777" w:rsidR="00686933" w:rsidRPr="00CC2DEC" w:rsidRDefault="0068693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cs/>
              </w:rPr>
              <w:t>-</w:t>
            </w:r>
          </w:p>
        </w:tc>
        <w:tc>
          <w:tcPr>
            <w:tcW w:w="134" w:type="dxa"/>
            <w:vAlign w:val="bottom"/>
          </w:tcPr>
          <w:p w14:paraId="64444528"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2A1E0758" w14:textId="369FA4D4" w:rsidR="00686933" w:rsidRPr="00CC2DEC" w:rsidRDefault="007B3B72" w:rsidP="003319A1">
            <w:pPr>
              <w:tabs>
                <w:tab w:val="decimal" w:pos="852"/>
              </w:tabs>
              <w:spacing w:before="120"/>
              <w:rPr>
                <w:rFonts w:ascii="Times New Roman" w:hAnsi="Times New Roman" w:cs="Times New Roman"/>
                <w:sz w:val="16"/>
                <w:szCs w:val="16"/>
                <w:cs/>
              </w:rPr>
            </w:pPr>
            <w:r w:rsidRPr="00CC2DEC">
              <w:rPr>
                <w:rFonts w:ascii="Times New Roman" w:hAnsi="Times New Roman" w:cs="Times New Roman"/>
                <w:sz w:val="16"/>
                <w:szCs w:val="16"/>
              </w:rPr>
              <w:t>33,200</w:t>
            </w:r>
          </w:p>
        </w:tc>
        <w:tc>
          <w:tcPr>
            <w:tcW w:w="143" w:type="dxa"/>
            <w:vAlign w:val="bottom"/>
          </w:tcPr>
          <w:p w14:paraId="5D0C7F74"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43825FBB" w14:textId="67E78F53" w:rsidR="00686933" w:rsidRPr="00CC2DEC" w:rsidRDefault="001C4626" w:rsidP="003319A1">
            <w:pPr>
              <w:spacing w:before="120"/>
              <w:jc w:val="center"/>
              <w:outlineLvl w:val="0"/>
              <w:rPr>
                <w:rFonts w:ascii="Times New Roman" w:hAnsi="Times New Roman" w:cs="Times New Roman"/>
                <w:sz w:val="16"/>
                <w:szCs w:val="16"/>
              </w:rPr>
            </w:pPr>
            <w:r w:rsidRPr="00CC2DEC">
              <w:rPr>
                <w:rFonts w:ascii="Times New Roman" w:hAnsi="Times New Roman" w:cs="Times New Roman"/>
                <w:sz w:val="16"/>
                <w:szCs w:val="16"/>
                <w:cs/>
              </w:rPr>
              <w:t>-</w:t>
            </w:r>
          </w:p>
        </w:tc>
        <w:tc>
          <w:tcPr>
            <w:tcW w:w="141" w:type="dxa"/>
            <w:vAlign w:val="bottom"/>
          </w:tcPr>
          <w:p w14:paraId="7B9F538F" w14:textId="77777777" w:rsidR="00686933" w:rsidRPr="00CC2DEC" w:rsidRDefault="00686933" w:rsidP="003319A1">
            <w:pPr>
              <w:tabs>
                <w:tab w:val="decimal" w:pos="737"/>
              </w:tabs>
              <w:spacing w:before="120"/>
              <w:rPr>
                <w:rFonts w:ascii="Times New Roman" w:hAnsi="Times New Roman" w:cs="Times New Roman"/>
                <w:sz w:val="16"/>
                <w:szCs w:val="16"/>
              </w:rPr>
            </w:pPr>
          </w:p>
        </w:tc>
        <w:tc>
          <w:tcPr>
            <w:tcW w:w="851" w:type="dxa"/>
            <w:vAlign w:val="bottom"/>
          </w:tcPr>
          <w:p w14:paraId="2A5591DB" w14:textId="3DD0FAE3" w:rsidR="00686933" w:rsidRPr="00CC2DEC" w:rsidRDefault="007B3B72" w:rsidP="003319A1">
            <w:pPr>
              <w:tabs>
                <w:tab w:val="decimal" w:pos="737"/>
              </w:tabs>
              <w:spacing w:before="120"/>
              <w:rPr>
                <w:rFonts w:ascii="Times New Roman" w:hAnsi="Times New Roman" w:cs="Times New Roman"/>
                <w:sz w:val="16"/>
                <w:szCs w:val="16"/>
                <w:cs/>
              </w:rPr>
            </w:pPr>
            <w:r w:rsidRPr="00CC2DEC">
              <w:rPr>
                <w:rFonts w:ascii="Times New Roman" w:hAnsi="Times New Roman" w:cs="Times New Roman"/>
                <w:sz w:val="16"/>
                <w:szCs w:val="16"/>
              </w:rPr>
              <w:t>33,200</w:t>
            </w:r>
          </w:p>
        </w:tc>
        <w:tc>
          <w:tcPr>
            <w:tcW w:w="142" w:type="dxa"/>
            <w:vAlign w:val="bottom"/>
          </w:tcPr>
          <w:p w14:paraId="2FC9509B"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926202D" w14:textId="71E9EB39" w:rsidR="00686933" w:rsidRPr="00CC2DEC" w:rsidRDefault="001C4626" w:rsidP="003319A1">
            <w:pPr>
              <w:spacing w:before="120"/>
              <w:jc w:val="center"/>
              <w:outlineLvl w:val="0"/>
              <w:rPr>
                <w:rFonts w:ascii="Times New Roman" w:hAnsi="Times New Roman" w:cs="Times New Roman"/>
                <w:sz w:val="16"/>
                <w:szCs w:val="16"/>
                <w:cs/>
              </w:rPr>
            </w:pPr>
            <w:r w:rsidRPr="00CC2DEC">
              <w:rPr>
                <w:rFonts w:ascii="Times New Roman" w:hAnsi="Times New Roman" w:cs="Times New Roman"/>
                <w:sz w:val="16"/>
                <w:szCs w:val="16"/>
                <w:cs/>
              </w:rPr>
              <w:t>-</w:t>
            </w:r>
          </w:p>
        </w:tc>
      </w:tr>
      <w:tr w:rsidR="00686933" w:rsidRPr="00CC2DEC" w14:paraId="259EB8B6" w14:textId="77777777" w:rsidTr="00C3335E">
        <w:trPr>
          <w:tblHeader/>
        </w:trPr>
        <w:tc>
          <w:tcPr>
            <w:tcW w:w="2385" w:type="dxa"/>
            <w:vAlign w:val="bottom"/>
          </w:tcPr>
          <w:p w14:paraId="5F3D1081" w14:textId="77777777" w:rsidR="00686933" w:rsidRPr="00CC2DEC" w:rsidRDefault="00686933" w:rsidP="003319A1">
            <w:pPr>
              <w:spacing w:before="120"/>
              <w:ind w:left="426" w:right="-57"/>
              <w:rPr>
                <w:rFonts w:ascii="Times New Roman" w:hAnsi="Times New Roman" w:cs="Times New Roman"/>
                <w:sz w:val="16"/>
                <w:szCs w:val="16"/>
                <w:cs/>
              </w:rPr>
            </w:pPr>
            <w:r w:rsidRPr="00CC2DEC">
              <w:rPr>
                <w:rFonts w:ascii="Times New Roman" w:hAnsi="Times New Roman" w:cs="Times New Roman"/>
                <w:sz w:val="16"/>
                <w:szCs w:val="16"/>
              </w:rPr>
              <w:t>Derivatives liabilities</w:t>
            </w:r>
          </w:p>
        </w:tc>
        <w:tc>
          <w:tcPr>
            <w:tcW w:w="851" w:type="dxa"/>
            <w:vAlign w:val="bottom"/>
          </w:tcPr>
          <w:p w14:paraId="44AF0599" w14:textId="4F702B3A" w:rsidR="00686933" w:rsidRPr="00CC2DEC" w:rsidRDefault="007B3B72" w:rsidP="003319A1">
            <w:pPr>
              <w:spacing w:before="120"/>
              <w:ind w:left="-900" w:right="90" w:firstLine="270"/>
              <w:jc w:val="right"/>
              <w:outlineLvl w:val="0"/>
              <w:rPr>
                <w:rFonts w:ascii="Times New Roman" w:hAnsi="Times New Roman" w:cs="Times New Roman"/>
                <w:sz w:val="16"/>
                <w:szCs w:val="16"/>
                <w:cs/>
              </w:rPr>
            </w:pPr>
            <w:r w:rsidRPr="00CC2DEC">
              <w:rPr>
                <w:rFonts w:ascii="Times New Roman" w:hAnsi="Times New Roman" w:cs="Times New Roman"/>
                <w:sz w:val="16"/>
                <w:szCs w:val="16"/>
              </w:rPr>
              <w:t>20,389</w:t>
            </w:r>
          </w:p>
        </w:tc>
        <w:tc>
          <w:tcPr>
            <w:tcW w:w="142" w:type="dxa"/>
            <w:vAlign w:val="bottom"/>
          </w:tcPr>
          <w:p w14:paraId="0976852B"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22DF7A25" w14:textId="77777777" w:rsidR="00686933" w:rsidRPr="00CC2DEC" w:rsidRDefault="00686933" w:rsidP="003319A1">
            <w:pPr>
              <w:spacing w:before="120"/>
              <w:jc w:val="center"/>
              <w:outlineLvl w:val="0"/>
              <w:rPr>
                <w:rFonts w:ascii="Times New Roman" w:hAnsi="Times New Roman" w:cs="Times New Roman"/>
                <w:sz w:val="16"/>
                <w:szCs w:val="16"/>
                <w:cs/>
              </w:rPr>
            </w:pPr>
            <w:r w:rsidRPr="00CC2DEC">
              <w:rPr>
                <w:rFonts w:ascii="Times New Roman" w:hAnsi="Times New Roman" w:cs="Times New Roman"/>
                <w:sz w:val="16"/>
                <w:szCs w:val="16"/>
                <w:cs/>
              </w:rPr>
              <w:t>-</w:t>
            </w:r>
          </w:p>
        </w:tc>
        <w:tc>
          <w:tcPr>
            <w:tcW w:w="134" w:type="dxa"/>
            <w:vAlign w:val="bottom"/>
          </w:tcPr>
          <w:p w14:paraId="725DA7C4"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DFA119A" w14:textId="68B594FD" w:rsidR="00686933" w:rsidRPr="00CC2DEC" w:rsidRDefault="007B3B72" w:rsidP="003319A1">
            <w:pPr>
              <w:tabs>
                <w:tab w:val="decimal" w:pos="852"/>
              </w:tabs>
              <w:spacing w:before="120"/>
              <w:rPr>
                <w:rFonts w:ascii="Times New Roman" w:hAnsi="Times New Roman" w:cs="Times New Roman"/>
                <w:sz w:val="16"/>
                <w:szCs w:val="16"/>
                <w:cs/>
              </w:rPr>
            </w:pPr>
            <w:r w:rsidRPr="00CC2DEC">
              <w:rPr>
                <w:rFonts w:ascii="Times New Roman" w:hAnsi="Times New Roman" w:cs="Times New Roman"/>
                <w:sz w:val="16"/>
                <w:szCs w:val="16"/>
              </w:rPr>
              <w:t>20,389</w:t>
            </w:r>
          </w:p>
        </w:tc>
        <w:tc>
          <w:tcPr>
            <w:tcW w:w="143" w:type="dxa"/>
            <w:vAlign w:val="bottom"/>
          </w:tcPr>
          <w:p w14:paraId="4D81FD1D"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ED815E8" w14:textId="7A9D085D" w:rsidR="00686933" w:rsidRPr="00CC2DEC" w:rsidRDefault="007B3B72" w:rsidP="003319A1">
            <w:pPr>
              <w:tabs>
                <w:tab w:val="decimal" w:pos="851"/>
              </w:tabs>
              <w:spacing w:before="120"/>
              <w:rPr>
                <w:rFonts w:ascii="Times New Roman" w:hAnsi="Times New Roman" w:cs="Times New Roman"/>
                <w:sz w:val="16"/>
                <w:szCs w:val="16"/>
                <w:cs/>
              </w:rPr>
            </w:pPr>
            <w:r w:rsidRPr="00CC2DEC">
              <w:rPr>
                <w:rFonts w:ascii="Times New Roman" w:hAnsi="Times New Roman" w:cs="Times New Roman"/>
                <w:sz w:val="16"/>
                <w:szCs w:val="16"/>
              </w:rPr>
              <w:t>10,299</w:t>
            </w:r>
          </w:p>
        </w:tc>
        <w:tc>
          <w:tcPr>
            <w:tcW w:w="141" w:type="dxa"/>
            <w:vAlign w:val="bottom"/>
          </w:tcPr>
          <w:p w14:paraId="12CD2CFE" w14:textId="77777777" w:rsidR="00686933" w:rsidRPr="00CC2DEC" w:rsidRDefault="00686933" w:rsidP="003319A1">
            <w:pPr>
              <w:tabs>
                <w:tab w:val="decimal" w:pos="737"/>
              </w:tabs>
              <w:spacing w:before="120"/>
              <w:rPr>
                <w:rFonts w:ascii="Times New Roman" w:hAnsi="Times New Roman" w:cs="Times New Roman"/>
                <w:sz w:val="16"/>
                <w:szCs w:val="16"/>
                <w:cs/>
              </w:rPr>
            </w:pPr>
          </w:p>
        </w:tc>
        <w:tc>
          <w:tcPr>
            <w:tcW w:w="851" w:type="dxa"/>
            <w:vAlign w:val="bottom"/>
          </w:tcPr>
          <w:p w14:paraId="6443B93B" w14:textId="1F793FC3" w:rsidR="00686933" w:rsidRPr="00CC2DEC" w:rsidRDefault="007B3B72" w:rsidP="003319A1">
            <w:pPr>
              <w:tabs>
                <w:tab w:val="decimal" w:pos="737"/>
              </w:tabs>
              <w:spacing w:before="120"/>
              <w:rPr>
                <w:rFonts w:ascii="Times New Roman" w:hAnsi="Times New Roman" w:cs="Times New Roman"/>
                <w:sz w:val="16"/>
                <w:szCs w:val="16"/>
                <w:cs/>
              </w:rPr>
            </w:pPr>
            <w:r w:rsidRPr="00CC2DEC">
              <w:rPr>
                <w:rFonts w:ascii="Times New Roman" w:hAnsi="Times New Roman" w:cs="Times New Roman"/>
                <w:sz w:val="16"/>
                <w:szCs w:val="16"/>
              </w:rPr>
              <w:t>8,312</w:t>
            </w:r>
          </w:p>
        </w:tc>
        <w:tc>
          <w:tcPr>
            <w:tcW w:w="142" w:type="dxa"/>
            <w:vAlign w:val="bottom"/>
          </w:tcPr>
          <w:p w14:paraId="1525E5AD"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9E8DE22" w14:textId="7A33CA74" w:rsidR="00686933" w:rsidRPr="00CC2DEC" w:rsidRDefault="007B3B72" w:rsidP="003319A1">
            <w:pPr>
              <w:tabs>
                <w:tab w:val="decimal" w:pos="850"/>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1,778</w:t>
            </w:r>
          </w:p>
        </w:tc>
      </w:tr>
      <w:tr w:rsidR="00686933" w:rsidRPr="00CC2DEC" w14:paraId="20C5C1BB" w14:textId="77777777" w:rsidTr="00C3335E">
        <w:trPr>
          <w:tblHeader/>
        </w:trPr>
        <w:tc>
          <w:tcPr>
            <w:tcW w:w="2385" w:type="dxa"/>
            <w:vAlign w:val="bottom"/>
          </w:tcPr>
          <w:p w14:paraId="5520E958" w14:textId="77777777" w:rsidR="00686933" w:rsidRPr="00CC2DEC" w:rsidRDefault="00686933" w:rsidP="003319A1">
            <w:pPr>
              <w:tabs>
                <w:tab w:val="decimal" w:pos="850"/>
              </w:tabs>
              <w:spacing w:before="120"/>
              <w:rPr>
                <w:rFonts w:ascii="Times New Roman" w:hAnsi="Times New Roman" w:cs="Times New Roman"/>
                <w:sz w:val="16"/>
                <w:szCs w:val="16"/>
              </w:rPr>
            </w:pPr>
            <w:r w:rsidRPr="00CC2DEC">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6AA4BCE4" w14:textId="53F935F9" w:rsidR="00686933" w:rsidRPr="00CC2DEC" w:rsidRDefault="007B3B72" w:rsidP="003319A1">
            <w:pPr>
              <w:spacing w:before="120"/>
              <w:ind w:left="-900" w:right="90" w:firstLine="270"/>
              <w:jc w:val="right"/>
              <w:outlineLvl w:val="0"/>
              <w:rPr>
                <w:rFonts w:ascii="Times New Roman" w:hAnsi="Times New Roman" w:cs="Times New Roman"/>
                <w:sz w:val="16"/>
                <w:szCs w:val="16"/>
              </w:rPr>
            </w:pPr>
            <w:r w:rsidRPr="00CC2DEC">
              <w:rPr>
                <w:rFonts w:ascii="Times New Roman" w:hAnsi="Times New Roman" w:cs="Times New Roman"/>
                <w:sz w:val="16"/>
                <w:szCs w:val="16"/>
              </w:rPr>
              <w:t>53,589</w:t>
            </w:r>
          </w:p>
        </w:tc>
        <w:tc>
          <w:tcPr>
            <w:tcW w:w="142" w:type="dxa"/>
            <w:vAlign w:val="bottom"/>
          </w:tcPr>
          <w:p w14:paraId="4CEF748F"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bottom w:val="double" w:sz="4" w:space="0" w:color="auto"/>
            </w:tcBorders>
            <w:vAlign w:val="bottom"/>
          </w:tcPr>
          <w:p w14:paraId="195763D9" w14:textId="77777777" w:rsidR="00686933" w:rsidRPr="00CC2DEC" w:rsidRDefault="00686933" w:rsidP="003319A1">
            <w:pPr>
              <w:spacing w:before="120"/>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34" w:type="dxa"/>
            <w:vAlign w:val="bottom"/>
          </w:tcPr>
          <w:p w14:paraId="489E43C3"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7A9A7810" w14:textId="6A3391AE" w:rsidR="00686933" w:rsidRPr="00CC2DEC" w:rsidRDefault="007B3B72" w:rsidP="003319A1">
            <w:pPr>
              <w:tabs>
                <w:tab w:val="decimal" w:pos="852"/>
              </w:tabs>
              <w:spacing w:before="120"/>
              <w:rPr>
                <w:rFonts w:ascii="Times New Roman" w:hAnsi="Times New Roman" w:cs="Times New Roman"/>
                <w:sz w:val="16"/>
                <w:szCs w:val="16"/>
              </w:rPr>
            </w:pPr>
            <w:r w:rsidRPr="00CC2DEC">
              <w:rPr>
                <w:rFonts w:ascii="Times New Roman" w:hAnsi="Times New Roman" w:cs="Times New Roman"/>
                <w:sz w:val="16"/>
                <w:szCs w:val="16"/>
              </w:rPr>
              <w:t>53,589</w:t>
            </w:r>
          </w:p>
        </w:tc>
        <w:tc>
          <w:tcPr>
            <w:tcW w:w="143" w:type="dxa"/>
            <w:vAlign w:val="bottom"/>
          </w:tcPr>
          <w:p w14:paraId="12FCF10E"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0CB867A7" w14:textId="699C5960" w:rsidR="00686933" w:rsidRPr="00CC2DEC" w:rsidRDefault="007B3B72" w:rsidP="003319A1">
            <w:pPr>
              <w:tabs>
                <w:tab w:val="decimal" w:pos="85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10,299</w:t>
            </w:r>
          </w:p>
        </w:tc>
        <w:tc>
          <w:tcPr>
            <w:tcW w:w="141" w:type="dxa"/>
            <w:vAlign w:val="bottom"/>
          </w:tcPr>
          <w:p w14:paraId="196D22AC" w14:textId="77777777" w:rsidR="00686933" w:rsidRPr="00CC2DEC" w:rsidRDefault="00686933" w:rsidP="003319A1">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0AD7F262" w14:textId="3648B430" w:rsidR="00686933" w:rsidRPr="00CC2DEC" w:rsidRDefault="007B3B72" w:rsidP="003319A1">
            <w:pPr>
              <w:tabs>
                <w:tab w:val="decimal" w:pos="737"/>
              </w:tabs>
              <w:spacing w:before="120"/>
              <w:rPr>
                <w:rFonts w:ascii="Times New Roman" w:hAnsi="Times New Roman" w:cs="Times New Roman"/>
                <w:sz w:val="16"/>
                <w:szCs w:val="16"/>
              </w:rPr>
            </w:pPr>
            <w:r w:rsidRPr="00CC2DEC">
              <w:rPr>
                <w:rFonts w:ascii="Times New Roman" w:hAnsi="Times New Roman" w:cs="Times New Roman"/>
                <w:sz w:val="16"/>
                <w:szCs w:val="16"/>
              </w:rPr>
              <w:t>41,512</w:t>
            </w:r>
          </w:p>
        </w:tc>
        <w:tc>
          <w:tcPr>
            <w:tcW w:w="142" w:type="dxa"/>
            <w:vAlign w:val="bottom"/>
          </w:tcPr>
          <w:p w14:paraId="197A6189"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06FC86A3" w14:textId="55CCF50A" w:rsidR="00686933" w:rsidRPr="00CC2DEC" w:rsidRDefault="007B3B72" w:rsidP="003319A1">
            <w:pPr>
              <w:tabs>
                <w:tab w:val="decimal" w:pos="850"/>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1,778</w:t>
            </w:r>
          </w:p>
        </w:tc>
      </w:tr>
    </w:tbl>
    <w:p w14:paraId="058B3F3C" w14:textId="77777777" w:rsidR="00686933" w:rsidRPr="00CC2DEC" w:rsidRDefault="00686933" w:rsidP="00BA7583">
      <w:pPr>
        <w:ind w:left="918" w:hanging="558"/>
        <w:rPr>
          <w:rFonts w:ascii="Times New Roman" w:hAnsi="Times New Roman" w:cs="Times New Roman"/>
          <w:b/>
          <w:bCs/>
          <w:sz w:val="24"/>
          <w:szCs w:val="24"/>
        </w:rPr>
      </w:pPr>
    </w:p>
    <w:p w14:paraId="58540627" w14:textId="77777777" w:rsidR="00BA7583" w:rsidRPr="00CC2DEC" w:rsidRDefault="00BA7583" w:rsidP="00B54CF2">
      <w:pPr>
        <w:spacing w:line="240" w:lineRule="exact"/>
        <w:ind w:left="907" w:right="-112" w:hanging="547"/>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32"/>
        <w:gridCol w:w="142"/>
        <w:gridCol w:w="992"/>
        <w:gridCol w:w="143"/>
        <w:gridCol w:w="993"/>
        <w:gridCol w:w="141"/>
        <w:gridCol w:w="851"/>
        <w:gridCol w:w="142"/>
        <w:gridCol w:w="992"/>
      </w:tblGrid>
      <w:tr w:rsidR="00BA7583" w:rsidRPr="00CC2DEC" w14:paraId="325231C5" w14:textId="77777777" w:rsidTr="00E43583">
        <w:trPr>
          <w:tblHeader/>
        </w:trPr>
        <w:tc>
          <w:tcPr>
            <w:tcW w:w="2385" w:type="dxa"/>
          </w:tcPr>
          <w:p w14:paraId="2A7CDAFD" w14:textId="77777777" w:rsidR="00BA7583" w:rsidRPr="00CC2DEC" w:rsidRDefault="00BA7583" w:rsidP="005B7F19">
            <w:pPr>
              <w:spacing w:line="220" w:lineRule="exact"/>
              <w:ind w:left="900" w:right="-57"/>
              <w:jc w:val="both"/>
              <w:rPr>
                <w:rFonts w:ascii="Times New Roman" w:hAnsi="Times New Roman" w:cs="Times New Roman"/>
                <w:sz w:val="16"/>
                <w:szCs w:val="16"/>
              </w:rPr>
            </w:pPr>
          </w:p>
        </w:tc>
        <w:tc>
          <w:tcPr>
            <w:tcW w:w="6521" w:type="dxa"/>
            <w:gridSpan w:val="11"/>
          </w:tcPr>
          <w:p w14:paraId="12E9E711" w14:textId="77777777" w:rsidR="00BA7583" w:rsidRPr="00CC2DEC" w:rsidRDefault="00BA7583" w:rsidP="005B7F19">
            <w:pPr>
              <w:spacing w:line="220" w:lineRule="exact"/>
              <w:jc w:val="center"/>
              <w:rPr>
                <w:rFonts w:ascii="Times New Roman" w:hAnsi="Times New Roman" w:cs="Times New Roman"/>
                <w:b/>
                <w:bCs/>
                <w:sz w:val="15"/>
                <w:szCs w:val="15"/>
              </w:rPr>
            </w:pPr>
            <w:r w:rsidRPr="00CC2DEC">
              <w:rPr>
                <w:rFonts w:ascii="Times New Roman" w:eastAsia="Angsana New" w:hAnsi="Times New Roman" w:cs="Times New Roman"/>
                <w:b/>
                <w:bCs/>
                <w:sz w:val="15"/>
                <w:szCs w:val="15"/>
              </w:rPr>
              <w:t xml:space="preserve">CONSOLIDATED </w:t>
            </w:r>
            <w:r w:rsidRPr="00CC2DEC">
              <w:rPr>
                <w:rFonts w:ascii="Times New Roman" w:hAnsi="Times New Roman" w:cs="Times New Roman"/>
                <w:b/>
                <w:bCs/>
                <w:sz w:val="15"/>
                <w:szCs w:val="15"/>
              </w:rPr>
              <w:t>AND</w:t>
            </w:r>
            <w:r w:rsidRPr="00CC2DEC">
              <w:rPr>
                <w:rFonts w:ascii="Times New Roman" w:eastAsia="Angsana New" w:hAnsi="Times New Roman" w:cs="Times New Roman"/>
                <w:b/>
                <w:bCs/>
                <w:sz w:val="15"/>
                <w:szCs w:val="15"/>
                <w:cs/>
              </w:rPr>
              <w:t xml:space="preserve"> </w:t>
            </w:r>
            <w:r w:rsidRPr="00CC2DEC">
              <w:rPr>
                <w:rFonts w:ascii="Times New Roman" w:eastAsia="Angsana New" w:hAnsi="Times New Roman" w:cs="Times New Roman"/>
                <w:b/>
                <w:bCs/>
                <w:sz w:val="15"/>
                <w:szCs w:val="15"/>
              </w:rPr>
              <w:t>THE BANK</w:t>
            </w:r>
            <w:r w:rsidRPr="00CC2DEC">
              <w:rPr>
                <w:rFonts w:ascii="Times New Roman" w:eastAsia="Angsana New" w:hAnsi="Times New Roman" w:cs="Times New Roman"/>
                <w:b/>
                <w:bCs/>
                <w:sz w:val="15"/>
                <w:szCs w:val="15"/>
                <w:cs/>
              </w:rPr>
              <w:t>’</w:t>
            </w:r>
            <w:r w:rsidRPr="00CC2DEC">
              <w:rPr>
                <w:rFonts w:ascii="Times New Roman" w:eastAsia="Angsana New" w:hAnsi="Times New Roman" w:cs="Times New Roman"/>
                <w:b/>
                <w:bCs/>
                <w:sz w:val="15"/>
                <w:szCs w:val="15"/>
              </w:rPr>
              <w:t>S FINANCIAL STATEMENTS</w:t>
            </w:r>
          </w:p>
        </w:tc>
      </w:tr>
      <w:tr w:rsidR="00686933" w:rsidRPr="00CC2DEC" w14:paraId="533A9518" w14:textId="77777777" w:rsidTr="00E43583">
        <w:trPr>
          <w:tblHeader/>
        </w:trPr>
        <w:tc>
          <w:tcPr>
            <w:tcW w:w="2385" w:type="dxa"/>
          </w:tcPr>
          <w:p w14:paraId="71E16793" w14:textId="77777777" w:rsidR="00686933" w:rsidRPr="00CC2DEC" w:rsidRDefault="00686933" w:rsidP="00960B64">
            <w:pPr>
              <w:spacing w:line="220" w:lineRule="exact"/>
              <w:ind w:left="900" w:right="-57"/>
              <w:jc w:val="both"/>
              <w:rPr>
                <w:rFonts w:ascii="Times New Roman" w:hAnsi="Times New Roman" w:cs="Times New Roman"/>
                <w:sz w:val="16"/>
                <w:szCs w:val="16"/>
              </w:rPr>
            </w:pPr>
          </w:p>
        </w:tc>
        <w:tc>
          <w:tcPr>
            <w:tcW w:w="6521" w:type="dxa"/>
            <w:gridSpan w:val="11"/>
          </w:tcPr>
          <w:p w14:paraId="6F4F609F" w14:textId="72EE0014" w:rsidR="00686933" w:rsidRPr="00CC2DEC" w:rsidRDefault="00686933" w:rsidP="00960B64">
            <w:pPr>
              <w:spacing w:line="220" w:lineRule="exact"/>
              <w:jc w:val="center"/>
              <w:rPr>
                <w:rFonts w:ascii="Times New Roman" w:hAnsi="Times New Roman" w:cs="Times New Roman"/>
                <w:b/>
                <w:bCs/>
                <w:sz w:val="16"/>
                <w:szCs w:val="16"/>
              </w:rPr>
            </w:pPr>
            <w:r w:rsidRPr="00CC2DEC">
              <w:rPr>
                <w:rFonts w:ascii="Times New Roman" w:eastAsia="Angsana New" w:hAnsi="Times New Roman" w:cs="Times New Roman"/>
                <w:b/>
                <w:bCs/>
                <w:sz w:val="16"/>
                <w:szCs w:val="16"/>
              </w:rPr>
              <w:t>2020</w:t>
            </w:r>
          </w:p>
        </w:tc>
      </w:tr>
      <w:tr w:rsidR="00BA7583" w:rsidRPr="00CC2DEC" w14:paraId="1DF516DB" w14:textId="77777777" w:rsidTr="00E43583">
        <w:trPr>
          <w:tblHeader/>
        </w:trPr>
        <w:tc>
          <w:tcPr>
            <w:tcW w:w="2385" w:type="dxa"/>
          </w:tcPr>
          <w:p w14:paraId="164C2E0F" w14:textId="77777777" w:rsidR="00BA7583" w:rsidRPr="00CC2DEC" w:rsidRDefault="00BA7583" w:rsidP="005B7F19">
            <w:pPr>
              <w:spacing w:line="220" w:lineRule="exact"/>
              <w:ind w:left="900" w:right="-57"/>
              <w:jc w:val="both"/>
              <w:rPr>
                <w:rFonts w:ascii="Times New Roman" w:hAnsi="Times New Roman" w:cs="Times New Roman"/>
                <w:sz w:val="16"/>
                <w:szCs w:val="16"/>
              </w:rPr>
            </w:pPr>
          </w:p>
        </w:tc>
        <w:tc>
          <w:tcPr>
            <w:tcW w:w="851" w:type="dxa"/>
          </w:tcPr>
          <w:p w14:paraId="038FA09D" w14:textId="77777777" w:rsidR="00BA7583" w:rsidRPr="00CC2DEC" w:rsidRDefault="00BA7583" w:rsidP="005B7F19">
            <w:pPr>
              <w:spacing w:after="100"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Gross amount</w:t>
            </w:r>
          </w:p>
        </w:tc>
        <w:tc>
          <w:tcPr>
            <w:tcW w:w="142" w:type="dxa"/>
          </w:tcPr>
          <w:p w14:paraId="38114C20" w14:textId="77777777" w:rsidR="00BA7583" w:rsidRPr="00CC2DEC" w:rsidRDefault="00BA7583" w:rsidP="005B7F19">
            <w:pPr>
              <w:spacing w:line="220" w:lineRule="exact"/>
              <w:jc w:val="center"/>
              <w:rPr>
                <w:rFonts w:ascii="Times New Roman" w:hAnsi="Times New Roman" w:cs="Times New Roman"/>
                <w:b/>
                <w:bCs/>
                <w:sz w:val="16"/>
                <w:szCs w:val="16"/>
              </w:rPr>
            </w:pPr>
          </w:p>
        </w:tc>
        <w:tc>
          <w:tcPr>
            <w:tcW w:w="1132" w:type="dxa"/>
          </w:tcPr>
          <w:p w14:paraId="7086B54A" w14:textId="77777777" w:rsidR="00B83A8E" w:rsidRDefault="00C3335E" w:rsidP="00B83A8E">
            <w:pPr>
              <w:spacing w:line="220" w:lineRule="exact"/>
              <w:jc w:val="center"/>
              <w:rPr>
                <w:rFonts w:ascii="Times New Roman" w:hAnsi="Times New Roman" w:cs="Times New Roman"/>
                <w:b/>
                <w:bCs/>
                <w:sz w:val="16"/>
                <w:szCs w:val="16"/>
              </w:rPr>
            </w:pPr>
            <w:r>
              <w:rPr>
                <w:rFonts w:ascii="Times New Roman" w:hAnsi="Times New Roman" w:cs="Times New Roman"/>
                <w:b/>
                <w:bCs/>
                <w:sz w:val="16"/>
                <w:szCs w:val="16"/>
              </w:rPr>
              <w:t>A</w:t>
            </w:r>
            <w:r w:rsidR="00BA7583" w:rsidRPr="00CC2DEC">
              <w:rPr>
                <w:rFonts w:ascii="Times New Roman" w:hAnsi="Times New Roman" w:cs="Times New Roman"/>
                <w:b/>
                <w:bCs/>
                <w:sz w:val="16"/>
                <w:szCs w:val="16"/>
              </w:rPr>
              <w:t xml:space="preserve">mounts </w:t>
            </w:r>
          </w:p>
          <w:p w14:paraId="5D8BA227" w14:textId="77777777" w:rsidR="00B83A8E" w:rsidRDefault="00BA7583" w:rsidP="00B83A8E">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offset in </w:t>
            </w:r>
          </w:p>
          <w:p w14:paraId="0D34E9BA" w14:textId="7AE5D0E4" w:rsidR="00BA7583" w:rsidRPr="00CC2DEC" w:rsidRDefault="000914F2" w:rsidP="00B83A8E">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the </w:t>
            </w:r>
            <w:r w:rsidR="00BA7583" w:rsidRPr="00CC2DEC">
              <w:rPr>
                <w:rFonts w:ascii="Times New Roman" w:hAnsi="Times New Roman" w:cs="Times New Roman"/>
                <w:b/>
                <w:bCs/>
                <w:sz w:val="16"/>
                <w:szCs w:val="16"/>
              </w:rPr>
              <w:t xml:space="preserve">statement </w:t>
            </w:r>
          </w:p>
          <w:p w14:paraId="41F7313A" w14:textId="77777777" w:rsidR="00BA7583" w:rsidRPr="00CC2DEC" w:rsidRDefault="00BA758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of financial position</w:t>
            </w:r>
          </w:p>
        </w:tc>
        <w:tc>
          <w:tcPr>
            <w:tcW w:w="142" w:type="dxa"/>
          </w:tcPr>
          <w:p w14:paraId="432861CD" w14:textId="77777777" w:rsidR="00BA7583" w:rsidRPr="00CC2DEC" w:rsidRDefault="00BA7583" w:rsidP="005B7F19">
            <w:pPr>
              <w:spacing w:line="220" w:lineRule="exact"/>
              <w:jc w:val="center"/>
              <w:rPr>
                <w:rFonts w:ascii="Times New Roman" w:hAnsi="Times New Roman" w:cs="Times New Roman"/>
                <w:b/>
                <w:bCs/>
                <w:sz w:val="16"/>
                <w:szCs w:val="16"/>
              </w:rPr>
            </w:pPr>
          </w:p>
        </w:tc>
        <w:tc>
          <w:tcPr>
            <w:tcW w:w="992" w:type="dxa"/>
          </w:tcPr>
          <w:p w14:paraId="7F3CC63E" w14:textId="07BDBC6B" w:rsidR="00BA7583" w:rsidRPr="00CC2DEC" w:rsidRDefault="00BA7583" w:rsidP="005B7F19">
            <w:pPr>
              <w:tabs>
                <w:tab w:val="left" w:pos="285"/>
                <w:tab w:val="center" w:pos="496"/>
              </w:tabs>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Net amount presented </w:t>
            </w:r>
            <w:r w:rsidR="000914F2" w:rsidRPr="00CC2DEC">
              <w:rPr>
                <w:rFonts w:ascii="Times New Roman" w:hAnsi="Times New Roman" w:cs="Times New Roman"/>
                <w:b/>
                <w:bCs/>
                <w:sz w:val="16"/>
                <w:szCs w:val="16"/>
              </w:rPr>
              <w:t>in</w:t>
            </w:r>
          </w:p>
          <w:p w14:paraId="598E3162" w14:textId="3A8B558C" w:rsidR="00BA7583" w:rsidRPr="00CC2DEC" w:rsidRDefault="000914F2" w:rsidP="005B7F19">
            <w:pPr>
              <w:tabs>
                <w:tab w:val="left" w:pos="285"/>
                <w:tab w:val="center" w:pos="496"/>
              </w:tabs>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the</w:t>
            </w:r>
            <w:r w:rsidR="00BA7583" w:rsidRPr="00CC2DEC">
              <w:rPr>
                <w:rFonts w:ascii="Times New Roman" w:hAnsi="Times New Roman" w:cs="Times New Roman"/>
                <w:b/>
                <w:bCs/>
                <w:sz w:val="16"/>
                <w:szCs w:val="16"/>
              </w:rPr>
              <w:t xml:space="preserve"> statement </w:t>
            </w:r>
          </w:p>
          <w:p w14:paraId="3F0955FE" w14:textId="77777777" w:rsidR="00BA7583" w:rsidRPr="00CC2DEC" w:rsidRDefault="00BA7583" w:rsidP="005B7F19">
            <w:pPr>
              <w:tabs>
                <w:tab w:val="left" w:pos="285"/>
                <w:tab w:val="center" w:pos="496"/>
              </w:tabs>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of financial position</w:t>
            </w:r>
          </w:p>
        </w:tc>
        <w:tc>
          <w:tcPr>
            <w:tcW w:w="143" w:type="dxa"/>
          </w:tcPr>
          <w:p w14:paraId="6434BF7F" w14:textId="77777777" w:rsidR="00BA7583" w:rsidRPr="00CC2DEC" w:rsidRDefault="00BA7583" w:rsidP="005B7F19">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56A35D40" w14:textId="77777777" w:rsidR="00BA7583" w:rsidRPr="00CC2DEC" w:rsidRDefault="00BA758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Amounts </w:t>
            </w:r>
          </w:p>
          <w:p w14:paraId="543D5297" w14:textId="77777777" w:rsidR="00BA7583" w:rsidRPr="00CC2DEC" w:rsidRDefault="00BA758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not offset in </w:t>
            </w:r>
          </w:p>
          <w:p w14:paraId="4F964BBD" w14:textId="291BA0D3" w:rsidR="00BA7583" w:rsidRPr="00CC2DEC" w:rsidRDefault="000914F2"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the </w:t>
            </w:r>
            <w:r w:rsidR="00BA7583" w:rsidRPr="00CC2DEC">
              <w:rPr>
                <w:rFonts w:ascii="Times New Roman" w:hAnsi="Times New Roman" w:cs="Times New Roman"/>
                <w:b/>
                <w:bCs/>
                <w:sz w:val="16"/>
                <w:szCs w:val="16"/>
              </w:rPr>
              <w:t xml:space="preserve">statement </w:t>
            </w:r>
          </w:p>
          <w:p w14:paraId="53E4662E" w14:textId="77777777" w:rsidR="00BA7583" w:rsidRPr="00CC2DEC" w:rsidRDefault="00BA758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of financial position</w:t>
            </w:r>
          </w:p>
        </w:tc>
        <w:tc>
          <w:tcPr>
            <w:tcW w:w="142" w:type="dxa"/>
          </w:tcPr>
          <w:p w14:paraId="7C30C85A" w14:textId="77777777" w:rsidR="00BA7583" w:rsidRPr="00CC2DEC" w:rsidRDefault="00BA7583" w:rsidP="005B7F19">
            <w:pPr>
              <w:spacing w:line="220" w:lineRule="exact"/>
              <w:jc w:val="center"/>
              <w:rPr>
                <w:rFonts w:ascii="Times New Roman" w:hAnsi="Times New Roman" w:cs="Times New Roman"/>
                <w:b/>
                <w:bCs/>
                <w:sz w:val="16"/>
                <w:szCs w:val="16"/>
              </w:rPr>
            </w:pPr>
          </w:p>
        </w:tc>
        <w:tc>
          <w:tcPr>
            <w:tcW w:w="992" w:type="dxa"/>
          </w:tcPr>
          <w:p w14:paraId="76831622" w14:textId="77777777" w:rsidR="00BA7583" w:rsidRPr="00CC2DEC" w:rsidRDefault="00BA758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Net amount</w:t>
            </w:r>
          </w:p>
        </w:tc>
      </w:tr>
      <w:tr w:rsidR="00BA7583" w:rsidRPr="00CC2DEC" w14:paraId="4823DD22" w14:textId="77777777" w:rsidTr="00E43583">
        <w:trPr>
          <w:tblHeader/>
        </w:trPr>
        <w:tc>
          <w:tcPr>
            <w:tcW w:w="2385" w:type="dxa"/>
          </w:tcPr>
          <w:p w14:paraId="5E7A96D0" w14:textId="77777777" w:rsidR="00BA7583" w:rsidRPr="00CC2DEC" w:rsidRDefault="00BA7583" w:rsidP="00960B64">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1FF89FCD" w14:textId="77777777" w:rsidR="00BA7583" w:rsidRPr="00CC2DEC" w:rsidRDefault="00BA7583" w:rsidP="00960B64">
            <w:pPr>
              <w:spacing w:line="220" w:lineRule="exact"/>
              <w:jc w:val="center"/>
              <w:rPr>
                <w:rFonts w:ascii="Times New Roman" w:hAnsi="Times New Roman" w:cs="Times New Roman"/>
                <w:b/>
                <w:bCs/>
                <w:sz w:val="16"/>
                <w:szCs w:val="16"/>
              </w:rPr>
            </w:pPr>
          </w:p>
        </w:tc>
        <w:tc>
          <w:tcPr>
            <w:tcW w:w="142" w:type="dxa"/>
          </w:tcPr>
          <w:p w14:paraId="20174714" w14:textId="77777777" w:rsidR="00BA7583" w:rsidRPr="00CC2DEC" w:rsidRDefault="00BA7583" w:rsidP="00960B64">
            <w:pPr>
              <w:spacing w:line="220" w:lineRule="exact"/>
              <w:jc w:val="center"/>
              <w:rPr>
                <w:rFonts w:ascii="Times New Roman" w:hAnsi="Times New Roman" w:cs="Times New Roman"/>
                <w:b/>
                <w:bCs/>
                <w:sz w:val="16"/>
                <w:szCs w:val="16"/>
              </w:rPr>
            </w:pPr>
          </w:p>
        </w:tc>
        <w:tc>
          <w:tcPr>
            <w:tcW w:w="1132" w:type="dxa"/>
            <w:tcBorders>
              <w:bottom w:val="single" w:sz="4" w:space="0" w:color="auto"/>
            </w:tcBorders>
          </w:tcPr>
          <w:p w14:paraId="380E884F" w14:textId="77777777" w:rsidR="00BA7583" w:rsidRPr="00CC2DEC" w:rsidRDefault="00BA7583" w:rsidP="00960B64">
            <w:pPr>
              <w:spacing w:line="220" w:lineRule="exact"/>
              <w:jc w:val="center"/>
              <w:rPr>
                <w:rFonts w:ascii="Times New Roman" w:hAnsi="Times New Roman" w:cs="Times New Roman"/>
                <w:b/>
                <w:bCs/>
                <w:sz w:val="16"/>
                <w:szCs w:val="16"/>
              </w:rPr>
            </w:pPr>
          </w:p>
        </w:tc>
        <w:tc>
          <w:tcPr>
            <w:tcW w:w="142" w:type="dxa"/>
          </w:tcPr>
          <w:p w14:paraId="20900176" w14:textId="77777777" w:rsidR="00BA7583" w:rsidRPr="00CC2DEC" w:rsidRDefault="00BA7583" w:rsidP="00960B64">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4F94DFA3" w14:textId="77777777" w:rsidR="00BA7583" w:rsidRPr="00CC2DEC" w:rsidRDefault="00BA7583" w:rsidP="00960B64">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1D544CE7" w14:textId="77777777" w:rsidR="00BA7583" w:rsidRPr="00CC2DEC" w:rsidRDefault="00BA7583" w:rsidP="00960B64">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461707D8" w14:textId="77777777" w:rsidR="00BA7583" w:rsidRPr="00CC2DEC" w:rsidRDefault="00BA7583" w:rsidP="00960B64">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Unqualified contractual offset amounts</w:t>
            </w:r>
          </w:p>
        </w:tc>
        <w:tc>
          <w:tcPr>
            <w:tcW w:w="141" w:type="dxa"/>
          </w:tcPr>
          <w:p w14:paraId="7C94BFB5" w14:textId="77777777" w:rsidR="00BA7583" w:rsidRPr="00CC2DEC" w:rsidRDefault="00BA7583" w:rsidP="00960B64">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718B8593" w14:textId="77777777" w:rsidR="00BA7583" w:rsidRPr="00CC2DEC" w:rsidRDefault="00BA7583" w:rsidP="00960B64">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Related financial collateral amount</w:t>
            </w:r>
          </w:p>
        </w:tc>
        <w:tc>
          <w:tcPr>
            <w:tcW w:w="142" w:type="dxa"/>
          </w:tcPr>
          <w:p w14:paraId="10905E4D" w14:textId="77777777" w:rsidR="00BA7583" w:rsidRPr="00CC2DEC" w:rsidRDefault="00BA7583" w:rsidP="00960B64">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0D7E7A3B" w14:textId="77777777" w:rsidR="00BA7583" w:rsidRPr="00CC2DEC" w:rsidRDefault="00BA7583" w:rsidP="00960B64">
            <w:pPr>
              <w:spacing w:line="220" w:lineRule="exact"/>
              <w:jc w:val="center"/>
              <w:rPr>
                <w:rFonts w:ascii="Times New Roman" w:hAnsi="Times New Roman" w:cs="Times New Roman"/>
                <w:b/>
                <w:bCs/>
                <w:sz w:val="16"/>
                <w:szCs w:val="16"/>
              </w:rPr>
            </w:pPr>
          </w:p>
        </w:tc>
      </w:tr>
      <w:tr w:rsidR="00BA7583" w:rsidRPr="00CC2DEC" w14:paraId="2549A385" w14:textId="77777777" w:rsidTr="00E43583">
        <w:trPr>
          <w:tblHeader/>
        </w:trPr>
        <w:tc>
          <w:tcPr>
            <w:tcW w:w="2385" w:type="dxa"/>
          </w:tcPr>
          <w:p w14:paraId="22E747EE" w14:textId="77777777" w:rsidR="00BA7583" w:rsidRPr="00CC2DEC" w:rsidRDefault="00BA7583" w:rsidP="003319A1">
            <w:pPr>
              <w:spacing w:before="120"/>
              <w:ind w:left="401" w:right="-3" w:hanging="117"/>
              <w:rPr>
                <w:rFonts w:ascii="Times New Roman" w:hAnsi="Times New Roman" w:cs="Times New Roman"/>
                <w:b/>
                <w:bCs/>
                <w:sz w:val="16"/>
                <w:szCs w:val="16"/>
              </w:rPr>
            </w:pPr>
            <w:r w:rsidRPr="00CC2DEC">
              <w:rPr>
                <w:rFonts w:ascii="Times New Roman" w:hAnsi="Times New Roman" w:cs="Times New Roman"/>
                <w:b/>
                <w:bCs/>
                <w:sz w:val="16"/>
                <w:szCs w:val="16"/>
              </w:rPr>
              <w:t>Financial assets</w:t>
            </w:r>
            <w:r w:rsidRPr="00CC2DEC">
              <w:rPr>
                <w:rFonts w:ascii="Times New Roman" w:hAnsi="Times New Roman" w:cs="Times New Roman"/>
                <w:b/>
                <w:bCs/>
                <w:sz w:val="16"/>
                <w:szCs w:val="16"/>
                <w:cs/>
              </w:rPr>
              <w:t>:</w:t>
            </w:r>
          </w:p>
        </w:tc>
        <w:tc>
          <w:tcPr>
            <w:tcW w:w="851" w:type="dxa"/>
            <w:tcBorders>
              <w:top w:val="single" w:sz="4" w:space="0" w:color="auto"/>
            </w:tcBorders>
          </w:tcPr>
          <w:p w14:paraId="1DBF427D" w14:textId="77777777" w:rsidR="00BA7583" w:rsidRPr="00CC2DEC" w:rsidRDefault="00BA7583" w:rsidP="003319A1">
            <w:pPr>
              <w:spacing w:before="120"/>
              <w:ind w:left="-900" w:right="90" w:firstLine="270"/>
              <w:outlineLvl w:val="0"/>
              <w:rPr>
                <w:rFonts w:ascii="Times New Roman" w:hAnsi="Times New Roman" w:cs="Times New Roman"/>
                <w:sz w:val="16"/>
                <w:szCs w:val="16"/>
                <w:cs/>
              </w:rPr>
            </w:pPr>
          </w:p>
        </w:tc>
        <w:tc>
          <w:tcPr>
            <w:tcW w:w="142" w:type="dxa"/>
          </w:tcPr>
          <w:p w14:paraId="4D6684C2"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2" w:type="dxa"/>
            <w:tcBorders>
              <w:top w:val="single" w:sz="4" w:space="0" w:color="auto"/>
            </w:tcBorders>
          </w:tcPr>
          <w:p w14:paraId="70FFEE06" w14:textId="77777777" w:rsidR="00BA7583" w:rsidRPr="00CC2DEC" w:rsidRDefault="00BA7583" w:rsidP="003319A1">
            <w:pPr>
              <w:tabs>
                <w:tab w:val="decimal" w:pos="737"/>
              </w:tabs>
              <w:spacing w:before="120"/>
              <w:rPr>
                <w:rFonts w:ascii="Times New Roman" w:hAnsi="Times New Roman" w:cs="Times New Roman"/>
                <w:sz w:val="16"/>
                <w:szCs w:val="16"/>
                <w:cs/>
              </w:rPr>
            </w:pPr>
          </w:p>
        </w:tc>
        <w:tc>
          <w:tcPr>
            <w:tcW w:w="142" w:type="dxa"/>
          </w:tcPr>
          <w:p w14:paraId="255B5D6F"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3D1C2B8A" w14:textId="77777777" w:rsidR="00BA7583" w:rsidRPr="00CC2DEC" w:rsidRDefault="00BA7583" w:rsidP="003319A1">
            <w:pPr>
              <w:tabs>
                <w:tab w:val="decimal" w:pos="737"/>
              </w:tabs>
              <w:spacing w:before="120"/>
              <w:rPr>
                <w:rFonts w:ascii="Times New Roman" w:hAnsi="Times New Roman" w:cs="Times New Roman"/>
                <w:sz w:val="16"/>
                <w:szCs w:val="16"/>
                <w:cs/>
              </w:rPr>
            </w:pPr>
          </w:p>
        </w:tc>
        <w:tc>
          <w:tcPr>
            <w:tcW w:w="143" w:type="dxa"/>
          </w:tcPr>
          <w:p w14:paraId="7CBF1A28"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tcPr>
          <w:p w14:paraId="4A5B663E" w14:textId="77777777" w:rsidR="00BA7583" w:rsidRPr="00CC2DEC" w:rsidRDefault="00BA7583" w:rsidP="003319A1">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tcPr>
          <w:p w14:paraId="2F6E4027"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851" w:type="dxa"/>
            <w:tcBorders>
              <w:top w:val="single" w:sz="4" w:space="0" w:color="auto"/>
            </w:tcBorders>
          </w:tcPr>
          <w:p w14:paraId="339FD3AA" w14:textId="77777777" w:rsidR="00BA7583" w:rsidRPr="00CC2DEC" w:rsidRDefault="00BA7583" w:rsidP="003319A1">
            <w:pPr>
              <w:tabs>
                <w:tab w:val="decimal" w:pos="737"/>
              </w:tabs>
              <w:spacing w:before="120"/>
              <w:rPr>
                <w:rFonts w:ascii="Times New Roman" w:hAnsi="Times New Roman" w:cs="Times New Roman"/>
                <w:sz w:val="16"/>
                <w:szCs w:val="16"/>
                <w:cs/>
              </w:rPr>
            </w:pPr>
          </w:p>
        </w:tc>
        <w:tc>
          <w:tcPr>
            <w:tcW w:w="142" w:type="dxa"/>
          </w:tcPr>
          <w:p w14:paraId="1587DCC7"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182D84BA"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cs/>
              </w:rPr>
            </w:pPr>
          </w:p>
        </w:tc>
      </w:tr>
      <w:tr w:rsidR="00BA7583" w:rsidRPr="00CC2DEC" w14:paraId="2003F352" w14:textId="77777777" w:rsidTr="00E43583">
        <w:trPr>
          <w:tblHeader/>
        </w:trPr>
        <w:tc>
          <w:tcPr>
            <w:tcW w:w="2385" w:type="dxa"/>
            <w:vAlign w:val="bottom"/>
          </w:tcPr>
          <w:p w14:paraId="13BC9FC0" w14:textId="45D53369" w:rsidR="00BA7583" w:rsidRPr="00CC2DEC" w:rsidRDefault="00BA7583" w:rsidP="003319A1">
            <w:pPr>
              <w:spacing w:before="120"/>
              <w:ind w:left="542" w:right="-3" w:hanging="117"/>
              <w:rPr>
                <w:rFonts w:ascii="Times New Roman" w:hAnsi="Times New Roman" w:cs="Times New Roman"/>
                <w:sz w:val="16"/>
                <w:szCs w:val="16"/>
              </w:rPr>
            </w:pPr>
            <w:r w:rsidRPr="00CC2DEC">
              <w:rPr>
                <w:rFonts w:ascii="Times New Roman" w:hAnsi="Times New Roman" w:cs="Times New Roman"/>
                <w:sz w:val="16"/>
                <w:szCs w:val="16"/>
              </w:rPr>
              <w:t>Reverse repurchase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agreements</w:t>
            </w:r>
          </w:p>
        </w:tc>
        <w:tc>
          <w:tcPr>
            <w:tcW w:w="851" w:type="dxa"/>
            <w:vAlign w:val="bottom"/>
          </w:tcPr>
          <w:p w14:paraId="46494BE3"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cs/>
              </w:rPr>
            </w:pPr>
            <w:r w:rsidRPr="00CC2DEC">
              <w:rPr>
                <w:rFonts w:ascii="Times New Roman" w:hAnsi="Times New Roman" w:cs="Times New Roman"/>
                <w:sz w:val="16"/>
                <w:szCs w:val="16"/>
              </w:rPr>
              <w:t>422,293</w:t>
            </w:r>
          </w:p>
        </w:tc>
        <w:tc>
          <w:tcPr>
            <w:tcW w:w="142" w:type="dxa"/>
            <w:vAlign w:val="bottom"/>
          </w:tcPr>
          <w:p w14:paraId="04F113B8"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2" w:type="dxa"/>
            <w:vAlign w:val="bottom"/>
          </w:tcPr>
          <w:p w14:paraId="2F8E1B90" w14:textId="77777777" w:rsidR="00BA7583" w:rsidRPr="00CC2DEC" w:rsidRDefault="00BA758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cs/>
              </w:rPr>
              <w:t>-</w:t>
            </w:r>
          </w:p>
        </w:tc>
        <w:tc>
          <w:tcPr>
            <w:tcW w:w="142" w:type="dxa"/>
            <w:vAlign w:val="bottom"/>
          </w:tcPr>
          <w:p w14:paraId="79C4331C"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6E9A42B" w14:textId="77777777" w:rsidR="00BA7583" w:rsidRPr="00CC2DEC" w:rsidRDefault="00BA7583" w:rsidP="003319A1">
            <w:pPr>
              <w:tabs>
                <w:tab w:val="decimal" w:pos="852"/>
              </w:tabs>
              <w:spacing w:before="120"/>
              <w:rPr>
                <w:rFonts w:ascii="Times New Roman" w:hAnsi="Times New Roman" w:cs="Times New Roman"/>
                <w:sz w:val="16"/>
                <w:szCs w:val="16"/>
                <w:cs/>
              </w:rPr>
            </w:pPr>
            <w:r w:rsidRPr="00CC2DEC">
              <w:rPr>
                <w:rFonts w:ascii="Times New Roman" w:hAnsi="Times New Roman" w:cs="Times New Roman"/>
                <w:sz w:val="16"/>
                <w:szCs w:val="16"/>
              </w:rPr>
              <w:t>422,293</w:t>
            </w:r>
          </w:p>
        </w:tc>
        <w:tc>
          <w:tcPr>
            <w:tcW w:w="143" w:type="dxa"/>
            <w:vAlign w:val="bottom"/>
          </w:tcPr>
          <w:p w14:paraId="7C4BEE25"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7FBEA45" w14:textId="77777777" w:rsidR="00BA7583" w:rsidRPr="00CC2DEC" w:rsidRDefault="00BA7583" w:rsidP="003319A1">
            <w:pPr>
              <w:spacing w:before="120"/>
              <w:jc w:val="center"/>
              <w:outlineLvl w:val="0"/>
              <w:rPr>
                <w:rFonts w:ascii="Times New Roman" w:hAnsi="Times New Roman" w:cs="Times New Roman"/>
                <w:sz w:val="16"/>
                <w:szCs w:val="16"/>
              </w:rPr>
            </w:pPr>
            <w:r w:rsidRPr="00CC2DEC">
              <w:rPr>
                <w:rFonts w:ascii="Times New Roman" w:hAnsi="Times New Roman" w:cs="Times New Roman"/>
                <w:sz w:val="16"/>
                <w:szCs w:val="16"/>
                <w:cs/>
              </w:rPr>
              <w:t>-</w:t>
            </w:r>
          </w:p>
        </w:tc>
        <w:tc>
          <w:tcPr>
            <w:tcW w:w="141" w:type="dxa"/>
            <w:vAlign w:val="bottom"/>
          </w:tcPr>
          <w:p w14:paraId="66571109"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851" w:type="dxa"/>
            <w:vAlign w:val="bottom"/>
          </w:tcPr>
          <w:p w14:paraId="35357A69" w14:textId="77777777" w:rsidR="00BA7583" w:rsidRPr="00CC2DEC" w:rsidRDefault="00BA7583" w:rsidP="003319A1">
            <w:pPr>
              <w:tabs>
                <w:tab w:val="decimal" w:pos="737"/>
              </w:tabs>
              <w:spacing w:before="120"/>
              <w:rPr>
                <w:rFonts w:ascii="Times New Roman" w:hAnsi="Times New Roman" w:cs="Times New Roman"/>
                <w:sz w:val="16"/>
                <w:szCs w:val="16"/>
                <w:cs/>
              </w:rPr>
            </w:pPr>
            <w:r w:rsidRPr="00CC2DEC">
              <w:rPr>
                <w:rFonts w:ascii="Times New Roman" w:hAnsi="Times New Roman" w:cs="Times New Roman"/>
                <w:sz w:val="16"/>
                <w:szCs w:val="16"/>
              </w:rPr>
              <w:t>422,293</w:t>
            </w:r>
          </w:p>
        </w:tc>
        <w:tc>
          <w:tcPr>
            <w:tcW w:w="142" w:type="dxa"/>
            <w:vAlign w:val="bottom"/>
          </w:tcPr>
          <w:p w14:paraId="5FA5D673"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820DE7A" w14:textId="77777777" w:rsidR="00BA7583" w:rsidRPr="00CC2DEC" w:rsidRDefault="00BA7583" w:rsidP="003319A1">
            <w:pPr>
              <w:spacing w:before="120"/>
              <w:jc w:val="center"/>
              <w:outlineLvl w:val="0"/>
              <w:rPr>
                <w:rFonts w:ascii="Times New Roman" w:hAnsi="Times New Roman" w:cs="Times New Roman"/>
                <w:sz w:val="16"/>
                <w:szCs w:val="16"/>
                <w:cs/>
              </w:rPr>
            </w:pPr>
            <w:r w:rsidRPr="00CC2DEC">
              <w:rPr>
                <w:rFonts w:ascii="Times New Roman" w:hAnsi="Times New Roman" w:cs="Times New Roman"/>
                <w:sz w:val="16"/>
                <w:szCs w:val="16"/>
                <w:cs/>
              </w:rPr>
              <w:t>-</w:t>
            </w:r>
          </w:p>
        </w:tc>
      </w:tr>
      <w:tr w:rsidR="00BA7583" w:rsidRPr="00CC2DEC" w14:paraId="057DBC1C" w14:textId="77777777" w:rsidTr="00E43583">
        <w:trPr>
          <w:tblHeader/>
        </w:trPr>
        <w:tc>
          <w:tcPr>
            <w:tcW w:w="2385" w:type="dxa"/>
            <w:vAlign w:val="bottom"/>
          </w:tcPr>
          <w:p w14:paraId="529A5426" w14:textId="77777777" w:rsidR="00BA7583" w:rsidRPr="00CC2DEC" w:rsidRDefault="00BA7583" w:rsidP="003319A1">
            <w:pPr>
              <w:spacing w:before="120"/>
              <w:ind w:left="426" w:right="-57"/>
              <w:rPr>
                <w:rFonts w:ascii="Times New Roman" w:hAnsi="Times New Roman" w:cs="Times New Roman"/>
                <w:sz w:val="16"/>
                <w:szCs w:val="16"/>
                <w:cs/>
              </w:rPr>
            </w:pPr>
            <w:r w:rsidRPr="00CC2DEC">
              <w:rPr>
                <w:rFonts w:ascii="Times New Roman" w:hAnsi="Times New Roman" w:cs="Times New Roman"/>
                <w:sz w:val="16"/>
                <w:szCs w:val="16"/>
              </w:rPr>
              <w:t>Derivatives assets</w:t>
            </w:r>
          </w:p>
        </w:tc>
        <w:tc>
          <w:tcPr>
            <w:tcW w:w="851" w:type="dxa"/>
            <w:vAlign w:val="bottom"/>
          </w:tcPr>
          <w:p w14:paraId="059B1AF6"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cs/>
              </w:rPr>
            </w:pPr>
            <w:r w:rsidRPr="00CC2DEC">
              <w:rPr>
                <w:rFonts w:ascii="Times New Roman" w:hAnsi="Times New Roman" w:cs="Times New Roman"/>
                <w:sz w:val="16"/>
                <w:szCs w:val="16"/>
              </w:rPr>
              <w:t>28,963</w:t>
            </w:r>
          </w:p>
        </w:tc>
        <w:tc>
          <w:tcPr>
            <w:tcW w:w="142" w:type="dxa"/>
            <w:vAlign w:val="bottom"/>
          </w:tcPr>
          <w:p w14:paraId="2A660B16"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cs/>
              </w:rPr>
            </w:pPr>
          </w:p>
        </w:tc>
        <w:tc>
          <w:tcPr>
            <w:tcW w:w="1132" w:type="dxa"/>
            <w:vAlign w:val="bottom"/>
          </w:tcPr>
          <w:p w14:paraId="27C41BEB" w14:textId="77777777" w:rsidR="00BA7583" w:rsidRPr="00CC2DEC" w:rsidRDefault="00BA7583" w:rsidP="003319A1">
            <w:pPr>
              <w:spacing w:before="120"/>
              <w:jc w:val="center"/>
              <w:outlineLvl w:val="0"/>
              <w:rPr>
                <w:rFonts w:ascii="Times New Roman" w:hAnsi="Times New Roman" w:cs="Times New Roman"/>
                <w:sz w:val="16"/>
                <w:szCs w:val="16"/>
                <w:cs/>
              </w:rPr>
            </w:pPr>
            <w:r w:rsidRPr="00CC2DEC">
              <w:rPr>
                <w:rFonts w:ascii="Times New Roman" w:hAnsi="Times New Roman" w:cs="Times New Roman"/>
                <w:sz w:val="16"/>
                <w:szCs w:val="16"/>
                <w:cs/>
              </w:rPr>
              <w:t>-</w:t>
            </w:r>
          </w:p>
        </w:tc>
        <w:tc>
          <w:tcPr>
            <w:tcW w:w="142" w:type="dxa"/>
            <w:vAlign w:val="bottom"/>
          </w:tcPr>
          <w:p w14:paraId="296FC071"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F368020" w14:textId="77777777" w:rsidR="00BA7583" w:rsidRPr="00CC2DEC" w:rsidRDefault="00BA7583" w:rsidP="003319A1">
            <w:pPr>
              <w:tabs>
                <w:tab w:val="decimal" w:pos="852"/>
              </w:tabs>
              <w:spacing w:before="120"/>
              <w:rPr>
                <w:rFonts w:ascii="Times New Roman" w:hAnsi="Times New Roman" w:cs="Times New Roman"/>
                <w:sz w:val="16"/>
                <w:szCs w:val="16"/>
              </w:rPr>
            </w:pPr>
            <w:r w:rsidRPr="00CC2DEC">
              <w:rPr>
                <w:rFonts w:ascii="Times New Roman" w:hAnsi="Times New Roman" w:cs="Times New Roman"/>
                <w:sz w:val="16"/>
                <w:szCs w:val="16"/>
              </w:rPr>
              <w:t>28,963</w:t>
            </w:r>
          </w:p>
        </w:tc>
        <w:tc>
          <w:tcPr>
            <w:tcW w:w="143" w:type="dxa"/>
            <w:vAlign w:val="bottom"/>
          </w:tcPr>
          <w:p w14:paraId="28DE13A2"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6AA3F6AE" w14:textId="77777777" w:rsidR="00BA7583" w:rsidRPr="00CC2DEC" w:rsidRDefault="00BA7583" w:rsidP="003319A1">
            <w:pPr>
              <w:tabs>
                <w:tab w:val="decimal" w:pos="851"/>
              </w:tabs>
              <w:spacing w:before="120"/>
              <w:rPr>
                <w:rFonts w:ascii="Times New Roman" w:hAnsi="Times New Roman" w:cs="Times New Roman"/>
                <w:sz w:val="16"/>
                <w:szCs w:val="16"/>
                <w:cs/>
              </w:rPr>
            </w:pPr>
            <w:r w:rsidRPr="00CC2DEC">
              <w:rPr>
                <w:rFonts w:ascii="Times New Roman" w:hAnsi="Times New Roman" w:cs="Times New Roman"/>
                <w:sz w:val="16"/>
                <w:szCs w:val="16"/>
              </w:rPr>
              <w:t>13,646</w:t>
            </w:r>
          </w:p>
        </w:tc>
        <w:tc>
          <w:tcPr>
            <w:tcW w:w="141" w:type="dxa"/>
            <w:vAlign w:val="bottom"/>
          </w:tcPr>
          <w:p w14:paraId="2F3B6055" w14:textId="77777777" w:rsidR="00BA7583" w:rsidRPr="00CC2DEC" w:rsidRDefault="00BA7583" w:rsidP="003319A1">
            <w:pPr>
              <w:tabs>
                <w:tab w:val="decimal" w:pos="737"/>
              </w:tabs>
              <w:spacing w:before="120"/>
              <w:rPr>
                <w:rFonts w:ascii="Times New Roman" w:hAnsi="Times New Roman" w:cs="Times New Roman"/>
                <w:sz w:val="16"/>
                <w:szCs w:val="16"/>
                <w:cs/>
              </w:rPr>
            </w:pPr>
          </w:p>
        </w:tc>
        <w:tc>
          <w:tcPr>
            <w:tcW w:w="851" w:type="dxa"/>
            <w:vAlign w:val="bottom"/>
          </w:tcPr>
          <w:p w14:paraId="13EB5EAB" w14:textId="77777777" w:rsidR="00BA7583" w:rsidRPr="00CC2DEC" w:rsidRDefault="00BA7583" w:rsidP="003319A1">
            <w:pPr>
              <w:tabs>
                <w:tab w:val="decimal" w:pos="737"/>
              </w:tabs>
              <w:spacing w:before="120"/>
              <w:rPr>
                <w:rFonts w:ascii="Times New Roman" w:hAnsi="Times New Roman" w:cs="Times New Roman"/>
                <w:sz w:val="16"/>
                <w:szCs w:val="16"/>
                <w:cs/>
              </w:rPr>
            </w:pPr>
            <w:r w:rsidRPr="00CC2DEC">
              <w:rPr>
                <w:rFonts w:ascii="Times New Roman" w:hAnsi="Times New Roman" w:cs="Times New Roman"/>
                <w:sz w:val="16"/>
                <w:szCs w:val="16"/>
              </w:rPr>
              <w:t>3,693</w:t>
            </w:r>
          </w:p>
        </w:tc>
        <w:tc>
          <w:tcPr>
            <w:tcW w:w="142" w:type="dxa"/>
            <w:vAlign w:val="bottom"/>
          </w:tcPr>
          <w:p w14:paraId="479B8C07"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557D471" w14:textId="77777777" w:rsidR="00BA7583" w:rsidRPr="00CC2DEC" w:rsidRDefault="00BA7583" w:rsidP="003319A1">
            <w:pPr>
              <w:tabs>
                <w:tab w:val="decimal" w:pos="850"/>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11,624</w:t>
            </w:r>
          </w:p>
        </w:tc>
      </w:tr>
      <w:tr w:rsidR="00BA7583" w:rsidRPr="00CC2DEC" w14:paraId="6B0620A4" w14:textId="77777777" w:rsidTr="00E43583">
        <w:trPr>
          <w:tblHeader/>
        </w:trPr>
        <w:tc>
          <w:tcPr>
            <w:tcW w:w="2385" w:type="dxa"/>
            <w:vAlign w:val="bottom"/>
          </w:tcPr>
          <w:p w14:paraId="43A63578" w14:textId="77777777" w:rsidR="00BA7583" w:rsidRPr="00CC2DEC" w:rsidRDefault="00BA7583" w:rsidP="003319A1">
            <w:pPr>
              <w:tabs>
                <w:tab w:val="decimal" w:pos="850"/>
              </w:tabs>
              <w:spacing w:before="120"/>
              <w:rPr>
                <w:rFonts w:ascii="Times New Roman" w:hAnsi="Times New Roman" w:cs="Times New Roman"/>
                <w:sz w:val="16"/>
                <w:szCs w:val="16"/>
              </w:rPr>
            </w:pPr>
            <w:r w:rsidRPr="00CC2DEC">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5A5E1861"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r w:rsidRPr="00CC2DEC">
              <w:rPr>
                <w:rFonts w:ascii="Times New Roman" w:hAnsi="Times New Roman" w:cs="Times New Roman"/>
                <w:sz w:val="16"/>
                <w:szCs w:val="16"/>
              </w:rPr>
              <w:t>451,256</w:t>
            </w:r>
          </w:p>
        </w:tc>
        <w:tc>
          <w:tcPr>
            <w:tcW w:w="142" w:type="dxa"/>
            <w:vAlign w:val="bottom"/>
          </w:tcPr>
          <w:p w14:paraId="66DA2EA2"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2" w:type="dxa"/>
            <w:tcBorders>
              <w:top w:val="single" w:sz="4" w:space="0" w:color="auto"/>
              <w:bottom w:val="double" w:sz="4" w:space="0" w:color="auto"/>
            </w:tcBorders>
            <w:vAlign w:val="bottom"/>
          </w:tcPr>
          <w:p w14:paraId="5B3BDE2F" w14:textId="77777777" w:rsidR="00BA7583" w:rsidRPr="00CC2DEC" w:rsidRDefault="00BA7583" w:rsidP="003319A1">
            <w:pPr>
              <w:spacing w:before="120"/>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42" w:type="dxa"/>
            <w:vAlign w:val="bottom"/>
          </w:tcPr>
          <w:p w14:paraId="22C7890B"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BE127E9" w14:textId="77777777" w:rsidR="00BA7583" w:rsidRPr="00CC2DEC" w:rsidRDefault="00BA7583" w:rsidP="003319A1">
            <w:pPr>
              <w:tabs>
                <w:tab w:val="decimal" w:pos="852"/>
              </w:tabs>
              <w:spacing w:before="120"/>
              <w:rPr>
                <w:rFonts w:ascii="Times New Roman" w:hAnsi="Times New Roman" w:cs="Times New Roman"/>
                <w:sz w:val="16"/>
                <w:szCs w:val="16"/>
              </w:rPr>
            </w:pPr>
            <w:r w:rsidRPr="00CC2DEC">
              <w:rPr>
                <w:rFonts w:ascii="Times New Roman" w:hAnsi="Times New Roman" w:cs="Times New Roman"/>
                <w:sz w:val="16"/>
                <w:szCs w:val="16"/>
              </w:rPr>
              <w:t>451,256</w:t>
            </w:r>
          </w:p>
        </w:tc>
        <w:tc>
          <w:tcPr>
            <w:tcW w:w="143" w:type="dxa"/>
            <w:vAlign w:val="bottom"/>
          </w:tcPr>
          <w:p w14:paraId="67C50955"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0D03ED1B" w14:textId="77777777" w:rsidR="00BA7583" w:rsidRPr="00CC2DEC" w:rsidRDefault="00BA7583" w:rsidP="003319A1">
            <w:pPr>
              <w:tabs>
                <w:tab w:val="decimal" w:pos="85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13,646</w:t>
            </w:r>
          </w:p>
        </w:tc>
        <w:tc>
          <w:tcPr>
            <w:tcW w:w="141" w:type="dxa"/>
            <w:vAlign w:val="bottom"/>
          </w:tcPr>
          <w:p w14:paraId="6AABD582"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5D2ADEFA" w14:textId="77777777" w:rsidR="00BA7583" w:rsidRPr="00CC2DEC" w:rsidRDefault="00BA7583" w:rsidP="003319A1">
            <w:pPr>
              <w:tabs>
                <w:tab w:val="decimal" w:pos="737"/>
              </w:tabs>
              <w:spacing w:before="120"/>
              <w:rPr>
                <w:rFonts w:ascii="Times New Roman" w:hAnsi="Times New Roman" w:cs="Times New Roman"/>
                <w:sz w:val="16"/>
                <w:szCs w:val="16"/>
              </w:rPr>
            </w:pPr>
            <w:r w:rsidRPr="00CC2DEC">
              <w:rPr>
                <w:rFonts w:ascii="Times New Roman" w:hAnsi="Times New Roman" w:cs="Times New Roman"/>
                <w:sz w:val="16"/>
                <w:szCs w:val="16"/>
              </w:rPr>
              <w:t>425,986</w:t>
            </w:r>
          </w:p>
        </w:tc>
        <w:tc>
          <w:tcPr>
            <w:tcW w:w="142" w:type="dxa"/>
            <w:vAlign w:val="bottom"/>
          </w:tcPr>
          <w:p w14:paraId="50B8F53C"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62A4E586" w14:textId="77777777" w:rsidR="00BA7583" w:rsidRPr="00CC2DEC" w:rsidRDefault="00BA7583" w:rsidP="003319A1">
            <w:pPr>
              <w:tabs>
                <w:tab w:val="decimal" w:pos="850"/>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11,624</w:t>
            </w:r>
          </w:p>
        </w:tc>
      </w:tr>
      <w:tr w:rsidR="00BA7583" w:rsidRPr="00CC2DEC" w14:paraId="23A87C1F" w14:textId="77777777" w:rsidTr="00E43583">
        <w:trPr>
          <w:tblHeader/>
        </w:trPr>
        <w:tc>
          <w:tcPr>
            <w:tcW w:w="2385" w:type="dxa"/>
          </w:tcPr>
          <w:p w14:paraId="651F210C" w14:textId="77777777" w:rsidR="00BA7583" w:rsidRPr="00CC2DEC" w:rsidRDefault="00BA7583" w:rsidP="003319A1">
            <w:pPr>
              <w:spacing w:before="120"/>
              <w:ind w:left="401" w:right="-3" w:hanging="117"/>
              <w:rPr>
                <w:rFonts w:ascii="Times New Roman" w:hAnsi="Times New Roman" w:cs="Times New Roman"/>
                <w:b/>
                <w:bCs/>
                <w:sz w:val="16"/>
                <w:szCs w:val="16"/>
              </w:rPr>
            </w:pPr>
            <w:r w:rsidRPr="00CC2DEC">
              <w:rPr>
                <w:rFonts w:ascii="Times New Roman" w:hAnsi="Times New Roman" w:cs="Times New Roman"/>
                <w:b/>
                <w:bCs/>
                <w:sz w:val="16"/>
                <w:szCs w:val="16"/>
              </w:rPr>
              <w:t>Financial liabilities</w:t>
            </w:r>
            <w:r w:rsidRPr="00CC2DEC">
              <w:rPr>
                <w:rFonts w:ascii="Times New Roman" w:hAnsi="Times New Roman" w:cs="Times New Roman"/>
                <w:b/>
                <w:bCs/>
                <w:sz w:val="16"/>
                <w:szCs w:val="16"/>
                <w:cs/>
              </w:rPr>
              <w:t>:</w:t>
            </w:r>
          </w:p>
        </w:tc>
        <w:tc>
          <w:tcPr>
            <w:tcW w:w="851" w:type="dxa"/>
          </w:tcPr>
          <w:p w14:paraId="7643B1BB" w14:textId="77777777" w:rsidR="00BA7583" w:rsidRPr="00CC2DEC" w:rsidRDefault="00BA7583" w:rsidP="003319A1">
            <w:pPr>
              <w:spacing w:before="120"/>
              <w:ind w:left="-900" w:right="90" w:firstLine="270"/>
              <w:outlineLvl w:val="0"/>
              <w:rPr>
                <w:rFonts w:ascii="Times New Roman" w:hAnsi="Times New Roman" w:cs="Times New Roman"/>
                <w:sz w:val="16"/>
                <w:szCs w:val="16"/>
                <w:cs/>
              </w:rPr>
            </w:pPr>
          </w:p>
        </w:tc>
        <w:tc>
          <w:tcPr>
            <w:tcW w:w="142" w:type="dxa"/>
          </w:tcPr>
          <w:p w14:paraId="1E06541D"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2" w:type="dxa"/>
          </w:tcPr>
          <w:p w14:paraId="73D595B4" w14:textId="77777777" w:rsidR="00BA7583" w:rsidRPr="00CC2DEC" w:rsidRDefault="00BA7583" w:rsidP="003319A1">
            <w:pPr>
              <w:spacing w:before="120"/>
              <w:jc w:val="center"/>
              <w:rPr>
                <w:rFonts w:ascii="Times New Roman" w:hAnsi="Times New Roman" w:cs="Times New Roman"/>
                <w:sz w:val="16"/>
                <w:szCs w:val="16"/>
                <w:cs/>
              </w:rPr>
            </w:pPr>
          </w:p>
        </w:tc>
        <w:tc>
          <w:tcPr>
            <w:tcW w:w="142" w:type="dxa"/>
          </w:tcPr>
          <w:p w14:paraId="63DD0AEE"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tcPr>
          <w:p w14:paraId="31F94612" w14:textId="77777777" w:rsidR="00BA7583" w:rsidRPr="00CC2DEC" w:rsidRDefault="00BA7583" w:rsidP="003319A1">
            <w:pPr>
              <w:tabs>
                <w:tab w:val="decimal" w:pos="737"/>
              </w:tabs>
              <w:spacing w:before="120"/>
              <w:rPr>
                <w:rFonts w:ascii="Times New Roman" w:hAnsi="Times New Roman" w:cs="Times New Roman"/>
                <w:sz w:val="16"/>
                <w:szCs w:val="16"/>
                <w:cs/>
              </w:rPr>
            </w:pPr>
          </w:p>
        </w:tc>
        <w:tc>
          <w:tcPr>
            <w:tcW w:w="143" w:type="dxa"/>
          </w:tcPr>
          <w:p w14:paraId="4301F2CF"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CCCD9F9" w14:textId="77777777" w:rsidR="00BA7583" w:rsidRPr="00CC2DEC" w:rsidRDefault="00BA7583" w:rsidP="003319A1">
            <w:pPr>
              <w:tabs>
                <w:tab w:val="decimal" w:pos="851"/>
              </w:tabs>
              <w:spacing w:before="120"/>
              <w:outlineLvl w:val="0"/>
              <w:rPr>
                <w:rFonts w:ascii="Times New Roman" w:hAnsi="Times New Roman" w:cs="Times New Roman"/>
                <w:sz w:val="16"/>
                <w:szCs w:val="16"/>
              </w:rPr>
            </w:pPr>
          </w:p>
        </w:tc>
        <w:tc>
          <w:tcPr>
            <w:tcW w:w="141" w:type="dxa"/>
          </w:tcPr>
          <w:p w14:paraId="19D2F914"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851" w:type="dxa"/>
          </w:tcPr>
          <w:p w14:paraId="4DAA4304" w14:textId="77777777" w:rsidR="00BA7583" w:rsidRPr="00CC2DEC" w:rsidRDefault="00BA7583" w:rsidP="003319A1">
            <w:pPr>
              <w:tabs>
                <w:tab w:val="decimal" w:pos="737"/>
              </w:tabs>
              <w:spacing w:before="120"/>
              <w:rPr>
                <w:rFonts w:ascii="Times New Roman" w:hAnsi="Times New Roman" w:cs="Times New Roman"/>
                <w:sz w:val="16"/>
                <w:szCs w:val="16"/>
                <w:cs/>
              </w:rPr>
            </w:pPr>
          </w:p>
        </w:tc>
        <w:tc>
          <w:tcPr>
            <w:tcW w:w="142" w:type="dxa"/>
          </w:tcPr>
          <w:p w14:paraId="17D9C6A0"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tcPr>
          <w:p w14:paraId="18A59742" w14:textId="77777777" w:rsidR="00BA7583" w:rsidRPr="00CC2DEC" w:rsidRDefault="00BA7583" w:rsidP="003319A1">
            <w:pPr>
              <w:tabs>
                <w:tab w:val="decimal" w:pos="850"/>
              </w:tabs>
              <w:spacing w:before="120"/>
              <w:outlineLvl w:val="0"/>
              <w:rPr>
                <w:rFonts w:ascii="Times New Roman" w:hAnsi="Times New Roman" w:cs="Times New Roman"/>
                <w:sz w:val="16"/>
                <w:szCs w:val="16"/>
                <w:cs/>
              </w:rPr>
            </w:pPr>
          </w:p>
        </w:tc>
      </w:tr>
      <w:tr w:rsidR="00BA7583" w:rsidRPr="00CC2DEC" w14:paraId="6AAF7676" w14:textId="77777777" w:rsidTr="00E43583">
        <w:trPr>
          <w:tblHeader/>
        </w:trPr>
        <w:tc>
          <w:tcPr>
            <w:tcW w:w="2385" w:type="dxa"/>
            <w:vAlign w:val="bottom"/>
          </w:tcPr>
          <w:p w14:paraId="11AE6D22" w14:textId="77777777" w:rsidR="00BA7583" w:rsidRPr="00CC2DEC" w:rsidRDefault="00BA7583" w:rsidP="003319A1">
            <w:pPr>
              <w:spacing w:before="120"/>
              <w:ind w:left="542" w:right="-3" w:hanging="117"/>
              <w:rPr>
                <w:rFonts w:ascii="Times New Roman" w:hAnsi="Times New Roman" w:cs="Times New Roman"/>
                <w:sz w:val="16"/>
                <w:szCs w:val="16"/>
              </w:rPr>
            </w:pPr>
            <w:r w:rsidRPr="00CC2DEC">
              <w:rPr>
                <w:rFonts w:ascii="Times New Roman" w:hAnsi="Times New Roman" w:cs="Times New Roman"/>
                <w:sz w:val="16"/>
                <w:szCs w:val="16"/>
              </w:rPr>
              <w:t>Repurchase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agreements</w:t>
            </w:r>
          </w:p>
        </w:tc>
        <w:tc>
          <w:tcPr>
            <w:tcW w:w="851" w:type="dxa"/>
            <w:vAlign w:val="bottom"/>
          </w:tcPr>
          <w:p w14:paraId="6B9D69D8"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cs/>
              </w:rPr>
            </w:pPr>
            <w:r w:rsidRPr="00CC2DEC">
              <w:rPr>
                <w:rFonts w:ascii="Times New Roman" w:hAnsi="Times New Roman" w:cs="Times New Roman"/>
                <w:sz w:val="16"/>
                <w:szCs w:val="16"/>
              </w:rPr>
              <w:t>36,496</w:t>
            </w:r>
          </w:p>
        </w:tc>
        <w:tc>
          <w:tcPr>
            <w:tcW w:w="142" w:type="dxa"/>
            <w:vAlign w:val="bottom"/>
          </w:tcPr>
          <w:p w14:paraId="10F28207"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2" w:type="dxa"/>
            <w:vAlign w:val="bottom"/>
          </w:tcPr>
          <w:p w14:paraId="4272F214" w14:textId="77777777" w:rsidR="00BA7583" w:rsidRPr="00CC2DEC" w:rsidRDefault="00BA758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cs/>
              </w:rPr>
              <w:t>-</w:t>
            </w:r>
          </w:p>
        </w:tc>
        <w:tc>
          <w:tcPr>
            <w:tcW w:w="142" w:type="dxa"/>
            <w:vAlign w:val="bottom"/>
          </w:tcPr>
          <w:p w14:paraId="4EBDB132"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E43B363" w14:textId="77777777" w:rsidR="00BA7583" w:rsidRPr="00CC2DEC" w:rsidRDefault="00BA7583" w:rsidP="003319A1">
            <w:pPr>
              <w:tabs>
                <w:tab w:val="decimal" w:pos="852"/>
              </w:tabs>
              <w:spacing w:before="120"/>
              <w:rPr>
                <w:rFonts w:ascii="Times New Roman" w:hAnsi="Times New Roman" w:cs="Times New Roman"/>
                <w:sz w:val="16"/>
                <w:szCs w:val="16"/>
                <w:cs/>
              </w:rPr>
            </w:pPr>
            <w:r w:rsidRPr="00CC2DEC">
              <w:rPr>
                <w:rFonts w:ascii="Times New Roman" w:hAnsi="Times New Roman" w:cs="Times New Roman"/>
                <w:sz w:val="16"/>
                <w:szCs w:val="16"/>
              </w:rPr>
              <w:t>36,496</w:t>
            </w:r>
          </w:p>
        </w:tc>
        <w:tc>
          <w:tcPr>
            <w:tcW w:w="143" w:type="dxa"/>
            <w:vAlign w:val="bottom"/>
          </w:tcPr>
          <w:p w14:paraId="6645D034"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1F5142AB" w14:textId="77777777" w:rsidR="00BA7583" w:rsidRPr="00CC2DEC" w:rsidRDefault="00BA7583" w:rsidP="003319A1">
            <w:pPr>
              <w:spacing w:before="120"/>
              <w:jc w:val="center"/>
              <w:outlineLvl w:val="0"/>
              <w:rPr>
                <w:rFonts w:ascii="Times New Roman" w:hAnsi="Times New Roman" w:cs="Times New Roman"/>
                <w:sz w:val="16"/>
                <w:szCs w:val="16"/>
              </w:rPr>
            </w:pPr>
            <w:r w:rsidRPr="00CC2DEC">
              <w:rPr>
                <w:rFonts w:ascii="Times New Roman" w:hAnsi="Times New Roman" w:cs="Times New Roman"/>
                <w:sz w:val="16"/>
                <w:szCs w:val="16"/>
                <w:cs/>
              </w:rPr>
              <w:t>-</w:t>
            </w:r>
          </w:p>
        </w:tc>
        <w:tc>
          <w:tcPr>
            <w:tcW w:w="141" w:type="dxa"/>
            <w:vAlign w:val="bottom"/>
          </w:tcPr>
          <w:p w14:paraId="0B77638E"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851" w:type="dxa"/>
            <w:vAlign w:val="bottom"/>
          </w:tcPr>
          <w:p w14:paraId="7E32F25C" w14:textId="77777777" w:rsidR="00BA7583" w:rsidRPr="00CC2DEC" w:rsidRDefault="00BA7583" w:rsidP="003319A1">
            <w:pPr>
              <w:tabs>
                <w:tab w:val="decimal" w:pos="737"/>
              </w:tabs>
              <w:spacing w:before="120"/>
              <w:rPr>
                <w:rFonts w:ascii="Times New Roman" w:hAnsi="Times New Roman" w:cs="Times New Roman"/>
                <w:sz w:val="16"/>
                <w:szCs w:val="16"/>
                <w:cs/>
              </w:rPr>
            </w:pPr>
            <w:r w:rsidRPr="00CC2DEC">
              <w:rPr>
                <w:rFonts w:ascii="Times New Roman" w:hAnsi="Times New Roman" w:cs="Times New Roman"/>
                <w:sz w:val="16"/>
                <w:szCs w:val="16"/>
              </w:rPr>
              <w:t>36,496</w:t>
            </w:r>
          </w:p>
        </w:tc>
        <w:tc>
          <w:tcPr>
            <w:tcW w:w="142" w:type="dxa"/>
            <w:vAlign w:val="bottom"/>
          </w:tcPr>
          <w:p w14:paraId="0388A0F9"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2B941327" w14:textId="77777777" w:rsidR="00BA7583" w:rsidRPr="00CC2DEC" w:rsidRDefault="00BA7583" w:rsidP="003319A1">
            <w:pPr>
              <w:spacing w:before="120"/>
              <w:jc w:val="center"/>
              <w:outlineLvl w:val="0"/>
              <w:rPr>
                <w:rFonts w:ascii="Times New Roman" w:hAnsi="Times New Roman" w:cs="Times New Roman"/>
                <w:sz w:val="16"/>
                <w:szCs w:val="16"/>
                <w:cs/>
              </w:rPr>
            </w:pPr>
            <w:r w:rsidRPr="00CC2DEC">
              <w:rPr>
                <w:rFonts w:ascii="Times New Roman" w:hAnsi="Times New Roman" w:cs="Times New Roman"/>
                <w:sz w:val="16"/>
                <w:szCs w:val="16"/>
                <w:cs/>
              </w:rPr>
              <w:t>-</w:t>
            </w:r>
          </w:p>
        </w:tc>
      </w:tr>
      <w:tr w:rsidR="00BA7583" w:rsidRPr="00CC2DEC" w14:paraId="0333339C" w14:textId="77777777" w:rsidTr="00E43583">
        <w:trPr>
          <w:tblHeader/>
        </w:trPr>
        <w:tc>
          <w:tcPr>
            <w:tcW w:w="2385" w:type="dxa"/>
            <w:vAlign w:val="bottom"/>
          </w:tcPr>
          <w:p w14:paraId="68608F04" w14:textId="77777777" w:rsidR="00BA7583" w:rsidRPr="00CC2DEC" w:rsidRDefault="00BA7583" w:rsidP="003319A1">
            <w:pPr>
              <w:spacing w:before="120"/>
              <w:ind w:left="426" w:right="-57"/>
              <w:rPr>
                <w:rFonts w:ascii="Times New Roman" w:hAnsi="Times New Roman" w:cs="Times New Roman"/>
                <w:sz w:val="16"/>
                <w:szCs w:val="16"/>
                <w:cs/>
              </w:rPr>
            </w:pPr>
            <w:r w:rsidRPr="00CC2DEC">
              <w:rPr>
                <w:rFonts w:ascii="Times New Roman" w:hAnsi="Times New Roman" w:cs="Times New Roman"/>
                <w:sz w:val="16"/>
                <w:szCs w:val="16"/>
              </w:rPr>
              <w:t>Derivatives liabilities</w:t>
            </w:r>
          </w:p>
        </w:tc>
        <w:tc>
          <w:tcPr>
            <w:tcW w:w="851" w:type="dxa"/>
            <w:vAlign w:val="bottom"/>
          </w:tcPr>
          <w:p w14:paraId="5B5B79D9"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cs/>
              </w:rPr>
            </w:pPr>
            <w:r w:rsidRPr="00CC2DEC">
              <w:rPr>
                <w:rFonts w:ascii="Times New Roman" w:hAnsi="Times New Roman" w:cs="Times New Roman"/>
                <w:sz w:val="16"/>
                <w:szCs w:val="16"/>
              </w:rPr>
              <w:t>27,102</w:t>
            </w:r>
          </w:p>
        </w:tc>
        <w:tc>
          <w:tcPr>
            <w:tcW w:w="142" w:type="dxa"/>
            <w:vAlign w:val="bottom"/>
          </w:tcPr>
          <w:p w14:paraId="5F5E5B2A"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cs/>
              </w:rPr>
            </w:pPr>
          </w:p>
        </w:tc>
        <w:tc>
          <w:tcPr>
            <w:tcW w:w="1132" w:type="dxa"/>
            <w:vAlign w:val="bottom"/>
          </w:tcPr>
          <w:p w14:paraId="41DC3239" w14:textId="77777777" w:rsidR="00BA7583" w:rsidRPr="00CC2DEC" w:rsidRDefault="00BA7583" w:rsidP="003319A1">
            <w:pPr>
              <w:spacing w:before="120"/>
              <w:jc w:val="center"/>
              <w:outlineLvl w:val="0"/>
              <w:rPr>
                <w:rFonts w:ascii="Times New Roman" w:hAnsi="Times New Roman" w:cs="Times New Roman"/>
                <w:sz w:val="16"/>
                <w:szCs w:val="16"/>
                <w:cs/>
              </w:rPr>
            </w:pPr>
            <w:r w:rsidRPr="00CC2DEC">
              <w:rPr>
                <w:rFonts w:ascii="Times New Roman" w:hAnsi="Times New Roman" w:cs="Times New Roman"/>
                <w:sz w:val="16"/>
                <w:szCs w:val="16"/>
                <w:cs/>
              </w:rPr>
              <w:t>-</w:t>
            </w:r>
          </w:p>
        </w:tc>
        <w:tc>
          <w:tcPr>
            <w:tcW w:w="142" w:type="dxa"/>
            <w:vAlign w:val="bottom"/>
          </w:tcPr>
          <w:p w14:paraId="377F97FD"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4F6923D" w14:textId="77777777" w:rsidR="00BA7583" w:rsidRPr="00CC2DEC" w:rsidRDefault="00BA7583" w:rsidP="003319A1">
            <w:pPr>
              <w:tabs>
                <w:tab w:val="decimal" w:pos="852"/>
              </w:tabs>
              <w:spacing w:before="120"/>
              <w:rPr>
                <w:rFonts w:ascii="Times New Roman" w:hAnsi="Times New Roman" w:cs="Times New Roman"/>
                <w:sz w:val="16"/>
                <w:szCs w:val="16"/>
                <w:cs/>
              </w:rPr>
            </w:pPr>
            <w:r w:rsidRPr="00CC2DEC">
              <w:rPr>
                <w:rFonts w:ascii="Times New Roman" w:hAnsi="Times New Roman" w:cs="Times New Roman"/>
                <w:sz w:val="16"/>
                <w:szCs w:val="16"/>
              </w:rPr>
              <w:t>27,102</w:t>
            </w:r>
          </w:p>
        </w:tc>
        <w:tc>
          <w:tcPr>
            <w:tcW w:w="143" w:type="dxa"/>
            <w:vAlign w:val="bottom"/>
          </w:tcPr>
          <w:p w14:paraId="7254F304"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FFBDDE2" w14:textId="77777777" w:rsidR="00BA7583" w:rsidRPr="00CC2DEC" w:rsidRDefault="00BA7583" w:rsidP="003319A1">
            <w:pPr>
              <w:tabs>
                <w:tab w:val="decimal" w:pos="851"/>
              </w:tabs>
              <w:spacing w:before="120"/>
              <w:rPr>
                <w:rFonts w:ascii="Times New Roman" w:hAnsi="Times New Roman" w:cs="Times New Roman"/>
                <w:sz w:val="16"/>
                <w:szCs w:val="16"/>
                <w:cs/>
              </w:rPr>
            </w:pPr>
            <w:r w:rsidRPr="00CC2DEC">
              <w:rPr>
                <w:rFonts w:ascii="Times New Roman" w:hAnsi="Times New Roman" w:cs="Times New Roman"/>
                <w:sz w:val="16"/>
                <w:szCs w:val="16"/>
              </w:rPr>
              <w:t>13,646</w:t>
            </w:r>
          </w:p>
        </w:tc>
        <w:tc>
          <w:tcPr>
            <w:tcW w:w="141" w:type="dxa"/>
            <w:vAlign w:val="bottom"/>
          </w:tcPr>
          <w:p w14:paraId="3C7C03A3" w14:textId="77777777" w:rsidR="00BA7583" w:rsidRPr="00CC2DEC" w:rsidRDefault="00BA7583" w:rsidP="003319A1">
            <w:pPr>
              <w:tabs>
                <w:tab w:val="decimal" w:pos="737"/>
              </w:tabs>
              <w:spacing w:before="120"/>
              <w:rPr>
                <w:rFonts w:ascii="Times New Roman" w:hAnsi="Times New Roman" w:cs="Times New Roman"/>
                <w:sz w:val="16"/>
                <w:szCs w:val="16"/>
                <w:cs/>
              </w:rPr>
            </w:pPr>
          </w:p>
        </w:tc>
        <w:tc>
          <w:tcPr>
            <w:tcW w:w="851" w:type="dxa"/>
            <w:vAlign w:val="bottom"/>
          </w:tcPr>
          <w:p w14:paraId="7CA46A90" w14:textId="77777777" w:rsidR="00BA7583" w:rsidRPr="00CC2DEC" w:rsidRDefault="00BA7583" w:rsidP="003319A1">
            <w:pPr>
              <w:tabs>
                <w:tab w:val="decimal" w:pos="737"/>
              </w:tabs>
              <w:spacing w:before="120"/>
              <w:rPr>
                <w:rFonts w:ascii="Times New Roman" w:hAnsi="Times New Roman" w:cs="Times New Roman"/>
                <w:sz w:val="16"/>
                <w:szCs w:val="16"/>
                <w:cs/>
              </w:rPr>
            </w:pPr>
            <w:r w:rsidRPr="00CC2DEC">
              <w:rPr>
                <w:rFonts w:ascii="Times New Roman" w:hAnsi="Times New Roman" w:cs="Times New Roman"/>
                <w:sz w:val="16"/>
                <w:szCs w:val="16"/>
              </w:rPr>
              <w:t>8,606</w:t>
            </w:r>
          </w:p>
        </w:tc>
        <w:tc>
          <w:tcPr>
            <w:tcW w:w="142" w:type="dxa"/>
            <w:vAlign w:val="bottom"/>
          </w:tcPr>
          <w:p w14:paraId="4A991B29"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EB3CFAE" w14:textId="77777777" w:rsidR="00BA7583" w:rsidRPr="00CC2DEC" w:rsidRDefault="00BA7583" w:rsidP="003319A1">
            <w:pPr>
              <w:tabs>
                <w:tab w:val="decimal" w:pos="850"/>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4,850</w:t>
            </w:r>
          </w:p>
        </w:tc>
      </w:tr>
      <w:tr w:rsidR="00BA7583" w:rsidRPr="00CC2DEC" w14:paraId="171A3159" w14:textId="77777777" w:rsidTr="00E43583">
        <w:trPr>
          <w:tblHeader/>
        </w:trPr>
        <w:tc>
          <w:tcPr>
            <w:tcW w:w="2385" w:type="dxa"/>
            <w:vAlign w:val="bottom"/>
          </w:tcPr>
          <w:p w14:paraId="5E4FA2A4" w14:textId="77777777" w:rsidR="00BA7583" w:rsidRPr="00CC2DEC" w:rsidRDefault="00BA7583" w:rsidP="003319A1">
            <w:pPr>
              <w:tabs>
                <w:tab w:val="decimal" w:pos="850"/>
              </w:tabs>
              <w:spacing w:before="120"/>
              <w:rPr>
                <w:rFonts w:ascii="Times New Roman" w:hAnsi="Times New Roman" w:cs="Times New Roman"/>
                <w:sz w:val="16"/>
                <w:szCs w:val="16"/>
              </w:rPr>
            </w:pPr>
            <w:r w:rsidRPr="00CC2DEC">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301F458C"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r w:rsidRPr="00CC2DEC">
              <w:rPr>
                <w:rFonts w:ascii="Times New Roman" w:hAnsi="Times New Roman" w:cs="Times New Roman"/>
                <w:sz w:val="16"/>
                <w:szCs w:val="16"/>
              </w:rPr>
              <w:t>63,598</w:t>
            </w:r>
          </w:p>
        </w:tc>
        <w:tc>
          <w:tcPr>
            <w:tcW w:w="142" w:type="dxa"/>
            <w:vAlign w:val="bottom"/>
          </w:tcPr>
          <w:p w14:paraId="3ABBDFC8"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2" w:type="dxa"/>
            <w:tcBorders>
              <w:top w:val="single" w:sz="4" w:space="0" w:color="auto"/>
              <w:bottom w:val="double" w:sz="4" w:space="0" w:color="auto"/>
            </w:tcBorders>
            <w:vAlign w:val="bottom"/>
          </w:tcPr>
          <w:p w14:paraId="5484BFEA" w14:textId="77777777" w:rsidR="00BA7583" w:rsidRPr="00CC2DEC" w:rsidRDefault="00BA7583" w:rsidP="003319A1">
            <w:pPr>
              <w:spacing w:before="120"/>
              <w:jc w:val="center"/>
              <w:rPr>
                <w:rFonts w:ascii="Times New Roman" w:hAnsi="Times New Roman" w:cs="Times New Roman"/>
                <w:sz w:val="16"/>
                <w:szCs w:val="16"/>
              </w:rPr>
            </w:pPr>
            <w:r w:rsidRPr="00CC2DEC">
              <w:rPr>
                <w:rFonts w:ascii="Times New Roman" w:hAnsi="Times New Roman" w:cs="Times New Roman"/>
                <w:sz w:val="16"/>
                <w:szCs w:val="16"/>
                <w:cs/>
              </w:rPr>
              <w:t>-</w:t>
            </w:r>
          </w:p>
        </w:tc>
        <w:tc>
          <w:tcPr>
            <w:tcW w:w="142" w:type="dxa"/>
            <w:vAlign w:val="bottom"/>
          </w:tcPr>
          <w:p w14:paraId="03C3600F"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7948D013" w14:textId="77777777" w:rsidR="00BA7583" w:rsidRPr="00CC2DEC" w:rsidRDefault="00BA7583" w:rsidP="003319A1">
            <w:pPr>
              <w:tabs>
                <w:tab w:val="decimal" w:pos="852"/>
              </w:tabs>
              <w:spacing w:before="120"/>
              <w:rPr>
                <w:rFonts w:ascii="Times New Roman" w:hAnsi="Times New Roman" w:cs="Times New Roman"/>
                <w:sz w:val="16"/>
                <w:szCs w:val="16"/>
              </w:rPr>
            </w:pPr>
            <w:r w:rsidRPr="00CC2DEC">
              <w:rPr>
                <w:rFonts w:ascii="Times New Roman" w:hAnsi="Times New Roman" w:cs="Times New Roman"/>
                <w:sz w:val="16"/>
                <w:szCs w:val="16"/>
              </w:rPr>
              <w:t>63,598</w:t>
            </w:r>
          </w:p>
        </w:tc>
        <w:tc>
          <w:tcPr>
            <w:tcW w:w="143" w:type="dxa"/>
            <w:vAlign w:val="bottom"/>
          </w:tcPr>
          <w:p w14:paraId="796364AE"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751A6A1C" w14:textId="77777777" w:rsidR="00BA7583" w:rsidRPr="00CC2DEC" w:rsidRDefault="00BA7583" w:rsidP="003319A1">
            <w:pPr>
              <w:tabs>
                <w:tab w:val="decimal" w:pos="85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13,646</w:t>
            </w:r>
          </w:p>
        </w:tc>
        <w:tc>
          <w:tcPr>
            <w:tcW w:w="141" w:type="dxa"/>
            <w:vAlign w:val="bottom"/>
          </w:tcPr>
          <w:p w14:paraId="11659A9A"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01E8C51D" w14:textId="77777777" w:rsidR="00BA7583" w:rsidRPr="00CC2DEC" w:rsidRDefault="00BA7583" w:rsidP="003319A1">
            <w:pPr>
              <w:tabs>
                <w:tab w:val="decimal" w:pos="737"/>
              </w:tabs>
              <w:spacing w:before="120"/>
              <w:rPr>
                <w:rFonts w:ascii="Times New Roman" w:hAnsi="Times New Roman" w:cs="Times New Roman"/>
                <w:sz w:val="16"/>
                <w:szCs w:val="16"/>
              </w:rPr>
            </w:pPr>
            <w:r w:rsidRPr="00CC2DEC">
              <w:rPr>
                <w:rFonts w:ascii="Times New Roman" w:hAnsi="Times New Roman" w:cs="Times New Roman"/>
                <w:sz w:val="16"/>
                <w:szCs w:val="16"/>
              </w:rPr>
              <w:t>45,102</w:t>
            </w:r>
          </w:p>
        </w:tc>
        <w:tc>
          <w:tcPr>
            <w:tcW w:w="142" w:type="dxa"/>
            <w:vAlign w:val="bottom"/>
          </w:tcPr>
          <w:p w14:paraId="59DEA1BB"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4CEF659E" w14:textId="77777777" w:rsidR="00BA7583" w:rsidRPr="00CC2DEC" w:rsidRDefault="00BA7583" w:rsidP="003319A1">
            <w:pPr>
              <w:tabs>
                <w:tab w:val="decimal" w:pos="850"/>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4,850</w:t>
            </w:r>
          </w:p>
        </w:tc>
      </w:tr>
    </w:tbl>
    <w:p w14:paraId="438B17CC" w14:textId="77777777" w:rsidR="00686933" w:rsidRPr="00CC2DEC" w:rsidRDefault="00686933">
      <w:pPr>
        <w:rPr>
          <w:rFonts w:ascii="Times New Roman" w:hAnsi="Times New Roman" w:cs="Times New Roman"/>
          <w:sz w:val="24"/>
          <w:szCs w:val="24"/>
        </w:rPr>
      </w:pPr>
      <w:r w:rsidRPr="00CC2DEC">
        <w:rPr>
          <w:rFonts w:ascii="Times New Roman" w:hAnsi="Times New Roman" w:cs="Times New Roman"/>
          <w:sz w:val="24"/>
          <w:szCs w:val="24"/>
          <w:cs/>
        </w:rPr>
        <w:br w:type="page"/>
      </w:r>
    </w:p>
    <w:p w14:paraId="4C7A2A23" w14:textId="3CB07E0A" w:rsidR="00BA7583" w:rsidRPr="00CC2DEC" w:rsidRDefault="00BA7583" w:rsidP="004056DA">
      <w:pPr>
        <w:numPr>
          <w:ilvl w:val="0"/>
          <w:numId w:val="27"/>
        </w:numPr>
        <w:ind w:left="1899" w:hanging="432"/>
        <w:jc w:val="thaiDistribute"/>
        <w:rPr>
          <w:rFonts w:ascii="Times New Roman" w:hAnsi="Times New Roman" w:cs="Times New Roman"/>
          <w:sz w:val="24"/>
          <w:szCs w:val="24"/>
        </w:rPr>
      </w:pPr>
      <w:r w:rsidRPr="00CC2DEC">
        <w:rPr>
          <w:rFonts w:ascii="Times New Roman" w:hAnsi="Times New Roman" w:cs="Times New Roman"/>
          <w:sz w:val="24"/>
          <w:szCs w:val="24"/>
        </w:rPr>
        <w:lastRenderedPageBreak/>
        <w:t>Reconciliation of offsetting transactions with line item in statement of financial position</w:t>
      </w:r>
      <w:r w:rsidRPr="00CC2DEC">
        <w:rPr>
          <w:rFonts w:ascii="Times New Roman" w:hAnsi="Times New Roman" w:cs="Times New Roman"/>
          <w:sz w:val="24"/>
          <w:szCs w:val="24"/>
          <w:cs/>
        </w:rPr>
        <w:t xml:space="preserve"> </w:t>
      </w:r>
      <w:r w:rsidR="00C53A8A" w:rsidRPr="00CC2DEC">
        <w:rPr>
          <w:rFonts w:ascii="Times New Roman" w:hAnsi="Times New Roman" w:cs="Times New Roman"/>
          <w:color w:val="000000"/>
          <w:sz w:val="24"/>
          <w:szCs w:val="24"/>
        </w:rPr>
        <w:t xml:space="preserve">as </w:t>
      </w:r>
      <w:proofErr w:type="gramStart"/>
      <w:r w:rsidR="00C53A8A" w:rsidRPr="00CC2DEC">
        <w:rPr>
          <w:rFonts w:ascii="Times New Roman" w:hAnsi="Times New Roman" w:cs="Times New Roman"/>
          <w:color w:val="000000"/>
          <w:sz w:val="24"/>
          <w:szCs w:val="24"/>
        </w:rPr>
        <w:t>at</w:t>
      </w:r>
      <w:proofErr w:type="gramEnd"/>
      <w:r w:rsidR="00C53A8A" w:rsidRPr="00CC2DEC">
        <w:rPr>
          <w:rFonts w:ascii="Times New Roman" w:hAnsi="Times New Roman" w:cs="Times New Roman"/>
          <w:color w:val="000000"/>
          <w:sz w:val="24"/>
          <w:szCs w:val="24"/>
        </w:rPr>
        <w:t xml:space="preserve"> December 31, 2021 and 2020</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are as follows</w:t>
      </w:r>
      <w:r w:rsidRPr="00CC2DEC">
        <w:rPr>
          <w:rFonts w:ascii="Times New Roman" w:hAnsi="Times New Roman" w:cs="Times New Roman"/>
          <w:sz w:val="24"/>
          <w:szCs w:val="24"/>
          <w:cs/>
        </w:rPr>
        <w:t>:</w:t>
      </w:r>
    </w:p>
    <w:p w14:paraId="05AF5D8E" w14:textId="1E4AA459" w:rsidR="00BA7583" w:rsidRPr="00CC2DEC" w:rsidRDefault="00BA7583" w:rsidP="00BA7583">
      <w:pPr>
        <w:spacing w:line="240" w:lineRule="exact"/>
        <w:ind w:left="907" w:right="-185" w:hanging="547"/>
        <w:jc w:val="right"/>
        <w:rPr>
          <w:rFonts w:ascii="Times New Roman" w:hAnsi="Times New Roman" w:cs="Times New Roman"/>
          <w:b/>
          <w:bCs/>
          <w:sz w:val="16"/>
          <w:szCs w:val="16"/>
        </w:rPr>
      </w:pPr>
    </w:p>
    <w:p w14:paraId="56F7F413" w14:textId="77777777" w:rsidR="00686933" w:rsidRPr="00CC2DEC" w:rsidRDefault="00686933" w:rsidP="00B54CF2">
      <w:pPr>
        <w:spacing w:line="240" w:lineRule="exact"/>
        <w:ind w:left="907" w:right="-112" w:hanging="547"/>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686933" w:rsidRPr="00CC2DEC" w14:paraId="4B6FF2BD" w14:textId="77777777" w:rsidTr="005B7F19">
        <w:trPr>
          <w:tblHeader/>
        </w:trPr>
        <w:tc>
          <w:tcPr>
            <w:tcW w:w="2527" w:type="dxa"/>
          </w:tcPr>
          <w:p w14:paraId="015B4E0E" w14:textId="77777777" w:rsidR="00686933" w:rsidRPr="00CC2DEC" w:rsidRDefault="00686933" w:rsidP="005B7F19">
            <w:pPr>
              <w:spacing w:line="220" w:lineRule="exact"/>
              <w:ind w:left="900" w:right="-57"/>
              <w:jc w:val="both"/>
              <w:rPr>
                <w:rFonts w:ascii="Times New Roman" w:hAnsi="Times New Roman" w:cs="Times New Roman"/>
                <w:sz w:val="16"/>
                <w:szCs w:val="16"/>
              </w:rPr>
            </w:pPr>
          </w:p>
        </w:tc>
        <w:tc>
          <w:tcPr>
            <w:tcW w:w="6379" w:type="dxa"/>
            <w:gridSpan w:val="9"/>
          </w:tcPr>
          <w:p w14:paraId="26CE17B3" w14:textId="77777777" w:rsidR="00686933" w:rsidRPr="00CC2DEC" w:rsidRDefault="00686933" w:rsidP="005B7F19">
            <w:pPr>
              <w:spacing w:line="220" w:lineRule="exact"/>
              <w:jc w:val="center"/>
              <w:rPr>
                <w:rFonts w:ascii="Times New Roman" w:hAnsi="Times New Roman" w:cs="Times New Roman"/>
                <w:b/>
                <w:bCs/>
                <w:sz w:val="15"/>
                <w:szCs w:val="15"/>
              </w:rPr>
            </w:pPr>
            <w:r w:rsidRPr="00CC2DEC">
              <w:rPr>
                <w:rFonts w:ascii="Times New Roman" w:eastAsia="Angsana New" w:hAnsi="Times New Roman" w:cs="Times New Roman"/>
                <w:b/>
                <w:bCs/>
                <w:sz w:val="15"/>
                <w:szCs w:val="15"/>
              </w:rPr>
              <w:t>CONSOLIDATED FINANCIAL STATEMENTS</w:t>
            </w:r>
          </w:p>
        </w:tc>
      </w:tr>
      <w:tr w:rsidR="00686933" w:rsidRPr="00CC2DEC" w14:paraId="36A3880A" w14:textId="77777777" w:rsidTr="005B7F19">
        <w:trPr>
          <w:tblHeader/>
        </w:trPr>
        <w:tc>
          <w:tcPr>
            <w:tcW w:w="2527" w:type="dxa"/>
          </w:tcPr>
          <w:p w14:paraId="20C0114B" w14:textId="77777777" w:rsidR="00686933" w:rsidRPr="00CC2DEC" w:rsidRDefault="00686933" w:rsidP="00960B64">
            <w:pPr>
              <w:spacing w:line="220" w:lineRule="exact"/>
              <w:ind w:left="900" w:right="-57"/>
              <w:jc w:val="both"/>
              <w:rPr>
                <w:rFonts w:ascii="Times New Roman" w:hAnsi="Times New Roman" w:cs="Times New Roman"/>
                <w:sz w:val="16"/>
                <w:szCs w:val="16"/>
              </w:rPr>
            </w:pPr>
          </w:p>
        </w:tc>
        <w:tc>
          <w:tcPr>
            <w:tcW w:w="6379" w:type="dxa"/>
            <w:gridSpan w:val="9"/>
          </w:tcPr>
          <w:p w14:paraId="03643720" w14:textId="2F85E76B" w:rsidR="00686933" w:rsidRPr="00CC2DEC" w:rsidRDefault="00686933" w:rsidP="00960B64">
            <w:pPr>
              <w:spacing w:line="220" w:lineRule="exact"/>
              <w:jc w:val="center"/>
              <w:rPr>
                <w:rFonts w:ascii="Times New Roman" w:hAnsi="Times New Roman" w:cs="Times New Roman"/>
                <w:b/>
                <w:bCs/>
                <w:sz w:val="16"/>
                <w:szCs w:val="16"/>
              </w:rPr>
            </w:pPr>
            <w:r w:rsidRPr="00CC2DEC">
              <w:rPr>
                <w:rFonts w:ascii="Times New Roman" w:eastAsia="Angsana New" w:hAnsi="Times New Roman" w:cs="Times New Roman"/>
                <w:b/>
                <w:bCs/>
                <w:sz w:val="16"/>
                <w:szCs w:val="16"/>
              </w:rPr>
              <w:t>2021</w:t>
            </w:r>
          </w:p>
        </w:tc>
      </w:tr>
      <w:tr w:rsidR="00686933" w:rsidRPr="00CC2DEC" w14:paraId="6BEB1C20" w14:textId="77777777" w:rsidTr="005B7F19">
        <w:trPr>
          <w:tblHeader/>
        </w:trPr>
        <w:tc>
          <w:tcPr>
            <w:tcW w:w="2527" w:type="dxa"/>
          </w:tcPr>
          <w:p w14:paraId="3AA6B110" w14:textId="77777777" w:rsidR="00686933" w:rsidRPr="00CC2DEC" w:rsidRDefault="00686933" w:rsidP="005B7F19">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27E38CF4" w14:textId="77777777" w:rsidR="00686933" w:rsidRPr="00CC2DEC" w:rsidRDefault="00686933" w:rsidP="005B7F19">
            <w:pPr>
              <w:spacing w:after="100"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Net amount presented in the statement of financial  position</w:t>
            </w:r>
          </w:p>
        </w:tc>
        <w:tc>
          <w:tcPr>
            <w:tcW w:w="142" w:type="dxa"/>
          </w:tcPr>
          <w:p w14:paraId="5FA333D2" w14:textId="77777777" w:rsidR="00686933" w:rsidRPr="00CC2DEC" w:rsidRDefault="00686933" w:rsidP="005B7F19">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1307EE90" w14:textId="0E5DC13E" w:rsidR="00686933" w:rsidRPr="00CC2DEC" w:rsidRDefault="00686933">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Item in the statement of position</w:t>
            </w:r>
          </w:p>
        </w:tc>
        <w:tc>
          <w:tcPr>
            <w:tcW w:w="141" w:type="dxa"/>
          </w:tcPr>
          <w:p w14:paraId="3257B3AD" w14:textId="77777777" w:rsidR="00686933" w:rsidRPr="00CC2DEC" w:rsidRDefault="0068693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6994B183" w14:textId="77777777" w:rsidR="00686933" w:rsidRPr="00CC2DEC" w:rsidRDefault="00686933" w:rsidP="005B7F19">
            <w:pPr>
              <w:tabs>
                <w:tab w:val="left" w:pos="285"/>
                <w:tab w:val="center" w:pos="496"/>
              </w:tabs>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Notes</w:t>
            </w:r>
          </w:p>
        </w:tc>
        <w:tc>
          <w:tcPr>
            <w:tcW w:w="142" w:type="dxa"/>
          </w:tcPr>
          <w:p w14:paraId="086ADB3D" w14:textId="77777777" w:rsidR="00686933" w:rsidRPr="00CC2DEC" w:rsidRDefault="0068693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669752D" w14:textId="77777777" w:rsidR="00686933" w:rsidRPr="00CC2DEC" w:rsidRDefault="0068693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Carrying amount in the statement </w:t>
            </w:r>
          </w:p>
          <w:p w14:paraId="16C0F3CD" w14:textId="77777777" w:rsidR="00686933" w:rsidRPr="00CC2DEC" w:rsidRDefault="0068693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of financial position</w:t>
            </w:r>
          </w:p>
        </w:tc>
        <w:tc>
          <w:tcPr>
            <w:tcW w:w="142" w:type="dxa"/>
          </w:tcPr>
          <w:p w14:paraId="0355B8A6" w14:textId="77777777" w:rsidR="00686933" w:rsidRPr="00CC2DEC" w:rsidRDefault="0068693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A995C20" w14:textId="77777777" w:rsidR="00686933" w:rsidRPr="00CC2DEC" w:rsidRDefault="0068693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Carrying amount of financial instruments </w:t>
            </w:r>
          </w:p>
          <w:p w14:paraId="386FE45C" w14:textId="77777777" w:rsidR="00686933" w:rsidRPr="00CC2DEC" w:rsidRDefault="0068693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not in scope </w:t>
            </w:r>
          </w:p>
          <w:p w14:paraId="379861C2" w14:textId="77777777" w:rsidR="00686933" w:rsidRPr="00CC2DEC" w:rsidRDefault="0068693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of offsetting </w:t>
            </w:r>
          </w:p>
        </w:tc>
      </w:tr>
      <w:tr w:rsidR="00686933" w:rsidRPr="00CC2DEC" w14:paraId="49A9702B" w14:textId="77777777" w:rsidTr="005B7F19">
        <w:trPr>
          <w:tblHeader/>
        </w:trPr>
        <w:tc>
          <w:tcPr>
            <w:tcW w:w="2527" w:type="dxa"/>
          </w:tcPr>
          <w:p w14:paraId="35A2F0DC" w14:textId="77777777" w:rsidR="00686933" w:rsidRPr="00CC2DEC" w:rsidRDefault="00686933" w:rsidP="003319A1">
            <w:pPr>
              <w:spacing w:before="120"/>
              <w:ind w:left="401" w:right="-3" w:hanging="117"/>
              <w:rPr>
                <w:rFonts w:ascii="Times New Roman" w:hAnsi="Times New Roman" w:cs="Times New Roman"/>
                <w:b/>
                <w:bCs/>
                <w:sz w:val="16"/>
                <w:szCs w:val="16"/>
              </w:rPr>
            </w:pPr>
            <w:r w:rsidRPr="00CC2DEC">
              <w:rPr>
                <w:rFonts w:ascii="Times New Roman" w:hAnsi="Times New Roman" w:cs="Times New Roman"/>
                <w:b/>
                <w:bCs/>
                <w:sz w:val="16"/>
                <w:szCs w:val="16"/>
              </w:rPr>
              <w:t>Financial assets</w:t>
            </w:r>
            <w:r w:rsidRPr="00CC2DEC">
              <w:rPr>
                <w:rFonts w:ascii="Times New Roman" w:hAnsi="Times New Roman" w:cs="Times New Roman"/>
                <w:b/>
                <w:bCs/>
                <w:sz w:val="16"/>
                <w:szCs w:val="16"/>
                <w:cs/>
              </w:rPr>
              <w:t>:</w:t>
            </w:r>
          </w:p>
        </w:tc>
        <w:tc>
          <w:tcPr>
            <w:tcW w:w="992" w:type="dxa"/>
            <w:tcBorders>
              <w:top w:val="single" w:sz="4" w:space="0" w:color="auto"/>
            </w:tcBorders>
          </w:tcPr>
          <w:p w14:paraId="46FEFDDD" w14:textId="77777777" w:rsidR="00686933" w:rsidRPr="00CC2DEC" w:rsidRDefault="00686933" w:rsidP="003319A1">
            <w:pPr>
              <w:spacing w:before="120"/>
              <w:ind w:left="-900" w:right="90" w:firstLine="270"/>
              <w:outlineLvl w:val="0"/>
              <w:rPr>
                <w:rFonts w:ascii="Times New Roman" w:hAnsi="Times New Roman" w:cs="Times New Roman"/>
                <w:sz w:val="16"/>
                <w:szCs w:val="16"/>
                <w:cs/>
              </w:rPr>
            </w:pPr>
          </w:p>
        </w:tc>
        <w:tc>
          <w:tcPr>
            <w:tcW w:w="142" w:type="dxa"/>
          </w:tcPr>
          <w:p w14:paraId="3F5DEE3D"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118963AB" w14:textId="77777777" w:rsidR="00686933" w:rsidRPr="00CC2DEC" w:rsidRDefault="00686933" w:rsidP="003319A1">
            <w:pPr>
              <w:tabs>
                <w:tab w:val="decimal" w:pos="737"/>
              </w:tabs>
              <w:spacing w:before="120"/>
              <w:rPr>
                <w:rFonts w:ascii="Times New Roman" w:hAnsi="Times New Roman" w:cs="Times New Roman"/>
                <w:sz w:val="16"/>
                <w:szCs w:val="16"/>
                <w:cs/>
              </w:rPr>
            </w:pPr>
          </w:p>
        </w:tc>
        <w:tc>
          <w:tcPr>
            <w:tcW w:w="141" w:type="dxa"/>
          </w:tcPr>
          <w:p w14:paraId="5EC151DD"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396E74B6" w14:textId="77777777" w:rsidR="00686933" w:rsidRPr="00CC2DEC" w:rsidRDefault="00686933" w:rsidP="003319A1">
            <w:pPr>
              <w:tabs>
                <w:tab w:val="decimal" w:pos="737"/>
              </w:tabs>
              <w:spacing w:before="120"/>
              <w:rPr>
                <w:rFonts w:ascii="Times New Roman" w:hAnsi="Times New Roman" w:cs="Times New Roman"/>
                <w:sz w:val="16"/>
                <w:szCs w:val="16"/>
                <w:cs/>
              </w:rPr>
            </w:pPr>
          </w:p>
        </w:tc>
        <w:tc>
          <w:tcPr>
            <w:tcW w:w="142" w:type="dxa"/>
          </w:tcPr>
          <w:p w14:paraId="5D803365"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1A409C42" w14:textId="77777777" w:rsidR="00686933" w:rsidRPr="00CC2DEC" w:rsidRDefault="00686933" w:rsidP="003319A1">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3BB75F67" w14:textId="77777777" w:rsidR="00686933" w:rsidRPr="00CC2DEC" w:rsidRDefault="00686933" w:rsidP="003319A1">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04D3BA94" w14:textId="77777777" w:rsidR="00686933" w:rsidRPr="00CC2DEC" w:rsidRDefault="00686933" w:rsidP="003319A1">
            <w:pPr>
              <w:tabs>
                <w:tab w:val="decimal" w:pos="737"/>
              </w:tabs>
              <w:spacing w:before="120"/>
              <w:rPr>
                <w:rFonts w:ascii="Times New Roman" w:hAnsi="Times New Roman" w:cs="Times New Roman"/>
                <w:sz w:val="16"/>
                <w:szCs w:val="16"/>
                <w:cs/>
              </w:rPr>
            </w:pPr>
          </w:p>
        </w:tc>
      </w:tr>
      <w:tr w:rsidR="00686933" w:rsidRPr="00CC2DEC" w14:paraId="5A76529C" w14:textId="77777777" w:rsidTr="005B7F19">
        <w:trPr>
          <w:tblHeader/>
        </w:trPr>
        <w:tc>
          <w:tcPr>
            <w:tcW w:w="2527" w:type="dxa"/>
            <w:vAlign w:val="bottom"/>
          </w:tcPr>
          <w:p w14:paraId="4DEFD909" w14:textId="1F222800" w:rsidR="00686933" w:rsidRPr="00CC2DEC" w:rsidRDefault="00686933" w:rsidP="003319A1">
            <w:pPr>
              <w:spacing w:before="120"/>
              <w:ind w:left="542" w:right="-3" w:hanging="117"/>
              <w:rPr>
                <w:rFonts w:ascii="Times New Roman" w:hAnsi="Times New Roman" w:cs="Times New Roman"/>
                <w:sz w:val="16"/>
                <w:szCs w:val="16"/>
              </w:rPr>
            </w:pPr>
            <w:r w:rsidRPr="00CC2DEC">
              <w:rPr>
                <w:rFonts w:ascii="Times New Roman" w:hAnsi="Times New Roman" w:cs="Times New Roman"/>
                <w:sz w:val="16"/>
                <w:szCs w:val="16"/>
              </w:rPr>
              <w:t>Reverse repurchase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agreements</w:t>
            </w:r>
          </w:p>
        </w:tc>
        <w:tc>
          <w:tcPr>
            <w:tcW w:w="992" w:type="dxa"/>
            <w:vAlign w:val="bottom"/>
          </w:tcPr>
          <w:p w14:paraId="05661380" w14:textId="2952B99F" w:rsidR="00686933" w:rsidRPr="00CC2DEC" w:rsidRDefault="0028729F" w:rsidP="003319A1">
            <w:pPr>
              <w:tabs>
                <w:tab w:val="decimal" w:pos="85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218,800</w:t>
            </w:r>
          </w:p>
        </w:tc>
        <w:tc>
          <w:tcPr>
            <w:tcW w:w="142" w:type="dxa"/>
          </w:tcPr>
          <w:p w14:paraId="3806D830"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418" w:type="dxa"/>
          </w:tcPr>
          <w:p w14:paraId="79A0763C" w14:textId="77777777" w:rsidR="00686933" w:rsidRPr="00CC2DEC" w:rsidRDefault="0068693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 xml:space="preserve">Interbank and money market items, net </w:t>
            </w:r>
            <w:r w:rsidRPr="00CC2DEC">
              <w:rPr>
                <w:rFonts w:ascii="Times New Roman" w:hAnsi="Times New Roman" w:cs="Times New Roman"/>
                <w:sz w:val="16"/>
                <w:szCs w:val="16"/>
                <w:cs/>
              </w:rPr>
              <w:t>(</w:t>
            </w:r>
            <w:r w:rsidRPr="00CC2DEC">
              <w:rPr>
                <w:rFonts w:ascii="Times New Roman" w:hAnsi="Times New Roman" w:cs="Times New Roman"/>
                <w:sz w:val="16"/>
                <w:szCs w:val="16"/>
              </w:rPr>
              <w:t>Asset</w:t>
            </w:r>
            <w:r w:rsidRPr="00CC2DEC">
              <w:rPr>
                <w:rFonts w:ascii="Times New Roman" w:hAnsi="Times New Roman" w:cs="Times New Roman"/>
                <w:sz w:val="16"/>
                <w:szCs w:val="16"/>
                <w:cs/>
              </w:rPr>
              <w:t>)</w:t>
            </w:r>
          </w:p>
        </w:tc>
        <w:tc>
          <w:tcPr>
            <w:tcW w:w="141" w:type="dxa"/>
          </w:tcPr>
          <w:p w14:paraId="1BE4E2F8"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6E411A5" w14:textId="77777777" w:rsidR="00686933" w:rsidRPr="00CC2DEC" w:rsidRDefault="0068693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7</w:t>
            </w:r>
            <w:r w:rsidRPr="00CC2DEC">
              <w:rPr>
                <w:rFonts w:ascii="Times New Roman" w:hAnsi="Times New Roman" w:cs="Times New Roman"/>
                <w:sz w:val="16"/>
                <w:szCs w:val="16"/>
                <w:cs/>
              </w:rPr>
              <w:t>.</w:t>
            </w:r>
            <w:r w:rsidRPr="00CC2DEC">
              <w:rPr>
                <w:rFonts w:ascii="Times New Roman" w:hAnsi="Times New Roman" w:cs="Times New Roman"/>
                <w:sz w:val="16"/>
                <w:szCs w:val="16"/>
              </w:rPr>
              <w:t>3</w:t>
            </w:r>
          </w:p>
        </w:tc>
        <w:tc>
          <w:tcPr>
            <w:tcW w:w="142" w:type="dxa"/>
          </w:tcPr>
          <w:p w14:paraId="6685C0B4"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43EAA75" w14:textId="7AE572AE" w:rsidR="00686933" w:rsidRPr="00CC2DEC" w:rsidRDefault="0028729F" w:rsidP="003319A1">
            <w:pPr>
              <w:tabs>
                <w:tab w:val="decimal" w:pos="99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346,816</w:t>
            </w:r>
          </w:p>
        </w:tc>
        <w:tc>
          <w:tcPr>
            <w:tcW w:w="142" w:type="dxa"/>
            <w:vAlign w:val="bottom"/>
          </w:tcPr>
          <w:p w14:paraId="631E2803" w14:textId="77777777" w:rsidR="00686933" w:rsidRPr="00CC2DEC" w:rsidRDefault="00686933" w:rsidP="003319A1">
            <w:pPr>
              <w:tabs>
                <w:tab w:val="decimal" w:pos="737"/>
              </w:tabs>
              <w:spacing w:before="120"/>
              <w:rPr>
                <w:rFonts w:ascii="Times New Roman" w:hAnsi="Times New Roman" w:cs="Times New Roman"/>
                <w:sz w:val="16"/>
                <w:szCs w:val="16"/>
              </w:rPr>
            </w:pPr>
          </w:p>
        </w:tc>
        <w:tc>
          <w:tcPr>
            <w:tcW w:w="1134" w:type="dxa"/>
            <w:vAlign w:val="bottom"/>
          </w:tcPr>
          <w:p w14:paraId="16F1EF4E" w14:textId="655E59A2" w:rsidR="00686933" w:rsidRPr="00CC2DEC" w:rsidRDefault="0028729F"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128,016</w:t>
            </w:r>
          </w:p>
        </w:tc>
      </w:tr>
      <w:tr w:rsidR="00686933" w:rsidRPr="00CC2DEC" w14:paraId="06EEC820" w14:textId="77777777" w:rsidTr="005B7F19">
        <w:trPr>
          <w:tblHeader/>
        </w:trPr>
        <w:tc>
          <w:tcPr>
            <w:tcW w:w="2527" w:type="dxa"/>
            <w:vAlign w:val="bottom"/>
          </w:tcPr>
          <w:p w14:paraId="084C0B42" w14:textId="77777777" w:rsidR="00686933" w:rsidRPr="00CC2DEC" w:rsidRDefault="00686933" w:rsidP="003319A1">
            <w:pPr>
              <w:spacing w:before="120"/>
              <w:ind w:left="426" w:right="-57"/>
              <w:rPr>
                <w:rFonts w:ascii="Times New Roman" w:hAnsi="Times New Roman" w:cs="Times New Roman"/>
                <w:sz w:val="16"/>
                <w:szCs w:val="16"/>
                <w:cs/>
              </w:rPr>
            </w:pPr>
            <w:r w:rsidRPr="00CC2DEC">
              <w:rPr>
                <w:rFonts w:ascii="Times New Roman" w:hAnsi="Times New Roman" w:cs="Times New Roman"/>
                <w:sz w:val="16"/>
                <w:szCs w:val="16"/>
              </w:rPr>
              <w:t>Derivatives assets</w:t>
            </w:r>
          </w:p>
        </w:tc>
        <w:tc>
          <w:tcPr>
            <w:tcW w:w="992" w:type="dxa"/>
            <w:vAlign w:val="bottom"/>
          </w:tcPr>
          <w:p w14:paraId="68589B9F" w14:textId="666B91C2" w:rsidR="00686933" w:rsidRPr="00CC2DEC" w:rsidRDefault="0028729F" w:rsidP="003319A1">
            <w:pPr>
              <w:tabs>
                <w:tab w:val="decimal" w:pos="851"/>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18,881</w:t>
            </w:r>
          </w:p>
        </w:tc>
        <w:tc>
          <w:tcPr>
            <w:tcW w:w="142" w:type="dxa"/>
          </w:tcPr>
          <w:p w14:paraId="2A5708E4"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cs/>
              </w:rPr>
            </w:pPr>
          </w:p>
        </w:tc>
        <w:tc>
          <w:tcPr>
            <w:tcW w:w="1418" w:type="dxa"/>
          </w:tcPr>
          <w:p w14:paraId="67FCDC68" w14:textId="77777777" w:rsidR="00686933" w:rsidRPr="00CC2DEC" w:rsidRDefault="00686933" w:rsidP="003319A1">
            <w:pPr>
              <w:spacing w:before="120"/>
              <w:jc w:val="center"/>
              <w:outlineLvl w:val="0"/>
              <w:rPr>
                <w:rFonts w:ascii="Times New Roman" w:hAnsi="Times New Roman" w:cs="Times New Roman"/>
                <w:sz w:val="16"/>
                <w:szCs w:val="16"/>
                <w:cs/>
              </w:rPr>
            </w:pPr>
            <w:r w:rsidRPr="00CC2DEC">
              <w:rPr>
                <w:rFonts w:ascii="Times New Roman" w:hAnsi="Times New Roman" w:cs="Times New Roman"/>
                <w:sz w:val="16"/>
                <w:szCs w:val="16"/>
              </w:rPr>
              <w:t>Derivatives assets</w:t>
            </w:r>
          </w:p>
        </w:tc>
        <w:tc>
          <w:tcPr>
            <w:tcW w:w="141" w:type="dxa"/>
          </w:tcPr>
          <w:p w14:paraId="6AA069DB"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709DBDD" w14:textId="77777777" w:rsidR="00686933" w:rsidRPr="00CC2DEC" w:rsidRDefault="0068693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7</w:t>
            </w:r>
            <w:r w:rsidRPr="00CC2DEC">
              <w:rPr>
                <w:rFonts w:ascii="Times New Roman" w:hAnsi="Times New Roman" w:cs="Times New Roman"/>
                <w:sz w:val="16"/>
                <w:szCs w:val="16"/>
                <w:cs/>
              </w:rPr>
              <w:t>.</w:t>
            </w:r>
            <w:r w:rsidRPr="00CC2DEC">
              <w:rPr>
                <w:rFonts w:ascii="Times New Roman" w:hAnsi="Times New Roman" w:cs="Times New Roman"/>
                <w:sz w:val="16"/>
                <w:szCs w:val="16"/>
              </w:rPr>
              <w:t>5</w:t>
            </w:r>
          </w:p>
        </w:tc>
        <w:tc>
          <w:tcPr>
            <w:tcW w:w="142" w:type="dxa"/>
          </w:tcPr>
          <w:p w14:paraId="404476F1"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D93C43C" w14:textId="7DAEC562" w:rsidR="00686933" w:rsidRPr="00CC2DEC" w:rsidRDefault="0028729F"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24,993</w:t>
            </w:r>
          </w:p>
        </w:tc>
        <w:tc>
          <w:tcPr>
            <w:tcW w:w="142" w:type="dxa"/>
            <w:vAlign w:val="bottom"/>
          </w:tcPr>
          <w:p w14:paraId="48DBEC9E" w14:textId="77777777" w:rsidR="00686933" w:rsidRPr="00CC2DEC" w:rsidRDefault="00686933" w:rsidP="003319A1">
            <w:pPr>
              <w:tabs>
                <w:tab w:val="decimal" w:pos="737"/>
              </w:tabs>
              <w:spacing w:before="120"/>
              <w:rPr>
                <w:rFonts w:ascii="Times New Roman" w:hAnsi="Times New Roman" w:cs="Times New Roman"/>
                <w:sz w:val="16"/>
                <w:szCs w:val="16"/>
                <w:cs/>
              </w:rPr>
            </w:pPr>
          </w:p>
        </w:tc>
        <w:tc>
          <w:tcPr>
            <w:tcW w:w="1134" w:type="dxa"/>
            <w:vAlign w:val="bottom"/>
          </w:tcPr>
          <w:p w14:paraId="3811336E" w14:textId="333B07CC" w:rsidR="00686933" w:rsidRPr="00CC2DEC" w:rsidRDefault="0028729F"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6,112</w:t>
            </w:r>
          </w:p>
        </w:tc>
      </w:tr>
      <w:tr w:rsidR="00686933" w:rsidRPr="00CC2DEC" w14:paraId="61537F31" w14:textId="77777777" w:rsidTr="005B7F19">
        <w:trPr>
          <w:tblHeader/>
        </w:trPr>
        <w:tc>
          <w:tcPr>
            <w:tcW w:w="2527" w:type="dxa"/>
          </w:tcPr>
          <w:p w14:paraId="118019D7" w14:textId="77777777" w:rsidR="00686933" w:rsidRPr="00CC2DEC" w:rsidRDefault="00686933" w:rsidP="003319A1">
            <w:pPr>
              <w:tabs>
                <w:tab w:val="decimal" w:pos="992"/>
              </w:tabs>
              <w:spacing w:before="120"/>
              <w:rPr>
                <w:rFonts w:ascii="Times New Roman" w:hAnsi="Times New Roman" w:cs="Times New Roman"/>
                <w:sz w:val="16"/>
                <w:szCs w:val="16"/>
              </w:rPr>
            </w:pPr>
            <w:r w:rsidRPr="00CC2DEC">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7A6C1901" w14:textId="732C39AC" w:rsidR="00686933" w:rsidRPr="00CC2DEC" w:rsidRDefault="0028729F" w:rsidP="003319A1">
            <w:pPr>
              <w:tabs>
                <w:tab w:val="decimal" w:pos="85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237,681</w:t>
            </w:r>
          </w:p>
        </w:tc>
        <w:tc>
          <w:tcPr>
            <w:tcW w:w="142" w:type="dxa"/>
          </w:tcPr>
          <w:p w14:paraId="20083BA5"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418" w:type="dxa"/>
          </w:tcPr>
          <w:p w14:paraId="76E4DB37" w14:textId="77777777" w:rsidR="00686933" w:rsidRPr="00CC2DEC" w:rsidRDefault="00686933" w:rsidP="003319A1">
            <w:pPr>
              <w:spacing w:before="120"/>
              <w:jc w:val="center"/>
              <w:rPr>
                <w:rFonts w:ascii="Times New Roman" w:hAnsi="Times New Roman" w:cs="Times New Roman"/>
                <w:sz w:val="16"/>
                <w:szCs w:val="16"/>
              </w:rPr>
            </w:pPr>
          </w:p>
        </w:tc>
        <w:tc>
          <w:tcPr>
            <w:tcW w:w="141" w:type="dxa"/>
          </w:tcPr>
          <w:p w14:paraId="44BAC89D"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CAEFDC9" w14:textId="77777777" w:rsidR="00686933" w:rsidRPr="00CC2DEC" w:rsidRDefault="00686933" w:rsidP="003319A1">
            <w:pPr>
              <w:spacing w:before="120"/>
              <w:jc w:val="center"/>
              <w:rPr>
                <w:rFonts w:ascii="Times New Roman" w:hAnsi="Times New Roman" w:cs="Times New Roman"/>
                <w:sz w:val="16"/>
                <w:szCs w:val="16"/>
              </w:rPr>
            </w:pPr>
          </w:p>
        </w:tc>
        <w:tc>
          <w:tcPr>
            <w:tcW w:w="142" w:type="dxa"/>
          </w:tcPr>
          <w:p w14:paraId="704ADE2F"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33AACEF" w14:textId="402A6B9A" w:rsidR="00686933" w:rsidRPr="00CC2DEC" w:rsidRDefault="0028729F" w:rsidP="003319A1">
            <w:pPr>
              <w:tabs>
                <w:tab w:val="decimal" w:pos="99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371,809</w:t>
            </w:r>
          </w:p>
        </w:tc>
        <w:tc>
          <w:tcPr>
            <w:tcW w:w="142" w:type="dxa"/>
            <w:vAlign w:val="bottom"/>
          </w:tcPr>
          <w:p w14:paraId="7D090A0A" w14:textId="77777777" w:rsidR="00686933" w:rsidRPr="00CC2DEC" w:rsidRDefault="00686933" w:rsidP="003319A1">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ED30AD5" w14:textId="60C7FE4F" w:rsidR="00686933" w:rsidRPr="00CC2DEC" w:rsidRDefault="0028729F" w:rsidP="003319A1">
            <w:pPr>
              <w:tabs>
                <w:tab w:val="decimal" w:pos="992"/>
              </w:tabs>
              <w:spacing w:before="120"/>
              <w:rPr>
                <w:rFonts w:ascii="Times New Roman" w:hAnsi="Times New Roman" w:cs="Times New Roman"/>
                <w:sz w:val="16"/>
                <w:szCs w:val="16"/>
              </w:rPr>
            </w:pPr>
            <w:r w:rsidRPr="00CC2DEC">
              <w:rPr>
                <w:rFonts w:ascii="Times New Roman" w:hAnsi="Times New Roman" w:cs="Times New Roman"/>
                <w:sz w:val="16"/>
                <w:szCs w:val="16"/>
              </w:rPr>
              <w:t>134,128</w:t>
            </w:r>
          </w:p>
        </w:tc>
      </w:tr>
      <w:tr w:rsidR="00686933" w:rsidRPr="00CC2DEC" w14:paraId="22EA75DD" w14:textId="77777777" w:rsidTr="005B7F19">
        <w:trPr>
          <w:tblHeader/>
        </w:trPr>
        <w:tc>
          <w:tcPr>
            <w:tcW w:w="2527" w:type="dxa"/>
          </w:tcPr>
          <w:p w14:paraId="5B4377A1" w14:textId="77777777" w:rsidR="00686933" w:rsidRPr="00CC2DEC" w:rsidRDefault="00686933" w:rsidP="003319A1">
            <w:pPr>
              <w:spacing w:before="120"/>
              <w:ind w:left="401" w:right="-3" w:hanging="117"/>
              <w:rPr>
                <w:rFonts w:ascii="Times New Roman" w:hAnsi="Times New Roman" w:cs="Times New Roman"/>
                <w:b/>
                <w:bCs/>
                <w:sz w:val="16"/>
                <w:szCs w:val="16"/>
              </w:rPr>
            </w:pPr>
            <w:r w:rsidRPr="00CC2DEC">
              <w:rPr>
                <w:rFonts w:ascii="Times New Roman" w:hAnsi="Times New Roman" w:cs="Times New Roman"/>
                <w:b/>
                <w:bCs/>
                <w:sz w:val="16"/>
                <w:szCs w:val="16"/>
              </w:rPr>
              <w:t>Financial liabilities</w:t>
            </w:r>
            <w:r w:rsidRPr="00CC2DEC">
              <w:rPr>
                <w:rFonts w:ascii="Times New Roman" w:hAnsi="Times New Roman" w:cs="Times New Roman"/>
                <w:b/>
                <w:bCs/>
                <w:sz w:val="16"/>
                <w:szCs w:val="16"/>
                <w:cs/>
              </w:rPr>
              <w:t>:</w:t>
            </w:r>
          </w:p>
        </w:tc>
        <w:tc>
          <w:tcPr>
            <w:tcW w:w="992" w:type="dxa"/>
            <w:vAlign w:val="bottom"/>
          </w:tcPr>
          <w:p w14:paraId="46514CDB" w14:textId="77777777" w:rsidR="00686933" w:rsidRPr="00CC2DEC" w:rsidRDefault="00686933" w:rsidP="003319A1">
            <w:pPr>
              <w:tabs>
                <w:tab w:val="decimal" w:pos="851"/>
              </w:tabs>
              <w:spacing w:before="120"/>
              <w:outlineLvl w:val="0"/>
              <w:rPr>
                <w:rFonts w:ascii="Times New Roman" w:hAnsi="Times New Roman" w:cs="Times New Roman"/>
                <w:sz w:val="16"/>
                <w:szCs w:val="16"/>
                <w:cs/>
              </w:rPr>
            </w:pPr>
          </w:p>
        </w:tc>
        <w:tc>
          <w:tcPr>
            <w:tcW w:w="142" w:type="dxa"/>
          </w:tcPr>
          <w:p w14:paraId="37FE4094"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418" w:type="dxa"/>
          </w:tcPr>
          <w:p w14:paraId="3000517F" w14:textId="77777777" w:rsidR="00686933" w:rsidRPr="00CC2DEC" w:rsidRDefault="00686933" w:rsidP="003319A1">
            <w:pPr>
              <w:spacing w:before="120"/>
              <w:jc w:val="center"/>
              <w:rPr>
                <w:rFonts w:ascii="Times New Roman" w:hAnsi="Times New Roman" w:cs="Times New Roman"/>
                <w:sz w:val="16"/>
                <w:szCs w:val="16"/>
                <w:cs/>
              </w:rPr>
            </w:pPr>
          </w:p>
        </w:tc>
        <w:tc>
          <w:tcPr>
            <w:tcW w:w="141" w:type="dxa"/>
          </w:tcPr>
          <w:p w14:paraId="174345EA"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ADDCE25" w14:textId="77777777" w:rsidR="00686933" w:rsidRPr="00CC2DEC" w:rsidRDefault="00686933" w:rsidP="003319A1">
            <w:pPr>
              <w:spacing w:before="120"/>
              <w:jc w:val="center"/>
              <w:rPr>
                <w:rFonts w:ascii="Times New Roman" w:hAnsi="Times New Roman" w:cs="Times New Roman"/>
                <w:sz w:val="16"/>
                <w:szCs w:val="16"/>
                <w:cs/>
              </w:rPr>
            </w:pPr>
          </w:p>
        </w:tc>
        <w:tc>
          <w:tcPr>
            <w:tcW w:w="142" w:type="dxa"/>
          </w:tcPr>
          <w:p w14:paraId="7A3A1464"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12D2DF3" w14:textId="77777777" w:rsidR="00686933" w:rsidRPr="00CC2DEC" w:rsidRDefault="00686933" w:rsidP="003319A1">
            <w:pPr>
              <w:tabs>
                <w:tab w:val="decimal" w:pos="992"/>
              </w:tabs>
              <w:spacing w:before="120"/>
              <w:outlineLvl w:val="0"/>
              <w:rPr>
                <w:rFonts w:ascii="Times New Roman" w:hAnsi="Times New Roman" w:cs="Times New Roman"/>
                <w:sz w:val="16"/>
                <w:szCs w:val="16"/>
              </w:rPr>
            </w:pPr>
          </w:p>
        </w:tc>
        <w:tc>
          <w:tcPr>
            <w:tcW w:w="142" w:type="dxa"/>
            <w:vAlign w:val="bottom"/>
          </w:tcPr>
          <w:p w14:paraId="5D489339" w14:textId="77777777" w:rsidR="00686933" w:rsidRPr="00CC2DEC" w:rsidRDefault="00686933" w:rsidP="003319A1">
            <w:pPr>
              <w:tabs>
                <w:tab w:val="decimal" w:pos="737"/>
              </w:tabs>
              <w:spacing w:before="120"/>
              <w:rPr>
                <w:rFonts w:ascii="Times New Roman" w:hAnsi="Times New Roman" w:cs="Times New Roman"/>
                <w:sz w:val="16"/>
                <w:szCs w:val="16"/>
              </w:rPr>
            </w:pPr>
          </w:p>
        </w:tc>
        <w:tc>
          <w:tcPr>
            <w:tcW w:w="1134" w:type="dxa"/>
            <w:vAlign w:val="bottom"/>
          </w:tcPr>
          <w:p w14:paraId="4444EAA4" w14:textId="77777777" w:rsidR="00686933" w:rsidRPr="00CC2DEC" w:rsidRDefault="00686933" w:rsidP="003319A1">
            <w:pPr>
              <w:tabs>
                <w:tab w:val="decimal" w:pos="992"/>
              </w:tabs>
              <w:spacing w:before="120"/>
              <w:rPr>
                <w:rFonts w:ascii="Times New Roman" w:hAnsi="Times New Roman" w:cs="Times New Roman"/>
                <w:sz w:val="16"/>
                <w:szCs w:val="16"/>
                <w:cs/>
              </w:rPr>
            </w:pPr>
          </w:p>
        </w:tc>
      </w:tr>
      <w:tr w:rsidR="00686933" w:rsidRPr="00CC2DEC" w14:paraId="1780001A" w14:textId="77777777" w:rsidTr="005B7F19">
        <w:trPr>
          <w:tblHeader/>
        </w:trPr>
        <w:tc>
          <w:tcPr>
            <w:tcW w:w="2527" w:type="dxa"/>
            <w:vAlign w:val="bottom"/>
          </w:tcPr>
          <w:p w14:paraId="17B8626C" w14:textId="77777777" w:rsidR="00686933" w:rsidRPr="00CC2DEC" w:rsidRDefault="00686933" w:rsidP="003319A1">
            <w:pPr>
              <w:spacing w:before="120"/>
              <w:ind w:left="542" w:right="-3" w:hanging="117"/>
              <w:rPr>
                <w:rFonts w:ascii="Times New Roman" w:hAnsi="Times New Roman" w:cs="Times New Roman"/>
                <w:sz w:val="16"/>
                <w:szCs w:val="16"/>
              </w:rPr>
            </w:pPr>
            <w:r w:rsidRPr="00CC2DEC">
              <w:rPr>
                <w:rFonts w:ascii="Times New Roman" w:hAnsi="Times New Roman" w:cs="Times New Roman"/>
                <w:sz w:val="16"/>
                <w:szCs w:val="16"/>
              </w:rPr>
              <w:t>Repurchase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agreements</w:t>
            </w:r>
          </w:p>
        </w:tc>
        <w:tc>
          <w:tcPr>
            <w:tcW w:w="992" w:type="dxa"/>
            <w:vAlign w:val="bottom"/>
          </w:tcPr>
          <w:p w14:paraId="17A4997C" w14:textId="06E326AD" w:rsidR="00686933" w:rsidRPr="00CC2DEC" w:rsidRDefault="0028729F" w:rsidP="003319A1">
            <w:pPr>
              <w:tabs>
                <w:tab w:val="decimal" w:pos="851"/>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33,200</w:t>
            </w:r>
          </w:p>
        </w:tc>
        <w:tc>
          <w:tcPr>
            <w:tcW w:w="142" w:type="dxa"/>
          </w:tcPr>
          <w:p w14:paraId="20A0F221"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418" w:type="dxa"/>
          </w:tcPr>
          <w:p w14:paraId="5975ABC9" w14:textId="77777777" w:rsidR="00686933" w:rsidRPr="00CC2DEC" w:rsidRDefault="0068693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Interbank and money market items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Liability</w:t>
            </w:r>
            <w:r w:rsidRPr="00CC2DEC">
              <w:rPr>
                <w:rFonts w:ascii="Times New Roman" w:hAnsi="Times New Roman" w:cs="Times New Roman"/>
                <w:sz w:val="16"/>
                <w:szCs w:val="16"/>
                <w:cs/>
              </w:rPr>
              <w:t>)</w:t>
            </w:r>
          </w:p>
        </w:tc>
        <w:tc>
          <w:tcPr>
            <w:tcW w:w="141" w:type="dxa"/>
          </w:tcPr>
          <w:p w14:paraId="124C2905"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ECE66FB" w14:textId="3DCB11C9" w:rsidR="00686933" w:rsidRPr="00CC2DEC" w:rsidRDefault="0068693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7</w:t>
            </w:r>
            <w:r w:rsidRPr="00CC2DEC">
              <w:rPr>
                <w:rFonts w:ascii="Times New Roman" w:hAnsi="Times New Roman" w:cs="Times New Roman"/>
                <w:sz w:val="16"/>
                <w:szCs w:val="16"/>
                <w:cs/>
              </w:rPr>
              <w:t>.</w:t>
            </w:r>
            <w:r w:rsidR="00AE147F" w:rsidRPr="00CC2DEC">
              <w:rPr>
                <w:rFonts w:ascii="Times New Roman" w:hAnsi="Times New Roman" w:cs="Times New Roman"/>
                <w:sz w:val="16"/>
                <w:szCs w:val="16"/>
              </w:rPr>
              <w:t>16</w:t>
            </w:r>
          </w:p>
        </w:tc>
        <w:tc>
          <w:tcPr>
            <w:tcW w:w="142" w:type="dxa"/>
          </w:tcPr>
          <w:p w14:paraId="1F516D93"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1E55155" w14:textId="21E12F4C" w:rsidR="00686933" w:rsidRPr="00CC2DEC" w:rsidRDefault="0028729F" w:rsidP="003319A1">
            <w:pPr>
              <w:tabs>
                <w:tab w:val="decimal" w:pos="99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202,150</w:t>
            </w:r>
          </w:p>
        </w:tc>
        <w:tc>
          <w:tcPr>
            <w:tcW w:w="142" w:type="dxa"/>
            <w:vAlign w:val="bottom"/>
          </w:tcPr>
          <w:p w14:paraId="256DF4CF" w14:textId="77777777" w:rsidR="00686933" w:rsidRPr="00CC2DEC" w:rsidRDefault="00686933" w:rsidP="003319A1">
            <w:pPr>
              <w:tabs>
                <w:tab w:val="decimal" w:pos="737"/>
              </w:tabs>
              <w:spacing w:before="120"/>
              <w:rPr>
                <w:rFonts w:ascii="Times New Roman" w:hAnsi="Times New Roman" w:cs="Times New Roman"/>
                <w:sz w:val="16"/>
                <w:szCs w:val="16"/>
              </w:rPr>
            </w:pPr>
          </w:p>
        </w:tc>
        <w:tc>
          <w:tcPr>
            <w:tcW w:w="1134" w:type="dxa"/>
            <w:vAlign w:val="bottom"/>
          </w:tcPr>
          <w:p w14:paraId="06557541" w14:textId="138013B7" w:rsidR="00686933" w:rsidRPr="00CC2DEC" w:rsidRDefault="0028729F"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168,950</w:t>
            </w:r>
          </w:p>
        </w:tc>
      </w:tr>
      <w:tr w:rsidR="00686933" w:rsidRPr="00CC2DEC" w14:paraId="3BF28C35" w14:textId="77777777" w:rsidTr="005B7F19">
        <w:trPr>
          <w:tblHeader/>
        </w:trPr>
        <w:tc>
          <w:tcPr>
            <w:tcW w:w="2527" w:type="dxa"/>
            <w:vAlign w:val="bottom"/>
          </w:tcPr>
          <w:p w14:paraId="2490B5D8" w14:textId="77777777" w:rsidR="00686933" w:rsidRPr="00CC2DEC" w:rsidRDefault="00686933" w:rsidP="003319A1">
            <w:pPr>
              <w:spacing w:before="120"/>
              <w:ind w:left="426" w:right="-57"/>
              <w:rPr>
                <w:rFonts w:ascii="Times New Roman" w:hAnsi="Times New Roman" w:cs="Times New Roman"/>
                <w:sz w:val="16"/>
                <w:szCs w:val="16"/>
                <w:cs/>
              </w:rPr>
            </w:pPr>
            <w:r w:rsidRPr="00CC2DEC">
              <w:rPr>
                <w:rFonts w:ascii="Times New Roman" w:hAnsi="Times New Roman" w:cs="Times New Roman"/>
                <w:sz w:val="16"/>
                <w:szCs w:val="16"/>
              </w:rPr>
              <w:t>Derivatives liabilities</w:t>
            </w:r>
          </w:p>
        </w:tc>
        <w:tc>
          <w:tcPr>
            <w:tcW w:w="992" w:type="dxa"/>
            <w:vAlign w:val="bottom"/>
          </w:tcPr>
          <w:p w14:paraId="5E9CF57C" w14:textId="2FCE282A" w:rsidR="00686933" w:rsidRPr="00CC2DEC" w:rsidRDefault="0028729F" w:rsidP="003319A1">
            <w:pPr>
              <w:tabs>
                <w:tab w:val="decimal" w:pos="851"/>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20,389</w:t>
            </w:r>
          </w:p>
        </w:tc>
        <w:tc>
          <w:tcPr>
            <w:tcW w:w="142" w:type="dxa"/>
          </w:tcPr>
          <w:p w14:paraId="468283F7"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cs/>
              </w:rPr>
            </w:pPr>
          </w:p>
        </w:tc>
        <w:tc>
          <w:tcPr>
            <w:tcW w:w="1418" w:type="dxa"/>
          </w:tcPr>
          <w:p w14:paraId="180D867B" w14:textId="77777777" w:rsidR="00686933" w:rsidRPr="00CC2DEC" w:rsidRDefault="00686933" w:rsidP="003319A1">
            <w:pPr>
              <w:spacing w:before="120"/>
              <w:jc w:val="center"/>
              <w:outlineLvl w:val="0"/>
              <w:rPr>
                <w:rFonts w:ascii="Times New Roman" w:hAnsi="Times New Roman" w:cs="Times New Roman"/>
                <w:sz w:val="16"/>
                <w:szCs w:val="16"/>
                <w:cs/>
              </w:rPr>
            </w:pPr>
            <w:r w:rsidRPr="00CC2DEC">
              <w:rPr>
                <w:rFonts w:ascii="Times New Roman" w:hAnsi="Times New Roman" w:cs="Times New Roman"/>
                <w:sz w:val="16"/>
                <w:szCs w:val="16"/>
              </w:rPr>
              <w:t>Derivatives liabilities</w:t>
            </w:r>
          </w:p>
        </w:tc>
        <w:tc>
          <w:tcPr>
            <w:tcW w:w="141" w:type="dxa"/>
          </w:tcPr>
          <w:p w14:paraId="59ECD7CD"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E1FB95F" w14:textId="77777777" w:rsidR="00686933" w:rsidRPr="00CC2DEC" w:rsidRDefault="0068693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7</w:t>
            </w:r>
            <w:r w:rsidRPr="00CC2DEC">
              <w:rPr>
                <w:rFonts w:ascii="Times New Roman" w:hAnsi="Times New Roman" w:cs="Times New Roman"/>
                <w:sz w:val="16"/>
                <w:szCs w:val="16"/>
                <w:cs/>
              </w:rPr>
              <w:t>.</w:t>
            </w:r>
            <w:r w:rsidRPr="00CC2DEC">
              <w:rPr>
                <w:rFonts w:ascii="Times New Roman" w:hAnsi="Times New Roman" w:cs="Times New Roman"/>
                <w:sz w:val="16"/>
                <w:szCs w:val="16"/>
              </w:rPr>
              <w:t>5</w:t>
            </w:r>
          </w:p>
        </w:tc>
        <w:tc>
          <w:tcPr>
            <w:tcW w:w="142" w:type="dxa"/>
          </w:tcPr>
          <w:p w14:paraId="521772E9"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8A04928" w14:textId="4E8B2060" w:rsidR="00686933" w:rsidRPr="00CC2DEC" w:rsidRDefault="0028729F"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21,672</w:t>
            </w:r>
          </w:p>
        </w:tc>
        <w:tc>
          <w:tcPr>
            <w:tcW w:w="142" w:type="dxa"/>
            <w:vAlign w:val="bottom"/>
          </w:tcPr>
          <w:p w14:paraId="68236EAD" w14:textId="77777777" w:rsidR="00686933" w:rsidRPr="00CC2DEC" w:rsidRDefault="00686933" w:rsidP="003319A1">
            <w:pPr>
              <w:tabs>
                <w:tab w:val="decimal" w:pos="737"/>
              </w:tabs>
              <w:spacing w:before="120"/>
              <w:rPr>
                <w:rFonts w:ascii="Times New Roman" w:hAnsi="Times New Roman" w:cs="Times New Roman"/>
                <w:sz w:val="16"/>
                <w:szCs w:val="16"/>
                <w:cs/>
              </w:rPr>
            </w:pPr>
          </w:p>
        </w:tc>
        <w:tc>
          <w:tcPr>
            <w:tcW w:w="1134" w:type="dxa"/>
            <w:vAlign w:val="bottom"/>
          </w:tcPr>
          <w:p w14:paraId="3259D94F" w14:textId="011231E6" w:rsidR="00686933" w:rsidRPr="00CC2DEC" w:rsidRDefault="0028729F"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1,283</w:t>
            </w:r>
          </w:p>
        </w:tc>
      </w:tr>
      <w:tr w:rsidR="00686933" w:rsidRPr="00CC2DEC" w14:paraId="2D55F246" w14:textId="77777777" w:rsidTr="005B7F19">
        <w:trPr>
          <w:tblHeader/>
        </w:trPr>
        <w:tc>
          <w:tcPr>
            <w:tcW w:w="2527" w:type="dxa"/>
          </w:tcPr>
          <w:p w14:paraId="62F9A54B" w14:textId="77777777" w:rsidR="00686933" w:rsidRPr="00CC2DEC" w:rsidRDefault="00686933" w:rsidP="003319A1">
            <w:pPr>
              <w:tabs>
                <w:tab w:val="decimal" w:pos="992"/>
              </w:tabs>
              <w:spacing w:before="120"/>
              <w:rPr>
                <w:rFonts w:ascii="Times New Roman" w:hAnsi="Times New Roman" w:cs="Times New Roman"/>
                <w:sz w:val="16"/>
                <w:szCs w:val="16"/>
              </w:rPr>
            </w:pPr>
            <w:r w:rsidRPr="00CC2DEC">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1E47187F" w14:textId="1F4140EE" w:rsidR="00686933" w:rsidRPr="00CC2DEC" w:rsidRDefault="0028729F" w:rsidP="003319A1">
            <w:pPr>
              <w:tabs>
                <w:tab w:val="decimal" w:pos="85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53,589</w:t>
            </w:r>
          </w:p>
        </w:tc>
        <w:tc>
          <w:tcPr>
            <w:tcW w:w="142" w:type="dxa"/>
          </w:tcPr>
          <w:p w14:paraId="28838958"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418" w:type="dxa"/>
          </w:tcPr>
          <w:p w14:paraId="5938BA34" w14:textId="77777777" w:rsidR="00686933" w:rsidRPr="00CC2DEC" w:rsidRDefault="00686933" w:rsidP="003319A1">
            <w:pPr>
              <w:spacing w:before="120"/>
              <w:jc w:val="center"/>
              <w:rPr>
                <w:rFonts w:ascii="Times New Roman" w:hAnsi="Times New Roman" w:cs="Times New Roman"/>
                <w:sz w:val="16"/>
                <w:szCs w:val="16"/>
              </w:rPr>
            </w:pPr>
          </w:p>
        </w:tc>
        <w:tc>
          <w:tcPr>
            <w:tcW w:w="141" w:type="dxa"/>
          </w:tcPr>
          <w:p w14:paraId="704C306F"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tcPr>
          <w:p w14:paraId="35EB0078" w14:textId="77777777" w:rsidR="00686933" w:rsidRPr="00CC2DEC" w:rsidRDefault="00686933" w:rsidP="003319A1">
            <w:pPr>
              <w:spacing w:before="120"/>
              <w:jc w:val="center"/>
              <w:rPr>
                <w:rFonts w:ascii="Times New Roman" w:hAnsi="Times New Roman" w:cs="Times New Roman"/>
                <w:sz w:val="16"/>
                <w:szCs w:val="16"/>
              </w:rPr>
            </w:pPr>
          </w:p>
        </w:tc>
        <w:tc>
          <w:tcPr>
            <w:tcW w:w="142" w:type="dxa"/>
          </w:tcPr>
          <w:p w14:paraId="137DD609" w14:textId="77777777" w:rsidR="00686933" w:rsidRPr="00CC2DEC"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D88D3F6" w14:textId="551C5016" w:rsidR="00686933" w:rsidRPr="00CC2DEC" w:rsidRDefault="0028729F" w:rsidP="003319A1">
            <w:pPr>
              <w:tabs>
                <w:tab w:val="decimal" w:pos="99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223,822</w:t>
            </w:r>
          </w:p>
        </w:tc>
        <w:tc>
          <w:tcPr>
            <w:tcW w:w="142" w:type="dxa"/>
            <w:vAlign w:val="bottom"/>
          </w:tcPr>
          <w:p w14:paraId="65386326" w14:textId="77777777" w:rsidR="00686933" w:rsidRPr="00CC2DEC" w:rsidRDefault="00686933" w:rsidP="003319A1">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F40A064" w14:textId="48095E18" w:rsidR="00686933" w:rsidRPr="00CC2DEC" w:rsidRDefault="0028729F" w:rsidP="003319A1">
            <w:pPr>
              <w:tabs>
                <w:tab w:val="decimal" w:pos="992"/>
              </w:tabs>
              <w:spacing w:before="120"/>
              <w:rPr>
                <w:rFonts w:ascii="Times New Roman" w:hAnsi="Times New Roman" w:cs="Times New Roman"/>
                <w:sz w:val="16"/>
                <w:szCs w:val="16"/>
              </w:rPr>
            </w:pPr>
            <w:r w:rsidRPr="00CC2DEC">
              <w:rPr>
                <w:rFonts w:ascii="Times New Roman" w:hAnsi="Times New Roman" w:cs="Times New Roman"/>
                <w:sz w:val="16"/>
                <w:szCs w:val="16"/>
              </w:rPr>
              <w:t>170,233</w:t>
            </w:r>
          </w:p>
        </w:tc>
      </w:tr>
    </w:tbl>
    <w:p w14:paraId="308FAF91" w14:textId="77777777" w:rsidR="00686933" w:rsidRPr="00CC2DEC" w:rsidRDefault="00686933" w:rsidP="00BA7583">
      <w:pPr>
        <w:spacing w:line="240" w:lineRule="exact"/>
        <w:ind w:left="907" w:right="-185" w:hanging="547"/>
        <w:jc w:val="right"/>
        <w:rPr>
          <w:rFonts w:ascii="Times New Roman" w:hAnsi="Times New Roman" w:cs="Times New Roman"/>
          <w:b/>
          <w:bCs/>
          <w:sz w:val="16"/>
          <w:szCs w:val="16"/>
        </w:rPr>
      </w:pPr>
    </w:p>
    <w:p w14:paraId="33A4C616" w14:textId="77777777" w:rsidR="00BA7583" w:rsidRPr="00CC2DEC" w:rsidRDefault="00BA7583" w:rsidP="00B54CF2">
      <w:pPr>
        <w:spacing w:line="240" w:lineRule="exact"/>
        <w:ind w:left="907" w:right="-112" w:hanging="547"/>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BA7583" w:rsidRPr="00CC2DEC" w14:paraId="43CE0563" w14:textId="77777777" w:rsidTr="005B7F19">
        <w:trPr>
          <w:tblHeader/>
        </w:trPr>
        <w:tc>
          <w:tcPr>
            <w:tcW w:w="2527" w:type="dxa"/>
          </w:tcPr>
          <w:p w14:paraId="535007FE" w14:textId="77777777" w:rsidR="00BA7583" w:rsidRPr="00CC2DEC" w:rsidRDefault="00BA7583" w:rsidP="005B7F19">
            <w:pPr>
              <w:spacing w:line="220" w:lineRule="exact"/>
              <w:ind w:left="900" w:right="-57"/>
              <w:jc w:val="both"/>
              <w:rPr>
                <w:rFonts w:ascii="Times New Roman" w:hAnsi="Times New Roman" w:cs="Times New Roman"/>
                <w:sz w:val="16"/>
                <w:szCs w:val="16"/>
              </w:rPr>
            </w:pPr>
          </w:p>
        </w:tc>
        <w:tc>
          <w:tcPr>
            <w:tcW w:w="6379" w:type="dxa"/>
            <w:gridSpan w:val="9"/>
          </w:tcPr>
          <w:p w14:paraId="404F787C" w14:textId="77777777" w:rsidR="00BA7583" w:rsidRPr="00CC2DEC" w:rsidRDefault="00BA7583" w:rsidP="005B7F19">
            <w:pPr>
              <w:spacing w:line="220" w:lineRule="exact"/>
              <w:jc w:val="center"/>
              <w:rPr>
                <w:rFonts w:ascii="Times New Roman" w:hAnsi="Times New Roman" w:cs="Times New Roman"/>
                <w:b/>
                <w:bCs/>
                <w:sz w:val="15"/>
                <w:szCs w:val="15"/>
              </w:rPr>
            </w:pPr>
            <w:r w:rsidRPr="00CC2DEC">
              <w:rPr>
                <w:rFonts w:ascii="Times New Roman" w:eastAsia="Angsana New" w:hAnsi="Times New Roman" w:cs="Times New Roman"/>
                <w:b/>
                <w:bCs/>
                <w:sz w:val="15"/>
                <w:szCs w:val="15"/>
              </w:rPr>
              <w:t>CONSOLIDATED FINANCIAL STATEMENTS</w:t>
            </w:r>
          </w:p>
        </w:tc>
      </w:tr>
      <w:tr w:rsidR="00686933" w:rsidRPr="00CC2DEC" w14:paraId="38F02F2A" w14:textId="77777777" w:rsidTr="005B7F19">
        <w:trPr>
          <w:tblHeader/>
        </w:trPr>
        <w:tc>
          <w:tcPr>
            <w:tcW w:w="2527" w:type="dxa"/>
          </w:tcPr>
          <w:p w14:paraId="70A216EE" w14:textId="77777777" w:rsidR="00686933" w:rsidRPr="00CC2DEC" w:rsidRDefault="00686933" w:rsidP="00960B64">
            <w:pPr>
              <w:spacing w:line="220" w:lineRule="exact"/>
              <w:ind w:left="900" w:right="-57"/>
              <w:jc w:val="both"/>
              <w:rPr>
                <w:rFonts w:ascii="Times New Roman" w:hAnsi="Times New Roman" w:cs="Times New Roman"/>
                <w:sz w:val="16"/>
                <w:szCs w:val="16"/>
              </w:rPr>
            </w:pPr>
          </w:p>
        </w:tc>
        <w:tc>
          <w:tcPr>
            <w:tcW w:w="6379" w:type="dxa"/>
            <w:gridSpan w:val="9"/>
          </w:tcPr>
          <w:p w14:paraId="1556AB24" w14:textId="1086CBBC" w:rsidR="00686933" w:rsidRPr="00CC2DEC" w:rsidRDefault="00686933" w:rsidP="00960B64">
            <w:pPr>
              <w:spacing w:line="220" w:lineRule="exact"/>
              <w:jc w:val="center"/>
              <w:rPr>
                <w:rFonts w:ascii="Times New Roman" w:hAnsi="Times New Roman" w:cs="Times New Roman"/>
                <w:b/>
                <w:bCs/>
                <w:sz w:val="16"/>
                <w:szCs w:val="16"/>
              </w:rPr>
            </w:pPr>
            <w:r w:rsidRPr="00CC2DEC">
              <w:rPr>
                <w:rFonts w:ascii="Times New Roman" w:eastAsia="Angsana New" w:hAnsi="Times New Roman" w:cs="Times New Roman"/>
                <w:b/>
                <w:bCs/>
                <w:sz w:val="16"/>
                <w:szCs w:val="16"/>
              </w:rPr>
              <w:t>2020</w:t>
            </w:r>
          </w:p>
        </w:tc>
      </w:tr>
      <w:tr w:rsidR="00BA7583" w:rsidRPr="00CC2DEC" w14:paraId="0748A022" w14:textId="77777777" w:rsidTr="005B7F19">
        <w:trPr>
          <w:tblHeader/>
        </w:trPr>
        <w:tc>
          <w:tcPr>
            <w:tcW w:w="2527" w:type="dxa"/>
          </w:tcPr>
          <w:p w14:paraId="51B186B9" w14:textId="77777777" w:rsidR="00BA7583" w:rsidRPr="00CC2DEC" w:rsidRDefault="00BA7583" w:rsidP="005B7F19">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228A464B" w14:textId="77777777" w:rsidR="00BA7583" w:rsidRPr="00CC2DEC" w:rsidRDefault="00BA7583" w:rsidP="005B7F19">
            <w:pPr>
              <w:spacing w:after="100"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Net amount presented in the statement of financial  position</w:t>
            </w:r>
          </w:p>
        </w:tc>
        <w:tc>
          <w:tcPr>
            <w:tcW w:w="142" w:type="dxa"/>
          </w:tcPr>
          <w:p w14:paraId="2DB771FB" w14:textId="77777777" w:rsidR="00BA7583" w:rsidRPr="00CC2DEC" w:rsidRDefault="00BA7583" w:rsidP="005B7F19">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719C6FA4" w14:textId="32761094" w:rsidR="00BA7583" w:rsidRPr="00CC2DEC" w:rsidRDefault="00BA7583">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Item in the statement of position</w:t>
            </w:r>
          </w:p>
        </w:tc>
        <w:tc>
          <w:tcPr>
            <w:tcW w:w="141" w:type="dxa"/>
          </w:tcPr>
          <w:p w14:paraId="1973CF08" w14:textId="77777777" w:rsidR="00BA7583" w:rsidRPr="00CC2DEC" w:rsidRDefault="00BA758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ADA217A" w14:textId="77777777" w:rsidR="00BA7583" w:rsidRPr="00CC2DEC" w:rsidRDefault="00BA7583" w:rsidP="005B7F19">
            <w:pPr>
              <w:tabs>
                <w:tab w:val="left" w:pos="285"/>
                <w:tab w:val="center" w:pos="496"/>
              </w:tabs>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Notes</w:t>
            </w:r>
          </w:p>
        </w:tc>
        <w:tc>
          <w:tcPr>
            <w:tcW w:w="142" w:type="dxa"/>
          </w:tcPr>
          <w:p w14:paraId="6D43084E" w14:textId="77777777" w:rsidR="00BA7583" w:rsidRPr="00CC2DEC" w:rsidRDefault="00BA758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FA28103" w14:textId="77777777" w:rsidR="00BA7583" w:rsidRPr="00CC2DEC" w:rsidRDefault="00BA758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Carrying amount in the statement </w:t>
            </w:r>
          </w:p>
          <w:p w14:paraId="583C207D" w14:textId="77777777" w:rsidR="00BA7583" w:rsidRPr="00CC2DEC" w:rsidRDefault="00BA758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of financial position</w:t>
            </w:r>
          </w:p>
        </w:tc>
        <w:tc>
          <w:tcPr>
            <w:tcW w:w="142" w:type="dxa"/>
          </w:tcPr>
          <w:p w14:paraId="15B7316E" w14:textId="77777777" w:rsidR="00BA7583" w:rsidRPr="00CC2DEC" w:rsidRDefault="00BA758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FF01085" w14:textId="77777777" w:rsidR="00BA7583" w:rsidRPr="00CC2DEC" w:rsidRDefault="00BA758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Carrying amount of financial instruments </w:t>
            </w:r>
          </w:p>
          <w:p w14:paraId="27B683B4" w14:textId="77777777" w:rsidR="00BA7583" w:rsidRPr="00CC2DEC" w:rsidRDefault="00BA758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not in scope </w:t>
            </w:r>
          </w:p>
          <w:p w14:paraId="1FE74B83" w14:textId="77777777" w:rsidR="00BA7583" w:rsidRPr="00CC2DEC" w:rsidRDefault="00BA758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of offsetting </w:t>
            </w:r>
          </w:p>
        </w:tc>
      </w:tr>
      <w:tr w:rsidR="00BA7583" w:rsidRPr="00CC2DEC" w14:paraId="07DED0E4" w14:textId="77777777" w:rsidTr="005B7F19">
        <w:trPr>
          <w:tblHeader/>
        </w:trPr>
        <w:tc>
          <w:tcPr>
            <w:tcW w:w="2527" w:type="dxa"/>
          </w:tcPr>
          <w:p w14:paraId="0833ED08" w14:textId="77777777" w:rsidR="00BA7583" w:rsidRPr="00CC2DEC" w:rsidRDefault="00BA7583" w:rsidP="003319A1">
            <w:pPr>
              <w:spacing w:before="120"/>
              <w:ind w:left="401" w:right="-3" w:hanging="117"/>
              <w:rPr>
                <w:rFonts w:ascii="Times New Roman" w:hAnsi="Times New Roman" w:cs="Times New Roman"/>
                <w:b/>
                <w:bCs/>
                <w:sz w:val="16"/>
                <w:szCs w:val="16"/>
              </w:rPr>
            </w:pPr>
            <w:r w:rsidRPr="00CC2DEC">
              <w:rPr>
                <w:rFonts w:ascii="Times New Roman" w:hAnsi="Times New Roman" w:cs="Times New Roman"/>
                <w:b/>
                <w:bCs/>
                <w:sz w:val="16"/>
                <w:szCs w:val="16"/>
              </w:rPr>
              <w:t>Financial assets</w:t>
            </w:r>
            <w:r w:rsidRPr="00CC2DEC">
              <w:rPr>
                <w:rFonts w:ascii="Times New Roman" w:hAnsi="Times New Roman" w:cs="Times New Roman"/>
                <w:b/>
                <w:bCs/>
                <w:sz w:val="16"/>
                <w:szCs w:val="16"/>
                <w:cs/>
              </w:rPr>
              <w:t>:</w:t>
            </w:r>
          </w:p>
        </w:tc>
        <w:tc>
          <w:tcPr>
            <w:tcW w:w="992" w:type="dxa"/>
            <w:tcBorders>
              <w:top w:val="single" w:sz="4" w:space="0" w:color="auto"/>
            </w:tcBorders>
          </w:tcPr>
          <w:p w14:paraId="4B18F39E" w14:textId="77777777" w:rsidR="00BA7583" w:rsidRPr="00CC2DEC" w:rsidRDefault="00BA7583" w:rsidP="003319A1">
            <w:pPr>
              <w:spacing w:before="120"/>
              <w:ind w:left="-900" w:right="90" w:firstLine="270"/>
              <w:outlineLvl w:val="0"/>
              <w:rPr>
                <w:rFonts w:ascii="Times New Roman" w:hAnsi="Times New Roman" w:cs="Times New Roman"/>
                <w:sz w:val="16"/>
                <w:szCs w:val="16"/>
                <w:cs/>
              </w:rPr>
            </w:pPr>
          </w:p>
        </w:tc>
        <w:tc>
          <w:tcPr>
            <w:tcW w:w="142" w:type="dxa"/>
          </w:tcPr>
          <w:p w14:paraId="1746D895"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13EF79FD" w14:textId="77777777" w:rsidR="00BA7583" w:rsidRPr="00CC2DEC" w:rsidRDefault="00BA7583" w:rsidP="003319A1">
            <w:pPr>
              <w:tabs>
                <w:tab w:val="decimal" w:pos="737"/>
              </w:tabs>
              <w:spacing w:before="120"/>
              <w:rPr>
                <w:rFonts w:ascii="Times New Roman" w:hAnsi="Times New Roman" w:cs="Times New Roman"/>
                <w:sz w:val="16"/>
                <w:szCs w:val="16"/>
                <w:cs/>
              </w:rPr>
            </w:pPr>
          </w:p>
        </w:tc>
        <w:tc>
          <w:tcPr>
            <w:tcW w:w="141" w:type="dxa"/>
          </w:tcPr>
          <w:p w14:paraId="652798AE"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3B1926C6" w14:textId="77777777" w:rsidR="00BA7583" w:rsidRPr="00CC2DEC" w:rsidRDefault="00BA7583" w:rsidP="003319A1">
            <w:pPr>
              <w:tabs>
                <w:tab w:val="decimal" w:pos="737"/>
              </w:tabs>
              <w:spacing w:before="120"/>
              <w:rPr>
                <w:rFonts w:ascii="Times New Roman" w:hAnsi="Times New Roman" w:cs="Times New Roman"/>
                <w:sz w:val="16"/>
                <w:szCs w:val="16"/>
                <w:cs/>
              </w:rPr>
            </w:pPr>
          </w:p>
        </w:tc>
        <w:tc>
          <w:tcPr>
            <w:tcW w:w="142" w:type="dxa"/>
          </w:tcPr>
          <w:p w14:paraId="4EF1526B"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1AF3C092" w14:textId="77777777" w:rsidR="00BA7583" w:rsidRPr="00CC2DEC" w:rsidRDefault="00BA7583" w:rsidP="003319A1">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142F5185"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765722CC" w14:textId="77777777" w:rsidR="00BA7583" w:rsidRPr="00CC2DEC" w:rsidRDefault="00BA7583" w:rsidP="003319A1">
            <w:pPr>
              <w:tabs>
                <w:tab w:val="decimal" w:pos="737"/>
              </w:tabs>
              <w:spacing w:before="120"/>
              <w:rPr>
                <w:rFonts w:ascii="Times New Roman" w:hAnsi="Times New Roman" w:cs="Times New Roman"/>
                <w:sz w:val="16"/>
                <w:szCs w:val="16"/>
                <w:cs/>
              </w:rPr>
            </w:pPr>
          </w:p>
        </w:tc>
      </w:tr>
      <w:tr w:rsidR="00BA7583" w:rsidRPr="00CC2DEC" w14:paraId="08382EDB" w14:textId="77777777" w:rsidTr="005B7F19">
        <w:trPr>
          <w:tblHeader/>
        </w:trPr>
        <w:tc>
          <w:tcPr>
            <w:tcW w:w="2527" w:type="dxa"/>
            <w:vAlign w:val="bottom"/>
          </w:tcPr>
          <w:p w14:paraId="4F5AA393" w14:textId="7C654E34" w:rsidR="00BA7583" w:rsidRPr="00CC2DEC" w:rsidRDefault="00BA7583" w:rsidP="003319A1">
            <w:pPr>
              <w:spacing w:before="120"/>
              <w:ind w:left="542" w:right="-3" w:hanging="117"/>
              <w:rPr>
                <w:rFonts w:ascii="Times New Roman" w:hAnsi="Times New Roman" w:cs="Times New Roman"/>
                <w:sz w:val="16"/>
                <w:szCs w:val="16"/>
              </w:rPr>
            </w:pPr>
            <w:r w:rsidRPr="00CC2DEC">
              <w:rPr>
                <w:rFonts w:ascii="Times New Roman" w:hAnsi="Times New Roman" w:cs="Times New Roman"/>
                <w:sz w:val="16"/>
                <w:szCs w:val="16"/>
              </w:rPr>
              <w:t>Reverse repurchase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agreements</w:t>
            </w:r>
          </w:p>
        </w:tc>
        <w:tc>
          <w:tcPr>
            <w:tcW w:w="992" w:type="dxa"/>
            <w:vAlign w:val="bottom"/>
          </w:tcPr>
          <w:p w14:paraId="634218D7" w14:textId="77777777" w:rsidR="00BA7583" w:rsidRPr="00CC2DEC" w:rsidRDefault="00BA7583" w:rsidP="003319A1">
            <w:pPr>
              <w:tabs>
                <w:tab w:val="decimal" w:pos="85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422,293</w:t>
            </w:r>
          </w:p>
        </w:tc>
        <w:tc>
          <w:tcPr>
            <w:tcW w:w="142" w:type="dxa"/>
          </w:tcPr>
          <w:p w14:paraId="79BFD328"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4F14AAAE" w14:textId="77777777" w:rsidR="00BA7583" w:rsidRPr="00CC2DEC" w:rsidRDefault="00BA758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 xml:space="preserve">Interbank and money market items, net </w:t>
            </w:r>
            <w:r w:rsidRPr="00CC2DEC">
              <w:rPr>
                <w:rFonts w:ascii="Times New Roman" w:hAnsi="Times New Roman" w:cs="Times New Roman"/>
                <w:sz w:val="16"/>
                <w:szCs w:val="16"/>
                <w:cs/>
              </w:rPr>
              <w:t>(</w:t>
            </w:r>
            <w:r w:rsidRPr="00CC2DEC">
              <w:rPr>
                <w:rFonts w:ascii="Times New Roman" w:hAnsi="Times New Roman" w:cs="Times New Roman"/>
                <w:sz w:val="16"/>
                <w:szCs w:val="16"/>
              </w:rPr>
              <w:t>Asset</w:t>
            </w:r>
            <w:r w:rsidRPr="00CC2DEC">
              <w:rPr>
                <w:rFonts w:ascii="Times New Roman" w:hAnsi="Times New Roman" w:cs="Times New Roman"/>
                <w:sz w:val="16"/>
                <w:szCs w:val="16"/>
                <w:cs/>
              </w:rPr>
              <w:t>)</w:t>
            </w:r>
          </w:p>
        </w:tc>
        <w:tc>
          <w:tcPr>
            <w:tcW w:w="141" w:type="dxa"/>
          </w:tcPr>
          <w:p w14:paraId="66E4A682"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CD4A623" w14:textId="77777777" w:rsidR="00BA7583" w:rsidRPr="00CC2DEC" w:rsidRDefault="00BA758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7</w:t>
            </w:r>
            <w:r w:rsidRPr="00CC2DEC">
              <w:rPr>
                <w:rFonts w:ascii="Times New Roman" w:hAnsi="Times New Roman" w:cs="Times New Roman"/>
                <w:sz w:val="16"/>
                <w:szCs w:val="16"/>
                <w:cs/>
              </w:rPr>
              <w:t>.</w:t>
            </w:r>
            <w:r w:rsidRPr="00CC2DEC">
              <w:rPr>
                <w:rFonts w:ascii="Times New Roman" w:hAnsi="Times New Roman" w:cs="Times New Roman"/>
                <w:sz w:val="16"/>
                <w:szCs w:val="16"/>
              </w:rPr>
              <w:t>3</w:t>
            </w:r>
          </w:p>
        </w:tc>
        <w:tc>
          <w:tcPr>
            <w:tcW w:w="142" w:type="dxa"/>
          </w:tcPr>
          <w:p w14:paraId="34F66F8C"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D2217D0" w14:textId="77777777" w:rsidR="00BA7583" w:rsidRPr="00CC2DEC" w:rsidRDefault="00BA7583" w:rsidP="003319A1">
            <w:pPr>
              <w:tabs>
                <w:tab w:val="decimal" w:pos="99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523,385</w:t>
            </w:r>
          </w:p>
        </w:tc>
        <w:tc>
          <w:tcPr>
            <w:tcW w:w="142" w:type="dxa"/>
            <w:vAlign w:val="bottom"/>
          </w:tcPr>
          <w:p w14:paraId="4FF86B1E"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1134" w:type="dxa"/>
            <w:vAlign w:val="bottom"/>
          </w:tcPr>
          <w:p w14:paraId="08322EC0" w14:textId="77777777" w:rsidR="00BA7583" w:rsidRPr="00CC2DEC" w:rsidRDefault="00BA7583"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101,092</w:t>
            </w:r>
          </w:p>
        </w:tc>
      </w:tr>
      <w:tr w:rsidR="00BA7583" w:rsidRPr="00CC2DEC" w14:paraId="404C0238" w14:textId="77777777" w:rsidTr="005B7F19">
        <w:trPr>
          <w:tblHeader/>
        </w:trPr>
        <w:tc>
          <w:tcPr>
            <w:tcW w:w="2527" w:type="dxa"/>
            <w:vAlign w:val="bottom"/>
          </w:tcPr>
          <w:p w14:paraId="6E6A3663" w14:textId="77777777" w:rsidR="00BA7583" w:rsidRPr="00CC2DEC" w:rsidRDefault="00BA7583" w:rsidP="003319A1">
            <w:pPr>
              <w:spacing w:before="120"/>
              <w:ind w:left="426" w:right="-57"/>
              <w:rPr>
                <w:rFonts w:ascii="Times New Roman" w:hAnsi="Times New Roman" w:cs="Times New Roman"/>
                <w:sz w:val="16"/>
                <w:szCs w:val="16"/>
                <w:cs/>
              </w:rPr>
            </w:pPr>
            <w:r w:rsidRPr="00CC2DEC">
              <w:rPr>
                <w:rFonts w:ascii="Times New Roman" w:hAnsi="Times New Roman" w:cs="Times New Roman"/>
                <w:sz w:val="16"/>
                <w:szCs w:val="16"/>
              </w:rPr>
              <w:t>Derivatives assets</w:t>
            </w:r>
          </w:p>
        </w:tc>
        <w:tc>
          <w:tcPr>
            <w:tcW w:w="992" w:type="dxa"/>
            <w:vAlign w:val="bottom"/>
          </w:tcPr>
          <w:p w14:paraId="7BB561F5" w14:textId="77777777" w:rsidR="00BA7583" w:rsidRPr="00CC2DEC" w:rsidRDefault="00BA7583" w:rsidP="003319A1">
            <w:pPr>
              <w:tabs>
                <w:tab w:val="decimal" w:pos="851"/>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28,963</w:t>
            </w:r>
          </w:p>
        </w:tc>
        <w:tc>
          <w:tcPr>
            <w:tcW w:w="142" w:type="dxa"/>
          </w:tcPr>
          <w:p w14:paraId="787BE6B7"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cs/>
              </w:rPr>
            </w:pPr>
          </w:p>
        </w:tc>
        <w:tc>
          <w:tcPr>
            <w:tcW w:w="1418" w:type="dxa"/>
          </w:tcPr>
          <w:p w14:paraId="444EFE48" w14:textId="77777777" w:rsidR="00BA7583" w:rsidRPr="00CC2DEC" w:rsidRDefault="00BA7583" w:rsidP="003319A1">
            <w:pPr>
              <w:spacing w:before="120"/>
              <w:jc w:val="center"/>
              <w:outlineLvl w:val="0"/>
              <w:rPr>
                <w:rFonts w:ascii="Times New Roman" w:hAnsi="Times New Roman" w:cs="Times New Roman"/>
                <w:sz w:val="16"/>
                <w:szCs w:val="16"/>
                <w:cs/>
              </w:rPr>
            </w:pPr>
            <w:r w:rsidRPr="00CC2DEC">
              <w:rPr>
                <w:rFonts w:ascii="Times New Roman" w:hAnsi="Times New Roman" w:cs="Times New Roman"/>
                <w:sz w:val="16"/>
                <w:szCs w:val="16"/>
              </w:rPr>
              <w:t>Derivatives assets</w:t>
            </w:r>
          </w:p>
        </w:tc>
        <w:tc>
          <w:tcPr>
            <w:tcW w:w="141" w:type="dxa"/>
          </w:tcPr>
          <w:p w14:paraId="257DD71E"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7B24DE6" w14:textId="77777777" w:rsidR="00BA7583" w:rsidRPr="00CC2DEC" w:rsidRDefault="00BA758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7</w:t>
            </w:r>
            <w:r w:rsidRPr="00CC2DEC">
              <w:rPr>
                <w:rFonts w:ascii="Times New Roman" w:hAnsi="Times New Roman" w:cs="Times New Roman"/>
                <w:sz w:val="16"/>
                <w:szCs w:val="16"/>
                <w:cs/>
              </w:rPr>
              <w:t>.</w:t>
            </w:r>
            <w:r w:rsidRPr="00CC2DEC">
              <w:rPr>
                <w:rFonts w:ascii="Times New Roman" w:hAnsi="Times New Roman" w:cs="Times New Roman"/>
                <w:sz w:val="16"/>
                <w:szCs w:val="16"/>
              </w:rPr>
              <w:t>5</w:t>
            </w:r>
          </w:p>
        </w:tc>
        <w:tc>
          <w:tcPr>
            <w:tcW w:w="142" w:type="dxa"/>
          </w:tcPr>
          <w:p w14:paraId="3E634CA4"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280127D" w14:textId="77777777" w:rsidR="00BA7583" w:rsidRPr="00CC2DEC" w:rsidRDefault="00BA7583"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30,445</w:t>
            </w:r>
          </w:p>
        </w:tc>
        <w:tc>
          <w:tcPr>
            <w:tcW w:w="142" w:type="dxa"/>
            <w:vAlign w:val="bottom"/>
          </w:tcPr>
          <w:p w14:paraId="0651EFE6" w14:textId="77777777" w:rsidR="00BA7583" w:rsidRPr="00CC2DEC" w:rsidRDefault="00BA7583" w:rsidP="003319A1">
            <w:pPr>
              <w:tabs>
                <w:tab w:val="decimal" w:pos="737"/>
              </w:tabs>
              <w:spacing w:before="120"/>
              <w:rPr>
                <w:rFonts w:ascii="Times New Roman" w:hAnsi="Times New Roman" w:cs="Times New Roman"/>
                <w:sz w:val="16"/>
                <w:szCs w:val="16"/>
                <w:cs/>
              </w:rPr>
            </w:pPr>
          </w:p>
        </w:tc>
        <w:tc>
          <w:tcPr>
            <w:tcW w:w="1134" w:type="dxa"/>
            <w:vAlign w:val="bottom"/>
          </w:tcPr>
          <w:p w14:paraId="106CFDA9" w14:textId="77777777" w:rsidR="00BA7583" w:rsidRPr="00CC2DEC" w:rsidRDefault="00BA7583"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1,482</w:t>
            </w:r>
          </w:p>
        </w:tc>
      </w:tr>
      <w:tr w:rsidR="00BA7583" w:rsidRPr="00CC2DEC" w14:paraId="5EE48158" w14:textId="77777777" w:rsidTr="005B7F19">
        <w:trPr>
          <w:tblHeader/>
        </w:trPr>
        <w:tc>
          <w:tcPr>
            <w:tcW w:w="2527" w:type="dxa"/>
          </w:tcPr>
          <w:p w14:paraId="3EFDF406" w14:textId="77777777" w:rsidR="00BA7583" w:rsidRPr="00CC2DEC" w:rsidRDefault="00BA7583" w:rsidP="003319A1">
            <w:pPr>
              <w:tabs>
                <w:tab w:val="decimal" w:pos="992"/>
              </w:tabs>
              <w:spacing w:before="120"/>
              <w:rPr>
                <w:rFonts w:ascii="Times New Roman" w:hAnsi="Times New Roman" w:cs="Times New Roman"/>
                <w:sz w:val="16"/>
                <w:szCs w:val="16"/>
              </w:rPr>
            </w:pPr>
            <w:r w:rsidRPr="00CC2DEC">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2F876BE3" w14:textId="77777777" w:rsidR="00BA7583" w:rsidRPr="00CC2DEC" w:rsidRDefault="00BA7583" w:rsidP="003319A1">
            <w:pPr>
              <w:tabs>
                <w:tab w:val="decimal" w:pos="85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451,256</w:t>
            </w:r>
          </w:p>
        </w:tc>
        <w:tc>
          <w:tcPr>
            <w:tcW w:w="142" w:type="dxa"/>
          </w:tcPr>
          <w:p w14:paraId="7942B7E8"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0F963453" w14:textId="77777777" w:rsidR="00BA7583" w:rsidRPr="00CC2DEC" w:rsidRDefault="00BA7583" w:rsidP="003319A1">
            <w:pPr>
              <w:spacing w:before="120"/>
              <w:jc w:val="center"/>
              <w:rPr>
                <w:rFonts w:ascii="Times New Roman" w:hAnsi="Times New Roman" w:cs="Times New Roman"/>
                <w:sz w:val="16"/>
                <w:szCs w:val="16"/>
              </w:rPr>
            </w:pPr>
          </w:p>
        </w:tc>
        <w:tc>
          <w:tcPr>
            <w:tcW w:w="141" w:type="dxa"/>
          </w:tcPr>
          <w:p w14:paraId="1061FD24"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A390F45" w14:textId="77777777" w:rsidR="00BA7583" w:rsidRPr="00CC2DEC" w:rsidRDefault="00BA7583" w:rsidP="003319A1">
            <w:pPr>
              <w:spacing w:before="120"/>
              <w:jc w:val="center"/>
              <w:rPr>
                <w:rFonts w:ascii="Times New Roman" w:hAnsi="Times New Roman" w:cs="Times New Roman"/>
                <w:sz w:val="16"/>
                <w:szCs w:val="16"/>
              </w:rPr>
            </w:pPr>
          </w:p>
        </w:tc>
        <w:tc>
          <w:tcPr>
            <w:tcW w:w="142" w:type="dxa"/>
          </w:tcPr>
          <w:p w14:paraId="1A0B7E98"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6044D5B" w14:textId="77777777" w:rsidR="00BA7583" w:rsidRPr="00CC2DEC" w:rsidRDefault="00BA7583" w:rsidP="003319A1">
            <w:pPr>
              <w:tabs>
                <w:tab w:val="decimal" w:pos="99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553,830</w:t>
            </w:r>
          </w:p>
        </w:tc>
        <w:tc>
          <w:tcPr>
            <w:tcW w:w="142" w:type="dxa"/>
            <w:vAlign w:val="bottom"/>
          </w:tcPr>
          <w:p w14:paraId="2E18887B"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E38AA26" w14:textId="77777777" w:rsidR="00BA7583" w:rsidRPr="00CC2DEC" w:rsidRDefault="00BA7583" w:rsidP="003319A1">
            <w:pPr>
              <w:tabs>
                <w:tab w:val="decimal" w:pos="992"/>
              </w:tabs>
              <w:spacing w:before="120"/>
              <w:rPr>
                <w:rFonts w:ascii="Times New Roman" w:hAnsi="Times New Roman" w:cs="Times New Roman"/>
                <w:sz w:val="16"/>
                <w:szCs w:val="16"/>
              </w:rPr>
            </w:pPr>
            <w:r w:rsidRPr="00CC2DEC">
              <w:rPr>
                <w:rFonts w:ascii="Times New Roman" w:hAnsi="Times New Roman" w:cs="Times New Roman"/>
                <w:sz w:val="16"/>
                <w:szCs w:val="16"/>
              </w:rPr>
              <w:t>102,574</w:t>
            </w:r>
          </w:p>
        </w:tc>
      </w:tr>
      <w:tr w:rsidR="00BA7583" w:rsidRPr="00CC2DEC" w14:paraId="1282011F" w14:textId="77777777" w:rsidTr="005B7F19">
        <w:trPr>
          <w:tblHeader/>
        </w:trPr>
        <w:tc>
          <w:tcPr>
            <w:tcW w:w="2527" w:type="dxa"/>
          </w:tcPr>
          <w:p w14:paraId="7F42EB73" w14:textId="77777777" w:rsidR="00BA7583" w:rsidRPr="00CC2DEC" w:rsidRDefault="00BA7583" w:rsidP="003319A1">
            <w:pPr>
              <w:spacing w:before="120"/>
              <w:ind w:left="401" w:right="-3" w:hanging="117"/>
              <w:rPr>
                <w:rFonts w:ascii="Times New Roman" w:hAnsi="Times New Roman" w:cs="Times New Roman"/>
                <w:b/>
                <w:bCs/>
                <w:sz w:val="16"/>
                <w:szCs w:val="16"/>
              </w:rPr>
            </w:pPr>
            <w:r w:rsidRPr="00CC2DEC">
              <w:rPr>
                <w:rFonts w:ascii="Times New Roman" w:hAnsi="Times New Roman" w:cs="Times New Roman"/>
                <w:b/>
                <w:bCs/>
                <w:sz w:val="16"/>
                <w:szCs w:val="16"/>
              </w:rPr>
              <w:t>Financial liabilities</w:t>
            </w:r>
            <w:r w:rsidRPr="00CC2DEC">
              <w:rPr>
                <w:rFonts w:ascii="Times New Roman" w:hAnsi="Times New Roman" w:cs="Times New Roman"/>
                <w:b/>
                <w:bCs/>
                <w:sz w:val="16"/>
                <w:szCs w:val="16"/>
                <w:cs/>
              </w:rPr>
              <w:t>:</w:t>
            </w:r>
          </w:p>
        </w:tc>
        <w:tc>
          <w:tcPr>
            <w:tcW w:w="992" w:type="dxa"/>
            <w:vAlign w:val="bottom"/>
          </w:tcPr>
          <w:p w14:paraId="454F9CDA" w14:textId="77777777" w:rsidR="00BA7583" w:rsidRPr="00CC2DEC" w:rsidRDefault="00BA7583" w:rsidP="003319A1">
            <w:pPr>
              <w:tabs>
                <w:tab w:val="decimal" w:pos="851"/>
              </w:tabs>
              <w:spacing w:before="120"/>
              <w:outlineLvl w:val="0"/>
              <w:rPr>
                <w:rFonts w:ascii="Times New Roman" w:hAnsi="Times New Roman" w:cs="Times New Roman"/>
                <w:sz w:val="16"/>
                <w:szCs w:val="16"/>
                <w:cs/>
              </w:rPr>
            </w:pPr>
          </w:p>
        </w:tc>
        <w:tc>
          <w:tcPr>
            <w:tcW w:w="142" w:type="dxa"/>
          </w:tcPr>
          <w:p w14:paraId="1A413DA0"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53E5E237" w14:textId="77777777" w:rsidR="00BA7583" w:rsidRPr="00CC2DEC" w:rsidRDefault="00BA7583" w:rsidP="003319A1">
            <w:pPr>
              <w:spacing w:before="120"/>
              <w:jc w:val="center"/>
              <w:rPr>
                <w:rFonts w:ascii="Times New Roman" w:hAnsi="Times New Roman" w:cs="Times New Roman"/>
                <w:sz w:val="16"/>
                <w:szCs w:val="16"/>
                <w:cs/>
              </w:rPr>
            </w:pPr>
          </w:p>
        </w:tc>
        <w:tc>
          <w:tcPr>
            <w:tcW w:w="141" w:type="dxa"/>
          </w:tcPr>
          <w:p w14:paraId="35242F93"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841DAD7" w14:textId="77777777" w:rsidR="00BA7583" w:rsidRPr="00CC2DEC" w:rsidRDefault="00BA7583" w:rsidP="003319A1">
            <w:pPr>
              <w:spacing w:before="120"/>
              <w:jc w:val="center"/>
              <w:rPr>
                <w:rFonts w:ascii="Times New Roman" w:hAnsi="Times New Roman" w:cs="Times New Roman"/>
                <w:sz w:val="16"/>
                <w:szCs w:val="16"/>
                <w:cs/>
              </w:rPr>
            </w:pPr>
          </w:p>
        </w:tc>
        <w:tc>
          <w:tcPr>
            <w:tcW w:w="142" w:type="dxa"/>
          </w:tcPr>
          <w:p w14:paraId="21754C0A"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BF2DE9F" w14:textId="77777777" w:rsidR="00BA7583" w:rsidRPr="00CC2DEC" w:rsidRDefault="00BA7583" w:rsidP="003319A1">
            <w:pPr>
              <w:tabs>
                <w:tab w:val="decimal" w:pos="992"/>
              </w:tabs>
              <w:spacing w:before="120"/>
              <w:outlineLvl w:val="0"/>
              <w:rPr>
                <w:rFonts w:ascii="Times New Roman" w:hAnsi="Times New Roman" w:cs="Times New Roman"/>
                <w:sz w:val="16"/>
                <w:szCs w:val="16"/>
              </w:rPr>
            </w:pPr>
          </w:p>
        </w:tc>
        <w:tc>
          <w:tcPr>
            <w:tcW w:w="142" w:type="dxa"/>
            <w:vAlign w:val="bottom"/>
          </w:tcPr>
          <w:p w14:paraId="1F533C13"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1134" w:type="dxa"/>
            <w:vAlign w:val="bottom"/>
          </w:tcPr>
          <w:p w14:paraId="57347539" w14:textId="77777777" w:rsidR="00BA7583" w:rsidRPr="00CC2DEC" w:rsidRDefault="00BA7583" w:rsidP="003319A1">
            <w:pPr>
              <w:tabs>
                <w:tab w:val="decimal" w:pos="992"/>
              </w:tabs>
              <w:spacing w:before="120"/>
              <w:rPr>
                <w:rFonts w:ascii="Times New Roman" w:hAnsi="Times New Roman" w:cs="Times New Roman"/>
                <w:sz w:val="16"/>
                <w:szCs w:val="16"/>
                <w:cs/>
              </w:rPr>
            </w:pPr>
          </w:p>
        </w:tc>
      </w:tr>
      <w:tr w:rsidR="00BA7583" w:rsidRPr="00CC2DEC" w14:paraId="13D04916" w14:textId="77777777" w:rsidTr="005B7F19">
        <w:trPr>
          <w:tblHeader/>
        </w:trPr>
        <w:tc>
          <w:tcPr>
            <w:tcW w:w="2527" w:type="dxa"/>
            <w:vAlign w:val="bottom"/>
          </w:tcPr>
          <w:p w14:paraId="2071CDF1" w14:textId="77777777" w:rsidR="00BA7583" w:rsidRPr="00CC2DEC" w:rsidRDefault="00BA7583" w:rsidP="003319A1">
            <w:pPr>
              <w:spacing w:before="120"/>
              <w:ind w:left="542" w:right="-3" w:hanging="117"/>
              <w:rPr>
                <w:rFonts w:ascii="Times New Roman" w:hAnsi="Times New Roman" w:cs="Times New Roman"/>
                <w:sz w:val="16"/>
                <w:szCs w:val="16"/>
              </w:rPr>
            </w:pPr>
            <w:r w:rsidRPr="00CC2DEC">
              <w:rPr>
                <w:rFonts w:ascii="Times New Roman" w:hAnsi="Times New Roman" w:cs="Times New Roman"/>
                <w:sz w:val="16"/>
                <w:szCs w:val="16"/>
              </w:rPr>
              <w:t>Repurchase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agreements</w:t>
            </w:r>
          </w:p>
        </w:tc>
        <w:tc>
          <w:tcPr>
            <w:tcW w:w="992" w:type="dxa"/>
            <w:vAlign w:val="bottom"/>
          </w:tcPr>
          <w:p w14:paraId="48F65B8F" w14:textId="77777777" w:rsidR="00BA7583" w:rsidRPr="00CC2DEC" w:rsidRDefault="00BA7583" w:rsidP="003319A1">
            <w:pPr>
              <w:tabs>
                <w:tab w:val="decimal" w:pos="851"/>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36,496</w:t>
            </w:r>
          </w:p>
        </w:tc>
        <w:tc>
          <w:tcPr>
            <w:tcW w:w="142" w:type="dxa"/>
          </w:tcPr>
          <w:p w14:paraId="2E2361F4"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1E71A1CA" w14:textId="77777777" w:rsidR="00BA7583" w:rsidRPr="00CC2DEC" w:rsidRDefault="00BA758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Interbank and money market items</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Liability</w:t>
            </w:r>
            <w:r w:rsidRPr="00CC2DEC">
              <w:rPr>
                <w:rFonts w:ascii="Times New Roman" w:hAnsi="Times New Roman" w:cs="Times New Roman"/>
                <w:sz w:val="16"/>
                <w:szCs w:val="16"/>
                <w:cs/>
              </w:rPr>
              <w:t>)</w:t>
            </w:r>
          </w:p>
        </w:tc>
        <w:tc>
          <w:tcPr>
            <w:tcW w:w="141" w:type="dxa"/>
          </w:tcPr>
          <w:p w14:paraId="08587530"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4946BC2" w14:textId="77777777" w:rsidR="00BA7583" w:rsidRPr="00CC2DEC" w:rsidRDefault="00BA758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7</w:t>
            </w:r>
            <w:r w:rsidRPr="00CC2DEC">
              <w:rPr>
                <w:rFonts w:ascii="Times New Roman" w:hAnsi="Times New Roman" w:cs="Times New Roman"/>
                <w:sz w:val="16"/>
                <w:szCs w:val="16"/>
                <w:cs/>
              </w:rPr>
              <w:t>.</w:t>
            </w:r>
            <w:r w:rsidRPr="00CC2DEC">
              <w:rPr>
                <w:rFonts w:ascii="Times New Roman" w:hAnsi="Times New Roman" w:cs="Times New Roman"/>
                <w:sz w:val="16"/>
                <w:szCs w:val="16"/>
              </w:rPr>
              <w:t>16</w:t>
            </w:r>
          </w:p>
        </w:tc>
        <w:tc>
          <w:tcPr>
            <w:tcW w:w="142" w:type="dxa"/>
          </w:tcPr>
          <w:p w14:paraId="0CF6C998"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2A09712" w14:textId="77777777" w:rsidR="00BA7583" w:rsidRPr="00CC2DEC" w:rsidRDefault="00BA7583" w:rsidP="003319A1">
            <w:pPr>
              <w:tabs>
                <w:tab w:val="decimal" w:pos="99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243,570</w:t>
            </w:r>
          </w:p>
        </w:tc>
        <w:tc>
          <w:tcPr>
            <w:tcW w:w="142" w:type="dxa"/>
            <w:vAlign w:val="bottom"/>
          </w:tcPr>
          <w:p w14:paraId="15D078FD"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1134" w:type="dxa"/>
            <w:vAlign w:val="bottom"/>
          </w:tcPr>
          <w:p w14:paraId="79BE47AA" w14:textId="77777777" w:rsidR="00BA7583" w:rsidRPr="00CC2DEC" w:rsidRDefault="00BA7583"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207,074</w:t>
            </w:r>
          </w:p>
        </w:tc>
      </w:tr>
      <w:tr w:rsidR="00BA7583" w:rsidRPr="00CC2DEC" w14:paraId="0670975F" w14:textId="77777777" w:rsidTr="005B7F19">
        <w:trPr>
          <w:tblHeader/>
        </w:trPr>
        <w:tc>
          <w:tcPr>
            <w:tcW w:w="2527" w:type="dxa"/>
            <w:vAlign w:val="bottom"/>
          </w:tcPr>
          <w:p w14:paraId="38907C14" w14:textId="77777777" w:rsidR="00BA7583" w:rsidRPr="00CC2DEC" w:rsidRDefault="00BA7583" w:rsidP="003319A1">
            <w:pPr>
              <w:spacing w:before="120"/>
              <w:ind w:left="426" w:right="-57"/>
              <w:rPr>
                <w:rFonts w:ascii="Times New Roman" w:hAnsi="Times New Roman" w:cs="Times New Roman"/>
                <w:sz w:val="16"/>
                <w:szCs w:val="16"/>
                <w:cs/>
              </w:rPr>
            </w:pPr>
            <w:r w:rsidRPr="00CC2DEC">
              <w:rPr>
                <w:rFonts w:ascii="Times New Roman" w:hAnsi="Times New Roman" w:cs="Times New Roman"/>
                <w:sz w:val="16"/>
                <w:szCs w:val="16"/>
              </w:rPr>
              <w:t>Derivatives liabilities</w:t>
            </w:r>
          </w:p>
        </w:tc>
        <w:tc>
          <w:tcPr>
            <w:tcW w:w="992" w:type="dxa"/>
            <w:vAlign w:val="bottom"/>
          </w:tcPr>
          <w:p w14:paraId="19F4CFC1" w14:textId="77777777" w:rsidR="00BA7583" w:rsidRPr="00CC2DEC" w:rsidRDefault="00BA7583" w:rsidP="003319A1">
            <w:pPr>
              <w:tabs>
                <w:tab w:val="decimal" w:pos="851"/>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27,102</w:t>
            </w:r>
          </w:p>
        </w:tc>
        <w:tc>
          <w:tcPr>
            <w:tcW w:w="142" w:type="dxa"/>
          </w:tcPr>
          <w:p w14:paraId="5FD2D356"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cs/>
              </w:rPr>
            </w:pPr>
          </w:p>
        </w:tc>
        <w:tc>
          <w:tcPr>
            <w:tcW w:w="1418" w:type="dxa"/>
          </w:tcPr>
          <w:p w14:paraId="36027B3C" w14:textId="77777777" w:rsidR="00BA7583" w:rsidRPr="00CC2DEC" w:rsidRDefault="00BA7583" w:rsidP="003319A1">
            <w:pPr>
              <w:spacing w:before="120"/>
              <w:jc w:val="center"/>
              <w:outlineLvl w:val="0"/>
              <w:rPr>
                <w:rFonts w:ascii="Times New Roman" w:hAnsi="Times New Roman" w:cs="Times New Roman"/>
                <w:sz w:val="16"/>
                <w:szCs w:val="16"/>
                <w:cs/>
              </w:rPr>
            </w:pPr>
            <w:r w:rsidRPr="00CC2DEC">
              <w:rPr>
                <w:rFonts w:ascii="Times New Roman" w:hAnsi="Times New Roman" w:cs="Times New Roman"/>
                <w:sz w:val="16"/>
                <w:szCs w:val="16"/>
              </w:rPr>
              <w:t>Derivatives liabilities</w:t>
            </w:r>
          </w:p>
        </w:tc>
        <w:tc>
          <w:tcPr>
            <w:tcW w:w="141" w:type="dxa"/>
          </w:tcPr>
          <w:p w14:paraId="183E8358"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1417294" w14:textId="77777777" w:rsidR="00BA7583" w:rsidRPr="00CC2DEC" w:rsidRDefault="00BA758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7</w:t>
            </w:r>
            <w:r w:rsidRPr="00CC2DEC">
              <w:rPr>
                <w:rFonts w:ascii="Times New Roman" w:hAnsi="Times New Roman" w:cs="Times New Roman"/>
                <w:sz w:val="16"/>
                <w:szCs w:val="16"/>
                <w:cs/>
              </w:rPr>
              <w:t>.</w:t>
            </w:r>
            <w:r w:rsidRPr="00CC2DEC">
              <w:rPr>
                <w:rFonts w:ascii="Times New Roman" w:hAnsi="Times New Roman" w:cs="Times New Roman"/>
                <w:sz w:val="16"/>
                <w:szCs w:val="16"/>
              </w:rPr>
              <w:t>5</w:t>
            </w:r>
          </w:p>
        </w:tc>
        <w:tc>
          <w:tcPr>
            <w:tcW w:w="142" w:type="dxa"/>
          </w:tcPr>
          <w:p w14:paraId="36D566AA"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3D06BDD" w14:textId="77777777" w:rsidR="00BA7583" w:rsidRPr="00CC2DEC" w:rsidRDefault="00BA7583"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32,941</w:t>
            </w:r>
          </w:p>
        </w:tc>
        <w:tc>
          <w:tcPr>
            <w:tcW w:w="142" w:type="dxa"/>
            <w:vAlign w:val="bottom"/>
          </w:tcPr>
          <w:p w14:paraId="5DC6CA89" w14:textId="77777777" w:rsidR="00BA7583" w:rsidRPr="00CC2DEC" w:rsidRDefault="00BA7583" w:rsidP="003319A1">
            <w:pPr>
              <w:tabs>
                <w:tab w:val="decimal" w:pos="737"/>
              </w:tabs>
              <w:spacing w:before="120"/>
              <w:rPr>
                <w:rFonts w:ascii="Times New Roman" w:hAnsi="Times New Roman" w:cs="Times New Roman"/>
                <w:sz w:val="16"/>
                <w:szCs w:val="16"/>
                <w:cs/>
              </w:rPr>
            </w:pPr>
          </w:p>
        </w:tc>
        <w:tc>
          <w:tcPr>
            <w:tcW w:w="1134" w:type="dxa"/>
            <w:vAlign w:val="bottom"/>
          </w:tcPr>
          <w:p w14:paraId="2E54CE06" w14:textId="77777777" w:rsidR="00BA7583" w:rsidRPr="00CC2DEC" w:rsidRDefault="00BA7583"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5,839</w:t>
            </w:r>
          </w:p>
        </w:tc>
      </w:tr>
      <w:tr w:rsidR="00BA7583" w:rsidRPr="00CC2DEC" w14:paraId="1490C8CA" w14:textId="77777777" w:rsidTr="005B7F19">
        <w:trPr>
          <w:tblHeader/>
        </w:trPr>
        <w:tc>
          <w:tcPr>
            <w:tcW w:w="2527" w:type="dxa"/>
          </w:tcPr>
          <w:p w14:paraId="286BCD2A" w14:textId="77777777" w:rsidR="00BA7583" w:rsidRPr="00CC2DEC" w:rsidRDefault="00BA7583" w:rsidP="003319A1">
            <w:pPr>
              <w:tabs>
                <w:tab w:val="decimal" w:pos="992"/>
              </w:tabs>
              <w:spacing w:before="120"/>
              <w:rPr>
                <w:rFonts w:ascii="Times New Roman" w:hAnsi="Times New Roman" w:cs="Times New Roman"/>
                <w:sz w:val="16"/>
                <w:szCs w:val="16"/>
              </w:rPr>
            </w:pPr>
            <w:r w:rsidRPr="00CC2DEC">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4AAA79D5" w14:textId="77777777" w:rsidR="00BA7583" w:rsidRPr="00CC2DEC" w:rsidRDefault="00BA7583" w:rsidP="003319A1">
            <w:pPr>
              <w:tabs>
                <w:tab w:val="decimal" w:pos="85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63,598</w:t>
            </w:r>
          </w:p>
        </w:tc>
        <w:tc>
          <w:tcPr>
            <w:tcW w:w="142" w:type="dxa"/>
          </w:tcPr>
          <w:p w14:paraId="0910B55A"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6109F06C" w14:textId="77777777" w:rsidR="00BA7583" w:rsidRPr="00CC2DEC" w:rsidRDefault="00BA7583" w:rsidP="003319A1">
            <w:pPr>
              <w:spacing w:before="120"/>
              <w:jc w:val="center"/>
              <w:rPr>
                <w:rFonts w:ascii="Times New Roman" w:hAnsi="Times New Roman" w:cs="Times New Roman"/>
                <w:sz w:val="16"/>
                <w:szCs w:val="16"/>
              </w:rPr>
            </w:pPr>
          </w:p>
        </w:tc>
        <w:tc>
          <w:tcPr>
            <w:tcW w:w="141" w:type="dxa"/>
          </w:tcPr>
          <w:p w14:paraId="555937F3"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Pr>
          <w:p w14:paraId="5AC44183" w14:textId="77777777" w:rsidR="00BA7583" w:rsidRPr="00CC2DEC" w:rsidRDefault="00BA7583" w:rsidP="003319A1">
            <w:pPr>
              <w:spacing w:before="120"/>
              <w:jc w:val="center"/>
              <w:rPr>
                <w:rFonts w:ascii="Times New Roman" w:hAnsi="Times New Roman" w:cs="Times New Roman"/>
                <w:sz w:val="16"/>
                <w:szCs w:val="16"/>
              </w:rPr>
            </w:pPr>
          </w:p>
        </w:tc>
        <w:tc>
          <w:tcPr>
            <w:tcW w:w="142" w:type="dxa"/>
          </w:tcPr>
          <w:p w14:paraId="36122F6F"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2B27DED" w14:textId="77777777" w:rsidR="00BA7583" w:rsidRPr="00CC2DEC" w:rsidRDefault="00BA7583" w:rsidP="003319A1">
            <w:pPr>
              <w:tabs>
                <w:tab w:val="decimal" w:pos="99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276,511</w:t>
            </w:r>
          </w:p>
        </w:tc>
        <w:tc>
          <w:tcPr>
            <w:tcW w:w="142" w:type="dxa"/>
            <w:vAlign w:val="bottom"/>
          </w:tcPr>
          <w:p w14:paraId="4495EDAD"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6CBD3FF" w14:textId="77777777" w:rsidR="00BA7583" w:rsidRPr="00CC2DEC" w:rsidRDefault="00BA7583" w:rsidP="003319A1">
            <w:pPr>
              <w:tabs>
                <w:tab w:val="decimal" w:pos="992"/>
              </w:tabs>
              <w:spacing w:before="120"/>
              <w:rPr>
                <w:rFonts w:ascii="Times New Roman" w:hAnsi="Times New Roman" w:cs="Times New Roman"/>
                <w:sz w:val="16"/>
                <w:szCs w:val="16"/>
              </w:rPr>
            </w:pPr>
            <w:r w:rsidRPr="00CC2DEC">
              <w:rPr>
                <w:rFonts w:ascii="Times New Roman" w:hAnsi="Times New Roman" w:cs="Times New Roman"/>
                <w:sz w:val="16"/>
                <w:szCs w:val="16"/>
              </w:rPr>
              <w:t>212,913</w:t>
            </w:r>
          </w:p>
        </w:tc>
      </w:tr>
    </w:tbl>
    <w:p w14:paraId="1173971F" w14:textId="77777777" w:rsidR="00BA7583" w:rsidRPr="00CC2DEC" w:rsidRDefault="00BA7583" w:rsidP="00BA7583">
      <w:pPr>
        <w:rPr>
          <w:rFonts w:ascii="Times New Roman" w:hAnsi="Times New Roman" w:cs="Times New Roman"/>
          <w:b/>
          <w:bCs/>
          <w:sz w:val="16"/>
          <w:szCs w:val="16"/>
        </w:rPr>
      </w:pPr>
      <w:r w:rsidRPr="00CC2DEC">
        <w:rPr>
          <w:rFonts w:ascii="Times New Roman" w:hAnsi="Times New Roman" w:cs="Times New Roman"/>
          <w:b/>
          <w:bCs/>
          <w:sz w:val="16"/>
          <w:szCs w:val="16"/>
          <w:cs/>
        </w:rPr>
        <w:br w:type="page"/>
      </w:r>
    </w:p>
    <w:p w14:paraId="1A793A69" w14:textId="77777777" w:rsidR="00BA7583" w:rsidRPr="00CC2DEC" w:rsidRDefault="00BA7583" w:rsidP="00B54CF2">
      <w:pPr>
        <w:spacing w:line="240" w:lineRule="exact"/>
        <w:ind w:left="907" w:right="-112" w:hanging="547"/>
        <w:jc w:val="right"/>
        <w:rPr>
          <w:rFonts w:ascii="Times New Roman" w:hAnsi="Times New Roman" w:cs="Times New Roman"/>
          <w:b/>
          <w:bCs/>
          <w:sz w:val="16"/>
          <w:szCs w:val="16"/>
        </w:rPr>
      </w:pPr>
      <w:r w:rsidRPr="00CC2DEC">
        <w:rPr>
          <w:rFonts w:ascii="Times New Roman" w:hAnsi="Times New Roman" w:cs="Times New Roman"/>
          <w:b/>
          <w:bCs/>
          <w:sz w:val="16"/>
          <w:szCs w:val="16"/>
        </w:rPr>
        <w:lastRenderedPageBreak/>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B54CF2" w:rsidRPr="00CC2DEC" w14:paraId="3FA227E7" w14:textId="77777777" w:rsidTr="005B7F19">
        <w:trPr>
          <w:tblHeader/>
        </w:trPr>
        <w:tc>
          <w:tcPr>
            <w:tcW w:w="2527" w:type="dxa"/>
          </w:tcPr>
          <w:p w14:paraId="236B8CA7" w14:textId="77777777" w:rsidR="00B54CF2" w:rsidRPr="00CC2DEC" w:rsidRDefault="00B54CF2" w:rsidP="005B7F19">
            <w:pPr>
              <w:spacing w:line="220" w:lineRule="exact"/>
              <w:ind w:left="900" w:right="-57"/>
              <w:jc w:val="both"/>
              <w:rPr>
                <w:rFonts w:ascii="Times New Roman" w:hAnsi="Times New Roman" w:cs="Times New Roman"/>
                <w:sz w:val="16"/>
                <w:szCs w:val="16"/>
              </w:rPr>
            </w:pPr>
          </w:p>
        </w:tc>
        <w:tc>
          <w:tcPr>
            <w:tcW w:w="6379" w:type="dxa"/>
            <w:gridSpan w:val="9"/>
          </w:tcPr>
          <w:p w14:paraId="6FFFB3D0" w14:textId="77777777" w:rsidR="00B54CF2" w:rsidRPr="00CC2DEC" w:rsidRDefault="00B54CF2" w:rsidP="005B7F19">
            <w:pPr>
              <w:spacing w:line="220" w:lineRule="exact"/>
              <w:jc w:val="center"/>
              <w:rPr>
                <w:rFonts w:ascii="Times New Roman" w:hAnsi="Times New Roman" w:cs="Times New Roman"/>
                <w:b/>
                <w:bCs/>
                <w:sz w:val="15"/>
                <w:szCs w:val="15"/>
              </w:rPr>
            </w:pPr>
            <w:r w:rsidRPr="00CC2DEC">
              <w:rPr>
                <w:rFonts w:ascii="Times New Roman" w:eastAsia="Angsana New" w:hAnsi="Times New Roman" w:cs="Times New Roman"/>
                <w:b/>
                <w:bCs/>
                <w:sz w:val="15"/>
                <w:szCs w:val="15"/>
              </w:rPr>
              <w:t>THE BANK</w:t>
            </w:r>
            <w:r w:rsidRPr="00CC2DEC">
              <w:rPr>
                <w:rFonts w:ascii="Times New Roman" w:eastAsia="Angsana New" w:hAnsi="Times New Roman" w:cs="Times New Roman"/>
                <w:b/>
                <w:bCs/>
                <w:sz w:val="15"/>
                <w:szCs w:val="15"/>
                <w:cs/>
              </w:rPr>
              <w:t>’</w:t>
            </w:r>
            <w:r w:rsidRPr="00CC2DEC">
              <w:rPr>
                <w:rFonts w:ascii="Times New Roman" w:eastAsia="Angsana New" w:hAnsi="Times New Roman" w:cs="Times New Roman"/>
                <w:b/>
                <w:bCs/>
                <w:sz w:val="15"/>
                <w:szCs w:val="15"/>
              </w:rPr>
              <w:t>S FINANCIAL STATEMENTS</w:t>
            </w:r>
          </w:p>
        </w:tc>
      </w:tr>
      <w:tr w:rsidR="00BA7583" w:rsidRPr="00CC2DEC" w14:paraId="3145C857" w14:textId="77777777" w:rsidTr="005B7F19">
        <w:trPr>
          <w:tblHeader/>
        </w:trPr>
        <w:tc>
          <w:tcPr>
            <w:tcW w:w="2527" w:type="dxa"/>
          </w:tcPr>
          <w:p w14:paraId="37C27FD3" w14:textId="77777777" w:rsidR="00BA7583" w:rsidRPr="00CC2DEC" w:rsidRDefault="00BA7583" w:rsidP="00960B64">
            <w:pPr>
              <w:spacing w:line="220" w:lineRule="exact"/>
              <w:ind w:left="900" w:right="-57"/>
              <w:jc w:val="both"/>
              <w:rPr>
                <w:rFonts w:ascii="Times New Roman" w:hAnsi="Times New Roman" w:cs="Times New Roman"/>
                <w:sz w:val="16"/>
                <w:szCs w:val="16"/>
              </w:rPr>
            </w:pPr>
          </w:p>
        </w:tc>
        <w:tc>
          <w:tcPr>
            <w:tcW w:w="6379" w:type="dxa"/>
            <w:gridSpan w:val="9"/>
          </w:tcPr>
          <w:p w14:paraId="3BAE858A" w14:textId="7B4DD50F" w:rsidR="00BA7583" w:rsidRPr="00CC2DEC" w:rsidRDefault="00B54CF2" w:rsidP="00960B64">
            <w:pPr>
              <w:spacing w:line="220" w:lineRule="exact"/>
              <w:jc w:val="center"/>
              <w:rPr>
                <w:rFonts w:ascii="Times New Roman" w:hAnsi="Times New Roman" w:cs="Times New Roman"/>
                <w:b/>
                <w:bCs/>
                <w:sz w:val="16"/>
                <w:szCs w:val="16"/>
              </w:rPr>
            </w:pPr>
            <w:r w:rsidRPr="00CC2DEC">
              <w:rPr>
                <w:rFonts w:ascii="Times New Roman" w:eastAsia="Angsana New" w:hAnsi="Times New Roman" w:cs="Times New Roman"/>
                <w:b/>
                <w:bCs/>
                <w:sz w:val="16"/>
                <w:szCs w:val="16"/>
              </w:rPr>
              <w:t xml:space="preserve"> 2021</w:t>
            </w:r>
          </w:p>
        </w:tc>
      </w:tr>
      <w:tr w:rsidR="00BA7583" w:rsidRPr="00CC2DEC" w14:paraId="2D166B9D" w14:textId="77777777" w:rsidTr="005B7F19">
        <w:trPr>
          <w:tblHeader/>
        </w:trPr>
        <w:tc>
          <w:tcPr>
            <w:tcW w:w="2527" w:type="dxa"/>
          </w:tcPr>
          <w:p w14:paraId="5D2376D6" w14:textId="77777777" w:rsidR="00BA7583" w:rsidRPr="00CC2DEC" w:rsidRDefault="00BA7583" w:rsidP="005B7F19">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3492E9A7" w14:textId="77777777" w:rsidR="00BA7583" w:rsidRPr="00CC2DEC" w:rsidRDefault="00BA7583" w:rsidP="005B7F19">
            <w:pPr>
              <w:spacing w:after="100"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Net amount presented in the statement of financial  position</w:t>
            </w:r>
          </w:p>
        </w:tc>
        <w:tc>
          <w:tcPr>
            <w:tcW w:w="142" w:type="dxa"/>
          </w:tcPr>
          <w:p w14:paraId="031A7374" w14:textId="77777777" w:rsidR="00BA7583" w:rsidRPr="00CC2DEC" w:rsidRDefault="00BA7583" w:rsidP="005B7F19">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28CBDD11" w14:textId="7666DF52" w:rsidR="00BA7583" w:rsidRPr="00CC2DEC" w:rsidRDefault="00BA7583">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Item in the statement of position</w:t>
            </w:r>
          </w:p>
        </w:tc>
        <w:tc>
          <w:tcPr>
            <w:tcW w:w="141" w:type="dxa"/>
          </w:tcPr>
          <w:p w14:paraId="2FECAA4C" w14:textId="77777777" w:rsidR="00BA7583" w:rsidRPr="00CC2DEC" w:rsidRDefault="00BA758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54DFD47" w14:textId="77777777" w:rsidR="00BA7583" w:rsidRPr="00CC2DEC" w:rsidRDefault="00BA758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Notes</w:t>
            </w:r>
          </w:p>
        </w:tc>
        <w:tc>
          <w:tcPr>
            <w:tcW w:w="142" w:type="dxa"/>
          </w:tcPr>
          <w:p w14:paraId="3BFA5433" w14:textId="77777777" w:rsidR="00BA7583" w:rsidRPr="00CC2DEC" w:rsidRDefault="00BA758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D7D0657" w14:textId="77777777" w:rsidR="00BA7583" w:rsidRPr="00CC2DEC" w:rsidRDefault="00BA758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Carrying amount in the statement </w:t>
            </w:r>
          </w:p>
          <w:p w14:paraId="1068FAF8" w14:textId="77777777" w:rsidR="00BA7583" w:rsidRPr="00CC2DEC" w:rsidRDefault="00BA758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of financial position</w:t>
            </w:r>
          </w:p>
        </w:tc>
        <w:tc>
          <w:tcPr>
            <w:tcW w:w="142" w:type="dxa"/>
          </w:tcPr>
          <w:p w14:paraId="2670BAE3" w14:textId="77777777" w:rsidR="00BA7583" w:rsidRPr="00CC2DEC" w:rsidRDefault="00BA758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DBE522F" w14:textId="77777777" w:rsidR="00BA7583" w:rsidRPr="00CC2DEC" w:rsidRDefault="00BA758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Carrying amount of financial instruments </w:t>
            </w:r>
          </w:p>
          <w:p w14:paraId="1963A600" w14:textId="77777777" w:rsidR="00BA7583" w:rsidRPr="00CC2DEC" w:rsidRDefault="00BA758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not in scope </w:t>
            </w:r>
          </w:p>
          <w:p w14:paraId="1EE40812" w14:textId="77777777" w:rsidR="00BA7583" w:rsidRPr="00CC2DEC" w:rsidRDefault="00BA7583"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of offsetting</w:t>
            </w:r>
          </w:p>
        </w:tc>
      </w:tr>
      <w:tr w:rsidR="00BA7583" w:rsidRPr="00CC2DEC" w14:paraId="67455E3F" w14:textId="77777777" w:rsidTr="005B7F19">
        <w:trPr>
          <w:tblHeader/>
        </w:trPr>
        <w:tc>
          <w:tcPr>
            <w:tcW w:w="2527" w:type="dxa"/>
          </w:tcPr>
          <w:p w14:paraId="502B2E0A" w14:textId="77777777" w:rsidR="00BA7583" w:rsidRPr="00CC2DEC" w:rsidRDefault="00BA7583" w:rsidP="003319A1">
            <w:pPr>
              <w:spacing w:before="120"/>
              <w:ind w:left="401" w:right="-3" w:hanging="117"/>
              <w:rPr>
                <w:rFonts w:ascii="Times New Roman" w:hAnsi="Times New Roman" w:cs="Times New Roman"/>
                <w:b/>
                <w:bCs/>
                <w:sz w:val="16"/>
                <w:szCs w:val="16"/>
              </w:rPr>
            </w:pPr>
            <w:r w:rsidRPr="00CC2DEC">
              <w:rPr>
                <w:rFonts w:ascii="Times New Roman" w:hAnsi="Times New Roman" w:cs="Times New Roman"/>
                <w:b/>
                <w:bCs/>
                <w:sz w:val="16"/>
                <w:szCs w:val="16"/>
              </w:rPr>
              <w:t>Financial assets</w:t>
            </w:r>
            <w:r w:rsidRPr="00CC2DEC">
              <w:rPr>
                <w:rFonts w:ascii="Times New Roman" w:hAnsi="Times New Roman" w:cs="Times New Roman"/>
                <w:b/>
                <w:bCs/>
                <w:sz w:val="16"/>
                <w:szCs w:val="16"/>
                <w:cs/>
              </w:rPr>
              <w:t>:</w:t>
            </w:r>
          </w:p>
        </w:tc>
        <w:tc>
          <w:tcPr>
            <w:tcW w:w="992" w:type="dxa"/>
            <w:tcBorders>
              <w:top w:val="single" w:sz="4" w:space="0" w:color="auto"/>
            </w:tcBorders>
          </w:tcPr>
          <w:p w14:paraId="239224D4" w14:textId="77777777" w:rsidR="00BA7583" w:rsidRPr="00CC2DEC" w:rsidRDefault="00BA7583" w:rsidP="003319A1">
            <w:pPr>
              <w:spacing w:before="120"/>
              <w:outlineLvl w:val="0"/>
              <w:rPr>
                <w:rFonts w:ascii="Times New Roman" w:hAnsi="Times New Roman" w:cs="Times New Roman"/>
                <w:sz w:val="16"/>
                <w:szCs w:val="16"/>
                <w:cs/>
              </w:rPr>
            </w:pPr>
          </w:p>
        </w:tc>
        <w:tc>
          <w:tcPr>
            <w:tcW w:w="142" w:type="dxa"/>
          </w:tcPr>
          <w:p w14:paraId="389BA1C6"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4599EAB7" w14:textId="77777777" w:rsidR="00BA7583" w:rsidRPr="00CC2DEC" w:rsidRDefault="00BA7583" w:rsidP="003319A1">
            <w:pPr>
              <w:spacing w:before="120"/>
              <w:rPr>
                <w:rFonts w:ascii="Times New Roman" w:hAnsi="Times New Roman" w:cs="Times New Roman"/>
                <w:sz w:val="16"/>
                <w:szCs w:val="16"/>
                <w:cs/>
              </w:rPr>
            </w:pPr>
          </w:p>
        </w:tc>
        <w:tc>
          <w:tcPr>
            <w:tcW w:w="141" w:type="dxa"/>
          </w:tcPr>
          <w:p w14:paraId="3CCE5AC1"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537C63A5" w14:textId="77777777" w:rsidR="00BA7583" w:rsidRPr="00CC2DEC" w:rsidRDefault="00BA7583" w:rsidP="003319A1">
            <w:pPr>
              <w:spacing w:before="120"/>
              <w:rPr>
                <w:rFonts w:ascii="Times New Roman" w:hAnsi="Times New Roman" w:cs="Times New Roman"/>
                <w:sz w:val="16"/>
                <w:szCs w:val="16"/>
                <w:cs/>
              </w:rPr>
            </w:pPr>
          </w:p>
        </w:tc>
        <w:tc>
          <w:tcPr>
            <w:tcW w:w="142" w:type="dxa"/>
          </w:tcPr>
          <w:p w14:paraId="6607A05C"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D9FC715" w14:textId="77777777" w:rsidR="00BA7583" w:rsidRPr="00CC2DEC" w:rsidRDefault="00BA7583" w:rsidP="003319A1">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05A54C6C"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31716BE8" w14:textId="77777777" w:rsidR="00BA7583" w:rsidRPr="00CC2DEC" w:rsidRDefault="00BA7583" w:rsidP="003319A1">
            <w:pPr>
              <w:tabs>
                <w:tab w:val="decimal" w:pos="737"/>
              </w:tabs>
              <w:spacing w:before="120"/>
              <w:rPr>
                <w:rFonts w:ascii="Times New Roman" w:hAnsi="Times New Roman" w:cs="Times New Roman"/>
                <w:sz w:val="16"/>
                <w:szCs w:val="16"/>
                <w:cs/>
              </w:rPr>
            </w:pPr>
          </w:p>
        </w:tc>
      </w:tr>
      <w:tr w:rsidR="00BA7583" w:rsidRPr="00CC2DEC" w14:paraId="025D8A39" w14:textId="77777777" w:rsidTr="005B7F19">
        <w:trPr>
          <w:tblHeader/>
        </w:trPr>
        <w:tc>
          <w:tcPr>
            <w:tcW w:w="2527" w:type="dxa"/>
            <w:vAlign w:val="bottom"/>
          </w:tcPr>
          <w:p w14:paraId="34924243" w14:textId="557628A9" w:rsidR="00BA7583" w:rsidRPr="00CC2DEC" w:rsidRDefault="00BA7583" w:rsidP="003319A1">
            <w:pPr>
              <w:spacing w:before="120"/>
              <w:ind w:left="542" w:right="145" w:hanging="117"/>
              <w:rPr>
                <w:rFonts w:ascii="Times New Roman" w:hAnsi="Times New Roman" w:cs="Times New Roman"/>
                <w:sz w:val="16"/>
                <w:szCs w:val="16"/>
              </w:rPr>
            </w:pPr>
            <w:r w:rsidRPr="00CC2DEC">
              <w:rPr>
                <w:rFonts w:ascii="Times New Roman" w:hAnsi="Times New Roman" w:cs="Times New Roman"/>
                <w:sz w:val="16"/>
                <w:szCs w:val="16"/>
              </w:rPr>
              <w:t>Reverse repurchase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agreements</w:t>
            </w:r>
          </w:p>
        </w:tc>
        <w:tc>
          <w:tcPr>
            <w:tcW w:w="992" w:type="dxa"/>
            <w:vAlign w:val="bottom"/>
          </w:tcPr>
          <w:p w14:paraId="6A04D1BD" w14:textId="7C72B269" w:rsidR="00BA7583" w:rsidRPr="00CC2DEC" w:rsidRDefault="0028729F" w:rsidP="003319A1">
            <w:pPr>
              <w:tabs>
                <w:tab w:val="decimal" w:pos="85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218,800</w:t>
            </w:r>
          </w:p>
        </w:tc>
        <w:tc>
          <w:tcPr>
            <w:tcW w:w="142" w:type="dxa"/>
          </w:tcPr>
          <w:p w14:paraId="55EF31DA"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54584B24" w14:textId="77777777" w:rsidR="00BA7583" w:rsidRPr="00CC2DEC" w:rsidRDefault="00BA758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 xml:space="preserve">Interbank and money market items, net </w:t>
            </w:r>
            <w:r w:rsidRPr="00CC2DEC">
              <w:rPr>
                <w:rFonts w:ascii="Times New Roman" w:hAnsi="Times New Roman" w:cs="Times New Roman"/>
                <w:sz w:val="16"/>
                <w:szCs w:val="16"/>
                <w:cs/>
              </w:rPr>
              <w:t>(</w:t>
            </w:r>
            <w:r w:rsidRPr="00CC2DEC">
              <w:rPr>
                <w:rFonts w:ascii="Times New Roman" w:hAnsi="Times New Roman" w:cs="Times New Roman"/>
                <w:sz w:val="16"/>
                <w:szCs w:val="16"/>
              </w:rPr>
              <w:t>Asset</w:t>
            </w:r>
            <w:r w:rsidRPr="00CC2DEC">
              <w:rPr>
                <w:rFonts w:ascii="Times New Roman" w:hAnsi="Times New Roman" w:cs="Times New Roman"/>
                <w:sz w:val="16"/>
                <w:szCs w:val="16"/>
                <w:cs/>
              </w:rPr>
              <w:t>)</w:t>
            </w:r>
          </w:p>
        </w:tc>
        <w:tc>
          <w:tcPr>
            <w:tcW w:w="141" w:type="dxa"/>
          </w:tcPr>
          <w:p w14:paraId="5A4780D7"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4268D01" w14:textId="77777777" w:rsidR="00BA7583" w:rsidRPr="00CC2DEC" w:rsidRDefault="00BA758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7</w:t>
            </w:r>
            <w:r w:rsidRPr="00CC2DEC">
              <w:rPr>
                <w:rFonts w:ascii="Times New Roman" w:hAnsi="Times New Roman" w:cs="Times New Roman"/>
                <w:sz w:val="16"/>
                <w:szCs w:val="16"/>
                <w:cs/>
              </w:rPr>
              <w:t>.</w:t>
            </w:r>
            <w:r w:rsidRPr="00CC2DEC">
              <w:rPr>
                <w:rFonts w:ascii="Times New Roman" w:hAnsi="Times New Roman" w:cs="Times New Roman"/>
                <w:sz w:val="16"/>
                <w:szCs w:val="16"/>
              </w:rPr>
              <w:t>3</w:t>
            </w:r>
          </w:p>
        </w:tc>
        <w:tc>
          <w:tcPr>
            <w:tcW w:w="142" w:type="dxa"/>
          </w:tcPr>
          <w:p w14:paraId="55FC0B1F"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1438119" w14:textId="51B28BDE" w:rsidR="00BA7583" w:rsidRPr="00CC2DEC" w:rsidRDefault="0028729F" w:rsidP="003319A1">
            <w:pPr>
              <w:tabs>
                <w:tab w:val="decimal" w:pos="99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336,835</w:t>
            </w:r>
          </w:p>
        </w:tc>
        <w:tc>
          <w:tcPr>
            <w:tcW w:w="142" w:type="dxa"/>
            <w:vAlign w:val="bottom"/>
          </w:tcPr>
          <w:p w14:paraId="55BC77F1"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1134" w:type="dxa"/>
            <w:vAlign w:val="bottom"/>
          </w:tcPr>
          <w:p w14:paraId="3A524CEA" w14:textId="717441D1" w:rsidR="00BA7583" w:rsidRPr="00CC2DEC" w:rsidRDefault="0028729F"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118,035</w:t>
            </w:r>
          </w:p>
        </w:tc>
      </w:tr>
      <w:tr w:rsidR="00BA7583" w:rsidRPr="00CC2DEC" w14:paraId="4D8F6820" w14:textId="77777777" w:rsidTr="005B7F19">
        <w:trPr>
          <w:tblHeader/>
        </w:trPr>
        <w:tc>
          <w:tcPr>
            <w:tcW w:w="2527" w:type="dxa"/>
            <w:vAlign w:val="bottom"/>
          </w:tcPr>
          <w:p w14:paraId="598C5EAF" w14:textId="77777777" w:rsidR="00BA7583" w:rsidRPr="00CC2DEC" w:rsidRDefault="00BA7583" w:rsidP="003319A1">
            <w:pPr>
              <w:spacing w:before="120"/>
              <w:ind w:left="426" w:right="-57"/>
              <w:rPr>
                <w:rFonts w:ascii="Times New Roman" w:hAnsi="Times New Roman" w:cs="Times New Roman"/>
                <w:sz w:val="16"/>
                <w:szCs w:val="16"/>
                <w:cs/>
              </w:rPr>
            </w:pPr>
            <w:r w:rsidRPr="00CC2DEC">
              <w:rPr>
                <w:rFonts w:ascii="Times New Roman" w:hAnsi="Times New Roman" w:cs="Times New Roman"/>
                <w:sz w:val="16"/>
                <w:szCs w:val="16"/>
              </w:rPr>
              <w:t>Derivatives assets</w:t>
            </w:r>
          </w:p>
        </w:tc>
        <w:tc>
          <w:tcPr>
            <w:tcW w:w="992" w:type="dxa"/>
            <w:vAlign w:val="bottom"/>
          </w:tcPr>
          <w:p w14:paraId="79193F55" w14:textId="433B9B15" w:rsidR="00BA7583" w:rsidRPr="00CC2DEC" w:rsidRDefault="0028729F" w:rsidP="003319A1">
            <w:pPr>
              <w:tabs>
                <w:tab w:val="decimal" w:pos="851"/>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18,881</w:t>
            </w:r>
          </w:p>
        </w:tc>
        <w:tc>
          <w:tcPr>
            <w:tcW w:w="142" w:type="dxa"/>
          </w:tcPr>
          <w:p w14:paraId="589F95F7"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cs/>
              </w:rPr>
            </w:pPr>
          </w:p>
        </w:tc>
        <w:tc>
          <w:tcPr>
            <w:tcW w:w="1418" w:type="dxa"/>
          </w:tcPr>
          <w:p w14:paraId="7D4908C2" w14:textId="77777777" w:rsidR="00BA7583" w:rsidRPr="00CC2DEC" w:rsidRDefault="00BA7583" w:rsidP="003319A1">
            <w:pPr>
              <w:spacing w:before="120"/>
              <w:jc w:val="center"/>
              <w:outlineLvl w:val="0"/>
              <w:rPr>
                <w:rFonts w:ascii="Times New Roman" w:hAnsi="Times New Roman" w:cs="Times New Roman"/>
                <w:sz w:val="16"/>
                <w:szCs w:val="16"/>
                <w:cs/>
              </w:rPr>
            </w:pPr>
            <w:r w:rsidRPr="00CC2DEC">
              <w:rPr>
                <w:rFonts w:ascii="Times New Roman" w:hAnsi="Times New Roman" w:cs="Times New Roman"/>
                <w:sz w:val="16"/>
                <w:szCs w:val="16"/>
              </w:rPr>
              <w:t>Derivatives assets</w:t>
            </w:r>
          </w:p>
        </w:tc>
        <w:tc>
          <w:tcPr>
            <w:tcW w:w="141" w:type="dxa"/>
          </w:tcPr>
          <w:p w14:paraId="75E1E71F"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66C78C9" w14:textId="77777777" w:rsidR="00BA7583" w:rsidRPr="00CC2DEC" w:rsidRDefault="00BA758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7</w:t>
            </w:r>
            <w:r w:rsidRPr="00CC2DEC">
              <w:rPr>
                <w:rFonts w:ascii="Times New Roman" w:hAnsi="Times New Roman" w:cs="Times New Roman"/>
                <w:sz w:val="16"/>
                <w:szCs w:val="16"/>
                <w:cs/>
              </w:rPr>
              <w:t>.</w:t>
            </w:r>
            <w:r w:rsidRPr="00CC2DEC">
              <w:rPr>
                <w:rFonts w:ascii="Times New Roman" w:hAnsi="Times New Roman" w:cs="Times New Roman"/>
                <w:sz w:val="16"/>
                <w:szCs w:val="16"/>
              </w:rPr>
              <w:t>5</w:t>
            </w:r>
          </w:p>
        </w:tc>
        <w:tc>
          <w:tcPr>
            <w:tcW w:w="142" w:type="dxa"/>
          </w:tcPr>
          <w:p w14:paraId="3A629FD8"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49AFFCD" w14:textId="799B3AEE" w:rsidR="00BA7583" w:rsidRPr="00CC2DEC" w:rsidRDefault="0028729F"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25,074</w:t>
            </w:r>
          </w:p>
        </w:tc>
        <w:tc>
          <w:tcPr>
            <w:tcW w:w="142" w:type="dxa"/>
            <w:vAlign w:val="bottom"/>
          </w:tcPr>
          <w:p w14:paraId="79544F9C" w14:textId="77777777" w:rsidR="00BA7583" w:rsidRPr="00CC2DEC" w:rsidRDefault="00BA7583" w:rsidP="003319A1">
            <w:pPr>
              <w:tabs>
                <w:tab w:val="decimal" w:pos="737"/>
              </w:tabs>
              <w:spacing w:before="120"/>
              <w:rPr>
                <w:rFonts w:ascii="Times New Roman" w:hAnsi="Times New Roman" w:cs="Times New Roman"/>
                <w:sz w:val="16"/>
                <w:szCs w:val="16"/>
                <w:cs/>
              </w:rPr>
            </w:pPr>
          </w:p>
        </w:tc>
        <w:tc>
          <w:tcPr>
            <w:tcW w:w="1134" w:type="dxa"/>
            <w:vAlign w:val="bottom"/>
          </w:tcPr>
          <w:p w14:paraId="327F027E" w14:textId="5C8CC2A7" w:rsidR="00BA7583" w:rsidRPr="00CC2DEC" w:rsidRDefault="0028729F"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6,193</w:t>
            </w:r>
          </w:p>
        </w:tc>
      </w:tr>
      <w:tr w:rsidR="00BA7583" w:rsidRPr="00CC2DEC" w14:paraId="76E4A481" w14:textId="77777777" w:rsidTr="005B7F19">
        <w:trPr>
          <w:tblHeader/>
        </w:trPr>
        <w:tc>
          <w:tcPr>
            <w:tcW w:w="2527" w:type="dxa"/>
          </w:tcPr>
          <w:p w14:paraId="119A70FD" w14:textId="77777777" w:rsidR="00BA7583" w:rsidRPr="00CC2DEC" w:rsidRDefault="00BA7583" w:rsidP="003319A1">
            <w:pPr>
              <w:tabs>
                <w:tab w:val="decimal" w:pos="992"/>
              </w:tabs>
              <w:spacing w:before="120"/>
              <w:rPr>
                <w:rFonts w:ascii="Times New Roman" w:hAnsi="Times New Roman" w:cs="Times New Roman"/>
                <w:sz w:val="16"/>
                <w:szCs w:val="16"/>
              </w:rPr>
            </w:pPr>
            <w:r w:rsidRPr="00CC2DEC">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6CED59D2" w14:textId="6849BE33" w:rsidR="00BA7583" w:rsidRPr="00CC2DEC" w:rsidRDefault="0028729F" w:rsidP="003319A1">
            <w:pPr>
              <w:tabs>
                <w:tab w:val="decimal" w:pos="85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237,681</w:t>
            </w:r>
          </w:p>
        </w:tc>
        <w:tc>
          <w:tcPr>
            <w:tcW w:w="142" w:type="dxa"/>
          </w:tcPr>
          <w:p w14:paraId="689BCB2B"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3BCE1074" w14:textId="77777777" w:rsidR="00BA7583" w:rsidRPr="00CC2DEC" w:rsidRDefault="00BA7583" w:rsidP="003319A1">
            <w:pPr>
              <w:spacing w:before="120"/>
              <w:jc w:val="center"/>
              <w:rPr>
                <w:rFonts w:ascii="Times New Roman" w:hAnsi="Times New Roman" w:cs="Times New Roman"/>
                <w:sz w:val="16"/>
                <w:szCs w:val="16"/>
              </w:rPr>
            </w:pPr>
          </w:p>
        </w:tc>
        <w:tc>
          <w:tcPr>
            <w:tcW w:w="141" w:type="dxa"/>
          </w:tcPr>
          <w:p w14:paraId="6B5A1831"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A5EF8C6" w14:textId="77777777" w:rsidR="00BA7583" w:rsidRPr="00CC2DEC" w:rsidRDefault="00BA7583" w:rsidP="003319A1">
            <w:pPr>
              <w:spacing w:before="120"/>
              <w:jc w:val="center"/>
              <w:rPr>
                <w:rFonts w:ascii="Times New Roman" w:hAnsi="Times New Roman" w:cs="Times New Roman"/>
                <w:sz w:val="16"/>
                <w:szCs w:val="16"/>
              </w:rPr>
            </w:pPr>
          </w:p>
        </w:tc>
        <w:tc>
          <w:tcPr>
            <w:tcW w:w="142" w:type="dxa"/>
          </w:tcPr>
          <w:p w14:paraId="287AB034"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5C68081" w14:textId="5B242422" w:rsidR="00BA7583" w:rsidRPr="00CC2DEC" w:rsidRDefault="0028729F" w:rsidP="003319A1">
            <w:pPr>
              <w:tabs>
                <w:tab w:val="decimal" w:pos="99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361,909</w:t>
            </w:r>
          </w:p>
        </w:tc>
        <w:tc>
          <w:tcPr>
            <w:tcW w:w="142" w:type="dxa"/>
            <w:vAlign w:val="bottom"/>
          </w:tcPr>
          <w:p w14:paraId="2B3C7E86"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ACEB438" w14:textId="1C1FE907" w:rsidR="00BA7583" w:rsidRPr="00CC2DEC" w:rsidRDefault="0028729F" w:rsidP="003319A1">
            <w:pPr>
              <w:tabs>
                <w:tab w:val="decimal" w:pos="992"/>
              </w:tabs>
              <w:spacing w:before="120"/>
              <w:rPr>
                <w:rFonts w:ascii="Times New Roman" w:hAnsi="Times New Roman" w:cs="Times New Roman"/>
                <w:sz w:val="16"/>
                <w:szCs w:val="16"/>
              </w:rPr>
            </w:pPr>
            <w:r w:rsidRPr="00CC2DEC">
              <w:rPr>
                <w:rFonts w:ascii="Times New Roman" w:hAnsi="Times New Roman" w:cs="Times New Roman"/>
                <w:sz w:val="16"/>
                <w:szCs w:val="16"/>
              </w:rPr>
              <w:t>124,228</w:t>
            </w:r>
          </w:p>
        </w:tc>
      </w:tr>
      <w:tr w:rsidR="00BA7583" w:rsidRPr="00CC2DEC" w14:paraId="3DCB3674" w14:textId="77777777" w:rsidTr="005B7F19">
        <w:trPr>
          <w:tblHeader/>
        </w:trPr>
        <w:tc>
          <w:tcPr>
            <w:tcW w:w="2527" w:type="dxa"/>
          </w:tcPr>
          <w:p w14:paraId="3C87D2BD" w14:textId="77777777" w:rsidR="00BA7583" w:rsidRPr="00CC2DEC" w:rsidRDefault="00BA7583" w:rsidP="003319A1">
            <w:pPr>
              <w:spacing w:before="120"/>
              <w:ind w:left="401" w:right="-3" w:hanging="117"/>
              <w:rPr>
                <w:rFonts w:ascii="Times New Roman" w:hAnsi="Times New Roman" w:cs="Times New Roman"/>
                <w:b/>
                <w:bCs/>
                <w:sz w:val="16"/>
                <w:szCs w:val="16"/>
              </w:rPr>
            </w:pPr>
            <w:r w:rsidRPr="00CC2DEC">
              <w:rPr>
                <w:rFonts w:ascii="Times New Roman" w:hAnsi="Times New Roman" w:cs="Times New Roman"/>
                <w:b/>
                <w:bCs/>
                <w:sz w:val="16"/>
                <w:szCs w:val="16"/>
              </w:rPr>
              <w:t>Financial liabilities</w:t>
            </w:r>
            <w:r w:rsidRPr="00CC2DEC">
              <w:rPr>
                <w:rFonts w:ascii="Times New Roman" w:hAnsi="Times New Roman" w:cs="Times New Roman"/>
                <w:b/>
                <w:bCs/>
                <w:sz w:val="16"/>
                <w:szCs w:val="16"/>
                <w:cs/>
              </w:rPr>
              <w:t>:</w:t>
            </w:r>
          </w:p>
        </w:tc>
        <w:tc>
          <w:tcPr>
            <w:tcW w:w="992" w:type="dxa"/>
            <w:vAlign w:val="bottom"/>
          </w:tcPr>
          <w:p w14:paraId="41AC6976" w14:textId="77777777" w:rsidR="00BA7583" w:rsidRPr="00CC2DEC" w:rsidRDefault="00BA7583" w:rsidP="003319A1">
            <w:pPr>
              <w:tabs>
                <w:tab w:val="decimal" w:pos="851"/>
              </w:tabs>
              <w:spacing w:before="120"/>
              <w:outlineLvl w:val="0"/>
              <w:rPr>
                <w:rFonts w:ascii="Times New Roman" w:hAnsi="Times New Roman" w:cs="Times New Roman"/>
                <w:sz w:val="16"/>
                <w:szCs w:val="16"/>
                <w:cs/>
              </w:rPr>
            </w:pPr>
          </w:p>
        </w:tc>
        <w:tc>
          <w:tcPr>
            <w:tcW w:w="142" w:type="dxa"/>
          </w:tcPr>
          <w:p w14:paraId="0E56B4AE"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2F5E1E66" w14:textId="77777777" w:rsidR="00BA7583" w:rsidRPr="00CC2DEC" w:rsidRDefault="00BA7583" w:rsidP="003319A1">
            <w:pPr>
              <w:spacing w:before="120"/>
              <w:jc w:val="center"/>
              <w:rPr>
                <w:rFonts w:ascii="Times New Roman" w:hAnsi="Times New Roman" w:cs="Times New Roman"/>
                <w:sz w:val="16"/>
                <w:szCs w:val="16"/>
                <w:cs/>
              </w:rPr>
            </w:pPr>
          </w:p>
        </w:tc>
        <w:tc>
          <w:tcPr>
            <w:tcW w:w="141" w:type="dxa"/>
          </w:tcPr>
          <w:p w14:paraId="48C108D2"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07C2AFE" w14:textId="77777777" w:rsidR="00BA7583" w:rsidRPr="00CC2DEC" w:rsidRDefault="00BA7583" w:rsidP="003319A1">
            <w:pPr>
              <w:spacing w:before="120"/>
              <w:jc w:val="center"/>
              <w:rPr>
                <w:rFonts w:ascii="Times New Roman" w:hAnsi="Times New Roman" w:cs="Times New Roman"/>
                <w:sz w:val="16"/>
                <w:szCs w:val="16"/>
                <w:cs/>
              </w:rPr>
            </w:pPr>
          </w:p>
        </w:tc>
        <w:tc>
          <w:tcPr>
            <w:tcW w:w="142" w:type="dxa"/>
          </w:tcPr>
          <w:p w14:paraId="268A2FC9"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E57FFDF" w14:textId="77777777" w:rsidR="00BA7583" w:rsidRPr="00CC2DEC" w:rsidRDefault="00BA7583" w:rsidP="003319A1">
            <w:pPr>
              <w:tabs>
                <w:tab w:val="decimal" w:pos="992"/>
              </w:tabs>
              <w:spacing w:before="120"/>
              <w:outlineLvl w:val="0"/>
              <w:rPr>
                <w:rFonts w:ascii="Times New Roman" w:hAnsi="Times New Roman" w:cs="Times New Roman"/>
                <w:sz w:val="16"/>
                <w:szCs w:val="16"/>
              </w:rPr>
            </w:pPr>
          </w:p>
        </w:tc>
        <w:tc>
          <w:tcPr>
            <w:tcW w:w="142" w:type="dxa"/>
            <w:vAlign w:val="bottom"/>
          </w:tcPr>
          <w:p w14:paraId="30FFDD49"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1134" w:type="dxa"/>
            <w:vAlign w:val="bottom"/>
          </w:tcPr>
          <w:p w14:paraId="62D91A1A" w14:textId="77777777" w:rsidR="00BA7583" w:rsidRPr="00CC2DEC" w:rsidRDefault="00BA7583" w:rsidP="003319A1">
            <w:pPr>
              <w:tabs>
                <w:tab w:val="decimal" w:pos="992"/>
              </w:tabs>
              <w:spacing w:before="120"/>
              <w:rPr>
                <w:rFonts w:ascii="Times New Roman" w:hAnsi="Times New Roman" w:cs="Times New Roman"/>
                <w:sz w:val="16"/>
                <w:szCs w:val="16"/>
                <w:cs/>
              </w:rPr>
            </w:pPr>
          </w:p>
        </w:tc>
      </w:tr>
      <w:tr w:rsidR="00BA7583" w:rsidRPr="00CC2DEC" w14:paraId="31E6F8F2" w14:textId="77777777" w:rsidTr="005B7F19">
        <w:trPr>
          <w:tblHeader/>
        </w:trPr>
        <w:tc>
          <w:tcPr>
            <w:tcW w:w="2527" w:type="dxa"/>
            <w:vAlign w:val="bottom"/>
          </w:tcPr>
          <w:p w14:paraId="37F4E645" w14:textId="77777777" w:rsidR="00BA7583" w:rsidRPr="00CC2DEC" w:rsidRDefault="00BA7583" w:rsidP="003319A1">
            <w:pPr>
              <w:spacing w:before="120"/>
              <w:ind w:left="542" w:right="-3" w:hanging="117"/>
              <w:rPr>
                <w:rFonts w:ascii="Times New Roman" w:hAnsi="Times New Roman" w:cs="Times New Roman"/>
                <w:sz w:val="16"/>
                <w:szCs w:val="16"/>
              </w:rPr>
            </w:pPr>
            <w:r w:rsidRPr="00CC2DEC">
              <w:rPr>
                <w:rFonts w:ascii="Times New Roman" w:hAnsi="Times New Roman" w:cs="Times New Roman"/>
                <w:sz w:val="16"/>
                <w:szCs w:val="16"/>
              </w:rPr>
              <w:t>Repurchase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agreements</w:t>
            </w:r>
          </w:p>
        </w:tc>
        <w:tc>
          <w:tcPr>
            <w:tcW w:w="992" w:type="dxa"/>
            <w:vAlign w:val="bottom"/>
          </w:tcPr>
          <w:p w14:paraId="4932AEA5" w14:textId="575B8847" w:rsidR="00BA7583" w:rsidRPr="00CC2DEC" w:rsidRDefault="0028729F" w:rsidP="003319A1">
            <w:pPr>
              <w:tabs>
                <w:tab w:val="decimal" w:pos="851"/>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33,200</w:t>
            </w:r>
          </w:p>
        </w:tc>
        <w:tc>
          <w:tcPr>
            <w:tcW w:w="142" w:type="dxa"/>
          </w:tcPr>
          <w:p w14:paraId="3862D805"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4305F6C2" w14:textId="77777777" w:rsidR="00BA7583" w:rsidRPr="00CC2DEC" w:rsidRDefault="00BA758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 xml:space="preserve">Interbank and money market items </w:t>
            </w:r>
            <w:r w:rsidRPr="00CC2DEC">
              <w:rPr>
                <w:rFonts w:ascii="Times New Roman" w:hAnsi="Times New Roman" w:cs="Times New Roman"/>
                <w:sz w:val="16"/>
                <w:szCs w:val="16"/>
                <w:cs/>
              </w:rPr>
              <w:t>(</w:t>
            </w:r>
            <w:r w:rsidRPr="00CC2DEC">
              <w:rPr>
                <w:rFonts w:ascii="Times New Roman" w:hAnsi="Times New Roman" w:cs="Times New Roman"/>
                <w:sz w:val="16"/>
                <w:szCs w:val="16"/>
              </w:rPr>
              <w:t>Liability</w:t>
            </w:r>
            <w:r w:rsidRPr="00CC2DEC">
              <w:rPr>
                <w:rFonts w:ascii="Times New Roman" w:hAnsi="Times New Roman" w:cs="Times New Roman"/>
                <w:sz w:val="16"/>
                <w:szCs w:val="16"/>
                <w:cs/>
              </w:rPr>
              <w:t>)</w:t>
            </w:r>
          </w:p>
        </w:tc>
        <w:tc>
          <w:tcPr>
            <w:tcW w:w="141" w:type="dxa"/>
          </w:tcPr>
          <w:p w14:paraId="56D83A21"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03AF308" w14:textId="639239A8" w:rsidR="00BA7583" w:rsidRPr="00CC2DEC" w:rsidRDefault="00BA758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7</w:t>
            </w:r>
            <w:r w:rsidRPr="00CC2DEC">
              <w:rPr>
                <w:rFonts w:ascii="Times New Roman" w:hAnsi="Times New Roman" w:cs="Times New Roman"/>
                <w:sz w:val="16"/>
                <w:szCs w:val="16"/>
                <w:cs/>
              </w:rPr>
              <w:t>.</w:t>
            </w:r>
            <w:r w:rsidR="00AE147F" w:rsidRPr="00CC2DEC">
              <w:rPr>
                <w:rFonts w:ascii="Times New Roman" w:hAnsi="Times New Roman" w:cs="Times New Roman"/>
                <w:sz w:val="16"/>
                <w:szCs w:val="16"/>
              </w:rPr>
              <w:t>16</w:t>
            </w:r>
          </w:p>
        </w:tc>
        <w:tc>
          <w:tcPr>
            <w:tcW w:w="142" w:type="dxa"/>
          </w:tcPr>
          <w:p w14:paraId="308A5B17"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6D54B62" w14:textId="1F1DC535" w:rsidR="00BA7583" w:rsidRPr="00CC2DEC" w:rsidRDefault="0028729F" w:rsidP="003319A1">
            <w:pPr>
              <w:tabs>
                <w:tab w:val="decimal" w:pos="99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186,988</w:t>
            </w:r>
          </w:p>
        </w:tc>
        <w:tc>
          <w:tcPr>
            <w:tcW w:w="142" w:type="dxa"/>
            <w:vAlign w:val="bottom"/>
          </w:tcPr>
          <w:p w14:paraId="7FB9DA1F"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1134" w:type="dxa"/>
            <w:vAlign w:val="bottom"/>
          </w:tcPr>
          <w:p w14:paraId="17F1CA34" w14:textId="2395F53D" w:rsidR="00BA7583" w:rsidRPr="00CC2DEC" w:rsidRDefault="0028729F"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153,788</w:t>
            </w:r>
          </w:p>
        </w:tc>
      </w:tr>
      <w:tr w:rsidR="00BA7583" w:rsidRPr="00CC2DEC" w14:paraId="5BB88B13" w14:textId="77777777" w:rsidTr="005B7F19">
        <w:trPr>
          <w:tblHeader/>
        </w:trPr>
        <w:tc>
          <w:tcPr>
            <w:tcW w:w="2527" w:type="dxa"/>
            <w:vAlign w:val="bottom"/>
          </w:tcPr>
          <w:p w14:paraId="04E91D68" w14:textId="77777777" w:rsidR="00BA7583" w:rsidRPr="00CC2DEC" w:rsidRDefault="00BA7583" w:rsidP="003319A1">
            <w:pPr>
              <w:spacing w:before="120"/>
              <w:ind w:left="426" w:right="-57"/>
              <w:rPr>
                <w:rFonts w:ascii="Times New Roman" w:hAnsi="Times New Roman" w:cs="Times New Roman"/>
                <w:sz w:val="16"/>
                <w:szCs w:val="16"/>
                <w:cs/>
              </w:rPr>
            </w:pPr>
            <w:r w:rsidRPr="00CC2DEC">
              <w:rPr>
                <w:rFonts w:ascii="Times New Roman" w:hAnsi="Times New Roman" w:cs="Times New Roman"/>
                <w:sz w:val="16"/>
                <w:szCs w:val="16"/>
              </w:rPr>
              <w:t>Derivatives liabilities</w:t>
            </w:r>
          </w:p>
        </w:tc>
        <w:tc>
          <w:tcPr>
            <w:tcW w:w="992" w:type="dxa"/>
            <w:vAlign w:val="bottom"/>
          </w:tcPr>
          <w:p w14:paraId="7E19C8D0" w14:textId="3754B81D" w:rsidR="00BA7583" w:rsidRPr="00CC2DEC" w:rsidRDefault="0028729F" w:rsidP="003319A1">
            <w:pPr>
              <w:tabs>
                <w:tab w:val="decimal" w:pos="851"/>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20,389</w:t>
            </w:r>
          </w:p>
        </w:tc>
        <w:tc>
          <w:tcPr>
            <w:tcW w:w="142" w:type="dxa"/>
          </w:tcPr>
          <w:p w14:paraId="3E39CFF2"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cs/>
              </w:rPr>
            </w:pPr>
          </w:p>
        </w:tc>
        <w:tc>
          <w:tcPr>
            <w:tcW w:w="1418" w:type="dxa"/>
          </w:tcPr>
          <w:p w14:paraId="4AEB3E78" w14:textId="77777777" w:rsidR="00BA7583" w:rsidRPr="00CC2DEC" w:rsidRDefault="00BA7583" w:rsidP="003319A1">
            <w:pPr>
              <w:spacing w:before="120"/>
              <w:jc w:val="center"/>
              <w:outlineLvl w:val="0"/>
              <w:rPr>
                <w:rFonts w:ascii="Times New Roman" w:hAnsi="Times New Roman" w:cs="Times New Roman"/>
                <w:sz w:val="16"/>
                <w:szCs w:val="16"/>
                <w:cs/>
              </w:rPr>
            </w:pPr>
            <w:r w:rsidRPr="00CC2DEC">
              <w:rPr>
                <w:rFonts w:ascii="Times New Roman" w:hAnsi="Times New Roman" w:cs="Times New Roman"/>
                <w:sz w:val="16"/>
                <w:szCs w:val="16"/>
              </w:rPr>
              <w:t>Derivatives liabilities</w:t>
            </w:r>
          </w:p>
        </w:tc>
        <w:tc>
          <w:tcPr>
            <w:tcW w:w="141" w:type="dxa"/>
          </w:tcPr>
          <w:p w14:paraId="3DC86D57"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D178416" w14:textId="77777777" w:rsidR="00BA7583" w:rsidRPr="00CC2DEC" w:rsidRDefault="00BA7583"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7</w:t>
            </w:r>
            <w:r w:rsidRPr="00CC2DEC">
              <w:rPr>
                <w:rFonts w:ascii="Times New Roman" w:hAnsi="Times New Roman" w:cs="Times New Roman"/>
                <w:sz w:val="16"/>
                <w:szCs w:val="16"/>
                <w:cs/>
              </w:rPr>
              <w:t>.</w:t>
            </w:r>
            <w:r w:rsidRPr="00CC2DEC">
              <w:rPr>
                <w:rFonts w:ascii="Times New Roman" w:hAnsi="Times New Roman" w:cs="Times New Roman"/>
                <w:sz w:val="16"/>
                <w:szCs w:val="16"/>
              </w:rPr>
              <w:t>5</w:t>
            </w:r>
          </w:p>
        </w:tc>
        <w:tc>
          <w:tcPr>
            <w:tcW w:w="142" w:type="dxa"/>
          </w:tcPr>
          <w:p w14:paraId="1A3325E6"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7419D3B" w14:textId="354792C5" w:rsidR="00BA7583" w:rsidRPr="00CC2DEC" w:rsidRDefault="0028729F"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21,729</w:t>
            </w:r>
          </w:p>
        </w:tc>
        <w:tc>
          <w:tcPr>
            <w:tcW w:w="142" w:type="dxa"/>
            <w:vAlign w:val="bottom"/>
          </w:tcPr>
          <w:p w14:paraId="6B39AE82" w14:textId="77777777" w:rsidR="00BA7583" w:rsidRPr="00CC2DEC" w:rsidRDefault="00BA7583" w:rsidP="003319A1">
            <w:pPr>
              <w:tabs>
                <w:tab w:val="decimal" w:pos="737"/>
              </w:tabs>
              <w:spacing w:before="120"/>
              <w:rPr>
                <w:rFonts w:ascii="Times New Roman" w:hAnsi="Times New Roman" w:cs="Times New Roman"/>
                <w:sz w:val="16"/>
                <w:szCs w:val="16"/>
                <w:cs/>
              </w:rPr>
            </w:pPr>
          </w:p>
        </w:tc>
        <w:tc>
          <w:tcPr>
            <w:tcW w:w="1134" w:type="dxa"/>
            <w:vAlign w:val="bottom"/>
          </w:tcPr>
          <w:p w14:paraId="1EE89568" w14:textId="1B659100" w:rsidR="00BA7583" w:rsidRPr="00CC2DEC" w:rsidRDefault="0028729F"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1,340</w:t>
            </w:r>
          </w:p>
        </w:tc>
      </w:tr>
      <w:tr w:rsidR="00BA7583" w:rsidRPr="00CC2DEC" w14:paraId="7B5B95DA" w14:textId="77777777" w:rsidTr="005B7F19">
        <w:trPr>
          <w:tblHeader/>
        </w:trPr>
        <w:tc>
          <w:tcPr>
            <w:tcW w:w="2527" w:type="dxa"/>
          </w:tcPr>
          <w:p w14:paraId="51BC3F01" w14:textId="77777777" w:rsidR="00BA7583" w:rsidRPr="00CC2DEC" w:rsidRDefault="00BA7583" w:rsidP="003319A1">
            <w:pPr>
              <w:tabs>
                <w:tab w:val="decimal" w:pos="992"/>
              </w:tabs>
              <w:spacing w:before="120"/>
              <w:rPr>
                <w:rFonts w:ascii="Times New Roman" w:hAnsi="Times New Roman" w:cs="Times New Roman"/>
                <w:sz w:val="16"/>
                <w:szCs w:val="16"/>
              </w:rPr>
            </w:pPr>
            <w:r w:rsidRPr="00CC2DEC">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3DC9E0CE" w14:textId="3DCD5635" w:rsidR="00BA7583" w:rsidRPr="00CC2DEC" w:rsidRDefault="0028729F" w:rsidP="003319A1">
            <w:pPr>
              <w:tabs>
                <w:tab w:val="decimal" w:pos="85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53,589</w:t>
            </w:r>
          </w:p>
        </w:tc>
        <w:tc>
          <w:tcPr>
            <w:tcW w:w="142" w:type="dxa"/>
          </w:tcPr>
          <w:p w14:paraId="04C217B4"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25141834" w14:textId="77777777" w:rsidR="00BA7583" w:rsidRPr="00CC2DEC" w:rsidRDefault="00BA7583" w:rsidP="003319A1">
            <w:pPr>
              <w:spacing w:before="120"/>
              <w:jc w:val="center"/>
              <w:rPr>
                <w:rFonts w:ascii="Times New Roman" w:hAnsi="Times New Roman" w:cs="Times New Roman"/>
                <w:sz w:val="16"/>
                <w:szCs w:val="16"/>
              </w:rPr>
            </w:pPr>
          </w:p>
        </w:tc>
        <w:tc>
          <w:tcPr>
            <w:tcW w:w="141" w:type="dxa"/>
          </w:tcPr>
          <w:p w14:paraId="0EF14521"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Pr>
          <w:p w14:paraId="58F5CC58" w14:textId="77777777" w:rsidR="00BA7583" w:rsidRPr="00CC2DEC" w:rsidRDefault="00BA7583" w:rsidP="003319A1">
            <w:pPr>
              <w:spacing w:before="120"/>
              <w:jc w:val="center"/>
              <w:rPr>
                <w:rFonts w:ascii="Times New Roman" w:hAnsi="Times New Roman" w:cs="Times New Roman"/>
                <w:sz w:val="16"/>
                <w:szCs w:val="16"/>
              </w:rPr>
            </w:pPr>
          </w:p>
        </w:tc>
        <w:tc>
          <w:tcPr>
            <w:tcW w:w="142" w:type="dxa"/>
          </w:tcPr>
          <w:p w14:paraId="68AD1F23" w14:textId="77777777" w:rsidR="00BA7583" w:rsidRPr="00CC2DEC"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4907361" w14:textId="3F9AA4E0" w:rsidR="00BA7583" w:rsidRPr="00CC2DEC" w:rsidRDefault="0028729F" w:rsidP="003319A1">
            <w:pPr>
              <w:tabs>
                <w:tab w:val="decimal" w:pos="99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208,717</w:t>
            </w:r>
          </w:p>
        </w:tc>
        <w:tc>
          <w:tcPr>
            <w:tcW w:w="142" w:type="dxa"/>
            <w:vAlign w:val="bottom"/>
          </w:tcPr>
          <w:p w14:paraId="44A73F22" w14:textId="77777777" w:rsidR="00BA7583" w:rsidRPr="00CC2DEC" w:rsidRDefault="00BA7583" w:rsidP="003319A1">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F2DCE98" w14:textId="5C8D1E8B" w:rsidR="00BA7583" w:rsidRPr="00CC2DEC" w:rsidRDefault="0028729F" w:rsidP="003319A1">
            <w:pPr>
              <w:tabs>
                <w:tab w:val="decimal" w:pos="992"/>
              </w:tabs>
              <w:spacing w:before="120"/>
              <w:rPr>
                <w:rFonts w:ascii="Times New Roman" w:hAnsi="Times New Roman" w:cs="Times New Roman"/>
                <w:sz w:val="16"/>
                <w:szCs w:val="16"/>
              </w:rPr>
            </w:pPr>
            <w:r w:rsidRPr="00CC2DEC">
              <w:rPr>
                <w:rFonts w:ascii="Times New Roman" w:hAnsi="Times New Roman" w:cs="Times New Roman"/>
                <w:sz w:val="16"/>
                <w:szCs w:val="16"/>
              </w:rPr>
              <w:t>155,128</w:t>
            </w:r>
          </w:p>
        </w:tc>
      </w:tr>
      <w:bookmarkEnd w:id="26"/>
    </w:tbl>
    <w:p w14:paraId="490B120D" w14:textId="77777777" w:rsidR="00BA7583" w:rsidRPr="00CC2DEC" w:rsidRDefault="00BA7583">
      <w:pPr>
        <w:rPr>
          <w:rFonts w:ascii="Times New Roman" w:hAnsi="Times New Roman" w:cs="Times New Roman"/>
          <w:b/>
          <w:bCs/>
          <w:sz w:val="24"/>
          <w:szCs w:val="24"/>
          <w:lang w:eastAsia="x-none"/>
        </w:rPr>
      </w:pPr>
    </w:p>
    <w:p w14:paraId="31D13146" w14:textId="77777777" w:rsidR="00B54CF2" w:rsidRPr="00CC2DEC" w:rsidRDefault="00B54CF2" w:rsidP="00B54CF2">
      <w:pPr>
        <w:spacing w:line="240" w:lineRule="exact"/>
        <w:ind w:left="907" w:right="-112" w:hanging="547"/>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B54CF2" w:rsidRPr="00CC2DEC" w14:paraId="616152D4" w14:textId="77777777" w:rsidTr="005B7F19">
        <w:trPr>
          <w:tblHeader/>
        </w:trPr>
        <w:tc>
          <w:tcPr>
            <w:tcW w:w="2527" w:type="dxa"/>
          </w:tcPr>
          <w:p w14:paraId="415C1FA0" w14:textId="77777777" w:rsidR="00B54CF2" w:rsidRPr="00CC2DEC" w:rsidRDefault="00B54CF2" w:rsidP="005B7F19">
            <w:pPr>
              <w:spacing w:line="220" w:lineRule="exact"/>
              <w:ind w:left="900" w:right="-57"/>
              <w:jc w:val="both"/>
              <w:rPr>
                <w:rFonts w:ascii="Times New Roman" w:hAnsi="Times New Roman" w:cs="Times New Roman"/>
                <w:sz w:val="16"/>
                <w:szCs w:val="16"/>
              </w:rPr>
            </w:pPr>
          </w:p>
        </w:tc>
        <w:tc>
          <w:tcPr>
            <w:tcW w:w="6379" w:type="dxa"/>
            <w:gridSpan w:val="9"/>
          </w:tcPr>
          <w:p w14:paraId="063604C3" w14:textId="77777777" w:rsidR="00B54CF2" w:rsidRPr="00CC2DEC" w:rsidRDefault="00B54CF2" w:rsidP="005B7F19">
            <w:pPr>
              <w:spacing w:line="220" w:lineRule="exact"/>
              <w:jc w:val="center"/>
              <w:rPr>
                <w:rFonts w:ascii="Times New Roman" w:hAnsi="Times New Roman" w:cs="Times New Roman"/>
                <w:b/>
                <w:bCs/>
                <w:sz w:val="15"/>
                <w:szCs w:val="15"/>
              </w:rPr>
            </w:pPr>
            <w:r w:rsidRPr="00CC2DEC">
              <w:rPr>
                <w:rFonts w:ascii="Times New Roman" w:eastAsia="Angsana New" w:hAnsi="Times New Roman" w:cs="Times New Roman"/>
                <w:b/>
                <w:bCs/>
                <w:sz w:val="15"/>
                <w:szCs w:val="15"/>
              </w:rPr>
              <w:t>THE BANK</w:t>
            </w:r>
            <w:r w:rsidRPr="00CC2DEC">
              <w:rPr>
                <w:rFonts w:ascii="Times New Roman" w:eastAsia="Angsana New" w:hAnsi="Times New Roman" w:cs="Times New Roman"/>
                <w:b/>
                <w:bCs/>
                <w:sz w:val="15"/>
                <w:szCs w:val="15"/>
                <w:cs/>
              </w:rPr>
              <w:t>’</w:t>
            </w:r>
            <w:r w:rsidRPr="00CC2DEC">
              <w:rPr>
                <w:rFonts w:ascii="Times New Roman" w:eastAsia="Angsana New" w:hAnsi="Times New Roman" w:cs="Times New Roman"/>
                <w:b/>
                <w:bCs/>
                <w:sz w:val="15"/>
                <w:szCs w:val="15"/>
              </w:rPr>
              <w:t>S FINANCIAL STATEMENTS</w:t>
            </w:r>
          </w:p>
        </w:tc>
      </w:tr>
      <w:tr w:rsidR="00B54CF2" w:rsidRPr="00CC2DEC" w14:paraId="2D6E00C3" w14:textId="77777777" w:rsidTr="005B7F19">
        <w:trPr>
          <w:tblHeader/>
        </w:trPr>
        <w:tc>
          <w:tcPr>
            <w:tcW w:w="2527" w:type="dxa"/>
          </w:tcPr>
          <w:p w14:paraId="6DB36C60" w14:textId="77777777" w:rsidR="00B54CF2" w:rsidRPr="00CC2DEC" w:rsidRDefault="00B54CF2" w:rsidP="00960B64">
            <w:pPr>
              <w:spacing w:line="220" w:lineRule="exact"/>
              <w:ind w:left="900" w:right="-57"/>
              <w:jc w:val="both"/>
              <w:rPr>
                <w:rFonts w:ascii="Times New Roman" w:hAnsi="Times New Roman" w:cs="Times New Roman"/>
                <w:sz w:val="16"/>
                <w:szCs w:val="16"/>
              </w:rPr>
            </w:pPr>
          </w:p>
        </w:tc>
        <w:tc>
          <w:tcPr>
            <w:tcW w:w="6379" w:type="dxa"/>
            <w:gridSpan w:val="9"/>
          </w:tcPr>
          <w:p w14:paraId="17518528" w14:textId="422C1C4E" w:rsidR="00B54CF2" w:rsidRPr="00CC2DEC" w:rsidRDefault="00B54CF2" w:rsidP="00960B64">
            <w:pPr>
              <w:spacing w:line="220" w:lineRule="exact"/>
              <w:jc w:val="center"/>
              <w:rPr>
                <w:rFonts w:ascii="Times New Roman" w:hAnsi="Times New Roman" w:cs="Times New Roman"/>
                <w:b/>
                <w:bCs/>
                <w:sz w:val="16"/>
                <w:szCs w:val="16"/>
              </w:rPr>
            </w:pPr>
            <w:r w:rsidRPr="00CC2DEC">
              <w:rPr>
                <w:rFonts w:ascii="Times New Roman" w:eastAsia="Angsana New" w:hAnsi="Times New Roman" w:cs="Times New Roman"/>
                <w:b/>
                <w:bCs/>
                <w:sz w:val="16"/>
                <w:szCs w:val="16"/>
              </w:rPr>
              <w:t>2020</w:t>
            </w:r>
          </w:p>
        </w:tc>
      </w:tr>
      <w:tr w:rsidR="00B54CF2" w:rsidRPr="00CC2DEC" w14:paraId="572163D1" w14:textId="77777777" w:rsidTr="005B7F19">
        <w:trPr>
          <w:tblHeader/>
        </w:trPr>
        <w:tc>
          <w:tcPr>
            <w:tcW w:w="2527" w:type="dxa"/>
          </w:tcPr>
          <w:p w14:paraId="701FF947" w14:textId="77777777" w:rsidR="00B54CF2" w:rsidRPr="00CC2DEC" w:rsidRDefault="00B54CF2" w:rsidP="005B7F19">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15AAFABA" w14:textId="77777777" w:rsidR="00B54CF2" w:rsidRPr="00CC2DEC" w:rsidRDefault="00B54CF2" w:rsidP="005B7F19">
            <w:pPr>
              <w:spacing w:after="100"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Net amount presented in the statement of financial  position</w:t>
            </w:r>
          </w:p>
        </w:tc>
        <w:tc>
          <w:tcPr>
            <w:tcW w:w="142" w:type="dxa"/>
          </w:tcPr>
          <w:p w14:paraId="5B6174A1" w14:textId="77777777" w:rsidR="00B54CF2" w:rsidRPr="00CC2DEC" w:rsidRDefault="00B54CF2" w:rsidP="005B7F19">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44C43422" w14:textId="7BBADF62" w:rsidR="00B54CF2" w:rsidRPr="00CC2DEC" w:rsidRDefault="00B54CF2">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Item in the statement of position</w:t>
            </w:r>
          </w:p>
        </w:tc>
        <w:tc>
          <w:tcPr>
            <w:tcW w:w="141" w:type="dxa"/>
          </w:tcPr>
          <w:p w14:paraId="3610C88E" w14:textId="77777777" w:rsidR="00B54CF2" w:rsidRPr="00CC2DEC" w:rsidRDefault="00B54CF2"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CEABF03" w14:textId="77777777" w:rsidR="00B54CF2" w:rsidRPr="00CC2DEC" w:rsidRDefault="00B54CF2"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Notes</w:t>
            </w:r>
          </w:p>
        </w:tc>
        <w:tc>
          <w:tcPr>
            <w:tcW w:w="142" w:type="dxa"/>
          </w:tcPr>
          <w:p w14:paraId="14AE9E40" w14:textId="77777777" w:rsidR="00B54CF2" w:rsidRPr="00CC2DEC" w:rsidRDefault="00B54CF2"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9F9ADA8" w14:textId="77777777" w:rsidR="00B54CF2" w:rsidRPr="00CC2DEC" w:rsidRDefault="00B54CF2"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Carrying amount in the statement </w:t>
            </w:r>
          </w:p>
          <w:p w14:paraId="4A87C68B" w14:textId="77777777" w:rsidR="00B54CF2" w:rsidRPr="00CC2DEC" w:rsidRDefault="00B54CF2"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of financial position</w:t>
            </w:r>
          </w:p>
        </w:tc>
        <w:tc>
          <w:tcPr>
            <w:tcW w:w="142" w:type="dxa"/>
          </w:tcPr>
          <w:p w14:paraId="55D8AB65" w14:textId="77777777" w:rsidR="00B54CF2" w:rsidRPr="00CC2DEC" w:rsidRDefault="00B54CF2"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743426EB" w14:textId="77777777" w:rsidR="00B54CF2" w:rsidRPr="00CC2DEC" w:rsidRDefault="00B54CF2"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Carrying amount of financial instruments </w:t>
            </w:r>
          </w:p>
          <w:p w14:paraId="0FC5EE6D" w14:textId="77777777" w:rsidR="00B54CF2" w:rsidRPr="00CC2DEC" w:rsidRDefault="00B54CF2"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not in scope </w:t>
            </w:r>
          </w:p>
          <w:p w14:paraId="37587230" w14:textId="77777777" w:rsidR="00B54CF2" w:rsidRPr="00CC2DEC" w:rsidRDefault="00B54CF2" w:rsidP="005B7F19">
            <w:pPr>
              <w:spacing w:line="22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of offsetting</w:t>
            </w:r>
          </w:p>
        </w:tc>
      </w:tr>
      <w:tr w:rsidR="00B54CF2" w:rsidRPr="00CC2DEC" w14:paraId="1D15DD22" w14:textId="77777777" w:rsidTr="005B7F19">
        <w:trPr>
          <w:tblHeader/>
        </w:trPr>
        <w:tc>
          <w:tcPr>
            <w:tcW w:w="2527" w:type="dxa"/>
          </w:tcPr>
          <w:p w14:paraId="36FF3499" w14:textId="77777777" w:rsidR="00B54CF2" w:rsidRPr="00CC2DEC" w:rsidRDefault="00B54CF2" w:rsidP="003319A1">
            <w:pPr>
              <w:spacing w:before="120"/>
              <w:ind w:left="401" w:right="-3" w:hanging="117"/>
              <w:rPr>
                <w:rFonts w:ascii="Times New Roman" w:hAnsi="Times New Roman" w:cs="Times New Roman"/>
                <w:b/>
                <w:bCs/>
                <w:sz w:val="16"/>
                <w:szCs w:val="16"/>
              </w:rPr>
            </w:pPr>
            <w:r w:rsidRPr="00CC2DEC">
              <w:rPr>
                <w:rFonts w:ascii="Times New Roman" w:hAnsi="Times New Roman" w:cs="Times New Roman"/>
                <w:b/>
                <w:bCs/>
                <w:sz w:val="16"/>
                <w:szCs w:val="16"/>
              </w:rPr>
              <w:t>Financial assets</w:t>
            </w:r>
            <w:r w:rsidRPr="00CC2DEC">
              <w:rPr>
                <w:rFonts w:ascii="Times New Roman" w:hAnsi="Times New Roman" w:cs="Times New Roman"/>
                <w:b/>
                <w:bCs/>
                <w:sz w:val="16"/>
                <w:szCs w:val="16"/>
                <w:cs/>
              </w:rPr>
              <w:t>:</w:t>
            </w:r>
          </w:p>
        </w:tc>
        <w:tc>
          <w:tcPr>
            <w:tcW w:w="992" w:type="dxa"/>
            <w:tcBorders>
              <w:top w:val="single" w:sz="4" w:space="0" w:color="auto"/>
            </w:tcBorders>
          </w:tcPr>
          <w:p w14:paraId="7791AC18" w14:textId="77777777" w:rsidR="00B54CF2" w:rsidRPr="00CC2DEC" w:rsidRDefault="00B54CF2" w:rsidP="003319A1">
            <w:pPr>
              <w:spacing w:before="120"/>
              <w:outlineLvl w:val="0"/>
              <w:rPr>
                <w:rFonts w:ascii="Times New Roman" w:hAnsi="Times New Roman" w:cs="Times New Roman"/>
                <w:sz w:val="16"/>
                <w:szCs w:val="16"/>
                <w:cs/>
              </w:rPr>
            </w:pPr>
          </w:p>
        </w:tc>
        <w:tc>
          <w:tcPr>
            <w:tcW w:w="142" w:type="dxa"/>
          </w:tcPr>
          <w:p w14:paraId="2A83FEBE"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24D099C3" w14:textId="77777777" w:rsidR="00B54CF2" w:rsidRPr="00CC2DEC" w:rsidRDefault="00B54CF2" w:rsidP="003319A1">
            <w:pPr>
              <w:spacing w:before="120"/>
              <w:rPr>
                <w:rFonts w:ascii="Times New Roman" w:hAnsi="Times New Roman" w:cs="Times New Roman"/>
                <w:sz w:val="16"/>
                <w:szCs w:val="16"/>
                <w:cs/>
              </w:rPr>
            </w:pPr>
          </w:p>
        </w:tc>
        <w:tc>
          <w:tcPr>
            <w:tcW w:w="141" w:type="dxa"/>
          </w:tcPr>
          <w:p w14:paraId="71A7A667"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7A7B215" w14:textId="77777777" w:rsidR="00B54CF2" w:rsidRPr="00CC2DEC" w:rsidRDefault="00B54CF2" w:rsidP="003319A1">
            <w:pPr>
              <w:spacing w:before="120"/>
              <w:rPr>
                <w:rFonts w:ascii="Times New Roman" w:hAnsi="Times New Roman" w:cs="Times New Roman"/>
                <w:sz w:val="16"/>
                <w:szCs w:val="16"/>
                <w:cs/>
              </w:rPr>
            </w:pPr>
          </w:p>
        </w:tc>
        <w:tc>
          <w:tcPr>
            <w:tcW w:w="142" w:type="dxa"/>
          </w:tcPr>
          <w:p w14:paraId="0767A26E"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DCEFE6C" w14:textId="77777777" w:rsidR="00B54CF2" w:rsidRPr="00CC2DEC" w:rsidRDefault="00B54CF2" w:rsidP="003319A1">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7903525E" w14:textId="77777777" w:rsidR="00B54CF2" w:rsidRPr="00CC2DEC" w:rsidRDefault="00B54CF2" w:rsidP="003319A1">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0F7BD7E3" w14:textId="77777777" w:rsidR="00B54CF2" w:rsidRPr="00CC2DEC" w:rsidRDefault="00B54CF2" w:rsidP="003319A1">
            <w:pPr>
              <w:tabs>
                <w:tab w:val="decimal" w:pos="737"/>
              </w:tabs>
              <w:spacing w:before="120"/>
              <w:rPr>
                <w:rFonts w:ascii="Times New Roman" w:hAnsi="Times New Roman" w:cs="Times New Roman"/>
                <w:sz w:val="16"/>
                <w:szCs w:val="16"/>
                <w:cs/>
              </w:rPr>
            </w:pPr>
          </w:p>
        </w:tc>
      </w:tr>
      <w:tr w:rsidR="00B54CF2" w:rsidRPr="00CC2DEC" w14:paraId="231BCF1B" w14:textId="77777777" w:rsidTr="005B7F19">
        <w:trPr>
          <w:tblHeader/>
        </w:trPr>
        <w:tc>
          <w:tcPr>
            <w:tcW w:w="2527" w:type="dxa"/>
            <w:vAlign w:val="bottom"/>
          </w:tcPr>
          <w:p w14:paraId="74EA5A39" w14:textId="3102BA54" w:rsidR="00B54CF2" w:rsidRPr="00CC2DEC" w:rsidRDefault="00B54CF2" w:rsidP="003319A1">
            <w:pPr>
              <w:spacing w:before="120"/>
              <w:ind w:left="542" w:right="145" w:hanging="117"/>
              <w:rPr>
                <w:rFonts w:ascii="Times New Roman" w:hAnsi="Times New Roman" w:cs="Times New Roman"/>
                <w:sz w:val="16"/>
                <w:szCs w:val="16"/>
              </w:rPr>
            </w:pPr>
            <w:r w:rsidRPr="00CC2DEC">
              <w:rPr>
                <w:rFonts w:ascii="Times New Roman" w:hAnsi="Times New Roman" w:cs="Times New Roman"/>
                <w:sz w:val="16"/>
                <w:szCs w:val="16"/>
              </w:rPr>
              <w:t>Reverse repurchase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agreements</w:t>
            </w:r>
          </w:p>
        </w:tc>
        <w:tc>
          <w:tcPr>
            <w:tcW w:w="992" w:type="dxa"/>
            <w:vAlign w:val="bottom"/>
          </w:tcPr>
          <w:p w14:paraId="5D943DF5" w14:textId="77777777" w:rsidR="00B54CF2" w:rsidRPr="00CC2DEC" w:rsidRDefault="00B54CF2" w:rsidP="003319A1">
            <w:pPr>
              <w:tabs>
                <w:tab w:val="decimal" w:pos="85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422,293</w:t>
            </w:r>
          </w:p>
        </w:tc>
        <w:tc>
          <w:tcPr>
            <w:tcW w:w="142" w:type="dxa"/>
          </w:tcPr>
          <w:p w14:paraId="1B19C695"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418" w:type="dxa"/>
          </w:tcPr>
          <w:p w14:paraId="46E40F28" w14:textId="77777777" w:rsidR="00B54CF2" w:rsidRPr="00CC2DEC" w:rsidRDefault="00B54CF2"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 xml:space="preserve">Interbank and money market items, net </w:t>
            </w:r>
            <w:r w:rsidRPr="00CC2DEC">
              <w:rPr>
                <w:rFonts w:ascii="Times New Roman" w:hAnsi="Times New Roman" w:cs="Times New Roman"/>
                <w:sz w:val="16"/>
                <w:szCs w:val="16"/>
                <w:cs/>
              </w:rPr>
              <w:t>(</w:t>
            </w:r>
            <w:r w:rsidRPr="00CC2DEC">
              <w:rPr>
                <w:rFonts w:ascii="Times New Roman" w:hAnsi="Times New Roman" w:cs="Times New Roman"/>
                <w:sz w:val="16"/>
                <w:szCs w:val="16"/>
              </w:rPr>
              <w:t>Asset</w:t>
            </w:r>
            <w:r w:rsidRPr="00CC2DEC">
              <w:rPr>
                <w:rFonts w:ascii="Times New Roman" w:hAnsi="Times New Roman" w:cs="Times New Roman"/>
                <w:sz w:val="16"/>
                <w:szCs w:val="16"/>
                <w:cs/>
              </w:rPr>
              <w:t>)</w:t>
            </w:r>
          </w:p>
        </w:tc>
        <w:tc>
          <w:tcPr>
            <w:tcW w:w="141" w:type="dxa"/>
          </w:tcPr>
          <w:p w14:paraId="362640E2"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493DF49" w14:textId="77777777" w:rsidR="00B54CF2" w:rsidRPr="00CC2DEC" w:rsidRDefault="00B54CF2"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7</w:t>
            </w:r>
            <w:r w:rsidRPr="00CC2DEC">
              <w:rPr>
                <w:rFonts w:ascii="Times New Roman" w:hAnsi="Times New Roman" w:cs="Times New Roman"/>
                <w:sz w:val="16"/>
                <w:szCs w:val="16"/>
                <w:cs/>
              </w:rPr>
              <w:t>.</w:t>
            </w:r>
            <w:r w:rsidRPr="00CC2DEC">
              <w:rPr>
                <w:rFonts w:ascii="Times New Roman" w:hAnsi="Times New Roman" w:cs="Times New Roman"/>
                <w:sz w:val="16"/>
                <w:szCs w:val="16"/>
              </w:rPr>
              <w:t>3</w:t>
            </w:r>
          </w:p>
        </w:tc>
        <w:tc>
          <w:tcPr>
            <w:tcW w:w="142" w:type="dxa"/>
          </w:tcPr>
          <w:p w14:paraId="67E9F4C5"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5601025" w14:textId="77777777" w:rsidR="00B54CF2" w:rsidRPr="00CC2DEC" w:rsidRDefault="00B54CF2" w:rsidP="003319A1">
            <w:pPr>
              <w:tabs>
                <w:tab w:val="decimal" w:pos="99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516,194</w:t>
            </w:r>
          </w:p>
        </w:tc>
        <w:tc>
          <w:tcPr>
            <w:tcW w:w="142" w:type="dxa"/>
            <w:vAlign w:val="bottom"/>
          </w:tcPr>
          <w:p w14:paraId="21582878" w14:textId="77777777" w:rsidR="00B54CF2" w:rsidRPr="00CC2DEC" w:rsidRDefault="00B54CF2" w:rsidP="003319A1">
            <w:pPr>
              <w:tabs>
                <w:tab w:val="decimal" w:pos="737"/>
              </w:tabs>
              <w:spacing w:before="120"/>
              <w:rPr>
                <w:rFonts w:ascii="Times New Roman" w:hAnsi="Times New Roman" w:cs="Times New Roman"/>
                <w:sz w:val="16"/>
                <w:szCs w:val="16"/>
              </w:rPr>
            </w:pPr>
          </w:p>
        </w:tc>
        <w:tc>
          <w:tcPr>
            <w:tcW w:w="1134" w:type="dxa"/>
            <w:vAlign w:val="bottom"/>
          </w:tcPr>
          <w:p w14:paraId="4E1552F1" w14:textId="77777777" w:rsidR="00B54CF2" w:rsidRPr="00CC2DEC" w:rsidRDefault="00B54CF2"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93,901</w:t>
            </w:r>
          </w:p>
        </w:tc>
      </w:tr>
      <w:tr w:rsidR="00B54CF2" w:rsidRPr="00CC2DEC" w14:paraId="73890699" w14:textId="77777777" w:rsidTr="005B7F19">
        <w:trPr>
          <w:tblHeader/>
        </w:trPr>
        <w:tc>
          <w:tcPr>
            <w:tcW w:w="2527" w:type="dxa"/>
            <w:vAlign w:val="bottom"/>
          </w:tcPr>
          <w:p w14:paraId="7CE4F354" w14:textId="77777777" w:rsidR="00B54CF2" w:rsidRPr="00CC2DEC" w:rsidRDefault="00B54CF2" w:rsidP="003319A1">
            <w:pPr>
              <w:spacing w:before="120"/>
              <w:ind w:left="426" w:right="-57"/>
              <w:rPr>
                <w:rFonts w:ascii="Times New Roman" w:hAnsi="Times New Roman" w:cs="Times New Roman"/>
                <w:sz w:val="16"/>
                <w:szCs w:val="16"/>
                <w:cs/>
              </w:rPr>
            </w:pPr>
            <w:r w:rsidRPr="00CC2DEC">
              <w:rPr>
                <w:rFonts w:ascii="Times New Roman" w:hAnsi="Times New Roman" w:cs="Times New Roman"/>
                <w:sz w:val="16"/>
                <w:szCs w:val="16"/>
              </w:rPr>
              <w:t>Derivatives assets</w:t>
            </w:r>
          </w:p>
        </w:tc>
        <w:tc>
          <w:tcPr>
            <w:tcW w:w="992" w:type="dxa"/>
            <w:vAlign w:val="bottom"/>
          </w:tcPr>
          <w:p w14:paraId="7657EA61" w14:textId="77777777" w:rsidR="00B54CF2" w:rsidRPr="00CC2DEC" w:rsidRDefault="00B54CF2" w:rsidP="003319A1">
            <w:pPr>
              <w:tabs>
                <w:tab w:val="decimal" w:pos="851"/>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28,963</w:t>
            </w:r>
          </w:p>
        </w:tc>
        <w:tc>
          <w:tcPr>
            <w:tcW w:w="142" w:type="dxa"/>
          </w:tcPr>
          <w:p w14:paraId="25C777A9"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cs/>
              </w:rPr>
            </w:pPr>
          </w:p>
        </w:tc>
        <w:tc>
          <w:tcPr>
            <w:tcW w:w="1418" w:type="dxa"/>
          </w:tcPr>
          <w:p w14:paraId="704661F0" w14:textId="77777777" w:rsidR="00B54CF2" w:rsidRPr="00CC2DEC" w:rsidRDefault="00B54CF2" w:rsidP="003319A1">
            <w:pPr>
              <w:spacing w:before="120"/>
              <w:jc w:val="center"/>
              <w:outlineLvl w:val="0"/>
              <w:rPr>
                <w:rFonts w:ascii="Times New Roman" w:hAnsi="Times New Roman" w:cs="Times New Roman"/>
                <w:sz w:val="16"/>
                <w:szCs w:val="16"/>
                <w:cs/>
              </w:rPr>
            </w:pPr>
            <w:r w:rsidRPr="00CC2DEC">
              <w:rPr>
                <w:rFonts w:ascii="Times New Roman" w:hAnsi="Times New Roman" w:cs="Times New Roman"/>
                <w:sz w:val="16"/>
                <w:szCs w:val="16"/>
              </w:rPr>
              <w:t>Derivatives assets</w:t>
            </w:r>
          </w:p>
        </w:tc>
        <w:tc>
          <w:tcPr>
            <w:tcW w:w="141" w:type="dxa"/>
          </w:tcPr>
          <w:p w14:paraId="57282255"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9B9F151" w14:textId="77777777" w:rsidR="00B54CF2" w:rsidRPr="00CC2DEC" w:rsidRDefault="00B54CF2"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7</w:t>
            </w:r>
            <w:r w:rsidRPr="00CC2DEC">
              <w:rPr>
                <w:rFonts w:ascii="Times New Roman" w:hAnsi="Times New Roman" w:cs="Times New Roman"/>
                <w:sz w:val="16"/>
                <w:szCs w:val="16"/>
                <w:cs/>
              </w:rPr>
              <w:t>.</w:t>
            </w:r>
            <w:r w:rsidRPr="00CC2DEC">
              <w:rPr>
                <w:rFonts w:ascii="Times New Roman" w:hAnsi="Times New Roman" w:cs="Times New Roman"/>
                <w:sz w:val="16"/>
                <w:szCs w:val="16"/>
              </w:rPr>
              <w:t>5</w:t>
            </w:r>
          </w:p>
        </w:tc>
        <w:tc>
          <w:tcPr>
            <w:tcW w:w="142" w:type="dxa"/>
          </w:tcPr>
          <w:p w14:paraId="2D6B937C"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305B479" w14:textId="77777777" w:rsidR="00B54CF2" w:rsidRPr="00CC2DEC" w:rsidRDefault="00B54CF2"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30,654</w:t>
            </w:r>
          </w:p>
        </w:tc>
        <w:tc>
          <w:tcPr>
            <w:tcW w:w="142" w:type="dxa"/>
            <w:vAlign w:val="bottom"/>
          </w:tcPr>
          <w:p w14:paraId="5CE930D1" w14:textId="77777777" w:rsidR="00B54CF2" w:rsidRPr="00CC2DEC" w:rsidRDefault="00B54CF2" w:rsidP="003319A1">
            <w:pPr>
              <w:tabs>
                <w:tab w:val="decimal" w:pos="737"/>
              </w:tabs>
              <w:spacing w:before="120"/>
              <w:rPr>
                <w:rFonts w:ascii="Times New Roman" w:hAnsi="Times New Roman" w:cs="Times New Roman"/>
                <w:sz w:val="16"/>
                <w:szCs w:val="16"/>
                <w:cs/>
              </w:rPr>
            </w:pPr>
          </w:p>
        </w:tc>
        <w:tc>
          <w:tcPr>
            <w:tcW w:w="1134" w:type="dxa"/>
            <w:vAlign w:val="bottom"/>
          </w:tcPr>
          <w:p w14:paraId="790297DE" w14:textId="77777777" w:rsidR="00B54CF2" w:rsidRPr="00CC2DEC" w:rsidRDefault="00B54CF2"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1,691</w:t>
            </w:r>
          </w:p>
        </w:tc>
      </w:tr>
      <w:tr w:rsidR="00B54CF2" w:rsidRPr="00CC2DEC" w14:paraId="76BFE801" w14:textId="77777777" w:rsidTr="005B7F19">
        <w:trPr>
          <w:tblHeader/>
        </w:trPr>
        <w:tc>
          <w:tcPr>
            <w:tcW w:w="2527" w:type="dxa"/>
          </w:tcPr>
          <w:p w14:paraId="6ACF0B99" w14:textId="77777777" w:rsidR="00B54CF2" w:rsidRPr="00CC2DEC" w:rsidRDefault="00B54CF2" w:rsidP="003319A1">
            <w:pPr>
              <w:tabs>
                <w:tab w:val="decimal" w:pos="992"/>
              </w:tabs>
              <w:spacing w:before="120"/>
              <w:rPr>
                <w:rFonts w:ascii="Times New Roman" w:hAnsi="Times New Roman" w:cs="Times New Roman"/>
                <w:sz w:val="16"/>
                <w:szCs w:val="16"/>
              </w:rPr>
            </w:pPr>
            <w:r w:rsidRPr="00CC2DEC">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23FCDBB4" w14:textId="77777777" w:rsidR="00B54CF2" w:rsidRPr="00CC2DEC" w:rsidRDefault="00B54CF2" w:rsidP="003319A1">
            <w:pPr>
              <w:tabs>
                <w:tab w:val="decimal" w:pos="85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451,256</w:t>
            </w:r>
          </w:p>
        </w:tc>
        <w:tc>
          <w:tcPr>
            <w:tcW w:w="142" w:type="dxa"/>
          </w:tcPr>
          <w:p w14:paraId="36854A41"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418" w:type="dxa"/>
          </w:tcPr>
          <w:p w14:paraId="327E6C7E" w14:textId="77777777" w:rsidR="00B54CF2" w:rsidRPr="00CC2DEC" w:rsidRDefault="00B54CF2" w:rsidP="003319A1">
            <w:pPr>
              <w:spacing w:before="120"/>
              <w:jc w:val="center"/>
              <w:rPr>
                <w:rFonts w:ascii="Times New Roman" w:hAnsi="Times New Roman" w:cs="Times New Roman"/>
                <w:sz w:val="16"/>
                <w:szCs w:val="16"/>
              </w:rPr>
            </w:pPr>
          </w:p>
        </w:tc>
        <w:tc>
          <w:tcPr>
            <w:tcW w:w="141" w:type="dxa"/>
          </w:tcPr>
          <w:p w14:paraId="3714DF30"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6C2FDDE" w14:textId="77777777" w:rsidR="00B54CF2" w:rsidRPr="00CC2DEC" w:rsidRDefault="00B54CF2" w:rsidP="003319A1">
            <w:pPr>
              <w:spacing w:before="120"/>
              <w:jc w:val="center"/>
              <w:rPr>
                <w:rFonts w:ascii="Times New Roman" w:hAnsi="Times New Roman" w:cs="Times New Roman"/>
                <w:sz w:val="16"/>
                <w:szCs w:val="16"/>
              </w:rPr>
            </w:pPr>
          </w:p>
        </w:tc>
        <w:tc>
          <w:tcPr>
            <w:tcW w:w="142" w:type="dxa"/>
          </w:tcPr>
          <w:p w14:paraId="719207C9"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A419791" w14:textId="77777777" w:rsidR="00B54CF2" w:rsidRPr="00CC2DEC" w:rsidRDefault="00B54CF2" w:rsidP="003319A1">
            <w:pPr>
              <w:tabs>
                <w:tab w:val="decimal" w:pos="99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546,848</w:t>
            </w:r>
          </w:p>
        </w:tc>
        <w:tc>
          <w:tcPr>
            <w:tcW w:w="142" w:type="dxa"/>
            <w:vAlign w:val="bottom"/>
          </w:tcPr>
          <w:p w14:paraId="11605EBC" w14:textId="77777777" w:rsidR="00B54CF2" w:rsidRPr="00CC2DEC" w:rsidRDefault="00B54CF2" w:rsidP="003319A1">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91F0998" w14:textId="77777777" w:rsidR="00B54CF2" w:rsidRPr="00CC2DEC" w:rsidRDefault="00B54CF2" w:rsidP="003319A1">
            <w:pPr>
              <w:tabs>
                <w:tab w:val="decimal" w:pos="992"/>
              </w:tabs>
              <w:spacing w:before="120"/>
              <w:rPr>
                <w:rFonts w:ascii="Times New Roman" w:hAnsi="Times New Roman" w:cs="Times New Roman"/>
                <w:sz w:val="16"/>
                <w:szCs w:val="16"/>
              </w:rPr>
            </w:pPr>
            <w:r w:rsidRPr="00CC2DEC">
              <w:rPr>
                <w:rFonts w:ascii="Times New Roman" w:hAnsi="Times New Roman" w:cs="Times New Roman"/>
                <w:sz w:val="16"/>
                <w:szCs w:val="16"/>
              </w:rPr>
              <w:t>95,592</w:t>
            </w:r>
          </w:p>
        </w:tc>
      </w:tr>
      <w:tr w:rsidR="00B54CF2" w:rsidRPr="00CC2DEC" w14:paraId="47D802C4" w14:textId="77777777" w:rsidTr="005B7F19">
        <w:trPr>
          <w:tblHeader/>
        </w:trPr>
        <w:tc>
          <w:tcPr>
            <w:tcW w:w="2527" w:type="dxa"/>
          </w:tcPr>
          <w:p w14:paraId="3B345BC2" w14:textId="77777777" w:rsidR="00B54CF2" w:rsidRPr="00CC2DEC" w:rsidRDefault="00B54CF2" w:rsidP="003319A1">
            <w:pPr>
              <w:spacing w:before="120"/>
              <w:ind w:left="401" w:right="-3" w:hanging="117"/>
              <w:rPr>
                <w:rFonts w:ascii="Times New Roman" w:hAnsi="Times New Roman" w:cs="Times New Roman"/>
                <w:b/>
                <w:bCs/>
                <w:sz w:val="16"/>
                <w:szCs w:val="16"/>
              </w:rPr>
            </w:pPr>
            <w:r w:rsidRPr="00CC2DEC">
              <w:rPr>
                <w:rFonts w:ascii="Times New Roman" w:hAnsi="Times New Roman" w:cs="Times New Roman"/>
                <w:b/>
                <w:bCs/>
                <w:sz w:val="16"/>
                <w:szCs w:val="16"/>
              </w:rPr>
              <w:t>Financial liabilities</w:t>
            </w:r>
            <w:r w:rsidRPr="00CC2DEC">
              <w:rPr>
                <w:rFonts w:ascii="Times New Roman" w:hAnsi="Times New Roman" w:cs="Times New Roman"/>
                <w:b/>
                <w:bCs/>
                <w:sz w:val="16"/>
                <w:szCs w:val="16"/>
                <w:cs/>
              </w:rPr>
              <w:t>:</w:t>
            </w:r>
          </w:p>
        </w:tc>
        <w:tc>
          <w:tcPr>
            <w:tcW w:w="992" w:type="dxa"/>
            <w:vAlign w:val="bottom"/>
          </w:tcPr>
          <w:p w14:paraId="62B102CE" w14:textId="77777777" w:rsidR="00B54CF2" w:rsidRPr="00CC2DEC" w:rsidRDefault="00B54CF2" w:rsidP="003319A1">
            <w:pPr>
              <w:tabs>
                <w:tab w:val="decimal" w:pos="851"/>
              </w:tabs>
              <w:spacing w:before="120"/>
              <w:outlineLvl w:val="0"/>
              <w:rPr>
                <w:rFonts w:ascii="Times New Roman" w:hAnsi="Times New Roman" w:cs="Times New Roman"/>
                <w:sz w:val="16"/>
                <w:szCs w:val="16"/>
                <w:cs/>
              </w:rPr>
            </w:pPr>
          </w:p>
        </w:tc>
        <w:tc>
          <w:tcPr>
            <w:tcW w:w="142" w:type="dxa"/>
          </w:tcPr>
          <w:p w14:paraId="3BC5972A"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418" w:type="dxa"/>
          </w:tcPr>
          <w:p w14:paraId="2645098A" w14:textId="77777777" w:rsidR="00B54CF2" w:rsidRPr="00CC2DEC" w:rsidRDefault="00B54CF2" w:rsidP="003319A1">
            <w:pPr>
              <w:spacing w:before="120"/>
              <w:jc w:val="center"/>
              <w:rPr>
                <w:rFonts w:ascii="Times New Roman" w:hAnsi="Times New Roman" w:cs="Times New Roman"/>
                <w:sz w:val="16"/>
                <w:szCs w:val="16"/>
                <w:cs/>
              </w:rPr>
            </w:pPr>
          </w:p>
        </w:tc>
        <w:tc>
          <w:tcPr>
            <w:tcW w:w="141" w:type="dxa"/>
          </w:tcPr>
          <w:p w14:paraId="418BC076"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96333BA" w14:textId="77777777" w:rsidR="00B54CF2" w:rsidRPr="00CC2DEC" w:rsidRDefault="00B54CF2" w:rsidP="003319A1">
            <w:pPr>
              <w:spacing w:before="120"/>
              <w:jc w:val="center"/>
              <w:rPr>
                <w:rFonts w:ascii="Times New Roman" w:hAnsi="Times New Roman" w:cs="Times New Roman"/>
                <w:sz w:val="16"/>
                <w:szCs w:val="16"/>
                <w:cs/>
              </w:rPr>
            </w:pPr>
          </w:p>
        </w:tc>
        <w:tc>
          <w:tcPr>
            <w:tcW w:w="142" w:type="dxa"/>
          </w:tcPr>
          <w:p w14:paraId="5DC43DA3"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C7D729A" w14:textId="77777777" w:rsidR="00B54CF2" w:rsidRPr="00CC2DEC" w:rsidRDefault="00B54CF2" w:rsidP="003319A1">
            <w:pPr>
              <w:tabs>
                <w:tab w:val="decimal" w:pos="992"/>
              </w:tabs>
              <w:spacing w:before="120"/>
              <w:outlineLvl w:val="0"/>
              <w:rPr>
                <w:rFonts w:ascii="Times New Roman" w:hAnsi="Times New Roman" w:cs="Times New Roman"/>
                <w:sz w:val="16"/>
                <w:szCs w:val="16"/>
              </w:rPr>
            </w:pPr>
          </w:p>
        </w:tc>
        <w:tc>
          <w:tcPr>
            <w:tcW w:w="142" w:type="dxa"/>
            <w:vAlign w:val="bottom"/>
          </w:tcPr>
          <w:p w14:paraId="03A2565D" w14:textId="77777777" w:rsidR="00B54CF2" w:rsidRPr="00CC2DEC" w:rsidRDefault="00B54CF2" w:rsidP="003319A1">
            <w:pPr>
              <w:tabs>
                <w:tab w:val="decimal" w:pos="737"/>
              </w:tabs>
              <w:spacing w:before="120"/>
              <w:rPr>
                <w:rFonts w:ascii="Times New Roman" w:hAnsi="Times New Roman" w:cs="Times New Roman"/>
                <w:sz w:val="16"/>
                <w:szCs w:val="16"/>
              </w:rPr>
            </w:pPr>
          </w:p>
        </w:tc>
        <w:tc>
          <w:tcPr>
            <w:tcW w:w="1134" w:type="dxa"/>
            <w:vAlign w:val="bottom"/>
          </w:tcPr>
          <w:p w14:paraId="05D7EE27" w14:textId="77777777" w:rsidR="00B54CF2" w:rsidRPr="00CC2DEC" w:rsidRDefault="00B54CF2" w:rsidP="003319A1">
            <w:pPr>
              <w:tabs>
                <w:tab w:val="decimal" w:pos="992"/>
              </w:tabs>
              <w:spacing w:before="120"/>
              <w:rPr>
                <w:rFonts w:ascii="Times New Roman" w:hAnsi="Times New Roman" w:cs="Times New Roman"/>
                <w:sz w:val="16"/>
                <w:szCs w:val="16"/>
                <w:cs/>
              </w:rPr>
            </w:pPr>
          </w:p>
        </w:tc>
      </w:tr>
      <w:tr w:rsidR="00B54CF2" w:rsidRPr="00CC2DEC" w14:paraId="3D6D82F5" w14:textId="77777777" w:rsidTr="005B7F19">
        <w:trPr>
          <w:tblHeader/>
        </w:trPr>
        <w:tc>
          <w:tcPr>
            <w:tcW w:w="2527" w:type="dxa"/>
            <w:vAlign w:val="bottom"/>
          </w:tcPr>
          <w:p w14:paraId="44EF06AC" w14:textId="77777777" w:rsidR="00B54CF2" w:rsidRPr="00CC2DEC" w:rsidRDefault="00B54CF2" w:rsidP="003319A1">
            <w:pPr>
              <w:spacing w:before="120"/>
              <w:ind w:left="542" w:right="-3" w:hanging="117"/>
              <w:rPr>
                <w:rFonts w:ascii="Times New Roman" w:hAnsi="Times New Roman" w:cs="Times New Roman"/>
                <w:sz w:val="16"/>
                <w:szCs w:val="16"/>
              </w:rPr>
            </w:pPr>
            <w:r w:rsidRPr="00CC2DEC">
              <w:rPr>
                <w:rFonts w:ascii="Times New Roman" w:hAnsi="Times New Roman" w:cs="Times New Roman"/>
                <w:sz w:val="16"/>
                <w:szCs w:val="16"/>
              </w:rPr>
              <w:t>Repurchase</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agreements</w:t>
            </w:r>
          </w:p>
        </w:tc>
        <w:tc>
          <w:tcPr>
            <w:tcW w:w="992" w:type="dxa"/>
            <w:vAlign w:val="bottom"/>
          </w:tcPr>
          <w:p w14:paraId="20DFDCC9" w14:textId="77777777" w:rsidR="00B54CF2" w:rsidRPr="00CC2DEC" w:rsidRDefault="00B54CF2" w:rsidP="003319A1">
            <w:pPr>
              <w:tabs>
                <w:tab w:val="decimal" w:pos="851"/>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36,496</w:t>
            </w:r>
          </w:p>
        </w:tc>
        <w:tc>
          <w:tcPr>
            <w:tcW w:w="142" w:type="dxa"/>
          </w:tcPr>
          <w:p w14:paraId="4725DEDD"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418" w:type="dxa"/>
          </w:tcPr>
          <w:p w14:paraId="12E3A7F1" w14:textId="77777777" w:rsidR="00B54CF2" w:rsidRPr="00CC2DEC" w:rsidRDefault="00B54CF2"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 xml:space="preserve">Interbank and money market items </w:t>
            </w:r>
            <w:r w:rsidRPr="00CC2DEC">
              <w:rPr>
                <w:rFonts w:ascii="Times New Roman" w:hAnsi="Times New Roman" w:cs="Times New Roman"/>
                <w:sz w:val="16"/>
                <w:szCs w:val="16"/>
                <w:cs/>
              </w:rPr>
              <w:t>(</w:t>
            </w:r>
            <w:r w:rsidRPr="00CC2DEC">
              <w:rPr>
                <w:rFonts w:ascii="Times New Roman" w:hAnsi="Times New Roman" w:cs="Times New Roman"/>
                <w:sz w:val="16"/>
                <w:szCs w:val="16"/>
              </w:rPr>
              <w:t>Liability</w:t>
            </w:r>
            <w:r w:rsidRPr="00CC2DEC">
              <w:rPr>
                <w:rFonts w:ascii="Times New Roman" w:hAnsi="Times New Roman" w:cs="Times New Roman"/>
                <w:sz w:val="16"/>
                <w:szCs w:val="16"/>
                <w:cs/>
              </w:rPr>
              <w:t>)</w:t>
            </w:r>
          </w:p>
        </w:tc>
        <w:tc>
          <w:tcPr>
            <w:tcW w:w="141" w:type="dxa"/>
          </w:tcPr>
          <w:p w14:paraId="42AE925B"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E3183AD" w14:textId="77777777" w:rsidR="00B54CF2" w:rsidRPr="00CC2DEC" w:rsidRDefault="00B54CF2"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7</w:t>
            </w:r>
            <w:r w:rsidRPr="00CC2DEC">
              <w:rPr>
                <w:rFonts w:ascii="Times New Roman" w:hAnsi="Times New Roman" w:cs="Times New Roman"/>
                <w:sz w:val="16"/>
                <w:szCs w:val="16"/>
                <w:cs/>
              </w:rPr>
              <w:t>.</w:t>
            </w:r>
            <w:r w:rsidRPr="00CC2DEC">
              <w:rPr>
                <w:rFonts w:ascii="Times New Roman" w:hAnsi="Times New Roman" w:cs="Times New Roman"/>
                <w:sz w:val="16"/>
                <w:szCs w:val="16"/>
              </w:rPr>
              <w:t>16</w:t>
            </w:r>
          </w:p>
        </w:tc>
        <w:tc>
          <w:tcPr>
            <w:tcW w:w="142" w:type="dxa"/>
          </w:tcPr>
          <w:p w14:paraId="0C955CCA"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9157C29" w14:textId="77777777" w:rsidR="00B54CF2" w:rsidRPr="00CC2DEC" w:rsidRDefault="00B54CF2" w:rsidP="003319A1">
            <w:pPr>
              <w:tabs>
                <w:tab w:val="decimal" w:pos="99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224,974</w:t>
            </w:r>
          </w:p>
        </w:tc>
        <w:tc>
          <w:tcPr>
            <w:tcW w:w="142" w:type="dxa"/>
            <w:vAlign w:val="bottom"/>
          </w:tcPr>
          <w:p w14:paraId="28491560" w14:textId="77777777" w:rsidR="00B54CF2" w:rsidRPr="00CC2DEC" w:rsidRDefault="00B54CF2" w:rsidP="003319A1">
            <w:pPr>
              <w:tabs>
                <w:tab w:val="decimal" w:pos="737"/>
              </w:tabs>
              <w:spacing w:before="120"/>
              <w:rPr>
                <w:rFonts w:ascii="Times New Roman" w:hAnsi="Times New Roman" w:cs="Times New Roman"/>
                <w:sz w:val="16"/>
                <w:szCs w:val="16"/>
              </w:rPr>
            </w:pPr>
          </w:p>
        </w:tc>
        <w:tc>
          <w:tcPr>
            <w:tcW w:w="1134" w:type="dxa"/>
            <w:vAlign w:val="bottom"/>
          </w:tcPr>
          <w:p w14:paraId="16C5CD9B" w14:textId="77777777" w:rsidR="00B54CF2" w:rsidRPr="00CC2DEC" w:rsidRDefault="00B54CF2"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188,478</w:t>
            </w:r>
          </w:p>
        </w:tc>
      </w:tr>
      <w:tr w:rsidR="00B54CF2" w:rsidRPr="00CC2DEC" w14:paraId="16C338DA" w14:textId="77777777" w:rsidTr="005B7F19">
        <w:trPr>
          <w:tblHeader/>
        </w:trPr>
        <w:tc>
          <w:tcPr>
            <w:tcW w:w="2527" w:type="dxa"/>
            <w:vAlign w:val="bottom"/>
          </w:tcPr>
          <w:p w14:paraId="2D45CE11" w14:textId="77777777" w:rsidR="00B54CF2" w:rsidRPr="00CC2DEC" w:rsidRDefault="00B54CF2" w:rsidP="003319A1">
            <w:pPr>
              <w:spacing w:before="120"/>
              <w:ind w:left="426" w:right="-57"/>
              <w:rPr>
                <w:rFonts w:ascii="Times New Roman" w:hAnsi="Times New Roman" w:cs="Times New Roman"/>
                <w:sz w:val="16"/>
                <w:szCs w:val="16"/>
                <w:cs/>
              </w:rPr>
            </w:pPr>
            <w:r w:rsidRPr="00CC2DEC">
              <w:rPr>
                <w:rFonts w:ascii="Times New Roman" w:hAnsi="Times New Roman" w:cs="Times New Roman"/>
                <w:sz w:val="16"/>
                <w:szCs w:val="16"/>
              </w:rPr>
              <w:t>Derivatives liabilities</w:t>
            </w:r>
          </w:p>
        </w:tc>
        <w:tc>
          <w:tcPr>
            <w:tcW w:w="992" w:type="dxa"/>
            <w:vAlign w:val="bottom"/>
          </w:tcPr>
          <w:p w14:paraId="69FF2C94" w14:textId="77777777" w:rsidR="00B54CF2" w:rsidRPr="00CC2DEC" w:rsidRDefault="00B54CF2" w:rsidP="003319A1">
            <w:pPr>
              <w:tabs>
                <w:tab w:val="decimal" w:pos="851"/>
              </w:tabs>
              <w:spacing w:before="120"/>
              <w:outlineLvl w:val="0"/>
              <w:rPr>
                <w:rFonts w:ascii="Times New Roman" w:hAnsi="Times New Roman" w:cs="Times New Roman"/>
                <w:sz w:val="16"/>
                <w:szCs w:val="16"/>
                <w:cs/>
              </w:rPr>
            </w:pPr>
            <w:r w:rsidRPr="00CC2DEC">
              <w:rPr>
                <w:rFonts w:ascii="Times New Roman" w:hAnsi="Times New Roman" w:cs="Times New Roman"/>
                <w:sz w:val="16"/>
                <w:szCs w:val="16"/>
              </w:rPr>
              <w:t>27,102</w:t>
            </w:r>
          </w:p>
        </w:tc>
        <w:tc>
          <w:tcPr>
            <w:tcW w:w="142" w:type="dxa"/>
          </w:tcPr>
          <w:p w14:paraId="7D5E11C3"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cs/>
              </w:rPr>
            </w:pPr>
          </w:p>
        </w:tc>
        <w:tc>
          <w:tcPr>
            <w:tcW w:w="1418" w:type="dxa"/>
          </w:tcPr>
          <w:p w14:paraId="1CDC6A8A" w14:textId="77777777" w:rsidR="00B54CF2" w:rsidRPr="00CC2DEC" w:rsidRDefault="00B54CF2" w:rsidP="003319A1">
            <w:pPr>
              <w:spacing w:before="120"/>
              <w:jc w:val="center"/>
              <w:outlineLvl w:val="0"/>
              <w:rPr>
                <w:rFonts w:ascii="Times New Roman" w:hAnsi="Times New Roman" w:cs="Times New Roman"/>
                <w:sz w:val="16"/>
                <w:szCs w:val="16"/>
                <w:cs/>
              </w:rPr>
            </w:pPr>
            <w:r w:rsidRPr="00CC2DEC">
              <w:rPr>
                <w:rFonts w:ascii="Times New Roman" w:hAnsi="Times New Roman" w:cs="Times New Roman"/>
                <w:sz w:val="16"/>
                <w:szCs w:val="16"/>
              </w:rPr>
              <w:t>Derivatives liabilities</w:t>
            </w:r>
          </w:p>
        </w:tc>
        <w:tc>
          <w:tcPr>
            <w:tcW w:w="141" w:type="dxa"/>
          </w:tcPr>
          <w:p w14:paraId="4EEFFDFC"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7EF7BD2" w14:textId="77777777" w:rsidR="00B54CF2" w:rsidRPr="00CC2DEC" w:rsidRDefault="00B54CF2" w:rsidP="003319A1">
            <w:pPr>
              <w:spacing w:before="120"/>
              <w:jc w:val="center"/>
              <w:rPr>
                <w:rFonts w:ascii="Times New Roman" w:hAnsi="Times New Roman" w:cs="Times New Roman"/>
                <w:sz w:val="16"/>
                <w:szCs w:val="16"/>
                <w:cs/>
              </w:rPr>
            </w:pPr>
            <w:r w:rsidRPr="00CC2DEC">
              <w:rPr>
                <w:rFonts w:ascii="Times New Roman" w:hAnsi="Times New Roman" w:cs="Times New Roman"/>
                <w:sz w:val="16"/>
                <w:szCs w:val="16"/>
              </w:rPr>
              <w:t>7</w:t>
            </w:r>
            <w:r w:rsidRPr="00CC2DEC">
              <w:rPr>
                <w:rFonts w:ascii="Times New Roman" w:hAnsi="Times New Roman" w:cs="Times New Roman"/>
                <w:sz w:val="16"/>
                <w:szCs w:val="16"/>
                <w:cs/>
              </w:rPr>
              <w:t>.</w:t>
            </w:r>
            <w:r w:rsidRPr="00CC2DEC">
              <w:rPr>
                <w:rFonts w:ascii="Times New Roman" w:hAnsi="Times New Roman" w:cs="Times New Roman"/>
                <w:sz w:val="16"/>
                <w:szCs w:val="16"/>
              </w:rPr>
              <w:t>5</w:t>
            </w:r>
          </w:p>
        </w:tc>
        <w:tc>
          <w:tcPr>
            <w:tcW w:w="142" w:type="dxa"/>
          </w:tcPr>
          <w:p w14:paraId="696E07DF"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D30D505" w14:textId="77777777" w:rsidR="00B54CF2" w:rsidRPr="00CC2DEC" w:rsidRDefault="00B54CF2"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33,118</w:t>
            </w:r>
          </w:p>
        </w:tc>
        <w:tc>
          <w:tcPr>
            <w:tcW w:w="142" w:type="dxa"/>
            <w:vAlign w:val="bottom"/>
          </w:tcPr>
          <w:p w14:paraId="156906F2" w14:textId="77777777" w:rsidR="00B54CF2" w:rsidRPr="00CC2DEC" w:rsidRDefault="00B54CF2" w:rsidP="003319A1">
            <w:pPr>
              <w:tabs>
                <w:tab w:val="decimal" w:pos="737"/>
              </w:tabs>
              <w:spacing w:before="120"/>
              <w:rPr>
                <w:rFonts w:ascii="Times New Roman" w:hAnsi="Times New Roman" w:cs="Times New Roman"/>
                <w:sz w:val="16"/>
                <w:szCs w:val="16"/>
                <w:cs/>
              </w:rPr>
            </w:pPr>
          </w:p>
        </w:tc>
        <w:tc>
          <w:tcPr>
            <w:tcW w:w="1134" w:type="dxa"/>
            <w:vAlign w:val="bottom"/>
          </w:tcPr>
          <w:p w14:paraId="793C3B7E" w14:textId="77777777" w:rsidR="00B54CF2" w:rsidRPr="00CC2DEC" w:rsidRDefault="00B54CF2" w:rsidP="003319A1">
            <w:pPr>
              <w:tabs>
                <w:tab w:val="decimal" w:pos="992"/>
              </w:tabs>
              <w:spacing w:before="120"/>
              <w:rPr>
                <w:rFonts w:ascii="Times New Roman" w:hAnsi="Times New Roman" w:cs="Times New Roman"/>
                <w:sz w:val="16"/>
                <w:szCs w:val="16"/>
                <w:cs/>
              </w:rPr>
            </w:pPr>
            <w:r w:rsidRPr="00CC2DEC">
              <w:rPr>
                <w:rFonts w:ascii="Times New Roman" w:hAnsi="Times New Roman" w:cs="Times New Roman"/>
                <w:sz w:val="16"/>
                <w:szCs w:val="16"/>
              </w:rPr>
              <w:t>6,016</w:t>
            </w:r>
          </w:p>
        </w:tc>
      </w:tr>
      <w:tr w:rsidR="00B54CF2" w:rsidRPr="00CC2DEC" w14:paraId="210EB341" w14:textId="77777777" w:rsidTr="005B7F19">
        <w:trPr>
          <w:tblHeader/>
        </w:trPr>
        <w:tc>
          <w:tcPr>
            <w:tcW w:w="2527" w:type="dxa"/>
          </w:tcPr>
          <w:p w14:paraId="5A68C235" w14:textId="77777777" w:rsidR="00B54CF2" w:rsidRPr="00CC2DEC" w:rsidRDefault="00B54CF2" w:rsidP="003319A1">
            <w:pPr>
              <w:tabs>
                <w:tab w:val="decimal" w:pos="992"/>
              </w:tabs>
              <w:spacing w:before="120"/>
              <w:rPr>
                <w:rFonts w:ascii="Times New Roman" w:hAnsi="Times New Roman" w:cs="Times New Roman"/>
                <w:sz w:val="16"/>
                <w:szCs w:val="16"/>
              </w:rPr>
            </w:pPr>
            <w:r w:rsidRPr="00CC2DEC">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7FEF623D" w14:textId="77777777" w:rsidR="00B54CF2" w:rsidRPr="00CC2DEC" w:rsidRDefault="00B54CF2" w:rsidP="003319A1">
            <w:pPr>
              <w:tabs>
                <w:tab w:val="decimal" w:pos="851"/>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63,598</w:t>
            </w:r>
          </w:p>
        </w:tc>
        <w:tc>
          <w:tcPr>
            <w:tcW w:w="142" w:type="dxa"/>
          </w:tcPr>
          <w:p w14:paraId="1D98A916"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418" w:type="dxa"/>
          </w:tcPr>
          <w:p w14:paraId="049B6C44" w14:textId="77777777" w:rsidR="00B54CF2" w:rsidRPr="00CC2DEC" w:rsidRDefault="00B54CF2" w:rsidP="003319A1">
            <w:pPr>
              <w:spacing w:before="120"/>
              <w:jc w:val="center"/>
              <w:rPr>
                <w:rFonts w:ascii="Times New Roman" w:hAnsi="Times New Roman" w:cs="Times New Roman"/>
                <w:sz w:val="16"/>
                <w:szCs w:val="16"/>
              </w:rPr>
            </w:pPr>
          </w:p>
        </w:tc>
        <w:tc>
          <w:tcPr>
            <w:tcW w:w="141" w:type="dxa"/>
          </w:tcPr>
          <w:p w14:paraId="599513D1"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tcPr>
          <w:p w14:paraId="47260BB9" w14:textId="77777777" w:rsidR="00B54CF2" w:rsidRPr="00CC2DEC" w:rsidRDefault="00B54CF2" w:rsidP="003319A1">
            <w:pPr>
              <w:spacing w:before="120"/>
              <w:jc w:val="center"/>
              <w:rPr>
                <w:rFonts w:ascii="Times New Roman" w:hAnsi="Times New Roman" w:cs="Times New Roman"/>
                <w:sz w:val="16"/>
                <w:szCs w:val="16"/>
              </w:rPr>
            </w:pPr>
          </w:p>
        </w:tc>
        <w:tc>
          <w:tcPr>
            <w:tcW w:w="142" w:type="dxa"/>
          </w:tcPr>
          <w:p w14:paraId="199C8709" w14:textId="77777777" w:rsidR="00B54CF2" w:rsidRPr="00CC2DEC"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24F51B0B" w14:textId="77777777" w:rsidR="00B54CF2" w:rsidRPr="00CC2DEC" w:rsidRDefault="00B54CF2" w:rsidP="003319A1">
            <w:pPr>
              <w:tabs>
                <w:tab w:val="decimal" w:pos="992"/>
              </w:tabs>
              <w:spacing w:before="120"/>
              <w:outlineLvl w:val="0"/>
              <w:rPr>
                <w:rFonts w:ascii="Times New Roman" w:hAnsi="Times New Roman" w:cs="Times New Roman"/>
                <w:sz w:val="16"/>
                <w:szCs w:val="16"/>
              </w:rPr>
            </w:pPr>
            <w:r w:rsidRPr="00CC2DEC">
              <w:rPr>
                <w:rFonts w:ascii="Times New Roman" w:hAnsi="Times New Roman" w:cs="Times New Roman"/>
                <w:sz w:val="16"/>
                <w:szCs w:val="16"/>
              </w:rPr>
              <w:t>258,092</w:t>
            </w:r>
          </w:p>
        </w:tc>
        <w:tc>
          <w:tcPr>
            <w:tcW w:w="142" w:type="dxa"/>
            <w:vAlign w:val="bottom"/>
          </w:tcPr>
          <w:p w14:paraId="6A1B465E" w14:textId="77777777" w:rsidR="00B54CF2" w:rsidRPr="00CC2DEC" w:rsidRDefault="00B54CF2" w:rsidP="003319A1">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3676807" w14:textId="77777777" w:rsidR="00B54CF2" w:rsidRPr="00CC2DEC" w:rsidRDefault="00B54CF2" w:rsidP="003319A1">
            <w:pPr>
              <w:tabs>
                <w:tab w:val="decimal" w:pos="992"/>
              </w:tabs>
              <w:spacing w:before="120"/>
              <w:rPr>
                <w:rFonts w:ascii="Times New Roman" w:hAnsi="Times New Roman" w:cs="Times New Roman"/>
                <w:sz w:val="16"/>
                <w:szCs w:val="16"/>
              </w:rPr>
            </w:pPr>
            <w:r w:rsidRPr="00CC2DEC">
              <w:rPr>
                <w:rFonts w:ascii="Times New Roman" w:hAnsi="Times New Roman" w:cs="Times New Roman"/>
                <w:sz w:val="16"/>
                <w:szCs w:val="16"/>
              </w:rPr>
              <w:t>194,494</w:t>
            </w:r>
          </w:p>
        </w:tc>
      </w:tr>
    </w:tbl>
    <w:p w14:paraId="045D8B3F" w14:textId="77777777" w:rsidR="00BA7583" w:rsidRPr="00CC2DEC" w:rsidRDefault="00BA7583">
      <w:pPr>
        <w:rPr>
          <w:rFonts w:ascii="Times New Roman" w:hAnsi="Times New Roman" w:cs="Times New Roman"/>
          <w:b/>
          <w:bCs/>
          <w:sz w:val="24"/>
          <w:szCs w:val="24"/>
          <w:lang w:eastAsia="x-none"/>
        </w:rPr>
      </w:pPr>
    </w:p>
    <w:p w14:paraId="13E38376" w14:textId="77777777" w:rsidR="00CF6245" w:rsidRPr="00CC2DEC" w:rsidRDefault="00CF6245">
      <w:pPr>
        <w:rPr>
          <w:rFonts w:ascii="Times New Roman" w:hAnsi="Times New Roman" w:cs="Times New Roman"/>
          <w:b/>
          <w:bCs/>
          <w:sz w:val="24"/>
          <w:szCs w:val="24"/>
          <w:lang w:eastAsia="x-none"/>
        </w:rPr>
      </w:pPr>
      <w:r w:rsidRPr="00CC2DEC">
        <w:rPr>
          <w:rFonts w:ascii="Times New Roman" w:hAnsi="Times New Roman" w:cs="Times New Roman"/>
          <w:b/>
          <w:bCs/>
          <w:cs/>
        </w:rPr>
        <w:br w:type="page"/>
      </w:r>
    </w:p>
    <w:p w14:paraId="7B8E8447" w14:textId="21BA1F7A" w:rsidR="00BD045B" w:rsidRPr="00CC2DEC" w:rsidRDefault="004E5C08">
      <w:pPr>
        <w:pStyle w:val="Heading2"/>
        <w:rPr>
          <w:b/>
          <w:bCs/>
        </w:rPr>
      </w:pPr>
      <w:r w:rsidRPr="00CC2DEC">
        <w:rPr>
          <w:b/>
          <w:bCs/>
        </w:rPr>
        <w:lastRenderedPageBreak/>
        <w:t>7</w:t>
      </w:r>
      <w:r w:rsidRPr="00CC2DEC">
        <w:rPr>
          <w:b/>
          <w:bCs/>
          <w:cs/>
        </w:rPr>
        <w:t>.</w:t>
      </w:r>
      <w:r w:rsidRPr="00CC2DEC">
        <w:rPr>
          <w:b/>
          <w:bCs/>
        </w:rPr>
        <w:t>22</w:t>
      </w:r>
      <w:r w:rsidRPr="00CC2DEC">
        <w:rPr>
          <w:b/>
          <w:bCs/>
        </w:rPr>
        <w:tab/>
      </w:r>
      <w:r w:rsidR="00BD045B" w:rsidRPr="00CC2DEC">
        <w:rPr>
          <w:b/>
          <w:bCs/>
        </w:rPr>
        <w:t xml:space="preserve">Fair value of </w:t>
      </w:r>
      <w:r w:rsidR="00DD31F0" w:rsidRPr="00CC2DEC">
        <w:rPr>
          <w:b/>
          <w:bCs/>
        </w:rPr>
        <w:t>f</w:t>
      </w:r>
      <w:r w:rsidR="00BD045B" w:rsidRPr="00CC2DEC">
        <w:rPr>
          <w:b/>
          <w:bCs/>
        </w:rPr>
        <w:t xml:space="preserve">inancial assets and </w:t>
      </w:r>
      <w:r w:rsidR="00DD31F0" w:rsidRPr="00CC2DEC">
        <w:rPr>
          <w:b/>
          <w:bCs/>
        </w:rPr>
        <w:t>f</w:t>
      </w:r>
      <w:r w:rsidR="00BD045B" w:rsidRPr="00CC2DEC">
        <w:rPr>
          <w:b/>
          <w:bCs/>
        </w:rPr>
        <w:t>inancial liabilities</w:t>
      </w:r>
    </w:p>
    <w:bookmarkEnd w:id="25"/>
    <w:p w14:paraId="257590F0" w14:textId="77777777" w:rsidR="00BD045B" w:rsidRPr="00CC2DEC" w:rsidRDefault="00BD045B" w:rsidP="00BD045B">
      <w:pPr>
        <w:ind w:left="851" w:hanging="425"/>
        <w:jc w:val="thaiDistribute"/>
        <w:rPr>
          <w:rFonts w:ascii="Times New Roman" w:hAnsi="Times New Roman" w:cs="Times New Roman"/>
          <w:sz w:val="24"/>
          <w:szCs w:val="24"/>
        </w:rPr>
      </w:pPr>
    </w:p>
    <w:p w14:paraId="2A460E99" w14:textId="77777777" w:rsidR="00BD045B" w:rsidRPr="00CC2DEC" w:rsidRDefault="00BD045B" w:rsidP="0098797D">
      <w:pPr>
        <w:ind w:left="993"/>
        <w:jc w:val="both"/>
        <w:rPr>
          <w:rFonts w:ascii="Times New Roman" w:hAnsi="Times New Roman" w:cs="Times New Roman"/>
          <w:sz w:val="24"/>
          <w:szCs w:val="24"/>
        </w:rPr>
      </w:pPr>
      <w:r w:rsidRPr="00CC2DEC">
        <w:rPr>
          <w:rFonts w:ascii="Times New Roman" w:hAnsi="Times New Roman" w:cs="Times New Roman"/>
          <w:spacing w:val="2"/>
          <w:sz w:val="24"/>
          <w:szCs w:val="24"/>
        </w:rPr>
        <w:t>Fair value is the price that would be received from sell an asset or paid for transfer</w:t>
      </w:r>
      <w:r w:rsidRPr="00CC2DEC">
        <w:rPr>
          <w:rFonts w:ascii="Times New Roman" w:hAnsi="Times New Roman" w:cs="Times New Roman"/>
          <w:sz w:val="24"/>
          <w:szCs w:val="24"/>
        </w:rPr>
        <w:t xml:space="preserve"> a liability in an orderly transaction between market participants at the measurement date in the principal market or, in the absence of a principal market, the most a liquid market where the Bank and its subsidiaries are able to access</w:t>
      </w:r>
      <w:r w:rsidRPr="00CC2DEC">
        <w:rPr>
          <w:rFonts w:ascii="Times New Roman" w:hAnsi="Times New Roman" w:cs="Times New Roman"/>
          <w:sz w:val="24"/>
          <w:szCs w:val="24"/>
          <w:cs/>
        </w:rPr>
        <w:t>.</w:t>
      </w:r>
    </w:p>
    <w:p w14:paraId="5CAABB07" w14:textId="77777777" w:rsidR="00BD045B" w:rsidRPr="00CC2DEC" w:rsidRDefault="00BD045B" w:rsidP="0098797D">
      <w:pPr>
        <w:ind w:left="993"/>
        <w:jc w:val="both"/>
        <w:rPr>
          <w:rFonts w:ascii="Times New Roman" w:hAnsi="Times New Roman" w:cs="Times New Roman"/>
          <w:sz w:val="24"/>
          <w:szCs w:val="24"/>
          <w:lang w:eastAsia="x-none"/>
        </w:rPr>
      </w:pPr>
    </w:p>
    <w:p w14:paraId="1CD5E545" w14:textId="77777777" w:rsidR="00BD045B" w:rsidRPr="00CC2DEC" w:rsidRDefault="00BD045B" w:rsidP="0098797D">
      <w:pPr>
        <w:ind w:left="993"/>
        <w:jc w:val="both"/>
        <w:rPr>
          <w:rFonts w:ascii="Times New Roman" w:hAnsi="Times New Roman" w:cs="Times New Roman"/>
          <w:sz w:val="24"/>
          <w:szCs w:val="24"/>
        </w:rPr>
      </w:pPr>
      <w:r w:rsidRPr="00CC2DEC">
        <w:rPr>
          <w:rFonts w:ascii="Times New Roman" w:hAnsi="Times New Roman" w:cs="Times New Roman"/>
          <w:sz w:val="24"/>
          <w:szCs w:val="24"/>
        </w:rPr>
        <w:t>Fair value measurement of financial assets and liabilities are determined according to the following hierarchy</w:t>
      </w:r>
      <w:r w:rsidRPr="00CC2DEC">
        <w:rPr>
          <w:rFonts w:ascii="Times New Roman" w:hAnsi="Times New Roman" w:cs="Times New Roman"/>
          <w:sz w:val="24"/>
          <w:szCs w:val="24"/>
          <w:cs/>
        </w:rPr>
        <w:t>:</w:t>
      </w:r>
    </w:p>
    <w:p w14:paraId="54C946DB" w14:textId="77777777" w:rsidR="00BD045B" w:rsidRPr="00CC2DEC" w:rsidRDefault="00BD045B" w:rsidP="0098797D">
      <w:pPr>
        <w:ind w:left="993"/>
        <w:jc w:val="both"/>
        <w:rPr>
          <w:rFonts w:ascii="Times New Roman" w:hAnsi="Times New Roman" w:cs="Times New Roman"/>
          <w:sz w:val="24"/>
          <w:szCs w:val="24"/>
          <w:lang w:eastAsia="x-none"/>
        </w:rPr>
      </w:pPr>
    </w:p>
    <w:p w14:paraId="48B021A4" w14:textId="69492363" w:rsidR="00BD045B" w:rsidRPr="00CC2DEC" w:rsidRDefault="00BD045B" w:rsidP="0098797D">
      <w:pPr>
        <w:ind w:left="1985" w:hanging="992"/>
        <w:jc w:val="both"/>
        <w:rPr>
          <w:rFonts w:ascii="Times New Roman" w:hAnsi="Times New Roman" w:cs="Times New Roman"/>
          <w:sz w:val="24"/>
          <w:szCs w:val="24"/>
          <w:lang w:eastAsia="x-none"/>
        </w:rPr>
      </w:pPr>
      <w:r w:rsidRPr="00CC2DEC">
        <w:rPr>
          <w:rFonts w:ascii="Times New Roman" w:hAnsi="Times New Roman" w:cs="Times New Roman"/>
          <w:sz w:val="24"/>
          <w:szCs w:val="24"/>
          <w:lang w:eastAsia="x-none"/>
        </w:rPr>
        <w:t xml:space="preserve">Level </w:t>
      </w:r>
      <w:r w:rsidR="00F85AB3" w:rsidRPr="00CC2DEC">
        <w:rPr>
          <w:rFonts w:ascii="Times New Roman" w:hAnsi="Times New Roman" w:cs="Times New Roman"/>
          <w:sz w:val="24"/>
          <w:szCs w:val="24"/>
          <w:lang w:eastAsia="x-none"/>
        </w:rPr>
        <w:t>1</w:t>
      </w:r>
      <w:r w:rsidRPr="00CC2DEC">
        <w:rPr>
          <w:rFonts w:ascii="Times New Roman" w:hAnsi="Times New Roman" w:cs="Times New Roman"/>
          <w:sz w:val="24"/>
          <w:szCs w:val="24"/>
          <w:cs/>
          <w:lang w:eastAsia="x-none"/>
        </w:rPr>
        <w:t xml:space="preserve"> -</w:t>
      </w:r>
      <w:r w:rsidRPr="00CC2DEC">
        <w:rPr>
          <w:rFonts w:ascii="Times New Roman" w:hAnsi="Times New Roman" w:cs="Times New Roman"/>
          <w:sz w:val="24"/>
          <w:szCs w:val="24"/>
          <w:lang w:eastAsia="x-none"/>
        </w:rPr>
        <w:tab/>
        <w:t xml:space="preserve">Quoted price </w:t>
      </w:r>
      <w:r w:rsidRPr="00CC2DEC">
        <w:rPr>
          <w:rFonts w:ascii="Times New Roman" w:hAnsi="Times New Roman" w:cs="Times New Roman"/>
          <w:sz w:val="24"/>
          <w:szCs w:val="24"/>
          <w:cs/>
          <w:lang w:eastAsia="x-none"/>
        </w:rPr>
        <w:t>(</w:t>
      </w:r>
      <w:r w:rsidRPr="00CC2DEC">
        <w:rPr>
          <w:rFonts w:ascii="Times New Roman" w:hAnsi="Times New Roman" w:cs="Times New Roman"/>
          <w:sz w:val="24"/>
          <w:szCs w:val="24"/>
          <w:lang w:eastAsia="x-none"/>
        </w:rPr>
        <w:t>unadjusted</w:t>
      </w:r>
      <w:r w:rsidRPr="00CC2DEC">
        <w:rPr>
          <w:rFonts w:ascii="Times New Roman" w:hAnsi="Times New Roman" w:cs="Times New Roman"/>
          <w:sz w:val="24"/>
          <w:szCs w:val="24"/>
          <w:cs/>
          <w:lang w:eastAsia="x-none"/>
        </w:rPr>
        <w:t xml:space="preserve">) </w:t>
      </w:r>
      <w:r w:rsidRPr="00CC2DEC">
        <w:rPr>
          <w:rFonts w:ascii="Times New Roman" w:hAnsi="Times New Roman" w:cs="Times New Roman"/>
          <w:sz w:val="24"/>
          <w:szCs w:val="24"/>
          <w:lang w:eastAsia="x-none"/>
        </w:rPr>
        <w:t>in active market for identical assets or liabilities that the Bank and its subsidiaries can access at the measurement date</w:t>
      </w:r>
    </w:p>
    <w:p w14:paraId="28076181" w14:textId="48055919" w:rsidR="00BD045B" w:rsidRPr="00CC2DEC" w:rsidRDefault="00BD045B" w:rsidP="0098797D">
      <w:pPr>
        <w:ind w:left="1985" w:hanging="992"/>
        <w:jc w:val="both"/>
        <w:rPr>
          <w:rFonts w:ascii="Times New Roman" w:hAnsi="Times New Roman" w:cs="Times New Roman"/>
          <w:sz w:val="24"/>
          <w:szCs w:val="24"/>
          <w:lang w:eastAsia="x-none"/>
        </w:rPr>
      </w:pPr>
      <w:r w:rsidRPr="00CC2DEC">
        <w:rPr>
          <w:rFonts w:ascii="Times New Roman" w:hAnsi="Times New Roman" w:cs="Times New Roman"/>
          <w:sz w:val="24"/>
          <w:szCs w:val="24"/>
          <w:lang w:eastAsia="x-none"/>
        </w:rPr>
        <w:t xml:space="preserve">Level </w:t>
      </w:r>
      <w:r w:rsidR="00F85AB3" w:rsidRPr="00CC2DEC">
        <w:rPr>
          <w:rFonts w:ascii="Times New Roman" w:hAnsi="Times New Roman" w:cs="Times New Roman"/>
          <w:sz w:val="24"/>
          <w:szCs w:val="24"/>
          <w:lang w:eastAsia="x-none"/>
        </w:rPr>
        <w:t>2</w:t>
      </w:r>
      <w:r w:rsidRPr="00CC2DEC">
        <w:rPr>
          <w:rFonts w:ascii="Times New Roman" w:hAnsi="Times New Roman" w:cs="Times New Roman"/>
          <w:sz w:val="24"/>
          <w:szCs w:val="24"/>
          <w:cs/>
          <w:lang w:eastAsia="x-none"/>
        </w:rPr>
        <w:t xml:space="preserve"> -</w:t>
      </w:r>
      <w:r w:rsidRPr="00CC2DEC">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3E344BEF" w14:textId="2F53162B" w:rsidR="00BD045B" w:rsidRPr="00CC2DEC" w:rsidRDefault="00BD045B" w:rsidP="0098797D">
      <w:pPr>
        <w:ind w:left="1985" w:hanging="992"/>
        <w:jc w:val="both"/>
        <w:rPr>
          <w:rFonts w:ascii="Times New Roman" w:hAnsi="Times New Roman" w:cs="Times New Roman"/>
          <w:sz w:val="24"/>
          <w:szCs w:val="24"/>
          <w:lang w:eastAsia="x-none"/>
        </w:rPr>
      </w:pPr>
      <w:r w:rsidRPr="00CC2DEC">
        <w:rPr>
          <w:rFonts w:ascii="Times New Roman" w:hAnsi="Times New Roman" w:cs="Times New Roman"/>
          <w:sz w:val="24"/>
          <w:szCs w:val="24"/>
          <w:lang w:eastAsia="x-none"/>
        </w:rPr>
        <w:t xml:space="preserve">Level </w:t>
      </w:r>
      <w:r w:rsidR="00F85AB3" w:rsidRPr="00CC2DEC">
        <w:rPr>
          <w:rFonts w:ascii="Times New Roman" w:hAnsi="Times New Roman" w:cs="Times New Roman"/>
          <w:sz w:val="24"/>
          <w:szCs w:val="24"/>
          <w:lang w:eastAsia="x-none"/>
        </w:rPr>
        <w:t>3</w:t>
      </w:r>
      <w:r w:rsidRPr="00CC2DEC">
        <w:rPr>
          <w:rFonts w:ascii="Times New Roman" w:hAnsi="Times New Roman" w:cs="Times New Roman"/>
          <w:sz w:val="24"/>
          <w:szCs w:val="24"/>
          <w:cs/>
          <w:lang w:eastAsia="x-none"/>
        </w:rPr>
        <w:t xml:space="preserve"> -</w:t>
      </w:r>
      <w:r w:rsidRPr="00CC2DEC">
        <w:rPr>
          <w:rFonts w:ascii="Times New Roman" w:hAnsi="Times New Roman" w:cs="Times New Roman"/>
          <w:sz w:val="24"/>
          <w:szCs w:val="24"/>
          <w:lang w:eastAsia="x-none"/>
        </w:rPr>
        <w:tab/>
        <w:t>Using techniques where significant inputs used to measure the fair value are unobservable</w:t>
      </w:r>
    </w:p>
    <w:p w14:paraId="7751E0E5" w14:textId="77777777" w:rsidR="00BD045B" w:rsidRPr="00CC2DEC" w:rsidRDefault="00BD045B" w:rsidP="0098797D">
      <w:pPr>
        <w:ind w:left="426"/>
        <w:jc w:val="both"/>
        <w:rPr>
          <w:rFonts w:ascii="Times New Roman" w:hAnsi="Times New Roman" w:cs="Times New Roman"/>
          <w:sz w:val="24"/>
          <w:szCs w:val="24"/>
          <w:lang w:eastAsia="x-none"/>
        </w:rPr>
      </w:pPr>
    </w:p>
    <w:p w14:paraId="35380F73" w14:textId="5D6ECDFC" w:rsidR="0037092A" w:rsidRPr="00CC2DEC" w:rsidRDefault="00CF6245" w:rsidP="00271E63">
      <w:pPr>
        <w:ind w:left="993"/>
        <w:jc w:val="both"/>
        <w:rPr>
          <w:rFonts w:ascii="Times New Roman" w:hAnsi="Times New Roman" w:cs="Times New Roman"/>
          <w:b/>
          <w:bCs/>
          <w:sz w:val="18"/>
          <w:szCs w:val="18"/>
        </w:rPr>
      </w:pPr>
      <w:r w:rsidRPr="00CC2DEC">
        <w:rPr>
          <w:rFonts w:ascii="Times New Roman" w:hAnsi="Times New Roman" w:cs="Times New Roman"/>
          <w:spacing w:val="-6"/>
          <w:sz w:val="24"/>
          <w:szCs w:val="24"/>
          <w:lang w:eastAsia="x-none"/>
        </w:rPr>
        <w:t xml:space="preserve">A summary of carrying amount of financial </w:t>
      </w:r>
      <w:r w:rsidRPr="00CC2DEC">
        <w:rPr>
          <w:rFonts w:ascii="Times New Roman" w:hAnsi="Times New Roman" w:cs="Times New Roman"/>
          <w:spacing w:val="-6"/>
          <w:sz w:val="24"/>
          <w:szCs w:val="24"/>
        </w:rPr>
        <w:t>assets and liabilities</w:t>
      </w:r>
      <w:r w:rsidRPr="00CC2DEC">
        <w:rPr>
          <w:rFonts w:ascii="Times New Roman" w:hAnsi="Times New Roman" w:cs="Times New Roman"/>
          <w:spacing w:val="-6"/>
          <w:sz w:val="24"/>
          <w:szCs w:val="24"/>
          <w:cs/>
          <w:lang w:eastAsia="x-none"/>
        </w:rPr>
        <w:t xml:space="preserve"> </w:t>
      </w:r>
      <w:r w:rsidR="00C53A8A" w:rsidRPr="00CC2DEC">
        <w:rPr>
          <w:rFonts w:ascii="Times New Roman" w:hAnsi="Times New Roman" w:cs="Times New Roman"/>
          <w:color w:val="000000"/>
          <w:spacing w:val="-6"/>
          <w:sz w:val="24"/>
          <w:szCs w:val="24"/>
        </w:rPr>
        <w:t>as at December 31, 2021 and 2020</w:t>
      </w:r>
      <w:r w:rsidRPr="00CC2DEC">
        <w:rPr>
          <w:rFonts w:ascii="Times New Roman" w:hAnsi="Times New Roman" w:cs="Times New Roman"/>
          <w:sz w:val="24"/>
          <w:szCs w:val="24"/>
          <w:cs/>
          <w:lang w:eastAsia="x-none"/>
        </w:rPr>
        <w:t xml:space="preserve"> </w:t>
      </w:r>
      <w:r w:rsidRPr="00CC2DEC">
        <w:rPr>
          <w:rFonts w:ascii="Times New Roman" w:hAnsi="Times New Roman" w:cs="Times New Roman"/>
          <w:sz w:val="24"/>
          <w:szCs w:val="24"/>
          <w:lang w:eastAsia="x-none"/>
        </w:rPr>
        <w:t>are as follows</w:t>
      </w:r>
      <w:r w:rsidRPr="00CC2DEC">
        <w:rPr>
          <w:rFonts w:ascii="Times New Roman" w:hAnsi="Times New Roman" w:cs="Times New Roman"/>
          <w:sz w:val="24"/>
          <w:szCs w:val="24"/>
          <w:cs/>
          <w:lang w:eastAsia="x-none"/>
        </w:rPr>
        <w:t>:</w:t>
      </w:r>
    </w:p>
    <w:p w14:paraId="1FBF5BA4" w14:textId="0666EA52" w:rsidR="00CF6245" w:rsidRPr="00CC2DEC" w:rsidRDefault="00CF6245" w:rsidP="00CF6245">
      <w:pPr>
        <w:spacing w:line="240" w:lineRule="exact"/>
        <w:ind w:left="907" w:right="-394"/>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CF6245" w:rsidRPr="00CC2DEC" w14:paraId="57FB1C7D" w14:textId="77777777" w:rsidTr="005B7F19">
        <w:trPr>
          <w:trHeight w:val="144"/>
        </w:trPr>
        <w:tc>
          <w:tcPr>
            <w:tcW w:w="3402" w:type="dxa"/>
          </w:tcPr>
          <w:p w14:paraId="0B2B7527" w14:textId="77777777" w:rsidR="00CF6245" w:rsidRPr="00CC2DEC" w:rsidRDefault="00CF6245" w:rsidP="005B7F19">
            <w:pPr>
              <w:spacing w:line="240" w:lineRule="exact"/>
              <w:ind w:left="900"/>
              <w:rPr>
                <w:rFonts w:ascii="Times New Roman" w:hAnsi="Times New Roman" w:cs="Times New Roman"/>
                <w:sz w:val="18"/>
                <w:szCs w:val="18"/>
              </w:rPr>
            </w:pPr>
          </w:p>
        </w:tc>
        <w:tc>
          <w:tcPr>
            <w:tcW w:w="6370" w:type="dxa"/>
            <w:gridSpan w:val="11"/>
          </w:tcPr>
          <w:p w14:paraId="1D3A1317" w14:textId="77777777" w:rsidR="00CF6245" w:rsidRPr="00CC2DEC" w:rsidRDefault="00CF6245" w:rsidP="005B7F1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CONSOLIDATED FINANCIAL STATEMENTS</w:t>
            </w:r>
          </w:p>
        </w:tc>
      </w:tr>
      <w:tr w:rsidR="0037092A" w:rsidRPr="00CC2DEC" w14:paraId="1775E1A5" w14:textId="77777777" w:rsidTr="005B7F19">
        <w:trPr>
          <w:trHeight w:val="144"/>
        </w:trPr>
        <w:tc>
          <w:tcPr>
            <w:tcW w:w="3402" w:type="dxa"/>
          </w:tcPr>
          <w:p w14:paraId="5780DE05" w14:textId="77777777" w:rsidR="0037092A" w:rsidRPr="00CC2DEC" w:rsidRDefault="0037092A" w:rsidP="00960B64">
            <w:pPr>
              <w:spacing w:line="240" w:lineRule="exact"/>
              <w:ind w:left="900"/>
              <w:rPr>
                <w:rFonts w:ascii="Times New Roman" w:hAnsi="Times New Roman" w:cs="Times New Roman"/>
                <w:sz w:val="18"/>
                <w:szCs w:val="18"/>
              </w:rPr>
            </w:pPr>
          </w:p>
        </w:tc>
        <w:tc>
          <w:tcPr>
            <w:tcW w:w="3119" w:type="dxa"/>
            <w:gridSpan w:val="5"/>
          </w:tcPr>
          <w:p w14:paraId="05D25444" w14:textId="22B4FAC2" w:rsidR="0037092A" w:rsidRPr="00CC2DEC" w:rsidRDefault="0037092A"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4" w:type="dxa"/>
          </w:tcPr>
          <w:p w14:paraId="70F75E23" w14:textId="77777777" w:rsidR="0037092A" w:rsidRPr="00CC2DEC" w:rsidRDefault="0037092A" w:rsidP="00960B64">
            <w:pPr>
              <w:spacing w:line="240" w:lineRule="exact"/>
              <w:jc w:val="center"/>
              <w:rPr>
                <w:rFonts w:ascii="Times New Roman" w:hAnsi="Times New Roman" w:cs="Times New Roman"/>
                <w:b/>
                <w:bCs/>
                <w:sz w:val="18"/>
                <w:szCs w:val="18"/>
              </w:rPr>
            </w:pPr>
          </w:p>
        </w:tc>
        <w:tc>
          <w:tcPr>
            <w:tcW w:w="3107" w:type="dxa"/>
            <w:gridSpan w:val="5"/>
          </w:tcPr>
          <w:p w14:paraId="5CE34FB6" w14:textId="1404A631" w:rsidR="0037092A" w:rsidRPr="00CC2DEC" w:rsidRDefault="0037092A"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37092A" w:rsidRPr="00CC2DEC" w14:paraId="3DFAFDB7" w14:textId="77777777" w:rsidTr="005B7F19">
        <w:trPr>
          <w:trHeight w:val="144"/>
        </w:trPr>
        <w:tc>
          <w:tcPr>
            <w:tcW w:w="3402" w:type="dxa"/>
          </w:tcPr>
          <w:p w14:paraId="205E3955" w14:textId="77777777" w:rsidR="0037092A" w:rsidRPr="00CC2DEC" w:rsidRDefault="0037092A" w:rsidP="00960B64">
            <w:pPr>
              <w:spacing w:line="240" w:lineRule="exact"/>
              <w:ind w:left="900"/>
              <w:rPr>
                <w:rFonts w:ascii="Times New Roman" w:hAnsi="Times New Roman" w:cs="Times New Roman"/>
                <w:sz w:val="18"/>
                <w:szCs w:val="18"/>
              </w:rPr>
            </w:pPr>
          </w:p>
        </w:tc>
        <w:tc>
          <w:tcPr>
            <w:tcW w:w="900" w:type="dxa"/>
          </w:tcPr>
          <w:p w14:paraId="59CA22CE" w14:textId="77777777" w:rsidR="0037092A" w:rsidRPr="00CC2DEC" w:rsidRDefault="0037092A"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Measured at fair value</w:t>
            </w:r>
          </w:p>
        </w:tc>
        <w:tc>
          <w:tcPr>
            <w:tcW w:w="144" w:type="dxa"/>
          </w:tcPr>
          <w:p w14:paraId="3AA62A21" w14:textId="77777777" w:rsidR="0037092A" w:rsidRPr="00CC2DEC" w:rsidRDefault="0037092A" w:rsidP="00960B64">
            <w:pPr>
              <w:spacing w:line="240" w:lineRule="exact"/>
              <w:jc w:val="center"/>
              <w:rPr>
                <w:rFonts w:ascii="Times New Roman" w:hAnsi="Times New Roman" w:cs="Times New Roman"/>
                <w:b/>
                <w:bCs/>
                <w:sz w:val="18"/>
                <w:szCs w:val="18"/>
              </w:rPr>
            </w:pPr>
          </w:p>
        </w:tc>
        <w:tc>
          <w:tcPr>
            <w:tcW w:w="941" w:type="dxa"/>
          </w:tcPr>
          <w:p w14:paraId="13AB000B" w14:textId="77777777" w:rsidR="0037092A" w:rsidRPr="00CC2DEC" w:rsidRDefault="0037092A"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Not measured at fair value</w:t>
            </w:r>
          </w:p>
        </w:tc>
        <w:tc>
          <w:tcPr>
            <w:tcW w:w="142" w:type="dxa"/>
          </w:tcPr>
          <w:p w14:paraId="222D677C" w14:textId="77777777" w:rsidR="0037092A" w:rsidRPr="00CC2DEC" w:rsidRDefault="0037092A" w:rsidP="00960B64">
            <w:pPr>
              <w:spacing w:line="240" w:lineRule="exact"/>
              <w:jc w:val="center"/>
              <w:rPr>
                <w:rFonts w:ascii="Times New Roman" w:hAnsi="Times New Roman" w:cs="Times New Roman"/>
                <w:b/>
                <w:bCs/>
                <w:sz w:val="18"/>
                <w:szCs w:val="18"/>
              </w:rPr>
            </w:pPr>
          </w:p>
        </w:tc>
        <w:tc>
          <w:tcPr>
            <w:tcW w:w="992" w:type="dxa"/>
          </w:tcPr>
          <w:p w14:paraId="42E7D072" w14:textId="77777777" w:rsidR="0037092A" w:rsidRPr="00CC2DEC" w:rsidRDefault="0037092A"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Total carrying amount</w:t>
            </w:r>
          </w:p>
        </w:tc>
        <w:tc>
          <w:tcPr>
            <w:tcW w:w="144" w:type="dxa"/>
          </w:tcPr>
          <w:p w14:paraId="52347B6E" w14:textId="77777777" w:rsidR="0037092A" w:rsidRPr="00CC2DEC" w:rsidRDefault="0037092A" w:rsidP="00960B64">
            <w:pPr>
              <w:spacing w:line="240" w:lineRule="exact"/>
              <w:jc w:val="center"/>
              <w:rPr>
                <w:rFonts w:ascii="Times New Roman" w:hAnsi="Times New Roman" w:cs="Times New Roman"/>
                <w:b/>
                <w:bCs/>
                <w:sz w:val="18"/>
                <w:szCs w:val="18"/>
              </w:rPr>
            </w:pPr>
          </w:p>
        </w:tc>
        <w:tc>
          <w:tcPr>
            <w:tcW w:w="900" w:type="dxa"/>
          </w:tcPr>
          <w:p w14:paraId="427018E2" w14:textId="77777777" w:rsidR="0037092A" w:rsidRPr="00CC2DEC" w:rsidRDefault="0037092A"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Measured at fair value</w:t>
            </w:r>
          </w:p>
        </w:tc>
        <w:tc>
          <w:tcPr>
            <w:tcW w:w="153" w:type="dxa"/>
          </w:tcPr>
          <w:p w14:paraId="61775B7C" w14:textId="77777777" w:rsidR="0037092A" w:rsidRPr="00CC2DEC" w:rsidRDefault="0037092A" w:rsidP="00960B64">
            <w:pPr>
              <w:spacing w:line="240" w:lineRule="exact"/>
              <w:jc w:val="center"/>
              <w:rPr>
                <w:rFonts w:ascii="Times New Roman" w:hAnsi="Times New Roman" w:cs="Times New Roman"/>
                <w:b/>
                <w:bCs/>
                <w:sz w:val="18"/>
                <w:szCs w:val="18"/>
              </w:rPr>
            </w:pPr>
          </w:p>
        </w:tc>
        <w:tc>
          <w:tcPr>
            <w:tcW w:w="964" w:type="dxa"/>
          </w:tcPr>
          <w:p w14:paraId="3AFD8587" w14:textId="77777777" w:rsidR="0037092A" w:rsidRPr="00CC2DEC" w:rsidRDefault="0037092A"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Not measured at fair value</w:t>
            </w:r>
          </w:p>
        </w:tc>
        <w:tc>
          <w:tcPr>
            <w:tcW w:w="189" w:type="dxa"/>
          </w:tcPr>
          <w:p w14:paraId="2AF871F2" w14:textId="77777777" w:rsidR="0037092A" w:rsidRPr="00CC2DEC" w:rsidRDefault="0037092A" w:rsidP="00960B64">
            <w:pPr>
              <w:spacing w:line="240" w:lineRule="exact"/>
              <w:jc w:val="center"/>
              <w:rPr>
                <w:rFonts w:ascii="Times New Roman" w:hAnsi="Times New Roman" w:cs="Times New Roman"/>
                <w:b/>
                <w:bCs/>
                <w:sz w:val="18"/>
                <w:szCs w:val="18"/>
              </w:rPr>
            </w:pPr>
          </w:p>
        </w:tc>
        <w:tc>
          <w:tcPr>
            <w:tcW w:w="901" w:type="dxa"/>
          </w:tcPr>
          <w:p w14:paraId="18382BF4" w14:textId="77777777" w:rsidR="0037092A" w:rsidRPr="00CC2DEC" w:rsidRDefault="0037092A"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Total carrying amount</w:t>
            </w:r>
          </w:p>
        </w:tc>
      </w:tr>
      <w:tr w:rsidR="0037092A" w:rsidRPr="00CC2DEC" w14:paraId="4B70F76E" w14:textId="77777777" w:rsidTr="005B7F19">
        <w:trPr>
          <w:trHeight w:val="144"/>
        </w:trPr>
        <w:tc>
          <w:tcPr>
            <w:tcW w:w="3402" w:type="dxa"/>
          </w:tcPr>
          <w:p w14:paraId="60E439A8" w14:textId="77777777" w:rsidR="0037092A" w:rsidRPr="00CC2DEC" w:rsidRDefault="0037092A" w:rsidP="003319A1">
            <w:pPr>
              <w:spacing w:before="120"/>
              <w:ind w:left="567"/>
              <w:rPr>
                <w:rFonts w:ascii="Times New Roman" w:hAnsi="Times New Roman" w:cs="Times New Roman"/>
                <w:b/>
                <w:bCs/>
                <w:sz w:val="18"/>
                <w:szCs w:val="18"/>
              </w:rPr>
            </w:pPr>
            <w:r w:rsidRPr="00CC2DEC">
              <w:rPr>
                <w:rFonts w:ascii="Times New Roman" w:hAnsi="Times New Roman" w:cs="Times New Roman"/>
                <w:b/>
                <w:bCs/>
                <w:sz w:val="18"/>
                <w:szCs w:val="18"/>
              </w:rPr>
              <w:t>Financial assets</w:t>
            </w:r>
            <w:r w:rsidRPr="00CC2DEC">
              <w:rPr>
                <w:rFonts w:ascii="Times New Roman" w:hAnsi="Times New Roman" w:cs="Times New Roman"/>
                <w:b/>
                <w:bCs/>
                <w:sz w:val="18"/>
                <w:szCs w:val="18"/>
                <w:cs/>
              </w:rPr>
              <w:t>:</w:t>
            </w:r>
          </w:p>
        </w:tc>
        <w:tc>
          <w:tcPr>
            <w:tcW w:w="900" w:type="dxa"/>
          </w:tcPr>
          <w:p w14:paraId="2E84DC9E" w14:textId="77777777" w:rsidR="0037092A" w:rsidRPr="00CC2DEC" w:rsidRDefault="0037092A" w:rsidP="003319A1">
            <w:pPr>
              <w:spacing w:before="120"/>
              <w:rPr>
                <w:rFonts w:ascii="Times New Roman" w:hAnsi="Times New Roman" w:cs="Times New Roman"/>
                <w:sz w:val="18"/>
                <w:szCs w:val="18"/>
              </w:rPr>
            </w:pPr>
          </w:p>
        </w:tc>
        <w:tc>
          <w:tcPr>
            <w:tcW w:w="144" w:type="dxa"/>
          </w:tcPr>
          <w:p w14:paraId="3A10532B" w14:textId="77777777" w:rsidR="0037092A" w:rsidRPr="00CC2DEC" w:rsidRDefault="0037092A" w:rsidP="003319A1">
            <w:pPr>
              <w:spacing w:before="120"/>
              <w:rPr>
                <w:rFonts w:ascii="Times New Roman" w:hAnsi="Times New Roman" w:cs="Times New Roman"/>
                <w:sz w:val="18"/>
                <w:szCs w:val="18"/>
              </w:rPr>
            </w:pPr>
          </w:p>
        </w:tc>
        <w:tc>
          <w:tcPr>
            <w:tcW w:w="941" w:type="dxa"/>
          </w:tcPr>
          <w:p w14:paraId="1F537430" w14:textId="77777777" w:rsidR="0037092A" w:rsidRPr="00CC2DEC" w:rsidRDefault="0037092A" w:rsidP="003319A1">
            <w:pPr>
              <w:spacing w:before="120"/>
              <w:rPr>
                <w:rFonts w:ascii="Times New Roman" w:hAnsi="Times New Roman" w:cs="Times New Roman"/>
                <w:sz w:val="18"/>
                <w:szCs w:val="18"/>
              </w:rPr>
            </w:pPr>
          </w:p>
        </w:tc>
        <w:tc>
          <w:tcPr>
            <w:tcW w:w="142" w:type="dxa"/>
          </w:tcPr>
          <w:p w14:paraId="5F9D0790" w14:textId="77777777" w:rsidR="0037092A" w:rsidRPr="00CC2DEC" w:rsidRDefault="0037092A" w:rsidP="003319A1">
            <w:pPr>
              <w:spacing w:before="120"/>
              <w:rPr>
                <w:rFonts w:ascii="Times New Roman" w:hAnsi="Times New Roman" w:cs="Times New Roman"/>
                <w:sz w:val="18"/>
                <w:szCs w:val="18"/>
              </w:rPr>
            </w:pPr>
          </w:p>
        </w:tc>
        <w:tc>
          <w:tcPr>
            <w:tcW w:w="992" w:type="dxa"/>
          </w:tcPr>
          <w:p w14:paraId="26380D02" w14:textId="77777777" w:rsidR="0037092A" w:rsidRPr="00CC2DEC" w:rsidRDefault="0037092A" w:rsidP="003319A1">
            <w:pPr>
              <w:spacing w:before="120"/>
              <w:rPr>
                <w:rFonts w:ascii="Times New Roman" w:hAnsi="Times New Roman" w:cs="Times New Roman"/>
                <w:sz w:val="18"/>
                <w:szCs w:val="18"/>
              </w:rPr>
            </w:pPr>
          </w:p>
        </w:tc>
        <w:tc>
          <w:tcPr>
            <w:tcW w:w="144" w:type="dxa"/>
          </w:tcPr>
          <w:p w14:paraId="4F57DC91" w14:textId="77777777" w:rsidR="0037092A" w:rsidRPr="00CC2DEC" w:rsidRDefault="0037092A" w:rsidP="003319A1">
            <w:pPr>
              <w:spacing w:before="120"/>
              <w:rPr>
                <w:rFonts w:ascii="Times New Roman" w:hAnsi="Times New Roman" w:cs="Times New Roman"/>
                <w:sz w:val="18"/>
                <w:szCs w:val="18"/>
              </w:rPr>
            </w:pPr>
          </w:p>
        </w:tc>
        <w:tc>
          <w:tcPr>
            <w:tcW w:w="900" w:type="dxa"/>
          </w:tcPr>
          <w:p w14:paraId="78B59484" w14:textId="77777777" w:rsidR="0037092A" w:rsidRPr="00CC2DEC" w:rsidRDefault="0037092A" w:rsidP="003319A1">
            <w:pPr>
              <w:spacing w:before="120"/>
              <w:rPr>
                <w:rFonts w:ascii="Times New Roman" w:hAnsi="Times New Roman" w:cs="Times New Roman"/>
                <w:sz w:val="18"/>
                <w:szCs w:val="18"/>
              </w:rPr>
            </w:pPr>
          </w:p>
        </w:tc>
        <w:tc>
          <w:tcPr>
            <w:tcW w:w="153" w:type="dxa"/>
          </w:tcPr>
          <w:p w14:paraId="690F9718" w14:textId="77777777" w:rsidR="0037092A" w:rsidRPr="00CC2DEC" w:rsidRDefault="0037092A" w:rsidP="003319A1">
            <w:pPr>
              <w:spacing w:before="120"/>
              <w:rPr>
                <w:rFonts w:ascii="Times New Roman" w:hAnsi="Times New Roman" w:cs="Times New Roman"/>
                <w:sz w:val="18"/>
                <w:szCs w:val="18"/>
              </w:rPr>
            </w:pPr>
          </w:p>
        </w:tc>
        <w:tc>
          <w:tcPr>
            <w:tcW w:w="964" w:type="dxa"/>
          </w:tcPr>
          <w:p w14:paraId="16245966" w14:textId="77777777" w:rsidR="0037092A" w:rsidRPr="00CC2DEC" w:rsidRDefault="0037092A" w:rsidP="003319A1">
            <w:pPr>
              <w:spacing w:before="120"/>
              <w:rPr>
                <w:rFonts w:ascii="Times New Roman" w:hAnsi="Times New Roman" w:cs="Times New Roman"/>
                <w:sz w:val="18"/>
                <w:szCs w:val="18"/>
              </w:rPr>
            </w:pPr>
          </w:p>
        </w:tc>
        <w:tc>
          <w:tcPr>
            <w:tcW w:w="189" w:type="dxa"/>
          </w:tcPr>
          <w:p w14:paraId="0B866431" w14:textId="77777777" w:rsidR="0037092A" w:rsidRPr="00CC2DEC" w:rsidRDefault="0037092A" w:rsidP="003319A1">
            <w:pPr>
              <w:spacing w:before="120"/>
              <w:rPr>
                <w:rFonts w:ascii="Times New Roman" w:hAnsi="Times New Roman" w:cs="Times New Roman"/>
                <w:sz w:val="18"/>
                <w:szCs w:val="18"/>
              </w:rPr>
            </w:pPr>
          </w:p>
        </w:tc>
        <w:tc>
          <w:tcPr>
            <w:tcW w:w="901" w:type="dxa"/>
          </w:tcPr>
          <w:p w14:paraId="3DBE5FE0" w14:textId="77777777" w:rsidR="0037092A" w:rsidRPr="00CC2DEC" w:rsidRDefault="0037092A" w:rsidP="003319A1">
            <w:pPr>
              <w:spacing w:before="120"/>
              <w:rPr>
                <w:rFonts w:ascii="Times New Roman" w:hAnsi="Times New Roman" w:cs="Times New Roman"/>
                <w:sz w:val="18"/>
                <w:szCs w:val="18"/>
              </w:rPr>
            </w:pPr>
          </w:p>
        </w:tc>
      </w:tr>
      <w:tr w:rsidR="0037092A" w:rsidRPr="00CC2DEC" w14:paraId="6445043F" w14:textId="77777777" w:rsidTr="005B7F19">
        <w:trPr>
          <w:trHeight w:val="144"/>
        </w:trPr>
        <w:tc>
          <w:tcPr>
            <w:tcW w:w="3402" w:type="dxa"/>
          </w:tcPr>
          <w:p w14:paraId="47D115BF" w14:textId="77777777" w:rsidR="0037092A" w:rsidRPr="00CC2DEC" w:rsidRDefault="0037092A" w:rsidP="003319A1">
            <w:pPr>
              <w:spacing w:before="120"/>
              <w:ind w:left="900" w:hanging="49"/>
              <w:rPr>
                <w:rFonts w:ascii="Times New Roman" w:hAnsi="Times New Roman" w:cs="Times New Roman"/>
                <w:sz w:val="18"/>
                <w:szCs w:val="18"/>
              </w:rPr>
            </w:pPr>
            <w:r w:rsidRPr="00CC2DEC">
              <w:rPr>
                <w:rFonts w:ascii="Times New Roman" w:hAnsi="Times New Roman" w:cs="Times New Roman"/>
                <w:sz w:val="18"/>
                <w:szCs w:val="18"/>
              </w:rPr>
              <w:t>Cash</w:t>
            </w:r>
          </w:p>
        </w:tc>
        <w:tc>
          <w:tcPr>
            <w:tcW w:w="900" w:type="dxa"/>
          </w:tcPr>
          <w:p w14:paraId="3B3C119C" w14:textId="7EA2AC77" w:rsidR="0037092A" w:rsidRPr="00CC2DEC" w:rsidRDefault="004B205C"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44" w:type="dxa"/>
          </w:tcPr>
          <w:p w14:paraId="0A7C639E"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610664FC" w14:textId="410F859D"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29,371</w:t>
            </w:r>
          </w:p>
        </w:tc>
        <w:tc>
          <w:tcPr>
            <w:tcW w:w="142" w:type="dxa"/>
          </w:tcPr>
          <w:p w14:paraId="4D5D076A"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04F24E9E" w14:textId="676D8B75"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29,371</w:t>
            </w:r>
          </w:p>
        </w:tc>
        <w:tc>
          <w:tcPr>
            <w:tcW w:w="144" w:type="dxa"/>
          </w:tcPr>
          <w:p w14:paraId="5EBEC675"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57D06625" w14:textId="02E8227E" w:rsidR="0037092A" w:rsidRPr="00CC2DEC" w:rsidRDefault="0037092A"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53" w:type="dxa"/>
          </w:tcPr>
          <w:p w14:paraId="70EB8C01"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1766F827" w14:textId="2CE7BD7A"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30,333</w:t>
            </w:r>
          </w:p>
        </w:tc>
        <w:tc>
          <w:tcPr>
            <w:tcW w:w="189" w:type="dxa"/>
          </w:tcPr>
          <w:p w14:paraId="644AB852"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218E1EEC" w14:textId="6F359DB6"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30,333</w:t>
            </w:r>
          </w:p>
        </w:tc>
      </w:tr>
      <w:tr w:rsidR="0037092A" w:rsidRPr="00CC2DEC" w14:paraId="00ADBD54" w14:textId="77777777" w:rsidTr="005B7F19">
        <w:trPr>
          <w:trHeight w:val="144"/>
        </w:trPr>
        <w:tc>
          <w:tcPr>
            <w:tcW w:w="3402" w:type="dxa"/>
          </w:tcPr>
          <w:p w14:paraId="46C0CDC9" w14:textId="77777777" w:rsidR="0037092A" w:rsidRPr="00CC2DEC" w:rsidRDefault="0037092A" w:rsidP="003319A1">
            <w:pPr>
              <w:spacing w:before="120"/>
              <w:ind w:left="900" w:hanging="49"/>
              <w:rPr>
                <w:rFonts w:ascii="Times New Roman" w:hAnsi="Times New Roman" w:cs="Times New Roman"/>
                <w:sz w:val="18"/>
                <w:szCs w:val="18"/>
              </w:rPr>
            </w:pPr>
            <w:r w:rsidRPr="00CC2DEC">
              <w:rPr>
                <w:rFonts w:ascii="Times New Roman" w:hAnsi="Times New Roman" w:cs="Times New Roman"/>
                <w:sz w:val="18"/>
                <w:szCs w:val="18"/>
              </w:rPr>
              <w:t xml:space="preserve">Interbank and money market </w:t>
            </w:r>
          </w:p>
        </w:tc>
        <w:tc>
          <w:tcPr>
            <w:tcW w:w="900" w:type="dxa"/>
          </w:tcPr>
          <w:p w14:paraId="6DA37D3F"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4" w:type="dxa"/>
          </w:tcPr>
          <w:p w14:paraId="3408C2F0"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4F2B3E23"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2" w:type="dxa"/>
          </w:tcPr>
          <w:p w14:paraId="48FBB375"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7B207B2C"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4" w:type="dxa"/>
          </w:tcPr>
          <w:p w14:paraId="282247DD"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462BACF2"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53" w:type="dxa"/>
          </w:tcPr>
          <w:p w14:paraId="14969A95"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70B4F15C"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89" w:type="dxa"/>
          </w:tcPr>
          <w:p w14:paraId="689C4F34"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4F977699" w14:textId="77777777" w:rsidR="0037092A" w:rsidRPr="00CC2DEC" w:rsidRDefault="0037092A" w:rsidP="003319A1">
            <w:pPr>
              <w:spacing w:before="120"/>
              <w:ind w:right="99"/>
              <w:jc w:val="right"/>
              <w:rPr>
                <w:rFonts w:ascii="Times New Roman" w:hAnsi="Times New Roman" w:cs="Times New Roman"/>
                <w:color w:val="000000"/>
                <w:sz w:val="18"/>
                <w:szCs w:val="18"/>
              </w:rPr>
            </w:pPr>
          </w:p>
        </w:tc>
      </w:tr>
      <w:tr w:rsidR="0037092A" w:rsidRPr="00CC2DEC" w14:paraId="77DCF954" w14:textId="77777777" w:rsidTr="005B7F19">
        <w:trPr>
          <w:trHeight w:val="144"/>
        </w:trPr>
        <w:tc>
          <w:tcPr>
            <w:tcW w:w="3402" w:type="dxa"/>
          </w:tcPr>
          <w:p w14:paraId="2444E8A7" w14:textId="77777777" w:rsidR="0037092A" w:rsidRPr="00CC2DEC" w:rsidRDefault="0037092A" w:rsidP="003319A1">
            <w:pPr>
              <w:spacing w:before="120"/>
              <w:ind w:left="1080" w:hanging="49"/>
              <w:rPr>
                <w:rFonts w:ascii="Times New Roman" w:hAnsi="Times New Roman" w:cs="Times New Roman"/>
                <w:sz w:val="18"/>
                <w:szCs w:val="18"/>
              </w:rPr>
            </w:pPr>
            <w:r w:rsidRPr="00CC2DEC">
              <w:rPr>
                <w:rFonts w:ascii="Times New Roman" w:hAnsi="Times New Roman" w:cs="Times New Roman"/>
                <w:sz w:val="18"/>
                <w:szCs w:val="18"/>
              </w:rPr>
              <w:t>items, net</w:t>
            </w:r>
          </w:p>
        </w:tc>
        <w:tc>
          <w:tcPr>
            <w:tcW w:w="900" w:type="dxa"/>
          </w:tcPr>
          <w:p w14:paraId="029E1DCC" w14:textId="43D22FA2" w:rsidR="0037092A" w:rsidRPr="00CC2DEC" w:rsidRDefault="004B205C"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44" w:type="dxa"/>
          </w:tcPr>
          <w:p w14:paraId="06E9D2E6"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534C6ABB" w14:textId="36ECD8C8"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346,816</w:t>
            </w:r>
          </w:p>
        </w:tc>
        <w:tc>
          <w:tcPr>
            <w:tcW w:w="142" w:type="dxa"/>
          </w:tcPr>
          <w:p w14:paraId="35A75E5B"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70DB9482" w14:textId="3DB5A660"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346,816</w:t>
            </w:r>
          </w:p>
        </w:tc>
        <w:tc>
          <w:tcPr>
            <w:tcW w:w="144" w:type="dxa"/>
          </w:tcPr>
          <w:p w14:paraId="32DD3C0F"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6C55D69A" w14:textId="7AB87EC6" w:rsidR="0037092A" w:rsidRPr="00CC2DEC" w:rsidRDefault="0037092A"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53" w:type="dxa"/>
          </w:tcPr>
          <w:p w14:paraId="3416B2E7"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65DA238E" w14:textId="5FB96295"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523,385</w:t>
            </w:r>
          </w:p>
        </w:tc>
        <w:tc>
          <w:tcPr>
            <w:tcW w:w="189" w:type="dxa"/>
          </w:tcPr>
          <w:p w14:paraId="7C92DE0B"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295D3592" w14:textId="54B75972"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523,385</w:t>
            </w:r>
          </w:p>
        </w:tc>
      </w:tr>
      <w:tr w:rsidR="0037092A" w:rsidRPr="00CC2DEC" w14:paraId="33C25093" w14:textId="77777777" w:rsidTr="005B7F19">
        <w:trPr>
          <w:trHeight w:val="144"/>
        </w:trPr>
        <w:tc>
          <w:tcPr>
            <w:tcW w:w="3402" w:type="dxa"/>
          </w:tcPr>
          <w:p w14:paraId="7355FCCE" w14:textId="77777777" w:rsidR="0037092A" w:rsidRPr="00CC2DEC" w:rsidRDefault="0037092A" w:rsidP="003319A1">
            <w:pPr>
              <w:spacing w:before="120"/>
              <w:ind w:left="902" w:hanging="49"/>
              <w:rPr>
                <w:rFonts w:ascii="Times New Roman" w:hAnsi="Times New Roman" w:cs="Times New Roman"/>
                <w:sz w:val="18"/>
                <w:szCs w:val="18"/>
              </w:rPr>
            </w:pPr>
            <w:r w:rsidRPr="00CC2DEC">
              <w:rPr>
                <w:rFonts w:ascii="Times New Roman" w:hAnsi="Times New Roman" w:cs="Times New Roman"/>
                <w:sz w:val="18"/>
                <w:szCs w:val="18"/>
              </w:rPr>
              <w:t>Financial assets measured at</w:t>
            </w:r>
          </w:p>
        </w:tc>
        <w:tc>
          <w:tcPr>
            <w:tcW w:w="900" w:type="dxa"/>
          </w:tcPr>
          <w:p w14:paraId="44D05D40"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4" w:type="dxa"/>
          </w:tcPr>
          <w:p w14:paraId="0896482E" w14:textId="77777777" w:rsidR="0037092A" w:rsidRPr="00CC2DEC" w:rsidRDefault="0037092A" w:rsidP="003319A1">
            <w:pPr>
              <w:tabs>
                <w:tab w:val="decimal" w:pos="720"/>
              </w:tabs>
              <w:spacing w:before="120"/>
              <w:rPr>
                <w:rFonts w:ascii="Times New Roman" w:hAnsi="Times New Roman" w:cs="Times New Roman"/>
                <w:b/>
                <w:bCs/>
                <w:color w:val="000000"/>
                <w:sz w:val="18"/>
                <w:szCs w:val="18"/>
              </w:rPr>
            </w:pPr>
          </w:p>
        </w:tc>
        <w:tc>
          <w:tcPr>
            <w:tcW w:w="941" w:type="dxa"/>
          </w:tcPr>
          <w:p w14:paraId="085BBDB8" w14:textId="77777777" w:rsidR="0037092A" w:rsidRPr="00CC2DEC" w:rsidRDefault="0037092A" w:rsidP="003319A1">
            <w:pPr>
              <w:spacing w:before="120"/>
              <w:ind w:right="99"/>
              <w:jc w:val="right"/>
              <w:rPr>
                <w:rFonts w:ascii="Times New Roman" w:hAnsi="Times New Roman" w:cs="Times New Roman"/>
                <w:b/>
                <w:bCs/>
                <w:color w:val="000000"/>
                <w:sz w:val="18"/>
                <w:szCs w:val="18"/>
              </w:rPr>
            </w:pPr>
          </w:p>
        </w:tc>
        <w:tc>
          <w:tcPr>
            <w:tcW w:w="142" w:type="dxa"/>
          </w:tcPr>
          <w:p w14:paraId="4289E761" w14:textId="77777777" w:rsidR="0037092A" w:rsidRPr="00CC2DEC" w:rsidRDefault="0037092A" w:rsidP="003319A1">
            <w:pPr>
              <w:tabs>
                <w:tab w:val="decimal" w:pos="720"/>
              </w:tabs>
              <w:spacing w:before="120"/>
              <w:rPr>
                <w:rFonts w:ascii="Times New Roman" w:hAnsi="Times New Roman" w:cs="Times New Roman"/>
                <w:b/>
                <w:bCs/>
                <w:color w:val="000000"/>
                <w:sz w:val="18"/>
                <w:szCs w:val="18"/>
              </w:rPr>
            </w:pPr>
          </w:p>
        </w:tc>
        <w:tc>
          <w:tcPr>
            <w:tcW w:w="992" w:type="dxa"/>
          </w:tcPr>
          <w:p w14:paraId="3F7E3C2B" w14:textId="77777777" w:rsidR="0037092A" w:rsidRPr="00CC2DEC" w:rsidRDefault="0037092A" w:rsidP="003319A1">
            <w:pPr>
              <w:spacing w:before="120"/>
              <w:ind w:right="99"/>
              <w:jc w:val="right"/>
              <w:rPr>
                <w:rFonts w:ascii="Times New Roman" w:hAnsi="Times New Roman" w:cs="Times New Roman"/>
                <w:b/>
                <w:bCs/>
                <w:color w:val="000000"/>
                <w:sz w:val="18"/>
                <w:szCs w:val="18"/>
              </w:rPr>
            </w:pPr>
          </w:p>
        </w:tc>
        <w:tc>
          <w:tcPr>
            <w:tcW w:w="144" w:type="dxa"/>
          </w:tcPr>
          <w:p w14:paraId="68D725D8" w14:textId="77777777" w:rsidR="0037092A" w:rsidRPr="00CC2DEC" w:rsidRDefault="0037092A" w:rsidP="003319A1">
            <w:pPr>
              <w:tabs>
                <w:tab w:val="decimal" w:pos="720"/>
              </w:tabs>
              <w:spacing w:before="120"/>
              <w:rPr>
                <w:rFonts w:ascii="Times New Roman" w:hAnsi="Times New Roman" w:cs="Times New Roman"/>
                <w:b/>
                <w:bCs/>
                <w:color w:val="000000"/>
                <w:sz w:val="18"/>
                <w:szCs w:val="18"/>
              </w:rPr>
            </w:pPr>
          </w:p>
        </w:tc>
        <w:tc>
          <w:tcPr>
            <w:tcW w:w="900" w:type="dxa"/>
          </w:tcPr>
          <w:p w14:paraId="20D3C2B6" w14:textId="77777777" w:rsidR="0037092A" w:rsidRPr="00CC2DEC" w:rsidRDefault="0037092A" w:rsidP="003319A1">
            <w:pPr>
              <w:spacing w:before="120"/>
              <w:ind w:right="99"/>
              <w:jc w:val="right"/>
              <w:rPr>
                <w:rFonts w:ascii="Times New Roman" w:hAnsi="Times New Roman" w:cs="Times New Roman"/>
                <w:b/>
                <w:bCs/>
                <w:color w:val="000000"/>
                <w:sz w:val="18"/>
                <w:szCs w:val="18"/>
              </w:rPr>
            </w:pPr>
          </w:p>
        </w:tc>
        <w:tc>
          <w:tcPr>
            <w:tcW w:w="153" w:type="dxa"/>
          </w:tcPr>
          <w:p w14:paraId="76E18187" w14:textId="77777777" w:rsidR="0037092A" w:rsidRPr="00CC2DEC" w:rsidRDefault="0037092A" w:rsidP="003319A1">
            <w:pPr>
              <w:tabs>
                <w:tab w:val="decimal" w:pos="720"/>
              </w:tabs>
              <w:spacing w:before="120"/>
              <w:rPr>
                <w:rFonts w:ascii="Times New Roman" w:hAnsi="Times New Roman" w:cs="Times New Roman"/>
                <w:b/>
                <w:bCs/>
                <w:color w:val="000000"/>
                <w:sz w:val="18"/>
                <w:szCs w:val="18"/>
              </w:rPr>
            </w:pPr>
          </w:p>
        </w:tc>
        <w:tc>
          <w:tcPr>
            <w:tcW w:w="964" w:type="dxa"/>
          </w:tcPr>
          <w:p w14:paraId="443307D6" w14:textId="77777777" w:rsidR="0037092A" w:rsidRPr="00CC2DEC" w:rsidRDefault="0037092A" w:rsidP="003319A1">
            <w:pPr>
              <w:spacing w:before="120"/>
              <w:ind w:right="99"/>
              <w:jc w:val="right"/>
              <w:rPr>
                <w:rFonts w:ascii="Times New Roman" w:hAnsi="Times New Roman" w:cs="Times New Roman"/>
                <w:b/>
                <w:bCs/>
                <w:color w:val="000000"/>
                <w:sz w:val="18"/>
                <w:szCs w:val="18"/>
              </w:rPr>
            </w:pPr>
          </w:p>
        </w:tc>
        <w:tc>
          <w:tcPr>
            <w:tcW w:w="189" w:type="dxa"/>
          </w:tcPr>
          <w:p w14:paraId="74C076E1" w14:textId="77777777" w:rsidR="0037092A" w:rsidRPr="00CC2DEC" w:rsidRDefault="0037092A" w:rsidP="003319A1">
            <w:pPr>
              <w:tabs>
                <w:tab w:val="decimal" w:pos="720"/>
              </w:tabs>
              <w:spacing w:before="120"/>
              <w:rPr>
                <w:rFonts w:ascii="Times New Roman" w:hAnsi="Times New Roman" w:cs="Times New Roman"/>
                <w:b/>
                <w:bCs/>
                <w:color w:val="000000"/>
                <w:sz w:val="18"/>
                <w:szCs w:val="18"/>
              </w:rPr>
            </w:pPr>
          </w:p>
        </w:tc>
        <w:tc>
          <w:tcPr>
            <w:tcW w:w="901" w:type="dxa"/>
          </w:tcPr>
          <w:p w14:paraId="169D8349" w14:textId="77777777" w:rsidR="0037092A" w:rsidRPr="00CC2DEC" w:rsidRDefault="0037092A" w:rsidP="003319A1">
            <w:pPr>
              <w:spacing w:before="120"/>
              <w:ind w:right="99"/>
              <w:jc w:val="right"/>
              <w:rPr>
                <w:rFonts w:ascii="Times New Roman" w:hAnsi="Times New Roman" w:cs="Times New Roman"/>
                <w:b/>
                <w:bCs/>
                <w:color w:val="000000"/>
                <w:sz w:val="18"/>
                <w:szCs w:val="18"/>
              </w:rPr>
            </w:pPr>
          </w:p>
        </w:tc>
      </w:tr>
      <w:tr w:rsidR="0037092A" w:rsidRPr="00CC2DEC" w14:paraId="4C0BE2BC" w14:textId="77777777" w:rsidTr="005B7F19">
        <w:trPr>
          <w:trHeight w:val="144"/>
        </w:trPr>
        <w:tc>
          <w:tcPr>
            <w:tcW w:w="3402" w:type="dxa"/>
          </w:tcPr>
          <w:p w14:paraId="4099F510" w14:textId="77777777" w:rsidR="0037092A" w:rsidRPr="00CC2DEC" w:rsidRDefault="0037092A" w:rsidP="003319A1">
            <w:pPr>
              <w:spacing w:before="120"/>
              <w:ind w:left="1077" w:hanging="49"/>
              <w:rPr>
                <w:rFonts w:ascii="Times New Roman" w:hAnsi="Times New Roman" w:cs="Times New Roman"/>
                <w:sz w:val="18"/>
                <w:szCs w:val="18"/>
              </w:rPr>
            </w:pPr>
            <w:r w:rsidRPr="00CC2DEC">
              <w:rPr>
                <w:rFonts w:ascii="Times New Roman" w:hAnsi="Times New Roman" w:cs="Times New Roman"/>
                <w:sz w:val="18"/>
                <w:szCs w:val="18"/>
              </w:rPr>
              <w:t>fair value through profit or loss</w:t>
            </w:r>
          </w:p>
        </w:tc>
        <w:tc>
          <w:tcPr>
            <w:tcW w:w="900" w:type="dxa"/>
          </w:tcPr>
          <w:p w14:paraId="6D5B4299" w14:textId="47612019"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736</w:t>
            </w:r>
          </w:p>
        </w:tc>
        <w:tc>
          <w:tcPr>
            <w:tcW w:w="144" w:type="dxa"/>
          </w:tcPr>
          <w:p w14:paraId="6116D4FA" w14:textId="77777777" w:rsidR="0037092A" w:rsidRPr="00CC2DEC" w:rsidRDefault="0037092A" w:rsidP="003319A1">
            <w:pPr>
              <w:tabs>
                <w:tab w:val="decimal" w:pos="720"/>
              </w:tabs>
              <w:spacing w:before="120"/>
              <w:rPr>
                <w:rFonts w:ascii="Times New Roman" w:hAnsi="Times New Roman" w:cs="Times New Roman"/>
                <w:b/>
                <w:bCs/>
                <w:color w:val="000000"/>
                <w:sz w:val="18"/>
                <w:szCs w:val="18"/>
              </w:rPr>
            </w:pPr>
          </w:p>
        </w:tc>
        <w:tc>
          <w:tcPr>
            <w:tcW w:w="941" w:type="dxa"/>
          </w:tcPr>
          <w:p w14:paraId="43F55C27" w14:textId="3713FCC3" w:rsidR="0037092A" w:rsidRPr="00CC2DEC" w:rsidRDefault="004B205C" w:rsidP="003319A1">
            <w:pPr>
              <w:tabs>
                <w:tab w:val="decimal" w:pos="516"/>
              </w:tabs>
              <w:spacing w:before="120"/>
              <w:ind w:right="99"/>
              <w:rPr>
                <w:rFonts w:ascii="Times New Roman" w:hAnsi="Times New Roman" w:cs="Times New Roman"/>
                <w:b/>
                <w:bCs/>
                <w:color w:val="000000"/>
                <w:sz w:val="18"/>
                <w:szCs w:val="18"/>
              </w:rPr>
            </w:pPr>
            <w:r w:rsidRPr="00CC2DEC">
              <w:rPr>
                <w:rFonts w:ascii="Times New Roman" w:hAnsi="Times New Roman" w:cs="Times New Roman"/>
                <w:color w:val="000000"/>
                <w:sz w:val="18"/>
                <w:szCs w:val="18"/>
                <w:cs/>
              </w:rPr>
              <w:t>-</w:t>
            </w:r>
          </w:p>
        </w:tc>
        <w:tc>
          <w:tcPr>
            <w:tcW w:w="142" w:type="dxa"/>
          </w:tcPr>
          <w:p w14:paraId="36DD1C22" w14:textId="77777777" w:rsidR="0037092A" w:rsidRPr="00CC2DEC" w:rsidRDefault="0037092A" w:rsidP="003319A1">
            <w:pPr>
              <w:tabs>
                <w:tab w:val="decimal" w:pos="720"/>
              </w:tabs>
              <w:spacing w:before="120"/>
              <w:rPr>
                <w:rFonts w:ascii="Times New Roman" w:hAnsi="Times New Roman" w:cs="Times New Roman"/>
                <w:b/>
                <w:bCs/>
                <w:color w:val="000000"/>
                <w:sz w:val="18"/>
                <w:szCs w:val="18"/>
              </w:rPr>
            </w:pPr>
          </w:p>
        </w:tc>
        <w:tc>
          <w:tcPr>
            <w:tcW w:w="992" w:type="dxa"/>
          </w:tcPr>
          <w:p w14:paraId="5B8D27A1" w14:textId="6411CDE9"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736</w:t>
            </w:r>
          </w:p>
        </w:tc>
        <w:tc>
          <w:tcPr>
            <w:tcW w:w="144" w:type="dxa"/>
          </w:tcPr>
          <w:p w14:paraId="51363F2D" w14:textId="77777777" w:rsidR="0037092A" w:rsidRPr="00CC2DEC" w:rsidRDefault="0037092A" w:rsidP="003319A1">
            <w:pPr>
              <w:tabs>
                <w:tab w:val="decimal" w:pos="720"/>
              </w:tabs>
              <w:spacing w:before="120"/>
              <w:rPr>
                <w:rFonts w:ascii="Times New Roman" w:hAnsi="Times New Roman" w:cs="Times New Roman"/>
                <w:b/>
                <w:bCs/>
                <w:color w:val="000000"/>
                <w:sz w:val="18"/>
                <w:szCs w:val="18"/>
              </w:rPr>
            </w:pPr>
          </w:p>
        </w:tc>
        <w:tc>
          <w:tcPr>
            <w:tcW w:w="900" w:type="dxa"/>
          </w:tcPr>
          <w:p w14:paraId="29228C92" w14:textId="2DAA2855"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786</w:t>
            </w:r>
          </w:p>
        </w:tc>
        <w:tc>
          <w:tcPr>
            <w:tcW w:w="153" w:type="dxa"/>
          </w:tcPr>
          <w:p w14:paraId="2D77941B" w14:textId="77777777" w:rsidR="0037092A" w:rsidRPr="00CC2DEC" w:rsidRDefault="0037092A" w:rsidP="003319A1">
            <w:pPr>
              <w:tabs>
                <w:tab w:val="decimal" w:pos="720"/>
              </w:tabs>
              <w:spacing w:before="120"/>
              <w:rPr>
                <w:rFonts w:ascii="Times New Roman" w:hAnsi="Times New Roman" w:cs="Times New Roman"/>
                <w:b/>
                <w:bCs/>
                <w:color w:val="000000"/>
                <w:sz w:val="18"/>
                <w:szCs w:val="18"/>
              </w:rPr>
            </w:pPr>
          </w:p>
        </w:tc>
        <w:tc>
          <w:tcPr>
            <w:tcW w:w="964" w:type="dxa"/>
          </w:tcPr>
          <w:p w14:paraId="5F79AC32" w14:textId="0D1F20F7" w:rsidR="0037092A" w:rsidRPr="00CC2DEC" w:rsidRDefault="0037092A" w:rsidP="003319A1">
            <w:pPr>
              <w:tabs>
                <w:tab w:val="decimal" w:pos="577"/>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89" w:type="dxa"/>
          </w:tcPr>
          <w:p w14:paraId="59CFD294" w14:textId="77777777" w:rsidR="0037092A" w:rsidRPr="00CC2DEC" w:rsidRDefault="0037092A" w:rsidP="003319A1">
            <w:pPr>
              <w:tabs>
                <w:tab w:val="decimal" w:pos="720"/>
              </w:tabs>
              <w:spacing w:before="120"/>
              <w:rPr>
                <w:rFonts w:ascii="Times New Roman" w:hAnsi="Times New Roman" w:cs="Times New Roman"/>
                <w:b/>
                <w:bCs/>
                <w:color w:val="000000"/>
                <w:sz w:val="18"/>
                <w:szCs w:val="18"/>
              </w:rPr>
            </w:pPr>
          </w:p>
        </w:tc>
        <w:tc>
          <w:tcPr>
            <w:tcW w:w="901" w:type="dxa"/>
          </w:tcPr>
          <w:p w14:paraId="14CE5E7F" w14:textId="069A8FB4"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786</w:t>
            </w:r>
          </w:p>
        </w:tc>
      </w:tr>
      <w:tr w:rsidR="0037092A" w:rsidRPr="00CC2DEC" w14:paraId="3DF34453" w14:textId="77777777" w:rsidTr="005B7F19">
        <w:trPr>
          <w:trHeight w:val="144"/>
        </w:trPr>
        <w:tc>
          <w:tcPr>
            <w:tcW w:w="3402" w:type="dxa"/>
          </w:tcPr>
          <w:p w14:paraId="7F0633C3" w14:textId="77777777" w:rsidR="0037092A" w:rsidRPr="00CC2DEC" w:rsidRDefault="0037092A" w:rsidP="003319A1">
            <w:pPr>
              <w:spacing w:before="120"/>
              <w:ind w:left="900" w:hanging="49"/>
              <w:rPr>
                <w:rFonts w:ascii="Times New Roman" w:hAnsi="Times New Roman" w:cs="Times New Roman"/>
                <w:sz w:val="18"/>
                <w:szCs w:val="18"/>
              </w:rPr>
            </w:pPr>
            <w:r w:rsidRPr="00CC2DEC">
              <w:rPr>
                <w:rFonts w:ascii="Times New Roman" w:hAnsi="Times New Roman" w:cs="Times New Roman"/>
                <w:sz w:val="18"/>
                <w:szCs w:val="18"/>
              </w:rPr>
              <w:t>Derivatives assets</w:t>
            </w:r>
          </w:p>
        </w:tc>
        <w:tc>
          <w:tcPr>
            <w:tcW w:w="900" w:type="dxa"/>
          </w:tcPr>
          <w:p w14:paraId="2BFCCE81" w14:textId="43AB28CC"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24,622</w:t>
            </w:r>
          </w:p>
        </w:tc>
        <w:tc>
          <w:tcPr>
            <w:tcW w:w="144" w:type="dxa"/>
          </w:tcPr>
          <w:p w14:paraId="1C8AFEB6"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1B5A4969" w14:textId="5389E98F"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371</w:t>
            </w:r>
          </w:p>
        </w:tc>
        <w:tc>
          <w:tcPr>
            <w:tcW w:w="142" w:type="dxa"/>
          </w:tcPr>
          <w:p w14:paraId="71BF0AF2"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4913E2E5" w14:textId="09A703A9"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24,993</w:t>
            </w:r>
          </w:p>
        </w:tc>
        <w:tc>
          <w:tcPr>
            <w:tcW w:w="144" w:type="dxa"/>
          </w:tcPr>
          <w:p w14:paraId="1AF44422"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27E69722" w14:textId="5909CDF0"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30,421</w:t>
            </w:r>
            <w:r w:rsidRPr="00CC2DEC">
              <w:rPr>
                <w:rFonts w:ascii="Times New Roman" w:hAnsi="Times New Roman" w:cs="Times New Roman"/>
                <w:color w:val="000000"/>
                <w:sz w:val="18"/>
                <w:szCs w:val="18"/>
                <w:cs/>
              </w:rPr>
              <w:t xml:space="preserve"> </w:t>
            </w:r>
          </w:p>
        </w:tc>
        <w:tc>
          <w:tcPr>
            <w:tcW w:w="153" w:type="dxa"/>
          </w:tcPr>
          <w:p w14:paraId="5440B177"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50E51253" w14:textId="55F41C85"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24</w:t>
            </w:r>
          </w:p>
        </w:tc>
        <w:tc>
          <w:tcPr>
            <w:tcW w:w="189" w:type="dxa"/>
          </w:tcPr>
          <w:p w14:paraId="7EFCC9CC"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42D69A89" w14:textId="6EF59DB3"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30,445</w:t>
            </w:r>
          </w:p>
        </w:tc>
      </w:tr>
      <w:tr w:rsidR="0037092A" w:rsidRPr="00CC2DEC" w14:paraId="02A79309" w14:textId="77777777" w:rsidTr="005B7F19">
        <w:trPr>
          <w:trHeight w:val="144"/>
        </w:trPr>
        <w:tc>
          <w:tcPr>
            <w:tcW w:w="3402" w:type="dxa"/>
          </w:tcPr>
          <w:p w14:paraId="3890F3BA" w14:textId="77777777" w:rsidR="0037092A" w:rsidRPr="00CC2DEC" w:rsidRDefault="0037092A" w:rsidP="003319A1">
            <w:pPr>
              <w:spacing w:before="120"/>
              <w:ind w:left="900" w:hanging="49"/>
              <w:rPr>
                <w:rFonts w:ascii="Times New Roman" w:hAnsi="Times New Roman" w:cs="Times New Roman"/>
                <w:sz w:val="18"/>
                <w:szCs w:val="18"/>
              </w:rPr>
            </w:pPr>
            <w:r w:rsidRPr="00CC2DEC">
              <w:rPr>
                <w:rFonts w:ascii="Times New Roman" w:hAnsi="Times New Roman" w:cs="Times New Roman"/>
                <w:sz w:val="18"/>
                <w:szCs w:val="18"/>
              </w:rPr>
              <w:t xml:space="preserve">Investments, net </w:t>
            </w:r>
          </w:p>
        </w:tc>
        <w:tc>
          <w:tcPr>
            <w:tcW w:w="900" w:type="dxa"/>
          </w:tcPr>
          <w:p w14:paraId="2BE2FCAA" w14:textId="61BC26F4"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180,481</w:t>
            </w:r>
          </w:p>
        </w:tc>
        <w:tc>
          <w:tcPr>
            <w:tcW w:w="144" w:type="dxa"/>
          </w:tcPr>
          <w:p w14:paraId="3E03D448"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33F3B5C8" w14:textId="38D604BB"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2,229</w:t>
            </w:r>
          </w:p>
        </w:tc>
        <w:tc>
          <w:tcPr>
            <w:tcW w:w="142" w:type="dxa"/>
          </w:tcPr>
          <w:p w14:paraId="27919B84"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1807D2F9" w14:textId="6C9DE76F"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182,710</w:t>
            </w:r>
          </w:p>
        </w:tc>
        <w:tc>
          <w:tcPr>
            <w:tcW w:w="144" w:type="dxa"/>
          </w:tcPr>
          <w:p w14:paraId="7F3560E3"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3DD2DAC7" w14:textId="7495C3BC"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155,639</w:t>
            </w:r>
          </w:p>
        </w:tc>
        <w:tc>
          <w:tcPr>
            <w:tcW w:w="153" w:type="dxa"/>
          </w:tcPr>
          <w:p w14:paraId="5D1FD6F0"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29859C71" w14:textId="2C4141CC"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6,461</w:t>
            </w:r>
          </w:p>
        </w:tc>
        <w:tc>
          <w:tcPr>
            <w:tcW w:w="189" w:type="dxa"/>
          </w:tcPr>
          <w:p w14:paraId="05CF5A12"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7EBF0ECC" w14:textId="575FC075"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162,100</w:t>
            </w:r>
          </w:p>
        </w:tc>
      </w:tr>
      <w:tr w:rsidR="0037092A" w:rsidRPr="00CC2DEC" w14:paraId="7F8155EF" w14:textId="77777777" w:rsidTr="005B7F19">
        <w:trPr>
          <w:trHeight w:val="144"/>
        </w:trPr>
        <w:tc>
          <w:tcPr>
            <w:tcW w:w="3402" w:type="dxa"/>
          </w:tcPr>
          <w:p w14:paraId="71C07B89" w14:textId="77777777" w:rsidR="0037092A" w:rsidRPr="00CC2DEC" w:rsidRDefault="0037092A" w:rsidP="003319A1">
            <w:pPr>
              <w:spacing w:before="120"/>
              <w:ind w:left="900" w:hanging="49"/>
              <w:rPr>
                <w:rFonts w:ascii="Times New Roman" w:hAnsi="Times New Roman" w:cs="Times New Roman"/>
                <w:sz w:val="18"/>
                <w:szCs w:val="18"/>
              </w:rPr>
            </w:pPr>
            <w:r w:rsidRPr="00CC2DEC">
              <w:rPr>
                <w:rFonts w:ascii="Times New Roman" w:hAnsi="Times New Roman" w:cs="Times New Roman"/>
                <w:sz w:val="18"/>
                <w:szCs w:val="18"/>
              </w:rPr>
              <w:t>Loans to customers and</w:t>
            </w:r>
          </w:p>
        </w:tc>
        <w:tc>
          <w:tcPr>
            <w:tcW w:w="900" w:type="dxa"/>
          </w:tcPr>
          <w:p w14:paraId="00502A9D"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4" w:type="dxa"/>
          </w:tcPr>
          <w:p w14:paraId="1E7F8C8C"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1E3FA397"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2" w:type="dxa"/>
          </w:tcPr>
          <w:p w14:paraId="0A7399B9"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0FDCF4B9" w14:textId="205EF173" w:rsidR="0037092A" w:rsidRPr="00CC2DEC" w:rsidRDefault="0037092A" w:rsidP="003319A1">
            <w:pPr>
              <w:spacing w:before="120"/>
              <w:ind w:right="99"/>
              <w:jc w:val="right"/>
              <w:rPr>
                <w:rFonts w:ascii="Times New Roman" w:hAnsi="Times New Roman" w:cs="Times New Roman"/>
                <w:color w:val="000000"/>
                <w:sz w:val="18"/>
                <w:szCs w:val="18"/>
              </w:rPr>
            </w:pPr>
          </w:p>
        </w:tc>
        <w:tc>
          <w:tcPr>
            <w:tcW w:w="144" w:type="dxa"/>
          </w:tcPr>
          <w:p w14:paraId="2AA51E9F"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1B948332"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53" w:type="dxa"/>
          </w:tcPr>
          <w:p w14:paraId="2B79C8F1"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7A1E8CBB"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89" w:type="dxa"/>
          </w:tcPr>
          <w:p w14:paraId="0109D135"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70AB87B0" w14:textId="77777777" w:rsidR="0037092A" w:rsidRPr="00CC2DEC" w:rsidRDefault="0037092A" w:rsidP="003319A1">
            <w:pPr>
              <w:spacing w:before="120"/>
              <w:ind w:right="99"/>
              <w:jc w:val="right"/>
              <w:rPr>
                <w:rFonts w:ascii="Times New Roman" w:hAnsi="Times New Roman" w:cs="Times New Roman"/>
                <w:color w:val="000000"/>
                <w:sz w:val="18"/>
                <w:szCs w:val="18"/>
              </w:rPr>
            </w:pPr>
          </w:p>
        </w:tc>
      </w:tr>
      <w:tr w:rsidR="0037092A" w:rsidRPr="00CC2DEC" w14:paraId="4E912001" w14:textId="77777777" w:rsidTr="005B7F19">
        <w:trPr>
          <w:trHeight w:val="144"/>
        </w:trPr>
        <w:tc>
          <w:tcPr>
            <w:tcW w:w="3402" w:type="dxa"/>
          </w:tcPr>
          <w:p w14:paraId="1FCAA5E4" w14:textId="77777777" w:rsidR="0037092A" w:rsidRPr="00CC2DEC" w:rsidRDefault="0037092A" w:rsidP="003319A1">
            <w:pPr>
              <w:spacing w:before="120"/>
              <w:ind w:left="1080" w:hanging="49"/>
              <w:rPr>
                <w:rFonts w:ascii="Times New Roman" w:hAnsi="Times New Roman" w:cs="Times New Roman"/>
                <w:sz w:val="18"/>
                <w:szCs w:val="18"/>
              </w:rPr>
            </w:pPr>
            <w:r w:rsidRPr="00CC2DEC">
              <w:rPr>
                <w:rFonts w:ascii="Times New Roman" w:hAnsi="Times New Roman" w:cs="Times New Roman"/>
                <w:sz w:val="18"/>
                <w:szCs w:val="18"/>
              </w:rPr>
              <w:t xml:space="preserve">accrued interest </w:t>
            </w:r>
          </w:p>
        </w:tc>
        <w:tc>
          <w:tcPr>
            <w:tcW w:w="900" w:type="dxa"/>
          </w:tcPr>
          <w:p w14:paraId="3C4ADD3E"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4" w:type="dxa"/>
          </w:tcPr>
          <w:p w14:paraId="1F165CF5"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37F8D6C8"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2" w:type="dxa"/>
          </w:tcPr>
          <w:p w14:paraId="60547DD6"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246C6A03" w14:textId="04FFE501" w:rsidR="0037092A" w:rsidRPr="00CC2DEC" w:rsidRDefault="0037092A" w:rsidP="003319A1">
            <w:pPr>
              <w:spacing w:before="120"/>
              <w:ind w:right="99"/>
              <w:jc w:val="right"/>
              <w:rPr>
                <w:rFonts w:ascii="Times New Roman" w:hAnsi="Times New Roman" w:cs="Times New Roman"/>
                <w:color w:val="000000"/>
                <w:sz w:val="18"/>
                <w:szCs w:val="18"/>
              </w:rPr>
            </w:pPr>
          </w:p>
        </w:tc>
        <w:tc>
          <w:tcPr>
            <w:tcW w:w="144" w:type="dxa"/>
          </w:tcPr>
          <w:p w14:paraId="6E2BC4D0"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202A4398"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53" w:type="dxa"/>
          </w:tcPr>
          <w:p w14:paraId="106FE494"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2FA0CABF"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89" w:type="dxa"/>
          </w:tcPr>
          <w:p w14:paraId="468ED814"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7104572C" w14:textId="77777777" w:rsidR="0037092A" w:rsidRPr="00CC2DEC" w:rsidRDefault="0037092A" w:rsidP="003319A1">
            <w:pPr>
              <w:spacing w:before="120"/>
              <w:ind w:right="99"/>
              <w:jc w:val="right"/>
              <w:rPr>
                <w:rFonts w:ascii="Times New Roman" w:hAnsi="Times New Roman" w:cs="Times New Roman"/>
                <w:color w:val="000000"/>
                <w:sz w:val="18"/>
                <w:szCs w:val="18"/>
              </w:rPr>
            </w:pPr>
          </w:p>
        </w:tc>
      </w:tr>
      <w:tr w:rsidR="0037092A" w:rsidRPr="00CC2DEC" w14:paraId="6C78F7E9" w14:textId="77777777" w:rsidTr="005B7F19">
        <w:trPr>
          <w:trHeight w:val="144"/>
        </w:trPr>
        <w:tc>
          <w:tcPr>
            <w:tcW w:w="3402" w:type="dxa"/>
          </w:tcPr>
          <w:p w14:paraId="3085AB4B" w14:textId="77777777" w:rsidR="0037092A" w:rsidRPr="00CC2DEC" w:rsidRDefault="0037092A" w:rsidP="003319A1">
            <w:pPr>
              <w:spacing w:before="120"/>
              <w:ind w:left="1080" w:hanging="49"/>
              <w:rPr>
                <w:rFonts w:ascii="Times New Roman" w:hAnsi="Times New Roman" w:cs="Times New Roman"/>
                <w:sz w:val="18"/>
                <w:szCs w:val="18"/>
              </w:rPr>
            </w:pPr>
            <w:r w:rsidRPr="00CC2DEC">
              <w:rPr>
                <w:rFonts w:ascii="Times New Roman" w:hAnsi="Times New Roman" w:cs="Times New Roman"/>
                <w:sz w:val="18"/>
                <w:szCs w:val="18"/>
              </w:rPr>
              <w:t>receivables, net</w:t>
            </w:r>
          </w:p>
        </w:tc>
        <w:tc>
          <w:tcPr>
            <w:tcW w:w="900" w:type="dxa"/>
            <w:tcBorders>
              <w:bottom w:val="single" w:sz="4" w:space="0" w:color="auto"/>
            </w:tcBorders>
          </w:tcPr>
          <w:p w14:paraId="1309296D" w14:textId="24C753E7" w:rsidR="0037092A" w:rsidRPr="00CC2DEC" w:rsidRDefault="004B205C"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44" w:type="dxa"/>
          </w:tcPr>
          <w:p w14:paraId="6186F185"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10EC5AA1" w14:textId="0B80F87A"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1,816,869</w:t>
            </w:r>
          </w:p>
        </w:tc>
        <w:tc>
          <w:tcPr>
            <w:tcW w:w="142" w:type="dxa"/>
          </w:tcPr>
          <w:p w14:paraId="565D87C3"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5D2E234C" w14:textId="047AB589"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1,816,869</w:t>
            </w:r>
          </w:p>
        </w:tc>
        <w:tc>
          <w:tcPr>
            <w:tcW w:w="144" w:type="dxa"/>
          </w:tcPr>
          <w:p w14:paraId="4E0D042F"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6466564A" w14:textId="031EB5D3" w:rsidR="0037092A" w:rsidRPr="00CC2DEC" w:rsidRDefault="0037092A"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53" w:type="dxa"/>
          </w:tcPr>
          <w:p w14:paraId="45093F35"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0ECAA46E" w14:textId="38F7C072"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1,765,623</w:t>
            </w:r>
          </w:p>
        </w:tc>
        <w:tc>
          <w:tcPr>
            <w:tcW w:w="189" w:type="dxa"/>
          </w:tcPr>
          <w:p w14:paraId="0F12D114"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5FEB99D2" w14:textId="4A4B9B8F"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1,765,623</w:t>
            </w:r>
          </w:p>
        </w:tc>
      </w:tr>
      <w:tr w:rsidR="0037092A" w:rsidRPr="00CC2DEC" w14:paraId="2207379A" w14:textId="77777777" w:rsidTr="005B7F19">
        <w:trPr>
          <w:trHeight w:val="144"/>
        </w:trPr>
        <w:tc>
          <w:tcPr>
            <w:tcW w:w="3402" w:type="dxa"/>
          </w:tcPr>
          <w:p w14:paraId="77CB91B0" w14:textId="77777777" w:rsidR="0037092A" w:rsidRPr="00CC2DEC" w:rsidRDefault="0037092A" w:rsidP="003319A1">
            <w:pPr>
              <w:spacing w:before="120"/>
              <w:ind w:left="900" w:hanging="49"/>
              <w:rPr>
                <w:rFonts w:ascii="Times New Roman" w:hAnsi="Times New Roman" w:cs="Times New Roman"/>
                <w:sz w:val="18"/>
                <w:szCs w:val="18"/>
              </w:rPr>
            </w:pPr>
            <w:r w:rsidRPr="00CC2DEC">
              <w:rPr>
                <w:rFonts w:ascii="Times New Roman" w:hAnsi="Times New Roman" w:cs="Times New Roman"/>
                <w:sz w:val="18"/>
                <w:szCs w:val="18"/>
              </w:rPr>
              <w:t>Total</w:t>
            </w:r>
          </w:p>
        </w:tc>
        <w:tc>
          <w:tcPr>
            <w:tcW w:w="900" w:type="dxa"/>
            <w:tcBorders>
              <w:top w:val="single" w:sz="4" w:space="0" w:color="auto"/>
              <w:bottom w:val="double" w:sz="4" w:space="0" w:color="auto"/>
            </w:tcBorders>
          </w:tcPr>
          <w:p w14:paraId="57A10A71" w14:textId="21738F2B"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205,839</w:t>
            </w:r>
          </w:p>
        </w:tc>
        <w:tc>
          <w:tcPr>
            <w:tcW w:w="144" w:type="dxa"/>
          </w:tcPr>
          <w:p w14:paraId="581A747B"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09F36DF3" w14:textId="0B3594D2"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2,195,656</w:t>
            </w:r>
          </w:p>
        </w:tc>
        <w:tc>
          <w:tcPr>
            <w:tcW w:w="142" w:type="dxa"/>
          </w:tcPr>
          <w:p w14:paraId="5ACDBFE5"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22478C02" w14:textId="49BC7B74"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2,401,495</w:t>
            </w:r>
          </w:p>
        </w:tc>
        <w:tc>
          <w:tcPr>
            <w:tcW w:w="144" w:type="dxa"/>
          </w:tcPr>
          <w:p w14:paraId="2DD2FE12"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1269CE1C" w14:textId="5B44BA6A"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186,846</w:t>
            </w:r>
            <w:r w:rsidRPr="00CC2DEC">
              <w:rPr>
                <w:rFonts w:ascii="Times New Roman" w:hAnsi="Times New Roman" w:cs="Times New Roman"/>
                <w:color w:val="000000"/>
                <w:sz w:val="18"/>
                <w:szCs w:val="18"/>
                <w:cs/>
              </w:rPr>
              <w:t xml:space="preserve"> </w:t>
            </w:r>
          </w:p>
        </w:tc>
        <w:tc>
          <w:tcPr>
            <w:tcW w:w="153" w:type="dxa"/>
          </w:tcPr>
          <w:p w14:paraId="0014CC49"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38EDC444" w14:textId="63EB8750"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2,325,826</w:t>
            </w:r>
          </w:p>
        </w:tc>
        <w:tc>
          <w:tcPr>
            <w:tcW w:w="189" w:type="dxa"/>
          </w:tcPr>
          <w:p w14:paraId="148F43F1"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572E307E" w14:textId="36BE7C7B"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2,512,672</w:t>
            </w:r>
          </w:p>
        </w:tc>
      </w:tr>
      <w:tr w:rsidR="0037092A" w:rsidRPr="00CC2DEC" w14:paraId="243790A1" w14:textId="77777777" w:rsidTr="003319A1">
        <w:trPr>
          <w:trHeight w:val="67"/>
        </w:trPr>
        <w:tc>
          <w:tcPr>
            <w:tcW w:w="3402" w:type="dxa"/>
          </w:tcPr>
          <w:p w14:paraId="09ECE305" w14:textId="77777777" w:rsidR="0037092A" w:rsidRPr="00CC2DEC" w:rsidRDefault="0037092A" w:rsidP="003319A1">
            <w:pPr>
              <w:spacing w:before="120"/>
              <w:ind w:left="900"/>
              <w:rPr>
                <w:rFonts w:ascii="Times New Roman" w:hAnsi="Times New Roman" w:cs="Times New Roman"/>
                <w:sz w:val="8"/>
                <w:szCs w:val="8"/>
              </w:rPr>
            </w:pPr>
          </w:p>
        </w:tc>
        <w:tc>
          <w:tcPr>
            <w:tcW w:w="900" w:type="dxa"/>
            <w:tcBorders>
              <w:top w:val="double" w:sz="4" w:space="0" w:color="auto"/>
            </w:tcBorders>
          </w:tcPr>
          <w:p w14:paraId="5FCDE2A6" w14:textId="77777777" w:rsidR="0037092A" w:rsidRPr="00CC2DEC" w:rsidRDefault="0037092A" w:rsidP="003319A1">
            <w:pPr>
              <w:tabs>
                <w:tab w:val="decimal" w:pos="720"/>
              </w:tabs>
              <w:spacing w:before="120"/>
              <w:ind w:right="99"/>
              <w:rPr>
                <w:rFonts w:ascii="Times New Roman" w:hAnsi="Times New Roman" w:cs="Times New Roman"/>
                <w:color w:val="000000"/>
                <w:sz w:val="8"/>
                <w:szCs w:val="8"/>
              </w:rPr>
            </w:pPr>
          </w:p>
        </w:tc>
        <w:tc>
          <w:tcPr>
            <w:tcW w:w="144" w:type="dxa"/>
          </w:tcPr>
          <w:p w14:paraId="787CDE1B" w14:textId="77777777" w:rsidR="0037092A" w:rsidRPr="00CC2DEC" w:rsidRDefault="0037092A" w:rsidP="003319A1">
            <w:pPr>
              <w:tabs>
                <w:tab w:val="decimal" w:pos="720"/>
              </w:tabs>
              <w:spacing w:before="120"/>
              <w:rPr>
                <w:rFonts w:ascii="Times New Roman" w:hAnsi="Times New Roman" w:cs="Times New Roman"/>
                <w:color w:val="000000"/>
                <w:sz w:val="8"/>
                <w:szCs w:val="8"/>
              </w:rPr>
            </w:pPr>
          </w:p>
        </w:tc>
        <w:tc>
          <w:tcPr>
            <w:tcW w:w="941" w:type="dxa"/>
            <w:tcBorders>
              <w:top w:val="double" w:sz="4" w:space="0" w:color="auto"/>
            </w:tcBorders>
          </w:tcPr>
          <w:p w14:paraId="6961AFE9" w14:textId="77777777" w:rsidR="0037092A" w:rsidRPr="00CC2DEC" w:rsidRDefault="0037092A" w:rsidP="003319A1">
            <w:pPr>
              <w:spacing w:before="120"/>
              <w:ind w:right="121"/>
              <w:jc w:val="right"/>
              <w:rPr>
                <w:rFonts w:ascii="Times New Roman" w:hAnsi="Times New Roman" w:cs="Times New Roman"/>
                <w:color w:val="000000"/>
                <w:sz w:val="8"/>
                <w:szCs w:val="8"/>
              </w:rPr>
            </w:pPr>
          </w:p>
        </w:tc>
        <w:tc>
          <w:tcPr>
            <w:tcW w:w="142" w:type="dxa"/>
          </w:tcPr>
          <w:p w14:paraId="63A67275" w14:textId="77777777" w:rsidR="0037092A" w:rsidRPr="00CC2DEC" w:rsidRDefault="0037092A" w:rsidP="003319A1">
            <w:pPr>
              <w:tabs>
                <w:tab w:val="decimal" w:pos="720"/>
              </w:tabs>
              <w:spacing w:before="120"/>
              <w:rPr>
                <w:rFonts w:ascii="Times New Roman" w:hAnsi="Times New Roman" w:cs="Times New Roman"/>
                <w:color w:val="000000"/>
                <w:sz w:val="8"/>
                <w:szCs w:val="8"/>
              </w:rPr>
            </w:pPr>
          </w:p>
        </w:tc>
        <w:tc>
          <w:tcPr>
            <w:tcW w:w="992" w:type="dxa"/>
            <w:tcBorders>
              <w:top w:val="double" w:sz="4" w:space="0" w:color="auto"/>
            </w:tcBorders>
          </w:tcPr>
          <w:p w14:paraId="0381D32A" w14:textId="77777777" w:rsidR="0037092A" w:rsidRPr="00CC2DEC" w:rsidRDefault="0037092A" w:rsidP="003319A1">
            <w:pPr>
              <w:tabs>
                <w:tab w:val="decimal" w:pos="720"/>
              </w:tabs>
              <w:spacing w:before="120"/>
              <w:ind w:right="142"/>
              <w:jc w:val="right"/>
              <w:rPr>
                <w:rFonts w:ascii="Times New Roman" w:hAnsi="Times New Roman" w:cs="Times New Roman"/>
                <w:color w:val="000000"/>
                <w:sz w:val="8"/>
                <w:szCs w:val="8"/>
              </w:rPr>
            </w:pPr>
          </w:p>
        </w:tc>
        <w:tc>
          <w:tcPr>
            <w:tcW w:w="144" w:type="dxa"/>
          </w:tcPr>
          <w:p w14:paraId="268EB1E0" w14:textId="77777777" w:rsidR="0037092A" w:rsidRPr="00CC2DEC" w:rsidRDefault="0037092A" w:rsidP="003319A1">
            <w:pPr>
              <w:tabs>
                <w:tab w:val="decimal" w:pos="720"/>
              </w:tabs>
              <w:spacing w:before="120"/>
              <w:rPr>
                <w:rFonts w:ascii="Times New Roman" w:hAnsi="Times New Roman" w:cs="Times New Roman"/>
                <w:color w:val="000000"/>
                <w:sz w:val="8"/>
                <w:szCs w:val="8"/>
              </w:rPr>
            </w:pPr>
          </w:p>
        </w:tc>
        <w:tc>
          <w:tcPr>
            <w:tcW w:w="900" w:type="dxa"/>
            <w:tcBorders>
              <w:top w:val="double" w:sz="4" w:space="0" w:color="auto"/>
            </w:tcBorders>
          </w:tcPr>
          <w:p w14:paraId="4B4A9A04" w14:textId="77777777" w:rsidR="0037092A" w:rsidRPr="00CC2DEC" w:rsidRDefault="0037092A" w:rsidP="003319A1">
            <w:pPr>
              <w:tabs>
                <w:tab w:val="decimal" w:pos="720"/>
              </w:tabs>
              <w:spacing w:before="120"/>
              <w:ind w:right="99"/>
              <w:rPr>
                <w:rFonts w:ascii="Times New Roman" w:hAnsi="Times New Roman" w:cs="Times New Roman"/>
                <w:color w:val="000000"/>
                <w:sz w:val="8"/>
                <w:szCs w:val="8"/>
              </w:rPr>
            </w:pPr>
          </w:p>
        </w:tc>
        <w:tc>
          <w:tcPr>
            <w:tcW w:w="153" w:type="dxa"/>
          </w:tcPr>
          <w:p w14:paraId="08037BC6" w14:textId="77777777" w:rsidR="0037092A" w:rsidRPr="00CC2DEC" w:rsidRDefault="0037092A" w:rsidP="003319A1">
            <w:pPr>
              <w:tabs>
                <w:tab w:val="decimal" w:pos="720"/>
              </w:tabs>
              <w:spacing w:before="120"/>
              <w:rPr>
                <w:rFonts w:ascii="Times New Roman" w:hAnsi="Times New Roman" w:cs="Times New Roman"/>
                <w:color w:val="000000"/>
                <w:sz w:val="8"/>
                <w:szCs w:val="8"/>
              </w:rPr>
            </w:pPr>
          </w:p>
        </w:tc>
        <w:tc>
          <w:tcPr>
            <w:tcW w:w="964" w:type="dxa"/>
            <w:tcBorders>
              <w:top w:val="double" w:sz="4" w:space="0" w:color="auto"/>
            </w:tcBorders>
          </w:tcPr>
          <w:p w14:paraId="08B01920" w14:textId="77777777" w:rsidR="0037092A" w:rsidRPr="00CC2DEC" w:rsidRDefault="0037092A" w:rsidP="003319A1">
            <w:pPr>
              <w:spacing w:before="120"/>
              <w:ind w:right="121"/>
              <w:jc w:val="right"/>
              <w:rPr>
                <w:rFonts w:ascii="Times New Roman" w:hAnsi="Times New Roman" w:cs="Times New Roman"/>
                <w:color w:val="000000"/>
                <w:sz w:val="8"/>
                <w:szCs w:val="8"/>
              </w:rPr>
            </w:pPr>
          </w:p>
        </w:tc>
        <w:tc>
          <w:tcPr>
            <w:tcW w:w="189" w:type="dxa"/>
          </w:tcPr>
          <w:p w14:paraId="66C08AF5" w14:textId="77777777" w:rsidR="0037092A" w:rsidRPr="00CC2DEC" w:rsidRDefault="0037092A" w:rsidP="003319A1">
            <w:pPr>
              <w:tabs>
                <w:tab w:val="decimal" w:pos="720"/>
              </w:tabs>
              <w:spacing w:before="120"/>
              <w:rPr>
                <w:rFonts w:ascii="Times New Roman" w:hAnsi="Times New Roman" w:cs="Times New Roman"/>
                <w:color w:val="000000"/>
                <w:sz w:val="8"/>
                <w:szCs w:val="8"/>
              </w:rPr>
            </w:pPr>
          </w:p>
        </w:tc>
        <w:tc>
          <w:tcPr>
            <w:tcW w:w="901" w:type="dxa"/>
            <w:tcBorders>
              <w:top w:val="double" w:sz="4" w:space="0" w:color="auto"/>
            </w:tcBorders>
          </w:tcPr>
          <w:p w14:paraId="039FCAE6" w14:textId="77777777" w:rsidR="0037092A" w:rsidRPr="00CC2DEC" w:rsidRDefault="0037092A" w:rsidP="003319A1">
            <w:pPr>
              <w:tabs>
                <w:tab w:val="decimal" w:pos="720"/>
              </w:tabs>
              <w:spacing w:before="120"/>
              <w:ind w:right="142"/>
              <w:jc w:val="right"/>
              <w:rPr>
                <w:rFonts w:ascii="Times New Roman" w:hAnsi="Times New Roman" w:cs="Times New Roman"/>
                <w:color w:val="000000"/>
                <w:sz w:val="8"/>
                <w:szCs w:val="8"/>
              </w:rPr>
            </w:pPr>
          </w:p>
        </w:tc>
      </w:tr>
      <w:tr w:rsidR="0037092A" w:rsidRPr="00CC2DEC" w14:paraId="7E304051" w14:textId="77777777" w:rsidTr="005B7F19">
        <w:trPr>
          <w:trHeight w:val="144"/>
        </w:trPr>
        <w:tc>
          <w:tcPr>
            <w:tcW w:w="3402" w:type="dxa"/>
          </w:tcPr>
          <w:p w14:paraId="02B43760" w14:textId="77777777" w:rsidR="0037092A" w:rsidRPr="00CC2DEC" w:rsidRDefault="0037092A" w:rsidP="003319A1">
            <w:pPr>
              <w:spacing w:before="120"/>
              <w:ind w:left="900" w:hanging="333"/>
              <w:rPr>
                <w:rFonts w:ascii="Times New Roman" w:hAnsi="Times New Roman" w:cs="Times New Roman"/>
                <w:b/>
                <w:bCs/>
                <w:sz w:val="18"/>
                <w:szCs w:val="18"/>
              </w:rPr>
            </w:pPr>
            <w:r w:rsidRPr="00CC2DEC">
              <w:rPr>
                <w:rFonts w:ascii="Times New Roman" w:hAnsi="Times New Roman" w:cs="Times New Roman"/>
                <w:b/>
                <w:bCs/>
                <w:sz w:val="18"/>
                <w:szCs w:val="18"/>
              </w:rPr>
              <w:t>Financial liabilities</w:t>
            </w:r>
            <w:r w:rsidRPr="00CC2DEC">
              <w:rPr>
                <w:rFonts w:ascii="Times New Roman" w:hAnsi="Times New Roman" w:cs="Times New Roman"/>
                <w:b/>
                <w:bCs/>
                <w:sz w:val="18"/>
                <w:szCs w:val="18"/>
                <w:cs/>
              </w:rPr>
              <w:t>:</w:t>
            </w:r>
          </w:p>
        </w:tc>
        <w:tc>
          <w:tcPr>
            <w:tcW w:w="900" w:type="dxa"/>
          </w:tcPr>
          <w:p w14:paraId="56BD0AE8" w14:textId="77777777" w:rsidR="0037092A" w:rsidRPr="00CC2DEC" w:rsidRDefault="0037092A" w:rsidP="003319A1">
            <w:pPr>
              <w:tabs>
                <w:tab w:val="decimal" w:pos="720"/>
              </w:tabs>
              <w:spacing w:before="120"/>
              <w:ind w:right="99"/>
              <w:rPr>
                <w:rFonts w:ascii="Times New Roman" w:hAnsi="Times New Roman" w:cs="Times New Roman"/>
                <w:color w:val="000000"/>
                <w:sz w:val="18"/>
                <w:szCs w:val="18"/>
              </w:rPr>
            </w:pPr>
          </w:p>
        </w:tc>
        <w:tc>
          <w:tcPr>
            <w:tcW w:w="144" w:type="dxa"/>
          </w:tcPr>
          <w:p w14:paraId="2D58467E"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2E9522F2" w14:textId="77777777" w:rsidR="0037092A" w:rsidRPr="00CC2DEC" w:rsidRDefault="0037092A" w:rsidP="003319A1">
            <w:pPr>
              <w:spacing w:before="120"/>
              <w:ind w:right="121"/>
              <w:jc w:val="right"/>
              <w:rPr>
                <w:rFonts w:ascii="Times New Roman" w:hAnsi="Times New Roman" w:cs="Times New Roman"/>
                <w:color w:val="000000"/>
                <w:sz w:val="18"/>
                <w:szCs w:val="18"/>
              </w:rPr>
            </w:pPr>
          </w:p>
        </w:tc>
        <w:tc>
          <w:tcPr>
            <w:tcW w:w="142" w:type="dxa"/>
          </w:tcPr>
          <w:p w14:paraId="2A6A6938"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4F5351E0" w14:textId="77777777" w:rsidR="0037092A" w:rsidRPr="00CC2DEC" w:rsidRDefault="0037092A" w:rsidP="003319A1">
            <w:pPr>
              <w:tabs>
                <w:tab w:val="decimal" w:pos="720"/>
              </w:tabs>
              <w:spacing w:before="120"/>
              <w:ind w:right="142"/>
              <w:jc w:val="right"/>
              <w:rPr>
                <w:rFonts w:ascii="Times New Roman" w:hAnsi="Times New Roman" w:cs="Times New Roman"/>
                <w:color w:val="000000"/>
                <w:sz w:val="18"/>
                <w:szCs w:val="18"/>
              </w:rPr>
            </w:pPr>
          </w:p>
        </w:tc>
        <w:tc>
          <w:tcPr>
            <w:tcW w:w="144" w:type="dxa"/>
          </w:tcPr>
          <w:p w14:paraId="4A78D19F"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180E9309" w14:textId="77777777" w:rsidR="0037092A" w:rsidRPr="00CC2DEC" w:rsidRDefault="0037092A" w:rsidP="003319A1">
            <w:pPr>
              <w:tabs>
                <w:tab w:val="decimal" w:pos="720"/>
              </w:tabs>
              <w:spacing w:before="120"/>
              <w:ind w:right="99"/>
              <w:rPr>
                <w:rFonts w:ascii="Times New Roman" w:hAnsi="Times New Roman" w:cs="Times New Roman"/>
                <w:color w:val="000000"/>
                <w:sz w:val="18"/>
                <w:szCs w:val="18"/>
              </w:rPr>
            </w:pPr>
          </w:p>
        </w:tc>
        <w:tc>
          <w:tcPr>
            <w:tcW w:w="153" w:type="dxa"/>
          </w:tcPr>
          <w:p w14:paraId="022B84AF"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5A8DDAD4" w14:textId="77777777" w:rsidR="0037092A" w:rsidRPr="00CC2DEC" w:rsidRDefault="0037092A" w:rsidP="003319A1">
            <w:pPr>
              <w:spacing w:before="120"/>
              <w:ind w:right="121"/>
              <w:jc w:val="right"/>
              <w:rPr>
                <w:rFonts w:ascii="Times New Roman" w:hAnsi="Times New Roman" w:cs="Times New Roman"/>
                <w:color w:val="000000"/>
                <w:sz w:val="18"/>
                <w:szCs w:val="18"/>
              </w:rPr>
            </w:pPr>
          </w:p>
        </w:tc>
        <w:tc>
          <w:tcPr>
            <w:tcW w:w="189" w:type="dxa"/>
          </w:tcPr>
          <w:p w14:paraId="0F10EC22"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173F9B29" w14:textId="77777777" w:rsidR="0037092A" w:rsidRPr="00CC2DEC" w:rsidRDefault="0037092A" w:rsidP="003319A1">
            <w:pPr>
              <w:tabs>
                <w:tab w:val="decimal" w:pos="720"/>
              </w:tabs>
              <w:spacing w:before="120"/>
              <w:ind w:right="142"/>
              <w:jc w:val="right"/>
              <w:rPr>
                <w:rFonts w:ascii="Times New Roman" w:hAnsi="Times New Roman" w:cs="Times New Roman"/>
                <w:color w:val="000000"/>
                <w:sz w:val="18"/>
                <w:szCs w:val="18"/>
              </w:rPr>
            </w:pPr>
          </w:p>
        </w:tc>
      </w:tr>
      <w:tr w:rsidR="0037092A" w:rsidRPr="00CC2DEC" w14:paraId="4B4CFF47" w14:textId="77777777" w:rsidTr="005B7F19">
        <w:trPr>
          <w:trHeight w:val="144"/>
        </w:trPr>
        <w:tc>
          <w:tcPr>
            <w:tcW w:w="3402" w:type="dxa"/>
          </w:tcPr>
          <w:p w14:paraId="1C206E1F" w14:textId="77777777" w:rsidR="0037092A" w:rsidRPr="00CC2DEC" w:rsidRDefault="0037092A" w:rsidP="003319A1">
            <w:pPr>
              <w:spacing w:before="120"/>
              <w:ind w:left="851"/>
              <w:rPr>
                <w:rFonts w:ascii="Times New Roman" w:hAnsi="Times New Roman" w:cs="Times New Roman"/>
                <w:sz w:val="18"/>
                <w:szCs w:val="18"/>
              </w:rPr>
            </w:pPr>
            <w:r w:rsidRPr="00CC2DEC">
              <w:rPr>
                <w:rFonts w:ascii="Times New Roman" w:hAnsi="Times New Roman" w:cs="Times New Roman"/>
                <w:sz w:val="18"/>
                <w:szCs w:val="18"/>
              </w:rPr>
              <w:t>Deposits</w:t>
            </w:r>
          </w:p>
        </w:tc>
        <w:tc>
          <w:tcPr>
            <w:tcW w:w="900" w:type="dxa"/>
          </w:tcPr>
          <w:p w14:paraId="232D5722" w14:textId="6B76AA74" w:rsidR="0037092A" w:rsidRPr="00CC2DEC" w:rsidRDefault="004B205C" w:rsidP="003319A1">
            <w:pPr>
              <w:tabs>
                <w:tab w:val="decimal" w:pos="567"/>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44" w:type="dxa"/>
          </w:tcPr>
          <w:p w14:paraId="1D746BDA"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165A3C07" w14:textId="105B063F"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1,779,139</w:t>
            </w:r>
          </w:p>
        </w:tc>
        <w:tc>
          <w:tcPr>
            <w:tcW w:w="142" w:type="dxa"/>
          </w:tcPr>
          <w:p w14:paraId="1EBD8401"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677DDB53" w14:textId="11179A78"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1,779,139</w:t>
            </w:r>
          </w:p>
        </w:tc>
        <w:tc>
          <w:tcPr>
            <w:tcW w:w="144" w:type="dxa"/>
          </w:tcPr>
          <w:p w14:paraId="6253EB7F"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487E5A00" w14:textId="3B71A88B" w:rsidR="0037092A" w:rsidRPr="00CC2DEC" w:rsidRDefault="0037092A"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53" w:type="dxa"/>
          </w:tcPr>
          <w:p w14:paraId="324F9D4C"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33524AA5" w14:textId="6077F50E"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1,834,505</w:t>
            </w:r>
          </w:p>
        </w:tc>
        <w:tc>
          <w:tcPr>
            <w:tcW w:w="189" w:type="dxa"/>
          </w:tcPr>
          <w:p w14:paraId="77067434"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4DA4EE0B" w14:textId="429A45C0"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1,834,505</w:t>
            </w:r>
          </w:p>
        </w:tc>
      </w:tr>
      <w:tr w:rsidR="0037092A" w:rsidRPr="00CC2DEC" w14:paraId="2A376346" w14:textId="77777777" w:rsidTr="005B7F19">
        <w:trPr>
          <w:trHeight w:val="144"/>
        </w:trPr>
        <w:tc>
          <w:tcPr>
            <w:tcW w:w="3402" w:type="dxa"/>
          </w:tcPr>
          <w:p w14:paraId="63EA141E" w14:textId="77777777" w:rsidR="0037092A" w:rsidRPr="00CC2DEC" w:rsidRDefault="0037092A" w:rsidP="003319A1">
            <w:pPr>
              <w:spacing w:before="120"/>
              <w:ind w:left="851"/>
              <w:rPr>
                <w:rFonts w:ascii="Times New Roman" w:hAnsi="Times New Roman" w:cs="Times New Roman"/>
                <w:sz w:val="18"/>
                <w:szCs w:val="18"/>
              </w:rPr>
            </w:pPr>
            <w:r w:rsidRPr="00CC2DEC">
              <w:rPr>
                <w:rFonts w:ascii="Times New Roman" w:hAnsi="Times New Roman" w:cs="Times New Roman"/>
                <w:sz w:val="18"/>
                <w:szCs w:val="18"/>
              </w:rPr>
              <w:t>Interbank and money market items</w:t>
            </w:r>
          </w:p>
        </w:tc>
        <w:tc>
          <w:tcPr>
            <w:tcW w:w="900" w:type="dxa"/>
          </w:tcPr>
          <w:p w14:paraId="2612AE1F" w14:textId="427619DA" w:rsidR="0037092A" w:rsidRPr="00CC2DEC" w:rsidRDefault="004B205C" w:rsidP="003319A1">
            <w:pPr>
              <w:tabs>
                <w:tab w:val="decimal" w:pos="567"/>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44" w:type="dxa"/>
          </w:tcPr>
          <w:p w14:paraId="35AEB254"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09FC1CE8" w14:textId="4E9F9829"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202,150</w:t>
            </w:r>
          </w:p>
        </w:tc>
        <w:tc>
          <w:tcPr>
            <w:tcW w:w="142" w:type="dxa"/>
          </w:tcPr>
          <w:p w14:paraId="27EDA256"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62797D9B" w14:textId="687797A3"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202,150</w:t>
            </w:r>
          </w:p>
        </w:tc>
        <w:tc>
          <w:tcPr>
            <w:tcW w:w="144" w:type="dxa"/>
          </w:tcPr>
          <w:p w14:paraId="69D47E45"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17FD0A8A" w14:textId="5129EB52" w:rsidR="0037092A" w:rsidRPr="00CC2DEC" w:rsidRDefault="0037092A"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53" w:type="dxa"/>
          </w:tcPr>
          <w:p w14:paraId="618A1211"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08E41063" w14:textId="319058C3"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243,570</w:t>
            </w:r>
          </w:p>
        </w:tc>
        <w:tc>
          <w:tcPr>
            <w:tcW w:w="189" w:type="dxa"/>
          </w:tcPr>
          <w:p w14:paraId="30556342"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56CDA4C8" w14:textId="5AB08F29"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243,570</w:t>
            </w:r>
          </w:p>
        </w:tc>
      </w:tr>
      <w:tr w:rsidR="0037092A" w:rsidRPr="00CC2DEC" w14:paraId="72890096" w14:textId="77777777" w:rsidTr="005B7F19">
        <w:trPr>
          <w:trHeight w:val="144"/>
        </w:trPr>
        <w:tc>
          <w:tcPr>
            <w:tcW w:w="3402" w:type="dxa"/>
          </w:tcPr>
          <w:p w14:paraId="29E84D5F" w14:textId="77777777" w:rsidR="0037092A" w:rsidRPr="00CC2DEC" w:rsidRDefault="0037092A" w:rsidP="003319A1">
            <w:pPr>
              <w:spacing w:before="120"/>
              <w:ind w:left="851"/>
              <w:rPr>
                <w:rFonts w:ascii="Times New Roman" w:hAnsi="Times New Roman" w:cs="Times New Roman"/>
                <w:sz w:val="18"/>
                <w:szCs w:val="18"/>
              </w:rPr>
            </w:pPr>
            <w:r w:rsidRPr="00CC2DEC">
              <w:rPr>
                <w:rFonts w:ascii="Times New Roman" w:hAnsi="Times New Roman" w:cs="Times New Roman"/>
                <w:sz w:val="18"/>
                <w:szCs w:val="18"/>
              </w:rPr>
              <w:t>Liability payable on demand</w:t>
            </w:r>
          </w:p>
        </w:tc>
        <w:tc>
          <w:tcPr>
            <w:tcW w:w="900" w:type="dxa"/>
          </w:tcPr>
          <w:p w14:paraId="4FED004A" w14:textId="47CAA7D2" w:rsidR="0037092A" w:rsidRPr="00CC2DEC" w:rsidRDefault="004B205C" w:rsidP="003319A1">
            <w:pPr>
              <w:tabs>
                <w:tab w:val="decimal" w:pos="567"/>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44" w:type="dxa"/>
          </w:tcPr>
          <w:p w14:paraId="5230FB5C"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3C27E884" w14:textId="1164ECF2"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4,042</w:t>
            </w:r>
          </w:p>
        </w:tc>
        <w:tc>
          <w:tcPr>
            <w:tcW w:w="142" w:type="dxa"/>
          </w:tcPr>
          <w:p w14:paraId="620FDF9A"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1601F402" w14:textId="3FFAB1E8"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4,042</w:t>
            </w:r>
          </w:p>
        </w:tc>
        <w:tc>
          <w:tcPr>
            <w:tcW w:w="144" w:type="dxa"/>
          </w:tcPr>
          <w:p w14:paraId="63FABB21"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24E9C8FE" w14:textId="012D5407" w:rsidR="0037092A" w:rsidRPr="00CC2DEC" w:rsidRDefault="0037092A"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53" w:type="dxa"/>
          </w:tcPr>
          <w:p w14:paraId="37D0703F"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526EEEA9" w14:textId="0652E615"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5,607</w:t>
            </w:r>
          </w:p>
        </w:tc>
        <w:tc>
          <w:tcPr>
            <w:tcW w:w="189" w:type="dxa"/>
          </w:tcPr>
          <w:p w14:paraId="04C6B811"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56902284" w14:textId="10FB50D1"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5,607</w:t>
            </w:r>
          </w:p>
        </w:tc>
      </w:tr>
      <w:tr w:rsidR="0037092A" w:rsidRPr="00CC2DEC" w14:paraId="6767C526" w14:textId="77777777" w:rsidTr="005B7F19">
        <w:trPr>
          <w:trHeight w:val="144"/>
        </w:trPr>
        <w:tc>
          <w:tcPr>
            <w:tcW w:w="3402" w:type="dxa"/>
          </w:tcPr>
          <w:p w14:paraId="0CE86425" w14:textId="77777777" w:rsidR="0037092A" w:rsidRPr="00CC2DEC" w:rsidRDefault="0037092A" w:rsidP="003319A1">
            <w:pPr>
              <w:spacing w:before="120"/>
              <w:ind w:left="851"/>
              <w:rPr>
                <w:rFonts w:ascii="Times New Roman" w:hAnsi="Times New Roman" w:cs="Times New Roman"/>
                <w:sz w:val="18"/>
                <w:szCs w:val="18"/>
              </w:rPr>
            </w:pPr>
            <w:r w:rsidRPr="00CC2DEC">
              <w:rPr>
                <w:rFonts w:ascii="Times New Roman" w:hAnsi="Times New Roman" w:cs="Times New Roman"/>
                <w:sz w:val="18"/>
                <w:szCs w:val="18"/>
              </w:rPr>
              <w:t>Derivatives liabilities</w:t>
            </w:r>
          </w:p>
        </w:tc>
        <w:tc>
          <w:tcPr>
            <w:tcW w:w="900" w:type="dxa"/>
          </w:tcPr>
          <w:p w14:paraId="4A56976A" w14:textId="0073275D"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21,48</w:t>
            </w:r>
            <w:r w:rsidR="00D21FFF">
              <w:rPr>
                <w:rFonts w:ascii="Times New Roman" w:hAnsi="Times New Roman" w:cs="Times New Roman"/>
                <w:color w:val="000000"/>
                <w:sz w:val="18"/>
                <w:szCs w:val="18"/>
              </w:rPr>
              <w:t>7</w:t>
            </w:r>
          </w:p>
        </w:tc>
        <w:tc>
          <w:tcPr>
            <w:tcW w:w="144" w:type="dxa"/>
          </w:tcPr>
          <w:p w14:paraId="76FB8B48"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2B1B37D4" w14:textId="5CB9D886" w:rsidR="0037092A" w:rsidRPr="00CC2DEC" w:rsidRDefault="00D278D4"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w:t>
            </w:r>
            <w:r>
              <w:rPr>
                <w:rFonts w:ascii="Times New Roman" w:hAnsi="Times New Roman" w:cs="Times New Roman"/>
                <w:color w:val="000000"/>
                <w:sz w:val="18"/>
                <w:szCs w:val="18"/>
              </w:rPr>
              <w:t>5</w:t>
            </w:r>
          </w:p>
        </w:tc>
        <w:tc>
          <w:tcPr>
            <w:tcW w:w="142" w:type="dxa"/>
          </w:tcPr>
          <w:p w14:paraId="4E397E6E"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0EB42791" w14:textId="07AAACF8"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21,67</w:t>
            </w:r>
            <w:r w:rsidR="00D278D4">
              <w:rPr>
                <w:rFonts w:ascii="Times New Roman" w:hAnsi="Times New Roman" w:cs="Times New Roman"/>
                <w:color w:val="000000"/>
                <w:sz w:val="18"/>
                <w:szCs w:val="18"/>
              </w:rPr>
              <w:t>2</w:t>
            </w:r>
          </w:p>
        </w:tc>
        <w:tc>
          <w:tcPr>
            <w:tcW w:w="144" w:type="dxa"/>
          </w:tcPr>
          <w:p w14:paraId="305EA4D7"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39E6AAAA" w14:textId="141FAC3D"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30,477</w:t>
            </w:r>
            <w:r w:rsidRPr="00CC2DEC">
              <w:rPr>
                <w:rFonts w:ascii="Times New Roman" w:hAnsi="Times New Roman" w:cs="Times New Roman"/>
                <w:color w:val="000000"/>
                <w:sz w:val="18"/>
                <w:szCs w:val="18"/>
                <w:cs/>
              </w:rPr>
              <w:t xml:space="preserve"> </w:t>
            </w:r>
          </w:p>
        </w:tc>
        <w:tc>
          <w:tcPr>
            <w:tcW w:w="153" w:type="dxa"/>
          </w:tcPr>
          <w:p w14:paraId="612E1E70"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415290FE" w14:textId="31E410E1"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2,465</w:t>
            </w:r>
          </w:p>
        </w:tc>
        <w:tc>
          <w:tcPr>
            <w:tcW w:w="189" w:type="dxa"/>
          </w:tcPr>
          <w:p w14:paraId="1791461B"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3B3B2784" w14:textId="6123948C"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32,942</w:t>
            </w:r>
          </w:p>
        </w:tc>
      </w:tr>
      <w:tr w:rsidR="00AD318F" w:rsidRPr="00CC2DEC" w14:paraId="5FC53126" w14:textId="77777777" w:rsidTr="005B7F19">
        <w:trPr>
          <w:trHeight w:val="144"/>
        </w:trPr>
        <w:tc>
          <w:tcPr>
            <w:tcW w:w="3402" w:type="dxa"/>
          </w:tcPr>
          <w:p w14:paraId="1303269D" w14:textId="77777777" w:rsidR="00AD318F" w:rsidRPr="00CC2DEC" w:rsidRDefault="00AD318F" w:rsidP="00AD318F">
            <w:pPr>
              <w:spacing w:before="120"/>
              <w:ind w:left="851"/>
              <w:rPr>
                <w:rFonts w:ascii="Times New Roman" w:hAnsi="Times New Roman" w:cs="Times New Roman"/>
                <w:sz w:val="18"/>
                <w:szCs w:val="18"/>
              </w:rPr>
            </w:pPr>
            <w:r w:rsidRPr="00CC2DEC">
              <w:rPr>
                <w:rFonts w:ascii="Times New Roman" w:hAnsi="Times New Roman" w:cs="Times New Roman"/>
                <w:sz w:val="18"/>
                <w:szCs w:val="18"/>
              </w:rPr>
              <w:t>Debt issued and borrowings</w:t>
            </w:r>
          </w:p>
        </w:tc>
        <w:tc>
          <w:tcPr>
            <w:tcW w:w="900" w:type="dxa"/>
            <w:tcBorders>
              <w:bottom w:val="single" w:sz="4" w:space="0" w:color="auto"/>
            </w:tcBorders>
          </w:tcPr>
          <w:p w14:paraId="7AED0669" w14:textId="6FCC6B16" w:rsidR="00AD318F" w:rsidRPr="00CC2DEC" w:rsidRDefault="00AD318F" w:rsidP="00AD318F">
            <w:pPr>
              <w:tabs>
                <w:tab w:val="decimal" w:pos="567"/>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44" w:type="dxa"/>
          </w:tcPr>
          <w:p w14:paraId="721BDEE1" w14:textId="77777777" w:rsidR="00AD318F" w:rsidRPr="00CC2DEC" w:rsidRDefault="00AD318F" w:rsidP="00AD318F">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32425DF1" w14:textId="51B36AC6" w:rsidR="00AD318F" w:rsidRPr="00CC2DEC" w:rsidRDefault="00AD318F" w:rsidP="00AD318F">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118,977</w:t>
            </w:r>
          </w:p>
        </w:tc>
        <w:tc>
          <w:tcPr>
            <w:tcW w:w="142" w:type="dxa"/>
          </w:tcPr>
          <w:p w14:paraId="371AB84C" w14:textId="77777777" w:rsidR="00AD318F" w:rsidRPr="00CC2DEC" w:rsidRDefault="00AD318F" w:rsidP="00AD318F">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171D1BF8" w14:textId="556A2E4F" w:rsidR="00AD318F" w:rsidRPr="00CC2DEC" w:rsidRDefault="00AD318F" w:rsidP="00AD318F">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118,977</w:t>
            </w:r>
          </w:p>
        </w:tc>
        <w:tc>
          <w:tcPr>
            <w:tcW w:w="144" w:type="dxa"/>
          </w:tcPr>
          <w:p w14:paraId="52C6C332" w14:textId="77777777" w:rsidR="00AD318F" w:rsidRPr="00CC2DEC" w:rsidRDefault="00AD318F" w:rsidP="00AD318F">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2E3B47A8" w14:textId="739DDFDB" w:rsidR="00AD318F" w:rsidRPr="00CC2DEC" w:rsidRDefault="00AD318F" w:rsidP="00AD318F">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53" w:type="dxa"/>
          </w:tcPr>
          <w:p w14:paraId="3338C07D" w14:textId="77777777" w:rsidR="00AD318F" w:rsidRPr="00CC2DEC" w:rsidRDefault="00AD318F" w:rsidP="00AD318F">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233D47B0" w14:textId="7D9CEC4F" w:rsidR="00AD318F" w:rsidRPr="00CC2DEC" w:rsidRDefault="00AD318F" w:rsidP="00AD318F">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146,119</w:t>
            </w:r>
          </w:p>
        </w:tc>
        <w:tc>
          <w:tcPr>
            <w:tcW w:w="189" w:type="dxa"/>
          </w:tcPr>
          <w:p w14:paraId="00F40156" w14:textId="77777777" w:rsidR="00AD318F" w:rsidRPr="00CC2DEC" w:rsidRDefault="00AD318F" w:rsidP="00AD318F">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2BE3DDEA" w14:textId="32590F02" w:rsidR="00AD318F" w:rsidRPr="00CC2DEC" w:rsidRDefault="00AD318F" w:rsidP="00AD318F">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146,119</w:t>
            </w:r>
          </w:p>
        </w:tc>
      </w:tr>
      <w:tr w:rsidR="0037092A" w:rsidRPr="00CC2DEC" w14:paraId="77FD8A55" w14:textId="77777777" w:rsidTr="005B7F19">
        <w:trPr>
          <w:trHeight w:val="144"/>
        </w:trPr>
        <w:tc>
          <w:tcPr>
            <w:tcW w:w="3402" w:type="dxa"/>
          </w:tcPr>
          <w:p w14:paraId="2AFB6DAA" w14:textId="77777777" w:rsidR="0037092A" w:rsidRPr="00CC2DEC" w:rsidRDefault="0037092A" w:rsidP="003319A1">
            <w:pPr>
              <w:spacing w:before="120"/>
              <w:ind w:left="851"/>
              <w:rPr>
                <w:rFonts w:ascii="Times New Roman" w:hAnsi="Times New Roman" w:cs="Times New Roman"/>
                <w:sz w:val="18"/>
                <w:szCs w:val="18"/>
              </w:rPr>
            </w:pPr>
            <w:r w:rsidRPr="00CC2DEC">
              <w:rPr>
                <w:rFonts w:ascii="Times New Roman" w:hAnsi="Times New Roman" w:cs="Times New Roman"/>
                <w:sz w:val="18"/>
                <w:szCs w:val="18"/>
              </w:rPr>
              <w:t>Total</w:t>
            </w:r>
          </w:p>
        </w:tc>
        <w:tc>
          <w:tcPr>
            <w:tcW w:w="900" w:type="dxa"/>
            <w:tcBorders>
              <w:top w:val="single" w:sz="4" w:space="0" w:color="auto"/>
              <w:bottom w:val="double" w:sz="4" w:space="0" w:color="auto"/>
            </w:tcBorders>
          </w:tcPr>
          <w:p w14:paraId="0AAACF4E" w14:textId="39BA52E7"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21,48</w:t>
            </w:r>
            <w:r w:rsidR="00D21FFF">
              <w:rPr>
                <w:rFonts w:ascii="Times New Roman" w:hAnsi="Times New Roman" w:cs="Times New Roman"/>
                <w:color w:val="000000"/>
                <w:sz w:val="18"/>
                <w:szCs w:val="18"/>
              </w:rPr>
              <w:t>7</w:t>
            </w:r>
          </w:p>
        </w:tc>
        <w:tc>
          <w:tcPr>
            <w:tcW w:w="144" w:type="dxa"/>
          </w:tcPr>
          <w:p w14:paraId="55DF8DD2"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7C508AC0" w14:textId="3C0B3339"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2,104,</w:t>
            </w:r>
            <w:r w:rsidR="00D278D4" w:rsidRPr="00CC2DEC">
              <w:rPr>
                <w:rFonts w:ascii="Times New Roman" w:hAnsi="Times New Roman" w:cs="Times New Roman"/>
                <w:color w:val="000000"/>
                <w:sz w:val="18"/>
                <w:szCs w:val="18"/>
              </w:rPr>
              <w:t>49</w:t>
            </w:r>
            <w:r w:rsidR="00D278D4">
              <w:rPr>
                <w:rFonts w:ascii="Times New Roman" w:hAnsi="Times New Roman" w:cs="Times New Roman"/>
                <w:color w:val="000000"/>
                <w:sz w:val="18"/>
                <w:szCs w:val="18"/>
              </w:rPr>
              <w:t>3</w:t>
            </w:r>
          </w:p>
        </w:tc>
        <w:tc>
          <w:tcPr>
            <w:tcW w:w="142" w:type="dxa"/>
          </w:tcPr>
          <w:p w14:paraId="38E7E34F"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33081568" w14:textId="12992969" w:rsidR="0037092A" w:rsidRPr="00CC2DEC" w:rsidRDefault="00AD318F"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2,125,98</w:t>
            </w:r>
            <w:r w:rsidR="00D278D4">
              <w:rPr>
                <w:rFonts w:ascii="Times New Roman" w:hAnsi="Times New Roman" w:cs="Times New Roman"/>
                <w:color w:val="000000"/>
                <w:sz w:val="18"/>
                <w:szCs w:val="18"/>
              </w:rPr>
              <w:t>0</w:t>
            </w:r>
          </w:p>
        </w:tc>
        <w:tc>
          <w:tcPr>
            <w:tcW w:w="144" w:type="dxa"/>
          </w:tcPr>
          <w:p w14:paraId="582A0A1A"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5FD260AF" w14:textId="584E66B9"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30,477</w:t>
            </w:r>
          </w:p>
        </w:tc>
        <w:tc>
          <w:tcPr>
            <w:tcW w:w="153" w:type="dxa"/>
          </w:tcPr>
          <w:p w14:paraId="24D4003A"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74198510" w14:textId="4FAAF8D5"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2,232,266</w:t>
            </w:r>
          </w:p>
        </w:tc>
        <w:tc>
          <w:tcPr>
            <w:tcW w:w="189" w:type="dxa"/>
          </w:tcPr>
          <w:p w14:paraId="1212A868"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70D35F57" w14:textId="6EDA1447"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2,262,743</w:t>
            </w:r>
          </w:p>
        </w:tc>
      </w:tr>
    </w:tbl>
    <w:p w14:paraId="5B6C9247" w14:textId="77777777" w:rsidR="00A05905" w:rsidRPr="00CC2DEC" w:rsidRDefault="00A05905" w:rsidP="00CF6245">
      <w:pPr>
        <w:spacing w:line="240" w:lineRule="exact"/>
        <w:ind w:left="907" w:right="-394"/>
        <w:jc w:val="right"/>
        <w:rPr>
          <w:rFonts w:ascii="Times New Roman" w:hAnsi="Times New Roman" w:cs="Times New Roman"/>
          <w:b/>
          <w:bCs/>
          <w:sz w:val="18"/>
          <w:szCs w:val="18"/>
        </w:rPr>
      </w:pPr>
    </w:p>
    <w:p w14:paraId="1F5AF3C8" w14:textId="77777777" w:rsidR="00A05905" w:rsidRPr="00CC2DEC" w:rsidRDefault="00A05905">
      <w:pPr>
        <w:rPr>
          <w:rFonts w:ascii="Times New Roman" w:hAnsi="Times New Roman" w:cs="Times New Roman"/>
          <w:b/>
          <w:bCs/>
          <w:sz w:val="18"/>
          <w:szCs w:val="18"/>
        </w:rPr>
      </w:pPr>
      <w:r w:rsidRPr="00CC2DEC">
        <w:rPr>
          <w:rFonts w:ascii="Times New Roman" w:hAnsi="Times New Roman" w:cs="Times New Roman"/>
          <w:b/>
          <w:bCs/>
          <w:sz w:val="18"/>
          <w:szCs w:val="18"/>
        </w:rPr>
        <w:br w:type="page"/>
      </w:r>
    </w:p>
    <w:p w14:paraId="1F4007D4" w14:textId="7F46F2E7" w:rsidR="00CF6245" w:rsidRPr="00CC2DEC" w:rsidRDefault="00CF6245" w:rsidP="00CF6245">
      <w:pPr>
        <w:spacing w:line="240" w:lineRule="exact"/>
        <w:ind w:left="907" w:right="-394"/>
        <w:jc w:val="right"/>
        <w:rPr>
          <w:rFonts w:ascii="Times New Roman" w:hAnsi="Times New Roman" w:cs="Times New Roman"/>
          <w:b/>
          <w:bCs/>
          <w:sz w:val="18"/>
          <w:szCs w:val="18"/>
        </w:rPr>
      </w:pPr>
      <w:r w:rsidRPr="00CC2DEC">
        <w:rPr>
          <w:rFonts w:ascii="Times New Roman" w:hAnsi="Times New Roman" w:cs="Times New Roman"/>
          <w:b/>
          <w:bCs/>
          <w:sz w:val="18"/>
          <w:szCs w:val="18"/>
        </w:rPr>
        <w:lastRenderedPageBreak/>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CF6245" w:rsidRPr="00CC2DEC" w14:paraId="2590B3BF" w14:textId="77777777" w:rsidTr="005B7F19">
        <w:trPr>
          <w:trHeight w:val="144"/>
        </w:trPr>
        <w:tc>
          <w:tcPr>
            <w:tcW w:w="3402" w:type="dxa"/>
          </w:tcPr>
          <w:p w14:paraId="7679109A" w14:textId="77777777" w:rsidR="00CF6245" w:rsidRPr="00CC2DEC" w:rsidRDefault="00CF6245" w:rsidP="005B7F19">
            <w:pPr>
              <w:spacing w:line="240" w:lineRule="exact"/>
              <w:ind w:left="900"/>
              <w:rPr>
                <w:rFonts w:ascii="Times New Roman" w:hAnsi="Times New Roman" w:cs="Times New Roman"/>
                <w:sz w:val="18"/>
                <w:szCs w:val="18"/>
              </w:rPr>
            </w:pPr>
          </w:p>
        </w:tc>
        <w:tc>
          <w:tcPr>
            <w:tcW w:w="6370" w:type="dxa"/>
            <w:gridSpan w:val="11"/>
          </w:tcPr>
          <w:p w14:paraId="1D7ED3D1" w14:textId="77777777" w:rsidR="00CF6245" w:rsidRPr="00CC2DEC" w:rsidRDefault="00CF6245" w:rsidP="005B7F19">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 FINANCIAL STATEMENTS</w:t>
            </w:r>
          </w:p>
        </w:tc>
      </w:tr>
      <w:tr w:rsidR="0037092A" w:rsidRPr="00CC2DEC" w14:paraId="6F1490EE" w14:textId="77777777" w:rsidTr="005B7F19">
        <w:trPr>
          <w:trHeight w:val="144"/>
        </w:trPr>
        <w:tc>
          <w:tcPr>
            <w:tcW w:w="3402" w:type="dxa"/>
          </w:tcPr>
          <w:p w14:paraId="3B4C706B" w14:textId="77777777" w:rsidR="0037092A" w:rsidRPr="00CC2DEC" w:rsidRDefault="0037092A" w:rsidP="00960B64">
            <w:pPr>
              <w:spacing w:line="240" w:lineRule="exact"/>
              <w:ind w:left="900"/>
              <w:rPr>
                <w:rFonts w:ascii="Times New Roman" w:hAnsi="Times New Roman" w:cs="Times New Roman"/>
                <w:sz w:val="18"/>
                <w:szCs w:val="18"/>
              </w:rPr>
            </w:pPr>
          </w:p>
        </w:tc>
        <w:tc>
          <w:tcPr>
            <w:tcW w:w="3119" w:type="dxa"/>
            <w:gridSpan w:val="5"/>
          </w:tcPr>
          <w:p w14:paraId="7E817E07" w14:textId="304CD813" w:rsidR="0037092A" w:rsidRPr="00CC2DEC" w:rsidRDefault="0037092A"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4" w:type="dxa"/>
          </w:tcPr>
          <w:p w14:paraId="48CCC57C" w14:textId="77777777" w:rsidR="0037092A" w:rsidRPr="00CC2DEC" w:rsidRDefault="0037092A" w:rsidP="00960B64">
            <w:pPr>
              <w:spacing w:line="240" w:lineRule="exact"/>
              <w:jc w:val="center"/>
              <w:rPr>
                <w:rFonts w:ascii="Times New Roman" w:hAnsi="Times New Roman" w:cs="Times New Roman"/>
                <w:b/>
                <w:bCs/>
                <w:sz w:val="18"/>
                <w:szCs w:val="18"/>
              </w:rPr>
            </w:pPr>
          </w:p>
        </w:tc>
        <w:tc>
          <w:tcPr>
            <w:tcW w:w="3107" w:type="dxa"/>
            <w:gridSpan w:val="5"/>
          </w:tcPr>
          <w:p w14:paraId="72C0F219" w14:textId="0F0A1E62" w:rsidR="0037092A" w:rsidRPr="00CC2DEC" w:rsidRDefault="0037092A"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37092A" w:rsidRPr="00CC2DEC" w14:paraId="64C3D9A1" w14:textId="77777777" w:rsidTr="005B7F19">
        <w:trPr>
          <w:trHeight w:val="144"/>
        </w:trPr>
        <w:tc>
          <w:tcPr>
            <w:tcW w:w="3402" w:type="dxa"/>
          </w:tcPr>
          <w:p w14:paraId="0308F160" w14:textId="77777777" w:rsidR="0037092A" w:rsidRPr="00CC2DEC" w:rsidRDefault="0037092A" w:rsidP="00960B64">
            <w:pPr>
              <w:spacing w:line="240" w:lineRule="exact"/>
              <w:ind w:left="900"/>
              <w:rPr>
                <w:rFonts w:ascii="Times New Roman" w:hAnsi="Times New Roman" w:cs="Times New Roman"/>
                <w:sz w:val="18"/>
                <w:szCs w:val="18"/>
              </w:rPr>
            </w:pPr>
          </w:p>
        </w:tc>
        <w:tc>
          <w:tcPr>
            <w:tcW w:w="900" w:type="dxa"/>
          </w:tcPr>
          <w:p w14:paraId="0920AD8B" w14:textId="77777777" w:rsidR="0037092A" w:rsidRPr="00CC2DEC" w:rsidRDefault="0037092A"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Measured at fair value</w:t>
            </w:r>
          </w:p>
        </w:tc>
        <w:tc>
          <w:tcPr>
            <w:tcW w:w="144" w:type="dxa"/>
          </w:tcPr>
          <w:p w14:paraId="45AE73C8" w14:textId="77777777" w:rsidR="0037092A" w:rsidRPr="00CC2DEC" w:rsidRDefault="0037092A" w:rsidP="00960B64">
            <w:pPr>
              <w:spacing w:line="240" w:lineRule="exact"/>
              <w:jc w:val="center"/>
              <w:rPr>
                <w:rFonts w:ascii="Times New Roman" w:hAnsi="Times New Roman" w:cs="Times New Roman"/>
                <w:b/>
                <w:bCs/>
                <w:sz w:val="18"/>
                <w:szCs w:val="18"/>
              </w:rPr>
            </w:pPr>
          </w:p>
        </w:tc>
        <w:tc>
          <w:tcPr>
            <w:tcW w:w="941" w:type="dxa"/>
          </w:tcPr>
          <w:p w14:paraId="509C98A9" w14:textId="77777777" w:rsidR="0037092A" w:rsidRPr="00CC2DEC" w:rsidRDefault="0037092A"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Not measured at fair value</w:t>
            </w:r>
          </w:p>
        </w:tc>
        <w:tc>
          <w:tcPr>
            <w:tcW w:w="142" w:type="dxa"/>
          </w:tcPr>
          <w:p w14:paraId="22997439" w14:textId="77777777" w:rsidR="0037092A" w:rsidRPr="00CC2DEC" w:rsidRDefault="0037092A" w:rsidP="00960B64">
            <w:pPr>
              <w:spacing w:line="240" w:lineRule="exact"/>
              <w:jc w:val="center"/>
              <w:rPr>
                <w:rFonts w:ascii="Times New Roman" w:hAnsi="Times New Roman" w:cs="Times New Roman"/>
                <w:b/>
                <w:bCs/>
                <w:sz w:val="18"/>
                <w:szCs w:val="18"/>
              </w:rPr>
            </w:pPr>
          </w:p>
        </w:tc>
        <w:tc>
          <w:tcPr>
            <w:tcW w:w="992" w:type="dxa"/>
          </w:tcPr>
          <w:p w14:paraId="740C669A" w14:textId="77777777" w:rsidR="0037092A" w:rsidRPr="00CC2DEC" w:rsidRDefault="0037092A"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Total carrying amount</w:t>
            </w:r>
          </w:p>
        </w:tc>
        <w:tc>
          <w:tcPr>
            <w:tcW w:w="144" w:type="dxa"/>
          </w:tcPr>
          <w:p w14:paraId="1AC90F1E" w14:textId="77777777" w:rsidR="0037092A" w:rsidRPr="00CC2DEC" w:rsidRDefault="0037092A" w:rsidP="00960B64">
            <w:pPr>
              <w:spacing w:line="240" w:lineRule="exact"/>
              <w:jc w:val="center"/>
              <w:rPr>
                <w:rFonts w:ascii="Times New Roman" w:hAnsi="Times New Roman" w:cs="Times New Roman"/>
                <w:b/>
                <w:bCs/>
                <w:sz w:val="18"/>
                <w:szCs w:val="18"/>
              </w:rPr>
            </w:pPr>
          </w:p>
        </w:tc>
        <w:tc>
          <w:tcPr>
            <w:tcW w:w="900" w:type="dxa"/>
          </w:tcPr>
          <w:p w14:paraId="2E55BE67" w14:textId="77777777" w:rsidR="0037092A" w:rsidRPr="00CC2DEC" w:rsidRDefault="0037092A"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Measured at fair value</w:t>
            </w:r>
          </w:p>
        </w:tc>
        <w:tc>
          <w:tcPr>
            <w:tcW w:w="153" w:type="dxa"/>
          </w:tcPr>
          <w:p w14:paraId="2A763A5B" w14:textId="77777777" w:rsidR="0037092A" w:rsidRPr="00CC2DEC" w:rsidRDefault="0037092A" w:rsidP="00960B64">
            <w:pPr>
              <w:spacing w:line="240" w:lineRule="exact"/>
              <w:jc w:val="center"/>
              <w:rPr>
                <w:rFonts w:ascii="Times New Roman" w:hAnsi="Times New Roman" w:cs="Times New Roman"/>
                <w:b/>
                <w:bCs/>
                <w:sz w:val="18"/>
                <w:szCs w:val="18"/>
              </w:rPr>
            </w:pPr>
          </w:p>
        </w:tc>
        <w:tc>
          <w:tcPr>
            <w:tcW w:w="964" w:type="dxa"/>
          </w:tcPr>
          <w:p w14:paraId="14A96CBC" w14:textId="77777777" w:rsidR="0037092A" w:rsidRPr="00CC2DEC" w:rsidRDefault="0037092A"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Not measured at fair value</w:t>
            </w:r>
          </w:p>
        </w:tc>
        <w:tc>
          <w:tcPr>
            <w:tcW w:w="189" w:type="dxa"/>
          </w:tcPr>
          <w:p w14:paraId="42BD1A33" w14:textId="77777777" w:rsidR="0037092A" w:rsidRPr="00CC2DEC" w:rsidRDefault="0037092A" w:rsidP="00960B64">
            <w:pPr>
              <w:spacing w:line="240" w:lineRule="exact"/>
              <w:jc w:val="center"/>
              <w:rPr>
                <w:rFonts w:ascii="Times New Roman" w:hAnsi="Times New Roman" w:cs="Times New Roman"/>
                <w:b/>
                <w:bCs/>
                <w:sz w:val="18"/>
                <w:szCs w:val="18"/>
              </w:rPr>
            </w:pPr>
          </w:p>
        </w:tc>
        <w:tc>
          <w:tcPr>
            <w:tcW w:w="901" w:type="dxa"/>
          </w:tcPr>
          <w:p w14:paraId="6BA2EF51" w14:textId="77777777" w:rsidR="0037092A" w:rsidRPr="00CC2DEC" w:rsidRDefault="0037092A"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Total carrying amount</w:t>
            </w:r>
          </w:p>
        </w:tc>
      </w:tr>
      <w:tr w:rsidR="0037092A" w:rsidRPr="00CC2DEC" w14:paraId="5834188F" w14:textId="77777777" w:rsidTr="005B7F19">
        <w:trPr>
          <w:trHeight w:val="144"/>
        </w:trPr>
        <w:tc>
          <w:tcPr>
            <w:tcW w:w="3402" w:type="dxa"/>
          </w:tcPr>
          <w:p w14:paraId="4880E236" w14:textId="77777777" w:rsidR="0037092A" w:rsidRPr="00CC2DEC" w:rsidRDefault="0037092A" w:rsidP="003319A1">
            <w:pPr>
              <w:spacing w:before="120"/>
              <w:ind w:left="567"/>
              <w:rPr>
                <w:rFonts w:ascii="Times New Roman" w:hAnsi="Times New Roman" w:cs="Times New Roman"/>
                <w:b/>
                <w:bCs/>
                <w:sz w:val="18"/>
                <w:szCs w:val="18"/>
              </w:rPr>
            </w:pPr>
            <w:r w:rsidRPr="00CC2DEC">
              <w:rPr>
                <w:rFonts w:ascii="Times New Roman" w:hAnsi="Times New Roman" w:cs="Times New Roman"/>
                <w:b/>
                <w:bCs/>
                <w:sz w:val="18"/>
                <w:szCs w:val="18"/>
              </w:rPr>
              <w:t>Financial assets</w:t>
            </w:r>
            <w:r w:rsidRPr="00CC2DEC">
              <w:rPr>
                <w:rFonts w:ascii="Times New Roman" w:hAnsi="Times New Roman" w:cs="Times New Roman"/>
                <w:b/>
                <w:bCs/>
                <w:sz w:val="18"/>
                <w:szCs w:val="18"/>
                <w:cs/>
              </w:rPr>
              <w:t>:</w:t>
            </w:r>
          </w:p>
        </w:tc>
        <w:tc>
          <w:tcPr>
            <w:tcW w:w="900" w:type="dxa"/>
          </w:tcPr>
          <w:p w14:paraId="1372FA9A" w14:textId="77777777" w:rsidR="0037092A" w:rsidRPr="00CC2DEC" w:rsidRDefault="0037092A" w:rsidP="003319A1">
            <w:pPr>
              <w:spacing w:before="120"/>
              <w:rPr>
                <w:rFonts w:ascii="Times New Roman" w:hAnsi="Times New Roman" w:cs="Times New Roman"/>
                <w:sz w:val="18"/>
                <w:szCs w:val="18"/>
              </w:rPr>
            </w:pPr>
          </w:p>
        </w:tc>
        <w:tc>
          <w:tcPr>
            <w:tcW w:w="144" w:type="dxa"/>
          </w:tcPr>
          <w:p w14:paraId="3D049646" w14:textId="77777777" w:rsidR="0037092A" w:rsidRPr="00CC2DEC" w:rsidRDefault="0037092A" w:rsidP="003319A1">
            <w:pPr>
              <w:spacing w:before="120"/>
              <w:rPr>
                <w:rFonts w:ascii="Times New Roman" w:hAnsi="Times New Roman" w:cs="Times New Roman"/>
                <w:sz w:val="18"/>
                <w:szCs w:val="18"/>
              </w:rPr>
            </w:pPr>
          </w:p>
        </w:tc>
        <w:tc>
          <w:tcPr>
            <w:tcW w:w="941" w:type="dxa"/>
          </w:tcPr>
          <w:p w14:paraId="7405DB56" w14:textId="77777777" w:rsidR="0037092A" w:rsidRPr="00CC2DEC" w:rsidRDefault="0037092A" w:rsidP="003319A1">
            <w:pPr>
              <w:spacing w:before="120"/>
              <w:rPr>
                <w:rFonts w:ascii="Times New Roman" w:hAnsi="Times New Roman" w:cs="Times New Roman"/>
                <w:sz w:val="18"/>
                <w:szCs w:val="18"/>
              </w:rPr>
            </w:pPr>
          </w:p>
        </w:tc>
        <w:tc>
          <w:tcPr>
            <w:tcW w:w="142" w:type="dxa"/>
          </w:tcPr>
          <w:p w14:paraId="1FBC5F44" w14:textId="77777777" w:rsidR="0037092A" w:rsidRPr="00CC2DEC" w:rsidRDefault="0037092A" w:rsidP="003319A1">
            <w:pPr>
              <w:spacing w:before="120"/>
              <w:rPr>
                <w:rFonts w:ascii="Times New Roman" w:hAnsi="Times New Roman" w:cs="Times New Roman"/>
                <w:sz w:val="18"/>
                <w:szCs w:val="18"/>
              </w:rPr>
            </w:pPr>
          </w:p>
        </w:tc>
        <w:tc>
          <w:tcPr>
            <w:tcW w:w="992" w:type="dxa"/>
          </w:tcPr>
          <w:p w14:paraId="189F7245" w14:textId="77777777" w:rsidR="0037092A" w:rsidRPr="00CC2DEC" w:rsidRDefault="0037092A" w:rsidP="003319A1">
            <w:pPr>
              <w:spacing w:before="120"/>
              <w:rPr>
                <w:rFonts w:ascii="Times New Roman" w:hAnsi="Times New Roman" w:cs="Times New Roman"/>
                <w:sz w:val="18"/>
                <w:szCs w:val="18"/>
              </w:rPr>
            </w:pPr>
          </w:p>
        </w:tc>
        <w:tc>
          <w:tcPr>
            <w:tcW w:w="144" w:type="dxa"/>
          </w:tcPr>
          <w:p w14:paraId="37EF8E3E" w14:textId="77777777" w:rsidR="0037092A" w:rsidRPr="00CC2DEC" w:rsidRDefault="0037092A" w:rsidP="003319A1">
            <w:pPr>
              <w:spacing w:before="120"/>
              <w:rPr>
                <w:rFonts w:ascii="Times New Roman" w:hAnsi="Times New Roman" w:cs="Times New Roman"/>
                <w:sz w:val="18"/>
                <w:szCs w:val="18"/>
              </w:rPr>
            </w:pPr>
          </w:p>
        </w:tc>
        <w:tc>
          <w:tcPr>
            <w:tcW w:w="900" w:type="dxa"/>
          </w:tcPr>
          <w:p w14:paraId="7C30BDCE" w14:textId="77777777" w:rsidR="0037092A" w:rsidRPr="00CC2DEC" w:rsidRDefault="0037092A" w:rsidP="003319A1">
            <w:pPr>
              <w:spacing w:before="120"/>
              <w:rPr>
                <w:rFonts w:ascii="Times New Roman" w:hAnsi="Times New Roman" w:cs="Times New Roman"/>
                <w:sz w:val="18"/>
                <w:szCs w:val="18"/>
              </w:rPr>
            </w:pPr>
          </w:p>
        </w:tc>
        <w:tc>
          <w:tcPr>
            <w:tcW w:w="153" w:type="dxa"/>
          </w:tcPr>
          <w:p w14:paraId="74EE8D81" w14:textId="77777777" w:rsidR="0037092A" w:rsidRPr="00CC2DEC" w:rsidRDefault="0037092A" w:rsidP="003319A1">
            <w:pPr>
              <w:spacing w:before="120"/>
              <w:rPr>
                <w:rFonts w:ascii="Times New Roman" w:hAnsi="Times New Roman" w:cs="Times New Roman"/>
                <w:sz w:val="18"/>
                <w:szCs w:val="18"/>
              </w:rPr>
            </w:pPr>
          </w:p>
        </w:tc>
        <w:tc>
          <w:tcPr>
            <w:tcW w:w="964" w:type="dxa"/>
          </w:tcPr>
          <w:p w14:paraId="7EB78FDC" w14:textId="77777777" w:rsidR="0037092A" w:rsidRPr="00CC2DEC" w:rsidRDefault="0037092A" w:rsidP="003319A1">
            <w:pPr>
              <w:spacing w:before="120"/>
              <w:rPr>
                <w:rFonts w:ascii="Times New Roman" w:hAnsi="Times New Roman" w:cs="Times New Roman"/>
                <w:sz w:val="18"/>
                <w:szCs w:val="18"/>
              </w:rPr>
            </w:pPr>
          </w:p>
        </w:tc>
        <w:tc>
          <w:tcPr>
            <w:tcW w:w="189" w:type="dxa"/>
          </w:tcPr>
          <w:p w14:paraId="6316F0D1" w14:textId="77777777" w:rsidR="0037092A" w:rsidRPr="00CC2DEC" w:rsidRDefault="0037092A" w:rsidP="003319A1">
            <w:pPr>
              <w:spacing w:before="120"/>
              <w:rPr>
                <w:rFonts w:ascii="Times New Roman" w:hAnsi="Times New Roman" w:cs="Times New Roman"/>
                <w:sz w:val="18"/>
                <w:szCs w:val="18"/>
              </w:rPr>
            </w:pPr>
          </w:p>
        </w:tc>
        <w:tc>
          <w:tcPr>
            <w:tcW w:w="901" w:type="dxa"/>
          </w:tcPr>
          <w:p w14:paraId="0221728C" w14:textId="77777777" w:rsidR="0037092A" w:rsidRPr="00CC2DEC" w:rsidRDefault="0037092A" w:rsidP="003319A1">
            <w:pPr>
              <w:spacing w:before="120"/>
              <w:rPr>
                <w:rFonts w:ascii="Times New Roman" w:hAnsi="Times New Roman" w:cs="Times New Roman"/>
                <w:sz w:val="18"/>
                <w:szCs w:val="18"/>
              </w:rPr>
            </w:pPr>
          </w:p>
        </w:tc>
      </w:tr>
      <w:tr w:rsidR="0037092A" w:rsidRPr="00CC2DEC" w14:paraId="053BBD52" w14:textId="77777777" w:rsidTr="005B7F19">
        <w:trPr>
          <w:trHeight w:val="144"/>
        </w:trPr>
        <w:tc>
          <w:tcPr>
            <w:tcW w:w="3402" w:type="dxa"/>
          </w:tcPr>
          <w:p w14:paraId="619F0C87" w14:textId="77777777" w:rsidR="0037092A" w:rsidRPr="00CC2DEC" w:rsidRDefault="0037092A" w:rsidP="003319A1">
            <w:pPr>
              <w:spacing w:before="120"/>
              <w:ind w:left="900" w:hanging="49"/>
              <w:rPr>
                <w:rFonts w:ascii="Times New Roman" w:hAnsi="Times New Roman" w:cs="Times New Roman"/>
                <w:sz w:val="18"/>
                <w:szCs w:val="18"/>
              </w:rPr>
            </w:pPr>
            <w:r w:rsidRPr="00CC2DEC">
              <w:rPr>
                <w:rFonts w:ascii="Times New Roman" w:hAnsi="Times New Roman" w:cs="Times New Roman"/>
                <w:sz w:val="18"/>
                <w:szCs w:val="18"/>
              </w:rPr>
              <w:t>Cash</w:t>
            </w:r>
          </w:p>
        </w:tc>
        <w:tc>
          <w:tcPr>
            <w:tcW w:w="900" w:type="dxa"/>
          </w:tcPr>
          <w:p w14:paraId="2DB07B13" w14:textId="1A0D4E3C" w:rsidR="0037092A" w:rsidRPr="00CC2DEC" w:rsidRDefault="004B205C"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44" w:type="dxa"/>
          </w:tcPr>
          <w:p w14:paraId="666E4E2F"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30BA4973" w14:textId="3BE318AB"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27,577</w:t>
            </w:r>
          </w:p>
        </w:tc>
        <w:tc>
          <w:tcPr>
            <w:tcW w:w="142" w:type="dxa"/>
          </w:tcPr>
          <w:p w14:paraId="75A09B96"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2D7DCF64" w14:textId="0B9C9AC6"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27,577</w:t>
            </w:r>
          </w:p>
        </w:tc>
        <w:tc>
          <w:tcPr>
            <w:tcW w:w="144" w:type="dxa"/>
          </w:tcPr>
          <w:p w14:paraId="4E89F995"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1E38A332" w14:textId="2776A2B6" w:rsidR="0037092A" w:rsidRPr="00CC2DEC" w:rsidRDefault="0037092A"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53" w:type="dxa"/>
          </w:tcPr>
          <w:p w14:paraId="7DD97560"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1A78D744" w14:textId="59CE1236"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29,215</w:t>
            </w:r>
          </w:p>
        </w:tc>
        <w:tc>
          <w:tcPr>
            <w:tcW w:w="189" w:type="dxa"/>
          </w:tcPr>
          <w:p w14:paraId="28E71B0E"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4505A946" w14:textId="24C38494"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29,215</w:t>
            </w:r>
          </w:p>
        </w:tc>
      </w:tr>
      <w:tr w:rsidR="0037092A" w:rsidRPr="00CC2DEC" w14:paraId="36E25EB1" w14:textId="77777777" w:rsidTr="005B7F19">
        <w:trPr>
          <w:trHeight w:val="144"/>
        </w:trPr>
        <w:tc>
          <w:tcPr>
            <w:tcW w:w="3402" w:type="dxa"/>
          </w:tcPr>
          <w:p w14:paraId="5FDAB2ED" w14:textId="77777777" w:rsidR="0037092A" w:rsidRPr="00CC2DEC" w:rsidRDefault="0037092A" w:rsidP="003319A1">
            <w:pPr>
              <w:spacing w:before="120"/>
              <w:ind w:left="900" w:hanging="49"/>
              <w:rPr>
                <w:rFonts w:ascii="Times New Roman" w:hAnsi="Times New Roman" w:cs="Times New Roman"/>
                <w:sz w:val="18"/>
                <w:szCs w:val="18"/>
              </w:rPr>
            </w:pPr>
            <w:r w:rsidRPr="00CC2DEC">
              <w:rPr>
                <w:rFonts w:ascii="Times New Roman" w:hAnsi="Times New Roman" w:cs="Times New Roman"/>
                <w:sz w:val="18"/>
                <w:szCs w:val="18"/>
              </w:rPr>
              <w:t xml:space="preserve">Interbank and money market </w:t>
            </w:r>
          </w:p>
        </w:tc>
        <w:tc>
          <w:tcPr>
            <w:tcW w:w="900" w:type="dxa"/>
          </w:tcPr>
          <w:p w14:paraId="640F1A84" w14:textId="77777777" w:rsidR="0037092A" w:rsidRPr="00CC2DEC" w:rsidRDefault="0037092A" w:rsidP="003319A1">
            <w:pPr>
              <w:tabs>
                <w:tab w:val="decimal" w:pos="504"/>
              </w:tabs>
              <w:spacing w:before="120"/>
              <w:ind w:right="99"/>
              <w:rPr>
                <w:rFonts w:ascii="Times New Roman" w:hAnsi="Times New Roman" w:cs="Times New Roman"/>
                <w:color w:val="000000"/>
                <w:sz w:val="18"/>
                <w:szCs w:val="18"/>
              </w:rPr>
            </w:pPr>
          </w:p>
        </w:tc>
        <w:tc>
          <w:tcPr>
            <w:tcW w:w="144" w:type="dxa"/>
          </w:tcPr>
          <w:p w14:paraId="327933CA"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6EC48D31"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2" w:type="dxa"/>
          </w:tcPr>
          <w:p w14:paraId="05699594"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3E9BFD26"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4" w:type="dxa"/>
          </w:tcPr>
          <w:p w14:paraId="014B5EFE"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4387F4FD" w14:textId="77777777" w:rsidR="0037092A" w:rsidRPr="00CC2DEC" w:rsidRDefault="0037092A" w:rsidP="003319A1">
            <w:pPr>
              <w:tabs>
                <w:tab w:val="decimal" w:pos="504"/>
              </w:tabs>
              <w:spacing w:before="120"/>
              <w:ind w:right="99"/>
              <w:rPr>
                <w:rFonts w:ascii="Times New Roman" w:hAnsi="Times New Roman" w:cs="Times New Roman"/>
                <w:color w:val="000000"/>
                <w:sz w:val="18"/>
                <w:szCs w:val="18"/>
              </w:rPr>
            </w:pPr>
          </w:p>
        </w:tc>
        <w:tc>
          <w:tcPr>
            <w:tcW w:w="153" w:type="dxa"/>
          </w:tcPr>
          <w:p w14:paraId="51CE6906"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769FEBAF"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89" w:type="dxa"/>
          </w:tcPr>
          <w:p w14:paraId="702196FA"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53A9DF25" w14:textId="77777777" w:rsidR="0037092A" w:rsidRPr="00CC2DEC" w:rsidRDefault="0037092A" w:rsidP="003319A1">
            <w:pPr>
              <w:spacing w:before="120"/>
              <w:ind w:right="99"/>
              <w:jc w:val="right"/>
              <w:rPr>
                <w:rFonts w:ascii="Times New Roman" w:hAnsi="Times New Roman" w:cs="Times New Roman"/>
                <w:color w:val="000000"/>
                <w:sz w:val="18"/>
                <w:szCs w:val="18"/>
              </w:rPr>
            </w:pPr>
          </w:p>
        </w:tc>
      </w:tr>
      <w:tr w:rsidR="0037092A" w:rsidRPr="00CC2DEC" w14:paraId="536F4FDF" w14:textId="77777777" w:rsidTr="005B7F19">
        <w:trPr>
          <w:trHeight w:val="144"/>
        </w:trPr>
        <w:tc>
          <w:tcPr>
            <w:tcW w:w="3402" w:type="dxa"/>
          </w:tcPr>
          <w:p w14:paraId="25577462" w14:textId="77777777" w:rsidR="0037092A" w:rsidRPr="00CC2DEC" w:rsidRDefault="0037092A" w:rsidP="003319A1">
            <w:pPr>
              <w:spacing w:before="120"/>
              <w:ind w:left="1080" w:hanging="49"/>
              <w:rPr>
                <w:rFonts w:ascii="Times New Roman" w:hAnsi="Times New Roman" w:cs="Times New Roman"/>
                <w:sz w:val="18"/>
                <w:szCs w:val="18"/>
              </w:rPr>
            </w:pPr>
            <w:r w:rsidRPr="00CC2DEC">
              <w:rPr>
                <w:rFonts w:ascii="Times New Roman" w:hAnsi="Times New Roman" w:cs="Times New Roman"/>
                <w:sz w:val="18"/>
                <w:szCs w:val="18"/>
              </w:rPr>
              <w:t>items, net</w:t>
            </w:r>
          </w:p>
        </w:tc>
        <w:tc>
          <w:tcPr>
            <w:tcW w:w="900" w:type="dxa"/>
          </w:tcPr>
          <w:p w14:paraId="2718A367" w14:textId="3FB0C216" w:rsidR="0037092A" w:rsidRPr="00CC2DEC" w:rsidRDefault="0021153E"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44" w:type="dxa"/>
          </w:tcPr>
          <w:p w14:paraId="77416B0D"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23B4BA40" w14:textId="0BD8B9B6"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336,835</w:t>
            </w:r>
          </w:p>
        </w:tc>
        <w:tc>
          <w:tcPr>
            <w:tcW w:w="142" w:type="dxa"/>
          </w:tcPr>
          <w:p w14:paraId="6759EBB6"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7FB48360" w14:textId="52DF7057"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336,835</w:t>
            </w:r>
          </w:p>
        </w:tc>
        <w:tc>
          <w:tcPr>
            <w:tcW w:w="144" w:type="dxa"/>
          </w:tcPr>
          <w:p w14:paraId="4B20E70C"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484C83DC" w14:textId="597FB644" w:rsidR="0037092A" w:rsidRPr="00CC2DEC" w:rsidRDefault="0037092A"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 xml:space="preserve"> -</w:t>
            </w:r>
          </w:p>
        </w:tc>
        <w:tc>
          <w:tcPr>
            <w:tcW w:w="153" w:type="dxa"/>
          </w:tcPr>
          <w:p w14:paraId="3A6B7A38"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483C9461" w14:textId="3A6602B7"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516,194</w:t>
            </w:r>
          </w:p>
        </w:tc>
        <w:tc>
          <w:tcPr>
            <w:tcW w:w="189" w:type="dxa"/>
          </w:tcPr>
          <w:p w14:paraId="57152581"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614C9EA7" w14:textId="1A14E272"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516,194</w:t>
            </w:r>
          </w:p>
        </w:tc>
      </w:tr>
      <w:tr w:rsidR="0037092A" w:rsidRPr="00CC2DEC" w14:paraId="0AF9EDBD" w14:textId="77777777" w:rsidTr="005B7F19">
        <w:trPr>
          <w:trHeight w:val="144"/>
        </w:trPr>
        <w:tc>
          <w:tcPr>
            <w:tcW w:w="3402" w:type="dxa"/>
          </w:tcPr>
          <w:p w14:paraId="70580ABB" w14:textId="77777777" w:rsidR="0037092A" w:rsidRPr="00CC2DEC" w:rsidRDefault="0037092A" w:rsidP="003319A1">
            <w:pPr>
              <w:spacing w:before="120"/>
              <w:ind w:left="900" w:hanging="49"/>
              <w:rPr>
                <w:rFonts w:ascii="Times New Roman" w:hAnsi="Times New Roman" w:cs="Times New Roman"/>
                <w:sz w:val="18"/>
                <w:szCs w:val="18"/>
              </w:rPr>
            </w:pPr>
            <w:r w:rsidRPr="00CC2DEC">
              <w:rPr>
                <w:rFonts w:ascii="Times New Roman" w:hAnsi="Times New Roman" w:cs="Times New Roman"/>
                <w:sz w:val="18"/>
                <w:szCs w:val="18"/>
              </w:rPr>
              <w:t>Financial assets measured at</w:t>
            </w:r>
          </w:p>
        </w:tc>
        <w:tc>
          <w:tcPr>
            <w:tcW w:w="900" w:type="dxa"/>
          </w:tcPr>
          <w:p w14:paraId="7CA09746" w14:textId="77777777" w:rsidR="0037092A" w:rsidRPr="00CC2DEC" w:rsidRDefault="0037092A" w:rsidP="003319A1">
            <w:pPr>
              <w:tabs>
                <w:tab w:val="decimal" w:pos="504"/>
              </w:tabs>
              <w:spacing w:before="120"/>
              <w:ind w:right="99"/>
              <w:rPr>
                <w:rFonts w:ascii="Times New Roman" w:hAnsi="Times New Roman" w:cs="Times New Roman"/>
                <w:color w:val="000000"/>
                <w:sz w:val="18"/>
                <w:szCs w:val="18"/>
              </w:rPr>
            </w:pPr>
          </w:p>
        </w:tc>
        <w:tc>
          <w:tcPr>
            <w:tcW w:w="144" w:type="dxa"/>
          </w:tcPr>
          <w:p w14:paraId="37D855A3"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015A15C7"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2" w:type="dxa"/>
          </w:tcPr>
          <w:p w14:paraId="7802124F"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0285688D"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4" w:type="dxa"/>
          </w:tcPr>
          <w:p w14:paraId="53088E03"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0A3CEA0E" w14:textId="77777777" w:rsidR="0037092A" w:rsidRPr="00CC2DEC" w:rsidRDefault="0037092A" w:rsidP="003319A1">
            <w:pPr>
              <w:tabs>
                <w:tab w:val="decimal" w:pos="504"/>
              </w:tabs>
              <w:spacing w:before="120"/>
              <w:ind w:right="99"/>
              <w:rPr>
                <w:rFonts w:ascii="Times New Roman" w:hAnsi="Times New Roman" w:cs="Times New Roman"/>
                <w:color w:val="000000"/>
                <w:sz w:val="18"/>
                <w:szCs w:val="18"/>
              </w:rPr>
            </w:pPr>
          </w:p>
        </w:tc>
        <w:tc>
          <w:tcPr>
            <w:tcW w:w="153" w:type="dxa"/>
          </w:tcPr>
          <w:p w14:paraId="5DEBC0D9"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385233A7"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89" w:type="dxa"/>
          </w:tcPr>
          <w:p w14:paraId="449459F2"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0A4B6F4F" w14:textId="77777777" w:rsidR="0037092A" w:rsidRPr="00CC2DEC" w:rsidRDefault="0037092A" w:rsidP="003319A1">
            <w:pPr>
              <w:spacing w:before="120"/>
              <w:ind w:right="99"/>
              <w:jc w:val="right"/>
              <w:rPr>
                <w:rFonts w:ascii="Times New Roman" w:hAnsi="Times New Roman" w:cs="Times New Roman"/>
                <w:color w:val="000000"/>
                <w:sz w:val="18"/>
                <w:szCs w:val="18"/>
              </w:rPr>
            </w:pPr>
          </w:p>
        </w:tc>
      </w:tr>
      <w:tr w:rsidR="0037092A" w:rsidRPr="00CC2DEC" w14:paraId="29A78FEB" w14:textId="77777777" w:rsidTr="005B7F19">
        <w:trPr>
          <w:trHeight w:val="144"/>
        </w:trPr>
        <w:tc>
          <w:tcPr>
            <w:tcW w:w="3402" w:type="dxa"/>
          </w:tcPr>
          <w:p w14:paraId="31221C71" w14:textId="77777777" w:rsidR="0037092A" w:rsidRPr="00CC2DEC" w:rsidRDefault="0037092A" w:rsidP="003319A1">
            <w:pPr>
              <w:spacing w:before="120"/>
              <w:ind w:left="1080" w:hanging="49"/>
              <w:rPr>
                <w:rFonts w:ascii="Times New Roman" w:hAnsi="Times New Roman" w:cs="Times New Roman"/>
                <w:sz w:val="18"/>
                <w:szCs w:val="18"/>
              </w:rPr>
            </w:pPr>
            <w:r w:rsidRPr="00CC2DEC">
              <w:rPr>
                <w:rFonts w:ascii="Times New Roman" w:hAnsi="Times New Roman" w:cs="Times New Roman"/>
                <w:sz w:val="18"/>
                <w:szCs w:val="18"/>
              </w:rPr>
              <w:t>fair value through profit or loss</w:t>
            </w:r>
          </w:p>
        </w:tc>
        <w:tc>
          <w:tcPr>
            <w:tcW w:w="900" w:type="dxa"/>
          </w:tcPr>
          <w:p w14:paraId="04A9D80C" w14:textId="1AE6E31C"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98</w:t>
            </w:r>
          </w:p>
        </w:tc>
        <w:tc>
          <w:tcPr>
            <w:tcW w:w="144" w:type="dxa"/>
          </w:tcPr>
          <w:p w14:paraId="02D1F24B"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4B48E7FC" w14:textId="0FD8A013" w:rsidR="0037092A" w:rsidRPr="00CC2DEC" w:rsidRDefault="004B205C" w:rsidP="003319A1">
            <w:pPr>
              <w:spacing w:before="120"/>
              <w:ind w:right="-3"/>
              <w:jc w:val="center"/>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42" w:type="dxa"/>
          </w:tcPr>
          <w:p w14:paraId="46F885FE"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47392AC7" w14:textId="35096568"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98</w:t>
            </w:r>
          </w:p>
        </w:tc>
        <w:tc>
          <w:tcPr>
            <w:tcW w:w="144" w:type="dxa"/>
          </w:tcPr>
          <w:p w14:paraId="772AF566"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4615337B" w14:textId="68796240"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736</w:t>
            </w:r>
          </w:p>
        </w:tc>
        <w:tc>
          <w:tcPr>
            <w:tcW w:w="153" w:type="dxa"/>
          </w:tcPr>
          <w:p w14:paraId="3664BF0A"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5201B5CD" w14:textId="0D095BF9" w:rsidR="0037092A" w:rsidRPr="00CC2DEC" w:rsidRDefault="0037092A" w:rsidP="003319A1">
            <w:pPr>
              <w:spacing w:before="120"/>
              <w:jc w:val="center"/>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89" w:type="dxa"/>
          </w:tcPr>
          <w:p w14:paraId="26A86B24" w14:textId="77777777" w:rsidR="0037092A" w:rsidRPr="00CC2DEC" w:rsidRDefault="0037092A" w:rsidP="003319A1">
            <w:pPr>
              <w:tabs>
                <w:tab w:val="decimal" w:pos="720"/>
              </w:tabs>
              <w:spacing w:before="120"/>
              <w:jc w:val="center"/>
              <w:rPr>
                <w:rFonts w:ascii="Times New Roman" w:hAnsi="Times New Roman" w:cs="Times New Roman"/>
                <w:color w:val="000000"/>
                <w:sz w:val="18"/>
                <w:szCs w:val="18"/>
              </w:rPr>
            </w:pPr>
          </w:p>
        </w:tc>
        <w:tc>
          <w:tcPr>
            <w:tcW w:w="901" w:type="dxa"/>
          </w:tcPr>
          <w:p w14:paraId="26230C9C" w14:textId="757A0848"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736</w:t>
            </w:r>
          </w:p>
        </w:tc>
      </w:tr>
      <w:tr w:rsidR="0037092A" w:rsidRPr="00CC2DEC" w14:paraId="387C41E3" w14:textId="77777777" w:rsidTr="005B7F19">
        <w:trPr>
          <w:trHeight w:val="144"/>
        </w:trPr>
        <w:tc>
          <w:tcPr>
            <w:tcW w:w="3402" w:type="dxa"/>
          </w:tcPr>
          <w:p w14:paraId="1C48FCA5" w14:textId="77777777" w:rsidR="0037092A" w:rsidRPr="00CC2DEC" w:rsidRDefault="0037092A" w:rsidP="003319A1">
            <w:pPr>
              <w:spacing w:before="120"/>
              <w:ind w:left="900" w:hanging="49"/>
              <w:rPr>
                <w:rFonts w:ascii="Times New Roman" w:hAnsi="Times New Roman" w:cs="Times New Roman"/>
                <w:sz w:val="18"/>
                <w:szCs w:val="18"/>
              </w:rPr>
            </w:pPr>
            <w:r w:rsidRPr="00CC2DEC">
              <w:rPr>
                <w:rFonts w:ascii="Times New Roman" w:hAnsi="Times New Roman" w:cs="Times New Roman"/>
                <w:sz w:val="18"/>
                <w:szCs w:val="18"/>
              </w:rPr>
              <w:t>Derivatives assets</w:t>
            </w:r>
          </w:p>
        </w:tc>
        <w:tc>
          <w:tcPr>
            <w:tcW w:w="900" w:type="dxa"/>
          </w:tcPr>
          <w:p w14:paraId="37110A5A" w14:textId="2718A35E"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24,703</w:t>
            </w:r>
          </w:p>
        </w:tc>
        <w:tc>
          <w:tcPr>
            <w:tcW w:w="144" w:type="dxa"/>
          </w:tcPr>
          <w:p w14:paraId="23C6F251"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224ADC2D" w14:textId="6E1C3ED5"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371</w:t>
            </w:r>
          </w:p>
        </w:tc>
        <w:tc>
          <w:tcPr>
            <w:tcW w:w="142" w:type="dxa"/>
          </w:tcPr>
          <w:p w14:paraId="2CED8084"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2E681D73" w14:textId="5C4D3AC0"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25,074</w:t>
            </w:r>
          </w:p>
        </w:tc>
        <w:tc>
          <w:tcPr>
            <w:tcW w:w="144" w:type="dxa"/>
          </w:tcPr>
          <w:p w14:paraId="6B3E81EB"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580AF69A" w14:textId="46EF0B1E"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30,630</w:t>
            </w:r>
            <w:r w:rsidRPr="00CC2DEC">
              <w:rPr>
                <w:rFonts w:ascii="Times New Roman" w:hAnsi="Times New Roman" w:cs="Times New Roman"/>
                <w:color w:val="000000"/>
                <w:sz w:val="18"/>
                <w:szCs w:val="18"/>
                <w:cs/>
              </w:rPr>
              <w:t xml:space="preserve"> </w:t>
            </w:r>
          </w:p>
        </w:tc>
        <w:tc>
          <w:tcPr>
            <w:tcW w:w="153" w:type="dxa"/>
          </w:tcPr>
          <w:p w14:paraId="37A350E1"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0F62A6E7" w14:textId="65F897F5"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24</w:t>
            </w:r>
          </w:p>
        </w:tc>
        <w:tc>
          <w:tcPr>
            <w:tcW w:w="189" w:type="dxa"/>
          </w:tcPr>
          <w:p w14:paraId="56A99341"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42830C50" w14:textId="1D3175DA"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30,654</w:t>
            </w:r>
          </w:p>
        </w:tc>
      </w:tr>
      <w:tr w:rsidR="0037092A" w:rsidRPr="00CC2DEC" w14:paraId="175C5B59" w14:textId="77777777" w:rsidTr="005B7F19">
        <w:trPr>
          <w:trHeight w:val="144"/>
        </w:trPr>
        <w:tc>
          <w:tcPr>
            <w:tcW w:w="3402" w:type="dxa"/>
          </w:tcPr>
          <w:p w14:paraId="11F87FBA" w14:textId="77777777" w:rsidR="0037092A" w:rsidRPr="00CC2DEC" w:rsidRDefault="0037092A" w:rsidP="003319A1">
            <w:pPr>
              <w:spacing w:before="120"/>
              <w:ind w:left="900" w:hanging="49"/>
              <w:rPr>
                <w:rFonts w:ascii="Times New Roman" w:hAnsi="Times New Roman" w:cs="Times New Roman"/>
                <w:sz w:val="18"/>
                <w:szCs w:val="18"/>
              </w:rPr>
            </w:pPr>
            <w:r w:rsidRPr="00CC2DEC">
              <w:rPr>
                <w:rFonts w:ascii="Times New Roman" w:hAnsi="Times New Roman" w:cs="Times New Roman"/>
                <w:sz w:val="18"/>
                <w:szCs w:val="18"/>
              </w:rPr>
              <w:t xml:space="preserve">Investments, net </w:t>
            </w:r>
          </w:p>
        </w:tc>
        <w:tc>
          <w:tcPr>
            <w:tcW w:w="900" w:type="dxa"/>
          </w:tcPr>
          <w:p w14:paraId="0548C962" w14:textId="73A39B21"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177,539</w:t>
            </w:r>
          </w:p>
        </w:tc>
        <w:tc>
          <w:tcPr>
            <w:tcW w:w="144" w:type="dxa"/>
          </w:tcPr>
          <w:p w14:paraId="54625AAA"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5C3D1016" w14:textId="76A31F61"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2,229</w:t>
            </w:r>
          </w:p>
        </w:tc>
        <w:tc>
          <w:tcPr>
            <w:tcW w:w="142" w:type="dxa"/>
          </w:tcPr>
          <w:p w14:paraId="2D9EFE26"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4788CFB2" w14:textId="7A4836AF"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179,768</w:t>
            </w:r>
          </w:p>
        </w:tc>
        <w:tc>
          <w:tcPr>
            <w:tcW w:w="144" w:type="dxa"/>
          </w:tcPr>
          <w:p w14:paraId="6694BBF9"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72FC3744" w14:textId="7318E0A4"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149,079</w:t>
            </w:r>
            <w:r w:rsidRPr="00CC2DEC">
              <w:rPr>
                <w:rFonts w:ascii="Times New Roman" w:hAnsi="Times New Roman" w:cs="Times New Roman"/>
                <w:color w:val="000000"/>
                <w:sz w:val="18"/>
                <w:szCs w:val="18"/>
                <w:cs/>
              </w:rPr>
              <w:t xml:space="preserve"> </w:t>
            </w:r>
          </w:p>
        </w:tc>
        <w:tc>
          <w:tcPr>
            <w:tcW w:w="153" w:type="dxa"/>
          </w:tcPr>
          <w:p w14:paraId="50E1168D"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662AF9F5" w14:textId="675A33AD"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6,461</w:t>
            </w:r>
          </w:p>
        </w:tc>
        <w:tc>
          <w:tcPr>
            <w:tcW w:w="189" w:type="dxa"/>
          </w:tcPr>
          <w:p w14:paraId="19C42AEF"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15AFE121" w14:textId="051FBED8"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155,540</w:t>
            </w:r>
          </w:p>
        </w:tc>
      </w:tr>
      <w:tr w:rsidR="0037092A" w:rsidRPr="00CC2DEC" w14:paraId="48365906" w14:textId="77777777" w:rsidTr="005B7F19">
        <w:trPr>
          <w:trHeight w:val="144"/>
        </w:trPr>
        <w:tc>
          <w:tcPr>
            <w:tcW w:w="3402" w:type="dxa"/>
          </w:tcPr>
          <w:p w14:paraId="4D292D30" w14:textId="77777777" w:rsidR="0037092A" w:rsidRPr="00CC2DEC" w:rsidRDefault="0037092A" w:rsidP="003319A1">
            <w:pPr>
              <w:spacing w:before="120"/>
              <w:ind w:left="900" w:hanging="49"/>
              <w:rPr>
                <w:rFonts w:ascii="Times New Roman" w:hAnsi="Times New Roman" w:cs="Times New Roman"/>
                <w:sz w:val="18"/>
                <w:szCs w:val="18"/>
              </w:rPr>
            </w:pPr>
            <w:r w:rsidRPr="00CC2DEC">
              <w:rPr>
                <w:rFonts w:ascii="Times New Roman" w:hAnsi="Times New Roman" w:cs="Times New Roman"/>
                <w:sz w:val="18"/>
                <w:szCs w:val="18"/>
              </w:rPr>
              <w:t>Loans to customers and</w:t>
            </w:r>
          </w:p>
        </w:tc>
        <w:tc>
          <w:tcPr>
            <w:tcW w:w="900" w:type="dxa"/>
          </w:tcPr>
          <w:p w14:paraId="3FB76BB2"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4" w:type="dxa"/>
          </w:tcPr>
          <w:p w14:paraId="7AAB5CA9"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1B0EA6CC" w14:textId="77777777" w:rsidR="0037092A" w:rsidRPr="00CC2DEC" w:rsidRDefault="0037092A" w:rsidP="003319A1">
            <w:pPr>
              <w:spacing w:before="120"/>
              <w:ind w:right="99"/>
              <w:jc w:val="center"/>
              <w:rPr>
                <w:rFonts w:ascii="Times New Roman" w:hAnsi="Times New Roman" w:cs="Times New Roman"/>
                <w:color w:val="000000"/>
                <w:sz w:val="18"/>
                <w:szCs w:val="18"/>
              </w:rPr>
            </w:pPr>
          </w:p>
        </w:tc>
        <w:tc>
          <w:tcPr>
            <w:tcW w:w="142" w:type="dxa"/>
          </w:tcPr>
          <w:p w14:paraId="1C21AD10"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52F90731"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4" w:type="dxa"/>
          </w:tcPr>
          <w:p w14:paraId="3695CE79"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2C1ED279"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53" w:type="dxa"/>
          </w:tcPr>
          <w:p w14:paraId="357D2F9E"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1E989B10" w14:textId="77777777" w:rsidR="0037092A" w:rsidRPr="00CC2DEC" w:rsidRDefault="0037092A" w:rsidP="003319A1">
            <w:pPr>
              <w:spacing w:before="120"/>
              <w:ind w:right="99"/>
              <w:jc w:val="center"/>
              <w:rPr>
                <w:rFonts w:ascii="Times New Roman" w:hAnsi="Times New Roman" w:cs="Times New Roman"/>
                <w:color w:val="000000"/>
                <w:sz w:val="18"/>
                <w:szCs w:val="18"/>
              </w:rPr>
            </w:pPr>
          </w:p>
        </w:tc>
        <w:tc>
          <w:tcPr>
            <w:tcW w:w="189" w:type="dxa"/>
          </w:tcPr>
          <w:p w14:paraId="5F818668"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070E3C92" w14:textId="77777777" w:rsidR="0037092A" w:rsidRPr="00CC2DEC" w:rsidRDefault="0037092A" w:rsidP="003319A1">
            <w:pPr>
              <w:spacing w:before="120"/>
              <w:ind w:right="99"/>
              <w:jc w:val="right"/>
              <w:rPr>
                <w:rFonts w:ascii="Times New Roman" w:hAnsi="Times New Roman" w:cs="Times New Roman"/>
                <w:color w:val="000000"/>
                <w:sz w:val="18"/>
                <w:szCs w:val="18"/>
              </w:rPr>
            </w:pPr>
          </w:p>
        </w:tc>
      </w:tr>
      <w:tr w:rsidR="0037092A" w:rsidRPr="00CC2DEC" w14:paraId="211281CA" w14:textId="77777777" w:rsidTr="005B7F19">
        <w:trPr>
          <w:trHeight w:val="144"/>
        </w:trPr>
        <w:tc>
          <w:tcPr>
            <w:tcW w:w="3402" w:type="dxa"/>
          </w:tcPr>
          <w:p w14:paraId="6802068E" w14:textId="77777777" w:rsidR="0037092A" w:rsidRPr="00CC2DEC" w:rsidRDefault="0037092A" w:rsidP="003319A1">
            <w:pPr>
              <w:spacing w:before="120"/>
              <w:ind w:left="1080" w:hanging="49"/>
              <w:rPr>
                <w:rFonts w:ascii="Times New Roman" w:hAnsi="Times New Roman" w:cs="Times New Roman"/>
                <w:sz w:val="18"/>
                <w:szCs w:val="18"/>
              </w:rPr>
            </w:pPr>
            <w:r w:rsidRPr="00CC2DEC">
              <w:rPr>
                <w:rFonts w:ascii="Times New Roman" w:hAnsi="Times New Roman" w:cs="Times New Roman"/>
                <w:sz w:val="18"/>
                <w:szCs w:val="18"/>
              </w:rPr>
              <w:t xml:space="preserve">accrued interest </w:t>
            </w:r>
          </w:p>
        </w:tc>
        <w:tc>
          <w:tcPr>
            <w:tcW w:w="900" w:type="dxa"/>
          </w:tcPr>
          <w:p w14:paraId="30C26B73"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4" w:type="dxa"/>
          </w:tcPr>
          <w:p w14:paraId="2DA0E9E7"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113A1591"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2" w:type="dxa"/>
          </w:tcPr>
          <w:p w14:paraId="7C5A1C8F"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2806A5B1"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44" w:type="dxa"/>
          </w:tcPr>
          <w:p w14:paraId="220F4800"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3F49F387"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53" w:type="dxa"/>
          </w:tcPr>
          <w:p w14:paraId="13105F7B"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762BB890" w14:textId="77777777" w:rsidR="0037092A" w:rsidRPr="00CC2DEC" w:rsidRDefault="0037092A" w:rsidP="003319A1">
            <w:pPr>
              <w:spacing w:before="120"/>
              <w:ind w:right="99"/>
              <w:jc w:val="right"/>
              <w:rPr>
                <w:rFonts w:ascii="Times New Roman" w:hAnsi="Times New Roman" w:cs="Times New Roman"/>
                <w:color w:val="000000"/>
                <w:sz w:val="18"/>
                <w:szCs w:val="18"/>
              </w:rPr>
            </w:pPr>
          </w:p>
        </w:tc>
        <w:tc>
          <w:tcPr>
            <w:tcW w:w="189" w:type="dxa"/>
          </w:tcPr>
          <w:p w14:paraId="06546613"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6EDCA0D2" w14:textId="77777777" w:rsidR="0037092A" w:rsidRPr="00CC2DEC" w:rsidRDefault="0037092A" w:rsidP="003319A1">
            <w:pPr>
              <w:spacing w:before="120"/>
              <w:ind w:right="99"/>
              <w:jc w:val="right"/>
              <w:rPr>
                <w:rFonts w:ascii="Times New Roman" w:hAnsi="Times New Roman" w:cs="Times New Roman"/>
                <w:color w:val="000000"/>
                <w:sz w:val="18"/>
                <w:szCs w:val="18"/>
              </w:rPr>
            </w:pPr>
          </w:p>
        </w:tc>
      </w:tr>
      <w:tr w:rsidR="0037092A" w:rsidRPr="00CC2DEC" w14:paraId="5D1B2CA5" w14:textId="77777777" w:rsidTr="005B7F19">
        <w:trPr>
          <w:trHeight w:val="144"/>
        </w:trPr>
        <w:tc>
          <w:tcPr>
            <w:tcW w:w="3402" w:type="dxa"/>
          </w:tcPr>
          <w:p w14:paraId="5E09F2A1" w14:textId="77777777" w:rsidR="0037092A" w:rsidRPr="00CC2DEC" w:rsidRDefault="0037092A" w:rsidP="003319A1">
            <w:pPr>
              <w:spacing w:before="120"/>
              <w:ind w:left="1080" w:hanging="49"/>
              <w:rPr>
                <w:rFonts w:ascii="Times New Roman" w:hAnsi="Times New Roman" w:cs="Times New Roman"/>
                <w:sz w:val="18"/>
                <w:szCs w:val="18"/>
              </w:rPr>
            </w:pPr>
            <w:r w:rsidRPr="00CC2DEC">
              <w:rPr>
                <w:rFonts w:ascii="Times New Roman" w:hAnsi="Times New Roman" w:cs="Times New Roman"/>
                <w:sz w:val="18"/>
                <w:szCs w:val="18"/>
              </w:rPr>
              <w:t>receivables, net</w:t>
            </w:r>
          </w:p>
        </w:tc>
        <w:tc>
          <w:tcPr>
            <w:tcW w:w="900" w:type="dxa"/>
            <w:tcBorders>
              <w:bottom w:val="single" w:sz="4" w:space="0" w:color="auto"/>
            </w:tcBorders>
          </w:tcPr>
          <w:p w14:paraId="3EADF8EF" w14:textId="527786E5" w:rsidR="0037092A" w:rsidRPr="00CC2DEC" w:rsidRDefault="004B205C"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44" w:type="dxa"/>
          </w:tcPr>
          <w:p w14:paraId="3333B8A0"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623E96C2" w14:textId="6E78B7EA"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1,641,531</w:t>
            </w:r>
          </w:p>
        </w:tc>
        <w:tc>
          <w:tcPr>
            <w:tcW w:w="142" w:type="dxa"/>
          </w:tcPr>
          <w:p w14:paraId="162A7901"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7670DDBF" w14:textId="1DFC28A6"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1,641,531</w:t>
            </w:r>
          </w:p>
        </w:tc>
        <w:tc>
          <w:tcPr>
            <w:tcW w:w="144" w:type="dxa"/>
          </w:tcPr>
          <w:p w14:paraId="62F7E60A"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5B40FEFF" w14:textId="6381C27D" w:rsidR="0037092A" w:rsidRPr="00CC2DEC" w:rsidRDefault="0037092A"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 xml:space="preserve"> -</w:t>
            </w:r>
          </w:p>
        </w:tc>
        <w:tc>
          <w:tcPr>
            <w:tcW w:w="153" w:type="dxa"/>
          </w:tcPr>
          <w:p w14:paraId="67837605"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3953818C" w14:textId="5263E96D"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1,609,830</w:t>
            </w:r>
          </w:p>
        </w:tc>
        <w:tc>
          <w:tcPr>
            <w:tcW w:w="189" w:type="dxa"/>
          </w:tcPr>
          <w:p w14:paraId="539DA8A2"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625B2159" w14:textId="17C354D9"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1,609,830</w:t>
            </w:r>
          </w:p>
        </w:tc>
      </w:tr>
      <w:tr w:rsidR="0037092A" w:rsidRPr="00CC2DEC" w14:paraId="70E5880D" w14:textId="77777777" w:rsidTr="005B7F19">
        <w:trPr>
          <w:trHeight w:val="144"/>
        </w:trPr>
        <w:tc>
          <w:tcPr>
            <w:tcW w:w="3402" w:type="dxa"/>
          </w:tcPr>
          <w:p w14:paraId="768CA38F" w14:textId="77777777" w:rsidR="0037092A" w:rsidRPr="00CC2DEC" w:rsidRDefault="0037092A" w:rsidP="003319A1">
            <w:pPr>
              <w:spacing w:before="120"/>
              <w:ind w:left="900" w:hanging="49"/>
              <w:rPr>
                <w:rFonts w:ascii="Times New Roman" w:hAnsi="Times New Roman" w:cs="Times New Roman"/>
                <w:sz w:val="18"/>
                <w:szCs w:val="18"/>
              </w:rPr>
            </w:pPr>
            <w:r w:rsidRPr="00CC2DEC">
              <w:rPr>
                <w:rFonts w:ascii="Times New Roman" w:hAnsi="Times New Roman" w:cs="Times New Roman"/>
                <w:sz w:val="18"/>
                <w:szCs w:val="18"/>
              </w:rPr>
              <w:t>Total</w:t>
            </w:r>
          </w:p>
        </w:tc>
        <w:tc>
          <w:tcPr>
            <w:tcW w:w="900" w:type="dxa"/>
            <w:tcBorders>
              <w:top w:val="single" w:sz="4" w:space="0" w:color="auto"/>
              <w:bottom w:val="double" w:sz="4" w:space="0" w:color="auto"/>
            </w:tcBorders>
          </w:tcPr>
          <w:p w14:paraId="0C6B9B31" w14:textId="34594783"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202,340</w:t>
            </w:r>
          </w:p>
        </w:tc>
        <w:tc>
          <w:tcPr>
            <w:tcW w:w="144" w:type="dxa"/>
          </w:tcPr>
          <w:p w14:paraId="172D4C31"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3FD0BFC7" w14:textId="6149957A"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2,008,543</w:t>
            </w:r>
          </w:p>
        </w:tc>
        <w:tc>
          <w:tcPr>
            <w:tcW w:w="142" w:type="dxa"/>
          </w:tcPr>
          <w:p w14:paraId="465A162D"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091190DF" w14:textId="1AF3A455"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2,210,883</w:t>
            </w:r>
          </w:p>
        </w:tc>
        <w:tc>
          <w:tcPr>
            <w:tcW w:w="144" w:type="dxa"/>
          </w:tcPr>
          <w:p w14:paraId="01EF6A4C"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58CD8A53" w14:textId="3D1F72E0"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180,445</w:t>
            </w:r>
            <w:r w:rsidRPr="00CC2DEC">
              <w:rPr>
                <w:rFonts w:ascii="Times New Roman" w:hAnsi="Times New Roman" w:cs="Times New Roman"/>
                <w:color w:val="000000"/>
                <w:sz w:val="18"/>
                <w:szCs w:val="18"/>
                <w:cs/>
              </w:rPr>
              <w:t xml:space="preserve"> </w:t>
            </w:r>
          </w:p>
        </w:tc>
        <w:tc>
          <w:tcPr>
            <w:tcW w:w="153" w:type="dxa"/>
          </w:tcPr>
          <w:p w14:paraId="60406C24"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228197B1" w14:textId="22A2C5A9"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2,161,724</w:t>
            </w:r>
          </w:p>
        </w:tc>
        <w:tc>
          <w:tcPr>
            <w:tcW w:w="189" w:type="dxa"/>
          </w:tcPr>
          <w:p w14:paraId="60A52961"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3B316467" w14:textId="7A10DEC7"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2,342,169</w:t>
            </w:r>
          </w:p>
        </w:tc>
      </w:tr>
      <w:tr w:rsidR="0037092A" w:rsidRPr="00CC2DEC" w14:paraId="4CF2CE7C" w14:textId="77777777" w:rsidTr="005B7F19">
        <w:trPr>
          <w:trHeight w:val="144"/>
        </w:trPr>
        <w:tc>
          <w:tcPr>
            <w:tcW w:w="3402" w:type="dxa"/>
          </w:tcPr>
          <w:p w14:paraId="30A14340" w14:textId="77777777" w:rsidR="0037092A" w:rsidRPr="00CC2DEC" w:rsidRDefault="0037092A" w:rsidP="003319A1">
            <w:pPr>
              <w:spacing w:before="120"/>
              <w:ind w:left="900"/>
              <w:rPr>
                <w:rFonts w:ascii="Times New Roman" w:hAnsi="Times New Roman" w:cs="Times New Roman"/>
                <w:sz w:val="8"/>
                <w:szCs w:val="8"/>
              </w:rPr>
            </w:pPr>
          </w:p>
        </w:tc>
        <w:tc>
          <w:tcPr>
            <w:tcW w:w="900" w:type="dxa"/>
            <w:tcBorders>
              <w:top w:val="double" w:sz="4" w:space="0" w:color="auto"/>
            </w:tcBorders>
          </w:tcPr>
          <w:p w14:paraId="359DB0B6" w14:textId="77777777" w:rsidR="0037092A" w:rsidRPr="00CC2DEC" w:rsidRDefault="0037092A" w:rsidP="003319A1">
            <w:pPr>
              <w:tabs>
                <w:tab w:val="decimal" w:pos="720"/>
              </w:tabs>
              <w:spacing w:before="120"/>
              <w:ind w:right="99"/>
              <w:rPr>
                <w:rFonts w:ascii="Times New Roman" w:hAnsi="Times New Roman" w:cs="Times New Roman"/>
                <w:color w:val="000000"/>
                <w:sz w:val="8"/>
                <w:szCs w:val="8"/>
              </w:rPr>
            </w:pPr>
          </w:p>
        </w:tc>
        <w:tc>
          <w:tcPr>
            <w:tcW w:w="144" w:type="dxa"/>
          </w:tcPr>
          <w:p w14:paraId="7D911460" w14:textId="77777777" w:rsidR="0037092A" w:rsidRPr="00CC2DEC" w:rsidRDefault="0037092A" w:rsidP="003319A1">
            <w:pPr>
              <w:tabs>
                <w:tab w:val="decimal" w:pos="720"/>
              </w:tabs>
              <w:spacing w:before="120"/>
              <w:rPr>
                <w:rFonts w:ascii="Times New Roman" w:hAnsi="Times New Roman" w:cs="Times New Roman"/>
                <w:color w:val="000000"/>
                <w:sz w:val="8"/>
                <w:szCs w:val="8"/>
              </w:rPr>
            </w:pPr>
          </w:p>
        </w:tc>
        <w:tc>
          <w:tcPr>
            <w:tcW w:w="941" w:type="dxa"/>
            <w:tcBorders>
              <w:top w:val="double" w:sz="4" w:space="0" w:color="auto"/>
            </w:tcBorders>
          </w:tcPr>
          <w:p w14:paraId="41C7940C" w14:textId="77777777" w:rsidR="0037092A" w:rsidRPr="00CC2DEC" w:rsidRDefault="0037092A" w:rsidP="003319A1">
            <w:pPr>
              <w:tabs>
                <w:tab w:val="decimal" w:pos="720"/>
              </w:tabs>
              <w:spacing w:before="120"/>
              <w:rPr>
                <w:rFonts w:ascii="Times New Roman" w:hAnsi="Times New Roman" w:cs="Times New Roman"/>
                <w:color w:val="000000"/>
                <w:sz w:val="8"/>
                <w:szCs w:val="8"/>
              </w:rPr>
            </w:pPr>
          </w:p>
        </w:tc>
        <w:tc>
          <w:tcPr>
            <w:tcW w:w="142" w:type="dxa"/>
          </w:tcPr>
          <w:p w14:paraId="20875CDD" w14:textId="77777777" w:rsidR="0037092A" w:rsidRPr="00CC2DEC" w:rsidRDefault="0037092A" w:rsidP="003319A1">
            <w:pPr>
              <w:tabs>
                <w:tab w:val="decimal" w:pos="720"/>
              </w:tabs>
              <w:spacing w:before="120"/>
              <w:rPr>
                <w:rFonts w:ascii="Times New Roman" w:hAnsi="Times New Roman" w:cs="Times New Roman"/>
                <w:color w:val="000000"/>
                <w:sz w:val="8"/>
                <w:szCs w:val="8"/>
              </w:rPr>
            </w:pPr>
          </w:p>
        </w:tc>
        <w:tc>
          <w:tcPr>
            <w:tcW w:w="992" w:type="dxa"/>
            <w:tcBorders>
              <w:top w:val="double" w:sz="4" w:space="0" w:color="auto"/>
            </w:tcBorders>
          </w:tcPr>
          <w:p w14:paraId="04024F39" w14:textId="77777777" w:rsidR="0037092A" w:rsidRPr="00CC2DEC" w:rsidRDefault="0037092A" w:rsidP="003319A1">
            <w:pPr>
              <w:tabs>
                <w:tab w:val="decimal" w:pos="720"/>
              </w:tabs>
              <w:spacing w:before="120"/>
              <w:ind w:right="142"/>
              <w:jc w:val="right"/>
              <w:rPr>
                <w:rFonts w:ascii="Times New Roman" w:hAnsi="Times New Roman" w:cs="Times New Roman"/>
                <w:color w:val="000000"/>
                <w:sz w:val="8"/>
                <w:szCs w:val="8"/>
              </w:rPr>
            </w:pPr>
          </w:p>
        </w:tc>
        <w:tc>
          <w:tcPr>
            <w:tcW w:w="144" w:type="dxa"/>
          </w:tcPr>
          <w:p w14:paraId="67A5F560" w14:textId="77777777" w:rsidR="0037092A" w:rsidRPr="00CC2DEC" w:rsidRDefault="0037092A" w:rsidP="003319A1">
            <w:pPr>
              <w:tabs>
                <w:tab w:val="decimal" w:pos="720"/>
              </w:tabs>
              <w:spacing w:before="120"/>
              <w:rPr>
                <w:rFonts w:ascii="Times New Roman" w:hAnsi="Times New Roman" w:cs="Times New Roman"/>
                <w:color w:val="000000"/>
                <w:sz w:val="8"/>
                <w:szCs w:val="8"/>
              </w:rPr>
            </w:pPr>
          </w:p>
        </w:tc>
        <w:tc>
          <w:tcPr>
            <w:tcW w:w="900" w:type="dxa"/>
            <w:tcBorders>
              <w:top w:val="double" w:sz="4" w:space="0" w:color="auto"/>
            </w:tcBorders>
          </w:tcPr>
          <w:p w14:paraId="64C36280" w14:textId="77777777" w:rsidR="0037092A" w:rsidRPr="00CC2DEC" w:rsidRDefault="0037092A" w:rsidP="003319A1">
            <w:pPr>
              <w:tabs>
                <w:tab w:val="decimal" w:pos="720"/>
              </w:tabs>
              <w:spacing w:before="120"/>
              <w:ind w:right="99"/>
              <w:rPr>
                <w:rFonts w:ascii="Times New Roman" w:hAnsi="Times New Roman" w:cs="Times New Roman"/>
                <w:color w:val="000000"/>
                <w:sz w:val="8"/>
                <w:szCs w:val="8"/>
              </w:rPr>
            </w:pPr>
          </w:p>
        </w:tc>
        <w:tc>
          <w:tcPr>
            <w:tcW w:w="153" w:type="dxa"/>
          </w:tcPr>
          <w:p w14:paraId="36A6C7A7" w14:textId="77777777" w:rsidR="0037092A" w:rsidRPr="00CC2DEC" w:rsidRDefault="0037092A" w:rsidP="003319A1">
            <w:pPr>
              <w:tabs>
                <w:tab w:val="decimal" w:pos="720"/>
              </w:tabs>
              <w:spacing w:before="120"/>
              <w:rPr>
                <w:rFonts w:ascii="Times New Roman" w:hAnsi="Times New Roman" w:cs="Times New Roman"/>
                <w:color w:val="000000"/>
                <w:sz w:val="8"/>
                <w:szCs w:val="8"/>
              </w:rPr>
            </w:pPr>
          </w:p>
        </w:tc>
        <w:tc>
          <w:tcPr>
            <w:tcW w:w="964" w:type="dxa"/>
            <w:tcBorders>
              <w:top w:val="double" w:sz="4" w:space="0" w:color="auto"/>
            </w:tcBorders>
          </w:tcPr>
          <w:p w14:paraId="374634E0" w14:textId="77777777" w:rsidR="0037092A" w:rsidRPr="00CC2DEC" w:rsidRDefault="0037092A" w:rsidP="003319A1">
            <w:pPr>
              <w:tabs>
                <w:tab w:val="decimal" w:pos="720"/>
              </w:tabs>
              <w:spacing w:before="120"/>
              <w:rPr>
                <w:rFonts w:ascii="Times New Roman" w:hAnsi="Times New Roman" w:cs="Times New Roman"/>
                <w:color w:val="000000"/>
                <w:sz w:val="8"/>
                <w:szCs w:val="8"/>
              </w:rPr>
            </w:pPr>
          </w:p>
        </w:tc>
        <w:tc>
          <w:tcPr>
            <w:tcW w:w="189" w:type="dxa"/>
          </w:tcPr>
          <w:p w14:paraId="1B673BBC" w14:textId="77777777" w:rsidR="0037092A" w:rsidRPr="00CC2DEC" w:rsidRDefault="0037092A" w:rsidP="003319A1">
            <w:pPr>
              <w:tabs>
                <w:tab w:val="decimal" w:pos="720"/>
              </w:tabs>
              <w:spacing w:before="120"/>
              <w:rPr>
                <w:rFonts w:ascii="Times New Roman" w:hAnsi="Times New Roman" w:cs="Times New Roman"/>
                <w:color w:val="000000"/>
                <w:sz w:val="8"/>
                <w:szCs w:val="8"/>
              </w:rPr>
            </w:pPr>
          </w:p>
        </w:tc>
        <w:tc>
          <w:tcPr>
            <w:tcW w:w="901" w:type="dxa"/>
            <w:tcBorders>
              <w:top w:val="double" w:sz="4" w:space="0" w:color="auto"/>
            </w:tcBorders>
          </w:tcPr>
          <w:p w14:paraId="626B6446" w14:textId="77777777" w:rsidR="0037092A" w:rsidRPr="00CC2DEC" w:rsidRDefault="0037092A" w:rsidP="003319A1">
            <w:pPr>
              <w:tabs>
                <w:tab w:val="decimal" w:pos="720"/>
              </w:tabs>
              <w:spacing w:before="120"/>
              <w:ind w:right="142"/>
              <w:jc w:val="right"/>
              <w:rPr>
                <w:rFonts w:ascii="Times New Roman" w:hAnsi="Times New Roman" w:cs="Times New Roman"/>
                <w:color w:val="000000"/>
                <w:sz w:val="8"/>
                <w:szCs w:val="8"/>
              </w:rPr>
            </w:pPr>
          </w:p>
        </w:tc>
      </w:tr>
      <w:tr w:rsidR="0037092A" w:rsidRPr="00CC2DEC" w14:paraId="750A3C4C" w14:textId="77777777" w:rsidTr="005B7F19">
        <w:trPr>
          <w:trHeight w:val="144"/>
        </w:trPr>
        <w:tc>
          <w:tcPr>
            <w:tcW w:w="3402" w:type="dxa"/>
          </w:tcPr>
          <w:p w14:paraId="19E84AF5" w14:textId="77777777" w:rsidR="0037092A" w:rsidRPr="00CC2DEC" w:rsidRDefault="0037092A" w:rsidP="003319A1">
            <w:pPr>
              <w:spacing w:before="120"/>
              <w:ind w:left="900" w:hanging="333"/>
              <w:rPr>
                <w:rFonts w:ascii="Times New Roman" w:hAnsi="Times New Roman" w:cs="Times New Roman"/>
                <w:b/>
                <w:bCs/>
                <w:sz w:val="18"/>
                <w:szCs w:val="18"/>
              </w:rPr>
            </w:pPr>
            <w:r w:rsidRPr="00CC2DEC">
              <w:rPr>
                <w:rFonts w:ascii="Times New Roman" w:hAnsi="Times New Roman" w:cs="Times New Roman"/>
                <w:b/>
                <w:bCs/>
                <w:sz w:val="18"/>
                <w:szCs w:val="18"/>
              </w:rPr>
              <w:t>Financial liabilities</w:t>
            </w:r>
            <w:r w:rsidRPr="00CC2DEC">
              <w:rPr>
                <w:rFonts w:ascii="Times New Roman" w:hAnsi="Times New Roman" w:cs="Times New Roman"/>
                <w:b/>
                <w:bCs/>
                <w:sz w:val="18"/>
                <w:szCs w:val="18"/>
                <w:cs/>
              </w:rPr>
              <w:t>:</w:t>
            </w:r>
          </w:p>
        </w:tc>
        <w:tc>
          <w:tcPr>
            <w:tcW w:w="900" w:type="dxa"/>
          </w:tcPr>
          <w:p w14:paraId="7F905FA8" w14:textId="77777777" w:rsidR="0037092A" w:rsidRPr="00CC2DEC" w:rsidRDefault="0037092A" w:rsidP="003319A1">
            <w:pPr>
              <w:tabs>
                <w:tab w:val="decimal" w:pos="720"/>
              </w:tabs>
              <w:spacing w:before="120"/>
              <w:ind w:right="99"/>
              <w:rPr>
                <w:rFonts w:ascii="Times New Roman" w:hAnsi="Times New Roman" w:cs="Times New Roman"/>
                <w:color w:val="000000"/>
                <w:sz w:val="18"/>
                <w:szCs w:val="18"/>
              </w:rPr>
            </w:pPr>
          </w:p>
        </w:tc>
        <w:tc>
          <w:tcPr>
            <w:tcW w:w="144" w:type="dxa"/>
          </w:tcPr>
          <w:p w14:paraId="60B2BB3F"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43C64C9C"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142" w:type="dxa"/>
          </w:tcPr>
          <w:p w14:paraId="2975C5A7"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262C6E5D" w14:textId="77777777" w:rsidR="0037092A" w:rsidRPr="00CC2DEC" w:rsidRDefault="0037092A" w:rsidP="003319A1">
            <w:pPr>
              <w:tabs>
                <w:tab w:val="decimal" w:pos="720"/>
              </w:tabs>
              <w:spacing w:before="120"/>
              <w:ind w:right="142"/>
              <w:jc w:val="right"/>
              <w:rPr>
                <w:rFonts w:ascii="Times New Roman" w:hAnsi="Times New Roman" w:cs="Times New Roman"/>
                <w:color w:val="000000"/>
                <w:sz w:val="18"/>
                <w:szCs w:val="18"/>
              </w:rPr>
            </w:pPr>
          </w:p>
        </w:tc>
        <w:tc>
          <w:tcPr>
            <w:tcW w:w="144" w:type="dxa"/>
          </w:tcPr>
          <w:p w14:paraId="11929F55"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40F74689" w14:textId="77777777" w:rsidR="0037092A" w:rsidRPr="00CC2DEC" w:rsidRDefault="0037092A" w:rsidP="003319A1">
            <w:pPr>
              <w:tabs>
                <w:tab w:val="decimal" w:pos="720"/>
              </w:tabs>
              <w:spacing w:before="120"/>
              <w:ind w:right="99"/>
              <w:rPr>
                <w:rFonts w:ascii="Times New Roman" w:hAnsi="Times New Roman" w:cs="Times New Roman"/>
                <w:color w:val="000000"/>
                <w:sz w:val="18"/>
                <w:szCs w:val="18"/>
              </w:rPr>
            </w:pPr>
          </w:p>
        </w:tc>
        <w:tc>
          <w:tcPr>
            <w:tcW w:w="153" w:type="dxa"/>
          </w:tcPr>
          <w:p w14:paraId="6959DA9F"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3724F255"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189" w:type="dxa"/>
          </w:tcPr>
          <w:p w14:paraId="1F71884A"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61863774" w14:textId="77777777" w:rsidR="0037092A" w:rsidRPr="00CC2DEC" w:rsidRDefault="0037092A" w:rsidP="003319A1">
            <w:pPr>
              <w:tabs>
                <w:tab w:val="decimal" w:pos="720"/>
              </w:tabs>
              <w:spacing w:before="120"/>
              <w:ind w:right="142"/>
              <w:jc w:val="right"/>
              <w:rPr>
                <w:rFonts w:ascii="Times New Roman" w:hAnsi="Times New Roman" w:cs="Times New Roman"/>
                <w:color w:val="000000"/>
                <w:sz w:val="18"/>
                <w:szCs w:val="18"/>
              </w:rPr>
            </w:pPr>
          </w:p>
        </w:tc>
      </w:tr>
      <w:tr w:rsidR="0037092A" w:rsidRPr="00CC2DEC" w14:paraId="5C2F5A34" w14:textId="77777777" w:rsidTr="005B7F19">
        <w:trPr>
          <w:trHeight w:val="144"/>
        </w:trPr>
        <w:tc>
          <w:tcPr>
            <w:tcW w:w="3402" w:type="dxa"/>
          </w:tcPr>
          <w:p w14:paraId="24B823AD" w14:textId="77777777" w:rsidR="0037092A" w:rsidRPr="00CC2DEC" w:rsidRDefault="0037092A" w:rsidP="003319A1">
            <w:pPr>
              <w:spacing w:before="120"/>
              <w:ind w:left="851"/>
              <w:rPr>
                <w:rFonts w:ascii="Times New Roman" w:hAnsi="Times New Roman" w:cs="Times New Roman"/>
                <w:sz w:val="18"/>
                <w:szCs w:val="18"/>
              </w:rPr>
            </w:pPr>
            <w:r w:rsidRPr="00CC2DEC">
              <w:rPr>
                <w:rFonts w:ascii="Times New Roman" w:hAnsi="Times New Roman" w:cs="Times New Roman"/>
                <w:sz w:val="18"/>
                <w:szCs w:val="18"/>
              </w:rPr>
              <w:t>Deposits</w:t>
            </w:r>
          </w:p>
        </w:tc>
        <w:tc>
          <w:tcPr>
            <w:tcW w:w="900" w:type="dxa"/>
          </w:tcPr>
          <w:p w14:paraId="473D6543" w14:textId="1A426835" w:rsidR="0037092A" w:rsidRPr="00CC2DEC" w:rsidRDefault="004B205C" w:rsidP="003319A1">
            <w:pPr>
              <w:tabs>
                <w:tab w:val="decimal" w:pos="504"/>
              </w:tabs>
              <w:spacing w:before="120"/>
              <w:ind w:right="96"/>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44" w:type="dxa"/>
          </w:tcPr>
          <w:p w14:paraId="196284C6"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738C53B4" w14:textId="3F9B51E3"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1,760,331</w:t>
            </w:r>
          </w:p>
        </w:tc>
        <w:tc>
          <w:tcPr>
            <w:tcW w:w="142" w:type="dxa"/>
          </w:tcPr>
          <w:p w14:paraId="69740DEF"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2447793F" w14:textId="76E5FBEA"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1,760,331</w:t>
            </w:r>
          </w:p>
        </w:tc>
        <w:tc>
          <w:tcPr>
            <w:tcW w:w="144" w:type="dxa"/>
          </w:tcPr>
          <w:p w14:paraId="65031D2F"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43836FDD" w14:textId="40664440" w:rsidR="0037092A" w:rsidRPr="00CC2DEC" w:rsidRDefault="0037092A"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53" w:type="dxa"/>
          </w:tcPr>
          <w:p w14:paraId="24673852"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26E85CC2" w14:textId="102F9B0D"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1,819,223</w:t>
            </w:r>
          </w:p>
        </w:tc>
        <w:tc>
          <w:tcPr>
            <w:tcW w:w="189" w:type="dxa"/>
          </w:tcPr>
          <w:p w14:paraId="3B3B5671"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6E701054" w14:textId="1F21D170"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1,819,223</w:t>
            </w:r>
          </w:p>
        </w:tc>
      </w:tr>
      <w:tr w:rsidR="0037092A" w:rsidRPr="00CC2DEC" w14:paraId="582F798E" w14:textId="77777777" w:rsidTr="005B7F19">
        <w:trPr>
          <w:trHeight w:val="144"/>
        </w:trPr>
        <w:tc>
          <w:tcPr>
            <w:tcW w:w="3402" w:type="dxa"/>
          </w:tcPr>
          <w:p w14:paraId="1FA4681E" w14:textId="77777777" w:rsidR="0037092A" w:rsidRPr="00CC2DEC" w:rsidRDefault="0037092A" w:rsidP="003319A1">
            <w:pPr>
              <w:spacing w:before="120"/>
              <w:ind w:left="851"/>
              <w:rPr>
                <w:rFonts w:ascii="Times New Roman" w:hAnsi="Times New Roman" w:cs="Times New Roman"/>
                <w:sz w:val="18"/>
                <w:szCs w:val="18"/>
              </w:rPr>
            </w:pPr>
            <w:r w:rsidRPr="00CC2DEC">
              <w:rPr>
                <w:rFonts w:ascii="Times New Roman" w:hAnsi="Times New Roman" w:cs="Times New Roman"/>
                <w:sz w:val="18"/>
                <w:szCs w:val="18"/>
              </w:rPr>
              <w:t>Interbank and money market items</w:t>
            </w:r>
          </w:p>
        </w:tc>
        <w:tc>
          <w:tcPr>
            <w:tcW w:w="900" w:type="dxa"/>
          </w:tcPr>
          <w:p w14:paraId="013AF79B" w14:textId="2F6B5180" w:rsidR="0037092A" w:rsidRPr="00CC2DEC" w:rsidRDefault="0021153E"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44" w:type="dxa"/>
          </w:tcPr>
          <w:p w14:paraId="4E39AB55"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156EB44C" w14:textId="41F8D3F6"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186,988</w:t>
            </w:r>
          </w:p>
        </w:tc>
        <w:tc>
          <w:tcPr>
            <w:tcW w:w="142" w:type="dxa"/>
          </w:tcPr>
          <w:p w14:paraId="53079370"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64B002A2" w14:textId="6239E3A1"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186,988</w:t>
            </w:r>
          </w:p>
        </w:tc>
        <w:tc>
          <w:tcPr>
            <w:tcW w:w="144" w:type="dxa"/>
          </w:tcPr>
          <w:p w14:paraId="4F61DD9D"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787FA4ED" w14:textId="309D58CE" w:rsidR="0037092A" w:rsidRPr="00CC2DEC" w:rsidRDefault="0037092A"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53" w:type="dxa"/>
          </w:tcPr>
          <w:p w14:paraId="53E71095"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627400F7" w14:textId="73DDB9E6"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224,974</w:t>
            </w:r>
          </w:p>
        </w:tc>
        <w:tc>
          <w:tcPr>
            <w:tcW w:w="189" w:type="dxa"/>
          </w:tcPr>
          <w:p w14:paraId="1755DF98"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546F9838" w14:textId="35874536"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224,974</w:t>
            </w:r>
          </w:p>
        </w:tc>
      </w:tr>
      <w:tr w:rsidR="0037092A" w:rsidRPr="00CC2DEC" w14:paraId="3436334E" w14:textId="77777777" w:rsidTr="005B7F19">
        <w:trPr>
          <w:trHeight w:val="144"/>
        </w:trPr>
        <w:tc>
          <w:tcPr>
            <w:tcW w:w="3402" w:type="dxa"/>
          </w:tcPr>
          <w:p w14:paraId="305714ED" w14:textId="77777777" w:rsidR="0037092A" w:rsidRPr="00CC2DEC" w:rsidRDefault="0037092A" w:rsidP="003319A1">
            <w:pPr>
              <w:spacing w:before="120"/>
              <w:ind w:left="851"/>
              <w:rPr>
                <w:rFonts w:ascii="Times New Roman" w:hAnsi="Times New Roman" w:cs="Times New Roman"/>
                <w:sz w:val="18"/>
                <w:szCs w:val="18"/>
              </w:rPr>
            </w:pPr>
            <w:r w:rsidRPr="00CC2DEC">
              <w:rPr>
                <w:rFonts w:ascii="Times New Roman" w:hAnsi="Times New Roman" w:cs="Times New Roman"/>
                <w:sz w:val="18"/>
                <w:szCs w:val="18"/>
              </w:rPr>
              <w:t>Liability payable on demand</w:t>
            </w:r>
          </w:p>
        </w:tc>
        <w:tc>
          <w:tcPr>
            <w:tcW w:w="900" w:type="dxa"/>
          </w:tcPr>
          <w:p w14:paraId="17CAA7DC" w14:textId="15C48692" w:rsidR="0037092A" w:rsidRPr="00CC2DEC" w:rsidRDefault="0021153E"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44" w:type="dxa"/>
          </w:tcPr>
          <w:p w14:paraId="54965BA4"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27468FAD" w14:textId="5F4B3B97"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4,041</w:t>
            </w:r>
          </w:p>
        </w:tc>
        <w:tc>
          <w:tcPr>
            <w:tcW w:w="142" w:type="dxa"/>
          </w:tcPr>
          <w:p w14:paraId="5902A54E"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558C89C9" w14:textId="1FB9329B"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4,041</w:t>
            </w:r>
          </w:p>
        </w:tc>
        <w:tc>
          <w:tcPr>
            <w:tcW w:w="144" w:type="dxa"/>
          </w:tcPr>
          <w:p w14:paraId="0B8EC5CE"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7F4724E2" w14:textId="6D07FB49" w:rsidR="0037092A" w:rsidRPr="00CC2DEC" w:rsidRDefault="0037092A"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53" w:type="dxa"/>
          </w:tcPr>
          <w:p w14:paraId="675EE304"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3E380677" w14:textId="447574E2"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5,606</w:t>
            </w:r>
          </w:p>
        </w:tc>
        <w:tc>
          <w:tcPr>
            <w:tcW w:w="189" w:type="dxa"/>
          </w:tcPr>
          <w:p w14:paraId="065CE04C"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341567A7" w14:textId="6D719B3F"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5,606</w:t>
            </w:r>
          </w:p>
        </w:tc>
      </w:tr>
      <w:tr w:rsidR="0037092A" w:rsidRPr="00CC2DEC" w14:paraId="3459AD0D" w14:textId="77777777" w:rsidTr="005B7F19">
        <w:trPr>
          <w:trHeight w:val="144"/>
        </w:trPr>
        <w:tc>
          <w:tcPr>
            <w:tcW w:w="3402" w:type="dxa"/>
          </w:tcPr>
          <w:p w14:paraId="1E5B15AC" w14:textId="77777777" w:rsidR="0037092A" w:rsidRPr="00CC2DEC" w:rsidRDefault="0037092A" w:rsidP="003319A1">
            <w:pPr>
              <w:spacing w:before="120"/>
              <w:ind w:left="851"/>
              <w:rPr>
                <w:rFonts w:ascii="Times New Roman" w:hAnsi="Times New Roman" w:cs="Times New Roman"/>
                <w:sz w:val="18"/>
                <w:szCs w:val="18"/>
              </w:rPr>
            </w:pPr>
            <w:r w:rsidRPr="00CC2DEC">
              <w:rPr>
                <w:rFonts w:ascii="Times New Roman" w:hAnsi="Times New Roman" w:cs="Times New Roman"/>
                <w:sz w:val="18"/>
                <w:szCs w:val="18"/>
              </w:rPr>
              <w:t>Derivatives liabilities</w:t>
            </w:r>
          </w:p>
        </w:tc>
        <w:tc>
          <w:tcPr>
            <w:tcW w:w="900" w:type="dxa"/>
          </w:tcPr>
          <w:p w14:paraId="275B3543" w14:textId="4F4B35BA"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21,544</w:t>
            </w:r>
          </w:p>
        </w:tc>
        <w:tc>
          <w:tcPr>
            <w:tcW w:w="144" w:type="dxa"/>
          </w:tcPr>
          <w:p w14:paraId="711713A5"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1D5985A6" w14:textId="0D742EAC"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185</w:t>
            </w:r>
          </w:p>
        </w:tc>
        <w:tc>
          <w:tcPr>
            <w:tcW w:w="142" w:type="dxa"/>
          </w:tcPr>
          <w:p w14:paraId="0E68E994"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69D5960D" w14:textId="1896043F"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21,729</w:t>
            </w:r>
          </w:p>
        </w:tc>
        <w:tc>
          <w:tcPr>
            <w:tcW w:w="144" w:type="dxa"/>
          </w:tcPr>
          <w:p w14:paraId="41EA4EE8"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54E2007C" w14:textId="36D903F9"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30,654</w:t>
            </w:r>
            <w:r w:rsidRPr="00CC2DEC">
              <w:rPr>
                <w:rFonts w:ascii="Times New Roman" w:hAnsi="Times New Roman" w:cs="Times New Roman"/>
                <w:color w:val="000000"/>
                <w:sz w:val="18"/>
                <w:szCs w:val="18"/>
                <w:cs/>
              </w:rPr>
              <w:t xml:space="preserve"> </w:t>
            </w:r>
          </w:p>
        </w:tc>
        <w:tc>
          <w:tcPr>
            <w:tcW w:w="153" w:type="dxa"/>
          </w:tcPr>
          <w:p w14:paraId="7D396597"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1DFB5C2D" w14:textId="706791F7"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2,464</w:t>
            </w:r>
          </w:p>
        </w:tc>
        <w:tc>
          <w:tcPr>
            <w:tcW w:w="189" w:type="dxa"/>
          </w:tcPr>
          <w:p w14:paraId="4F0BE9D0"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1715A4A3" w14:textId="4B2F2068"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33,118</w:t>
            </w:r>
          </w:p>
        </w:tc>
      </w:tr>
      <w:tr w:rsidR="0037092A" w:rsidRPr="00CC2DEC" w14:paraId="52223490" w14:textId="77777777" w:rsidTr="005B7F19">
        <w:trPr>
          <w:trHeight w:val="144"/>
        </w:trPr>
        <w:tc>
          <w:tcPr>
            <w:tcW w:w="3402" w:type="dxa"/>
          </w:tcPr>
          <w:p w14:paraId="6F508929" w14:textId="77777777" w:rsidR="0037092A" w:rsidRPr="00CC2DEC" w:rsidRDefault="0037092A" w:rsidP="003319A1">
            <w:pPr>
              <w:spacing w:before="120"/>
              <w:ind w:left="851"/>
              <w:rPr>
                <w:rFonts w:ascii="Times New Roman" w:hAnsi="Times New Roman" w:cs="Times New Roman"/>
                <w:sz w:val="18"/>
                <w:szCs w:val="18"/>
              </w:rPr>
            </w:pPr>
            <w:r w:rsidRPr="00CC2DEC">
              <w:rPr>
                <w:rFonts w:ascii="Times New Roman" w:hAnsi="Times New Roman" w:cs="Times New Roman"/>
                <w:sz w:val="18"/>
                <w:szCs w:val="18"/>
              </w:rPr>
              <w:t>Debt issued and borrowings</w:t>
            </w:r>
          </w:p>
        </w:tc>
        <w:tc>
          <w:tcPr>
            <w:tcW w:w="900" w:type="dxa"/>
            <w:tcBorders>
              <w:bottom w:val="single" w:sz="4" w:space="0" w:color="auto"/>
            </w:tcBorders>
          </w:tcPr>
          <w:p w14:paraId="7FAAE7FF" w14:textId="2E666390" w:rsidR="0037092A" w:rsidRPr="00CC2DEC" w:rsidRDefault="0021153E"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44" w:type="dxa"/>
          </w:tcPr>
          <w:p w14:paraId="5A931673"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57D11A82" w14:textId="2A06EA4E"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90,182</w:t>
            </w:r>
          </w:p>
        </w:tc>
        <w:tc>
          <w:tcPr>
            <w:tcW w:w="142" w:type="dxa"/>
          </w:tcPr>
          <w:p w14:paraId="0BF2DA2D"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7EA8A7DE" w14:textId="57895969"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90,182</w:t>
            </w:r>
          </w:p>
        </w:tc>
        <w:tc>
          <w:tcPr>
            <w:tcW w:w="144" w:type="dxa"/>
          </w:tcPr>
          <w:p w14:paraId="273CE058"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65774AA3" w14:textId="60483049" w:rsidR="0037092A" w:rsidRPr="00CC2DEC" w:rsidRDefault="0037092A" w:rsidP="003319A1">
            <w:pPr>
              <w:tabs>
                <w:tab w:val="decimal" w:pos="504"/>
              </w:tabs>
              <w:spacing w:before="120"/>
              <w:ind w:right="99"/>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p>
        </w:tc>
        <w:tc>
          <w:tcPr>
            <w:tcW w:w="153" w:type="dxa"/>
          </w:tcPr>
          <w:p w14:paraId="2C7731AC"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73B960E2" w14:textId="301D7E7B"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125,951</w:t>
            </w:r>
          </w:p>
        </w:tc>
        <w:tc>
          <w:tcPr>
            <w:tcW w:w="189" w:type="dxa"/>
          </w:tcPr>
          <w:p w14:paraId="29C6B04B"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46660031" w14:textId="287EA650"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125,951</w:t>
            </w:r>
          </w:p>
        </w:tc>
      </w:tr>
      <w:tr w:rsidR="0037092A" w:rsidRPr="00CC2DEC" w14:paraId="3E9AFB24" w14:textId="77777777" w:rsidTr="005B7F19">
        <w:trPr>
          <w:trHeight w:val="144"/>
        </w:trPr>
        <w:tc>
          <w:tcPr>
            <w:tcW w:w="3402" w:type="dxa"/>
          </w:tcPr>
          <w:p w14:paraId="05474D36" w14:textId="77777777" w:rsidR="0037092A" w:rsidRPr="00CC2DEC" w:rsidRDefault="0037092A" w:rsidP="003319A1">
            <w:pPr>
              <w:spacing w:before="120"/>
              <w:ind w:left="851"/>
              <w:rPr>
                <w:rFonts w:ascii="Times New Roman" w:hAnsi="Times New Roman" w:cs="Times New Roman"/>
                <w:sz w:val="18"/>
                <w:szCs w:val="18"/>
              </w:rPr>
            </w:pPr>
            <w:r w:rsidRPr="00CC2DEC">
              <w:rPr>
                <w:rFonts w:ascii="Times New Roman" w:hAnsi="Times New Roman" w:cs="Times New Roman"/>
                <w:sz w:val="18"/>
                <w:szCs w:val="18"/>
              </w:rPr>
              <w:t>Total</w:t>
            </w:r>
          </w:p>
        </w:tc>
        <w:tc>
          <w:tcPr>
            <w:tcW w:w="900" w:type="dxa"/>
            <w:tcBorders>
              <w:top w:val="single" w:sz="4" w:space="0" w:color="auto"/>
              <w:bottom w:val="double" w:sz="4" w:space="0" w:color="auto"/>
            </w:tcBorders>
          </w:tcPr>
          <w:p w14:paraId="1B69BC61" w14:textId="3A38B949"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21,544</w:t>
            </w:r>
          </w:p>
        </w:tc>
        <w:tc>
          <w:tcPr>
            <w:tcW w:w="144" w:type="dxa"/>
          </w:tcPr>
          <w:p w14:paraId="426C8BB6"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5938A0FA" w14:textId="082527A6"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2,041,727</w:t>
            </w:r>
          </w:p>
        </w:tc>
        <w:tc>
          <w:tcPr>
            <w:tcW w:w="142" w:type="dxa"/>
          </w:tcPr>
          <w:p w14:paraId="6C848B2E"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33DC6749" w14:textId="45D7B672" w:rsidR="0037092A" w:rsidRPr="00CC2DEC" w:rsidRDefault="00615F0D"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2,063,271</w:t>
            </w:r>
          </w:p>
        </w:tc>
        <w:tc>
          <w:tcPr>
            <w:tcW w:w="144" w:type="dxa"/>
          </w:tcPr>
          <w:p w14:paraId="297333DD"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43995EAE" w14:textId="44B8F47A"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30,654</w:t>
            </w:r>
            <w:r w:rsidRPr="00CC2DEC">
              <w:rPr>
                <w:rFonts w:ascii="Times New Roman" w:hAnsi="Times New Roman" w:cs="Times New Roman"/>
                <w:color w:val="000000"/>
                <w:sz w:val="18"/>
                <w:szCs w:val="18"/>
                <w:cs/>
              </w:rPr>
              <w:t xml:space="preserve"> </w:t>
            </w:r>
          </w:p>
        </w:tc>
        <w:tc>
          <w:tcPr>
            <w:tcW w:w="153" w:type="dxa"/>
          </w:tcPr>
          <w:p w14:paraId="6DD2184B"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2FFAE258" w14:textId="1F73FF78"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2,178,218</w:t>
            </w:r>
          </w:p>
        </w:tc>
        <w:tc>
          <w:tcPr>
            <w:tcW w:w="189" w:type="dxa"/>
          </w:tcPr>
          <w:p w14:paraId="46CA0F6D" w14:textId="77777777" w:rsidR="0037092A" w:rsidRPr="00CC2DEC" w:rsidRDefault="0037092A" w:rsidP="003319A1">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50BEB10C" w14:textId="1B6DF83A" w:rsidR="0037092A" w:rsidRPr="00CC2DEC" w:rsidRDefault="0037092A" w:rsidP="003319A1">
            <w:pPr>
              <w:spacing w:before="120"/>
              <w:ind w:right="99"/>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2,208,872</w:t>
            </w:r>
          </w:p>
        </w:tc>
      </w:tr>
    </w:tbl>
    <w:p w14:paraId="1D8C0F43" w14:textId="77777777" w:rsidR="0037092A" w:rsidRPr="00CC2DEC" w:rsidRDefault="0037092A" w:rsidP="00837934">
      <w:pPr>
        <w:ind w:left="993"/>
        <w:jc w:val="both"/>
        <w:rPr>
          <w:rFonts w:ascii="Times New Roman" w:hAnsi="Times New Roman" w:cs="Times New Roman"/>
          <w:b/>
          <w:bCs/>
          <w:sz w:val="24"/>
          <w:szCs w:val="24"/>
          <w:lang w:eastAsia="x-none"/>
        </w:rPr>
      </w:pPr>
    </w:p>
    <w:p w14:paraId="07F562E8" w14:textId="77777777" w:rsidR="00AC27B3" w:rsidRPr="00CC2DEC" w:rsidRDefault="00AC27B3">
      <w:pPr>
        <w:rPr>
          <w:rFonts w:ascii="Times New Roman" w:hAnsi="Times New Roman" w:cs="Times New Roman"/>
          <w:b/>
          <w:bCs/>
          <w:sz w:val="24"/>
          <w:szCs w:val="24"/>
          <w:lang w:eastAsia="x-none"/>
        </w:rPr>
      </w:pPr>
      <w:r w:rsidRPr="00CC2DEC">
        <w:rPr>
          <w:rFonts w:ascii="Times New Roman" w:hAnsi="Times New Roman" w:cs="Times New Roman"/>
          <w:b/>
          <w:bCs/>
          <w:sz w:val="24"/>
          <w:szCs w:val="24"/>
          <w:cs/>
          <w:lang w:eastAsia="x-none"/>
        </w:rPr>
        <w:br w:type="page"/>
      </w:r>
    </w:p>
    <w:p w14:paraId="578F098D" w14:textId="1A3BECBA" w:rsidR="00C4586A" w:rsidRPr="00CC2DEC" w:rsidRDefault="00C4586A" w:rsidP="00837934">
      <w:pPr>
        <w:ind w:left="993"/>
        <w:jc w:val="both"/>
        <w:rPr>
          <w:rFonts w:ascii="Times New Roman" w:hAnsi="Times New Roman" w:cs="Times New Roman"/>
          <w:b/>
          <w:bCs/>
          <w:sz w:val="24"/>
          <w:szCs w:val="24"/>
          <w:lang w:eastAsia="x-none"/>
        </w:rPr>
      </w:pPr>
      <w:r w:rsidRPr="00CC2DEC">
        <w:rPr>
          <w:rFonts w:ascii="Times New Roman" w:hAnsi="Times New Roman" w:cs="Times New Roman"/>
          <w:b/>
          <w:bCs/>
          <w:sz w:val="24"/>
          <w:szCs w:val="24"/>
          <w:lang w:eastAsia="x-none"/>
        </w:rPr>
        <w:lastRenderedPageBreak/>
        <w:t>Financial assets and liabilities measured at fair value</w:t>
      </w:r>
    </w:p>
    <w:p w14:paraId="256E5E09" w14:textId="77777777" w:rsidR="00C4586A" w:rsidRPr="00CC2DEC" w:rsidRDefault="00C4586A" w:rsidP="00FA102B">
      <w:pPr>
        <w:ind w:left="993"/>
        <w:jc w:val="both"/>
        <w:rPr>
          <w:rFonts w:ascii="Times New Roman" w:hAnsi="Times New Roman" w:cs="Times New Roman"/>
          <w:sz w:val="24"/>
          <w:szCs w:val="24"/>
          <w:lang w:eastAsia="x-none"/>
        </w:rPr>
      </w:pPr>
    </w:p>
    <w:p w14:paraId="161A43C2" w14:textId="47C5574B" w:rsidR="00C4586A" w:rsidRPr="00CC2DEC" w:rsidRDefault="00C4586A" w:rsidP="00837934">
      <w:pPr>
        <w:ind w:left="993"/>
        <w:jc w:val="thaiDistribute"/>
        <w:rPr>
          <w:rFonts w:ascii="Times New Roman" w:hAnsi="Times New Roman" w:cs="Times New Roman"/>
          <w:spacing w:val="-4"/>
          <w:sz w:val="24"/>
          <w:szCs w:val="24"/>
        </w:rPr>
      </w:pPr>
      <w:r w:rsidRPr="00CC2DEC">
        <w:rPr>
          <w:rFonts w:ascii="Times New Roman" w:hAnsi="Times New Roman" w:cs="Times New Roman"/>
          <w:sz w:val="24"/>
          <w:szCs w:val="24"/>
        </w:rPr>
        <w:t>Classification of financial assets and liabilities measured at fair value by the level of</w:t>
      </w:r>
      <w:r w:rsidRPr="00CC2DEC">
        <w:rPr>
          <w:rFonts w:ascii="Times New Roman" w:hAnsi="Times New Roman" w:cs="Times New Roman"/>
          <w:spacing w:val="-4"/>
          <w:sz w:val="24"/>
          <w:szCs w:val="24"/>
        </w:rPr>
        <w:t xml:space="preserve"> fair value hierarchy </w:t>
      </w:r>
      <w:r w:rsidR="00C53A8A" w:rsidRPr="00CC2DEC">
        <w:rPr>
          <w:rFonts w:ascii="Times New Roman" w:hAnsi="Times New Roman" w:cs="Times New Roman"/>
          <w:spacing w:val="-4"/>
          <w:sz w:val="24"/>
          <w:szCs w:val="24"/>
        </w:rPr>
        <w:t>as at December 31, 2021 and 2020</w:t>
      </w:r>
      <w:r w:rsidRPr="00CC2DEC">
        <w:rPr>
          <w:rFonts w:ascii="Times New Roman" w:hAnsi="Times New Roman" w:cs="Times New Roman"/>
          <w:spacing w:val="-4"/>
          <w:sz w:val="24"/>
          <w:szCs w:val="24"/>
        </w:rPr>
        <w:t xml:space="preserve"> are as follows</w:t>
      </w:r>
      <w:r w:rsidRPr="00CC2DEC">
        <w:rPr>
          <w:rFonts w:ascii="Times New Roman" w:hAnsi="Times New Roman" w:cs="Times New Roman"/>
          <w:spacing w:val="-4"/>
          <w:sz w:val="24"/>
          <w:szCs w:val="24"/>
          <w:cs/>
        </w:rPr>
        <w:t>:</w:t>
      </w:r>
    </w:p>
    <w:p w14:paraId="08A61DB5" w14:textId="77777777" w:rsidR="00C4586A" w:rsidRPr="00CC2DEC" w:rsidRDefault="00C4586A" w:rsidP="00C4586A">
      <w:pPr>
        <w:ind w:left="851"/>
        <w:jc w:val="both"/>
        <w:rPr>
          <w:rFonts w:ascii="Times New Roman" w:hAnsi="Times New Roman" w:cs="Times New Roman"/>
          <w:sz w:val="24"/>
          <w:szCs w:val="24"/>
          <w:lang w:eastAsia="x-none"/>
        </w:rPr>
      </w:pPr>
    </w:p>
    <w:p w14:paraId="5C4D14D0" w14:textId="77777777" w:rsidR="009F2FF1" w:rsidRPr="00CC2DEC" w:rsidRDefault="00C4586A" w:rsidP="00E43583">
      <w:pPr>
        <w:spacing w:line="240" w:lineRule="exact"/>
        <w:ind w:left="907" w:right="-112"/>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CC2DEC" w14:paraId="3F360437" w14:textId="77777777" w:rsidTr="00E43583">
        <w:trPr>
          <w:cantSplit/>
        </w:trPr>
        <w:tc>
          <w:tcPr>
            <w:tcW w:w="2127" w:type="dxa"/>
          </w:tcPr>
          <w:p w14:paraId="14244A74" w14:textId="77777777" w:rsidR="009F2FF1" w:rsidRPr="00CC2DEC"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4F490447" w14:textId="77777777" w:rsidR="009F2FF1" w:rsidRPr="00CC2DEC" w:rsidRDefault="009F2FF1" w:rsidP="006062B0">
            <w:pPr>
              <w:spacing w:line="240" w:lineRule="exact"/>
              <w:ind w:right="-30"/>
              <w:jc w:val="center"/>
              <w:rPr>
                <w:rFonts w:ascii="Times New Roman" w:hAnsi="Times New Roman" w:cs="Times New Roman"/>
                <w:b/>
                <w:bCs/>
                <w:sz w:val="16"/>
                <w:szCs w:val="16"/>
              </w:rPr>
            </w:pPr>
            <w:r w:rsidRPr="00CC2DEC">
              <w:rPr>
                <w:rFonts w:ascii="Times New Roman" w:hAnsi="Times New Roman" w:cs="Times New Roman"/>
                <w:b/>
                <w:bCs/>
                <w:sz w:val="16"/>
                <w:szCs w:val="16"/>
              </w:rPr>
              <w:t>CONSOLIDATED FINANCIAL STATEMENTS</w:t>
            </w:r>
          </w:p>
        </w:tc>
      </w:tr>
      <w:tr w:rsidR="009F2FF1" w:rsidRPr="00CC2DEC" w14:paraId="00EC70C8" w14:textId="77777777" w:rsidTr="00E43583">
        <w:trPr>
          <w:trHeight w:val="144"/>
        </w:trPr>
        <w:tc>
          <w:tcPr>
            <w:tcW w:w="2127" w:type="dxa"/>
          </w:tcPr>
          <w:p w14:paraId="164C8574" w14:textId="77777777" w:rsidR="009F2FF1" w:rsidRPr="00CC2DEC" w:rsidRDefault="009F2FF1" w:rsidP="00960B64">
            <w:pPr>
              <w:spacing w:line="240" w:lineRule="exact"/>
              <w:ind w:left="567"/>
              <w:rPr>
                <w:rFonts w:ascii="Times New Roman" w:hAnsi="Times New Roman" w:cs="Times New Roman"/>
                <w:b/>
                <w:bCs/>
                <w:sz w:val="18"/>
                <w:szCs w:val="18"/>
              </w:rPr>
            </w:pPr>
          </w:p>
        </w:tc>
        <w:tc>
          <w:tcPr>
            <w:tcW w:w="3260" w:type="dxa"/>
            <w:gridSpan w:val="4"/>
          </w:tcPr>
          <w:p w14:paraId="10A873F5" w14:textId="58AFA6E2" w:rsidR="009F2FF1" w:rsidRPr="00CC2DEC" w:rsidRDefault="00F85AB3"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2" w:type="dxa"/>
          </w:tcPr>
          <w:p w14:paraId="2975360D" w14:textId="77777777" w:rsidR="009F2FF1" w:rsidRPr="00CC2DEC" w:rsidRDefault="009F2FF1" w:rsidP="00960B64">
            <w:pPr>
              <w:spacing w:line="240" w:lineRule="exact"/>
              <w:jc w:val="center"/>
              <w:rPr>
                <w:rFonts w:ascii="Times New Roman" w:hAnsi="Times New Roman" w:cs="Times New Roman"/>
                <w:b/>
                <w:bCs/>
                <w:sz w:val="18"/>
                <w:szCs w:val="18"/>
              </w:rPr>
            </w:pPr>
          </w:p>
        </w:tc>
        <w:tc>
          <w:tcPr>
            <w:tcW w:w="3402" w:type="dxa"/>
            <w:gridSpan w:val="4"/>
          </w:tcPr>
          <w:p w14:paraId="10A76578" w14:textId="65A219CB" w:rsidR="009F2FF1" w:rsidRPr="00CC2DEC" w:rsidRDefault="00F85AB3"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9F2FF1" w:rsidRPr="00CC2DEC" w14:paraId="5D46E40F" w14:textId="77777777" w:rsidTr="00E43583">
        <w:trPr>
          <w:trHeight w:val="144"/>
        </w:trPr>
        <w:tc>
          <w:tcPr>
            <w:tcW w:w="2127" w:type="dxa"/>
          </w:tcPr>
          <w:p w14:paraId="09AF6760" w14:textId="77777777" w:rsidR="009F2FF1" w:rsidRPr="00CC2DEC" w:rsidRDefault="009F2FF1" w:rsidP="00960B64">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291D82A1" w14:textId="77777777" w:rsidR="009F2FF1" w:rsidRPr="00CC2DEC" w:rsidRDefault="009F2FF1"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Fair value</w:t>
            </w:r>
          </w:p>
        </w:tc>
        <w:tc>
          <w:tcPr>
            <w:tcW w:w="142" w:type="dxa"/>
          </w:tcPr>
          <w:p w14:paraId="6C2914AB" w14:textId="77777777" w:rsidR="009F2FF1" w:rsidRPr="00CC2DEC" w:rsidRDefault="009F2FF1" w:rsidP="00960B64">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7F0AD2D3" w14:textId="77777777" w:rsidR="009F2FF1" w:rsidRPr="00CC2DEC" w:rsidRDefault="009F2FF1"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Fair value</w:t>
            </w:r>
          </w:p>
        </w:tc>
      </w:tr>
      <w:tr w:rsidR="009F2FF1" w:rsidRPr="00CC2DEC" w14:paraId="698A10B4" w14:textId="77777777" w:rsidTr="00E43583">
        <w:trPr>
          <w:trHeight w:val="144"/>
        </w:trPr>
        <w:tc>
          <w:tcPr>
            <w:tcW w:w="2127" w:type="dxa"/>
          </w:tcPr>
          <w:p w14:paraId="03A7F396" w14:textId="77777777" w:rsidR="009F2FF1" w:rsidRPr="00CC2DEC" w:rsidRDefault="009F2FF1" w:rsidP="00960B64">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D3876B1" w14:textId="4E411A9A" w:rsidR="009F2FF1" w:rsidRPr="00CC2DEC" w:rsidRDefault="009F2FF1"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 xml:space="preserve">Level </w:t>
            </w:r>
            <w:r w:rsidR="00F85AB3" w:rsidRPr="00CC2DEC">
              <w:rPr>
                <w:rFonts w:ascii="Times New Roman" w:hAnsi="Times New Roman" w:cs="Times New Roman"/>
                <w:b/>
                <w:bCs/>
                <w:sz w:val="18"/>
                <w:szCs w:val="18"/>
              </w:rPr>
              <w:t>1</w:t>
            </w:r>
          </w:p>
        </w:tc>
        <w:tc>
          <w:tcPr>
            <w:tcW w:w="851" w:type="dxa"/>
            <w:tcBorders>
              <w:top w:val="single" w:sz="4" w:space="0" w:color="auto"/>
            </w:tcBorders>
          </w:tcPr>
          <w:p w14:paraId="5A2E3CCA" w14:textId="17CD65A6" w:rsidR="009F2FF1" w:rsidRPr="00CC2DEC" w:rsidRDefault="009F2FF1"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 xml:space="preserve">Level </w:t>
            </w:r>
            <w:r w:rsidR="00F85AB3" w:rsidRPr="00CC2DEC">
              <w:rPr>
                <w:rFonts w:ascii="Times New Roman" w:hAnsi="Times New Roman" w:cs="Times New Roman"/>
                <w:b/>
                <w:bCs/>
                <w:sz w:val="18"/>
                <w:szCs w:val="18"/>
              </w:rPr>
              <w:t>2</w:t>
            </w:r>
          </w:p>
        </w:tc>
        <w:tc>
          <w:tcPr>
            <w:tcW w:w="850" w:type="dxa"/>
            <w:tcBorders>
              <w:top w:val="single" w:sz="4" w:space="0" w:color="auto"/>
            </w:tcBorders>
          </w:tcPr>
          <w:p w14:paraId="3ADEFF14" w14:textId="7EEA7A78" w:rsidR="009F2FF1" w:rsidRPr="00CC2DEC" w:rsidRDefault="009F2FF1"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 xml:space="preserve">Level </w:t>
            </w:r>
            <w:r w:rsidR="00F85AB3" w:rsidRPr="00CC2DEC">
              <w:rPr>
                <w:rFonts w:ascii="Times New Roman" w:hAnsi="Times New Roman" w:cs="Times New Roman"/>
                <w:b/>
                <w:bCs/>
                <w:sz w:val="18"/>
                <w:szCs w:val="18"/>
              </w:rPr>
              <w:t>3</w:t>
            </w:r>
          </w:p>
        </w:tc>
        <w:tc>
          <w:tcPr>
            <w:tcW w:w="851" w:type="dxa"/>
            <w:tcBorders>
              <w:top w:val="single" w:sz="4" w:space="0" w:color="auto"/>
            </w:tcBorders>
          </w:tcPr>
          <w:p w14:paraId="17EC791C" w14:textId="77777777" w:rsidR="009F2FF1" w:rsidRPr="00CC2DEC" w:rsidRDefault="009F2FF1"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Total</w:t>
            </w:r>
          </w:p>
        </w:tc>
        <w:tc>
          <w:tcPr>
            <w:tcW w:w="142" w:type="dxa"/>
          </w:tcPr>
          <w:p w14:paraId="65EEEEA7" w14:textId="77777777" w:rsidR="009F2FF1" w:rsidRPr="00CC2DEC" w:rsidRDefault="009F2FF1" w:rsidP="00960B64">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1A466173" w14:textId="3450ACB5" w:rsidR="009F2FF1" w:rsidRPr="00CC2DEC" w:rsidRDefault="009F2FF1"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 xml:space="preserve">Level </w:t>
            </w:r>
            <w:r w:rsidR="00F85AB3" w:rsidRPr="00CC2DEC">
              <w:rPr>
                <w:rFonts w:ascii="Times New Roman" w:hAnsi="Times New Roman" w:cs="Times New Roman"/>
                <w:b/>
                <w:bCs/>
                <w:sz w:val="18"/>
                <w:szCs w:val="18"/>
              </w:rPr>
              <w:t>1</w:t>
            </w:r>
          </w:p>
        </w:tc>
        <w:tc>
          <w:tcPr>
            <w:tcW w:w="851" w:type="dxa"/>
            <w:tcBorders>
              <w:top w:val="single" w:sz="4" w:space="0" w:color="auto"/>
            </w:tcBorders>
          </w:tcPr>
          <w:p w14:paraId="19153805" w14:textId="3A7B5E33" w:rsidR="009F2FF1" w:rsidRPr="00CC2DEC" w:rsidRDefault="009F2FF1"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 xml:space="preserve">Level </w:t>
            </w:r>
            <w:r w:rsidR="00F85AB3" w:rsidRPr="00CC2DEC">
              <w:rPr>
                <w:rFonts w:ascii="Times New Roman" w:hAnsi="Times New Roman" w:cs="Times New Roman"/>
                <w:b/>
                <w:bCs/>
                <w:sz w:val="18"/>
                <w:szCs w:val="18"/>
              </w:rPr>
              <w:t>2</w:t>
            </w:r>
          </w:p>
        </w:tc>
        <w:tc>
          <w:tcPr>
            <w:tcW w:w="850" w:type="dxa"/>
            <w:tcBorders>
              <w:top w:val="single" w:sz="4" w:space="0" w:color="auto"/>
            </w:tcBorders>
          </w:tcPr>
          <w:p w14:paraId="5E12D6FB" w14:textId="57A9538B" w:rsidR="009F2FF1" w:rsidRPr="00CC2DEC" w:rsidRDefault="009F2FF1"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 xml:space="preserve">Level </w:t>
            </w:r>
            <w:r w:rsidR="00F85AB3" w:rsidRPr="00CC2DEC">
              <w:rPr>
                <w:rFonts w:ascii="Times New Roman" w:hAnsi="Times New Roman" w:cs="Times New Roman"/>
                <w:b/>
                <w:bCs/>
                <w:sz w:val="18"/>
                <w:szCs w:val="18"/>
              </w:rPr>
              <w:t>3</w:t>
            </w:r>
          </w:p>
        </w:tc>
        <w:tc>
          <w:tcPr>
            <w:tcW w:w="851" w:type="dxa"/>
            <w:tcBorders>
              <w:top w:val="single" w:sz="4" w:space="0" w:color="auto"/>
            </w:tcBorders>
          </w:tcPr>
          <w:p w14:paraId="13CE39BF" w14:textId="77777777" w:rsidR="009F2FF1" w:rsidRPr="00CC2DEC" w:rsidRDefault="009F2FF1" w:rsidP="00960B64">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Total</w:t>
            </w:r>
          </w:p>
        </w:tc>
      </w:tr>
      <w:tr w:rsidR="009F2FF1" w:rsidRPr="00CC2DEC" w14:paraId="4AAD6E87" w14:textId="77777777" w:rsidTr="00E43583">
        <w:trPr>
          <w:trHeight w:val="144"/>
        </w:trPr>
        <w:tc>
          <w:tcPr>
            <w:tcW w:w="2127" w:type="dxa"/>
          </w:tcPr>
          <w:p w14:paraId="70AFABB2" w14:textId="77777777" w:rsidR="009F2FF1" w:rsidRPr="00CC2DEC" w:rsidRDefault="009F2FF1" w:rsidP="006062B0">
            <w:pPr>
              <w:spacing w:line="240" w:lineRule="exact"/>
              <w:ind w:left="567"/>
              <w:rPr>
                <w:rFonts w:ascii="Times New Roman" w:hAnsi="Times New Roman" w:cs="Times New Roman"/>
                <w:b/>
                <w:bCs/>
                <w:sz w:val="18"/>
                <w:szCs w:val="18"/>
              </w:rPr>
            </w:pPr>
          </w:p>
        </w:tc>
        <w:tc>
          <w:tcPr>
            <w:tcW w:w="708" w:type="dxa"/>
          </w:tcPr>
          <w:p w14:paraId="1E5AB17E" w14:textId="77777777" w:rsidR="009F2FF1" w:rsidRPr="00CC2DEC" w:rsidRDefault="009F2FF1" w:rsidP="006062B0">
            <w:pPr>
              <w:spacing w:line="240" w:lineRule="exact"/>
              <w:rPr>
                <w:rFonts w:ascii="Times New Roman" w:hAnsi="Times New Roman" w:cs="Times New Roman"/>
                <w:sz w:val="18"/>
                <w:szCs w:val="18"/>
              </w:rPr>
            </w:pPr>
          </w:p>
        </w:tc>
        <w:tc>
          <w:tcPr>
            <w:tcW w:w="851" w:type="dxa"/>
          </w:tcPr>
          <w:p w14:paraId="185802EC" w14:textId="77777777" w:rsidR="009F2FF1" w:rsidRPr="00CC2DEC" w:rsidRDefault="009F2FF1" w:rsidP="006062B0">
            <w:pPr>
              <w:spacing w:line="240" w:lineRule="exact"/>
              <w:rPr>
                <w:rFonts w:ascii="Times New Roman" w:hAnsi="Times New Roman" w:cs="Times New Roman"/>
                <w:sz w:val="18"/>
                <w:szCs w:val="18"/>
              </w:rPr>
            </w:pPr>
          </w:p>
        </w:tc>
        <w:tc>
          <w:tcPr>
            <w:tcW w:w="850" w:type="dxa"/>
          </w:tcPr>
          <w:p w14:paraId="0374CA8A" w14:textId="77777777" w:rsidR="009F2FF1" w:rsidRPr="00CC2DEC" w:rsidRDefault="009F2FF1" w:rsidP="006062B0">
            <w:pPr>
              <w:spacing w:line="240" w:lineRule="exact"/>
              <w:jc w:val="center"/>
              <w:rPr>
                <w:rFonts w:ascii="Times New Roman" w:hAnsi="Times New Roman" w:cs="Times New Roman"/>
                <w:b/>
                <w:bCs/>
                <w:sz w:val="18"/>
                <w:szCs w:val="18"/>
              </w:rPr>
            </w:pPr>
          </w:p>
        </w:tc>
        <w:tc>
          <w:tcPr>
            <w:tcW w:w="851" w:type="dxa"/>
          </w:tcPr>
          <w:p w14:paraId="328AC974" w14:textId="77777777" w:rsidR="009F2FF1" w:rsidRPr="00CC2DEC" w:rsidRDefault="009F2FF1" w:rsidP="006062B0">
            <w:pPr>
              <w:spacing w:line="240" w:lineRule="exact"/>
              <w:jc w:val="center"/>
              <w:rPr>
                <w:rFonts w:ascii="Times New Roman" w:hAnsi="Times New Roman" w:cs="Times New Roman"/>
                <w:b/>
                <w:bCs/>
                <w:sz w:val="18"/>
                <w:szCs w:val="18"/>
              </w:rPr>
            </w:pPr>
          </w:p>
        </w:tc>
        <w:tc>
          <w:tcPr>
            <w:tcW w:w="142" w:type="dxa"/>
          </w:tcPr>
          <w:p w14:paraId="115F3F42" w14:textId="77777777" w:rsidR="009F2FF1" w:rsidRPr="00CC2DEC" w:rsidRDefault="009F2FF1" w:rsidP="006062B0">
            <w:pPr>
              <w:spacing w:line="240" w:lineRule="exact"/>
              <w:rPr>
                <w:rFonts w:ascii="Times New Roman" w:hAnsi="Times New Roman" w:cs="Times New Roman"/>
                <w:sz w:val="18"/>
                <w:szCs w:val="18"/>
              </w:rPr>
            </w:pPr>
          </w:p>
        </w:tc>
        <w:tc>
          <w:tcPr>
            <w:tcW w:w="850" w:type="dxa"/>
          </w:tcPr>
          <w:p w14:paraId="0E0A91D5" w14:textId="77777777" w:rsidR="009F2FF1" w:rsidRPr="00CC2DEC" w:rsidRDefault="009F2FF1" w:rsidP="006062B0">
            <w:pPr>
              <w:spacing w:line="240" w:lineRule="exact"/>
              <w:rPr>
                <w:rFonts w:ascii="Times New Roman" w:hAnsi="Times New Roman" w:cs="Times New Roman"/>
                <w:sz w:val="18"/>
                <w:szCs w:val="18"/>
              </w:rPr>
            </w:pPr>
          </w:p>
        </w:tc>
        <w:tc>
          <w:tcPr>
            <w:tcW w:w="851" w:type="dxa"/>
          </w:tcPr>
          <w:p w14:paraId="46895D76" w14:textId="77777777" w:rsidR="009F2FF1" w:rsidRPr="00CC2DEC" w:rsidRDefault="009F2FF1" w:rsidP="006062B0">
            <w:pPr>
              <w:spacing w:line="240" w:lineRule="exact"/>
              <w:rPr>
                <w:rFonts w:ascii="Times New Roman" w:hAnsi="Times New Roman" w:cs="Times New Roman"/>
                <w:sz w:val="18"/>
                <w:szCs w:val="18"/>
              </w:rPr>
            </w:pPr>
          </w:p>
        </w:tc>
        <w:tc>
          <w:tcPr>
            <w:tcW w:w="850" w:type="dxa"/>
          </w:tcPr>
          <w:p w14:paraId="1ED363D7" w14:textId="77777777" w:rsidR="009F2FF1" w:rsidRPr="00CC2DEC" w:rsidRDefault="009F2FF1" w:rsidP="006062B0">
            <w:pPr>
              <w:spacing w:line="240" w:lineRule="exact"/>
              <w:rPr>
                <w:rFonts w:ascii="Times New Roman" w:hAnsi="Times New Roman" w:cs="Times New Roman"/>
                <w:sz w:val="18"/>
                <w:szCs w:val="18"/>
              </w:rPr>
            </w:pPr>
          </w:p>
        </w:tc>
        <w:tc>
          <w:tcPr>
            <w:tcW w:w="851" w:type="dxa"/>
          </w:tcPr>
          <w:p w14:paraId="2EA9FF21" w14:textId="77777777" w:rsidR="009F2FF1" w:rsidRPr="00CC2DEC" w:rsidRDefault="009F2FF1" w:rsidP="006062B0">
            <w:pPr>
              <w:spacing w:line="240" w:lineRule="exact"/>
              <w:jc w:val="center"/>
              <w:rPr>
                <w:rFonts w:ascii="Times New Roman" w:hAnsi="Times New Roman" w:cs="Times New Roman"/>
                <w:b/>
                <w:bCs/>
                <w:sz w:val="18"/>
                <w:szCs w:val="18"/>
              </w:rPr>
            </w:pPr>
          </w:p>
        </w:tc>
      </w:tr>
      <w:tr w:rsidR="009F2FF1" w:rsidRPr="00CC2DEC" w14:paraId="027344BA" w14:textId="77777777" w:rsidTr="00E43583">
        <w:trPr>
          <w:trHeight w:val="284"/>
        </w:trPr>
        <w:tc>
          <w:tcPr>
            <w:tcW w:w="2127" w:type="dxa"/>
            <w:vAlign w:val="bottom"/>
          </w:tcPr>
          <w:p w14:paraId="7A760D34" w14:textId="77777777" w:rsidR="009F2FF1" w:rsidRPr="00CC2DEC" w:rsidRDefault="009F2FF1" w:rsidP="006062B0">
            <w:pPr>
              <w:spacing w:after="100" w:line="240" w:lineRule="exact"/>
              <w:ind w:left="142" w:hanging="142"/>
              <w:rPr>
                <w:rFonts w:ascii="Times New Roman" w:hAnsi="Times New Roman" w:cs="Times New Roman"/>
                <w:sz w:val="18"/>
                <w:szCs w:val="18"/>
              </w:rPr>
            </w:pPr>
            <w:r w:rsidRPr="00CC2DEC">
              <w:rPr>
                <w:rFonts w:ascii="Times New Roman" w:hAnsi="Times New Roman" w:cs="Times New Roman"/>
                <w:sz w:val="18"/>
                <w:szCs w:val="18"/>
              </w:rPr>
              <w:t xml:space="preserve">Financial assets measured at fair value through </w:t>
            </w:r>
            <w:r w:rsidRPr="00CC2DEC">
              <w:rPr>
                <w:rFonts w:ascii="Times New Roman" w:hAnsi="Times New Roman" w:cs="Times New Roman"/>
                <w:sz w:val="18"/>
                <w:szCs w:val="18"/>
              </w:rPr>
              <w:br/>
              <w:t>profit or loss</w:t>
            </w:r>
          </w:p>
        </w:tc>
        <w:tc>
          <w:tcPr>
            <w:tcW w:w="708" w:type="dxa"/>
            <w:vAlign w:val="bottom"/>
          </w:tcPr>
          <w:p w14:paraId="1DE56DC4" w14:textId="770000AF" w:rsidR="009F2FF1" w:rsidRPr="00CC2DEC" w:rsidRDefault="00A217BE">
            <w:pPr>
              <w:tabs>
                <w:tab w:val="decimal" w:pos="564"/>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105</w:t>
            </w:r>
          </w:p>
        </w:tc>
        <w:tc>
          <w:tcPr>
            <w:tcW w:w="851" w:type="dxa"/>
            <w:vAlign w:val="bottom"/>
          </w:tcPr>
          <w:p w14:paraId="05B0C502" w14:textId="6CD536EC" w:rsidR="009F2FF1" w:rsidRPr="00CC2DEC" w:rsidRDefault="00A217BE">
            <w:pPr>
              <w:tabs>
                <w:tab w:val="decimal" w:pos="704"/>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98</w:t>
            </w:r>
          </w:p>
        </w:tc>
        <w:tc>
          <w:tcPr>
            <w:tcW w:w="850" w:type="dxa"/>
            <w:vAlign w:val="bottom"/>
          </w:tcPr>
          <w:p w14:paraId="6982982B" w14:textId="332FB402" w:rsidR="009F2FF1" w:rsidRPr="00CC2DEC" w:rsidRDefault="00985831">
            <w:pPr>
              <w:tabs>
                <w:tab w:val="decimal" w:pos="705"/>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5</w:t>
            </w:r>
            <w:r w:rsidR="00A217BE" w:rsidRPr="00CC2DEC">
              <w:rPr>
                <w:rFonts w:ascii="Times New Roman" w:hAnsi="Times New Roman" w:cs="Times New Roman"/>
                <w:sz w:val="18"/>
                <w:szCs w:val="18"/>
              </w:rPr>
              <w:t>33</w:t>
            </w:r>
          </w:p>
        </w:tc>
        <w:tc>
          <w:tcPr>
            <w:tcW w:w="851" w:type="dxa"/>
            <w:vAlign w:val="bottom"/>
          </w:tcPr>
          <w:p w14:paraId="52149D89" w14:textId="40AC2D0B" w:rsidR="009F2FF1" w:rsidRPr="00CC2DEC" w:rsidRDefault="00A217BE">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736</w:t>
            </w:r>
          </w:p>
        </w:tc>
        <w:tc>
          <w:tcPr>
            <w:tcW w:w="142" w:type="dxa"/>
            <w:vAlign w:val="bottom"/>
          </w:tcPr>
          <w:p w14:paraId="7BEC6A88" w14:textId="77777777" w:rsidR="009F2FF1" w:rsidRPr="00CC2DEC" w:rsidRDefault="009F2FF1" w:rsidP="006062B0">
            <w:pPr>
              <w:spacing w:line="240" w:lineRule="exact"/>
              <w:jc w:val="center"/>
              <w:rPr>
                <w:rFonts w:ascii="Times New Roman" w:hAnsi="Times New Roman" w:cs="Times New Roman"/>
                <w:sz w:val="18"/>
                <w:szCs w:val="18"/>
              </w:rPr>
            </w:pPr>
          </w:p>
        </w:tc>
        <w:tc>
          <w:tcPr>
            <w:tcW w:w="850" w:type="dxa"/>
            <w:vAlign w:val="bottom"/>
          </w:tcPr>
          <w:p w14:paraId="37BFD479" w14:textId="5D930CCD" w:rsidR="009F2FF1" w:rsidRPr="00CC2DEC" w:rsidRDefault="00F85AB3" w:rsidP="00273A8F">
            <w:pPr>
              <w:tabs>
                <w:tab w:val="decimal" w:pos="710"/>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28</w:t>
            </w:r>
          </w:p>
        </w:tc>
        <w:tc>
          <w:tcPr>
            <w:tcW w:w="851" w:type="dxa"/>
            <w:vAlign w:val="bottom"/>
          </w:tcPr>
          <w:p w14:paraId="5547038B" w14:textId="28D97102" w:rsidR="009F2FF1" w:rsidRPr="00CC2DEC" w:rsidRDefault="00F85AB3" w:rsidP="006062B0">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736</w:t>
            </w:r>
          </w:p>
        </w:tc>
        <w:tc>
          <w:tcPr>
            <w:tcW w:w="850" w:type="dxa"/>
            <w:vAlign w:val="bottom"/>
          </w:tcPr>
          <w:p w14:paraId="205FC051" w14:textId="461436BC" w:rsidR="009F2FF1" w:rsidRPr="00CC2DEC" w:rsidRDefault="00F85AB3" w:rsidP="006062B0">
            <w:pPr>
              <w:tabs>
                <w:tab w:val="decimal" w:pos="708"/>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22</w:t>
            </w:r>
          </w:p>
        </w:tc>
        <w:tc>
          <w:tcPr>
            <w:tcW w:w="851" w:type="dxa"/>
            <w:vAlign w:val="bottom"/>
          </w:tcPr>
          <w:p w14:paraId="1461AE95" w14:textId="7116C022" w:rsidR="009F2FF1" w:rsidRPr="00CC2DEC" w:rsidRDefault="00F85AB3" w:rsidP="006062B0">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786</w:t>
            </w:r>
          </w:p>
        </w:tc>
      </w:tr>
      <w:tr w:rsidR="009F2FF1" w:rsidRPr="00CC2DEC" w14:paraId="510E71E2" w14:textId="77777777" w:rsidTr="00E43583">
        <w:trPr>
          <w:trHeight w:val="284"/>
        </w:trPr>
        <w:tc>
          <w:tcPr>
            <w:tcW w:w="2127" w:type="dxa"/>
            <w:vAlign w:val="bottom"/>
          </w:tcPr>
          <w:p w14:paraId="1B2048B2" w14:textId="77777777" w:rsidR="009F2FF1" w:rsidRPr="00CC2DEC" w:rsidRDefault="009F2FF1" w:rsidP="006062B0">
            <w:pPr>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Derivatives assets</w:t>
            </w:r>
          </w:p>
        </w:tc>
        <w:tc>
          <w:tcPr>
            <w:tcW w:w="708" w:type="dxa"/>
            <w:vAlign w:val="bottom"/>
          </w:tcPr>
          <w:p w14:paraId="4091A630" w14:textId="5E81AFC8" w:rsidR="009F2FF1" w:rsidRPr="00CC2DEC" w:rsidRDefault="003D0664" w:rsidP="006062B0">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2EA161E5" w14:textId="1EFB9F31" w:rsidR="009F2FF1" w:rsidRPr="00CC2DEC" w:rsidRDefault="00A217BE" w:rsidP="006062B0">
            <w:pPr>
              <w:tabs>
                <w:tab w:val="decimal" w:pos="704"/>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24,622</w:t>
            </w:r>
          </w:p>
        </w:tc>
        <w:tc>
          <w:tcPr>
            <w:tcW w:w="850" w:type="dxa"/>
            <w:vAlign w:val="bottom"/>
          </w:tcPr>
          <w:p w14:paraId="00355B99" w14:textId="3C9D7D89" w:rsidR="009F2FF1" w:rsidRPr="00CC2DEC" w:rsidRDefault="003D0664" w:rsidP="006062B0">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1A07A20C" w14:textId="58CD5A63" w:rsidR="009F2FF1" w:rsidRPr="00CC2DEC" w:rsidRDefault="00A217BE" w:rsidP="006062B0">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24,622</w:t>
            </w:r>
          </w:p>
        </w:tc>
        <w:tc>
          <w:tcPr>
            <w:tcW w:w="142" w:type="dxa"/>
            <w:vAlign w:val="bottom"/>
          </w:tcPr>
          <w:p w14:paraId="31E0794F" w14:textId="77777777" w:rsidR="009F2FF1" w:rsidRPr="00CC2DEC" w:rsidRDefault="009F2FF1" w:rsidP="006062B0">
            <w:pPr>
              <w:spacing w:line="240" w:lineRule="exact"/>
              <w:jc w:val="center"/>
              <w:rPr>
                <w:rFonts w:ascii="Times New Roman" w:hAnsi="Times New Roman" w:cs="Times New Roman"/>
                <w:sz w:val="18"/>
                <w:szCs w:val="18"/>
              </w:rPr>
            </w:pPr>
          </w:p>
        </w:tc>
        <w:tc>
          <w:tcPr>
            <w:tcW w:w="850" w:type="dxa"/>
            <w:vAlign w:val="bottom"/>
          </w:tcPr>
          <w:p w14:paraId="0B9A9078" w14:textId="77777777" w:rsidR="009F2FF1" w:rsidRPr="00CC2DEC" w:rsidRDefault="009F2FF1" w:rsidP="006062B0">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43A4FD32" w14:textId="3CA8423B" w:rsidR="009F2FF1" w:rsidRPr="00CC2DEC" w:rsidRDefault="00F85AB3" w:rsidP="006062B0">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30</w:t>
            </w:r>
            <w:r w:rsidR="009F2FF1" w:rsidRPr="00CC2DEC">
              <w:rPr>
                <w:rFonts w:ascii="Times New Roman" w:hAnsi="Times New Roman" w:cs="Times New Roman"/>
                <w:sz w:val="18"/>
                <w:szCs w:val="18"/>
              </w:rPr>
              <w:t>,</w:t>
            </w:r>
            <w:r w:rsidRPr="00CC2DEC">
              <w:rPr>
                <w:rFonts w:ascii="Times New Roman" w:hAnsi="Times New Roman" w:cs="Times New Roman"/>
                <w:sz w:val="18"/>
                <w:szCs w:val="18"/>
              </w:rPr>
              <w:t>421</w:t>
            </w:r>
          </w:p>
        </w:tc>
        <w:tc>
          <w:tcPr>
            <w:tcW w:w="850" w:type="dxa"/>
            <w:vAlign w:val="bottom"/>
          </w:tcPr>
          <w:p w14:paraId="2B924A72" w14:textId="77777777" w:rsidR="009F2FF1" w:rsidRPr="00CC2DEC" w:rsidRDefault="009F2FF1" w:rsidP="006062B0">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263EC4BE" w14:textId="3E908B12" w:rsidR="009F2FF1" w:rsidRPr="00CC2DEC" w:rsidRDefault="00F85AB3" w:rsidP="006062B0">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30</w:t>
            </w:r>
            <w:r w:rsidR="009F2FF1" w:rsidRPr="00CC2DEC">
              <w:rPr>
                <w:rFonts w:ascii="Times New Roman" w:hAnsi="Times New Roman" w:cs="Times New Roman"/>
                <w:sz w:val="18"/>
                <w:szCs w:val="18"/>
              </w:rPr>
              <w:t>,</w:t>
            </w:r>
            <w:r w:rsidRPr="00CC2DEC">
              <w:rPr>
                <w:rFonts w:ascii="Times New Roman" w:hAnsi="Times New Roman" w:cs="Times New Roman"/>
                <w:sz w:val="18"/>
                <w:szCs w:val="18"/>
              </w:rPr>
              <w:t>421</w:t>
            </w:r>
          </w:p>
        </w:tc>
      </w:tr>
      <w:tr w:rsidR="009F2FF1" w:rsidRPr="00CC2DEC" w14:paraId="237BF776" w14:textId="77777777" w:rsidTr="00E43583">
        <w:trPr>
          <w:trHeight w:val="284"/>
        </w:trPr>
        <w:tc>
          <w:tcPr>
            <w:tcW w:w="2127" w:type="dxa"/>
            <w:vAlign w:val="bottom"/>
          </w:tcPr>
          <w:p w14:paraId="3233C22B" w14:textId="77777777" w:rsidR="009F2FF1" w:rsidRPr="00CC2DEC" w:rsidRDefault="009F2FF1" w:rsidP="006062B0">
            <w:pPr>
              <w:spacing w:after="100" w:line="240" w:lineRule="exact"/>
              <w:ind w:left="142" w:hanging="142"/>
              <w:rPr>
                <w:rFonts w:ascii="Times New Roman" w:hAnsi="Times New Roman" w:cs="Times New Roman"/>
                <w:sz w:val="18"/>
                <w:szCs w:val="18"/>
              </w:rPr>
            </w:pPr>
            <w:r w:rsidRPr="00CC2DEC">
              <w:rPr>
                <w:rFonts w:ascii="Times New Roman" w:hAnsi="Times New Roman" w:cs="Times New Roman"/>
                <w:sz w:val="18"/>
                <w:szCs w:val="18"/>
              </w:rPr>
              <w:t>Investments in debt securities measured at fair value through other comprehensive income</w:t>
            </w:r>
          </w:p>
        </w:tc>
        <w:tc>
          <w:tcPr>
            <w:tcW w:w="708" w:type="dxa"/>
            <w:vAlign w:val="bottom"/>
          </w:tcPr>
          <w:p w14:paraId="06ACC803" w14:textId="304172E9" w:rsidR="009F2FF1" w:rsidRPr="00CC2DEC" w:rsidRDefault="003D0664" w:rsidP="006062B0">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2D81CD25" w14:textId="21DBEAC7" w:rsidR="009F2FF1" w:rsidRPr="00CC2DEC" w:rsidRDefault="00A217BE" w:rsidP="006062B0">
            <w:pPr>
              <w:tabs>
                <w:tab w:val="decimal" w:pos="704"/>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170,294</w:t>
            </w:r>
          </w:p>
        </w:tc>
        <w:tc>
          <w:tcPr>
            <w:tcW w:w="850" w:type="dxa"/>
            <w:vAlign w:val="bottom"/>
          </w:tcPr>
          <w:p w14:paraId="67A7C4CD" w14:textId="00E5CD4F" w:rsidR="009F2FF1" w:rsidRPr="00CC2DEC" w:rsidRDefault="003D0664" w:rsidP="006062B0">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2A35EDCD" w14:textId="3776F0F8" w:rsidR="009F2FF1" w:rsidRPr="00CC2DEC" w:rsidRDefault="00A217BE" w:rsidP="006062B0">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170,294</w:t>
            </w:r>
          </w:p>
        </w:tc>
        <w:tc>
          <w:tcPr>
            <w:tcW w:w="142" w:type="dxa"/>
            <w:vAlign w:val="bottom"/>
          </w:tcPr>
          <w:p w14:paraId="71F09894" w14:textId="77777777" w:rsidR="009F2FF1" w:rsidRPr="00CC2DEC" w:rsidRDefault="009F2FF1" w:rsidP="006062B0">
            <w:pPr>
              <w:spacing w:line="240" w:lineRule="exact"/>
              <w:jc w:val="center"/>
              <w:rPr>
                <w:rFonts w:ascii="Times New Roman" w:hAnsi="Times New Roman" w:cs="Times New Roman"/>
                <w:sz w:val="18"/>
                <w:szCs w:val="18"/>
              </w:rPr>
            </w:pPr>
          </w:p>
        </w:tc>
        <w:tc>
          <w:tcPr>
            <w:tcW w:w="850" w:type="dxa"/>
            <w:vAlign w:val="bottom"/>
          </w:tcPr>
          <w:p w14:paraId="361A4E11" w14:textId="77777777" w:rsidR="009F2FF1" w:rsidRPr="00CC2DEC" w:rsidRDefault="009F2FF1" w:rsidP="006062B0">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2A31B606" w14:textId="221C597D" w:rsidR="009F2FF1" w:rsidRPr="00CC2DEC" w:rsidRDefault="00F85AB3" w:rsidP="006062B0">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148</w:t>
            </w:r>
            <w:r w:rsidR="009F2FF1" w:rsidRPr="00CC2DEC">
              <w:rPr>
                <w:rFonts w:ascii="Times New Roman" w:hAnsi="Times New Roman" w:cs="Times New Roman"/>
                <w:sz w:val="18"/>
                <w:szCs w:val="18"/>
              </w:rPr>
              <w:t>,</w:t>
            </w:r>
            <w:r w:rsidRPr="00CC2DEC">
              <w:rPr>
                <w:rFonts w:ascii="Times New Roman" w:hAnsi="Times New Roman" w:cs="Times New Roman"/>
                <w:sz w:val="18"/>
                <w:szCs w:val="18"/>
              </w:rPr>
              <w:t>792</w:t>
            </w:r>
          </w:p>
        </w:tc>
        <w:tc>
          <w:tcPr>
            <w:tcW w:w="850" w:type="dxa"/>
            <w:vAlign w:val="bottom"/>
          </w:tcPr>
          <w:p w14:paraId="5020C178" w14:textId="77777777" w:rsidR="009F2FF1" w:rsidRPr="00CC2DEC" w:rsidRDefault="009F2FF1" w:rsidP="006062B0">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13AB08C4" w14:textId="40EF7E94" w:rsidR="009F2FF1" w:rsidRPr="00CC2DEC" w:rsidRDefault="00F85AB3" w:rsidP="006062B0">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148</w:t>
            </w:r>
            <w:r w:rsidR="009F2FF1" w:rsidRPr="00CC2DEC">
              <w:rPr>
                <w:rFonts w:ascii="Times New Roman" w:hAnsi="Times New Roman" w:cs="Times New Roman"/>
                <w:sz w:val="18"/>
                <w:szCs w:val="18"/>
              </w:rPr>
              <w:t>,</w:t>
            </w:r>
            <w:r w:rsidRPr="00CC2DEC">
              <w:rPr>
                <w:rFonts w:ascii="Times New Roman" w:hAnsi="Times New Roman" w:cs="Times New Roman"/>
                <w:sz w:val="18"/>
                <w:szCs w:val="18"/>
              </w:rPr>
              <w:t>792</w:t>
            </w:r>
          </w:p>
        </w:tc>
      </w:tr>
      <w:tr w:rsidR="009F2FF1" w:rsidRPr="00CC2DEC" w14:paraId="1C1D8FBB" w14:textId="77777777" w:rsidTr="00E43583">
        <w:trPr>
          <w:trHeight w:val="284"/>
        </w:trPr>
        <w:tc>
          <w:tcPr>
            <w:tcW w:w="2127" w:type="dxa"/>
            <w:vAlign w:val="bottom"/>
          </w:tcPr>
          <w:p w14:paraId="65D11C71" w14:textId="77777777" w:rsidR="009F2FF1" w:rsidRPr="00CC2DEC" w:rsidRDefault="009F2FF1" w:rsidP="006062B0">
            <w:pPr>
              <w:spacing w:after="100" w:line="240" w:lineRule="exact"/>
              <w:ind w:left="142" w:hanging="142"/>
              <w:rPr>
                <w:rFonts w:ascii="Times New Roman" w:hAnsi="Times New Roman" w:cs="Times New Roman"/>
                <w:sz w:val="18"/>
                <w:szCs w:val="18"/>
              </w:rPr>
            </w:pPr>
            <w:r w:rsidRPr="00CC2DEC">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223D0C32" w14:textId="11538BB0" w:rsidR="009F2FF1" w:rsidRPr="00CC2DEC" w:rsidRDefault="00A217BE" w:rsidP="00FA103C">
            <w:pPr>
              <w:tabs>
                <w:tab w:val="decimal" w:pos="564"/>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7,402</w:t>
            </w:r>
          </w:p>
        </w:tc>
        <w:tc>
          <w:tcPr>
            <w:tcW w:w="851" w:type="dxa"/>
            <w:vAlign w:val="bottom"/>
          </w:tcPr>
          <w:p w14:paraId="1B099848" w14:textId="19C77FDA" w:rsidR="009F2FF1" w:rsidRPr="00CC2DEC" w:rsidRDefault="003D0664" w:rsidP="006062B0">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0" w:type="dxa"/>
            <w:vAlign w:val="bottom"/>
          </w:tcPr>
          <w:p w14:paraId="5A23CBE2" w14:textId="6CB4CEBF" w:rsidR="009F2FF1" w:rsidRPr="00CC2DEC" w:rsidRDefault="00A217BE" w:rsidP="00FA103C">
            <w:pPr>
              <w:tabs>
                <w:tab w:val="decimal" w:pos="705"/>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2,785</w:t>
            </w:r>
          </w:p>
        </w:tc>
        <w:tc>
          <w:tcPr>
            <w:tcW w:w="851" w:type="dxa"/>
            <w:vAlign w:val="bottom"/>
          </w:tcPr>
          <w:p w14:paraId="2A51931E" w14:textId="347B5E56" w:rsidR="009F2FF1" w:rsidRPr="00CC2DEC" w:rsidRDefault="00A217BE" w:rsidP="006062B0">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10,187</w:t>
            </w:r>
          </w:p>
        </w:tc>
        <w:tc>
          <w:tcPr>
            <w:tcW w:w="142" w:type="dxa"/>
            <w:vAlign w:val="bottom"/>
          </w:tcPr>
          <w:p w14:paraId="16859C99" w14:textId="77777777" w:rsidR="009F2FF1" w:rsidRPr="00CC2DEC" w:rsidRDefault="009F2FF1" w:rsidP="006062B0">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D563FD" w14:textId="101AEE42" w:rsidR="009F2FF1" w:rsidRPr="00CC2DEC" w:rsidRDefault="00F85AB3" w:rsidP="00273A8F">
            <w:pPr>
              <w:tabs>
                <w:tab w:val="decimal" w:pos="710"/>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5</w:t>
            </w:r>
            <w:r w:rsidR="009F2FF1" w:rsidRPr="00CC2DEC">
              <w:rPr>
                <w:rFonts w:ascii="Times New Roman" w:hAnsi="Times New Roman" w:cs="Times New Roman"/>
                <w:sz w:val="18"/>
                <w:szCs w:val="18"/>
              </w:rPr>
              <w:t>,</w:t>
            </w:r>
            <w:r w:rsidRPr="00CC2DEC">
              <w:rPr>
                <w:rFonts w:ascii="Times New Roman" w:hAnsi="Times New Roman" w:cs="Times New Roman"/>
                <w:sz w:val="18"/>
                <w:szCs w:val="18"/>
              </w:rPr>
              <w:t>087</w:t>
            </w:r>
          </w:p>
        </w:tc>
        <w:tc>
          <w:tcPr>
            <w:tcW w:w="851" w:type="dxa"/>
            <w:vAlign w:val="bottom"/>
          </w:tcPr>
          <w:p w14:paraId="7B69A28B" w14:textId="77777777" w:rsidR="009F2FF1" w:rsidRPr="00CC2DEC" w:rsidRDefault="009F2FF1" w:rsidP="006062B0">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0" w:type="dxa"/>
            <w:vAlign w:val="bottom"/>
          </w:tcPr>
          <w:p w14:paraId="1E8DB332" w14:textId="45C38B24" w:rsidR="009F2FF1" w:rsidRPr="00CC2DEC" w:rsidRDefault="00F85AB3" w:rsidP="006062B0">
            <w:pPr>
              <w:tabs>
                <w:tab w:val="decimal" w:pos="708"/>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1</w:t>
            </w:r>
            <w:r w:rsidR="009F2FF1" w:rsidRPr="00CC2DEC">
              <w:rPr>
                <w:rFonts w:ascii="Times New Roman" w:hAnsi="Times New Roman" w:cs="Times New Roman"/>
                <w:sz w:val="18"/>
                <w:szCs w:val="18"/>
              </w:rPr>
              <w:t>,</w:t>
            </w:r>
            <w:r w:rsidRPr="00CC2DEC">
              <w:rPr>
                <w:rFonts w:ascii="Times New Roman" w:hAnsi="Times New Roman" w:cs="Times New Roman"/>
                <w:sz w:val="18"/>
                <w:szCs w:val="18"/>
              </w:rPr>
              <w:t>760</w:t>
            </w:r>
          </w:p>
        </w:tc>
        <w:tc>
          <w:tcPr>
            <w:tcW w:w="851" w:type="dxa"/>
            <w:vAlign w:val="bottom"/>
          </w:tcPr>
          <w:p w14:paraId="3D205304" w14:textId="65950CF1" w:rsidR="009F2FF1" w:rsidRPr="00CC2DEC" w:rsidRDefault="00F85AB3" w:rsidP="006062B0">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6</w:t>
            </w:r>
            <w:r w:rsidR="009F2FF1" w:rsidRPr="00CC2DEC">
              <w:rPr>
                <w:rFonts w:ascii="Times New Roman" w:hAnsi="Times New Roman" w:cs="Times New Roman"/>
                <w:sz w:val="18"/>
                <w:szCs w:val="18"/>
              </w:rPr>
              <w:t>,</w:t>
            </w:r>
            <w:r w:rsidRPr="00CC2DEC">
              <w:rPr>
                <w:rFonts w:ascii="Times New Roman" w:hAnsi="Times New Roman" w:cs="Times New Roman"/>
                <w:sz w:val="18"/>
                <w:szCs w:val="18"/>
              </w:rPr>
              <w:t>847</w:t>
            </w:r>
          </w:p>
        </w:tc>
      </w:tr>
      <w:tr w:rsidR="009F2FF1" w:rsidRPr="00CC2DEC" w14:paraId="6CADF774" w14:textId="77777777" w:rsidTr="00E43583">
        <w:trPr>
          <w:trHeight w:val="284"/>
        </w:trPr>
        <w:tc>
          <w:tcPr>
            <w:tcW w:w="2127" w:type="dxa"/>
            <w:vAlign w:val="bottom"/>
          </w:tcPr>
          <w:p w14:paraId="351FB327" w14:textId="77777777" w:rsidR="009F2FF1" w:rsidRPr="00CC2DEC" w:rsidRDefault="009F2FF1" w:rsidP="006062B0">
            <w:pPr>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Derivative liabilities</w:t>
            </w:r>
          </w:p>
        </w:tc>
        <w:tc>
          <w:tcPr>
            <w:tcW w:w="708" w:type="dxa"/>
            <w:vAlign w:val="bottom"/>
          </w:tcPr>
          <w:p w14:paraId="1C28BE2E" w14:textId="5B43275D" w:rsidR="009F2FF1" w:rsidRPr="00CC2DEC" w:rsidRDefault="003D0664" w:rsidP="006062B0">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6214AA79" w14:textId="18D64D0E" w:rsidR="009F2FF1" w:rsidRPr="00CC2DEC" w:rsidRDefault="00A217BE" w:rsidP="006062B0">
            <w:pPr>
              <w:tabs>
                <w:tab w:val="decimal" w:pos="704"/>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21,48</w:t>
            </w:r>
            <w:r w:rsidR="00D21FFF">
              <w:rPr>
                <w:rFonts w:ascii="Times New Roman" w:hAnsi="Times New Roman" w:cs="Times New Roman"/>
                <w:sz w:val="18"/>
                <w:szCs w:val="18"/>
              </w:rPr>
              <w:t>7</w:t>
            </w:r>
          </w:p>
        </w:tc>
        <w:tc>
          <w:tcPr>
            <w:tcW w:w="850" w:type="dxa"/>
            <w:vAlign w:val="bottom"/>
          </w:tcPr>
          <w:p w14:paraId="4DDCD3E6" w14:textId="3C6073B1" w:rsidR="009F2FF1" w:rsidRPr="00CC2DEC" w:rsidRDefault="003D0664" w:rsidP="006062B0">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2BBA06A2" w14:textId="7056D67E" w:rsidR="009F2FF1" w:rsidRPr="00CC2DEC" w:rsidRDefault="00A217BE" w:rsidP="006062B0">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21,48</w:t>
            </w:r>
            <w:r w:rsidR="00D21FFF">
              <w:rPr>
                <w:rFonts w:ascii="Times New Roman" w:hAnsi="Times New Roman" w:cs="Times New Roman"/>
                <w:sz w:val="18"/>
                <w:szCs w:val="18"/>
              </w:rPr>
              <w:t>7</w:t>
            </w:r>
          </w:p>
        </w:tc>
        <w:tc>
          <w:tcPr>
            <w:tcW w:w="142" w:type="dxa"/>
            <w:vAlign w:val="bottom"/>
          </w:tcPr>
          <w:p w14:paraId="1A9D33CB" w14:textId="77777777" w:rsidR="009F2FF1" w:rsidRPr="00CC2DEC" w:rsidRDefault="009F2FF1" w:rsidP="006062B0">
            <w:pPr>
              <w:spacing w:line="240" w:lineRule="exact"/>
              <w:jc w:val="center"/>
              <w:rPr>
                <w:rFonts w:ascii="Times New Roman" w:hAnsi="Times New Roman" w:cs="Times New Roman"/>
                <w:sz w:val="18"/>
                <w:szCs w:val="18"/>
              </w:rPr>
            </w:pPr>
          </w:p>
        </w:tc>
        <w:tc>
          <w:tcPr>
            <w:tcW w:w="850" w:type="dxa"/>
            <w:vAlign w:val="bottom"/>
          </w:tcPr>
          <w:p w14:paraId="1BD8BC67" w14:textId="77777777" w:rsidR="009F2FF1" w:rsidRPr="00CC2DEC" w:rsidRDefault="009F2FF1" w:rsidP="006062B0">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64C08419" w14:textId="120456D0" w:rsidR="009F2FF1" w:rsidRPr="00CC2DEC" w:rsidRDefault="00F85AB3" w:rsidP="006062B0">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30</w:t>
            </w:r>
            <w:r w:rsidR="009F2FF1" w:rsidRPr="00CC2DEC">
              <w:rPr>
                <w:rFonts w:ascii="Times New Roman" w:hAnsi="Times New Roman" w:cs="Times New Roman"/>
                <w:sz w:val="18"/>
                <w:szCs w:val="18"/>
              </w:rPr>
              <w:t>,</w:t>
            </w:r>
            <w:r w:rsidRPr="00CC2DEC">
              <w:rPr>
                <w:rFonts w:ascii="Times New Roman" w:hAnsi="Times New Roman" w:cs="Times New Roman"/>
                <w:sz w:val="18"/>
                <w:szCs w:val="18"/>
              </w:rPr>
              <w:t>477</w:t>
            </w:r>
          </w:p>
        </w:tc>
        <w:tc>
          <w:tcPr>
            <w:tcW w:w="850" w:type="dxa"/>
            <w:vAlign w:val="bottom"/>
          </w:tcPr>
          <w:p w14:paraId="48989444" w14:textId="77777777" w:rsidR="009F2FF1" w:rsidRPr="00CC2DEC" w:rsidRDefault="009F2FF1" w:rsidP="006062B0">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207CBEBC" w14:textId="22D34BD7" w:rsidR="009F2FF1" w:rsidRPr="00CC2DEC" w:rsidRDefault="00F85AB3" w:rsidP="006062B0">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30</w:t>
            </w:r>
            <w:r w:rsidR="009F2FF1" w:rsidRPr="00CC2DEC">
              <w:rPr>
                <w:rFonts w:ascii="Times New Roman" w:hAnsi="Times New Roman" w:cs="Times New Roman"/>
                <w:sz w:val="18"/>
                <w:szCs w:val="18"/>
              </w:rPr>
              <w:t>,</w:t>
            </w:r>
            <w:r w:rsidRPr="00CC2DEC">
              <w:rPr>
                <w:rFonts w:ascii="Times New Roman" w:hAnsi="Times New Roman" w:cs="Times New Roman"/>
                <w:sz w:val="18"/>
                <w:szCs w:val="18"/>
              </w:rPr>
              <w:t>477</w:t>
            </w:r>
          </w:p>
        </w:tc>
      </w:tr>
    </w:tbl>
    <w:p w14:paraId="606B1BBD" w14:textId="77777777" w:rsidR="00C4586A" w:rsidRPr="00CC2DEC" w:rsidRDefault="00C4586A" w:rsidP="00C4586A">
      <w:pPr>
        <w:spacing w:line="240" w:lineRule="exact"/>
        <w:ind w:left="907" w:right="-261"/>
        <w:jc w:val="right"/>
        <w:rPr>
          <w:rFonts w:ascii="Times New Roman" w:hAnsi="Times New Roman" w:cs="Times New Roman"/>
          <w:b/>
          <w:bCs/>
        </w:rPr>
      </w:pPr>
    </w:p>
    <w:p w14:paraId="14995811" w14:textId="170AEB4D" w:rsidR="00AB602D" w:rsidRPr="00CC2DEC" w:rsidRDefault="00AB602D" w:rsidP="00E43583">
      <w:pPr>
        <w:spacing w:line="240" w:lineRule="exact"/>
        <w:ind w:left="907" w:right="-112"/>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CC2DEC" w14:paraId="76D065E4" w14:textId="77777777" w:rsidTr="00E43583">
        <w:trPr>
          <w:cantSplit/>
        </w:trPr>
        <w:tc>
          <w:tcPr>
            <w:tcW w:w="2127" w:type="dxa"/>
          </w:tcPr>
          <w:p w14:paraId="2AE32812" w14:textId="77777777" w:rsidR="009F2FF1" w:rsidRPr="00CC2DEC"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67851054" w14:textId="77777777" w:rsidR="009F2FF1" w:rsidRPr="00CC2DEC" w:rsidRDefault="009F2FF1" w:rsidP="006062B0">
            <w:pPr>
              <w:spacing w:line="240" w:lineRule="exact"/>
              <w:jc w:val="center"/>
              <w:rPr>
                <w:rFonts w:ascii="Times New Roman" w:hAnsi="Times New Roman" w:cs="Times New Roman"/>
                <w:b/>
                <w:bCs/>
                <w:color w:val="000000"/>
                <w:sz w:val="16"/>
                <w:szCs w:val="16"/>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 FINANCIAL STATEMENTS</w:t>
            </w:r>
          </w:p>
        </w:tc>
      </w:tr>
      <w:tr w:rsidR="001F6DBB" w:rsidRPr="00CC2DEC" w14:paraId="57B75D52" w14:textId="77777777" w:rsidTr="00E43583">
        <w:trPr>
          <w:trHeight w:val="144"/>
        </w:trPr>
        <w:tc>
          <w:tcPr>
            <w:tcW w:w="2127" w:type="dxa"/>
          </w:tcPr>
          <w:p w14:paraId="33E1D3F0" w14:textId="77777777" w:rsidR="001F6DBB" w:rsidRPr="00CC2DEC" w:rsidRDefault="001F6DBB" w:rsidP="001F6DBB">
            <w:pPr>
              <w:spacing w:line="240" w:lineRule="exact"/>
              <w:ind w:left="567"/>
              <w:rPr>
                <w:rFonts w:ascii="Times New Roman" w:hAnsi="Times New Roman" w:cs="Times New Roman"/>
                <w:b/>
                <w:bCs/>
                <w:sz w:val="18"/>
                <w:szCs w:val="18"/>
              </w:rPr>
            </w:pPr>
          </w:p>
        </w:tc>
        <w:tc>
          <w:tcPr>
            <w:tcW w:w="3260" w:type="dxa"/>
            <w:gridSpan w:val="4"/>
          </w:tcPr>
          <w:p w14:paraId="798C7E9E" w14:textId="5BE6A139" w:rsidR="001F6DBB" w:rsidRPr="00CC2DEC" w:rsidRDefault="001F6DBB" w:rsidP="001F6DBB">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2021</w:t>
            </w:r>
          </w:p>
        </w:tc>
        <w:tc>
          <w:tcPr>
            <w:tcW w:w="142" w:type="dxa"/>
          </w:tcPr>
          <w:p w14:paraId="1DE26AD6" w14:textId="77777777" w:rsidR="001F6DBB" w:rsidRPr="00CC2DEC" w:rsidRDefault="001F6DBB" w:rsidP="001F6DBB">
            <w:pPr>
              <w:spacing w:line="240" w:lineRule="exact"/>
              <w:jc w:val="center"/>
              <w:rPr>
                <w:rFonts w:ascii="Times New Roman" w:hAnsi="Times New Roman" w:cs="Times New Roman"/>
                <w:b/>
                <w:bCs/>
                <w:sz w:val="18"/>
                <w:szCs w:val="18"/>
              </w:rPr>
            </w:pPr>
          </w:p>
        </w:tc>
        <w:tc>
          <w:tcPr>
            <w:tcW w:w="3402" w:type="dxa"/>
            <w:gridSpan w:val="4"/>
          </w:tcPr>
          <w:p w14:paraId="12295BE7" w14:textId="2B76E09C" w:rsidR="001F6DBB" w:rsidRPr="00CC2DEC" w:rsidRDefault="001F6DBB" w:rsidP="001F6DBB">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2020</w:t>
            </w:r>
          </w:p>
        </w:tc>
      </w:tr>
      <w:tr w:rsidR="001F6DBB" w:rsidRPr="00CC2DEC" w14:paraId="4E2FA77E" w14:textId="77777777" w:rsidTr="00E43583">
        <w:trPr>
          <w:trHeight w:val="144"/>
        </w:trPr>
        <w:tc>
          <w:tcPr>
            <w:tcW w:w="2127" w:type="dxa"/>
          </w:tcPr>
          <w:p w14:paraId="3083F9AB" w14:textId="77777777" w:rsidR="001F6DBB" w:rsidRPr="00CC2DEC" w:rsidRDefault="001F6DBB" w:rsidP="001F6DBB">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520DD7A8" w14:textId="77777777" w:rsidR="001F6DBB" w:rsidRPr="00CC2DEC" w:rsidRDefault="001F6DBB" w:rsidP="001F6DBB">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Fair value</w:t>
            </w:r>
          </w:p>
        </w:tc>
        <w:tc>
          <w:tcPr>
            <w:tcW w:w="142" w:type="dxa"/>
          </w:tcPr>
          <w:p w14:paraId="78172D42" w14:textId="77777777" w:rsidR="001F6DBB" w:rsidRPr="00CC2DEC" w:rsidRDefault="001F6DBB" w:rsidP="001F6DBB">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2C302607" w14:textId="77777777" w:rsidR="001F6DBB" w:rsidRPr="00CC2DEC" w:rsidRDefault="001F6DBB" w:rsidP="001F6DBB">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Fair value</w:t>
            </w:r>
          </w:p>
        </w:tc>
      </w:tr>
      <w:tr w:rsidR="001F6DBB" w:rsidRPr="00CC2DEC" w14:paraId="5D09D2FC" w14:textId="77777777" w:rsidTr="00E43583">
        <w:trPr>
          <w:trHeight w:val="144"/>
        </w:trPr>
        <w:tc>
          <w:tcPr>
            <w:tcW w:w="2127" w:type="dxa"/>
          </w:tcPr>
          <w:p w14:paraId="15397B85" w14:textId="77777777" w:rsidR="001F6DBB" w:rsidRPr="00CC2DEC" w:rsidRDefault="001F6DBB" w:rsidP="001F6DBB">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94462A0" w14:textId="33771F18" w:rsidR="001F6DBB" w:rsidRPr="00CC2DEC" w:rsidRDefault="001F6DBB" w:rsidP="001F6DBB">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Level 1</w:t>
            </w:r>
          </w:p>
        </w:tc>
        <w:tc>
          <w:tcPr>
            <w:tcW w:w="851" w:type="dxa"/>
            <w:tcBorders>
              <w:top w:val="single" w:sz="4" w:space="0" w:color="auto"/>
            </w:tcBorders>
          </w:tcPr>
          <w:p w14:paraId="2F886EA4" w14:textId="24694B82" w:rsidR="001F6DBB" w:rsidRPr="00CC2DEC" w:rsidRDefault="001F6DBB" w:rsidP="001F6DBB">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Level 2</w:t>
            </w:r>
          </w:p>
        </w:tc>
        <w:tc>
          <w:tcPr>
            <w:tcW w:w="850" w:type="dxa"/>
            <w:tcBorders>
              <w:top w:val="single" w:sz="4" w:space="0" w:color="auto"/>
            </w:tcBorders>
          </w:tcPr>
          <w:p w14:paraId="20094D3E" w14:textId="32A74B6D" w:rsidR="001F6DBB" w:rsidRPr="00CC2DEC" w:rsidRDefault="001F6DBB" w:rsidP="001F6DBB">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Level 3</w:t>
            </w:r>
          </w:p>
        </w:tc>
        <w:tc>
          <w:tcPr>
            <w:tcW w:w="851" w:type="dxa"/>
            <w:tcBorders>
              <w:top w:val="single" w:sz="4" w:space="0" w:color="auto"/>
            </w:tcBorders>
          </w:tcPr>
          <w:p w14:paraId="1FE4F7D3" w14:textId="77777777" w:rsidR="001F6DBB" w:rsidRPr="00CC2DEC" w:rsidRDefault="001F6DBB" w:rsidP="001F6DBB">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Total</w:t>
            </w:r>
          </w:p>
        </w:tc>
        <w:tc>
          <w:tcPr>
            <w:tcW w:w="142" w:type="dxa"/>
          </w:tcPr>
          <w:p w14:paraId="2E042B40" w14:textId="77777777" w:rsidR="001F6DBB" w:rsidRPr="00CC2DEC" w:rsidRDefault="001F6DBB" w:rsidP="001F6DBB">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0FC08AB" w14:textId="5D7A74B9" w:rsidR="001F6DBB" w:rsidRPr="00CC2DEC" w:rsidRDefault="001F6DBB" w:rsidP="001F6DBB">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Level 1</w:t>
            </w:r>
          </w:p>
        </w:tc>
        <w:tc>
          <w:tcPr>
            <w:tcW w:w="851" w:type="dxa"/>
            <w:tcBorders>
              <w:top w:val="single" w:sz="4" w:space="0" w:color="auto"/>
            </w:tcBorders>
          </w:tcPr>
          <w:p w14:paraId="0FE580D5" w14:textId="06976E78" w:rsidR="001F6DBB" w:rsidRPr="00CC2DEC" w:rsidRDefault="001F6DBB" w:rsidP="001F6DBB">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Level 2</w:t>
            </w:r>
          </w:p>
        </w:tc>
        <w:tc>
          <w:tcPr>
            <w:tcW w:w="850" w:type="dxa"/>
            <w:tcBorders>
              <w:top w:val="single" w:sz="4" w:space="0" w:color="auto"/>
            </w:tcBorders>
          </w:tcPr>
          <w:p w14:paraId="728C36D4" w14:textId="05A43949" w:rsidR="001F6DBB" w:rsidRPr="00CC2DEC" w:rsidRDefault="001F6DBB" w:rsidP="001F6DBB">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Level 3</w:t>
            </w:r>
          </w:p>
        </w:tc>
        <w:tc>
          <w:tcPr>
            <w:tcW w:w="851" w:type="dxa"/>
            <w:tcBorders>
              <w:top w:val="single" w:sz="4" w:space="0" w:color="auto"/>
            </w:tcBorders>
          </w:tcPr>
          <w:p w14:paraId="08205FDA" w14:textId="77777777" w:rsidR="001F6DBB" w:rsidRPr="00CC2DEC" w:rsidRDefault="001F6DBB" w:rsidP="001F6DBB">
            <w:pPr>
              <w:spacing w:line="240" w:lineRule="exact"/>
              <w:jc w:val="center"/>
              <w:rPr>
                <w:rFonts w:ascii="Times New Roman" w:hAnsi="Times New Roman" w:cs="Times New Roman"/>
                <w:b/>
                <w:bCs/>
                <w:sz w:val="18"/>
                <w:szCs w:val="18"/>
              </w:rPr>
            </w:pPr>
            <w:r w:rsidRPr="00CC2DEC">
              <w:rPr>
                <w:rFonts w:ascii="Times New Roman" w:hAnsi="Times New Roman" w:cs="Times New Roman"/>
                <w:b/>
                <w:bCs/>
                <w:sz w:val="18"/>
                <w:szCs w:val="18"/>
              </w:rPr>
              <w:t>Total</w:t>
            </w:r>
          </w:p>
        </w:tc>
      </w:tr>
      <w:tr w:rsidR="001F6DBB" w:rsidRPr="00CC2DEC" w14:paraId="55C89CEA" w14:textId="77777777" w:rsidTr="00E43583">
        <w:trPr>
          <w:trHeight w:val="144"/>
        </w:trPr>
        <w:tc>
          <w:tcPr>
            <w:tcW w:w="2127" w:type="dxa"/>
          </w:tcPr>
          <w:p w14:paraId="5CEFEE81" w14:textId="77777777" w:rsidR="001F6DBB" w:rsidRPr="00CC2DEC" w:rsidRDefault="001F6DBB" w:rsidP="001F6DBB">
            <w:pPr>
              <w:spacing w:line="240" w:lineRule="exact"/>
              <w:ind w:left="567"/>
              <w:rPr>
                <w:rFonts w:ascii="Times New Roman" w:hAnsi="Times New Roman" w:cs="Times New Roman"/>
                <w:b/>
                <w:bCs/>
                <w:sz w:val="18"/>
                <w:szCs w:val="18"/>
              </w:rPr>
            </w:pPr>
          </w:p>
        </w:tc>
        <w:tc>
          <w:tcPr>
            <w:tcW w:w="708" w:type="dxa"/>
          </w:tcPr>
          <w:p w14:paraId="7B9DA659" w14:textId="77777777" w:rsidR="001F6DBB" w:rsidRPr="00CC2DEC" w:rsidRDefault="001F6DBB" w:rsidP="001F6DBB">
            <w:pPr>
              <w:spacing w:line="240" w:lineRule="exact"/>
              <w:rPr>
                <w:rFonts w:ascii="Times New Roman" w:hAnsi="Times New Roman" w:cs="Times New Roman"/>
                <w:sz w:val="18"/>
                <w:szCs w:val="18"/>
              </w:rPr>
            </w:pPr>
          </w:p>
        </w:tc>
        <w:tc>
          <w:tcPr>
            <w:tcW w:w="851" w:type="dxa"/>
          </w:tcPr>
          <w:p w14:paraId="6A039C37" w14:textId="77777777" w:rsidR="001F6DBB" w:rsidRPr="00CC2DEC" w:rsidRDefault="001F6DBB" w:rsidP="001F6DBB">
            <w:pPr>
              <w:spacing w:line="240" w:lineRule="exact"/>
              <w:rPr>
                <w:rFonts w:ascii="Times New Roman" w:hAnsi="Times New Roman" w:cs="Times New Roman"/>
                <w:sz w:val="18"/>
                <w:szCs w:val="18"/>
              </w:rPr>
            </w:pPr>
          </w:p>
        </w:tc>
        <w:tc>
          <w:tcPr>
            <w:tcW w:w="850" w:type="dxa"/>
          </w:tcPr>
          <w:p w14:paraId="278CDBCC" w14:textId="77777777" w:rsidR="001F6DBB" w:rsidRPr="00CC2DEC" w:rsidRDefault="001F6DBB" w:rsidP="001F6DBB">
            <w:pPr>
              <w:spacing w:line="240" w:lineRule="exact"/>
              <w:jc w:val="center"/>
              <w:rPr>
                <w:rFonts w:ascii="Times New Roman" w:hAnsi="Times New Roman" w:cs="Times New Roman"/>
                <w:b/>
                <w:bCs/>
                <w:sz w:val="18"/>
                <w:szCs w:val="18"/>
              </w:rPr>
            </w:pPr>
          </w:p>
        </w:tc>
        <w:tc>
          <w:tcPr>
            <w:tcW w:w="851" w:type="dxa"/>
          </w:tcPr>
          <w:p w14:paraId="61D8F793" w14:textId="77777777" w:rsidR="001F6DBB" w:rsidRPr="00CC2DEC" w:rsidRDefault="001F6DBB" w:rsidP="001F6DBB">
            <w:pPr>
              <w:spacing w:line="240" w:lineRule="exact"/>
              <w:jc w:val="center"/>
              <w:rPr>
                <w:rFonts w:ascii="Times New Roman" w:hAnsi="Times New Roman" w:cs="Times New Roman"/>
                <w:b/>
                <w:bCs/>
                <w:sz w:val="18"/>
                <w:szCs w:val="18"/>
              </w:rPr>
            </w:pPr>
          </w:p>
        </w:tc>
        <w:tc>
          <w:tcPr>
            <w:tcW w:w="142" w:type="dxa"/>
          </w:tcPr>
          <w:p w14:paraId="5B9EB3C4" w14:textId="77777777" w:rsidR="001F6DBB" w:rsidRPr="00CC2DEC" w:rsidRDefault="001F6DBB" w:rsidP="001F6DBB">
            <w:pPr>
              <w:spacing w:line="240" w:lineRule="exact"/>
              <w:rPr>
                <w:rFonts w:ascii="Times New Roman" w:hAnsi="Times New Roman" w:cs="Times New Roman"/>
                <w:sz w:val="18"/>
                <w:szCs w:val="18"/>
              </w:rPr>
            </w:pPr>
          </w:p>
        </w:tc>
        <w:tc>
          <w:tcPr>
            <w:tcW w:w="850" w:type="dxa"/>
          </w:tcPr>
          <w:p w14:paraId="72635F96" w14:textId="77777777" w:rsidR="001F6DBB" w:rsidRPr="00CC2DEC" w:rsidRDefault="001F6DBB" w:rsidP="001F6DBB">
            <w:pPr>
              <w:spacing w:line="240" w:lineRule="exact"/>
              <w:rPr>
                <w:rFonts w:ascii="Times New Roman" w:hAnsi="Times New Roman" w:cs="Times New Roman"/>
                <w:sz w:val="18"/>
                <w:szCs w:val="18"/>
              </w:rPr>
            </w:pPr>
          </w:p>
        </w:tc>
        <w:tc>
          <w:tcPr>
            <w:tcW w:w="851" w:type="dxa"/>
          </w:tcPr>
          <w:p w14:paraId="6956E138" w14:textId="77777777" w:rsidR="001F6DBB" w:rsidRPr="00CC2DEC" w:rsidRDefault="001F6DBB" w:rsidP="001F6DBB">
            <w:pPr>
              <w:spacing w:line="240" w:lineRule="exact"/>
              <w:rPr>
                <w:rFonts w:ascii="Times New Roman" w:hAnsi="Times New Roman" w:cs="Times New Roman"/>
                <w:sz w:val="18"/>
                <w:szCs w:val="18"/>
              </w:rPr>
            </w:pPr>
          </w:p>
        </w:tc>
        <w:tc>
          <w:tcPr>
            <w:tcW w:w="850" w:type="dxa"/>
          </w:tcPr>
          <w:p w14:paraId="450B188E" w14:textId="77777777" w:rsidR="001F6DBB" w:rsidRPr="00CC2DEC" w:rsidRDefault="001F6DBB" w:rsidP="001F6DBB">
            <w:pPr>
              <w:spacing w:line="240" w:lineRule="exact"/>
              <w:rPr>
                <w:rFonts w:ascii="Times New Roman" w:hAnsi="Times New Roman" w:cs="Times New Roman"/>
                <w:sz w:val="18"/>
                <w:szCs w:val="18"/>
              </w:rPr>
            </w:pPr>
          </w:p>
        </w:tc>
        <w:tc>
          <w:tcPr>
            <w:tcW w:w="851" w:type="dxa"/>
          </w:tcPr>
          <w:p w14:paraId="55B9D90D" w14:textId="77777777" w:rsidR="001F6DBB" w:rsidRPr="00CC2DEC" w:rsidRDefault="001F6DBB" w:rsidP="001F6DBB">
            <w:pPr>
              <w:spacing w:line="240" w:lineRule="exact"/>
              <w:jc w:val="center"/>
              <w:rPr>
                <w:rFonts w:ascii="Times New Roman" w:hAnsi="Times New Roman" w:cs="Times New Roman"/>
                <w:b/>
                <w:bCs/>
                <w:sz w:val="18"/>
                <w:szCs w:val="18"/>
              </w:rPr>
            </w:pPr>
          </w:p>
        </w:tc>
      </w:tr>
      <w:tr w:rsidR="001F6DBB" w:rsidRPr="00CC2DEC" w14:paraId="1498BC95" w14:textId="77777777" w:rsidTr="00E43583">
        <w:trPr>
          <w:trHeight w:val="284"/>
        </w:trPr>
        <w:tc>
          <w:tcPr>
            <w:tcW w:w="2127" w:type="dxa"/>
            <w:vAlign w:val="bottom"/>
          </w:tcPr>
          <w:p w14:paraId="0C38AB02" w14:textId="77777777" w:rsidR="001F6DBB" w:rsidRPr="00CC2DEC" w:rsidRDefault="001F6DBB" w:rsidP="001F6DBB">
            <w:pPr>
              <w:spacing w:after="100" w:line="240" w:lineRule="exact"/>
              <w:ind w:left="142" w:hanging="142"/>
              <w:rPr>
                <w:rFonts w:ascii="Times New Roman" w:hAnsi="Times New Roman" w:cs="Times New Roman"/>
                <w:sz w:val="18"/>
                <w:szCs w:val="18"/>
              </w:rPr>
            </w:pPr>
            <w:r w:rsidRPr="00CC2DEC">
              <w:rPr>
                <w:rFonts w:ascii="Times New Roman" w:hAnsi="Times New Roman" w:cs="Times New Roman"/>
                <w:sz w:val="18"/>
                <w:szCs w:val="18"/>
              </w:rPr>
              <w:t xml:space="preserve">Financial assets measured at fair value through </w:t>
            </w:r>
            <w:r w:rsidRPr="00CC2DEC">
              <w:rPr>
                <w:rFonts w:ascii="Times New Roman" w:hAnsi="Times New Roman" w:cs="Times New Roman"/>
                <w:sz w:val="18"/>
                <w:szCs w:val="18"/>
              </w:rPr>
              <w:br/>
              <w:t>profit or loss</w:t>
            </w:r>
          </w:p>
        </w:tc>
        <w:tc>
          <w:tcPr>
            <w:tcW w:w="708" w:type="dxa"/>
            <w:vAlign w:val="bottom"/>
          </w:tcPr>
          <w:p w14:paraId="750511B6" w14:textId="16CA93EF"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5E8576D7" w14:textId="2BAD596C" w:rsidR="001F6DBB" w:rsidRPr="00CC2DEC" w:rsidRDefault="003F4D51" w:rsidP="001F6DBB">
            <w:pPr>
              <w:tabs>
                <w:tab w:val="decimal" w:pos="704"/>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98</w:t>
            </w:r>
          </w:p>
        </w:tc>
        <w:tc>
          <w:tcPr>
            <w:tcW w:w="850" w:type="dxa"/>
            <w:vAlign w:val="bottom"/>
          </w:tcPr>
          <w:p w14:paraId="412CFC88" w14:textId="078429D0"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75E0D2DB" w14:textId="1B7F61FE" w:rsidR="001F6DBB" w:rsidRPr="00CC2DEC" w:rsidRDefault="003F4D51" w:rsidP="001F6DBB">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98</w:t>
            </w:r>
          </w:p>
        </w:tc>
        <w:tc>
          <w:tcPr>
            <w:tcW w:w="142" w:type="dxa"/>
            <w:vAlign w:val="bottom"/>
          </w:tcPr>
          <w:p w14:paraId="4D061983" w14:textId="77777777" w:rsidR="001F6DBB" w:rsidRPr="00CC2DEC" w:rsidRDefault="001F6DBB" w:rsidP="001F6DBB">
            <w:pPr>
              <w:spacing w:line="240" w:lineRule="exact"/>
              <w:jc w:val="center"/>
              <w:rPr>
                <w:rFonts w:ascii="Times New Roman" w:hAnsi="Times New Roman" w:cs="Times New Roman"/>
                <w:sz w:val="18"/>
                <w:szCs w:val="18"/>
              </w:rPr>
            </w:pPr>
          </w:p>
        </w:tc>
        <w:tc>
          <w:tcPr>
            <w:tcW w:w="850" w:type="dxa"/>
            <w:vAlign w:val="bottom"/>
          </w:tcPr>
          <w:p w14:paraId="7E0D9D77" w14:textId="77777777"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6B5EC721" w14:textId="75FC49DA" w:rsidR="001F6DBB" w:rsidRPr="00CC2DEC" w:rsidRDefault="001F6DBB" w:rsidP="001F6DBB">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736</w:t>
            </w:r>
          </w:p>
        </w:tc>
        <w:tc>
          <w:tcPr>
            <w:tcW w:w="850" w:type="dxa"/>
            <w:vAlign w:val="bottom"/>
          </w:tcPr>
          <w:p w14:paraId="2E0A2238" w14:textId="77777777"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55CF811B" w14:textId="1B6089A3" w:rsidR="001F6DBB" w:rsidRPr="00CC2DEC" w:rsidRDefault="001F6DBB" w:rsidP="001F6DBB">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736</w:t>
            </w:r>
          </w:p>
        </w:tc>
      </w:tr>
      <w:tr w:rsidR="001F6DBB" w:rsidRPr="00CC2DEC" w14:paraId="5D27ECA5" w14:textId="77777777" w:rsidTr="00E43583">
        <w:trPr>
          <w:trHeight w:val="284"/>
        </w:trPr>
        <w:tc>
          <w:tcPr>
            <w:tcW w:w="2127" w:type="dxa"/>
            <w:vAlign w:val="bottom"/>
          </w:tcPr>
          <w:p w14:paraId="42875674" w14:textId="77777777" w:rsidR="001F6DBB" w:rsidRPr="00CC2DEC" w:rsidRDefault="001F6DBB" w:rsidP="001F6DBB">
            <w:pPr>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Derivatives assets</w:t>
            </w:r>
          </w:p>
        </w:tc>
        <w:tc>
          <w:tcPr>
            <w:tcW w:w="708" w:type="dxa"/>
            <w:vAlign w:val="bottom"/>
          </w:tcPr>
          <w:p w14:paraId="5D0C6E11" w14:textId="7499F5F0"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40E7586B" w14:textId="287893FE" w:rsidR="001F6DBB" w:rsidRPr="00CC2DEC" w:rsidRDefault="003F4D51" w:rsidP="001F6DBB">
            <w:pPr>
              <w:tabs>
                <w:tab w:val="decimal" w:pos="704"/>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24,703</w:t>
            </w:r>
          </w:p>
        </w:tc>
        <w:tc>
          <w:tcPr>
            <w:tcW w:w="850" w:type="dxa"/>
            <w:vAlign w:val="bottom"/>
          </w:tcPr>
          <w:p w14:paraId="0637DD56" w14:textId="7444BCC4"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2832E544" w14:textId="0D3EFB35" w:rsidR="001F6DBB" w:rsidRPr="00CC2DEC" w:rsidRDefault="003F4D51" w:rsidP="001F6DBB">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24,703</w:t>
            </w:r>
          </w:p>
        </w:tc>
        <w:tc>
          <w:tcPr>
            <w:tcW w:w="142" w:type="dxa"/>
            <w:vAlign w:val="bottom"/>
          </w:tcPr>
          <w:p w14:paraId="43921DF2" w14:textId="77777777" w:rsidR="001F6DBB" w:rsidRPr="00CC2DEC" w:rsidRDefault="001F6DBB" w:rsidP="001F6DBB">
            <w:pPr>
              <w:spacing w:line="240" w:lineRule="exact"/>
              <w:jc w:val="center"/>
              <w:rPr>
                <w:rFonts w:ascii="Times New Roman" w:hAnsi="Times New Roman" w:cs="Times New Roman"/>
                <w:sz w:val="18"/>
                <w:szCs w:val="18"/>
              </w:rPr>
            </w:pPr>
          </w:p>
        </w:tc>
        <w:tc>
          <w:tcPr>
            <w:tcW w:w="850" w:type="dxa"/>
            <w:vAlign w:val="bottom"/>
          </w:tcPr>
          <w:p w14:paraId="5793A840" w14:textId="77777777"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56AA8933" w14:textId="6AB29BED" w:rsidR="001F6DBB" w:rsidRPr="00CC2DEC" w:rsidRDefault="001F6DBB" w:rsidP="001F6DBB">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30,630</w:t>
            </w:r>
          </w:p>
        </w:tc>
        <w:tc>
          <w:tcPr>
            <w:tcW w:w="850" w:type="dxa"/>
            <w:vAlign w:val="bottom"/>
          </w:tcPr>
          <w:p w14:paraId="675E3D38" w14:textId="77777777"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255F896D" w14:textId="76B8E59E" w:rsidR="001F6DBB" w:rsidRPr="00CC2DEC" w:rsidRDefault="001F6DBB" w:rsidP="001F6DBB">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30,630</w:t>
            </w:r>
          </w:p>
        </w:tc>
      </w:tr>
      <w:tr w:rsidR="001F6DBB" w:rsidRPr="00CC2DEC" w14:paraId="3841D86F" w14:textId="77777777" w:rsidTr="00E43583">
        <w:trPr>
          <w:trHeight w:val="284"/>
        </w:trPr>
        <w:tc>
          <w:tcPr>
            <w:tcW w:w="2127" w:type="dxa"/>
            <w:vAlign w:val="bottom"/>
          </w:tcPr>
          <w:p w14:paraId="5FAE4BCF" w14:textId="77777777" w:rsidR="001F6DBB" w:rsidRPr="00CC2DEC" w:rsidRDefault="001F6DBB" w:rsidP="001F6DBB">
            <w:pPr>
              <w:spacing w:after="100" w:line="240" w:lineRule="exact"/>
              <w:ind w:left="142" w:hanging="142"/>
              <w:rPr>
                <w:rFonts w:ascii="Times New Roman" w:hAnsi="Times New Roman" w:cs="Times New Roman"/>
                <w:sz w:val="18"/>
                <w:szCs w:val="18"/>
              </w:rPr>
            </w:pPr>
            <w:r w:rsidRPr="00CC2DEC">
              <w:rPr>
                <w:rFonts w:ascii="Times New Roman" w:hAnsi="Times New Roman" w:cs="Times New Roman"/>
                <w:sz w:val="18"/>
                <w:szCs w:val="18"/>
              </w:rPr>
              <w:t>Investments in debt securities measured at fair value through other comprehensive income</w:t>
            </w:r>
          </w:p>
        </w:tc>
        <w:tc>
          <w:tcPr>
            <w:tcW w:w="708" w:type="dxa"/>
            <w:vAlign w:val="bottom"/>
          </w:tcPr>
          <w:p w14:paraId="3C9F242F" w14:textId="517CE848"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403BECB3" w14:textId="144900D8" w:rsidR="001F6DBB" w:rsidRPr="00CC2DEC" w:rsidRDefault="003F4D51" w:rsidP="001F6DBB">
            <w:pPr>
              <w:tabs>
                <w:tab w:val="decimal" w:pos="704"/>
              </w:tabs>
              <w:spacing w:after="100" w:line="240" w:lineRule="exact"/>
              <w:rPr>
                <w:rFonts w:ascii="Times New Roman" w:hAnsi="Times New Roman" w:cs="Times New Roman"/>
                <w:sz w:val="18"/>
                <w:szCs w:val="22"/>
              </w:rPr>
            </w:pPr>
            <w:r w:rsidRPr="00CC2DEC">
              <w:rPr>
                <w:rFonts w:ascii="Times New Roman" w:hAnsi="Times New Roman" w:cs="Times New Roman"/>
                <w:sz w:val="18"/>
                <w:szCs w:val="22"/>
              </w:rPr>
              <w:t>169,787</w:t>
            </w:r>
          </w:p>
        </w:tc>
        <w:tc>
          <w:tcPr>
            <w:tcW w:w="850" w:type="dxa"/>
            <w:vAlign w:val="bottom"/>
          </w:tcPr>
          <w:p w14:paraId="55F46FC2" w14:textId="0C0AB1DA"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1D70526D" w14:textId="2C8E15C7" w:rsidR="001F6DBB" w:rsidRPr="00CC2DEC" w:rsidRDefault="003F4D51" w:rsidP="001F6DBB">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169,787</w:t>
            </w:r>
          </w:p>
        </w:tc>
        <w:tc>
          <w:tcPr>
            <w:tcW w:w="142" w:type="dxa"/>
            <w:vAlign w:val="bottom"/>
          </w:tcPr>
          <w:p w14:paraId="7916D71E" w14:textId="77777777" w:rsidR="001F6DBB" w:rsidRPr="00CC2DEC" w:rsidRDefault="001F6DBB" w:rsidP="001F6DBB">
            <w:pPr>
              <w:spacing w:line="240" w:lineRule="exact"/>
              <w:jc w:val="center"/>
              <w:rPr>
                <w:rFonts w:ascii="Times New Roman" w:hAnsi="Times New Roman" w:cs="Times New Roman"/>
                <w:sz w:val="18"/>
                <w:szCs w:val="18"/>
              </w:rPr>
            </w:pPr>
          </w:p>
        </w:tc>
        <w:tc>
          <w:tcPr>
            <w:tcW w:w="850" w:type="dxa"/>
            <w:vAlign w:val="bottom"/>
          </w:tcPr>
          <w:p w14:paraId="7C478A96" w14:textId="77777777"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5F9CA3E3" w14:textId="79454F96" w:rsidR="001F6DBB" w:rsidRPr="00CC2DEC" w:rsidRDefault="001F6DBB" w:rsidP="001F6DBB">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143,641</w:t>
            </w:r>
          </w:p>
        </w:tc>
        <w:tc>
          <w:tcPr>
            <w:tcW w:w="850" w:type="dxa"/>
            <w:vAlign w:val="bottom"/>
          </w:tcPr>
          <w:p w14:paraId="17481E00" w14:textId="77777777"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44B39402" w14:textId="0F82F060" w:rsidR="001F6DBB" w:rsidRPr="00CC2DEC" w:rsidRDefault="001F6DBB" w:rsidP="001F6DBB">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143,641</w:t>
            </w:r>
          </w:p>
        </w:tc>
      </w:tr>
      <w:tr w:rsidR="001F6DBB" w:rsidRPr="00CC2DEC" w14:paraId="6A17150A" w14:textId="77777777" w:rsidTr="00E43583">
        <w:trPr>
          <w:trHeight w:val="284"/>
        </w:trPr>
        <w:tc>
          <w:tcPr>
            <w:tcW w:w="2127" w:type="dxa"/>
            <w:vAlign w:val="bottom"/>
          </w:tcPr>
          <w:p w14:paraId="5118EDA5" w14:textId="77777777" w:rsidR="001F6DBB" w:rsidRPr="00CC2DEC" w:rsidRDefault="001F6DBB" w:rsidP="001F6DBB">
            <w:pPr>
              <w:spacing w:after="100" w:line="240" w:lineRule="exact"/>
              <w:ind w:left="142" w:hanging="142"/>
              <w:rPr>
                <w:rFonts w:ascii="Times New Roman" w:hAnsi="Times New Roman" w:cs="Times New Roman"/>
                <w:sz w:val="18"/>
                <w:szCs w:val="18"/>
              </w:rPr>
            </w:pPr>
            <w:r w:rsidRPr="00CC2DEC">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4461AC2E" w14:textId="44E2CD04" w:rsidR="001F6DBB" w:rsidRPr="00CC2DEC" w:rsidRDefault="003F4D51" w:rsidP="001F6DBB">
            <w:pPr>
              <w:tabs>
                <w:tab w:val="decimal" w:pos="564"/>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7,402</w:t>
            </w:r>
          </w:p>
        </w:tc>
        <w:tc>
          <w:tcPr>
            <w:tcW w:w="851" w:type="dxa"/>
            <w:vAlign w:val="bottom"/>
          </w:tcPr>
          <w:p w14:paraId="7217475C" w14:textId="399C1DE2"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0" w:type="dxa"/>
            <w:vAlign w:val="bottom"/>
          </w:tcPr>
          <w:p w14:paraId="02198EC9" w14:textId="1CA94DCB" w:rsidR="001F6DBB" w:rsidRPr="00CC2DEC" w:rsidRDefault="003F4D51" w:rsidP="001F6DBB">
            <w:pPr>
              <w:tabs>
                <w:tab w:val="decimal" w:pos="705"/>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350</w:t>
            </w:r>
          </w:p>
        </w:tc>
        <w:tc>
          <w:tcPr>
            <w:tcW w:w="851" w:type="dxa"/>
            <w:vAlign w:val="bottom"/>
          </w:tcPr>
          <w:p w14:paraId="298759F6" w14:textId="39B7D929" w:rsidR="001F6DBB" w:rsidRPr="00CC2DEC" w:rsidRDefault="003F4D51" w:rsidP="001F6DBB">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7,752</w:t>
            </w:r>
          </w:p>
        </w:tc>
        <w:tc>
          <w:tcPr>
            <w:tcW w:w="142" w:type="dxa"/>
            <w:vAlign w:val="bottom"/>
          </w:tcPr>
          <w:p w14:paraId="4892FAE6" w14:textId="77777777" w:rsidR="001F6DBB" w:rsidRPr="00CC2DEC" w:rsidRDefault="001F6DBB" w:rsidP="001F6DBB">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9B033CE" w14:textId="7055761E" w:rsidR="001F6DBB" w:rsidRPr="00CC2DEC" w:rsidRDefault="001F6DBB" w:rsidP="001F6DBB">
            <w:pPr>
              <w:tabs>
                <w:tab w:val="decimal" w:pos="710"/>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5,087</w:t>
            </w:r>
          </w:p>
        </w:tc>
        <w:tc>
          <w:tcPr>
            <w:tcW w:w="851" w:type="dxa"/>
            <w:vAlign w:val="bottom"/>
          </w:tcPr>
          <w:p w14:paraId="07C02F0B" w14:textId="77777777"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0" w:type="dxa"/>
            <w:vAlign w:val="bottom"/>
          </w:tcPr>
          <w:p w14:paraId="72D97E3A" w14:textId="5968C516" w:rsidR="001F6DBB" w:rsidRPr="00CC2DEC" w:rsidRDefault="001F6DBB" w:rsidP="001F6DBB">
            <w:pPr>
              <w:tabs>
                <w:tab w:val="decimal" w:pos="708"/>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351</w:t>
            </w:r>
            <w:r w:rsidRPr="00CC2DEC">
              <w:rPr>
                <w:rFonts w:ascii="Times New Roman" w:hAnsi="Times New Roman" w:cs="Times New Roman"/>
                <w:sz w:val="18"/>
                <w:szCs w:val="18"/>
                <w:cs/>
              </w:rPr>
              <w:t xml:space="preserve"> </w:t>
            </w:r>
          </w:p>
        </w:tc>
        <w:tc>
          <w:tcPr>
            <w:tcW w:w="851" w:type="dxa"/>
            <w:vAlign w:val="bottom"/>
          </w:tcPr>
          <w:p w14:paraId="1CCC70FB" w14:textId="59D775BB" w:rsidR="001F6DBB" w:rsidRPr="00CC2DEC" w:rsidRDefault="001F6DBB" w:rsidP="001F6DBB">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5,438</w:t>
            </w:r>
          </w:p>
        </w:tc>
      </w:tr>
      <w:tr w:rsidR="001F6DBB" w:rsidRPr="00CC2DEC" w14:paraId="4F2D4982" w14:textId="77777777" w:rsidTr="00E43583">
        <w:trPr>
          <w:trHeight w:val="284"/>
        </w:trPr>
        <w:tc>
          <w:tcPr>
            <w:tcW w:w="2127" w:type="dxa"/>
            <w:vAlign w:val="bottom"/>
          </w:tcPr>
          <w:p w14:paraId="128F01E5" w14:textId="77777777" w:rsidR="001F6DBB" w:rsidRPr="00CC2DEC" w:rsidRDefault="001F6DBB" w:rsidP="001F6DBB">
            <w:pPr>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Derivative liabilities</w:t>
            </w:r>
          </w:p>
        </w:tc>
        <w:tc>
          <w:tcPr>
            <w:tcW w:w="708" w:type="dxa"/>
            <w:vAlign w:val="bottom"/>
          </w:tcPr>
          <w:p w14:paraId="134858D4" w14:textId="3FE7E1CE"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59847E0D" w14:textId="5692D7BE" w:rsidR="001F6DBB" w:rsidRPr="00CC2DEC" w:rsidRDefault="003F4D51" w:rsidP="001F6DBB">
            <w:pPr>
              <w:tabs>
                <w:tab w:val="decimal" w:pos="704"/>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21,544</w:t>
            </w:r>
          </w:p>
        </w:tc>
        <w:tc>
          <w:tcPr>
            <w:tcW w:w="850" w:type="dxa"/>
            <w:vAlign w:val="bottom"/>
          </w:tcPr>
          <w:p w14:paraId="4AE4AC09" w14:textId="1155BB69"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41A8C404" w14:textId="61CBAEE5" w:rsidR="001F6DBB" w:rsidRPr="00CC2DEC" w:rsidRDefault="003F4D51" w:rsidP="001F6DBB">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21,544</w:t>
            </w:r>
          </w:p>
        </w:tc>
        <w:tc>
          <w:tcPr>
            <w:tcW w:w="142" w:type="dxa"/>
            <w:vAlign w:val="bottom"/>
          </w:tcPr>
          <w:p w14:paraId="027492C4" w14:textId="77777777" w:rsidR="001F6DBB" w:rsidRPr="00CC2DEC" w:rsidRDefault="001F6DBB" w:rsidP="001F6DBB">
            <w:pPr>
              <w:spacing w:line="240" w:lineRule="exact"/>
              <w:jc w:val="center"/>
              <w:rPr>
                <w:rFonts w:ascii="Times New Roman" w:hAnsi="Times New Roman" w:cs="Times New Roman"/>
                <w:sz w:val="18"/>
                <w:szCs w:val="18"/>
              </w:rPr>
            </w:pPr>
          </w:p>
        </w:tc>
        <w:tc>
          <w:tcPr>
            <w:tcW w:w="850" w:type="dxa"/>
            <w:vAlign w:val="bottom"/>
          </w:tcPr>
          <w:p w14:paraId="4D2F1D5A" w14:textId="77777777"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2385EFB9" w14:textId="1A5286B6" w:rsidR="001F6DBB" w:rsidRPr="00CC2DEC" w:rsidRDefault="001F6DBB" w:rsidP="001F6DBB">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30,654</w:t>
            </w:r>
          </w:p>
        </w:tc>
        <w:tc>
          <w:tcPr>
            <w:tcW w:w="850" w:type="dxa"/>
            <w:vAlign w:val="bottom"/>
          </w:tcPr>
          <w:p w14:paraId="644A5782" w14:textId="77777777" w:rsidR="001F6DBB" w:rsidRPr="00CC2DEC" w:rsidRDefault="001F6DBB" w:rsidP="001F6DBB">
            <w:pPr>
              <w:spacing w:after="100" w:line="240" w:lineRule="exact"/>
              <w:jc w:val="center"/>
              <w:rPr>
                <w:rFonts w:ascii="Times New Roman" w:hAnsi="Times New Roman" w:cs="Times New Roman"/>
                <w:sz w:val="18"/>
                <w:szCs w:val="18"/>
              </w:rPr>
            </w:pPr>
            <w:r w:rsidRPr="00CC2DEC">
              <w:rPr>
                <w:rFonts w:ascii="Times New Roman" w:hAnsi="Times New Roman" w:cs="Times New Roman"/>
                <w:sz w:val="18"/>
                <w:szCs w:val="18"/>
                <w:cs/>
              </w:rPr>
              <w:t>-</w:t>
            </w:r>
          </w:p>
        </w:tc>
        <w:tc>
          <w:tcPr>
            <w:tcW w:w="851" w:type="dxa"/>
            <w:vAlign w:val="bottom"/>
          </w:tcPr>
          <w:p w14:paraId="130C0520" w14:textId="7D351766" w:rsidR="001F6DBB" w:rsidRPr="00CC2DEC" w:rsidRDefault="001F6DBB" w:rsidP="001F6DBB">
            <w:pPr>
              <w:tabs>
                <w:tab w:val="decimal" w:pos="709"/>
              </w:tabs>
              <w:spacing w:after="100" w:line="240" w:lineRule="exact"/>
              <w:rPr>
                <w:rFonts w:ascii="Times New Roman" w:hAnsi="Times New Roman" w:cs="Times New Roman"/>
                <w:sz w:val="18"/>
                <w:szCs w:val="18"/>
              </w:rPr>
            </w:pPr>
            <w:r w:rsidRPr="00CC2DEC">
              <w:rPr>
                <w:rFonts w:ascii="Times New Roman" w:hAnsi="Times New Roman" w:cs="Times New Roman"/>
                <w:sz w:val="18"/>
                <w:szCs w:val="18"/>
              </w:rPr>
              <w:t>30,654</w:t>
            </w:r>
          </w:p>
        </w:tc>
      </w:tr>
    </w:tbl>
    <w:p w14:paraId="081410C8" w14:textId="77777777" w:rsidR="00C4586A" w:rsidRPr="00CC2DEC" w:rsidRDefault="00C4586A" w:rsidP="00C4586A">
      <w:pPr>
        <w:spacing w:line="240" w:lineRule="exact"/>
        <w:ind w:left="907" w:right="-261"/>
        <w:jc w:val="right"/>
        <w:rPr>
          <w:rFonts w:ascii="Times New Roman" w:hAnsi="Times New Roman" w:cs="Times New Roman"/>
          <w:b/>
          <w:bCs/>
        </w:rPr>
      </w:pPr>
    </w:p>
    <w:p w14:paraId="53BFCEB8" w14:textId="5BAA0F17" w:rsidR="00C4586A" w:rsidRPr="00CC2DEC" w:rsidRDefault="00C4586A" w:rsidP="000B2A21">
      <w:pPr>
        <w:ind w:left="993"/>
        <w:jc w:val="both"/>
        <w:rPr>
          <w:rFonts w:ascii="Times New Roman" w:hAnsi="Times New Roman" w:cs="Times New Roman"/>
          <w:spacing w:val="-4"/>
          <w:sz w:val="24"/>
          <w:szCs w:val="24"/>
        </w:rPr>
      </w:pPr>
      <w:r w:rsidRPr="00CC2DEC">
        <w:rPr>
          <w:rFonts w:ascii="Times New Roman" w:hAnsi="Times New Roman" w:cs="Times New Roman"/>
          <w:spacing w:val="-4"/>
          <w:sz w:val="24"/>
          <w:szCs w:val="24"/>
        </w:rPr>
        <w:t xml:space="preserve">There are no transfers of financial assets and liabilities measured at fair value between level </w:t>
      </w:r>
      <w:r w:rsidR="00F85AB3" w:rsidRPr="00CC2DEC">
        <w:rPr>
          <w:rFonts w:ascii="Times New Roman" w:hAnsi="Times New Roman" w:cs="Times New Roman"/>
          <w:spacing w:val="-4"/>
          <w:sz w:val="24"/>
          <w:szCs w:val="24"/>
        </w:rPr>
        <w:t>1</w:t>
      </w:r>
      <w:r w:rsidRPr="00CC2DEC">
        <w:rPr>
          <w:rFonts w:ascii="Times New Roman" w:hAnsi="Times New Roman" w:cs="Times New Roman"/>
          <w:spacing w:val="-4"/>
          <w:sz w:val="24"/>
          <w:szCs w:val="24"/>
        </w:rPr>
        <w:t xml:space="preserve"> and level </w:t>
      </w:r>
      <w:r w:rsidR="00F85AB3" w:rsidRPr="00CC2DEC">
        <w:rPr>
          <w:rFonts w:ascii="Times New Roman" w:hAnsi="Times New Roman" w:cs="Times New Roman"/>
          <w:spacing w:val="-4"/>
          <w:sz w:val="24"/>
          <w:szCs w:val="24"/>
        </w:rPr>
        <w:t>2</w:t>
      </w:r>
      <w:r w:rsidRPr="00CC2DEC">
        <w:rPr>
          <w:rFonts w:ascii="Times New Roman" w:hAnsi="Times New Roman" w:cs="Times New Roman"/>
          <w:spacing w:val="-4"/>
          <w:sz w:val="24"/>
          <w:szCs w:val="24"/>
          <w:cs/>
        </w:rPr>
        <w:t xml:space="preserve"> </w:t>
      </w:r>
      <w:r w:rsidR="00AB602D" w:rsidRPr="00CC2DEC">
        <w:rPr>
          <w:rFonts w:ascii="Times New Roman" w:hAnsi="Times New Roman" w:cs="Times New Roman"/>
          <w:spacing w:val="-4"/>
          <w:sz w:val="24"/>
          <w:szCs w:val="24"/>
        </w:rPr>
        <w:t>for the year</w:t>
      </w:r>
      <w:r w:rsidR="00EB2716">
        <w:rPr>
          <w:rFonts w:ascii="Times New Roman" w:hAnsi="Times New Roman" w:cs="Times New Roman"/>
          <w:spacing w:val="-4"/>
          <w:sz w:val="24"/>
          <w:szCs w:val="24"/>
        </w:rPr>
        <w:t>s</w:t>
      </w:r>
      <w:r w:rsidR="00AB602D" w:rsidRPr="00CC2DEC">
        <w:rPr>
          <w:rFonts w:ascii="Times New Roman" w:hAnsi="Times New Roman" w:cs="Times New Roman"/>
          <w:spacing w:val="-4"/>
          <w:sz w:val="24"/>
          <w:szCs w:val="24"/>
        </w:rPr>
        <w:t xml:space="preserve"> ended</w:t>
      </w:r>
      <w:r w:rsidR="00AB602D" w:rsidRPr="00CC2DEC">
        <w:rPr>
          <w:rFonts w:ascii="Times New Roman" w:hAnsi="Times New Roman" w:cs="Times New Roman"/>
          <w:spacing w:val="-4"/>
          <w:sz w:val="24"/>
          <w:szCs w:val="24"/>
          <w:cs/>
        </w:rPr>
        <w:t xml:space="preserve"> </w:t>
      </w:r>
      <w:r w:rsidR="00AB602D" w:rsidRPr="00CC2DEC">
        <w:rPr>
          <w:rFonts w:ascii="Times New Roman" w:hAnsi="Times New Roman" w:cs="Times New Roman"/>
          <w:spacing w:val="-4"/>
          <w:sz w:val="24"/>
          <w:szCs w:val="24"/>
        </w:rPr>
        <w:t xml:space="preserve">December </w:t>
      </w:r>
      <w:r w:rsidR="00F85AB3" w:rsidRPr="00CC2DEC">
        <w:rPr>
          <w:rFonts w:ascii="Times New Roman" w:hAnsi="Times New Roman" w:cs="Times New Roman"/>
          <w:spacing w:val="-4"/>
          <w:sz w:val="24"/>
          <w:szCs w:val="24"/>
        </w:rPr>
        <w:t>31</w:t>
      </w:r>
      <w:r w:rsidR="00AB602D" w:rsidRPr="00CC2DEC">
        <w:rPr>
          <w:rFonts w:ascii="Times New Roman" w:hAnsi="Times New Roman" w:cs="Times New Roman"/>
          <w:spacing w:val="-4"/>
          <w:sz w:val="24"/>
          <w:szCs w:val="24"/>
        </w:rPr>
        <w:t xml:space="preserve">, </w:t>
      </w:r>
      <w:r w:rsidR="00F4034A" w:rsidRPr="00CC2DEC">
        <w:rPr>
          <w:rFonts w:ascii="Times New Roman" w:hAnsi="Times New Roman" w:cs="Times New Roman"/>
          <w:spacing w:val="-4"/>
          <w:sz w:val="24"/>
          <w:szCs w:val="24"/>
        </w:rPr>
        <w:t xml:space="preserve">2021 and </w:t>
      </w:r>
      <w:r w:rsidR="00F85AB3" w:rsidRPr="00CC2DEC">
        <w:rPr>
          <w:rFonts w:ascii="Times New Roman" w:hAnsi="Times New Roman" w:cs="Times New Roman"/>
          <w:sz w:val="24"/>
          <w:szCs w:val="24"/>
          <w:lang w:eastAsia="x-none"/>
        </w:rPr>
        <w:t>2020</w:t>
      </w:r>
      <w:r w:rsidRPr="00CC2DEC">
        <w:rPr>
          <w:rFonts w:ascii="Times New Roman" w:hAnsi="Times New Roman" w:cs="Times New Roman"/>
          <w:spacing w:val="-4"/>
          <w:sz w:val="24"/>
          <w:szCs w:val="24"/>
          <w:cs/>
        </w:rPr>
        <w:t>.</w:t>
      </w:r>
    </w:p>
    <w:p w14:paraId="0A2E6E62" w14:textId="77777777" w:rsidR="00F04D13" w:rsidRPr="00CC2DEC" w:rsidRDefault="00F04D13" w:rsidP="000B2A21">
      <w:pPr>
        <w:ind w:left="993"/>
        <w:jc w:val="both"/>
        <w:rPr>
          <w:rFonts w:ascii="Times New Roman" w:hAnsi="Times New Roman" w:cs="Times New Roman"/>
          <w:spacing w:val="-4"/>
          <w:sz w:val="24"/>
          <w:szCs w:val="24"/>
        </w:rPr>
      </w:pPr>
      <w:bookmarkStart w:id="27" w:name="_Hlk45014027"/>
    </w:p>
    <w:p w14:paraId="5CEB6DBA" w14:textId="77777777" w:rsidR="00960B64" w:rsidRPr="00CC2DEC" w:rsidRDefault="00960B64">
      <w:pPr>
        <w:rPr>
          <w:rFonts w:ascii="Times New Roman" w:hAnsi="Times New Roman" w:cs="Times New Roman"/>
          <w:spacing w:val="-4"/>
          <w:sz w:val="24"/>
          <w:szCs w:val="24"/>
        </w:rPr>
      </w:pPr>
      <w:r w:rsidRPr="00CC2DEC">
        <w:rPr>
          <w:rFonts w:ascii="Times New Roman" w:hAnsi="Times New Roman" w:cs="Times New Roman"/>
          <w:spacing w:val="-4"/>
          <w:sz w:val="24"/>
          <w:szCs w:val="24"/>
          <w:cs/>
        </w:rPr>
        <w:br w:type="page"/>
      </w:r>
    </w:p>
    <w:p w14:paraId="0B727860" w14:textId="77487B62" w:rsidR="00C4586A" w:rsidRPr="00CC2DEC" w:rsidRDefault="00C4586A" w:rsidP="000B2A21">
      <w:pPr>
        <w:ind w:left="993"/>
        <w:jc w:val="both"/>
        <w:rPr>
          <w:rFonts w:ascii="Times New Roman" w:hAnsi="Times New Roman" w:cs="Times New Roman"/>
          <w:spacing w:val="-4"/>
          <w:sz w:val="24"/>
          <w:szCs w:val="24"/>
        </w:rPr>
      </w:pPr>
      <w:r w:rsidRPr="00CC2DEC">
        <w:rPr>
          <w:rFonts w:ascii="Times New Roman" w:hAnsi="Times New Roman" w:cs="Times New Roman"/>
          <w:spacing w:val="-4"/>
          <w:sz w:val="24"/>
          <w:szCs w:val="24"/>
        </w:rPr>
        <w:lastRenderedPageBreak/>
        <w:t>Valuation technique for financial assets and liabilities measured at fair value</w:t>
      </w:r>
      <w:r w:rsidR="00C3335E">
        <w:rPr>
          <w:rFonts w:ascii="Times New Roman" w:hAnsi="Times New Roman" w:cs="Times New Roman"/>
          <w:spacing w:val="-4"/>
          <w:sz w:val="24"/>
          <w:szCs w:val="24"/>
        </w:rPr>
        <w:t xml:space="preserve"> of the Bank and its subsidiaries</w:t>
      </w:r>
      <w:r w:rsidRPr="00CC2DEC">
        <w:rPr>
          <w:rFonts w:ascii="Times New Roman" w:hAnsi="Times New Roman" w:cs="Times New Roman"/>
          <w:spacing w:val="-4"/>
          <w:sz w:val="24"/>
          <w:szCs w:val="24"/>
        </w:rPr>
        <w:t xml:space="preserve"> are as follows</w:t>
      </w:r>
      <w:r w:rsidRPr="00CC2DEC">
        <w:rPr>
          <w:rFonts w:ascii="Times New Roman" w:hAnsi="Times New Roman" w:cs="Times New Roman"/>
          <w:spacing w:val="-4"/>
          <w:sz w:val="24"/>
          <w:szCs w:val="24"/>
          <w:cs/>
        </w:rPr>
        <w:t>:</w:t>
      </w:r>
    </w:p>
    <w:bookmarkEnd w:id="27"/>
    <w:p w14:paraId="4180A356" w14:textId="77777777" w:rsidR="00C4586A" w:rsidRPr="00CC2DEC" w:rsidRDefault="00C4586A" w:rsidP="000B2A21">
      <w:pPr>
        <w:ind w:left="993"/>
        <w:jc w:val="both"/>
        <w:rPr>
          <w:rFonts w:ascii="Times New Roman" w:hAnsi="Times New Roman" w:cs="Times New Roman"/>
          <w:spacing w:val="-4"/>
          <w:sz w:val="24"/>
          <w:szCs w:val="24"/>
        </w:rPr>
      </w:pPr>
    </w:p>
    <w:p w14:paraId="7F0702E0" w14:textId="77777777" w:rsidR="00C4586A" w:rsidRPr="00CC2DEC" w:rsidRDefault="00C4586A" w:rsidP="000B2A21">
      <w:pPr>
        <w:ind w:left="993"/>
        <w:jc w:val="both"/>
        <w:rPr>
          <w:rFonts w:ascii="Times New Roman" w:hAnsi="Times New Roman" w:cs="Times New Roman"/>
          <w:spacing w:val="-4"/>
          <w:sz w:val="24"/>
          <w:szCs w:val="24"/>
        </w:rPr>
      </w:pPr>
      <w:bookmarkStart w:id="28" w:name="_Hlk45014277"/>
      <w:r w:rsidRPr="00CC2DEC">
        <w:rPr>
          <w:rFonts w:ascii="Times New Roman" w:hAnsi="Times New Roman" w:cs="Times New Roman"/>
          <w:spacing w:val="-4"/>
          <w:sz w:val="24"/>
          <w:szCs w:val="24"/>
        </w:rPr>
        <w:t>Derivatives</w:t>
      </w:r>
    </w:p>
    <w:p w14:paraId="4B0651CC" w14:textId="77777777" w:rsidR="00C4586A" w:rsidRPr="00CC2DEC" w:rsidRDefault="00C4586A" w:rsidP="000B2A21">
      <w:pPr>
        <w:ind w:left="993"/>
        <w:jc w:val="both"/>
        <w:rPr>
          <w:rFonts w:ascii="Times New Roman" w:hAnsi="Times New Roman" w:cs="Times New Roman"/>
          <w:spacing w:val="-4"/>
          <w:sz w:val="24"/>
          <w:szCs w:val="24"/>
        </w:rPr>
      </w:pPr>
    </w:p>
    <w:p w14:paraId="4C7CD3DA" w14:textId="77777777" w:rsidR="00C4586A" w:rsidRPr="00CC2DEC" w:rsidRDefault="00C4586A" w:rsidP="000B2A21">
      <w:pPr>
        <w:ind w:left="993"/>
        <w:jc w:val="both"/>
        <w:rPr>
          <w:rFonts w:ascii="Times New Roman" w:hAnsi="Times New Roman" w:cs="Times New Roman"/>
          <w:spacing w:val="-4"/>
          <w:sz w:val="24"/>
          <w:szCs w:val="24"/>
        </w:rPr>
      </w:pPr>
      <w:r w:rsidRPr="00CC2DEC">
        <w:rPr>
          <w:rFonts w:ascii="Times New Roman" w:hAnsi="Times New Roman" w:cs="Times New Roman"/>
          <w:spacing w:val="-4"/>
          <w:sz w:val="24"/>
          <w:szCs w:val="24"/>
        </w:rPr>
        <w:t>The valuation techniques using to determine the fair value of derivatives is dependent on the type of instrument and available market data used to measure the fair value</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The data used in the valuation is the observable input e</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g</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interest rate, forward exchange rate</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Credit valuation adjustments are also made against the valuation of derivative products to reflect the possibility that the counterparty may default and the Bank may not receive the full market value of the transactions</w:t>
      </w:r>
      <w:r w:rsidRPr="00CC2DEC">
        <w:rPr>
          <w:rFonts w:ascii="Times New Roman" w:hAnsi="Times New Roman" w:cs="Times New Roman"/>
          <w:spacing w:val="-4"/>
          <w:sz w:val="24"/>
          <w:szCs w:val="24"/>
          <w:cs/>
        </w:rPr>
        <w:t>.</w:t>
      </w:r>
    </w:p>
    <w:bookmarkEnd w:id="28"/>
    <w:p w14:paraId="6BD83CBE" w14:textId="77777777" w:rsidR="00C4586A" w:rsidRPr="00CC2DEC" w:rsidRDefault="00C4586A" w:rsidP="000B2A21">
      <w:pPr>
        <w:ind w:left="993"/>
        <w:jc w:val="both"/>
        <w:rPr>
          <w:rFonts w:ascii="Times New Roman" w:hAnsi="Times New Roman" w:cs="Times New Roman"/>
          <w:spacing w:val="-4"/>
          <w:sz w:val="24"/>
          <w:szCs w:val="24"/>
        </w:rPr>
      </w:pPr>
    </w:p>
    <w:p w14:paraId="619F2A1A" w14:textId="77777777" w:rsidR="00C4586A" w:rsidRPr="00CC2DEC" w:rsidRDefault="00C4586A" w:rsidP="000B2A21">
      <w:pPr>
        <w:ind w:left="993"/>
        <w:jc w:val="both"/>
        <w:rPr>
          <w:rFonts w:ascii="Times New Roman" w:hAnsi="Times New Roman" w:cs="Times New Roman"/>
          <w:spacing w:val="-4"/>
          <w:sz w:val="24"/>
          <w:szCs w:val="24"/>
        </w:rPr>
      </w:pPr>
      <w:bookmarkStart w:id="29" w:name="_Hlk45014064"/>
      <w:r w:rsidRPr="00CC2DEC">
        <w:rPr>
          <w:rFonts w:ascii="Times New Roman" w:hAnsi="Times New Roman" w:cs="Times New Roman"/>
          <w:spacing w:val="-4"/>
          <w:sz w:val="24"/>
          <w:szCs w:val="24"/>
        </w:rPr>
        <w:t>Investments</w:t>
      </w:r>
    </w:p>
    <w:p w14:paraId="321F02A2" w14:textId="77777777" w:rsidR="00C4586A" w:rsidRPr="00CC2DEC" w:rsidRDefault="00C4586A" w:rsidP="000B2A21">
      <w:pPr>
        <w:ind w:left="993"/>
        <w:jc w:val="both"/>
        <w:rPr>
          <w:rFonts w:ascii="Times New Roman" w:hAnsi="Times New Roman" w:cs="Times New Roman"/>
          <w:spacing w:val="-4"/>
          <w:sz w:val="24"/>
          <w:szCs w:val="24"/>
        </w:rPr>
      </w:pPr>
    </w:p>
    <w:p w14:paraId="6AB4DCDC" w14:textId="77777777" w:rsidR="00C4586A" w:rsidRPr="00CC2DEC" w:rsidRDefault="00C4586A" w:rsidP="000B2A21">
      <w:pPr>
        <w:ind w:left="993"/>
        <w:jc w:val="both"/>
        <w:rPr>
          <w:rFonts w:ascii="Times New Roman" w:hAnsi="Times New Roman" w:cs="Times New Roman"/>
          <w:spacing w:val="-4"/>
          <w:sz w:val="24"/>
          <w:szCs w:val="24"/>
        </w:rPr>
      </w:pPr>
      <w:r w:rsidRPr="00CC2DEC">
        <w:rPr>
          <w:rFonts w:ascii="Times New Roman" w:hAnsi="Times New Roman" w:cs="Times New Roman"/>
          <w:spacing w:val="-4"/>
          <w:sz w:val="24"/>
          <w:szCs w:val="24"/>
        </w:rPr>
        <w:t xml:space="preserve">Investment in domestic debt securities listed in Thai Bond Market Association </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ThaiBMA</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 discounted cash flow using ThaiBMA yield curve as the discounted rate to determine the fair value</w:t>
      </w:r>
      <w:r w:rsidRPr="00CC2DEC">
        <w:rPr>
          <w:rFonts w:ascii="Times New Roman" w:hAnsi="Times New Roman" w:cs="Times New Roman"/>
          <w:spacing w:val="-4"/>
          <w:sz w:val="24"/>
          <w:szCs w:val="24"/>
          <w:cs/>
        </w:rPr>
        <w:t>.</w:t>
      </w:r>
    </w:p>
    <w:p w14:paraId="3789E639" w14:textId="77777777" w:rsidR="00C4586A" w:rsidRPr="00CC2DEC" w:rsidRDefault="00C4586A" w:rsidP="000B2A21">
      <w:pPr>
        <w:ind w:left="993"/>
        <w:jc w:val="both"/>
        <w:rPr>
          <w:rFonts w:ascii="Times New Roman" w:hAnsi="Times New Roman" w:cs="Times New Roman"/>
          <w:spacing w:val="-4"/>
          <w:sz w:val="24"/>
          <w:szCs w:val="24"/>
        </w:rPr>
      </w:pPr>
    </w:p>
    <w:p w14:paraId="4051EDAD" w14:textId="77777777" w:rsidR="00C4586A" w:rsidRPr="00CC2DEC" w:rsidRDefault="00C4586A" w:rsidP="000B2A21">
      <w:pPr>
        <w:ind w:left="993"/>
        <w:jc w:val="both"/>
        <w:rPr>
          <w:rFonts w:ascii="Times New Roman" w:hAnsi="Times New Roman" w:cs="Times New Roman"/>
          <w:spacing w:val="-4"/>
          <w:sz w:val="24"/>
          <w:szCs w:val="24"/>
        </w:rPr>
      </w:pPr>
      <w:r w:rsidRPr="00CC2DEC">
        <w:rPr>
          <w:rFonts w:ascii="Times New Roman" w:hAnsi="Times New Roman" w:cs="Times New Roman"/>
          <w:spacing w:val="-4"/>
          <w:sz w:val="24"/>
          <w:szCs w:val="24"/>
        </w:rPr>
        <w:t>Equity securities traded in the SET, the fair value is determined by using the last bid price of SET</w:t>
      </w:r>
      <w:r w:rsidRPr="00CC2DEC">
        <w:rPr>
          <w:rFonts w:ascii="Times New Roman" w:hAnsi="Times New Roman" w:cs="Times New Roman"/>
          <w:spacing w:val="-4"/>
          <w:sz w:val="24"/>
          <w:szCs w:val="24"/>
          <w:cs/>
        </w:rPr>
        <w:t>.</w:t>
      </w:r>
    </w:p>
    <w:p w14:paraId="2217DEF1" w14:textId="77777777" w:rsidR="00C4586A" w:rsidRPr="00CC2DEC" w:rsidRDefault="00C4586A" w:rsidP="000B2A21">
      <w:pPr>
        <w:ind w:left="993"/>
        <w:jc w:val="both"/>
        <w:rPr>
          <w:rFonts w:ascii="Times New Roman" w:hAnsi="Times New Roman" w:cs="Times New Roman"/>
          <w:spacing w:val="-4"/>
          <w:sz w:val="24"/>
          <w:szCs w:val="24"/>
        </w:rPr>
      </w:pPr>
    </w:p>
    <w:p w14:paraId="08D075E8" w14:textId="77777777" w:rsidR="00C4586A" w:rsidRPr="00CC2DEC" w:rsidRDefault="00C4586A" w:rsidP="000B2A21">
      <w:pPr>
        <w:ind w:left="993"/>
        <w:jc w:val="both"/>
        <w:rPr>
          <w:rFonts w:ascii="Times New Roman" w:hAnsi="Times New Roman" w:cs="Times New Roman"/>
          <w:spacing w:val="-4"/>
          <w:sz w:val="24"/>
          <w:szCs w:val="24"/>
        </w:rPr>
      </w:pPr>
      <w:r w:rsidRPr="00CC2DEC">
        <w:rPr>
          <w:rFonts w:ascii="Times New Roman" w:hAnsi="Times New Roman" w:cs="Times New Roman"/>
          <w:spacing w:val="-4"/>
          <w:sz w:val="24"/>
          <w:szCs w:val="24"/>
        </w:rPr>
        <w:t>Equity securities not listed in the SET, the fair value is determined by using the latest net book value of invested company</w:t>
      </w:r>
      <w:r w:rsidRPr="00CC2DEC">
        <w:rPr>
          <w:rFonts w:ascii="Times New Roman" w:hAnsi="Times New Roman" w:cs="Times New Roman"/>
          <w:spacing w:val="-4"/>
          <w:sz w:val="24"/>
          <w:szCs w:val="24"/>
          <w:cs/>
        </w:rPr>
        <w:t>.</w:t>
      </w:r>
    </w:p>
    <w:p w14:paraId="4047FB28" w14:textId="77777777" w:rsidR="00C4586A" w:rsidRPr="00CC2DEC" w:rsidRDefault="00C4586A" w:rsidP="000B2A21">
      <w:pPr>
        <w:ind w:left="993"/>
        <w:jc w:val="both"/>
        <w:rPr>
          <w:rFonts w:ascii="Times New Roman" w:hAnsi="Times New Roman" w:cs="Times New Roman"/>
          <w:spacing w:val="-4"/>
          <w:sz w:val="24"/>
          <w:szCs w:val="24"/>
        </w:rPr>
      </w:pPr>
    </w:p>
    <w:p w14:paraId="72FD891F" w14:textId="2802DE50" w:rsidR="008841D0" w:rsidRPr="00CC2DEC" w:rsidRDefault="00C4586A" w:rsidP="00024AC2">
      <w:pPr>
        <w:ind w:left="993"/>
        <w:jc w:val="both"/>
        <w:rPr>
          <w:rFonts w:ascii="Times New Roman" w:hAnsi="Times New Roman" w:cs="Times New Roman"/>
          <w:b/>
          <w:bCs/>
          <w:cs/>
        </w:rPr>
      </w:pPr>
      <w:r w:rsidRPr="00CC2DEC">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CC2DEC">
        <w:rPr>
          <w:rFonts w:ascii="Times New Roman" w:hAnsi="Times New Roman" w:cs="Times New Roman"/>
          <w:spacing w:val="-4"/>
          <w:sz w:val="24"/>
          <w:szCs w:val="24"/>
          <w:cs/>
        </w:rPr>
        <w:t>.</w:t>
      </w:r>
      <w:bookmarkEnd w:id="29"/>
      <w:r w:rsidR="008841D0" w:rsidRPr="00CC2DEC">
        <w:rPr>
          <w:rFonts w:ascii="Times New Roman" w:hAnsi="Times New Roman" w:cs="Times New Roman"/>
          <w:b/>
          <w:bCs/>
          <w:cs/>
        </w:rPr>
        <w:br w:type="page"/>
      </w:r>
    </w:p>
    <w:p w14:paraId="0172DA8B" w14:textId="77777777" w:rsidR="00024AC2" w:rsidRPr="00CC2DEC" w:rsidRDefault="00024AC2" w:rsidP="00024AC2">
      <w:pPr>
        <w:ind w:left="993"/>
        <w:jc w:val="both"/>
        <w:rPr>
          <w:rFonts w:ascii="Times New Roman" w:hAnsi="Times New Roman" w:cs="Times New Roman"/>
          <w:b/>
          <w:bCs/>
          <w:sz w:val="24"/>
          <w:szCs w:val="24"/>
          <w:lang w:eastAsia="x-none"/>
        </w:rPr>
      </w:pPr>
      <w:r w:rsidRPr="00CC2DEC">
        <w:rPr>
          <w:rFonts w:ascii="Times New Roman" w:hAnsi="Times New Roman" w:cs="Times New Roman"/>
          <w:b/>
          <w:bCs/>
          <w:sz w:val="24"/>
          <w:szCs w:val="24"/>
          <w:lang w:eastAsia="x-none"/>
        </w:rPr>
        <w:lastRenderedPageBreak/>
        <w:t>Financial assets and liabilities not measured at fair value</w:t>
      </w:r>
    </w:p>
    <w:p w14:paraId="2E36CA62" w14:textId="77777777" w:rsidR="00024AC2" w:rsidRPr="00CC2DEC" w:rsidRDefault="00024AC2" w:rsidP="00024AC2">
      <w:pPr>
        <w:ind w:left="993"/>
        <w:jc w:val="both"/>
        <w:rPr>
          <w:rFonts w:ascii="Times New Roman" w:hAnsi="Times New Roman" w:cs="Times New Roman"/>
          <w:sz w:val="24"/>
          <w:szCs w:val="24"/>
          <w:lang w:eastAsia="x-none"/>
        </w:rPr>
      </w:pPr>
    </w:p>
    <w:p w14:paraId="06FEDAD0" w14:textId="19B05496" w:rsidR="00024AC2" w:rsidRPr="00CC2DEC" w:rsidRDefault="00024AC2" w:rsidP="00024AC2">
      <w:pPr>
        <w:ind w:left="993"/>
        <w:jc w:val="thaiDistribute"/>
        <w:rPr>
          <w:rFonts w:ascii="Times New Roman" w:hAnsi="Times New Roman" w:cs="Times New Roman"/>
          <w:spacing w:val="-4"/>
          <w:sz w:val="24"/>
          <w:szCs w:val="24"/>
        </w:rPr>
      </w:pPr>
      <w:r w:rsidRPr="00CC2DEC">
        <w:rPr>
          <w:rFonts w:ascii="Times New Roman" w:hAnsi="Times New Roman" w:cs="Times New Roman"/>
          <w:spacing w:val="-4"/>
          <w:sz w:val="24"/>
          <w:szCs w:val="24"/>
        </w:rPr>
        <w:t xml:space="preserve">Fair value of financial assets and liabilities which are not measured at fair value and their fair value hierarchy level classification is summarized </w:t>
      </w:r>
      <w:r w:rsidR="0053594B" w:rsidRPr="00CC2DEC">
        <w:rPr>
          <w:rFonts w:ascii="Times New Roman" w:hAnsi="Times New Roman" w:cs="Times New Roman"/>
          <w:spacing w:val="-4"/>
          <w:sz w:val="24"/>
          <w:szCs w:val="24"/>
        </w:rPr>
        <w:t xml:space="preserve">as at December 31, 2021 and 2020 are </w:t>
      </w:r>
      <w:r w:rsidRPr="00CC2DEC">
        <w:rPr>
          <w:rFonts w:ascii="Times New Roman" w:hAnsi="Times New Roman" w:cs="Times New Roman"/>
          <w:spacing w:val="-4"/>
          <w:sz w:val="24"/>
          <w:szCs w:val="24"/>
        </w:rPr>
        <w:t>as follows</w:t>
      </w:r>
      <w:r w:rsidRPr="00CC2DEC">
        <w:rPr>
          <w:rFonts w:ascii="Times New Roman" w:hAnsi="Times New Roman" w:cs="Times New Roman"/>
          <w:spacing w:val="-4"/>
          <w:sz w:val="24"/>
          <w:szCs w:val="24"/>
          <w:cs/>
        </w:rPr>
        <w:t>:</w:t>
      </w:r>
    </w:p>
    <w:p w14:paraId="7A1D07EE" w14:textId="77777777" w:rsidR="00024AC2" w:rsidRPr="00CC2DEC" w:rsidRDefault="00024AC2" w:rsidP="00024AC2">
      <w:pPr>
        <w:ind w:left="851" w:right="-9"/>
        <w:jc w:val="both"/>
        <w:rPr>
          <w:rFonts w:ascii="Times New Roman" w:hAnsi="Times New Roman" w:cs="Times New Roman"/>
          <w:sz w:val="24"/>
          <w:szCs w:val="24"/>
          <w:lang w:eastAsia="x-none"/>
        </w:rPr>
      </w:pPr>
    </w:p>
    <w:p w14:paraId="7A9F1A6D" w14:textId="77777777" w:rsidR="00A153A8" w:rsidRPr="00CC2DEC" w:rsidRDefault="00A153A8" w:rsidP="00A153A8">
      <w:pPr>
        <w:spacing w:line="240" w:lineRule="exact"/>
        <w:ind w:left="907" w:right="-821"/>
        <w:jc w:val="right"/>
        <w:rPr>
          <w:rFonts w:ascii="Times New Roman" w:hAnsi="Times New Roman" w:cs="Times New Roman"/>
          <w:b/>
          <w:bCs/>
          <w:sz w:val="16"/>
          <w:szCs w:val="16"/>
        </w:rPr>
      </w:pPr>
      <w:r w:rsidRPr="00CC2DEC">
        <w:rPr>
          <w:rFonts w:ascii="Times New Roman" w:hAnsi="Times New Roman" w:cs="Times New Roman"/>
          <w:b/>
          <w:bCs/>
          <w:sz w:val="16"/>
          <w:szCs w:val="16"/>
        </w:rPr>
        <w:t>Unit</w:t>
      </w: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3E7E31" w:rsidRPr="00CC2DEC" w14:paraId="0990785E" w14:textId="77777777" w:rsidTr="00254350">
        <w:trPr>
          <w:trHeight w:val="144"/>
        </w:trPr>
        <w:tc>
          <w:tcPr>
            <w:tcW w:w="1841" w:type="dxa"/>
          </w:tcPr>
          <w:p w14:paraId="5C10FEAB" w14:textId="77777777" w:rsidR="003E7E31" w:rsidRPr="00CC2DEC" w:rsidRDefault="003E7E31" w:rsidP="00FE47E0">
            <w:pPr>
              <w:spacing w:line="240" w:lineRule="exact"/>
              <w:ind w:left="900"/>
              <w:rPr>
                <w:rFonts w:ascii="Times New Roman" w:hAnsi="Times New Roman" w:cs="Times New Roman"/>
                <w:sz w:val="16"/>
                <w:szCs w:val="16"/>
              </w:rPr>
            </w:pPr>
          </w:p>
        </w:tc>
        <w:tc>
          <w:tcPr>
            <w:tcW w:w="9074" w:type="dxa"/>
            <w:gridSpan w:val="19"/>
          </w:tcPr>
          <w:p w14:paraId="5243AEA9" w14:textId="553DFE2D" w:rsidR="003E7E31" w:rsidRPr="00CC2DEC" w:rsidRDefault="003E7E31" w:rsidP="005B7F19">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FINANCIAL STATEMENTS</w:t>
            </w:r>
          </w:p>
        </w:tc>
      </w:tr>
      <w:tr w:rsidR="00024AC2" w:rsidRPr="00CC2DEC" w14:paraId="77E8BEBE" w14:textId="77777777" w:rsidTr="00E43583">
        <w:trPr>
          <w:trHeight w:val="144"/>
        </w:trPr>
        <w:tc>
          <w:tcPr>
            <w:tcW w:w="1841" w:type="dxa"/>
          </w:tcPr>
          <w:p w14:paraId="023D7B6F" w14:textId="77777777" w:rsidR="00024AC2" w:rsidRPr="00CC2DEC" w:rsidRDefault="00024AC2" w:rsidP="00960B64">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0BB4FB83" w14:textId="61D440F1" w:rsidR="00024AC2" w:rsidRPr="00CC2DEC" w:rsidRDefault="00B32C25" w:rsidP="00960B6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c>
          <w:tcPr>
            <w:tcW w:w="142" w:type="dxa"/>
          </w:tcPr>
          <w:p w14:paraId="39218E2F" w14:textId="77777777" w:rsidR="00024AC2" w:rsidRPr="00CC2DEC" w:rsidRDefault="00024AC2" w:rsidP="00960B64">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57587762" w14:textId="26CC58BC" w:rsidR="00024AC2" w:rsidRPr="00CC2DEC" w:rsidRDefault="00024AC2" w:rsidP="00960B6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r>
      <w:tr w:rsidR="00024AC2" w:rsidRPr="00CC2DEC" w14:paraId="4EE2FD91" w14:textId="77777777" w:rsidTr="005B7F19">
        <w:trPr>
          <w:trHeight w:val="144"/>
        </w:trPr>
        <w:tc>
          <w:tcPr>
            <w:tcW w:w="1841" w:type="dxa"/>
          </w:tcPr>
          <w:p w14:paraId="36EA7E8D" w14:textId="77777777" w:rsidR="00024AC2" w:rsidRPr="00CC2DEC" w:rsidRDefault="00024AC2" w:rsidP="00960B64">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5D05C70E" w14:textId="77777777" w:rsidR="00024AC2" w:rsidRPr="00CC2DEC" w:rsidRDefault="00024AC2" w:rsidP="00960B6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Fair value</w:t>
            </w:r>
          </w:p>
        </w:tc>
        <w:tc>
          <w:tcPr>
            <w:tcW w:w="142" w:type="dxa"/>
            <w:tcBorders>
              <w:top w:val="single" w:sz="4" w:space="0" w:color="auto"/>
            </w:tcBorders>
          </w:tcPr>
          <w:p w14:paraId="41B24A23" w14:textId="77777777" w:rsidR="00024AC2" w:rsidRPr="00CC2DEC" w:rsidRDefault="00024AC2" w:rsidP="00960B64">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6FD309B0" w14:textId="77777777" w:rsidR="00024AC2" w:rsidRPr="00CC2DEC" w:rsidRDefault="00024AC2" w:rsidP="00960B6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Carrying</w:t>
            </w:r>
          </w:p>
        </w:tc>
        <w:tc>
          <w:tcPr>
            <w:tcW w:w="142" w:type="dxa"/>
          </w:tcPr>
          <w:p w14:paraId="0E279123" w14:textId="77777777" w:rsidR="00024AC2" w:rsidRPr="00CC2DEC" w:rsidRDefault="00024AC2" w:rsidP="00960B64">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1EF7AA48" w14:textId="77777777" w:rsidR="00024AC2" w:rsidRPr="00CC2DEC" w:rsidRDefault="00024AC2" w:rsidP="00960B6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Fair value</w:t>
            </w:r>
          </w:p>
        </w:tc>
        <w:tc>
          <w:tcPr>
            <w:tcW w:w="142" w:type="dxa"/>
            <w:tcBorders>
              <w:top w:val="single" w:sz="4" w:space="0" w:color="auto"/>
            </w:tcBorders>
          </w:tcPr>
          <w:p w14:paraId="1E4C5956" w14:textId="77777777" w:rsidR="00024AC2" w:rsidRPr="00CC2DEC" w:rsidRDefault="00024AC2" w:rsidP="00960B64">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720BEF29" w14:textId="77777777" w:rsidR="00024AC2" w:rsidRPr="00CC2DEC" w:rsidRDefault="00024AC2" w:rsidP="00960B6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Carrying</w:t>
            </w:r>
          </w:p>
        </w:tc>
      </w:tr>
      <w:tr w:rsidR="00024AC2" w:rsidRPr="00CC2DEC" w14:paraId="77FD99ED" w14:textId="77777777" w:rsidTr="005B7F19">
        <w:trPr>
          <w:trHeight w:val="144"/>
        </w:trPr>
        <w:tc>
          <w:tcPr>
            <w:tcW w:w="1841" w:type="dxa"/>
          </w:tcPr>
          <w:p w14:paraId="75267F4F" w14:textId="77777777" w:rsidR="00024AC2" w:rsidRPr="00CC2DEC" w:rsidRDefault="00024AC2" w:rsidP="00960B64">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60EEFF85" w14:textId="77777777" w:rsidR="00024AC2" w:rsidRPr="00CC2DEC" w:rsidRDefault="00024AC2" w:rsidP="00960B6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Level 2</w:t>
            </w:r>
          </w:p>
        </w:tc>
        <w:tc>
          <w:tcPr>
            <w:tcW w:w="142" w:type="dxa"/>
            <w:tcBorders>
              <w:top w:val="single" w:sz="4" w:space="0" w:color="auto"/>
            </w:tcBorders>
          </w:tcPr>
          <w:p w14:paraId="4BCD7B0A" w14:textId="77777777" w:rsidR="00024AC2" w:rsidRPr="00CC2DEC" w:rsidRDefault="00024AC2" w:rsidP="00960B64">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24F613CA" w14:textId="77777777" w:rsidR="00024AC2" w:rsidRPr="00CC2DEC" w:rsidRDefault="00024AC2" w:rsidP="00960B6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Level 3</w:t>
            </w:r>
          </w:p>
        </w:tc>
        <w:tc>
          <w:tcPr>
            <w:tcW w:w="142" w:type="dxa"/>
            <w:tcBorders>
              <w:top w:val="single" w:sz="4" w:space="0" w:color="auto"/>
            </w:tcBorders>
          </w:tcPr>
          <w:p w14:paraId="0F61E81B" w14:textId="77777777" w:rsidR="00024AC2" w:rsidRPr="00CC2DEC" w:rsidRDefault="00024AC2" w:rsidP="00960B64">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3A11FE5E" w14:textId="77777777" w:rsidR="00024AC2" w:rsidRPr="00CC2DEC" w:rsidRDefault="00024AC2" w:rsidP="00960B6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5F583C94" w14:textId="77777777" w:rsidR="00024AC2" w:rsidRPr="00CC2DEC" w:rsidRDefault="00024AC2" w:rsidP="00960B64">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5718F133" w14:textId="77777777" w:rsidR="00024AC2" w:rsidRPr="00CC2DEC" w:rsidRDefault="00024AC2" w:rsidP="00960B6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Total </w:t>
            </w:r>
            <w:r w:rsidRPr="00CC2DEC">
              <w:rPr>
                <w:rFonts w:ascii="Times New Roman" w:hAnsi="Times New Roman" w:cs="Times New Roman"/>
                <w:b/>
                <w:bCs/>
                <w:sz w:val="16"/>
                <w:szCs w:val="16"/>
              </w:rPr>
              <w:br/>
              <w:t xml:space="preserve">fair value </w:t>
            </w:r>
          </w:p>
        </w:tc>
        <w:tc>
          <w:tcPr>
            <w:tcW w:w="142" w:type="dxa"/>
            <w:tcBorders>
              <w:top w:val="single" w:sz="4" w:space="0" w:color="auto"/>
            </w:tcBorders>
          </w:tcPr>
          <w:p w14:paraId="72EA1FE5" w14:textId="77777777" w:rsidR="00024AC2" w:rsidRPr="00CC2DEC" w:rsidRDefault="00024AC2" w:rsidP="00960B64">
            <w:pPr>
              <w:spacing w:line="240" w:lineRule="exact"/>
              <w:jc w:val="center"/>
              <w:rPr>
                <w:rFonts w:ascii="Times New Roman" w:hAnsi="Times New Roman" w:cs="Times New Roman"/>
                <w:b/>
                <w:bCs/>
                <w:sz w:val="16"/>
                <w:szCs w:val="16"/>
              </w:rPr>
            </w:pPr>
          </w:p>
        </w:tc>
        <w:tc>
          <w:tcPr>
            <w:tcW w:w="709" w:type="dxa"/>
          </w:tcPr>
          <w:p w14:paraId="1AD68363" w14:textId="77777777" w:rsidR="00024AC2" w:rsidRPr="00CC2DEC" w:rsidRDefault="00024AC2" w:rsidP="00960B6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amount</w:t>
            </w:r>
          </w:p>
        </w:tc>
        <w:tc>
          <w:tcPr>
            <w:tcW w:w="142" w:type="dxa"/>
          </w:tcPr>
          <w:p w14:paraId="327B35B9" w14:textId="77777777" w:rsidR="00024AC2" w:rsidRPr="00CC2DEC" w:rsidRDefault="00024AC2" w:rsidP="00960B64">
            <w:pPr>
              <w:spacing w:line="240" w:lineRule="exact"/>
              <w:rPr>
                <w:rFonts w:ascii="Times New Roman" w:hAnsi="Times New Roman" w:cs="Times New Roman"/>
                <w:b/>
                <w:bCs/>
                <w:sz w:val="16"/>
                <w:szCs w:val="16"/>
              </w:rPr>
            </w:pPr>
          </w:p>
        </w:tc>
        <w:tc>
          <w:tcPr>
            <w:tcW w:w="709" w:type="dxa"/>
            <w:tcBorders>
              <w:top w:val="single" w:sz="4" w:space="0" w:color="auto"/>
            </w:tcBorders>
          </w:tcPr>
          <w:p w14:paraId="3BC8BBFF" w14:textId="77777777" w:rsidR="00024AC2" w:rsidRPr="00CC2DEC" w:rsidRDefault="00024AC2" w:rsidP="00960B6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Level 2</w:t>
            </w:r>
          </w:p>
        </w:tc>
        <w:tc>
          <w:tcPr>
            <w:tcW w:w="142" w:type="dxa"/>
            <w:tcBorders>
              <w:top w:val="single" w:sz="4" w:space="0" w:color="auto"/>
            </w:tcBorders>
          </w:tcPr>
          <w:p w14:paraId="1EE0EB8C" w14:textId="77777777" w:rsidR="00024AC2" w:rsidRPr="00CC2DEC" w:rsidRDefault="00024AC2" w:rsidP="00960B64">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35B91F65" w14:textId="77777777" w:rsidR="00024AC2" w:rsidRPr="00CC2DEC" w:rsidRDefault="00024AC2" w:rsidP="00960B6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Level 3</w:t>
            </w:r>
          </w:p>
        </w:tc>
        <w:tc>
          <w:tcPr>
            <w:tcW w:w="141" w:type="dxa"/>
            <w:tcBorders>
              <w:top w:val="single" w:sz="4" w:space="0" w:color="auto"/>
            </w:tcBorders>
          </w:tcPr>
          <w:p w14:paraId="19F62EC0" w14:textId="77777777" w:rsidR="00024AC2" w:rsidRPr="00CC2DEC" w:rsidRDefault="00024AC2" w:rsidP="00960B64">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146C330D" w14:textId="77777777" w:rsidR="00024AC2" w:rsidRPr="00CC2DEC" w:rsidRDefault="00024AC2" w:rsidP="00960B6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15EF2F26" w14:textId="77777777" w:rsidR="00024AC2" w:rsidRPr="00CC2DEC" w:rsidRDefault="00024AC2" w:rsidP="00960B64">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13F08BD7" w14:textId="77777777" w:rsidR="00024AC2" w:rsidRPr="00CC2DEC" w:rsidRDefault="00024AC2" w:rsidP="00960B6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Total </w:t>
            </w:r>
            <w:r w:rsidRPr="00CC2DEC">
              <w:rPr>
                <w:rFonts w:ascii="Times New Roman" w:hAnsi="Times New Roman" w:cs="Times New Roman"/>
                <w:b/>
                <w:bCs/>
                <w:sz w:val="16"/>
                <w:szCs w:val="16"/>
              </w:rPr>
              <w:br/>
              <w:t xml:space="preserve">fair value </w:t>
            </w:r>
          </w:p>
        </w:tc>
        <w:tc>
          <w:tcPr>
            <w:tcW w:w="142" w:type="dxa"/>
          </w:tcPr>
          <w:p w14:paraId="0E317214" w14:textId="77777777" w:rsidR="00024AC2" w:rsidRPr="00CC2DEC" w:rsidRDefault="00024AC2" w:rsidP="00960B64">
            <w:pPr>
              <w:spacing w:line="240" w:lineRule="exact"/>
              <w:jc w:val="center"/>
              <w:rPr>
                <w:rFonts w:ascii="Times New Roman" w:hAnsi="Times New Roman" w:cs="Times New Roman"/>
                <w:b/>
                <w:bCs/>
                <w:sz w:val="16"/>
                <w:szCs w:val="16"/>
              </w:rPr>
            </w:pPr>
          </w:p>
        </w:tc>
        <w:tc>
          <w:tcPr>
            <w:tcW w:w="709" w:type="dxa"/>
          </w:tcPr>
          <w:p w14:paraId="19F21ADF" w14:textId="77777777" w:rsidR="00024AC2" w:rsidRPr="00CC2DEC" w:rsidRDefault="00024AC2" w:rsidP="00960B64">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amount</w:t>
            </w:r>
          </w:p>
        </w:tc>
      </w:tr>
      <w:tr w:rsidR="00024AC2" w:rsidRPr="00CC2DEC" w14:paraId="7E84776A" w14:textId="77777777" w:rsidTr="005B7F19">
        <w:trPr>
          <w:trHeight w:val="144"/>
        </w:trPr>
        <w:tc>
          <w:tcPr>
            <w:tcW w:w="1841" w:type="dxa"/>
          </w:tcPr>
          <w:p w14:paraId="57070CC9" w14:textId="77777777" w:rsidR="00024AC2" w:rsidRPr="00CC2DEC" w:rsidRDefault="00024AC2" w:rsidP="003319A1">
            <w:pPr>
              <w:spacing w:before="120"/>
              <w:ind w:left="284"/>
              <w:rPr>
                <w:rFonts w:ascii="Times New Roman" w:hAnsi="Times New Roman" w:cs="Times New Roman"/>
                <w:b/>
                <w:bCs/>
                <w:sz w:val="16"/>
                <w:szCs w:val="16"/>
              </w:rPr>
            </w:pPr>
            <w:r w:rsidRPr="00CC2DEC">
              <w:rPr>
                <w:rFonts w:ascii="Times New Roman" w:hAnsi="Times New Roman" w:cs="Times New Roman"/>
                <w:b/>
                <w:bCs/>
                <w:sz w:val="16"/>
                <w:szCs w:val="16"/>
              </w:rPr>
              <w:t>Financial assets</w:t>
            </w:r>
            <w:r w:rsidRPr="00CC2DEC">
              <w:rPr>
                <w:rFonts w:ascii="Times New Roman" w:hAnsi="Times New Roman" w:cs="Times New Roman"/>
                <w:b/>
                <w:bCs/>
                <w:sz w:val="16"/>
                <w:szCs w:val="16"/>
                <w:cs/>
              </w:rPr>
              <w:t>:</w:t>
            </w:r>
          </w:p>
        </w:tc>
        <w:tc>
          <w:tcPr>
            <w:tcW w:w="709" w:type="dxa"/>
          </w:tcPr>
          <w:p w14:paraId="4482663E" w14:textId="77777777" w:rsidR="00024AC2" w:rsidRPr="00CC2DEC" w:rsidRDefault="00024AC2" w:rsidP="003319A1">
            <w:pPr>
              <w:spacing w:before="120"/>
              <w:rPr>
                <w:rFonts w:ascii="Times New Roman" w:hAnsi="Times New Roman" w:cs="Times New Roman"/>
                <w:sz w:val="16"/>
                <w:szCs w:val="16"/>
              </w:rPr>
            </w:pPr>
          </w:p>
        </w:tc>
        <w:tc>
          <w:tcPr>
            <w:tcW w:w="142" w:type="dxa"/>
          </w:tcPr>
          <w:p w14:paraId="59992F97" w14:textId="77777777" w:rsidR="00024AC2" w:rsidRPr="00CC2DEC" w:rsidRDefault="00024AC2" w:rsidP="003319A1">
            <w:pPr>
              <w:spacing w:before="120"/>
              <w:rPr>
                <w:rFonts w:ascii="Times New Roman" w:hAnsi="Times New Roman" w:cs="Times New Roman"/>
                <w:sz w:val="16"/>
                <w:szCs w:val="16"/>
              </w:rPr>
            </w:pPr>
          </w:p>
        </w:tc>
        <w:tc>
          <w:tcPr>
            <w:tcW w:w="708" w:type="dxa"/>
          </w:tcPr>
          <w:p w14:paraId="64C3903D" w14:textId="77777777" w:rsidR="00024AC2" w:rsidRPr="00CC2DEC" w:rsidRDefault="00024AC2" w:rsidP="003319A1">
            <w:pPr>
              <w:spacing w:before="120"/>
              <w:rPr>
                <w:rFonts w:ascii="Times New Roman" w:hAnsi="Times New Roman" w:cs="Times New Roman"/>
                <w:sz w:val="16"/>
                <w:szCs w:val="16"/>
              </w:rPr>
            </w:pPr>
          </w:p>
        </w:tc>
        <w:tc>
          <w:tcPr>
            <w:tcW w:w="142" w:type="dxa"/>
          </w:tcPr>
          <w:p w14:paraId="3D8172F0" w14:textId="77777777" w:rsidR="00024AC2" w:rsidRPr="00CC2DEC" w:rsidRDefault="00024AC2" w:rsidP="003319A1">
            <w:pPr>
              <w:spacing w:before="120"/>
              <w:rPr>
                <w:rFonts w:ascii="Times New Roman" w:hAnsi="Times New Roman" w:cs="Times New Roman"/>
                <w:sz w:val="16"/>
                <w:szCs w:val="16"/>
              </w:rPr>
            </w:pPr>
          </w:p>
        </w:tc>
        <w:tc>
          <w:tcPr>
            <w:tcW w:w="992" w:type="dxa"/>
          </w:tcPr>
          <w:p w14:paraId="2A2347EA" w14:textId="77777777" w:rsidR="00024AC2" w:rsidRPr="00CC2DEC" w:rsidRDefault="00024AC2" w:rsidP="003319A1">
            <w:pPr>
              <w:spacing w:before="120"/>
              <w:rPr>
                <w:rFonts w:ascii="Times New Roman" w:hAnsi="Times New Roman" w:cs="Times New Roman"/>
                <w:sz w:val="16"/>
                <w:szCs w:val="16"/>
              </w:rPr>
            </w:pPr>
          </w:p>
        </w:tc>
        <w:tc>
          <w:tcPr>
            <w:tcW w:w="142" w:type="dxa"/>
          </w:tcPr>
          <w:p w14:paraId="268AB6F9" w14:textId="77777777" w:rsidR="00024AC2" w:rsidRPr="00CC2DEC" w:rsidRDefault="00024AC2" w:rsidP="003319A1">
            <w:pPr>
              <w:spacing w:before="120"/>
              <w:rPr>
                <w:rFonts w:ascii="Times New Roman" w:hAnsi="Times New Roman" w:cs="Times New Roman"/>
                <w:sz w:val="16"/>
                <w:szCs w:val="16"/>
              </w:rPr>
            </w:pPr>
          </w:p>
        </w:tc>
        <w:tc>
          <w:tcPr>
            <w:tcW w:w="709" w:type="dxa"/>
          </w:tcPr>
          <w:p w14:paraId="329A3591" w14:textId="77777777" w:rsidR="00024AC2" w:rsidRPr="00CC2DEC" w:rsidRDefault="00024AC2" w:rsidP="003319A1">
            <w:pPr>
              <w:spacing w:before="120"/>
              <w:rPr>
                <w:rFonts w:ascii="Times New Roman" w:hAnsi="Times New Roman" w:cs="Times New Roman"/>
                <w:sz w:val="16"/>
                <w:szCs w:val="16"/>
              </w:rPr>
            </w:pPr>
          </w:p>
        </w:tc>
        <w:tc>
          <w:tcPr>
            <w:tcW w:w="142" w:type="dxa"/>
          </w:tcPr>
          <w:p w14:paraId="6105BD9C" w14:textId="77777777" w:rsidR="00024AC2" w:rsidRPr="00CC2DEC" w:rsidRDefault="00024AC2" w:rsidP="003319A1">
            <w:pPr>
              <w:spacing w:before="120"/>
              <w:rPr>
                <w:rFonts w:ascii="Times New Roman" w:hAnsi="Times New Roman" w:cs="Times New Roman"/>
                <w:sz w:val="16"/>
                <w:szCs w:val="16"/>
              </w:rPr>
            </w:pPr>
          </w:p>
        </w:tc>
        <w:tc>
          <w:tcPr>
            <w:tcW w:w="709" w:type="dxa"/>
          </w:tcPr>
          <w:p w14:paraId="344803E2" w14:textId="77777777" w:rsidR="00024AC2" w:rsidRPr="00CC2DEC" w:rsidRDefault="00024AC2" w:rsidP="003319A1">
            <w:pPr>
              <w:spacing w:before="120"/>
              <w:rPr>
                <w:rFonts w:ascii="Times New Roman" w:hAnsi="Times New Roman" w:cs="Times New Roman"/>
                <w:sz w:val="16"/>
                <w:szCs w:val="16"/>
              </w:rPr>
            </w:pPr>
          </w:p>
        </w:tc>
        <w:tc>
          <w:tcPr>
            <w:tcW w:w="142" w:type="dxa"/>
          </w:tcPr>
          <w:p w14:paraId="49C9B265" w14:textId="77777777" w:rsidR="00024AC2" w:rsidRPr="00CC2DEC" w:rsidRDefault="00024AC2" w:rsidP="003319A1">
            <w:pPr>
              <w:spacing w:before="120"/>
              <w:rPr>
                <w:rFonts w:ascii="Times New Roman" w:hAnsi="Times New Roman" w:cs="Times New Roman"/>
                <w:sz w:val="16"/>
                <w:szCs w:val="16"/>
              </w:rPr>
            </w:pPr>
          </w:p>
        </w:tc>
        <w:tc>
          <w:tcPr>
            <w:tcW w:w="709" w:type="dxa"/>
          </w:tcPr>
          <w:p w14:paraId="59CD967F" w14:textId="77777777" w:rsidR="00024AC2" w:rsidRPr="00CC2DEC" w:rsidRDefault="00024AC2" w:rsidP="003319A1">
            <w:pPr>
              <w:spacing w:before="120"/>
              <w:rPr>
                <w:rFonts w:ascii="Times New Roman" w:hAnsi="Times New Roman" w:cs="Times New Roman"/>
                <w:sz w:val="16"/>
                <w:szCs w:val="16"/>
              </w:rPr>
            </w:pPr>
          </w:p>
        </w:tc>
        <w:tc>
          <w:tcPr>
            <w:tcW w:w="142" w:type="dxa"/>
          </w:tcPr>
          <w:p w14:paraId="3F135CC1" w14:textId="77777777" w:rsidR="00024AC2" w:rsidRPr="00CC2DEC" w:rsidRDefault="00024AC2" w:rsidP="003319A1">
            <w:pPr>
              <w:spacing w:before="120"/>
              <w:rPr>
                <w:rFonts w:ascii="Times New Roman" w:hAnsi="Times New Roman" w:cs="Times New Roman"/>
                <w:sz w:val="16"/>
                <w:szCs w:val="16"/>
              </w:rPr>
            </w:pPr>
          </w:p>
        </w:tc>
        <w:tc>
          <w:tcPr>
            <w:tcW w:w="709" w:type="dxa"/>
          </w:tcPr>
          <w:p w14:paraId="64DA310D" w14:textId="77777777" w:rsidR="00024AC2" w:rsidRPr="00CC2DEC" w:rsidRDefault="00024AC2" w:rsidP="003319A1">
            <w:pPr>
              <w:spacing w:before="120"/>
              <w:rPr>
                <w:rFonts w:ascii="Times New Roman" w:hAnsi="Times New Roman" w:cs="Times New Roman"/>
                <w:sz w:val="16"/>
                <w:szCs w:val="16"/>
              </w:rPr>
            </w:pPr>
          </w:p>
        </w:tc>
        <w:tc>
          <w:tcPr>
            <w:tcW w:w="141" w:type="dxa"/>
          </w:tcPr>
          <w:p w14:paraId="2198B0DE" w14:textId="77777777" w:rsidR="00024AC2" w:rsidRPr="00CC2DEC" w:rsidRDefault="00024AC2" w:rsidP="003319A1">
            <w:pPr>
              <w:spacing w:before="120"/>
              <w:rPr>
                <w:rFonts w:ascii="Times New Roman" w:hAnsi="Times New Roman" w:cs="Times New Roman"/>
                <w:sz w:val="16"/>
                <w:szCs w:val="16"/>
              </w:rPr>
            </w:pPr>
          </w:p>
        </w:tc>
        <w:tc>
          <w:tcPr>
            <w:tcW w:w="993" w:type="dxa"/>
          </w:tcPr>
          <w:p w14:paraId="79C5F2C3" w14:textId="77777777" w:rsidR="00024AC2" w:rsidRPr="00CC2DEC" w:rsidRDefault="00024AC2" w:rsidP="003319A1">
            <w:pPr>
              <w:spacing w:before="120"/>
              <w:rPr>
                <w:rFonts w:ascii="Times New Roman" w:hAnsi="Times New Roman" w:cs="Times New Roman"/>
                <w:sz w:val="16"/>
                <w:szCs w:val="16"/>
              </w:rPr>
            </w:pPr>
          </w:p>
        </w:tc>
        <w:tc>
          <w:tcPr>
            <w:tcW w:w="141" w:type="dxa"/>
          </w:tcPr>
          <w:p w14:paraId="39FF12EF" w14:textId="77777777" w:rsidR="00024AC2" w:rsidRPr="00CC2DEC" w:rsidRDefault="00024AC2" w:rsidP="003319A1">
            <w:pPr>
              <w:spacing w:before="120"/>
              <w:rPr>
                <w:rFonts w:ascii="Times New Roman" w:hAnsi="Times New Roman" w:cs="Times New Roman"/>
                <w:sz w:val="16"/>
                <w:szCs w:val="16"/>
              </w:rPr>
            </w:pPr>
          </w:p>
        </w:tc>
        <w:tc>
          <w:tcPr>
            <w:tcW w:w="851" w:type="dxa"/>
          </w:tcPr>
          <w:p w14:paraId="09862A7A" w14:textId="77777777" w:rsidR="00024AC2" w:rsidRPr="00CC2DEC" w:rsidRDefault="00024AC2" w:rsidP="003319A1">
            <w:pPr>
              <w:spacing w:before="120"/>
              <w:rPr>
                <w:rFonts w:ascii="Times New Roman" w:hAnsi="Times New Roman" w:cs="Times New Roman"/>
                <w:sz w:val="16"/>
                <w:szCs w:val="16"/>
              </w:rPr>
            </w:pPr>
          </w:p>
        </w:tc>
        <w:tc>
          <w:tcPr>
            <w:tcW w:w="142" w:type="dxa"/>
          </w:tcPr>
          <w:p w14:paraId="7B184104" w14:textId="77777777" w:rsidR="00024AC2" w:rsidRPr="00CC2DEC" w:rsidRDefault="00024AC2" w:rsidP="003319A1">
            <w:pPr>
              <w:spacing w:before="120"/>
              <w:rPr>
                <w:rFonts w:ascii="Times New Roman" w:hAnsi="Times New Roman" w:cs="Times New Roman"/>
                <w:sz w:val="16"/>
                <w:szCs w:val="16"/>
              </w:rPr>
            </w:pPr>
          </w:p>
        </w:tc>
        <w:tc>
          <w:tcPr>
            <w:tcW w:w="709" w:type="dxa"/>
          </w:tcPr>
          <w:p w14:paraId="6C832738" w14:textId="77777777" w:rsidR="00024AC2" w:rsidRPr="00CC2DEC" w:rsidRDefault="00024AC2" w:rsidP="003319A1">
            <w:pPr>
              <w:spacing w:before="120"/>
              <w:rPr>
                <w:rFonts w:ascii="Times New Roman" w:hAnsi="Times New Roman" w:cs="Times New Roman"/>
                <w:sz w:val="16"/>
                <w:szCs w:val="16"/>
              </w:rPr>
            </w:pPr>
          </w:p>
        </w:tc>
      </w:tr>
      <w:tr w:rsidR="005B7F19" w:rsidRPr="00CC2DEC" w14:paraId="53448904" w14:textId="77777777" w:rsidTr="005B7F19">
        <w:trPr>
          <w:trHeight w:val="144"/>
        </w:trPr>
        <w:tc>
          <w:tcPr>
            <w:tcW w:w="1841" w:type="dxa"/>
          </w:tcPr>
          <w:p w14:paraId="3AE62940" w14:textId="77777777" w:rsidR="005B7F19" w:rsidRPr="00CC2DEC" w:rsidRDefault="005B7F19" w:rsidP="003319A1">
            <w:pPr>
              <w:spacing w:before="120"/>
              <w:ind w:left="284"/>
              <w:rPr>
                <w:rFonts w:ascii="Times New Roman" w:hAnsi="Times New Roman" w:cs="Times New Roman"/>
                <w:sz w:val="16"/>
                <w:szCs w:val="16"/>
              </w:rPr>
            </w:pPr>
            <w:r w:rsidRPr="00CC2DEC">
              <w:rPr>
                <w:rFonts w:ascii="Times New Roman" w:hAnsi="Times New Roman" w:cs="Times New Roman"/>
                <w:sz w:val="16"/>
                <w:szCs w:val="16"/>
              </w:rPr>
              <w:t>Cash</w:t>
            </w:r>
          </w:p>
        </w:tc>
        <w:tc>
          <w:tcPr>
            <w:tcW w:w="709" w:type="dxa"/>
          </w:tcPr>
          <w:p w14:paraId="2AC94CF3" w14:textId="0275018E" w:rsidR="005B7F19" w:rsidRPr="00CC2DEC" w:rsidRDefault="003D0664"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0799D1CF"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3312A946" w14:textId="62C7A13B" w:rsidR="005B7F19" w:rsidRPr="00CC2DEC" w:rsidRDefault="003D0664"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6DF4A94F"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2" w:type="dxa"/>
          </w:tcPr>
          <w:p w14:paraId="5E103575" w14:textId="5DC995A0"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29,371</w:t>
            </w:r>
          </w:p>
        </w:tc>
        <w:tc>
          <w:tcPr>
            <w:tcW w:w="142" w:type="dxa"/>
          </w:tcPr>
          <w:p w14:paraId="2EDFA9CA"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Pr>
          <w:p w14:paraId="55816D84" w14:textId="116989C7"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29,371</w:t>
            </w:r>
          </w:p>
        </w:tc>
        <w:tc>
          <w:tcPr>
            <w:tcW w:w="142" w:type="dxa"/>
          </w:tcPr>
          <w:p w14:paraId="61535790" w14:textId="77777777" w:rsidR="005B7F19" w:rsidRPr="00CC2DEC"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55531DC1" w14:textId="017BC782"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29,371</w:t>
            </w:r>
          </w:p>
        </w:tc>
        <w:tc>
          <w:tcPr>
            <w:tcW w:w="142" w:type="dxa"/>
          </w:tcPr>
          <w:p w14:paraId="70A96B46"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2E85476E" w14:textId="5FA3EA28" w:rsidR="005B7F19" w:rsidRPr="00CC2DEC" w:rsidRDefault="005B7F1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4A12091F"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30F4D303" w14:textId="728E911B" w:rsidR="005B7F19" w:rsidRPr="00CC2DEC" w:rsidRDefault="005B7F1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3B4FF162"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3" w:type="dxa"/>
          </w:tcPr>
          <w:p w14:paraId="04EC0789" w14:textId="595CC156"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30,333</w:t>
            </w:r>
          </w:p>
        </w:tc>
        <w:tc>
          <w:tcPr>
            <w:tcW w:w="141" w:type="dxa"/>
          </w:tcPr>
          <w:p w14:paraId="6DE9B875"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851" w:type="dxa"/>
          </w:tcPr>
          <w:p w14:paraId="3A56485B" w14:textId="6B156EC9"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30,333</w:t>
            </w:r>
          </w:p>
        </w:tc>
        <w:tc>
          <w:tcPr>
            <w:tcW w:w="142" w:type="dxa"/>
          </w:tcPr>
          <w:p w14:paraId="1B229B9C" w14:textId="77777777" w:rsidR="005B7F19" w:rsidRPr="00CC2DEC"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19B86D44" w14:textId="58321FBA"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30,333</w:t>
            </w:r>
          </w:p>
        </w:tc>
      </w:tr>
      <w:tr w:rsidR="005B7F19" w:rsidRPr="00CC2DEC" w14:paraId="7B8D8C81" w14:textId="77777777" w:rsidTr="005B7F19">
        <w:trPr>
          <w:trHeight w:val="144"/>
        </w:trPr>
        <w:tc>
          <w:tcPr>
            <w:tcW w:w="1841" w:type="dxa"/>
          </w:tcPr>
          <w:p w14:paraId="07494AF4" w14:textId="77777777" w:rsidR="005B7F19" w:rsidRPr="00CC2DEC" w:rsidRDefault="005B7F19" w:rsidP="003319A1">
            <w:pPr>
              <w:spacing w:before="120"/>
              <w:ind w:left="284"/>
              <w:rPr>
                <w:rFonts w:ascii="Times New Roman" w:hAnsi="Times New Roman" w:cs="Times New Roman"/>
                <w:sz w:val="16"/>
                <w:szCs w:val="16"/>
              </w:rPr>
            </w:pPr>
            <w:r w:rsidRPr="00CC2DEC">
              <w:rPr>
                <w:rFonts w:ascii="Times New Roman" w:hAnsi="Times New Roman" w:cs="Times New Roman"/>
                <w:sz w:val="16"/>
                <w:szCs w:val="16"/>
              </w:rPr>
              <w:t xml:space="preserve">Interbank and money </w:t>
            </w:r>
          </w:p>
        </w:tc>
        <w:tc>
          <w:tcPr>
            <w:tcW w:w="709" w:type="dxa"/>
          </w:tcPr>
          <w:p w14:paraId="21CD26B8"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56531D89"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4DA0EF8E"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3212EBCF"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992" w:type="dxa"/>
          </w:tcPr>
          <w:p w14:paraId="1AED3A25"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19DC5E08"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36102269"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2404F741"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6D8E3BAC"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04942522"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42612F57"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2561F9F8"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3ABF5F02"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1" w:type="dxa"/>
          </w:tcPr>
          <w:p w14:paraId="5AACA73E"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993" w:type="dxa"/>
          </w:tcPr>
          <w:p w14:paraId="2C98D55C"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1" w:type="dxa"/>
          </w:tcPr>
          <w:p w14:paraId="7E3DEA1C"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851" w:type="dxa"/>
          </w:tcPr>
          <w:p w14:paraId="284B1D26"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64AA00B6"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68EA3203" w14:textId="77777777" w:rsidR="005B7F19" w:rsidRPr="00CC2DEC" w:rsidRDefault="005B7F19" w:rsidP="003319A1">
            <w:pPr>
              <w:spacing w:before="120"/>
              <w:ind w:right="49"/>
              <w:jc w:val="right"/>
              <w:rPr>
                <w:rFonts w:ascii="Times New Roman" w:hAnsi="Times New Roman" w:cs="Times New Roman"/>
                <w:color w:val="000000"/>
                <w:sz w:val="16"/>
                <w:szCs w:val="16"/>
              </w:rPr>
            </w:pPr>
          </w:p>
        </w:tc>
      </w:tr>
      <w:tr w:rsidR="005B7F19" w:rsidRPr="00CC2DEC" w14:paraId="52794874" w14:textId="77777777" w:rsidTr="005B7F19">
        <w:trPr>
          <w:trHeight w:val="144"/>
        </w:trPr>
        <w:tc>
          <w:tcPr>
            <w:tcW w:w="1841" w:type="dxa"/>
          </w:tcPr>
          <w:p w14:paraId="005434E4" w14:textId="77777777" w:rsidR="005B7F19" w:rsidRPr="00CC2DEC" w:rsidRDefault="005B7F19" w:rsidP="003319A1">
            <w:pPr>
              <w:spacing w:before="120"/>
              <w:ind w:left="426"/>
              <w:rPr>
                <w:rFonts w:ascii="Times New Roman" w:hAnsi="Times New Roman" w:cs="Times New Roman"/>
                <w:sz w:val="16"/>
                <w:szCs w:val="16"/>
              </w:rPr>
            </w:pPr>
            <w:r w:rsidRPr="00CC2DEC">
              <w:rPr>
                <w:rFonts w:ascii="Times New Roman" w:hAnsi="Times New Roman" w:cs="Times New Roman"/>
                <w:sz w:val="16"/>
                <w:szCs w:val="16"/>
              </w:rPr>
              <w:t>market items, net</w:t>
            </w:r>
          </w:p>
        </w:tc>
        <w:tc>
          <w:tcPr>
            <w:tcW w:w="709" w:type="dxa"/>
          </w:tcPr>
          <w:p w14:paraId="397DC467" w14:textId="5DC96805" w:rsidR="005B7F19" w:rsidRPr="00CC2DEC" w:rsidRDefault="003D0664"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28E47864"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5FEB5570" w14:textId="1F8131DF" w:rsidR="005B7F19" w:rsidRPr="00CC2DEC" w:rsidRDefault="003D0664"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6239A3F8"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2" w:type="dxa"/>
          </w:tcPr>
          <w:p w14:paraId="58544BB7" w14:textId="3D3B8585"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346,816</w:t>
            </w:r>
          </w:p>
        </w:tc>
        <w:tc>
          <w:tcPr>
            <w:tcW w:w="142" w:type="dxa"/>
          </w:tcPr>
          <w:p w14:paraId="34E99787"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Pr>
          <w:p w14:paraId="0066ED0A" w14:textId="249DA92D"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346,816</w:t>
            </w:r>
          </w:p>
        </w:tc>
        <w:tc>
          <w:tcPr>
            <w:tcW w:w="142" w:type="dxa"/>
          </w:tcPr>
          <w:p w14:paraId="07A047B1" w14:textId="77777777" w:rsidR="005B7F19" w:rsidRPr="00CC2DEC"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2AEB077A" w14:textId="720B0328"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346,816</w:t>
            </w:r>
          </w:p>
        </w:tc>
        <w:tc>
          <w:tcPr>
            <w:tcW w:w="142" w:type="dxa"/>
          </w:tcPr>
          <w:p w14:paraId="158AA1B0"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0269A762" w14:textId="66A0AE0C" w:rsidR="005B7F19" w:rsidRPr="00CC2DEC" w:rsidRDefault="005B7F1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2A470C8B"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02B8F998" w14:textId="23E2B41B" w:rsidR="005B7F19" w:rsidRPr="00CC2DEC" w:rsidRDefault="005B7F1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0D4BFAD3"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3" w:type="dxa"/>
          </w:tcPr>
          <w:p w14:paraId="36E22E22" w14:textId="460586B3"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523,385</w:t>
            </w:r>
          </w:p>
        </w:tc>
        <w:tc>
          <w:tcPr>
            <w:tcW w:w="141" w:type="dxa"/>
          </w:tcPr>
          <w:p w14:paraId="1E10AD64"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851" w:type="dxa"/>
          </w:tcPr>
          <w:p w14:paraId="00D89C84" w14:textId="623EC105"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523,385</w:t>
            </w:r>
          </w:p>
        </w:tc>
        <w:tc>
          <w:tcPr>
            <w:tcW w:w="142" w:type="dxa"/>
          </w:tcPr>
          <w:p w14:paraId="10F91680" w14:textId="77777777" w:rsidR="005B7F19" w:rsidRPr="00CC2DEC"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3EE0D5DD" w14:textId="6D779B35"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523,385</w:t>
            </w:r>
          </w:p>
        </w:tc>
      </w:tr>
      <w:tr w:rsidR="005B7F19" w:rsidRPr="00CC2DEC" w14:paraId="56E31B1F" w14:textId="77777777" w:rsidTr="005B7F19">
        <w:trPr>
          <w:trHeight w:val="144"/>
        </w:trPr>
        <w:tc>
          <w:tcPr>
            <w:tcW w:w="1841" w:type="dxa"/>
          </w:tcPr>
          <w:p w14:paraId="11DD5F1D" w14:textId="77777777" w:rsidR="005B7F19" w:rsidRPr="00CC2DEC" w:rsidRDefault="005B7F19" w:rsidP="003319A1">
            <w:pPr>
              <w:spacing w:before="120"/>
              <w:ind w:left="284"/>
              <w:rPr>
                <w:rFonts w:ascii="Times New Roman" w:hAnsi="Times New Roman" w:cs="Times New Roman"/>
                <w:sz w:val="16"/>
                <w:szCs w:val="16"/>
              </w:rPr>
            </w:pPr>
            <w:r w:rsidRPr="00CC2DEC">
              <w:rPr>
                <w:rFonts w:ascii="Times New Roman" w:hAnsi="Times New Roman" w:cs="Times New Roman"/>
                <w:sz w:val="16"/>
                <w:szCs w:val="16"/>
              </w:rPr>
              <w:t>Derivatives assets</w:t>
            </w:r>
          </w:p>
        </w:tc>
        <w:tc>
          <w:tcPr>
            <w:tcW w:w="709" w:type="dxa"/>
          </w:tcPr>
          <w:p w14:paraId="74968E42"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4EDC790E"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7B1CEA52"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1F563CA2"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992" w:type="dxa"/>
          </w:tcPr>
          <w:p w14:paraId="4A60DB9B"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00D5B177"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709" w:type="dxa"/>
          </w:tcPr>
          <w:p w14:paraId="2105C1C7"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74E7B4D3" w14:textId="77777777" w:rsidR="005B7F19" w:rsidRPr="00CC2DEC" w:rsidRDefault="005B7F19"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7810FD92"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3EDCB676"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3450A06A"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1426CA4B"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2F2B532C"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1" w:type="dxa"/>
          </w:tcPr>
          <w:p w14:paraId="2C22941B"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993" w:type="dxa"/>
          </w:tcPr>
          <w:p w14:paraId="45989079"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1" w:type="dxa"/>
          </w:tcPr>
          <w:p w14:paraId="08EB426F"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851" w:type="dxa"/>
          </w:tcPr>
          <w:p w14:paraId="446052F2"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3E5AF7B7" w14:textId="77777777" w:rsidR="005B7F19" w:rsidRPr="00CC2DEC" w:rsidRDefault="005B7F19"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42DDED3D"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r>
      <w:tr w:rsidR="005B7F19" w:rsidRPr="00CC2DEC" w14:paraId="2980C238" w14:textId="77777777" w:rsidTr="005B7F19">
        <w:trPr>
          <w:trHeight w:val="144"/>
        </w:trPr>
        <w:tc>
          <w:tcPr>
            <w:tcW w:w="1841" w:type="dxa"/>
          </w:tcPr>
          <w:p w14:paraId="6194458F" w14:textId="77777777" w:rsidR="005B7F19" w:rsidRPr="00CC2DEC" w:rsidRDefault="005B7F19" w:rsidP="00802332">
            <w:pPr>
              <w:numPr>
                <w:ilvl w:val="0"/>
                <w:numId w:val="28"/>
              </w:numPr>
              <w:spacing w:before="120"/>
              <w:ind w:left="567" w:hanging="141"/>
              <w:rPr>
                <w:rFonts w:ascii="Times New Roman" w:hAnsi="Times New Roman" w:cs="Times New Roman"/>
                <w:sz w:val="16"/>
                <w:szCs w:val="16"/>
              </w:rPr>
            </w:pPr>
            <w:r w:rsidRPr="00CC2DEC">
              <w:rPr>
                <w:rFonts w:ascii="Times New Roman" w:hAnsi="Times New Roman" w:cs="Times New Roman"/>
                <w:sz w:val="16"/>
                <w:szCs w:val="16"/>
              </w:rPr>
              <w:t>dynamic hedge</w:t>
            </w:r>
          </w:p>
        </w:tc>
        <w:tc>
          <w:tcPr>
            <w:tcW w:w="709" w:type="dxa"/>
          </w:tcPr>
          <w:p w14:paraId="103D5BDD" w14:textId="59564DC1" w:rsidR="005B7F19" w:rsidRPr="00CC2DEC" w:rsidRDefault="00FF6F66" w:rsidP="003319A1">
            <w:pPr>
              <w:spacing w:before="120"/>
              <w:ind w:right="57"/>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37</w:t>
            </w:r>
            <w:r w:rsidR="003B1789" w:rsidRPr="00CC2DEC">
              <w:rPr>
                <w:rFonts w:ascii="Times New Roman" w:hAnsi="Times New Roman" w:cs="Times New Roman"/>
                <w:color w:val="000000"/>
                <w:sz w:val="16"/>
                <w:szCs w:val="16"/>
              </w:rPr>
              <w:t>5</w:t>
            </w:r>
          </w:p>
        </w:tc>
        <w:tc>
          <w:tcPr>
            <w:tcW w:w="142" w:type="dxa"/>
          </w:tcPr>
          <w:p w14:paraId="1CF9E9C1"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3A895AFE" w14:textId="3A62FEE5" w:rsidR="005B7F19" w:rsidRPr="00CC2DEC" w:rsidRDefault="003D0664"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42749FDC" w14:textId="77777777" w:rsidR="005B7F19" w:rsidRPr="00CC2DEC" w:rsidRDefault="005B7F19" w:rsidP="003319A1">
            <w:pPr>
              <w:tabs>
                <w:tab w:val="decimal" w:pos="657"/>
              </w:tabs>
              <w:spacing w:before="120"/>
              <w:rPr>
                <w:rFonts w:ascii="Times New Roman" w:hAnsi="Times New Roman" w:cs="Times New Roman"/>
                <w:color w:val="000000"/>
                <w:sz w:val="16"/>
                <w:szCs w:val="16"/>
              </w:rPr>
            </w:pPr>
          </w:p>
        </w:tc>
        <w:tc>
          <w:tcPr>
            <w:tcW w:w="992" w:type="dxa"/>
          </w:tcPr>
          <w:p w14:paraId="0F258FBE" w14:textId="2787C655" w:rsidR="005B7F19" w:rsidRPr="00CC2DEC" w:rsidRDefault="00A01E37"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2F08372E"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709" w:type="dxa"/>
          </w:tcPr>
          <w:p w14:paraId="69399A4D" w14:textId="598583F8"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37</w:t>
            </w:r>
            <w:r w:rsidR="003B1789" w:rsidRPr="00CC2DEC">
              <w:rPr>
                <w:rFonts w:ascii="Times New Roman" w:hAnsi="Times New Roman" w:cs="Times New Roman"/>
                <w:color w:val="000000"/>
                <w:sz w:val="16"/>
                <w:szCs w:val="16"/>
              </w:rPr>
              <w:t>5</w:t>
            </w:r>
          </w:p>
        </w:tc>
        <w:tc>
          <w:tcPr>
            <w:tcW w:w="142" w:type="dxa"/>
          </w:tcPr>
          <w:p w14:paraId="61E17DD2" w14:textId="77777777" w:rsidR="005B7F19" w:rsidRPr="00CC2DEC"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22A4D92D" w14:textId="008ED1B0"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371</w:t>
            </w:r>
          </w:p>
        </w:tc>
        <w:tc>
          <w:tcPr>
            <w:tcW w:w="142" w:type="dxa"/>
          </w:tcPr>
          <w:p w14:paraId="292C5ECD"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263DB4F1" w14:textId="6E0C3165"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24</w:t>
            </w:r>
          </w:p>
        </w:tc>
        <w:tc>
          <w:tcPr>
            <w:tcW w:w="142" w:type="dxa"/>
          </w:tcPr>
          <w:p w14:paraId="28534C8E"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1EACB69C" w14:textId="17611F75" w:rsidR="005B7F19" w:rsidRPr="00CC2DEC" w:rsidRDefault="005B7F1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62E63C09" w14:textId="77777777" w:rsidR="005B7F19" w:rsidRPr="00CC2DEC" w:rsidRDefault="005B7F19" w:rsidP="003319A1">
            <w:pPr>
              <w:tabs>
                <w:tab w:val="decimal" w:pos="657"/>
              </w:tabs>
              <w:spacing w:before="120"/>
              <w:rPr>
                <w:rFonts w:ascii="Times New Roman" w:hAnsi="Times New Roman" w:cs="Times New Roman"/>
                <w:color w:val="000000"/>
                <w:sz w:val="16"/>
                <w:szCs w:val="16"/>
              </w:rPr>
            </w:pPr>
          </w:p>
        </w:tc>
        <w:tc>
          <w:tcPr>
            <w:tcW w:w="993" w:type="dxa"/>
          </w:tcPr>
          <w:p w14:paraId="359A1C68" w14:textId="2330C80E" w:rsidR="005B7F19" w:rsidRPr="00CC2DEC" w:rsidRDefault="005B7F1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74409446"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851" w:type="dxa"/>
          </w:tcPr>
          <w:p w14:paraId="6C85411B" w14:textId="00C7D295"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24</w:t>
            </w:r>
          </w:p>
        </w:tc>
        <w:tc>
          <w:tcPr>
            <w:tcW w:w="142" w:type="dxa"/>
          </w:tcPr>
          <w:p w14:paraId="4F1F966E" w14:textId="77777777" w:rsidR="005B7F19" w:rsidRPr="00CC2DEC"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09DAC9EA" w14:textId="7837B71D"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24</w:t>
            </w:r>
          </w:p>
        </w:tc>
      </w:tr>
      <w:tr w:rsidR="005B7F19" w:rsidRPr="00CC2DEC" w14:paraId="69D60BFF" w14:textId="77777777" w:rsidTr="005B7F19">
        <w:trPr>
          <w:trHeight w:val="144"/>
        </w:trPr>
        <w:tc>
          <w:tcPr>
            <w:tcW w:w="1841" w:type="dxa"/>
          </w:tcPr>
          <w:p w14:paraId="4BA79843" w14:textId="77777777" w:rsidR="005B7F19" w:rsidRPr="00CC2DEC" w:rsidRDefault="005B7F19" w:rsidP="003319A1">
            <w:pPr>
              <w:spacing w:before="120"/>
              <w:ind w:left="284"/>
              <w:rPr>
                <w:rFonts w:ascii="Times New Roman" w:hAnsi="Times New Roman" w:cs="Times New Roman"/>
                <w:sz w:val="16"/>
                <w:szCs w:val="16"/>
              </w:rPr>
            </w:pPr>
            <w:r w:rsidRPr="00CC2DEC">
              <w:rPr>
                <w:rFonts w:ascii="Times New Roman" w:hAnsi="Times New Roman" w:cs="Times New Roman"/>
                <w:sz w:val="16"/>
                <w:szCs w:val="16"/>
              </w:rPr>
              <w:t xml:space="preserve">Investments in debt </w:t>
            </w:r>
          </w:p>
        </w:tc>
        <w:tc>
          <w:tcPr>
            <w:tcW w:w="709" w:type="dxa"/>
          </w:tcPr>
          <w:p w14:paraId="77892BD6"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6463A75A"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5E181637"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5D1912BF"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992" w:type="dxa"/>
          </w:tcPr>
          <w:p w14:paraId="25F11044"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2C09C33E"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709" w:type="dxa"/>
          </w:tcPr>
          <w:p w14:paraId="0D93E064"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7D141F03" w14:textId="77777777" w:rsidR="005B7F19" w:rsidRPr="00CC2DEC" w:rsidRDefault="005B7F19"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07F6A942"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1CC8037F"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403AF3A8"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30A249AD"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5CF13CED"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1" w:type="dxa"/>
          </w:tcPr>
          <w:p w14:paraId="2DBB2A17"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993" w:type="dxa"/>
          </w:tcPr>
          <w:p w14:paraId="004A6D9B"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1" w:type="dxa"/>
          </w:tcPr>
          <w:p w14:paraId="425B7E18"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851" w:type="dxa"/>
          </w:tcPr>
          <w:p w14:paraId="4B012DB2"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0742D8C3" w14:textId="77777777" w:rsidR="005B7F19" w:rsidRPr="00CC2DEC" w:rsidRDefault="005B7F19"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2A82752D"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r>
      <w:tr w:rsidR="005B7F19" w:rsidRPr="00CC2DEC" w14:paraId="2AD2245A" w14:textId="77777777" w:rsidTr="005B7F19">
        <w:trPr>
          <w:trHeight w:val="144"/>
        </w:trPr>
        <w:tc>
          <w:tcPr>
            <w:tcW w:w="1841" w:type="dxa"/>
          </w:tcPr>
          <w:p w14:paraId="53972EDF" w14:textId="77777777" w:rsidR="005B7F19" w:rsidRPr="00CC2DEC" w:rsidRDefault="005B7F19" w:rsidP="003319A1">
            <w:pPr>
              <w:spacing w:before="120"/>
              <w:ind w:left="426"/>
              <w:rPr>
                <w:rFonts w:ascii="Times New Roman" w:hAnsi="Times New Roman" w:cs="Times New Roman"/>
                <w:sz w:val="16"/>
                <w:szCs w:val="16"/>
              </w:rPr>
            </w:pPr>
            <w:r w:rsidRPr="00CC2DEC">
              <w:rPr>
                <w:rFonts w:ascii="Times New Roman" w:hAnsi="Times New Roman" w:cs="Times New Roman"/>
                <w:sz w:val="16"/>
                <w:szCs w:val="16"/>
              </w:rPr>
              <w:t xml:space="preserve">securities measured </w:t>
            </w:r>
          </w:p>
        </w:tc>
        <w:tc>
          <w:tcPr>
            <w:tcW w:w="709" w:type="dxa"/>
          </w:tcPr>
          <w:p w14:paraId="69EDF6CD"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2" w:type="dxa"/>
          </w:tcPr>
          <w:p w14:paraId="692215D9"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5BAD1DF1"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1B6286E9"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2" w:type="dxa"/>
          </w:tcPr>
          <w:p w14:paraId="2DDE62C0"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477F2BE1" w14:textId="77777777" w:rsidR="005B7F19" w:rsidRPr="00CC2DEC"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74C31F31"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7C908D70" w14:textId="77777777" w:rsidR="005B7F19" w:rsidRPr="00CC2DEC"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508EFE98"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18C9DF45"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13870993"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2" w:type="dxa"/>
          </w:tcPr>
          <w:p w14:paraId="3E870606"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5CFEE1CE"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1" w:type="dxa"/>
          </w:tcPr>
          <w:p w14:paraId="39297C92"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3" w:type="dxa"/>
          </w:tcPr>
          <w:p w14:paraId="079CB3A0"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1" w:type="dxa"/>
          </w:tcPr>
          <w:p w14:paraId="21A3B8A6" w14:textId="77777777" w:rsidR="005B7F19" w:rsidRPr="00CC2DEC"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851" w:type="dxa"/>
          </w:tcPr>
          <w:p w14:paraId="20EF82A3"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1F7361E3" w14:textId="77777777" w:rsidR="005B7F19" w:rsidRPr="00CC2DEC"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287EFD8F" w14:textId="77777777" w:rsidR="005B7F19" w:rsidRPr="00CC2DEC" w:rsidRDefault="005B7F19" w:rsidP="003319A1">
            <w:pPr>
              <w:spacing w:before="120"/>
              <w:ind w:right="49"/>
              <w:jc w:val="right"/>
              <w:rPr>
                <w:rFonts w:ascii="Times New Roman" w:hAnsi="Times New Roman" w:cs="Times New Roman"/>
                <w:color w:val="000000"/>
                <w:sz w:val="16"/>
                <w:szCs w:val="16"/>
              </w:rPr>
            </w:pPr>
          </w:p>
        </w:tc>
      </w:tr>
      <w:tr w:rsidR="005B7F19" w:rsidRPr="00CC2DEC" w14:paraId="6DED7838" w14:textId="77777777" w:rsidTr="005B7F19">
        <w:trPr>
          <w:trHeight w:val="144"/>
        </w:trPr>
        <w:tc>
          <w:tcPr>
            <w:tcW w:w="1841" w:type="dxa"/>
          </w:tcPr>
          <w:p w14:paraId="5AC95C85" w14:textId="0CDFCA8A" w:rsidR="005B7F19" w:rsidRPr="00CC2DEC" w:rsidRDefault="005B7F19" w:rsidP="003319A1">
            <w:pPr>
              <w:spacing w:before="120"/>
              <w:ind w:left="426"/>
              <w:rPr>
                <w:rFonts w:ascii="Times New Roman" w:hAnsi="Times New Roman" w:cs="Times New Roman"/>
                <w:sz w:val="16"/>
                <w:szCs w:val="16"/>
              </w:rPr>
            </w:pPr>
            <w:r w:rsidRPr="00CC2DEC">
              <w:rPr>
                <w:rFonts w:ascii="Times New Roman" w:hAnsi="Times New Roman" w:cs="Times New Roman"/>
                <w:sz w:val="16"/>
                <w:szCs w:val="16"/>
              </w:rPr>
              <w:t>at a</w:t>
            </w:r>
            <w:r w:rsidR="00D030BD" w:rsidRPr="00CC2DEC">
              <w:rPr>
                <w:rFonts w:ascii="Times New Roman" w:hAnsi="Times New Roman" w:cs="Times New Roman"/>
                <w:sz w:val="16"/>
                <w:szCs w:val="16"/>
              </w:rPr>
              <w:t>mortize</w:t>
            </w:r>
            <w:r w:rsidRPr="00CC2DEC">
              <w:rPr>
                <w:rFonts w:ascii="Times New Roman" w:hAnsi="Times New Roman" w:cs="Times New Roman"/>
                <w:sz w:val="16"/>
                <w:szCs w:val="16"/>
              </w:rPr>
              <w:t>d cost</w:t>
            </w:r>
          </w:p>
        </w:tc>
        <w:tc>
          <w:tcPr>
            <w:tcW w:w="709" w:type="dxa"/>
          </w:tcPr>
          <w:p w14:paraId="79EF539F" w14:textId="2DAD06AB" w:rsidR="005B7F19" w:rsidRPr="00CC2DEC" w:rsidRDefault="003D0664"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6D67FDE2"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4983C282" w14:textId="1AF41FCA" w:rsidR="005B7F19" w:rsidRPr="00CC2DEC" w:rsidRDefault="00F821B0"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2,229</w:t>
            </w:r>
          </w:p>
        </w:tc>
        <w:tc>
          <w:tcPr>
            <w:tcW w:w="142" w:type="dxa"/>
          </w:tcPr>
          <w:p w14:paraId="5EC9D55C"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2" w:type="dxa"/>
          </w:tcPr>
          <w:p w14:paraId="000B05FD" w14:textId="193F2C00" w:rsidR="005B7F19" w:rsidRPr="00CC2DEC" w:rsidRDefault="00A01E37"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41F16D0A" w14:textId="77777777" w:rsidR="005B7F19" w:rsidRPr="00CC2DEC"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65F0DFF7" w14:textId="14B33530" w:rsidR="005B7F19" w:rsidRPr="00CC2DEC" w:rsidRDefault="00F821B0"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2,229</w:t>
            </w:r>
          </w:p>
        </w:tc>
        <w:tc>
          <w:tcPr>
            <w:tcW w:w="142" w:type="dxa"/>
          </w:tcPr>
          <w:p w14:paraId="64CCEB35" w14:textId="77777777" w:rsidR="005B7F19" w:rsidRPr="00CC2DEC"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24684059" w14:textId="74EFD071"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2,229</w:t>
            </w:r>
          </w:p>
        </w:tc>
        <w:tc>
          <w:tcPr>
            <w:tcW w:w="142" w:type="dxa"/>
          </w:tcPr>
          <w:p w14:paraId="4E7965FB"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224A2B3F" w14:textId="0E732892" w:rsidR="005B7F19" w:rsidRPr="00CC2DEC" w:rsidRDefault="005B7F1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1269DA4B"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01E830E3" w14:textId="512FBC5F"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6,467</w:t>
            </w:r>
          </w:p>
        </w:tc>
        <w:tc>
          <w:tcPr>
            <w:tcW w:w="141" w:type="dxa"/>
          </w:tcPr>
          <w:p w14:paraId="43A82C70"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3" w:type="dxa"/>
          </w:tcPr>
          <w:p w14:paraId="25BD9278" w14:textId="37E3BABB" w:rsidR="005B7F19" w:rsidRPr="00CC2DEC" w:rsidRDefault="005B7F1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74A8BE89" w14:textId="77777777" w:rsidR="005B7F19" w:rsidRPr="00CC2DEC"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851" w:type="dxa"/>
          </w:tcPr>
          <w:p w14:paraId="08A28FC6" w14:textId="53A0FA90"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6,467</w:t>
            </w:r>
          </w:p>
        </w:tc>
        <w:tc>
          <w:tcPr>
            <w:tcW w:w="142" w:type="dxa"/>
          </w:tcPr>
          <w:p w14:paraId="5F725819" w14:textId="77777777" w:rsidR="005B7F19" w:rsidRPr="00CC2DEC"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40AAA7A0" w14:textId="1EB5FD9D"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6,461</w:t>
            </w:r>
          </w:p>
        </w:tc>
      </w:tr>
      <w:tr w:rsidR="005B7F19" w:rsidRPr="00CC2DEC" w14:paraId="7227C0B2" w14:textId="77777777" w:rsidTr="005B7F19">
        <w:trPr>
          <w:trHeight w:val="144"/>
        </w:trPr>
        <w:tc>
          <w:tcPr>
            <w:tcW w:w="1841" w:type="dxa"/>
          </w:tcPr>
          <w:p w14:paraId="4A29E70B" w14:textId="77777777" w:rsidR="005B7F19" w:rsidRPr="00CC2DEC" w:rsidRDefault="005B7F19" w:rsidP="003319A1">
            <w:pPr>
              <w:spacing w:before="120"/>
              <w:ind w:left="284"/>
              <w:rPr>
                <w:rFonts w:ascii="Times New Roman" w:hAnsi="Times New Roman" w:cs="Times New Roman"/>
                <w:sz w:val="16"/>
                <w:szCs w:val="16"/>
              </w:rPr>
            </w:pPr>
            <w:r w:rsidRPr="00CC2DEC">
              <w:rPr>
                <w:rFonts w:ascii="Times New Roman" w:hAnsi="Times New Roman" w:cs="Times New Roman"/>
                <w:sz w:val="16"/>
                <w:szCs w:val="16"/>
              </w:rPr>
              <w:t>Loans to customers and</w:t>
            </w:r>
          </w:p>
        </w:tc>
        <w:tc>
          <w:tcPr>
            <w:tcW w:w="709" w:type="dxa"/>
          </w:tcPr>
          <w:p w14:paraId="44915DA6"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17C27C2E"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1B22A025"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1A665E18"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992" w:type="dxa"/>
          </w:tcPr>
          <w:p w14:paraId="64349077"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4F970596"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709" w:type="dxa"/>
          </w:tcPr>
          <w:p w14:paraId="6FBE3BF5"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700F187E" w14:textId="77777777" w:rsidR="005B7F19" w:rsidRPr="00CC2DEC" w:rsidRDefault="005B7F19"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0E2B8899"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3723FB92"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7A76ED65"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3F7E4855"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6AA9BC78"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1" w:type="dxa"/>
          </w:tcPr>
          <w:p w14:paraId="0CB02E66"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993" w:type="dxa"/>
          </w:tcPr>
          <w:p w14:paraId="5DF0BA9F"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1" w:type="dxa"/>
          </w:tcPr>
          <w:p w14:paraId="77344F1C"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851" w:type="dxa"/>
          </w:tcPr>
          <w:p w14:paraId="2CCBCDD9"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21A4CE3B" w14:textId="77777777" w:rsidR="005B7F19" w:rsidRPr="00CC2DEC" w:rsidRDefault="005B7F19"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4A888373"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r>
      <w:tr w:rsidR="005B7F19" w:rsidRPr="00CC2DEC" w14:paraId="7B70BDE3" w14:textId="77777777" w:rsidTr="005B7F19">
        <w:trPr>
          <w:trHeight w:val="144"/>
        </w:trPr>
        <w:tc>
          <w:tcPr>
            <w:tcW w:w="1841" w:type="dxa"/>
          </w:tcPr>
          <w:p w14:paraId="7A185868" w14:textId="77777777" w:rsidR="005B7F19" w:rsidRPr="00CC2DEC" w:rsidRDefault="005B7F19" w:rsidP="003319A1">
            <w:pPr>
              <w:spacing w:before="120"/>
              <w:ind w:left="709" w:hanging="283"/>
              <w:rPr>
                <w:rFonts w:ascii="Times New Roman" w:hAnsi="Times New Roman" w:cs="Times New Roman"/>
                <w:sz w:val="16"/>
                <w:szCs w:val="16"/>
              </w:rPr>
            </w:pPr>
            <w:r w:rsidRPr="00CC2DEC">
              <w:rPr>
                <w:rFonts w:ascii="Times New Roman" w:hAnsi="Times New Roman" w:cs="Times New Roman"/>
                <w:sz w:val="16"/>
                <w:szCs w:val="16"/>
              </w:rPr>
              <w:t xml:space="preserve">accrued interest </w:t>
            </w:r>
          </w:p>
        </w:tc>
        <w:tc>
          <w:tcPr>
            <w:tcW w:w="709" w:type="dxa"/>
          </w:tcPr>
          <w:p w14:paraId="130495C7"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2" w:type="dxa"/>
          </w:tcPr>
          <w:p w14:paraId="31F2C0D8"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48DCF83C"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2" w:type="dxa"/>
          </w:tcPr>
          <w:p w14:paraId="602BE080"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992" w:type="dxa"/>
          </w:tcPr>
          <w:p w14:paraId="0E506C04"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3E4C7CF1"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709" w:type="dxa"/>
          </w:tcPr>
          <w:p w14:paraId="1761F8D4"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2493973D" w14:textId="77777777" w:rsidR="005B7F19" w:rsidRPr="00CC2DEC" w:rsidRDefault="005B7F19"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4D1DB7CE"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08213FF8"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7E9FB04E"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2" w:type="dxa"/>
          </w:tcPr>
          <w:p w14:paraId="4F3BAEC6"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3FACC74F"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1" w:type="dxa"/>
          </w:tcPr>
          <w:p w14:paraId="6266F252"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993" w:type="dxa"/>
          </w:tcPr>
          <w:p w14:paraId="226B1EB7"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1" w:type="dxa"/>
          </w:tcPr>
          <w:p w14:paraId="02860DAE"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851" w:type="dxa"/>
          </w:tcPr>
          <w:p w14:paraId="6BC76C5A"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5C94B5FA" w14:textId="77777777" w:rsidR="005B7F19" w:rsidRPr="00CC2DEC" w:rsidRDefault="005B7F19"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50161D59"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r>
      <w:tr w:rsidR="005B7F19" w:rsidRPr="00CC2DEC" w14:paraId="462F5DAE" w14:textId="77777777" w:rsidTr="005B7F19">
        <w:trPr>
          <w:trHeight w:val="144"/>
        </w:trPr>
        <w:tc>
          <w:tcPr>
            <w:tcW w:w="1841" w:type="dxa"/>
          </w:tcPr>
          <w:p w14:paraId="2F31B683" w14:textId="77777777" w:rsidR="005B7F19" w:rsidRPr="00CC2DEC" w:rsidRDefault="005B7F19" w:rsidP="003319A1">
            <w:pPr>
              <w:spacing w:before="120"/>
              <w:ind w:left="709" w:hanging="283"/>
              <w:rPr>
                <w:rFonts w:ascii="Times New Roman" w:hAnsi="Times New Roman" w:cs="Times New Roman"/>
                <w:sz w:val="16"/>
                <w:szCs w:val="16"/>
              </w:rPr>
            </w:pPr>
            <w:r w:rsidRPr="00CC2DEC">
              <w:rPr>
                <w:rFonts w:ascii="Times New Roman" w:hAnsi="Times New Roman" w:cs="Times New Roman"/>
                <w:sz w:val="16"/>
                <w:szCs w:val="16"/>
              </w:rPr>
              <w:t>receivables, net</w:t>
            </w:r>
          </w:p>
        </w:tc>
        <w:tc>
          <w:tcPr>
            <w:tcW w:w="709" w:type="dxa"/>
            <w:tcBorders>
              <w:bottom w:val="single" w:sz="4" w:space="0" w:color="auto"/>
            </w:tcBorders>
          </w:tcPr>
          <w:p w14:paraId="21337B9C" w14:textId="61E589C3" w:rsidR="005B7F19" w:rsidRPr="00CC2DEC" w:rsidRDefault="003D0664"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4F19D61B"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2D3799C2" w14:textId="02D96A97" w:rsidR="005B7F19" w:rsidRPr="00CC2DEC" w:rsidRDefault="003D0664"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49127A0C"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64E0FEA4" w14:textId="7E432E4E"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1,816,869</w:t>
            </w:r>
          </w:p>
        </w:tc>
        <w:tc>
          <w:tcPr>
            <w:tcW w:w="142" w:type="dxa"/>
          </w:tcPr>
          <w:p w14:paraId="2695C314"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5A69A683" w14:textId="405E45EE"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1,816,869</w:t>
            </w:r>
          </w:p>
        </w:tc>
        <w:tc>
          <w:tcPr>
            <w:tcW w:w="142" w:type="dxa"/>
          </w:tcPr>
          <w:p w14:paraId="2225DE09" w14:textId="77777777" w:rsidR="005B7F19" w:rsidRPr="00CC2DEC"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21C3CF12" w14:textId="73689055"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1,816,869</w:t>
            </w:r>
          </w:p>
        </w:tc>
        <w:tc>
          <w:tcPr>
            <w:tcW w:w="142" w:type="dxa"/>
          </w:tcPr>
          <w:p w14:paraId="6FEBAA2C"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3EEC4282" w14:textId="150219B6" w:rsidR="005B7F19" w:rsidRPr="00CC2DEC" w:rsidRDefault="005B7F1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08C05E0E"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56E4F6FB" w14:textId="1B185F1E" w:rsidR="005B7F19" w:rsidRPr="00CC2DEC" w:rsidRDefault="005B7F1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28E3E85B"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4A55B77C" w14:textId="225F7D4F"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1,765,623</w:t>
            </w:r>
          </w:p>
        </w:tc>
        <w:tc>
          <w:tcPr>
            <w:tcW w:w="141" w:type="dxa"/>
          </w:tcPr>
          <w:p w14:paraId="556CF460"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4FE7E908" w14:textId="5939FA4F"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1,765,623</w:t>
            </w:r>
          </w:p>
        </w:tc>
        <w:tc>
          <w:tcPr>
            <w:tcW w:w="142" w:type="dxa"/>
          </w:tcPr>
          <w:p w14:paraId="0EE3AFCD" w14:textId="77777777" w:rsidR="005B7F19" w:rsidRPr="00CC2DEC"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4FDC016C" w14:textId="001FB07F"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1,765,623</w:t>
            </w:r>
          </w:p>
        </w:tc>
      </w:tr>
      <w:tr w:rsidR="005B7F19" w:rsidRPr="00CC2DEC" w14:paraId="68A3DCEC" w14:textId="77777777" w:rsidTr="005B7F19">
        <w:trPr>
          <w:trHeight w:val="144"/>
        </w:trPr>
        <w:tc>
          <w:tcPr>
            <w:tcW w:w="1841" w:type="dxa"/>
          </w:tcPr>
          <w:p w14:paraId="2229C710" w14:textId="77777777" w:rsidR="005B7F19" w:rsidRPr="00CC2DEC" w:rsidRDefault="005B7F19" w:rsidP="003319A1">
            <w:pPr>
              <w:spacing w:before="120"/>
              <w:ind w:left="567" w:hanging="283"/>
              <w:rPr>
                <w:rFonts w:ascii="Times New Roman" w:hAnsi="Times New Roman" w:cs="Times New Roman"/>
                <w:sz w:val="16"/>
                <w:szCs w:val="16"/>
              </w:rPr>
            </w:pPr>
            <w:r w:rsidRPr="00CC2DEC">
              <w:rPr>
                <w:rFonts w:ascii="Times New Roman" w:hAnsi="Times New Roman" w:cs="Times New Roman"/>
                <w:sz w:val="16"/>
                <w:szCs w:val="16"/>
              </w:rPr>
              <w:t>Total</w:t>
            </w:r>
          </w:p>
        </w:tc>
        <w:tc>
          <w:tcPr>
            <w:tcW w:w="709" w:type="dxa"/>
            <w:tcBorders>
              <w:top w:val="single" w:sz="4" w:space="0" w:color="auto"/>
              <w:bottom w:val="double" w:sz="4" w:space="0" w:color="auto"/>
            </w:tcBorders>
          </w:tcPr>
          <w:p w14:paraId="37C6650A" w14:textId="39F7D61F" w:rsidR="005B7F19" w:rsidRPr="00CC2DEC" w:rsidRDefault="00FF6F66" w:rsidP="003319A1">
            <w:pPr>
              <w:spacing w:before="120"/>
              <w:ind w:right="57"/>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37</w:t>
            </w:r>
            <w:r w:rsidR="003B1789" w:rsidRPr="00CC2DEC">
              <w:rPr>
                <w:rFonts w:ascii="Times New Roman" w:hAnsi="Times New Roman" w:cs="Times New Roman"/>
                <w:color w:val="000000"/>
                <w:sz w:val="16"/>
                <w:szCs w:val="16"/>
              </w:rPr>
              <w:t>5</w:t>
            </w:r>
          </w:p>
        </w:tc>
        <w:tc>
          <w:tcPr>
            <w:tcW w:w="142" w:type="dxa"/>
          </w:tcPr>
          <w:p w14:paraId="511EFB43"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2C9A0FE2" w14:textId="39A91AA1" w:rsidR="005B7F19" w:rsidRPr="00CC2DEC" w:rsidRDefault="00F821B0"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2,229</w:t>
            </w:r>
          </w:p>
        </w:tc>
        <w:tc>
          <w:tcPr>
            <w:tcW w:w="142" w:type="dxa"/>
          </w:tcPr>
          <w:p w14:paraId="2D602313"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5C2E5ECD" w14:textId="2EBCDD14"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2,193,056</w:t>
            </w:r>
          </w:p>
        </w:tc>
        <w:tc>
          <w:tcPr>
            <w:tcW w:w="142" w:type="dxa"/>
          </w:tcPr>
          <w:p w14:paraId="79F7C293"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0F07505" w14:textId="188A6B8C"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2,19</w:t>
            </w:r>
            <w:r w:rsidR="00F821B0" w:rsidRPr="00CC2DEC">
              <w:rPr>
                <w:rFonts w:ascii="Times New Roman" w:hAnsi="Times New Roman" w:cs="Times New Roman"/>
                <w:color w:val="000000"/>
                <w:sz w:val="16"/>
                <w:szCs w:val="16"/>
              </w:rPr>
              <w:t>5</w:t>
            </w:r>
            <w:r w:rsidRPr="00CC2DEC">
              <w:rPr>
                <w:rFonts w:ascii="Times New Roman" w:hAnsi="Times New Roman" w:cs="Times New Roman"/>
                <w:color w:val="000000"/>
                <w:sz w:val="16"/>
                <w:szCs w:val="16"/>
              </w:rPr>
              <w:t>,</w:t>
            </w:r>
            <w:r w:rsidR="00F821B0" w:rsidRPr="00CC2DEC">
              <w:rPr>
                <w:rFonts w:ascii="Times New Roman" w:hAnsi="Times New Roman" w:cs="Times New Roman"/>
                <w:color w:val="000000"/>
                <w:sz w:val="16"/>
                <w:szCs w:val="16"/>
              </w:rPr>
              <w:t>6</w:t>
            </w:r>
            <w:r w:rsidR="003B1789" w:rsidRPr="00CC2DEC">
              <w:rPr>
                <w:rFonts w:ascii="Times New Roman" w:hAnsi="Times New Roman" w:cs="Times New Roman"/>
                <w:color w:val="000000"/>
                <w:sz w:val="16"/>
                <w:szCs w:val="16"/>
              </w:rPr>
              <w:t>60</w:t>
            </w:r>
          </w:p>
        </w:tc>
        <w:tc>
          <w:tcPr>
            <w:tcW w:w="142" w:type="dxa"/>
          </w:tcPr>
          <w:p w14:paraId="13C5FEC9" w14:textId="77777777" w:rsidR="005B7F19" w:rsidRPr="00CC2DEC"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DCC20D0" w14:textId="3614CC12"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2,195,656</w:t>
            </w:r>
          </w:p>
        </w:tc>
        <w:tc>
          <w:tcPr>
            <w:tcW w:w="142" w:type="dxa"/>
          </w:tcPr>
          <w:p w14:paraId="0B13A375"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B727575" w14:textId="7AB426E5"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24</w:t>
            </w:r>
          </w:p>
        </w:tc>
        <w:tc>
          <w:tcPr>
            <w:tcW w:w="142" w:type="dxa"/>
          </w:tcPr>
          <w:p w14:paraId="4110B497"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8ECC957" w14:textId="2F5CDF46"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6,467</w:t>
            </w:r>
          </w:p>
        </w:tc>
        <w:tc>
          <w:tcPr>
            <w:tcW w:w="141" w:type="dxa"/>
          </w:tcPr>
          <w:p w14:paraId="6EF4E931"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44A2EDCB" w14:textId="06C58BE3"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2,319,341</w:t>
            </w:r>
          </w:p>
        </w:tc>
        <w:tc>
          <w:tcPr>
            <w:tcW w:w="141" w:type="dxa"/>
          </w:tcPr>
          <w:p w14:paraId="39895B4A"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657FF7DA" w14:textId="46F2D9E5"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2,325,832</w:t>
            </w:r>
          </w:p>
        </w:tc>
        <w:tc>
          <w:tcPr>
            <w:tcW w:w="142" w:type="dxa"/>
          </w:tcPr>
          <w:p w14:paraId="79545B74" w14:textId="77777777" w:rsidR="005B7F19" w:rsidRPr="00CC2DEC"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4457B9C" w14:textId="646AE26F"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2,325,826</w:t>
            </w:r>
          </w:p>
        </w:tc>
      </w:tr>
      <w:tr w:rsidR="005B7F19" w:rsidRPr="00CC2DEC" w14:paraId="1BA63C20" w14:textId="77777777" w:rsidTr="005B7F19">
        <w:trPr>
          <w:trHeight w:val="144"/>
        </w:trPr>
        <w:tc>
          <w:tcPr>
            <w:tcW w:w="1841" w:type="dxa"/>
          </w:tcPr>
          <w:p w14:paraId="715F2DFC" w14:textId="77777777" w:rsidR="005B7F19" w:rsidRPr="00CC2DEC" w:rsidRDefault="005B7F19" w:rsidP="003319A1">
            <w:pPr>
              <w:spacing w:before="120"/>
              <w:ind w:left="567"/>
              <w:rPr>
                <w:rFonts w:ascii="Times New Roman" w:hAnsi="Times New Roman" w:cs="Times New Roman"/>
                <w:sz w:val="16"/>
                <w:szCs w:val="16"/>
              </w:rPr>
            </w:pPr>
          </w:p>
        </w:tc>
        <w:tc>
          <w:tcPr>
            <w:tcW w:w="709" w:type="dxa"/>
            <w:tcBorders>
              <w:top w:val="double" w:sz="4" w:space="0" w:color="auto"/>
            </w:tcBorders>
          </w:tcPr>
          <w:p w14:paraId="6B741E18"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60B3812B"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616F319A"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01CEB8C4"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7292E62E"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08956EA6"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67C28B21"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2D604D00" w14:textId="77777777" w:rsidR="005B7F19" w:rsidRPr="00CC2DEC" w:rsidRDefault="005B7F19" w:rsidP="003319A1">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6276D4EF"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03D3D029"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6FE5679E"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4EC5177A"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7A227F8E"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1" w:type="dxa"/>
          </w:tcPr>
          <w:p w14:paraId="18845B6E"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28B453B8"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1" w:type="dxa"/>
          </w:tcPr>
          <w:p w14:paraId="28FC7BA2"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791FBBC2"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5172ED5F" w14:textId="77777777" w:rsidR="005B7F19" w:rsidRPr="00CC2DEC" w:rsidRDefault="005B7F19" w:rsidP="003319A1">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410944EE"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r>
      <w:tr w:rsidR="005B7F19" w:rsidRPr="00CC2DEC" w14:paraId="0607561C" w14:textId="77777777" w:rsidTr="005B7F19">
        <w:trPr>
          <w:trHeight w:val="144"/>
        </w:trPr>
        <w:tc>
          <w:tcPr>
            <w:tcW w:w="1841" w:type="dxa"/>
          </w:tcPr>
          <w:p w14:paraId="535D4D0C" w14:textId="77777777" w:rsidR="005B7F19" w:rsidRPr="00CC2DEC" w:rsidRDefault="005B7F19" w:rsidP="003319A1">
            <w:pPr>
              <w:spacing w:before="120"/>
              <w:ind w:left="567" w:hanging="283"/>
              <w:rPr>
                <w:rFonts w:ascii="Times New Roman" w:hAnsi="Times New Roman" w:cs="Times New Roman"/>
                <w:b/>
                <w:bCs/>
                <w:sz w:val="16"/>
                <w:szCs w:val="16"/>
              </w:rPr>
            </w:pPr>
            <w:r w:rsidRPr="00CC2DEC">
              <w:rPr>
                <w:rFonts w:ascii="Times New Roman" w:hAnsi="Times New Roman" w:cs="Times New Roman"/>
                <w:b/>
                <w:bCs/>
                <w:sz w:val="16"/>
                <w:szCs w:val="16"/>
              </w:rPr>
              <w:t>Financial liabilities</w:t>
            </w:r>
            <w:r w:rsidRPr="00CC2DEC">
              <w:rPr>
                <w:rFonts w:ascii="Times New Roman" w:hAnsi="Times New Roman" w:cs="Times New Roman"/>
                <w:b/>
                <w:bCs/>
                <w:sz w:val="16"/>
                <w:szCs w:val="16"/>
                <w:cs/>
              </w:rPr>
              <w:t>:</w:t>
            </w:r>
          </w:p>
        </w:tc>
        <w:tc>
          <w:tcPr>
            <w:tcW w:w="709" w:type="dxa"/>
          </w:tcPr>
          <w:p w14:paraId="3D61B2C1"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68137771"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4DDA2861"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454BF485"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992" w:type="dxa"/>
          </w:tcPr>
          <w:p w14:paraId="0DF05FA5"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599201CD"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515BEC8A"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4E8E4685" w14:textId="77777777" w:rsidR="005B7F19" w:rsidRPr="00CC2DEC" w:rsidRDefault="005B7F19" w:rsidP="003319A1">
            <w:pPr>
              <w:spacing w:before="120"/>
              <w:ind w:right="99"/>
              <w:jc w:val="right"/>
              <w:rPr>
                <w:rFonts w:ascii="Times New Roman" w:hAnsi="Times New Roman" w:cs="Times New Roman"/>
                <w:color w:val="000000"/>
                <w:sz w:val="16"/>
                <w:szCs w:val="16"/>
              </w:rPr>
            </w:pPr>
          </w:p>
        </w:tc>
        <w:tc>
          <w:tcPr>
            <w:tcW w:w="709" w:type="dxa"/>
          </w:tcPr>
          <w:p w14:paraId="433434BB"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44D7D0A9"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266CBE5C"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34CF9688"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1ACEA159"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1" w:type="dxa"/>
          </w:tcPr>
          <w:p w14:paraId="041080D1"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993" w:type="dxa"/>
          </w:tcPr>
          <w:p w14:paraId="082A8F39"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1" w:type="dxa"/>
          </w:tcPr>
          <w:p w14:paraId="63C52125"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851" w:type="dxa"/>
          </w:tcPr>
          <w:p w14:paraId="1C95856D"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2F2C592D" w14:textId="77777777" w:rsidR="005B7F19" w:rsidRPr="00CC2DEC" w:rsidRDefault="005B7F19" w:rsidP="003319A1">
            <w:pPr>
              <w:spacing w:before="120"/>
              <w:ind w:right="99"/>
              <w:jc w:val="right"/>
              <w:rPr>
                <w:rFonts w:ascii="Times New Roman" w:hAnsi="Times New Roman" w:cs="Times New Roman"/>
                <w:color w:val="000000"/>
                <w:sz w:val="16"/>
                <w:szCs w:val="16"/>
              </w:rPr>
            </w:pPr>
          </w:p>
        </w:tc>
        <w:tc>
          <w:tcPr>
            <w:tcW w:w="709" w:type="dxa"/>
          </w:tcPr>
          <w:p w14:paraId="5365DE20"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r>
      <w:tr w:rsidR="005B7F19" w:rsidRPr="00CC2DEC" w14:paraId="57D5AB27" w14:textId="77777777" w:rsidTr="005B7F19">
        <w:trPr>
          <w:trHeight w:val="144"/>
        </w:trPr>
        <w:tc>
          <w:tcPr>
            <w:tcW w:w="1841" w:type="dxa"/>
          </w:tcPr>
          <w:p w14:paraId="627F1389" w14:textId="77777777" w:rsidR="005B7F19" w:rsidRPr="00CC2DEC" w:rsidRDefault="005B7F19" w:rsidP="003319A1">
            <w:pPr>
              <w:spacing w:before="120"/>
              <w:ind w:left="567" w:hanging="283"/>
              <w:rPr>
                <w:rFonts w:ascii="Times New Roman" w:hAnsi="Times New Roman" w:cs="Times New Roman"/>
                <w:sz w:val="16"/>
                <w:szCs w:val="16"/>
              </w:rPr>
            </w:pPr>
            <w:r w:rsidRPr="00CC2DEC">
              <w:rPr>
                <w:rFonts w:ascii="Times New Roman" w:hAnsi="Times New Roman" w:cs="Times New Roman"/>
                <w:sz w:val="16"/>
                <w:szCs w:val="16"/>
              </w:rPr>
              <w:t>Deposits</w:t>
            </w:r>
          </w:p>
        </w:tc>
        <w:tc>
          <w:tcPr>
            <w:tcW w:w="709" w:type="dxa"/>
          </w:tcPr>
          <w:p w14:paraId="401D64C8" w14:textId="7825E5E9" w:rsidR="005B7F19" w:rsidRPr="00CC2DEC" w:rsidRDefault="00FF6F66" w:rsidP="003319A1">
            <w:pPr>
              <w:spacing w:before="120"/>
              <w:ind w:right="57"/>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1,779,874</w:t>
            </w:r>
          </w:p>
        </w:tc>
        <w:tc>
          <w:tcPr>
            <w:tcW w:w="142" w:type="dxa"/>
          </w:tcPr>
          <w:p w14:paraId="42B029B8"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708" w:type="dxa"/>
          </w:tcPr>
          <w:p w14:paraId="7B3D423F" w14:textId="649E4955" w:rsidR="005B7F19" w:rsidRPr="00CC2DEC" w:rsidRDefault="00A4139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782352E2" w14:textId="77777777" w:rsidR="005B7F19" w:rsidRPr="00CC2DEC" w:rsidRDefault="005B7F19" w:rsidP="003319A1">
            <w:pPr>
              <w:tabs>
                <w:tab w:val="decimal" w:pos="657"/>
              </w:tabs>
              <w:spacing w:before="120"/>
              <w:jc w:val="center"/>
              <w:rPr>
                <w:rFonts w:ascii="Times New Roman" w:hAnsi="Times New Roman" w:cs="Times New Roman"/>
                <w:color w:val="000000"/>
                <w:sz w:val="16"/>
                <w:szCs w:val="16"/>
              </w:rPr>
            </w:pPr>
          </w:p>
        </w:tc>
        <w:tc>
          <w:tcPr>
            <w:tcW w:w="992" w:type="dxa"/>
          </w:tcPr>
          <w:p w14:paraId="7E2FACCC" w14:textId="757976F1" w:rsidR="005B7F19" w:rsidRPr="00CC2DEC" w:rsidRDefault="003D0664"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 xml:space="preserve">- </w:t>
            </w:r>
          </w:p>
        </w:tc>
        <w:tc>
          <w:tcPr>
            <w:tcW w:w="142" w:type="dxa"/>
          </w:tcPr>
          <w:p w14:paraId="06050254"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Pr>
          <w:p w14:paraId="0936F981" w14:textId="2C33C4B8"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1,779,874</w:t>
            </w:r>
          </w:p>
        </w:tc>
        <w:tc>
          <w:tcPr>
            <w:tcW w:w="142" w:type="dxa"/>
          </w:tcPr>
          <w:p w14:paraId="1D0E8B0E"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51F94C9C" w14:textId="629A2556"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1,779,139</w:t>
            </w:r>
          </w:p>
        </w:tc>
        <w:tc>
          <w:tcPr>
            <w:tcW w:w="142" w:type="dxa"/>
          </w:tcPr>
          <w:p w14:paraId="63FCE32C"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77A3FB67" w14:textId="3799F107"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1,836,140</w:t>
            </w:r>
          </w:p>
        </w:tc>
        <w:tc>
          <w:tcPr>
            <w:tcW w:w="142" w:type="dxa"/>
          </w:tcPr>
          <w:p w14:paraId="68F09840"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Pr>
          <w:p w14:paraId="710DB693" w14:textId="1E2B3BDC" w:rsidR="005B7F19" w:rsidRPr="00CC2DEC" w:rsidRDefault="005B7F1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362211C0" w14:textId="77777777" w:rsidR="005B7F19" w:rsidRPr="00CC2DEC" w:rsidRDefault="005B7F19" w:rsidP="003319A1">
            <w:pPr>
              <w:tabs>
                <w:tab w:val="decimal" w:pos="657"/>
              </w:tabs>
              <w:spacing w:before="120"/>
              <w:jc w:val="center"/>
              <w:rPr>
                <w:rFonts w:ascii="Times New Roman" w:hAnsi="Times New Roman" w:cs="Times New Roman"/>
                <w:color w:val="000000"/>
                <w:sz w:val="16"/>
                <w:szCs w:val="16"/>
              </w:rPr>
            </w:pPr>
          </w:p>
        </w:tc>
        <w:tc>
          <w:tcPr>
            <w:tcW w:w="993" w:type="dxa"/>
          </w:tcPr>
          <w:p w14:paraId="540FBF67" w14:textId="65781FFA" w:rsidR="005B7F19" w:rsidRPr="00CC2DEC" w:rsidRDefault="005B7F1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7B2EA549"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851" w:type="dxa"/>
          </w:tcPr>
          <w:p w14:paraId="4787DDAD" w14:textId="7437D5BF"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1,836,140</w:t>
            </w:r>
          </w:p>
        </w:tc>
        <w:tc>
          <w:tcPr>
            <w:tcW w:w="142" w:type="dxa"/>
          </w:tcPr>
          <w:p w14:paraId="42500EF0"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1459E5E8" w14:textId="0935BB24"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1,834,505</w:t>
            </w:r>
          </w:p>
        </w:tc>
      </w:tr>
      <w:tr w:rsidR="005B7F19" w:rsidRPr="00CC2DEC" w14:paraId="064E93FB" w14:textId="77777777" w:rsidTr="005B7F19">
        <w:trPr>
          <w:trHeight w:val="144"/>
        </w:trPr>
        <w:tc>
          <w:tcPr>
            <w:tcW w:w="1841" w:type="dxa"/>
          </w:tcPr>
          <w:p w14:paraId="3B13E803" w14:textId="77777777" w:rsidR="005B7F19" w:rsidRPr="00CC2DEC" w:rsidRDefault="005B7F19" w:rsidP="003319A1">
            <w:pPr>
              <w:spacing w:before="120"/>
              <w:ind w:left="567" w:hanging="283"/>
              <w:rPr>
                <w:rFonts w:ascii="Times New Roman" w:hAnsi="Times New Roman" w:cs="Times New Roman"/>
                <w:sz w:val="16"/>
                <w:szCs w:val="16"/>
              </w:rPr>
            </w:pPr>
            <w:r w:rsidRPr="00CC2DEC">
              <w:rPr>
                <w:rFonts w:ascii="Times New Roman" w:hAnsi="Times New Roman" w:cs="Times New Roman"/>
                <w:sz w:val="16"/>
                <w:szCs w:val="16"/>
              </w:rPr>
              <w:t xml:space="preserve">Interbank and money </w:t>
            </w:r>
          </w:p>
        </w:tc>
        <w:tc>
          <w:tcPr>
            <w:tcW w:w="709" w:type="dxa"/>
          </w:tcPr>
          <w:p w14:paraId="05B883B3" w14:textId="77777777" w:rsidR="005B7F19" w:rsidRPr="00CC2DEC" w:rsidRDefault="005B7F19" w:rsidP="003319A1">
            <w:pPr>
              <w:spacing w:before="120"/>
              <w:jc w:val="right"/>
              <w:rPr>
                <w:rFonts w:ascii="Times New Roman" w:hAnsi="Times New Roman" w:cs="Times New Roman"/>
                <w:color w:val="000000"/>
                <w:sz w:val="16"/>
                <w:szCs w:val="16"/>
              </w:rPr>
            </w:pPr>
          </w:p>
        </w:tc>
        <w:tc>
          <w:tcPr>
            <w:tcW w:w="142" w:type="dxa"/>
          </w:tcPr>
          <w:p w14:paraId="12A11DE1"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8" w:type="dxa"/>
          </w:tcPr>
          <w:p w14:paraId="4A040EE3"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2" w:type="dxa"/>
          </w:tcPr>
          <w:p w14:paraId="18BC059D"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2" w:type="dxa"/>
          </w:tcPr>
          <w:p w14:paraId="00302823"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2" w:type="dxa"/>
          </w:tcPr>
          <w:p w14:paraId="528080DC"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26DC4FF7"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6CF48900"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7C38AFC5"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25BC12A0"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3B2359EB"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563D6563"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0C6758B7"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1" w:type="dxa"/>
          </w:tcPr>
          <w:p w14:paraId="73C31E79"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3" w:type="dxa"/>
          </w:tcPr>
          <w:p w14:paraId="1F74F86D"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1" w:type="dxa"/>
          </w:tcPr>
          <w:p w14:paraId="656B39CC"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851" w:type="dxa"/>
          </w:tcPr>
          <w:p w14:paraId="5D953CE5"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414E0BB6"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6A241BE2" w14:textId="77777777" w:rsidR="005B7F19" w:rsidRPr="00CC2DEC" w:rsidRDefault="005B7F19" w:rsidP="003319A1">
            <w:pPr>
              <w:spacing w:before="120"/>
              <w:ind w:right="49"/>
              <w:jc w:val="right"/>
              <w:rPr>
                <w:rFonts w:ascii="Times New Roman" w:hAnsi="Times New Roman" w:cs="Times New Roman"/>
                <w:color w:val="000000"/>
                <w:sz w:val="16"/>
                <w:szCs w:val="16"/>
              </w:rPr>
            </w:pPr>
          </w:p>
        </w:tc>
      </w:tr>
      <w:tr w:rsidR="005B7F19" w:rsidRPr="00CC2DEC" w14:paraId="489AC15E" w14:textId="77777777" w:rsidTr="005B7F19">
        <w:trPr>
          <w:trHeight w:val="144"/>
        </w:trPr>
        <w:tc>
          <w:tcPr>
            <w:tcW w:w="1841" w:type="dxa"/>
          </w:tcPr>
          <w:p w14:paraId="0F8FC6B9" w14:textId="77777777" w:rsidR="005B7F19" w:rsidRPr="00CC2DEC" w:rsidRDefault="005B7F19" w:rsidP="003319A1">
            <w:pPr>
              <w:spacing w:before="120"/>
              <w:ind w:left="709" w:hanging="283"/>
              <w:rPr>
                <w:rFonts w:ascii="Times New Roman" w:hAnsi="Times New Roman" w:cs="Times New Roman"/>
                <w:sz w:val="16"/>
                <w:szCs w:val="16"/>
              </w:rPr>
            </w:pPr>
            <w:r w:rsidRPr="00CC2DEC">
              <w:rPr>
                <w:rFonts w:ascii="Times New Roman" w:hAnsi="Times New Roman" w:cs="Times New Roman"/>
                <w:sz w:val="16"/>
                <w:szCs w:val="16"/>
              </w:rPr>
              <w:t>market items</w:t>
            </w:r>
          </w:p>
        </w:tc>
        <w:tc>
          <w:tcPr>
            <w:tcW w:w="709" w:type="dxa"/>
          </w:tcPr>
          <w:p w14:paraId="19C76613" w14:textId="72E4390B" w:rsidR="005B7F19" w:rsidRPr="00CC2DEC" w:rsidRDefault="003D0664"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11A3A997" w14:textId="77777777" w:rsidR="005B7F19" w:rsidRPr="00CC2DEC" w:rsidRDefault="005B7F19" w:rsidP="003319A1">
            <w:pPr>
              <w:tabs>
                <w:tab w:val="decimal" w:pos="720"/>
              </w:tabs>
              <w:spacing w:before="120"/>
              <w:ind w:right="49"/>
              <w:jc w:val="center"/>
              <w:rPr>
                <w:rFonts w:ascii="Times New Roman" w:hAnsi="Times New Roman" w:cs="Times New Roman"/>
                <w:color w:val="000000"/>
                <w:sz w:val="16"/>
                <w:szCs w:val="16"/>
              </w:rPr>
            </w:pPr>
          </w:p>
        </w:tc>
        <w:tc>
          <w:tcPr>
            <w:tcW w:w="708" w:type="dxa"/>
          </w:tcPr>
          <w:p w14:paraId="4EADD2A8" w14:textId="69DADCB3" w:rsidR="005B7F19" w:rsidRPr="00CC2DEC" w:rsidRDefault="003D0664"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7D7757D6"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2" w:type="dxa"/>
          </w:tcPr>
          <w:p w14:paraId="6671A0A7" w14:textId="5EC10286"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202,150</w:t>
            </w:r>
          </w:p>
        </w:tc>
        <w:tc>
          <w:tcPr>
            <w:tcW w:w="142" w:type="dxa"/>
          </w:tcPr>
          <w:p w14:paraId="302D26DF" w14:textId="77777777" w:rsidR="005B7F19" w:rsidRPr="00CC2DEC"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4F390AAF" w14:textId="55FD51D3"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202,150</w:t>
            </w:r>
          </w:p>
        </w:tc>
        <w:tc>
          <w:tcPr>
            <w:tcW w:w="142" w:type="dxa"/>
          </w:tcPr>
          <w:p w14:paraId="5A5BB4F6"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0B3A35F6" w14:textId="79DF365C"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202,150</w:t>
            </w:r>
          </w:p>
        </w:tc>
        <w:tc>
          <w:tcPr>
            <w:tcW w:w="142" w:type="dxa"/>
          </w:tcPr>
          <w:p w14:paraId="5334C3C1"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2A46B575" w14:textId="0D01F310" w:rsidR="005B7F19" w:rsidRPr="00CC2DEC" w:rsidRDefault="005B7F19" w:rsidP="003319A1">
            <w:pPr>
              <w:spacing w:before="120"/>
              <w:ind w:right="49"/>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75AC0405" w14:textId="77777777" w:rsidR="005B7F19" w:rsidRPr="00CC2DEC" w:rsidRDefault="005B7F19" w:rsidP="003319A1">
            <w:pPr>
              <w:tabs>
                <w:tab w:val="decimal" w:pos="720"/>
              </w:tabs>
              <w:spacing w:before="120"/>
              <w:ind w:right="49"/>
              <w:jc w:val="center"/>
              <w:rPr>
                <w:rFonts w:ascii="Times New Roman" w:hAnsi="Times New Roman" w:cs="Times New Roman"/>
                <w:color w:val="000000"/>
                <w:sz w:val="16"/>
                <w:szCs w:val="16"/>
              </w:rPr>
            </w:pPr>
          </w:p>
        </w:tc>
        <w:tc>
          <w:tcPr>
            <w:tcW w:w="709" w:type="dxa"/>
          </w:tcPr>
          <w:p w14:paraId="63232EB2" w14:textId="1F83DC37" w:rsidR="005B7F19" w:rsidRPr="00CC2DEC" w:rsidRDefault="005B7F1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57C35EAB"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3" w:type="dxa"/>
          </w:tcPr>
          <w:p w14:paraId="7D13B78F" w14:textId="4B454E39"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243,570</w:t>
            </w:r>
          </w:p>
        </w:tc>
        <w:tc>
          <w:tcPr>
            <w:tcW w:w="141" w:type="dxa"/>
          </w:tcPr>
          <w:p w14:paraId="7875E94C" w14:textId="77777777" w:rsidR="005B7F19" w:rsidRPr="00CC2DEC"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851" w:type="dxa"/>
          </w:tcPr>
          <w:p w14:paraId="5E840EA8" w14:textId="181DB7BC"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243,570</w:t>
            </w:r>
          </w:p>
        </w:tc>
        <w:tc>
          <w:tcPr>
            <w:tcW w:w="142" w:type="dxa"/>
          </w:tcPr>
          <w:p w14:paraId="0B331B3A"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42A82B87" w14:textId="76EE3D29"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243,570</w:t>
            </w:r>
          </w:p>
        </w:tc>
      </w:tr>
      <w:tr w:rsidR="005B7F19" w:rsidRPr="00CC2DEC" w14:paraId="43AC79FB" w14:textId="77777777" w:rsidTr="005B7F19">
        <w:trPr>
          <w:trHeight w:val="144"/>
        </w:trPr>
        <w:tc>
          <w:tcPr>
            <w:tcW w:w="1841" w:type="dxa"/>
          </w:tcPr>
          <w:p w14:paraId="73F91F7E" w14:textId="77777777" w:rsidR="005B7F19" w:rsidRPr="00CC2DEC" w:rsidRDefault="005B7F19" w:rsidP="003319A1">
            <w:pPr>
              <w:spacing w:before="120"/>
              <w:ind w:left="567" w:hanging="283"/>
              <w:rPr>
                <w:rFonts w:ascii="Times New Roman" w:hAnsi="Times New Roman" w:cs="Times New Roman"/>
                <w:sz w:val="16"/>
                <w:szCs w:val="16"/>
              </w:rPr>
            </w:pPr>
            <w:r w:rsidRPr="00CC2DEC">
              <w:rPr>
                <w:rFonts w:ascii="Times New Roman" w:hAnsi="Times New Roman" w:cs="Times New Roman"/>
                <w:sz w:val="16"/>
                <w:szCs w:val="16"/>
              </w:rPr>
              <w:t>Liability payable on</w:t>
            </w:r>
          </w:p>
        </w:tc>
        <w:tc>
          <w:tcPr>
            <w:tcW w:w="709" w:type="dxa"/>
          </w:tcPr>
          <w:p w14:paraId="373A17A4"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2" w:type="dxa"/>
          </w:tcPr>
          <w:p w14:paraId="4AA9B396" w14:textId="77777777" w:rsidR="005B7F19" w:rsidRPr="00CC2DEC" w:rsidRDefault="005B7F19" w:rsidP="003319A1">
            <w:pPr>
              <w:spacing w:before="120"/>
              <w:ind w:right="49"/>
              <w:jc w:val="center"/>
              <w:rPr>
                <w:rFonts w:ascii="Times New Roman" w:hAnsi="Times New Roman" w:cs="Times New Roman"/>
                <w:color w:val="000000"/>
                <w:sz w:val="16"/>
                <w:szCs w:val="16"/>
              </w:rPr>
            </w:pPr>
          </w:p>
        </w:tc>
        <w:tc>
          <w:tcPr>
            <w:tcW w:w="708" w:type="dxa"/>
          </w:tcPr>
          <w:p w14:paraId="6B5B667E"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2" w:type="dxa"/>
          </w:tcPr>
          <w:p w14:paraId="2C77EA48"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2" w:type="dxa"/>
          </w:tcPr>
          <w:p w14:paraId="0F63A566"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7CCCFA57"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5EACD5F6"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27993009"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3AD491CD"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07EA38B9"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3F8EBD1E" w14:textId="77777777" w:rsidR="005B7F19" w:rsidRPr="00CC2DEC" w:rsidRDefault="005B7F19" w:rsidP="003319A1">
            <w:pPr>
              <w:spacing w:before="120"/>
              <w:ind w:right="49"/>
              <w:jc w:val="center"/>
              <w:rPr>
                <w:rFonts w:ascii="Times New Roman" w:hAnsi="Times New Roman" w:cs="Times New Roman"/>
                <w:color w:val="000000"/>
                <w:sz w:val="16"/>
                <w:szCs w:val="16"/>
              </w:rPr>
            </w:pPr>
          </w:p>
        </w:tc>
        <w:tc>
          <w:tcPr>
            <w:tcW w:w="142" w:type="dxa"/>
          </w:tcPr>
          <w:p w14:paraId="61F9EC4E" w14:textId="77777777" w:rsidR="005B7F19" w:rsidRPr="00CC2DEC" w:rsidRDefault="005B7F19" w:rsidP="003319A1">
            <w:pPr>
              <w:spacing w:before="120"/>
              <w:ind w:right="49"/>
              <w:jc w:val="center"/>
              <w:rPr>
                <w:rFonts w:ascii="Times New Roman" w:hAnsi="Times New Roman" w:cs="Times New Roman"/>
                <w:color w:val="000000"/>
                <w:sz w:val="16"/>
                <w:szCs w:val="16"/>
              </w:rPr>
            </w:pPr>
          </w:p>
        </w:tc>
        <w:tc>
          <w:tcPr>
            <w:tcW w:w="709" w:type="dxa"/>
          </w:tcPr>
          <w:p w14:paraId="4BEB6652"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1" w:type="dxa"/>
          </w:tcPr>
          <w:p w14:paraId="20C1268A"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3" w:type="dxa"/>
          </w:tcPr>
          <w:p w14:paraId="2CF0524D"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1" w:type="dxa"/>
          </w:tcPr>
          <w:p w14:paraId="1A922978"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851" w:type="dxa"/>
          </w:tcPr>
          <w:p w14:paraId="744D9DBB"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60A91787"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51F874FA" w14:textId="77777777" w:rsidR="005B7F19" w:rsidRPr="00CC2DEC" w:rsidRDefault="005B7F19" w:rsidP="003319A1">
            <w:pPr>
              <w:spacing w:before="120"/>
              <w:ind w:right="49"/>
              <w:jc w:val="right"/>
              <w:rPr>
                <w:rFonts w:ascii="Times New Roman" w:hAnsi="Times New Roman" w:cs="Times New Roman"/>
                <w:color w:val="000000"/>
                <w:sz w:val="16"/>
                <w:szCs w:val="16"/>
              </w:rPr>
            </w:pPr>
          </w:p>
        </w:tc>
      </w:tr>
      <w:tr w:rsidR="005B7F19" w:rsidRPr="00CC2DEC" w14:paraId="2689439B" w14:textId="77777777" w:rsidTr="005B7F19">
        <w:trPr>
          <w:trHeight w:val="144"/>
        </w:trPr>
        <w:tc>
          <w:tcPr>
            <w:tcW w:w="1841" w:type="dxa"/>
          </w:tcPr>
          <w:p w14:paraId="4AD05FE2" w14:textId="77777777" w:rsidR="005B7F19" w:rsidRPr="00CC2DEC" w:rsidRDefault="005B7F19" w:rsidP="003319A1">
            <w:pPr>
              <w:spacing w:before="120"/>
              <w:ind w:left="709" w:hanging="283"/>
              <w:rPr>
                <w:rFonts w:ascii="Times New Roman" w:hAnsi="Times New Roman" w:cs="Times New Roman"/>
                <w:sz w:val="16"/>
                <w:szCs w:val="16"/>
              </w:rPr>
            </w:pPr>
            <w:r w:rsidRPr="00CC2DEC">
              <w:rPr>
                <w:rFonts w:ascii="Times New Roman" w:hAnsi="Times New Roman" w:cs="Times New Roman"/>
                <w:sz w:val="16"/>
                <w:szCs w:val="16"/>
              </w:rPr>
              <w:t>demand</w:t>
            </w:r>
          </w:p>
        </w:tc>
        <w:tc>
          <w:tcPr>
            <w:tcW w:w="709" w:type="dxa"/>
          </w:tcPr>
          <w:p w14:paraId="36FB48CE" w14:textId="386D54AE" w:rsidR="005B7F19" w:rsidRPr="00CC2DEC" w:rsidRDefault="003D0664"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6124C94C" w14:textId="77777777" w:rsidR="005B7F19" w:rsidRPr="00CC2DEC" w:rsidRDefault="005B7F19" w:rsidP="003319A1">
            <w:pPr>
              <w:tabs>
                <w:tab w:val="decimal" w:pos="720"/>
              </w:tabs>
              <w:spacing w:before="120"/>
              <w:ind w:right="49"/>
              <w:jc w:val="center"/>
              <w:rPr>
                <w:rFonts w:ascii="Times New Roman" w:hAnsi="Times New Roman" w:cs="Times New Roman"/>
                <w:color w:val="000000"/>
                <w:sz w:val="16"/>
                <w:szCs w:val="16"/>
              </w:rPr>
            </w:pPr>
          </w:p>
        </w:tc>
        <w:tc>
          <w:tcPr>
            <w:tcW w:w="708" w:type="dxa"/>
          </w:tcPr>
          <w:p w14:paraId="5B4B46DE" w14:textId="0C51A190" w:rsidR="005B7F19" w:rsidRPr="00CC2DEC" w:rsidRDefault="003D0664"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71EA9FD1"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2" w:type="dxa"/>
          </w:tcPr>
          <w:p w14:paraId="510207B7" w14:textId="19CF6304"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4,042</w:t>
            </w:r>
          </w:p>
        </w:tc>
        <w:tc>
          <w:tcPr>
            <w:tcW w:w="142" w:type="dxa"/>
          </w:tcPr>
          <w:p w14:paraId="55EEDBCF" w14:textId="77777777" w:rsidR="005B7F19" w:rsidRPr="00CC2DEC"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4773765B" w14:textId="67BB0F26"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4,042</w:t>
            </w:r>
          </w:p>
        </w:tc>
        <w:tc>
          <w:tcPr>
            <w:tcW w:w="142" w:type="dxa"/>
          </w:tcPr>
          <w:p w14:paraId="339058F3"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43B13E97" w14:textId="6DDE5135"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4,042</w:t>
            </w:r>
          </w:p>
        </w:tc>
        <w:tc>
          <w:tcPr>
            <w:tcW w:w="142" w:type="dxa"/>
          </w:tcPr>
          <w:p w14:paraId="01BAF84F"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7CD48CD1" w14:textId="1023E0A0" w:rsidR="005B7F19" w:rsidRPr="00CC2DEC" w:rsidRDefault="005B7F19" w:rsidP="003319A1">
            <w:pPr>
              <w:spacing w:before="120"/>
              <w:ind w:right="49"/>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012B2EE2" w14:textId="77777777" w:rsidR="005B7F19" w:rsidRPr="00CC2DEC" w:rsidRDefault="005B7F19" w:rsidP="003319A1">
            <w:pPr>
              <w:tabs>
                <w:tab w:val="decimal" w:pos="720"/>
              </w:tabs>
              <w:spacing w:before="120"/>
              <w:ind w:right="49"/>
              <w:jc w:val="center"/>
              <w:rPr>
                <w:rFonts w:ascii="Times New Roman" w:hAnsi="Times New Roman" w:cs="Times New Roman"/>
                <w:color w:val="000000"/>
                <w:sz w:val="16"/>
                <w:szCs w:val="16"/>
              </w:rPr>
            </w:pPr>
          </w:p>
        </w:tc>
        <w:tc>
          <w:tcPr>
            <w:tcW w:w="709" w:type="dxa"/>
          </w:tcPr>
          <w:p w14:paraId="70B24F5E" w14:textId="31C3BDB7" w:rsidR="005B7F19" w:rsidRPr="00CC2DEC" w:rsidRDefault="005B7F1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039BBCFE"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3" w:type="dxa"/>
          </w:tcPr>
          <w:p w14:paraId="08AE1440" w14:textId="06F30108"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5,607</w:t>
            </w:r>
          </w:p>
        </w:tc>
        <w:tc>
          <w:tcPr>
            <w:tcW w:w="141" w:type="dxa"/>
          </w:tcPr>
          <w:p w14:paraId="194B82AA" w14:textId="77777777" w:rsidR="005B7F19" w:rsidRPr="00CC2DEC"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851" w:type="dxa"/>
          </w:tcPr>
          <w:p w14:paraId="00E07C11" w14:textId="1AC678EC"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5,607</w:t>
            </w:r>
          </w:p>
        </w:tc>
        <w:tc>
          <w:tcPr>
            <w:tcW w:w="142" w:type="dxa"/>
          </w:tcPr>
          <w:p w14:paraId="3F045684"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2477E497" w14:textId="35828B80"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5,607</w:t>
            </w:r>
          </w:p>
        </w:tc>
      </w:tr>
      <w:tr w:rsidR="005B7F19" w:rsidRPr="00CC2DEC" w14:paraId="519B64B6" w14:textId="77777777" w:rsidTr="005B7F19">
        <w:trPr>
          <w:trHeight w:val="144"/>
        </w:trPr>
        <w:tc>
          <w:tcPr>
            <w:tcW w:w="1841" w:type="dxa"/>
          </w:tcPr>
          <w:p w14:paraId="7AF36779" w14:textId="77777777" w:rsidR="005B7F19" w:rsidRPr="00CC2DEC" w:rsidRDefault="005B7F19" w:rsidP="003319A1">
            <w:pPr>
              <w:spacing w:before="120"/>
              <w:ind w:left="567" w:hanging="283"/>
              <w:rPr>
                <w:rFonts w:ascii="Times New Roman" w:hAnsi="Times New Roman" w:cs="Times New Roman"/>
                <w:sz w:val="16"/>
                <w:szCs w:val="16"/>
              </w:rPr>
            </w:pPr>
            <w:r w:rsidRPr="00CC2DEC">
              <w:rPr>
                <w:rFonts w:ascii="Times New Roman" w:hAnsi="Times New Roman" w:cs="Times New Roman"/>
                <w:sz w:val="16"/>
                <w:szCs w:val="16"/>
              </w:rPr>
              <w:t>Derivatives liabilities</w:t>
            </w:r>
          </w:p>
        </w:tc>
        <w:tc>
          <w:tcPr>
            <w:tcW w:w="709" w:type="dxa"/>
          </w:tcPr>
          <w:p w14:paraId="66D588D0" w14:textId="77777777" w:rsidR="005B7F19" w:rsidRPr="00CC2DEC" w:rsidRDefault="005B7F19" w:rsidP="003319A1">
            <w:pPr>
              <w:spacing w:before="120"/>
              <w:jc w:val="right"/>
              <w:rPr>
                <w:rFonts w:ascii="Times New Roman" w:hAnsi="Times New Roman" w:cs="Times New Roman"/>
                <w:color w:val="000000"/>
                <w:sz w:val="16"/>
                <w:szCs w:val="16"/>
              </w:rPr>
            </w:pPr>
          </w:p>
        </w:tc>
        <w:tc>
          <w:tcPr>
            <w:tcW w:w="142" w:type="dxa"/>
          </w:tcPr>
          <w:p w14:paraId="28EE7725"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8" w:type="dxa"/>
          </w:tcPr>
          <w:p w14:paraId="5F5D8947"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2" w:type="dxa"/>
          </w:tcPr>
          <w:p w14:paraId="22684389"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2" w:type="dxa"/>
          </w:tcPr>
          <w:p w14:paraId="14F390F9"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2" w:type="dxa"/>
          </w:tcPr>
          <w:p w14:paraId="5F0D6EC1"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215EDB33"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4F0BFB62"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19B7BFDC"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39482BEC"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20C9BDC6"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768221E1"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795AA37B"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1" w:type="dxa"/>
          </w:tcPr>
          <w:p w14:paraId="253E9182"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3" w:type="dxa"/>
          </w:tcPr>
          <w:p w14:paraId="6C60EA63" w14:textId="77777777" w:rsidR="005B7F19" w:rsidRPr="00CC2DEC" w:rsidRDefault="005B7F19" w:rsidP="003319A1">
            <w:pPr>
              <w:spacing w:before="120"/>
              <w:jc w:val="center"/>
              <w:rPr>
                <w:rFonts w:ascii="Times New Roman" w:hAnsi="Times New Roman" w:cs="Times New Roman"/>
                <w:color w:val="000000"/>
                <w:sz w:val="16"/>
                <w:szCs w:val="16"/>
              </w:rPr>
            </w:pPr>
          </w:p>
        </w:tc>
        <w:tc>
          <w:tcPr>
            <w:tcW w:w="141" w:type="dxa"/>
          </w:tcPr>
          <w:p w14:paraId="5D0CC0B7"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851" w:type="dxa"/>
          </w:tcPr>
          <w:p w14:paraId="4D4A03EC"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2B854D9A"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33FED0C2" w14:textId="77777777" w:rsidR="005B7F19" w:rsidRPr="00CC2DEC" w:rsidRDefault="005B7F19" w:rsidP="003319A1">
            <w:pPr>
              <w:spacing w:before="120"/>
              <w:ind w:right="49"/>
              <w:jc w:val="right"/>
              <w:rPr>
                <w:rFonts w:ascii="Times New Roman" w:hAnsi="Times New Roman" w:cs="Times New Roman"/>
                <w:color w:val="000000"/>
                <w:sz w:val="16"/>
                <w:szCs w:val="16"/>
              </w:rPr>
            </w:pPr>
          </w:p>
        </w:tc>
      </w:tr>
      <w:tr w:rsidR="005B7F19" w:rsidRPr="00CC2DEC" w14:paraId="1F0202A7" w14:textId="77777777" w:rsidTr="005B7F19">
        <w:trPr>
          <w:trHeight w:val="144"/>
        </w:trPr>
        <w:tc>
          <w:tcPr>
            <w:tcW w:w="1841" w:type="dxa"/>
          </w:tcPr>
          <w:p w14:paraId="517389D6" w14:textId="77777777" w:rsidR="005B7F19" w:rsidRPr="00CC2DEC" w:rsidRDefault="005B7F19" w:rsidP="00802332">
            <w:pPr>
              <w:numPr>
                <w:ilvl w:val="0"/>
                <w:numId w:val="28"/>
              </w:numPr>
              <w:spacing w:before="120"/>
              <w:ind w:left="567" w:hanging="141"/>
              <w:rPr>
                <w:rFonts w:ascii="Times New Roman" w:hAnsi="Times New Roman" w:cs="Times New Roman"/>
                <w:sz w:val="16"/>
                <w:szCs w:val="16"/>
              </w:rPr>
            </w:pPr>
            <w:r w:rsidRPr="00CC2DEC">
              <w:rPr>
                <w:rFonts w:ascii="Times New Roman" w:hAnsi="Times New Roman" w:cs="Times New Roman"/>
                <w:sz w:val="16"/>
                <w:szCs w:val="16"/>
              </w:rPr>
              <w:t>dynamic hedge</w:t>
            </w:r>
          </w:p>
        </w:tc>
        <w:tc>
          <w:tcPr>
            <w:tcW w:w="709" w:type="dxa"/>
          </w:tcPr>
          <w:p w14:paraId="587BA9E9" w14:textId="2A6A763A" w:rsidR="005B7F19" w:rsidRPr="00CC2DEC" w:rsidRDefault="00781D25" w:rsidP="003319A1">
            <w:pPr>
              <w:spacing w:before="120"/>
              <w:ind w:right="57"/>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w:t>
            </w:r>
            <w:r>
              <w:rPr>
                <w:rFonts w:ascii="Times New Roman" w:hAnsi="Times New Roman" w:cs="Times New Roman"/>
                <w:color w:val="000000"/>
                <w:sz w:val="16"/>
                <w:szCs w:val="16"/>
              </w:rPr>
              <w:t>5</w:t>
            </w:r>
          </w:p>
        </w:tc>
        <w:tc>
          <w:tcPr>
            <w:tcW w:w="142" w:type="dxa"/>
          </w:tcPr>
          <w:p w14:paraId="1B324150"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72006297" w14:textId="32AFD653" w:rsidR="005B7F19" w:rsidRPr="00CC2DEC" w:rsidRDefault="003D0664"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13D33478" w14:textId="77777777" w:rsidR="005B7F19" w:rsidRPr="00CC2DEC" w:rsidRDefault="005B7F19" w:rsidP="003319A1">
            <w:pPr>
              <w:tabs>
                <w:tab w:val="decimal" w:pos="657"/>
              </w:tabs>
              <w:spacing w:before="120"/>
              <w:rPr>
                <w:rFonts w:ascii="Times New Roman" w:hAnsi="Times New Roman" w:cs="Times New Roman"/>
                <w:color w:val="000000"/>
                <w:sz w:val="16"/>
                <w:szCs w:val="16"/>
              </w:rPr>
            </w:pPr>
          </w:p>
        </w:tc>
        <w:tc>
          <w:tcPr>
            <w:tcW w:w="992" w:type="dxa"/>
          </w:tcPr>
          <w:p w14:paraId="28908B94" w14:textId="3EFDB2BE" w:rsidR="005B7F19" w:rsidRPr="00CC2DEC" w:rsidRDefault="00A01E37"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4C477825"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709" w:type="dxa"/>
          </w:tcPr>
          <w:p w14:paraId="6CD8F2F0" w14:textId="5146653D"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w:t>
            </w:r>
            <w:r w:rsidR="00781D25">
              <w:rPr>
                <w:rFonts w:ascii="Times New Roman" w:hAnsi="Times New Roman" w:cs="Times New Roman"/>
                <w:color w:val="000000"/>
                <w:sz w:val="16"/>
                <w:szCs w:val="16"/>
              </w:rPr>
              <w:t>5</w:t>
            </w:r>
          </w:p>
        </w:tc>
        <w:tc>
          <w:tcPr>
            <w:tcW w:w="142" w:type="dxa"/>
          </w:tcPr>
          <w:p w14:paraId="59ECD6AC" w14:textId="77777777" w:rsidR="005B7F19" w:rsidRPr="00CC2DEC"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6DF47D7E" w14:textId="14A6AAA8"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w:t>
            </w:r>
            <w:r w:rsidR="007E164E">
              <w:rPr>
                <w:rFonts w:ascii="Times New Roman" w:hAnsi="Times New Roman" w:cs="Times New Roman"/>
                <w:color w:val="000000"/>
                <w:sz w:val="16"/>
                <w:szCs w:val="16"/>
              </w:rPr>
              <w:t>5</w:t>
            </w:r>
          </w:p>
        </w:tc>
        <w:tc>
          <w:tcPr>
            <w:tcW w:w="142" w:type="dxa"/>
          </w:tcPr>
          <w:p w14:paraId="577F3206"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45AEF5B5" w14:textId="50920033"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2,666</w:t>
            </w:r>
          </w:p>
        </w:tc>
        <w:tc>
          <w:tcPr>
            <w:tcW w:w="142" w:type="dxa"/>
          </w:tcPr>
          <w:p w14:paraId="6414FF50"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149382BF" w14:textId="088C71B4" w:rsidR="005B7F19" w:rsidRPr="00CC2DEC" w:rsidRDefault="005B7F1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7A0B9553" w14:textId="77777777" w:rsidR="005B7F19" w:rsidRPr="00CC2DEC" w:rsidRDefault="005B7F19" w:rsidP="003319A1">
            <w:pPr>
              <w:tabs>
                <w:tab w:val="decimal" w:pos="657"/>
              </w:tabs>
              <w:spacing w:before="120"/>
              <w:rPr>
                <w:rFonts w:ascii="Times New Roman" w:hAnsi="Times New Roman" w:cs="Times New Roman"/>
                <w:color w:val="000000"/>
                <w:sz w:val="16"/>
                <w:szCs w:val="16"/>
              </w:rPr>
            </w:pPr>
          </w:p>
        </w:tc>
        <w:tc>
          <w:tcPr>
            <w:tcW w:w="993" w:type="dxa"/>
          </w:tcPr>
          <w:p w14:paraId="296C9D58" w14:textId="1207BD5B" w:rsidR="005B7F19" w:rsidRPr="00CC2DEC" w:rsidRDefault="005B7F19" w:rsidP="003319A1">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46DD0D1D" w14:textId="77777777" w:rsidR="005B7F19" w:rsidRPr="00CC2DEC" w:rsidRDefault="005B7F19" w:rsidP="003319A1">
            <w:pPr>
              <w:tabs>
                <w:tab w:val="decimal" w:pos="720"/>
              </w:tabs>
              <w:spacing w:before="120"/>
              <w:jc w:val="center"/>
              <w:rPr>
                <w:rFonts w:ascii="Times New Roman" w:hAnsi="Times New Roman" w:cs="Times New Roman"/>
                <w:color w:val="000000"/>
                <w:sz w:val="16"/>
                <w:szCs w:val="16"/>
              </w:rPr>
            </w:pPr>
          </w:p>
        </w:tc>
        <w:tc>
          <w:tcPr>
            <w:tcW w:w="851" w:type="dxa"/>
          </w:tcPr>
          <w:p w14:paraId="294CEAB4" w14:textId="404C22D6"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2,666</w:t>
            </w:r>
            <w:r w:rsidRPr="00CC2DEC">
              <w:rPr>
                <w:rFonts w:ascii="Times New Roman" w:hAnsi="Times New Roman" w:cs="Times New Roman"/>
                <w:color w:val="000000"/>
                <w:sz w:val="16"/>
                <w:szCs w:val="16"/>
                <w:cs/>
              </w:rPr>
              <w:t xml:space="preserve"> </w:t>
            </w:r>
          </w:p>
        </w:tc>
        <w:tc>
          <w:tcPr>
            <w:tcW w:w="142" w:type="dxa"/>
          </w:tcPr>
          <w:p w14:paraId="06D4B4B7" w14:textId="77777777" w:rsidR="005B7F19" w:rsidRPr="00CC2DEC"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2925823C" w14:textId="3299496D"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2,465</w:t>
            </w:r>
          </w:p>
        </w:tc>
      </w:tr>
      <w:tr w:rsidR="005B7F19" w:rsidRPr="00CC2DEC" w14:paraId="240604E5" w14:textId="77777777" w:rsidTr="005B7F19">
        <w:trPr>
          <w:trHeight w:val="144"/>
        </w:trPr>
        <w:tc>
          <w:tcPr>
            <w:tcW w:w="1841" w:type="dxa"/>
          </w:tcPr>
          <w:p w14:paraId="2B2C85C1" w14:textId="77777777" w:rsidR="005B7F19" w:rsidRPr="00CC2DEC" w:rsidRDefault="005B7F19" w:rsidP="003319A1">
            <w:pPr>
              <w:spacing w:before="120"/>
              <w:ind w:left="567" w:hanging="283"/>
              <w:rPr>
                <w:rFonts w:ascii="Times New Roman" w:hAnsi="Times New Roman" w:cs="Times New Roman"/>
                <w:sz w:val="16"/>
                <w:szCs w:val="16"/>
              </w:rPr>
            </w:pPr>
            <w:r w:rsidRPr="00CC2DEC">
              <w:rPr>
                <w:rFonts w:ascii="Times New Roman" w:hAnsi="Times New Roman" w:cs="Times New Roman"/>
                <w:sz w:val="16"/>
                <w:szCs w:val="16"/>
              </w:rPr>
              <w:t>Debt issued and</w:t>
            </w:r>
          </w:p>
        </w:tc>
        <w:tc>
          <w:tcPr>
            <w:tcW w:w="709" w:type="dxa"/>
          </w:tcPr>
          <w:p w14:paraId="661402B8" w14:textId="77777777" w:rsidR="005B7F19" w:rsidRPr="00CC2DEC" w:rsidRDefault="005B7F19" w:rsidP="003319A1">
            <w:pPr>
              <w:spacing w:before="120"/>
              <w:jc w:val="right"/>
              <w:rPr>
                <w:rFonts w:ascii="Times New Roman" w:hAnsi="Times New Roman" w:cs="Times New Roman"/>
                <w:color w:val="000000"/>
                <w:sz w:val="16"/>
                <w:szCs w:val="16"/>
              </w:rPr>
            </w:pPr>
          </w:p>
        </w:tc>
        <w:tc>
          <w:tcPr>
            <w:tcW w:w="142" w:type="dxa"/>
          </w:tcPr>
          <w:p w14:paraId="28B9433B"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8" w:type="dxa"/>
          </w:tcPr>
          <w:p w14:paraId="665507F9"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671FB79E"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2" w:type="dxa"/>
          </w:tcPr>
          <w:p w14:paraId="46D41246"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50CDD428"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0350DC60"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5022FA2F"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68E4B677"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2938D876"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04D4E98F"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7710B962"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57A4EBC5"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1" w:type="dxa"/>
          </w:tcPr>
          <w:p w14:paraId="6CF5D87A"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3" w:type="dxa"/>
          </w:tcPr>
          <w:p w14:paraId="2E7EC073"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1" w:type="dxa"/>
          </w:tcPr>
          <w:p w14:paraId="4FA9C6A1"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851" w:type="dxa"/>
          </w:tcPr>
          <w:p w14:paraId="3F35F9F0"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142" w:type="dxa"/>
          </w:tcPr>
          <w:p w14:paraId="14C231CD"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709" w:type="dxa"/>
          </w:tcPr>
          <w:p w14:paraId="78FD2F21" w14:textId="77777777" w:rsidR="005B7F19" w:rsidRPr="00CC2DEC" w:rsidRDefault="005B7F19" w:rsidP="003319A1">
            <w:pPr>
              <w:spacing w:before="120"/>
              <w:ind w:right="49"/>
              <w:jc w:val="right"/>
              <w:rPr>
                <w:rFonts w:ascii="Times New Roman" w:hAnsi="Times New Roman" w:cs="Times New Roman"/>
                <w:color w:val="000000"/>
                <w:sz w:val="16"/>
                <w:szCs w:val="16"/>
              </w:rPr>
            </w:pPr>
          </w:p>
        </w:tc>
      </w:tr>
      <w:tr w:rsidR="005B7F19" w:rsidRPr="00CC2DEC" w14:paraId="110F0A8E" w14:textId="77777777" w:rsidTr="005B7F19">
        <w:trPr>
          <w:trHeight w:val="144"/>
        </w:trPr>
        <w:tc>
          <w:tcPr>
            <w:tcW w:w="1841" w:type="dxa"/>
          </w:tcPr>
          <w:p w14:paraId="15F67B11" w14:textId="77777777" w:rsidR="005B7F19" w:rsidRPr="00CC2DEC" w:rsidRDefault="005B7F19" w:rsidP="003319A1">
            <w:pPr>
              <w:spacing w:before="120"/>
              <w:ind w:left="709" w:hanging="283"/>
              <w:rPr>
                <w:rFonts w:ascii="Times New Roman" w:hAnsi="Times New Roman" w:cs="Times New Roman"/>
                <w:sz w:val="16"/>
                <w:szCs w:val="16"/>
              </w:rPr>
            </w:pPr>
            <w:r w:rsidRPr="00CC2DEC">
              <w:rPr>
                <w:rFonts w:ascii="Times New Roman" w:hAnsi="Times New Roman" w:cs="Times New Roman"/>
                <w:sz w:val="16"/>
                <w:szCs w:val="16"/>
              </w:rPr>
              <w:t>borrowings</w:t>
            </w:r>
          </w:p>
        </w:tc>
        <w:tc>
          <w:tcPr>
            <w:tcW w:w="709" w:type="dxa"/>
            <w:tcBorders>
              <w:bottom w:val="single" w:sz="4" w:space="0" w:color="auto"/>
            </w:tcBorders>
          </w:tcPr>
          <w:p w14:paraId="2BDC05A8" w14:textId="52DBD78E" w:rsidR="005B7F19" w:rsidRPr="00CC2DEC" w:rsidRDefault="00FF6F66" w:rsidP="003319A1">
            <w:pPr>
              <w:spacing w:before="120"/>
              <w:ind w:right="57"/>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110,390</w:t>
            </w:r>
          </w:p>
        </w:tc>
        <w:tc>
          <w:tcPr>
            <w:tcW w:w="142" w:type="dxa"/>
          </w:tcPr>
          <w:p w14:paraId="32D1C6A3"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34BE356E" w14:textId="236E1919"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6,752</w:t>
            </w:r>
          </w:p>
        </w:tc>
        <w:tc>
          <w:tcPr>
            <w:tcW w:w="142" w:type="dxa"/>
          </w:tcPr>
          <w:p w14:paraId="00148B1E"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2F299C52" w14:textId="7F7A8DC9"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2,371</w:t>
            </w:r>
          </w:p>
        </w:tc>
        <w:tc>
          <w:tcPr>
            <w:tcW w:w="142" w:type="dxa"/>
          </w:tcPr>
          <w:p w14:paraId="6A5EC5E3"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50DA839C" w14:textId="04D779F6"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119,513</w:t>
            </w:r>
          </w:p>
        </w:tc>
        <w:tc>
          <w:tcPr>
            <w:tcW w:w="142" w:type="dxa"/>
          </w:tcPr>
          <w:p w14:paraId="69F7D1F5" w14:textId="77777777" w:rsidR="005B7F19" w:rsidRPr="00CC2DEC" w:rsidRDefault="005B7F19" w:rsidP="003319A1">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633E9F7C" w14:textId="6DE1EF0F" w:rsidR="005B7F19"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118,977</w:t>
            </w:r>
          </w:p>
        </w:tc>
        <w:tc>
          <w:tcPr>
            <w:tcW w:w="142" w:type="dxa"/>
          </w:tcPr>
          <w:p w14:paraId="74793F12" w14:textId="77777777" w:rsidR="005B7F19" w:rsidRPr="00CC2DEC" w:rsidRDefault="005B7F19" w:rsidP="003319A1">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6A758C60" w14:textId="22D1E250"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140,642</w:t>
            </w:r>
            <w:r w:rsidRPr="00CC2DEC">
              <w:rPr>
                <w:rFonts w:ascii="Times New Roman" w:hAnsi="Times New Roman" w:cs="Times New Roman"/>
                <w:color w:val="000000"/>
                <w:sz w:val="16"/>
                <w:szCs w:val="16"/>
                <w:cs/>
              </w:rPr>
              <w:t xml:space="preserve">   </w:t>
            </w:r>
          </w:p>
        </w:tc>
        <w:tc>
          <w:tcPr>
            <w:tcW w:w="142" w:type="dxa"/>
          </w:tcPr>
          <w:p w14:paraId="3A971C03"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521A7076" w14:textId="0AC3296C" w:rsidR="005B7F19" w:rsidRPr="00CC2DEC" w:rsidRDefault="005B7F19" w:rsidP="00960B64">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5,197</w:t>
            </w:r>
          </w:p>
        </w:tc>
        <w:tc>
          <w:tcPr>
            <w:tcW w:w="141" w:type="dxa"/>
          </w:tcPr>
          <w:p w14:paraId="5B5942BF" w14:textId="77777777" w:rsidR="005B7F19" w:rsidRPr="00CC2DEC" w:rsidRDefault="005B7F19" w:rsidP="003319A1">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0A62781A" w14:textId="5E9298B3"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2,141</w:t>
            </w:r>
          </w:p>
        </w:tc>
        <w:tc>
          <w:tcPr>
            <w:tcW w:w="141" w:type="dxa"/>
          </w:tcPr>
          <w:p w14:paraId="7EA62155" w14:textId="77777777" w:rsidR="005B7F19" w:rsidRPr="00CC2DEC" w:rsidRDefault="005B7F19" w:rsidP="003319A1">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4659BA4E" w14:textId="42F1C1F9"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147,980</w:t>
            </w:r>
          </w:p>
        </w:tc>
        <w:tc>
          <w:tcPr>
            <w:tcW w:w="142" w:type="dxa"/>
          </w:tcPr>
          <w:p w14:paraId="7B4D290F" w14:textId="77777777" w:rsidR="005B7F19" w:rsidRPr="00CC2DEC" w:rsidRDefault="005B7F19" w:rsidP="003319A1">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5A2D25C6" w14:textId="75D2E332" w:rsidR="005B7F19" w:rsidRPr="00CC2DEC" w:rsidRDefault="005B7F19"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146,119</w:t>
            </w:r>
          </w:p>
        </w:tc>
      </w:tr>
      <w:tr w:rsidR="00740316" w:rsidRPr="00CC2DEC" w14:paraId="20E81511" w14:textId="77777777" w:rsidTr="005B7F19">
        <w:trPr>
          <w:trHeight w:val="144"/>
        </w:trPr>
        <w:tc>
          <w:tcPr>
            <w:tcW w:w="1841" w:type="dxa"/>
          </w:tcPr>
          <w:p w14:paraId="0914931A" w14:textId="77777777" w:rsidR="00740316" w:rsidRPr="00CC2DEC" w:rsidRDefault="00740316" w:rsidP="003319A1">
            <w:pPr>
              <w:spacing w:before="120"/>
              <w:ind w:left="709" w:hanging="425"/>
              <w:rPr>
                <w:rFonts w:ascii="Times New Roman" w:hAnsi="Times New Roman" w:cs="Times New Roman"/>
                <w:sz w:val="16"/>
                <w:szCs w:val="16"/>
              </w:rPr>
            </w:pPr>
            <w:r w:rsidRPr="00CC2DEC">
              <w:rPr>
                <w:rFonts w:ascii="Times New Roman" w:hAnsi="Times New Roman" w:cs="Times New Roman"/>
                <w:sz w:val="16"/>
                <w:szCs w:val="16"/>
              </w:rPr>
              <w:t>Total</w:t>
            </w:r>
          </w:p>
        </w:tc>
        <w:tc>
          <w:tcPr>
            <w:tcW w:w="709" w:type="dxa"/>
            <w:tcBorders>
              <w:top w:val="single" w:sz="4" w:space="0" w:color="auto"/>
              <w:bottom w:val="double" w:sz="4" w:space="0" w:color="auto"/>
            </w:tcBorders>
          </w:tcPr>
          <w:p w14:paraId="755BF1AF" w14:textId="58EDAC2C" w:rsidR="00740316" w:rsidRPr="00CC2DEC" w:rsidRDefault="00FF6F66" w:rsidP="003319A1">
            <w:pPr>
              <w:spacing w:before="120"/>
              <w:ind w:right="57"/>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1,890,44</w:t>
            </w:r>
            <w:r w:rsidR="00781D25">
              <w:rPr>
                <w:rFonts w:ascii="Times New Roman" w:hAnsi="Times New Roman" w:cs="Times New Roman"/>
                <w:color w:val="000000"/>
                <w:sz w:val="16"/>
                <w:szCs w:val="16"/>
              </w:rPr>
              <w:t>9</w:t>
            </w:r>
          </w:p>
        </w:tc>
        <w:tc>
          <w:tcPr>
            <w:tcW w:w="142" w:type="dxa"/>
          </w:tcPr>
          <w:p w14:paraId="6353AAFA" w14:textId="77777777" w:rsidR="00740316" w:rsidRPr="00CC2DEC" w:rsidRDefault="00740316" w:rsidP="003319A1">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1BD321F2" w14:textId="0BB51971" w:rsidR="00740316"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6,752</w:t>
            </w:r>
          </w:p>
        </w:tc>
        <w:tc>
          <w:tcPr>
            <w:tcW w:w="142" w:type="dxa"/>
          </w:tcPr>
          <w:p w14:paraId="0DCA14B0" w14:textId="77777777" w:rsidR="00740316" w:rsidRPr="00CC2DEC" w:rsidRDefault="00740316" w:rsidP="003319A1">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1C885A43" w14:textId="24BBCB3D" w:rsidR="00740316"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208,563</w:t>
            </w:r>
          </w:p>
        </w:tc>
        <w:tc>
          <w:tcPr>
            <w:tcW w:w="142" w:type="dxa"/>
          </w:tcPr>
          <w:p w14:paraId="35FB8A44" w14:textId="77777777" w:rsidR="00740316" w:rsidRPr="00CC2DEC" w:rsidRDefault="00740316" w:rsidP="003319A1">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DF428F3" w14:textId="30F2F637" w:rsidR="00740316"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2,105,76</w:t>
            </w:r>
            <w:r w:rsidR="00781D25">
              <w:rPr>
                <w:rFonts w:ascii="Times New Roman" w:hAnsi="Times New Roman" w:cs="Times New Roman"/>
                <w:color w:val="000000"/>
                <w:sz w:val="16"/>
                <w:szCs w:val="16"/>
              </w:rPr>
              <w:t>4</w:t>
            </w:r>
          </w:p>
        </w:tc>
        <w:tc>
          <w:tcPr>
            <w:tcW w:w="142" w:type="dxa"/>
          </w:tcPr>
          <w:p w14:paraId="6AD3A860" w14:textId="77777777" w:rsidR="00740316" w:rsidRPr="00CC2DEC" w:rsidRDefault="00740316" w:rsidP="003319A1">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4EF4A42" w14:textId="73DC7AD6" w:rsidR="00740316" w:rsidRPr="00CC2DEC" w:rsidRDefault="00FF6F6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2,104,49</w:t>
            </w:r>
            <w:r w:rsidR="007E164E">
              <w:rPr>
                <w:rFonts w:ascii="Times New Roman" w:hAnsi="Times New Roman" w:cs="Times New Roman"/>
                <w:color w:val="000000"/>
                <w:sz w:val="16"/>
                <w:szCs w:val="16"/>
              </w:rPr>
              <w:t>3</w:t>
            </w:r>
          </w:p>
        </w:tc>
        <w:tc>
          <w:tcPr>
            <w:tcW w:w="142" w:type="dxa"/>
          </w:tcPr>
          <w:p w14:paraId="7B00A8A7" w14:textId="77777777" w:rsidR="00740316" w:rsidRPr="00CC2DEC" w:rsidRDefault="00740316" w:rsidP="003319A1">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3531756" w14:textId="0D60696A" w:rsidR="00740316" w:rsidRPr="00CC2DEC" w:rsidRDefault="0074031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1,979,448</w:t>
            </w:r>
          </w:p>
        </w:tc>
        <w:tc>
          <w:tcPr>
            <w:tcW w:w="142" w:type="dxa"/>
          </w:tcPr>
          <w:p w14:paraId="05B32413" w14:textId="77777777" w:rsidR="00740316" w:rsidRPr="00CC2DEC" w:rsidRDefault="00740316" w:rsidP="003319A1">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47B9A9C" w14:textId="3B5C9F84" w:rsidR="00740316" w:rsidRPr="00CC2DEC" w:rsidRDefault="00740316" w:rsidP="00960B64">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5,197</w:t>
            </w:r>
          </w:p>
        </w:tc>
        <w:tc>
          <w:tcPr>
            <w:tcW w:w="141" w:type="dxa"/>
          </w:tcPr>
          <w:p w14:paraId="54E724DE" w14:textId="77777777" w:rsidR="00740316" w:rsidRPr="00CC2DEC" w:rsidRDefault="00740316" w:rsidP="003319A1">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427E3C74" w14:textId="6C15F0C5" w:rsidR="00740316" w:rsidRPr="00CC2DEC" w:rsidRDefault="0074031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251,318</w:t>
            </w:r>
          </w:p>
        </w:tc>
        <w:tc>
          <w:tcPr>
            <w:tcW w:w="141" w:type="dxa"/>
          </w:tcPr>
          <w:p w14:paraId="7FE205E1" w14:textId="77777777" w:rsidR="00740316" w:rsidRPr="00CC2DEC" w:rsidRDefault="00740316" w:rsidP="003319A1">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1D087D7B" w14:textId="659F3C86" w:rsidR="00740316" w:rsidRPr="00CC2DEC" w:rsidRDefault="0074031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2,235,963</w:t>
            </w:r>
          </w:p>
        </w:tc>
        <w:tc>
          <w:tcPr>
            <w:tcW w:w="142" w:type="dxa"/>
          </w:tcPr>
          <w:p w14:paraId="69C28B28" w14:textId="77777777" w:rsidR="00740316" w:rsidRPr="00CC2DEC" w:rsidRDefault="00740316" w:rsidP="003319A1">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7617590" w14:textId="782A6190" w:rsidR="00740316" w:rsidRPr="00CC2DEC" w:rsidRDefault="00740316" w:rsidP="003319A1">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2,232,266</w:t>
            </w:r>
          </w:p>
        </w:tc>
      </w:tr>
    </w:tbl>
    <w:p w14:paraId="027CFB68" w14:textId="77777777" w:rsidR="00024AC2" w:rsidRPr="00CC2DEC" w:rsidRDefault="00024AC2" w:rsidP="00024AC2">
      <w:pPr>
        <w:rPr>
          <w:rFonts w:ascii="Times New Roman" w:hAnsi="Times New Roman" w:cs="Times New Roman"/>
        </w:rPr>
      </w:pPr>
    </w:p>
    <w:p w14:paraId="0FC56A2C" w14:textId="77777777" w:rsidR="00024AC2" w:rsidRPr="00CC2DEC" w:rsidRDefault="00024AC2" w:rsidP="00024AC2">
      <w:pPr>
        <w:ind w:left="851"/>
        <w:jc w:val="both"/>
        <w:rPr>
          <w:rFonts w:ascii="Times New Roman" w:hAnsi="Times New Roman" w:cs="Times New Roman"/>
          <w:sz w:val="24"/>
          <w:szCs w:val="24"/>
          <w:lang w:eastAsia="x-none"/>
        </w:rPr>
      </w:pPr>
    </w:p>
    <w:p w14:paraId="5ADDB290" w14:textId="77777777" w:rsidR="00A153A8" w:rsidRPr="00CC2DEC" w:rsidRDefault="00024AC2" w:rsidP="00A153A8">
      <w:pPr>
        <w:spacing w:line="240" w:lineRule="exact"/>
        <w:ind w:left="907" w:right="-821"/>
        <w:jc w:val="right"/>
        <w:rPr>
          <w:rFonts w:ascii="Times New Roman" w:hAnsi="Times New Roman" w:cs="Times New Roman"/>
          <w:b/>
          <w:bCs/>
          <w:sz w:val="16"/>
          <w:szCs w:val="16"/>
        </w:rPr>
      </w:pPr>
      <w:r w:rsidRPr="00CC2DEC">
        <w:rPr>
          <w:rFonts w:ascii="Times New Roman" w:hAnsi="Times New Roman" w:cs="Times New Roman"/>
          <w:b/>
          <w:bCs/>
          <w:sz w:val="16"/>
          <w:szCs w:val="16"/>
          <w:cs/>
        </w:rPr>
        <w:br w:type="page"/>
      </w:r>
      <w:r w:rsidR="00A153A8" w:rsidRPr="00CC2DEC">
        <w:rPr>
          <w:rFonts w:ascii="Times New Roman" w:hAnsi="Times New Roman" w:cs="Times New Roman"/>
          <w:b/>
          <w:bCs/>
          <w:sz w:val="16"/>
          <w:szCs w:val="16"/>
        </w:rPr>
        <w:lastRenderedPageBreak/>
        <w:t>Unit</w:t>
      </w:r>
      <w:r w:rsidR="00A153A8" w:rsidRPr="00CC2DEC">
        <w:rPr>
          <w:rFonts w:ascii="Times New Roman" w:hAnsi="Times New Roman" w:cs="Times New Roman"/>
          <w:b/>
          <w:bCs/>
          <w:sz w:val="16"/>
          <w:szCs w:val="16"/>
          <w:cs/>
        </w:rPr>
        <w:t xml:space="preserve">: </w:t>
      </w:r>
      <w:r w:rsidR="00A153A8" w:rsidRPr="00CC2DEC">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3E7E31" w:rsidRPr="00CC2DEC" w14:paraId="554FCA58" w14:textId="77777777" w:rsidTr="00254350">
        <w:trPr>
          <w:trHeight w:val="144"/>
        </w:trPr>
        <w:tc>
          <w:tcPr>
            <w:tcW w:w="1841" w:type="dxa"/>
          </w:tcPr>
          <w:p w14:paraId="12962B4D" w14:textId="77777777" w:rsidR="003E7E31" w:rsidRPr="00CC2DEC" w:rsidRDefault="003E7E31" w:rsidP="005B7F19">
            <w:pPr>
              <w:spacing w:line="240" w:lineRule="exact"/>
              <w:ind w:left="900"/>
              <w:rPr>
                <w:rFonts w:ascii="Times New Roman" w:hAnsi="Times New Roman" w:cs="Times New Roman"/>
                <w:sz w:val="16"/>
                <w:szCs w:val="16"/>
              </w:rPr>
            </w:pPr>
          </w:p>
        </w:tc>
        <w:tc>
          <w:tcPr>
            <w:tcW w:w="9074" w:type="dxa"/>
            <w:gridSpan w:val="19"/>
          </w:tcPr>
          <w:p w14:paraId="48613C36" w14:textId="4B969929" w:rsidR="003E7E31" w:rsidRPr="00CC2DEC" w:rsidRDefault="003E7E31" w:rsidP="005B7F19">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 FINANCIAL STATEMENTS</w:t>
            </w:r>
          </w:p>
        </w:tc>
      </w:tr>
      <w:tr w:rsidR="006F5AED" w:rsidRPr="00CC2DEC" w14:paraId="2D73D513" w14:textId="77777777" w:rsidTr="00E43583">
        <w:trPr>
          <w:trHeight w:val="144"/>
        </w:trPr>
        <w:tc>
          <w:tcPr>
            <w:tcW w:w="1841" w:type="dxa"/>
          </w:tcPr>
          <w:p w14:paraId="4A1877FE" w14:textId="77777777" w:rsidR="006F5AED" w:rsidRPr="00CC2DEC" w:rsidRDefault="006F5AED" w:rsidP="006F5AED">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27C02809" w14:textId="48647195" w:rsidR="006F5AED" w:rsidRPr="00CC2DEC" w:rsidRDefault="006F5AED" w:rsidP="006F5AED">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2021</w:t>
            </w:r>
          </w:p>
        </w:tc>
        <w:tc>
          <w:tcPr>
            <w:tcW w:w="142" w:type="dxa"/>
          </w:tcPr>
          <w:p w14:paraId="11CCB62B" w14:textId="77777777" w:rsidR="006F5AED" w:rsidRPr="00CC2DEC" w:rsidRDefault="006F5AED" w:rsidP="006F5AED">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75753B60" w14:textId="7ED6D7E8" w:rsidR="006F5AED" w:rsidRPr="00CC2DEC" w:rsidRDefault="006F5AED" w:rsidP="006F5AED">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2020</w:t>
            </w:r>
          </w:p>
        </w:tc>
      </w:tr>
      <w:tr w:rsidR="006F5AED" w:rsidRPr="00CC2DEC" w14:paraId="60F8A141" w14:textId="77777777" w:rsidTr="005B7F19">
        <w:trPr>
          <w:trHeight w:val="144"/>
        </w:trPr>
        <w:tc>
          <w:tcPr>
            <w:tcW w:w="1841" w:type="dxa"/>
          </w:tcPr>
          <w:p w14:paraId="4FC215D7" w14:textId="77777777" w:rsidR="006F5AED" w:rsidRPr="00CC2DEC" w:rsidRDefault="006F5AED" w:rsidP="006F5AED">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63CCAE13" w14:textId="77777777" w:rsidR="006F5AED" w:rsidRPr="00CC2DEC" w:rsidRDefault="006F5AED" w:rsidP="006F5AED">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Fair value</w:t>
            </w:r>
          </w:p>
        </w:tc>
        <w:tc>
          <w:tcPr>
            <w:tcW w:w="142" w:type="dxa"/>
            <w:tcBorders>
              <w:top w:val="single" w:sz="4" w:space="0" w:color="auto"/>
            </w:tcBorders>
          </w:tcPr>
          <w:p w14:paraId="3E3EE7FE" w14:textId="77777777" w:rsidR="006F5AED" w:rsidRPr="00CC2DEC" w:rsidRDefault="006F5AED" w:rsidP="006F5AED">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0E56D3FE" w14:textId="77777777" w:rsidR="006F5AED" w:rsidRPr="00CC2DEC" w:rsidRDefault="006F5AED" w:rsidP="006F5AED">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Carrying</w:t>
            </w:r>
          </w:p>
        </w:tc>
        <w:tc>
          <w:tcPr>
            <w:tcW w:w="142" w:type="dxa"/>
          </w:tcPr>
          <w:p w14:paraId="340F6D26" w14:textId="77777777" w:rsidR="006F5AED" w:rsidRPr="00CC2DEC" w:rsidRDefault="006F5AED" w:rsidP="006F5AED">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4EDB1548" w14:textId="77777777" w:rsidR="006F5AED" w:rsidRPr="00CC2DEC" w:rsidRDefault="006F5AED" w:rsidP="006F5AED">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Fair value</w:t>
            </w:r>
          </w:p>
        </w:tc>
        <w:tc>
          <w:tcPr>
            <w:tcW w:w="142" w:type="dxa"/>
            <w:tcBorders>
              <w:top w:val="single" w:sz="4" w:space="0" w:color="auto"/>
            </w:tcBorders>
          </w:tcPr>
          <w:p w14:paraId="45CC5A20" w14:textId="77777777" w:rsidR="006F5AED" w:rsidRPr="00CC2DEC" w:rsidRDefault="006F5AED" w:rsidP="006F5AED">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4BAA57D7" w14:textId="77777777" w:rsidR="006F5AED" w:rsidRPr="00CC2DEC" w:rsidRDefault="006F5AED" w:rsidP="006F5AED">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Carrying</w:t>
            </w:r>
          </w:p>
        </w:tc>
      </w:tr>
      <w:tr w:rsidR="006F5AED" w:rsidRPr="00CC2DEC" w14:paraId="59ECFF09" w14:textId="77777777" w:rsidTr="005B7F19">
        <w:trPr>
          <w:trHeight w:val="144"/>
        </w:trPr>
        <w:tc>
          <w:tcPr>
            <w:tcW w:w="1841" w:type="dxa"/>
          </w:tcPr>
          <w:p w14:paraId="3D4F25C3" w14:textId="77777777" w:rsidR="006F5AED" w:rsidRPr="00CC2DEC" w:rsidRDefault="006F5AED" w:rsidP="006F5AED">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206879F1" w14:textId="77777777" w:rsidR="006F5AED" w:rsidRPr="00CC2DEC" w:rsidRDefault="006F5AED" w:rsidP="006F5AED">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Level 2</w:t>
            </w:r>
          </w:p>
        </w:tc>
        <w:tc>
          <w:tcPr>
            <w:tcW w:w="142" w:type="dxa"/>
            <w:tcBorders>
              <w:top w:val="single" w:sz="4" w:space="0" w:color="auto"/>
            </w:tcBorders>
          </w:tcPr>
          <w:p w14:paraId="631ACCB1" w14:textId="77777777" w:rsidR="006F5AED" w:rsidRPr="00CC2DEC" w:rsidRDefault="006F5AED" w:rsidP="006F5AED">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162BA0B5" w14:textId="77777777" w:rsidR="006F5AED" w:rsidRPr="00CC2DEC" w:rsidRDefault="006F5AED" w:rsidP="006F5AED">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Level 3</w:t>
            </w:r>
          </w:p>
        </w:tc>
        <w:tc>
          <w:tcPr>
            <w:tcW w:w="142" w:type="dxa"/>
            <w:tcBorders>
              <w:top w:val="single" w:sz="4" w:space="0" w:color="auto"/>
            </w:tcBorders>
          </w:tcPr>
          <w:p w14:paraId="22C103A4" w14:textId="77777777" w:rsidR="006F5AED" w:rsidRPr="00CC2DEC" w:rsidRDefault="006F5AED" w:rsidP="006F5AED">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61B573C8" w14:textId="77777777" w:rsidR="006F5AED" w:rsidRPr="00CC2DEC" w:rsidRDefault="006F5AED" w:rsidP="006F5AED">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0927AB42" w14:textId="77777777" w:rsidR="006F5AED" w:rsidRPr="00CC2DEC" w:rsidRDefault="006F5AED" w:rsidP="006F5AED">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51E1B028" w14:textId="77777777" w:rsidR="006F5AED" w:rsidRPr="00CC2DEC" w:rsidRDefault="006F5AED" w:rsidP="006F5AED">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Total </w:t>
            </w:r>
            <w:r w:rsidRPr="00CC2DEC">
              <w:rPr>
                <w:rFonts w:ascii="Times New Roman" w:hAnsi="Times New Roman" w:cs="Times New Roman"/>
                <w:b/>
                <w:bCs/>
                <w:sz w:val="16"/>
                <w:szCs w:val="16"/>
              </w:rPr>
              <w:br/>
              <w:t xml:space="preserve">fair value </w:t>
            </w:r>
          </w:p>
        </w:tc>
        <w:tc>
          <w:tcPr>
            <w:tcW w:w="142" w:type="dxa"/>
            <w:tcBorders>
              <w:top w:val="single" w:sz="4" w:space="0" w:color="auto"/>
            </w:tcBorders>
          </w:tcPr>
          <w:p w14:paraId="5A2FDCAD" w14:textId="77777777" w:rsidR="006F5AED" w:rsidRPr="00CC2DEC" w:rsidRDefault="006F5AED" w:rsidP="006F5AED">
            <w:pPr>
              <w:spacing w:line="240" w:lineRule="exact"/>
              <w:jc w:val="center"/>
              <w:rPr>
                <w:rFonts w:ascii="Times New Roman" w:hAnsi="Times New Roman" w:cs="Times New Roman"/>
                <w:b/>
                <w:bCs/>
                <w:sz w:val="16"/>
                <w:szCs w:val="16"/>
              </w:rPr>
            </w:pPr>
          </w:p>
        </w:tc>
        <w:tc>
          <w:tcPr>
            <w:tcW w:w="709" w:type="dxa"/>
          </w:tcPr>
          <w:p w14:paraId="7931B322" w14:textId="77777777" w:rsidR="006F5AED" w:rsidRPr="00CC2DEC" w:rsidRDefault="006F5AED" w:rsidP="006F5AED">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amount</w:t>
            </w:r>
          </w:p>
        </w:tc>
        <w:tc>
          <w:tcPr>
            <w:tcW w:w="142" w:type="dxa"/>
          </w:tcPr>
          <w:p w14:paraId="02B21AD6" w14:textId="77777777" w:rsidR="006F5AED" w:rsidRPr="00CC2DEC" w:rsidRDefault="006F5AED" w:rsidP="006F5AED">
            <w:pPr>
              <w:spacing w:line="240" w:lineRule="exact"/>
              <w:rPr>
                <w:rFonts w:ascii="Times New Roman" w:hAnsi="Times New Roman" w:cs="Times New Roman"/>
                <w:b/>
                <w:bCs/>
                <w:sz w:val="16"/>
                <w:szCs w:val="16"/>
              </w:rPr>
            </w:pPr>
          </w:p>
        </w:tc>
        <w:tc>
          <w:tcPr>
            <w:tcW w:w="709" w:type="dxa"/>
            <w:tcBorders>
              <w:top w:val="single" w:sz="4" w:space="0" w:color="auto"/>
            </w:tcBorders>
          </w:tcPr>
          <w:p w14:paraId="05BC4469" w14:textId="77777777" w:rsidR="006F5AED" w:rsidRPr="00CC2DEC" w:rsidRDefault="006F5AED" w:rsidP="006F5AED">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Level 2</w:t>
            </w:r>
          </w:p>
        </w:tc>
        <w:tc>
          <w:tcPr>
            <w:tcW w:w="142" w:type="dxa"/>
            <w:tcBorders>
              <w:top w:val="single" w:sz="4" w:space="0" w:color="auto"/>
            </w:tcBorders>
          </w:tcPr>
          <w:p w14:paraId="22991A42" w14:textId="77777777" w:rsidR="006F5AED" w:rsidRPr="00CC2DEC" w:rsidRDefault="006F5AED" w:rsidP="006F5AED">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66912397" w14:textId="77777777" w:rsidR="006F5AED" w:rsidRPr="00CC2DEC" w:rsidRDefault="006F5AED" w:rsidP="006F5AED">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Level 3</w:t>
            </w:r>
          </w:p>
        </w:tc>
        <w:tc>
          <w:tcPr>
            <w:tcW w:w="141" w:type="dxa"/>
            <w:tcBorders>
              <w:top w:val="single" w:sz="4" w:space="0" w:color="auto"/>
            </w:tcBorders>
          </w:tcPr>
          <w:p w14:paraId="690F4FB3" w14:textId="77777777" w:rsidR="006F5AED" w:rsidRPr="00CC2DEC" w:rsidRDefault="006F5AED" w:rsidP="006F5AED">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0B718782" w14:textId="77777777" w:rsidR="006F5AED" w:rsidRPr="00CC2DEC" w:rsidRDefault="006F5AED" w:rsidP="006F5AED">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1D6834E9" w14:textId="77777777" w:rsidR="006F5AED" w:rsidRPr="00CC2DEC" w:rsidRDefault="006F5AED" w:rsidP="006F5AED">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41C28857" w14:textId="77777777" w:rsidR="006F5AED" w:rsidRPr="00CC2DEC" w:rsidRDefault="006F5AED" w:rsidP="006F5AED">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 xml:space="preserve">Total </w:t>
            </w:r>
            <w:r w:rsidRPr="00CC2DEC">
              <w:rPr>
                <w:rFonts w:ascii="Times New Roman" w:hAnsi="Times New Roman" w:cs="Times New Roman"/>
                <w:b/>
                <w:bCs/>
                <w:sz w:val="16"/>
                <w:szCs w:val="16"/>
              </w:rPr>
              <w:br/>
              <w:t xml:space="preserve">fair value </w:t>
            </w:r>
          </w:p>
        </w:tc>
        <w:tc>
          <w:tcPr>
            <w:tcW w:w="142" w:type="dxa"/>
          </w:tcPr>
          <w:p w14:paraId="5EF54633" w14:textId="77777777" w:rsidR="006F5AED" w:rsidRPr="00CC2DEC" w:rsidRDefault="006F5AED" w:rsidP="006F5AED">
            <w:pPr>
              <w:spacing w:line="240" w:lineRule="exact"/>
              <w:jc w:val="center"/>
              <w:rPr>
                <w:rFonts w:ascii="Times New Roman" w:hAnsi="Times New Roman" w:cs="Times New Roman"/>
                <w:b/>
                <w:bCs/>
                <w:sz w:val="16"/>
                <w:szCs w:val="16"/>
              </w:rPr>
            </w:pPr>
          </w:p>
        </w:tc>
        <w:tc>
          <w:tcPr>
            <w:tcW w:w="709" w:type="dxa"/>
          </w:tcPr>
          <w:p w14:paraId="0292EF25" w14:textId="77777777" w:rsidR="006F5AED" w:rsidRPr="00CC2DEC" w:rsidRDefault="006F5AED" w:rsidP="006F5AED">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amount</w:t>
            </w:r>
          </w:p>
        </w:tc>
      </w:tr>
      <w:tr w:rsidR="006F5AED" w:rsidRPr="00CC2DEC" w14:paraId="69A62BCD" w14:textId="77777777" w:rsidTr="005B7F19">
        <w:trPr>
          <w:trHeight w:val="144"/>
        </w:trPr>
        <w:tc>
          <w:tcPr>
            <w:tcW w:w="1841" w:type="dxa"/>
          </w:tcPr>
          <w:p w14:paraId="7400D6A2" w14:textId="77777777" w:rsidR="006F5AED" w:rsidRPr="00CC2DEC" w:rsidRDefault="006F5AED" w:rsidP="006F5AED">
            <w:pPr>
              <w:spacing w:before="120"/>
              <w:ind w:left="284"/>
              <w:rPr>
                <w:rFonts w:ascii="Times New Roman" w:hAnsi="Times New Roman" w:cs="Times New Roman"/>
                <w:b/>
                <w:bCs/>
                <w:sz w:val="16"/>
                <w:szCs w:val="16"/>
              </w:rPr>
            </w:pPr>
            <w:r w:rsidRPr="00CC2DEC">
              <w:rPr>
                <w:rFonts w:ascii="Times New Roman" w:hAnsi="Times New Roman" w:cs="Times New Roman"/>
                <w:b/>
                <w:bCs/>
                <w:sz w:val="16"/>
                <w:szCs w:val="16"/>
              </w:rPr>
              <w:t>Financial assets</w:t>
            </w:r>
            <w:r w:rsidRPr="00CC2DEC">
              <w:rPr>
                <w:rFonts w:ascii="Times New Roman" w:hAnsi="Times New Roman" w:cs="Times New Roman"/>
                <w:b/>
                <w:bCs/>
                <w:sz w:val="16"/>
                <w:szCs w:val="16"/>
                <w:cs/>
              </w:rPr>
              <w:t>:</w:t>
            </w:r>
          </w:p>
        </w:tc>
        <w:tc>
          <w:tcPr>
            <w:tcW w:w="709" w:type="dxa"/>
          </w:tcPr>
          <w:p w14:paraId="5F36F7F1" w14:textId="77777777" w:rsidR="006F5AED" w:rsidRPr="00CC2DEC" w:rsidRDefault="006F5AED" w:rsidP="006F5AED">
            <w:pPr>
              <w:spacing w:before="120"/>
              <w:rPr>
                <w:rFonts w:ascii="Times New Roman" w:hAnsi="Times New Roman" w:cs="Times New Roman"/>
                <w:sz w:val="16"/>
                <w:szCs w:val="16"/>
              </w:rPr>
            </w:pPr>
          </w:p>
        </w:tc>
        <w:tc>
          <w:tcPr>
            <w:tcW w:w="142" w:type="dxa"/>
          </w:tcPr>
          <w:p w14:paraId="5AD2B263" w14:textId="77777777" w:rsidR="006F5AED" w:rsidRPr="00CC2DEC" w:rsidRDefault="006F5AED" w:rsidP="006F5AED">
            <w:pPr>
              <w:spacing w:before="120"/>
              <w:rPr>
                <w:rFonts w:ascii="Times New Roman" w:hAnsi="Times New Roman" w:cs="Times New Roman"/>
                <w:sz w:val="16"/>
                <w:szCs w:val="16"/>
              </w:rPr>
            </w:pPr>
          </w:p>
        </w:tc>
        <w:tc>
          <w:tcPr>
            <w:tcW w:w="708" w:type="dxa"/>
          </w:tcPr>
          <w:p w14:paraId="60127800" w14:textId="77777777" w:rsidR="006F5AED" w:rsidRPr="00CC2DEC" w:rsidRDefault="006F5AED" w:rsidP="006F5AED">
            <w:pPr>
              <w:spacing w:before="120"/>
              <w:rPr>
                <w:rFonts w:ascii="Times New Roman" w:hAnsi="Times New Roman" w:cs="Times New Roman"/>
                <w:sz w:val="16"/>
                <w:szCs w:val="16"/>
              </w:rPr>
            </w:pPr>
          </w:p>
        </w:tc>
        <w:tc>
          <w:tcPr>
            <w:tcW w:w="142" w:type="dxa"/>
          </w:tcPr>
          <w:p w14:paraId="3F927164" w14:textId="77777777" w:rsidR="006F5AED" w:rsidRPr="00CC2DEC" w:rsidRDefault="006F5AED" w:rsidP="006F5AED">
            <w:pPr>
              <w:spacing w:before="120"/>
              <w:rPr>
                <w:rFonts w:ascii="Times New Roman" w:hAnsi="Times New Roman" w:cs="Times New Roman"/>
                <w:sz w:val="16"/>
                <w:szCs w:val="16"/>
              </w:rPr>
            </w:pPr>
          </w:p>
        </w:tc>
        <w:tc>
          <w:tcPr>
            <w:tcW w:w="992" w:type="dxa"/>
          </w:tcPr>
          <w:p w14:paraId="7014D78D" w14:textId="77777777" w:rsidR="006F5AED" w:rsidRPr="00CC2DEC" w:rsidRDefault="006F5AED" w:rsidP="006F5AED">
            <w:pPr>
              <w:spacing w:before="120"/>
              <w:rPr>
                <w:rFonts w:ascii="Times New Roman" w:hAnsi="Times New Roman" w:cs="Times New Roman"/>
                <w:sz w:val="16"/>
                <w:szCs w:val="16"/>
              </w:rPr>
            </w:pPr>
          </w:p>
        </w:tc>
        <w:tc>
          <w:tcPr>
            <w:tcW w:w="142" w:type="dxa"/>
          </w:tcPr>
          <w:p w14:paraId="6A9E2E56" w14:textId="77777777" w:rsidR="006F5AED" w:rsidRPr="00CC2DEC" w:rsidRDefault="006F5AED" w:rsidP="006F5AED">
            <w:pPr>
              <w:spacing w:before="120"/>
              <w:rPr>
                <w:rFonts w:ascii="Times New Roman" w:hAnsi="Times New Roman" w:cs="Times New Roman"/>
                <w:sz w:val="16"/>
                <w:szCs w:val="16"/>
              </w:rPr>
            </w:pPr>
          </w:p>
        </w:tc>
        <w:tc>
          <w:tcPr>
            <w:tcW w:w="709" w:type="dxa"/>
          </w:tcPr>
          <w:p w14:paraId="51648BA8" w14:textId="77777777" w:rsidR="006F5AED" w:rsidRPr="00CC2DEC" w:rsidRDefault="006F5AED" w:rsidP="006F5AED">
            <w:pPr>
              <w:spacing w:before="120"/>
              <w:rPr>
                <w:rFonts w:ascii="Times New Roman" w:hAnsi="Times New Roman" w:cs="Times New Roman"/>
                <w:sz w:val="16"/>
                <w:szCs w:val="16"/>
              </w:rPr>
            </w:pPr>
          </w:p>
        </w:tc>
        <w:tc>
          <w:tcPr>
            <w:tcW w:w="142" w:type="dxa"/>
          </w:tcPr>
          <w:p w14:paraId="194E93E2" w14:textId="77777777" w:rsidR="006F5AED" w:rsidRPr="00CC2DEC" w:rsidRDefault="006F5AED" w:rsidP="006F5AED">
            <w:pPr>
              <w:spacing w:before="120"/>
              <w:rPr>
                <w:rFonts w:ascii="Times New Roman" w:hAnsi="Times New Roman" w:cs="Times New Roman"/>
                <w:sz w:val="16"/>
                <w:szCs w:val="16"/>
              </w:rPr>
            </w:pPr>
          </w:p>
        </w:tc>
        <w:tc>
          <w:tcPr>
            <w:tcW w:w="709" w:type="dxa"/>
          </w:tcPr>
          <w:p w14:paraId="768C157F" w14:textId="77777777" w:rsidR="006F5AED" w:rsidRPr="00CC2DEC" w:rsidRDefault="006F5AED" w:rsidP="006F5AED">
            <w:pPr>
              <w:spacing w:before="120"/>
              <w:rPr>
                <w:rFonts w:ascii="Times New Roman" w:hAnsi="Times New Roman" w:cs="Times New Roman"/>
                <w:sz w:val="16"/>
                <w:szCs w:val="16"/>
              </w:rPr>
            </w:pPr>
          </w:p>
        </w:tc>
        <w:tc>
          <w:tcPr>
            <w:tcW w:w="142" w:type="dxa"/>
          </w:tcPr>
          <w:p w14:paraId="7721A584" w14:textId="77777777" w:rsidR="006F5AED" w:rsidRPr="00CC2DEC" w:rsidRDefault="006F5AED" w:rsidP="006F5AED">
            <w:pPr>
              <w:spacing w:before="120"/>
              <w:rPr>
                <w:rFonts w:ascii="Times New Roman" w:hAnsi="Times New Roman" w:cs="Times New Roman"/>
                <w:sz w:val="16"/>
                <w:szCs w:val="16"/>
              </w:rPr>
            </w:pPr>
          </w:p>
        </w:tc>
        <w:tc>
          <w:tcPr>
            <w:tcW w:w="709" w:type="dxa"/>
          </w:tcPr>
          <w:p w14:paraId="60D7A6DF" w14:textId="77777777" w:rsidR="006F5AED" w:rsidRPr="00CC2DEC" w:rsidRDefault="006F5AED" w:rsidP="006F5AED">
            <w:pPr>
              <w:spacing w:before="120"/>
              <w:rPr>
                <w:rFonts w:ascii="Times New Roman" w:hAnsi="Times New Roman" w:cs="Times New Roman"/>
                <w:sz w:val="16"/>
                <w:szCs w:val="16"/>
              </w:rPr>
            </w:pPr>
          </w:p>
        </w:tc>
        <w:tc>
          <w:tcPr>
            <w:tcW w:w="142" w:type="dxa"/>
          </w:tcPr>
          <w:p w14:paraId="4C29A4D5" w14:textId="77777777" w:rsidR="006F5AED" w:rsidRPr="00CC2DEC" w:rsidRDefault="006F5AED" w:rsidP="006F5AED">
            <w:pPr>
              <w:spacing w:before="120"/>
              <w:rPr>
                <w:rFonts w:ascii="Times New Roman" w:hAnsi="Times New Roman" w:cs="Times New Roman"/>
                <w:sz w:val="16"/>
                <w:szCs w:val="16"/>
              </w:rPr>
            </w:pPr>
          </w:p>
        </w:tc>
        <w:tc>
          <w:tcPr>
            <w:tcW w:w="709" w:type="dxa"/>
          </w:tcPr>
          <w:p w14:paraId="74A567D3" w14:textId="77777777" w:rsidR="006F5AED" w:rsidRPr="00CC2DEC" w:rsidRDefault="006F5AED" w:rsidP="006F5AED">
            <w:pPr>
              <w:spacing w:before="120"/>
              <w:rPr>
                <w:rFonts w:ascii="Times New Roman" w:hAnsi="Times New Roman" w:cs="Times New Roman"/>
                <w:sz w:val="16"/>
                <w:szCs w:val="16"/>
              </w:rPr>
            </w:pPr>
          </w:p>
        </w:tc>
        <w:tc>
          <w:tcPr>
            <w:tcW w:w="141" w:type="dxa"/>
          </w:tcPr>
          <w:p w14:paraId="088D11CD" w14:textId="77777777" w:rsidR="006F5AED" w:rsidRPr="00CC2DEC" w:rsidRDefault="006F5AED" w:rsidP="006F5AED">
            <w:pPr>
              <w:spacing w:before="120"/>
              <w:rPr>
                <w:rFonts w:ascii="Times New Roman" w:hAnsi="Times New Roman" w:cs="Times New Roman"/>
                <w:sz w:val="16"/>
                <w:szCs w:val="16"/>
              </w:rPr>
            </w:pPr>
          </w:p>
        </w:tc>
        <w:tc>
          <w:tcPr>
            <w:tcW w:w="993" w:type="dxa"/>
          </w:tcPr>
          <w:p w14:paraId="26F09A99" w14:textId="77777777" w:rsidR="006F5AED" w:rsidRPr="00CC2DEC" w:rsidRDefault="006F5AED" w:rsidP="006F5AED">
            <w:pPr>
              <w:spacing w:before="120"/>
              <w:rPr>
                <w:rFonts w:ascii="Times New Roman" w:hAnsi="Times New Roman" w:cs="Times New Roman"/>
                <w:sz w:val="16"/>
                <w:szCs w:val="16"/>
              </w:rPr>
            </w:pPr>
          </w:p>
        </w:tc>
        <w:tc>
          <w:tcPr>
            <w:tcW w:w="141" w:type="dxa"/>
          </w:tcPr>
          <w:p w14:paraId="7767B11A" w14:textId="77777777" w:rsidR="006F5AED" w:rsidRPr="00CC2DEC" w:rsidRDefault="006F5AED" w:rsidP="006F5AED">
            <w:pPr>
              <w:spacing w:before="120"/>
              <w:rPr>
                <w:rFonts w:ascii="Times New Roman" w:hAnsi="Times New Roman" w:cs="Times New Roman"/>
                <w:sz w:val="16"/>
                <w:szCs w:val="16"/>
              </w:rPr>
            </w:pPr>
          </w:p>
        </w:tc>
        <w:tc>
          <w:tcPr>
            <w:tcW w:w="851" w:type="dxa"/>
          </w:tcPr>
          <w:p w14:paraId="60022442" w14:textId="77777777" w:rsidR="006F5AED" w:rsidRPr="00CC2DEC" w:rsidRDefault="006F5AED" w:rsidP="006F5AED">
            <w:pPr>
              <w:spacing w:before="120"/>
              <w:rPr>
                <w:rFonts w:ascii="Times New Roman" w:hAnsi="Times New Roman" w:cs="Times New Roman"/>
                <w:sz w:val="16"/>
                <w:szCs w:val="16"/>
              </w:rPr>
            </w:pPr>
          </w:p>
        </w:tc>
        <w:tc>
          <w:tcPr>
            <w:tcW w:w="142" w:type="dxa"/>
          </w:tcPr>
          <w:p w14:paraId="4D35F4E2" w14:textId="77777777" w:rsidR="006F5AED" w:rsidRPr="00CC2DEC" w:rsidRDefault="006F5AED" w:rsidP="006F5AED">
            <w:pPr>
              <w:spacing w:before="120"/>
              <w:rPr>
                <w:rFonts w:ascii="Times New Roman" w:hAnsi="Times New Roman" w:cs="Times New Roman"/>
                <w:sz w:val="16"/>
                <w:szCs w:val="16"/>
              </w:rPr>
            </w:pPr>
          </w:p>
        </w:tc>
        <w:tc>
          <w:tcPr>
            <w:tcW w:w="709" w:type="dxa"/>
          </w:tcPr>
          <w:p w14:paraId="2A005413" w14:textId="77777777" w:rsidR="006F5AED" w:rsidRPr="00CC2DEC" w:rsidRDefault="006F5AED" w:rsidP="006F5AED">
            <w:pPr>
              <w:spacing w:before="120"/>
              <w:rPr>
                <w:rFonts w:ascii="Times New Roman" w:hAnsi="Times New Roman" w:cs="Times New Roman"/>
                <w:sz w:val="16"/>
                <w:szCs w:val="16"/>
              </w:rPr>
            </w:pPr>
          </w:p>
        </w:tc>
      </w:tr>
      <w:tr w:rsidR="006F5AED" w:rsidRPr="00CC2DEC" w14:paraId="489F0A4D" w14:textId="77777777" w:rsidTr="005B7F19">
        <w:trPr>
          <w:trHeight w:val="144"/>
        </w:trPr>
        <w:tc>
          <w:tcPr>
            <w:tcW w:w="1841" w:type="dxa"/>
          </w:tcPr>
          <w:p w14:paraId="26EB3B94" w14:textId="77777777" w:rsidR="006F5AED" w:rsidRPr="00CC2DEC" w:rsidRDefault="006F5AED" w:rsidP="006F5AED">
            <w:pPr>
              <w:spacing w:before="120"/>
              <w:ind w:left="284"/>
              <w:rPr>
                <w:rFonts w:ascii="Times New Roman" w:hAnsi="Times New Roman" w:cs="Times New Roman"/>
                <w:sz w:val="16"/>
                <w:szCs w:val="16"/>
              </w:rPr>
            </w:pPr>
            <w:r w:rsidRPr="00CC2DEC">
              <w:rPr>
                <w:rFonts w:ascii="Times New Roman" w:hAnsi="Times New Roman" w:cs="Times New Roman"/>
                <w:sz w:val="16"/>
                <w:szCs w:val="16"/>
              </w:rPr>
              <w:t>Cash</w:t>
            </w:r>
          </w:p>
        </w:tc>
        <w:tc>
          <w:tcPr>
            <w:tcW w:w="709" w:type="dxa"/>
          </w:tcPr>
          <w:p w14:paraId="29596A05" w14:textId="13063263"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6644FFB5"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8" w:type="dxa"/>
          </w:tcPr>
          <w:p w14:paraId="00129DF2" w14:textId="6FC7C13A"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65420290"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2" w:type="dxa"/>
          </w:tcPr>
          <w:p w14:paraId="30692A41" w14:textId="375D225C"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27,577</w:t>
            </w:r>
          </w:p>
        </w:tc>
        <w:tc>
          <w:tcPr>
            <w:tcW w:w="142" w:type="dxa"/>
          </w:tcPr>
          <w:p w14:paraId="4D86BBDB"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709" w:type="dxa"/>
          </w:tcPr>
          <w:p w14:paraId="44E19BE5" w14:textId="4CA62AD2"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27,577</w:t>
            </w:r>
          </w:p>
        </w:tc>
        <w:tc>
          <w:tcPr>
            <w:tcW w:w="142" w:type="dxa"/>
          </w:tcPr>
          <w:p w14:paraId="1E268A24" w14:textId="77777777" w:rsidR="006F5AED" w:rsidRPr="00CC2DEC" w:rsidRDefault="006F5AED" w:rsidP="006F5AED">
            <w:pPr>
              <w:tabs>
                <w:tab w:val="decimal" w:pos="720"/>
              </w:tabs>
              <w:spacing w:before="120"/>
              <w:ind w:right="99"/>
              <w:jc w:val="right"/>
              <w:rPr>
                <w:rFonts w:ascii="Times New Roman" w:hAnsi="Times New Roman" w:cs="Times New Roman"/>
                <w:color w:val="000000"/>
                <w:sz w:val="16"/>
                <w:szCs w:val="16"/>
              </w:rPr>
            </w:pPr>
          </w:p>
        </w:tc>
        <w:tc>
          <w:tcPr>
            <w:tcW w:w="709" w:type="dxa"/>
          </w:tcPr>
          <w:p w14:paraId="478E5AC6" w14:textId="5A414892"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27,577</w:t>
            </w:r>
          </w:p>
        </w:tc>
        <w:tc>
          <w:tcPr>
            <w:tcW w:w="142" w:type="dxa"/>
          </w:tcPr>
          <w:p w14:paraId="3B3D33A6"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35F3395A" w14:textId="7777777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4EEC0790"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4FEAFF4C" w14:textId="7777777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0550D43D"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3" w:type="dxa"/>
          </w:tcPr>
          <w:p w14:paraId="08EAE288"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29,215</w:t>
            </w:r>
          </w:p>
        </w:tc>
        <w:tc>
          <w:tcPr>
            <w:tcW w:w="141" w:type="dxa"/>
          </w:tcPr>
          <w:p w14:paraId="360141FD"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851" w:type="dxa"/>
          </w:tcPr>
          <w:p w14:paraId="694D64CB"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29,215</w:t>
            </w:r>
          </w:p>
        </w:tc>
        <w:tc>
          <w:tcPr>
            <w:tcW w:w="142" w:type="dxa"/>
          </w:tcPr>
          <w:p w14:paraId="5920B070" w14:textId="77777777" w:rsidR="006F5AED" w:rsidRPr="00CC2DEC" w:rsidRDefault="006F5AED" w:rsidP="006F5AED">
            <w:pPr>
              <w:tabs>
                <w:tab w:val="decimal" w:pos="720"/>
              </w:tabs>
              <w:spacing w:before="120"/>
              <w:ind w:right="99"/>
              <w:jc w:val="right"/>
              <w:rPr>
                <w:rFonts w:ascii="Times New Roman" w:hAnsi="Times New Roman" w:cs="Times New Roman"/>
                <w:color w:val="000000"/>
                <w:sz w:val="16"/>
                <w:szCs w:val="16"/>
              </w:rPr>
            </w:pPr>
          </w:p>
        </w:tc>
        <w:tc>
          <w:tcPr>
            <w:tcW w:w="709" w:type="dxa"/>
          </w:tcPr>
          <w:p w14:paraId="561D99B8"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29,215</w:t>
            </w:r>
          </w:p>
        </w:tc>
      </w:tr>
      <w:tr w:rsidR="006F5AED" w:rsidRPr="00CC2DEC" w14:paraId="6EE2CC8F" w14:textId="77777777" w:rsidTr="005B7F19">
        <w:trPr>
          <w:trHeight w:val="144"/>
        </w:trPr>
        <w:tc>
          <w:tcPr>
            <w:tcW w:w="1841" w:type="dxa"/>
          </w:tcPr>
          <w:p w14:paraId="185AF960" w14:textId="77777777" w:rsidR="006F5AED" w:rsidRPr="00CC2DEC" w:rsidRDefault="006F5AED" w:rsidP="006F5AED">
            <w:pPr>
              <w:spacing w:before="120"/>
              <w:ind w:left="284"/>
              <w:rPr>
                <w:rFonts w:ascii="Times New Roman" w:hAnsi="Times New Roman" w:cs="Times New Roman"/>
                <w:sz w:val="16"/>
                <w:szCs w:val="16"/>
              </w:rPr>
            </w:pPr>
            <w:r w:rsidRPr="00CC2DEC">
              <w:rPr>
                <w:rFonts w:ascii="Times New Roman" w:hAnsi="Times New Roman" w:cs="Times New Roman"/>
                <w:sz w:val="16"/>
                <w:szCs w:val="16"/>
              </w:rPr>
              <w:t xml:space="preserve">Interbank and money </w:t>
            </w:r>
          </w:p>
        </w:tc>
        <w:tc>
          <w:tcPr>
            <w:tcW w:w="709" w:type="dxa"/>
          </w:tcPr>
          <w:p w14:paraId="751DA3B3"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0D1E0357"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8" w:type="dxa"/>
          </w:tcPr>
          <w:p w14:paraId="5372D714"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77B1F620"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992" w:type="dxa"/>
          </w:tcPr>
          <w:p w14:paraId="013C1DFE"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7A575031"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02AC6D7A"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2BF0A223"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4988D0C3"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20BDB497"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28C5BFFA"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4562995C"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72A23975"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1" w:type="dxa"/>
          </w:tcPr>
          <w:p w14:paraId="548331F1"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993" w:type="dxa"/>
          </w:tcPr>
          <w:p w14:paraId="481FCEE1"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1" w:type="dxa"/>
          </w:tcPr>
          <w:p w14:paraId="07506FE6"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851" w:type="dxa"/>
          </w:tcPr>
          <w:p w14:paraId="33E17C15"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6C620DF0"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08BDA800" w14:textId="77777777" w:rsidR="006F5AED" w:rsidRPr="00CC2DEC" w:rsidRDefault="006F5AED" w:rsidP="006F5AED">
            <w:pPr>
              <w:spacing w:before="120"/>
              <w:ind w:right="49"/>
              <w:jc w:val="right"/>
              <w:rPr>
                <w:rFonts w:ascii="Times New Roman" w:hAnsi="Times New Roman" w:cs="Times New Roman"/>
                <w:color w:val="000000"/>
                <w:sz w:val="16"/>
                <w:szCs w:val="16"/>
              </w:rPr>
            </w:pPr>
          </w:p>
        </w:tc>
      </w:tr>
      <w:tr w:rsidR="006F5AED" w:rsidRPr="00CC2DEC" w14:paraId="7C09F5E3" w14:textId="77777777" w:rsidTr="005B7F19">
        <w:trPr>
          <w:trHeight w:val="144"/>
        </w:trPr>
        <w:tc>
          <w:tcPr>
            <w:tcW w:w="1841" w:type="dxa"/>
          </w:tcPr>
          <w:p w14:paraId="0DCE6B82" w14:textId="77777777" w:rsidR="006F5AED" w:rsidRPr="00CC2DEC" w:rsidRDefault="006F5AED" w:rsidP="006F5AED">
            <w:pPr>
              <w:spacing w:before="120"/>
              <w:ind w:left="426"/>
              <w:rPr>
                <w:rFonts w:ascii="Times New Roman" w:hAnsi="Times New Roman" w:cs="Times New Roman"/>
                <w:sz w:val="16"/>
                <w:szCs w:val="16"/>
              </w:rPr>
            </w:pPr>
            <w:r w:rsidRPr="00CC2DEC">
              <w:rPr>
                <w:rFonts w:ascii="Times New Roman" w:hAnsi="Times New Roman" w:cs="Times New Roman"/>
                <w:sz w:val="16"/>
                <w:szCs w:val="16"/>
              </w:rPr>
              <w:t>market items, net</w:t>
            </w:r>
          </w:p>
        </w:tc>
        <w:tc>
          <w:tcPr>
            <w:tcW w:w="709" w:type="dxa"/>
          </w:tcPr>
          <w:p w14:paraId="42FF20E2" w14:textId="1A57E4A2"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509D62F4"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8" w:type="dxa"/>
          </w:tcPr>
          <w:p w14:paraId="40EA1736" w14:textId="38EAC7CF"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6F895405"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2" w:type="dxa"/>
          </w:tcPr>
          <w:p w14:paraId="0269491E" w14:textId="771280CE"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336,835</w:t>
            </w:r>
          </w:p>
        </w:tc>
        <w:tc>
          <w:tcPr>
            <w:tcW w:w="142" w:type="dxa"/>
          </w:tcPr>
          <w:p w14:paraId="1C26BCC6"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709" w:type="dxa"/>
          </w:tcPr>
          <w:p w14:paraId="1524A63E" w14:textId="60660A4C"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336,835</w:t>
            </w:r>
          </w:p>
        </w:tc>
        <w:tc>
          <w:tcPr>
            <w:tcW w:w="142" w:type="dxa"/>
          </w:tcPr>
          <w:p w14:paraId="3A0A4661" w14:textId="77777777" w:rsidR="006F5AED" w:rsidRPr="00CC2DEC" w:rsidRDefault="006F5AED" w:rsidP="006F5AED">
            <w:pPr>
              <w:tabs>
                <w:tab w:val="decimal" w:pos="720"/>
              </w:tabs>
              <w:spacing w:before="120"/>
              <w:ind w:right="99"/>
              <w:jc w:val="right"/>
              <w:rPr>
                <w:rFonts w:ascii="Times New Roman" w:hAnsi="Times New Roman" w:cs="Times New Roman"/>
                <w:color w:val="000000"/>
                <w:sz w:val="16"/>
                <w:szCs w:val="16"/>
              </w:rPr>
            </w:pPr>
          </w:p>
        </w:tc>
        <w:tc>
          <w:tcPr>
            <w:tcW w:w="709" w:type="dxa"/>
          </w:tcPr>
          <w:p w14:paraId="373AD75F" w14:textId="59E8E8CD"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336,835</w:t>
            </w:r>
          </w:p>
        </w:tc>
        <w:tc>
          <w:tcPr>
            <w:tcW w:w="142" w:type="dxa"/>
          </w:tcPr>
          <w:p w14:paraId="67653312"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30653865" w14:textId="7777777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36314206"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1ABEB706" w14:textId="7777777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218028AA"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3" w:type="dxa"/>
          </w:tcPr>
          <w:p w14:paraId="4CA4C02C"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516,194</w:t>
            </w:r>
          </w:p>
        </w:tc>
        <w:tc>
          <w:tcPr>
            <w:tcW w:w="141" w:type="dxa"/>
          </w:tcPr>
          <w:p w14:paraId="676D3D96"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851" w:type="dxa"/>
          </w:tcPr>
          <w:p w14:paraId="64E08905"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516,194</w:t>
            </w:r>
          </w:p>
        </w:tc>
        <w:tc>
          <w:tcPr>
            <w:tcW w:w="142" w:type="dxa"/>
          </w:tcPr>
          <w:p w14:paraId="14F56361" w14:textId="77777777" w:rsidR="006F5AED" w:rsidRPr="00CC2DEC" w:rsidRDefault="006F5AED" w:rsidP="006F5AED">
            <w:pPr>
              <w:tabs>
                <w:tab w:val="decimal" w:pos="720"/>
              </w:tabs>
              <w:spacing w:before="120"/>
              <w:ind w:right="99"/>
              <w:jc w:val="right"/>
              <w:rPr>
                <w:rFonts w:ascii="Times New Roman" w:hAnsi="Times New Roman" w:cs="Times New Roman"/>
                <w:color w:val="000000"/>
                <w:sz w:val="16"/>
                <w:szCs w:val="16"/>
              </w:rPr>
            </w:pPr>
          </w:p>
        </w:tc>
        <w:tc>
          <w:tcPr>
            <w:tcW w:w="709" w:type="dxa"/>
          </w:tcPr>
          <w:p w14:paraId="24F23C8F"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516,194</w:t>
            </w:r>
          </w:p>
        </w:tc>
      </w:tr>
      <w:tr w:rsidR="006F5AED" w:rsidRPr="00CC2DEC" w14:paraId="50B1C4C3" w14:textId="77777777" w:rsidTr="005B7F19">
        <w:trPr>
          <w:trHeight w:val="144"/>
        </w:trPr>
        <w:tc>
          <w:tcPr>
            <w:tcW w:w="1841" w:type="dxa"/>
          </w:tcPr>
          <w:p w14:paraId="252B11A8" w14:textId="77777777" w:rsidR="006F5AED" w:rsidRPr="00CC2DEC" w:rsidRDefault="006F5AED" w:rsidP="006F5AED">
            <w:pPr>
              <w:spacing w:before="120"/>
              <w:ind w:left="284"/>
              <w:rPr>
                <w:rFonts w:ascii="Times New Roman" w:hAnsi="Times New Roman" w:cs="Times New Roman"/>
                <w:sz w:val="16"/>
                <w:szCs w:val="16"/>
              </w:rPr>
            </w:pPr>
            <w:r w:rsidRPr="00CC2DEC">
              <w:rPr>
                <w:rFonts w:ascii="Times New Roman" w:hAnsi="Times New Roman" w:cs="Times New Roman"/>
                <w:sz w:val="16"/>
                <w:szCs w:val="16"/>
              </w:rPr>
              <w:t>Derivatives assets</w:t>
            </w:r>
          </w:p>
        </w:tc>
        <w:tc>
          <w:tcPr>
            <w:tcW w:w="709" w:type="dxa"/>
          </w:tcPr>
          <w:p w14:paraId="00512E2E"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45654D83"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8" w:type="dxa"/>
          </w:tcPr>
          <w:p w14:paraId="5A5B7A46"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026EB5F0"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992" w:type="dxa"/>
          </w:tcPr>
          <w:p w14:paraId="6C4657E1"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2" w:type="dxa"/>
          </w:tcPr>
          <w:p w14:paraId="61A64C93"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709" w:type="dxa"/>
          </w:tcPr>
          <w:p w14:paraId="43D47B4B"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2" w:type="dxa"/>
          </w:tcPr>
          <w:p w14:paraId="498AC88F" w14:textId="77777777" w:rsidR="006F5AED" w:rsidRPr="00CC2DEC" w:rsidRDefault="006F5AED" w:rsidP="006F5AED">
            <w:pPr>
              <w:tabs>
                <w:tab w:val="decimal" w:pos="720"/>
              </w:tabs>
              <w:spacing w:before="120"/>
              <w:ind w:right="99"/>
              <w:jc w:val="center"/>
              <w:rPr>
                <w:rFonts w:ascii="Times New Roman" w:hAnsi="Times New Roman" w:cs="Times New Roman"/>
                <w:color w:val="000000"/>
                <w:sz w:val="16"/>
                <w:szCs w:val="16"/>
              </w:rPr>
            </w:pPr>
          </w:p>
        </w:tc>
        <w:tc>
          <w:tcPr>
            <w:tcW w:w="709" w:type="dxa"/>
          </w:tcPr>
          <w:p w14:paraId="6C3CE765"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2" w:type="dxa"/>
          </w:tcPr>
          <w:p w14:paraId="7785F889"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699CA0DE"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38D463A7"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46FFD2F0"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1" w:type="dxa"/>
          </w:tcPr>
          <w:p w14:paraId="5F4C0FC9"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993" w:type="dxa"/>
          </w:tcPr>
          <w:p w14:paraId="0406809E"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1" w:type="dxa"/>
          </w:tcPr>
          <w:p w14:paraId="0880E4C6"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851" w:type="dxa"/>
          </w:tcPr>
          <w:p w14:paraId="53D53C52"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2" w:type="dxa"/>
          </w:tcPr>
          <w:p w14:paraId="3677FF10" w14:textId="77777777" w:rsidR="006F5AED" w:rsidRPr="00CC2DEC" w:rsidRDefault="006F5AED" w:rsidP="006F5AED">
            <w:pPr>
              <w:tabs>
                <w:tab w:val="decimal" w:pos="720"/>
              </w:tabs>
              <w:spacing w:before="120"/>
              <w:ind w:right="99"/>
              <w:jc w:val="center"/>
              <w:rPr>
                <w:rFonts w:ascii="Times New Roman" w:hAnsi="Times New Roman" w:cs="Times New Roman"/>
                <w:color w:val="000000"/>
                <w:sz w:val="16"/>
                <w:szCs w:val="16"/>
              </w:rPr>
            </w:pPr>
          </w:p>
        </w:tc>
        <w:tc>
          <w:tcPr>
            <w:tcW w:w="709" w:type="dxa"/>
          </w:tcPr>
          <w:p w14:paraId="3480EA85"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r>
      <w:tr w:rsidR="006F5AED" w:rsidRPr="00CC2DEC" w14:paraId="23B0481F" w14:textId="77777777" w:rsidTr="005B7F19">
        <w:trPr>
          <w:trHeight w:val="144"/>
        </w:trPr>
        <w:tc>
          <w:tcPr>
            <w:tcW w:w="1841" w:type="dxa"/>
          </w:tcPr>
          <w:p w14:paraId="4ED63B84" w14:textId="77777777" w:rsidR="006F5AED" w:rsidRPr="00CC2DEC" w:rsidRDefault="006F5AED" w:rsidP="00802332">
            <w:pPr>
              <w:numPr>
                <w:ilvl w:val="0"/>
                <w:numId w:val="28"/>
              </w:numPr>
              <w:spacing w:before="120"/>
              <w:ind w:left="567" w:hanging="141"/>
              <w:rPr>
                <w:rFonts w:ascii="Times New Roman" w:hAnsi="Times New Roman" w:cs="Times New Roman"/>
                <w:sz w:val="16"/>
                <w:szCs w:val="16"/>
              </w:rPr>
            </w:pPr>
            <w:r w:rsidRPr="00CC2DEC">
              <w:rPr>
                <w:rFonts w:ascii="Times New Roman" w:hAnsi="Times New Roman" w:cs="Times New Roman"/>
                <w:sz w:val="16"/>
                <w:szCs w:val="16"/>
              </w:rPr>
              <w:t>dynamic hedge</w:t>
            </w:r>
          </w:p>
        </w:tc>
        <w:tc>
          <w:tcPr>
            <w:tcW w:w="709" w:type="dxa"/>
          </w:tcPr>
          <w:p w14:paraId="0BB60628" w14:textId="30E39759" w:rsidR="006F5AED" w:rsidRPr="00CC2DEC" w:rsidRDefault="004907BE" w:rsidP="006F5AED">
            <w:pPr>
              <w:spacing w:before="120"/>
              <w:ind w:right="57"/>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37</w:t>
            </w:r>
            <w:r w:rsidR="003B1789" w:rsidRPr="00CC2DEC">
              <w:rPr>
                <w:rFonts w:ascii="Times New Roman" w:hAnsi="Times New Roman" w:cs="Times New Roman"/>
                <w:color w:val="000000"/>
                <w:sz w:val="16"/>
                <w:szCs w:val="16"/>
              </w:rPr>
              <w:t>5</w:t>
            </w:r>
          </w:p>
        </w:tc>
        <w:tc>
          <w:tcPr>
            <w:tcW w:w="142" w:type="dxa"/>
          </w:tcPr>
          <w:p w14:paraId="6116DFC8"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8" w:type="dxa"/>
          </w:tcPr>
          <w:p w14:paraId="4593DEC9" w14:textId="749CCBC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54D6AAC5" w14:textId="77777777" w:rsidR="006F5AED" w:rsidRPr="00CC2DEC" w:rsidRDefault="006F5AED" w:rsidP="006F5AED">
            <w:pPr>
              <w:tabs>
                <w:tab w:val="decimal" w:pos="657"/>
              </w:tabs>
              <w:spacing w:before="120"/>
              <w:rPr>
                <w:rFonts w:ascii="Times New Roman" w:hAnsi="Times New Roman" w:cs="Times New Roman"/>
                <w:color w:val="000000"/>
                <w:sz w:val="16"/>
                <w:szCs w:val="16"/>
              </w:rPr>
            </w:pPr>
          </w:p>
        </w:tc>
        <w:tc>
          <w:tcPr>
            <w:tcW w:w="992" w:type="dxa"/>
          </w:tcPr>
          <w:p w14:paraId="4A623B08" w14:textId="3E428AE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357F783A"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709" w:type="dxa"/>
          </w:tcPr>
          <w:p w14:paraId="76340622" w14:textId="7869D516"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37</w:t>
            </w:r>
            <w:r w:rsidR="003B1789" w:rsidRPr="00CC2DEC">
              <w:rPr>
                <w:rFonts w:ascii="Times New Roman" w:hAnsi="Times New Roman" w:cs="Times New Roman"/>
                <w:color w:val="000000"/>
                <w:sz w:val="16"/>
                <w:szCs w:val="16"/>
              </w:rPr>
              <w:t>5</w:t>
            </w:r>
          </w:p>
        </w:tc>
        <w:tc>
          <w:tcPr>
            <w:tcW w:w="142" w:type="dxa"/>
          </w:tcPr>
          <w:p w14:paraId="44DC47FA" w14:textId="77777777" w:rsidR="006F5AED" w:rsidRPr="00CC2DEC" w:rsidRDefault="006F5AED" w:rsidP="006F5AED">
            <w:pPr>
              <w:tabs>
                <w:tab w:val="decimal" w:pos="720"/>
              </w:tabs>
              <w:spacing w:before="120"/>
              <w:ind w:right="99"/>
              <w:jc w:val="right"/>
              <w:rPr>
                <w:rFonts w:ascii="Times New Roman" w:hAnsi="Times New Roman" w:cs="Times New Roman"/>
                <w:color w:val="000000"/>
                <w:sz w:val="16"/>
                <w:szCs w:val="16"/>
              </w:rPr>
            </w:pPr>
          </w:p>
        </w:tc>
        <w:tc>
          <w:tcPr>
            <w:tcW w:w="709" w:type="dxa"/>
          </w:tcPr>
          <w:p w14:paraId="51C224F3" w14:textId="5263CC00"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371</w:t>
            </w:r>
          </w:p>
        </w:tc>
        <w:tc>
          <w:tcPr>
            <w:tcW w:w="142" w:type="dxa"/>
          </w:tcPr>
          <w:p w14:paraId="20106408"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2FDA5402"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24</w:t>
            </w:r>
          </w:p>
        </w:tc>
        <w:tc>
          <w:tcPr>
            <w:tcW w:w="142" w:type="dxa"/>
          </w:tcPr>
          <w:p w14:paraId="65D5A70B"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5076346D" w14:textId="7777777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61C614DC" w14:textId="77777777" w:rsidR="006F5AED" w:rsidRPr="00CC2DEC" w:rsidRDefault="006F5AED" w:rsidP="006F5AED">
            <w:pPr>
              <w:tabs>
                <w:tab w:val="decimal" w:pos="657"/>
              </w:tabs>
              <w:spacing w:before="120"/>
              <w:rPr>
                <w:rFonts w:ascii="Times New Roman" w:hAnsi="Times New Roman" w:cs="Times New Roman"/>
                <w:color w:val="000000"/>
                <w:sz w:val="16"/>
                <w:szCs w:val="16"/>
              </w:rPr>
            </w:pPr>
          </w:p>
        </w:tc>
        <w:tc>
          <w:tcPr>
            <w:tcW w:w="993" w:type="dxa"/>
          </w:tcPr>
          <w:p w14:paraId="071B1EE8" w14:textId="7777777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367D5BBC"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851" w:type="dxa"/>
          </w:tcPr>
          <w:p w14:paraId="023510A5"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24</w:t>
            </w:r>
          </w:p>
        </w:tc>
        <w:tc>
          <w:tcPr>
            <w:tcW w:w="142" w:type="dxa"/>
          </w:tcPr>
          <w:p w14:paraId="48CC3925" w14:textId="77777777" w:rsidR="006F5AED" w:rsidRPr="00CC2DEC" w:rsidRDefault="006F5AED" w:rsidP="006F5AED">
            <w:pPr>
              <w:tabs>
                <w:tab w:val="decimal" w:pos="720"/>
              </w:tabs>
              <w:spacing w:before="120"/>
              <w:ind w:right="99"/>
              <w:jc w:val="right"/>
              <w:rPr>
                <w:rFonts w:ascii="Times New Roman" w:hAnsi="Times New Roman" w:cs="Times New Roman"/>
                <w:color w:val="000000"/>
                <w:sz w:val="16"/>
                <w:szCs w:val="16"/>
              </w:rPr>
            </w:pPr>
          </w:p>
        </w:tc>
        <w:tc>
          <w:tcPr>
            <w:tcW w:w="709" w:type="dxa"/>
          </w:tcPr>
          <w:p w14:paraId="5DB92AEA"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24</w:t>
            </w:r>
          </w:p>
        </w:tc>
      </w:tr>
      <w:tr w:rsidR="006F5AED" w:rsidRPr="00CC2DEC" w14:paraId="60F42B80" w14:textId="77777777" w:rsidTr="005B7F19">
        <w:trPr>
          <w:trHeight w:val="144"/>
        </w:trPr>
        <w:tc>
          <w:tcPr>
            <w:tcW w:w="1841" w:type="dxa"/>
          </w:tcPr>
          <w:p w14:paraId="3CCBA36E" w14:textId="77777777" w:rsidR="006F5AED" w:rsidRPr="00CC2DEC" w:rsidRDefault="006F5AED" w:rsidP="006F5AED">
            <w:pPr>
              <w:spacing w:before="120"/>
              <w:ind w:left="284"/>
              <w:rPr>
                <w:rFonts w:ascii="Times New Roman" w:hAnsi="Times New Roman" w:cs="Times New Roman"/>
                <w:sz w:val="16"/>
                <w:szCs w:val="16"/>
              </w:rPr>
            </w:pPr>
            <w:r w:rsidRPr="00CC2DEC">
              <w:rPr>
                <w:rFonts w:ascii="Times New Roman" w:hAnsi="Times New Roman" w:cs="Times New Roman"/>
                <w:sz w:val="16"/>
                <w:szCs w:val="16"/>
              </w:rPr>
              <w:t xml:space="preserve">Investments in debt </w:t>
            </w:r>
          </w:p>
        </w:tc>
        <w:tc>
          <w:tcPr>
            <w:tcW w:w="709" w:type="dxa"/>
          </w:tcPr>
          <w:p w14:paraId="6B498874"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7F04ADA4"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8" w:type="dxa"/>
          </w:tcPr>
          <w:p w14:paraId="7186752B"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4E49F7EB"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992" w:type="dxa"/>
          </w:tcPr>
          <w:p w14:paraId="06B8D19C"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2" w:type="dxa"/>
          </w:tcPr>
          <w:p w14:paraId="7B4DFBF9"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709" w:type="dxa"/>
          </w:tcPr>
          <w:p w14:paraId="79C88966"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2" w:type="dxa"/>
          </w:tcPr>
          <w:p w14:paraId="1D4BF755" w14:textId="77777777" w:rsidR="006F5AED" w:rsidRPr="00CC2DEC" w:rsidRDefault="006F5AED" w:rsidP="006F5AED">
            <w:pPr>
              <w:tabs>
                <w:tab w:val="decimal" w:pos="720"/>
              </w:tabs>
              <w:spacing w:before="120"/>
              <w:ind w:right="99"/>
              <w:jc w:val="center"/>
              <w:rPr>
                <w:rFonts w:ascii="Times New Roman" w:hAnsi="Times New Roman" w:cs="Times New Roman"/>
                <w:color w:val="000000"/>
                <w:sz w:val="16"/>
                <w:szCs w:val="16"/>
              </w:rPr>
            </w:pPr>
          </w:p>
        </w:tc>
        <w:tc>
          <w:tcPr>
            <w:tcW w:w="709" w:type="dxa"/>
          </w:tcPr>
          <w:p w14:paraId="065C334D"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2" w:type="dxa"/>
          </w:tcPr>
          <w:p w14:paraId="1A28C606"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29419EBC"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557361DF"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467E7E1B"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1" w:type="dxa"/>
          </w:tcPr>
          <w:p w14:paraId="7DB8A054"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993" w:type="dxa"/>
          </w:tcPr>
          <w:p w14:paraId="2EEBC482"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1" w:type="dxa"/>
          </w:tcPr>
          <w:p w14:paraId="25DE6ACC"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851" w:type="dxa"/>
          </w:tcPr>
          <w:p w14:paraId="60B3D718"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2" w:type="dxa"/>
          </w:tcPr>
          <w:p w14:paraId="6E4F9C64" w14:textId="77777777" w:rsidR="006F5AED" w:rsidRPr="00CC2DEC" w:rsidRDefault="006F5AED" w:rsidP="006F5AED">
            <w:pPr>
              <w:tabs>
                <w:tab w:val="decimal" w:pos="720"/>
              </w:tabs>
              <w:spacing w:before="120"/>
              <w:ind w:right="99"/>
              <w:jc w:val="center"/>
              <w:rPr>
                <w:rFonts w:ascii="Times New Roman" w:hAnsi="Times New Roman" w:cs="Times New Roman"/>
                <w:color w:val="000000"/>
                <w:sz w:val="16"/>
                <w:szCs w:val="16"/>
              </w:rPr>
            </w:pPr>
          </w:p>
        </w:tc>
        <w:tc>
          <w:tcPr>
            <w:tcW w:w="709" w:type="dxa"/>
          </w:tcPr>
          <w:p w14:paraId="7F2F9F03"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r>
      <w:tr w:rsidR="006F5AED" w:rsidRPr="00CC2DEC" w14:paraId="3DCFF80D" w14:textId="77777777" w:rsidTr="005B7F19">
        <w:trPr>
          <w:trHeight w:val="144"/>
        </w:trPr>
        <w:tc>
          <w:tcPr>
            <w:tcW w:w="1841" w:type="dxa"/>
          </w:tcPr>
          <w:p w14:paraId="1235BF9E" w14:textId="77777777" w:rsidR="006F5AED" w:rsidRPr="00CC2DEC" w:rsidRDefault="006F5AED" w:rsidP="006F5AED">
            <w:pPr>
              <w:spacing w:before="120"/>
              <w:ind w:left="426"/>
              <w:rPr>
                <w:rFonts w:ascii="Times New Roman" w:hAnsi="Times New Roman" w:cs="Times New Roman"/>
                <w:sz w:val="16"/>
                <w:szCs w:val="16"/>
              </w:rPr>
            </w:pPr>
            <w:r w:rsidRPr="00CC2DEC">
              <w:rPr>
                <w:rFonts w:ascii="Times New Roman" w:hAnsi="Times New Roman" w:cs="Times New Roman"/>
                <w:sz w:val="16"/>
                <w:szCs w:val="16"/>
              </w:rPr>
              <w:t xml:space="preserve">securities measured </w:t>
            </w:r>
          </w:p>
        </w:tc>
        <w:tc>
          <w:tcPr>
            <w:tcW w:w="709" w:type="dxa"/>
          </w:tcPr>
          <w:p w14:paraId="3304DC60"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2" w:type="dxa"/>
          </w:tcPr>
          <w:p w14:paraId="5C872FC2"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8" w:type="dxa"/>
          </w:tcPr>
          <w:p w14:paraId="493FF9FF"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36668148"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2" w:type="dxa"/>
          </w:tcPr>
          <w:p w14:paraId="157A723D"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157D41CA" w14:textId="77777777" w:rsidR="006F5AED" w:rsidRPr="00CC2DEC" w:rsidRDefault="006F5AED" w:rsidP="006F5AED">
            <w:pPr>
              <w:tabs>
                <w:tab w:val="decimal" w:pos="720"/>
              </w:tabs>
              <w:spacing w:before="120"/>
              <w:ind w:right="49"/>
              <w:jc w:val="right"/>
              <w:rPr>
                <w:rFonts w:ascii="Times New Roman" w:hAnsi="Times New Roman" w:cs="Times New Roman"/>
                <w:color w:val="000000"/>
                <w:sz w:val="16"/>
                <w:szCs w:val="16"/>
              </w:rPr>
            </w:pPr>
          </w:p>
        </w:tc>
        <w:tc>
          <w:tcPr>
            <w:tcW w:w="709" w:type="dxa"/>
          </w:tcPr>
          <w:p w14:paraId="01519BA2"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32CC40A3" w14:textId="77777777" w:rsidR="006F5AED" w:rsidRPr="00CC2DEC" w:rsidRDefault="006F5AED" w:rsidP="006F5AED">
            <w:pPr>
              <w:tabs>
                <w:tab w:val="decimal" w:pos="720"/>
              </w:tabs>
              <w:spacing w:before="120"/>
              <w:ind w:right="49"/>
              <w:jc w:val="right"/>
              <w:rPr>
                <w:rFonts w:ascii="Times New Roman" w:hAnsi="Times New Roman" w:cs="Times New Roman"/>
                <w:color w:val="000000"/>
                <w:sz w:val="16"/>
                <w:szCs w:val="16"/>
              </w:rPr>
            </w:pPr>
          </w:p>
        </w:tc>
        <w:tc>
          <w:tcPr>
            <w:tcW w:w="709" w:type="dxa"/>
          </w:tcPr>
          <w:p w14:paraId="60D87C30"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6C213402"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50D52EE8"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2" w:type="dxa"/>
          </w:tcPr>
          <w:p w14:paraId="1D754FA1"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387C82B2"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1" w:type="dxa"/>
          </w:tcPr>
          <w:p w14:paraId="1BAEAAC7"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3" w:type="dxa"/>
          </w:tcPr>
          <w:p w14:paraId="16DA4C0B"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1" w:type="dxa"/>
          </w:tcPr>
          <w:p w14:paraId="4FA3FADE" w14:textId="77777777" w:rsidR="006F5AED" w:rsidRPr="00CC2DEC" w:rsidRDefault="006F5AED" w:rsidP="006F5AED">
            <w:pPr>
              <w:tabs>
                <w:tab w:val="decimal" w:pos="720"/>
              </w:tabs>
              <w:spacing w:before="120"/>
              <w:ind w:right="49"/>
              <w:jc w:val="right"/>
              <w:rPr>
                <w:rFonts w:ascii="Times New Roman" w:hAnsi="Times New Roman" w:cs="Times New Roman"/>
                <w:color w:val="000000"/>
                <w:sz w:val="16"/>
                <w:szCs w:val="16"/>
              </w:rPr>
            </w:pPr>
          </w:p>
        </w:tc>
        <w:tc>
          <w:tcPr>
            <w:tcW w:w="851" w:type="dxa"/>
          </w:tcPr>
          <w:p w14:paraId="60DBEB51"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6FDF6601" w14:textId="77777777" w:rsidR="006F5AED" w:rsidRPr="00CC2DEC" w:rsidRDefault="006F5AED" w:rsidP="006F5AED">
            <w:pPr>
              <w:tabs>
                <w:tab w:val="decimal" w:pos="720"/>
              </w:tabs>
              <w:spacing w:before="120"/>
              <w:ind w:right="49"/>
              <w:jc w:val="right"/>
              <w:rPr>
                <w:rFonts w:ascii="Times New Roman" w:hAnsi="Times New Roman" w:cs="Times New Roman"/>
                <w:color w:val="000000"/>
                <w:sz w:val="16"/>
                <w:szCs w:val="16"/>
              </w:rPr>
            </w:pPr>
          </w:p>
        </w:tc>
        <w:tc>
          <w:tcPr>
            <w:tcW w:w="709" w:type="dxa"/>
          </w:tcPr>
          <w:p w14:paraId="68591D8F" w14:textId="77777777" w:rsidR="006F5AED" w:rsidRPr="00CC2DEC" w:rsidRDefault="006F5AED" w:rsidP="006F5AED">
            <w:pPr>
              <w:spacing w:before="120"/>
              <w:ind w:right="49"/>
              <w:jc w:val="right"/>
              <w:rPr>
                <w:rFonts w:ascii="Times New Roman" w:hAnsi="Times New Roman" w:cs="Times New Roman"/>
                <w:color w:val="000000"/>
                <w:sz w:val="16"/>
                <w:szCs w:val="16"/>
              </w:rPr>
            </w:pPr>
          </w:p>
        </w:tc>
      </w:tr>
      <w:tr w:rsidR="006F5AED" w:rsidRPr="00CC2DEC" w14:paraId="6CDAC47C" w14:textId="77777777" w:rsidTr="005B7F19">
        <w:trPr>
          <w:trHeight w:val="144"/>
        </w:trPr>
        <w:tc>
          <w:tcPr>
            <w:tcW w:w="1841" w:type="dxa"/>
          </w:tcPr>
          <w:p w14:paraId="6E6BE349" w14:textId="0069CFD3" w:rsidR="006F5AED" w:rsidRPr="00CC2DEC" w:rsidRDefault="006F5AED" w:rsidP="006F5AED">
            <w:pPr>
              <w:spacing w:before="120"/>
              <w:ind w:left="426"/>
              <w:rPr>
                <w:rFonts w:ascii="Times New Roman" w:hAnsi="Times New Roman" w:cs="Times New Roman"/>
                <w:sz w:val="16"/>
                <w:szCs w:val="16"/>
              </w:rPr>
            </w:pPr>
            <w:r w:rsidRPr="00CC2DEC">
              <w:rPr>
                <w:rFonts w:ascii="Times New Roman" w:hAnsi="Times New Roman" w:cs="Times New Roman"/>
                <w:sz w:val="16"/>
                <w:szCs w:val="16"/>
              </w:rPr>
              <w:t>at amortized cost</w:t>
            </w:r>
          </w:p>
        </w:tc>
        <w:tc>
          <w:tcPr>
            <w:tcW w:w="709" w:type="dxa"/>
          </w:tcPr>
          <w:p w14:paraId="3BFB5C2F" w14:textId="3ADD2321"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350C49DF"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8" w:type="dxa"/>
          </w:tcPr>
          <w:p w14:paraId="337ABED6" w14:textId="75601E78" w:rsidR="006F5AED" w:rsidRPr="00CC2DEC" w:rsidRDefault="00F821B0"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2,229</w:t>
            </w:r>
          </w:p>
        </w:tc>
        <w:tc>
          <w:tcPr>
            <w:tcW w:w="142" w:type="dxa"/>
          </w:tcPr>
          <w:p w14:paraId="06F7F4E2"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2" w:type="dxa"/>
          </w:tcPr>
          <w:p w14:paraId="717A2D1C" w14:textId="2AA4A30E"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77216F0C" w14:textId="77777777" w:rsidR="006F5AED" w:rsidRPr="00CC2DEC" w:rsidRDefault="006F5AED" w:rsidP="006F5AED">
            <w:pPr>
              <w:tabs>
                <w:tab w:val="decimal" w:pos="720"/>
              </w:tabs>
              <w:spacing w:before="120"/>
              <w:ind w:right="49"/>
              <w:jc w:val="right"/>
              <w:rPr>
                <w:rFonts w:ascii="Times New Roman" w:hAnsi="Times New Roman" w:cs="Times New Roman"/>
                <w:color w:val="000000"/>
                <w:sz w:val="16"/>
                <w:szCs w:val="16"/>
              </w:rPr>
            </w:pPr>
          </w:p>
        </w:tc>
        <w:tc>
          <w:tcPr>
            <w:tcW w:w="709" w:type="dxa"/>
          </w:tcPr>
          <w:p w14:paraId="58AE2481" w14:textId="14419C10" w:rsidR="006F5AED" w:rsidRPr="00CC2DEC" w:rsidRDefault="00F821B0"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2,229</w:t>
            </w:r>
          </w:p>
        </w:tc>
        <w:tc>
          <w:tcPr>
            <w:tcW w:w="142" w:type="dxa"/>
          </w:tcPr>
          <w:p w14:paraId="2BBB6086" w14:textId="77777777" w:rsidR="006F5AED" w:rsidRPr="00CC2DEC" w:rsidRDefault="006F5AED" w:rsidP="006F5AED">
            <w:pPr>
              <w:tabs>
                <w:tab w:val="decimal" w:pos="720"/>
              </w:tabs>
              <w:spacing w:before="120"/>
              <w:ind w:right="49"/>
              <w:jc w:val="right"/>
              <w:rPr>
                <w:rFonts w:ascii="Times New Roman" w:hAnsi="Times New Roman" w:cs="Times New Roman"/>
                <w:color w:val="000000"/>
                <w:sz w:val="16"/>
                <w:szCs w:val="16"/>
              </w:rPr>
            </w:pPr>
          </w:p>
        </w:tc>
        <w:tc>
          <w:tcPr>
            <w:tcW w:w="709" w:type="dxa"/>
          </w:tcPr>
          <w:p w14:paraId="4E72D197" w14:textId="1E14525D"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2,229</w:t>
            </w:r>
          </w:p>
        </w:tc>
        <w:tc>
          <w:tcPr>
            <w:tcW w:w="142" w:type="dxa"/>
          </w:tcPr>
          <w:p w14:paraId="25DF70B0"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07F2D9D2" w14:textId="7777777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0A9B0484"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7808EA68"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6,467</w:t>
            </w:r>
          </w:p>
        </w:tc>
        <w:tc>
          <w:tcPr>
            <w:tcW w:w="141" w:type="dxa"/>
          </w:tcPr>
          <w:p w14:paraId="0915894D"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3" w:type="dxa"/>
          </w:tcPr>
          <w:p w14:paraId="1A4109A5" w14:textId="7777777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4C1BBB09" w14:textId="77777777" w:rsidR="006F5AED" w:rsidRPr="00CC2DEC" w:rsidRDefault="006F5AED" w:rsidP="006F5AED">
            <w:pPr>
              <w:tabs>
                <w:tab w:val="decimal" w:pos="720"/>
              </w:tabs>
              <w:spacing w:before="120"/>
              <w:ind w:right="49"/>
              <w:jc w:val="right"/>
              <w:rPr>
                <w:rFonts w:ascii="Times New Roman" w:hAnsi="Times New Roman" w:cs="Times New Roman"/>
                <w:color w:val="000000"/>
                <w:sz w:val="16"/>
                <w:szCs w:val="16"/>
              </w:rPr>
            </w:pPr>
          </w:p>
        </w:tc>
        <w:tc>
          <w:tcPr>
            <w:tcW w:w="851" w:type="dxa"/>
          </w:tcPr>
          <w:p w14:paraId="5EE315AB"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6,467</w:t>
            </w:r>
          </w:p>
        </w:tc>
        <w:tc>
          <w:tcPr>
            <w:tcW w:w="142" w:type="dxa"/>
          </w:tcPr>
          <w:p w14:paraId="48C33350" w14:textId="77777777" w:rsidR="006F5AED" w:rsidRPr="00CC2DEC" w:rsidRDefault="006F5AED" w:rsidP="006F5AED">
            <w:pPr>
              <w:tabs>
                <w:tab w:val="decimal" w:pos="720"/>
              </w:tabs>
              <w:spacing w:before="120"/>
              <w:ind w:right="49"/>
              <w:jc w:val="right"/>
              <w:rPr>
                <w:rFonts w:ascii="Times New Roman" w:hAnsi="Times New Roman" w:cs="Times New Roman"/>
                <w:color w:val="000000"/>
                <w:sz w:val="16"/>
                <w:szCs w:val="16"/>
              </w:rPr>
            </w:pPr>
          </w:p>
        </w:tc>
        <w:tc>
          <w:tcPr>
            <w:tcW w:w="709" w:type="dxa"/>
          </w:tcPr>
          <w:p w14:paraId="03945703"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6,461</w:t>
            </w:r>
          </w:p>
        </w:tc>
      </w:tr>
      <w:tr w:rsidR="006F5AED" w:rsidRPr="00CC2DEC" w14:paraId="2880B208" w14:textId="77777777" w:rsidTr="005B7F19">
        <w:trPr>
          <w:trHeight w:val="144"/>
        </w:trPr>
        <w:tc>
          <w:tcPr>
            <w:tcW w:w="1841" w:type="dxa"/>
          </w:tcPr>
          <w:p w14:paraId="1FB0C44E" w14:textId="77777777" w:rsidR="006F5AED" w:rsidRPr="00CC2DEC" w:rsidRDefault="006F5AED" w:rsidP="006F5AED">
            <w:pPr>
              <w:spacing w:before="120"/>
              <w:ind w:left="284"/>
              <w:rPr>
                <w:rFonts w:ascii="Times New Roman" w:hAnsi="Times New Roman" w:cs="Times New Roman"/>
                <w:sz w:val="16"/>
                <w:szCs w:val="16"/>
              </w:rPr>
            </w:pPr>
            <w:r w:rsidRPr="00CC2DEC">
              <w:rPr>
                <w:rFonts w:ascii="Times New Roman" w:hAnsi="Times New Roman" w:cs="Times New Roman"/>
                <w:sz w:val="16"/>
                <w:szCs w:val="16"/>
              </w:rPr>
              <w:t>Loans to customers and</w:t>
            </w:r>
          </w:p>
        </w:tc>
        <w:tc>
          <w:tcPr>
            <w:tcW w:w="709" w:type="dxa"/>
          </w:tcPr>
          <w:p w14:paraId="5B67B688"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34D26336"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8" w:type="dxa"/>
          </w:tcPr>
          <w:p w14:paraId="0634E65D"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367625CC"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992" w:type="dxa"/>
          </w:tcPr>
          <w:p w14:paraId="6D94DCCC"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2" w:type="dxa"/>
          </w:tcPr>
          <w:p w14:paraId="02E76836"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709" w:type="dxa"/>
          </w:tcPr>
          <w:p w14:paraId="02959AE4"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2" w:type="dxa"/>
          </w:tcPr>
          <w:p w14:paraId="4063C3F1" w14:textId="77777777" w:rsidR="006F5AED" w:rsidRPr="00CC2DEC" w:rsidRDefault="006F5AED" w:rsidP="006F5AED">
            <w:pPr>
              <w:tabs>
                <w:tab w:val="decimal" w:pos="720"/>
              </w:tabs>
              <w:spacing w:before="120"/>
              <w:ind w:right="99"/>
              <w:jc w:val="center"/>
              <w:rPr>
                <w:rFonts w:ascii="Times New Roman" w:hAnsi="Times New Roman" w:cs="Times New Roman"/>
                <w:color w:val="000000"/>
                <w:sz w:val="16"/>
                <w:szCs w:val="16"/>
              </w:rPr>
            </w:pPr>
          </w:p>
        </w:tc>
        <w:tc>
          <w:tcPr>
            <w:tcW w:w="709" w:type="dxa"/>
          </w:tcPr>
          <w:p w14:paraId="4E60DE58"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2" w:type="dxa"/>
          </w:tcPr>
          <w:p w14:paraId="753EBA72"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02839783"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0D5825E1"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09B1DF71"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1" w:type="dxa"/>
          </w:tcPr>
          <w:p w14:paraId="07D5AD19"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993" w:type="dxa"/>
          </w:tcPr>
          <w:p w14:paraId="2B5E50A8"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1" w:type="dxa"/>
          </w:tcPr>
          <w:p w14:paraId="5C48F5D3"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851" w:type="dxa"/>
          </w:tcPr>
          <w:p w14:paraId="760B93B7"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2" w:type="dxa"/>
          </w:tcPr>
          <w:p w14:paraId="352EBB2F" w14:textId="77777777" w:rsidR="006F5AED" w:rsidRPr="00CC2DEC" w:rsidRDefault="006F5AED" w:rsidP="006F5AED">
            <w:pPr>
              <w:tabs>
                <w:tab w:val="decimal" w:pos="720"/>
              </w:tabs>
              <w:spacing w:before="120"/>
              <w:ind w:right="99"/>
              <w:jc w:val="center"/>
              <w:rPr>
                <w:rFonts w:ascii="Times New Roman" w:hAnsi="Times New Roman" w:cs="Times New Roman"/>
                <w:color w:val="000000"/>
                <w:sz w:val="16"/>
                <w:szCs w:val="16"/>
              </w:rPr>
            </w:pPr>
          </w:p>
        </w:tc>
        <w:tc>
          <w:tcPr>
            <w:tcW w:w="709" w:type="dxa"/>
          </w:tcPr>
          <w:p w14:paraId="5CCFBC89"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r>
      <w:tr w:rsidR="006F5AED" w:rsidRPr="00CC2DEC" w14:paraId="1DE1B8FC" w14:textId="77777777" w:rsidTr="005B7F19">
        <w:trPr>
          <w:trHeight w:val="144"/>
        </w:trPr>
        <w:tc>
          <w:tcPr>
            <w:tcW w:w="1841" w:type="dxa"/>
          </w:tcPr>
          <w:p w14:paraId="6C3AA3B6" w14:textId="77777777" w:rsidR="006F5AED" w:rsidRPr="00CC2DEC" w:rsidRDefault="006F5AED" w:rsidP="006F5AED">
            <w:pPr>
              <w:spacing w:before="120"/>
              <w:ind w:left="709" w:hanging="283"/>
              <w:rPr>
                <w:rFonts w:ascii="Times New Roman" w:hAnsi="Times New Roman" w:cs="Times New Roman"/>
                <w:sz w:val="16"/>
                <w:szCs w:val="16"/>
              </w:rPr>
            </w:pPr>
            <w:r w:rsidRPr="00CC2DEC">
              <w:rPr>
                <w:rFonts w:ascii="Times New Roman" w:hAnsi="Times New Roman" w:cs="Times New Roman"/>
                <w:sz w:val="16"/>
                <w:szCs w:val="16"/>
              </w:rPr>
              <w:t xml:space="preserve">accrued interest </w:t>
            </w:r>
          </w:p>
        </w:tc>
        <w:tc>
          <w:tcPr>
            <w:tcW w:w="709" w:type="dxa"/>
          </w:tcPr>
          <w:p w14:paraId="20A76FE9"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2" w:type="dxa"/>
          </w:tcPr>
          <w:p w14:paraId="527CFB9C"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8" w:type="dxa"/>
          </w:tcPr>
          <w:p w14:paraId="1FCD71D5"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2" w:type="dxa"/>
          </w:tcPr>
          <w:p w14:paraId="2794A9E9"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992" w:type="dxa"/>
          </w:tcPr>
          <w:p w14:paraId="0D470599"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2" w:type="dxa"/>
          </w:tcPr>
          <w:p w14:paraId="78AE69AA"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709" w:type="dxa"/>
          </w:tcPr>
          <w:p w14:paraId="5618899B"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2" w:type="dxa"/>
          </w:tcPr>
          <w:p w14:paraId="0663DA0D" w14:textId="77777777" w:rsidR="006F5AED" w:rsidRPr="00CC2DEC" w:rsidRDefault="006F5AED" w:rsidP="006F5AED">
            <w:pPr>
              <w:tabs>
                <w:tab w:val="decimal" w:pos="720"/>
              </w:tabs>
              <w:spacing w:before="120"/>
              <w:ind w:right="99"/>
              <w:jc w:val="center"/>
              <w:rPr>
                <w:rFonts w:ascii="Times New Roman" w:hAnsi="Times New Roman" w:cs="Times New Roman"/>
                <w:color w:val="000000"/>
                <w:sz w:val="16"/>
                <w:szCs w:val="16"/>
              </w:rPr>
            </w:pPr>
          </w:p>
        </w:tc>
        <w:tc>
          <w:tcPr>
            <w:tcW w:w="709" w:type="dxa"/>
          </w:tcPr>
          <w:p w14:paraId="3FB0D6ED"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2" w:type="dxa"/>
          </w:tcPr>
          <w:p w14:paraId="7E321065"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61ABEBC6"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2" w:type="dxa"/>
          </w:tcPr>
          <w:p w14:paraId="1B80F927"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3DE30810"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1" w:type="dxa"/>
          </w:tcPr>
          <w:p w14:paraId="49B91ECF"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993" w:type="dxa"/>
          </w:tcPr>
          <w:p w14:paraId="5DDFD299"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1" w:type="dxa"/>
          </w:tcPr>
          <w:p w14:paraId="6E9F2AE5"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851" w:type="dxa"/>
          </w:tcPr>
          <w:p w14:paraId="6B3D81EF"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142" w:type="dxa"/>
          </w:tcPr>
          <w:p w14:paraId="31AE99A6" w14:textId="77777777" w:rsidR="006F5AED" w:rsidRPr="00CC2DEC" w:rsidRDefault="006F5AED" w:rsidP="006F5AED">
            <w:pPr>
              <w:tabs>
                <w:tab w:val="decimal" w:pos="720"/>
              </w:tabs>
              <w:spacing w:before="120"/>
              <w:ind w:right="99"/>
              <w:jc w:val="center"/>
              <w:rPr>
                <w:rFonts w:ascii="Times New Roman" w:hAnsi="Times New Roman" w:cs="Times New Roman"/>
                <w:color w:val="000000"/>
                <w:sz w:val="16"/>
                <w:szCs w:val="16"/>
              </w:rPr>
            </w:pPr>
          </w:p>
        </w:tc>
        <w:tc>
          <w:tcPr>
            <w:tcW w:w="709" w:type="dxa"/>
          </w:tcPr>
          <w:p w14:paraId="12493778"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r>
      <w:tr w:rsidR="006F5AED" w:rsidRPr="00CC2DEC" w14:paraId="4054277E" w14:textId="77777777" w:rsidTr="005B7F19">
        <w:trPr>
          <w:trHeight w:val="144"/>
        </w:trPr>
        <w:tc>
          <w:tcPr>
            <w:tcW w:w="1841" w:type="dxa"/>
          </w:tcPr>
          <w:p w14:paraId="77824C79" w14:textId="77777777" w:rsidR="006F5AED" w:rsidRPr="00CC2DEC" w:rsidRDefault="006F5AED" w:rsidP="006F5AED">
            <w:pPr>
              <w:spacing w:before="120"/>
              <w:ind w:left="709" w:hanging="283"/>
              <w:rPr>
                <w:rFonts w:ascii="Times New Roman" w:hAnsi="Times New Roman" w:cs="Times New Roman"/>
                <w:sz w:val="16"/>
                <w:szCs w:val="16"/>
              </w:rPr>
            </w:pPr>
            <w:r w:rsidRPr="00CC2DEC">
              <w:rPr>
                <w:rFonts w:ascii="Times New Roman" w:hAnsi="Times New Roman" w:cs="Times New Roman"/>
                <w:sz w:val="16"/>
                <w:szCs w:val="16"/>
              </w:rPr>
              <w:t>receivables, net</w:t>
            </w:r>
          </w:p>
        </w:tc>
        <w:tc>
          <w:tcPr>
            <w:tcW w:w="709" w:type="dxa"/>
            <w:tcBorders>
              <w:bottom w:val="single" w:sz="4" w:space="0" w:color="auto"/>
            </w:tcBorders>
          </w:tcPr>
          <w:p w14:paraId="5CBCAF3F" w14:textId="2893F361"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4D9BF64D"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7344CFD2" w14:textId="4EECA68E"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31E5A20D"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5186A2D1" w14:textId="303F3D43"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1,641,531</w:t>
            </w:r>
          </w:p>
        </w:tc>
        <w:tc>
          <w:tcPr>
            <w:tcW w:w="142" w:type="dxa"/>
          </w:tcPr>
          <w:p w14:paraId="3520FA74"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4D34F567" w14:textId="085DEDB0"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1,641,531</w:t>
            </w:r>
          </w:p>
        </w:tc>
        <w:tc>
          <w:tcPr>
            <w:tcW w:w="142" w:type="dxa"/>
          </w:tcPr>
          <w:p w14:paraId="03B75247" w14:textId="77777777" w:rsidR="006F5AED" w:rsidRPr="00CC2DEC" w:rsidRDefault="006F5AED" w:rsidP="006F5AED">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2ADC29D0" w14:textId="1FD1844E"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1,641,531</w:t>
            </w:r>
          </w:p>
        </w:tc>
        <w:tc>
          <w:tcPr>
            <w:tcW w:w="142" w:type="dxa"/>
          </w:tcPr>
          <w:p w14:paraId="5B3CD6FE"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4810C496" w14:textId="7777777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46528110"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662E2318" w14:textId="7777777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13053939"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4A70E997"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1,609,830</w:t>
            </w:r>
          </w:p>
        </w:tc>
        <w:tc>
          <w:tcPr>
            <w:tcW w:w="141" w:type="dxa"/>
          </w:tcPr>
          <w:p w14:paraId="68BE344C"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63E93DC5"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1,609,830</w:t>
            </w:r>
          </w:p>
        </w:tc>
        <w:tc>
          <w:tcPr>
            <w:tcW w:w="142" w:type="dxa"/>
          </w:tcPr>
          <w:p w14:paraId="05F39991" w14:textId="77777777" w:rsidR="006F5AED" w:rsidRPr="00CC2DEC" w:rsidRDefault="006F5AED" w:rsidP="006F5AED">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6D5711D6"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1,609,830</w:t>
            </w:r>
          </w:p>
        </w:tc>
      </w:tr>
      <w:tr w:rsidR="006F5AED" w:rsidRPr="00CC2DEC" w14:paraId="32B912DD" w14:textId="77777777" w:rsidTr="005B7F19">
        <w:trPr>
          <w:trHeight w:val="144"/>
        </w:trPr>
        <w:tc>
          <w:tcPr>
            <w:tcW w:w="1841" w:type="dxa"/>
          </w:tcPr>
          <w:p w14:paraId="777BE436" w14:textId="77777777" w:rsidR="006F5AED" w:rsidRPr="00CC2DEC" w:rsidRDefault="006F5AED" w:rsidP="006F5AED">
            <w:pPr>
              <w:spacing w:before="120"/>
              <w:ind w:left="567" w:hanging="283"/>
              <w:rPr>
                <w:rFonts w:ascii="Times New Roman" w:hAnsi="Times New Roman" w:cs="Times New Roman"/>
                <w:sz w:val="16"/>
                <w:szCs w:val="16"/>
              </w:rPr>
            </w:pPr>
            <w:r w:rsidRPr="00CC2DEC">
              <w:rPr>
                <w:rFonts w:ascii="Times New Roman" w:hAnsi="Times New Roman" w:cs="Times New Roman"/>
                <w:sz w:val="16"/>
                <w:szCs w:val="16"/>
              </w:rPr>
              <w:t>Total</w:t>
            </w:r>
          </w:p>
        </w:tc>
        <w:tc>
          <w:tcPr>
            <w:tcW w:w="709" w:type="dxa"/>
            <w:tcBorders>
              <w:top w:val="single" w:sz="4" w:space="0" w:color="auto"/>
              <w:bottom w:val="double" w:sz="4" w:space="0" w:color="auto"/>
            </w:tcBorders>
          </w:tcPr>
          <w:p w14:paraId="66EEEAD8" w14:textId="00EF9E5C" w:rsidR="006F5AED" w:rsidRPr="00CC2DEC" w:rsidRDefault="004907BE" w:rsidP="006F5AED">
            <w:pPr>
              <w:spacing w:before="120"/>
              <w:ind w:right="57"/>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37</w:t>
            </w:r>
            <w:r w:rsidR="003B1789" w:rsidRPr="00CC2DEC">
              <w:rPr>
                <w:rFonts w:ascii="Times New Roman" w:hAnsi="Times New Roman" w:cs="Times New Roman"/>
                <w:color w:val="000000"/>
                <w:sz w:val="16"/>
                <w:szCs w:val="16"/>
              </w:rPr>
              <w:t>5</w:t>
            </w:r>
          </w:p>
        </w:tc>
        <w:tc>
          <w:tcPr>
            <w:tcW w:w="142" w:type="dxa"/>
          </w:tcPr>
          <w:p w14:paraId="76B44ACA"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7DA61DEA" w14:textId="64CD2272" w:rsidR="006F5AED" w:rsidRPr="00CC2DEC" w:rsidRDefault="00F821B0"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2,229</w:t>
            </w:r>
          </w:p>
        </w:tc>
        <w:tc>
          <w:tcPr>
            <w:tcW w:w="142" w:type="dxa"/>
          </w:tcPr>
          <w:p w14:paraId="68D6A7FF"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0DF7C392" w14:textId="340C15B0"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2,005,943</w:t>
            </w:r>
          </w:p>
        </w:tc>
        <w:tc>
          <w:tcPr>
            <w:tcW w:w="142" w:type="dxa"/>
          </w:tcPr>
          <w:p w14:paraId="75167B06"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A7A7DDA" w14:textId="75592265" w:rsidR="006F5AED" w:rsidRPr="00CC2DEC" w:rsidRDefault="00F821B0"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2,008,54</w:t>
            </w:r>
            <w:r w:rsidR="003B1789" w:rsidRPr="00CC2DEC">
              <w:rPr>
                <w:rFonts w:ascii="Times New Roman" w:hAnsi="Times New Roman" w:cs="Times New Roman"/>
                <w:color w:val="000000"/>
                <w:sz w:val="16"/>
                <w:szCs w:val="16"/>
              </w:rPr>
              <w:t>7</w:t>
            </w:r>
          </w:p>
        </w:tc>
        <w:tc>
          <w:tcPr>
            <w:tcW w:w="142" w:type="dxa"/>
          </w:tcPr>
          <w:p w14:paraId="483B0AF5" w14:textId="77777777" w:rsidR="006F5AED" w:rsidRPr="00CC2DEC" w:rsidRDefault="006F5AED" w:rsidP="006F5AED">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C202F19" w14:textId="4924C8E0"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2,008,543</w:t>
            </w:r>
          </w:p>
        </w:tc>
        <w:tc>
          <w:tcPr>
            <w:tcW w:w="142" w:type="dxa"/>
          </w:tcPr>
          <w:p w14:paraId="19BBA09C"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E0D41EF"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24</w:t>
            </w:r>
            <w:r w:rsidRPr="00CC2DEC">
              <w:rPr>
                <w:rFonts w:ascii="Times New Roman" w:hAnsi="Times New Roman" w:cs="Times New Roman"/>
                <w:color w:val="000000"/>
                <w:sz w:val="16"/>
                <w:szCs w:val="16"/>
                <w:cs/>
              </w:rPr>
              <w:t xml:space="preserve"> </w:t>
            </w:r>
          </w:p>
        </w:tc>
        <w:tc>
          <w:tcPr>
            <w:tcW w:w="142" w:type="dxa"/>
          </w:tcPr>
          <w:p w14:paraId="6DA74FAE"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6A8A897"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6,467</w:t>
            </w:r>
          </w:p>
        </w:tc>
        <w:tc>
          <w:tcPr>
            <w:tcW w:w="141" w:type="dxa"/>
          </w:tcPr>
          <w:p w14:paraId="4F5895BA"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1474D77D"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2,155,239</w:t>
            </w:r>
          </w:p>
        </w:tc>
        <w:tc>
          <w:tcPr>
            <w:tcW w:w="141" w:type="dxa"/>
          </w:tcPr>
          <w:p w14:paraId="617BA4DC"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5F706C94"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2,161,730</w:t>
            </w:r>
          </w:p>
        </w:tc>
        <w:tc>
          <w:tcPr>
            <w:tcW w:w="142" w:type="dxa"/>
          </w:tcPr>
          <w:p w14:paraId="77024FBD" w14:textId="77777777" w:rsidR="006F5AED" w:rsidRPr="00CC2DEC" w:rsidRDefault="006F5AED" w:rsidP="006F5AED">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EBA0E08"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2,161,724</w:t>
            </w:r>
          </w:p>
        </w:tc>
      </w:tr>
      <w:tr w:rsidR="006F5AED" w:rsidRPr="00CC2DEC" w14:paraId="430033BE" w14:textId="77777777" w:rsidTr="005B7F19">
        <w:trPr>
          <w:trHeight w:val="144"/>
        </w:trPr>
        <w:tc>
          <w:tcPr>
            <w:tcW w:w="1841" w:type="dxa"/>
          </w:tcPr>
          <w:p w14:paraId="0115667B" w14:textId="77777777" w:rsidR="006F5AED" w:rsidRPr="00CC2DEC" w:rsidRDefault="006F5AED" w:rsidP="006F5AED">
            <w:pPr>
              <w:spacing w:before="120"/>
              <w:ind w:left="567"/>
              <w:rPr>
                <w:rFonts w:ascii="Times New Roman" w:hAnsi="Times New Roman" w:cs="Times New Roman"/>
                <w:sz w:val="16"/>
                <w:szCs w:val="16"/>
              </w:rPr>
            </w:pPr>
          </w:p>
        </w:tc>
        <w:tc>
          <w:tcPr>
            <w:tcW w:w="709" w:type="dxa"/>
            <w:tcBorders>
              <w:top w:val="double" w:sz="4" w:space="0" w:color="auto"/>
            </w:tcBorders>
          </w:tcPr>
          <w:p w14:paraId="2D092705"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532AB658"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28A236E8"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722137D9"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7F686A4D"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63C31085"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4D5DA498"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1C8032BD" w14:textId="77777777" w:rsidR="006F5AED" w:rsidRPr="00CC2DEC" w:rsidRDefault="006F5AED" w:rsidP="006F5AED">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7D273620"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6454760A"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174146C3"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3E44543F"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5E60D192"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1" w:type="dxa"/>
          </w:tcPr>
          <w:p w14:paraId="4354C254"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25AFE6C3"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1" w:type="dxa"/>
          </w:tcPr>
          <w:p w14:paraId="68347CF0"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40A9E292"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5065DDA5" w14:textId="77777777" w:rsidR="006F5AED" w:rsidRPr="00CC2DEC" w:rsidRDefault="006F5AED" w:rsidP="006F5AED">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6EF4DE47"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r>
      <w:tr w:rsidR="006F5AED" w:rsidRPr="00CC2DEC" w14:paraId="7E1BF496" w14:textId="77777777" w:rsidTr="005B7F19">
        <w:trPr>
          <w:trHeight w:val="144"/>
        </w:trPr>
        <w:tc>
          <w:tcPr>
            <w:tcW w:w="1841" w:type="dxa"/>
          </w:tcPr>
          <w:p w14:paraId="79CDD3DD" w14:textId="77777777" w:rsidR="006F5AED" w:rsidRPr="00CC2DEC" w:rsidRDefault="006F5AED" w:rsidP="006F5AED">
            <w:pPr>
              <w:spacing w:before="120"/>
              <w:ind w:left="567" w:hanging="283"/>
              <w:rPr>
                <w:rFonts w:ascii="Times New Roman" w:hAnsi="Times New Roman" w:cs="Times New Roman"/>
                <w:b/>
                <w:bCs/>
                <w:sz w:val="16"/>
                <w:szCs w:val="16"/>
              </w:rPr>
            </w:pPr>
            <w:r w:rsidRPr="00CC2DEC">
              <w:rPr>
                <w:rFonts w:ascii="Times New Roman" w:hAnsi="Times New Roman" w:cs="Times New Roman"/>
                <w:b/>
                <w:bCs/>
                <w:sz w:val="16"/>
                <w:szCs w:val="16"/>
              </w:rPr>
              <w:t>Financial liabilities</w:t>
            </w:r>
            <w:r w:rsidRPr="00CC2DEC">
              <w:rPr>
                <w:rFonts w:ascii="Times New Roman" w:hAnsi="Times New Roman" w:cs="Times New Roman"/>
                <w:b/>
                <w:bCs/>
                <w:sz w:val="16"/>
                <w:szCs w:val="16"/>
                <w:cs/>
              </w:rPr>
              <w:t>:</w:t>
            </w:r>
          </w:p>
        </w:tc>
        <w:tc>
          <w:tcPr>
            <w:tcW w:w="709" w:type="dxa"/>
          </w:tcPr>
          <w:p w14:paraId="6845CF4D"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592EAD4A"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8" w:type="dxa"/>
          </w:tcPr>
          <w:p w14:paraId="6EBAD46F"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10749D63"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992" w:type="dxa"/>
          </w:tcPr>
          <w:p w14:paraId="64C6AA91"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348A6115"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3BBB2564"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1596411A" w14:textId="77777777" w:rsidR="006F5AED" w:rsidRPr="00CC2DEC" w:rsidRDefault="006F5AED" w:rsidP="006F5AED">
            <w:pPr>
              <w:spacing w:before="120"/>
              <w:ind w:right="99"/>
              <w:jc w:val="right"/>
              <w:rPr>
                <w:rFonts w:ascii="Times New Roman" w:hAnsi="Times New Roman" w:cs="Times New Roman"/>
                <w:color w:val="000000"/>
                <w:sz w:val="16"/>
                <w:szCs w:val="16"/>
              </w:rPr>
            </w:pPr>
          </w:p>
        </w:tc>
        <w:tc>
          <w:tcPr>
            <w:tcW w:w="709" w:type="dxa"/>
          </w:tcPr>
          <w:p w14:paraId="404C38C5"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472AAB7E"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4B01D704"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20A290EB"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179E4065"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1" w:type="dxa"/>
          </w:tcPr>
          <w:p w14:paraId="2D191EEF"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993" w:type="dxa"/>
          </w:tcPr>
          <w:p w14:paraId="37C4922A"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1" w:type="dxa"/>
          </w:tcPr>
          <w:p w14:paraId="0B2818D9"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851" w:type="dxa"/>
          </w:tcPr>
          <w:p w14:paraId="1C4DEA2B"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142" w:type="dxa"/>
          </w:tcPr>
          <w:p w14:paraId="741D22F9" w14:textId="77777777" w:rsidR="006F5AED" w:rsidRPr="00CC2DEC" w:rsidRDefault="006F5AED" w:rsidP="006F5AED">
            <w:pPr>
              <w:spacing w:before="120"/>
              <w:ind w:right="99"/>
              <w:jc w:val="right"/>
              <w:rPr>
                <w:rFonts w:ascii="Times New Roman" w:hAnsi="Times New Roman" w:cs="Times New Roman"/>
                <w:color w:val="000000"/>
                <w:sz w:val="16"/>
                <w:szCs w:val="16"/>
              </w:rPr>
            </w:pPr>
          </w:p>
        </w:tc>
        <w:tc>
          <w:tcPr>
            <w:tcW w:w="709" w:type="dxa"/>
          </w:tcPr>
          <w:p w14:paraId="1CD3A2DF"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r>
      <w:tr w:rsidR="006F5AED" w:rsidRPr="00CC2DEC" w14:paraId="4EB21F8B" w14:textId="77777777" w:rsidTr="005B7F19">
        <w:trPr>
          <w:trHeight w:val="144"/>
        </w:trPr>
        <w:tc>
          <w:tcPr>
            <w:tcW w:w="1841" w:type="dxa"/>
          </w:tcPr>
          <w:p w14:paraId="11832BCF" w14:textId="77777777" w:rsidR="006F5AED" w:rsidRPr="00CC2DEC" w:rsidRDefault="006F5AED" w:rsidP="006F5AED">
            <w:pPr>
              <w:spacing w:before="120"/>
              <w:ind w:left="567" w:hanging="283"/>
              <w:rPr>
                <w:rFonts w:ascii="Times New Roman" w:hAnsi="Times New Roman" w:cs="Times New Roman"/>
                <w:sz w:val="16"/>
                <w:szCs w:val="16"/>
              </w:rPr>
            </w:pPr>
            <w:r w:rsidRPr="00CC2DEC">
              <w:rPr>
                <w:rFonts w:ascii="Times New Roman" w:hAnsi="Times New Roman" w:cs="Times New Roman"/>
                <w:sz w:val="16"/>
                <w:szCs w:val="16"/>
              </w:rPr>
              <w:t>Deposits</w:t>
            </w:r>
          </w:p>
        </w:tc>
        <w:tc>
          <w:tcPr>
            <w:tcW w:w="709" w:type="dxa"/>
          </w:tcPr>
          <w:p w14:paraId="70346DDA" w14:textId="7646B4B0" w:rsidR="006F5AED" w:rsidRPr="00CC2DEC" w:rsidRDefault="004907BE" w:rsidP="006F5AED">
            <w:pPr>
              <w:spacing w:before="120"/>
              <w:ind w:right="57"/>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1,761,069</w:t>
            </w:r>
          </w:p>
        </w:tc>
        <w:tc>
          <w:tcPr>
            <w:tcW w:w="142" w:type="dxa"/>
          </w:tcPr>
          <w:p w14:paraId="2667333E"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708" w:type="dxa"/>
          </w:tcPr>
          <w:p w14:paraId="60258C7E" w14:textId="569C05D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1B8B95BE" w14:textId="77777777" w:rsidR="006F5AED" w:rsidRPr="00CC2DEC" w:rsidRDefault="006F5AED" w:rsidP="006F5AED">
            <w:pPr>
              <w:tabs>
                <w:tab w:val="decimal" w:pos="657"/>
              </w:tabs>
              <w:spacing w:before="120"/>
              <w:jc w:val="center"/>
              <w:rPr>
                <w:rFonts w:ascii="Times New Roman" w:hAnsi="Times New Roman" w:cs="Times New Roman"/>
                <w:color w:val="000000"/>
                <w:sz w:val="16"/>
                <w:szCs w:val="16"/>
              </w:rPr>
            </w:pPr>
          </w:p>
        </w:tc>
        <w:tc>
          <w:tcPr>
            <w:tcW w:w="992" w:type="dxa"/>
          </w:tcPr>
          <w:p w14:paraId="54FC56F0" w14:textId="5AE7F67A"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 xml:space="preserve">- </w:t>
            </w:r>
          </w:p>
        </w:tc>
        <w:tc>
          <w:tcPr>
            <w:tcW w:w="142" w:type="dxa"/>
          </w:tcPr>
          <w:p w14:paraId="6FA028E0"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709" w:type="dxa"/>
          </w:tcPr>
          <w:p w14:paraId="6E4D0498" w14:textId="7AAD80FC"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1,761,069</w:t>
            </w:r>
          </w:p>
        </w:tc>
        <w:tc>
          <w:tcPr>
            <w:tcW w:w="142" w:type="dxa"/>
          </w:tcPr>
          <w:p w14:paraId="1BB638BA"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38AAF4A3" w14:textId="053AB552"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1,760,331</w:t>
            </w:r>
          </w:p>
        </w:tc>
        <w:tc>
          <w:tcPr>
            <w:tcW w:w="142" w:type="dxa"/>
          </w:tcPr>
          <w:p w14:paraId="1177EC7B"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40B7E74D"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1,820,860</w:t>
            </w:r>
          </w:p>
        </w:tc>
        <w:tc>
          <w:tcPr>
            <w:tcW w:w="142" w:type="dxa"/>
          </w:tcPr>
          <w:p w14:paraId="6A314CC9"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709" w:type="dxa"/>
          </w:tcPr>
          <w:p w14:paraId="005BB6BB" w14:textId="7777777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597DD323" w14:textId="77777777" w:rsidR="006F5AED" w:rsidRPr="00CC2DEC" w:rsidRDefault="006F5AED" w:rsidP="006F5AED">
            <w:pPr>
              <w:tabs>
                <w:tab w:val="decimal" w:pos="657"/>
              </w:tabs>
              <w:spacing w:before="120"/>
              <w:jc w:val="center"/>
              <w:rPr>
                <w:rFonts w:ascii="Times New Roman" w:hAnsi="Times New Roman" w:cs="Times New Roman"/>
                <w:color w:val="000000"/>
                <w:sz w:val="16"/>
                <w:szCs w:val="16"/>
              </w:rPr>
            </w:pPr>
          </w:p>
        </w:tc>
        <w:tc>
          <w:tcPr>
            <w:tcW w:w="993" w:type="dxa"/>
          </w:tcPr>
          <w:p w14:paraId="4B19D030" w14:textId="7777777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3854ADEF"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851" w:type="dxa"/>
          </w:tcPr>
          <w:p w14:paraId="23A18444"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1,820,860</w:t>
            </w:r>
          </w:p>
        </w:tc>
        <w:tc>
          <w:tcPr>
            <w:tcW w:w="142" w:type="dxa"/>
          </w:tcPr>
          <w:p w14:paraId="065BE166"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0DE2BE7B"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1,819,223</w:t>
            </w:r>
          </w:p>
        </w:tc>
      </w:tr>
      <w:tr w:rsidR="006F5AED" w:rsidRPr="00CC2DEC" w14:paraId="62B8DA17" w14:textId="77777777" w:rsidTr="005B7F19">
        <w:trPr>
          <w:trHeight w:val="144"/>
        </w:trPr>
        <w:tc>
          <w:tcPr>
            <w:tcW w:w="1841" w:type="dxa"/>
          </w:tcPr>
          <w:p w14:paraId="2270ED71" w14:textId="77777777" w:rsidR="006F5AED" w:rsidRPr="00CC2DEC" w:rsidRDefault="006F5AED" w:rsidP="006F5AED">
            <w:pPr>
              <w:spacing w:before="120"/>
              <w:ind w:left="567" w:hanging="283"/>
              <w:rPr>
                <w:rFonts w:ascii="Times New Roman" w:hAnsi="Times New Roman" w:cs="Times New Roman"/>
                <w:sz w:val="16"/>
                <w:szCs w:val="16"/>
              </w:rPr>
            </w:pPr>
            <w:r w:rsidRPr="00CC2DEC">
              <w:rPr>
                <w:rFonts w:ascii="Times New Roman" w:hAnsi="Times New Roman" w:cs="Times New Roman"/>
                <w:sz w:val="16"/>
                <w:szCs w:val="16"/>
              </w:rPr>
              <w:t xml:space="preserve">Interbank and money </w:t>
            </w:r>
          </w:p>
        </w:tc>
        <w:tc>
          <w:tcPr>
            <w:tcW w:w="709" w:type="dxa"/>
          </w:tcPr>
          <w:p w14:paraId="6151C8A3" w14:textId="77777777" w:rsidR="006F5AED" w:rsidRPr="00CC2DEC" w:rsidRDefault="006F5AED" w:rsidP="006F5AED">
            <w:pPr>
              <w:spacing w:before="120"/>
              <w:jc w:val="right"/>
              <w:rPr>
                <w:rFonts w:ascii="Times New Roman" w:hAnsi="Times New Roman" w:cs="Times New Roman"/>
                <w:color w:val="000000"/>
                <w:sz w:val="16"/>
                <w:szCs w:val="16"/>
              </w:rPr>
            </w:pPr>
          </w:p>
        </w:tc>
        <w:tc>
          <w:tcPr>
            <w:tcW w:w="142" w:type="dxa"/>
          </w:tcPr>
          <w:p w14:paraId="198B0516"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8" w:type="dxa"/>
          </w:tcPr>
          <w:p w14:paraId="054ED7BD"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2" w:type="dxa"/>
          </w:tcPr>
          <w:p w14:paraId="3CB730B9"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2" w:type="dxa"/>
          </w:tcPr>
          <w:p w14:paraId="5AD4F27C"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2" w:type="dxa"/>
          </w:tcPr>
          <w:p w14:paraId="3667719D"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397E6376"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40BA6E06"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4B1BB2F2"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00ACD4CB"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016C3249"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2ED1D963"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438D7926"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1" w:type="dxa"/>
          </w:tcPr>
          <w:p w14:paraId="256D919E"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3" w:type="dxa"/>
          </w:tcPr>
          <w:p w14:paraId="77781E48"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1" w:type="dxa"/>
          </w:tcPr>
          <w:p w14:paraId="562E9FB9"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851" w:type="dxa"/>
          </w:tcPr>
          <w:p w14:paraId="55B267E1"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3847FD41"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3CCB6A46" w14:textId="77777777" w:rsidR="006F5AED" w:rsidRPr="00CC2DEC" w:rsidRDefault="006F5AED" w:rsidP="006F5AED">
            <w:pPr>
              <w:spacing w:before="120"/>
              <w:ind w:right="49"/>
              <w:jc w:val="right"/>
              <w:rPr>
                <w:rFonts w:ascii="Times New Roman" w:hAnsi="Times New Roman" w:cs="Times New Roman"/>
                <w:color w:val="000000"/>
                <w:sz w:val="16"/>
                <w:szCs w:val="16"/>
              </w:rPr>
            </w:pPr>
          </w:p>
        </w:tc>
      </w:tr>
      <w:tr w:rsidR="006F5AED" w:rsidRPr="00CC2DEC" w14:paraId="450F1252" w14:textId="77777777" w:rsidTr="005B7F19">
        <w:trPr>
          <w:trHeight w:val="144"/>
        </w:trPr>
        <w:tc>
          <w:tcPr>
            <w:tcW w:w="1841" w:type="dxa"/>
          </w:tcPr>
          <w:p w14:paraId="68939C50" w14:textId="77777777" w:rsidR="006F5AED" w:rsidRPr="00CC2DEC" w:rsidRDefault="006F5AED" w:rsidP="006F5AED">
            <w:pPr>
              <w:spacing w:before="120"/>
              <w:ind w:left="709" w:hanging="283"/>
              <w:rPr>
                <w:rFonts w:ascii="Times New Roman" w:hAnsi="Times New Roman" w:cs="Times New Roman"/>
                <w:sz w:val="16"/>
                <w:szCs w:val="16"/>
              </w:rPr>
            </w:pPr>
            <w:r w:rsidRPr="00CC2DEC">
              <w:rPr>
                <w:rFonts w:ascii="Times New Roman" w:hAnsi="Times New Roman" w:cs="Times New Roman"/>
                <w:sz w:val="16"/>
                <w:szCs w:val="16"/>
              </w:rPr>
              <w:t>market items</w:t>
            </w:r>
          </w:p>
        </w:tc>
        <w:tc>
          <w:tcPr>
            <w:tcW w:w="709" w:type="dxa"/>
          </w:tcPr>
          <w:p w14:paraId="01E0A1DA" w14:textId="1C7893E3"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21ADD42E" w14:textId="77777777" w:rsidR="006F5AED" w:rsidRPr="00CC2DEC" w:rsidRDefault="006F5AED" w:rsidP="006F5AED">
            <w:pPr>
              <w:tabs>
                <w:tab w:val="decimal" w:pos="720"/>
              </w:tabs>
              <w:spacing w:before="120"/>
              <w:ind w:right="49"/>
              <w:jc w:val="center"/>
              <w:rPr>
                <w:rFonts w:ascii="Times New Roman" w:hAnsi="Times New Roman" w:cs="Times New Roman"/>
                <w:color w:val="000000"/>
                <w:sz w:val="16"/>
                <w:szCs w:val="16"/>
              </w:rPr>
            </w:pPr>
          </w:p>
        </w:tc>
        <w:tc>
          <w:tcPr>
            <w:tcW w:w="708" w:type="dxa"/>
          </w:tcPr>
          <w:p w14:paraId="24B1B418" w14:textId="58CE37D1"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5056BCDB"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2" w:type="dxa"/>
          </w:tcPr>
          <w:p w14:paraId="2A9809FB" w14:textId="6FE687F8"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186,988</w:t>
            </w:r>
          </w:p>
        </w:tc>
        <w:tc>
          <w:tcPr>
            <w:tcW w:w="142" w:type="dxa"/>
          </w:tcPr>
          <w:p w14:paraId="25C3B5A8" w14:textId="77777777" w:rsidR="006F5AED" w:rsidRPr="00CC2DEC" w:rsidRDefault="006F5AED" w:rsidP="006F5AED">
            <w:pPr>
              <w:tabs>
                <w:tab w:val="decimal" w:pos="720"/>
              </w:tabs>
              <w:spacing w:before="120"/>
              <w:ind w:right="49"/>
              <w:jc w:val="right"/>
              <w:rPr>
                <w:rFonts w:ascii="Times New Roman" w:hAnsi="Times New Roman" w:cs="Times New Roman"/>
                <w:color w:val="000000"/>
                <w:sz w:val="16"/>
                <w:szCs w:val="16"/>
              </w:rPr>
            </w:pPr>
          </w:p>
        </w:tc>
        <w:tc>
          <w:tcPr>
            <w:tcW w:w="709" w:type="dxa"/>
          </w:tcPr>
          <w:p w14:paraId="601CAED8" w14:textId="67C6F464"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186,988</w:t>
            </w:r>
          </w:p>
        </w:tc>
        <w:tc>
          <w:tcPr>
            <w:tcW w:w="142" w:type="dxa"/>
          </w:tcPr>
          <w:p w14:paraId="476C72E1"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267FF67C" w14:textId="4F5D1325"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186,988</w:t>
            </w:r>
          </w:p>
        </w:tc>
        <w:tc>
          <w:tcPr>
            <w:tcW w:w="142" w:type="dxa"/>
          </w:tcPr>
          <w:p w14:paraId="161FB73C"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59C53783" w14:textId="77777777" w:rsidR="006F5AED" w:rsidRPr="00CC2DEC" w:rsidRDefault="006F5AED" w:rsidP="006F5AED">
            <w:pPr>
              <w:spacing w:before="120"/>
              <w:ind w:right="49"/>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7DEF77B3" w14:textId="77777777" w:rsidR="006F5AED" w:rsidRPr="00CC2DEC" w:rsidRDefault="006F5AED" w:rsidP="006F5AED">
            <w:pPr>
              <w:tabs>
                <w:tab w:val="decimal" w:pos="720"/>
              </w:tabs>
              <w:spacing w:before="120"/>
              <w:ind w:right="49"/>
              <w:jc w:val="center"/>
              <w:rPr>
                <w:rFonts w:ascii="Times New Roman" w:hAnsi="Times New Roman" w:cs="Times New Roman"/>
                <w:color w:val="000000"/>
                <w:sz w:val="16"/>
                <w:szCs w:val="16"/>
              </w:rPr>
            </w:pPr>
          </w:p>
        </w:tc>
        <w:tc>
          <w:tcPr>
            <w:tcW w:w="709" w:type="dxa"/>
          </w:tcPr>
          <w:p w14:paraId="66D0096F" w14:textId="7777777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5606C775"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3" w:type="dxa"/>
          </w:tcPr>
          <w:p w14:paraId="5D1EAF11"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224,974</w:t>
            </w:r>
            <w:r w:rsidRPr="00CC2DEC">
              <w:rPr>
                <w:rFonts w:ascii="Times New Roman" w:hAnsi="Times New Roman" w:cs="Times New Roman"/>
                <w:color w:val="000000"/>
                <w:sz w:val="16"/>
                <w:szCs w:val="16"/>
                <w:cs/>
              </w:rPr>
              <w:t xml:space="preserve"> </w:t>
            </w:r>
          </w:p>
        </w:tc>
        <w:tc>
          <w:tcPr>
            <w:tcW w:w="141" w:type="dxa"/>
          </w:tcPr>
          <w:p w14:paraId="7D2EF7AA" w14:textId="77777777" w:rsidR="006F5AED" w:rsidRPr="00CC2DEC" w:rsidRDefault="006F5AED" w:rsidP="006F5AED">
            <w:pPr>
              <w:tabs>
                <w:tab w:val="decimal" w:pos="720"/>
              </w:tabs>
              <w:spacing w:before="120"/>
              <w:ind w:right="49"/>
              <w:jc w:val="right"/>
              <w:rPr>
                <w:rFonts w:ascii="Times New Roman" w:hAnsi="Times New Roman" w:cs="Times New Roman"/>
                <w:color w:val="000000"/>
                <w:sz w:val="16"/>
                <w:szCs w:val="16"/>
              </w:rPr>
            </w:pPr>
          </w:p>
        </w:tc>
        <w:tc>
          <w:tcPr>
            <w:tcW w:w="851" w:type="dxa"/>
          </w:tcPr>
          <w:p w14:paraId="0DE02275"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224,974</w:t>
            </w:r>
            <w:r w:rsidRPr="00CC2DEC">
              <w:rPr>
                <w:rFonts w:ascii="Times New Roman" w:hAnsi="Times New Roman" w:cs="Times New Roman"/>
                <w:color w:val="000000"/>
                <w:sz w:val="16"/>
                <w:szCs w:val="16"/>
                <w:cs/>
              </w:rPr>
              <w:t xml:space="preserve"> </w:t>
            </w:r>
          </w:p>
        </w:tc>
        <w:tc>
          <w:tcPr>
            <w:tcW w:w="142" w:type="dxa"/>
          </w:tcPr>
          <w:p w14:paraId="6A9692FB"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2D919508"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224,974</w:t>
            </w:r>
            <w:r w:rsidRPr="00CC2DEC">
              <w:rPr>
                <w:rFonts w:ascii="Times New Roman" w:hAnsi="Times New Roman" w:cs="Times New Roman"/>
                <w:color w:val="000000"/>
                <w:sz w:val="16"/>
                <w:szCs w:val="16"/>
                <w:cs/>
              </w:rPr>
              <w:t xml:space="preserve"> </w:t>
            </w:r>
          </w:p>
        </w:tc>
      </w:tr>
      <w:tr w:rsidR="006F5AED" w:rsidRPr="00CC2DEC" w14:paraId="1DC5480E" w14:textId="77777777" w:rsidTr="005B7F19">
        <w:trPr>
          <w:trHeight w:val="144"/>
        </w:trPr>
        <w:tc>
          <w:tcPr>
            <w:tcW w:w="1841" w:type="dxa"/>
          </w:tcPr>
          <w:p w14:paraId="6E3EB964" w14:textId="77777777" w:rsidR="006F5AED" w:rsidRPr="00CC2DEC" w:rsidRDefault="006F5AED" w:rsidP="006F5AED">
            <w:pPr>
              <w:spacing w:before="120"/>
              <w:ind w:left="567" w:hanging="283"/>
              <w:rPr>
                <w:rFonts w:ascii="Times New Roman" w:hAnsi="Times New Roman" w:cs="Times New Roman"/>
                <w:sz w:val="16"/>
                <w:szCs w:val="16"/>
              </w:rPr>
            </w:pPr>
            <w:r w:rsidRPr="00CC2DEC">
              <w:rPr>
                <w:rFonts w:ascii="Times New Roman" w:hAnsi="Times New Roman" w:cs="Times New Roman"/>
                <w:sz w:val="16"/>
                <w:szCs w:val="16"/>
              </w:rPr>
              <w:t>Liability payable on</w:t>
            </w:r>
          </w:p>
        </w:tc>
        <w:tc>
          <w:tcPr>
            <w:tcW w:w="709" w:type="dxa"/>
          </w:tcPr>
          <w:p w14:paraId="775B16DA"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2" w:type="dxa"/>
          </w:tcPr>
          <w:p w14:paraId="7C88AE31" w14:textId="77777777" w:rsidR="006F5AED" w:rsidRPr="00CC2DEC" w:rsidRDefault="006F5AED" w:rsidP="006F5AED">
            <w:pPr>
              <w:spacing w:before="120"/>
              <w:ind w:right="49"/>
              <w:jc w:val="center"/>
              <w:rPr>
                <w:rFonts w:ascii="Times New Roman" w:hAnsi="Times New Roman" w:cs="Times New Roman"/>
                <w:color w:val="000000"/>
                <w:sz w:val="16"/>
                <w:szCs w:val="16"/>
              </w:rPr>
            </w:pPr>
          </w:p>
        </w:tc>
        <w:tc>
          <w:tcPr>
            <w:tcW w:w="708" w:type="dxa"/>
          </w:tcPr>
          <w:p w14:paraId="228F7787"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2" w:type="dxa"/>
          </w:tcPr>
          <w:p w14:paraId="74E934E8"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2" w:type="dxa"/>
          </w:tcPr>
          <w:p w14:paraId="319F9155"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519736D4"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311F51C3"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19906B27"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546B6B51"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3800EC73"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167BD272" w14:textId="77777777" w:rsidR="006F5AED" w:rsidRPr="00CC2DEC" w:rsidRDefault="006F5AED" w:rsidP="006F5AED">
            <w:pPr>
              <w:spacing w:before="120"/>
              <w:ind w:right="49"/>
              <w:jc w:val="center"/>
              <w:rPr>
                <w:rFonts w:ascii="Times New Roman" w:hAnsi="Times New Roman" w:cs="Times New Roman"/>
                <w:color w:val="000000"/>
                <w:sz w:val="16"/>
                <w:szCs w:val="16"/>
              </w:rPr>
            </w:pPr>
          </w:p>
        </w:tc>
        <w:tc>
          <w:tcPr>
            <w:tcW w:w="142" w:type="dxa"/>
          </w:tcPr>
          <w:p w14:paraId="27450AA6" w14:textId="77777777" w:rsidR="006F5AED" w:rsidRPr="00CC2DEC" w:rsidRDefault="006F5AED" w:rsidP="006F5AED">
            <w:pPr>
              <w:spacing w:before="120"/>
              <w:ind w:right="49"/>
              <w:jc w:val="center"/>
              <w:rPr>
                <w:rFonts w:ascii="Times New Roman" w:hAnsi="Times New Roman" w:cs="Times New Roman"/>
                <w:color w:val="000000"/>
                <w:sz w:val="16"/>
                <w:szCs w:val="16"/>
              </w:rPr>
            </w:pPr>
          </w:p>
        </w:tc>
        <w:tc>
          <w:tcPr>
            <w:tcW w:w="709" w:type="dxa"/>
          </w:tcPr>
          <w:p w14:paraId="1EB654BA"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1" w:type="dxa"/>
          </w:tcPr>
          <w:p w14:paraId="53DD35EA"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3" w:type="dxa"/>
          </w:tcPr>
          <w:p w14:paraId="686A43BF"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1" w:type="dxa"/>
          </w:tcPr>
          <w:p w14:paraId="4FB5EC40"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851" w:type="dxa"/>
          </w:tcPr>
          <w:p w14:paraId="11352261"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3E748F85"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18B2C892" w14:textId="77777777" w:rsidR="006F5AED" w:rsidRPr="00CC2DEC" w:rsidRDefault="006F5AED" w:rsidP="006F5AED">
            <w:pPr>
              <w:spacing w:before="120"/>
              <w:ind w:right="49"/>
              <w:jc w:val="right"/>
              <w:rPr>
                <w:rFonts w:ascii="Times New Roman" w:hAnsi="Times New Roman" w:cs="Times New Roman"/>
                <w:color w:val="000000"/>
                <w:sz w:val="16"/>
                <w:szCs w:val="16"/>
              </w:rPr>
            </w:pPr>
          </w:p>
        </w:tc>
      </w:tr>
      <w:tr w:rsidR="006F5AED" w:rsidRPr="00CC2DEC" w14:paraId="09EA408A" w14:textId="77777777" w:rsidTr="005B7F19">
        <w:trPr>
          <w:trHeight w:val="144"/>
        </w:trPr>
        <w:tc>
          <w:tcPr>
            <w:tcW w:w="1841" w:type="dxa"/>
          </w:tcPr>
          <w:p w14:paraId="346A11B6" w14:textId="77777777" w:rsidR="006F5AED" w:rsidRPr="00CC2DEC" w:rsidRDefault="006F5AED" w:rsidP="006F5AED">
            <w:pPr>
              <w:spacing w:before="120"/>
              <w:ind w:left="709" w:hanging="283"/>
              <w:rPr>
                <w:rFonts w:ascii="Times New Roman" w:hAnsi="Times New Roman" w:cs="Times New Roman"/>
                <w:sz w:val="16"/>
                <w:szCs w:val="16"/>
              </w:rPr>
            </w:pPr>
            <w:r w:rsidRPr="00CC2DEC">
              <w:rPr>
                <w:rFonts w:ascii="Times New Roman" w:hAnsi="Times New Roman" w:cs="Times New Roman"/>
                <w:sz w:val="16"/>
                <w:szCs w:val="16"/>
              </w:rPr>
              <w:t>demand</w:t>
            </w:r>
          </w:p>
        </w:tc>
        <w:tc>
          <w:tcPr>
            <w:tcW w:w="709" w:type="dxa"/>
          </w:tcPr>
          <w:p w14:paraId="643637AD" w14:textId="1648B6D5"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0F02C968" w14:textId="77777777" w:rsidR="006F5AED" w:rsidRPr="00CC2DEC" w:rsidRDefault="006F5AED" w:rsidP="006F5AED">
            <w:pPr>
              <w:tabs>
                <w:tab w:val="decimal" w:pos="720"/>
              </w:tabs>
              <w:spacing w:before="120"/>
              <w:ind w:right="49"/>
              <w:jc w:val="center"/>
              <w:rPr>
                <w:rFonts w:ascii="Times New Roman" w:hAnsi="Times New Roman" w:cs="Times New Roman"/>
                <w:color w:val="000000"/>
                <w:sz w:val="16"/>
                <w:szCs w:val="16"/>
              </w:rPr>
            </w:pPr>
          </w:p>
        </w:tc>
        <w:tc>
          <w:tcPr>
            <w:tcW w:w="708" w:type="dxa"/>
          </w:tcPr>
          <w:p w14:paraId="78F56149" w14:textId="7E9AC4F2"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78A22ACC"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2" w:type="dxa"/>
          </w:tcPr>
          <w:p w14:paraId="0050C8ED" w14:textId="2F9FD762"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4,041</w:t>
            </w:r>
          </w:p>
        </w:tc>
        <w:tc>
          <w:tcPr>
            <w:tcW w:w="142" w:type="dxa"/>
          </w:tcPr>
          <w:p w14:paraId="3638E678" w14:textId="77777777" w:rsidR="006F5AED" w:rsidRPr="00CC2DEC" w:rsidRDefault="006F5AED" w:rsidP="006F5AED">
            <w:pPr>
              <w:tabs>
                <w:tab w:val="decimal" w:pos="720"/>
              </w:tabs>
              <w:spacing w:before="120"/>
              <w:ind w:right="49"/>
              <w:jc w:val="right"/>
              <w:rPr>
                <w:rFonts w:ascii="Times New Roman" w:hAnsi="Times New Roman" w:cs="Times New Roman"/>
                <w:color w:val="000000"/>
                <w:sz w:val="16"/>
                <w:szCs w:val="16"/>
              </w:rPr>
            </w:pPr>
          </w:p>
        </w:tc>
        <w:tc>
          <w:tcPr>
            <w:tcW w:w="709" w:type="dxa"/>
          </w:tcPr>
          <w:p w14:paraId="3FEE502E" w14:textId="0F89BA0E"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4,041</w:t>
            </w:r>
          </w:p>
        </w:tc>
        <w:tc>
          <w:tcPr>
            <w:tcW w:w="142" w:type="dxa"/>
          </w:tcPr>
          <w:p w14:paraId="3486BA9F"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2FB22B4C" w14:textId="6533B75B"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4,041</w:t>
            </w:r>
          </w:p>
        </w:tc>
        <w:tc>
          <w:tcPr>
            <w:tcW w:w="142" w:type="dxa"/>
          </w:tcPr>
          <w:p w14:paraId="6133CBAA"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1B19166C" w14:textId="77777777" w:rsidR="006F5AED" w:rsidRPr="00CC2DEC" w:rsidRDefault="006F5AED" w:rsidP="006F5AED">
            <w:pPr>
              <w:spacing w:before="120"/>
              <w:ind w:right="49"/>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2C7DE2A9" w14:textId="77777777" w:rsidR="006F5AED" w:rsidRPr="00CC2DEC" w:rsidRDefault="006F5AED" w:rsidP="006F5AED">
            <w:pPr>
              <w:tabs>
                <w:tab w:val="decimal" w:pos="720"/>
              </w:tabs>
              <w:spacing w:before="120"/>
              <w:ind w:right="49"/>
              <w:jc w:val="center"/>
              <w:rPr>
                <w:rFonts w:ascii="Times New Roman" w:hAnsi="Times New Roman" w:cs="Times New Roman"/>
                <w:color w:val="000000"/>
                <w:sz w:val="16"/>
                <w:szCs w:val="16"/>
              </w:rPr>
            </w:pPr>
          </w:p>
        </w:tc>
        <w:tc>
          <w:tcPr>
            <w:tcW w:w="709" w:type="dxa"/>
          </w:tcPr>
          <w:p w14:paraId="746D346C" w14:textId="7777777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1C811AEF"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3" w:type="dxa"/>
          </w:tcPr>
          <w:p w14:paraId="1FF2F481"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5,606</w:t>
            </w:r>
          </w:p>
        </w:tc>
        <w:tc>
          <w:tcPr>
            <w:tcW w:w="141" w:type="dxa"/>
          </w:tcPr>
          <w:p w14:paraId="469ABCC0" w14:textId="77777777" w:rsidR="006F5AED" w:rsidRPr="00CC2DEC" w:rsidRDefault="006F5AED" w:rsidP="006F5AED">
            <w:pPr>
              <w:tabs>
                <w:tab w:val="decimal" w:pos="720"/>
              </w:tabs>
              <w:spacing w:before="120"/>
              <w:ind w:right="49"/>
              <w:jc w:val="right"/>
              <w:rPr>
                <w:rFonts w:ascii="Times New Roman" w:hAnsi="Times New Roman" w:cs="Times New Roman"/>
                <w:color w:val="000000"/>
                <w:sz w:val="16"/>
                <w:szCs w:val="16"/>
              </w:rPr>
            </w:pPr>
          </w:p>
        </w:tc>
        <w:tc>
          <w:tcPr>
            <w:tcW w:w="851" w:type="dxa"/>
          </w:tcPr>
          <w:p w14:paraId="3947DAF5"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5,606</w:t>
            </w:r>
          </w:p>
        </w:tc>
        <w:tc>
          <w:tcPr>
            <w:tcW w:w="142" w:type="dxa"/>
          </w:tcPr>
          <w:p w14:paraId="14A7AE3E"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7FD42DB4"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5,606</w:t>
            </w:r>
          </w:p>
        </w:tc>
      </w:tr>
      <w:tr w:rsidR="006F5AED" w:rsidRPr="00CC2DEC" w14:paraId="72DC425B" w14:textId="77777777" w:rsidTr="005B7F19">
        <w:trPr>
          <w:trHeight w:val="144"/>
        </w:trPr>
        <w:tc>
          <w:tcPr>
            <w:tcW w:w="1841" w:type="dxa"/>
          </w:tcPr>
          <w:p w14:paraId="7ABAA234" w14:textId="77777777" w:rsidR="006F5AED" w:rsidRPr="00CC2DEC" w:rsidRDefault="006F5AED" w:rsidP="006F5AED">
            <w:pPr>
              <w:spacing w:before="120"/>
              <w:ind w:left="567" w:hanging="283"/>
              <w:rPr>
                <w:rFonts w:ascii="Times New Roman" w:hAnsi="Times New Roman" w:cs="Times New Roman"/>
                <w:sz w:val="16"/>
                <w:szCs w:val="16"/>
              </w:rPr>
            </w:pPr>
            <w:r w:rsidRPr="00CC2DEC">
              <w:rPr>
                <w:rFonts w:ascii="Times New Roman" w:hAnsi="Times New Roman" w:cs="Times New Roman"/>
                <w:sz w:val="16"/>
                <w:szCs w:val="16"/>
              </w:rPr>
              <w:t>Derivatives liabilities</w:t>
            </w:r>
          </w:p>
        </w:tc>
        <w:tc>
          <w:tcPr>
            <w:tcW w:w="709" w:type="dxa"/>
          </w:tcPr>
          <w:p w14:paraId="64EDAE4F" w14:textId="77777777" w:rsidR="006F5AED" w:rsidRPr="00CC2DEC" w:rsidRDefault="006F5AED" w:rsidP="006F5AED">
            <w:pPr>
              <w:spacing w:before="120"/>
              <w:jc w:val="right"/>
              <w:rPr>
                <w:rFonts w:ascii="Times New Roman" w:hAnsi="Times New Roman" w:cs="Times New Roman"/>
                <w:color w:val="000000"/>
                <w:sz w:val="16"/>
                <w:szCs w:val="16"/>
              </w:rPr>
            </w:pPr>
          </w:p>
        </w:tc>
        <w:tc>
          <w:tcPr>
            <w:tcW w:w="142" w:type="dxa"/>
          </w:tcPr>
          <w:p w14:paraId="0D44EBA3"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8" w:type="dxa"/>
          </w:tcPr>
          <w:p w14:paraId="28108503"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2" w:type="dxa"/>
          </w:tcPr>
          <w:p w14:paraId="1CCB91CB"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2" w:type="dxa"/>
          </w:tcPr>
          <w:p w14:paraId="48A4DA15"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2" w:type="dxa"/>
          </w:tcPr>
          <w:p w14:paraId="774F4073"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36688067"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6212B660"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02EB5B3E"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1A180F40"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280DC6CC"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33904199"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40315AFB"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1" w:type="dxa"/>
          </w:tcPr>
          <w:p w14:paraId="407C2534"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3" w:type="dxa"/>
          </w:tcPr>
          <w:p w14:paraId="75AC0372" w14:textId="77777777" w:rsidR="006F5AED" w:rsidRPr="00CC2DEC" w:rsidRDefault="006F5AED" w:rsidP="006F5AED">
            <w:pPr>
              <w:spacing w:before="120"/>
              <w:jc w:val="center"/>
              <w:rPr>
                <w:rFonts w:ascii="Times New Roman" w:hAnsi="Times New Roman" w:cs="Times New Roman"/>
                <w:color w:val="000000"/>
                <w:sz w:val="16"/>
                <w:szCs w:val="16"/>
              </w:rPr>
            </w:pPr>
          </w:p>
        </w:tc>
        <w:tc>
          <w:tcPr>
            <w:tcW w:w="141" w:type="dxa"/>
          </w:tcPr>
          <w:p w14:paraId="630D1829"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851" w:type="dxa"/>
          </w:tcPr>
          <w:p w14:paraId="0864BE88"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1BEE0E85"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16AFD71D" w14:textId="77777777" w:rsidR="006F5AED" w:rsidRPr="00CC2DEC" w:rsidRDefault="006F5AED" w:rsidP="006F5AED">
            <w:pPr>
              <w:spacing w:before="120"/>
              <w:ind w:right="49"/>
              <w:jc w:val="right"/>
              <w:rPr>
                <w:rFonts w:ascii="Times New Roman" w:hAnsi="Times New Roman" w:cs="Times New Roman"/>
                <w:color w:val="000000"/>
                <w:sz w:val="16"/>
                <w:szCs w:val="16"/>
              </w:rPr>
            </w:pPr>
          </w:p>
        </w:tc>
      </w:tr>
      <w:tr w:rsidR="006F5AED" w:rsidRPr="00CC2DEC" w14:paraId="62854973" w14:textId="77777777" w:rsidTr="005B7F19">
        <w:trPr>
          <w:trHeight w:val="144"/>
        </w:trPr>
        <w:tc>
          <w:tcPr>
            <w:tcW w:w="1841" w:type="dxa"/>
          </w:tcPr>
          <w:p w14:paraId="06EAA090" w14:textId="77777777" w:rsidR="006F5AED" w:rsidRPr="00CC2DEC" w:rsidRDefault="006F5AED" w:rsidP="00802332">
            <w:pPr>
              <w:numPr>
                <w:ilvl w:val="0"/>
                <w:numId w:val="28"/>
              </w:numPr>
              <w:spacing w:before="120"/>
              <w:ind w:left="567" w:hanging="141"/>
              <w:rPr>
                <w:rFonts w:ascii="Times New Roman" w:hAnsi="Times New Roman" w:cs="Times New Roman"/>
                <w:sz w:val="16"/>
                <w:szCs w:val="16"/>
              </w:rPr>
            </w:pPr>
            <w:r w:rsidRPr="00CC2DEC">
              <w:rPr>
                <w:rFonts w:ascii="Times New Roman" w:hAnsi="Times New Roman" w:cs="Times New Roman"/>
                <w:sz w:val="16"/>
                <w:szCs w:val="16"/>
              </w:rPr>
              <w:t>dynamic hedge</w:t>
            </w:r>
          </w:p>
        </w:tc>
        <w:tc>
          <w:tcPr>
            <w:tcW w:w="709" w:type="dxa"/>
          </w:tcPr>
          <w:p w14:paraId="721E5F65" w14:textId="6F04CF81" w:rsidR="006F5AED" w:rsidRPr="00CC2DEC" w:rsidRDefault="00163D3F" w:rsidP="006F5AED">
            <w:pPr>
              <w:spacing w:before="120"/>
              <w:ind w:right="57"/>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w:t>
            </w:r>
            <w:r>
              <w:rPr>
                <w:rFonts w:ascii="Times New Roman" w:hAnsi="Times New Roman" w:cs="Times New Roman"/>
                <w:color w:val="000000"/>
                <w:sz w:val="16"/>
                <w:szCs w:val="16"/>
              </w:rPr>
              <w:t>5</w:t>
            </w:r>
          </w:p>
        </w:tc>
        <w:tc>
          <w:tcPr>
            <w:tcW w:w="142" w:type="dxa"/>
          </w:tcPr>
          <w:p w14:paraId="123E908B"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8" w:type="dxa"/>
          </w:tcPr>
          <w:p w14:paraId="053BD8E0" w14:textId="3EE47A0D"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63FBBB93" w14:textId="77777777" w:rsidR="006F5AED" w:rsidRPr="00CC2DEC" w:rsidRDefault="006F5AED" w:rsidP="006F5AED">
            <w:pPr>
              <w:tabs>
                <w:tab w:val="decimal" w:pos="657"/>
              </w:tabs>
              <w:spacing w:before="120"/>
              <w:rPr>
                <w:rFonts w:ascii="Times New Roman" w:hAnsi="Times New Roman" w:cs="Times New Roman"/>
                <w:color w:val="000000"/>
                <w:sz w:val="16"/>
                <w:szCs w:val="16"/>
              </w:rPr>
            </w:pPr>
          </w:p>
        </w:tc>
        <w:tc>
          <w:tcPr>
            <w:tcW w:w="992" w:type="dxa"/>
          </w:tcPr>
          <w:p w14:paraId="4B57EB11" w14:textId="5E2B290D"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06E1BDE7"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709" w:type="dxa"/>
          </w:tcPr>
          <w:p w14:paraId="1D3EE86A" w14:textId="6859A4B3" w:rsidR="006F5AED" w:rsidRPr="00CC2DEC" w:rsidRDefault="00163D3F"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w:t>
            </w:r>
            <w:r>
              <w:rPr>
                <w:rFonts w:ascii="Times New Roman" w:hAnsi="Times New Roman" w:cs="Times New Roman"/>
                <w:color w:val="000000"/>
                <w:sz w:val="16"/>
                <w:szCs w:val="16"/>
              </w:rPr>
              <w:t>5</w:t>
            </w:r>
          </w:p>
        </w:tc>
        <w:tc>
          <w:tcPr>
            <w:tcW w:w="142" w:type="dxa"/>
          </w:tcPr>
          <w:p w14:paraId="1166E568" w14:textId="77777777" w:rsidR="006F5AED" w:rsidRPr="00CC2DEC" w:rsidRDefault="006F5AED" w:rsidP="006F5AED">
            <w:pPr>
              <w:tabs>
                <w:tab w:val="decimal" w:pos="720"/>
              </w:tabs>
              <w:spacing w:before="120"/>
              <w:ind w:right="99"/>
              <w:jc w:val="right"/>
              <w:rPr>
                <w:rFonts w:ascii="Times New Roman" w:hAnsi="Times New Roman" w:cs="Times New Roman"/>
                <w:color w:val="000000"/>
                <w:sz w:val="16"/>
                <w:szCs w:val="16"/>
              </w:rPr>
            </w:pPr>
          </w:p>
        </w:tc>
        <w:tc>
          <w:tcPr>
            <w:tcW w:w="709" w:type="dxa"/>
          </w:tcPr>
          <w:p w14:paraId="337B716B" w14:textId="11836187"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185</w:t>
            </w:r>
          </w:p>
        </w:tc>
        <w:tc>
          <w:tcPr>
            <w:tcW w:w="142" w:type="dxa"/>
          </w:tcPr>
          <w:p w14:paraId="21BAD6E9"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17D37599"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2,489</w:t>
            </w:r>
            <w:r w:rsidRPr="00CC2DEC">
              <w:rPr>
                <w:rFonts w:ascii="Times New Roman" w:hAnsi="Times New Roman" w:cs="Times New Roman"/>
                <w:color w:val="000000"/>
                <w:sz w:val="16"/>
                <w:szCs w:val="16"/>
                <w:cs/>
              </w:rPr>
              <w:t xml:space="preserve"> </w:t>
            </w:r>
          </w:p>
        </w:tc>
        <w:tc>
          <w:tcPr>
            <w:tcW w:w="142" w:type="dxa"/>
          </w:tcPr>
          <w:p w14:paraId="265336F7"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6170670A" w14:textId="7777777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302DC526" w14:textId="77777777" w:rsidR="006F5AED" w:rsidRPr="00CC2DEC" w:rsidRDefault="006F5AED" w:rsidP="006F5AED">
            <w:pPr>
              <w:tabs>
                <w:tab w:val="decimal" w:pos="657"/>
              </w:tabs>
              <w:spacing w:before="120"/>
              <w:rPr>
                <w:rFonts w:ascii="Times New Roman" w:hAnsi="Times New Roman" w:cs="Times New Roman"/>
                <w:color w:val="000000"/>
                <w:sz w:val="16"/>
                <w:szCs w:val="16"/>
              </w:rPr>
            </w:pPr>
          </w:p>
        </w:tc>
        <w:tc>
          <w:tcPr>
            <w:tcW w:w="993" w:type="dxa"/>
          </w:tcPr>
          <w:p w14:paraId="66F10676" w14:textId="77777777"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4791DDE5" w14:textId="77777777" w:rsidR="006F5AED" w:rsidRPr="00CC2DEC" w:rsidRDefault="006F5AED" w:rsidP="006F5AED">
            <w:pPr>
              <w:tabs>
                <w:tab w:val="decimal" w:pos="720"/>
              </w:tabs>
              <w:spacing w:before="120"/>
              <w:jc w:val="center"/>
              <w:rPr>
                <w:rFonts w:ascii="Times New Roman" w:hAnsi="Times New Roman" w:cs="Times New Roman"/>
                <w:color w:val="000000"/>
                <w:sz w:val="16"/>
                <w:szCs w:val="16"/>
              </w:rPr>
            </w:pPr>
          </w:p>
        </w:tc>
        <w:tc>
          <w:tcPr>
            <w:tcW w:w="851" w:type="dxa"/>
          </w:tcPr>
          <w:p w14:paraId="41FA6BCA"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2,489</w:t>
            </w:r>
          </w:p>
        </w:tc>
        <w:tc>
          <w:tcPr>
            <w:tcW w:w="142" w:type="dxa"/>
          </w:tcPr>
          <w:p w14:paraId="3F05F6CE" w14:textId="77777777" w:rsidR="006F5AED" w:rsidRPr="00CC2DEC" w:rsidRDefault="006F5AED" w:rsidP="006F5AED">
            <w:pPr>
              <w:tabs>
                <w:tab w:val="decimal" w:pos="720"/>
              </w:tabs>
              <w:spacing w:before="120"/>
              <w:ind w:right="99"/>
              <w:jc w:val="right"/>
              <w:rPr>
                <w:rFonts w:ascii="Times New Roman" w:hAnsi="Times New Roman" w:cs="Times New Roman"/>
                <w:color w:val="000000"/>
                <w:sz w:val="16"/>
                <w:szCs w:val="16"/>
              </w:rPr>
            </w:pPr>
          </w:p>
        </w:tc>
        <w:tc>
          <w:tcPr>
            <w:tcW w:w="709" w:type="dxa"/>
          </w:tcPr>
          <w:p w14:paraId="62DA0F2E"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2,464</w:t>
            </w:r>
          </w:p>
        </w:tc>
      </w:tr>
      <w:tr w:rsidR="006F5AED" w:rsidRPr="00CC2DEC" w14:paraId="59F96C8C" w14:textId="77777777" w:rsidTr="005B7F19">
        <w:trPr>
          <w:trHeight w:val="144"/>
        </w:trPr>
        <w:tc>
          <w:tcPr>
            <w:tcW w:w="1841" w:type="dxa"/>
          </w:tcPr>
          <w:p w14:paraId="2E5FB6A4" w14:textId="77777777" w:rsidR="006F5AED" w:rsidRPr="00CC2DEC" w:rsidRDefault="006F5AED" w:rsidP="006F5AED">
            <w:pPr>
              <w:spacing w:before="120"/>
              <w:ind w:left="567" w:hanging="283"/>
              <w:rPr>
                <w:rFonts w:ascii="Times New Roman" w:hAnsi="Times New Roman" w:cs="Times New Roman"/>
                <w:sz w:val="16"/>
                <w:szCs w:val="16"/>
              </w:rPr>
            </w:pPr>
            <w:r w:rsidRPr="00CC2DEC">
              <w:rPr>
                <w:rFonts w:ascii="Times New Roman" w:hAnsi="Times New Roman" w:cs="Times New Roman"/>
                <w:sz w:val="16"/>
                <w:szCs w:val="16"/>
              </w:rPr>
              <w:t>Debt issued and</w:t>
            </w:r>
          </w:p>
        </w:tc>
        <w:tc>
          <w:tcPr>
            <w:tcW w:w="709" w:type="dxa"/>
          </w:tcPr>
          <w:p w14:paraId="28EE80B4" w14:textId="77777777" w:rsidR="006F5AED" w:rsidRPr="00CC2DEC" w:rsidRDefault="006F5AED" w:rsidP="006F5AED">
            <w:pPr>
              <w:spacing w:before="120"/>
              <w:jc w:val="right"/>
              <w:rPr>
                <w:rFonts w:ascii="Times New Roman" w:hAnsi="Times New Roman" w:cs="Times New Roman"/>
                <w:color w:val="000000"/>
                <w:sz w:val="16"/>
                <w:szCs w:val="16"/>
              </w:rPr>
            </w:pPr>
          </w:p>
        </w:tc>
        <w:tc>
          <w:tcPr>
            <w:tcW w:w="142" w:type="dxa"/>
          </w:tcPr>
          <w:p w14:paraId="60CC4C09"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8" w:type="dxa"/>
          </w:tcPr>
          <w:p w14:paraId="188DDC86"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1551BFB3"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2" w:type="dxa"/>
          </w:tcPr>
          <w:p w14:paraId="7C33E049"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6D303B71"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6E653FAE"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3D48EA20"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314AA777"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180751E8"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Pr>
          <w:p w14:paraId="6BDDE44E"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3A8C78ED"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3A07E7DA"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1" w:type="dxa"/>
          </w:tcPr>
          <w:p w14:paraId="5C56622C"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3" w:type="dxa"/>
          </w:tcPr>
          <w:p w14:paraId="790112DD"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1" w:type="dxa"/>
          </w:tcPr>
          <w:p w14:paraId="393DA32B"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851" w:type="dxa"/>
          </w:tcPr>
          <w:p w14:paraId="0CA97E45"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142" w:type="dxa"/>
          </w:tcPr>
          <w:p w14:paraId="5D5DC1C8"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709" w:type="dxa"/>
          </w:tcPr>
          <w:p w14:paraId="70DFEFA4" w14:textId="77777777" w:rsidR="006F5AED" w:rsidRPr="00CC2DEC" w:rsidRDefault="006F5AED" w:rsidP="006F5AED">
            <w:pPr>
              <w:spacing w:before="120"/>
              <w:ind w:right="49"/>
              <w:jc w:val="right"/>
              <w:rPr>
                <w:rFonts w:ascii="Times New Roman" w:hAnsi="Times New Roman" w:cs="Times New Roman"/>
                <w:color w:val="000000"/>
                <w:sz w:val="16"/>
                <w:szCs w:val="16"/>
              </w:rPr>
            </w:pPr>
          </w:p>
        </w:tc>
      </w:tr>
      <w:tr w:rsidR="006F5AED" w:rsidRPr="00CC2DEC" w14:paraId="4955B8AA" w14:textId="77777777" w:rsidTr="005B7F19">
        <w:trPr>
          <w:trHeight w:val="144"/>
        </w:trPr>
        <w:tc>
          <w:tcPr>
            <w:tcW w:w="1841" w:type="dxa"/>
          </w:tcPr>
          <w:p w14:paraId="50C62E5F" w14:textId="77777777" w:rsidR="006F5AED" w:rsidRPr="00CC2DEC" w:rsidRDefault="006F5AED" w:rsidP="006F5AED">
            <w:pPr>
              <w:spacing w:before="120"/>
              <w:ind w:left="709" w:hanging="283"/>
              <w:rPr>
                <w:rFonts w:ascii="Times New Roman" w:hAnsi="Times New Roman" w:cs="Times New Roman"/>
                <w:sz w:val="16"/>
                <w:szCs w:val="16"/>
              </w:rPr>
            </w:pPr>
            <w:r w:rsidRPr="00CC2DEC">
              <w:rPr>
                <w:rFonts w:ascii="Times New Roman" w:hAnsi="Times New Roman" w:cs="Times New Roman"/>
                <w:sz w:val="16"/>
                <w:szCs w:val="16"/>
              </w:rPr>
              <w:t>borrowings</w:t>
            </w:r>
          </w:p>
        </w:tc>
        <w:tc>
          <w:tcPr>
            <w:tcW w:w="709" w:type="dxa"/>
            <w:tcBorders>
              <w:bottom w:val="single" w:sz="4" w:space="0" w:color="auto"/>
            </w:tcBorders>
          </w:tcPr>
          <w:p w14:paraId="5DEDC17C" w14:textId="19113F93" w:rsidR="006F5AED" w:rsidRPr="00CC2DEC" w:rsidRDefault="004907BE" w:rsidP="006F5AED">
            <w:pPr>
              <w:spacing w:before="120"/>
              <w:ind w:right="57"/>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88,634</w:t>
            </w:r>
          </w:p>
        </w:tc>
        <w:tc>
          <w:tcPr>
            <w:tcW w:w="142" w:type="dxa"/>
          </w:tcPr>
          <w:p w14:paraId="05249D20"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68AC7764" w14:textId="2F07C45B"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3B6D1BF5"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63D65DAB" w14:textId="2EA7E0FB"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2,371</w:t>
            </w:r>
          </w:p>
        </w:tc>
        <w:tc>
          <w:tcPr>
            <w:tcW w:w="142" w:type="dxa"/>
          </w:tcPr>
          <w:p w14:paraId="31D456E4"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3A1646A4" w14:textId="34897720"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91,005</w:t>
            </w:r>
          </w:p>
        </w:tc>
        <w:tc>
          <w:tcPr>
            <w:tcW w:w="142" w:type="dxa"/>
          </w:tcPr>
          <w:p w14:paraId="03A0C4F1" w14:textId="77777777" w:rsidR="006F5AED" w:rsidRPr="00CC2DEC" w:rsidRDefault="006F5AED" w:rsidP="006F5AED">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49B01057" w14:textId="21182FD3"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90,182</w:t>
            </w:r>
          </w:p>
        </w:tc>
        <w:tc>
          <w:tcPr>
            <w:tcW w:w="142" w:type="dxa"/>
          </w:tcPr>
          <w:p w14:paraId="026FBBB1"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13801FDD"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125,688</w:t>
            </w:r>
          </w:p>
        </w:tc>
        <w:tc>
          <w:tcPr>
            <w:tcW w:w="142" w:type="dxa"/>
          </w:tcPr>
          <w:p w14:paraId="35531B5C"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504D5A22" w14:textId="77777777" w:rsidR="006F5AED" w:rsidRPr="00CC2DEC" w:rsidRDefault="006F5AED" w:rsidP="006F5AED">
            <w:pPr>
              <w:spacing w:before="120"/>
              <w:ind w:right="49"/>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4287AFA8"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6A6A89AF"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2,141</w:t>
            </w:r>
            <w:r w:rsidRPr="00CC2DEC">
              <w:rPr>
                <w:rFonts w:ascii="Times New Roman" w:hAnsi="Times New Roman" w:cs="Times New Roman"/>
                <w:color w:val="000000"/>
                <w:sz w:val="16"/>
                <w:szCs w:val="16"/>
                <w:cs/>
              </w:rPr>
              <w:t xml:space="preserve"> </w:t>
            </w:r>
          </w:p>
        </w:tc>
        <w:tc>
          <w:tcPr>
            <w:tcW w:w="141" w:type="dxa"/>
          </w:tcPr>
          <w:p w14:paraId="1430ED9F" w14:textId="77777777" w:rsidR="006F5AED" w:rsidRPr="00CC2DEC" w:rsidRDefault="006F5AED" w:rsidP="006F5AED">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3418A795"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127,829</w:t>
            </w:r>
          </w:p>
        </w:tc>
        <w:tc>
          <w:tcPr>
            <w:tcW w:w="142" w:type="dxa"/>
          </w:tcPr>
          <w:p w14:paraId="30E1C929" w14:textId="77777777" w:rsidR="006F5AED" w:rsidRPr="00CC2DEC" w:rsidRDefault="006F5AED" w:rsidP="006F5AED">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60EEEF0D"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125,951</w:t>
            </w:r>
          </w:p>
        </w:tc>
      </w:tr>
      <w:tr w:rsidR="006F5AED" w:rsidRPr="00CC2DEC" w14:paraId="6A57C983" w14:textId="77777777" w:rsidTr="005B7F19">
        <w:trPr>
          <w:trHeight w:val="144"/>
        </w:trPr>
        <w:tc>
          <w:tcPr>
            <w:tcW w:w="1841" w:type="dxa"/>
          </w:tcPr>
          <w:p w14:paraId="789A1DA8" w14:textId="77777777" w:rsidR="006F5AED" w:rsidRPr="00CC2DEC" w:rsidRDefault="006F5AED" w:rsidP="006F5AED">
            <w:pPr>
              <w:spacing w:before="120"/>
              <w:ind w:left="709" w:hanging="425"/>
              <w:rPr>
                <w:rFonts w:ascii="Times New Roman" w:hAnsi="Times New Roman" w:cs="Times New Roman"/>
                <w:sz w:val="16"/>
                <w:szCs w:val="16"/>
              </w:rPr>
            </w:pPr>
            <w:r w:rsidRPr="00CC2DEC">
              <w:rPr>
                <w:rFonts w:ascii="Times New Roman" w:hAnsi="Times New Roman" w:cs="Times New Roman"/>
                <w:sz w:val="16"/>
                <w:szCs w:val="16"/>
              </w:rPr>
              <w:t>Total</w:t>
            </w:r>
          </w:p>
        </w:tc>
        <w:tc>
          <w:tcPr>
            <w:tcW w:w="709" w:type="dxa"/>
            <w:tcBorders>
              <w:top w:val="single" w:sz="4" w:space="0" w:color="auto"/>
              <w:bottom w:val="double" w:sz="4" w:space="0" w:color="auto"/>
            </w:tcBorders>
          </w:tcPr>
          <w:p w14:paraId="4B70B64F" w14:textId="58D10590" w:rsidR="006F5AED" w:rsidRPr="00CC2DEC" w:rsidRDefault="004907BE" w:rsidP="006F5AED">
            <w:pPr>
              <w:spacing w:before="120"/>
              <w:ind w:right="57"/>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1,849,</w:t>
            </w:r>
            <w:r w:rsidR="00163D3F" w:rsidRPr="00CC2DEC">
              <w:rPr>
                <w:rFonts w:ascii="Times New Roman" w:hAnsi="Times New Roman" w:cs="Times New Roman"/>
                <w:color w:val="000000"/>
                <w:sz w:val="16"/>
                <w:szCs w:val="16"/>
              </w:rPr>
              <w:t>88</w:t>
            </w:r>
            <w:r w:rsidR="00163D3F">
              <w:rPr>
                <w:rFonts w:ascii="Times New Roman" w:hAnsi="Times New Roman" w:cs="Times New Roman"/>
                <w:color w:val="000000"/>
                <w:sz w:val="16"/>
                <w:szCs w:val="16"/>
              </w:rPr>
              <w:t>8</w:t>
            </w:r>
          </w:p>
        </w:tc>
        <w:tc>
          <w:tcPr>
            <w:tcW w:w="142" w:type="dxa"/>
          </w:tcPr>
          <w:p w14:paraId="3E0ECD57"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58E857DF" w14:textId="45F22583" w:rsidR="006F5AED" w:rsidRPr="00CC2DEC" w:rsidRDefault="006F5AED" w:rsidP="006F5AED">
            <w:pPr>
              <w:spacing w:before="120"/>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2" w:type="dxa"/>
          </w:tcPr>
          <w:p w14:paraId="647FFAF9"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1CCC110E" w14:textId="53BDD101"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193,400</w:t>
            </w:r>
          </w:p>
        </w:tc>
        <w:tc>
          <w:tcPr>
            <w:tcW w:w="142" w:type="dxa"/>
          </w:tcPr>
          <w:p w14:paraId="5BB6FD75"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6265443" w14:textId="5D880C61"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2,043,</w:t>
            </w:r>
            <w:r w:rsidR="00163D3F" w:rsidRPr="00CC2DEC">
              <w:rPr>
                <w:rFonts w:ascii="Times New Roman" w:hAnsi="Times New Roman" w:cs="Times New Roman"/>
                <w:color w:val="000000"/>
                <w:sz w:val="16"/>
                <w:szCs w:val="16"/>
              </w:rPr>
              <w:t>28</w:t>
            </w:r>
            <w:r w:rsidR="00163D3F">
              <w:rPr>
                <w:rFonts w:ascii="Times New Roman" w:hAnsi="Times New Roman" w:cs="Times New Roman"/>
                <w:color w:val="000000"/>
                <w:sz w:val="16"/>
                <w:szCs w:val="16"/>
              </w:rPr>
              <w:t>8</w:t>
            </w:r>
          </w:p>
        </w:tc>
        <w:tc>
          <w:tcPr>
            <w:tcW w:w="142" w:type="dxa"/>
          </w:tcPr>
          <w:p w14:paraId="577B5140" w14:textId="77777777" w:rsidR="006F5AED" w:rsidRPr="00CC2DEC" w:rsidRDefault="006F5AED" w:rsidP="006F5AED">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0E8E5F5" w14:textId="5E6CCD54" w:rsidR="006F5AED" w:rsidRPr="00CC2DEC" w:rsidRDefault="004907BE"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2,041,727</w:t>
            </w:r>
          </w:p>
        </w:tc>
        <w:tc>
          <w:tcPr>
            <w:tcW w:w="142" w:type="dxa"/>
          </w:tcPr>
          <w:p w14:paraId="71CABC72"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9AC5675"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1,949,037</w:t>
            </w:r>
          </w:p>
        </w:tc>
        <w:tc>
          <w:tcPr>
            <w:tcW w:w="142" w:type="dxa"/>
          </w:tcPr>
          <w:p w14:paraId="337D6F7E"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E2AF5F5" w14:textId="77777777" w:rsidR="006F5AED" w:rsidRPr="00CC2DEC" w:rsidRDefault="006F5AED" w:rsidP="006F5AED">
            <w:pPr>
              <w:spacing w:before="120"/>
              <w:ind w:right="49"/>
              <w:jc w:val="center"/>
              <w:rPr>
                <w:rFonts w:ascii="Times New Roman" w:hAnsi="Times New Roman" w:cs="Times New Roman"/>
                <w:color w:val="000000"/>
                <w:sz w:val="16"/>
                <w:szCs w:val="16"/>
              </w:rPr>
            </w:pPr>
            <w:r w:rsidRPr="00CC2DEC">
              <w:rPr>
                <w:rFonts w:ascii="Times New Roman" w:hAnsi="Times New Roman" w:cs="Times New Roman"/>
                <w:color w:val="000000"/>
                <w:sz w:val="16"/>
                <w:szCs w:val="16"/>
                <w:cs/>
              </w:rPr>
              <w:t>-</w:t>
            </w:r>
          </w:p>
        </w:tc>
        <w:tc>
          <w:tcPr>
            <w:tcW w:w="141" w:type="dxa"/>
          </w:tcPr>
          <w:p w14:paraId="012AB942" w14:textId="77777777" w:rsidR="006F5AED" w:rsidRPr="00CC2DEC" w:rsidRDefault="006F5AED" w:rsidP="006F5AED">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5F11D930"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232,721</w:t>
            </w:r>
          </w:p>
        </w:tc>
        <w:tc>
          <w:tcPr>
            <w:tcW w:w="141" w:type="dxa"/>
          </w:tcPr>
          <w:p w14:paraId="4AC5F9D4" w14:textId="77777777" w:rsidR="006F5AED" w:rsidRPr="00CC2DEC" w:rsidRDefault="006F5AED" w:rsidP="006F5AED">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280E14D5"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2,181,758</w:t>
            </w:r>
          </w:p>
        </w:tc>
        <w:tc>
          <w:tcPr>
            <w:tcW w:w="142" w:type="dxa"/>
          </w:tcPr>
          <w:p w14:paraId="3F41E88D" w14:textId="77777777" w:rsidR="006F5AED" w:rsidRPr="00CC2DEC" w:rsidRDefault="006F5AED" w:rsidP="006F5AED">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E833366" w14:textId="77777777" w:rsidR="006F5AED" w:rsidRPr="00CC2DEC" w:rsidRDefault="006F5AED" w:rsidP="006F5AED">
            <w:pPr>
              <w:spacing w:before="120"/>
              <w:ind w:right="49"/>
              <w:jc w:val="right"/>
              <w:rPr>
                <w:rFonts w:ascii="Times New Roman" w:hAnsi="Times New Roman" w:cs="Times New Roman"/>
                <w:color w:val="000000"/>
                <w:sz w:val="16"/>
                <w:szCs w:val="16"/>
              </w:rPr>
            </w:pPr>
            <w:r w:rsidRPr="00CC2DEC">
              <w:rPr>
                <w:rFonts w:ascii="Times New Roman" w:hAnsi="Times New Roman" w:cs="Times New Roman"/>
                <w:color w:val="000000"/>
                <w:sz w:val="16"/>
                <w:szCs w:val="16"/>
              </w:rPr>
              <w:t>2,178,218</w:t>
            </w:r>
          </w:p>
        </w:tc>
      </w:tr>
    </w:tbl>
    <w:p w14:paraId="22D2D662" w14:textId="7840DEB0" w:rsidR="00024AC2" w:rsidRPr="00CC2DEC" w:rsidRDefault="00024AC2" w:rsidP="00B32C25">
      <w:pPr>
        <w:ind w:left="907" w:right="-754"/>
        <w:jc w:val="right"/>
        <w:rPr>
          <w:rFonts w:ascii="Times New Roman" w:hAnsi="Times New Roman" w:cs="Times New Roman"/>
          <w:sz w:val="24"/>
          <w:szCs w:val="24"/>
          <w:lang w:eastAsia="x-none"/>
        </w:rPr>
      </w:pPr>
    </w:p>
    <w:p w14:paraId="16499CC2" w14:textId="77777777" w:rsidR="00AC27B3" w:rsidRPr="00CC2DEC" w:rsidRDefault="00AC27B3">
      <w:pPr>
        <w:rPr>
          <w:rFonts w:ascii="Times New Roman" w:hAnsi="Times New Roman" w:cs="Times New Roman"/>
          <w:sz w:val="24"/>
          <w:szCs w:val="24"/>
          <w:lang w:eastAsia="x-none"/>
        </w:rPr>
      </w:pPr>
      <w:r w:rsidRPr="00CC2DEC">
        <w:rPr>
          <w:rFonts w:ascii="Times New Roman" w:hAnsi="Times New Roman" w:cs="Times New Roman"/>
          <w:sz w:val="24"/>
          <w:szCs w:val="24"/>
          <w:cs/>
          <w:lang w:eastAsia="x-none"/>
        </w:rPr>
        <w:br w:type="page"/>
      </w:r>
    </w:p>
    <w:p w14:paraId="0D77445F" w14:textId="27AF973C" w:rsidR="00024AC2" w:rsidRPr="00CC2DEC" w:rsidRDefault="00024AC2" w:rsidP="00024AC2">
      <w:pPr>
        <w:ind w:left="993"/>
        <w:jc w:val="both"/>
        <w:rPr>
          <w:rFonts w:ascii="Times New Roman" w:hAnsi="Times New Roman" w:cs="Times New Roman"/>
          <w:sz w:val="24"/>
          <w:szCs w:val="24"/>
          <w:lang w:eastAsia="x-none"/>
        </w:rPr>
      </w:pPr>
      <w:r w:rsidRPr="00CC2DEC">
        <w:rPr>
          <w:rFonts w:ascii="Times New Roman" w:hAnsi="Times New Roman" w:cs="Times New Roman"/>
          <w:sz w:val="24"/>
          <w:szCs w:val="24"/>
          <w:lang w:eastAsia="x-none"/>
        </w:rPr>
        <w:lastRenderedPageBreak/>
        <w:t xml:space="preserve">Valuation technique for financial </w:t>
      </w:r>
      <w:r w:rsidRPr="00CC2DEC">
        <w:rPr>
          <w:rFonts w:ascii="Times New Roman" w:hAnsi="Times New Roman" w:cs="Times New Roman"/>
          <w:sz w:val="24"/>
          <w:szCs w:val="24"/>
        </w:rPr>
        <w:t>assets and liabilities</w:t>
      </w:r>
      <w:r w:rsidRPr="00CC2DEC">
        <w:rPr>
          <w:rFonts w:ascii="Times New Roman" w:hAnsi="Times New Roman" w:cs="Times New Roman"/>
          <w:sz w:val="24"/>
          <w:szCs w:val="24"/>
          <w:lang w:eastAsia="x-none"/>
        </w:rPr>
        <w:t xml:space="preserve"> not measured at fair value are as follows</w:t>
      </w:r>
      <w:r w:rsidRPr="00CC2DEC">
        <w:rPr>
          <w:rFonts w:ascii="Times New Roman" w:hAnsi="Times New Roman" w:cs="Times New Roman"/>
          <w:sz w:val="24"/>
          <w:szCs w:val="24"/>
          <w:cs/>
          <w:lang w:eastAsia="x-none"/>
        </w:rPr>
        <w:t>:</w:t>
      </w:r>
    </w:p>
    <w:p w14:paraId="3386B107" w14:textId="77777777" w:rsidR="00024AC2" w:rsidRPr="00CC2DEC" w:rsidRDefault="00024AC2" w:rsidP="00024AC2">
      <w:pPr>
        <w:ind w:left="993"/>
        <w:jc w:val="both"/>
        <w:rPr>
          <w:rFonts w:ascii="Times New Roman" w:hAnsi="Times New Roman" w:cs="Times New Roman"/>
          <w:sz w:val="24"/>
          <w:szCs w:val="24"/>
        </w:rPr>
      </w:pPr>
    </w:p>
    <w:p w14:paraId="51421C14" w14:textId="77777777" w:rsidR="00024AC2" w:rsidRPr="00CC2DEC" w:rsidRDefault="00024AC2" w:rsidP="00024AC2">
      <w:pPr>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Cash and interbank and money market items </w:t>
      </w:r>
      <w:r w:rsidRPr="00CC2DEC">
        <w:rPr>
          <w:rFonts w:ascii="Times New Roman" w:hAnsi="Times New Roman" w:cs="Times New Roman"/>
          <w:sz w:val="24"/>
          <w:szCs w:val="24"/>
          <w:cs/>
        </w:rPr>
        <w:t>(</w:t>
      </w:r>
      <w:r w:rsidRPr="00CC2DEC">
        <w:rPr>
          <w:rFonts w:ascii="Times New Roman" w:hAnsi="Times New Roman" w:cs="Times New Roman"/>
          <w:sz w:val="24"/>
          <w:szCs w:val="24"/>
        </w:rPr>
        <w:t>assets</w:t>
      </w:r>
      <w:r w:rsidRPr="00CC2DEC">
        <w:rPr>
          <w:rFonts w:ascii="Times New Roman" w:hAnsi="Times New Roman" w:cs="Times New Roman"/>
          <w:sz w:val="24"/>
          <w:szCs w:val="24"/>
          <w:cs/>
        </w:rPr>
        <w:t>)</w:t>
      </w:r>
    </w:p>
    <w:p w14:paraId="703C107E" w14:textId="77777777" w:rsidR="00024AC2" w:rsidRPr="00CC2DEC" w:rsidRDefault="00024AC2" w:rsidP="00024AC2">
      <w:pPr>
        <w:ind w:left="993"/>
        <w:jc w:val="both"/>
        <w:rPr>
          <w:rFonts w:ascii="Times New Roman" w:hAnsi="Times New Roman" w:cs="Times New Roman"/>
          <w:sz w:val="24"/>
          <w:szCs w:val="24"/>
        </w:rPr>
      </w:pPr>
    </w:p>
    <w:p w14:paraId="4B519AD3" w14:textId="77777777" w:rsidR="00024AC2" w:rsidRPr="00CC2DEC" w:rsidRDefault="00024AC2" w:rsidP="00024AC2">
      <w:pPr>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The carrying amounts of cash and interbank and money market items </w:t>
      </w:r>
      <w:r w:rsidRPr="00CC2DEC">
        <w:rPr>
          <w:rFonts w:ascii="Times New Roman" w:hAnsi="Times New Roman" w:cs="Times New Roman"/>
          <w:sz w:val="24"/>
          <w:szCs w:val="24"/>
          <w:cs/>
        </w:rPr>
        <w:t>(</w:t>
      </w:r>
      <w:r w:rsidRPr="00CC2DEC">
        <w:rPr>
          <w:rFonts w:ascii="Times New Roman" w:hAnsi="Times New Roman" w:cs="Times New Roman"/>
          <w:sz w:val="24"/>
          <w:szCs w:val="24"/>
        </w:rPr>
        <w:t>assets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presented in the statement of financial position are the approximated fair value</w:t>
      </w:r>
      <w:r w:rsidRPr="00CC2DEC">
        <w:rPr>
          <w:rFonts w:ascii="Times New Roman" w:hAnsi="Times New Roman" w:cs="Times New Roman"/>
          <w:sz w:val="24"/>
          <w:szCs w:val="24"/>
          <w:cs/>
        </w:rPr>
        <w:t>.</w:t>
      </w:r>
    </w:p>
    <w:p w14:paraId="14AD5D9B" w14:textId="77777777" w:rsidR="00024AC2" w:rsidRPr="00CC2DEC" w:rsidRDefault="00024AC2" w:rsidP="00024AC2">
      <w:pPr>
        <w:ind w:left="993"/>
        <w:jc w:val="both"/>
        <w:rPr>
          <w:rFonts w:ascii="Times New Roman" w:hAnsi="Times New Roman" w:cs="Times New Roman"/>
          <w:sz w:val="24"/>
          <w:szCs w:val="24"/>
        </w:rPr>
      </w:pPr>
    </w:p>
    <w:p w14:paraId="59ECCBB0" w14:textId="76569443" w:rsidR="00024AC2" w:rsidRPr="00CC2DEC" w:rsidRDefault="00024AC2" w:rsidP="00024AC2">
      <w:pPr>
        <w:ind w:left="993"/>
        <w:jc w:val="both"/>
        <w:rPr>
          <w:rFonts w:ascii="Times New Roman" w:hAnsi="Times New Roman" w:cs="Times New Roman"/>
          <w:sz w:val="24"/>
          <w:szCs w:val="24"/>
        </w:rPr>
      </w:pPr>
      <w:r w:rsidRPr="00CC2DEC">
        <w:rPr>
          <w:rFonts w:ascii="Times New Roman" w:hAnsi="Times New Roman" w:cs="Times New Roman"/>
          <w:sz w:val="24"/>
          <w:szCs w:val="24"/>
        </w:rPr>
        <w:t>Investments in debt securities measured at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cost</w:t>
      </w:r>
    </w:p>
    <w:p w14:paraId="6C4F0A9B" w14:textId="77777777" w:rsidR="00024AC2" w:rsidRPr="00CC2DEC" w:rsidRDefault="00024AC2" w:rsidP="00024AC2">
      <w:pPr>
        <w:ind w:left="993"/>
        <w:jc w:val="both"/>
        <w:rPr>
          <w:rFonts w:ascii="Times New Roman" w:hAnsi="Times New Roman" w:cs="Times New Roman"/>
          <w:sz w:val="24"/>
          <w:szCs w:val="24"/>
        </w:rPr>
      </w:pPr>
    </w:p>
    <w:p w14:paraId="1AD24229" w14:textId="647D593B" w:rsidR="00AC27B3" w:rsidRPr="00CC2DEC" w:rsidRDefault="00024AC2" w:rsidP="00024AC2">
      <w:pPr>
        <w:ind w:left="993"/>
        <w:jc w:val="both"/>
        <w:rPr>
          <w:rFonts w:ascii="Times New Roman" w:hAnsi="Times New Roman" w:cs="Times New Roman"/>
          <w:sz w:val="24"/>
          <w:szCs w:val="24"/>
        </w:rPr>
      </w:pPr>
      <w:r w:rsidRPr="00CC2DEC">
        <w:rPr>
          <w:rFonts w:ascii="Times New Roman" w:hAnsi="Times New Roman" w:cs="Times New Roman"/>
          <w:sz w:val="24"/>
          <w:szCs w:val="24"/>
        </w:rPr>
        <w:t>The carrying amount of investments in debt securities measured at a</w:t>
      </w:r>
      <w:r w:rsidR="00D030BD" w:rsidRPr="00CC2DEC">
        <w:rPr>
          <w:rFonts w:ascii="Times New Roman" w:hAnsi="Times New Roman" w:cs="Times New Roman"/>
          <w:sz w:val="24"/>
          <w:szCs w:val="24"/>
        </w:rPr>
        <w:t>mortize</w:t>
      </w:r>
      <w:r w:rsidRPr="00CC2DEC">
        <w:rPr>
          <w:rFonts w:ascii="Times New Roman" w:hAnsi="Times New Roman" w:cs="Times New Roman"/>
          <w:sz w:val="24"/>
          <w:szCs w:val="24"/>
        </w:rPr>
        <w:t>d cost presented in the statement of financial position is the approximated fair value, except for investment in asset</w:t>
      </w:r>
      <w:r w:rsidRPr="00CC2DEC">
        <w:rPr>
          <w:rFonts w:ascii="Times New Roman" w:hAnsi="Times New Roman" w:cs="Times New Roman"/>
          <w:sz w:val="24"/>
          <w:szCs w:val="24"/>
          <w:cs/>
        </w:rPr>
        <w:t>-</w:t>
      </w:r>
      <w:r w:rsidRPr="00CC2DEC">
        <w:rPr>
          <w:rFonts w:ascii="Times New Roman" w:hAnsi="Times New Roman" w:cs="Times New Roman"/>
          <w:sz w:val="24"/>
          <w:szCs w:val="24"/>
        </w:rPr>
        <w:t>backed security which fair value calculated based on discounted cash flows</w:t>
      </w:r>
      <w:r w:rsidRPr="00CC2DEC">
        <w:rPr>
          <w:rFonts w:ascii="Times New Roman" w:hAnsi="Times New Roman" w:cs="Times New Roman"/>
          <w:sz w:val="24"/>
          <w:szCs w:val="24"/>
          <w:cs/>
        </w:rPr>
        <w:t>.</w:t>
      </w:r>
    </w:p>
    <w:p w14:paraId="32703E19" w14:textId="77777777" w:rsidR="00024AC2" w:rsidRPr="00CC2DEC" w:rsidRDefault="00024AC2" w:rsidP="00024AC2">
      <w:pPr>
        <w:ind w:left="993"/>
        <w:jc w:val="both"/>
        <w:rPr>
          <w:rFonts w:ascii="Times New Roman" w:hAnsi="Times New Roman" w:cs="Times New Roman"/>
          <w:sz w:val="24"/>
          <w:szCs w:val="24"/>
        </w:rPr>
      </w:pPr>
    </w:p>
    <w:p w14:paraId="6A29C575" w14:textId="77777777" w:rsidR="00024AC2" w:rsidRPr="00CC2DEC" w:rsidRDefault="00024AC2" w:rsidP="00024AC2">
      <w:pPr>
        <w:ind w:left="993"/>
        <w:jc w:val="both"/>
        <w:rPr>
          <w:rFonts w:ascii="Times New Roman" w:hAnsi="Times New Roman" w:cs="Times New Roman"/>
          <w:sz w:val="24"/>
          <w:szCs w:val="24"/>
        </w:rPr>
      </w:pPr>
      <w:r w:rsidRPr="00CC2DEC">
        <w:rPr>
          <w:rFonts w:ascii="Times New Roman" w:hAnsi="Times New Roman" w:cs="Times New Roman"/>
          <w:sz w:val="24"/>
          <w:szCs w:val="24"/>
        </w:rPr>
        <w:t>Loans to customers and accrued interest receivables, net</w:t>
      </w:r>
    </w:p>
    <w:p w14:paraId="5F890EFD" w14:textId="77777777" w:rsidR="00024AC2" w:rsidRPr="00CC2DEC" w:rsidRDefault="00024AC2" w:rsidP="00024AC2">
      <w:pPr>
        <w:ind w:left="993"/>
        <w:jc w:val="both"/>
        <w:rPr>
          <w:rFonts w:ascii="Times New Roman" w:hAnsi="Times New Roman" w:cs="Times New Roman"/>
          <w:sz w:val="24"/>
          <w:szCs w:val="24"/>
        </w:rPr>
      </w:pPr>
    </w:p>
    <w:p w14:paraId="2810F8EC" w14:textId="285679CC" w:rsidR="00024AC2" w:rsidRPr="00CC2DEC" w:rsidRDefault="00024AC2" w:rsidP="00024AC2">
      <w:pPr>
        <w:ind w:left="993"/>
        <w:jc w:val="both"/>
        <w:rPr>
          <w:rFonts w:ascii="Times New Roman" w:hAnsi="Times New Roman" w:cs="Times New Roman"/>
          <w:sz w:val="24"/>
          <w:szCs w:val="24"/>
        </w:rPr>
      </w:pPr>
      <w:r w:rsidRPr="00CC2DEC">
        <w:rPr>
          <w:rFonts w:ascii="Times New Roman" w:hAnsi="Times New Roman" w:cs="Times New Roman"/>
          <w:sz w:val="24"/>
          <w:szCs w:val="24"/>
        </w:rPr>
        <w:t>Loans to customers and accrued interest receivables include variable interest rate loans, fixed rate loans with relatively short maturities and non</w:t>
      </w:r>
      <w:r w:rsidRPr="00CC2DEC">
        <w:rPr>
          <w:rFonts w:ascii="Times New Roman" w:hAnsi="Times New Roman" w:cs="Times New Roman"/>
          <w:sz w:val="24"/>
          <w:szCs w:val="24"/>
          <w:cs/>
        </w:rPr>
        <w:t>-</w:t>
      </w:r>
      <w:r w:rsidRPr="00CC2DEC">
        <w:rPr>
          <w:rFonts w:ascii="Times New Roman" w:hAnsi="Times New Roman" w:cs="Times New Roman"/>
          <w:sz w:val="24"/>
          <w:szCs w:val="24"/>
        </w:rPr>
        <w:t>performing loans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Most loans carry a floating interest rate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fair value is approximated by the outstanding balance of loans to customers and accrued interest receivables less allowance for expected credit loss</w:t>
      </w:r>
      <w:r w:rsidR="001050AD" w:rsidRPr="00CC2DEC">
        <w:rPr>
          <w:rFonts w:ascii="Times New Roman" w:hAnsi="Times New Roman" w:cs="Times New Roman"/>
          <w:sz w:val="24"/>
          <w:szCs w:val="24"/>
          <w:cs/>
        </w:rPr>
        <w:t>.</w:t>
      </w:r>
      <w:r w:rsidRPr="00CC2DEC">
        <w:rPr>
          <w:rFonts w:ascii="Times New Roman" w:hAnsi="Times New Roman" w:cs="Times New Roman"/>
          <w:sz w:val="24"/>
          <w:szCs w:val="24"/>
          <w:cs/>
        </w:rPr>
        <w:t xml:space="preserve"> </w:t>
      </w:r>
    </w:p>
    <w:p w14:paraId="2E2A36A0" w14:textId="77777777" w:rsidR="00024AC2" w:rsidRPr="00CC2DEC" w:rsidRDefault="00024AC2" w:rsidP="00024AC2">
      <w:pPr>
        <w:ind w:left="993"/>
        <w:jc w:val="both"/>
        <w:rPr>
          <w:rFonts w:ascii="Times New Roman" w:hAnsi="Times New Roman" w:cs="Times New Roman"/>
          <w:sz w:val="24"/>
          <w:szCs w:val="24"/>
        </w:rPr>
      </w:pPr>
    </w:p>
    <w:p w14:paraId="247E5724" w14:textId="77777777" w:rsidR="00024AC2" w:rsidRPr="00CC2DEC" w:rsidRDefault="00024AC2" w:rsidP="00024AC2">
      <w:pPr>
        <w:ind w:left="993"/>
        <w:jc w:val="both"/>
        <w:rPr>
          <w:rFonts w:ascii="Times New Roman" w:hAnsi="Times New Roman" w:cs="Times New Roman"/>
          <w:sz w:val="24"/>
          <w:szCs w:val="24"/>
        </w:rPr>
      </w:pPr>
      <w:r w:rsidRPr="00CC2DEC">
        <w:rPr>
          <w:rFonts w:ascii="Times New Roman" w:hAnsi="Times New Roman" w:cs="Times New Roman"/>
          <w:sz w:val="24"/>
          <w:szCs w:val="24"/>
        </w:rPr>
        <w:t>Deposits</w:t>
      </w:r>
    </w:p>
    <w:p w14:paraId="1DE1D0B4" w14:textId="77777777" w:rsidR="00024AC2" w:rsidRPr="00CC2DEC" w:rsidRDefault="00024AC2" w:rsidP="00024AC2">
      <w:pPr>
        <w:ind w:left="993"/>
        <w:jc w:val="both"/>
        <w:rPr>
          <w:rFonts w:ascii="Times New Roman" w:hAnsi="Times New Roman" w:cs="Times New Roman"/>
          <w:sz w:val="24"/>
          <w:szCs w:val="24"/>
        </w:rPr>
      </w:pPr>
    </w:p>
    <w:p w14:paraId="7B104DF2" w14:textId="77777777" w:rsidR="00024AC2" w:rsidRPr="00CC2DEC" w:rsidRDefault="00024AC2" w:rsidP="00024AC2">
      <w:pPr>
        <w:ind w:left="993"/>
        <w:jc w:val="both"/>
        <w:rPr>
          <w:rFonts w:ascii="Times New Roman" w:hAnsi="Times New Roman" w:cs="Times New Roman"/>
          <w:sz w:val="24"/>
          <w:szCs w:val="24"/>
        </w:rPr>
      </w:pPr>
      <w:r w:rsidRPr="00CC2DEC">
        <w:rPr>
          <w:rFonts w:ascii="Times New Roman" w:hAnsi="Times New Roman" w:cs="Times New Roman"/>
          <w:sz w:val="24"/>
          <w:szCs w:val="24"/>
        </w:rPr>
        <w:t>The fair value of deposits is calculated based on discounted cash flows</w:t>
      </w:r>
      <w:r w:rsidRPr="00CC2DEC">
        <w:rPr>
          <w:rFonts w:ascii="Times New Roman" w:hAnsi="Times New Roman" w:cs="Times New Roman"/>
          <w:sz w:val="24"/>
          <w:szCs w:val="24"/>
          <w:cs/>
        </w:rPr>
        <w:t>.</w:t>
      </w:r>
    </w:p>
    <w:p w14:paraId="3B8B44D6" w14:textId="77777777" w:rsidR="00024AC2" w:rsidRPr="00CC2DEC" w:rsidRDefault="00024AC2" w:rsidP="00024AC2">
      <w:pPr>
        <w:ind w:left="993"/>
        <w:jc w:val="both"/>
        <w:rPr>
          <w:rFonts w:ascii="Times New Roman" w:hAnsi="Times New Roman" w:cs="Times New Roman"/>
          <w:sz w:val="24"/>
          <w:szCs w:val="24"/>
        </w:rPr>
      </w:pPr>
    </w:p>
    <w:p w14:paraId="68DC8C66" w14:textId="77777777" w:rsidR="00024AC2" w:rsidRPr="00CC2DEC" w:rsidRDefault="00024AC2" w:rsidP="00024AC2">
      <w:pPr>
        <w:ind w:left="993"/>
        <w:jc w:val="both"/>
        <w:rPr>
          <w:rFonts w:ascii="Times New Roman" w:hAnsi="Times New Roman" w:cs="Times New Roman"/>
          <w:sz w:val="24"/>
          <w:szCs w:val="24"/>
        </w:rPr>
      </w:pPr>
      <w:r w:rsidRPr="00CC2DEC">
        <w:rPr>
          <w:rFonts w:ascii="Times New Roman" w:hAnsi="Times New Roman" w:cs="Times New Roman"/>
          <w:sz w:val="24"/>
          <w:szCs w:val="24"/>
        </w:rPr>
        <w:t>Interbank and money market items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liabilities</w:t>
      </w:r>
      <w:r w:rsidRPr="00CC2DEC">
        <w:rPr>
          <w:rFonts w:ascii="Times New Roman" w:hAnsi="Times New Roman" w:cs="Times New Roman"/>
          <w:sz w:val="24"/>
          <w:szCs w:val="24"/>
          <w:cs/>
        </w:rPr>
        <w:t>)</w:t>
      </w:r>
    </w:p>
    <w:p w14:paraId="700309E8" w14:textId="77777777" w:rsidR="00024AC2" w:rsidRPr="00CC2DEC" w:rsidRDefault="00024AC2" w:rsidP="00024AC2">
      <w:pPr>
        <w:ind w:left="993"/>
        <w:jc w:val="both"/>
        <w:rPr>
          <w:rFonts w:ascii="Times New Roman" w:hAnsi="Times New Roman" w:cs="Times New Roman"/>
          <w:sz w:val="24"/>
          <w:szCs w:val="24"/>
        </w:rPr>
      </w:pPr>
    </w:p>
    <w:p w14:paraId="3F9FF5DA" w14:textId="77777777" w:rsidR="00024AC2" w:rsidRPr="00CC2DEC" w:rsidRDefault="00024AC2" w:rsidP="00024AC2">
      <w:pPr>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The carrying amount of interbank and money market items </w:t>
      </w:r>
      <w:r w:rsidRPr="00CC2DEC">
        <w:rPr>
          <w:rFonts w:ascii="Times New Roman" w:hAnsi="Times New Roman" w:cs="Times New Roman"/>
          <w:sz w:val="24"/>
          <w:szCs w:val="24"/>
          <w:cs/>
        </w:rPr>
        <w:t>(</w:t>
      </w:r>
      <w:r w:rsidRPr="00CC2DEC">
        <w:rPr>
          <w:rFonts w:ascii="Times New Roman" w:hAnsi="Times New Roman" w:cs="Times New Roman"/>
          <w:sz w:val="24"/>
          <w:szCs w:val="24"/>
        </w:rPr>
        <w:t>liabilities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presented in the statement of financial position is the approximated fair value</w:t>
      </w:r>
      <w:r w:rsidRPr="00CC2DEC">
        <w:rPr>
          <w:rFonts w:ascii="Times New Roman" w:hAnsi="Times New Roman" w:cs="Times New Roman"/>
          <w:sz w:val="24"/>
          <w:szCs w:val="24"/>
          <w:cs/>
        </w:rPr>
        <w:t>.</w:t>
      </w:r>
    </w:p>
    <w:p w14:paraId="76A78DAD" w14:textId="77777777" w:rsidR="00024AC2" w:rsidRPr="00CC2DEC" w:rsidRDefault="00024AC2" w:rsidP="00024AC2">
      <w:pPr>
        <w:ind w:left="993"/>
        <w:jc w:val="both"/>
        <w:rPr>
          <w:rFonts w:ascii="Times New Roman" w:hAnsi="Times New Roman" w:cs="Times New Roman"/>
          <w:sz w:val="24"/>
          <w:szCs w:val="24"/>
        </w:rPr>
      </w:pPr>
    </w:p>
    <w:p w14:paraId="14F30BC1" w14:textId="77777777" w:rsidR="00024AC2" w:rsidRPr="00CC2DEC" w:rsidRDefault="00024AC2" w:rsidP="00024AC2">
      <w:pPr>
        <w:ind w:left="993"/>
        <w:jc w:val="both"/>
        <w:rPr>
          <w:rFonts w:ascii="Times New Roman" w:hAnsi="Times New Roman" w:cs="Times New Roman"/>
          <w:sz w:val="24"/>
          <w:szCs w:val="24"/>
        </w:rPr>
      </w:pPr>
      <w:r w:rsidRPr="00CC2DEC">
        <w:rPr>
          <w:rFonts w:ascii="Times New Roman" w:hAnsi="Times New Roman" w:cs="Times New Roman"/>
          <w:sz w:val="24"/>
          <w:szCs w:val="24"/>
        </w:rPr>
        <w:t>Liabilities payable on demand</w:t>
      </w:r>
    </w:p>
    <w:p w14:paraId="4B169FCA" w14:textId="77777777" w:rsidR="00024AC2" w:rsidRPr="00CC2DEC" w:rsidRDefault="00024AC2" w:rsidP="00024AC2">
      <w:pPr>
        <w:ind w:left="993"/>
        <w:jc w:val="both"/>
        <w:rPr>
          <w:rFonts w:ascii="Times New Roman" w:hAnsi="Times New Roman" w:cs="Times New Roman"/>
          <w:sz w:val="24"/>
          <w:szCs w:val="24"/>
        </w:rPr>
      </w:pPr>
    </w:p>
    <w:p w14:paraId="3DFCD675" w14:textId="77777777" w:rsidR="00024AC2" w:rsidRPr="00CC2DEC" w:rsidRDefault="00024AC2" w:rsidP="00024AC2">
      <w:pPr>
        <w:ind w:left="993"/>
        <w:jc w:val="both"/>
        <w:rPr>
          <w:rFonts w:ascii="Times New Roman" w:hAnsi="Times New Roman" w:cs="Times New Roman"/>
          <w:sz w:val="24"/>
          <w:szCs w:val="24"/>
          <w:cs/>
        </w:rPr>
      </w:pPr>
      <w:r w:rsidRPr="00CC2DEC">
        <w:rPr>
          <w:rFonts w:ascii="Times New Roman" w:hAnsi="Times New Roman" w:cs="Times New Roman"/>
          <w:sz w:val="24"/>
          <w:szCs w:val="24"/>
        </w:rPr>
        <w:t>The carrying amount of liabilities payable on demand presented in the statement of financial position is the approximated fair value</w:t>
      </w:r>
      <w:r w:rsidRPr="00CC2DEC">
        <w:rPr>
          <w:rFonts w:ascii="Times New Roman" w:hAnsi="Times New Roman" w:cs="Times New Roman"/>
          <w:sz w:val="24"/>
          <w:szCs w:val="24"/>
          <w:cs/>
        </w:rPr>
        <w:t>.</w:t>
      </w:r>
    </w:p>
    <w:p w14:paraId="27BC2AAF" w14:textId="77777777" w:rsidR="00024AC2" w:rsidRPr="00CC2DEC" w:rsidRDefault="00024AC2" w:rsidP="00024AC2">
      <w:pPr>
        <w:ind w:left="993"/>
        <w:jc w:val="both"/>
        <w:rPr>
          <w:rFonts w:ascii="Times New Roman" w:hAnsi="Times New Roman" w:cs="Times New Roman"/>
          <w:sz w:val="24"/>
          <w:szCs w:val="24"/>
        </w:rPr>
      </w:pPr>
    </w:p>
    <w:p w14:paraId="78BE4FCA" w14:textId="77777777" w:rsidR="00024AC2" w:rsidRPr="00CC2DEC" w:rsidRDefault="00024AC2" w:rsidP="00024AC2">
      <w:pPr>
        <w:ind w:left="993"/>
        <w:jc w:val="both"/>
        <w:rPr>
          <w:rFonts w:ascii="Times New Roman" w:hAnsi="Times New Roman" w:cs="Times New Roman"/>
          <w:sz w:val="24"/>
          <w:szCs w:val="24"/>
        </w:rPr>
      </w:pPr>
      <w:r w:rsidRPr="00CC2DEC">
        <w:rPr>
          <w:rFonts w:ascii="Times New Roman" w:hAnsi="Times New Roman" w:cs="Times New Roman"/>
          <w:sz w:val="24"/>
          <w:szCs w:val="24"/>
        </w:rPr>
        <w:t>Debt issued and borrowings</w:t>
      </w:r>
    </w:p>
    <w:p w14:paraId="3807FEE1" w14:textId="77777777" w:rsidR="00024AC2" w:rsidRPr="00CC2DEC" w:rsidRDefault="00024AC2" w:rsidP="00024AC2">
      <w:pPr>
        <w:ind w:left="993"/>
        <w:jc w:val="both"/>
        <w:rPr>
          <w:rFonts w:ascii="Times New Roman" w:hAnsi="Times New Roman" w:cs="Times New Roman"/>
          <w:sz w:val="24"/>
          <w:szCs w:val="24"/>
        </w:rPr>
      </w:pPr>
    </w:p>
    <w:p w14:paraId="25C9D961" w14:textId="77777777" w:rsidR="00024AC2" w:rsidRPr="00CC2DEC" w:rsidRDefault="00024AC2" w:rsidP="00024AC2">
      <w:pPr>
        <w:ind w:left="993"/>
        <w:jc w:val="both"/>
        <w:rPr>
          <w:rFonts w:ascii="Times New Roman" w:hAnsi="Times New Roman" w:cs="Times New Roman"/>
          <w:sz w:val="24"/>
          <w:szCs w:val="24"/>
        </w:rPr>
      </w:pPr>
      <w:r w:rsidRPr="00CC2DEC">
        <w:rPr>
          <w:rFonts w:ascii="Times New Roman" w:hAnsi="Times New Roman" w:cs="Times New Roman"/>
          <w:spacing w:val="-2"/>
          <w:sz w:val="24"/>
          <w:szCs w:val="24"/>
        </w:rPr>
        <w:t>The carrying amount of debt issued and borrowings presented in the statement of financial position is the approximated fair value, except for subordinated and long</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term</w:t>
      </w:r>
      <w:r w:rsidRPr="00CC2DEC">
        <w:rPr>
          <w:rFonts w:ascii="Times New Roman" w:hAnsi="Times New Roman" w:cs="Times New Roman"/>
          <w:sz w:val="24"/>
          <w:szCs w:val="24"/>
        </w:rPr>
        <w:t xml:space="preserve"> senior securities which fair values are based on the actual market prices and subordinated long</w:t>
      </w:r>
      <w:r w:rsidRPr="00CC2DEC">
        <w:rPr>
          <w:rFonts w:ascii="Times New Roman" w:hAnsi="Times New Roman" w:cs="Times New Roman"/>
          <w:sz w:val="24"/>
          <w:szCs w:val="24"/>
          <w:cs/>
        </w:rPr>
        <w:t>-</w:t>
      </w:r>
      <w:r w:rsidRPr="00CC2DEC">
        <w:rPr>
          <w:rFonts w:ascii="Times New Roman" w:hAnsi="Times New Roman" w:cs="Times New Roman"/>
          <w:sz w:val="24"/>
          <w:szCs w:val="24"/>
        </w:rPr>
        <w:t>term senior securities and other borrowing of foreign subsidiary which fair value calculated based on discounted cash flows</w:t>
      </w:r>
      <w:r w:rsidRPr="00CC2DEC">
        <w:rPr>
          <w:rFonts w:ascii="Times New Roman" w:hAnsi="Times New Roman" w:cs="Times New Roman"/>
          <w:sz w:val="24"/>
          <w:szCs w:val="24"/>
          <w:cs/>
        </w:rPr>
        <w:t>.</w:t>
      </w:r>
    </w:p>
    <w:p w14:paraId="4BA51755" w14:textId="77777777" w:rsidR="00024AC2" w:rsidRPr="00CC2DEC" w:rsidRDefault="00024AC2" w:rsidP="00024AC2">
      <w:pPr>
        <w:ind w:left="993"/>
        <w:jc w:val="both"/>
        <w:rPr>
          <w:rFonts w:ascii="Times New Roman" w:hAnsi="Times New Roman" w:cs="Times New Roman"/>
          <w:sz w:val="24"/>
          <w:szCs w:val="24"/>
        </w:rPr>
      </w:pPr>
    </w:p>
    <w:p w14:paraId="5FDBFA2F" w14:textId="77777777" w:rsidR="00AC27B3" w:rsidRPr="00CC2DEC" w:rsidRDefault="00AC27B3">
      <w:pPr>
        <w:rPr>
          <w:rFonts w:ascii="Times New Roman" w:hAnsi="Times New Roman" w:cs="Times New Roman"/>
          <w:sz w:val="24"/>
          <w:szCs w:val="24"/>
        </w:rPr>
      </w:pPr>
      <w:r w:rsidRPr="00CC2DEC">
        <w:rPr>
          <w:rFonts w:ascii="Times New Roman" w:hAnsi="Times New Roman" w:cs="Times New Roman"/>
          <w:sz w:val="24"/>
          <w:szCs w:val="24"/>
          <w:cs/>
        </w:rPr>
        <w:br w:type="page"/>
      </w:r>
    </w:p>
    <w:p w14:paraId="177D0175" w14:textId="6FD8810E" w:rsidR="00024AC2" w:rsidRPr="00CC2DEC" w:rsidRDefault="00024AC2" w:rsidP="00024AC2">
      <w:pPr>
        <w:ind w:left="993"/>
        <w:jc w:val="both"/>
        <w:rPr>
          <w:rFonts w:ascii="Times New Roman" w:hAnsi="Times New Roman" w:cs="Times New Roman"/>
          <w:sz w:val="24"/>
          <w:szCs w:val="24"/>
        </w:rPr>
      </w:pPr>
      <w:r w:rsidRPr="00CC2DEC">
        <w:rPr>
          <w:rFonts w:ascii="Times New Roman" w:hAnsi="Times New Roman" w:cs="Times New Roman"/>
          <w:sz w:val="24"/>
          <w:szCs w:val="24"/>
        </w:rPr>
        <w:lastRenderedPageBreak/>
        <w:t>Derivatives</w:t>
      </w:r>
    </w:p>
    <w:p w14:paraId="31AD965C" w14:textId="77777777" w:rsidR="00024AC2" w:rsidRPr="00CC2DEC" w:rsidRDefault="00024AC2" w:rsidP="00024AC2">
      <w:pPr>
        <w:ind w:left="993"/>
        <w:jc w:val="both"/>
        <w:rPr>
          <w:rFonts w:ascii="Times New Roman" w:hAnsi="Times New Roman" w:cs="Times New Roman"/>
          <w:sz w:val="24"/>
          <w:szCs w:val="24"/>
        </w:rPr>
      </w:pPr>
    </w:p>
    <w:p w14:paraId="6B6E0B61" w14:textId="77777777" w:rsidR="00024AC2" w:rsidRPr="00CC2DEC" w:rsidRDefault="00024AC2" w:rsidP="00024AC2">
      <w:pPr>
        <w:ind w:left="993"/>
        <w:jc w:val="both"/>
        <w:rPr>
          <w:rFonts w:ascii="Times New Roman" w:hAnsi="Times New Roman" w:cs="Times New Roman"/>
          <w:b/>
          <w:bCs/>
          <w:sz w:val="24"/>
          <w:szCs w:val="24"/>
        </w:rPr>
      </w:pPr>
      <w:r w:rsidRPr="00CC2DEC">
        <w:rPr>
          <w:rFonts w:ascii="Times New Roman" w:hAnsi="Times New Roman" w:cs="Times New Roman"/>
          <w:sz w:val="24"/>
          <w:szCs w:val="24"/>
        </w:rPr>
        <w:t>The valuation techniques using to determine the fair value of derivatives is dependent on the type of instrument and available market data used to measure the fair value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These valuation techniques include discounted cash flow model, option pricing model and other standards model commonly used by market participants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data used in the valuation is the observable input e</w:t>
      </w:r>
      <w:r w:rsidRPr="00CC2DEC">
        <w:rPr>
          <w:rFonts w:ascii="Times New Roman" w:hAnsi="Times New Roman" w:cs="Times New Roman"/>
          <w:sz w:val="24"/>
          <w:szCs w:val="24"/>
          <w:cs/>
        </w:rPr>
        <w:t>.</w:t>
      </w:r>
      <w:r w:rsidRPr="00CC2DEC">
        <w:rPr>
          <w:rFonts w:ascii="Times New Roman" w:hAnsi="Times New Roman" w:cs="Times New Roman"/>
          <w:sz w:val="24"/>
          <w:szCs w:val="24"/>
        </w:rPr>
        <w:t>g</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interest rate, forward exchange rate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Credit valuation adjustments are also made against the valuation of derivative products to reflect the possibility that the counterparty may default and the Bank and its subsidiaries may not receive the full market value of the transactions</w:t>
      </w:r>
      <w:r w:rsidRPr="00CC2DEC">
        <w:rPr>
          <w:rFonts w:ascii="Times New Roman" w:hAnsi="Times New Roman" w:cs="Times New Roman"/>
          <w:sz w:val="24"/>
          <w:szCs w:val="24"/>
          <w:cs/>
        </w:rPr>
        <w:t>.</w:t>
      </w:r>
    </w:p>
    <w:p w14:paraId="21F2E1FC" w14:textId="0321F450" w:rsidR="005B7F19" w:rsidRPr="00CC2DEC" w:rsidRDefault="005B7F19" w:rsidP="00172B26">
      <w:pPr>
        <w:ind w:left="993"/>
        <w:jc w:val="both"/>
        <w:rPr>
          <w:rFonts w:ascii="Times New Roman" w:hAnsi="Times New Roman" w:cs="Times New Roman"/>
          <w:spacing w:val="-4"/>
          <w:sz w:val="24"/>
          <w:szCs w:val="24"/>
        </w:rPr>
      </w:pPr>
    </w:p>
    <w:p w14:paraId="34474E86" w14:textId="0E5F3E74" w:rsidR="009D6AA2" w:rsidRPr="00CC2DEC" w:rsidRDefault="004E5C08">
      <w:pPr>
        <w:pStyle w:val="Heading2"/>
        <w:rPr>
          <w:b/>
          <w:bCs/>
        </w:rPr>
      </w:pPr>
      <w:r w:rsidRPr="00CC2DEC">
        <w:rPr>
          <w:b/>
          <w:bCs/>
        </w:rPr>
        <w:t>7</w:t>
      </w:r>
      <w:r w:rsidRPr="00CC2DEC">
        <w:rPr>
          <w:b/>
          <w:bCs/>
          <w:cs/>
        </w:rPr>
        <w:t>.</w:t>
      </w:r>
      <w:r w:rsidRPr="00CC2DEC">
        <w:rPr>
          <w:b/>
          <w:bCs/>
        </w:rPr>
        <w:t>23</w:t>
      </w:r>
      <w:r w:rsidRPr="00CC2DEC">
        <w:rPr>
          <w:b/>
          <w:bCs/>
        </w:rPr>
        <w:tab/>
      </w:r>
      <w:r w:rsidR="005B7F19" w:rsidRPr="00CC2DEC">
        <w:rPr>
          <w:b/>
          <w:bCs/>
        </w:rPr>
        <w:t>Share capital</w:t>
      </w:r>
    </w:p>
    <w:p w14:paraId="69119C8D" w14:textId="77777777" w:rsidR="00E4610B" w:rsidRPr="00CC2DEC" w:rsidRDefault="00E4610B" w:rsidP="00E4610B">
      <w:pPr>
        <w:ind w:left="993"/>
        <w:jc w:val="both"/>
        <w:rPr>
          <w:rFonts w:ascii="Times New Roman" w:hAnsi="Times New Roman" w:cs="Times New Roman"/>
          <w:spacing w:val="-4"/>
          <w:sz w:val="24"/>
          <w:szCs w:val="24"/>
        </w:rPr>
      </w:pPr>
    </w:p>
    <w:p w14:paraId="0A235069" w14:textId="3102B647" w:rsidR="005B7F19" w:rsidRPr="00CC2DEC" w:rsidRDefault="005B7F19" w:rsidP="00E43583">
      <w:pPr>
        <w:pStyle w:val="Heading4"/>
      </w:pPr>
      <w:r w:rsidRPr="00CC2DEC">
        <w:t>7</w:t>
      </w:r>
      <w:r w:rsidRPr="00CC2DEC">
        <w:rPr>
          <w:cs/>
        </w:rPr>
        <w:t>.</w:t>
      </w:r>
      <w:r w:rsidR="004E5C08" w:rsidRPr="00CC2DEC">
        <w:t>23</w:t>
      </w:r>
      <w:r w:rsidRPr="00CC2DEC">
        <w:rPr>
          <w:cs/>
        </w:rPr>
        <w:t>.</w:t>
      </w:r>
      <w:r w:rsidRPr="00CC2DEC">
        <w:t>1</w:t>
      </w:r>
      <w:r w:rsidRPr="00CC2DEC">
        <w:tab/>
        <w:t>Legal reserve</w:t>
      </w:r>
    </w:p>
    <w:p w14:paraId="07D07CA0" w14:textId="77777777" w:rsidR="005B7F19" w:rsidRPr="00CC2DEC" w:rsidRDefault="005B7F19" w:rsidP="005B7F19">
      <w:pPr>
        <w:ind w:left="1620" w:hanging="720"/>
        <w:jc w:val="both"/>
        <w:rPr>
          <w:rFonts w:ascii="Times New Roman" w:hAnsi="Times New Roman" w:cs="Times New Roman"/>
          <w:sz w:val="24"/>
          <w:szCs w:val="24"/>
        </w:rPr>
      </w:pPr>
    </w:p>
    <w:p w14:paraId="6449CD9B" w14:textId="77777777" w:rsidR="005B7F19" w:rsidRPr="00CC2DEC" w:rsidRDefault="005B7F19" w:rsidP="005B7F19">
      <w:pPr>
        <w:ind w:left="1843"/>
        <w:jc w:val="both"/>
        <w:rPr>
          <w:rFonts w:ascii="Times New Roman" w:hAnsi="Times New Roman" w:cs="Times New Roman"/>
          <w:spacing w:val="-2"/>
          <w:sz w:val="24"/>
          <w:szCs w:val="24"/>
        </w:rPr>
      </w:pPr>
      <w:r w:rsidRPr="00CC2DEC">
        <w:rPr>
          <w:rFonts w:ascii="Times New Roman" w:hAnsi="Times New Roman" w:cs="Times New Roman"/>
          <w:spacing w:val="4"/>
          <w:sz w:val="24"/>
          <w:szCs w:val="24"/>
        </w:rPr>
        <w:t>Pursuant to the Public Limited Companies Act, the Bank must allocate to</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rPr>
        <w:t xml:space="preserve">a reserve fund from the annual net profit, not less than five percent of the </w:t>
      </w:r>
      <w:r w:rsidRPr="00CC2DEC">
        <w:rPr>
          <w:rFonts w:ascii="Times New Roman" w:hAnsi="Times New Roman" w:cs="Times New Roman"/>
          <w:spacing w:val="4"/>
          <w:sz w:val="24"/>
          <w:szCs w:val="24"/>
        </w:rPr>
        <w:t>annual net profit deducted by the total accumulated loss brought forward</w:t>
      </w:r>
      <w:r w:rsidRPr="00CC2DEC">
        <w:rPr>
          <w:rFonts w:ascii="Times New Roman" w:hAnsi="Times New Roman" w:cs="Times New Roman"/>
          <w:spacing w:val="2"/>
          <w:sz w:val="24"/>
          <w:szCs w:val="24"/>
          <w:cs/>
        </w:rPr>
        <w:t xml:space="preserve"> </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if any</w:t>
      </w:r>
      <w:r w:rsidRPr="00CC2DEC">
        <w:rPr>
          <w:rFonts w:ascii="Times New Roman" w:hAnsi="Times New Roman" w:cs="Times New Roman"/>
          <w:spacing w:val="-2"/>
          <w:sz w:val="24"/>
          <w:szCs w:val="24"/>
          <w:cs/>
        </w:rPr>
        <w:t>)</w:t>
      </w:r>
      <w:r w:rsidRPr="00CC2DEC">
        <w:rPr>
          <w:rFonts w:ascii="Times New Roman" w:hAnsi="Times New Roman" w:cs="Times New Roman"/>
          <w:spacing w:val="-2"/>
          <w:sz w:val="24"/>
          <w:szCs w:val="24"/>
        </w:rPr>
        <w:t xml:space="preserve">, until the reserve fund reaches an amount not less than ten percent of </w:t>
      </w:r>
      <w:r w:rsidRPr="00CC2DEC">
        <w:rPr>
          <w:rFonts w:ascii="Times New Roman" w:hAnsi="Times New Roman" w:cs="Times New Roman"/>
          <w:spacing w:val="-4"/>
          <w:sz w:val="24"/>
          <w:szCs w:val="24"/>
        </w:rPr>
        <w:t>the registered capital</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The reserve fund is not available for dividend distribution</w:t>
      </w:r>
      <w:r w:rsidRPr="00CC2DEC">
        <w:rPr>
          <w:rFonts w:ascii="Times New Roman" w:hAnsi="Times New Roman" w:cs="Times New Roman"/>
          <w:spacing w:val="-4"/>
          <w:sz w:val="24"/>
          <w:szCs w:val="24"/>
          <w:cs/>
        </w:rPr>
        <w:t>.</w:t>
      </w:r>
    </w:p>
    <w:p w14:paraId="7E619815" w14:textId="77777777" w:rsidR="005B7F19" w:rsidRPr="00CC2DEC" w:rsidRDefault="005B7F19" w:rsidP="005B7F19">
      <w:pPr>
        <w:ind w:left="1843"/>
        <w:jc w:val="both"/>
        <w:rPr>
          <w:rFonts w:ascii="Times New Roman" w:hAnsi="Times New Roman" w:cs="Times New Roman"/>
          <w:b/>
          <w:bCs/>
          <w:sz w:val="24"/>
          <w:szCs w:val="24"/>
        </w:rPr>
      </w:pPr>
    </w:p>
    <w:p w14:paraId="01146999" w14:textId="317BACE6" w:rsidR="005B7F19" w:rsidRPr="00CC2DEC" w:rsidRDefault="005B7F19">
      <w:pPr>
        <w:pStyle w:val="Heading4"/>
        <w:rPr>
          <w:b/>
          <w:bCs/>
        </w:rPr>
      </w:pPr>
      <w:r w:rsidRPr="00CC2DEC">
        <w:t>7</w:t>
      </w:r>
      <w:r w:rsidRPr="00CC2DEC">
        <w:rPr>
          <w:cs/>
        </w:rPr>
        <w:t>.</w:t>
      </w:r>
      <w:r w:rsidR="004E5C08" w:rsidRPr="00CC2DEC">
        <w:t>23</w:t>
      </w:r>
      <w:r w:rsidRPr="00CC2DEC">
        <w:rPr>
          <w:cs/>
        </w:rPr>
        <w:t>.</w:t>
      </w:r>
      <w:r w:rsidRPr="00CC2DEC">
        <w:t>2</w:t>
      </w:r>
      <w:r w:rsidRPr="00CC2DEC">
        <w:tab/>
        <w:t>Dividend payment</w:t>
      </w:r>
    </w:p>
    <w:p w14:paraId="0723D1C0" w14:textId="77777777" w:rsidR="005B7F19" w:rsidRPr="00CC2DEC" w:rsidRDefault="005B7F19" w:rsidP="005B7F19">
      <w:pPr>
        <w:ind w:left="900" w:hanging="540"/>
        <w:jc w:val="both"/>
        <w:rPr>
          <w:rFonts w:ascii="Times New Roman" w:hAnsi="Times New Roman" w:cs="Times New Roman"/>
          <w:sz w:val="24"/>
          <w:szCs w:val="24"/>
        </w:rPr>
      </w:pPr>
    </w:p>
    <w:p w14:paraId="176E50B2" w14:textId="77777777" w:rsidR="00A61524" w:rsidRPr="00CC2DEC" w:rsidRDefault="00A61524" w:rsidP="00A61524">
      <w:pPr>
        <w:ind w:left="1843"/>
        <w:jc w:val="both"/>
        <w:rPr>
          <w:rFonts w:ascii="Times New Roman" w:hAnsi="Times New Roman" w:cs="Times New Roman"/>
          <w:spacing w:val="-6"/>
          <w:sz w:val="24"/>
          <w:szCs w:val="24"/>
        </w:rPr>
      </w:pPr>
      <w:r w:rsidRPr="00CC2DEC">
        <w:rPr>
          <w:rFonts w:ascii="Times New Roman" w:hAnsi="Times New Roman" w:cs="Times New Roman"/>
          <w:spacing w:val="-6"/>
          <w:sz w:val="24"/>
          <w:szCs w:val="24"/>
        </w:rPr>
        <w:t>The Board of Directors</w:t>
      </w:r>
      <w:r w:rsidRPr="00CC2DEC">
        <w:rPr>
          <w:rFonts w:ascii="Times New Roman" w:hAnsi="Times New Roman" w:cs="Times New Roman"/>
          <w:spacing w:val="-6"/>
          <w:sz w:val="24"/>
          <w:szCs w:val="24"/>
          <w:cs/>
        </w:rPr>
        <w:t xml:space="preserve">’ </w:t>
      </w:r>
      <w:r w:rsidRPr="00CC2DEC">
        <w:rPr>
          <w:rFonts w:ascii="Times New Roman" w:hAnsi="Times New Roman" w:cs="Times New Roman"/>
          <w:spacing w:val="-6"/>
          <w:sz w:val="24"/>
          <w:szCs w:val="24"/>
        </w:rPr>
        <w:t>Meeting No</w:t>
      </w:r>
      <w:r w:rsidRPr="00CC2DEC">
        <w:rPr>
          <w:rFonts w:ascii="Times New Roman" w:hAnsi="Times New Roman" w:cs="Times New Roman"/>
          <w:spacing w:val="-6"/>
          <w:sz w:val="24"/>
          <w:szCs w:val="24"/>
          <w:cs/>
        </w:rPr>
        <w:t xml:space="preserve">. </w:t>
      </w:r>
      <w:r w:rsidRPr="00CC2DEC">
        <w:rPr>
          <w:rFonts w:ascii="Times New Roman" w:hAnsi="Times New Roman" w:cs="Times New Roman"/>
          <w:spacing w:val="-6"/>
          <w:sz w:val="24"/>
          <w:szCs w:val="24"/>
        </w:rPr>
        <w:t>8</w:t>
      </w:r>
      <w:r w:rsidRPr="00CC2DEC">
        <w:rPr>
          <w:rFonts w:ascii="Times New Roman" w:hAnsi="Times New Roman" w:cs="Times New Roman"/>
          <w:spacing w:val="-6"/>
          <w:sz w:val="24"/>
          <w:szCs w:val="24"/>
          <w:cs/>
        </w:rPr>
        <w:t>/</w:t>
      </w:r>
      <w:r w:rsidRPr="00CC2DEC">
        <w:rPr>
          <w:rFonts w:ascii="Times New Roman" w:hAnsi="Times New Roman" w:cs="Times New Roman"/>
          <w:spacing w:val="-6"/>
          <w:sz w:val="24"/>
          <w:szCs w:val="24"/>
        </w:rPr>
        <w:t>2021 held on August 25, 2021, approved the interim dividend payment for the six</w:t>
      </w:r>
      <w:r w:rsidRPr="00CC2DEC">
        <w:rPr>
          <w:rFonts w:ascii="Times New Roman" w:hAnsi="Times New Roman" w:cs="Times New Roman"/>
          <w:spacing w:val="-6"/>
          <w:sz w:val="24"/>
          <w:szCs w:val="24"/>
          <w:cs/>
        </w:rPr>
        <w:t>-</w:t>
      </w:r>
      <w:r w:rsidRPr="00CC2DEC">
        <w:rPr>
          <w:rFonts w:ascii="Times New Roman" w:hAnsi="Times New Roman" w:cs="Times New Roman"/>
          <w:spacing w:val="-6"/>
          <w:sz w:val="24"/>
          <w:szCs w:val="24"/>
        </w:rPr>
        <w:t>month period ended June 30, 2021 to the shareholders of 7,355,761,773 ordinary shares at Baht 0</w:t>
      </w:r>
      <w:r w:rsidRPr="00CC2DEC">
        <w:rPr>
          <w:rFonts w:ascii="Times New Roman" w:hAnsi="Times New Roman" w:cs="Times New Roman"/>
          <w:spacing w:val="-6"/>
          <w:sz w:val="24"/>
          <w:szCs w:val="24"/>
          <w:cs/>
        </w:rPr>
        <w:t>.</w:t>
      </w:r>
      <w:r w:rsidRPr="00CC2DEC">
        <w:rPr>
          <w:rFonts w:ascii="Times New Roman" w:hAnsi="Times New Roman" w:cs="Times New Roman"/>
          <w:spacing w:val="-6"/>
          <w:sz w:val="24"/>
          <w:szCs w:val="24"/>
        </w:rPr>
        <w:t>40 per share totaling Baht 2,942 million with payment date on September 22, 2021</w:t>
      </w:r>
      <w:r w:rsidRPr="00CC2DEC">
        <w:rPr>
          <w:rFonts w:ascii="Times New Roman" w:hAnsi="Times New Roman" w:cs="Times New Roman"/>
          <w:spacing w:val="-6"/>
          <w:sz w:val="24"/>
          <w:szCs w:val="24"/>
          <w:cs/>
        </w:rPr>
        <w:t>.</w:t>
      </w:r>
    </w:p>
    <w:p w14:paraId="7E1A6CC4" w14:textId="77777777" w:rsidR="00A61524" w:rsidRPr="00CC2DEC" w:rsidRDefault="00A61524" w:rsidP="00A61524">
      <w:pPr>
        <w:ind w:left="993"/>
        <w:jc w:val="both"/>
        <w:rPr>
          <w:rFonts w:ascii="Times New Roman" w:hAnsi="Times New Roman" w:cs="Times New Roman"/>
          <w:spacing w:val="-4"/>
          <w:sz w:val="24"/>
          <w:szCs w:val="24"/>
        </w:rPr>
      </w:pPr>
    </w:p>
    <w:p w14:paraId="053BE69D" w14:textId="2DF9E065" w:rsidR="00197616" w:rsidRPr="00CC2DEC" w:rsidRDefault="00197616" w:rsidP="00197616">
      <w:pPr>
        <w:ind w:left="1843"/>
        <w:jc w:val="both"/>
        <w:rPr>
          <w:rFonts w:ascii="Times New Roman" w:hAnsi="Times New Roman" w:cs="Times New Roman"/>
          <w:spacing w:val="-6"/>
          <w:sz w:val="24"/>
          <w:szCs w:val="24"/>
        </w:rPr>
      </w:pPr>
      <w:r w:rsidRPr="00CC2DEC">
        <w:rPr>
          <w:rFonts w:ascii="Times New Roman" w:hAnsi="Times New Roman" w:cs="Times New Roman"/>
          <w:spacing w:val="-6"/>
          <w:sz w:val="24"/>
          <w:szCs w:val="24"/>
        </w:rPr>
        <w:t>The Annual General Meeting of Shareholders No</w:t>
      </w:r>
      <w:r w:rsidRPr="00CC2DEC">
        <w:rPr>
          <w:rFonts w:ascii="Times New Roman" w:hAnsi="Times New Roman" w:cs="Times New Roman"/>
          <w:spacing w:val="-6"/>
          <w:sz w:val="24"/>
          <w:szCs w:val="24"/>
          <w:cs/>
        </w:rPr>
        <w:t xml:space="preserve">. </w:t>
      </w:r>
      <w:r w:rsidRPr="00CC2DEC">
        <w:rPr>
          <w:rFonts w:ascii="Times New Roman" w:hAnsi="Times New Roman" w:cs="Times New Roman"/>
          <w:spacing w:val="-6"/>
          <w:sz w:val="24"/>
          <w:szCs w:val="24"/>
        </w:rPr>
        <w:t>109 held on April 29, 2021, approved the dividend payment for the year ended December 31, 2020 to the shareholders of 7,355,761,773 ordinary shares at Baht 0</w:t>
      </w:r>
      <w:r w:rsidRPr="00CC2DEC">
        <w:rPr>
          <w:rFonts w:ascii="Times New Roman" w:hAnsi="Times New Roman" w:cs="Times New Roman"/>
          <w:spacing w:val="-6"/>
          <w:sz w:val="24"/>
          <w:szCs w:val="24"/>
          <w:cs/>
        </w:rPr>
        <w:t>.</w:t>
      </w:r>
      <w:r w:rsidRPr="00CC2DEC">
        <w:rPr>
          <w:rFonts w:ascii="Times New Roman" w:hAnsi="Times New Roman" w:cs="Times New Roman"/>
          <w:spacing w:val="-6"/>
          <w:sz w:val="24"/>
          <w:szCs w:val="24"/>
        </w:rPr>
        <w:t>35 per share totaling Baht 2,575 million</w:t>
      </w:r>
      <w:r w:rsidR="00572336" w:rsidRPr="00CC2DEC">
        <w:rPr>
          <w:rFonts w:ascii="Times New Roman" w:hAnsi="Times New Roman" w:cs="Times New Roman"/>
          <w:spacing w:val="-6"/>
          <w:sz w:val="24"/>
          <w:szCs w:val="24"/>
        </w:rPr>
        <w:t xml:space="preserve"> with payment date </w:t>
      </w:r>
      <w:r w:rsidRPr="00CC2DEC">
        <w:rPr>
          <w:rFonts w:ascii="Times New Roman" w:hAnsi="Times New Roman" w:cs="Times New Roman"/>
          <w:spacing w:val="-6"/>
          <w:sz w:val="24"/>
          <w:szCs w:val="24"/>
        </w:rPr>
        <w:t>on May 27, 2021</w:t>
      </w:r>
      <w:r w:rsidRPr="00CC2DEC">
        <w:rPr>
          <w:rFonts w:ascii="Times New Roman" w:hAnsi="Times New Roman" w:cs="Times New Roman"/>
          <w:spacing w:val="-6"/>
          <w:sz w:val="24"/>
          <w:szCs w:val="24"/>
          <w:cs/>
        </w:rPr>
        <w:t>.</w:t>
      </w:r>
    </w:p>
    <w:p w14:paraId="12BA0B96" w14:textId="77777777" w:rsidR="00197616" w:rsidRPr="00CC2DEC" w:rsidRDefault="00197616" w:rsidP="005B7F19">
      <w:pPr>
        <w:ind w:left="1843"/>
        <w:jc w:val="both"/>
        <w:rPr>
          <w:rFonts w:ascii="Times New Roman" w:hAnsi="Times New Roman" w:cs="Times New Roman"/>
          <w:spacing w:val="-4"/>
          <w:sz w:val="24"/>
          <w:szCs w:val="24"/>
        </w:rPr>
      </w:pPr>
    </w:p>
    <w:p w14:paraId="04B23176" w14:textId="5A29DAC1" w:rsidR="005B7F19" w:rsidRPr="00CC2DEC" w:rsidRDefault="005B7F19" w:rsidP="005B7F19">
      <w:pPr>
        <w:ind w:left="1843"/>
        <w:jc w:val="both"/>
        <w:rPr>
          <w:rFonts w:ascii="Times New Roman" w:hAnsi="Times New Roman" w:cs="Times New Roman"/>
          <w:spacing w:val="-4"/>
          <w:sz w:val="24"/>
          <w:szCs w:val="24"/>
        </w:rPr>
      </w:pPr>
      <w:r w:rsidRPr="00CC2DEC">
        <w:rPr>
          <w:rFonts w:ascii="Times New Roman" w:hAnsi="Times New Roman" w:cs="Times New Roman"/>
          <w:spacing w:val="-4"/>
          <w:sz w:val="24"/>
          <w:szCs w:val="24"/>
        </w:rPr>
        <w:t>The Board of Directors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Meeting No</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3</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2020 held on March 25, 2020, approved the interim dividend payment for the six</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month period ended December 31, 2019 to the shareholders of 7,355,761,773 ordinary shares at Baht 0</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45 per share totaling Baht 3,310 million with payment date on April 23, 2020</w:t>
      </w:r>
      <w:r w:rsidRPr="00CC2DEC">
        <w:rPr>
          <w:rFonts w:ascii="Times New Roman" w:hAnsi="Times New Roman" w:cs="Times New Roman"/>
          <w:spacing w:val="-4"/>
          <w:sz w:val="24"/>
          <w:szCs w:val="24"/>
          <w:cs/>
        </w:rPr>
        <w:t>.</w:t>
      </w:r>
    </w:p>
    <w:p w14:paraId="0A74AE12" w14:textId="77777777" w:rsidR="002E5356" w:rsidRPr="00CC2DEC" w:rsidRDefault="002E5356" w:rsidP="002E5356">
      <w:pPr>
        <w:tabs>
          <w:tab w:val="left" w:pos="851"/>
        </w:tabs>
        <w:ind w:left="900" w:hanging="543"/>
        <w:rPr>
          <w:rFonts w:ascii="Times New Roman" w:hAnsi="Times New Roman" w:cs="Times New Roman"/>
          <w:b/>
          <w:bCs/>
          <w:sz w:val="24"/>
          <w:szCs w:val="24"/>
          <w:cs/>
        </w:rPr>
      </w:pPr>
    </w:p>
    <w:p w14:paraId="3F843CFD" w14:textId="684A6F2F" w:rsidR="00093BBA" w:rsidRPr="00CC2DEC" w:rsidRDefault="004E5C08">
      <w:pPr>
        <w:pStyle w:val="Heading2"/>
        <w:rPr>
          <w:b/>
          <w:bCs/>
        </w:rPr>
      </w:pPr>
      <w:r w:rsidRPr="00CC2DEC">
        <w:rPr>
          <w:b/>
          <w:bCs/>
        </w:rPr>
        <w:t>7</w:t>
      </w:r>
      <w:r w:rsidRPr="00CC2DEC">
        <w:rPr>
          <w:b/>
          <w:bCs/>
          <w:cs/>
        </w:rPr>
        <w:t>.</w:t>
      </w:r>
      <w:r w:rsidRPr="00CC2DEC">
        <w:rPr>
          <w:b/>
          <w:bCs/>
        </w:rPr>
        <w:t>24</w:t>
      </w:r>
      <w:r w:rsidRPr="00CC2DEC">
        <w:rPr>
          <w:b/>
          <w:bCs/>
        </w:rPr>
        <w:tab/>
      </w:r>
      <w:r w:rsidR="00093BBA" w:rsidRPr="00CC2DEC">
        <w:rPr>
          <w:b/>
          <w:bCs/>
        </w:rPr>
        <w:t>Assets with obligations and restrictions</w:t>
      </w:r>
    </w:p>
    <w:p w14:paraId="4F248422" w14:textId="77777777" w:rsidR="00093BBA" w:rsidRPr="00CC2DEC" w:rsidRDefault="00093BBA" w:rsidP="00093BBA">
      <w:pPr>
        <w:ind w:left="1440" w:right="65"/>
        <w:rPr>
          <w:rFonts w:ascii="Times New Roman" w:hAnsi="Times New Roman" w:cs="Times New Roman"/>
          <w:sz w:val="24"/>
          <w:szCs w:val="24"/>
        </w:rPr>
      </w:pPr>
    </w:p>
    <w:p w14:paraId="46EDFE78" w14:textId="5570F7CA" w:rsidR="00393720" w:rsidRPr="00CC2DEC" w:rsidRDefault="00C53A8A" w:rsidP="00FA102B">
      <w:pPr>
        <w:ind w:left="993"/>
        <w:jc w:val="both"/>
        <w:rPr>
          <w:rFonts w:ascii="Times New Roman" w:hAnsi="Times New Roman" w:cs="Times New Roman"/>
          <w:sz w:val="24"/>
          <w:szCs w:val="24"/>
        </w:rPr>
      </w:pPr>
      <w:r w:rsidRPr="00CC2DEC">
        <w:rPr>
          <w:rFonts w:ascii="Times New Roman" w:hAnsi="Times New Roman" w:cs="Times New Roman"/>
          <w:spacing w:val="-2"/>
          <w:sz w:val="24"/>
          <w:szCs w:val="24"/>
        </w:rPr>
        <w:t>As at December 31, 2021 and 2020</w:t>
      </w:r>
      <w:r w:rsidR="00093BBA" w:rsidRPr="00CC2DEC">
        <w:rPr>
          <w:rFonts w:ascii="Times New Roman" w:hAnsi="Times New Roman" w:cs="Times New Roman"/>
          <w:spacing w:val="-2"/>
          <w:sz w:val="24"/>
          <w:szCs w:val="24"/>
        </w:rPr>
        <w:t>, government and state enterprise sec</w:t>
      </w:r>
      <w:r w:rsidR="00794BE1" w:rsidRPr="00CC2DEC">
        <w:rPr>
          <w:rFonts w:ascii="Times New Roman" w:hAnsi="Times New Roman" w:cs="Times New Roman"/>
          <w:spacing w:val="-2"/>
          <w:sz w:val="24"/>
          <w:szCs w:val="24"/>
        </w:rPr>
        <w:t>urities with book value of Baht</w:t>
      </w:r>
      <w:r w:rsidR="00C8149B" w:rsidRPr="00CC2DEC">
        <w:rPr>
          <w:rFonts w:ascii="Times New Roman" w:hAnsi="Times New Roman" w:cs="Times New Roman"/>
          <w:spacing w:val="-2"/>
          <w:sz w:val="24"/>
          <w:szCs w:val="24"/>
          <w:cs/>
        </w:rPr>
        <w:t xml:space="preserve"> </w:t>
      </w:r>
      <w:r w:rsidR="00E116FE" w:rsidRPr="00CC2DEC">
        <w:rPr>
          <w:rFonts w:ascii="Times New Roman" w:hAnsi="Times New Roman" w:cs="Times New Roman"/>
          <w:spacing w:val="-2"/>
          <w:sz w:val="24"/>
          <w:szCs w:val="24"/>
        </w:rPr>
        <w:t>26</w:t>
      </w:r>
      <w:r w:rsidR="00783C15" w:rsidRPr="00CC2DEC">
        <w:rPr>
          <w:rFonts w:ascii="Times New Roman" w:hAnsi="Times New Roman" w:cs="Times New Roman"/>
          <w:spacing w:val="-2"/>
          <w:sz w:val="24"/>
          <w:szCs w:val="24"/>
        </w:rPr>
        <w:t>,</w:t>
      </w:r>
      <w:r w:rsidR="00E116FE" w:rsidRPr="00CC2DEC">
        <w:rPr>
          <w:rFonts w:ascii="Times New Roman" w:hAnsi="Times New Roman" w:cs="Times New Roman"/>
          <w:spacing w:val="-2"/>
          <w:sz w:val="24"/>
          <w:szCs w:val="24"/>
        </w:rPr>
        <w:t>493</w:t>
      </w:r>
      <w:r w:rsidR="009638F4" w:rsidRPr="00CC2DEC">
        <w:rPr>
          <w:rFonts w:ascii="Times New Roman" w:hAnsi="Times New Roman" w:cs="Times New Roman"/>
          <w:spacing w:val="-2"/>
          <w:sz w:val="24"/>
          <w:szCs w:val="24"/>
          <w:cs/>
        </w:rPr>
        <w:t xml:space="preserve"> </w:t>
      </w:r>
      <w:r w:rsidR="00093BBA" w:rsidRPr="00CC2DEC">
        <w:rPr>
          <w:rFonts w:ascii="Times New Roman" w:hAnsi="Times New Roman" w:cs="Times New Roman"/>
          <w:spacing w:val="-2"/>
          <w:sz w:val="24"/>
          <w:szCs w:val="24"/>
        </w:rPr>
        <w:t xml:space="preserve">million and Baht </w:t>
      </w:r>
      <w:r w:rsidR="00F85AB3" w:rsidRPr="00CC2DEC">
        <w:rPr>
          <w:rFonts w:ascii="Times New Roman" w:hAnsi="Times New Roman" w:cs="Times New Roman"/>
          <w:spacing w:val="-2"/>
          <w:sz w:val="24"/>
          <w:szCs w:val="24"/>
        </w:rPr>
        <w:t>20</w:t>
      </w:r>
      <w:r w:rsidR="002C7357" w:rsidRPr="00CC2DEC">
        <w:rPr>
          <w:rFonts w:ascii="Times New Roman" w:hAnsi="Times New Roman" w:cs="Times New Roman"/>
          <w:spacing w:val="-2"/>
          <w:sz w:val="24"/>
          <w:szCs w:val="24"/>
        </w:rPr>
        <w:t>,</w:t>
      </w:r>
      <w:r w:rsidR="00F85AB3" w:rsidRPr="00CC2DEC">
        <w:rPr>
          <w:rFonts w:ascii="Times New Roman" w:hAnsi="Times New Roman" w:cs="Times New Roman"/>
          <w:spacing w:val="-2"/>
          <w:sz w:val="24"/>
          <w:szCs w:val="24"/>
        </w:rPr>
        <w:t>130</w:t>
      </w:r>
      <w:r w:rsidR="002C7357" w:rsidRPr="00CC2DEC">
        <w:rPr>
          <w:rFonts w:ascii="Times New Roman" w:hAnsi="Times New Roman" w:cs="Times New Roman"/>
          <w:spacing w:val="-2"/>
          <w:sz w:val="24"/>
          <w:szCs w:val="24"/>
          <w:cs/>
        </w:rPr>
        <w:t xml:space="preserve"> </w:t>
      </w:r>
      <w:r w:rsidR="00093BBA" w:rsidRPr="00CC2DEC">
        <w:rPr>
          <w:rFonts w:ascii="Times New Roman" w:hAnsi="Times New Roman" w:cs="Times New Roman"/>
          <w:spacing w:val="-2"/>
          <w:sz w:val="24"/>
          <w:szCs w:val="24"/>
        </w:rPr>
        <w:t>million, respectively</w:t>
      </w:r>
      <w:r w:rsidR="00093BBA" w:rsidRPr="00CC2DEC">
        <w:rPr>
          <w:rFonts w:ascii="Times New Roman" w:hAnsi="Times New Roman" w:cs="Times New Roman"/>
          <w:sz w:val="24"/>
          <w:szCs w:val="24"/>
        </w:rPr>
        <w:t xml:space="preserve">, are used </w:t>
      </w:r>
      <w:r w:rsidR="00093BBA" w:rsidRPr="00CC2DEC">
        <w:rPr>
          <w:rFonts w:ascii="Times New Roman" w:hAnsi="Times New Roman" w:cs="Times New Roman"/>
          <w:spacing w:val="-2"/>
          <w:sz w:val="24"/>
          <w:szCs w:val="24"/>
        </w:rPr>
        <w:t>as collateral for other commitments with government departments and state enterprises</w:t>
      </w:r>
      <w:r w:rsidR="00093BBA" w:rsidRPr="00CC2DEC">
        <w:rPr>
          <w:rFonts w:ascii="Times New Roman" w:hAnsi="Times New Roman" w:cs="Times New Roman"/>
          <w:sz w:val="24"/>
          <w:szCs w:val="24"/>
          <w:cs/>
        </w:rPr>
        <w:t>.</w:t>
      </w:r>
    </w:p>
    <w:p w14:paraId="33480D92" w14:textId="77777777" w:rsidR="00735F91" w:rsidRPr="00CC2DEC" w:rsidRDefault="00735F91" w:rsidP="00FA102B">
      <w:pPr>
        <w:ind w:left="993"/>
        <w:jc w:val="both"/>
        <w:rPr>
          <w:rFonts w:ascii="Times New Roman" w:hAnsi="Times New Roman" w:cs="Times New Roman"/>
          <w:spacing w:val="-2"/>
          <w:sz w:val="24"/>
          <w:szCs w:val="24"/>
        </w:rPr>
      </w:pPr>
    </w:p>
    <w:p w14:paraId="6E3D7AEB" w14:textId="4A54BD82" w:rsidR="00102ECB" w:rsidRPr="00CC2DEC" w:rsidRDefault="00C53A8A" w:rsidP="00FA102B">
      <w:pPr>
        <w:ind w:left="993"/>
        <w:jc w:val="both"/>
        <w:rPr>
          <w:rFonts w:ascii="Times New Roman" w:hAnsi="Times New Roman" w:cs="Times New Roman"/>
          <w:spacing w:val="-2"/>
          <w:sz w:val="24"/>
          <w:szCs w:val="24"/>
        </w:rPr>
      </w:pPr>
      <w:r w:rsidRPr="00CC2DEC">
        <w:rPr>
          <w:rFonts w:ascii="Times New Roman" w:hAnsi="Times New Roman" w:cs="Times New Roman"/>
          <w:spacing w:val="-2"/>
          <w:sz w:val="24"/>
          <w:szCs w:val="24"/>
        </w:rPr>
        <w:t>As at December 31, 2021 and 2020</w:t>
      </w:r>
      <w:r w:rsidR="004D4016" w:rsidRPr="00CC2DEC">
        <w:rPr>
          <w:rFonts w:ascii="Times New Roman" w:hAnsi="Times New Roman" w:cs="Times New Roman"/>
          <w:spacing w:val="-2"/>
          <w:sz w:val="24"/>
          <w:szCs w:val="24"/>
        </w:rPr>
        <w:t xml:space="preserve">, </w:t>
      </w:r>
      <w:r w:rsidR="00102ECB" w:rsidRPr="00CC2DEC">
        <w:rPr>
          <w:rFonts w:ascii="Times New Roman" w:hAnsi="Times New Roman" w:cs="Times New Roman"/>
          <w:spacing w:val="-2"/>
          <w:sz w:val="24"/>
          <w:szCs w:val="24"/>
        </w:rPr>
        <w:t xml:space="preserve">the Bank and its subsidiaries had claim on security amounting to Baht </w:t>
      </w:r>
      <w:r w:rsidR="00E116FE" w:rsidRPr="00CC2DEC">
        <w:rPr>
          <w:rFonts w:ascii="Times New Roman" w:hAnsi="Times New Roman" w:cs="Times New Roman"/>
          <w:spacing w:val="-2"/>
          <w:sz w:val="24"/>
          <w:szCs w:val="24"/>
        </w:rPr>
        <w:t>7</w:t>
      </w:r>
      <w:r w:rsidR="00783C15" w:rsidRPr="00CC2DEC">
        <w:rPr>
          <w:rFonts w:ascii="Times New Roman" w:hAnsi="Times New Roman" w:cs="Times New Roman"/>
          <w:spacing w:val="-2"/>
          <w:sz w:val="24"/>
          <w:szCs w:val="24"/>
        </w:rPr>
        <w:t>,</w:t>
      </w:r>
      <w:r w:rsidR="00E116FE" w:rsidRPr="00CC2DEC">
        <w:rPr>
          <w:rFonts w:ascii="Times New Roman" w:hAnsi="Times New Roman" w:cs="Times New Roman"/>
          <w:spacing w:val="-2"/>
          <w:sz w:val="24"/>
          <w:szCs w:val="24"/>
        </w:rPr>
        <w:t>179</w:t>
      </w:r>
      <w:r w:rsidR="004D4016" w:rsidRPr="00CC2DEC">
        <w:rPr>
          <w:rFonts w:ascii="Times New Roman" w:hAnsi="Times New Roman" w:cs="Times New Roman"/>
          <w:spacing w:val="-2"/>
          <w:sz w:val="24"/>
          <w:szCs w:val="24"/>
          <w:cs/>
        </w:rPr>
        <w:t xml:space="preserve"> </w:t>
      </w:r>
      <w:r w:rsidR="00102ECB" w:rsidRPr="00CC2DEC">
        <w:rPr>
          <w:rFonts w:ascii="Times New Roman" w:hAnsi="Times New Roman" w:cs="Times New Roman"/>
          <w:spacing w:val="-2"/>
          <w:sz w:val="24"/>
          <w:szCs w:val="24"/>
        </w:rPr>
        <w:t xml:space="preserve">million and Baht </w:t>
      </w:r>
      <w:r w:rsidR="00F85AB3" w:rsidRPr="00CC2DEC">
        <w:rPr>
          <w:rFonts w:ascii="Times New Roman" w:hAnsi="Times New Roman" w:cs="Times New Roman"/>
          <w:spacing w:val="-2"/>
          <w:sz w:val="24"/>
          <w:szCs w:val="24"/>
        </w:rPr>
        <w:t>16</w:t>
      </w:r>
      <w:r w:rsidR="002C7357" w:rsidRPr="00CC2DEC">
        <w:rPr>
          <w:rFonts w:ascii="Times New Roman" w:hAnsi="Times New Roman" w:cs="Times New Roman"/>
          <w:spacing w:val="-2"/>
          <w:sz w:val="24"/>
          <w:szCs w:val="24"/>
        </w:rPr>
        <w:t>,</w:t>
      </w:r>
      <w:r w:rsidR="00F85AB3" w:rsidRPr="00CC2DEC">
        <w:rPr>
          <w:rFonts w:ascii="Times New Roman" w:hAnsi="Times New Roman" w:cs="Times New Roman"/>
          <w:spacing w:val="-2"/>
          <w:sz w:val="24"/>
          <w:szCs w:val="24"/>
        </w:rPr>
        <w:t>859</w:t>
      </w:r>
      <w:r w:rsidR="002C7357" w:rsidRPr="00CC2DEC">
        <w:rPr>
          <w:rFonts w:ascii="Times New Roman" w:hAnsi="Times New Roman" w:cs="Times New Roman"/>
          <w:spacing w:val="-2"/>
          <w:sz w:val="24"/>
          <w:szCs w:val="24"/>
          <w:cs/>
        </w:rPr>
        <w:t xml:space="preserve"> </w:t>
      </w:r>
      <w:r w:rsidR="00102ECB" w:rsidRPr="00CC2DEC">
        <w:rPr>
          <w:rFonts w:ascii="Times New Roman" w:hAnsi="Times New Roman" w:cs="Times New Roman"/>
          <w:spacing w:val="-2"/>
          <w:sz w:val="24"/>
          <w:szCs w:val="24"/>
        </w:rPr>
        <w:t>million, respectively</w:t>
      </w:r>
      <w:r w:rsidR="00102ECB" w:rsidRPr="00CC2DEC">
        <w:rPr>
          <w:rFonts w:ascii="Times New Roman" w:hAnsi="Times New Roman" w:cs="Times New Roman"/>
          <w:spacing w:val="-2"/>
          <w:sz w:val="24"/>
          <w:szCs w:val="24"/>
          <w:cs/>
        </w:rPr>
        <w:t>.</w:t>
      </w:r>
    </w:p>
    <w:p w14:paraId="6112A2EC" w14:textId="77777777" w:rsidR="004D4016" w:rsidRPr="00CC2DEC" w:rsidRDefault="004D4016" w:rsidP="00FA102B">
      <w:pPr>
        <w:ind w:left="993"/>
        <w:jc w:val="both"/>
        <w:rPr>
          <w:rFonts w:ascii="Times New Roman" w:hAnsi="Times New Roman" w:cs="Times New Roman"/>
          <w:spacing w:val="-2"/>
          <w:sz w:val="24"/>
          <w:szCs w:val="24"/>
        </w:rPr>
      </w:pPr>
    </w:p>
    <w:p w14:paraId="14D65AC2" w14:textId="04A2B5B0" w:rsidR="00716EE3" w:rsidRPr="00CC2DEC" w:rsidRDefault="00C53A8A" w:rsidP="00271E63">
      <w:pPr>
        <w:ind w:left="993"/>
        <w:jc w:val="both"/>
        <w:rPr>
          <w:rFonts w:ascii="Times New Roman" w:hAnsi="Times New Roman" w:cs="Times New Roman"/>
          <w:b/>
          <w:bCs/>
          <w:sz w:val="24"/>
          <w:szCs w:val="24"/>
          <w:lang w:eastAsia="x-none"/>
        </w:rPr>
      </w:pPr>
      <w:r w:rsidRPr="00CC2DEC">
        <w:rPr>
          <w:rFonts w:ascii="Times New Roman" w:hAnsi="Times New Roman" w:cs="Times New Roman"/>
          <w:spacing w:val="-2"/>
          <w:sz w:val="24"/>
          <w:szCs w:val="24"/>
        </w:rPr>
        <w:t>As at December 31, 2021 and 2020</w:t>
      </w:r>
      <w:r w:rsidR="004D4016" w:rsidRPr="00CC2DEC">
        <w:rPr>
          <w:rFonts w:ascii="Times New Roman" w:hAnsi="Times New Roman" w:cs="Times New Roman"/>
          <w:spacing w:val="-2"/>
          <w:sz w:val="24"/>
          <w:szCs w:val="24"/>
        </w:rPr>
        <w:t xml:space="preserve">, time deposit placement at other bank of a subsidiary with book value of Baht </w:t>
      </w:r>
      <w:r w:rsidR="00E116FE" w:rsidRPr="00CC2DEC">
        <w:rPr>
          <w:rFonts w:ascii="Times New Roman" w:hAnsi="Times New Roman" w:cs="Times New Roman"/>
          <w:spacing w:val="-2"/>
          <w:sz w:val="24"/>
          <w:szCs w:val="24"/>
        </w:rPr>
        <w:t>994</w:t>
      </w:r>
      <w:r w:rsidR="00680F75" w:rsidRPr="00CC2DEC">
        <w:rPr>
          <w:rFonts w:ascii="Times New Roman" w:hAnsi="Times New Roman" w:cs="Times New Roman"/>
          <w:spacing w:val="-2"/>
          <w:sz w:val="24"/>
          <w:szCs w:val="24"/>
          <w:cs/>
        </w:rPr>
        <w:t xml:space="preserve"> </w:t>
      </w:r>
      <w:r w:rsidR="004D4016" w:rsidRPr="00CC2DEC">
        <w:rPr>
          <w:rFonts w:ascii="Times New Roman" w:hAnsi="Times New Roman" w:cs="Times New Roman"/>
          <w:spacing w:val="-2"/>
          <w:sz w:val="24"/>
          <w:szCs w:val="24"/>
        </w:rPr>
        <w:t>million</w:t>
      </w:r>
      <w:r w:rsidR="00902C01" w:rsidRPr="00CC2DEC">
        <w:rPr>
          <w:rFonts w:ascii="Times New Roman" w:hAnsi="Times New Roman" w:cs="Times New Roman"/>
          <w:spacing w:val="-2"/>
          <w:sz w:val="24"/>
          <w:szCs w:val="24"/>
          <w:cs/>
        </w:rPr>
        <w:t xml:space="preserve"> </w:t>
      </w:r>
      <w:r w:rsidR="00902C01" w:rsidRPr="00CC2DEC">
        <w:rPr>
          <w:rFonts w:ascii="Times New Roman" w:hAnsi="Times New Roman" w:cs="Times New Roman"/>
          <w:spacing w:val="-2"/>
          <w:sz w:val="24"/>
          <w:szCs w:val="24"/>
        </w:rPr>
        <w:t xml:space="preserve">and Baht </w:t>
      </w:r>
      <w:r w:rsidR="00F85AB3" w:rsidRPr="00CC2DEC">
        <w:rPr>
          <w:rFonts w:ascii="Times New Roman" w:hAnsi="Times New Roman" w:cs="Times New Roman"/>
          <w:spacing w:val="-2"/>
          <w:sz w:val="24"/>
          <w:szCs w:val="24"/>
        </w:rPr>
        <w:t>885</w:t>
      </w:r>
      <w:r w:rsidR="00902C01" w:rsidRPr="00CC2DEC">
        <w:rPr>
          <w:rFonts w:ascii="Times New Roman" w:hAnsi="Times New Roman" w:cs="Times New Roman"/>
          <w:spacing w:val="-2"/>
          <w:sz w:val="24"/>
          <w:szCs w:val="24"/>
        </w:rPr>
        <w:t xml:space="preserve"> million</w:t>
      </w:r>
      <w:r w:rsidR="00412FCF" w:rsidRPr="00CC2DEC">
        <w:rPr>
          <w:rFonts w:ascii="Times New Roman" w:hAnsi="Times New Roman" w:cs="Times New Roman"/>
          <w:spacing w:val="-2"/>
          <w:sz w:val="24"/>
          <w:szCs w:val="24"/>
        </w:rPr>
        <w:t>, respectively,</w:t>
      </w:r>
      <w:r w:rsidR="004D4016" w:rsidRPr="00CC2DEC">
        <w:rPr>
          <w:rFonts w:ascii="Times New Roman" w:hAnsi="Times New Roman" w:cs="Times New Roman"/>
          <w:spacing w:val="-2"/>
          <w:sz w:val="24"/>
          <w:szCs w:val="24"/>
          <w:cs/>
        </w:rPr>
        <w:t xml:space="preserve"> </w:t>
      </w:r>
      <w:r w:rsidR="00412FCF" w:rsidRPr="00CC2DEC">
        <w:rPr>
          <w:rFonts w:ascii="Times New Roman" w:hAnsi="Times New Roman" w:cs="Times New Roman"/>
          <w:spacing w:val="-2"/>
          <w:sz w:val="24"/>
          <w:szCs w:val="24"/>
        </w:rPr>
        <w:t>are</w:t>
      </w:r>
      <w:r w:rsidR="004D4016" w:rsidRPr="00CC2DEC">
        <w:rPr>
          <w:rFonts w:ascii="Times New Roman" w:hAnsi="Times New Roman" w:cs="Times New Roman"/>
          <w:spacing w:val="-2"/>
          <w:sz w:val="24"/>
          <w:szCs w:val="24"/>
        </w:rPr>
        <w:t xml:space="preserve"> used as collateral for borrowing</w:t>
      </w:r>
      <w:r w:rsidR="004D4016" w:rsidRPr="00CC2DEC">
        <w:rPr>
          <w:rFonts w:ascii="Times New Roman" w:hAnsi="Times New Roman" w:cs="Times New Roman"/>
          <w:spacing w:val="-2"/>
          <w:sz w:val="24"/>
          <w:szCs w:val="24"/>
          <w:cs/>
        </w:rPr>
        <w:t>.</w:t>
      </w:r>
    </w:p>
    <w:p w14:paraId="55C928DD" w14:textId="2948CE98" w:rsidR="00CA6154" w:rsidRPr="00CC2DEC" w:rsidRDefault="00CA6154">
      <w:pPr>
        <w:rPr>
          <w:rFonts w:ascii="Times New Roman" w:hAnsi="Times New Roman" w:cs="Times New Roman"/>
          <w:b/>
          <w:bCs/>
          <w:sz w:val="24"/>
          <w:szCs w:val="24"/>
          <w:lang w:eastAsia="x-none"/>
        </w:rPr>
      </w:pPr>
      <w:r w:rsidRPr="00CC2DEC">
        <w:rPr>
          <w:rFonts w:ascii="Times New Roman" w:hAnsi="Times New Roman" w:cs="Times New Roman"/>
          <w:b/>
          <w:bCs/>
          <w:sz w:val="24"/>
          <w:szCs w:val="24"/>
          <w:lang w:eastAsia="x-none"/>
        </w:rPr>
        <w:br w:type="page"/>
      </w:r>
    </w:p>
    <w:p w14:paraId="47A18441" w14:textId="595E61AF" w:rsidR="00093BBA" w:rsidRPr="00CC2DEC" w:rsidRDefault="004E5C08">
      <w:pPr>
        <w:pStyle w:val="Heading2"/>
        <w:rPr>
          <w:b/>
          <w:bCs/>
        </w:rPr>
      </w:pPr>
      <w:r w:rsidRPr="00CC2DEC">
        <w:rPr>
          <w:b/>
          <w:bCs/>
        </w:rPr>
        <w:lastRenderedPageBreak/>
        <w:t>7</w:t>
      </w:r>
      <w:r w:rsidRPr="00CC2DEC">
        <w:rPr>
          <w:b/>
          <w:bCs/>
          <w:cs/>
        </w:rPr>
        <w:t>.</w:t>
      </w:r>
      <w:r w:rsidRPr="00CC2DEC">
        <w:rPr>
          <w:b/>
          <w:bCs/>
        </w:rPr>
        <w:t>25</w:t>
      </w:r>
      <w:r w:rsidRPr="00CC2DEC">
        <w:rPr>
          <w:b/>
          <w:bCs/>
        </w:rPr>
        <w:tab/>
      </w:r>
      <w:r w:rsidR="00093BBA" w:rsidRPr="00CC2DEC">
        <w:rPr>
          <w:b/>
          <w:bCs/>
        </w:rPr>
        <w:t>Contingencies</w:t>
      </w:r>
    </w:p>
    <w:p w14:paraId="1A5B8742" w14:textId="77777777" w:rsidR="00093BBA" w:rsidRPr="00CC2DEC" w:rsidRDefault="00093BBA" w:rsidP="00D5698D">
      <w:pPr>
        <w:ind w:left="360"/>
        <w:jc w:val="thaiDistribute"/>
        <w:rPr>
          <w:rFonts w:ascii="Times New Roman" w:hAnsi="Times New Roman" w:cs="Times New Roman"/>
          <w:b/>
          <w:bCs/>
          <w:sz w:val="24"/>
          <w:szCs w:val="24"/>
        </w:rPr>
      </w:pPr>
    </w:p>
    <w:p w14:paraId="45C6DEFA" w14:textId="6C6541C9" w:rsidR="002C7203" w:rsidRPr="00CC2DEC" w:rsidRDefault="00093BBA" w:rsidP="00FA102B">
      <w:pPr>
        <w:ind w:left="993"/>
        <w:jc w:val="thaiDistribute"/>
        <w:rPr>
          <w:rFonts w:ascii="Times New Roman" w:hAnsi="Times New Roman" w:cs="Times New Roman"/>
          <w:sz w:val="24"/>
          <w:szCs w:val="24"/>
          <w:cs/>
        </w:rPr>
      </w:pPr>
      <w:r w:rsidRPr="00CC2DEC">
        <w:rPr>
          <w:rFonts w:ascii="Times New Roman" w:hAnsi="Times New Roman" w:cs="Times New Roman"/>
          <w:sz w:val="24"/>
          <w:szCs w:val="24"/>
        </w:rPr>
        <w:t xml:space="preserve">Contingencies </w:t>
      </w:r>
      <w:r w:rsidR="00C53A8A" w:rsidRPr="00CC2DEC">
        <w:rPr>
          <w:rFonts w:ascii="Times New Roman" w:hAnsi="Times New Roman" w:cs="Times New Roman"/>
          <w:sz w:val="24"/>
          <w:szCs w:val="24"/>
        </w:rPr>
        <w:t>as at December 31, 2021 and 2020</w:t>
      </w:r>
      <w:r w:rsidR="00270A44"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are as follows</w:t>
      </w:r>
      <w:r w:rsidRPr="00CC2DEC">
        <w:rPr>
          <w:rFonts w:ascii="Times New Roman" w:hAnsi="Times New Roman" w:cs="Times New Roman"/>
          <w:sz w:val="24"/>
          <w:szCs w:val="24"/>
          <w:cs/>
        </w:rPr>
        <w:t>:</w:t>
      </w:r>
    </w:p>
    <w:p w14:paraId="4DCE8513" w14:textId="77777777" w:rsidR="00093BBA" w:rsidRPr="00CC2DEC" w:rsidRDefault="00093BBA" w:rsidP="00E43583">
      <w:pPr>
        <w:ind w:left="993"/>
        <w:jc w:val="thaiDistribute"/>
        <w:rPr>
          <w:rFonts w:ascii="Times New Roman" w:hAnsi="Times New Roman" w:cs="Times New Roman"/>
          <w:sz w:val="24"/>
          <w:szCs w:val="24"/>
        </w:rPr>
      </w:pPr>
    </w:p>
    <w:p w14:paraId="2D6168B5" w14:textId="77777777" w:rsidR="002C7203" w:rsidRPr="00CC2DEC" w:rsidRDefault="002C7203" w:rsidP="002C7203">
      <w:pPr>
        <w:ind w:right="-112"/>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2C7203" w:rsidRPr="00CC2DEC" w14:paraId="479D3248" w14:textId="77777777" w:rsidTr="00CD2B24">
        <w:trPr>
          <w:trHeight w:val="189"/>
        </w:trPr>
        <w:tc>
          <w:tcPr>
            <w:tcW w:w="3828" w:type="dxa"/>
          </w:tcPr>
          <w:p w14:paraId="0CFABD07" w14:textId="77777777" w:rsidR="002C7203" w:rsidRPr="00CC2DEC" w:rsidRDefault="002C7203" w:rsidP="00CD2B24">
            <w:pPr>
              <w:ind w:firstLine="900"/>
              <w:rPr>
                <w:rFonts w:ascii="Times New Roman" w:hAnsi="Times New Roman" w:cs="Times New Roman"/>
                <w:sz w:val="18"/>
                <w:szCs w:val="18"/>
              </w:rPr>
            </w:pPr>
          </w:p>
        </w:tc>
        <w:tc>
          <w:tcPr>
            <w:tcW w:w="2745" w:type="dxa"/>
            <w:gridSpan w:val="3"/>
          </w:tcPr>
          <w:p w14:paraId="0A325DC8" w14:textId="77777777" w:rsidR="002C7203" w:rsidRPr="00CC2DEC" w:rsidRDefault="002C7203" w:rsidP="00CD2B24">
            <w:pPr>
              <w:jc w:val="center"/>
              <w:rPr>
                <w:rFonts w:ascii="Times New Roman" w:hAnsi="Times New Roman" w:cs="Times New Roman"/>
                <w:b/>
                <w:bCs/>
                <w:sz w:val="18"/>
                <w:szCs w:val="18"/>
              </w:rPr>
            </w:pPr>
            <w:r w:rsidRPr="00CC2DEC">
              <w:rPr>
                <w:rFonts w:ascii="Times New Roman" w:hAnsi="Times New Roman" w:cs="Times New Roman"/>
                <w:b/>
                <w:bCs/>
                <w:sz w:val="18"/>
                <w:szCs w:val="18"/>
              </w:rPr>
              <w:t>CONSOLIDATED</w:t>
            </w:r>
          </w:p>
        </w:tc>
        <w:tc>
          <w:tcPr>
            <w:tcW w:w="142" w:type="dxa"/>
          </w:tcPr>
          <w:p w14:paraId="494489E3" w14:textId="77777777" w:rsidR="002C7203" w:rsidRPr="00CC2DEC" w:rsidRDefault="002C7203" w:rsidP="00CD2B24">
            <w:pPr>
              <w:jc w:val="center"/>
              <w:rPr>
                <w:rFonts w:ascii="Times New Roman" w:hAnsi="Times New Roman" w:cs="Times New Roman"/>
                <w:b/>
                <w:bCs/>
                <w:sz w:val="18"/>
                <w:szCs w:val="18"/>
              </w:rPr>
            </w:pPr>
          </w:p>
        </w:tc>
        <w:tc>
          <w:tcPr>
            <w:tcW w:w="2692" w:type="dxa"/>
            <w:gridSpan w:val="3"/>
          </w:tcPr>
          <w:p w14:paraId="656AA733" w14:textId="77777777" w:rsidR="002C7203" w:rsidRPr="00CC2DEC" w:rsidRDefault="002C7203" w:rsidP="00CD2B24">
            <w:pPr>
              <w:jc w:val="center"/>
              <w:rPr>
                <w:rFonts w:ascii="Times New Roman" w:hAnsi="Times New Roman" w:cs="Times New Roman"/>
                <w:b/>
                <w:bCs/>
                <w:sz w:val="18"/>
                <w:szCs w:val="18"/>
              </w:rPr>
            </w:pPr>
            <w:r w:rsidRPr="00CC2DEC">
              <w:rPr>
                <w:rFonts w:ascii="Times New Roman" w:hAnsi="Times New Roman" w:cs="Times New Roman"/>
                <w:b/>
                <w:bCs/>
                <w:sz w:val="18"/>
                <w:szCs w:val="18"/>
              </w:rPr>
              <w:t>THE BANK</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 xml:space="preserve">S  </w:t>
            </w:r>
          </w:p>
        </w:tc>
      </w:tr>
      <w:tr w:rsidR="002C7203" w:rsidRPr="00CC2DEC" w14:paraId="37A962E5" w14:textId="77777777" w:rsidTr="00CD2B24">
        <w:trPr>
          <w:trHeight w:val="189"/>
        </w:trPr>
        <w:tc>
          <w:tcPr>
            <w:tcW w:w="3828" w:type="dxa"/>
          </w:tcPr>
          <w:p w14:paraId="749EDD6D" w14:textId="77777777" w:rsidR="002C7203" w:rsidRPr="00CC2DEC" w:rsidRDefault="002C7203">
            <w:pPr>
              <w:ind w:firstLine="900"/>
              <w:rPr>
                <w:rFonts w:ascii="Times New Roman" w:hAnsi="Times New Roman" w:cs="Times New Roman"/>
                <w:sz w:val="18"/>
                <w:szCs w:val="18"/>
              </w:rPr>
            </w:pPr>
          </w:p>
        </w:tc>
        <w:tc>
          <w:tcPr>
            <w:tcW w:w="2745" w:type="dxa"/>
            <w:gridSpan w:val="3"/>
          </w:tcPr>
          <w:p w14:paraId="0DA1A6AC" w14:textId="77777777" w:rsidR="002C7203" w:rsidRPr="00CC2DEC" w:rsidRDefault="002C7203" w:rsidP="003319A1">
            <w:pPr>
              <w:jc w:val="center"/>
              <w:rPr>
                <w:rFonts w:ascii="Times New Roman" w:hAnsi="Times New Roman" w:cs="Times New Roman"/>
                <w:b/>
                <w:bCs/>
                <w:sz w:val="18"/>
                <w:szCs w:val="18"/>
              </w:rPr>
            </w:pPr>
            <w:r w:rsidRPr="00CC2DEC">
              <w:rPr>
                <w:rFonts w:ascii="Times New Roman" w:hAnsi="Times New Roman" w:cs="Times New Roman"/>
                <w:b/>
                <w:bCs/>
                <w:sz w:val="18"/>
                <w:szCs w:val="18"/>
              </w:rPr>
              <w:t>FINANCIAL  STATEMENTS</w:t>
            </w:r>
          </w:p>
        </w:tc>
        <w:tc>
          <w:tcPr>
            <w:tcW w:w="142" w:type="dxa"/>
          </w:tcPr>
          <w:p w14:paraId="0D83C292" w14:textId="77777777" w:rsidR="002C7203" w:rsidRPr="00CC2DEC" w:rsidRDefault="002C7203">
            <w:pPr>
              <w:jc w:val="center"/>
              <w:rPr>
                <w:rFonts w:ascii="Times New Roman" w:hAnsi="Times New Roman" w:cs="Times New Roman"/>
                <w:b/>
                <w:bCs/>
                <w:sz w:val="18"/>
                <w:szCs w:val="18"/>
              </w:rPr>
            </w:pPr>
          </w:p>
        </w:tc>
        <w:tc>
          <w:tcPr>
            <w:tcW w:w="2692" w:type="dxa"/>
            <w:gridSpan w:val="3"/>
          </w:tcPr>
          <w:p w14:paraId="12CC035B" w14:textId="77777777" w:rsidR="002C7203" w:rsidRPr="00CC2DEC" w:rsidRDefault="002C7203" w:rsidP="003319A1">
            <w:pPr>
              <w:jc w:val="center"/>
              <w:rPr>
                <w:rFonts w:ascii="Times New Roman" w:hAnsi="Times New Roman" w:cs="Times New Roman"/>
                <w:b/>
                <w:bCs/>
                <w:sz w:val="18"/>
                <w:szCs w:val="18"/>
              </w:rPr>
            </w:pPr>
            <w:r w:rsidRPr="00CC2DEC">
              <w:rPr>
                <w:rFonts w:ascii="Times New Roman" w:hAnsi="Times New Roman" w:cs="Times New Roman"/>
                <w:b/>
                <w:bCs/>
                <w:sz w:val="18"/>
                <w:szCs w:val="18"/>
              </w:rPr>
              <w:t>FINANCIAL  STATEMENTS</w:t>
            </w:r>
          </w:p>
        </w:tc>
      </w:tr>
      <w:tr w:rsidR="002C7203" w:rsidRPr="00CC2DEC" w14:paraId="43F04E53" w14:textId="77777777" w:rsidTr="00CD2B24">
        <w:tc>
          <w:tcPr>
            <w:tcW w:w="3828" w:type="dxa"/>
          </w:tcPr>
          <w:p w14:paraId="09069115" w14:textId="77777777" w:rsidR="002C7203" w:rsidRPr="00CC2DEC" w:rsidRDefault="002C7203" w:rsidP="003319A1">
            <w:pPr>
              <w:spacing w:after="120"/>
              <w:ind w:firstLine="900"/>
              <w:rPr>
                <w:rFonts w:ascii="Times New Roman" w:hAnsi="Times New Roman" w:cs="Times New Roman"/>
              </w:rPr>
            </w:pPr>
          </w:p>
        </w:tc>
        <w:tc>
          <w:tcPr>
            <w:tcW w:w="1275" w:type="dxa"/>
            <w:vAlign w:val="center"/>
          </w:tcPr>
          <w:p w14:paraId="5BF88DE5" w14:textId="77777777" w:rsidR="002C7203" w:rsidRPr="00CC2DEC" w:rsidRDefault="002C7203" w:rsidP="003319A1">
            <w:pPr>
              <w:spacing w:after="120"/>
              <w:jc w:val="center"/>
              <w:rPr>
                <w:rFonts w:ascii="Times New Roman" w:hAnsi="Times New Roman" w:cs="Times New Roman"/>
                <w:b/>
                <w:bCs/>
              </w:rPr>
            </w:pPr>
            <w:r w:rsidRPr="00CC2DEC">
              <w:rPr>
                <w:rFonts w:ascii="Times New Roman" w:hAnsi="Times New Roman" w:cs="Times New Roman"/>
                <w:b/>
                <w:bCs/>
              </w:rPr>
              <w:t>2021</w:t>
            </w:r>
          </w:p>
        </w:tc>
        <w:tc>
          <w:tcPr>
            <w:tcW w:w="194" w:type="dxa"/>
            <w:vAlign w:val="center"/>
          </w:tcPr>
          <w:p w14:paraId="68B7CBB3" w14:textId="77777777" w:rsidR="002C7203" w:rsidRPr="00CC2DEC" w:rsidRDefault="002C7203" w:rsidP="003319A1">
            <w:pPr>
              <w:spacing w:after="120"/>
              <w:jc w:val="center"/>
              <w:rPr>
                <w:rFonts w:ascii="Times New Roman" w:hAnsi="Times New Roman" w:cs="Times New Roman"/>
                <w:b/>
                <w:bCs/>
              </w:rPr>
            </w:pPr>
          </w:p>
        </w:tc>
        <w:tc>
          <w:tcPr>
            <w:tcW w:w="1276" w:type="dxa"/>
            <w:vAlign w:val="center"/>
          </w:tcPr>
          <w:p w14:paraId="6E0E8736" w14:textId="77777777" w:rsidR="002C7203" w:rsidRPr="00CC2DEC" w:rsidRDefault="002C7203" w:rsidP="003319A1">
            <w:pPr>
              <w:spacing w:after="120"/>
              <w:jc w:val="center"/>
              <w:rPr>
                <w:rFonts w:ascii="Times New Roman" w:hAnsi="Times New Roman" w:cs="Times New Roman"/>
                <w:b/>
                <w:bCs/>
              </w:rPr>
            </w:pPr>
            <w:r w:rsidRPr="00CC2DEC">
              <w:rPr>
                <w:rFonts w:ascii="Times New Roman" w:hAnsi="Times New Roman" w:cs="Times New Roman"/>
                <w:b/>
                <w:bCs/>
              </w:rPr>
              <w:t>2020</w:t>
            </w:r>
          </w:p>
        </w:tc>
        <w:tc>
          <w:tcPr>
            <w:tcW w:w="142" w:type="dxa"/>
            <w:vAlign w:val="center"/>
          </w:tcPr>
          <w:p w14:paraId="3E66261E" w14:textId="77777777" w:rsidR="002C7203" w:rsidRPr="00CC2DEC" w:rsidRDefault="002C7203" w:rsidP="003319A1">
            <w:pPr>
              <w:spacing w:after="120"/>
              <w:jc w:val="center"/>
              <w:rPr>
                <w:rFonts w:ascii="Times New Roman" w:hAnsi="Times New Roman" w:cs="Times New Roman"/>
                <w:b/>
                <w:bCs/>
              </w:rPr>
            </w:pPr>
          </w:p>
        </w:tc>
        <w:tc>
          <w:tcPr>
            <w:tcW w:w="1275" w:type="dxa"/>
            <w:vAlign w:val="center"/>
          </w:tcPr>
          <w:p w14:paraId="6FD11E58" w14:textId="77777777" w:rsidR="002C7203" w:rsidRPr="00CC2DEC" w:rsidRDefault="002C7203" w:rsidP="003319A1">
            <w:pPr>
              <w:spacing w:after="120"/>
              <w:jc w:val="center"/>
              <w:rPr>
                <w:rFonts w:ascii="Times New Roman" w:hAnsi="Times New Roman" w:cs="Times New Roman"/>
                <w:b/>
                <w:bCs/>
              </w:rPr>
            </w:pPr>
            <w:r w:rsidRPr="00CC2DEC">
              <w:rPr>
                <w:rFonts w:ascii="Times New Roman" w:hAnsi="Times New Roman" w:cs="Times New Roman"/>
                <w:b/>
                <w:bCs/>
              </w:rPr>
              <w:t>2021</w:t>
            </w:r>
          </w:p>
        </w:tc>
        <w:tc>
          <w:tcPr>
            <w:tcW w:w="142" w:type="dxa"/>
            <w:vAlign w:val="center"/>
          </w:tcPr>
          <w:p w14:paraId="448600D1" w14:textId="77777777" w:rsidR="002C7203" w:rsidRPr="00CC2DEC" w:rsidRDefault="002C7203" w:rsidP="003319A1">
            <w:pPr>
              <w:spacing w:after="120"/>
              <w:jc w:val="center"/>
              <w:rPr>
                <w:rFonts w:ascii="Times New Roman" w:hAnsi="Times New Roman" w:cs="Times New Roman"/>
                <w:b/>
                <w:bCs/>
              </w:rPr>
            </w:pPr>
          </w:p>
        </w:tc>
        <w:tc>
          <w:tcPr>
            <w:tcW w:w="1275" w:type="dxa"/>
            <w:vAlign w:val="center"/>
          </w:tcPr>
          <w:p w14:paraId="63DA2CA9" w14:textId="77777777" w:rsidR="002C7203" w:rsidRPr="00CC2DEC" w:rsidRDefault="002C7203" w:rsidP="003319A1">
            <w:pPr>
              <w:spacing w:after="120"/>
              <w:jc w:val="center"/>
              <w:rPr>
                <w:rFonts w:ascii="Times New Roman" w:hAnsi="Times New Roman" w:cs="Times New Roman"/>
                <w:b/>
                <w:bCs/>
              </w:rPr>
            </w:pPr>
            <w:r w:rsidRPr="00CC2DEC">
              <w:rPr>
                <w:rFonts w:ascii="Times New Roman" w:hAnsi="Times New Roman" w:cs="Times New Roman"/>
                <w:b/>
                <w:bCs/>
              </w:rPr>
              <w:t>2020</w:t>
            </w:r>
          </w:p>
        </w:tc>
      </w:tr>
      <w:tr w:rsidR="002C7203" w:rsidRPr="00CC2DEC" w14:paraId="6800753D" w14:textId="77777777" w:rsidTr="00CD2B24">
        <w:tc>
          <w:tcPr>
            <w:tcW w:w="3828" w:type="dxa"/>
          </w:tcPr>
          <w:p w14:paraId="74F99473" w14:textId="0945633D" w:rsidR="002C7203" w:rsidRPr="00CC2DEC" w:rsidRDefault="002C7203" w:rsidP="003319A1">
            <w:pPr>
              <w:spacing w:before="120"/>
              <w:ind w:left="709" w:hanging="126"/>
              <w:rPr>
                <w:rFonts w:ascii="Times New Roman" w:hAnsi="Times New Roman" w:cs="Times New Roman"/>
              </w:rPr>
            </w:pPr>
            <w:r w:rsidRPr="00CC2DEC">
              <w:rPr>
                <w:rFonts w:ascii="Times New Roman" w:hAnsi="Times New Roman" w:cs="Times New Roman"/>
              </w:rPr>
              <w:t>Avals to bills</w:t>
            </w:r>
          </w:p>
        </w:tc>
        <w:tc>
          <w:tcPr>
            <w:tcW w:w="1275" w:type="dxa"/>
          </w:tcPr>
          <w:p w14:paraId="25C0F8DD" w14:textId="0F3F1DE8" w:rsidR="002C7203" w:rsidRPr="00CC2DEC" w:rsidRDefault="00CC74F5"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879</w:t>
            </w:r>
          </w:p>
        </w:tc>
        <w:tc>
          <w:tcPr>
            <w:tcW w:w="194" w:type="dxa"/>
          </w:tcPr>
          <w:p w14:paraId="7717FE23"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6E7D8C55" w14:textId="20AB2DE2" w:rsidR="002C7203" w:rsidRPr="00CC2DEC" w:rsidRDefault="002C7203"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1,200</w:t>
            </w:r>
          </w:p>
        </w:tc>
        <w:tc>
          <w:tcPr>
            <w:tcW w:w="142" w:type="dxa"/>
          </w:tcPr>
          <w:p w14:paraId="617D9063"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29191B61" w14:textId="6A50ABE3" w:rsidR="002C7203" w:rsidRPr="00CC2DEC" w:rsidRDefault="00CC74F5"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879</w:t>
            </w:r>
          </w:p>
        </w:tc>
        <w:tc>
          <w:tcPr>
            <w:tcW w:w="142" w:type="dxa"/>
          </w:tcPr>
          <w:p w14:paraId="433C23EA"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753AB361" w14:textId="1A670DEA" w:rsidR="002C7203" w:rsidRPr="00CC2DEC" w:rsidRDefault="002C7203"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1,200</w:t>
            </w:r>
          </w:p>
        </w:tc>
      </w:tr>
      <w:tr w:rsidR="002C7203" w:rsidRPr="00CC2DEC" w14:paraId="29833254" w14:textId="77777777" w:rsidTr="00CD2B24">
        <w:tc>
          <w:tcPr>
            <w:tcW w:w="3828" w:type="dxa"/>
          </w:tcPr>
          <w:p w14:paraId="749E9FAA" w14:textId="2608439B" w:rsidR="002C7203" w:rsidRPr="00CC2DEC" w:rsidRDefault="002C7203" w:rsidP="003319A1">
            <w:pPr>
              <w:spacing w:before="120"/>
              <w:ind w:left="709" w:hanging="126"/>
              <w:rPr>
                <w:rFonts w:ascii="Times New Roman" w:hAnsi="Times New Roman" w:cs="Times New Roman"/>
              </w:rPr>
            </w:pPr>
            <w:r w:rsidRPr="00CC2DEC">
              <w:rPr>
                <w:rFonts w:ascii="Times New Roman" w:hAnsi="Times New Roman" w:cs="Times New Roman"/>
              </w:rPr>
              <w:t>Guarantees of loans</w:t>
            </w:r>
          </w:p>
        </w:tc>
        <w:tc>
          <w:tcPr>
            <w:tcW w:w="1275" w:type="dxa"/>
          </w:tcPr>
          <w:p w14:paraId="04603C4A" w14:textId="6355FB46" w:rsidR="002C7203" w:rsidRPr="00CC2DEC" w:rsidRDefault="00CC74F5" w:rsidP="003319A1">
            <w:pPr>
              <w:spacing w:before="120"/>
              <w:ind w:left="-679" w:right="124" w:hanging="270"/>
              <w:jc w:val="right"/>
              <w:rPr>
                <w:rFonts w:ascii="Times New Roman" w:hAnsi="Times New Roman" w:cs="Times New Roman"/>
                <w:cs/>
              </w:rPr>
            </w:pPr>
            <w:r w:rsidRPr="00CC2DEC">
              <w:rPr>
                <w:rFonts w:ascii="Times New Roman" w:hAnsi="Times New Roman" w:cs="Times New Roman"/>
              </w:rPr>
              <w:t>2,796</w:t>
            </w:r>
          </w:p>
        </w:tc>
        <w:tc>
          <w:tcPr>
            <w:tcW w:w="194" w:type="dxa"/>
          </w:tcPr>
          <w:p w14:paraId="7AF59C59"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3B7C0EC0" w14:textId="7F60D3DB" w:rsidR="002C7203" w:rsidRPr="00CC2DEC" w:rsidRDefault="002C7203" w:rsidP="003319A1">
            <w:pPr>
              <w:spacing w:before="120"/>
              <w:ind w:left="-679" w:right="124" w:hanging="270"/>
              <w:jc w:val="right"/>
              <w:rPr>
                <w:rFonts w:ascii="Times New Roman" w:hAnsi="Times New Roman" w:cs="Times New Roman"/>
                <w:cs/>
              </w:rPr>
            </w:pPr>
            <w:r w:rsidRPr="00CC2DEC">
              <w:rPr>
                <w:rFonts w:ascii="Times New Roman" w:hAnsi="Times New Roman" w:cs="Times New Roman"/>
              </w:rPr>
              <w:t>2,455</w:t>
            </w:r>
          </w:p>
        </w:tc>
        <w:tc>
          <w:tcPr>
            <w:tcW w:w="142" w:type="dxa"/>
          </w:tcPr>
          <w:p w14:paraId="214E9E83"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6023DB5C" w14:textId="634452BB" w:rsidR="002C7203" w:rsidRPr="00CC2DEC" w:rsidRDefault="00CC74F5" w:rsidP="003319A1">
            <w:pPr>
              <w:spacing w:before="120"/>
              <w:ind w:left="-679" w:right="124" w:hanging="270"/>
              <w:jc w:val="right"/>
              <w:rPr>
                <w:rFonts w:ascii="Times New Roman" w:hAnsi="Times New Roman" w:cs="Times New Roman"/>
                <w:cs/>
              </w:rPr>
            </w:pPr>
            <w:r w:rsidRPr="00CC2DEC">
              <w:rPr>
                <w:rFonts w:ascii="Times New Roman" w:hAnsi="Times New Roman" w:cs="Times New Roman"/>
              </w:rPr>
              <w:t>2,796</w:t>
            </w:r>
          </w:p>
        </w:tc>
        <w:tc>
          <w:tcPr>
            <w:tcW w:w="142" w:type="dxa"/>
          </w:tcPr>
          <w:p w14:paraId="5AA3351B"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42394119" w14:textId="17CB706D" w:rsidR="002C7203" w:rsidRPr="00CC2DEC" w:rsidRDefault="002C7203" w:rsidP="003319A1">
            <w:pPr>
              <w:spacing w:before="120"/>
              <w:ind w:left="-679" w:right="124" w:hanging="270"/>
              <w:jc w:val="right"/>
              <w:rPr>
                <w:rFonts w:ascii="Times New Roman" w:hAnsi="Times New Roman" w:cs="Times New Roman"/>
                <w:cs/>
              </w:rPr>
            </w:pPr>
            <w:r w:rsidRPr="00CC2DEC">
              <w:rPr>
                <w:rFonts w:ascii="Times New Roman" w:hAnsi="Times New Roman" w:cs="Times New Roman"/>
              </w:rPr>
              <w:t>2,455</w:t>
            </w:r>
          </w:p>
        </w:tc>
      </w:tr>
      <w:tr w:rsidR="002C7203" w:rsidRPr="00CC2DEC" w14:paraId="7021722A" w14:textId="77777777" w:rsidTr="00CD2B24">
        <w:tc>
          <w:tcPr>
            <w:tcW w:w="3828" w:type="dxa"/>
          </w:tcPr>
          <w:p w14:paraId="292E769E" w14:textId="53D43CB4" w:rsidR="002C7203" w:rsidRPr="00CC2DEC" w:rsidRDefault="002C7203" w:rsidP="003319A1">
            <w:pPr>
              <w:spacing w:before="120"/>
              <w:ind w:left="709" w:hanging="126"/>
              <w:rPr>
                <w:rFonts w:ascii="Times New Roman" w:hAnsi="Times New Roman" w:cs="Times New Roman"/>
              </w:rPr>
            </w:pPr>
            <w:r w:rsidRPr="00CC2DEC">
              <w:rPr>
                <w:rFonts w:ascii="Times New Roman" w:hAnsi="Times New Roman" w:cs="Times New Roman"/>
              </w:rPr>
              <w:t>Liability under unmatured import bills</w:t>
            </w:r>
          </w:p>
        </w:tc>
        <w:tc>
          <w:tcPr>
            <w:tcW w:w="1275" w:type="dxa"/>
          </w:tcPr>
          <w:p w14:paraId="7689446A" w14:textId="35615F37" w:rsidR="002C7203" w:rsidRPr="00CC2DEC" w:rsidRDefault="00CC74F5"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2,780</w:t>
            </w:r>
          </w:p>
        </w:tc>
        <w:tc>
          <w:tcPr>
            <w:tcW w:w="194" w:type="dxa"/>
          </w:tcPr>
          <w:p w14:paraId="0B129F7B"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647CE6A8" w14:textId="31F555EF" w:rsidR="002C7203" w:rsidRPr="00CC2DEC" w:rsidRDefault="002C7203"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1,401</w:t>
            </w:r>
          </w:p>
        </w:tc>
        <w:tc>
          <w:tcPr>
            <w:tcW w:w="142" w:type="dxa"/>
          </w:tcPr>
          <w:p w14:paraId="26A9A4FB"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552B04E1" w14:textId="0926DCE1" w:rsidR="002C7203" w:rsidRPr="00CC2DEC" w:rsidRDefault="00CC74F5"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2,780</w:t>
            </w:r>
          </w:p>
        </w:tc>
        <w:tc>
          <w:tcPr>
            <w:tcW w:w="142" w:type="dxa"/>
          </w:tcPr>
          <w:p w14:paraId="6E670174"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00AFB78E" w14:textId="34516018" w:rsidR="002C7203" w:rsidRPr="00CC2DEC" w:rsidRDefault="002C7203"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1,401</w:t>
            </w:r>
          </w:p>
        </w:tc>
      </w:tr>
      <w:tr w:rsidR="002C7203" w:rsidRPr="00CC2DEC" w14:paraId="450A9061" w14:textId="77777777" w:rsidTr="00CD2B24">
        <w:tc>
          <w:tcPr>
            <w:tcW w:w="3828" w:type="dxa"/>
          </w:tcPr>
          <w:p w14:paraId="4E259C36" w14:textId="36DBF0AA" w:rsidR="002C7203" w:rsidRPr="00CC2DEC" w:rsidRDefault="002C7203" w:rsidP="003319A1">
            <w:pPr>
              <w:spacing w:before="120"/>
              <w:ind w:left="709" w:hanging="126"/>
              <w:rPr>
                <w:rFonts w:ascii="Times New Roman" w:hAnsi="Times New Roman" w:cs="Times New Roman"/>
              </w:rPr>
            </w:pPr>
            <w:r w:rsidRPr="00CC2DEC">
              <w:rPr>
                <w:rFonts w:ascii="Times New Roman" w:hAnsi="Times New Roman" w:cs="Times New Roman"/>
              </w:rPr>
              <w:t>Letters of credit</w:t>
            </w:r>
          </w:p>
        </w:tc>
        <w:tc>
          <w:tcPr>
            <w:tcW w:w="1275" w:type="dxa"/>
          </w:tcPr>
          <w:p w14:paraId="13E698AA" w14:textId="261FE155" w:rsidR="002C7203" w:rsidRPr="00CC2DEC" w:rsidRDefault="00CC74F5"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5,926</w:t>
            </w:r>
          </w:p>
        </w:tc>
        <w:tc>
          <w:tcPr>
            <w:tcW w:w="194" w:type="dxa"/>
          </w:tcPr>
          <w:p w14:paraId="107B6B75"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550CA9E8" w14:textId="75BF14FA" w:rsidR="002C7203" w:rsidRPr="00CC2DEC" w:rsidRDefault="002C7203"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5,005</w:t>
            </w:r>
          </w:p>
        </w:tc>
        <w:tc>
          <w:tcPr>
            <w:tcW w:w="142" w:type="dxa"/>
          </w:tcPr>
          <w:p w14:paraId="61DF169A"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4672EC4F" w14:textId="5CCEDD6B" w:rsidR="002C7203" w:rsidRPr="00CC2DEC" w:rsidRDefault="00CC74F5"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5,926</w:t>
            </w:r>
          </w:p>
        </w:tc>
        <w:tc>
          <w:tcPr>
            <w:tcW w:w="142" w:type="dxa"/>
          </w:tcPr>
          <w:p w14:paraId="41E06EC9"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58620FF2" w14:textId="25792FE7" w:rsidR="002C7203" w:rsidRPr="00CC2DEC" w:rsidRDefault="002C7203"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5,005</w:t>
            </w:r>
          </w:p>
        </w:tc>
      </w:tr>
      <w:tr w:rsidR="002C7203" w:rsidRPr="00CC2DEC" w14:paraId="015FDF73" w14:textId="77777777" w:rsidTr="00CD2B24">
        <w:tc>
          <w:tcPr>
            <w:tcW w:w="3828" w:type="dxa"/>
          </w:tcPr>
          <w:p w14:paraId="4151AE6F" w14:textId="7BDEC053" w:rsidR="002C7203" w:rsidRPr="00CC2DEC" w:rsidRDefault="002C7203" w:rsidP="003319A1">
            <w:pPr>
              <w:spacing w:before="120"/>
              <w:ind w:left="709" w:hanging="142"/>
              <w:rPr>
                <w:rFonts w:ascii="Times New Roman" w:hAnsi="Times New Roman" w:cs="Times New Roman"/>
              </w:rPr>
            </w:pPr>
            <w:r w:rsidRPr="00CC2DEC">
              <w:rPr>
                <w:rFonts w:ascii="Times New Roman" w:hAnsi="Times New Roman" w:cs="Times New Roman"/>
              </w:rPr>
              <w:t>Other contingencies</w:t>
            </w:r>
          </w:p>
        </w:tc>
        <w:tc>
          <w:tcPr>
            <w:tcW w:w="1275" w:type="dxa"/>
          </w:tcPr>
          <w:p w14:paraId="759D9FF4" w14:textId="77777777" w:rsidR="002C7203" w:rsidRPr="00CC2DEC" w:rsidRDefault="002C7203" w:rsidP="003319A1">
            <w:pPr>
              <w:spacing w:before="120"/>
              <w:ind w:left="-679" w:right="124" w:hanging="270"/>
              <w:jc w:val="right"/>
              <w:rPr>
                <w:rFonts w:ascii="Times New Roman" w:hAnsi="Times New Roman" w:cs="Times New Roman"/>
              </w:rPr>
            </w:pPr>
          </w:p>
        </w:tc>
        <w:tc>
          <w:tcPr>
            <w:tcW w:w="194" w:type="dxa"/>
          </w:tcPr>
          <w:p w14:paraId="3B0E465B"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2DADEE7F" w14:textId="3E94A153" w:rsidR="002C7203" w:rsidRPr="00CC2DEC" w:rsidRDefault="002C7203" w:rsidP="003319A1">
            <w:pPr>
              <w:spacing w:before="120"/>
              <w:ind w:left="-679" w:right="124" w:hanging="270"/>
              <w:jc w:val="right"/>
              <w:rPr>
                <w:rFonts w:ascii="Times New Roman" w:hAnsi="Times New Roman" w:cs="Times New Roman"/>
              </w:rPr>
            </w:pPr>
          </w:p>
        </w:tc>
        <w:tc>
          <w:tcPr>
            <w:tcW w:w="142" w:type="dxa"/>
          </w:tcPr>
          <w:p w14:paraId="04A34506"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069BA437" w14:textId="77777777" w:rsidR="002C7203" w:rsidRPr="00CC2DEC" w:rsidRDefault="002C7203" w:rsidP="003319A1">
            <w:pPr>
              <w:spacing w:before="120"/>
              <w:ind w:left="-679" w:right="124" w:hanging="270"/>
              <w:jc w:val="right"/>
              <w:rPr>
                <w:rFonts w:ascii="Times New Roman" w:hAnsi="Times New Roman" w:cs="Times New Roman"/>
              </w:rPr>
            </w:pPr>
          </w:p>
        </w:tc>
        <w:tc>
          <w:tcPr>
            <w:tcW w:w="142" w:type="dxa"/>
          </w:tcPr>
          <w:p w14:paraId="1BF78BD4"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02BC0030" w14:textId="352F8284" w:rsidR="002C7203" w:rsidRPr="00CC2DEC" w:rsidRDefault="002C7203" w:rsidP="003319A1">
            <w:pPr>
              <w:spacing w:before="120"/>
              <w:ind w:left="-679" w:right="124" w:hanging="270"/>
              <w:jc w:val="right"/>
              <w:rPr>
                <w:rFonts w:ascii="Times New Roman" w:hAnsi="Times New Roman" w:cs="Times New Roman"/>
              </w:rPr>
            </w:pPr>
          </w:p>
        </w:tc>
      </w:tr>
      <w:tr w:rsidR="002C7203" w:rsidRPr="00CC2DEC" w14:paraId="5A2BE7AC" w14:textId="77777777" w:rsidTr="00CD2B24">
        <w:tc>
          <w:tcPr>
            <w:tcW w:w="3828" w:type="dxa"/>
          </w:tcPr>
          <w:p w14:paraId="560BE01F" w14:textId="7FE34407" w:rsidR="002C7203" w:rsidRPr="00CC2DEC" w:rsidRDefault="002C7203" w:rsidP="003319A1">
            <w:pPr>
              <w:spacing w:before="120"/>
              <w:ind w:left="851" w:hanging="142"/>
              <w:rPr>
                <w:rFonts w:ascii="Times New Roman" w:hAnsi="Times New Roman" w:cs="Times New Roman"/>
              </w:rPr>
            </w:pPr>
            <w:r w:rsidRPr="00CC2DEC">
              <w:rPr>
                <w:rFonts w:ascii="Times New Roman" w:hAnsi="Times New Roman" w:cs="Times New Roman"/>
                <w:cs/>
              </w:rPr>
              <w:t xml:space="preserve">- </w:t>
            </w:r>
            <w:r w:rsidRPr="00CC2DEC">
              <w:rPr>
                <w:rFonts w:ascii="Times New Roman" w:hAnsi="Times New Roman" w:cs="Times New Roman"/>
              </w:rPr>
              <w:t>Unused overdraft limit</w:t>
            </w:r>
          </w:p>
        </w:tc>
        <w:tc>
          <w:tcPr>
            <w:tcW w:w="1275" w:type="dxa"/>
          </w:tcPr>
          <w:p w14:paraId="20A1EF95" w14:textId="4C7B3849" w:rsidR="002C7203" w:rsidRPr="00CC2DEC" w:rsidRDefault="00CC74F5"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5,046</w:t>
            </w:r>
          </w:p>
        </w:tc>
        <w:tc>
          <w:tcPr>
            <w:tcW w:w="194" w:type="dxa"/>
          </w:tcPr>
          <w:p w14:paraId="7F70E431"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28EF2D6E" w14:textId="2DD0F217" w:rsidR="002C7203" w:rsidRPr="00CC2DEC" w:rsidRDefault="002C7203"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5,276</w:t>
            </w:r>
          </w:p>
        </w:tc>
        <w:tc>
          <w:tcPr>
            <w:tcW w:w="142" w:type="dxa"/>
          </w:tcPr>
          <w:p w14:paraId="7AAE91B9"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16197253" w14:textId="1C0554DB" w:rsidR="002C7203" w:rsidRPr="00CC2DEC" w:rsidRDefault="00CC74F5"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5,036</w:t>
            </w:r>
          </w:p>
        </w:tc>
        <w:tc>
          <w:tcPr>
            <w:tcW w:w="142" w:type="dxa"/>
          </w:tcPr>
          <w:p w14:paraId="6943A767"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6379FEAC" w14:textId="20163939" w:rsidR="002C7203" w:rsidRPr="00CC2DEC" w:rsidRDefault="002C7203"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5,276</w:t>
            </w:r>
          </w:p>
        </w:tc>
      </w:tr>
      <w:tr w:rsidR="002C7203" w:rsidRPr="00CC2DEC" w14:paraId="7A678634" w14:textId="77777777" w:rsidTr="00CD2B24">
        <w:tc>
          <w:tcPr>
            <w:tcW w:w="3828" w:type="dxa"/>
          </w:tcPr>
          <w:p w14:paraId="390C1EFD" w14:textId="327ACCF1" w:rsidR="002C7203" w:rsidRPr="00CC2DEC" w:rsidRDefault="002C7203" w:rsidP="003319A1">
            <w:pPr>
              <w:spacing w:before="120"/>
              <w:ind w:left="851" w:hanging="142"/>
              <w:rPr>
                <w:rFonts w:ascii="Times New Roman" w:hAnsi="Times New Roman" w:cs="Times New Roman"/>
              </w:rPr>
            </w:pPr>
            <w:r w:rsidRPr="00CC2DEC">
              <w:rPr>
                <w:rFonts w:ascii="Times New Roman" w:hAnsi="Times New Roman" w:cs="Times New Roman"/>
                <w:cs/>
              </w:rPr>
              <w:t xml:space="preserve">- </w:t>
            </w:r>
            <w:r w:rsidRPr="00CC2DEC">
              <w:rPr>
                <w:rFonts w:ascii="Times New Roman" w:hAnsi="Times New Roman" w:cs="Times New Roman"/>
              </w:rPr>
              <w:t>Unused credit line</w:t>
            </w:r>
          </w:p>
        </w:tc>
        <w:tc>
          <w:tcPr>
            <w:tcW w:w="1275" w:type="dxa"/>
          </w:tcPr>
          <w:p w14:paraId="210DAD59" w14:textId="132AB0CA" w:rsidR="002C7203" w:rsidRPr="00CC2DEC" w:rsidRDefault="00CC74F5"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4</w:t>
            </w:r>
            <w:r w:rsidR="00EA7F07" w:rsidRPr="00CC2DEC">
              <w:rPr>
                <w:rFonts w:ascii="Times New Roman" w:hAnsi="Times New Roman" w:cs="Times New Roman"/>
              </w:rPr>
              <w:t>6</w:t>
            </w:r>
            <w:r w:rsidRPr="00CC2DEC">
              <w:rPr>
                <w:rFonts w:ascii="Times New Roman" w:hAnsi="Times New Roman" w:cs="Times New Roman"/>
              </w:rPr>
              <w:t>,465</w:t>
            </w:r>
          </w:p>
        </w:tc>
        <w:tc>
          <w:tcPr>
            <w:tcW w:w="194" w:type="dxa"/>
          </w:tcPr>
          <w:p w14:paraId="24BFF637"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73556F5F" w14:textId="213FD908" w:rsidR="002C7203" w:rsidRPr="00CC2DEC" w:rsidRDefault="002C7203"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48,261</w:t>
            </w:r>
          </w:p>
        </w:tc>
        <w:tc>
          <w:tcPr>
            <w:tcW w:w="142" w:type="dxa"/>
          </w:tcPr>
          <w:p w14:paraId="2F9E9616"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71F08628" w14:textId="2DE404A8" w:rsidR="002C7203" w:rsidRPr="00CC2DEC" w:rsidRDefault="00CC74F5"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48,388</w:t>
            </w:r>
          </w:p>
        </w:tc>
        <w:tc>
          <w:tcPr>
            <w:tcW w:w="142" w:type="dxa"/>
          </w:tcPr>
          <w:p w14:paraId="3357A744"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44B8A38F" w14:textId="3D1EFA5D" w:rsidR="002C7203" w:rsidRPr="00CC2DEC" w:rsidRDefault="002C7203"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49,203</w:t>
            </w:r>
          </w:p>
        </w:tc>
      </w:tr>
      <w:tr w:rsidR="002C7203" w:rsidRPr="00CC2DEC" w14:paraId="097BECD8" w14:textId="77777777" w:rsidTr="00CD2B24">
        <w:tc>
          <w:tcPr>
            <w:tcW w:w="3828" w:type="dxa"/>
          </w:tcPr>
          <w:p w14:paraId="4B93A4CA" w14:textId="4E7A6CA6" w:rsidR="002C7203" w:rsidRPr="00CC2DEC" w:rsidRDefault="002C7203" w:rsidP="003319A1">
            <w:pPr>
              <w:spacing w:before="120"/>
              <w:ind w:left="851" w:hanging="142"/>
              <w:rPr>
                <w:rFonts w:ascii="Times New Roman" w:hAnsi="Times New Roman" w:cs="Times New Roman"/>
              </w:rPr>
            </w:pPr>
            <w:r w:rsidRPr="00CC2DEC">
              <w:rPr>
                <w:rFonts w:ascii="Times New Roman" w:hAnsi="Times New Roman" w:cs="Times New Roman"/>
                <w:cs/>
              </w:rPr>
              <w:t xml:space="preserve">- </w:t>
            </w:r>
            <w:r w:rsidRPr="00CC2DEC">
              <w:rPr>
                <w:rFonts w:ascii="Times New Roman" w:hAnsi="Times New Roman" w:cs="Times New Roman"/>
              </w:rPr>
              <w:t>Other guarantees</w:t>
            </w:r>
          </w:p>
        </w:tc>
        <w:tc>
          <w:tcPr>
            <w:tcW w:w="1275" w:type="dxa"/>
          </w:tcPr>
          <w:p w14:paraId="7A25C5E0" w14:textId="62F4E0EA" w:rsidR="002C7203" w:rsidRPr="00CC2DEC" w:rsidRDefault="00CC74F5"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50,735</w:t>
            </w:r>
          </w:p>
        </w:tc>
        <w:tc>
          <w:tcPr>
            <w:tcW w:w="194" w:type="dxa"/>
          </w:tcPr>
          <w:p w14:paraId="1625232E"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29C3587B" w14:textId="299EB6DB" w:rsidR="002C7203" w:rsidRPr="00CC2DEC" w:rsidRDefault="002C7203"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52,219</w:t>
            </w:r>
          </w:p>
        </w:tc>
        <w:tc>
          <w:tcPr>
            <w:tcW w:w="142" w:type="dxa"/>
          </w:tcPr>
          <w:p w14:paraId="46262613"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408F7401" w14:textId="773FE0A0" w:rsidR="002C7203" w:rsidRPr="00CC2DEC" w:rsidRDefault="00CC74F5"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50,735</w:t>
            </w:r>
          </w:p>
        </w:tc>
        <w:tc>
          <w:tcPr>
            <w:tcW w:w="142" w:type="dxa"/>
          </w:tcPr>
          <w:p w14:paraId="5A6220AE"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018C96A5" w14:textId="4D60F467" w:rsidR="002C7203" w:rsidRPr="00CC2DEC" w:rsidRDefault="002C7203"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52,219</w:t>
            </w:r>
          </w:p>
        </w:tc>
      </w:tr>
      <w:tr w:rsidR="002C7203" w:rsidRPr="00CC2DEC" w14:paraId="2AE86294" w14:textId="77777777" w:rsidTr="00CD2B24">
        <w:tc>
          <w:tcPr>
            <w:tcW w:w="3828" w:type="dxa"/>
          </w:tcPr>
          <w:p w14:paraId="6A84D359" w14:textId="1997D80E" w:rsidR="002C7203" w:rsidRPr="00CC2DEC" w:rsidRDefault="002C7203" w:rsidP="003319A1">
            <w:pPr>
              <w:spacing w:before="120"/>
              <w:ind w:left="851" w:hanging="142"/>
              <w:rPr>
                <w:rFonts w:ascii="Times New Roman" w:hAnsi="Times New Roman" w:cs="Times New Roman"/>
              </w:rPr>
            </w:pPr>
            <w:r w:rsidRPr="00CC2DEC">
              <w:rPr>
                <w:rFonts w:ascii="Times New Roman" w:hAnsi="Times New Roman" w:cs="Times New Roman"/>
                <w:cs/>
              </w:rPr>
              <w:t xml:space="preserve">- </w:t>
            </w:r>
            <w:r w:rsidRPr="00CC2DEC">
              <w:rPr>
                <w:rFonts w:ascii="Times New Roman" w:hAnsi="Times New Roman" w:cs="Times New Roman"/>
              </w:rPr>
              <w:t>Others</w:t>
            </w:r>
            <w:r w:rsidRPr="00CC2DEC">
              <w:rPr>
                <w:rFonts w:ascii="Times New Roman" w:hAnsi="Times New Roman" w:cs="Times New Roman"/>
                <w:cs/>
              </w:rPr>
              <w:t xml:space="preserve"> </w:t>
            </w:r>
          </w:p>
        </w:tc>
        <w:tc>
          <w:tcPr>
            <w:tcW w:w="1275" w:type="dxa"/>
          </w:tcPr>
          <w:p w14:paraId="04ACFA77" w14:textId="33D0EEF0" w:rsidR="002C7203" w:rsidRPr="00CC2DEC" w:rsidRDefault="00CC74F5"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7,439</w:t>
            </w:r>
          </w:p>
        </w:tc>
        <w:tc>
          <w:tcPr>
            <w:tcW w:w="194" w:type="dxa"/>
          </w:tcPr>
          <w:p w14:paraId="7B1167BE"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65C5CCEC" w14:textId="61FF8E8A" w:rsidR="002C7203" w:rsidRPr="00CC2DEC" w:rsidRDefault="002C7203"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17,123</w:t>
            </w:r>
          </w:p>
        </w:tc>
        <w:tc>
          <w:tcPr>
            <w:tcW w:w="142" w:type="dxa"/>
          </w:tcPr>
          <w:p w14:paraId="70535EF6"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496EEC6B" w14:textId="4622AFD5" w:rsidR="002C7203" w:rsidRPr="00CC2DEC" w:rsidRDefault="00CC74F5"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7,439</w:t>
            </w:r>
          </w:p>
        </w:tc>
        <w:tc>
          <w:tcPr>
            <w:tcW w:w="142" w:type="dxa"/>
          </w:tcPr>
          <w:p w14:paraId="3F7091D3"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5C971408" w14:textId="09F23D95" w:rsidR="002C7203" w:rsidRPr="00CC2DEC" w:rsidRDefault="002C7203"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17,123</w:t>
            </w:r>
          </w:p>
        </w:tc>
      </w:tr>
      <w:tr w:rsidR="002C7203" w:rsidRPr="00CC2DEC" w14:paraId="1AEC5257" w14:textId="77777777" w:rsidTr="00E43583">
        <w:tc>
          <w:tcPr>
            <w:tcW w:w="3828" w:type="dxa"/>
          </w:tcPr>
          <w:p w14:paraId="5C29CDFD" w14:textId="77777777" w:rsidR="002C7203" w:rsidRPr="00CC2DEC" w:rsidRDefault="002C7203" w:rsidP="003319A1">
            <w:pPr>
              <w:tabs>
                <w:tab w:val="right" w:pos="3600"/>
              </w:tabs>
              <w:spacing w:before="120"/>
              <w:ind w:left="709" w:hanging="126"/>
              <w:rPr>
                <w:rFonts w:ascii="Times New Roman" w:hAnsi="Times New Roman" w:cs="Times New Roman"/>
              </w:rPr>
            </w:pPr>
            <w:r w:rsidRPr="00CC2DEC">
              <w:rPr>
                <w:rFonts w:ascii="Times New Roman" w:hAnsi="Times New Roman" w:cs="Times New Roman"/>
              </w:rPr>
              <w:t>Total</w:t>
            </w:r>
          </w:p>
        </w:tc>
        <w:tc>
          <w:tcPr>
            <w:tcW w:w="1275" w:type="dxa"/>
            <w:tcBorders>
              <w:top w:val="single" w:sz="4" w:space="0" w:color="auto"/>
              <w:bottom w:val="double" w:sz="4" w:space="0" w:color="auto"/>
            </w:tcBorders>
          </w:tcPr>
          <w:p w14:paraId="4AD04E0F" w14:textId="3F2D4422" w:rsidR="002C7203" w:rsidRPr="00CC2DEC" w:rsidRDefault="00CC74F5"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122,066</w:t>
            </w:r>
          </w:p>
        </w:tc>
        <w:tc>
          <w:tcPr>
            <w:tcW w:w="194" w:type="dxa"/>
          </w:tcPr>
          <w:p w14:paraId="344F658C"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64F78C5D" w14:textId="04EE7132" w:rsidR="002C7203" w:rsidRPr="00CC2DEC" w:rsidRDefault="002C7203"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132,940</w:t>
            </w:r>
          </w:p>
        </w:tc>
        <w:tc>
          <w:tcPr>
            <w:tcW w:w="142" w:type="dxa"/>
          </w:tcPr>
          <w:p w14:paraId="07D0CA31"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tcPr>
          <w:p w14:paraId="6FE97DAF" w14:textId="486EAD70" w:rsidR="002C7203" w:rsidRPr="00CC2DEC" w:rsidRDefault="00CC74F5"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123,979</w:t>
            </w:r>
          </w:p>
        </w:tc>
        <w:tc>
          <w:tcPr>
            <w:tcW w:w="142" w:type="dxa"/>
          </w:tcPr>
          <w:p w14:paraId="6B879224" w14:textId="77777777" w:rsidR="002C7203" w:rsidRPr="00CC2DEC" w:rsidRDefault="002C7203" w:rsidP="003319A1">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4AFE5AC0" w14:textId="5208C8A7" w:rsidR="002C7203" w:rsidRPr="00CC2DEC" w:rsidRDefault="002C7203" w:rsidP="003319A1">
            <w:pPr>
              <w:spacing w:before="120"/>
              <w:ind w:left="-679" w:right="124" w:hanging="270"/>
              <w:jc w:val="right"/>
              <w:rPr>
                <w:rFonts w:ascii="Times New Roman" w:hAnsi="Times New Roman" w:cs="Times New Roman"/>
              </w:rPr>
            </w:pPr>
            <w:r w:rsidRPr="00CC2DEC">
              <w:rPr>
                <w:rFonts w:ascii="Times New Roman" w:hAnsi="Times New Roman" w:cs="Times New Roman"/>
              </w:rPr>
              <w:t>133,882</w:t>
            </w:r>
          </w:p>
        </w:tc>
      </w:tr>
    </w:tbl>
    <w:p w14:paraId="20AFD94B" w14:textId="506A00ED" w:rsidR="004C3898" w:rsidRPr="00CC2DEC" w:rsidRDefault="004C3898" w:rsidP="001D25C6">
      <w:pPr>
        <w:spacing w:line="240" w:lineRule="exact"/>
        <w:ind w:left="890" w:right="172" w:hanging="533"/>
        <w:jc w:val="right"/>
        <w:rPr>
          <w:rFonts w:ascii="Times New Roman" w:hAnsi="Times New Roman" w:cs="Times New Roman"/>
          <w:b/>
          <w:bCs/>
          <w:sz w:val="18"/>
          <w:szCs w:val="18"/>
        </w:rPr>
      </w:pPr>
    </w:p>
    <w:p w14:paraId="09236563" w14:textId="77777777" w:rsidR="00FE1FF8" w:rsidRPr="00CC2DEC" w:rsidRDefault="00FE1FF8" w:rsidP="009A3C83">
      <w:pPr>
        <w:ind w:left="864"/>
        <w:jc w:val="both"/>
        <w:rPr>
          <w:rFonts w:ascii="Times New Roman" w:hAnsi="Times New Roman" w:cs="Times New Roman"/>
          <w:color w:val="000000"/>
          <w:sz w:val="24"/>
          <w:szCs w:val="24"/>
        </w:rPr>
      </w:pPr>
    </w:p>
    <w:p w14:paraId="278537D6" w14:textId="57B85E74" w:rsidR="00447ED8" w:rsidRPr="00CC2DEC" w:rsidRDefault="00447ED8" w:rsidP="00152ACD">
      <w:pPr>
        <w:ind w:left="993" w:right="30"/>
        <w:jc w:val="both"/>
        <w:rPr>
          <w:rFonts w:ascii="Times New Roman" w:hAnsi="Times New Roman" w:cs="Times New Roman"/>
          <w:color w:val="000000"/>
          <w:sz w:val="24"/>
          <w:szCs w:val="24"/>
        </w:rPr>
      </w:pPr>
      <w:r w:rsidRPr="00CC2DEC">
        <w:rPr>
          <w:rFonts w:ascii="Times New Roman" w:hAnsi="Times New Roman" w:cs="Times New Roman"/>
          <w:color w:val="000000"/>
          <w:sz w:val="24"/>
          <w:szCs w:val="24"/>
        </w:rPr>
        <w:t>The Bank and its subsidiaries have entered into a long</w:t>
      </w:r>
      <w:r w:rsidRPr="00CC2DEC">
        <w:rPr>
          <w:rFonts w:ascii="Times New Roman" w:hAnsi="Times New Roman" w:cs="Times New Roman"/>
          <w:color w:val="000000"/>
          <w:sz w:val="24"/>
          <w:szCs w:val="24"/>
          <w:cs/>
        </w:rPr>
        <w:t>-</w:t>
      </w:r>
      <w:r w:rsidRPr="00CC2DEC">
        <w:rPr>
          <w:rFonts w:ascii="Times New Roman" w:hAnsi="Times New Roman" w:cs="Times New Roman"/>
          <w:color w:val="000000"/>
          <w:sz w:val="24"/>
          <w:szCs w:val="24"/>
        </w:rPr>
        <w:t xml:space="preserve">term information technology </w:t>
      </w:r>
      <w:r w:rsidRPr="00CC2DEC">
        <w:rPr>
          <w:rFonts w:ascii="Times New Roman" w:hAnsi="Times New Roman" w:cs="Times New Roman"/>
          <w:color w:val="000000"/>
          <w:spacing w:val="-10"/>
          <w:sz w:val="24"/>
          <w:szCs w:val="24"/>
        </w:rPr>
        <w:t xml:space="preserve">service agreement, which will be expired in </w:t>
      </w:r>
      <w:r w:rsidR="00F85AB3" w:rsidRPr="00CC2DEC">
        <w:rPr>
          <w:rFonts w:ascii="Times New Roman" w:hAnsi="Times New Roman" w:cs="Times New Roman"/>
          <w:color w:val="000000"/>
          <w:spacing w:val="-10"/>
          <w:sz w:val="24"/>
          <w:szCs w:val="24"/>
        </w:rPr>
        <w:t>202</w:t>
      </w:r>
      <w:r w:rsidR="00D6096B" w:rsidRPr="00CC2DEC">
        <w:rPr>
          <w:rFonts w:ascii="Times New Roman" w:hAnsi="Times New Roman" w:cs="Times New Roman"/>
          <w:color w:val="000000"/>
          <w:spacing w:val="-10"/>
          <w:sz w:val="24"/>
          <w:szCs w:val="24"/>
        </w:rPr>
        <w:t>4</w:t>
      </w:r>
      <w:r w:rsidRPr="00CC2DEC">
        <w:rPr>
          <w:rFonts w:ascii="Times New Roman" w:hAnsi="Times New Roman" w:cs="Times New Roman"/>
          <w:color w:val="000000"/>
          <w:spacing w:val="-10"/>
          <w:sz w:val="24"/>
          <w:szCs w:val="24"/>
        </w:rPr>
        <w:t xml:space="preserve"> with local compan</w:t>
      </w:r>
      <w:r w:rsidR="008D2E8F" w:rsidRPr="00CC2DEC">
        <w:rPr>
          <w:rFonts w:ascii="Times New Roman" w:hAnsi="Times New Roman" w:cs="Times New Roman"/>
          <w:color w:val="000000"/>
          <w:spacing w:val="-10"/>
          <w:sz w:val="24"/>
          <w:szCs w:val="24"/>
        </w:rPr>
        <w:t>ies</w:t>
      </w:r>
      <w:r w:rsidRPr="00CC2DEC">
        <w:rPr>
          <w:rFonts w:ascii="Times New Roman" w:hAnsi="Times New Roman" w:cs="Times New Roman"/>
          <w:color w:val="000000"/>
          <w:spacing w:val="-10"/>
          <w:sz w:val="24"/>
          <w:szCs w:val="24"/>
          <w:cs/>
        </w:rPr>
        <w:t xml:space="preserve"> </w:t>
      </w:r>
      <w:r w:rsidR="00C53A8A" w:rsidRPr="00CC2DEC">
        <w:rPr>
          <w:rFonts w:ascii="Times New Roman" w:hAnsi="Times New Roman" w:cs="Times New Roman"/>
          <w:color w:val="000000"/>
          <w:spacing w:val="-10"/>
          <w:sz w:val="24"/>
          <w:szCs w:val="24"/>
        </w:rPr>
        <w:t>As at December 31,</w:t>
      </w:r>
      <w:r w:rsidR="00C53A8A" w:rsidRPr="00CC2DEC">
        <w:rPr>
          <w:rFonts w:ascii="Times New Roman" w:hAnsi="Times New Roman" w:cs="Times New Roman"/>
          <w:color w:val="000000"/>
          <w:spacing w:val="-4"/>
          <w:sz w:val="24"/>
          <w:szCs w:val="24"/>
        </w:rPr>
        <w:t xml:space="preserve"> 2021 and 2020</w:t>
      </w:r>
      <w:r w:rsidRPr="00CC2DEC">
        <w:rPr>
          <w:rFonts w:ascii="Times New Roman" w:hAnsi="Times New Roman" w:cs="Times New Roman"/>
          <w:color w:val="000000"/>
          <w:sz w:val="24"/>
          <w:szCs w:val="24"/>
        </w:rPr>
        <w:t xml:space="preserve">, the Bank and its subsidiaries have commitments to pay in the amounts of Baht </w:t>
      </w:r>
      <w:r w:rsidR="00CE4C5B" w:rsidRPr="00CC2DEC">
        <w:rPr>
          <w:rFonts w:ascii="Times New Roman" w:hAnsi="Times New Roman" w:cs="Times New Roman"/>
          <w:color w:val="000000"/>
          <w:sz w:val="24"/>
          <w:szCs w:val="24"/>
        </w:rPr>
        <w:t>1,796</w:t>
      </w:r>
      <w:r w:rsidRPr="00CC2DEC">
        <w:rPr>
          <w:rFonts w:ascii="Times New Roman" w:hAnsi="Times New Roman" w:cs="Times New Roman"/>
          <w:color w:val="000000"/>
          <w:sz w:val="24"/>
          <w:szCs w:val="24"/>
        </w:rPr>
        <w:t xml:space="preserve"> million and Baht </w:t>
      </w:r>
      <w:r w:rsidR="00F85AB3" w:rsidRPr="00CC2DEC">
        <w:rPr>
          <w:rFonts w:ascii="Times New Roman" w:hAnsi="Times New Roman" w:cs="Times New Roman"/>
          <w:color w:val="000000"/>
          <w:sz w:val="24"/>
          <w:szCs w:val="24"/>
        </w:rPr>
        <w:t>2</w:t>
      </w:r>
      <w:r w:rsidR="00BE3291" w:rsidRPr="00CC2DEC">
        <w:rPr>
          <w:rFonts w:ascii="Times New Roman" w:hAnsi="Times New Roman" w:cs="Times New Roman"/>
          <w:color w:val="000000"/>
          <w:sz w:val="24"/>
          <w:szCs w:val="24"/>
        </w:rPr>
        <w:t>,</w:t>
      </w:r>
      <w:r w:rsidR="00F85AB3" w:rsidRPr="00CC2DEC">
        <w:rPr>
          <w:rFonts w:ascii="Times New Roman" w:hAnsi="Times New Roman" w:cs="Times New Roman"/>
          <w:color w:val="000000"/>
          <w:sz w:val="24"/>
          <w:szCs w:val="24"/>
        </w:rPr>
        <w:t>375</w:t>
      </w:r>
      <w:r w:rsidR="00BE3291"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million, respectively</w:t>
      </w:r>
      <w:r w:rsidRPr="00CC2DEC">
        <w:rPr>
          <w:rFonts w:ascii="Times New Roman" w:hAnsi="Times New Roman" w:cs="Times New Roman"/>
          <w:color w:val="000000"/>
          <w:sz w:val="24"/>
          <w:szCs w:val="24"/>
          <w:cs/>
        </w:rPr>
        <w:t xml:space="preserve">. </w:t>
      </w:r>
    </w:p>
    <w:p w14:paraId="3CBBCE88" w14:textId="77777777" w:rsidR="00447ED8" w:rsidRPr="00CC2DEC" w:rsidRDefault="00447ED8" w:rsidP="00FA102B">
      <w:pPr>
        <w:ind w:left="993"/>
        <w:jc w:val="both"/>
        <w:rPr>
          <w:rFonts w:ascii="Times New Roman" w:hAnsi="Times New Roman" w:cs="Times New Roman"/>
          <w:color w:val="000000"/>
          <w:sz w:val="18"/>
          <w:szCs w:val="18"/>
        </w:rPr>
      </w:pPr>
    </w:p>
    <w:p w14:paraId="0BEEFD51" w14:textId="52978906" w:rsidR="00447ED8" w:rsidRPr="00CC2DEC" w:rsidRDefault="00C53A8A" w:rsidP="00FA102B">
      <w:pPr>
        <w:ind w:left="993"/>
        <w:jc w:val="both"/>
        <w:rPr>
          <w:rFonts w:ascii="Times New Roman" w:hAnsi="Times New Roman" w:cs="Times New Roman"/>
          <w:color w:val="000000"/>
          <w:sz w:val="24"/>
          <w:szCs w:val="24"/>
        </w:rPr>
      </w:pPr>
      <w:r w:rsidRPr="00CC2DEC">
        <w:rPr>
          <w:rFonts w:ascii="Times New Roman" w:hAnsi="Times New Roman" w:cs="Times New Roman"/>
          <w:color w:val="000000"/>
          <w:sz w:val="24"/>
          <w:szCs w:val="24"/>
        </w:rPr>
        <w:t>As at December 31, 2021 and 2020</w:t>
      </w:r>
      <w:r w:rsidR="00447ED8" w:rsidRPr="00CC2DEC">
        <w:rPr>
          <w:rFonts w:ascii="Times New Roman" w:hAnsi="Times New Roman" w:cs="Times New Roman"/>
          <w:color w:val="000000"/>
          <w:sz w:val="24"/>
          <w:szCs w:val="24"/>
        </w:rPr>
        <w:t xml:space="preserve">, the Bank and its subsidiaries have commitments to pay regarding the information technology services </w:t>
      </w:r>
      <w:r w:rsidR="0003761C" w:rsidRPr="00CC2DEC">
        <w:rPr>
          <w:rFonts w:ascii="Times New Roman" w:hAnsi="Times New Roman" w:cs="Times New Roman"/>
          <w:color w:val="000000"/>
          <w:sz w:val="24"/>
          <w:szCs w:val="24"/>
        </w:rPr>
        <w:t xml:space="preserve">in </w:t>
      </w:r>
      <w:r w:rsidR="00447ED8" w:rsidRPr="00CC2DEC">
        <w:rPr>
          <w:rFonts w:ascii="Times New Roman" w:hAnsi="Times New Roman" w:cs="Times New Roman"/>
          <w:color w:val="000000"/>
          <w:sz w:val="24"/>
          <w:szCs w:val="24"/>
        </w:rPr>
        <w:t xml:space="preserve">the amount of Baht </w:t>
      </w:r>
      <w:r w:rsidR="00172B26" w:rsidRPr="00CC2DEC">
        <w:rPr>
          <w:rFonts w:ascii="Times New Roman" w:hAnsi="Times New Roman" w:cs="Times New Roman"/>
          <w:color w:val="000000"/>
          <w:sz w:val="24"/>
          <w:szCs w:val="24"/>
        </w:rPr>
        <w:t>1,741</w:t>
      </w:r>
      <w:r w:rsidR="00447ED8" w:rsidRPr="00CC2DEC">
        <w:rPr>
          <w:rFonts w:ascii="Times New Roman" w:hAnsi="Times New Roman" w:cs="Times New Roman"/>
          <w:color w:val="000000"/>
          <w:sz w:val="24"/>
          <w:szCs w:val="24"/>
        </w:rPr>
        <w:t xml:space="preserve"> million and Baht </w:t>
      </w:r>
      <w:r w:rsidR="00172B26" w:rsidRPr="00CC2DEC">
        <w:rPr>
          <w:rFonts w:ascii="Times New Roman" w:hAnsi="Times New Roman" w:cs="Times New Roman"/>
          <w:color w:val="000000"/>
          <w:sz w:val="24"/>
          <w:szCs w:val="24"/>
        </w:rPr>
        <w:t>2</w:t>
      </w:r>
      <w:r w:rsidR="00CE4C5B" w:rsidRPr="00CC2DEC">
        <w:rPr>
          <w:rFonts w:ascii="Times New Roman" w:hAnsi="Times New Roman" w:cs="Times New Roman"/>
          <w:color w:val="000000"/>
          <w:sz w:val="24"/>
          <w:szCs w:val="24"/>
        </w:rPr>
        <w:t>,</w:t>
      </w:r>
      <w:r w:rsidR="00172B26" w:rsidRPr="00CC2DEC">
        <w:rPr>
          <w:rFonts w:ascii="Times New Roman" w:hAnsi="Times New Roman" w:cs="Times New Roman"/>
          <w:color w:val="000000"/>
          <w:sz w:val="24"/>
          <w:szCs w:val="24"/>
        </w:rPr>
        <w:t>100</w:t>
      </w:r>
      <w:r w:rsidR="00BE3291" w:rsidRPr="00CC2DEC">
        <w:rPr>
          <w:rFonts w:ascii="Times New Roman" w:hAnsi="Times New Roman" w:cs="Times New Roman"/>
          <w:color w:val="000000"/>
          <w:sz w:val="24"/>
          <w:szCs w:val="24"/>
          <w:cs/>
        </w:rPr>
        <w:t xml:space="preserve"> </w:t>
      </w:r>
      <w:r w:rsidR="00447ED8" w:rsidRPr="00CC2DEC">
        <w:rPr>
          <w:rFonts w:ascii="Times New Roman" w:hAnsi="Times New Roman" w:cs="Times New Roman"/>
          <w:color w:val="000000"/>
          <w:sz w:val="24"/>
          <w:szCs w:val="24"/>
        </w:rPr>
        <w:t>million, respectively</w:t>
      </w:r>
      <w:r w:rsidR="00447ED8" w:rsidRPr="00CC2DEC">
        <w:rPr>
          <w:rFonts w:ascii="Times New Roman" w:hAnsi="Times New Roman" w:cs="Times New Roman"/>
          <w:color w:val="000000"/>
          <w:sz w:val="24"/>
          <w:szCs w:val="24"/>
          <w:cs/>
        </w:rPr>
        <w:t>.</w:t>
      </w:r>
    </w:p>
    <w:p w14:paraId="37CB758B" w14:textId="77777777" w:rsidR="00986010" w:rsidRPr="00CC2DEC" w:rsidRDefault="00986010" w:rsidP="00FA102B">
      <w:pPr>
        <w:ind w:left="993"/>
        <w:jc w:val="both"/>
        <w:rPr>
          <w:rFonts w:ascii="Times New Roman" w:hAnsi="Times New Roman" w:cs="Times New Roman"/>
          <w:color w:val="000000"/>
          <w:sz w:val="24"/>
          <w:szCs w:val="24"/>
        </w:rPr>
      </w:pPr>
    </w:p>
    <w:p w14:paraId="381B936C" w14:textId="1E8382E6" w:rsidR="00447ED8" w:rsidRPr="00CC2DEC" w:rsidRDefault="00C53A8A" w:rsidP="00FA102B">
      <w:pPr>
        <w:ind w:left="993"/>
        <w:jc w:val="both"/>
        <w:rPr>
          <w:rFonts w:ascii="Times New Roman" w:hAnsi="Times New Roman" w:cs="Times New Roman"/>
          <w:color w:val="000000"/>
          <w:sz w:val="24"/>
          <w:szCs w:val="24"/>
        </w:rPr>
      </w:pPr>
      <w:r w:rsidRPr="00CC2DEC">
        <w:rPr>
          <w:rFonts w:ascii="Times New Roman" w:hAnsi="Times New Roman" w:cs="Times New Roman"/>
          <w:color w:val="000000"/>
          <w:sz w:val="24"/>
          <w:szCs w:val="24"/>
        </w:rPr>
        <w:t>As at December 31, 2021 and 2020</w:t>
      </w:r>
      <w:r w:rsidR="00447ED8" w:rsidRPr="00CC2DEC">
        <w:rPr>
          <w:rFonts w:ascii="Times New Roman" w:hAnsi="Times New Roman" w:cs="Times New Roman"/>
          <w:color w:val="000000"/>
          <w:sz w:val="24"/>
          <w:szCs w:val="24"/>
        </w:rPr>
        <w:t xml:space="preserve">, the Bank </w:t>
      </w:r>
      <w:r w:rsidR="00F87F60" w:rsidRPr="00CC2DEC">
        <w:rPr>
          <w:rFonts w:ascii="Times New Roman" w:hAnsi="Times New Roman" w:cs="Times New Roman"/>
          <w:color w:val="000000"/>
          <w:sz w:val="24"/>
          <w:szCs w:val="24"/>
        </w:rPr>
        <w:t>and</w:t>
      </w:r>
      <w:r w:rsidR="003459A3" w:rsidRPr="00CC2DEC">
        <w:rPr>
          <w:rFonts w:ascii="Times New Roman" w:hAnsi="Times New Roman" w:cs="Times New Roman"/>
          <w:color w:val="000000"/>
          <w:sz w:val="24"/>
          <w:szCs w:val="24"/>
        </w:rPr>
        <w:t xml:space="preserve"> its</w:t>
      </w:r>
      <w:r w:rsidR="00F87F60" w:rsidRPr="00CC2DEC">
        <w:rPr>
          <w:rFonts w:ascii="Times New Roman" w:hAnsi="Times New Roman" w:cs="Times New Roman"/>
          <w:color w:val="000000"/>
          <w:sz w:val="24"/>
          <w:szCs w:val="24"/>
        </w:rPr>
        <w:t xml:space="preserve"> subsidiary have</w:t>
      </w:r>
      <w:r w:rsidR="00447ED8" w:rsidRPr="00CC2DEC">
        <w:rPr>
          <w:rFonts w:ascii="Times New Roman" w:hAnsi="Times New Roman" w:cs="Times New Roman"/>
          <w:color w:val="000000"/>
          <w:sz w:val="24"/>
          <w:szCs w:val="24"/>
        </w:rPr>
        <w:t xml:space="preserve"> commitment payment </w:t>
      </w:r>
      <w:r w:rsidR="0003761C" w:rsidRPr="00CC2DEC">
        <w:rPr>
          <w:rFonts w:ascii="Times New Roman" w:hAnsi="Times New Roman" w:cs="Times New Roman"/>
          <w:color w:val="000000"/>
          <w:sz w:val="24"/>
          <w:szCs w:val="24"/>
        </w:rPr>
        <w:t xml:space="preserve">in the </w:t>
      </w:r>
      <w:r w:rsidR="00447ED8" w:rsidRPr="00CC2DEC">
        <w:rPr>
          <w:rFonts w:ascii="Times New Roman" w:hAnsi="Times New Roman" w:cs="Times New Roman"/>
          <w:color w:val="000000"/>
          <w:sz w:val="24"/>
          <w:szCs w:val="24"/>
        </w:rPr>
        <w:t xml:space="preserve">amount of Baht </w:t>
      </w:r>
      <w:r w:rsidR="00CC74F5" w:rsidRPr="00CC2DEC">
        <w:rPr>
          <w:rFonts w:ascii="Times New Roman" w:hAnsi="Times New Roman" w:cs="Times New Roman"/>
          <w:color w:val="000000"/>
          <w:sz w:val="24"/>
          <w:szCs w:val="24"/>
        </w:rPr>
        <w:t>2,501</w:t>
      </w:r>
      <w:r w:rsidR="00447ED8" w:rsidRPr="00CC2DEC">
        <w:rPr>
          <w:rFonts w:ascii="Times New Roman" w:hAnsi="Times New Roman" w:cs="Times New Roman"/>
          <w:color w:val="000000"/>
          <w:sz w:val="24"/>
          <w:szCs w:val="24"/>
        </w:rPr>
        <w:t xml:space="preserve"> million and Baht </w:t>
      </w:r>
      <w:r w:rsidR="00F85AB3" w:rsidRPr="00CC2DEC">
        <w:rPr>
          <w:rFonts w:ascii="Times New Roman" w:hAnsi="Times New Roman" w:cs="Times New Roman"/>
          <w:color w:val="000000"/>
          <w:sz w:val="24"/>
          <w:szCs w:val="24"/>
        </w:rPr>
        <w:t>2</w:t>
      </w:r>
      <w:r w:rsidR="00BE3291" w:rsidRPr="00CC2DEC">
        <w:rPr>
          <w:rFonts w:ascii="Times New Roman" w:hAnsi="Times New Roman" w:cs="Times New Roman"/>
          <w:color w:val="000000"/>
          <w:sz w:val="24"/>
          <w:szCs w:val="24"/>
        </w:rPr>
        <w:t>,</w:t>
      </w:r>
      <w:r w:rsidR="00F85AB3" w:rsidRPr="00CC2DEC">
        <w:rPr>
          <w:rFonts w:ascii="Times New Roman" w:hAnsi="Times New Roman" w:cs="Times New Roman"/>
          <w:color w:val="000000"/>
          <w:sz w:val="24"/>
          <w:szCs w:val="24"/>
        </w:rPr>
        <w:t>216</w:t>
      </w:r>
      <w:r w:rsidR="00BE3291" w:rsidRPr="00CC2DEC">
        <w:rPr>
          <w:rFonts w:ascii="Times New Roman" w:hAnsi="Times New Roman" w:cs="Times New Roman"/>
          <w:color w:val="000000"/>
          <w:sz w:val="24"/>
          <w:szCs w:val="24"/>
          <w:cs/>
        </w:rPr>
        <w:t xml:space="preserve"> </w:t>
      </w:r>
      <w:r w:rsidR="00447ED8" w:rsidRPr="00CC2DEC">
        <w:rPr>
          <w:rFonts w:ascii="Times New Roman" w:hAnsi="Times New Roman" w:cs="Times New Roman"/>
          <w:color w:val="000000"/>
          <w:sz w:val="24"/>
          <w:szCs w:val="24"/>
        </w:rPr>
        <w:t>million as a result of entering to the construction agreement of the office building, respectively</w:t>
      </w:r>
      <w:r w:rsidR="00447ED8" w:rsidRPr="00CC2DEC">
        <w:rPr>
          <w:rFonts w:ascii="Times New Roman" w:hAnsi="Times New Roman" w:cs="Times New Roman"/>
          <w:color w:val="000000"/>
          <w:sz w:val="24"/>
          <w:szCs w:val="24"/>
          <w:cs/>
        </w:rPr>
        <w:t>.</w:t>
      </w:r>
    </w:p>
    <w:p w14:paraId="00A6EAFE" w14:textId="77777777" w:rsidR="00DA71B0" w:rsidRPr="00CC2DEC" w:rsidRDefault="00DA71B0" w:rsidP="00FA102B">
      <w:pPr>
        <w:ind w:left="993"/>
        <w:jc w:val="both"/>
        <w:rPr>
          <w:rFonts w:ascii="Times New Roman" w:hAnsi="Times New Roman" w:cs="Times New Roman"/>
          <w:color w:val="000000"/>
          <w:sz w:val="24"/>
          <w:szCs w:val="24"/>
        </w:rPr>
      </w:pPr>
    </w:p>
    <w:p w14:paraId="30A137F5" w14:textId="77777777" w:rsidR="008F7578" w:rsidRPr="00CC2DEC" w:rsidRDefault="008F7578">
      <w:pPr>
        <w:rPr>
          <w:rFonts w:ascii="Times New Roman" w:hAnsi="Times New Roman" w:cstheme="minorBidi"/>
          <w:b/>
          <w:bCs/>
          <w:sz w:val="24"/>
          <w:szCs w:val="24"/>
          <w:lang w:eastAsia="x-none"/>
        </w:rPr>
      </w:pPr>
      <w:r w:rsidRPr="00CC2DEC">
        <w:rPr>
          <w:rFonts w:ascii="Times New Roman" w:hAnsi="Times New Roman" w:cs="Times New Roman"/>
          <w:b/>
          <w:bCs/>
          <w:cs/>
        </w:rPr>
        <w:br w:type="page"/>
      </w:r>
    </w:p>
    <w:p w14:paraId="77E9AB36" w14:textId="388DBD3A" w:rsidR="00093BBA" w:rsidRPr="00CC2DEC" w:rsidRDefault="004E5C08">
      <w:pPr>
        <w:pStyle w:val="Heading2"/>
        <w:rPr>
          <w:b/>
          <w:bCs/>
        </w:rPr>
      </w:pPr>
      <w:r w:rsidRPr="00CC2DEC">
        <w:rPr>
          <w:b/>
          <w:bCs/>
        </w:rPr>
        <w:lastRenderedPageBreak/>
        <w:t>7</w:t>
      </w:r>
      <w:r w:rsidRPr="00CC2DEC">
        <w:rPr>
          <w:b/>
          <w:bCs/>
          <w:cs/>
        </w:rPr>
        <w:t>.</w:t>
      </w:r>
      <w:r w:rsidRPr="00CC2DEC">
        <w:rPr>
          <w:b/>
          <w:bCs/>
        </w:rPr>
        <w:t>26</w:t>
      </w:r>
      <w:r w:rsidRPr="00CC2DEC">
        <w:rPr>
          <w:b/>
          <w:bCs/>
        </w:rPr>
        <w:tab/>
      </w:r>
      <w:r w:rsidR="00093BBA" w:rsidRPr="00CC2DEC">
        <w:rPr>
          <w:b/>
          <w:bCs/>
        </w:rPr>
        <w:t>Related party transactions</w:t>
      </w:r>
    </w:p>
    <w:p w14:paraId="5A5A3E50" w14:textId="77777777" w:rsidR="00093BBA" w:rsidRPr="00CC2DEC" w:rsidRDefault="00093BBA" w:rsidP="00093BBA">
      <w:pPr>
        <w:ind w:left="851"/>
        <w:jc w:val="thaiDistribute"/>
        <w:rPr>
          <w:rFonts w:ascii="Times New Roman" w:hAnsi="Times New Roman" w:cs="Times New Roman"/>
          <w:sz w:val="24"/>
          <w:szCs w:val="24"/>
        </w:rPr>
      </w:pPr>
    </w:p>
    <w:p w14:paraId="53155B1A" w14:textId="10FB49D3" w:rsidR="00022298" w:rsidRPr="00CC2DEC" w:rsidRDefault="00022298" w:rsidP="00FA102B">
      <w:pPr>
        <w:pStyle w:val="BodyTextIndent2"/>
        <w:ind w:left="993"/>
        <w:rPr>
          <w:rFonts w:ascii="Times New Roman" w:hAnsi="Times New Roman" w:cs="Times New Roman"/>
        </w:rPr>
      </w:pPr>
      <w:r w:rsidRPr="00CC2DEC">
        <w:rPr>
          <w:rFonts w:ascii="Times New Roman" w:hAnsi="Times New Roman" w:cs="Times New Roman"/>
          <w:spacing w:val="-2"/>
        </w:rPr>
        <w:t>The Bank has business transactions with subsidiaries,</w:t>
      </w:r>
      <w:r w:rsidR="00E4041E" w:rsidRPr="00CC2DEC">
        <w:rPr>
          <w:rFonts w:ascii="Times New Roman" w:hAnsi="Times New Roman" w:cs="Times New Roman"/>
          <w:spacing w:val="-2"/>
          <w:cs/>
        </w:rPr>
        <w:t xml:space="preserve"> </w:t>
      </w:r>
      <w:r w:rsidR="00E4041E" w:rsidRPr="00CC2DEC">
        <w:rPr>
          <w:rFonts w:ascii="Times New Roman" w:hAnsi="Times New Roman" w:cs="Times New Roman"/>
          <w:spacing w:val="-2"/>
          <w:lang w:val="en-US"/>
        </w:rPr>
        <w:t>associate,</w:t>
      </w:r>
      <w:r w:rsidRPr="00CC2DEC">
        <w:rPr>
          <w:rFonts w:ascii="Times New Roman" w:hAnsi="Times New Roman" w:cs="Times New Roman"/>
          <w:spacing w:val="-2"/>
          <w:cs/>
        </w:rPr>
        <w:t xml:space="preserve"> </w:t>
      </w:r>
      <w:r w:rsidRPr="00CC2DEC">
        <w:rPr>
          <w:rFonts w:ascii="Times New Roman" w:hAnsi="Times New Roman" w:cs="Times New Roman"/>
          <w:spacing w:val="-2"/>
          <w:lang w:val="en-US"/>
        </w:rPr>
        <w:t>joint ventures</w:t>
      </w:r>
      <w:r w:rsidRPr="00CC2DEC">
        <w:rPr>
          <w:rFonts w:ascii="Times New Roman" w:hAnsi="Times New Roman" w:cs="Times New Roman"/>
          <w:spacing w:val="-2"/>
        </w:rPr>
        <w:t xml:space="preserve"> and related companies</w:t>
      </w:r>
      <w:r w:rsidRPr="00CC2DEC">
        <w:rPr>
          <w:rFonts w:ascii="Times New Roman" w:hAnsi="Times New Roman" w:cs="Times New Roman"/>
          <w:spacing w:val="-2"/>
          <w:cs/>
        </w:rPr>
        <w:t xml:space="preserve">. </w:t>
      </w:r>
      <w:r w:rsidRPr="00CC2DEC">
        <w:rPr>
          <w:rFonts w:ascii="Times New Roman" w:hAnsi="Times New Roman" w:cs="Times New Roman"/>
          <w:spacing w:val="-2"/>
        </w:rPr>
        <w:t>These transactions are with companies that have shareholding and</w:t>
      </w:r>
      <w:r w:rsidRPr="00CC2DEC">
        <w:rPr>
          <w:rFonts w:ascii="Times New Roman" w:hAnsi="Times New Roman" w:cs="Times New Roman"/>
          <w:spacing w:val="-2"/>
          <w:cs/>
        </w:rPr>
        <w:t>/</w:t>
      </w:r>
      <w:r w:rsidRPr="00CC2DEC">
        <w:rPr>
          <w:rFonts w:ascii="Times New Roman" w:hAnsi="Times New Roman" w:cs="Times New Roman"/>
          <w:spacing w:val="-2"/>
        </w:rPr>
        <w:t xml:space="preserve">or </w:t>
      </w:r>
      <w:r w:rsidR="007E5DE1">
        <w:rPr>
          <w:rFonts w:ascii="Times New Roman" w:hAnsi="Times New Roman" w:cs="Times New Roman"/>
          <w:spacing w:val="-2"/>
          <w:lang w:val="en-US"/>
        </w:rPr>
        <w:t>joint</w:t>
      </w:r>
      <w:r w:rsidRPr="00CC2DEC">
        <w:rPr>
          <w:rFonts w:ascii="Times New Roman" w:hAnsi="Times New Roman" w:cs="Times New Roman"/>
          <w:spacing w:val="-2"/>
        </w:rPr>
        <w:t xml:space="preserve"> shareholders and</w:t>
      </w:r>
      <w:r w:rsidRPr="00CC2DEC">
        <w:rPr>
          <w:rFonts w:ascii="Times New Roman" w:hAnsi="Times New Roman" w:cs="Times New Roman"/>
          <w:spacing w:val="-2"/>
          <w:cs/>
        </w:rPr>
        <w:t>/</w:t>
      </w:r>
      <w:r w:rsidRPr="00CC2DEC">
        <w:rPr>
          <w:rFonts w:ascii="Times New Roman" w:hAnsi="Times New Roman" w:cs="Times New Roman"/>
          <w:spacing w:val="-2"/>
        </w:rPr>
        <w:t>or directors with the Bank and with related persons</w:t>
      </w:r>
      <w:r w:rsidRPr="00CC2DEC">
        <w:rPr>
          <w:rFonts w:ascii="Times New Roman" w:hAnsi="Times New Roman" w:cs="Times New Roman"/>
          <w:spacing w:val="-2"/>
          <w:cs/>
        </w:rPr>
        <w:t xml:space="preserve">. </w:t>
      </w:r>
      <w:r w:rsidRPr="00CC2DEC">
        <w:rPr>
          <w:rFonts w:ascii="Times New Roman" w:hAnsi="Times New Roman" w:cs="Times New Roman"/>
          <w:spacing w:val="-2"/>
        </w:rPr>
        <w:t>Such loans to related</w:t>
      </w:r>
      <w:r w:rsidRPr="00CC2DEC">
        <w:rPr>
          <w:rFonts w:ascii="Times New Roman" w:hAnsi="Times New Roman" w:cs="Times New Roman"/>
        </w:rPr>
        <w:t xml:space="preserve"> part</w:t>
      </w:r>
      <w:r w:rsidR="007E5DE1">
        <w:rPr>
          <w:rFonts w:ascii="Times New Roman" w:hAnsi="Times New Roman" w:cs="Times New Roman"/>
          <w:lang w:val="en-US"/>
        </w:rPr>
        <w:t>ies</w:t>
      </w:r>
      <w:r w:rsidR="0097359D">
        <w:rPr>
          <w:rFonts w:ascii="Times New Roman" w:hAnsi="Times New Roman" w:cs="Times New Roman"/>
          <w:lang w:val="en-US"/>
        </w:rPr>
        <w:t xml:space="preserve"> have</w:t>
      </w:r>
      <w:r w:rsidR="007E5DE1">
        <w:rPr>
          <w:rFonts w:ascii="Times New Roman" w:hAnsi="Times New Roman" w:cs="Times New Roman"/>
          <w:lang w:val="en-US"/>
        </w:rPr>
        <w:t xml:space="preserve"> the policy of setting up</w:t>
      </w:r>
      <w:r w:rsidRPr="00CC2DEC">
        <w:rPr>
          <w:rFonts w:ascii="Times New Roman" w:hAnsi="Times New Roman" w:cs="Times New Roman"/>
        </w:rPr>
        <w:t xml:space="preserve"> the </w:t>
      </w:r>
      <w:r w:rsidR="00834954" w:rsidRPr="00CC2DEC">
        <w:rPr>
          <w:rFonts w:ascii="Times New Roman" w:hAnsi="Times New Roman" w:cs="Times New Roman"/>
          <w:szCs w:val="30"/>
          <w:lang w:val="en-US"/>
        </w:rPr>
        <w:t>allowance for expected credit loss</w:t>
      </w:r>
      <w:r w:rsidRPr="00CC2DEC">
        <w:rPr>
          <w:rFonts w:ascii="Times New Roman" w:hAnsi="Times New Roman" w:cs="Times New Roman"/>
        </w:rPr>
        <w:t xml:space="preserve"> which compl</w:t>
      </w:r>
      <w:r w:rsidR="0097359D">
        <w:rPr>
          <w:rFonts w:ascii="Times New Roman" w:hAnsi="Times New Roman" w:cs="Times New Roman"/>
          <w:lang w:val="en-US"/>
        </w:rPr>
        <w:t>ie</w:t>
      </w:r>
      <w:r w:rsidR="00E81269">
        <w:rPr>
          <w:rFonts w:ascii="Times New Roman" w:hAnsi="Times New Roman" w:cs="Times New Roman"/>
          <w:lang w:val="en-US"/>
        </w:rPr>
        <w:t>s</w:t>
      </w:r>
      <w:r w:rsidRPr="00CC2DEC">
        <w:rPr>
          <w:rFonts w:ascii="Times New Roman" w:hAnsi="Times New Roman" w:cs="Times New Roman"/>
        </w:rPr>
        <w:t xml:space="preserve"> with the BOT regulations </w:t>
      </w:r>
      <w:r w:rsidR="007E5DE1">
        <w:rPr>
          <w:rFonts w:ascii="Times New Roman" w:hAnsi="Times New Roman" w:cs="Times New Roman"/>
          <w:lang w:val="en-US"/>
        </w:rPr>
        <w:t xml:space="preserve">same </w:t>
      </w:r>
      <w:r w:rsidRPr="00CC2DEC">
        <w:rPr>
          <w:rFonts w:ascii="Times New Roman" w:hAnsi="Times New Roman" w:cs="Times New Roman"/>
        </w:rPr>
        <w:t xml:space="preserve">as </w:t>
      </w:r>
      <w:r w:rsidR="007E5DE1">
        <w:rPr>
          <w:rFonts w:ascii="Times New Roman" w:hAnsi="Times New Roman" w:cs="Times New Roman"/>
          <w:lang w:val="en-US"/>
        </w:rPr>
        <w:t>loans</w:t>
      </w:r>
      <w:r w:rsidRPr="00CC2DEC">
        <w:rPr>
          <w:rFonts w:ascii="Times New Roman" w:hAnsi="Times New Roman" w:cs="Times New Roman"/>
        </w:rPr>
        <w:t xml:space="preserve"> to other debtors</w:t>
      </w:r>
      <w:r w:rsidRPr="00CC2DEC">
        <w:rPr>
          <w:rFonts w:ascii="Times New Roman" w:hAnsi="Times New Roman" w:cs="Times New Roman"/>
          <w:cs/>
        </w:rPr>
        <w:t>.</w:t>
      </w:r>
    </w:p>
    <w:p w14:paraId="7554DEB1" w14:textId="77777777" w:rsidR="004975F5" w:rsidRPr="00CC2DEC" w:rsidRDefault="004975F5" w:rsidP="00FA102B">
      <w:pPr>
        <w:spacing w:line="260" w:lineRule="exact"/>
        <w:ind w:left="993" w:right="-26"/>
        <w:jc w:val="right"/>
        <w:rPr>
          <w:rFonts w:ascii="Times New Roman" w:hAnsi="Times New Roman" w:cs="Times New Roman"/>
          <w:b/>
          <w:bCs/>
          <w:sz w:val="16"/>
          <w:szCs w:val="16"/>
        </w:rPr>
      </w:pPr>
    </w:p>
    <w:p w14:paraId="7EA2DCFF" w14:textId="634EB334" w:rsidR="00747512" w:rsidRPr="00CC2DEC" w:rsidRDefault="00747512" w:rsidP="00FA102B">
      <w:pPr>
        <w:pStyle w:val="BodyTextIndent2"/>
        <w:ind w:left="993"/>
        <w:rPr>
          <w:rFonts w:ascii="Times New Roman" w:hAnsi="Times New Roman" w:cs="Times New Roman"/>
          <w:spacing w:val="-2"/>
        </w:rPr>
      </w:pPr>
      <w:r w:rsidRPr="00CC2DEC">
        <w:rPr>
          <w:rFonts w:ascii="Times New Roman" w:hAnsi="Times New Roman" w:cs="Times New Roman"/>
          <w:spacing w:val="-2"/>
        </w:rPr>
        <w:t>According to the BOT</w:t>
      </w:r>
      <w:r w:rsidRPr="00CC2DEC">
        <w:rPr>
          <w:rFonts w:ascii="Times New Roman" w:hAnsi="Times New Roman" w:cs="Times New Roman"/>
          <w:spacing w:val="-2"/>
          <w:cs/>
        </w:rPr>
        <w:t>’</w:t>
      </w:r>
      <w:r w:rsidRPr="00CC2DEC">
        <w:rPr>
          <w:rFonts w:ascii="Times New Roman" w:hAnsi="Times New Roman" w:cs="Times New Roman"/>
          <w:spacing w:val="-2"/>
        </w:rPr>
        <w:t>s Notification Sor</w:t>
      </w:r>
      <w:r w:rsidRPr="00CC2DEC">
        <w:rPr>
          <w:rFonts w:ascii="Times New Roman" w:hAnsi="Times New Roman" w:cs="Times New Roman"/>
          <w:spacing w:val="-2"/>
          <w:cs/>
        </w:rPr>
        <w:t>.</w:t>
      </w:r>
      <w:r w:rsidRPr="00CC2DEC">
        <w:rPr>
          <w:rFonts w:ascii="Times New Roman" w:hAnsi="Times New Roman" w:cs="Times New Roman"/>
          <w:spacing w:val="-2"/>
        </w:rPr>
        <w:t>Nor</w:t>
      </w:r>
      <w:r w:rsidRPr="00CC2DEC">
        <w:rPr>
          <w:rFonts w:ascii="Times New Roman" w:hAnsi="Times New Roman" w:cs="Times New Roman"/>
          <w:spacing w:val="-2"/>
          <w:cs/>
        </w:rPr>
        <w:t>.</w:t>
      </w:r>
      <w:r w:rsidRPr="00CC2DEC">
        <w:rPr>
          <w:rFonts w:ascii="Times New Roman" w:hAnsi="Times New Roman" w:cs="Times New Roman"/>
          <w:spacing w:val="-2"/>
        </w:rPr>
        <w:t>Sor</w:t>
      </w:r>
      <w:r w:rsidRPr="00CC2DEC">
        <w:rPr>
          <w:rFonts w:ascii="Times New Roman" w:hAnsi="Times New Roman" w:cs="Times New Roman"/>
          <w:spacing w:val="-2"/>
          <w:cs/>
        </w:rPr>
        <w:t xml:space="preserve">. </w:t>
      </w:r>
      <w:r w:rsidR="00F85AB3" w:rsidRPr="00CC2DEC">
        <w:rPr>
          <w:rFonts w:ascii="Times New Roman" w:hAnsi="Times New Roman" w:cs="Times New Roman"/>
          <w:spacing w:val="-2"/>
          <w:lang w:val="en-US"/>
        </w:rPr>
        <w:t>12</w:t>
      </w:r>
      <w:r w:rsidRPr="00CC2DEC">
        <w:rPr>
          <w:rFonts w:ascii="Times New Roman" w:hAnsi="Times New Roman" w:cs="Times New Roman"/>
          <w:spacing w:val="-2"/>
          <w:cs/>
        </w:rPr>
        <w:t>/</w:t>
      </w:r>
      <w:r w:rsidR="00F85AB3" w:rsidRPr="00CC2DEC">
        <w:rPr>
          <w:rFonts w:ascii="Times New Roman" w:hAnsi="Times New Roman" w:cs="Times New Roman"/>
          <w:spacing w:val="-2"/>
          <w:lang w:val="en-US"/>
        </w:rPr>
        <w:t>2561</w:t>
      </w:r>
      <w:r w:rsidRPr="00CC2DEC">
        <w:rPr>
          <w:rFonts w:ascii="Times New Roman" w:hAnsi="Times New Roman" w:cs="Times New Roman"/>
          <w:spacing w:val="-2"/>
        </w:rPr>
        <w:t xml:space="preserve"> regarding the </w:t>
      </w:r>
      <w:r w:rsidRPr="00CC2DEC">
        <w:rPr>
          <w:rFonts w:ascii="Times New Roman" w:hAnsi="Times New Roman" w:cs="Times New Roman"/>
          <w:spacing w:val="-2"/>
          <w:cs/>
        </w:rPr>
        <w:t>“</w:t>
      </w:r>
      <w:r w:rsidRPr="00CC2DEC">
        <w:rPr>
          <w:rFonts w:ascii="Times New Roman" w:hAnsi="Times New Roman" w:cs="Times New Roman"/>
          <w:spacing w:val="-2"/>
        </w:rPr>
        <w:t>Regulations on Risk Supervision of Financial Business Group</w:t>
      </w:r>
      <w:r w:rsidRPr="00CC2DEC">
        <w:rPr>
          <w:rFonts w:ascii="Times New Roman" w:hAnsi="Times New Roman" w:cs="Times New Roman"/>
          <w:spacing w:val="-2"/>
          <w:cs/>
        </w:rPr>
        <w:t>”</w:t>
      </w:r>
      <w:r w:rsidRPr="00CC2DEC">
        <w:rPr>
          <w:rFonts w:ascii="Times New Roman" w:hAnsi="Times New Roman" w:cs="Times New Roman"/>
          <w:spacing w:val="-2"/>
        </w:rPr>
        <w:t xml:space="preserve"> dated May </w:t>
      </w:r>
      <w:r w:rsidR="00F85AB3" w:rsidRPr="00CC2DEC">
        <w:rPr>
          <w:rFonts w:ascii="Times New Roman" w:hAnsi="Times New Roman" w:cs="Times New Roman"/>
          <w:spacing w:val="-2"/>
          <w:lang w:val="en-US"/>
        </w:rPr>
        <w:t>22</w:t>
      </w:r>
      <w:r w:rsidRPr="00CC2DEC">
        <w:rPr>
          <w:rFonts w:ascii="Times New Roman" w:hAnsi="Times New Roman" w:cs="Times New Roman"/>
          <w:spacing w:val="-2"/>
        </w:rPr>
        <w:t xml:space="preserve">, </w:t>
      </w:r>
      <w:r w:rsidR="00F85AB3" w:rsidRPr="00CC2DEC">
        <w:rPr>
          <w:rFonts w:ascii="Times New Roman" w:hAnsi="Times New Roman" w:cs="Times New Roman"/>
          <w:spacing w:val="-2"/>
          <w:lang w:val="en-US"/>
        </w:rPr>
        <w:t>2018</w:t>
      </w:r>
      <w:r w:rsidRPr="00CC2DEC">
        <w:rPr>
          <w:rFonts w:ascii="Times New Roman" w:hAnsi="Times New Roman" w:cs="Times New Roman"/>
          <w:spacing w:val="-2"/>
        </w:rPr>
        <w:t>, the Bank is required to disclose the</w:t>
      </w:r>
      <w:r w:rsidR="007E5DE1">
        <w:rPr>
          <w:rFonts w:ascii="Times New Roman" w:hAnsi="Times New Roman" w:cs="Times New Roman"/>
          <w:spacing w:val="-2"/>
          <w:lang w:val="en-US"/>
        </w:rPr>
        <w:t xml:space="preserve"> policy of</w:t>
      </w:r>
      <w:r w:rsidRPr="00CC2DEC">
        <w:rPr>
          <w:rFonts w:ascii="Times New Roman" w:hAnsi="Times New Roman" w:cs="Times New Roman"/>
          <w:spacing w:val="-2"/>
        </w:rPr>
        <w:t xml:space="preserve"> Inter</w:t>
      </w:r>
      <w:r w:rsidRPr="00CC2DEC">
        <w:rPr>
          <w:rFonts w:ascii="Times New Roman" w:hAnsi="Times New Roman" w:cs="Times New Roman"/>
          <w:spacing w:val="-2"/>
          <w:cs/>
        </w:rPr>
        <w:t>-</w:t>
      </w:r>
      <w:r w:rsidRPr="00CC2DEC">
        <w:rPr>
          <w:rFonts w:ascii="Times New Roman" w:hAnsi="Times New Roman" w:cs="Times New Roman"/>
          <w:spacing w:val="-2"/>
        </w:rPr>
        <w:t xml:space="preserve">Group Transactions in the Financial Business Group and the Risk Management for </w:t>
      </w:r>
      <w:r w:rsidR="0097359D">
        <w:rPr>
          <w:rFonts w:ascii="Times New Roman" w:hAnsi="Times New Roman" w:cs="Times New Roman"/>
          <w:spacing w:val="-2"/>
          <w:lang w:val="en-US"/>
        </w:rPr>
        <w:t xml:space="preserve">policy of </w:t>
      </w:r>
      <w:r w:rsidRPr="00CC2DEC">
        <w:rPr>
          <w:rFonts w:ascii="Times New Roman" w:hAnsi="Times New Roman" w:cs="Times New Roman"/>
          <w:spacing w:val="-2"/>
        </w:rPr>
        <w:t>Inter</w:t>
      </w:r>
      <w:r w:rsidRPr="00CC2DEC">
        <w:rPr>
          <w:rFonts w:ascii="Times New Roman" w:hAnsi="Times New Roman" w:cs="Times New Roman"/>
          <w:spacing w:val="-2"/>
          <w:cs/>
        </w:rPr>
        <w:t>-</w:t>
      </w:r>
      <w:r w:rsidRPr="00CC2DEC">
        <w:rPr>
          <w:rFonts w:ascii="Times New Roman" w:hAnsi="Times New Roman" w:cs="Times New Roman"/>
          <w:spacing w:val="-2"/>
        </w:rPr>
        <w:t>Group Transactions in the Financial Business Group as follows</w:t>
      </w:r>
      <w:r w:rsidRPr="00CC2DEC">
        <w:rPr>
          <w:rFonts w:ascii="Times New Roman" w:hAnsi="Times New Roman" w:cs="Times New Roman"/>
          <w:spacing w:val="-2"/>
          <w:cs/>
        </w:rPr>
        <w:t>:</w:t>
      </w:r>
    </w:p>
    <w:p w14:paraId="3D69FF52" w14:textId="77777777" w:rsidR="00447ED8" w:rsidRPr="00CC2DEC" w:rsidRDefault="00447ED8" w:rsidP="00022298">
      <w:pPr>
        <w:pStyle w:val="BodyTextIndent2"/>
        <w:ind w:left="900"/>
        <w:rPr>
          <w:rFonts w:ascii="Times New Roman" w:hAnsi="Times New Roman" w:cs="Times New Roman"/>
          <w:lang w:val="en-US"/>
        </w:rPr>
      </w:pPr>
    </w:p>
    <w:p w14:paraId="2674C74E" w14:textId="5D3DCE0C" w:rsidR="00022298" w:rsidRPr="00CC2DEC" w:rsidRDefault="00022298" w:rsidP="00FA102B">
      <w:pPr>
        <w:pStyle w:val="BodyTextIndent2"/>
        <w:numPr>
          <w:ilvl w:val="0"/>
          <w:numId w:val="1"/>
        </w:numPr>
        <w:ind w:left="1418" w:hanging="425"/>
        <w:rPr>
          <w:rFonts w:ascii="Times New Roman" w:hAnsi="Times New Roman" w:cs="Times New Roman"/>
        </w:rPr>
      </w:pPr>
      <w:r w:rsidRPr="00CC2DEC">
        <w:rPr>
          <w:rFonts w:ascii="Times New Roman" w:hAnsi="Times New Roman" w:cs="Times New Roman"/>
        </w:rPr>
        <w:t xml:space="preserve">The </w:t>
      </w:r>
      <w:r w:rsidR="00571E25">
        <w:rPr>
          <w:rFonts w:ascii="Times New Roman" w:hAnsi="Times New Roman" w:cs="Times New Roman"/>
          <w:lang w:val="en-US"/>
        </w:rPr>
        <w:t xml:space="preserve">policy of </w:t>
      </w:r>
      <w:r w:rsidRPr="00CC2DEC">
        <w:rPr>
          <w:rFonts w:ascii="Times New Roman" w:hAnsi="Times New Roman" w:cs="Times New Roman"/>
        </w:rPr>
        <w:t>Inter</w:t>
      </w:r>
      <w:r w:rsidRPr="00CC2DEC">
        <w:rPr>
          <w:rFonts w:ascii="Times New Roman" w:hAnsi="Times New Roman" w:cs="Times New Roman"/>
          <w:cs/>
        </w:rPr>
        <w:t>-</w:t>
      </w:r>
      <w:r w:rsidRPr="00CC2DEC">
        <w:rPr>
          <w:rFonts w:ascii="Times New Roman" w:hAnsi="Times New Roman" w:cs="Times New Roman"/>
        </w:rPr>
        <w:t xml:space="preserve">Group Transactions in the Financial Business Group </w:t>
      </w:r>
    </w:p>
    <w:p w14:paraId="690EBEFE" w14:textId="77777777" w:rsidR="00022298" w:rsidRPr="00CC2DEC" w:rsidRDefault="00022298" w:rsidP="00022298">
      <w:pPr>
        <w:ind w:left="851"/>
        <w:jc w:val="thaiDistribute"/>
        <w:rPr>
          <w:rFonts w:ascii="Times New Roman" w:hAnsi="Times New Roman" w:cs="Times New Roman"/>
          <w:sz w:val="24"/>
          <w:szCs w:val="24"/>
        </w:rPr>
      </w:pPr>
    </w:p>
    <w:p w14:paraId="75C2174C" w14:textId="77777777" w:rsidR="007C21B0" w:rsidRPr="00CC2DEC" w:rsidRDefault="00022298" w:rsidP="00FA102B">
      <w:pPr>
        <w:pStyle w:val="BodyTextIndent2"/>
        <w:ind w:left="1418"/>
        <w:rPr>
          <w:rFonts w:ascii="Times New Roman" w:hAnsi="Times New Roman" w:cs="Times New Roman"/>
          <w:spacing w:val="-4"/>
          <w:lang w:val="en-US"/>
        </w:rPr>
      </w:pPr>
      <w:r w:rsidRPr="00CC2DEC">
        <w:rPr>
          <w:rFonts w:ascii="Times New Roman" w:hAnsi="Times New Roman" w:cs="Times New Roman"/>
          <w:spacing w:val="-4"/>
        </w:rPr>
        <w:t>The inter</w:t>
      </w:r>
      <w:r w:rsidRPr="00CC2DEC">
        <w:rPr>
          <w:rFonts w:ascii="Times New Roman" w:hAnsi="Times New Roman" w:cs="Times New Roman"/>
          <w:spacing w:val="-4"/>
          <w:cs/>
        </w:rPr>
        <w:t>-</w:t>
      </w:r>
      <w:r w:rsidRPr="00CC2DEC">
        <w:rPr>
          <w:rFonts w:ascii="Times New Roman" w:hAnsi="Times New Roman" w:cs="Times New Roman"/>
          <w:spacing w:val="-4"/>
        </w:rPr>
        <w:t xml:space="preserve">group transactions shall </w:t>
      </w:r>
      <w:r w:rsidR="00965853" w:rsidRPr="00CC2DEC">
        <w:rPr>
          <w:rFonts w:ascii="Times New Roman" w:hAnsi="Times New Roman" w:cs="Times New Roman"/>
          <w:spacing w:val="-4"/>
          <w:lang w:val="en-US"/>
        </w:rPr>
        <w:t xml:space="preserve">have </w:t>
      </w:r>
      <w:r w:rsidRPr="00CC2DEC">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CC2DEC">
        <w:rPr>
          <w:rFonts w:ascii="Times New Roman" w:hAnsi="Times New Roman" w:cs="Times New Roman"/>
          <w:spacing w:val="-4"/>
          <w:cs/>
          <w:lang w:val="en-US"/>
        </w:rPr>
        <w:t>.</w:t>
      </w:r>
    </w:p>
    <w:p w14:paraId="3204B692" w14:textId="77777777" w:rsidR="007328AF" w:rsidRPr="00CC2DEC" w:rsidRDefault="007328AF" w:rsidP="007328AF">
      <w:pPr>
        <w:pStyle w:val="BodyTextIndent2"/>
        <w:ind w:left="1260"/>
        <w:jc w:val="thaiDistribute"/>
        <w:rPr>
          <w:rFonts w:ascii="Times New Roman" w:hAnsi="Times New Roman" w:cs="Times New Roman"/>
        </w:rPr>
      </w:pPr>
    </w:p>
    <w:p w14:paraId="79DCD188" w14:textId="27167B60" w:rsidR="00022298" w:rsidRPr="00CC2DEC" w:rsidRDefault="00022298" w:rsidP="00FA102B">
      <w:pPr>
        <w:pStyle w:val="BodyTextIndent2"/>
        <w:numPr>
          <w:ilvl w:val="0"/>
          <w:numId w:val="1"/>
        </w:numPr>
        <w:ind w:left="1418" w:hanging="425"/>
        <w:rPr>
          <w:rFonts w:ascii="Times New Roman" w:hAnsi="Times New Roman" w:cs="Times New Roman"/>
        </w:rPr>
      </w:pPr>
      <w:r w:rsidRPr="00CC2DEC">
        <w:rPr>
          <w:rFonts w:ascii="Times New Roman" w:hAnsi="Times New Roman" w:cs="Times New Roman"/>
        </w:rPr>
        <w:t>The Risk Management</w:t>
      </w:r>
      <w:r w:rsidR="008C2006">
        <w:rPr>
          <w:rFonts w:ascii="Times New Roman" w:hAnsi="Times New Roman" w:cs="Times New Roman"/>
          <w:lang w:val="en-US"/>
        </w:rPr>
        <w:t xml:space="preserve"> policy of </w:t>
      </w:r>
      <w:r w:rsidRPr="00CC2DEC">
        <w:rPr>
          <w:rFonts w:ascii="Times New Roman" w:hAnsi="Times New Roman" w:cs="Times New Roman"/>
        </w:rPr>
        <w:t>Inter</w:t>
      </w:r>
      <w:r w:rsidRPr="00CC2DEC">
        <w:rPr>
          <w:rFonts w:ascii="Times New Roman" w:hAnsi="Times New Roman" w:cs="Times New Roman"/>
          <w:cs/>
        </w:rPr>
        <w:t>-</w:t>
      </w:r>
      <w:r w:rsidRPr="00CC2DEC">
        <w:rPr>
          <w:rFonts w:ascii="Times New Roman" w:hAnsi="Times New Roman" w:cs="Times New Roman"/>
        </w:rPr>
        <w:t xml:space="preserve">Group Transactions in the Financial Business Group </w:t>
      </w:r>
    </w:p>
    <w:p w14:paraId="275F4E16" w14:textId="77777777" w:rsidR="00022298" w:rsidRPr="00CC2DEC" w:rsidRDefault="00022298" w:rsidP="00022298">
      <w:pPr>
        <w:pStyle w:val="BodyTextIndent2"/>
        <w:ind w:left="900" w:firstLine="720"/>
        <w:jc w:val="thaiDistribute"/>
        <w:rPr>
          <w:rFonts w:ascii="Times New Roman" w:hAnsi="Times New Roman" w:cs="Times New Roman"/>
          <w:lang w:val="en-US"/>
        </w:rPr>
      </w:pPr>
    </w:p>
    <w:p w14:paraId="0E436941" w14:textId="7E82101A" w:rsidR="00022298" w:rsidRPr="00CC2DEC" w:rsidRDefault="00022298" w:rsidP="00EC5439">
      <w:pPr>
        <w:pStyle w:val="BodyTextIndent2"/>
        <w:ind w:left="1418"/>
        <w:rPr>
          <w:rFonts w:ascii="Times New Roman" w:hAnsi="Times New Roman" w:cs="Times New Roman"/>
        </w:rPr>
      </w:pPr>
      <w:r w:rsidRPr="00CC2DEC">
        <w:rPr>
          <w:rFonts w:ascii="Times New Roman" w:hAnsi="Times New Roman" w:cs="Times New Roman"/>
        </w:rPr>
        <w:t>The Bank manages risk for all inter</w:t>
      </w:r>
      <w:r w:rsidRPr="00CC2DEC">
        <w:rPr>
          <w:rFonts w:ascii="Times New Roman" w:hAnsi="Times New Roman" w:cs="Times New Roman"/>
          <w:cs/>
        </w:rPr>
        <w:t>-</w:t>
      </w:r>
      <w:r w:rsidRPr="00CC2DEC">
        <w:rPr>
          <w:rFonts w:ascii="Times New Roman" w:hAnsi="Times New Roman" w:cs="Times New Roman"/>
        </w:rPr>
        <w:t>group transactions based on the Credit Risk Management</w:t>
      </w:r>
      <w:r w:rsidR="008C2006">
        <w:rPr>
          <w:rFonts w:ascii="Times New Roman" w:hAnsi="Times New Roman" w:cs="Times New Roman"/>
          <w:lang w:val="en-US"/>
        </w:rPr>
        <w:t xml:space="preserve"> policy</w:t>
      </w:r>
      <w:r w:rsidRPr="00CC2DEC">
        <w:rPr>
          <w:rFonts w:ascii="Times New Roman" w:hAnsi="Times New Roman" w:cs="Times New Roman"/>
        </w:rPr>
        <w:t xml:space="preserve"> for the Financial Business Policy which covers the key credit risk management process</w:t>
      </w:r>
      <w:r w:rsidR="00965853" w:rsidRPr="00CC2DEC">
        <w:rPr>
          <w:rFonts w:ascii="Times New Roman" w:hAnsi="Times New Roman" w:cs="Times New Roman"/>
          <w:lang w:val="en-US"/>
        </w:rPr>
        <w:t>es</w:t>
      </w:r>
      <w:r w:rsidRPr="00CC2DEC">
        <w:rPr>
          <w:rFonts w:ascii="Times New Roman" w:hAnsi="Times New Roman" w:cs="Times New Roman"/>
        </w:rPr>
        <w:t xml:space="preserve">, </w:t>
      </w:r>
      <w:r w:rsidR="008C2006">
        <w:rPr>
          <w:rFonts w:ascii="Times New Roman" w:hAnsi="Times New Roman" w:cs="Times New Roman"/>
          <w:lang w:val="en-US"/>
        </w:rPr>
        <w:t>that are</w:t>
      </w:r>
      <w:r w:rsidRPr="00CC2DEC">
        <w:rPr>
          <w:rFonts w:ascii="Times New Roman" w:hAnsi="Times New Roman" w:cs="Times New Roman"/>
        </w:rPr>
        <w:t xml:space="preserve"> credit risk control, credit risk measurement, and credit risk monitoring, in accordance with the Bank</w:t>
      </w:r>
      <w:r w:rsidRPr="00CC2DEC">
        <w:rPr>
          <w:rFonts w:ascii="Times New Roman" w:hAnsi="Times New Roman" w:cs="Times New Roman"/>
          <w:cs/>
        </w:rPr>
        <w:t>’</w:t>
      </w:r>
      <w:r w:rsidRPr="00CC2DEC">
        <w:rPr>
          <w:rFonts w:ascii="Times New Roman" w:hAnsi="Times New Roman" w:cs="Times New Roman"/>
        </w:rPr>
        <w:t xml:space="preserve">s policy and the </w:t>
      </w:r>
      <w:r w:rsidR="009152C4" w:rsidRPr="00CC2DEC">
        <w:rPr>
          <w:rFonts w:ascii="Times New Roman" w:hAnsi="Times New Roman" w:cs="Times New Roman"/>
          <w:lang w:val="en-US"/>
        </w:rPr>
        <w:t>BOT</w:t>
      </w:r>
      <w:r w:rsidR="009152C4" w:rsidRPr="00CC2DEC">
        <w:rPr>
          <w:rFonts w:ascii="Times New Roman" w:hAnsi="Times New Roman" w:cs="Times New Roman"/>
          <w:cs/>
          <w:lang w:val="en-US"/>
        </w:rPr>
        <w:t>’</w:t>
      </w:r>
      <w:r w:rsidR="009152C4" w:rsidRPr="00CC2DEC">
        <w:rPr>
          <w:rFonts w:ascii="Times New Roman" w:hAnsi="Times New Roman" w:cs="Times New Roman"/>
          <w:lang w:val="en-US"/>
        </w:rPr>
        <w:t>s</w:t>
      </w:r>
      <w:r w:rsidRPr="00CC2DEC">
        <w:rPr>
          <w:rFonts w:ascii="Times New Roman" w:hAnsi="Times New Roman" w:cs="Times New Roman"/>
        </w:rPr>
        <w:t xml:space="preserve"> requirements</w:t>
      </w:r>
      <w:r w:rsidRPr="00CC2DEC">
        <w:rPr>
          <w:rFonts w:ascii="Times New Roman" w:hAnsi="Times New Roman" w:cs="Times New Roman"/>
          <w:cs/>
        </w:rPr>
        <w:t>.</w:t>
      </w:r>
    </w:p>
    <w:p w14:paraId="4B298C20" w14:textId="77777777" w:rsidR="007C3574" w:rsidRPr="00CC2DEC" w:rsidRDefault="007C3574" w:rsidP="00022298">
      <w:pPr>
        <w:pStyle w:val="BodyTextIndent2"/>
        <w:ind w:left="900"/>
        <w:jc w:val="thaiDistribute"/>
        <w:rPr>
          <w:rFonts w:ascii="Times New Roman" w:hAnsi="Times New Roman" w:cs="Times New Roman"/>
          <w:lang w:val="en-US"/>
        </w:rPr>
      </w:pPr>
    </w:p>
    <w:p w14:paraId="13F1733B" w14:textId="78D5FB05" w:rsidR="00022298" w:rsidRPr="00CC2DEC" w:rsidRDefault="00022298" w:rsidP="00FA102B">
      <w:pPr>
        <w:pStyle w:val="BodyTextIndent2"/>
        <w:ind w:left="993"/>
        <w:rPr>
          <w:rFonts w:ascii="Times New Roman" w:hAnsi="Times New Roman" w:cs="Times New Roman"/>
        </w:rPr>
      </w:pPr>
      <w:r w:rsidRPr="00CC2DEC">
        <w:rPr>
          <w:rFonts w:ascii="Times New Roman" w:hAnsi="Times New Roman" w:cs="Times New Roman"/>
        </w:rPr>
        <w:t xml:space="preserve">Related party </w:t>
      </w:r>
      <w:r w:rsidRPr="00CC2DEC">
        <w:rPr>
          <w:rFonts w:ascii="Times New Roman" w:hAnsi="Times New Roman" w:cs="Times New Roman"/>
          <w:color w:val="000000"/>
        </w:rPr>
        <w:t>transactions</w:t>
      </w:r>
      <w:r w:rsidRPr="00CC2DEC">
        <w:rPr>
          <w:rFonts w:ascii="Times New Roman" w:hAnsi="Times New Roman" w:cs="Times New Roman"/>
          <w:color w:val="000000"/>
          <w:cs/>
        </w:rPr>
        <w:t xml:space="preserve"> </w:t>
      </w:r>
      <w:r w:rsidRPr="00CC2DEC">
        <w:rPr>
          <w:rFonts w:ascii="Times New Roman" w:hAnsi="Times New Roman" w:cs="Times New Roman"/>
          <w:color w:val="000000"/>
        </w:rPr>
        <w:t>are as follows</w:t>
      </w:r>
      <w:r w:rsidRPr="00CC2DEC">
        <w:rPr>
          <w:rFonts w:ascii="Times New Roman" w:hAnsi="Times New Roman" w:cs="Times New Roman"/>
          <w:color w:val="000000"/>
          <w:cs/>
        </w:rPr>
        <w:t>:</w:t>
      </w:r>
    </w:p>
    <w:p w14:paraId="30DE5C7A" w14:textId="77777777" w:rsidR="00022298" w:rsidRPr="00CC2DEC" w:rsidRDefault="00022298" w:rsidP="00022298">
      <w:pPr>
        <w:tabs>
          <w:tab w:val="left" w:pos="284"/>
        </w:tabs>
        <w:ind w:left="1559" w:hanging="652"/>
        <w:jc w:val="both"/>
        <w:rPr>
          <w:rFonts w:ascii="Times New Roman" w:hAnsi="Times New Roman" w:cs="Times New Roman"/>
          <w:sz w:val="24"/>
          <w:szCs w:val="24"/>
        </w:rPr>
      </w:pPr>
    </w:p>
    <w:p w14:paraId="5D8E7714" w14:textId="31D8973C" w:rsidR="00A15D6D" w:rsidRPr="00CC2DEC" w:rsidRDefault="00BB3A88">
      <w:pPr>
        <w:pStyle w:val="Heading4"/>
      </w:pPr>
      <w:r w:rsidRPr="00CC2DEC">
        <w:t>7</w:t>
      </w:r>
      <w:r w:rsidR="00CA5669" w:rsidRPr="00CC2DEC">
        <w:rPr>
          <w:cs/>
        </w:rPr>
        <w:t>.</w:t>
      </w:r>
      <w:r w:rsidR="004E5C08" w:rsidRPr="00CC2DEC">
        <w:t>26</w:t>
      </w:r>
      <w:r w:rsidR="00016375" w:rsidRPr="00CC2DEC">
        <w:rPr>
          <w:cs/>
        </w:rPr>
        <w:t>.</w:t>
      </w:r>
      <w:r w:rsidR="00F85AB3" w:rsidRPr="00CC2DEC">
        <w:t>1</w:t>
      </w:r>
      <w:r w:rsidR="00016375" w:rsidRPr="00CC2DEC">
        <w:tab/>
      </w:r>
      <w:r w:rsidR="00022298" w:rsidRPr="00CC2DEC">
        <w:t xml:space="preserve">Assets, liabilities and contingencies with </w:t>
      </w:r>
      <w:r w:rsidR="00D643C8" w:rsidRPr="00CC2DEC">
        <w:t>key management personnel</w:t>
      </w:r>
      <w:r w:rsidR="00D643C8" w:rsidRPr="00CC2DEC">
        <w:rPr>
          <w:vertAlign w:val="superscript"/>
          <w:cs/>
        </w:rPr>
        <w:t>*</w:t>
      </w:r>
      <w:r w:rsidR="00D643C8" w:rsidRPr="00CC2DEC">
        <w:rPr>
          <w:cs/>
        </w:rPr>
        <w:t xml:space="preserve"> </w:t>
      </w:r>
      <w:r w:rsidR="00022298" w:rsidRPr="00CC2DEC">
        <w:t xml:space="preserve">and the companies in which </w:t>
      </w:r>
      <w:r w:rsidR="00D643C8" w:rsidRPr="00CC2DEC">
        <w:t xml:space="preserve">key management personnel </w:t>
      </w:r>
      <w:r w:rsidR="00022298" w:rsidRPr="00CC2DEC">
        <w:t>and</w:t>
      </w:r>
      <w:r w:rsidR="00022298" w:rsidRPr="00CC2DEC">
        <w:rPr>
          <w:cs/>
        </w:rPr>
        <w:t>/</w:t>
      </w:r>
      <w:r w:rsidR="00022298" w:rsidRPr="00CC2DEC">
        <w:t>or</w:t>
      </w:r>
      <w:r w:rsidR="00022298" w:rsidRPr="00CC2DEC">
        <w:rPr>
          <w:cs/>
        </w:rPr>
        <w:t xml:space="preserve"> </w:t>
      </w:r>
      <w:r w:rsidR="00022298" w:rsidRPr="00CC2DEC">
        <w:t xml:space="preserve">the Bank owned </w:t>
      </w:r>
      <w:r w:rsidR="00022298" w:rsidRPr="00CC2DEC">
        <w:rPr>
          <w:spacing w:val="-4"/>
        </w:rPr>
        <w:t xml:space="preserve">and the companies in which </w:t>
      </w:r>
      <w:r w:rsidR="00D643C8" w:rsidRPr="00CC2DEC">
        <w:rPr>
          <w:spacing w:val="-4"/>
        </w:rPr>
        <w:t>key management personnel</w:t>
      </w:r>
      <w:r w:rsidR="00D643C8" w:rsidRPr="00CC2DEC">
        <w:rPr>
          <w:spacing w:val="-4"/>
          <w:cs/>
        </w:rPr>
        <w:t xml:space="preserve"> </w:t>
      </w:r>
      <w:r w:rsidR="00022298" w:rsidRPr="00CC2DEC">
        <w:rPr>
          <w:spacing w:val="-4"/>
        </w:rPr>
        <w:t>and</w:t>
      </w:r>
      <w:r w:rsidR="00022298" w:rsidRPr="00CC2DEC">
        <w:rPr>
          <w:spacing w:val="-4"/>
          <w:cs/>
        </w:rPr>
        <w:t>/</w:t>
      </w:r>
      <w:r w:rsidR="00022298" w:rsidRPr="00CC2DEC">
        <w:rPr>
          <w:spacing w:val="-4"/>
        </w:rPr>
        <w:t>or shareholders of</w:t>
      </w:r>
      <w:r w:rsidR="00022298" w:rsidRPr="00CC2DEC">
        <w:t xml:space="preserve"> the Bank have significant voting right either directly and indirectly,</w:t>
      </w:r>
      <w:r w:rsidR="003A3C9D" w:rsidRPr="00CC2DEC">
        <w:rPr>
          <w:cs/>
        </w:rPr>
        <w:t xml:space="preserve"> </w:t>
      </w:r>
      <w:r w:rsidR="00C53A8A" w:rsidRPr="00CC2DEC">
        <w:t>as at December 31, 2021 and 2020</w:t>
      </w:r>
      <w:r w:rsidR="00BE3291" w:rsidRPr="00CC2DEC">
        <w:rPr>
          <w:cs/>
        </w:rPr>
        <w:t xml:space="preserve"> </w:t>
      </w:r>
      <w:r w:rsidR="00022298" w:rsidRPr="00CC2DEC">
        <w:t>are as follows</w:t>
      </w:r>
      <w:r w:rsidR="00022298" w:rsidRPr="00CC2DEC">
        <w:rPr>
          <w:cs/>
        </w:rPr>
        <w:t>:</w:t>
      </w:r>
    </w:p>
    <w:p w14:paraId="749F39B7" w14:textId="77777777" w:rsidR="00536D13" w:rsidRPr="00CC2DEC" w:rsidRDefault="00536D13" w:rsidP="00536D13">
      <w:pPr>
        <w:ind w:left="2127" w:right="30" w:hanging="283"/>
        <w:rPr>
          <w:rFonts w:ascii="Times New Roman" w:eastAsia="Cordia New" w:hAnsi="Times New Roman" w:cs="Times New Roman"/>
          <w:sz w:val="16"/>
          <w:szCs w:val="16"/>
          <w:vertAlign w:val="superscript"/>
          <w:lang w:eastAsia="zh-CN"/>
        </w:rPr>
      </w:pPr>
    </w:p>
    <w:p w14:paraId="50BD7F8E" w14:textId="49BDA5D7" w:rsidR="00536D13" w:rsidRPr="00CC2DEC" w:rsidRDefault="00536D13" w:rsidP="00536D13">
      <w:pPr>
        <w:ind w:left="2127" w:right="30" w:hanging="283"/>
        <w:rPr>
          <w:rFonts w:ascii="Times New Roman" w:hAnsi="Times New Roman" w:cs="Times New Roman"/>
          <w:b/>
          <w:bCs/>
          <w:sz w:val="16"/>
          <w:szCs w:val="16"/>
        </w:rPr>
      </w:pPr>
      <w:r w:rsidRPr="00CC2DEC">
        <w:rPr>
          <w:rFonts w:ascii="Times New Roman" w:eastAsia="Cordia New" w:hAnsi="Times New Roman" w:cs="Times New Roman"/>
          <w:sz w:val="16"/>
          <w:szCs w:val="16"/>
          <w:vertAlign w:val="superscript"/>
          <w:cs/>
          <w:lang w:eastAsia="zh-CN"/>
        </w:rPr>
        <w:t>*</w:t>
      </w:r>
      <w:r w:rsidRPr="00CC2DEC">
        <w:rPr>
          <w:rFonts w:ascii="Times New Roman" w:eastAsia="Cordia New" w:hAnsi="Times New Roman" w:cs="Times New Roman"/>
          <w:sz w:val="16"/>
          <w:szCs w:val="16"/>
          <w:cs/>
          <w:lang w:eastAsia="zh-CN"/>
        </w:rPr>
        <w:t xml:space="preserve"> </w:t>
      </w:r>
      <w:r w:rsidRPr="00CC2DEC">
        <w:rPr>
          <w:rFonts w:ascii="Times New Roman" w:eastAsia="Cordia New" w:hAnsi="Times New Roman" w:cs="Times New Roman"/>
          <w:sz w:val="16"/>
          <w:szCs w:val="16"/>
          <w:lang w:eastAsia="zh-CN"/>
        </w:rPr>
        <w:t>Key management personnel</w:t>
      </w:r>
      <w:r w:rsidRPr="00CC2DEC">
        <w:rPr>
          <w:rFonts w:ascii="Times New Roman" w:eastAsia="Cordia New" w:hAnsi="Times New Roman" w:cs="Times New Roman"/>
          <w:sz w:val="16"/>
          <w:szCs w:val="16"/>
          <w:cs/>
          <w:lang w:eastAsia="zh-CN"/>
        </w:rPr>
        <w:t>:</w:t>
      </w:r>
    </w:p>
    <w:p w14:paraId="10D35104" w14:textId="6B70775D" w:rsidR="00536D13" w:rsidRPr="00CC2DEC" w:rsidRDefault="00536D13" w:rsidP="00536D13">
      <w:pPr>
        <w:ind w:left="2268" w:right="30" w:hanging="141"/>
        <w:jc w:val="both"/>
        <w:rPr>
          <w:rFonts w:ascii="Times New Roman" w:eastAsia="Cordia New" w:hAnsi="Times New Roman" w:cs="Times New Roman"/>
          <w:sz w:val="16"/>
          <w:szCs w:val="16"/>
          <w:lang w:eastAsia="zh-CN"/>
        </w:rPr>
      </w:pPr>
      <w:r w:rsidRPr="00CC2DEC">
        <w:rPr>
          <w:rFonts w:ascii="Times New Roman" w:hAnsi="Times New Roman" w:cs="Times New Roman"/>
          <w:b/>
          <w:bCs/>
          <w:sz w:val="16"/>
          <w:szCs w:val="16"/>
          <w:cs/>
        </w:rPr>
        <w:t xml:space="preserve">- </w:t>
      </w:r>
      <w:r w:rsidRPr="00CC2DEC">
        <w:rPr>
          <w:rFonts w:ascii="Times New Roman" w:hAnsi="Times New Roman" w:cs="Times New Roman"/>
          <w:b/>
          <w:bCs/>
          <w:sz w:val="16"/>
          <w:szCs w:val="16"/>
        </w:rPr>
        <w:tab/>
      </w:r>
      <w:r w:rsidRPr="00CC2DEC">
        <w:rPr>
          <w:rFonts w:ascii="Times New Roman" w:eastAsia="Cordia New" w:hAnsi="Times New Roman" w:cs="Times New Roman"/>
          <w:sz w:val="16"/>
          <w:szCs w:val="16"/>
          <w:lang w:eastAsia="zh-CN"/>
        </w:rPr>
        <w:t xml:space="preserve">Since December </w:t>
      </w:r>
      <w:r w:rsidR="00F85AB3" w:rsidRPr="00CC2DEC">
        <w:rPr>
          <w:rFonts w:ascii="Times New Roman" w:eastAsia="Cordia New" w:hAnsi="Times New Roman" w:cs="Times New Roman"/>
          <w:sz w:val="16"/>
          <w:szCs w:val="16"/>
          <w:lang w:eastAsia="zh-CN"/>
        </w:rPr>
        <w:t>1</w:t>
      </w:r>
      <w:r w:rsidRPr="00CC2DEC">
        <w:rPr>
          <w:rFonts w:ascii="Times New Roman" w:eastAsia="Cordia New" w:hAnsi="Times New Roman" w:cs="Times New Roman"/>
          <w:sz w:val="16"/>
          <w:szCs w:val="16"/>
          <w:lang w:eastAsia="zh-CN"/>
        </w:rPr>
        <w:t xml:space="preserve">, </w:t>
      </w:r>
      <w:r w:rsidR="00F85AB3" w:rsidRPr="00CC2DEC">
        <w:rPr>
          <w:rFonts w:ascii="Times New Roman" w:eastAsia="Cordia New" w:hAnsi="Times New Roman" w:cs="Times New Roman"/>
          <w:sz w:val="16"/>
          <w:szCs w:val="16"/>
          <w:lang w:eastAsia="zh-CN"/>
        </w:rPr>
        <w:t>2020</w:t>
      </w:r>
      <w:r w:rsidRPr="00CC2DEC">
        <w:rPr>
          <w:rFonts w:ascii="Times New Roman" w:eastAsia="Cordia New" w:hAnsi="Times New Roman" w:cs="Times New Roman"/>
          <w:sz w:val="16"/>
          <w:szCs w:val="16"/>
          <w:lang w:eastAsia="zh-CN"/>
        </w:rPr>
        <w:t>, key management means officers from the levels of Bank</w:t>
      </w:r>
      <w:r w:rsidRPr="00CC2DEC">
        <w:rPr>
          <w:rFonts w:ascii="Times New Roman" w:eastAsia="Cordia New" w:hAnsi="Times New Roman" w:cs="Times New Roman"/>
          <w:sz w:val="16"/>
          <w:szCs w:val="16"/>
          <w:cs/>
          <w:lang w:eastAsia="zh-CN"/>
        </w:rPr>
        <w:t>’</w:t>
      </w:r>
      <w:r w:rsidRPr="00CC2DEC">
        <w:rPr>
          <w:rFonts w:ascii="Times New Roman" w:eastAsia="Cordia New" w:hAnsi="Times New Roman" w:cs="Times New Roman"/>
          <w:sz w:val="16"/>
          <w:szCs w:val="16"/>
          <w:lang w:eastAsia="zh-CN"/>
        </w:rPr>
        <w:t>s Directors, Executive</w:t>
      </w:r>
      <w:r w:rsidRPr="00CC2DEC">
        <w:rPr>
          <w:rFonts w:ascii="Times New Roman" w:hAnsi="Times New Roman" w:cs="Times New Roman"/>
          <w:b/>
          <w:bCs/>
          <w:sz w:val="16"/>
          <w:szCs w:val="16"/>
          <w:cs/>
        </w:rPr>
        <w:t xml:space="preserve"> </w:t>
      </w:r>
      <w:r w:rsidRPr="00CC2DEC">
        <w:rPr>
          <w:rFonts w:ascii="Times New Roman" w:eastAsia="Cordia New" w:hAnsi="Times New Roman" w:cs="Times New Roman"/>
          <w:sz w:val="16"/>
          <w:szCs w:val="16"/>
          <w:lang w:eastAsia="zh-CN"/>
        </w:rPr>
        <w:t>Vice President and higher</w:t>
      </w:r>
      <w:r w:rsidRPr="00CC2DEC">
        <w:rPr>
          <w:rFonts w:ascii="Times New Roman" w:eastAsia="Cordia New" w:hAnsi="Times New Roman" w:cs="Times New Roman"/>
          <w:sz w:val="16"/>
          <w:szCs w:val="16"/>
          <w:cs/>
          <w:lang w:eastAsia="zh-CN"/>
        </w:rPr>
        <w:t>.</w:t>
      </w:r>
    </w:p>
    <w:p w14:paraId="1A865D5D" w14:textId="5C3416FB" w:rsidR="008E0E15" w:rsidRPr="00CC2DEC" w:rsidRDefault="00536D13" w:rsidP="00E43583">
      <w:pPr>
        <w:ind w:left="2268" w:right="30" w:hanging="141"/>
        <w:jc w:val="both"/>
        <w:rPr>
          <w:rFonts w:ascii="Times New Roman" w:hAnsi="Times New Roman" w:cs="Times New Roman"/>
        </w:rPr>
      </w:pP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ab/>
        <w:t xml:space="preserve">Prior December </w:t>
      </w:r>
      <w:r w:rsidR="00F85AB3" w:rsidRPr="00CC2DEC">
        <w:rPr>
          <w:rFonts w:ascii="Times New Roman" w:hAnsi="Times New Roman" w:cs="Times New Roman"/>
          <w:sz w:val="16"/>
          <w:szCs w:val="16"/>
        </w:rPr>
        <w:t>1</w:t>
      </w:r>
      <w:r w:rsidRPr="00CC2DEC">
        <w:rPr>
          <w:rFonts w:ascii="Times New Roman" w:hAnsi="Times New Roman" w:cs="Times New Roman"/>
          <w:sz w:val="16"/>
          <w:szCs w:val="16"/>
        </w:rPr>
        <w:t xml:space="preserve">, </w:t>
      </w:r>
      <w:r w:rsidR="00F85AB3" w:rsidRPr="00CC2DEC">
        <w:rPr>
          <w:rFonts w:ascii="Times New Roman" w:hAnsi="Times New Roman" w:cs="Times New Roman"/>
          <w:sz w:val="16"/>
          <w:szCs w:val="16"/>
        </w:rPr>
        <w:t>2020</w:t>
      </w:r>
      <w:r w:rsidRPr="00CC2DEC">
        <w:rPr>
          <w:rFonts w:ascii="Times New Roman" w:hAnsi="Times New Roman" w:cs="Times New Roman"/>
          <w:sz w:val="16"/>
          <w:szCs w:val="16"/>
        </w:rPr>
        <w:t>, key management means officers from the levels of Bank</w:t>
      </w:r>
      <w:r w:rsidRPr="00CC2DEC">
        <w:rPr>
          <w:rFonts w:ascii="Times New Roman" w:hAnsi="Times New Roman" w:cs="Times New Roman"/>
          <w:sz w:val="16"/>
          <w:szCs w:val="16"/>
          <w:cs/>
        </w:rPr>
        <w:t>’</w:t>
      </w:r>
      <w:r w:rsidRPr="00CC2DEC">
        <w:rPr>
          <w:rFonts w:ascii="Times New Roman" w:hAnsi="Times New Roman" w:cs="Times New Roman"/>
          <w:sz w:val="16"/>
          <w:szCs w:val="16"/>
        </w:rPr>
        <w:t>s Directors, Executive Vice President and higher, and Vice Presidents</w:t>
      </w:r>
      <w:r w:rsidR="00553DFC" w:rsidRPr="00CC2DEC">
        <w:rPr>
          <w:rFonts w:ascii="Times New Roman" w:hAnsi="Times New Roman" w:cs="Times New Roman"/>
          <w:sz w:val="16"/>
          <w:szCs w:val="16"/>
        </w:rPr>
        <w:t xml:space="preserve"> or</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equivalent positions and higher in the Finance and Accounting</w:t>
      </w:r>
      <w:r w:rsidRPr="00CC2DEC">
        <w:rPr>
          <w:rFonts w:ascii="Times New Roman" w:hAnsi="Times New Roman" w:cs="Times New Roman"/>
          <w:sz w:val="16"/>
          <w:szCs w:val="16"/>
          <w:cs/>
        </w:rPr>
        <w:t xml:space="preserve"> </w:t>
      </w:r>
      <w:r w:rsidRPr="00CC2DEC">
        <w:rPr>
          <w:rFonts w:ascii="Times New Roman" w:hAnsi="Times New Roman" w:cs="Times New Roman"/>
          <w:sz w:val="16"/>
          <w:szCs w:val="16"/>
        </w:rPr>
        <w:t>Functions</w:t>
      </w:r>
      <w:r w:rsidRPr="00CC2DEC">
        <w:rPr>
          <w:rFonts w:ascii="Times New Roman" w:hAnsi="Times New Roman" w:cs="Times New Roman"/>
          <w:sz w:val="16"/>
          <w:szCs w:val="16"/>
          <w:cs/>
        </w:rPr>
        <w:t>.</w:t>
      </w:r>
    </w:p>
    <w:p w14:paraId="61F04F51" w14:textId="6E14441F" w:rsidR="006E50F3" w:rsidRPr="00CC2DEC" w:rsidRDefault="006E50F3" w:rsidP="006E50F3">
      <w:pPr>
        <w:rPr>
          <w:rFonts w:ascii="Times New Roman" w:hAnsi="Times New Roman"/>
          <w:cs/>
          <w:lang w:eastAsia="x-none"/>
        </w:rPr>
        <w:sectPr w:rsidR="006E50F3" w:rsidRPr="00CC2DEC" w:rsidSect="008D0CB4">
          <w:footnotePr>
            <w:numFmt w:val="lowerRoman"/>
          </w:footnotePr>
          <w:endnotePr>
            <w:numFmt w:val="decimal"/>
          </w:endnotePr>
          <w:pgSz w:w="11909" w:h="16834" w:code="9"/>
          <w:pgMar w:top="1440" w:right="1136" w:bottom="540" w:left="1560" w:header="862" w:footer="431" w:gutter="0"/>
          <w:pgNumType w:start="1"/>
          <w:cols w:space="720"/>
          <w:titlePg/>
          <w:docGrid w:linePitch="360"/>
        </w:sectPr>
      </w:pPr>
    </w:p>
    <w:p w14:paraId="1A9D6EC4" w14:textId="048ED4DE" w:rsidR="00B309DE" w:rsidRPr="00CC2DEC" w:rsidRDefault="00B309DE" w:rsidP="00E43583">
      <w:pPr>
        <w:tabs>
          <w:tab w:val="left" w:pos="284"/>
        </w:tabs>
        <w:ind w:right="-926"/>
        <w:jc w:val="right"/>
        <w:rPr>
          <w:rFonts w:ascii="Times New Roman" w:hAnsi="Times New Roman" w:cs="Times New Roman"/>
          <w:sz w:val="2"/>
          <w:szCs w:val="2"/>
        </w:rPr>
      </w:pPr>
      <w:r w:rsidRPr="00CC2DEC">
        <w:rPr>
          <w:rFonts w:ascii="Times New Roman" w:hAnsi="Times New Roman" w:cs="Times New Roman"/>
          <w:b/>
          <w:bCs/>
          <w:sz w:val="15"/>
          <w:szCs w:val="15"/>
        </w:rPr>
        <w:lastRenderedPageBreak/>
        <w:t>Unit</w:t>
      </w:r>
      <w:r w:rsidRPr="00CC2DEC">
        <w:rPr>
          <w:rFonts w:ascii="Times New Roman" w:hAnsi="Times New Roman" w:cs="Times New Roman"/>
          <w:b/>
          <w:bCs/>
          <w:sz w:val="15"/>
          <w:szCs w:val="15"/>
          <w:cs/>
        </w:rPr>
        <w:t xml:space="preserve">: </w:t>
      </w:r>
      <w:r w:rsidRPr="00CC2DEC">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A61524" w:rsidRPr="00CC2DEC" w14:paraId="5541937B" w14:textId="77777777" w:rsidTr="00887375">
        <w:trPr>
          <w:trHeight w:val="150"/>
          <w:jc w:val="center"/>
        </w:trPr>
        <w:tc>
          <w:tcPr>
            <w:tcW w:w="2843" w:type="dxa"/>
          </w:tcPr>
          <w:p w14:paraId="0DDB8AE3" w14:textId="77777777" w:rsidR="00A61524" w:rsidRPr="00CC2DEC" w:rsidRDefault="00A61524" w:rsidP="00887375">
            <w:pPr>
              <w:spacing w:line="240" w:lineRule="exact"/>
              <w:rPr>
                <w:rFonts w:ascii="Times New Roman" w:hAnsi="Times New Roman" w:cs="Times New Roman"/>
                <w:b/>
                <w:bCs/>
                <w:sz w:val="15"/>
                <w:szCs w:val="15"/>
              </w:rPr>
            </w:pPr>
          </w:p>
        </w:tc>
        <w:tc>
          <w:tcPr>
            <w:tcW w:w="13430" w:type="dxa"/>
            <w:gridSpan w:val="27"/>
          </w:tcPr>
          <w:p w14:paraId="3A6BD11A" w14:textId="77777777" w:rsidR="00A61524" w:rsidRPr="00CC2DEC" w:rsidRDefault="00A6152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CONSOLIDATED FINANCIAL STATEMENTS</w:t>
            </w:r>
          </w:p>
        </w:tc>
      </w:tr>
      <w:tr w:rsidR="00A61524" w:rsidRPr="00CC2DEC" w14:paraId="778DEDE8" w14:textId="77777777" w:rsidTr="00887375">
        <w:trPr>
          <w:trHeight w:val="150"/>
          <w:jc w:val="center"/>
        </w:trPr>
        <w:tc>
          <w:tcPr>
            <w:tcW w:w="2843" w:type="dxa"/>
          </w:tcPr>
          <w:p w14:paraId="4FC3C8FF" w14:textId="77777777" w:rsidR="00A61524" w:rsidRPr="00CC2DEC" w:rsidRDefault="00A61524" w:rsidP="00887375">
            <w:pPr>
              <w:spacing w:line="240" w:lineRule="exact"/>
              <w:rPr>
                <w:rFonts w:ascii="Times New Roman" w:hAnsi="Times New Roman" w:cs="Times New Roman"/>
                <w:b/>
                <w:bCs/>
                <w:sz w:val="15"/>
                <w:szCs w:val="15"/>
              </w:rPr>
            </w:pPr>
          </w:p>
        </w:tc>
        <w:tc>
          <w:tcPr>
            <w:tcW w:w="13430" w:type="dxa"/>
            <w:gridSpan w:val="27"/>
          </w:tcPr>
          <w:p w14:paraId="2502CD62" w14:textId="138ADD1F" w:rsidR="00A61524" w:rsidRPr="00CC2DEC" w:rsidRDefault="00A6152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sz w:val="15"/>
                <w:szCs w:val="15"/>
              </w:rPr>
              <w:t>2021</w:t>
            </w:r>
          </w:p>
        </w:tc>
      </w:tr>
      <w:tr w:rsidR="00A61524" w:rsidRPr="00CC2DEC" w14:paraId="717A75D0" w14:textId="77777777" w:rsidTr="00887375">
        <w:trPr>
          <w:trHeight w:val="150"/>
          <w:jc w:val="center"/>
        </w:trPr>
        <w:tc>
          <w:tcPr>
            <w:tcW w:w="2843" w:type="dxa"/>
          </w:tcPr>
          <w:p w14:paraId="1AECDE29" w14:textId="77777777" w:rsidR="00A61524" w:rsidRPr="00CC2DEC" w:rsidRDefault="00A61524" w:rsidP="00887375">
            <w:pPr>
              <w:spacing w:line="240" w:lineRule="exact"/>
              <w:rPr>
                <w:rFonts w:ascii="Times New Roman" w:hAnsi="Times New Roman" w:cs="Times New Roman"/>
                <w:b/>
                <w:bCs/>
                <w:color w:val="000000"/>
                <w:sz w:val="15"/>
                <w:szCs w:val="15"/>
              </w:rPr>
            </w:pPr>
            <w:r w:rsidRPr="00CC2DEC">
              <w:rPr>
                <w:rFonts w:ascii="Times New Roman" w:hAnsi="Times New Roman" w:cs="Times New Roman"/>
                <w:b/>
                <w:bCs/>
                <w:sz w:val="15"/>
                <w:szCs w:val="15"/>
              </w:rPr>
              <w:tab/>
            </w:r>
            <w:r w:rsidRPr="00CC2DEC">
              <w:rPr>
                <w:rFonts w:ascii="Times New Roman" w:hAnsi="Times New Roman" w:cs="Times New Roman"/>
                <w:b/>
                <w:bCs/>
                <w:sz w:val="15"/>
                <w:szCs w:val="15"/>
              </w:rPr>
              <w:tab/>
            </w:r>
          </w:p>
        </w:tc>
        <w:tc>
          <w:tcPr>
            <w:tcW w:w="951" w:type="dxa"/>
          </w:tcPr>
          <w:p w14:paraId="0C138E8F" w14:textId="77777777" w:rsidR="00A61524" w:rsidRPr="00CC2DEC" w:rsidRDefault="00A61524" w:rsidP="00887375">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Interbank</w:t>
            </w:r>
          </w:p>
        </w:tc>
        <w:tc>
          <w:tcPr>
            <w:tcW w:w="91" w:type="dxa"/>
          </w:tcPr>
          <w:p w14:paraId="6550B83F" w14:textId="77777777" w:rsidR="00A61524" w:rsidRPr="00CC2DEC"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64B940D8" w14:textId="77777777" w:rsidR="00A61524" w:rsidRPr="00CC2DEC" w:rsidRDefault="00A61524" w:rsidP="00887375">
            <w:pPr>
              <w:spacing w:line="240" w:lineRule="exact"/>
              <w:ind w:left="-6" w:right="-11" w:hanging="2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Investment,</w:t>
            </w:r>
          </w:p>
        </w:tc>
        <w:tc>
          <w:tcPr>
            <w:tcW w:w="90" w:type="dxa"/>
          </w:tcPr>
          <w:p w14:paraId="31F99741" w14:textId="77777777" w:rsidR="00A61524" w:rsidRPr="00CC2DEC"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F2C6AF5" w14:textId="77777777" w:rsidR="00A61524" w:rsidRPr="00CC2DEC" w:rsidRDefault="00A61524" w:rsidP="00887375">
            <w:pPr>
              <w:spacing w:line="240" w:lineRule="exact"/>
              <w:ind w:left="11" w:right="-11" w:hanging="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Loans</w:t>
            </w:r>
          </w:p>
        </w:tc>
        <w:tc>
          <w:tcPr>
            <w:tcW w:w="90" w:type="dxa"/>
          </w:tcPr>
          <w:p w14:paraId="76102ABE"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6544B0E2" w14:textId="77777777" w:rsidR="00A61524" w:rsidRPr="00CC2DEC" w:rsidRDefault="00A61524" w:rsidP="00887375">
            <w:pPr>
              <w:spacing w:line="240" w:lineRule="exact"/>
              <w:ind w:right="-11" w:hanging="2"/>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90" w:type="dxa"/>
          </w:tcPr>
          <w:p w14:paraId="1742C3AB"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77592A5E" w14:textId="77777777" w:rsidR="00A61524" w:rsidRPr="00CC2DEC" w:rsidRDefault="00A61524" w:rsidP="00887375">
            <w:pPr>
              <w:spacing w:line="240" w:lineRule="exact"/>
              <w:ind w:left="45" w:right="-11" w:hanging="45"/>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Premises</w:t>
            </w:r>
          </w:p>
        </w:tc>
        <w:tc>
          <w:tcPr>
            <w:tcW w:w="90" w:type="dxa"/>
          </w:tcPr>
          <w:p w14:paraId="32BB61A5"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599DB668" w14:textId="77777777" w:rsidR="00A61524" w:rsidRPr="00CC2DEC" w:rsidRDefault="00A61524" w:rsidP="00887375">
            <w:pPr>
              <w:spacing w:line="240" w:lineRule="exact"/>
              <w:ind w:right="-11" w:hanging="2"/>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Other</w:t>
            </w:r>
          </w:p>
        </w:tc>
        <w:tc>
          <w:tcPr>
            <w:tcW w:w="90" w:type="dxa"/>
          </w:tcPr>
          <w:p w14:paraId="126B87DB"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2478864" w14:textId="77777777" w:rsidR="00A61524" w:rsidRPr="00CC2DEC" w:rsidRDefault="00A61524" w:rsidP="00887375">
            <w:pPr>
              <w:spacing w:line="240" w:lineRule="exact"/>
              <w:ind w:right="-11" w:hanging="2"/>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Deposits</w:t>
            </w:r>
          </w:p>
        </w:tc>
        <w:tc>
          <w:tcPr>
            <w:tcW w:w="90" w:type="dxa"/>
          </w:tcPr>
          <w:p w14:paraId="4D484822"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69041817" w14:textId="77777777" w:rsidR="00A61524" w:rsidRPr="00CC2DEC" w:rsidRDefault="00A61524" w:rsidP="00887375">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Interbank</w:t>
            </w:r>
          </w:p>
        </w:tc>
        <w:tc>
          <w:tcPr>
            <w:tcW w:w="90" w:type="dxa"/>
          </w:tcPr>
          <w:p w14:paraId="5D1D1F18"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413EB568" w14:textId="77777777" w:rsidR="00A61524" w:rsidRPr="00CC2DEC" w:rsidRDefault="00A61524" w:rsidP="00887375">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90" w:type="dxa"/>
          </w:tcPr>
          <w:p w14:paraId="1DC240E2"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403FD95F" w14:textId="77777777" w:rsidR="00A61524" w:rsidRPr="00CC2DEC" w:rsidRDefault="00A61524" w:rsidP="00887375">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Debt issued </w:t>
            </w:r>
          </w:p>
        </w:tc>
        <w:tc>
          <w:tcPr>
            <w:tcW w:w="90" w:type="dxa"/>
          </w:tcPr>
          <w:p w14:paraId="6C82DEFC"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3B162B4" w14:textId="77777777" w:rsidR="00A61524" w:rsidRPr="00CC2DEC" w:rsidRDefault="00A61524" w:rsidP="00887375">
            <w:pPr>
              <w:spacing w:line="240" w:lineRule="exact"/>
              <w:ind w:right="-11" w:hanging="2"/>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Provisions</w:t>
            </w:r>
          </w:p>
        </w:tc>
        <w:tc>
          <w:tcPr>
            <w:tcW w:w="90" w:type="dxa"/>
          </w:tcPr>
          <w:p w14:paraId="772488A6"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F9B52D9" w14:textId="77777777" w:rsidR="00A61524" w:rsidRPr="00CC2DEC" w:rsidRDefault="00A61524" w:rsidP="00887375">
            <w:pPr>
              <w:spacing w:line="240" w:lineRule="exact"/>
              <w:ind w:right="-11" w:hanging="13"/>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Other</w:t>
            </w:r>
          </w:p>
        </w:tc>
        <w:tc>
          <w:tcPr>
            <w:tcW w:w="90" w:type="dxa"/>
          </w:tcPr>
          <w:p w14:paraId="14C62321"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3E69BB" w14:textId="77777777" w:rsidR="00A61524" w:rsidRPr="00CC2DEC" w:rsidRDefault="00A61524" w:rsidP="00887375">
            <w:pPr>
              <w:spacing w:line="240" w:lineRule="exact"/>
              <w:ind w:right="-11" w:hanging="2"/>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90" w:type="dxa"/>
          </w:tcPr>
          <w:p w14:paraId="456ADC03"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2F8737F5" w14:textId="77777777" w:rsidR="00A61524" w:rsidRPr="00CC2DEC" w:rsidRDefault="00A61524" w:rsidP="00887375">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Contingencies</w:t>
            </w:r>
          </w:p>
        </w:tc>
      </w:tr>
      <w:tr w:rsidR="00A61524" w:rsidRPr="00CC2DEC" w14:paraId="602D34A4" w14:textId="77777777" w:rsidTr="00887375">
        <w:trPr>
          <w:trHeight w:val="691"/>
          <w:jc w:val="center"/>
        </w:trPr>
        <w:tc>
          <w:tcPr>
            <w:tcW w:w="2843" w:type="dxa"/>
          </w:tcPr>
          <w:p w14:paraId="0206952B" w14:textId="77777777" w:rsidR="00A61524" w:rsidRPr="00CC2DEC" w:rsidRDefault="00A61524" w:rsidP="00887375">
            <w:pPr>
              <w:spacing w:line="240" w:lineRule="exact"/>
              <w:ind w:left="794"/>
              <w:rPr>
                <w:rFonts w:ascii="Times New Roman" w:hAnsi="Times New Roman" w:cs="Times New Roman"/>
                <w:b/>
                <w:bCs/>
                <w:color w:val="000000"/>
                <w:sz w:val="15"/>
                <w:szCs w:val="15"/>
              </w:rPr>
            </w:pPr>
          </w:p>
        </w:tc>
        <w:tc>
          <w:tcPr>
            <w:tcW w:w="951" w:type="dxa"/>
          </w:tcPr>
          <w:p w14:paraId="5195359D" w14:textId="77777777" w:rsidR="00A61524" w:rsidRPr="00CC2DEC" w:rsidRDefault="00A61524" w:rsidP="00887375">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and money market items </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Assets</w:t>
            </w:r>
            <w:r w:rsidRPr="00CC2DEC">
              <w:rPr>
                <w:rFonts w:ascii="Times New Roman" w:hAnsi="Times New Roman" w:cs="Times New Roman"/>
                <w:b/>
                <w:bCs/>
                <w:color w:val="000000"/>
                <w:sz w:val="15"/>
                <w:szCs w:val="15"/>
                <w:cs/>
              </w:rPr>
              <w:t>)</w:t>
            </w:r>
          </w:p>
        </w:tc>
        <w:tc>
          <w:tcPr>
            <w:tcW w:w="91" w:type="dxa"/>
          </w:tcPr>
          <w:p w14:paraId="64369B35" w14:textId="77777777" w:rsidR="00A61524" w:rsidRPr="00CC2DEC"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DED2290" w14:textId="77777777" w:rsidR="00A61524" w:rsidRPr="00CC2DEC" w:rsidRDefault="00A61524" w:rsidP="00887375">
            <w:pPr>
              <w:spacing w:line="240" w:lineRule="exact"/>
              <w:ind w:left="-6" w:right="-11" w:hanging="2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net</w:t>
            </w:r>
          </w:p>
        </w:tc>
        <w:tc>
          <w:tcPr>
            <w:tcW w:w="90" w:type="dxa"/>
          </w:tcPr>
          <w:p w14:paraId="2D53ADC7" w14:textId="77777777" w:rsidR="00A61524" w:rsidRPr="00CC2DEC"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7E3E7F5C" w14:textId="77777777" w:rsidR="00A61524" w:rsidRPr="00CC2DEC" w:rsidRDefault="00A61524" w:rsidP="00887375">
            <w:pPr>
              <w:spacing w:line="240" w:lineRule="exact"/>
              <w:ind w:right="-11" w:firstLine="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to customers and accrued interest             receivables, net</w:t>
            </w:r>
          </w:p>
        </w:tc>
        <w:tc>
          <w:tcPr>
            <w:tcW w:w="90" w:type="dxa"/>
          </w:tcPr>
          <w:p w14:paraId="3EA8E4FB"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7065550F" w14:textId="77777777" w:rsidR="00A61524" w:rsidRPr="00CC2DEC" w:rsidRDefault="00A61524" w:rsidP="00887375">
            <w:pPr>
              <w:spacing w:line="240" w:lineRule="exact"/>
              <w:ind w:right="-11" w:hanging="2"/>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assets</w:t>
            </w:r>
          </w:p>
        </w:tc>
        <w:tc>
          <w:tcPr>
            <w:tcW w:w="90" w:type="dxa"/>
          </w:tcPr>
          <w:p w14:paraId="7A7D2585"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2E154FEF" w14:textId="77777777" w:rsidR="00A61524" w:rsidRPr="00CC2DEC" w:rsidRDefault="00A61524" w:rsidP="00887375">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and equipment, net</w:t>
            </w:r>
          </w:p>
        </w:tc>
        <w:tc>
          <w:tcPr>
            <w:tcW w:w="90" w:type="dxa"/>
          </w:tcPr>
          <w:p w14:paraId="02A85DF8"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2993EA" w14:textId="77777777" w:rsidR="00A61524" w:rsidRPr="00CC2DEC" w:rsidRDefault="00A61524" w:rsidP="00887375">
            <w:pPr>
              <w:spacing w:line="240" w:lineRule="exact"/>
              <w:ind w:right="-11" w:hanging="2"/>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assets</w:t>
            </w:r>
          </w:p>
        </w:tc>
        <w:tc>
          <w:tcPr>
            <w:tcW w:w="90" w:type="dxa"/>
          </w:tcPr>
          <w:p w14:paraId="261C40EB"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24F337BD"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21AE0243"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2B998B73" w14:textId="77777777" w:rsidR="00A61524" w:rsidRPr="00CC2DEC" w:rsidRDefault="00A61524" w:rsidP="00887375">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and money market items </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Liabilities</w:t>
            </w:r>
            <w:r w:rsidRPr="00CC2DEC">
              <w:rPr>
                <w:rFonts w:ascii="Times New Roman" w:hAnsi="Times New Roman" w:cs="Times New Roman"/>
                <w:b/>
                <w:bCs/>
                <w:color w:val="000000"/>
                <w:sz w:val="15"/>
                <w:szCs w:val="15"/>
                <w:cs/>
              </w:rPr>
              <w:t>)</w:t>
            </w:r>
          </w:p>
        </w:tc>
        <w:tc>
          <w:tcPr>
            <w:tcW w:w="90" w:type="dxa"/>
          </w:tcPr>
          <w:p w14:paraId="3C877CB7"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34C84C54" w14:textId="77777777" w:rsidR="00A61524" w:rsidRPr="00CC2DEC" w:rsidRDefault="00A61524" w:rsidP="00887375">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liabilities</w:t>
            </w:r>
          </w:p>
        </w:tc>
        <w:tc>
          <w:tcPr>
            <w:tcW w:w="90" w:type="dxa"/>
          </w:tcPr>
          <w:p w14:paraId="0324EFD0"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3B10A201" w14:textId="77777777" w:rsidR="00A61524" w:rsidRPr="00CC2DEC" w:rsidRDefault="00A61524" w:rsidP="00887375">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and borrowings</w:t>
            </w:r>
          </w:p>
        </w:tc>
        <w:tc>
          <w:tcPr>
            <w:tcW w:w="90" w:type="dxa"/>
          </w:tcPr>
          <w:p w14:paraId="0823D6FD"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61FB4B20"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007DF2B4"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AD4A254" w14:textId="77777777" w:rsidR="00A61524" w:rsidRPr="00CC2DEC" w:rsidRDefault="00A61524" w:rsidP="00887375">
            <w:pPr>
              <w:spacing w:line="240" w:lineRule="exact"/>
              <w:ind w:right="-11" w:hanging="13"/>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liabilities</w:t>
            </w:r>
          </w:p>
        </w:tc>
        <w:tc>
          <w:tcPr>
            <w:tcW w:w="90" w:type="dxa"/>
          </w:tcPr>
          <w:p w14:paraId="4A646089"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07D83C11" w14:textId="77777777" w:rsidR="00A61524" w:rsidRPr="00CC2DEC" w:rsidRDefault="00A61524" w:rsidP="00887375">
            <w:pPr>
              <w:spacing w:line="240" w:lineRule="exact"/>
              <w:ind w:right="-11" w:hanging="2"/>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Notional amount</w:t>
            </w:r>
            <w:r w:rsidRPr="00CC2DEC">
              <w:rPr>
                <w:rFonts w:ascii="Times New Roman" w:hAnsi="Times New Roman" w:cs="Times New Roman"/>
                <w:b/>
                <w:bCs/>
                <w:color w:val="000000"/>
                <w:sz w:val="15"/>
                <w:szCs w:val="15"/>
                <w:cs/>
              </w:rPr>
              <w:t>)</w:t>
            </w:r>
          </w:p>
        </w:tc>
        <w:tc>
          <w:tcPr>
            <w:tcW w:w="90" w:type="dxa"/>
          </w:tcPr>
          <w:p w14:paraId="0D8518EB"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4619A073"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r>
      <w:tr w:rsidR="00A61524" w:rsidRPr="00CC2DEC" w14:paraId="60F8FABF" w14:textId="77777777" w:rsidTr="00887375">
        <w:trPr>
          <w:trHeight w:val="20"/>
          <w:jc w:val="center"/>
        </w:trPr>
        <w:tc>
          <w:tcPr>
            <w:tcW w:w="2843" w:type="dxa"/>
            <w:vAlign w:val="bottom"/>
          </w:tcPr>
          <w:p w14:paraId="414961C0" w14:textId="77777777" w:rsidR="00A61524" w:rsidRPr="00CC2DEC" w:rsidRDefault="00A61524" w:rsidP="00887375">
            <w:pPr>
              <w:spacing w:line="240" w:lineRule="exact"/>
              <w:ind w:left="329" w:hanging="102"/>
              <w:rPr>
                <w:rFonts w:ascii="Times New Roman" w:hAnsi="Times New Roman" w:cs="Times New Roman"/>
                <w:b/>
                <w:bCs/>
                <w:sz w:val="15"/>
                <w:szCs w:val="15"/>
              </w:rPr>
            </w:pPr>
            <w:r w:rsidRPr="00CC2DEC">
              <w:rPr>
                <w:rFonts w:ascii="Times New Roman" w:hAnsi="Times New Roman" w:cs="Times New Roman"/>
                <w:b/>
                <w:bCs/>
                <w:sz w:val="15"/>
                <w:szCs w:val="15"/>
              </w:rPr>
              <w:t>Parent company</w:t>
            </w:r>
          </w:p>
        </w:tc>
        <w:tc>
          <w:tcPr>
            <w:tcW w:w="951" w:type="dxa"/>
            <w:vAlign w:val="bottom"/>
          </w:tcPr>
          <w:p w14:paraId="3737EB5A" w14:textId="77777777" w:rsidR="00A61524" w:rsidRPr="00CC2DEC" w:rsidRDefault="00A61524" w:rsidP="00887375">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774CA50C" w14:textId="77777777" w:rsidR="00A61524" w:rsidRPr="00CC2DEC"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5264B6E4" w14:textId="77777777" w:rsidR="00A61524" w:rsidRPr="00CC2DEC" w:rsidRDefault="00A61524" w:rsidP="00887375">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7CC93AA4" w14:textId="77777777" w:rsidR="00A61524" w:rsidRPr="00CC2DEC"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4EDBA268" w14:textId="77777777" w:rsidR="00A61524" w:rsidRPr="00CC2DEC" w:rsidRDefault="00A61524" w:rsidP="00887375">
            <w:pPr>
              <w:spacing w:line="240" w:lineRule="exact"/>
              <w:ind w:right="-11"/>
              <w:jc w:val="center"/>
              <w:rPr>
                <w:rFonts w:ascii="Times New Roman" w:hAnsi="Times New Roman" w:cs="Times New Roman"/>
                <w:b/>
                <w:bCs/>
                <w:color w:val="000000"/>
                <w:sz w:val="15"/>
                <w:szCs w:val="15"/>
              </w:rPr>
            </w:pPr>
          </w:p>
        </w:tc>
        <w:tc>
          <w:tcPr>
            <w:tcW w:w="90" w:type="dxa"/>
            <w:vAlign w:val="bottom"/>
          </w:tcPr>
          <w:p w14:paraId="5AF2614C"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F8B8192" w14:textId="77777777" w:rsidR="00A61524" w:rsidRPr="00CC2DEC" w:rsidRDefault="00A61524" w:rsidP="00887375">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5F6732A"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AACE3C8"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5AB3B1B"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50777A4"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A8599BB"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2677BE5"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708B551"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420B5F4" w14:textId="77777777" w:rsidR="00A61524" w:rsidRPr="00CC2DEC" w:rsidRDefault="00A61524" w:rsidP="00887375">
            <w:pPr>
              <w:spacing w:line="240" w:lineRule="exact"/>
              <w:ind w:hanging="175"/>
              <w:rPr>
                <w:rFonts w:ascii="Times New Roman" w:hAnsi="Times New Roman" w:cs="Times New Roman"/>
                <w:color w:val="000000"/>
                <w:sz w:val="15"/>
                <w:szCs w:val="15"/>
              </w:rPr>
            </w:pPr>
          </w:p>
        </w:tc>
        <w:tc>
          <w:tcPr>
            <w:tcW w:w="90" w:type="dxa"/>
            <w:vAlign w:val="bottom"/>
          </w:tcPr>
          <w:p w14:paraId="75F10DBB"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BA8B2B3" w14:textId="77777777" w:rsidR="00A61524" w:rsidRPr="00CC2DEC" w:rsidRDefault="00A61524" w:rsidP="00887375">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51DC48EE"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0AE6AC61"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E6FB784"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E01839"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60E114E"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4BACBEE"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D2E4732"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36E2BEC"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497BFA5"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3C9FFEA6"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r>
      <w:tr w:rsidR="00A61524" w:rsidRPr="00CC2DEC" w14:paraId="62569B22" w14:textId="77777777" w:rsidTr="00887375">
        <w:trPr>
          <w:trHeight w:val="20"/>
          <w:jc w:val="center"/>
        </w:trPr>
        <w:tc>
          <w:tcPr>
            <w:tcW w:w="2843" w:type="dxa"/>
            <w:vAlign w:val="bottom"/>
          </w:tcPr>
          <w:p w14:paraId="4AB8666D" w14:textId="77777777" w:rsidR="00A61524" w:rsidRPr="00CC2DEC" w:rsidRDefault="00A61524" w:rsidP="00887375">
            <w:pPr>
              <w:spacing w:line="240" w:lineRule="exact"/>
              <w:ind w:left="554" w:hanging="175"/>
              <w:rPr>
                <w:rFonts w:ascii="Times New Roman" w:hAnsi="Times New Roman" w:cs="Times New Roman"/>
                <w:spacing w:val="-2"/>
                <w:sz w:val="15"/>
                <w:szCs w:val="15"/>
              </w:rPr>
            </w:pPr>
            <w:r w:rsidRPr="00CC2DEC">
              <w:rPr>
                <w:rFonts w:ascii="Times New Roman" w:hAnsi="Times New Roman" w:cs="Times New Roman"/>
                <w:spacing w:val="-2"/>
                <w:sz w:val="15"/>
                <w:szCs w:val="15"/>
              </w:rPr>
              <w:t>MUFG Bank, Ltd</w:t>
            </w:r>
            <w:r w:rsidRPr="00CC2DEC">
              <w:rPr>
                <w:rFonts w:ascii="Times New Roman" w:hAnsi="Times New Roman" w:cs="Times New Roman"/>
                <w:spacing w:val="-2"/>
                <w:sz w:val="15"/>
                <w:szCs w:val="15"/>
                <w:cs/>
              </w:rPr>
              <w:t>.</w:t>
            </w:r>
          </w:p>
        </w:tc>
        <w:tc>
          <w:tcPr>
            <w:tcW w:w="951" w:type="dxa"/>
            <w:vAlign w:val="bottom"/>
          </w:tcPr>
          <w:p w14:paraId="1F3E32CD" w14:textId="593E5DDE" w:rsidR="00A61524" w:rsidRPr="00CC2DEC" w:rsidRDefault="006B65F2" w:rsidP="00887375">
            <w:pPr>
              <w:tabs>
                <w:tab w:val="decimal" w:pos="818"/>
              </w:tabs>
              <w:spacing w:line="240" w:lineRule="exact"/>
              <w:jc w:val="both"/>
              <w:rPr>
                <w:rFonts w:ascii="Times New Roman" w:hAnsi="Times New Roman" w:cs="Times New Roman"/>
                <w:sz w:val="15"/>
                <w:szCs w:val="15"/>
                <w:lang w:val="en-GB"/>
              </w:rPr>
            </w:pPr>
            <w:r w:rsidRPr="00CC2DEC">
              <w:rPr>
                <w:rFonts w:ascii="Times New Roman" w:hAnsi="Times New Roman" w:cs="Times New Roman"/>
                <w:sz w:val="15"/>
                <w:szCs w:val="15"/>
                <w:lang w:val="en-GB"/>
              </w:rPr>
              <w:t>32,780</w:t>
            </w:r>
          </w:p>
        </w:tc>
        <w:tc>
          <w:tcPr>
            <w:tcW w:w="91" w:type="dxa"/>
            <w:vAlign w:val="bottom"/>
          </w:tcPr>
          <w:p w14:paraId="302F95BA" w14:textId="77777777" w:rsidR="00A61524" w:rsidRPr="00CC2DEC"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2C8FBD57" w14:textId="5A328DF1" w:rsidR="00A61524" w:rsidRPr="00CC2DEC" w:rsidRDefault="007B513F" w:rsidP="00887375">
            <w:pPr>
              <w:spacing w:line="240" w:lineRule="exact"/>
              <w:ind w:left="80" w:hanging="23"/>
              <w:jc w:val="center"/>
              <w:rPr>
                <w:rFonts w:ascii="Times New Roman" w:hAnsi="Times New Roman" w:cs="Times New Roman"/>
                <w:sz w:val="15"/>
                <w:szCs w:val="15"/>
                <w:lang w:val="en-GB"/>
              </w:rPr>
            </w:pPr>
            <w:r w:rsidRPr="00CC2DEC">
              <w:rPr>
                <w:rFonts w:ascii="Times New Roman" w:hAnsi="Times New Roman" w:cs="Times New Roman"/>
                <w:color w:val="000000"/>
                <w:sz w:val="15"/>
                <w:szCs w:val="15"/>
                <w:cs/>
                <w:lang w:val="en-GB"/>
              </w:rPr>
              <w:t>-</w:t>
            </w:r>
          </w:p>
        </w:tc>
        <w:tc>
          <w:tcPr>
            <w:tcW w:w="90" w:type="dxa"/>
            <w:vAlign w:val="bottom"/>
          </w:tcPr>
          <w:p w14:paraId="215F71FF" w14:textId="77777777" w:rsidR="00A61524" w:rsidRPr="00CC2DEC" w:rsidRDefault="00A61524" w:rsidP="00887375">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65A510BC" w14:textId="77777777" w:rsidR="00A61524" w:rsidRPr="00CC2DEC" w:rsidRDefault="00A61524" w:rsidP="00887375">
            <w:pPr>
              <w:spacing w:line="240" w:lineRule="exact"/>
              <w:jc w:val="center"/>
              <w:rPr>
                <w:rFonts w:ascii="Times New Roman" w:hAnsi="Times New Roman" w:cs="Times New Roman"/>
                <w:sz w:val="15"/>
                <w:szCs w:val="15"/>
                <w:lang w:val="en-GB"/>
              </w:rPr>
            </w:pPr>
            <w:r w:rsidRPr="00CC2DEC">
              <w:rPr>
                <w:rFonts w:ascii="Times New Roman" w:hAnsi="Times New Roman" w:cs="Times New Roman"/>
                <w:color w:val="000000"/>
                <w:sz w:val="15"/>
                <w:szCs w:val="15"/>
                <w:cs/>
                <w:lang w:val="en-GB"/>
              </w:rPr>
              <w:t>-</w:t>
            </w:r>
          </w:p>
        </w:tc>
        <w:tc>
          <w:tcPr>
            <w:tcW w:w="90" w:type="dxa"/>
            <w:vAlign w:val="bottom"/>
          </w:tcPr>
          <w:p w14:paraId="087FF8FB" w14:textId="77777777" w:rsidR="00A61524" w:rsidRPr="00CC2DEC" w:rsidRDefault="00A61524" w:rsidP="00887375">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307F7240" w14:textId="2CECFFE7" w:rsidR="00A61524" w:rsidRPr="00CC2DEC" w:rsidRDefault="00FE34C5" w:rsidP="00887375">
            <w:pPr>
              <w:spacing w:line="240" w:lineRule="exact"/>
              <w:ind w:right="143" w:hanging="40"/>
              <w:jc w:val="right"/>
              <w:rPr>
                <w:rFonts w:ascii="Times New Roman" w:hAnsi="Times New Roman" w:cs="Times New Roman"/>
                <w:sz w:val="15"/>
                <w:szCs w:val="15"/>
              </w:rPr>
            </w:pPr>
            <w:r w:rsidRPr="00CC2DEC">
              <w:rPr>
                <w:rFonts w:ascii="Times New Roman" w:hAnsi="Times New Roman" w:cs="Times New Roman"/>
                <w:sz w:val="15"/>
                <w:szCs w:val="15"/>
              </w:rPr>
              <w:t>2,586</w:t>
            </w:r>
          </w:p>
        </w:tc>
        <w:tc>
          <w:tcPr>
            <w:tcW w:w="90" w:type="dxa"/>
            <w:vAlign w:val="bottom"/>
          </w:tcPr>
          <w:p w14:paraId="244EDC84" w14:textId="77777777" w:rsidR="00A61524" w:rsidRPr="00CC2DEC"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006E7093" w14:textId="1887106C" w:rsidR="00A61524" w:rsidRPr="00CC2DEC" w:rsidRDefault="007B513F" w:rsidP="00887375">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7E168DB"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0D806EE8" w14:textId="3994EDD7" w:rsidR="00A61524" w:rsidRPr="00CC2DEC" w:rsidRDefault="00EC075A"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2,324</w:t>
            </w:r>
          </w:p>
        </w:tc>
        <w:tc>
          <w:tcPr>
            <w:tcW w:w="90" w:type="dxa"/>
            <w:vAlign w:val="bottom"/>
          </w:tcPr>
          <w:p w14:paraId="132B74FE" w14:textId="77777777" w:rsidR="00A61524" w:rsidRPr="00CC2DEC" w:rsidRDefault="00A61524" w:rsidP="00887375">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0533E0AC"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323EDEA5" w14:textId="77777777" w:rsidR="00A61524" w:rsidRPr="00CC2DEC"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0F02BF5" w14:textId="5DBC231A" w:rsidR="00A61524" w:rsidRPr="00CC2DEC" w:rsidRDefault="00425417" w:rsidP="00887375">
            <w:pPr>
              <w:spacing w:line="240" w:lineRule="exact"/>
              <w:ind w:left="9" w:right="143" w:hanging="66"/>
              <w:jc w:val="right"/>
              <w:rPr>
                <w:rFonts w:ascii="Times New Roman" w:hAnsi="Times New Roman" w:cs="Times New Roman"/>
                <w:sz w:val="15"/>
                <w:szCs w:val="15"/>
              </w:rPr>
            </w:pPr>
            <w:r w:rsidRPr="00CC2DEC">
              <w:rPr>
                <w:rFonts w:ascii="Times New Roman" w:hAnsi="Times New Roman" w:cs="Times New Roman"/>
                <w:sz w:val="15"/>
                <w:szCs w:val="15"/>
              </w:rPr>
              <w:t>94,118</w:t>
            </w:r>
          </w:p>
        </w:tc>
        <w:tc>
          <w:tcPr>
            <w:tcW w:w="90" w:type="dxa"/>
            <w:vAlign w:val="bottom"/>
          </w:tcPr>
          <w:p w14:paraId="08D32731" w14:textId="77777777" w:rsidR="00A61524" w:rsidRPr="00CC2DEC"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7934214" w14:textId="2DA819BB" w:rsidR="00A61524" w:rsidRPr="00CC2DEC" w:rsidRDefault="00425417" w:rsidP="00887375">
            <w:pPr>
              <w:spacing w:line="240" w:lineRule="exact"/>
              <w:ind w:right="122" w:hanging="57"/>
              <w:jc w:val="right"/>
              <w:rPr>
                <w:rFonts w:ascii="Times New Roman" w:hAnsi="Times New Roman" w:cs="Times New Roman"/>
                <w:sz w:val="15"/>
                <w:szCs w:val="15"/>
              </w:rPr>
            </w:pPr>
            <w:r w:rsidRPr="00CC2DEC">
              <w:rPr>
                <w:rFonts w:ascii="Times New Roman" w:hAnsi="Times New Roman" w:cs="Times New Roman"/>
                <w:sz w:val="15"/>
                <w:szCs w:val="15"/>
              </w:rPr>
              <w:t>4,539</w:t>
            </w:r>
          </w:p>
        </w:tc>
        <w:tc>
          <w:tcPr>
            <w:tcW w:w="90" w:type="dxa"/>
            <w:vAlign w:val="bottom"/>
          </w:tcPr>
          <w:p w14:paraId="575ACF18" w14:textId="77777777" w:rsidR="00A61524" w:rsidRPr="00CC2DEC"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51C7BB66"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766D1AF5" w14:textId="77777777" w:rsidR="00A61524" w:rsidRPr="00CC2DEC"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2B02037" w14:textId="77777777" w:rsidR="00A61524" w:rsidRPr="00CC2DEC" w:rsidRDefault="00A61524" w:rsidP="00887375">
            <w:pPr>
              <w:spacing w:line="240" w:lineRule="exact"/>
              <w:ind w:left="29"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9D0B785"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671D457A" w14:textId="02F88AFB" w:rsidR="00A61524" w:rsidRPr="00CC2DEC" w:rsidRDefault="007254ED"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285</w:t>
            </w:r>
          </w:p>
        </w:tc>
        <w:tc>
          <w:tcPr>
            <w:tcW w:w="90" w:type="dxa"/>
            <w:vAlign w:val="bottom"/>
          </w:tcPr>
          <w:p w14:paraId="68FF4331" w14:textId="77777777" w:rsidR="00A61524" w:rsidRPr="00CC2DEC"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23C1A1E5" w14:textId="4CE6418F" w:rsidR="00A61524" w:rsidRPr="00CC2DEC" w:rsidRDefault="007254ED"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322,892</w:t>
            </w:r>
          </w:p>
        </w:tc>
        <w:tc>
          <w:tcPr>
            <w:tcW w:w="90" w:type="dxa"/>
            <w:vAlign w:val="bottom"/>
          </w:tcPr>
          <w:p w14:paraId="566C81AB" w14:textId="77777777" w:rsidR="00A61524" w:rsidRPr="00CC2DEC"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1BB74ECC" w14:textId="634FFAAB" w:rsidR="00A61524" w:rsidRPr="00CC2DEC" w:rsidRDefault="007254ED" w:rsidP="00887375">
            <w:pPr>
              <w:tabs>
                <w:tab w:val="decimal" w:pos="818"/>
              </w:tabs>
              <w:spacing w:line="240" w:lineRule="exact"/>
              <w:ind w:left="-15" w:hanging="42"/>
              <w:jc w:val="both"/>
              <w:rPr>
                <w:rFonts w:ascii="Times New Roman" w:hAnsi="Times New Roman" w:cs="Times New Roman"/>
                <w:sz w:val="15"/>
                <w:szCs w:val="15"/>
                <w:lang w:val="en-GB"/>
              </w:rPr>
            </w:pPr>
            <w:r w:rsidRPr="00CC2DEC">
              <w:rPr>
                <w:rFonts w:ascii="Times New Roman" w:hAnsi="Times New Roman" w:cs="Times New Roman"/>
                <w:sz w:val="15"/>
                <w:szCs w:val="15"/>
                <w:lang w:val="en-GB"/>
              </w:rPr>
              <w:t>4,607</w:t>
            </w:r>
          </w:p>
        </w:tc>
      </w:tr>
      <w:tr w:rsidR="00A61524" w:rsidRPr="00CC2DEC" w14:paraId="4D994D25" w14:textId="77777777" w:rsidTr="00887375">
        <w:trPr>
          <w:trHeight w:val="20"/>
          <w:jc w:val="center"/>
        </w:trPr>
        <w:tc>
          <w:tcPr>
            <w:tcW w:w="2843" w:type="dxa"/>
            <w:vAlign w:val="bottom"/>
          </w:tcPr>
          <w:p w14:paraId="2F8A5BF1" w14:textId="77777777" w:rsidR="00A61524" w:rsidRPr="00CC2DEC" w:rsidRDefault="00A61524" w:rsidP="00887375">
            <w:pPr>
              <w:spacing w:line="240" w:lineRule="exact"/>
              <w:ind w:left="554" w:hanging="175"/>
              <w:rPr>
                <w:rFonts w:ascii="Times New Roman" w:hAnsi="Times New Roman" w:cs="Times New Roman"/>
                <w:spacing w:val="-2"/>
                <w:sz w:val="15"/>
                <w:szCs w:val="15"/>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951" w:type="dxa"/>
            <w:vAlign w:val="bottom"/>
          </w:tcPr>
          <w:p w14:paraId="69F5F84D" w14:textId="0CE7CEC9" w:rsidR="00A61524" w:rsidRPr="00CC2DEC" w:rsidRDefault="006B65F2" w:rsidP="00887375">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4</w:t>
            </w:r>
            <w:r w:rsidRPr="00CC2DEC">
              <w:rPr>
                <w:rFonts w:ascii="Times New Roman" w:hAnsi="Times New Roman" w:cs="Times New Roman"/>
                <w:sz w:val="15"/>
                <w:szCs w:val="15"/>
                <w:cs/>
              </w:rPr>
              <w:t>)</w:t>
            </w:r>
          </w:p>
        </w:tc>
        <w:tc>
          <w:tcPr>
            <w:tcW w:w="91" w:type="dxa"/>
            <w:vAlign w:val="bottom"/>
          </w:tcPr>
          <w:p w14:paraId="1C439451" w14:textId="77777777" w:rsidR="00A61524" w:rsidRPr="00CC2DEC"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79DA1F1" w14:textId="77777777" w:rsidR="00A61524" w:rsidRPr="00CC2DEC" w:rsidRDefault="00A61524" w:rsidP="00887375">
            <w:pPr>
              <w:spacing w:line="240" w:lineRule="exact"/>
              <w:ind w:left="80" w:hanging="23"/>
              <w:jc w:val="center"/>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cs/>
                <w:lang w:val="en-GB"/>
              </w:rPr>
              <w:t>-</w:t>
            </w:r>
          </w:p>
        </w:tc>
        <w:tc>
          <w:tcPr>
            <w:tcW w:w="90" w:type="dxa"/>
            <w:vAlign w:val="bottom"/>
          </w:tcPr>
          <w:p w14:paraId="255A956F" w14:textId="77777777" w:rsidR="00A61524" w:rsidRPr="00CC2DEC" w:rsidRDefault="00A61524" w:rsidP="00887375">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F2398F8" w14:textId="77777777" w:rsidR="00A61524" w:rsidRPr="00CC2DEC" w:rsidRDefault="00A61524" w:rsidP="00887375">
            <w:pPr>
              <w:spacing w:line="240" w:lineRule="exact"/>
              <w:jc w:val="center"/>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cs/>
                <w:lang w:val="en-GB"/>
              </w:rPr>
              <w:t>-</w:t>
            </w:r>
          </w:p>
        </w:tc>
        <w:tc>
          <w:tcPr>
            <w:tcW w:w="90" w:type="dxa"/>
            <w:vAlign w:val="bottom"/>
          </w:tcPr>
          <w:p w14:paraId="33B02D2C" w14:textId="77777777" w:rsidR="00A61524" w:rsidRPr="00CC2DEC" w:rsidRDefault="00A61524" w:rsidP="00887375">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08C1CAFA" w14:textId="77777777" w:rsidR="00A61524" w:rsidRPr="00CC2DEC" w:rsidRDefault="00A61524" w:rsidP="00887375">
            <w:pPr>
              <w:spacing w:line="240" w:lineRule="exact"/>
              <w:ind w:hanging="40"/>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0D949212" w14:textId="77777777" w:rsidR="00A61524" w:rsidRPr="00CC2DEC"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7B46753" w14:textId="77777777" w:rsidR="00A61524" w:rsidRPr="00CC2DEC" w:rsidRDefault="00A61524" w:rsidP="00887375">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EECAA20" w14:textId="77777777" w:rsidR="00A61524" w:rsidRPr="00CC2DEC" w:rsidRDefault="00A61524" w:rsidP="00887375">
            <w:pPr>
              <w:spacing w:line="240" w:lineRule="exact"/>
              <w:ind w:hanging="175"/>
              <w:jc w:val="center"/>
              <w:rPr>
                <w:rFonts w:ascii="Times New Roman" w:hAnsi="Times New Roman" w:cs="Times New Roman"/>
                <w:color w:val="000000"/>
                <w:sz w:val="15"/>
                <w:szCs w:val="15"/>
                <w:cs/>
              </w:rPr>
            </w:pPr>
          </w:p>
        </w:tc>
        <w:tc>
          <w:tcPr>
            <w:tcW w:w="813" w:type="dxa"/>
            <w:vAlign w:val="bottom"/>
          </w:tcPr>
          <w:p w14:paraId="584778B2" w14:textId="77777777" w:rsidR="00A61524" w:rsidRPr="00CC2DEC" w:rsidRDefault="00A61524" w:rsidP="00887375">
            <w:pPr>
              <w:spacing w:line="240" w:lineRule="exact"/>
              <w:ind w:hanging="57"/>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48EE343B" w14:textId="77777777" w:rsidR="00A61524" w:rsidRPr="00CC2DEC" w:rsidRDefault="00A61524" w:rsidP="00887375">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7556A707" w14:textId="77777777" w:rsidR="00A61524" w:rsidRPr="00CC2DEC" w:rsidRDefault="00A61524" w:rsidP="00887375">
            <w:pPr>
              <w:spacing w:line="240" w:lineRule="exact"/>
              <w:ind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852B174" w14:textId="77777777" w:rsidR="00A61524" w:rsidRPr="00CC2DEC"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76E76FF" w14:textId="77777777" w:rsidR="00A61524" w:rsidRPr="00CC2DEC" w:rsidRDefault="00A61524" w:rsidP="00887375">
            <w:pPr>
              <w:spacing w:line="240" w:lineRule="exact"/>
              <w:ind w:left="9" w:hanging="66"/>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23D7F5E5" w14:textId="77777777" w:rsidR="00A61524" w:rsidRPr="00CC2DEC"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F012331" w14:textId="77777777" w:rsidR="00A61524" w:rsidRPr="00CC2DEC" w:rsidRDefault="00A61524" w:rsidP="00887375">
            <w:pPr>
              <w:spacing w:line="240" w:lineRule="exact"/>
              <w:ind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9AFCFD6" w14:textId="77777777" w:rsidR="00A61524" w:rsidRPr="00CC2DEC" w:rsidRDefault="00A61524" w:rsidP="00887375">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48C5380E" w14:textId="77777777" w:rsidR="00A61524" w:rsidRPr="00CC2DEC" w:rsidRDefault="00A61524" w:rsidP="00887375">
            <w:pPr>
              <w:spacing w:line="240" w:lineRule="exact"/>
              <w:ind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1045FD4" w14:textId="77777777" w:rsidR="00A61524" w:rsidRPr="00CC2DEC" w:rsidRDefault="00A61524" w:rsidP="00887375">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FDD33B0" w14:textId="77777777" w:rsidR="00A61524" w:rsidRPr="00CC2DEC" w:rsidRDefault="00A61524" w:rsidP="00887375">
            <w:pPr>
              <w:spacing w:line="240" w:lineRule="exact"/>
              <w:ind w:left="29"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414C173" w14:textId="77777777" w:rsidR="00A61524" w:rsidRPr="00CC2DEC" w:rsidRDefault="00A61524" w:rsidP="00887375">
            <w:pPr>
              <w:spacing w:line="240" w:lineRule="exact"/>
              <w:ind w:hanging="175"/>
              <w:jc w:val="center"/>
              <w:rPr>
                <w:rFonts w:ascii="Times New Roman" w:hAnsi="Times New Roman" w:cs="Times New Roman"/>
                <w:color w:val="000000"/>
                <w:sz w:val="15"/>
                <w:szCs w:val="15"/>
                <w:cs/>
              </w:rPr>
            </w:pPr>
          </w:p>
        </w:tc>
        <w:tc>
          <w:tcPr>
            <w:tcW w:w="722" w:type="dxa"/>
            <w:vAlign w:val="bottom"/>
          </w:tcPr>
          <w:p w14:paraId="3B4E42CD" w14:textId="77777777" w:rsidR="00A61524" w:rsidRPr="00CC2DEC" w:rsidRDefault="00A61524" w:rsidP="00887375">
            <w:pPr>
              <w:spacing w:line="240" w:lineRule="exact"/>
              <w:ind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44658D23" w14:textId="77777777" w:rsidR="00A61524" w:rsidRPr="00CC2DEC" w:rsidRDefault="00A61524" w:rsidP="00887375">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06E44951" w14:textId="77777777" w:rsidR="00A61524" w:rsidRPr="00CC2DEC" w:rsidRDefault="00A61524" w:rsidP="00887375">
            <w:pPr>
              <w:spacing w:line="240" w:lineRule="exact"/>
              <w:ind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EDD547B" w14:textId="77777777" w:rsidR="00A61524" w:rsidRPr="00CC2DEC" w:rsidRDefault="00A61524" w:rsidP="00887375">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BFEEB66" w14:textId="77777777" w:rsidR="00A61524" w:rsidRPr="00CC2DEC" w:rsidRDefault="00A61524" w:rsidP="00887375">
            <w:pPr>
              <w:spacing w:line="240" w:lineRule="exact"/>
              <w:ind w:left="-15" w:hanging="42"/>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r>
      <w:tr w:rsidR="00A61524" w:rsidRPr="00CC2DEC" w14:paraId="6F4F3834" w14:textId="77777777" w:rsidTr="00887375">
        <w:trPr>
          <w:trHeight w:val="20"/>
          <w:jc w:val="center"/>
        </w:trPr>
        <w:tc>
          <w:tcPr>
            <w:tcW w:w="2843" w:type="dxa"/>
            <w:vAlign w:val="bottom"/>
          </w:tcPr>
          <w:p w14:paraId="0D315AE9" w14:textId="77777777" w:rsidR="00A61524" w:rsidRPr="00CC2DEC" w:rsidRDefault="00A61524" w:rsidP="00887375">
            <w:pPr>
              <w:tabs>
                <w:tab w:val="right" w:pos="5760"/>
              </w:tabs>
              <w:spacing w:line="240" w:lineRule="exact"/>
              <w:ind w:left="-284" w:firstLine="1205"/>
              <w:rPr>
                <w:rFonts w:ascii="Times New Roman" w:hAnsi="Times New Roman" w:cs="Times New Roman"/>
                <w:sz w:val="15"/>
                <w:szCs w:val="15"/>
              </w:rPr>
            </w:pPr>
            <w:r w:rsidRPr="00CC2DEC">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97967A6" w14:textId="3F0CE216" w:rsidR="00A61524" w:rsidRPr="00CC2DEC" w:rsidRDefault="006B65F2" w:rsidP="00887375">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32,77</w:t>
            </w:r>
            <w:r w:rsidR="0045648C" w:rsidRPr="00CC2DEC">
              <w:rPr>
                <w:rFonts w:ascii="Times New Roman" w:hAnsi="Times New Roman" w:cs="Times New Roman"/>
                <w:sz w:val="15"/>
                <w:szCs w:val="15"/>
              </w:rPr>
              <w:t>6</w:t>
            </w:r>
          </w:p>
        </w:tc>
        <w:tc>
          <w:tcPr>
            <w:tcW w:w="91" w:type="dxa"/>
            <w:vAlign w:val="bottom"/>
          </w:tcPr>
          <w:p w14:paraId="018A1E54"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BA39E2" w14:textId="77777777" w:rsidR="00A61524" w:rsidRPr="00CC2DEC" w:rsidRDefault="00A61524" w:rsidP="00887375">
            <w:pPr>
              <w:spacing w:line="240" w:lineRule="exact"/>
              <w:ind w:left="80" w:hanging="23"/>
              <w:jc w:val="center"/>
              <w:rPr>
                <w:rFonts w:ascii="Times New Roman" w:hAnsi="Times New Roman" w:cs="Times New Roman"/>
                <w:sz w:val="15"/>
                <w:szCs w:val="15"/>
                <w:lang w:val="en-GB"/>
              </w:rPr>
            </w:pPr>
            <w:r w:rsidRPr="00CC2DEC">
              <w:rPr>
                <w:rFonts w:ascii="Times New Roman" w:hAnsi="Times New Roman" w:cs="Times New Roman"/>
                <w:color w:val="000000"/>
                <w:sz w:val="15"/>
                <w:szCs w:val="15"/>
                <w:cs/>
                <w:lang w:val="en-GB"/>
              </w:rPr>
              <w:t>-</w:t>
            </w:r>
          </w:p>
        </w:tc>
        <w:tc>
          <w:tcPr>
            <w:tcW w:w="90" w:type="dxa"/>
            <w:vAlign w:val="bottom"/>
          </w:tcPr>
          <w:p w14:paraId="454B63E0" w14:textId="77777777" w:rsidR="00A61524" w:rsidRPr="00CC2DEC" w:rsidRDefault="00A61524" w:rsidP="00887375">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7843665F" w14:textId="77777777" w:rsidR="00A61524" w:rsidRPr="00CC2DEC" w:rsidRDefault="00A61524" w:rsidP="00887375">
            <w:pPr>
              <w:spacing w:line="240" w:lineRule="exact"/>
              <w:jc w:val="center"/>
              <w:rPr>
                <w:rFonts w:ascii="Times New Roman" w:hAnsi="Times New Roman" w:cs="Times New Roman"/>
                <w:sz w:val="15"/>
                <w:szCs w:val="15"/>
                <w:lang w:val="en-GB"/>
              </w:rPr>
            </w:pPr>
            <w:r w:rsidRPr="00CC2DEC">
              <w:rPr>
                <w:rFonts w:ascii="Times New Roman" w:hAnsi="Times New Roman" w:cs="Times New Roman"/>
                <w:color w:val="000000"/>
                <w:sz w:val="15"/>
                <w:szCs w:val="15"/>
                <w:cs/>
                <w:lang w:val="en-GB"/>
              </w:rPr>
              <w:t>-</w:t>
            </w:r>
          </w:p>
        </w:tc>
        <w:tc>
          <w:tcPr>
            <w:tcW w:w="90" w:type="dxa"/>
            <w:vAlign w:val="bottom"/>
          </w:tcPr>
          <w:p w14:paraId="4CBB3283" w14:textId="77777777" w:rsidR="00A61524" w:rsidRPr="00CC2DEC" w:rsidRDefault="00A61524" w:rsidP="00887375">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48DA9ED" w14:textId="09D918E4" w:rsidR="00A61524" w:rsidRPr="00CC2DEC" w:rsidRDefault="00FE34C5" w:rsidP="00887375">
            <w:pPr>
              <w:spacing w:line="240" w:lineRule="exact"/>
              <w:ind w:right="143" w:hanging="40"/>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2,586</w:t>
            </w:r>
          </w:p>
        </w:tc>
        <w:tc>
          <w:tcPr>
            <w:tcW w:w="90" w:type="dxa"/>
            <w:vAlign w:val="bottom"/>
          </w:tcPr>
          <w:p w14:paraId="09BCB6E0"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7C077AF" w14:textId="77777777" w:rsidR="00A61524" w:rsidRPr="00CC2DEC" w:rsidRDefault="00A61524" w:rsidP="00887375">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DBC32EB"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7FA19A4" w14:textId="6C8CB5FE" w:rsidR="00A61524" w:rsidRPr="00CC2DEC" w:rsidRDefault="00EC075A"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2,324</w:t>
            </w:r>
          </w:p>
        </w:tc>
        <w:tc>
          <w:tcPr>
            <w:tcW w:w="90" w:type="dxa"/>
            <w:vAlign w:val="bottom"/>
          </w:tcPr>
          <w:p w14:paraId="30B6923A" w14:textId="77777777" w:rsidR="00A61524" w:rsidRPr="00CC2DEC" w:rsidRDefault="00A61524" w:rsidP="00887375">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7149941"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1C4838D1" w14:textId="77777777" w:rsidR="00A61524" w:rsidRPr="00CC2DEC" w:rsidRDefault="00A61524" w:rsidP="00887375">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9B87A7A" w14:textId="20CB6EF0" w:rsidR="00A61524" w:rsidRPr="00CC2DEC" w:rsidRDefault="00425417" w:rsidP="00425417">
            <w:pPr>
              <w:spacing w:line="240" w:lineRule="exact"/>
              <w:ind w:left="9" w:right="143" w:hanging="66"/>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94,118</w:t>
            </w:r>
          </w:p>
        </w:tc>
        <w:tc>
          <w:tcPr>
            <w:tcW w:w="90" w:type="dxa"/>
            <w:vAlign w:val="bottom"/>
          </w:tcPr>
          <w:p w14:paraId="553F57E9" w14:textId="77777777" w:rsidR="00A61524" w:rsidRPr="00CC2DEC"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A1C6B52" w14:textId="6DC2F53F" w:rsidR="00A61524" w:rsidRPr="00CC2DEC" w:rsidRDefault="00425417"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4,539</w:t>
            </w:r>
          </w:p>
        </w:tc>
        <w:tc>
          <w:tcPr>
            <w:tcW w:w="90" w:type="dxa"/>
            <w:vAlign w:val="bottom"/>
          </w:tcPr>
          <w:p w14:paraId="2F4E1549"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936BF5"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6FA1790E"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AE133C" w14:textId="77777777" w:rsidR="00A61524" w:rsidRPr="00CC2DEC" w:rsidRDefault="00A61524" w:rsidP="00887375">
            <w:pPr>
              <w:spacing w:line="240" w:lineRule="exact"/>
              <w:ind w:left="29"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124B618"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86A93A2" w14:textId="1BA401A9" w:rsidR="00A61524" w:rsidRPr="00CC2DEC" w:rsidRDefault="007254ED"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285</w:t>
            </w:r>
          </w:p>
        </w:tc>
        <w:tc>
          <w:tcPr>
            <w:tcW w:w="90" w:type="dxa"/>
            <w:vAlign w:val="bottom"/>
          </w:tcPr>
          <w:p w14:paraId="7BAE6A51"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D3195AA" w14:textId="79BA28D0" w:rsidR="00A61524" w:rsidRPr="00CC2DEC" w:rsidRDefault="007254ED"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322,892</w:t>
            </w:r>
          </w:p>
        </w:tc>
        <w:tc>
          <w:tcPr>
            <w:tcW w:w="90" w:type="dxa"/>
            <w:vAlign w:val="bottom"/>
          </w:tcPr>
          <w:p w14:paraId="22479EDC"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30A61A64" w14:textId="53CA8A58" w:rsidR="00A61524" w:rsidRPr="00CC2DEC" w:rsidRDefault="007254ED" w:rsidP="00887375">
            <w:pPr>
              <w:tabs>
                <w:tab w:val="decimal" w:pos="818"/>
              </w:tabs>
              <w:spacing w:line="240" w:lineRule="exact"/>
              <w:ind w:left="-15" w:hanging="42"/>
              <w:jc w:val="both"/>
              <w:rPr>
                <w:rFonts w:ascii="Times New Roman" w:hAnsi="Times New Roman" w:cs="Times New Roman"/>
                <w:sz w:val="15"/>
                <w:szCs w:val="15"/>
                <w:lang w:val="en-GB"/>
              </w:rPr>
            </w:pPr>
            <w:r w:rsidRPr="00CC2DEC">
              <w:rPr>
                <w:rFonts w:ascii="Times New Roman" w:hAnsi="Times New Roman" w:cs="Times New Roman"/>
                <w:sz w:val="15"/>
                <w:szCs w:val="15"/>
                <w:lang w:val="en-GB"/>
              </w:rPr>
              <w:t>4,607</w:t>
            </w:r>
          </w:p>
        </w:tc>
      </w:tr>
      <w:tr w:rsidR="00A61524" w:rsidRPr="00CC2DEC" w14:paraId="34A1F304" w14:textId="77777777" w:rsidTr="00887375">
        <w:trPr>
          <w:trHeight w:val="20"/>
          <w:jc w:val="center"/>
        </w:trPr>
        <w:tc>
          <w:tcPr>
            <w:tcW w:w="2843" w:type="dxa"/>
            <w:vAlign w:val="bottom"/>
          </w:tcPr>
          <w:p w14:paraId="4D2C26D7" w14:textId="77777777" w:rsidR="00A61524" w:rsidRPr="00CC2DEC" w:rsidRDefault="00A61524" w:rsidP="00887375">
            <w:pPr>
              <w:spacing w:line="240" w:lineRule="exact"/>
              <w:ind w:left="329" w:hanging="102"/>
              <w:rPr>
                <w:rFonts w:ascii="Times New Roman" w:hAnsi="Times New Roman" w:cs="Times New Roman"/>
                <w:b/>
                <w:bCs/>
                <w:sz w:val="15"/>
                <w:szCs w:val="15"/>
              </w:rPr>
            </w:pPr>
            <w:r w:rsidRPr="00CC2DEC">
              <w:rPr>
                <w:rFonts w:ascii="Times New Roman" w:hAnsi="Times New Roman" w:cs="Times New Roman"/>
                <w:b/>
                <w:bCs/>
                <w:sz w:val="15"/>
                <w:szCs w:val="15"/>
              </w:rPr>
              <w:t>Associate</w:t>
            </w:r>
          </w:p>
        </w:tc>
        <w:tc>
          <w:tcPr>
            <w:tcW w:w="951" w:type="dxa"/>
            <w:vAlign w:val="bottom"/>
          </w:tcPr>
          <w:p w14:paraId="31DADB00" w14:textId="77777777" w:rsidR="00A61524" w:rsidRPr="00CC2DEC" w:rsidRDefault="00A61524" w:rsidP="00887375">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3410611F" w14:textId="77777777" w:rsidR="00A61524" w:rsidRPr="00CC2DEC"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36ABF18" w14:textId="77777777" w:rsidR="00A61524" w:rsidRPr="00CC2DEC" w:rsidRDefault="00A61524" w:rsidP="00887375">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6131FDF1" w14:textId="77777777" w:rsidR="00A61524" w:rsidRPr="00CC2DEC"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55E7FB10" w14:textId="77777777" w:rsidR="00A61524" w:rsidRPr="00CC2DEC" w:rsidRDefault="00A61524" w:rsidP="00887375">
            <w:pPr>
              <w:spacing w:line="240" w:lineRule="exact"/>
              <w:ind w:right="-11"/>
              <w:jc w:val="center"/>
              <w:rPr>
                <w:rFonts w:ascii="Times New Roman" w:hAnsi="Times New Roman" w:cs="Times New Roman"/>
                <w:b/>
                <w:bCs/>
                <w:color w:val="000000"/>
                <w:sz w:val="15"/>
                <w:szCs w:val="15"/>
              </w:rPr>
            </w:pPr>
          </w:p>
        </w:tc>
        <w:tc>
          <w:tcPr>
            <w:tcW w:w="90" w:type="dxa"/>
            <w:vAlign w:val="bottom"/>
          </w:tcPr>
          <w:p w14:paraId="3F977FF6"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214D077" w14:textId="77777777" w:rsidR="00A61524" w:rsidRPr="00CC2DEC" w:rsidRDefault="00A61524" w:rsidP="00887375">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638E45BC"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64163BB3"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3FD2C47"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29868FF"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00EA3D"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A26D358"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E869EC0"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6D850609" w14:textId="77777777" w:rsidR="00A61524" w:rsidRPr="00CC2DEC" w:rsidRDefault="00A61524" w:rsidP="00887375">
            <w:pPr>
              <w:spacing w:line="240" w:lineRule="exact"/>
              <w:ind w:hanging="175"/>
              <w:rPr>
                <w:rFonts w:ascii="Times New Roman" w:hAnsi="Times New Roman" w:cs="Times New Roman"/>
                <w:color w:val="000000"/>
                <w:sz w:val="15"/>
                <w:szCs w:val="15"/>
              </w:rPr>
            </w:pPr>
          </w:p>
        </w:tc>
        <w:tc>
          <w:tcPr>
            <w:tcW w:w="90" w:type="dxa"/>
            <w:vAlign w:val="bottom"/>
          </w:tcPr>
          <w:p w14:paraId="234582C1"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CB5E6C7" w14:textId="77777777" w:rsidR="00A61524" w:rsidRPr="00CC2DEC" w:rsidRDefault="00A61524" w:rsidP="00887375">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296330C5"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5D52AC30"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A4973C"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04AC4EC"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F714955"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5817132D"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8478243"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A5D00CF"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CF4CF15"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76B90FD9" w14:textId="77777777" w:rsidR="00A61524" w:rsidRPr="00CC2DEC" w:rsidRDefault="00A61524" w:rsidP="00887375">
            <w:pPr>
              <w:tabs>
                <w:tab w:val="decimal" w:pos="1106"/>
              </w:tabs>
              <w:spacing w:line="240" w:lineRule="exact"/>
              <w:ind w:hanging="175"/>
              <w:rPr>
                <w:rFonts w:ascii="Times New Roman" w:hAnsi="Times New Roman" w:cs="Times New Roman"/>
                <w:color w:val="000000"/>
                <w:sz w:val="15"/>
                <w:szCs w:val="15"/>
              </w:rPr>
            </w:pPr>
          </w:p>
        </w:tc>
      </w:tr>
      <w:tr w:rsidR="00A61524" w:rsidRPr="00CC2DEC" w14:paraId="5398B42C" w14:textId="77777777" w:rsidTr="00887375">
        <w:trPr>
          <w:trHeight w:val="20"/>
          <w:jc w:val="center"/>
        </w:trPr>
        <w:tc>
          <w:tcPr>
            <w:tcW w:w="2843" w:type="dxa"/>
            <w:vAlign w:val="bottom"/>
          </w:tcPr>
          <w:p w14:paraId="43F4AB9B" w14:textId="77777777" w:rsidR="00A61524" w:rsidRPr="00CC2DEC" w:rsidRDefault="00A61524" w:rsidP="00887375">
            <w:pPr>
              <w:spacing w:line="240" w:lineRule="exact"/>
              <w:ind w:left="554" w:hanging="175"/>
              <w:rPr>
                <w:rFonts w:ascii="Times New Roman" w:hAnsi="Times New Roman" w:cs="Times New Roman"/>
                <w:color w:val="000000"/>
                <w:sz w:val="15"/>
                <w:szCs w:val="15"/>
              </w:rPr>
            </w:pPr>
            <w:proofErr w:type="spellStart"/>
            <w:r w:rsidRPr="00CC2DEC">
              <w:rPr>
                <w:rFonts w:ascii="Times New Roman" w:hAnsi="Times New Roman" w:cs="Times New Roman"/>
                <w:sz w:val="15"/>
                <w:szCs w:val="15"/>
              </w:rPr>
              <w:t>Ngern</w:t>
            </w:r>
            <w:proofErr w:type="spellEnd"/>
            <w:r w:rsidRPr="00CC2DEC">
              <w:rPr>
                <w:rFonts w:ascii="Times New Roman" w:hAnsi="Times New Roman" w:cs="Times New Roman"/>
                <w:sz w:val="15"/>
                <w:szCs w:val="15"/>
              </w:rPr>
              <w:t xml:space="preserve"> </w:t>
            </w:r>
            <w:proofErr w:type="spellStart"/>
            <w:r w:rsidRPr="00CC2DEC">
              <w:rPr>
                <w:rFonts w:ascii="Times New Roman" w:hAnsi="Times New Roman" w:cs="Times New Roman"/>
                <w:sz w:val="15"/>
                <w:szCs w:val="15"/>
              </w:rPr>
              <w:t>Tid</w:t>
            </w:r>
            <w:proofErr w:type="spellEnd"/>
            <w:r w:rsidRPr="00CC2DEC">
              <w:rPr>
                <w:rFonts w:ascii="Times New Roman" w:hAnsi="Times New Roman" w:cs="Times New Roman"/>
                <w:sz w:val="15"/>
                <w:szCs w:val="15"/>
              </w:rPr>
              <w:t xml:space="preserve"> Lor Public Company Limited</w:t>
            </w:r>
            <w:r w:rsidRPr="00CC2DEC">
              <w:rPr>
                <w:rFonts w:ascii="Times New Roman" w:hAnsi="Times New Roman" w:cs="Times New Roman"/>
                <w:sz w:val="15"/>
                <w:szCs w:val="15"/>
                <w:cs/>
              </w:rPr>
              <w:t xml:space="preserve"> </w:t>
            </w:r>
          </w:p>
        </w:tc>
        <w:tc>
          <w:tcPr>
            <w:tcW w:w="951" w:type="dxa"/>
            <w:vAlign w:val="bottom"/>
          </w:tcPr>
          <w:p w14:paraId="1C683A45" w14:textId="77777777" w:rsidR="00A61524" w:rsidRPr="00CC2DEC" w:rsidRDefault="00A61524" w:rsidP="00887375">
            <w:pPr>
              <w:spacing w:line="240" w:lineRule="exact"/>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c>
          <w:tcPr>
            <w:tcW w:w="91" w:type="dxa"/>
            <w:vAlign w:val="bottom"/>
          </w:tcPr>
          <w:p w14:paraId="65901E30"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64E30F52" w14:textId="2EC6271B" w:rsidR="00A61524" w:rsidRPr="00CC2DEC" w:rsidRDefault="00FE34C5" w:rsidP="006B65F2">
            <w:pPr>
              <w:tabs>
                <w:tab w:val="decimal" w:pos="642"/>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295</w:t>
            </w:r>
          </w:p>
        </w:tc>
        <w:tc>
          <w:tcPr>
            <w:tcW w:w="90" w:type="dxa"/>
            <w:vAlign w:val="bottom"/>
          </w:tcPr>
          <w:p w14:paraId="75CFAE9A" w14:textId="77777777" w:rsidR="00A61524" w:rsidRPr="00CC2DEC" w:rsidRDefault="00A61524" w:rsidP="00887375">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6A46C7" w14:textId="00F67E2E" w:rsidR="00A61524" w:rsidRPr="00CC2DEC" w:rsidRDefault="00FE34C5" w:rsidP="00887375">
            <w:pPr>
              <w:tabs>
                <w:tab w:val="decimal" w:pos="1023"/>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12,124</w:t>
            </w:r>
          </w:p>
        </w:tc>
        <w:tc>
          <w:tcPr>
            <w:tcW w:w="90" w:type="dxa"/>
            <w:vAlign w:val="bottom"/>
          </w:tcPr>
          <w:p w14:paraId="772A0B71" w14:textId="77777777" w:rsidR="00A61524" w:rsidRPr="00CC2DEC" w:rsidRDefault="00A61524" w:rsidP="00887375">
            <w:pPr>
              <w:tabs>
                <w:tab w:val="decimal" w:pos="851"/>
              </w:tabs>
              <w:spacing w:line="240" w:lineRule="exact"/>
              <w:ind w:hanging="175"/>
              <w:rPr>
                <w:rFonts w:ascii="Times New Roman" w:hAnsi="Times New Roman" w:cs="Times New Roman"/>
                <w:sz w:val="15"/>
                <w:szCs w:val="15"/>
              </w:rPr>
            </w:pPr>
          </w:p>
        </w:tc>
        <w:tc>
          <w:tcPr>
            <w:tcW w:w="813" w:type="dxa"/>
            <w:vAlign w:val="bottom"/>
          </w:tcPr>
          <w:p w14:paraId="2305F560" w14:textId="77777777" w:rsidR="00A61524" w:rsidRPr="00CC2DEC" w:rsidRDefault="00A61524" w:rsidP="00887375">
            <w:pPr>
              <w:spacing w:line="240" w:lineRule="exact"/>
              <w:ind w:hanging="40"/>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36A31926"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A08A644" w14:textId="0DACB5A3" w:rsidR="00A61524" w:rsidRPr="00CC2DEC" w:rsidRDefault="00FE34C5" w:rsidP="00EC075A">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p>
        </w:tc>
        <w:tc>
          <w:tcPr>
            <w:tcW w:w="90" w:type="dxa"/>
            <w:vAlign w:val="bottom"/>
          </w:tcPr>
          <w:p w14:paraId="28DF41EA"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17F0853A" w14:textId="2111FFCF" w:rsidR="00A61524" w:rsidRPr="00CC2DEC" w:rsidRDefault="00517E84"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6</w:t>
            </w:r>
          </w:p>
        </w:tc>
        <w:tc>
          <w:tcPr>
            <w:tcW w:w="90" w:type="dxa"/>
            <w:vAlign w:val="bottom"/>
          </w:tcPr>
          <w:p w14:paraId="0133C609"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A40F115" w14:textId="4B84AF5D" w:rsidR="00A61524" w:rsidRPr="00CC2DEC" w:rsidRDefault="00425417" w:rsidP="00887375">
            <w:pPr>
              <w:tabs>
                <w:tab w:val="left" w:pos="699"/>
              </w:tabs>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3,963</w:t>
            </w:r>
          </w:p>
        </w:tc>
        <w:tc>
          <w:tcPr>
            <w:tcW w:w="90" w:type="dxa"/>
            <w:vAlign w:val="bottom"/>
          </w:tcPr>
          <w:p w14:paraId="686D73BE" w14:textId="77777777" w:rsidR="00A61524" w:rsidRPr="00CC2DEC" w:rsidRDefault="00A61524" w:rsidP="00887375">
            <w:pPr>
              <w:spacing w:line="240" w:lineRule="exact"/>
              <w:ind w:left="-1620" w:right="72" w:hanging="175"/>
              <w:jc w:val="right"/>
              <w:rPr>
                <w:rFonts w:ascii="Times New Roman" w:hAnsi="Times New Roman" w:cs="Times New Roman"/>
                <w:sz w:val="15"/>
                <w:szCs w:val="15"/>
              </w:rPr>
            </w:pPr>
          </w:p>
        </w:tc>
        <w:tc>
          <w:tcPr>
            <w:tcW w:w="993" w:type="dxa"/>
            <w:vAlign w:val="bottom"/>
          </w:tcPr>
          <w:p w14:paraId="49FE1F68" w14:textId="77777777" w:rsidR="00A61524" w:rsidRPr="00CC2DEC" w:rsidRDefault="00A61524" w:rsidP="00887375">
            <w:pPr>
              <w:spacing w:line="240" w:lineRule="exact"/>
              <w:ind w:left="9" w:hanging="66"/>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3507BB63"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4ACA04E"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6D8E93EB"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1CD986F"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175D89C2"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A7A8A20" w14:textId="2A31D234" w:rsidR="00A61524" w:rsidRPr="00CC2DEC" w:rsidRDefault="007254ED" w:rsidP="00887375">
            <w:pPr>
              <w:spacing w:line="240" w:lineRule="exact"/>
              <w:ind w:right="122" w:hanging="57"/>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1</w:t>
            </w:r>
          </w:p>
        </w:tc>
        <w:tc>
          <w:tcPr>
            <w:tcW w:w="90" w:type="dxa"/>
            <w:vAlign w:val="bottom"/>
          </w:tcPr>
          <w:p w14:paraId="4A11E5BC"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2BA73DBB" w14:textId="26979A56" w:rsidR="00A61524" w:rsidRPr="00CC2DEC" w:rsidRDefault="007254ED"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32</w:t>
            </w:r>
          </w:p>
        </w:tc>
        <w:tc>
          <w:tcPr>
            <w:tcW w:w="90" w:type="dxa"/>
            <w:vAlign w:val="bottom"/>
          </w:tcPr>
          <w:p w14:paraId="49F80001"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4A2514BB" w14:textId="1C6CC1BD" w:rsidR="00A61524" w:rsidRPr="00CC2DEC" w:rsidRDefault="007254ED"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500</w:t>
            </w:r>
          </w:p>
        </w:tc>
        <w:tc>
          <w:tcPr>
            <w:tcW w:w="90" w:type="dxa"/>
            <w:vAlign w:val="bottom"/>
          </w:tcPr>
          <w:p w14:paraId="0B993921" w14:textId="77777777" w:rsidR="00A61524" w:rsidRPr="00CC2DEC"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10316FBF" w14:textId="1C2A2C43" w:rsidR="00A61524" w:rsidRPr="00CC2DEC" w:rsidRDefault="007254ED" w:rsidP="00887375">
            <w:pPr>
              <w:tabs>
                <w:tab w:val="decimal" w:pos="818"/>
              </w:tabs>
              <w:spacing w:line="240" w:lineRule="exact"/>
              <w:ind w:left="-15" w:hanging="42"/>
              <w:jc w:val="both"/>
              <w:rPr>
                <w:rFonts w:ascii="Times New Roman" w:hAnsi="Times New Roman" w:cs="Times New Roman"/>
                <w:sz w:val="15"/>
                <w:szCs w:val="15"/>
                <w:cs/>
              </w:rPr>
            </w:pPr>
            <w:r w:rsidRPr="00CC2DEC">
              <w:rPr>
                <w:rFonts w:ascii="Times New Roman" w:hAnsi="Times New Roman" w:cs="Times New Roman"/>
                <w:sz w:val="15"/>
                <w:szCs w:val="15"/>
              </w:rPr>
              <w:t>6</w:t>
            </w:r>
          </w:p>
        </w:tc>
      </w:tr>
      <w:tr w:rsidR="00A61524" w:rsidRPr="00CC2DEC" w14:paraId="151AE14D" w14:textId="77777777" w:rsidTr="00887375">
        <w:trPr>
          <w:trHeight w:val="20"/>
          <w:jc w:val="center"/>
        </w:trPr>
        <w:tc>
          <w:tcPr>
            <w:tcW w:w="2843" w:type="dxa"/>
            <w:vAlign w:val="bottom"/>
          </w:tcPr>
          <w:p w14:paraId="2444E842" w14:textId="77777777" w:rsidR="00A61524" w:rsidRPr="00CC2DEC" w:rsidRDefault="00A61524" w:rsidP="00887375">
            <w:pPr>
              <w:spacing w:line="240" w:lineRule="exact"/>
              <w:ind w:left="554" w:hanging="175"/>
              <w:rPr>
                <w:rFonts w:ascii="Times New Roman" w:hAnsi="Times New Roman" w:cs="Times New Roman"/>
                <w:sz w:val="15"/>
                <w:szCs w:val="15"/>
                <w:u w:val="single"/>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951" w:type="dxa"/>
            <w:vAlign w:val="bottom"/>
          </w:tcPr>
          <w:p w14:paraId="028EF184" w14:textId="77777777" w:rsidR="00A61524" w:rsidRPr="00CC2DEC" w:rsidRDefault="00A61524" w:rsidP="00887375">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1" w:type="dxa"/>
            <w:vAlign w:val="bottom"/>
          </w:tcPr>
          <w:p w14:paraId="40D3F7A5" w14:textId="77777777" w:rsidR="00A61524" w:rsidRPr="00CC2DEC"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ED0529B" w14:textId="4AE3A5A8" w:rsidR="00A61524" w:rsidRPr="00CC2DEC" w:rsidRDefault="00FE34C5" w:rsidP="00FE34C5">
            <w:pPr>
              <w:spacing w:line="240" w:lineRule="exact"/>
              <w:ind w:left="80" w:hanging="23"/>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38FDD0BC" w14:textId="77777777" w:rsidR="00A61524" w:rsidRPr="00CC2DEC"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7C3DA09F" w14:textId="21FD0C59" w:rsidR="00A61524" w:rsidRPr="00CC2DEC" w:rsidRDefault="00FE34C5" w:rsidP="00887375">
            <w:pPr>
              <w:tabs>
                <w:tab w:val="decimal" w:pos="1023"/>
              </w:tabs>
              <w:spacing w:line="240" w:lineRule="exact"/>
              <w:jc w:val="both"/>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cs/>
                <w:lang w:val="en-GB"/>
              </w:rPr>
              <w:t>(</w:t>
            </w:r>
            <w:r w:rsidRPr="00CC2DEC">
              <w:rPr>
                <w:rFonts w:ascii="Times New Roman" w:hAnsi="Times New Roman" w:cs="Times New Roman"/>
                <w:color w:val="000000"/>
                <w:sz w:val="15"/>
                <w:szCs w:val="15"/>
                <w:lang w:val="en-GB"/>
              </w:rPr>
              <w:t>3</w:t>
            </w:r>
            <w:r w:rsidRPr="00CC2DEC">
              <w:rPr>
                <w:rFonts w:ascii="Times New Roman" w:hAnsi="Times New Roman" w:cs="Times New Roman"/>
                <w:color w:val="000000"/>
                <w:sz w:val="15"/>
                <w:szCs w:val="15"/>
                <w:cs/>
                <w:lang w:val="en-GB"/>
              </w:rPr>
              <w:t>)</w:t>
            </w:r>
          </w:p>
        </w:tc>
        <w:tc>
          <w:tcPr>
            <w:tcW w:w="90" w:type="dxa"/>
            <w:vAlign w:val="bottom"/>
          </w:tcPr>
          <w:p w14:paraId="6347FC47" w14:textId="77777777" w:rsidR="00A61524" w:rsidRPr="00CC2DEC" w:rsidRDefault="00A61524" w:rsidP="00887375">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5BA62E32" w14:textId="77777777" w:rsidR="00A61524" w:rsidRPr="00CC2DEC" w:rsidRDefault="00A61524" w:rsidP="00887375">
            <w:pPr>
              <w:spacing w:line="240" w:lineRule="exact"/>
              <w:ind w:hanging="40"/>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11471E6A" w14:textId="77777777" w:rsidR="00A61524" w:rsidRPr="00CC2DEC"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06691B6" w14:textId="77777777" w:rsidR="00A61524" w:rsidRPr="00CC2DEC" w:rsidRDefault="00A61524" w:rsidP="00887375">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9F0DEB7" w14:textId="77777777" w:rsidR="00A61524" w:rsidRPr="00CC2DEC" w:rsidRDefault="00A61524" w:rsidP="00887375">
            <w:pPr>
              <w:spacing w:line="240" w:lineRule="exact"/>
              <w:ind w:hanging="175"/>
              <w:jc w:val="center"/>
              <w:rPr>
                <w:rFonts w:ascii="Times New Roman" w:hAnsi="Times New Roman" w:cs="Times New Roman"/>
                <w:color w:val="000000"/>
                <w:sz w:val="15"/>
                <w:szCs w:val="15"/>
                <w:cs/>
              </w:rPr>
            </w:pPr>
          </w:p>
        </w:tc>
        <w:tc>
          <w:tcPr>
            <w:tcW w:w="813" w:type="dxa"/>
            <w:vAlign w:val="bottom"/>
          </w:tcPr>
          <w:p w14:paraId="189CE607" w14:textId="77777777" w:rsidR="00A61524" w:rsidRPr="00CC2DEC" w:rsidRDefault="00A61524" w:rsidP="00887375">
            <w:pPr>
              <w:spacing w:line="240" w:lineRule="exact"/>
              <w:ind w:hanging="57"/>
              <w:jc w:val="center"/>
              <w:rPr>
                <w:rFonts w:ascii="Times New Roman" w:hAnsi="Times New Roman" w:cs="Times New Roman"/>
                <w:sz w:val="15"/>
                <w:szCs w:val="19"/>
                <w:cs/>
                <w:lang w:val="en-GB"/>
              </w:rPr>
            </w:pPr>
            <w:r w:rsidRPr="00CC2DEC">
              <w:rPr>
                <w:rFonts w:ascii="Times New Roman" w:hAnsi="Times New Roman" w:cs="Times New Roman"/>
                <w:sz w:val="15"/>
                <w:szCs w:val="15"/>
                <w:cs/>
                <w:lang w:val="en-GB"/>
              </w:rPr>
              <w:t>-</w:t>
            </w:r>
          </w:p>
        </w:tc>
        <w:tc>
          <w:tcPr>
            <w:tcW w:w="90" w:type="dxa"/>
            <w:vAlign w:val="bottom"/>
          </w:tcPr>
          <w:p w14:paraId="56316253" w14:textId="77777777" w:rsidR="00A61524" w:rsidRPr="00CC2DEC" w:rsidRDefault="00A61524" w:rsidP="00887375">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3F95E471" w14:textId="77777777" w:rsidR="00A61524" w:rsidRPr="00CC2DEC" w:rsidRDefault="00A61524" w:rsidP="00887375">
            <w:pPr>
              <w:spacing w:line="240" w:lineRule="exact"/>
              <w:ind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469982B" w14:textId="77777777" w:rsidR="00A61524" w:rsidRPr="00CC2DEC"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1FF90A7" w14:textId="77777777" w:rsidR="00A61524" w:rsidRPr="00CC2DEC" w:rsidRDefault="00A61524" w:rsidP="00887375">
            <w:pPr>
              <w:spacing w:line="240" w:lineRule="exact"/>
              <w:ind w:left="9" w:hanging="66"/>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145D00DB" w14:textId="77777777" w:rsidR="00A61524" w:rsidRPr="00CC2DEC"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EF68F26" w14:textId="77777777" w:rsidR="00A61524" w:rsidRPr="00CC2DEC" w:rsidRDefault="00A61524" w:rsidP="00887375">
            <w:pPr>
              <w:spacing w:line="240" w:lineRule="exact"/>
              <w:ind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3DE8A7B" w14:textId="77777777" w:rsidR="00A61524" w:rsidRPr="00CC2DEC" w:rsidRDefault="00A61524" w:rsidP="00887375">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6B737D2D" w14:textId="77777777" w:rsidR="00A61524" w:rsidRPr="00CC2DEC" w:rsidRDefault="00A61524" w:rsidP="00887375">
            <w:pPr>
              <w:spacing w:line="240" w:lineRule="exact"/>
              <w:ind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8962826" w14:textId="77777777" w:rsidR="00A61524" w:rsidRPr="00CC2DEC" w:rsidRDefault="00A61524" w:rsidP="00887375">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38F1CEF" w14:textId="77777777" w:rsidR="00A61524" w:rsidRPr="00CC2DEC" w:rsidRDefault="00A61524" w:rsidP="00887375">
            <w:pPr>
              <w:spacing w:line="240" w:lineRule="exact"/>
              <w:ind w:left="29"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455E293" w14:textId="77777777" w:rsidR="00A61524" w:rsidRPr="00CC2DEC" w:rsidRDefault="00A61524" w:rsidP="00887375">
            <w:pPr>
              <w:spacing w:line="240" w:lineRule="exact"/>
              <w:ind w:hanging="175"/>
              <w:jc w:val="center"/>
              <w:rPr>
                <w:rFonts w:ascii="Times New Roman" w:hAnsi="Times New Roman" w:cs="Times New Roman"/>
                <w:color w:val="000000"/>
                <w:sz w:val="15"/>
                <w:szCs w:val="15"/>
                <w:cs/>
              </w:rPr>
            </w:pPr>
          </w:p>
        </w:tc>
        <w:tc>
          <w:tcPr>
            <w:tcW w:w="722" w:type="dxa"/>
            <w:vAlign w:val="bottom"/>
          </w:tcPr>
          <w:p w14:paraId="4DE214DE" w14:textId="77777777" w:rsidR="00A61524" w:rsidRPr="00CC2DEC" w:rsidRDefault="00A61524" w:rsidP="00887375">
            <w:pPr>
              <w:spacing w:line="240" w:lineRule="exact"/>
              <w:ind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5475EF7" w14:textId="77777777" w:rsidR="00A61524" w:rsidRPr="00CC2DEC" w:rsidRDefault="00A61524" w:rsidP="00887375">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4E130D29" w14:textId="77777777" w:rsidR="00A61524" w:rsidRPr="00CC2DEC" w:rsidRDefault="00A61524" w:rsidP="00887375">
            <w:pPr>
              <w:spacing w:line="240" w:lineRule="exact"/>
              <w:ind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4BECB93B" w14:textId="77777777" w:rsidR="00A61524" w:rsidRPr="00CC2DEC" w:rsidRDefault="00A61524" w:rsidP="00887375">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538AF662" w14:textId="77777777" w:rsidR="00A61524" w:rsidRPr="00CC2DEC" w:rsidRDefault="00A61524" w:rsidP="00887375">
            <w:pPr>
              <w:spacing w:line="240" w:lineRule="exact"/>
              <w:ind w:left="-15" w:hanging="42"/>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r>
      <w:tr w:rsidR="00A61524" w:rsidRPr="00CC2DEC" w14:paraId="568EE9A3" w14:textId="77777777" w:rsidTr="00887375">
        <w:trPr>
          <w:trHeight w:val="20"/>
          <w:jc w:val="center"/>
        </w:trPr>
        <w:tc>
          <w:tcPr>
            <w:tcW w:w="2843" w:type="dxa"/>
            <w:vAlign w:val="bottom"/>
          </w:tcPr>
          <w:p w14:paraId="4341F654" w14:textId="77777777" w:rsidR="00A61524" w:rsidRPr="00CC2DEC" w:rsidRDefault="00A61524" w:rsidP="00887375">
            <w:pPr>
              <w:tabs>
                <w:tab w:val="right" w:pos="5760"/>
              </w:tabs>
              <w:spacing w:line="240" w:lineRule="exact"/>
              <w:ind w:left="-284" w:right="57" w:firstLine="1205"/>
              <w:rPr>
                <w:rFonts w:ascii="Times New Roman" w:hAnsi="Times New Roman" w:cs="Times New Roman"/>
                <w:sz w:val="15"/>
                <w:szCs w:val="15"/>
              </w:rPr>
            </w:pPr>
            <w:r w:rsidRPr="00CC2DEC">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493C690" w14:textId="77777777" w:rsidR="00A61524" w:rsidRPr="00CC2DEC" w:rsidRDefault="00A61524" w:rsidP="00887375">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1" w:type="dxa"/>
            <w:vAlign w:val="bottom"/>
          </w:tcPr>
          <w:p w14:paraId="4435582E"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84BCB2" w14:textId="34FC448B" w:rsidR="00A61524" w:rsidRPr="00CC2DEC" w:rsidRDefault="00FE34C5" w:rsidP="00887375">
            <w:pPr>
              <w:tabs>
                <w:tab w:val="decimal" w:pos="642"/>
              </w:tabs>
              <w:spacing w:line="240" w:lineRule="exact"/>
              <w:ind w:hanging="175"/>
              <w:jc w:val="both"/>
              <w:rPr>
                <w:rFonts w:ascii="Times New Roman" w:hAnsi="Times New Roman" w:cs="Times New Roman"/>
                <w:sz w:val="15"/>
                <w:szCs w:val="15"/>
              </w:rPr>
            </w:pPr>
            <w:r w:rsidRPr="00CC2DEC">
              <w:rPr>
                <w:rFonts w:ascii="Times New Roman" w:hAnsi="Times New Roman" w:cs="Times New Roman"/>
                <w:sz w:val="15"/>
                <w:szCs w:val="15"/>
              </w:rPr>
              <w:t>295</w:t>
            </w:r>
          </w:p>
        </w:tc>
        <w:tc>
          <w:tcPr>
            <w:tcW w:w="90" w:type="dxa"/>
            <w:vAlign w:val="bottom"/>
          </w:tcPr>
          <w:p w14:paraId="7847C649" w14:textId="77777777" w:rsidR="00A61524" w:rsidRPr="00CC2DEC" w:rsidRDefault="00A61524" w:rsidP="00887375">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48EE59D" w14:textId="45C60880" w:rsidR="00A61524" w:rsidRPr="00CC2DEC" w:rsidRDefault="00FE34C5" w:rsidP="00887375">
            <w:pPr>
              <w:tabs>
                <w:tab w:val="decimal" w:pos="1023"/>
              </w:tabs>
              <w:spacing w:line="240" w:lineRule="exact"/>
              <w:jc w:val="both"/>
              <w:rPr>
                <w:rFonts w:ascii="Times New Roman" w:hAnsi="Times New Roman" w:cs="Times New Roman"/>
                <w:sz w:val="15"/>
                <w:szCs w:val="15"/>
                <w:lang w:val="en-GB"/>
              </w:rPr>
            </w:pPr>
            <w:r w:rsidRPr="00CC2DEC">
              <w:rPr>
                <w:rFonts w:ascii="Times New Roman" w:hAnsi="Times New Roman" w:cs="Times New Roman"/>
                <w:sz w:val="15"/>
                <w:szCs w:val="15"/>
                <w:lang w:val="en-GB"/>
              </w:rPr>
              <w:t>12,121</w:t>
            </w:r>
          </w:p>
        </w:tc>
        <w:tc>
          <w:tcPr>
            <w:tcW w:w="90" w:type="dxa"/>
            <w:vAlign w:val="bottom"/>
          </w:tcPr>
          <w:p w14:paraId="290BA50F" w14:textId="77777777" w:rsidR="00A61524" w:rsidRPr="00CC2DEC" w:rsidRDefault="00A61524" w:rsidP="00887375">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EC7EF04" w14:textId="77777777" w:rsidR="00A61524" w:rsidRPr="00CC2DEC" w:rsidRDefault="00A61524" w:rsidP="00887375">
            <w:pPr>
              <w:spacing w:line="240" w:lineRule="exact"/>
              <w:ind w:hanging="40"/>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172939A2"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394B2C7" w14:textId="4E25F1CA" w:rsidR="00A61524" w:rsidRPr="00CC2DEC" w:rsidRDefault="00FE34C5" w:rsidP="00EC075A">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p>
        </w:tc>
        <w:tc>
          <w:tcPr>
            <w:tcW w:w="90" w:type="dxa"/>
            <w:vAlign w:val="bottom"/>
          </w:tcPr>
          <w:p w14:paraId="1A9B353E"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F5640CC" w14:textId="0FBFB9B6" w:rsidR="00A61524" w:rsidRPr="00CC2DEC" w:rsidRDefault="00517E84"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6</w:t>
            </w:r>
          </w:p>
        </w:tc>
        <w:tc>
          <w:tcPr>
            <w:tcW w:w="90" w:type="dxa"/>
            <w:vAlign w:val="bottom"/>
          </w:tcPr>
          <w:p w14:paraId="3B00B192" w14:textId="77777777" w:rsidR="00A61524" w:rsidRPr="00CC2DEC" w:rsidRDefault="00A61524" w:rsidP="00887375">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4A8F140" w14:textId="22E7F097" w:rsidR="00A61524" w:rsidRPr="00CC2DEC" w:rsidRDefault="00425417" w:rsidP="00887375">
            <w:pPr>
              <w:tabs>
                <w:tab w:val="left" w:pos="699"/>
              </w:tabs>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3,963</w:t>
            </w:r>
          </w:p>
        </w:tc>
        <w:tc>
          <w:tcPr>
            <w:tcW w:w="90" w:type="dxa"/>
            <w:vAlign w:val="bottom"/>
          </w:tcPr>
          <w:p w14:paraId="003BFB79" w14:textId="77777777" w:rsidR="00A61524" w:rsidRPr="00CC2DEC" w:rsidRDefault="00A61524" w:rsidP="00887375">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82AEE8E" w14:textId="77777777" w:rsidR="00A61524" w:rsidRPr="00CC2DEC" w:rsidRDefault="00A61524" w:rsidP="00887375">
            <w:pPr>
              <w:spacing w:line="240" w:lineRule="exact"/>
              <w:ind w:left="9" w:hanging="66"/>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420E8DC3" w14:textId="77777777" w:rsidR="00A61524" w:rsidRPr="00CC2DEC"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43614152" w14:textId="77777777" w:rsidR="00A61524" w:rsidRPr="00CC2DEC" w:rsidRDefault="00A61524" w:rsidP="00887375">
            <w:pPr>
              <w:spacing w:line="240" w:lineRule="exact"/>
              <w:ind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513BDC9"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647713"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6638F070"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16CDF0A" w14:textId="5459D361" w:rsidR="00A61524" w:rsidRPr="00CC2DEC" w:rsidRDefault="007254ED" w:rsidP="00887375">
            <w:pPr>
              <w:spacing w:line="240" w:lineRule="exact"/>
              <w:ind w:right="122" w:hanging="57"/>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1</w:t>
            </w:r>
          </w:p>
        </w:tc>
        <w:tc>
          <w:tcPr>
            <w:tcW w:w="90" w:type="dxa"/>
            <w:vAlign w:val="bottom"/>
          </w:tcPr>
          <w:p w14:paraId="38B5611E"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15B979D" w14:textId="1B771A71" w:rsidR="00A61524" w:rsidRPr="00CC2DEC" w:rsidRDefault="007254ED"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32</w:t>
            </w:r>
          </w:p>
        </w:tc>
        <w:tc>
          <w:tcPr>
            <w:tcW w:w="90" w:type="dxa"/>
            <w:vAlign w:val="bottom"/>
          </w:tcPr>
          <w:p w14:paraId="51D42219"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22CFE89" w14:textId="631E5897" w:rsidR="00A61524" w:rsidRPr="00CC2DEC" w:rsidRDefault="007254ED"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500</w:t>
            </w:r>
          </w:p>
        </w:tc>
        <w:tc>
          <w:tcPr>
            <w:tcW w:w="90" w:type="dxa"/>
            <w:vAlign w:val="bottom"/>
          </w:tcPr>
          <w:p w14:paraId="232DA55D"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92DA13A" w14:textId="7DC8B3FF" w:rsidR="00A61524" w:rsidRPr="00CC2DEC" w:rsidRDefault="00A94890" w:rsidP="00887375">
            <w:pPr>
              <w:tabs>
                <w:tab w:val="decimal" w:pos="818"/>
              </w:tabs>
              <w:spacing w:line="240" w:lineRule="exact"/>
              <w:ind w:left="-15" w:hanging="42"/>
              <w:jc w:val="both"/>
              <w:rPr>
                <w:rFonts w:ascii="Times New Roman" w:hAnsi="Times New Roman" w:cs="Times New Roman"/>
                <w:sz w:val="15"/>
                <w:szCs w:val="15"/>
                <w:lang w:val="en-GB"/>
              </w:rPr>
            </w:pPr>
            <w:r w:rsidRPr="00CC2DEC">
              <w:rPr>
                <w:rFonts w:ascii="Times New Roman" w:hAnsi="Times New Roman" w:cs="Times New Roman"/>
                <w:sz w:val="15"/>
                <w:szCs w:val="15"/>
                <w:lang w:val="en-GB"/>
              </w:rPr>
              <w:t>6</w:t>
            </w:r>
          </w:p>
        </w:tc>
      </w:tr>
      <w:tr w:rsidR="00A61524" w:rsidRPr="00CC2DEC" w14:paraId="4793B1DD" w14:textId="77777777" w:rsidTr="00887375">
        <w:trPr>
          <w:trHeight w:val="20"/>
          <w:jc w:val="center"/>
        </w:trPr>
        <w:tc>
          <w:tcPr>
            <w:tcW w:w="2843" w:type="dxa"/>
            <w:vAlign w:val="bottom"/>
          </w:tcPr>
          <w:p w14:paraId="43A5FB90" w14:textId="77777777" w:rsidR="00A61524" w:rsidRPr="00CC2DEC" w:rsidRDefault="00A61524" w:rsidP="00887375">
            <w:pPr>
              <w:spacing w:line="240" w:lineRule="exact"/>
              <w:ind w:left="329" w:right="57" w:hanging="102"/>
              <w:rPr>
                <w:rFonts w:ascii="Times New Roman" w:hAnsi="Times New Roman" w:cs="Times New Roman"/>
                <w:b/>
                <w:bCs/>
                <w:color w:val="000000"/>
                <w:sz w:val="15"/>
                <w:szCs w:val="15"/>
              </w:rPr>
            </w:pPr>
            <w:r w:rsidRPr="00CC2DEC">
              <w:rPr>
                <w:rFonts w:ascii="Times New Roman" w:hAnsi="Times New Roman" w:cs="Times New Roman"/>
                <w:b/>
                <w:bCs/>
                <w:sz w:val="15"/>
                <w:szCs w:val="15"/>
              </w:rPr>
              <w:t>Joint ventures</w:t>
            </w:r>
          </w:p>
        </w:tc>
        <w:tc>
          <w:tcPr>
            <w:tcW w:w="951" w:type="dxa"/>
            <w:tcBorders>
              <w:top w:val="single" w:sz="4" w:space="0" w:color="auto"/>
            </w:tcBorders>
            <w:vAlign w:val="bottom"/>
          </w:tcPr>
          <w:p w14:paraId="51B0ABFD" w14:textId="77777777" w:rsidR="00A61524" w:rsidRPr="00CC2DEC" w:rsidRDefault="00A61524" w:rsidP="00887375">
            <w:pPr>
              <w:tabs>
                <w:tab w:val="decimal" w:pos="550"/>
              </w:tabs>
              <w:spacing w:line="240" w:lineRule="exact"/>
              <w:ind w:right="20"/>
              <w:rPr>
                <w:rFonts w:ascii="Times New Roman" w:hAnsi="Times New Roman" w:cs="Times New Roman"/>
                <w:sz w:val="15"/>
                <w:szCs w:val="15"/>
              </w:rPr>
            </w:pPr>
          </w:p>
        </w:tc>
        <w:tc>
          <w:tcPr>
            <w:tcW w:w="91" w:type="dxa"/>
            <w:vAlign w:val="bottom"/>
          </w:tcPr>
          <w:p w14:paraId="01C2D93D"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B14A1D9" w14:textId="77777777" w:rsidR="00A61524" w:rsidRPr="00CC2DEC" w:rsidRDefault="00A61524" w:rsidP="00887375">
            <w:pPr>
              <w:spacing w:line="240" w:lineRule="exact"/>
              <w:ind w:left="80" w:hanging="23"/>
              <w:jc w:val="right"/>
              <w:rPr>
                <w:rFonts w:ascii="Times New Roman" w:hAnsi="Times New Roman" w:cs="Times New Roman"/>
                <w:sz w:val="15"/>
                <w:szCs w:val="15"/>
              </w:rPr>
            </w:pPr>
          </w:p>
        </w:tc>
        <w:tc>
          <w:tcPr>
            <w:tcW w:w="90" w:type="dxa"/>
            <w:vAlign w:val="bottom"/>
          </w:tcPr>
          <w:p w14:paraId="5191CD83"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6185F69A" w14:textId="77777777" w:rsidR="00A61524" w:rsidRPr="00CC2DEC" w:rsidRDefault="00A61524" w:rsidP="00887375">
            <w:pPr>
              <w:spacing w:line="240" w:lineRule="exact"/>
              <w:ind w:right="143"/>
              <w:jc w:val="right"/>
              <w:rPr>
                <w:rFonts w:ascii="Times New Roman" w:hAnsi="Times New Roman" w:cs="Times New Roman"/>
                <w:sz w:val="15"/>
                <w:szCs w:val="15"/>
              </w:rPr>
            </w:pPr>
          </w:p>
        </w:tc>
        <w:tc>
          <w:tcPr>
            <w:tcW w:w="90" w:type="dxa"/>
            <w:vAlign w:val="bottom"/>
          </w:tcPr>
          <w:p w14:paraId="6B524DE1"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F82AC12" w14:textId="77777777" w:rsidR="00A61524" w:rsidRPr="00CC2DEC" w:rsidRDefault="00A61524" w:rsidP="00887375">
            <w:pPr>
              <w:spacing w:line="240" w:lineRule="exact"/>
              <w:ind w:right="143" w:hanging="40"/>
              <w:jc w:val="right"/>
              <w:rPr>
                <w:rFonts w:ascii="Times New Roman" w:hAnsi="Times New Roman" w:cs="Times New Roman"/>
                <w:sz w:val="15"/>
                <w:szCs w:val="15"/>
              </w:rPr>
            </w:pPr>
          </w:p>
        </w:tc>
        <w:tc>
          <w:tcPr>
            <w:tcW w:w="90" w:type="dxa"/>
            <w:vAlign w:val="bottom"/>
          </w:tcPr>
          <w:p w14:paraId="631007C7"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790743F1" w14:textId="77777777" w:rsidR="00A61524" w:rsidRPr="00CC2DEC" w:rsidRDefault="00A61524" w:rsidP="00887375">
            <w:pPr>
              <w:spacing w:line="240" w:lineRule="exact"/>
              <w:ind w:right="143"/>
              <w:jc w:val="right"/>
              <w:rPr>
                <w:rFonts w:ascii="Times New Roman" w:hAnsi="Times New Roman" w:cs="Times New Roman"/>
                <w:sz w:val="15"/>
                <w:szCs w:val="15"/>
              </w:rPr>
            </w:pPr>
          </w:p>
        </w:tc>
        <w:tc>
          <w:tcPr>
            <w:tcW w:w="90" w:type="dxa"/>
            <w:vAlign w:val="bottom"/>
          </w:tcPr>
          <w:p w14:paraId="26C66EE9"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599ABF3" w14:textId="77777777" w:rsidR="00A61524" w:rsidRPr="00CC2DEC" w:rsidRDefault="00A61524" w:rsidP="00887375">
            <w:pPr>
              <w:spacing w:line="240" w:lineRule="exact"/>
              <w:ind w:right="143" w:hanging="57"/>
              <w:jc w:val="right"/>
              <w:rPr>
                <w:rFonts w:ascii="Times New Roman" w:hAnsi="Times New Roman" w:cs="Times New Roman"/>
                <w:sz w:val="15"/>
                <w:szCs w:val="15"/>
              </w:rPr>
            </w:pPr>
          </w:p>
        </w:tc>
        <w:tc>
          <w:tcPr>
            <w:tcW w:w="90" w:type="dxa"/>
            <w:vAlign w:val="bottom"/>
          </w:tcPr>
          <w:p w14:paraId="136651D0"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75D4572" w14:textId="77777777" w:rsidR="00A61524" w:rsidRPr="00CC2DEC" w:rsidRDefault="00A61524" w:rsidP="00887375">
            <w:pPr>
              <w:spacing w:line="240" w:lineRule="exact"/>
              <w:ind w:right="143" w:hanging="57"/>
              <w:jc w:val="right"/>
              <w:rPr>
                <w:rFonts w:ascii="Times New Roman" w:hAnsi="Times New Roman" w:cs="Times New Roman"/>
                <w:sz w:val="15"/>
                <w:szCs w:val="15"/>
              </w:rPr>
            </w:pPr>
          </w:p>
        </w:tc>
        <w:tc>
          <w:tcPr>
            <w:tcW w:w="90" w:type="dxa"/>
            <w:vAlign w:val="bottom"/>
          </w:tcPr>
          <w:p w14:paraId="303DF8B0"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547A3C59" w14:textId="77777777" w:rsidR="00A61524" w:rsidRPr="00CC2DEC" w:rsidRDefault="00A61524" w:rsidP="00887375">
            <w:pPr>
              <w:spacing w:line="240" w:lineRule="exact"/>
              <w:ind w:left="9" w:right="143" w:hanging="66"/>
              <w:jc w:val="right"/>
              <w:rPr>
                <w:rFonts w:ascii="Times New Roman" w:hAnsi="Times New Roman" w:cs="Times New Roman"/>
                <w:sz w:val="15"/>
                <w:szCs w:val="15"/>
              </w:rPr>
            </w:pPr>
          </w:p>
        </w:tc>
        <w:tc>
          <w:tcPr>
            <w:tcW w:w="90" w:type="dxa"/>
            <w:vAlign w:val="bottom"/>
          </w:tcPr>
          <w:p w14:paraId="7069F5F3"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2C0D6064" w14:textId="77777777" w:rsidR="00A61524" w:rsidRPr="00CC2DEC" w:rsidRDefault="00A61524" w:rsidP="00887375">
            <w:pPr>
              <w:spacing w:line="240" w:lineRule="exact"/>
              <w:ind w:right="143" w:hanging="57"/>
              <w:jc w:val="right"/>
              <w:rPr>
                <w:rFonts w:ascii="Times New Roman" w:hAnsi="Times New Roman" w:cs="Times New Roman"/>
                <w:sz w:val="15"/>
                <w:szCs w:val="15"/>
              </w:rPr>
            </w:pPr>
          </w:p>
        </w:tc>
        <w:tc>
          <w:tcPr>
            <w:tcW w:w="90" w:type="dxa"/>
            <w:vAlign w:val="bottom"/>
          </w:tcPr>
          <w:p w14:paraId="1837B293"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2BCA6781" w14:textId="77777777" w:rsidR="00A61524" w:rsidRPr="00CC2DEC" w:rsidRDefault="00A61524" w:rsidP="00887375">
            <w:pPr>
              <w:spacing w:line="240" w:lineRule="exact"/>
              <w:ind w:hanging="57"/>
              <w:jc w:val="center"/>
              <w:rPr>
                <w:rFonts w:ascii="Times New Roman" w:hAnsi="Times New Roman" w:cs="Times New Roman"/>
                <w:sz w:val="15"/>
                <w:szCs w:val="15"/>
              </w:rPr>
            </w:pPr>
          </w:p>
        </w:tc>
        <w:tc>
          <w:tcPr>
            <w:tcW w:w="90" w:type="dxa"/>
            <w:vAlign w:val="bottom"/>
          </w:tcPr>
          <w:p w14:paraId="0EF178E3"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0B758B5" w14:textId="77777777" w:rsidR="00A61524" w:rsidRPr="00CC2DEC" w:rsidRDefault="00A61524" w:rsidP="00887375">
            <w:pPr>
              <w:spacing w:line="240" w:lineRule="exact"/>
              <w:ind w:left="29" w:right="143" w:hanging="57"/>
              <w:jc w:val="right"/>
              <w:rPr>
                <w:rFonts w:ascii="Times New Roman" w:hAnsi="Times New Roman" w:cs="Times New Roman"/>
                <w:sz w:val="15"/>
                <w:szCs w:val="15"/>
              </w:rPr>
            </w:pPr>
          </w:p>
        </w:tc>
        <w:tc>
          <w:tcPr>
            <w:tcW w:w="90" w:type="dxa"/>
            <w:vAlign w:val="bottom"/>
          </w:tcPr>
          <w:p w14:paraId="74D2F317"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BC4A34D" w14:textId="77777777" w:rsidR="00A61524" w:rsidRPr="00CC2DEC" w:rsidRDefault="00A61524" w:rsidP="00887375">
            <w:pPr>
              <w:spacing w:line="240" w:lineRule="exact"/>
              <w:ind w:right="143" w:hanging="57"/>
              <w:jc w:val="right"/>
              <w:rPr>
                <w:rFonts w:ascii="Times New Roman" w:hAnsi="Times New Roman" w:cs="Times New Roman"/>
                <w:sz w:val="15"/>
                <w:szCs w:val="15"/>
              </w:rPr>
            </w:pPr>
          </w:p>
        </w:tc>
        <w:tc>
          <w:tcPr>
            <w:tcW w:w="90" w:type="dxa"/>
            <w:vAlign w:val="bottom"/>
          </w:tcPr>
          <w:p w14:paraId="21B9BB2F"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D4EB75D" w14:textId="77777777" w:rsidR="00A61524" w:rsidRPr="00CC2DEC" w:rsidRDefault="00A61524" w:rsidP="00887375">
            <w:pPr>
              <w:spacing w:line="240" w:lineRule="exact"/>
              <w:ind w:right="143" w:hanging="57"/>
              <w:jc w:val="right"/>
              <w:rPr>
                <w:rFonts w:ascii="Times New Roman" w:hAnsi="Times New Roman" w:cs="Times New Roman"/>
                <w:sz w:val="15"/>
                <w:szCs w:val="15"/>
              </w:rPr>
            </w:pPr>
          </w:p>
        </w:tc>
        <w:tc>
          <w:tcPr>
            <w:tcW w:w="90" w:type="dxa"/>
            <w:vAlign w:val="bottom"/>
          </w:tcPr>
          <w:p w14:paraId="7FDD5AF3"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69F71955" w14:textId="77777777" w:rsidR="00A61524" w:rsidRPr="00CC2DEC" w:rsidRDefault="00A61524" w:rsidP="00887375">
            <w:pPr>
              <w:spacing w:line="240" w:lineRule="exact"/>
              <w:ind w:left="-15" w:right="143" w:hanging="42"/>
              <w:jc w:val="right"/>
              <w:rPr>
                <w:rFonts w:ascii="Times New Roman" w:hAnsi="Times New Roman" w:cs="Times New Roman"/>
                <w:sz w:val="15"/>
                <w:szCs w:val="15"/>
              </w:rPr>
            </w:pPr>
          </w:p>
        </w:tc>
      </w:tr>
      <w:tr w:rsidR="00A61524" w:rsidRPr="00CC2DEC" w14:paraId="098E2838" w14:textId="77777777" w:rsidTr="00887375">
        <w:trPr>
          <w:trHeight w:val="20"/>
          <w:jc w:val="center"/>
        </w:trPr>
        <w:tc>
          <w:tcPr>
            <w:tcW w:w="2843" w:type="dxa"/>
            <w:vAlign w:val="bottom"/>
          </w:tcPr>
          <w:p w14:paraId="081B38EA" w14:textId="77777777" w:rsidR="00A61524" w:rsidRPr="00CC2DEC" w:rsidRDefault="00A61524" w:rsidP="00887375">
            <w:pPr>
              <w:spacing w:line="240" w:lineRule="exact"/>
              <w:ind w:left="554" w:hanging="175"/>
              <w:rPr>
                <w:rFonts w:ascii="Times New Roman" w:hAnsi="Times New Roman" w:cs="Times New Roman"/>
                <w:color w:val="000000"/>
                <w:sz w:val="15"/>
                <w:szCs w:val="15"/>
              </w:rPr>
            </w:pPr>
            <w:r w:rsidRPr="00CC2DEC">
              <w:rPr>
                <w:rFonts w:ascii="Times New Roman" w:hAnsi="Times New Roman" w:cs="Times New Roman"/>
                <w:sz w:val="15"/>
                <w:szCs w:val="15"/>
              </w:rPr>
              <w:t>SB Finance Company, Inc</w:t>
            </w:r>
            <w:r w:rsidRPr="00CC2DEC">
              <w:rPr>
                <w:rFonts w:ascii="Times New Roman" w:hAnsi="Times New Roman" w:cs="Times New Roman"/>
                <w:sz w:val="15"/>
                <w:szCs w:val="15"/>
                <w:cs/>
              </w:rPr>
              <w:t>.</w:t>
            </w:r>
          </w:p>
        </w:tc>
        <w:tc>
          <w:tcPr>
            <w:tcW w:w="951" w:type="dxa"/>
            <w:vAlign w:val="bottom"/>
          </w:tcPr>
          <w:p w14:paraId="17632361" w14:textId="77777777" w:rsidR="00A61524" w:rsidRPr="00CC2DEC" w:rsidRDefault="00A61524" w:rsidP="00887375">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1" w:type="dxa"/>
            <w:vAlign w:val="bottom"/>
          </w:tcPr>
          <w:p w14:paraId="515106D2"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2C7F842D" w14:textId="77777777" w:rsidR="00A61524" w:rsidRPr="00CC2DEC" w:rsidRDefault="00A61524" w:rsidP="00887375">
            <w:pPr>
              <w:spacing w:line="240" w:lineRule="exact"/>
              <w:ind w:left="80" w:hanging="23"/>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32FE7CAD" w14:textId="77777777" w:rsidR="00A61524" w:rsidRPr="00CC2DEC" w:rsidRDefault="00A61524" w:rsidP="00887375">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6801D9E1" w14:textId="77777777" w:rsidR="00A61524" w:rsidRPr="00CC2DEC" w:rsidRDefault="00A61524" w:rsidP="00887375">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2A106F32" w14:textId="77777777" w:rsidR="00A61524" w:rsidRPr="00CC2DEC" w:rsidRDefault="00A61524" w:rsidP="00887375">
            <w:pPr>
              <w:tabs>
                <w:tab w:val="decimal" w:pos="851"/>
              </w:tabs>
              <w:spacing w:line="240" w:lineRule="exact"/>
              <w:ind w:hanging="175"/>
              <w:rPr>
                <w:rFonts w:ascii="Times New Roman" w:hAnsi="Times New Roman" w:cs="Times New Roman"/>
                <w:sz w:val="15"/>
                <w:szCs w:val="15"/>
              </w:rPr>
            </w:pPr>
          </w:p>
        </w:tc>
        <w:tc>
          <w:tcPr>
            <w:tcW w:w="813" w:type="dxa"/>
            <w:vAlign w:val="bottom"/>
          </w:tcPr>
          <w:p w14:paraId="53869E90" w14:textId="77777777" w:rsidR="00A61524" w:rsidRPr="00CC2DEC" w:rsidRDefault="00A61524" w:rsidP="00887375">
            <w:pPr>
              <w:spacing w:line="240" w:lineRule="exact"/>
              <w:ind w:hanging="40"/>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6E7DEC80"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6FE6E3CE" w14:textId="77777777" w:rsidR="00A61524" w:rsidRPr="00CC2DEC" w:rsidRDefault="00A61524" w:rsidP="00887375">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7BE590A"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2C6A8A35" w14:textId="4B3B07D9" w:rsidR="00A61524" w:rsidRPr="00CC2DEC" w:rsidRDefault="00EC075A"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334</w:t>
            </w:r>
          </w:p>
        </w:tc>
        <w:tc>
          <w:tcPr>
            <w:tcW w:w="90" w:type="dxa"/>
            <w:vAlign w:val="bottom"/>
          </w:tcPr>
          <w:p w14:paraId="0E44E83A"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48DABCD"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4A0489D3" w14:textId="77777777" w:rsidR="00A61524" w:rsidRPr="00CC2DEC" w:rsidRDefault="00A61524" w:rsidP="00887375">
            <w:pPr>
              <w:spacing w:line="240" w:lineRule="exact"/>
              <w:ind w:left="-1620" w:right="72" w:hanging="175"/>
              <w:jc w:val="right"/>
              <w:rPr>
                <w:rFonts w:ascii="Times New Roman" w:hAnsi="Times New Roman" w:cs="Times New Roman"/>
                <w:sz w:val="15"/>
                <w:szCs w:val="15"/>
              </w:rPr>
            </w:pPr>
          </w:p>
        </w:tc>
        <w:tc>
          <w:tcPr>
            <w:tcW w:w="993" w:type="dxa"/>
            <w:vAlign w:val="bottom"/>
          </w:tcPr>
          <w:p w14:paraId="2B283FE4" w14:textId="77777777" w:rsidR="00A61524" w:rsidRPr="00CC2DEC" w:rsidRDefault="00A61524" w:rsidP="00887375">
            <w:pPr>
              <w:spacing w:line="240" w:lineRule="exact"/>
              <w:ind w:left="9" w:hanging="66"/>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4227D84F"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DA2174F"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1E64E58D"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FC72060"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3531C7A9"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C56E7E" w14:textId="77777777" w:rsidR="00A61524" w:rsidRPr="00CC2DEC" w:rsidRDefault="00A61524" w:rsidP="00887375">
            <w:pPr>
              <w:spacing w:line="240" w:lineRule="exact"/>
              <w:ind w:left="29"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1E2CB849"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34A67A33"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71AABA69" w14:textId="77777777" w:rsidR="00A61524" w:rsidRPr="00CC2DEC" w:rsidRDefault="00A61524" w:rsidP="00887375">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BE3DB7" w14:textId="77777777" w:rsidR="00A61524" w:rsidRPr="00CC2DEC" w:rsidRDefault="00A61524" w:rsidP="00887375">
            <w:pPr>
              <w:spacing w:line="240" w:lineRule="exact"/>
              <w:ind w:hanging="57"/>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46525ACA" w14:textId="77777777" w:rsidR="00A61524" w:rsidRPr="00CC2DEC"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071D1E5" w14:textId="77777777" w:rsidR="00A61524" w:rsidRPr="00CC2DEC" w:rsidRDefault="00A61524" w:rsidP="00887375">
            <w:pPr>
              <w:spacing w:line="240" w:lineRule="exact"/>
              <w:ind w:left="-15" w:hanging="42"/>
              <w:jc w:val="center"/>
              <w:rPr>
                <w:rFonts w:ascii="Times New Roman" w:hAnsi="Times New Roman" w:cs="Times New Roman"/>
                <w:sz w:val="15"/>
                <w:szCs w:val="15"/>
              </w:rPr>
            </w:pPr>
            <w:r w:rsidRPr="00CC2DEC">
              <w:rPr>
                <w:rFonts w:ascii="Times New Roman" w:hAnsi="Times New Roman" w:cs="Times New Roman"/>
                <w:sz w:val="15"/>
                <w:szCs w:val="15"/>
                <w:cs/>
              </w:rPr>
              <w:t>-</w:t>
            </w:r>
          </w:p>
        </w:tc>
      </w:tr>
      <w:tr w:rsidR="00A61524" w:rsidRPr="00CC2DEC" w14:paraId="5D724722" w14:textId="77777777" w:rsidTr="00887375">
        <w:trPr>
          <w:trHeight w:val="20"/>
          <w:jc w:val="center"/>
        </w:trPr>
        <w:tc>
          <w:tcPr>
            <w:tcW w:w="2843" w:type="dxa"/>
            <w:vAlign w:val="bottom"/>
          </w:tcPr>
          <w:p w14:paraId="2DA9A0A5" w14:textId="77777777" w:rsidR="00A61524" w:rsidRPr="00CC2DEC" w:rsidRDefault="00A61524" w:rsidP="00887375">
            <w:pPr>
              <w:spacing w:line="240" w:lineRule="exact"/>
              <w:ind w:left="554" w:hanging="175"/>
              <w:rPr>
                <w:rFonts w:ascii="Times New Roman" w:hAnsi="Times New Roman" w:cs="Times New Roman"/>
                <w:sz w:val="15"/>
                <w:szCs w:val="15"/>
              </w:rPr>
            </w:pPr>
            <w:r w:rsidRPr="00CC2DEC">
              <w:rPr>
                <w:rFonts w:ascii="Times New Roman" w:hAnsi="Times New Roman" w:cs="Times New Roman"/>
                <w:sz w:val="15"/>
                <w:szCs w:val="15"/>
              </w:rPr>
              <w:t>Lotus</w:t>
            </w:r>
            <w:r w:rsidRPr="00CC2DEC">
              <w:rPr>
                <w:rFonts w:ascii="Times New Roman" w:hAnsi="Times New Roman" w:cs="Times New Roman"/>
                <w:sz w:val="15"/>
                <w:szCs w:val="15"/>
                <w:cs/>
              </w:rPr>
              <w:t>’</w:t>
            </w:r>
            <w:r w:rsidRPr="00CC2DEC">
              <w:rPr>
                <w:rFonts w:ascii="Times New Roman" w:hAnsi="Times New Roman" w:cs="Times New Roman"/>
                <w:sz w:val="15"/>
                <w:szCs w:val="15"/>
              </w:rPr>
              <w:t>s Money Services Limited</w:t>
            </w:r>
            <w:r w:rsidRPr="00CC2DEC">
              <w:rPr>
                <w:rFonts w:ascii="Times New Roman" w:hAnsi="Times New Roman" w:cs="Times New Roman"/>
                <w:sz w:val="15"/>
                <w:szCs w:val="15"/>
                <w:cs/>
              </w:rPr>
              <w:t xml:space="preserve">  (</w:t>
            </w:r>
            <w:r w:rsidRPr="00CC2DEC">
              <w:rPr>
                <w:rFonts w:ascii="Times New Roman" w:hAnsi="Times New Roman" w:cs="Times New Roman"/>
                <w:sz w:val="15"/>
                <w:szCs w:val="15"/>
              </w:rPr>
              <w:t>formerly Tesco Lotus Money Services Limited</w:t>
            </w:r>
            <w:r w:rsidRPr="00CC2DEC">
              <w:rPr>
                <w:rFonts w:ascii="Times New Roman" w:hAnsi="Times New Roman" w:cs="Times New Roman"/>
                <w:sz w:val="15"/>
                <w:szCs w:val="15"/>
                <w:cs/>
              </w:rPr>
              <w:t>)</w:t>
            </w:r>
          </w:p>
        </w:tc>
        <w:tc>
          <w:tcPr>
            <w:tcW w:w="951" w:type="dxa"/>
            <w:vAlign w:val="bottom"/>
          </w:tcPr>
          <w:p w14:paraId="5F84AB89" w14:textId="77777777" w:rsidR="00A61524" w:rsidRPr="00CC2DEC" w:rsidRDefault="00A61524" w:rsidP="00887375">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1" w:type="dxa"/>
            <w:vAlign w:val="bottom"/>
          </w:tcPr>
          <w:p w14:paraId="7FB59F8D"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75B6DCEE" w14:textId="77777777" w:rsidR="00A61524" w:rsidRPr="00CC2DEC" w:rsidRDefault="00A61524" w:rsidP="00887375">
            <w:pPr>
              <w:spacing w:line="240" w:lineRule="exact"/>
              <w:ind w:left="80" w:hanging="23"/>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03468848" w14:textId="77777777" w:rsidR="00A61524" w:rsidRPr="00CC2DEC" w:rsidRDefault="00A61524" w:rsidP="00887375">
            <w:pPr>
              <w:spacing w:line="240" w:lineRule="exact"/>
              <w:ind w:left="-619" w:right="104" w:hanging="175"/>
              <w:jc w:val="right"/>
              <w:rPr>
                <w:rFonts w:ascii="Times New Roman" w:hAnsi="Times New Roman" w:cs="Times New Roman"/>
                <w:sz w:val="15"/>
                <w:szCs w:val="15"/>
              </w:rPr>
            </w:pPr>
          </w:p>
        </w:tc>
        <w:tc>
          <w:tcPr>
            <w:tcW w:w="1174" w:type="dxa"/>
            <w:vAlign w:val="bottom"/>
          </w:tcPr>
          <w:p w14:paraId="43E6E256" w14:textId="0C706313" w:rsidR="00A61524" w:rsidRPr="00CC2DEC" w:rsidRDefault="00FE34C5" w:rsidP="00887375">
            <w:pPr>
              <w:tabs>
                <w:tab w:val="decimal" w:pos="1023"/>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3,777</w:t>
            </w:r>
          </w:p>
        </w:tc>
        <w:tc>
          <w:tcPr>
            <w:tcW w:w="90" w:type="dxa"/>
            <w:vAlign w:val="bottom"/>
          </w:tcPr>
          <w:p w14:paraId="0B85CF38" w14:textId="77777777" w:rsidR="00A61524" w:rsidRPr="00CC2DEC" w:rsidRDefault="00A61524" w:rsidP="00887375">
            <w:pPr>
              <w:tabs>
                <w:tab w:val="decimal" w:pos="851"/>
              </w:tabs>
              <w:spacing w:line="240" w:lineRule="exact"/>
              <w:ind w:hanging="175"/>
              <w:rPr>
                <w:rFonts w:ascii="Times New Roman" w:hAnsi="Times New Roman" w:cs="Times New Roman"/>
                <w:sz w:val="15"/>
                <w:szCs w:val="15"/>
              </w:rPr>
            </w:pPr>
          </w:p>
        </w:tc>
        <w:tc>
          <w:tcPr>
            <w:tcW w:w="813" w:type="dxa"/>
            <w:vAlign w:val="bottom"/>
          </w:tcPr>
          <w:p w14:paraId="276B56E3" w14:textId="77777777" w:rsidR="00A61524" w:rsidRPr="00CC2DEC" w:rsidRDefault="00A61524" w:rsidP="00887375">
            <w:pPr>
              <w:spacing w:line="240" w:lineRule="exact"/>
              <w:ind w:hanging="40"/>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5BF0F723"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645EE27" w14:textId="77777777" w:rsidR="00A61524" w:rsidRPr="00CC2DEC" w:rsidRDefault="00A61524" w:rsidP="00887375">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3CE325A"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186E548E" w14:textId="216EEF6A" w:rsidR="00A61524" w:rsidRPr="00CC2DEC" w:rsidRDefault="00EC075A"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132</w:t>
            </w:r>
          </w:p>
        </w:tc>
        <w:tc>
          <w:tcPr>
            <w:tcW w:w="90" w:type="dxa"/>
            <w:vAlign w:val="bottom"/>
          </w:tcPr>
          <w:p w14:paraId="5BAE855B"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3ECF9F" w14:textId="0D3A19BE" w:rsidR="00A61524" w:rsidRPr="00CC2DEC" w:rsidRDefault="00425417"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515</w:t>
            </w:r>
          </w:p>
        </w:tc>
        <w:tc>
          <w:tcPr>
            <w:tcW w:w="90" w:type="dxa"/>
            <w:vAlign w:val="bottom"/>
          </w:tcPr>
          <w:p w14:paraId="71AFDF40" w14:textId="77777777" w:rsidR="00A61524" w:rsidRPr="00CC2DEC" w:rsidRDefault="00A61524" w:rsidP="00887375">
            <w:pPr>
              <w:spacing w:line="240" w:lineRule="exact"/>
              <w:ind w:left="-1620" w:right="72" w:hanging="175"/>
              <w:jc w:val="right"/>
              <w:rPr>
                <w:rFonts w:ascii="Times New Roman" w:hAnsi="Times New Roman" w:cs="Times New Roman"/>
                <w:sz w:val="15"/>
                <w:szCs w:val="15"/>
              </w:rPr>
            </w:pPr>
          </w:p>
        </w:tc>
        <w:tc>
          <w:tcPr>
            <w:tcW w:w="993" w:type="dxa"/>
            <w:vAlign w:val="bottom"/>
          </w:tcPr>
          <w:p w14:paraId="031487F3" w14:textId="77777777" w:rsidR="00A61524" w:rsidRPr="00CC2DEC" w:rsidRDefault="00A61524" w:rsidP="00887375">
            <w:pPr>
              <w:spacing w:line="240" w:lineRule="exact"/>
              <w:ind w:left="9" w:hanging="66"/>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45B025C2"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1A54AF7"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0D3994CA"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750DBF8E"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2B7A90F1"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1725D3" w14:textId="77777777" w:rsidR="00A61524" w:rsidRPr="00CC2DEC" w:rsidRDefault="00A61524" w:rsidP="00887375">
            <w:pPr>
              <w:spacing w:line="240" w:lineRule="exact"/>
              <w:ind w:left="29"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B12D2F0"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2C331F60" w14:textId="433E2C5B" w:rsidR="00A61524" w:rsidRPr="00CC2DEC" w:rsidRDefault="007254ED" w:rsidP="00887375">
            <w:pPr>
              <w:spacing w:line="240" w:lineRule="exact"/>
              <w:ind w:right="143" w:hanging="57"/>
              <w:jc w:val="right"/>
              <w:rPr>
                <w:rFonts w:ascii="Times New Roman" w:hAnsi="Times New Roman" w:cs="Times New Roman"/>
                <w:sz w:val="15"/>
                <w:szCs w:val="19"/>
                <w:lang w:val="en-GB"/>
              </w:rPr>
            </w:pPr>
            <w:r w:rsidRPr="00CC2DEC">
              <w:rPr>
                <w:rFonts w:ascii="Times New Roman" w:hAnsi="Times New Roman" w:cs="Times New Roman"/>
                <w:sz w:val="15"/>
                <w:szCs w:val="19"/>
                <w:lang w:val="en-GB"/>
              </w:rPr>
              <w:t>6</w:t>
            </w:r>
          </w:p>
        </w:tc>
        <w:tc>
          <w:tcPr>
            <w:tcW w:w="90" w:type="dxa"/>
            <w:vAlign w:val="bottom"/>
          </w:tcPr>
          <w:p w14:paraId="404765B7" w14:textId="77777777" w:rsidR="00A61524" w:rsidRPr="00CC2DEC" w:rsidRDefault="00A61524" w:rsidP="00887375">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0E15EE08"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7A59667E" w14:textId="77777777" w:rsidR="00A61524" w:rsidRPr="00CC2DEC"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52BDFBD0" w14:textId="77777777" w:rsidR="00A61524" w:rsidRPr="00CC2DEC" w:rsidRDefault="00A61524" w:rsidP="00887375">
            <w:pPr>
              <w:spacing w:line="240" w:lineRule="exact"/>
              <w:ind w:left="-15" w:hanging="42"/>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r>
      <w:tr w:rsidR="00A61524" w:rsidRPr="00CC2DEC" w14:paraId="608A197F" w14:textId="77777777" w:rsidTr="00887375">
        <w:trPr>
          <w:trHeight w:val="20"/>
          <w:jc w:val="center"/>
        </w:trPr>
        <w:tc>
          <w:tcPr>
            <w:tcW w:w="2843" w:type="dxa"/>
            <w:vAlign w:val="bottom"/>
          </w:tcPr>
          <w:p w14:paraId="041FC4C3" w14:textId="77777777" w:rsidR="00A61524" w:rsidRPr="00CC2DEC" w:rsidRDefault="00A61524" w:rsidP="00887375">
            <w:pPr>
              <w:spacing w:line="240" w:lineRule="exact"/>
              <w:ind w:left="554" w:hanging="175"/>
              <w:rPr>
                <w:rFonts w:ascii="Times New Roman" w:hAnsi="Times New Roman" w:cs="Times New Roman"/>
                <w:sz w:val="15"/>
                <w:szCs w:val="15"/>
              </w:rPr>
            </w:pPr>
            <w:r w:rsidRPr="00CC2DEC">
              <w:rPr>
                <w:rFonts w:ascii="Times New Roman" w:hAnsi="Times New Roman" w:cs="Times New Roman"/>
                <w:sz w:val="15"/>
                <w:szCs w:val="15"/>
              </w:rPr>
              <w:t>Lotus</w:t>
            </w:r>
            <w:r w:rsidRPr="00CC2DEC">
              <w:rPr>
                <w:rFonts w:ascii="Times New Roman" w:hAnsi="Times New Roman" w:cs="Times New Roman"/>
                <w:sz w:val="15"/>
                <w:szCs w:val="15"/>
                <w:cs/>
              </w:rPr>
              <w:t>’</w:t>
            </w:r>
            <w:r w:rsidRPr="00CC2DEC">
              <w:rPr>
                <w:rFonts w:ascii="Times New Roman" w:hAnsi="Times New Roman" w:cs="Times New Roman"/>
                <w:sz w:val="15"/>
                <w:szCs w:val="15"/>
              </w:rPr>
              <w:t>s Life Assurance Broker Limited</w:t>
            </w:r>
            <w:r w:rsidRPr="00CC2DEC">
              <w:rPr>
                <w:rFonts w:ascii="Times New Roman" w:hAnsi="Times New Roman" w:cs="Times New Roman"/>
                <w:sz w:val="15"/>
                <w:szCs w:val="15"/>
                <w:cs/>
              </w:rPr>
              <w:t xml:space="preserve"> (</w:t>
            </w:r>
            <w:r w:rsidRPr="00CC2DEC">
              <w:rPr>
                <w:rFonts w:ascii="Times New Roman" w:hAnsi="Times New Roman" w:cs="Times New Roman"/>
                <w:sz w:val="15"/>
                <w:szCs w:val="15"/>
              </w:rPr>
              <w:t>formerly Tesco Life Assurance Broker Limited</w:t>
            </w:r>
            <w:r w:rsidRPr="00CC2DEC">
              <w:rPr>
                <w:rFonts w:ascii="Times New Roman" w:hAnsi="Times New Roman" w:cs="Times New Roman"/>
                <w:sz w:val="15"/>
                <w:szCs w:val="15"/>
                <w:cs/>
              </w:rPr>
              <w:t>)</w:t>
            </w:r>
          </w:p>
        </w:tc>
        <w:tc>
          <w:tcPr>
            <w:tcW w:w="951" w:type="dxa"/>
            <w:vAlign w:val="bottom"/>
          </w:tcPr>
          <w:p w14:paraId="51CC2569" w14:textId="77777777" w:rsidR="00A61524" w:rsidRPr="00CC2DEC" w:rsidRDefault="00A61524" w:rsidP="00887375">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1" w:type="dxa"/>
            <w:vAlign w:val="bottom"/>
          </w:tcPr>
          <w:p w14:paraId="1FC40C4E"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3F18DA09" w14:textId="77777777" w:rsidR="00A61524" w:rsidRPr="00CC2DEC" w:rsidRDefault="00A61524" w:rsidP="00887375">
            <w:pPr>
              <w:spacing w:line="240" w:lineRule="exact"/>
              <w:ind w:left="80" w:hanging="23"/>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377172F9" w14:textId="77777777" w:rsidR="00A61524" w:rsidRPr="00CC2DEC" w:rsidRDefault="00A61524" w:rsidP="00887375">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16547CEC" w14:textId="77777777" w:rsidR="00A61524" w:rsidRPr="00CC2DEC" w:rsidRDefault="00A61524" w:rsidP="00887375">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424921A2" w14:textId="77777777" w:rsidR="00A61524" w:rsidRPr="00CC2DEC" w:rsidRDefault="00A61524" w:rsidP="00887375">
            <w:pPr>
              <w:tabs>
                <w:tab w:val="decimal" w:pos="851"/>
              </w:tabs>
              <w:spacing w:line="240" w:lineRule="exact"/>
              <w:ind w:hanging="175"/>
              <w:rPr>
                <w:rFonts w:ascii="Times New Roman" w:hAnsi="Times New Roman" w:cs="Times New Roman"/>
                <w:sz w:val="15"/>
                <w:szCs w:val="15"/>
              </w:rPr>
            </w:pPr>
          </w:p>
        </w:tc>
        <w:tc>
          <w:tcPr>
            <w:tcW w:w="813" w:type="dxa"/>
            <w:vAlign w:val="bottom"/>
          </w:tcPr>
          <w:p w14:paraId="0A9C0AAA" w14:textId="77777777" w:rsidR="00A61524" w:rsidRPr="00CC2DEC" w:rsidRDefault="00A61524" w:rsidP="00887375">
            <w:pPr>
              <w:spacing w:line="240" w:lineRule="exact"/>
              <w:ind w:hanging="40"/>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1F51C1D3"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E85799F" w14:textId="77777777" w:rsidR="00A61524" w:rsidRPr="00CC2DEC" w:rsidRDefault="00A61524" w:rsidP="00887375">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197848F"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2CC5137A" w14:textId="37E3878E" w:rsidR="00A61524" w:rsidRPr="00CC2DEC" w:rsidRDefault="00EC075A"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1</w:t>
            </w:r>
          </w:p>
        </w:tc>
        <w:tc>
          <w:tcPr>
            <w:tcW w:w="90" w:type="dxa"/>
            <w:vAlign w:val="bottom"/>
          </w:tcPr>
          <w:p w14:paraId="1F890BA3"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79022CC" w14:textId="4BFAB6E0" w:rsidR="00A61524" w:rsidRPr="00CC2DEC" w:rsidRDefault="00425417"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234</w:t>
            </w:r>
          </w:p>
        </w:tc>
        <w:tc>
          <w:tcPr>
            <w:tcW w:w="90" w:type="dxa"/>
            <w:vAlign w:val="bottom"/>
          </w:tcPr>
          <w:p w14:paraId="1F93E59C" w14:textId="77777777" w:rsidR="00A61524" w:rsidRPr="00CC2DEC" w:rsidRDefault="00A61524" w:rsidP="00887375">
            <w:pPr>
              <w:spacing w:line="240" w:lineRule="exact"/>
              <w:ind w:left="-1620" w:right="72" w:hanging="175"/>
              <w:jc w:val="right"/>
              <w:rPr>
                <w:rFonts w:ascii="Times New Roman" w:hAnsi="Times New Roman" w:cs="Times New Roman"/>
                <w:sz w:val="15"/>
                <w:szCs w:val="15"/>
              </w:rPr>
            </w:pPr>
          </w:p>
        </w:tc>
        <w:tc>
          <w:tcPr>
            <w:tcW w:w="993" w:type="dxa"/>
            <w:vAlign w:val="bottom"/>
          </w:tcPr>
          <w:p w14:paraId="07DC4646" w14:textId="77777777" w:rsidR="00A61524" w:rsidRPr="00CC2DEC" w:rsidRDefault="00A61524" w:rsidP="00887375">
            <w:pPr>
              <w:spacing w:line="240" w:lineRule="exact"/>
              <w:ind w:left="9" w:hanging="66"/>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2880B28A"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C4E1A11"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0B4AF863"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5627AB55"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4AE4ACA7"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1C0552A" w14:textId="77777777" w:rsidR="00A61524" w:rsidRPr="00CC2DEC" w:rsidRDefault="00A61524" w:rsidP="00887375">
            <w:pPr>
              <w:spacing w:line="240" w:lineRule="exact"/>
              <w:ind w:left="29"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A900593" w14:textId="77777777" w:rsidR="00A61524" w:rsidRPr="00CC2DEC" w:rsidRDefault="00A61524" w:rsidP="00887375">
            <w:pPr>
              <w:spacing w:line="240" w:lineRule="exact"/>
              <w:ind w:hanging="175"/>
              <w:jc w:val="center"/>
              <w:rPr>
                <w:rFonts w:ascii="Times New Roman" w:hAnsi="Times New Roman" w:cs="Times New Roman"/>
                <w:color w:val="000000"/>
                <w:sz w:val="15"/>
                <w:szCs w:val="15"/>
                <w:cs/>
              </w:rPr>
            </w:pPr>
          </w:p>
        </w:tc>
        <w:tc>
          <w:tcPr>
            <w:tcW w:w="722" w:type="dxa"/>
            <w:vAlign w:val="bottom"/>
          </w:tcPr>
          <w:p w14:paraId="52329FA9" w14:textId="77777777" w:rsidR="00A61524" w:rsidRPr="00CC2DEC" w:rsidRDefault="00A61524" w:rsidP="00887375">
            <w:pPr>
              <w:spacing w:line="240" w:lineRule="exact"/>
              <w:ind w:hanging="57"/>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c>
          <w:tcPr>
            <w:tcW w:w="90" w:type="dxa"/>
            <w:vAlign w:val="bottom"/>
          </w:tcPr>
          <w:p w14:paraId="7B23E644" w14:textId="77777777" w:rsidR="00A61524" w:rsidRPr="00CC2DEC" w:rsidRDefault="00A61524" w:rsidP="00887375">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2B45B0AC"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2B97749A" w14:textId="77777777" w:rsidR="00A61524" w:rsidRPr="00CC2DEC"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C6101AC" w14:textId="77777777" w:rsidR="00A61524" w:rsidRPr="00CC2DEC" w:rsidRDefault="00A61524" w:rsidP="00887375">
            <w:pPr>
              <w:spacing w:line="240" w:lineRule="exact"/>
              <w:ind w:left="-15" w:hanging="42"/>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r>
      <w:tr w:rsidR="00A61524" w:rsidRPr="00CC2DEC" w14:paraId="02596C77" w14:textId="77777777" w:rsidTr="00887375">
        <w:trPr>
          <w:trHeight w:val="20"/>
          <w:jc w:val="center"/>
        </w:trPr>
        <w:tc>
          <w:tcPr>
            <w:tcW w:w="2843" w:type="dxa"/>
            <w:vAlign w:val="bottom"/>
          </w:tcPr>
          <w:p w14:paraId="2D00FA46" w14:textId="77777777" w:rsidR="00A61524" w:rsidRPr="00CC2DEC" w:rsidRDefault="00A61524" w:rsidP="00887375">
            <w:pPr>
              <w:spacing w:line="240" w:lineRule="exact"/>
              <w:ind w:left="554" w:hanging="175"/>
              <w:rPr>
                <w:rFonts w:ascii="Times New Roman" w:hAnsi="Times New Roman" w:cs="Times New Roman"/>
                <w:sz w:val="15"/>
                <w:szCs w:val="15"/>
              </w:rPr>
            </w:pPr>
            <w:r w:rsidRPr="00CC2DEC">
              <w:rPr>
                <w:rFonts w:ascii="Times New Roman" w:hAnsi="Times New Roman" w:cs="Times New Roman"/>
                <w:sz w:val="15"/>
                <w:szCs w:val="15"/>
              </w:rPr>
              <w:t>Lotus</w:t>
            </w:r>
            <w:r w:rsidRPr="00CC2DEC">
              <w:rPr>
                <w:rFonts w:ascii="Times New Roman" w:hAnsi="Times New Roman" w:cs="Times New Roman"/>
                <w:sz w:val="15"/>
                <w:szCs w:val="15"/>
                <w:cs/>
              </w:rPr>
              <w:t>’</w:t>
            </w:r>
            <w:r w:rsidRPr="00CC2DEC">
              <w:rPr>
                <w:rFonts w:ascii="Times New Roman" w:hAnsi="Times New Roman" w:cs="Times New Roman"/>
                <w:sz w:val="15"/>
                <w:szCs w:val="15"/>
              </w:rPr>
              <w:t>s General Insurance Broker Limited</w:t>
            </w:r>
            <w:r w:rsidRPr="00CC2DEC">
              <w:rPr>
                <w:rFonts w:ascii="Times New Roman" w:hAnsi="Times New Roman" w:cs="Times New Roman"/>
                <w:sz w:val="15"/>
                <w:szCs w:val="15"/>
                <w:cs/>
              </w:rPr>
              <w:t xml:space="preserve"> (</w:t>
            </w:r>
            <w:r w:rsidRPr="00CC2DEC">
              <w:rPr>
                <w:rFonts w:ascii="Times New Roman" w:hAnsi="Times New Roman" w:cs="Times New Roman"/>
                <w:sz w:val="15"/>
                <w:szCs w:val="15"/>
              </w:rPr>
              <w:t>formerly Tesco General Insurance Broker Limited</w:t>
            </w:r>
            <w:r w:rsidRPr="00CC2DEC">
              <w:rPr>
                <w:rFonts w:ascii="Times New Roman" w:hAnsi="Times New Roman" w:cs="Times New Roman"/>
                <w:sz w:val="15"/>
                <w:szCs w:val="15"/>
                <w:cs/>
              </w:rPr>
              <w:t>)</w:t>
            </w:r>
          </w:p>
        </w:tc>
        <w:tc>
          <w:tcPr>
            <w:tcW w:w="951" w:type="dxa"/>
            <w:tcBorders>
              <w:bottom w:val="single" w:sz="4" w:space="0" w:color="auto"/>
            </w:tcBorders>
            <w:vAlign w:val="bottom"/>
          </w:tcPr>
          <w:p w14:paraId="198E20CE" w14:textId="77777777" w:rsidR="00A61524" w:rsidRPr="00CC2DEC" w:rsidRDefault="00A61524" w:rsidP="00887375">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1" w:type="dxa"/>
            <w:vAlign w:val="bottom"/>
          </w:tcPr>
          <w:p w14:paraId="7C8D3C59"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1512767" w14:textId="77777777" w:rsidR="00A61524" w:rsidRPr="00CC2DEC" w:rsidRDefault="00A61524" w:rsidP="00887375">
            <w:pPr>
              <w:spacing w:line="240" w:lineRule="exact"/>
              <w:ind w:left="80" w:hanging="23"/>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31618B09" w14:textId="77777777" w:rsidR="00A61524" w:rsidRPr="00CC2DEC" w:rsidRDefault="00A61524" w:rsidP="00887375">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061FB256" w14:textId="77777777" w:rsidR="00A61524" w:rsidRPr="00CC2DEC" w:rsidRDefault="00A61524" w:rsidP="00887375">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9094D76" w14:textId="77777777" w:rsidR="00A61524" w:rsidRPr="00CC2DEC" w:rsidRDefault="00A61524" w:rsidP="00887375">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44ED4E88" w14:textId="77777777" w:rsidR="00A61524" w:rsidRPr="00CC2DEC" w:rsidRDefault="00A61524" w:rsidP="00887375">
            <w:pPr>
              <w:spacing w:line="240" w:lineRule="exact"/>
              <w:ind w:hanging="40"/>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5EEA86C1"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64081AA" w14:textId="77777777" w:rsidR="00A61524" w:rsidRPr="00CC2DEC" w:rsidRDefault="00A61524" w:rsidP="00887375">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3BB31A5"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6C6D71" w14:textId="2ED42875" w:rsidR="00A61524" w:rsidRPr="00CC2DEC" w:rsidRDefault="00EC075A"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5</w:t>
            </w:r>
          </w:p>
        </w:tc>
        <w:tc>
          <w:tcPr>
            <w:tcW w:w="90" w:type="dxa"/>
            <w:vAlign w:val="bottom"/>
          </w:tcPr>
          <w:p w14:paraId="0DAF747A"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14196E" w14:textId="06ECF597" w:rsidR="00A61524" w:rsidRPr="00CC2DEC" w:rsidRDefault="00425417"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562</w:t>
            </w:r>
          </w:p>
        </w:tc>
        <w:tc>
          <w:tcPr>
            <w:tcW w:w="90" w:type="dxa"/>
            <w:vAlign w:val="bottom"/>
          </w:tcPr>
          <w:p w14:paraId="612051C6" w14:textId="77777777" w:rsidR="00A61524" w:rsidRPr="00CC2DEC" w:rsidRDefault="00A61524" w:rsidP="00887375">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FEDF757" w14:textId="77777777" w:rsidR="00A61524" w:rsidRPr="00CC2DEC" w:rsidRDefault="00A61524" w:rsidP="00887375">
            <w:pPr>
              <w:spacing w:line="240" w:lineRule="exact"/>
              <w:ind w:left="9" w:hanging="66"/>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57369959"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4A5D5E1"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490AFDD1"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45B8160A"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423252AD"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9A96E8" w14:textId="77777777" w:rsidR="00A61524" w:rsidRPr="00CC2DEC" w:rsidRDefault="00A61524" w:rsidP="00887375">
            <w:pPr>
              <w:spacing w:line="240" w:lineRule="exact"/>
              <w:ind w:left="29"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89C16E1"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7266BFC" w14:textId="7E7DBAB7" w:rsidR="00A61524" w:rsidRPr="00CC2DEC" w:rsidRDefault="007254ED"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3</w:t>
            </w:r>
          </w:p>
        </w:tc>
        <w:tc>
          <w:tcPr>
            <w:tcW w:w="90" w:type="dxa"/>
            <w:vAlign w:val="bottom"/>
          </w:tcPr>
          <w:p w14:paraId="48098FDE" w14:textId="77777777" w:rsidR="00A61524" w:rsidRPr="00CC2DEC" w:rsidRDefault="00A61524" w:rsidP="00887375">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1E11203"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227CD92E" w14:textId="77777777" w:rsidR="00A61524" w:rsidRPr="00CC2DEC"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AA47641" w14:textId="77777777" w:rsidR="00A61524" w:rsidRPr="00CC2DEC" w:rsidRDefault="00A61524" w:rsidP="00887375">
            <w:pPr>
              <w:spacing w:line="240" w:lineRule="exact"/>
              <w:ind w:left="-15" w:hanging="42"/>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r>
      <w:tr w:rsidR="00A61524" w:rsidRPr="00CC2DEC" w14:paraId="76748B29" w14:textId="77777777" w:rsidTr="00887375">
        <w:trPr>
          <w:trHeight w:val="20"/>
          <w:jc w:val="center"/>
        </w:trPr>
        <w:tc>
          <w:tcPr>
            <w:tcW w:w="2843" w:type="dxa"/>
            <w:vAlign w:val="bottom"/>
          </w:tcPr>
          <w:p w14:paraId="3BA2C455" w14:textId="77777777" w:rsidR="00A61524" w:rsidRPr="00CC2DEC" w:rsidRDefault="00A61524" w:rsidP="00887375">
            <w:pPr>
              <w:tabs>
                <w:tab w:val="right" w:pos="5760"/>
              </w:tabs>
              <w:spacing w:line="240" w:lineRule="exact"/>
              <w:ind w:left="-284" w:right="57" w:firstLine="1205"/>
              <w:rPr>
                <w:rFonts w:ascii="Times New Roman" w:hAnsi="Times New Roman" w:cs="Times New Roman"/>
                <w:sz w:val="15"/>
                <w:szCs w:val="15"/>
              </w:rPr>
            </w:pPr>
            <w:r w:rsidRPr="00CC2DEC">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6E52C612" w14:textId="77777777" w:rsidR="00A61524" w:rsidRPr="00CC2DEC" w:rsidRDefault="00A61524" w:rsidP="00887375">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1" w:type="dxa"/>
            <w:vAlign w:val="bottom"/>
          </w:tcPr>
          <w:p w14:paraId="7885A589" w14:textId="77777777" w:rsidR="00A61524" w:rsidRPr="00CC2DEC" w:rsidRDefault="00A61524" w:rsidP="00887375">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3A2C627E" w14:textId="77777777" w:rsidR="00A61524" w:rsidRPr="00CC2DEC" w:rsidRDefault="00A61524" w:rsidP="00887375">
            <w:pPr>
              <w:spacing w:line="240" w:lineRule="exact"/>
              <w:ind w:left="80" w:hanging="23"/>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53CB6100" w14:textId="77777777" w:rsidR="00A61524" w:rsidRPr="00CC2DEC" w:rsidRDefault="00A61524" w:rsidP="00887375">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3C55260D" w14:textId="7DD99A7C" w:rsidR="00A61524" w:rsidRPr="00CC2DEC" w:rsidRDefault="00FE34C5" w:rsidP="00887375">
            <w:pPr>
              <w:tabs>
                <w:tab w:val="decimal" w:pos="1023"/>
              </w:tabs>
              <w:spacing w:line="240" w:lineRule="exact"/>
              <w:jc w:val="both"/>
              <w:rPr>
                <w:rFonts w:ascii="Times New Roman" w:hAnsi="Times New Roman" w:cs="Times New Roman"/>
                <w:sz w:val="15"/>
                <w:szCs w:val="15"/>
                <w:lang w:val="en-GB"/>
              </w:rPr>
            </w:pPr>
            <w:r w:rsidRPr="00CC2DEC">
              <w:rPr>
                <w:rFonts w:ascii="Times New Roman" w:hAnsi="Times New Roman" w:cs="Times New Roman"/>
                <w:sz w:val="15"/>
                <w:szCs w:val="15"/>
                <w:lang w:val="en-GB"/>
              </w:rPr>
              <w:t>3,777</w:t>
            </w:r>
          </w:p>
        </w:tc>
        <w:tc>
          <w:tcPr>
            <w:tcW w:w="90" w:type="dxa"/>
            <w:vAlign w:val="bottom"/>
          </w:tcPr>
          <w:p w14:paraId="29A18D87" w14:textId="77777777" w:rsidR="00A61524" w:rsidRPr="00CC2DEC" w:rsidRDefault="00A61524" w:rsidP="00887375">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35BF2E7D" w14:textId="77777777" w:rsidR="00A61524" w:rsidRPr="00CC2DEC" w:rsidRDefault="00A61524" w:rsidP="00887375">
            <w:pPr>
              <w:spacing w:line="240" w:lineRule="exact"/>
              <w:ind w:right="-11" w:hanging="40"/>
              <w:jc w:val="center"/>
              <w:rPr>
                <w:rFonts w:ascii="Times New Roman" w:hAnsi="Times New Roman" w:cs="Times New Roman"/>
                <w:color w:val="000000"/>
                <w:sz w:val="15"/>
                <w:szCs w:val="15"/>
              </w:rPr>
            </w:pPr>
            <w:r w:rsidRPr="00CC2DEC">
              <w:rPr>
                <w:rFonts w:ascii="Times New Roman" w:hAnsi="Times New Roman" w:cs="Times New Roman"/>
                <w:sz w:val="15"/>
                <w:szCs w:val="15"/>
                <w:cs/>
              </w:rPr>
              <w:t>-</w:t>
            </w:r>
          </w:p>
        </w:tc>
        <w:tc>
          <w:tcPr>
            <w:tcW w:w="90" w:type="dxa"/>
            <w:vAlign w:val="bottom"/>
          </w:tcPr>
          <w:p w14:paraId="02673EF7" w14:textId="77777777" w:rsidR="00A61524" w:rsidRPr="00CC2DEC" w:rsidRDefault="00A61524" w:rsidP="00887375">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4DE73D21" w14:textId="77777777" w:rsidR="00A61524" w:rsidRPr="00CC2DEC" w:rsidRDefault="00A61524" w:rsidP="00887375">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B210C0F"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7DD86999" w14:textId="0E11A6FC" w:rsidR="00A61524" w:rsidRPr="00CC2DEC" w:rsidRDefault="00EC075A"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472</w:t>
            </w:r>
          </w:p>
        </w:tc>
        <w:tc>
          <w:tcPr>
            <w:tcW w:w="90" w:type="dxa"/>
            <w:vAlign w:val="bottom"/>
          </w:tcPr>
          <w:p w14:paraId="7257FDBA" w14:textId="77777777" w:rsidR="00A61524" w:rsidRPr="00CC2DEC" w:rsidRDefault="00A61524" w:rsidP="00887375">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4ADBF2F" w14:textId="2A460B71" w:rsidR="00A61524" w:rsidRPr="00CC2DEC" w:rsidRDefault="00425417"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1,311</w:t>
            </w:r>
          </w:p>
        </w:tc>
        <w:tc>
          <w:tcPr>
            <w:tcW w:w="90" w:type="dxa"/>
            <w:vAlign w:val="bottom"/>
          </w:tcPr>
          <w:p w14:paraId="088C363C" w14:textId="77777777" w:rsidR="00A61524" w:rsidRPr="00CC2DEC" w:rsidRDefault="00A61524" w:rsidP="00887375">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06094C34" w14:textId="77777777" w:rsidR="00A61524" w:rsidRPr="00CC2DEC" w:rsidRDefault="00A61524" w:rsidP="00887375">
            <w:pPr>
              <w:spacing w:line="240" w:lineRule="exact"/>
              <w:ind w:left="9" w:right="-11" w:hanging="66"/>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DBD2768"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4C9D8351" w14:textId="77777777" w:rsidR="00A61524" w:rsidRPr="00CC2DEC" w:rsidRDefault="00A61524" w:rsidP="00887375">
            <w:pPr>
              <w:spacing w:line="240" w:lineRule="exact"/>
              <w:ind w:right="-11"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1C39FA7" w14:textId="77777777" w:rsidR="00A61524" w:rsidRPr="00CC2DEC" w:rsidRDefault="00A61524" w:rsidP="00887375">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58D0B2B7" w14:textId="77777777" w:rsidR="00A61524" w:rsidRPr="00CC2DEC" w:rsidRDefault="00A61524" w:rsidP="00887375">
            <w:pPr>
              <w:spacing w:line="240" w:lineRule="exact"/>
              <w:ind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96509A5" w14:textId="77777777" w:rsidR="00A61524" w:rsidRPr="00CC2DEC" w:rsidRDefault="00A61524" w:rsidP="00887375">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42FDFC0" w14:textId="77777777" w:rsidR="00A61524" w:rsidRPr="00CC2DEC" w:rsidRDefault="00A61524" w:rsidP="00887375">
            <w:pPr>
              <w:spacing w:line="240" w:lineRule="exact"/>
              <w:ind w:left="29"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BA7964E"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73DE1BD" w14:textId="3870E941" w:rsidR="00A61524" w:rsidRPr="00CC2DEC" w:rsidRDefault="007254ED"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9</w:t>
            </w:r>
          </w:p>
        </w:tc>
        <w:tc>
          <w:tcPr>
            <w:tcW w:w="90" w:type="dxa"/>
            <w:vAlign w:val="bottom"/>
          </w:tcPr>
          <w:p w14:paraId="5C09DA5D" w14:textId="77777777" w:rsidR="00A61524" w:rsidRPr="00CC2DEC" w:rsidRDefault="00A61524" w:rsidP="00887375">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010AFF4D" w14:textId="77777777" w:rsidR="00A61524" w:rsidRPr="00CC2DEC" w:rsidRDefault="00A61524" w:rsidP="00887375">
            <w:pPr>
              <w:spacing w:line="240" w:lineRule="exact"/>
              <w:ind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DF0D476" w14:textId="77777777" w:rsidR="00A61524" w:rsidRPr="00CC2DEC" w:rsidRDefault="00A61524" w:rsidP="00887375">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3B138225" w14:textId="77777777" w:rsidR="00A61524" w:rsidRPr="00CC2DEC" w:rsidRDefault="00A61524" w:rsidP="00887375">
            <w:pPr>
              <w:spacing w:line="240" w:lineRule="exact"/>
              <w:ind w:left="-15" w:hanging="42"/>
              <w:jc w:val="center"/>
              <w:rPr>
                <w:rFonts w:ascii="Times New Roman" w:hAnsi="Times New Roman" w:cs="Times New Roman"/>
                <w:sz w:val="15"/>
                <w:szCs w:val="15"/>
              </w:rPr>
            </w:pPr>
            <w:r w:rsidRPr="00CC2DEC">
              <w:rPr>
                <w:rFonts w:ascii="Times New Roman" w:hAnsi="Times New Roman" w:cs="Times New Roman"/>
                <w:sz w:val="15"/>
                <w:szCs w:val="15"/>
                <w:cs/>
              </w:rPr>
              <w:t>-</w:t>
            </w:r>
          </w:p>
        </w:tc>
      </w:tr>
      <w:tr w:rsidR="00A61524" w:rsidRPr="00CC2DEC" w14:paraId="7311B5CA" w14:textId="77777777" w:rsidTr="00887375">
        <w:trPr>
          <w:trHeight w:val="20"/>
          <w:jc w:val="center"/>
        </w:trPr>
        <w:tc>
          <w:tcPr>
            <w:tcW w:w="2843" w:type="dxa"/>
            <w:vAlign w:val="bottom"/>
          </w:tcPr>
          <w:p w14:paraId="700B9196" w14:textId="77777777" w:rsidR="00A61524" w:rsidRPr="00CC2DEC" w:rsidRDefault="00A61524" w:rsidP="00887375">
            <w:pPr>
              <w:spacing w:line="240" w:lineRule="exact"/>
              <w:ind w:left="554" w:hanging="175"/>
              <w:rPr>
                <w:rFonts w:ascii="Times New Roman" w:hAnsi="Times New Roman" w:cs="Times New Roman"/>
                <w:sz w:val="15"/>
                <w:szCs w:val="15"/>
                <w:u w:val="single"/>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06DD24B4" w14:textId="77777777" w:rsidR="00A61524" w:rsidRPr="00CC2DEC" w:rsidRDefault="00A61524" w:rsidP="00887375">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1" w:type="dxa"/>
            <w:vAlign w:val="bottom"/>
          </w:tcPr>
          <w:p w14:paraId="6CD5AE95"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C9775E0" w14:textId="77777777" w:rsidR="00A61524" w:rsidRPr="00CC2DEC" w:rsidRDefault="00A61524" w:rsidP="00887375">
            <w:pPr>
              <w:spacing w:line="240" w:lineRule="exact"/>
              <w:ind w:left="80" w:hanging="23"/>
              <w:jc w:val="center"/>
              <w:rPr>
                <w:rFonts w:ascii="Times New Roman" w:hAnsi="Times New Roman" w:cs="Times New Roman"/>
                <w:sz w:val="15"/>
                <w:szCs w:val="15"/>
                <w:lang w:val="en-GB"/>
              </w:rPr>
            </w:pPr>
            <w:r w:rsidRPr="00CC2DEC">
              <w:rPr>
                <w:rFonts w:ascii="Times New Roman" w:hAnsi="Times New Roman" w:cs="Times New Roman"/>
                <w:sz w:val="15"/>
                <w:szCs w:val="15"/>
                <w:cs/>
                <w:lang w:val="en-GB"/>
              </w:rPr>
              <w:t>-</w:t>
            </w:r>
          </w:p>
        </w:tc>
        <w:tc>
          <w:tcPr>
            <w:tcW w:w="90" w:type="dxa"/>
            <w:vAlign w:val="bottom"/>
          </w:tcPr>
          <w:p w14:paraId="3991F402" w14:textId="77777777" w:rsidR="00A61524" w:rsidRPr="00CC2DEC" w:rsidRDefault="00A61524" w:rsidP="00887375">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2F4ABE34" w14:textId="0543AC78" w:rsidR="00A61524" w:rsidRPr="00CC2DEC" w:rsidRDefault="00FE34C5" w:rsidP="00887375">
            <w:pPr>
              <w:tabs>
                <w:tab w:val="decimal" w:pos="1023"/>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w:t>
            </w:r>
            <w:r w:rsidRPr="00CC2DEC">
              <w:rPr>
                <w:rFonts w:ascii="Times New Roman" w:hAnsi="Times New Roman" w:cs="Times New Roman"/>
                <w:sz w:val="15"/>
                <w:szCs w:val="15"/>
                <w:cs/>
              </w:rPr>
              <w:t>)</w:t>
            </w:r>
          </w:p>
        </w:tc>
        <w:tc>
          <w:tcPr>
            <w:tcW w:w="90" w:type="dxa"/>
            <w:vAlign w:val="bottom"/>
          </w:tcPr>
          <w:p w14:paraId="616FA3AF"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2E765C4" w14:textId="77777777" w:rsidR="00A61524" w:rsidRPr="00CC2DEC" w:rsidRDefault="00A61524" w:rsidP="00887375">
            <w:pPr>
              <w:spacing w:line="240" w:lineRule="exact"/>
              <w:ind w:hanging="40"/>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5237C6FA"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40D93631" w14:textId="77777777" w:rsidR="00A61524" w:rsidRPr="00CC2DEC" w:rsidRDefault="00A61524" w:rsidP="00887375">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800D9AE" w14:textId="77777777" w:rsidR="00A61524" w:rsidRPr="00CC2DEC" w:rsidRDefault="00A61524" w:rsidP="00887375">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3ABC6ED" w14:textId="77777777" w:rsidR="00A61524" w:rsidRPr="00CC2DEC" w:rsidRDefault="00A61524" w:rsidP="00887375">
            <w:pPr>
              <w:spacing w:line="240" w:lineRule="exact"/>
              <w:ind w:hanging="57"/>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6FFB15FC" w14:textId="77777777" w:rsidR="00A61524" w:rsidRPr="00CC2DEC"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0E8764FA" w14:textId="77777777" w:rsidR="00A61524" w:rsidRPr="00CC2DEC" w:rsidRDefault="00A61524" w:rsidP="00887375">
            <w:pPr>
              <w:spacing w:line="240" w:lineRule="exact"/>
              <w:ind w:hanging="57"/>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7B398B2E" w14:textId="77777777" w:rsidR="00A61524" w:rsidRPr="00CC2DEC" w:rsidRDefault="00A61524" w:rsidP="00887375">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699D6509" w14:textId="77777777" w:rsidR="00A61524" w:rsidRPr="00CC2DEC" w:rsidRDefault="00A61524" w:rsidP="00887375">
            <w:pPr>
              <w:spacing w:line="240" w:lineRule="exact"/>
              <w:ind w:left="9" w:hanging="66"/>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5639F7E3"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08E7B5B5"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3C3285FE"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794B45AD"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57BCE6F9"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4F5B24E" w14:textId="77777777" w:rsidR="00A61524" w:rsidRPr="00CC2DEC" w:rsidRDefault="00A61524" w:rsidP="00887375">
            <w:pPr>
              <w:spacing w:line="240" w:lineRule="exact"/>
              <w:ind w:left="29"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0C617A0" w14:textId="77777777" w:rsidR="00A61524" w:rsidRPr="00CC2DEC" w:rsidRDefault="00A61524" w:rsidP="00887375">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A85454B" w14:textId="77777777" w:rsidR="00A61524" w:rsidRPr="00CC2DEC" w:rsidRDefault="00A61524" w:rsidP="00887375">
            <w:pPr>
              <w:spacing w:line="240" w:lineRule="exact"/>
              <w:ind w:hanging="57"/>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55C024DD" w14:textId="77777777" w:rsidR="00A61524" w:rsidRPr="00CC2DEC" w:rsidRDefault="00A61524" w:rsidP="00887375">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47530B3A"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57E27AD9" w14:textId="77777777" w:rsidR="00A61524" w:rsidRPr="00CC2DEC"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68FBB50" w14:textId="77777777" w:rsidR="00A61524" w:rsidRPr="00CC2DEC" w:rsidRDefault="00A61524" w:rsidP="00887375">
            <w:pPr>
              <w:spacing w:line="240" w:lineRule="exact"/>
              <w:ind w:left="-15" w:hanging="42"/>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r>
      <w:tr w:rsidR="00A61524" w:rsidRPr="00CC2DEC" w14:paraId="13192607" w14:textId="77777777" w:rsidTr="00887375">
        <w:trPr>
          <w:trHeight w:val="20"/>
          <w:jc w:val="center"/>
        </w:trPr>
        <w:tc>
          <w:tcPr>
            <w:tcW w:w="2843" w:type="dxa"/>
            <w:vAlign w:val="bottom"/>
          </w:tcPr>
          <w:p w14:paraId="0977FC66" w14:textId="77777777" w:rsidR="00A61524" w:rsidRPr="00CC2DEC" w:rsidRDefault="00A61524" w:rsidP="00887375">
            <w:pPr>
              <w:tabs>
                <w:tab w:val="right" w:pos="5760"/>
              </w:tabs>
              <w:spacing w:line="240" w:lineRule="exact"/>
              <w:ind w:left="-284" w:right="57" w:firstLine="1205"/>
              <w:rPr>
                <w:rFonts w:ascii="Times New Roman" w:hAnsi="Times New Roman" w:cs="Times New Roman"/>
                <w:sz w:val="15"/>
                <w:szCs w:val="15"/>
              </w:rPr>
            </w:pPr>
            <w:r w:rsidRPr="00CC2DEC">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B1A8BD3" w14:textId="77777777" w:rsidR="00A61524" w:rsidRPr="00CC2DEC" w:rsidRDefault="00A61524" w:rsidP="00887375">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1" w:type="dxa"/>
            <w:vAlign w:val="bottom"/>
          </w:tcPr>
          <w:p w14:paraId="24731564"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E085AD7" w14:textId="77777777" w:rsidR="00A61524" w:rsidRPr="00CC2DEC" w:rsidRDefault="00A61524" w:rsidP="00887375">
            <w:pPr>
              <w:spacing w:line="240" w:lineRule="exact"/>
              <w:ind w:left="80" w:hanging="23"/>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5191EF2D" w14:textId="77777777" w:rsidR="00A61524" w:rsidRPr="00CC2DEC" w:rsidRDefault="00A61524" w:rsidP="00887375">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9181F6" w14:textId="070718E1" w:rsidR="00A61524" w:rsidRPr="00CC2DEC" w:rsidRDefault="00FE34C5" w:rsidP="00887375">
            <w:pPr>
              <w:tabs>
                <w:tab w:val="decimal" w:pos="1023"/>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3,776</w:t>
            </w:r>
          </w:p>
        </w:tc>
        <w:tc>
          <w:tcPr>
            <w:tcW w:w="90" w:type="dxa"/>
            <w:vAlign w:val="bottom"/>
          </w:tcPr>
          <w:p w14:paraId="7733BACB" w14:textId="77777777" w:rsidR="00A61524" w:rsidRPr="00CC2DEC" w:rsidRDefault="00A61524" w:rsidP="00887375">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691E453" w14:textId="77777777" w:rsidR="00A61524" w:rsidRPr="00CC2DEC" w:rsidRDefault="00A61524" w:rsidP="00887375">
            <w:pPr>
              <w:spacing w:line="240" w:lineRule="exact"/>
              <w:ind w:hanging="40"/>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75F11140"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C2FC0EE" w14:textId="77777777" w:rsidR="00A61524" w:rsidRPr="00CC2DEC" w:rsidRDefault="00A61524" w:rsidP="00887375">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F094DE5"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FDFF17" w14:textId="25EB8D39" w:rsidR="00A61524" w:rsidRPr="00CC2DEC" w:rsidRDefault="00EC075A"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472</w:t>
            </w:r>
          </w:p>
        </w:tc>
        <w:tc>
          <w:tcPr>
            <w:tcW w:w="90" w:type="dxa"/>
            <w:vAlign w:val="bottom"/>
          </w:tcPr>
          <w:p w14:paraId="152FF857" w14:textId="77777777" w:rsidR="00A61524" w:rsidRPr="00CC2DEC"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C56D321" w14:textId="0A5FBE82" w:rsidR="00A61524" w:rsidRPr="00CC2DEC" w:rsidRDefault="00425417"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1,311</w:t>
            </w:r>
          </w:p>
        </w:tc>
        <w:tc>
          <w:tcPr>
            <w:tcW w:w="90" w:type="dxa"/>
            <w:vAlign w:val="bottom"/>
          </w:tcPr>
          <w:p w14:paraId="59EE9BA9" w14:textId="77777777" w:rsidR="00A61524" w:rsidRPr="00CC2DEC" w:rsidRDefault="00A61524" w:rsidP="00887375">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1D69A35" w14:textId="77777777" w:rsidR="00A61524" w:rsidRPr="00CC2DEC" w:rsidRDefault="00A61524" w:rsidP="00887375">
            <w:pPr>
              <w:spacing w:line="240" w:lineRule="exact"/>
              <w:ind w:left="9" w:hanging="66"/>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10E6A7BE"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BBDD83F"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3D1DD9E1"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3D3C6348"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50B99321"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A4E27E2" w14:textId="77777777" w:rsidR="00A61524" w:rsidRPr="00CC2DEC" w:rsidRDefault="00A61524" w:rsidP="00887375">
            <w:pPr>
              <w:spacing w:line="240" w:lineRule="exact"/>
              <w:ind w:left="29"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35D1392"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4C4954A" w14:textId="149CBCEC" w:rsidR="00A61524" w:rsidRPr="00CC2DEC" w:rsidRDefault="007254ED"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9</w:t>
            </w:r>
          </w:p>
        </w:tc>
        <w:tc>
          <w:tcPr>
            <w:tcW w:w="90" w:type="dxa"/>
            <w:vAlign w:val="bottom"/>
          </w:tcPr>
          <w:p w14:paraId="44A01C23" w14:textId="77777777" w:rsidR="00A61524" w:rsidRPr="00CC2DEC" w:rsidRDefault="00A61524" w:rsidP="00887375">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6445E7"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1ADA8AEF" w14:textId="77777777" w:rsidR="00A61524" w:rsidRPr="00CC2DEC"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D10A866" w14:textId="77777777" w:rsidR="00A61524" w:rsidRPr="00CC2DEC" w:rsidRDefault="00A61524" w:rsidP="00887375">
            <w:pPr>
              <w:spacing w:line="240" w:lineRule="exact"/>
              <w:ind w:left="-15" w:hanging="42"/>
              <w:jc w:val="center"/>
              <w:rPr>
                <w:rFonts w:ascii="Times New Roman" w:hAnsi="Times New Roman" w:cs="Times New Roman"/>
                <w:sz w:val="15"/>
                <w:szCs w:val="15"/>
              </w:rPr>
            </w:pPr>
            <w:r w:rsidRPr="00CC2DEC">
              <w:rPr>
                <w:rFonts w:ascii="Times New Roman" w:hAnsi="Times New Roman" w:cs="Times New Roman"/>
                <w:sz w:val="15"/>
                <w:szCs w:val="15"/>
                <w:cs/>
              </w:rPr>
              <w:t>-</w:t>
            </w:r>
          </w:p>
        </w:tc>
      </w:tr>
      <w:tr w:rsidR="00A61524" w:rsidRPr="00CC2DEC" w14:paraId="4E3BD026" w14:textId="77777777" w:rsidTr="00887375">
        <w:trPr>
          <w:trHeight w:val="20"/>
          <w:jc w:val="center"/>
        </w:trPr>
        <w:tc>
          <w:tcPr>
            <w:tcW w:w="2843" w:type="dxa"/>
            <w:vAlign w:val="bottom"/>
          </w:tcPr>
          <w:p w14:paraId="46D48D45" w14:textId="77777777" w:rsidR="00A61524" w:rsidRPr="00CC2DEC" w:rsidRDefault="00A61524" w:rsidP="00887375">
            <w:pPr>
              <w:spacing w:line="240" w:lineRule="exact"/>
              <w:ind w:left="329" w:hanging="102"/>
              <w:rPr>
                <w:rFonts w:ascii="Times New Roman" w:hAnsi="Times New Roman" w:cs="Times New Roman"/>
                <w:b/>
                <w:bCs/>
                <w:sz w:val="15"/>
                <w:szCs w:val="15"/>
              </w:rPr>
            </w:pPr>
            <w:r w:rsidRPr="00CC2DEC">
              <w:rPr>
                <w:rFonts w:ascii="Times New Roman" w:hAnsi="Times New Roman" w:cs="Times New Roman"/>
                <w:b/>
                <w:bCs/>
                <w:sz w:val="15"/>
                <w:szCs w:val="15"/>
              </w:rPr>
              <w:t xml:space="preserve">Related companies having joint  </w:t>
            </w:r>
            <w:r w:rsidRPr="00CC2DEC">
              <w:rPr>
                <w:rFonts w:ascii="Times New Roman" w:hAnsi="Times New Roman" w:cs="Times New Roman"/>
                <w:b/>
                <w:bCs/>
                <w:sz w:val="15"/>
                <w:szCs w:val="15"/>
              </w:rPr>
              <w:br/>
              <w:t>major shareholders or directors</w:t>
            </w:r>
          </w:p>
        </w:tc>
        <w:tc>
          <w:tcPr>
            <w:tcW w:w="951" w:type="dxa"/>
            <w:vAlign w:val="bottom"/>
          </w:tcPr>
          <w:p w14:paraId="633C68C8" w14:textId="3C7BDEA7" w:rsidR="00A61524" w:rsidRPr="00CC2DEC" w:rsidRDefault="006B65F2" w:rsidP="00887375">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145</w:t>
            </w:r>
          </w:p>
        </w:tc>
        <w:tc>
          <w:tcPr>
            <w:tcW w:w="91" w:type="dxa"/>
            <w:vAlign w:val="bottom"/>
          </w:tcPr>
          <w:p w14:paraId="1F8C9CE5"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706BC7AB" w14:textId="3B184659" w:rsidR="00A61524" w:rsidRPr="00CC2DEC" w:rsidRDefault="0094532B" w:rsidP="00B66E06">
            <w:pPr>
              <w:tabs>
                <w:tab w:val="decimal" w:pos="642"/>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1,068</w:t>
            </w:r>
          </w:p>
        </w:tc>
        <w:tc>
          <w:tcPr>
            <w:tcW w:w="90" w:type="dxa"/>
            <w:vAlign w:val="bottom"/>
          </w:tcPr>
          <w:p w14:paraId="71D7DA16"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1174" w:type="dxa"/>
            <w:vAlign w:val="bottom"/>
          </w:tcPr>
          <w:p w14:paraId="00D67EA6" w14:textId="07A22D21" w:rsidR="00A61524" w:rsidRPr="00CC2DEC" w:rsidRDefault="00FE34C5" w:rsidP="00887375">
            <w:pPr>
              <w:tabs>
                <w:tab w:val="decimal" w:pos="1023"/>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15,477</w:t>
            </w:r>
          </w:p>
        </w:tc>
        <w:tc>
          <w:tcPr>
            <w:tcW w:w="90" w:type="dxa"/>
            <w:vAlign w:val="bottom"/>
          </w:tcPr>
          <w:p w14:paraId="3FC55523" w14:textId="77777777" w:rsidR="00A61524" w:rsidRPr="00CC2DEC" w:rsidRDefault="00A61524" w:rsidP="00887375">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05FE75A" w14:textId="3B6DB085" w:rsidR="00A61524" w:rsidRPr="00CC2DEC" w:rsidRDefault="00FE34C5" w:rsidP="00887375">
            <w:pPr>
              <w:spacing w:line="240" w:lineRule="exact"/>
              <w:ind w:right="143" w:hanging="40"/>
              <w:jc w:val="right"/>
              <w:rPr>
                <w:rFonts w:ascii="Times New Roman" w:hAnsi="Times New Roman" w:cs="Times New Roman"/>
                <w:sz w:val="15"/>
                <w:szCs w:val="15"/>
              </w:rPr>
            </w:pPr>
            <w:r w:rsidRPr="00CC2DEC">
              <w:rPr>
                <w:rFonts w:ascii="Times New Roman" w:hAnsi="Times New Roman" w:cs="Times New Roman"/>
                <w:sz w:val="15"/>
                <w:szCs w:val="15"/>
              </w:rPr>
              <w:t>248</w:t>
            </w:r>
          </w:p>
        </w:tc>
        <w:tc>
          <w:tcPr>
            <w:tcW w:w="90" w:type="dxa"/>
            <w:vAlign w:val="bottom"/>
          </w:tcPr>
          <w:p w14:paraId="4A3B1926"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58409C26" w14:textId="0FD703F3" w:rsidR="00A61524" w:rsidRPr="00CC2DEC" w:rsidRDefault="00FE34C5"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63</w:t>
            </w:r>
          </w:p>
        </w:tc>
        <w:tc>
          <w:tcPr>
            <w:tcW w:w="90" w:type="dxa"/>
            <w:vAlign w:val="bottom"/>
          </w:tcPr>
          <w:p w14:paraId="41B3335F"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12C6ADFD" w14:textId="79BADFCA" w:rsidR="00A61524" w:rsidRPr="00CC2DEC" w:rsidRDefault="00EC075A"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23</w:t>
            </w:r>
          </w:p>
        </w:tc>
        <w:tc>
          <w:tcPr>
            <w:tcW w:w="90" w:type="dxa"/>
            <w:vAlign w:val="bottom"/>
          </w:tcPr>
          <w:p w14:paraId="6B0D7AA8" w14:textId="77777777" w:rsidR="00A61524" w:rsidRPr="00CC2DEC"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7F275E43" w14:textId="6E8BDE52" w:rsidR="00A61524" w:rsidRPr="00CC2DEC" w:rsidRDefault="00425417"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23,639</w:t>
            </w:r>
          </w:p>
        </w:tc>
        <w:tc>
          <w:tcPr>
            <w:tcW w:w="90" w:type="dxa"/>
            <w:vAlign w:val="bottom"/>
          </w:tcPr>
          <w:p w14:paraId="24582B73"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993" w:type="dxa"/>
            <w:vAlign w:val="bottom"/>
          </w:tcPr>
          <w:p w14:paraId="65879F09" w14:textId="55C8D9AB" w:rsidR="00A61524" w:rsidRPr="00CC2DEC" w:rsidRDefault="00425417" w:rsidP="00887375">
            <w:pPr>
              <w:spacing w:line="240" w:lineRule="exact"/>
              <w:ind w:left="9" w:right="143" w:hanging="66"/>
              <w:jc w:val="right"/>
              <w:rPr>
                <w:rFonts w:ascii="Times New Roman" w:hAnsi="Times New Roman" w:cs="Times New Roman"/>
                <w:sz w:val="15"/>
                <w:szCs w:val="15"/>
              </w:rPr>
            </w:pPr>
            <w:r w:rsidRPr="00CC2DEC">
              <w:rPr>
                <w:rFonts w:ascii="Times New Roman" w:hAnsi="Times New Roman" w:cs="Times New Roman"/>
                <w:sz w:val="15"/>
                <w:szCs w:val="15"/>
              </w:rPr>
              <w:t>1,726</w:t>
            </w:r>
          </w:p>
        </w:tc>
        <w:tc>
          <w:tcPr>
            <w:tcW w:w="90" w:type="dxa"/>
            <w:vAlign w:val="bottom"/>
          </w:tcPr>
          <w:p w14:paraId="1EED0852"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664E26C" w14:textId="2F2D0B50" w:rsidR="00A61524" w:rsidRPr="00CC2DEC" w:rsidRDefault="00425417"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29</w:t>
            </w:r>
          </w:p>
        </w:tc>
        <w:tc>
          <w:tcPr>
            <w:tcW w:w="90" w:type="dxa"/>
            <w:vAlign w:val="bottom"/>
          </w:tcPr>
          <w:p w14:paraId="674EF84A"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5B980B6B" w14:textId="63C2A45E" w:rsidR="00A61524" w:rsidRPr="00CC2DEC" w:rsidRDefault="007254ED" w:rsidP="00887375">
            <w:pPr>
              <w:spacing w:line="240" w:lineRule="exact"/>
              <w:ind w:right="142" w:hanging="57"/>
              <w:jc w:val="right"/>
              <w:rPr>
                <w:rFonts w:ascii="Times New Roman" w:hAnsi="Times New Roman" w:cs="Times New Roman"/>
                <w:sz w:val="15"/>
                <w:szCs w:val="15"/>
              </w:rPr>
            </w:pPr>
            <w:r w:rsidRPr="00CC2DEC">
              <w:rPr>
                <w:rFonts w:ascii="Times New Roman" w:hAnsi="Times New Roman" w:cs="Times New Roman"/>
                <w:sz w:val="15"/>
                <w:szCs w:val="15"/>
              </w:rPr>
              <w:t>258</w:t>
            </w:r>
          </w:p>
        </w:tc>
        <w:tc>
          <w:tcPr>
            <w:tcW w:w="90" w:type="dxa"/>
            <w:vAlign w:val="bottom"/>
          </w:tcPr>
          <w:p w14:paraId="72FAEE38"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F91DF32" w14:textId="150F1CD0" w:rsidR="00A61524" w:rsidRPr="00CC2DEC" w:rsidRDefault="007254ED" w:rsidP="00FA00EA">
            <w:pPr>
              <w:spacing w:line="240" w:lineRule="exact"/>
              <w:ind w:right="122" w:hanging="57"/>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9</w:t>
            </w:r>
          </w:p>
        </w:tc>
        <w:tc>
          <w:tcPr>
            <w:tcW w:w="90" w:type="dxa"/>
            <w:vAlign w:val="bottom"/>
          </w:tcPr>
          <w:p w14:paraId="3A2C3697"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4D3705E3" w14:textId="47545925" w:rsidR="00A61524" w:rsidRPr="00CC2DEC" w:rsidRDefault="007254ED"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80</w:t>
            </w:r>
          </w:p>
        </w:tc>
        <w:tc>
          <w:tcPr>
            <w:tcW w:w="90" w:type="dxa"/>
            <w:vAlign w:val="bottom"/>
          </w:tcPr>
          <w:p w14:paraId="52E9B6CC"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6B168813" w14:textId="7B154ABF" w:rsidR="00A61524" w:rsidRPr="00CC2DEC" w:rsidRDefault="00A94890" w:rsidP="00887375">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16,230</w:t>
            </w:r>
          </w:p>
        </w:tc>
        <w:tc>
          <w:tcPr>
            <w:tcW w:w="90" w:type="dxa"/>
            <w:vAlign w:val="bottom"/>
          </w:tcPr>
          <w:p w14:paraId="5A6F242E" w14:textId="77777777" w:rsidR="00A61524" w:rsidRPr="00CC2DEC" w:rsidRDefault="00A61524" w:rsidP="00887375">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74CBEC79" w14:textId="1FA9B918" w:rsidR="00A61524" w:rsidRPr="00CC2DEC" w:rsidRDefault="00A94890" w:rsidP="00887375">
            <w:pPr>
              <w:tabs>
                <w:tab w:val="decimal" w:pos="818"/>
              </w:tabs>
              <w:spacing w:line="240" w:lineRule="exact"/>
              <w:ind w:left="-15" w:hanging="42"/>
              <w:jc w:val="both"/>
              <w:rPr>
                <w:rFonts w:ascii="Times New Roman" w:hAnsi="Times New Roman" w:cs="Times New Roman"/>
                <w:sz w:val="15"/>
                <w:szCs w:val="15"/>
              </w:rPr>
            </w:pPr>
            <w:r w:rsidRPr="00CC2DEC">
              <w:rPr>
                <w:rFonts w:ascii="Times New Roman" w:hAnsi="Times New Roman" w:cs="Times New Roman"/>
                <w:sz w:val="15"/>
                <w:szCs w:val="15"/>
              </w:rPr>
              <w:t>246</w:t>
            </w:r>
          </w:p>
        </w:tc>
      </w:tr>
      <w:tr w:rsidR="00A61524" w:rsidRPr="00CC2DEC" w14:paraId="59FB5699" w14:textId="77777777" w:rsidTr="00887375">
        <w:trPr>
          <w:trHeight w:val="20"/>
          <w:jc w:val="center"/>
        </w:trPr>
        <w:tc>
          <w:tcPr>
            <w:tcW w:w="2843" w:type="dxa"/>
            <w:vAlign w:val="bottom"/>
          </w:tcPr>
          <w:p w14:paraId="67AD14C0" w14:textId="77777777" w:rsidR="00A61524" w:rsidRPr="00CC2DEC" w:rsidRDefault="00A61524" w:rsidP="00887375">
            <w:pPr>
              <w:spacing w:line="240" w:lineRule="exact"/>
              <w:ind w:left="554" w:hanging="175"/>
              <w:rPr>
                <w:rFonts w:ascii="Times New Roman" w:hAnsi="Times New Roman" w:cs="Times New Roman"/>
                <w:sz w:val="15"/>
                <w:szCs w:val="15"/>
                <w:u w:val="single"/>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951" w:type="dxa"/>
            <w:vAlign w:val="bottom"/>
          </w:tcPr>
          <w:p w14:paraId="7601E682" w14:textId="77777777" w:rsidR="00A61524" w:rsidRPr="00CC2DEC" w:rsidRDefault="00A61524" w:rsidP="00887375">
            <w:pPr>
              <w:spacing w:line="240" w:lineRule="exact"/>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1" w:type="dxa"/>
            <w:vAlign w:val="bottom"/>
          </w:tcPr>
          <w:p w14:paraId="41F5047C"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6FB9DB3E" w14:textId="77777777" w:rsidR="00A61524" w:rsidRPr="00CC2DEC" w:rsidRDefault="00A61524" w:rsidP="00887375">
            <w:pPr>
              <w:spacing w:line="240" w:lineRule="exact"/>
              <w:ind w:left="80" w:hanging="23"/>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481CBD54"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1174" w:type="dxa"/>
            <w:vAlign w:val="bottom"/>
          </w:tcPr>
          <w:p w14:paraId="11981743" w14:textId="788EDF47" w:rsidR="00A61524" w:rsidRPr="00CC2DEC" w:rsidRDefault="00FE34C5" w:rsidP="00887375">
            <w:pPr>
              <w:tabs>
                <w:tab w:val="decimal" w:pos="1023"/>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61</w:t>
            </w:r>
            <w:r w:rsidRPr="00CC2DEC">
              <w:rPr>
                <w:rFonts w:ascii="Times New Roman" w:hAnsi="Times New Roman" w:cs="Times New Roman"/>
                <w:sz w:val="15"/>
                <w:szCs w:val="15"/>
                <w:cs/>
              </w:rPr>
              <w:t>)</w:t>
            </w:r>
          </w:p>
        </w:tc>
        <w:tc>
          <w:tcPr>
            <w:tcW w:w="90" w:type="dxa"/>
            <w:vAlign w:val="bottom"/>
          </w:tcPr>
          <w:p w14:paraId="12C10D5B" w14:textId="77777777" w:rsidR="00A61524" w:rsidRPr="00CC2DEC" w:rsidRDefault="00A61524" w:rsidP="00887375">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32A0F63" w14:textId="77777777" w:rsidR="00A61524" w:rsidRPr="00CC2DEC" w:rsidRDefault="00A61524" w:rsidP="00887375">
            <w:pPr>
              <w:spacing w:line="240" w:lineRule="exact"/>
              <w:ind w:hanging="40"/>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4F9D0CB3" w14:textId="77777777" w:rsidR="00A61524" w:rsidRPr="00CC2DEC" w:rsidRDefault="00A61524" w:rsidP="00887375">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56FD10A8" w14:textId="77777777" w:rsidR="00A61524" w:rsidRPr="00CC2DEC" w:rsidRDefault="00A61524" w:rsidP="00887375">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4574F0DF" w14:textId="77777777" w:rsidR="00A61524" w:rsidRPr="00CC2DEC" w:rsidRDefault="00A61524" w:rsidP="00887375">
            <w:pPr>
              <w:spacing w:line="240" w:lineRule="exact"/>
              <w:ind w:hanging="175"/>
              <w:jc w:val="center"/>
              <w:rPr>
                <w:rFonts w:ascii="Times New Roman" w:hAnsi="Times New Roman" w:cs="Times New Roman"/>
                <w:color w:val="000000"/>
                <w:sz w:val="15"/>
                <w:szCs w:val="15"/>
                <w:cs/>
              </w:rPr>
            </w:pPr>
          </w:p>
        </w:tc>
        <w:tc>
          <w:tcPr>
            <w:tcW w:w="813" w:type="dxa"/>
            <w:vAlign w:val="bottom"/>
          </w:tcPr>
          <w:p w14:paraId="32496DCF" w14:textId="77777777" w:rsidR="00A61524" w:rsidRPr="00CC2DEC" w:rsidRDefault="00A61524" w:rsidP="00887375">
            <w:pPr>
              <w:spacing w:line="240" w:lineRule="exact"/>
              <w:ind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46066D06" w14:textId="77777777" w:rsidR="00A61524" w:rsidRPr="00CC2DEC" w:rsidRDefault="00A61524" w:rsidP="00887375">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7F915C50" w14:textId="77777777" w:rsidR="00A61524" w:rsidRPr="00CC2DEC" w:rsidRDefault="00A61524" w:rsidP="00887375">
            <w:pPr>
              <w:spacing w:line="240" w:lineRule="exact"/>
              <w:ind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68F60CD" w14:textId="77777777" w:rsidR="00A61524" w:rsidRPr="00CC2DEC" w:rsidRDefault="00A61524" w:rsidP="00887375">
            <w:pPr>
              <w:spacing w:line="240" w:lineRule="exact"/>
              <w:ind w:hanging="175"/>
              <w:jc w:val="center"/>
              <w:rPr>
                <w:rFonts w:ascii="Times New Roman" w:hAnsi="Times New Roman" w:cs="Times New Roman"/>
                <w:color w:val="000000"/>
                <w:sz w:val="15"/>
                <w:szCs w:val="15"/>
              </w:rPr>
            </w:pPr>
          </w:p>
        </w:tc>
        <w:tc>
          <w:tcPr>
            <w:tcW w:w="993" w:type="dxa"/>
            <w:vAlign w:val="bottom"/>
          </w:tcPr>
          <w:p w14:paraId="45815623" w14:textId="77777777" w:rsidR="00A61524" w:rsidRPr="00CC2DEC" w:rsidRDefault="00A61524" w:rsidP="00887375">
            <w:pPr>
              <w:spacing w:line="240" w:lineRule="exact"/>
              <w:ind w:left="9" w:hanging="66"/>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DD2695D"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C20D6CC" w14:textId="77777777" w:rsidR="00A61524" w:rsidRPr="00CC2DEC" w:rsidRDefault="00A61524" w:rsidP="00887375">
            <w:pPr>
              <w:spacing w:line="240" w:lineRule="exact"/>
              <w:ind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2DD2AEB" w14:textId="77777777" w:rsidR="00A61524" w:rsidRPr="00CC2DEC" w:rsidRDefault="00A61524" w:rsidP="00887375">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9C47F45" w14:textId="77777777" w:rsidR="00A61524" w:rsidRPr="00CC2DEC" w:rsidRDefault="00A61524" w:rsidP="00887375">
            <w:pPr>
              <w:spacing w:line="240" w:lineRule="exact"/>
              <w:ind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2534451" w14:textId="77777777" w:rsidR="00A61524" w:rsidRPr="00CC2DEC" w:rsidRDefault="00A61524" w:rsidP="00887375">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F70D7D9" w14:textId="77777777" w:rsidR="00A61524" w:rsidRPr="00CC2DEC" w:rsidRDefault="00A61524" w:rsidP="00887375">
            <w:pPr>
              <w:spacing w:line="240" w:lineRule="exact"/>
              <w:ind w:left="29"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715ACED" w14:textId="77777777" w:rsidR="00A61524" w:rsidRPr="00CC2DEC" w:rsidRDefault="00A61524" w:rsidP="00887375">
            <w:pPr>
              <w:spacing w:line="240" w:lineRule="exact"/>
              <w:ind w:hanging="175"/>
              <w:jc w:val="center"/>
              <w:rPr>
                <w:rFonts w:ascii="Times New Roman" w:hAnsi="Times New Roman" w:cs="Times New Roman"/>
                <w:color w:val="000000"/>
                <w:sz w:val="15"/>
                <w:szCs w:val="15"/>
                <w:cs/>
              </w:rPr>
            </w:pPr>
          </w:p>
        </w:tc>
        <w:tc>
          <w:tcPr>
            <w:tcW w:w="722" w:type="dxa"/>
            <w:vAlign w:val="bottom"/>
          </w:tcPr>
          <w:p w14:paraId="0597B4C7" w14:textId="77777777" w:rsidR="00A61524" w:rsidRPr="00CC2DEC" w:rsidRDefault="00A61524" w:rsidP="00887375">
            <w:pPr>
              <w:spacing w:line="240" w:lineRule="exact"/>
              <w:ind w:hanging="57"/>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27FEDE02" w14:textId="77777777" w:rsidR="00A61524" w:rsidRPr="00CC2DEC" w:rsidRDefault="00A61524" w:rsidP="00887375">
            <w:pPr>
              <w:spacing w:line="240" w:lineRule="exact"/>
              <w:ind w:hanging="175"/>
              <w:jc w:val="center"/>
              <w:rPr>
                <w:rFonts w:ascii="Times New Roman" w:hAnsi="Times New Roman" w:cs="Times New Roman"/>
                <w:color w:val="000000"/>
                <w:sz w:val="15"/>
                <w:szCs w:val="15"/>
              </w:rPr>
            </w:pPr>
          </w:p>
        </w:tc>
        <w:tc>
          <w:tcPr>
            <w:tcW w:w="813" w:type="dxa"/>
            <w:vAlign w:val="bottom"/>
          </w:tcPr>
          <w:p w14:paraId="7797B08A" w14:textId="77777777" w:rsidR="00A61524" w:rsidRPr="00CC2DEC" w:rsidRDefault="00A61524" w:rsidP="00887375">
            <w:pPr>
              <w:spacing w:line="240" w:lineRule="exact"/>
              <w:ind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15C98B8" w14:textId="77777777" w:rsidR="00A61524" w:rsidRPr="00CC2DEC" w:rsidRDefault="00A61524" w:rsidP="00887375">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285B849E" w14:textId="77777777" w:rsidR="00A61524" w:rsidRPr="00CC2DEC" w:rsidRDefault="00A61524" w:rsidP="00887375">
            <w:pPr>
              <w:spacing w:line="240" w:lineRule="exact"/>
              <w:ind w:left="-15" w:hanging="42"/>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A61524" w:rsidRPr="00CC2DEC" w14:paraId="5B537020" w14:textId="77777777" w:rsidTr="00887375">
        <w:trPr>
          <w:trHeight w:val="20"/>
          <w:jc w:val="center"/>
        </w:trPr>
        <w:tc>
          <w:tcPr>
            <w:tcW w:w="2843" w:type="dxa"/>
            <w:vAlign w:val="bottom"/>
          </w:tcPr>
          <w:p w14:paraId="1A360413" w14:textId="77777777" w:rsidR="00A61524" w:rsidRPr="00CC2DEC" w:rsidRDefault="00A61524" w:rsidP="00887375">
            <w:pPr>
              <w:tabs>
                <w:tab w:val="right" w:pos="5760"/>
              </w:tabs>
              <w:spacing w:line="240" w:lineRule="exact"/>
              <w:ind w:left="-284" w:right="57" w:firstLine="1205"/>
              <w:rPr>
                <w:rFonts w:ascii="Times New Roman" w:hAnsi="Times New Roman" w:cs="Times New Roman"/>
                <w:sz w:val="15"/>
                <w:szCs w:val="15"/>
              </w:rPr>
            </w:pPr>
            <w:r w:rsidRPr="00CC2DEC">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547143C" w14:textId="604A02DB" w:rsidR="00A61524" w:rsidRPr="00CC2DEC" w:rsidRDefault="006B65F2" w:rsidP="00887375">
            <w:pPr>
              <w:tabs>
                <w:tab w:val="decimal" w:pos="818"/>
              </w:tabs>
              <w:spacing w:line="240" w:lineRule="exact"/>
              <w:jc w:val="both"/>
              <w:rPr>
                <w:rFonts w:ascii="Times New Roman" w:hAnsi="Times New Roman" w:cs="Times New Roman"/>
                <w:sz w:val="15"/>
                <w:szCs w:val="15"/>
                <w:lang w:val="en-GB"/>
              </w:rPr>
            </w:pPr>
            <w:r w:rsidRPr="00CC2DEC">
              <w:rPr>
                <w:rFonts w:ascii="Times New Roman" w:hAnsi="Times New Roman" w:cs="Times New Roman"/>
                <w:sz w:val="15"/>
                <w:szCs w:val="15"/>
                <w:lang w:val="en-GB"/>
              </w:rPr>
              <w:t>145</w:t>
            </w:r>
          </w:p>
        </w:tc>
        <w:tc>
          <w:tcPr>
            <w:tcW w:w="91" w:type="dxa"/>
            <w:vAlign w:val="bottom"/>
          </w:tcPr>
          <w:p w14:paraId="32E018A4"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1E130F" w14:textId="008A0B0E" w:rsidR="00A61524" w:rsidRPr="00CC2DEC" w:rsidRDefault="0094532B" w:rsidP="00B66E06">
            <w:pPr>
              <w:tabs>
                <w:tab w:val="decimal" w:pos="642"/>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1,068</w:t>
            </w:r>
          </w:p>
        </w:tc>
        <w:tc>
          <w:tcPr>
            <w:tcW w:w="90" w:type="dxa"/>
            <w:vAlign w:val="bottom"/>
          </w:tcPr>
          <w:p w14:paraId="4ECE0B3A"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19195AC" w14:textId="10115C0E" w:rsidR="00A61524" w:rsidRPr="00CC2DEC" w:rsidRDefault="00FE34C5" w:rsidP="00887375">
            <w:pPr>
              <w:tabs>
                <w:tab w:val="decimal" w:pos="1023"/>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15,416</w:t>
            </w:r>
          </w:p>
        </w:tc>
        <w:tc>
          <w:tcPr>
            <w:tcW w:w="90" w:type="dxa"/>
            <w:vAlign w:val="bottom"/>
          </w:tcPr>
          <w:p w14:paraId="5927CD03" w14:textId="77777777" w:rsidR="00A61524" w:rsidRPr="00CC2DEC" w:rsidRDefault="00A61524" w:rsidP="00887375">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6F0CAA6" w14:textId="603C8350" w:rsidR="00A61524" w:rsidRPr="00CC2DEC" w:rsidRDefault="00FE34C5" w:rsidP="00887375">
            <w:pPr>
              <w:spacing w:line="240" w:lineRule="exact"/>
              <w:ind w:right="143" w:hanging="40"/>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248</w:t>
            </w:r>
          </w:p>
        </w:tc>
        <w:tc>
          <w:tcPr>
            <w:tcW w:w="90" w:type="dxa"/>
            <w:vAlign w:val="bottom"/>
          </w:tcPr>
          <w:p w14:paraId="3E9B24FC" w14:textId="77777777" w:rsidR="00A61524" w:rsidRPr="00CC2DEC" w:rsidRDefault="00A61524" w:rsidP="00887375">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60E6B9DA" w14:textId="667D9EEE" w:rsidR="00A61524" w:rsidRPr="00CC2DEC" w:rsidRDefault="00FE34C5" w:rsidP="00887375">
            <w:pPr>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63</w:t>
            </w:r>
          </w:p>
        </w:tc>
        <w:tc>
          <w:tcPr>
            <w:tcW w:w="90" w:type="dxa"/>
            <w:vAlign w:val="bottom"/>
          </w:tcPr>
          <w:p w14:paraId="0E74C607"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0DDA840" w14:textId="0DCD0D52" w:rsidR="00A61524" w:rsidRPr="00CC2DEC" w:rsidRDefault="00EC075A"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23</w:t>
            </w:r>
          </w:p>
        </w:tc>
        <w:tc>
          <w:tcPr>
            <w:tcW w:w="90" w:type="dxa"/>
            <w:vAlign w:val="bottom"/>
          </w:tcPr>
          <w:p w14:paraId="428C7172"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E90639" w14:textId="36D99530" w:rsidR="00A61524" w:rsidRPr="00CC2DEC" w:rsidRDefault="00425417"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23,639</w:t>
            </w:r>
          </w:p>
        </w:tc>
        <w:tc>
          <w:tcPr>
            <w:tcW w:w="90" w:type="dxa"/>
            <w:vAlign w:val="bottom"/>
          </w:tcPr>
          <w:p w14:paraId="26A06A16"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73129C5D" w14:textId="0D65F2FF" w:rsidR="00A61524" w:rsidRPr="00CC2DEC" w:rsidRDefault="00425417" w:rsidP="00887375">
            <w:pPr>
              <w:spacing w:line="240" w:lineRule="exact"/>
              <w:ind w:left="9" w:right="143" w:hanging="66"/>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1,726</w:t>
            </w:r>
          </w:p>
        </w:tc>
        <w:tc>
          <w:tcPr>
            <w:tcW w:w="90" w:type="dxa"/>
            <w:vAlign w:val="bottom"/>
          </w:tcPr>
          <w:p w14:paraId="2C059BD7"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E384AEA" w14:textId="21EEE22E" w:rsidR="00A61524" w:rsidRPr="00CC2DEC" w:rsidRDefault="00425417"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29</w:t>
            </w:r>
          </w:p>
        </w:tc>
        <w:tc>
          <w:tcPr>
            <w:tcW w:w="90" w:type="dxa"/>
            <w:vAlign w:val="bottom"/>
          </w:tcPr>
          <w:p w14:paraId="009EDB9D"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95BB906" w14:textId="3B29D226" w:rsidR="00A61524" w:rsidRPr="00CC2DEC" w:rsidRDefault="007254ED" w:rsidP="00887375">
            <w:pPr>
              <w:tabs>
                <w:tab w:val="decimal" w:pos="851"/>
              </w:tabs>
              <w:spacing w:line="240" w:lineRule="exact"/>
              <w:ind w:right="142"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258</w:t>
            </w:r>
          </w:p>
        </w:tc>
        <w:tc>
          <w:tcPr>
            <w:tcW w:w="90" w:type="dxa"/>
            <w:vAlign w:val="bottom"/>
          </w:tcPr>
          <w:p w14:paraId="7ED614B6"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5E5873F" w14:textId="765A60C1" w:rsidR="00A61524" w:rsidRPr="00FA00EA" w:rsidRDefault="007254ED" w:rsidP="00FA00EA">
            <w:pPr>
              <w:spacing w:line="240" w:lineRule="exact"/>
              <w:ind w:right="122" w:hanging="57"/>
              <w:jc w:val="right"/>
              <w:rPr>
                <w:rFonts w:ascii="Times New Roman" w:hAnsi="Times New Roman" w:cs="Times New Roman"/>
                <w:color w:val="000000"/>
                <w:sz w:val="15"/>
                <w:szCs w:val="15"/>
              </w:rPr>
            </w:pPr>
            <w:r w:rsidRPr="00FA00EA">
              <w:rPr>
                <w:rFonts w:ascii="Times New Roman" w:hAnsi="Times New Roman" w:cs="Times New Roman"/>
                <w:color w:val="000000"/>
                <w:sz w:val="15"/>
                <w:szCs w:val="15"/>
              </w:rPr>
              <w:t>9</w:t>
            </w:r>
          </w:p>
        </w:tc>
        <w:tc>
          <w:tcPr>
            <w:tcW w:w="90" w:type="dxa"/>
            <w:vAlign w:val="bottom"/>
          </w:tcPr>
          <w:p w14:paraId="018262EB"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2197B8F" w14:textId="57DEA2E8" w:rsidR="00A61524" w:rsidRPr="00CC2DEC" w:rsidRDefault="007254ED"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80</w:t>
            </w:r>
          </w:p>
        </w:tc>
        <w:tc>
          <w:tcPr>
            <w:tcW w:w="90" w:type="dxa"/>
            <w:vAlign w:val="bottom"/>
          </w:tcPr>
          <w:p w14:paraId="26A5DA8B"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3BDD14F" w14:textId="60B7D71B" w:rsidR="00A61524" w:rsidRPr="00CC2DEC" w:rsidRDefault="00A94890"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16,230</w:t>
            </w:r>
          </w:p>
        </w:tc>
        <w:tc>
          <w:tcPr>
            <w:tcW w:w="90" w:type="dxa"/>
            <w:vAlign w:val="bottom"/>
          </w:tcPr>
          <w:p w14:paraId="6413A7D7"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611AC70F" w14:textId="1E9E8D79" w:rsidR="00A61524" w:rsidRPr="00CC2DEC" w:rsidRDefault="00A94890" w:rsidP="00887375">
            <w:pPr>
              <w:tabs>
                <w:tab w:val="decimal" w:pos="818"/>
              </w:tabs>
              <w:spacing w:line="240" w:lineRule="exact"/>
              <w:ind w:left="-15" w:hanging="42"/>
              <w:jc w:val="both"/>
              <w:rPr>
                <w:rFonts w:ascii="Times New Roman" w:hAnsi="Times New Roman" w:cs="Times New Roman"/>
                <w:sz w:val="15"/>
                <w:szCs w:val="15"/>
              </w:rPr>
            </w:pPr>
            <w:r w:rsidRPr="00CC2DEC">
              <w:rPr>
                <w:rFonts w:ascii="Times New Roman" w:hAnsi="Times New Roman" w:cs="Times New Roman"/>
                <w:sz w:val="15"/>
                <w:szCs w:val="15"/>
              </w:rPr>
              <w:t>246</w:t>
            </w:r>
          </w:p>
        </w:tc>
      </w:tr>
      <w:tr w:rsidR="00A61524" w:rsidRPr="00CC2DEC" w14:paraId="5B02F01D" w14:textId="77777777" w:rsidTr="00887375">
        <w:trPr>
          <w:trHeight w:val="20"/>
          <w:jc w:val="center"/>
        </w:trPr>
        <w:tc>
          <w:tcPr>
            <w:tcW w:w="2843" w:type="dxa"/>
            <w:vAlign w:val="bottom"/>
          </w:tcPr>
          <w:p w14:paraId="2B01681F" w14:textId="77777777" w:rsidR="00A61524" w:rsidRPr="00CC2DEC" w:rsidRDefault="00A61524" w:rsidP="00887375">
            <w:pPr>
              <w:spacing w:line="240" w:lineRule="exact"/>
              <w:ind w:left="329" w:hanging="102"/>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Individual and </w:t>
            </w:r>
            <w:r w:rsidRPr="00CC2DEC">
              <w:rPr>
                <w:rFonts w:ascii="Times New Roman" w:hAnsi="Times New Roman" w:cs="Times New Roman"/>
                <w:b/>
                <w:bCs/>
                <w:sz w:val="15"/>
                <w:szCs w:val="15"/>
              </w:rPr>
              <w:t>related</w:t>
            </w:r>
            <w:r w:rsidRPr="00CC2DEC">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700447B3" w14:textId="77777777" w:rsidR="00A61524" w:rsidRPr="00CC2DEC" w:rsidRDefault="00A61524" w:rsidP="00887375">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1" w:type="dxa"/>
            <w:vAlign w:val="bottom"/>
          </w:tcPr>
          <w:p w14:paraId="6F3F8114"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7247E18F" w14:textId="77777777" w:rsidR="00A61524" w:rsidRPr="00CC2DEC" w:rsidRDefault="00A61524" w:rsidP="00887375">
            <w:pPr>
              <w:spacing w:line="240" w:lineRule="exact"/>
              <w:ind w:left="80" w:hanging="23"/>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4AA5308C" w14:textId="77777777" w:rsidR="00A61524" w:rsidRPr="00CC2DEC" w:rsidRDefault="00A61524" w:rsidP="00887375">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3E443F9B" w14:textId="4229642E" w:rsidR="00A61524" w:rsidRPr="00CC2DEC" w:rsidRDefault="00FE34C5" w:rsidP="00887375">
            <w:pPr>
              <w:tabs>
                <w:tab w:val="decimal" w:pos="1023"/>
              </w:tabs>
              <w:spacing w:line="240" w:lineRule="exact"/>
              <w:jc w:val="both"/>
              <w:rPr>
                <w:rFonts w:ascii="Times New Roman" w:hAnsi="Times New Roman" w:cs="Times New Roman"/>
                <w:sz w:val="15"/>
                <w:szCs w:val="15"/>
                <w:lang w:val="en-GB"/>
              </w:rPr>
            </w:pPr>
            <w:r w:rsidRPr="00CC2DEC">
              <w:rPr>
                <w:rFonts w:ascii="Times New Roman" w:hAnsi="Times New Roman" w:cs="Times New Roman"/>
                <w:sz w:val="15"/>
                <w:szCs w:val="15"/>
                <w:lang w:val="en-GB"/>
              </w:rPr>
              <w:t>35</w:t>
            </w:r>
            <w:r w:rsidR="00B34028" w:rsidRPr="00CC2DEC">
              <w:rPr>
                <w:rFonts w:ascii="Times New Roman" w:hAnsi="Times New Roman" w:cs="Times New Roman"/>
                <w:sz w:val="15"/>
                <w:szCs w:val="15"/>
                <w:lang w:val="en-GB"/>
              </w:rPr>
              <w:t>0</w:t>
            </w:r>
          </w:p>
        </w:tc>
        <w:tc>
          <w:tcPr>
            <w:tcW w:w="90" w:type="dxa"/>
            <w:vAlign w:val="bottom"/>
          </w:tcPr>
          <w:p w14:paraId="5B48E17E" w14:textId="77777777" w:rsidR="00A61524" w:rsidRPr="00CC2DEC" w:rsidRDefault="00A61524" w:rsidP="00887375">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15FF83DB" w14:textId="77777777" w:rsidR="00A61524" w:rsidRPr="00CC2DEC" w:rsidRDefault="00A61524" w:rsidP="00887375">
            <w:pPr>
              <w:spacing w:line="240" w:lineRule="exact"/>
              <w:ind w:hanging="40"/>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6721D50" w14:textId="77777777" w:rsidR="00A61524" w:rsidRPr="00CC2DEC" w:rsidRDefault="00A61524" w:rsidP="00887375">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62DB34BE" w14:textId="2EDE7D7B" w:rsidR="00A61524" w:rsidRPr="00CC2DEC" w:rsidRDefault="00C12C12" w:rsidP="00887375">
            <w:pPr>
              <w:spacing w:line="240" w:lineRule="exact"/>
              <w:ind w:right="143"/>
              <w:jc w:val="right"/>
              <w:rPr>
                <w:rFonts w:ascii="Times New Roman" w:hAnsi="Times New Roman" w:cs="Times New Roman"/>
                <w:color w:val="000000"/>
                <w:sz w:val="15"/>
                <w:szCs w:val="19"/>
                <w:lang w:val="en-GB"/>
              </w:rPr>
            </w:pPr>
            <w:r w:rsidRPr="00CC2DEC">
              <w:rPr>
                <w:rFonts w:ascii="Times New Roman" w:hAnsi="Times New Roman" w:cs="Times New Roman"/>
                <w:color w:val="000000"/>
                <w:sz w:val="15"/>
                <w:szCs w:val="19"/>
                <w:lang w:val="en-GB"/>
              </w:rPr>
              <w:t>11</w:t>
            </w:r>
          </w:p>
        </w:tc>
        <w:tc>
          <w:tcPr>
            <w:tcW w:w="90" w:type="dxa"/>
            <w:vAlign w:val="bottom"/>
          </w:tcPr>
          <w:p w14:paraId="0E833D16" w14:textId="77777777" w:rsidR="00A61524" w:rsidRPr="00CC2DEC" w:rsidRDefault="00A61524" w:rsidP="00887375">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BCB2339" w14:textId="57E64B0B" w:rsidR="00A61524" w:rsidRPr="00CC2DEC" w:rsidRDefault="003F4A6D" w:rsidP="003F4A6D">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9</w:t>
            </w:r>
          </w:p>
        </w:tc>
        <w:tc>
          <w:tcPr>
            <w:tcW w:w="90" w:type="dxa"/>
            <w:vAlign w:val="bottom"/>
          </w:tcPr>
          <w:p w14:paraId="1B131E52" w14:textId="77777777" w:rsidR="00A61524" w:rsidRPr="00CC2DEC" w:rsidRDefault="00A61524" w:rsidP="00887375">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7EF6BF" w14:textId="7601F28E" w:rsidR="00A61524" w:rsidRPr="00CC2DEC" w:rsidRDefault="00425417"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2,232</w:t>
            </w:r>
          </w:p>
        </w:tc>
        <w:tc>
          <w:tcPr>
            <w:tcW w:w="90" w:type="dxa"/>
            <w:vAlign w:val="bottom"/>
          </w:tcPr>
          <w:p w14:paraId="6CCCD7BF"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097DBCD7" w14:textId="77777777" w:rsidR="00A61524" w:rsidRPr="00CC2DEC" w:rsidRDefault="00A61524" w:rsidP="00887375">
            <w:pPr>
              <w:spacing w:line="240" w:lineRule="exact"/>
              <w:ind w:left="9" w:hanging="66"/>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c>
          <w:tcPr>
            <w:tcW w:w="90" w:type="dxa"/>
            <w:vAlign w:val="bottom"/>
          </w:tcPr>
          <w:p w14:paraId="37C240B9"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3239D106" w14:textId="77777777" w:rsidR="00A61524" w:rsidRPr="00CC2DEC" w:rsidRDefault="00A61524" w:rsidP="00887375">
            <w:pPr>
              <w:spacing w:line="240" w:lineRule="exact"/>
              <w:ind w:hanging="57"/>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c>
          <w:tcPr>
            <w:tcW w:w="90" w:type="dxa"/>
            <w:vAlign w:val="bottom"/>
          </w:tcPr>
          <w:p w14:paraId="6F14A885"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0691F240" w14:textId="77777777" w:rsidR="00A61524" w:rsidRPr="00CC2DEC" w:rsidRDefault="00A61524" w:rsidP="00887375">
            <w:pPr>
              <w:spacing w:line="240" w:lineRule="exact"/>
              <w:ind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8074583"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A027846" w14:textId="77777777" w:rsidR="00A61524" w:rsidRPr="00CC2DEC" w:rsidRDefault="00A61524" w:rsidP="00887375">
            <w:pPr>
              <w:spacing w:line="240" w:lineRule="exact"/>
              <w:ind w:left="29"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BCCEC6D"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F96C0A7" w14:textId="6E223A55" w:rsidR="00A61524" w:rsidRPr="00CC2DEC" w:rsidRDefault="007254ED" w:rsidP="00887375">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916</w:t>
            </w:r>
          </w:p>
        </w:tc>
        <w:tc>
          <w:tcPr>
            <w:tcW w:w="90" w:type="dxa"/>
            <w:vAlign w:val="bottom"/>
          </w:tcPr>
          <w:p w14:paraId="6569A334"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0A6E83F"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3E287102"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30843571" w14:textId="77777777" w:rsidR="00A61524" w:rsidRPr="00CC2DEC" w:rsidRDefault="00A61524" w:rsidP="00887375">
            <w:pPr>
              <w:spacing w:line="240" w:lineRule="exact"/>
              <w:ind w:left="-15" w:hanging="42"/>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r>
      <w:tr w:rsidR="00A61524" w:rsidRPr="00CC2DEC" w14:paraId="10150557" w14:textId="77777777" w:rsidTr="00887375">
        <w:trPr>
          <w:trHeight w:val="20"/>
          <w:jc w:val="center"/>
        </w:trPr>
        <w:tc>
          <w:tcPr>
            <w:tcW w:w="2843" w:type="dxa"/>
            <w:vAlign w:val="bottom"/>
          </w:tcPr>
          <w:p w14:paraId="1AC26DFE" w14:textId="77777777" w:rsidR="00A61524" w:rsidRPr="00CC2DEC" w:rsidRDefault="00A61524" w:rsidP="00887375">
            <w:pPr>
              <w:spacing w:line="240" w:lineRule="exact"/>
              <w:ind w:left="554" w:hanging="175"/>
              <w:rPr>
                <w:rFonts w:ascii="Times New Roman" w:hAnsi="Times New Roman" w:cs="Times New Roman"/>
                <w:sz w:val="15"/>
                <w:szCs w:val="15"/>
                <w:u w:val="single"/>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0025A81" w14:textId="77777777" w:rsidR="00A61524" w:rsidRPr="00CC2DEC" w:rsidRDefault="00A61524" w:rsidP="00887375">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1" w:type="dxa"/>
            <w:vAlign w:val="bottom"/>
          </w:tcPr>
          <w:p w14:paraId="6556C74D"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D28B6E7" w14:textId="77777777" w:rsidR="00A61524" w:rsidRPr="00CC2DEC" w:rsidRDefault="00A61524" w:rsidP="00887375">
            <w:pPr>
              <w:spacing w:line="240" w:lineRule="exact"/>
              <w:ind w:left="80" w:hanging="23"/>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2DFDA545" w14:textId="77777777" w:rsidR="00A61524" w:rsidRPr="00CC2DEC" w:rsidRDefault="00A61524" w:rsidP="00887375">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76BA0A60" w14:textId="3408D387" w:rsidR="00A61524" w:rsidRPr="00CC2DEC" w:rsidRDefault="00EC075A" w:rsidP="00887375">
            <w:pPr>
              <w:tabs>
                <w:tab w:val="decimal" w:pos="1023"/>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6</w:t>
            </w:r>
            <w:r w:rsidRPr="00CC2DEC">
              <w:rPr>
                <w:rFonts w:ascii="Times New Roman" w:hAnsi="Times New Roman" w:cs="Times New Roman"/>
                <w:sz w:val="15"/>
                <w:szCs w:val="15"/>
                <w:cs/>
              </w:rPr>
              <w:t>)</w:t>
            </w:r>
          </w:p>
        </w:tc>
        <w:tc>
          <w:tcPr>
            <w:tcW w:w="90" w:type="dxa"/>
            <w:vAlign w:val="bottom"/>
          </w:tcPr>
          <w:p w14:paraId="5A2CFB8F" w14:textId="77777777" w:rsidR="00A61524" w:rsidRPr="00CC2DEC" w:rsidRDefault="00A61524" w:rsidP="00887375">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ABB925E" w14:textId="77777777" w:rsidR="00A61524" w:rsidRPr="00CC2DEC" w:rsidRDefault="00A61524" w:rsidP="00887375">
            <w:pPr>
              <w:spacing w:line="240" w:lineRule="exact"/>
              <w:ind w:hanging="40"/>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8EAC576" w14:textId="77777777" w:rsidR="00A61524" w:rsidRPr="00CC2DEC" w:rsidRDefault="00A61524" w:rsidP="00887375">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41A62B3D" w14:textId="77777777" w:rsidR="00A61524" w:rsidRPr="00CC2DEC" w:rsidRDefault="00A61524" w:rsidP="00887375">
            <w:pPr>
              <w:spacing w:line="240" w:lineRule="exact"/>
              <w:jc w:val="center"/>
              <w:rPr>
                <w:rFonts w:ascii="Times New Roman" w:hAnsi="Times New Roman" w:cs="Times New Roman"/>
                <w:color w:val="000000"/>
                <w:sz w:val="15"/>
                <w:szCs w:val="19"/>
                <w:cs/>
                <w:lang w:val="en-GB"/>
              </w:rPr>
            </w:pPr>
            <w:r w:rsidRPr="00CC2DEC">
              <w:rPr>
                <w:rFonts w:ascii="Times New Roman" w:hAnsi="Times New Roman" w:cs="Times New Roman"/>
                <w:color w:val="000000"/>
                <w:sz w:val="15"/>
                <w:szCs w:val="15"/>
                <w:cs/>
                <w:lang w:val="en-GB"/>
              </w:rPr>
              <w:t>-</w:t>
            </w:r>
          </w:p>
        </w:tc>
        <w:tc>
          <w:tcPr>
            <w:tcW w:w="90" w:type="dxa"/>
            <w:vAlign w:val="bottom"/>
          </w:tcPr>
          <w:p w14:paraId="1ED5A82A" w14:textId="77777777" w:rsidR="00A61524" w:rsidRPr="00CC2DEC" w:rsidRDefault="00A61524" w:rsidP="00887375">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5A12768" w14:textId="77777777" w:rsidR="00A61524" w:rsidRPr="00CC2DEC" w:rsidRDefault="00A61524" w:rsidP="00887375">
            <w:pPr>
              <w:spacing w:line="240" w:lineRule="exact"/>
              <w:ind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2717396" w14:textId="77777777" w:rsidR="00A61524" w:rsidRPr="00CC2DEC" w:rsidRDefault="00A61524" w:rsidP="00887375">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56BFAD0" w14:textId="77777777" w:rsidR="00A61524" w:rsidRPr="00CC2DEC" w:rsidRDefault="00A61524" w:rsidP="00887375">
            <w:pPr>
              <w:spacing w:line="240" w:lineRule="exact"/>
              <w:ind w:hanging="57"/>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3A81D5AE"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1EF3F11" w14:textId="77777777" w:rsidR="00A61524" w:rsidRPr="00CC2DEC" w:rsidRDefault="00A61524" w:rsidP="00887375">
            <w:pPr>
              <w:spacing w:line="240" w:lineRule="exact"/>
              <w:ind w:left="9" w:hanging="66"/>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72533442" w14:textId="77777777" w:rsidR="00A61524" w:rsidRPr="00CC2DEC"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D08B3F2"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51EC4160"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6F94E074" w14:textId="77777777" w:rsidR="00A61524" w:rsidRPr="00CC2DEC" w:rsidRDefault="00A61524" w:rsidP="00887375">
            <w:pPr>
              <w:spacing w:line="240" w:lineRule="exact"/>
              <w:ind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D73C783"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DB9D2B8" w14:textId="77777777" w:rsidR="00A61524" w:rsidRPr="00CC2DEC" w:rsidRDefault="00A61524" w:rsidP="00887375">
            <w:pPr>
              <w:spacing w:line="240" w:lineRule="exact"/>
              <w:ind w:left="29" w:hanging="57"/>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CD5A66C" w14:textId="77777777" w:rsidR="00A61524" w:rsidRPr="00CC2DEC" w:rsidRDefault="00A61524" w:rsidP="00887375">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B5E6550" w14:textId="77777777" w:rsidR="00A61524" w:rsidRPr="00CC2DEC" w:rsidRDefault="00A61524" w:rsidP="00887375">
            <w:pPr>
              <w:spacing w:line="240" w:lineRule="exact"/>
              <w:ind w:hanging="57"/>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5F616D13" w14:textId="77777777" w:rsidR="00A61524" w:rsidRPr="00CC2DEC" w:rsidRDefault="00A61524" w:rsidP="00887375">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268E4" w14:textId="77777777" w:rsidR="00A61524" w:rsidRPr="00CC2DEC" w:rsidRDefault="00A61524" w:rsidP="00887375">
            <w:pPr>
              <w:spacing w:line="240" w:lineRule="exact"/>
              <w:ind w:hanging="57"/>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6C9EB763" w14:textId="77777777" w:rsidR="00A61524" w:rsidRPr="00CC2DEC"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1FEE3286" w14:textId="77777777" w:rsidR="00A61524" w:rsidRPr="00CC2DEC" w:rsidRDefault="00A61524" w:rsidP="00887375">
            <w:pPr>
              <w:spacing w:line="240" w:lineRule="exact"/>
              <w:ind w:left="-15" w:hanging="42"/>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r>
      <w:tr w:rsidR="00EC075A" w:rsidRPr="00CC2DEC" w14:paraId="350338DA" w14:textId="77777777" w:rsidTr="00887375">
        <w:trPr>
          <w:trHeight w:val="20"/>
          <w:jc w:val="center"/>
        </w:trPr>
        <w:tc>
          <w:tcPr>
            <w:tcW w:w="2843" w:type="dxa"/>
            <w:vAlign w:val="bottom"/>
          </w:tcPr>
          <w:p w14:paraId="117A9919" w14:textId="77777777" w:rsidR="00EC075A" w:rsidRPr="00CC2DEC" w:rsidRDefault="00EC075A" w:rsidP="00EC075A">
            <w:pPr>
              <w:tabs>
                <w:tab w:val="right" w:pos="5760"/>
              </w:tabs>
              <w:spacing w:line="240" w:lineRule="exact"/>
              <w:ind w:left="-284" w:right="57" w:firstLine="1205"/>
              <w:rPr>
                <w:rFonts w:ascii="Times New Roman" w:hAnsi="Times New Roman" w:cs="Times New Roman"/>
                <w:sz w:val="15"/>
                <w:szCs w:val="15"/>
              </w:rPr>
            </w:pPr>
            <w:r w:rsidRPr="00CC2DEC">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7501A4B" w14:textId="77777777" w:rsidR="00EC075A" w:rsidRPr="00CC2DEC" w:rsidRDefault="00EC075A" w:rsidP="00EC075A">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470D6A4A" w14:textId="77777777" w:rsidR="00EC075A" w:rsidRPr="00CC2DEC" w:rsidRDefault="00EC075A" w:rsidP="00EC075A">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68B377D1" w14:textId="77777777" w:rsidR="00EC075A" w:rsidRPr="00CC2DEC" w:rsidRDefault="00EC075A" w:rsidP="00EC075A">
            <w:pPr>
              <w:spacing w:line="240" w:lineRule="exact"/>
              <w:ind w:left="80" w:hanging="23"/>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8086C16" w14:textId="77777777" w:rsidR="00EC075A" w:rsidRPr="00CC2DEC" w:rsidRDefault="00EC075A" w:rsidP="00EC075A">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062755B2" w14:textId="7B48CEBD" w:rsidR="00EC075A" w:rsidRPr="00CC2DEC" w:rsidRDefault="00EC075A" w:rsidP="00EC075A">
            <w:pPr>
              <w:tabs>
                <w:tab w:val="decimal" w:pos="1023"/>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34</w:t>
            </w:r>
            <w:r w:rsidR="00B34028" w:rsidRPr="00CC2DEC">
              <w:rPr>
                <w:rFonts w:ascii="Times New Roman" w:hAnsi="Times New Roman" w:cs="Times New Roman"/>
                <w:sz w:val="15"/>
                <w:szCs w:val="15"/>
              </w:rPr>
              <w:t>4</w:t>
            </w:r>
          </w:p>
        </w:tc>
        <w:tc>
          <w:tcPr>
            <w:tcW w:w="90" w:type="dxa"/>
            <w:vAlign w:val="bottom"/>
          </w:tcPr>
          <w:p w14:paraId="2E0F4F01" w14:textId="77777777" w:rsidR="00EC075A" w:rsidRPr="00CC2DEC" w:rsidRDefault="00EC075A" w:rsidP="00EC075A">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1C569BD4" w14:textId="77777777" w:rsidR="00EC075A" w:rsidRPr="00CC2DEC" w:rsidRDefault="00EC075A" w:rsidP="00EC075A">
            <w:pPr>
              <w:spacing w:line="240" w:lineRule="exact"/>
              <w:ind w:hanging="40"/>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1A4CBEA" w14:textId="77777777" w:rsidR="00EC075A" w:rsidRPr="00CC2DEC" w:rsidRDefault="00EC075A" w:rsidP="00EC075A">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6A2F96D0" w14:textId="69F3CCB2" w:rsidR="00EC075A" w:rsidRPr="00CC2DEC" w:rsidRDefault="00C12C12" w:rsidP="00EC075A">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11</w:t>
            </w:r>
          </w:p>
        </w:tc>
        <w:tc>
          <w:tcPr>
            <w:tcW w:w="90" w:type="dxa"/>
            <w:vAlign w:val="bottom"/>
          </w:tcPr>
          <w:p w14:paraId="3EB99C5A" w14:textId="77777777" w:rsidR="00EC075A" w:rsidRPr="00CC2DEC" w:rsidRDefault="00EC075A" w:rsidP="00EC075A">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1B00D06" w14:textId="142A6D0A" w:rsidR="00EC075A" w:rsidRPr="00CC2DEC" w:rsidRDefault="003F4A6D" w:rsidP="003F4A6D">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9</w:t>
            </w:r>
          </w:p>
        </w:tc>
        <w:tc>
          <w:tcPr>
            <w:tcW w:w="90" w:type="dxa"/>
            <w:vAlign w:val="bottom"/>
          </w:tcPr>
          <w:p w14:paraId="09F08157" w14:textId="77777777" w:rsidR="00EC075A" w:rsidRPr="00CC2DEC" w:rsidRDefault="00EC075A" w:rsidP="00EC075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A9E9848" w14:textId="6B2CD3BF" w:rsidR="00EC075A" w:rsidRPr="00CC2DEC" w:rsidRDefault="00425417" w:rsidP="00EC075A">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2,232</w:t>
            </w:r>
          </w:p>
        </w:tc>
        <w:tc>
          <w:tcPr>
            <w:tcW w:w="90" w:type="dxa"/>
            <w:vAlign w:val="bottom"/>
          </w:tcPr>
          <w:p w14:paraId="6144EC67" w14:textId="77777777" w:rsidR="00EC075A" w:rsidRPr="00CC2DEC" w:rsidRDefault="00EC075A" w:rsidP="00EC075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C2E1AFD" w14:textId="77777777" w:rsidR="00EC075A" w:rsidRPr="00CC2DEC" w:rsidRDefault="00EC075A" w:rsidP="00EC075A">
            <w:pPr>
              <w:spacing w:line="240" w:lineRule="exact"/>
              <w:ind w:left="9" w:hanging="66"/>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FCE2124" w14:textId="77777777" w:rsidR="00EC075A" w:rsidRPr="00CC2DEC" w:rsidRDefault="00EC075A" w:rsidP="00EC075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DA5BFD" w14:textId="77777777" w:rsidR="00EC075A" w:rsidRPr="00CC2DEC" w:rsidRDefault="00EC075A" w:rsidP="00EC075A">
            <w:pPr>
              <w:spacing w:line="240" w:lineRule="exact"/>
              <w:ind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107C0C4" w14:textId="77777777" w:rsidR="00EC075A" w:rsidRPr="00CC2DEC" w:rsidRDefault="00EC075A" w:rsidP="00EC075A">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317B0076" w14:textId="77777777" w:rsidR="00EC075A" w:rsidRPr="00CC2DEC" w:rsidRDefault="00EC075A" w:rsidP="00EC075A">
            <w:pPr>
              <w:spacing w:line="240" w:lineRule="exact"/>
              <w:ind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6CD7FDD" w14:textId="77777777" w:rsidR="00EC075A" w:rsidRPr="00CC2DEC" w:rsidRDefault="00EC075A" w:rsidP="00EC075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4AF28B0" w14:textId="77777777" w:rsidR="00EC075A" w:rsidRPr="00CC2DEC" w:rsidRDefault="00EC075A" w:rsidP="00EC075A">
            <w:pPr>
              <w:spacing w:line="240" w:lineRule="exact"/>
              <w:ind w:left="29"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EB8B4E3" w14:textId="77777777" w:rsidR="00EC075A" w:rsidRPr="00CC2DEC" w:rsidRDefault="00EC075A" w:rsidP="00EC075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F005736" w14:textId="18DF72B8" w:rsidR="00EC075A" w:rsidRPr="00CC2DEC" w:rsidRDefault="007254ED" w:rsidP="00EC075A">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916</w:t>
            </w:r>
          </w:p>
        </w:tc>
        <w:tc>
          <w:tcPr>
            <w:tcW w:w="90" w:type="dxa"/>
            <w:vAlign w:val="bottom"/>
          </w:tcPr>
          <w:p w14:paraId="0B1E7814" w14:textId="77777777" w:rsidR="00EC075A" w:rsidRPr="00CC2DEC" w:rsidRDefault="00EC075A" w:rsidP="00EC075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F1595B" w14:textId="77777777" w:rsidR="00EC075A" w:rsidRPr="00CC2DEC" w:rsidRDefault="00EC075A" w:rsidP="00EC075A">
            <w:pPr>
              <w:spacing w:line="240" w:lineRule="exact"/>
              <w:ind w:hanging="57"/>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7FDB37B" w14:textId="77777777" w:rsidR="00EC075A" w:rsidRPr="00CC2DEC" w:rsidRDefault="00EC075A" w:rsidP="00EC075A">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2ADB2ABC" w14:textId="77777777" w:rsidR="00EC075A" w:rsidRPr="00CC2DEC" w:rsidRDefault="00EC075A" w:rsidP="00EC075A">
            <w:pPr>
              <w:spacing w:line="240" w:lineRule="exact"/>
              <w:ind w:left="-15" w:hanging="42"/>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EC075A" w:rsidRPr="00CC2DEC" w14:paraId="6DA05E11" w14:textId="77777777" w:rsidTr="00887375">
        <w:trPr>
          <w:trHeight w:val="20"/>
          <w:jc w:val="center"/>
        </w:trPr>
        <w:tc>
          <w:tcPr>
            <w:tcW w:w="2843" w:type="dxa"/>
            <w:vAlign w:val="bottom"/>
          </w:tcPr>
          <w:p w14:paraId="57A8D2C5" w14:textId="77777777" w:rsidR="00EC075A" w:rsidRPr="00CC2DEC" w:rsidRDefault="00EC075A" w:rsidP="00EC075A">
            <w:pPr>
              <w:tabs>
                <w:tab w:val="right" w:pos="5760"/>
              </w:tabs>
              <w:spacing w:line="240" w:lineRule="exact"/>
              <w:ind w:left="-284" w:right="57" w:firstLine="1205"/>
              <w:rPr>
                <w:rFonts w:ascii="Times New Roman" w:hAnsi="Times New Roman" w:cs="Times New Roman"/>
                <w:sz w:val="15"/>
                <w:szCs w:val="15"/>
              </w:rPr>
            </w:pPr>
            <w:r w:rsidRPr="00CC2DEC">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02AAA5AA" w14:textId="53FCEA4A" w:rsidR="00EC075A" w:rsidRPr="00CC2DEC" w:rsidRDefault="00EC075A" w:rsidP="00EC075A">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32,921</w:t>
            </w:r>
          </w:p>
        </w:tc>
        <w:tc>
          <w:tcPr>
            <w:tcW w:w="91" w:type="dxa"/>
            <w:vAlign w:val="bottom"/>
          </w:tcPr>
          <w:p w14:paraId="67A212EB" w14:textId="77777777" w:rsidR="00EC075A" w:rsidRPr="00CC2DEC" w:rsidRDefault="00EC075A" w:rsidP="00EC075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4FBCA900" w14:textId="587F4DB7" w:rsidR="00EC075A" w:rsidRPr="00CC2DEC" w:rsidRDefault="00B66E06" w:rsidP="00EC075A">
            <w:pPr>
              <w:tabs>
                <w:tab w:val="decimal" w:pos="642"/>
              </w:tabs>
              <w:spacing w:line="240" w:lineRule="exact"/>
              <w:ind w:hanging="175"/>
              <w:jc w:val="both"/>
              <w:rPr>
                <w:rFonts w:ascii="Times New Roman" w:hAnsi="Times New Roman" w:cs="Times New Roman"/>
                <w:sz w:val="15"/>
                <w:szCs w:val="15"/>
              </w:rPr>
            </w:pPr>
            <w:r w:rsidRPr="00CC2DEC">
              <w:rPr>
                <w:rFonts w:ascii="Times New Roman" w:hAnsi="Times New Roman" w:cs="Times New Roman"/>
                <w:sz w:val="15"/>
                <w:szCs w:val="15"/>
              </w:rPr>
              <w:t>1,</w:t>
            </w:r>
            <w:r w:rsidR="0094532B" w:rsidRPr="00CC2DEC">
              <w:rPr>
                <w:rFonts w:ascii="Times New Roman" w:hAnsi="Times New Roman" w:cs="Times New Roman"/>
                <w:sz w:val="15"/>
                <w:szCs w:val="15"/>
              </w:rPr>
              <w:t>363</w:t>
            </w:r>
          </w:p>
        </w:tc>
        <w:tc>
          <w:tcPr>
            <w:tcW w:w="90" w:type="dxa"/>
            <w:vAlign w:val="bottom"/>
          </w:tcPr>
          <w:p w14:paraId="13AC3780" w14:textId="77777777" w:rsidR="00EC075A" w:rsidRPr="00CC2DEC" w:rsidRDefault="00EC075A" w:rsidP="00EC075A">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50D9DC73" w14:textId="58888472" w:rsidR="00EC075A" w:rsidRPr="00CC2DEC" w:rsidRDefault="00EC075A" w:rsidP="00EC075A">
            <w:pPr>
              <w:tabs>
                <w:tab w:val="decimal" w:pos="1023"/>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31,65</w:t>
            </w:r>
            <w:r w:rsidR="00B34028" w:rsidRPr="00CC2DEC">
              <w:rPr>
                <w:rFonts w:ascii="Times New Roman" w:hAnsi="Times New Roman" w:cs="Times New Roman"/>
                <w:sz w:val="15"/>
                <w:szCs w:val="15"/>
              </w:rPr>
              <w:t>7</w:t>
            </w:r>
          </w:p>
        </w:tc>
        <w:tc>
          <w:tcPr>
            <w:tcW w:w="90" w:type="dxa"/>
            <w:vAlign w:val="bottom"/>
          </w:tcPr>
          <w:p w14:paraId="50EB1566" w14:textId="77777777" w:rsidR="00EC075A" w:rsidRPr="00CC2DEC" w:rsidRDefault="00EC075A" w:rsidP="00EC075A">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5A0B9ED" w14:textId="46401C38" w:rsidR="00EC075A" w:rsidRPr="00CC2DEC" w:rsidRDefault="00EC075A" w:rsidP="00EC075A">
            <w:pPr>
              <w:spacing w:line="240" w:lineRule="exact"/>
              <w:ind w:right="143" w:hanging="40"/>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2,834</w:t>
            </w:r>
          </w:p>
        </w:tc>
        <w:tc>
          <w:tcPr>
            <w:tcW w:w="90" w:type="dxa"/>
            <w:vAlign w:val="bottom"/>
          </w:tcPr>
          <w:p w14:paraId="6209AB10" w14:textId="77777777" w:rsidR="00EC075A" w:rsidRPr="00CC2DEC" w:rsidRDefault="00EC075A" w:rsidP="00EC075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27F46938" w14:textId="3E65FB7A" w:rsidR="00EC075A" w:rsidRPr="00CC2DEC" w:rsidRDefault="00C12C12" w:rsidP="00EC075A">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75</w:t>
            </w:r>
          </w:p>
        </w:tc>
        <w:tc>
          <w:tcPr>
            <w:tcW w:w="90" w:type="dxa"/>
            <w:vAlign w:val="bottom"/>
          </w:tcPr>
          <w:p w14:paraId="66754C1A" w14:textId="77777777" w:rsidR="00EC075A" w:rsidRPr="00CC2DEC" w:rsidRDefault="00EC075A" w:rsidP="00EC075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F57B94" w14:textId="075B77BF" w:rsidR="00EC075A" w:rsidRPr="00CC2DEC" w:rsidRDefault="00EC075A" w:rsidP="00EC075A">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2,8</w:t>
            </w:r>
            <w:r w:rsidR="003F4A6D" w:rsidRPr="00CC2DEC">
              <w:rPr>
                <w:rFonts w:ascii="Times New Roman" w:hAnsi="Times New Roman" w:cs="Times New Roman"/>
                <w:sz w:val="15"/>
                <w:szCs w:val="15"/>
                <w:lang w:val="en-GB"/>
              </w:rPr>
              <w:t>34</w:t>
            </w:r>
          </w:p>
        </w:tc>
        <w:tc>
          <w:tcPr>
            <w:tcW w:w="90" w:type="dxa"/>
            <w:vAlign w:val="bottom"/>
          </w:tcPr>
          <w:p w14:paraId="3092B974" w14:textId="77777777" w:rsidR="00EC075A" w:rsidRPr="00CC2DEC" w:rsidRDefault="00EC075A" w:rsidP="00EC075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7E16512" w14:textId="5406FBDE" w:rsidR="00EC075A" w:rsidRPr="00CC2DEC" w:rsidRDefault="00425417" w:rsidP="00EC075A">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31,145</w:t>
            </w:r>
          </w:p>
        </w:tc>
        <w:tc>
          <w:tcPr>
            <w:tcW w:w="90" w:type="dxa"/>
            <w:vAlign w:val="bottom"/>
          </w:tcPr>
          <w:p w14:paraId="6CEF136A" w14:textId="77777777" w:rsidR="00EC075A" w:rsidRPr="00CC2DEC" w:rsidRDefault="00EC075A" w:rsidP="00EC075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AC8CC56" w14:textId="2C95DD72" w:rsidR="00EC075A" w:rsidRPr="00CC2DEC" w:rsidRDefault="00425417" w:rsidP="00EC075A">
            <w:pPr>
              <w:spacing w:line="240" w:lineRule="exact"/>
              <w:ind w:left="9" w:right="143" w:hanging="66"/>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95,844</w:t>
            </w:r>
          </w:p>
        </w:tc>
        <w:tc>
          <w:tcPr>
            <w:tcW w:w="90" w:type="dxa"/>
            <w:vAlign w:val="bottom"/>
          </w:tcPr>
          <w:p w14:paraId="7453B869" w14:textId="77777777" w:rsidR="00EC075A" w:rsidRPr="00CC2DEC" w:rsidRDefault="00EC075A" w:rsidP="00EC075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4AD684B0" w14:textId="6C75113F" w:rsidR="00EC075A" w:rsidRPr="00CC2DEC" w:rsidRDefault="00425417" w:rsidP="00EC075A">
            <w:pPr>
              <w:spacing w:line="240" w:lineRule="exact"/>
              <w:ind w:right="143"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4,568</w:t>
            </w:r>
          </w:p>
        </w:tc>
        <w:tc>
          <w:tcPr>
            <w:tcW w:w="90" w:type="dxa"/>
            <w:vAlign w:val="bottom"/>
          </w:tcPr>
          <w:p w14:paraId="22AD272F" w14:textId="77777777" w:rsidR="00EC075A" w:rsidRPr="00CC2DEC" w:rsidRDefault="00EC075A" w:rsidP="00EC075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67C50858" w14:textId="2F960B07" w:rsidR="00EC075A" w:rsidRPr="00CC2DEC" w:rsidRDefault="007254ED" w:rsidP="00EC075A">
            <w:pPr>
              <w:spacing w:line="240" w:lineRule="exact"/>
              <w:ind w:right="142" w:hanging="57"/>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258</w:t>
            </w:r>
          </w:p>
        </w:tc>
        <w:tc>
          <w:tcPr>
            <w:tcW w:w="90" w:type="dxa"/>
            <w:vAlign w:val="bottom"/>
          </w:tcPr>
          <w:p w14:paraId="0CDE02BF" w14:textId="77777777" w:rsidR="00EC075A" w:rsidRPr="00CC2DEC" w:rsidRDefault="00EC075A" w:rsidP="00EC075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3C1C06A5" w14:textId="3FD711F8" w:rsidR="00EC075A" w:rsidRPr="00CC2DEC" w:rsidRDefault="007254ED" w:rsidP="00EC075A">
            <w:pPr>
              <w:spacing w:line="240" w:lineRule="exact"/>
              <w:ind w:right="122" w:hanging="57"/>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10</w:t>
            </w:r>
          </w:p>
        </w:tc>
        <w:tc>
          <w:tcPr>
            <w:tcW w:w="90" w:type="dxa"/>
            <w:vAlign w:val="bottom"/>
          </w:tcPr>
          <w:p w14:paraId="1A37B6B2" w14:textId="77777777" w:rsidR="00EC075A" w:rsidRPr="00CC2DEC" w:rsidRDefault="00EC075A" w:rsidP="00EC075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66687A77" w14:textId="31DA0658" w:rsidR="00EC075A" w:rsidRPr="00CC2DEC" w:rsidRDefault="007254ED" w:rsidP="00EC075A">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1,32</w:t>
            </w:r>
            <w:r w:rsidR="00B34028" w:rsidRPr="00CC2DEC">
              <w:rPr>
                <w:rFonts w:ascii="Times New Roman" w:hAnsi="Times New Roman" w:cs="Times New Roman"/>
                <w:sz w:val="15"/>
                <w:szCs w:val="15"/>
              </w:rPr>
              <w:t>2</w:t>
            </w:r>
          </w:p>
        </w:tc>
        <w:tc>
          <w:tcPr>
            <w:tcW w:w="90" w:type="dxa"/>
            <w:vAlign w:val="bottom"/>
          </w:tcPr>
          <w:p w14:paraId="512F2316" w14:textId="77777777" w:rsidR="00EC075A" w:rsidRPr="00CC2DEC" w:rsidRDefault="00EC075A" w:rsidP="00EC075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861E680" w14:textId="73B13875" w:rsidR="00EC075A" w:rsidRPr="00CC2DEC" w:rsidRDefault="007254ED" w:rsidP="00EC075A">
            <w:pPr>
              <w:spacing w:line="240" w:lineRule="exact"/>
              <w:ind w:right="143" w:hanging="57"/>
              <w:jc w:val="right"/>
              <w:rPr>
                <w:rFonts w:ascii="Times New Roman" w:hAnsi="Times New Roman" w:cs="Times New Roman"/>
                <w:sz w:val="15"/>
                <w:szCs w:val="15"/>
              </w:rPr>
            </w:pPr>
            <w:r w:rsidRPr="00CC2DEC">
              <w:rPr>
                <w:rFonts w:ascii="Times New Roman" w:hAnsi="Times New Roman" w:cs="Times New Roman"/>
                <w:sz w:val="15"/>
                <w:szCs w:val="15"/>
              </w:rPr>
              <w:t>339,622</w:t>
            </w:r>
          </w:p>
        </w:tc>
        <w:tc>
          <w:tcPr>
            <w:tcW w:w="90" w:type="dxa"/>
            <w:vAlign w:val="bottom"/>
          </w:tcPr>
          <w:p w14:paraId="7ED4785D" w14:textId="77777777" w:rsidR="00EC075A" w:rsidRPr="00CC2DEC" w:rsidRDefault="00EC075A" w:rsidP="00EC075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381A8D02" w14:textId="2B584C19" w:rsidR="00EC075A" w:rsidRPr="00CC2DEC" w:rsidRDefault="007254ED" w:rsidP="00EC075A">
            <w:pPr>
              <w:tabs>
                <w:tab w:val="decimal" w:pos="818"/>
              </w:tabs>
              <w:spacing w:line="240" w:lineRule="exact"/>
              <w:ind w:left="-15" w:hanging="42"/>
              <w:jc w:val="both"/>
              <w:rPr>
                <w:rFonts w:ascii="Times New Roman" w:hAnsi="Times New Roman" w:cs="Times New Roman"/>
                <w:sz w:val="15"/>
                <w:szCs w:val="15"/>
              </w:rPr>
            </w:pPr>
            <w:r w:rsidRPr="00CC2DEC">
              <w:rPr>
                <w:rFonts w:ascii="Times New Roman" w:hAnsi="Times New Roman" w:cs="Times New Roman"/>
                <w:sz w:val="15"/>
                <w:szCs w:val="15"/>
              </w:rPr>
              <w:t>4,859</w:t>
            </w:r>
          </w:p>
        </w:tc>
      </w:tr>
    </w:tbl>
    <w:p w14:paraId="0F5E1D0E" w14:textId="77777777" w:rsidR="00A61524" w:rsidRPr="00CC2DEC" w:rsidRDefault="00A61524" w:rsidP="00E43583">
      <w:pPr>
        <w:tabs>
          <w:tab w:val="left" w:pos="284"/>
        </w:tabs>
        <w:ind w:right="-926"/>
        <w:jc w:val="right"/>
        <w:rPr>
          <w:rFonts w:ascii="Times New Roman" w:hAnsi="Times New Roman" w:cs="Times New Roman"/>
          <w:b/>
          <w:bCs/>
          <w:sz w:val="15"/>
          <w:szCs w:val="15"/>
        </w:rPr>
      </w:pPr>
    </w:p>
    <w:p w14:paraId="47F334C3" w14:textId="2B163E3B" w:rsidR="004130A4" w:rsidRPr="00CC2DEC" w:rsidRDefault="004130A4" w:rsidP="00E43583">
      <w:pPr>
        <w:tabs>
          <w:tab w:val="left" w:pos="284"/>
        </w:tabs>
        <w:ind w:right="-926"/>
        <w:jc w:val="right"/>
        <w:rPr>
          <w:rFonts w:ascii="Times New Roman" w:hAnsi="Times New Roman" w:cs="Times New Roman"/>
          <w:sz w:val="2"/>
          <w:szCs w:val="2"/>
        </w:rPr>
      </w:pPr>
      <w:r w:rsidRPr="00CC2DEC">
        <w:rPr>
          <w:rFonts w:ascii="Times New Roman" w:hAnsi="Times New Roman" w:cs="Times New Roman"/>
          <w:b/>
          <w:bCs/>
          <w:sz w:val="15"/>
          <w:szCs w:val="15"/>
        </w:rPr>
        <w:t>Unit</w:t>
      </w:r>
      <w:r w:rsidRPr="00CC2DEC">
        <w:rPr>
          <w:rFonts w:ascii="Times New Roman" w:hAnsi="Times New Roman" w:cs="Times New Roman"/>
          <w:b/>
          <w:bCs/>
          <w:sz w:val="15"/>
          <w:szCs w:val="15"/>
          <w:cs/>
        </w:rPr>
        <w:t xml:space="preserve">: </w:t>
      </w:r>
      <w:r w:rsidRPr="00CC2DEC">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82"/>
        <w:gridCol w:w="923"/>
        <w:gridCol w:w="90"/>
        <w:gridCol w:w="810"/>
        <w:gridCol w:w="90"/>
        <w:gridCol w:w="1170"/>
        <w:gridCol w:w="90"/>
        <w:gridCol w:w="810"/>
        <w:gridCol w:w="90"/>
        <w:gridCol w:w="900"/>
        <w:gridCol w:w="90"/>
        <w:gridCol w:w="810"/>
        <w:gridCol w:w="90"/>
        <w:gridCol w:w="720"/>
        <w:gridCol w:w="90"/>
        <w:gridCol w:w="990"/>
        <w:gridCol w:w="90"/>
        <w:gridCol w:w="810"/>
        <w:gridCol w:w="119"/>
        <w:gridCol w:w="1051"/>
        <w:gridCol w:w="90"/>
        <w:gridCol w:w="720"/>
        <w:gridCol w:w="90"/>
        <w:gridCol w:w="720"/>
        <w:gridCol w:w="99"/>
        <w:gridCol w:w="778"/>
        <w:gridCol w:w="113"/>
        <w:gridCol w:w="948"/>
      </w:tblGrid>
      <w:tr w:rsidR="00A10D61" w:rsidRPr="00CC2DEC" w14:paraId="5DF7B758" w14:textId="77777777" w:rsidTr="006E50F3">
        <w:trPr>
          <w:trHeight w:val="150"/>
          <w:jc w:val="center"/>
        </w:trPr>
        <w:tc>
          <w:tcPr>
            <w:tcW w:w="2882" w:type="dxa"/>
          </w:tcPr>
          <w:p w14:paraId="583BEBD0" w14:textId="77777777" w:rsidR="00A10D61" w:rsidRPr="00CC2DEC" w:rsidRDefault="00A10D61" w:rsidP="00D619E9">
            <w:pPr>
              <w:rPr>
                <w:rFonts w:ascii="Times New Roman" w:hAnsi="Times New Roman" w:cs="Times New Roman"/>
                <w:b/>
                <w:bCs/>
                <w:sz w:val="15"/>
                <w:szCs w:val="15"/>
              </w:rPr>
            </w:pPr>
          </w:p>
        </w:tc>
        <w:tc>
          <w:tcPr>
            <w:tcW w:w="13391" w:type="dxa"/>
            <w:gridSpan w:val="27"/>
          </w:tcPr>
          <w:p w14:paraId="0DD275A3" w14:textId="0BC46658" w:rsidR="00A10D61" w:rsidRPr="00CC2DEC" w:rsidRDefault="00A10D61" w:rsidP="00D619E9">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CONSOLIDATED FINANCIAL STATEMENTS</w:t>
            </w:r>
          </w:p>
        </w:tc>
      </w:tr>
      <w:tr w:rsidR="00A10D61" w:rsidRPr="00CC2DEC" w14:paraId="6C5F36A8" w14:textId="77777777" w:rsidTr="006E50F3">
        <w:trPr>
          <w:trHeight w:val="150"/>
          <w:jc w:val="center"/>
        </w:trPr>
        <w:tc>
          <w:tcPr>
            <w:tcW w:w="2882" w:type="dxa"/>
          </w:tcPr>
          <w:p w14:paraId="03418F9A" w14:textId="77777777" w:rsidR="00A10D61" w:rsidRPr="00CC2DEC" w:rsidRDefault="00A10D61">
            <w:pPr>
              <w:rPr>
                <w:rFonts w:ascii="Times New Roman" w:hAnsi="Times New Roman" w:cs="Times New Roman"/>
                <w:b/>
                <w:bCs/>
                <w:sz w:val="15"/>
                <w:szCs w:val="15"/>
              </w:rPr>
            </w:pPr>
          </w:p>
        </w:tc>
        <w:tc>
          <w:tcPr>
            <w:tcW w:w="13391" w:type="dxa"/>
            <w:gridSpan w:val="27"/>
          </w:tcPr>
          <w:p w14:paraId="052EB841" w14:textId="7735FC4B" w:rsidR="00A10D61" w:rsidRPr="00CC2DEC" w:rsidRDefault="009D65D2"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sz w:val="15"/>
                <w:szCs w:val="15"/>
              </w:rPr>
              <w:t>2</w:t>
            </w:r>
            <w:r w:rsidR="00F85AB3" w:rsidRPr="00CC2DEC">
              <w:rPr>
                <w:rFonts w:ascii="Times New Roman" w:hAnsi="Times New Roman" w:cs="Times New Roman"/>
                <w:b/>
                <w:bCs/>
                <w:sz w:val="15"/>
                <w:szCs w:val="15"/>
              </w:rPr>
              <w:t>020</w:t>
            </w:r>
          </w:p>
        </w:tc>
      </w:tr>
      <w:tr w:rsidR="002C7F5A" w:rsidRPr="00CC2DEC" w14:paraId="10DAC0A6" w14:textId="77777777" w:rsidTr="006E50F3">
        <w:trPr>
          <w:trHeight w:val="150"/>
          <w:jc w:val="center"/>
        </w:trPr>
        <w:tc>
          <w:tcPr>
            <w:tcW w:w="2882" w:type="dxa"/>
          </w:tcPr>
          <w:p w14:paraId="1BC0BFD6" w14:textId="77777777" w:rsidR="00A10D61" w:rsidRPr="00CC2DEC" w:rsidRDefault="00A10D61" w:rsidP="003319A1">
            <w:pPr>
              <w:rPr>
                <w:rFonts w:ascii="Times New Roman" w:hAnsi="Times New Roman" w:cs="Times New Roman"/>
                <w:b/>
                <w:bCs/>
                <w:color w:val="000000"/>
                <w:sz w:val="15"/>
                <w:szCs w:val="15"/>
              </w:rPr>
            </w:pPr>
            <w:r w:rsidRPr="00CC2DEC">
              <w:rPr>
                <w:rFonts w:ascii="Times New Roman" w:hAnsi="Times New Roman" w:cs="Times New Roman"/>
                <w:b/>
                <w:bCs/>
                <w:sz w:val="15"/>
                <w:szCs w:val="15"/>
              </w:rPr>
              <w:tab/>
            </w:r>
            <w:r w:rsidRPr="00CC2DEC">
              <w:rPr>
                <w:rFonts w:ascii="Times New Roman" w:hAnsi="Times New Roman" w:cs="Times New Roman"/>
                <w:b/>
                <w:bCs/>
                <w:sz w:val="15"/>
                <w:szCs w:val="15"/>
              </w:rPr>
              <w:tab/>
            </w:r>
          </w:p>
        </w:tc>
        <w:tc>
          <w:tcPr>
            <w:tcW w:w="923" w:type="dxa"/>
          </w:tcPr>
          <w:p w14:paraId="4C8C4630" w14:textId="77777777" w:rsidR="00A10D61" w:rsidRPr="00CC2DEC" w:rsidRDefault="00A10D6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Interbank</w:t>
            </w:r>
          </w:p>
        </w:tc>
        <w:tc>
          <w:tcPr>
            <w:tcW w:w="90" w:type="dxa"/>
          </w:tcPr>
          <w:p w14:paraId="3C6D8A49" w14:textId="77777777" w:rsidR="00A10D61" w:rsidRPr="00CC2DEC" w:rsidRDefault="00A10D61">
            <w:pPr>
              <w:spacing w:line="240" w:lineRule="exact"/>
              <w:ind w:left="-141" w:right="-11"/>
              <w:jc w:val="center"/>
              <w:rPr>
                <w:rFonts w:ascii="Times New Roman" w:hAnsi="Times New Roman" w:cs="Times New Roman"/>
                <w:b/>
                <w:bCs/>
                <w:color w:val="000000"/>
                <w:sz w:val="15"/>
                <w:szCs w:val="15"/>
              </w:rPr>
            </w:pPr>
          </w:p>
        </w:tc>
        <w:tc>
          <w:tcPr>
            <w:tcW w:w="810" w:type="dxa"/>
          </w:tcPr>
          <w:p w14:paraId="515EED1B" w14:textId="69905221" w:rsidR="00A10D61" w:rsidRPr="00CC2DEC" w:rsidRDefault="00A10D61">
            <w:pPr>
              <w:spacing w:line="240" w:lineRule="exact"/>
              <w:ind w:left="-6"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Investment,</w:t>
            </w:r>
          </w:p>
        </w:tc>
        <w:tc>
          <w:tcPr>
            <w:tcW w:w="90" w:type="dxa"/>
          </w:tcPr>
          <w:p w14:paraId="41BB15CD" w14:textId="77777777" w:rsidR="00A10D61" w:rsidRPr="00CC2DEC" w:rsidRDefault="00A10D61">
            <w:pPr>
              <w:spacing w:line="240" w:lineRule="exact"/>
              <w:ind w:left="-141" w:right="-11"/>
              <w:jc w:val="center"/>
              <w:rPr>
                <w:rFonts w:ascii="Times New Roman" w:hAnsi="Times New Roman" w:cs="Times New Roman"/>
                <w:b/>
                <w:bCs/>
                <w:color w:val="000000"/>
                <w:sz w:val="15"/>
                <w:szCs w:val="15"/>
              </w:rPr>
            </w:pPr>
          </w:p>
        </w:tc>
        <w:tc>
          <w:tcPr>
            <w:tcW w:w="1170" w:type="dxa"/>
          </w:tcPr>
          <w:p w14:paraId="41403004" w14:textId="77777777" w:rsidR="00A10D61" w:rsidRPr="00CC2DEC" w:rsidRDefault="00A10D6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Loans</w:t>
            </w:r>
          </w:p>
        </w:tc>
        <w:tc>
          <w:tcPr>
            <w:tcW w:w="90" w:type="dxa"/>
          </w:tcPr>
          <w:p w14:paraId="567EDB6C"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810" w:type="dxa"/>
          </w:tcPr>
          <w:p w14:paraId="5BB4B37F" w14:textId="77777777" w:rsidR="00A10D61" w:rsidRPr="00CC2DEC" w:rsidRDefault="00A10D6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90" w:type="dxa"/>
          </w:tcPr>
          <w:p w14:paraId="3E56F33E"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900" w:type="dxa"/>
          </w:tcPr>
          <w:p w14:paraId="28BE5EC7" w14:textId="77777777" w:rsidR="00A10D61" w:rsidRPr="00CC2DEC" w:rsidRDefault="00A10D6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Premises </w:t>
            </w:r>
          </w:p>
        </w:tc>
        <w:tc>
          <w:tcPr>
            <w:tcW w:w="90" w:type="dxa"/>
          </w:tcPr>
          <w:p w14:paraId="2A46B62F"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810" w:type="dxa"/>
          </w:tcPr>
          <w:p w14:paraId="75C80442" w14:textId="77777777" w:rsidR="00A10D61" w:rsidRPr="00CC2DEC" w:rsidRDefault="00A10D6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Other</w:t>
            </w:r>
          </w:p>
        </w:tc>
        <w:tc>
          <w:tcPr>
            <w:tcW w:w="90" w:type="dxa"/>
          </w:tcPr>
          <w:p w14:paraId="15585A5B"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720" w:type="dxa"/>
          </w:tcPr>
          <w:p w14:paraId="798F0AA1" w14:textId="77777777" w:rsidR="00A10D61" w:rsidRPr="00CC2DEC" w:rsidRDefault="00A10D6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Deposits</w:t>
            </w:r>
          </w:p>
        </w:tc>
        <w:tc>
          <w:tcPr>
            <w:tcW w:w="90" w:type="dxa"/>
          </w:tcPr>
          <w:p w14:paraId="7F97BDD1"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990" w:type="dxa"/>
          </w:tcPr>
          <w:p w14:paraId="7B59FA86" w14:textId="77777777" w:rsidR="00A10D61" w:rsidRPr="00CC2DEC" w:rsidRDefault="00A10D6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Interbank</w:t>
            </w:r>
          </w:p>
        </w:tc>
        <w:tc>
          <w:tcPr>
            <w:tcW w:w="90" w:type="dxa"/>
          </w:tcPr>
          <w:p w14:paraId="23ABCBB5"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810" w:type="dxa"/>
          </w:tcPr>
          <w:p w14:paraId="2E50A79B" w14:textId="376847AB" w:rsidR="00A10D61" w:rsidRPr="00CC2DEC" w:rsidRDefault="00A10D6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119" w:type="dxa"/>
          </w:tcPr>
          <w:p w14:paraId="673AB362"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1051" w:type="dxa"/>
          </w:tcPr>
          <w:p w14:paraId="42861931" w14:textId="28CF0065" w:rsidR="00A10D61" w:rsidRPr="00CC2DEC" w:rsidRDefault="00A10D6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Debt issued </w:t>
            </w:r>
          </w:p>
        </w:tc>
        <w:tc>
          <w:tcPr>
            <w:tcW w:w="90" w:type="dxa"/>
          </w:tcPr>
          <w:p w14:paraId="72B5D997"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720" w:type="dxa"/>
          </w:tcPr>
          <w:p w14:paraId="52009AC8" w14:textId="429F420E" w:rsidR="00A10D61" w:rsidRPr="00CC2DEC" w:rsidRDefault="00A10D6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Provisions</w:t>
            </w:r>
          </w:p>
        </w:tc>
        <w:tc>
          <w:tcPr>
            <w:tcW w:w="90" w:type="dxa"/>
          </w:tcPr>
          <w:p w14:paraId="7C3EBEDF"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720" w:type="dxa"/>
          </w:tcPr>
          <w:p w14:paraId="0E2D7783" w14:textId="77777777" w:rsidR="00A10D61" w:rsidRPr="00CC2DEC" w:rsidRDefault="00A10D6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Other</w:t>
            </w:r>
          </w:p>
        </w:tc>
        <w:tc>
          <w:tcPr>
            <w:tcW w:w="99" w:type="dxa"/>
          </w:tcPr>
          <w:p w14:paraId="014E91DE"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778" w:type="dxa"/>
          </w:tcPr>
          <w:p w14:paraId="3E3EAABF" w14:textId="77777777" w:rsidR="00A10D61" w:rsidRPr="00CC2DEC" w:rsidRDefault="00A10D6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113" w:type="dxa"/>
          </w:tcPr>
          <w:p w14:paraId="0529249A"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948" w:type="dxa"/>
          </w:tcPr>
          <w:p w14:paraId="166DE444" w14:textId="77777777" w:rsidR="00A10D61" w:rsidRPr="00CC2DEC" w:rsidRDefault="00A10D6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Contingencies</w:t>
            </w:r>
          </w:p>
        </w:tc>
      </w:tr>
      <w:tr w:rsidR="002C7F5A" w:rsidRPr="00CC2DEC" w14:paraId="5A1ED5AD" w14:textId="77777777" w:rsidTr="006E50F3">
        <w:trPr>
          <w:trHeight w:val="691"/>
          <w:jc w:val="center"/>
        </w:trPr>
        <w:tc>
          <w:tcPr>
            <w:tcW w:w="2882" w:type="dxa"/>
          </w:tcPr>
          <w:p w14:paraId="331D5FC5" w14:textId="77777777" w:rsidR="00A10D61" w:rsidRPr="00CC2DEC" w:rsidRDefault="00A10D61">
            <w:pPr>
              <w:spacing w:line="240" w:lineRule="exact"/>
              <w:ind w:left="794"/>
              <w:rPr>
                <w:rFonts w:ascii="Times New Roman" w:hAnsi="Times New Roman" w:cs="Times New Roman"/>
                <w:b/>
                <w:bCs/>
                <w:color w:val="000000"/>
                <w:sz w:val="15"/>
                <w:szCs w:val="15"/>
              </w:rPr>
            </w:pPr>
          </w:p>
        </w:tc>
        <w:tc>
          <w:tcPr>
            <w:tcW w:w="923" w:type="dxa"/>
          </w:tcPr>
          <w:p w14:paraId="08EFDCA4" w14:textId="77777777" w:rsidR="00A10D61" w:rsidRPr="00CC2DEC" w:rsidRDefault="00A10D6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and money market items </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Assets</w:t>
            </w:r>
            <w:r w:rsidRPr="00CC2DEC">
              <w:rPr>
                <w:rFonts w:ascii="Times New Roman" w:hAnsi="Times New Roman" w:cs="Times New Roman"/>
                <w:b/>
                <w:bCs/>
                <w:color w:val="000000"/>
                <w:sz w:val="15"/>
                <w:szCs w:val="15"/>
                <w:cs/>
              </w:rPr>
              <w:t>)</w:t>
            </w:r>
          </w:p>
        </w:tc>
        <w:tc>
          <w:tcPr>
            <w:tcW w:w="90" w:type="dxa"/>
          </w:tcPr>
          <w:p w14:paraId="74F02B69" w14:textId="77777777" w:rsidR="00A10D61" w:rsidRPr="00CC2DEC" w:rsidRDefault="00A10D61">
            <w:pPr>
              <w:spacing w:line="240" w:lineRule="exact"/>
              <w:ind w:left="-141" w:right="-11"/>
              <w:jc w:val="center"/>
              <w:rPr>
                <w:rFonts w:ascii="Times New Roman" w:hAnsi="Times New Roman" w:cs="Times New Roman"/>
                <w:b/>
                <w:bCs/>
                <w:color w:val="000000"/>
                <w:sz w:val="15"/>
                <w:szCs w:val="15"/>
              </w:rPr>
            </w:pPr>
          </w:p>
        </w:tc>
        <w:tc>
          <w:tcPr>
            <w:tcW w:w="810" w:type="dxa"/>
          </w:tcPr>
          <w:p w14:paraId="3CBE3EF3" w14:textId="6C5E5066" w:rsidR="00A10D61" w:rsidRPr="00CC2DEC" w:rsidRDefault="00A10D61" w:rsidP="003319A1">
            <w:pPr>
              <w:spacing w:line="240" w:lineRule="exact"/>
              <w:ind w:left="25"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net</w:t>
            </w:r>
          </w:p>
        </w:tc>
        <w:tc>
          <w:tcPr>
            <w:tcW w:w="90" w:type="dxa"/>
          </w:tcPr>
          <w:p w14:paraId="6981C804" w14:textId="77777777" w:rsidR="00A10D61" w:rsidRPr="00CC2DEC" w:rsidRDefault="00A10D61">
            <w:pPr>
              <w:spacing w:line="240" w:lineRule="exact"/>
              <w:ind w:left="-141" w:right="-11"/>
              <w:jc w:val="center"/>
              <w:rPr>
                <w:rFonts w:ascii="Times New Roman" w:hAnsi="Times New Roman" w:cs="Times New Roman"/>
                <w:b/>
                <w:bCs/>
                <w:color w:val="000000"/>
                <w:sz w:val="15"/>
                <w:szCs w:val="15"/>
              </w:rPr>
            </w:pPr>
          </w:p>
        </w:tc>
        <w:tc>
          <w:tcPr>
            <w:tcW w:w="1170" w:type="dxa"/>
          </w:tcPr>
          <w:p w14:paraId="32E33631" w14:textId="49910AF8" w:rsidR="00A10D61" w:rsidRPr="00CC2DEC" w:rsidRDefault="00A10D6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to customers and accrued interest             receivables, net</w:t>
            </w:r>
          </w:p>
        </w:tc>
        <w:tc>
          <w:tcPr>
            <w:tcW w:w="90" w:type="dxa"/>
          </w:tcPr>
          <w:p w14:paraId="51A2CF7D"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810" w:type="dxa"/>
          </w:tcPr>
          <w:p w14:paraId="6DFED882" w14:textId="77777777" w:rsidR="00A10D61" w:rsidRPr="00CC2DEC" w:rsidRDefault="00A10D6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assets</w:t>
            </w:r>
          </w:p>
        </w:tc>
        <w:tc>
          <w:tcPr>
            <w:tcW w:w="90" w:type="dxa"/>
          </w:tcPr>
          <w:p w14:paraId="64C4D4DB"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900" w:type="dxa"/>
          </w:tcPr>
          <w:p w14:paraId="6E26C978" w14:textId="77777777" w:rsidR="00A10D61" w:rsidRPr="00CC2DEC" w:rsidRDefault="00A10D6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and equipment, net</w:t>
            </w:r>
          </w:p>
        </w:tc>
        <w:tc>
          <w:tcPr>
            <w:tcW w:w="90" w:type="dxa"/>
          </w:tcPr>
          <w:p w14:paraId="610C00B8"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810" w:type="dxa"/>
          </w:tcPr>
          <w:p w14:paraId="24848410" w14:textId="77777777" w:rsidR="00A10D61" w:rsidRPr="00CC2DEC" w:rsidRDefault="00A10D6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assets</w:t>
            </w:r>
          </w:p>
        </w:tc>
        <w:tc>
          <w:tcPr>
            <w:tcW w:w="90" w:type="dxa"/>
          </w:tcPr>
          <w:p w14:paraId="0ACB1EE6"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720" w:type="dxa"/>
          </w:tcPr>
          <w:p w14:paraId="2D6D232A"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90" w:type="dxa"/>
          </w:tcPr>
          <w:p w14:paraId="4EEAD248"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990" w:type="dxa"/>
          </w:tcPr>
          <w:p w14:paraId="2191EDB3" w14:textId="77777777" w:rsidR="00A10D61" w:rsidRPr="00CC2DEC" w:rsidRDefault="00A10D6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and money market items </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Liabilities</w:t>
            </w:r>
            <w:r w:rsidRPr="00CC2DEC">
              <w:rPr>
                <w:rFonts w:ascii="Times New Roman" w:hAnsi="Times New Roman" w:cs="Times New Roman"/>
                <w:b/>
                <w:bCs/>
                <w:color w:val="000000"/>
                <w:sz w:val="15"/>
                <w:szCs w:val="15"/>
                <w:cs/>
              </w:rPr>
              <w:t>)</w:t>
            </w:r>
          </w:p>
        </w:tc>
        <w:tc>
          <w:tcPr>
            <w:tcW w:w="90" w:type="dxa"/>
          </w:tcPr>
          <w:p w14:paraId="752537CF"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810" w:type="dxa"/>
          </w:tcPr>
          <w:p w14:paraId="41450587" w14:textId="10B2995A" w:rsidR="00A10D61" w:rsidRPr="00CC2DEC" w:rsidRDefault="00A10D6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liabilities</w:t>
            </w:r>
          </w:p>
        </w:tc>
        <w:tc>
          <w:tcPr>
            <w:tcW w:w="119" w:type="dxa"/>
          </w:tcPr>
          <w:p w14:paraId="0FF1D8D9"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1051" w:type="dxa"/>
          </w:tcPr>
          <w:p w14:paraId="55967B32" w14:textId="284EE95A" w:rsidR="00A10D61" w:rsidRPr="00CC2DEC" w:rsidRDefault="00A10D6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and borrowings</w:t>
            </w:r>
          </w:p>
        </w:tc>
        <w:tc>
          <w:tcPr>
            <w:tcW w:w="90" w:type="dxa"/>
          </w:tcPr>
          <w:p w14:paraId="7972D429"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720" w:type="dxa"/>
          </w:tcPr>
          <w:p w14:paraId="4C18B747" w14:textId="45697323"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90" w:type="dxa"/>
          </w:tcPr>
          <w:p w14:paraId="6B3BEC57"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720" w:type="dxa"/>
          </w:tcPr>
          <w:p w14:paraId="74E6C5BB" w14:textId="77777777" w:rsidR="00A10D61" w:rsidRPr="00CC2DEC" w:rsidRDefault="00A10D6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liabilities</w:t>
            </w:r>
          </w:p>
        </w:tc>
        <w:tc>
          <w:tcPr>
            <w:tcW w:w="99" w:type="dxa"/>
          </w:tcPr>
          <w:p w14:paraId="543C8826"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778" w:type="dxa"/>
          </w:tcPr>
          <w:p w14:paraId="31400554" w14:textId="77777777" w:rsidR="00A10D61" w:rsidRPr="00CC2DEC" w:rsidRDefault="00A10D6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Notional amount</w:t>
            </w:r>
            <w:r w:rsidRPr="00CC2DEC">
              <w:rPr>
                <w:rFonts w:ascii="Times New Roman" w:hAnsi="Times New Roman" w:cs="Times New Roman"/>
                <w:b/>
                <w:bCs/>
                <w:color w:val="000000"/>
                <w:sz w:val="15"/>
                <w:szCs w:val="15"/>
                <w:cs/>
              </w:rPr>
              <w:t>)</w:t>
            </w:r>
          </w:p>
        </w:tc>
        <w:tc>
          <w:tcPr>
            <w:tcW w:w="113" w:type="dxa"/>
          </w:tcPr>
          <w:p w14:paraId="00193419"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c>
          <w:tcPr>
            <w:tcW w:w="948" w:type="dxa"/>
          </w:tcPr>
          <w:p w14:paraId="61F0489F" w14:textId="77777777" w:rsidR="00A10D61" w:rsidRPr="00CC2DEC" w:rsidRDefault="00A10D61">
            <w:pPr>
              <w:spacing w:line="240" w:lineRule="exact"/>
              <w:ind w:right="-11"/>
              <w:jc w:val="center"/>
              <w:rPr>
                <w:rFonts w:ascii="Times New Roman" w:hAnsi="Times New Roman" w:cs="Times New Roman"/>
                <w:b/>
                <w:bCs/>
                <w:color w:val="000000"/>
                <w:sz w:val="15"/>
                <w:szCs w:val="15"/>
              </w:rPr>
            </w:pPr>
          </w:p>
        </w:tc>
      </w:tr>
      <w:tr w:rsidR="002C7F5A" w:rsidRPr="00CC2DEC" w14:paraId="43B5DFB0" w14:textId="77777777" w:rsidTr="001B5648">
        <w:trPr>
          <w:trHeight w:val="20"/>
          <w:jc w:val="center"/>
        </w:trPr>
        <w:tc>
          <w:tcPr>
            <w:tcW w:w="2882" w:type="dxa"/>
            <w:vAlign w:val="bottom"/>
          </w:tcPr>
          <w:p w14:paraId="6BF8341F" w14:textId="77777777" w:rsidR="00A10D61" w:rsidRPr="00CC2DEC" w:rsidRDefault="00A10D61" w:rsidP="003319A1">
            <w:pPr>
              <w:spacing w:line="240" w:lineRule="exact"/>
              <w:ind w:left="329" w:hanging="102"/>
              <w:rPr>
                <w:rFonts w:ascii="Times New Roman" w:hAnsi="Times New Roman" w:cs="Times New Roman"/>
                <w:b/>
                <w:bCs/>
                <w:sz w:val="15"/>
                <w:szCs w:val="15"/>
              </w:rPr>
            </w:pPr>
            <w:r w:rsidRPr="00CC2DEC">
              <w:rPr>
                <w:rFonts w:ascii="Times New Roman" w:hAnsi="Times New Roman" w:cs="Times New Roman"/>
                <w:b/>
                <w:bCs/>
                <w:sz w:val="15"/>
                <w:szCs w:val="15"/>
              </w:rPr>
              <w:t>Parent company</w:t>
            </w:r>
          </w:p>
        </w:tc>
        <w:tc>
          <w:tcPr>
            <w:tcW w:w="923" w:type="dxa"/>
            <w:vAlign w:val="bottom"/>
          </w:tcPr>
          <w:p w14:paraId="2BF48725" w14:textId="77777777" w:rsidR="00A10D61" w:rsidRPr="00CC2DEC" w:rsidRDefault="00A10D61">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5EF14FE9" w14:textId="77777777" w:rsidR="00A10D61" w:rsidRPr="00CC2DEC" w:rsidRDefault="00A10D61">
            <w:pPr>
              <w:spacing w:line="240" w:lineRule="exact"/>
              <w:ind w:left="-141" w:right="-11"/>
              <w:jc w:val="center"/>
              <w:rPr>
                <w:rFonts w:ascii="Times New Roman" w:hAnsi="Times New Roman" w:cs="Times New Roman"/>
                <w:b/>
                <w:bCs/>
                <w:color w:val="000000"/>
                <w:sz w:val="15"/>
                <w:szCs w:val="15"/>
              </w:rPr>
            </w:pPr>
          </w:p>
        </w:tc>
        <w:tc>
          <w:tcPr>
            <w:tcW w:w="810" w:type="dxa"/>
            <w:vAlign w:val="bottom"/>
          </w:tcPr>
          <w:p w14:paraId="6A9383B2" w14:textId="77777777" w:rsidR="00A10D61" w:rsidRPr="00CC2DEC" w:rsidRDefault="00A10D61">
            <w:pPr>
              <w:spacing w:line="240" w:lineRule="exact"/>
              <w:ind w:left="-141" w:right="-11"/>
              <w:jc w:val="center"/>
              <w:rPr>
                <w:rFonts w:ascii="Times New Roman" w:hAnsi="Times New Roman" w:cs="Times New Roman"/>
                <w:b/>
                <w:bCs/>
                <w:color w:val="000000"/>
                <w:sz w:val="15"/>
                <w:szCs w:val="15"/>
              </w:rPr>
            </w:pPr>
          </w:p>
        </w:tc>
        <w:tc>
          <w:tcPr>
            <w:tcW w:w="90" w:type="dxa"/>
            <w:vAlign w:val="bottom"/>
          </w:tcPr>
          <w:p w14:paraId="38302CA4" w14:textId="77777777" w:rsidR="00A10D61" w:rsidRPr="00CC2DEC" w:rsidRDefault="00A10D61">
            <w:pPr>
              <w:spacing w:line="240" w:lineRule="exact"/>
              <w:ind w:left="-141" w:right="-11"/>
              <w:jc w:val="center"/>
              <w:rPr>
                <w:rFonts w:ascii="Times New Roman" w:hAnsi="Times New Roman" w:cs="Times New Roman"/>
                <w:b/>
                <w:bCs/>
                <w:color w:val="000000"/>
                <w:sz w:val="15"/>
                <w:szCs w:val="15"/>
              </w:rPr>
            </w:pPr>
          </w:p>
        </w:tc>
        <w:tc>
          <w:tcPr>
            <w:tcW w:w="1170" w:type="dxa"/>
            <w:vAlign w:val="bottom"/>
          </w:tcPr>
          <w:p w14:paraId="2B2D556A" w14:textId="77777777" w:rsidR="00A10D61" w:rsidRPr="00CC2DEC" w:rsidRDefault="00A10D61">
            <w:pPr>
              <w:spacing w:line="240" w:lineRule="exact"/>
              <w:ind w:left="-141" w:right="-11"/>
              <w:jc w:val="center"/>
              <w:rPr>
                <w:rFonts w:ascii="Times New Roman" w:hAnsi="Times New Roman" w:cs="Times New Roman"/>
                <w:b/>
                <w:bCs/>
                <w:color w:val="000000"/>
                <w:sz w:val="15"/>
                <w:szCs w:val="15"/>
              </w:rPr>
            </w:pPr>
          </w:p>
        </w:tc>
        <w:tc>
          <w:tcPr>
            <w:tcW w:w="90" w:type="dxa"/>
            <w:vAlign w:val="bottom"/>
          </w:tcPr>
          <w:p w14:paraId="05328214"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810" w:type="dxa"/>
            <w:vAlign w:val="bottom"/>
          </w:tcPr>
          <w:p w14:paraId="7DB4E013"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1F053C8E"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900" w:type="dxa"/>
            <w:vAlign w:val="bottom"/>
          </w:tcPr>
          <w:p w14:paraId="26F0CC9C"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7EE638E9"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810" w:type="dxa"/>
            <w:vAlign w:val="bottom"/>
          </w:tcPr>
          <w:p w14:paraId="61224458"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7AA4CDFD"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F7F63F0"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7529BFEE"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990" w:type="dxa"/>
            <w:vAlign w:val="bottom"/>
          </w:tcPr>
          <w:p w14:paraId="5DB5142E" w14:textId="77777777" w:rsidR="00A10D61" w:rsidRPr="00CC2DEC" w:rsidRDefault="00A10D61">
            <w:pPr>
              <w:spacing w:line="240" w:lineRule="exact"/>
              <w:rPr>
                <w:rFonts w:ascii="Times New Roman" w:hAnsi="Times New Roman" w:cs="Times New Roman"/>
                <w:color w:val="000000"/>
                <w:sz w:val="15"/>
                <w:szCs w:val="15"/>
              </w:rPr>
            </w:pPr>
          </w:p>
        </w:tc>
        <w:tc>
          <w:tcPr>
            <w:tcW w:w="90" w:type="dxa"/>
            <w:vAlign w:val="bottom"/>
          </w:tcPr>
          <w:p w14:paraId="33205D9C" w14:textId="77777777" w:rsidR="00A10D61" w:rsidRPr="00CC2DEC" w:rsidRDefault="00A10D61">
            <w:pPr>
              <w:spacing w:line="240" w:lineRule="exact"/>
              <w:ind w:right="143"/>
              <w:jc w:val="right"/>
              <w:rPr>
                <w:rFonts w:ascii="Times New Roman" w:hAnsi="Times New Roman" w:cs="Times New Roman"/>
                <w:color w:val="000000"/>
                <w:sz w:val="15"/>
                <w:szCs w:val="15"/>
              </w:rPr>
            </w:pPr>
          </w:p>
        </w:tc>
        <w:tc>
          <w:tcPr>
            <w:tcW w:w="810" w:type="dxa"/>
            <w:vAlign w:val="bottom"/>
          </w:tcPr>
          <w:p w14:paraId="11DC8595" w14:textId="2FDAF204" w:rsidR="00A10D61" w:rsidRPr="00CC2DEC" w:rsidRDefault="00A10D61">
            <w:pPr>
              <w:spacing w:line="240" w:lineRule="exact"/>
              <w:ind w:right="143"/>
              <w:jc w:val="right"/>
              <w:rPr>
                <w:rFonts w:ascii="Times New Roman" w:hAnsi="Times New Roman" w:cs="Times New Roman"/>
                <w:color w:val="000000"/>
                <w:sz w:val="15"/>
                <w:szCs w:val="15"/>
              </w:rPr>
            </w:pPr>
          </w:p>
        </w:tc>
        <w:tc>
          <w:tcPr>
            <w:tcW w:w="119" w:type="dxa"/>
            <w:vAlign w:val="bottom"/>
          </w:tcPr>
          <w:p w14:paraId="53FD6557"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1051" w:type="dxa"/>
            <w:vAlign w:val="bottom"/>
          </w:tcPr>
          <w:p w14:paraId="07820286"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173509FD"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B25ADFF" w14:textId="45422FEA"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2F90DEFD"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3C75119"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99" w:type="dxa"/>
            <w:vAlign w:val="bottom"/>
          </w:tcPr>
          <w:p w14:paraId="707F06F8"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778" w:type="dxa"/>
            <w:vAlign w:val="bottom"/>
          </w:tcPr>
          <w:p w14:paraId="543B3E98"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113" w:type="dxa"/>
            <w:vAlign w:val="bottom"/>
          </w:tcPr>
          <w:p w14:paraId="7FDD39A3"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c>
          <w:tcPr>
            <w:tcW w:w="948" w:type="dxa"/>
            <w:vAlign w:val="bottom"/>
          </w:tcPr>
          <w:p w14:paraId="64F91C0C" w14:textId="77777777" w:rsidR="00A10D61" w:rsidRPr="00CC2DEC" w:rsidRDefault="00A10D61">
            <w:pPr>
              <w:tabs>
                <w:tab w:val="decimal" w:pos="1106"/>
              </w:tabs>
              <w:spacing w:line="240" w:lineRule="exact"/>
              <w:rPr>
                <w:rFonts w:ascii="Times New Roman" w:hAnsi="Times New Roman" w:cs="Times New Roman"/>
                <w:color w:val="000000"/>
                <w:sz w:val="15"/>
                <w:szCs w:val="15"/>
              </w:rPr>
            </w:pPr>
          </w:p>
        </w:tc>
      </w:tr>
      <w:tr w:rsidR="002C7F5A" w:rsidRPr="00CC2DEC" w14:paraId="156E4726" w14:textId="77777777" w:rsidTr="001B5648">
        <w:trPr>
          <w:trHeight w:val="20"/>
          <w:jc w:val="center"/>
        </w:trPr>
        <w:tc>
          <w:tcPr>
            <w:tcW w:w="2882" w:type="dxa"/>
            <w:vAlign w:val="bottom"/>
          </w:tcPr>
          <w:p w14:paraId="335328EC" w14:textId="77777777" w:rsidR="00A10D61" w:rsidRPr="00CC2DEC" w:rsidRDefault="00A10D61" w:rsidP="003319A1">
            <w:pPr>
              <w:spacing w:line="240" w:lineRule="exact"/>
              <w:ind w:left="554" w:hanging="175"/>
              <w:rPr>
                <w:rFonts w:ascii="Times New Roman" w:hAnsi="Times New Roman" w:cs="Times New Roman"/>
                <w:sz w:val="15"/>
                <w:szCs w:val="15"/>
              </w:rPr>
            </w:pPr>
            <w:r w:rsidRPr="00CC2DEC">
              <w:rPr>
                <w:rFonts w:ascii="Times New Roman" w:hAnsi="Times New Roman" w:cs="Times New Roman"/>
                <w:spacing w:val="-2"/>
                <w:sz w:val="15"/>
                <w:szCs w:val="15"/>
              </w:rPr>
              <w:t>MUFG Bank, Ltd</w:t>
            </w:r>
            <w:r w:rsidRPr="00CC2DEC">
              <w:rPr>
                <w:rFonts w:ascii="Times New Roman" w:hAnsi="Times New Roman" w:cs="Times New Roman"/>
                <w:spacing w:val="-2"/>
                <w:sz w:val="15"/>
                <w:szCs w:val="15"/>
                <w:cs/>
              </w:rPr>
              <w:t>.</w:t>
            </w:r>
          </w:p>
        </w:tc>
        <w:tc>
          <w:tcPr>
            <w:tcW w:w="923" w:type="dxa"/>
            <w:vAlign w:val="bottom"/>
          </w:tcPr>
          <w:p w14:paraId="1855B23D" w14:textId="2687E5B3" w:rsidR="00A10D61" w:rsidRPr="00CC2DEC" w:rsidRDefault="00F85AB3" w:rsidP="003319A1">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33</w:t>
            </w:r>
            <w:r w:rsidR="00A10D61" w:rsidRPr="00CC2DEC">
              <w:rPr>
                <w:rFonts w:ascii="Times New Roman" w:hAnsi="Times New Roman" w:cs="Times New Roman"/>
                <w:sz w:val="15"/>
                <w:szCs w:val="15"/>
              </w:rPr>
              <w:t>,</w:t>
            </w:r>
            <w:r w:rsidRPr="00CC2DEC">
              <w:rPr>
                <w:rFonts w:ascii="Times New Roman" w:hAnsi="Times New Roman" w:cs="Times New Roman"/>
                <w:sz w:val="15"/>
                <w:szCs w:val="15"/>
              </w:rPr>
              <w:t>712</w:t>
            </w:r>
          </w:p>
        </w:tc>
        <w:tc>
          <w:tcPr>
            <w:tcW w:w="90" w:type="dxa"/>
            <w:vAlign w:val="bottom"/>
          </w:tcPr>
          <w:p w14:paraId="2AA39319" w14:textId="77777777" w:rsidR="00A10D61" w:rsidRPr="00CC2DEC" w:rsidRDefault="00A10D61">
            <w:pPr>
              <w:tabs>
                <w:tab w:val="center" w:pos="1106"/>
              </w:tabs>
              <w:spacing w:line="240" w:lineRule="exact"/>
              <w:ind w:right="143"/>
              <w:jc w:val="right"/>
              <w:rPr>
                <w:rFonts w:ascii="Times New Roman" w:hAnsi="Times New Roman" w:cs="Times New Roman"/>
                <w:sz w:val="15"/>
                <w:szCs w:val="15"/>
              </w:rPr>
            </w:pPr>
          </w:p>
        </w:tc>
        <w:tc>
          <w:tcPr>
            <w:tcW w:w="810" w:type="dxa"/>
            <w:vAlign w:val="bottom"/>
          </w:tcPr>
          <w:p w14:paraId="604EDDC1" w14:textId="77777777" w:rsidR="00A10D61" w:rsidRPr="00CC2DEC" w:rsidRDefault="00A10D61"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4C9E0D61" w14:textId="77777777" w:rsidR="00A10D61" w:rsidRPr="00CC2DEC" w:rsidRDefault="00A10D61">
            <w:pPr>
              <w:tabs>
                <w:tab w:val="center" w:pos="1106"/>
              </w:tabs>
              <w:spacing w:line="240" w:lineRule="exact"/>
              <w:ind w:right="143"/>
              <w:jc w:val="center"/>
              <w:rPr>
                <w:rFonts w:ascii="Times New Roman" w:hAnsi="Times New Roman" w:cs="Times New Roman"/>
                <w:sz w:val="15"/>
                <w:szCs w:val="15"/>
              </w:rPr>
            </w:pPr>
          </w:p>
        </w:tc>
        <w:tc>
          <w:tcPr>
            <w:tcW w:w="1170" w:type="dxa"/>
            <w:vAlign w:val="bottom"/>
          </w:tcPr>
          <w:p w14:paraId="66741B07" w14:textId="77777777" w:rsidR="00A10D61" w:rsidRPr="00CC2DEC" w:rsidRDefault="00A10D61"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0F3DBEC0" w14:textId="77777777" w:rsidR="00A10D61" w:rsidRPr="00CC2DEC" w:rsidRDefault="00A10D61">
            <w:pPr>
              <w:tabs>
                <w:tab w:val="decimal" w:pos="1106"/>
              </w:tabs>
              <w:spacing w:line="240" w:lineRule="exact"/>
              <w:ind w:right="143"/>
              <w:rPr>
                <w:rFonts w:ascii="Times New Roman" w:hAnsi="Times New Roman" w:cs="Times New Roman"/>
                <w:sz w:val="15"/>
                <w:szCs w:val="15"/>
              </w:rPr>
            </w:pPr>
          </w:p>
        </w:tc>
        <w:tc>
          <w:tcPr>
            <w:tcW w:w="810" w:type="dxa"/>
            <w:vAlign w:val="bottom"/>
          </w:tcPr>
          <w:p w14:paraId="4ECB921B" w14:textId="24303BC6" w:rsidR="00A10D6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w:t>
            </w:r>
            <w:r w:rsidR="00A10D61" w:rsidRPr="00CC2DEC">
              <w:rPr>
                <w:rFonts w:ascii="Times New Roman" w:hAnsi="Times New Roman" w:cs="Times New Roman"/>
                <w:sz w:val="15"/>
                <w:szCs w:val="15"/>
              </w:rPr>
              <w:t>,</w:t>
            </w:r>
            <w:r w:rsidRPr="00CC2DEC">
              <w:rPr>
                <w:rFonts w:ascii="Times New Roman" w:hAnsi="Times New Roman" w:cs="Times New Roman"/>
                <w:sz w:val="15"/>
                <w:szCs w:val="15"/>
              </w:rPr>
              <w:t>136</w:t>
            </w:r>
          </w:p>
        </w:tc>
        <w:tc>
          <w:tcPr>
            <w:tcW w:w="90" w:type="dxa"/>
            <w:vAlign w:val="bottom"/>
          </w:tcPr>
          <w:p w14:paraId="72B10526" w14:textId="77777777" w:rsidR="00A10D61" w:rsidRPr="00CC2DEC" w:rsidRDefault="00A10D61">
            <w:pPr>
              <w:tabs>
                <w:tab w:val="decimal" w:pos="1106"/>
              </w:tabs>
              <w:spacing w:line="240" w:lineRule="exact"/>
              <w:ind w:right="143"/>
              <w:jc w:val="right"/>
              <w:rPr>
                <w:rFonts w:ascii="Times New Roman" w:hAnsi="Times New Roman" w:cs="Times New Roman"/>
                <w:sz w:val="15"/>
                <w:szCs w:val="15"/>
              </w:rPr>
            </w:pPr>
          </w:p>
        </w:tc>
        <w:tc>
          <w:tcPr>
            <w:tcW w:w="900" w:type="dxa"/>
            <w:vAlign w:val="bottom"/>
          </w:tcPr>
          <w:p w14:paraId="0C1F7FDD" w14:textId="77777777" w:rsidR="00A10D61" w:rsidRPr="00CC2DEC" w:rsidRDefault="00A10D61"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F78FAE8" w14:textId="77777777" w:rsidR="00A10D61" w:rsidRPr="00CC2DEC" w:rsidRDefault="00A10D61">
            <w:pPr>
              <w:spacing w:line="240" w:lineRule="exact"/>
              <w:ind w:right="143"/>
              <w:jc w:val="right"/>
              <w:rPr>
                <w:rFonts w:ascii="Times New Roman" w:hAnsi="Times New Roman" w:cs="Times New Roman"/>
                <w:sz w:val="15"/>
                <w:szCs w:val="15"/>
              </w:rPr>
            </w:pPr>
          </w:p>
        </w:tc>
        <w:tc>
          <w:tcPr>
            <w:tcW w:w="810" w:type="dxa"/>
            <w:vAlign w:val="bottom"/>
          </w:tcPr>
          <w:p w14:paraId="4F3E63E8" w14:textId="1D84FE21" w:rsidR="00A10D6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w:t>
            </w:r>
            <w:r w:rsidR="00A10D61" w:rsidRPr="00CC2DEC">
              <w:rPr>
                <w:rFonts w:ascii="Times New Roman" w:hAnsi="Times New Roman" w:cs="Times New Roman"/>
                <w:sz w:val="15"/>
                <w:szCs w:val="15"/>
              </w:rPr>
              <w:t>,</w:t>
            </w:r>
            <w:r w:rsidRPr="00CC2DEC">
              <w:rPr>
                <w:rFonts w:ascii="Times New Roman" w:hAnsi="Times New Roman" w:cs="Times New Roman"/>
                <w:sz w:val="15"/>
                <w:szCs w:val="15"/>
              </w:rPr>
              <w:t>030</w:t>
            </w:r>
          </w:p>
        </w:tc>
        <w:tc>
          <w:tcPr>
            <w:tcW w:w="90" w:type="dxa"/>
            <w:vAlign w:val="bottom"/>
          </w:tcPr>
          <w:p w14:paraId="278B9C04" w14:textId="77777777" w:rsidR="00A10D61" w:rsidRPr="00CC2DEC" w:rsidRDefault="00A10D61">
            <w:pPr>
              <w:tabs>
                <w:tab w:val="decimal" w:pos="1106"/>
              </w:tabs>
              <w:spacing w:line="240" w:lineRule="exact"/>
              <w:ind w:right="143"/>
              <w:rPr>
                <w:rFonts w:ascii="Times New Roman" w:hAnsi="Times New Roman" w:cs="Times New Roman"/>
                <w:sz w:val="15"/>
                <w:szCs w:val="15"/>
              </w:rPr>
            </w:pPr>
          </w:p>
        </w:tc>
        <w:tc>
          <w:tcPr>
            <w:tcW w:w="720" w:type="dxa"/>
            <w:vAlign w:val="bottom"/>
          </w:tcPr>
          <w:p w14:paraId="31ED0C09" w14:textId="77777777" w:rsidR="00A10D61" w:rsidRPr="00CC2DEC" w:rsidRDefault="00A10D61"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6DF39327" w14:textId="77777777" w:rsidR="00A10D61" w:rsidRPr="00CC2DEC" w:rsidRDefault="00A10D61">
            <w:pPr>
              <w:tabs>
                <w:tab w:val="center" w:pos="1106"/>
              </w:tabs>
              <w:spacing w:line="240" w:lineRule="exact"/>
              <w:ind w:right="143"/>
              <w:jc w:val="center"/>
              <w:rPr>
                <w:rFonts w:ascii="Times New Roman" w:hAnsi="Times New Roman" w:cs="Times New Roman"/>
                <w:sz w:val="15"/>
                <w:szCs w:val="15"/>
              </w:rPr>
            </w:pPr>
          </w:p>
        </w:tc>
        <w:tc>
          <w:tcPr>
            <w:tcW w:w="990" w:type="dxa"/>
            <w:vAlign w:val="bottom"/>
          </w:tcPr>
          <w:p w14:paraId="34612FDC" w14:textId="3389FF34" w:rsidR="00A10D6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132</w:t>
            </w:r>
            <w:r w:rsidR="00A10D61" w:rsidRPr="00CC2DEC">
              <w:rPr>
                <w:rFonts w:ascii="Times New Roman" w:hAnsi="Times New Roman" w:cs="Times New Roman"/>
                <w:sz w:val="15"/>
                <w:szCs w:val="15"/>
              </w:rPr>
              <w:t>,</w:t>
            </w:r>
            <w:r w:rsidRPr="00CC2DEC">
              <w:rPr>
                <w:rFonts w:ascii="Times New Roman" w:hAnsi="Times New Roman" w:cs="Times New Roman"/>
                <w:sz w:val="15"/>
                <w:szCs w:val="15"/>
              </w:rPr>
              <w:t>495</w:t>
            </w:r>
          </w:p>
        </w:tc>
        <w:tc>
          <w:tcPr>
            <w:tcW w:w="90" w:type="dxa"/>
            <w:vAlign w:val="bottom"/>
          </w:tcPr>
          <w:p w14:paraId="2657A1B2" w14:textId="77777777" w:rsidR="00A10D61" w:rsidRPr="00CC2DEC" w:rsidRDefault="00A10D61">
            <w:pPr>
              <w:spacing w:line="240" w:lineRule="exact"/>
              <w:ind w:right="122"/>
              <w:jc w:val="right"/>
              <w:rPr>
                <w:rFonts w:ascii="Times New Roman" w:hAnsi="Times New Roman" w:cs="Times New Roman"/>
                <w:sz w:val="15"/>
                <w:szCs w:val="15"/>
              </w:rPr>
            </w:pPr>
          </w:p>
        </w:tc>
        <w:tc>
          <w:tcPr>
            <w:tcW w:w="810" w:type="dxa"/>
            <w:vAlign w:val="bottom"/>
          </w:tcPr>
          <w:p w14:paraId="39E9D219" w14:textId="5A1D153A" w:rsidR="00A10D61" w:rsidRPr="00CC2DEC" w:rsidRDefault="00F85AB3" w:rsidP="003319A1">
            <w:pPr>
              <w:spacing w:line="240" w:lineRule="exact"/>
              <w:ind w:right="122"/>
              <w:jc w:val="right"/>
              <w:rPr>
                <w:rFonts w:ascii="Times New Roman" w:hAnsi="Times New Roman" w:cs="Times New Roman"/>
                <w:sz w:val="15"/>
                <w:szCs w:val="15"/>
              </w:rPr>
            </w:pPr>
            <w:r w:rsidRPr="00CC2DEC">
              <w:rPr>
                <w:rFonts w:ascii="Times New Roman" w:hAnsi="Times New Roman" w:cs="Times New Roman"/>
                <w:sz w:val="15"/>
                <w:szCs w:val="15"/>
              </w:rPr>
              <w:t>7</w:t>
            </w:r>
            <w:r w:rsidR="00A10D61" w:rsidRPr="00CC2DEC">
              <w:rPr>
                <w:rFonts w:ascii="Times New Roman" w:hAnsi="Times New Roman" w:cs="Times New Roman"/>
                <w:sz w:val="15"/>
                <w:szCs w:val="15"/>
              </w:rPr>
              <w:t>,</w:t>
            </w:r>
            <w:r w:rsidRPr="00CC2DEC">
              <w:rPr>
                <w:rFonts w:ascii="Times New Roman" w:hAnsi="Times New Roman" w:cs="Times New Roman"/>
                <w:sz w:val="15"/>
                <w:szCs w:val="15"/>
              </w:rPr>
              <w:t>077</w:t>
            </w:r>
          </w:p>
        </w:tc>
        <w:tc>
          <w:tcPr>
            <w:tcW w:w="119" w:type="dxa"/>
            <w:vAlign w:val="bottom"/>
          </w:tcPr>
          <w:p w14:paraId="5A2DD67B" w14:textId="77777777" w:rsidR="00A10D61" w:rsidRPr="00CC2DEC" w:rsidRDefault="00A10D61">
            <w:pPr>
              <w:tabs>
                <w:tab w:val="decimal" w:pos="1106"/>
              </w:tabs>
              <w:spacing w:line="240" w:lineRule="exact"/>
              <w:ind w:right="143"/>
              <w:jc w:val="right"/>
              <w:rPr>
                <w:rFonts w:ascii="Times New Roman" w:hAnsi="Times New Roman" w:cs="Times New Roman"/>
                <w:sz w:val="15"/>
                <w:szCs w:val="15"/>
              </w:rPr>
            </w:pPr>
          </w:p>
        </w:tc>
        <w:tc>
          <w:tcPr>
            <w:tcW w:w="1051" w:type="dxa"/>
            <w:vAlign w:val="bottom"/>
          </w:tcPr>
          <w:p w14:paraId="2FAF676F" w14:textId="1E8E5FAB" w:rsidR="00A10D61"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84F138B" w14:textId="77777777" w:rsidR="00A10D61" w:rsidRPr="00CC2DEC" w:rsidRDefault="00A10D61">
            <w:pPr>
              <w:spacing w:line="240" w:lineRule="exact"/>
              <w:jc w:val="center"/>
              <w:rPr>
                <w:rFonts w:ascii="Times New Roman" w:hAnsi="Times New Roman" w:cs="Times New Roman"/>
                <w:color w:val="000000"/>
                <w:sz w:val="15"/>
                <w:szCs w:val="15"/>
                <w:cs/>
              </w:rPr>
            </w:pPr>
          </w:p>
        </w:tc>
        <w:tc>
          <w:tcPr>
            <w:tcW w:w="720" w:type="dxa"/>
            <w:vAlign w:val="bottom"/>
          </w:tcPr>
          <w:p w14:paraId="2B8A1EE0" w14:textId="68CCEA8D" w:rsidR="00A10D61" w:rsidRPr="00CC2DEC" w:rsidRDefault="00A10D61"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CCF4A51" w14:textId="77777777" w:rsidR="00A10D61" w:rsidRPr="00CC2DEC" w:rsidRDefault="00A10D61">
            <w:pPr>
              <w:spacing w:line="240" w:lineRule="exact"/>
              <w:ind w:right="143"/>
              <w:jc w:val="right"/>
              <w:rPr>
                <w:rFonts w:ascii="Times New Roman" w:hAnsi="Times New Roman" w:cs="Times New Roman"/>
                <w:sz w:val="15"/>
                <w:szCs w:val="15"/>
              </w:rPr>
            </w:pPr>
          </w:p>
        </w:tc>
        <w:tc>
          <w:tcPr>
            <w:tcW w:w="720" w:type="dxa"/>
            <w:vAlign w:val="bottom"/>
          </w:tcPr>
          <w:p w14:paraId="6763088C" w14:textId="504A0375" w:rsidR="00A10D6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605</w:t>
            </w:r>
          </w:p>
        </w:tc>
        <w:tc>
          <w:tcPr>
            <w:tcW w:w="99" w:type="dxa"/>
            <w:vAlign w:val="bottom"/>
          </w:tcPr>
          <w:p w14:paraId="5D4BDE44" w14:textId="77777777" w:rsidR="00A10D61" w:rsidRPr="00CC2DEC" w:rsidRDefault="00A10D61">
            <w:pPr>
              <w:tabs>
                <w:tab w:val="decimal" w:pos="1106"/>
              </w:tabs>
              <w:spacing w:line="240" w:lineRule="exact"/>
              <w:ind w:right="143"/>
              <w:jc w:val="right"/>
              <w:rPr>
                <w:rFonts w:ascii="Times New Roman" w:hAnsi="Times New Roman" w:cs="Times New Roman"/>
                <w:sz w:val="15"/>
                <w:szCs w:val="15"/>
              </w:rPr>
            </w:pPr>
          </w:p>
        </w:tc>
        <w:tc>
          <w:tcPr>
            <w:tcW w:w="778" w:type="dxa"/>
            <w:vAlign w:val="bottom"/>
          </w:tcPr>
          <w:p w14:paraId="429AB6C3" w14:textId="13333C5A" w:rsidR="00A10D6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412</w:t>
            </w:r>
            <w:r w:rsidR="00A10D61" w:rsidRPr="00CC2DEC">
              <w:rPr>
                <w:rFonts w:ascii="Times New Roman" w:hAnsi="Times New Roman" w:cs="Times New Roman"/>
                <w:sz w:val="15"/>
                <w:szCs w:val="15"/>
              </w:rPr>
              <w:t>,</w:t>
            </w:r>
            <w:r w:rsidRPr="00CC2DEC">
              <w:rPr>
                <w:rFonts w:ascii="Times New Roman" w:hAnsi="Times New Roman" w:cs="Times New Roman"/>
                <w:sz w:val="15"/>
                <w:szCs w:val="15"/>
              </w:rPr>
              <w:t>778</w:t>
            </w:r>
          </w:p>
        </w:tc>
        <w:tc>
          <w:tcPr>
            <w:tcW w:w="113" w:type="dxa"/>
            <w:vAlign w:val="bottom"/>
          </w:tcPr>
          <w:p w14:paraId="44622B6F" w14:textId="77777777" w:rsidR="00A10D61" w:rsidRPr="00CC2DEC" w:rsidRDefault="00A10D61">
            <w:pPr>
              <w:tabs>
                <w:tab w:val="decimal" w:pos="1106"/>
              </w:tabs>
              <w:spacing w:line="240" w:lineRule="exact"/>
              <w:ind w:right="143"/>
              <w:jc w:val="right"/>
              <w:rPr>
                <w:rFonts w:ascii="Times New Roman" w:hAnsi="Times New Roman" w:cs="Times New Roman"/>
                <w:sz w:val="15"/>
                <w:szCs w:val="15"/>
              </w:rPr>
            </w:pPr>
          </w:p>
        </w:tc>
        <w:tc>
          <w:tcPr>
            <w:tcW w:w="948" w:type="dxa"/>
            <w:vAlign w:val="bottom"/>
          </w:tcPr>
          <w:p w14:paraId="05291DF1" w14:textId="5900C0AA" w:rsidR="00A10D61" w:rsidRPr="00CC2DEC" w:rsidRDefault="00F85AB3" w:rsidP="003319A1">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3</w:t>
            </w:r>
            <w:r w:rsidR="00A10D61" w:rsidRPr="00CC2DEC">
              <w:rPr>
                <w:rFonts w:ascii="Times New Roman" w:hAnsi="Times New Roman" w:cs="Times New Roman"/>
                <w:sz w:val="15"/>
                <w:szCs w:val="15"/>
              </w:rPr>
              <w:t>,</w:t>
            </w:r>
            <w:r w:rsidRPr="00CC2DEC">
              <w:rPr>
                <w:rFonts w:ascii="Times New Roman" w:hAnsi="Times New Roman" w:cs="Times New Roman"/>
                <w:sz w:val="15"/>
                <w:szCs w:val="15"/>
              </w:rPr>
              <w:t>929</w:t>
            </w:r>
          </w:p>
        </w:tc>
      </w:tr>
      <w:tr w:rsidR="002C7F5A" w:rsidRPr="00CC2DEC" w14:paraId="7AA4D342" w14:textId="77777777" w:rsidTr="001B5648">
        <w:trPr>
          <w:trHeight w:val="20"/>
          <w:jc w:val="center"/>
        </w:trPr>
        <w:tc>
          <w:tcPr>
            <w:tcW w:w="2882" w:type="dxa"/>
            <w:vAlign w:val="bottom"/>
          </w:tcPr>
          <w:p w14:paraId="42AC30CE" w14:textId="77777777" w:rsidR="00A10D61" w:rsidRPr="00CC2DEC" w:rsidRDefault="00A10D61" w:rsidP="003319A1">
            <w:pPr>
              <w:spacing w:line="240" w:lineRule="exact"/>
              <w:ind w:left="554" w:hanging="175"/>
              <w:rPr>
                <w:rFonts w:ascii="Times New Roman" w:hAnsi="Times New Roman" w:cs="Times New Roman"/>
                <w:spacing w:val="-2"/>
                <w:sz w:val="15"/>
                <w:szCs w:val="15"/>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923" w:type="dxa"/>
            <w:vAlign w:val="bottom"/>
          </w:tcPr>
          <w:p w14:paraId="62D92AEC" w14:textId="7AC3213F" w:rsidR="00A10D61" w:rsidRPr="00CC2DEC" w:rsidRDefault="00A10D61" w:rsidP="003319A1">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cs/>
              </w:rPr>
              <w:t>(</w:t>
            </w:r>
            <w:r w:rsidR="00F85AB3" w:rsidRPr="00CC2DEC">
              <w:rPr>
                <w:rFonts w:ascii="Times New Roman" w:hAnsi="Times New Roman" w:cs="Times New Roman"/>
                <w:sz w:val="15"/>
                <w:szCs w:val="15"/>
              </w:rPr>
              <w:t>4</w:t>
            </w:r>
            <w:r w:rsidRPr="00CC2DEC">
              <w:rPr>
                <w:rFonts w:ascii="Times New Roman" w:hAnsi="Times New Roman" w:cs="Times New Roman"/>
                <w:sz w:val="15"/>
                <w:szCs w:val="15"/>
                <w:cs/>
              </w:rPr>
              <w:t>)</w:t>
            </w:r>
          </w:p>
        </w:tc>
        <w:tc>
          <w:tcPr>
            <w:tcW w:w="90" w:type="dxa"/>
            <w:vAlign w:val="bottom"/>
          </w:tcPr>
          <w:p w14:paraId="405082A4" w14:textId="77777777" w:rsidR="00A10D61" w:rsidRPr="00CC2DEC" w:rsidRDefault="00A10D61">
            <w:pPr>
              <w:tabs>
                <w:tab w:val="center" w:pos="1106"/>
              </w:tabs>
              <w:spacing w:line="240" w:lineRule="exact"/>
              <w:ind w:right="143"/>
              <w:jc w:val="right"/>
              <w:rPr>
                <w:rFonts w:ascii="Times New Roman" w:hAnsi="Times New Roman" w:cs="Times New Roman"/>
                <w:sz w:val="15"/>
                <w:szCs w:val="15"/>
              </w:rPr>
            </w:pPr>
          </w:p>
        </w:tc>
        <w:tc>
          <w:tcPr>
            <w:tcW w:w="810" w:type="dxa"/>
            <w:vAlign w:val="bottom"/>
          </w:tcPr>
          <w:p w14:paraId="6BB09E6C" w14:textId="77777777" w:rsidR="00A10D61" w:rsidRPr="00CC2DEC" w:rsidRDefault="00A10D61"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1BA950F" w14:textId="77777777" w:rsidR="00A10D61" w:rsidRPr="00CC2DEC" w:rsidRDefault="00A10D61">
            <w:pPr>
              <w:tabs>
                <w:tab w:val="center" w:pos="1106"/>
              </w:tabs>
              <w:spacing w:line="240" w:lineRule="exact"/>
              <w:ind w:right="143"/>
              <w:jc w:val="center"/>
              <w:rPr>
                <w:rFonts w:ascii="Times New Roman" w:hAnsi="Times New Roman" w:cs="Times New Roman"/>
                <w:sz w:val="15"/>
                <w:szCs w:val="15"/>
              </w:rPr>
            </w:pPr>
          </w:p>
        </w:tc>
        <w:tc>
          <w:tcPr>
            <w:tcW w:w="1170" w:type="dxa"/>
            <w:vAlign w:val="bottom"/>
          </w:tcPr>
          <w:p w14:paraId="1DF55C29" w14:textId="77777777" w:rsidR="00A10D61" w:rsidRPr="00CC2DEC" w:rsidRDefault="00A10D61"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8DD402C" w14:textId="77777777" w:rsidR="00A10D61" w:rsidRPr="00CC2DEC" w:rsidRDefault="00A10D61">
            <w:pPr>
              <w:tabs>
                <w:tab w:val="decimal" w:pos="1106"/>
              </w:tabs>
              <w:spacing w:line="240" w:lineRule="exact"/>
              <w:ind w:right="143"/>
              <w:rPr>
                <w:rFonts w:ascii="Times New Roman" w:hAnsi="Times New Roman" w:cs="Times New Roman"/>
                <w:sz w:val="15"/>
                <w:szCs w:val="15"/>
              </w:rPr>
            </w:pPr>
          </w:p>
        </w:tc>
        <w:tc>
          <w:tcPr>
            <w:tcW w:w="810" w:type="dxa"/>
            <w:vAlign w:val="bottom"/>
          </w:tcPr>
          <w:p w14:paraId="0AF3C96E" w14:textId="77777777" w:rsidR="00A10D61" w:rsidRPr="00CC2DEC" w:rsidRDefault="00A10D61" w:rsidP="003319A1">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45833496" w14:textId="77777777" w:rsidR="00A10D61" w:rsidRPr="00CC2DEC" w:rsidRDefault="00A10D61">
            <w:pPr>
              <w:tabs>
                <w:tab w:val="decimal" w:pos="1106"/>
              </w:tabs>
              <w:spacing w:line="240" w:lineRule="exact"/>
              <w:ind w:right="143"/>
              <w:jc w:val="right"/>
              <w:rPr>
                <w:rFonts w:ascii="Times New Roman" w:hAnsi="Times New Roman" w:cs="Times New Roman"/>
                <w:sz w:val="15"/>
                <w:szCs w:val="15"/>
              </w:rPr>
            </w:pPr>
          </w:p>
        </w:tc>
        <w:tc>
          <w:tcPr>
            <w:tcW w:w="900" w:type="dxa"/>
            <w:tcBorders>
              <w:bottom w:val="single" w:sz="4" w:space="0" w:color="auto"/>
            </w:tcBorders>
            <w:vAlign w:val="bottom"/>
          </w:tcPr>
          <w:p w14:paraId="55853E1A" w14:textId="77777777" w:rsidR="00A10D61" w:rsidRPr="00CC2DEC" w:rsidRDefault="00A10D61"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3AC3C97" w14:textId="77777777" w:rsidR="00A10D61" w:rsidRPr="00CC2DEC" w:rsidRDefault="00A10D61">
            <w:pPr>
              <w:spacing w:line="240" w:lineRule="exact"/>
              <w:jc w:val="center"/>
              <w:rPr>
                <w:rFonts w:ascii="Times New Roman" w:hAnsi="Times New Roman" w:cs="Times New Roman"/>
                <w:color w:val="000000"/>
                <w:sz w:val="15"/>
                <w:szCs w:val="15"/>
                <w:cs/>
              </w:rPr>
            </w:pPr>
          </w:p>
        </w:tc>
        <w:tc>
          <w:tcPr>
            <w:tcW w:w="810" w:type="dxa"/>
            <w:vAlign w:val="bottom"/>
          </w:tcPr>
          <w:p w14:paraId="319D6232" w14:textId="77777777" w:rsidR="00A10D61" w:rsidRPr="00CC2DEC" w:rsidRDefault="00A10D61" w:rsidP="003319A1">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7DCCDD05" w14:textId="77777777" w:rsidR="00A10D61" w:rsidRPr="00CC2DEC" w:rsidRDefault="00A10D61">
            <w:pPr>
              <w:tabs>
                <w:tab w:val="decimal" w:pos="1106"/>
              </w:tabs>
              <w:spacing w:line="240" w:lineRule="exact"/>
              <w:ind w:right="143"/>
              <w:rPr>
                <w:rFonts w:ascii="Times New Roman" w:hAnsi="Times New Roman" w:cs="Times New Roman"/>
                <w:sz w:val="15"/>
                <w:szCs w:val="15"/>
              </w:rPr>
            </w:pPr>
          </w:p>
        </w:tc>
        <w:tc>
          <w:tcPr>
            <w:tcW w:w="720" w:type="dxa"/>
            <w:vAlign w:val="bottom"/>
          </w:tcPr>
          <w:p w14:paraId="3748063F" w14:textId="77777777" w:rsidR="00A10D61" w:rsidRPr="00CC2DEC" w:rsidRDefault="00A10D61"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1247B6C" w14:textId="77777777" w:rsidR="00A10D61" w:rsidRPr="00CC2DEC" w:rsidRDefault="00A10D61">
            <w:pPr>
              <w:tabs>
                <w:tab w:val="center" w:pos="1106"/>
              </w:tabs>
              <w:spacing w:line="240" w:lineRule="exact"/>
              <w:ind w:right="143"/>
              <w:jc w:val="center"/>
              <w:rPr>
                <w:rFonts w:ascii="Times New Roman" w:hAnsi="Times New Roman" w:cs="Times New Roman"/>
                <w:sz w:val="15"/>
                <w:szCs w:val="15"/>
              </w:rPr>
            </w:pPr>
          </w:p>
        </w:tc>
        <w:tc>
          <w:tcPr>
            <w:tcW w:w="990" w:type="dxa"/>
            <w:vAlign w:val="bottom"/>
          </w:tcPr>
          <w:p w14:paraId="4F9FC496" w14:textId="77777777" w:rsidR="00A10D61" w:rsidRPr="00CC2DEC" w:rsidRDefault="00A10D61" w:rsidP="003319A1">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714F40F0" w14:textId="77777777" w:rsidR="00A10D61" w:rsidRPr="00CC2DEC" w:rsidRDefault="00A10D61">
            <w:pPr>
              <w:spacing w:line="240" w:lineRule="exact"/>
              <w:jc w:val="center"/>
              <w:rPr>
                <w:rFonts w:ascii="Times New Roman" w:hAnsi="Times New Roman" w:cs="Times New Roman"/>
                <w:color w:val="000000"/>
                <w:sz w:val="15"/>
                <w:szCs w:val="15"/>
                <w:cs/>
              </w:rPr>
            </w:pPr>
          </w:p>
        </w:tc>
        <w:tc>
          <w:tcPr>
            <w:tcW w:w="810" w:type="dxa"/>
            <w:vAlign w:val="bottom"/>
          </w:tcPr>
          <w:p w14:paraId="6A3E2E88" w14:textId="0AE2E78F" w:rsidR="00A10D61" w:rsidRPr="00CC2DEC" w:rsidRDefault="00A10D61"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119" w:type="dxa"/>
            <w:vAlign w:val="bottom"/>
          </w:tcPr>
          <w:p w14:paraId="6E8BFDD5" w14:textId="77777777" w:rsidR="00A10D61" w:rsidRPr="00CC2DEC" w:rsidRDefault="00A10D61">
            <w:pPr>
              <w:tabs>
                <w:tab w:val="decimal" w:pos="1106"/>
              </w:tabs>
              <w:spacing w:line="240" w:lineRule="exact"/>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19BB388F" w14:textId="56F8E91A" w:rsidR="00A10D61"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62225A3" w14:textId="77777777" w:rsidR="00A10D61" w:rsidRPr="00CC2DEC" w:rsidRDefault="00A10D61">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0B95B9D6" w14:textId="2CAD79B0" w:rsidR="00A10D61" w:rsidRPr="00CC2DEC" w:rsidRDefault="00A10D61"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A06F820" w14:textId="77777777" w:rsidR="00A10D61" w:rsidRPr="00CC2DEC" w:rsidRDefault="00A10D61">
            <w:pPr>
              <w:spacing w:line="240" w:lineRule="exact"/>
              <w:jc w:val="center"/>
              <w:rPr>
                <w:rFonts w:ascii="Times New Roman" w:hAnsi="Times New Roman" w:cs="Times New Roman"/>
                <w:color w:val="000000"/>
                <w:sz w:val="15"/>
                <w:szCs w:val="15"/>
                <w:cs/>
              </w:rPr>
            </w:pPr>
          </w:p>
        </w:tc>
        <w:tc>
          <w:tcPr>
            <w:tcW w:w="720" w:type="dxa"/>
            <w:vAlign w:val="bottom"/>
          </w:tcPr>
          <w:p w14:paraId="48698BA3" w14:textId="77777777" w:rsidR="00A10D61" w:rsidRPr="00CC2DEC" w:rsidRDefault="00A10D61"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9" w:type="dxa"/>
            <w:vAlign w:val="bottom"/>
          </w:tcPr>
          <w:p w14:paraId="141EC5E8" w14:textId="77777777" w:rsidR="00A10D61" w:rsidRPr="00CC2DEC" w:rsidRDefault="00A10D61">
            <w:pPr>
              <w:tabs>
                <w:tab w:val="decimal" w:pos="1106"/>
              </w:tabs>
              <w:spacing w:line="240" w:lineRule="exact"/>
              <w:jc w:val="center"/>
              <w:rPr>
                <w:rFonts w:ascii="Times New Roman" w:hAnsi="Times New Roman" w:cs="Times New Roman"/>
                <w:color w:val="000000"/>
                <w:sz w:val="15"/>
                <w:szCs w:val="15"/>
              </w:rPr>
            </w:pPr>
          </w:p>
        </w:tc>
        <w:tc>
          <w:tcPr>
            <w:tcW w:w="778" w:type="dxa"/>
            <w:vAlign w:val="bottom"/>
          </w:tcPr>
          <w:p w14:paraId="7B9B1903" w14:textId="77777777" w:rsidR="00A10D61" w:rsidRPr="00CC2DEC" w:rsidRDefault="00A10D61"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113" w:type="dxa"/>
            <w:vAlign w:val="bottom"/>
          </w:tcPr>
          <w:p w14:paraId="081B9017" w14:textId="77777777" w:rsidR="00A10D61" w:rsidRPr="00CC2DEC" w:rsidRDefault="00A10D61">
            <w:pPr>
              <w:tabs>
                <w:tab w:val="decimal" w:pos="1106"/>
              </w:tabs>
              <w:spacing w:line="240" w:lineRule="exact"/>
              <w:jc w:val="center"/>
              <w:rPr>
                <w:rFonts w:ascii="Times New Roman" w:hAnsi="Times New Roman" w:cs="Times New Roman"/>
                <w:color w:val="000000"/>
                <w:sz w:val="15"/>
                <w:szCs w:val="15"/>
              </w:rPr>
            </w:pPr>
          </w:p>
        </w:tc>
        <w:tc>
          <w:tcPr>
            <w:tcW w:w="948" w:type="dxa"/>
            <w:vAlign w:val="bottom"/>
          </w:tcPr>
          <w:p w14:paraId="2473698C" w14:textId="77777777" w:rsidR="00A10D61" w:rsidRPr="00CC2DEC" w:rsidRDefault="00A10D61"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r>
      <w:tr w:rsidR="002C7F5A" w:rsidRPr="00CC2DEC" w14:paraId="5F20B574" w14:textId="77777777" w:rsidTr="001B5648">
        <w:trPr>
          <w:trHeight w:val="20"/>
          <w:jc w:val="center"/>
        </w:trPr>
        <w:tc>
          <w:tcPr>
            <w:tcW w:w="2882" w:type="dxa"/>
            <w:vAlign w:val="bottom"/>
          </w:tcPr>
          <w:p w14:paraId="20497C0C" w14:textId="77777777" w:rsidR="00A10D61" w:rsidRPr="00CC2DEC" w:rsidRDefault="00A10D61" w:rsidP="003319A1">
            <w:pPr>
              <w:tabs>
                <w:tab w:val="right" w:pos="5760"/>
              </w:tabs>
              <w:spacing w:line="240" w:lineRule="exact"/>
              <w:ind w:left="-284" w:firstLine="1205"/>
              <w:rPr>
                <w:rFonts w:ascii="Times New Roman" w:hAnsi="Times New Roman" w:cs="Times New Roman"/>
                <w:sz w:val="15"/>
                <w:szCs w:val="15"/>
              </w:rPr>
            </w:pPr>
            <w:r w:rsidRPr="00CC2DEC">
              <w:rPr>
                <w:rFonts w:ascii="Times New Roman" w:hAnsi="Times New Roman" w:cs="Times New Roman"/>
                <w:sz w:val="15"/>
                <w:szCs w:val="15"/>
              </w:rPr>
              <w:t>Total</w:t>
            </w:r>
          </w:p>
        </w:tc>
        <w:tc>
          <w:tcPr>
            <w:tcW w:w="923" w:type="dxa"/>
            <w:tcBorders>
              <w:top w:val="single" w:sz="4" w:space="0" w:color="auto"/>
              <w:bottom w:val="single" w:sz="4" w:space="0" w:color="auto"/>
            </w:tcBorders>
            <w:vAlign w:val="bottom"/>
          </w:tcPr>
          <w:p w14:paraId="3E288F95" w14:textId="000C435E" w:rsidR="00A10D61" w:rsidRPr="00CC2DEC" w:rsidRDefault="00F85AB3" w:rsidP="003319A1">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33</w:t>
            </w:r>
            <w:r w:rsidR="00A10D61" w:rsidRPr="00CC2DEC">
              <w:rPr>
                <w:rFonts w:ascii="Times New Roman" w:hAnsi="Times New Roman" w:cs="Times New Roman"/>
                <w:sz w:val="15"/>
                <w:szCs w:val="15"/>
              </w:rPr>
              <w:t>,</w:t>
            </w:r>
            <w:r w:rsidRPr="00CC2DEC">
              <w:rPr>
                <w:rFonts w:ascii="Times New Roman" w:hAnsi="Times New Roman" w:cs="Times New Roman"/>
                <w:sz w:val="15"/>
                <w:szCs w:val="15"/>
              </w:rPr>
              <w:t>708</w:t>
            </w:r>
          </w:p>
        </w:tc>
        <w:tc>
          <w:tcPr>
            <w:tcW w:w="90" w:type="dxa"/>
            <w:vAlign w:val="bottom"/>
          </w:tcPr>
          <w:p w14:paraId="35191BF3" w14:textId="77777777" w:rsidR="00A10D61" w:rsidRPr="00CC2DEC"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1F52046F" w14:textId="77777777" w:rsidR="00A10D61" w:rsidRPr="00CC2DEC" w:rsidRDefault="00A10D61"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2880D0EB" w14:textId="77777777" w:rsidR="00A10D61" w:rsidRPr="00CC2DEC" w:rsidRDefault="00A10D61">
            <w:pPr>
              <w:spacing w:line="240" w:lineRule="exact"/>
              <w:ind w:right="143"/>
              <w:jc w:val="center"/>
              <w:rPr>
                <w:rFonts w:ascii="Times New Roman" w:hAnsi="Times New Roman" w:cs="Times New Roman"/>
                <w:sz w:val="15"/>
                <w:szCs w:val="15"/>
              </w:rPr>
            </w:pPr>
          </w:p>
        </w:tc>
        <w:tc>
          <w:tcPr>
            <w:tcW w:w="1170" w:type="dxa"/>
            <w:tcBorders>
              <w:top w:val="single" w:sz="4" w:space="0" w:color="auto"/>
              <w:bottom w:val="single" w:sz="4" w:space="0" w:color="auto"/>
            </w:tcBorders>
            <w:vAlign w:val="bottom"/>
          </w:tcPr>
          <w:p w14:paraId="70DBA2DB" w14:textId="77777777" w:rsidR="00A10D61" w:rsidRPr="00CC2DEC" w:rsidRDefault="00A10D61"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3503A372" w14:textId="77777777" w:rsidR="00A10D61" w:rsidRPr="00CC2DEC" w:rsidRDefault="00A10D61">
            <w:pPr>
              <w:spacing w:line="240" w:lineRule="exact"/>
              <w:ind w:right="143"/>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7A217DD" w14:textId="654A7C63" w:rsidR="00A10D6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w:t>
            </w:r>
            <w:r w:rsidR="00A10D61" w:rsidRPr="00CC2DEC">
              <w:rPr>
                <w:rFonts w:ascii="Times New Roman" w:hAnsi="Times New Roman" w:cs="Times New Roman"/>
                <w:sz w:val="15"/>
                <w:szCs w:val="15"/>
              </w:rPr>
              <w:t>,</w:t>
            </w:r>
            <w:r w:rsidRPr="00CC2DEC">
              <w:rPr>
                <w:rFonts w:ascii="Times New Roman" w:hAnsi="Times New Roman" w:cs="Times New Roman"/>
                <w:sz w:val="15"/>
                <w:szCs w:val="15"/>
              </w:rPr>
              <w:t>136</w:t>
            </w:r>
          </w:p>
        </w:tc>
        <w:tc>
          <w:tcPr>
            <w:tcW w:w="90" w:type="dxa"/>
            <w:vAlign w:val="bottom"/>
          </w:tcPr>
          <w:p w14:paraId="507A761D" w14:textId="77777777" w:rsidR="00A10D61" w:rsidRPr="00CC2DEC" w:rsidRDefault="00A10D61">
            <w:pPr>
              <w:spacing w:line="240" w:lineRule="exact"/>
              <w:ind w:right="143"/>
              <w:jc w:val="right"/>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051227E8" w14:textId="77777777" w:rsidR="00A10D61" w:rsidRPr="00CC2DEC" w:rsidRDefault="00A10D61"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4919BF1" w14:textId="77777777" w:rsidR="00A10D61" w:rsidRPr="00CC2DEC"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11829EC" w14:textId="562DD585" w:rsidR="00A10D6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w:t>
            </w:r>
            <w:r w:rsidR="00A10D61" w:rsidRPr="00CC2DEC">
              <w:rPr>
                <w:rFonts w:ascii="Times New Roman" w:hAnsi="Times New Roman" w:cs="Times New Roman"/>
                <w:sz w:val="15"/>
                <w:szCs w:val="15"/>
              </w:rPr>
              <w:t>,</w:t>
            </w:r>
            <w:r w:rsidRPr="00CC2DEC">
              <w:rPr>
                <w:rFonts w:ascii="Times New Roman" w:hAnsi="Times New Roman" w:cs="Times New Roman"/>
                <w:sz w:val="15"/>
                <w:szCs w:val="15"/>
              </w:rPr>
              <w:t>030</w:t>
            </w:r>
          </w:p>
        </w:tc>
        <w:tc>
          <w:tcPr>
            <w:tcW w:w="90" w:type="dxa"/>
            <w:vAlign w:val="bottom"/>
          </w:tcPr>
          <w:p w14:paraId="170CED26" w14:textId="77777777" w:rsidR="00A10D61" w:rsidRPr="00CC2DEC" w:rsidRDefault="00A10D61">
            <w:pPr>
              <w:spacing w:line="240" w:lineRule="exact"/>
              <w:ind w:right="143"/>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5F276F0" w14:textId="77777777" w:rsidR="00A10D61" w:rsidRPr="00CC2DEC" w:rsidRDefault="00A10D61"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21C9BA01" w14:textId="77777777" w:rsidR="00A10D61" w:rsidRPr="00CC2DEC" w:rsidRDefault="00A10D61">
            <w:pPr>
              <w:spacing w:line="240" w:lineRule="exact"/>
              <w:ind w:right="143"/>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52F18E3B" w14:textId="5BC377B2" w:rsidR="00A10D6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132</w:t>
            </w:r>
            <w:r w:rsidR="00A10D61" w:rsidRPr="00CC2DEC">
              <w:rPr>
                <w:rFonts w:ascii="Times New Roman" w:hAnsi="Times New Roman" w:cs="Times New Roman"/>
                <w:sz w:val="15"/>
                <w:szCs w:val="15"/>
              </w:rPr>
              <w:t>,</w:t>
            </w:r>
            <w:r w:rsidRPr="00CC2DEC">
              <w:rPr>
                <w:rFonts w:ascii="Times New Roman" w:hAnsi="Times New Roman" w:cs="Times New Roman"/>
                <w:sz w:val="15"/>
                <w:szCs w:val="15"/>
              </w:rPr>
              <w:t>495</w:t>
            </w:r>
          </w:p>
        </w:tc>
        <w:tc>
          <w:tcPr>
            <w:tcW w:w="90" w:type="dxa"/>
            <w:vAlign w:val="bottom"/>
          </w:tcPr>
          <w:p w14:paraId="4DCA5333" w14:textId="77777777" w:rsidR="00A10D61" w:rsidRPr="00CC2DEC"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12A8CF80" w14:textId="671AA868" w:rsidR="00A10D6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7</w:t>
            </w:r>
            <w:r w:rsidR="00A10D61" w:rsidRPr="00CC2DEC">
              <w:rPr>
                <w:rFonts w:ascii="Times New Roman" w:hAnsi="Times New Roman" w:cs="Times New Roman"/>
                <w:sz w:val="15"/>
                <w:szCs w:val="15"/>
              </w:rPr>
              <w:t>,</w:t>
            </w:r>
            <w:r w:rsidRPr="00CC2DEC">
              <w:rPr>
                <w:rFonts w:ascii="Times New Roman" w:hAnsi="Times New Roman" w:cs="Times New Roman"/>
                <w:sz w:val="15"/>
                <w:szCs w:val="15"/>
              </w:rPr>
              <w:t>077</w:t>
            </w:r>
          </w:p>
        </w:tc>
        <w:tc>
          <w:tcPr>
            <w:tcW w:w="119" w:type="dxa"/>
            <w:vAlign w:val="bottom"/>
          </w:tcPr>
          <w:p w14:paraId="712D1BDE" w14:textId="77777777" w:rsidR="00A10D61" w:rsidRPr="00CC2DEC" w:rsidRDefault="00A10D61">
            <w:pPr>
              <w:spacing w:line="240" w:lineRule="exact"/>
              <w:ind w:right="143"/>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3DEDC32E" w14:textId="26137D50" w:rsidR="00A10D61"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F1EBB76" w14:textId="77777777" w:rsidR="00A10D61" w:rsidRPr="00CC2DEC" w:rsidRDefault="00A10D61">
            <w:pPr>
              <w:spacing w:line="240" w:lineRule="exact"/>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6A930098" w14:textId="370AA9BE" w:rsidR="00A10D61" w:rsidRPr="00CC2DEC" w:rsidRDefault="00A10D61"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48AA541" w14:textId="77777777" w:rsidR="00A10D61" w:rsidRPr="00CC2DEC" w:rsidRDefault="00A10D61">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75F286E0" w14:textId="1A46F37C" w:rsidR="00A10D6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605</w:t>
            </w:r>
          </w:p>
        </w:tc>
        <w:tc>
          <w:tcPr>
            <w:tcW w:w="99" w:type="dxa"/>
            <w:vAlign w:val="bottom"/>
          </w:tcPr>
          <w:p w14:paraId="742D3E87" w14:textId="77777777" w:rsidR="00A10D61" w:rsidRPr="00CC2DEC" w:rsidRDefault="00A10D61">
            <w:pPr>
              <w:spacing w:line="240" w:lineRule="exact"/>
              <w:ind w:right="143"/>
              <w:jc w:val="right"/>
              <w:rPr>
                <w:rFonts w:ascii="Times New Roman" w:hAnsi="Times New Roman" w:cs="Times New Roman"/>
                <w:sz w:val="15"/>
                <w:szCs w:val="15"/>
              </w:rPr>
            </w:pPr>
          </w:p>
        </w:tc>
        <w:tc>
          <w:tcPr>
            <w:tcW w:w="778" w:type="dxa"/>
            <w:tcBorders>
              <w:top w:val="single" w:sz="4" w:space="0" w:color="auto"/>
              <w:bottom w:val="single" w:sz="4" w:space="0" w:color="auto"/>
            </w:tcBorders>
            <w:vAlign w:val="bottom"/>
          </w:tcPr>
          <w:p w14:paraId="06C4A454" w14:textId="03F552F9" w:rsidR="00A10D6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412</w:t>
            </w:r>
            <w:r w:rsidR="00A10D61" w:rsidRPr="00CC2DEC">
              <w:rPr>
                <w:rFonts w:ascii="Times New Roman" w:hAnsi="Times New Roman" w:cs="Times New Roman"/>
                <w:sz w:val="15"/>
                <w:szCs w:val="15"/>
              </w:rPr>
              <w:t>,</w:t>
            </w:r>
            <w:r w:rsidRPr="00CC2DEC">
              <w:rPr>
                <w:rFonts w:ascii="Times New Roman" w:hAnsi="Times New Roman" w:cs="Times New Roman"/>
                <w:sz w:val="15"/>
                <w:szCs w:val="15"/>
              </w:rPr>
              <w:t>778</w:t>
            </w:r>
          </w:p>
        </w:tc>
        <w:tc>
          <w:tcPr>
            <w:tcW w:w="113" w:type="dxa"/>
            <w:vAlign w:val="bottom"/>
          </w:tcPr>
          <w:p w14:paraId="40E0D18E" w14:textId="77777777" w:rsidR="00A10D61" w:rsidRPr="00CC2DEC" w:rsidRDefault="00A10D61">
            <w:pPr>
              <w:spacing w:line="240" w:lineRule="exact"/>
              <w:ind w:right="143"/>
              <w:jc w:val="right"/>
              <w:rPr>
                <w:rFonts w:ascii="Times New Roman" w:hAnsi="Times New Roman" w:cs="Times New Roman"/>
                <w:sz w:val="15"/>
                <w:szCs w:val="15"/>
              </w:rPr>
            </w:pPr>
          </w:p>
        </w:tc>
        <w:tc>
          <w:tcPr>
            <w:tcW w:w="948" w:type="dxa"/>
            <w:tcBorders>
              <w:top w:val="single" w:sz="4" w:space="0" w:color="auto"/>
              <w:bottom w:val="single" w:sz="4" w:space="0" w:color="auto"/>
            </w:tcBorders>
            <w:vAlign w:val="bottom"/>
          </w:tcPr>
          <w:p w14:paraId="0BD4006B" w14:textId="2D1A8C0B" w:rsidR="00A10D61" w:rsidRPr="00CC2DEC" w:rsidRDefault="00F85AB3" w:rsidP="003319A1">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3</w:t>
            </w:r>
            <w:r w:rsidR="00A10D61" w:rsidRPr="00CC2DEC">
              <w:rPr>
                <w:rFonts w:ascii="Times New Roman" w:hAnsi="Times New Roman" w:cs="Times New Roman"/>
                <w:sz w:val="15"/>
                <w:szCs w:val="15"/>
              </w:rPr>
              <w:t>,</w:t>
            </w:r>
            <w:r w:rsidRPr="00CC2DEC">
              <w:rPr>
                <w:rFonts w:ascii="Times New Roman" w:hAnsi="Times New Roman" w:cs="Times New Roman"/>
                <w:sz w:val="15"/>
                <w:szCs w:val="15"/>
              </w:rPr>
              <w:t>929</w:t>
            </w:r>
          </w:p>
        </w:tc>
      </w:tr>
      <w:tr w:rsidR="002C7F5A" w:rsidRPr="00CC2DEC" w14:paraId="017CE70A" w14:textId="77777777" w:rsidTr="001B5648">
        <w:trPr>
          <w:trHeight w:val="20"/>
          <w:jc w:val="center"/>
        </w:trPr>
        <w:tc>
          <w:tcPr>
            <w:tcW w:w="2882" w:type="dxa"/>
            <w:vAlign w:val="bottom"/>
          </w:tcPr>
          <w:p w14:paraId="04DDFFE8" w14:textId="77777777" w:rsidR="00A10D61" w:rsidRPr="00CC2DEC" w:rsidRDefault="00A10D61" w:rsidP="003319A1">
            <w:pPr>
              <w:spacing w:line="240" w:lineRule="exact"/>
              <w:ind w:left="329" w:hanging="102"/>
              <w:rPr>
                <w:rFonts w:ascii="Times New Roman" w:hAnsi="Times New Roman" w:cs="Times New Roman"/>
                <w:b/>
                <w:bCs/>
                <w:color w:val="000000"/>
                <w:sz w:val="15"/>
                <w:szCs w:val="15"/>
              </w:rPr>
            </w:pPr>
            <w:r w:rsidRPr="00CC2DEC">
              <w:rPr>
                <w:rFonts w:ascii="Times New Roman" w:hAnsi="Times New Roman" w:cs="Times New Roman"/>
                <w:b/>
                <w:bCs/>
                <w:sz w:val="15"/>
                <w:szCs w:val="15"/>
              </w:rPr>
              <w:t>Joint ventures</w:t>
            </w:r>
          </w:p>
        </w:tc>
        <w:tc>
          <w:tcPr>
            <w:tcW w:w="923" w:type="dxa"/>
            <w:tcBorders>
              <w:top w:val="single" w:sz="4" w:space="0" w:color="auto"/>
            </w:tcBorders>
            <w:vAlign w:val="bottom"/>
          </w:tcPr>
          <w:p w14:paraId="53AF15D0" w14:textId="77777777" w:rsidR="00A10D61" w:rsidRPr="00CC2DEC" w:rsidRDefault="00A10D61">
            <w:pPr>
              <w:tabs>
                <w:tab w:val="decimal" w:pos="550"/>
              </w:tabs>
              <w:spacing w:line="240" w:lineRule="exact"/>
              <w:ind w:right="20"/>
              <w:rPr>
                <w:rFonts w:ascii="Times New Roman" w:hAnsi="Times New Roman" w:cs="Times New Roman"/>
                <w:sz w:val="15"/>
                <w:szCs w:val="15"/>
              </w:rPr>
            </w:pPr>
          </w:p>
        </w:tc>
        <w:tc>
          <w:tcPr>
            <w:tcW w:w="90" w:type="dxa"/>
            <w:vAlign w:val="bottom"/>
          </w:tcPr>
          <w:p w14:paraId="7EE49EAE" w14:textId="77777777" w:rsidR="00A10D61" w:rsidRPr="00CC2DEC"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tcBorders>
            <w:vAlign w:val="bottom"/>
          </w:tcPr>
          <w:p w14:paraId="23A87C6A" w14:textId="77777777" w:rsidR="00A10D61" w:rsidRPr="00CC2DEC" w:rsidRDefault="00A10D61">
            <w:pPr>
              <w:spacing w:line="240" w:lineRule="exact"/>
              <w:ind w:right="143"/>
              <w:jc w:val="right"/>
              <w:rPr>
                <w:rFonts w:ascii="Times New Roman" w:hAnsi="Times New Roman" w:cs="Times New Roman"/>
                <w:sz w:val="15"/>
                <w:szCs w:val="15"/>
              </w:rPr>
            </w:pPr>
          </w:p>
        </w:tc>
        <w:tc>
          <w:tcPr>
            <w:tcW w:w="90" w:type="dxa"/>
            <w:vAlign w:val="bottom"/>
          </w:tcPr>
          <w:p w14:paraId="11B9A416" w14:textId="77777777" w:rsidR="00A10D61" w:rsidRPr="00CC2DEC" w:rsidRDefault="00A10D61">
            <w:pPr>
              <w:spacing w:line="240" w:lineRule="exact"/>
              <w:ind w:right="143"/>
              <w:jc w:val="right"/>
              <w:rPr>
                <w:rFonts w:ascii="Times New Roman" w:hAnsi="Times New Roman" w:cs="Times New Roman"/>
                <w:sz w:val="15"/>
                <w:szCs w:val="15"/>
              </w:rPr>
            </w:pPr>
          </w:p>
        </w:tc>
        <w:tc>
          <w:tcPr>
            <w:tcW w:w="1170" w:type="dxa"/>
            <w:tcBorders>
              <w:top w:val="single" w:sz="4" w:space="0" w:color="auto"/>
            </w:tcBorders>
            <w:vAlign w:val="bottom"/>
          </w:tcPr>
          <w:p w14:paraId="19D88E9A" w14:textId="77777777" w:rsidR="00A10D61" w:rsidRPr="00CC2DEC" w:rsidRDefault="00A10D61">
            <w:pPr>
              <w:spacing w:line="240" w:lineRule="exact"/>
              <w:ind w:right="143"/>
              <w:jc w:val="right"/>
              <w:rPr>
                <w:rFonts w:ascii="Times New Roman" w:hAnsi="Times New Roman" w:cs="Times New Roman"/>
                <w:sz w:val="15"/>
                <w:szCs w:val="15"/>
              </w:rPr>
            </w:pPr>
          </w:p>
        </w:tc>
        <w:tc>
          <w:tcPr>
            <w:tcW w:w="90" w:type="dxa"/>
            <w:vAlign w:val="bottom"/>
          </w:tcPr>
          <w:p w14:paraId="23E35CAC" w14:textId="77777777" w:rsidR="00A10D61" w:rsidRPr="00CC2DEC"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tcBorders>
            <w:vAlign w:val="bottom"/>
          </w:tcPr>
          <w:p w14:paraId="64670B33" w14:textId="77777777" w:rsidR="00A10D61" w:rsidRPr="00CC2DEC" w:rsidRDefault="00A10D61">
            <w:pPr>
              <w:spacing w:line="240" w:lineRule="exact"/>
              <w:ind w:right="143"/>
              <w:jc w:val="right"/>
              <w:rPr>
                <w:rFonts w:ascii="Times New Roman" w:hAnsi="Times New Roman" w:cs="Times New Roman"/>
                <w:sz w:val="15"/>
                <w:szCs w:val="15"/>
              </w:rPr>
            </w:pPr>
          </w:p>
        </w:tc>
        <w:tc>
          <w:tcPr>
            <w:tcW w:w="90" w:type="dxa"/>
            <w:vAlign w:val="bottom"/>
          </w:tcPr>
          <w:p w14:paraId="60257FC3" w14:textId="77777777" w:rsidR="00A10D61" w:rsidRPr="00CC2DEC" w:rsidRDefault="00A10D61">
            <w:pPr>
              <w:spacing w:line="240" w:lineRule="exact"/>
              <w:ind w:right="143"/>
              <w:jc w:val="right"/>
              <w:rPr>
                <w:rFonts w:ascii="Times New Roman" w:hAnsi="Times New Roman" w:cs="Times New Roman"/>
                <w:sz w:val="15"/>
                <w:szCs w:val="15"/>
              </w:rPr>
            </w:pPr>
          </w:p>
        </w:tc>
        <w:tc>
          <w:tcPr>
            <w:tcW w:w="900" w:type="dxa"/>
            <w:tcBorders>
              <w:top w:val="single" w:sz="4" w:space="0" w:color="auto"/>
            </w:tcBorders>
            <w:vAlign w:val="bottom"/>
          </w:tcPr>
          <w:p w14:paraId="19A34CAF" w14:textId="77777777" w:rsidR="00A10D61" w:rsidRPr="00CC2DEC" w:rsidRDefault="00A10D61">
            <w:pPr>
              <w:spacing w:line="240" w:lineRule="exact"/>
              <w:ind w:right="143"/>
              <w:jc w:val="right"/>
              <w:rPr>
                <w:rFonts w:ascii="Times New Roman" w:hAnsi="Times New Roman" w:cs="Times New Roman"/>
                <w:sz w:val="15"/>
                <w:szCs w:val="15"/>
              </w:rPr>
            </w:pPr>
          </w:p>
        </w:tc>
        <w:tc>
          <w:tcPr>
            <w:tcW w:w="90" w:type="dxa"/>
            <w:vAlign w:val="bottom"/>
          </w:tcPr>
          <w:p w14:paraId="28C19E2E" w14:textId="77777777" w:rsidR="00A10D61" w:rsidRPr="00CC2DEC"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tcBorders>
            <w:vAlign w:val="bottom"/>
          </w:tcPr>
          <w:p w14:paraId="26DE24ED" w14:textId="77777777" w:rsidR="00A10D61" w:rsidRPr="00CC2DEC" w:rsidRDefault="00A10D61">
            <w:pPr>
              <w:spacing w:line="240" w:lineRule="exact"/>
              <w:ind w:right="143"/>
              <w:jc w:val="right"/>
              <w:rPr>
                <w:rFonts w:ascii="Times New Roman" w:hAnsi="Times New Roman" w:cs="Times New Roman"/>
                <w:sz w:val="15"/>
                <w:szCs w:val="15"/>
              </w:rPr>
            </w:pPr>
          </w:p>
        </w:tc>
        <w:tc>
          <w:tcPr>
            <w:tcW w:w="90" w:type="dxa"/>
            <w:vAlign w:val="bottom"/>
          </w:tcPr>
          <w:p w14:paraId="333B6640" w14:textId="77777777" w:rsidR="00A10D61" w:rsidRPr="00CC2DEC" w:rsidRDefault="00A10D61">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8CE6A0A" w14:textId="77777777" w:rsidR="00A10D61" w:rsidRPr="00CC2DEC" w:rsidRDefault="00A10D61">
            <w:pPr>
              <w:spacing w:line="240" w:lineRule="exact"/>
              <w:ind w:right="143"/>
              <w:jc w:val="right"/>
              <w:rPr>
                <w:rFonts w:ascii="Times New Roman" w:hAnsi="Times New Roman" w:cs="Times New Roman"/>
                <w:sz w:val="15"/>
                <w:szCs w:val="15"/>
              </w:rPr>
            </w:pPr>
          </w:p>
        </w:tc>
        <w:tc>
          <w:tcPr>
            <w:tcW w:w="90" w:type="dxa"/>
            <w:vAlign w:val="bottom"/>
          </w:tcPr>
          <w:p w14:paraId="71C6AB5D" w14:textId="77777777" w:rsidR="00A10D61" w:rsidRPr="00CC2DEC" w:rsidRDefault="00A10D61">
            <w:pPr>
              <w:spacing w:line="240" w:lineRule="exact"/>
              <w:ind w:right="143"/>
              <w:jc w:val="right"/>
              <w:rPr>
                <w:rFonts w:ascii="Times New Roman" w:hAnsi="Times New Roman" w:cs="Times New Roman"/>
                <w:sz w:val="15"/>
                <w:szCs w:val="15"/>
              </w:rPr>
            </w:pPr>
          </w:p>
        </w:tc>
        <w:tc>
          <w:tcPr>
            <w:tcW w:w="990" w:type="dxa"/>
            <w:tcBorders>
              <w:top w:val="single" w:sz="4" w:space="0" w:color="auto"/>
            </w:tcBorders>
            <w:vAlign w:val="bottom"/>
          </w:tcPr>
          <w:p w14:paraId="6DA915A7" w14:textId="77777777" w:rsidR="00A10D61" w:rsidRPr="00CC2DEC" w:rsidRDefault="00A10D61">
            <w:pPr>
              <w:spacing w:line="240" w:lineRule="exact"/>
              <w:ind w:right="143"/>
              <w:jc w:val="right"/>
              <w:rPr>
                <w:rFonts w:ascii="Times New Roman" w:hAnsi="Times New Roman" w:cs="Times New Roman"/>
                <w:sz w:val="15"/>
                <w:szCs w:val="15"/>
              </w:rPr>
            </w:pPr>
          </w:p>
        </w:tc>
        <w:tc>
          <w:tcPr>
            <w:tcW w:w="90" w:type="dxa"/>
            <w:vAlign w:val="bottom"/>
          </w:tcPr>
          <w:p w14:paraId="2FE3D555" w14:textId="77777777" w:rsidR="00A10D61" w:rsidRPr="00CC2DEC"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tcBorders>
            <w:vAlign w:val="bottom"/>
          </w:tcPr>
          <w:p w14:paraId="35DFEADD" w14:textId="65E6A01F" w:rsidR="00A10D61" w:rsidRPr="00CC2DEC" w:rsidRDefault="00A10D61">
            <w:pPr>
              <w:spacing w:line="240" w:lineRule="exact"/>
              <w:ind w:right="143"/>
              <w:jc w:val="right"/>
              <w:rPr>
                <w:rFonts w:ascii="Times New Roman" w:hAnsi="Times New Roman" w:cs="Times New Roman"/>
                <w:sz w:val="15"/>
                <w:szCs w:val="15"/>
              </w:rPr>
            </w:pPr>
          </w:p>
        </w:tc>
        <w:tc>
          <w:tcPr>
            <w:tcW w:w="119" w:type="dxa"/>
            <w:vAlign w:val="bottom"/>
          </w:tcPr>
          <w:p w14:paraId="6A41F075" w14:textId="77777777" w:rsidR="00A10D61" w:rsidRPr="00CC2DEC" w:rsidRDefault="00A10D61">
            <w:pPr>
              <w:spacing w:line="240" w:lineRule="exact"/>
              <w:ind w:right="143"/>
              <w:jc w:val="right"/>
              <w:rPr>
                <w:rFonts w:ascii="Times New Roman" w:hAnsi="Times New Roman" w:cs="Times New Roman"/>
                <w:sz w:val="15"/>
                <w:szCs w:val="15"/>
              </w:rPr>
            </w:pPr>
          </w:p>
        </w:tc>
        <w:tc>
          <w:tcPr>
            <w:tcW w:w="1051" w:type="dxa"/>
            <w:tcBorders>
              <w:top w:val="single" w:sz="4" w:space="0" w:color="auto"/>
            </w:tcBorders>
            <w:vAlign w:val="bottom"/>
          </w:tcPr>
          <w:p w14:paraId="06018A12" w14:textId="77777777" w:rsidR="00A10D61" w:rsidRPr="00CC2DEC" w:rsidRDefault="00A10D61">
            <w:pPr>
              <w:spacing w:line="240" w:lineRule="exact"/>
              <w:ind w:right="143"/>
              <w:jc w:val="right"/>
              <w:rPr>
                <w:rFonts w:ascii="Times New Roman" w:hAnsi="Times New Roman" w:cs="Times New Roman"/>
                <w:sz w:val="15"/>
                <w:szCs w:val="15"/>
              </w:rPr>
            </w:pPr>
          </w:p>
        </w:tc>
        <w:tc>
          <w:tcPr>
            <w:tcW w:w="90" w:type="dxa"/>
            <w:vAlign w:val="bottom"/>
          </w:tcPr>
          <w:p w14:paraId="2EC7ED26" w14:textId="77777777" w:rsidR="00A10D61" w:rsidRPr="00CC2DEC" w:rsidRDefault="00A10D61">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7EB29FFA" w14:textId="490A64C0" w:rsidR="00A10D61" w:rsidRPr="00CC2DEC" w:rsidRDefault="00A10D61">
            <w:pPr>
              <w:spacing w:line="240" w:lineRule="exact"/>
              <w:ind w:right="143"/>
              <w:jc w:val="right"/>
              <w:rPr>
                <w:rFonts w:ascii="Times New Roman" w:hAnsi="Times New Roman" w:cs="Times New Roman"/>
                <w:sz w:val="15"/>
                <w:szCs w:val="15"/>
              </w:rPr>
            </w:pPr>
          </w:p>
        </w:tc>
        <w:tc>
          <w:tcPr>
            <w:tcW w:w="90" w:type="dxa"/>
            <w:vAlign w:val="bottom"/>
          </w:tcPr>
          <w:p w14:paraId="25B0341B" w14:textId="77777777" w:rsidR="00A10D61" w:rsidRPr="00CC2DEC" w:rsidRDefault="00A10D61">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73CBB411" w14:textId="77777777" w:rsidR="00A10D61" w:rsidRPr="00CC2DEC" w:rsidRDefault="00A10D61">
            <w:pPr>
              <w:spacing w:line="240" w:lineRule="exact"/>
              <w:ind w:right="143"/>
              <w:jc w:val="right"/>
              <w:rPr>
                <w:rFonts w:ascii="Times New Roman" w:hAnsi="Times New Roman" w:cs="Times New Roman"/>
                <w:sz w:val="15"/>
                <w:szCs w:val="15"/>
              </w:rPr>
            </w:pPr>
          </w:p>
        </w:tc>
        <w:tc>
          <w:tcPr>
            <w:tcW w:w="99" w:type="dxa"/>
            <w:vAlign w:val="bottom"/>
          </w:tcPr>
          <w:p w14:paraId="68C7DC38" w14:textId="77777777" w:rsidR="00A10D61" w:rsidRPr="00CC2DEC" w:rsidRDefault="00A10D61">
            <w:pPr>
              <w:spacing w:line="240" w:lineRule="exact"/>
              <w:ind w:right="143"/>
              <w:jc w:val="right"/>
              <w:rPr>
                <w:rFonts w:ascii="Times New Roman" w:hAnsi="Times New Roman" w:cs="Times New Roman"/>
                <w:sz w:val="15"/>
                <w:szCs w:val="15"/>
              </w:rPr>
            </w:pPr>
          </w:p>
        </w:tc>
        <w:tc>
          <w:tcPr>
            <w:tcW w:w="778" w:type="dxa"/>
            <w:tcBorders>
              <w:top w:val="single" w:sz="4" w:space="0" w:color="auto"/>
            </w:tcBorders>
            <w:vAlign w:val="bottom"/>
          </w:tcPr>
          <w:p w14:paraId="56584DD9" w14:textId="77777777" w:rsidR="00A10D61" w:rsidRPr="00CC2DEC" w:rsidRDefault="00A10D61">
            <w:pPr>
              <w:spacing w:line="240" w:lineRule="exact"/>
              <w:ind w:right="143"/>
              <w:jc w:val="right"/>
              <w:rPr>
                <w:rFonts w:ascii="Times New Roman" w:hAnsi="Times New Roman" w:cs="Times New Roman"/>
                <w:sz w:val="15"/>
                <w:szCs w:val="15"/>
              </w:rPr>
            </w:pPr>
          </w:p>
        </w:tc>
        <w:tc>
          <w:tcPr>
            <w:tcW w:w="113" w:type="dxa"/>
            <w:vAlign w:val="bottom"/>
          </w:tcPr>
          <w:p w14:paraId="14AF6131" w14:textId="77777777" w:rsidR="00A10D61" w:rsidRPr="00CC2DEC" w:rsidRDefault="00A10D61">
            <w:pPr>
              <w:spacing w:line="240" w:lineRule="exact"/>
              <w:ind w:right="143"/>
              <w:jc w:val="right"/>
              <w:rPr>
                <w:rFonts w:ascii="Times New Roman" w:hAnsi="Times New Roman" w:cs="Times New Roman"/>
                <w:sz w:val="15"/>
                <w:szCs w:val="15"/>
              </w:rPr>
            </w:pPr>
          </w:p>
        </w:tc>
        <w:tc>
          <w:tcPr>
            <w:tcW w:w="948" w:type="dxa"/>
            <w:tcBorders>
              <w:top w:val="single" w:sz="4" w:space="0" w:color="auto"/>
            </w:tcBorders>
            <w:vAlign w:val="bottom"/>
          </w:tcPr>
          <w:p w14:paraId="273042BC" w14:textId="77777777" w:rsidR="00A10D61" w:rsidRPr="00CC2DEC" w:rsidRDefault="00A10D61">
            <w:pPr>
              <w:spacing w:line="240" w:lineRule="exact"/>
              <w:ind w:right="143"/>
              <w:jc w:val="right"/>
              <w:rPr>
                <w:rFonts w:ascii="Times New Roman" w:hAnsi="Times New Roman" w:cs="Times New Roman"/>
                <w:sz w:val="15"/>
                <w:szCs w:val="15"/>
              </w:rPr>
            </w:pPr>
          </w:p>
        </w:tc>
      </w:tr>
      <w:tr w:rsidR="002C7F5A" w:rsidRPr="00CC2DEC" w14:paraId="1C954345" w14:textId="77777777" w:rsidTr="001B5648">
        <w:trPr>
          <w:trHeight w:val="20"/>
          <w:jc w:val="center"/>
        </w:trPr>
        <w:tc>
          <w:tcPr>
            <w:tcW w:w="2882" w:type="dxa"/>
            <w:vAlign w:val="bottom"/>
          </w:tcPr>
          <w:p w14:paraId="2FB81BB6" w14:textId="77777777" w:rsidR="00A10D61" w:rsidRPr="00CC2DEC" w:rsidRDefault="00A10D61" w:rsidP="003319A1">
            <w:pPr>
              <w:spacing w:line="240" w:lineRule="exact"/>
              <w:ind w:left="554" w:hanging="175"/>
              <w:rPr>
                <w:rFonts w:ascii="Times New Roman" w:hAnsi="Times New Roman" w:cs="Times New Roman"/>
                <w:color w:val="000000"/>
                <w:sz w:val="15"/>
                <w:szCs w:val="15"/>
              </w:rPr>
            </w:pPr>
            <w:proofErr w:type="spellStart"/>
            <w:r w:rsidRPr="00CC2DEC">
              <w:rPr>
                <w:rFonts w:ascii="Times New Roman" w:hAnsi="Times New Roman" w:cs="Times New Roman"/>
                <w:sz w:val="15"/>
                <w:szCs w:val="15"/>
              </w:rPr>
              <w:t>Ngern</w:t>
            </w:r>
            <w:proofErr w:type="spellEnd"/>
            <w:r w:rsidRPr="00CC2DEC">
              <w:rPr>
                <w:rFonts w:ascii="Times New Roman" w:hAnsi="Times New Roman" w:cs="Times New Roman"/>
                <w:sz w:val="15"/>
                <w:szCs w:val="15"/>
              </w:rPr>
              <w:t xml:space="preserve"> </w:t>
            </w:r>
            <w:proofErr w:type="spellStart"/>
            <w:r w:rsidRPr="00CC2DEC">
              <w:rPr>
                <w:rFonts w:ascii="Times New Roman" w:hAnsi="Times New Roman" w:cs="Times New Roman"/>
                <w:sz w:val="15"/>
                <w:szCs w:val="15"/>
              </w:rPr>
              <w:t>Tid</w:t>
            </w:r>
            <w:proofErr w:type="spellEnd"/>
            <w:r w:rsidRPr="00CC2DEC">
              <w:rPr>
                <w:rFonts w:ascii="Times New Roman" w:hAnsi="Times New Roman" w:cs="Times New Roman"/>
                <w:sz w:val="15"/>
                <w:szCs w:val="15"/>
              </w:rPr>
              <w:t xml:space="preserve"> Lor Public Company Limited</w:t>
            </w:r>
            <w:r w:rsidRPr="00CC2DEC">
              <w:rPr>
                <w:rFonts w:ascii="Times New Roman" w:hAnsi="Times New Roman" w:cs="Times New Roman"/>
                <w:sz w:val="15"/>
                <w:szCs w:val="15"/>
                <w:cs/>
              </w:rPr>
              <w:t xml:space="preserve"> (</w:t>
            </w:r>
            <w:r w:rsidRPr="00CC2DEC">
              <w:rPr>
                <w:rFonts w:ascii="Times New Roman" w:hAnsi="Times New Roman" w:cs="Times New Roman"/>
                <w:sz w:val="15"/>
                <w:szCs w:val="15"/>
              </w:rPr>
              <w:t xml:space="preserve">formerly </w:t>
            </w:r>
            <w:proofErr w:type="spellStart"/>
            <w:r w:rsidRPr="00CC2DEC">
              <w:rPr>
                <w:rFonts w:ascii="Times New Roman" w:hAnsi="Times New Roman" w:cs="Times New Roman"/>
                <w:sz w:val="15"/>
                <w:szCs w:val="15"/>
              </w:rPr>
              <w:t>Ngern</w:t>
            </w:r>
            <w:proofErr w:type="spellEnd"/>
            <w:r w:rsidRPr="00CC2DEC">
              <w:rPr>
                <w:rFonts w:ascii="Times New Roman" w:hAnsi="Times New Roman" w:cs="Times New Roman"/>
                <w:sz w:val="15"/>
                <w:szCs w:val="15"/>
              </w:rPr>
              <w:t xml:space="preserve"> </w:t>
            </w:r>
            <w:proofErr w:type="spellStart"/>
            <w:r w:rsidRPr="00CC2DEC">
              <w:rPr>
                <w:rFonts w:ascii="Times New Roman" w:hAnsi="Times New Roman" w:cs="Times New Roman"/>
                <w:sz w:val="15"/>
                <w:szCs w:val="15"/>
              </w:rPr>
              <w:t>Tid</w:t>
            </w:r>
            <w:proofErr w:type="spellEnd"/>
            <w:r w:rsidRPr="00CC2DEC">
              <w:rPr>
                <w:rFonts w:ascii="Times New Roman" w:hAnsi="Times New Roman" w:cs="Times New Roman"/>
                <w:sz w:val="15"/>
                <w:szCs w:val="15"/>
              </w:rPr>
              <w:t xml:space="preserve"> Lor Company Limited</w:t>
            </w:r>
            <w:r w:rsidRPr="00CC2DEC">
              <w:rPr>
                <w:rFonts w:ascii="Times New Roman" w:hAnsi="Times New Roman" w:cs="Times New Roman"/>
                <w:sz w:val="15"/>
                <w:szCs w:val="15"/>
                <w:cs/>
              </w:rPr>
              <w:t>)</w:t>
            </w:r>
          </w:p>
        </w:tc>
        <w:tc>
          <w:tcPr>
            <w:tcW w:w="923" w:type="dxa"/>
            <w:vAlign w:val="bottom"/>
          </w:tcPr>
          <w:p w14:paraId="558EE7D8" w14:textId="77777777" w:rsidR="00A10D61" w:rsidRPr="00CC2DEC" w:rsidRDefault="00A10D61"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666129E6" w14:textId="77777777" w:rsidR="00A10D61" w:rsidRPr="00CC2DEC" w:rsidRDefault="00A10D61">
            <w:pPr>
              <w:spacing w:line="240" w:lineRule="exact"/>
              <w:ind w:right="143" w:firstLine="360"/>
              <w:jc w:val="right"/>
              <w:rPr>
                <w:rFonts w:ascii="Times New Roman" w:hAnsi="Times New Roman" w:cs="Times New Roman"/>
                <w:sz w:val="15"/>
                <w:szCs w:val="15"/>
              </w:rPr>
            </w:pPr>
          </w:p>
        </w:tc>
        <w:tc>
          <w:tcPr>
            <w:tcW w:w="810" w:type="dxa"/>
            <w:vAlign w:val="bottom"/>
          </w:tcPr>
          <w:p w14:paraId="2A0135FD" w14:textId="6397AB2B" w:rsidR="00A10D61" w:rsidRPr="00CC2DEC" w:rsidRDefault="00F85AB3" w:rsidP="003319A1">
            <w:pPr>
              <w:tabs>
                <w:tab w:val="left" w:pos="689"/>
              </w:tabs>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r w:rsidR="00A10D61" w:rsidRPr="00CC2DEC">
              <w:rPr>
                <w:rFonts w:ascii="Times New Roman" w:hAnsi="Times New Roman" w:cs="Times New Roman"/>
                <w:sz w:val="15"/>
                <w:szCs w:val="15"/>
              </w:rPr>
              <w:t>,</w:t>
            </w:r>
            <w:r w:rsidRPr="00CC2DEC">
              <w:rPr>
                <w:rFonts w:ascii="Times New Roman" w:hAnsi="Times New Roman" w:cs="Times New Roman"/>
                <w:sz w:val="15"/>
                <w:szCs w:val="15"/>
              </w:rPr>
              <w:t>145</w:t>
            </w:r>
          </w:p>
        </w:tc>
        <w:tc>
          <w:tcPr>
            <w:tcW w:w="90" w:type="dxa"/>
            <w:vAlign w:val="bottom"/>
          </w:tcPr>
          <w:p w14:paraId="0B80F3AB" w14:textId="77777777" w:rsidR="00A10D61" w:rsidRPr="00CC2DEC" w:rsidRDefault="00A10D61">
            <w:pPr>
              <w:tabs>
                <w:tab w:val="left" w:pos="689"/>
              </w:tabs>
              <w:spacing w:line="240" w:lineRule="exact"/>
              <w:ind w:left="-619" w:right="143" w:hanging="90"/>
              <w:jc w:val="right"/>
              <w:rPr>
                <w:rFonts w:ascii="Times New Roman" w:hAnsi="Times New Roman" w:cs="Times New Roman"/>
                <w:sz w:val="15"/>
                <w:szCs w:val="15"/>
              </w:rPr>
            </w:pPr>
          </w:p>
        </w:tc>
        <w:tc>
          <w:tcPr>
            <w:tcW w:w="1170" w:type="dxa"/>
            <w:vAlign w:val="bottom"/>
          </w:tcPr>
          <w:p w14:paraId="55B0E531" w14:textId="4E5CEDDC" w:rsidR="00A10D61" w:rsidRPr="00CC2DEC" w:rsidRDefault="00F85AB3" w:rsidP="003319A1">
            <w:pPr>
              <w:tabs>
                <w:tab w:val="decimal" w:pos="967"/>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12</w:t>
            </w:r>
            <w:r w:rsidR="00A10D61" w:rsidRPr="00CC2DEC">
              <w:rPr>
                <w:rFonts w:ascii="Times New Roman" w:hAnsi="Times New Roman" w:cs="Times New Roman"/>
                <w:sz w:val="15"/>
                <w:szCs w:val="15"/>
              </w:rPr>
              <w:t>,</w:t>
            </w:r>
            <w:r w:rsidRPr="00CC2DEC">
              <w:rPr>
                <w:rFonts w:ascii="Times New Roman" w:hAnsi="Times New Roman" w:cs="Times New Roman"/>
                <w:sz w:val="15"/>
                <w:szCs w:val="15"/>
              </w:rPr>
              <w:t>782</w:t>
            </w:r>
          </w:p>
        </w:tc>
        <w:tc>
          <w:tcPr>
            <w:tcW w:w="90" w:type="dxa"/>
            <w:vAlign w:val="bottom"/>
          </w:tcPr>
          <w:p w14:paraId="7E557F2F" w14:textId="77777777" w:rsidR="00A10D61" w:rsidRPr="00CC2DEC" w:rsidRDefault="00A10D61">
            <w:pPr>
              <w:tabs>
                <w:tab w:val="decimal" w:pos="851"/>
              </w:tabs>
              <w:spacing w:line="240" w:lineRule="exact"/>
              <w:rPr>
                <w:rFonts w:ascii="Times New Roman" w:hAnsi="Times New Roman" w:cs="Times New Roman"/>
                <w:sz w:val="15"/>
                <w:szCs w:val="15"/>
              </w:rPr>
            </w:pPr>
          </w:p>
        </w:tc>
        <w:tc>
          <w:tcPr>
            <w:tcW w:w="810" w:type="dxa"/>
            <w:vAlign w:val="bottom"/>
          </w:tcPr>
          <w:p w14:paraId="68AA85ED" w14:textId="77777777" w:rsidR="00A10D61" w:rsidRPr="00CC2DEC" w:rsidRDefault="00A10D61"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70E0C437" w14:textId="77777777" w:rsidR="00A10D61" w:rsidRPr="00CC2DEC" w:rsidRDefault="00A10D61">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2BBADFB1" w14:textId="77777777" w:rsidR="00A10D61" w:rsidRPr="00CC2DEC" w:rsidRDefault="00A10D61"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B245115" w14:textId="77777777" w:rsidR="00A10D61" w:rsidRPr="00CC2DEC" w:rsidRDefault="00A10D61">
            <w:pPr>
              <w:spacing w:line="240" w:lineRule="exact"/>
              <w:ind w:right="143"/>
              <w:jc w:val="right"/>
              <w:rPr>
                <w:rFonts w:ascii="Times New Roman" w:hAnsi="Times New Roman" w:cs="Times New Roman"/>
                <w:sz w:val="15"/>
                <w:szCs w:val="15"/>
              </w:rPr>
            </w:pPr>
          </w:p>
        </w:tc>
        <w:tc>
          <w:tcPr>
            <w:tcW w:w="810" w:type="dxa"/>
            <w:vAlign w:val="bottom"/>
          </w:tcPr>
          <w:p w14:paraId="372BCA70" w14:textId="6C6A0A6E" w:rsidR="00A10D6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21</w:t>
            </w:r>
          </w:p>
        </w:tc>
        <w:tc>
          <w:tcPr>
            <w:tcW w:w="90" w:type="dxa"/>
            <w:vAlign w:val="bottom"/>
          </w:tcPr>
          <w:p w14:paraId="2601FB3D" w14:textId="77777777" w:rsidR="00A10D61" w:rsidRPr="00CC2DEC" w:rsidRDefault="00A10D61">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1E0EF119" w14:textId="0D2B962B" w:rsidR="00A10D61" w:rsidRPr="00CC2DEC" w:rsidRDefault="00F85AB3" w:rsidP="003319A1">
            <w:pPr>
              <w:tabs>
                <w:tab w:val="left" w:pos="699"/>
              </w:tabs>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947</w:t>
            </w:r>
          </w:p>
        </w:tc>
        <w:tc>
          <w:tcPr>
            <w:tcW w:w="90" w:type="dxa"/>
            <w:vAlign w:val="bottom"/>
          </w:tcPr>
          <w:p w14:paraId="3E440028" w14:textId="77777777" w:rsidR="00A10D61" w:rsidRPr="00CC2DEC" w:rsidRDefault="00A10D61">
            <w:pPr>
              <w:spacing w:line="240" w:lineRule="exact"/>
              <w:ind w:left="-1620" w:right="72" w:firstLine="360"/>
              <w:jc w:val="right"/>
              <w:rPr>
                <w:rFonts w:ascii="Times New Roman" w:hAnsi="Times New Roman" w:cs="Times New Roman"/>
                <w:sz w:val="15"/>
                <w:szCs w:val="15"/>
              </w:rPr>
            </w:pPr>
          </w:p>
        </w:tc>
        <w:tc>
          <w:tcPr>
            <w:tcW w:w="990" w:type="dxa"/>
            <w:vAlign w:val="bottom"/>
          </w:tcPr>
          <w:p w14:paraId="1E687305" w14:textId="77777777" w:rsidR="00A10D61" w:rsidRPr="00CC2DEC" w:rsidRDefault="00A10D61"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0D41C995" w14:textId="77777777" w:rsidR="00A10D61" w:rsidRPr="00CC2DEC" w:rsidRDefault="00A10D61">
            <w:pPr>
              <w:spacing w:line="240" w:lineRule="exact"/>
              <w:jc w:val="center"/>
              <w:rPr>
                <w:rFonts w:ascii="Times New Roman" w:hAnsi="Times New Roman" w:cs="Times New Roman"/>
                <w:color w:val="000000"/>
                <w:sz w:val="15"/>
                <w:szCs w:val="15"/>
              </w:rPr>
            </w:pPr>
          </w:p>
        </w:tc>
        <w:tc>
          <w:tcPr>
            <w:tcW w:w="810" w:type="dxa"/>
            <w:vAlign w:val="bottom"/>
          </w:tcPr>
          <w:p w14:paraId="785EAC85" w14:textId="77777777" w:rsidR="00A10D61" w:rsidRPr="00CC2DEC" w:rsidRDefault="00A10D61"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119" w:type="dxa"/>
            <w:vAlign w:val="bottom"/>
          </w:tcPr>
          <w:p w14:paraId="630D53BD" w14:textId="77777777" w:rsidR="00A10D61" w:rsidRPr="00CC2DEC" w:rsidRDefault="00A10D61">
            <w:pPr>
              <w:tabs>
                <w:tab w:val="decimal" w:pos="851"/>
              </w:tabs>
              <w:spacing w:line="240" w:lineRule="exact"/>
              <w:ind w:right="143"/>
              <w:jc w:val="right"/>
              <w:rPr>
                <w:rFonts w:ascii="Times New Roman" w:hAnsi="Times New Roman" w:cs="Times New Roman"/>
                <w:sz w:val="15"/>
                <w:szCs w:val="15"/>
              </w:rPr>
            </w:pPr>
          </w:p>
        </w:tc>
        <w:tc>
          <w:tcPr>
            <w:tcW w:w="1051" w:type="dxa"/>
            <w:vAlign w:val="bottom"/>
          </w:tcPr>
          <w:p w14:paraId="07DE1EC5" w14:textId="1CA2DCC1"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4AAB6D6" w14:textId="77777777" w:rsidR="00A10D61" w:rsidRPr="00CC2DEC" w:rsidRDefault="00A10D61">
            <w:pPr>
              <w:tabs>
                <w:tab w:val="left" w:pos="699"/>
              </w:tabs>
              <w:spacing w:line="240" w:lineRule="exact"/>
              <w:ind w:right="143"/>
              <w:jc w:val="right"/>
              <w:rPr>
                <w:rFonts w:ascii="Times New Roman" w:hAnsi="Times New Roman" w:cs="Times New Roman"/>
                <w:sz w:val="15"/>
                <w:szCs w:val="15"/>
              </w:rPr>
            </w:pPr>
          </w:p>
        </w:tc>
        <w:tc>
          <w:tcPr>
            <w:tcW w:w="720" w:type="dxa"/>
            <w:vAlign w:val="bottom"/>
          </w:tcPr>
          <w:p w14:paraId="4BEE6472" w14:textId="32ACF040" w:rsidR="00A10D61" w:rsidRPr="00CC2DEC" w:rsidRDefault="00F85AB3" w:rsidP="003319A1">
            <w:pPr>
              <w:tabs>
                <w:tab w:val="left" w:pos="699"/>
              </w:tabs>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p>
        </w:tc>
        <w:tc>
          <w:tcPr>
            <w:tcW w:w="90" w:type="dxa"/>
            <w:vAlign w:val="bottom"/>
          </w:tcPr>
          <w:p w14:paraId="13905850" w14:textId="77777777" w:rsidR="00A10D61" w:rsidRPr="00CC2DEC" w:rsidRDefault="00A10D61">
            <w:pPr>
              <w:spacing w:line="240" w:lineRule="exact"/>
              <w:ind w:right="143"/>
              <w:jc w:val="right"/>
              <w:rPr>
                <w:rFonts w:ascii="Times New Roman" w:hAnsi="Times New Roman" w:cs="Times New Roman"/>
                <w:sz w:val="15"/>
                <w:szCs w:val="15"/>
              </w:rPr>
            </w:pPr>
          </w:p>
        </w:tc>
        <w:tc>
          <w:tcPr>
            <w:tcW w:w="720" w:type="dxa"/>
            <w:vAlign w:val="bottom"/>
          </w:tcPr>
          <w:p w14:paraId="05E05CDA" w14:textId="4E435D89" w:rsidR="00A10D6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p>
        </w:tc>
        <w:tc>
          <w:tcPr>
            <w:tcW w:w="99" w:type="dxa"/>
            <w:vAlign w:val="bottom"/>
          </w:tcPr>
          <w:p w14:paraId="0B56C475" w14:textId="77777777" w:rsidR="00A10D61" w:rsidRPr="00CC2DEC" w:rsidRDefault="00A10D61">
            <w:pPr>
              <w:spacing w:line="240" w:lineRule="exact"/>
              <w:ind w:right="143"/>
              <w:jc w:val="right"/>
              <w:rPr>
                <w:rFonts w:ascii="Times New Roman" w:hAnsi="Times New Roman" w:cs="Times New Roman"/>
                <w:sz w:val="15"/>
                <w:szCs w:val="15"/>
              </w:rPr>
            </w:pPr>
          </w:p>
        </w:tc>
        <w:tc>
          <w:tcPr>
            <w:tcW w:w="778" w:type="dxa"/>
            <w:vAlign w:val="bottom"/>
          </w:tcPr>
          <w:p w14:paraId="673B9021" w14:textId="12C7324E" w:rsidR="00A10D6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500</w:t>
            </w:r>
          </w:p>
        </w:tc>
        <w:tc>
          <w:tcPr>
            <w:tcW w:w="113" w:type="dxa"/>
            <w:vAlign w:val="bottom"/>
          </w:tcPr>
          <w:p w14:paraId="7315257E" w14:textId="77777777" w:rsidR="00A10D61" w:rsidRPr="00CC2DEC" w:rsidRDefault="00A10D61">
            <w:pPr>
              <w:tabs>
                <w:tab w:val="center" w:pos="1106"/>
              </w:tabs>
              <w:spacing w:line="240" w:lineRule="exact"/>
              <w:ind w:right="143"/>
              <w:jc w:val="center"/>
              <w:rPr>
                <w:rFonts w:ascii="Times New Roman" w:hAnsi="Times New Roman" w:cs="Times New Roman"/>
                <w:sz w:val="15"/>
                <w:szCs w:val="15"/>
              </w:rPr>
            </w:pPr>
          </w:p>
        </w:tc>
        <w:tc>
          <w:tcPr>
            <w:tcW w:w="948" w:type="dxa"/>
            <w:vAlign w:val="bottom"/>
          </w:tcPr>
          <w:p w14:paraId="1C87B0C5" w14:textId="6A49D959" w:rsidR="00A10D61" w:rsidRPr="00CC2DEC" w:rsidRDefault="00F85AB3" w:rsidP="003319A1">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6</w:t>
            </w:r>
          </w:p>
        </w:tc>
      </w:tr>
      <w:tr w:rsidR="002C7F5A" w:rsidRPr="00CC2DEC" w14:paraId="0A734F0B" w14:textId="77777777" w:rsidTr="001B5648">
        <w:trPr>
          <w:trHeight w:val="20"/>
          <w:jc w:val="center"/>
        </w:trPr>
        <w:tc>
          <w:tcPr>
            <w:tcW w:w="2882" w:type="dxa"/>
            <w:vAlign w:val="bottom"/>
          </w:tcPr>
          <w:p w14:paraId="25426F68" w14:textId="77777777" w:rsidR="003A3917" w:rsidRPr="00CC2DEC" w:rsidRDefault="003A3917" w:rsidP="003319A1">
            <w:pPr>
              <w:spacing w:line="240" w:lineRule="exact"/>
              <w:ind w:left="554" w:hanging="175"/>
              <w:rPr>
                <w:rFonts w:ascii="Times New Roman" w:hAnsi="Times New Roman" w:cs="Times New Roman"/>
                <w:color w:val="000000"/>
                <w:sz w:val="15"/>
                <w:szCs w:val="15"/>
              </w:rPr>
            </w:pPr>
            <w:r w:rsidRPr="00CC2DEC">
              <w:rPr>
                <w:rFonts w:ascii="Times New Roman" w:hAnsi="Times New Roman" w:cs="Times New Roman"/>
                <w:sz w:val="15"/>
                <w:szCs w:val="15"/>
              </w:rPr>
              <w:t>SB Finance Company, Inc</w:t>
            </w:r>
            <w:r w:rsidRPr="00CC2DEC">
              <w:rPr>
                <w:rFonts w:ascii="Times New Roman" w:hAnsi="Times New Roman" w:cs="Times New Roman"/>
                <w:sz w:val="15"/>
                <w:szCs w:val="15"/>
                <w:cs/>
              </w:rPr>
              <w:t>.</w:t>
            </w:r>
          </w:p>
        </w:tc>
        <w:tc>
          <w:tcPr>
            <w:tcW w:w="923" w:type="dxa"/>
            <w:vAlign w:val="bottom"/>
          </w:tcPr>
          <w:p w14:paraId="00B8AB3F"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478E47C8"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810" w:type="dxa"/>
            <w:vAlign w:val="bottom"/>
          </w:tcPr>
          <w:p w14:paraId="3864B0D4"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09E08CE9" w14:textId="77777777" w:rsidR="003A3917" w:rsidRPr="00CC2DEC" w:rsidRDefault="003A3917">
            <w:pPr>
              <w:tabs>
                <w:tab w:val="left" w:pos="689"/>
              </w:tabs>
              <w:spacing w:line="240" w:lineRule="exact"/>
              <w:ind w:left="-619" w:right="143" w:hanging="90"/>
              <w:jc w:val="right"/>
              <w:rPr>
                <w:rFonts w:ascii="Times New Roman" w:hAnsi="Times New Roman" w:cs="Times New Roman"/>
                <w:sz w:val="15"/>
                <w:szCs w:val="15"/>
              </w:rPr>
            </w:pPr>
          </w:p>
        </w:tc>
        <w:tc>
          <w:tcPr>
            <w:tcW w:w="1170" w:type="dxa"/>
            <w:vAlign w:val="bottom"/>
          </w:tcPr>
          <w:p w14:paraId="068A7C99"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09DAA4AB" w14:textId="77777777" w:rsidR="003A3917" w:rsidRPr="00CC2DEC" w:rsidRDefault="003A3917">
            <w:pPr>
              <w:tabs>
                <w:tab w:val="decimal" w:pos="851"/>
              </w:tabs>
              <w:spacing w:line="240" w:lineRule="exact"/>
              <w:rPr>
                <w:rFonts w:ascii="Times New Roman" w:hAnsi="Times New Roman" w:cs="Times New Roman"/>
                <w:sz w:val="15"/>
                <w:szCs w:val="15"/>
              </w:rPr>
            </w:pPr>
          </w:p>
        </w:tc>
        <w:tc>
          <w:tcPr>
            <w:tcW w:w="810" w:type="dxa"/>
            <w:vAlign w:val="bottom"/>
          </w:tcPr>
          <w:p w14:paraId="23EBF89C"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2EAD2CE6"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44A03E2F"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27E679E" w14:textId="77777777" w:rsidR="003A3917" w:rsidRPr="00CC2DEC" w:rsidRDefault="003A3917">
            <w:pPr>
              <w:spacing w:line="240" w:lineRule="exact"/>
              <w:ind w:right="143"/>
              <w:jc w:val="right"/>
              <w:rPr>
                <w:rFonts w:ascii="Times New Roman" w:hAnsi="Times New Roman" w:cs="Times New Roman"/>
                <w:sz w:val="15"/>
                <w:szCs w:val="15"/>
              </w:rPr>
            </w:pPr>
          </w:p>
        </w:tc>
        <w:tc>
          <w:tcPr>
            <w:tcW w:w="810" w:type="dxa"/>
            <w:vAlign w:val="bottom"/>
          </w:tcPr>
          <w:p w14:paraId="5659EA5E" w14:textId="7CB8CE85"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p>
        </w:tc>
        <w:tc>
          <w:tcPr>
            <w:tcW w:w="90" w:type="dxa"/>
            <w:vAlign w:val="bottom"/>
          </w:tcPr>
          <w:p w14:paraId="52810D69"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3BEC5940"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7528B980" w14:textId="77777777" w:rsidR="003A3917" w:rsidRPr="00CC2DEC" w:rsidRDefault="003A3917">
            <w:pPr>
              <w:spacing w:line="240" w:lineRule="exact"/>
              <w:ind w:left="-1620" w:right="72" w:firstLine="360"/>
              <w:jc w:val="right"/>
              <w:rPr>
                <w:rFonts w:ascii="Times New Roman" w:hAnsi="Times New Roman" w:cs="Times New Roman"/>
                <w:sz w:val="15"/>
                <w:szCs w:val="15"/>
              </w:rPr>
            </w:pPr>
          </w:p>
        </w:tc>
        <w:tc>
          <w:tcPr>
            <w:tcW w:w="990" w:type="dxa"/>
            <w:vAlign w:val="bottom"/>
          </w:tcPr>
          <w:p w14:paraId="366147C1"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55E73EB1"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810" w:type="dxa"/>
            <w:vAlign w:val="bottom"/>
          </w:tcPr>
          <w:p w14:paraId="29A12FBA" w14:textId="2FDF039D"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119" w:type="dxa"/>
            <w:vAlign w:val="bottom"/>
          </w:tcPr>
          <w:p w14:paraId="27B0C644"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1051" w:type="dxa"/>
            <w:vAlign w:val="bottom"/>
          </w:tcPr>
          <w:p w14:paraId="476CD16E" w14:textId="53269D59"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0EB943D"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720" w:type="dxa"/>
            <w:vAlign w:val="bottom"/>
          </w:tcPr>
          <w:p w14:paraId="43B2F46C" w14:textId="3435041D"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4357A548" w14:textId="77777777" w:rsidR="003A3917" w:rsidRPr="00CC2DEC" w:rsidRDefault="003A3917">
            <w:pPr>
              <w:spacing w:line="240" w:lineRule="exact"/>
              <w:ind w:right="143"/>
              <w:jc w:val="right"/>
              <w:rPr>
                <w:rFonts w:ascii="Times New Roman" w:hAnsi="Times New Roman" w:cs="Times New Roman"/>
                <w:sz w:val="15"/>
                <w:szCs w:val="15"/>
              </w:rPr>
            </w:pPr>
          </w:p>
        </w:tc>
        <w:tc>
          <w:tcPr>
            <w:tcW w:w="720" w:type="dxa"/>
            <w:vAlign w:val="bottom"/>
          </w:tcPr>
          <w:p w14:paraId="146C9107"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9" w:type="dxa"/>
            <w:vAlign w:val="bottom"/>
          </w:tcPr>
          <w:p w14:paraId="2404732A" w14:textId="77777777" w:rsidR="003A3917" w:rsidRPr="00CC2DEC" w:rsidRDefault="003A3917">
            <w:pPr>
              <w:tabs>
                <w:tab w:val="center" w:pos="1106"/>
              </w:tabs>
              <w:spacing w:line="240" w:lineRule="exact"/>
              <w:ind w:left="113"/>
              <w:jc w:val="center"/>
              <w:rPr>
                <w:rFonts w:ascii="Times New Roman" w:hAnsi="Times New Roman" w:cs="Times New Roman"/>
                <w:sz w:val="15"/>
                <w:szCs w:val="15"/>
              </w:rPr>
            </w:pPr>
          </w:p>
        </w:tc>
        <w:tc>
          <w:tcPr>
            <w:tcW w:w="778" w:type="dxa"/>
            <w:vAlign w:val="bottom"/>
          </w:tcPr>
          <w:p w14:paraId="59C2DFE2"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113" w:type="dxa"/>
            <w:vAlign w:val="bottom"/>
          </w:tcPr>
          <w:p w14:paraId="2413C1D6" w14:textId="77777777" w:rsidR="003A3917" w:rsidRPr="00CC2DEC" w:rsidRDefault="003A3917">
            <w:pPr>
              <w:tabs>
                <w:tab w:val="center" w:pos="1106"/>
              </w:tabs>
              <w:spacing w:line="240" w:lineRule="exact"/>
              <w:ind w:right="143"/>
              <w:jc w:val="center"/>
              <w:rPr>
                <w:rFonts w:ascii="Times New Roman" w:hAnsi="Times New Roman" w:cs="Times New Roman"/>
                <w:sz w:val="15"/>
                <w:szCs w:val="15"/>
              </w:rPr>
            </w:pPr>
          </w:p>
        </w:tc>
        <w:tc>
          <w:tcPr>
            <w:tcW w:w="948" w:type="dxa"/>
            <w:vAlign w:val="bottom"/>
          </w:tcPr>
          <w:p w14:paraId="24FFF554"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cs/>
              </w:rPr>
              <w:t>-</w:t>
            </w:r>
          </w:p>
        </w:tc>
      </w:tr>
      <w:tr w:rsidR="002C7F5A" w:rsidRPr="00CC2DEC" w14:paraId="1FC44F27" w14:textId="77777777" w:rsidTr="001B5648">
        <w:trPr>
          <w:trHeight w:val="20"/>
          <w:jc w:val="center"/>
        </w:trPr>
        <w:tc>
          <w:tcPr>
            <w:tcW w:w="2882" w:type="dxa"/>
            <w:vAlign w:val="bottom"/>
          </w:tcPr>
          <w:p w14:paraId="04ABFCF7" w14:textId="77777777" w:rsidR="003A3917" w:rsidRPr="00CC2DEC" w:rsidRDefault="003A3917" w:rsidP="003319A1">
            <w:pPr>
              <w:spacing w:line="240" w:lineRule="exact"/>
              <w:ind w:left="554" w:hanging="175"/>
              <w:rPr>
                <w:rFonts w:ascii="Times New Roman" w:hAnsi="Times New Roman" w:cs="Times New Roman"/>
                <w:sz w:val="15"/>
                <w:szCs w:val="15"/>
              </w:rPr>
            </w:pPr>
            <w:r w:rsidRPr="00CC2DEC">
              <w:rPr>
                <w:rFonts w:ascii="Times New Roman" w:hAnsi="Times New Roman" w:cs="Times New Roman"/>
                <w:sz w:val="15"/>
                <w:szCs w:val="15"/>
              </w:rPr>
              <w:t>Tesco Lotus Money Services Limited</w:t>
            </w:r>
            <w:r w:rsidRPr="00CC2DEC">
              <w:rPr>
                <w:rFonts w:ascii="Times New Roman" w:hAnsi="Times New Roman" w:cs="Times New Roman"/>
                <w:spacing w:val="-2"/>
                <w:sz w:val="15"/>
                <w:szCs w:val="15"/>
                <w:cs/>
              </w:rPr>
              <w:t xml:space="preserve"> </w:t>
            </w:r>
          </w:p>
        </w:tc>
        <w:tc>
          <w:tcPr>
            <w:tcW w:w="923" w:type="dxa"/>
            <w:vAlign w:val="bottom"/>
          </w:tcPr>
          <w:p w14:paraId="55144A66"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06770D84"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810" w:type="dxa"/>
            <w:vAlign w:val="bottom"/>
          </w:tcPr>
          <w:p w14:paraId="204E27FE"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71610719" w14:textId="77777777" w:rsidR="003A3917" w:rsidRPr="00CC2DEC" w:rsidRDefault="003A3917">
            <w:pPr>
              <w:spacing w:line="240" w:lineRule="exact"/>
              <w:ind w:left="-619" w:right="104" w:hanging="90"/>
              <w:jc w:val="right"/>
              <w:rPr>
                <w:rFonts w:ascii="Times New Roman" w:hAnsi="Times New Roman" w:cs="Times New Roman"/>
                <w:sz w:val="15"/>
                <w:szCs w:val="15"/>
              </w:rPr>
            </w:pPr>
          </w:p>
        </w:tc>
        <w:tc>
          <w:tcPr>
            <w:tcW w:w="1170" w:type="dxa"/>
            <w:vAlign w:val="bottom"/>
          </w:tcPr>
          <w:p w14:paraId="325A4364" w14:textId="39063C0F" w:rsidR="003A3917" w:rsidRPr="00CC2DEC" w:rsidRDefault="00F85AB3" w:rsidP="003319A1">
            <w:pPr>
              <w:tabs>
                <w:tab w:val="decimal" w:pos="967"/>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6</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116</w:t>
            </w:r>
          </w:p>
        </w:tc>
        <w:tc>
          <w:tcPr>
            <w:tcW w:w="90" w:type="dxa"/>
            <w:vAlign w:val="bottom"/>
          </w:tcPr>
          <w:p w14:paraId="4BD8302A" w14:textId="77777777" w:rsidR="003A3917" w:rsidRPr="00CC2DEC" w:rsidRDefault="003A3917">
            <w:pPr>
              <w:tabs>
                <w:tab w:val="decimal" w:pos="851"/>
              </w:tabs>
              <w:spacing w:line="240" w:lineRule="exact"/>
              <w:rPr>
                <w:rFonts w:ascii="Times New Roman" w:hAnsi="Times New Roman" w:cs="Times New Roman"/>
                <w:sz w:val="15"/>
                <w:szCs w:val="15"/>
              </w:rPr>
            </w:pPr>
          </w:p>
        </w:tc>
        <w:tc>
          <w:tcPr>
            <w:tcW w:w="810" w:type="dxa"/>
            <w:vAlign w:val="bottom"/>
          </w:tcPr>
          <w:p w14:paraId="3FBC971F"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40FE4E43"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770D3D8C"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1FF2290" w14:textId="77777777" w:rsidR="003A3917" w:rsidRPr="00CC2DEC" w:rsidRDefault="003A3917">
            <w:pPr>
              <w:spacing w:line="240" w:lineRule="exact"/>
              <w:ind w:right="143"/>
              <w:jc w:val="right"/>
              <w:rPr>
                <w:rFonts w:ascii="Times New Roman" w:hAnsi="Times New Roman" w:cs="Times New Roman"/>
                <w:sz w:val="15"/>
                <w:szCs w:val="15"/>
              </w:rPr>
            </w:pPr>
          </w:p>
        </w:tc>
        <w:tc>
          <w:tcPr>
            <w:tcW w:w="810" w:type="dxa"/>
            <w:vAlign w:val="bottom"/>
          </w:tcPr>
          <w:p w14:paraId="43DDCE25" w14:textId="2D945B8A"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150</w:t>
            </w:r>
          </w:p>
        </w:tc>
        <w:tc>
          <w:tcPr>
            <w:tcW w:w="90" w:type="dxa"/>
            <w:vAlign w:val="bottom"/>
          </w:tcPr>
          <w:p w14:paraId="2F3A477F"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69D595BF" w14:textId="52894D66"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464</w:t>
            </w:r>
          </w:p>
        </w:tc>
        <w:tc>
          <w:tcPr>
            <w:tcW w:w="90" w:type="dxa"/>
            <w:vAlign w:val="bottom"/>
          </w:tcPr>
          <w:p w14:paraId="41DEAC95" w14:textId="77777777" w:rsidR="003A3917" w:rsidRPr="00CC2DEC" w:rsidRDefault="003A3917">
            <w:pPr>
              <w:spacing w:line="240" w:lineRule="exact"/>
              <w:ind w:left="-1620" w:right="72" w:firstLine="360"/>
              <w:jc w:val="right"/>
              <w:rPr>
                <w:rFonts w:ascii="Times New Roman" w:hAnsi="Times New Roman" w:cs="Times New Roman"/>
                <w:sz w:val="15"/>
                <w:szCs w:val="15"/>
              </w:rPr>
            </w:pPr>
          </w:p>
        </w:tc>
        <w:tc>
          <w:tcPr>
            <w:tcW w:w="990" w:type="dxa"/>
            <w:vAlign w:val="bottom"/>
          </w:tcPr>
          <w:p w14:paraId="168FB50F"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788717BA"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810" w:type="dxa"/>
            <w:vAlign w:val="bottom"/>
          </w:tcPr>
          <w:p w14:paraId="05DA506A" w14:textId="235CFA4C"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119" w:type="dxa"/>
            <w:vAlign w:val="bottom"/>
          </w:tcPr>
          <w:p w14:paraId="234BAB75"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1051" w:type="dxa"/>
            <w:vAlign w:val="bottom"/>
          </w:tcPr>
          <w:p w14:paraId="28934B21" w14:textId="458697EE"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BBEF4B5"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720" w:type="dxa"/>
            <w:vAlign w:val="bottom"/>
          </w:tcPr>
          <w:p w14:paraId="28FD5CC8" w14:textId="18A2E1D9"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ADD1DC1" w14:textId="77777777" w:rsidR="003A3917" w:rsidRPr="00CC2DEC" w:rsidRDefault="003A3917">
            <w:pPr>
              <w:spacing w:line="240" w:lineRule="exact"/>
              <w:ind w:right="143"/>
              <w:jc w:val="right"/>
              <w:rPr>
                <w:rFonts w:ascii="Times New Roman" w:hAnsi="Times New Roman" w:cs="Times New Roman"/>
                <w:sz w:val="15"/>
                <w:szCs w:val="15"/>
              </w:rPr>
            </w:pPr>
          </w:p>
        </w:tc>
        <w:tc>
          <w:tcPr>
            <w:tcW w:w="720" w:type="dxa"/>
            <w:vAlign w:val="bottom"/>
          </w:tcPr>
          <w:p w14:paraId="2FCB3853" w14:textId="1D818FF7"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w:t>
            </w:r>
          </w:p>
        </w:tc>
        <w:tc>
          <w:tcPr>
            <w:tcW w:w="99" w:type="dxa"/>
            <w:vAlign w:val="bottom"/>
          </w:tcPr>
          <w:p w14:paraId="223C9F5F" w14:textId="77777777" w:rsidR="003A3917" w:rsidRPr="00CC2DEC" w:rsidRDefault="003A3917">
            <w:pPr>
              <w:tabs>
                <w:tab w:val="center" w:pos="1106"/>
              </w:tabs>
              <w:spacing w:line="240" w:lineRule="exact"/>
              <w:ind w:left="113"/>
              <w:jc w:val="center"/>
              <w:rPr>
                <w:rFonts w:ascii="Times New Roman" w:hAnsi="Times New Roman" w:cs="Times New Roman"/>
                <w:sz w:val="15"/>
                <w:szCs w:val="15"/>
              </w:rPr>
            </w:pPr>
          </w:p>
        </w:tc>
        <w:tc>
          <w:tcPr>
            <w:tcW w:w="778" w:type="dxa"/>
            <w:vAlign w:val="bottom"/>
          </w:tcPr>
          <w:p w14:paraId="0ABAC37A"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113" w:type="dxa"/>
            <w:vAlign w:val="bottom"/>
          </w:tcPr>
          <w:p w14:paraId="39E9C922" w14:textId="77777777" w:rsidR="003A3917" w:rsidRPr="00CC2DEC" w:rsidRDefault="003A3917">
            <w:pPr>
              <w:tabs>
                <w:tab w:val="center" w:pos="1106"/>
              </w:tabs>
              <w:spacing w:line="240" w:lineRule="exact"/>
              <w:ind w:right="143"/>
              <w:jc w:val="center"/>
              <w:rPr>
                <w:rFonts w:ascii="Times New Roman" w:hAnsi="Times New Roman" w:cs="Times New Roman"/>
                <w:sz w:val="15"/>
                <w:szCs w:val="15"/>
              </w:rPr>
            </w:pPr>
          </w:p>
        </w:tc>
        <w:tc>
          <w:tcPr>
            <w:tcW w:w="948" w:type="dxa"/>
            <w:vAlign w:val="bottom"/>
          </w:tcPr>
          <w:p w14:paraId="58D5DE77" w14:textId="77777777" w:rsidR="003A3917" w:rsidRPr="00CC2DEC" w:rsidRDefault="003A3917" w:rsidP="003319A1">
            <w:pPr>
              <w:spacing w:line="240" w:lineRule="exact"/>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r>
      <w:tr w:rsidR="002C7F5A" w:rsidRPr="00CC2DEC" w14:paraId="55924BC5" w14:textId="77777777" w:rsidTr="001B5648">
        <w:trPr>
          <w:trHeight w:val="20"/>
          <w:jc w:val="center"/>
        </w:trPr>
        <w:tc>
          <w:tcPr>
            <w:tcW w:w="2882" w:type="dxa"/>
            <w:vAlign w:val="bottom"/>
          </w:tcPr>
          <w:p w14:paraId="491D4F6D" w14:textId="77777777" w:rsidR="003A3917" w:rsidRPr="00CC2DEC" w:rsidRDefault="003A3917" w:rsidP="003319A1">
            <w:pPr>
              <w:tabs>
                <w:tab w:val="right" w:pos="5760"/>
              </w:tabs>
              <w:spacing w:line="240" w:lineRule="exact"/>
              <w:ind w:left="554" w:hanging="175"/>
              <w:rPr>
                <w:rFonts w:ascii="Times New Roman" w:hAnsi="Times New Roman" w:cs="Times New Roman"/>
                <w:sz w:val="15"/>
                <w:szCs w:val="15"/>
              </w:rPr>
            </w:pPr>
            <w:r w:rsidRPr="00CC2DEC">
              <w:rPr>
                <w:rFonts w:ascii="Times New Roman" w:hAnsi="Times New Roman" w:cs="Times New Roman"/>
                <w:sz w:val="15"/>
                <w:szCs w:val="15"/>
              </w:rPr>
              <w:t>Tesco Life Assurance Broker Limited</w:t>
            </w:r>
          </w:p>
        </w:tc>
        <w:tc>
          <w:tcPr>
            <w:tcW w:w="923" w:type="dxa"/>
            <w:vAlign w:val="bottom"/>
          </w:tcPr>
          <w:p w14:paraId="047CF4A6"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48C234EF" w14:textId="77777777" w:rsidR="003A3917" w:rsidRPr="00CC2DEC" w:rsidRDefault="003A3917">
            <w:pPr>
              <w:spacing w:line="240" w:lineRule="exact"/>
              <w:ind w:right="143"/>
              <w:jc w:val="right"/>
              <w:rPr>
                <w:rFonts w:ascii="Times New Roman" w:hAnsi="Times New Roman" w:cs="Times New Roman"/>
                <w:sz w:val="15"/>
                <w:szCs w:val="15"/>
              </w:rPr>
            </w:pPr>
          </w:p>
        </w:tc>
        <w:tc>
          <w:tcPr>
            <w:tcW w:w="810" w:type="dxa"/>
            <w:vAlign w:val="bottom"/>
          </w:tcPr>
          <w:p w14:paraId="5D758A3E"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01454910" w14:textId="77777777" w:rsidR="003A3917" w:rsidRPr="00CC2DEC" w:rsidRDefault="003A3917">
            <w:pPr>
              <w:tabs>
                <w:tab w:val="center" w:pos="1106"/>
              </w:tabs>
              <w:spacing w:line="240" w:lineRule="exact"/>
              <w:ind w:left="113"/>
              <w:jc w:val="center"/>
              <w:rPr>
                <w:rFonts w:ascii="Times New Roman" w:hAnsi="Times New Roman" w:cs="Times New Roman"/>
                <w:sz w:val="15"/>
                <w:szCs w:val="15"/>
              </w:rPr>
            </w:pPr>
          </w:p>
        </w:tc>
        <w:tc>
          <w:tcPr>
            <w:tcW w:w="1170" w:type="dxa"/>
            <w:vAlign w:val="bottom"/>
          </w:tcPr>
          <w:p w14:paraId="5A10AACD"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C7558F5" w14:textId="77777777" w:rsidR="003A3917" w:rsidRPr="00CC2DEC" w:rsidRDefault="003A3917">
            <w:pPr>
              <w:tabs>
                <w:tab w:val="decimal" w:pos="851"/>
              </w:tabs>
              <w:spacing w:line="240" w:lineRule="exact"/>
              <w:rPr>
                <w:rFonts w:ascii="Times New Roman" w:hAnsi="Times New Roman" w:cs="Times New Roman"/>
                <w:sz w:val="15"/>
                <w:szCs w:val="15"/>
              </w:rPr>
            </w:pPr>
          </w:p>
        </w:tc>
        <w:tc>
          <w:tcPr>
            <w:tcW w:w="810" w:type="dxa"/>
            <w:vAlign w:val="bottom"/>
          </w:tcPr>
          <w:p w14:paraId="4CE2962E"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2BA8411F"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70D71701"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69A6BEA" w14:textId="77777777" w:rsidR="003A3917" w:rsidRPr="00CC2DEC" w:rsidRDefault="003A3917">
            <w:pPr>
              <w:spacing w:line="240" w:lineRule="exact"/>
              <w:ind w:right="143"/>
              <w:jc w:val="right"/>
              <w:rPr>
                <w:rFonts w:ascii="Times New Roman" w:hAnsi="Times New Roman" w:cs="Times New Roman"/>
                <w:sz w:val="15"/>
                <w:szCs w:val="15"/>
              </w:rPr>
            </w:pPr>
          </w:p>
        </w:tc>
        <w:tc>
          <w:tcPr>
            <w:tcW w:w="810" w:type="dxa"/>
            <w:vAlign w:val="bottom"/>
          </w:tcPr>
          <w:p w14:paraId="6D2AAEDF" w14:textId="700C0381"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p>
        </w:tc>
        <w:tc>
          <w:tcPr>
            <w:tcW w:w="90" w:type="dxa"/>
            <w:vAlign w:val="bottom"/>
          </w:tcPr>
          <w:p w14:paraId="19838A10"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665454C3" w14:textId="697E09EB"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201</w:t>
            </w:r>
          </w:p>
        </w:tc>
        <w:tc>
          <w:tcPr>
            <w:tcW w:w="90" w:type="dxa"/>
            <w:vAlign w:val="bottom"/>
          </w:tcPr>
          <w:p w14:paraId="4C44AB95" w14:textId="77777777" w:rsidR="003A3917" w:rsidRPr="00CC2DEC" w:rsidRDefault="003A3917">
            <w:pPr>
              <w:spacing w:line="240" w:lineRule="exact"/>
              <w:ind w:left="-1620" w:right="72" w:firstLine="360"/>
              <w:jc w:val="right"/>
              <w:rPr>
                <w:rFonts w:ascii="Times New Roman" w:hAnsi="Times New Roman" w:cs="Times New Roman"/>
                <w:sz w:val="15"/>
                <w:szCs w:val="15"/>
              </w:rPr>
            </w:pPr>
          </w:p>
        </w:tc>
        <w:tc>
          <w:tcPr>
            <w:tcW w:w="990" w:type="dxa"/>
            <w:vAlign w:val="bottom"/>
          </w:tcPr>
          <w:p w14:paraId="01775ECE"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774EA21C"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810" w:type="dxa"/>
            <w:vAlign w:val="bottom"/>
          </w:tcPr>
          <w:p w14:paraId="5AD18592" w14:textId="71A620D8"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119" w:type="dxa"/>
            <w:vAlign w:val="bottom"/>
          </w:tcPr>
          <w:p w14:paraId="32FE182B"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1051" w:type="dxa"/>
            <w:vAlign w:val="bottom"/>
          </w:tcPr>
          <w:p w14:paraId="2293C6A8" w14:textId="4EC80401"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89C2BC6"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720" w:type="dxa"/>
            <w:vAlign w:val="bottom"/>
          </w:tcPr>
          <w:p w14:paraId="58F1F333" w14:textId="27BEAA68"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50BD39A"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720" w:type="dxa"/>
            <w:vAlign w:val="bottom"/>
          </w:tcPr>
          <w:p w14:paraId="41C1A040" w14:textId="77777777" w:rsidR="003A3917" w:rsidRPr="00CC2DEC" w:rsidRDefault="003A3917" w:rsidP="003319A1">
            <w:pPr>
              <w:spacing w:line="240" w:lineRule="exact"/>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c>
          <w:tcPr>
            <w:tcW w:w="99" w:type="dxa"/>
            <w:vAlign w:val="bottom"/>
          </w:tcPr>
          <w:p w14:paraId="3C2D80E8" w14:textId="77777777" w:rsidR="003A3917" w:rsidRPr="00CC2DEC" w:rsidRDefault="003A3917">
            <w:pPr>
              <w:tabs>
                <w:tab w:val="decimal" w:pos="851"/>
                <w:tab w:val="center" w:pos="1106"/>
              </w:tabs>
              <w:spacing w:line="240" w:lineRule="exact"/>
              <w:ind w:left="113"/>
              <w:jc w:val="center"/>
              <w:rPr>
                <w:rFonts w:ascii="Times New Roman" w:hAnsi="Times New Roman" w:cs="Times New Roman"/>
                <w:sz w:val="15"/>
                <w:szCs w:val="15"/>
              </w:rPr>
            </w:pPr>
          </w:p>
        </w:tc>
        <w:tc>
          <w:tcPr>
            <w:tcW w:w="778" w:type="dxa"/>
            <w:vAlign w:val="bottom"/>
          </w:tcPr>
          <w:p w14:paraId="38B70CF6"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113" w:type="dxa"/>
            <w:vAlign w:val="bottom"/>
          </w:tcPr>
          <w:p w14:paraId="61791A8C" w14:textId="77777777" w:rsidR="003A3917" w:rsidRPr="00CC2DEC" w:rsidRDefault="003A3917">
            <w:pPr>
              <w:tabs>
                <w:tab w:val="center" w:pos="1106"/>
              </w:tabs>
              <w:spacing w:line="240" w:lineRule="exact"/>
              <w:ind w:right="143"/>
              <w:jc w:val="center"/>
              <w:rPr>
                <w:rFonts w:ascii="Times New Roman" w:hAnsi="Times New Roman" w:cs="Times New Roman"/>
                <w:sz w:val="15"/>
                <w:szCs w:val="15"/>
              </w:rPr>
            </w:pPr>
          </w:p>
        </w:tc>
        <w:tc>
          <w:tcPr>
            <w:tcW w:w="948" w:type="dxa"/>
            <w:vAlign w:val="bottom"/>
          </w:tcPr>
          <w:p w14:paraId="7DFC5D40"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r>
      <w:tr w:rsidR="002C7F5A" w:rsidRPr="00CC2DEC" w14:paraId="1DDD06C2" w14:textId="77777777" w:rsidTr="001B5648">
        <w:trPr>
          <w:trHeight w:val="20"/>
          <w:jc w:val="center"/>
        </w:trPr>
        <w:tc>
          <w:tcPr>
            <w:tcW w:w="2882" w:type="dxa"/>
            <w:vAlign w:val="bottom"/>
          </w:tcPr>
          <w:p w14:paraId="6871B794" w14:textId="77777777" w:rsidR="003A3917" w:rsidRPr="00CC2DEC" w:rsidRDefault="003A3917" w:rsidP="003319A1">
            <w:pPr>
              <w:tabs>
                <w:tab w:val="right" w:pos="5760"/>
              </w:tabs>
              <w:spacing w:line="240" w:lineRule="exact"/>
              <w:ind w:left="554" w:hanging="175"/>
              <w:rPr>
                <w:rFonts w:ascii="Times New Roman" w:hAnsi="Times New Roman" w:cs="Times New Roman"/>
                <w:sz w:val="15"/>
                <w:szCs w:val="15"/>
              </w:rPr>
            </w:pPr>
            <w:r w:rsidRPr="00CC2DEC">
              <w:rPr>
                <w:rFonts w:ascii="Times New Roman" w:hAnsi="Times New Roman" w:cs="Times New Roman"/>
                <w:sz w:val="15"/>
                <w:szCs w:val="15"/>
              </w:rPr>
              <w:t>Tesco General Insurance Broker Limited</w:t>
            </w:r>
          </w:p>
        </w:tc>
        <w:tc>
          <w:tcPr>
            <w:tcW w:w="923" w:type="dxa"/>
            <w:tcBorders>
              <w:bottom w:val="single" w:sz="4" w:space="0" w:color="auto"/>
            </w:tcBorders>
            <w:vAlign w:val="bottom"/>
          </w:tcPr>
          <w:p w14:paraId="6D9CA1FF"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2CFFAFCB" w14:textId="77777777" w:rsidR="003A3917" w:rsidRPr="00CC2DEC" w:rsidRDefault="003A3917">
            <w:pPr>
              <w:spacing w:line="240" w:lineRule="exact"/>
              <w:ind w:right="143"/>
              <w:jc w:val="right"/>
              <w:rPr>
                <w:rFonts w:ascii="Times New Roman" w:hAnsi="Times New Roman" w:cs="Times New Roman"/>
                <w:sz w:val="15"/>
                <w:szCs w:val="15"/>
              </w:rPr>
            </w:pPr>
          </w:p>
        </w:tc>
        <w:tc>
          <w:tcPr>
            <w:tcW w:w="810" w:type="dxa"/>
            <w:tcBorders>
              <w:bottom w:val="single" w:sz="4" w:space="0" w:color="auto"/>
            </w:tcBorders>
            <w:vAlign w:val="bottom"/>
          </w:tcPr>
          <w:p w14:paraId="6807D7D5"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0FF00576" w14:textId="77777777" w:rsidR="003A3917" w:rsidRPr="00CC2DEC" w:rsidRDefault="003A3917">
            <w:pPr>
              <w:tabs>
                <w:tab w:val="center" w:pos="1106"/>
              </w:tabs>
              <w:spacing w:line="240" w:lineRule="exact"/>
              <w:ind w:left="113"/>
              <w:jc w:val="center"/>
              <w:rPr>
                <w:rFonts w:ascii="Times New Roman" w:hAnsi="Times New Roman" w:cs="Times New Roman"/>
                <w:sz w:val="15"/>
                <w:szCs w:val="15"/>
              </w:rPr>
            </w:pPr>
          </w:p>
        </w:tc>
        <w:tc>
          <w:tcPr>
            <w:tcW w:w="1170" w:type="dxa"/>
            <w:tcBorders>
              <w:bottom w:val="single" w:sz="4" w:space="0" w:color="auto"/>
            </w:tcBorders>
            <w:vAlign w:val="bottom"/>
          </w:tcPr>
          <w:p w14:paraId="060E35BF"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A308480" w14:textId="77777777" w:rsidR="003A3917" w:rsidRPr="00CC2DEC" w:rsidRDefault="003A3917">
            <w:pPr>
              <w:tabs>
                <w:tab w:val="decimal" w:pos="851"/>
              </w:tabs>
              <w:spacing w:line="240" w:lineRule="exact"/>
              <w:rPr>
                <w:rFonts w:ascii="Times New Roman" w:hAnsi="Times New Roman" w:cs="Times New Roman"/>
                <w:sz w:val="15"/>
                <w:szCs w:val="15"/>
              </w:rPr>
            </w:pPr>
          </w:p>
        </w:tc>
        <w:tc>
          <w:tcPr>
            <w:tcW w:w="810" w:type="dxa"/>
            <w:tcBorders>
              <w:bottom w:val="single" w:sz="4" w:space="0" w:color="auto"/>
            </w:tcBorders>
            <w:vAlign w:val="bottom"/>
          </w:tcPr>
          <w:p w14:paraId="62581178"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67A302CE"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900" w:type="dxa"/>
            <w:tcBorders>
              <w:bottom w:val="single" w:sz="4" w:space="0" w:color="auto"/>
            </w:tcBorders>
            <w:vAlign w:val="bottom"/>
          </w:tcPr>
          <w:p w14:paraId="73AF8D59"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0CE7A7B" w14:textId="77777777" w:rsidR="003A3917" w:rsidRPr="00CC2DEC" w:rsidRDefault="003A3917">
            <w:pPr>
              <w:spacing w:line="240" w:lineRule="exact"/>
              <w:ind w:right="143"/>
              <w:jc w:val="right"/>
              <w:rPr>
                <w:rFonts w:ascii="Times New Roman" w:hAnsi="Times New Roman" w:cs="Times New Roman"/>
                <w:sz w:val="15"/>
                <w:szCs w:val="15"/>
              </w:rPr>
            </w:pPr>
          </w:p>
        </w:tc>
        <w:tc>
          <w:tcPr>
            <w:tcW w:w="810" w:type="dxa"/>
            <w:tcBorders>
              <w:bottom w:val="single" w:sz="4" w:space="0" w:color="auto"/>
            </w:tcBorders>
            <w:vAlign w:val="bottom"/>
          </w:tcPr>
          <w:p w14:paraId="7C3D90EE" w14:textId="22998839"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5</w:t>
            </w:r>
          </w:p>
        </w:tc>
        <w:tc>
          <w:tcPr>
            <w:tcW w:w="90" w:type="dxa"/>
            <w:vAlign w:val="bottom"/>
          </w:tcPr>
          <w:p w14:paraId="60EDE8E7"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720" w:type="dxa"/>
            <w:tcBorders>
              <w:bottom w:val="single" w:sz="4" w:space="0" w:color="auto"/>
            </w:tcBorders>
            <w:vAlign w:val="bottom"/>
          </w:tcPr>
          <w:p w14:paraId="220CDC3B" w14:textId="381500C5"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589</w:t>
            </w:r>
          </w:p>
        </w:tc>
        <w:tc>
          <w:tcPr>
            <w:tcW w:w="90" w:type="dxa"/>
            <w:vAlign w:val="bottom"/>
          </w:tcPr>
          <w:p w14:paraId="62699601" w14:textId="77777777" w:rsidR="003A3917" w:rsidRPr="00CC2DEC" w:rsidRDefault="003A3917">
            <w:pPr>
              <w:spacing w:line="240" w:lineRule="exact"/>
              <w:ind w:left="-1620" w:right="72" w:firstLine="360"/>
              <w:jc w:val="right"/>
              <w:rPr>
                <w:rFonts w:ascii="Times New Roman" w:hAnsi="Times New Roman" w:cs="Times New Roman"/>
                <w:sz w:val="15"/>
                <w:szCs w:val="15"/>
              </w:rPr>
            </w:pPr>
          </w:p>
        </w:tc>
        <w:tc>
          <w:tcPr>
            <w:tcW w:w="990" w:type="dxa"/>
            <w:tcBorders>
              <w:bottom w:val="single" w:sz="4" w:space="0" w:color="auto"/>
            </w:tcBorders>
            <w:vAlign w:val="bottom"/>
          </w:tcPr>
          <w:p w14:paraId="07AC84A6"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0FB48042"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6DE39A4C" w14:textId="1EADF513"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119" w:type="dxa"/>
            <w:vAlign w:val="bottom"/>
          </w:tcPr>
          <w:p w14:paraId="4FA3440E"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1051" w:type="dxa"/>
            <w:tcBorders>
              <w:bottom w:val="single" w:sz="4" w:space="0" w:color="auto"/>
            </w:tcBorders>
            <w:vAlign w:val="bottom"/>
          </w:tcPr>
          <w:p w14:paraId="13BB3BD8" w14:textId="5DFDC9DF"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4046A23E"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576AB45" w14:textId="7A483C85"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4955C44" w14:textId="77777777" w:rsidR="003A3917" w:rsidRPr="00CC2DEC" w:rsidRDefault="003A3917">
            <w:pPr>
              <w:spacing w:line="240" w:lineRule="exact"/>
              <w:ind w:right="143"/>
              <w:jc w:val="right"/>
              <w:rPr>
                <w:rFonts w:ascii="Times New Roman" w:hAnsi="Times New Roman" w:cs="Times New Roman"/>
                <w:sz w:val="15"/>
                <w:szCs w:val="15"/>
              </w:rPr>
            </w:pPr>
          </w:p>
        </w:tc>
        <w:tc>
          <w:tcPr>
            <w:tcW w:w="720" w:type="dxa"/>
            <w:tcBorders>
              <w:bottom w:val="single" w:sz="4" w:space="0" w:color="auto"/>
            </w:tcBorders>
            <w:vAlign w:val="bottom"/>
          </w:tcPr>
          <w:p w14:paraId="2101939E" w14:textId="622CC74F"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w:t>
            </w:r>
          </w:p>
        </w:tc>
        <w:tc>
          <w:tcPr>
            <w:tcW w:w="99" w:type="dxa"/>
            <w:vAlign w:val="bottom"/>
          </w:tcPr>
          <w:p w14:paraId="5488D210" w14:textId="77777777" w:rsidR="003A3917" w:rsidRPr="00CC2DEC" w:rsidRDefault="003A3917">
            <w:pPr>
              <w:tabs>
                <w:tab w:val="decimal" w:pos="851"/>
                <w:tab w:val="center" w:pos="1106"/>
              </w:tabs>
              <w:spacing w:line="240" w:lineRule="exact"/>
              <w:ind w:left="113" w:right="143"/>
              <w:jc w:val="right"/>
              <w:rPr>
                <w:rFonts w:ascii="Times New Roman" w:hAnsi="Times New Roman" w:cs="Times New Roman"/>
                <w:sz w:val="15"/>
                <w:szCs w:val="15"/>
              </w:rPr>
            </w:pPr>
          </w:p>
        </w:tc>
        <w:tc>
          <w:tcPr>
            <w:tcW w:w="778" w:type="dxa"/>
            <w:tcBorders>
              <w:bottom w:val="single" w:sz="4" w:space="0" w:color="auto"/>
            </w:tcBorders>
            <w:vAlign w:val="bottom"/>
          </w:tcPr>
          <w:p w14:paraId="1FEF9C76"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113" w:type="dxa"/>
            <w:vAlign w:val="bottom"/>
          </w:tcPr>
          <w:p w14:paraId="46521CE1" w14:textId="77777777" w:rsidR="003A3917" w:rsidRPr="00CC2DEC" w:rsidRDefault="003A3917">
            <w:pPr>
              <w:tabs>
                <w:tab w:val="center" w:pos="1106"/>
              </w:tabs>
              <w:spacing w:line="240" w:lineRule="exact"/>
              <w:ind w:right="143"/>
              <w:jc w:val="center"/>
              <w:rPr>
                <w:rFonts w:ascii="Times New Roman" w:hAnsi="Times New Roman" w:cs="Times New Roman"/>
                <w:sz w:val="15"/>
                <w:szCs w:val="15"/>
              </w:rPr>
            </w:pPr>
          </w:p>
        </w:tc>
        <w:tc>
          <w:tcPr>
            <w:tcW w:w="948" w:type="dxa"/>
            <w:tcBorders>
              <w:bottom w:val="single" w:sz="4" w:space="0" w:color="auto"/>
            </w:tcBorders>
            <w:vAlign w:val="bottom"/>
          </w:tcPr>
          <w:p w14:paraId="572ABE8D"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r>
      <w:tr w:rsidR="00AE136B" w:rsidRPr="00CC2DEC" w14:paraId="61C0C729" w14:textId="77777777" w:rsidTr="001B5648">
        <w:trPr>
          <w:trHeight w:val="20"/>
          <w:jc w:val="center"/>
        </w:trPr>
        <w:tc>
          <w:tcPr>
            <w:tcW w:w="2882" w:type="dxa"/>
            <w:vAlign w:val="bottom"/>
          </w:tcPr>
          <w:p w14:paraId="43590AA8" w14:textId="77777777" w:rsidR="003A3917" w:rsidRPr="00CC2DEC" w:rsidRDefault="003A3917" w:rsidP="003319A1">
            <w:pPr>
              <w:tabs>
                <w:tab w:val="right" w:pos="5760"/>
              </w:tabs>
              <w:spacing w:line="240" w:lineRule="exact"/>
              <w:ind w:left="-284" w:firstLine="1205"/>
              <w:rPr>
                <w:rFonts w:ascii="Times New Roman" w:hAnsi="Times New Roman" w:cs="Times New Roman"/>
                <w:sz w:val="15"/>
                <w:szCs w:val="15"/>
              </w:rPr>
            </w:pPr>
            <w:r w:rsidRPr="00CC2DEC">
              <w:rPr>
                <w:rFonts w:ascii="Times New Roman" w:hAnsi="Times New Roman" w:cs="Times New Roman"/>
                <w:sz w:val="15"/>
                <w:szCs w:val="15"/>
              </w:rPr>
              <w:t>Total</w:t>
            </w:r>
          </w:p>
        </w:tc>
        <w:tc>
          <w:tcPr>
            <w:tcW w:w="923" w:type="dxa"/>
            <w:tcBorders>
              <w:top w:val="single" w:sz="4" w:space="0" w:color="auto"/>
              <w:left w:val="nil"/>
              <w:right w:val="nil"/>
            </w:tcBorders>
            <w:vAlign w:val="bottom"/>
          </w:tcPr>
          <w:p w14:paraId="49FAA220"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2F2A9053" w14:textId="77777777" w:rsidR="003A3917" w:rsidRPr="00CC2DEC" w:rsidRDefault="003A3917">
            <w:pPr>
              <w:tabs>
                <w:tab w:val="decimal" w:pos="619"/>
              </w:tabs>
              <w:spacing w:line="240" w:lineRule="exact"/>
              <w:ind w:right="143" w:firstLine="360"/>
              <w:jc w:val="right"/>
              <w:rPr>
                <w:rFonts w:ascii="Times New Roman" w:hAnsi="Times New Roman" w:cs="Times New Roman"/>
                <w:color w:val="000000"/>
                <w:sz w:val="15"/>
                <w:szCs w:val="15"/>
              </w:rPr>
            </w:pPr>
          </w:p>
        </w:tc>
        <w:tc>
          <w:tcPr>
            <w:tcW w:w="810" w:type="dxa"/>
            <w:tcBorders>
              <w:top w:val="single" w:sz="4" w:space="0" w:color="auto"/>
              <w:left w:val="nil"/>
              <w:right w:val="nil"/>
            </w:tcBorders>
            <w:vAlign w:val="bottom"/>
          </w:tcPr>
          <w:p w14:paraId="0EEF8CCF" w14:textId="581D5045"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145</w:t>
            </w:r>
          </w:p>
        </w:tc>
        <w:tc>
          <w:tcPr>
            <w:tcW w:w="90" w:type="dxa"/>
            <w:vAlign w:val="bottom"/>
          </w:tcPr>
          <w:p w14:paraId="16F98DB6" w14:textId="77777777" w:rsidR="003A3917" w:rsidRPr="00CC2DEC" w:rsidRDefault="003A3917" w:rsidP="003319A1">
            <w:pPr>
              <w:tabs>
                <w:tab w:val="decimal" w:pos="583"/>
              </w:tabs>
              <w:spacing w:line="240" w:lineRule="exact"/>
              <w:jc w:val="thaiDistribute"/>
              <w:rPr>
                <w:rFonts w:ascii="Times New Roman" w:hAnsi="Times New Roman" w:cs="Times New Roman"/>
                <w:sz w:val="15"/>
                <w:szCs w:val="15"/>
              </w:rPr>
            </w:pPr>
          </w:p>
        </w:tc>
        <w:tc>
          <w:tcPr>
            <w:tcW w:w="1170" w:type="dxa"/>
            <w:tcBorders>
              <w:top w:val="single" w:sz="4" w:space="0" w:color="auto"/>
              <w:left w:val="nil"/>
              <w:right w:val="nil"/>
            </w:tcBorders>
            <w:vAlign w:val="bottom"/>
          </w:tcPr>
          <w:p w14:paraId="7EBE2E8B" w14:textId="4E2BDE0A" w:rsidR="003A3917" w:rsidRPr="00CC2DEC" w:rsidRDefault="00F85AB3" w:rsidP="003319A1">
            <w:pPr>
              <w:tabs>
                <w:tab w:val="decimal" w:pos="967"/>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18</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898</w:t>
            </w:r>
          </w:p>
        </w:tc>
        <w:tc>
          <w:tcPr>
            <w:tcW w:w="90" w:type="dxa"/>
            <w:vAlign w:val="bottom"/>
          </w:tcPr>
          <w:p w14:paraId="610C89DF" w14:textId="77777777" w:rsidR="003A3917" w:rsidRPr="00CC2DEC" w:rsidRDefault="003A3917">
            <w:pPr>
              <w:tabs>
                <w:tab w:val="decimal" w:pos="619"/>
                <w:tab w:val="decimal" w:pos="1106"/>
              </w:tabs>
              <w:ind w:right="143"/>
              <w:jc w:val="right"/>
              <w:rPr>
                <w:rFonts w:ascii="Times New Roman" w:hAnsi="Times New Roman" w:cs="Times New Roman"/>
                <w:sz w:val="15"/>
                <w:szCs w:val="15"/>
              </w:rPr>
            </w:pPr>
          </w:p>
        </w:tc>
        <w:tc>
          <w:tcPr>
            <w:tcW w:w="810" w:type="dxa"/>
            <w:tcBorders>
              <w:top w:val="single" w:sz="4" w:space="0" w:color="auto"/>
              <w:left w:val="nil"/>
              <w:right w:val="nil"/>
            </w:tcBorders>
            <w:vAlign w:val="bottom"/>
          </w:tcPr>
          <w:p w14:paraId="3912281F" w14:textId="77777777" w:rsidR="003A3917" w:rsidRPr="00CC2DEC" w:rsidRDefault="003A3917"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sz w:val="15"/>
                <w:szCs w:val="15"/>
                <w:cs/>
              </w:rPr>
              <w:t>-</w:t>
            </w:r>
          </w:p>
        </w:tc>
        <w:tc>
          <w:tcPr>
            <w:tcW w:w="90" w:type="dxa"/>
            <w:vAlign w:val="bottom"/>
          </w:tcPr>
          <w:p w14:paraId="089A0DA0" w14:textId="77777777" w:rsidR="003A3917" w:rsidRPr="00CC2DEC" w:rsidRDefault="003A3917">
            <w:pPr>
              <w:tabs>
                <w:tab w:val="decimal" w:pos="619"/>
                <w:tab w:val="decimal" w:pos="1106"/>
              </w:tabs>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90956DE"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6564EC7" w14:textId="77777777" w:rsidR="003A3917" w:rsidRPr="00CC2DEC"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left w:val="nil"/>
              <w:right w:val="nil"/>
            </w:tcBorders>
            <w:vAlign w:val="bottom"/>
          </w:tcPr>
          <w:p w14:paraId="0818F0C1" w14:textId="74056C18"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179</w:t>
            </w:r>
          </w:p>
        </w:tc>
        <w:tc>
          <w:tcPr>
            <w:tcW w:w="90" w:type="dxa"/>
            <w:vAlign w:val="bottom"/>
          </w:tcPr>
          <w:p w14:paraId="3FD8C207" w14:textId="77777777" w:rsidR="003A3917" w:rsidRPr="00CC2DEC" w:rsidRDefault="003A3917">
            <w:pPr>
              <w:tabs>
                <w:tab w:val="center" w:pos="1106"/>
              </w:tabs>
              <w:ind w:left="113" w:right="143"/>
              <w:jc w:val="right"/>
              <w:rPr>
                <w:rFonts w:ascii="Times New Roman" w:hAnsi="Times New Roman" w:cs="Times New Roman"/>
                <w:sz w:val="15"/>
                <w:szCs w:val="15"/>
              </w:rPr>
            </w:pPr>
          </w:p>
        </w:tc>
        <w:tc>
          <w:tcPr>
            <w:tcW w:w="720" w:type="dxa"/>
            <w:tcBorders>
              <w:top w:val="single" w:sz="4" w:space="0" w:color="auto"/>
              <w:left w:val="nil"/>
              <w:right w:val="nil"/>
            </w:tcBorders>
            <w:vAlign w:val="bottom"/>
          </w:tcPr>
          <w:p w14:paraId="79985CEF" w14:textId="4DA4E47B"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201</w:t>
            </w:r>
          </w:p>
        </w:tc>
        <w:tc>
          <w:tcPr>
            <w:tcW w:w="90" w:type="dxa"/>
            <w:vAlign w:val="bottom"/>
          </w:tcPr>
          <w:p w14:paraId="65322738" w14:textId="77777777" w:rsidR="003A3917" w:rsidRPr="00CC2DEC" w:rsidRDefault="003A3917">
            <w:pPr>
              <w:tabs>
                <w:tab w:val="center" w:pos="1106"/>
              </w:tabs>
              <w:ind w:left="113" w:right="143"/>
              <w:jc w:val="right"/>
              <w:rPr>
                <w:rFonts w:ascii="Times New Roman" w:hAnsi="Times New Roman" w:cs="Times New Roman"/>
                <w:sz w:val="15"/>
                <w:szCs w:val="15"/>
              </w:rPr>
            </w:pPr>
          </w:p>
        </w:tc>
        <w:tc>
          <w:tcPr>
            <w:tcW w:w="990" w:type="dxa"/>
            <w:tcBorders>
              <w:top w:val="single" w:sz="4" w:space="0" w:color="auto"/>
              <w:left w:val="nil"/>
              <w:right w:val="nil"/>
            </w:tcBorders>
            <w:vAlign w:val="bottom"/>
          </w:tcPr>
          <w:p w14:paraId="50178CD9" w14:textId="77777777" w:rsidR="003A3917" w:rsidRPr="00CC2DEC" w:rsidRDefault="003A3917"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A98A1F9" w14:textId="77777777" w:rsidR="003A3917" w:rsidRPr="00CC2DEC" w:rsidRDefault="003A3917">
            <w:pPr>
              <w:spacing w:line="240" w:lineRule="exact"/>
              <w:ind w:right="-11"/>
              <w:jc w:val="center"/>
              <w:rPr>
                <w:rFonts w:ascii="Times New Roman" w:hAnsi="Times New Roman" w:cs="Times New Roman"/>
                <w:color w:val="000000"/>
                <w:sz w:val="15"/>
                <w:szCs w:val="15"/>
                <w:cs/>
              </w:rPr>
            </w:pPr>
          </w:p>
        </w:tc>
        <w:tc>
          <w:tcPr>
            <w:tcW w:w="810" w:type="dxa"/>
            <w:tcBorders>
              <w:top w:val="single" w:sz="4" w:space="0" w:color="auto"/>
              <w:left w:val="nil"/>
              <w:right w:val="nil"/>
            </w:tcBorders>
            <w:vAlign w:val="bottom"/>
          </w:tcPr>
          <w:p w14:paraId="70DBB9BB" w14:textId="1AA90A6B" w:rsidR="003A3917" w:rsidRPr="00CC2DEC" w:rsidRDefault="003A3917"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119" w:type="dxa"/>
            <w:vAlign w:val="bottom"/>
          </w:tcPr>
          <w:p w14:paraId="38712209" w14:textId="77777777" w:rsidR="003A3917" w:rsidRPr="00CC2DEC" w:rsidRDefault="003A3917">
            <w:pPr>
              <w:tabs>
                <w:tab w:val="decimal" w:pos="619"/>
                <w:tab w:val="decimal" w:pos="1106"/>
              </w:tabs>
              <w:ind w:right="143"/>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6BCB715F" w14:textId="59E2D0B4"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36310B99" w14:textId="77777777" w:rsidR="003A3917" w:rsidRPr="00CC2DEC"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67338AB5" w14:textId="68C8348C"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p>
        </w:tc>
        <w:tc>
          <w:tcPr>
            <w:tcW w:w="90" w:type="dxa"/>
            <w:vAlign w:val="bottom"/>
          </w:tcPr>
          <w:p w14:paraId="3F5D40FC" w14:textId="77777777" w:rsidR="003A3917" w:rsidRPr="00CC2DEC"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left w:val="nil"/>
              <w:right w:val="nil"/>
            </w:tcBorders>
            <w:vAlign w:val="bottom"/>
          </w:tcPr>
          <w:p w14:paraId="7792C75B" w14:textId="5835C8D7"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8</w:t>
            </w:r>
          </w:p>
        </w:tc>
        <w:tc>
          <w:tcPr>
            <w:tcW w:w="99" w:type="dxa"/>
            <w:vAlign w:val="bottom"/>
          </w:tcPr>
          <w:p w14:paraId="54F6D6A8" w14:textId="77777777" w:rsidR="003A3917" w:rsidRPr="00CC2DEC" w:rsidRDefault="003A3917">
            <w:pPr>
              <w:tabs>
                <w:tab w:val="decimal" w:pos="619"/>
                <w:tab w:val="center" w:pos="1106"/>
              </w:tabs>
              <w:ind w:left="-619" w:right="143" w:hanging="90"/>
              <w:jc w:val="right"/>
              <w:rPr>
                <w:rFonts w:ascii="Times New Roman" w:hAnsi="Times New Roman" w:cs="Times New Roman"/>
                <w:color w:val="000000"/>
                <w:sz w:val="15"/>
                <w:szCs w:val="15"/>
              </w:rPr>
            </w:pPr>
          </w:p>
        </w:tc>
        <w:tc>
          <w:tcPr>
            <w:tcW w:w="778" w:type="dxa"/>
            <w:tcBorders>
              <w:top w:val="single" w:sz="4" w:space="0" w:color="auto"/>
              <w:left w:val="nil"/>
              <w:right w:val="nil"/>
            </w:tcBorders>
            <w:vAlign w:val="bottom"/>
          </w:tcPr>
          <w:p w14:paraId="1C95DAC0" w14:textId="65D8A113" w:rsidR="003A3917"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sz w:val="15"/>
                <w:szCs w:val="15"/>
              </w:rPr>
              <w:t>500</w:t>
            </w:r>
          </w:p>
        </w:tc>
        <w:tc>
          <w:tcPr>
            <w:tcW w:w="113" w:type="dxa"/>
            <w:vAlign w:val="bottom"/>
          </w:tcPr>
          <w:p w14:paraId="3BF5CAEC" w14:textId="77777777" w:rsidR="003A3917" w:rsidRPr="00CC2DEC" w:rsidRDefault="003A3917">
            <w:pPr>
              <w:tabs>
                <w:tab w:val="decimal" w:pos="619"/>
                <w:tab w:val="center" w:pos="1106"/>
              </w:tabs>
              <w:ind w:left="-619" w:right="143" w:hanging="90"/>
              <w:jc w:val="right"/>
              <w:rPr>
                <w:rFonts w:ascii="Times New Roman" w:hAnsi="Times New Roman" w:cs="Times New Roman"/>
                <w:color w:val="000000"/>
                <w:sz w:val="15"/>
                <w:szCs w:val="15"/>
              </w:rPr>
            </w:pPr>
          </w:p>
        </w:tc>
        <w:tc>
          <w:tcPr>
            <w:tcW w:w="948" w:type="dxa"/>
            <w:tcBorders>
              <w:top w:val="single" w:sz="4" w:space="0" w:color="auto"/>
              <w:left w:val="nil"/>
              <w:right w:val="nil"/>
            </w:tcBorders>
            <w:vAlign w:val="bottom"/>
          </w:tcPr>
          <w:p w14:paraId="5F768B09" w14:textId="3F78F91B" w:rsidR="003A3917" w:rsidRPr="00CC2DEC" w:rsidRDefault="00F85AB3" w:rsidP="003319A1">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6</w:t>
            </w:r>
          </w:p>
        </w:tc>
      </w:tr>
      <w:tr w:rsidR="002C7F5A" w:rsidRPr="00CC2DEC" w14:paraId="1DE0048F" w14:textId="77777777" w:rsidTr="001B5648">
        <w:trPr>
          <w:trHeight w:val="20"/>
          <w:jc w:val="center"/>
        </w:trPr>
        <w:tc>
          <w:tcPr>
            <w:tcW w:w="2882" w:type="dxa"/>
            <w:vAlign w:val="bottom"/>
          </w:tcPr>
          <w:p w14:paraId="3BA56981" w14:textId="77777777" w:rsidR="003A3917" w:rsidRPr="00CC2DEC" w:rsidRDefault="003A3917" w:rsidP="003319A1">
            <w:pPr>
              <w:spacing w:line="240" w:lineRule="exact"/>
              <w:ind w:left="554" w:hanging="175"/>
              <w:rPr>
                <w:rFonts w:ascii="Times New Roman" w:hAnsi="Times New Roman" w:cs="Times New Roman"/>
                <w:sz w:val="15"/>
                <w:szCs w:val="15"/>
                <w:u w:val="single"/>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923" w:type="dxa"/>
            <w:tcBorders>
              <w:bottom w:val="single" w:sz="4" w:space="0" w:color="auto"/>
            </w:tcBorders>
            <w:vAlign w:val="bottom"/>
          </w:tcPr>
          <w:p w14:paraId="53CD4C22"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05EE9F21"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810" w:type="dxa"/>
            <w:tcBorders>
              <w:bottom w:val="single" w:sz="4" w:space="0" w:color="auto"/>
            </w:tcBorders>
            <w:vAlign w:val="bottom"/>
          </w:tcPr>
          <w:p w14:paraId="2E5B623F"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02D4D9A4" w14:textId="77777777" w:rsidR="003A3917" w:rsidRPr="00CC2DEC" w:rsidRDefault="003A3917">
            <w:pPr>
              <w:tabs>
                <w:tab w:val="center" w:pos="1106"/>
              </w:tabs>
              <w:spacing w:line="240" w:lineRule="exact"/>
              <w:ind w:left="113"/>
              <w:jc w:val="center"/>
              <w:rPr>
                <w:rFonts w:ascii="Times New Roman" w:hAnsi="Times New Roman" w:cs="Times New Roman"/>
                <w:sz w:val="15"/>
                <w:szCs w:val="15"/>
              </w:rPr>
            </w:pPr>
          </w:p>
        </w:tc>
        <w:tc>
          <w:tcPr>
            <w:tcW w:w="1170" w:type="dxa"/>
            <w:tcBorders>
              <w:bottom w:val="single" w:sz="4" w:space="0" w:color="auto"/>
            </w:tcBorders>
            <w:vAlign w:val="bottom"/>
          </w:tcPr>
          <w:p w14:paraId="3AAE1862" w14:textId="5E08CDD5" w:rsidR="003A3917" w:rsidRPr="00CC2DEC" w:rsidRDefault="003A3917" w:rsidP="003319A1">
            <w:pPr>
              <w:tabs>
                <w:tab w:val="decimal" w:pos="967"/>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cs/>
              </w:rPr>
              <w:t>(</w:t>
            </w:r>
            <w:r w:rsidR="00F85AB3" w:rsidRPr="00CC2DEC">
              <w:rPr>
                <w:rFonts w:ascii="Times New Roman" w:hAnsi="Times New Roman" w:cs="Times New Roman"/>
                <w:sz w:val="15"/>
                <w:szCs w:val="15"/>
              </w:rPr>
              <w:t>7</w:t>
            </w:r>
            <w:r w:rsidRPr="00CC2DEC">
              <w:rPr>
                <w:rFonts w:ascii="Times New Roman" w:hAnsi="Times New Roman" w:cs="Times New Roman"/>
                <w:sz w:val="15"/>
                <w:szCs w:val="15"/>
                <w:cs/>
              </w:rPr>
              <w:t>)</w:t>
            </w:r>
          </w:p>
        </w:tc>
        <w:tc>
          <w:tcPr>
            <w:tcW w:w="90" w:type="dxa"/>
            <w:vAlign w:val="bottom"/>
          </w:tcPr>
          <w:p w14:paraId="43EA3D19"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810" w:type="dxa"/>
            <w:tcBorders>
              <w:bottom w:val="single" w:sz="4" w:space="0" w:color="auto"/>
            </w:tcBorders>
            <w:vAlign w:val="bottom"/>
          </w:tcPr>
          <w:p w14:paraId="0C36BC3B"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2ADFD63D"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900" w:type="dxa"/>
            <w:tcBorders>
              <w:bottom w:val="single" w:sz="4" w:space="0" w:color="auto"/>
            </w:tcBorders>
            <w:vAlign w:val="bottom"/>
          </w:tcPr>
          <w:p w14:paraId="682A9B7A" w14:textId="77777777"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459B95CD"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7CCEA453"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1E82EF9A" w14:textId="77777777" w:rsidR="003A3917" w:rsidRPr="00CC2DEC" w:rsidRDefault="003A3917">
            <w:pPr>
              <w:tabs>
                <w:tab w:val="center" w:pos="1106"/>
              </w:tabs>
              <w:spacing w:line="240" w:lineRule="exact"/>
              <w:ind w:right="143" w:firstLine="360"/>
              <w:jc w:val="center"/>
              <w:rPr>
                <w:rFonts w:ascii="Times New Roman" w:hAnsi="Times New Roman" w:cs="Times New Roman"/>
                <w:sz w:val="15"/>
                <w:szCs w:val="15"/>
              </w:rPr>
            </w:pPr>
          </w:p>
        </w:tc>
        <w:tc>
          <w:tcPr>
            <w:tcW w:w="720" w:type="dxa"/>
            <w:tcBorders>
              <w:bottom w:val="single" w:sz="4" w:space="0" w:color="auto"/>
            </w:tcBorders>
            <w:vAlign w:val="bottom"/>
          </w:tcPr>
          <w:p w14:paraId="202EACB5"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39A4535A" w14:textId="77777777" w:rsidR="003A3917" w:rsidRPr="00CC2DEC" w:rsidRDefault="003A3917">
            <w:pPr>
              <w:spacing w:line="240" w:lineRule="exact"/>
              <w:ind w:left="-1620" w:right="72" w:firstLine="360"/>
              <w:jc w:val="right"/>
              <w:rPr>
                <w:rFonts w:ascii="Times New Roman" w:hAnsi="Times New Roman" w:cs="Times New Roman"/>
                <w:sz w:val="15"/>
                <w:szCs w:val="15"/>
              </w:rPr>
            </w:pPr>
          </w:p>
        </w:tc>
        <w:tc>
          <w:tcPr>
            <w:tcW w:w="990" w:type="dxa"/>
            <w:tcBorders>
              <w:bottom w:val="single" w:sz="4" w:space="0" w:color="auto"/>
            </w:tcBorders>
            <w:vAlign w:val="bottom"/>
          </w:tcPr>
          <w:p w14:paraId="701E74FD"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687661BF"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1B4F1AE8" w14:textId="7C8ACD95"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119" w:type="dxa"/>
            <w:vAlign w:val="bottom"/>
          </w:tcPr>
          <w:p w14:paraId="44C80029"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1051" w:type="dxa"/>
            <w:tcBorders>
              <w:bottom w:val="single" w:sz="4" w:space="0" w:color="auto"/>
            </w:tcBorders>
            <w:vAlign w:val="bottom"/>
          </w:tcPr>
          <w:p w14:paraId="2299892E" w14:textId="6D6D7C7A"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9F9D4EE"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7BB027B" w14:textId="1296B065"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C5AFD80"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9BC0903"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9" w:type="dxa"/>
            <w:vAlign w:val="bottom"/>
          </w:tcPr>
          <w:p w14:paraId="3DB2BF7C" w14:textId="77777777" w:rsidR="003A3917" w:rsidRPr="00CC2DEC" w:rsidRDefault="003A3917">
            <w:pPr>
              <w:tabs>
                <w:tab w:val="center" w:pos="1106"/>
              </w:tabs>
              <w:spacing w:line="240" w:lineRule="exact"/>
              <w:ind w:left="113"/>
              <w:jc w:val="center"/>
              <w:rPr>
                <w:rFonts w:ascii="Times New Roman" w:hAnsi="Times New Roman" w:cs="Times New Roman"/>
                <w:sz w:val="15"/>
                <w:szCs w:val="15"/>
              </w:rPr>
            </w:pPr>
          </w:p>
        </w:tc>
        <w:tc>
          <w:tcPr>
            <w:tcW w:w="778" w:type="dxa"/>
            <w:tcBorders>
              <w:bottom w:val="single" w:sz="4" w:space="0" w:color="auto"/>
            </w:tcBorders>
            <w:vAlign w:val="bottom"/>
          </w:tcPr>
          <w:p w14:paraId="0D68DA95" w14:textId="77777777" w:rsidR="003A3917" w:rsidRPr="00CC2DEC" w:rsidRDefault="003A3917">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113" w:type="dxa"/>
            <w:vAlign w:val="bottom"/>
          </w:tcPr>
          <w:p w14:paraId="0A963423" w14:textId="77777777" w:rsidR="003A3917" w:rsidRPr="00CC2DEC" w:rsidRDefault="003A3917">
            <w:pPr>
              <w:tabs>
                <w:tab w:val="center" w:pos="1106"/>
              </w:tabs>
              <w:spacing w:line="240" w:lineRule="exact"/>
              <w:ind w:right="143"/>
              <w:jc w:val="center"/>
              <w:rPr>
                <w:rFonts w:ascii="Times New Roman" w:hAnsi="Times New Roman" w:cs="Times New Roman"/>
                <w:sz w:val="15"/>
                <w:szCs w:val="15"/>
              </w:rPr>
            </w:pPr>
          </w:p>
        </w:tc>
        <w:tc>
          <w:tcPr>
            <w:tcW w:w="948" w:type="dxa"/>
            <w:tcBorders>
              <w:bottom w:val="single" w:sz="4" w:space="0" w:color="auto"/>
            </w:tcBorders>
            <w:vAlign w:val="bottom"/>
          </w:tcPr>
          <w:p w14:paraId="3F5AEA6C"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r>
      <w:tr w:rsidR="002C7F5A" w:rsidRPr="00CC2DEC" w14:paraId="5CCE1B0D" w14:textId="77777777" w:rsidTr="001B5648">
        <w:trPr>
          <w:trHeight w:val="20"/>
          <w:jc w:val="center"/>
        </w:trPr>
        <w:tc>
          <w:tcPr>
            <w:tcW w:w="2882" w:type="dxa"/>
            <w:vAlign w:val="bottom"/>
          </w:tcPr>
          <w:p w14:paraId="361B94D4" w14:textId="77777777" w:rsidR="003A3917" w:rsidRPr="00CC2DEC" w:rsidRDefault="003A3917" w:rsidP="003319A1">
            <w:pPr>
              <w:tabs>
                <w:tab w:val="right" w:pos="5760"/>
              </w:tabs>
              <w:spacing w:line="240" w:lineRule="exact"/>
              <w:ind w:left="-284" w:firstLine="1205"/>
              <w:rPr>
                <w:rFonts w:ascii="Times New Roman" w:hAnsi="Times New Roman" w:cs="Times New Roman"/>
                <w:sz w:val="15"/>
                <w:szCs w:val="15"/>
              </w:rPr>
            </w:pPr>
            <w:r w:rsidRPr="00CC2DEC">
              <w:rPr>
                <w:rFonts w:ascii="Times New Roman" w:hAnsi="Times New Roman" w:cs="Times New Roman"/>
                <w:sz w:val="15"/>
                <w:szCs w:val="15"/>
              </w:rPr>
              <w:t>Total</w:t>
            </w:r>
          </w:p>
        </w:tc>
        <w:tc>
          <w:tcPr>
            <w:tcW w:w="923" w:type="dxa"/>
            <w:tcBorders>
              <w:top w:val="single" w:sz="4" w:space="0" w:color="auto"/>
              <w:bottom w:val="single" w:sz="4" w:space="0" w:color="auto"/>
            </w:tcBorders>
            <w:vAlign w:val="bottom"/>
          </w:tcPr>
          <w:p w14:paraId="5B29494E"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59EE0954"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1BE8CD1C" w14:textId="4A89CEB1"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145</w:t>
            </w:r>
          </w:p>
        </w:tc>
        <w:tc>
          <w:tcPr>
            <w:tcW w:w="90" w:type="dxa"/>
            <w:vAlign w:val="bottom"/>
          </w:tcPr>
          <w:p w14:paraId="4D116CBC" w14:textId="77777777" w:rsidR="003A3917" w:rsidRPr="00CC2DEC" w:rsidRDefault="003A3917">
            <w:pPr>
              <w:tabs>
                <w:tab w:val="center" w:pos="1106"/>
              </w:tabs>
              <w:spacing w:line="240" w:lineRule="exact"/>
              <w:ind w:left="113"/>
              <w:jc w:val="center"/>
              <w:rPr>
                <w:rFonts w:ascii="Times New Roman" w:hAnsi="Times New Roman" w:cs="Times New Roman"/>
                <w:sz w:val="15"/>
                <w:szCs w:val="15"/>
              </w:rPr>
            </w:pPr>
          </w:p>
        </w:tc>
        <w:tc>
          <w:tcPr>
            <w:tcW w:w="1170" w:type="dxa"/>
            <w:tcBorders>
              <w:top w:val="single" w:sz="4" w:space="0" w:color="auto"/>
              <w:bottom w:val="single" w:sz="4" w:space="0" w:color="auto"/>
            </w:tcBorders>
            <w:vAlign w:val="bottom"/>
          </w:tcPr>
          <w:p w14:paraId="30853FAA" w14:textId="12BCBF62" w:rsidR="003A3917" w:rsidRPr="00CC2DEC" w:rsidRDefault="00F85AB3" w:rsidP="003319A1">
            <w:pPr>
              <w:tabs>
                <w:tab w:val="decimal" w:pos="967"/>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18</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891</w:t>
            </w:r>
          </w:p>
        </w:tc>
        <w:tc>
          <w:tcPr>
            <w:tcW w:w="90" w:type="dxa"/>
            <w:vAlign w:val="bottom"/>
          </w:tcPr>
          <w:p w14:paraId="02E82EA9" w14:textId="77777777" w:rsidR="003A3917" w:rsidRPr="00CC2DEC" w:rsidRDefault="003A3917">
            <w:pPr>
              <w:tabs>
                <w:tab w:val="decimal" w:pos="1106"/>
              </w:tabs>
              <w:spacing w:line="240" w:lineRule="exac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052AAF7"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1E758799" w14:textId="77777777" w:rsidR="003A3917" w:rsidRPr="00CC2DEC" w:rsidRDefault="003A3917">
            <w:pPr>
              <w:spacing w:line="240" w:lineRule="exact"/>
              <w:ind w:right="143"/>
              <w:jc w:val="right"/>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DDFB61A"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A59BBCB" w14:textId="77777777" w:rsidR="003A3917" w:rsidRPr="00CC2DEC"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F862500" w14:textId="15375B73"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179</w:t>
            </w:r>
          </w:p>
        </w:tc>
        <w:tc>
          <w:tcPr>
            <w:tcW w:w="90" w:type="dxa"/>
            <w:vAlign w:val="bottom"/>
          </w:tcPr>
          <w:p w14:paraId="68464B10" w14:textId="77777777" w:rsidR="003A3917" w:rsidRPr="00CC2DEC" w:rsidRDefault="003A3917">
            <w:pPr>
              <w:tabs>
                <w:tab w:val="center" w:pos="1106"/>
              </w:tabs>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BBA8B63" w14:textId="773853A6"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201</w:t>
            </w:r>
          </w:p>
        </w:tc>
        <w:tc>
          <w:tcPr>
            <w:tcW w:w="90" w:type="dxa"/>
            <w:vAlign w:val="bottom"/>
          </w:tcPr>
          <w:p w14:paraId="6E82485A" w14:textId="77777777" w:rsidR="003A3917" w:rsidRPr="00CC2DEC" w:rsidRDefault="003A3917">
            <w:pPr>
              <w:tabs>
                <w:tab w:val="center" w:pos="1106"/>
              </w:tabs>
              <w:spacing w:line="240" w:lineRule="exact"/>
              <w:ind w:left="113" w:right="143"/>
              <w:jc w:val="right"/>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171E9A69"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73EEEDA5"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810" w:type="dxa"/>
            <w:tcBorders>
              <w:top w:val="single" w:sz="4" w:space="0" w:color="auto"/>
              <w:bottom w:val="single" w:sz="4" w:space="0" w:color="auto"/>
            </w:tcBorders>
            <w:vAlign w:val="bottom"/>
          </w:tcPr>
          <w:p w14:paraId="53BCCAA3" w14:textId="2090D7A5" w:rsidR="003A3917" w:rsidRPr="00CC2DEC" w:rsidRDefault="003A3917" w:rsidP="003319A1">
            <w:pPr>
              <w:spacing w:line="240" w:lineRule="exact"/>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c>
          <w:tcPr>
            <w:tcW w:w="119" w:type="dxa"/>
            <w:vAlign w:val="bottom"/>
          </w:tcPr>
          <w:p w14:paraId="0CB6B199" w14:textId="77777777" w:rsidR="003A3917" w:rsidRPr="00CC2DEC" w:rsidRDefault="003A3917">
            <w:pPr>
              <w:spacing w:line="240" w:lineRule="exact"/>
              <w:ind w:right="143"/>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161A849C" w14:textId="1C4D5486"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4F836018" w14:textId="77777777" w:rsidR="003A3917" w:rsidRPr="00CC2DEC"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7C80103" w14:textId="30EB62B5"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p>
        </w:tc>
        <w:tc>
          <w:tcPr>
            <w:tcW w:w="90" w:type="dxa"/>
            <w:vAlign w:val="bottom"/>
          </w:tcPr>
          <w:p w14:paraId="2EDBC667" w14:textId="77777777" w:rsidR="003A3917" w:rsidRPr="00CC2DEC"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0572FFD" w14:textId="442DD746"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8</w:t>
            </w:r>
          </w:p>
        </w:tc>
        <w:tc>
          <w:tcPr>
            <w:tcW w:w="99" w:type="dxa"/>
            <w:vAlign w:val="bottom"/>
          </w:tcPr>
          <w:p w14:paraId="6BD8DD31" w14:textId="77777777" w:rsidR="003A3917" w:rsidRPr="00CC2DEC" w:rsidRDefault="003A3917">
            <w:pPr>
              <w:tabs>
                <w:tab w:val="center" w:pos="1106"/>
              </w:tabs>
              <w:spacing w:line="240" w:lineRule="exact"/>
              <w:ind w:left="113"/>
              <w:jc w:val="center"/>
              <w:rPr>
                <w:rFonts w:ascii="Times New Roman" w:hAnsi="Times New Roman" w:cs="Times New Roman"/>
                <w:sz w:val="15"/>
                <w:szCs w:val="15"/>
              </w:rPr>
            </w:pPr>
          </w:p>
        </w:tc>
        <w:tc>
          <w:tcPr>
            <w:tcW w:w="778" w:type="dxa"/>
            <w:tcBorders>
              <w:top w:val="single" w:sz="4" w:space="0" w:color="auto"/>
              <w:bottom w:val="single" w:sz="4" w:space="0" w:color="auto"/>
            </w:tcBorders>
            <w:vAlign w:val="bottom"/>
          </w:tcPr>
          <w:p w14:paraId="79AA8A4C" w14:textId="48F0F1D5"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500</w:t>
            </w:r>
          </w:p>
        </w:tc>
        <w:tc>
          <w:tcPr>
            <w:tcW w:w="113" w:type="dxa"/>
            <w:vAlign w:val="bottom"/>
          </w:tcPr>
          <w:p w14:paraId="1E887C39" w14:textId="77777777" w:rsidR="003A3917" w:rsidRPr="00CC2DEC" w:rsidRDefault="003A3917">
            <w:pPr>
              <w:tabs>
                <w:tab w:val="center" w:pos="1106"/>
              </w:tabs>
              <w:spacing w:line="240" w:lineRule="exact"/>
              <w:ind w:right="143"/>
              <w:jc w:val="center"/>
              <w:rPr>
                <w:rFonts w:ascii="Times New Roman" w:hAnsi="Times New Roman" w:cs="Times New Roman"/>
                <w:sz w:val="15"/>
                <w:szCs w:val="15"/>
              </w:rPr>
            </w:pPr>
          </w:p>
        </w:tc>
        <w:tc>
          <w:tcPr>
            <w:tcW w:w="948" w:type="dxa"/>
            <w:tcBorders>
              <w:top w:val="single" w:sz="4" w:space="0" w:color="auto"/>
              <w:bottom w:val="single" w:sz="4" w:space="0" w:color="auto"/>
            </w:tcBorders>
            <w:vAlign w:val="bottom"/>
          </w:tcPr>
          <w:p w14:paraId="75125EDC" w14:textId="5F22E375" w:rsidR="003A3917" w:rsidRPr="00CC2DEC" w:rsidRDefault="00F85AB3" w:rsidP="003319A1">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6</w:t>
            </w:r>
          </w:p>
        </w:tc>
      </w:tr>
      <w:tr w:rsidR="002C7F5A" w:rsidRPr="00CC2DEC" w14:paraId="10B8ABBE" w14:textId="77777777" w:rsidTr="001B5648">
        <w:trPr>
          <w:trHeight w:val="20"/>
          <w:jc w:val="center"/>
        </w:trPr>
        <w:tc>
          <w:tcPr>
            <w:tcW w:w="2882" w:type="dxa"/>
            <w:vAlign w:val="bottom"/>
          </w:tcPr>
          <w:p w14:paraId="69F0A8BF" w14:textId="77777777" w:rsidR="003A3917" w:rsidRPr="00CC2DEC" w:rsidRDefault="003A3917" w:rsidP="003319A1">
            <w:pPr>
              <w:spacing w:line="240" w:lineRule="exact"/>
              <w:ind w:left="329" w:hanging="102"/>
              <w:rPr>
                <w:rFonts w:ascii="Times New Roman" w:hAnsi="Times New Roman" w:cs="Times New Roman"/>
                <w:b/>
                <w:bCs/>
                <w:sz w:val="15"/>
                <w:szCs w:val="15"/>
              </w:rPr>
            </w:pPr>
            <w:r w:rsidRPr="00CC2DEC">
              <w:rPr>
                <w:rFonts w:ascii="Times New Roman" w:hAnsi="Times New Roman" w:cs="Times New Roman"/>
                <w:b/>
                <w:bCs/>
                <w:sz w:val="15"/>
                <w:szCs w:val="15"/>
              </w:rPr>
              <w:t xml:space="preserve">Related companies having joint  </w:t>
            </w:r>
            <w:r w:rsidRPr="00CC2DEC">
              <w:rPr>
                <w:rFonts w:ascii="Times New Roman" w:hAnsi="Times New Roman" w:cs="Times New Roman"/>
                <w:b/>
                <w:bCs/>
                <w:sz w:val="15"/>
                <w:szCs w:val="15"/>
              </w:rPr>
              <w:br/>
              <w:t>major shareholders or directors</w:t>
            </w:r>
          </w:p>
        </w:tc>
        <w:tc>
          <w:tcPr>
            <w:tcW w:w="923" w:type="dxa"/>
            <w:vAlign w:val="bottom"/>
          </w:tcPr>
          <w:p w14:paraId="50869E39" w14:textId="0B6A4198" w:rsidR="003A3917" w:rsidRPr="00CC2DEC" w:rsidRDefault="00F85AB3" w:rsidP="003319A1">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11</w:t>
            </w:r>
          </w:p>
        </w:tc>
        <w:tc>
          <w:tcPr>
            <w:tcW w:w="90" w:type="dxa"/>
            <w:vAlign w:val="bottom"/>
          </w:tcPr>
          <w:p w14:paraId="5770CDB1" w14:textId="77777777" w:rsidR="003A3917" w:rsidRPr="00CC2DEC" w:rsidRDefault="003A3917">
            <w:pPr>
              <w:spacing w:line="240" w:lineRule="exact"/>
              <w:ind w:right="143" w:hanging="90"/>
              <w:jc w:val="right"/>
              <w:rPr>
                <w:rFonts w:ascii="Times New Roman" w:hAnsi="Times New Roman" w:cs="Times New Roman"/>
                <w:sz w:val="15"/>
                <w:szCs w:val="15"/>
              </w:rPr>
            </w:pPr>
          </w:p>
        </w:tc>
        <w:tc>
          <w:tcPr>
            <w:tcW w:w="810" w:type="dxa"/>
            <w:vAlign w:val="bottom"/>
          </w:tcPr>
          <w:p w14:paraId="1D8FE91A"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4EE5034" w14:textId="77777777" w:rsidR="003A3917" w:rsidRPr="00CC2DEC" w:rsidRDefault="003A3917">
            <w:pPr>
              <w:spacing w:line="240" w:lineRule="exact"/>
              <w:ind w:right="143" w:hanging="90"/>
              <w:jc w:val="right"/>
              <w:rPr>
                <w:rFonts w:ascii="Times New Roman" w:hAnsi="Times New Roman" w:cs="Times New Roman"/>
                <w:sz w:val="15"/>
                <w:szCs w:val="15"/>
              </w:rPr>
            </w:pPr>
          </w:p>
        </w:tc>
        <w:tc>
          <w:tcPr>
            <w:tcW w:w="1170" w:type="dxa"/>
            <w:vAlign w:val="bottom"/>
          </w:tcPr>
          <w:p w14:paraId="3587B8DA" w14:textId="529A0F56" w:rsidR="003A3917" w:rsidRPr="00CC2DEC" w:rsidRDefault="00F85AB3" w:rsidP="003319A1">
            <w:pPr>
              <w:tabs>
                <w:tab w:val="decimal" w:pos="967"/>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19</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045</w:t>
            </w:r>
          </w:p>
        </w:tc>
        <w:tc>
          <w:tcPr>
            <w:tcW w:w="90" w:type="dxa"/>
            <w:vAlign w:val="bottom"/>
          </w:tcPr>
          <w:p w14:paraId="32CB547E" w14:textId="77777777" w:rsidR="003A3917" w:rsidRPr="00CC2DEC"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810" w:type="dxa"/>
            <w:vAlign w:val="bottom"/>
          </w:tcPr>
          <w:p w14:paraId="3D7542AF" w14:textId="7CA765C7"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776</w:t>
            </w:r>
          </w:p>
        </w:tc>
        <w:tc>
          <w:tcPr>
            <w:tcW w:w="90" w:type="dxa"/>
            <w:vAlign w:val="bottom"/>
          </w:tcPr>
          <w:p w14:paraId="568C1667"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900" w:type="dxa"/>
            <w:tcBorders>
              <w:top w:val="single" w:sz="4" w:space="0" w:color="auto"/>
            </w:tcBorders>
            <w:vAlign w:val="bottom"/>
          </w:tcPr>
          <w:p w14:paraId="74C9F9FA" w14:textId="68B1D89E"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99</w:t>
            </w:r>
          </w:p>
        </w:tc>
        <w:tc>
          <w:tcPr>
            <w:tcW w:w="90" w:type="dxa"/>
            <w:vAlign w:val="bottom"/>
          </w:tcPr>
          <w:p w14:paraId="0387E702" w14:textId="77777777" w:rsidR="003A3917" w:rsidRPr="00CC2DEC" w:rsidRDefault="003A3917">
            <w:pPr>
              <w:spacing w:line="240" w:lineRule="exact"/>
              <w:ind w:right="143"/>
              <w:jc w:val="right"/>
              <w:rPr>
                <w:rFonts w:ascii="Times New Roman" w:hAnsi="Times New Roman" w:cs="Times New Roman"/>
                <w:sz w:val="15"/>
                <w:szCs w:val="15"/>
              </w:rPr>
            </w:pPr>
          </w:p>
        </w:tc>
        <w:tc>
          <w:tcPr>
            <w:tcW w:w="810" w:type="dxa"/>
            <w:vAlign w:val="bottom"/>
          </w:tcPr>
          <w:p w14:paraId="4ED994E9" w14:textId="3C472D84"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32</w:t>
            </w:r>
          </w:p>
        </w:tc>
        <w:tc>
          <w:tcPr>
            <w:tcW w:w="90" w:type="dxa"/>
            <w:vAlign w:val="bottom"/>
          </w:tcPr>
          <w:p w14:paraId="0C328A23" w14:textId="77777777" w:rsidR="003A3917" w:rsidRPr="00CC2DEC" w:rsidRDefault="003A3917">
            <w:pPr>
              <w:tabs>
                <w:tab w:val="center" w:pos="1106"/>
              </w:tabs>
              <w:spacing w:line="240" w:lineRule="exact"/>
              <w:ind w:right="143" w:firstLine="360"/>
              <w:jc w:val="right"/>
              <w:rPr>
                <w:rFonts w:ascii="Times New Roman" w:hAnsi="Times New Roman" w:cs="Times New Roman"/>
                <w:sz w:val="15"/>
                <w:szCs w:val="15"/>
              </w:rPr>
            </w:pPr>
          </w:p>
        </w:tc>
        <w:tc>
          <w:tcPr>
            <w:tcW w:w="720" w:type="dxa"/>
            <w:vAlign w:val="bottom"/>
          </w:tcPr>
          <w:p w14:paraId="09EA0BE1" w14:textId="0CBBCA9C"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26</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309</w:t>
            </w:r>
          </w:p>
        </w:tc>
        <w:tc>
          <w:tcPr>
            <w:tcW w:w="90" w:type="dxa"/>
            <w:vAlign w:val="bottom"/>
          </w:tcPr>
          <w:p w14:paraId="72D65BD3"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990" w:type="dxa"/>
            <w:vAlign w:val="bottom"/>
          </w:tcPr>
          <w:p w14:paraId="248DAA7C" w14:textId="32571130"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833</w:t>
            </w:r>
          </w:p>
        </w:tc>
        <w:tc>
          <w:tcPr>
            <w:tcW w:w="90" w:type="dxa"/>
            <w:vAlign w:val="bottom"/>
          </w:tcPr>
          <w:p w14:paraId="6F051ABB" w14:textId="77777777" w:rsidR="003A3917" w:rsidRPr="00CC2DEC" w:rsidRDefault="003A3917">
            <w:pPr>
              <w:spacing w:line="240" w:lineRule="exact"/>
              <w:ind w:right="143"/>
              <w:jc w:val="right"/>
              <w:rPr>
                <w:rFonts w:ascii="Times New Roman" w:hAnsi="Times New Roman" w:cs="Times New Roman"/>
                <w:sz w:val="15"/>
                <w:szCs w:val="15"/>
              </w:rPr>
            </w:pPr>
          </w:p>
        </w:tc>
        <w:tc>
          <w:tcPr>
            <w:tcW w:w="810" w:type="dxa"/>
            <w:vAlign w:val="bottom"/>
          </w:tcPr>
          <w:p w14:paraId="3D76DF7C" w14:textId="08921513"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154</w:t>
            </w:r>
          </w:p>
        </w:tc>
        <w:tc>
          <w:tcPr>
            <w:tcW w:w="119" w:type="dxa"/>
            <w:vAlign w:val="bottom"/>
          </w:tcPr>
          <w:p w14:paraId="1468738A"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1051" w:type="dxa"/>
            <w:tcBorders>
              <w:top w:val="single" w:sz="4" w:space="0" w:color="auto"/>
            </w:tcBorders>
            <w:vAlign w:val="bottom"/>
          </w:tcPr>
          <w:p w14:paraId="40C6B94C" w14:textId="3BD0562E"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0A0207E"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0625204C" w14:textId="7E0A6A62"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954A8B3" w14:textId="77777777" w:rsidR="003A3917" w:rsidRPr="00CC2DEC" w:rsidRDefault="003A3917">
            <w:pPr>
              <w:spacing w:line="240" w:lineRule="exact"/>
              <w:ind w:right="143"/>
              <w:jc w:val="right"/>
              <w:rPr>
                <w:rFonts w:ascii="Times New Roman" w:hAnsi="Times New Roman" w:cs="Times New Roman"/>
                <w:sz w:val="15"/>
                <w:szCs w:val="15"/>
              </w:rPr>
            </w:pPr>
          </w:p>
        </w:tc>
        <w:tc>
          <w:tcPr>
            <w:tcW w:w="720" w:type="dxa"/>
            <w:vAlign w:val="bottom"/>
          </w:tcPr>
          <w:p w14:paraId="1FD8B17F" w14:textId="66302161"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338</w:t>
            </w:r>
          </w:p>
        </w:tc>
        <w:tc>
          <w:tcPr>
            <w:tcW w:w="99" w:type="dxa"/>
            <w:vAlign w:val="bottom"/>
          </w:tcPr>
          <w:p w14:paraId="571E2024"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778" w:type="dxa"/>
            <w:vAlign w:val="bottom"/>
          </w:tcPr>
          <w:p w14:paraId="39C3D819" w14:textId="2CB65619"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23</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093</w:t>
            </w:r>
          </w:p>
        </w:tc>
        <w:tc>
          <w:tcPr>
            <w:tcW w:w="113" w:type="dxa"/>
            <w:vAlign w:val="bottom"/>
          </w:tcPr>
          <w:p w14:paraId="29461AD0" w14:textId="77777777" w:rsidR="003A3917" w:rsidRPr="00CC2DEC"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948" w:type="dxa"/>
            <w:vAlign w:val="bottom"/>
          </w:tcPr>
          <w:p w14:paraId="017F6E57" w14:textId="6AE98DC2" w:rsidR="003A3917" w:rsidRPr="00CC2DEC" w:rsidRDefault="00F85AB3" w:rsidP="003319A1">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482</w:t>
            </w:r>
          </w:p>
        </w:tc>
      </w:tr>
      <w:tr w:rsidR="002C7F5A" w:rsidRPr="00CC2DEC" w14:paraId="179E0442" w14:textId="77777777" w:rsidTr="001B5648">
        <w:trPr>
          <w:trHeight w:val="20"/>
          <w:jc w:val="center"/>
        </w:trPr>
        <w:tc>
          <w:tcPr>
            <w:tcW w:w="2882" w:type="dxa"/>
            <w:vAlign w:val="bottom"/>
          </w:tcPr>
          <w:p w14:paraId="17A14AFB" w14:textId="77777777" w:rsidR="003A3917" w:rsidRPr="00CC2DEC" w:rsidRDefault="003A3917" w:rsidP="003319A1">
            <w:pPr>
              <w:spacing w:line="240" w:lineRule="exact"/>
              <w:ind w:left="554" w:hanging="175"/>
              <w:rPr>
                <w:rFonts w:ascii="Times New Roman" w:hAnsi="Times New Roman" w:cs="Times New Roman"/>
                <w:b/>
                <w:bCs/>
                <w:sz w:val="15"/>
                <w:szCs w:val="15"/>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923" w:type="dxa"/>
            <w:vAlign w:val="bottom"/>
          </w:tcPr>
          <w:p w14:paraId="21C62B95"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4A82AB4A" w14:textId="77777777" w:rsidR="003A3917" w:rsidRPr="00CC2DEC" w:rsidRDefault="003A3917">
            <w:pPr>
              <w:spacing w:line="240" w:lineRule="exact"/>
              <w:ind w:right="143" w:hanging="90"/>
              <w:jc w:val="right"/>
              <w:rPr>
                <w:rFonts w:ascii="Times New Roman" w:hAnsi="Times New Roman" w:cs="Times New Roman"/>
                <w:sz w:val="15"/>
                <w:szCs w:val="15"/>
              </w:rPr>
            </w:pPr>
          </w:p>
        </w:tc>
        <w:tc>
          <w:tcPr>
            <w:tcW w:w="810" w:type="dxa"/>
            <w:vAlign w:val="bottom"/>
          </w:tcPr>
          <w:p w14:paraId="11F201E7" w14:textId="77777777"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C3FA5C8" w14:textId="77777777" w:rsidR="003A3917" w:rsidRPr="00CC2DEC" w:rsidRDefault="003A3917">
            <w:pPr>
              <w:spacing w:line="240" w:lineRule="exact"/>
              <w:ind w:right="143" w:hanging="90"/>
              <w:jc w:val="right"/>
              <w:rPr>
                <w:rFonts w:ascii="Times New Roman" w:hAnsi="Times New Roman" w:cs="Times New Roman"/>
                <w:sz w:val="15"/>
                <w:szCs w:val="15"/>
              </w:rPr>
            </w:pPr>
          </w:p>
        </w:tc>
        <w:tc>
          <w:tcPr>
            <w:tcW w:w="1170" w:type="dxa"/>
            <w:vAlign w:val="bottom"/>
          </w:tcPr>
          <w:p w14:paraId="00C7993D" w14:textId="46C2CC30" w:rsidR="003A3917" w:rsidRPr="00CC2DEC" w:rsidRDefault="003A3917" w:rsidP="003319A1">
            <w:pPr>
              <w:tabs>
                <w:tab w:val="decimal" w:pos="967"/>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cs/>
              </w:rPr>
              <w:t>(</w:t>
            </w:r>
            <w:r w:rsidR="00F85AB3" w:rsidRPr="00CC2DEC">
              <w:rPr>
                <w:rFonts w:ascii="Times New Roman" w:hAnsi="Times New Roman" w:cs="Times New Roman"/>
                <w:sz w:val="15"/>
                <w:szCs w:val="15"/>
              </w:rPr>
              <w:t>129</w:t>
            </w:r>
            <w:r w:rsidRPr="00CC2DEC">
              <w:rPr>
                <w:rFonts w:ascii="Times New Roman" w:hAnsi="Times New Roman" w:cs="Times New Roman"/>
                <w:sz w:val="15"/>
                <w:szCs w:val="15"/>
                <w:cs/>
              </w:rPr>
              <w:t>)</w:t>
            </w:r>
          </w:p>
        </w:tc>
        <w:tc>
          <w:tcPr>
            <w:tcW w:w="90" w:type="dxa"/>
            <w:vAlign w:val="bottom"/>
          </w:tcPr>
          <w:p w14:paraId="044E79C1" w14:textId="77777777" w:rsidR="003A3917" w:rsidRPr="00CC2DEC"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810" w:type="dxa"/>
            <w:vAlign w:val="bottom"/>
          </w:tcPr>
          <w:p w14:paraId="51A18441"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C5B9E38" w14:textId="77777777" w:rsidR="003A3917" w:rsidRPr="00CC2DEC" w:rsidRDefault="003A3917">
            <w:pPr>
              <w:spacing w:line="240" w:lineRule="exact"/>
              <w:ind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21D19473" w14:textId="77777777"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038CBE9"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810" w:type="dxa"/>
            <w:vAlign w:val="bottom"/>
          </w:tcPr>
          <w:p w14:paraId="1DF34BBD" w14:textId="77777777"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9AD5DF1" w14:textId="77777777" w:rsidR="003A3917" w:rsidRPr="00CC2DEC" w:rsidRDefault="003A3917">
            <w:pPr>
              <w:tabs>
                <w:tab w:val="center" w:pos="1106"/>
              </w:tabs>
              <w:spacing w:line="240" w:lineRule="exact"/>
              <w:ind w:firstLine="360"/>
              <w:jc w:val="center"/>
              <w:rPr>
                <w:rFonts w:ascii="Times New Roman" w:hAnsi="Times New Roman" w:cs="Times New Roman"/>
                <w:color w:val="000000"/>
                <w:sz w:val="15"/>
                <w:szCs w:val="15"/>
              </w:rPr>
            </w:pPr>
          </w:p>
        </w:tc>
        <w:tc>
          <w:tcPr>
            <w:tcW w:w="720" w:type="dxa"/>
            <w:vAlign w:val="bottom"/>
          </w:tcPr>
          <w:p w14:paraId="2AF9A4F8"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63A7D55" w14:textId="77777777" w:rsidR="003A3917" w:rsidRPr="00CC2DEC" w:rsidRDefault="003A3917">
            <w:pPr>
              <w:spacing w:line="240" w:lineRule="exact"/>
              <w:ind w:firstLine="360"/>
              <w:jc w:val="center"/>
              <w:rPr>
                <w:rFonts w:ascii="Times New Roman" w:hAnsi="Times New Roman" w:cs="Times New Roman"/>
                <w:color w:val="000000"/>
                <w:sz w:val="15"/>
                <w:szCs w:val="15"/>
              </w:rPr>
            </w:pPr>
          </w:p>
        </w:tc>
        <w:tc>
          <w:tcPr>
            <w:tcW w:w="990" w:type="dxa"/>
            <w:vAlign w:val="bottom"/>
          </w:tcPr>
          <w:p w14:paraId="4CE70B68"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3DAA2E1"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810" w:type="dxa"/>
            <w:vAlign w:val="bottom"/>
          </w:tcPr>
          <w:p w14:paraId="572EB349" w14:textId="31DF72E4"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119" w:type="dxa"/>
            <w:vAlign w:val="bottom"/>
          </w:tcPr>
          <w:p w14:paraId="35A0D9D4" w14:textId="77777777" w:rsidR="003A3917" w:rsidRPr="00CC2DEC" w:rsidRDefault="003A3917">
            <w:pPr>
              <w:spacing w:line="240" w:lineRule="exact"/>
              <w:ind w:firstLine="360"/>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275CA304" w14:textId="42870983"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58930F3"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6D1597A" w14:textId="4A0B7B62"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86297C1"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720" w:type="dxa"/>
            <w:vAlign w:val="bottom"/>
          </w:tcPr>
          <w:p w14:paraId="59649975" w14:textId="77777777"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9" w:type="dxa"/>
            <w:vAlign w:val="bottom"/>
          </w:tcPr>
          <w:p w14:paraId="03600F40" w14:textId="77777777" w:rsidR="003A3917" w:rsidRPr="00CC2DEC" w:rsidRDefault="003A3917">
            <w:pPr>
              <w:spacing w:line="240" w:lineRule="exact"/>
              <w:ind w:firstLine="360"/>
              <w:jc w:val="center"/>
              <w:rPr>
                <w:rFonts w:ascii="Times New Roman" w:hAnsi="Times New Roman" w:cs="Times New Roman"/>
                <w:color w:val="000000"/>
                <w:sz w:val="15"/>
                <w:szCs w:val="15"/>
              </w:rPr>
            </w:pPr>
          </w:p>
        </w:tc>
        <w:tc>
          <w:tcPr>
            <w:tcW w:w="778" w:type="dxa"/>
            <w:vAlign w:val="bottom"/>
          </w:tcPr>
          <w:p w14:paraId="1735B363"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113" w:type="dxa"/>
            <w:vAlign w:val="bottom"/>
          </w:tcPr>
          <w:p w14:paraId="022FAC18" w14:textId="77777777" w:rsidR="003A3917" w:rsidRPr="00CC2DEC" w:rsidRDefault="003A3917">
            <w:pPr>
              <w:tabs>
                <w:tab w:val="decimal" w:pos="851"/>
                <w:tab w:val="center" w:pos="1106"/>
              </w:tabs>
              <w:spacing w:line="240" w:lineRule="exact"/>
              <w:jc w:val="center"/>
              <w:rPr>
                <w:rFonts w:ascii="Times New Roman" w:hAnsi="Times New Roman" w:cs="Times New Roman"/>
                <w:color w:val="000000"/>
                <w:sz w:val="15"/>
                <w:szCs w:val="15"/>
              </w:rPr>
            </w:pPr>
          </w:p>
        </w:tc>
        <w:tc>
          <w:tcPr>
            <w:tcW w:w="948" w:type="dxa"/>
            <w:vAlign w:val="bottom"/>
          </w:tcPr>
          <w:p w14:paraId="79E9C100"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2C7F5A" w:rsidRPr="00CC2DEC" w14:paraId="1453E3D8" w14:textId="77777777" w:rsidTr="001B5648">
        <w:trPr>
          <w:trHeight w:val="20"/>
          <w:jc w:val="center"/>
        </w:trPr>
        <w:tc>
          <w:tcPr>
            <w:tcW w:w="2882" w:type="dxa"/>
            <w:vAlign w:val="bottom"/>
          </w:tcPr>
          <w:p w14:paraId="241607B5" w14:textId="77777777" w:rsidR="003A3917" w:rsidRPr="00CC2DEC" w:rsidRDefault="003A3917" w:rsidP="003319A1">
            <w:pPr>
              <w:tabs>
                <w:tab w:val="right" w:pos="5760"/>
              </w:tabs>
              <w:spacing w:line="240" w:lineRule="exact"/>
              <w:ind w:left="-284" w:firstLine="1205"/>
              <w:rPr>
                <w:rFonts w:ascii="Times New Roman" w:hAnsi="Times New Roman" w:cs="Times New Roman"/>
                <w:sz w:val="15"/>
                <w:szCs w:val="15"/>
              </w:rPr>
            </w:pPr>
            <w:r w:rsidRPr="00CC2DEC">
              <w:rPr>
                <w:rFonts w:ascii="Times New Roman" w:hAnsi="Times New Roman" w:cs="Times New Roman"/>
                <w:sz w:val="15"/>
                <w:szCs w:val="15"/>
              </w:rPr>
              <w:t>Total</w:t>
            </w:r>
          </w:p>
        </w:tc>
        <w:tc>
          <w:tcPr>
            <w:tcW w:w="923" w:type="dxa"/>
            <w:tcBorders>
              <w:top w:val="single" w:sz="4" w:space="0" w:color="auto"/>
              <w:bottom w:val="single" w:sz="4" w:space="0" w:color="auto"/>
            </w:tcBorders>
            <w:vAlign w:val="bottom"/>
          </w:tcPr>
          <w:p w14:paraId="7C327947" w14:textId="73E675B0" w:rsidR="003A3917" w:rsidRPr="00CC2DEC" w:rsidRDefault="00F85AB3" w:rsidP="003319A1">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11</w:t>
            </w:r>
          </w:p>
        </w:tc>
        <w:tc>
          <w:tcPr>
            <w:tcW w:w="90" w:type="dxa"/>
            <w:vAlign w:val="bottom"/>
          </w:tcPr>
          <w:p w14:paraId="3763806B"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7F426ACD"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20823D3" w14:textId="77777777" w:rsidR="003A3917" w:rsidRPr="00CC2DEC" w:rsidRDefault="003A3917">
            <w:pPr>
              <w:spacing w:line="240" w:lineRule="exact"/>
              <w:ind w:right="143" w:hanging="90"/>
              <w:jc w:val="right"/>
              <w:rPr>
                <w:rFonts w:ascii="Times New Roman" w:hAnsi="Times New Roman" w:cs="Times New Roman"/>
                <w:sz w:val="15"/>
                <w:szCs w:val="15"/>
              </w:rPr>
            </w:pPr>
          </w:p>
        </w:tc>
        <w:tc>
          <w:tcPr>
            <w:tcW w:w="1170" w:type="dxa"/>
            <w:tcBorders>
              <w:top w:val="single" w:sz="4" w:space="0" w:color="auto"/>
              <w:bottom w:val="single" w:sz="4" w:space="0" w:color="auto"/>
            </w:tcBorders>
            <w:vAlign w:val="bottom"/>
          </w:tcPr>
          <w:p w14:paraId="7D53181C" w14:textId="7C003DF3" w:rsidR="003A3917" w:rsidRPr="00CC2DEC" w:rsidRDefault="00F85AB3" w:rsidP="003319A1">
            <w:pPr>
              <w:tabs>
                <w:tab w:val="decimal" w:pos="967"/>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18</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916</w:t>
            </w:r>
          </w:p>
        </w:tc>
        <w:tc>
          <w:tcPr>
            <w:tcW w:w="90" w:type="dxa"/>
            <w:vAlign w:val="bottom"/>
          </w:tcPr>
          <w:p w14:paraId="77D0EECB" w14:textId="77777777" w:rsidR="003A3917" w:rsidRPr="00CC2DEC" w:rsidRDefault="003A3917">
            <w:pPr>
              <w:tabs>
                <w:tab w:val="decimal" w:pos="761"/>
                <w:tab w:val="decimal" w:pos="851"/>
                <w:tab w:val="center" w:pos="1106"/>
              </w:tabs>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565CF12" w14:textId="75FDD320"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776</w:t>
            </w:r>
          </w:p>
        </w:tc>
        <w:tc>
          <w:tcPr>
            <w:tcW w:w="90" w:type="dxa"/>
            <w:vAlign w:val="bottom"/>
          </w:tcPr>
          <w:p w14:paraId="4DC5999D" w14:textId="77777777" w:rsidR="003A3917" w:rsidRPr="00CC2DEC"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30A2FF17" w14:textId="766D48F4"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99</w:t>
            </w:r>
          </w:p>
        </w:tc>
        <w:tc>
          <w:tcPr>
            <w:tcW w:w="90" w:type="dxa"/>
            <w:vAlign w:val="bottom"/>
          </w:tcPr>
          <w:p w14:paraId="7820F423" w14:textId="77777777" w:rsidR="003A3917" w:rsidRPr="00CC2DEC"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342DA4D" w14:textId="4285D143"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32</w:t>
            </w:r>
          </w:p>
        </w:tc>
        <w:tc>
          <w:tcPr>
            <w:tcW w:w="90" w:type="dxa"/>
            <w:vAlign w:val="bottom"/>
          </w:tcPr>
          <w:p w14:paraId="56BD91EA"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193A4F6" w14:textId="39DD2448"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26</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309</w:t>
            </w:r>
          </w:p>
        </w:tc>
        <w:tc>
          <w:tcPr>
            <w:tcW w:w="90" w:type="dxa"/>
            <w:vAlign w:val="bottom"/>
          </w:tcPr>
          <w:p w14:paraId="582C3ADF" w14:textId="77777777" w:rsidR="003A3917" w:rsidRPr="00CC2DEC" w:rsidRDefault="003A3917">
            <w:pPr>
              <w:spacing w:line="240" w:lineRule="exact"/>
              <w:ind w:right="143"/>
              <w:jc w:val="right"/>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33DB5E1F" w14:textId="138217F7"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833</w:t>
            </w:r>
          </w:p>
        </w:tc>
        <w:tc>
          <w:tcPr>
            <w:tcW w:w="90" w:type="dxa"/>
            <w:vAlign w:val="bottom"/>
          </w:tcPr>
          <w:p w14:paraId="6AEC6D53" w14:textId="77777777" w:rsidR="003A3917" w:rsidRPr="00CC2DEC"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537ECF6E" w14:textId="7FD91B98"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154</w:t>
            </w:r>
          </w:p>
        </w:tc>
        <w:tc>
          <w:tcPr>
            <w:tcW w:w="119" w:type="dxa"/>
            <w:vAlign w:val="bottom"/>
          </w:tcPr>
          <w:p w14:paraId="42E8A187"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5736CFE2" w14:textId="5184C885"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B0AED87"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71899E78" w14:textId="6B27A5A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791470C" w14:textId="77777777" w:rsidR="003A3917" w:rsidRPr="00CC2DEC"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B5F6F1A" w14:textId="652AAD5E"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338</w:t>
            </w:r>
          </w:p>
        </w:tc>
        <w:tc>
          <w:tcPr>
            <w:tcW w:w="99" w:type="dxa"/>
            <w:vAlign w:val="bottom"/>
          </w:tcPr>
          <w:p w14:paraId="073606D3"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778" w:type="dxa"/>
            <w:tcBorders>
              <w:top w:val="single" w:sz="4" w:space="0" w:color="auto"/>
              <w:bottom w:val="single" w:sz="4" w:space="0" w:color="auto"/>
            </w:tcBorders>
            <w:vAlign w:val="bottom"/>
          </w:tcPr>
          <w:p w14:paraId="3EB07FFB" w14:textId="035021E4"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23</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093</w:t>
            </w:r>
          </w:p>
        </w:tc>
        <w:tc>
          <w:tcPr>
            <w:tcW w:w="113" w:type="dxa"/>
            <w:vAlign w:val="bottom"/>
          </w:tcPr>
          <w:p w14:paraId="142A83EC"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948" w:type="dxa"/>
            <w:tcBorders>
              <w:top w:val="single" w:sz="4" w:space="0" w:color="auto"/>
              <w:bottom w:val="single" w:sz="4" w:space="0" w:color="auto"/>
            </w:tcBorders>
            <w:vAlign w:val="bottom"/>
          </w:tcPr>
          <w:p w14:paraId="3E13B001" w14:textId="7B287B92" w:rsidR="003A3917" w:rsidRPr="00CC2DEC" w:rsidRDefault="00F85AB3" w:rsidP="003319A1">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482</w:t>
            </w:r>
          </w:p>
        </w:tc>
      </w:tr>
      <w:tr w:rsidR="002C7F5A" w:rsidRPr="00CC2DEC" w14:paraId="7D762B01" w14:textId="77777777" w:rsidTr="001B5648">
        <w:trPr>
          <w:trHeight w:val="20"/>
          <w:jc w:val="center"/>
        </w:trPr>
        <w:tc>
          <w:tcPr>
            <w:tcW w:w="2882" w:type="dxa"/>
            <w:vAlign w:val="bottom"/>
          </w:tcPr>
          <w:p w14:paraId="715881E6" w14:textId="77777777" w:rsidR="003A3917" w:rsidRPr="00CC2DEC" w:rsidRDefault="003A3917" w:rsidP="003319A1">
            <w:pPr>
              <w:spacing w:line="240" w:lineRule="exact"/>
              <w:ind w:left="329" w:hanging="102"/>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Individual and </w:t>
            </w:r>
            <w:r w:rsidRPr="00CC2DEC">
              <w:rPr>
                <w:rFonts w:ascii="Times New Roman" w:hAnsi="Times New Roman" w:cs="Times New Roman"/>
                <w:b/>
                <w:bCs/>
                <w:sz w:val="15"/>
                <w:szCs w:val="15"/>
              </w:rPr>
              <w:t>related</w:t>
            </w:r>
            <w:r w:rsidRPr="00CC2DEC">
              <w:rPr>
                <w:rFonts w:ascii="Times New Roman" w:hAnsi="Times New Roman" w:cs="Times New Roman"/>
                <w:b/>
                <w:bCs/>
                <w:color w:val="000000"/>
                <w:sz w:val="15"/>
                <w:szCs w:val="15"/>
              </w:rPr>
              <w:t xml:space="preserve"> parties</w:t>
            </w:r>
          </w:p>
        </w:tc>
        <w:tc>
          <w:tcPr>
            <w:tcW w:w="923" w:type="dxa"/>
            <w:tcBorders>
              <w:top w:val="single" w:sz="4" w:space="0" w:color="auto"/>
            </w:tcBorders>
            <w:vAlign w:val="bottom"/>
          </w:tcPr>
          <w:p w14:paraId="6B7C49BD"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1A25DB29" w14:textId="77777777" w:rsidR="003A3917" w:rsidRPr="00CC2DEC" w:rsidRDefault="003A3917">
            <w:pPr>
              <w:spacing w:line="240" w:lineRule="exact"/>
              <w:ind w:right="143"/>
              <w:jc w:val="right"/>
              <w:rPr>
                <w:rFonts w:ascii="Times New Roman" w:hAnsi="Times New Roman" w:cs="Times New Roman"/>
                <w:sz w:val="15"/>
                <w:szCs w:val="15"/>
              </w:rPr>
            </w:pPr>
          </w:p>
        </w:tc>
        <w:tc>
          <w:tcPr>
            <w:tcW w:w="810" w:type="dxa"/>
            <w:vAlign w:val="bottom"/>
          </w:tcPr>
          <w:p w14:paraId="39558558"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20E94575" w14:textId="77777777" w:rsidR="003A3917" w:rsidRPr="00CC2DEC"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1170" w:type="dxa"/>
            <w:vAlign w:val="bottom"/>
          </w:tcPr>
          <w:p w14:paraId="301A4DBB" w14:textId="0AB7621D" w:rsidR="003A3917" w:rsidRPr="00CC2DEC" w:rsidRDefault="00F85AB3" w:rsidP="003319A1">
            <w:pPr>
              <w:tabs>
                <w:tab w:val="decimal" w:pos="967"/>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347</w:t>
            </w:r>
          </w:p>
        </w:tc>
        <w:tc>
          <w:tcPr>
            <w:tcW w:w="90" w:type="dxa"/>
            <w:vAlign w:val="bottom"/>
          </w:tcPr>
          <w:p w14:paraId="7C24C98F" w14:textId="77777777" w:rsidR="003A3917" w:rsidRPr="00CC2DEC" w:rsidRDefault="003A3917">
            <w:pPr>
              <w:tabs>
                <w:tab w:val="decimal" w:pos="851"/>
                <w:tab w:val="center" w:pos="1106"/>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A556FDB"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AB0F69B" w14:textId="77777777" w:rsidR="003A3917" w:rsidRPr="00CC2DEC" w:rsidRDefault="003A3917">
            <w:pPr>
              <w:tabs>
                <w:tab w:val="center" w:pos="1106"/>
              </w:tabs>
              <w:spacing w:line="240" w:lineRule="exact"/>
              <w:ind w:right="143" w:firstLine="360"/>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1F16E2D" w14:textId="6456A782" w:rsidR="003A3917"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7</w:t>
            </w:r>
          </w:p>
        </w:tc>
        <w:tc>
          <w:tcPr>
            <w:tcW w:w="90" w:type="dxa"/>
            <w:vAlign w:val="bottom"/>
          </w:tcPr>
          <w:p w14:paraId="061C9456" w14:textId="77777777" w:rsidR="003A3917" w:rsidRPr="00CC2DEC" w:rsidRDefault="003A3917">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1734E82"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F978B99" w14:textId="77777777" w:rsidR="003A3917" w:rsidRPr="00CC2DEC" w:rsidRDefault="003A3917">
            <w:pPr>
              <w:spacing w:line="240" w:lineRule="exact"/>
              <w:ind w:right="143" w:firstLine="36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3D3332A" w14:textId="50405DAF"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973</w:t>
            </w:r>
          </w:p>
        </w:tc>
        <w:tc>
          <w:tcPr>
            <w:tcW w:w="90" w:type="dxa"/>
            <w:vAlign w:val="bottom"/>
          </w:tcPr>
          <w:p w14:paraId="185EB025"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990" w:type="dxa"/>
            <w:tcBorders>
              <w:top w:val="single" w:sz="4" w:space="0" w:color="auto"/>
            </w:tcBorders>
            <w:vAlign w:val="bottom"/>
          </w:tcPr>
          <w:p w14:paraId="039845C6"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7BC6B182"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810" w:type="dxa"/>
            <w:tcBorders>
              <w:top w:val="single" w:sz="4" w:space="0" w:color="auto"/>
            </w:tcBorders>
            <w:vAlign w:val="bottom"/>
          </w:tcPr>
          <w:p w14:paraId="7D2E0B09" w14:textId="0B2AEBC3"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119" w:type="dxa"/>
            <w:vAlign w:val="bottom"/>
          </w:tcPr>
          <w:p w14:paraId="6A6A4C08"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1051" w:type="dxa"/>
            <w:tcBorders>
              <w:top w:val="single" w:sz="4" w:space="0" w:color="auto"/>
            </w:tcBorders>
            <w:vAlign w:val="bottom"/>
          </w:tcPr>
          <w:p w14:paraId="4CECA8B0" w14:textId="6E0D7FAA"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2DF98FF"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0AF3C12D" w14:textId="1D47499C"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4468EE6" w14:textId="77777777" w:rsidR="003A3917" w:rsidRPr="00CC2DEC"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61E4E631" w14:textId="2FFC388D"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943</w:t>
            </w:r>
          </w:p>
        </w:tc>
        <w:tc>
          <w:tcPr>
            <w:tcW w:w="99" w:type="dxa"/>
            <w:vAlign w:val="bottom"/>
          </w:tcPr>
          <w:p w14:paraId="255FE16F"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778" w:type="dxa"/>
            <w:tcBorders>
              <w:top w:val="single" w:sz="4" w:space="0" w:color="auto"/>
            </w:tcBorders>
            <w:vAlign w:val="bottom"/>
          </w:tcPr>
          <w:p w14:paraId="6A582DEC"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113" w:type="dxa"/>
            <w:vAlign w:val="bottom"/>
          </w:tcPr>
          <w:p w14:paraId="53E6A554"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948" w:type="dxa"/>
            <w:tcBorders>
              <w:top w:val="single" w:sz="4" w:space="0" w:color="auto"/>
            </w:tcBorders>
            <w:vAlign w:val="bottom"/>
          </w:tcPr>
          <w:p w14:paraId="52616540"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r>
      <w:tr w:rsidR="002C7F5A" w:rsidRPr="00CC2DEC" w14:paraId="3AF61763" w14:textId="77777777" w:rsidTr="001B5648">
        <w:trPr>
          <w:trHeight w:val="20"/>
          <w:jc w:val="center"/>
        </w:trPr>
        <w:tc>
          <w:tcPr>
            <w:tcW w:w="2882" w:type="dxa"/>
            <w:vAlign w:val="bottom"/>
          </w:tcPr>
          <w:p w14:paraId="395CAEA3" w14:textId="77777777" w:rsidR="003A3917" w:rsidRPr="00CC2DEC" w:rsidRDefault="003A3917" w:rsidP="003319A1">
            <w:pPr>
              <w:spacing w:line="240" w:lineRule="exact"/>
              <w:ind w:left="554" w:hanging="175"/>
              <w:rPr>
                <w:rFonts w:ascii="Times New Roman" w:hAnsi="Times New Roman" w:cs="Times New Roman"/>
                <w:sz w:val="15"/>
                <w:szCs w:val="15"/>
                <w:u w:val="single"/>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923" w:type="dxa"/>
            <w:tcBorders>
              <w:bottom w:val="single" w:sz="4" w:space="0" w:color="auto"/>
            </w:tcBorders>
            <w:vAlign w:val="bottom"/>
          </w:tcPr>
          <w:p w14:paraId="33A484FF"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498F060D"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810" w:type="dxa"/>
            <w:tcBorders>
              <w:bottom w:val="single" w:sz="4" w:space="0" w:color="auto"/>
            </w:tcBorders>
            <w:vAlign w:val="bottom"/>
          </w:tcPr>
          <w:p w14:paraId="0EE7EB48"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7239D25D" w14:textId="77777777" w:rsidR="003A3917" w:rsidRPr="00CC2DEC"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1170" w:type="dxa"/>
            <w:tcBorders>
              <w:bottom w:val="single" w:sz="4" w:space="0" w:color="auto"/>
            </w:tcBorders>
            <w:vAlign w:val="bottom"/>
          </w:tcPr>
          <w:p w14:paraId="2F48363E" w14:textId="6E4C7683" w:rsidR="003A3917" w:rsidRPr="00CC2DEC" w:rsidRDefault="003A3917" w:rsidP="003319A1">
            <w:pPr>
              <w:tabs>
                <w:tab w:val="decimal" w:pos="967"/>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cs/>
              </w:rPr>
              <w:t>(</w:t>
            </w:r>
            <w:r w:rsidR="00F85AB3" w:rsidRPr="00CC2DEC">
              <w:rPr>
                <w:rFonts w:ascii="Times New Roman" w:hAnsi="Times New Roman" w:cs="Times New Roman"/>
                <w:sz w:val="15"/>
                <w:szCs w:val="15"/>
              </w:rPr>
              <w:t>7</w:t>
            </w:r>
            <w:r w:rsidRPr="00CC2DEC">
              <w:rPr>
                <w:rFonts w:ascii="Times New Roman" w:hAnsi="Times New Roman" w:cs="Times New Roman"/>
                <w:sz w:val="15"/>
                <w:szCs w:val="15"/>
                <w:cs/>
              </w:rPr>
              <w:t>)</w:t>
            </w:r>
          </w:p>
        </w:tc>
        <w:tc>
          <w:tcPr>
            <w:tcW w:w="90" w:type="dxa"/>
            <w:vAlign w:val="bottom"/>
          </w:tcPr>
          <w:p w14:paraId="0055B721" w14:textId="77777777" w:rsidR="003A3917" w:rsidRPr="00CC2DEC" w:rsidRDefault="003A3917">
            <w:pPr>
              <w:tabs>
                <w:tab w:val="decimal" w:pos="851"/>
                <w:tab w:val="center" w:pos="1106"/>
              </w:tabs>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35F0EDA"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0C9C54C" w14:textId="77777777" w:rsidR="003A3917" w:rsidRPr="00CC2DEC" w:rsidRDefault="003A3917">
            <w:pPr>
              <w:tabs>
                <w:tab w:val="center" w:pos="1106"/>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7A2BF76" w14:textId="77777777"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997FD51"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16DDD230"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6D53309" w14:textId="77777777" w:rsidR="003A3917" w:rsidRPr="00CC2DEC" w:rsidRDefault="003A3917">
            <w:pPr>
              <w:spacing w:line="240" w:lineRule="exact"/>
              <w:ind w:right="143" w:firstLine="360"/>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C13B191"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2A8FE497" w14:textId="77777777" w:rsidR="003A3917" w:rsidRPr="00CC2DEC" w:rsidRDefault="003A3917">
            <w:pPr>
              <w:spacing w:line="240" w:lineRule="exact"/>
              <w:ind w:right="143" w:hanging="90"/>
              <w:jc w:val="right"/>
              <w:rPr>
                <w:rFonts w:ascii="Times New Roman" w:hAnsi="Times New Roman" w:cs="Times New Roman"/>
                <w:sz w:val="15"/>
                <w:szCs w:val="15"/>
              </w:rPr>
            </w:pPr>
          </w:p>
        </w:tc>
        <w:tc>
          <w:tcPr>
            <w:tcW w:w="990" w:type="dxa"/>
            <w:tcBorders>
              <w:bottom w:val="single" w:sz="4" w:space="0" w:color="auto"/>
            </w:tcBorders>
            <w:vAlign w:val="bottom"/>
          </w:tcPr>
          <w:p w14:paraId="6D413152"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10261615"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2A309BA5" w14:textId="1094C24A"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119" w:type="dxa"/>
            <w:vAlign w:val="bottom"/>
          </w:tcPr>
          <w:p w14:paraId="25CFC569" w14:textId="77777777" w:rsidR="003A3917" w:rsidRPr="00CC2DEC" w:rsidRDefault="003A3917">
            <w:pPr>
              <w:spacing w:line="240" w:lineRule="exact"/>
              <w:ind w:right="143" w:firstLine="360"/>
              <w:jc w:val="right"/>
              <w:rPr>
                <w:rFonts w:ascii="Times New Roman" w:hAnsi="Times New Roman" w:cs="Times New Roman"/>
                <w:sz w:val="15"/>
                <w:szCs w:val="15"/>
              </w:rPr>
            </w:pPr>
          </w:p>
        </w:tc>
        <w:tc>
          <w:tcPr>
            <w:tcW w:w="1051" w:type="dxa"/>
            <w:tcBorders>
              <w:bottom w:val="single" w:sz="4" w:space="0" w:color="auto"/>
            </w:tcBorders>
            <w:vAlign w:val="bottom"/>
          </w:tcPr>
          <w:p w14:paraId="4022C7B1" w14:textId="16E7856F"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04205EE"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ED51706" w14:textId="66FD58BC"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FE11EC4"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A661A06"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9" w:type="dxa"/>
            <w:vAlign w:val="bottom"/>
          </w:tcPr>
          <w:p w14:paraId="7A012354" w14:textId="77777777" w:rsidR="003A3917" w:rsidRPr="00CC2DEC" w:rsidRDefault="003A3917">
            <w:pPr>
              <w:spacing w:line="240" w:lineRule="exact"/>
              <w:ind w:right="143" w:hanging="90"/>
              <w:jc w:val="right"/>
              <w:rPr>
                <w:rFonts w:ascii="Times New Roman" w:hAnsi="Times New Roman" w:cs="Times New Roman"/>
                <w:sz w:val="15"/>
                <w:szCs w:val="15"/>
              </w:rPr>
            </w:pPr>
          </w:p>
        </w:tc>
        <w:tc>
          <w:tcPr>
            <w:tcW w:w="778" w:type="dxa"/>
            <w:tcBorders>
              <w:bottom w:val="single" w:sz="4" w:space="0" w:color="auto"/>
            </w:tcBorders>
            <w:vAlign w:val="bottom"/>
          </w:tcPr>
          <w:p w14:paraId="18B554D7"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113" w:type="dxa"/>
            <w:vAlign w:val="bottom"/>
          </w:tcPr>
          <w:p w14:paraId="7F847160" w14:textId="77777777" w:rsidR="003A3917" w:rsidRPr="00CC2DEC" w:rsidRDefault="003A3917">
            <w:pPr>
              <w:tabs>
                <w:tab w:val="decimal" w:pos="851"/>
              </w:tabs>
              <w:spacing w:line="240" w:lineRule="exact"/>
              <w:ind w:right="143"/>
              <w:jc w:val="right"/>
              <w:rPr>
                <w:rFonts w:ascii="Times New Roman" w:hAnsi="Times New Roman" w:cs="Times New Roman"/>
                <w:sz w:val="15"/>
                <w:szCs w:val="15"/>
              </w:rPr>
            </w:pPr>
          </w:p>
        </w:tc>
        <w:tc>
          <w:tcPr>
            <w:tcW w:w="948" w:type="dxa"/>
            <w:tcBorders>
              <w:bottom w:val="single" w:sz="4" w:space="0" w:color="auto"/>
            </w:tcBorders>
            <w:vAlign w:val="bottom"/>
          </w:tcPr>
          <w:p w14:paraId="16FE75B3" w14:textId="77777777" w:rsidR="003A3917" w:rsidRPr="00CC2DEC" w:rsidRDefault="003A3917" w:rsidP="003319A1">
            <w:pPr>
              <w:spacing w:line="240" w:lineRule="exact"/>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r>
      <w:tr w:rsidR="002C7F5A" w:rsidRPr="00CC2DEC" w14:paraId="6C0DCBC3" w14:textId="77777777" w:rsidTr="001B5648">
        <w:trPr>
          <w:trHeight w:val="20"/>
          <w:jc w:val="center"/>
        </w:trPr>
        <w:tc>
          <w:tcPr>
            <w:tcW w:w="2882" w:type="dxa"/>
            <w:vAlign w:val="bottom"/>
          </w:tcPr>
          <w:p w14:paraId="0DEC161F" w14:textId="77777777" w:rsidR="003A3917" w:rsidRPr="00CC2DEC" w:rsidRDefault="003A3917" w:rsidP="003319A1">
            <w:pPr>
              <w:tabs>
                <w:tab w:val="right" w:pos="5760"/>
              </w:tabs>
              <w:spacing w:line="240" w:lineRule="exact"/>
              <w:ind w:left="-284" w:firstLine="1205"/>
              <w:rPr>
                <w:rFonts w:ascii="Times New Roman" w:hAnsi="Times New Roman" w:cs="Times New Roman"/>
                <w:sz w:val="15"/>
                <w:szCs w:val="15"/>
              </w:rPr>
            </w:pPr>
            <w:r w:rsidRPr="00CC2DEC">
              <w:rPr>
                <w:rFonts w:ascii="Times New Roman" w:hAnsi="Times New Roman" w:cs="Times New Roman"/>
                <w:sz w:val="15"/>
                <w:szCs w:val="15"/>
              </w:rPr>
              <w:t>Total</w:t>
            </w:r>
          </w:p>
        </w:tc>
        <w:tc>
          <w:tcPr>
            <w:tcW w:w="923" w:type="dxa"/>
            <w:tcBorders>
              <w:top w:val="single" w:sz="4" w:space="0" w:color="auto"/>
              <w:bottom w:val="single" w:sz="4" w:space="0" w:color="auto"/>
            </w:tcBorders>
            <w:vAlign w:val="bottom"/>
          </w:tcPr>
          <w:p w14:paraId="35195EFB"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95D941C" w14:textId="77777777" w:rsidR="003A3917" w:rsidRPr="00CC2DEC" w:rsidRDefault="003A3917">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607B03F"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0010B98" w14:textId="77777777" w:rsidR="003A3917" w:rsidRPr="00CC2DEC" w:rsidRDefault="003A3917">
            <w:pPr>
              <w:tabs>
                <w:tab w:val="decimal" w:pos="1106"/>
              </w:tabs>
              <w:spacing w:line="240" w:lineRule="exact"/>
              <w:jc w:val="center"/>
              <w:rPr>
                <w:rFonts w:ascii="Times New Roman" w:hAnsi="Times New Roman" w:cs="Times New Roman"/>
                <w:color w:val="000000"/>
                <w:sz w:val="15"/>
                <w:szCs w:val="15"/>
              </w:rPr>
            </w:pPr>
          </w:p>
        </w:tc>
        <w:tc>
          <w:tcPr>
            <w:tcW w:w="1170" w:type="dxa"/>
            <w:tcBorders>
              <w:top w:val="single" w:sz="4" w:space="0" w:color="auto"/>
            </w:tcBorders>
            <w:vAlign w:val="bottom"/>
          </w:tcPr>
          <w:p w14:paraId="7326B496" w14:textId="62A422F2" w:rsidR="003A3917" w:rsidRPr="00CC2DEC" w:rsidRDefault="00F85AB3" w:rsidP="003319A1">
            <w:pPr>
              <w:tabs>
                <w:tab w:val="decimal" w:pos="967"/>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340</w:t>
            </w:r>
          </w:p>
        </w:tc>
        <w:tc>
          <w:tcPr>
            <w:tcW w:w="90" w:type="dxa"/>
            <w:vAlign w:val="bottom"/>
          </w:tcPr>
          <w:p w14:paraId="2EEACDC3" w14:textId="77777777" w:rsidR="003A3917" w:rsidRPr="00CC2DEC" w:rsidRDefault="003A3917">
            <w:pPr>
              <w:tabs>
                <w:tab w:val="decimal" w:pos="1106"/>
              </w:tabs>
              <w:spacing w:line="240" w:lineRule="exact"/>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0E481A5"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94E3536" w14:textId="77777777" w:rsidR="003A3917" w:rsidRPr="00CC2DEC" w:rsidRDefault="003A3917">
            <w:pPr>
              <w:spacing w:line="240" w:lineRule="exact"/>
              <w:jc w:val="center"/>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85C4125" w14:textId="612FCD3D" w:rsidR="003A3917"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7</w:t>
            </w:r>
          </w:p>
        </w:tc>
        <w:tc>
          <w:tcPr>
            <w:tcW w:w="90" w:type="dxa"/>
            <w:vAlign w:val="bottom"/>
          </w:tcPr>
          <w:p w14:paraId="763BF64A" w14:textId="77777777" w:rsidR="003A3917" w:rsidRPr="00CC2DEC" w:rsidRDefault="003A3917">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5646A84"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857510D" w14:textId="77777777" w:rsidR="003A3917" w:rsidRPr="00CC2DEC" w:rsidRDefault="003A3917">
            <w:pPr>
              <w:spacing w:line="240" w:lineRule="exact"/>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8CD2661" w14:textId="2A06D5A3"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973</w:t>
            </w:r>
          </w:p>
        </w:tc>
        <w:tc>
          <w:tcPr>
            <w:tcW w:w="90" w:type="dxa"/>
            <w:vAlign w:val="bottom"/>
          </w:tcPr>
          <w:p w14:paraId="31463C18" w14:textId="77777777" w:rsidR="003A3917" w:rsidRPr="00CC2DEC" w:rsidRDefault="003A3917">
            <w:pPr>
              <w:spacing w:line="240" w:lineRule="exact"/>
              <w:ind w:right="143"/>
              <w:jc w:val="right"/>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6E7C2AED"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8EDB3E1"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810" w:type="dxa"/>
            <w:tcBorders>
              <w:top w:val="single" w:sz="4" w:space="0" w:color="auto"/>
              <w:bottom w:val="single" w:sz="4" w:space="0" w:color="auto"/>
            </w:tcBorders>
            <w:vAlign w:val="bottom"/>
          </w:tcPr>
          <w:p w14:paraId="6B31DECC" w14:textId="2029CF04"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119" w:type="dxa"/>
            <w:vAlign w:val="bottom"/>
          </w:tcPr>
          <w:p w14:paraId="733D1744" w14:textId="77777777" w:rsidR="003A3917" w:rsidRPr="00CC2DEC" w:rsidRDefault="003A3917">
            <w:pPr>
              <w:spacing w:line="240" w:lineRule="exact"/>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4F66B1F1" w14:textId="4AF6C3B9" w:rsidR="003A3917" w:rsidRPr="00CC2DEC" w:rsidRDefault="003A3917" w:rsidP="003319A1">
            <w:pPr>
              <w:spacing w:line="240" w:lineRule="exact"/>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9FCF1FB" w14:textId="77777777" w:rsidR="003A3917" w:rsidRPr="00CC2DEC" w:rsidRDefault="003A3917">
            <w:pPr>
              <w:spacing w:line="240" w:lineRule="exact"/>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9B27FEC" w14:textId="1FEA48F0"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FE229B9" w14:textId="77777777" w:rsidR="003A3917" w:rsidRPr="00CC2DEC"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2675F65" w14:textId="7144267C"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943</w:t>
            </w:r>
          </w:p>
        </w:tc>
        <w:tc>
          <w:tcPr>
            <w:tcW w:w="99" w:type="dxa"/>
            <w:vAlign w:val="bottom"/>
          </w:tcPr>
          <w:p w14:paraId="12C38095" w14:textId="77777777" w:rsidR="003A3917" w:rsidRPr="00CC2DEC" w:rsidRDefault="003A3917">
            <w:pPr>
              <w:spacing w:line="240" w:lineRule="exact"/>
              <w:ind w:right="143"/>
              <w:jc w:val="right"/>
              <w:rPr>
                <w:rFonts w:ascii="Times New Roman" w:hAnsi="Times New Roman" w:cs="Times New Roman"/>
                <w:sz w:val="15"/>
                <w:szCs w:val="15"/>
              </w:rPr>
            </w:pPr>
          </w:p>
        </w:tc>
        <w:tc>
          <w:tcPr>
            <w:tcW w:w="778" w:type="dxa"/>
            <w:tcBorders>
              <w:top w:val="single" w:sz="4" w:space="0" w:color="auto"/>
              <w:bottom w:val="single" w:sz="4" w:space="0" w:color="auto"/>
            </w:tcBorders>
            <w:vAlign w:val="bottom"/>
          </w:tcPr>
          <w:p w14:paraId="71289444"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113" w:type="dxa"/>
            <w:vAlign w:val="bottom"/>
          </w:tcPr>
          <w:p w14:paraId="3CCCE120" w14:textId="77777777" w:rsidR="003A3917" w:rsidRPr="00CC2DEC" w:rsidRDefault="003A3917">
            <w:pPr>
              <w:spacing w:line="240" w:lineRule="exact"/>
              <w:jc w:val="center"/>
              <w:rPr>
                <w:rFonts w:ascii="Times New Roman" w:hAnsi="Times New Roman" w:cs="Times New Roman"/>
                <w:color w:val="000000"/>
                <w:sz w:val="15"/>
                <w:szCs w:val="15"/>
              </w:rPr>
            </w:pPr>
          </w:p>
        </w:tc>
        <w:tc>
          <w:tcPr>
            <w:tcW w:w="948" w:type="dxa"/>
            <w:tcBorders>
              <w:top w:val="single" w:sz="4" w:space="0" w:color="auto"/>
              <w:bottom w:val="single" w:sz="4" w:space="0" w:color="auto"/>
            </w:tcBorders>
            <w:vAlign w:val="bottom"/>
          </w:tcPr>
          <w:p w14:paraId="1AE55C2C" w14:textId="77777777"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AE136B" w:rsidRPr="00CC2DEC" w14:paraId="774A8311" w14:textId="77777777" w:rsidTr="001B5648">
        <w:trPr>
          <w:trHeight w:val="20"/>
          <w:jc w:val="center"/>
        </w:trPr>
        <w:tc>
          <w:tcPr>
            <w:tcW w:w="2882" w:type="dxa"/>
            <w:vAlign w:val="bottom"/>
          </w:tcPr>
          <w:p w14:paraId="684EF87D" w14:textId="77777777" w:rsidR="003A3917" w:rsidRPr="00CC2DEC" w:rsidRDefault="003A3917" w:rsidP="003319A1">
            <w:pPr>
              <w:tabs>
                <w:tab w:val="right" w:pos="5760"/>
              </w:tabs>
              <w:spacing w:line="240" w:lineRule="exact"/>
              <w:ind w:left="-284" w:firstLine="1205"/>
              <w:rPr>
                <w:rFonts w:ascii="Times New Roman" w:hAnsi="Times New Roman" w:cs="Times New Roman"/>
                <w:sz w:val="15"/>
                <w:szCs w:val="15"/>
              </w:rPr>
            </w:pPr>
            <w:r w:rsidRPr="00CC2DEC">
              <w:rPr>
                <w:rFonts w:ascii="Times New Roman" w:hAnsi="Times New Roman" w:cs="Times New Roman"/>
                <w:sz w:val="15"/>
                <w:szCs w:val="15"/>
              </w:rPr>
              <w:t>Total</w:t>
            </w:r>
          </w:p>
        </w:tc>
        <w:tc>
          <w:tcPr>
            <w:tcW w:w="923" w:type="dxa"/>
            <w:tcBorders>
              <w:top w:val="single" w:sz="4" w:space="0" w:color="auto"/>
              <w:bottom w:val="double" w:sz="4" w:space="0" w:color="auto"/>
            </w:tcBorders>
            <w:vAlign w:val="bottom"/>
          </w:tcPr>
          <w:p w14:paraId="389FCEF8" w14:textId="3DFE22D8" w:rsidR="003A3917" w:rsidRPr="00CC2DEC" w:rsidRDefault="00F85AB3" w:rsidP="003319A1">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33</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719</w:t>
            </w:r>
          </w:p>
        </w:tc>
        <w:tc>
          <w:tcPr>
            <w:tcW w:w="90" w:type="dxa"/>
            <w:vAlign w:val="bottom"/>
          </w:tcPr>
          <w:p w14:paraId="65D3C7B9" w14:textId="77777777" w:rsidR="003A3917" w:rsidRPr="00CC2DEC"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08A1F6ED" w14:textId="14DACCB1"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145</w:t>
            </w:r>
          </w:p>
        </w:tc>
        <w:tc>
          <w:tcPr>
            <w:tcW w:w="90" w:type="dxa"/>
            <w:vAlign w:val="bottom"/>
          </w:tcPr>
          <w:p w14:paraId="488A9918" w14:textId="77777777" w:rsidR="003A3917" w:rsidRPr="00CC2DEC" w:rsidRDefault="003A3917">
            <w:pPr>
              <w:tabs>
                <w:tab w:val="decimal" w:pos="1106"/>
              </w:tabs>
              <w:spacing w:line="240" w:lineRule="exact"/>
              <w:ind w:right="143"/>
              <w:jc w:val="right"/>
              <w:rPr>
                <w:rFonts w:ascii="Times New Roman" w:hAnsi="Times New Roman" w:cs="Times New Roman"/>
                <w:sz w:val="15"/>
                <w:szCs w:val="15"/>
              </w:rPr>
            </w:pPr>
          </w:p>
        </w:tc>
        <w:tc>
          <w:tcPr>
            <w:tcW w:w="1170" w:type="dxa"/>
            <w:tcBorders>
              <w:top w:val="single" w:sz="4" w:space="0" w:color="auto"/>
              <w:bottom w:val="double" w:sz="4" w:space="0" w:color="auto"/>
            </w:tcBorders>
            <w:vAlign w:val="bottom"/>
          </w:tcPr>
          <w:p w14:paraId="08201400" w14:textId="7EE4CA83" w:rsidR="003A3917" w:rsidRPr="00CC2DEC" w:rsidRDefault="00F85AB3" w:rsidP="003319A1">
            <w:pPr>
              <w:tabs>
                <w:tab w:val="decimal" w:pos="967"/>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38</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147</w:t>
            </w:r>
          </w:p>
        </w:tc>
        <w:tc>
          <w:tcPr>
            <w:tcW w:w="90" w:type="dxa"/>
            <w:vAlign w:val="bottom"/>
          </w:tcPr>
          <w:p w14:paraId="51ABF527" w14:textId="77777777" w:rsidR="003A3917" w:rsidRPr="00CC2DEC" w:rsidRDefault="003A3917">
            <w:pPr>
              <w:tabs>
                <w:tab w:val="decimal" w:pos="1106"/>
              </w:tabs>
              <w:spacing w:line="240" w:lineRule="exact"/>
              <w:ind w:right="143"/>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4CE8B900" w14:textId="57C9B147"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912</w:t>
            </w:r>
          </w:p>
        </w:tc>
        <w:tc>
          <w:tcPr>
            <w:tcW w:w="90" w:type="dxa"/>
            <w:vAlign w:val="bottom"/>
          </w:tcPr>
          <w:p w14:paraId="170E1B0E" w14:textId="77777777" w:rsidR="003A3917" w:rsidRPr="00CC2DEC" w:rsidRDefault="003A3917">
            <w:pPr>
              <w:spacing w:line="240" w:lineRule="exact"/>
              <w:ind w:right="143"/>
              <w:jc w:val="right"/>
              <w:rPr>
                <w:rFonts w:ascii="Times New Roman" w:hAnsi="Times New Roman" w:cs="Times New Roman"/>
                <w:sz w:val="15"/>
                <w:szCs w:val="15"/>
              </w:rPr>
            </w:pPr>
          </w:p>
        </w:tc>
        <w:tc>
          <w:tcPr>
            <w:tcW w:w="900" w:type="dxa"/>
            <w:tcBorders>
              <w:top w:val="single" w:sz="4" w:space="0" w:color="auto"/>
              <w:bottom w:val="double" w:sz="4" w:space="0" w:color="auto"/>
            </w:tcBorders>
            <w:vAlign w:val="bottom"/>
          </w:tcPr>
          <w:p w14:paraId="1330AAB3" w14:textId="356B752E"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106</w:t>
            </w:r>
          </w:p>
        </w:tc>
        <w:tc>
          <w:tcPr>
            <w:tcW w:w="90" w:type="dxa"/>
            <w:vAlign w:val="bottom"/>
          </w:tcPr>
          <w:p w14:paraId="4D115ADC" w14:textId="77777777" w:rsidR="003A3917" w:rsidRPr="00CC2DEC"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2DD78EDA" w14:textId="527ECAEE"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241</w:t>
            </w:r>
          </w:p>
        </w:tc>
        <w:tc>
          <w:tcPr>
            <w:tcW w:w="90" w:type="dxa"/>
            <w:vAlign w:val="bottom"/>
          </w:tcPr>
          <w:p w14:paraId="41900E5F" w14:textId="77777777" w:rsidR="003A3917" w:rsidRPr="00CC2DEC"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double" w:sz="4" w:space="0" w:color="auto"/>
            </w:tcBorders>
            <w:vAlign w:val="bottom"/>
          </w:tcPr>
          <w:p w14:paraId="4E842FCC" w14:textId="0C578F9A"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30</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483</w:t>
            </w:r>
          </w:p>
        </w:tc>
        <w:tc>
          <w:tcPr>
            <w:tcW w:w="90" w:type="dxa"/>
            <w:vAlign w:val="bottom"/>
          </w:tcPr>
          <w:p w14:paraId="402A846B" w14:textId="77777777" w:rsidR="003A3917" w:rsidRPr="00CC2DEC" w:rsidRDefault="003A3917">
            <w:pPr>
              <w:spacing w:line="240" w:lineRule="exact"/>
              <w:ind w:right="143"/>
              <w:jc w:val="right"/>
              <w:rPr>
                <w:rFonts w:ascii="Times New Roman" w:hAnsi="Times New Roman" w:cs="Times New Roman"/>
                <w:sz w:val="15"/>
                <w:szCs w:val="15"/>
              </w:rPr>
            </w:pPr>
          </w:p>
        </w:tc>
        <w:tc>
          <w:tcPr>
            <w:tcW w:w="990" w:type="dxa"/>
            <w:tcBorders>
              <w:top w:val="single" w:sz="4" w:space="0" w:color="auto"/>
              <w:bottom w:val="double" w:sz="4" w:space="0" w:color="auto"/>
            </w:tcBorders>
            <w:vAlign w:val="bottom"/>
          </w:tcPr>
          <w:p w14:paraId="3A26D882" w14:textId="4BD63FF8"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135</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328</w:t>
            </w:r>
          </w:p>
        </w:tc>
        <w:tc>
          <w:tcPr>
            <w:tcW w:w="90" w:type="dxa"/>
            <w:vAlign w:val="bottom"/>
          </w:tcPr>
          <w:p w14:paraId="508EFCDE" w14:textId="77777777" w:rsidR="003A3917" w:rsidRPr="00CC2DEC"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413B6D26" w14:textId="41A21262"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7</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231</w:t>
            </w:r>
          </w:p>
        </w:tc>
        <w:tc>
          <w:tcPr>
            <w:tcW w:w="119" w:type="dxa"/>
            <w:vAlign w:val="bottom"/>
          </w:tcPr>
          <w:p w14:paraId="1FD72219" w14:textId="77777777" w:rsidR="003A3917" w:rsidRPr="00CC2DEC" w:rsidRDefault="003A3917">
            <w:pPr>
              <w:spacing w:line="240" w:lineRule="exact"/>
              <w:ind w:right="143"/>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7A336719" w14:textId="77BF6639" w:rsidR="003A3917" w:rsidRPr="00CC2DEC" w:rsidRDefault="003A3917"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2AC5CA6" w14:textId="77777777" w:rsidR="003A3917" w:rsidRPr="00CC2DEC"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double" w:sz="4" w:space="0" w:color="auto"/>
            </w:tcBorders>
            <w:vAlign w:val="bottom"/>
          </w:tcPr>
          <w:p w14:paraId="1B43E403" w14:textId="0C2991CB"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p>
        </w:tc>
        <w:tc>
          <w:tcPr>
            <w:tcW w:w="90" w:type="dxa"/>
            <w:vAlign w:val="bottom"/>
          </w:tcPr>
          <w:p w14:paraId="168F1325" w14:textId="77777777" w:rsidR="003A3917" w:rsidRPr="00CC2DEC"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double" w:sz="4" w:space="0" w:color="auto"/>
            </w:tcBorders>
            <w:vAlign w:val="bottom"/>
          </w:tcPr>
          <w:p w14:paraId="09DE33EF" w14:textId="5712EEAE"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894</w:t>
            </w:r>
          </w:p>
        </w:tc>
        <w:tc>
          <w:tcPr>
            <w:tcW w:w="99" w:type="dxa"/>
            <w:vAlign w:val="bottom"/>
          </w:tcPr>
          <w:p w14:paraId="2C7B01DC" w14:textId="77777777" w:rsidR="003A3917" w:rsidRPr="00CC2DEC" w:rsidRDefault="003A3917">
            <w:pPr>
              <w:spacing w:line="240" w:lineRule="exact"/>
              <w:ind w:right="143"/>
              <w:jc w:val="right"/>
              <w:rPr>
                <w:rFonts w:ascii="Times New Roman" w:hAnsi="Times New Roman" w:cs="Times New Roman"/>
                <w:sz w:val="15"/>
                <w:szCs w:val="15"/>
              </w:rPr>
            </w:pPr>
          </w:p>
        </w:tc>
        <w:tc>
          <w:tcPr>
            <w:tcW w:w="778" w:type="dxa"/>
            <w:tcBorders>
              <w:top w:val="single" w:sz="4" w:space="0" w:color="auto"/>
              <w:bottom w:val="double" w:sz="4" w:space="0" w:color="auto"/>
            </w:tcBorders>
            <w:vAlign w:val="bottom"/>
          </w:tcPr>
          <w:p w14:paraId="06032AF2" w14:textId="2A491AFB" w:rsidR="003A3917"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436</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371</w:t>
            </w:r>
          </w:p>
        </w:tc>
        <w:tc>
          <w:tcPr>
            <w:tcW w:w="113" w:type="dxa"/>
            <w:vAlign w:val="bottom"/>
          </w:tcPr>
          <w:p w14:paraId="4293271C" w14:textId="77777777" w:rsidR="003A3917" w:rsidRPr="00CC2DEC" w:rsidRDefault="003A3917">
            <w:pPr>
              <w:spacing w:line="240" w:lineRule="exact"/>
              <w:ind w:right="143"/>
              <w:jc w:val="right"/>
              <w:rPr>
                <w:rFonts w:ascii="Times New Roman" w:hAnsi="Times New Roman" w:cs="Times New Roman"/>
                <w:sz w:val="15"/>
                <w:szCs w:val="15"/>
              </w:rPr>
            </w:pPr>
          </w:p>
        </w:tc>
        <w:tc>
          <w:tcPr>
            <w:tcW w:w="948" w:type="dxa"/>
            <w:tcBorders>
              <w:top w:val="single" w:sz="4" w:space="0" w:color="auto"/>
              <w:bottom w:val="double" w:sz="4" w:space="0" w:color="auto"/>
            </w:tcBorders>
            <w:vAlign w:val="bottom"/>
          </w:tcPr>
          <w:p w14:paraId="2250228F" w14:textId="06A821C7" w:rsidR="003A3917" w:rsidRPr="00CC2DEC" w:rsidRDefault="00F85AB3" w:rsidP="003319A1">
            <w:pPr>
              <w:tabs>
                <w:tab w:val="decimal" w:pos="818"/>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4</w:t>
            </w:r>
            <w:r w:rsidR="003A3917" w:rsidRPr="00CC2DEC">
              <w:rPr>
                <w:rFonts w:ascii="Times New Roman" w:hAnsi="Times New Roman" w:cs="Times New Roman"/>
                <w:sz w:val="15"/>
                <w:szCs w:val="15"/>
              </w:rPr>
              <w:t>,</w:t>
            </w:r>
            <w:r w:rsidRPr="00CC2DEC">
              <w:rPr>
                <w:rFonts w:ascii="Times New Roman" w:hAnsi="Times New Roman" w:cs="Times New Roman"/>
                <w:sz w:val="15"/>
                <w:szCs w:val="15"/>
              </w:rPr>
              <w:t>417</w:t>
            </w:r>
          </w:p>
        </w:tc>
      </w:tr>
    </w:tbl>
    <w:p w14:paraId="770FC04D" w14:textId="5078DE41" w:rsidR="0001661B" w:rsidRPr="00CC2DEC" w:rsidRDefault="0001661B" w:rsidP="004130A4">
      <w:pPr>
        <w:tabs>
          <w:tab w:val="left" w:pos="284"/>
          <w:tab w:val="left" w:pos="13183"/>
        </w:tabs>
        <w:ind w:right="-518"/>
        <w:jc w:val="right"/>
        <w:rPr>
          <w:rFonts w:ascii="Times New Roman" w:hAnsi="Times New Roman" w:cs="Times New Roman"/>
          <w:b/>
          <w:bCs/>
          <w:sz w:val="12"/>
          <w:szCs w:val="12"/>
        </w:rPr>
      </w:pPr>
    </w:p>
    <w:p w14:paraId="32513A11" w14:textId="77777777" w:rsidR="0001661B" w:rsidRPr="00CC2DEC" w:rsidRDefault="0001661B" w:rsidP="0001661B">
      <w:pPr>
        <w:tabs>
          <w:tab w:val="left" w:pos="284"/>
        </w:tabs>
        <w:ind w:left="1559" w:right="67" w:hanging="652"/>
        <w:jc w:val="right"/>
        <w:rPr>
          <w:rFonts w:ascii="Times New Roman" w:hAnsi="Times New Roman" w:cs="Times New Roman"/>
          <w:b/>
          <w:bCs/>
          <w:sz w:val="12"/>
          <w:szCs w:val="12"/>
        </w:rPr>
      </w:pPr>
    </w:p>
    <w:p w14:paraId="4DB67B09" w14:textId="77777777" w:rsidR="0001661B" w:rsidRPr="00CC2DEC" w:rsidRDefault="0001661B" w:rsidP="0001661B">
      <w:pPr>
        <w:tabs>
          <w:tab w:val="left" w:pos="284"/>
        </w:tabs>
        <w:ind w:left="1559" w:right="67" w:hanging="652"/>
        <w:jc w:val="right"/>
        <w:rPr>
          <w:rFonts w:ascii="Times New Roman" w:hAnsi="Times New Roman" w:cs="Times New Roman"/>
          <w:b/>
          <w:bCs/>
          <w:sz w:val="12"/>
          <w:szCs w:val="12"/>
        </w:rPr>
      </w:pPr>
    </w:p>
    <w:p w14:paraId="645A9527" w14:textId="77777777" w:rsidR="0001661B" w:rsidRPr="00CC2DEC" w:rsidRDefault="0001661B" w:rsidP="0001661B">
      <w:pPr>
        <w:tabs>
          <w:tab w:val="left" w:pos="284"/>
        </w:tabs>
        <w:ind w:left="1559" w:right="67" w:hanging="652"/>
        <w:jc w:val="right"/>
        <w:rPr>
          <w:rFonts w:ascii="Times New Roman" w:hAnsi="Times New Roman" w:cs="Times New Roman"/>
          <w:b/>
          <w:bCs/>
          <w:sz w:val="12"/>
          <w:szCs w:val="12"/>
        </w:rPr>
      </w:pPr>
    </w:p>
    <w:p w14:paraId="117176B7" w14:textId="77777777" w:rsidR="0001661B" w:rsidRPr="00CC2DEC" w:rsidRDefault="0001661B" w:rsidP="003B07F7">
      <w:pPr>
        <w:tabs>
          <w:tab w:val="left" w:pos="284"/>
        </w:tabs>
        <w:ind w:right="-926"/>
        <w:jc w:val="right"/>
        <w:rPr>
          <w:rFonts w:ascii="Times New Roman" w:hAnsi="Times New Roman" w:cs="Times New Roman"/>
          <w:b/>
          <w:bCs/>
          <w:sz w:val="15"/>
          <w:szCs w:val="15"/>
        </w:rPr>
      </w:pPr>
      <w:r w:rsidRPr="00CC2DEC">
        <w:rPr>
          <w:rFonts w:ascii="Times New Roman" w:hAnsi="Times New Roman" w:cs="Times New Roman"/>
          <w:b/>
          <w:bCs/>
          <w:sz w:val="15"/>
          <w:szCs w:val="15"/>
        </w:rPr>
        <w:br w:type="page"/>
      </w:r>
      <w:r w:rsidRPr="00CC2DEC">
        <w:rPr>
          <w:rFonts w:ascii="Times New Roman" w:hAnsi="Times New Roman" w:cs="Times New Roman"/>
          <w:b/>
          <w:bCs/>
          <w:sz w:val="15"/>
          <w:szCs w:val="15"/>
        </w:rPr>
        <w:lastRenderedPageBreak/>
        <w:t>Unit</w:t>
      </w:r>
      <w:r w:rsidRPr="00CC2DEC">
        <w:rPr>
          <w:rFonts w:ascii="Times New Roman" w:hAnsi="Times New Roman" w:cs="Times New Roman"/>
          <w:b/>
          <w:bCs/>
          <w:sz w:val="15"/>
          <w:szCs w:val="15"/>
          <w:cs/>
        </w:rPr>
        <w:t xml:space="preserve">: </w:t>
      </w:r>
      <w:r w:rsidRPr="00CC2DEC">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9D65D2" w:rsidRPr="00CC2DEC" w14:paraId="1034FE86" w14:textId="77777777" w:rsidTr="00D94918">
        <w:trPr>
          <w:jc w:val="center"/>
        </w:trPr>
        <w:tc>
          <w:tcPr>
            <w:tcW w:w="3771" w:type="dxa"/>
          </w:tcPr>
          <w:p w14:paraId="644509D6" w14:textId="77777777" w:rsidR="009D65D2" w:rsidRPr="00CC2DEC" w:rsidRDefault="009D65D2" w:rsidP="00887375">
            <w:pPr>
              <w:spacing w:line="240" w:lineRule="exact"/>
              <w:rPr>
                <w:rFonts w:ascii="Times New Roman" w:hAnsi="Times New Roman" w:cs="Times New Roman"/>
                <w:color w:val="000000"/>
                <w:sz w:val="13"/>
                <w:szCs w:val="13"/>
              </w:rPr>
            </w:pPr>
          </w:p>
        </w:tc>
        <w:tc>
          <w:tcPr>
            <w:tcW w:w="12649" w:type="dxa"/>
            <w:gridSpan w:val="27"/>
          </w:tcPr>
          <w:p w14:paraId="47973E11"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THE BANK</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S FINANCIAL STATEMENTS</w:t>
            </w:r>
          </w:p>
        </w:tc>
      </w:tr>
      <w:tr w:rsidR="009D65D2" w:rsidRPr="00CC2DEC" w14:paraId="658659C2" w14:textId="77777777" w:rsidTr="00D94918">
        <w:trPr>
          <w:jc w:val="center"/>
        </w:trPr>
        <w:tc>
          <w:tcPr>
            <w:tcW w:w="3771" w:type="dxa"/>
          </w:tcPr>
          <w:p w14:paraId="5C15272E" w14:textId="77777777" w:rsidR="009D65D2" w:rsidRPr="00CC2DEC" w:rsidRDefault="009D65D2" w:rsidP="00887375">
            <w:pPr>
              <w:spacing w:line="240" w:lineRule="exact"/>
              <w:rPr>
                <w:rFonts w:ascii="Times New Roman" w:hAnsi="Times New Roman" w:cs="Times New Roman"/>
                <w:color w:val="000000"/>
                <w:sz w:val="15"/>
                <w:szCs w:val="15"/>
              </w:rPr>
            </w:pPr>
          </w:p>
        </w:tc>
        <w:tc>
          <w:tcPr>
            <w:tcW w:w="12649" w:type="dxa"/>
            <w:gridSpan w:val="27"/>
          </w:tcPr>
          <w:p w14:paraId="328CFB02" w14:textId="68585590"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sz w:val="15"/>
                <w:szCs w:val="15"/>
              </w:rPr>
              <w:t>2021</w:t>
            </w:r>
          </w:p>
        </w:tc>
      </w:tr>
      <w:tr w:rsidR="009D65D2" w:rsidRPr="00CC2DEC" w14:paraId="4E40E591" w14:textId="77777777" w:rsidTr="00887375">
        <w:trPr>
          <w:jc w:val="center"/>
        </w:trPr>
        <w:tc>
          <w:tcPr>
            <w:tcW w:w="3771" w:type="dxa"/>
          </w:tcPr>
          <w:p w14:paraId="6E2E661A" w14:textId="77777777" w:rsidR="009D65D2" w:rsidRPr="00CC2DEC" w:rsidRDefault="009D65D2" w:rsidP="00887375">
            <w:pPr>
              <w:spacing w:line="240" w:lineRule="exact"/>
              <w:rPr>
                <w:rFonts w:ascii="Times New Roman" w:hAnsi="Times New Roman" w:cs="Times New Roman"/>
                <w:color w:val="000000"/>
                <w:sz w:val="15"/>
                <w:szCs w:val="15"/>
              </w:rPr>
            </w:pPr>
          </w:p>
        </w:tc>
        <w:tc>
          <w:tcPr>
            <w:tcW w:w="850" w:type="dxa"/>
          </w:tcPr>
          <w:p w14:paraId="050FF29A"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Interbank</w:t>
            </w:r>
          </w:p>
        </w:tc>
        <w:tc>
          <w:tcPr>
            <w:tcW w:w="88" w:type="dxa"/>
          </w:tcPr>
          <w:p w14:paraId="4FDABADD"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153F7D9D"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Investment,</w:t>
            </w:r>
          </w:p>
        </w:tc>
        <w:tc>
          <w:tcPr>
            <w:tcW w:w="90" w:type="dxa"/>
          </w:tcPr>
          <w:p w14:paraId="3FC2B4E5"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2BA28C42"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Loans</w:t>
            </w:r>
          </w:p>
        </w:tc>
        <w:tc>
          <w:tcPr>
            <w:tcW w:w="90" w:type="dxa"/>
          </w:tcPr>
          <w:p w14:paraId="15EB9C5E"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0ADA7434"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91" w:type="dxa"/>
          </w:tcPr>
          <w:p w14:paraId="79A8AF40"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57582B93"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Premises </w:t>
            </w:r>
          </w:p>
        </w:tc>
        <w:tc>
          <w:tcPr>
            <w:tcW w:w="90" w:type="dxa"/>
          </w:tcPr>
          <w:p w14:paraId="6C8C9405"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68177A0D"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Other</w:t>
            </w:r>
          </w:p>
        </w:tc>
        <w:tc>
          <w:tcPr>
            <w:tcW w:w="90" w:type="dxa"/>
          </w:tcPr>
          <w:p w14:paraId="67B236D6"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AEEA215"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Deposits</w:t>
            </w:r>
          </w:p>
        </w:tc>
        <w:tc>
          <w:tcPr>
            <w:tcW w:w="90" w:type="dxa"/>
          </w:tcPr>
          <w:p w14:paraId="6FCCE082"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21CDD61C"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Interbank</w:t>
            </w:r>
          </w:p>
        </w:tc>
        <w:tc>
          <w:tcPr>
            <w:tcW w:w="90" w:type="dxa"/>
          </w:tcPr>
          <w:p w14:paraId="709BC5D0"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2300AE02"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90" w:type="dxa"/>
          </w:tcPr>
          <w:p w14:paraId="6C203680"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2AD7BA0C"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Debt issued </w:t>
            </w:r>
          </w:p>
        </w:tc>
        <w:tc>
          <w:tcPr>
            <w:tcW w:w="90" w:type="dxa"/>
          </w:tcPr>
          <w:p w14:paraId="3109276A"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739EB2B"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Provisions</w:t>
            </w:r>
          </w:p>
        </w:tc>
        <w:tc>
          <w:tcPr>
            <w:tcW w:w="90" w:type="dxa"/>
          </w:tcPr>
          <w:p w14:paraId="13FFAC69"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5285FF2D"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Other</w:t>
            </w:r>
          </w:p>
        </w:tc>
        <w:tc>
          <w:tcPr>
            <w:tcW w:w="90" w:type="dxa"/>
          </w:tcPr>
          <w:p w14:paraId="799B42AD"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5459E52D"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96" w:type="dxa"/>
          </w:tcPr>
          <w:p w14:paraId="17B9D2C8"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ED7F78E"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Contingencies</w:t>
            </w:r>
          </w:p>
        </w:tc>
      </w:tr>
      <w:tr w:rsidR="009D65D2" w:rsidRPr="00CC2DEC" w14:paraId="29F47DBA" w14:textId="77777777" w:rsidTr="00887375">
        <w:trPr>
          <w:jc w:val="center"/>
        </w:trPr>
        <w:tc>
          <w:tcPr>
            <w:tcW w:w="3771" w:type="dxa"/>
          </w:tcPr>
          <w:p w14:paraId="2AB3C37E" w14:textId="77777777" w:rsidR="009D65D2" w:rsidRPr="00CC2DEC" w:rsidRDefault="009D65D2" w:rsidP="00887375">
            <w:pPr>
              <w:spacing w:line="240" w:lineRule="exact"/>
              <w:rPr>
                <w:rFonts w:ascii="Times New Roman" w:hAnsi="Times New Roman" w:cs="Times New Roman"/>
                <w:color w:val="000000"/>
                <w:sz w:val="15"/>
                <w:szCs w:val="15"/>
              </w:rPr>
            </w:pPr>
          </w:p>
        </w:tc>
        <w:tc>
          <w:tcPr>
            <w:tcW w:w="850" w:type="dxa"/>
          </w:tcPr>
          <w:p w14:paraId="4D5F8E1E"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and money market items </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Assets</w:t>
            </w:r>
            <w:r w:rsidRPr="00CC2DEC">
              <w:rPr>
                <w:rFonts w:ascii="Times New Roman" w:hAnsi="Times New Roman" w:cs="Times New Roman"/>
                <w:b/>
                <w:bCs/>
                <w:color w:val="000000"/>
                <w:sz w:val="15"/>
                <w:szCs w:val="15"/>
                <w:cs/>
              </w:rPr>
              <w:t>)</w:t>
            </w:r>
          </w:p>
        </w:tc>
        <w:tc>
          <w:tcPr>
            <w:tcW w:w="88" w:type="dxa"/>
          </w:tcPr>
          <w:p w14:paraId="65DBEA77"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40BEC1B4"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net</w:t>
            </w:r>
          </w:p>
        </w:tc>
        <w:tc>
          <w:tcPr>
            <w:tcW w:w="90" w:type="dxa"/>
          </w:tcPr>
          <w:p w14:paraId="7119F47F"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BC5B1BD"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to customers and accrued interest             receivables, net</w:t>
            </w:r>
          </w:p>
        </w:tc>
        <w:tc>
          <w:tcPr>
            <w:tcW w:w="90" w:type="dxa"/>
          </w:tcPr>
          <w:p w14:paraId="3A404E0B"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FFEC02E"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assets</w:t>
            </w:r>
          </w:p>
        </w:tc>
        <w:tc>
          <w:tcPr>
            <w:tcW w:w="91" w:type="dxa"/>
          </w:tcPr>
          <w:p w14:paraId="7B1F89C9"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3F5E580"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and equipment, net</w:t>
            </w:r>
          </w:p>
        </w:tc>
        <w:tc>
          <w:tcPr>
            <w:tcW w:w="90" w:type="dxa"/>
          </w:tcPr>
          <w:p w14:paraId="0B720E2F"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3196DAC5"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assets</w:t>
            </w:r>
          </w:p>
        </w:tc>
        <w:tc>
          <w:tcPr>
            <w:tcW w:w="90" w:type="dxa"/>
          </w:tcPr>
          <w:p w14:paraId="03538C2A"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734DD82"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02228B31"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02427B72"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and money market items </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Liabilities</w:t>
            </w:r>
            <w:r w:rsidRPr="00CC2DEC">
              <w:rPr>
                <w:rFonts w:ascii="Times New Roman" w:hAnsi="Times New Roman" w:cs="Times New Roman"/>
                <w:b/>
                <w:bCs/>
                <w:color w:val="000000"/>
                <w:sz w:val="15"/>
                <w:szCs w:val="15"/>
                <w:cs/>
              </w:rPr>
              <w:t>)</w:t>
            </w:r>
          </w:p>
        </w:tc>
        <w:tc>
          <w:tcPr>
            <w:tcW w:w="90" w:type="dxa"/>
          </w:tcPr>
          <w:p w14:paraId="4B867113"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7FACBA43"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liabilities</w:t>
            </w:r>
          </w:p>
        </w:tc>
        <w:tc>
          <w:tcPr>
            <w:tcW w:w="90" w:type="dxa"/>
          </w:tcPr>
          <w:p w14:paraId="2072A922"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69CF3C84"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and borrowings</w:t>
            </w:r>
          </w:p>
        </w:tc>
        <w:tc>
          <w:tcPr>
            <w:tcW w:w="90" w:type="dxa"/>
          </w:tcPr>
          <w:p w14:paraId="4E517283"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25A2EE46"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769BAF5F"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DA3B557"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liabilities</w:t>
            </w:r>
          </w:p>
        </w:tc>
        <w:tc>
          <w:tcPr>
            <w:tcW w:w="90" w:type="dxa"/>
          </w:tcPr>
          <w:p w14:paraId="1C709EC1"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278704EB" w14:textId="77777777" w:rsidR="009D65D2" w:rsidRPr="00CC2DEC" w:rsidRDefault="009D65D2"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Notional amount</w:t>
            </w:r>
            <w:r w:rsidRPr="00CC2DEC">
              <w:rPr>
                <w:rFonts w:ascii="Times New Roman" w:hAnsi="Times New Roman" w:cs="Times New Roman"/>
                <w:b/>
                <w:bCs/>
                <w:color w:val="000000"/>
                <w:sz w:val="15"/>
                <w:szCs w:val="15"/>
                <w:cs/>
              </w:rPr>
              <w:t>)</w:t>
            </w:r>
          </w:p>
        </w:tc>
        <w:tc>
          <w:tcPr>
            <w:tcW w:w="96" w:type="dxa"/>
          </w:tcPr>
          <w:p w14:paraId="01D464B2"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C27B26B" w14:textId="77777777" w:rsidR="009D65D2" w:rsidRPr="00CC2DEC" w:rsidRDefault="009D65D2" w:rsidP="00887375">
            <w:pPr>
              <w:spacing w:line="240" w:lineRule="exact"/>
              <w:jc w:val="center"/>
              <w:rPr>
                <w:rFonts w:ascii="Times New Roman" w:hAnsi="Times New Roman" w:cs="Times New Roman"/>
                <w:b/>
                <w:bCs/>
                <w:color w:val="000000"/>
                <w:sz w:val="15"/>
                <w:szCs w:val="15"/>
              </w:rPr>
            </w:pPr>
          </w:p>
        </w:tc>
      </w:tr>
      <w:tr w:rsidR="009D65D2" w:rsidRPr="00CC2DEC" w14:paraId="77451E17" w14:textId="77777777" w:rsidTr="00887375">
        <w:trPr>
          <w:trHeight w:val="20"/>
          <w:jc w:val="center"/>
        </w:trPr>
        <w:tc>
          <w:tcPr>
            <w:tcW w:w="3771" w:type="dxa"/>
            <w:vAlign w:val="bottom"/>
          </w:tcPr>
          <w:p w14:paraId="238824A9" w14:textId="77777777" w:rsidR="009D65D2" w:rsidRPr="00CC2DEC" w:rsidRDefault="009D65D2" w:rsidP="00887375">
            <w:pPr>
              <w:spacing w:line="240" w:lineRule="exact"/>
              <w:ind w:left="329" w:hanging="11"/>
              <w:rPr>
                <w:rFonts w:ascii="Times New Roman" w:hAnsi="Times New Roman" w:cs="Times New Roman"/>
                <w:b/>
                <w:bCs/>
                <w:sz w:val="15"/>
                <w:szCs w:val="15"/>
              </w:rPr>
            </w:pPr>
            <w:r w:rsidRPr="00CC2DEC">
              <w:rPr>
                <w:rFonts w:ascii="Times New Roman" w:hAnsi="Times New Roman" w:cs="Times New Roman"/>
                <w:b/>
                <w:bCs/>
                <w:sz w:val="15"/>
                <w:szCs w:val="15"/>
              </w:rPr>
              <w:t>Parent company</w:t>
            </w:r>
          </w:p>
        </w:tc>
        <w:tc>
          <w:tcPr>
            <w:tcW w:w="850" w:type="dxa"/>
            <w:vAlign w:val="bottom"/>
          </w:tcPr>
          <w:p w14:paraId="38F323F0" w14:textId="77777777" w:rsidR="009D65D2" w:rsidRPr="00CC2DEC"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2B67F09" w14:textId="77777777" w:rsidR="009D65D2" w:rsidRPr="00CC2DEC" w:rsidRDefault="009D65D2" w:rsidP="00887375">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E3455BD" w14:textId="77777777" w:rsidR="009D65D2" w:rsidRPr="00CC2DEC"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08C9E27E" w14:textId="77777777" w:rsidR="009D65D2" w:rsidRPr="00CC2DEC" w:rsidRDefault="009D65D2" w:rsidP="00887375">
            <w:pPr>
              <w:spacing w:line="240" w:lineRule="exact"/>
              <w:ind w:left="-141" w:right="-11"/>
              <w:jc w:val="center"/>
              <w:rPr>
                <w:rFonts w:ascii="Times New Roman" w:hAnsi="Times New Roman" w:cs="Times New Roman"/>
                <w:color w:val="000000"/>
                <w:sz w:val="15"/>
                <w:szCs w:val="15"/>
              </w:rPr>
            </w:pPr>
          </w:p>
        </w:tc>
        <w:tc>
          <w:tcPr>
            <w:tcW w:w="900" w:type="dxa"/>
            <w:vAlign w:val="bottom"/>
          </w:tcPr>
          <w:p w14:paraId="4402C368"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90F3922"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80FAAB7"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91" w:type="dxa"/>
            <w:vAlign w:val="bottom"/>
          </w:tcPr>
          <w:p w14:paraId="2C14EE65"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900" w:type="dxa"/>
            <w:vAlign w:val="bottom"/>
          </w:tcPr>
          <w:p w14:paraId="3A0A7035"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D7F8116"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F880F0B"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01B601FA"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E76734A"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131C2D0"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850" w:type="dxa"/>
            <w:vAlign w:val="bottom"/>
          </w:tcPr>
          <w:p w14:paraId="4D0B89BE"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EB0123E"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53B8B4A8"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FF76C97"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990" w:type="dxa"/>
            <w:vAlign w:val="bottom"/>
          </w:tcPr>
          <w:p w14:paraId="020DDBB7"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8B29C86"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72B9E7E"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F6C2223"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26674CE"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2F9BBF61"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509BD18"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96" w:type="dxa"/>
            <w:vAlign w:val="bottom"/>
          </w:tcPr>
          <w:p w14:paraId="61A7E575"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11AAC00" w14:textId="77777777" w:rsidR="009D65D2" w:rsidRPr="00CC2DEC" w:rsidRDefault="009D65D2" w:rsidP="00887375">
            <w:pPr>
              <w:tabs>
                <w:tab w:val="decimal" w:pos="1106"/>
              </w:tabs>
              <w:spacing w:line="240" w:lineRule="exact"/>
              <w:rPr>
                <w:rFonts w:ascii="Times New Roman" w:hAnsi="Times New Roman" w:cs="Times New Roman"/>
                <w:color w:val="000000"/>
                <w:sz w:val="15"/>
                <w:szCs w:val="15"/>
              </w:rPr>
            </w:pPr>
          </w:p>
        </w:tc>
      </w:tr>
      <w:tr w:rsidR="009D65D2" w:rsidRPr="00CC2DEC" w14:paraId="2A6F8EE0" w14:textId="77777777" w:rsidTr="00887375">
        <w:trPr>
          <w:trHeight w:val="20"/>
          <w:jc w:val="center"/>
        </w:trPr>
        <w:tc>
          <w:tcPr>
            <w:tcW w:w="3771" w:type="dxa"/>
            <w:vAlign w:val="bottom"/>
          </w:tcPr>
          <w:p w14:paraId="31A04B00" w14:textId="77777777" w:rsidR="009D65D2" w:rsidRPr="00CC2DEC" w:rsidRDefault="009D65D2" w:rsidP="00887375">
            <w:pPr>
              <w:spacing w:line="240" w:lineRule="exact"/>
              <w:ind w:left="554" w:hanging="94"/>
              <w:rPr>
                <w:rFonts w:ascii="Times New Roman" w:hAnsi="Times New Roman" w:cs="Times New Roman"/>
                <w:sz w:val="15"/>
                <w:szCs w:val="15"/>
              </w:rPr>
            </w:pPr>
            <w:r w:rsidRPr="00CC2DEC">
              <w:rPr>
                <w:rFonts w:ascii="Times New Roman" w:hAnsi="Times New Roman" w:cs="Times New Roman"/>
                <w:spacing w:val="-2"/>
                <w:sz w:val="15"/>
                <w:szCs w:val="15"/>
              </w:rPr>
              <w:t>MUFG Bank, Ltd</w:t>
            </w:r>
            <w:r w:rsidRPr="00CC2DEC">
              <w:rPr>
                <w:rFonts w:ascii="Times New Roman" w:hAnsi="Times New Roman" w:cs="Times New Roman"/>
                <w:spacing w:val="-2"/>
                <w:sz w:val="15"/>
                <w:szCs w:val="15"/>
                <w:cs/>
              </w:rPr>
              <w:t>.</w:t>
            </w:r>
          </w:p>
        </w:tc>
        <w:tc>
          <w:tcPr>
            <w:tcW w:w="850" w:type="dxa"/>
            <w:vAlign w:val="bottom"/>
          </w:tcPr>
          <w:p w14:paraId="6D69FA91" w14:textId="5AC7B4E6" w:rsidR="009D65D2" w:rsidRPr="00CC2DEC" w:rsidRDefault="00A94890" w:rsidP="00887375">
            <w:pPr>
              <w:tabs>
                <w:tab w:val="decimal" w:pos="688"/>
              </w:tabs>
              <w:spacing w:line="240" w:lineRule="exact"/>
              <w:ind w:right="-15"/>
              <w:jc w:val="both"/>
              <w:rPr>
                <w:rFonts w:ascii="Times New Roman" w:hAnsi="Times New Roman" w:cs="Times New Roman"/>
                <w:sz w:val="15"/>
                <w:szCs w:val="15"/>
              </w:rPr>
            </w:pPr>
            <w:r w:rsidRPr="00CC2DEC">
              <w:rPr>
                <w:rFonts w:ascii="Times New Roman" w:hAnsi="Times New Roman" w:cs="Times New Roman"/>
                <w:sz w:val="15"/>
                <w:szCs w:val="15"/>
              </w:rPr>
              <w:t>32,780</w:t>
            </w:r>
          </w:p>
        </w:tc>
        <w:tc>
          <w:tcPr>
            <w:tcW w:w="88" w:type="dxa"/>
            <w:vAlign w:val="bottom"/>
          </w:tcPr>
          <w:p w14:paraId="15BE7607" w14:textId="77777777" w:rsidR="009D65D2" w:rsidRPr="00CC2DEC" w:rsidRDefault="009D65D2" w:rsidP="00887375">
            <w:pPr>
              <w:spacing w:line="240" w:lineRule="exact"/>
              <w:ind w:right="-11"/>
              <w:jc w:val="center"/>
              <w:rPr>
                <w:rFonts w:ascii="Times New Roman" w:hAnsi="Times New Roman" w:cs="Times New Roman"/>
                <w:sz w:val="15"/>
                <w:szCs w:val="15"/>
              </w:rPr>
            </w:pPr>
          </w:p>
        </w:tc>
        <w:tc>
          <w:tcPr>
            <w:tcW w:w="810" w:type="dxa"/>
            <w:vAlign w:val="bottom"/>
          </w:tcPr>
          <w:p w14:paraId="46C2AD01" w14:textId="77777777" w:rsidR="009D65D2" w:rsidRPr="00CC2DEC" w:rsidRDefault="009D65D2" w:rsidP="00887375">
            <w:pPr>
              <w:tabs>
                <w:tab w:val="center" w:pos="1106"/>
              </w:tabs>
              <w:spacing w:line="240" w:lineRule="exact"/>
              <w:ind w:right="-8"/>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3573DDA0" w14:textId="77777777" w:rsidR="009D65D2" w:rsidRPr="00CC2DEC" w:rsidRDefault="009D65D2" w:rsidP="00887375">
            <w:pPr>
              <w:spacing w:line="240" w:lineRule="exact"/>
              <w:ind w:right="-11"/>
              <w:jc w:val="center"/>
              <w:rPr>
                <w:rFonts w:ascii="Times New Roman" w:hAnsi="Times New Roman" w:cs="Times New Roman"/>
                <w:sz w:val="15"/>
                <w:szCs w:val="15"/>
              </w:rPr>
            </w:pPr>
          </w:p>
        </w:tc>
        <w:tc>
          <w:tcPr>
            <w:tcW w:w="900" w:type="dxa"/>
            <w:vAlign w:val="bottom"/>
          </w:tcPr>
          <w:p w14:paraId="390A09E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12BE240" w14:textId="77777777" w:rsidR="009D65D2" w:rsidRPr="00CC2DEC" w:rsidRDefault="009D65D2" w:rsidP="00887375">
            <w:pPr>
              <w:spacing w:line="240" w:lineRule="exact"/>
              <w:ind w:right="-11"/>
              <w:jc w:val="center"/>
              <w:rPr>
                <w:rFonts w:ascii="Times New Roman" w:hAnsi="Times New Roman" w:cs="Times New Roman"/>
                <w:sz w:val="15"/>
                <w:szCs w:val="15"/>
              </w:rPr>
            </w:pPr>
          </w:p>
        </w:tc>
        <w:tc>
          <w:tcPr>
            <w:tcW w:w="720" w:type="dxa"/>
            <w:vAlign w:val="bottom"/>
          </w:tcPr>
          <w:p w14:paraId="1B939595" w14:textId="10250A6F" w:rsidR="009D65D2" w:rsidRPr="00CC2DEC" w:rsidRDefault="00CB568E"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2,586</w:t>
            </w:r>
          </w:p>
        </w:tc>
        <w:tc>
          <w:tcPr>
            <w:tcW w:w="91" w:type="dxa"/>
            <w:vAlign w:val="bottom"/>
          </w:tcPr>
          <w:p w14:paraId="07DE30ED" w14:textId="77777777" w:rsidR="009D65D2" w:rsidRPr="00CC2DEC" w:rsidRDefault="009D65D2" w:rsidP="00887375">
            <w:pPr>
              <w:spacing w:line="240" w:lineRule="exact"/>
              <w:ind w:right="-11"/>
              <w:jc w:val="center"/>
              <w:rPr>
                <w:rFonts w:ascii="Times New Roman" w:hAnsi="Times New Roman" w:cs="Times New Roman"/>
                <w:sz w:val="15"/>
                <w:szCs w:val="15"/>
              </w:rPr>
            </w:pPr>
          </w:p>
        </w:tc>
        <w:tc>
          <w:tcPr>
            <w:tcW w:w="900" w:type="dxa"/>
            <w:vAlign w:val="bottom"/>
          </w:tcPr>
          <w:p w14:paraId="7207A59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A69C770"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714E523" w14:textId="549EC2A1" w:rsidR="009D65D2" w:rsidRPr="00CC2DEC" w:rsidRDefault="00861CCA"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2,324</w:t>
            </w:r>
          </w:p>
        </w:tc>
        <w:tc>
          <w:tcPr>
            <w:tcW w:w="90" w:type="dxa"/>
            <w:vAlign w:val="bottom"/>
          </w:tcPr>
          <w:p w14:paraId="37A73433" w14:textId="77777777" w:rsidR="009D65D2" w:rsidRPr="00CC2DEC" w:rsidRDefault="009D65D2" w:rsidP="00887375">
            <w:pPr>
              <w:spacing w:line="240" w:lineRule="exact"/>
              <w:ind w:right="-11"/>
              <w:jc w:val="center"/>
              <w:rPr>
                <w:rFonts w:ascii="Times New Roman" w:hAnsi="Times New Roman" w:cs="Times New Roman"/>
                <w:sz w:val="15"/>
                <w:szCs w:val="15"/>
              </w:rPr>
            </w:pPr>
          </w:p>
        </w:tc>
        <w:tc>
          <w:tcPr>
            <w:tcW w:w="815" w:type="dxa"/>
            <w:vAlign w:val="bottom"/>
          </w:tcPr>
          <w:p w14:paraId="248A631E" w14:textId="77777777" w:rsidR="009D65D2" w:rsidRPr="00CC2DEC" w:rsidRDefault="009D65D2" w:rsidP="00887375">
            <w:pPr>
              <w:tabs>
                <w:tab w:val="center" w:pos="1106"/>
              </w:tabs>
              <w:spacing w:line="240" w:lineRule="exact"/>
              <w:ind w:right="-55"/>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6C094086" w14:textId="77777777" w:rsidR="009D65D2" w:rsidRPr="00CC2DEC" w:rsidRDefault="009D65D2" w:rsidP="00887375">
            <w:pPr>
              <w:spacing w:line="240" w:lineRule="exact"/>
              <w:ind w:right="-11"/>
              <w:jc w:val="center"/>
              <w:rPr>
                <w:rFonts w:ascii="Times New Roman" w:hAnsi="Times New Roman" w:cs="Times New Roman"/>
                <w:sz w:val="15"/>
                <w:szCs w:val="15"/>
              </w:rPr>
            </w:pPr>
          </w:p>
        </w:tc>
        <w:tc>
          <w:tcPr>
            <w:tcW w:w="850" w:type="dxa"/>
            <w:vAlign w:val="bottom"/>
          </w:tcPr>
          <w:p w14:paraId="39FD5196" w14:textId="6C450F94" w:rsidR="009D65D2" w:rsidRPr="00CC2DEC" w:rsidRDefault="00AA69BC"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94,118</w:t>
            </w:r>
          </w:p>
        </w:tc>
        <w:tc>
          <w:tcPr>
            <w:tcW w:w="90" w:type="dxa"/>
            <w:vAlign w:val="bottom"/>
          </w:tcPr>
          <w:p w14:paraId="462FB98A" w14:textId="77777777" w:rsidR="009D65D2" w:rsidRPr="00CC2DEC" w:rsidDel="0022345E" w:rsidRDefault="009D65D2" w:rsidP="00887375">
            <w:pPr>
              <w:spacing w:line="240" w:lineRule="exact"/>
              <w:ind w:right="-11"/>
              <w:jc w:val="center"/>
              <w:rPr>
                <w:rFonts w:ascii="Times New Roman" w:hAnsi="Times New Roman" w:cs="Times New Roman"/>
                <w:sz w:val="15"/>
                <w:szCs w:val="15"/>
              </w:rPr>
            </w:pPr>
          </w:p>
        </w:tc>
        <w:tc>
          <w:tcPr>
            <w:tcW w:w="815" w:type="dxa"/>
            <w:vAlign w:val="bottom"/>
          </w:tcPr>
          <w:p w14:paraId="2FEDB900" w14:textId="5930DD5F" w:rsidR="009D65D2" w:rsidRPr="00CC2DEC" w:rsidRDefault="00AA69BC"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4,539</w:t>
            </w:r>
          </w:p>
        </w:tc>
        <w:tc>
          <w:tcPr>
            <w:tcW w:w="90" w:type="dxa"/>
            <w:vAlign w:val="bottom"/>
          </w:tcPr>
          <w:p w14:paraId="4DDF14FC" w14:textId="77777777" w:rsidR="009D65D2" w:rsidRPr="00CC2DEC" w:rsidRDefault="009D65D2" w:rsidP="00887375">
            <w:pPr>
              <w:spacing w:line="240" w:lineRule="exact"/>
              <w:ind w:right="-11"/>
              <w:jc w:val="center"/>
              <w:rPr>
                <w:rFonts w:ascii="Times New Roman" w:hAnsi="Times New Roman" w:cs="Times New Roman"/>
                <w:sz w:val="15"/>
                <w:szCs w:val="15"/>
              </w:rPr>
            </w:pPr>
          </w:p>
        </w:tc>
        <w:tc>
          <w:tcPr>
            <w:tcW w:w="990" w:type="dxa"/>
            <w:vAlign w:val="bottom"/>
          </w:tcPr>
          <w:p w14:paraId="0234D52D" w14:textId="77777777" w:rsidR="009D65D2" w:rsidRPr="00CC2DEC" w:rsidRDefault="009D65D2" w:rsidP="00887375">
            <w:pPr>
              <w:tabs>
                <w:tab w:val="center" w:pos="1106"/>
              </w:tabs>
              <w:spacing w:line="240" w:lineRule="exact"/>
              <w:ind w:right="-55"/>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3FE2D9B8" w14:textId="77777777" w:rsidR="009D65D2" w:rsidRPr="00CC2DEC" w:rsidRDefault="009D65D2" w:rsidP="00887375">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7CC72E6D" w14:textId="77777777" w:rsidR="009D65D2" w:rsidRPr="00CC2DEC" w:rsidRDefault="009D65D2" w:rsidP="00887375">
            <w:pPr>
              <w:tabs>
                <w:tab w:val="center" w:pos="1106"/>
              </w:tabs>
              <w:spacing w:line="240" w:lineRule="exact"/>
              <w:ind w:right="-55"/>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004D007D"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5187CAD" w14:textId="1572180E" w:rsidR="009D65D2" w:rsidRPr="00CC2DEC" w:rsidRDefault="00D94918"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285</w:t>
            </w:r>
          </w:p>
        </w:tc>
        <w:tc>
          <w:tcPr>
            <w:tcW w:w="90" w:type="dxa"/>
            <w:vAlign w:val="bottom"/>
          </w:tcPr>
          <w:p w14:paraId="3773B458" w14:textId="77777777" w:rsidR="009D65D2" w:rsidRPr="00CC2DEC" w:rsidRDefault="009D65D2" w:rsidP="00887375">
            <w:pPr>
              <w:spacing w:line="240" w:lineRule="exact"/>
              <w:ind w:right="-11"/>
              <w:jc w:val="center"/>
              <w:rPr>
                <w:rFonts w:ascii="Times New Roman" w:hAnsi="Times New Roman" w:cs="Times New Roman"/>
                <w:sz w:val="15"/>
                <w:szCs w:val="15"/>
              </w:rPr>
            </w:pPr>
          </w:p>
        </w:tc>
        <w:tc>
          <w:tcPr>
            <w:tcW w:w="714" w:type="dxa"/>
            <w:vAlign w:val="bottom"/>
          </w:tcPr>
          <w:p w14:paraId="6CDA5E5F" w14:textId="1B6FE9BA" w:rsidR="009D65D2" w:rsidRPr="00CC2DEC" w:rsidRDefault="00772BA0"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322,892</w:t>
            </w:r>
          </w:p>
        </w:tc>
        <w:tc>
          <w:tcPr>
            <w:tcW w:w="96" w:type="dxa"/>
            <w:vAlign w:val="bottom"/>
          </w:tcPr>
          <w:p w14:paraId="10634A84" w14:textId="77777777" w:rsidR="009D65D2" w:rsidRPr="00CC2DEC" w:rsidRDefault="009D65D2" w:rsidP="00887375">
            <w:pPr>
              <w:spacing w:line="240" w:lineRule="exact"/>
              <w:ind w:right="-11"/>
              <w:jc w:val="center"/>
              <w:rPr>
                <w:rFonts w:ascii="Times New Roman" w:hAnsi="Times New Roman" w:cs="Times New Roman"/>
                <w:sz w:val="15"/>
                <w:szCs w:val="15"/>
              </w:rPr>
            </w:pPr>
          </w:p>
        </w:tc>
        <w:tc>
          <w:tcPr>
            <w:tcW w:w="950" w:type="dxa"/>
            <w:vAlign w:val="bottom"/>
          </w:tcPr>
          <w:p w14:paraId="4C2E61ED" w14:textId="52562D8D" w:rsidR="009D65D2" w:rsidRPr="00CC2DEC" w:rsidRDefault="00772BA0"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4,607</w:t>
            </w:r>
          </w:p>
        </w:tc>
      </w:tr>
      <w:tr w:rsidR="009D65D2" w:rsidRPr="00CC2DEC" w14:paraId="53A83F24" w14:textId="77777777" w:rsidTr="00887375">
        <w:trPr>
          <w:trHeight w:val="20"/>
          <w:jc w:val="center"/>
        </w:trPr>
        <w:tc>
          <w:tcPr>
            <w:tcW w:w="3771" w:type="dxa"/>
            <w:vAlign w:val="bottom"/>
          </w:tcPr>
          <w:p w14:paraId="14C8EFAF" w14:textId="77777777" w:rsidR="009D65D2" w:rsidRPr="00CC2DEC" w:rsidRDefault="009D65D2" w:rsidP="00887375">
            <w:pPr>
              <w:spacing w:line="240" w:lineRule="exact"/>
              <w:ind w:left="554" w:hanging="94"/>
              <w:rPr>
                <w:rFonts w:ascii="Times New Roman" w:hAnsi="Times New Roman" w:cs="Times New Roman"/>
                <w:spacing w:val="-2"/>
                <w:sz w:val="15"/>
                <w:szCs w:val="15"/>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850" w:type="dxa"/>
            <w:vAlign w:val="bottom"/>
          </w:tcPr>
          <w:p w14:paraId="7B9FCAE9" w14:textId="115D576B" w:rsidR="009D65D2" w:rsidRPr="00CC2DEC" w:rsidRDefault="00CB568E" w:rsidP="00887375">
            <w:pPr>
              <w:tabs>
                <w:tab w:val="decimal" w:pos="688"/>
              </w:tabs>
              <w:spacing w:line="240" w:lineRule="exact"/>
              <w:ind w:right="-15"/>
              <w:jc w:val="both"/>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4</w:t>
            </w:r>
            <w:r w:rsidRPr="00CC2DEC">
              <w:rPr>
                <w:rFonts w:ascii="Times New Roman" w:hAnsi="Times New Roman" w:cs="Times New Roman"/>
                <w:sz w:val="15"/>
                <w:szCs w:val="15"/>
                <w:cs/>
              </w:rPr>
              <w:t>)</w:t>
            </w:r>
          </w:p>
        </w:tc>
        <w:tc>
          <w:tcPr>
            <w:tcW w:w="88" w:type="dxa"/>
            <w:vAlign w:val="bottom"/>
          </w:tcPr>
          <w:p w14:paraId="3C3851A5" w14:textId="77777777" w:rsidR="009D65D2" w:rsidRPr="00CC2DEC" w:rsidRDefault="009D65D2" w:rsidP="00887375">
            <w:pPr>
              <w:spacing w:line="240" w:lineRule="exact"/>
              <w:ind w:right="-11"/>
              <w:jc w:val="center"/>
              <w:rPr>
                <w:rFonts w:ascii="Times New Roman" w:hAnsi="Times New Roman" w:cs="Times New Roman"/>
                <w:sz w:val="15"/>
                <w:szCs w:val="15"/>
              </w:rPr>
            </w:pPr>
          </w:p>
        </w:tc>
        <w:tc>
          <w:tcPr>
            <w:tcW w:w="810" w:type="dxa"/>
            <w:vAlign w:val="bottom"/>
          </w:tcPr>
          <w:p w14:paraId="57A0EA4D" w14:textId="77777777" w:rsidR="009D65D2" w:rsidRPr="00CC2DEC"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3497120"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385BAB5"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C5882AC"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6A9A0747"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1" w:type="dxa"/>
            <w:vAlign w:val="bottom"/>
          </w:tcPr>
          <w:p w14:paraId="3216264E" w14:textId="77777777" w:rsidR="009D65D2" w:rsidRPr="00CC2DEC" w:rsidRDefault="009D65D2" w:rsidP="00887375">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6C84D50"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D4ABAC6"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6EC070F"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7D7AF14"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686469EE" w14:textId="77777777" w:rsidR="009D65D2" w:rsidRPr="00CC2DEC" w:rsidRDefault="009D65D2" w:rsidP="00887375">
            <w:pPr>
              <w:tabs>
                <w:tab w:val="center" w:pos="1106"/>
              </w:tabs>
              <w:spacing w:line="240" w:lineRule="exact"/>
              <w:ind w:right="-55"/>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F40BD3A"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850" w:type="dxa"/>
            <w:vAlign w:val="bottom"/>
          </w:tcPr>
          <w:p w14:paraId="21A85E3F"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3345A3F" w14:textId="77777777" w:rsidR="009D65D2" w:rsidRPr="00CC2DEC" w:rsidDel="0022345E"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1A77080B"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37C49B6"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3224C267" w14:textId="77777777" w:rsidR="009D65D2" w:rsidRPr="00CC2DEC" w:rsidRDefault="009D65D2" w:rsidP="00887375">
            <w:pPr>
              <w:tabs>
                <w:tab w:val="center" w:pos="1106"/>
              </w:tabs>
              <w:spacing w:line="240" w:lineRule="exact"/>
              <w:ind w:right="-55"/>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4742C9DA" w14:textId="77777777" w:rsidR="009D65D2" w:rsidRPr="00CC2DEC" w:rsidRDefault="009D65D2" w:rsidP="00887375">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68468144" w14:textId="77777777" w:rsidR="009D65D2" w:rsidRPr="00CC2DEC" w:rsidRDefault="009D65D2" w:rsidP="00887375">
            <w:pPr>
              <w:tabs>
                <w:tab w:val="center" w:pos="1106"/>
              </w:tabs>
              <w:spacing w:line="240" w:lineRule="exact"/>
              <w:ind w:right="-55"/>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73D9FC12"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CA82DBC"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AEF4E0E"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14" w:type="dxa"/>
            <w:vAlign w:val="bottom"/>
          </w:tcPr>
          <w:p w14:paraId="399230E0"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6" w:type="dxa"/>
            <w:vAlign w:val="bottom"/>
          </w:tcPr>
          <w:p w14:paraId="3869C749"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50" w:type="dxa"/>
            <w:vAlign w:val="bottom"/>
          </w:tcPr>
          <w:p w14:paraId="4D0F010D"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r>
      <w:tr w:rsidR="009D65D2" w:rsidRPr="00CC2DEC" w14:paraId="4BF0BC69" w14:textId="77777777" w:rsidTr="00887375">
        <w:trPr>
          <w:trHeight w:val="20"/>
          <w:jc w:val="center"/>
        </w:trPr>
        <w:tc>
          <w:tcPr>
            <w:tcW w:w="3771" w:type="dxa"/>
            <w:vAlign w:val="bottom"/>
          </w:tcPr>
          <w:p w14:paraId="788B25BC" w14:textId="77777777" w:rsidR="009D65D2" w:rsidRPr="00CC2DEC" w:rsidRDefault="009D65D2" w:rsidP="00887375">
            <w:pPr>
              <w:spacing w:line="240" w:lineRule="exact"/>
              <w:ind w:left="554" w:firstLine="534"/>
              <w:rPr>
                <w:rFonts w:ascii="Times New Roman" w:hAnsi="Times New Roman" w:cs="Times New Roman"/>
                <w:sz w:val="15"/>
                <w:szCs w:val="15"/>
              </w:rPr>
            </w:pPr>
            <w:r w:rsidRPr="00CC2DEC">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D339F73" w14:textId="6DB81F53" w:rsidR="009D65D2" w:rsidRPr="00CC2DEC" w:rsidRDefault="00CB568E" w:rsidP="00887375">
            <w:pPr>
              <w:tabs>
                <w:tab w:val="decimal" w:pos="688"/>
              </w:tabs>
              <w:spacing w:line="240" w:lineRule="exact"/>
              <w:ind w:right="-15"/>
              <w:jc w:val="both"/>
              <w:rPr>
                <w:rFonts w:ascii="Times New Roman" w:hAnsi="Times New Roman" w:cs="Times New Roman"/>
                <w:sz w:val="15"/>
                <w:szCs w:val="15"/>
              </w:rPr>
            </w:pPr>
            <w:r w:rsidRPr="00CC2DEC">
              <w:rPr>
                <w:rFonts w:ascii="Times New Roman" w:hAnsi="Times New Roman" w:cs="Times New Roman"/>
                <w:sz w:val="15"/>
                <w:szCs w:val="15"/>
              </w:rPr>
              <w:t>32,77</w:t>
            </w:r>
            <w:r w:rsidR="00C043AB" w:rsidRPr="00CC2DEC">
              <w:rPr>
                <w:rFonts w:ascii="Times New Roman" w:hAnsi="Times New Roman" w:cs="Times New Roman"/>
                <w:sz w:val="15"/>
                <w:szCs w:val="15"/>
              </w:rPr>
              <w:t>6</w:t>
            </w:r>
          </w:p>
        </w:tc>
        <w:tc>
          <w:tcPr>
            <w:tcW w:w="88" w:type="dxa"/>
            <w:vAlign w:val="bottom"/>
          </w:tcPr>
          <w:p w14:paraId="1078C5E3" w14:textId="77777777" w:rsidR="009D65D2" w:rsidRPr="00CC2DEC" w:rsidRDefault="009D65D2" w:rsidP="00887375">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44C5768" w14:textId="77777777" w:rsidR="009D65D2" w:rsidRPr="00CC2DEC"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FC1DE42"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B7893FE"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BD2679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1DCF06A" w14:textId="2CB2EBE4" w:rsidR="009D65D2" w:rsidRPr="00CC2DEC" w:rsidRDefault="00CB568E" w:rsidP="00887375">
            <w:pPr>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2,586</w:t>
            </w:r>
          </w:p>
        </w:tc>
        <w:tc>
          <w:tcPr>
            <w:tcW w:w="91" w:type="dxa"/>
            <w:vAlign w:val="bottom"/>
          </w:tcPr>
          <w:p w14:paraId="13FFBCFF" w14:textId="77777777" w:rsidR="009D65D2" w:rsidRPr="00CC2DEC" w:rsidRDefault="009D65D2" w:rsidP="00887375">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50235BD"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0D47FDB"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0339D97E" w14:textId="1059B28E" w:rsidR="009D65D2" w:rsidRPr="00CC2DEC" w:rsidRDefault="00861CCA" w:rsidP="00887375">
            <w:pPr>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2,324</w:t>
            </w:r>
          </w:p>
        </w:tc>
        <w:tc>
          <w:tcPr>
            <w:tcW w:w="90" w:type="dxa"/>
            <w:vAlign w:val="bottom"/>
          </w:tcPr>
          <w:p w14:paraId="5D595D96"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486820C8" w14:textId="77777777" w:rsidR="009D65D2" w:rsidRPr="00CC2DEC" w:rsidRDefault="009D65D2" w:rsidP="00887375">
            <w:pPr>
              <w:tabs>
                <w:tab w:val="center" w:pos="1106"/>
              </w:tabs>
              <w:spacing w:line="240" w:lineRule="exact"/>
              <w:ind w:right="-55"/>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DBE689A"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CBFD4E1" w14:textId="177F8F80" w:rsidR="009D65D2" w:rsidRPr="00CC2DEC" w:rsidRDefault="00AA69BC" w:rsidP="00887375">
            <w:pPr>
              <w:tabs>
                <w:tab w:val="left" w:pos="835"/>
              </w:tabs>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94,118</w:t>
            </w:r>
          </w:p>
        </w:tc>
        <w:tc>
          <w:tcPr>
            <w:tcW w:w="90" w:type="dxa"/>
            <w:vAlign w:val="bottom"/>
          </w:tcPr>
          <w:p w14:paraId="16569C06" w14:textId="77777777" w:rsidR="009D65D2" w:rsidRPr="00CC2DEC" w:rsidDel="0022345E" w:rsidRDefault="009D65D2" w:rsidP="00887375">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13AC5565" w14:textId="2235CF17" w:rsidR="009D65D2" w:rsidRPr="00CC2DEC" w:rsidRDefault="00AA69BC"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4,539</w:t>
            </w:r>
          </w:p>
        </w:tc>
        <w:tc>
          <w:tcPr>
            <w:tcW w:w="90" w:type="dxa"/>
            <w:vAlign w:val="bottom"/>
          </w:tcPr>
          <w:p w14:paraId="5554B48B" w14:textId="77777777" w:rsidR="009D65D2" w:rsidRPr="00CC2DEC" w:rsidRDefault="009D65D2" w:rsidP="00887375">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2D9F22D2" w14:textId="77777777" w:rsidR="009D65D2" w:rsidRPr="00CC2DEC" w:rsidRDefault="009D65D2" w:rsidP="00887375">
            <w:pPr>
              <w:tabs>
                <w:tab w:val="center" w:pos="1106"/>
              </w:tabs>
              <w:spacing w:line="240" w:lineRule="exact"/>
              <w:ind w:right="-55"/>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4D07A276" w14:textId="77777777" w:rsidR="009D65D2" w:rsidRPr="00CC2DEC" w:rsidRDefault="009D65D2" w:rsidP="00887375">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8F07058" w14:textId="77777777" w:rsidR="009D65D2" w:rsidRPr="00CC2DEC" w:rsidRDefault="009D65D2" w:rsidP="00887375">
            <w:pPr>
              <w:tabs>
                <w:tab w:val="center" w:pos="1106"/>
              </w:tabs>
              <w:spacing w:line="240" w:lineRule="exact"/>
              <w:ind w:right="-55"/>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7B12B3E3"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78BF617" w14:textId="273E8DD9" w:rsidR="009D65D2" w:rsidRPr="00CC2DEC" w:rsidRDefault="00D94918"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285</w:t>
            </w:r>
          </w:p>
        </w:tc>
        <w:tc>
          <w:tcPr>
            <w:tcW w:w="90" w:type="dxa"/>
            <w:vAlign w:val="bottom"/>
          </w:tcPr>
          <w:p w14:paraId="6F6C961C" w14:textId="77777777" w:rsidR="009D65D2" w:rsidRPr="00CC2DEC" w:rsidRDefault="009D65D2" w:rsidP="00887375">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3C7B47F" w14:textId="1DDDFD0A" w:rsidR="009D65D2" w:rsidRPr="00CC2DEC" w:rsidRDefault="00772BA0" w:rsidP="00887375">
            <w:pPr>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322,892</w:t>
            </w:r>
          </w:p>
        </w:tc>
        <w:tc>
          <w:tcPr>
            <w:tcW w:w="96" w:type="dxa"/>
            <w:vAlign w:val="bottom"/>
          </w:tcPr>
          <w:p w14:paraId="0F643D96" w14:textId="77777777" w:rsidR="009D65D2" w:rsidRPr="00CC2DEC" w:rsidRDefault="009D65D2" w:rsidP="00887375">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39B67FB" w14:textId="7E9A3B1D" w:rsidR="009D65D2" w:rsidRPr="00CC2DEC" w:rsidRDefault="00772BA0"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4,607</w:t>
            </w:r>
          </w:p>
        </w:tc>
      </w:tr>
      <w:tr w:rsidR="009D65D2" w:rsidRPr="00CC2DEC" w14:paraId="656C36CF" w14:textId="77777777" w:rsidTr="00887375">
        <w:trPr>
          <w:trHeight w:val="20"/>
          <w:jc w:val="center"/>
        </w:trPr>
        <w:tc>
          <w:tcPr>
            <w:tcW w:w="3771" w:type="dxa"/>
            <w:vAlign w:val="bottom"/>
          </w:tcPr>
          <w:p w14:paraId="6D78D2C5" w14:textId="77777777" w:rsidR="009D65D2" w:rsidRPr="00CC2DEC" w:rsidRDefault="009D65D2" w:rsidP="00887375">
            <w:pPr>
              <w:spacing w:line="240" w:lineRule="exact"/>
              <w:ind w:left="329" w:hanging="11"/>
              <w:rPr>
                <w:rFonts w:ascii="Times New Roman" w:hAnsi="Times New Roman" w:cs="Times New Roman"/>
                <w:b/>
                <w:bCs/>
                <w:color w:val="000000"/>
                <w:sz w:val="15"/>
                <w:szCs w:val="15"/>
              </w:rPr>
            </w:pPr>
            <w:r w:rsidRPr="00CC2DEC">
              <w:rPr>
                <w:rFonts w:ascii="Times New Roman" w:hAnsi="Times New Roman" w:cs="Times New Roman"/>
                <w:b/>
                <w:bCs/>
                <w:sz w:val="15"/>
                <w:szCs w:val="15"/>
              </w:rPr>
              <w:t>Subsidiaries</w:t>
            </w:r>
          </w:p>
        </w:tc>
        <w:tc>
          <w:tcPr>
            <w:tcW w:w="850" w:type="dxa"/>
            <w:tcBorders>
              <w:top w:val="single" w:sz="4" w:space="0" w:color="auto"/>
            </w:tcBorders>
            <w:vAlign w:val="bottom"/>
          </w:tcPr>
          <w:p w14:paraId="4F3ACC79" w14:textId="77777777" w:rsidR="009D65D2" w:rsidRPr="00CC2DEC" w:rsidRDefault="009D65D2" w:rsidP="00887375">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1DC31002" w14:textId="77777777" w:rsidR="009D65D2" w:rsidRPr="00CC2DEC" w:rsidRDefault="009D65D2" w:rsidP="00887375">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F49CC3B" w14:textId="77777777" w:rsidR="009D65D2" w:rsidRPr="00CC2DEC" w:rsidRDefault="009D65D2" w:rsidP="00887375">
            <w:pPr>
              <w:spacing w:line="240" w:lineRule="exact"/>
              <w:ind w:right="-8"/>
              <w:jc w:val="center"/>
              <w:rPr>
                <w:rFonts w:ascii="Times New Roman" w:hAnsi="Times New Roman" w:cs="Times New Roman"/>
                <w:color w:val="000000"/>
                <w:sz w:val="15"/>
                <w:szCs w:val="15"/>
              </w:rPr>
            </w:pPr>
          </w:p>
        </w:tc>
        <w:tc>
          <w:tcPr>
            <w:tcW w:w="90" w:type="dxa"/>
            <w:vAlign w:val="bottom"/>
          </w:tcPr>
          <w:p w14:paraId="2D2CD36B" w14:textId="77777777" w:rsidR="009D65D2" w:rsidRPr="00CC2DEC" w:rsidRDefault="009D65D2" w:rsidP="00887375">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B77D80"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395651D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F8F9E98"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1" w:type="dxa"/>
            <w:vAlign w:val="bottom"/>
          </w:tcPr>
          <w:p w14:paraId="03C40B1C"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2EAD524"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55FF80B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5FB01D8"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98288D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2FC99ED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4DF710D"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6B00DC7B"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B1755F1"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6948D0B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297D1331"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3E56168B"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07ABA0E0"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5E4764B3"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73EF111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570DA42"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571E38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D328BC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6" w:type="dxa"/>
            <w:vAlign w:val="bottom"/>
          </w:tcPr>
          <w:p w14:paraId="572A4EE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0D21D16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r>
      <w:tr w:rsidR="009D65D2" w:rsidRPr="00CC2DEC" w14:paraId="791B5A9D" w14:textId="77777777" w:rsidTr="00887375">
        <w:trPr>
          <w:trHeight w:val="20"/>
          <w:jc w:val="center"/>
        </w:trPr>
        <w:tc>
          <w:tcPr>
            <w:tcW w:w="3771" w:type="dxa"/>
            <w:vAlign w:val="bottom"/>
          </w:tcPr>
          <w:p w14:paraId="037F98D7" w14:textId="77777777" w:rsidR="009D65D2" w:rsidRPr="00CC2DEC" w:rsidRDefault="009D65D2" w:rsidP="00887375">
            <w:pPr>
              <w:spacing w:line="240" w:lineRule="exact"/>
              <w:ind w:left="554" w:hanging="94"/>
              <w:rPr>
                <w:rFonts w:ascii="Times New Roman" w:hAnsi="Times New Roman" w:cs="Times New Roman"/>
                <w:sz w:val="15"/>
                <w:szCs w:val="15"/>
              </w:rPr>
            </w:pPr>
            <w:r w:rsidRPr="00CC2DEC">
              <w:rPr>
                <w:rFonts w:ascii="Times New Roman" w:hAnsi="Times New Roman" w:cs="Times New Roman"/>
                <w:sz w:val="15"/>
                <w:szCs w:val="15"/>
              </w:rPr>
              <w:t>Ayudhya Development Leasing Company  Limited</w:t>
            </w:r>
          </w:p>
        </w:tc>
        <w:tc>
          <w:tcPr>
            <w:tcW w:w="850" w:type="dxa"/>
            <w:vAlign w:val="bottom"/>
          </w:tcPr>
          <w:p w14:paraId="51172A53"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88" w:type="dxa"/>
            <w:vAlign w:val="bottom"/>
          </w:tcPr>
          <w:p w14:paraId="00BF912A" w14:textId="77777777" w:rsidR="009D65D2" w:rsidRPr="00CC2DEC"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5030B805" w14:textId="77777777" w:rsidR="009D65D2" w:rsidRPr="00CC2DEC"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81087C2"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D351104" w14:textId="36F50EDD" w:rsidR="009D65D2" w:rsidRPr="00CC2DEC" w:rsidRDefault="00CB568E"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4,582</w:t>
            </w:r>
          </w:p>
        </w:tc>
        <w:tc>
          <w:tcPr>
            <w:tcW w:w="90" w:type="dxa"/>
            <w:vAlign w:val="bottom"/>
          </w:tcPr>
          <w:p w14:paraId="67DAA3E3" w14:textId="77777777" w:rsidR="009D65D2" w:rsidRPr="00CC2DEC" w:rsidRDefault="009D65D2" w:rsidP="00887375">
            <w:pPr>
              <w:spacing w:line="240" w:lineRule="exact"/>
              <w:ind w:right="143"/>
              <w:jc w:val="center"/>
              <w:rPr>
                <w:rFonts w:ascii="Times New Roman" w:hAnsi="Times New Roman" w:cs="Times New Roman"/>
                <w:sz w:val="15"/>
                <w:szCs w:val="15"/>
              </w:rPr>
            </w:pPr>
          </w:p>
        </w:tc>
        <w:tc>
          <w:tcPr>
            <w:tcW w:w="720" w:type="dxa"/>
            <w:vAlign w:val="bottom"/>
          </w:tcPr>
          <w:p w14:paraId="49CE28B6"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04FCA184" w14:textId="77777777" w:rsidR="009D65D2" w:rsidRPr="00CC2DEC"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6ACCFECC"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557BAA4"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9FFA06" w14:textId="5C23A7AF" w:rsidR="009D65D2" w:rsidRPr="00CC2DEC" w:rsidRDefault="00861CCA" w:rsidP="00887375">
            <w:pPr>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1</w:t>
            </w:r>
          </w:p>
        </w:tc>
        <w:tc>
          <w:tcPr>
            <w:tcW w:w="90" w:type="dxa"/>
            <w:vAlign w:val="bottom"/>
          </w:tcPr>
          <w:p w14:paraId="114786DC" w14:textId="77777777" w:rsidR="009D65D2" w:rsidRPr="00CC2DEC"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000D4EC3" w14:textId="3E85678F" w:rsidR="009D65D2" w:rsidRPr="00CC2DEC" w:rsidRDefault="00AA69BC" w:rsidP="00887375">
            <w:pPr>
              <w:spacing w:line="240" w:lineRule="exact"/>
              <w:ind w:right="143"/>
              <w:jc w:val="right"/>
              <w:rPr>
                <w:rFonts w:ascii="Times New Roman" w:hAnsi="Times New Roman" w:cs="Times New Roman"/>
                <w:sz w:val="15"/>
                <w:szCs w:val="19"/>
                <w:lang w:val="en-GB"/>
              </w:rPr>
            </w:pPr>
            <w:r w:rsidRPr="00CC2DEC">
              <w:rPr>
                <w:rFonts w:ascii="Times New Roman" w:hAnsi="Times New Roman" w:cs="Times New Roman"/>
                <w:sz w:val="15"/>
                <w:szCs w:val="19"/>
                <w:lang w:val="en-GB"/>
              </w:rPr>
              <w:t>3</w:t>
            </w:r>
          </w:p>
        </w:tc>
        <w:tc>
          <w:tcPr>
            <w:tcW w:w="90" w:type="dxa"/>
            <w:vAlign w:val="bottom"/>
          </w:tcPr>
          <w:p w14:paraId="19934218" w14:textId="77777777" w:rsidR="009D65D2" w:rsidRPr="00CC2DEC"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415B4F7D" w14:textId="77777777" w:rsidR="009D65D2" w:rsidRPr="00CC2DEC" w:rsidRDefault="009D65D2" w:rsidP="00887375">
            <w:pPr>
              <w:spacing w:line="240" w:lineRule="exact"/>
              <w:ind w:right="-11"/>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67053B74" w14:textId="77777777" w:rsidR="009D65D2" w:rsidRPr="00CC2DEC"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4EC6BEFC"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999AE53" w14:textId="77777777" w:rsidR="009D65D2" w:rsidRPr="00CC2DEC"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57C18BC1" w14:textId="77777777" w:rsidR="009D65D2" w:rsidRPr="00CC2DEC" w:rsidRDefault="009D65D2" w:rsidP="00887375">
            <w:pPr>
              <w:spacing w:line="240" w:lineRule="exact"/>
              <w:ind w:right="-11"/>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371B50A4"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DF18224" w14:textId="2EDF6BC5" w:rsidR="009D65D2" w:rsidRPr="00CC2DEC" w:rsidRDefault="00D94918" w:rsidP="00887375">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20</w:t>
            </w:r>
          </w:p>
        </w:tc>
        <w:tc>
          <w:tcPr>
            <w:tcW w:w="90" w:type="dxa"/>
            <w:vAlign w:val="bottom"/>
          </w:tcPr>
          <w:p w14:paraId="251A5B66"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7F3113FE" w14:textId="25D4816B" w:rsidR="009D65D2" w:rsidRPr="00CC2DEC" w:rsidRDefault="00D94918"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p>
        </w:tc>
        <w:tc>
          <w:tcPr>
            <w:tcW w:w="90" w:type="dxa"/>
            <w:vAlign w:val="bottom"/>
          </w:tcPr>
          <w:p w14:paraId="18D90378" w14:textId="77777777" w:rsidR="009D65D2" w:rsidRPr="00CC2DEC"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5866C060"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6" w:type="dxa"/>
            <w:vAlign w:val="bottom"/>
          </w:tcPr>
          <w:p w14:paraId="78EEFC09" w14:textId="77777777" w:rsidR="009D65D2" w:rsidRPr="00CC2DEC"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0347EB52" w14:textId="7358E9D2" w:rsidR="009D65D2" w:rsidRPr="00CC2DEC" w:rsidRDefault="009D65D2" w:rsidP="00772BA0">
            <w:pPr>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color w:val="000000"/>
                <w:sz w:val="15"/>
                <w:szCs w:val="15"/>
                <w:cs/>
              </w:rPr>
              <w:t xml:space="preserve">   </w:t>
            </w:r>
            <w:r w:rsidR="00772BA0" w:rsidRPr="00CC2DEC">
              <w:rPr>
                <w:rFonts w:ascii="Times New Roman" w:hAnsi="Times New Roman" w:cs="Times New Roman"/>
                <w:color w:val="000000"/>
                <w:sz w:val="15"/>
                <w:szCs w:val="15"/>
                <w:lang w:val="en-GB"/>
              </w:rPr>
              <w:t>1</w:t>
            </w:r>
          </w:p>
        </w:tc>
      </w:tr>
      <w:tr w:rsidR="009D65D2" w:rsidRPr="00CC2DEC" w14:paraId="13675698" w14:textId="77777777" w:rsidTr="00887375">
        <w:trPr>
          <w:trHeight w:val="20"/>
          <w:jc w:val="center"/>
        </w:trPr>
        <w:tc>
          <w:tcPr>
            <w:tcW w:w="3771" w:type="dxa"/>
            <w:vAlign w:val="bottom"/>
          </w:tcPr>
          <w:p w14:paraId="29703139" w14:textId="77777777" w:rsidR="009D65D2" w:rsidRPr="00CC2DEC" w:rsidRDefault="009D65D2" w:rsidP="00887375">
            <w:pPr>
              <w:spacing w:line="240" w:lineRule="exact"/>
              <w:ind w:left="554" w:hanging="94"/>
              <w:rPr>
                <w:rFonts w:ascii="Times New Roman" w:hAnsi="Times New Roman" w:cs="Times New Roman"/>
                <w:color w:val="000000"/>
                <w:sz w:val="15"/>
                <w:szCs w:val="15"/>
              </w:rPr>
            </w:pPr>
            <w:r w:rsidRPr="00CC2DEC">
              <w:rPr>
                <w:rFonts w:ascii="Times New Roman" w:hAnsi="Times New Roman" w:cs="Times New Roman"/>
                <w:sz w:val="15"/>
                <w:szCs w:val="15"/>
              </w:rPr>
              <w:t>Ayudhya Capital Auto Lease Public Company Limited</w:t>
            </w:r>
          </w:p>
        </w:tc>
        <w:tc>
          <w:tcPr>
            <w:tcW w:w="850" w:type="dxa"/>
            <w:vAlign w:val="bottom"/>
          </w:tcPr>
          <w:p w14:paraId="501D2FB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88" w:type="dxa"/>
            <w:vAlign w:val="bottom"/>
          </w:tcPr>
          <w:p w14:paraId="0ABD9CA3" w14:textId="77777777" w:rsidR="009D65D2" w:rsidRPr="00CC2DEC"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272EE26C" w14:textId="77777777" w:rsidR="009D65D2" w:rsidRPr="00CC2DEC"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CB10E78" w14:textId="77777777" w:rsidR="009D65D2" w:rsidRPr="00CC2DEC" w:rsidRDefault="009D65D2" w:rsidP="00887375">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3F84E524" w14:textId="20587996" w:rsidR="009D65D2" w:rsidRPr="00CC2DEC" w:rsidRDefault="00CB568E"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915</w:t>
            </w:r>
          </w:p>
        </w:tc>
        <w:tc>
          <w:tcPr>
            <w:tcW w:w="90" w:type="dxa"/>
            <w:vAlign w:val="bottom"/>
          </w:tcPr>
          <w:p w14:paraId="68575DDB" w14:textId="77777777" w:rsidR="009D65D2" w:rsidRPr="00CC2DEC" w:rsidRDefault="009D65D2" w:rsidP="00887375">
            <w:pPr>
              <w:spacing w:line="240" w:lineRule="exact"/>
              <w:ind w:right="143" w:hanging="90"/>
              <w:jc w:val="right"/>
              <w:rPr>
                <w:rFonts w:ascii="Times New Roman" w:hAnsi="Times New Roman" w:cs="Times New Roman"/>
                <w:sz w:val="15"/>
                <w:szCs w:val="15"/>
              </w:rPr>
            </w:pPr>
          </w:p>
        </w:tc>
        <w:tc>
          <w:tcPr>
            <w:tcW w:w="720" w:type="dxa"/>
            <w:vAlign w:val="bottom"/>
          </w:tcPr>
          <w:p w14:paraId="7AB89B35"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17273BBD"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72B8252"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B337AA0"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0F4291C" w14:textId="3B72EC03" w:rsidR="009D65D2" w:rsidRPr="00CC2DEC" w:rsidRDefault="00861CCA"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222</w:t>
            </w:r>
          </w:p>
        </w:tc>
        <w:tc>
          <w:tcPr>
            <w:tcW w:w="90" w:type="dxa"/>
            <w:vAlign w:val="bottom"/>
          </w:tcPr>
          <w:p w14:paraId="71DA00F8" w14:textId="77777777" w:rsidR="009D65D2" w:rsidRPr="00CC2DEC" w:rsidRDefault="009D65D2" w:rsidP="00887375">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53641637" w14:textId="3709981A" w:rsidR="009D65D2" w:rsidRPr="00CC2DEC" w:rsidRDefault="00AA69BC" w:rsidP="00887375">
            <w:pPr>
              <w:spacing w:line="240" w:lineRule="exact"/>
              <w:ind w:right="143"/>
              <w:jc w:val="right"/>
              <w:rPr>
                <w:rFonts w:ascii="Times New Roman" w:hAnsi="Times New Roman" w:cs="Times New Roman"/>
                <w:sz w:val="15"/>
                <w:szCs w:val="19"/>
                <w:lang w:val="en-GB"/>
              </w:rPr>
            </w:pPr>
            <w:r w:rsidRPr="00CC2DEC">
              <w:rPr>
                <w:rFonts w:ascii="Times New Roman" w:hAnsi="Times New Roman" w:cs="Times New Roman"/>
                <w:sz w:val="15"/>
                <w:szCs w:val="19"/>
                <w:lang w:val="en-GB"/>
              </w:rPr>
              <w:t>2,750</w:t>
            </w:r>
          </w:p>
        </w:tc>
        <w:tc>
          <w:tcPr>
            <w:tcW w:w="90" w:type="dxa"/>
            <w:vAlign w:val="bottom"/>
          </w:tcPr>
          <w:p w14:paraId="41B51A04" w14:textId="77777777" w:rsidR="009D65D2" w:rsidRPr="00CC2DEC" w:rsidRDefault="009D65D2" w:rsidP="00887375">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5BB3E3B8"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F33E2A3"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48A440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761B9CE"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B22032E"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52E0D267"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5F49954"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3AAF22C"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01966D7" w14:textId="2854889E" w:rsidR="009D65D2" w:rsidRPr="00CC2DEC" w:rsidRDefault="00D94918"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27</w:t>
            </w:r>
            <w:r w:rsidR="002713DB" w:rsidRPr="00CC2DEC">
              <w:rPr>
                <w:rFonts w:ascii="Times New Roman" w:hAnsi="Times New Roman" w:cs="Times New Roman"/>
                <w:sz w:val="15"/>
                <w:szCs w:val="15"/>
              </w:rPr>
              <w:t>5</w:t>
            </w:r>
          </w:p>
        </w:tc>
        <w:tc>
          <w:tcPr>
            <w:tcW w:w="90" w:type="dxa"/>
            <w:vAlign w:val="bottom"/>
          </w:tcPr>
          <w:p w14:paraId="598B0C50" w14:textId="77777777" w:rsidR="009D65D2" w:rsidRPr="00CC2DEC" w:rsidRDefault="009D65D2"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46643A78"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6" w:type="dxa"/>
            <w:vAlign w:val="bottom"/>
          </w:tcPr>
          <w:p w14:paraId="0E23EC88"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335D634"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r>
      <w:tr w:rsidR="009D65D2" w:rsidRPr="00CC2DEC" w14:paraId="0B61A086" w14:textId="77777777" w:rsidTr="00887375">
        <w:trPr>
          <w:trHeight w:val="20"/>
          <w:jc w:val="center"/>
        </w:trPr>
        <w:tc>
          <w:tcPr>
            <w:tcW w:w="3771" w:type="dxa"/>
            <w:vAlign w:val="bottom"/>
          </w:tcPr>
          <w:p w14:paraId="7E71C68E" w14:textId="77777777" w:rsidR="009D65D2" w:rsidRPr="00CC2DEC" w:rsidRDefault="009D65D2" w:rsidP="00887375">
            <w:pPr>
              <w:spacing w:line="240" w:lineRule="exact"/>
              <w:ind w:left="554" w:hanging="94"/>
              <w:rPr>
                <w:rFonts w:ascii="Times New Roman" w:hAnsi="Times New Roman" w:cs="Times New Roman"/>
                <w:sz w:val="15"/>
                <w:szCs w:val="15"/>
              </w:rPr>
            </w:pPr>
            <w:r w:rsidRPr="00CC2DEC">
              <w:rPr>
                <w:rFonts w:ascii="Times New Roman" w:hAnsi="Times New Roman" w:cs="Times New Roman"/>
                <w:sz w:val="15"/>
                <w:szCs w:val="15"/>
              </w:rPr>
              <w:t>Ayudhya Capital Services Company Limited</w:t>
            </w:r>
          </w:p>
        </w:tc>
        <w:tc>
          <w:tcPr>
            <w:tcW w:w="850" w:type="dxa"/>
            <w:vAlign w:val="bottom"/>
          </w:tcPr>
          <w:p w14:paraId="6DDB1E68"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88" w:type="dxa"/>
            <w:vAlign w:val="bottom"/>
          </w:tcPr>
          <w:p w14:paraId="0A2A807C" w14:textId="77777777" w:rsidR="009D65D2" w:rsidRPr="00CC2DEC"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1B8FBC89" w14:textId="77777777" w:rsidR="009D65D2" w:rsidRPr="00CC2DEC"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440A30A"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EBBBD93" w14:textId="74357D68" w:rsidR="009D65D2" w:rsidRPr="00CC2DEC" w:rsidRDefault="00CB568E"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10,893</w:t>
            </w:r>
          </w:p>
        </w:tc>
        <w:tc>
          <w:tcPr>
            <w:tcW w:w="90" w:type="dxa"/>
            <w:vAlign w:val="bottom"/>
          </w:tcPr>
          <w:p w14:paraId="3364B5DA" w14:textId="77777777" w:rsidR="009D65D2" w:rsidRPr="00CC2DEC" w:rsidRDefault="009D65D2" w:rsidP="00887375">
            <w:pPr>
              <w:spacing w:line="240" w:lineRule="exact"/>
              <w:ind w:right="143" w:hanging="90"/>
              <w:jc w:val="right"/>
              <w:rPr>
                <w:rFonts w:ascii="Times New Roman" w:hAnsi="Times New Roman" w:cs="Times New Roman"/>
                <w:sz w:val="15"/>
                <w:szCs w:val="15"/>
              </w:rPr>
            </w:pPr>
          </w:p>
        </w:tc>
        <w:tc>
          <w:tcPr>
            <w:tcW w:w="720" w:type="dxa"/>
            <w:vAlign w:val="bottom"/>
          </w:tcPr>
          <w:p w14:paraId="39A13301"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782E79C9"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A031EB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4BE0E59"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A394B32" w14:textId="7E6EAA8A" w:rsidR="009D65D2" w:rsidRPr="00CC2DEC" w:rsidRDefault="00861CCA"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57</w:t>
            </w:r>
          </w:p>
        </w:tc>
        <w:tc>
          <w:tcPr>
            <w:tcW w:w="90" w:type="dxa"/>
            <w:vAlign w:val="bottom"/>
          </w:tcPr>
          <w:p w14:paraId="23066EFE" w14:textId="77777777" w:rsidR="009D65D2" w:rsidRPr="00CC2DEC"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48DCD818" w14:textId="4B0E57F4" w:rsidR="009D65D2" w:rsidRPr="00CC2DEC" w:rsidRDefault="00AA69BC" w:rsidP="00887375">
            <w:pPr>
              <w:spacing w:line="240" w:lineRule="exact"/>
              <w:ind w:right="143"/>
              <w:jc w:val="right"/>
              <w:rPr>
                <w:rFonts w:ascii="Times New Roman" w:hAnsi="Times New Roman" w:cs="Times New Roman"/>
                <w:sz w:val="15"/>
                <w:szCs w:val="19"/>
                <w:lang w:val="en-GB"/>
              </w:rPr>
            </w:pPr>
            <w:r w:rsidRPr="00CC2DEC">
              <w:rPr>
                <w:rFonts w:ascii="Times New Roman" w:hAnsi="Times New Roman" w:cs="Times New Roman"/>
                <w:sz w:val="15"/>
                <w:szCs w:val="19"/>
                <w:lang w:val="en-GB"/>
              </w:rPr>
              <w:t>2,252</w:t>
            </w:r>
          </w:p>
        </w:tc>
        <w:tc>
          <w:tcPr>
            <w:tcW w:w="90" w:type="dxa"/>
            <w:vAlign w:val="bottom"/>
          </w:tcPr>
          <w:p w14:paraId="5B5AF80B" w14:textId="77777777" w:rsidR="009D65D2" w:rsidRPr="00CC2DEC"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BEAAA58"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495BE79"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FB8ECE3"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464C4DC"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8E12AA0"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512D1BF5"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A966C0E"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7BC3E10"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BA5B1A5" w14:textId="46D31007" w:rsidR="009D65D2" w:rsidRPr="00CC2DEC" w:rsidRDefault="00D94918"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26</w:t>
            </w:r>
          </w:p>
        </w:tc>
        <w:tc>
          <w:tcPr>
            <w:tcW w:w="90" w:type="dxa"/>
            <w:vAlign w:val="bottom"/>
          </w:tcPr>
          <w:p w14:paraId="7E9CEBDE"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5119730" w14:textId="6E32ABF0" w:rsidR="00571E25" w:rsidRPr="00CC2DEC" w:rsidRDefault="00571E25" w:rsidP="00E372ED">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6" w:type="dxa"/>
            <w:vAlign w:val="bottom"/>
          </w:tcPr>
          <w:p w14:paraId="6EE1E9DF"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D5FD41" w14:textId="49452786" w:rsidR="009D65D2" w:rsidRPr="00CC2DEC" w:rsidRDefault="00772BA0" w:rsidP="00887375">
            <w:pPr>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3</w:t>
            </w:r>
          </w:p>
        </w:tc>
      </w:tr>
      <w:tr w:rsidR="009D65D2" w:rsidRPr="00CC2DEC" w14:paraId="2BD58B8E" w14:textId="77777777" w:rsidTr="00887375">
        <w:trPr>
          <w:trHeight w:val="20"/>
          <w:jc w:val="center"/>
        </w:trPr>
        <w:tc>
          <w:tcPr>
            <w:tcW w:w="3771" w:type="dxa"/>
            <w:vAlign w:val="bottom"/>
          </w:tcPr>
          <w:p w14:paraId="3B57FC89" w14:textId="77777777" w:rsidR="009D65D2" w:rsidRPr="00CC2DEC" w:rsidRDefault="009D65D2" w:rsidP="00887375">
            <w:pPr>
              <w:spacing w:line="240" w:lineRule="exact"/>
              <w:ind w:left="554" w:hanging="94"/>
              <w:rPr>
                <w:rFonts w:ascii="Times New Roman" w:hAnsi="Times New Roman" w:cs="Times New Roman"/>
                <w:sz w:val="15"/>
                <w:szCs w:val="15"/>
              </w:rPr>
            </w:pPr>
            <w:r w:rsidRPr="00CC2DEC">
              <w:rPr>
                <w:rFonts w:ascii="Times New Roman" w:hAnsi="Times New Roman" w:cs="Times New Roman"/>
                <w:sz w:val="15"/>
                <w:szCs w:val="15"/>
              </w:rPr>
              <w:t>General Card Services Limited</w:t>
            </w:r>
          </w:p>
        </w:tc>
        <w:tc>
          <w:tcPr>
            <w:tcW w:w="850" w:type="dxa"/>
            <w:vAlign w:val="bottom"/>
          </w:tcPr>
          <w:p w14:paraId="397FF50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88" w:type="dxa"/>
            <w:vAlign w:val="bottom"/>
          </w:tcPr>
          <w:p w14:paraId="7CE7DE89" w14:textId="77777777" w:rsidR="009D65D2" w:rsidRPr="00CC2DEC"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6513B88" w14:textId="77777777" w:rsidR="009D65D2" w:rsidRPr="00CC2DEC"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565C3B8"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3C125897" w14:textId="38F7CD00" w:rsidR="009D65D2" w:rsidRPr="00CC2DEC" w:rsidRDefault="00CB568E"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9,787</w:t>
            </w:r>
          </w:p>
        </w:tc>
        <w:tc>
          <w:tcPr>
            <w:tcW w:w="90" w:type="dxa"/>
            <w:vAlign w:val="bottom"/>
          </w:tcPr>
          <w:p w14:paraId="26DD5E2A" w14:textId="77777777" w:rsidR="009D65D2" w:rsidRPr="00CC2DEC" w:rsidRDefault="009D65D2" w:rsidP="00887375">
            <w:pPr>
              <w:spacing w:line="240" w:lineRule="exact"/>
              <w:ind w:right="143" w:hanging="90"/>
              <w:jc w:val="right"/>
              <w:rPr>
                <w:rFonts w:ascii="Times New Roman" w:hAnsi="Times New Roman" w:cs="Times New Roman"/>
                <w:sz w:val="15"/>
                <w:szCs w:val="15"/>
              </w:rPr>
            </w:pPr>
          </w:p>
        </w:tc>
        <w:tc>
          <w:tcPr>
            <w:tcW w:w="720" w:type="dxa"/>
            <w:vAlign w:val="bottom"/>
          </w:tcPr>
          <w:p w14:paraId="15724BC6"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5CD1AE97"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323B184"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B5E0CEA"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2223F82" w14:textId="43F14C07" w:rsidR="009D65D2" w:rsidRPr="00CC2DEC" w:rsidRDefault="00861CCA"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40</w:t>
            </w:r>
          </w:p>
        </w:tc>
        <w:tc>
          <w:tcPr>
            <w:tcW w:w="90" w:type="dxa"/>
            <w:vAlign w:val="bottom"/>
          </w:tcPr>
          <w:p w14:paraId="16EB112E" w14:textId="77777777" w:rsidR="009D65D2" w:rsidRPr="00CC2DEC"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2FED8F8" w14:textId="2CB28EA2" w:rsidR="009D65D2" w:rsidRPr="00CC2DEC" w:rsidRDefault="00AA69BC" w:rsidP="00887375">
            <w:pPr>
              <w:spacing w:line="240" w:lineRule="exact"/>
              <w:ind w:right="143"/>
              <w:jc w:val="right"/>
              <w:rPr>
                <w:rFonts w:ascii="Times New Roman" w:hAnsi="Times New Roman" w:cs="Times New Roman"/>
                <w:sz w:val="15"/>
                <w:szCs w:val="19"/>
                <w:lang w:val="en-GB"/>
              </w:rPr>
            </w:pPr>
            <w:r w:rsidRPr="00CC2DEC">
              <w:rPr>
                <w:rFonts w:ascii="Times New Roman" w:hAnsi="Times New Roman" w:cs="Times New Roman"/>
                <w:sz w:val="15"/>
                <w:szCs w:val="19"/>
                <w:lang w:val="en-GB"/>
              </w:rPr>
              <w:t>490</w:t>
            </w:r>
          </w:p>
        </w:tc>
        <w:tc>
          <w:tcPr>
            <w:tcW w:w="90" w:type="dxa"/>
            <w:vAlign w:val="bottom"/>
          </w:tcPr>
          <w:p w14:paraId="15D671F8"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EDF02B2"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C774B12"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787B44C"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C1CC1BE"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64172DC"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77E03DC8"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0AF1604"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7EC9B1B"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0713D5" w14:textId="66E52D13" w:rsidR="009D65D2" w:rsidRPr="00CC2DEC" w:rsidRDefault="00857E5F"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w:t>
            </w:r>
          </w:p>
        </w:tc>
        <w:tc>
          <w:tcPr>
            <w:tcW w:w="90" w:type="dxa"/>
            <w:vAlign w:val="bottom"/>
          </w:tcPr>
          <w:p w14:paraId="79908E9E"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9BC451A"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6" w:type="dxa"/>
            <w:vAlign w:val="bottom"/>
          </w:tcPr>
          <w:p w14:paraId="06B3BA1C"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7F77879"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r>
      <w:tr w:rsidR="009D65D2" w:rsidRPr="00CC2DEC" w14:paraId="381C62BE" w14:textId="77777777" w:rsidTr="00887375">
        <w:trPr>
          <w:trHeight w:val="20"/>
          <w:jc w:val="center"/>
        </w:trPr>
        <w:tc>
          <w:tcPr>
            <w:tcW w:w="3771" w:type="dxa"/>
            <w:vAlign w:val="bottom"/>
          </w:tcPr>
          <w:p w14:paraId="3A579902" w14:textId="77777777" w:rsidR="009D65D2" w:rsidRPr="00CC2DEC" w:rsidRDefault="009D65D2" w:rsidP="00887375">
            <w:pPr>
              <w:spacing w:line="240" w:lineRule="exact"/>
              <w:ind w:left="554" w:hanging="94"/>
              <w:rPr>
                <w:rFonts w:ascii="Times New Roman" w:hAnsi="Times New Roman" w:cs="Times New Roman"/>
                <w:sz w:val="15"/>
                <w:szCs w:val="15"/>
              </w:rPr>
            </w:pPr>
            <w:proofErr w:type="spellStart"/>
            <w:r w:rsidRPr="00CC2DEC">
              <w:rPr>
                <w:rFonts w:ascii="Times New Roman" w:hAnsi="Times New Roman" w:cs="Times New Roman"/>
                <w:sz w:val="15"/>
                <w:szCs w:val="15"/>
              </w:rPr>
              <w:t>Krungsriayudhya</w:t>
            </w:r>
            <w:proofErr w:type="spellEnd"/>
            <w:r w:rsidRPr="00CC2DEC">
              <w:rPr>
                <w:rFonts w:ascii="Times New Roman" w:hAnsi="Times New Roman" w:cs="Times New Roman"/>
                <w:sz w:val="15"/>
                <w:szCs w:val="15"/>
              </w:rPr>
              <w:t xml:space="preserve"> Card Company Limited</w:t>
            </w:r>
          </w:p>
        </w:tc>
        <w:tc>
          <w:tcPr>
            <w:tcW w:w="850" w:type="dxa"/>
            <w:vAlign w:val="bottom"/>
          </w:tcPr>
          <w:p w14:paraId="4D95B412"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88" w:type="dxa"/>
            <w:vAlign w:val="bottom"/>
          </w:tcPr>
          <w:p w14:paraId="032A0849" w14:textId="77777777" w:rsidR="009D65D2" w:rsidRPr="00CC2DEC"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E8C81A7" w14:textId="77777777" w:rsidR="009D65D2" w:rsidRPr="00CC2DEC"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F56D928"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1D5BD41" w14:textId="21899D55" w:rsidR="009D65D2" w:rsidRPr="00CC2DEC" w:rsidRDefault="00CB568E"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11,751</w:t>
            </w:r>
          </w:p>
        </w:tc>
        <w:tc>
          <w:tcPr>
            <w:tcW w:w="90" w:type="dxa"/>
            <w:vAlign w:val="bottom"/>
          </w:tcPr>
          <w:p w14:paraId="2FCA4BD8" w14:textId="77777777" w:rsidR="009D65D2" w:rsidRPr="00CC2DEC" w:rsidRDefault="009D65D2" w:rsidP="00887375">
            <w:pPr>
              <w:spacing w:line="240" w:lineRule="exact"/>
              <w:ind w:right="143" w:hanging="90"/>
              <w:jc w:val="right"/>
              <w:rPr>
                <w:rFonts w:ascii="Times New Roman" w:hAnsi="Times New Roman" w:cs="Times New Roman"/>
                <w:sz w:val="15"/>
                <w:szCs w:val="15"/>
              </w:rPr>
            </w:pPr>
          </w:p>
        </w:tc>
        <w:tc>
          <w:tcPr>
            <w:tcW w:w="720" w:type="dxa"/>
            <w:vAlign w:val="bottom"/>
          </w:tcPr>
          <w:p w14:paraId="7ECC603A"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01948B35"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AD26BA"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FB38970"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5AC40CA" w14:textId="38BBC381" w:rsidR="009D65D2" w:rsidRPr="00CC2DEC" w:rsidRDefault="00861CCA"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330</w:t>
            </w:r>
          </w:p>
        </w:tc>
        <w:tc>
          <w:tcPr>
            <w:tcW w:w="90" w:type="dxa"/>
            <w:vAlign w:val="bottom"/>
          </w:tcPr>
          <w:p w14:paraId="7C3E5A93" w14:textId="77777777" w:rsidR="009D65D2" w:rsidRPr="00CC2DEC"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7F25A765" w14:textId="047B1AA6" w:rsidR="009D65D2" w:rsidRPr="00CC2DEC" w:rsidRDefault="00AA69BC" w:rsidP="00887375">
            <w:pPr>
              <w:spacing w:line="240" w:lineRule="exact"/>
              <w:ind w:right="143"/>
              <w:jc w:val="right"/>
              <w:rPr>
                <w:rFonts w:ascii="Times New Roman" w:hAnsi="Times New Roman" w:cs="Times New Roman"/>
                <w:sz w:val="15"/>
                <w:szCs w:val="19"/>
                <w:lang w:val="en-GB"/>
              </w:rPr>
            </w:pPr>
            <w:r w:rsidRPr="00CC2DEC">
              <w:rPr>
                <w:rFonts w:ascii="Times New Roman" w:hAnsi="Times New Roman" w:cs="Times New Roman"/>
                <w:sz w:val="15"/>
                <w:szCs w:val="19"/>
                <w:lang w:val="en-GB"/>
              </w:rPr>
              <w:t>928</w:t>
            </w:r>
          </w:p>
        </w:tc>
        <w:tc>
          <w:tcPr>
            <w:tcW w:w="90" w:type="dxa"/>
            <w:vAlign w:val="bottom"/>
          </w:tcPr>
          <w:p w14:paraId="6293C068"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949333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83EB239"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8482E7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42B6B71"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58A37"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15545AB7"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028E62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C1392C3"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5F1F5B8" w14:textId="63BCADA4" w:rsidR="009D65D2" w:rsidRPr="00CC2DEC" w:rsidRDefault="00D94918"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16</w:t>
            </w:r>
          </w:p>
        </w:tc>
        <w:tc>
          <w:tcPr>
            <w:tcW w:w="90" w:type="dxa"/>
            <w:vAlign w:val="bottom"/>
          </w:tcPr>
          <w:p w14:paraId="1E6C5422"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CE47059" w14:textId="28FAF6EC" w:rsidR="009D65D2" w:rsidRPr="00CC2DEC" w:rsidRDefault="00571E25" w:rsidP="00E372ED">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6" w:type="dxa"/>
            <w:vAlign w:val="bottom"/>
          </w:tcPr>
          <w:p w14:paraId="22B6D190"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9242E0" w14:textId="7D0A1A1D" w:rsidR="009D65D2" w:rsidRPr="00CC2DEC" w:rsidRDefault="00772BA0" w:rsidP="00887375">
            <w:pPr>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1</w:t>
            </w:r>
          </w:p>
        </w:tc>
      </w:tr>
      <w:tr w:rsidR="009D65D2" w:rsidRPr="00CC2DEC" w14:paraId="72AD50A3" w14:textId="77777777" w:rsidTr="00887375">
        <w:trPr>
          <w:trHeight w:val="20"/>
          <w:jc w:val="center"/>
        </w:trPr>
        <w:tc>
          <w:tcPr>
            <w:tcW w:w="3771" w:type="dxa"/>
            <w:vAlign w:val="bottom"/>
          </w:tcPr>
          <w:p w14:paraId="3404E4EC" w14:textId="77777777" w:rsidR="009D65D2" w:rsidRPr="00CC2DEC" w:rsidRDefault="009D65D2" w:rsidP="00887375">
            <w:pPr>
              <w:spacing w:line="240" w:lineRule="exact"/>
              <w:ind w:left="554" w:hanging="94"/>
              <w:rPr>
                <w:rFonts w:ascii="Times New Roman" w:hAnsi="Times New Roman" w:cs="Times New Roman"/>
                <w:sz w:val="15"/>
                <w:szCs w:val="15"/>
              </w:rPr>
            </w:pPr>
            <w:r w:rsidRPr="00CC2DEC">
              <w:rPr>
                <w:rFonts w:ascii="Times New Roman" w:hAnsi="Times New Roman" w:cs="Times New Roman"/>
                <w:sz w:val="15"/>
                <w:szCs w:val="15"/>
              </w:rPr>
              <w:t>Siam Realty and Services</w:t>
            </w:r>
            <w:r w:rsidRPr="00CC2DEC">
              <w:rPr>
                <w:rFonts w:ascii="Times New Roman" w:hAnsi="Times New Roman" w:cs="Times New Roman"/>
                <w:sz w:val="15"/>
                <w:szCs w:val="15"/>
                <w:cs/>
              </w:rPr>
              <w:t xml:space="preserve"> </w:t>
            </w:r>
            <w:r w:rsidRPr="00CC2DEC">
              <w:rPr>
                <w:rFonts w:ascii="Times New Roman" w:hAnsi="Times New Roman" w:cs="Times New Roman"/>
                <w:sz w:val="15"/>
                <w:szCs w:val="15"/>
              </w:rPr>
              <w:t xml:space="preserve">Security Company Limited </w:t>
            </w:r>
          </w:p>
        </w:tc>
        <w:tc>
          <w:tcPr>
            <w:tcW w:w="850" w:type="dxa"/>
            <w:vAlign w:val="bottom"/>
          </w:tcPr>
          <w:p w14:paraId="3ACEF9AB"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88" w:type="dxa"/>
            <w:vAlign w:val="bottom"/>
          </w:tcPr>
          <w:p w14:paraId="314CD6FC" w14:textId="77777777" w:rsidR="009D65D2" w:rsidRPr="00CC2DEC"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BE04E6C" w14:textId="77777777" w:rsidR="009D65D2" w:rsidRPr="00CC2DEC"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72D6D03"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4BBD598" w14:textId="0D111F18" w:rsidR="009D65D2" w:rsidRPr="00CC2DEC" w:rsidRDefault="00CB568E"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270</w:t>
            </w:r>
          </w:p>
        </w:tc>
        <w:tc>
          <w:tcPr>
            <w:tcW w:w="90" w:type="dxa"/>
            <w:vAlign w:val="bottom"/>
          </w:tcPr>
          <w:p w14:paraId="74FE0953" w14:textId="77777777" w:rsidR="009D65D2" w:rsidRPr="00CC2DEC" w:rsidRDefault="009D65D2" w:rsidP="00887375">
            <w:pPr>
              <w:spacing w:line="240" w:lineRule="exact"/>
              <w:ind w:right="143" w:hanging="90"/>
              <w:jc w:val="right"/>
              <w:rPr>
                <w:rFonts w:ascii="Times New Roman" w:hAnsi="Times New Roman" w:cs="Times New Roman"/>
                <w:sz w:val="15"/>
                <w:szCs w:val="15"/>
              </w:rPr>
            </w:pPr>
          </w:p>
        </w:tc>
        <w:tc>
          <w:tcPr>
            <w:tcW w:w="720" w:type="dxa"/>
            <w:vAlign w:val="bottom"/>
          </w:tcPr>
          <w:p w14:paraId="50B89E93"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55A85D1F"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709416F" w14:textId="1F24D596" w:rsidR="009D65D2" w:rsidRPr="00CC2DEC" w:rsidRDefault="00632BDE"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676</w:t>
            </w:r>
          </w:p>
        </w:tc>
        <w:tc>
          <w:tcPr>
            <w:tcW w:w="90" w:type="dxa"/>
            <w:vAlign w:val="bottom"/>
          </w:tcPr>
          <w:p w14:paraId="79200AA0"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D448B04" w14:textId="16480CF9" w:rsidR="009D65D2" w:rsidRPr="00CC2DEC" w:rsidRDefault="00861CCA"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p>
        </w:tc>
        <w:tc>
          <w:tcPr>
            <w:tcW w:w="90" w:type="dxa"/>
            <w:vAlign w:val="bottom"/>
          </w:tcPr>
          <w:p w14:paraId="29961210" w14:textId="77777777" w:rsidR="009D65D2" w:rsidRPr="00CC2DEC" w:rsidRDefault="009D65D2" w:rsidP="00887375">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7D3FC215" w14:textId="3173F0ED" w:rsidR="009D65D2" w:rsidRPr="00CC2DEC" w:rsidRDefault="00AA69BC" w:rsidP="00887375">
            <w:pPr>
              <w:spacing w:line="240" w:lineRule="exact"/>
              <w:ind w:right="143"/>
              <w:jc w:val="right"/>
              <w:rPr>
                <w:rFonts w:ascii="Times New Roman" w:hAnsi="Times New Roman" w:cs="Times New Roman"/>
                <w:sz w:val="15"/>
                <w:szCs w:val="19"/>
                <w:lang w:val="en-GB"/>
              </w:rPr>
            </w:pPr>
            <w:r w:rsidRPr="00CC2DEC">
              <w:rPr>
                <w:rFonts w:ascii="Times New Roman" w:hAnsi="Times New Roman" w:cs="Times New Roman"/>
                <w:sz w:val="15"/>
                <w:szCs w:val="19"/>
                <w:lang w:val="en-GB"/>
              </w:rPr>
              <w:t>116</w:t>
            </w:r>
          </w:p>
        </w:tc>
        <w:tc>
          <w:tcPr>
            <w:tcW w:w="90" w:type="dxa"/>
            <w:vAlign w:val="bottom"/>
          </w:tcPr>
          <w:p w14:paraId="12058A68"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799B651C"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982DF40"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0CBB92AA"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2F63344"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A197154"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0D1D4AC8"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7CA950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1C3F41F"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5794D84" w14:textId="246E46FB" w:rsidR="009D65D2" w:rsidRPr="00CC2DEC" w:rsidRDefault="00D94918"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737</w:t>
            </w:r>
          </w:p>
        </w:tc>
        <w:tc>
          <w:tcPr>
            <w:tcW w:w="90" w:type="dxa"/>
            <w:vAlign w:val="bottom"/>
          </w:tcPr>
          <w:p w14:paraId="199F64FF"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2F24C4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6" w:type="dxa"/>
            <w:vAlign w:val="bottom"/>
          </w:tcPr>
          <w:p w14:paraId="7464F7C3"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081E7FA"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r>
      <w:tr w:rsidR="009D65D2" w:rsidRPr="00CC2DEC" w14:paraId="700499CA" w14:textId="77777777" w:rsidTr="00887375">
        <w:trPr>
          <w:trHeight w:val="20"/>
          <w:jc w:val="center"/>
        </w:trPr>
        <w:tc>
          <w:tcPr>
            <w:tcW w:w="3771" w:type="dxa"/>
            <w:vAlign w:val="bottom"/>
          </w:tcPr>
          <w:p w14:paraId="7DFB6FDA" w14:textId="77777777" w:rsidR="009D65D2" w:rsidRPr="00CC2DEC" w:rsidRDefault="009D65D2" w:rsidP="00887375">
            <w:pPr>
              <w:spacing w:line="240" w:lineRule="exact"/>
              <w:ind w:left="554" w:hanging="94"/>
              <w:rPr>
                <w:rFonts w:ascii="Times New Roman" w:hAnsi="Times New Roman" w:cs="Times New Roman"/>
                <w:sz w:val="15"/>
                <w:szCs w:val="15"/>
              </w:rPr>
            </w:pPr>
            <w:r w:rsidRPr="00CC2DEC">
              <w:rPr>
                <w:rFonts w:ascii="Times New Roman" w:hAnsi="Times New Roman" w:cs="Times New Roman"/>
                <w:sz w:val="15"/>
                <w:szCs w:val="15"/>
              </w:rPr>
              <w:t>Total Services Solutions Public Company  Limited</w:t>
            </w:r>
          </w:p>
        </w:tc>
        <w:tc>
          <w:tcPr>
            <w:tcW w:w="850" w:type="dxa"/>
            <w:vAlign w:val="bottom"/>
          </w:tcPr>
          <w:p w14:paraId="31FEFB1A"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88" w:type="dxa"/>
            <w:vAlign w:val="bottom"/>
          </w:tcPr>
          <w:p w14:paraId="1DF3E67F" w14:textId="77777777" w:rsidR="009D65D2" w:rsidRPr="00CC2DEC"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30DE45A4" w14:textId="77777777" w:rsidR="009D65D2" w:rsidRPr="00CC2DEC"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A22848F"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94455E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DA1B8EB"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503FFC64"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41C26D2F"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AE36A48"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1712D90"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DEDCC3F" w14:textId="3EDDFD72" w:rsidR="009D65D2" w:rsidRPr="00CC2DEC" w:rsidRDefault="00861CCA" w:rsidP="00861CCA">
            <w:pPr>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1</w:t>
            </w:r>
          </w:p>
        </w:tc>
        <w:tc>
          <w:tcPr>
            <w:tcW w:w="90" w:type="dxa"/>
            <w:vAlign w:val="bottom"/>
          </w:tcPr>
          <w:p w14:paraId="36C16C0C"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55AD610" w14:textId="2C5C3FC4" w:rsidR="009D65D2" w:rsidRPr="00CC2DEC" w:rsidRDefault="00AA69BC" w:rsidP="00887375">
            <w:pPr>
              <w:spacing w:line="240" w:lineRule="exact"/>
              <w:ind w:right="143"/>
              <w:jc w:val="right"/>
              <w:rPr>
                <w:rFonts w:ascii="Times New Roman" w:hAnsi="Times New Roman" w:cs="Times New Roman"/>
                <w:sz w:val="15"/>
                <w:szCs w:val="19"/>
                <w:lang w:val="en-GB"/>
              </w:rPr>
            </w:pPr>
            <w:r w:rsidRPr="00CC2DEC">
              <w:rPr>
                <w:rFonts w:ascii="Times New Roman" w:hAnsi="Times New Roman" w:cs="Times New Roman"/>
                <w:sz w:val="15"/>
                <w:szCs w:val="19"/>
                <w:lang w:val="en-GB"/>
              </w:rPr>
              <w:t>631</w:t>
            </w:r>
          </w:p>
        </w:tc>
        <w:tc>
          <w:tcPr>
            <w:tcW w:w="90" w:type="dxa"/>
            <w:vAlign w:val="bottom"/>
          </w:tcPr>
          <w:p w14:paraId="78D2E526" w14:textId="77777777" w:rsidR="009D65D2" w:rsidRPr="00CC2DEC"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DADCBA1"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F69BDD3"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36A4156E"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FD6E544"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2264669"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1167E26B"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965E628"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53B81B8"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6EC4CFB" w14:textId="35A5D716" w:rsidR="009D65D2" w:rsidRPr="00CC2DEC" w:rsidRDefault="00D94918"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8</w:t>
            </w:r>
          </w:p>
        </w:tc>
        <w:tc>
          <w:tcPr>
            <w:tcW w:w="90" w:type="dxa"/>
            <w:vAlign w:val="bottom"/>
          </w:tcPr>
          <w:p w14:paraId="72520A8E"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06BCD7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6" w:type="dxa"/>
            <w:vAlign w:val="bottom"/>
          </w:tcPr>
          <w:p w14:paraId="52B62D04"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1E9C3AD"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9D65D2" w:rsidRPr="00CC2DEC" w14:paraId="48508A93" w14:textId="77777777" w:rsidTr="00887375">
        <w:trPr>
          <w:trHeight w:val="20"/>
          <w:jc w:val="center"/>
        </w:trPr>
        <w:tc>
          <w:tcPr>
            <w:tcW w:w="3771" w:type="dxa"/>
            <w:vAlign w:val="bottom"/>
          </w:tcPr>
          <w:p w14:paraId="7B8CC155" w14:textId="77777777" w:rsidR="009D65D2" w:rsidRPr="00CC2DEC" w:rsidRDefault="009D65D2" w:rsidP="00887375">
            <w:pPr>
              <w:tabs>
                <w:tab w:val="left" w:pos="690"/>
              </w:tabs>
              <w:spacing w:line="240" w:lineRule="exact"/>
              <w:ind w:left="554" w:hanging="94"/>
              <w:rPr>
                <w:rFonts w:ascii="Times New Roman" w:hAnsi="Times New Roman" w:cs="Times New Roman"/>
                <w:sz w:val="15"/>
                <w:szCs w:val="15"/>
              </w:rPr>
            </w:pPr>
            <w:r w:rsidRPr="00CC2DEC">
              <w:rPr>
                <w:rFonts w:ascii="Times New Roman" w:hAnsi="Times New Roman" w:cs="Times New Roman"/>
                <w:sz w:val="15"/>
                <w:szCs w:val="15"/>
              </w:rPr>
              <w:t>Krungsri Asset Management Company Limited</w:t>
            </w:r>
          </w:p>
        </w:tc>
        <w:tc>
          <w:tcPr>
            <w:tcW w:w="850" w:type="dxa"/>
            <w:vAlign w:val="bottom"/>
          </w:tcPr>
          <w:p w14:paraId="61E1C9E5"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88" w:type="dxa"/>
            <w:vAlign w:val="bottom"/>
          </w:tcPr>
          <w:p w14:paraId="2E0B4550" w14:textId="77777777" w:rsidR="009D65D2" w:rsidRPr="00CC2DEC"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16ECFDB" w14:textId="77777777" w:rsidR="009D65D2" w:rsidRPr="00CC2DEC"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328A41B"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92C6559"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738B586"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598C1FD"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4056E312"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0521369"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7BF963C"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F355A3" w14:textId="02B077AF" w:rsidR="009D65D2" w:rsidRPr="00CC2DEC" w:rsidRDefault="00861CCA"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100</w:t>
            </w:r>
          </w:p>
        </w:tc>
        <w:tc>
          <w:tcPr>
            <w:tcW w:w="90" w:type="dxa"/>
            <w:vAlign w:val="bottom"/>
          </w:tcPr>
          <w:p w14:paraId="61291FE3" w14:textId="77777777" w:rsidR="009D65D2" w:rsidRPr="00CC2DEC"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B920DC" w14:textId="77777777" w:rsidR="009D65D2" w:rsidRPr="00CC2DEC" w:rsidRDefault="009D65D2" w:rsidP="00887375">
            <w:pPr>
              <w:tabs>
                <w:tab w:val="center" w:pos="1106"/>
              </w:tabs>
              <w:spacing w:line="240" w:lineRule="exact"/>
              <w:ind w:right="-55"/>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362E3FC9"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751CDC7" w14:textId="11ABCE17" w:rsidR="009D65D2" w:rsidRPr="00CC2DEC" w:rsidRDefault="00AA69BC"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4,957</w:t>
            </w:r>
          </w:p>
        </w:tc>
        <w:tc>
          <w:tcPr>
            <w:tcW w:w="90" w:type="dxa"/>
            <w:vAlign w:val="bottom"/>
          </w:tcPr>
          <w:p w14:paraId="085007EA" w14:textId="77777777" w:rsidR="009D65D2" w:rsidRPr="00CC2DEC"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4C4D7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7447D35"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9845630"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74EB3F02"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FDD2C2E"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2F4D5AC"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5B61627" w14:textId="374B54AA" w:rsidR="009D65D2" w:rsidRPr="00CC2DEC" w:rsidRDefault="002713DB"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w:t>
            </w:r>
          </w:p>
        </w:tc>
        <w:tc>
          <w:tcPr>
            <w:tcW w:w="90" w:type="dxa"/>
            <w:vAlign w:val="bottom"/>
          </w:tcPr>
          <w:p w14:paraId="157CBAE0"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D19DBA5"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6" w:type="dxa"/>
            <w:vAlign w:val="bottom"/>
          </w:tcPr>
          <w:p w14:paraId="140C3298"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2FDA931"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9D65D2" w:rsidRPr="00CC2DEC" w14:paraId="35EC93E2" w14:textId="77777777" w:rsidTr="00887375">
        <w:trPr>
          <w:trHeight w:val="20"/>
          <w:jc w:val="center"/>
        </w:trPr>
        <w:tc>
          <w:tcPr>
            <w:tcW w:w="3771" w:type="dxa"/>
            <w:vAlign w:val="bottom"/>
          </w:tcPr>
          <w:p w14:paraId="54E11812" w14:textId="77777777" w:rsidR="009D65D2" w:rsidRPr="00CC2DEC" w:rsidRDefault="009D65D2" w:rsidP="00887375">
            <w:pPr>
              <w:spacing w:line="240" w:lineRule="exact"/>
              <w:ind w:left="554" w:hanging="94"/>
              <w:rPr>
                <w:rFonts w:ascii="Times New Roman" w:hAnsi="Times New Roman" w:cs="Times New Roman"/>
                <w:sz w:val="15"/>
                <w:szCs w:val="15"/>
              </w:rPr>
            </w:pPr>
            <w:r w:rsidRPr="00CC2DEC">
              <w:rPr>
                <w:rFonts w:ascii="Times New Roman" w:hAnsi="Times New Roman" w:cs="Times New Roman"/>
                <w:sz w:val="15"/>
                <w:szCs w:val="15"/>
              </w:rPr>
              <w:t>Krungsri Ayudhya AMC Limited</w:t>
            </w:r>
          </w:p>
        </w:tc>
        <w:tc>
          <w:tcPr>
            <w:tcW w:w="850" w:type="dxa"/>
            <w:vAlign w:val="bottom"/>
          </w:tcPr>
          <w:p w14:paraId="5A654F3E"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88" w:type="dxa"/>
            <w:vAlign w:val="bottom"/>
          </w:tcPr>
          <w:p w14:paraId="7B9DDC28" w14:textId="77777777" w:rsidR="009D65D2" w:rsidRPr="00CC2DEC"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213D42D" w14:textId="77777777" w:rsidR="009D65D2" w:rsidRPr="00CC2DEC"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DBFC70B"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143E536"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4BD17F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454D4648"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408E130B"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7D7380"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8C4BB8F"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E5C306C" w14:textId="46EC3743" w:rsidR="009D65D2" w:rsidRPr="00CC2DEC" w:rsidRDefault="00861CCA" w:rsidP="00887375">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5</w:t>
            </w:r>
          </w:p>
        </w:tc>
        <w:tc>
          <w:tcPr>
            <w:tcW w:w="90" w:type="dxa"/>
            <w:vAlign w:val="bottom"/>
          </w:tcPr>
          <w:p w14:paraId="01BA600D" w14:textId="77777777" w:rsidR="009D65D2" w:rsidRPr="00CC2DEC"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6038AC4" w14:textId="70EF148C" w:rsidR="009D65D2" w:rsidRPr="00CC2DEC" w:rsidRDefault="00AA69BC" w:rsidP="00887375">
            <w:pPr>
              <w:spacing w:line="240" w:lineRule="exact"/>
              <w:ind w:right="143"/>
              <w:jc w:val="right"/>
              <w:rPr>
                <w:rFonts w:ascii="Times New Roman" w:hAnsi="Times New Roman" w:cs="Times New Roman"/>
                <w:sz w:val="15"/>
                <w:szCs w:val="19"/>
                <w:lang w:val="en-GB"/>
              </w:rPr>
            </w:pPr>
            <w:r w:rsidRPr="00CC2DEC">
              <w:rPr>
                <w:rFonts w:ascii="Times New Roman" w:hAnsi="Times New Roman" w:cs="Times New Roman"/>
                <w:sz w:val="15"/>
                <w:szCs w:val="19"/>
                <w:lang w:val="en-GB"/>
              </w:rPr>
              <w:t>2,704</w:t>
            </w:r>
          </w:p>
        </w:tc>
        <w:tc>
          <w:tcPr>
            <w:tcW w:w="90" w:type="dxa"/>
            <w:vAlign w:val="bottom"/>
          </w:tcPr>
          <w:p w14:paraId="30EF7C50" w14:textId="77777777" w:rsidR="009D65D2" w:rsidRPr="00CC2DEC"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6E80E43F"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1C14743"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ED7B14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3B8C5C3"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287A2EF"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48825D2D"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C3D6395"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A223BF8"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E638810" w14:textId="23D71F01" w:rsidR="009D65D2" w:rsidRPr="00CC2DEC" w:rsidRDefault="00D94918"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19</w:t>
            </w:r>
          </w:p>
        </w:tc>
        <w:tc>
          <w:tcPr>
            <w:tcW w:w="90" w:type="dxa"/>
            <w:vAlign w:val="bottom"/>
          </w:tcPr>
          <w:p w14:paraId="0B67A808" w14:textId="77777777" w:rsidR="009D65D2" w:rsidRPr="00CC2DEC"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2A5E2B2"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6" w:type="dxa"/>
            <w:vAlign w:val="bottom"/>
          </w:tcPr>
          <w:p w14:paraId="50F68B73"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D508AE1" w14:textId="0EF0E5DC" w:rsidR="009D65D2" w:rsidRPr="00CC2DEC" w:rsidRDefault="00772BA0" w:rsidP="00887375">
            <w:pPr>
              <w:spacing w:line="240" w:lineRule="exact"/>
              <w:ind w:right="143"/>
              <w:jc w:val="right"/>
              <w:rPr>
                <w:rFonts w:ascii="Times New Roman" w:hAnsi="Times New Roman" w:cstheme="minorBidi"/>
                <w:color w:val="000000"/>
                <w:sz w:val="15"/>
                <w:szCs w:val="15"/>
                <w:cs/>
                <w:lang w:val="en-GB"/>
              </w:rPr>
            </w:pPr>
            <w:r w:rsidRPr="00CC2DEC">
              <w:rPr>
                <w:rFonts w:ascii="Times New Roman" w:hAnsi="Times New Roman" w:cs="Times New Roman"/>
                <w:color w:val="000000"/>
                <w:sz w:val="15"/>
                <w:szCs w:val="15"/>
                <w:lang w:val="en-GB"/>
              </w:rPr>
              <w:t>3</w:t>
            </w:r>
            <w:r w:rsidR="00E45C14" w:rsidRPr="00CC2DEC">
              <w:rPr>
                <w:rFonts w:ascii="Times New Roman" w:hAnsi="Times New Roman" w:cs="Times New Roman"/>
                <w:color w:val="000000"/>
                <w:sz w:val="15"/>
                <w:szCs w:val="15"/>
                <w:lang w:val="en-GB"/>
              </w:rPr>
              <w:t>3</w:t>
            </w:r>
          </w:p>
        </w:tc>
      </w:tr>
      <w:tr w:rsidR="009D65D2" w:rsidRPr="00CC2DEC" w14:paraId="5B49AB13" w14:textId="77777777" w:rsidTr="00887375">
        <w:trPr>
          <w:trHeight w:val="20"/>
          <w:jc w:val="center"/>
        </w:trPr>
        <w:tc>
          <w:tcPr>
            <w:tcW w:w="3771" w:type="dxa"/>
            <w:vAlign w:val="bottom"/>
          </w:tcPr>
          <w:p w14:paraId="4FF21D24" w14:textId="77777777" w:rsidR="009D65D2" w:rsidRPr="00CC2DEC" w:rsidRDefault="009D65D2" w:rsidP="00887375">
            <w:pPr>
              <w:spacing w:line="240" w:lineRule="exact"/>
              <w:ind w:left="554" w:hanging="94"/>
              <w:rPr>
                <w:rFonts w:ascii="Times New Roman" w:hAnsi="Times New Roman" w:cs="Times New Roman"/>
                <w:sz w:val="15"/>
                <w:szCs w:val="15"/>
              </w:rPr>
            </w:pPr>
            <w:r w:rsidRPr="00CC2DEC">
              <w:rPr>
                <w:rFonts w:ascii="Times New Roman" w:hAnsi="Times New Roman" w:cs="Times New Roman"/>
                <w:sz w:val="15"/>
                <w:szCs w:val="15"/>
              </w:rPr>
              <w:t>Krungsri Securities Public Company Limited</w:t>
            </w:r>
          </w:p>
        </w:tc>
        <w:tc>
          <w:tcPr>
            <w:tcW w:w="850" w:type="dxa"/>
            <w:vAlign w:val="bottom"/>
          </w:tcPr>
          <w:p w14:paraId="1654D854"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88" w:type="dxa"/>
            <w:vAlign w:val="bottom"/>
          </w:tcPr>
          <w:p w14:paraId="4FFBD7B8" w14:textId="77777777" w:rsidR="009D65D2" w:rsidRPr="00CC2DEC"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B8F9972" w14:textId="77777777" w:rsidR="009D65D2" w:rsidRPr="00CC2DEC"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EFE5799"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E73505E"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8DEDA13"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2860E006"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277F06D8"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F365CF1"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3986689"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8A27F92" w14:textId="6F10D224" w:rsidR="009D65D2" w:rsidRPr="00CC2DEC" w:rsidRDefault="00861CCA" w:rsidP="00887375">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4</w:t>
            </w:r>
          </w:p>
        </w:tc>
        <w:tc>
          <w:tcPr>
            <w:tcW w:w="90" w:type="dxa"/>
            <w:vAlign w:val="bottom"/>
          </w:tcPr>
          <w:p w14:paraId="4D04C9CC" w14:textId="77777777" w:rsidR="009D65D2" w:rsidRPr="00CC2DEC"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BBE7512" w14:textId="1EF435D9" w:rsidR="009D65D2" w:rsidRPr="00CC2DEC" w:rsidRDefault="00AA69BC" w:rsidP="00887375">
            <w:pPr>
              <w:spacing w:line="240" w:lineRule="exact"/>
              <w:ind w:right="143"/>
              <w:jc w:val="right"/>
              <w:rPr>
                <w:rFonts w:ascii="Times New Roman" w:hAnsi="Times New Roman" w:cs="Times New Roman"/>
                <w:sz w:val="15"/>
                <w:szCs w:val="19"/>
                <w:lang w:val="en-GB"/>
              </w:rPr>
            </w:pPr>
            <w:r w:rsidRPr="00CC2DEC">
              <w:rPr>
                <w:rFonts w:ascii="Times New Roman" w:hAnsi="Times New Roman" w:cs="Times New Roman"/>
                <w:sz w:val="15"/>
                <w:szCs w:val="19"/>
                <w:lang w:val="en-GB"/>
              </w:rPr>
              <w:t>2</w:t>
            </w:r>
          </w:p>
        </w:tc>
        <w:tc>
          <w:tcPr>
            <w:tcW w:w="90" w:type="dxa"/>
            <w:vAlign w:val="bottom"/>
          </w:tcPr>
          <w:p w14:paraId="649E04D6" w14:textId="77777777" w:rsidR="009D65D2" w:rsidRPr="00CC2DEC"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1D2C62A8" w14:textId="6B634557" w:rsidR="009D65D2" w:rsidRPr="00CC2DEC" w:rsidRDefault="00AA69BC" w:rsidP="00887375">
            <w:pPr>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3,785</w:t>
            </w:r>
          </w:p>
        </w:tc>
        <w:tc>
          <w:tcPr>
            <w:tcW w:w="90" w:type="dxa"/>
            <w:vAlign w:val="bottom"/>
          </w:tcPr>
          <w:p w14:paraId="4AD18380" w14:textId="77777777" w:rsidR="009D65D2" w:rsidRPr="00CC2DEC"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2AE8F61"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DBF59D2"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E5C879"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5A48951C"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8D3421"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D15B17A"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44666D7" w14:textId="0ECD37F7" w:rsidR="009D65D2" w:rsidRPr="00CC2DEC" w:rsidRDefault="00D94918"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w:t>
            </w:r>
          </w:p>
        </w:tc>
        <w:tc>
          <w:tcPr>
            <w:tcW w:w="90" w:type="dxa"/>
            <w:vAlign w:val="bottom"/>
          </w:tcPr>
          <w:p w14:paraId="7BE437EB" w14:textId="77777777" w:rsidR="009D65D2" w:rsidRPr="00CC2DEC"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D422F33"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6" w:type="dxa"/>
            <w:vAlign w:val="bottom"/>
          </w:tcPr>
          <w:p w14:paraId="6F19A90B"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676EC07"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r>
      <w:tr w:rsidR="009D65D2" w:rsidRPr="00CC2DEC" w14:paraId="328FB71C" w14:textId="77777777" w:rsidTr="00887375">
        <w:trPr>
          <w:trHeight w:val="20"/>
          <w:jc w:val="center"/>
        </w:trPr>
        <w:tc>
          <w:tcPr>
            <w:tcW w:w="3771" w:type="dxa"/>
            <w:vAlign w:val="bottom"/>
          </w:tcPr>
          <w:p w14:paraId="3434CC46" w14:textId="77777777" w:rsidR="009D65D2" w:rsidRPr="00CC2DEC" w:rsidRDefault="009D65D2" w:rsidP="00887375">
            <w:pPr>
              <w:spacing w:line="240" w:lineRule="exact"/>
              <w:ind w:left="554" w:hanging="94"/>
              <w:rPr>
                <w:rFonts w:ascii="Times New Roman" w:hAnsi="Times New Roman" w:cs="Times New Roman"/>
                <w:sz w:val="15"/>
                <w:szCs w:val="15"/>
              </w:rPr>
            </w:pPr>
            <w:r w:rsidRPr="00CC2DEC">
              <w:rPr>
                <w:rFonts w:ascii="Times New Roman" w:hAnsi="Times New Roman" w:cs="Times New Roman"/>
                <w:sz w:val="15"/>
                <w:szCs w:val="15"/>
              </w:rPr>
              <w:t xml:space="preserve">Krungsri Nimble Company Limited </w:t>
            </w:r>
            <w:r w:rsidRPr="00CC2DEC">
              <w:rPr>
                <w:rFonts w:ascii="Times New Roman" w:hAnsi="Times New Roman" w:cs="Times New Roman"/>
                <w:spacing w:val="-2"/>
                <w:sz w:val="15"/>
                <w:szCs w:val="15"/>
                <w:cs/>
              </w:rPr>
              <w:t xml:space="preserve">              </w:t>
            </w:r>
          </w:p>
        </w:tc>
        <w:tc>
          <w:tcPr>
            <w:tcW w:w="850" w:type="dxa"/>
            <w:vAlign w:val="bottom"/>
          </w:tcPr>
          <w:p w14:paraId="688D6122"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88" w:type="dxa"/>
            <w:vAlign w:val="bottom"/>
          </w:tcPr>
          <w:p w14:paraId="12D44F0A" w14:textId="77777777" w:rsidR="009D65D2" w:rsidRPr="00CC2DEC"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5E8E582" w14:textId="77777777" w:rsidR="009D65D2" w:rsidRPr="00CC2DEC"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2B992E2"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44495E3"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636D844"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1139F64"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58D68E60"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20EAEB"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BE0FE62"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8BB43E" w14:textId="735AA6E3" w:rsidR="009D65D2" w:rsidRPr="00CC2DEC" w:rsidRDefault="00861CCA"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6</w:t>
            </w:r>
          </w:p>
        </w:tc>
        <w:tc>
          <w:tcPr>
            <w:tcW w:w="90" w:type="dxa"/>
            <w:vAlign w:val="bottom"/>
          </w:tcPr>
          <w:p w14:paraId="078E82AC"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815" w:type="dxa"/>
            <w:vAlign w:val="bottom"/>
          </w:tcPr>
          <w:p w14:paraId="0137B34A" w14:textId="66BC6DF8" w:rsidR="009D65D2" w:rsidRPr="00CC2DEC" w:rsidRDefault="00AA69BC" w:rsidP="00887375">
            <w:pPr>
              <w:spacing w:line="240" w:lineRule="exact"/>
              <w:ind w:right="143"/>
              <w:jc w:val="right"/>
              <w:rPr>
                <w:rFonts w:ascii="Times New Roman" w:hAnsi="Times New Roman" w:cs="Times New Roman"/>
                <w:sz w:val="15"/>
                <w:szCs w:val="19"/>
                <w:lang w:val="en-GB"/>
              </w:rPr>
            </w:pPr>
            <w:r w:rsidRPr="00CC2DEC">
              <w:rPr>
                <w:rFonts w:ascii="Times New Roman" w:hAnsi="Times New Roman" w:cs="Times New Roman"/>
                <w:sz w:val="15"/>
                <w:szCs w:val="19"/>
                <w:lang w:val="en-GB"/>
              </w:rPr>
              <w:t>229</w:t>
            </w:r>
          </w:p>
        </w:tc>
        <w:tc>
          <w:tcPr>
            <w:tcW w:w="90" w:type="dxa"/>
            <w:vAlign w:val="bottom"/>
          </w:tcPr>
          <w:p w14:paraId="50E5D734"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850" w:type="dxa"/>
            <w:vAlign w:val="bottom"/>
          </w:tcPr>
          <w:p w14:paraId="1C7DBE03"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EEF290C"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58066E6D"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9C726DD"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82AA8E7"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579E7DBC"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64A6AA3"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FE9EB26"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BEED510" w14:textId="0A25A91B" w:rsidR="009D65D2" w:rsidRPr="00CC2DEC" w:rsidRDefault="00D94918"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39</w:t>
            </w:r>
          </w:p>
        </w:tc>
        <w:tc>
          <w:tcPr>
            <w:tcW w:w="90" w:type="dxa"/>
            <w:vAlign w:val="bottom"/>
          </w:tcPr>
          <w:p w14:paraId="4470B2DC" w14:textId="77777777" w:rsidR="009D65D2" w:rsidRPr="00CC2DEC" w:rsidRDefault="009D65D2" w:rsidP="00887375">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328A7911"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6" w:type="dxa"/>
            <w:vAlign w:val="bottom"/>
          </w:tcPr>
          <w:p w14:paraId="05533E2C" w14:textId="77777777" w:rsidR="009D65D2" w:rsidRPr="00CC2DEC"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6584CBEA"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9D65D2" w:rsidRPr="00CC2DEC" w14:paraId="5D0BC67B" w14:textId="77777777" w:rsidTr="00887375">
        <w:trPr>
          <w:trHeight w:val="20"/>
          <w:jc w:val="center"/>
        </w:trPr>
        <w:tc>
          <w:tcPr>
            <w:tcW w:w="3771" w:type="dxa"/>
            <w:vAlign w:val="bottom"/>
          </w:tcPr>
          <w:p w14:paraId="4E70849D" w14:textId="77777777" w:rsidR="009D65D2" w:rsidRPr="00CC2DEC" w:rsidRDefault="009D65D2" w:rsidP="00887375">
            <w:pPr>
              <w:spacing w:line="240" w:lineRule="exact"/>
              <w:ind w:left="554" w:hanging="94"/>
              <w:rPr>
                <w:rFonts w:ascii="Times New Roman" w:hAnsi="Times New Roman" w:cs="Times New Roman"/>
                <w:sz w:val="15"/>
                <w:szCs w:val="15"/>
              </w:rPr>
            </w:pPr>
            <w:r w:rsidRPr="00CC2DEC">
              <w:rPr>
                <w:rFonts w:ascii="Times New Roman" w:hAnsi="Times New Roman" w:cs="Times New Roman"/>
                <w:sz w:val="15"/>
                <w:szCs w:val="15"/>
              </w:rPr>
              <w:t>Krungsri Life Assurance Broker Limited</w:t>
            </w:r>
          </w:p>
        </w:tc>
        <w:tc>
          <w:tcPr>
            <w:tcW w:w="850" w:type="dxa"/>
            <w:vAlign w:val="bottom"/>
          </w:tcPr>
          <w:p w14:paraId="4D9C53E6"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88" w:type="dxa"/>
            <w:vAlign w:val="bottom"/>
          </w:tcPr>
          <w:p w14:paraId="014B88BB" w14:textId="77777777" w:rsidR="009D65D2" w:rsidRPr="00CC2DEC"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9C9302C" w14:textId="77777777" w:rsidR="009D65D2" w:rsidRPr="00CC2DEC"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649D157"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8F0D53E"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A316EC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574D963"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6EC46ACD"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423163"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66D60A2"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20ED23"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3362819"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FAD2C93" w14:textId="0541DDD0" w:rsidR="009D65D2" w:rsidRPr="00CC2DEC" w:rsidRDefault="00AA69BC" w:rsidP="00887375">
            <w:pPr>
              <w:spacing w:line="240" w:lineRule="exact"/>
              <w:ind w:right="143"/>
              <w:jc w:val="right"/>
              <w:rPr>
                <w:rFonts w:ascii="Times New Roman" w:hAnsi="Times New Roman" w:cs="Times New Roman"/>
                <w:sz w:val="15"/>
                <w:szCs w:val="19"/>
                <w:lang w:val="en-GB"/>
              </w:rPr>
            </w:pPr>
            <w:r w:rsidRPr="00CC2DEC">
              <w:rPr>
                <w:rFonts w:ascii="Times New Roman" w:hAnsi="Times New Roman" w:cs="Times New Roman"/>
                <w:sz w:val="15"/>
                <w:szCs w:val="19"/>
                <w:lang w:val="en-GB"/>
              </w:rPr>
              <w:t>769</w:t>
            </w:r>
          </w:p>
        </w:tc>
        <w:tc>
          <w:tcPr>
            <w:tcW w:w="90" w:type="dxa"/>
            <w:vAlign w:val="bottom"/>
          </w:tcPr>
          <w:p w14:paraId="2193CB56" w14:textId="77777777" w:rsidR="009D65D2" w:rsidRPr="00CC2DEC"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DEC641B"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0C92CB0"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30C41D5A"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EA6CF1F"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64D8C4"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07DC9E77"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5B7E4BE"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ACF18A0"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5F09688" w14:textId="77777777" w:rsidR="009D65D2" w:rsidRPr="00CC2DEC" w:rsidRDefault="009D65D2" w:rsidP="00887375">
            <w:pPr>
              <w:spacing w:line="240" w:lineRule="exact"/>
              <w:ind w:right="-11"/>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19CBA22C" w14:textId="77777777" w:rsidR="009D65D2" w:rsidRPr="00CC2DEC"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34191F64"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6" w:type="dxa"/>
            <w:vAlign w:val="bottom"/>
          </w:tcPr>
          <w:p w14:paraId="42D61C04"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2AFD9361"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9D65D2" w:rsidRPr="00CC2DEC" w14:paraId="7E32A0C8" w14:textId="77777777" w:rsidTr="00887375">
        <w:trPr>
          <w:trHeight w:val="20"/>
          <w:jc w:val="center"/>
        </w:trPr>
        <w:tc>
          <w:tcPr>
            <w:tcW w:w="3771" w:type="dxa"/>
            <w:vAlign w:val="bottom"/>
          </w:tcPr>
          <w:p w14:paraId="27CA3926" w14:textId="77777777" w:rsidR="009D65D2" w:rsidRPr="00CC2DEC" w:rsidRDefault="009D65D2" w:rsidP="00887375">
            <w:pPr>
              <w:spacing w:line="240" w:lineRule="exact"/>
              <w:ind w:left="554" w:hanging="94"/>
              <w:rPr>
                <w:rFonts w:ascii="Times New Roman" w:hAnsi="Times New Roman" w:cs="Times New Roman"/>
                <w:sz w:val="15"/>
                <w:szCs w:val="15"/>
              </w:rPr>
            </w:pPr>
            <w:r w:rsidRPr="00CC2DEC">
              <w:rPr>
                <w:rFonts w:ascii="Times New Roman" w:hAnsi="Times New Roman" w:cs="Times New Roman"/>
                <w:sz w:val="15"/>
                <w:szCs w:val="15"/>
              </w:rPr>
              <w:t>Krungsri General Insurance Broker Limited</w:t>
            </w:r>
          </w:p>
        </w:tc>
        <w:tc>
          <w:tcPr>
            <w:tcW w:w="850" w:type="dxa"/>
            <w:vAlign w:val="bottom"/>
          </w:tcPr>
          <w:p w14:paraId="13FF1FD4"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88" w:type="dxa"/>
            <w:vAlign w:val="bottom"/>
          </w:tcPr>
          <w:p w14:paraId="3D74C442" w14:textId="77777777" w:rsidR="009D65D2" w:rsidRPr="00CC2DEC"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399F350" w14:textId="77777777" w:rsidR="009D65D2" w:rsidRPr="00CC2DEC"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4182E04" w14:textId="77777777" w:rsidR="009D65D2" w:rsidRPr="00CC2DEC"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EA9FCC9"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A5380BD"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07EA4B6"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158189A0"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8978BF"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5EA1084"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F8860F9"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DFCF773"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CADE7CE" w14:textId="27E76104" w:rsidR="009D65D2" w:rsidRPr="00CC2DEC" w:rsidRDefault="00AA69BC" w:rsidP="00887375">
            <w:pPr>
              <w:spacing w:line="240" w:lineRule="exact"/>
              <w:ind w:right="143"/>
              <w:jc w:val="right"/>
              <w:rPr>
                <w:rFonts w:ascii="Times New Roman" w:hAnsi="Times New Roman" w:cs="Times New Roman"/>
                <w:sz w:val="15"/>
                <w:szCs w:val="19"/>
                <w:lang w:val="en-GB"/>
              </w:rPr>
            </w:pPr>
            <w:r w:rsidRPr="00CC2DEC">
              <w:rPr>
                <w:rFonts w:ascii="Times New Roman" w:hAnsi="Times New Roman" w:cs="Times New Roman"/>
                <w:sz w:val="15"/>
                <w:szCs w:val="19"/>
                <w:lang w:val="en-GB"/>
              </w:rPr>
              <w:t>533</w:t>
            </w:r>
          </w:p>
        </w:tc>
        <w:tc>
          <w:tcPr>
            <w:tcW w:w="90" w:type="dxa"/>
            <w:vAlign w:val="bottom"/>
          </w:tcPr>
          <w:p w14:paraId="36A2B715" w14:textId="77777777" w:rsidR="009D65D2" w:rsidRPr="00CC2DEC" w:rsidRDefault="009D65D2" w:rsidP="00887375">
            <w:pPr>
              <w:spacing w:line="240" w:lineRule="exact"/>
              <w:ind w:right="-11" w:firstLine="360"/>
              <w:jc w:val="right"/>
              <w:rPr>
                <w:rFonts w:ascii="Times New Roman" w:hAnsi="Times New Roman" w:cs="Times New Roman"/>
                <w:sz w:val="15"/>
                <w:szCs w:val="15"/>
              </w:rPr>
            </w:pPr>
          </w:p>
        </w:tc>
        <w:tc>
          <w:tcPr>
            <w:tcW w:w="850" w:type="dxa"/>
            <w:vAlign w:val="bottom"/>
          </w:tcPr>
          <w:p w14:paraId="1B56742D"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EB3AA21"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2D928E4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A690EE9"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B6DE7AB"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225D81F6"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84F70FD"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AAE83B6" w14:textId="77777777" w:rsidR="009D65D2" w:rsidRPr="00CC2DEC"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3FFA2E0" w14:textId="77777777" w:rsidR="009D65D2" w:rsidRPr="00CC2DEC" w:rsidRDefault="009D65D2" w:rsidP="00887375">
            <w:pPr>
              <w:spacing w:line="240" w:lineRule="exact"/>
              <w:ind w:right="-11"/>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71184955" w14:textId="77777777" w:rsidR="009D65D2" w:rsidRPr="00CC2DEC"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BC2398A"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6" w:type="dxa"/>
            <w:vAlign w:val="bottom"/>
          </w:tcPr>
          <w:p w14:paraId="7526401E" w14:textId="77777777" w:rsidR="009D65D2" w:rsidRPr="00CC2DEC"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76A8B2"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9D65D2" w:rsidRPr="00CC2DEC" w14:paraId="180B2C6C" w14:textId="77777777" w:rsidTr="00887375">
        <w:trPr>
          <w:trHeight w:val="20"/>
          <w:jc w:val="center"/>
        </w:trPr>
        <w:tc>
          <w:tcPr>
            <w:tcW w:w="3771" w:type="dxa"/>
            <w:vAlign w:val="bottom"/>
          </w:tcPr>
          <w:p w14:paraId="774F1CFA" w14:textId="77777777" w:rsidR="009D65D2" w:rsidRPr="00CC2DEC" w:rsidRDefault="009D65D2" w:rsidP="00887375">
            <w:pPr>
              <w:spacing w:line="240" w:lineRule="exact"/>
              <w:ind w:left="554" w:hanging="94"/>
              <w:rPr>
                <w:rFonts w:ascii="Times New Roman" w:hAnsi="Times New Roman" w:cs="Times New Roman"/>
                <w:sz w:val="15"/>
                <w:szCs w:val="15"/>
              </w:rPr>
            </w:pPr>
            <w:r w:rsidRPr="00CC2DEC">
              <w:rPr>
                <w:rFonts w:ascii="Times New Roman" w:hAnsi="Times New Roman" w:cs="Times New Roman"/>
                <w:sz w:val="15"/>
                <w:szCs w:val="15"/>
              </w:rPr>
              <w:t>Krungsri Leasing Services Company Limited</w:t>
            </w:r>
          </w:p>
        </w:tc>
        <w:tc>
          <w:tcPr>
            <w:tcW w:w="850" w:type="dxa"/>
            <w:vAlign w:val="bottom"/>
          </w:tcPr>
          <w:p w14:paraId="31179AA2"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88" w:type="dxa"/>
            <w:vAlign w:val="bottom"/>
          </w:tcPr>
          <w:p w14:paraId="7193FD69" w14:textId="77777777" w:rsidR="009D65D2" w:rsidRPr="00CC2DEC" w:rsidRDefault="009D65D2" w:rsidP="00887375">
            <w:pPr>
              <w:spacing w:line="240" w:lineRule="exact"/>
              <w:jc w:val="center"/>
              <w:rPr>
                <w:rFonts w:ascii="Times New Roman" w:hAnsi="Times New Roman" w:cs="Times New Roman"/>
                <w:color w:val="000000"/>
                <w:sz w:val="15"/>
                <w:szCs w:val="15"/>
              </w:rPr>
            </w:pPr>
          </w:p>
        </w:tc>
        <w:tc>
          <w:tcPr>
            <w:tcW w:w="810" w:type="dxa"/>
            <w:vAlign w:val="bottom"/>
          </w:tcPr>
          <w:p w14:paraId="556D86B3"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5D56E0C"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7EBA736" w14:textId="68C87C68" w:rsidR="009D65D2" w:rsidRPr="00CC2DEC" w:rsidRDefault="00CB568E" w:rsidP="00887375">
            <w:pPr>
              <w:tabs>
                <w:tab w:val="decimal" w:pos="704"/>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3,518</w:t>
            </w:r>
          </w:p>
        </w:tc>
        <w:tc>
          <w:tcPr>
            <w:tcW w:w="90" w:type="dxa"/>
            <w:vAlign w:val="bottom"/>
          </w:tcPr>
          <w:p w14:paraId="367AAF30" w14:textId="77777777" w:rsidR="009D65D2" w:rsidRPr="00CC2DEC" w:rsidRDefault="009D65D2" w:rsidP="00887375">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B9FA5D9"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56AA2E67" w14:textId="77777777" w:rsidR="009D65D2" w:rsidRPr="00CC2DEC"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59C30493"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9936F78" w14:textId="77777777" w:rsidR="009D65D2" w:rsidRPr="00CC2DEC" w:rsidRDefault="009D65D2" w:rsidP="00887375">
            <w:pPr>
              <w:tabs>
                <w:tab w:val="decimal" w:pos="704"/>
              </w:tabs>
              <w:spacing w:line="240" w:lineRule="exact"/>
              <w:jc w:val="both"/>
              <w:rPr>
                <w:rFonts w:ascii="Times New Roman" w:hAnsi="Times New Roman" w:cs="Times New Roman"/>
                <w:sz w:val="15"/>
                <w:szCs w:val="15"/>
              </w:rPr>
            </w:pPr>
          </w:p>
        </w:tc>
        <w:tc>
          <w:tcPr>
            <w:tcW w:w="720" w:type="dxa"/>
            <w:vAlign w:val="bottom"/>
          </w:tcPr>
          <w:p w14:paraId="18280FEF" w14:textId="776F6699" w:rsidR="009D65D2" w:rsidRPr="00CC2DEC" w:rsidRDefault="00861CCA" w:rsidP="00861CCA">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3F80649" w14:textId="77777777" w:rsidR="009D65D2" w:rsidRPr="00CC2DEC" w:rsidRDefault="009D65D2" w:rsidP="00887375">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D15FCC7" w14:textId="0845B52F" w:rsidR="009D65D2" w:rsidRPr="00CC2DEC" w:rsidRDefault="00AA69BC" w:rsidP="00887375">
            <w:pPr>
              <w:spacing w:line="240" w:lineRule="exact"/>
              <w:ind w:right="143"/>
              <w:jc w:val="right"/>
              <w:rPr>
                <w:rFonts w:ascii="Times New Roman" w:hAnsi="Times New Roman" w:cs="Times New Roman"/>
                <w:sz w:val="15"/>
                <w:szCs w:val="19"/>
                <w:lang w:val="en-GB"/>
              </w:rPr>
            </w:pPr>
            <w:r w:rsidRPr="00CC2DEC">
              <w:rPr>
                <w:rFonts w:ascii="Times New Roman" w:hAnsi="Times New Roman" w:cs="Times New Roman"/>
                <w:sz w:val="15"/>
                <w:szCs w:val="19"/>
                <w:lang w:val="en-GB"/>
              </w:rPr>
              <w:t>338</w:t>
            </w:r>
          </w:p>
        </w:tc>
        <w:tc>
          <w:tcPr>
            <w:tcW w:w="90" w:type="dxa"/>
            <w:vAlign w:val="bottom"/>
          </w:tcPr>
          <w:p w14:paraId="7F8F4B76" w14:textId="77777777" w:rsidR="009D65D2" w:rsidRPr="00CC2DEC"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74EE0BC"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810514E"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550C025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8C297C0" w14:textId="77777777" w:rsidR="009D65D2" w:rsidRPr="00CC2DEC"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C4479EA"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1A05E5B2"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F498F7D" w14:textId="4C514F65" w:rsidR="009D65D2" w:rsidRPr="00CC2DEC" w:rsidRDefault="00D94918" w:rsidP="00887375">
            <w:pPr>
              <w:spacing w:line="240" w:lineRule="exact"/>
              <w:ind w:right="143"/>
              <w:jc w:val="right"/>
              <w:rPr>
                <w:rFonts w:ascii="Times New Roman" w:hAnsi="Times New Roman" w:cs="Times New Roman"/>
                <w:color w:val="000000"/>
                <w:sz w:val="15"/>
                <w:szCs w:val="19"/>
                <w:lang w:val="en-GB"/>
              </w:rPr>
            </w:pPr>
            <w:r w:rsidRPr="00CC2DEC">
              <w:rPr>
                <w:rFonts w:ascii="Times New Roman" w:hAnsi="Times New Roman" w:cs="Times New Roman"/>
                <w:color w:val="000000"/>
                <w:sz w:val="15"/>
                <w:szCs w:val="19"/>
                <w:lang w:val="en-GB"/>
              </w:rPr>
              <w:t>1</w:t>
            </w:r>
            <w:r w:rsidR="002713DB" w:rsidRPr="00CC2DEC">
              <w:rPr>
                <w:rFonts w:ascii="Times New Roman" w:hAnsi="Times New Roman" w:cs="Times New Roman"/>
                <w:color w:val="000000"/>
                <w:sz w:val="15"/>
                <w:szCs w:val="19"/>
                <w:lang w:val="en-GB"/>
              </w:rPr>
              <w:t>6</w:t>
            </w:r>
          </w:p>
        </w:tc>
        <w:tc>
          <w:tcPr>
            <w:tcW w:w="90" w:type="dxa"/>
            <w:vAlign w:val="bottom"/>
          </w:tcPr>
          <w:p w14:paraId="7412A698"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A8DFC8C" w14:textId="61D52D46" w:rsidR="009D65D2" w:rsidRPr="00CC2DEC" w:rsidRDefault="00D94918" w:rsidP="00D94918">
            <w:pPr>
              <w:spacing w:line="240" w:lineRule="exact"/>
              <w:ind w:right="-11"/>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041E4CEC" w14:textId="77777777" w:rsidR="009D65D2" w:rsidRPr="00CC2DEC"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979A6D8"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6" w:type="dxa"/>
            <w:vAlign w:val="bottom"/>
          </w:tcPr>
          <w:p w14:paraId="6B026D48" w14:textId="77777777" w:rsidR="009D65D2" w:rsidRPr="00CC2DEC" w:rsidRDefault="009D65D2" w:rsidP="00887375">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7274191"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9D65D2" w:rsidRPr="00CC2DEC" w14:paraId="366AEE8C" w14:textId="77777777" w:rsidTr="00887375">
        <w:trPr>
          <w:trHeight w:val="20"/>
          <w:jc w:val="center"/>
        </w:trPr>
        <w:tc>
          <w:tcPr>
            <w:tcW w:w="3771" w:type="dxa"/>
            <w:vAlign w:val="bottom"/>
          </w:tcPr>
          <w:p w14:paraId="7FB3EF6A" w14:textId="77777777" w:rsidR="009D65D2" w:rsidRPr="00CC2DEC" w:rsidRDefault="009D65D2" w:rsidP="00887375">
            <w:pPr>
              <w:spacing w:line="240" w:lineRule="exact"/>
              <w:ind w:left="554" w:hanging="94"/>
              <w:rPr>
                <w:rFonts w:ascii="Times New Roman" w:hAnsi="Times New Roman" w:cs="Times New Roman"/>
                <w:sz w:val="15"/>
                <w:szCs w:val="15"/>
              </w:rPr>
            </w:pPr>
            <w:r w:rsidRPr="00CC2DEC">
              <w:rPr>
                <w:rFonts w:ascii="Times New Roman" w:hAnsi="Times New Roman" w:cs="Times New Roman"/>
                <w:sz w:val="15"/>
                <w:szCs w:val="15"/>
              </w:rPr>
              <w:t>Hattha Bank Plc</w:t>
            </w:r>
            <w:r w:rsidRPr="00CC2DEC">
              <w:rPr>
                <w:rFonts w:ascii="Times New Roman" w:hAnsi="Times New Roman" w:cs="Times New Roman"/>
                <w:sz w:val="15"/>
                <w:szCs w:val="15"/>
                <w:cs/>
              </w:rPr>
              <w:t xml:space="preserve">. </w:t>
            </w:r>
          </w:p>
        </w:tc>
        <w:tc>
          <w:tcPr>
            <w:tcW w:w="850" w:type="dxa"/>
            <w:vAlign w:val="bottom"/>
          </w:tcPr>
          <w:p w14:paraId="34F4C0F3" w14:textId="428E21D1" w:rsidR="009D65D2" w:rsidRPr="00CC2DEC" w:rsidRDefault="00CB568E" w:rsidP="00887375">
            <w:pPr>
              <w:tabs>
                <w:tab w:val="decimal" w:pos="688"/>
              </w:tabs>
              <w:spacing w:line="240" w:lineRule="exact"/>
              <w:ind w:right="-15"/>
              <w:jc w:val="both"/>
              <w:rPr>
                <w:rFonts w:ascii="Times New Roman" w:hAnsi="Times New Roman" w:cs="Times New Roman"/>
                <w:sz w:val="15"/>
                <w:szCs w:val="15"/>
                <w:cs/>
              </w:rPr>
            </w:pPr>
            <w:r w:rsidRPr="00CC2DEC">
              <w:rPr>
                <w:rFonts w:ascii="Times New Roman" w:hAnsi="Times New Roman" w:cs="Times New Roman"/>
                <w:sz w:val="15"/>
                <w:szCs w:val="15"/>
              </w:rPr>
              <w:t>836</w:t>
            </w:r>
          </w:p>
        </w:tc>
        <w:tc>
          <w:tcPr>
            <w:tcW w:w="88" w:type="dxa"/>
            <w:vAlign w:val="bottom"/>
          </w:tcPr>
          <w:p w14:paraId="2C9B0577" w14:textId="77777777" w:rsidR="009D65D2" w:rsidRPr="00CC2DEC" w:rsidRDefault="009D65D2" w:rsidP="00887375">
            <w:pPr>
              <w:spacing w:line="240" w:lineRule="exact"/>
              <w:jc w:val="both"/>
              <w:rPr>
                <w:rFonts w:ascii="Times New Roman" w:hAnsi="Times New Roman" w:cs="Times New Roman"/>
                <w:sz w:val="15"/>
                <w:szCs w:val="15"/>
              </w:rPr>
            </w:pPr>
          </w:p>
        </w:tc>
        <w:tc>
          <w:tcPr>
            <w:tcW w:w="810" w:type="dxa"/>
            <w:vAlign w:val="bottom"/>
          </w:tcPr>
          <w:p w14:paraId="522D823E"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36EA6076"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588363D6" w14:textId="77777777" w:rsidR="009D65D2" w:rsidRPr="00CC2DEC" w:rsidRDefault="009D65D2" w:rsidP="00887375">
            <w:pPr>
              <w:spacing w:line="240" w:lineRule="exact"/>
              <w:ind w:right="-11"/>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c>
          <w:tcPr>
            <w:tcW w:w="90" w:type="dxa"/>
            <w:vAlign w:val="bottom"/>
          </w:tcPr>
          <w:p w14:paraId="4399E1D5" w14:textId="77777777" w:rsidR="009D65D2" w:rsidRPr="00CC2DEC" w:rsidRDefault="009D65D2" w:rsidP="00887375">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01798119" w14:textId="7F854171" w:rsidR="009D65D2" w:rsidRPr="00CC2DEC" w:rsidRDefault="00632BDE" w:rsidP="00887375">
            <w:pPr>
              <w:spacing w:line="240" w:lineRule="exact"/>
              <w:ind w:right="143"/>
              <w:jc w:val="right"/>
              <w:rPr>
                <w:rFonts w:ascii="Times New Roman" w:hAnsi="Times New Roman" w:cs="Times New Roman"/>
                <w:sz w:val="15"/>
                <w:szCs w:val="15"/>
                <w:cs/>
              </w:rPr>
            </w:pPr>
            <w:r w:rsidRPr="00CC2DEC">
              <w:rPr>
                <w:rFonts w:ascii="Times New Roman" w:hAnsi="Times New Roman" w:cs="Times New Roman"/>
                <w:sz w:val="15"/>
                <w:szCs w:val="15"/>
              </w:rPr>
              <w:t>83</w:t>
            </w:r>
          </w:p>
        </w:tc>
        <w:tc>
          <w:tcPr>
            <w:tcW w:w="91" w:type="dxa"/>
            <w:vAlign w:val="bottom"/>
          </w:tcPr>
          <w:p w14:paraId="2D5A51F5" w14:textId="77777777" w:rsidR="009D65D2" w:rsidRPr="00CC2DEC" w:rsidRDefault="009D65D2" w:rsidP="00887375">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7D06EE7B"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DF7DF28" w14:textId="77777777" w:rsidR="009D65D2" w:rsidRPr="00CC2DEC" w:rsidRDefault="009D65D2" w:rsidP="00887375">
            <w:pPr>
              <w:tabs>
                <w:tab w:val="decimal" w:pos="704"/>
              </w:tabs>
              <w:spacing w:line="240" w:lineRule="exact"/>
              <w:jc w:val="both"/>
              <w:rPr>
                <w:rFonts w:ascii="Times New Roman" w:hAnsi="Times New Roman" w:cs="Times New Roman"/>
                <w:sz w:val="15"/>
                <w:szCs w:val="15"/>
              </w:rPr>
            </w:pPr>
          </w:p>
        </w:tc>
        <w:tc>
          <w:tcPr>
            <w:tcW w:w="720" w:type="dxa"/>
            <w:vAlign w:val="bottom"/>
          </w:tcPr>
          <w:p w14:paraId="7938C424" w14:textId="0BE5E756" w:rsidR="009D65D2" w:rsidRPr="00CC2DEC" w:rsidRDefault="00861CCA" w:rsidP="00887375">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1</w:t>
            </w:r>
          </w:p>
        </w:tc>
        <w:tc>
          <w:tcPr>
            <w:tcW w:w="90" w:type="dxa"/>
            <w:vAlign w:val="bottom"/>
          </w:tcPr>
          <w:p w14:paraId="11C98547" w14:textId="77777777" w:rsidR="009D65D2" w:rsidRPr="00CC2DEC" w:rsidRDefault="009D65D2" w:rsidP="00887375">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B0AB35B" w14:textId="77777777" w:rsidR="009D65D2" w:rsidRPr="00CC2DEC" w:rsidRDefault="009D65D2" w:rsidP="00887375">
            <w:pPr>
              <w:spacing w:line="240" w:lineRule="exact"/>
              <w:ind w:right="-11"/>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648F9D99" w14:textId="77777777" w:rsidR="009D65D2" w:rsidRPr="00CC2DEC"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749DD404" w14:textId="500039E3" w:rsidR="009D65D2" w:rsidRPr="00CC2DEC" w:rsidRDefault="009A6CF4" w:rsidP="00887375">
            <w:pPr>
              <w:spacing w:line="240" w:lineRule="exact"/>
              <w:ind w:right="14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3</w:t>
            </w:r>
          </w:p>
        </w:tc>
        <w:tc>
          <w:tcPr>
            <w:tcW w:w="90" w:type="dxa"/>
            <w:vAlign w:val="bottom"/>
          </w:tcPr>
          <w:p w14:paraId="65DB8AB2"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3264C893" w14:textId="37EB26EB" w:rsidR="009D65D2" w:rsidRPr="00CC2DEC" w:rsidRDefault="00D94918" w:rsidP="00D94918">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p>
        </w:tc>
        <w:tc>
          <w:tcPr>
            <w:tcW w:w="90" w:type="dxa"/>
            <w:vAlign w:val="bottom"/>
          </w:tcPr>
          <w:p w14:paraId="5F6F772F" w14:textId="77777777" w:rsidR="009D65D2" w:rsidRPr="00CC2DEC"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523C205D"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67B264E7"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1D5D8F2" w14:textId="40234055" w:rsidR="009D65D2" w:rsidRPr="00CC2DEC" w:rsidRDefault="009D65D2" w:rsidP="00FC5FDA">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cs/>
              </w:rPr>
              <w:t xml:space="preserve">         </w:t>
            </w:r>
            <w:r w:rsidR="00FC5FDA" w:rsidRPr="00CC2DEC">
              <w:rPr>
                <w:rFonts w:ascii="Times New Roman" w:hAnsi="Times New Roman" w:cs="Times New Roman"/>
                <w:color w:val="000000"/>
                <w:sz w:val="15"/>
                <w:szCs w:val="15"/>
              </w:rPr>
              <w:t>1</w:t>
            </w:r>
          </w:p>
        </w:tc>
        <w:tc>
          <w:tcPr>
            <w:tcW w:w="90" w:type="dxa"/>
            <w:vAlign w:val="bottom"/>
          </w:tcPr>
          <w:p w14:paraId="43F08C63" w14:textId="77777777" w:rsidR="009D65D2" w:rsidRPr="00CC2DEC" w:rsidRDefault="009D65D2" w:rsidP="00887375">
            <w:pPr>
              <w:spacing w:line="240" w:lineRule="exact"/>
              <w:ind w:right="-11"/>
              <w:jc w:val="center"/>
              <w:rPr>
                <w:rFonts w:ascii="Times New Roman" w:hAnsi="Times New Roman" w:cs="Times New Roman"/>
                <w:sz w:val="15"/>
                <w:szCs w:val="15"/>
                <w:cs/>
              </w:rPr>
            </w:pPr>
          </w:p>
        </w:tc>
        <w:tc>
          <w:tcPr>
            <w:tcW w:w="720" w:type="dxa"/>
            <w:vAlign w:val="bottom"/>
          </w:tcPr>
          <w:p w14:paraId="7E468EF3"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3E6EA13" w14:textId="77777777" w:rsidR="009D65D2" w:rsidRPr="00CC2DEC"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CAEC705" w14:textId="37EEEA28" w:rsidR="009D65D2" w:rsidRPr="00CC2DEC" w:rsidRDefault="00772BA0" w:rsidP="00887375">
            <w:pPr>
              <w:spacing w:line="240" w:lineRule="exact"/>
              <w:ind w:right="14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6,111</w:t>
            </w:r>
          </w:p>
        </w:tc>
        <w:tc>
          <w:tcPr>
            <w:tcW w:w="96" w:type="dxa"/>
            <w:vAlign w:val="bottom"/>
          </w:tcPr>
          <w:p w14:paraId="58160F37" w14:textId="77777777" w:rsidR="009D65D2" w:rsidRPr="00CC2DEC" w:rsidRDefault="009D65D2" w:rsidP="00887375">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1528952"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r>
      <w:tr w:rsidR="009D65D2" w:rsidRPr="00CC2DEC" w14:paraId="36C61387" w14:textId="77777777" w:rsidTr="00887375">
        <w:trPr>
          <w:trHeight w:val="20"/>
          <w:jc w:val="center"/>
        </w:trPr>
        <w:tc>
          <w:tcPr>
            <w:tcW w:w="3771" w:type="dxa"/>
            <w:vAlign w:val="bottom"/>
          </w:tcPr>
          <w:p w14:paraId="3F4E4FF2" w14:textId="77777777" w:rsidR="009D65D2" w:rsidRPr="00CC2DEC" w:rsidRDefault="009D65D2" w:rsidP="00887375">
            <w:pPr>
              <w:spacing w:line="240" w:lineRule="exact"/>
              <w:ind w:left="554" w:hanging="94"/>
              <w:rPr>
                <w:rFonts w:ascii="Times New Roman" w:hAnsi="Times New Roman" w:cs="Times New Roman"/>
                <w:sz w:val="15"/>
                <w:szCs w:val="15"/>
              </w:rPr>
            </w:pPr>
            <w:proofErr w:type="spellStart"/>
            <w:r w:rsidRPr="00CC2DEC">
              <w:rPr>
                <w:rFonts w:ascii="Times New Roman" w:hAnsi="Times New Roman" w:cs="Times New Roman"/>
                <w:sz w:val="15"/>
                <w:szCs w:val="15"/>
              </w:rPr>
              <w:t>Krungsri</w:t>
            </w:r>
            <w:proofErr w:type="spellEnd"/>
            <w:r w:rsidRPr="00CC2DEC">
              <w:rPr>
                <w:rFonts w:ascii="Times New Roman" w:hAnsi="Times New Roman" w:cs="Times New Roman"/>
                <w:sz w:val="15"/>
                <w:szCs w:val="15"/>
              </w:rPr>
              <w:t xml:space="preserve"> </w:t>
            </w:r>
            <w:proofErr w:type="spellStart"/>
            <w:r w:rsidRPr="00CC2DEC">
              <w:rPr>
                <w:rFonts w:ascii="Times New Roman" w:hAnsi="Times New Roman" w:cs="Times New Roman"/>
                <w:sz w:val="15"/>
                <w:szCs w:val="15"/>
              </w:rPr>
              <w:t>Finnovate</w:t>
            </w:r>
            <w:proofErr w:type="spellEnd"/>
            <w:r w:rsidRPr="00CC2DEC">
              <w:rPr>
                <w:rFonts w:ascii="Times New Roman" w:hAnsi="Times New Roman" w:cs="Times New Roman"/>
                <w:sz w:val="15"/>
                <w:szCs w:val="15"/>
              </w:rPr>
              <w:t xml:space="preserve"> Company Limited</w:t>
            </w:r>
          </w:p>
        </w:tc>
        <w:tc>
          <w:tcPr>
            <w:tcW w:w="850" w:type="dxa"/>
            <w:vAlign w:val="bottom"/>
          </w:tcPr>
          <w:p w14:paraId="3A5DBDA6"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88" w:type="dxa"/>
            <w:vAlign w:val="bottom"/>
          </w:tcPr>
          <w:p w14:paraId="39414EC4" w14:textId="77777777" w:rsidR="009D65D2" w:rsidRPr="00CC2DEC" w:rsidRDefault="009D65D2" w:rsidP="00887375">
            <w:pPr>
              <w:spacing w:line="240" w:lineRule="exact"/>
              <w:jc w:val="center"/>
              <w:rPr>
                <w:rFonts w:ascii="Times New Roman" w:hAnsi="Times New Roman" w:cs="Times New Roman"/>
                <w:color w:val="000000"/>
                <w:sz w:val="15"/>
                <w:szCs w:val="15"/>
              </w:rPr>
            </w:pPr>
          </w:p>
        </w:tc>
        <w:tc>
          <w:tcPr>
            <w:tcW w:w="810" w:type="dxa"/>
            <w:vAlign w:val="bottom"/>
          </w:tcPr>
          <w:p w14:paraId="1977774B" w14:textId="77777777" w:rsidR="009D65D2" w:rsidRPr="00CC2DEC" w:rsidRDefault="009D65D2" w:rsidP="00887375">
            <w:pPr>
              <w:spacing w:line="240" w:lineRule="exact"/>
              <w:ind w:right="-11"/>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c>
          <w:tcPr>
            <w:tcW w:w="90" w:type="dxa"/>
            <w:vAlign w:val="bottom"/>
          </w:tcPr>
          <w:p w14:paraId="172833AB"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7C52DC2B"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1D54E8B" w14:textId="77777777" w:rsidR="009D65D2" w:rsidRPr="00CC2DEC" w:rsidRDefault="009D65D2" w:rsidP="00887375">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3F32D3C8" w14:textId="77777777" w:rsidR="009D65D2" w:rsidRPr="00CC2DEC" w:rsidRDefault="009D65D2" w:rsidP="00887375">
            <w:pPr>
              <w:spacing w:line="240" w:lineRule="exact"/>
              <w:ind w:right="-11"/>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1" w:type="dxa"/>
            <w:vAlign w:val="bottom"/>
          </w:tcPr>
          <w:p w14:paraId="1BF37CB8" w14:textId="77777777" w:rsidR="009D65D2" w:rsidRPr="00CC2DEC"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704693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F467DE3" w14:textId="77777777" w:rsidR="009D65D2" w:rsidRPr="00CC2DEC" w:rsidRDefault="009D65D2" w:rsidP="00887375">
            <w:pPr>
              <w:tabs>
                <w:tab w:val="decimal" w:pos="704"/>
              </w:tabs>
              <w:spacing w:line="240" w:lineRule="exact"/>
              <w:jc w:val="both"/>
              <w:rPr>
                <w:rFonts w:ascii="Times New Roman" w:hAnsi="Times New Roman" w:cs="Times New Roman"/>
                <w:sz w:val="15"/>
                <w:szCs w:val="15"/>
              </w:rPr>
            </w:pPr>
          </w:p>
        </w:tc>
        <w:tc>
          <w:tcPr>
            <w:tcW w:w="720" w:type="dxa"/>
            <w:vAlign w:val="bottom"/>
          </w:tcPr>
          <w:p w14:paraId="3E584BCD" w14:textId="0DE8889D" w:rsidR="009D65D2" w:rsidRPr="00CC2DEC" w:rsidRDefault="00861CCA"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6</w:t>
            </w:r>
          </w:p>
        </w:tc>
        <w:tc>
          <w:tcPr>
            <w:tcW w:w="90" w:type="dxa"/>
            <w:vAlign w:val="bottom"/>
          </w:tcPr>
          <w:p w14:paraId="5C60C53F" w14:textId="77777777" w:rsidR="009D65D2" w:rsidRPr="00CC2DEC" w:rsidRDefault="009D65D2" w:rsidP="00887375">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77BF08F" w14:textId="684A6B64" w:rsidR="009D65D2" w:rsidRPr="00CC2DEC" w:rsidRDefault="00AA69BC" w:rsidP="00887375">
            <w:pPr>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444</w:t>
            </w:r>
          </w:p>
        </w:tc>
        <w:tc>
          <w:tcPr>
            <w:tcW w:w="90" w:type="dxa"/>
            <w:vAlign w:val="bottom"/>
          </w:tcPr>
          <w:p w14:paraId="38C85C4A" w14:textId="77777777" w:rsidR="009D65D2" w:rsidRPr="00CC2DEC"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79896184" w14:textId="77777777" w:rsidR="009D65D2" w:rsidRPr="00CC2DEC" w:rsidRDefault="009D65D2" w:rsidP="00887375">
            <w:pPr>
              <w:spacing w:line="240" w:lineRule="exact"/>
              <w:ind w:right="-11"/>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c>
          <w:tcPr>
            <w:tcW w:w="90" w:type="dxa"/>
            <w:vAlign w:val="bottom"/>
          </w:tcPr>
          <w:p w14:paraId="266EEE9B"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08C46849" w14:textId="77777777" w:rsidR="009D65D2" w:rsidRPr="00CC2DEC" w:rsidRDefault="009D65D2" w:rsidP="00887375">
            <w:pPr>
              <w:spacing w:line="240" w:lineRule="exact"/>
              <w:ind w:right="-11"/>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c>
          <w:tcPr>
            <w:tcW w:w="90" w:type="dxa"/>
            <w:vAlign w:val="bottom"/>
          </w:tcPr>
          <w:p w14:paraId="71E15FEE" w14:textId="77777777" w:rsidR="009D65D2" w:rsidRPr="00CC2DEC"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E2A1C21"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608602C4"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024FEE2"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652EA3B" w14:textId="77777777" w:rsidR="009D65D2" w:rsidRPr="00CC2DEC"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5F0DA3C" w14:textId="77777777" w:rsidR="009D65D2" w:rsidRPr="00CC2DEC" w:rsidRDefault="009D65D2" w:rsidP="00887375">
            <w:pPr>
              <w:spacing w:line="240" w:lineRule="exact"/>
              <w:ind w:right="-11"/>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63F112ED" w14:textId="77777777" w:rsidR="009D65D2" w:rsidRPr="00CC2DEC"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26FF3DA" w14:textId="77777777" w:rsidR="009D65D2" w:rsidRPr="00CC2DEC" w:rsidRDefault="009D65D2" w:rsidP="00887375">
            <w:pPr>
              <w:spacing w:line="240" w:lineRule="exact"/>
              <w:ind w:right="-11"/>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6" w:type="dxa"/>
            <w:vAlign w:val="bottom"/>
          </w:tcPr>
          <w:p w14:paraId="0BEABF4D" w14:textId="77777777" w:rsidR="009D65D2" w:rsidRPr="00CC2DEC" w:rsidRDefault="009D65D2" w:rsidP="00887375">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7B99CED" w14:textId="77777777" w:rsidR="009D65D2" w:rsidRPr="00CC2DEC" w:rsidRDefault="009D65D2" w:rsidP="00887375">
            <w:pPr>
              <w:spacing w:line="240" w:lineRule="exact"/>
              <w:ind w:right="-11"/>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r>
      <w:tr w:rsidR="009D65D2" w:rsidRPr="00CC2DEC" w14:paraId="4E9BF382" w14:textId="77777777" w:rsidTr="00887375">
        <w:trPr>
          <w:trHeight w:val="20"/>
          <w:jc w:val="center"/>
        </w:trPr>
        <w:tc>
          <w:tcPr>
            <w:tcW w:w="3771" w:type="dxa"/>
            <w:vAlign w:val="bottom"/>
          </w:tcPr>
          <w:p w14:paraId="67E7FD4E" w14:textId="77777777" w:rsidR="009D65D2" w:rsidRPr="00CC2DEC" w:rsidRDefault="009D65D2" w:rsidP="00887375">
            <w:pPr>
              <w:spacing w:line="240" w:lineRule="exact"/>
              <w:ind w:left="554" w:hanging="94"/>
              <w:rPr>
                <w:rFonts w:ascii="Times New Roman" w:hAnsi="Times New Roman" w:cs="Times New Roman"/>
                <w:sz w:val="15"/>
                <w:szCs w:val="15"/>
              </w:rPr>
            </w:pPr>
            <w:r w:rsidRPr="00CC2DEC">
              <w:rPr>
                <w:rFonts w:ascii="Times New Roman" w:hAnsi="Times New Roman" w:cs="Times New Roman"/>
                <w:sz w:val="15"/>
                <w:szCs w:val="15"/>
              </w:rPr>
              <w:t>Krungsri Non</w:t>
            </w:r>
            <w:r w:rsidRPr="00CC2DEC">
              <w:rPr>
                <w:rFonts w:ascii="Times New Roman" w:hAnsi="Times New Roman" w:cs="Times New Roman"/>
                <w:sz w:val="15"/>
                <w:szCs w:val="15"/>
                <w:cs/>
              </w:rPr>
              <w:t>-</w:t>
            </w:r>
            <w:r w:rsidRPr="00CC2DEC">
              <w:rPr>
                <w:rFonts w:ascii="Times New Roman" w:hAnsi="Times New Roman" w:cs="Times New Roman"/>
                <w:sz w:val="15"/>
                <w:szCs w:val="15"/>
              </w:rPr>
              <w:t xml:space="preserve">Deposit Taking Microfinance </w:t>
            </w:r>
          </w:p>
          <w:p w14:paraId="49ED7C51" w14:textId="77777777" w:rsidR="009D65D2" w:rsidRPr="00CC2DEC" w:rsidRDefault="009D65D2" w:rsidP="00887375">
            <w:pPr>
              <w:spacing w:line="240" w:lineRule="exact"/>
              <w:ind w:left="744"/>
              <w:rPr>
                <w:rFonts w:ascii="Times New Roman" w:hAnsi="Times New Roman" w:cs="Times New Roman"/>
                <w:sz w:val="15"/>
                <w:szCs w:val="15"/>
              </w:rPr>
            </w:pPr>
            <w:r w:rsidRPr="00CC2DEC">
              <w:rPr>
                <w:rFonts w:ascii="Times New Roman" w:hAnsi="Times New Roman" w:cs="Times New Roman"/>
                <w:sz w:val="15"/>
                <w:szCs w:val="15"/>
              </w:rPr>
              <w:t>Institution Co</w:t>
            </w:r>
            <w:r w:rsidRPr="00CC2DEC">
              <w:rPr>
                <w:rFonts w:ascii="Times New Roman" w:hAnsi="Times New Roman" w:cs="Times New Roman"/>
                <w:sz w:val="15"/>
                <w:szCs w:val="15"/>
                <w:cs/>
              </w:rPr>
              <w:t>.</w:t>
            </w:r>
            <w:r w:rsidRPr="00CC2DEC">
              <w:rPr>
                <w:rFonts w:ascii="Times New Roman" w:hAnsi="Times New Roman" w:cs="Times New Roman"/>
                <w:sz w:val="15"/>
                <w:szCs w:val="15"/>
              </w:rPr>
              <w:t>,Ltd</w:t>
            </w:r>
            <w:r w:rsidRPr="00CC2DEC">
              <w:rPr>
                <w:rFonts w:ascii="Times New Roman" w:hAnsi="Times New Roman" w:cs="Times New Roman"/>
                <w:sz w:val="15"/>
                <w:szCs w:val="15"/>
                <w:cs/>
              </w:rPr>
              <w:t>.</w:t>
            </w:r>
          </w:p>
        </w:tc>
        <w:tc>
          <w:tcPr>
            <w:tcW w:w="850" w:type="dxa"/>
            <w:tcBorders>
              <w:bottom w:val="single" w:sz="4" w:space="0" w:color="auto"/>
            </w:tcBorders>
            <w:vAlign w:val="bottom"/>
          </w:tcPr>
          <w:p w14:paraId="36C7073E"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88" w:type="dxa"/>
            <w:vAlign w:val="bottom"/>
          </w:tcPr>
          <w:p w14:paraId="0C6DAADF" w14:textId="77777777" w:rsidR="009D65D2" w:rsidRPr="00CC2DEC" w:rsidRDefault="009D65D2" w:rsidP="00887375">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640DC3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14D1474"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5168440"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BDC6A7C"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1EDEBB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5F78AF0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3E0BBA6"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F8BAA0B" w14:textId="77777777" w:rsidR="009D65D2" w:rsidRPr="00CC2DEC" w:rsidRDefault="009D65D2" w:rsidP="00887375">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C074090" w14:textId="77777777" w:rsidR="009D65D2" w:rsidRPr="00CC2DEC" w:rsidRDefault="009D65D2" w:rsidP="00887375">
            <w:pPr>
              <w:spacing w:line="240" w:lineRule="exact"/>
              <w:ind w:right="-11"/>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7D44A29C" w14:textId="77777777" w:rsidR="009D65D2" w:rsidRPr="00CC2DEC" w:rsidRDefault="009D65D2" w:rsidP="00887375">
            <w:pPr>
              <w:tabs>
                <w:tab w:val="decimal" w:pos="851"/>
              </w:tabs>
              <w:spacing w:line="240" w:lineRule="exact"/>
              <w:ind w:right="-11"/>
              <w:jc w:val="center"/>
              <w:rPr>
                <w:rFonts w:ascii="Times New Roman" w:hAnsi="Times New Roman" w:cs="Times New Roman"/>
                <w:sz w:val="15"/>
                <w:szCs w:val="15"/>
              </w:rPr>
            </w:pPr>
          </w:p>
        </w:tc>
        <w:tc>
          <w:tcPr>
            <w:tcW w:w="815" w:type="dxa"/>
            <w:tcBorders>
              <w:bottom w:val="single" w:sz="4" w:space="0" w:color="auto"/>
            </w:tcBorders>
            <w:vAlign w:val="bottom"/>
          </w:tcPr>
          <w:p w14:paraId="4D1F33C1" w14:textId="77777777" w:rsidR="009D65D2" w:rsidRPr="00CC2DEC" w:rsidRDefault="009D65D2" w:rsidP="00887375">
            <w:pPr>
              <w:spacing w:line="240" w:lineRule="exact"/>
              <w:ind w:right="-11"/>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41116155" w14:textId="77777777" w:rsidR="009D65D2" w:rsidRPr="00CC2DEC" w:rsidRDefault="009D65D2" w:rsidP="00887375">
            <w:pPr>
              <w:spacing w:line="240" w:lineRule="exact"/>
              <w:ind w:right="-11"/>
              <w:jc w:val="right"/>
              <w:rPr>
                <w:rFonts w:ascii="Times New Roman" w:hAnsi="Times New Roman" w:cs="Times New Roman"/>
                <w:sz w:val="15"/>
                <w:szCs w:val="15"/>
              </w:rPr>
            </w:pPr>
          </w:p>
        </w:tc>
        <w:tc>
          <w:tcPr>
            <w:tcW w:w="850" w:type="dxa"/>
            <w:tcBorders>
              <w:bottom w:val="single" w:sz="4" w:space="0" w:color="auto"/>
            </w:tcBorders>
            <w:vAlign w:val="bottom"/>
          </w:tcPr>
          <w:p w14:paraId="52CFDB23"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B169EB7"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bottom w:val="single" w:sz="4" w:space="0" w:color="auto"/>
            </w:tcBorders>
            <w:vAlign w:val="bottom"/>
          </w:tcPr>
          <w:p w14:paraId="7DD39384"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8CF2245" w14:textId="77777777" w:rsidR="009D65D2" w:rsidRPr="00CC2DEC"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7D627985"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sz w:val="15"/>
                <w:szCs w:val="15"/>
                <w:cs/>
              </w:rPr>
              <w:t>-</w:t>
            </w:r>
          </w:p>
        </w:tc>
        <w:tc>
          <w:tcPr>
            <w:tcW w:w="90" w:type="dxa"/>
            <w:vAlign w:val="bottom"/>
          </w:tcPr>
          <w:p w14:paraId="45DCD5F5"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08EE8C"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5B442D5"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F74B448"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B34EBE7" w14:textId="77777777" w:rsidR="009D65D2" w:rsidRPr="00CC2DEC"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vAlign w:val="bottom"/>
          </w:tcPr>
          <w:p w14:paraId="084AA3CF"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6" w:type="dxa"/>
            <w:vAlign w:val="bottom"/>
          </w:tcPr>
          <w:p w14:paraId="327AFA17" w14:textId="77777777" w:rsidR="009D65D2" w:rsidRPr="00CC2DEC" w:rsidRDefault="009D65D2" w:rsidP="00887375">
            <w:pPr>
              <w:tabs>
                <w:tab w:val="decimal" w:pos="851"/>
              </w:tabs>
              <w:spacing w:line="240" w:lineRule="exact"/>
              <w:ind w:right="-11"/>
              <w:rPr>
                <w:rFonts w:ascii="Times New Roman" w:hAnsi="Times New Roman" w:cs="Times New Roman"/>
                <w:color w:val="000000"/>
                <w:sz w:val="15"/>
                <w:szCs w:val="15"/>
              </w:rPr>
            </w:pPr>
          </w:p>
        </w:tc>
        <w:tc>
          <w:tcPr>
            <w:tcW w:w="950" w:type="dxa"/>
            <w:tcBorders>
              <w:bottom w:val="single" w:sz="4" w:space="0" w:color="auto"/>
            </w:tcBorders>
            <w:vAlign w:val="bottom"/>
          </w:tcPr>
          <w:p w14:paraId="32D91F8B" w14:textId="77777777" w:rsidR="009D65D2" w:rsidRPr="00CC2DEC" w:rsidRDefault="009D65D2"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D94918" w:rsidRPr="00CC2DEC" w14:paraId="2328D158" w14:textId="77777777" w:rsidTr="00887375">
        <w:trPr>
          <w:trHeight w:val="20"/>
          <w:jc w:val="center"/>
        </w:trPr>
        <w:tc>
          <w:tcPr>
            <w:tcW w:w="3771" w:type="dxa"/>
            <w:vAlign w:val="bottom"/>
          </w:tcPr>
          <w:p w14:paraId="4FD99E2A" w14:textId="77777777" w:rsidR="00D94918" w:rsidRPr="00CC2DEC" w:rsidRDefault="00D94918" w:rsidP="00D94918">
            <w:pPr>
              <w:spacing w:line="240" w:lineRule="exact"/>
              <w:ind w:left="554" w:firstLine="534"/>
              <w:rPr>
                <w:rFonts w:ascii="Times New Roman" w:hAnsi="Times New Roman" w:cs="Times New Roman"/>
                <w:sz w:val="15"/>
                <w:szCs w:val="15"/>
              </w:rPr>
            </w:pPr>
            <w:r w:rsidRPr="00CC2DEC">
              <w:rPr>
                <w:rFonts w:ascii="Times New Roman" w:hAnsi="Times New Roman" w:cs="Times New Roman"/>
                <w:sz w:val="15"/>
                <w:szCs w:val="15"/>
              </w:rPr>
              <w:t>Total</w:t>
            </w:r>
          </w:p>
        </w:tc>
        <w:tc>
          <w:tcPr>
            <w:tcW w:w="850" w:type="dxa"/>
            <w:tcBorders>
              <w:top w:val="single" w:sz="4" w:space="0" w:color="auto"/>
            </w:tcBorders>
            <w:vAlign w:val="bottom"/>
          </w:tcPr>
          <w:p w14:paraId="6A958639" w14:textId="5290292B" w:rsidR="00D94918" w:rsidRPr="00CC2DEC" w:rsidRDefault="00D94918" w:rsidP="00D94918">
            <w:pPr>
              <w:tabs>
                <w:tab w:val="decimal" w:pos="688"/>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836</w:t>
            </w:r>
          </w:p>
        </w:tc>
        <w:tc>
          <w:tcPr>
            <w:tcW w:w="88" w:type="dxa"/>
            <w:vAlign w:val="bottom"/>
          </w:tcPr>
          <w:p w14:paraId="054B382A" w14:textId="77777777" w:rsidR="00D94918" w:rsidRPr="00CC2DEC" w:rsidRDefault="00D94918" w:rsidP="00D94918">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1B6559C" w14:textId="77777777" w:rsidR="00D94918" w:rsidRPr="00CC2DEC" w:rsidRDefault="00D94918" w:rsidP="00D94918">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AFF1DE9" w14:textId="77777777" w:rsidR="00D94918" w:rsidRPr="00CC2DEC" w:rsidRDefault="00D94918" w:rsidP="00D94918">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82B3E1F" w14:textId="68A60724" w:rsidR="00D94918" w:rsidRPr="00CC2DEC" w:rsidRDefault="00D94918" w:rsidP="00D94918">
            <w:pPr>
              <w:tabs>
                <w:tab w:val="decimal" w:pos="704"/>
              </w:tabs>
              <w:spacing w:line="240" w:lineRule="exact"/>
              <w:jc w:val="both"/>
              <w:rPr>
                <w:rFonts w:ascii="Times New Roman" w:hAnsi="Times New Roman" w:cs="Times New Roman"/>
                <w:sz w:val="15"/>
                <w:szCs w:val="15"/>
                <w:lang w:val="en-GB"/>
              </w:rPr>
            </w:pPr>
            <w:r w:rsidRPr="00CC2DEC">
              <w:rPr>
                <w:rFonts w:ascii="Times New Roman" w:hAnsi="Times New Roman" w:cs="Times New Roman"/>
                <w:sz w:val="15"/>
                <w:szCs w:val="15"/>
                <w:lang w:val="en-GB"/>
              </w:rPr>
              <w:t>41,716</w:t>
            </w:r>
          </w:p>
        </w:tc>
        <w:tc>
          <w:tcPr>
            <w:tcW w:w="90" w:type="dxa"/>
            <w:vAlign w:val="bottom"/>
          </w:tcPr>
          <w:p w14:paraId="5DFB1A3B" w14:textId="77777777" w:rsidR="00D94918" w:rsidRPr="00CC2DEC" w:rsidRDefault="00D94918" w:rsidP="00D94918">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52A23A7" w14:textId="3B97987B" w:rsidR="00D94918" w:rsidRPr="00CC2DEC" w:rsidRDefault="00962235" w:rsidP="00D94918">
            <w:pPr>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83</w:t>
            </w:r>
          </w:p>
        </w:tc>
        <w:tc>
          <w:tcPr>
            <w:tcW w:w="91" w:type="dxa"/>
            <w:vAlign w:val="bottom"/>
          </w:tcPr>
          <w:p w14:paraId="3CA66575" w14:textId="77777777" w:rsidR="00D94918" w:rsidRPr="00CC2DEC" w:rsidRDefault="00D94918" w:rsidP="00D94918">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568EFE49" w14:textId="55829D62" w:rsidR="00D94918" w:rsidRPr="00CC2DEC" w:rsidRDefault="00D94918" w:rsidP="00D94918">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676</w:t>
            </w:r>
          </w:p>
        </w:tc>
        <w:tc>
          <w:tcPr>
            <w:tcW w:w="90" w:type="dxa"/>
            <w:vAlign w:val="bottom"/>
          </w:tcPr>
          <w:p w14:paraId="46BE2CFB" w14:textId="77777777" w:rsidR="00D94918" w:rsidRPr="00CC2DEC" w:rsidRDefault="00D94918" w:rsidP="00D94918">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8D079B2" w14:textId="7B2456D8" w:rsidR="00D94918" w:rsidRPr="00CC2DEC" w:rsidRDefault="00D94918" w:rsidP="00D94918">
            <w:pPr>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775</w:t>
            </w:r>
          </w:p>
        </w:tc>
        <w:tc>
          <w:tcPr>
            <w:tcW w:w="90" w:type="dxa"/>
            <w:vAlign w:val="bottom"/>
          </w:tcPr>
          <w:p w14:paraId="40D95358" w14:textId="77777777" w:rsidR="00D94918" w:rsidRPr="00CC2DEC" w:rsidRDefault="00D94918" w:rsidP="00D94918">
            <w:pPr>
              <w:tabs>
                <w:tab w:val="decimal" w:pos="851"/>
              </w:tabs>
              <w:spacing w:line="240" w:lineRule="exact"/>
              <w:ind w:right="-11"/>
              <w:jc w:val="right"/>
              <w:rPr>
                <w:rFonts w:ascii="Times New Roman" w:hAnsi="Times New Roman" w:cs="Times New Roman"/>
                <w:sz w:val="15"/>
                <w:szCs w:val="15"/>
              </w:rPr>
            </w:pPr>
          </w:p>
        </w:tc>
        <w:tc>
          <w:tcPr>
            <w:tcW w:w="815" w:type="dxa"/>
            <w:tcBorders>
              <w:top w:val="single" w:sz="4" w:space="0" w:color="auto"/>
            </w:tcBorders>
            <w:vAlign w:val="bottom"/>
          </w:tcPr>
          <w:p w14:paraId="6C5F1ADA" w14:textId="22C32740" w:rsidR="00D94918" w:rsidRPr="00CC2DEC" w:rsidRDefault="00D94918" w:rsidP="00D94918">
            <w:pPr>
              <w:spacing w:line="240" w:lineRule="exact"/>
              <w:ind w:right="143"/>
              <w:jc w:val="right"/>
              <w:rPr>
                <w:rFonts w:ascii="Times New Roman" w:hAnsi="Times New Roman" w:cs="Times New Roman"/>
                <w:sz w:val="15"/>
                <w:szCs w:val="19"/>
                <w:lang w:val="en-GB"/>
              </w:rPr>
            </w:pPr>
            <w:r w:rsidRPr="00CC2DEC">
              <w:rPr>
                <w:rFonts w:ascii="Times New Roman" w:hAnsi="Times New Roman" w:cs="Times New Roman"/>
                <w:sz w:val="15"/>
                <w:szCs w:val="19"/>
                <w:lang w:val="en-GB"/>
              </w:rPr>
              <w:t>12,189</w:t>
            </w:r>
          </w:p>
        </w:tc>
        <w:tc>
          <w:tcPr>
            <w:tcW w:w="90" w:type="dxa"/>
            <w:vAlign w:val="bottom"/>
          </w:tcPr>
          <w:p w14:paraId="17960CC4" w14:textId="77777777" w:rsidR="00D94918" w:rsidRPr="00CC2DEC" w:rsidRDefault="00D94918" w:rsidP="00D94918">
            <w:pPr>
              <w:spacing w:line="240" w:lineRule="exact"/>
              <w:ind w:right="-11"/>
              <w:jc w:val="right"/>
              <w:rPr>
                <w:rFonts w:ascii="Times New Roman" w:hAnsi="Times New Roman" w:cs="Times New Roman"/>
                <w:sz w:val="15"/>
                <w:szCs w:val="15"/>
              </w:rPr>
            </w:pPr>
          </w:p>
        </w:tc>
        <w:tc>
          <w:tcPr>
            <w:tcW w:w="850" w:type="dxa"/>
            <w:tcBorders>
              <w:top w:val="single" w:sz="4" w:space="0" w:color="auto"/>
            </w:tcBorders>
            <w:vAlign w:val="bottom"/>
          </w:tcPr>
          <w:p w14:paraId="72748082" w14:textId="00B3D9F2" w:rsidR="00D94918" w:rsidRPr="00CC2DEC" w:rsidRDefault="00D94918" w:rsidP="00D94918">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8,745</w:t>
            </w:r>
          </w:p>
        </w:tc>
        <w:tc>
          <w:tcPr>
            <w:tcW w:w="90" w:type="dxa"/>
            <w:vAlign w:val="bottom"/>
          </w:tcPr>
          <w:p w14:paraId="7A72FC1A" w14:textId="77777777" w:rsidR="00D94918" w:rsidRPr="00CC2DEC" w:rsidRDefault="00D94918" w:rsidP="00D94918">
            <w:pPr>
              <w:spacing w:line="240" w:lineRule="exact"/>
              <w:ind w:right="143"/>
              <w:jc w:val="center"/>
              <w:rPr>
                <w:rFonts w:ascii="Times New Roman" w:hAnsi="Times New Roman" w:cs="Times New Roman"/>
                <w:sz w:val="15"/>
                <w:szCs w:val="15"/>
              </w:rPr>
            </w:pPr>
          </w:p>
        </w:tc>
        <w:tc>
          <w:tcPr>
            <w:tcW w:w="815" w:type="dxa"/>
            <w:tcBorders>
              <w:top w:val="single" w:sz="4" w:space="0" w:color="auto"/>
            </w:tcBorders>
            <w:vAlign w:val="bottom"/>
          </w:tcPr>
          <w:p w14:paraId="283E5B78" w14:textId="5E8789CE" w:rsidR="00D94918" w:rsidRPr="00CC2DEC" w:rsidRDefault="00D94918" w:rsidP="00D94918">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p>
        </w:tc>
        <w:tc>
          <w:tcPr>
            <w:tcW w:w="90" w:type="dxa"/>
            <w:vAlign w:val="bottom"/>
          </w:tcPr>
          <w:p w14:paraId="7B47E554" w14:textId="77777777" w:rsidR="00D94918" w:rsidRPr="00CC2DEC" w:rsidRDefault="00D94918" w:rsidP="00D94918">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1035C673" w14:textId="77777777" w:rsidR="00D94918" w:rsidRPr="00CC2DEC" w:rsidRDefault="00D94918" w:rsidP="00D94918">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A0AD1DC" w14:textId="77777777" w:rsidR="00D94918" w:rsidRPr="00CC2DEC" w:rsidRDefault="00D94918" w:rsidP="00D94918">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C21EBF2" w14:textId="024AAA26" w:rsidR="00D94918" w:rsidRPr="00CC2DEC" w:rsidRDefault="00D94918" w:rsidP="00D94918">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3</w:t>
            </w:r>
            <w:r w:rsidR="002713DB" w:rsidRPr="00CC2DEC">
              <w:rPr>
                <w:rFonts w:ascii="Times New Roman" w:hAnsi="Times New Roman" w:cs="Times New Roman"/>
                <w:color w:val="000000"/>
                <w:sz w:val="15"/>
                <w:szCs w:val="15"/>
              </w:rPr>
              <w:t>7</w:t>
            </w:r>
          </w:p>
        </w:tc>
        <w:tc>
          <w:tcPr>
            <w:tcW w:w="90" w:type="dxa"/>
            <w:vAlign w:val="bottom"/>
          </w:tcPr>
          <w:p w14:paraId="0C6562AE" w14:textId="77777777" w:rsidR="00D94918" w:rsidRPr="00CC2DEC" w:rsidRDefault="00D94918" w:rsidP="00D94918">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288776CB" w14:textId="580442DC" w:rsidR="00D94918" w:rsidRPr="00CC2DEC" w:rsidRDefault="00772BA0" w:rsidP="00D94918">
            <w:pPr>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1,13</w:t>
            </w:r>
            <w:r w:rsidR="002713DB" w:rsidRPr="00CC2DEC">
              <w:rPr>
                <w:rFonts w:ascii="Times New Roman" w:hAnsi="Times New Roman" w:cs="Times New Roman"/>
                <w:sz w:val="15"/>
                <w:szCs w:val="15"/>
                <w:lang w:val="en-GB"/>
              </w:rPr>
              <w:t>3</w:t>
            </w:r>
          </w:p>
        </w:tc>
        <w:tc>
          <w:tcPr>
            <w:tcW w:w="90" w:type="dxa"/>
            <w:vAlign w:val="bottom"/>
          </w:tcPr>
          <w:p w14:paraId="6FE50B75" w14:textId="77777777" w:rsidR="00D94918" w:rsidRPr="00CC2DEC" w:rsidRDefault="00D94918" w:rsidP="00D94918">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vAlign w:val="bottom"/>
          </w:tcPr>
          <w:p w14:paraId="40F56CCF" w14:textId="7C45CBC2" w:rsidR="00D94918" w:rsidRPr="00CC2DEC" w:rsidRDefault="00772BA0" w:rsidP="00D94918">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6,111</w:t>
            </w:r>
          </w:p>
        </w:tc>
        <w:tc>
          <w:tcPr>
            <w:tcW w:w="96" w:type="dxa"/>
            <w:vAlign w:val="bottom"/>
          </w:tcPr>
          <w:p w14:paraId="225C0ADB" w14:textId="77777777" w:rsidR="00D94918" w:rsidRPr="00CC2DEC" w:rsidRDefault="00D94918" w:rsidP="00D94918">
            <w:pPr>
              <w:tabs>
                <w:tab w:val="decimal" w:pos="851"/>
              </w:tabs>
              <w:spacing w:line="240" w:lineRule="exact"/>
              <w:ind w:right="143"/>
              <w:rPr>
                <w:rFonts w:ascii="Times New Roman" w:hAnsi="Times New Roman" w:cs="Times New Roman"/>
                <w:sz w:val="15"/>
                <w:szCs w:val="15"/>
              </w:rPr>
            </w:pPr>
          </w:p>
        </w:tc>
        <w:tc>
          <w:tcPr>
            <w:tcW w:w="950" w:type="dxa"/>
            <w:tcBorders>
              <w:top w:val="single" w:sz="4" w:space="0" w:color="auto"/>
            </w:tcBorders>
            <w:vAlign w:val="bottom"/>
          </w:tcPr>
          <w:p w14:paraId="40193C3D" w14:textId="421D0008" w:rsidR="00D94918" w:rsidRPr="00CC2DEC" w:rsidRDefault="00772BA0" w:rsidP="00D94918">
            <w:pPr>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3</w:t>
            </w:r>
            <w:r w:rsidR="00FA00EA">
              <w:rPr>
                <w:rFonts w:ascii="Times New Roman" w:hAnsi="Times New Roman" w:cs="Times New Roman"/>
                <w:sz w:val="15"/>
                <w:szCs w:val="15"/>
                <w:lang w:val="en-GB"/>
              </w:rPr>
              <w:t>8</w:t>
            </w:r>
          </w:p>
        </w:tc>
      </w:tr>
      <w:tr w:rsidR="00D94918" w:rsidRPr="00CC2DEC" w14:paraId="438AAD73" w14:textId="77777777" w:rsidTr="00887375">
        <w:trPr>
          <w:trHeight w:val="20"/>
          <w:jc w:val="center"/>
        </w:trPr>
        <w:tc>
          <w:tcPr>
            <w:tcW w:w="3771" w:type="dxa"/>
            <w:vAlign w:val="bottom"/>
          </w:tcPr>
          <w:p w14:paraId="6FF3E6FF" w14:textId="77777777" w:rsidR="00D94918" w:rsidRPr="00CC2DEC" w:rsidRDefault="00D94918" w:rsidP="00D94918">
            <w:pPr>
              <w:spacing w:line="240" w:lineRule="exact"/>
              <w:ind w:left="554" w:hanging="94"/>
              <w:rPr>
                <w:rFonts w:ascii="Times New Roman" w:hAnsi="Times New Roman" w:cs="Times New Roman"/>
                <w:sz w:val="15"/>
                <w:szCs w:val="15"/>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AF1B028" w14:textId="0BB54E3A" w:rsidR="00D94918" w:rsidRPr="00CC2DEC" w:rsidRDefault="00475E65" w:rsidP="00D94918">
            <w:pPr>
              <w:tabs>
                <w:tab w:val="decimal" w:pos="688"/>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w:t>
            </w:r>
            <w:r w:rsidR="00D94918" w:rsidRPr="00CC2DEC">
              <w:rPr>
                <w:rFonts w:ascii="Times New Roman" w:hAnsi="Times New Roman" w:cs="Times New Roman"/>
                <w:color w:val="000000"/>
                <w:sz w:val="15"/>
                <w:szCs w:val="15"/>
              </w:rPr>
              <w:t>1</w:t>
            </w:r>
            <w:r w:rsidR="00D94918" w:rsidRPr="00CC2DEC">
              <w:rPr>
                <w:rFonts w:ascii="Times New Roman" w:hAnsi="Times New Roman" w:cs="Times New Roman"/>
                <w:color w:val="000000"/>
                <w:sz w:val="15"/>
                <w:szCs w:val="15"/>
                <w:cs/>
              </w:rPr>
              <w:t>)</w:t>
            </w:r>
          </w:p>
        </w:tc>
        <w:tc>
          <w:tcPr>
            <w:tcW w:w="88" w:type="dxa"/>
            <w:vAlign w:val="bottom"/>
          </w:tcPr>
          <w:p w14:paraId="24FFE18C" w14:textId="77777777" w:rsidR="00D94918" w:rsidRPr="00CC2DEC" w:rsidRDefault="00D94918" w:rsidP="00D94918">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7C8ACF" w14:textId="77777777" w:rsidR="00D94918" w:rsidRPr="00CC2DEC" w:rsidRDefault="00D94918" w:rsidP="00D94918">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FE5DD99" w14:textId="77777777" w:rsidR="00D94918" w:rsidRPr="00CC2DEC" w:rsidRDefault="00D94918" w:rsidP="00D94918">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0730B7A" w14:textId="5CE03C55" w:rsidR="00D94918" w:rsidRPr="00CC2DEC" w:rsidRDefault="00475E65" w:rsidP="00D94918">
            <w:pPr>
              <w:tabs>
                <w:tab w:val="decimal" w:pos="704"/>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w:t>
            </w:r>
            <w:r w:rsidR="00D94918" w:rsidRPr="00CC2DEC">
              <w:rPr>
                <w:rFonts w:ascii="Times New Roman" w:hAnsi="Times New Roman" w:cs="Times New Roman"/>
                <w:sz w:val="15"/>
                <w:szCs w:val="15"/>
              </w:rPr>
              <w:t>61</w:t>
            </w:r>
            <w:r w:rsidR="00D94918" w:rsidRPr="00CC2DEC">
              <w:rPr>
                <w:rFonts w:ascii="Times New Roman" w:hAnsi="Times New Roman" w:cs="Times New Roman"/>
                <w:sz w:val="15"/>
                <w:szCs w:val="15"/>
                <w:cs/>
              </w:rPr>
              <w:t>)</w:t>
            </w:r>
          </w:p>
        </w:tc>
        <w:tc>
          <w:tcPr>
            <w:tcW w:w="90" w:type="dxa"/>
            <w:vAlign w:val="bottom"/>
          </w:tcPr>
          <w:p w14:paraId="188C1972" w14:textId="77777777" w:rsidR="00D94918" w:rsidRPr="00CC2DEC" w:rsidRDefault="00D94918" w:rsidP="00D94918">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51B8E0E3" w14:textId="77777777" w:rsidR="00D94918" w:rsidRPr="00CC2DEC" w:rsidRDefault="00D94918" w:rsidP="00D94918">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3C984054" w14:textId="77777777" w:rsidR="00D94918" w:rsidRPr="00CC2DEC" w:rsidRDefault="00D94918" w:rsidP="00D94918">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7E8A484" w14:textId="77777777" w:rsidR="00D94918" w:rsidRPr="00CC2DEC" w:rsidRDefault="00D94918" w:rsidP="00D94918">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2FC3929" w14:textId="77777777" w:rsidR="00D94918" w:rsidRPr="00CC2DEC" w:rsidRDefault="00D94918" w:rsidP="00D94918">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129D899" w14:textId="77777777" w:rsidR="00D94918" w:rsidRPr="00CC2DEC" w:rsidRDefault="00D94918" w:rsidP="00D94918">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4D67456A" w14:textId="77777777" w:rsidR="00D94918" w:rsidRPr="00CC2DEC" w:rsidRDefault="00D94918" w:rsidP="00D94918">
            <w:pPr>
              <w:spacing w:line="240" w:lineRule="exact"/>
              <w:ind w:right="-11" w:firstLine="36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0DDED990" w14:textId="77777777" w:rsidR="00D94918" w:rsidRPr="00CC2DEC" w:rsidRDefault="00D94918" w:rsidP="00D94918">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94D2BED" w14:textId="77777777" w:rsidR="00D94918" w:rsidRPr="00CC2DEC" w:rsidRDefault="00D94918" w:rsidP="00D94918">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609AE8EE" w14:textId="77777777" w:rsidR="00D94918" w:rsidRPr="00CC2DEC" w:rsidRDefault="00D94918" w:rsidP="00D94918">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1E6D764" w14:textId="77777777" w:rsidR="00D94918" w:rsidRPr="00CC2DEC" w:rsidRDefault="00D94918" w:rsidP="00D94918">
            <w:pPr>
              <w:tabs>
                <w:tab w:val="decimal" w:pos="619"/>
              </w:tabs>
              <w:spacing w:line="240" w:lineRule="exact"/>
              <w:ind w:right="143" w:hanging="9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7FE1E480" w14:textId="77777777" w:rsidR="00D94918" w:rsidRPr="00CC2DEC" w:rsidRDefault="00D94918" w:rsidP="00D94918">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8080627" w14:textId="77777777" w:rsidR="00D94918" w:rsidRPr="00CC2DEC" w:rsidRDefault="00D94918" w:rsidP="00D94918">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06E0BF31" w14:textId="77777777" w:rsidR="00D94918" w:rsidRPr="00CC2DEC" w:rsidRDefault="00D94918" w:rsidP="00D94918">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713770A" w14:textId="77777777" w:rsidR="00D94918" w:rsidRPr="00CC2DEC" w:rsidRDefault="00D94918" w:rsidP="00D94918">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0CABC55" w14:textId="77777777" w:rsidR="00D94918" w:rsidRPr="00CC2DEC" w:rsidRDefault="00D94918" w:rsidP="00D94918">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CA7F2E7" w14:textId="77777777" w:rsidR="00D94918" w:rsidRPr="00CC2DEC" w:rsidRDefault="00D94918" w:rsidP="00D94918">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21E6296" w14:textId="77777777" w:rsidR="00D94918" w:rsidRPr="00CC2DEC" w:rsidRDefault="00D94918" w:rsidP="00D94918">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2B8BFBA" w14:textId="77777777" w:rsidR="00D94918" w:rsidRPr="00CC2DEC" w:rsidRDefault="00D94918" w:rsidP="00D94918">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vAlign w:val="bottom"/>
          </w:tcPr>
          <w:p w14:paraId="74A014FD" w14:textId="77777777" w:rsidR="00D94918" w:rsidRPr="00CC2DEC" w:rsidRDefault="00D94918" w:rsidP="00D94918">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6" w:type="dxa"/>
            <w:vAlign w:val="bottom"/>
          </w:tcPr>
          <w:p w14:paraId="3C52269F" w14:textId="77777777" w:rsidR="00D94918" w:rsidRPr="00CC2DEC" w:rsidRDefault="00D94918" w:rsidP="00D94918">
            <w:pPr>
              <w:spacing w:line="240" w:lineRule="exact"/>
              <w:ind w:right="143"/>
              <w:jc w:val="right"/>
              <w:rPr>
                <w:rFonts w:ascii="Times New Roman" w:hAnsi="Times New Roman" w:cs="Times New Roman"/>
                <w:sz w:val="15"/>
                <w:szCs w:val="15"/>
              </w:rPr>
            </w:pPr>
          </w:p>
        </w:tc>
        <w:tc>
          <w:tcPr>
            <w:tcW w:w="950" w:type="dxa"/>
            <w:tcBorders>
              <w:bottom w:val="single" w:sz="4" w:space="0" w:color="auto"/>
            </w:tcBorders>
            <w:vAlign w:val="bottom"/>
          </w:tcPr>
          <w:p w14:paraId="36A06D37" w14:textId="77777777" w:rsidR="00D94918" w:rsidRPr="00CC2DEC" w:rsidRDefault="00D94918" w:rsidP="00D94918">
            <w:pPr>
              <w:spacing w:line="240" w:lineRule="exact"/>
              <w:ind w:right="-11"/>
              <w:jc w:val="center"/>
              <w:rPr>
                <w:rFonts w:ascii="Times New Roman" w:hAnsi="Times New Roman" w:cs="Times New Roman"/>
                <w:sz w:val="15"/>
                <w:szCs w:val="15"/>
              </w:rPr>
            </w:pPr>
            <w:r w:rsidRPr="00CC2DEC">
              <w:rPr>
                <w:rFonts w:ascii="Times New Roman" w:hAnsi="Times New Roman" w:cs="Times New Roman"/>
                <w:sz w:val="15"/>
                <w:szCs w:val="15"/>
                <w:cs/>
              </w:rPr>
              <w:t>-</w:t>
            </w:r>
          </w:p>
        </w:tc>
      </w:tr>
      <w:tr w:rsidR="00D94918" w:rsidRPr="00CC2DEC" w14:paraId="5447DF43" w14:textId="77777777" w:rsidTr="00887375">
        <w:trPr>
          <w:trHeight w:val="20"/>
          <w:jc w:val="center"/>
        </w:trPr>
        <w:tc>
          <w:tcPr>
            <w:tcW w:w="3771" w:type="dxa"/>
            <w:vAlign w:val="bottom"/>
          </w:tcPr>
          <w:p w14:paraId="3A2CDFC8" w14:textId="77777777" w:rsidR="00D94918" w:rsidRPr="00CC2DEC" w:rsidRDefault="00D94918" w:rsidP="00D94918">
            <w:pPr>
              <w:spacing w:line="240" w:lineRule="exact"/>
              <w:ind w:left="554" w:firstLine="534"/>
              <w:rPr>
                <w:rFonts w:ascii="Times New Roman" w:hAnsi="Times New Roman" w:cs="Times New Roman"/>
                <w:sz w:val="15"/>
                <w:szCs w:val="15"/>
              </w:rPr>
            </w:pPr>
            <w:r w:rsidRPr="00CC2DEC">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91CEAD" w14:textId="36325857" w:rsidR="00D94918" w:rsidRPr="00CC2DEC" w:rsidRDefault="00D94918" w:rsidP="00D94918">
            <w:pPr>
              <w:tabs>
                <w:tab w:val="decimal" w:pos="688"/>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835</w:t>
            </w:r>
          </w:p>
        </w:tc>
        <w:tc>
          <w:tcPr>
            <w:tcW w:w="88" w:type="dxa"/>
            <w:vAlign w:val="bottom"/>
          </w:tcPr>
          <w:p w14:paraId="02B2A695" w14:textId="77777777" w:rsidR="00D94918" w:rsidRPr="00CC2DEC" w:rsidRDefault="00D94918" w:rsidP="00D94918">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AAD4C8A" w14:textId="77777777" w:rsidR="00D94918" w:rsidRPr="00CC2DEC" w:rsidRDefault="00D94918" w:rsidP="00D94918">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55E1CA3" w14:textId="77777777" w:rsidR="00D94918" w:rsidRPr="00CC2DEC" w:rsidRDefault="00D94918" w:rsidP="00D94918">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7D3CCF" w14:textId="5CC7B75C" w:rsidR="00D94918" w:rsidRPr="00CC2DEC" w:rsidRDefault="00D94918" w:rsidP="00D94918">
            <w:pPr>
              <w:tabs>
                <w:tab w:val="decimal" w:pos="704"/>
              </w:tabs>
              <w:spacing w:line="240" w:lineRule="exact"/>
              <w:jc w:val="both"/>
              <w:rPr>
                <w:rFonts w:ascii="Times New Roman" w:hAnsi="Times New Roman" w:cs="Times New Roman"/>
                <w:sz w:val="15"/>
                <w:szCs w:val="15"/>
              </w:rPr>
            </w:pPr>
            <w:r w:rsidRPr="00CC2DEC">
              <w:rPr>
                <w:rFonts w:ascii="Times New Roman" w:hAnsi="Times New Roman" w:cs="Times New Roman"/>
                <w:sz w:val="15"/>
                <w:szCs w:val="15"/>
              </w:rPr>
              <w:t>41,655</w:t>
            </w:r>
          </w:p>
        </w:tc>
        <w:tc>
          <w:tcPr>
            <w:tcW w:w="90" w:type="dxa"/>
            <w:vAlign w:val="bottom"/>
          </w:tcPr>
          <w:p w14:paraId="0D928F65" w14:textId="77777777" w:rsidR="00D94918" w:rsidRPr="00CC2DEC" w:rsidRDefault="00D94918" w:rsidP="00D94918">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A93C007" w14:textId="630B0E04" w:rsidR="00D94918" w:rsidRPr="00CC2DEC" w:rsidRDefault="00D94918" w:rsidP="00D94918">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83</w:t>
            </w:r>
          </w:p>
        </w:tc>
        <w:tc>
          <w:tcPr>
            <w:tcW w:w="91" w:type="dxa"/>
            <w:vAlign w:val="bottom"/>
          </w:tcPr>
          <w:p w14:paraId="213A9813" w14:textId="77777777" w:rsidR="00D94918" w:rsidRPr="00CC2DEC" w:rsidRDefault="00D94918" w:rsidP="00D94918">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FE8C7F9" w14:textId="20F7DE76" w:rsidR="00D94918" w:rsidRPr="00CC2DEC" w:rsidRDefault="00D94918" w:rsidP="00D94918">
            <w:pPr>
              <w:tabs>
                <w:tab w:val="decimal" w:pos="619"/>
              </w:tabs>
              <w:spacing w:line="240" w:lineRule="exact"/>
              <w:ind w:right="143" w:hanging="90"/>
              <w:jc w:val="right"/>
              <w:rPr>
                <w:rFonts w:ascii="Times New Roman" w:hAnsi="Times New Roman" w:cs="Times New Roman"/>
                <w:sz w:val="15"/>
                <w:szCs w:val="15"/>
              </w:rPr>
            </w:pPr>
            <w:r w:rsidRPr="00CC2DEC">
              <w:rPr>
                <w:rFonts w:ascii="Times New Roman" w:hAnsi="Times New Roman" w:cs="Times New Roman"/>
                <w:sz w:val="15"/>
                <w:szCs w:val="15"/>
              </w:rPr>
              <w:t>676</w:t>
            </w:r>
          </w:p>
        </w:tc>
        <w:tc>
          <w:tcPr>
            <w:tcW w:w="90" w:type="dxa"/>
            <w:vAlign w:val="bottom"/>
          </w:tcPr>
          <w:p w14:paraId="004C88B5" w14:textId="77777777" w:rsidR="00D94918" w:rsidRPr="00CC2DEC" w:rsidRDefault="00D94918" w:rsidP="00D94918">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32534CA" w14:textId="30FD214C" w:rsidR="00D94918" w:rsidRPr="00CC2DEC" w:rsidRDefault="00D94918" w:rsidP="00D94918">
            <w:pPr>
              <w:tabs>
                <w:tab w:val="decimal" w:pos="577"/>
              </w:tabs>
              <w:spacing w:line="240" w:lineRule="exact"/>
              <w:ind w:right="143"/>
              <w:jc w:val="both"/>
              <w:rPr>
                <w:rFonts w:ascii="Times New Roman" w:hAnsi="Times New Roman" w:cs="Times New Roman"/>
                <w:sz w:val="15"/>
                <w:szCs w:val="15"/>
              </w:rPr>
            </w:pPr>
            <w:r w:rsidRPr="00CC2DEC">
              <w:rPr>
                <w:rFonts w:ascii="Times New Roman" w:hAnsi="Times New Roman" w:cs="Times New Roman"/>
                <w:sz w:val="15"/>
                <w:szCs w:val="15"/>
              </w:rPr>
              <w:t>775</w:t>
            </w:r>
          </w:p>
        </w:tc>
        <w:tc>
          <w:tcPr>
            <w:tcW w:w="90" w:type="dxa"/>
            <w:vAlign w:val="bottom"/>
          </w:tcPr>
          <w:p w14:paraId="1566E33B" w14:textId="77777777" w:rsidR="00D94918" w:rsidRPr="00CC2DEC" w:rsidRDefault="00D94918" w:rsidP="00D94918">
            <w:pPr>
              <w:spacing w:line="240" w:lineRule="exact"/>
              <w:ind w:right="-11" w:hanging="90"/>
              <w:jc w:val="right"/>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2818F8" w14:textId="39F7D292" w:rsidR="00D94918" w:rsidRPr="00CC2DEC" w:rsidRDefault="00D94918" w:rsidP="00D94918">
            <w:pPr>
              <w:tabs>
                <w:tab w:val="decimal" w:pos="619"/>
              </w:tabs>
              <w:spacing w:line="240" w:lineRule="exact"/>
              <w:ind w:right="143" w:hanging="90"/>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12,189</w:t>
            </w:r>
          </w:p>
        </w:tc>
        <w:tc>
          <w:tcPr>
            <w:tcW w:w="90" w:type="dxa"/>
            <w:vAlign w:val="bottom"/>
          </w:tcPr>
          <w:p w14:paraId="4852B984" w14:textId="77777777" w:rsidR="00D94918" w:rsidRPr="00CC2DEC" w:rsidRDefault="00D94918" w:rsidP="00D94918">
            <w:pPr>
              <w:spacing w:line="240" w:lineRule="exact"/>
              <w:ind w:right="-11" w:hanging="90"/>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28A3DDB0" w14:textId="110625EA" w:rsidR="00D94918" w:rsidRPr="00CC2DEC" w:rsidRDefault="00D94918" w:rsidP="00D94918">
            <w:pPr>
              <w:tabs>
                <w:tab w:val="decimal" w:pos="619"/>
              </w:tabs>
              <w:spacing w:line="240" w:lineRule="exact"/>
              <w:ind w:right="143" w:hanging="90"/>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8,745</w:t>
            </w:r>
          </w:p>
        </w:tc>
        <w:tc>
          <w:tcPr>
            <w:tcW w:w="90" w:type="dxa"/>
            <w:vAlign w:val="bottom"/>
          </w:tcPr>
          <w:p w14:paraId="317C6F85" w14:textId="77777777" w:rsidR="00D94918" w:rsidRPr="00CC2DEC" w:rsidRDefault="00D94918" w:rsidP="00D94918">
            <w:pPr>
              <w:tabs>
                <w:tab w:val="decimal" w:pos="619"/>
              </w:tabs>
              <w:spacing w:line="240" w:lineRule="exact"/>
              <w:ind w:right="143"/>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0DCF1F34" w14:textId="4C0FDB4E" w:rsidR="00D94918" w:rsidRPr="00CC2DEC" w:rsidRDefault="00D94918" w:rsidP="00D94918">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p>
        </w:tc>
        <w:tc>
          <w:tcPr>
            <w:tcW w:w="90" w:type="dxa"/>
            <w:vAlign w:val="bottom"/>
          </w:tcPr>
          <w:p w14:paraId="5DECD838" w14:textId="77777777" w:rsidR="00D94918" w:rsidRPr="00CC2DEC" w:rsidRDefault="00D94918" w:rsidP="00D94918">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622FBD60" w14:textId="77777777" w:rsidR="00D94918" w:rsidRPr="00CC2DEC" w:rsidRDefault="00D94918" w:rsidP="00D94918">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C80EE54" w14:textId="77777777" w:rsidR="00D94918" w:rsidRPr="00CC2DEC" w:rsidRDefault="00D94918" w:rsidP="00D94918">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9440047" w14:textId="6CA9950E" w:rsidR="00D94918" w:rsidRPr="00CC2DEC" w:rsidRDefault="00D94918" w:rsidP="00D94918">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3</w:t>
            </w:r>
            <w:r w:rsidR="002713DB" w:rsidRPr="00CC2DEC">
              <w:rPr>
                <w:rFonts w:ascii="Times New Roman" w:hAnsi="Times New Roman" w:cs="Times New Roman"/>
                <w:color w:val="000000"/>
                <w:sz w:val="15"/>
                <w:szCs w:val="15"/>
                <w:lang w:val="en-GB"/>
              </w:rPr>
              <w:t>7</w:t>
            </w:r>
          </w:p>
        </w:tc>
        <w:tc>
          <w:tcPr>
            <w:tcW w:w="90" w:type="dxa"/>
            <w:vAlign w:val="bottom"/>
          </w:tcPr>
          <w:p w14:paraId="20CB95FC" w14:textId="77777777" w:rsidR="00D94918" w:rsidRPr="00CC2DEC" w:rsidRDefault="00D94918" w:rsidP="00D94918">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3D45B77E" w14:textId="4A0899EB" w:rsidR="00D94918" w:rsidRPr="00CC2DEC" w:rsidRDefault="00772BA0" w:rsidP="00D94918">
            <w:pPr>
              <w:tabs>
                <w:tab w:val="decimal" w:pos="547"/>
              </w:tabs>
              <w:spacing w:line="240" w:lineRule="exact"/>
              <w:ind w:right="143" w:hanging="90"/>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1,13</w:t>
            </w:r>
            <w:r w:rsidR="002713DB" w:rsidRPr="00CC2DEC">
              <w:rPr>
                <w:rFonts w:ascii="Times New Roman" w:hAnsi="Times New Roman" w:cs="Times New Roman"/>
                <w:sz w:val="15"/>
                <w:szCs w:val="15"/>
                <w:lang w:val="en-GB"/>
              </w:rPr>
              <w:t>3</w:t>
            </w:r>
          </w:p>
        </w:tc>
        <w:tc>
          <w:tcPr>
            <w:tcW w:w="90" w:type="dxa"/>
            <w:vAlign w:val="bottom"/>
          </w:tcPr>
          <w:p w14:paraId="369D3989" w14:textId="77777777" w:rsidR="00D94918" w:rsidRPr="00CC2DEC" w:rsidRDefault="00D94918" w:rsidP="00D94918">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48B511AA" w14:textId="4D067E33" w:rsidR="00D94918" w:rsidRPr="00CC2DEC" w:rsidRDefault="00772BA0" w:rsidP="00D94918">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6,111</w:t>
            </w:r>
          </w:p>
        </w:tc>
        <w:tc>
          <w:tcPr>
            <w:tcW w:w="96" w:type="dxa"/>
            <w:vAlign w:val="bottom"/>
          </w:tcPr>
          <w:p w14:paraId="657378E1" w14:textId="77777777" w:rsidR="00D94918" w:rsidRPr="00CC2DEC" w:rsidRDefault="00D94918" w:rsidP="00D94918">
            <w:pPr>
              <w:tabs>
                <w:tab w:val="decimal" w:pos="619"/>
              </w:tabs>
              <w:spacing w:line="240" w:lineRule="exact"/>
              <w:ind w:right="143"/>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9F12C94" w14:textId="53C0105D" w:rsidR="00D94918" w:rsidRPr="00CC2DEC" w:rsidRDefault="00772BA0" w:rsidP="00D94918">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3</w:t>
            </w:r>
            <w:r w:rsidR="00FA00EA">
              <w:rPr>
                <w:rFonts w:ascii="Times New Roman" w:hAnsi="Times New Roman" w:cs="Times New Roman"/>
                <w:color w:val="000000"/>
                <w:sz w:val="15"/>
                <w:szCs w:val="15"/>
              </w:rPr>
              <w:t>8</w:t>
            </w:r>
          </w:p>
        </w:tc>
      </w:tr>
      <w:tr w:rsidR="00D94918" w:rsidRPr="00CC2DEC" w14:paraId="7FE27899" w14:textId="77777777" w:rsidTr="00887375">
        <w:trPr>
          <w:jc w:val="center"/>
        </w:trPr>
        <w:tc>
          <w:tcPr>
            <w:tcW w:w="3771" w:type="dxa"/>
          </w:tcPr>
          <w:p w14:paraId="644D01B4" w14:textId="77777777" w:rsidR="00D94918" w:rsidRPr="00CC2DEC" w:rsidRDefault="00D94918" w:rsidP="00D94918">
            <w:pPr>
              <w:spacing w:line="240" w:lineRule="exact"/>
              <w:ind w:left="554"/>
              <w:rPr>
                <w:rFonts w:ascii="Times New Roman" w:hAnsi="Times New Roman" w:cs="Times New Roman"/>
                <w:sz w:val="15"/>
                <w:szCs w:val="15"/>
              </w:rPr>
            </w:pPr>
          </w:p>
        </w:tc>
        <w:tc>
          <w:tcPr>
            <w:tcW w:w="850" w:type="dxa"/>
            <w:vAlign w:val="bottom"/>
          </w:tcPr>
          <w:p w14:paraId="79473399" w14:textId="77777777" w:rsidR="00D94918" w:rsidRPr="00CC2DEC" w:rsidRDefault="00D94918" w:rsidP="00D94918">
            <w:pPr>
              <w:spacing w:line="240" w:lineRule="exact"/>
              <w:ind w:right="-15"/>
              <w:jc w:val="both"/>
              <w:rPr>
                <w:rFonts w:ascii="Times New Roman" w:hAnsi="Times New Roman" w:cs="Times New Roman"/>
                <w:color w:val="000000"/>
                <w:sz w:val="15"/>
                <w:szCs w:val="15"/>
              </w:rPr>
            </w:pPr>
          </w:p>
        </w:tc>
        <w:tc>
          <w:tcPr>
            <w:tcW w:w="88" w:type="dxa"/>
            <w:vAlign w:val="bottom"/>
          </w:tcPr>
          <w:p w14:paraId="3B937349" w14:textId="77777777" w:rsidR="00D94918" w:rsidRPr="00CC2DEC" w:rsidRDefault="00D94918" w:rsidP="00D94918">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2BA975B" w14:textId="77777777" w:rsidR="00D94918" w:rsidRPr="00CC2DEC" w:rsidRDefault="00D94918" w:rsidP="00D94918">
            <w:pPr>
              <w:spacing w:line="240" w:lineRule="exact"/>
              <w:ind w:right="-8"/>
              <w:jc w:val="center"/>
              <w:rPr>
                <w:rFonts w:ascii="Times New Roman" w:hAnsi="Times New Roman" w:cs="Times New Roman"/>
                <w:color w:val="000000"/>
                <w:sz w:val="15"/>
                <w:szCs w:val="15"/>
              </w:rPr>
            </w:pPr>
          </w:p>
        </w:tc>
        <w:tc>
          <w:tcPr>
            <w:tcW w:w="90" w:type="dxa"/>
            <w:vAlign w:val="bottom"/>
          </w:tcPr>
          <w:p w14:paraId="6B4D3DBF" w14:textId="77777777" w:rsidR="00D94918" w:rsidRPr="00CC2DEC" w:rsidRDefault="00D94918" w:rsidP="00D94918">
            <w:pPr>
              <w:spacing w:line="240" w:lineRule="exact"/>
              <w:ind w:right="-11"/>
              <w:jc w:val="right"/>
              <w:rPr>
                <w:rFonts w:ascii="Times New Roman" w:hAnsi="Times New Roman" w:cs="Times New Roman"/>
                <w:color w:val="000000"/>
                <w:sz w:val="15"/>
                <w:szCs w:val="15"/>
              </w:rPr>
            </w:pPr>
          </w:p>
        </w:tc>
        <w:tc>
          <w:tcPr>
            <w:tcW w:w="900" w:type="dxa"/>
            <w:vAlign w:val="bottom"/>
          </w:tcPr>
          <w:p w14:paraId="0D46B15D" w14:textId="77777777" w:rsidR="00D94918" w:rsidRPr="00CC2DEC" w:rsidRDefault="00D94918" w:rsidP="00D94918">
            <w:pPr>
              <w:spacing w:line="240" w:lineRule="exact"/>
              <w:ind w:right="143"/>
              <w:jc w:val="center"/>
              <w:rPr>
                <w:rFonts w:ascii="Times New Roman" w:hAnsi="Times New Roman" w:cs="Times New Roman"/>
                <w:color w:val="000000"/>
                <w:sz w:val="15"/>
                <w:szCs w:val="15"/>
              </w:rPr>
            </w:pPr>
          </w:p>
        </w:tc>
        <w:tc>
          <w:tcPr>
            <w:tcW w:w="90" w:type="dxa"/>
            <w:vAlign w:val="bottom"/>
          </w:tcPr>
          <w:p w14:paraId="6C0F02B1" w14:textId="77777777" w:rsidR="00D94918" w:rsidRPr="00CC2DEC" w:rsidRDefault="00D94918" w:rsidP="00D94918">
            <w:pPr>
              <w:spacing w:line="240" w:lineRule="exact"/>
              <w:ind w:right="-11"/>
              <w:jc w:val="center"/>
              <w:rPr>
                <w:rFonts w:ascii="Times New Roman" w:hAnsi="Times New Roman" w:cs="Times New Roman"/>
                <w:color w:val="000000"/>
                <w:sz w:val="15"/>
                <w:szCs w:val="15"/>
              </w:rPr>
            </w:pPr>
          </w:p>
        </w:tc>
        <w:tc>
          <w:tcPr>
            <w:tcW w:w="720" w:type="dxa"/>
            <w:vAlign w:val="bottom"/>
          </w:tcPr>
          <w:p w14:paraId="16E72C33" w14:textId="77777777" w:rsidR="00D94918" w:rsidRPr="00CC2DEC" w:rsidRDefault="00D94918" w:rsidP="00D94918">
            <w:pPr>
              <w:spacing w:line="240" w:lineRule="exact"/>
              <w:ind w:right="143"/>
              <w:jc w:val="center"/>
              <w:rPr>
                <w:rFonts w:ascii="Times New Roman" w:hAnsi="Times New Roman" w:cs="Times New Roman"/>
                <w:color w:val="000000"/>
                <w:sz w:val="15"/>
                <w:szCs w:val="15"/>
              </w:rPr>
            </w:pPr>
          </w:p>
        </w:tc>
        <w:tc>
          <w:tcPr>
            <w:tcW w:w="91" w:type="dxa"/>
            <w:vAlign w:val="bottom"/>
          </w:tcPr>
          <w:p w14:paraId="3D976995" w14:textId="77777777" w:rsidR="00D94918" w:rsidRPr="00CC2DEC" w:rsidRDefault="00D94918" w:rsidP="00D94918">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4BA56C9" w14:textId="77777777" w:rsidR="00D94918" w:rsidRPr="00CC2DEC" w:rsidRDefault="00D94918" w:rsidP="00D94918">
            <w:pPr>
              <w:spacing w:line="240" w:lineRule="exact"/>
              <w:ind w:right="143"/>
              <w:jc w:val="center"/>
              <w:rPr>
                <w:rFonts w:ascii="Times New Roman" w:hAnsi="Times New Roman" w:cs="Times New Roman"/>
                <w:color w:val="000000"/>
                <w:sz w:val="15"/>
                <w:szCs w:val="15"/>
              </w:rPr>
            </w:pPr>
          </w:p>
        </w:tc>
        <w:tc>
          <w:tcPr>
            <w:tcW w:w="90" w:type="dxa"/>
            <w:vAlign w:val="bottom"/>
          </w:tcPr>
          <w:p w14:paraId="2BA05F2C" w14:textId="77777777" w:rsidR="00D94918" w:rsidRPr="00CC2DEC" w:rsidRDefault="00D94918" w:rsidP="00D94918">
            <w:pPr>
              <w:spacing w:line="240" w:lineRule="exact"/>
              <w:ind w:right="143"/>
              <w:jc w:val="center"/>
              <w:rPr>
                <w:rFonts w:ascii="Times New Roman" w:hAnsi="Times New Roman" w:cs="Times New Roman"/>
                <w:color w:val="000000"/>
                <w:sz w:val="15"/>
                <w:szCs w:val="15"/>
              </w:rPr>
            </w:pPr>
          </w:p>
        </w:tc>
        <w:tc>
          <w:tcPr>
            <w:tcW w:w="720" w:type="dxa"/>
            <w:vAlign w:val="bottom"/>
          </w:tcPr>
          <w:p w14:paraId="426FE217" w14:textId="77777777" w:rsidR="00D94918" w:rsidRPr="00CC2DEC" w:rsidRDefault="00D94918" w:rsidP="00D94918">
            <w:pPr>
              <w:spacing w:line="240" w:lineRule="exact"/>
              <w:ind w:right="143"/>
              <w:jc w:val="center"/>
              <w:rPr>
                <w:rFonts w:ascii="Times New Roman" w:hAnsi="Times New Roman" w:cs="Times New Roman"/>
                <w:color w:val="000000"/>
                <w:sz w:val="15"/>
                <w:szCs w:val="15"/>
              </w:rPr>
            </w:pPr>
          </w:p>
        </w:tc>
        <w:tc>
          <w:tcPr>
            <w:tcW w:w="90" w:type="dxa"/>
            <w:vAlign w:val="bottom"/>
          </w:tcPr>
          <w:p w14:paraId="594174A8" w14:textId="77777777" w:rsidR="00D94918" w:rsidRPr="00CC2DEC" w:rsidRDefault="00D94918" w:rsidP="00D94918">
            <w:pPr>
              <w:spacing w:line="240" w:lineRule="exact"/>
              <w:ind w:right="-11"/>
              <w:jc w:val="right"/>
              <w:rPr>
                <w:rFonts w:ascii="Times New Roman" w:hAnsi="Times New Roman" w:cs="Times New Roman"/>
                <w:color w:val="000000"/>
                <w:sz w:val="15"/>
                <w:szCs w:val="15"/>
              </w:rPr>
            </w:pPr>
          </w:p>
        </w:tc>
        <w:tc>
          <w:tcPr>
            <w:tcW w:w="815" w:type="dxa"/>
            <w:vAlign w:val="bottom"/>
          </w:tcPr>
          <w:p w14:paraId="3F2524E0" w14:textId="77777777" w:rsidR="00D94918" w:rsidRPr="00CC2DEC" w:rsidRDefault="00D94918" w:rsidP="00D94918">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F048908" w14:textId="77777777" w:rsidR="00D94918" w:rsidRPr="00CC2DEC" w:rsidRDefault="00D94918" w:rsidP="00D94918">
            <w:pPr>
              <w:spacing w:line="240" w:lineRule="exact"/>
              <w:ind w:right="-11" w:firstLine="360"/>
              <w:jc w:val="right"/>
              <w:rPr>
                <w:rFonts w:ascii="Times New Roman" w:hAnsi="Times New Roman" w:cs="Times New Roman"/>
                <w:color w:val="000000"/>
                <w:sz w:val="15"/>
                <w:szCs w:val="15"/>
              </w:rPr>
            </w:pPr>
          </w:p>
        </w:tc>
        <w:tc>
          <w:tcPr>
            <w:tcW w:w="850" w:type="dxa"/>
            <w:vAlign w:val="bottom"/>
          </w:tcPr>
          <w:p w14:paraId="3C09C1B6" w14:textId="77777777" w:rsidR="00D94918" w:rsidRPr="00CC2DEC" w:rsidRDefault="00D94918" w:rsidP="00D94918">
            <w:pPr>
              <w:spacing w:line="240" w:lineRule="exact"/>
              <w:ind w:right="143"/>
              <w:jc w:val="center"/>
              <w:rPr>
                <w:rFonts w:ascii="Times New Roman" w:hAnsi="Times New Roman" w:cs="Times New Roman"/>
                <w:color w:val="000000"/>
                <w:sz w:val="15"/>
                <w:szCs w:val="15"/>
              </w:rPr>
            </w:pPr>
          </w:p>
        </w:tc>
        <w:tc>
          <w:tcPr>
            <w:tcW w:w="90" w:type="dxa"/>
            <w:vAlign w:val="bottom"/>
          </w:tcPr>
          <w:p w14:paraId="5D5939BC" w14:textId="77777777" w:rsidR="00D94918" w:rsidRPr="00CC2DEC" w:rsidRDefault="00D94918" w:rsidP="00D94918">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308BA3D" w14:textId="77777777" w:rsidR="00D94918" w:rsidRPr="00CC2DEC" w:rsidRDefault="00D94918" w:rsidP="00D94918">
            <w:pPr>
              <w:spacing w:line="240" w:lineRule="exact"/>
              <w:ind w:right="143"/>
              <w:jc w:val="center"/>
              <w:rPr>
                <w:rFonts w:ascii="Times New Roman" w:hAnsi="Times New Roman" w:cs="Times New Roman"/>
                <w:color w:val="000000"/>
                <w:sz w:val="15"/>
                <w:szCs w:val="15"/>
              </w:rPr>
            </w:pPr>
          </w:p>
        </w:tc>
        <w:tc>
          <w:tcPr>
            <w:tcW w:w="90" w:type="dxa"/>
            <w:vAlign w:val="bottom"/>
          </w:tcPr>
          <w:p w14:paraId="40DD80F0" w14:textId="77777777" w:rsidR="00D94918" w:rsidRPr="00CC2DEC" w:rsidRDefault="00D94918" w:rsidP="00D94918">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0CA85BAB" w14:textId="77777777" w:rsidR="00D94918" w:rsidRPr="00CC2DEC" w:rsidRDefault="00D94918" w:rsidP="00D94918">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1D178DA" w14:textId="77777777" w:rsidR="00D94918" w:rsidRPr="00CC2DEC" w:rsidRDefault="00D94918" w:rsidP="00D94918">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4C1612D8" w14:textId="77777777" w:rsidR="00D94918" w:rsidRPr="00CC2DEC" w:rsidRDefault="00D94918" w:rsidP="00D94918">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5DDC589" w14:textId="77777777" w:rsidR="00D94918" w:rsidRPr="00CC2DEC" w:rsidRDefault="00D94918" w:rsidP="00D94918">
            <w:pPr>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27EFBCD0" w14:textId="77777777" w:rsidR="00D94918" w:rsidRPr="00CC2DEC" w:rsidRDefault="00D94918" w:rsidP="00D94918">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32B3933" w14:textId="77777777" w:rsidR="00D94918" w:rsidRPr="00CC2DEC" w:rsidRDefault="00D94918" w:rsidP="00D94918">
            <w:pPr>
              <w:spacing w:line="240" w:lineRule="exact"/>
              <w:ind w:right="-11"/>
              <w:jc w:val="center"/>
              <w:rPr>
                <w:rFonts w:ascii="Times New Roman" w:hAnsi="Times New Roman" w:cs="Times New Roman"/>
                <w:color w:val="000000"/>
                <w:sz w:val="15"/>
                <w:szCs w:val="15"/>
              </w:rPr>
            </w:pPr>
          </w:p>
        </w:tc>
        <w:tc>
          <w:tcPr>
            <w:tcW w:w="714" w:type="dxa"/>
            <w:vAlign w:val="bottom"/>
          </w:tcPr>
          <w:p w14:paraId="1C3E37DD" w14:textId="77777777" w:rsidR="00D94918" w:rsidRPr="00CC2DEC" w:rsidRDefault="00D94918" w:rsidP="00D94918">
            <w:pPr>
              <w:spacing w:line="240" w:lineRule="exact"/>
              <w:ind w:right="143"/>
              <w:jc w:val="center"/>
              <w:rPr>
                <w:rFonts w:ascii="Times New Roman" w:hAnsi="Times New Roman" w:cs="Times New Roman"/>
                <w:color w:val="000000"/>
                <w:sz w:val="15"/>
                <w:szCs w:val="15"/>
              </w:rPr>
            </w:pPr>
          </w:p>
        </w:tc>
        <w:tc>
          <w:tcPr>
            <w:tcW w:w="96" w:type="dxa"/>
            <w:vAlign w:val="bottom"/>
          </w:tcPr>
          <w:p w14:paraId="19F1E710" w14:textId="77777777" w:rsidR="00D94918" w:rsidRPr="00CC2DEC" w:rsidRDefault="00D94918" w:rsidP="00D94918">
            <w:pPr>
              <w:spacing w:line="240" w:lineRule="exact"/>
              <w:ind w:right="-11"/>
              <w:jc w:val="right"/>
              <w:rPr>
                <w:rFonts w:ascii="Times New Roman" w:hAnsi="Times New Roman" w:cs="Times New Roman"/>
                <w:color w:val="000000"/>
                <w:sz w:val="15"/>
                <w:szCs w:val="15"/>
              </w:rPr>
            </w:pPr>
          </w:p>
        </w:tc>
        <w:tc>
          <w:tcPr>
            <w:tcW w:w="950" w:type="dxa"/>
            <w:vAlign w:val="bottom"/>
          </w:tcPr>
          <w:p w14:paraId="703A191E" w14:textId="77777777" w:rsidR="00D94918" w:rsidRPr="00CC2DEC" w:rsidRDefault="00D94918" w:rsidP="00D94918">
            <w:pPr>
              <w:spacing w:line="240" w:lineRule="exact"/>
              <w:ind w:right="143"/>
              <w:jc w:val="center"/>
              <w:rPr>
                <w:rFonts w:ascii="Times New Roman" w:hAnsi="Times New Roman" w:cs="Times New Roman"/>
                <w:color w:val="000000"/>
                <w:sz w:val="15"/>
                <w:szCs w:val="15"/>
              </w:rPr>
            </w:pPr>
          </w:p>
        </w:tc>
      </w:tr>
    </w:tbl>
    <w:p w14:paraId="2E634318" w14:textId="77777777" w:rsidR="00B309DE" w:rsidRPr="00CC2DEC" w:rsidRDefault="0001661B" w:rsidP="00E43583">
      <w:pPr>
        <w:tabs>
          <w:tab w:val="left" w:pos="284"/>
        </w:tabs>
        <w:ind w:right="-926"/>
        <w:jc w:val="right"/>
        <w:rPr>
          <w:rFonts w:ascii="Times New Roman" w:hAnsi="Times New Roman" w:cs="Times New Roman"/>
          <w:sz w:val="2"/>
          <w:szCs w:val="2"/>
        </w:rPr>
      </w:pPr>
      <w:r w:rsidRPr="00CC2DEC">
        <w:rPr>
          <w:rFonts w:ascii="Times New Roman" w:hAnsi="Times New Roman" w:cs="Times New Roman"/>
          <w:cs/>
        </w:rPr>
        <w:br w:type="page"/>
      </w:r>
      <w:r w:rsidR="00B309DE" w:rsidRPr="00CC2DEC">
        <w:rPr>
          <w:rFonts w:ascii="Times New Roman" w:hAnsi="Times New Roman" w:cs="Times New Roman"/>
          <w:b/>
          <w:bCs/>
          <w:sz w:val="15"/>
          <w:szCs w:val="15"/>
        </w:rPr>
        <w:lastRenderedPageBreak/>
        <w:tab/>
      </w:r>
      <w:r w:rsidR="00B309DE" w:rsidRPr="00CC2DEC">
        <w:rPr>
          <w:rFonts w:ascii="Times New Roman" w:hAnsi="Times New Roman" w:cs="Times New Roman"/>
          <w:b/>
          <w:bCs/>
          <w:sz w:val="15"/>
          <w:szCs w:val="15"/>
        </w:rPr>
        <w:tab/>
        <w:t>Unit</w:t>
      </w:r>
      <w:r w:rsidR="00B309DE" w:rsidRPr="00CC2DEC">
        <w:rPr>
          <w:rFonts w:ascii="Times New Roman" w:hAnsi="Times New Roman" w:cs="Times New Roman"/>
          <w:b/>
          <w:bCs/>
          <w:sz w:val="15"/>
          <w:szCs w:val="15"/>
          <w:cs/>
        </w:rPr>
        <w:t xml:space="preserve">: </w:t>
      </w:r>
      <w:r w:rsidR="00B309DE" w:rsidRPr="00CC2DEC">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0B22C4" w:rsidRPr="00CC2DEC" w14:paraId="313D74C3" w14:textId="77777777" w:rsidTr="00887375">
        <w:trPr>
          <w:jc w:val="center"/>
        </w:trPr>
        <w:tc>
          <w:tcPr>
            <w:tcW w:w="3750" w:type="dxa"/>
          </w:tcPr>
          <w:p w14:paraId="5285E08A" w14:textId="77777777" w:rsidR="000B22C4" w:rsidRPr="00CC2DEC" w:rsidRDefault="000B22C4" w:rsidP="00887375">
            <w:pPr>
              <w:spacing w:line="240" w:lineRule="exact"/>
              <w:rPr>
                <w:rFonts w:ascii="Times New Roman" w:hAnsi="Times New Roman" w:cs="Times New Roman"/>
                <w:color w:val="000000"/>
                <w:sz w:val="13"/>
                <w:szCs w:val="13"/>
              </w:rPr>
            </w:pPr>
          </w:p>
        </w:tc>
        <w:tc>
          <w:tcPr>
            <w:tcW w:w="12643" w:type="dxa"/>
            <w:gridSpan w:val="27"/>
          </w:tcPr>
          <w:p w14:paraId="7503E38C"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THE BANK</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S FINANCIAL STATEMENTS</w:t>
            </w:r>
            <w:r w:rsidRPr="00CC2DEC">
              <w:rPr>
                <w:rFonts w:ascii="Times New Roman" w:hAnsi="Times New Roman" w:cs="Times New Roman"/>
                <w:b/>
                <w:bCs/>
                <w:color w:val="000000"/>
                <w:sz w:val="15"/>
                <w:szCs w:val="15"/>
                <w:cs/>
              </w:rPr>
              <w:t xml:space="preserve"> (</w:t>
            </w:r>
            <w:r w:rsidRPr="00CC2DEC">
              <w:rPr>
                <w:rFonts w:ascii="Times New Roman" w:hAnsi="Times New Roman" w:cs="Times New Roman"/>
                <w:b/>
                <w:bCs/>
                <w:color w:val="000000"/>
                <w:sz w:val="15"/>
                <w:szCs w:val="15"/>
              </w:rPr>
              <w:t>CONTINUED</w:t>
            </w:r>
            <w:r w:rsidRPr="00CC2DEC">
              <w:rPr>
                <w:rFonts w:ascii="Times New Roman" w:hAnsi="Times New Roman" w:cs="Times New Roman"/>
                <w:b/>
                <w:bCs/>
                <w:color w:val="000000"/>
                <w:sz w:val="15"/>
                <w:szCs w:val="15"/>
                <w:cs/>
              </w:rPr>
              <w:t>)</w:t>
            </w:r>
          </w:p>
        </w:tc>
      </w:tr>
      <w:tr w:rsidR="000B22C4" w:rsidRPr="00CC2DEC" w14:paraId="75AEA71A" w14:textId="77777777" w:rsidTr="00887375">
        <w:trPr>
          <w:jc w:val="center"/>
        </w:trPr>
        <w:tc>
          <w:tcPr>
            <w:tcW w:w="3750" w:type="dxa"/>
          </w:tcPr>
          <w:p w14:paraId="1DB51CE8" w14:textId="77777777" w:rsidR="000B22C4" w:rsidRPr="00CC2DEC" w:rsidRDefault="000B22C4" w:rsidP="00887375">
            <w:pPr>
              <w:spacing w:line="240" w:lineRule="exact"/>
              <w:rPr>
                <w:rFonts w:ascii="Times New Roman" w:hAnsi="Times New Roman" w:cs="Times New Roman"/>
                <w:color w:val="000000"/>
                <w:sz w:val="15"/>
                <w:szCs w:val="15"/>
              </w:rPr>
            </w:pPr>
            <w:r w:rsidRPr="00CC2DEC">
              <w:rPr>
                <w:rFonts w:ascii="Times New Roman" w:hAnsi="Times New Roman" w:cs="Times New Roman"/>
                <w:color w:val="000000"/>
                <w:sz w:val="15"/>
                <w:szCs w:val="15"/>
                <w:cs/>
              </w:rPr>
              <w:t xml:space="preserve"> </w:t>
            </w:r>
          </w:p>
        </w:tc>
        <w:tc>
          <w:tcPr>
            <w:tcW w:w="12643" w:type="dxa"/>
            <w:gridSpan w:val="27"/>
          </w:tcPr>
          <w:p w14:paraId="4822AF5F" w14:textId="24D5579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sz w:val="15"/>
                <w:szCs w:val="15"/>
              </w:rPr>
              <w:t>2021</w:t>
            </w:r>
          </w:p>
        </w:tc>
      </w:tr>
      <w:tr w:rsidR="000B22C4" w:rsidRPr="00CC2DEC" w14:paraId="189D8581" w14:textId="77777777" w:rsidTr="00887375">
        <w:trPr>
          <w:jc w:val="center"/>
        </w:trPr>
        <w:tc>
          <w:tcPr>
            <w:tcW w:w="3750" w:type="dxa"/>
          </w:tcPr>
          <w:p w14:paraId="484D773F" w14:textId="77777777" w:rsidR="000B22C4" w:rsidRPr="00CC2DEC" w:rsidRDefault="000B22C4" w:rsidP="00887375">
            <w:pPr>
              <w:spacing w:line="240" w:lineRule="exact"/>
              <w:rPr>
                <w:rFonts w:ascii="Times New Roman" w:hAnsi="Times New Roman" w:cs="Times New Roman"/>
                <w:color w:val="000000"/>
                <w:sz w:val="15"/>
                <w:szCs w:val="15"/>
              </w:rPr>
            </w:pPr>
          </w:p>
        </w:tc>
        <w:tc>
          <w:tcPr>
            <w:tcW w:w="850" w:type="dxa"/>
          </w:tcPr>
          <w:p w14:paraId="5EE48DD1"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Interbank</w:t>
            </w:r>
          </w:p>
        </w:tc>
        <w:tc>
          <w:tcPr>
            <w:tcW w:w="90" w:type="dxa"/>
          </w:tcPr>
          <w:p w14:paraId="01217447"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B768A1A"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Investment,</w:t>
            </w:r>
          </w:p>
        </w:tc>
        <w:tc>
          <w:tcPr>
            <w:tcW w:w="90" w:type="dxa"/>
          </w:tcPr>
          <w:p w14:paraId="0D9CFE23"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5ACE38F0"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Loans</w:t>
            </w:r>
          </w:p>
        </w:tc>
        <w:tc>
          <w:tcPr>
            <w:tcW w:w="90" w:type="dxa"/>
          </w:tcPr>
          <w:p w14:paraId="346B402E"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189FB42"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90" w:type="dxa"/>
          </w:tcPr>
          <w:p w14:paraId="7578BE95"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4344F65"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Premises </w:t>
            </w:r>
          </w:p>
        </w:tc>
        <w:tc>
          <w:tcPr>
            <w:tcW w:w="90" w:type="dxa"/>
          </w:tcPr>
          <w:p w14:paraId="55D69382"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3E5B673"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Other</w:t>
            </w:r>
          </w:p>
        </w:tc>
        <w:tc>
          <w:tcPr>
            <w:tcW w:w="90" w:type="dxa"/>
          </w:tcPr>
          <w:p w14:paraId="3E95138C"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81BBD6B"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Deposits</w:t>
            </w:r>
          </w:p>
        </w:tc>
        <w:tc>
          <w:tcPr>
            <w:tcW w:w="90" w:type="dxa"/>
          </w:tcPr>
          <w:p w14:paraId="5B3EB0B9"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F0E96FB"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Interbank</w:t>
            </w:r>
          </w:p>
        </w:tc>
        <w:tc>
          <w:tcPr>
            <w:tcW w:w="90" w:type="dxa"/>
          </w:tcPr>
          <w:p w14:paraId="3DC2D2A2"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6175436"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90" w:type="dxa"/>
          </w:tcPr>
          <w:p w14:paraId="780680C4"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2C86E7CD"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Debt issued </w:t>
            </w:r>
          </w:p>
        </w:tc>
        <w:tc>
          <w:tcPr>
            <w:tcW w:w="90" w:type="dxa"/>
          </w:tcPr>
          <w:p w14:paraId="4E775C0B"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5412F127"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Provisions</w:t>
            </w:r>
          </w:p>
        </w:tc>
        <w:tc>
          <w:tcPr>
            <w:tcW w:w="61" w:type="dxa"/>
          </w:tcPr>
          <w:p w14:paraId="75BA593B"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8FE1423"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Other</w:t>
            </w:r>
          </w:p>
        </w:tc>
        <w:tc>
          <w:tcPr>
            <w:tcW w:w="59" w:type="dxa"/>
          </w:tcPr>
          <w:p w14:paraId="1657452E"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2D05AD9C"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90" w:type="dxa"/>
          </w:tcPr>
          <w:p w14:paraId="4DE2007B"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72393B1C"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Contingencies</w:t>
            </w:r>
          </w:p>
        </w:tc>
      </w:tr>
      <w:tr w:rsidR="000B22C4" w:rsidRPr="00CC2DEC" w14:paraId="4CEF455C" w14:textId="77777777" w:rsidTr="00887375">
        <w:trPr>
          <w:jc w:val="center"/>
        </w:trPr>
        <w:tc>
          <w:tcPr>
            <w:tcW w:w="3750" w:type="dxa"/>
          </w:tcPr>
          <w:p w14:paraId="6E1761BA" w14:textId="77777777" w:rsidR="000B22C4" w:rsidRPr="00CC2DEC" w:rsidRDefault="000B22C4" w:rsidP="00887375">
            <w:pPr>
              <w:spacing w:line="240" w:lineRule="exact"/>
              <w:rPr>
                <w:rFonts w:ascii="Times New Roman" w:hAnsi="Times New Roman" w:cs="Times New Roman"/>
                <w:color w:val="000000"/>
                <w:sz w:val="15"/>
                <w:szCs w:val="15"/>
              </w:rPr>
            </w:pPr>
          </w:p>
        </w:tc>
        <w:tc>
          <w:tcPr>
            <w:tcW w:w="850" w:type="dxa"/>
          </w:tcPr>
          <w:p w14:paraId="120D21CC"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and money market items </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Assets</w:t>
            </w:r>
            <w:r w:rsidRPr="00CC2DEC">
              <w:rPr>
                <w:rFonts w:ascii="Times New Roman" w:hAnsi="Times New Roman" w:cs="Times New Roman"/>
                <w:b/>
                <w:bCs/>
                <w:color w:val="000000"/>
                <w:sz w:val="15"/>
                <w:szCs w:val="15"/>
                <w:cs/>
              </w:rPr>
              <w:t>)</w:t>
            </w:r>
          </w:p>
        </w:tc>
        <w:tc>
          <w:tcPr>
            <w:tcW w:w="90" w:type="dxa"/>
          </w:tcPr>
          <w:p w14:paraId="1CD64117"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628BC8C0"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net</w:t>
            </w:r>
          </w:p>
        </w:tc>
        <w:tc>
          <w:tcPr>
            <w:tcW w:w="90" w:type="dxa"/>
          </w:tcPr>
          <w:p w14:paraId="27A14CD6"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720D7479"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to customers and accrued interest             receivables, net</w:t>
            </w:r>
          </w:p>
        </w:tc>
        <w:tc>
          <w:tcPr>
            <w:tcW w:w="90" w:type="dxa"/>
          </w:tcPr>
          <w:p w14:paraId="093A31C8"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89487D2"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assets</w:t>
            </w:r>
          </w:p>
        </w:tc>
        <w:tc>
          <w:tcPr>
            <w:tcW w:w="90" w:type="dxa"/>
          </w:tcPr>
          <w:p w14:paraId="152B45AE"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81CD524"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and equipment, net</w:t>
            </w:r>
          </w:p>
        </w:tc>
        <w:tc>
          <w:tcPr>
            <w:tcW w:w="90" w:type="dxa"/>
          </w:tcPr>
          <w:p w14:paraId="45299102"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66ACC5C7"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assets</w:t>
            </w:r>
          </w:p>
        </w:tc>
        <w:tc>
          <w:tcPr>
            <w:tcW w:w="90" w:type="dxa"/>
          </w:tcPr>
          <w:p w14:paraId="0D2C4B26"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74B9AD6"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90" w:type="dxa"/>
          </w:tcPr>
          <w:p w14:paraId="2A800020"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B91932F"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and money market items </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Liabilities</w:t>
            </w:r>
            <w:r w:rsidRPr="00CC2DEC">
              <w:rPr>
                <w:rFonts w:ascii="Times New Roman" w:hAnsi="Times New Roman" w:cs="Times New Roman"/>
                <w:b/>
                <w:bCs/>
                <w:color w:val="000000"/>
                <w:sz w:val="15"/>
                <w:szCs w:val="15"/>
                <w:cs/>
              </w:rPr>
              <w:t>)</w:t>
            </w:r>
          </w:p>
        </w:tc>
        <w:tc>
          <w:tcPr>
            <w:tcW w:w="90" w:type="dxa"/>
          </w:tcPr>
          <w:p w14:paraId="6AC83775"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E0464FD"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liabilities</w:t>
            </w:r>
          </w:p>
        </w:tc>
        <w:tc>
          <w:tcPr>
            <w:tcW w:w="90" w:type="dxa"/>
          </w:tcPr>
          <w:p w14:paraId="29A2FD87"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6CE4DFAF"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and borrowings</w:t>
            </w:r>
          </w:p>
        </w:tc>
        <w:tc>
          <w:tcPr>
            <w:tcW w:w="90" w:type="dxa"/>
          </w:tcPr>
          <w:p w14:paraId="23662CE5"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1D50B76"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61" w:type="dxa"/>
          </w:tcPr>
          <w:p w14:paraId="05255F2D"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5C0E265"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liabilities</w:t>
            </w:r>
          </w:p>
        </w:tc>
        <w:tc>
          <w:tcPr>
            <w:tcW w:w="59" w:type="dxa"/>
          </w:tcPr>
          <w:p w14:paraId="53B9F423"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1FD7CC71" w14:textId="77777777" w:rsidR="000B22C4" w:rsidRPr="00CC2DEC" w:rsidRDefault="000B22C4" w:rsidP="00887375">
            <w:pPr>
              <w:spacing w:line="240" w:lineRule="exact"/>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Notional amount</w:t>
            </w:r>
            <w:r w:rsidRPr="00CC2DEC">
              <w:rPr>
                <w:rFonts w:ascii="Times New Roman" w:hAnsi="Times New Roman" w:cs="Times New Roman"/>
                <w:b/>
                <w:bCs/>
                <w:color w:val="000000"/>
                <w:sz w:val="15"/>
                <w:szCs w:val="15"/>
                <w:cs/>
              </w:rPr>
              <w:t>)</w:t>
            </w:r>
          </w:p>
        </w:tc>
        <w:tc>
          <w:tcPr>
            <w:tcW w:w="90" w:type="dxa"/>
          </w:tcPr>
          <w:p w14:paraId="34CAC9D7"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62AE1F2F" w14:textId="77777777" w:rsidR="000B22C4" w:rsidRPr="00CC2DEC" w:rsidRDefault="000B22C4" w:rsidP="00887375">
            <w:pPr>
              <w:spacing w:line="240" w:lineRule="exact"/>
              <w:jc w:val="center"/>
              <w:rPr>
                <w:rFonts w:ascii="Times New Roman" w:hAnsi="Times New Roman" w:cs="Times New Roman"/>
                <w:b/>
                <w:bCs/>
                <w:color w:val="000000"/>
                <w:sz w:val="15"/>
                <w:szCs w:val="15"/>
              </w:rPr>
            </w:pPr>
          </w:p>
        </w:tc>
      </w:tr>
      <w:tr w:rsidR="000B22C4" w:rsidRPr="00CC2DEC" w14:paraId="1937B17C" w14:textId="77777777" w:rsidTr="00887375">
        <w:trPr>
          <w:trHeight w:val="20"/>
          <w:jc w:val="center"/>
        </w:trPr>
        <w:tc>
          <w:tcPr>
            <w:tcW w:w="3750" w:type="dxa"/>
            <w:vAlign w:val="bottom"/>
          </w:tcPr>
          <w:p w14:paraId="1244BADC" w14:textId="77777777" w:rsidR="000B22C4" w:rsidRPr="00CC2DEC" w:rsidRDefault="000B22C4" w:rsidP="00887375">
            <w:pPr>
              <w:spacing w:line="240" w:lineRule="exact"/>
              <w:ind w:left="329" w:firstLine="5"/>
              <w:rPr>
                <w:rFonts w:ascii="Times New Roman" w:hAnsi="Times New Roman" w:cs="Times New Roman"/>
                <w:b/>
                <w:bCs/>
                <w:sz w:val="15"/>
                <w:szCs w:val="15"/>
              </w:rPr>
            </w:pPr>
            <w:r w:rsidRPr="00CC2DEC">
              <w:rPr>
                <w:rFonts w:ascii="Times New Roman" w:hAnsi="Times New Roman" w:cs="Times New Roman"/>
                <w:b/>
                <w:bCs/>
                <w:sz w:val="15"/>
                <w:szCs w:val="15"/>
              </w:rPr>
              <w:t>Associate</w:t>
            </w:r>
          </w:p>
        </w:tc>
        <w:tc>
          <w:tcPr>
            <w:tcW w:w="850" w:type="dxa"/>
            <w:vAlign w:val="bottom"/>
          </w:tcPr>
          <w:p w14:paraId="71C134A1"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C0CF2DC"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37CDAAD4"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81F56BD"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154F74B1"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43C7096"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3DB7EC81"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F8EBAD"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0F762B62"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36B18C8"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7EA283C0"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BA54773"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4EB2D36E"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D65F5D5"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50" w:type="dxa"/>
            <w:vAlign w:val="bottom"/>
          </w:tcPr>
          <w:p w14:paraId="0B94C22D"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4E9EAFF"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7CE930BE"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FEFBF"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2D9D3CA4"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42C39A5"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2FAC2F28"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7B99DE8E"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49" w:type="dxa"/>
            <w:vAlign w:val="bottom"/>
          </w:tcPr>
          <w:p w14:paraId="58FBE34C"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524BC23C"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2" w:type="dxa"/>
            <w:vAlign w:val="bottom"/>
          </w:tcPr>
          <w:p w14:paraId="3F6759A7"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AE73E0C"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82" w:type="dxa"/>
            <w:vAlign w:val="bottom"/>
          </w:tcPr>
          <w:p w14:paraId="14443F29"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r>
      <w:tr w:rsidR="000B22C4" w:rsidRPr="00CC2DEC" w14:paraId="23FE6E6E" w14:textId="77777777" w:rsidTr="00887375">
        <w:trPr>
          <w:trHeight w:val="20"/>
          <w:jc w:val="center"/>
        </w:trPr>
        <w:tc>
          <w:tcPr>
            <w:tcW w:w="3750" w:type="dxa"/>
            <w:vAlign w:val="bottom"/>
          </w:tcPr>
          <w:p w14:paraId="08A08E42" w14:textId="77777777" w:rsidR="000B22C4" w:rsidRPr="00CC2DEC" w:rsidRDefault="000B22C4" w:rsidP="00887375">
            <w:pPr>
              <w:spacing w:line="240" w:lineRule="exact"/>
              <w:ind w:left="554" w:hanging="78"/>
              <w:rPr>
                <w:rFonts w:ascii="Times New Roman" w:hAnsi="Times New Roman" w:cs="Times New Roman"/>
                <w:sz w:val="15"/>
                <w:szCs w:val="15"/>
              </w:rPr>
            </w:pPr>
            <w:proofErr w:type="spellStart"/>
            <w:r w:rsidRPr="00CC2DEC">
              <w:rPr>
                <w:rFonts w:ascii="Times New Roman" w:hAnsi="Times New Roman" w:cs="Times New Roman"/>
                <w:sz w:val="15"/>
                <w:szCs w:val="15"/>
              </w:rPr>
              <w:t>Ngern</w:t>
            </w:r>
            <w:proofErr w:type="spellEnd"/>
            <w:r w:rsidRPr="00CC2DEC">
              <w:rPr>
                <w:rFonts w:ascii="Times New Roman" w:hAnsi="Times New Roman" w:cs="Times New Roman"/>
                <w:sz w:val="15"/>
                <w:szCs w:val="15"/>
              </w:rPr>
              <w:t xml:space="preserve"> </w:t>
            </w:r>
            <w:proofErr w:type="spellStart"/>
            <w:r w:rsidRPr="00CC2DEC">
              <w:rPr>
                <w:rFonts w:ascii="Times New Roman" w:hAnsi="Times New Roman" w:cs="Times New Roman"/>
                <w:sz w:val="15"/>
                <w:szCs w:val="15"/>
              </w:rPr>
              <w:t>Tid</w:t>
            </w:r>
            <w:proofErr w:type="spellEnd"/>
            <w:r w:rsidRPr="00CC2DEC">
              <w:rPr>
                <w:rFonts w:ascii="Times New Roman" w:hAnsi="Times New Roman" w:cs="Times New Roman"/>
                <w:sz w:val="15"/>
                <w:szCs w:val="15"/>
              </w:rPr>
              <w:t xml:space="preserve"> Lor Public Company Limited</w:t>
            </w:r>
            <w:r w:rsidRPr="00CC2DEC">
              <w:rPr>
                <w:rFonts w:ascii="Times New Roman" w:hAnsi="Times New Roman" w:cs="Times New Roman"/>
                <w:sz w:val="15"/>
                <w:szCs w:val="15"/>
                <w:cs/>
              </w:rPr>
              <w:t xml:space="preserve"> </w:t>
            </w:r>
          </w:p>
        </w:tc>
        <w:tc>
          <w:tcPr>
            <w:tcW w:w="850" w:type="dxa"/>
            <w:vAlign w:val="bottom"/>
          </w:tcPr>
          <w:p w14:paraId="127E33E6"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E99C1B2"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3BA8738D" w14:textId="0980F2FC" w:rsidR="000B22C4" w:rsidRPr="00CC2DEC" w:rsidRDefault="00CB568E" w:rsidP="00887375">
            <w:pPr>
              <w:tabs>
                <w:tab w:val="decimal" w:pos="688"/>
              </w:tabs>
              <w:spacing w:line="240" w:lineRule="exact"/>
              <w:ind w:right="-15"/>
              <w:jc w:val="both"/>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295</w:t>
            </w:r>
          </w:p>
        </w:tc>
        <w:tc>
          <w:tcPr>
            <w:tcW w:w="90" w:type="dxa"/>
            <w:vAlign w:val="bottom"/>
          </w:tcPr>
          <w:p w14:paraId="4865B04E"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00297024" w14:textId="215EDC77" w:rsidR="000B22C4" w:rsidRPr="00CC2DEC" w:rsidRDefault="00CB568E" w:rsidP="00E372ED">
            <w:pPr>
              <w:tabs>
                <w:tab w:val="decimal" w:pos="771"/>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12,122</w:t>
            </w:r>
          </w:p>
        </w:tc>
        <w:tc>
          <w:tcPr>
            <w:tcW w:w="90" w:type="dxa"/>
            <w:vAlign w:val="bottom"/>
          </w:tcPr>
          <w:p w14:paraId="50BFB359"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655045DB"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394D9B2"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1070542A" w14:textId="792942F0" w:rsidR="000B22C4" w:rsidRPr="00CC2DEC" w:rsidRDefault="00632BDE" w:rsidP="00632BDE">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p>
        </w:tc>
        <w:tc>
          <w:tcPr>
            <w:tcW w:w="90" w:type="dxa"/>
            <w:vAlign w:val="bottom"/>
          </w:tcPr>
          <w:p w14:paraId="40598236"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44E518E0" w14:textId="32D7BC24" w:rsidR="000B22C4" w:rsidRPr="00CC2DEC" w:rsidRDefault="00223D48" w:rsidP="00887375">
            <w:pPr>
              <w:tabs>
                <w:tab w:val="decimal" w:pos="630"/>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3</w:t>
            </w:r>
          </w:p>
        </w:tc>
        <w:tc>
          <w:tcPr>
            <w:tcW w:w="90" w:type="dxa"/>
            <w:vAlign w:val="bottom"/>
          </w:tcPr>
          <w:p w14:paraId="23F81940"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7FED77D9" w14:textId="7E2A7BD8" w:rsidR="000B22C4" w:rsidRPr="00CC2DEC" w:rsidRDefault="00AA69BC" w:rsidP="00887375">
            <w:pPr>
              <w:tabs>
                <w:tab w:val="decimal" w:pos="688"/>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3,963</w:t>
            </w:r>
          </w:p>
        </w:tc>
        <w:tc>
          <w:tcPr>
            <w:tcW w:w="90" w:type="dxa"/>
            <w:vAlign w:val="bottom"/>
          </w:tcPr>
          <w:p w14:paraId="541BCA99"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50" w:type="dxa"/>
            <w:vAlign w:val="bottom"/>
          </w:tcPr>
          <w:p w14:paraId="493838B5"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CE44B87" w14:textId="77777777" w:rsidR="000B22C4" w:rsidRPr="00CC2DEC" w:rsidDel="0022345E"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2D32305E"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9765412"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B843325" w14:textId="77777777" w:rsidR="000B22C4" w:rsidRPr="00CC2DEC" w:rsidRDefault="000B22C4" w:rsidP="00887375">
            <w:pPr>
              <w:spacing w:line="240" w:lineRule="exact"/>
              <w:ind w:right="-15"/>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9AAEEFB" w14:textId="77777777" w:rsidR="000B22C4" w:rsidRPr="00CC2DEC" w:rsidRDefault="000B22C4" w:rsidP="00887375">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1D9ED32D" w14:textId="490E65B5" w:rsidR="000B22C4" w:rsidRPr="00CC2DEC" w:rsidRDefault="00D94918" w:rsidP="00887375">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1</w:t>
            </w:r>
          </w:p>
        </w:tc>
        <w:tc>
          <w:tcPr>
            <w:tcW w:w="61" w:type="dxa"/>
            <w:vAlign w:val="bottom"/>
          </w:tcPr>
          <w:p w14:paraId="71181D77"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49" w:type="dxa"/>
            <w:vAlign w:val="bottom"/>
          </w:tcPr>
          <w:p w14:paraId="452F604E" w14:textId="79A4DC9C" w:rsidR="000B22C4" w:rsidRPr="00CC2DEC" w:rsidRDefault="00772BA0" w:rsidP="00887375">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32</w:t>
            </w:r>
          </w:p>
        </w:tc>
        <w:tc>
          <w:tcPr>
            <w:tcW w:w="59" w:type="dxa"/>
            <w:vAlign w:val="bottom"/>
          </w:tcPr>
          <w:p w14:paraId="458E76C3"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22" w:type="dxa"/>
            <w:vAlign w:val="bottom"/>
          </w:tcPr>
          <w:p w14:paraId="056EFC4C" w14:textId="77065FB4" w:rsidR="000B22C4" w:rsidRPr="00CC2DEC" w:rsidRDefault="005A631D" w:rsidP="00887375">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500</w:t>
            </w:r>
          </w:p>
        </w:tc>
        <w:tc>
          <w:tcPr>
            <w:tcW w:w="90" w:type="dxa"/>
            <w:vAlign w:val="bottom"/>
          </w:tcPr>
          <w:p w14:paraId="0DD1A0D7"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82" w:type="dxa"/>
            <w:vAlign w:val="bottom"/>
          </w:tcPr>
          <w:p w14:paraId="3E14188B" w14:textId="028774DF" w:rsidR="000B22C4" w:rsidRPr="00CC2DEC" w:rsidRDefault="005A631D" w:rsidP="00887375">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6</w:t>
            </w:r>
          </w:p>
        </w:tc>
      </w:tr>
      <w:tr w:rsidR="000B22C4" w:rsidRPr="00CC2DEC" w14:paraId="06BF0D80" w14:textId="77777777" w:rsidTr="00887375">
        <w:trPr>
          <w:trHeight w:val="20"/>
          <w:jc w:val="center"/>
        </w:trPr>
        <w:tc>
          <w:tcPr>
            <w:tcW w:w="3750" w:type="dxa"/>
            <w:vAlign w:val="bottom"/>
          </w:tcPr>
          <w:p w14:paraId="72DF34F2" w14:textId="77777777" w:rsidR="000B22C4" w:rsidRPr="00CC2DEC" w:rsidRDefault="000B22C4" w:rsidP="00887375">
            <w:pPr>
              <w:spacing w:line="240" w:lineRule="exact"/>
              <w:ind w:left="554" w:hanging="78"/>
              <w:rPr>
                <w:rFonts w:ascii="Times New Roman" w:hAnsi="Times New Roman" w:cs="Times New Roman"/>
                <w:sz w:val="15"/>
                <w:szCs w:val="15"/>
              </w:rPr>
            </w:pPr>
            <w:proofErr w:type="gramStart"/>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w:t>
            </w:r>
            <w:proofErr w:type="gramEnd"/>
            <w:r w:rsidRPr="00CC2DEC">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7FF1096"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F2C4142"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FD030B5" w14:textId="77777777" w:rsidR="000B22C4" w:rsidRPr="00CC2DEC" w:rsidRDefault="000B22C4" w:rsidP="00887375">
            <w:pPr>
              <w:spacing w:line="240" w:lineRule="exact"/>
              <w:ind w:right="-11"/>
              <w:jc w:val="center"/>
              <w:rPr>
                <w:rFonts w:ascii="Times New Roman" w:hAnsi="Times New Roman" w:cs="Times New Roman"/>
                <w:color w:val="000000"/>
                <w:sz w:val="15"/>
                <w:szCs w:val="15"/>
                <w:cs/>
                <w:lang w:val="en-GB"/>
              </w:rPr>
            </w:pPr>
            <w:r w:rsidRPr="00CC2DEC">
              <w:rPr>
                <w:rFonts w:ascii="Times New Roman" w:hAnsi="Times New Roman" w:cs="Times New Roman"/>
                <w:color w:val="000000"/>
                <w:sz w:val="15"/>
                <w:szCs w:val="15"/>
                <w:cs/>
                <w:lang w:val="en-GB"/>
              </w:rPr>
              <w:t>-</w:t>
            </w:r>
          </w:p>
        </w:tc>
        <w:tc>
          <w:tcPr>
            <w:tcW w:w="90" w:type="dxa"/>
            <w:vAlign w:val="bottom"/>
          </w:tcPr>
          <w:p w14:paraId="60E95E47"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3D2B16A" w14:textId="1A6D2852" w:rsidR="000B22C4" w:rsidRPr="00CC2DEC" w:rsidRDefault="00CB568E" w:rsidP="00E372ED">
            <w:pPr>
              <w:tabs>
                <w:tab w:val="decimal" w:pos="771"/>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r w:rsidRPr="00CC2DEC">
              <w:rPr>
                <w:rFonts w:ascii="Times New Roman" w:hAnsi="Times New Roman" w:cs="Times New Roman"/>
                <w:color w:val="000000"/>
                <w:sz w:val="15"/>
                <w:szCs w:val="15"/>
              </w:rPr>
              <w:t>3</w:t>
            </w:r>
            <w:r w:rsidRPr="00CC2DEC">
              <w:rPr>
                <w:rFonts w:ascii="Times New Roman" w:hAnsi="Times New Roman" w:cs="Times New Roman"/>
                <w:color w:val="000000"/>
                <w:sz w:val="15"/>
                <w:szCs w:val="15"/>
                <w:cs/>
              </w:rPr>
              <w:t>)</w:t>
            </w:r>
          </w:p>
        </w:tc>
        <w:tc>
          <w:tcPr>
            <w:tcW w:w="90" w:type="dxa"/>
            <w:vAlign w:val="bottom"/>
          </w:tcPr>
          <w:p w14:paraId="74ED37B9"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B7FBD1A"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E8662E3"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48C9382"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0038B37"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3007E2B"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4F51283"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8D3EBBA"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5072AFF"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F0925BD"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CF9D134" w14:textId="77777777" w:rsidR="000B22C4" w:rsidRPr="00CC2DEC" w:rsidDel="0022345E" w:rsidRDefault="000B22C4" w:rsidP="00887375">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6DB7003"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B64FECE"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C8FE4E7" w14:textId="77777777" w:rsidR="000B22C4" w:rsidRPr="00CC2DEC" w:rsidRDefault="000B22C4" w:rsidP="00887375">
            <w:pPr>
              <w:spacing w:line="240" w:lineRule="exact"/>
              <w:ind w:right="-15"/>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74D3103" w14:textId="77777777" w:rsidR="000B22C4" w:rsidRPr="00CC2DEC" w:rsidRDefault="000B22C4" w:rsidP="00887375">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375DF152"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61" w:type="dxa"/>
            <w:vAlign w:val="bottom"/>
          </w:tcPr>
          <w:p w14:paraId="29FF973B"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4D596E00" w14:textId="77777777" w:rsidR="000B22C4" w:rsidRPr="00CC2DEC" w:rsidRDefault="000B22C4" w:rsidP="00887375">
            <w:pPr>
              <w:spacing w:line="240" w:lineRule="exact"/>
              <w:ind w:right="-11"/>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59" w:type="dxa"/>
            <w:vAlign w:val="bottom"/>
          </w:tcPr>
          <w:p w14:paraId="7ADDDF59"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CCE4202"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FC7171F"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13CEFCA5"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0B22C4" w:rsidRPr="00CC2DEC" w14:paraId="3B25D01A" w14:textId="77777777" w:rsidTr="00887375">
        <w:trPr>
          <w:trHeight w:val="20"/>
          <w:jc w:val="center"/>
        </w:trPr>
        <w:tc>
          <w:tcPr>
            <w:tcW w:w="3750" w:type="dxa"/>
            <w:vAlign w:val="bottom"/>
          </w:tcPr>
          <w:p w14:paraId="6A75ACE2" w14:textId="77777777" w:rsidR="000B22C4" w:rsidRPr="00CC2DEC" w:rsidRDefault="000B22C4" w:rsidP="00887375">
            <w:pPr>
              <w:tabs>
                <w:tab w:val="right" w:pos="5760"/>
              </w:tabs>
              <w:spacing w:line="240" w:lineRule="exact"/>
              <w:ind w:left="554" w:firstLine="534"/>
              <w:rPr>
                <w:rFonts w:ascii="Times New Roman" w:hAnsi="Times New Roman" w:cs="Times New Roman"/>
                <w:sz w:val="15"/>
                <w:szCs w:val="15"/>
              </w:rPr>
            </w:pPr>
            <w:r w:rsidRPr="00CC2DEC">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3F763B95"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5D8A908"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D972F1" w14:textId="6D38AC03" w:rsidR="000B22C4" w:rsidRPr="00CC2DEC" w:rsidRDefault="00CB568E" w:rsidP="00887375">
            <w:pPr>
              <w:tabs>
                <w:tab w:val="decimal" w:pos="688"/>
              </w:tabs>
              <w:spacing w:line="240" w:lineRule="exact"/>
              <w:ind w:right="-15"/>
              <w:jc w:val="both"/>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295</w:t>
            </w:r>
          </w:p>
        </w:tc>
        <w:tc>
          <w:tcPr>
            <w:tcW w:w="90" w:type="dxa"/>
            <w:vAlign w:val="bottom"/>
          </w:tcPr>
          <w:p w14:paraId="581B7BFD"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1707D17" w14:textId="41AD421C" w:rsidR="000B22C4" w:rsidRPr="00CC2DEC" w:rsidRDefault="00CB568E" w:rsidP="00E372ED">
            <w:pPr>
              <w:tabs>
                <w:tab w:val="decimal" w:pos="771"/>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12,119</w:t>
            </w:r>
          </w:p>
        </w:tc>
        <w:tc>
          <w:tcPr>
            <w:tcW w:w="90" w:type="dxa"/>
            <w:vAlign w:val="bottom"/>
          </w:tcPr>
          <w:p w14:paraId="437BAF93" w14:textId="77777777" w:rsidR="000B22C4" w:rsidRPr="00CC2DEC" w:rsidRDefault="000B22C4" w:rsidP="00887375">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0B7A88"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268B556"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015686" w14:textId="00649921" w:rsidR="000B22C4" w:rsidRPr="00CC2DEC" w:rsidRDefault="00632BDE" w:rsidP="00632BDE">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p>
        </w:tc>
        <w:tc>
          <w:tcPr>
            <w:tcW w:w="90" w:type="dxa"/>
            <w:vAlign w:val="bottom"/>
          </w:tcPr>
          <w:p w14:paraId="7C610195"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086BD16" w14:textId="17F4706C" w:rsidR="000B22C4" w:rsidRPr="00CC2DEC" w:rsidRDefault="00223D48" w:rsidP="00887375">
            <w:pPr>
              <w:tabs>
                <w:tab w:val="decimal" w:pos="630"/>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3</w:t>
            </w:r>
          </w:p>
        </w:tc>
        <w:tc>
          <w:tcPr>
            <w:tcW w:w="90" w:type="dxa"/>
            <w:vAlign w:val="bottom"/>
          </w:tcPr>
          <w:p w14:paraId="3C10CB63" w14:textId="77777777" w:rsidR="000B22C4" w:rsidRPr="00CC2DEC" w:rsidRDefault="000B22C4" w:rsidP="00887375">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B5758FF" w14:textId="38C220CA" w:rsidR="000B22C4" w:rsidRPr="00CC2DEC" w:rsidRDefault="00AA69BC" w:rsidP="00887375">
            <w:pPr>
              <w:tabs>
                <w:tab w:val="decimal" w:pos="688"/>
              </w:tabs>
              <w:spacing w:line="240" w:lineRule="exact"/>
              <w:ind w:right="-15"/>
              <w:jc w:val="both"/>
              <w:rPr>
                <w:rFonts w:ascii="Times New Roman" w:hAnsi="Times New Roman" w:cs="Times New Roman"/>
                <w:sz w:val="15"/>
                <w:szCs w:val="15"/>
                <w:lang w:val="en-GB"/>
              </w:rPr>
            </w:pPr>
            <w:r w:rsidRPr="00CC2DEC">
              <w:rPr>
                <w:rFonts w:ascii="Times New Roman" w:hAnsi="Times New Roman" w:cs="Times New Roman"/>
                <w:sz w:val="15"/>
                <w:szCs w:val="15"/>
                <w:lang w:val="en-GB"/>
              </w:rPr>
              <w:t>3,963</w:t>
            </w:r>
          </w:p>
        </w:tc>
        <w:tc>
          <w:tcPr>
            <w:tcW w:w="90" w:type="dxa"/>
            <w:vAlign w:val="bottom"/>
          </w:tcPr>
          <w:p w14:paraId="10FE2C25"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01F04483"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9810A7C"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C4064"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7BF2B26"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BE71D16" w14:textId="77777777" w:rsidR="000B22C4" w:rsidRPr="00CC2DEC" w:rsidRDefault="000B22C4" w:rsidP="00887375">
            <w:pPr>
              <w:spacing w:line="240" w:lineRule="exact"/>
              <w:ind w:right="-15"/>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C538506" w14:textId="77777777" w:rsidR="000B22C4" w:rsidRPr="00CC2DEC" w:rsidRDefault="000B22C4" w:rsidP="00887375">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B22FB36" w14:textId="37843FBE" w:rsidR="000B22C4" w:rsidRPr="00CC2DEC" w:rsidRDefault="00C3743D" w:rsidP="00887375">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1</w:t>
            </w:r>
          </w:p>
        </w:tc>
        <w:tc>
          <w:tcPr>
            <w:tcW w:w="61" w:type="dxa"/>
            <w:vAlign w:val="bottom"/>
          </w:tcPr>
          <w:p w14:paraId="380C441F"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99E3CB1" w14:textId="5FB26391" w:rsidR="000B22C4" w:rsidRPr="00CC2DEC" w:rsidRDefault="00772BA0" w:rsidP="00887375">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32</w:t>
            </w:r>
          </w:p>
        </w:tc>
        <w:tc>
          <w:tcPr>
            <w:tcW w:w="59" w:type="dxa"/>
            <w:vAlign w:val="bottom"/>
          </w:tcPr>
          <w:p w14:paraId="568B2D90"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45FD04B" w14:textId="52CC4BDE" w:rsidR="000B22C4" w:rsidRPr="00CC2DEC" w:rsidRDefault="005A631D" w:rsidP="00887375">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500</w:t>
            </w:r>
          </w:p>
        </w:tc>
        <w:tc>
          <w:tcPr>
            <w:tcW w:w="90" w:type="dxa"/>
            <w:vAlign w:val="bottom"/>
          </w:tcPr>
          <w:p w14:paraId="5AC6A510"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1B72C29" w14:textId="219B2DBC" w:rsidR="000B22C4" w:rsidRPr="00CC2DEC" w:rsidRDefault="005A631D" w:rsidP="00887375">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6</w:t>
            </w:r>
          </w:p>
        </w:tc>
      </w:tr>
      <w:tr w:rsidR="000B22C4" w:rsidRPr="00CC2DEC" w14:paraId="3EA36893" w14:textId="77777777" w:rsidTr="00887375">
        <w:trPr>
          <w:trHeight w:val="20"/>
          <w:jc w:val="center"/>
        </w:trPr>
        <w:tc>
          <w:tcPr>
            <w:tcW w:w="3750" w:type="dxa"/>
            <w:vAlign w:val="bottom"/>
          </w:tcPr>
          <w:p w14:paraId="34AD398E" w14:textId="77777777" w:rsidR="000B22C4" w:rsidRPr="00CC2DEC" w:rsidRDefault="000B22C4" w:rsidP="00887375">
            <w:pPr>
              <w:spacing w:line="240" w:lineRule="exact"/>
              <w:ind w:left="329" w:firstLine="5"/>
              <w:rPr>
                <w:rFonts w:ascii="Times New Roman" w:hAnsi="Times New Roman" w:cs="Times New Roman"/>
                <w:b/>
                <w:bCs/>
                <w:sz w:val="15"/>
                <w:szCs w:val="15"/>
              </w:rPr>
            </w:pPr>
            <w:r w:rsidRPr="00CC2DEC">
              <w:rPr>
                <w:rFonts w:ascii="Times New Roman" w:hAnsi="Times New Roman" w:cs="Times New Roman"/>
                <w:b/>
                <w:bCs/>
                <w:sz w:val="15"/>
                <w:szCs w:val="15"/>
              </w:rPr>
              <w:t>Joint ventures</w:t>
            </w:r>
          </w:p>
        </w:tc>
        <w:tc>
          <w:tcPr>
            <w:tcW w:w="850" w:type="dxa"/>
            <w:tcBorders>
              <w:top w:val="single" w:sz="4" w:space="0" w:color="auto"/>
            </w:tcBorders>
            <w:vAlign w:val="bottom"/>
          </w:tcPr>
          <w:p w14:paraId="7485DAB1"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E23BDE6"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C38F54C"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0274F28"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F14969C" w14:textId="77777777" w:rsidR="000B22C4" w:rsidRPr="00CC2DEC" w:rsidRDefault="000B22C4" w:rsidP="00E372ED">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E2B9CA"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BFE290F"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07A2ADE"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9CB81C1"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F3DB3AA"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D223F7A"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5E9E012"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45E795"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CD21F2F"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54034908"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D159498"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FF25924"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F52B6AE"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3373409"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7D41CCF"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F61D503"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1735CD8D"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061B5EA3"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630A4078"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1B5830B6"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15165EC"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BFE43A" w14:textId="77777777" w:rsidR="000B22C4" w:rsidRPr="00CC2DEC"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r>
      <w:tr w:rsidR="000B22C4" w:rsidRPr="00CC2DEC" w14:paraId="4BE0DCF9" w14:textId="77777777" w:rsidTr="00887375">
        <w:trPr>
          <w:trHeight w:val="20"/>
          <w:jc w:val="center"/>
        </w:trPr>
        <w:tc>
          <w:tcPr>
            <w:tcW w:w="3750" w:type="dxa"/>
            <w:vAlign w:val="bottom"/>
          </w:tcPr>
          <w:p w14:paraId="1DEFB1A3" w14:textId="77777777" w:rsidR="000B22C4" w:rsidRPr="00CC2DEC" w:rsidRDefault="000B22C4" w:rsidP="00887375">
            <w:pPr>
              <w:spacing w:line="240" w:lineRule="exact"/>
              <w:ind w:left="554" w:hanging="78"/>
              <w:rPr>
                <w:rFonts w:ascii="Times New Roman" w:hAnsi="Times New Roman" w:cs="Times New Roman"/>
                <w:sz w:val="15"/>
                <w:szCs w:val="15"/>
              </w:rPr>
            </w:pPr>
            <w:r w:rsidRPr="00CC2DEC">
              <w:rPr>
                <w:rFonts w:ascii="Times New Roman" w:hAnsi="Times New Roman" w:cs="Times New Roman"/>
                <w:sz w:val="15"/>
                <w:szCs w:val="15"/>
              </w:rPr>
              <w:t>SB Finance Company, Inc</w:t>
            </w:r>
            <w:r w:rsidRPr="00CC2DEC">
              <w:rPr>
                <w:rFonts w:ascii="Times New Roman" w:hAnsi="Times New Roman" w:cs="Times New Roman"/>
                <w:sz w:val="15"/>
                <w:szCs w:val="15"/>
                <w:cs/>
              </w:rPr>
              <w:t>.</w:t>
            </w:r>
          </w:p>
        </w:tc>
        <w:tc>
          <w:tcPr>
            <w:tcW w:w="850" w:type="dxa"/>
            <w:vAlign w:val="bottom"/>
          </w:tcPr>
          <w:p w14:paraId="0F7E72B7"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1038850"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7F911084" w14:textId="77777777" w:rsidR="000B22C4" w:rsidRPr="00CC2DEC" w:rsidRDefault="000B22C4" w:rsidP="00887375">
            <w:pPr>
              <w:tabs>
                <w:tab w:val="center" w:pos="1106"/>
              </w:tabs>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B33A5A4"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07667C8B" w14:textId="77777777" w:rsidR="000B22C4" w:rsidRPr="00CC2DEC" w:rsidRDefault="000B22C4" w:rsidP="00E372ED">
            <w:pPr>
              <w:tabs>
                <w:tab w:val="center" w:pos="1106"/>
              </w:tabs>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1C48CA2"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6C53D5CD"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73E0718"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51A30A98"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6DA521E"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08D2E21" w14:textId="1101F31C" w:rsidR="000B22C4" w:rsidRPr="00CC2DEC" w:rsidRDefault="00861CCA" w:rsidP="00887375">
            <w:pPr>
              <w:tabs>
                <w:tab w:val="decimal" w:pos="630"/>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330</w:t>
            </w:r>
          </w:p>
        </w:tc>
        <w:tc>
          <w:tcPr>
            <w:tcW w:w="90" w:type="dxa"/>
            <w:vAlign w:val="bottom"/>
          </w:tcPr>
          <w:p w14:paraId="332F6AC0"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3D1F1B85"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D6F9A00"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50" w:type="dxa"/>
            <w:vAlign w:val="bottom"/>
          </w:tcPr>
          <w:p w14:paraId="6D73E649"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2567B21" w14:textId="77777777" w:rsidR="000B22C4" w:rsidRPr="00CC2DEC" w:rsidDel="0022345E"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1ABE572A"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322A640"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33509D5F"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6B2213A"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AB16E22"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61" w:type="dxa"/>
            <w:vAlign w:val="bottom"/>
          </w:tcPr>
          <w:p w14:paraId="33DAF3CE"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49" w:type="dxa"/>
            <w:vAlign w:val="bottom"/>
          </w:tcPr>
          <w:p w14:paraId="71C7FD6D" w14:textId="77777777" w:rsidR="000B22C4" w:rsidRPr="00CC2DEC" w:rsidRDefault="000B22C4" w:rsidP="00887375">
            <w:pPr>
              <w:spacing w:line="240" w:lineRule="exact"/>
              <w:ind w:right="-11"/>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59" w:type="dxa"/>
            <w:vAlign w:val="bottom"/>
          </w:tcPr>
          <w:p w14:paraId="20522567"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22" w:type="dxa"/>
            <w:vAlign w:val="bottom"/>
          </w:tcPr>
          <w:p w14:paraId="0A719BFD"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379FBE5"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82" w:type="dxa"/>
            <w:vAlign w:val="bottom"/>
          </w:tcPr>
          <w:p w14:paraId="39C168DE"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0B22C4" w:rsidRPr="00CC2DEC" w14:paraId="58BCC8E6" w14:textId="77777777" w:rsidTr="00887375">
        <w:trPr>
          <w:trHeight w:val="20"/>
          <w:jc w:val="center"/>
        </w:trPr>
        <w:tc>
          <w:tcPr>
            <w:tcW w:w="3750" w:type="dxa"/>
            <w:vAlign w:val="bottom"/>
          </w:tcPr>
          <w:p w14:paraId="0C8A0B83" w14:textId="77777777" w:rsidR="000B22C4" w:rsidRPr="00CC2DEC" w:rsidRDefault="000B22C4" w:rsidP="00887375">
            <w:pPr>
              <w:spacing w:line="240" w:lineRule="exact"/>
              <w:ind w:left="554" w:hanging="78"/>
              <w:rPr>
                <w:rFonts w:ascii="Times New Roman" w:hAnsi="Times New Roman" w:cs="Times New Roman"/>
                <w:sz w:val="15"/>
                <w:szCs w:val="15"/>
                <w:cs/>
              </w:rPr>
            </w:pPr>
            <w:r w:rsidRPr="00CC2DEC">
              <w:rPr>
                <w:rFonts w:ascii="Times New Roman" w:hAnsi="Times New Roman" w:cs="Times New Roman"/>
                <w:sz w:val="15"/>
                <w:szCs w:val="15"/>
              </w:rPr>
              <w:t>Lotus</w:t>
            </w:r>
            <w:r w:rsidRPr="00CC2DEC">
              <w:rPr>
                <w:rFonts w:ascii="Times New Roman" w:hAnsi="Times New Roman" w:cs="Times New Roman"/>
                <w:sz w:val="15"/>
                <w:szCs w:val="15"/>
                <w:cs/>
              </w:rPr>
              <w:t>’</w:t>
            </w:r>
            <w:r w:rsidRPr="00CC2DEC">
              <w:rPr>
                <w:rFonts w:ascii="Times New Roman" w:hAnsi="Times New Roman" w:cs="Times New Roman"/>
                <w:sz w:val="15"/>
                <w:szCs w:val="15"/>
              </w:rPr>
              <w:t>s Money Services Limited</w:t>
            </w:r>
            <w:r w:rsidRPr="00CC2DEC">
              <w:rPr>
                <w:rFonts w:ascii="Times New Roman" w:hAnsi="Times New Roman" w:cs="Times New Roman"/>
                <w:sz w:val="15"/>
                <w:szCs w:val="15"/>
                <w:cs/>
              </w:rPr>
              <w:t xml:space="preserve">  </w:t>
            </w:r>
          </w:p>
          <w:p w14:paraId="26E845E8" w14:textId="77777777" w:rsidR="000B22C4" w:rsidRPr="00CC2DEC" w:rsidRDefault="000B22C4" w:rsidP="00887375">
            <w:pPr>
              <w:tabs>
                <w:tab w:val="right" w:pos="5760"/>
              </w:tabs>
              <w:spacing w:line="240" w:lineRule="exact"/>
              <w:ind w:left="510" w:firstLine="204"/>
              <w:rPr>
                <w:rFonts w:ascii="Times New Roman" w:hAnsi="Times New Roman" w:cs="Times New Roman"/>
                <w:spacing w:val="-2"/>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formerly Tesco Lotus Money Services Limited</w:t>
            </w:r>
            <w:r w:rsidRPr="00CC2DEC">
              <w:rPr>
                <w:rFonts w:ascii="Times New Roman" w:hAnsi="Times New Roman" w:cs="Times New Roman"/>
                <w:sz w:val="15"/>
                <w:szCs w:val="15"/>
                <w:cs/>
              </w:rPr>
              <w:t>)</w:t>
            </w:r>
          </w:p>
        </w:tc>
        <w:tc>
          <w:tcPr>
            <w:tcW w:w="850" w:type="dxa"/>
            <w:vAlign w:val="bottom"/>
          </w:tcPr>
          <w:p w14:paraId="37CE9A4B"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C01EDE4"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410FF19C" w14:textId="77777777" w:rsidR="000B22C4" w:rsidRPr="00CC2DEC" w:rsidRDefault="000B22C4" w:rsidP="00887375">
            <w:pPr>
              <w:tabs>
                <w:tab w:val="center" w:pos="1106"/>
              </w:tabs>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BB4C6D7"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013CDF6E" w14:textId="124C8097" w:rsidR="000B22C4" w:rsidRPr="00CC2DEC" w:rsidRDefault="00CB568E" w:rsidP="00E372ED">
            <w:pPr>
              <w:tabs>
                <w:tab w:val="decimal" w:pos="771"/>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3,777</w:t>
            </w:r>
          </w:p>
        </w:tc>
        <w:tc>
          <w:tcPr>
            <w:tcW w:w="90" w:type="dxa"/>
            <w:vAlign w:val="bottom"/>
          </w:tcPr>
          <w:p w14:paraId="175430B7"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13DDA757"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9695ED4" w14:textId="77777777" w:rsidR="000B22C4" w:rsidRPr="00CC2DEC" w:rsidRDefault="000B22C4" w:rsidP="00887375">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A67BF46"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921B0E8"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C8C6AE8" w14:textId="091EDA86" w:rsidR="000B22C4" w:rsidRPr="00CC2DEC" w:rsidRDefault="00861CCA" w:rsidP="00887375">
            <w:pPr>
              <w:tabs>
                <w:tab w:val="decimal" w:pos="630"/>
              </w:tabs>
              <w:spacing w:line="240" w:lineRule="exact"/>
              <w:ind w:right="-15"/>
              <w:jc w:val="both"/>
              <w:rPr>
                <w:rFonts w:ascii="Times New Roman" w:hAnsi="Times New Roman" w:cs="Times New Roman"/>
                <w:color w:val="000000"/>
                <w:sz w:val="15"/>
                <w:szCs w:val="15"/>
                <w:cs/>
              </w:rPr>
            </w:pPr>
            <w:r w:rsidRPr="00CC2DEC">
              <w:rPr>
                <w:rFonts w:ascii="Times New Roman" w:hAnsi="Times New Roman" w:cs="Times New Roman"/>
                <w:color w:val="000000"/>
                <w:sz w:val="15"/>
                <w:szCs w:val="15"/>
              </w:rPr>
              <w:t>16</w:t>
            </w:r>
          </w:p>
        </w:tc>
        <w:tc>
          <w:tcPr>
            <w:tcW w:w="90" w:type="dxa"/>
            <w:vAlign w:val="bottom"/>
          </w:tcPr>
          <w:p w14:paraId="71EE09B7"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53F79D9A" w14:textId="3F106882" w:rsidR="000B22C4" w:rsidRPr="00CC2DEC" w:rsidRDefault="00AA69BC" w:rsidP="00887375">
            <w:pPr>
              <w:tabs>
                <w:tab w:val="decimal" w:pos="688"/>
              </w:tabs>
              <w:spacing w:line="240" w:lineRule="exact"/>
              <w:ind w:right="-15"/>
              <w:jc w:val="both"/>
              <w:rPr>
                <w:rFonts w:ascii="Times New Roman" w:hAnsi="Times New Roman" w:cs="Times New Roman"/>
                <w:sz w:val="15"/>
                <w:szCs w:val="15"/>
              </w:rPr>
            </w:pPr>
            <w:r w:rsidRPr="00CC2DEC">
              <w:rPr>
                <w:rFonts w:ascii="Times New Roman" w:hAnsi="Times New Roman" w:cs="Times New Roman"/>
                <w:sz w:val="15"/>
                <w:szCs w:val="15"/>
              </w:rPr>
              <w:t>515</w:t>
            </w:r>
          </w:p>
        </w:tc>
        <w:tc>
          <w:tcPr>
            <w:tcW w:w="90" w:type="dxa"/>
            <w:vAlign w:val="bottom"/>
          </w:tcPr>
          <w:p w14:paraId="5D65FAFB"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50" w:type="dxa"/>
            <w:vAlign w:val="bottom"/>
          </w:tcPr>
          <w:p w14:paraId="2C5A4773"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E73DF92" w14:textId="77777777" w:rsidR="000B22C4" w:rsidRPr="00CC2DEC" w:rsidDel="0022345E"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5E54A0E1"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FACC475"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51F9ABD9"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2427AAC"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7B690653"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61" w:type="dxa"/>
            <w:vAlign w:val="bottom"/>
          </w:tcPr>
          <w:p w14:paraId="0724A973"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49" w:type="dxa"/>
            <w:vAlign w:val="bottom"/>
          </w:tcPr>
          <w:p w14:paraId="248547AB" w14:textId="5468AFB6" w:rsidR="000B22C4" w:rsidRPr="00CC2DEC" w:rsidRDefault="002D2FC3" w:rsidP="00887375">
            <w:pPr>
              <w:spacing w:line="240" w:lineRule="exact"/>
              <w:ind w:right="14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5</w:t>
            </w:r>
          </w:p>
        </w:tc>
        <w:tc>
          <w:tcPr>
            <w:tcW w:w="59" w:type="dxa"/>
            <w:vAlign w:val="bottom"/>
          </w:tcPr>
          <w:p w14:paraId="281B2903"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22" w:type="dxa"/>
            <w:vAlign w:val="bottom"/>
          </w:tcPr>
          <w:p w14:paraId="35013347"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A1906CF"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82" w:type="dxa"/>
            <w:vAlign w:val="bottom"/>
          </w:tcPr>
          <w:p w14:paraId="7D26E8C5"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0B22C4" w:rsidRPr="00CC2DEC" w14:paraId="36B04D53" w14:textId="77777777" w:rsidTr="00887375">
        <w:trPr>
          <w:trHeight w:val="20"/>
          <w:jc w:val="center"/>
        </w:trPr>
        <w:tc>
          <w:tcPr>
            <w:tcW w:w="3750" w:type="dxa"/>
            <w:vAlign w:val="bottom"/>
          </w:tcPr>
          <w:p w14:paraId="5D73F8CB" w14:textId="77777777" w:rsidR="000B22C4" w:rsidRPr="00CC2DEC" w:rsidRDefault="000B22C4" w:rsidP="00887375">
            <w:pPr>
              <w:tabs>
                <w:tab w:val="right" w:pos="5760"/>
              </w:tabs>
              <w:spacing w:line="240" w:lineRule="exact"/>
              <w:ind w:left="554" w:hanging="78"/>
              <w:rPr>
                <w:rFonts w:ascii="Times New Roman" w:hAnsi="Times New Roman" w:cs="Times New Roman"/>
                <w:sz w:val="15"/>
                <w:szCs w:val="15"/>
              </w:rPr>
            </w:pPr>
            <w:r w:rsidRPr="00CC2DEC">
              <w:rPr>
                <w:rFonts w:ascii="Times New Roman" w:hAnsi="Times New Roman" w:cs="Times New Roman"/>
                <w:sz w:val="15"/>
                <w:szCs w:val="15"/>
              </w:rPr>
              <w:t>Lotus</w:t>
            </w:r>
            <w:r w:rsidRPr="00CC2DEC">
              <w:rPr>
                <w:rFonts w:ascii="Times New Roman" w:hAnsi="Times New Roman" w:cs="Times New Roman"/>
                <w:sz w:val="15"/>
                <w:szCs w:val="15"/>
                <w:cs/>
              </w:rPr>
              <w:t>’</w:t>
            </w:r>
            <w:r w:rsidRPr="00CC2DEC">
              <w:rPr>
                <w:rFonts w:ascii="Times New Roman" w:hAnsi="Times New Roman" w:cs="Times New Roman"/>
                <w:sz w:val="15"/>
                <w:szCs w:val="15"/>
              </w:rPr>
              <w:t>s Life Assurance Broker Limited</w:t>
            </w:r>
            <w:r w:rsidRPr="00CC2DEC">
              <w:rPr>
                <w:rFonts w:ascii="Times New Roman" w:hAnsi="Times New Roman" w:cs="Times New Roman"/>
                <w:sz w:val="15"/>
                <w:szCs w:val="15"/>
                <w:cs/>
              </w:rPr>
              <w:t xml:space="preserve"> </w:t>
            </w:r>
          </w:p>
          <w:p w14:paraId="451C6A66" w14:textId="77777777" w:rsidR="000B22C4" w:rsidRPr="00CC2DEC" w:rsidRDefault="000B22C4" w:rsidP="00887375">
            <w:pPr>
              <w:tabs>
                <w:tab w:val="right" w:pos="5760"/>
              </w:tabs>
              <w:spacing w:line="240" w:lineRule="exact"/>
              <w:ind w:left="510" w:firstLine="204"/>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formerly Tesco Life Assurance Broker Limited</w:t>
            </w:r>
            <w:r w:rsidRPr="00CC2DEC">
              <w:rPr>
                <w:rFonts w:ascii="Times New Roman" w:hAnsi="Times New Roman" w:cs="Times New Roman"/>
                <w:sz w:val="15"/>
                <w:szCs w:val="15"/>
                <w:cs/>
              </w:rPr>
              <w:t>)</w:t>
            </w:r>
          </w:p>
        </w:tc>
        <w:tc>
          <w:tcPr>
            <w:tcW w:w="850" w:type="dxa"/>
            <w:vAlign w:val="bottom"/>
          </w:tcPr>
          <w:p w14:paraId="6E2A9F0C"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42480F3"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3773D234" w14:textId="77777777" w:rsidR="000B22C4" w:rsidRPr="00CC2DEC" w:rsidRDefault="000B22C4" w:rsidP="00887375">
            <w:pPr>
              <w:tabs>
                <w:tab w:val="center" w:pos="1106"/>
              </w:tabs>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153EC54"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3B9E51BF" w14:textId="77777777" w:rsidR="000B22C4" w:rsidRPr="00E372ED" w:rsidRDefault="000B22C4" w:rsidP="00E372ED">
            <w:pPr>
              <w:tabs>
                <w:tab w:val="center" w:pos="1106"/>
              </w:tabs>
              <w:spacing w:line="240" w:lineRule="exact"/>
              <w:ind w:right="-11"/>
              <w:jc w:val="center"/>
              <w:rPr>
                <w:rFonts w:ascii="Times New Roman" w:hAnsi="Times New Roman" w:cs="Times New Roman"/>
                <w:color w:val="000000"/>
                <w:sz w:val="15"/>
                <w:szCs w:val="15"/>
                <w:cs/>
              </w:rPr>
            </w:pPr>
            <w:r w:rsidRPr="00E372ED">
              <w:rPr>
                <w:rFonts w:ascii="Times New Roman" w:hAnsi="Times New Roman"/>
                <w:color w:val="000000"/>
                <w:sz w:val="15"/>
                <w:szCs w:val="15"/>
                <w:cs/>
              </w:rPr>
              <w:t>-</w:t>
            </w:r>
          </w:p>
        </w:tc>
        <w:tc>
          <w:tcPr>
            <w:tcW w:w="90" w:type="dxa"/>
            <w:vAlign w:val="bottom"/>
          </w:tcPr>
          <w:p w14:paraId="43B2D059"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3DEFB681"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0395A57"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234B8F87"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4CDF24E"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BD56006"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3D176D0"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65C7B89E" w14:textId="35D8359F" w:rsidR="000B22C4" w:rsidRPr="00CC2DEC" w:rsidRDefault="00AA69BC" w:rsidP="00887375">
            <w:pPr>
              <w:tabs>
                <w:tab w:val="decimal" w:pos="688"/>
              </w:tabs>
              <w:spacing w:line="240" w:lineRule="exact"/>
              <w:ind w:right="-15"/>
              <w:jc w:val="both"/>
              <w:rPr>
                <w:rFonts w:ascii="Times New Roman" w:hAnsi="Times New Roman" w:cs="Times New Roman"/>
                <w:sz w:val="15"/>
                <w:szCs w:val="15"/>
              </w:rPr>
            </w:pPr>
            <w:r w:rsidRPr="00CC2DEC">
              <w:rPr>
                <w:rFonts w:ascii="Times New Roman" w:hAnsi="Times New Roman" w:cs="Times New Roman"/>
                <w:sz w:val="15"/>
                <w:szCs w:val="15"/>
              </w:rPr>
              <w:t>234</w:t>
            </w:r>
          </w:p>
        </w:tc>
        <w:tc>
          <w:tcPr>
            <w:tcW w:w="90" w:type="dxa"/>
            <w:vAlign w:val="bottom"/>
          </w:tcPr>
          <w:p w14:paraId="3A0261F0"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50" w:type="dxa"/>
            <w:vAlign w:val="bottom"/>
          </w:tcPr>
          <w:p w14:paraId="0873F42E" w14:textId="77777777" w:rsidR="000B22C4" w:rsidRPr="00CC2DEC" w:rsidRDefault="000B22C4" w:rsidP="00887375">
            <w:pPr>
              <w:tabs>
                <w:tab w:val="left" w:pos="835"/>
              </w:tabs>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36B40D5" w14:textId="77777777" w:rsidR="000B22C4" w:rsidRPr="00CC2DEC" w:rsidDel="0022345E"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24A30718"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D53E3C9"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3656551C"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90BEAC4"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493A21A4"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61" w:type="dxa"/>
            <w:vAlign w:val="bottom"/>
          </w:tcPr>
          <w:p w14:paraId="56297282"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p>
        </w:tc>
        <w:tc>
          <w:tcPr>
            <w:tcW w:w="749" w:type="dxa"/>
            <w:vAlign w:val="bottom"/>
          </w:tcPr>
          <w:p w14:paraId="0F1ACE94"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59" w:type="dxa"/>
            <w:vAlign w:val="bottom"/>
          </w:tcPr>
          <w:p w14:paraId="1273C615"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22" w:type="dxa"/>
            <w:vAlign w:val="bottom"/>
          </w:tcPr>
          <w:p w14:paraId="7E82BD96"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8B018E7"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82" w:type="dxa"/>
            <w:vAlign w:val="bottom"/>
          </w:tcPr>
          <w:p w14:paraId="16B84809"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0B22C4" w:rsidRPr="00CC2DEC" w14:paraId="36FA2EE1" w14:textId="77777777" w:rsidTr="00887375">
        <w:trPr>
          <w:trHeight w:val="20"/>
          <w:jc w:val="center"/>
        </w:trPr>
        <w:tc>
          <w:tcPr>
            <w:tcW w:w="3750" w:type="dxa"/>
            <w:vAlign w:val="bottom"/>
          </w:tcPr>
          <w:p w14:paraId="24932AA4" w14:textId="77777777" w:rsidR="000B22C4" w:rsidRPr="00CC2DEC" w:rsidRDefault="000B22C4" w:rsidP="00887375">
            <w:pPr>
              <w:tabs>
                <w:tab w:val="right" w:pos="5760"/>
              </w:tabs>
              <w:spacing w:line="240" w:lineRule="exact"/>
              <w:ind w:left="554" w:hanging="78"/>
              <w:rPr>
                <w:rFonts w:ascii="Times New Roman" w:hAnsi="Times New Roman" w:cs="Times New Roman"/>
                <w:sz w:val="15"/>
                <w:szCs w:val="15"/>
              </w:rPr>
            </w:pPr>
            <w:r w:rsidRPr="00CC2DEC">
              <w:rPr>
                <w:rFonts w:ascii="Times New Roman" w:hAnsi="Times New Roman" w:cs="Times New Roman"/>
                <w:sz w:val="15"/>
                <w:szCs w:val="15"/>
              </w:rPr>
              <w:t>Lotus</w:t>
            </w:r>
            <w:r w:rsidRPr="00CC2DEC">
              <w:rPr>
                <w:rFonts w:ascii="Times New Roman" w:hAnsi="Times New Roman" w:cs="Times New Roman"/>
                <w:sz w:val="15"/>
                <w:szCs w:val="15"/>
                <w:cs/>
              </w:rPr>
              <w:t>’</w:t>
            </w:r>
            <w:r w:rsidRPr="00CC2DEC">
              <w:rPr>
                <w:rFonts w:ascii="Times New Roman" w:hAnsi="Times New Roman" w:cs="Times New Roman"/>
                <w:sz w:val="15"/>
                <w:szCs w:val="15"/>
              </w:rPr>
              <w:t>s General Insurance Broker Limited</w:t>
            </w:r>
            <w:r w:rsidRPr="00CC2DEC">
              <w:rPr>
                <w:rFonts w:ascii="Times New Roman" w:hAnsi="Times New Roman" w:cs="Times New Roman"/>
                <w:sz w:val="15"/>
                <w:szCs w:val="15"/>
                <w:cs/>
              </w:rPr>
              <w:t xml:space="preserve"> </w:t>
            </w:r>
          </w:p>
          <w:p w14:paraId="3CD7A5FA" w14:textId="77777777" w:rsidR="000B22C4" w:rsidRPr="00CC2DEC" w:rsidRDefault="000B22C4" w:rsidP="00887375">
            <w:pPr>
              <w:tabs>
                <w:tab w:val="right" w:pos="5760"/>
              </w:tabs>
              <w:spacing w:line="240" w:lineRule="exact"/>
              <w:ind w:left="720" w:hanging="6"/>
              <w:rPr>
                <w:rFonts w:ascii="Times New Roman" w:hAnsi="Times New Roman" w:cs="Times New Roman"/>
                <w:b/>
                <w:bCs/>
                <w:color w:val="000000"/>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formerly Tesco General Insurance Broker Limited</w:t>
            </w:r>
            <w:r w:rsidRPr="00CC2DEC">
              <w:rPr>
                <w:rFonts w:ascii="Times New Roman" w:hAnsi="Times New Roman" w:cs="Times New Roman"/>
                <w:sz w:val="15"/>
                <w:szCs w:val="15"/>
                <w:cs/>
              </w:rPr>
              <w:t>)</w:t>
            </w:r>
          </w:p>
        </w:tc>
        <w:tc>
          <w:tcPr>
            <w:tcW w:w="850" w:type="dxa"/>
            <w:tcBorders>
              <w:bottom w:val="single" w:sz="4" w:space="0" w:color="auto"/>
            </w:tcBorders>
            <w:vAlign w:val="bottom"/>
          </w:tcPr>
          <w:p w14:paraId="38073DD7"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8DC28AA" w14:textId="77777777" w:rsidR="000B22C4" w:rsidRPr="00CC2DEC" w:rsidRDefault="000B22C4" w:rsidP="00887375">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110C725"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BB4918E" w14:textId="77777777" w:rsidR="000B22C4" w:rsidRPr="00CC2DEC" w:rsidRDefault="000B22C4" w:rsidP="00887375">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94100DA" w14:textId="77777777" w:rsidR="000B22C4" w:rsidRPr="00CC2DEC" w:rsidRDefault="000B22C4" w:rsidP="00E372ED">
            <w:pPr>
              <w:tabs>
                <w:tab w:val="center" w:pos="1106"/>
              </w:tabs>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DCA91C6"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F4725F5"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787F75A"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6291F3F"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2A08EEC"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97E82C"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2B2C42B"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F1C537A" w14:textId="5F3A911A" w:rsidR="000B22C4" w:rsidRPr="00CC2DEC" w:rsidRDefault="00AA69BC" w:rsidP="00887375">
            <w:pPr>
              <w:tabs>
                <w:tab w:val="decimal" w:pos="688"/>
              </w:tabs>
              <w:spacing w:line="240" w:lineRule="exact"/>
              <w:ind w:right="-15"/>
              <w:jc w:val="both"/>
              <w:rPr>
                <w:rFonts w:ascii="Times New Roman" w:hAnsi="Times New Roman" w:cs="Times New Roman"/>
                <w:sz w:val="15"/>
                <w:szCs w:val="15"/>
              </w:rPr>
            </w:pPr>
            <w:r w:rsidRPr="00CC2DEC">
              <w:rPr>
                <w:rFonts w:ascii="Times New Roman" w:hAnsi="Times New Roman" w:cs="Times New Roman"/>
                <w:sz w:val="15"/>
                <w:szCs w:val="15"/>
              </w:rPr>
              <w:t>562</w:t>
            </w:r>
          </w:p>
        </w:tc>
        <w:tc>
          <w:tcPr>
            <w:tcW w:w="90" w:type="dxa"/>
            <w:vAlign w:val="bottom"/>
          </w:tcPr>
          <w:p w14:paraId="2CBB4F74"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28E3F0C8"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B98E1C0"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3196C53"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15D835E"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B859779"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F10CD22"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129A5278"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61" w:type="dxa"/>
            <w:vAlign w:val="bottom"/>
          </w:tcPr>
          <w:p w14:paraId="455A7326"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00636E"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59" w:type="dxa"/>
            <w:vAlign w:val="bottom"/>
          </w:tcPr>
          <w:p w14:paraId="3BF338A5"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CD0E8EE"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584EE3D"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07B49D10"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0B22C4" w:rsidRPr="00CC2DEC" w14:paraId="66E5207E" w14:textId="77777777" w:rsidTr="00887375">
        <w:trPr>
          <w:trHeight w:val="20"/>
          <w:jc w:val="center"/>
        </w:trPr>
        <w:tc>
          <w:tcPr>
            <w:tcW w:w="3750" w:type="dxa"/>
            <w:vAlign w:val="bottom"/>
          </w:tcPr>
          <w:p w14:paraId="36E52CD4" w14:textId="77777777" w:rsidR="000B22C4" w:rsidRPr="00CC2DEC" w:rsidRDefault="000B22C4" w:rsidP="00887375">
            <w:pPr>
              <w:tabs>
                <w:tab w:val="right" w:pos="5760"/>
              </w:tabs>
              <w:spacing w:line="240" w:lineRule="exact"/>
              <w:ind w:left="554" w:firstLine="534"/>
              <w:rPr>
                <w:rFonts w:ascii="Times New Roman" w:hAnsi="Times New Roman" w:cs="Times New Roman"/>
                <w:sz w:val="15"/>
                <w:szCs w:val="15"/>
              </w:rPr>
            </w:pPr>
            <w:r w:rsidRPr="00CC2DEC">
              <w:rPr>
                <w:rFonts w:ascii="Times New Roman" w:hAnsi="Times New Roman" w:cs="Times New Roman"/>
                <w:sz w:val="15"/>
                <w:szCs w:val="15"/>
              </w:rPr>
              <w:t>Total</w:t>
            </w:r>
          </w:p>
        </w:tc>
        <w:tc>
          <w:tcPr>
            <w:tcW w:w="850" w:type="dxa"/>
            <w:tcBorders>
              <w:top w:val="single" w:sz="4" w:space="0" w:color="auto"/>
            </w:tcBorders>
            <w:vAlign w:val="bottom"/>
          </w:tcPr>
          <w:p w14:paraId="10F5989C"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8EC591C"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E23691A" w14:textId="77777777" w:rsidR="000B22C4" w:rsidRPr="00CC2DEC" w:rsidRDefault="000B22C4" w:rsidP="00887375">
            <w:pPr>
              <w:tabs>
                <w:tab w:val="center" w:pos="1106"/>
              </w:tabs>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F83F3CC"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42C9B6C" w14:textId="4C3E539F" w:rsidR="000B22C4" w:rsidRPr="00CC2DEC" w:rsidRDefault="00CB568E" w:rsidP="00E372ED">
            <w:pPr>
              <w:tabs>
                <w:tab w:val="decimal" w:pos="771"/>
              </w:tabs>
              <w:spacing w:line="240" w:lineRule="exact"/>
              <w:ind w:right="-15"/>
              <w:jc w:val="both"/>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3,777</w:t>
            </w:r>
          </w:p>
        </w:tc>
        <w:tc>
          <w:tcPr>
            <w:tcW w:w="90" w:type="dxa"/>
            <w:vAlign w:val="bottom"/>
          </w:tcPr>
          <w:p w14:paraId="4E534E8F" w14:textId="77777777" w:rsidR="000B22C4" w:rsidRPr="00CC2DEC" w:rsidRDefault="000B22C4" w:rsidP="00887375">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CF992FF"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D8932AE"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36A025E"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4E9C317"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6EE1542" w14:textId="4273218A" w:rsidR="000B22C4" w:rsidRPr="00CC2DEC" w:rsidRDefault="00861CCA" w:rsidP="00887375">
            <w:pPr>
              <w:tabs>
                <w:tab w:val="decimal" w:pos="630"/>
              </w:tabs>
              <w:spacing w:line="240" w:lineRule="exact"/>
              <w:ind w:right="-15"/>
              <w:jc w:val="both"/>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346</w:t>
            </w:r>
          </w:p>
        </w:tc>
        <w:tc>
          <w:tcPr>
            <w:tcW w:w="90" w:type="dxa"/>
            <w:vAlign w:val="bottom"/>
          </w:tcPr>
          <w:p w14:paraId="66B25EE3" w14:textId="77777777" w:rsidR="000B22C4" w:rsidRPr="00CC2DEC" w:rsidRDefault="000B22C4" w:rsidP="00887375">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63EF2977" w14:textId="1650A11F" w:rsidR="000B22C4" w:rsidRPr="00CC2DEC" w:rsidRDefault="00AA69BC" w:rsidP="00887375">
            <w:pPr>
              <w:tabs>
                <w:tab w:val="decimal" w:pos="688"/>
              </w:tabs>
              <w:spacing w:line="240" w:lineRule="exact"/>
              <w:ind w:right="-15"/>
              <w:jc w:val="both"/>
              <w:rPr>
                <w:rFonts w:ascii="Times New Roman" w:hAnsi="Times New Roman" w:cs="Times New Roman"/>
                <w:sz w:val="15"/>
                <w:szCs w:val="15"/>
              </w:rPr>
            </w:pPr>
            <w:r w:rsidRPr="00CC2DEC">
              <w:rPr>
                <w:rFonts w:ascii="Times New Roman" w:hAnsi="Times New Roman" w:cs="Times New Roman"/>
                <w:sz w:val="15"/>
                <w:szCs w:val="15"/>
              </w:rPr>
              <w:t>1,311</w:t>
            </w:r>
          </w:p>
        </w:tc>
        <w:tc>
          <w:tcPr>
            <w:tcW w:w="90" w:type="dxa"/>
            <w:vAlign w:val="bottom"/>
          </w:tcPr>
          <w:p w14:paraId="6916B5DC"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274BADE3"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D5AA5B3"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937B66"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9F1DACF"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E642078" w14:textId="77777777" w:rsidR="000B22C4" w:rsidRPr="00CC2DEC" w:rsidRDefault="000B22C4" w:rsidP="00887375">
            <w:pPr>
              <w:spacing w:line="240" w:lineRule="exact"/>
              <w:ind w:right="-15"/>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23EA3A9" w14:textId="77777777" w:rsidR="000B22C4" w:rsidRPr="00CC2DEC" w:rsidRDefault="000B22C4" w:rsidP="00887375">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8198534"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61" w:type="dxa"/>
            <w:vAlign w:val="bottom"/>
          </w:tcPr>
          <w:p w14:paraId="2617EA91"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7E8E8BDF" w14:textId="0FA8FCD3" w:rsidR="000B22C4" w:rsidRPr="00CC2DEC" w:rsidRDefault="002D2FC3" w:rsidP="00887375">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5</w:t>
            </w:r>
          </w:p>
        </w:tc>
        <w:tc>
          <w:tcPr>
            <w:tcW w:w="59" w:type="dxa"/>
            <w:vAlign w:val="bottom"/>
          </w:tcPr>
          <w:p w14:paraId="3D98E9FD"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E55720B"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F04CF63"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694D612"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0B22C4" w:rsidRPr="00CC2DEC" w14:paraId="0DDD236B" w14:textId="77777777" w:rsidTr="00887375">
        <w:trPr>
          <w:trHeight w:val="20"/>
          <w:jc w:val="center"/>
        </w:trPr>
        <w:tc>
          <w:tcPr>
            <w:tcW w:w="3750" w:type="dxa"/>
            <w:vAlign w:val="bottom"/>
          </w:tcPr>
          <w:p w14:paraId="7F1C6533" w14:textId="77777777" w:rsidR="000B22C4" w:rsidRPr="00CC2DEC" w:rsidRDefault="000B22C4" w:rsidP="00887375">
            <w:pPr>
              <w:tabs>
                <w:tab w:val="right" w:pos="5760"/>
              </w:tabs>
              <w:spacing w:line="240" w:lineRule="exact"/>
              <w:ind w:left="554" w:hanging="78"/>
              <w:rPr>
                <w:rFonts w:ascii="Times New Roman" w:hAnsi="Times New Roman" w:cs="Times New Roman"/>
                <w:color w:val="000000"/>
                <w:sz w:val="15"/>
                <w:szCs w:val="15"/>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F635726"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113564D"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DE2876F" w14:textId="77777777" w:rsidR="000B22C4" w:rsidRPr="00CC2DEC" w:rsidRDefault="000B22C4" w:rsidP="00887375">
            <w:pPr>
              <w:tabs>
                <w:tab w:val="center" w:pos="1106"/>
              </w:tabs>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672A7C1" w14:textId="77777777" w:rsidR="000B22C4" w:rsidRPr="00CC2DEC" w:rsidRDefault="000B22C4" w:rsidP="00887375">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79A8FD3" w14:textId="7C91AF53" w:rsidR="000B22C4" w:rsidRPr="00CC2DEC" w:rsidRDefault="00CB568E" w:rsidP="00E372ED">
            <w:pPr>
              <w:tabs>
                <w:tab w:val="decimal" w:pos="771"/>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r w:rsidRPr="00CC2DEC">
              <w:rPr>
                <w:rFonts w:ascii="Times New Roman" w:hAnsi="Times New Roman" w:cs="Times New Roman"/>
                <w:color w:val="000000"/>
                <w:sz w:val="15"/>
                <w:szCs w:val="15"/>
              </w:rPr>
              <w:t>1</w:t>
            </w:r>
            <w:r w:rsidRPr="00CC2DEC">
              <w:rPr>
                <w:rFonts w:ascii="Times New Roman" w:hAnsi="Times New Roman" w:cs="Times New Roman"/>
                <w:color w:val="000000"/>
                <w:sz w:val="15"/>
                <w:szCs w:val="15"/>
                <w:cs/>
              </w:rPr>
              <w:t>)</w:t>
            </w:r>
          </w:p>
        </w:tc>
        <w:tc>
          <w:tcPr>
            <w:tcW w:w="90" w:type="dxa"/>
            <w:vAlign w:val="bottom"/>
          </w:tcPr>
          <w:p w14:paraId="6F8C5D1A" w14:textId="77777777" w:rsidR="000B22C4" w:rsidRPr="00CC2DEC" w:rsidRDefault="000B22C4" w:rsidP="00887375">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DCAB46"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AA38DF3"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F895DF2"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3E5EF5F"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71CDCE9"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953C8D6" w14:textId="77777777" w:rsidR="000B22C4" w:rsidRPr="00CC2DEC" w:rsidRDefault="000B22C4" w:rsidP="00887375">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E4C8CB1"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9BE18B3" w14:textId="77777777" w:rsidR="000B22C4" w:rsidRPr="00CC2DEC" w:rsidRDefault="000B22C4" w:rsidP="00887375">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CC65FEB"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15AB2DB"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F8C5864"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627F68D"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62A73BC"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5A6DE85"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DB36B74" w14:textId="77777777" w:rsidR="000B22C4" w:rsidRPr="00CC2DEC" w:rsidRDefault="000B22C4" w:rsidP="00887375">
            <w:pPr>
              <w:spacing w:line="240" w:lineRule="exact"/>
              <w:ind w:right="-11"/>
              <w:jc w:val="center"/>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cs/>
                <w:lang w:val="en-GB"/>
              </w:rPr>
              <w:t>-</w:t>
            </w:r>
          </w:p>
        </w:tc>
        <w:tc>
          <w:tcPr>
            <w:tcW w:w="61" w:type="dxa"/>
            <w:vAlign w:val="bottom"/>
          </w:tcPr>
          <w:p w14:paraId="672E4ADB"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5FAAE5D"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59" w:type="dxa"/>
            <w:vAlign w:val="bottom"/>
          </w:tcPr>
          <w:p w14:paraId="2D001AD3"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811E000"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0CB478D"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184C742"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0B22C4" w:rsidRPr="00CC2DEC" w14:paraId="5D971BD6" w14:textId="77777777" w:rsidTr="00887375">
        <w:trPr>
          <w:trHeight w:val="20"/>
          <w:jc w:val="center"/>
        </w:trPr>
        <w:tc>
          <w:tcPr>
            <w:tcW w:w="3750" w:type="dxa"/>
            <w:vAlign w:val="bottom"/>
          </w:tcPr>
          <w:p w14:paraId="77A47DD5" w14:textId="77777777" w:rsidR="000B22C4" w:rsidRPr="00CC2DEC" w:rsidRDefault="000B22C4" w:rsidP="00887375">
            <w:pPr>
              <w:tabs>
                <w:tab w:val="right" w:pos="5760"/>
              </w:tabs>
              <w:spacing w:line="240" w:lineRule="exact"/>
              <w:ind w:left="554" w:firstLine="534"/>
              <w:rPr>
                <w:rFonts w:ascii="Times New Roman" w:hAnsi="Times New Roman" w:cs="Times New Roman"/>
                <w:sz w:val="15"/>
                <w:szCs w:val="15"/>
              </w:rPr>
            </w:pPr>
            <w:r w:rsidRPr="00CC2DEC">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C7C5CE5"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A04BB98"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29DA08B" w14:textId="77777777" w:rsidR="000B22C4" w:rsidRPr="00CC2DEC" w:rsidRDefault="000B22C4" w:rsidP="00887375">
            <w:pPr>
              <w:tabs>
                <w:tab w:val="center" w:pos="1106"/>
              </w:tabs>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424C4AB"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199BB98" w14:textId="6F41CC47" w:rsidR="000B22C4" w:rsidRPr="00CC2DEC" w:rsidRDefault="00CB568E" w:rsidP="00E372ED">
            <w:pPr>
              <w:tabs>
                <w:tab w:val="decimal" w:pos="771"/>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3,776</w:t>
            </w:r>
          </w:p>
        </w:tc>
        <w:tc>
          <w:tcPr>
            <w:tcW w:w="90" w:type="dxa"/>
            <w:vAlign w:val="bottom"/>
          </w:tcPr>
          <w:p w14:paraId="31BEB081" w14:textId="77777777" w:rsidR="000B22C4" w:rsidRPr="00CC2DEC" w:rsidRDefault="000B22C4" w:rsidP="00887375">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86091F"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018D64F"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3E26BD8"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04FFA77"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7485529" w14:textId="52EAFB73" w:rsidR="000B22C4" w:rsidRPr="00CC2DEC" w:rsidRDefault="00861CCA" w:rsidP="00887375">
            <w:pPr>
              <w:tabs>
                <w:tab w:val="decimal" w:pos="630"/>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346</w:t>
            </w:r>
          </w:p>
        </w:tc>
        <w:tc>
          <w:tcPr>
            <w:tcW w:w="90" w:type="dxa"/>
            <w:vAlign w:val="bottom"/>
          </w:tcPr>
          <w:p w14:paraId="5CF7ECFF" w14:textId="77777777" w:rsidR="000B22C4" w:rsidRPr="00CC2DEC" w:rsidRDefault="000B22C4" w:rsidP="00887375">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E4BCA14" w14:textId="0D510260" w:rsidR="000B22C4" w:rsidRPr="00CC2DEC" w:rsidRDefault="00AA69BC" w:rsidP="00887375">
            <w:pPr>
              <w:tabs>
                <w:tab w:val="decimal" w:pos="688"/>
              </w:tabs>
              <w:spacing w:line="240" w:lineRule="exact"/>
              <w:ind w:right="-15"/>
              <w:jc w:val="both"/>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1,311</w:t>
            </w:r>
          </w:p>
        </w:tc>
        <w:tc>
          <w:tcPr>
            <w:tcW w:w="90" w:type="dxa"/>
            <w:vAlign w:val="bottom"/>
          </w:tcPr>
          <w:p w14:paraId="2C943A22"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4D86EE29"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C6B837E"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A0687E"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BD57CF2"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8271B37" w14:textId="77777777" w:rsidR="000B22C4" w:rsidRPr="00CC2DEC" w:rsidRDefault="000B22C4" w:rsidP="00887375">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F4BFBDF"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10A939F"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61" w:type="dxa"/>
            <w:vAlign w:val="bottom"/>
          </w:tcPr>
          <w:p w14:paraId="1DCE0D1C"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4D9B68E" w14:textId="1F1D14A8" w:rsidR="000B22C4" w:rsidRPr="00CC2DEC" w:rsidRDefault="002D2FC3" w:rsidP="00887375">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5</w:t>
            </w:r>
          </w:p>
        </w:tc>
        <w:tc>
          <w:tcPr>
            <w:tcW w:w="59" w:type="dxa"/>
            <w:vAlign w:val="bottom"/>
          </w:tcPr>
          <w:p w14:paraId="2F3D0EB9"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46A9E55"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948F587"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EFFFCEF"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0B22C4" w:rsidRPr="00CC2DEC" w14:paraId="2B47DB43" w14:textId="77777777" w:rsidTr="00887375">
        <w:trPr>
          <w:trHeight w:val="20"/>
          <w:jc w:val="center"/>
        </w:trPr>
        <w:tc>
          <w:tcPr>
            <w:tcW w:w="3750" w:type="dxa"/>
            <w:vAlign w:val="bottom"/>
          </w:tcPr>
          <w:p w14:paraId="0913D7BB" w14:textId="77777777" w:rsidR="000B22C4" w:rsidRPr="00CC2DEC" w:rsidRDefault="000B22C4" w:rsidP="00887375">
            <w:pPr>
              <w:spacing w:line="240" w:lineRule="exact"/>
              <w:ind w:left="329" w:firstLine="5"/>
              <w:rPr>
                <w:rFonts w:ascii="Times New Roman" w:hAnsi="Times New Roman" w:cs="Times New Roman"/>
                <w:sz w:val="15"/>
                <w:szCs w:val="15"/>
              </w:rPr>
            </w:pPr>
            <w:r w:rsidRPr="00CC2DEC">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5947E57E"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363BF455"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5192763"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2108D7E2"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B4EC78D" w14:textId="77777777" w:rsidR="000B22C4" w:rsidRPr="00CC2DEC" w:rsidRDefault="000B22C4" w:rsidP="00E372ED">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484A4CE1" w14:textId="77777777" w:rsidR="000B22C4" w:rsidRPr="00CC2DEC" w:rsidRDefault="000B22C4" w:rsidP="00887375">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57439DD"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36DCC33B"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E3A7025"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90" w:type="dxa"/>
            <w:vAlign w:val="bottom"/>
          </w:tcPr>
          <w:p w14:paraId="32ED20BF"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E0E090A" w14:textId="77777777" w:rsidR="000B22C4" w:rsidRPr="00CC2DEC" w:rsidRDefault="000B22C4" w:rsidP="00887375">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0B7DB3AE" w14:textId="77777777" w:rsidR="000B22C4" w:rsidRPr="00CC2DEC" w:rsidRDefault="000B22C4" w:rsidP="00887375">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62D507"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90" w:type="dxa"/>
            <w:vAlign w:val="bottom"/>
          </w:tcPr>
          <w:p w14:paraId="1A935DF0"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2878559"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41373E9"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527D8C"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2CA73DC6"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F9AD92" w14:textId="77777777" w:rsidR="000B22C4" w:rsidRPr="00CC2DEC" w:rsidRDefault="000B22C4" w:rsidP="00887375">
            <w:pPr>
              <w:spacing w:line="240" w:lineRule="exact"/>
              <w:jc w:val="center"/>
              <w:rPr>
                <w:rFonts w:ascii="Times New Roman" w:hAnsi="Times New Roman" w:cs="Times New Roman"/>
                <w:color w:val="000000"/>
                <w:sz w:val="15"/>
                <w:szCs w:val="15"/>
              </w:rPr>
            </w:pPr>
          </w:p>
        </w:tc>
        <w:tc>
          <w:tcPr>
            <w:tcW w:w="90" w:type="dxa"/>
            <w:vAlign w:val="bottom"/>
          </w:tcPr>
          <w:p w14:paraId="53848F4E"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F7A984D"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61" w:type="dxa"/>
            <w:vAlign w:val="bottom"/>
          </w:tcPr>
          <w:p w14:paraId="3D318A34"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308FCAA1"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59" w:type="dxa"/>
            <w:vAlign w:val="bottom"/>
          </w:tcPr>
          <w:p w14:paraId="175D3EE2"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F422703"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57DF7FCC"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3436898E" w14:textId="77777777" w:rsidR="000B22C4" w:rsidRPr="00CC2DEC" w:rsidRDefault="000B22C4" w:rsidP="00887375">
            <w:pPr>
              <w:spacing w:line="240" w:lineRule="exact"/>
              <w:ind w:right="-11"/>
              <w:jc w:val="center"/>
              <w:rPr>
                <w:rFonts w:ascii="Times New Roman" w:hAnsi="Times New Roman" w:cs="Times New Roman"/>
                <w:color w:val="000000"/>
                <w:sz w:val="15"/>
                <w:szCs w:val="15"/>
              </w:rPr>
            </w:pPr>
          </w:p>
        </w:tc>
      </w:tr>
      <w:tr w:rsidR="000B22C4" w:rsidRPr="00CC2DEC" w14:paraId="75B0720B" w14:textId="77777777" w:rsidTr="00887375">
        <w:trPr>
          <w:trHeight w:val="20"/>
          <w:jc w:val="center"/>
        </w:trPr>
        <w:tc>
          <w:tcPr>
            <w:tcW w:w="3750" w:type="dxa"/>
            <w:vAlign w:val="bottom"/>
          </w:tcPr>
          <w:p w14:paraId="7EB36889" w14:textId="77777777" w:rsidR="000B22C4" w:rsidRPr="00CC2DEC" w:rsidRDefault="000B22C4" w:rsidP="00887375">
            <w:pPr>
              <w:tabs>
                <w:tab w:val="right" w:pos="5760"/>
              </w:tabs>
              <w:spacing w:line="240" w:lineRule="exact"/>
              <w:ind w:left="554" w:hanging="92"/>
              <w:rPr>
                <w:rFonts w:ascii="Times New Roman" w:hAnsi="Times New Roman" w:cs="Times New Roman"/>
                <w:sz w:val="15"/>
                <w:szCs w:val="15"/>
              </w:rPr>
            </w:pPr>
            <w:r w:rsidRPr="00CC2DEC">
              <w:rPr>
                <w:rFonts w:ascii="Times New Roman" w:hAnsi="Times New Roman" w:cs="Times New Roman"/>
                <w:b/>
                <w:bCs/>
                <w:sz w:val="15"/>
                <w:szCs w:val="15"/>
              </w:rPr>
              <w:t xml:space="preserve">  major shareholders or directors</w:t>
            </w:r>
          </w:p>
        </w:tc>
        <w:tc>
          <w:tcPr>
            <w:tcW w:w="850" w:type="dxa"/>
            <w:vAlign w:val="bottom"/>
          </w:tcPr>
          <w:p w14:paraId="43BE4FBF" w14:textId="2B5146DB" w:rsidR="000B22C4" w:rsidRPr="00CC2DEC" w:rsidRDefault="00CB568E" w:rsidP="00887375">
            <w:pPr>
              <w:tabs>
                <w:tab w:val="decimal" w:pos="688"/>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145</w:t>
            </w:r>
          </w:p>
        </w:tc>
        <w:tc>
          <w:tcPr>
            <w:tcW w:w="90" w:type="dxa"/>
            <w:vAlign w:val="bottom"/>
          </w:tcPr>
          <w:p w14:paraId="77063584"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43FEEB5" w14:textId="4FD4D2AE" w:rsidR="000B22C4" w:rsidRPr="00CC2DEC" w:rsidRDefault="0094532B" w:rsidP="00344BA9">
            <w:pPr>
              <w:tabs>
                <w:tab w:val="decimal" w:pos="688"/>
              </w:tabs>
              <w:spacing w:line="240" w:lineRule="exact"/>
              <w:ind w:right="-15"/>
              <w:jc w:val="both"/>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1,068</w:t>
            </w:r>
          </w:p>
        </w:tc>
        <w:tc>
          <w:tcPr>
            <w:tcW w:w="90" w:type="dxa"/>
            <w:vAlign w:val="bottom"/>
          </w:tcPr>
          <w:p w14:paraId="63B56301"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0A4019E" w14:textId="3FD069B9" w:rsidR="000B22C4" w:rsidRPr="00CC2DEC" w:rsidRDefault="00CB568E" w:rsidP="00E372ED">
            <w:pPr>
              <w:tabs>
                <w:tab w:val="decimal" w:pos="771"/>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15,477</w:t>
            </w:r>
          </w:p>
        </w:tc>
        <w:tc>
          <w:tcPr>
            <w:tcW w:w="90" w:type="dxa"/>
            <w:vAlign w:val="bottom"/>
          </w:tcPr>
          <w:p w14:paraId="6EDEE595" w14:textId="77777777" w:rsidR="000B22C4" w:rsidRPr="00CC2DEC" w:rsidRDefault="000B22C4" w:rsidP="00887375">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81A8780" w14:textId="1AABD014" w:rsidR="000B22C4" w:rsidRPr="00CC2DEC" w:rsidRDefault="00632BDE" w:rsidP="00887375">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248</w:t>
            </w:r>
          </w:p>
        </w:tc>
        <w:tc>
          <w:tcPr>
            <w:tcW w:w="90" w:type="dxa"/>
            <w:vAlign w:val="bottom"/>
          </w:tcPr>
          <w:p w14:paraId="2CCD3BCD"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87BFC84"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7933403"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20" w:type="dxa"/>
            <w:vAlign w:val="bottom"/>
          </w:tcPr>
          <w:p w14:paraId="553F2BAF" w14:textId="1BBD4EA9" w:rsidR="000B22C4" w:rsidRPr="00CC2DEC" w:rsidRDefault="00861CCA" w:rsidP="00887375">
            <w:pPr>
              <w:tabs>
                <w:tab w:val="decimal" w:pos="630"/>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6</w:t>
            </w:r>
          </w:p>
        </w:tc>
        <w:tc>
          <w:tcPr>
            <w:tcW w:w="90" w:type="dxa"/>
            <w:vAlign w:val="bottom"/>
          </w:tcPr>
          <w:p w14:paraId="737BB52F" w14:textId="77777777" w:rsidR="000B22C4" w:rsidRPr="00CC2DEC" w:rsidRDefault="000B22C4" w:rsidP="00887375">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BE2B964" w14:textId="23C009B7" w:rsidR="000B22C4" w:rsidRPr="00CC2DEC" w:rsidRDefault="00AA69BC" w:rsidP="00887375">
            <w:pPr>
              <w:tabs>
                <w:tab w:val="decimal" w:pos="688"/>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23,639</w:t>
            </w:r>
          </w:p>
        </w:tc>
        <w:tc>
          <w:tcPr>
            <w:tcW w:w="90" w:type="dxa"/>
            <w:vAlign w:val="bottom"/>
          </w:tcPr>
          <w:p w14:paraId="73EF3221"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3A62FF1E" w14:textId="52B268A5" w:rsidR="000B22C4" w:rsidRPr="00CC2DEC" w:rsidRDefault="00AA69BC" w:rsidP="00887375">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270</w:t>
            </w:r>
          </w:p>
        </w:tc>
        <w:tc>
          <w:tcPr>
            <w:tcW w:w="90" w:type="dxa"/>
            <w:vAlign w:val="bottom"/>
          </w:tcPr>
          <w:p w14:paraId="02E207BB"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10" w:type="dxa"/>
            <w:vAlign w:val="bottom"/>
          </w:tcPr>
          <w:p w14:paraId="344F3EA4" w14:textId="760F74B0" w:rsidR="000B22C4" w:rsidRPr="00CC2DEC" w:rsidRDefault="00D94918" w:rsidP="00887375">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29</w:t>
            </w:r>
          </w:p>
        </w:tc>
        <w:tc>
          <w:tcPr>
            <w:tcW w:w="90" w:type="dxa"/>
            <w:vAlign w:val="bottom"/>
          </w:tcPr>
          <w:p w14:paraId="5F22EBC6"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9BC05BC"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D34F256"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13419C72" w14:textId="4860B528" w:rsidR="000B22C4" w:rsidRPr="00CC2DEC" w:rsidRDefault="00D94918" w:rsidP="00D94918">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9</w:t>
            </w:r>
          </w:p>
        </w:tc>
        <w:tc>
          <w:tcPr>
            <w:tcW w:w="61" w:type="dxa"/>
            <w:vAlign w:val="bottom"/>
          </w:tcPr>
          <w:p w14:paraId="571B74AA"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49" w:type="dxa"/>
            <w:vAlign w:val="bottom"/>
          </w:tcPr>
          <w:p w14:paraId="535780E3" w14:textId="5C7104FB" w:rsidR="000B22C4" w:rsidRPr="00CC2DEC" w:rsidRDefault="00772BA0" w:rsidP="00887375">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9</w:t>
            </w:r>
          </w:p>
        </w:tc>
        <w:tc>
          <w:tcPr>
            <w:tcW w:w="59" w:type="dxa"/>
            <w:vAlign w:val="bottom"/>
          </w:tcPr>
          <w:p w14:paraId="5EF86A37"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B0FB371" w14:textId="066171F4" w:rsidR="000B22C4" w:rsidRPr="00CC2DEC" w:rsidRDefault="005A631D" w:rsidP="00E372ED">
            <w:pPr>
              <w:spacing w:line="240" w:lineRule="exact"/>
              <w:ind w:right="11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16,230</w:t>
            </w:r>
          </w:p>
        </w:tc>
        <w:tc>
          <w:tcPr>
            <w:tcW w:w="90" w:type="dxa"/>
            <w:vAlign w:val="bottom"/>
          </w:tcPr>
          <w:p w14:paraId="2463F2BC"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2963D35D" w14:textId="7619DC3F" w:rsidR="000B22C4" w:rsidRPr="00CC2DEC" w:rsidRDefault="005A631D" w:rsidP="00887375">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246</w:t>
            </w:r>
          </w:p>
        </w:tc>
      </w:tr>
      <w:tr w:rsidR="000B22C4" w:rsidRPr="00CC2DEC" w14:paraId="5E0ABDA4" w14:textId="77777777" w:rsidTr="00887375">
        <w:trPr>
          <w:trHeight w:val="20"/>
          <w:jc w:val="center"/>
        </w:trPr>
        <w:tc>
          <w:tcPr>
            <w:tcW w:w="3750" w:type="dxa"/>
            <w:vAlign w:val="bottom"/>
          </w:tcPr>
          <w:p w14:paraId="0D141958" w14:textId="77777777" w:rsidR="000B22C4" w:rsidRPr="00CC2DEC" w:rsidRDefault="000B22C4" w:rsidP="00887375">
            <w:pPr>
              <w:tabs>
                <w:tab w:val="right" w:pos="5760"/>
              </w:tabs>
              <w:spacing w:line="240" w:lineRule="exact"/>
              <w:ind w:left="554" w:hanging="78"/>
              <w:rPr>
                <w:rFonts w:ascii="Times New Roman" w:hAnsi="Times New Roman" w:cs="Times New Roman"/>
                <w:b/>
                <w:bCs/>
                <w:sz w:val="15"/>
                <w:szCs w:val="15"/>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571CF67F"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D294274"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2E7073A"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40D008D"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1DB222E" w14:textId="08E8C670" w:rsidR="000B22C4" w:rsidRPr="00CC2DEC" w:rsidRDefault="00CB568E" w:rsidP="00E372ED">
            <w:pPr>
              <w:tabs>
                <w:tab w:val="decimal" w:pos="771"/>
              </w:tabs>
              <w:spacing w:line="240" w:lineRule="exact"/>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r w:rsidRPr="00CC2DEC">
              <w:rPr>
                <w:rFonts w:ascii="Times New Roman" w:hAnsi="Times New Roman" w:cs="Times New Roman"/>
                <w:color w:val="000000"/>
                <w:sz w:val="15"/>
                <w:szCs w:val="15"/>
              </w:rPr>
              <w:t>61</w:t>
            </w:r>
            <w:r w:rsidRPr="00CC2DEC">
              <w:rPr>
                <w:rFonts w:ascii="Times New Roman" w:hAnsi="Times New Roman" w:cs="Times New Roman"/>
                <w:color w:val="000000"/>
                <w:sz w:val="15"/>
                <w:szCs w:val="15"/>
                <w:cs/>
              </w:rPr>
              <w:t>)</w:t>
            </w:r>
          </w:p>
        </w:tc>
        <w:tc>
          <w:tcPr>
            <w:tcW w:w="90" w:type="dxa"/>
            <w:vAlign w:val="bottom"/>
          </w:tcPr>
          <w:p w14:paraId="3EBAF9FB" w14:textId="77777777" w:rsidR="000B22C4" w:rsidRPr="00CC2DEC" w:rsidRDefault="000B22C4" w:rsidP="00887375">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614DFA9"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9D52932"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19A0BA0"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DBCD643"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07499B6"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4439BEFF" w14:textId="77777777" w:rsidR="000B22C4" w:rsidRPr="00CC2DEC" w:rsidRDefault="000B22C4" w:rsidP="00887375">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611B6B"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665CF76"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AD49173"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7DCA95E"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5A44A8" w14:textId="77777777" w:rsidR="000B22C4" w:rsidRPr="00CC2DEC" w:rsidRDefault="000B22C4" w:rsidP="00887375">
            <w:pPr>
              <w:spacing w:line="240" w:lineRule="exact"/>
              <w:ind w:right="-11"/>
              <w:jc w:val="center"/>
              <w:rPr>
                <w:rFonts w:ascii="Times New Roman" w:hAnsi="Times New Roman" w:cs="Times New Roman"/>
                <w:color w:val="000000"/>
                <w:sz w:val="15"/>
                <w:szCs w:val="19"/>
                <w:cs/>
                <w:lang w:val="en-GB"/>
              </w:rPr>
            </w:pPr>
            <w:r w:rsidRPr="00CC2DEC">
              <w:rPr>
                <w:rFonts w:ascii="Times New Roman" w:hAnsi="Times New Roman" w:cs="Times New Roman"/>
                <w:color w:val="000000"/>
                <w:sz w:val="15"/>
                <w:szCs w:val="15"/>
                <w:cs/>
                <w:lang w:val="en-GB"/>
              </w:rPr>
              <w:t>-</w:t>
            </w:r>
          </w:p>
        </w:tc>
        <w:tc>
          <w:tcPr>
            <w:tcW w:w="90" w:type="dxa"/>
            <w:vAlign w:val="bottom"/>
          </w:tcPr>
          <w:p w14:paraId="2D089BC7"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E4CE45B"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6E14057"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A6E15CF"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61" w:type="dxa"/>
            <w:vAlign w:val="bottom"/>
          </w:tcPr>
          <w:p w14:paraId="5C47759F"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C784348"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59" w:type="dxa"/>
            <w:vAlign w:val="bottom"/>
          </w:tcPr>
          <w:p w14:paraId="6CB9F7EC"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568FF9D"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822ECA6"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0EDD6224" w14:textId="77777777" w:rsidR="000B22C4" w:rsidRPr="00CC2DEC" w:rsidRDefault="000B22C4" w:rsidP="00887375">
            <w:pPr>
              <w:tabs>
                <w:tab w:val="decimal" w:pos="755"/>
              </w:tabs>
              <w:spacing w:line="240" w:lineRule="exact"/>
              <w:rPr>
                <w:rFonts w:ascii="Times New Roman" w:hAnsi="Times New Roman" w:cs="Times New Roman"/>
                <w:color w:val="000000"/>
                <w:sz w:val="15"/>
                <w:szCs w:val="19"/>
                <w:lang w:val="en-GB"/>
              </w:rPr>
            </w:pPr>
            <w:r w:rsidRPr="00CC2DEC">
              <w:rPr>
                <w:rFonts w:ascii="Times New Roman" w:hAnsi="Times New Roman" w:cs="Times New Roman"/>
                <w:color w:val="000000"/>
                <w:sz w:val="15"/>
                <w:szCs w:val="15"/>
                <w:cs/>
                <w:lang w:val="en-GB"/>
              </w:rPr>
              <w:t>-</w:t>
            </w:r>
          </w:p>
        </w:tc>
      </w:tr>
      <w:tr w:rsidR="000B22C4" w:rsidRPr="00CC2DEC" w14:paraId="7B279101" w14:textId="77777777" w:rsidTr="00887375">
        <w:trPr>
          <w:trHeight w:val="20"/>
          <w:jc w:val="center"/>
        </w:trPr>
        <w:tc>
          <w:tcPr>
            <w:tcW w:w="3750" w:type="dxa"/>
            <w:vAlign w:val="bottom"/>
          </w:tcPr>
          <w:p w14:paraId="5D1A301E" w14:textId="77777777" w:rsidR="000B22C4" w:rsidRPr="00CC2DEC" w:rsidRDefault="000B22C4" w:rsidP="00887375">
            <w:pPr>
              <w:tabs>
                <w:tab w:val="right" w:pos="5760"/>
              </w:tabs>
              <w:spacing w:line="240" w:lineRule="exact"/>
              <w:ind w:left="554" w:firstLine="534"/>
              <w:rPr>
                <w:rFonts w:ascii="Times New Roman" w:hAnsi="Times New Roman" w:cs="Times New Roman"/>
                <w:sz w:val="15"/>
                <w:szCs w:val="15"/>
                <w:u w:val="single"/>
              </w:rPr>
            </w:pPr>
            <w:r w:rsidRPr="00CC2DEC">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B4CC2F" w14:textId="1332FEF2" w:rsidR="000B22C4" w:rsidRPr="00CC2DEC" w:rsidRDefault="00CB568E" w:rsidP="00887375">
            <w:pPr>
              <w:tabs>
                <w:tab w:val="decimal" w:pos="688"/>
              </w:tabs>
              <w:spacing w:line="240" w:lineRule="exact"/>
              <w:ind w:right="-15"/>
              <w:jc w:val="both"/>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145</w:t>
            </w:r>
          </w:p>
        </w:tc>
        <w:tc>
          <w:tcPr>
            <w:tcW w:w="90" w:type="dxa"/>
            <w:vAlign w:val="bottom"/>
          </w:tcPr>
          <w:p w14:paraId="430A0662"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2A3B93C" w14:textId="197B97D7" w:rsidR="000B22C4" w:rsidRPr="00CC2DEC" w:rsidRDefault="0094532B" w:rsidP="00344BA9">
            <w:pPr>
              <w:tabs>
                <w:tab w:val="decimal" w:pos="688"/>
              </w:tabs>
              <w:spacing w:line="240" w:lineRule="exact"/>
              <w:ind w:right="-15"/>
              <w:jc w:val="both"/>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1,068</w:t>
            </w:r>
          </w:p>
        </w:tc>
        <w:tc>
          <w:tcPr>
            <w:tcW w:w="90" w:type="dxa"/>
            <w:vAlign w:val="bottom"/>
          </w:tcPr>
          <w:p w14:paraId="0E06389F"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FB6EF20" w14:textId="75505793" w:rsidR="000B22C4" w:rsidRPr="00CC2DEC" w:rsidRDefault="00CB568E" w:rsidP="00E372ED">
            <w:pPr>
              <w:tabs>
                <w:tab w:val="decimal" w:pos="771"/>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15,41</w:t>
            </w:r>
            <w:r w:rsidR="006B2E60" w:rsidRPr="00CC2DEC">
              <w:rPr>
                <w:rFonts w:ascii="Times New Roman" w:hAnsi="Times New Roman" w:cs="Times New Roman"/>
                <w:color w:val="000000"/>
                <w:sz w:val="15"/>
                <w:szCs w:val="15"/>
              </w:rPr>
              <w:t>6</w:t>
            </w:r>
          </w:p>
        </w:tc>
        <w:tc>
          <w:tcPr>
            <w:tcW w:w="90" w:type="dxa"/>
            <w:vAlign w:val="bottom"/>
          </w:tcPr>
          <w:p w14:paraId="48005D6A" w14:textId="77777777" w:rsidR="000B22C4" w:rsidRPr="00CC2DEC" w:rsidRDefault="000B22C4" w:rsidP="00887375">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10C8D97" w14:textId="53F33ECD" w:rsidR="000B22C4" w:rsidRPr="00CC2DEC" w:rsidRDefault="00632BDE" w:rsidP="00887375">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248</w:t>
            </w:r>
          </w:p>
        </w:tc>
        <w:tc>
          <w:tcPr>
            <w:tcW w:w="90" w:type="dxa"/>
            <w:vAlign w:val="bottom"/>
          </w:tcPr>
          <w:p w14:paraId="69A0AAC7"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3C474BA"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2BED4A5"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DF085F2" w14:textId="487F61BE" w:rsidR="000B22C4" w:rsidRPr="00CC2DEC" w:rsidRDefault="00861CCA" w:rsidP="00887375">
            <w:pPr>
              <w:tabs>
                <w:tab w:val="decimal" w:pos="630"/>
              </w:tabs>
              <w:spacing w:line="240" w:lineRule="exact"/>
              <w:ind w:right="-15"/>
              <w:jc w:val="both"/>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6</w:t>
            </w:r>
          </w:p>
        </w:tc>
        <w:tc>
          <w:tcPr>
            <w:tcW w:w="90" w:type="dxa"/>
            <w:vAlign w:val="bottom"/>
          </w:tcPr>
          <w:p w14:paraId="6F4F841B" w14:textId="77777777" w:rsidR="000B22C4" w:rsidRPr="00CC2DEC" w:rsidRDefault="000B22C4" w:rsidP="00887375">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88BEEED" w14:textId="6E1BD321" w:rsidR="000B22C4" w:rsidRPr="00CC2DEC" w:rsidRDefault="00AA69BC" w:rsidP="00887375">
            <w:pPr>
              <w:tabs>
                <w:tab w:val="decimal" w:pos="688"/>
              </w:tabs>
              <w:spacing w:line="240" w:lineRule="exact"/>
              <w:ind w:right="-15"/>
              <w:jc w:val="both"/>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23,639</w:t>
            </w:r>
          </w:p>
        </w:tc>
        <w:tc>
          <w:tcPr>
            <w:tcW w:w="90" w:type="dxa"/>
            <w:vAlign w:val="bottom"/>
          </w:tcPr>
          <w:p w14:paraId="0B59E254"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124C5708" w14:textId="19B9F6E6" w:rsidR="000B22C4" w:rsidRPr="00CC2DEC" w:rsidRDefault="00AA69BC" w:rsidP="00887375">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270</w:t>
            </w:r>
          </w:p>
        </w:tc>
        <w:tc>
          <w:tcPr>
            <w:tcW w:w="90" w:type="dxa"/>
            <w:vAlign w:val="bottom"/>
          </w:tcPr>
          <w:p w14:paraId="15B38F52"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48E0639" w14:textId="3AED29F2" w:rsidR="000B22C4" w:rsidRPr="00CC2DEC" w:rsidRDefault="00D94918" w:rsidP="00887375">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29</w:t>
            </w:r>
          </w:p>
        </w:tc>
        <w:tc>
          <w:tcPr>
            <w:tcW w:w="90" w:type="dxa"/>
            <w:vAlign w:val="bottom"/>
          </w:tcPr>
          <w:p w14:paraId="77916C7B"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FB983B"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F0BD87C"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47D1112" w14:textId="51A77D28" w:rsidR="000B22C4" w:rsidRPr="00CC2DEC" w:rsidRDefault="00D94918" w:rsidP="00D94918">
            <w:pPr>
              <w:spacing w:line="240" w:lineRule="exact"/>
              <w:ind w:right="14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9</w:t>
            </w:r>
          </w:p>
        </w:tc>
        <w:tc>
          <w:tcPr>
            <w:tcW w:w="61" w:type="dxa"/>
            <w:vAlign w:val="bottom"/>
          </w:tcPr>
          <w:p w14:paraId="3D04BB7A" w14:textId="77777777" w:rsidR="000B22C4" w:rsidRPr="00CC2DEC" w:rsidRDefault="000B22C4" w:rsidP="00887375">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79990C49" w14:textId="76D90851" w:rsidR="000B22C4" w:rsidRPr="00CC2DEC" w:rsidRDefault="00772BA0" w:rsidP="00887375">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9</w:t>
            </w:r>
          </w:p>
        </w:tc>
        <w:tc>
          <w:tcPr>
            <w:tcW w:w="59" w:type="dxa"/>
            <w:vAlign w:val="bottom"/>
          </w:tcPr>
          <w:p w14:paraId="7F794BF8"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64683F" w14:textId="30AE75A2" w:rsidR="000B22C4" w:rsidRPr="00CC2DEC" w:rsidRDefault="005A631D" w:rsidP="00E372ED">
            <w:pPr>
              <w:spacing w:line="240" w:lineRule="exact"/>
              <w:ind w:right="113"/>
              <w:jc w:val="right"/>
              <w:rPr>
                <w:rFonts w:ascii="Times New Roman" w:hAnsi="Times New Roman" w:cs="Times New Roman"/>
                <w:sz w:val="15"/>
                <w:szCs w:val="15"/>
                <w:lang w:val="en-GB"/>
              </w:rPr>
            </w:pPr>
            <w:r w:rsidRPr="00CC2DEC">
              <w:rPr>
                <w:rFonts w:ascii="Times New Roman" w:hAnsi="Times New Roman" w:cs="Times New Roman"/>
                <w:sz w:val="15"/>
                <w:szCs w:val="15"/>
                <w:lang w:val="en-GB"/>
              </w:rPr>
              <w:t>16,230</w:t>
            </w:r>
          </w:p>
        </w:tc>
        <w:tc>
          <w:tcPr>
            <w:tcW w:w="90" w:type="dxa"/>
            <w:vAlign w:val="bottom"/>
          </w:tcPr>
          <w:p w14:paraId="06001C2C" w14:textId="77777777" w:rsidR="000B22C4" w:rsidRPr="00CC2DEC" w:rsidRDefault="000B22C4" w:rsidP="00887375">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4D456B06" w14:textId="363951E8" w:rsidR="000B22C4" w:rsidRPr="00CC2DEC" w:rsidRDefault="005A631D" w:rsidP="00887375">
            <w:pPr>
              <w:spacing w:line="240" w:lineRule="exact"/>
              <w:ind w:right="14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246</w:t>
            </w:r>
          </w:p>
        </w:tc>
      </w:tr>
      <w:tr w:rsidR="000B22C4" w:rsidRPr="00CC2DEC" w14:paraId="2B5A5805" w14:textId="77777777" w:rsidTr="00887375">
        <w:trPr>
          <w:trHeight w:val="20"/>
          <w:jc w:val="center"/>
        </w:trPr>
        <w:tc>
          <w:tcPr>
            <w:tcW w:w="3750" w:type="dxa"/>
            <w:vAlign w:val="bottom"/>
          </w:tcPr>
          <w:p w14:paraId="37F2CCAC" w14:textId="77777777" w:rsidR="000B22C4" w:rsidRPr="00CC2DEC" w:rsidRDefault="000B22C4" w:rsidP="00887375">
            <w:pPr>
              <w:spacing w:line="240" w:lineRule="exact"/>
              <w:ind w:left="329" w:firstLine="5"/>
              <w:rPr>
                <w:rFonts w:ascii="Times New Roman" w:hAnsi="Times New Roman" w:cs="Times New Roman"/>
                <w:sz w:val="15"/>
                <w:szCs w:val="15"/>
              </w:rPr>
            </w:pPr>
            <w:r w:rsidRPr="00CC2DEC">
              <w:rPr>
                <w:rFonts w:ascii="Times New Roman" w:hAnsi="Times New Roman" w:cs="Times New Roman"/>
                <w:b/>
                <w:bCs/>
                <w:color w:val="000000"/>
                <w:sz w:val="15"/>
                <w:szCs w:val="15"/>
              </w:rPr>
              <w:t xml:space="preserve">Individual and </w:t>
            </w:r>
            <w:r w:rsidRPr="00CC2DEC">
              <w:rPr>
                <w:rFonts w:ascii="Times New Roman" w:hAnsi="Times New Roman" w:cs="Times New Roman"/>
                <w:b/>
                <w:bCs/>
                <w:sz w:val="15"/>
                <w:szCs w:val="15"/>
              </w:rPr>
              <w:t>related</w:t>
            </w:r>
            <w:r w:rsidRPr="00CC2DEC">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78A2BF51"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69288A7"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E913CD2"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4D70912"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883EDFF" w14:textId="6BA5F0B3" w:rsidR="000B22C4" w:rsidRPr="00CC2DEC" w:rsidRDefault="00CB568E" w:rsidP="00E372ED">
            <w:pPr>
              <w:tabs>
                <w:tab w:val="decimal" w:pos="771"/>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285</w:t>
            </w:r>
          </w:p>
        </w:tc>
        <w:tc>
          <w:tcPr>
            <w:tcW w:w="90" w:type="dxa"/>
            <w:vAlign w:val="bottom"/>
          </w:tcPr>
          <w:p w14:paraId="784E5694" w14:textId="77777777" w:rsidR="000B22C4" w:rsidRPr="00CC2DEC" w:rsidRDefault="000B22C4" w:rsidP="00887375">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5C7136"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57011CA"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7673EE2"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EE44F66"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7C6DA18" w14:textId="13FEFF98" w:rsidR="000B22C4" w:rsidRPr="00CC2DEC" w:rsidRDefault="00223D48" w:rsidP="00223D48">
            <w:pPr>
              <w:tabs>
                <w:tab w:val="decimal" w:pos="630"/>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9</w:t>
            </w:r>
          </w:p>
        </w:tc>
        <w:tc>
          <w:tcPr>
            <w:tcW w:w="90" w:type="dxa"/>
            <w:vAlign w:val="bottom"/>
          </w:tcPr>
          <w:p w14:paraId="72A97C9E" w14:textId="77777777" w:rsidR="000B22C4" w:rsidRPr="00CC2DEC" w:rsidRDefault="000B22C4" w:rsidP="00887375">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1EB88D" w14:textId="5C63A7B7" w:rsidR="000B22C4" w:rsidRPr="00CC2DEC" w:rsidRDefault="00AA69BC" w:rsidP="00887375">
            <w:pPr>
              <w:tabs>
                <w:tab w:val="decimal" w:pos="688"/>
              </w:tabs>
              <w:spacing w:line="240" w:lineRule="exact"/>
              <w:ind w:right="-15"/>
              <w:jc w:val="both"/>
              <w:rPr>
                <w:rFonts w:ascii="Times New Roman" w:hAnsi="Times New Roman" w:cs="Times New Roman"/>
                <w:color w:val="000000"/>
                <w:sz w:val="15"/>
                <w:szCs w:val="15"/>
                <w:cs/>
              </w:rPr>
            </w:pPr>
            <w:r w:rsidRPr="00CC2DEC">
              <w:rPr>
                <w:rFonts w:ascii="Times New Roman" w:hAnsi="Times New Roman" w:cs="Times New Roman"/>
                <w:color w:val="000000"/>
                <w:sz w:val="15"/>
                <w:szCs w:val="15"/>
              </w:rPr>
              <w:t>2,069</w:t>
            </w:r>
          </w:p>
        </w:tc>
        <w:tc>
          <w:tcPr>
            <w:tcW w:w="90" w:type="dxa"/>
            <w:vAlign w:val="bottom"/>
          </w:tcPr>
          <w:p w14:paraId="149ADC81"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40A0E44"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0D21287"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61DBE59"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E1C5F74"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186E08C"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E613AFE"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3320FDD6"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61" w:type="dxa"/>
            <w:vAlign w:val="bottom"/>
          </w:tcPr>
          <w:p w14:paraId="13B6D33C" w14:textId="77777777" w:rsidR="000B22C4" w:rsidRPr="00CC2DEC" w:rsidRDefault="000B22C4" w:rsidP="00887375">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67D26C20" w14:textId="2789E1F2" w:rsidR="000B22C4" w:rsidRPr="00CC2DEC" w:rsidRDefault="00772BA0" w:rsidP="00887375">
            <w:pPr>
              <w:spacing w:line="240" w:lineRule="exact"/>
              <w:ind w:right="143"/>
              <w:jc w:val="right"/>
              <w:rPr>
                <w:rFonts w:ascii="Times New Roman" w:hAnsi="Times New Roman" w:cs="Times New Roman"/>
                <w:color w:val="000000"/>
                <w:sz w:val="15"/>
                <w:szCs w:val="19"/>
                <w:lang w:val="en-GB"/>
              </w:rPr>
            </w:pPr>
            <w:r w:rsidRPr="00CC2DEC">
              <w:rPr>
                <w:rFonts w:ascii="Times New Roman" w:hAnsi="Times New Roman" w:cs="Times New Roman"/>
                <w:color w:val="000000"/>
                <w:sz w:val="15"/>
                <w:szCs w:val="19"/>
                <w:lang w:val="en-GB"/>
              </w:rPr>
              <w:t>608</w:t>
            </w:r>
          </w:p>
        </w:tc>
        <w:tc>
          <w:tcPr>
            <w:tcW w:w="59" w:type="dxa"/>
            <w:vAlign w:val="bottom"/>
          </w:tcPr>
          <w:p w14:paraId="0E8B04D5"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64526DD"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5F0AAB4"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CD17AA2"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r>
      <w:tr w:rsidR="000B22C4" w:rsidRPr="00CC2DEC" w14:paraId="6AAD04EE" w14:textId="77777777" w:rsidTr="00887375">
        <w:trPr>
          <w:trHeight w:val="20"/>
          <w:jc w:val="center"/>
        </w:trPr>
        <w:tc>
          <w:tcPr>
            <w:tcW w:w="3750" w:type="dxa"/>
            <w:vAlign w:val="bottom"/>
          </w:tcPr>
          <w:p w14:paraId="43EF7003" w14:textId="77777777" w:rsidR="000B22C4" w:rsidRPr="00CC2DEC" w:rsidRDefault="000B22C4" w:rsidP="00887375">
            <w:pPr>
              <w:tabs>
                <w:tab w:val="right" w:pos="5760"/>
              </w:tabs>
              <w:spacing w:line="240" w:lineRule="exact"/>
              <w:ind w:left="554" w:hanging="78"/>
              <w:rPr>
                <w:rFonts w:ascii="Times New Roman" w:hAnsi="Times New Roman" w:cs="Times New Roman"/>
                <w:b/>
                <w:bCs/>
                <w:sz w:val="15"/>
                <w:szCs w:val="15"/>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cs/>
              </w:rPr>
              <w:t xml:space="preserve">  </w:t>
            </w:r>
            <w:r w:rsidRPr="00CC2DEC">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53A905C5"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64F38E0"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845A8D6"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36B142D"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DF1D4B1" w14:textId="575B1317" w:rsidR="000B22C4" w:rsidRPr="00CC2DEC" w:rsidRDefault="00CB568E" w:rsidP="00E372ED">
            <w:pPr>
              <w:tabs>
                <w:tab w:val="decimal" w:pos="771"/>
              </w:tabs>
              <w:spacing w:line="240" w:lineRule="exact"/>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r w:rsidRPr="00CC2DEC">
              <w:rPr>
                <w:rFonts w:ascii="Times New Roman" w:hAnsi="Times New Roman" w:cs="Times New Roman"/>
                <w:color w:val="000000"/>
                <w:sz w:val="15"/>
                <w:szCs w:val="15"/>
              </w:rPr>
              <w:t>4</w:t>
            </w:r>
            <w:r w:rsidRPr="00CC2DEC">
              <w:rPr>
                <w:rFonts w:ascii="Times New Roman" w:hAnsi="Times New Roman" w:cs="Times New Roman"/>
                <w:color w:val="000000"/>
                <w:sz w:val="15"/>
                <w:szCs w:val="15"/>
                <w:cs/>
              </w:rPr>
              <w:t>)</w:t>
            </w:r>
          </w:p>
        </w:tc>
        <w:tc>
          <w:tcPr>
            <w:tcW w:w="90" w:type="dxa"/>
            <w:vAlign w:val="bottom"/>
          </w:tcPr>
          <w:p w14:paraId="21797C0B" w14:textId="77777777" w:rsidR="000B22C4" w:rsidRPr="00CC2DEC" w:rsidRDefault="000B22C4" w:rsidP="00887375">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C98817F"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1ACB444"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98C40FD"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4A5EACD"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6C2D797C"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79A8109" w14:textId="77777777" w:rsidR="000B22C4" w:rsidRPr="00CC2DEC" w:rsidRDefault="000B22C4" w:rsidP="00887375">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D54FAD4"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9"/>
                <w:cs/>
                <w:lang w:val="en-GB"/>
              </w:rPr>
            </w:pPr>
            <w:r w:rsidRPr="00CC2DEC">
              <w:rPr>
                <w:rFonts w:ascii="Times New Roman" w:hAnsi="Times New Roman" w:cs="Times New Roman"/>
                <w:color w:val="000000"/>
                <w:sz w:val="15"/>
                <w:szCs w:val="15"/>
                <w:cs/>
                <w:lang w:val="en-GB"/>
              </w:rPr>
              <w:t>-</w:t>
            </w:r>
          </w:p>
        </w:tc>
        <w:tc>
          <w:tcPr>
            <w:tcW w:w="90" w:type="dxa"/>
            <w:vAlign w:val="bottom"/>
          </w:tcPr>
          <w:p w14:paraId="70277892"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35496610"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BDD3260"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FE2806A"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F653FCB"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A4D2E0E"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DECAAB9"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B5E5AAB"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61" w:type="dxa"/>
            <w:vAlign w:val="bottom"/>
          </w:tcPr>
          <w:p w14:paraId="5DC9157B" w14:textId="77777777" w:rsidR="000B22C4" w:rsidRPr="00CC2DEC" w:rsidRDefault="000B22C4" w:rsidP="00887375">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0649F4D7"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59" w:type="dxa"/>
            <w:vAlign w:val="bottom"/>
          </w:tcPr>
          <w:p w14:paraId="5E4297D2"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BC74A93"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784C9D5"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C3FE7D0"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r>
      <w:tr w:rsidR="000B22C4" w:rsidRPr="00CC2DEC" w14:paraId="28239E09" w14:textId="77777777" w:rsidTr="00887375">
        <w:trPr>
          <w:trHeight w:val="20"/>
          <w:jc w:val="center"/>
        </w:trPr>
        <w:tc>
          <w:tcPr>
            <w:tcW w:w="3750" w:type="dxa"/>
            <w:vAlign w:val="bottom"/>
          </w:tcPr>
          <w:p w14:paraId="0AA30DBC" w14:textId="77777777" w:rsidR="000B22C4" w:rsidRPr="00CC2DEC" w:rsidRDefault="000B22C4" w:rsidP="00887375">
            <w:pPr>
              <w:tabs>
                <w:tab w:val="right" w:pos="5760"/>
              </w:tabs>
              <w:spacing w:line="240" w:lineRule="exact"/>
              <w:ind w:left="554" w:firstLine="534"/>
              <w:rPr>
                <w:rFonts w:ascii="Times New Roman" w:hAnsi="Times New Roman" w:cs="Times New Roman"/>
                <w:b/>
                <w:bCs/>
                <w:sz w:val="15"/>
                <w:szCs w:val="15"/>
              </w:rPr>
            </w:pPr>
            <w:r w:rsidRPr="00CC2DEC">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C528EA9"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637A70F"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010D718"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1189C3F"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2EDF47" w14:textId="0AB6C4E3" w:rsidR="000B22C4" w:rsidRPr="00CC2DEC" w:rsidRDefault="00CB568E" w:rsidP="00E372ED">
            <w:pPr>
              <w:tabs>
                <w:tab w:val="decimal" w:pos="771"/>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28</w:t>
            </w:r>
            <w:r w:rsidR="002D2FC3" w:rsidRPr="00CC2DEC">
              <w:rPr>
                <w:rFonts w:ascii="Times New Roman" w:hAnsi="Times New Roman" w:cs="Times New Roman"/>
                <w:color w:val="000000"/>
                <w:sz w:val="15"/>
                <w:szCs w:val="15"/>
              </w:rPr>
              <w:t>1</w:t>
            </w:r>
          </w:p>
        </w:tc>
        <w:tc>
          <w:tcPr>
            <w:tcW w:w="90" w:type="dxa"/>
            <w:vAlign w:val="bottom"/>
          </w:tcPr>
          <w:p w14:paraId="593857B8" w14:textId="77777777" w:rsidR="000B22C4" w:rsidRPr="00CC2DEC" w:rsidRDefault="000B22C4" w:rsidP="00887375">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8A1F22"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AD94DC5"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D89400E"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56B297C"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B235011" w14:textId="728E9C99" w:rsidR="000B22C4" w:rsidRPr="00CC2DEC" w:rsidRDefault="00223D48" w:rsidP="00223D48">
            <w:pPr>
              <w:tabs>
                <w:tab w:val="decimal" w:pos="630"/>
              </w:tabs>
              <w:spacing w:line="240" w:lineRule="exact"/>
              <w:ind w:right="-15"/>
              <w:jc w:val="both"/>
              <w:rPr>
                <w:rFonts w:ascii="Times New Roman" w:hAnsi="Times New Roman" w:cs="Times New Roman"/>
                <w:color w:val="000000"/>
                <w:sz w:val="15"/>
                <w:szCs w:val="15"/>
                <w:cs/>
              </w:rPr>
            </w:pPr>
            <w:r w:rsidRPr="00CC2DEC">
              <w:rPr>
                <w:rFonts w:ascii="Times New Roman" w:hAnsi="Times New Roman" w:cs="Times New Roman"/>
                <w:color w:val="000000"/>
                <w:sz w:val="15"/>
                <w:szCs w:val="15"/>
              </w:rPr>
              <w:t>9</w:t>
            </w:r>
          </w:p>
        </w:tc>
        <w:tc>
          <w:tcPr>
            <w:tcW w:w="90" w:type="dxa"/>
            <w:vAlign w:val="bottom"/>
          </w:tcPr>
          <w:p w14:paraId="34C363BC" w14:textId="77777777" w:rsidR="000B22C4" w:rsidRPr="00CC2DEC" w:rsidRDefault="000B22C4" w:rsidP="00887375">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6D5E8AE" w14:textId="0A806A77" w:rsidR="000B22C4" w:rsidRPr="00CC2DEC" w:rsidRDefault="00AA69BC" w:rsidP="00887375">
            <w:pPr>
              <w:tabs>
                <w:tab w:val="decimal" w:pos="688"/>
              </w:tabs>
              <w:spacing w:line="240" w:lineRule="exact"/>
              <w:ind w:right="-15"/>
              <w:jc w:val="both"/>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2,069</w:t>
            </w:r>
          </w:p>
        </w:tc>
        <w:tc>
          <w:tcPr>
            <w:tcW w:w="90" w:type="dxa"/>
            <w:vAlign w:val="bottom"/>
          </w:tcPr>
          <w:p w14:paraId="174C3CB2"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2C13834"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995FDEE"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A3B6188"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319A8F3"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A734693"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3673624"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994DA85" w14:textId="77777777" w:rsidR="000B22C4" w:rsidRPr="00CC2DEC" w:rsidRDefault="000B22C4" w:rsidP="00887375">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61" w:type="dxa"/>
            <w:vAlign w:val="bottom"/>
          </w:tcPr>
          <w:p w14:paraId="1E8FF92F" w14:textId="77777777" w:rsidR="000B22C4" w:rsidRPr="00CC2DEC" w:rsidRDefault="000B22C4" w:rsidP="00887375">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45743E3" w14:textId="6EB37FDE" w:rsidR="000B22C4" w:rsidRPr="00CC2DEC" w:rsidRDefault="00772BA0" w:rsidP="00887375">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608</w:t>
            </w:r>
          </w:p>
        </w:tc>
        <w:tc>
          <w:tcPr>
            <w:tcW w:w="59" w:type="dxa"/>
            <w:vAlign w:val="bottom"/>
          </w:tcPr>
          <w:p w14:paraId="72D41DB3"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E844BBF"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445AB1A2"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65D661F" w14:textId="77777777" w:rsidR="000B22C4" w:rsidRPr="00CC2DEC" w:rsidRDefault="000B22C4" w:rsidP="00887375">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r>
      <w:tr w:rsidR="000B22C4" w:rsidRPr="00CC2DEC" w14:paraId="4026CD48" w14:textId="77777777" w:rsidTr="00887375">
        <w:trPr>
          <w:trHeight w:val="20"/>
          <w:jc w:val="center"/>
        </w:trPr>
        <w:tc>
          <w:tcPr>
            <w:tcW w:w="3750" w:type="dxa"/>
            <w:vAlign w:val="bottom"/>
          </w:tcPr>
          <w:p w14:paraId="797292E3" w14:textId="77777777" w:rsidR="000B22C4" w:rsidRPr="00CC2DEC" w:rsidRDefault="000B22C4" w:rsidP="00887375">
            <w:pPr>
              <w:tabs>
                <w:tab w:val="right" w:pos="5760"/>
              </w:tabs>
              <w:spacing w:line="240" w:lineRule="exact"/>
              <w:ind w:left="554" w:firstLine="534"/>
              <w:rPr>
                <w:rFonts w:ascii="Times New Roman" w:hAnsi="Times New Roman" w:cs="Times New Roman"/>
                <w:b/>
                <w:bCs/>
                <w:sz w:val="15"/>
                <w:szCs w:val="15"/>
              </w:rPr>
            </w:pPr>
            <w:r w:rsidRPr="00CC2DEC">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B7A0394" w14:textId="21FA79D8" w:rsidR="000B22C4" w:rsidRPr="00CC2DEC" w:rsidRDefault="00CB568E" w:rsidP="00887375">
            <w:pPr>
              <w:tabs>
                <w:tab w:val="decimal" w:pos="688"/>
              </w:tabs>
              <w:spacing w:line="240" w:lineRule="exact"/>
              <w:ind w:right="-15"/>
              <w:jc w:val="both"/>
              <w:rPr>
                <w:rFonts w:ascii="Times New Roman" w:hAnsi="Times New Roman" w:cs="Times New Roman"/>
                <w:color w:val="000000"/>
                <w:sz w:val="15"/>
                <w:szCs w:val="15"/>
                <w:cs/>
              </w:rPr>
            </w:pPr>
            <w:r w:rsidRPr="00CC2DEC">
              <w:rPr>
                <w:rFonts w:ascii="Times New Roman" w:hAnsi="Times New Roman" w:cs="Times New Roman"/>
                <w:color w:val="000000"/>
                <w:sz w:val="15"/>
                <w:szCs w:val="15"/>
              </w:rPr>
              <w:t>33,756</w:t>
            </w:r>
          </w:p>
        </w:tc>
        <w:tc>
          <w:tcPr>
            <w:tcW w:w="90" w:type="dxa"/>
            <w:vAlign w:val="bottom"/>
          </w:tcPr>
          <w:p w14:paraId="52E81B02" w14:textId="77777777" w:rsidR="000B22C4" w:rsidRPr="00CC2DEC" w:rsidRDefault="000B22C4"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D60F831" w14:textId="25EB6EA2" w:rsidR="000B22C4" w:rsidRPr="00CC2DEC" w:rsidRDefault="00344BA9" w:rsidP="00887375">
            <w:pPr>
              <w:tabs>
                <w:tab w:val="decimal" w:pos="688"/>
              </w:tabs>
              <w:spacing w:line="240" w:lineRule="exact"/>
              <w:ind w:right="-15"/>
              <w:jc w:val="both"/>
              <w:rPr>
                <w:rFonts w:ascii="Times New Roman" w:hAnsi="Times New Roman" w:cs="Times New Roman"/>
                <w:color w:val="000000"/>
                <w:sz w:val="15"/>
                <w:szCs w:val="15"/>
                <w:cs/>
              </w:rPr>
            </w:pPr>
            <w:r w:rsidRPr="00CC2DEC">
              <w:rPr>
                <w:rFonts w:ascii="Times New Roman" w:hAnsi="Times New Roman" w:cs="Times New Roman"/>
                <w:color w:val="000000"/>
                <w:sz w:val="15"/>
                <w:szCs w:val="15"/>
              </w:rPr>
              <w:t>1,</w:t>
            </w:r>
            <w:r w:rsidR="0094532B" w:rsidRPr="00CC2DEC">
              <w:rPr>
                <w:rFonts w:ascii="Times New Roman" w:hAnsi="Times New Roman" w:cs="Times New Roman"/>
                <w:color w:val="000000"/>
                <w:sz w:val="15"/>
                <w:szCs w:val="15"/>
              </w:rPr>
              <w:t>363</w:t>
            </w:r>
          </w:p>
        </w:tc>
        <w:tc>
          <w:tcPr>
            <w:tcW w:w="90" w:type="dxa"/>
            <w:vAlign w:val="bottom"/>
          </w:tcPr>
          <w:p w14:paraId="7C1E28D1"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C10E2E5" w14:textId="7DD2365E" w:rsidR="000B22C4" w:rsidRPr="00CC2DEC" w:rsidRDefault="00CB568E" w:rsidP="00E372ED">
            <w:pPr>
              <w:tabs>
                <w:tab w:val="decimal" w:pos="771"/>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73,24</w:t>
            </w:r>
            <w:r w:rsidR="002D2FC3" w:rsidRPr="00CC2DEC">
              <w:rPr>
                <w:rFonts w:ascii="Times New Roman" w:hAnsi="Times New Roman" w:cs="Times New Roman"/>
                <w:color w:val="000000"/>
                <w:sz w:val="15"/>
                <w:szCs w:val="15"/>
              </w:rPr>
              <w:t>7</w:t>
            </w:r>
          </w:p>
        </w:tc>
        <w:tc>
          <w:tcPr>
            <w:tcW w:w="90" w:type="dxa"/>
            <w:vAlign w:val="bottom"/>
          </w:tcPr>
          <w:p w14:paraId="1EDD4688" w14:textId="77777777" w:rsidR="000B22C4" w:rsidRPr="00CC2DEC" w:rsidRDefault="000B22C4" w:rsidP="00887375">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9E792FE" w14:textId="6B6EE28F" w:rsidR="000B22C4" w:rsidRPr="00CC2DEC" w:rsidRDefault="00632BDE" w:rsidP="00887375">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2,917</w:t>
            </w:r>
          </w:p>
        </w:tc>
        <w:tc>
          <w:tcPr>
            <w:tcW w:w="90" w:type="dxa"/>
            <w:vAlign w:val="bottom"/>
          </w:tcPr>
          <w:p w14:paraId="33FEEDF8"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55FC18D0" w14:textId="7DA18F25" w:rsidR="000B22C4" w:rsidRPr="00CC2DEC" w:rsidRDefault="00861CCA" w:rsidP="00887375">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677</w:t>
            </w:r>
          </w:p>
        </w:tc>
        <w:tc>
          <w:tcPr>
            <w:tcW w:w="90" w:type="dxa"/>
            <w:vAlign w:val="bottom"/>
          </w:tcPr>
          <w:p w14:paraId="4350B59C"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0A53F78B" w14:textId="419C5EBC" w:rsidR="000B22C4" w:rsidRPr="00CC2DEC" w:rsidRDefault="00045E1D" w:rsidP="00887375">
            <w:pPr>
              <w:tabs>
                <w:tab w:val="decimal" w:pos="630"/>
              </w:tabs>
              <w:spacing w:line="240" w:lineRule="exact"/>
              <w:ind w:right="-15"/>
              <w:jc w:val="both"/>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3,4</w:t>
            </w:r>
            <w:r w:rsidR="00223D48" w:rsidRPr="00CC2DEC">
              <w:rPr>
                <w:rFonts w:ascii="Times New Roman" w:hAnsi="Times New Roman" w:cs="Times New Roman"/>
                <w:color w:val="000000"/>
                <w:sz w:val="15"/>
                <w:szCs w:val="15"/>
                <w:lang w:val="en-GB"/>
              </w:rPr>
              <w:t>63</w:t>
            </w:r>
          </w:p>
        </w:tc>
        <w:tc>
          <w:tcPr>
            <w:tcW w:w="90" w:type="dxa"/>
            <w:vAlign w:val="bottom"/>
          </w:tcPr>
          <w:p w14:paraId="524C491D"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39DD186" w14:textId="4DEB0CC4" w:rsidR="000B22C4" w:rsidRPr="00CC2DEC" w:rsidRDefault="00AA69BC" w:rsidP="00887375">
            <w:pPr>
              <w:tabs>
                <w:tab w:val="decimal" w:pos="688"/>
              </w:tabs>
              <w:spacing w:line="240" w:lineRule="exact"/>
              <w:ind w:right="-15"/>
              <w:jc w:val="both"/>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43,171</w:t>
            </w:r>
          </w:p>
        </w:tc>
        <w:tc>
          <w:tcPr>
            <w:tcW w:w="90" w:type="dxa"/>
            <w:vAlign w:val="bottom"/>
          </w:tcPr>
          <w:p w14:paraId="687BE269"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73A9C316" w14:textId="1CD2107C" w:rsidR="000B22C4" w:rsidRPr="00CC2DEC" w:rsidRDefault="00AA69BC" w:rsidP="00887375">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103,133</w:t>
            </w:r>
          </w:p>
        </w:tc>
        <w:tc>
          <w:tcPr>
            <w:tcW w:w="90" w:type="dxa"/>
            <w:vAlign w:val="bottom"/>
          </w:tcPr>
          <w:p w14:paraId="52AE273D" w14:textId="77777777" w:rsidR="000B22C4" w:rsidRPr="00CC2DEC" w:rsidRDefault="000B22C4" w:rsidP="00887375">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7E243FEC" w14:textId="52612151" w:rsidR="000B22C4" w:rsidRPr="00CC2DEC" w:rsidRDefault="00D94918" w:rsidP="00887375">
            <w:pPr>
              <w:spacing w:line="240" w:lineRule="exact"/>
              <w:ind w:right="14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4,569</w:t>
            </w:r>
          </w:p>
        </w:tc>
        <w:tc>
          <w:tcPr>
            <w:tcW w:w="90" w:type="dxa"/>
            <w:vAlign w:val="bottom"/>
          </w:tcPr>
          <w:p w14:paraId="4FB54F19"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79A8506A" w14:textId="77777777" w:rsidR="000B22C4" w:rsidRPr="00CC2DEC" w:rsidRDefault="000B22C4" w:rsidP="00887375">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921E6A5" w14:textId="77777777" w:rsidR="000B22C4" w:rsidRPr="00CC2DEC" w:rsidRDefault="000B22C4" w:rsidP="00887375">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349A36C3" w14:textId="77FABBCA" w:rsidR="000B22C4" w:rsidRPr="00CC2DEC" w:rsidRDefault="00D94918" w:rsidP="00887375">
            <w:pPr>
              <w:tabs>
                <w:tab w:val="decimal" w:pos="621"/>
              </w:tabs>
              <w:spacing w:line="240" w:lineRule="exact"/>
              <w:ind w:right="-66"/>
              <w:jc w:val="both"/>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4</w:t>
            </w:r>
            <w:r w:rsidR="002D2FC3" w:rsidRPr="00CC2DEC">
              <w:rPr>
                <w:rFonts w:ascii="Times New Roman" w:hAnsi="Times New Roman" w:cs="Times New Roman"/>
                <w:color w:val="000000"/>
                <w:sz w:val="15"/>
                <w:szCs w:val="15"/>
                <w:lang w:val="en-GB"/>
              </w:rPr>
              <w:t>7</w:t>
            </w:r>
          </w:p>
        </w:tc>
        <w:tc>
          <w:tcPr>
            <w:tcW w:w="61" w:type="dxa"/>
            <w:vAlign w:val="bottom"/>
          </w:tcPr>
          <w:p w14:paraId="1B33A31F" w14:textId="77777777" w:rsidR="000B22C4" w:rsidRPr="00CC2DEC" w:rsidRDefault="000B22C4" w:rsidP="00887375">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27058C4B" w14:textId="7B6E9E81" w:rsidR="000B22C4" w:rsidRPr="00CC2DEC" w:rsidRDefault="00772BA0" w:rsidP="00887375">
            <w:pPr>
              <w:spacing w:line="240" w:lineRule="exact"/>
              <w:ind w:right="143"/>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2,07</w:t>
            </w:r>
            <w:r w:rsidR="002D2FC3" w:rsidRPr="00CC2DEC">
              <w:rPr>
                <w:rFonts w:ascii="Times New Roman" w:hAnsi="Times New Roman" w:cs="Times New Roman"/>
                <w:color w:val="000000"/>
                <w:sz w:val="15"/>
                <w:szCs w:val="15"/>
                <w:lang w:val="en-GB"/>
              </w:rPr>
              <w:t>2</w:t>
            </w:r>
          </w:p>
        </w:tc>
        <w:tc>
          <w:tcPr>
            <w:tcW w:w="59" w:type="dxa"/>
            <w:vAlign w:val="bottom"/>
          </w:tcPr>
          <w:p w14:paraId="1AE3DD49"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32ACEA4D" w14:textId="22F4582F" w:rsidR="000B22C4" w:rsidRPr="00CC2DEC" w:rsidRDefault="005A631D" w:rsidP="00D21FFF">
            <w:pPr>
              <w:spacing w:line="240" w:lineRule="exact"/>
              <w:ind w:right="96"/>
              <w:jc w:val="right"/>
              <w:rPr>
                <w:rFonts w:ascii="Times New Roman" w:hAnsi="Times New Roman" w:cs="Times New Roman"/>
                <w:color w:val="000000"/>
                <w:sz w:val="15"/>
                <w:szCs w:val="15"/>
                <w:lang w:val="en-GB"/>
              </w:rPr>
            </w:pPr>
            <w:r w:rsidRPr="00CC2DEC">
              <w:rPr>
                <w:rFonts w:ascii="Times New Roman" w:hAnsi="Times New Roman" w:cs="Times New Roman"/>
                <w:color w:val="000000"/>
                <w:sz w:val="15"/>
                <w:szCs w:val="15"/>
                <w:lang w:val="en-GB"/>
              </w:rPr>
              <w:t>345,733</w:t>
            </w:r>
          </w:p>
        </w:tc>
        <w:tc>
          <w:tcPr>
            <w:tcW w:w="90" w:type="dxa"/>
            <w:vAlign w:val="bottom"/>
          </w:tcPr>
          <w:p w14:paraId="2EA548F7" w14:textId="77777777" w:rsidR="000B22C4" w:rsidRPr="00CC2DEC" w:rsidRDefault="000B22C4" w:rsidP="00887375">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15ED0007" w14:textId="6D240BD8" w:rsidR="000B22C4" w:rsidRPr="00CC2DEC" w:rsidRDefault="005A631D" w:rsidP="00887375">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4,89</w:t>
            </w:r>
            <w:r w:rsidR="00FA00EA">
              <w:rPr>
                <w:rFonts w:ascii="Times New Roman" w:hAnsi="Times New Roman" w:cs="Times New Roman"/>
                <w:color w:val="000000"/>
                <w:sz w:val="15"/>
                <w:szCs w:val="15"/>
              </w:rPr>
              <w:t>7</w:t>
            </w:r>
          </w:p>
        </w:tc>
      </w:tr>
    </w:tbl>
    <w:p w14:paraId="73832642" w14:textId="77777777" w:rsidR="0001661B" w:rsidRPr="00CC2DEC" w:rsidRDefault="0001661B" w:rsidP="0001661B">
      <w:pPr>
        <w:spacing w:line="240" w:lineRule="exact"/>
        <w:ind w:left="851" w:right="-583"/>
        <w:rPr>
          <w:rFonts w:ascii="Times New Roman" w:hAnsi="Times New Roman" w:cs="Times New Roman"/>
          <w:color w:val="000000"/>
          <w:sz w:val="15"/>
          <w:szCs w:val="15"/>
        </w:rPr>
      </w:pPr>
    </w:p>
    <w:p w14:paraId="095FA8BE" w14:textId="77777777" w:rsidR="0001661B" w:rsidRPr="00CC2DEC" w:rsidRDefault="0001661B" w:rsidP="0001661B">
      <w:pPr>
        <w:spacing w:line="240" w:lineRule="exact"/>
        <w:ind w:left="7560" w:right="-447"/>
        <w:jc w:val="right"/>
        <w:rPr>
          <w:rFonts w:ascii="Times New Roman" w:hAnsi="Times New Roman" w:cs="Times New Roman"/>
          <w:b/>
          <w:bCs/>
          <w:sz w:val="12"/>
          <w:szCs w:val="12"/>
        </w:rPr>
      </w:pPr>
    </w:p>
    <w:p w14:paraId="7CF284C8" w14:textId="77777777" w:rsidR="000A4408" w:rsidRPr="00CC2DEC" w:rsidRDefault="0001661B" w:rsidP="00B86C97">
      <w:pPr>
        <w:tabs>
          <w:tab w:val="left" w:pos="284"/>
        </w:tabs>
        <w:ind w:right="-926"/>
        <w:jc w:val="right"/>
        <w:rPr>
          <w:rFonts w:ascii="Times New Roman" w:hAnsi="Times New Roman" w:cs="Times New Roman"/>
          <w:b/>
          <w:bCs/>
          <w:sz w:val="15"/>
          <w:szCs w:val="15"/>
        </w:rPr>
      </w:pPr>
      <w:r w:rsidRPr="00CC2DEC">
        <w:rPr>
          <w:rFonts w:ascii="Times New Roman" w:hAnsi="Times New Roman" w:cs="Times New Roman"/>
          <w:sz w:val="12"/>
          <w:szCs w:val="12"/>
          <w:cs/>
        </w:rPr>
        <w:br w:type="page"/>
      </w:r>
      <w:r w:rsidR="000A4408" w:rsidRPr="00CC2DEC">
        <w:rPr>
          <w:rFonts w:ascii="Times New Roman" w:hAnsi="Times New Roman" w:cs="Times New Roman"/>
          <w:b/>
          <w:bCs/>
          <w:sz w:val="15"/>
          <w:szCs w:val="15"/>
        </w:rPr>
        <w:lastRenderedPageBreak/>
        <w:t>Unit</w:t>
      </w:r>
      <w:r w:rsidR="000A4408" w:rsidRPr="00CC2DEC">
        <w:rPr>
          <w:rFonts w:ascii="Times New Roman" w:hAnsi="Times New Roman" w:cs="Times New Roman"/>
          <w:b/>
          <w:bCs/>
          <w:sz w:val="15"/>
          <w:szCs w:val="15"/>
          <w:cs/>
        </w:rPr>
        <w:t xml:space="preserve">: </w:t>
      </w:r>
      <w:r w:rsidR="000A4408" w:rsidRPr="00CC2DEC">
        <w:rPr>
          <w:rFonts w:ascii="Times New Roman" w:hAnsi="Times New Roman" w:cs="Times New Roman"/>
          <w:b/>
          <w:bCs/>
          <w:sz w:val="15"/>
          <w:szCs w:val="15"/>
        </w:rPr>
        <w:t xml:space="preserve">Million Baht </w:t>
      </w:r>
    </w:p>
    <w:tbl>
      <w:tblPr>
        <w:tblW w:w="16189" w:type="dxa"/>
        <w:jc w:val="center"/>
        <w:tblLayout w:type="fixed"/>
        <w:tblCellMar>
          <w:left w:w="0" w:type="dxa"/>
          <w:right w:w="0" w:type="dxa"/>
        </w:tblCellMar>
        <w:tblLook w:val="0000" w:firstRow="0" w:lastRow="0" w:firstColumn="0" w:lastColumn="0" w:noHBand="0" w:noVBand="0"/>
      </w:tblPr>
      <w:tblGrid>
        <w:gridCol w:w="3748"/>
        <w:gridCol w:w="839"/>
        <w:gridCol w:w="90"/>
        <w:gridCol w:w="810"/>
        <w:gridCol w:w="90"/>
        <w:gridCol w:w="901"/>
        <w:gridCol w:w="90"/>
        <w:gridCol w:w="726"/>
        <w:gridCol w:w="90"/>
        <w:gridCol w:w="901"/>
        <w:gridCol w:w="90"/>
        <w:gridCol w:w="720"/>
        <w:gridCol w:w="90"/>
        <w:gridCol w:w="720"/>
        <w:gridCol w:w="90"/>
        <w:gridCol w:w="810"/>
        <w:gridCol w:w="90"/>
        <w:gridCol w:w="810"/>
        <w:gridCol w:w="90"/>
        <w:gridCol w:w="900"/>
        <w:gridCol w:w="90"/>
        <w:gridCol w:w="810"/>
        <w:gridCol w:w="90"/>
        <w:gridCol w:w="720"/>
        <w:gridCol w:w="90"/>
        <w:gridCol w:w="703"/>
        <w:gridCol w:w="91"/>
        <w:gridCol w:w="900"/>
      </w:tblGrid>
      <w:tr w:rsidR="001F0EEE" w:rsidRPr="00CC2DEC" w14:paraId="10AA4902" w14:textId="77777777" w:rsidTr="00E43583">
        <w:trPr>
          <w:jc w:val="center"/>
        </w:trPr>
        <w:tc>
          <w:tcPr>
            <w:tcW w:w="3748" w:type="dxa"/>
          </w:tcPr>
          <w:p w14:paraId="7EDCDE3E" w14:textId="77777777" w:rsidR="001F0EEE" w:rsidRPr="00CC2DEC" w:rsidRDefault="001F0EEE" w:rsidP="00AC21D2">
            <w:pPr>
              <w:spacing w:line="240" w:lineRule="exact"/>
              <w:ind w:left="794"/>
              <w:rPr>
                <w:rFonts w:ascii="Times New Roman" w:hAnsi="Times New Roman" w:cs="Times New Roman"/>
                <w:color w:val="000000"/>
                <w:sz w:val="13"/>
                <w:szCs w:val="13"/>
              </w:rPr>
            </w:pPr>
          </w:p>
        </w:tc>
        <w:tc>
          <w:tcPr>
            <w:tcW w:w="12438" w:type="dxa"/>
            <w:gridSpan w:val="27"/>
          </w:tcPr>
          <w:p w14:paraId="7A46FECF" w14:textId="28CF1D7D" w:rsidR="001F0EEE" w:rsidRPr="00CC2DEC" w:rsidRDefault="001F0EEE" w:rsidP="00AC21D2">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THE BANK</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S FINANCIAL STATEMENTS</w:t>
            </w:r>
          </w:p>
        </w:tc>
      </w:tr>
      <w:tr w:rsidR="001F0EEE" w:rsidRPr="00CC2DEC" w14:paraId="330A902A" w14:textId="77777777" w:rsidTr="00E43583">
        <w:trPr>
          <w:jc w:val="center"/>
        </w:trPr>
        <w:tc>
          <w:tcPr>
            <w:tcW w:w="3748" w:type="dxa"/>
          </w:tcPr>
          <w:p w14:paraId="6FBF844D" w14:textId="77777777" w:rsidR="001F0EEE" w:rsidRPr="00CC2DEC" w:rsidRDefault="001F0EEE">
            <w:pPr>
              <w:spacing w:line="240" w:lineRule="exact"/>
              <w:ind w:left="794"/>
              <w:rPr>
                <w:rFonts w:ascii="Times New Roman" w:hAnsi="Times New Roman" w:cs="Times New Roman"/>
                <w:color w:val="000000"/>
                <w:sz w:val="15"/>
                <w:szCs w:val="15"/>
              </w:rPr>
            </w:pPr>
          </w:p>
        </w:tc>
        <w:tc>
          <w:tcPr>
            <w:tcW w:w="12438" w:type="dxa"/>
            <w:gridSpan w:val="27"/>
          </w:tcPr>
          <w:p w14:paraId="21436F1E" w14:textId="2F2FCA26" w:rsidR="001F0EEE" w:rsidRPr="00CC2DEC" w:rsidRDefault="001F0EEE"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sz w:val="15"/>
                <w:szCs w:val="15"/>
                <w:cs/>
              </w:rPr>
              <w:t xml:space="preserve"> </w:t>
            </w:r>
            <w:r w:rsidR="00F85AB3" w:rsidRPr="00CC2DEC">
              <w:rPr>
                <w:rFonts w:ascii="Times New Roman" w:hAnsi="Times New Roman" w:cs="Times New Roman"/>
                <w:b/>
                <w:bCs/>
                <w:sz w:val="15"/>
                <w:szCs w:val="15"/>
              </w:rPr>
              <w:t>2020</w:t>
            </w:r>
          </w:p>
        </w:tc>
      </w:tr>
      <w:tr w:rsidR="00F54C38" w:rsidRPr="00CC2DEC" w14:paraId="1C805239" w14:textId="77777777" w:rsidTr="00E43583">
        <w:trPr>
          <w:jc w:val="center"/>
        </w:trPr>
        <w:tc>
          <w:tcPr>
            <w:tcW w:w="3748" w:type="dxa"/>
          </w:tcPr>
          <w:p w14:paraId="374972ED" w14:textId="77777777" w:rsidR="00223411" w:rsidRPr="00CC2DEC" w:rsidRDefault="00223411">
            <w:pPr>
              <w:spacing w:line="240" w:lineRule="exact"/>
              <w:ind w:left="794"/>
              <w:rPr>
                <w:rFonts w:ascii="Times New Roman" w:hAnsi="Times New Roman" w:cs="Times New Roman"/>
                <w:color w:val="000000"/>
                <w:sz w:val="15"/>
                <w:szCs w:val="15"/>
              </w:rPr>
            </w:pPr>
          </w:p>
        </w:tc>
        <w:tc>
          <w:tcPr>
            <w:tcW w:w="839" w:type="dxa"/>
          </w:tcPr>
          <w:p w14:paraId="17CAB582" w14:textId="77777777" w:rsidR="00223411" w:rsidRPr="00CC2DEC" w:rsidRDefault="0022341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Interbank</w:t>
            </w:r>
          </w:p>
        </w:tc>
        <w:tc>
          <w:tcPr>
            <w:tcW w:w="90" w:type="dxa"/>
          </w:tcPr>
          <w:p w14:paraId="56A1F3AC" w14:textId="77777777" w:rsidR="00223411" w:rsidRPr="00CC2DEC" w:rsidRDefault="00223411">
            <w:pPr>
              <w:spacing w:line="240" w:lineRule="exact"/>
              <w:ind w:left="-141" w:right="-11"/>
              <w:jc w:val="center"/>
              <w:rPr>
                <w:rFonts w:ascii="Times New Roman" w:hAnsi="Times New Roman" w:cs="Times New Roman"/>
                <w:b/>
                <w:bCs/>
                <w:color w:val="000000"/>
                <w:sz w:val="15"/>
                <w:szCs w:val="15"/>
              </w:rPr>
            </w:pPr>
          </w:p>
        </w:tc>
        <w:tc>
          <w:tcPr>
            <w:tcW w:w="810" w:type="dxa"/>
          </w:tcPr>
          <w:p w14:paraId="1E0DF736" w14:textId="51D32A23" w:rsidR="00223411" w:rsidRPr="00CC2DEC" w:rsidRDefault="0022341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Investment,</w:t>
            </w:r>
          </w:p>
        </w:tc>
        <w:tc>
          <w:tcPr>
            <w:tcW w:w="90" w:type="dxa"/>
          </w:tcPr>
          <w:p w14:paraId="18D19169" w14:textId="77777777" w:rsidR="00223411" w:rsidRPr="00CC2DEC" w:rsidRDefault="00223411">
            <w:pPr>
              <w:spacing w:line="240" w:lineRule="exact"/>
              <w:ind w:left="-141" w:right="-11"/>
              <w:jc w:val="center"/>
              <w:rPr>
                <w:rFonts w:ascii="Times New Roman" w:hAnsi="Times New Roman" w:cs="Times New Roman"/>
                <w:b/>
                <w:bCs/>
                <w:color w:val="000000"/>
                <w:sz w:val="15"/>
                <w:szCs w:val="15"/>
              </w:rPr>
            </w:pPr>
          </w:p>
        </w:tc>
        <w:tc>
          <w:tcPr>
            <w:tcW w:w="901" w:type="dxa"/>
          </w:tcPr>
          <w:p w14:paraId="3AC424DD" w14:textId="77777777" w:rsidR="00223411" w:rsidRPr="00CC2DEC" w:rsidRDefault="0022341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Loans</w:t>
            </w:r>
          </w:p>
        </w:tc>
        <w:tc>
          <w:tcPr>
            <w:tcW w:w="90" w:type="dxa"/>
          </w:tcPr>
          <w:p w14:paraId="11C70336"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726" w:type="dxa"/>
          </w:tcPr>
          <w:p w14:paraId="1AD2E8B0" w14:textId="77777777" w:rsidR="00223411" w:rsidRPr="00CC2DEC" w:rsidRDefault="0022341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90" w:type="dxa"/>
          </w:tcPr>
          <w:p w14:paraId="28357903"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901" w:type="dxa"/>
          </w:tcPr>
          <w:p w14:paraId="26703019" w14:textId="77777777" w:rsidR="00223411" w:rsidRPr="00CC2DEC" w:rsidRDefault="0022341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Premises </w:t>
            </w:r>
          </w:p>
        </w:tc>
        <w:tc>
          <w:tcPr>
            <w:tcW w:w="90" w:type="dxa"/>
          </w:tcPr>
          <w:p w14:paraId="38F1F7EA"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720" w:type="dxa"/>
          </w:tcPr>
          <w:p w14:paraId="35C094C4" w14:textId="77777777" w:rsidR="00223411" w:rsidRPr="00CC2DEC" w:rsidRDefault="0022341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Other</w:t>
            </w:r>
          </w:p>
        </w:tc>
        <w:tc>
          <w:tcPr>
            <w:tcW w:w="90" w:type="dxa"/>
          </w:tcPr>
          <w:p w14:paraId="3817E4FE"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720" w:type="dxa"/>
          </w:tcPr>
          <w:p w14:paraId="07B8AA2F" w14:textId="77777777" w:rsidR="00223411" w:rsidRPr="00CC2DEC" w:rsidRDefault="0022341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Deposits</w:t>
            </w:r>
          </w:p>
        </w:tc>
        <w:tc>
          <w:tcPr>
            <w:tcW w:w="90" w:type="dxa"/>
          </w:tcPr>
          <w:p w14:paraId="5265929B"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1DB633BB" w14:textId="77777777" w:rsidR="00223411" w:rsidRPr="00CC2DEC" w:rsidRDefault="0022341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Interbank</w:t>
            </w:r>
          </w:p>
        </w:tc>
        <w:tc>
          <w:tcPr>
            <w:tcW w:w="90" w:type="dxa"/>
          </w:tcPr>
          <w:p w14:paraId="71EB443A"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69A56738" w14:textId="77777777" w:rsidR="00223411" w:rsidRPr="00CC2DEC" w:rsidRDefault="0022341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90" w:type="dxa"/>
          </w:tcPr>
          <w:p w14:paraId="0975BCD1"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900" w:type="dxa"/>
          </w:tcPr>
          <w:p w14:paraId="0B84FDD3" w14:textId="0BACEAB4" w:rsidR="00223411" w:rsidRPr="00CC2DEC" w:rsidRDefault="0022341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Debt issued </w:t>
            </w:r>
          </w:p>
        </w:tc>
        <w:tc>
          <w:tcPr>
            <w:tcW w:w="90" w:type="dxa"/>
          </w:tcPr>
          <w:p w14:paraId="5933C0F2"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04D95FDE" w14:textId="53E6D2D9" w:rsidR="00223411" w:rsidRPr="00CC2DEC" w:rsidRDefault="0022341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Provisions</w:t>
            </w:r>
          </w:p>
        </w:tc>
        <w:tc>
          <w:tcPr>
            <w:tcW w:w="90" w:type="dxa"/>
          </w:tcPr>
          <w:p w14:paraId="223F7522"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720" w:type="dxa"/>
          </w:tcPr>
          <w:p w14:paraId="777D56A4" w14:textId="77777777" w:rsidR="00223411" w:rsidRPr="00CC2DEC" w:rsidRDefault="0022341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Other</w:t>
            </w:r>
          </w:p>
        </w:tc>
        <w:tc>
          <w:tcPr>
            <w:tcW w:w="90" w:type="dxa"/>
          </w:tcPr>
          <w:p w14:paraId="1E71C1C0"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703" w:type="dxa"/>
          </w:tcPr>
          <w:p w14:paraId="0D229315" w14:textId="77777777" w:rsidR="00223411" w:rsidRPr="00CC2DEC" w:rsidRDefault="0022341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91" w:type="dxa"/>
          </w:tcPr>
          <w:p w14:paraId="0271462E"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900" w:type="dxa"/>
          </w:tcPr>
          <w:p w14:paraId="4E9DF301" w14:textId="77777777" w:rsidR="00223411" w:rsidRPr="00CC2DEC" w:rsidRDefault="0022341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Contingencies</w:t>
            </w:r>
          </w:p>
        </w:tc>
      </w:tr>
      <w:tr w:rsidR="00F54C38" w:rsidRPr="00CC2DEC" w14:paraId="0C9B347E" w14:textId="77777777" w:rsidTr="00E43583">
        <w:trPr>
          <w:jc w:val="center"/>
        </w:trPr>
        <w:tc>
          <w:tcPr>
            <w:tcW w:w="3748" w:type="dxa"/>
          </w:tcPr>
          <w:p w14:paraId="01DF0B8F" w14:textId="77777777" w:rsidR="00223411" w:rsidRPr="00CC2DEC" w:rsidRDefault="00223411">
            <w:pPr>
              <w:spacing w:line="240" w:lineRule="exact"/>
              <w:ind w:left="794"/>
              <w:rPr>
                <w:rFonts w:ascii="Times New Roman" w:hAnsi="Times New Roman" w:cs="Times New Roman"/>
                <w:color w:val="000000"/>
                <w:sz w:val="15"/>
                <w:szCs w:val="15"/>
              </w:rPr>
            </w:pPr>
          </w:p>
        </w:tc>
        <w:tc>
          <w:tcPr>
            <w:tcW w:w="839" w:type="dxa"/>
          </w:tcPr>
          <w:p w14:paraId="64CB1EED" w14:textId="77777777" w:rsidR="00223411" w:rsidRPr="00CC2DEC" w:rsidRDefault="0022341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and money market items </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Assets</w:t>
            </w:r>
            <w:r w:rsidRPr="00CC2DEC">
              <w:rPr>
                <w:rFonts w:ascii="Times New Roman" w:hAnsi="Times New Roman" w:cs="Times New Roman"/>
                <w:b/>
                <w:bCs/>
                <w:color w:val="000000"/>
                <w:sz w:val="15"/>
                <w:szCs w:val="15"/>
                <w:cs/>
              </w:rPr>
              <w:t>)</w:t>
            </w:r>
          </w:p>
        </w:tc>
        <w:tc>
          <w:tcPr>
            <w:tcW w:w="90" w:type="dxa"/>
          </w:tcPr>
          <w:p w14:paraId="5F6E49DB" w14:textId="77777777" w:rsidR="00223411" w:rsidRPr="00CC2DEC" w:rsidRDefault="00223411">
            <w:pPr>
              <w:spacing w:line="240" w:lineRule="exact"/>
              <w:ind w:left="-141" w:right="-11"/>
              <w:jc w:val="center"/>
              <w:rPr>
                <w:rFonts w:ascii="Times New Roman" w:hAnsi="Times New Roman" w:cs="Times New Roman"/>
                <w:b/>
                <w:bCs/>
                <w:color w:val="000000"/>
                <w:sz w:val="15"/>
                <w:szCs w:val="15"/>
              </w:rPr>
            </w:pPr>
          </w:p>
        </w:tc>
        <w:tc>
          <w:tcPr>
            <w:tcW w:w="810" w:type="dxa"/>
          </w:tcPr>
          <w:p w14:paraId="25144CA6" w14:textId="4DBE5AB6" w:rsidR="00223411" w:rsidRPr="00CC2DEC" w:rsidRDefault="0022341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net</w:t>
            </w:r>
          </w:p>
        </w:tc>
        <w:tc>
          <w:tcPr>
            <w:tcW w:w="90" w:type="dxa"/>
          </w:tcPr>
          <w:p w14:paraId="16CD39F9" w14:textId="77777777" w:rsidR="00223411" w:rsidRPr="00CC2DEC" w:rsidRDefault="00223411">
            <w:pPr>
              <w:spacing w:line="240" w:lineRule="exact"/>
              <w:ind w:left="-141" w:right="-11"/>
              <w:jc w:val="center"/>
              <w:rPr>
                <w:rFonts w:ascii="Times New Roman" w:hAnsi="Times New Roman" w:cs="Times New Roman"/>
                <w:b/>
                <w:bCs/>
                <w:color w:val="000000"/>
                <w:sz w:val="15"/>
                <w:szCs w:val="15"/>
              </w:rPr>
            </w:pPr>
          </w:p>
        </w:tc>
        <w:tc>
          <w:tcPr>
            <w:tcW w:w="901" w:type="dxa"/>
          </w:tcPr>
          <w:p w14:paraId="5A35CBBD" w14:textId="78ACF989" w:rsidR="00223411" w:rsidRPr="00CC2DEC" w:rsidRDefault="0022341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to customers and accrued interest             receivables, net</w:t>
            </w:r>
          </w:p>
        </w:tc>
        <w:tc>
          <w:tcPr>
            <w:tcW w:w="90" w:type="dxa"/>
          </w:tcPr>
          <w:p w14:paraId="5CD5FA09"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726" w:type="dxa"/>
          </w:tcPr>
          <w:p w14:paraId="17E60616" w14:textId="77777777" w:rsidR="00223411" w:rsidRPr="00CC2DEC" w:rsidRDefault="0022341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assets</w:t>
            </w:r>
          </w:p>
        </w:tc>
        <w:tc>
          <w:tcPr>
            <w:tcW w:w="90" w:type="dxa"/>
          </w:tcPr>
          <w:p w14:paraId="6E843329"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901" w:type="dxa"/>
          </w:tcPr>
          <w:p w14:paraId="60AB9C6F" w14:textId="77777777" w:rsidR="00223411" w:rsidRPr="00CC2DEC" w:rsidRDefault="0022341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and equipment, net</w:t>
            </w:r>
          </w:p>
        </w:tc>
        <w:tc>
          <w:tcPr>
            <w:tcW w:w="90" w:type="dxa"/>
          </w:tcPr>
          <w:p w14:paraId="329D47EF"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720" w:type="dxa"/>
          </w:tcPr>
          <w:p w14:paraId="56DD6E18" w14:textId="77777777" w:rsidR="00223411" w:rsidRPr="00CC2DEC" w:rsidRDefault="0022341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assets</w:t>
            </w:r>
          </w:p>
        </w:tc>
        <w:tc>
          <w:tcPr>
            <w:tcW w:w="90" w:type="dxa"/>
          </w:tcPr>
          <w:p w14:paraId="07D5797F"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720" w:type="dxa"/>
          </w:tcPr>
          <w:p w14:paraId="23A2AA65"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90" w:type="dxa"/>
          </w:tcPr>
          <w:p w14:paraId="326FB371"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0243CC39" w14:textId="77777777" w:rsidR="00223411" w:rsidRPr="00CC2DEC" w:rsidRDefault="0022341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and money market items </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Liabilities</w:t>
            </w:r>
            <w:r w:rsidRPr="00CC2DEC">
              <w:rPr>
                <w:rFonts w:ascii="Times New Roman" w:hAnsi="Times New Roman" w:cs="Times New Roman"/>
                <w:b/>
                <w:bCs/>
                <w:color w:val="000000"/>
                <w:sz w:val="15"/>
                <w:szCs w:val="15"/>
                <w:cs/>
              </w:rPr>
              <w:t>)</w:t>
            </w:r>
          </w:p>
        </w:tc>
        <w:tc>
          <w:tcPr>
            <w:tcW w:w="90" w:type="dxa"/>
          </w:tcPr>
          <w:p w14:paraId="7DFE55D5"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212FD640" w14:textId="77777777" w:rsidR="00223411" w:rsidRPr="00CC2DEC" w:rsidRDefault="0022341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liabilities</w:t>
            </w:r>
          </w:p>
        </w:tc>
        <w:tc>
          <w:tcPr>
            <w:tcW w:w="90" w:type="dxa"/>
          </w:tcPr>
          <w:p w14:paraId="433B2832"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900" w:type="dxa"/>
          </w:tcPr>
          <w:p w14:paraId="0E039636" w14:textId="03B4A4FB" w:rsidR="00223411" w:rsidRPr="00CC2DEC" w:rsidRDefault="0022341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and borrowings</w:t>
            </w:r>
          </w:p>
        </w:tc>
        <w:tc>
          <w:tcPr>
            <w:tcW w:w="90" w:type="dxa"/>
          </w:tcPr>
          <w:p w14:paraId="485CFC7F"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4F81E2ED" w14:textId="317DF641"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90" w:type="dxa"/>
          </w:tcPr>
          <w:p w14:paraId="44EB72FE"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720" w:type="dxa"/>
          </w:tcPr>
          <w:p w14:paraId="17A74C66" w14:textId="77777777" w:rsidR="00223411" w:rsidRPr="00CC2DEC" w:rsidRDefault="0022341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liabilities</w:t>
            </w:r>
          </w:p>
        </w:tc>
        <w:tc>
          <w:tcPr>
            <w:tcW w:w="90" w:type="dxa"/>
          </w:tcPr>
          <w:p w14:paraId="082A9B88"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703" w:type="dxa"/>
          </w:tcPr>
          <w:p w14:paraId="659D65E7" w14:textId="77777777" w:rsidR="00223411" w:rsidRPr="00CC2DEC" w:rsidRDefault="00223411"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Notional amount</w:t>
            </w:r>
            <w:r w:rsidRPr="00CC2DEC">
              <w:rPr>
                <w:rFonts w:ascii="Times New Roman" w:hAnsi="Times New Roman" w:cs="Times New Roman"/>
                <w:b/>
                <w:bCs/>
                <w:color w:val="000000"/>
                <w:sz w:val="15"/>
                <w:szCs w:val="15"/>
                <w:cs/>
              </w:rPr>
              <w:t>)</w:t>
            </w:r>
          </w:p>
        </w:tc>
        <w:tc>
          <w:tcPr>
            <w:tcW w:w="91" w:type="dxa"/>
          </w:tcPr>
          <w:p w14:paraId="625B4348"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c>
          <w:tcPr>
            <w:tcW w:w="900" w:type="dxa"/>
          </w:tcPr>
          <w:p w14:paraId="6230FE5E" w14:textId="77777777" w:rsidR="00223411" w:rsidRPr="00CC2DEC" w:rsidRDefault="00223411">
            <w:pPr>
              <w:spacing w:line="240" w:lineRule="exact"/>
              <w:ind w:right="-11"/>
              <w:jc w:val="center"/>
              <w:rPr>
                <w:rFonts w:ascii="Times New Roman" w:hAnsi="Times New Roman" w:cs="Times New Roman"/>
                <w:b/>
                <w:bCs/>
                <w:color w:val="000000"/>
                <w:sz w:val="15"/>
                <w:szCs w:val="15"/>
              </w:rPr>
            </w:pPr>
          </w:p>
        </w:tc>
      </w:tr>
      <w:tr w:rsidR="00F54C38" w:rsidRPr="00CC2DEC" w14:paraId="4251E8F8" w14:textId="77777777" w:rsidTr="001B5648">
        <w:trPr>
          <w:trHeight w:val="20"/>
          <w:jc w:val="center"/>
        </w:trPr>
        <w:tc>
          <w:tcPr>
            <w:tcW w:w="3748" w:type="dxa"/>
            <w:vAlign w:val="bottom"/>
          </w:tcPr>
          <w:p w14:paraId="39397F2B" w14:textId="77777777" w:rsidR="00223411" w:rsidRPr="00CC2DEC" w:rsidRDefault="00223411" w:rsidP="003319A1">
            <w:pPr>
              <w:spacing w:line="240" w:lineRule="exact"/>
              <w:ind w:left="329" w:hanging="16"/>
              <w:rPr>
                <w:rFonts w:ascii="Times New Roman" w:hAnsi="Times New Roman" w:cs="Times New Roman"/>
                <w:b/>
                <w:bCs/>
                <w:sz w:val="15"/>
                <w:szCs w:val="15"/>
              </w:rPr>
            </w:pPr>
            <w:r w:rsidRPr="00CC2DEC">
              <w:rPr>
                <w:rFonts w:ascii="Times New Roman" w:hAnsi="Times New Roman" w:cs="Times New Roman"/>
                <w:b/>
                <w:bCs/>
                <w:sz w:val="15"/>
                <w:szCs w:val="15"/>
              </w:rPr>
              <w:t>Parent company</w:t>
            </w:r>
          </w:p>
        </w:tc>
        <w:tc>
          <w:tcPr>
            <w:tcW w:w="839" w:type="dxa"/>
            <w:vAlign w:val="bottom"/>
          </w:tcPr>
          <w:p w14:paraId="6DD073B4" w14:textId="77777777" w:rsidR="00223411" w:rsidRPr="00CC2DEC" w:rsidRDefault="00223411">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70F3AD7C" w14:textId="77777777" w:rsidR="00223411" w:rsidRPr="00CC2DEC" w:rsidRDefault="00223411">
            <w:pPr>
              <w:spacing w:line="240" w:lineRule="exact"/>
              <w:ind w:left="-141" w:right="-11"/>
              <w:jc w:val="center"/>
              <w:rPr>
                <w:rFonts w:ascii="Times New Roman" w:hAnsi="Times New Roman" w:cs="Times New Roman"/>
                <w:color w:val="000000"/>
                <w:sz w:val="15"/>
                <w:szCs w:val="15"/>
              </w:rPr>
            </w:pPr>
          </w:p>
        </w:tc>
        <w:tc>
          <w:tcPr>
            <w:tcW w:w="810" w:type="dxa"/>
            <w:vAlign w:val="bottom"/>
          </w:tcPr>
          <w:p w14:paraId="4F5359DE" w14:textId="77777777" w:rsidR="00223411" w:rsidRPr="00CC2DEC" w:rsidRDefault="00223411">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4BAB822C" w14:textId="77777777" w:rsidR="00223411" w:rsidRPr="00CC2DEC" w:rsidRDefault="00223411">
            <w:pPr>
              <w:spacing w:line="240" w:lineRule="exact"/>
              <w:ind w:left="-141" w:right="-11"/>
              <w:jc w:val="center"/>
              <w:rPr>
                <w:rFonts w:ascii="Times New Roman" w:hAnsi="Times New Roman" w:cs="Times New Roman"/>
                <w:color w:val="000000"/>
                <w:sz w:val="15"/>
                <w:szCs w:val="15"/>
              </w:rPr>
            </w:pPr>
          </w:p>
        </w:tc>
        <w:tc>
          <w:tcPr>
            <w:tcW w:w="901" w:type="dxa"/>
            <w:vAlign w:val="bottom"/>
          </w:tcPr>
          <w:p w14:paraId="0DADBABD"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5CE19596"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726" w:type="dxa"/>
            <w:vAlign w:val="bottom"/>
          </w:tcPr>
          <w:p w14:paraId="55348CC8"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5C09C712"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901" w:type="dxa"/>
            <w:vAlign w:val="bottom"/>
          </w:tcPr>
          <w:p w14:paraId="7E26E563"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353AFDBA"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3249EAA"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1EE7AE49"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915E7C8"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1869C584"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810" w:type="dxa"/>
            <w:vAlign w:val="bottom"/>
          </w:tcPr>
          <w:p w14:paraId="2CCB14F9"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05F05AE5"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810" w:type="dxa"/>
            <w:vAlign w:val="bottom"/>
          </w:tcPr>
          <w:p w14:paraId="70DBACC6"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368020DD"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900" w:type="dxa"/>
            <w:vAlign w:val="bottom"/>
          </w:tcPr>
          <w:p w14:paraId="1A5A17DB"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2B6ECAAD"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810" w:type="dxa"/>
            <w:vAlign w:val="bottom"/>
          </w:tcPr>
          <w:p w14:paraId="6C799EB7" w14:textId="324F68A8"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10CAC9EB"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4EB10487"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780785CF"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703" w:type="dxa"/>
            <w:vAlign w:val="bottom"/>
          </w:tcPr>
          <w:p w14:paraId="53A53D13"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91" w:type="dxa"/>
            <w:vAlign w:val="bottom"/>
          </w:tcPr>
          <w:p w14:paraId="0524EAE1"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c>
          <w:tcPr>
            <w:tcW w:w="900" w:type="dxa"/>
            <w:vAlign w:val="bottom"/>
          </w:tcPr>
          <w:p w14:paraId="74537F92" w14:textId="77777777" w:rsidR="00223411" w:rsidRPr="00CC2DEC" w:rsidRDefault="00223411">
            <w:pPr>
              <w:tabs>
                <w:tab w:val="decimal" w:pos="1106"/>
              </w:tabs>
              <w:spacing w:line="240" w:lineRule="exact"/>
              <w:rPr>
                <w:rFonts w:ascii="Times New Roman" w:hAnsi="Times New Roman" w:cs="Times New Roman"/>
                <w:color w:val="000000"/>
                <w:sz w:val="15"/>
                <w:szCs w:val="15"/>
              </w:rPr>
            </w:pPr>
          </w:p>
        </w:tc>
      </w:tr>
      <w:tr w:rsidR="00F54C38" w:rsidRPr="00CC2DEC" w14:paraId="68534EBB" w14:textId="77777777" w:rsidTr="001B5648">
        <w:trPr>
          <w:trHeight w:val="20"/>
          <w:jc w:val="center"/>
        </w:trPr>
        <w:tc>
          <w:tcPr>
            <w:tcW w:w="3748" w:type="dxa"/>
            <w:vAlign w:val="bottom"/>
          </w:tcPr>
          <w:p w14:paraId="5B633F58" w14:textId="77777777" w:rsidR="00223411" w:rsidRPr="00CC2DEC" w:rsidRDefault="00223411" w:rsidP="003319A1">
            <w:pPr>
              <w:spacing w:line="240" w:lineRule="exact"/>
              <w:ind w:left="554" w:hanging="99"/>
              <w:rPr>
                <w:rFonts w:ascii="Times New Roman" w:hAnsi="Times New Roman" w:cs="Times New Roman"/>
                <w:sz w:val="15"/>
                <w:szCs w:val="15"/>
              </w:rPr>
            </w:pPr>
            <w:r w:rsidRPr="00CC2DEC">
              <w:rPr>
                <w:rFonts w:ascii="Times New Roman" w:hAnsi="Times New Roman" w:cs="Times New Roman"/>
                <w:spacing w:val="-2"/>
                <w:sz w:val="15"/>
                <w:szCs w:val="15"/>
              </w:rPr>
              <w:t>MUFG Bank, Ltd</w:t>
            </w:r>
            <w:r w:rsidRPr="00CC2DEC">
              <w:rPr>
                <w:rFonts w:ascii="Times New Roman" w:hAnsi="Times New Roman" w:cs="Times New Roman"/>
                <w:spacing w:val="-2"/>
                <w:sz w:val="15"/>
                <w:szCs w:val="15"/>
                <w:cs/>
              </w:rPr>
              <w:t>.</w:t>
            </w:r>
          </w:p>
        </w:tc>
        <w:tc>
          <w:tcPr>
            <w:tcW w:w="839" w:type="dxa"/>
            <w:vAlign w:val="bottom"/>
          </w:tcPr>
          <w:p w14:paraId="0981F73A" w14:textId="1A1A2239" w:rsidR="00223411" w:rsidRPr="00CC2DEC" w:rsidRDefault="00F85AB3" w:rsidP="003319A1">
            <w:pPr>
              <w:tabs>
                <w:tab w:val="decimal" w:pos="688"/>
              </w:tabs>
              <w:spacing w:line="240" w:lineRule="exact"/>
              <w:ind w:right="-15"/>
              <w:jc w:val="both"/>
              <w:rPr>
                <w:rFonts w:ascii="Times New Roman" w:hAnsi="Times New Roman" w:cs="Times New Roman"/>
                <w:sz w:val="15"/>
                <w:szCs w:val="15"/>
              </w:rPr>
            </w:pPr>
            <w:r w:rsidRPr="00CC2DEC">
              <w:rPr>
                <w:rFonts w:ascii="Times New Roman" w:hAnsi="Times New Roman" w:cs="Times New Roman"/>
                <w:sz w:val="15"/>
                <w:szCs w:val="15"/>
              </w:rPr>
              <w:t>33</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712</w:t>
            </w:r>
          </w:p>
        </w:tc>
        <w:tc>
          <w:tcPr>
            <w:tcW w:w="90" w:type="dxa"/>
            <w:vAlign w:val="bottom"/>
          </w:tcPr>
          <w:p w14:paraId="59F620E5" w14:textId="77777777" w:rsidR="00223411" w:rsidRPr="00CC2DEC" w:rsidRDefault="00223411">
            <w:pPr>
              <w:spacing w:line="240" w:lineRule="exact"/>
              <w:ind w:right="-11"/>
              <w:jc w:val="center"/>
              <w:rPr>
                <w:rFonts w:ascii="Times New Roman" w:hAnsi="Times New Roman" w:cs="Times New Roman"/>
                <w:sz w:val="15"/>
                <w:szCs w:val="15"/>
              </w:rPr>
            </w:pPr>
          </w:p>
        </w:tc>
        <w:tc>
          <w:tcPr>
            <w:tcW w:w="810" w:type="dxa"/>
            <w:vAlign w:val="bottom"/>
          </w:tcPr>
          <w:p w14:paraId="5258CD34" w14:textId="77777777" w:rsidR="00223411" w:rsidRPr="00CC2DEC" w:rsidRDefault="00223411" w:rsidP="003319A1">
            <w:pPr>
              <w:tabs>
                <w:tab w:val="center" w:pos="1106"/>
              </w:tabs>
              <w:spacing w:line="240" w:lineRule="exact"/>
              <w:ind w:right="-8"/>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33C51FD4" w14:textId="77777777" w:rsidR="00223411" w:rsidRPr="00CC2DEC" w:rsidRDefault="00223411">
            <w:pPr>
              <w:spacing w:line="240" w:lineRule="exact"/>
              <w:ind w:right="-11"/>
              <w:jc w:val="center"/>
              <w:rPr>
                <w:rFonts w:ascii="Times New Roman" w:hAnsi="Times New Roman" w:cs="Times New Roman"/>
                <w:sz w:val="15"/>
                <w:szCs w:val="15"/>
              </w:rPr>
            </w:pPr>
          </w:p>
        </w:tc>
        <w:tc>
          <w:tcPr>
            <w:tcW w:w="901" w:type="dxa"/>
            <w:vAlign w:val="bottom"/>
          </w:tcPr>
          <w:p w14:paraId="2C62DCFC"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7C488A2" w14:textId="77777777" w:rsidR="00223411" w:rsidRPr="00CC2DEC" w:rsidRDefault="00223411">
            <w:pPr>
              <w:spacing w:line="240" w:lineRule="exact"/>
              <w:ind w:right="-11"/>
              <w:jc w:val="center"/>
              <w:rPr>
                <w:rFonts w:ascii="Times New Roman" w:hAnsi="Times New Roman" w:cs="Times New Roman"/>
                <w:sz w:val="15"/>
                <w:szCs w:val="15"/>
              </w:rPr>
            </w:pPr>
          </w:p>
        </w:tc>
        <w:tc>
          <w:tcPr>
            <w:tcW w:w="726" w:type="dxa"/>
            <w:vAlign w:val="bottom"/>
          </w:tcPr>
          <w:p w14:paraId="79BAADED" w14:textId="29B7FA4D" w:rsidR="00223411" w:rsidRPr="00CC2DEC" w:rsidRDefault="00F85AB3" w:rsidP="003319A1">
            <w:pPr>
              <w:tabs>
                <w:tab w:val="decimal" w:pos="619"/>
              </w:tabs>
              <w:spacing w:line="240" w:lineRule="exact"/>
              <w:ind w:right="143" w:hanging="90"/>
              <w:jc w:val="right"/>
              <w:rPr>
                <w:rFonts w:ascii="Times New Roman" w:hAnsi="Times New Roman" w:cs="Times New Roman"/>
                <w:sz w:val="15"/>
                <w:szCs w:val="15"/>
              </w:rPr>
            </w:pPr>
            <w:r w:rsidRPr="00CC2DEC">
              <w:rPr>
                <w:rFonts w:ascii="Times New Roman" w:hAnsi="Times New Roman" w:cs="Times New Roman"/>
                <w:sz w:val="15"/>
                <w:szCs w:val="15"/>
              </w:rPr>
              <w:t>3</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136</w:t>
            </w:r>
          </w:p>
        </w:tc>
        <w:tc>
          <w:tcPr>
            <w:tcW w:w="90" w:type="dxa"/>
            <w:vAlign w:val="bottom"/>
          </w:tcPr>
          <w:p w14:paraId="09AF5FB4" w14:textId="77777777" w:rsidR="00223411" w:rsidRPr="00CC2DEC" w:rsidRDefault="00223411">
            <w:pPr>
              <w:spacing w:line="240" w:lineRule="exact"/>
              <w:ind w:right="-11"/>
              <w:jc w:val="center"/>
              <w:rPr>
                <w:rFonts w:ascii="Times New Roman" w:hAnsi="Times New Roman" w:cs="Times New Roman"/>
                <w:sz w:val="15"/>
                <w:szCs w:val="15"/>
              </w:rPr>
            </w:pPr>
          </w:p>
        </w:tc>
        <w:tc>
          <w:tcPr>
            <w:tcW w:w="901" w:type="dxa"/>
            <w:vAlign w:val="bottom"/>
          </w:tcPr>
          <w:p w14:paraId="27F72095"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EA9C3B4"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61C5A67B" w14:textId="35162795" w:rsidR="00223411" w:rsidRPr="00CC2DEC" w:rsidRDefault="00F85AB3" w:rsidP="003319A1">
            <w:pPr>
              <w:spacing w:line="240" w:lineRule="exact"/>
              <w:ind w:right="105" w:hanging="90"/>
              <w:jc w:val="right"/>
              <w:rPr>
                <w:rFonts w:ascii="Times New Roman" w:hAnsi="Times New Roman" w:cs="Times New Roman"/>
                <w:sz w:val="15"/>
                <w:szCs w:val="15"/>
              </w:rPr>
            </w:pPr>
            <w:r w:rsidRPr="00CC2DEC">
              <w:rPr>
                <w:rFonts w:ascii="Times New Roman" w:hAnsi="Times New Roman" w:cs="Times New Roman"/>
                <w:sz w:val="15"/>
                <w:szCs w:val="15"/>
              </w:rPr>
              <w:t>4</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030</w:t>
            </w:r>
          </w:p>
        </w:tc>
        <w:tc>
          <w:tcPr>
            <w:tcW w:w="90" w:type="dxa"/>
            <w:vAlign w:val="bottom"/>
          </w:tcPr>
          <w:p w14:paraId="7690B192" w14:textId="77777777" w:rsidR="00223411" w:rsidRPr="00CC2DEC" w:rsidRDefault="00223411">
            <w:pPr>
              <w:spacing w:line="240" w:lineRule="exact"/>
              <w:ind w:right="-11"/>
              <w:jc w:val="center"/>
              <w:rPr>
                <w:rFonts w:ascii="Times New Roman" w:hAnsi="Times New Roman" w:cs="Times New Roman"/>
                <w:sz w:val="15"/>
                <w:szCs w:val="15"/>
              </w:rPr>
            </w:pPr>
          </w:p>
        </w:tc>
        <w:tc>
          <w:tcPr>
            <w:tcW w:w="720" w:type="dxa"/>
            <w:vAlign w:val="bottom"/>
          </w:tcPr>
          <w:p w14:paraId="27F915AB" w14:textId="77777777" w:rsidR="00223411" w:rsidRPr="00CC2DEC" w:rsidRDefault="00223411" w:rsidP="003319A1">
            <w:pPr>
              <w:tabs>
                <w:tab w:val="center" w:pos="1106"/>
              </w:tabs>
              <w:spacing w:line="240" w:lineRule="exact"/>
              <w:ind w:right="-55"/>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19C0FCB1" w14:textId="77777777" w:rsidR="00223411" w:rsidRPr="00CC2DEC" w:rsidRDefault="00223411">
            <w:pPr>
              <w:spacing w:line="240" w:lineRule="exact"/>
              <w:ind w:right="-11"/>
              <w:jc w:val="center"/>
              <w:rPr>
                <w:rFonts w:ascii="Times New Roman" w:hAnsi="Times New Roman" w:cs="Times New Roman"/>
                <w:sz w:val="15"/>
                <w:szCs w:val="15"/>
              </w:rPr>
            </w:pPr>
          </w:p>
        </w:tc>
        <w:tc>
          <w:tcPr>
            <w:tcW w:w="810" w:type="dxa"/>
            <w:vAlign w:val="bottom"/>
          </w:tcPr>
          <w:p w14:paraId="1BAAD54A" w14:textId="2D78E017"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132</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495</w:t>
            </w:r>
          </w:p>
        </w:tc>
        <w:tc>
          <w:tcPr>
            <w:tcW w:w="90" w:type="dxa"/>
            <w:vAlign w:val="bottom"/>
          </w:tcPr>
          <w:p w14:paraId="03C53A33" w14:textId="77777777" w:rsidR="00223411" w:rsidRPr="00CC2DEC" w:rsidDel="0022345E" w:rsidRDefault="00223411">
            <w:pPr>
              <w:spacing w:line="240" w:lineRule="exact"/>
              <w:ind w:right="-11"/>
              <w:jc w:val="center"/>
              <w:rPr>
                <w:rFonts w:ascii="Times New Roman" w:hAnsi="Times New Roman" w:cs="Times New Roman"/>
                <w:sz w:val="15"/>
                <w:szCs w:val="15"/>
              </w:rPr>
            </w:pPr>
          </w:p>
        </w:tc>
        <w:tc>
          <w:tcPr>
            <w:tcW w:w="810" w:type="dxa"/>
            <w:vAlign w:val="bottom"/>
          </w:tcPr>
          <w:p w14:paraId="4056607D" w14:textId="3E70E977"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7</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077</w:t>
            </w:r>
          </w:p>
        </w:tc>
        <w:tc>
          <w:tcPr>
            <w:tcW w:w="90" w:type="dxa"/>
            <w:vAlign w:val="bottom"/>
          </w:tcPr>
          <w:p w14:paraId="4CC06A76" w14:textId="77777777" w:rsidR="00223411" w:rsidRPr="00CC2DEC" w:rsidRDefault="00223411">
            <w:pPr>
              <w:spacing w:line="240" w:lineRule="exact"/>
              <w:ind w:right="-11"/>
              <w:jc w:val="center"/>
              <w:rPr>
                <w:rFonts w:ascii="Times New Roman" w:hAnsi="Times New Roman" w:cs="Times New Roman"/>
                <w:sz w:val="15"/>
                <w:szCs w:val="15"/>
              </w:rPr>
            </w:pPr>
          </w:p>
        </w:tc>
        <w:tc>
          <w:tcPr>
            <w:tcW w:w="900" w:type="dxa"/>
            <w:vAlign w:val="bottom"/>
          </w:tcPr>
          <w:p w14:paraId="1B906DFA" w14:textId="4429DD64" w:rsidR="00223411" w:rsidRPr="00CC2DEC" w:rsidRDefault="00223411" w:rsidP="003319A1">
            <w:pPr>
              <w:tabs>
                <w:tab w:val="center" w:pos="1106"/>
              </w:tabs>
              <w:spacing w:line="240" w:lineRule="exact"/>
              <w:ind w:right="-55"/>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52897316" w14:textId="77777777" w:rsidR="00223411" w:rsidRPr="00CC2DEC" w:rsidRDefault="00223411">
            <w:pPr>
              <w:tabs>
                <w:tab w:val="center" w:pos="1106"/>
              </w:tabs>
              <w:spacing w:line="240" w:lineRule="exact"/>
              <w:ind w:right="-55"/>
              <w:jc w:val="center"/>
              <w:rPr>
                <w:rFonts w:ascii="Times New Roman" w:hAnsi="Times New Roman" w:cs="Times New Roman"/>
                <w:sz w:val="15"/>
                <w:szCs w:val="15"/>
                <w:cs/>
              </w:rPr>
            </w:pPr>
          </w:p>
        </w:tc>
        <w:tc>
          <w:tcPr>
            <w:tcW w:w="810" w:type="dxa"/>
            <w:vAlign w:val="bottom"/>
          </w:tcPr>
          <w:p w14:paraId="0CC0FC8C" w14:textId="546219ED" w:rsidR="00223411" w:rsidRPr="00CC2DEC" w:rsidRDefault="00223411" w:rsidP="003319A1">
            <w:pPr>
              <w:tabs>
                <w:tab w:val="center" w:pos="1106"/>
              </w:tabs>
              <w:spacing w:line="240" w:lineRule="exact"/>
              <w:ind w:right="-55"/>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62A54BDE"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7A5C68A6" w14:textId="29F65E4F"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605</w:t>
            </w:r>
          </w:p>
        </w:tc>
        <w:tc>
          <w:tcPr>
            <w:tcW w:w="90" w:type="dxa"/>
            <w:vAlign w:val="bottom"/>
          </w:tcPr>
          <w:p w14:paraId="4627A2D0" w14:textId="77777777" w:rsidR="00223411" w:rsidRPr="00CC2DEC" w:rsidRDefault="00223411">
            <w:pPr>
              <w:spacing w:line="240" w:lineRule="exact"/>
              <w:ind w:right="-11"/>
              <w:jc w:val="center"/>
              <w:rPr>
                <w:rFonts w:ascii="Times New Roman" w:hAnsi="Times New Roman" w:cs="Times New Roman"/>
                <w:sz w:val="15"/>
                <w:szCs w:val="15"/>
              </w:rPr>
            </w:pPr>
          </w:p>
        </w:tc>
        <w:tc>
          <w:tcPr>
            <w:tcW w:w="703" w:type="dxa"/>
            <w:vAlign w:val="bottom"/>
          </w:tcPr>
          <w:p w14:paraId="799DDECD" w14:textId="29FBF913" w:rsidR="00223411" w:rsidRPr="00CC2DEC" w:rsidRDefault="00F85AB3" w:rsidP="003319A1">
            <w:pPr>
              <w:spacing w:line="240" w:lineRule="exact"/>
              <w:ind w:left="-330" w:right="105"/>
              <w:jc w:val="right"/>
              <w:rPr>
                <w:rFonts w:ascii="Times New Roman" w:hAnsi="Times New Roman" w:cs="Times New Roman"/>
                <w:sz w:val="15"/>
                <w:szCs w:val="15"/>
              </w:rPr>
            </w:pPr>
            <w:r w:rsidRPr="00CC2DEC">
              <w:rPr>
                <w:rFonts w:ascii="Times New Roman" w:hAnsi="Times New Roman" w:cs="Times New Roman"/>
                <w:sz w:val="15"/>
                <w:szCs w:val="15"/>
              </w:rPr>
              <w:t>412</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778</w:t>
            </w:r>
          </w:p>
        </w:tc>
        <w:tc>
          <w:tcPr>
            <w:tcW w:w="91" w:type="dxa"/>
            <w:vAlign w:val="bottom"/>
          </w:tcPr>
          <w:p w14:paraId="38794520" w14:textId="77777777" w:rsidR="00223411" w:rsidRPr="00CC2DEC" w:rsidRDefault="00223411">
            <w:pPr>
              <w:spacing w:line="240" w:lineRule="exact"/>
              <w:ind w:right="-11"/>
              <w:jc w:val="center"/>
              <w:rPr>
                <w:rFonts w:ascii="Times New Roman" w:hAnsi="Times New Roman" w:cs="Times New Roman"/>
                <w:sz w:val="15"/>
                <w:szCs w:val="15"/>
              </w:rPr>
            </w:pPr>
          </w:p>
        </w:tc>
        <w:tc>
          <w:tcPr>
            <w:tcW w:w="900" w:type="dxa"/>
            <w:vAlign w:val="bottom"/>
          </w:tcPr>
          <w:p w14:paraId="1F5DB0C6" w14:textId="4F889EC5" w:rsidR="00223411" w:rsidRPr="00CC2DEC" w:rsidRDefault="00F85AB3" w:rsidP="003319A1">
            <w:pPr>
              <w:tabs>
                <w:tab w:val="decimal" w:pos="765"/>
              </w:tabs>
              <w:spacing w:line="240" w:lineRule="exact"/>
              <w:rPr>
                <w:rFonts w:ascii="Times New Roman" w:hAnsi="Times New Roman" w:cs="Times New Roman"/>
                <w:sz w:val="15"/>
                <w:szCs w:val="15"/>
              </w:rPr>
            </w:pPr>
            <w:r w:rsidRPr="00CC2DEC">
              <w:rPr>
                <w:rFonts w:ascii="Times New Roman" w:hAnsi="Times New Roman" w:cs="Times New Roman"/>
                <w:sz w:val="15"/>
                <w:szCs w:val="15"/>
              </w:rPr>
              <w:t>3</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929</w:t>
            </w:r>
          </w:p>
        </w:tc>
      </w:tr>
      <w:tr w:rsidR="00F54C38" w:rsidRPr="00CC2DEC" w14:paraId="496A794C" w14:textId="77777777" w:rsidTr="001B5648">
        <w:trPr>
          <w:trHeight w:val="20"/>
          <w:jc w:val="center"/>
        </w:trPr>
        <w:tc>
          <w:tcPr>
            <w:tcW w:w="3748" w:type="dxa"/>
            <w:vAlign w:val="bottom"/>
          </w:tcPr>
          <w:p w14:paraId="5F003B9E" w14:textId="77777777" w:rsidR="00223411" w:rsidRPr="00CC2DEC" w:rsidRDefault="00223411" w:rsidP="003319A1">
            <w:pPr>
              <w:spacing w:line="240" w:lineRule="exact"/>
              <w:ind w:left="554" w:hanging="99"/>
              <w:rPr>
                <w:rFonts w:ascii="Times New Roman" w:hAnsi="Times New Roman" w:cs="Times New Roman"/>
                <w:spacing w:val="-2"/>
                <w:sz w:val="15"/>
                <w:szCs w:val="15"/>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839" w:type="dxa"/>
            <w:vAlign w:val="bottom"/>
          </w:tcPr>
          <w:p w14:paraId="26FBF484" w14:textId="219EE78F" w:rsidR="00223411" w:rsidRPr="00CC2DEC" w:rsidRDefault="00223411" w:rsidP="003319A1">
            <w:pPr>
              <w:tabs>
                <w:tab w:val="decimal" w:pos="688"/>
              </w:tabs>
              <w:spacing w:line="240" w:lineRule="exact"/>
              <w:ind w:right="-15"/>
              <w:jc w:val="both"/>
              <w:rPr>
                <w:rFonts w:ascii="Times New Roman" w:hAnsi="Times New Roman" w:cs="Times New Roman"/>
                <w:sz w:val="15"/>
                <w:szCs w:val="15"/>
              </w:rPr>
            </w:pPr>
            <w:r w:rsidRPr="00CC2DEC">
              <w:rPr>
                <w:rFonts w:ascii="Times New Roman" w:hAnsi="Times New Roman" w:cs="Times New Roman"/>
                <w:sz w:val="15"/>
                <w:szCs w:val="15"/>
                <w:cs/>
              </w:rPr>
              <w:t>(</w:t>
            </w:r>
            <w:r w:rsidR="00F85AB3" w:rsidRPr="00CC2DEC">
              <w:rPr>
                <w:rFonts w:ascii="Times New Roman" w:hAnsi="Times New Roman" w:cs="Times New Roman"/>
                <w:sz w:val="15"/>
                <w:szCs w:val="15"/>
              </w:rPr>
              <w:t>4</w:t>
            </w:r>
            <w:r w:rsidRPr="00CC2DEC">
              <w:rPr>
                <w:rFonts w:ascii="Times New Roman" w:hAnsi="Times New Roman" w:cs="Times New Roman"/>
                <w:sz w:val="15"/>
                <w:szCs w:val="15"/>
                <w:cs/>
              </w:rPr>
              <w:t>)</w:t>
            </w:r>
          </w:p>
        </w:tc>
        <w:tc>
          <w:tcPr>
            <w:tcW w:w="90" w:type="dxa"/>
            <w:vAlign w:val="bottom"/>
          </w:tcPr>
          <w:p w14:paraId="2AE036CF" w14:textId="77777777" w:rsidR="00223411" w:rsidRPr="00CC2DEC" w:rsidRDefault="00223411">
            <w:pPr>
              <w:spacing w:line="240" w:lineRule="exact"/>
              <w:ind w:right="-11"/>
              <w:jc w:val="center"/>
              <w:rPr>
                <w:rFonts w:ascii="Times New Roman" w:hAnsi="Times New Roman" w:cs="Times New Roman"/>
                <w:sz w:val="15"/>
                <w:szCs w:val="15"/>
              </w:rPr>
            </w:pPr>
          </w:p>
        </w:tc>
        <w:tc>
          <w:tcPr>
            <w:tcW w:w="810" w:type="dxa"/>
            <w:vAlign w:val="bottom"/>
          </w:tcPr>
          <w:p w14:paraId="76A36848" w14:textId="77777777" w:rsidR="00223411" w:rsidRPr="00CC2DEC"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5E47E20"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1" w:type="dxa"/>
            <w:vAlign w:val="bottom"/>
          </w:tcPr>
          <w:p w14:paraId="59C78816"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6BC9493"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1B9CAA6A"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4426445" w14:textId="77777777" w:rsidR="00223411" w:rsidRPr="00CC2DEC" w:rsidRDefault="00223411">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1" w:type="dxa"/>
            <w:tcBorders>
              <w:bottom w:val="single" w:sz="4" w:space="0" w:color="auto"/>
            </w:tcBorders>
            <w:vAlign w:val="bottom"/>
          </w:tcPr>
          <w:p w14:paraId="620D9B02" w14:textId="77777777"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F0083CD"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11CD34C7"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86E7FF4"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0" w:type="dxa"/>
            <w:vAlign w:val="bottom"/>
          </w:tcPr>
          <w:p w14:paraId="122F55F6" w14:textId="77777777" w:rsidR="00223411" w:rsidRPr="00CC2DEC" w:rsidRDefault="00223411" w:rsidP="003319A1">
            <w:pPr>
              <w:tabs>
                <w:tab w:val="center" w:pos="1106"/>
              </w:tabs>
              <w:spacing w:line="240" w:lineRule="exact"/>
              <w:ind w:right="-55"/>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D017930"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7C92F077"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C1FF0C1" w14:textId="77777777" w:rsidR="00223411" w:rsidRPr="00CC2DEC" w:rsidDel="0022345E"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6063E8C3"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3E57A12"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5FED133" w14:textId="6895DCA2" w:rsidR="00223411" w:rsidRPr="00CC2DEC" w:rsidRDefault="00223411" w:rsidP="003319A1">
            <w:pPr>
              <w:tabs>
                <w:tab w:val="center" w:pos="1106"/>
              </w:tabs>
              <w:spacing w:line="240" w:lineRule="exact"/>
              <w:ind w:right="-55"/>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6B37CF17" w14:textId="77777777" w:rsidR="00223411" w:rsidRPr="00CC2DEC" w:rsidRDefault="00223411">
            <w:pPr>
              <w:tabs>
                <w:tab w:val="center" w:pos="1106"/>
              </w:tabs>
              <w:spacing w:line="240" w:lineRule="exact"/>
              <w:ind w:right="-55"/>
              <w:jc w:val="center"/>
              <w:rPr>
                <w:rFonts w:ascii="Times New Roman" w:hAnsi="Times New Roman" w:cs="Times New Roman"/>
                <w:sz w:val="15"/>
                <w:szCs w:val="15"/>
                <w:cs/>
              </w:rPr>
            </w:pPr>
          </w:p>
        </w:tc>
        <w:tc>
          <w:tcPr>
            <w:tcW w:w="810" w:type="dxa"/>
            <w:tcBorders>
              <w:bottom w:val="single" w:sz="4" w:space="0" w:color="auto"/>
            </w:tcBorders>
            <w:vAlign w:val="bottom"/>
          </w:tcPr>
          <w:p w14:paraId="458900B2" w14:textId="7E10F299" w:rsidR="00223411" w:rsidRPr="00CC2DEC" w:rsidRDefault="00223411" w:rsidP="003319A1">
            <w:pPr>
              <w:tabs>
                <w:tab w:val="center" w:pos="1106"/>
              </w:tabs>
              <w:spacing w:line="240" w:lineRule="exact"/>
              <w:ind w:right="-55"/>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33EC85C1"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13D415D5"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A564241"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03" w:type="dxa"/>
            <w:vAlign w:val="bottom"/>
          </w:tcPr>
          <w:p w14:paraId="6A388217"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14E39B54"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0" w:type="dxa"/>
            <w:vAlign w:val="bottom"/>
          </w:tcPr>
          <w:p w14:paraId="7ACA995D" w14:textId="77777777"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r>
      <w:tr w:rsidR="00F54C38" w:rsidRPr="00CC2DEC" w14:paraId="6CF1E26A" w14:textId="77777777" w:rsidTr="001B5648">
        <w:trPr>
          <w:trHeight w:val="20"/>
          <w:jc w:val="center"/>
        </w:trPr>
        <w:tc>
          <w:tcPr>
            <w:tcW w:w="3748" w:type="dxa"/>
            <w:vAlign w:val="bottom"/>
          </w:tcPr>
          <w:p w14:paraId="14BC43D6" w14:textId="77777777" w:rsidR="00223411" w:rsidRPr="00CC2DEC" w:rsidRDefault="00223411" w:rsidP="003319A1">
            <w:pPr>
              <w:tabs>
                <w:tab w:val="right" w:pos="5760"/>
              </w:tabs>
              <w:spacing w:line="240" w:lineRule="exact"/>
              <w:ind w:left="554" w:firstLine="534"/>
              <w:rPr>
                <w:rFonts w:ascii="Times New Roman" w:hAnsi="Times New Roman" w:cs="Times New Roman"/>
                <w:sz w:val="15"/>
                <w:szCs w:val="15"/>
              </w:rPr>
            </w:pPr>
            <w:r w:rsidRPr="00CC2DEC">
              <w:rPr>
                <w:rFonts w:ascii="Times New Roman" w:hAnsi="Times New Roman" w:cs="Times New Roman"/>
                <w:sz w:val="15"/>
                <w:szCs w:val="15"/>
              </w:rPr>
              <w:t>Total</w:t>
            </w:r>
          </w:p>
        </w:tc>
        <w:tc>
          <w:tcPr>
            <w:tcW w:w="839" w:type="dxa"/>
            <w:tcBorders>
              <w:top w:val="single" w:sz="4" w:space="0" w:color="auto"/>
              <w:bottom w:val="single" w:sz="4" w:space="0" w:color="auto"/>
            </w:tcBorders>
            <w:vAlign w:val="bottom"/>
          </w:tcPr>
          <w:p w14:paraId="15831973" w14:textId="0830FE7E" w:rsidR="00223411" w:rsidRPr="00CC2DEC" w:rsidRDefault="00F85AB3" w:rsidP="003319A1">
            <w:pPr>
              <w:tabs>
                <w:tab w:val="decimal" w:pos="688"/>
              </w:tabs>
              <w:spacing w:line="240" w:lineRule="exact"/>
              <w:ind w:right="-15"/>
              <w:jc w:val="both"/>
              <w:rPr>
                <w:rFonts w:ascii="Times New Roman" w:hAnsi="Times New Roman" w:cs="Times New Roman"/>
                <w:sz w:val="15"/>
                <w:szCs w:val="15"/>
              </w:rPr>
            </w:pPr>
            <w:r w:rsidRPr="00CC2DEC">
              <w:rPr>
                <w:rFonts w:ascii="Times New Roman" w:hAnsi="Times New Roman" w:cs="Times New Roman"/>
                <w:sz w:val="15"/>
                <w:szCs w:val="15"/>
              </w:rPr>
              <w:t>33</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708</w:t>
            </w:r>
          </w:p>
        </w:tc>
        <w:tc>
          <w:tcPr>
            <w:tcW w:w="90" w:type="dxa"/>
            <w:vAlign w:val="bottom"/>
          </w:tcPr>
          <w:p w14:paraId="617406CD" w14:textId="77777777" w:rsidR="00223411" w:rsidRPr="00CC2DEC" w:rsidRDefault="00223411">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3B35BEE3" w14:textId="77777777" w:rsidR="00223411" w:rsidRPr="00CC2DEC"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7E8F132"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1" w:type="dxa"/>
            <w:tcBorders>
              <w:top w:val="single" w:sz="4" w:space="0" w:color="auto"/>
              <w:bottom w:val="single" w:sz="4" w:space="0" w:color="auto"/>
            </w:tcBorders>
            <w:vAlign w:val="bottom"/>
          </w:tcPr>
          <w:p w14:paraId="5E79BFC3"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FBE894E"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6" w:type="dxa"/>
            <w:tcBorders>
              <w:top w:val="single" w:sz="4" w:space="0" w:color="auto"/>
              <w:bottom w:val="single" w:sz="4" w:space="0" w:color="auto"/>
            </w:tcBorders>
            <w:vAlign w:val="bottom"/>
          </w:tcPr>
          <w:p w14:paraId="4BA68400" w14:textId="12ED1661" w:rsidR="00223411" w:rsidRPr="00CC2DEC" w:rsidRDefault="00F85AB3" w:rsidP="003319A1">
            <w:pPr>
              <w:tabs>
                <w:tab w:val="decimal" w:pos="619"/>
              </w:tabs>
              <w:spacing w:line="240" w:lineRule="exact"/>
              <w:ind w:right="143" w:hanging="90"/>
              <w:jc w:val="right"/>
              <w:rPr>
                <w:rFonts w:ascii="Times New Roman" w:hAnsi="Times New Roman" w:cs="Times New Roman"/>
                <w:sz w:val="15"/>
                <w:szCs w:val="15"/>
              </w:rPr>
            </w:pPr>
            <w:r w:rsidRPr="00CC2DEC">
              <w:rPr>
                <w:rFonts w:ascii="Times New Roman" w:hAnsi="Times New Roman" w:cs="Times New Roman"/>
                <w:sz w:val="15"/>
                <w:szCs w:val="15"/>
              </w:rPr>
              <w:t>3</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136</w:t>
            </w:r>
          </w:p>
        </w:tc>
        <w:tc>
          <w:tcPr>
            <w:tcW w:w="90" w:type="dxa"/>
            <w:vAlign w:val="bottom"/>
          </w:tcPr>
          <w:p w14:paraId="4E22C7D8" w14:textId="77777777" w:rsidR="00223411" w:rsidRPr="00CC2DEC" w:rsidRDefault="00223411">
            <w:pPr>
              <w:spacing w:line="240" w:lineRule="exact"/>
              <w:ind w:right="-11"/>
              <w:jc w:val="center"/>
              <w:rPr>
                <w:rFonts w:ascii="Times New Roman" w:hAnsi="Times New Roman" w:cs="Times New Roman"/>
                <w:sz w:val="15"/>
                <w:szCs w:val="15"/>
              </w:rPr>
            </w:pPr>
          </w:p>
        </w:tc>
        <w:tc>
          <w:tcPr>
            <w:tcW w:w="901" w:type="dxa"/>
            <w:tcBorders>
              <w:top w:val="single" w:sz="4" w:space="0" w:color="auto"/>
              <w:bottom w:val="single" w:sz="4" w:space="0" w:color="auto"/>
            </w:tcBorders>
            <w:vAlign w:val="bottom"/>
          </w:tcPr>
          <w:p w14:paraId="27598D20"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187CE6E"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2072894" w14:textId="1821B2FA" w:rsidR="00223411" w:rsidRPr="00CC2DEC" w:rsidRDefault="00F85AB3" w:rsidP="003319A1">
            <w:pPr>
              <w:spacing w:line="240" w:lineRule="exact"/>
              <w:ind w:right="105" w:hanging="90"/>
              <w:jc w:val="right"/>
              <w:rPr>
                <w:rFonts w:ascii="Times New Roman" w:hAnsi="Times New Roman" w:cs="Times New Roman"/>
                <w:sz w:val="15"/>
                <w:szCs w:val="15"/>
              </w:rPr>
            </w:pPr>
            <w:r w:rsidRPr="00CC2DEC">
              <w:rPr>
                <w:rFonts w:ascii="Times New Roman" w:hAnsi="Times New Roman" w:cs="Times New Roman"/>
                <w:sz w:val="15"/>
                <w:szCs w:val="15"/>
              </w:rPr>
              <w:t>4</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030</w:t>
            </w:r>
          </w:p>
        </w:tc>
        <w:tc>
          <w:tcPr>
            <w:tcW w:w="90" w:type="dxa"/>
            <w:vAlign w:val="bottom"/>
          </w:tcPr>
          <w:p w14:paraId="27AC8EB5"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1EB8089" w14:textId="77777777" w:rsidR="00223411" w:rsidRPr="00CC2DEC" w:rsidRDefault="00223411" w:rsidP="003319A1">
            <w:pPr>
              <w:tabs>
                <w:tab w:val="center" w:pos="1106"/>
              </w:tabs>
              <w:spacing w:line="240" w:lineRule="exact"/>
              <w:ind w:right="-55"/>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2AEC5E2"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5EA5F31" w14:textId="74C9F559" w:rsidR="00223411" w:rsidRPr="00CC2DEC" w:rsidRDefault="00F85AB3" w:rsidP="003319A1">
            <w:pPr>
              <w:tabs>
                <w:tab w:val="left" w:pos="835"/>
              </w:tabs>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132</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495</w:t>
            </w:r>
          </w:p>
        </w:tc>
        <w:tc>
          <w:tcPr>
            <w:tcW w:w="90" w:type="dxa"/>
            <w:vAlign w:val="bottom"/>
          </w:tcPr>
          <w:p w14:paraId="6B52D0CF" w14:textId="77777777" w:rsidR="00223411" w:rsidRPr="00CC2DEC" w:rsidDel="0022345E" w:rsidRDefault="00223411">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321989F" w14:textId="180176D5"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7</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077</w:t>
            </w:r>
          </w:p>
        </w:tc>
        <w:tc>
          <w:tcPr>
            <w:tcW w:w="90" w:type="dxa"/>
            <w:vAlign w:val="bottom"/>
          </w:tcPr>
          <w:p w14:paraId="1AE8FCAE" w14:textId="77777777" w:rsidR="00223411" w:rsidRPr="00CC2DEC" w:rsidRDefault="00223411">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3B478461" w14:textId="583E1E13" w:rsidR="00223411" w:rsidRPr="00CC2DEC" w:rsidRDefault="00223411" w:rsidP="003319A1">
            <w:pPr>
              <w:tabs>
                <w:tab w:val="center" w:pos="1106"/>
              </w:tabs>
              <w:spacing w:line="240" w:lineRule="exact"/>
              <w:ind w:right="-55"/>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330E4352" w14:textId="77777777" w:rsidR="00223411" w:rsidRPr="00CC2DEC" w:rsidRDefault="00223411">
            <w:pPr>
              <w:tabs>
                <w:tab w:val="center" w:pos="1106"/>
              </w:tabs>
              <w:spacing w:line="240" w:lineRule="exact"/>
              <w:ind w:right="-55"/>
              <w:jc w:val="center"/>
              <w:rPr>
                <w:rFonts w:ascii="Times New Roman" w:hAnsi="Times New Roman" w:cs="Times New Roman"/>
                <w:sz w:val="15"/>
                <w:szCs w:val="15"/>
                <w:cs/>
              </w:rPr>
            </w:pPr>
          </w:p>
        </w:tc>
        <w:tc>
          <w:tcPr>
            <w:tcW w:w="810" w:type="dxa"/>
            <w:tcBorders>
              <w:top w:val="single" w:sz="4" w:space="0" w:color="auto"/>
              <w:bottom w:val="single" w:sz="4" w:space="0" w:color="auto"/>
            </w:tcBorders>
            <w:vAlign w:val="bottom"/>
          </w:tcPr>
          <w:p w14:paraId="77326EC8" w14:textId="57109AC4" w:rsidR="00223411" w:rsidRPr="00CC2DEC" w:rsidRDefault="00223411" w:rsidP="003319A1">
            <w:pPr>
              <w:tabs>
                <w:tab w:val="center" w:pos="1106"/>
              </w:tabs>
              <w:spacing w:line="240" w:lineRule="exact"/>
              <w:ind w:right="-55"/>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64D0EB1C"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3DD88623" w14:textId="50A3B5C5"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605</w:t>
            </w:r>
          </w:p>
        </w:tc>
        <w:tc>
          <w:tcPr>
            <w:tcW w:w="90" w:type="dxa"/>
            <w:vAlign w:val="bottom"/>
          </w:tcPr>
          <w:p w14:paraId="369EB4F2" w14:textId="77777777" w:rsidR="00223411" w:rsidRPr="00CC2DEC" w:rsidRDefault="00223411">
            <w:pPr>
              <w:spacing w:line="240" w:lineRule="exact"/>
              <w:ind w:right="-11"/>
              <w:jc w:val="center"/>
              <w:rPr>
                <w:rFonts w:ascii="Times New Roman" w:hAnsi="Times New Roman" w:cs="Times New Roman"/>
                <w:sz w:val="15"/>
                <w:szCs w:val="15"/>
              </w:rPr>
            </w:pPr>
          </w:p>
        </w:tc>
        <w:tc>
          <w:tcPr>
            <w:tcW w:w="703" w:type="dxa"/>
            <w:tcBorders>
              <w:top w:val="single" w:sz="4" w:space="0" w:color="auto"/>
              <w:bottom w:val="single" w:sz="4" w:space="0" w:color="auto"/>
            </w:tcBorders>
            <w:vAlign w:val="bottom"/>
          </w:tcPr>
          <w:p w14:paraId="019085A7" w14:textId="435A2486" w:rsidR="00223411" w:rsidRPr="00CC2DEC" w:rsidRDefault="00F85AB3" w:rsidP="003319A1">
            <w:pPr>
              <w:spacing w:line="240" w:lineRule="exact"/>
              <w:ind w:left="-330" w:right="105"/>
              <w:jc w:val="right"/>
              <w:rPr>
                <w:rFonts w:ascii="Times New Roman" w:hAnsi="Times New Roman" w:cs="Times New Roman"/>
                <w:sz w:val="15"/>
                <w:szCs w:val="15"/>
              </w:rPr>
            </w:pPr>
            <w:r w:rsidRPr="00CC2DEC">
              <w:rPr>
                <w:rFonts w:ascii="Times New Roman" w:hAnsi="Times New Roman" w:cs="Times New Roman"/>
                <w:sz w:val="15"/>
                <w:szCs w:val="15"/>
              </w:rPr>
              <w:t>412</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778</w:t>
            </w:r>
          </w:p>
        </w:tc>
        <w:tc>
          <w:tcPr>
            <w:tcW w:w="91" w:type="dxa"/>
            <w:vAlign w:val="bottom"/>
          </w:tcPr>
          <w:p w14:paraId="20641410" w14:textId="77777777" w:rsidR="00223411" w:rsidRPr="00CC2DEC" w:rsidRDefault="00223411">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3A626CBA" w14:textId="74EADD02" w:rsidR="00223411" w:rsidRPr="00CC2DEC" w:rsidRDefault="00F85AB3" w:rsidP="003319A1">
            <w:pPr>
              <w:tabs>
                <w:tab w:val="decimal" w:pos="765"/>
              </w:tabs>
              <w:spacing w:line="240" w:lineRule="exact"/>
              <w:rPr>
                <w:rFonts w:ascii="Times New Roman" w:hAnsi="Times New Roman" w:cs="Times New Roman"/>
                <w:sz w:val="15"/>
                <w:szCs w:val="15"/>
              </w:rPr>
            </w:pPr>
            <w:r w:rsidRPr="00CC2DEC">
              <w:rPr>
                <w:rFonts w:ascii="Times New Roman" w:hAnsi="Times New Roman" w:cs="Times New Roman"/>
                <w:sz w:val="15"/>
                <w:szCs w:val="15"/>
              </w:rPr>
              <w:t>3</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929</w:t>
            </w:r>
          </w:p>
        </w:tc>
      </w:tr>
      <w:tr w:rsidR="00F54C38" w:rsidRPr="00CC2DEC" w14:paraId="12B6DDBC" w14:textId="77777777" w:rsidTr="001B5648">
        <w:trPr>
          <w:trHeight w:val="20"/>
          <w:jc w:val="center"/>
        </w:trPr>
        <w:tc>
          <w:tcPr>
            <w:tcW w:w="3748" w:type="dxa"/>
            <w:vAlign w:val="bottom"/>
          </w:tcPr>
          <w:p w14:paraId="1687DF91" w14:textId="77777777" w:rsidR="00223411" w:rsidRPr="00CC2DEC" w:rsidRDefault="00223411" w:rsidP="003319A1">
            <w:pPr>
              <w:spacing w:line="240" w:lineRule="exact"/>
              <w:ind w:left="329" w:hanging="16"/>
              <w:rPr>
                <w:rFonts w:ascii="Times New Roman" w:hAnsi="Times New Roman" w:cs="Times New Roman"/>
                <w:b/>
                <w:bCs/>
                <w:color w:val="000000"/>
                <w:sz w:val="15"/>
                <w:szCs w:val="15"/>
              </w:rPr>
            </w:pPr>
            <w:r w:rsidRPr="00CC2DEC">
              <w:rPr>
                <w:rFonts w:ascii="Times New Roman" w:hAnsi="Times New Roman" w:cs="Times New Roman"/>
                <w:b/>
                <w:bCs/>
                <w:sz w:val="15"/>
                <w:szCs w:val="15"/>
              </w:rPr>
              <w:t>Subsidiaries</w:t>
            </w:r>
          </w:p>
        </w:tc>
        <w:tc>
          <w:tcPr>
            <w:tcW w:w="839" w:type="dxa"/>
            <w:tcBorders>
              <w:top w:val="single" w:sz="4" w:space="0" w:color="auto"/>
            </w:tcBorders>
            <w:vAlign w:val="bottom"/>
          </w:tcPr>
          <w:p w14:paraId="7598763E" w14:textId="77777777" w:rsidR="00223411" w:rsidRPr="00CC2DEC" w:rsidRDefault="00223411">
            <w:pPr>
              <w:tabs>
                <w:tab w:val="decimal" w:pos="619"/>
              </w:tabs>
              <w:spacing w:line="240" w:lineRule="exact"/>
              <w:ind w:right="143"/>
              <w:jc w:val="right"/>
              <w:rPr>
                <w:rFonts w:ascii="Times New Roman" w:hAnsi="Times New Roman" w:cs="Times New Roman"/>
                <w:color w:val="000000"/>
                <w:sz w:val="15"/>
                <w:szCs w:val="15"/>
              </w:rPr>
            </w:pPr>
          </w:p>
        </w:tc>
        <w:tc>
          <w:tcPr>
            <w:tcW w:w="90" w:type="dxa"/>
            <w:vAlign w:val="bottom"/>
          </w:tcPr>
          <w:p w14:paraId="74FD2E0B" w14:textId="77777777" w:rsidR="00223411" w:rsidRPr="00CC2DEC" w:rsidRDefault="00223411">
            <w:pPr>
              <w:tabs>
                <w:tab w:val="decimal" w:pos="619"/>
              </w:tabs>
              <w:spacing w:line="240" w:lineRule="exact"/>
              <w:ind w:right="143" w:firstLine="36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FDC5036" w14:textId="77777777" w:rsidR="00223411" w:rsidRPr="00CC2DEC" w:rsidRDefault="00223411">
            <w:pPr>
              <w:spacing w:line="240" w:lineRule="exact"/>
              <w:ind w:right="-8"/>
              <w:jc w:val="center"/>
              <w:rPr>
                <w:rFonts w:ascii="Times New Roman" w:hAnsi="Times New Roman" w:cs="Times New Roman"/>
                <w:color w:val="000000"/>
                <w:sz w:val="15"/>
                <w:szCs w:val="15"/>
              </w:rPr>
            </w:pPr>
          </w:p>
        </w:tc>
        <w:tc>
          <w:tcPr>
            <w:tcW w:w="90" w:type="dxa"/>
            <w:vAlign w:val="bottom"/>
          </w:tcPr>
          <w:p w14:paraId="31FDF6F8" w14:textId="77777777" w:rsidR="00223411" w:rsidRPr="00CC2DEC" w:rsidRDefault="00223411">
            <w:pPr>
              <w:spacing w:line="240" w:lineRule="exact"/>
              <w:ind w:right="-11" w:firstLine="360"/>
              <w:jc w:val="center"/>
              <w:rPr>
                <w:rFonts w:ascii="Times New Roman" w:hAnsi="Times New Roman" w:cs="Times New Roman"/>
                <w:color w:val="000000"/>
                <w:sz w:val="15"/>
                <w:szCs w:val="15"/>
              </w:rPr>
            </w:pPr>
          </w:p>
        </w:tc>
        <w:tc>
          <w:tcPr>
            <w:tcW w:w="901" w:type="dxa"/>
            <w:tcBorders>
              <w:top w:val="single" w:sz="4" w:space="0" w:color="auto"/>
            </w:tcBorders>
            <w:vAlign w:val="bottom"/>
          </w:tcPr>
          <w:p w14:paraId="76F84947"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2E202A0C"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6" w:type="dxa"/>
            <w:tcBorders>
              <w:top w:val="single" w:sz="4" w:space="0" w:color="auto"/>
            </w:tcBorders>
            <w:vAlign w:val="bottom"/>
          </w:tcPr>
          <w:p w14:paraId="22F9CE93"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6476AA6D"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1" w:type="dxa"/>
            <w:tcBorders>
              <w:top w:val="single" w:sz="4" w:space="0" w:color="auto"/>
            </w:tcBorders>
            <w:vAlign w:val="bottom"/>
          </w:tcPr>
          <w:p w14:paraId="37750D50"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208C7741"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7C7AD23"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5249FE37"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BAA7066"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54A6F2E3"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3C0D5CB"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37D692BB"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DC7DC70"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3760799F"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901A3EB" w14:textId="04051AE2" w:rsidR="00223411" w:rsidRPr="00CC2DEC"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470E7C16"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B26A6CD" w14:textId="45396CC4" w:rsidR="00223411" w:rsidRPr="00CC2DEC"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64D9B85F"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F8313AB" w14:textId="77777777" w:rsidR="00223411" w:rsidRPr="00CC2DEC" w:rsidRDefault="00223411">
            <w:pPr>
              <w:spacing w:line="240" w:lineRule="exact"/>
              <w:ind w:right="143"/>
              <w:jc w:val="right"/>
              <w:rPr>
                <w:rFonts w:ascii="Times New Roman" w:hAnsi="Times New Roman" w:cs="Times New Roman"/>
                <w:sz w:val="15"/>
                <w:szCs w:val="15"/>
              </w:rPr>
            </w:pPr>
          </w:p>
        </w:tc>
        <w:tc>
          <w:tcPr>
            <w:tcW w:w="90" w:type="dxa"/>
            <w:vAlign w:val="bottom"/>
          </w:tcPr>
          <w:p w14:paraId="329643F7"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03" w:type="dxa"/>
            <w:tcBorders>
              <w:top w:val="single" w:sz="4" w:space="0" w:color="auto"/>
            </w:tcBorders>
            <w:vAlign w:val="bottom"/>
          </w:tcPr>
          <w:p w14:paraId="49BA2116"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1" w:type="dxa"/>
            <w:vAlign w:val="bottom"/>
          </w:tcPr>
          <w:p w14:paraId="04943857"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54211EF" w14:textId="77777777" w:rsidR="00223411" w:rsidRPr="00CC2DEC" w:rsidRDefault="00223411">
            <w:pPr>
              <w:spacing w:line="240" w:lineRule="exact"/>
              <w:ind w:right="-11"/>
              <w:jc w:val="center"/>
              <w:rPr>
                <w:rFonts w:ascii="Times New Roman" w:hAnsi="Times New Roman" w:cs="Times New Roman"/>
                <w:color w:val="000000"/>
                <w:sz w:val="15"/>
                <w:szCs w:val="15"/>
              </w:rPr>
            </w:pPr>
          </w:p>
        </w:tc>
      </w:tr>
      <w:tr w:rsidR="00F54C38" w:rsidRPr="00CC2DEC" w14:paraId="00F5D116" w14:textId="77777777" w:rsidTr="001B5648">
        <w:trPr>
          <w:trHeight w:val="20"/>
          <w:jc w:val="center"/>
        </w:trPr>
        <w:tc>
          <w:tcPr>
            <w:tcW w:w="3748" w:type="dxa"/>
            <w:vAlign w:val="bottom"/>
          </w:tcPr>
          <w:p w14:paraId="0C653BF5" w14:textId="52E4F963" w:rsidR="00223411" w:rsidRPr="00CC2DEC" w:rsidRDefault="00223411" w:rsidP="003319A1">
            <w:pPr>
              <w:spacing w:line="240" w:lineRule="exact"/>
              <w:ind w:left="554" w:hanging="99"/>
              <w:rPr>
                <w:rFonts w:ascii="Times New Roman" w:hAnsi="Times New Roman" w:cs="Times New Roman"/>
                <w:sz w:val="15"/>
                <w:szCs w:val="15"/>
              </w:rPr>
            </w:pPr>
            <w:r w:rsidRPr="00CC2DEC">
              <w:rPr>
                <w:rFonts w:ascii="Times New Roman" w:hAnsi="Times New Roman" w:cs="Times New Roman"/>
                <w:sz w:val="15"/>
                <w:szCs w:val="15"/>
              </w:rPr>
              <w:t>Ayudhya Development Leasing Company Limited</w:t>
            </w:r>
          </w:p>
        </w:tc>
        <w:tc>
          <w:tcPr>
            <w:tcW w:w="839" w:type="dxa"/>
            <w:vAlign w:val="bottom"/>
          </w:tcPr>
          <w:p w14:paraId="22B9E47F"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07FA258" w14:textId="77777777" w:rsidR="00223411" w:rsidRPr="00CC2DEC"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B83EB60" w14:textId="77777777" w:rsidR="00223411" w:rsidRPr="00CC2DEC"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EE9A0D0"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03CB045D" w14:textId="78E6EAEE" w:rsidR="00223411" w:rsidRPr="00CC2DEC" w:rsidRDefault="00F85AB3" w:rsidP="003319A1">
            <w:pPr>
              <w:tabs>
                <w:tab w:val="decimal" w:pos="765"/>
              </w:tabs>
              <w:spacing w:line="240" w:lineRule="exact"/>
              <w:rPr>
                <w:rFonts w:ascii="Times New Roman" w:hAnsi="Times New Roman" w:cs="Times New Roman"/>
                <w:sz w:val="15"/>
                <w:szCs w:val="15"/>
              </w:rPr>
            </w:pPr>
            <w:r w:rsidRPr="00CC2DEC">
              <w:rPr>
                <w:rFonts w:ascii="Times New Roman" w:hAnsi="Times New Roman" w:cs="Times New Roman"/>
                <w:sz w:val="15"/>
                <w:szCs w:val="15"/>
              </w:rPr>
              <w:t>5</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930</w:t>
            </w:r>
          </w:p>
        </w:tc>
        <w:tc>
          <w:tcPr>
            <w:tcW w:w="90" w:type="dxa"/>
            <w:vAlign w:val="bottom"/>
          </w:tcPr>
          <w:p w14:paraId="1E730B20" w14:textId="77777777" w:rsidR="00223411" w:rsidRPr="00CC2DEC" w:rsidRDefault="00223411">
            <w:pPr>
              <w:spacing w:line="240" w:lineRule="exact"/>
              <w:ind w:right="143"/>
              <w:jc w:val="center"/>
              <w:rPr>
                <w:rFonts w:ascii="Times New Roman" w:hAnsi="Times New Roman" w:cs="Times New Roman"/>
                <w:sz w:val="15"/>
                <w:szCs w:val="15"/>
              </w:rPr>
            </w:pPr>
          </w:p>
        </w:tc>
        <w:tc>
          <w:tcPr>
            <w:tcW w:w="726" w:type="dxa"/>
            <w:vAlign w:val="bottom"/>
          </w:tcPr>
          <w:p w14:paraId="3E7E8BF7"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7CC4532" w14:textId="77777777" w:rsidR="00223411" w:rsidRPr="00CC2DEC"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901" w:type="dxa"/>
            <w:vAlign w:val="bottom"/>
          </w:tcPr>
          <w:p w14:paraId="12874710"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ABDF79E"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14D15B31" w14:textId="77777777" w:rsidR="00223411" w:rsidRPr="00CC2DEC" w:rsidRDefault="00223411" w:rsidP="003319A1">
            <w:pPr>
              <w:spacing w:line="240" w:lineRule="exact"/>
              <w:ind w:right="-11"/>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3EA424C4" w14:textId="77777777" w:rsidR="00223411" w:rsidRPr="00CC2DEC" w:rsidRDefault="00223411">
            <w:pPr>
              <w:spacing w:line="240" w:lineRule="exact"/>
              <w:ind w:right="-11"/>
              <w:jc w:val="right"/>
              <w:rPr>
                <w:rFonts w:ascii="Times New Roman" w:hAnsi="Times New Roman" w:cs="Times New Roman"/>
                <w:sz w:val="15"/>
                <w:szCs w:val="15"/>
              </w:rPr>
            </w:pPr>
          </w:p>
        </w:tc>
        <w:tc>
          <w:tcPr>
            <w:tcW w:w="720" w:type="dxa"/>
            <w:vAlign w:val="bottom"/>
          </w:tcPr>
          <w:p w14:paraId="3A23555C" w14:textId="0D064C75"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10</w:t>
            </w:r>
          </w:p>
        </w:tc>
        <w:tc>
          <w:tcPr>
            <w:tcW w:w="90" w:type="dxa"/>
            <w:vAlign w:val="bottom"/>
          </w:tcPr>
          <w:p w14:paraId="788E824F" w14:textId="77777777" w:rsidR="00223411" w:rsidRPr="00CC2DEC"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810" w:type="dxa"/>
            <w:vAlign w:val="bottom"/>
          </w:tcPr>
          <w:p w14:paraId="0E2A1361" w14:textId="77777777" w:rsidR="00223411" w:rsidRPr="00CC2DEC" w:rsidRDefault="00223411" w:rsidP="003319A1">
            <w:pPr>
              <w:spacing w:line="240" w:lineRule="exact"/>
              <w:ind w:right="-11"/>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7F361B52" w14:textId="77777777" w:rsidR="00223411" w:rsidRPr="00CC2DEC"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810" w:type="dxa"/>
            <w:vAlign w:val="bottom"/>
          </w:tcPr>
          <w:p w14:paraId="59C303A3"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96F5EF4" w14:textId="77777777" w:rsidR="00223411" w:rsidRPr="00CC2DEC"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5493FB90" w14:textId="4ACA277B"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4A7733B" w14:textId="77777777" w:rsidR="00223411" w:rsidRPr="00CC2DEC" w:rsidRDefault="00223411">
            <w:pPr>
              <w:spacing w:line="240" w:lineRule="exact"/>
              <w:ind w:right="143"/>
              <w:jc w:val="right"/>
              <w:rPr>
                <w:rFonts w:ascii="Times New Roman" w:hAnsi="Times New Roman" w:cs="Times New Roman"/>
                <w:sz w:val="15"/>
                <w:szCs w:val="15"/>
              </w:rPr>
            </w:pPr>
          </w:p>
        </w:tc>
        <w:tc>
          <w:tcPr>
            <w:tcW w:w="810" w:type="dxa"/>
            <w:vAlign w:val="bottom"/>
          </w:tcPr>
          <w:p w14:paraId="309A8F35" w14:textId="59CF942F"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17</w:t>
            </w:r>
          </w:p>
        </w:tc>
        <w:tc>
          <w:tcPr>
            <w:tcW w:w="90" w:type="dxa"/>
            <w:vAlign w:val="bottom"/>
          </w:tcPr>
          <w:p w14:paraId="3474B28E"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7BF2C44E" w14:textId="2C4AB521"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p>
        </w:tc>
        <w:tc>
          <w:tcPr>
            <w:tcW w:w="90" w:type="dxa"/>
            <w:vAlign w:val="bottom"/>
          </w:tcPr>
          <w:p w14:paraId="2B61D28F" w14:textId="77777777" w:rsidR="00223411" w:rsidRPr="00CC2DEC"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703" w:type="dxa"/>
            <w:vAlign w:val="bottom"/>
          </w:tcPr>
          <w:p w14:paraId="62D772EA"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7E607955" w14:textId="77777777" w:rsidR="00223411" w:rsidRPr="00CC2DEC"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561BBB85" w14:textId="09B09ADB" w:rsidR="00223411" w:rsidRPr="00CC2DEC" w:rsidRDefault="00F85AB3" w:rsidP="003319A1">
            <w:pPr>
              <w:tabs>
                <w:tab w:val="decimal" w:pos="765"/>
              </w:tabs>
              <w:spacing w:line="240" w:lineRule="exact"/>
              <w:rPr>
                <w:rFonts w:ascii="Times New Roman" w:hAnsi="Times New Roman" w:cs="Times New Roman"/>
                <w:sz w:val="15"/>
                <w:szCs w:val="15"/>
              </w:rPr>
            </w:pPr>
            <w:r w:rsidRPr="00CC2DEC">
              <w:rPr>
                <w:rFonts w:ascii="Times New Roman" w:hAnsi="Times New Roman" w:cs="Times New Roman"/>
                <w:sz w:val="15"/>
                <w:szCs w:val="15"/>
              </w:rPr>
              <w:t>1</w:t>
            </w:r>
          </w:p>
        </w:tc>
      </w:tr>
      <w:tr w:rsidR="00F54C38" w:rsidRPr="00CC2DEC" w14:paraId="400541F9" w14:textId="77777777" w:rsidTr="001B5648">
        <w:trPr>
          <w:trHeight w:val="20"/>
          <w:jc w:val="center"/>
        </w:trPr>
        <w:tc>
          <w:tcPr>
            <w:tcW w:w="3748" w:type="dxa"/>
            <w:vAlign w:val="bottom"/>
          </w:tcPr>
          <w:p w14:paraId="7162DE74" w14:textId="77777777" w:rsidR="00223411" w:rsidRPr="00CC2DEC" w:rsidRDefault="00223411" w:rsidP="003319A1">
            <w:pPr>
              <w:tabs>
                <w:tab w:val="right" w:pos="5760"/>
              </w:tabs>
              <w:spacing w:line="240" w:lineRule="exact"/>
              <w:ind w:left="554" w:hanging="99"/>
              <w:rPr>
                <w:rFonts w:ascii="Times New Roman" w:hAnsi="Times New Roman" w:cs="Times New Roman"/>
                <w:color w:val="000000"/>
                <w:spacing w:val="-4"/>
                <w:sz w:val="15"/>
                <w:szCs w:val="15"/>
              </w:rPr>
            </w:pPr>
            <w:r w:rsidRPr="00CC2DEC">
              <w:rPr>
                <w:rFonts w:ascii="Times New Roman" w:hAnsi="Times New Roman" w:cs="Times New Roman"/>
                <w:spacing w:val="-4"/>
                <w:sz w:val="15"/>
                <w:szCs w:val="15"/>
              </w:rPr>
              <w:t>Ayudhya Capital Auto Lease Public Company Limited</w:t>
            </w:r>
          </w:p>
        </w:tc>
        <w:tc>
          <w:tcPr>
            <w:tcW w:w="839" w:type="dxa"/>
            <w:vAlign w:val="bottom"/>
          </w:tcPr>
          <w:p w14:paraId="78FD0173"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D2D8128" w14:textId="77777777" w:rsidR="00223411" w:rsidRPr="00CC2DEC"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5C0900E" w14:textId="77777777" w:rsidR="00223411" w:rsidRPr="00CC2DEC"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7634F96" w14:textId="77777777" w:rsidR="00223411" w:rsidRPr="00CC2DEC" w:rsidRDefault="00223411">
            <w:pPr>
              <w:tabs>
                <w:tab w:val="decimal" w:pos="619"/>
              </w:tabs>
              <w:spacing w:line="240" w:lineRule="exact"/>
              <w:ind w:right="143" w:firstLine="360"/>
              <w:jc w:val="right"/>
              <w:rPr>
                <w:rFonts w:ascii="Times New Roman" w:hAnsi="Times New Roman" w:cs="Times New Roman"/>
                <w:color w:val="000000"/>
                <w:sz w:val="15"/>
                <w:szCs w:val="15"/>
              </w:rPr>
            </w:pPr>
          </w:p>
        </w:tc>
        <w:tc>
          <w:tcPr>
            <w:tcW w:w="901" w:type="dxa"/>
            <w:vAlign w:val="bottom"/>
          </w:tcPr>
          <w:p w14:paraId="37F119EA" w14:textId="34B23566" w:rsidR="00223411" w:rsidRPr="00CC2DEC" w:rsidRDefault="00F85AB3" w:rsidP="003319A1">
            <w:pPr>
              <w:tabs>
                <w:tab w:val="decimal" w:pos="765"/>
              </w:tabs>
              <w:spacing w:line="240" w:lineRule="exact"/>
              <w:rPr>
                <w:rFonts w:ascii="Times New Roman" w:hAnsi="Times New Roman" w:cs="Times New Roman"/>
                <w:sz w:val="15"/>
                <w:szCs w:val="15"/>
              </w:rPr>
            </w:pPr>
            <w:r w:rsidRPr="00CC2DEC">
              <w:rPr>
                <w:rFonts w:ascii="Times New Roman" w:hAnsi="Times New Roman" w:cs="Times New Roman"/>
                <w:sz w:val="15"/>
                <w:szCs w:val="15"/>
              </w:rPr>
              <w:t>495</w:t>
            </w:r>
          </w:p>
        </w:tc>
        <w:tc>
          <w:tcPr>
            <w:tcW w:w="90" w:type="dxa"/>
            <w:vAlign w:val="bottom"/>
          </w:tcPr>
          <w:p w14:paraId="377BF98E" w14:textId="77777777" w:rsidR="00223411" w:rsidRPr="00CC2DEC" w:rsidRDefault="00223411">
            <w:pPr>
              <w:spacing w:line="240" w:lineRule="exact"/>
              <w:ind w:right="143" w:hanging="90"/>
              <w:jc w:val="right"/>
              <w:rPr>
                <w:rFonts w:ascii="Times New Roman" w:hAnsi="Times New Roman" w:cs="Times New Roman"/>
                <w:sz w:val="15"/>
                <w:szCs w:val="15"/>
              </w:rPr>
            </w:pPr>
          </w:p>
        </w:tc>
        <w:tc>
          <w:tcPr>
            <w:tcW w:w="726" w:type="dxa"/>
            <w:vAlign w:val="bottom"/>
          </w:tcPr>
          <w:p w14:paraId="2A21845E"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2DFE46F"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424B71CE"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359D2DC"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07FB38C3" w14:textId="7C324289" w:rsidR="00223411" w:rsidRPr="00CC2DEC" w:rsidRDefault="00F85AB3" w:rsidP="003319A1">
            <w:pPr>
              <w:spacing w:line="240" w:lineRule="exact"/>
              <w:ind w:right="105" w:hanging="90"/>
              <w:jc w:val="right"/>
              <w:rPr>
                <w:rFonts w:ascii="Times New Roman" w:hAnsi="Times New Roman" w:cs="Times New Roman"/>
                <w:sz w:val="15"/>
                <w:szCs w:val="15"/>
              </w:rPr>
            </w:pPr>
            <w:r w:rsidRPr="00CC2DEC">
              <w:rPr>
                <w:rFonts w:ascii="Times New Roman" w:hAnsi="Times New Roman" w:cs="Times New Roman"/>
                <w:sz w:val="15"/>
                <w:szCs w:val="15"/>
              </w:rPr>
              <w:t>416</w:t>
            </w:r>
          </w:p>
        </w:tc>
        <w:tc>
          <w:tcPr>
            <w:tcW w:w="90" w:type="dxa"/>
            <w:vAlign w:val="bottom"/>
          </w:tcPr>
          <w:p w14:paraId="4BBD4776" w14:textId="77777777" w:rsidR="00223411" w:rsidRPr="00CC2DEC" w:rsidRDefault="00223411">
            <w:pPr>
              <w:tabs>
                <w:tab w:val="decimal" w:pos="851"/>
              </w:tabs>
              <w:spacing w:line="240" w:lineRule="exact"/>
              <w:ind w:right="143"/>
              <w:jc w:val="center"/>
              <w:rPr>
                <w:rFonts w:ascii="Times New Roman" w:hAnsi="Times New Roman" w:cs="Times New Roman"/>
                <w:sz w:val="15"/>
                <w:szCs w:val="15"/>
              </w:rPr>
            </w:pPr>
          </w:p>
        </w:tc>
        <w:tc>
          <w:tcPr>
            <w:tcW w:w="720" w:type="dxa"/>
            <w:vAlign w:val="bottom"/>
          </w:tcPr>
          <w:p w14:paraId="376B63AB" w14:textId="59CDE2F6"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808</w:t>
            </w:r>
          </w:p>
        </w:tc>
        <w:tc>
          <w:tcPr>
            <w:tcW w:w="90" w:type="dxa"/>
            <w:vAlign w:val="bottom"/>
          </w:tcPr>
          <w:p w14:paraId="2DDB5CE1" w14:textId="77777777" w:rsidR="00223411" w:rsidRPr="00CC2DEC" w:rsidRDefault="00223411">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10" w:type="dxa"/>
            <w:vAlign w:val="bottom"/>
          </w:tcPr>
          <w:p w14:paraId="538701B3"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D590152"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bottom"/>
          </w:tcPr>
          <w:p w14:paraId="5A94AA10"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44D0AA5"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1176B9" w14:textId="48597219"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12285E5E"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6A9E25D2" w14:textId="36FC8FE0"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01DC6E0"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21635432" w14:textId="4C100569"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246</w:t>
            </w:r>
          </w:p>
        </w:tc>
        <w:tc>
          <w:tcPr>
            <w:tcW w:w="90" w:type="dxa"/>
            <w:vAlign w:val="bottom"/>
          </w:tcPr>
          <w:p w14:paraId="7AA1CD50" w14:textId="77777777" w:rsidR="00223411" w:rsidRPr="00CC2DEC"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3" w:type="dxa"/>
            <w:vAlign w:val="bottom"/>
          </w:tcPr>
          <w:p w14:paraId="2C4E7D62"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5A2CF43D"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9A2A79F" w14:textId="77777777"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r>
      <w:tr w:rsidR="00F54C38" w:rsidRPr="00CC2DEC" w14:paraId="7785F008" w14:textId="77777777" w:rsidTr="001B5648">
        <w:trPr>
          <w:trHeight w:val="20"/>
          <w:jc w:val="center"/>
        </w:trPr>
        <w:tc>
          <w:tcPr>
            <w:tcW w:w="3748" w:type="dxa"/>
            <w:vAlign w:val="bottom"/>
          </w:tcPr>
          <w:p w14:paraId="24C0C4AD" w14:textId="77777777" w:rsidR="00223411" w:rsidRPr="00CC2DEC" w:rsidRDefault="00223411" w:rsidP="003319A1">
            <w:pPr>
              <w:tabs>
                <w:tab w:val="right" w:pos="5760"/>
              </w:tabs>
              <w:spacing w:line="240" w:lineRule="exact"/>
              <w:ind w:left="554" w:hanging="99"/>
              <w:rPr>
                <w:rFonts w:ascii="Times New Roman" w:hAnsi="Times New Roman" w:cs="Times New Roman"/>
                <w:sz w:val="15"/>
                <w:szCs w:val="15"/>
              </w:rPr>
            </w:pPr>
            <w:r w:rsidRPr="00CC2DEC">
              <w:rPr>
                <w:rFonts w:ascii="Times New Roman" w:hAnsi="Times New Roman" w:cs="Times New Roman"/>
                <w:sz w:val="15"/>
                <w:szCs w:val="15"/>
              </w:rPr>
              <w:t>Ayudhya Capital Services Company Limited</w:t>
            </w:r>
          </w:p>
        </w:tc>
        <w:tc>
          <w:tcPr>
            <w:tcW w:w="839" w:type="dxa"/>
            <w:vAlign w:val="bottom"/>
          </w:tcPr>
          <w:p w14:paraId="1245E4D0"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E67A960" w14:textId="77777777" w:rsidR="00223411" w:rsidRPr="00CC2DEC"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09D988FE" w14:textId="77777777" w:rsidR="00223411" w:rsidRPr="00CC2DEC"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96925D4"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51DD20A3" w14:textId="0D8514A9" w:rsidR="00223411" w:rsidRPr="00CC2DEC" w:rsidRDefault="00F85AB3" w:rsidP="003319A1">
            <w:pPr>
              <w:tabs>
                <w:tab w:val="decimal" w:pos="765"/>
              </w:tabs>
              <w:spacing w:line="240" w:lineRule="exact"/>
              <w:rPr>
                <w:rFonts w:ascii="Times New Roman" w:hAnsi="Times New Roman" w:cs="Times New Roman"/>
                <w:sz w:val="15"/>
                <w:szCs w:val="15"/>
              </w:rPr>
            </w:pPr>
            <w:r w:rsidRPr="00CC2DEC">
              <w:rPr>
                <w:rFonts w:ascii="Times New Roman" w:hAnsi="Times New Roman" w:cs="Times New Roman"/>
                <w:sz w:val="15"/>
                <w:szCs w:val="15"/>
              </w:rPr>
              <w:t>18</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699</w:t>
            </w:r>
          </w:p>
        </w:tc>
        <w:tc>
          <w:tcPr>
            <w:tcW w:w="90" w:type="dxa"/>
            <w:vAlign w:val="bottom"/>
          </w:tcPr>
          <w:p w14:paraId="2B39F957" w14:textId="77777777" w:rsidR="00223411" w:rsidRPr="00CC2DEC" w:rsidRDefault="00223411">
            <w:pPr>
              <w:spacing w:line="240" w:lineRule="exact"/>
              <w:ind w:right="143" w:hanging="90"/>
              <w:jc w:val="right"/>
              <w:rPr>
                <w:rFonts w:ascii="Times New Roman" w:hAnsi="Times New Roman" w:cs="Times New Roman"/>
                <w:sz w:val="15"/>
                <w:szCs w:val="15"/>
              </w:rPr>
            </w:pPr>
          </w:p>
        </w:tc>
        <w:tc>
          <w:tcPr>
            <w:tcW w:w="726" w:type="dxa"/>
            <w:vAlign w:val="bottom"/>
          </w:tcPr>
          <w:p w14:paraId="6A1F3633"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A6F3A30"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2818205A"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09DD92A"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02A0EA24" w14:textId="07B0B821" w:rsidR="00223411" w:rsidRPr="00CC2DEC" w:rsidRDefault="00F85AB3" w:rsidP="003319A1">
            <w:pPr>
              <w:spacing w:line="240" w:lineRule="exact"/>
              <w:ind w:right="105" w:hanging="90"/>
              <w:jc w:val="right"/>
              <w:rPr>
                <w:rFonts w:ascii="Times New Roman" w:hAnsi="Times New Roman" w:cs="Times New Roman"/>
                <w:sz w:val="15"/>
                <w:szCs w:val="15"/>
              </w:rPr>
            </w:pPr>
            <w:r w:rsidRPr="00CC2DEC">
              <w:rPr>
                <w:rFonts w:ascii="Times New Roman" w:hAnsi="Times New Roman" w:cs="Times New Roman"/>
                <w:sz w:val="15"/>
                <w:szCs w:val="15"/>
              </w:rPr>
              <w:t>83</w:t>
            </w:r>
          </w:p>
        </w:tc>
        <w:tc>
          <w:tcPr>
            <w:tcW w:w="90" w:type="dxa"/>
            <w:vAlign w:val="bottom"/>
          </w:tcPr>
          <w:p w14:paraId="72431E4C" w14:textId="77777777" w:rsidR="00223411" w:rsidRPr="00CC2DEC" w:rsidRDefault="00223411">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13EE44CC" w14:textId="1502705F"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270</w:t>
            </w:r>
          </w:p>
        </w:tc>
        <w:tc>
          <w:tcPr>
            <w:tcW w:w="90" w:type="dxa"/>
            <w:vAlign w:val="bottom"/>
          </w:tcPr>
          <w:p w14:paraId="36D201FA" w14:textId="77777777" w:rsidR="00223411" w:rsidRPr="00CC2DEC" w:rsidRDefault="00223411">
            <w:pPr>
              <w:spacing w:line="240" w:lineRule="exact"/>
              <w:ind w:right="-11"/>
              <w:jc w:val="right"/>
              <w:rPr>
                <w:rFonts w:ascii="Times New Roman" w:hAnsi="Times New Roman" w:cs="Times New Roman"/>
                <w:sz w:val="15"/>
                <w:szCs w:val="15"/>
              </w:rPr>
            </w:pPr>
          </w:p>
        </w:tc>
        <w:tc>
          <w:tcPr>
            <w:tcW w:w="810" w:type="dxa"/>
            <w:vAlign w:val="bottom"/>
          </w:tcPr>
          <w:p w14:paraId="31A2B2AE"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9AD9567"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2349623E"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14AA57C"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E85F47" w14:textId="2A7B0FCF"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1FAAF4D7"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37BB7265" w14:textId="31B8F565"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D205932"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4D0A9819" w14:textId="532B8F3F"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27</w:t>
            </w:r>
          </w:p>
        </w:tc>
        <w:tc>
          <w:tcPr>
            <w:tcW w:w="90" w:type="dxa"/>
            <w:vAlign w:val="bottom"/>
          </w:tcPr>
          <w:p w14:paraId="2A79D51E"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1EF1B82B"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3A32FC0C"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0FC3B90" w14:textId="1D31E045" w:rsidR="00223411" w:rsidRPr="00CC2DEC" w:rsidRDefault="00F85AB3" w:rsidP="003319A1">
            <w:pPr>
              <w:tabs>
                <w:tab w:val="decimal" w:pos="765"/>
              </w:tabs>
              <w:spacing w:line="240" w:lineRule="exact"/>
              <w:rPr>
                <w:rFonts w:ascii="Times New Roman" w:hAnsi="Times New Roman" w:cs="Times New Roman"/>
                <w:sz w:val="15"/>
                <w:szCs w:val="15"/>
              </w:rPr>
            </w:pPr>
            <w:r w:rsidRPr="00CC2DEC">
              <w:rPr>
                <w:rFonts w:ascii="Times New Roman" w:hAnsi="Times New Roman" w:cs="Times New Roman"/>
                <w:sz w:val="15"/>
                <w:szCs w:val="15"/>
              </w:rPr>
              <w:t>3</w:t>
            </w:r>
          </w:p>
        </w:tc>
      </w:tr>
      <w:tr w:rsidR="00F54C38" w:rsidRPr="00CC2DEC" w14:paraId="3A012705" w14:textId="77777777" w:rsidTr="001B5648">
        <w:trPr>
          <w:trHeight w:val="20"/>
          <w:jc w:val="center"/>
        </w:trPr>
        <w:tc>
          <w:tcPr>
            <w:tcW w:w="3748" w:type="dxa"/>
            <w:vAlign w:val="bottom"/>
          </w:tcPr>
          <w:p w14:paraId="6856523F" w14:textId="77777777" w:rsidR="00223411" w:rsidRPr="00CC2DEC" w:rsidRDefault="00223411" w:rsidP="003319A1">
            <w:pPr>
              <w:tabs>
                <w:tab w:val="right" w:pos="5760"/>
              </w:tabs>
              <w:spacing w:line="240" w:lineRule="exact"/>
              <w:ind w:left="554" w:hanging="99"/>
              <w:rPr>
                <w:rFonts w:ascii="Times New Roman" w:hAnsi="Times New Roman" w:cs="Times New Roman"/>
                <w:sz w:val="15"/>
                <w:szCs w:val="15"/>
              </w:rPr>
            </w:pPr>
            <w:r w:rsidRPr="00CC2DEC">
              <w:rPr>
                <w:rFonts w:ascii="Times New Roman" w:hAnsi="Times New Roman" w:cs="Times New Roman"/>
                <w:sz w:val="15"/>
                <w:szCs w:val="15"/>
              </w:rPr>
              <w:t>General Card Services Limited</w:t>
            </w:r>
          </w:p>
        </w:tc>
        <w:tc>
          <w:tcPr>
            <w:tcW w:w="839" w:type="dxa"/>
            <w:vAlign w:val="bottom"/>
          </w:tcPr>
          <w:p w14:paraId="529E3817"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ADAB834" w14:textId="77777777" w:rsidR="00223411" w:rsidRPr="00CC2DEC"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53D9614E" w14:textId="77777777" w:rsidR="00223411" w:rsidRPr="00CC2DEC"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576D2F0"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4A8726B7" w14:textId="74694C09" w:rsidR="00223411" w:rsidRPr="00CC2DEC" w:rsidRDefault="00F85AB3" w:rsidP="003319A1">
            <w:pPr>
              <w:tabs>
                <w:tab w:val="decimal" w:pos="765"/>
              </w:tabs>
              <w:spacing w:line="240" w:lineRule="exact"/>
              <w:rPr>
                <w:rFonts w:ascii="Times New Roman" w:hAnsi="Times New Roman" w:cs="Times New Roman"/>
                <w:sz w:val="15"/>
                <w:szCs w:val="15"/>
              </w:rPr>
            </w:pPr>
            <w:r w:rsidRPr="00CC2DEC">
              <w:rPr>
                <w:rFonts w:ascii="Times New Roman" w:hAnsi="Times New Roman" w:cs="Times New Roman"/>
                <w:sz w:val="15"/>
                <w:szCs w:val="15"/>
              </w:rPr>
              <w:t>9</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923</w:t>
            </w:r>
          </w:p>
        </w:tc>
        <w:tc>
          <w:tcPr>
            <w:tcW w:w="90" w:type="dxa"/>
            <w:vAlign w:val="bottom"/>
          </w:tcPr>
          <w:p w14:paraId="3DE5190A" w14:textId="77777777" w:rsidR="00223411" w:rsidRPr="00CC2DEC" w:rsidRDefault="00223411">
            <w:pPr>
              <w:spacing w:line="240" w:lineRule="exact"/>
              <w:ind w:right="143" w:hanging="90"/>
              <w:jc w:val="right"/>
              <w:rPr>
                <w:rFonts w:ascii="Times New Roman" w:hAnsi="Times New Roman" w:cs="Times New Roman"/>
                <w:sz w:val="15"/>
                <w:szCs w:val="15"/>
              </w:rPr>
            </w:pPr>
          </w:p>
        </w:tc>
        <w:tc>
          <w:tcPr>
            <w:tcW w:w="726" w:type="dxa"/>
            <w:vAlign w:val="bottom"/>
          </w:tcPr>
          <w:p w14:paraId="18FE7751"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5341A5E"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6AE46DF9"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85BE3F7"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584553F8" w14:textId="151845D1" w:rsidR="00223411" w:rsidRPr="00CC2DEC" w:rsidRDefault="00F85AB3" w:rsidP="003319A1">
            <w:pPr>
              <w:spacing w:line="240" w:lineRule="exact"/>
              <w:ind w:right="105" w:hanging="90"/>
              <w:jc w:val="right"/>
              <w:rPr>
                <w:rFonts w:ascii="Times New Roman" w:hAnsi="Times New Roman" w:cs="Times New Roman"/>
                <w:sz w:val="15"/>
                <w:szCs w:val="15"/>
              </w:rPr>
            </w:pPr>
            <w:r w:rsidRPr="00CC2DEC">
              <w:rPr>
                <w:rFonts w:ascii="Times New Roman" w:hAnsi="Times New Roman" w:cs="Times New Roman"/>
                <w:sz w:val="15"/>
                <w:szCs w:val="15"/>
              </w:rPr>
              <w:t>52</w:t>
            </w:r>
          </w:p>
        </w:tc>
        <w:tc>
          <w:tcPr>
            <w:tcW w:w="90" w:type="dxa"/>
            <w:vAlign w:val="bottom"/>
          </w:tcPr>
          <w:p w14:paraId="76B337BE" w14:textId="77777777" w:rsidR="00223411" w:rsidRPr="00CC2DEC" w:rsidRDefault="00223411">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546E6E61" w14:textId="6BE0ADC0"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475</w:t>
            </w:r>
          </w:p>
        </w:tc>
        <w:tc>
          <w:tcPr>
            <w:tcW w:w="90" w:type="dxa"/>
            <w:vAlign w:val="bottom"/>
          </w:tcPr>
          <w:p w14:paraId="2B8D70E8"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6C313CCF"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7F6CACF"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11CF398C"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5DF7B3C"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6156774" w14:textId="4E1A5329"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48D30957"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7987A2A8" w14:textId="7C7FAB14"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377FC84"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0D1F4CF7" w14:textId="75FB2C2F"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p>
        </w:tc>
        <w:tc>
          <w:tcPr>
            <w:tcW w:w="90" w:type="dxa"/>
            <w:vAlign w:val="bottom"/>
          </w:tcPr>
          <w:p w14:paraId="04D8609F"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7BFF72C6"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11E30CEB"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E7357EE"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F54C38" w:rsidRPr="00CC2DEC" w14:paraId="160476CB" w14:textId="77777777" w:rsidTr="001B5648">
        <w:trPr>
          <w:trHeight w:val="20"/>
          <w:jc w:val="center"/>
        </w:trPr>
        <w:tc>
          <w:tcPr>
            <w:tcW w:w="3748" w:type="dxa"/>
            <w:vAlign w:val="bottom"/>
          </w:tcPr>
          <w:p w14:paraId="5942B153" w14:textId="77777777" w:rsidR="00223411" w:rsidRPr="00CC2DEC"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CC2DEC">
              <w:rPr>
                <w:rFonts w:ascii="Times New Roman" w:hAnsi="Times New Roman" w:cs="Times New Roman"/>
                <w:sz w:val="15"/>
                <w:szCs w:val="15"/>
              </w:rPr>
              <w:t>Krungsriayudhya</w:t>
            </w:r>
            <w:proofErr w:type="spellEnd"/>
            <w:r w:rsidRPr="00CC2DEC">
              <w:rPr>
                <w:rFonts w:ascii="Times New Roman" w:hAnsi="Times New Roman" w:cs="Times New Roman"/>
                <w:sz w:val="15"/>
                <w:szCs w:val="15"/>
              </w:rPr>
              <w:t xml:space="preserve"> Card Company Limited</w:t>
            </w:r>
          </w:p>
        </w:tc>
        <w:tc>
          <w:tcPr>
            <w:tcW w:w="839" w:type="dxa"/>
            <w:vAlign w:val="bottom"/>
          </w:tcPr>
          <w:p w14:paraId="6E999411"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4D244FE" w14:textId="77777777" w:rsidR="00223411" w:rsidRPr="00CC2DEC"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1AD7EA4" w14:textId="77777777" w:rsidR="00223411" w:rsidRPr="00CC2DEC"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7E04686"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51FE6090" w14:textId="6817977E" w:rsidR="00223411" w:rsidRPr="00CC2DEC" w:rsidRDefault="00F85AB3" w:rsidP="003319A1">
            <w:pPr>
              <w:tabs>
                <w:tab w:val="decimal" w:pos="765"/>
              </w:tabs>
              <w:spacing w:line="240" w:lineRule="exact"/>
              <w:rPr>
                <w:rFonts w:ascii="Times New Roman" w:hAnsi="Times New Roman" w:cs="Times New Roman"/>
                <w:sz w:val="15"/>
                <w:szCs w:val="15"/>
              </w:rPr>
            </w:pPr>
            <w:r w:rsidRPr="00CC2DEC">
              <w:rPr>
                <w:rFonts w:ascii="Times New Roman" w:hAnsi="Times New Roman" w:cs="Times New Roman"/>
                <w:sz w:val="15"/>
                <w:szCs w:val="15"/>
              </w:rPr>
              <w:t>12</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951</w:t>
            </w:r>
          </w:p>
        </w:tc>
        <w:tc>
          <w:tcPr>
            <w:tcW w:w="90" w:type="dxa"/>
            <w:vAlign w:val="bottom"/>
          </w:tcPr>
          <w:p w14:paraId="26CB6502" w14:textId="77777777" w:rsidR="00223411" w:rsidRPr="00CC2DEC" w:rsidRDefault="00223411">
            <w:pPr>
              <w:spacing w:line="240" w:lineRule="exact"/>
              <w:ind w:right="143" w:hanging="90"/>
              <w:jc w:val="right"/>
              <w:rPr>
                <w:rFonts w:ascii="Times New Roman" w:hAnsi="Times New Roman" w:cs="Times New Roman"/>
                <w:sz w:val="15"/>
                <w:szCs w:val="15"/>
              </w:rPr>
            </w:pPr>
          </w:p>
        </w:tc>
        <w:tc>
          <w:tcPr>
            <w:tcW w:w="726" w:type="dxa"/>
            <w:vAlign w:val="bottom"/>
          </w:tcPr>
          <w:p w14:paraId="63EEB865"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824DD25"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1944C835"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EC16514"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5C4FA993" w14:textId="7CEBCE7C" w:rsidR="00223411" w:rsidRPr="00CC2DEC" w:rsidRDefault="00F85AB3" w:rsidP="003319A1">
            <w:pPr>
              <w:spacing w:line="240" w:lineRule="exact"/>
              <w:ind w:right="105" w:hanging="90"/>
              <w:jc w:val="right"/>
              <w:rPr>
                <w:rFonts w:ascii="Times New Roman" w:hAnsi="Times New Roman" w:cs="Times New Roman"/>
                <w:sz w:val="15"/>
                <w:szCs w:val="15"/>
              </w:rPr>
            </w:pPr>
            <w:r w:rsidRPr="00CC2DEC">
              <w:rPr>
                <w:rFonts w:ascii="Times New Roman" w:hAnsi="Times New Roman" w:cs="Times New Roman"/>
                <w:sz w:val="15"/>
                <w:szCs w:val="15"/>
              </w:rPr>
              <w:t>397</w:t>
            </w:r>
          </w:p>
        </w:tc>
        <w:tc>
          <w:tcPr>
            <w:tcW w:w="90" w:type="dxa"/>
            <w:vAlign w:val="bottom"/>
          </w:tcPr>
          <w:p w14:paraId="7729493C" w14:textId="77777777" w:rsidR="00223411" w:rsidRPr="00CC2DEC" w:rsidRDefault="00223411">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05EB8507" w14:textId="58E02CED"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855</w:t>
            </w:r>
          </w:p>
        </w:tc>
        <w:tc>
          <w:tcPr>
            <w:tcW w:w="90" w:type="dxa"/>
            <w:vAlign w:val="bottom"/>
          </w:tcPr>
          <w:p w14:paraId="375B0555"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39E852AA"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0B813DC"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50DE9911"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6A2F938"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0CE25A7" w14:textId="62F5395D"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7B104BCB"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353F9D3B" w14:textId="631A17CF"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47FA9A3"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109BBDD1" w14:textId="3549B2F1"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11</w:t>
            </w:r>
          </w:p>
        </w:tc>
        <w:tc>
          <w:tcPr>
            <w:tcW w:w="90" w:type="dxa"/>
            <w:vAlign w:val="bottom"/>
          </w:tcPr>
          <w:p w14:paraId="41CDA81C"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09B701F5"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4CD2C7EE"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D4CCA94" w14:textId="4D82EEC0" w:rsidR="00223411" w:rsidRPr="00CC2DEC" w:rsidRDefault="00F85AB3" w:rsidP="003319A1">
            <w:pPr>
              <w:tabs>
                <w:tab w:val="decimal" w:pos="765"/>
              </w:tabs>
              <w:spacing w:line="240" w:lineRule="exact"/>
              <w:rPr>
                <w:rFonts w:ascii="Times New Roman" w:hAnsi="Times New Roman" w:cs="Times New Roman"/>
                <w:sz w:val="15"/>
                <w:szCs w:val="15"/>
              </w:rPr>
            </w:pPr>
            <w:r w:rsidRPr="00CC2DEC">
              <w:rPr>
                <w:rFonts w:ascii="Times New Roman" w:hAnsi="Times New Roman" w:cs="Times New Roman"/>
                <w:sz w:val="15"/>
                <w:szCs w:val="15"/>
              </w:rPr>
              <w:t>1</w:t>
            </w:r>
          </w:p>
        </w:tc>
      </w:tr>
      <w:tr w:rsidR="00F54C38" w:rsidRPr="00CC2DEC" w14:paraId="7B3409E7" w14:textId="77777777" w:rsidTr="001B5648">
        <w:trPr>
          <w:trHeight w:val="20"/>
          <w:jc w:val="center"/>
        </w:trPr>
        <w:tc>
          <w:tcPr>
            <w:tcW w:w="3748" w:type="dxa"/>
            <w:vAlign w:val="bottom"/>
          </w:tcPr>
          <w:p w14:paraId="444E1A38" w14:textId="77777777" w:rsidR="00223411" w:rsidRPr="00CC2DEC" w:rsidRDefault="00223411" w:rsidP="003319A1">
            <w:pPr>
              <w:tabs>
                <w:tab w:val="right" w:pos="5760"/>
              </w:tabs>
              <w:spacing w:line="240" w:lineRule="exact"/>
              <w:ind w:left="554" w:hanging="99"/>
              <w:rPr>
                <w:rFonts w:ascii="Times New Roman" w:hAnsi="Times New Roman" w:cs="Times New Roman"/>
                <w:sz w:val="15"/>
                <w:szCs w:val="15"/>
              </w:rPr>
            </w:pPr>
            <w:r w:rsidRPr="00CC2DEC">
              <w:rPr>
                <w:rFonts w:ascii="Times New Roman" w:hAnsi="Times New Roman" w:cs="Times New Roman"/>
                <w:sz w:val="15"/>
                <w:szCs w:val="15"/>
              </w:rPr>
              <w:t>Siam Realty and Services</w:t>
            </w:r>
            <w:r w:rsidRPr="00CC2DEC">
              <w:rPr>
                <w:rFonts w:ascii="Times New Roman" w:hAnsi="Times New Roman" w:cs="Times New Roman"/>
                <w:sz w:val="15"/>
                <w:szCs w:val="15"/>
                <w:cs/>
              </w:rPr>
              <w:t xml:space="preserve"> </w:t>
            </w:r>
            <w:r w:rsidRPr="00CC2DEC">
              <w:rPr>
                <w:rFonts w:ascii="Times New Roman" w:hAnsi="Times New Roman" w:cs="Times New Roman"/>
                <w:sz w:val="15"/>
                <w:szCs w:val="15"/>
              </w:rPr>
              <w:t xml:space="preserve">Security Company Limited </w:t>
            </w:r>
          </w:p>
        </w:tc>
        <w:tc>
          <w:tcPr>
            <w:tcW w:w="839" w:type="dxa"/>
            <w:vAlign w:val="bottom"/>
          </w:tcPr>
          <w:p w14:paraId="0350B355"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9FC8750" w14:textId="77777777" w:rsidR="00223411" w:rsidRPr="00CC2DEC"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7DFF42F" w14:textId="77777777" w:rsidR="00223411" w:rsidRPr="00CC2DEC"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5A7A409"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6B4CDBF0" w14:textId="737C7062" w:rsidR="00223411" w:rsidRPr="00CC2DEC" w:rsidRDefault="00F85AB3" w:rsidP="003319A1">
            <w:pPr>
              <w:tabs>
                <w:tab w:val="decimal" w:pos="765"/>
              </w:tabs>
              <w:spacing w:line="240" w:lineRule="exact"/>
              <w:rPr>
                <w:rFonts w:ascii="Times New Roman" w:hAnsi="Times New Roman" w:cs="Times New Roman"/>
                <w:sz w:val="15"/>
                <w:szCs w:val="15"/>
              </w:rPr>
            </w:pPr>
            <w:r w:rsidRPr="00CC2DEC">
              <w:rPr>
                <w:rFonts w:ascii="Times New Roman" w:hAnsi="Times New Roman" w:cs="Times New Roman"/>
                <w:sz w:val="15"/>
                <w:szCs w:val="15"/>
              </w:rPr>
              <w:t>360</w:t>
            </w:r>
          </w:p>
        </w:tc>
        <w:tc>
          <w:tcPr>
            <w:tcW w:w="90" w:type="dxa"/>
            <w:vAlign w:val="bottom"/>
          </w:tcPr>
          <w:p w14:paraId="7E9E6AE3" w14:textId="77777777" w:rsidR="00223411" w:rsidRPr="00CC2DEC" w:rsidRDefault="00223411">
            <w:pPr>
              <w:spacing w:line="240" w:lineRule="exact"/>
              <w:ind w:right="143" w:hanging="90"/>
              <w:jc w:val="right"/>
              <w:rPr>
                <w:rFonts w:ascii="Times New Roman" w:hAnsi="Times New Roman" w:cs="Times New Roman"/>
                <w:sz w:val="15"/>
                <w:szCs w:val="15"/>
              </w:rPr>
            </w:pPr>
          </w:p>
        </w:tc>
        <w:tc>
          <w:tcPr>
            <w:tcW w:w="726" w:type="dxa"/>
            <w:vAlign w:val="bottom"/>
          </w:tcPr>
          <w:p w14:paraId="1E778B77"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B2E1797"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624BE102" w14:textId="5A6D03E8"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711</w:t>
            </w:r>
          </w:p>
        </w:tc>
        <w:tc>
          <w:tcPr>
            <w:tcW w:w="90" w:type="dxa"/>
            <w:vAlign w:val="bottom"/>
          </w:tcPr>
          <w:p w14:paraId="1403EBF6"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757FF4DC" w14:textId="7A0EAFD6" w:rsidR="00223411" w:rsidRPr="00CC2DEC" w:rsidRDefault="00F85AB3" w:rsidP="003319A1">
            <w:pPr>
              <w:spacing w:line="240" w:lineRule="exact"/>
              <w:ind w:right="105" w:hanging="90"/>
              <w:jc w:val="right"/>
              <w:rPr>
                <w:rFonts w:ascii="Times New Roman" w:hAnsi="Times New Roman" w:cs="Times New Roman"/>
                <w:sz w:val="15"/>
                <w:szCs w:val="15"/>
              </w:rPr>
            </w:pPr>
            <w:r w:rsidRPr="00CC2DEC">
              <w:rPr>
                <w:rFonts w:ascii="Times New Roman" w:hAnsi="Times New Roman" w:cs="Times New Roman"/>
                <w:sz w:val="15"/>
                <w:szCs w:val="15"/>
              </w:rPr>
              <w:t>1</w:t>
            </w:r>
          </w:p>
        </w:tc>
        <w:tc>
          <w:tcPr>
            <w:tcW w:w="90" w:type="dxa"/>
            <w:vAlign w:val="bottom"/>
          </w:tcPr>
          <w:p w14:paraId="48E19A7A" w14:textId="77777777" w:rsidR="00223411" w:rsidRPr="00CC2DEC" w:rsidRDefault="00223411">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720" w:type="dxa"/>
            <w:vAlign w:val="bottom"/>
          </w:tcPr>
          <w:p w14:paraId="11F00C38" w14:textId="4908DB96"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84</w:t>
            </w:r>
          </w:p>
        </w:tc>
        <w:tc>
          <w:tcPr>
            <w:tcW w:w="90" w:type="dxa"/>
            <w:vAlign w:val="bottom"/>
          </w:tcPr>
          <w:p w14:paraId="41118846"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58A5CDA7"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BCF72E8"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1078160F"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9F306F4"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45A64E4" w14:textId="74A68D15" w:rsidR="00223411" w:rsidRPr="00CC2DEC" w:rsidRDefault="00223411"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71188E4" w14:textId="77777777" w:rsidR="00223411" w:rsidRPr="00CC2DEC" w:rsidRDefault="00223411">
            <w:pPr>
              <w:spacing w:line="240" w:lineRule="exact"/>
              <w:ind w:right="143"/>
              <w:jc w:val="right"/>
              <w:rPr>
                <w:rFonts w:ascii="Times New Roman" w:hAnsi="Times New Roman" w:cs="Times New Roman"/>
                <w:sz w:val="15"/>
                <w:szCs w:val="15"/>
              </w:rPr>
            </w:pPr>
          </w:p>
        </w:tc>
        <w:tc>
          <w:tcPr>
            <w:tcW w:w="810" w:type="dxa"/>
            <w:vAlign w:val="bottom"/>
          </w:tcPr>
          <w:p w14:paraId="2B5E9FC0" w14:textId="678338A9" w:rsidR="00223411"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sz w:val="15"/>
                <w:szCs w:val="15"/>
              </w:rPr>
              <w:t>1</w:t>
            </w:r>
          </w:p>
        </w:tc>
        <w:tc>
          <w:tcPr>
            <w:tcW w:w="90" w:type="dxa"/>
            <w:vAlign w:val="bottom"/>
          </w:tcPr>
          <w:p w14:paraId="68234BCF"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2D2033D8" w14:textId="7F098304"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758</w:t>
            </w:r>
          </w:p>
        </w:tc>
        <w:tc>
          <w:tcPr>
            <w:tcW w:w="90" w:type="dxa"/>
            <w:vAlign w:val="bottom"/>
          </w:tcPr>
          <w:p w14:paraId="4771B1AC"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6FB9E2E8"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4942CCCD"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2B7AB51"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F54C38" w:rsidRPr="00CC2DEC" w14:paraId="61D52F07" w14:textId="77777777" w:rsidTr="001B5648">
        <w:trPr>
          <w:trHeight w:val="20"/>
          <w:jc w:val="center"/>
        </w:trPr>
        <w:tc>
          <w:tcPr>
            <w:tcW w:w="3748" w:type="dxa"/>
            <w:vAlign w:val="bottom"/>
          </w:tcPr>
          <w:p w14:paraId="166CEE10" w14:textId="77777777" w:rsidR="00223411" w:rsidRPr="00CC2DEC" w:rsidRDefault="00223411" w:rsidP="003319A1">
            <w:pPr>
              <w:tabs>
                <w:tab w:val="right" w:pos="5760"/>
              </w:tabs>
              <w:spacing w:line="240" w:lineRule="exact"/>
              <w:ind w:left="554" w:hanging="99"/>
              <w:rPr>
                <w:rFonts w:ascii="Times New Roman" w:hAnsi="Times New Roman" w:cs="Times New Roman"/>
                <w:sz w:val="15"/>
                <w:szCs w:val="15"/>
              </w:rPr>
            </w:pPr>
            <w:r w:rsidRPr="00CC2DEC">
              <w:rPr>
                <w:rFonts w:ascii="Times New Roman" w:hAnsi="Times New Roman" w:cs="Times New Roman"/>
                <w:sz w:val="15"/>
                <w:szCs w:val="15"/>
              </w:rPr>
              <w:t>Total Services Solutions Public Company  Limited</w:t>
            </w:r>
          </w:p>
        </w:tc>
        <w:tc>
          <w:tcPr>
            <w:tcW w:w="839" w:type="dxa"/>
            <w:vAlign w:val="bottom"/>
          </w:tcPr>
          <w:p w14:paraId="6BF59B20"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84D071F" w14:textId="77777777" w:rsidR="00223411" w:rsidRPr="00CC2DEC"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E170AB3" w14:textId="77777777" w:rsidR="00223411" w:rsidRPr="00CC2DEC"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5025815"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25F9FC6A"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2553FBC"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1B7ABEE1"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EF97E54"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54703D06"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0E1E738"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25703998" w14:textId="77777777" w:rsidR="00223411" w:rsidRPr="00CC2DEC" w:rsidRDefault="00223411" w:rsidP="003319A1">
            <w:pPr>
              <w:spacing w:line="240" w:lineRule="exact"/>
              <w:ind w:right="-11"/>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5D5E4592"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0" w:type="dxa"/>
            <w:vAlign w:val="bottom"/>
          </w:tcPr>
          <w:p w14:paraId="049FEB94" w14:textId="76C19A57"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678</w:t>
            </w:r>
          </w:p>
        </w:tc>
        <w:tc>
          <w:tcPr>
            <w:tcW w:w="90" w:type="dxa"/>
            <w:vAlign w:val="bottom"/>
          </w:tcPr>
          <w:p w14:paraId="061D31B6" w14:textId="77777777" w:rsidR="00223411" w:rsidRPr="00CC2DEC" w:rsidRDefault="00223411">
            <w:pPr>
              <w:spacing w:line="240" w:lineRule="exact"/>
              <w:ind w:right="-11"/>
              <w:jc w:val="right"/>
              <w:rPr>
                <w:rFonts w:ascii="Times New Roman" w:hAnsi="Times New Roman" w:cs="Times New Roman"/>
                <w:sz w:val="15"/>
                <w:szCs w:val="15"/>
              </w:rPr>
            </w:pPr>
          </w:p>
        </w:tc>
        <w:tc>
          <w:tcPr>
            <w:tcW w:w="810" w:type="dxa"/>
            <w:vAlign w:val="bottom"/>
          </w:tcPr>
          <w:p w14:paraId="2908B549"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E1F84C4"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2A35257A"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3EB7DBB"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94EC1E8" w14:textId="347F58D7"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675B8334"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0C43428F" w14:textId="46BD4DB9"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B5D1057"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0C48896A" w14:textId="64CD58CF"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8</w:t>
            </w:r>
          </w:p>
        </w:tc>
        <w:tc>
          <w:tcPr>
            <w:tcW w:w="90" w:type="dxa"/>
            <w:vAlign w:val="bottom"/>
          </w:tcPr>
          <w:p w14:paraId="55CC56A3"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1B248EB9"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64840B13"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0" w:type="dxa"/>
            <w:vAlign w:val="bottom"/>
          </w:tcPr>
          <w:p w14:paraId="38A9B6C3"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F54C38" w:rsidRPr="00CC2DEC" w14:paraId="0E764230" w14:textId="77777777" w:rsidTr="001B5648">
        <w:trPr>
          <w:trHeight w:val="20"/>
          <w:jc w:val="center"/>
        </w:trPr>
        <w:tc>
          <w:tcPr>
            <w:tcW w:w="3748" w:type="dxa"/>
            <w:vAlign w:val="bottom"/>
          </w:tcPr>
          <w:p w14:paraId="4A7A17BA" w14:textId="77777777" w:rsidR="00223411" w:rsidRPr="00CC2DEC" w:rsidRDefault="00223411" w:rsidP="003319A1">
            <w:pPr>
              <w:tabs>
                <w:tab w:val="left" w:pos="690"/>
                <w:tab w:val="right" w:pos="5760"/>
              </w:tabs>
              <w:spacing w:line="240" w:lineRule="exact"/>
              <w:ind w:left="554" w:hanging="99"/>
              <w:rPr>
                <w:rFonts w:ascii="Times New Roman" w:hAnsi="Times New Roman" w:cs="Times New Roman"/>
                <w:sz w:val="15"/>
                <w:szCs w:val="15"/>
              </w:rPr>
            </w:pPr>
            <w:r w:rsidRPr="00CC2DEC">
              <w:rPr>
                <w:rFonts w:ascii="Times New Roman" w:hAnsi="Times New Roman" w:cs="Times New Roman"/>
                <w:sz w:val="15"/>
                <w:szCs w:val="15"/>
              </w:rPr>
              <w:t>Krungsri Asset Management Company Limited</w:t>
            </w:r>
          </w:p>
        </w:tc>
        <w:tc>
          <w:tcPr>
            <w:tcW w:w="839" w:type="dxa"/>
            <w:vAlign w:val="bottom"/>
          </w:tcPr>
          <w:p w14:paraId="48ED21E5"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C3A3A8A" w14:textId="77777777" w:rsidR="00223411" w:rsidRPr="00CC2DEC"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0E48CA2" w14:textId="77777777" w:rsidR="00223411" w:rsidRPr="00CC2DEC"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AF40E27"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4FCFA5D7"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C1A015E"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3CB3724D"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B34D741"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4532A5F0"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314D369"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10FF3A37" w14:textId="018123AD" w:rsidR="00223411" w:rsidRPr="00CC2DEC" w:rsidRDefault="00F85AB3" w:rsidP="003319A1">
            <w:pPr>
              <w:spacing w:line="240" w:lineRule="exact"/>
              <w:ind w:right="105" w:hanging="90"/>
              <w:jc w:val="right"/>
              <w:rPr>
                <w:rFonts w:ascii="Times New Roman" w:hAnsi="Times New Roman" w:cs="Times New Roman"/>
                <w:sz w:val="15"/>
                <w:szCs w:val="15"/>
              </w:rPr>
            </w:pPr>
            <w:r w:rsidRPr="00CC2DEC">
              <w:rPr>
                <w:rFonts w:ascii="Times New Roman" w:hAnsi="Times New Roman" w:cs="Times New Roman"/>
                <w:sz w:val="15"/>
                <w:szCs w:val="15"/>
              </w:rPr>
              <w:t>98</w:t>
            </w:r>
          </w:p>
        </w:tc>
        <w:tc>
          <w:tcPr>
            <w:tcW w:w="90" w:type="dxa"/>
            <w:vAlign w:val="bottom"/>
          </w:tcPr>
          <w:p w14:paraId="2A690601" w14:textId="77777777" w:rsidR="00223411" w:rsidRPr="00CC2DEC" w:rsidRDefault="00223411">
            <w:pPr>
              <w:tabs>
                <w:tab w:val="decimal" w:pos="851"/>
              </w:tabs>
              <w:spacing w:line="240" w:lineRule="exact"/>
              <w:ind w:right="-11"/>
              <w:jc w:val="right"/>
              <w:rPr>
                <w:rFonts w:ascii="Times New Roman" w:hAnsi="Times New Roman" w:cs="Times New Roman"/>
                <w:sz w:val="15"/>
                <w:szCs w:val="15"/>
              </w:rPr>
            </w:pPr>
          </w:p>
        </w:tc>
        <w:tc>
          <w:tcPr>
            <w:tcW w:w="720" w:type="dxa"/>
            <w:vAlign w:val="bottom"/>
          </w:tcPr>
          <w:p w14:paraId="1A182CC8" w14:textId="77777777" w:rsidR="00223411" w:rsidRPr="00CC2DEC" w:rsidRDefault="00223411" w:rsidP="003319A1">
            <w:pPr>
              <w:tabs>
                <w:tab w:val="center" w:pos="1106"/>
              </w:tabs>
              <w:spacing w:line="240" w:lineRule="exact"/>
              <w:ind w:right="-55"/>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2C7AB505"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bottom"/>
          </w:tcPr>
          <w:p w14:paraId="7A7F5BC7" w14:textId="4909CD65"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872</w:t>
            </w:r>
          </w:p>
        </w:tc>
        <w:tc>
          <w:tcPr>
            <w:tcW w:w="90" w:type="dxa"/>
            <w:vAlign w:val="bottom"/>
          </w:tcPr>
          <w:p w14:paraId="02F0CEC4" w14:textId="77777777" w:rsidR="00223411" w:rsidRPr="00CC2DEC" w:rsidRDefault="00223411">
            <w:pPr>
              <w:tabs>
                <w:tab w:val="decimal" w:pos="851"/>
              </w:tabs>
              <w:spacing w:line="240" w:lineRule="exact"/>
              <w:ind w:right="-11"/>
              <w:jc w:val="right"/>
              <w:rPr>
                <w:rFonts w:ascii="Times New Roman" w:hAnsi="Times New Roman" w:cs="Times New Roman"/>
                <w:sz w:val="15"/>
                <w:szCs w:val="15"/>
              </w:rPr>
            </w:pPr>
          </w:p>
        </w:tc>
        <w:tc>
          <w:tcPr>
            <w:tcW w:w="810" w:type="dxa"/>
            <w:vAlign w:val="bottom"/>
          </w:tcPr>
          <w:p w14:paraId="6B38F736"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370D3CD"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BE5AB4E" w14:textId="147FED7A"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77998F32"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1A7A095C" w14:textId="3CC5494B"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6C5D680"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7EC2E2A9" w14:textId="40A8E744"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p>
        </w:tc>
        <w:tc>
          <w:tcPr>
            <w:tcW w:w="90" w:type="dxa"/>
            <w:vAlign w:val="bottom"/>
          </w:tcPr>
          <w:p w14:paraId="157E5865"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2B11DCDB"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67527FF1"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0" w:type="dxa"/>
            <w:vAlign w:val="bottom"/>
          </w:tcPr>
          <w:p w14:paraId="63033E34"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F54C38" w:rsidRPr="00CC2DEC" w14:paraId="32E8E685" w14:textId="77777777" w:rsidTr="001B5648">
        <w:trPr>
          <w:trHeight w:val="20"/>
          <w:jc w:val="center"/>
        </w:trPr>
        <w:tc>
          <w:tcPr>
            <w:tcW w:w="3748" w:type="dxa"/>
            <w:vAlign w:val="bottom"/>
          </w:tcPr>
          <w:p w14:paraId="69D5D120" w14:textId="77777777" w:rsidR="00223411" w:rsidRPr="00CC2DEC" w:rsidRDefault="00223411" w:rsidP="003319A1">
            <w:pPr>
              <w:tabs>
                <w:tab w:val="right" w:pos="5760"/>
              </w:tabs>
              <w:spacing w:line="240" w:lineRule="exact"/>
              <w:ind w:left="554" w:hanging="99"/>
              <w:rPr>
                <w:rFonts w:ascii="Times New Roman" w:hAnsi="Times New Roman" w:cs="Times New Roman"/>
                <w:sz w:val="15"/>
                <w:szCs w:val="15"/>
              </w:rPr>
            </w:pPr>
            <w:r w:rsidRPr="00CC2DEC">
              <w:rPr>
                <w:rFonts w:ascii="Times New Roman" w:hAnsi="Times New Roman" w:cs="Times New Roman"/>
                <w:sz w:val="15"/>
                <w:szCs w:val="15"/>
              </w:rPr>
              <w:t>Krungsri Ayudhya AMC Limited</w:t>
            </w:r>
          </w:p>
        </w:tc>
        <w:tc>
          <w:tcPr>
            <w:tcW w:w="839" w:type="dxa"/>
            <w:vAlign w:val="bottom"/>
          </w:tcPr>
          <w:p w14:paraId="4AC4A07A"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44D38B7" w14:textId="77777777" w:rsidR="00223411" w:rsidRPr="00CC2DEC"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5185C0DC" w14:textId="77777777" w:rsidR="00223411" w:rsidRPr="00CC2DEC"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344A5D8"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4B9B14DA"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77BD0AE"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040162C1"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4363ACA"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6F7A2575"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BFBDDAF"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487456DE"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23569C0" w14:textId="77777777" w:rsidR="00223411" w:rsidRPr="00CC2DEC" w:rsidRDefault="00223411">
            <w:pPr>
              <w:spacing w:line="240" w:lineRule="exact"/>
              <w:ind w:right="-11"/>
              <w:jc w:val="right"/>
              <w:rPr>
                <w:rFonts w:ascii="Times New Roman" w:hAnsi="Times New Roman" w:cs="Times New Roman"/>
                <w:sz w:val="15"/>
                <w:szCs w:val="15"/>
              </w:rPr>
            </w:pPr>
          </w:p>
        </w:tc>
        <w:tc>
          <w:tcPr>
            <w:tcW w:w="720" w:type="dxa"/>
            <w:vAlign w:val="bottom"/>
          </w:tcPr>
          <w:p w14:paraId="4626C231" w14:textId="18FF6E04"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513</w:t>
            </w:r>
          </w:p>
        </w:tc>
        <w:tc>
          <w:tcPr>
            <w:tcW w:w="90" w:type="dxa"/>
            <w:vAlign w:val="bottom"/>
          </w:tcPr>
          <w:p w14:paraId="57F4AAAA" w14:textId="77777777" w:rsidR="00223411" w:rsidRPr="00CC2DEC" w:rsidRDefault="00223411">
            <w:pPr>
              <w:spacing w:line="240" w:lineRule="exact"/>
              <w:ind w:right="-11"/>
              <w:jc w:val="right"/>
              <w:rPr>
                <w:rFonts w:ascii="Times New Roman" w:hAnsi="Times New Roman" w:cs="Times New Roman"/>
                <w:sz w:val="15"/>
                <w:szCs w:val="15"/>
              </w:rPr>
            </w:pPr>
          </w:p>
        </w:tc>
        <w:tc>
          <w:tcPr>
            <w:tcW w:w="810" w:type="dxa"/>
            <w:vAlign w:val="bottom"/>
          </w:tcPr>
          <w:p w14:paraId="604425EE"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1700410"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3158A32B"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0787BCB"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8FC909C" w14:textId="0AC60BBC"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70C732F3"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1931E60D" w14:textId="59175FE8"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A534941"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582E15DC" w14:textId="60F88E20"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24</w:t>
            </w:r>
          </w:p>
        </w:tc>
        <w:tc>
          <w:tcPr>
            <w:tcW w:w="90" w:type="dxa"/>
            <w:vAlign w:val="bottom"/>
          </w:tcPr>
          <w:p w14:paraId="7B096B31" w14:textId="77777777" w:rsidR="00223411" w:rsidRPr="00CC2DEC" w:rsidRDefault="00223411">
            <w:pPr>
              <w:tabs>
                <w:tab w:val="decimal" w:pos="851"/>
              </w:tabs>
              <w:spacing w:line="240" w:lineRule="exact"/>
              <w:ind w:right="-11"/>
              <w:jc w:val="right"/>
              <w:rPr>
                <w:rFonts w:ascii="Times New Roman" w:hAnsi="Times New Roman" w:cs="Times New Roman"/>
                <w:sz w:val="15"/>
                <w:szCs w:val="15"/>
              </w:rPr>
            </w:pPr>
          </w:p>
        </w:tc>
        <w:tc>
          <w:tcPr>
            <w:tcW w:w="703" w:type="dxa"/>
            <w:vAlign w:val="bottom"/>
          </w:tcPr>
          <w:p w14:paraId="33622193"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56AED819"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CA50CCE" w14:textId="30806595" w:rsidR="00223411" w:rsidRPr="00CC2DEC" w:rsidRDefault="00F85AB3" w:rsidP="003319A1">
            <w:pPr>
              <w:tabs>
                <w:tab w:val="decimal" w:pos="765"/>
              </w:tabs>
              <w:spacing w:line="240" w:lineRule="exact"/>
              <w:rPr>
                <w:rFonts w:ascii="Times New Roman" w:hAnsi="Times New Roman" w:cs="Times New Roman"/>
                <w:color w:val="000000"/>
                <w:sz w:val="15"/>
                <w:szCs w:val="15"/>
              </w:rPr>
            </w:pPr>
            <w:r w:rsidRPr="00CC2DEC">
              <w:rPr>
                <w:rFonts w:ascii="Times New Roman" w:hAnsi="Times New Roman" w:cs="Times New Roman"/>
                <w:color w:val="000000"/>
                <w:sz w:val="15"/>
                <w:szCs w:val="15"/>
              </w:rPr>
              <w:t>35</w:t>
            </w:r>
          </w:p>
        </w:tc>
      </w:tr>
      <w:tr w:rsidR="00F54C38" w:rsidRPr="00CC2DEC" w14:paraId="1109BF28" w14:textId="77777777" w:rsidTr="001B5648">
        <w:trPr>
          <w:trHeight w:val="20"/>
          <w:jc w:val="center"/>
        </w:trPr>
        <w:tc>
          <w:tcPr>
            <w:tcW w:w="3748" w:type="dxa"/>
            <w:vAlign w:val="bottom"/>
          </w:tcPr>
          <w:p w14:paraId="2BE05230" w14:textId="77777777" w:rsidR="00223411" w:rsidRPr="00CC2DEC" w:rsidRDefault="00223411" w:rsidP="003319A1">
            <w:pPr>
              <w:tabs>
                <w:tab w:val="right" w:pos="5760"/>
              </w:tabs>
              <w:spacing w:line="240" w:lineRule="exact"/>
              <w:ind w:left="554" w:hanging="99"/>
              <w:rPr>
                <w:rFonts w:ascii="Times New Roman" w:hAnsi="Times New Roman" w:cs="Times New Roman"/>
                <w:sz w:val="15"/>
                <w:szCs w:val="15"/>
              </w:rPr>
            </w:pPr>
            <w:r w:rsidRPr="00CC2DEC">
              <w:rPr>
                <w:rFonts w:ascii="Times New Roman" w:hAnsi="Times New Roman" w:cs="Times New Roman"/>
                <w:sz w:val="15"/>
                <w:szCs w:val="15"/>
              </w:rPr>
              <w:t>Krungsri Securities Public Company Limited</w:t>
            </w:r>
          </w:p>
        </w:tc>
        <w:tc>
          <w:tcPr>
            <w:tcW w:w="839" w:type="dxa"/>
            <w:vAlign w:val="bottom"/>
          </w:tcPr>
          <w:p w14:paraId="57BDB50E"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3D7CE14" w14:textId="77777777" w:rsidR="00223411" w:rsidRPr="00CC2DEC"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9098FA3" w14:textId="77777777" w:rsidR="00223411" w:rsidRPr="00CC2DEC"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ED826CB"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75553DFE"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2382A0A"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1FB1A9B6"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DC86A0E"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0C998B1B"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97A5390"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64E4A376" w14:textId="07057562" w:rsidR="00223411" w:rsidRPr="00CC2DEC" w:rsidRDefault="00F85AB3" w:rsidP="003319A1">
            <w:pPr>
              <w:spacing w:line="240" w:lineRule="exact"/>
              <w:ind w:right="105" w:hanging="90"/>
              <w:jc w:val="right"/>
              <w:rPr>
                <w:rFonts w:ascii="Times New Roman" w:hAnsi="Times New Roman" w:cs="Times New Roman"/>
                <w:sz w:val="15"/>
                <w:szCs w:val="15"/>
              </w:rPr>
            </w:pPr>
            <w:r w:rsidRPr="00CC2DEC">
              <w:rPr>
                <w:rFonts w:ascii="Times New Roman" w:hAnsi="Times New Roman" w:cs="Times New Roman"/>
                <w:sz w:val="15"/>
                <w:szCs w:val="15"/>
              </w:rPr>
              <w:t>2</w:t>
            </w:r>
          </w:p>
        </w:tc>
        <w:tc>
          <w:tcPr>
            <w:tcW w:w="90" w:type="dxa"/>
            <w:vAlign w:val="bottom"/>
          </w:tcPr>
          <w:p w14:paraId="325FD24A" w14:textId="77777777" w:rsidR="00223411" w:rsidRPr="00CC2DEC" w:rsidRDefault="00223411">
            <w:pPr>
              <w:tabs>
                <w:tab w:val="decimal" w:pos="851"/>
              </w:tabs>
              <w:spacing w:line="240" w:lineRule="exact"/>
              <w:ind w:right="-11"/>
              <w:jc w:val="right"/>
              <w:rPr>
                <w:rFonts w:ascii="Times New Roman" w:hAnsi="Times New Roman" w:cs="Times New Roman"/>
                <w:sz w:val="15"/>
                <w:szCs w:val="15"/>
              </w:rPr>
            </w:pPr>
          </w:p>
        </w:tc>
        <w:tc>
          <w:tcPr>
            <w:tcW w:w="720" w:type="dxa"/>
            <w:vAlign w:val="bottom"/>
          </w:tcPr>
          <w:p w14:paraId="2113345B" w14:textId="0DFE2237"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w:t>
            </w:r>
          </w:p>
        </w:tc>
        <w:tc>
          <w:tcPr>
            <w:tcW w:w="90" w:type="dxa"/>
            <w:vAlign w:val="bottom"/>
          </w:tcPr>
          <w:p w14:paraId="78CC47DE" w14:textId="77777777" w:rsidR="00223411" w:rsidRPr="00CC2DEC" w:rsidRDefault="00223411">
            <w:pPr>
              <w:spacing w:line="240" w:lineRule="exact"/>
              <w:ind w:right="-11"/>
              <w:jc w:val="right"/>
              <w:rPr>
                <w:rFonts w:ascii="Times New Roman" w:hAnsi="Times New Roman" w:cs="Times New Roman"/>
                <w:sz w:val="15"/>
                <w:szCs w:val="15"/>
              </w:rPr>
            </w:pPr>
          </w:p>
        </w:tc>
        <w:tc>
          <w:tcPr>
            <w:tcW w:w="810" w:type="dxa"/>
            <w:vAlign w:val="bottom"/>
          </w:tcPr>
          <w:p w14:paraId="4FEE146C" w14:textId="57089238"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917</w:t>
            </w:r>
          </w:p>
        </w:tc>
        <w:tc>
          <w:tcPr>
            <w:tcW w:w="90" w:type="dxa"/>
            <w:vAlign w:val="bottom"/>
          </w:tcPr>
          <w:p w14:paraId="7B9247FA" w14:textId="77777777" w:rsidR="00223411" w:rsidRPr="00CC2DEC" w:rsidRDefault="00223411">
            <w:pPr>
              <w:spacing w:line="240" w:lineRule="exact"/>
              <w:ind w:right="-11"/>
              <w:jc w:val="right"/>
              <w:rPr>
                <w:rFonts w:ascii="Times New Roman" w:hAnsi="Times New Roman" w:cs="Times New Roman"/>
                <w:sz w:val="15"/>
                <w:szCs w:val="15"/>
              </w:rPr>
            </w:pPr>
          </w:p>
        </w:tc>
        <w:tc>
          <w:tcPr>
            <w:tcW w:w="810" w:type="dxa"/>
            <w:vAlign w:val="bottom"/>
          </w:tcPr>
          <w:p w14:paraId="35E02C5F"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412F760"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7B16CBE" w14:textId="6ABCD76D"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3C38E331"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16A906ED" w14:textId="24FA9528"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D7B7F0C"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35C5DE1B" w14:textId="538EA6D0"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7</w:t>
            </w:r>
          </w:p>
        </w:tc>
        <w:tc>
          <w:tcPr>
            <w:tcW w:w="90" w:type="dxa"/>
            <w:vAlign w:val="bottom"/>
          </w:tcPr>
          <w:p w14:paraId="02E67745" w14:textId="77777777" w:rsidR="00223411" w:rsidRPr="00CC2DEC" w:rsidRDefault="00223411">
            <w:pPr>
              <w:tabs>
                <w:tab w:val="decimal" w:pos="851"/>
              </w:tabs>
              <w:spacing w:line="240" w:lineRule="exact"/>
              <w:ind w:right="-11"/>
              <w:jc w:val="right"/>
              <w:rPr>
                <w:rFonts w:ascii="Times New Roman" w:hAnsi="Times New Roman" w:cs="Times New Roman"/>
                <w:sz w:val="15"/>
                <w:szCs w:val="15"/>
              </w:rPr>
            </w:pPr>
          </w:p>
        </w:tc>
        <w:tc>
          <w:tcPr>
            <w:tcW w:w="703" w:type="dxa"/>
            <w:vAlign w:val="bottom"/>
          </w:tcPr>
          <w:p w14:paraId="5E7A5427"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15FB3DF4"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28485B1"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F54C38" w:rsidRPr="00CC2DEC" w14:paraId="5B19E253" w14:textId="77777777" w:rsidTr="001B5648">
        <w:trPr>
          <w:trHeight w:val="20"/>
          <w:jc w:val="center"/>
        </w:trPr>
        <w:tc>
          <w:tcPr>
            <w:tcW w:w="3748" w:type="dxa"/>
            <w:vAlign w:val="bottom"/>
          </w:tcPr>
          <w:p w14:paraId="3DF70B91" w14:textId="77777777" w:rsidR="00223411" w:rsidRPr="00CC2DEC" w:rsidRDefault="00223411" w:rsidP="003319A1">
            <w:pPr>
              <w:tabs>
                <w:tab w:val="right" w:pos="5760"/>
              </w:tabs>
              <w:spacing w:line="240" w:lineRule="exact"/>
              <w:ind w:left="554" w:hanging="99"/>
              <w:rPr>
                <w:rFonts w:ascii="Times New Roman" w:hAnsi="Times New Roman" w:cs="Times New Roman"/>
                <w:sz w:val="15"/>
                <w:szCs w:val="15"/>
              </w:rPr>
            </w:pPr>
            <w:r w:rsidRPr="00CC2DEC">
              <w:rPr>
                <w:rFonts w:ascii="Times New Roman" w:hAnsi="Times New Roman" w:cs="Times New Roman"/>
                <w:sz w:val="15"/>
                <w:szCs w:val="15"/>
              </w:rPr>
              <w:t xml:space="preserve">Krungsri Nimble Company Limited </w:t>
            </w:r>
            <w:r w:rsidRPr="00CC2DEC">
              <w:rPr>
                <w:rFonts w:ascii="Times New Roman" w:hAnsi="Times New Roman" w:cs="Times New Roman"/>
                <w:spacing w:val="-2"/>
                <w:sz w:val="15"/>
                <w:szCs w:val="15"/>
                <w:cs/>
              </w:rPr>
              <w:t xml:space="preserve">              </w:t>
            </w:r>
          </w:p>
        </w:tc>
        <w:tc>
          <w:tcPr>
            <w:tcW w:w="839" w:type="dxa"/>
            <w:vAlign w:val="bottom"/>
          </w:tcPr>
          <w:p w14:paraId="49838FB1"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72C6738" w14:textId="77777777" w:rsidR="00223411" w:rsidRPr="00CC2DEC"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5D80BB17" w14:textId="77777777" w:rsidR="00223411" w:rsidRPr="00CC2DEC"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E9642D7"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558EF1A5"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7D921FA"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0FF96843"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E219027"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18A422C1"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BD5FFE1"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0BC65CAB" w14:textId="3ABA3D14" w:rsidR="00223411" w:rsidRPr="00CC2DEC" w:rsidRDefault="00F85AB3" w:rsidP="003319A1">
            <w:pPr>
              <w:spacing w:line="240" w:lineRule="exact"/>
              <w:ind w:right="105" w:hanging="90"/>
              <w:jc w:val="right"/>
              <w:rPr>
                <w:rFonts w:ascii="Times New Roman" w:hAnsi="Times New Roman" w:cs="Times New Roman"/>
                <w:sz w:val="15"/>
                <w:szCs w:val="15"/>
              </w:rPr>
            </w:pPr>
            <w:r w:rsidRPr="00CC2DEC">
              <w:rPr>
                <w:rFonts w:ascii="Times New Roman" w:hAnsi="Times New Roman" w:cs="Times New Roman"/>
                <w:sz w:val="15"/>
                <w:szCs w:val="15"/>
              </w:rPr>
              <w:t>2</w:t>
            </w:r>
          </w:p>
        </w:tc>
        <w:tc>
          <w:tcPr>
            <w:tcW w:w="90" w:type="dxa"/>
            <w:vAlign w:val="bottom"/>
          </w:tcPr>
          <w:p w14:paraId="53DDBE66"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7CDE2452" w14:textId="33444510"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198</w:t>
            </w:r>
          </w:p>
        </w:tc>
        <w:tc>
          <w:tcPr>
            <w:tcW w:w="90" w:type="dxa"/>
            <w:vAlign w:val="bottom"/>
          </w:tcPr>
          <w:p w14:paraId="712452C0" w14:textId="77777777" w:rsidR="00223411" w:rsidRPr="00CC2DEC" w:rsidRDefault="00223411">
            <w:pPr>
              <w:spacing w:line="240" w:lineRule="exact"/>
              <w:ind w:right="143"/>
              <w:jc w:val="right"/>
              <w:rPr>
                <w:rFonts w:ascii="Times New Roman" w:hAnsi="Times New Roman" w:cs="Times New Roman"/>
                <w:sz w:val="15"/>
                <w:szCs w:val="15"/>
              </w:rPr>
            </w:pPr>
          </w:p>
        </w:tc>
        <w:tc>
          <w:tcPr>
            <w:tcW w:w="810" w:type="dxa"/>
            <w:vAlign w:val="bottom"/>
          </w:tcPr>
          <w:p w14:paraId="19877E6C"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E09B3A5"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553DCCE8"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EEAC5CF"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6D0E12B" w14:textId="69A17046"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16220BD5"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4FB374C2" w14:textId="6D70A976"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2931929"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5038F5D6" w14:textId="49732C09"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27</w:t>
            </w:r>
          </w:p>
        </w:tc>
        <w:tc>
          <w:tcPr>
            <w:tcW w:w="90" w:type="dxa"/>
            <w:vAlign w:val="bottom"/>
          </w:tcPr>
          <w:p w14:paraId="343BF892" w14:textId="77777777" w:rsidR="00223411" w:rsidRPr="00CC2DEC" w:rsidRDefault="00223411">
            <w:pPr>
              <w:tabs>
                <w:tab w:val="decimal" w:pos="851"/>
              </w:tabs>
              <w:spacing w:line="240" w:lineRule="exact"/>
              <w:ind w:right="143"/>
              <w:jc w:val="right"/>
              <w:rPr>
                <w:rFonts w:ascii="Times New Roman" w:hAnsi="Times New Roman" w:cs="Times New Roman"/>
                <w:sz w:val="15"/>
                <w:szCs w:val="15"/>
              </w:rPr>
            </w:pPr>
          </w:p>
        </w:tc>
        <w:tc>
          <w:tcPr>
            <w:tcW w:w="703" w:type="dxa"/>
            <w:vAlign w:val="bottom"/>
          </w:tcPr>
          <w:p w14:paraId="7BBBCD1B"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6EB87D5E" w14:textId="77777777" w:rsidR="00223411" w:rsidRPr="00CC2DEC" w:rsidRDefault="00223411">
            <w:pPr>
              <w:tabs>
                <w:tab w:val="decimal" w:pos="851"/>
              </w:tabs>
              <w:spacing w:line="240" w:lineRule="exact"/>
              <w:ind w:right="-11" w:hanging="90"/>
              <w:jc w:val="right"/>
              <w:rPr>
                <w:rFonts w:ascii="Times New Roman" w:hAnsi="Times New Roman" w:cs="Times New Roman"/>
                <w:color w:val="000000"/>
                <w:sz w:val="15"/>
                <w:szCs w:val="15"/>
              </w:rPr>
            </w:pPr>
          </w:p>
        </w:tc>
        <w:tc>
          <w:tcPr>
            <w:tcW w:w="900" w:type="dxa"/>
            <w:vAlign w:val="bottom"/>
          </w:tcPr>
          <w:p w14:paraId="36AE6307"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F54C38" w:rsidRPr="00CC2DEC" w14:paraId="62239996" w14:textId="77777777" w:rsidTr="001B5648">
        <w:trPr>
          <w:trHeight w:val="20"/>
          <w:jc w:val="center"/>
        </w:trPr>
        <w:tc>
          <w:tcPr>
            <w:tcW w:w="3748" w:type="dxa"/>
            <w:vAlign w:val="bottom"/>
          </w:tcPr>
          <w:p w14:paraId="0B0C81BE" w14:textId="77777777" w:rsidR="00223411" w:rsidRPr="00CC2DEC" w:rsidRDefault="00223411" w:rsidP="003319A1">
            <w:pPr>
              <w:tabs>
                <w:tab w:val="right" w:pos="5760"/>
              </w:tabs>
              <w:spacing w:line="240" w:lineRule="exact"/>
              <w:ind w:left="554" w:hanging="99"/>
              <w:rPr>
                <w:rFonts w:ascii="Times New Roman" w:hAnsi="Times New Roman" w:cs="Times New Roman"/>
                <w:sz w:val="15"/>
                <w:szCs w:val="15"/>
              </w:rPr>
            </w:pPr>
            <w:r w:rsidRPr="00CC2DEC">
              <w:rPr>
                <w:rFonts w:ascii="Times New Roman" w:hAnsi="Times New Roman" w:cs="Times New Roman"/>
                <w:sz w:val="15"/>
                <w:szCs w:val="15"/>
              </w:rPr>
              <w:t>Krungsri Life Assurance Broker Limited</w:t>
            </w:r>
          </w:p>
        </w:tc>
        <w:tc>
          <w:tcPr>
            <w:tcW w:w="839" w:type="dxa"/>
            <w:vAlign w:val="bottom"/>
          </w:tcPr>
          <w:p w14:paraId="79DA059A"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C15CBE6" w14:textId="77777777" w:rsidR="00223411" w:rsidRPr="00CC2DEC"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B3C0036" w14:textId="77777777" w:rsidR="00223411" w:rsidRPr="00CC2DEC"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7E0E04C"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4909A4CB"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203C9C7"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36609C74"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35EDAB8"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58F990BF" w14:textId="77777777"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932C94C"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2C61679D" w14:textId="77777777"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FD0C761"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0" w:type="dxa"/>
            <w:vAlign w:val="bottom"/>
          </w:tcPr>
          <w:p w14:paraId="777DA9CE" w14:textId="5A43A4CC"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599</w:t>
            </w:r>
          </w:p>
        </w:tc>
        <w:tc>
          <w:tcPr>
            <w:tcW w:w="90" w:type="dxa"/>
            <w:vAlign w:val="bottom"/>
          </w:tcPr>
          <w:p w14:paraId="2AE82E50" w14:textId="77777777" w:rsidR="00223411" w:rsidRPr="00CC2DEC" w:rsidRDefault="00223411">
            <w:pPr>
              <w:spacing w:line="240" w:lineRule="exact"/>
              <w:ind w:right="-11"/>
              <w:jc w:val="right"/>
              <w:rPr>
                <w:rFonts w:ascii="Times New Roman" w:hAnsi="Times New Roman" w:cs="Times New Roman"/>
                <w:sz w:val="15"/>
                <w:szCs w:val="15"/>
              </w:rPr>
            </w:pPr>
          </w:p>
        </w:tc>
        <w:tc>
          <w:tcPr>
            <w:tcW w:w="810" w:type="dxa"/>
            <w:vAlign w:val="bottom"/>
          </w:tcPr>
          <w:p w14:paraId="28456AE3"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A22464F"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5FEFEEE2"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2AC380F"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337255E" w14:textId="715D1B0C"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5096F8E7"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73EF56C3" w14:textId="332C9683"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FE06356"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1E4FB4AF" w14:textId="77777777" w:rsidR="00223411" w:rsidRPr="00CC2DEC" w:rsidRDefault="00223411" w:rsidP="003319A1">
            <w:pPr>
              <w:spacing w:line="240" w:lineRule="exact"/>
              <w:ind w:right="-11"/>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c>
          <w:tcPr>
            <w:tcW w:w="90" w:type="dxa"/>
            <w:vAlign w:val="bottom"/>
          </w:tcPr>
          <w:p w14:paraId="72D35A43" w14:textId="77777777" w:rsidR="00223411" w:rsidRPr="00CC2DEC" w:rsidRDefault="00223411">
            <w:pPr>
              <w:tabs>
                <w:tab w:val="decimal" w:pos="851"/>
              </w:tabs>
              <w:spacing w:line="240" w:lineRule="exact"/>
              <w:ind w:right="-11" w:hanging="90"/>
              <w:jc w:val="right"/>
              <w:rPr>
                <w:rFonts w:ascii="Times New Roman" w:hAnsi="Times New Roman" w:cs="Times New Roman"/>
                <w:color w:val="000000"/>
                <w:sz w:val="15"/>
                <w:szCs w:val="15"/>
              </w:rPr>
            </w:pPr>
          </w:p>
        </w:tc>
        <w:tc>
          <w:tcPr>
            <w:tcW w:w="703" w:type="dxa"/>
            <w:vAlign w:val="bottom"/>
          </w:tcPr>
          <w:p w14:paraId="313AC17D"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361DA9B5"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B0461AB"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F54C38" w:rsidRPr="00CC2DEC" w14:paraId="4D442DEF" w14:textId="77777777" w:rsidTr="001B5648">
        <w:trPr>
          <w:trHeight w:val="20"/>
          <w:jc w:val="center"/>
        </w:trPr>
        <w:tc>
          <w:tcPr>
            <w:tcW w:w="3748" w:type="dxa"/>
            <w:vAlign w:val="bottom"/>
          </w:tcPr>
          <w:p w14:paraId="0AC7FFBD" w14:textId="77777777" w:rsidR="00223411" w:rsidRPr="00CC2DEC" w:rsidRDefault="00223411" w:rsidP="003319A1">
            <w:pPr>
              <w:tabs>
                <w:tab w:val="right" w:pos="5760"/>
              </w:tabs>
              <w:spacing w:line="240" w:lineRule="exact"/>
              <w:ind w:left="554" w:hanging="99"/>
              <w:rPr>
                <w:rFonts w:ascii="Times New Roman" w:hAnsi="Times New Roman" w:cs="Times New Roman"/>
                <w:sz w:val="15"/>
                <w:szCs w:val="15"/>
              </w:rPr>
            </w:pPr>
            <w:r w:rsidRPr="00CC2DEC">
              <w:rPr>
                <w:rFonts w:ascii="Times New Roman" w:hAnsi="Times New Roman" w:cs="Times New Roman"/>
                <w:sz w:val="15"/>
                <w:szCs w:val="15"/>
              </w:rPr>
              <w:t>Krungsri General Insurance Broker Limited</w:t>
            </w:r>
          </w:p>
        </w:tc>
        <w:tc>
          <w:tcPr>
            <w:tcW w:w="839" w:type="dxa"/>
            <w:vAlign w:val="bottom"/>
          </w:tcPr>
          <w:p w14:paraId="35AAACE2"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FB72EEB" w14:textId="77777777" w:rsidR="00223411" w:rsidRPr="00CC2DEC"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18FDEE3" w14:textId="77777777" w:rsidR="00223411" w:rsidRPr="00CC2DEC"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7668B7F"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64026997"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B99B99F"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6372D496"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75277CD"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41CAD03C" w14:textId="77777777"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CA362B1"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430DF26C"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919F613"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0" w:type="dxa"/>
            <w:vAlign w:val="bottom"/>
          </w:tcPr>
          <w:p w14:paraId="4401EC67" w14:textId="17595B55"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392</w:t>
            </w:r>
          </w:p>
        </w:tc>
        <w:tc>
          <w:tcPr>
            <w:tcW w:w="90" w:type="dxa"/>
            <w:vAlign w:val="bottom"/>
          </w:tcPr>
          <w:p w14:paraId="18D6F96C" w14:textId="77777777" w:rsidR="00223411" w:rsidRPr="00CC2DEC" w:rsidRDefault="00223411">
            <w:pPr>
              <w:spacing w:line="240" w:lineRule="exact"/>
              <w:ind w:right="-11" w:firstLine="360"/>
              <w:jc w:val="right"/>
              <w:rPr>
                <w:rFonts w:ascii="Times New Roman" w:hAnsi="Times New Roman" w:cs="Times New Roman"/>
                <w:sz w:val="15"/>
                <w:szCs w:val="15"/>
              </w:rPr>
            </w:pPr>
          </w:p>
        </w:tc>
        <w:tc>
          <w:tcPr>
            <w:tcW w:w="810" w:type="dxa"/>
            <w:vAlign w:val="bottom"/>
          </w:tcPr>
          <w:p w14:paraId="0A2B5B16"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C520CF8"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32C865DA"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CF83B47"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71BE93B" w14:textId="1BE39199"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4DA9B502"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6A06FFE3" w14:textId="4AD7A38A"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993934A"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vAlign w:val="bottom"/>
          </w:tcPr>
          <w:p w14:paraId="1D863FF9" w14:textId="77777777" w:rsidR="00223411" w:rsidRPr="00CC2DEC" w:rsidRDefault="00223411" w:rsidP="003319A1">
            <w:pPr>
              <w:spacing w:line="240" w:lineRule="exact"/>
              <w:ind w:right="-11"/>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4250EEE0" w14:textId="77777777" w:rsidR="00223411" w:rsidRPr="00CC2DEC" w:rsidRDefault="00223411">
            <w:pPr>
              <w:tabs>
                <w:tab w:val="decimal" w:pos="851"/>
              </w:tabs>
              <w:spacing w:line="240" w:lineRule="exact"/>
              <w:ind w:right="-11"/>
              <w:jc w:val="right"/>
              <w:rPr>
                <w:rFonts w:ascii="Times New Roman" w:hAnsi="Times New Roman" w:cs="Times New Roman"/>
                <w:sz w:val="15"/>
                <w:szCs w:val="15"/>
              </w:rPr>
            </w:pPr>
          </w:p>
        </w:tc>
        <w:tc>
          <w:tcPr>
            <w:tcW w:w="703" w:type="dxa"/>
            <w:vAlign w:val="bottom"/>
          </w:tcPr>
          <w:p w14:paraId="35E8E2CA"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425129F0"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C2ABC3"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F54C38" w:rsidRPr="00CC2DEC" w14:paraId="7CBD568D" w14:textId="77777777" w:rsidTr="001B5648">
        <w:trPr>
          <w:trHeight w:val="20"/>
          <w:jc w:val="center"/>
        </w:trPr>
        <w:tc>
          <w:tcPr>
            <w:tcW w:w="3748" w:type="dxa"/>
            <w:vAlign w:val="bottom"/>
          </w:tcPr>
          <w:p w14:paraId="4BA2F859" w14:textId="77777777" w:rsidR="00223411" w:rsidRPr="00CC2DEC" w:rsidRDefault="00223411" w:rsidP="003319A1">
            <w:pPr>
              <w:tabs>
                <w:tab w:val="right" w:pos="5760"/>
              </w:tabs>
              <w:spacing w:line="240" w:lineRule="exact"/>
              <w:ind w:left="554" w:hanging="99"/>
              <w:rPr>
                <w:rFonts w:ascii="Times New Roman" w:hAnsi="Times New Roman" w:cs="Times New Roman"/>
                <w:sz w:val="15"/>
                <w:szCs w:val="15"/>
              </w:rPr>
            </w:pPr>
            <w:r w:rsidRPr="00CC2DEC">
              <w:rPr>
                <w:rFonts w:ascii="Times New Roman" w:hAnsi="Times New Roman" w:cs="Times New Roman"/>
                <w:sz w:val="15"/>
                <w:szCs w:val="15"/>
              </w:rPr>
              <w:t>Krungsri Leasing Services Company Limited</w:t>
            </w:r>
          </w:p>
        </w:tc>
        <w:tc>
          <w:tcPr>
            <w:tcW w:w="839" w:type="dxa"/>
            <w:vAlign w:val="bottom"/>
          </w:tcPr>
          <w:p w14:paraId="461E55F5"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4D479DD"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3653CF4E"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844A9C5"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1" w:type="dxa"/>
            <w:vAlign w:val="bottom"/>
          </w:tcPr>
          <w:p w14:paraId="0D31BA85" w14:textId="11E8D485" w:rsidR="00223411" w:rsidRPr="00CC2DEC" w:rsidRDefault="00F85AB3" w:rsidP="003319A1">
            <w:pPr>
              <w:tabs>
                <w:tab w:val="decimal" w:pos="765"/>
              </w:tabs>
              <w:spacing w:line="240" w:lineRule="exact"/>
              <w:rPr>
                <w:rFonts w:ascii="Times New Roman" w:hAnsi="Times New Roman" w:cs="Times New Roman"/>
                <w:sz w:val="15"/>
                <w:szCs w:val="15"/>
              </w:rPr>
            </w:pPr>
            <w:r w:rsidRPr="00CC2DEC">
              <w:rPr>
                <w:rFonts w:ascii="Times New Roman" w:hAnsi="Times New Roman" w:cs="Times New Roman"/>
                <w:sz w:val="15"/>
                <w:szCs w:val="15"/>
              </w:rPr>
              <w:t>4</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117</w:t>
            </w:r>
          </w:p>
        </w:tc>
        <w:tc>
          <w:tcPr>
            <w:tcW w:w="90" w:type="dxa"/>
            <w:vAlign w:val="bottom"/>
          </w:tcPr>
          <w:p w14:paraId="47CD2C86" w14:textId="77777777" w:rsidR="00223411" w:rsidRPr="00CC2DEC"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726" w:type="dxa"/>
            <w:vAlign w:val="bottom"/>
          </w:tcPr>
          <w:p w14:paraId="2531F0F7"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7F5F6DF" w14:textId="77777777" w:rsidR="00223411" w:rsidRPr="00CC2DEC"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1" w:type="dxa"/>
            <w:vAlign w:val="bottom"/>
          </w:tcPr>
          <w:p w14:paraId="020C72E7"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2A0A9A3" w14:textId="77777777" w:rsidR="00223411" w:rsidRPr="00CC2DEC" w:rsidRDefault="00223411">
            <w:pPr>
              <w:tabs>
                <w:tab w:val="decimal" w:pos="704"/>
              </w:tabs>
              <w:spacing w:line="240" w:lineRule="exact"/>
              <w:jc w:val="both"/>
              <w:rPr>
                <w:rFonts w:ascii="Times New Roman" w:hAnsi="Times New Roman" w:cs="Times New Roman"/>
                <w:sz w:val="15"/>
                <w:szCs w:val="15"/>
              </w:rPr>
            </w:pPr>
          </w:p>
        </w:tc>
        <w:tc>
          <w:tcPr>
            <w:tcW w:w="720" w:type="dxa"/>
            <w:vAlign w:val="bottom"/>
          </w:tcPr>
          <w:p w14:paraId="5898A204" w14:textId="07968296" w:rsidR="00223411" w:rsidRPr="00CC2DEC" w:rsidRDefault="00F85AB3" w:rsidP="003319A1">
            <w:pPr>
              <w:spacing w:line="240" w:lineRule="exact"/>
              <w:ind w:right="105" w:hanging="90"/>
              <w:jc w:val="right"/>
              <w:rPr>
                <w:rFonts w:ascii="Times New Roman" w:hAnsi="Times New Roman" w:cs="Times New Roman"/>
                <w:sz w:val="15"/>
                <w:szCs w:val="15"/>
              </w:rPr>
            </w:pPr>
            <w:r w:rsidRPr="00CC2DEC">
              <w:rPr>
                <w:rFonts w:ascii="Times New Roman" w:hAnsi="Times New Roman" w:cs="Times New Roman"/>
                <w:sz w:val="15"/>
                <w:szCs w:val="15"/>
              </w:rPr>
              <w:t>1</w:t>
            </w:r>
          </w:p>
        </w:tc>
        <w:tc>
          <w:tcPr>
            <w:tcW w:w="90" w:type="dxa"/>
            <w:vAlign w:val="bottom"/>
          </w:tcPr>
          <w:p w14:paraId="728C4F16" w14:textId="77777777" w:rsidR="00223411" w:rsidRPr="00CC2DEC" w:rsidRDefault="00223411">
            <w:pPr>
              <w:tabs>
                <w:tab w:val="decimal" w:pos="851"/>
              </w:tabs>
              <w:spacing w:line="240" w:lineRule="exact"/>
              <w:ind w:right="-11"/>
              <w:jc w:val="center"/>
              <w:rPr>
                <w:rFonts w:ascii="Times New Roman" w:hAnsi="Times New Roman" w:cs="Times New Roman"/>
                <w:sz w:val="15"/>
                <w:szCs w:val="15"/>
              </w:rPr>
            </w:pPr>
          </w:p>
        </w:tc>
        <w:tc>
          <w:tcPr>
            <w:tcW w:w="720" w:type="dxa"/>
            <w:vAlign w:val="bottom"/>
          </w:tcPr>
          <w:p w14:paraId="0BC304D1" w14:textId="3862275E"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305</w:t>
            </w:r>
          </w:p>
        </w:tc>
        <w:tc>
          <w:tcPr>
            <w:tcW w:w="90" w:type="dxa"/>
            <w:vAlign w:val="bottom"/>
          </w:tcPr>
          <w:p w14:paraId="539C8949" w14:textId="77777777" w:rsidR="00223411" w:rsidRPr="00CC2DEC" w:rsidRDefault="00223411">
            <w:pPr>
              <w:spacing w:line="240" w:lineRule="exact"/>
              <w:ind w:right="-11"/>
              <w:jc w:val="right"/>
              <w:rPr>
                <w:rFonts w:ascii="Times New Roman" w:hAnsi="Times New Roman" w:cs="Times New Roman"/>
                <w:sz w:val="15"/>
                <w:szCs w:val="15"/>
              </w:rPr>
            </w:pPr>
          </w:p>
        </w:tc>
        <w:tc>
          <w:tcPr>
            <w:tcW w:w="810" w:type="dxa"/>
            <w:vAlign w:val="bottom"/>
          </w:tcPr>
          <w:p w14:paraId="374B9AAC"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A799A90"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562B7D99"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D7E3703" w14:textId="77777777" w:rsidR="00223411" w:rsidRPr="00CC2DEC"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266630F8" w14:textId="04556630"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304B4FEC"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4E116586" w14:textId="0291D955"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C70B40D"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5AB81F8D"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49F5357" w14:textId="77777777" w:rsidR="00223411" w:rsidRPr="00CC2DEC" w:rsidRDefault="00223411">
            <w:pPr>
              <w:tabs>
                <w:tab w:val="decimal" w:pos="851"/>
              </w:tabs>
              <w:spacing w:line="240" w:lineRule="exact"/>
              <w:ind w:right="-11"/>
              <w:jc w:val="center"/>
              <w:rPr>
                <w:rFonts w:ascii="Times New Roman" w:hAnsi="Times New Roman" w:cs="Times New Roman"/>
                <w:color w:val="000000"/>
                <w:sz w:val="15"/>
                <w:szCs w:val="15"/>
              </w:rPr>
            </w:pPr>
          </w:p>
        </w:tc>
        <w:tc>
          <w:tcPr>
            <w:tcW w:w="703" w:type="dxa"/>
            <w:vAlign w:val="bottom"/>
          </w:tcPr>
          <w:p w14:paraId="4F4D18C1"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5BBB9062" w14:textId="77777777" w:rsidR="00223411" w:rsidRPr="00CC2DEC" w:rsidRDefault="00223411">
            <w:pPr>
              <w:tabs>
                <w:tab w:val="decimal" w:pos="851"/>
              </w:tabs>
              <w:spacing w:line="240" w:lineRule="exact"/>
              <w:ind w:right="-11"/>
              <w:rPr>
                <w:rFonts w:ascii="Times New Roman" w:hAnsi="Times New Roman" w:cs="Times New Roman"/>
                <w:color w:val="000000"/>
                <w:sz w:val="15"/>
                <w:szCs w:val="15"/>
              </w:rPr>
            </w:pPr>
          </w:p>
        </w:tc>
        <w:tc>
          <w:tcPr>
            <w:tcW w:w="900" w:type="dxa"/>
            <w:vAlign w:val="bottom"/>
          </w:tcPr>
          <w:p w14:paraId="459EEB80"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F54C38" w:rsidRPr="00CC2DEC" w14:paraId="2A953924" w14:textId="77777777" w:rsidTr="001B5648">
        <w:trPr>
          <w:trHeight w:val="20"/>
          <w:jc w:val="center"/>
        </w:trPr>
        <w:tc>
          <w:tcPr>
            <w:tcW w:w="3748" w:type="dxa"/>
            <w:vAlign w:val="bottom"/>
          </w:tcPr>
          <w:p w14:paraId="06AE6340" w14:textId="77777777" w:rsidR="00223411" w:rsidRPr="00CC2DEC" w:rsidRDefault="00223411" w:rsidP="003319A1">
            <w:pPr>
              <w:tabs>
                <w:tab w:val="right" w:pos="5760"/>
              </w:tabs>
              <w:spacing w:line="240" w:lineRule="exact"/>
              <w:ind w:left="554" w:hanging="99"/>
              <w:rPr>
                <w:rFonts w:ascii="Times New Roman" w:hAnsi="Times New Roman" w:cs="Times New Roman"/>
                <w:sz w:val="15"/>
                <w:szCs w:val="15"/>
              </w:rPr>
            </w:pPr>
            <w:r w:rsidRPr="00CC2DEC">
              <w:rPr>
                <w:rFonts w:ascii="Times New Roman" w:hAnsi="Times New Roman" w:cs="Times New Roman"/>
                <w:sz w:val="15"/>
                <w:szCs w:val="15"/>
              </w:rPr>
              <w:t>Hattha Bank Plc</w:t>
            </w:r>
            <w:r w:rsidRPr="00CC2DEC">
              <w:rPr>
                <w:rFonts w:ascii="Times New Roman" w:hAnsi="Times New Roman" w:cs="Times New Roman"/>
                <w:sz w:val="15"/>
                <w:szCs w:val="15"/>
                <w:cs/>
              </w:rPr>
              <w:t>. (</w:t>
            </w:r>
            <w:r w:rsidRPr="00CC2DEC">
              <w:rPr>
                <w:rFonts w:ascii="Times New Roman" w:hAnsi="Times New Roman" w:cs="Times New Roman"/>
                <w:sz w:val="15"/>
                <w:szCs w:val="15"/>
              </w:rPr>
              <w:t>formerly Hattha Kaksekar Limited</w:t>
            </w:r>
            <w:r w:rsidRPr="00CC2DEC">
              <w:rPr>
                <w:rFonts w:ascii="Times New Roman" w:hAnsi="Times New Roman" w:cs="Times New Roman"/>
                <w:sz w:val="15"/>
                <w:szCs w:val="15"/>
                <w:cs/>
              </w:rPr>
              <w:t>)</w:t>
            </w:r>
          </w:p>
        </w:tc>
        <w:tc>
          <w:tcPr>
            <w:tcW w:w="839" w:type="dxa"/>
            <w:vAlign w:val="bottom"/>
          </w:tcPr>
          <w:p w14:paraId="6B2243D2" w14:textId="192A89B1" w:rsidR="00223411" w:rsidRPr="00CC2DEC" w:rsidRDefault="00F85AB3" w:rsidP="003319A1">
            <w:pPr>
              <w:tabs>
                <w:tab w:val="decimal" w:pos="688"/>
              </w:tabs>
              <w:spacing w:line="240" w:lineRule="exact"/>
              <w:ind w:right="-15"/>
              <w:jc w:val="both"/>
              <w:rPr>
                <w:rFonts w:ascii="Times New Roman" w:hAnsi="Times New Roman" w:cs="Times New Roman"/>
                <w:sz w:val="15"/>
                <w:szCs w:val="15"/>
                <w:cs/>
              </w:rPr>
            </w:pPr>
            <w:r w:rsidRPr="00CC2DEC">
              <w:rPr>
                <w:rFonts w:ascii="Times New Roman" w:hAnsi="Times New Roman" w:cs="Times New Roman"/>
                <w:sz w:val="15"/>
                <w:szCs w:val="15"/>
              </w:rPr>
              <w:t>87</w:t>
            </w:r>
          </w:p>
        </w:tc>
        <w:tc>
          <w:tcPr>
            <w:tcW w:w="90" w:type="dxa"/>
            <w:vAlign w:val="bottom"/>
          </w:tcPr>
          <w:p w14:paraId="1C90CAA0" w14:textId="77777777" w:rsidR="00223411" w:rsidRPr="00CC2DEC" w:rsidRDefault="00223411">
            <w:pPr>
              <w:tabs>
                <w:tab w:val="decimal" w:pos="688"/>
              </w:tabs>
              <w:spacing w:line="240" w:lineRule="exact"/>
              <w:ind w:right="-15"/>
              <w:jc w:val="both"/>
              <w:rPr>
                <w:rFonts w:ascii="Times New Roman" w:hAnsi="Times New Roman" w:cs="Times New Roman"/>
                <w:sz w:val="15"/>
                <w:szCs w:val="15"/>
              </w:rPr>
            </w:pPr>
          </w:p>
        </w:tc>
        <w:tc>
          <w:tcPr>
            <w:tcW w:w="810" w:type="dxa"/>
            <w:vAlign w:val="bottom"/>
          </w:tcPr>
          <w:p w14:paraId="79BA0F00" w14:textId="77777777"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71DE59A6"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1" w:type="dxa"/>
            <w:vAlign w:val="bottom"/>
          </w:tcPr>
          <w:p w14:paraId="7A222FCF" w14:textId="77777777" w:rsidR="00223411" w:rsidRPr="00CC2DEC" w:rsidRDefault="00223411" w:rsidP="003319A1">
            <w:pPr>
              <w:spacing w:line="240" w:lineRule="exact"/>
              <w:ind w:right="-11"/>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0C9117CE" w14:textId="77777777" w:rsidR="00223411" w:rsidRPr="00CC2DEC"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726" w:type="dxa"/>
            <w:vAlign w:val="bottom"/>
          </w:tcPr>
          <w:p w14:paraId="354AFA33" w14:textId="2E78C6CA" w:rsidR="00223411" w:rsidRPr="00CC2DEC" w:rsidRDefault="00F85AB3" w:rsidP="003319A1">
            <w:pPr>
              <w:tabs>
                <w:tab w:val="decimal" w:pos="619"/>
              </w:tabs>
              <w:spacing w:line="240" w:lineRule="exact"/>
              <w:ind w:right="143" w:hanging="90"/>
              <w:jc w:val="right"/>
              <w:rPr>
                <w:rFonts w:ascii="Times New Roman" w:hAnsi="Times New Roman" w:cs="Times New Roman"/>
                <w:sz w:val="15"/>
                <w:szCs w:val="15"/>
                <w:cs/>
              </w:rPr>
            </w:pPr>
            <w:r w:rsidRPr="00CC2DEC">
              <w:rPr>
                <w:rFonts w:ascii="Times New Roman" w:hAnsi="Times New Roman" w:cs="Times New Roman"/>
                <w:sz w:val="15"/>
                <w:szCs w:val="15"/>
              </w:rPr>
              <w:t>218</w:t>
            </w:r>
          </w:p>
        </w:tc>
        <w:tc>
          <w:tcPr>
            <w:tcW w:w="90" w:type="dxa"/>
            <w:vAlign w:val="bottom"/>
          </w:tcPr>
          <w:p w14:paraId="186D517E" w14:textId="77777777" w:rsidR="00223411" w:rsidRPr="00CC2DEC" w:rsidRDefault="00223411">
            <w:pPr>
              <w:tabs>
                <w:tab w:val="decimal" w:pos="851"/>
              </w:tabs>
              <w:spacing w:line="240" w:lineRule="exact"/>
              <w:ind w:right="143"/>
              <w:jc w:val="right"/>
              <w:rPr>
                <w:rFonts w:ascii="Times New Roman" w:hAnsi="Times New Roman" w:cs="Times New Roman"/>
                <w:sz w:val="15"/>
                <w:szCs w:val="15"/>
              </w:rPr>
            </w:pPr>
          </w:p>
        </w:tc>
        <w:tc>
          <w:tcPr>
            <w:tcW w:w="901" w:type="dxa"/>
            <w:vAlign w:val="bottom"/>
          </w:tcPr>
          <w:p w14:paraId="34DC15E2"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A404109" w14:textId="77777777" w:rsidR="00223411" w:rsidRPr="00CC2DEC" w:rsidRDefault="00223411">
            <w:pPr>
              <w:tabs>
                <w:tab w:val="decimal" w:pos="704"/>
              </w:tabs>
              <w:spacing w:line="240" w:lineRule="exact"/>
              <w:jc w:val="both"/>
              <w:rPr>
                <w:rFonts w:ascii="Times New Roman" w:hAnsi="Times New Roman" w:cs="Times New Roman"/>
                <w:sz w:val="15"/>
                <w:szCs w:val="15"/>
              </w:rPr>
            </w:pPr>
          </w:p>
        </w:tc>
        <w:tc>
          <w:tcPr>
            <w:tcW w:w="720" w:type="dxa"/>
            <w:vAlign w:val="bottom"/>
          </w:tcPr>
          <w:p w14:paraId="0E0BF07B" w14:textId="180B6615" w:rsidR="00223411" w:rsidRPr="00CC2DEC" w:rsidRDefault="00F85AB3" w:rsidP="003319A1">
            <w:pPr>
              <w:spacing w:line="240" w:lineRule="exact"/>
              <w:ind w:right="105" w:hanging="90"/>
              <w:jc w:val="right"/>
              <w:rPr>
                <w:rFonts w:ascii="Times New Roman" w:hAnsi="Times New Roman" w:cs="Times New Roman"/>
                <w:sz w:val="15"/>
                <w:szCs w:val="15"/>
              </w:rPr>
            </w:pPr>
            <w:r w:rsidRPr="00CC2DEC">
              <w:rPr>
                <w:rFonts w:ascii="Times New Roman" w:hAnsi="Times New Roman" w:cs="Times New Roman"/>
                <w:sz w:val="15"/>
                <w:szCs w:val="15"/>
              </w:rPr>
              <w:t>2</w:t>
            </w:r>
          </w:p>
        </w:tc>
        <w:tc>
          <w:tcPr>
            <w:tcW w:w="90" w:type="dxa"/>
            <w:vAlign w:val="bottom"/>
          </w:tcPr>
          <w:p w14:paraId="7B155C0C" w14:textId="77777777" w:rsidR="00223411" w:rsidRPr="00CC2DEC" w:rsidRDefault="00223411">
            <w:pPr>
              <w:tabs>
                <w:tab w:val="decimal" w:pos="851"/>
              </w:tabs>
              <w:spacing w:line="240" w:lineRule="exact"/>
              <w:ind w:right="-11"/>
              <w:jc w:val="center"/>
              <w:rPr>
                <w:rFonts w:ascii="Times New Roman" w:hAnsi="Times New Roman" w:cs="Times New Roman"/>
                <w:sz w:val="15"/>
                <w:szCs w:val="15"/>
              </w:rPr>
            </w:pPr>
          </w:p>
        </w:tc>
        <w:tc>
          <w:tcPr>
            <w:tcW w:w="720" w:type="dxa"/>
            <w:vAlign w:val="bottom"/>
          </w:tcPr>
          <w:p w14:paraId="7D792F7E" w14:textId="77777777" w:rsidR="00223411" w:rsidRPr="00CC2DEC" w:rsidRDefault="00223411" w:rsidP="003319A1">
            <w:pPr>
              <w:spacing w:line="240" w:lineRule="exact"/>
              <w:ind w:right="-11"/>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2D1FEDC9" w14:textId="77777777" w:rsidR="00223411" w:rsidRPr="00CC2DEC" w:rsidRDefault="00223411">
            <w:pPr>
              <w:spacing w:line="240" w:lineRule="exact"/>
              <w:ind w:right="-11"/>
              <w:jc w:val="right"/>
              <w:rPr>
                <w:rFonts w:ascii="Times New Roman" w:hAnsi="Times New Roman" w:cs="Times New Roman"/>
                <w:sz w:val="15"/>
                <w:szCs w:val="15"/>
              </w:rPr>
            </w:pPr>
          </w:p>
        </w:tc>
        <w:tc>
          <w:tcPr>
            <w:tcW w:w="810" w:type="dxa"/>
            <w:vAlign w:val="bottom"/>
          </w:tcPr>
          <w:p w14:paraId="3CF1F8FC" w14:textId="77777777"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29E9A188"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02E6AAE9" w14:textId="77777777"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66377194" w14:textId="77777777" w:rsidR="00223411" w:rsidRPr="00CC2DEC"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4AF04941" w14:textId="5B3DFD7A"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15CF99EA"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780D18CD" w14:textId="5445D37F"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97D5FBE" w14:textId="77777777" w:rsidR="00223411" w:rsidRPr="00CC2DEC" w:rsidRDefault="00223411">
            <w:pPr>
              <w:spacing w:line="240" w:lineRule="exact"/>
              <w:ind w:right="-11"/>
              <w:jc w:val="center"/>
              <w:rPr>
                <w:rFonts w:ascii="Times New Roman" w:hAnsi="Times New Roman" w:cs="Times New Roman"/>
                <w:sz w:val="15"/>
                <w:szCs w:val="15"/>
                <w:cs/>
              </w:rPr>
            </w:pPr>
          </w:p>
        </w:tc>
        <w:tc>
          <w:tcPr>
            <w:tcW w:w="720" w:type="dxa"/>
            <w:vAlign w:val="bottom"/>
          </w:tcPr>
          <w:p w14:paraId="49CECBD2" w14:textId="77777777"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1D6E224A" w14:textId="77777777" w:rsidR="00223411" w:rsidRPr="00CC2DEC" w:rsidRDefault="00223411">
            <w:pPr>
              <w:tabs>
                <w:tab w:val="decimal" w:pos="851"/>
              </w:tabs>
              <w:spacing w:line="240" w:lineRule="exact"/>
              <w:ind w:right="-11"/>
              <w:jc w:val="center"/>
              <w:rPr>
                <w:rFonts w:ascii="Times New Roman" w:hAnsi="Times New Roman" w:cs="Times New Roman"/>
                <w:color w:val="000000"/>
                <w:sz w:val="15"/>
                <w:szCs w:val="15"/>
              </w:rPr>
            </w:pPr>
          </w:p>
        </w:tc>
        <w:tc>
          <w:tcPr>
            <w:tcW w:w="703" w:type="dxa"/>
            <w:vAlign w:val="bottom"/>
          </w:tcPr>
          <w:p w14:paraId="2526330C" w14:textId="6C3898C3" w:rsidR="00223411" w:rsidRPr="00CC2DEC" w:rsidRDefault="00F85AB3" w:rsidP="003319A1">
            <w:pPr>
              <w:spacing w:line="240" w:lineRule="exact"/>
              <w:ind w:left="-330" w:right="105"/>
              <w:jc w:val="right"/>
              <w:rPr>
                <w:rFonts w:ascii="Times New Roman" w:hAnsi="Times New Roman" w:cs="Times New Roman"/>
                <w:sz w:val="15"/>
                <w:szCs w:val="15"/>
                <w:cs/>
              </w:rPr>
            </w:pPr>
            <w:r w:rsidRPr="00CC2DEC">
              <w:rPr>
                <w:rFonts w:ascii="Times New Roman" w:hAnsi="Times New Roman" w:cs="Times New Roman"/>
                <w:sz w:val="15"/>
                <w:szCs w:val="15"/>
              </w:rPr>
              <w:t>3</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197</w:t>
            </w:r>
          </w:p>
        </w:tc>
        <w:tc>
          <w:tcPr>
            <w:tcW w:w="91" w:type="dxa"/>
            <w:vAlign w:val="bottom"/>
          </w:tcPr>
          <w:p w14:paraId="458115BF" w14:textId="77777777" w:rsidR="00223411" w:rsidRPr="00CC2DEC" w:rsidRDefault="00223411">
            <w:pPr>
              <w:tabs>
                <w:tab w:val="decimal" w:pos="851"/>
              </w:tabs>
              <w:spacing w:line="240" w:lineRule="exact"/>
              <w:ind w:right="-11"/>
              <w:rPr>
                <w:rFonts w:ascii="Times New Roman" w:hAnsi="Times New Roman" w:cs="Times New Roman"/>
                <w:color w:val="000000"/>
                <w:sz w:val="15"/>
                <w:szCs w:val="15"/>
              </w:rPr>
            </w:pPr>
          </w:p>
        </w:tc>
        <w:tc>
          <w:tcPr>
            <w:tcW w:w="900" w:type="dxa"/>
            <w:vAlign w:val="bottom"/>
          </w:tcPr>
          <w:p w14:paraId="042C17AF" w14:textId="77777777"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r>
      <w:tr w:rsidR="00F54C38" w:rsidRPr="00CC2DEC" w14:paraId="0B7BCEB8" w14:textId="77777777" w:rsidTr="001B5648">
        <w:trPr>
          <w:trHeight w:val="20"/>
          <w:jc w:val="center"/>
        </w:trPr>
        <w:tc>
          <w:tcPr>
            <w:tcW w:w="3748" w:type="dxa"/>
            <w:vAlign w:val="bottom"/>
          </w:tcPr>
          <w:p w14:paraId="39BDE622" w14:textId="77777777" w:rsidR="00223411" w:rsidRPr="00CC2DEC"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CC2DEC">
              <w:rPr>
                <w:rFonts w:ascii="Times New Roman" w:hAnsi="Times New Roman" w:cs="Times New Roman"/>
                <w:sz w:val="15"/>
                <w:szCs w:val="15"/>
              </w:rPr>
              <w:t>Krungsri</w:t>
            </w:r>
            <w:proofErr w:type="spellEnd"/>
            <w:r w:rsidRPr="00CC2DEC">
              <w:rPr>
                <w:rFonts w:ascii="Times New Roman" w:hAnsi="Times New Roman" w:cs="Times New Roman"/>
                <w:sz w:val="15"/>
                <w:szCs w:val="15"/>
              </w:rPr>
              <w:t xml:space="preserve"> </w:t>
            </w:r>
            <w:proofErr w:type="spellStart"/>
            <w:r w:rsidRPr="00CC2DEC">
              <w:rPr>
                <w:rFonts w:ascii="Times New Roman" w:hAnsi="Times New Roman" w:cs="Times New Roman"/>
                <w:sz w:val="15"/>
                <w:szCs w:val="15"/>
              </w:rPr>
              <w:t>Finnovate</w:t>
            </w:r>
            <w:proofErr w:type="spellEnd"/>
            <w:r w:rsidRPr="00CC2DEC">
              <w:rPr>
                <w:rFonts w:ascii="Times New Roman" w:hAnsi="Times New Roman" w:cs="Times New Roman"/>
                <w:sz w:val="15"/>
                <w:szCs w:val="15"/>
              </w:rPr>
              <w:t xml:space="preserve"> Company Limited</w:t>
            </w:r>
          </w:p>
        </w:tc>
        <w:tc>
          <w:tcPr>
            <w:tcW w:w="839" w:type="dxa"/>
            <w:vAlign w:val="bottom"/>
          </w:tcPr>
          <w:p w14:paraId="453267D7" w14:textId="77777777"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9C67381"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0D49F1E2" w14:textId="77777777" w:rsidR="00223411" w:rsidRPr="00CC2DEC" w:rsidRDefault="00223411" w:rsidP="003319A1">
            <w:pPr>
              <w:spacing w:line="240" w:lineRule="exact"/>
              <w:ind w:right="-11"/>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c>
          <w:tcPr>
            <w:tcW w:w="90" w:type="dxa"/>
            <w:vAlign w:val="bottom"/>
          </w:tcPr>
          <w:p w14:paraId="68D132A8"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1" w:type="dxa"/>
            <w:vAlign w:val="bottom"/>
          </w:tcPr>
          <w:p w14:paraId="3C9142C7"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BBBADC7" w14:textId="77777777" w:rsidR="00223411" w:rsidRPr="00CC2DEC" w:rsidRDefault="00223411">
            <w:pPr>
              <w:tabs>
                <w:tab w:val="decimal" w:pos="619"/>
              </w:tabs>
              <w:spacing w:line="240" w:lineRule="exact"/>
              <w:ind w:right="-11" w:hanging="90"/>
              <w:jc w:val="center"/>
              <w:rPr>
                <w:rFonts w:ascii="Times New Roman" w:hAnsi="Times New Roman" w:cs="Times New Roman"/>
                <w:color w:val="000000"/>
                <w:sz w:val="15"/>
                <w:szCs w:val="15"/>
              </w:rPr>
            </w:pPr>
          </w:p>
        </w:tc>
        <w:tc>
          <w:tcPr>
            <w:tcW w:w="726" w:type="dxa"/>
            <w:vAlign w:val="bottom"/>
          </w:tcPr>
          <w:p w14:paraId="5A066AD5" w14:textId="77777777" w:rsidR="00223411" w:rsidRPr="00CC2DEC" w:rsidRDefault="00223411" w:rsidP="003319A1">
            <w:pPr>
              <w:spacing w:line="240" w:lineRule="exact"/>
              <w:ind w:right="-11"/>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433D486B" w14:textId="77777777" w:rsidR="00223411" w:rsidRPr="00CC2DEC"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1" w:type="dxa"/>
            <w:vAlign w:val="bottom"/>
          </w:tcPr>
          <w:p w14:paraId="210FFEF3"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DB46E17" w14:textId="77777777" w:rsidR="00223411" w:rsidRPr="00CC2DEC" w:rsidRDefault="00223411">
            <w:pPr>
              <w:tabs>
                <w:tab w:val="decimal" w:pos="704"/>
              </w:tabs>
              <w:spacing w:line="240" w:lineRule="exact"/>
              <w:jc w:val="both"/>
              <w:rPr>
                <w:rFonts w:ascii="Times New Roman" w:hAnsi="Times New Roman" w:cs="Times New Roman"/>
                <w:sz w:val="15"/>
                <w:szCs w:val="15"/>
              </w:rPr>
            </w:pPr>
          </w:p>
        </w:tc>
        <w:tc>
          <w:tcPr>
            <w:tcW w:w="720" w:type="dxa"/>
            <w:vAlign w:val="bottom"/>
          </w:tcPr>
          <w:p w14:paraId="0DF062F1" w14:textId="47D2BB8C" w:rsidR="00223411" w:rsidRPr="00CC2DEC" w:rsidRDefault="00F85AB3" w:rsidP="003319A1">
            <w:pPr>
              <w:spacing w:line="240" w:lineRule="exact"/>
              <w:ind w:right="105" w:hanging="90"/>
              <w:jc w:val="right"/>
              <w:rPr>
                <w:rFonts w:ascii="Times New Roman" w:hAnsi="Times New Roman" w:cs="Times New Roman"/>
                <w:sz w:val="15"/>
                <w:szCs w:val="15"/>
              </w:rPr>
            </w:pPr>
            <w:r w:rsidRPr="00CC2DEC">
              <w:rPr>
                <w:rFonts w:ascii="Times New Roman" w:hAnsi="Times New Roman" w:cs="Times New Roman"/>
                <w:sz w:val="15"/>
                <w:szCs w:val="15"/>
              </w:rPr>
              <w:t>1</w:t>
            </w:r>
          </w:p>
        </w:tc>
        <w:tc>
          <w:tcPr>
            <w:tcW w:w="90" w:type="dxa"/>
            <w:vAlign w:val="bottom"/>
          </w:tcPr>
          <w:p w14:paraId="5A107152" w14:textId="77777777" w:rsidR="00223411" w:rsidRPr="00CC2DEC" w:rsidRDefault="00223411">
            <w:pPr>
              <w:tabs>
                <w:tab w:val="decimal" w:pos="851"/>
              </w:tabs>
              <w:spacing w:line="240" w:lineRule="exact"/>
              <w:ind w:right="-11"/>
              <w:jc w:val="center"/>
              <w:rPr>
                <w:rFonts w:ascii="Times New Roman" w:hAnsi="Times New Roman" w:cs="Times New Roman"/>
                <w:sz w:val="15"/>
                <w:szCs w:val="15"/>
              </w:rPr>
            </w:pPr>
          </w:p>
        </w:tc>
        <w:tc>
          <w:tcPr>
            <w:tcW w:w="720" w:type="dxa"/>
            <w:vAlign w:val="bottom"/>
          </w:tcPr>
          <w:p w14:paraId="43D8325A" w14:textId="2AA30605" w:rsidR="00223411" w:rsidRPr="00CC2DEC" w:rsidRDefault="00F85AB3" w:rsidP="003319A1">
            <w:pPr>
              <w:spacing w:line="240" w:lineRule="exact"/>
              <w:ind w:right="143"/>
              <w:jc w:val="right"/>
              <w:rPr>
                <w:rFonts w:ascii="Times New Roman" w:hAnsi="Times New Roman" w:cs="Times New Roman"/>
                <w:sz w:val="15"/>
                <w:szCs w:val="15"/>
                <w:cs/>
              </w:rPr>
            </w:pPr>
            <w:r w:rsidRPr="00CC2DEC">
              <w:rPr>
                <w:rFonts w:ascii="Times New Roman" w:hAnsi="Times New Roman" w:cs="Times New Roman"/>
                <w:sz w:val="15"/>
                <w:szCs w:val="15"/>
              </w:rPr>
              <w:t>226</w:t>
            </w:r>
          </w:p>
        </w:tc>
        <w:tc>
          <w:tcPr>
            <w:tcW w:w="90" w:type="dxa"/>
            <w:vAlign w:val="bottom"/>
          </w:tcPr>
          <w:p w14:paraId="58107F2F" w14:textId="77777777" w:rsidR="00223411" w:rsidRPr="00CC2DEC" w:rsidRDefault="00223411">
            <w:pPr>
              <w:spacing w:line="240" w:lineRule="exact"/>
              <w:ind w:right="-11"/>
              <w:jc w:val="right"/>
              <w:rPr>
                <w:rFonts w:ascii="Times New Roman" w:hAnsi="Times New Roman" w:cs="Times New Roman"/>
                <w:sz w:val="15"/>
                <w:szCs w:val="15"/>
              </w:rPr>
            </w:pPr>
          </w:p>
        </w:tc>
        <w:tc>
          <w:tcPr>
            <w:tcW w:w="810" w:type="dxa"/>
            <w:vAlign w:val="bottom"/>
          </w:tcPr>
          <w:p w14:paraId="0BEC1BC6" w14:textId="77777777" w:rsidR="00223411" w:rsidRPr="00CC2DEC" w:rsidRDefault="00223411" w:rsidP="003319A1">
            <w:pPr>
              <w:spacing w:line="240" w:lineRule="exact"/>
              <w:ind w:right="-11"/>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c>
          <w:tcPr>
            <w:tcW w:w="90" w:type="dxa"/>
            <w:vAlign w:val="bottom"/>
          </w:tcPr>
          <w:p w14:paraId="7BF22B68"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147822A1" w14:textId="77777777" w:rsidR="00223411" w:rsidRPr="00CC2DEC" w:rsidRDefault="00223411" w:rsidP="003319A1">
            <w:pPr>
              <w:spacing w:line="240" w:lineRule="exact"/>
              <w:ind w:right="-11"/>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c>
          <w:tcPr>
            <w:tcW w:w="90" w:type="dxa"/>
            <w:vAlign w:val="bottom"/>
          </w:tcPr>
          <w:p w14:paraId="5FD5390D" w14:textId="77777777" w:rsidR="00223411" w:rsidRPr="00CC2DEC"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7FFDC34D" w14:textId="74321A71"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1C972675"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11FA9B44" w14:textId="58505343"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62336A0"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1FF37770" w14:textId="77777777" w:rsidR="00223411" w:rsidRPr="00CC2DEC" w:rsidRDefault="00223411" w:rsidP="003319A1">
            <w:pPr>
              <w:spacing w:line="240" w:lineRule="exact"/>
              <w:ind w:right="-11"/>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c>
          <w:tcPr>
            <w:tcW w:w="90" w:type="dxa"/>
            <w:vAlign w:val="bottom"/>
          </w:tcPr>
          <w:p w14:paraId="5A39B8F6" w14:textId="77777777" w:rsidR="00223411" w:rsidRPr="00CC2DEC" w:rsidRDefault="00223411">
            <w:pPr>
              <w:tabs>
                <w:tab w:val="decimal" w:pos="851"/>
              </w:tabs>
              <w:spacing w:line="240" w:lineRule="exact"/>
              <w:ind w:right="-11"/>
              <w:jc w:val="center"/>
              <w:rPr>
                <w:rFonts w:ascii="Times New Roman" w:hAnsi="Times New Roman" w:cs="Times New Roman"/>
                <w:color w:val="000000"/>
                <w:sz w:val="15"/>
                <w:szCs w:val="15"/>
              </w:rPr>
            </w:pPr>
          </w:p>
        </w:tc>
        <w:tc>
          <w:tcPr>
            <w:tcW w:w="703" w:type="dxa"/>
            <w:vAlign w:val="bottom"/>
          </w:tcPr>
          <w:p w14:paraId="737994D3" w14:textId="77777777" w:rsidR="00223411" w:rsidRPr="00CC2DEC" w:rsidRDefault="00223411" w:rsidP="003319A1">
            <w:pPr>
              <w:spacing w:line="240" w:lineRule="exact"/>
              <w:ind w:right="-11"/>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1" w:type="dxa"/>
            <w:vAlign w:val="bottom"/>
          </w:tcPr>
          <w:p w14:paraId="1A4F4C3B" w14:textId="77777777" w:rsidR="00223411" w:rsidRPr="00CC2DEC" w:rsidRDefault="00223411">
            <w:pPr>
              <w:tabs>
                <w:tab w:val="decimal" w:pos="851"/>
              </w:tabs>
              <w:spacing w:line="240" w:lineRule="exact"/>
              <w:ind w:right="-11"/>
              <w:rPr>
                <w:rFonts w:ascii="Times New Roman" w:hAnsi="Times New Roman" w:cs="Times New Roman"/>
                <w:color w:val="000000"/>
                <w:sz w:val="15"/>
                <w:szCs w:val="15"/>
              </w:rPr>
            </w:pPr>
          </w:p>
        </w:tc>
        <w:tc>
          <w:tcPr>
            <w:tcW w:w="900" w:type="dxa"/>
            <w:vAlign w:val="bottom"/>
          </w:tcPr>
          <w:p w14:paraId="6F2C245C" w14:textId="77777777" w:rsidR="00223411" w:rsidRPr="00CC2DEC" w:rsidRDefault="00223411" w:rsidP="003319A1">
            <w:pPr>
              <w:spacing w:line="240" w:lineRule="exact"/>
              <w:ind w:right="-11"/>
              <w:jc w:val="center"/>
              <w:rPr>
                <w:rFonts w:ascii="Times New Roman" w:hAnsi="Times New Roman" w:cs="Times New Roman"/>
                <w:sz w:val="15"/>
                <w:szCs w:val="15"/>
                <w:cs/>
              </w:rPr>
            </w:pPr>
            <w:r w:rsidRPr="00CC2DEC">
              <w:rPr>
                <w:rFonts w:ascii="Times New Roman" w:hAnsi="Times New Roman" w:cs="Times New Roman"/>
                <w:color w:val="000000"/>
                <w:sz w:val="15"/>
                <w:szCs w:val="15"/>
                <w:cs/>
              </w:rPr>
              <w:t>-</w:t>
            </w:r>
          </w:p>
        </w:tc>
      </w:tr>
      <w:tr w:rsidR="00F54C38" w:rsidRPr="00CC2DEC" w14:paraId="2EEA56B7" w14:textId="77777777" w:rsidTr="001B5648">
        <w:trPr>
          <w:trHeight w:val="20"/>
          <w:jc w:val="center"/>
        </w:trPr>
        <w:tc>
          <w:tcPr>
            <w:tcW w:w="3748" w:type="dxa"/>
            <w:vAlign w:val="bottom"/>
          </w:tcPr>
          <w:p w14:paraId="27B60E89" w14:textId="77777777" w:rsidR="00223411" w:rsidRPr="00CC2DEC" w:rsidRDefault="00223411" w:rsidP="003319A1">
            <w:pPr>
              <w:tabs>
                <w:tab w:val="right" w:pos="5760"/>
              </w:tabs>
              <w:spacing w:line="240" w:lineRule="exact"/>
              <w:ind w:left="554" w:hanging="99"/>
              <w:rPr>
                <w:rFonts w:ascii="Times New Roman" w:hAnsi="Times New Roman" w:cs="Times New Roman"/>
                <w:sz w:val="15"/>
                <w:szCs w:val="15"/>
              </w:rPr>
            </w:pPr>
            <w:r w:rsidRPr="00CC2DEC">
              <w:rPr>
                <w:rFonts w:ascii="Times New Roman" w:hAnsi="Times New Roman" w:cs="Times New Roman"/>
                <w:sz w:val="15"/>
                <w:szCs w:val="15"/>
              </w:rPr>
              <w:t>Krungsri Non</w:t>
            </w:r>
            <w:r w:rsidRPr="00CC2DEC">
              <w:rPr>
                <w:rFonts w:ascii="Times New Roman" w:hAnsi="Times New Roman" w:cs="Times New Roman"/>
                <w:sz w:val="15"/>
                <w:szCs w:val="15"/>
                <w:cs/>
              </w:rPr>
              <w:t>-</w:t>
            </w:r>
            <w:r w:rsidRPr="00CC2DEC">
              <w:rPr>
                <w:rFonts w:ascii="Times New Roman" w:hAnsi="Times New Roman" w:cs="Times New Roman"/>
                <w:sz w:val="15"/>
                <w:szCs w:val="15"/>
              </w:rPr>
              <w:t xml:space="preserve">Deposit Taking Microfinance </w:t>
            </w:r>
          </w:p>
          <w:p w14:paraId="0E585F43" w14:textId="77777777" w:rsidR="00223411" w:rsidRPr="00CC2DEC" w:rsidRDefault="00223411">
            <w:pPr>
              <w:tabs>
                <w:tab w:val="right" w:pos="5760"/>
              </w:tabs>
              <w:spacing w:line="240" w:lineRule="exact"/>
              <w:ind w:left="554" w:firstLine="185"/>
              <w:rPr>
                <w:rFonts w:ascii="Times New Roman" w:hAnsi="Times New Roman" w:cs="Times New Roman"/>
                <w:sz w:val="15"/>
                <w:szCs w:val="15"/>
              </w:rPr>
            </w:pPr>
            <w:r w:rsidRPr="00CC2DEC">
              <w:rPr>
                <w:rFonts w:ascii="Times New Roman" w:hAnsi="Times New Roman" w:cs="Times New Roman"/>
                <w:sz w:val="15"/>
                <w:szCs w:val="15"/>
              </w:rPr>
              <w:t>Institution Co</w:t>
            </w:r>
            <w:r w:rsidRPr="00CC2DEC">
              <w:rPr>
                <w:rFonts w:ascii="Times New Roman" w:hAnsi="Times New Roman" w:cs="Times New Roman"/>
                <w:sz w:val="15"/>
                <w:szCs w:val="15"/>
                <w:cs/>
              </w:rPr>
              <w:t>.</w:t>
            </w:r>
            <w:r w:rsidRPr="00CC2DEC">
              <w:rPr>
                <w:rFonts w:ascii="Times New Roman" w:hAnsi="Times New Roman" w:cs="Times New Roman"/>
                <w:sz w:val="15"/>
                <w:szCs w:val="15"/>
              </w:rPr>
              <w:t>,Ltd</w:t>
            </w:r>
            <w:r w:rsidRPr="00CC2DEC">
              <w:rPr>
                <w:rFonts w:ascii="Times New Roman" w:hAnsi="Times New Roman" w:cs="Times New Roman"/>
                <w:sz w:val="15"/>
                <w:szCs w:val="15"/>
                <w:cs/>
              </w:rPr>
              <w:t>.</w:t>
            </w:r>
          </w:p>
        </w:tc>
        <w:tc>
          <w:tcPr>
            <w:tcW w:w="839" w:type="dxa"/>
            <w:tcBorders>
              <w:bottom w:val="single" w:sz="4" w:space="0" w:color="auto"/>
            </w:tcBorders>
            <w:vAlign w:val="bottom"/>
          </w:tcPr>
          <w:p w14:paraId="339833E5"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10B9FBF"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B4E4FFC"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65F4406"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1" w:type="dxa"/>
            <w:tcBorders>
              <w:bottom w:val="single" w:sz="4" w:space="0" w:color="auto"/>
            </w:tcBorders>
            <w:vAlign w:val="bottom"/>
          </w:tcPr>
          <w:p w14:paraId="2A7E81A6"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2407414"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6" w:type="dxa"/>
            <w:tcBorders>
              <w:bottom w:val="single" w:sz="4" w:space="0" w:color="auto"/>
            </w:tcBorders>
            <w:vAlign w:val="bottom"/>
          </w:tcPr>
          <w:p w14:paraId="7F02F517"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F81786E"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1" w:type="dxa"/>
            <w:tcBorders>
              <w:bottom w:val="single" w:sz="4" w:space="0" w:color="auto"/>
            </w:tcBorders>
            <w:vAlign w:val="bottom"/>
          </w:tcPr>
          <w:p w14:paraId="375ABE0C"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F399293" w14:textId="77777777" w:rsidR="00223411" w:rsidRPr="00CC2DEC" w:rsidRDefault="00223411">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2539F150" w14:textId="77777777" w:rsidR="00223411" w:rsidRPr="00CC2DEC" w:rsidRDefault="00223411" w:rsidP="003319A1">
            <w:pPr>
              <w:spacing w:line="240" w:lineRule="exact"/>
              <w:ind w:right="-11"/>
              <w:jc w:val="center"/>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vAlign w:val="bottom"/>
          </w:tcPr>
          <w:p w14:paraId="3AEB4B40" w14:textId="77777777" w:rsidR="00223411" w:rsidRPr="00CC2DEC" w:rsidRDefault="00223411">
            <w:pPr>
              <w:tabs>
                <w:tab w:val="decimal" w:pos="851"/>
              </w:tabs>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35427238" w14:textId="65A24ED4" w:rsidR="00223411" w:rsidRPr="00CC2DEC" w:rsidRDefault="00F85AB3" w:rsidP="003319A1">
            <w:pPr>
              <w:spacing w:line="240" w:lineRule="exact"/>
              <w:ind w:right="143"/>
              <w:jc w:val="right"/>
              <w:rPr>
                <w:rFonts w:ascii="Times New Roman" w:hAnsi="Times New Roman" w:cs="Times New Roman"/>
                <w:sz w:val="15"/>
                <w:szCs w:val="15"/>
                <w:cs/>
              </w:rPr>
            </w:pPr>
            <w:r w:rsidRPr="00CC2DEC">
              <w:rPr>
                <w:rFonts w:ascii="Times New Roman" w:hAnsi="Times New Roman" w:cs="Times New Roman"/>
                <w:sz w:val="15"/>
                <w:szCs w:val="15"/>
              </w:rPr>
              <w:t>9</w:t>
            </w:r>
          </w:p>
        </w:tc>
        <w:tc>
          <w:tcPr>
            <w:tcW w:w="90" w:type="dxa"/>
            <w:vAlign w:val="bottom"/>
          </w:tcPr>
          <w:p w14:paraId="51249467" w14:textId="77777777" w:rsidR="00223411" w:rsidRPr="00CC2DEC" w:rsidRDefault="00223411">
            <w:pPr>
              <w:spacing w:line="240" w:lineRule="exact"/>
              <w:ind w:right="-11"/>
              <w:jc w:val="right"/>
              <w:rPr>
                <w:rFonts w:ascii="Times New Roman" w:hAnsi="Times New Roman" w:cs="Times New Roman"/>
                <w:sz w:val="15"/>
                <w:szCs w:val="15"/>
              </w:rPr>
            </w:pPr>
          </w:p>
        </w:tc>
        <w:tc>
          <w:tcPr>
            <w:tcW w:w="810" w:type="dxa"/>
            <w:tcBorders>
              <w:bottom w:val="single" w:sz="4" w:space="0" w:color="auto"/>
            </w:tcBorders>
            <w:vAlign w:val="bottom"/>
          </w:tcPr>
          <w:p w14:paraId="493B19A4"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B5386FC"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D4B2D4A"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8155BEE" w14:textId="77777777" w:rsidR="00223411" w:rsidRPr="00CC2DEC"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B0DD456" w14:textId="412D5B2F"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sz w:val="15"/>
                <w:szCs w:val="15"/>
                <w:cs/>
              </w:rPr>
              <w:t>-</w:t>
            </w:r>
          </w:p>
        </w:tc>
        <w:tc>
          <w:tcPr>
            <w:tcW w:w="90" w:type="dxa"/>
            <w:vAlign w:val="bottom"/>
          </w:tcPr>
          <w:p w14:paraId="551DDA31"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0DC474C"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DA8296B"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72D5F5ED"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54880F5" w14:textId="77777777" w:rsidR="00223411" w:rsidRPr="00CC2DEC" w:rsidRDefault="00223411">
            <w:pPr>
              <w:tabs>
                <w:tab w:val="decimal" w:pos="851"/>
              </w:tabs>
              <w:spacing w:line="240" w:lineRule="exact"/>
              <w:ind w:right="-11"/>
              <w:jc w:val="center"/>
              <w:rPr>
                <w:rFonts w:ascii="Times New Roman" w:hAnsi="Times New Roman" w:cs="Times New Roman"/>
                <w:color w:val="000000"/>
                <w:sz w:val="15"/>
                <w:szCs w:val="15"/>
              </w:rPr>
            </w:pPr>
          </w:p>
        </w:tc>
        <w:tc>
          <w:tcPr>
            <w:tcW w:w="703" w:type="dxa"/>
            <w:tcBorders>
              <w:bottom w:val="single" w:sz="4" w:space="0" w:color="auto"/>
            </w:tcBorders>
            <w:vAlign w:val="bottom"/>
          </w:tcPr>
          <w:p w14:paraId="0FB0F18C"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1" w:type="dxa"/>
            <w:vAlign w:val="bottom"/>
          </w:tcPr>
          <w:p w14:paraId="122F3C3D" w14:textId="77777777" w:rsidR="00223411" w:rsidRPr="00CC2DEC" w:rsidRDefault="00223411">
            <w:pPr>
              <w:tabs>
                <w:tab w:val="decimal" w:pos="851"/>
              </w:tabs>
              <w:spacing w:line="240" w:lineRule="exact"/>
              <w:ind w:right="-11"/>
              <w:rPr>
                <w:rFonts w:ascii="Times New Roman" w:hAnsi="Times New Roman" w:cs="Times New Roman"/>
                <w:color w:val="000000"/>
                <w:sz w:val="15"/>
                <w:szCs w:val="15"/>
              </w:rPr>
            </w:pPr>
          </w:p>
        </w:tc>
        <w:tc>
          <w:tcPr>
            <w:tcW w:w="900" w:type="dxa"/>
            <w:tcBorders>
              <w:bottom w:val="single" w:sz="4" w:space="0" w:color="auto"/>
            </w:tcBorders>
            <w:vAlign w:val="bottom"/>
          </w:tcPr>
          <w:p w14:paraId="1A2F9816"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F54C38" w:rsidRPr="00CC2DEC" w14:paraId="1C4F1157" w14:textId="77777777" w:rsidTr="001B5648">
        <w:trPr>
          <w:trHeight w:val="20"/>
          <w:jc w:val="center"/>
        </w:trPr>
        <w:tc>
          <w:tcPr>
            <w:tcW w:w="3748" w:type="dxa"/>
            <w:vAlign w:val="bottom"/>
          </w:tcPr>
          <w:p w14:paraId="6F0D7256" w14:textId="77777777" w:rsidR="00223411" w:rsidRPr="00CC2DEC" w:rsidRDefault="00223411" w:rsidP="003319A1">
            <w:pPr>
              <w:tabs>
                <w:tab w:val="right" w:pos="5760"/>
              </w:tabs>
              <w:spacing w:line="240" w:lineRule="exact"/>
              <w:ind w:left="554" w:firstLine="534"/>
              <w:rPr>
                <w:rFonts w:ascii="Times New Roman" w:hAnsi="Times New Roman" w:cs="Times New Roman"/>
                <w:sz w:val="15"/>
                <w:szCs w:val="15"/>
              </w:rPr>
            </w:pPr>
            <w:r w:rsidRPr="00CC2DEC">
              <w:rPr>
                <w:rFonts w:ascii="Times New Roman" w:hAnsi="Times New Roman" w:cs="Times New Roman"/>
                <w:sz w:val="15"/>
                <w:szCs w:val="15"/>
              </w:rPr>
              <w:t>Total</w:t>
            </w:r>
          </w:p>
        </w:tc>
        <w:tc>
          <w:tcPr>
            <w:tcW w:w="839" w:type="dxa"/>
            <w:tcBorders>
              <w:top w:val="single" w:sz="4" w:space="0" w:color="auto"/>
            </w:tcBorders>
            <w:vAlign w:val="bottom"/>
          </w:tcPr>
          <w:p w14:paraId="71E82E7F" w14:textId="4007E4A4" w:rsidR="00223411" w:rsidRPr="00CC2DEC" w:rsidRDefault="00F85AB3" w:rsidP="003319A1">
            <w:pPr>
              <w:tabs>
                <w:tab w:val="decimal" w:pos="688"/>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sz w:val="15"/>
                <w:szCs w:val="15"/>
              </w:rPr>
              <w:t>87</w:t>
            </w:r>
          </w:p>
        </w:tc>
        <w:tc>
          <w:tcPr>
            <w:tcW w:w="90" w:type="dxa"/>
            <w:vAlign w:val="bottom"/>
          </w:tcPr>
          <w:p w14:paraId="734CB5A5"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0E1705A"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3A01ED0"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901" w:type="dxa"/>
            <w:tcBorders>
              <w:top w:val="single" w:sz="4" w:space="0" w:color="auto"/>
            </w:tcBorders>
            <w:vAlign w:val="bottom"/>
          </w:tcPr>
          <w:p w14:paraId="70CADD8A" w14:textId="37FC7D7A" w:rsidR="00223411" w:rsidRPr="00CC2DEC" w:rsidRDefault="00F85AB3" w:rsidP="003319A1">
            <w:pPr>
              <w:tabs>
                <w:tab w:val="decimal" w:pos="765"/>
              </w:tabs>
              <w:spacing w:line="240" w:lineRule="exact"/>
              <w:rPr>
                <w:rFonts w:ascii="Times New Roman" w:hAnsi="Times New Roman" w:cs="Times New Roman"/>
                <w:sz w:val="15"/>
                <w:szCs w:val="15"/>
              </w:rPr>
            </w:pPr>
            <w:r w:rsidRPr="00CC2DEC">
              <w:rPr>
                <w:rFonts w:ascii="Times New Roman" w:hAnsi="Times New Roman" w:cs="Times New Roman"/>
                <w:sz w:val="15"/>
                <w:szCs w:val="15"/>
              </w:rPr>
              <w:t>52</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475</w:t>
            </w:r>
          </w:p>
        </w:tc>
        <w:tc>
          <w:tcPr>
            <w:tcW w:w="90" w:type="dxa"/>
            <w:vAlign w:val="bottom"/>
          </w:tcPr>
          <w:p w14:paraId="31A1D804" w14:textId="77777777" w:rsidR="00223411" w:rsidRPr="00CC2DEC"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726" w:type="dxa"/>
            <w:tcBorders>
              <w:top w:val="single" w:sz="4" w:space="0" w:color="auto"/>
            </w:tcBorders>
            <w:vAlign w:val="bottom"/>
          </w:tcPr>
          <w:p w14:paraId="28E8E60D" w14:textId="397B0DCA" w:rsidR="00223411" w:rsidRPr="00CC2DEC" w:rsidRDefault="00F85AB3" w:rsidP="003319A1">
            <w:pPr>
              <w:tabs>
                <w:tab w:val="decimal" w:pos="619"/>
              </w:tabs>
              <w:spacing w:line="240" w:lineRule="exact"/>
              <w:ind w:right="143" w:hanging="90"/>
              <w:jc w:val="right"/>
              <w:rPr>
                <w:rFonts w:ascii="Times New Roman" w:hAnsi="Times New Roman" w:cs="Times New Roman"/>
                <w:sz w:val="15"/>
                <w:szCs w:val="15"/>
              </w:rPr>
            </w:pPr>
            <w:r w:rsidRPr="00CC2DEC">
              <w:rPr>
                <w:rFonts w:ascii="Times New Roman" w:hAnsi="Times New Roman" w:cs="Times New Roman"/>
                <w:sz w:val="15"/>
                <w:szCs w:val="15"/>
              </w:rPr>
              <w:t>218</w:t>
            </w:r>
          </w:p>
        </w:tc>
        <w:tc>
          <w:tcPr>
            <w:tcW w:w="90" w:type="dxa"/>
            <w:vAlign w:val="bottom"/>
          </w:tcPr>
          <w:p w14:paraId="09CE36F9" w14:textId="77777777" w:rsidR="00223411" w:rsidRPr="00CC2DEC" w:rsidRDefault="00223411">
            <w:pPr>
              <w:tabs>
                <w:tab w:val="decimal" w:pos="851"/>
              </w:tabs>
              <w:spacing w:line="240" w:lineRule="exact"/>
              <w:ind w:right="-11"/>
              <w:jc w:val="center"/>
              <w:rPr>
                <w:rFonts w:ascii="Times New Roman" w:hAnsi="Times New Roman" w:cs="Times New Roman"/>
                <w:sz w:val="15"/>
                <w:szCs w:val="15"/>
              </w:rPr>
            </w:pPr>
          </w:p>
        </w:tc>
        <w:tc>
          <w:tcPr>
            <w:tcW w:w="901" w:type="dxa"/>
            <w:tcBorders>
              <w:top w:val="single" w:sz="4" w:space="0" w:color="auto"/>
            </w:tcBorders>
            <w:vAlign w:val="bottom"/>
          </w:tcPr>
          <w:p w14:paraId="471FB56A" w14:textId="3557312C"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711</w:t>
            </w:r>
          </w:p>
        </w:tc>
        <w:tc>
          <w:tcPr>
            <w:tcW w:w="90" w:type="dxa"/>
            <w:vAlign w:val="bottom"/>
          </w:tcPr>
          <w:p w14:paraId="267F7DE0"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40CB01A" w14:textId="1CAADCBC" w:rsidR="00223411" w:rsidRPr="00CC2DEC" w:rsidRDefault="00F85AB3" w:rsidP="003319A1">
            <w:pPr>
              <w:spacing w:line="240" w:lineRule="exact"/>
              <w:ind w:right="105" w:hanging="90"/>
              <w:jc w:val="right"/>
              <w:rPr>
                <w:rFonts w:ascii="Times New Roman" w:hAnsi="Times New Roman" w:cs="Times New Roman"/>
                <w:sz w:val="15"/>
                <w:szCs w:val="15"/>
              </w:rPr>
            </w:pPr>
            <w:r w:rsidRPr="00CC2DEC">
              <w:rPr>
                <w:rFonts w:ascii="Times New Roman" w:hAnsi="Times New Roman" w:cs="Times New Roman"/>
                <w:sz w:val="15"/>
                <w:szCs w:val="15"/>
              </w:rPr>
              <w:t>1</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055</w:t>
            </w:r>
          </w:p>
        </w:tc>
        <w:tc>
          <w:tcPr>
            <w:tcW w:w="90" w:type="dxa"/>
            <w:vAlign w:val="bottom"/>
          </w:tcPr>
          <w:p w14:paraId="75CC91FC" w14:textId="77777777" w:rsidR="00223411" w:rsidRPr="00CC2DEC" w:rsidRDefault="00223411">
            <w:pPr>
              <w:tabs>
                <w:tab w:val="decimal" w:pos="851"/>
              </w:tabs>
              <w:spacing w:line="240" w:lineRule="exact"/>
              <w:ind w:right="-11"/>
              <w:jc w:val="right"/>
              <w:rPr>
                <w:rFonts w:ascii="Times New Roman" w:hAnsi="Times New Roman" w:cs="Times New Roman"/>
                <w:sz w:val="15"/>
                <w:szCs w:val="15"/>
              </w:rPr>
            </w:pPr>
          </w:p>
        </w:tc>
        <w:tc>
          <w:tcPr>
            <w:tcW w:w="720" w:type="dxa"/>
            <w:tcBorders>
              <w:top w:val="single" w:sz="4" w:space="0" w:color="auto"/>
            </w:tcBorders>
            <w:vAlign w:val="bottom"/>
          </w:tcPr>
          <w:p w14:paraId="440967C2" w14:textId="0A7C37D1"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8</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425</w:t>
            </w:r>
          </w:p>
        </w:tc>
        <w:tc>
          <w:tcPr>
            <w:tcW w:w="90" w:type="dxa"/>
            <w:vAlign w:val="bottom"/>
          </w:tcPr>
          <w:p w14:paraId="37DE5704" w14:textId="77777777" w:rsidR="00223411" w:rsidRPr="00CC2DEC" w:rsidRDefault="00223411">
            <w:pPr>
              <w:spacing w:line="240" w:lineRule="exact"/>
              <w:ind w:right="-11"/>
              <w:jc w:val="right"/>
              <w:rPr>
                <w:rFonts w:ascii="Times New Roman" w:hAnsi="Times New Roman" w:cs="Times New Roman"/>
                <w:sz w:val="15"/>
                <w:szCs w:val="15"/>
              </w:rPr>
            </w:pPr>
          </w:p>
        </w:tc>
        <w:tc>
          <w:tcPr>
            <w:tcW w:w="810" w:type="dxa"/>
            <w:tcBorders>
              <w:top w:val="single" w:sz="4" w:space="0" w:color="auto"/>
            </w:tcBorders>
            <w:vAlign w:val="bottom"/>
          </w:tcPr>
          <w:p w14:paraId="67BD109D" w14:textId="6F0402E3"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4</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789</w:t>
            </w:r>
          </w:p>
        </w:tc>
        <w:tc>
          <w:tcPr>
            <w:tcW w:w="90" w:type="dxa"/>
            <w:vAlign w:val="bottom"/>
          </w:tcPr>
          <w:p w14:paraId="5B3340E8" w14:textId="77777777" w:rsidR="00223411" w:rsidRPr="00CC2DEC" w:rsidRDefault="00223411">
            <w:pPr>
              <w:spacing w:line="240" w:lineRule="exact"/>
              <w:ind w:right="143"/>
              <w:jc w:val="center"/>
              <w:rPr>
                <w:rFonts w:ascii="Times New Roman" w:hAnsi="Times New Roman" w:cs="Times New Roman"/>
                <w:sz w:val="15"/>
                <w:szCs w:val="15"/>
              </w:rPr>
            </w:pPr>
          </w:p>
        </w:tc>
        <w:tc>
          <w:tcPr>
            <w:tcW w:w="810" w:type="dxa"/>
            <w:tcBorders>
              <w:top w:val="single" w:sz="4" w:space="0" w:color="auto"/>
            </w:tcBorders>
            <w:vAlign w:val="bottom"/>
          </w:tcPr>
          <w:p w14:paraId="584DF75F"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217D15A" w14:textId="77777777" w:rsidR="00223411" w:rsidRPr="00CC2DEC" w:rsidRDefault="00223411">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5E82804" w14:textId="040FF6C4" w:rsidR="00223411" w:rsidRPr="00CC2DEC" w:rsidRDefault="00223411"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sz w:val="15"/>
                <w:szCs w:val="15"/>
                <w:cs/>
              </w:rPr>
              <w:t>-</w:t>
            </w:r>
          </w:p>
        </w:tc>
        <w:tc>
          <w:tcPr>
            <w:tcW w:w="90" w:type="dxa"/>
            <w:vAlign w:val="bottom"/>
          </w:tcPr>
          <w:p w14:paraId="76990B6F" w14:textId="77777777" w:rsidR="00223411" w:rsidRPr="00CC2DEC" w:rsidRDefault="00223411">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6C73B5E" w14:textId="3C14617C" w:rsidR="00223411"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18</w:t>
            </w:r>
          </w:p>
        </w:tc>
        <w:tc>
          <w:tcPr>
            <w:tcW w:w="90" w:type="dxa"/>
            <w:vAlign w:val="bottom"/>
          </w:tcPr>
          <w:p w14:paraId="443D5E8A" w14:textId="77777777" w:rsidR="00223411" w:rsidRPr="00CC2DEC" w:rsidRDefault="00223411">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160A25D" w14:textId="48E0AFC8"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113</w:t>
            </w:r>
          </w:p>
        </w:tc>
        <w:tc>
          <w:tcPr>
            <w:tcW w:w="90" w:type="dxa"/>
            <w:vAlign w:val="bottom"/>
          </w:tcPr>
          <w:p w14:paraId="73416F2C" w14:textId="77777777" w:rsidR="00223411" w:rsidRPr="00CC2DEC" w:rsidRDefault="00223411">
            <w:pPr>
              <w:tabs>
                <w:tab w:val="decimal" w:pos="851"/>
              </w:tabs>
              <w:spacing w:line="240" w:lineRule="exact"/>
              <w:ind w:right="143"/>
              <w:jc w:val="center"/>
              <w:rPr>
                <w:rFonts w:ascii="Times New Roman" w:hAnsi="Times New Roman" w:cs="Times New Roman"/>
                <w:sz w:val="15"/>
                <w:szCs w:val="15"/>
              </w:rPr>
            </w:pPr>
          </w:p>
        </w:tc>
        <w:tc>
          <w:tcPr>
            <w:tcW w:w="703" w:type="dxa"/>
            <w:tcBorders>
              <w:top w:val="single" w:sz="4" w:space="0" w:color="auto"/>
            </w:tcBorders>
            <w:vAlign w:val="bottom"/>
          </w:tcPr>
          <w:p w14:paraId="3052DD54" w14:textId="12502502" w:rsidR="00223411" w:rsidRPr="00CC2DEC" w:rsidRDefault="00F85AB3" w:rsidP="003319A1">
            <w:pPr>
              <w:spacing w:line="240" w:lineRule="exact"/>
              <w:ind w:left="-330" w:right="105"/>
              <w:jc w:val="right"/>
              <w:rPr>
                <w:rFonts w:ascii="Times New Roman" w:hAnsi="Times New Roman" w:cs="Times New Roman"/>
                <w:sz w:val="15"/>
                <w:szCs w:val="15"/>
              </w:rPr>
            </w:pPr>
            <w:r w:rsidRPr="00CC2DEC">
              <w:rPr>
                <w:rFonts w:ascii="Times New Roman" w:hAnsi="Times New Roman" w:cs="Times New Roman"/>
                <w:sz w:val="15"/>
                <w:szCs w:val="15"/>
              </w:rPr>
              <w:t>3</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197</w:t>
            </w:r>
          </w:p>
        </w:tc>
        <w:tc>
          <w:tcPr>
            <w:tcW w:w="91" w:type="dxa"/>
            <w:vAlign w:val="bottom"/>
          </w:tcPr>
          <w:p w14:paraId="7601A592" w14:textId="77777777" w:rsidR="00223411" w:rsidRPr="00CC2DEC" w:rsidRDefault="00223411">
            <w:pPr>
              <w:tabs>
                <w:tab w:val="decimal" w:pos="851"/>
              </w:tabs>
              <w:spacing w:line="240" w:lineRule="exact"/>
              <w:ind w:right="143"/>
              <w:rPr>
                <w:rFonts w:ascii="Times New Roman" w:hAnsi="Times New Roman" w:cs="Times New Roman"/>
                <w:sz w:val="15"/>
                <w:szCs w:val="15"/>
              </w:rPr>
            </w:pPr>
          </w:p>
        </w:tc>
        <w:tc>
          <w:tcPr>
            <w:tcW w:w="900" w:type="dxa"/>
            <w:tcBorders>
              <w:top w:val="single" w:sz="4" w:space="0" w:color="auto"/>
            </w:tcBorders>
            <w:vAlign w:val="bottom"/>
          </w:tcPr>
          <w:p w14:paraId="3839CBE0" w14:textId="16E06C6C" w:rsidR="00223411" w:rsidRPr="00CC2DEC" w:rsidRDefault="00F85AB3" w:rsidP="003319A1">
            <w:pPr>
              <w:tabs>
                <w:tab w:val="decimal" w:pos="765"/>
              </w:tabs>
              <w:spacing w:line="240" w:lineRule="exact"/>
              <w:rPr>
                <w:rFonts w:ascii="Times New Roman" w:hAnsi="Times New Roman" w:cs="Times New Roman"/>
                <w:sz w:val="15"/>
                <w:szCs w:val="15"/>
              </w:rPr>
            </w:pPr>
            <w:r w:rsidRPr="00CC2DEC">
              <w:rPr>
                <w:rFonts w:ascii="Times New Roman" w:hAnsi="Times New Roman" w:cs="Times New Roman"/>
                <w:sz w:val="15"/>
                <w:szCs w:val="15"/>
              </w:rPr>
              <w:t>40</w:t>
            </w:r>
          </w:p>
        </w:tc>
      </w:tr>
      <w:tr w:rsidR="00F54C38" w:rsidRPr="00CC2DEC" w14:paraId="326F8951" w14:textId="77777777" w:rsidTr="001B5648">
        <w:trPr>
          <w:trHeight w:val="20"/>
          <w:jc w:val="center"/>
        </w:trPr>
        <w:tc>
          <w:tcPr>
            <w:tcW w:w="3748" w:type="dxa"/>
            <w:vAlign w:val="bottom"/>
          </w:tcPr>
          <w:p w14:paraId="2058FC97" w14:textId="77777777" w:rsidR="00223411" w:rsidRPr="00CC2DEC" w:rsidRDefault="00223411" w:rsidP="003319A1">
            <w:pPr>
              <w:tabs>
                <w:tab w:val="right" w:pos="5760"/>
              </w:tabs>
              <w:spacing w:line="240" w:lineRule="exact"/>
              <w:ind w:left="554" w:hanging="99"/>
              <w:rPr>
                <w:rFonts w:ascii="Times New Roman" w:hAnsi="Times New Roman" w:cs="Times New Roman"/>
                <w:sz w:val="15"/>
                <w:szCs w:val="15"/>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839" w:type="dxa"/>
            <w:tcBorders>
              <w:bottom w:val="single" w:sz="4" w:space="0" w:color="auto"/>
            </w:tcBorders>
            <w:vAlign w:val="bottom"/>
          </w:tcPr>
          <w:p w14:paraId="10DEF95C"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511035B" w14:textId="77777777" w:rsidR="00223411" w:rsidRPr="00CC2DEC" w:rsidRDefault="00223411">
            <w:pPr>
              <w:spacing w:line="240" w:lineRule="exact"/>
              <w:ind w:right="-11" w:firstLine="36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8BA9819"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969A8FB" w14:textId="77777777" w:rsidR="00223411" w:rsidRPr="00CC2DEC" w:rsidRDefault="00223411">
            <w:pPr>
              <w:spacing w:line="240" w:lineRule="exact"/>
              <w:ind w:right="-11" w:firstLine="360"/>
              <w:jc w:val="right"/>
              <w:rPr>
                <w:rFonts w:ascii="Times New Roman" w:hAnsi="Times New Roman" w:cs="Times New Roman"/>
                <w:color w:val="000000"/>
                <w:sz w:val="15"/>
                <w:szCs w:val="15"/>
              </w:rPr>
            </w:pPr>
          </w:p>
        </w:tc>
        <w:tc>
          <w:tcPr>
            <w:tcW w:w="901" w:type="dxa"/>
            <w:tcBorders>
              <w:bottom w:val="single" w:sz="4" w:space="0" w:color="auto"/>
            </w:tcBorders>
            <w:vAlign w:val="bottom"/>
          </w:tcPr>
          <w:p w14:paraId="6584A456" w14:textId="7C2AEF5C" w:rsidR="00223411" w:rsidRPr="00CC2DEC" w:rsidRDefault="00223411" w:rsidP="003319A1">
            <w:pPr>
              <w:tabs>
                <w:tab w:val="decimal" w:pos="765"/>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00F85AB3" w:rsidRPr="00CC2DEC">
              <w:rPr>
                <w:rFonts w:ascii="Times New Roman" w:hAnsi="Times New Roman" w:cs="Times New Roman"/>
                <w:sz w:val="15"/>
                <w:szCs w:val="15"/>
              </w:rPr>
              <w:t>42</w:t>
            </w:r>
            <w:r w:rsidRPr="00CC2DEC">
              <w:rPr>
                <w:rFonts w:ascii="Times New Roman" w:hAnsi="Times New Roman" w:cs="Times New Roman"/>
                <w:sz w:val="15"/>
                <w:szCs w:val="15"/>
                <w:cs/>
              </w:rPr>
              <w:t>)</w:t>
            </w:r>
          </w:p>
        </w:tc>
        <w:tc>
          <w:tcPr>
            <w:tcW w:w="90" w:type="dxa"/>
            <w:vAlign w:val="bottom"/>
          </w:tcPr>
          <w:p w14:paraId="2CA15A86" w14:textId="77777777" w:rsidR="00223411" w:rsidRPr="00CC2DEC" w:rsidRDefault="00223411">
            <w:pPr>
              <w:spacing w:line="240" w:lineRule="exact"/>
              <w:ind w:right="-11"/>
              <w:jc w:val="center"/>
              <w:rPr>
                <w:rFonts w:ascii="Times New Roman" w:hAnsi="Times New Roman" w:cs="Times New Roman"/>
                <w:sz w:val="15"/>
                <w:szCs w:val="15"/>
              </w:rPr>
            </w:pPr>
          </w:p>
        </w:tc>
        <w:tc>
          <w:tcPr>
            <w:tcW w:w="726" w:type="dxa"/>
            <w:tcBorders>
              <w:bottom w:val="single" w:sz="4" w:space="0" w:color="auto"/>
            </w:tcBorders>
            <w:vAlign w:val="bottom"/>
          </w:tcPr>
          <w:p w14:paraId="451A9401"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7ACD596" w14:textId="77777777" w:rsidR="00223411" w:rsidRPr="00CC2DEC" w:rsidRDefault="00223411">
            <w:pPr>
              <w:spacing w:line="240" w:lineRule="exact"/>
              <w:ind w:right="-11" w:firstLine="360"/>
              <w:jc w:val="right"/>
              <w:rPr>
                <w:rFonts w:ascii="Times New Roman" w:hAnsi="Times New Roman" w:cs="Times New Roman"/>
                <w:color w:val="000000"/>
                <w:sz w:val="15"/>
                <w:szCs w:val="15"/>
              </w:rPr>
            </w:pPr>
          </w:p>
        </w:tc>
        <w:tc>
          <w:tcPr>
            <w:tcW w:w="901" w:type="dxa"/>
            <w:tcBorders>
              <w:bottom w:val="single" w:sz="4" w:space="0" w:color="auto"/>
            </w:tcBorders>
            <w:vAlign w:val="bottom"/>
          </w:tcPr>
          <w:p w14:paraId="2C8AB28F" w14:textId="77777777"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FF0F456"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9DA5FA9" w14:textId="77777777"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99496C3" w14:textId="77777777" w:rsidR="00223411" w:rsidRPr="00CC2DEC" w:rsidRDefault="00223411">
            <w:pPr>
              <w:spacing w:line="240" w:lineRule="exact"/>
              <w:ind w:right="-11" w:firstLine="360"/>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24686B71"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4EE9528"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FDD07D4"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D824A39" w14:textId="77777777" w:rsidR="00223411" w:rsidRPr="00CC2DEC"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A66505D"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225C997" w14:textId="77777777" w:rsidR="00223411" w:rsidRPr="00CC2DEC"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D9D2C45" w14:textId="737A64C3"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sz w:val="15"/>
                <w:szCs w:val="15"/>
                <w:cs/>
              </w:rPr>
              <w:t>-</w:t>
            </w:r>
          </w:p>
        </w:tc>
        <w:tc>
          <w:tcPr>
            <w:tcW w:w="90" w:type="dxa"/>
            <w:vAlign w:val="bottom"/>
          </w:tcPr>
          <w:p w14:paraId="2B5C083D"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0EB37C7A" w14:textId="6858A26C"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6BB06E6" w14:textId="77777777" w:rsidR="00223411" w:rsidRPr="00CC2DEC" w:rsidRDefault="00223411">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0047056"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556515B" w14:textId="77777777" w:rsidR="00223411" w:rsidRPr="00CC2DEC"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703" w:type="dxa"/>
            <w:tcBorders>
              <w:bottom w:val="single" w:sz="4" w:space="0" w:color="auto"/>
            </w:tcBorders>
            <w:vAlign w:val="bottom"/>
          </w:tcPr>
          <w:p w14:paraId="3B7C0027" w14:textId="77777777" w:rsidR="00223411" w:rsidRPr="00CC2DEC" w:rsidRDefault="00223411"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1" w:type="dxa"/>
            <w:vAlign w:val="bottom"/>
          </w:tcPr>
          <w:p w14:paraId="1F1EA7D2" w14:textId="77777777" w:rsidR="00223411" w:rsidRPr="00CC2DEC" w:rsidRDefault="00223411">
            <w:pPr>
              <w:spacing w:line="240" w:lineRule="exact"/>
              <w:ind w:right="143"/>
              <w:jc w:val="right"/>
              <w:rPr>
                <w:rFonts w:ascii="Times New Roman" w:hAnsi="Times New Roman" w:cs="Times New Roman"/>
                <w:sz w:val="15"/>
                <w:szCs w:val="15"/>
              </w:rPr>
            </w:pPr>
          </w:p>
        </w:tc>
        <w:tc>
          <w:tcPr>
            <w:tcW w:w="900" w:type="dxa"/>
            <w:tcBorders>
              <w:bottom w:val="single" w:sz="4" w:space="0" w:color="auto"/>
            </w:tcBorders>
            <w:vAlign w:val="bottom"/>
          </w:tcPr>
          <w:p w14:paraId="7618D9FC" w14:textId="443AA654" w:rsidR="00223411" w:rsidRPr="00CC2DEC" w:rsidRDefault="00223411" w:rsidP="003319A1">
            <w:pPr>
              <w:tabs>
                <w:tab w:val="decimal" w:pos="76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00F85AB3" w:rsidRPr="00CC2DEC">
              <w:rPr>
                <w:rFonts w:ascii="Times New Roman" w:hAnsi="Times New Roman" w:cs="Times New Roman"/>
                <w:sz w:val="15"/>
                <w:szCs w:val="15"/>
              </w:rPr>
              <w:t>1</w:t>
            </w:r>
            <w:r w:rsidRPr="00CC2DEC">
              <w:rPr>
                <w:rFonts w:ascii="Times New Roman" w:hAnsi="Times New Roman" w:cs="Times New Roman"/>
                <w:sz w:val="15"/>
                <w:szCs w:val="15"/>
                <w:cs/>
              </w:rPr>
              <w:t>)</w:t>
            </w:r>
          </w:p>
        </w:tc>
      </w:tr>
      <w:tr w:rsidR="00F54C38" w:rsidRPr="00CC2DEC" w14:paraId="69DE867B" w14:textId="77777777" w:rsidTr="001B5648">
        <w:trPr>
          <w:trHeight w:val="20"/>
          <w:jc w:val="center"/>
        </w:trPr>
        <w:tc>
          <w:tcPr>
            <w:tcW w:w="3748" w:type="dxa"/>
            <w:vAlign w:val="bottom"/>
          </w:tcPr>
          <w:p w14:paraId="7BF3AA22" w14:textId="77777777" w:rsidR="00223411" w:rsidRPr="00CC2DEC" w:rsidRDefault="00223411" w:rsidP="003319A1">
            <w:pPr>
              <w:tabs>
                <w:tab w:val="right" w:pos="5760"/>
              </w:tabs>
              <w:spacing w:line="240" w:lineRule="exact"/>
              <w:ind w:left="554" w:firstLine="534"/>
              <w:rPr>
                <w:rFonts w:ascii="Times New Roman" w:hAnsi="Times New Roman" w:cs="Times New Roman"/>
                <w:sz w:val="15"/>
                <w:szCs w:val="15"/>
              </w:rPr>
            </w:pPr>
            <w:r w:rsidRPr="00CC2DEC">
              <w:rPr>
                <w:rFonts w:ascii="Times New Roman" w:hAnsi="Times New Roman" w:cs="Times New Roman"/>
                <w:sz w:val="15"/>
                <w:szCs w:val="15"/>
              </w:rPr>
              <w:t>Total</w:t>
            </w:r>
          </w:p>
        </w:tc>
        <w:tc>
          <w:tcPr>
            <w:tcW w:w="839" w:type="dxa"/>
            <w:tcBorders>
              <w:top w:val="single" w:sz="4" w:space="0" w:color="auto"/>
              <w:bottom w:val="single" w:sz="4" w:space="0" w:color="auto"/>
            </w:tcBorders>
            <w:vAlign w:val="bottom"/>
          </w:tcPr>
          <w:p w14:paraId="4DD2E604" w14:textId="3676D60B" w:rsidR="00223411" w:rsidRPr="00CC2DEC" w:rsidRDefault="00F85AB3" w:rsidP="003319A1">
            <w:pPr>
              <w:tabs>
                <w:tab w:val="decimal" w:pos="688"/>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87</w:t>
            </w:r>
          </w:p>
        </w:tc>
        <w:tc>
          <w:tcPr>
            <w:tcW w:w="90" w:type="dxa"/>
            <w:vAlign w:val="bottom"/>
          </w:tcPr>
          <w:p w14:paraId="2ECF1779" w14:textId="77777777" w:rsidR="00223411" w:rsidRPr="00CC2DEC" w:rsidRDefault="00223411">
            <w:pPr>
              <w:spacing w:line="240" w:lineRule="exact"/>
              <w:ind w:right="-11" w:firstLine="36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9C445A3" w14:textId="77777777" w:rsidR="00223411" w:rsidRPr="00CC2DEC" w:rsidRDefault="00223411"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9B05F65" w14:textId="77777777" w:rsidR="00223411" w:rsidRPr="00CC2DEC" w:rsidRDefault="00223411">
            <w:pPr>
              <w:spacing w:line="240" w:lineRule="exact"/>
              <w:ind w:right="-11" w:firstLine="360"/>
              <w:jc w:val="right"/>
              <w:rPr>
                <w:rFonts w:ascii="Times New Roman" w:hAnsi="Times New Roman" w:cs="Times New Roman"/>
                <w:color w:val="000000"/>
                <w:sz w:val="15"/>
                <w:szCs w:val="15"/>
              </w:rPr>
            </w:pPr>
          </w:p>
        </w:tc>
        <w:tc>
          <w:tcPr>
            <w:tcW w:w="901" w:type="dxa"/>
            <w:tcBorders>
              <w:top w:val="single" w:sz="4" w:space="0" w:color="auto"/>
              <w:bottom w:val="single" w:sz="4" w:space="0" w:color="auto"/>
            </w:tcBorders>
            <w:vAlign w:val="bottom"/>
          </w:tcPr>
          <w:p w14:paraId="5E489615" w14:textId="74CF3ABE" w:rsidR="00223411" w:rsidRPr="00CC2DEC" w:rsidRDefault="00F85AB3" w:rsidP="003319A1">
            <w:pPr>
              <w:tabs>
                <w:tab w:val="decimal" w:pos="765"/>
              </w:tabs>
              <w:spacing w:line="240" w:lineRule="exact"/>
              <w:rPr>
                <w:rFonts w:ascii="Times New Roman" w:hAnsi="Times New Roman" w:cs="Times New Roman"/>
                <w:sz w:val="15"/>
                <w:szCs w:val="15"/>
              </w:rPr>
            </w:pPr>
            <w:r w:rsidRPr="00CC2DEC">
              <w:rPr>
                <w:rFonts w:ascii="Times New Roman" w:hAnsi="Times New Roman" w:cs="Times New Roman"/>
                <w:sz w:val="15"/>
                <w:szCs w:val="15"/>
              </w:rPr>
              <w:t>52</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433</w:t>
            </w:r>
          </w:p>
        </w:tc>
        <w:tc>
          <w:tcPr>
            <w:tcW w:w="90" w:type="dxa"/>
            <w:vAlign w:val="bottom"/>
          </w:tcPr>
          <w:p w14:paraId="21B28F27" w14:textId="77777777" w:rsidR="00223411" w:rsidRPr="00CC2DEC" w:rsidRDefault="00223411">
            <w:pPr>
              <w:tabs>
                <w:tab w:val="decimal" w:pos="619"/>
              </w:tabs>
              <w:spacing w:line="240" w:lineRule="exact"/>
              <w:ind w:right="143" w:hanging="90"/>
              <w:jc w:val="right"/>
              <w:rPr>
                <w:rFonts w:ascii="Times New Roman" w:hAnsi="Times New Roman" w:cs="Times New Roman"/>
                <w:sz w:val="15"/>
                <w:szCs w:val="15"/>
              </w:rPr>
            </w:pPr>
          </w:p>
        </w:tc>
        <w:tc>
          <w:tcPr>
            <w:tcW w:w="726" w:type="dxa"/>
            <w:tcBorders>
              <w:top w:val="single" w:sz="4" w:space="0" w:color="auto"/>
              <w:bottom w:val="single" w:sz="4" w:space="0" w:color="auto"/>
            </w:tcBorders>
            <w:vAlign w:val="bottom"/>
          </w:tcPr>
          <w:p w14:paraId="5A2A97BE" w14:textId="3E1B9D7C" w:rsidR="00223411" w:rsidRPr="00CC2DEC" w:rsidRDefault="00F85AB3" w:rsidP="003319A1">
            <w:pPr>
              <w:tabs>
                <w:tab w:val="decimal" w:pos="619"/>
              </w:tabs>
              <w:spacing w:line="240" w:lineRule="exact"/>
              <w:ind w:right="143" w:hanging="90"/>
              <w:jc w:val="right"/>
              <w:rPr>
                <w:rFonts w:ascii="Times New Roman" w:hAnsi="Times New Roman" w:cs="Times New Roman"/>
                <w:sz w:val="15"/>
                <w:szCs w:val="15"/>
              </w:rPr>
            </w:pPr>
            <w:r w:rsidRPr="00CC2DEC">
              <w:rPr>
                <w:rFonts w:ascii="Times New Roman" w:hAnsi="Times New Roman" w:cs="Times New Roman"/>
                <w:sz w:val="15"/>
                <w:szCs w:val="15"/>
              </w:rPr>
              <w:t>218</w:t>
            </w:r>
          </w:p>
        </w:tc>
        <w:tc>
          <w:tcPr>
            <w:tcW w:w="90" w:type="dxa"/>
            <w:vAlign w:val="bottom"/>
          </w:tcPr>
          <w:p w14:paraId="2F0C464A" w14:textId="77777777" w:rsidR="00223411" w:rsidRPr="00CC2DEC" w:rsidRDefault="00223411">
            <w:pPr>
              <w:spacing w:line="240" w:lineRule="exact"/>
              <w:ind w:right="-11"/>
              <w:rPr>
                <w:rFonts w:ascii="Times New Roman" w:hAnsi="Times New Roman" w:cs="Times New Roman"/>
                <w:sz w:val="15"/>
                <w:szCs w:val="15"/>
              </w:rPr>
            </w:pPr>
          </w:p>
        </w:tc>
        <w:tc>
          <w:tcPr>
            <w:tcW w:w="901" w:type="dxa"/>
            <w:tcBorders>
              <w:top w:val="single" w:sz="4" w:space="0" w:color="auto"/>
              <w:bottom w:val="single" w:sz="4" w:space="0" w:color="auto"/>
            </w:tcBorders>
            <w:vAlign w:val="bottom"/>
          </w:tcPr>
          <w:p w14:paraId="04F15ECD" w14:textId="4D514DAC" w:rsidR="00223411" w:rsidRPr="00CC2DEC" w:rsidRDefault="00F85AB3" w:rsidP="003319A1">
            <w:pPr>
              <w:tabs>
                <w:tab w:val="decimal" w:pos="619"/>
              </w:tabs>
              <w:spacing w:line="240" w:lineRule="exact"/>
              <w:ind w:right="143" w:hanging="90"/>
              <w:jc w:val="right"/>
              <w:rPr>
                <w:rFonts w:ascii="Times New Roman" w:hAnsi="Times New Roman" w:cs="Times New Roman"/>
                <w:sz w:val="15"/>
                <w:szCs w:val="15"/>
              </w:rPr>
            </w:pPr>
            <w:r w:rsidRPr="00CC2DEC">
              <w:rPr>
                <w:rFonts w:ascii="Times New Roman" w:hAnsi="Times New Roman" w:cs="Times New Roman"/>
                <w:sz w:val="15"/>
                <w:szCs w:val="15"/>
              </w:rPr>
              <w:t>711</w:t>
            </w:r>
          </w:p>
        </w:tc>
        <w:tc>
          <w:tcPr>
            <w:tcW w:w="90" w:type="dxa"/>
            <w:vAlign w:val="bottom"/>
          </w:tcPr>
          <w:p w14:paraId="3ACE90C0" w14:textId="77777777" w:rsidR="00223411" w:rsidRPr="00CC2DEC" w:rsidRDefault="00223411">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193EB05" w14:textId="37D2F4DA" w:rsidR="00223411" w:rsidRPr="00CC2DEC" w:rsidRDefault="00F85AB3" w:rsidP="003319A1">
            <w:pPr>
              <w:spacing w:line="240" w:lineRule="exact"/>
              <w:ind w:right="105" w:hanging="90"/>
              <w:jc w:val="right"/>
              <w:rPr>
                <w:rFonts w:ascii="Times New Roman" w:hAnsi="Times New Roman" w:cs="Times New Roman"/>
                <w:sz w:val="15"/>
                <w:szCs w:val="15"/>
              </w:rPr>
            </w:pPr>
            <w:r w:rsidRPr="00CC2DEC">
              <w:rPr>
                <w:rFonts w:ascii="Times New Roman" w:hAnsi="Times New Roman" w:cs="Times New Roman"/>
                <w:sz w:val="15"/>
                <w:szCs w:val="15"/>
              </w:rPr>
              <w:t>1</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055</w:t>
            </w:r>
          </w:p>
        </w:tc>
        <w:tc>
          <w:tcPr>
            <w:tcW w:w="90" w:type="dxa"/>
            <w:vAlign w:val="bottom"/>
          </w:tcPr>
          <w:p w14:paraId="42ABED6B" w14:textId="77777777" w:rsidR="00223411" w:rsidRPr="00CC2DEC" w:rsidRDefault="00223411">
            <w:pPr>
              <w:spacing w:line="240" w:lineRule="exact"/>
              <w:ind w:right="-11"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8BFEA1A" w14:textId="6A7C4603" w:rsidR="00223411" w:rsidRPr="00CC2DEC" w:rsidRDefault="00F85AB3" w:rsidP="00FA00EA">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8</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425</w:t>
            </w:r>
          </w:p>
        </w:tc>
        <w:tc>
          <w:tcPr>
            <w:tcW w:w="90" w:type="dxa"/>
            <w:vAlign w:val="bottom"/>
          </w:tcPr>
          <w:p w14:paraId="5584C52E" w14:textId="77777777" w:rsidR="00223411" w:rsidRPr="00CC2DEC" w:rsidRDefault="00223411">
            <w:pPr>
              <w:spacing w:line="240" w:lineRule="exact"/>
              <w:ind w:right="-11" w:hanging="90"/>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18D5877" w14:textId="0533BC3F" w:rsidR="00223411" w:rsidRPr="00CC2DEC" w:rsidRDefault="00F85AB3" w:rsidP="003319A1">
            <w:pPr>
              <w:tabs>
                <w:tab w:val="decimal" w:pos="619"/>
              </w:tabs>
              <w:spacing w:line="240" w:lineRule="exact"/>
              <w:ind w:right="143" w:hanging="90"/>
              <w:jc w:val="right"/>
              <w:rPr>
                <w:rFonts w:ascii="Times New Roman" w:hAnsi="Times New Roman" w:cs="Times New Roman"/>
                <w:sz w:val="15"/>
                <w:szCs w:val="15"/>
              </w:rPr>
            </w:pPr>
            <w:r w:rsidRPr="00CC2DEC">
              <w:rPr>
                <w:rFonts w:ascii="Times New Roman" w:hAnsi="Times New Roman" w:cs="Times New Roman"/>
                <w:sz w:val="15"/>
                <w:szCs w:val="15"/>
              </w:rPr>
              <w:t>4</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789</w:t>
            </w:r>
          </w:p>
        </w:tc>
        <w:tc>
          <w:tcPr>
            <w:tcW w:w="90" w:type="dxa"/>
            <w:vAlign w:val="bottom"/>
          </w:tcPr>
          <w:p w14:paraId="0687B682" w14:textId="77777777" w:rsidR="00223411" w:rsidRPr="00CC2DEC" w:rsidRDefault="00223411">
            <w:pPr>
              <w:tabs>
                <w:tab w:val="decimal" w:pos="619"/>
              </w:tabs>
              <w:spacing w:line="240" w:lineRule="exact"/>
              <w:ind w:right="143"/>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1F715492" w14:textId="77777777" w:rsidR="00223411" w:rsidRPr="00CC2DEC" w:rsidRDefault="00223411" w:rsidP="003319A1">
            <w:pPr>
              <w:spacing w:line="240" w:lineRule="exact"/>
              <w:ind w:right="-11"/>
              <w:jc w:val="center"/>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59C6397B" w14:textId="77777777" w:rsidR="00223411" w:rsidRPr="00CC2DEC" w:rsidRDefault="00223411">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66DDF58E" w14:textId="39788972" w:rsidR="00223411" w:rsidRPr="00CC2DEC" w:rsidRDefault="00223411" w:rsidP="003319A1">
            <w:pPr>
              <w:spacing w:line="240" w:lineRule="exact"/>
              <w:jc w:val="center"/>
              <w:rPr>
                <w:rFonts w:ascii="Times New Roman" w:hAnsi="Times New Roman" w:cs="Times New Roman"/>
                <w:color w:val="000000"/>
                <w:sz w:val="15"/>
                <w:szCs w:val="15"/>
              </w:rPr>
            </w:pPr>
            <w:r w:rsidRPr="00CC2DEC">
              <w:rPr>
                <w:rFonts w:ascii="Times New Roman" w:hAnsi="Times New Roman" w:cs="Times New Roman"/>
                <w:sz w:val="15"/>
                <w:szCs w:val="15"/>
                <w:cs/>
              </w:rPr>
              <w:t>-</w:t>
            </w:r>
          </w:p>
        </w:tc>
        <w:tc>
          <w:tcPr>
            <w:tcW w:w="90" w:type="dxa"/>
            <w:vAlign w:val="bottom"/>
          </w:tcPr>
          <w:p w14:paraId="2A390790" w14:textId="77777777" w:rsidR="00223411" w:rsidRPr="00CC2DEC"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49818B9" w14:textId="73CB201C" w:rsidR="00223411" w:rsidRPr="00CC2DEC" w:rsidRDefault="00F85AB3" w:rsidP="003319A1">
            <w:pPr>
              <w:tabs>
                <w:tab w:val="decimal" w:pos="619"/>
              </w:tabs>
              <w:spacing w:line="240" w:lineRule="exact"/>
              <w:ind w:right="143" w:hanging="90"/>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18</w:t>
            </w:r>
          </w:p>
        </w:tc>
        <w:tc>
          <w:tcPr>
            <w:tcW w:w="90" w:type="dxa"/>
            <w:vAlign w:val="bottom"/>
          </w:tcPr>
          <w:p w14:paraId="79F94067" w14:textId="77777777" w:rsidR="00223411" w:rsidRPr="00CC2DEC" w:rsidRDefault="00223411">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A28AF65" w14:textId="100EE28D" w:rsidR="00223411"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1</w:t>
            </w:r>
            <w:r w:rsidR="00223411" w:rsidRPr="00CC2DEC">
              <w:rPr>
                <w:rFonts w:ascii="Times New Roman" w:hAnsi="Times New Roman" w:cs="Times New Roman"/>
                <w:sz w:val="15"/>
                <w:szCs w:val="15"/>
              </w:rPr>
              <w:t>,</w:t>
            </w:r>
            <w:r w:rsidRPr="00CC2DEC">
              <w:rPr>
                <w:rFonts w:ascii="Times New Roman" w:hAnsi="Times New Roman" w:cs="Times New Roman"/>
                <w:sz w:val="15"/>
                <w:szCs w:val="15"/>
              </w:rPr>
              <w:t>113</w:t>
            </w:r>
          </w:p>
        </w:tc>
        <w:tc>
          <w:tcPr>
            <w:tcW w:w="90" w:type="dxa"/>
            <w:vAlign w:val="bottom"/>
          </w:tcPr>
          <w:p w14:paraId="35DD98D3" w14:textId="77777777" w:rsidR="00223411" w:rsidRPr="00CC2DEC" w:rsidRDefault="00223411">
            <w:pPr>
              <w:tabs>
                <w:tab w:val="decimal" w:pos="619"/>
              </w:tabs>
              <w:spacing w:line="240" w:lineRule="exact"/>
              <w:ind w:right="143"/>
              <w:rPr>
                <w:rFonts w:ascii="Times New Roman" w:hAnsi="Times New Roman" w:cs="Times New Roman"/>
                <w:sz w:val="15"/>
                <w:szCs w:val="15"/>
              </w:rPr>
            </w:pPr>
          </w:p>
        </w:tc>
        <w:tc>
          <w:tcPr>
            <w:tcW w:w="703" w:type="dxa"/>
            <w:tcBorders>
              <w:top w:val="single" w:sz="4" w:space="0" w:color="auto"/>
              <w:bottom w:val="single" w:sz="4" w:space="0" w:color="auto"/>
            </w:tcBorders>
            <w:vAlign w:val="bottom"/>
          </w:tcPr>
          <w:p w14:paraId="113C960B" w14:textId="46785680" w:rsidR="00223411" w:rsidRPr="00CC2DEC" w:rsidRDefault="00F85AB3" w:rsidP="003319A1">
            <w:pPr>
              <w:spacing w:line="240" w:lineRule="exact"/>
              <w:ind w:left="-330" w:right="105"/>
              <w:jc w:val="right"/>
              <w:rPr>
                <w:rFonts w:ascii="Times New Roman" w:hAnsi="Times New Roman" w:cs="Times New Roman"/>
                <w:sz w:val="15"/>
                <w:szCs w:val="15"/>
              </w:rPr>
            </w:pPr>
            <w:r w:rsidRPr="00CC2DEC">
              <w:rPr>
                <w:rFonts w:ascii="Times New Roman" w:hAnsi="Times New Roman" w:cs="Times New Roman"/>
                <w:color w:val="000000"/>
                <w:sz w:val="15"/>
                <w:szCs w:val="15"/>
              </w:rPr>
              <w:t>3</w:t>
            </w:r>
            <w:r w:rsidR="00223411" w:rsidRPr="00CC2DEC">
              <w:rPr>
                <w:rFonts w:ascii="Times New Roman" w:hAnsi="Times New Roman" w:cs="Times New Roman"/>
                <w:color w:val="000000"/>
                <w:sz w:val="15"/>
                <w:szCs w:val="15"/>
              </w:rPr>
              <w:t>,</w:t>
            </w:r>
            <w:r w:rsidRPr="00CC2DEC">
              <w:rPr>
                <w:rFonts w:ascii="Times New Roman" w:hAnsi="Times New Roman" w:cs="Times New Roman"/>
                <w:sz w:val="15"/>
                <w:szCs w:val="15"/>
              </w:rPr>
              <w:t>197</w:t>
            </w:r>
          </w:p>
        </w:tc>
        <w:tc>
          <w:tcPr>
            <w:tcW w:w="91" w:type="dxa"/>
            <w:vAlign w:val="bottom"/>
          </w:tcPr>
          <w:p w14:paraId="5C54F119" w14:textId="77777777" w:rsidR="00223411" w:rsidRPr="00CC2DEC" w:rsidRDefault="00223411">
            <w:pPr>
              <w:tabs>
                <w:tab w:val="decimal" w:pos="619"/>
              </w:tabs>
              <w:spacing w:line="240" w:lineRule="exact"/>
              <w:ind w:right="143"/>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41B22266" w14:textId="0DEBDD83" w:rsidR="00223411" w:rsidRPr="00CC2DEC" w:rsidRDefault="00F85AB3" w:rsidP="003319A1">
            <w:pPr>
              <w:tabs>
                <w:tab w:val="decimal" w:pos="765"/>
              </w:tabs>
              <w:spacing w:line="240" w:lineRule="exact"/>
              <w:rPr>
                <w:rFonts w:ascii="Times New Roman" w:hAnsi="Times New Roman" w:cs="Times New Roman"/>
                <w:color w:val="000000"/>
                <w:sz w:val="15"/>
                <w:szCs w:val="15"/>
              </w:rPr>
            </w:pPr>
            <w:r w:rsidRPr="00CC2DEC">
              <w:rPr>
                <w:rFonts w:ascii="Times New Roman" w:hAnsi="Times New Roman" w:cs="Times New Roman"/>
                <w:color w:val="000000"/>
                <w:sz w:val="15"/>
                <w:szCs w:val="15"/>
              </w:rPr>
              <w:t>39</w:t>
            </w:r>
          </w:p>
        </w:tc>
      </w:tr>
      <w:tr w:rsidR="00F54C38" w:rsidRPr="00CC2DEC" w14:paraId="28BC93D3" w14:textId="77777777" w:rsidTr="00AE136B">
        <w:trPr>
          <w:jc w:val="center"/>
        </w:trPr>
        <w:tc>
          <w:tcPr>
            <w:tcW w:w="3748" w:type="dxa"/>
          </w:tcPr>
          <w:p w14:paraId="18DA1E50" w14:textId="77777777" w:rsidR="00223411" w:rsidRPr="00CC2DEC" w:rsidRDefault="00223411">
            <w:pPr>
              <w:tabs>
                <w:tab w:val="right" w:pos="5760"/>
              </w:tabs>
              <w:spacing w:line="240" w:lineRule="exact"/>
              <w:ind w:left="554"/>
              <w:rPr>
                <w:rFonts w:ascii="Times New Roman" w:hAnsi="Times New Roman" w:cs="Times New Roman"/>
                <w:sz w:val="15"/>
                <w:szCs w:val="15"/>
              </w:rPr>
            </w:pPr>
          </w:p>
        </w:tc>
        <w:tc>
          <w:tcPr>
            <w:tcW w:w="839" w:type="dxa"/>
            <w:vAlign w:val="bottom"/>
          </w:tcPr>
          <w:p w14:paraId="02C99FAF" w14:textId="77777777" w:rsidR="00223411" w:rsidRPr="00CC2DEC"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0BFFAE08" w14:textId="77777777" w:rsidR="00223411" w:rsidRPr="00CC2DEC"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AC417E3" w14:textId="77777777" w:rsidR="00223411" w:rsidRPr="00CC2DEC" w:rsidRDefault="00223411">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7FD54C06" w14:textId="77777777" w:rsidR="00223411" w:rsidRPr="00CC2DEC"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34D27AAA" w14:textId="77777777" w:rsidR="00223411" w:rsidRPr="00CC2DEC"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09B8A899"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0C28AB16" w14:textId="77777777" w:rsidR="00223411" w:rsidRPr="00CC2DEC"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0F3812A2"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tcBorders>
              <w:top w:val="single" w:sz="4" w:space="0" w:color="auto"/>
            </w:tcBorders>
            <w:vAlign w:val="bottom"/>
          </w:tcPr>
          <w:p w14:paraId="752F87B2" w14:textId="77777777" w:rsidR="00223411" w:rsidRPr="00CC2DEC"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3B75B65E" w14:textId="77777777" w:rsidR="00223411" w:rsidRPr="00CC2DEC"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720" w:type="dxa"/>
            <w:vAlign w:val="bottom"/>
          </w:tcPr>
          <w:p w14:paraId="2DE213FC" w14:textId="77777777" w:rsidR="00223411" w:rsidRPr="00CC2DEC"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55256A3C"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0" w:type="dxa"/>
            <w:vAlign w:val="bottom"/>
          </w:tcPr>
          <w:p w14:paraId="176968C6" w14:textId="77777777" w:rsidR="00223411" w:rsidRPr="00CC2DEC"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90" w:type="dxa"/>
            <w:vAlign w:val="bottom"/>
          </w:tcPr>
          <w:p w14:paraId="41E539C3" w14:textId="77777777" w:rsidR="00223411" w:rsidRPr="00CC2DEC" w:rsidRDefault="00223411">
            <w:pPr>
              <w:spacing w:line="240" w:lineRule="exact"/>
              <w:ind w:right="-11" w:firstLine="360"/>
              <w:jc w:val="right"/>
              <w:rPr>
                <w:rFonts w:ascii="Times New Roman" w:hAnsi="Times New Roman" w:cs="Times New Roman"/>
                <w:color w:val="000000"/>
                <w:sz w:val="15"/>
                <w:szCs w:val="15"/>
              </w:rPr>
            </w:pPr>
          </w:p>
        </w:tc>
        <w:tc>
          <w:tcPr>
            <w:tcW w:w="810" w:type="dxa"/>
            <w:vAlign w:val="bottom"/>
          </w:tcPr>
          <w:p w14:paraId="11E5D2C5" w14:textId="77777777" w:rsidR="00223411" w:rsidRPr="00CC2DEC"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38D39CBE" w14:textId="77777777" w:rsidR="00223411" w:rsidRPr="00CC2DEC" w:rsidRDefault="00223411">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9310250" w14:textId="77777777" w:rsidR="00223411" w:rsidRPr="00CC2DEC"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58327002"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949AAD2" w14:textId="77777777" w:rsidR="00223411" w:rsidRPr="00CC2DEC"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A369D3C" w14:textId="77777777" w:rsidR="00223411" w:rsidRPr="00CC2DEC"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810" w:type="dxa"/>
            <w:tcBorders>
              <w:top w:val="single" w:sz="4" w:space="0" w:color="auto"/>
            </w:tcBorders>
            <w:vAlign w:val="bottom"/>
          </w:tcPr>
          <w:p w14:paraId="21FFD85E" w14:textId="68E3E78B" w:rsidR="00223411" w:rsidRPr="00CC2DEC"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90" w:type="dxa"/>
            <w:vAlign w:val="bottom"/>
          </w:tcPr>
          <w:p w14:paraId="6F1C473E" w14:textId="77777777" w:rsidR="00223411" w:rsidRPr="00CC2DEC"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2AE5FF19" w14:textId="77777777" w:rsidR="00223411" w:rsidRPr="00CC2DEC"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90" w:type="dxa"/>
            <w:vAlign w:val="bottom"/>
          </w:tcPr>
          <w:p w14:paraId="5478395F" w14:textId="77777777" w:rsidR="00223411" w:rsidRPr="00CC2DEC" w:rsidRDefault="00223411">
            <w:pPr>
              <w:tabs>
                <w:tab w:val="decimal" w:pos="851"/>
              </w:tabs>
              <w:spacing w:line="240" w:lineRule="exact"/>
              <w:ind w:right="-11"/>
              <w:jc w:val="center"/>
              <w:rPr>
                <w:rFonts w:ascii="Times New Roman" w:hAnsi="Times New Roman" w:cs="Times New Roman"/>
                <w:color w:val="000000"/>
                <w:sz w:val="15"/>
                <w:szCs w:val="15"/>
              </w:rPr>
            </w:pPr>
          </w:p>
        </w:tc>
        <w:tc>
          <w:tcPr>
            <w:tcW w:w="703" w:type="dxa"/>
            <w:vAlign w:val="bottom"/>
          </w:tcPr>
          <w:p w14:paraId="233DE2CE" w14:textId="77777777" w:rsidR="00223411" w:rsidRPr="00CC2DEC"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1" w:type="dxa"/>
            <w:vAlign w:val="bottom"/>
          </w:tcPr>
          <w:p w14:paraId="1832C4E4" w14:textId="77777777" w:rsidR="00223411" w:rsidRPr="00CC2DEC"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EB82050" w14:textId="77777777" w:rsidR="00223411" w:rsidRPr="00CC2DEC"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r>
    </w:tbl>
    <w:p w14:paraId="657FDBBE" w14:textId="77777777" w:rsidR="000A4408" w:rsidRPr="00CC2DEC" w:rsidRDefault="000A4408" w:rsidP="00E43583">
      <w:pPr>
        <w:tabs>
          <w:tab w:val="left" w:pos="284"/>
        </w:tabs>
        <w:ind w:right="-926"/>
        <w:jc w:val="right"/>
        <w:rPr>
          <w:rFonts w:ascii="Times New Roman" w:hAnsi="Times New Roman" w:cs="Times New Roman"/>
          <w:sz w:val="2"/>
          <w:szCs w:val="2"/>
        </w:rPr>
      </w:pPr>
      <w:r w:rsidRPr="00CC2DEC">
        <w:rPr>
          <w:rFonts w:ascii="Times New Roman" w:hAnsi="Times New Roman" w:cs="Times New Roman"/>
          <w:cs/>
        </w:rPr>
        <w:br w:type="page"/>
      </w:r>
      <w:r w:rsidRPr="00CC2DEC">
        <w:rPr>
          <w:rFonts w:ascii="Times New Roman" w:hAnsi="Times New Roman" w:cs="Times New Roman"/>
          <w:b/>
          <w:bCs/>
          <w:sz w:val="15"/>
          <w:szCs w:val="15"/>
        </w:rPr>
        <w:lastRenderedPageBreak/>
        <w:tab/>
      </w:r>
      <w:r w:rsidRPr="00CC2DEC">
        <w:rPr>
          <w:rFonts w:ascii="Times New Roman" w:hAnsi="Times New Roman" w:cs="Times New Roman"/>
          <w:b/>
          <w:bCs/>
          <w:sz w:val="15"/>
          <w:szCs w:val="15"/>
        </w:rPr>
        <w:tab/>
        <w:t>Unit</w:t>
      </w:r>
      <w:r w:rsidRPr="00CC2DEC">
        <w:rPr>
          <w:rFonts w:ascii="Times New Roman" w:hAnsi="Times New Roman" w:cs="Times New Roman"/>
          <w:b/>
          <w:bCs/>
          <w:sz w:val="15"/>
          <w:szCs w:val="15"/>
          <w:cs/>
        </w:rPr>
        <w:t xml:space="preserve">: </w:t>
      </w:r>
      <w:r w:rsidRPr="00CC2DEC">
        <w:rPr>
          <w:rFonts w:ascii="Times New Roman" w:hAnsi="Times New Roman" w:cs="Times New Roman"/>
          <w:b/>
          <w:bCs/>
          <w:sz w:val="15"/>
          <w:szCs w:val="15"/>
        </w:rPr>
        <w:t xml:space="preserve">Million Baht </w:t>
      </w:r>
    </w:p>
    <w:tbl>
      <w:tblPr>
        <w:tblW w:w="16229" w:type="dxa"/>
        <w:jc w:val="center"/>
        <w:tblLayout w:type="fixed"/>
        <w:tblCellMar>
          <w:left w:w="0" w:type="dxa"/>
          <w:right w:w="0" w:type="dxa"/>
        </w:tblCellMar>
        <w:tblLook w:val="0000" w:firstRow="0" w:lastRow="0" w:firstColumn="0" w:lastColumn="0" w:noHBand="0" w:noVBand="0"/>
      </w:tblPr>
      <w:tblGrid>
        <w:gridCol w:w="3384"/>
        <w:gridCol w:w="900"/>
        <w:gridCol w:w="90"/>
        <w:gridCol w:w="810"/>
        <w:gridCol w:w="90"/>
        <w:gridCol w:w="900"/>
        <w:gridCol w:w="90"/>
        <w:gridCol w:w="720"/>
        <w:gridCol w:w="90"/>
        <w:gridCol w:w="810"/>
        <w:gridCol w:w="90"/>
        <w:gridCol w:w="720"/>
        <w:gridCol w:w="90"/>
        <w:gridCol w:w="810"/>
        <w:gridCol w:w="90"/>
        <w:gridCol w:w="900"/>
        <w:gridCol w:w="90"/>
        <w:gridCol w:w="810"/>
        <w:gridCol w:w="90"/>
        <w:gridCol w:w="990"/>
        <w:gridCol w:w="90"/>
        <w:gridCol w:w="810"/>
        <w:gridCol w:w="90"/>
        <w:gridCol w:w="720"/>
        <w:gridCol w:w="90"/>
        <w:gridCol w:w="810"/>
        <w:gridCol w:w="90"/>
        <w:gridCol w:w="965"/>
      </w:tblGrid>
      <w:tr w:rsidR="000B63AD" w:rsidRPr="00CC2DEC" w14:paraId="30395F00" w14:textId="77777777" w:rsidTr="0082421B">
        <w:trPr>
          <w:jc w:val="center"/>
        </w:trPr>
        <w:tc>
          <w:tcPr>
            <w:tcW w:w="3384" w:type="dxa"/>
          </w:tcPr>
          <w:p w14:paraId="751DFCE9" w14:textId="77777777" w:rsidR="000B63AD" w:rsidRPr="00CC2DEC" w:rsidRDefault="000B63AD" w:rsidP="00AC21D2">
            <w:pPr>
              <w:spacing w:line="240" w:lineRule="exact"/>
              <w:ind w:left="794"/>
              <w:rPr>
                <w:rFonts w:ascii="Times New Roman" w:hAnsi="Times New Roman" w:cs="Times New Roman"/>
                <w:color w:val="000000"/>
                <w:sz w:val="13"/>
                <w:szCs w:val="13"/>
              </w:rPr>
            </w:pPr>
          </w:p>
        </w:tc>
        <w:tc>
          <w:tcPr>
            <w:tcW w:w="12845" w:type="dxa"/>
            <w:gridSpan w:val="27"/>
          </w:tcPr>
          <w:p w14:paraId="1A7C5E46" w14:textId="4FC20BFE" w:rsidR="000B63AD" w:rsidRPr="00CC2DEC" w:rsidRDefault="000B63AD" w:rsidP="00AC21D2">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THE BANK</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S FINANCIAL STATEMENTS</w:t>
            </w:r>
            <w:r w:rsidRPr="00CC2DEC">
              <w:rPr>
                <w:rFonts w:ascii="Times New Roman" w:hAnsi="Times New Roman" w:cs="Times New Roman"/>
                <w:b/>
                <w:bCs/>
                <w:color w:val="000000"/>
                <w:sz w:val="15"/>
                <w:szCs w:val="15"/>
                <w:cs/>
              </w:rPr>
              <w:t xml:space="preserve"> (</w:t>
            </w:r>
            <w:r w:rsidRPr="00CC2DEC">
              <w:rPr>
                <w:rFonts w:ascii="Times New Roman" w:hAnsi="Times New Roman" w:cs="Times New Roman"/>
                <w:b/>
                <w:bCs/>
                <w:color w:val="000000"/>
                <w:sz w:val="15"/>
                <w:szCs w:val="15"/>
              </w:rPr>
              <w:t>CONTINUED</w:t>
            </w:r>
            <w:r w:rsidRPr="00CC2DEC">
              <w:rPr>
                <w:rFonts w:ascii="Times New Roman" w:hAnsi="Times New Roman" w:cs="Times New Roman"/>
                <w:b/>
                <w:bCs/>
                <w:color w:val="000000"/>
                <w:sz w:val="15"/>
                <w:szCs w:val="15"/>
                <w:cs/>
              </w:rPr>
              <w:t>)</w:t>
            </w:r>
          </w:p>
        </w:tc>
      </w:tr>
      <w:tr w:rsidR="000B63AD" w:rsidRPr="00CC2DEC" w14:paraId="789B0407" w14:textId="77777777" w:rsidTr="0082421B">
        <w:trPr>
          <w:jc w:val="center"/>
        </w:trPr>
        <w:tc>
          <w:tcPr>
            <w:tcW w:w="3384" w:type="dxa"/>
          </w:tcPr>
          <w:p w14:paraId="23FE45FD" w14:textId="77777777" w:rsidR="000B63AD" w:rsidRPr="00CC2DEC" w:rsidRDefault="000B63AD">
            <w:pPr>
              <w:spacing w:line="240" w:lineRule="exact"/>
              <w:ind w:left="794"/>
              <w:rPr>
                <w:rFonts w:ascii="Times New Roman" w:hAnsi="Times New Roman" w:cs="Times New Roman"/>
                <w:color w:val="000000"/>
                <w:sz w:val="15"/>
                <w:szCs w:val="15"/>
              </w:rPr>
            </w:pPr>
          </w:p>
        </w:tc>
        <w:tc>
          <w:tcPr>
            <w:tcW w:w="12845" w:type="dxa"/>
            <w:gridSpan w:val="27"/>
          </w:tcPr>
          <w:p w14:paraId="6CCFBD38" w14:textId="576AF164" w:rsidR="000B63AD" w:rsidRPr="00CC2DEC" w:rsidRDefault="00F85AB3"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sz w:val="15"/>
                <w:szCs w:val="15"/>
              </w:rPr>
              <w:t>2020</w:t>
            </w:r>
          </w:p>
        </w:tc>
      </w:tr>
      <w:tr w:rsidR="00221EB1" w:rsidRPr="00CC2DEC" w14:paraId="79CABBF7" w14:textId="77777777" w:rsidTr="0082421B">
        <w:trPr>
          <w:jc w:val="center"/>
        </w:trPr>
        <w:tc>
          <w:tcPr>
            <w:tcW w:w="3384" w:type="dxa"/>
          </w:tcPr>
          <w:p w14:paraId="6DF675F4" w14:textId="77777777" w:rsidR="007676E9" w:rsidRPr="00CC2DEC" w:rsidRDefault="007676E9">
            <w:pPr>
              <w:spacing w:line="240" w:lineRule="exact"/>
              <w:ind w:left="794"/>
              <w:rPr>
                <w:rFonts w:ascii="Times New Roman" w:hAnsi="Times New Roman" w:cs="Times New Roman"/>
                <w:color w:val="000000"/>
                <w:sz w:val="15"/>
                <w:szCs w:val="15"/>
              </w:rPr>
            </w:pPr>
          </w:p>
        </w:tc>
        <w:tc>
          <w:tcPr>
            <w:tcW w:w="900" w:type="dxa"/>
          </w:tcPr>
          <w:p w14:paraId="231803C2" w14:textId="77777777" w:rsidR="007676E9" w:rsidRPr="00CC2DEC" w:rsidRDefault="007676E9"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Interbank</w:t>
            </w:r>
          </w:p>
        </w:tc>
        <w:tc>
          <w:tcPr>
            <w:tcW w:w="90" w:type="dxa"/>
          </w:tcPr>
          <w:p w14:paraId="6B54F587" w14:textId="77777777" w:rsidR="007676E9" w:rsidRPr="00CC2DEC" w:rsidRDefault="007676E9">
            <w:pPr>
              <w:spacing w:line="240" w:lineRule="exact"/>
              <w:ind w:left="-141" w:right="-11"/>
              <w:jc w:val="center"/>
              <w:rPr>
                <w:rFonts w:ascii="Times New Roman" w:hAnsi="Times New Roman" w:cs="Times New Roman"/>
                <w:b/>
                <w:bCs/>
                <w:color w:val="000000"/>
                <w:sz w:val="15"/>
                <w:szCs w:val="15"/>
              </w:rPr>
            </w:pPr>
          </w:p>
        </w:tc>
        <w:tc>
          <w:tcPr>
            <w:tcW w:w="810" w:type="dxa"/>
          </w:tcPr>
          <w:p w14:paraId="355C23E5" w14:textId="75B8F2A1" w:rsidR="007676E9" w:rsidRPr="00CC2DEC" w:rsidRDefault="007676E9">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Investment,</w:t>
            </w:r>
          </w:p>
        </w:tc>
        <w:tc>
          <w:tcPr>
            <w:tcW w:w="90" w:type="dxa"/>
          </w:tcPr>
          <w:p w14:paraId="2AD9D8BE" w14:textId="77777777" w:rsidR="007676E9" w:rsidRPr="00CC2DEC" w:rsidRDefault="007676E9">
            <w:pPr>
              <w:spacing w:line="240" w:lineRule="exact"/>
              <w:ind w:left="-141" w:right="-11"/>
              <w:jc w:val="center"/>
              <w:rPr>
                <w:rFonts w:ascii="Times New Roman" w:hAnsi="Times New Roman" w:cs="Times New Roman"/>
                <w:b/>
                <w:bCs/>
                <w:color w:val="000000"/>
                <w:sz w:val="15"/>
                <w:szCs w:val="15"/>
              </w:rPr>
            </w:pPr>
          </w:p>
        </w:tc>
        <w:tc>
          <w:tcPr>
            <w:tcW w:w="900" w:type="dxa"/>
          </w:tcPr>
          <w:p w14:paraId="025CAE9E" w14:textId="77777777" w:rsidR="007676E9" w:rsidRPr="00CC2DEC" w:rsidRDefault="007676E9">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Loans</w:t>
            </w:r>
          </w:p>
        </w:tc>
        <w:tc>
          <w:tcPr>
            <w:tcW w:w="90" w:type="dxa"/>
          </w:tcPr>
          <w:p w14:paraId="38A3A2B7"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720" w:type="dxa"/>
          </w:tcPr>
          <w:p w14:paraId="78A60C9D" w14:textId="77777777" w:rsidR="007676E9" w:rsidRPr="00CC2DEC" w:rsidRDefault="007676E9">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90" w:type="dxa"/>
          </w:tcPr>
          <w:p w14:paraId="153ED47B"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266A2676" w14:textId="77777777" w:rsidR="007676E9" w:rsidRPr="00CC2DEC" w:rsidRDefault="007676E9">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Premises </w:t>
            </w:r>
          </w:p>
        </w:tc>
        <w:tc>
          <w:tcPr>
            <w:tcW w:w="90" w:type="dxa"/>
          </w:tcPr>
          <w:p w14:paraId="5152440C"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720" w:type="dxa"/>
          </w:tcPr>
          <w:p w14:paraId="5C096FA0" w14:textId="77777777" w:rsidR="007676E9" w:rsidRPr="00CC2DEC" w:rsidRDefault="007676E9">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Other</w:t>
            </w:r>
          </w:p>
        </w:tc>
        <w:tc>
          <w:tcPr>
            <w:tcW w:w="90" w:type="dxa"/>
          </w:tcPr>
          <w:p w14:paraId="710C4336"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7E7B52A5" w14:textId="77777777" w:rsidR="007676E9" w:rsidRPr="00CC2DEC" w:rsidRDefault="007676E9">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Deposits</w:t>
            </w:r>
          </w:p>
        </w:tc>
        <w:tc>
          <w:tcPr>
            <w:tcW w:w="90" w:type="dxa"/>
          </w:tcPr>
          <w:p w14:paraId="5C1E70A9"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900" w:type="dxa"/>
          </w:tcPr>
          <w:p w14:paraId="16D4F2D1" w14:textId="77777777" w:rsidR="007676E9" w:rsidRPr="00CC2DEC" w:rsidRDefault="007676E9">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Interbank</w:t>
            </w:r>
          </w:p>
        </w:tc>
        <w:tc>
          <w:tcPr>
            <w:tcW w:w="90" w:type="dxa"/>
          </w:tcPr>
          <w:p w14:paraId="0273F33A"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3546AD7F" w14:textId="77777777" w:rsidR="007676E9" w:rsidRPr="00CC2DEC" w:rsidRDefault="007676E9">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90" w:type="dxa"/>
          </w:tcPr>
          <w:p w14:paraId="737AA82B"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990" w:type="dxa"/>
          </w:tcPr>
          <w:p w14:paraId="615598FB" w14:textId="1E6995B6" w:rsidR="007676E9" w:rsidRPr="00CC2DEC" w:rsidRDefault="007676E9">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Debt issued </w:t>
            </w:r>
          </w:p>
        </w:tc>
        <w:tc>
          <w:tcPr>
            <w:tcW w:w="90" w:type="dxa"/>
          </w:tcPr>
          <w:p w14:paraId="4F944E9C"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439271F5" w14:textId="17EF3A17" w:rsidR="007676E9" w:rsidRPr="00CC2DEC" w:rsidRDefault="007676E9">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Provisions</w:t>
            </w:r>
          </w:p>
        </w:tc>
        <w:tc>
          <w:tcPr>
            <w:tcW w:w="90" w:type="dxa"/>
          </w:tcPr>
          <w:p w14:paraId="642A930D"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720" w:type="dxa"/>
          </w:tcPr>
          <w:p w14:paraId="50584BC3" w14:textId="77777777" w:rsidR="007676E9" w:rsidRPr="00CC2DEC" w:rsidRDefault="007676E9">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Other</w:t>
            </w:r>
          </w:p>
        </w:tc>
        <w:tc>
          <w:tcPr>
            <w:tcW w:w="90" w:type="dxa"/>
          </w:tcPr>
          <w:p w14:paraId="665F6336"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746DF39E" w14:textId="77777777" w:rsidR="007676E9" w:rsidRPr="00CC2DEC" w:rsidRDefault="007676E9">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Derivative</w:t>
            </w:r>
          </w:p>
        </w:tc>
        <w:tc>
          <w:tcPr>
            <w:tcW w:w="90" w:type="dxa"/>
          </w:tcPr>
          <w:p w14:paraId="3927EEE8"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965" w:type="dxa"/>
          </w:tcPr>
          <w:p w14:paraId="4C051385" w14:textId="77777777" w:rsidR="007676E9" w:rsidRPr="00CC2DEC" w:rsidRDefault="007676E9">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Contingencies</w:t>
            </w:r>
          </w:p>
        </w:tc>
      </w:tr>
      <w:tr w:rsidR="00221EB1" w:rsidRPr="00CC2DEC" w14:paraId="7961F955" w14:textId="77777777" w:rsidTr="0082421B">
        <w:trPr>
          <w:jc w:val="center"/>
        </w:trPr>
        <w:tc>
          <w:tcPr>
            <w:tcW w:w="3384" w:type="dxa"/>
          </w:tcPr>
          <w:p w14:paraId="7199ED16" w14:textId="77777777" w:rsidR="007676E9" w:rsidRPr="00CC2DEC" w:rsidRDefault="007676E9">
            <w:pPr>
              <w:spacing w:line="240" w:lineRule="exact"/>
              <w:ind w:left="794"/>
              <w:rPr>
                <w:rFonts w:ascii="Times New Roman" w:hAnsi="Times New Roman" w:cs="Times New Roman"/>
                <w:color w:val="000000"/>
                <w:sz w:val="15"/>
                <w:szCs w:val="15"/>
              </w:rPr>
            </w:pPr>
          </w:p>
        </w:tc>
        <w:tc>
          <w:tcPr>
            <w:tcW w:w="900" w:type="dxa"/>
          </w:tcPr>
          <w:p w14:paraId="392956A9" w14:textId="77777777" w:rsidR="007676E9" w:rsidRPr="00CC2DEC" w:rsidRDefault="007676E9"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and money market items </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Assets</w:t>
            </w:r>
            <w:r w:rsidRPr="00CC2DEC">
              <w:rPr>
                <w:rFonts w:ascii="Times New Roman" w:hAnsi="Times New Roman" w:cs="Times New Roman"/>
                <w:b/>
                <w:bCs/>
                <w:color w:val="000000"/>
                <w:sz w:val="15"/>
                <w:szCs w:val="15"/>
                <w:cs/>
              </w:rPr>
              <w:t>)</w:t>
            </w:r>
          </w:p>
        </w:tc>
        <w:tc>
          <w:tcPr>
            <w:tcW w:w="90" w:type="dxa"/>
          </w:tcPr>
          <w:p w14:paraId="01EE5A01" w14:textId="77777777" w:rsidR="007676E9" w:rsidRPr="00CC2DEC" w:rsidRDefault="007676E9">
            <w:pPr>
              <w:spacing w:line="240" w:lineRule="exact"/>
              <w:ind w:left="-141" w:right="-11"/>
              <w:jc w:val="center"/>
              <w:rPr>
                <w:rFonts w:ascii="Times New Roman" w:hAnsi="Times New Roman" w:cs="Times New Roman"/>
                <w:b/>
                <w:bCs/>
                <w:color w:val="000000"/>
                <w:sz w:val="15"/>
                <w:szCs w:val="15"/>
              </w:rPr>
            </w:pPr>
          </w:p>
        </w:tc>
        <w:tc>
          <w:tcPr>
            <w:tcW w:w="810" w:type="dxa"/>
          </w:tcPr>
          <w:p w14:paraId="2FFF8C37" w14:textId="2ECB8492" w:rsidR="007676E9" w:rsidRPr="00CC2DEC" w:rsidRDefault="007676E9"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net</w:t>
            </w:r>
          </w:p>
        </w:tc>
        <w:tc>
          <w:tcPr>
            <w:tcW w:w="90" w:type="dxa"/>
          </w:tcPr>
          <w:p w14:paraId="79B2E821" w14:textId="77777777" w:rsidR="007676E9" w:rsidRPr="00CC2DEC" w:rsidRDefault="007676E9">
            <w:pPr>
              <w:spacing w:line="240" w:lineRule="exact"/>
              <w:ind w:left="-141" w:right="-11"/>
              <w:jc w:val="center"/>
              <w:rPr>
                <w:rFonts w:ascii="Times New Roman" w:hAnsi="Times New Roman" w:cs="Times New Roman"/>
                <w:b/>
                <w:bCs/>
                <w:color w:val="000000"/>
                <w:sz w:val="15"/>
                <w:szCs w:val="15"/>
              </w:rPr>
            </w:pPr>
          </w:p>
        </w:tc>
        <w:tc>
          <w:tcPr>
            <w:tcW w:w="900" w:type="dxa"/>
          </w:tcPr>
          <w:p w14:paraId="5F803C23" w14:textId="6342D4BD" w:rsidR="007676E9" w:rsidRPr="00CC2DEC" w:rsidRDefault="007676E9"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to customers and accrued interest             receivables, net</w:t>
            </w:r>
          </w:p>
        </w:tc>
        <w:tc>
          <w:tcPr>
            <w:tcW w:w="90" w:type="dxa"/>
          </w:tcPr>
          <w:p w14:paraId="558FF82F"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720" w:type="dxa"/>
          </w:tcPr>
          <w:p w14:paraId="0F310B61" w14:textId="77777777" w:rsidR="007676E9" w:rsidRPr="00CC2DEC" w:rsidRDefault="007676E9"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assets</w:t>
            </w:r>
          </w:p>
        </w:tc>
        <w:tc>
          <w:tcPr>
            <w:tcW w:w="90" w:type="dxa"/>
          </w:tcPr>
          <w:p w14:paraId="678E35B8"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55AFB77F" w14:textId="77777777" w:rsidR="007676E9" w:rsidRPr="00CC2DEC" w:rsidRDefault="007676E9"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and equipment, net</w:t>
            </w:r>
          </w:p>
        </w:tc>
        <w:tc>
          <w:tcPr>
            <w:tcW w:w="90" w:type="dxa"/>
          </w:tcPr>
          <w:p w14:paraId="511F734E"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720" w:type="dxa"/>
          </w:tcPr>
          <w:p w14:paraId="3E974DF4" w14:textId="77777777" w:rsidR="007676E9" w:rsidRPr="00CC2DEC" w:rsidRDefault="007676E9"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assets</w:t>
            </w:r>
          </w:p>
        </w:tc>
        <w:tc>
          <w:tcPr>
            <w:tcW w:w="90" w:type="dxa"/>
          </w:tcPr>
          <w:p w14:paraId="4D966294"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1D50B8E9"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90" w:type="dxa"/>
          </w:tcPr>
          <w:p w14:paraId="3CD280C3"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900" w:type="dxa"/>
          </w:tcPr>
          <w:p w14:paraId="72A28291" w14:textId="77777777" w:rsidR="007676E9" w:rsidRPr="00CC2DEC" w:rsidRDefault="007676E9"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 xml:space="preserve">and money market items </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Liabilities</w:t>
            </w:r>
            <w:r w:rsidRPr="00CC2DEC">
              <w:rPr>
                <w:rFonts w:ascii="Times New Roman" w:hAnsi="Times New Roman" w:cs="Times New Roman"/>
                <w:b/>
                <w:bCs/>
                <w:color w:val="000000"/>
                <w:sz w:val="15"/>
                <w:szCs w:val="15"/>
                <w:cs/>
              </w:rPr>
              <w:t>)</w:t>
            </w:r>
          </w:p>
        </w:tc>
        <w:tc>
          <w:tcPr>
            <w:tcW w:w="90" w:type="dxa"/>
          </w:tcPr>
          <w:p w14:paraId="5F77EAB0"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16733F14" w14:textId="77777777" w:rsidR="007676E9" w:rsidRPr="00CC2DEC" w:rsidRDefault="007676E9"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liabilities</w:t>
            </w:r>
          </w:p>
        </w:tc>
        <w:tc>
          <w:tcPr>
            <w:tcW w:w="90" w:type="dxa"/>
          </w:tcPr>
          <w:p w14:paraId="5E478D46"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990" w:type="dxa"/>
          </w:tcPr>
          <w:p w14:paraId="04199593" w14:textId="53A12455" w:rsidR="007676E9" w:rsidRPr="00CC2DEC" w:rsidRDefault="007676E9"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and borrowings</w:t>
            </w:r>
          </w:p>
        </w:tc>
        <w:tc>
          <w:tcPr>
            <w:tcW w:w="90" w:type="dxa"/>
          </w:tcPr>
          <w:p w14:paraId="02F562E1"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7A039A4E" w14:textId="079890BD"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90" w:type="dxa"/>
          </w:tcPr>
          <w:p w14:paraId="7743A768"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720" w:type="dxa"/>
          </w:tcPr>
          <w:p w14:paraId="797A3165" w14:textId="77777777" w:rsidR="007676E9" w:rsidRPr="00CC2DEC" w:rsidRDefault="007676E9"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liabilities</w:t>
            </w:r>
          </w:p>
        </w:tc>
        <w:tc>
          <w:tcPr>
            <w:tcW w:w="90" w:type="dxa"/>
          </w:tcPr>
          <w:p w14:paraId="5FC5F031"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479C756C" w14:textId="77777777" w:rsidR="007676E9" w:rsidRPr="00CC2DEC" w:rsidRDefault="007676E9" w:rsidP="003319A1">
            <w:pPr>
              <w:spacing w:line="240" w:lineRule="exact"/>
              <w:ind w:right="-11"/>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Notional amount</w:t>
            </w:r>
            <w:r w:rsidRPr="00CC2DEC">
              <w:rPr>
                <w:rFonts w:ascii="Times New Roman" w:hAnsi="Times New Roman" w:cs="Times New Roman"/>
                <w:b/>
                <w:bCs/>
                <w:color w:val="000000"/>
                <w:sz w:val="15"/>
                <w:szCs w:val="15"/>
                <w:cs/>
              </w:rPr>
              <w:t>)</w:t>
            </w:r>
          </w:p>
        </w:tc>
        <w:tc>
          <w:tcPr>
            <w:tcW w:w="90" w:type="dxa"/>
          </w:tcPr>
          <w:p w14:paraId="5851801B"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c>
          <w:tcPr>
            <w:tcW w:w="965" w:type="dxa"/>
          </w:tcPr>
          <w:p w14:paraId="49AC7DC6" w14:textId="77777777" w:rsidR="007676E9" w:rsidRPr="00CC2DEC" w:rsidRDefault="007676E9">
            <w:pPr>
              <w:spacing w:line="240" w:lineRule="exact"/>
              <w:ind w:right="-11"/>
              <w:jc w:val="center"/>
              <w:rPr>
                <w:rFonts w:ascii="Times New Roman" w:hAnsi="Times New Roman" w:cs="Times New Roman"/>
                <w:b/>
                <w:bCs/>
                <w:color w:val="000000"/>
                <w:sz w:val="15"/>
                <w:szCs w:val="15"/>
              </w:rPr>
            </w:pPr>
          </w:p>
        </w:tc>
      </w:tr>
      <w:tr w:rsidR="00221EB1" w:rsidRPr="00CC2DEC" w14:paraId="139EC267" w14:textId="77777777" w:rsidTr="001B5648">
        <w:trPr>
          <w:trHeight w:val="20"/>
          <w:jc w:val="center"/>
        </w:trPr>
        <w:tc>
          <w:tcPr>
            <w:tcW w:w="3384" w:type="dxa"/>
            <w:vAlign w:val="bottom"/>
          </w:tcPr>
          <w:p w14:paraId="3EA71B01" w14:textId="77777777" w:rsidR="000B63AD" w:rsidRPr="00CC2DEC" w:rsidRDefault="000B63AD" w:rsidP="003319A1">
            <w:pPr>
              <w:spacing w:line="240" w:lineRule="exact"/>
              <w:ind w:left="329" w:firstLine="55"/>
              <w:rPr>
                <w:rFonts w:ascii="Times New Roman" w:hAnsi="Times New Roman" w:cs="Times New Roman"/>
                <w:b/>
                <w:bCs/>
                <w:sz w:val="15"/>
                <w:szCs w:val="15"/>
              </w:rPr>
            </w:pPr>
            <w:r w:rsidRPr="00CC2DEC">
              <w:rPr>
                <w:rFonts w:ascii="Times New Roman" w:hAnsi="Times New Roman" w:cs="Times New Roman"/>
                <w:b/>
                <w:bCs/>
                <w:sz w:val="15"/>
                <w:szCs w:val="15"/>
              </w:rPr>
              <w:t>Joint ventures</w:t>
            </w:r>
          </w:p>
        </w:tc>
        <w:tc>
          <w:tcPr>
            <w:tcW w:w="900" w:type="dxa"/>
            <w:vAlign w:val="bottom"/>
          </w:tcPr>
          <w:p w14:paraId="2BC3C936" w14:textId="77777777" w:rsidR="000B63AD" w:rsidRPr="00CC2DEC" w:rsidRDefault="000B63AD">
            <w:pPr>
              <w:spacing w:line="240" w:lineRule="exact"/>
              <w:ind w:right="-11"/>
              <w:jc w:val="center"/>
              <w:rPr>
                <w:rFonts w:ascii="Times New Roman" w:hAnsi="Times New Roman" w:cs="Times New Roman"/>
                <w:color w:val="000000"/>
                <w:sz w:val="15"/>
                <w:szCs w:val="15"/>
              </w:rPr>
            </w:pPr>
          </w:p>
        </w:tc>
        <w:tc>
          <w:tcPr>
            <w:tcW w:w="90" w:type="dxa"/>
            <w:vAlign w:val="bottom"/>
          </w:tcPr>
          <w:p w14:paraId="110AD9E9" w14:textId="77777777" w:rsidR="000B63AD" w:rsidRPr="00CC2DEC"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68568972" w14:textId="77777777" w:rsidR="000B63AD" w:rsidRPr="00CC2DEC" w:rsidRDefault="000B63AD">
            <w:pPr>
              <w:spacing w:line="240" w:lineRule="exact"/>
              <w:ind w:right="-11"/>
              <w:jc w:val="center"/>
              <w:rPr>
                <w:rFonts w:ascii="Times New Roman" w:hAnsi="Times New Roman" w:cs="Times New Roman"/>
                <w:color w:val="000000"/>
                <w:sz w:val="15"/>
                <w:szCs w:val="15"/>
              </w:rPr>
            </w:pPr>
          </w:p>
        </w:tc>
        <w:tc>
          <w:tcPr>
            <w:tcW w:w="90" w:type="dxa"/>
            <w:vAlign w:val="bottom"/>
          </w:tcPr>
          <w:p w14:paraId="5AE3D765" w14:textId="77777777" w:rsidR="000B63AD" w:rsidRPr="00CC2DEC" w:rsidRDefault="000B63AD">
            <w:pPr>
              <w:spacing w:line="240" w:lineRule="exact"/>
              <w:ind w:right="-11"/>
              <w:jc w:val="center"/>
              <w:rPr>
                <w:rFonts w:ascii="Times New Roman" w:hAnsi="Times New Roman" w:cs="Times New Roman"/>
                <w:color w:val="000000"/>
                <w:sz w:val="15"/>
                <w:szCs w:val="15"/>
              </w:rPr>
            </w:pPr>
          </w:p>
        </w:tc>
        <w:tc>
          <w:tcPr>
            <w:tcW w:w="900" w:type="dxa"/>
            <w:vAlign w:val="bottom"/>
          </w:tcPr>
          <w:p w14:paraId="71CB16A1"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7300FA2"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29D4781E"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710EE90"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3F9CF815"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3E61B71"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2DB7816A"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3EC7E4B"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2B60BB1"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CEB564D"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5B5A8902"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B47050B"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2E993F61"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821318C"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90" w:type="dxa"/>
            <w:vAlign w:val="bottom"/>
          </w:tcPr>
          <w:p w14:paraId="62F26A41"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6EC56C4"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3C76A260" w14:textId="1ADEF86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E400089"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6861626E"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B0A0DEB"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4BC4E928"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C3175E0"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65" w:type="dxa"/>
            <w:vAlign w:val="bottom"/>
          </w:tcPr>
          <w:p w14:paraId="7084041D" w14:textId="77777777" w:rsidR="000B63AD" w:rsidRPr="00CC2DEC" w:rsidRDefault="000B63AD">
            <w:pPr>
              <w:tabs>
                <w:tab w:val="decimal" w:pos="1106"/>
              </w:tabs>
              <w:spacing w:line="240" w:lineRule="exact"/>
              <w:ind w:right="-11"/>
              <w:jc w:val="center"/>
              <w:rPr>
                <w:rFonts w:ascii="Times New Roman" w:hAnsi="Times New Roman" w:cs="Times New Roman"/>
                <w:color w:val="000000"/>
                <w:sz w:val="15"/>
                <w:szCs w:val="15"/>
              </w:rPr>
            </w:pPr>
          </w:p>
        </w:tc>
      </w:tr>
      <w:tr w:rsidR="00221EB1" w:rsidRPr="00CC2DEC" w14:paraId="0822E651" w14:textId="77777777" w:rsidTr="001B5648">
        <w:trPr>
          <w:trHeight w:val="20"/>
          <w:jc w:val="center"/>
        </w:trPr>
        <w:tc>
          <w:tcPr>
            <w:tcW w:w="3384" w:type="dxa"/>
            <w:vAlign w:val="bottom"/>
          </w:tcPr>
          <w:p w14:paraId="4C949241" w14:textId="5D028028" w:rsidR="000B63AD" w:rsidRPr="00CC2DEC" w:rsidRDefault="000B63AD" w:rsidP="003319A1">
            <w:pPr>
              <w:spacing w:line="240" w:lineRule="exact"/>
              <w:ind w:left="810" w:hanging="284"/>
              <w:rPr>
                <w:rFonts w:ascii="Times New Roman" w:hAnsi="Times New Roman" w:cs="Times New Roman"/>
                <w:sz w:val="15"/>
                <w:szCs w:val="15"/>
              </w:rPr>
            </w:pPr>
            <w:proofErr w:type="spellStart"/>
            <w:r w:rsidRPr="00CC2DEC">
              <w:rPr>
                <w:rFonts w:ascii="Times New Roman" w:hAnsi="Times New Roman" w:cs="Times New Roman"/>
                <w:sz w:val="15"/>
                <w:szCs w:val="15"/>
              </w:rPr>
              <w:t>Ngern</w:t>
            </w:r>
            <w:proofErr w:type="spellEnd"/>
            <w:r w:rsidRPr="00CC2DEC">
              <w:rPr>
                <w:rFonts w:ascii="Times New Roman" w:hAnsi="Times New Roman" w:cs="Times New Roman"/>
                <w:sz w:val="15"/>
                <w:szCs w:val="15"/>
              </w:rPr>
              <w:t xml:space="preserve"> </w:t>
            </w:r>
            <w:proofErr w:type="spellStart"/>
            <w:r w:rsidRPr="00CC2DEC">
              <w:rPr>
                <w:rFonts w:ascii="Times New Roman" w:hAnsi="Times New Roman" w:cs="Times New Roman"/>
                <w:sz w:val="15"/>
                <w:szCs w:val="15"/>
              </w:rPr>
              <w:t>Tid</w:t>
            </w:r>
            <w:proofErr w:type="spellEnd"/>
            <w:r w:rsidRPr="00CC2DEC">
              <w:rPr>
                <w:rFonts w:ascii="Times New Roman" w:hAnsi="Times New Roman" w:cs="Times New Roman"/>
                <w:sz w:val="15"/>
                <w:szCs w:val="15"/>
              </w:rPr>
              <w:t xml:space="preserve"> Lor Public Company Limited</w:t>
            </w:r>
            <w:r w:rsidRPr="00CC2DEC">
              <w:rPr>
                <w:rFonts w:ascii="Times New Roman" w:hAnsi="Times New Roman" w:cs="Times New Roman"/>
                <w:sz w:val="15"/>
                <w:szCs w:val="15"/>
                <w:cs/>
              </w:rPr>
              <w:t xml:space="preserve"> </w:t>
            </w:r>
            <w:r w:rsidRPr="00CC2DEC">
              <w:rPr>
                <w:rFonts w:ascii="Times New Roman" w:hAnsi="Times New Roman" w:cs="Times New Roman"/>
                <w:spacing w:val="-4"/>
                <w:sz w:val="15"/>
                <w:szCs w:val="15"/>
                <w:cs/>
              </w:rPr>
              <w:t>(</w:t>
            </w:r>
            <w:r w:rsidRPr="00CC2DEC">
              <w:rPr>
                <w:rFonts w:ascii="Times New Roman" w:hAnsi="Times New Roman" w:cs="Times New Roman"/>
                <w:spacing w:val="-4"/>
                <w:sz w:val="15"/>
                <w:szCs w:val="15"/>
              </w:rPr>
              <w:t xml:space="preserve">formerly </w:t>
            </w:r>
            <w:proofErr w:type="spellStart"/>
            <w:r w:rsidRPr="00CC2DEC">
              <w:rPr>
                <w:rFonts w:ascii="Times New Roman" w:hAnsi="Times New Roman" w:cs="Times New Roman"/>
                <w:spacing w:val="-4"/>
                <w:sz w:val="15"/>
                <w:szCs w:val="15"/>
              </w:rPr>
              <w:t>Ngern</w:t>
            </w:r>
            <w:proofErr w:type="spellEnd"/>
            <w:r w:rsidRPr="00CC2DEC">
              <w:rPr>
                <w:rFonts w:ascii="Times New Roman" w:hAnsi="Times New Roman" w:cs="Times New Roman"/>
                <w:spacing w:val="-4"/>
                <w:sz w:val="15"/>
                <w:szCs w:val="15"/>
              </w:rPr>
              <w:t xml:space="preserve"> </w:t>
            </w:r>
            <w:proofErr w:type="spellStart"/>
            <w:r w:rsidRPr="00CC2DEC">
              <w:rPr>
                <w:rFonts w:ascii="Times New Roman" w:hAnsi="Times New Roman" w:cs="Times New Roman"/>
                <w:spacing w:val="-4"/>
                <w:sz w:val="15"/>
                <w:szCs w:val="15"/>
              </w:rPr>
              <w:t>Tid</w:t>
            </w:r>
            <w:proofErr w:type="spellEnd"/>
            <w:r w:rsidRPr="00CC2DEC">
              <w:rPr>
                <w:rFonts w:ascii="Times New Roman" w:hAnsi="Times New Roman" w:cs="Times New Roman"/>
                <w:spacing w:val="-4"/>
                <w:sz w:val="15"/>
                <w:szCs w:val="15"/>
              </w:rPr>
              <w:t xml:space="preserve"> Lor Company Limited</w:t>
            </w:r>
            <w:r w:rsidRPr="00CC2DEC">
              <w:rPr>
                <w:rFonts w:ascii="Times New Roman" w:hAnsi="Times New Roman" w:cs="Times New Roman"/>
                <w:spacing w:val="-4"/>
                <w:sz w:val="15"/>
                <w:szCs w:val="15"/>
                <w:cs/>
              </w:rPr>
              <w:t>)</w:t>
            </w:r>
          </w:p>
        </w:tc>
        <w:tc>
          <w:tcPr>
            <w:tcW w:w="900" w:type="dxa"/>
            <w:vAlign w:val="bottom"/>
          </w:tcPr>
          <w:p w14:paraId="0B251134" w14:textId="77777777" w:rsidR="000B63AD" w:rsidRPr="00CC2DEC" w:rsidRDefault="000B63AD"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811B75B" w14:textId="77777777" w:rsidR="000B63AD" w:rsidRPr="00CC2DEC"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745CAE2F" w14:textId="22F31CDA" w:rsidR="000B63AD" w:rsidRPr="00CC2DEC" w:rsidRDefault="00F85AB3" w:rsidP="003319A1">
            <w:pPr>
              <w:tabs>
                <w:tab w:val="decimal" w:pos="688"/>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1</w:t>
            </w:r>
            <w:r w:rsidR="000B63AD"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145</w:t>
            </w:r>
          </w:p>
        </w:tc>
        <w:tc>
          <w:tcPr>
            <w:tcW w:w="90" w:type="dxa"/>
            <w:vAlign w:val="bottom"/>
          </w:tcPr>
          <w:p w14:paraId="229324E1" w14:textId="77777777" w:rsidR="000B63AD" w:rsidRPr="00CC2DEC" w:rsidRDefault="000B63AD">
            <w:pPr>
              <w:spacing w:line="240" w:lineRule="exact"/>
              <w:ind w:right="-11"/>
              <w:jc w:val="center"/>
              <w:rPr>
                <w:rFonts w:ascii="Times New Roman" w:hAnsi="Times New Roman" w:cs="Times New Roman"/>
                <w:color w:val="000000"/>
                <w:sz w:val="15"/>
                <w:szCs w:val="15"/>
              </w:rPr>
            </w:pPr>
          </w:p>
        </w:tc>
        <w:tc>
          <w:tcPr>
            <w:tcW w:w="900" w:type="dxa"/>
            <w:vAlign w:val="bottom"/>
          </w:tcPr>
          <w:p w14:paraId="075E7410" w14:textId="3EC89FDC" w:rsidR="000B63AD" w:rsidRPr="00CC2DEC" w:rsidRDefault="00F85AB3" w:rsidP="003319A1">
            <w:pPr>
              <w:tabs>
                <w:tab w:val="decimal" w:pos="739"/>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12</w:t>
            </w:r>
            <w:r w:rsidR="000B63AD"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782</w:t>
            </w:r>
          </w:p>
        </w:tc>
        <w:tc>
          <w:tcPr>
            <w:tcW w:w="90" w:type="dxa"/>
            <w:vAlign w:val="bottom"/>
          </w:tcPr>
          <w:p w14:paraId="4D973D24" w14:textId="77777777" w:rsidR="000B63AD" w:rsidRPr="00CC2DEC" w:rsidRDefault="000B63AD">
            <w:pPr>
              <w:spacing w:line="240" w:lineRule="exact"/>
              <w:ind w:right="-11"/>
              <w:jc w:val="center"/>
              <w:rPr>
                <w:rFonts w:ascii="Times New Roman" w:hAnsi="Times New Roman" w:cs="Times New Roman"/>
                <w:color w:val="000000"/>
                <w:sz w:val="15"/>
                <w:szCs w:val="15"/>
              </w:rPr>
            </w:pPr>
          </w:p>
        </w:tc>
        <w:tc>
          <w:tcPr>
            <w:tcW w:w="720" w:type="dxa"/>
            <w:vAlign w:val="bottom"/>
          </w:tcPr>
          <w:p w14:paraId="3CEE967B" w14:textId="77777777" w:rsidR="000B63AD" w:rsidRPr="00CC2DEC" w:rsidRDefault="000B63AD"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80FB8E3" w14:textId="77777777" w:rsidR="000B63AD" w:rsidRPr="00CC2DEC"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45B311FC" w14:textId="77777777" w:rsidR="000B63AD" w:rsidRPr="00CC2DEC" w:rsidRDefault="000B63AD"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1C5C765" w14:textId="77777777" w:rsidR="000B63AD" w:rsidRPr="00CC2DEC" w:rsidRDefault="000B63AD">
            <w:pPr>
              <w:spacing w:line="240" w:lineRule="exact"/>
              <w:ind w:right="-11"/>
              <w:jc w:val="center"/>
              <w:rPr>
                <w:rFonts w:ascii="Times New Roman" w:hAnsi="Times New Roman" w:cs="Times New Roman"/>
                <w:color w:val="000000"/>
                <w:sz w:val="15"/>
                <w:szCs w:val="15"/>
              </w:rPr>
            </w:pPr>
          </w:p>
        </w:tc>
        <w:tc>
          <w:tcPr>
            <w:tcW w:w="720" w:type="dxa"/>
            <w:vAlign w:val="bottom"/>
          </w:tcPr>
          <w:p w14:paraId="7467FFFA" w14:textId="1FF00233" w:rsidR="000B63AD"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21</w:t>
            </w:r>
          </w:p>
        </w:tc>
        <w:tc>
          <w:tcPr>
            <w:tcW w:w="90" w:type="dxa"/>
            <w:vAlign w:val="bottom"/>
          </w:tcPr>
          <w:p w14:paraId="54D4166D" w14:textId="77777777" w:rsidR="000B63AD" w:rsidRPr="00CC2DEC"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62DC6EB4" w14:textId="36FF15C1" w:rsidR="000B63AD" w:rsidRPr="00CC2DEC" w:rsidRDefault="00F85AB3" w:rsidP="003319A1">
            <w:pPr>
              <w:spacing w:line="240" w:lineRule="exact"/>
              <w:ind w:right="107"/>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947</w:t>
            </w:r>
          </w:p>
        </w:tc>
        <w:tc>
          <w:tcPr>
            <w:tcW w:w="90" w:type="dxa"/>
            <w:vAlign w:val="bottom"/>
          </w:tcPr>
          <w:p w14:paraId="3D8FCDE0" w14:textId="77777777" w:rsidR="000B63AD" w:rsidRPr="00CC2DEC" w:rsidRDefault="000B63AD">
            <w:pPr>
              <w:spacing w:line="240" w:lineRule="exact"/>
              <w:ind w:right="-11"/>
              <w:jc w:val="center"/>
              <w:rPr>
                <w:rFonts w:ascii="Times New Roman" w:hAnsi="Times New Roman" w:cs="Times New Roman"/>
                <w:color w:val="000000"/>
                <w:sz w:val="15"/>
                <w:szCs w:val="15"/>
              </w:rPr>
            </w:pPr>
          </w:p>
        </w:tc>
        <w:tc>
          <w:tcPr>
            <w:tcW w:w="900" w:type="dxa"/>
            <w:vAlign w:val="bottom"/>
          </w:tcPr>
          <w:p w14:paraId="525CC06B" w14:textId="77777777" w:rsidR="000B63AD" w:rsidRPr="00CC2DEC" w:rsidRDefault="000B63AD"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B4EAE53" w14:textId="77777777" w:rsidR="000B63AD" w:rsidRPr="00CC2DEC" w:rsidDel="0022345E"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3D1EC8D3" w14:textId="77777777" w:rsidR="000B63AD" w:rsidRPr="00CC2DEC" w:rsidRDefault="000B63AD"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10B2895" w14:textId="77777777" w:rsidR="000B63AD" w:rsidRPr="00CC2DEC" w:rsidRDefault="000B63AD">
            <w:pPr>
              <w:spacing w:line="240" w:lineRule="exact"/>
              <w:ind w:right="-11"/>
              <w:jc w:val="center"/>
              <w:rPr>
                <w:rFonts w:ascii="Times New Roman" w:hAnsi="Times New Roman" w:cs="Times New Roman"/>
                <w:color w:val="000000"/>
                <w:sz w:val="15"/>
                <w:szCs w:val="15"/>
              </w:rPr>
            </w:pPr>
          </w:p>
        </w:tc>
        <w:tc>
          <w:tcPr>
            <w:tcW w:w="990" w:type="dxa"/>
            <w:vAlign w:val="bottom"/>
          </w:tcPr>
          <w:p w14:paraId="10001304" w14:textId="67FBBA13" w:rsidR="000B63AD" w:rsidRPr="00CC2DEC" w:rsidRDefault="007676E9" w:rsidP="003319A1">
            <w:pPr>
              <w:spacing w:line="240" w:lineRule="exact"/>
              <w:ind w:right="-15"/>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869335F" w14:textId="77777777" w:rsidR="000B63AD" w:rsidRPr="00CC2DEC" w:rsidRDefault="000B63AD">
            <w:pPr>
              <w:tabs>
                <w:tab w:val="decimal" w:pos="688"/>
              </w:tabs>
              <w:spacing w:line="240" w:lineRule="exact"/>
              <w:ind w:right="-15"/>
              <w:jc w:val="both"/>
              <w:rPr>
                <w:rFonts w:ascii="Times New Roman" w:hAnsi="Times New Roman" w:cs="Times New Roman"/>
                <w:color w:val="000000"/>
                <w:sz w:val="15"/>
                <w:szCs w:val="15"/>
              </w:rPr>
            </w:pPr>
          </w:p>
        </w:tc>
        <w:tc>
          <w:tcPr>
            <w:tcW w:w="810" w:type="dxa"/>
            <w:vAlign w:val="bottom"/>
          </w:tcPr>
          <w:p w14:paraId="7844C1FE" w14:textId="3C4F40CD" w:rsidR="000B63AD" w:rsidRPr="00CC2DEC" w:rsidRDefault="00F85AB3" w:rsidP="003319A1">
            <w:pPr>
              <w:tabs>
                <w:tab w:val="decimal" w:pos="688"/>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2</w:t>
            </w:r>
          </w:p>
        </w:tc>
        <w:tc>
          <w:tcPr>
            <w:tcW w:w="90" w:type="dxa"/>
            <w:vAlign w:val="bottom"/>
          </w:tcPr>
          <w:p w14:paraId="00D323F7" w14:textId="77777777" w:rsidR="000B63AD" w:rsidRPr="00CC2DEC" w:rsidRDefault="000B63AD">
            <w:pPr>
              <w:spacing w:line="240" w:lineRule="exact"/>
              <w:ind w:right="-11"/>
              <w:jc w:val="center"/>
              <w:rPr>
                <w:rFonts w:ascii="Times New Roman" w:hAnsi="Times New Roman" w:cs="Times New Roman"/>
                <w:color w:val="000000"/>
                <w:sz w:val="15"/>
                <w:szCs w:val="15"/>
              </w:rPr>
            </w:pPr>
          </w:p>
        </w:tc>
        <w:tc>
          <w:tcPr>
            <w:tcW w:w="720" w:type="dxa"/>
            <w:vAlign w:val="bottom"/>
          </w:tcPr>
          <w:p w14:paraId="7F4DCB8C" w14:textId="0A82E1BC" w:rsidR="000B63AD"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2</w:t>
            </w:r>
          </w:p>
        </w:tc>
        <w:tc>
          <w:tcPr>
            <w:tcW w:w="90" w:type="dxa"/>
            <w:vAlign w:val="bottom"/>
          </w:tcPr>
          <w:p w14:paraId="6686B0B2" w14:textId="77777777" w:rsidR="000B63AD" w:rsidRPr="00CC2DEC"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168E7ED9" w14:textId="095900AF" w:rsidR="000B63AD"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sz w:val="15"/>
                <w:szCs w:val="15"/>
              </w:rPr>
              <w:t>500</w:t>
            </w:r>
          </w:p>
        </w:tc>
        <w:tc>
          <w:tcPr>
            <w:tcW w:w="90" w:type="dxa"/>
            <w:vAlign w:val="bottom"/>
          </w:tcPr>
          <w:p w14:paraId="73A50858" w14:textId="77777777" w:rsidR="000B63AD" w:rsidRPr="00CC2DEC" w:rsidRDefault="000B63AD">
            <w:pPr>
              <w:spacing w:line="240" w:lineRule="exact"/>
              <w:ind w:right="-11"/>
              <w:jc w:val="center"/>
              <w:rPr>
                <w:rFonts w:ascii="Times New Roman" w:hAnsi="Times New Roman" w:cs="Times New Roman"/>
                <w:color w:val="000000"/>
                <w:sz w:val="15"/>
                <w:szCs w:val="15"/>
              </w:rPr>
            </w:pPr>
          </w:p>
        </w:tc>
        <w:tc>
          <w:tcPr>
            <w:tcW w:w="965" w:type="dxa"/>
            <w:vAlign w:val="bottom"/>
          </w:tcPr>
          <w:p w14:paraId="72ECF93F" w14:textId="3FEA4FDB" w:rsidR="000B63AD"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6</w:t>
            </w:r>
          </w:p>
        </w:tc>
      </w:tr>
      <w:tr w:rsidR="00221EB1" w:rsidRPr="00CC2DEC" w14:paraId="38ACB005" w14:textId="77777777" w:rsidTr="001B5648">
        <w:trPr>
          <w:trHeight w:val="20"/>
          <w:jc w:val="center"/>
        </w:trPr>
        <w:tc>
          <w:tcPr>
            <w:tcW w:w="3384" w:type="dxa"/>
            <w:vAlign w:val="bottom"/>
          </w:tcPr>
          <w:p w14:paraId="3DEA71CA" w14:textId="77777777" w:rsidR="007676E9" w:rsidRPr="00CC2DEC" w:rsidRDefault="007676E9" w:rsidP="003319A1">
            <w:pPr>
              <w:spacing w:line="240" w:lineRule="exact"/>
              <w:ind w:left="554" w:hanging="28"/>
              <w:rPr>
                <w:rFonts w:ascii="Times New Roman" w:hAnsi="Times New Roman" w:cs="Times New Roman"/>
                <w:sz w:val="15"/>
                <w:szCs w:val="15"/>
              </w:rPr>
            </w:pPr>
            <w:r w:rsidRPr="00CC2DEC">
              <w:rPr>
                <w:rFonts w:ascii="Times New Roman" w:hAnsi="Times New Roman" w:cs="Times New Roman"/>
                <w:sz w:val="15"/>
                <w:szCs w:val="15"/>
              </w:rPr>
              <w:t>SB Finance Company, Inc</w:t>
            </w:r>
            <w:r w:rsidRPr="00CC2DEC">
              <w:rPr>
                <w:rFonts w:ascii="Times New Roman" w:hAnsi="Times New Roman" w:cs="Times New Roman"/>
                <w:sz w:val="15"/>
                <w:szCs w:val="15"/>
                <w:cs/>
              </w:rPr>
              <w:t>.</w:t>
            </w:r>
          </w:p>
        </w:tc>
        <w:tc>
          <w:tcPr>
            <w:tcW w:w="900" w:type="dxa"/>
            <w:vAlign w:val="bottom"/>
          </w:tcPr>
          <w:p w14:paraId="661C2D58"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2047670"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60408EFC" w14:textId="77777777" w:rsidR="007676E9" w:rsidRPr="00CC2DEC" w:rsidRDefault="007676E9" w:rsidP="003319A1">
            <w:pPr>
              <w:tabs>
                <w:tab w:val="center" w:pos="1106"/>
              </w:tabs>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7BA53C2"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322BF6C5"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BA6AD5F"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2455EC21"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F5086EE"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1F55233E"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035BFA4"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4905C04F" w14:textId="4A3986E3" w:rsidR="007676E9"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2</w:t>
            </w:r>
          </w:p>
        </w:tc>
        <w:tc>
          <w:tcPr>
            <w:tcW w:w="90" w:type="dxa"/>
            <w:vAlign w:val="bottom"/>
          </w:tcPr>
          <w:p w14:paraId="7CAF6658"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6FF64164"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5378A3E"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4EBF6289"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F33FED5" w14:textId="77777777" w:rsidR="007676E9" w:rsidRPr="00CC2DEC" w:rsidDel="0022345E"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28C3FBC9"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19F0FA9"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90" w:type="dxa"/>
            <w:vAlign w:val="bottom"/>
          </w:tcPr>
          <w:p w14:paraId="351DAF38" w14:textId="442DF884"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E861411" w14:textId="77777777" w:rsidR="007676E9" w:rsidRPr="00CC2DEC" w:rsidRDefault="007676E9">
            <w:pPr>
              <w:spacing w:line="240" w:lineRule="exact"/>
              <w:ind w:right="-11"/>
              <w:jc w:val="center"/>
              <w:rPr>
                <w:rFonts w:ascii="Times New Roman" w:hAnsi="Times New Roman" w:cs="Times New Roman"/>
                <w:color w:val="000000"/>
                <w:sz w:val="15"/>
                <w:szCs w:val="15"/>
                <w:cs/>
              </w:rPr>
            </w:pPr>
          </w:p>
        </w:tc>
        <w:tc>
          <w:tcPr>
            <w:tcW w:w="810" w:type="dxa"/>
            <w:vAlign w:val="bottom"/>
          </w:tcPr>
          <w:p w14:paraId="4E287E5E" w14:textId="06E4B1CF"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284A9EE"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3677BCDE" w14:textId="77777777" w:rsidR="007676E9" w:rsidRPr="00CC2DEC" w:rsidRDefault="007676E9" w:rsidP="003319A1">
            <w:pPr>
              <w:spacing w:line="240" w:lineRule="exact"/>
              <w:ind w:right="-11"/>
              <w:jc w:val="center"/>
              <w:rPr>
                <w:rFonts w:ascii="Times New Roman" w:hAnsi="Times New Roman" w:cs="Times New Roman"/>
                <w:sz w:val="15"/>
                <w:szCs w:val="15"/>
              </w:rPr>
            </w:pPr>
            <w:r w:rsidRPr="00CC2DEC">
              <w:rPr>
                <w:rFonts w:ascii="Times New Roman" w:hAnsi="Times New Roman" w:cs="Times New Roman"/>
                <w:color w:val="000000"/>
                <w:sz w:val="15"/>
                <w:szCs w:val="15"/>
                <w:cs/>
              </w:rPr>
              <w:t>-</w:t>
            </w:r>
          </w:p>
        </w:tc>
        <w:tc>
          <w:tcPr>
            <w:tcW w:w="90" w:type="dxa"/>
            <w:vAlign w:val="bottom"/>
          </w:tcPr>
          <w:p w14:paraId="2A956D57"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4190612C"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AECA229"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65" w:type="dxa"/>
            <w:vAlign w:val="bottom"/>
          </w:tcPr>
          <w:p w14:paraId="4315DC2E"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221EB1" w:rsidRPr="00CC2DEC" w14:paraId="5739838E" w14:textId="77777777" w:rsidTr="001B5648">
        <w:trPr>
          <w:trHeight w:val="20"/>
          <w:jc w:val="center"/>
        </w:trPr>
        <w:tc>
          <w:tcPr>
            <w:tcW w:w="3384" w:type="dxa"/>
            <w:vAlign w:val="bottom"/>
          </w:tcPr>
          <w:p w14:paraId="53E98B74" w14:textId="77777777" w:rsidR="007676E9" w:rsidRPr="00CC2DEC" w:rsidRDefault="007676E9" w:rsidP="003319A1">
            <w:pPr>
              <w:spacing w:line="240" w:lineRule="exact"/>
              <w:ind w:left="554" w:hanging="28"/>
              <w:rPr>
                <w:rFonts w:ascii="Times New Roman" w:hAnsi="Times New Roman" w:cs="Times New Roman"/>
                <w:spacing w:val="-2"/>
                <w:sz w:val="15"/>
                <w:szCs w:val="15"/>
              </w:rPr>
            </w:pPr>
            <w:r w:rsidRPr="00CC2DEC">
              <w:rPr>
                <w:rFonts w:ascii="Times New Roman" w:hAnsi="Times New Roman" w:cs="Times New Roman"/>
                <w:sz w:val="15"/>
                <w:szCs w:val="15"/>
              </w:rPr>
              <w:t>Tesco Lotus Money Services Limited</w:t>
            </w:r>
            <w:r w:rsidRPr="00CC2DEC">
              <w:rPr>
                <w:rFonts w:ascii="Times New Roman" w:hAnsi="Times New Roman" w:cs="Times New Roman"/>
                <w:spacing w:val="-2"/>
                <w:sz w:val="15"/>
                <w:szCs w:val="15"/>
                <w:cs/>
              </w:rPr>
              <w:t xml:space="preserve"> </w:t>
            </w:r>
          </w:p>
        </w:tc>
        <w:tc>
          <w:tcPr>
            <w:tcW w:w="900" w:type="dxa"/>
            <w:vAlign w:val="bottom"/>
          </w:tcPr>
          <w:p w14:paraId="4197C099"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5C49727"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11E7B0C0" w14:textId="77777777" w:rsidR="007676E9" w:rsidRPr="00CC2DEC" w:rsidRDefault="007676E9" w:rsidP="003319A1">
            <w:pPr>
              <w:tabs>
                <w:tab w:val="center" w:pos="1106"/>
              </w:tabs>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07479B7"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0F6E0B4B" w14:textId="4CEF1223" w:rsidR="007676E9" w:rsidRPr="00CC2DEC" w:rsidRDefault="00F85AB3" w:rsidP="003319A1">
            <w:pPr>
              <w:tabs>
                <w:tab w:val="decimal" w:pos="739"/>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6</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116</w:t>
            </w:r>
          </w:p>
        </w:tc>
        <w:tc>
          <w:tcPr>
            <w:tcW w:w="90" w:type="dxa"/>
            <w:vAlign w:val="bottom"/>
          </w:tcPr>
          <w:p w14:paraId="0BB3FD5D"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130B91D9"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DE6DE61" w14:textId="77777777" w:rsidR="007676E9" w:rsidRPr="00CC2DEC" w:rsidRDefault="007676E9">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CEDF555"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FE9A7FB" w14:textId="77777777" w:rsidR="007676E9" w:rsidRPr="00CC2DEC" w:rsidRDefault="007676E9">
            <w:pPr>
              <w:spacing w:line="240" w:lineRule="exact"/>
              <w:ind w:right="-11"/>
              <w:jc w:val="center"/>
              <w:rPr>
                <w:rFonts w:ascii="Times New Roman" w:hAnsi="Times New Roman" w:cs="Times New Roman"/>
                <w:color w:val="000000"/>
                <w:sz w:val="15"/>
                <w:szCs w:val="15"/>
                <w:cs/>
              </w:rPr>
            </w:pPr>
          </w:p>
        </w:tc>
        <w:tc>
          <w:tcPr>
            <w:tcW w:w="720" w:type="dxa"/>
            <w:vAlign w:val="bottom"/>
          </w:tcPr>
          <w:p w14:paraId="31DE0374" w14:textId="27A18FBA" w:rsidR="007676E9"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20</w:t>
            </w:r>
          </w:p>
        </w:tc>
        <w:tc>
          <w:tcPr>
            <w:tcW w:w="90" w:type="dxa"/>
            <w:vAlign w:val="bottom"/>
          </w:tcPr>
          <w:p w14:paraId="2D37469E"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3C9CEE32" w14:textId="74FF21DE" w:rsidR="007676E9" w:rsidRPr="00CC2DEC" w:rsidRDefault="00F85AB3" w:rsidP="003319A1">
            <w:pPr>
              <w:spacing w:line="240" w:lineRule="exact"/>
              <w:ind w:right="107"/>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464</w:t>
            </w:r>
          </w:p>
        </w:tc>
        <w:tc>
          <w:tcPr>
            <w:tcW w:w="90" w:type="dxa"/>
            <w:vAlign w:val="bottom"/>
          </w:tcPr>
          <w:p w14:paraId="6B6AC2FC"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79C7410B"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C173ACE" w14:textId="77777777" w:rsidR="007676E9" w:rsidRPr="00CC2DEC" w:rsidDel="0022345E"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5237DBC2"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3F6831C"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90" w:type="dxa"/>
            <w:vAlign w:val="bottom"/>
          </w:tcPr>
          <w:p w14:paraId="45506E79" w14:textId="32A3A736"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12225B8" w14:textId="77777777" w:rsidR="007676E9" w:rsidRPr="00CC2DEC" w:rsidRDefault="007676E9">
            <w:pPr>
              <w:spacing w:line="240" w:lineRule="exact"/>
              <w:ind w:right="-11"/>
              <w:jc w:val="center"/>
              <w:rPr>
                <w:rFonts w:ascii="Times New Roman" w:hAnsi="Times New Roman" w:cs="Times New Roman"/>
                <w:color w:val="000000"/>
                <w:sz w:val="15"/>
                <w:szCs w:val="15"/>
                <w:cs/>
              </w:rPr>
            </w:pPr>
          </w:p>
        </w:tc>
        <w:tc>
          <w:tcPr>
            <w:tcW w:w="810" w:type="dxa"/>
            <w:vAlign w:val="bottom"/>
          </w:tcPr>
          <w:p w14:paraId="631096A5" w14:textId="48BC76B0"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E70311B"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01188146" w14:textId="59055902" w:rsidR="007676E9" w:rsidRPr="00CC2DEC" w:rsidRDefault="00F85AB3" w:rsidP="003319A1">
            <w:pPr>
              <w:spacing w:line="240" w:lineRule="exact"/>
              <w:ind w:right="143"/>
              <w:jc w:val="right"/>
              <w:rPr>
                <w:rFonts w:ascii="Times New Roman" w:hAnsi="Times New Roman" w:cs="Times New Roman"/>
                <w:sz w:val="15"/>
                <w:szCs w:val="15"/>
              </w:rPr>
            </w:pPr>
            <w:r w:rsidRPr="00CC2DEC">
              <w:rPr>
                <w:rFonts w:ascii="Times New Roman" w:hAnsi="Times New Roman" w:cs="Times New Roman"/>
                <w:sz w:val="15"/>
                <w:szCs w:val="15"/>
              </w:rPr>
              <w:t>3</w:t>
            </w:r>
          </w:p>
        </w:tc>
        <w:tc>
          <w:tcPr>
            <w:tcW w:w="90" w:type="dxa"/>
            <w:vAlign w:val="bottom"/>
          </w:tcPr>
          <w:p w14:paraId="24241134"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16B4C944"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099FEB9"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65" w:type="dxa"/>
            <w:vAlign w:val="bottom"/>
          </w:tcPr>
          <w:p w14:paraId="1ECDC634"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221EB1" w:rsidRPr="00CC2DEC" w14:paraId="6DC7F598" w14:textId="77777777" w:rsidTr="001B5648">
        <w:trPr>
          <w:trHeight w:val="20"/>
          <w:jc w:val="center"/>
        </w:trPr>
        <w:tc>
          <w:tcPr>
            <w:tcW w:w="3384" w:type="dxa"/>
            <w:vAlign w:val="bottom"/>
          </w:tcPr>
          <w:p w14:paraId="5478CBCB" w14:textId="77777777" w:rsidR="007676E9" w:rsidRPr="00CC2DEC" w:rsidRDefault="007676E9" w:rsidP="003319A1">
            <w:pPr>
              <w:tabs>
                <w:tab w:val="right" w:pos="5760"/>
              </w:tabs>
              <w:spacing w:line="240" w:lineRule="exact"/>
              <w:ind w:left="554" w:hanging="28"/>
              <w:rPr>
                <w:rFonts w:ascii="Times New Roman" w:hAnsi="Times New Roman" w:cs="Times New Roman"/>
                <w:sz w:val="15"/>
                <w:szCs w:val="15"/>
              </w:rPr>
            </w:pPr>
            <w:r w:rsidRPr="00CC2DEC">
              <w:rPr>
                <w:rFonts w:ascii="Times New Roman" w:hAnsi="Times New Roman" w:cs="Times New Roman"/>
                <w:sz w:val="15"/>
                <w:szCs w:val="15"/>
              </w:rPr>
              <w:t>Tesco Life Assurance Broker Limited</w:t>
            </w:r>
          </w:p>
        </w:tc>
        <w:tc>
          <w:tcPr>
            <w:tcW w:w="900" w:type="dxa"/>
            <w:vAlign w:val="bottom"/>
          </w:tcPr>
          <w:p w14:paraId="392F0DCD"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D315041"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47E0C533" w14:textId="77777777" w:rsidR="007676E9" w:rsidRPr="00CC2DEC" w:rsidRDefault="007676E9" w:rsidP="003319A1">
            <w:pPr>
              <w:tabs>
                <w:tab w:val="center" w:pos="1106"/>
              </w:tabs>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4FA0B79"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5796E18B"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257815D"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020AADE5"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EBDED40"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07439FE6"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859F779"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3E77AA49"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FCC7762"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320C9B4E" w14:textId="1817FD59" w:rsidR="007676E9" w:rsidRPr="00CC2DEC" w:rsidRDefault="00F85AB3" w:rsidP="003319A1">
            <w:pPr>
              <w:spacing w:line="240" w:lineRule="exact"/>
              <w:ind w:right="107"/>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201</w:t>
            </w:r>
          </w:p>
        </w:tc>
        <w:tc>
          <w:tcPr>
            <w:tcW w:w="90" w:type="dxa"/>
            <w:vAlign w:val="bottom"/>
          </w:tcPr>
          <w:p w14:paraId="28AEDBB9"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5730209F" w14:textId="77777777" w:rsidR="007676E9" w:rsidRPr="00CC2DEC" w:rsidRDefault="007676E9" w:rsidP="003319A1">
            <w:pPr>
              <w:tabs>
                <w:tab w:val="left" w:pos="835"/>
              </w:tabs>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C605A7C" w14:textId="77777777" w:rsidR="007676E9" w:rsidRPr="00CC2DEC" w:rsidDel="0022345E"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477C485F"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5F15223"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90" w:type="dxa"/>
            <w:vAlign w:val="bottom"/>
          </w:tcPr>
          <w:p w14:paraId="70E50FEE" w14:textId="4B52927E"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4C912C9" w14:textId="77777777" w:rsidR="007676E9" w:rsidRPr="00CC2DEC" w:rsidRDefault="007676E9">
            <w:pPr>
              <w:spacing w:line="240" w:lineRule="exact"/>
              <w:ind w:right="-11"/>
              <w:jc w:val="center"/>
              <w:rPr>
                <w:rFonts w:ascii="Times New Roman" w:hAnsi="Times New Roman" w:cs="Times New Roman"/>
                <w:color w:val="000000"/>
                <w:sz w:val="15"/>
                <w:szCs w:val="15"/>
                <w:cs/>
              </w:rPr>
            </w:pPr>
          </w:p>
        </w:tc>
        <w:tc>
          <w:tcPr>
            <w:tcW w:w="810" w:type="dxa"/>
            <w:vAlign w:val="bottom"/>
          </w:tcPr>
          <w:p w14:paraId="15E8B23A" w14:textId="160DA6EA"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B0A26AD" w14:textId="77777777" w:rsidR="007676E9" w:rsidRPr="00CC2DEC" w:rsidRDefault="007676E9">
            <w:pPr>
              <w:spacing w:line="240" w:lineRule="exact"/>
              <w:ind w:right="-11"/>
              <w:jc w:val="center"/>
              <w:rPr>
                <w:rFonts w:ascii="Times New Roman" w:hAnsi="Times New Roman" w:cs="Times New Roman"/>
                <w:color w:val="000000"/>
                <w:sz w:val="15"/>
                <w:szCs w:val="15"/>
                <w:cs/>
              </w:rPr>
            </w:pPr>
          </w:p>
        </w:tc>
        <w:tc>
          <w:tcPr>
            <w:tcW w:w="720" w:type="dxa"/>
            <w:vAlign w:val="bottom"/>
          </w:tcPr>
          <w:p w14:paraId="6F7A78E3"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87C8597"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6C1DC5B3"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D3647AE"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65" w:type="dxa"/>
            <w:vAlign w:val="bottom"/>
          </w:tcPr>
          <w:p w14:paraId="3668CE88"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6E50F3" w:rsidRPr="00CC2DEC" w14:paraId="428DA3DC" w14:textId="77777777" w:rsidTr="001B5648">
        <w:trPr>
          <w:trHeight w:val="20"/>
          <w:jc w:val="center"/>
        </w:trPr>
        <w:tc>
          <w:tcPr>
            <w:tcW w:w="3384" w:type="dxa"/>
            <w:vAlign w:val="bottom"/>
          </w:tcPr>
          <w:p w14:paraId="2B25BF48" w14:textId="77777777" w:rsidR="007676E9" w:rsidRPr="00CC2DEC" w:rsidRDefault="007676E9" w:rsidP="003319A1">
            <w:pPr>
              <w:tabs>
                <w:tab w:val="right" w:pos="5760"/>
              </w:tabs>
              <w:spacing w:line="240" w:lineRule="exact"/>
              <w:ind w:left="554" w:hanging="28"/>
              <w:rPr>
                <w:rFonts w:ascii="Times New Roman" w:hAnsi="Times New Roman" w:cs="Times New Roman"/>
                <w:b/>
                <w:bCs/>
                <w:color w:val="000000"/>
                <w:sz w:val="15"/>
                <w:szCs w:val="15"/>
              </w:rPr>
            </w:pPr>
            <w:r w:rsidRPr="00CC2DEC">
              <w:rPr>
                <w:rFonts w:ascii="Times New Roman" w:hAnsi="Times New Roman" w:cs="Times New Roman"/>
                <w:sz w:val="15"/>
                <w:szCs w:val="15"/>
              </w:rPr>
              <w:t>Tesco General Insurance Broker Limited</w:t>
            </w:r>
          </w:p>
        </w:tc>
        <w:tc>
          <w:tcPr>
            <w:tcW w:w="900" w:type="dxa"/>
            <w:tcBorders>
              <w:bottom w:val="single" w:sz="4" w:space="0" w:color="auto"/>
            </w:tcBorders>
            <w:vAlign w:val="bottom"/>
          </w:tcPr>
          <w:p w14:paraId="6227F8C2"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27F0EE2" w14:textId="77777777" w:rsidR="007676E9" w:rsidRPr="00CC2DEC" w:rsidRDefault="007676E9">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F6AB6DD"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BF6100E" w14:textId="77777777" w:rsidR="007676E9" w:rsidRPr="00CC2DEC" w:rsidRDefault="007676E9">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9D2C5C6"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5FA0ADA"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7F49CD"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23F19EF"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9D2C536"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5E464DD"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75FE2742"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234F8ED"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53E6FF2" w14:textId="543FC008" w:rsidR="007676E9" w:rsidRPr="00CC2DEC" w:rsidRDefault="00F85AB3" w:rsidP="003319A1">
            <w:pPr>
              <w:spacing w:line="240" w:lineRule="exact"/>
              <w:ind w:right="107"/>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589</w:t>
            </w:r>
          </w:p>
        </w:tc>
        <w:tc>
          <w:tcPr>
            <w:tcW w:w="90" w:type="dxa"/>
            <w:vAlign w:val="bottom"/>
          </w:tcPr>
          <w:p w14:paraId="37595435"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9003F0E"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97FF912"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D82DA1D"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FF67BAC"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2446E82A" w14:textId="39CAB760"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BB07FF2" w14:textId="77777777" w:rsidR="007676E9" w:rsidRPr="00CC2DEC" w:rsidRDefault="007676E9">
            <w:pPr>
              <w:spacing w:line="240" w:lineRule="exact"/>
              <w:ind w:right="-11"/>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2DF38054" w14:textId="50E27BB4"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18EE051" w14:textId="77777777" w:rsidR="007676E9" w:rsidRPr="00CC2DEC" w:rsidRDefault="007676E9">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1408069"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28AEEB8"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6F4F9FC"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F271D2E"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65" w:type="dxa"/>
            <w:tcBorders>
              <w:bottom w:val="single" w:sz="4" w:space="0" w:color="auto"/>
            </w:tcBorders>
            <w:vAlign w:val="bottom"/>
          </w:tcPr>
          <w:p w14:paraId="6A971F03"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6E50F3" w:rsidRPr="00CC2DEC" w14:paraId="7A0F2398" w14:textId="77777777" w:rsidTr="001B5648">
        <w:trPr>
          <w:trHeight w:val="20"/>
          <w:jc w:val="center"/>
        </w:trPr>
        <w:tc>
          <w:tcPr>
            <w:tcW w:w="3384" w:type="dxa"/>
            <w:vAlign w:val="bottom"/>
          </w:tcPr>
          <w:p w14:paraId="4ED40CBB" w14:textId="77777777" w:rsidR="007676E9" w:rsidRPr="00CC2DEC" w:rsidRDefault="007676E9" w:rsidP="003319A1">
            <w:pPr>
              <w:tabs>
                <w:tab w:val="right" w:pos="5760"/>
              </w:tabs>
              <w:spacing w:line="240" w:lineRule="exact"/>
              <w:ind w:left="554" w:firstLine="539"/>
              <w:rPr>
                <w:rFonts w:ascii="Times New Roman" w:hAnsi="Times New Roman" w:cs="Times New Roman"/>
                <w:sz w:val="15"/>
                <w:szCs w:val="15"/>
              </w:rPr>
            </w:pPr>
            <w:r w:rsidRPr="00CC2DEC">
              <w:rPr>
                <w:rFonts w:ascii="Times New Roman" w:hAnsi="Times New Roman" w:cs="Times New Roman"/>
                <w:sz w:val="15"/>
                <w:szCs w:val="15"/>
              </w:rPr>
              <w:t>Total</w:t>
            </w:r>
          </w:p>
        </w:tc>
        <w:tc>
          <w:tcPr>
            <w:tcW w:w="900" w:type="dxa"/>
            <w:tcBorders>
              <w:top w:val="single" w:sz="4" w:space="0" w:color="auto"/>
            </w:tcBorders>
            <w:vAlign w:val="bottom"/>
          </w:tcPr>
          <w:p w14:paraId="37F94BA9"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1D8512F"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2AF5A29" w14:textId="0FFA22D0" w:rsidR="007676E9" w:rsidRPr="00CC2DEC" w:rsidRDefault="00F85AB3" w:rsidP="003319A1">
            <w:pPr>
              <w:tabs>
                <w:tab w:val="decimal" w:pos="688"/>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1</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145</w:t>
            </w:r>
          </w:p>
        </w:tc>
        <w:tc>
          <w:tcPr>
            <w:tcW w:w="90" w:type="dxa"/>
            <w:vAlign w:val="bottom"/>
          </w:tcPr>
          <w:p w14:paraId="6C228187"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2CFFF73" w14:textId="7F772369" w:rsidR="007676E9" w:rsidRPr="00CC2DEC" w:rsidRDefault="00F85AB3" w:rsidP="003319A1">
            <w:pPr>
              <w:tabs>
                <w:tab w:val="decimal" w:pos="739"/>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18</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898</w:t>
            </w:r>
          </w:p>
        </w:tc>
        <w:tc>
          <w:tcPr>
            <w:tcW w:w="90" w:type="dxa"/>
            <w:vAlign w:val="bottom"/>
          </w:tcPr>
          <w:p w14:paraId="0087855F" w14:textId="77777777" w:rsidR="007676E9" w:rsidRPr="00CC2DEC" w:rsidRDefault="007676E9">
            <w:pPr>
              <w:spacing w:line="240" w:lineRule="exact"/>
              <w:ind w:right="143"/>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A142F87"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37050B7"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6D53AD3"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D3E68EC"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E4C0F62" w14:textId="4725080C" w:rsidR="007676E9"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43</w:t>
            </w:r>
          </w:p>
        </w:tc>
        <w:tc>
          <w:tcPr>
            <w:tcW w:w="90" w:type="dxa"/>
            <w:vAlign w:val="bottom"/>
          </w:tcPr>
          <w:p w14:paraId="06F700CA" w14:textId="77777777" w:rsidR="007676E9" w:rsidRPr="00CC2DEC" w:rsidRDefault="007676E9">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4CE60539" w14:textId="558E4748" w:rsidR="007676E9" w:rsidRPr="00CC2DEC" w:rsidRDefault="00F85AB3" w:rsidP="003319A1">
            <w:pPr>
              <w:spacing w:line="240" w:lineRule="exact"/>
              <w:ind w:right="107"/>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2</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201</w:t>
            </w:r>
          </w:p>
        </w:tc>
        <w:tc>
          <w:tcPr>
            <w:tcW w:w="90" w:type="dxa"/>
            <w:vAlign w:val="bottom"/>
          </w:tcPr>
          <w:p w14:paraId="2F632C42" w14:textId="77777777" w:rsidR="007676E9" w:rsidRPr="00CC2DEC" w:rsidRDefault="007676E9">
            <w:pPr>
              <w:tabs>
                <w:tab w:val="decimal" w:pos="619"/>
                <w:tab w:val="decimal" w:pos="851"/>
              </w:tabs>
              <w:spacing w:line="240" w:lineRule="exact"/>
              <w:ind w:right="143"/>
              <w:jc w:val="right"/>
              <w:rPr>
                <w:rFonts w:ascii="Times New Roman" w:hAnsi="Times New Roman" w:cs="Times New Roman"/>
                <w:sz w:val="15"/>
                <w:szCs w:val="15"/>
              </w:rPr>
            </w:pPr>
          </w:p>
        </w:tc>
        <w:tc>
          <w:tcPr>
            <w:tcW w:w="900" w:type="dxa"/>
            <w:tcBorders>
              <w:top w:val="single" w:sz="4" w:space="0" w:color="auto"/>
            </w:tcBorders>
            <w:vAlign w:val="bottom"/>
          </w:tcPr>
          <w:p w14:paraId="0AA59D92"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E9AA95B"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E5FCE31"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C76083E"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0" w:type="dxa"/>
            <w:tcBorders>
              <w:top w:val="single" w:sz="4" w:space="0" w:color="auto"/>
            </w:tcBorders>
            <w:vAlign w:val="bottom"/>
          </w:tcPr>
          <w:p w14:paraId="32946AFE" w14:textId="30E9C248" w:rsidR="007676E9" w:rsidRPr="00CC2DEC" w:rsidRDefault="007676E9" w:rsidP="003319A1">
            <w:pPr>
              <w:spacing w:line="240" w:lineRule="exact"/>
              <w:ind w:right="-15"/>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1332E79" w14:textId="77777777" w:rsidR="007676E9" w:rsidRPr="00CC2DEC" w:rsidRDefault="007676E9">
            <w:pPr>
              <w:tabs>
                <w:tab w:val="decimal" w:pos="688"/>
              </w:tabs>
              <w:spacing w:line="240" w:lineRule="exact"/>
              <w:ind w:right="-15"/>
              <w:rPr>
                <w:rFonts w:ascii="Times New Roman" w:hAnsi="Times New Roman" w:cs="Times New Roman"/>
                <w:color w:val="000000"/>
                <w:sz w:val="15"/>
                <w:szCs w:val="15"/>
              </w:rPr>
            </w:pPr>
          </w:p>
        </w:tc>
        <w:tc>
          <w:tcPr>
            <w:tcW w:w="810" w:type="dxa"/>
            <w:tcBorders>
              <w:top w:val="single" w:sz="4" w:space="0" w:color="auto"/>
            </w:tcBorders>
            <w:vAlign w:val="bottom"/>
          </w:tcPr>
          <w:p w14:paraId="7726EF36" w14:textId="28075CB0" w:rsidR="007676E9" w:rsidRPr="00CC2DEC" w:rsidRDefault="00F85AB3" w:rsidP="003319A1">
            <w:pPr>
              <w:tabs>
                <w:tab w:val="decimal" w:pos="688"/>
              </w:tabs>
              <w:spacing w:line="240" w:lineRule="exact"/>
              <w:ind w:right="-15"/>
              <w:rPr>
                <w:rFonts w:ascii="Times New Roman" w:hAnsi="Times New Roman" w:cs="Times New Roman"/>
                <w:color w:val="000000"/>
                <w:sz w:val="15"/>
                <w:szCs w:val="15"/>
              </w:rPr>
            </w:pPr>
            <w:r w:rsidRPr="00CC2DEC">
              <w:rPr>
                <w:rFonts w:ascii="Times New Roman" w:hAnsi="Times New Roman" w:cs="Times New Roman"/>
                <w:color w:val="000000"/>
                <w:sz w:val="15"/>
                <w:szCs w:val="15"/>
              </w:rPr>
              <w:t>2</w:t>
            </w:r>
          </w:p>
        </w:tc>
        <w:tc>
          <w:tcPr>
            <w:tcW w:w="90" w:type="dxa"/>
            <w:vAlign w:val="bottom"/>
          </w:tcPr>
          <w:p w14:paraId="2BB3EFC4"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1020380" w14:textId="1074B35F" w:rsidR="007676E9"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5</w:t>
            </w:r>
          </w:p>
        </w:tc>
        <w:tc>
          <w:tcPr>
            <w:tcW w:w="90" w:type="dxa"/>
            <w:vAlign w:val="bottom"/>
          </w:tcPr>
          <w:p w14:paraId="354D2269"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2DF8F9" w14:textId="134E8452" w:rsidR="007676E9"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sz w:val="15"/>
                <w:szCs w:val="15"/>
              </w:rPr>
              <w:t>500</w:t>
            </w:r>
          </w:p>
        </w:tc>
        <w:tc>
          <w:tcPr>
            <w:tcW w:w="90" w:type="dxa"/>
            <w:vAlign w:val="bottom"/>
          </w:tcPr>
          <w:p w14:paraId="5DB558B3"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65" w:type="dxa"/>
            <w:tcBorders>
              <w:top w:val="single" w:sz="4" w:space="0" w:color="auto"/>
            </w:tcBorders>
            <w:vAlign w:val="bottom"/>
          </w:tcPr>
          <w:p w14:paraId="1118A8C4" w14:textId="307CF176" w:rsidR="007676E9"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6</w:t>
            </w:r>
          </w:p>
        </w:tc>
      </w:tr>
      <w:tr w:rsidR="006E50F3" w:rsidRPr="00CC2DEC" w14:paraId="74E82D3B" w14:textId="77777777" w:rsidTr="001B5648">
        <w:trPr>
          <w:trHeight w:val="20"/>
          <w:jc w:val="center"/>
        </w:trPr>
        <w:tc>
          <w:tcPr>
            <w:tcW w:w="3384" w:type="dxa"/>
            <w:vAlign w:val="bottom"/>
          </w:tcPr>
          <w:p w14:paraId="31D5677F" w14:textId="77777777" w:rsidR="007676E9" w:rsidRPr="00CC2DEC" w:rsidRDefault="007676E9" w:rsidP="003319A1">
            <w:pPr>
              <w:tabs>
                <w:tab w:val="right" w:pos="5760"/>
              </w:tabs>
              <w:spacing w:line="240" w:lineRule="exact"/>
              <w:ind w:left="554" w:hanging="28"/>
              <w:rPr>
                <w:rFonts w:ascii="Times New Roman" w:hAnsi="Times New Roman" w:cs="Times New Roman"/>
                <w:color w:val="000000"/>
                <w:sz w:val="15"/>
                <w:szCs w:val="15"/>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900" w:type="dxa"/>
            <w:tcBorders>
              <w:bottom w:val="single" w:sz="4" w:space="0" w:color="auto"/>
            </w:tcBorders>
            <w:vAlign w:val="bottom"/>
          </w:tcPr>
          <w:p w14:paraId="62F02E8E"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336D900"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A2F9F8D"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008DA28" w14:textId="77777777" w:rsidR="007676E9" w:rsidRPr="00CC2DEC" w:rsidRDefault="007676E9">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EA62CFD" w14:textId="690CD444" w:rsidR="007676E9" w:rsidRPr="00CC2DEC" w:rsidRDefault="007676E9" w:rsidP="003319A1">
            <w:pPr>
              <w:tabs>
                <w:tab w:val="decimal" w:pos="739"/>
              </w:tabs>
              <w:spacing w:line="240" w:lineRule="exact"/>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r w:rsidR="00F85AB3" w:rsidRPr="00CC2DEC">
              <w:rPr>
                <w:rFonts w:ascii="Times New Roman" w:hAnsi="Times New Roman" w:cs="Times New Roman"/>
                <w:color w:val="000000"/>
                <w:sz w:val="15"/>
                <w:szCs w:val="15"/>
              </w:rPr>
              <w:t>7</w:t>
            </w:r>
            <w:r w:rsidRPr="00CC2DEC">
              <w:rPr>
                <w:rFonts w:ascii="Times New Roman" w:hAnsi="Times New Roman" w:cs="Times New Roman"/>
                <w:color w:val="000000"/>
                <w:sz w:val="15"/>
                <w:szCs w:val="15"/>
                <w:cs/>
              </w:rPr>
              <w:t>)</w:t>
            </w:r>
          </w:p>
        </w:tc>
        <w:tc>
          <w:tcPr>
            <w:tcW w:w="90" w:type="dxa"/>
            <w:vAlign w:val="bottom"/>
          </w:tcPr>
          <w:p w14:paraId="6818B482" w14:textId="77777777" w:rsidR="007676E9" w:rsidRPr="00CC2DEC" w:rsidRDefault="007676E9">
            <w:pPr>
              <w:spacing w:line="240" w:lineRule="exact"/>
              <w:ind w:right="143" w:hanging="90"/>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16D1CDD3"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9D1CF07"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0FFFBEF"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770E91A"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11AB45CB"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2A12AD3" w14:textId="77777777" w:rsidR="007676E9" w:rsidRPr="00CC2DEC" w:rsidRDefault="007676E9">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BF4D5B1" w14:textId="77777777" w:rsidR="007676E9" w:rsidRPr="00CC2DEC" w:rsidRDefault="007676E9">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AB6B6A6" w14:textId="77777777" w:rsidR="007676E9" w:rsidRPr="00CC2DEC" w:rsidRDefault="007676E9">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E89E5DA"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B43DD73"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59344FE"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DCA914D"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67C260FA" w14:textId="12CF06EC"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430DD37" w14:textId="77777777" w:rsidR="007676E9" w:rsidRPr="00CC2DEC" w:rsidRDefault="007676E9">
            <w:pPr>
              <w:spacing w:line="240" w:lineRule="exact"/>
              <w:ind w:right="-11"/>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1F350653" w14:textId="738A8583"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0405F57" w14:textId="77777777" w:rsidR="007676E9" w:rsidRPr="00CC2DEC" w:rsidRDefault="007676E9">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096677E"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50D3347"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674F0DA"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F48AEAA"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bottom w:val="single" w:sz="4" w:space="0" w:color="auto"/>
            </w:tcBorders>
            <w:vAlign w:val="bottom"/>
          </w:tcPr>
          <w:p w14:paraId="026196F0"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6E50F3" w:rsidRPr="00CC2DEC" w14:paraId="44056E59" w14:textId="77777777" w:rsidTr="001B5648">
        <w:trPr>
          <w:trHeight w:val="20"/>
          <w:jc w:val="center"/>
        </w:trPr>
        <w:tc>
          <w:tcPr>
            <w:tcW w:w="3384" w:type="dxa"/>
            <w:vAlign w:val="bottom"/>
          </w:tcPr>
          <w:p w14:paraId="0A1C2B8C" w14:textId="77777777" w:rsidR="007676E9" w:rsidRPr="00CC2DEC" w:rsidRDefault="007676E9" w:rsidP="003319A1">
            <w:pPr>
              <w:tabs>
                <w:tab w:val="right" w:pos="5760"/>
              </w:tabs>
              <w:spacing w:line="240" w:lineRule="exact"/>
              <w:ind w:left="554" w:firstLine="534"/>
              <w:rPr>
                <w:rFonts w:ascii="Times New Roman" w:hAnsi="Times New Roman" w:cs="Times New Roman"/>
                <w:sz w:val="15"/>
                <w:szCs w:val="15"/>
              </w:rPr>
            </w:pPr>
            <w:r w:rsidRPr="00CC2DEC">
              <w:rPr>
                <w:rFonts w:ascii="Times New Roman" w:hAnsi="Times New Roman" w:cs="Times New Roman"/>
                <w:sz w:val="15"/>
                <w:szCs w:val="15"/>
              </w:rPr>
              <w:t>Total</w:t>
            </w:r>
          </w:p>
        </w:tc>
        <w:tc>
          <w:tcPr>
            <w:tcW w:w="900" w:type="dxa"/>
            <w:tcBorders>
              <w:top w:val="single" w:sz="4" w:space="0" w:color="auto"/>
              <w:bottom w:val="single" w:sz="4" w:space="0" w:color="auto"/>
            </w:tcBorders>
            <w:vAlign w:val="bottom"/>
          </w:tcPr>
          <w:p w14:paraId="75BF4EAE"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73A6B96"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3E356E" w14:textId="4445B5B6" w:rsidR="007676E9" w:rsidRPr="00CC2DEC" w:rsidRDefault="00F85AB3" w:rsidP="003319A1">
            <w:pPr>
              <w:tabs>
                <w:tab w:val="decimal" w:pos="688"/>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1</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145</w:t>
            </w:r>
          </w:p>
        </w:tc>
        <w:tc>
          <w:tcPr>
            <w:tcW w:w="90" w:type="dxa"/>
            <w:vAlign w:val="bottom"/>
          </w:tcPr>
          <w:p w14:paraId="189491EF"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6AF308E" w14:textId="611E54B2" w:rsidR="007676E9" w:rsidRPr="00CC2DEC" w:rsidRDefault="00F85AB3" w:rsidP="003319A1">
            <w:pPr>
              <w:tabs>
                <w:tab w:val="decimal" w:pos="739"/>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18</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891</w:t>
            </w:r>
          </w:p>
        </w:tc>
        <w:tc>
          <w:tcPr>
            <w:tcW w:w="90" w:type="dxa"/>
            <w:vAlign w:val="bottom"/>
          </w:tcPr>
          <w:p w14:paraId="59E669F0" w14:textId="77777777" w:rsidR="007676E9" w:rsidRPr="00CC2DEC"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77AF86C"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3993814"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8092005"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11E47F8"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1BBBB01" w14:textId="04A88063" w:rsidR="007676E9"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43</w:t>
            </w:r>
          </w:p>
        </w:tc>
        <w:tc>
          <w:tcPr>
            <w:tcW w:w="90" w:type="dxa"/>
            <w:vAlign w:val="bottom"/>
          </w:tcPr>
          <w:p w14:paraId="5A01DAE5" w14:textId="77777777" w:rsidR="007676E9" w:rsidRPr="00CC2DEC"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437729D" w14:textId="6470EEC0" w:rsidR="007676E9" w:rsidRPr="00CC2DEC" w:rsidRDefault="00F85AB3" w:rsidP="003319A1">
            <w:pPr>
              <w:spacing w:line="240" w:lineRule="exact"/>
              <w:ind w:right="107"/>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2</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201</w:t>
            </w:r>
          </w:p>
        </w:tc>
        <w:tc>
          <w:tcPr>
            <w:tcW w:w="90" w:type="dxa"/>
            <w:vAlign w:val="bottom"/>
          </w:tcPr>
          <w:p w14:paraId="2E34A855"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52AA0AB"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F628727"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1E7C480"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36A3A77"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single" w:sz="4" w:space="0" w:color="auto"/>
            </w:tcBorders>
            <w:vAlign w:val="bottom"/>
          </w:tcPr>
          <w:p w14:paraId="0E153D33" w14:textId="2B493924" w:rsidR="007676E9" w:rsidRPr="00CC2DEC" w:rsidRDefault="007676E9" w:rsidP="003319A1">
            <w:pPr>
              <w:spacing w:line="240" w:lineRule="exact"/>
              <w:ind w:right="-15"/>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0C3CC9E" w14:textId="77777777" w:rsidR="007676E9" w:rsidRPr="00CC2DEC" w:rsidRDefault="007676E9">
            <w:pPr>
              <w:tabs>
                <w:tab w:val="decimal" w:pos="688"/>
              </w:tabs>
              <w:spacing w:line="240" w:lineRule="exact"/>
              <w:ind w:right="-15"/>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D51CA83" w14:textId="7A4A9954" w:rsidR="007676E9" w:rsidRPr="00CC2DEC" w:rsidRDefault="00F85AB3" w:rsidP="003319A1">
            <w:pPr>
              <w:tabs>
                <w:tab w:val="decimal" w:pos="688"/>
              </w:tabs>
              <w:spacing w:line="240" w:lineRule="exact"/>
              <w:ind w:right="-15"/>
              <w:rPr>
                <w:rFonts w:ascii="Times New Roman" w:hAnsi="Times New Roman" w:cs="Times New Roman"/>
                <w:color w:val="000000"/>
                <w:sz w:val="15"/>
                <w:szCs w:val="15"/>
              </w:rPr>
            </w:pPr>
            <w:r w:rsidRPr="00CC2DEC">
              <w:rPr>
                <w:rFonts w:ascii="Times New Roman" w:hAnsi="Times New Roman" w:cs="Times New Roman"/>
                <w:color w:val="000000"/>
                <w:sz w:val="15"/>
                <w:szCs w:val="15"/>
              </w:rPr>
              <w:t>2</w:t>
            </w:r>
          </w:p>
        </w:tc>
        <w:tc>
          <w:tcPr>
            <w:tcW w:w="90" w:type="dxa"/>
            <w:vAlign w:val="bottom"/>
          </w:tcPr>
          <w:p w14:paraId="55D2D0FD"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3A86C1B" w14:textId="0B2DB7FF" w:rsidR="007676E9"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5</w:t>
            </w:r>
          </w:p>
        </w:tc>
        <w:tc>
          <w:tcPr>
            <w:tcW w:w="90" w:type="dxa"/>
            <w:vAlign w:val="bottom"/>
          </w:tcPr>
          <w:p w14:paraId="3F47F464"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6777D17" w14:textId="1C0C728B" w:rsidR="007676E9"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sz w:val="15"/>
                <w:szCs w:val="15"/>
              </w:rPr>
              <w:t>500</w:t>
            </w:r>
          </w:p>
        </w:tc>
        <w:tc>
          <w:tcPr>
            <w:tcW w:w="90" w:type="dxa"/>
            <w:vAlign w:val="bottom"/>
          </w:tcPr>
          <w:p w14:paraId="7106B03F"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bottom w:val="single" w:sz="4" w:space="0" w:color="auto"/>
            </w:tcBorders>
            <w:vAlign w:val="bottom"/>
          </w:tcPr>
          <w:p w14:paraId="28A45960" w14:textId="1C8111E9" w:rsidR="007676E9"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6</w:t>
            </w:r>
          </w:p>
        </w:tc>
      </w:tr>
      <w:tr w:rsidR="006E50F3" w:rsidRPr="00CC2DEC" w14:paraId="48C9366F" w14:textId="77777777" w:rsidTr="001B5648">
        <w:trPr>
          <w:trHeight w:val="20"/>
          <w:jc w:val="center"/>
        </w:trPr>
        <w:tc>
          <w:tcPr>
            <w:tcW w:w="3384" w:type="dxa"/>
            <w:vAlign w:val="bottom"/>
          </w:tcPr>
          <w:p w14:paraId="1F672832" w14:textId="77777777" w:rsidR="007676E9" w:rsidRPr="00CC2DEC" w:rsidRDefault="007676E9" w:rsidP="003319A1">
            <w:pPr>
              <w:spacing w:line="240" w:lineRule="exact"/>
              <w:ind w:left="329" w:firstLine="55"/>
              <w:rPr>
                <w:rFonts w:ascii="Times New Roman" w:hAnsi="Times New Roman" w:cs="Times New Roman"/>
                <w:sz w:val="15"/>
                <w:szCs w:val="15"/>
              </w:rPr>
            </w:pPr>
            <w:r w:rsidRPr="00CC2DEC">
              <w:rPr>
                <w:rFonts w:ascii="Times New Roman" w:hAnsi="Times New Roman" w:cs="Times New Roman"/>
                <w:b/>
                <w:bCs/>
                <w:sz w:val="15"/>
                <w:szCs w:val="15"/>
              </w:rPr>
              <w:t>Related companies having joint</w:t>
            </w:r>
          </w:p>
        </w:tc>
        <w:tc>
          <w:tcPr>
            <w:tcW w:w="900" w:type="dxa"/>
            <w:tcBorders>
              <w:top w:val="single" w:sz="4" w:space="0" w:color="auto"/>
            </w:tcBorders>
            <w:vAlign w:val="bottom"/>
          </w:tcPr>
          <w:p w14:paraId="537DD42A"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0" w:type="dxa"/>
            <w:vAlign w:val="bottom"/>
          </w:tcPr>
          <w:p w14:paraId="1D412C79"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853CFEF" w14:textId="77777777" w:rsidR="007676E9" w:rsidRPr="00CC2DEC" w:rsidRDefault="007676E9">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725CE394"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093AA36" w14:textId="77777777" w:rsidR="007676E9" w:rsidRPr="00CC2DEC" w:rsidRDefault="007676E9">
            <w:pPr>
              <w:tabs>
                <w:tab w:val="decimal" w:pos="739"/>
              </w:tabs>
              <w:spacing w:line="240" w:lineRule="exact"/>
              <w:ind w:right="143"/>
              <w:jc w:val="right"/>
              <w:rPr>
                <w:rFonts w:ascii="Times New Roman" w:hAnsi="Times New Roman" w:cs="Times New Roman"/>
                <w:color w:val="000000"/>
                <w:sz w:val="15"/>
                <w:szCs w:val="15"/>
              </w:rPr>
            </w:pPr>
          </w:p>
        </w:tc>
        <w:tc>
          <w:tcPr>
            <w:tcW w:w="90" w:type="dxa"/>
            <w:vAlign w:val="bottom"/>
          </w:tcPr>
          <w:p w14:paraId="6BF5C6C9" w14:textId="77777777" w:rsidR="007676E9" w:rsidRPr="00CC2DEC"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ED7FFE2"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0" w:type="dxa"/>
            <w:vAlign w:val="bottom"/>
          </w:tcPr>
          <w:p w14:paraId="4F806C79"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CCE42F7"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90" w:type="dxa"/>
            <w:vAlign w:val="bottom"/>
          </w:tcPr>
          <w:p w14:paraId="5FEBAB83"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6F1F99C1"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90" w:type="dxa"/>
            <w:vAlign w:val="bottom"/>
          </w:tcPr>
          <w:p w14:paraId="2A5A60CC" w14:textId="77777777" w:rsidR="007676E9" w:rsidRPr="00CC2DEC"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8404A4C" w14:textId="77777777" w:rsidR="007676E9" w:rsidRPr="00CC2DEC" w:rsidRDefault="007676E9">
            <w:pPr>
              <w:spacing w:line="240" w:lineRule="exact"/>
              <w:ind w:right="107"/>
              <w:jc w:val="right"/>
              <w:rPr>
                <w:rFonts w:ascii="Times New Roman" w:hAnsi="Times New Roman" w:cs="Times New Roman"/>
                <w:color w:val="000000"/>
                <w:sz w:val="15"/>
                <w:szCs w:val="15"/>
              </w:rPr>
            </w:pPr>
          </w:p>
        </w:tc>
        <w:tc>
          <w:tcPr>
            <w:tcW w:w="90" w:type="dxa"/>
            <w:vAlign w:val="bottom"/>
          </w:tcPr>
          <w:p w14:paraId="056F3DCC"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7A27C13"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0" w:type="dxa"/>
            <w:vAlign w:val="bottom"/>
          </w:tcPr>
          <w:p w14:paraId="4F7EAAE2"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96E92F7"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0" w:type="dxa"/>
            <w:vAlign w:val="bottom"/>
          </w:tcPr>
          <w:p w14:paraId="3208F907"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38813AA7" w14:textId="564FAABA" w:rsidR="007676E9" w:rsidRPr="00CC2DEC" w:rsidRDefault="007676E9">
            <w:pPr>
              <w:spacing w:line="240" w:lineRule="exact"/>
              <w:jc w:val="center"/>
              <w:rPr>
                <w:rFonts w:ascii="Times New Roman" w:hAnsi="Times New Roman" w:cs="Times New Roman"/>
                <w:color w:val="000000"/>
                <w:sz w:val="15"/>
                <w:szCs w:val="15"/>
              </w:rPr>
            </w:pPr>
          </w:p>
        </w:tc>
        <w:tc>
          <w:tcPr>
            <w:tcW w:w="90" w:type="dxa"/>
            <w:vAlign w:val="bottom"/>
          </w:tcPr>
          <w:p w14:paraId="333444D3"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D465F95" w14:textId="228DC110" w:rsidR="007676E9" w:rsidRPr="00CC2DEC" w:rsidRDefault="007676E9">
            <w:pPr>
              <w:spacing w:line="240" w:lineRule="exact"/>
              <w:ind w:right="143"/>
              <w:jc w:val="right"/>
              <w:rPr>
                <w:rFonts w:ascii="Times New Roman" w:hAnsi="Times New Roman" w:cs="Times New Roman"/>
                <w:color w:val="000000"/>
                <w:sz w:val="15"/>
                <w:szCs w:val="15"/>
              </w:rPr>
            </w:pPr>
          </w:p>
        </w:tc>
        <w:tc>
          <w:tcPr>
            <w:tcW w:w="90" w:type="dxa"/>
            <w:vAlign w:val="bottom"/>
          </w:tcPr>
          <w:p w14:paraId="2FCD8908"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B0ED0B1"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90" w:type="dxa"/>
            <w:vAlign w:val="bottom"/>
          </w:tcPr>
          <w:p w14:paraId="02691FE0"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F8745F" w14:textId="77777777" w:rsidR="007676E9" w:rsidRPr="00CC2DEC" w:rsidRDefault="007676E9">
            <w:pPr>
              <w:spacing w:line="240" w:lineRule="exact"/>
              <w:ind w:right="-11"/>
              <w:jc w:val="center"/>
              <w:rPr>
                <w:rFonts w:ascii="Times New Roman" w:hAnsi="Times New Roman" w:cs="Times New Roman"/>
                <w:color w:val="000000"/>
                <w:sz w:val="15"/>
                <w:szCs w:val="15"/>
              </w:rPr>
            </w:pPr>
          </w:p>
        </w:tc>
        <w:tc>
          <w:tcPr>
            <w:tcW w:w="90" w:type="dxa"/>
            <w:vAlign w:val="bottom"/>
          </w:tcPr>
          <w:p w14:paraId="7795297E"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tcBorders>
            <w:vAlign w:val="bottom"/>
          </w:tcPr>
          <w:p w14:paraId="3065B478" w14:textId="77777777" w:rsidR="007676E9" w:rsidRPr="00CC2DEC" w:rsidRDefault="007676E9">
            <w:pPr>
              <w:spacing w:line="240" w:lineRule="exact"/>
              <w:ind w:right="-11"/>
              <w:jc w:val="center"/>
              <w:rPr>
                <w:rFonts w:ascii="Times New Roman" w:hAnsi="Times New Roman" w:cs="Times New Roman"/>
                <w:color w:val="000000"/>
                <w:sz w:val="15"/>
                <w:szCs w:val="15"/>
              </w:rPr>
            </w:pPr>
          </w:p>
        </w:tc>
      </w:tr>
      <w:tr w:rsidR="00221EB1" w:rsidRPr="00CC2DEC" w14:paraId="2C5037F0" w14:textId="77777777" w:rsidTr="001B5648">
        <w:trPr>
          <w:trHeight w:val="20"/>
          <w:jc w:val="center"/>
        </w:trPr>
        <w:tc>
          <w:tcPr>
            <w:tcW w:w="3384" w:type="dxa"/>
            <w:vAlign w:val="bottom"/>
          </w:tcPr>
          <w:p w14:paraId="6A3A2E2B" w14:textId="77777777" w:rsidR="007676E9" w:rsidRPr="00CC2DEC" w:rsidRDefault="007676E9" w:rsidP="003319A1">
            <w:pPr>
              <w:tabs>
                <w:tab w:val="right" w:pos="5760"/>
              </w:tabs>
              <w:spacing w:line="240" w:lineRule="exact"/>
              <w:ind w:left="329" w:firstLine="55"/>
              <w:rPr>
                <w:rFonts w:ascii="Times New Roman" w:hAnsi="Times New Roman" w:cs="Times New Roman"/>
                <w:sz w:val="15"/>
                <w:szCs w:val="15"/>
              </w:rPr>
            </w:pPr>
            <w:r w:rsidRPr="00CC2DEC">
              <w:rPr>
                <w:rFonts w:ascii="Times New Roman" w:hAnsi="Times New Roman" w:cs="Times New Roman"/>
                <w:b/>
                <w:bCs/>
                <w:sz w:val="15"/>
                <w:szCs w:val="15"/>
              </w:rPr>
              <w:t xml:space="preserve">  major shareholders or directors</w:t>
            </w:r>
          </w:p>
        </w:tc>
        <w:tc>
          <w:tcPr>
            <w:tcW w:w="900" w:type="dxa"/>
            <w:vAlign w:val="bottom"/>
          </w:tcPr>
          <w:p w14:paraId="550A0C66" w14:textId="6E223026" w:rsidR="007676E9" w:rsidRPr="00CC2DEC" w:rsidRDefault="00F85AB3" w:rsidP="003319A1">
            <w:pPr>
              <w:tabs>
                <w:tab w:val="decimal" w:pos="768"/>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11</w:t>
            </w:r>
          </w:p>
        </w:tc>
        <w:tc>
          <w:tcPr>
            <w:tcW w:w="90" w:type="dxa"/>
            <w:vAlign w:val="bottom"/>
          </w:tcPr>
          <w:p w14:paraId="7D8A8AA7"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6F6348F"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E4B3095"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vAlign w:val="bottom"/>
          </w:tcPr>
          <w:p w14:paraId="5593ADC7" w14:textId="28AC5798" w:rsidR="007676E9" w:rsidRPr="00CC2DEC" w:rsidRDefault="00F85AB3" w:rsidP="003319A1">
            <w:pPr>
              <w:tabs>
                <w:tab w:val="decimal" w:pos="739"/>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19</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045</w:t>
            </w:r>
          </w:p>
        </w:tc>
        <w:tc>
          <w:tcPr>
            <w:tcW w:w="90" w:type="dxa"/>
            <w:vAlign w:val="bottom"/>
          </w:tcPr>
          <w:p w14:paraId="1D7E89A1" w14:textId="77777777" w:rsidR="007676E9" w:rsidRPr="00CC2DEC" w:rsidRDefault="007676E9">
            <w:pPr>
              <w:spacing w:line="240" w:lineRule="exact"/>
              <w:ind w:right="143" w:hanging="90"/>
              <w:jc w:val="right"/>
              <w:rPr>
                <w:rFonts w:ascii="Times New Roman" w:hAnsi="Times New Roman" w:cs="Times New Roman"/>
                <w:color w:val="000000"/>
                <w:sz w:val="15"/>
                <w:szCs w:val="15"/>
              </w:rPr>
            </w:pPr>
          </w:p>
        </w:tc>
        <w:tc>
          <w:tcPr>
            <w:tcW w:w="720" w:type="dxa"/>
            <w:vAlign w:val="bottom"/>
          </w:tcPr>
          <w:p w14:paraId="1A72B344" w14:textId="40D2EF0C" w:rsidR="007676E9"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776</w:t>
            </w:r>
          </w:p>
        </w:tc>
        <w:tc>
          <w:tcPr>
            <w:tcW w:w="90" w:type="dxa"/>
            <w:vAlign w:val="bottom"/>
          </w:tcPr>
          <w:p w14:paraId="3D540002"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bottom"/>
          </w:tcPr>
          <w:p w14:paraId="5A91316E"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F222799"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720" w:type="dxa"/>
            <w:vAlign w:val="bottom"/>
          </w:tcPr>
          <w:p w14:paraId="2C55DBDF" w14:textId="28C9FCDD" w:rsidR="007676E9"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8</w:t>
            </w:r>
          </w:p>
        </w:tc>
        <w:tc>
          <w:tcPr>
            <w:tcW w:w="90" w:type="dxa"/>
            <w:vAlign w:val="bottom"/>
          </w:tcPr>
          <w:p w14:paraId="74E0B1D5" w14:textId="77777777" w:rsidR="007676E9" w:rsidRPr="00CC2DEC"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B131E94" w14:textId="54F642AE" w:rsidR="007676E9" w:rsidRPr="00CC2DEC" w:rsidRDefault="00F85AB3" w:rsidP="003319A1">
            <w:pPr>
              <w:spacing w:line="240" w:lineRule="exact"/>
              <w:ind w:right="107"/>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26</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309</w:t>
            </w:r>
          </w:p>
        </w:tc>
        <w:tc>
          <w:tcPr>
            <w:tcW w:w="90" w:type="dxa"/>
            <w:vAlign w:val="bottom"/>
          </w:tcPr>
          <w:p w14:paraId="57890AAD"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vAlign w:val="bottom"/>
          </w:tcPr>
          <w:p w14:paraId="3F6B72E1" w14:textId="72AE458B" w:rsidR="007676E9" w:rsidRPr="00CC2DEC" w:rsidRDefault="00F85AB3" w:rsidP="003319A1">
            <w:pPr>
              <w:spacing w:line="240" w:lineRule="exact"/>
              <w:ind w:right="12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2</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833</w:t>
            </w:r>
          </w:p>
        </w:tc>
        <w:tc>
          <w:tcPr>
            <w:tcW w:w="90" w:type="dxa"/>
            <w:vAlign w:val="bottom"/>
          </w:tcPr>
          <w:p w14:paraId="1822E806"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810" w:type="dxa"/>
            <w:vAlign w:val="bottom"/>
          </w:tcPr>
          <w:p w14:paraId="0E2BF032" w14:textId="3158AFCA" w:rsidR="007676E9" w:rsidRPr="00CC2DEC" w:rsidRDefault="00F85AB3" w:rsidP="003319A1">
            <w:pPr>
              <w:spacing w:line="240" w:lineRule="exact"/>
              <w:ind w:right="12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154</w:t>
            </w:r>
          </w:p>
        </w:tc>
        <w:tc>
          <w:tcPr>
            <w:tcW w:w="90" w:type="dxa"/>
            <w:vAlign w:val="bottom"/>
          </w:tcPr>
          <w:p w14:paraId="46AA629D"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2D871FC" w14:textId="39048B21"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A7A0DC4" w14:textId="77777777" w:rsidR="007676E9" w:rsidRPr="00CC2DEC"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vAlign w:val="bottom"/>
          </w:tcPr>
          <w:p w14:paraId="11960092" w14:textId="77412D76"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2A0AB38"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720" w:type="dxa"/>
            <w:vAlign w:val="bottom"/>
          </w:tcPr>
          <w:p w14:paraId="28D55671" w14:textId="364B83F2" w:rsidR="007676E9"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236</w:t>
            </w:r>
          </w:p>
        </w:tc>
        <w:tc>
          <w:tcPr>
            <w:tcW w:w="90" w:type="dxa"/>
            <w:vAlign w:val="bottom"/>
          </w:tcPr>
          <w:p w14:paraId="1B61F163"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bottom"/>
          </w:tcPr>
          <w:p w14:paraId="17762F9F" w14:textId="04F5870C" w:rsidR="007676E9"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23</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093</w:t>
            </w:r>
          </w:p>
        </w:tc>
        <w:tc>
          <w:tcPr>
            <w:tcW w:w="90" w:type="dxa"/>
            <w:vAlign w:val="bottom"/>
          </w:tcPr>
          <w:p w14:paraId="2C0D9345"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vAlign w:val="bottom"/>
          </w:tcPr>
          <w:p w14:paraId="1FD793DD" w14:textId="27283E62" w:rsidR="007676E9"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482</w:t>
            </w:r>
          </w:p>
        </w:tc>
      </w:tr>
      <w:tr w:rsidR="006E50F3" w:rsidRPr="00CC2DEC" w14:paraId="099B5D73" w14:textId="77777777" w:rsidTr="001B5648">
        <w:trPr>
          <w:trHeight w:val="20"/>
          <w:jc w:val="center"/>
        </w:trPr>
        <w:tc>
          <w:tcPr>
            <w:tcW w:w="3384" w:type="dxa"/>
            <w:vAlign w:val="bottom"/>
          </w:tcPr>
          <w:p w14:paraId="1C7EC3F0" w14:textId="77777777" w:rsidR="007676E9" w:rsidRPr="00CC2DEC" w:rsidRDefault="007676E9" w:rsidP="003319A1">
            <w:pPr>
              <w:tabs>
                <w:tab w:val="right" w:pos="5760"/>
              </w:tabs>
              <w:spacing w:line="240" w:lineRule="exact"/>
              <w:ind w:left="554" w:hanging="28"/>
              <w:rPr>
                <w:rFonts w:ascii="Times New Roman" w:hAnsi="Times New Roman" w:cs="Times New Roman"/>
                <w:b/>
                <w:bCs/>
                <w:sz w:val="15"/>
                <w:szCs w:val="15"/>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rPr>
              <w:t xml:space="preserve">  Allowance for expected credit loss</w:t>
            </w:r>
          </w:p>
        </w:tc>
        <w:tc>
          <w:tcPr>
            <w:tcW w:w="900" w:type="dxa"/>
            <w:tcBorders>
              <w:bottom w:val="single" w:sz="4" w:space="0" w:color="auto"/>
            </w:tcBorders>
            <w:vAlign w:val="bottom"/>
          </w:tcPr>
          <w:p w14:paraId="462F882F"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8883D2E"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D9FD9D7"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874D590"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531C197" w14:textId="7B74A61D" w:rsidR="007676E9" w:rsidRPr="00CC2DEC" w:rsidRDefault="007676E9" w:rsidP="003319A1">
            <w:pPr>
              <w:tabs>
                <w:tab w:val="decimal" w:pos="739"/>
              </w:tabs>
              <w:spacing w:line="240" w:lineRule="exact"/>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r w:rsidR="00F85AB3" w:rsidRPr="00CC2DEC">
              <w:rPr>
                <w:rFonts w:ascii="Times New Roman" w:hAnsi="Times New Roman" w:cs="Times New Roman"/>
                <w:color w:val="000000"/>
                <w:sz w:val="15"/>
                <w:szCs w:val="15"/>
              </w:rPr>
              <w:t>129</w:t>
            </w:r>
            <w:r w:rsidRPr="00CC2DEC">
              <w:rPr>
                <w:rFonts w:ascii="Times New Roman" w:hAnsi="Times New Roman" w:cs="Times New Roman"/>
                <w:color w:val="000000"/>
                <w:sz w:val="15"/>
                <w:szCs w:val="15"/>
                <w:cs/>
              </w:rPr>
              <w:t>)</w:t>
            </w:r>
          </w:p>
        </w:tc>
        <w:tc>
          <w:tcPr>
            <w:tcW w:w="90" w:type="dxa"/>
            <w:vAlign w:val="bottom"/>
          </w:tcPr>
          <w:p w14:paraId="20DC9440" w14:textId="77777777" w:rsidR="007676E9" w:rsidRPr="00CC2DEC" w:rsidRDefault="007676E9">
            <w:pPr>
              <w:spacing w:line="240" w:lineRule="exact"/>
              <w:ind w:right="143" w:hanging="90"/>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9301F49"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562D0AA9"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8FED8C1"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03CE120C"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1397171A"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65DF186" w14:textId="77777777" w:rsidR="007676E9" w:rsidRPr="00CC2DEC"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D077A8B"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2F510AC"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E8D58CC"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7F945A6E"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95E235F"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B7FE5A1"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75A06FD7" w14:textId="7E5A473A"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3F27C91" w14:textId="77777777" w:rsidR="007676E9" w:rsidRPr="00CC2DEC"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64991D8A" w14:textId="576EE275"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10F1EFB" w14:textId="77777777" w:rsidR="007676E9" w:rsidRPr="00CC2DEC" w:rsidRDefault="007676E9">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C2479F3"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E670EEF"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2B4AE62"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892AAFC"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bottom w:val="single" w:sz="4" w:space="0" w:color="auto"/>
            </w:tcBorders>
            <w:vAlign w:val="bottom"/>
          </w:tcPr>
          <w:p w14:paraId="6DB66707" w14:textId="77777777" w:rsidR="007676E9" w:rsidRPr="00CC2DEC" w:rsidRDefault="007676E9" w:rsidP="003319A1">
            <w:pPr>
              <w:spacing w:line="240" w:lineRule="exact"/>
              <w:ind w:right="-11"/>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r>
      <w:tr w:rsidR="006E50F3" w:rsidRPr="00CC2DEC" w14:paraId="2CCC541F" w14:textId="77777777" w:rsidTr="001B5648">
        <w:trPr>
          <w:trHeight w:val="20"/>
          <w:jc w:val="center"/>
        </w:trPr>
        <w:tc>
          <w:tcPr>
            <w:tcW w:w="3384" w:type="dxa"/>
            <w:vAlign w:val="bottom"/>
          </w:tcPr>
          <w:p w14:paraId="285CB974" w14:textId="77777777" w:rsidR="007676E9" w:rsidRPr="00CC2DEC" w:rsidRDefault="007676E9" w:rsidP="003319A1">
            <w:pPr>
              <w:tabs>
                <w:tab w:val="right" w:pos="5760"/>
              </w:tabs>
              <w:spacing w:line="240" w:lineRule="exact"/>
              <w:ind w:left="554" w:firstLine="534"/>
              <w:rPr>
                <w:rFonts w:ascii="Times New Roman" w:hAnsi="Times New Roman" w:cs="Times New Roman"/>
                <w:sz w:val="15"/>
                <w:szCs w:val="15"/>
                <w:u w:val="single"/>
              </w:rPr>
            </w:pPr>
            <w:r w:rsidRPr="00CC2DEC">
              <w:rPr>
                <w:rFonts w:ascii="Times New Roman" w:hAnsi="Times New Roman" w:cs="Times New Roman"/>
                <w:sz w:val="15"/>
                <w:szCs w:val="15"/>
              </w:rPr>
              <w:t>Total</w:t>
            </w:r>
          </w:p>
        </w:tc>
        <w:tc>
          <w:tcPr>
            <w:tcW w:w="900" w:type="dxa"/>
            <w:tcBorders>
              <w:top w:val="single" w:sz="4" w:space="0" w:color="auto"/>
              <w:bottom w:val="single" w:sz="4" w:space="0" w:color="auto"/>
            </w:tcBorders>
            <w:vAlign w:val="bottom"/>
          </w:tcPr>
          <w:p w14:paraId="08436538" w14:textId="4A098749" w:rsidR="007676E9" w:rsidRPr="00CC2DEC" w:rsidRDefault="00F85AB3" w:rsidP="003319A1">
            <w:pPr>
              <w:tabs>
                <w:tab w:val="decimal" w:pos="768"/>
              </w:tabs>
              <w:spacing w:line="240" w:lineRule="exact"/>
              <w:ind w:right="-15"/>
              <w:jc w:val="both"/>
              <w:rPr>
                <w:rFonts w:ascii="Times New Roman" w:hAnsi="Times New Roman" w:cs="Times New Roman"/>
                <w:color w:val="000000"/>
                <w:sz w:val="15"/>
                <w:szCs w:val="15"/>
                <w:cs/>
              </w:rPr>
            </w:pPr>
            <w:r w:rsidRPr="00CC2DEC">
              <w:rPr>
                <w:rFonts w:ascii="Times New Roman" w:hAnsi="Times New Roman" w:cs="Times New Roman"/>
                <w:color w:val="000000"/>
                <w:sz w:val="15"/>
                <w:szCs w:val="15"/>
              </w:rPr>
              <w:t>11</w:t>
            </w:r>
          </w:p>
        </w:tc>
        <w:tc>
          <w:tcPr>
            <w:tcW w:w="90" w:type="dxa"/>
            <w:vAlign w:val="bottom"/>
          </w:tcPr>
          <w:p w14:paraId="1C8ED329"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E47A01E"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CD658AC"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61473B0" w14:textId="6A9EF2EC" w:rsidR="007676E9" w:rsidRPr="00CC2DEC" w:rsidRDefault="00F85AB3" w:rsidP="003319A1">
            <w:pPr>
              <w:tabs>
                <w:tab w:val="decimal" w:pos="739"/>
              </w:tabs>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18</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916</w:t>
            </w:r>
          </w:p>
        </w:tc>
        <w:tc>
          <w:tcPr>
            <w:tcW w:w="90" w:type="dxa"/>
            <w:vAlign w:val="bottom"/>
          </w:tcPr>
          <w:p w14:paraId="29A6D911" w14:textId="77777777" w:rsidR="007676E9" w:rsidRPr="00CC2DEC"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0E22883" w14:textId="6508EA8D" w:rsidR="007676E9" w:rsidRPr="00CC2DEC" w:rsidRDefault="00F85AB3" w:rsidP="003319A1">
            <w:pPr>
              <w:spacing w:line="240" w:lineRule="exact"/>
              <w:ind w:right="14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776</w:t>
            </w:r>
          </w:p>
        </w:tc>
        <w:tc>
          <w:tcPr>
            <w:tcW w:w="90" w:type="dxa"/>
            <w:vAlign w:val="bottom"/>
          </w:tcPr>
          <w:p w14:paraId="7F38DA11"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312AC06"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3E5E2C22"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DCFF8E8" w14:textId="35D2D678" w:rsidR="007676E9" w:rsidRPr="00CC2DEC" w:rsidRDefault="00F85AB3" w:rsidP="003319A1">
            <w:pPr>
              <w:spacing w:line="240" w:lineRule="exact"/>
              <w:ind w:right="14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8</w:t>
            </w:r>
          </w:p>
        </w:tc>
        <w:tc>
          <w:tcPr>
            <w:tcW w:w="90" w:type="dxa"/>
            <w:vAlign w:val="bottom"/>
          </w:tcPr>
          <w:p w14:paraId="6E8CACFA" w14:textId="77777777" w:rsidR="007676E9" w:rsidRPr="00CC2DEC"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5D4E4B7" w14:textId="44B94E5F" w:rsidR="007676E9" w:rsidRPr="00CC2DEC" w:rsidRDefault="00F85AB3" w:rsidP="003319A1">
            <w:pPr>
              <w:spacing w:line="240" w:lineRule="exact"/>
              <w:ind w:right="107"/>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26</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309</w:t>
            </w:r>
          </w:p>
        </w:tc>
        <w:tc>
          <w:tcPr>
            <w:tcW w:w="90" w:type="dxa"/>
            <w:vAlign w:val="bottom"/>
          </w:tcPr>
          <w:p w14:paraId="7356F78D"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A63C977" w14:textId="1985E864" w:rsidR="007676E9" w:rsidRPr="00CC2DEC" w:rsidRDefault="00F85AB3" w:rsidP="003319A1">
            <w:pPr>
              <w:spacing w:line="240" w:lineRule="exact"/>
              <w:ind w:right="12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2</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833</w:t>
            </w:r>
          </w:p>
        </w:tc>
        <w:tc>
          <w:tcPr>
            <w:tcW w:w="90" w:type="dxa"/>
            <w:vAlign w:val="bottom"/>
          </w:tcPr>
          <w:p w14:paraId="1134D424"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2BB30DC" w14:textId="2584F08B" w:rsidR="007676E9" w:rsidRPr="00CC2DEC" w:rsidRDefault="00F85AB3" w:rsidP="003319A1">
            <w:pPr>
              <w:spacing w:line="240" w:lineRule="exact"/>
              <w:ind w:right="12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154</w:t>
            </w:r>
          </w:p>
        </w:tc>
        <w:tc>
          <w:tcPr>
            <w:tcW w:w="90" w:type="dxa"/>
            <w:vAlign w:val="bottom"/>
          </w:tcPr>
          <w:p w14:paraId="524E4236"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single" w:sz="4" w:space="0" w:color="auto"/>
            </w:tcBorders>
            <w:vAlign w:val="bottom"/>
          </w:tcPr>
          <w:p w14:paraId="4F94DDE0" w14:textId="686B7EE5"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D8063A5" w14:textId="77777777" w:rsidR="007676E9" w:rsidRPr="00CC2DEC"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top w:val="single" w:sz="4" w:space="0" w:color="auto"/>
              <w:bottom w:val="single" w:sz="4" w:space="0" w:color="auto"/>
            </w:tcBorders>
            <w:vAlign w:val="bottom"/>
          </w:tcPr>
          <w:p w14:paraId="1F4EE6BD" w14:textId="18A1AD41"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0F6A153" w14:textId="77777777" w:rsidR="007676E9" w:rsidRPr="00CC2DEC" w:rsidRDefault="007676E9">
            <w:pPr>
              <w:spacing w:line="240" w:lineRule="exact"/>
              <w:ind w:right="143"/>
              <w:jc w:val="right"/>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097BDA1" w14:textId="3652F1E5" w:rsidR="007676E9" w:rsidRPr="00CC2DEC" w:rsidRDefault="00F85AB3" w:rsidP="003319A1">
            <w:pPr>
              <w:spacing w:line="240" w:lineRule="exact"/>
              <w:ind w:right="14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236</w:t>
            </w:r>
          </w:p>
        </w:tc>
        <w:tc>
          <w:tcPr>
            <w:tcW w:w="90" w:type="dxa"/>
            <w:vAlign w:val="bottom"/>
          </w:tcPr>
          <w:p w14:paraId="5852801C"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0099BF8" w14:textId="6F5AC997" w:rsidR="007676E9" w:rsidRPr="00CC2DEC" w:rsidRDefault="00F85AB3" w:rsidP="003319A1">
            <w:pPr>
              <w:spacing w:line="240" w:lineRule="exact"/>
              <w:ind w:right="143"/>
              <w:jc w:val="right"/>
              <w:rPr>
                <w:rFonts w:ascii="Times New Roman" w:hAnsi="Times New Roman" w:cs="Times New Roman"/>
                <w:sz w:val="15"/>
                <w:szCs w:val="15"/>
                <w:cs/>
              </w:rPr>
            </w:pPr>
            <w:r w:rsidRPr="00CC2DEC">
              <w:rPr>
                <w:rFonts w:ascii="Times New Roman" w:hAnsi="Times New Roman" w:cs="Times New Roman"/>
                <w:color w:val="000000"/>
                <w:sz w:val="15"/>
                <w:szCs w:val="15"/>
              </w:rPr>
              <w:t>23</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093</w:t>
            </w:r>
          </w:p>
        </w:tc>
        <w:tc>
          <w:tcPr>
            <w:tcW w:w="90" w:type="dxa"/>
            <w:vAlign w:val="bottom"/>
          </w:tcPr>
          <w:p w14:paraId="3BB170AE" w14:textId="77777777" w:rsidR="007676E9" w:rsidRPr="00CC2DEC" w:rsidRDefault="007676E9">
            <w:pPr>
              <w:tabs>
                <w:tab w:val="decimal" w:pos="851"/>
              </w:tabs>
              <w:spacing w:line="240" w:lineRule="exact"/>
              <w:ind w:right="143"/>
              <w:jc w:val="right"/>
              <w:rPr>
                <w:rFonts w:ascii="Times New Roman" w:hAnsi="Times New Roman" w:cs="Times New Roman"/>
                <w:sz w:val="15"/>
                <w:szCs w:val="15"/>
              </w:rPr>
            </w:pPr>
          </w:p>
        </w:tc>
        <w:tc>
          <w:tcPr>
            <w:tcW w:w="965" w:type="dxa"/>
            <w:tcBorders>
              <w:top w:val="single" w:sz="4" w:space="0" w:color="auto"/>
              <w:bottom w:val="single" w:sz="4" w:space="0" w:color="auto"/>
            </w:tcBorders>
            <w:vAlign w:val="bottom"/>
          </w:tcPr>
          <w:p w14:paraId="213C9928" w14:textId="129EBD79" w:rsidR="007676E9" w:rsidRPr="00CC2DEC" w:rsidRDefault="00F85AB3" w:rsidP="003319A1">
            <w:pPr>
              <w:spacing w:line="240" w:lineRule="exact"/>
              <w:ind w:right="14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482</w:t>
            </w:r>
          </w:p>
        </w:tc>
      </w:tr>
      <w:tr w:rsidR="006E50F3" w:rsidRPr="00CC2DEC" w14:paraId="7FF95E2F" w14:textId="77777777" w:rsidTr="001B5648">
        <w:trPr>
          <w:trHeight w:val="20"/>
          <w:jc w:val="center"/>
        </w:trPr>
        <w:tc>
          <w:tcPr>
            <w:tcW w:w="3384" w:type="dxa"/>
            <w:vAlign w:val="bottom"/>
          </w:tcPr>
          <w:p w14:paraId="35C3F2C4" w14:textId="77777777" w:rsidR="007676E9" w:rsidRPr="00CC2DEC" w:rsidRDefault="007676E9" w:rsidP="003319A1">
            <w:pPr>
              <w:spacing w:line="240" w:lineRule="exact"/>
              <w:ind w:left="329" w:firstLine="55"/>
              <w:rPr>
                <w:rFonts w:ascii="Times New Roman" w:hAnsi="Times New Roman" w:cs="Times New Roman"/>
                <w:sz w:val="15"/>
                <w:szCs w:val="15"/>
              </w:rPr>
            </w:pPr>
            <w:r w:rsidRPr="00CC2DEC">
              <w:rPr>
                <w:rFonts w:ascii="Times New Roman" w:hAnsi="Times New Roman" w:cs="Times New Roman"/>
                <w:b/>
                <w:bCs/>
                <w:color w:val="000000"/>
                <w:sz w:val="15"/>
                <w:szCs w:val="15"/>
              </w:rPr>
              <w:t xml:space="preserve">Individual and </w:t>
            </w:r>
            <w:r w:rsidRPr="00CC2DEC">
              <w:rPr>
                <w:rFonts w:ascii="Times New Roman" w:hAnsi="Times New Roman" w:cs="Times New Roman"/>
                <w:b/>
                <w:bCs/>
                <w:sz w:val="15"/>
                <w:szCs w:val="15"/>
              </w:rPr>
              <w:t>related</w:t>
            </w:r>
            <w:r w:rsidRPr="00CC2DEC">
              <w:rPr>
                <w:rFonts w:ascii="Times New Roman" w:hAnsi="Times New Roman" w:cs="Times New Roman"/>
                <w:b/>
                <w:bCs/>
                <w:color w:val="000000"/>
                <w:sz w:val="15"/>
                <w:szCs w:val="15"/>
              </w:rPr>
              <w:t xml:space="preserve"> parties</w:t>
            </w:r>
          </w:p>
        </w:tc>
        <w:tc>
          <w:tcPr>
            <w:tcW w:w="900" w:type="dxa"/>
            <w:tcBorders>
              <w:top w:val="single" w:sz="4" w:space="0" w:color="auto"/>
            </w:tcBorders>
            <w:vAlign w:val="bottom"/>
          </w:tcPr>
          <w:p w14:paraId="39452A50"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D750220"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CDF4EE7"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DE2E67C"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4B0F28C" w14:textId="5AA48ACF" w:rsidR="007676E9" w:rsidRPr="00CC2DEC" w:rsidRDefault="00F85AB3" w:rsidP="003319A1">
            <w:pPr>
              <w:tabs>
                <w:tab w:val="decimal" w:pos="739"/>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283</w:t>
            </w:r>
          </w:p>
        </w:tc>
        <w:tc>
          <w:tcPr>
            <w:tcW w:w="90" w:type="dxa"/>
            <w:vAlign w:val="bottom"/>
          </w:tcPr>
          <w:p w14:paraId="3355B3FC" w14:textId="77777777" w:rsidR="007676E9" w:rsidRPr="00CC2DEC"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9E69D31"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F29480E"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DBE0041"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4D1C75CF"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57E068E1"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724620B" w14:textId="77777777" w:rsidR="007676E9" w:rsidRPr="00CC2DEC"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9D225D3" w14:textId="163F4BAC" w:rsidR="007676E9" w:rsidRPr="00CC2DEC" w:rsidRDefault="00F85AB3" w:rsidP="003319A1">
            <w:pPr>
              <w:spacing w:line="240" w:lineRule="exact"/>
              <w:ind w:right="107"/>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1</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848</w:t>
            </w:r>
          </w:p>
        </w:tc>
        <w:tc>
          <w:tcPr>
            <w:tcW w:w="90" w:type="dxa"/>
            <w:vAlign w:val="bottom"/>
          </w:tcPr>
          <w:p w14:paraId="7E01E3B8"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98A0268"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E8B0D4C"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789FB52"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37B430A"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2623450A" w14:textId="7EEFF692"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4435C0A6" w14:textId="77777777" w:rsidR="007676E9" w:rsidRPr="00CC2DEC"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top w:val="single" w:sz="4" w:space="0" w:color="auto"/>
            </w:tcBorders>
            <w:vAlign w:val="bottom"/>
          </w:tcPr>
          <w:p w14:paraId="5AC7D70F" w14:textId="117B59EE"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F92412D" w14:textId="77777777" w:rsidR="007676E9" w:rsidRPr="00CC2DEC" w:rsidRDefault="007676E9">
            <w:pPr>
              <w:spacing w:line="240" w:lineRule="exact"/>
              <w:ind w:right="143"/>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68DB364F" w14:textId="2E98F154" w:rsidR="007676E9" w:rsidRPr="00CC2DEC" w:rsidRDefault="00F85AB3" w:rsidP="003319A1">
            <w:pPr>
              <w:spacing w:line="240" w:lineRule="exact"/>
              <w:ind w:right="14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653</w:t>
            </w:r>
          </w:p>
        </w:tc>
        <w:tc>
          <w:tcPr>
            <w:tcW w:w="90" w:type="dxa"/>
            <w:vAlign w:val="bottom"/>
          </w:tcPr>
          <w:p w14:paraId="3CBF622C"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25F3ED"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C0B7894"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tcBorders>
            <w:vAlign w:val="bottom"/>
          </w:tcPr>
          <w:p w14:paraId="0F1DA96C"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r>
      <w:tr w:rsidR="006E50F3" w:rsidRPr="00CC2DEC" w14:paraId="51B8DDB0" w14:textId="77777777" w:rsidTr="001B5648">
        <w:trPr>
          <w:trHeight w:val="20"/>
          <w:jc w:val="center"/>
        </w:trPr>
        <w:tc>
          <w:tcPr>
            <w:tcW w:w="3384" w:type="dxa"/>
            <w:vAlign w:val="bottom"/>
          </w:tcPr>
          <w:p w14:paraId="1C9F3BFE" w14:textId="77777777" w:rsidR="007676E9" w:rsidRPr="00CC2DEC" w:rsidRDefault="007676E9" w:rsidP="003319A1">
            <w:pPr>
              <w:tabs>
                <w:tab w:val="right" w:pos="5760"/>
              </w:tabs>
              <w:spacing w:line="240" w:lineRule="exact"/>
              <w:ind w:left="554" w:hanging="28"/>
              <w:rPr>
                <w:rFonts w:ascii="Times New Roman" w:hAnsi="Times New Roman" w:cs="Times New Roman"/>
                <w:b/>
                <w:bCs/>
                <w:sz w:val="15"/>
                <w:szCs w:val="15"/>
              </w:rPr>
            </w:pPr>
            <w:r w:rsidRPr="00CC2DEC">
              <w:rPr>
                <w:rFonts w:ascii="Times New Roman" w:hAnsi="Times New Roman" w:cs="Times New Roman"/>
                <w:sz w:val="15"/>
                <w:szCs w:val="15"/>
                <w:u w:val="single"/>
              </w:rPr>
              <w:t>Less</w:t>
            </w:r>
            <w:r w:rsidRPr="00CC2DEC">
              <w:rPr>
                <w:rFonts w:ascii="Times New Roman" w:hAnsi="Times New Roman" w:cs="Times New Roman"/>
                <w:sz w:val="15"/>
                <w:szCs w:val="15"/>
                <w:cs/>
              </w:rPr>
              <w:t xml:space="preserve">  </w:t>
            </w:r>
            <w:r w:rsidRPr="00CC2DEC">
              <w:rPr>
                <w:rFonts w:ascii="Times New Roman" w:hAnsi="Times New Roman" w:cs="Times New Roman"/>
                <w:sz w:val="15"/>
                <w:szCs w:val="15"/>
              </w:rPr>
              <w:t>Allowance for expected credit loss</w:t>
            </w:r>
          </w:p>
        </w:tc>
        <w:tc>
          <w:tcPr>
            <w:tcW w:w="900" w:type="dxa"/>
            <w:tcBorders>
              <w:bottom w:val="single" w:sz="4" w:space="0" w:color="auto"/>
            </w:tcBorders>
            <w:vAlign w:val="bottom"/>
          </w:tcPr>
          <w:p w14:paraId="23CD5020"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6878EBB"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97B4AC3"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9F008D6"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88FC618" w14:textId="79995C03" w:rsidR="007676E9" w:rsidRPr="00CC2DEC" w:rsidRDefault="007676E9" w:rsidP="003319A1">
            <w:pPr>
              <w:tabs>
                <w:tab w:val="decimal" w:pos="739"/>
              </w:tabs>
              <w:spacing w:line="240" w:lineRule="exact"/>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r w:rsidR="00F85AB3" w:rsidRPr="00CC2DEC">
              <w:rPr>
                <w:rFonts w:ascii="Times New Roman" w:hAnsi="Times New Roman" w:cs="Times New Roman"/>
                <w:color w:val="000000"/>
                <w:sz w:val="15"/>
                <w:szCs w:val="15"/>
              </w:rPr>
              <w:t>5</w:t>
            </w:r>
            <w:r w:rsidRPr="00CC2DEC">
              <w:rPr>
                <w:rFonts w:ascii="Times New Roman" w:hAnsi="Times New Roman" w:cs="Times New Roman"/>
                <w:color w:val="000000"/>
                <w:sz w:val="15"/>
                <w:szCs w:val="15"/>
                <w:cs/>
              </w:rPr>
              <w:t>)</w:t>
            </w:r>
          </w:p>
        </w:tc>
        <w:tc>
          <w:tcPr>
            <w:tcW w:w="90" w:type="dxa"/>
            <w:vAlign w:val="bottom"/>
          </w:tcPr>
          <w:p w14:paraId="4EAF6414" w14:textId="77777777" w:rsidR="007676E9" w:rsidRPr="00CC2DEC" w:rsidRDefault="007676E9">
            <w:pPr>
              <w:spacing w:line="240" w:lineRule="exact"/>
              <w:ind w:right="143" w:hanging="90"/>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99F398B"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2C6F6104"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7E98FEC"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664336C9"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B99A5FF"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081ED79" w14:textId="77777777" w:rsidR="007676E9" w:rsidRPr="00CC2DEC"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37FF985"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F9456DB"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8D4ECD8"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B8EF9C7"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71122EF"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775E3EC"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06501F97" w14:textId="56D34802"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0E7EED4E" w14:textId="77777777" w:rsidR="007676E9" w:rsidRPr="00CC2DEC"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50B597F2" w14:textId="5D2C7B31"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192F621" w14:textId="77777777" w:rsidR="007676E9" w:rsidRPr="00CC2DEC" w:rsidRDefault="007676E9">
            <w:pPr>
              <w:spacing w:line="240" w:lineRule="exact"/>
              <w:ind w:right="143"/>
              <w:jc w:val="right"/>
              <w:rPr>
                <w:rFonts w:ascii="Times New Roman" w:hAnsi="Times New Roman" w:cs="Times New Roman"/>
                <w:color w:val="000000"/>
                <w:sz w:val="15"/>
                <w:szCs w:val="15"/>
                <w:cs/>
              </w:rPr>
            </w:pPr>
          </w:p>
        </w:tc>
        <w:tc>
          <w:tcPr>
            <w:tcW w:w="720" w:type="dxa"/>
            <w:tcBorders>
              <w:bottom w:val="single" w:sz="4" w:space="0" w:color="auto"/>
            </w:tcBorders>
            <w:vAlign w:val="bottom"/>
          </w:tcPr>
          <w:p w14:paraId="5DF93A4F"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3D3EDF3C"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006E846"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409995A"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bottom w:val="single" w:sz="4" w:space="0" w:color="auto"/>
            </w:tcBorders>
            <w:vAlign w:val="bottom"/>
          </w:tcPr>
          <w:p w14:paraId="4F4CD5F4"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r>
      <w:tr w:rsidR="006E50F3" w:rsidRPr="00CC2DEC" w14:paraId="7DEEEC30" w14:textId="77777777" w:rsidTr="001B5648">
        <w:trPr>
          <w:trHeight w:val="20"/>
          <w:jc w:val="center"/>
        </w:trPr>
        <w:tc>
          <w:tcPr>
            <w:tcW w:w="3384" w:type="dxa"/>
            <w:vAlign w:val="bottom"/>
          </w:tcPr>
          <w:p w14:paraId="3C1D7FEE" w14:textId="77777777" w:rsidR="007676E9" w:rsidRPr="00CC2DEC" w:rsidRDefault="007676E9" w:rsidP="003319A1">
            <w:pPr>
              <w:tabs>
                <w:tab w:val="right" w:pos="5760"/>
              </w:tabs>
              <w:spacing w:line="240" w:lineRule="exact"/>
              <w:ind w:left="554" w:firstLine="534"/>
              <w:rPr>
                <w:rFonts w:ascii="Times New Roman" w:hAnsi="Times New Roman" w:cs="Times New Roman"/>
                <w:b/>
                <w:bCs/>
                <w:sz w:val="15"/>
                <w:szCs w:val="15"/>
              </w:rPr>
            </w:pPr>
            <w:r w:rsidRPr="00CC2DEC">
              <w:rPr>
                <w:rFonts w:ascii="Times New Roman" w:hAnsi="Times New Roman" w:cs="Times New Roman"/>
                <w:sz w:val="15"/>
                <w:szCs w:val="15"/>
              </w:rPr>
              <w:t>Total</w:t>
            </w:r>
          </w:p>
        </w:tc>
        <w:tc>
          <w:tcPr>
            <w:tcW w:w="900" w:type="dxa"/>
            <w:tcBorders>
              <w:top w:val="single" w:sz="4" w:space="0" w:color="auto"/>
              <w:bottom w:val="single" w:sz="4" w:space="0" w:color="auto"/>
            </w:tcBorders>
            <w:vAlign w:val="bottom"/>
          </w:tcPr>
          <w:p w14:paraId="52C1A2E1"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9926E46"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19D59C8"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C8A2C23"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BCC3CCA" w14:textId="58C49DEA" w:rsidR="007676E9" w:rsidRPr="00CC2DEC" w:rsidRDefault="00F85AB3" w:rsidP="003319A1">
            <w:pPr>
              <w:tabs>
                <w:tab w:val="decimal" w:pos="739"/>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278</w:t>
            </w:r>
          </w:p>
        </w:tc>
        <w:tc>
          <w:tcPr>
            <w:tcW w:w="90" w:type="dxa"/>
            <w:vAlign w:val="bottom"/>
          </w:tcPr>
          <w:p w14:paraId="4544F7CF" w14:textId="77777777" w:rsidR="007676E9" w:rsidRPr="00CC2DEC"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1E3A5A8"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556CF43"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E59FDC8"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1D69B43B"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B33F55A" w14:textId="77777777"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13586733" w14:textId="77777777" w:rsidR="007676E9" w:rsidRPr="00CC2DEC"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17BB96A" w14:textId="1BE4F4FF" w:rsidR="007676E9" w:rsidRPr="00CC2DEC" w:rsidRDefault="00F85AB3" w:rsidP="003319A1">
            <w:pPr>
              <w:spacing w:line="240" w:lineRule="exact"/>
              <w:ind w:right="107"/>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1</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848</w:t>
            </w:r>
          </w:p>
        </w:tc>
        <w:tc>
          <w:tcPr>
            <w:tcW w:w="90" w:type="dxa"/>
            <w:vAlign w:val="bottom"/>
          </w:tcPr>
          <w:p w14:paraId="4284DF97"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E8273A7"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6D9BB8AA"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A083A49"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8B0C4FA"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single" w:sz="4" w:space="0" w:color="auto"/>
            </w:tcBorders>
            <w:vAlign w:val="bottom"/>
          </w:tcPr>
          <w:p w14:paraId="73B0B859" w14:textId="027E5011"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E23E928" w14:textId="77777777" w:rsidR="007676E9" w:rsidRPr="00CC2DEC"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top w:val="single" w:sz="4" w:space="0" w:color="auto"/>
              <w:bottom w:val="single" w:sz="4" w:space="0" w:color="auto"/>
            </w:tcBorders>
            <w:vAlign w:val="bottom"/>
          </w:tcPr>
          <w:p w14:paraId="3081AF72" w14:textId="36628F65" w:rsidR="007676E9" w:rsidRPr="00CC2DEC"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7A346F5E" w14:textId="77777777" w:rsidR="007676E9" w:rsidRPr="00CC2DEC" w:rsidRDefault="007676E9">
            <w:pPr>
              <w:spacing w:line="240" w:lineRule="exact"/>
              <w:ind w:right="143"/>
              <w:jc w:val="right"/>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48A169E0" w14:textId="06EC5567" w:rsidR="007676E9" w:rsidRPr="00CC2DEC" w:rsidRDefault="00F85AB3" w:rsidP="003319A1">
            <w:pPr>
              <w:spacing w:line="240" w:lineRule="exact"/>
              <w:ind w:right="14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653</w:t>
            </w:r>
          </w:p>
        </w:tc>
        <w:tc>
          <w:tcPr>
            <w:tcW w:w="90" w:type="dxa"/>
            <w:vAlign w:val="bottom"/>
          </w:tcPr>
          <w:p w14:paraId="7367929C"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7705B83"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c>
          <w:tcPr>
            <w:tcW w:w="90" w:type="dxa"/>
            <w:vAlign w:val="bottom"/>
          </w:tcPr>
          <w:p w14:paraId="5C739FB5"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bottom w:val="single" w:sz="4" w:space="0" w:color="auto"/>
            </w:tcBorders>
            <w:vAlign w:val="bottom"/>
          </w:tcPr>
          <w:p w14:paraId="5AC2CAE7" w14:textId="77777777" w:rsidR="007676E9" w:rsidRPr="00CC2DEC" w:rsidRDefault="007676E9" w:rsidP="003319A1">
            <w:pPr>
              <w:spacing w:line="240" w:lineRule="exact"/>
              <w:ind w:right="-11"/>
              <w:jc w:val="center"/>
              <w:rPr>
                <w:rFonts w:ascii="Times New Roman" w:hAnsi="Times New Roman" w:cs="Times New Roman"/>
                <w:color w:val="000000"/>
                <w:sz w:val="15"/>
                <w:szCs w:val="15"/>
                <w:cs/>
              </w:rPr>
            </w:pPr>
            <w:r w:rsidRPr="00CC2DEC">
              <w:rPr>
                <w:rFonts w:ascii="Times New Roman" w:hAnsi="Times New Roman" w:cs="Times New Roman"/>
                <w:color w:val="000000"/>
                <w:sz w:val="15"/>
                <w:szCs w:val="15"/>
                <w:cs/>
              </w:rPr>
              <w:t>-</w:t>
            </w:r>
          </w:p>
        </w:tc>
      </w:tr>
      <w:tr w:rsidR="00AE136B" w:rsidRPr="00CC2DEC" w14:paraId="0F185B00" w14:textId="77777777" w:rsidTr="001B5648">
        <w:trPr>
          <w:trHeight w:val="20"/>
          <w:jc w:val="center"/>
        </w:trPr>
        <w:tc>
          <w:tcPr>
            <w:tcW w:w="3384" w:type="dxa"/>
            <w:vAlign w:val="bottom"/>
          </w:tcPr>
          <w:p w14:paraId="51E7D955" w14:textId="77777777" w:rsidR="007676E9" w:rsidRPr="00CC2DEC" w:rsidRDefault="007676E9" w:rsidP="003319A1">
            <w:pPr>
              <w:tabs>
                <w:tab w:val="right" w:pos="5760"/>
              </w:tabs>
              <w:spacing w:line="240" w:lineRule="exact"/>
              <w:ind w:left="554" w:firstLine="534"/>
              <w:rPr>
                <w:rFonts w:ascii="Times New Roman" w:hAnsi="Times New Roman" w:cs="Times New Roman"/>
                <w:b/>
                <w:bCs/>
                <w:sz w:val="15"/>
                <w:szCs w:val="15"/>
              </w:rPr>
            </w:pPr>
            <w:r w:rsidRPr="00CC2DEC">
              <w:rPr>
                <w:rFonts w:ascii="Times New Roman" w:hAnsi="Times New Roman" w:cs="Times New Roman"/>
                <w:sz w:val="15"/>
                <w:szCs w:val="15"/>
              </w:rPr>
              <w:t>Total</w:t>
            </w:r>
          </w:p>
        </w:tc>
        <w:tc>
          <w:tcPr>
            <w:tcW w:w="900" w:type="dxa"/>
            <w:tcBorders>
              <w:top w:val="single" w:sz="4" w:space="0" w:color="auto"/>
              <w:bottom w:val="double" w:sz="4" w:space="0" w:color="auto"/>
            </w:tcBorders>
            <w:vAlign w:val="bottom"/>
          </w:tcPr>
          <w:p w14:paraId="4689814C" w14:textId="0A4A1123" w:rsidR="007676E9" w:rsidRPr="00CC2DEC" w:rsidRDefault="00F85AB3" w:rsidP="003319A1">
            <w:pPr>
              <w:tabs>
                <w:tab w:val="decimal" w:pos="768"/>
              </w:tabs>
              <w:spacing w:line="240" w:lineRule="exact"/>
              <w:ind w:right="-15"/>
              <w:jc w:val="both"/>
              <w:rPr>
                <w:rFonts w:ascii="Times New Roman" w:hAnsi="Times New Roman" w:cs="Times New Roman"/>
                <w:color w:val="000000"/>
                <w:sz w:val="15"/>
                <w:szCs w:val="15"/>
                <w:cs/>
              </w:rPr>
            </w:pPr>
            <w:r w:rsidRPr="00CC2DEC">
              <w:rPr>
                <w:rFonts w:ascii="Times New Roman" w:hAnsi="Times New Roman" w:cs="Times New Roman"/>
                <w:color w:val="000000"/>
                <w:sz w:val="15"/>
                <w:szCs w:val="15"/>
              </w:rPr>
              <w:t>33</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806</w:t>
            </w:r>
          </w:p>
        </w:tc>
        <w:tc>
          <w:tcPr>
            <w:tcW w:w="90" w:type="dxa"/>
            <w:vAlign w:val="bottom"/>
          </w:tcPr>
          <w:p w14:paraId="24321E46" w14:textId="77777777" w:rsidR="007676E9" w:rsidRPr="00CC2DEC"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1C018DB" w14:textId="2892BF3B" w:rsidR="007676E9" w:rsidRPr="00CC2DEC" w:rsidRDefault="00F85AB3" w:rsidP="003319A1">
            <w:pPr>
              <w:tabs>
                <w:tab w:val="decimal" w:pos="688"/>
              </w:tabs>
              <w:spacing w:line="240" w:lineRule="exact"/>
              <w:ind w:right="-15"/>
              <w:jc w:val="both"/>
              <w:rPr>
                <w:rFonts w:ascii="Times New Roman" w:hAnsi="Times New Roman" w:cs="Times New Roman"/>
                <w:color w:val="000000"/>
                <w:sz w:val="15"/>
                <w:szCs w:val="15"/>
                <w:cs/>
              </w:rPr>
            </w:pPr>
            <w:r w:rsidRPr="00CC2DEC">
              <w:rPr>
                <w:rFonts w:ascii="Times New Roman" w:hAnsi="Times New Roman" w:cs="Times New Roman"/>
                <w:color w:val="000000"/>
                <w:sz w:val="15"/>
                <w:szCs w:val="15"/>
              </w:rPr>
              <w:t>1</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145</w:t>
            </w:r>
          </w:p>
        </w:tc>
        <w:tc>
          <w:tcPr>
            <w:tcW w:w="90" w:type="dxa"/>
            <w:vAlign w:val="bottom"/>
          </w:tcPr>
          <w:p w14:paraId="31865098"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08CE9231" w14:textId="28CD8AA7" w:rsidR="007676E9" w:rsidRPr="00CC2DEC" w:rsidRDefault="00F85AB3" w:rsidP="003319A1">
            <w:pPr>
              <w:tabs>
                <w:tab w:val="decimal" w:pos="739"/>
              </w:tabs>
              <w:spacing w:line="240" w:lineRule="exact"/>
              <w:ind w:right="-15"/>
              <w:jc w:val="both"/>
              <w:rPr>
                <w:rFonts w:ascii="Times New Roman" w:hAnsi="Times New Roman" w:cs="Times New Roman"/>
                <w:color w:val="000000"/>
                <w:sz w:val="15"/>
                <w:szCs w:val="15"/>
              </w:rPr>
            </w:pPr>
            <w:r w:rsidRPr="00CC2DEC">
              <w:rPr>
                <w:rFonts w:ascii="Times New Roman" w:hAnsi="Times New Roman" w:cs="Times New Roman"/>
                <w:color w:val="000000"/>
                <w:sz w:val="15"/>
                <w:szCs w:val="15"/>
              </w:rPr>
              <w:t>90</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518</w:t>
            </w:r>
          </w:p>
        </w:tc>
        <w:tc>
          <w:tcPr>
            <w:tcW w:w="90" w:type="dxa"/>
            <w:vAlign w:val="bottom"/>
          </w:tcPr>
          <w:p w14:paraId="77CB1366" w14:textId="77777777" w:rsidR="007676E9" w:rsidRPr="00CC2DEC"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44B439B3" w14:textId="12D7DDAF" w:rsidR="007676E9" w:rsidRPr="00CC2DEC" w:rsidRDefault="00F85AB3" w:rsidP="003319A1">
            <w:pPr>
              <w:spacing w:line="240" w:lineRule="exact"/>
              <w:ind w:right="14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4</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130</w:t>
            </w:r>
          </w:p>
        </w:tc>
        <w:tc>
          <w:tcPr>
            <w:tcW w:w="90" w:type="dxa"/>
            <w:vAlign w:val="bottom"/>
          </w:tcPr>
          <w:p w14:paraId="5116556D"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0D828C9" w14:textId="57B8CA2F" w:rsidR="007676E9" w:rsidRPr="00CC2DEC" w:rsidRDefault="00F85AB3" w:rsidP="003319A1">
            <w:pPr>
              <w:spacing w:line="240" w:lineRule="exact"/>
              <w:ind w:right="143"/>
              <w:jc w:val="right"/>
              <w:rPr>
                <w:rFonts w:ascii="Times New Roman" w:hAnsi="Times New Roman" w:cs="Times New Roman"/>
                <w:color w:val="000000"/>
                <w:sz w:val="15"/>
                <w:szCs w:val="15"/>
              </w:rPr>
            </w:pPr>
            <w:r w:rsidRPr="00CC2DEC">
              <w:rPr>
                <w:rFonts w:ascii="Times New Roman" w:hAnsi="Times New Roman" w:cs="Times New Roman"/>
                <w:color w:val="000000"/>
                <w:sz w:val="15"/>
                <w:szCs w:val="15"/>
              </w:rPr>
              <w:t>711</w:t>
            </w:r>
          </w:p>
        </w:tc>
        <w:tc>
          <w:tcPr>
            <w:tcW w:w="90" w:type="dxa"/>
            <w:vAlign w:val="bottom"/>
          </w:tcPr>
          <w:p w14:paraId="5FA1A054"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56909347" w14:textId="5FEB825F" w:rsidR="007676E9" w:rsidRPr="00CC2DEC" w:rsidRDefault="00F85AB3" w:rsidP="003319A1">
            <w:pPr>
              <w:spacing w:line="240" w:lineRule="exact"/>
              <w:ind w:right="14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5</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136</w:t>
            </w:r>
          </w:p>
        </w:tc>
        <w:tc>
          <w:tcPr>
            <w:tcW w:w="90" w:type="dxa"/>
            <w:vAlign w:val="bottom"/>
          </w:tcPr>
          <w:p w14:paraId="036EDFB1" w14:textId="77777777" w:rsidR="007676E9" w:rsidRPr="00CC2DEC" w:rsidRDefault="007676E9">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F88350F" w14:textId="4603A8CB" w:rsidR="007676E9" w:rsidRPr="00CC2DEC" w:rsidRDefault="00F85AB3" w:rsidP="003319A1">
            <w:pPr>
              <w:spacing w:line="240" w:lineRule="exact"/>
              <w:ind w:right="107"/>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38</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783</w:t>
            </w:r>
          </w:p>
        </w:tc>
        <w:tc>
          <w:tcPr>
            <w:tcW w:w="90" w:type="dxa"/>
            <w:vAlign w:val="bottom"/>
          </w:tcPr>
          <w:p w14:paraId="37685D49"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9CF9562" w14:textId="7269986B" w:rsidR="007676E9" w:rsidRPr="00CC2DEC" w:rsidRDefault="00F85AB3" w:rsidP="003319A1">
            <w:pPr>
              <w:spacing w:line="240" w:lineRule="exact"/>
              <w:ind w:right="12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140</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117</w:t>
            </w:r>
          </w:p>
        </w:tc>
        <w:tc>
          <w:tcPr>
            <w:tcW w:w="90" w:type="dxa"/>
            <w:vAlign w:val="bottom"/>
          </w:tcPr>
          <w:p w14:paraId="6BA29E99" w14:textId="77777777" w:rsidR="007676E9" w:rsidRPr="00CC2DEC"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8AB5728" w14:textId="74773A11" w:rsidR="007676E9" w:rsidRPr="00CC2DEC" w:rsidRDefault="00F85AB3" w:rsidP="003319A1">
            <w:pPr>
              <w:spacing w:line="240" w:lineRule="exact"/>
              <w:ind w:right="12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7</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231</w:t>
            </w:r>
          </w:p>
        </w:tc>
        <w:tc>
          <w:tcPr>
            <w:tcW w:w="90" w:type="dxa"/>
            <w:vAlign w:val="bottom"/>
          </w:tcPr>
          <w:p w14:paraId="403B71DF"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double" w:sz="4" w:space="0" w:color="auto"/>
            </w:tcBorders>
            <w:vAlign w:val="bottom"/>
          </w:tcPr>
          <w:p w14:paraId="7057433A" w14:textId="42D25FC3" w:rsidR="007676E9" w:rsidRPr="00CC2DEC" w:rsidRDefault="007676E9" w:rsidP="003319A1">
            <w:pPr>
              <w:spacing w:line="240" w:lineRule="exact"/>
              <w:ind w:right="-15"/>
              <w:jc w:val="center"/>
              <w:rPr>
                <w:rFonts w:ascii="Times New Roman" w:hAnsi="Times New Roman" w:cs="Times New Roman"/>
                <w:color w:val="000000"/>
                <w:sz w:val="15"/>
                <w:szCs w:val="15"/>
              </w:rPr>
            </w:pPr>
            <w:r w:rsidRPr="00CC2DEC">
              <w:rPr>
                <w:rFonts w:ascii="Times New Roman" w:hAnsi="Times New Roman" w:cs="Times New Roman"/>
                <w:color w:val="000000"/>
                <w:sz w:val="15"/>
                <w:szCs w:val="15"/>
                <w:cs/>
              </w:rPr>
              <w:t>-</w:t>
            </w:r>
          </w:p>
        </w:tc>
        <w:tc>
          <w:tcPr>
            <w:tcW w:w="90" w:type="dxa"/>
            <w:vAlign w:val="bottom"/>
          </w:tcPr>
          <w:p w14:paraId="28F9DE06" w14:textId="77777777" w:rsidR="007676E9" w:rsidRPr="00CC2DEC" w:rsidRDefault="007676E9">
            <w:pPr>
              <w:tabs>
                <w:tab w:val="decimal" w:pos="688"/>
              </w:tabs>
              <w:spacing w:line="240" w:lineRule="exact"/>
              <w:ind w:right="-15"/>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38C57C5" w14:textId="2CFCCDDB" w:rsidR="007676E9" w:rsidRPr="00CC2DEC" w:rsidRDefault="00F85AB3" w:rsidP="003319A1">
            <w:pPr>
              <w:tabs>
                <w:tab w:val="decimal" w:pos="688"/>
              </w:tabs>
              <w:spacing w:line="240" w:lineRule="exact"/>
              <w:ind w:right="-15"/>
              <w:rPr>
                <w:rFonts w:ascii="Times New Roman" w:hAnsi="Times New Roman" w:cs="Times New Roman"/>
                <w:color w:val="000000"/>
                <w:sz w:val="15"/>
                <w:szCs w:val="15"/>
                <w:cs/>
              </w:rPr>
            </w:pPr>
            <w:r w:rsidRPr="00CC2DEC">
              <w:rPr>
                <w:rFonts w:ascii="Times New Roman" w:hAnsi="Times New Roman" w:cs="Times New Roman"/>
                <w:color w:val="000000"/>
                <w:sz w:val="15"/>
                <w:szCs w:val="15"/>
              </w:rPr>
              <w:t>20</w:t>
            </w:r>
          </w:p>
        </w:tc>
        <w:tc>
          <w:tcPr>
            <w:tcW w:w="90" w:type="dxa"/>
            <w:vAlign w:val="bottom"/>
          </w:tcPr>
          <w:p w14:paraId="7A0FFFA6" w14:textId="77777777" w:rsidR="007676E9" w:rsidRPr="00CC2DEC" w:rsidRDefault="007676E9">
            <w:pPr>
              <w:spacing w:line="240" w:lineRule="exact"/>
              <w:ind w:right="143"/>
              <w:jc w:val="right"/>
              <w:rPr>
                <w:rFonts w:ascii="Times New Roman" w:hAnsi="Times New Roman" w:cs="Times New Roman"/>
                <w:color w:val="000000"/>
                <w:sz w:val="15"/>
                <w:szCs w:val="15"/>
                <w:cs/>
              </w:rPr>
            </w:pPr>
          </w:p>
        </w:tc>
        <w:tc>
          <w:tcPr>
            <w:tcW w:w="720" w:type="dxa"/>
            <w:tcBorders>
              <w:top w:val="single" w:sz="4" w:space="0" w:color="auto"/>
              <w:bottom w:val="double" w:sz="4" w:space="0" w:color="auto"/>
            </w:tcBorders>
            <w:vAlign w:val="bottom"/>
          </w:tcPr>
          <w:p w14:paraId="52CF7066" w14:textId="27856DF2" w:rsidR="007676E9" w:rsidRPr="00CC2DEC" w:rsidRDefault="00F85AB3" w:rsidP="003319A1">
            <w:pPr>
              <w:spacing w:line="240" w:lineRule="exact"/>
              <w:ind w:right="14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2</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612</w:t>
            </w:r>
          </w:p>
        </w:tc>
        <w:tc>
          <w:tcPr>
            <w:tcW w:w="90" w:type="dxa"/>
            <w:vAlign w:val="bottom"/>
          </w:tcPr>
          <w:p w14:paraId="7B17E4E0"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EB44DD3" w14:textId="512A57A7" w:rsidR="007676E9" w:rsidRPr="00CC2DEC" w:rsidRDefault="00F85AB3" w:rsidP="003319A1">
            <w:pPr>
              <w:spacing w:line="240" w:lineRule="exact"/>
              <w:ind w:right="14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439</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568</w:t>
            </w:r>
          </w:p>
        </w:tc>
        <w:tc>
          <w:tcPr>
            <w:tcW w:w="90" w:type="dxa"/>
            <w:vAlign w:val="bottom"/>
          </w:tcPr>
          <w:p w14:paraId="461A7995" w14:textId="77777777" w:rsidR="007676E9" w:rsidRPr="00CC2DEC"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bottom w:val="double" w:sz="4" w:space="0" w:color="auto"/>
            </w:tcBorders>
            <w:vAlign w:val="bottom"/>
          </w:tcPr>
          <w:p w14:paraId="00B7327B" w14:textId="1160A172" w:rsidR="007676E9" w:rsidRPr="00CC2DEC" w:rsidRDefault="00F85AB3" w:rsidP="003319A1">
            <w:pPr>
              <w:spacing w:line="240" w:lineRule="exact"/>
              <w:ind w:right="143"/>
              <w:jc w:val="right"/>
              <w:rPr>
                <w:rFonts w:ascii="Times New Roman" w:hAnsi="Times New Roman" w:cs="Times New Roman"/>
                <w:color w:val="000000"/>
                <w:sz w:val="15"/>
                <w:szCs w:val="15"/>
                <w:cs/>
              </w:rPr>
            </w:pPr>
            <w:r w:rsidRPr="00CC2DEC">
              <w:rPr>
                <w:rFonts w:ascii="Times New Roman" w:hAnsi="Times New Roman" w:cs="Times New Roman"/>
                <w:color w:val="000000"/>
                <w:sz w:val="15"/>
                <w:szCs w:val="15"/>
              </w:rPr>
              <w:t>4</w:t>
            </w:r>
            <w:r w:rsidR="007676E9" w:rsidRPr="00CC2DEC">
              <w:rPr>
                <w:rFonts w:ascii="Times New Roman" w:hAnsi="Times New Roman" w:cs="Times New Roman"/>
                <w:color w:val="000000"/>
                <w:sz w:val="15"/>
                <w:szCs w:val="15"/>
              </w:rPr>
              <w:t>,</w:t>
            </w:r>
            <w:r w:rsidRPr="00CC2DEC">
              <w:rPr>
                <w:rFonts w:ascii="Times New Roman" w:hAnsi="Times New Roman" w:cs="Times New Roman"/>
                <w:color w:val="000000"/>
                <w:sz w:val="15"/>
                <w:szCs w:val="15"/>
              </w:rPr>
              <w:t>456</w:t>
            </w:r>
          </w:p>
        </w:tc>
      </w:tr>
    </w:tbl>
    <w:p w14:paraId="44D970F3" w14:textId="59FA9352" w:rsidR="0001661B" w:rsidRPr="00CC2DEC" w:rsidRDefault="0001661B" w:rsidP="000A4408">
      <w:pPr>
        <w:tabs>
          <w:tab w:val="left" w:pos="284"/>
        </w:tabs>
        <w:ind w:left="1559" w:right="-359" w:hanging="652"/>
        <w:jc w:val="right"/>
        <w:rPr>
          <w:rFonts w:ascii="Times New Roman" w:hAnsi="Times New Roman" w:cs="Times New Roman"/>
          <w:b/>
          <w:bCs/>
          <w:sz w:val="16"/>
          <w:szCs w:val="16"/>
        </w:rPr>
      </w:pPr>
    </w:p>
    <w:p w14:paraId="408F4A59" w14:textId="77777777" w:rsidR="00EC4E0F" w:rsidRPr="00CC2DEC" w:rsidRDefault="00EC4E0F" w:rsidP="0001661B">
      <w:pPr>
        <w:tabs>
          <w:tab w:val="left" w:pos="284"/>
        </w:tabs>
        <w:ind w:left="1559" w:right="-500" w:hanging="652"/>
        <w:jc w:val="right"/>
        <w:rPr>
          <w:rFonts w:ascii="Times New Roman" w:hAnsi="Times New Roman" w:cs="Times New Roman"/>
          <w:b/>
          <w:bCs/>
          <w:sz w:val="16"/>
          <w:szCs w:val="16"/>
        </w:rPr>
      </w:pPr>
    </w:p>
    <w:p w14:paraId="7D9BC279" w14:textId="2573EEC9" w:rsidR="008E0E15" w:rsidRPr="00CC2DEC" w:rsidRDefault="008E0E15" w:rsidP="008E0E15">
      <w:pPr>
        <w:tabs>
          <w:tab w:val="left" w:pos="284"/>
        </w:tabs>
        <w:ind w:right="-500" w:firstLine="142"/>
        <w:rPr>
          <w:rFonts w:ascii="Times New Roman" w:hAnsi="Times New Roman"/>
          <w:b/>
          <w:bCs/>
          <w:sz w:val="16"/>
          <w:szCs w:val="16"/>
          <w:cs/>
        </w:rPr>
        <w:sectPr w:rsidR="008E0E15" w:rsidRPr="00CC2DEC" w:rsidSect="00B7290A">
          <w:footnotePr>
            <w:numFmt w:val="lowerRoman"/>
          </w:footnotePr>
          <w:endnotePr>
            <w:numFmt w:val="decimal"/>
          </w:endnotePr>
          <w:pgSz w:w="16834" w:h="11909" w:orient="landscape" w:code="9"/>
          <w:pgMar w:top="1440" w:right="1440" w:bottom="1225" w:left="1151" w:header="862" w:footer="431" w:gutter="0"/>
          <w:cols w:space="720"/>
          <w:docGrid w:linePitch="360"/>
        </w:sectPr>
      </w:pPr>
      <w:r w:rsidRPr="00CC2DEC">
        <w:rPr>
          <w:rFonts w:ascii="Times New Roman" w:hAnsi="Times New Roman" w:cs="Times New Roman"/>
          <w:sz w:val="16"/>
          <w:szCs w:val="16"/>
          <w:cs/>
        </w:rPr>
        <w:t xml:space="preserve">   </w:t>
      </w:r>
      <w:r w:rsidR="00803FAC" w:rsidRPr="00CC2DEC">
        <w:rPr>
          <w:rFonts w:ascii="Times New Roman" w:hAnsi="Times New Roman" w:cs="Times New Roman"/>
          <w:sz w:val="16"/>
          <w:szCs w:val="16"/>
          <w:cs/>
        </w:rPr>
        <w:t xml:space="preserve">     </w:t>
      </w:r>
    </w:p>
    <w:p w14:paraId="74499F9E" w14:textId="09BC101F" w:rsidR="00A57F28" w:rsidRPr="00CC2DEC" w:rsidRDefault="00C53A8A" w:rsidP="006E297A">
      <w:pPr>
        <w:ind w:left="1843"/>
        <w:jc w:val="both"/>
        <w:rPr>
          <w:rFonts w:ascii="Times New Roman" w:hAnsi="Times New Roman" w:cs="Times New Roman"/>
          <w:color w:val="000000"/>
          <w:spacing w:val="-4"/>
          <w:sz w:val="24"/>
          <w:szCs w:val="24"/>
          <w:lang w:val="x-none" w:eastAsia="x-none"/>
        </w:rPr>
      </w:pPr>
      <w:r w:rsidRPr="00CC2DEC">
        <w:rPr>
          <w:rFonts w:ascii="Times New Roman" w:hAnsi="Times New Roman" w:cs="Times New Roman"/>
          <w:color w:val="000000"/>
          <w:spacing w:val="-4"/>
          <w:sz w:val="24"/>
          <w:szCs w:val="24"/>
          <w:lang w:val="x-none" w:eastAsia="x-none"/>
        </w:rPr>
        <w:lastRenderedPageBreak/>
        <w:t>As at December 31, 2021 and 2020</w:t>
      </w:r>
      <w:r w:rsidR="00A57F28" w:rsidRPr="00CC2DEC">
        <w:rPr>
          <w:rFonts w:ascii="Times New Roman" w:hAnsi="Times New Roman" w:cs="Times New Roman"/>
          <w:color w:val="000000"/>
          <w:spacing w:val="-4"/>
          <w:sz w:val="24"/>
          <w:szCs w:val="24"/>
          <w:lang w:val="x-none" w:eastAsia="x-none"/>
        </w:rPr>
        <w:t>, the Bank charges interest rates</w:t>
      </w:r>
      <w:r w:rsidR="00D9257F">
        <w:rPr>
          <w:rFonts w:ascii="Times New Roman" w:hAnsi="Times New Roman" w:cs="Times New Roman"/>
          <w:color w:val="000000"/>
          <w:spacing w:val="-4"/>
          <w:sz w:val="24"/>
          <w:szCs w:val="24"/>
          <w:lang w:eastAsia="x-none"/>
        </w:rPr>
        <w:t xml:space="preserve"> on loan</w:t>
      </w:r>
      <w:r w:rsidR="00A57F28" w:rsidRPr="00CC2DEC">
        <w:rPr>
          <w:rFonts w:ascii="Times New Roman" w:hAnsi="Times New Roman" w:cs="Times New Roman"/>
          <w:color w:val="000000"/>
          <w:spacing w:val="-4"/>
          <w:sz w:val="24"/>
          <w:szCs w:val="24"/>
          <w:lang w:val="x-none" w:eastAsia="x-none"/>
        </w:rPr>
        <w:t xml:space="preserve"> to related parties at </w:t>
      </w:r>
      <w:r w:rsidR="00EE5AD1" w:rsidRPr="00CC2DEC">
        <w:rPr>
          <w:rFonts w:ascii="Times New Roman" w:hAnsi="Times New Roman" w:cs="Times New Roman"/>
          <w:color w:val="000000"/>
          <w:spacing w:val="-4"/>
          <w:sz w:val="24"/>
          <w:szCs w:val="24"/>
          <w:lang w:eastAsia="x-none"/>
        </w:rPr>
        <w:t>1</w:t>
      </w:r>
      <w:r w:rsidR="00EE5AD1" w:rsidRPr="00CC2DEC">
        <w:rPr>
          <w:rFonts w:ascii="Times New Roman" w:hAnsi="Times New Roman" w:cs="Times New Roman"/>
          <w:color w:val="000000"/>
          <w:spacing w:val="-4"/>
          <w:sz w:val="24"/>
          <w:szCs w:val="24"/>
          <w:cs/>
          <w:lang w:val="x-none" w:eastAsia="x-none"/>
        </w:rPr>
        <w:t>.</w:t>
      </w:r>
      <w:r w:rsidR="00EE5AD1" w:rsidRPr="00CC2DEC">
        <w:rPr>
          <w:rFonts w:ascii="Times New Roman" w:hAnsi="Times New Roman" w:cs="Times New Roman"/>
          <w:color w:val="000000"/>
          <w:spacing w:val="-4"/>
          <w:sz w:val="24"/>
          <w:szCs w:val="24"/>
          <w:lang w:eastAsia="x-none"/>
        </w:rPr>
        <w:t>00</w:t>
      </w:r>
      <w:r w:rsidR="004B7457" w:rsidRPr="00CC2DEC">
        <w:rPr>
          <w:rFonts w:ascii="Times New Roman" w:hAnsi="Times New Roman" w:cs="Times New Roman"/>
          <w:color w:val="000000"/>
          <w:spacing w:val="-4"/>
          <w:sz w:val="24"/>
          <w:szCs w:val="24"/>
          <w:cs/>
          <w:lang w:val="x-none" w:eastAsia="x-none"/>
        </w:rPr>
        <w:t xml:space="preserve">% - </w:t>
      </w:r>
      <w:r w:rsidR="00EE5AD1" w:rsidRPr="00CC2DEC">
        <w:rPr>
          <w:rFonts w:ascii="Times New Roman" w:hAnsi="Times New Roman" w:cs="Times New Roman"/>
          <w:color w:val="000000"/>
          <w:spacing w:val="-4"/>
          <w:sz w:val="24"/>
          <w:szCs w:val="24"/>
          <w:lang w:eastAsia="x-none"/>
        </w:rPr>
        <w:t>24</w:t>
      </w:r>
      <w:r w:rsidR="00EE5AD1" w:rsidRPr="00CC2DEC">
        <w:rPr>
          <w:rFonts w:ascii="Times New Roman" w:hAnsi="Times New Roman" w:cs="Times New Roman"/>
          <w:color w:val="000000"/>
          <w:spacing w:val="-4"/>
          <w:sz w:val="24"/>
          <w:szCs w:val="24"/>
          <w:cs/>
          <w:lang w:val="x-none" w:eastAsia="x-none"/>
        </w:rPr>
        <w:t>.</w:t>
      </w:r>
      <w:r w:rsidR="00EE5AD1" w:rsidRPr="00CC2DEC">
        <w:rPr>
          <w:rFonts w:ascii="Times New Roman" w:hAnsi="Times New Roman" w:cs="Times New Roman"/>
          <w:color w:val="000000"/>
          <w:spacing w:val="-4"/>
          <w:sz w:val="24"/>
          <w:szCs w:val="24"/>
          <w:lang w:eastAsia="x-none"/>
        </w:rPr>
        <w:t>10</w:t>
      </w:r>
      <w:r w:rsidR="00C8767E" w:rsidRPr="00CC2DEC">
        <w:rPr>
          <w:rFonts w:ascii="Times New Roman" w:hAnsi="Times New Roman" w:cs="Times New Roman"/>
          <w:color w:val="000000"/>
          <w:spacing w:val="-4"/>
          <w:sz w:val="24"/>
          <w:szCs w:val="24"/>
          <w:cs/>
          <w:lang w:val="x-none" w:eastAsia="x-none"/>
        </w:rPr>
        <w:t xml:space="preserve">% </w:t>
      </w:r>
      <w:r w:rsidR="00A57F28" w:rsidRPr="00CC2DEC">
        <w:rPr>
          <w:rFonts w:ascii="Times New Roman" w:hAnsi="Times New Roman" w:cs="Times New Roman"/>
          <w:color w:val="000000"/>
          <w:spacing w:val="-4"/>
          <w:sz w:val="24"/>
          <w:szCs w:val="24"/>
          <w:lang w:val="x-none" w:eastAsia="x-none"/>
        </w:rPr>
        <w:t>p</w:t>
      </w:r>
      <w:r w:rsidR="00A57F28" w:rsidRPr="00CC2DEC">
        <w:rPr>
          <w:rFonts w:ascii="Times New Roman" w:hAnsi="Times New Roman" w:cs="Times New Roman"/>
          <w:color w:val="000000"/>
          <w:spacing w:val="-4"/>
          <w:sz w:val="24"/>
          <w:szCs w:val="24"/>
          <w:cs/>
          <w:lang w:val="x-none" w:eastAsia="x-none"/>
        </w:rPr>
        <w:t>.</w:t>
      </w:r>
      <w:r w:rsidR="00A57F28" w:rsidRPr="00CC2DEC">
        <w:rPr>
          <w:rFonts w:ascii="Times New Roman" w:hAnsi="Times New Roman" w:cs="Times New Roman"/>
          <w:color w:val="000000"/>
          <w:spacing w:val="-4"/>
          <w:sz w:val="24"/>
          <w:szCs w:val="24"/>
          <w:lang w:val="x-none" w:eastAsia="x-none"/>
        </w:rPr>
        <w:t>a</w:t>
      </w:r>
      <w:r w:rsidR="00A57F28" w:rsidRPr="00CC2DEC">
        <w:rPr>
          <w:rFonts w:ascii="Times New Roman" w:hAnsi="Times New Roman" w:cs="Times New Roman"/>
          <w:color w:val="000000"/>
          <w:spacing w:val="-4"/>
          <w:sz w:val="24"/>
          <w:szCs w:val="24"/>
          <w:cs/>
          <w:lang w:val="x-none" w:eastAsia="x-none"/>
        </w:rPr>
        <w:t xml:space="preserve">. </w:t>
      </w:r>
      <w:r w:rsidR="00A57F28" w:rsidRPr="00CC2DEC">
        <w:rPr>
          <w:rFonts w:ascii="Times New Roman" w:hAnsi="Times New Roman" w:cs="Times New Roman"/>
          <w:color w:val="000000"/>
          <w:spacing w:val="-4"/>
          <w:sz w:val="24"/>
          <w:szCs w:val="24"/>
          <w:lang w:val="x-none" w:eastAsia="x-none"/>
        </w:rPr>
        <w:t xml:space="preserve">and </w:t>
      </w:r>
      <w:r w:rsidR="00F85AB3" w:rsidRPr="00CC2DEC">
        <w:rPr>
          <w:rFonts w:ascii="Times New Roman" w:hAnsi="Times New Roman" w:cs="Times New Roman"/>
          <w:color w:val="000000"/>
          <w:spacing w:val="-4"/>
          <w:sz w:val="24"/>
          <w:szCs w:val="24"/>
          <w:lang w:eastAsia="x-none"/>
        </w:rPr>
        <w:t>1</w:t>
      </w:r>
      <w:r w:rsidR="00655EB8" w:rsidRPr="00CC2DEC">
        <w:rPr>
          <w:rFonts w:ascii="Times New Roman" w:hAnsi="Times New Roman" w:cs="Times New Roman"/>
          <w:color w:val="000000"/>
          <w:spacing w:val="-4"/>
          <w:sz w:val="24"/>
          <w:szCs w:val="24"/>
          <w:cs/>
          <w:lang w:val="x-none" w:eastAsia="x-none"/>
        </w:rPr>
        <w:t>.</w:t>
      </w:r>
      <w:r w:rsidR="00F85AB3" w:rsidRPr="00CC2DEC">
        <w:rPr>
          <w:rFonts w:ascii="Times New Roman" w:hAnsi="Times New Roman" w:cs="Times New Roman"/>
          <w:color w:val="000000"/>
          <w:spacing w:val="-4"/>
          <w:sz w:val="24"/>
          <w:szCs w:val="24"/>
          <w:lang w:eastAsia="x-none"/>
        </w:rPr>
        <w:t>00</w:t>
      </w:r>
      <w:r w:rsidR="00655EB8" w:rsidRPr="00CC2DEC">
        <w:rPr>
          <w:rFonts w:ascii="Times New Roman" w:hAnsi="Times New Roman" w:cs="Times New Roman"/>
          <w:color w:val="000000"/>
          <w:spacing w:val="-4"/>
          <w:sz w:val="24"/>
          <w:szCs w:val="24"/>
          <w:cs/>
          <w:lang w:val="x-none" w:eastAsia="x-none"/>
        </w:rPr>
        <w:t xml:space="preserve">% - </w:t>
      </w:r>
      <w:r w:rsidR="00F85AB3" w:rsidRPr="00CC2DEC">
        <w:rPr>
          <w:rFonts w:ascii="Times New Roman" w:hAnsi="Times New Roman" w:cs="Times New Roman"/>
          <w:color w:val="000000"/>
          <w:spacing w:val="-4"/>
          <w:sz w:val="24"/>
          <w:szCs w:val="24"/>
          <w:lang w:eastAsia="x-none"/>
        </w:rPr>
        <w:t>25</w:t>
      </w:r>
      <w:r w:rsidR="00655EB8" w:rsidRPr="00CC2DEC">
        <w:rPr>
          <w:rFonts w:ascii="Times New Roman" w:hAnsi="Times New Roman" w:cs="Times New Roman"/>
          <w:color w:val="000000"/>
          <w:spacing w:val="-4"/>
          <w:sz w:val="24"/>
          <w:szCs w:val="24"/>
          <w:cs/>
          <w:lang w:val="x-none" w:eastAsia="x-none"/>
        </w:rPr>
        <w:t>.</w:t>
      </w:r>
      <w:r w:rsidR="00F85AB3" w:rsidRPr="00CC2DEC">
        <w:rPr>
          <w:rFonts w:ascii="Times New Roman" w:hAnsi="Times New Roman" w:cs="Times New Roman"/>
          <w:color w:val="000000"/>
          <w:spacing w:val="-4"/>
          <w:sz w:val="24"/>
          <w:szCs w:val="24"/>
          <w:lang w:eastAsia="x-none"/>
        </w:rPr>
        <w:t>00</w:t>
      </w:r>
      <w:r w:rsidR="00655EB8" w:rsidRPr="00CC2DEC">
        <w:rPr>
          <w:rFonts w:ascii="Times New Roman" w:hAnsi="Times New Roman" w:cs="Times New Roman"/>
          <w:color w:val="000000"/>
          <w:spacing w:val="-4"/>
          <w:sz w:val="24"/>
          <w:szCs w:val="24"/>
          <w:cs/>
          <w:lang w:val="x-none" w:eastAsia="x-none"/>
        </w:rPr>
        <w:t xml:space="preserve">% </w:t>
      </w:r>
      <w:r w:rsidR="00A57F28" w:rsidRPr="00CC2DEC">
        <w:rPr>
          <w:rFonts w:ascii="Times New Roman" w:hAnsi="Times New Roman" w:cs="Times New Roman"/>
          <w:color w:val="000000"/>
          <w:spacing w:val="-4"/>
          <w:sz w:val="24"/>
          <w:szCs w:val="24"/>
          <w:lang w:val="x-none" w:eastAsia="x-none"/>
        </w:rPr>
        <w:t>p</w:t>
      </w:r>
      <w:r w:rsidR="00A57F28" w:rsidRPr="00CC2DEC">
        <w:rPr>
          <w:rFonts w:ascii="Times New Roman" w:hAnsi="Times New Roman" w:cs="Times New Roman"/>
          <w:color w:val="000000"/>
          <w:spacing w:val="-4"/>
          <w:sz w:val="24"/>
          <w:szCs w:val="24"/>
          <w:cs/>
          <w:lang w:val="x-none" w:eastAsia="x-none"/>
        </w:rPr>
        <w:t>.</w:t>
      </w:r>
      <w:r w:rsidR="00A57F28" w:rsidRPr="00CC2DEC">
        <w:rPr>
          <w:rFonts w:ascii="Times New Roman" w:hAnsi="Times New Roman" w:cs="Times New Roman"/>
          <w:color w:val="000000"/>
          <w:spacing w:val="-4"/>
          <w:sz w:val="24"/>
          <w:szCs w:val="24"/>
          <w:lang w:val="x-none" w:eastAsia="x-none"/>
        </w:rPr>
        <w:t>a</w:t>
      </w:r>
      <w:r w:rsidR="00A57F28" w:rsidRPr="00CC2DEC">
        <w:rPr>
          <w:rFonts w:ascii="Times New Roman" w:hAnsi="Times New Roman" w:cs="Times New Roman"/>
          <w:color w:val="000000"/>
          <w:spacing w:val="-4"/>
          <w:sz w:val="24"/>
          <w:szCs w:val="24"/>
          <w:cs/>
          <w:lang w:val="x-none" w:eastAsia="x-none"/>
        </w:rPr>
        <w:t>.</w:t>
      </w:r>
      <w:r w:rsidR="00A57F28" w:rsidRPr="00CC2DEC">
        <w:rPr>
          <w:rFonts w:ascii="Times New Roman" w:hAnsi="Times New Roman" w:cs="Times New Roman"/>
          <w:color w:val="000000"/>
          <w:spacing w:val="-4"/>
          <w:sz w:val="24"/>
          <w:szCs w:val="24"/>
          <w:lang w:val="x-none" w:eastAsia="x-none"/>
        </w:rPr>
        <w:t>, respectively</w:t>
      </w:r>
      <w:r w:rsidR="00A57F28" w:rsidRPr="00CC2DEC">
        <w:rPr>
          <w:rFonts w:ascii="Times New Roman" w:hAnsi="Times New Roman" w:cs="Times New Roman"/>
          <w:color w:val="000000"/>
          <w:spacing w:val="-4"/>
          <w:sz w:val="24"/>
          <w:szCs w:val="24"/>
          <w:cs/>
          <w:lang w:val="x-none" w:eastAsia="x-none"/>
        </w:rPr>
        <w:t xml:space="preserve">. </w:t>
      </w:r>
    </w:p>
    <w:p w14:paraId="477D60B7" w14:textId="77777777" w:rsidR="00A57F28" w:rsidRPr="00CC2DEC" w:rsidRDefault="00A57F28" w:rsidP="006E297A">
      <w:pPr>
        <w:ind w:left="1843"/>
        <w:rPr>
          <w:rFonts w:ascii="Times New Roman" w:hAnsi="Times New Roman" w:cs="Times New Roman"/>
          <w:color w:val="000000"/>
          <w:sz w:val="24"/>
          <w:szCs w:val="24"/>
        </w:rPr>
      </w:pPr>
    </w:p>
    <w:p w14:paraId="759ABD82" w14:textId="06888CBF" w:rsidR="0001661B" w:rsidRPr="00CC2DEC" w:rsidRDefault="001C1435" w:rsidP="00E43583">
      <w:pPr>
        <w:pStyle w:val="Heading4"/>
      </w:pPr>
      <w:r w:rsidRPr="00CC2DEC">
        <w:t>7</w:t>
      </w:r>
      <w:r w:rsidR="00CA5669" w:rsidRPr="00CC2DEC">
        <w:rPr>
          <w:cs/>
        </w:rPr>
        <w:t>.</w:t>
      </w:r>
      <w:r w:rsidR="004E5C08" w:rsidRPr="00CC2DEC">
        <w:t>26</w:t>
      </w:r>
      <w:r w:rsidR="0001661B" w:rsidRPr="00CC2DEC">
        <w:rPr>
          <w:cs/>
        </w:rPr>
        <w:t>.</w:t>
      </w:r>
      <w:r w:rsidR="00F85AB3" w:rsidRPr="00CC2DEC">
        <w:t>2</w:t>
      </w:r>
      <w:r w:rsidR="0001661B" w:rsidRPr="00CC2DEC">
        <w:tab/>
        <w:t>The Bank has investments in subsidiaries</w:t>
      </w:r>
      <w:r w:rsidR="00FE1FF8" w:rsidRPr="00CC2DEC">
        <w:rPr>
          <w:szCs w:val="30"/>
        </w:rPr>
        <w:t>,</w:t>
      </w:r>
      <w:r w:rsidR="00FE1FF8" w:rsidRPr="00CC2DEC">
        <w:rPr>
          <w:cs/>
        </w:rPr>
        <w:t xml:space="preserve"> </w:t>
      </w:r>
      <w:r w:rsidR="00FE1FF8" w:rsidRPr="00CC2DEC">
        <w:t>associate</w:t>
      </w:r>
      <w:r w:rsidR="0001661B" w:rsidRPr="00CC2DEC">
        <w:t xml:space="preserve"> and joint ventures as disclosed in Note </w:t>
      </w:r>
      <w:r w:rsidR="0072281B" w:rsidRPr="00CC2DEC">
        <w:t>7</w:t>
      </w:r>
      <w:r w:rsidR="0072281B" w:rsidRPr="00CC2DEC">
        <w:rPr>
          <w:cs/>
        </w:rPr>
        <w:t>.</w:t>
      </w:r>
      <w:r w:rsidR="0072281B" w:rsidRPr="00CC2DEC">
        <w:t>7</w:t>
      </w:r>
      <w:r w:rsidR="0001661B" w:rsidRPr="00CC2DEC">
        <w:t xml:space="preserve"> and has investments in related companies </w:t>
      </w:r>
      <w:r w:rsidRPr="00CC2DEC">
        <w:t>a</w:t>
      </w:r>
      <w:r w:rsidR="00193546" w:rsidRPr="00CC2DEC">
        <w:t xml:space="preserve">s </w:t>
      </w:r>
      <w:r w:rsidR="00222C07" w:rsidRPr="00CC2DEC">
        <w:t xml:space="preserve">at December </w:t>
      </w:r>
      <w:r w:rsidR="00F85AB3" w:rsidRPr="00CC2DEC">
        <w:t>31</w:t>
      </w:r>
      <w:r w:rsidR="00222C07" w:rsidRPr="00CC2DEC">
        <w:t xml:space="preserve">, </w:t>
      </w:r>
      <w:r w:rsidR="00F85AB3" w:rsidRPr="00CC2DEC">
        <w:t>2020</w:t>
      </w:r>
      <w:r w:rsidR="00B842E4" w:rsidRPr="00CC2DEC">
        <w:rPr>
          <w:cs/>
        </w:rPr>
        <w:t xml:space="preserve"> </w:t>
      </w:r>
      <w:r w:rsidR="0001661B" w:rsidRPr="00CC2DEC">
        <w:rPr>
          <w:color w:val="000000"/>
        </w:rPr>
        <w:t>are</w:t>
      </w:r>
      <w:r w:rsidR="0001661B" w:rsidRPr="00CC2DEC">
        <w:t xml:space="preserve"> as follows</w:t>
      </w:r>
      <w:r w:rsidR="0053594B">
        <w:t xml:space="preserve"> (December 31, 2021: nil)</w:t>
      </w:r>
      <w:r w:rsidR="0001661B" w:rsidRPr="00CC2DEC">
        <w:rPr>
          <w:cs/>
        </w:rPr>
        <w:t>:</w:t>
      </w:r>
    </w:p>
    <w:p w14:paraId="7B5A83D0" w14:textId="77777777" w:rsidR="00655EB8" w:rsidRPr="00CC2DEC" w:rsidRDefault="00655EB8" w:rsidP="00960B64">
      <w:pPr>
        <w:ind w:right="31"/>
        <w:jc w:val="right"/>
        <w:rPr>
          <w:rFonts w:ascii="Times New Roman" w:hAnsi="Times New Roman" w:cs="Times New Roman"/>
          <w:b/>
          <w:bCs/>
          <w:sz w:val="14"/>
          <w:szCs w:val="14"/>
        </w:rPr>
      </w:pPr>
      <w:r w:rsidRPr="00CC2DEC">
        <w:rPr>
          <w:rFonts w:ascii="Times New Roman" w:hAnsi="Times New Roman" w:cs="Times New Roman"/>
          <w:b/>
          <w:bCs/>
          <w:sz w:val="14"/>
          <w:szCs w:val="14"/>
        </w:rPr>
        <w:t>Unit</w:t>
      </w:r>
      <w:r w:rsidRPr="00CC2DEC">
        <w:rPr>
          <w:rFonts w:ascii="Times New Roman" w:hAnsi="Times New Roman" w:cs="Times New Roman"/>
          <w:b/>
          <w:bCs/>
          <w:sz w:val="14"/>
          <w:szCs w:val="14"/>
          <w:cs/>
        </w:rPr>
        <w:t xml:space="preserve">: </w:t>
      </w:r>
      <w:r w:rsidRPr="00CC2DEC">
        <w:rPr>
          <w:rFonts w:ascii="Times New Roman" w:hAnsi="Times New Roman" w:cs="Times New Roman"/>
          <w:b/>
          <w:bCs/>
          <w:sz w:val="14"/>
          <w:szCs w:val="14"/>
        </w:rPr>
        <w:t>Million Baht</w:t>
      </w:r>
    </w:p>
    <w:tbl>
      <w:tblPr>
        <w:tblW w:w="7508" w:type="dxa"/>
        <w:tblInd w:w="1843" w:type="dxa"/>
        <w:tblLayout w:type="fixed"/>
        <w:tblCellMar>
          <w:left w:w="0" w:type="dxa"/>
          <w:right w:w="0" w:type="dxa"/>
        </w:tblCellMar>
        <w:tblLook w:val="0000" w:firstRow="0" w:lastRow="0" w:firstColumn="0" w:lastColumn="0" w:noHBand="0" w:noVBand="0"/>
      </w:tblPr>
      <w:tblGrid>
        <w:gridCol w:w="2567"/>
        <w:gridCol w:w="1119"/>
        <w:gridCol w:w="993"/>
        <w:gridCol w:w="849"/>
        <w:gridCol w:w="993"/>
        <w:gridCol w:w="142"/>
        <w:gridCol w:w="839"/>
        <w:gridCol w:w="6"/>
      </w:tblGrid>
      <w:tr w:rsidR="00655EB8" w:rsidRPr="00CC2DEC" w14:paraId="13834F26" w14:textId="77777777" w:rsidTr="00960B64">
        <w:trPr>
          <w:trHeight w:val="20"/>
        </w:trPr>
        <w:tc>
          <w:tcPr>
            <w:tcW w:w="2567" w:type="dxa"/>
          </w:tcPr>
          <w:p w14:paraId="5A7FB799" w14:textId="77777777" w:rsidR="00655EB8" w:rsidRPr="00CC2DEC" w:rsidRDefault="00655EB8" w:rsidP="00AC21D2">
            <w:pPr>
              <w:spacing w:line="240" w:lineRule="exact"/>
              <w:ind w:left="720" w:right="-90"/>
              <w:rPr>
                <w:rFonts w:ascii="Times New Roman" w:hAnsi="Times New Roman" w:cs="Times New Roman"/>
                <w:b/>
                <w:bCs/>
                <w:sz w:val="12"/>
                <w:szCs w:val="12"/>
              </w:rPr>
            </w:pPr>
          </w:p>
        </w:tc>
        <w:tc>
          <w:tcPr>
            <w:tcW w:w="1119" w:type="dxa"/>
          </w:tcPr>
          <w:p w14:paraId="70B35E4B" w14:textId="77777777" w:rsidR="00655EB8" w:rsidRPr="00CC2DEC" w:rsidRDefault="00655EB8" w:rsidP="00960B64">
            <w:pPr>
              <w:tabs>
                <w:tab w:val="center" w:pos="4795"/>
              </w:tabs>
              <w:spacing w:line="240" w:lineRule="exact"/>
              <w:rPr>
                <w:rFonts w:ascii="Times New Roman" w:hAnsi="Times New Roman" w:cs="Times New Roman"/>
                <w:b/>
                <w:bCs/>
                <w:sz w:val="12"/>
                <w:szCs w:val="12"/>
              </w:rPr>
            </w:pPr>
            <w:r w:rsidRPr="00CC2DEC">
              <w:rPr>
                <w:rFonts w:ascii="Times New Roman" w:hAnsi="Times New Roman" w:cs="Times New Roman"/>
                <w:b/>
                <w:bCs/>
                <w:sz w:val="12"/>
                <w:szCs w:val="12"/>
              </w:rPr>
              <w:tab/>
            </w:r>
          </w:p>
        </w:tc>
        <w:tc>
          <w:tcPr>
            <w:tcW w:w="3822" w:type="dxa"/>
            <w:gridSpan w:val="6"/>
          </w:tcPr>
          <w:p w14:paraId="2C354ACC" w14:textId="77777777" w:rsidR="00655EB8" w:rsidRPr="00CC2DEC" w:rsidRDefault="00655EB8" w:rsidP="00AC21D2">
            <w:pPr>
              <w:tabs>
                <w:tab w:val="left" w:pos="0"/>
              </w:tabs>
              <w:spacing w:line="240" w:lineRule="exact"/>
              <w:jc w:val="center"/>
              <w:rPr>
                <w:rFonts w:ascii="Times New Roman" w:hAnsi="Times New Roman" w:cs="Times New Roman"/>
                <w:b/>
                <w:bCs/>
                <w:sz w:val="12"/>
                <w:szCs w:val="12"/>
              </w:rPr>
            </w:pPr>
            <w:r w:rsidRPr="00CC2DEC">
              <w:rPr>
                <w:rFonts w:ascii="Times New Roman" w:hAnsi="Times New Roman" w:cs="Times New Roman"/>
                <w:b/>
                <w:bCs/>
                <w:sz w:val="12"/>
                <w:szCs w:val="12"/>
              </w:rPr>
              <w:t>CONSOLIDATED AND THE BANK</w:t>
            </w:r>
            <w:r w:rsidRPr="00CC2DEC">
              <w:rPr>
                <w:rFonts w:ascii="Times New Roman" w:hAnsi="Times New Roman" w:cs="Times New Roman"/>
                <w:b/>
                <w:bCs/>
                <w:sz w:val="12"/>
                <w:szCs w:val="12"/>
                <w:cs/>
              </w:rPr>
              <w:t>’</w:t>
            </w:r>
            <w:r w:rsidRPr="00CC2DEC">
              <w:rPr>
                <w:rFonts w:ascii="Times New Roman" w:hAnsi="Times New Roman" w:cs="Times New Roman"/>
                <w:b/>
                <w:bCs/>
                <w:sz w:val="12"/>
                <w:szCs w:val="12"/>
              </w:rPr>
              <w:t>S FINANCIAL STATEMENTS</w:t>
            </w:r>
          </w:p>
        </w:tc>
      </w:tr>
      <w:tr w:rsidR="00655EB8" w:rsidRPr="00CC2DEC" w14:paraId="4CD12CFD" w14:textId="77777777" w:rsidTr="00960B64">
        <w:trPr>
          <w:trHeight w:val="20"/>
        </w:trPr>
        <w:tc>
          <w:tcPr>
            <w:tcW w:w="2567" w:type="dxa"/>
          </w:tcPr>
          <w:p w14:paraId="2F8032E2" w14:textId="77777777" w:rsidR="00655EB8" w:rsidRPr="00CC2DEC" w:rsidRDefault="00655EB8" w:rsidP="00AC21D2">
            <w:pPr>
              <w:spacing w:line="240" w:lineRule="exact"/>
              <w:ind w:left="720" w:right="-90"/>
              <w:rPr>
                <w:rFonts w:ascii="Times New Roman" w:hAnsi="Times New Roman" w:cs="Times New Roman"/>
                <w:b/>
                <w:bCs/>
                <w:sz w:val="14"/>
                <w:szCs w:val="14"/>
              </w:rPr>
            </w:pPr>
          </w:p>
        </w:tc>
        <w:tc>
          <w:tcPr>
            <w:tcW w:w="1119" w:type="dxa"/>
          </w:tcPr>
          <w:p w14:paraId="642CC5EA" w14:textId="77777777" w:rsidR="00655EB8" w:rsidRPr="00CC2DEC" w:rsidRDefault="00655EB8" w:rsidP="00960B64">
            <w:pPr>
              <w:spacing w:line="240" w:lineRule="exact"/>
              <w:rPr>
                <w:rFonts w:ascii="Times New Roman" w:hAnsi="Times New Roman" w:cs="Times New Roman"/>
                <w:b/>
                <w:bCs/>
                <w:sz w:val="14"/>
                <w:szCs w:val="14"/>
              </w:rPr>
            </w:pPr>
          </w:p>
        </w:tc>
        <w:tc>
          <w:tcPr>
            <w:tcW w:w="3822" w:type="dxa"/>
            <w:gridSpan w:val="6"/>
          </w:tcPr>
          <w:p w14:paraId="24B19C98" w14:textId="1779F149" w:rsidR="00655EB8" w:rsidRPr="00CC2DEC" w:rsidRDefault="00F85AB3" w:rsidP="00AC21D2">
            <w:pPr>
              <w:tabs>
                <w:tab w:val="left" w:pos="0"/>
              </w:tabs>
              <w:spacing w:after="100" w:line="240" w:lineRule="exact"/>
              <w:jc w:val="center"/>
              <w:rPr>
                <w:rFonts w:ascii="Times New Roman" w:hAnsi="Times New Roman" w:cs="Times New Roman"/>
                <w:b/>
                <w:bCs/>
                <w:sz w:val="14"/>
                <w:szCs w:val="14"/>
              </w:rPr>
            </w:pPr>
            <w:r w:rsidRPr="00CC2DEC">
              <w:rPr>
                <w:rFonts w:ascii="Times New Roman" w:hAnsi="Times New Roman" w:cs="Times New Roman"/>
                <w:b/>
                <w:bCs/>
                <w:sz w:val="14"/>
                <w:szCs w:val="14"/>
              </w:rPr>
              <w:t>2020</w:t>
            </w:r>
          </w:p>
        </w:tc>
      </w:tr>
      <w:tr w:rsidR="00655EB8" w:rsidRPr="00CC2DEC" w14:paraId="3697B163" w14:textId="77777777" w:rsidTr="00960B64">
        <w:trPr>
          <w:gridAfter w:val="1"/>
          <w:wAfter w:w="6" w:type="dxa"/>
          <w:trHeight w:val="20"/>
        </w:trPr>
        <w:tc>
          <w:tcPr>
            <w:tcW w:w="2567" w:type="dxa"/>
          </w:tcPr>
          <w:p w14:paraId="0FB7C17A" w14:textId="77777777" w:rsidR="00655EB8" w:rsidRPr="00CC2DEC" w:rsidRDefault="00655EB8" w:rsidP="003319A1">
            <w:pPr>
              <w:spacing w:before="120"/>
              <w:ind w:left="720" w:right="-90"/>
              <w:rPr>
                <w:rFonts w:ascii="Times New Roman" w:hAnsi="Times New Roman" w:cs="Times New Roman"/>
                <w:b/>
                <w:bCs/>
                <w:sz w:val="14"/>
                <w:szCs w:val="14"/>
              </w:rPr>
            </w:pPr>
          </w:p>
        </w:tc>
        <w:tc>
          <w:tcPr>
            <w:tcW w:w="1119" w:type="dxa"/>
          </w:tcPr>
          <w:p w14:paraId="17861773" w14:textId="77777777" w:rsidR="00655EB8" w:rsidRPr="00CC2DEC" w:rsidRDefault="00655EB8" w:rsidP="00960B64">
            <w:pPr>
              <w:keepNext/>
              <w:spacing w:before="120"/>
              <w:jc w:val="center"/>
              <w:outlineLvl w:val="8"/>
              <w:rPr>
                <w:rFonts w:ascii="Times New Roman" w:hAnsi="Times New Roman" w:cs="Times New Roman"/>
                <w:b/>
                <w:bCs/>
                <w:sz w:val="14"/>
                <w:szCs w:val="14"/>
              </w:rPr>
            </w:pPr>
            <w:r w:rsidRPr="00CC2DEC">
              <w:rPr>
                <w:rFonts w:ascii="Times New Roman" w:hAnsi="Times New Roman" w:cs="Times New Roman"/>
                <w:b/>
                <w:bCs/>
                <w:sz w:val="14"/>
                <w:szCs w:val="14"/>
              </w:rPr>
              <w:t>Business</w:t>
            </w:r>
          </w:p>
        </w:tc>
        <w:tc>
          <w:tcPr>
            <w:tcW w:w="993" w:type="dxa"/>
          </w:tcPr>
          <w:p w14:paraId="0E3E5E1D" w14:textId="77777777" w:rsidR="00655EB8" w:rsidRPr="00CC2DEC" w:rsidRDefault="00655EB8" w:rsidP="003319A1">
            <w:pPr>
              <w:spacing w:before="120"/>
              <w:jc w:val="center"/>
              <w:rPr>
                <w:rFonts w:ascii="Times New Roman" w:hAnsi="Times New Roman" w:cs="Times New Roman"/>
                <w:b/>
                <w:bCs/>
                <w:sz w:val="14"/>
                <w:szCs w:val="14"/>
              </w:rPr>
            </w:pPr>
            <w:r w:rsidRPr="00CC2DEC">
              <w:rPr>
                <w:rFonts w:ascii="Times New Roman" w:hAnsi="Times New Roman" w:cs="Times New Roman"/>
                <w:b/>
                <w:bCs/>
                <w:sz w:val="14"/>
                <w:szCs w:val="14"/>
              </w:rPr>
              <w:t>Registered</w:t>
            </w:r>
          </w:p>
        </w:tc>
        <w:tc>
          <w:tcPr>
            <w:tcW w:w="849" w:type="dxa"/>
          </w:tcPr>
          <w:p w14:paraId="09AD2F04" w14:textId="77777777" w:rsidR="00655EB8" w:rsidRPr="00CC2DEC" w:rsidRDefault="00655EB8" w:rsidP="003319A1">
            <w:pPr>
              <w:keepNext/>
              <w:spacing w:before="120"/>
              <w:ind w:left="18" w:right="18"/>
              <w:jc w:val="center"/>
              <w:outlineLvl w:val="8"/>
              <w:rPr>
                <w:rFonts w:ascii="Times New Roman" w:hAnsi="Times New Roman" w:cs="Times New Roman"/>
                <w:b/>
                <w:bCs/>
                <w:sz w:val="14"/>
                <w:szCs w:val="14"/>
              </w:rPr>
            </w:pPr>
            <w:r w:rsidRPr="00CC2DEC">
              <w:rPr>
                <w:rFonts w:ascii="Times New Roman" w:hAnsi="Times New Roman" w:cs="Times New Roman"/>
                <w:b/>
                <w:bCs/>
                <w:sz w:val="14"/>
                <w:szCs w:val="14"/>
              </w:rPr>
              <w:t>Ownership</w:t>
            </w:r>
          </w:p>
        </w:tc>
        <w:tc>
          <w:tcPr>
            <w:tcW w:w="993" w:type="dxa"/>
          </w:tcPr>
          <w:p w14:paraId="53F173EF" w14:textId="77777777" w:rsidR="00655EB8" w:rsidRPr="00CC2DEC" w:rsidRDefault="00655EB8" w:rsidP="003319A1">
            <w:pPr>
              <w:keepNext/>
              <w:spacing w:before="120"/>
              <w:jc w:val="center"/>
              <w:outlineLvl w:val="8"/>
              <w:rPr>
                <w:rFonts w:ascii="Times New Roman" w:hAnsi="Times New Roman" w:cs="Times New Roman"/>
                <w:b/>
                <w:bCs/>
                <w:sz w:val="14"/>
                <w:szCs w:val="14"/>
              </w:rPr>
            </w:pPr>
            <w:r w:rsidRPr="00CC2DEC">
              <w:rPr>
                <w:rFonts w:ascii="Times New Roman" w:hAnsi="Times New Roman" w:cs="Times New Roman"/>
                <w:b/>
                <w:bCs/>
                <w:sz w:val="14"/>
                <w:szCs w:val="14"/>
              </w:rPr>
              <w:t>Investment</w:t>
            </w:r>
          </w:p>
        </w:tc>
        <w:tc>
          <w:tcPr>
            <w:tcW w:w="142" w:type="dxa"/>
          </w:tcPr>
          <w:p w14:paraId="70F97C9A" w14:textId="77777777" w:rsidR="00655EB8" w:rsidRPr="00CC2DEC" w:rsidRDefault="00655EB8" w:rsidP="003319A1">
            <w:pPr>
              <w:tabs>
                <w:tab w:val="left" w:pos="0"/>
              </w:tabs>
              <w:spacing w:before="120"/>
              <w:jc w:val="center"/>
              <w:rPr>
                <w:rFonts w:ascii="Times New Roman" w:hAnsi="Times New Roman" w:cs="Times New Roman"/>
                <w:b/>
                <w:bCs/>
                <w:sz w:val="14"/>
                <w:szCs w:val="14"/>
              </w:rPr>
            </w:pPr>
          </w:p>
        </w:tc>
        <w:tc>
          <w:tcPr>
            <w:tcW w:w="839" w:type="dxa"/>
          </w:tcPr>
          <w:p w14:paraId="2E2E058D" w14:textId="77777777" w:rsidR="00655EB8" w:rsidRPr="00CC2DEC" w:rsidRDefault="00655EB8" w:rsidP="003319A1">
            <w:pPr>
              <w:tabs>
                <w:tab w:val="left" w:pos="0"/>
              </w:tabs>
              <w:spacing w:before="120"/>
              <w:jc w:val="center"/>
              <w:rPr>
                <w:rFonts w:ascii="Times New Roman" w:hAnsi="Times New Roman" w:cs="Times New Roman"/>
                <w:b/>
                <w:bCs/>
                <w:sz w:val="14"/>
                <w:szCs w:val="14"/>
              </w:rPr>
            </w:pPr>
            <w:r w:rsidRPr="00CC2DEC">
              <w:rPr>
                <w:rFonts w:ascii="Times New Roman" w:hAnsi="Times New Roman" w:cs="Times New Roman"/>
                <w:b/>
                <w:bCs/>
                <w:sz w:val="14"/>
                <w:szCs w:val="14"/>
              </w:rPr>
              <w:t>Dividend</w:t>
            </w:r>
          </w:p>
        </w:tc>
      </w:tr>
      <w:tr w:rsidR="00655EB8" w:rsidRPr="00CC2DEC" w14:paraId="271724BD" w14:textId="77777777" w:rsidTr="00960B64">
        <w:trPr>
          <w:gridAfter w:val="1"/>
          <w:wAfter w:w="6" w:type="dxa"/>
          <w:trHeight w:val="20"/>
        </w:trPr>
        <w:tc>
          <w:tcPr>
            <w:tcW w:w="2567" w:type="dxa"/>
          </w:tcPr>
          <w:p w14:paraId="747D0185" w14:textId="77777777" w:rsidR="00655EB8" w:rsidRPr="00CC2DEC" w:rsidRDefault="00655EB8" w:rsidP="003319A1">
            <w:pPr>
              <w:spacing w:before="120"/>
              <w:ind w:right="-90"/>
              <w:rPr>
                <w:rFonts w:ascii="Times New Roman" w:hAnsi="Times New Roman" w:cs="Times New Roman"/>
                <w:b/>
                <w:bCs/>
                <w:sz w:val="14"/>
                <w:szCs w:val="14"/>
              </w:rPr>
            </w:pPr>
          </w:p>
        </w:tc>
        <w:tc>
          <w:tcPr>
            <w:tcW w:w="1119" w:type="dxa"/>
          </w:tcPr>
          <w:p w14:paraId="7AB0545B" w14:textId="77777777" w:rsidR="00655EB8" w:rsidRPr="00CC2DEC" w:rsidRDefault="00655EB8" w:rsidP="00960B64">
            <w:pPr>
              <w:keepNext/>
              <w:spacing w:before="120"/>
              <w:jc w:val="center"/>
              <w:outlineLvl w:val="8"/>
              <w:rPr>
                <w:rFonts w:ascii="Times New Roman" w:hAnsi="Times New Roman" w:cs="Times New Roman"/>
                <w:b/>
                <w:bCs/>
                <w:sz w:val="14"/>
                <w:szCs w:val="14"/>
              </w:rPr>
            </w:pPr>
            <w:r w:rsidRPr="00CC2DEC">
              <w:rPr>
                <w:rFonts w:ascii="Times New Roman" w:hAnsi="Times New Roman" w:cs="Times New Roman"/>
                <w:b/>
                <w:bCs/>
                <w:sz w:val="14"/>
                <w:szCs w:val="14"/>
              </w:rPr>
              <w:t>Type</w:t>
            </w:r>
          </w:p>
        </w:tc>
        <w:tc>
          <w:tcPr>
            <w:tcW w:w="993" w:type="dxa"/>
          </w:tcPr>
          <w:p w14:paraId="59A12FCD" w14:textId="77777777" w:rsidR="00655EB8" w:rsidRPr="00CC2DEC" w:rsidRDefault="00655EB8" w:rsidP="003319A1">
            <w:pPr>
              <w:spacing w:before="120"/>
              <w:jc w:val="center"/>
              <w:rPr>
                <w:rFonts w:ascii="Times New Roman" w:hAnsi="Times New Roman" w:cs="Times New Roman"/>
                <w:b/>
                <w:bCs/>
                <w:sz w:val="14"/>
                <w:szCs w:val="14"/>
              </w:rPr>
            </w:pPr>
            <w:r w:rsidRPr="00CC2DEC">
              <w:rPr>
                <w:rFonts w:ascii="Times New Roman" w:hAnsi="Times New Roman" w:cs="Times New Roman"/>
                <w:b/>
                <w:bCs/>
                <w:sz w:val="14"/>
                <w:szCs w:val="14"/>
              </w:rPr>
              <w:t>Share Capital</w:t>
            </w:r>
          </w:p>
        </w:tc>
        <w:tc>
          <w:tcPr>
            <w:tcW w:w="849" w:type="dxa"/>
          </w:tcPr>
          <w:p w14:paraId="17B3B859" w14:textId="77777777" w:rsidR="00655EB8" w:rsidRPr="00CC2DEC" w:rsidRDefault="00655EB8" w:rsidP="003319A1">
            <w:pPr>
              <w:tabs>
                <w:tab w:val="left" w:pos="0"/>
              </w:tabs>
              <w:spacing w:before="120"/>
              <w:ind w:left="18" w:right="18"/>
              <w:jc w:val="center"/>
              <w:rPr>
                <w:rFonts w:ascii="Times New Roman" w:hAnsi="Times New Roman" w:cs="Times New Roman"/>
                <w:b/>
                <w:bCs/>
                <w:sz w:val="14"/>
                <w:szCs w:val="14"/>
              </w:rPr>
            </w:pPr>
            <w:r w:rsidRPr="00CC2DEC">
              <w:rPr>
                <w:rFonts w:ascii="Times New Roman" w:hAnsi="Times New Roman" w:cs="Times New Roman"/>
                <w:b/>
                <w:bCs/>
                <w:sz w:val="14"/>
                <w:szCs w:val="14"/>
                <w:cs/>
              </w:rPr>
              <w:t>(%)</w:t>
            </w:r>
          </w:p>
        </w:tc>
        <w:tc>
          <w:tcPr>
            <w:tcW w:w="993" w:type="dxa"/>
          </w:tcPr>
          <w:p w14:paraId="64B3DEE2" w14:textId="77777777" w:rsidR="00655EB8" w:rsidRPr="00CC2DEC" w:rsidRDefault="00655EB8" w:rsidP="003319A1">
            <w:pPr>
              <w:spacing w:before="120"/>
              <w:jc w:val="center"/>
              <w:rPr>
                <w:rFonts w:ascii="Times New Roman" w:hAnsi="Times New Roman" w:cs="Times New Roman"/>
                <w:b/>
                <w:bCs/>
                <w:sz w:val="14"/>
                <w:szCs w:val="14"/>
              </w:rPr>
            </w:pPr>
            <w:r w:rsidRPr="00CC2DEC">
              <w:rPr>
                <w:rFonts w:ascii="Times New Roman" w:hAnsi="Times New Roman" w:cs="Times New Roman"/>
                <w:b/>
                <w:bCs/>
                <w:sz w:val="14"/>
                <w:szCs w:val="14"/>
              </w:rPr>
              <w:t>Fair Value</w:t>
            </w:r>
          </w:p>
        </w:tc>
        <w:tc>
          <w:tcPr>
            <w:tcW w:w="142" w:type="dxa"/>
          </w:tcPr>
          <w:p w14:paraId="637A78EA" w14:textId="77777777" w:rsidR="00655EB8" w:rsidRPr="00CC2DEC" w:rsidRDefault="00655EB8" w:rsidP="003319A1">
            <w:pPr>
              <w:tabs>
                <w:tab w:val="left" w:pos="0"/>
              </w:tabs>
              <w:spacing w:before="120"/>
              <w:jc w:val="center"/>
              <w:rPr>
                <w:rFonts w:ascii="Times New Roman" w:hAnsi="Times New Roman" w:cs="Times New Roman"/>
                <w:b/>
                <w:bCs/>
                <w:sz w:val="14"/>
                <w:szCs w:val="14"/>
              </w:rPr>
            </w:pPr>
          </w:p>
        </w:tc>
        <w:tc>
          <w:tcPr>
            <w:tcW w:w="839" w:type="dxa"/>
          </w:tcPr>
          <w:p w14:paraId="6C7D89AA" w14:textId="77777777" w:rsidR="00655EB8" w:rsidRPr="00CC2DEC" w:rsidRDefault="00655EB8" w:rsidP="003319A1">
            <w:pPr>
              <w:tabs>
                <w:tab w:val="left" w:pos="0"/>
              </w:tabs>
              <w:spacing w:before="120"/>
              <w:jc w:val="center"/>
              <w:rPr>
                <w:rFonts w:ascii="Times New Roman" w:hAnsi="Times New Roman" w:cs="Times New Roman"/>
                <w:b/>
                <w:bCs/>
                <w:sz w:val="14"/>
                <w:szCs w:val="14"/>
              </w:rPr>
            </w:pPr>
            <w:r w:rsidRPr="00CC2DEC">
              <w:rPr>
                <w:rFonts w:ascii="Times New Roman" w:hAnsi="Times New Roman" w:cs="Times New Roman"/>
                <w:b/>
                <w:bCs/>
                <w:sz w:val="14"/>
                <w:szCs w:val="14"/>
              </w:rPr>
              <w:t>Amount</w:t>
            </w:r>
          </w:p>
        </w:tc>
      </w:tr>
      <w:tr w:rsidR="00655EB8" w:rsidRPr="00CC2DEC" w14:paraId="4A5C6CD1" w14:textId="77777777" w:rsidTr="00960B64">
        <w:trPr>
          <w:gridAfter w:val="1"/>
          <w:wAfter w:w="6" w:type="dxa"/>
          <w:trHeight w:val="20"/>
        </w:trPr>
        <w:tc>
          <w:tcPr>
            <w:tcW w:w="2567" w:type="dxa"/>
            <w:vAlign w:val="bottom"/>
          </w:tcPr>
          <w:p w14:paraId="3DE92261" w14:textId="77777777" w:rsidR="00655EB8" w:rsidRPr="00CC2DEC" w:rsidRDefault="00655EB8" w:rsidP="003319A1">
            <w:pPr>
              <w:spacing w:before="120"/>
              <w:ind w:left="466" w:right="-90" w:hanging="325"/>
              <w:rPr>
                <w:rFonts w:ascii="Times New Roman" w:hAnsi="Times New Roman" w:cs="Times New Roman"/>
                <w:b/>
                <w:bCs/>
                <w:sz w:val="14"/>
                <w:szCs w:val="14"/>
              </w:rPr>
            </w:pPr>
            <w:r w:rsidRPr="00CC2DEC">
              <w:rPr>
                <w:rFonts w:ascii="Times New Roman" w:hAnsi="Times New Roman" w:cs="Times New Roman"/>
                <w:b/>
                <w:bCs/>
                <w:sz w:val="14"/>
                <w:szCs w:val="14"/>
              </w:rPr>
              <w:t>Related company</w:t>
            </w:r>
          </w:p>
        </w:tc>
        <w:tc>
          <w:tcPr>
            <w:tcW w:w="1119" w:type="dxa"/>
            <w:vAlign w:val="bottom"/>
          </w:tcPr>
          <w:p w14:paraId="33D8B429" w14:textId="77777777" w:rsidR="00655EB8" w:rsidRPr="00CC2DEC" w:rsidRDefault="00655EB8" w:rsidP="00960B64">
            <w:pPr>
              <w:tabs>
                <w:tab w:val="left" w:pos="0"/>
              </w:tabs>
              <w:spacing w:before="120"/>
              <w:rPr>
                <w:rFonts w:ascii="Times New Roman" w:hAnsi="Times New Roman" w:cs="Times New Roman"/>
                <w:sz w:val="14"/>
                <w:szCs w:val="14"/>
              </w:rPr>
            </w:pPr>
          </w:p>
        </w:tc>
        <w:tc>
          <w:tcPr>
            <w:tcW w:w="993" w:type="dxa"/>
            <w:vAlign w:val="bottom"/>
          </w:tcPr>
          <w:p w14:paraId="1B846954" w14:textId="77777777" w:rsidR="00655EB8" w:rsidRPr="00CC2DEC" w:rsidRDefault="00655EB8" w:rsidP="003319A1">
            <w:pPr>
              <w:spacing w:before="120"/>
              <w:rPr>
                <w:rFonts w:ascii="Times New Roman" w:hAnsi="Times New Roman" w:cs="Times New Roman"/>
                <w:sz w:val="14"/>
                <w:szCs w:val="14"/>
              </w:rPr>
            </w:pPr>
          </w:p>
        </w:tc>
        <w:tc>
          <w:tcPr>
            <w:tcW w:w="849" w:type="dxa"/>
            <w:vAlign w:val="bottom"/>
          </w:tcPr>
          <w:p w14:paraId="41C98C97" w14:textId="77777777" w:rsidR="00655EB8" w:rsidRPr="00CC2DEC" w:rsidRDefault="00655EB8" w:rsidP="003319A1">
            <w:pPr>
              <w:tabs>
                <w:tab w:val="decimal" w:pos="468"/>
              </w:tabs>
              <w:spacing w:before="120"/>
              <w:ind w:right="108"/>
              <w:jc w:val="center"/>
              <w:rPr>
                <w:rFonts w:ascii="Times New Roman" w:hAnsi="Times New Roman" w:cs="Times New Roman"/>
                <w:sz w:val="14"/>
                <w:szCs w:val="14"/>
              </w:rPr>
            </w:pPr>
          </w:p>
        </w:tc>
        <w:tc>
          <w:tcPr>
            <w:tcW w:w="993" w:type="dxa"/>
            <w:vAlign w:val="bottom"/>
          </w:tcPr>
          <w:p w14:paraId="6C2344DC" w14:textId="77777777" w:rsidR="00655EB8" w:rsidRPr="00CC2DEC" w:rsidRDefault="00655EB8" w:rsidP="003319A1">
            <w:pPr>
              <w:tabs>
                <w:tab w:val="decimal" w:pos="432"/>
              </w:tabs>
              <w:spacing w:before="120"/>
              <w:ind w:left="-1710" w:right="-152" w:firstLine="630"/>
              <w:rPr>
                <w:rFonts w:ascii="Times New Roman" w:hAnsi="Times New Roman" w:cs="Times New Roman"/>
                <w:sz w:val="14"/>
                <w:szCs w:val="14"/>
              </w:rPr>
            </w:pPr>
          </w:p>
        </w:tc>
        <w:tc>
          <w:tcPr>
            <w:tcW w:w="142" w:type="dxa"/>
            <w:vAlign w:val="bottom"/>
          </w:tcPr>
          <w:p w14:paraId="20159B1E" w14:textId="77777777" w:rsidR="00655EB8" w:rsidRPr="00CC2DEC" w:rsidRDefault="00655EB8" w:rsidP="003319A1">
            <w:pPr>
              <w:spacing w:before="120"/>
              <w:ind w:left="-1710" w:right="135" w:firstLine="630"/>
              <w:jc w:val="right"/>
              <w:rPr>
                <w:rFonts w:ascii="Times New Roman" w:hAnsi="Times New Roman" w:cs="Times New Roman"/>
                <w:sz w:val="14"/>
                <w:szCs w:val="14"/>
              </w:rPr>
            </w:pPr>
          </w:p>
        </w:tc>
        <w:tc>
          <w:tcPr>
            <w:tcW w:w="839" w:type="dxa"/>
            <w:vAlign w:val="bottom"/>
          </w:tcPr>
          <w:p w14:paraId="77EC96A7" w14:textId="77777777" w:rsidR="00655EB8" w:rsidRPr="00CC2DEC" w:rsidRDefault="00655EB8" w:rsidP="003319A1">
            <w:pPr>
              <w:spacing w:before="120"/>
              <w:ind w:left="-1710" w:right="135" w:firstLine="630"/>
              <w:jc w:val="right"/>
              <w:rPr>
                <w:rFonts w:ascii="Times New Roman" w:hAnsi="Times New Roman" w:cs="Times New Roman"/>
                <w:sz w:val="14"/>
                <w:szCs w:val="14"/>
              </w:rPr>
            </w:pPr>
          </w:p>
        </w:tc>
      </w:tr>
      <w:tr w:rsidR="00655EB8" w:rsidRPr="00CC2DEC" w14:paraId="7E80B169" w14:textId="77777777" w:rsidTr="00960B64">
        <w:trPr>
          <w:gridAfter w:val="1"/>
          <w:wAfter w:w="6" w:type="dxa"/>
          <w:trHeight w:val="20"/>
        </w:trPr>
        <w:tc>
          <w:tcPr>
            <w:tcW w:w="2567" w:type="dxa"/>
            <w:vAlign w:val="bottom"/>
          </w:tcPr>
          <w:p w14:paraId="56C77A59" w14:textId="77777777" w:rsidR="00655EB8" w:rsidRPr="00CC2DEC" w:rsidRDefault="00655EB8" w:rsidP="003319A1">
            <w:pPr>
              <w:spacing w:before="120"/>
              <w:ind w:left="283" w:right="-90"/>
              <w:rPr>
                <w:rFonts w:ascii="Times New Roman" w:hAnsi="Times New Roman" w:cs="Times New Roman"/>
                <w:sz w:val="14"/>
                <w:szCs w:val="14"/>
              </w:rPr>
            </w:pPr>
            <w:r w:rsidRPr="00CC2DEC">
              <w:rPr>
                <w:rFonts w:ascii="Times New Roman" w:hAnsi="Times New Roman" w:cs="Times New Roman"/>
                <w:sz w:val="14"/>
                <w:szCs w:val="14"/>
              </w:rPr>
              <w:t xml:space="preserve">Allianz Ayudhya Capital </w:t>
            </w:r>
          </w:p>
        </w:tc>
        <w:tc>
          <w:tcPr>
            <w:tcW w:w="1119" w:type="dxa"/>
            <w:vAlign w:val="bottom"/>
          </w:tcPr>
          <w:p w14:paraId="3DAD7BCD" w14:textId="77777777" w:rsidR="00655EB8" w:rsidRPr="00CC2DEC" w:rsidRDefault="00655EB8" w:rsidP="00960B64">
            <w:pPr>
              <w:spacing w:before="120"/>
              <w:jc w:val="center"/>
              <w:rPr>
                <w:rFonts w:ascii="Times New Roman" w:hAnsi="Times New Roman" w:cs="Times New Roman"/>
                <w:sz w:val="14"/>
                <w:szCs w:val="14"/>
              </w:rPr>
            </w:pPr>
            <w:r w:rsidRPr="00CC2DEC">
              <w:rPr>
                <w:rFonts w:ascii="Times New Roman" w:hAnsi="Times New Roman" w:cs="Times New Roman"/>
                <w:sz w:val="14"/>
                <w:szCs w:val="14"/>
              </w:rPr>
              <w:t>Investment</w:t>
            </w:r>
          </w:p>
        </w:tc>
        <w:tc>
          <w:tcPr>
            <w:tcW w:w="993" w:type="dxa"/>
            <w:vAlign w:val="bottom"/>
          </w:tcPr>
          <w:p w14:paraId="43734EA6" w14:textId="1675C560" w:rsidR="00655EB8" w:rsidRPr="00CC2DEC" w:rsidRDefault="00655EB8" w:rsidP="003319A1">
            <w:pPr>
              <w:tabs>
                <w:tab w:val="decimal" w:pos="628"/>
              </w:tabs>
              <w:spacing w:before="120"/>
              <w:rPr>
                <w:rFonts w:ascii="Times New Roman" w:hAnsi="Times New Roman" w:cs="Times New Roman"/>
                <w:sz w:val="14"/>
                <w:szCs w:val="14"/>
              </w:rPr>
            </w:pPr>
          </w:p>
        </w:tc>
        <w:tc>
          <w:tcPr>
            <w:tcW w:w="849" w:type="dxa"/>
            <w:vAlign w:val="bottom"/>
          </w:tcPr>
          <w:p w14:paraId="399D14B7" w14:textId="52C2CE6B" w:rsidR="00655EB8" w:rsidRPr="00CC2DEC" w:rsidRDefault="00655EB8" w:rsidP="003319A1">
            <w:pPr>
              <w:spacing w:before="120"/>
              <w:ind w:right="142" w:firstLine="91"/>
              <w:jc w:val="center"/>
              <w:rPr>
                <w:rFonts w:ascii="Times New Roman" w:hAnsi="Times New Roman" w:cs="Times New Roman"/>
                <w:sz w:val="14"/>
                <w:szCs w:val="14"/>
              </w:rPr>
            </w:pPr>
          </w:p>
        </w:tc>
        <w:tc>
          <w:tcPr>
            <w:tcW w:w="993" w:type="dxa"/>
            <w:vAlign w:val="bottom"/>
          </w:tcPr>
          <w:p w14:paraId="5A308539" w14:textId="06E67929" w:rsidR="00655EB8" w:rsidRPr="00CC2DEC" w:rsidRDefault="00655EB8" w:rsidP="003319A1">
            <w:pPr>
              <w:spacing w:before="120"/>
              <w:ind w:left="-1710" w:right="135" w:firstLine="630"/>
              <w:jc w:val="right"/>
              <w:rPr>
                <w:rFonts w:ascii="Times New Roman" w:hAnsi="Times New Roman" w:cs="Times New Roman"/>
                <w:sz w:val="14"/>
                <w:szCs w:val="14"/>
              </w:rPr>
            </w:pPr>
          </w:p>
        </w:tc>
        <w:tc>
          <w:tcPr>
            <w:tcW w:w="142" w:type="dxa"/>
            <w:vAlign w:val="bottom"/>
          </w:tcPr>
          <w:p w14:paraId="1273C642" w14:textId="77777777" w:rsidR="00655EB8" w:rsidRPr="00CC2DEC" w:rsidRDefault="00655EB8" w:rsidP="003319A1">
            <w:pPr>
              <w:spacing w:before="120"/>
              <w:ind w:left="-1710" w:right="135" w:firstLine="630"/>
              <w:jc w:val="right"/>
              <w:rPr>
                <w:rFonts w:ascii="Times New Roman" w:hAnsi="Times New Roman" w:cs="Times New Roman"/>
                <w:sz w:val="14"/>
                <w:szCs w:val="14"/>
              </w:rPr>
            </w:pPr>
          </w:p>
        </w:tc>
        <w:tc>
          <w:tcPr>
            <w:tcW w:w="839" w:type="dxa"/>
            <w:vAlign w:val="bottom"/>
          </w:tcPr>
          <w:p w14:paraId="7E8990B0" w14:textId="44262857" w:rsidR="00655EB8" w:rsidRPr="00CC2DEC" w:rsidRDefault="00655EB8" w:rsidP="003319A1">
            <w:pPr>
              <w:tabs>
                <w:tab w:val="decimal" w:pos="730"/>
              </w:tabs>
              <w:spacing w:before="120"/>
              <w:ind w:left="113"/>
              <w:rPr>
                <w:rFonts w:ascii="Times New Roman" w:hAnsi="Times New Roman" w:cs="Times New Roman"/>
                <w:sz w:val="14"/>
                <w:szCs w:val="14"/>
              </w:rPr>
            </w:pPr>
          </w:p>
        </w:tc>
      </w:tr>
      <w:tr w:rsidR="00CF61D7" w:rsidRPr="00CC2DEC" w14:paraId="0EF021A8" w14:textId="77777777" w:rsidTr="00960B64">
        <w:trPr>
          <w:gridAfter w:val="1"/>
          <w:wAfter w:w="6" w:type="dxa"/>
          <w:trHeight w:val="20"/>
        </w:trPr>
        <w:tc>
          <w:tcPr>
            <w:tcW w:w="2567" w:type="dxa"/>
          </w:tcPr>
          <w:p w14:paraId="16560713" w14:textId="3B14AB6A" w:rsidR="00CF61D7" w:rsidRPr="00CC2DEC" w:rsidRDefault="00CF61D7" w:rsidP="003319A1">
            <w:pPr>
              <w:spacing w:before="120"/>
              <w:ind w:left="425"/>
              <w:rPr>
                <w:rFonts w:ascii="Times New Roman" w:hAnsi="Times New Roman" w:cs="Times New Roman"/>
                <w:sz w:val="14"/>
                <w:szCs w:val="14"/>
              </w:rPr>
            </w:pPr>
            <w:r w:rsidRPr="00CC2DEC">
              <w:rPr>
                <w:rFonts w:ascii="Times New Roman" w:hAnsi="Times New Roman" w:cs="Times New Roman"/>
                <w:sz w:val="14"/>
                <w:szCs w:val="14"/>
              </w:rPr>
              <w:t xml:space="preserve">Public Company Limited </w:t>
            </w:r>
          </w:p>
        </w:tc>
        <w:tc>
          <w:tcPr>
            <w:tcW w:w="1119" w:type="dxa"/>
          </w:tcPr>
          <w:p w14:paraId="7D5A0ED5" w14:textId="2300DCEC" w:rsidR="00CF61D7" w:rsidRPr="00CC2DEC" w:rsidRDefault="00CF61D7" w:rsidP="00960B64">
            <w:pPr>
              <w:spacing w:before="120"/>
              <w:jc w:val="center"/>
              <w:rPr>
                <w:rFonts w:ascii="Times New Roman" w:hAnsi="Times New Roman" w:cs="Times New Roman"/>
                <w:sz w:val="14"/>
                <w:szCs w:val="14"/>
              </w:rPr>
            </w:pPr>
            <w:r w:rsidRPr="00CC2DEC">
              <w:rPr>
                <w:rFonts w:ascii="Times New Roman" w:hAnsi="Times New Roman" w:cs="Times New Roman"/>
                <w:sz w:val="14"/>
                <w:szCs w:val="14"/>
              </w:rPr>
              <w:t>holding company</w:t>
            </w:r>
          </w:p>
        </w:tc>
        <w:tc>
          <w:tcPr>
            <w:tcW w:w="993" w:type="dxa"/>
          </w:tcPr>
          <w:p w14:paraId="02F804A8" w14:textId="0BD8F700" w:rsidR="00CF61D7" w:rsidRPr="00CC2DEC" w:rsidRDefault="00F85AB3" w:rsidP="003319A1">
            <w:pPr>
              <w:tabs>
                <w:tab w:val="decimal" w:pos="432"/>
              </w:tabs>
              <w:spacing w:before="120"/>
              <w:jc w:val="center"/>
              <w:rPr>
                <w:rFonts w:ascii="Times New Roman" w:hAnsi="Times New Roman" w:cs="Times New Roman"/>
                <w:sz w:val="14"/>
                <w:szCs w:val="14"/>
              </w:rPr>
            </w:pPr>
            <w:r w:rsidRPr="00CC2DEC">
              <w:rPr>
                <w:rFonts w:ascii="Times New Roman" w:hAnsi="Times New Roman" w:cs="Times New Roman"/>
                <w:sz w:val="14"/>
                <w:szCs w:val="14"/>
              </w:rPr>
              <w:t>389</w:t>
            </w:r>
          </w:p>
        </w:tc>
        <w:tc>
          <w:tcPr>
            <w:tcW w:w="849" w:type="dxa"/>
          </w:tcPr>
          <w:p w14:paraId="7FD75D7F" w14:textId="7953FF7D" w:rsidR="00CF61D7" w:rsidRPr="00CC2DEC" w:rsidRDefault="00F85AB3" w:rsidP="003319A1">
            <w:pPr>
              <w:tabs>
                <w:tab w:val="decimal" w:pos="468"/>
              </w:tabs>
              <w:spacing w:before="120"/>
              <w:ind w:right="297" w:firstLine="91"/>
              <w:jc w:val="center"/>
              <w:rPr>
                <w:rFonts w:ascii="Times New Roman" w:hAnsi="Times New Roman" w:cs="Times New Roman"/>
                <w:sz w:val="14"/>
                <w:szCs w:val="14"/>
              </w:rPr>
            </w:pPr>
            <w:r w:rsidRPr="00CC2DEC">
              <w:rPr>
                <w:rFonts w:ascii="Times New Roman" w:hAnsi="Times New Roman" w:cs="Times New Roman"/>
                <w:sz w:val="14"/>
                <w:szCs w:val="14"/>
              </w:rPr>
              <w:t>3</w:t>
            </w:r>
            <w:r w:rsidR="00CF61D7" w:rsidRPr="00CC2DEC">
              <w:rPr>
                <w:rFonts w:ascii="Times New Roman" w:hAnsi="Times New Roman" w:cs="Times New Roman"/>
                <w:sz w:val="14"/>
                <w:szCs w:val="14"/>
                <w:cs/>
              </w:rPr>
              <w:t>.</w:t>
            </w:r>
            <w:r w:rsidRPr="00CC2DEC">
              <w:rPr>
                <w:rFonts w:ascii="Times New Roman" w:hAnsi="Times New Roman" w:cs="Times New Roman"/>
                <w:sz w:val="14"/>
                <w:szCs w:val="14"/>
              </w:rPr>
              <w:t>11</w:t>
            </w:r>
          </w:p>
        </w:tc>
        <w:tc>
          <w:tcPr>
            <w:tcW w:w="993" w:type="dxa"/>
          </w:tcPr>
          <w:p w14:paraId="042AC163" w14:textId="6FECA0A7" w:rsidR="00CF61D7" w:rsidRPr="00CC2DEC" w:rsidRDefault="00F85AB3" w:rsidP="003319A1">
            <w:pPr>
              <w:spacing w:before="120"/>
              <w:ind w:left="-1710" w:right="135" w:firstLine="630"/>
              <w:jc w:val="right"/>
              <w:rPr>
                <w:rFonts w:ascii="Times New Roman" w:hAnsi="Times New Roman" w:cs="Times New Roman"/>
                <w:sz w:val="14"/>
                <w:szCs w:val="14"/>
              </w:rPr>
            </w:pPr>
            <w:r w:rsidRPr="00CC2DEC">
              <w:rPr>
                <w:rFonts w:ascii="Times New Roman" w:hAnsi="Times New Roman" w:cs="Times New Roman"/>
                <w:sz w:val="14"/>
                <w:szCs w:val="14"/>
              </w:rPr>
              <w:t>400</w:t>
            </w:r>
          </w:p>
        </w:tc>
        <w:tc>
          <w:tcPr>
            <w:tcW w:w="142" w:type="dxa"/>
          </w:tcPr>
          <w:p w14:paraId="77499AC0" w14:textId="77777777" w:rsidR="00CF61D7" w:rsidRPr="00CC2DEC" w:rsidRDefault="00CF61D7" w:rsidP="003319A1">
            <w:pPr>
              <w:spacing w:before="120"/>
              <w:ind w:left="-1710" w:right="135" w:firstLine="630"/>
              <w:jc w:val="right"/>
              <w:rPr>
                <w:rFonts w:ascii="Times New Roman" w:hAnsi="Times New Roman" w:cs="Times New Roman"/>
                <w:sz w:val="14"/>
                <w:szCs w:val="14"/>
              </w:rPr>
            </w:pPr>
          </w:p>
        </w:tc>
        <w:tc>
          <w:tcPr>
            <w:tcW w:w="839" w:type="dxa"/>
          </w:tcPr>
          <w:p w14:paraId="5DC2A2E5" w14:textId="171BBA8A" w:rsidR="00CF61D7" w:rsidRPr="00CC2DEC" w:rsidRDefault="00F85AB3" w:rsidP="003319A1">
            <w:pPr>
              <w:spacing w:before="120"/>
              <w:ind w:left="-1710" w:right="103" w:firstLine="630"/>
              <w:jc w:val="right"/>
              <w:rPr>
                <w:rFonts w:ascii="Times New Roman" w:hAnsi="Times New Roman" w:cs="Times New Roman"/>
                <w:sz w:val="14"/>
                <w:szCs w:val="14"/>
              </w:rPr>
            </w:pPr>
            <w:r w:rsidRPr="00CC2DEC">
              <w:rPr>
                <w:rFonts w:ascii="Times New Roman" w:hAnsi="Times New Roman" w:cs="Times New Roman"/>
                <w:sz w:val="14"/>
                <w:szCs w:val="14"/>
              </w:rPr>
              <w:t>18</w:t>
            </w:r>
          </w:p>
        </w:tc>
      </w:tr>
      <w:tr w:rsidR="00333A84" w:rsidRPr="00CC2DEC" w14:paraId="7C9DA09A" w14:textId="77777777" w:rsidTr="00960B64">
        <w:trPr>
          <w:gridAfter w:val="1"/>
          <w:wAfter w:w="6" w:type="dxa"/>
          <w:trHeight w:val="20"/>
        </w:trPr>
        <w:tc>
          <w:tcPr>
            <w:tcW w:w="2567" w:type="dxa"/>
            <w:vAlign w:val="bottom"/>
          </w:tcPr>
          <w:p w14:paraId="3F61AE93" w14:textId="5DBDA3D2" w:rsidR="00333A84" w:rsidRPr="00CC2DEC" w:rsidRDefault="00333A84" w:rsidP="003319A1">
            <w:pPr>
              <w:spacing w:before="120"/>
              <w:ind w:left="142" w:right="-90"/>
              <w:rPr>
                <w:rFonts w:ascii="Times New Roman" w:hAnsi="Times New Roman" w:cs="Times New Roman"/>
                <w:b/>
                <w:bCs/>
                <w:sz w:val="14"/>
                <w:szCs w:val="14"/>
                <w:cs/>
              </w:rPr>
            </w:pPr>
            <w:r w:rsidRPr="00CC2DEC">
              <w:rPr>
                <w:rFonts w:ascii="Times New Roman" w:hAnsi="Times New Roman" w:cs="Times New Roman"/>
                <w:b/>
                <w:bCs/>
                <w:sz w:val="14"/>
                <w:szCs w:val="14"/>
              </w:rPr>
              <w:t>Investment in related company</w:t>
            </w:r>
            <w:r w:rsidR="00897DBD" w:rsidRPr="00CC2DEC">
              <w:rPr>
                <w:rFonts w:ascii="Times New Roman" w:hAnsi="Times New Roman" w:cs="Times New Roman"/>
                <w:b/>
                <w:bCs/>
                <w:sz w:val="14"/>
                <w:szCs w:val="14"/>
              </w:rPr>
              <w:t>, net</w:t>
            </w:r>
          </w:p>
        </w:tc>
        <w:tc>
          <w:tcPr>
            <w:tcW w:w="1119" w:type="dxa"/>
            <w:vAlign w:val="bottom"/>
          </w:tcPr>
          <w:p w14:paraId="2173112D" w14:textId="77777777" w:rsidR="00333A84" w:rsidRPr="00CC2DEC" w:rsidRDefault="00333A84" w:rsidP="00960B64">
            <w:pPr>
              <w:spacing w:before="120"/>
              <w:rPr>
                <w:rFonts w:ascii="Times New Roman" w:hAnsi="Times New Roman" w:cs="Times New Roman"/>
                <w:b/>
                <w:bCs/>
                <w:sz w:val="14"/>
                <w:szCs w:val="14"/>
              </w:rPr>
            </w:pPr>
          </w:p>
        </w:tc>
        <w:tc>
          <w:tcPr>
            <w:tcW w:w="993" w:type="dxa"/>
            <w:vAlign w:val="bottom"/>
          </w:tcPr>
          <w:p w14:paraId="5666A1AB" w14:textId="77777777" w:rsidR="00333A84" w:rsidRPr="00CC2DEC" w:rsidRDefault="00333A84" w:rsidP="003319A1">
            <w:pPr>
              <w:tabs>
                <w:tab w:val="decimal" w:pos="432"/>
              </w:tabs>
              <w:spacing w:before="120"/>
              <w:rPr>
                <w:rFonts w:ascii="Times New Roman" w:hAnsi="Times New Roman" w:cs="Times New Roman"/>
                <w:sz w:val="14"/>
                <w:szCs w:val="14"/>
              </w:rPr>
            </w:pPr>
          </w:p>
        </w:tc>
        <w:tc>
          <w:tcPr>
            <w:tcW w:w="849" w:type="dxa"/>
            <w:vAlign w:val="bottom"/>
          </w:tcPr>
          <w:p w14:paraId="3A551169" w14:textId="77777777" w:rsidR="00333A84" w:rsidRPr="00CC2DEC" w:rsidRDefault="00333A84" w:rsidP="003319A1">
            <w:pPr>
              <w:tabs>
                <w:tab w:val="decimal" w:pos="468"/>
              </w:tabs>
              <w:spacing w:before="120"/>
              <w:ind w:right="297" w:firstLine="91"/>
              <w:jc w:val="center"/>
              <w:rPr>
                <w:rFonts w:ascii="Times New Roman" w:hAnsi="Times New Roman" w:cs="Times New Roman"/>
                <w:sz w:val="14"/>
                <w:szCs w:val="14"/>
              </w:rPr>
            </w:pPr>
          </w:p>
        </w:tc>
        <w:tc>
          <w:tcPr>
            <w:tcW w:w="993" w:type="dxa"/>
            <w:tcBorders>
              <w:top w:val="single" w:sz="4" w:space="0" w:color="auto"/>
              <w:bottom w:val="double" w:sz="4" w:space="0" w:color="auto"/>
            </w:tcBorders>
            <w:vAlign w:val="bottom"/>
          </w:tcPr>
          <w:p w14:paraId="6C89BF62" w14:textId="0D4DE779" w:rsidR="00333A84" w:rsidRPr="00CC2DEC" w:rsidRDefault="00F85AB3" w:rsidP="003319A1">
            <w:pPr>
              <w:spacing w:before="120"/>
              <w:ind w:left="-1710" w:right="135" w:firstLine="630"/>
              <w:jc w:val="right"/>
              <w:rPr>
                <w:rFonts w:ascii="Times New Roman" w:hAnsi="Times New Roman" w:cs="Times New Roman"/>
                <w:sz w:val="14"/>
                <w:szCs w:val="14"/>
              </w:rPr>
            </w:pPr>
            <w:r w:rsidRPr="00CC2DEC">
              <w:rPr>
                <w:rFonts w:ascii="Times New Roman" w:hAnsi="Times New Roman" w:cs="Times New Roman"/>
                <w:sz w:val="14"/>
                <w:szCs w:val="14"/>
              </w:rPr>
              <w:t>400</w:t>
            </w:r>
          </w:p>
        </w:tc>
        <w:tc>
          <w:tcPr>
            <w:tcW w:w="142" w:type="dxa"/>
            <w:vAlign w:val="bottom"/>
          </w:tcPr>
          <w:p w14:paraId="7B80156C" w14:textId="77777777" w:rsidR="00333A84" w:rsidRPr="00CC2DEC" w:rsidRDefault="00333A84" w:rsidP="003319A1">
            <w:pPr>
              <w:spacing w:before="120"/>
              <w:ind w:right="135"/>
              <w:rPr>
                <w:rFonts w:ascii="Times New Roman" w:hAnsi="Times New Roman" w:cs="Times New Roman"/>
                <w:sz w:val="14"/>
                <w:szCs w:val="14"/>
              </w:rPr>
            </w:pPr>
          </w:p>
        </w:tc>
        <w:tc>
          <w:tcPr>
            <w:tcW w:w="839" w:type="dxa"/>
            <w:tcBorders>
              <w:top w:val="single" w:sz="4" w:space="0" w:color="auto"/>
              <w:bottom w:val="double" w:sz="4" w:space="0" w:color="auto"/>
            </w:tcBorders>
            <w:vAlign w:val="bottom"/>
          </w:tcPr>
          <w:p w14:paraId="7BC2D621" w14:textId="4D9EFAE5" w:rsidR="00333A84" w:rsidRPr="00CC2DEC" w:rsidRDefault="00F85AB3" w:rsidP="003319A1">
            <w:pPr>
              <w:spacing w:before="120"/>
              <w:ind w:left="-1710" w:right="103" w:firstLine="630"/>
              <w:jc w:val="right"/>
              <w:rPr>
                <w:rFonts w:ascii="Times New Roman" w:hAnsi="Times New Roman" w:cs="Times New Roman"/>
                <w:sz w:val="14"/>
                <w:szCs w:val="14"/>
              </w:rPr>
            </w:pPr>
            <w:r w:rsidRPr="00CC2DEC">
              <w:rPr>
                <w:rFonts w:ascii="Times New Roman" w:hAnsi="Times New Roman" w:cs="Times New Roman"/>
                <w:sz w:val="14"/>
                <w:szCs w:val="14"/>
              </w:rPr>
              <w:t>18</w:t>
            </w:r>
          </w:p>
        </w:tc>
      </w:tr>
    </w:tbl>
    <w:p w14:paraId="4999D1A6" w14:textId="77777777" w:rsidR="00400C75" w:rsidRPr="00CC2DEC" w:rsidRDefault="00400C75" w:rsidP="00400C75">
      <w:pPr>
        <w:pStyle w:val="BodyTextIndent2"/>
        <w:ind w:left="1622"/>
        <w:rPr>
          <w:rFonts w:ascii="Times New Roman" w:hAnsi="Times New Roman" w:cs="Times New Roman"/>
          <w:lang w:val="en-US"/>
        </w:rPr>
      </w:pPr>
    </w:p>
    <w:p w14:paraId="59190C40" w14:textId="2DA5588E" w:rsidR="00400C75" w:rsidRPr="00CC2DEC" w:rsidRDefault="001C1435">
      <w:pPr>
        <w:pStyle w:val="Heading4"/>
      </w:pPr>
      <w:r w:rsidRPr="00CC2DEC">
        <w:t>7</w:t>
      </w:r>
      <w:r w:rsidR="00CA5669" w:rsidRPr="00CC2DEC">
        <w:rPr>
          <w:cs/>
        </w:rPr>
        <w:t>.</w:t>
      </w:r>
      <w:r w:rsidR="004E5C08" w:rsidRPr="00CC2DEC">
        <w:t>26</w:t>
      </w:r>
      <w:r w:rsidR="0001661B" w:rsidRPr="00CC2DEC">
        <w:rPr>
          <w:cs/>
        </w:rPr>
        <w:t>.</w:t>
      </w:r>
      <w:r w:rsidR="00F85AB3" w:rsidRPr="00CC2DEC">
        <w:t>3</w:t>
      </w:r>
      <w:r w:rsidR="0001661B" w:rsidRPr="00CC2DEC">
        <w:tab/>
        <w:t>Income and expenses between the Bank and its subsidiaries</w:t>
      </w:r>
      <w:r w:rsidR="004C3898" w:rsidRPr="00CC2DEC">
        <w:t>,</w:t>
      </w:r>
      <w:r w:rsidR="005D493B" w:rsidRPr="00CC2DEC">
        <w:t xml:space="preserve"> associate</w:t>
      </w:r>
      <w:r w:rsidR="0001661B" w:rsidRPr="00CC2DEC">
        <w:t xml:space="preserve">, joint ventures and related companies </w:t>
      </w:r>
      <w:r w:rsidR="00825E12" w:rsidRPr="00CC2DEC">
        <w:t>for the years ended December 31, 2021 and 2020</w:t>
      </w:r>
      <w:r w:rsidR="00D6096B" w:rsidRPr="00CC2DEC">
        <w:rPr>
          <w:cs/>
        </w:rPr>
        <w:t xml:space="preserve"> </w:t>
      </w:r>
      <w:r w:rsidR="0001661B" w:rsidRPr="00CC2DEC">
        <w:t>are as follows</w:t>
      </w:r>
      <w:r w:rsidR="0001661B" w:rsidRPr="00CC2DEC">
        <w:rPr>
          <w:cs/>
        </w:rPr>
        <w:t>:</w:t>
      </w:r>
    </w:p>
    <w:p w14:paraId="19EDBB1A" w14:textId="77777777" w:rsidR="00400C75" w:rsidRPr="00CC2DEC" w:rsidRDefault="00400C75" w:rsidP="00A153A8">
      <w:pPr>
        <w:ind w:right="-253"/>
        <w:jc w:val="right"/>
        <w:rPr>
          <w:rFonts w:ascii="Times New Roman" w:hAnsi="Times New Roman" w:cs="Times New Roman"/>
          <w:b/>
          <w:bCs/>
          <w:sz w:val="13"/>
          <w:szCs w:val="13"/>
        </w:rPr>
      </w:pPr>
      <w:r w:rsidRPr="00CC2DEC">
        <w:rPr>
          <w:rFonts w:ascii="Times New Roman" w:hAnsi="Times New Roman" w:cs="Times New Roman"/>
          <w:b/>
          <w:bCs/>
          <w:sz w:val="13"/>
          <w:szCs w:val="13"/>
        </w:rPr>
        <w:t>Unit</w:t>
      </w:r>
      <w:r w:rsidRPr="00CC2DEC">
        <w:rPr>
          <w:rFonts w:ascii="Times New Roman" w:hAnsi="Times New Roman" w:cs="Times New Roman"/>
          <w:b/>
          <w:bCs/>
          <w:sz w:val="13"/>
          <w:szCs w:val="13"/>
          <w:cs/>
        </w:rPr>
        <w:t xml:space="preserve">: </w:t>
      </w:r>
      <w:r w:rsidRPr="00CC2DEC">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CC2DEC" w14:paraId="579453AA" w14:textId="77777777" w:rsidTr="004F7A79">
        <w:tc>
          <w:tcPr>
            <w:tcW w:w="2980" w:type="dxa"/>
            <w:vAlign w:val="bottom"/>
          </w:tcPr>
          <w:p w14:paraId="405BB5FF" w14:textId="77777777" w:rsidR="004C0012" w:rsidRPr="00CC2DEC" w:rsidRDefault="004C0012">
            <w:pPr>
              <w:spacing w:line="240" w:lineRule="exact"/>
              <w:ind w:right="697"/>
              <w:rPr>
                <w:rFonts w:ascii="Times New Roman" w:hAnsi="Times New Roman" w:cs="Times New Roman"/>
                <w:color w:val="000000"/>
                <w:sz w:val="13"/>
                <w:szCs w:val="13"/>
              </w:rPr>
            </w:pPr>
          </w:p>
        </w:tc>
        <w:tc>
          <w:tcPr>
            <w:tcW w:w="6790" w:type="dxa"/>
            <w:gridSpan w:val="15"/>
            <w:vAlign w:val="bottom"/>
          </w:tcPr>
          <w:p w14:paraId="1961CA23" w14:textId="77777777" w:rsidR="004C0012" w:rsidRPr="00CC2DEC" w:rsidRDefault="004C0012">
            <w:pPr>
              <w:spacing w:line="240" w:lineRule="exact"/>
              <w:ind w:right="-36"/>
              <w:jc w:val="center"/>
              <w:rPr>
                <w:rFonts w:ascii="Times New Roman" w:hAnsi="Times New Roman" w:cs="Times New Roman"/>
                <w:b/>
                <w:bCs/>
                <w:color w:val="000000"/>
                <w:sz w:val="12"/>
                <w:szCs w:val="12"/>
              </w:rPr>
            </w:pPr>
            <w:r w:rsidRPr="00CC2DEC">
              <w:rPr>
                <w:rFonts w:ascii="Times New Roman" w:hAnsi="Times New Roman" w:cs="Times New Roman"/>
                <w:b/>
                <w:bCs/>
                <w:color w:val="000000"/>
                <w:sz w:val="12"/>
                <w:szCs w:val="12"/>
              </w:rPr>
              <w:t>CONSOLIDATED FINANCIAL STATEMENTS</w:t>
            </w:r>
          </w:p>
        </w:tc>
      </w:tr>
      <w:tr w:rsidR="00724114" w:rsidRPr="00CC2DEC" w14:paraId="6B90E1CD" w14:textId="77777777" w:rsidTr="004F7A79">
        <w:tc>
          <w:tcPr>
            <w:tcW w:w="2980" w:type="dxa"/>
            <w:vAlign w:val="bottom"/>
          </w:tcPr>
          <w:p w14:paraId="705A8E60" w14:textId="77777777" w:rsidR="00724114" w:rsidRPr="00CC2DEC" w:rsidRDefault="00724114" w:rsidP="003319A1">
            <w:pPr>
              <w:spacing w:before="120"/>
              <w:ind w:right="695"/>
              <w:rPr>
                <w:rFonts w:ascii="Times New Roman" w:hAnsi="Times New Roman" w:cs="Times New Roman"/>
                <w:color w:val="000000"/>
                <w:sz w:val="13"/>
                <w:szCs w:val="13"/>
              </w:rPr>
            </w:pPr>
          </w:p>
        </w:tc>
        <w:tc>
          <w:tcPr>
            <w:tcW w:w="3288" w:type="dxa"/>
            <w:gridSpan w:val="7"/>
            <w:vAlign w:val="bottom"/>
          </w:tcPr>
          <w:p w14:paraId="5D14EF1C" w14:textId="3573DD96" w:rsidR="00724114" w:rsidRPr="00CC2DEC" w:rsidRDefault="00F85AB3" w:rsidP="003319A1">
            <w:pPr>
              <w:spacing w:before="120"/>
              <w:jc w:val="center"/>
              <w:rPr>
                <w:rFonts w:ascii="Times New Roman" w:hAnsi="Times New Roman" w:cs="Times New Roman"/>
                <w:b/>
                <w:bCs/>
                <w:color w:val="000000"/>
                <w:sz w:val="13"/>
                <w:szCs w:val="13"/>
              </w:rPr>
            </w:pPr>
            <w:r w:rsidRPr="00CC2DEC">
              <w:rPr>
                <w:rFonts w:ascii="Times New Roman" w:hAnsi="Times New Roman" w:cs="Times New Roman"/>
                <w:b/>
                <w:bCs/>
                <w:sz w:val="13"/>
                <w:szCs w:val="13"/>
              </w:rPr>
              <w:t>2021</w:t>
            </w:r>
          </w:p>
        </w:tc>
        <w:tc>
          <w:tcPr>
            <w:tcW w:w="144" w:type="dxa"/>
            <w:vAlign w:val="bottom"/>
          </w:tcPr>
          <w:p w14:paraId="0725F74B" w14:textId="77777777" w:rsidR="00724114" w:rsidRPr="00CC2DEC" w:rsidRDefault="00724114" w:rsidP="003319A1">
            <w:pPr>
              <w:spacing w:before="120"/>
              <w:jc w:val="center"/>
              <w:rPr>
                <w:rFonts w:ascii="Times New Roman" w:hAnsi="Times New Roman" w:cs="Times New Roman"/>
                <w:b/>
                <w:bCs/>
                <w:color w:val="000000"/>
                <w:sz w:val="13"/>
                <w:szCs w:val="13"/>
              </w:rPr>
            </w:pPr>
          </w:p>
        </w:tc>
        <w:tc>
          <w:tcPr>
            <w:tcW w:w="3358" w:type="dxa"/>
            <w:gridSpan w:val="7"/>
            <w:vAlign w:val="bottom"/>
          </w:tcPr>
          <w:p w14:paraId="568C9DDC" w14:textId="3908A187" w:rsidR="00724114" w:rsidRPr="00CC2DEC" w:rsidRDefault="00F85AB3" w:rsidP="003319A1">
            <w:pPr>
              <w:spacing w:before="120"/>
              <w:jc w:val="center"/>
              <w:rPr>
                <w:rFonts w:ascii="Times New Roman" w:hAnsi="Times New Roman" w:cs="Times New Roman"/>
                <w:b/>
                <w:bCs/>
                <w:color w:val="000000"/>
                <w:sz w:val="13"/>
                <w:szCs w:val="13"/>
              </w:rPr>
            </w:pPr>
            <w:r w:rsidRPr="00CC2DEC">
              <w:rPr>
                <w:rFonts w:ascii="Times New Roman" w:hAnsi="Times New Roman" w:cs="Times New Roman"/>
                <w:b/>
                <w:bCs/>
                <w:color w:val="000000"/>
                <w:sz w:val="13"/>
                <w:szCs w:val="13"/>
              </w:rPr>
              <w:t>2020</w:t>
            </w:r>
          </w:p>
        </w:tc>
      </w:tr>
      <w:tr w:rsidR="002129C7" w:rsidRPr="00CC2DEC" w14:paraId="3E7B335F" w14:textId="77777777" w:rsidTr="004F7A79">
        <w:tc>
          <w:tcPr>
            <w:tcW w:w="2980" w:type="dxa"/>
            <w:vAlign w:val="bottom"/>
          </w:tcPr>
          <w:p w14:paraId="25690F0B" w14:textId="77777777" w:rsidR="002129C7" w:rsidRPr="00CC2DEC" w:rsidRDefault="002129C7" w:rsidP="003319A1">
            <w:pPr>
              <w:spacing w:before="120"/>
              <w:ind w:left="794" w:right="697"/>
              <w:rPr>
                <w:rFonts w:ascii="Times New Roman" w:hAnsi="Times New Roman" w:cs="Times New Roman"/>
                <w:b/>
                <w:bCs/>
                <w:color w:val="000000"/>
                <w:sz w:val="13"/>
                <w:szCs w:val="13"/>
              </w:rPr>
            </w:pPr>
          </w:p>
        </w:tc>
        <w:tc>
          <w:tcPr>
            <w:tcW w:w="1624" w:type="dxa"/>
            <w:gridSpan w:val="3"/>
            <w:vAlign w:val="bottom"/>
          </w:tcPr>
          <w:p w14:paraId="5C80EF31" w14:textId="68DB945F" w:rsidR="002129C7" w:rsidRPr="00CC2DEC" w:rsidRDefault="002129C7" w:rsidP="003319A1">
            <w:pPr>
              <w:spacing w:before="120"/>
              <w:ind w:right="36"/>
              <w:jc w:val="center"/>
              <w:rPr>
                <w:rFonts w:ascii="Times New Roman" w:hAnsi="Times New Roman" w:cs="Times New Roman"/>
                <w:b/>
                <w:bCs/>
                <w:color w:val="000000"/>
                <w:sz w:val="13"/>
                <w:szCs w:val="13"/>
              </w:rPr>
            </w:pPr>
            <w:r w:rsidRPr="00CC2DEC">
              <w:rPr>
                <w:rFonts w:ascii="Times New Roman" w:hAnsi="Times New Roman" w:cs="Times New Roman"/>
                <w:b/>
                <w:bCs/>
                <w:color w:val="000000"/>
                <w:sz w:val="13"/>
                <w:szCs w:val="13"/>
              </w:rPr>
              <w:t>Income</w:t>
            </w:r>
          </w:p>
        </w:tc>
        <w:tc>
          <w:tcPr>
            <w:tcW w:w="97" w:type="dxa"/>
            <w:vAlign w:val="bottom"/>
          </w:tcPr>
          <w:p w14:paraId="59650C82" w14:textId="77777777" w:rsidR="002129C7" w:rsidRPr="00CC2DEC" w:rsidRDefault="002129C7" w:rsidP="003319A1">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5E3F5818" w14:textId="37F46FD7" w:rsidR="002129C7" w:rsidRPr="00CC2DEC" w:rsidRDefault="002129C7" w:rsidP="003319A1">
            <w:pPr>
              <w:spacing w:before="120"/>
              <w:jc w:val="center"/>
              <w:rPr>
                <w:rFonts w:ascii="Times New Roman" w:hAnsi="Times New Roman" w:cs="Times New Roman"/>
                <w:b/>
                <w:bCs/>
                <w:color w:val="000000"/>
                <w:sz w:val="13"/>
                <w:szCs w:val="13"/>
              </w:rPr>
            </w:pPr>
            <w:r w:rsidRPr="00CC2DEC">
              <w:rPr>
                <w:rFonts w:ascii="Times New Roman" w:hAnsi="Times New Roman" w:cs="Times New Roman"/>
                <w:b/>
                <w:bCs/>
                <w:color w:val="000000"/>
                <w:sz w:val="13"/>
                <w:szCs w:val="13"/>
              </w:rPr>
              <w:t>Expenses</w:t>
            </w:r>
          </w:p>
        </w:tc>
        <w:tc>
          <w:tcPr>
            <w:tcW w:w="144" w:type="dxa"/>
            <w:vAlign w:val="bottom"/>
          </w:tcPr>
          <w:p w14:paraId="3F236A69" w14:textId="77777777" w:rsidR="002129C7" w:rsidRPr="00CC2DEC" w:rsidRDefault="002129C7" w:rsidP="003319A1">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3E6267FD" w14:textId="6E7FAA55" w:rsidR="002129C7" w:rsidRPr="00CC2DEC" w:rsidRDefault="002129C7" w:rsidP="003319A1">
            <w:pPr>
              <w:spacing w:before="120"/>
              <w:jc w:val="center"/>
              <w:rPr>
                <w:rFonts w:ascii="Times New Roman" w:hAnsi="Times New Roman" w:cs="Times New Roman"/>
                <w:b/>
                <w:bCs/>
                <w:color w:val="000000"/>
                <w:sz w:val="13"/>
                <w:szCs w:val="13"/>
              </w:rPr>
            </w:pPr>
            <w:r w:rsidRPr="00CC2DEC">
              <w:rPr>
                <w:rFonts w:ascii="Times New Roman" w:hAnsi="Times New Roman" w:cs="Times New Roman"/>
                <w:b/>
                <w:bCs/>
                <w:color w:val="000000"/>
                <w:sz w:val="13"/>
                <w:szCs w:val="13"/>
              </w:rPr>
              <w:t>Income</w:t>
            </w:r>
          </w:p>
        </w:tc>
        <w:tc>
          <w:tcPr>
            <w:tcW w:w="144" w:type="dxa"/>
            <w:vAlign w:val="bottom"/>
          </w:tcPr>
          <w:p w14:paraId="603C27DB" w14:textId="77777777" w:rsidR="002129C7" w:rsidRPr="00CC2DEC" w:rsidRDefault="002129C7" w:rsidP="003319A1">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14B352C6" w14:textId="50515D24" w:rsidR="002129C7" w:rsidRPr="00CC2DEC" w:rsidRDefault="002129C7" w:rsidP="003319A1">
            <w:pPr>
              <w:spacing w:before="120"/>
              <w:ind w:right="-9"/>
              <w:jc w:val="center"/>
              <w:rPr>
                <w:rFonts w:ascii="Times New Roman" w:hAnsi="Times New Roman" w:cs="Times New Roman"/>
                <w:b/>
                <w:bCs/>
                <w:color w:val="000000"/>
                <w:sz w:val="13"/>
                <w:szCs w:val="13"/>
              </w:rPr>
            </w:pPr>
            <w:r w:rsidRPr="00CC2DEC">
              <w:rPr>
                <w:rFonts w:ascii="Times New Roman" w:hAnsi="Times New Roman" w:cs="Times New Roman"/>
                <w:b/>
                <w:bCs/>
                <w:color w:val="000000"/>
                <w:sz w:val="13"/>
                <w:szCs w:val="13"/>
              </w:rPr>
              <w:t>Expenses</w:t>
            </w:r>
          </w:p>
        </w:tc>
      </w:tr>
      <w:tr w:rsidR="004C0012" w:rsidRPr="00CC2DEC" w14:paraId="520C470F" w14:textId="77777777" w:rsidTr="004F7A79">
        <w:tc>
          <w:tcPr>
            <w:tcW w:w="2980" w:type="dxa"/>
            <w:vAlign w:val="bottom"/>
          </w:tcPr>
          <w:p w14:paraId="0C95CB2D" w14:textId="77777777" w:rsidR="004C0012" w:rsidRPr="00CC2DEC" w:rsidRDefault="004C0012" w:rsidP="003319A1">
            <w:pPr>
              <w:spacing w:before="120"/>
              <w:ind w:left="794" w:right="697"/>
              <w:rPr>
                <w:rFonts w:ascii="Times New Roman" w:hAnsi="Times New Roman" w:cs="Times New Roman"/>
                <w:b/>
                <w:bCs/>
                <w:color w:val="000000"/>
                <w:sz w:val="13"/>
                <w:szCs w:val="13"/>
              </w:rPr>
            </w:pPr>
          </w:p>
        </w:tc>
        <w:tc>
          <w:tcPr>
            <w:tcW w:w="708" w:type="dxa"/>
            <w:vAlign w:val="bottom"/>
          </w:tcPr>
          <w:p w14:paraId="69A0420E" w14:textId="77777777" w:rsidR="004C0012" w:rsidRPr="00CC2DEC" w:rsidRDefault="004C0012" w:rsidP="003319A1">
            <w:pPr>
              <w:spacing w:before="120"/>
              <w:ind w:right="-4"/>
              <w:jc w:val="center"/>
              <w:rPr>
                <w:rFonts w:ascii="Times New Roman" w:hAnsi="Times New Roman" w:cs="Times New Roman"/>
                <w:b/>
                <w:bCs/>
                <w:color w:val="000000"/>
                <w:sz w:val="13"/>
                <w:szCs w:val="13"/>
              </w:rPr>
            </w:pPr>
            <w:r w:rsidRPr="00CC2DEC">
              <w:rPr>
                <w:rFonts w:ascii="Times New Roman" w:hAnsi="Times New Roman" w:cs="Times New Roman"/>
                <w:b/>
                <w:bCs/>
                <w:color w:val="000000"/>
                <w:sz w:val="13"/>
                <w:szCs w:val="13"/>
              </w:rPr>
              <w:t>Interest income</w:t>
            </w:r>
          </w:p>
        </w:tc>
        <w:tc>
          <w:tcPr>
            <w:tcW w:w="142" w:type="dxa"/>
            <w:vAlign w:val="bottom"/>
          </w:tcPr>
          <w:p w14:paraId="44130294" w14:textId="77777777" w:rsidR="004C0012" w:rsidRPr="00CC2DEC" w:rsidRDefault="004C0012" w:rsidP="003319A1">
            <w:pPr>
              <w:spacing w:before="120"/>
              <w:ind w:right="144"/>
              <w:jc w:val="center"/>
              <w:rPr>
                <w:rFonts w:ascii="Times New Roman" w:hAnsi="Times New Roman" w:cs="Times New Roman"/>
                <w:b/>
                <w:bCs/>
                <w:color w:val="000000"/>
                <w:sz w:val="13"/>
                <w:szCs w:val="13"/>
              </w:rPr>
            </w:pPr>
          </w:p>
        </w:tc>
        <w:tc>
          <w:tcPr>
            <w:tcW w:w="774" w:type="dxa"/>
            <w:vAlign w:val="bottom"/>
          </w:tcPr>
          <w:p w14:paraId="2856CC65" w14:textId="77777777" w:rsidR="004C0012" w:rsidRPr="00CC2DEC" w:rsidRDefault="004C0012" w:rsidP="003319A1">
            <w:pPr>
              <w:spacing w:before="120"/>
              <w:ind w:right="36"/>
              <w:jc w:val="center"/>
              <w:rPr>
                <w:rFonts w:ascii="Times New Roman" w:hAnsi="Times New Roman" w:cs="Times New Roman"/>
                <w:b/>
                <w:bCs/>
                <w:color w:val="000000"/>
                <w:sz w:val="13"/>
                <w:szCs w:val="13"/>
              </w:rPr>
            </w:pPr>
            <w:r w:rsidRPr="00CC2DEC">
              <w:rPr>
                <w:rFonts w:ascii="Times New Roman" w:hAnsi="Times New Roman" w:cs="Times New Roman"/>
                <w:b/>
                <w:bCs/>
                <w:color w:val="000000"/>
                <w:sz w:val="13"/>
                <w:szCs w:val="13"/>
              </w:rPr>
              <w:t>Non</w:t>
            </w:r>
            <w:r w:rsidRPr="00CC2DEC">
              <w:rPr>
                <w:rFonts w:ascii="Times New Roman" w:hAnsi="Times New Roman" w:cs="Times New Roman"/>
                <w:b/>
                <w:bCs/>
                <w:color w:val="000000"/>
                <w:sz w:val="13"/>
                <w:szCs w:val="13"/>
                <w:cs/>
              </w:rPr>
              <w:t>-</w:t>
            </w:r>
            <w:r w:rsidRPr="00CC2DEC">
              <w:rPr>
                <w:rFonts w:ascii="Times New Roman" w:hAnsi="Times New Roman" w:cs="Times New Roman"/>
                <w:b/>
                <w:bCs/>
                <w:color w:val="000000"/>
                <w:sz w:val="13"/>
                <w:szCs w:val="13"/>
              </w:rPr>
              <w:t>interest income</w:t>
            </w:r>
          </w:p>
        </w:tc>
        <w:tc>
          <w:tcPr>
            <w:tcW w:w="97" w:type="dxa"/>
            <w:vAlign w:val="bottom"/>
          </w:tcPr>
          <w:p w14:paraId="24EC165C" w14:textId="77777777" w:rsidR="004C0012" w:rsidRPr="00CC2DEC" w:rsidRDefault="004C0012" w:rsidP="003319A1">
            <w:pPr>
              <w:spacing w:before="120"/>
              <w:ind w:right="144"/>
              <w:jc w:val="center"/>
              <w:rPr>
                <w:rFonts w:ascii="Times New Roman" w:hAnsi="Times New Roman" w:cs="Times New Roman"/>
                <w:b/>
                <w:bCs/>
                <w:color w:val="000000"/>
                <w:sz w:val="13"/>
                <w:szCs w:val="13"/>
              </w:rPr>
            </w:pPr>
          </w:p>
        </w:tc>
        <w:tc>
          <w:tcPr>
            <w:tcW w:w="711" w:type="dxa"/>
            <w:vAlign w:val="bottom"/>
          </w:tcPr>
          <w:p w14:paraId="10228ED5" w14:textId="77777777" w:rsidR="004C0012" w:rsidRPr="00CC2DEC" w:rsidRDefault="004C0012" w:rsidP="003319A1">
            <w:pPr>
              <w:spacing w:before="120"/>
              <w:ind w:right="7"/>
              <w:jc w:val="center"/>
              <w:rPr>
                <w:rFonts w:ascii="Times New Roman" w:hAnsi="Times New Roman" w:cs="Times New Roman"/>
                <w:b/>
                <w:bCs/>
                <w:color w:val="000000"/>
                <w:sz w:val="13"/>
                <w:szCs w:val="13"/>
              </w:rPr>
            </w:pPr>
            <w:r w:rsidRPr="00CC2DEC">
              <w:rPr>
                <w:rFonts w:ascii="Times New Roman" w:hAnsi="Times New Roman" w:cs="Times New Roman"/>
                <w:b/>
                <w:bCs/>
                <w:color w:val="000000"/>
                <w:sz w:val="13"/>
                <w:szCs w:val="13"/>
              </w:rPr>
              <w:t>Interest expenses</w:t>
            </w:r>
          </w:p>
        </w:tc>
        <w:tc>
          <w:tcPr>
            <w:tcW w:w="92" w:type="dxa"/>
            <w:vAlign w:val="bottom"/>
          </w:tcPr>
          <w:p w14:paraId="18CE38D4" w14:textId="77777777" w:rsidR="004C0012" w:rsidRPr="00CC2DEC" w:rsidRDefault="004C0012" w:rsidP="003319A1">
            <w:pPr>
              <w:spacing w:before="120"/>
              <w:ind w:right="144"/>
              <w:jc w:val="center"/>
              <w:rPr>
                <w:rFonts w:ascii="Times New Roman" w:hAnsi="Times New Roman" w:cs="Times New Roman"/>
                <w:b/>
                <w:bCs/>
                <w:color w:val="000000"/>
                <w:sz w:val="13"/>
                <w:szCs w:val="13"/>
              </w:rPr>
            </w:pPr>
          </w:p>
        </w:tc>
        <w:tc>
          <w:tcPr>
            <w:tcW w:w="764" w:type="dxa"/>
            <w:vAlign w:val="bottom"/>
          </w:tcPr>
          <w:p w14:paraId="3A66E060" w14:textId="77777777" w:rsidR="004C0012" w:rsidRPr="00CC2DEC" w:rsidRDefault="004C0012" w:rsidP="003319A1">
            <w:pPr>
              <w:spacing w:before="120"/>
              <w:jc w:val="center"/>
              <w:rPr>
                <w:rFonts w:ascii="Times New Roman" w:hAnsi="Times New Roman" w:cs="Times New Roman"/>
                <w:b/>
                <w:bCs/>
                <w:color w:val="000000"/>
                <w:sz w:val="13"/>
                <w:szCs w:val="13"/>
              </w:rPr>
            </w:pPr>
            <w:r w:rsidRPr="00CC2DEC">
              <w:rPr>
                <w:rFonts w:ascii="Times New Roman" w:hAnsi="Times New Roman" w:cs="Times New Roman"/>
                <w:b/>
                <w:bCs/>
                <w:color w:val="000000"/>
                <w:sz w:val="13"/>
                <w:szCs w:val="13"/>
              </w:rPr>
              <w:t>Non</w:t>
            </w:r>
            <w:r w:rsidRPr="00CC2DEC">
              <w:rPr>
                <w:rFonts w:ascii="Times New Roman" w:hAnsi="Times New Roman" w:cs="Times New Roman"/>
                <w:b/>
                <w:bCs/>
                <w:color w:val="000000"/>
                <w:sz w:val="13"/>
                <w:szCs w:val="13"/>
                <w:cs/>
              </w:rPr>
              <w:t xml:space="preserve">- </w:t>
            </w:r>
            <w:r w:rsidRPr="00CC2DEC">
              <w:rPr>
                <w:rFonts w:ascii="Times New Roman" w:hAnsi="Times New Roman" w:cs="Times New Roman"/>
                <w:b/>
                <w:bCs/>
                <w:color w:val="000000"/>
                <w:sz w:val="13"/>
                <w:szCs w:val="13"/>
              </w:rPr>
              <w:t>interest expenses</w:t>
            </w:r>
          </w:p>
        </w:tc>
        <w:tc>
          <w:tcPr>
            <w:tcW w:w="144" w:type="dxa"/>
            <w:vAlign w:val="bottom"/>
          </w:tcPr>
          <w:p w14:paraId="17BAA808" w14:textId="77777777" w:rsidR="004C0012" w:rsidRPr="00CC2DEC" w:rsidRDefault="004C0012" w:rsidP="003319A1">
            <w:pPr>
              <w:spacing w:before="120"/>
              <w:ind w:right="144"/>
              <w:jc w:val="center"/>
              <w:rPr>
                <w:rFonts w:ascii="Times New Roman" w:hAnsi="Times New Roman" w:cs="Times New Roman"/>
                <w:b/>
                <w:bCs/>
                <w:color w:val="000000"/>
                <w:sz w:val="13"/>
                <w:szCs w:val="13"/>
              </w:rPr>
            </w:pPr>
          </w:p>
        </w:tc>
        <w:tc>
          <w:tcPr>
            <w:tcW w:w="709" w:type="dxa"/>
            <w:vAlign w:val="bottom"/>
          </w:tcPr>
          <w:p w14:paraId="6ECCF69F" w14:textId="77777777" w:rsidR="004C0012" w:rsidRPr="00CC2DEC" w:rsidRDefault="004C0012" w:rsidP="003319A1">
            <w:pPr>
              <w:spacing w:before="120"/>
              <w:ind w:right="-2"/>
              <w:jc w:val="center"/>
              <w:rPr>
                <w:rFonts w:ascii="Times New Roman" w:hAnsi="Times New Roman" w:cs="Times New Roman"/>
                <w:b/>
                <w:bCs/>
                <w:color w:val="000000"/>
                <w:sz w:val="13"/>
                <w:szCs w:val="13"/>
              </w:rPr>
            </w:pPr>
            <w:r w:rsidRPr="00CC2DEC">
              <w:rPr>
                <w:rFonts w:ascii="Times New Roman" w:hAnsi="Times New Roman" w:cs="Times New Roman"/>
                <w:b/>
                <w:bCs/>
                <w:color w:val="000000"/>
                <w:sz w:val="13"/>
                <w:szCs w:val="13"/>
              </w:rPr>
              <w:t>Interest income</w:t>
            </w:r>
          </w:p>
        </w:tc>
        <w:tc>
          <w:tcPr>
            <w:tcW w:w="135" w:type="dxa"/>
            <w:vAlign w:val="bottom"/>
          </w:tcPr>
          <w:p w14:paraId="481E290C" w14:textId="77777777" w:rsidR="004C0012" w:rsidRPr="00CC2DEC"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481991CB" w14:textId="77777777" w:rsidR="004C0012" w:rsidRPr="00CC2DEC" w:rsidRDefault="004C0012" w:rsidP="003319A1">
            <w:pPr>
              <w:spacing w:before="120"/>
              <w:jc w:val="center"/>
              <w:rPr>
                <w:rFonts w:ascii="Times New Roman" w:hAnsi="Times New Roman" w:cs="Times New Roman"/>
                <w:b/>
                <w:bCs/>
                <w:color w:val="000000"/>
                <w:sz w:val="13"/>
                <w:szCs w:val="13"/>
              </w:rPr>
            </w:pPr>
            <w:r w:rsidRPr="00CC2DEC">
              <w:rPr>
                <w:rFonts w:ascii="Times New Roman" w:hAnsi="Times New Roman" w:cs="Times New Roman"/>
                <w:b/>
                <w:bCs/>
                <w:color w:val="000000"/>
                <w:sz w:val="13"/>
                <w:szCs w:val="13"/>
              </w:rPr>
              <w:t>Non</w:t>
            </w:r>
            <w:r w:rsidRPr="00CC2DEC">
              <w:rPr>
                <w:rFonts w:ascii="Times New Roman" w:hAnsi="Times New Roman" w:cs="Times New Roman"/>
                <w:b/>
                <w:bCs/>
                <w:color w:val="000000"/>
                <w:sz w:val="13"/>
                <w:szCs w:val="13"/>
                <w:cs/>
              </w:rPr>
              <w:t>-</w:t>
            </w:r>
            <w:r w:rsidRPr="00CC2DEC">
              <w:rPr>
                <w:rFonts w:ascii="Times New Roman" w:hAnsi="Times New Roman" w:cs="Times New Roman"/>
                <w:b/>
                <w:bCs/>
                <w:color w:val="000000"/>
                <w:sz w:val="13"/>
                <w:szCs w:val="13"/>
              </w:rPr>
              <w:t>interest income</w:t>
            </w:r>
          </w:p>
        </w:tc>
        <w:tc>
          <w:tcPr>
            <w:tcW w:w="144" w:type="dxa"/>
            <w:vAlign w:val="bottom"/>
          </w:tcPr>
          <w:p w14:paraId="17FAE9D2" w14:textId="77777777" w:rsidR="004C0012" w:rsidRPr="00CC2DEC"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0FE8E54C" w14:textId="77777777" w:rsidR="004C0012" w:rsidRPr="00CC2DEC" w:rsidRDefault="004C0012" w:rsidP="003319A1">
            <w:pPr>
              <w:spacing w:before="120"/>
              <w:ind w:right="-11"/>
              <w:jc w:val="center"/>
              <w:rPr>
                <w:rFonts w:ascii="Times New Roman" w:hAnsi="Times New Roman" w:cs="Times New Roman"/>
                <w:b/>
                <w:bCs/>
                <w:color w:val="000000"/>
                <w:sz w:val="13"/>
                <w:szCs w:val="13"/>
              </w:rPr>
            </w:pPr>
            <w:r w:rsidRPr="00CC2DEC">
              <w:rPr>
                <w:rFonts w:ascii="Times New Roman" w:hAnsi="Times New Roman" w:cs="Times New Roman"/>
                <w:b/>
                <w:bCs/>
                <w:color w:val="000000"/>
                <w:sz w:val="13"/>
                <w:szCs w:val="13"/>
              </w:rPr>
              <w:t>Interest expenses</w:t>
            </w:r>
          </w:p>
        </w:tc>
        <w:tc>
          <w:tcPr>
            <w:tcW w:w="126" w:type="dxa"/>
            <w:vAlign w:val="bottom"/>
          </w:tcPr>
          <w:p w14:paraId="74B15D70" w14:textId="77777777" w:rsidR="004C0012" w:rsidRPr="00CC2DEC" w:rsidRDefault="004C0012" w:rsidP="003319A1">
            <w:pPr>
              <w:spacing w:before="120"/>
              <w:ind w:right="144"/>
              <w:jc w:val="center"/>
              <w:rPr>
                <w:rFonts w:ascii="Times New Roman" w:hAnsi="Times New Roman" w:cs="Times New Roman"/>
                <w:b/>
                <w:bCs/>
                <w:color w:val="000000"/>
                <w:sz w:val="13"/>
                <w:szCs w:val="13"/>
              </w:rPr>
            </w:pPr>
          </w:p>
        </w:tc>
        <w:tc>
          <w:tcPr>
            <w:tcW w:w="808" w:type="dxa"/>
            <w:vAlign w:val="bottom"/>
          </w:tcPr>
          <w:p w14:paraId="535A80CE" w14:textId="77777777" w:rsidR="004C0012" w:rsidRPr="00CC2DEC" w:rsidRDefault="004C0012" w:rsidP="003319A1">
            <w:pPr>
              <w:spacing w:before="120"/>
              <w:ind w:right="-9"/>
              <w:jc w:val="center"/>
              <w:rPr>
                <w:rFonts w:ascii="Times New Roman" w:hAnsi="Times New Roman" w:cs="Times New Roman"/>
                <w:b/>
                <w:bCs/>
                <w:color w:val="000000"/>
                <w:sz w:val="13"/>
                <w:szCs w:val="13"/>
              </w:rPr>
            </w:pPr>
            <w:r w:rsidRPr="00CC2DEC">
              <w:rPr>
                <w:rFonts w:ascii="Times New Roman" w:hAnsi="Times New Roman" w:cs="Times New Roman"/>
                <w:b/>
                <w:bCs/>
                <w:color w:val="000000"/>
                <w:sz w:val="13"/>
                <w:szCs w:val="13"/>
              </w:rPr>
              <w:t>Non</w:t>
            </w:r>
            <w:r w:rsidRPr="00CC2DEC">
              <w:rPr>
                <w:rFonts w:ascii="Times New Roman" w:hAnsi="Times New Roman" w:cs="Times New Roman"/>
                <w:b/>
                <w:bCs/>
                <w:color w:val="000000"/>
                <w:sz w:val="13"/>
                <w:szCs w:val="13"/>
                <w:cs/>
              </w:rPr>
              <w:t>-</w:t>
            </w:r>
            <w:r w:rsidRPr="00CC2DEC">
              <w:rPr>
                <w:rFonts w:ascii="Times New Roman" w:hAnsi="Times New Roman" w:cs="Times New Roman"/>
                <w:b/>
                <w:bCs/>
                <w:color w:val="000000"/>
                <w:sz w:val="13"/>
                <w:szCs w:val="13"/>
              </w:rPr>
              <w:t>interest expenses</w:t>
            </w:r>
          </w:p>
        </w:tc>
      </w:tr>
      <w:tr w:rsidR="00461396" w:rsidRPr="00CC2DEC" w14:paraId="784C180B" w14:textId="77777777" w:rsidTr="004F7A79">
        <w:tc>
          <w:tcPr>
            <w:tcW w:w="2980" w:type="dxa"/>
            <w:vAlign w:val="bottom"/>
          </w:tcPr>
          <w:p w14:paraId="3C0EFDB1" w14:textId="77777777" w:rsidR="00461396" w:rsidRPr="00CC2DEC" w:rsidRDefault="00461396" w:rsidP="003319A1">
            <w:pPr>
              <w:spacing w:before="120"/>
              <w:ind w:right="697"/>
              <w:rPr>
                <w:rFonts w:ascii="Times New Roman" w:hAnsi="Times New Roman" w:cs="Times New Roman"/>
                <w:b/>
                <w:bCs/>
                <w:sz w:val="13"/>
                <w:szCs w:val="13"/>
              </w:rPr>
            </w:pPr>
            <w:r w:rsidRPr="00CC2DEC">
              <w:rPr>
                <w:rFonts w:ascii="Times New Roman" w:hAnsi="Times New Roman" w:cs="Times New Roman"/>
                <w:b/>
                <w:bCs/>
                <w:sz w:val="13"/>
                <w:szCs w:val="13"/>
              </w:rPr>
              <w:t>Parent company</w:t>
            </w:r>
          </w:p>
        </w:tc>
        <w:tc>
          <w:tcPr>
            <w:tcW w:w="708" w:type="dxa"/>
            <w:vAlign w:val="bottom"/>
          </w:tcPr>
          <w:p w14:paraId="262730B7" w14:textId="77777777" w:rsidR="00461396" w:rsidRPr="00CC2DEC" w:rsidRDefault="00461396"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4884A5E9" w14:textId="77777777" w:rsidR="00461396" w:rsidRPr="00CC2DEC" w:rsidRDefault="00461396"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23DDB5C9" w14:textId="77777777" w:rsidR="00461396" w:rsidRPr="00CC2DEC" w:rsidRDefault="00461396" w:rsidP="003319A1">
            <w:pPr>
              <w:tabs>
                <w:tab w:val="decimal" w:pos="1106"/>
              </w:tabs>
              <w:spacing w:before="120"/>
              <w:rPr>
                <w:rFonts w:ascii="Times New Roman" w:hAnsi="Times New Roman" w:cs="Times New Roman"/>
                <w:color w:val="000000"/>
                <w:sz w:val="13"/>
                <w:szCs w:val="13"/>
              </w:rPr>
            </w:pPr>
          </w:p>
        </w:tc>
        <w:tc>
          <w:tcPr>
            <w:tcW w:w="97" w:type="dxa"/>
            <w:vAlign w:val="bottom"/>
          </w:tcPr>
          <w:p w14:paraId="0B93A734" w14:textId="77777777" w:rsidR="00461396" w:rsidRPr="00CC2DEC" w:rsidRDefault="00461396"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3A823ECC" w14:textId="77777777" w:rsidR="00461396" w:rsidRPr="00CC2DEC" w:rsidRDefault="00461396" w:rsidP="003319A1">
            <w:pPr>
              <w:tabs>
                <w:tab w:val="decimal" w:pos="1106"/>
              </w:tabs>
              <w:spacing w:before="120"/>
              <w:rPr>
                <w:rFonts w:ascii="Times New Roman" w:hAnsi="Times New Roman" w:cs="Times New Roman"/>
                <w:color w:val="000000"/>
                <w:sz w:val="13"/>
                <w:szCs w:val="13"/>
              </w:rPr>
            </w:pPr>
          </w:p>
        </w:tc>
        <w:tc>
          <w:tcPr>
            <w:tcW w:w="92" w:type="dxa"/>
            <w:vAlign w:val="bottom"/>
          </w:tcPr>
          <w:p w14:paraId="31AFE7D6" w14:textId="77777777" w:rsidR="00461396" w:rsidRPr="00CC2DEC" w:rsidRDefault="00461396"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445DBA69" w14:textId="77777777" w:rsidR="00461396" w:rsidRPr="00CC2DEC" w:rsidRDefault="00461396"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5AC5146D" w14:textId="77777777" w:rsidR="00461396" w:rsidRPr="00CC2DEC" w:rsidRDefault="00461396"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55AD81F9" w14:textId="77777777" w:rsidR="00461396" w:rsidRPr="00CC2DEC"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7C600844" w14:textId="77777777" w:rsidR="00461396" w:rsidRPr="00CC2DEC" w:rsidRDefault="00461396"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0B2A1E9B" w14:textId="77777777" w:rsidR="00461396" w:rsidRPr="00CC2DEC"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9E4C432" w14:textId="77777777" w:rsidR="00461396" w:rsidRPr="00CC2DEC" w:rsidRDefault="00461396"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0847B298" w14:textId="77777777" w:rsidR="00461396" w:rsidRPr="00CC2DEC"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419B316F" w14:textId="77777777" w:rsidR="00461396" w:rsidRPr="00CC2DEC" w:rsidRDefault="00461396"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79C43C59" w14:textId="77777777" w:rsidR="00461396" w:rsidRPr="00CC2DEC" w:rsidRDefault="00461396" w:rsidP="003319A1">
            <w:pPr>
              <w:tabs>
                <w:tab w:val="center" w:pos="1106"/>
              </w:tabs>
              <w:spacing w:before="120"/>
              <w:ind w:left="113"/>
              <w:jc w:val="center"/>
              <w:rPr>
                <w:rFonts w:ascii="Times New Roman" w:hAnsi="Times New Roman" w:cs="Times New Roman"/>
                <w:color w:val="000000"/>
                <w:sz w:val="13"/>
                <w:szCs w:val="13"/>
              </w:rPr>
            </w:pPr>
          </w:p>
        </w:tc>
      </w:tr>
      <w:tr w:rsidR="003D14B9" w:rsidRPr="00CC2DEC" w14:paraId="61BF7803" w14:textId="77777777" w:rsidTr="00887375">
        <w:tc>
          <w:tcPr>
            <w:tcW w:w="2980" w:type="dxa"/>
            <w:vAlign w:val="bottom"/>
          </w:tcPr>
          <w:p w14:paraId="1A4345A0" w14:textId="77777777" w:rsidR="003D14B9" w:rsidRPr="00CC2DEC" w:rsidRDefault="003D14B9" w:rsidP="003D14B9">
            <w:pPr>
              <w:tabs>
                <w:tab w:val="right" w:pos="5760"/>
              </w:tabs>
              <w:spacing w:before="120"/>
              <w:ind w:left="397" w:right="-638" w:hanging="170"/>
              <w:rPr>
                <w:rFonts w:ascii="Times New Roman" w:hAnsi="Times New Roman" w:cs="Times New Roman"/>
                <w:sz w:val="13"/>
                <w:szCs w:val="13"/>
              </w:rPr>
            </w:pPr>
            <w:r w:rsidRPr="00CC2DEC">
              <w:rPr>
                <w:rFonts w:ascii="Times New Roman" w:hAnsi="Times New Roman" w:cs="Times New Roman"/>
                <w:sz w:val="13"/>
                <w:szCs w:val="13"/>
              </w:rPr>
              <w:t>MUFG Bank, Ltd</w:t>
            </w:r>
            <w:r w:rsidRPr="00CC2DEC">
              <w:rPr>
                <w:rFonts w:ascii="Times New Roman" w:hAnsi="Times New Roman" w:cs="Times New Roman"/>
                <w:sz w:val="13"/>
                <w:szCs w:val="13"/>
                <w:cs/>
              </w:rPr>
              <w:t>.</w:t>
            </w:r>
          </w:p>
        </w:tc>
        <w:tc>
          <w:tcPr>
            <w:tcW w:w="708" w:type="dxa"/>
            <w:tcBorders>
              <w:bottom w:val="single" w:sz="4" w:space="0" w:color="auto"/>
            </w:tcBorders>
            <w:vAlign w:val="bottom"/>
          </w:tcPr>
          <w:p w14:paraId="21D2C6B2" w14:textId="28D40258" w:rsidR="003D14B9" w:rsidRPr="00CC2DEC" w:rsidRDefault="00AA5B8B" w:rsidP="00AA5B8B">
            <w:pPr>
              <w:spacing w:before="120"/>
              <w:ind w:right="143"/>
              <w:jc w:val="right"/>
              <w:rPr>
                <w:rFonts w:ascii="Times New Roman" w:hAnsi="Times New Roman" w:cs="Times New Roman"/>
                <w:sz w:val="13"/>
                <w:szCs w:val="13"/>
              </w:rPr>
            </w:pPr>
            <w:r w:rsidRPr="00CC2DEC">
              <w:rPr>
                <w:rFonts w:ascii="Times New Roman" w:hAnsi="Times New Roman" w:cs="Times New Roman"/>
                <w:sz w:val="13"/>
                <w:szCs w:val="13"/>
              </w:rPr>
              <w:t>1</w:t>
            </w:r>
          </w:p>
        </w:tc>
        <w:tc>
          <w:tcPr>
            <w:tcW w:w="142" w:type="dxa"/>
            <w:vAlign w:val="bottom"/>
          </w:tcPr>
          <w:p w14:paraId="2E1D5DA7" w14:textId="77777777" w:rsidR="003D14B9" w:rsidRPr="00CC2DEC" w:rsidRDefault="003D14B9" w:rsidP="003D14B9">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379E91FB" w14:textId="78937C31" w:rsidR="003D14B9" w:rsidRPr="00CC2DEC" w:rsidRDefault="00AA5B8B" w:rsidP="003D14B9">
            <w:pPr>
              <w:tabs>
                <w:tab w:val="decimal" w:pos="610"/>
              </w:tabs>
              <w:spacing w:before="120"/>
              <w:ind w:right="-9"/>
              <w:jc w:val="both"/>
              <w:rPr>
                <w:rFonts w:ascii="Times New Roman" w:hAnsi="Times New Roman" w:cs="Times New Roman"/>
                <w:sz w:val="13"/>
                <w:szCs w:val="13"/>
              </w:rPr>
            </w:pPr>
            <w:r w:rsidRPr="00CC2DEC">
              <w:rPr>
                <w:rFonts w:ascii="Times New Roman" w:hAnsi="Times New Roman" w:cs="Times New Roman"/>
                <w:sz w:val="13"/>
                <w:szCs w:val="13"/>
              </w:rPr>
              <w:t>2,268</w:t>
            </w:r>
          </w:p>
        </w:tc>
        <w:tc>
          <w:tcPr>
            <w:tcW w:w="97" w:type="dxa"/>
            <w:vAlign w:val="bottom"/>
          </w:tcPr>
          <w:p w14:paraId="59531A81" w14:textId="77777777" w:rsidR="003D14B9" w:rsidRPr="00CC2DEC" w:rsidRDefault="003D14B9" w:rsidP="003D14B9">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42CBC46" w14:textId="7175D712" w:rsidR="003D14B9" w:rsidRPr="00CC2DEC" w:rsidRDefault="00E32F6A" w:rsidP="003D14B9">
            <w:pPr>
              <w:spacing w:before="120"/>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328</w:t>
            </w:r>
          </w:p>
        </w:tc>
        <w:tc>
          <w:tcPr>
            <w:tcW w:w="92" w:type="dxa"/>
            <w:vAlign w:val="bottom"/>
          </w:tcPr>
          <w:p w14:paraId="233FBB79" w14:textId="77777777" w:rsidR="003D14B9" w:rsidRPr="00CC2DEC"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5F07D5F7" w14:textId="1FFF1594" w:rsidR="003D14B9" w:rsidRPr="00CC2DEC" w:rsidRDefault="00E32F6A" w:rsidP="003D14B9">
            <w:pPr>
              <w:tabs>
                <w:tab w:val="right" w:pos="5760"/>
              </w:tabs>
              <w:spacing w:before="120"/>
              <w:ind w:left="25" w:right="143"/>
              <w:jc w:val="right"/>
              <w:rPr>
                <w:rFonts w:ascii="Times New Roman" w:hAnsi="Times New Roman" w:cs="Times New Roman"/>
                <w:sz w:val="13"/>
                <w:szCs w:val="13"/>
              </w:rPr>
            </w:pPr>
            <w:r w:rsidRPr="00CC2DEC">
              <w:rPr>
                <w:rFonts w:ascii="Times New Roman" w:hAnsi="Times New Roman" w:cs="Times New Roman"/>
                <w:sz w:val="13"/>
                <w:szCs w:val="13"/>
              </w:rPr>
              <w:t>32</w:t>
            </w:r>
            <w:r w:rsidR="005C0753" w:rsidRPr="00CC2DEC">
              <w:rPr>
                <w:rFonts w:ascii="Times New Roman" w:hAnsi="Times New Roman" w:cs="Times New Roman"/>
                <w:sz w:val="13"/>
                <w:szCs w:val="13"/>
              </w:rPr>
              <w:t>7</w:t>
            </w:r>
          </w:p>
        </w:tc>
        <w:tc>
          <w:tcPr>
            <w:tcW w:w="144" w:type="dxa"/>
            <w:vAlign w:val="bottom"/>
          </w:tcPr>
          <w:p w14:paraId="4AA849BC" w14:textId="77777777" w:rsidR="003D14B9" w:rsidRPr="00CC2DEC"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tcPr>
          <w:p w14:paraId="35218571" w14:textId="0F79B1B4" w:rsidR="003D14B9" w:rsidRPr="00CC2DEC" w:rsidRDefault="003D14B9" w:rsidP="003D14B9">
            <w:pPr>
              <w:spacing w:before="120"/>
              <w:ind w:right="143"/>
              <w:jc w:val="right"/>
              <w:rPr>
                <w:rFonts w:ascii="Times New Roman" w:hAnsi="Times New Roman" w:cs="Times New Roman"/>
                <w:sz w:val="13"/>
                <w:szCs w:val="13"/>
              </w:rPr>
            </w:pPr>
            <w:r w:rsidRPr="00CC2DEC">
              <w:rPr>
                <w:rFonts w:ascii="Times New Roman" w:hAnsi="Times New Roman" w:cs="Times New Roman"/>
                <w:sz w:val="13"/>
                <w:szCs w:val="13"/>
              </w:rPr>
              <w:t>5</w:t>
            </w:r>
          </w:p>
        </w:tc>
        <w:tc>
          <w:tcPr>
            <w:tcW w:w="135" w:type="dxa"/>
          </w:tcPr>
          <w:p w14:paraId="62091937" w14:textId="77777777" w:rsidR="003D14B9" w:rsidRPr="00CC2DEC" w:rsidRDefault="003D14B9" w:rsidP="003D14B9">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tcPr>
          <w:p w14:paraId="121932AB" w14:textId="68083A73" w:rsidR="003D14B9" w:rsidRPr="00CC2DEC" w:rsidRDefault="003D14B9" w:rsidP="003D14B9">
            <w:pPr>
              <w:tabs>
                <w:tab w:val="decimal" w:pos="610"/>
              </w:tabs>
              <w:spacing w:before="120"/>
              <w:ind w:right="-9"/>
              <w:jc w:val="both"/>
              <w:rPr>
                <w:rFonts w:ascii="Times New Roman" w:hAnsi="Times New Roman" w:cs="Times New Roman"/>
                <w:sz w:val="13"/>
                <w:szCs w:val="13"/>
              </w:rPr>
            </w:pPr>
            <w:r w:rsidRPr="00CC2DEC">
              <w:rPr>
                <w:rFonts w:ascii="Times New Roman" w:hAnsi="Times New Roman" w:cs="Times New Roman"/>
                <w:sz w:val="13"/>
                <w:szCs w:val="13"/>
                <w:cs/>
              </w:rPr>
              <w:t>(</w:t>
            </w:r>
            <w:r w:rsidRPr="00CC2DEC">
              <w:rPr>
                <w:rFonts w:ascii="Times New Roman" w:hAnsi="Times New Roman" w:cs="Times New Roman"/>
                <w:sz w:val="13"/>
                <w:szCs w:val="13"/>
              </w:rPr>
              <w:t>3,755</w:t>
            </w:r>
            <w:r w:rsidRPr="00CC2DEC">
              <w:rPr>
                <w:rFonts w:ascii="Times New Roman" w:hAnsi="Times New Roman" w:cs="Times New Roman"/>
                <w:sz w:val="13"/>
                <w:szCs w:val="13"/>
                <w:cs/>
              </w:rPr>
              <w:t>)</w:t>
            </w:r>
          </w:p>
        </w:tc>
        <w:tc>
          <w:tcPr>
            <w:tcW w:w="144" w:type="dxa"/>
          </w:tcPr>
          <w:p w14:paraId="6BB97BDF" w14:textId="77777777" w:rsidR="003D14B9" w:rsidRPr="00CC2DEC" w:rsidRDefault="003D14B9" w:rsidP="003D14B9">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tcPr>
          <w:p w14:paraId="45D20B3A" w14:textId="76AAE536" w:rsidR="003D14B9" w:rsidRPr="00CC2DEC" w:rsidRDefault="003D14B9" w:rsidP="003D14B9">
            <w:pPr>
              <w:tabs>
                <w:tab w:val="decimal" w:pos="639"/>
              </w:tabs>
              <w:spacing w:before="120"/>
              <w:ind w:right="-12"/>
              <w:jc w:val="both"/>
              <w:rPr>
                <w:rFonts w:ascii="Times New Roman" w:hAnsi="Times New Roman" w:cs="Times New Roman"/>
                <w:color w:val="000000"/>
                <w:sz w:val="13"/>
                <w:szCs w:val="13"/>
              </w:rPr>
            </w:pPr>
            <w:r w:rsidRPr="00CC2DEC">
              <w:rPr>
                <w:rFonts w:ascii="Times New Roman" w:hAnsi="Times New Roman" w:cs="Times New Roman"/>
                <w:sz w:val="13"/>
                <w:szCs w:val="13"/>
              </w:rPr>
              <w:t>1,777</w:t>
            </w:r>
          </w:p>
        </w:tc>
        <w:tc>
          <w:tcPr>
            <w:tcW w:w="126" w:type="dxa"/>
          </w:tcPr>
          <w:p w14:paraId="26059B98" w14:textId="77777777" w:rsidR="003D14B9" w:rsidRPr="00CC2DEC"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tcPr>
          <w:p w14:paraId="402EE2CC" w14:textId="41E3BBA0" w:rsidR="003D14B9" w:rsidRPr="00CC2DEC" w:rsidRDefault="003D14B9" w:rsidP="003D14B9">
            <w:pPr>
              <w:tabs>
                <w:tab w:val="decimal" w:pos="680"/>
                <w:tab w:val="right" w:pos="5760"/>
              </w:tabs>
              <w:spacing w:before="120"/>
              <w:ind w:left="397" w:right="143" w:hanging="170"/>
              <w:jc w:val="right"/>
              <w:rPr>
                <w:rFonts w:ascii="Times New Roman" w:hAnsi="Times New Roman" w:cs="Times New Roman"/>
                <w:sz w:val="13"/>
                <w:szCs w:val="13"/>
              </w:rPr>
            </w:pPr>
            <w:r w:rsidRPr="00CC2DEC">
              <w:rPr>
                <w:rFonts w:ascii="Times New Roman" w:hAnsi="Times New Roman" w:cs="Times New Roman"/>
                <w:sz w:val="13"/>
                <w:szCs w:val="13"/>
              </w:rPr>
              <w:t>375</w:t>
            </w:r>
          </w:p>
        </w:tc>
      </w:tr>
      <w:tr w:rsidR="003D14B9" w:rsidRPr="00CC2DEC" w14:paraId="08EF8F3C" w14:textId="77777777" w:rsidTr="00887375">
        <w:tc>
          <w:tcPr>
            <w:tcW w:w="2980" w:type="dxa"/>
            <w:vAlign w:val="bottom"/>
          </w:tcPr>
          <w:p w14:paraId="096BE502" w14:textId="77777777" w:rsidR="003D14B9" w:rsidRPr="00CC2DEC" w:rsidRDefault="003D14B9" w:rsidP="003D14B9">
            <w:pPr>
              <w:tabs>
                <w:tab w:val="right" w:pos="5760"/>
              </w:tabs>
              <w:spacing w:before="120"/>
              <w:ind w:left="397" w:right="-638" w:firstLine="454"/>
              <w:rPr>
                <w:rFonts w:ascii="Times New Roman" w:hAnsi="Times New Roman" w:cs="Times New Roman"/>
                <w:sz w:val="13"/>
                <w:szCs w:val="13"/>
              </w:rPr>
            </w:pPr>
            <w:r w:rsidRPr="00CC2DEC">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0B3D3002" w14:textId="77C73281" w:rsidR="003D14B9" w:rsidRPr="00CC2DEC" w:rsidRDefault="00AA5B8B" w:rsidP="00AA5B8B">
            <w:pPr>
              <w:spacing w:before="120"/>
              <w:ind w:right="143"/>
              <w:jc w:val="right"/>
              <w:rPr>
                <w:rFonts w:ascii="Times New Roman" w:hAnsi="Times New Roman" w:cs="Times New Roman"/>
                <w:sz w:val="13"/>
                <w:szCs w:val="13"/>
              </w:rPr>
            </w:pPr>
            <w:r w:rsidRPr="00CC2DEC">
              <w:rPr>
                <w:rFonts w:ascii="Times New Roman" w:hAnsi="Times New Roman" w:cs="Times New Roman"/>
                <w:sz w:val="13"/>
                <w:szCs w:val="13"/>
              </w:rPr>
              <w:t>1</w:t>
            </w:r>
          </w:p>
        </w:tc>
        <w:tc>
          <w:tcPr>
            <w:tcW w:w="142" w:type="dxa"/>
            <w:vAlign w:val="bottom"/>
          </w:tcPr>
          <w:p w14:paraId="45676BA2" w14:textId="77777777" w:rsidR="003D14B9" w:rsidRPr="00CC2DEC" w:rsidRDefault="003D14B9" w:rsidP="003D14B9">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2B98F474" w14:textId="5A64A33F" w:rsidR="003D14B9" w:rsidRPr="00CC2DEC" w:rsidRDefault="00AA5B8B" w:rsidP="003D14B9">
            <w:pPr>
              <w:tabs>
                <w:tab w:val="decimal" w:pos="610"/>
              </w:tabs>
              <w:spacing w:before="120"/>
              <w:ind w:right="-9"/>
              <w:jc w:val="both"/>
              <w:rPr>
                <w:rFonts w:ascii="Times New Roman" w:hAnsi="Times New Roman" w:cs="Times New Roman"/>
                <w:sz w:val="13"/>
                <w:szCs w:val="13"/>
              </w:rPr>
            </w:pPr>
            <w:r w:rsidRPr="00CC2DEC">
              <w:rPr>
                <w:rFonts w:ascii="Times New Roman" w:hAnsi="Times New Roman" w:cs="Times New Roman"/>
                <w:sz w:val="13"/>
                <w:szCs w:val="13"/>
              </w:rPr>
              <w:t>2,</w:t>
            </w:r>
            <w:r w:rsidR="00E32F6A" w:rsidRPr="00CC2DEC">
              <w:rPr>
                <w:rFonts w:ascii="Times New Roman" w:hAnsi="Times New Roman" w:cs="Times New Roman"/>
                <w:sz w:val="13"/>
                <w:szCs w:val="13"/>
              </w:rPr>
              <w:t>268</w:t>
            </w:r>
          </w:p>
        </w:tc>
        <w:tc>
          <w:tcPr>
            <w:tcW w:w="97" w:type="dxa"/>
            <w:vAlign w:val="bottom"/>
          </w:tcPr>
          <w:p w14:paraId="25E6CE60" w14:textId="77777777" w:rsidR="003D14B9" w:rsidRPr="00CC2DEC" w:rsidRDefault="003D14B9" w:rsidP="003D14B9">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2287F040" w14:textId="7C00E0F3" w:rsidR="003D14B9" w:rsidRPr="00CC2DEC" w:rsidRDefault="00E32F6A" w:rsidP="003D14B9">
            <w:pPr>
              <w:spacing w:before="120"/>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328</w:t>
            </w:r>
          </w:p>
        </w:tc>
        <w:tc>
          <w:tcPr>
            <w:tcW w:w="92" w:type="dxa"/>
            <w:vAlign w:val="bottom"/>
          </w:tcPr>
          <w:p w14:paraId="541883A4" w14:textId="77777777" w:rsidR="003D14B9" w:rsidRPr="00CC2DEC"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4B7F13DA" w14:textId="455FC31D" w:rsidR="003D14B9" w:rsidRPr="00CC2DEC" w:rsidRDefault="00E32F6A" w:rsidP="003D14B9">
            <w:pPr>
              <w:tabs>
                <w:tab w:val="right" w:pos="5760"/>
              </w:tabs>
              <w:spacing w:before="120"/>
              <w:ind w:left="397" w:right="143" w:hanging="170"/>
              <w:jc w:val="right"/>
              <w:rPr>
                <w:rFonts w:ascii="Times New Roman" w:hAnsi="Times New Roman" w:cs="Times New Roman"/>
                <w:sz w:val="13"/>
                <w:szCs w:val="13"/>
              </w:rPr>
            </w:pPr>
            <w:r w:rsidRPr="00CC2DEC">
              <w:rPr>
                <w:rFonts w:ascii="Times New Roman" w:hAnsi="Times New Roman" w:cs="Times New Roman"/>
                <w:sz w:val="13"/>
                <w:szCs w:val="13"/>
              </w:rPr>
              <w:t>32</w:t>
            </w:r>
            <w:r w:rsidR="005C0753" w:rsidRPr="00CC2DEC">
              <w:rPr>
                <w:rFonts w:ascii="Times New Roman" w:hAnsi="Times New Roman" w:cs="Times New Roman"/>
                <w:sz w:val="13"/>
                <w:szCs w:val="13"/>
              </w:rPr>
              <w:t>7</w:t>
            </w:r>
          </w:p>
        </w:tc>
        <w:tc>
          <w:tcPr>
            <w:tcW w:w="144" w:type="dxa"/>
            <w:vAlign w:val="bottom"/>
          </w:tcPr>
          <w:p w14:paraId="652973E6" w14:textId="77777777" w:rsidR="003D14B9" w:rsidRPr="00CC2DEC"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tcPr>
          <w:p w14:paraId="0250395E" w14:textId="4FCCFA65" w:rsidR="003D14B9" w:rsidRPr="00CC2DEC" w:rsidRDefault="003D14B9" w:rsidP="003D14B9">
            <w:pPr>
              <w:spacing w:before="120"/>
              <w:ind w:right="143"/>
              <w:jc w:val="right"/>
              <w:rPr>
                <w:rFonts w:ascii="Times New Roman" w:hAnsi="Times New Roman" w:cs="Times New Roman"/>
                <w:sz w:val="13"/>
                <w:szCs w:val="13"/>
                <w:cs/>
              </w:rPr>
            </w:pPr>
            <w:r w:rsidRPr="00CC2DEC">
              <w:rPr>
                <w:rFonts w:ascii="Times New Roman" w:hAnsi="Times New Roman" w:cs="Times New Roman"/>
                <w:sz w:val="13"/>
                <w:szCs w:val="13"/>
              </w:rPr>
              <w:t>5</w:t>
            </w:r>
          </w:p>
        </w:tc>
        <w:tc>
          <w:tcPr>
            <w:tcW w:w="135" w:type="dxa"/>
          </w:tcPr>
          <w:p w14:paraId="5AB57375" w14:textId="77777777" w:rsidR="003D14B9" w:rsidRPr="00CC2DEC" w:rsidRDefault="003D14B9" w:rsidP="003D14B9">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7E1B4511" w14:textId="1EE56131" w:rsidR="003D14B9" w:rsidRPr="00CC2DEC" w:rsidRDefault="003D14B9" w:rsidP="003D14B9">
            <w:pPr>
              <w:tabs>
                <w:tab w:val="decimal" w:pos="610"/>
              </w:tabs>
              <w:spacing w:before="120"/>
              <w:ind w:right="-9"/>
              <w:jc w:val="both"/>
              <w:rPr>
                <w:rFonts w:ascii="Times New Roman" w:hAnsi="Times New Roman" w:cs="Times New Roman"/>
                <w:sz w:val="13"/>
                <w:szCs w:val="13"/>
              </w:rPr>
            </w:pPr>
            <w:r w:rsidRPr="00CC2DEC">
              <w:rPr>
                <w:rFonts w:ascii="Times New Roman" w:hAnsi="Times New Roman" w:cs="Times New Roman"/>
                <w:sz w:val="13"/>
                <w:szCs w:val="13"/>
                <w:cs/>
              </w:rPr>
              <w:t>(</w:t>
            </w:r>
            <w:r w:rsidRPr="00CC2DEC">
              <w:rPr>
                <w:rFonts w:ascii="Times New Roman" w:hAnsi="Times New Roman" w:cs="Times New Roman"/>
                <w:sz w:val="13"/>
                <w:szCs w:val="13"/>
              </w:rPr>
              <w:t>3,755</w:t>
            </w:r>
            <w:r w:rsidRPr="00CC2DEC">
              <w:rPr>
                <w:rFonts w:ascii="Times New Roman" w:hAnsi="Times New Roman" w:cs="Times New Roman"/>
                <w:sz w:val="13"/>
                <w:szCs w:val="13"/>
                <w:cs/>
              </w:rPr>
              <w:t>)</w:t>
            </w:r>
          </w:p>
        </w:tc>
        <w:tc>
          <w:tcPr>
            <w:tcW w:w="144" w:type="dxa"/>
          </w:tcPr>
          <w:p w14:paraId="77358DCA" w14:textId="77777777" w:rsidR="003D14B9" w:rsidRPr="00CC2DEC" w:rsidRDefault="003D14B9" w:rsidP="003D14B9">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5C8D7EE2" w14:textId="6738A0A0" w:rsidR="003D14B9" w:rsidRPr="00CC2DEC" w:rsidRDefault="003D14B9" w:rsidP="003D14B9">
            <w:pPr>
              <w:tabs>
                <w:tab w:val="decimal" w:pos="639"/>
              </w:tabs>
              <w:spacing w:before="120"/>
              <w:ind w:right="-12"/>
              <w:jc w:val="both"/>
              <w:rPr>
                <w:rFonts w:ascii="Times New Roman" w:hAnsi="Times New Roman" w:cs="Times New Roman"/>
                <w:color w:val="000000"/>
                <w:sz w:val="13"/>
                <w:szCs w:val="13"/>
              </w:rPr>
            </w:pPr>
            <w:r w:rsidRPr="00CC2DEC">
              <w:rPr>
                <w:rFonts w:ascii="Times New Roman" w:hAnsi="Times New Roman" w:cs="Times New Roman"/>
                <w:sz w:val="13"/>
                <w:szCs w:val="13"/>
              </w:rPr>
              <w:t>1,777</w:t>
            </w:r>
          </w:p>
        </w:tc>
        <w:tc>
          <w:tcPr>
            <w:tcW w:w="126" w:type="dxa"/>
          </w:tcPr>
          <w:p w14:paraId="3B4991B9" w14:textId="77777777" w:rsidR="003D14B9" w:rsidRPr="00CC2DEC"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tcPr>
          <w:p w14:paraId="10683615" w14:textId="28AAFA35" w:rsidR="003D14B9" w:rsidRPr="00CC2DEC" w:rsidRDefault="003D14B9" w:rsidP="003D14B9">
            <w:pPr>
              <w:tabs>
                <w:tab w:val="decimal" w:pos="680"/>
                <w:tab w:val="right" w:pos="5760"/>
              </w:tabs>
              <w:spacing w:before="120"/>
              <w:ind w:left="397" w:right="143" w:hanging="170"/>
              <w:jc w:val="right"/>
              <w:rPr>
                <w:rFonts w:ascii="Times New Roman" w:hAnsi="Times New Roman" w:cs="Times New Roman"/>
                <w:sz w:val="13"/>
                <w:szCs w:val="13"/>
              </w:rPr>
            </w:pPr>
            <w:r w:rsidRPr="00CC2DEC">
              <w:rPr>
                <w:rFonts w:ascii="Times New Roman" w:hAnsi="Times New Roman" w:cs="Times New Roman"/>
                <w:sz w:val="13"/>
                <w:szCs w:val="13"/>
              </w:rPr>
              <w:t>375</w:t>
            </w:r>
          </w:p>
        </w:tc>
      </w:tr>
      <w:tr w:rsidR="003D14B9" w:rsidRPr="00CC2DEC" w14:paraId="5BBF5322" w14:textId="77777777" w:rsidTr="004F7A79">
        <w:tc>
          <w:tcPr>
            <w:tcW w:w="2980" w:type="dxa"/>
            <w:vAlign w:val="bottom"/>
          </w:tcPr>
          <w:p w14:paraId="48134EE2" w14:textId="77777777" w:rsidR="003D14B9" w:rsidRPr="00CC2DEC" w:rsidRDefault="003D14B9" w:rsidP="003D14B9">
            <w:pPr>
              <w:spacing w:before="120"/>
              <w:ind w:right="697"/>
              <w:rPr>
                <w:rFonts w:ascii="Times New Roman" w:hAnsi="Times New Roman" w:cs="Times New Roman"/>
                <w:b/>
                <w:bCs/>
                <w:sz w:val="13"/>
                <w:szCs w:val="13"/>
              </w:rPr>
            </w:pPr>
            <w:r w:rsidRPr="00CC2DEC">
              <w:rPr>
                <w:rFonts w:ascii="Times New Roman" w:hAnsi="Times New Roman" w:cs="Times New Roman"/>
                <w:b/>
                <w:bCs/>
                <w:sz w:val="13"/>
                <w:szCs w:val="13"/>
              </w:rPr>
              <w:t>Associate</w:t>
            </w:r>
          </w:p>
        </w:tc>
        <w:tc>
          <w:tcPr>
            <w:tcW w:w="708" w:type="dxa"/>
            <w:vAlign w:val="bottom"/>
          </w:tcPr>
          <w:p w14:paraId="27C60999" w14:textId="77777777" w:rsidR="003D14B9" w:rsidRPr="00CC2DEC" w:rsidRDefault="003D14B9" w:rsidP="003D14B9">
            <w:pPr>
              <w:tabs>
                <w:tab w:val="decimal" w:pos="1106"/>
              </w:tabs>
              <w:spacing w:before="120"/>
              <w:rPr>
                <w:rFonts w:ascii="Times New Roman" w:hAnsi="Times New Roman" w:cs="Times New Roman"/>
                <w:color w:val="000000"/>
                <w:sz w:val="13"/>
                <w:szCs w:val="13"/>
              </w:rPr>
            </w:pPr>
          </w:p>
        </w:tc>
        <w:tc>
          <w:tcPr>
            <w:tcW w:w="142" w:type="dxa"/>
            <w:vAlign w:val="bottom"/>
          </w:tcPr>
          <w:p w14:paraId="736AEFB9" w14:textId="77777777" w:rsidR="003D14B9" w:rsidRPr="00CC2DEC" w:rsidRDefault="003D14B9" w:rsidP="003D14B9">
            <w:pPr>
              <w:tabs>
                <w:tab w:val="decimal" w:pos="1106"/>
              </w:tabs>
              <w:spacing w:before="120"/>
              <w:rPr>
                <w:rFonts w:ascii="Times New Roman" w:hAnsi="Times New Roman" w:cs="Times New Roman"/>
                <w:color w:val="000000"/>
                <w:sz w:val="13"/>
                <w:szCs w:val="13"/>
              </w:rPr>
            </w:pPr>
          </w:p>
        </w:tc>
        <w:tc>
          <w:tcPr>
            <w:tcW w:w="774" w:type="dxa"/>
            <w:vAlign w:val="bottom"/>
          </w:tcPr>
          <w:p w14:paraId="687B6E70" w14:textId="77777777" w:rsidR="003D14B9" w:rsidRPr="00CC2DEC" w:rsidRDefault="003D14B9" w:rsidP="003D14B9">
            <w:pPr>
              <w:tabs>
                <w:tab w:val="decimal" w:pos="610"/>
              </w:tabs>
              <w:spacing w:before="120"/>
              <w:ind w:right="-9"/>
              <w:jc w:val="both"/>
              <w:rPr>
                <w:rFonts w:ascii="Times New Roman" w:hAnsi="Times New Roman" w:cs="Times New Roman"/>
                <w:sz w:val="13"/>
                <w:szCs w:val="13"/>
              </w:rPr>
            </w:pPr>
          </w:p>
        </w:tc>
        <w:tc>
          <w:tcPr>
            <w:tcW w:w="97" w:type="dxa"/>
            <w:vAlign w:val="bottom"/>
          </w:tcPr>
          <w:p w14:paraId="62489D9F" w14:textId="77777777" w:rsidR="003D14B9" w:rsidRPr="00CC2DEC" w:rsidRDefault="003D14B9" w:rsidP="003D14B9">
            <w:pPr>
              <w:tabs>
                <w:tab w:val="decimal" w:pos="1106"/>
              </w:tabs>
              <w:spacing w:before="120"/>
              <w:rPr>
                <w:rFonts w:ascii="Times New Roman" w:hAnsi="Times New Roman" w:cs="Times New Roman"/>
                <w:color w:val="000000"/>
                <w:sz w:val="13"/>
                <w:szCs w:val="13"/>
              </w:rPr>
            </w:pPr>
          </w:p>
        </w:tc>
        <w:tc>
          <w:tcPr>
            <w:tcW w:w="711" w:type="dxa"/>
            <w:vAlign w:val="bottom"/>
          </w:tcPr>
          <w:p w14:paraId="16D3BBEC" w14:textId="77777777" w:rsidR="003D14B9" w:rsidRPr="00CC2DEC" w:rsidRDefault="003D14B9" w:rsidP="003D14B9">
            <w:pPr>
              <w:spacing w:before="120"/>
              <w:ind w:right="143"/>
              <w:jc w:val="right"/>
              <w:rPr>
                <w:rFonts w:ascii="Times New Roman" w:hAnsi="Times New Roman" w:cs="Times New Roman"/>
                <w:color w:val="000000"/>
                <w:sz w:val="13"/>
                <w:szCs w:val="13"/>
              </w:rPr>
            </w:pPr>
          </w:p>
        </w:tc>
        <w:tc>
          <w:tcPr>
            <w:tcW w:w="92" w:type="dxa"/>
            <w:vAlign w:val="bottom"/>
          </w:tcPr>
          <w:p w14:paraId="53DD1A6F" w14:textId="77777777" w:rsidR="003D14B9" w:rsidRPr="00CC2DEC" w:rsidRDefault="003D14B9" w:rsidP="003D14B9">
            <w:pPr>
              <w:tabs>
                <w:tab w:val="decimal" w:pos="1106"/>
              </w:tabs>
              <w:spacing w:before="120"/>
              <w:rPr>
                <w:rFonts w:ascii="Times New Roman" w:hAnsi="Times New Roman" w:cs="Times New Roman"/>
                <w:color w:val="000000"/>
                <w:sz w:val="13"/>
                <w:szCs w:val="13"/>
              </w:rPr>
            </w:pPr>
          </w:p>
        </w:tc>
        <w:tc>
          <w:tcPr>
            <w:tcW w:w="764" w:type="dxa"/>
            <w:vAlign w:val="bottom"/>
          </w:tcPr>
          <w:p w14:paraId="644BFC06" w14:textId="77777777" w:rsidR="003D14B9" w:rsidRPr="00CC2DEC" w:rsidRDefault="003D14B9" w:rsidP="003D14B9">
            <w:pPr>
              <w:tabs>
                <w:tab w:val="decimal" w:pos="1106"/>
              </w:tabs>
              <w:spacing w:before="120"/>
              <w:rPr>
                <w:rFonts w:ascii="Times New Roman" w:hAnsi="Times New Roman" w:cs="Times New Roman"/>
                <w:color w:val="000000"/>
                <w:sz w:val="13"/>
                <w:szCs w:val="13"/>
              </w:rPr>
            </w:pPr>
          </w:p>
        </w:tc>
        <w:tc>
          <w:tcPr>
            <w:tcW w:w="144" w:type="dxa"/>
            <w:vAlign w:val="bottom"/>
          </w:tcPr>
          <w:p w14:paraId="52105B01" w14:textId="77777777" w:rsidR="003D14B9" w:rsidRPr="00CC2DEC" w:rsidRDefault="003D14B9" w:rsidP="003D14B9">
            <w:pPr>
              <w:tabs>
                <w:tab w:val="decimal" w:pos="1106"/>
              </w:tabs>
              <w:spacing w:before="120"/>
              <w:rPr>
                <w:rFonts w:ascii="Times New Roman" w:hAnsi="Times New Roman" w:cs="Times New Roman"/>
                <w:color w:val="000000"/>
                <w:sz w:val="13"/>
                <w:szCs w:val="13"/>
              </w:rPr>
            </w:pPr>
          </w:p>
        </w:tc>
        <w:tc>
          <w:tcPr>
            <w:tcW w:w="709" w:type="dxa"/>
            <w:vAlign w:val="bottom"/>
          </w:tcPr>
          <w:p w14:paraId="5880139F" w14:textId="77777777" w:rsidR="003D14B9" w:rsidRPr="00CC2DEC" w:rsidRDefault="003D14B9" w:rsidP="003D14B9">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447DA7EF" w14:textId="77777777" w:rsidR="003D14B9" w:rsidRPr="00CC2DEC" w:rsidRDefault="003D14B9" w:rsidP="003D14B9">
            <w:pPr>
              <w:tabs>
                <w:tab w:val="decimal" w:pos="1106"/>
              </w:tabs>
              <w:spacing w:before="120"/>
              <w:rPr>
                <w:rFonts w:ascii="Times New Roman" w:hAnsi="Times New Roman" w:cs="Times New Roman"/>
                <w:color w:val="000000"/>
                <w:sz w:val="13"/>
                <w:szCs w:val="13"/>
              </w:rPr>
            </w:pPr>
          </w:p>
        </w:tc>
        <w:tc>
          <w:tcPr>
            <w:tcW w:w="718" w:type="dxa"/>
            <w:vAlign w:val="bottom"/>
          </w:tcPr>
          <w:p w14:paraId="23A04841" w14:textId="77777777" w:rsidR="003D14B9" w:rsidRPr="00CC2DEC" w:rsidRDefault="003D14B9" w:rsidP="003D14B9">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5700A394" w14:textId="77777777" w:rsidR="003D14B9" w:rsidRPr="00CC2DEC" w:rsidRDefault="003D14B9" w:rsidP="003D14B9">
            <w:pPr>
              <w:tabs>
                <w:tab w:val="decimal" w:pos="624"/>
              </w:tabs>
              <w:spacing w:before="120"/>
              <w:rPr>
                <w:rFonts w:ascii="Times New Roman" w:hAnsi="Times New Roman" w:cs="Times New Roman"/>
                <w:color w:val="000000"/>
                <w:sz w:val="13"/>
                <w:szCs w:val="13"/>
              </w:rPr>
            </w:pPr>
          </w:p>
        </w:tc>
        <w:tc>
          <w:tcPr>
            <w:tcW w:w="718" w:type="dxa"/>
            <w:vAlign w:val="bottom"/>
          </w:tcPr>
          <w:p w14:paraId="4E9046EC" w14:textId="77777777" w:rsidR="003D14B9" w:rsidRPr="00CC2DEC" w:rsidRDefault="003D14B9" w:rsidP="003D14B9">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0FFDA3A1" w14:textId="77777777" w:rsidR="003D14B9" w:rsidRPr="00CC2DEC" w:rsidRDefault="003D14B9" w:rsidP="003D14B9">
            <w:pPr>
              <w:tabs>
                <w:tab w:val="decimal" w:pos="624"/>
              </w:tabs>
              <w:spacing w:before="120"/>
              <w:rPr>
                <w:rFonts w:ascii="Times New Roman" w:hAnsi="Times New Roman" w:cs="Times New Roman"/>
                <w:color w:val="000000"/>
                <w:sz w:val="13"/>
                <w:szCs w:val="13"/>
              </w:rPr>
            </w:pPr>
          </w:p>
        </w:tc>
        <w:tc>
          <w:tcPr>
            <w:tcW w:w="808" w:type="dxa"/>
            <w:vAlign w:val="bottom"/>
          </w:tcPr>
          <w:p w14:paraId="107B0D71" w14:textId="77777777" w:rsidR="003D14B9" w:rsidRPr="00CC2DEC" w:rsidRDefault="003D14B9" w:rsidP="003D14B9">
            <w:pPr>
              <w:tabs>
                <w:tab w:val="center" w:pos="1106"/>
              </w:tabs>
              <w:spacing w:before="120"/>
              <w:ind w:left="113"/>
              <w:jc w:val="center"/>
              <w:rPr>
                <w:rFonts w:ascii="Times New Roman" w:hAnsi="Times New Roman" w:cs="Times New Roman"/>
                <w:color w:val="000000"/>
                <w:sz w:val="13"/>
                <w:szCs w:val="13"/>
              </w:rPr>
            </w:pPr>
          </w:p>
        </w:tc>
      </w:tr>
      <w:tr w:rsidR="003D14B9" w:rsidRPr="00CC2DEC" w14:paraId="115E69BC" w14:textId="77777777" w:rsidTr="004F7A79">
        <w:trPr>
          <w:trHeight w:val="141"/>
        </w:trPr>
        <w:tc>
          <w:tcPr>
            <w:tcW w:w="2980" w:type="dxa"/>
            <w:vAlign w:val="bottom"/>
          </w:tcPr>
          <w:p w14:paraId="55E52A33" w14:textId="77777777" w:rsidR="003D14B9" w:rsidRPr="00CC2DEC" w:rsidRDefault="003D14B9" w:rsidP="003D14B9">
            <w:pPr>
              <w:tabs>
                <w:tab w:val="right" w:pos="5760"/>
              </w:tabs>
              <w:spacing w:before="120"/>
              <w:ind w:left="397" w:right="-638" w:hanging="170"/>
              <w:rPr>
                <w:rFonts w:ascii="Times New Roman" w:hAnsi="Times New Roman" w:cs="Times New Roman"/>
                <w:sz w:val="13"/>
                <w:szCs w:val="13"/>
              </w:rPr>
            </w:pPr>
            <w:proofErr w:type="spellStart"/>
            <w:r w:rsidRPr="00CC2DEC">
              <w:rPr>
                <w:rFonts w:ascii="Times New Roman" w:hAnsi="Times New Roman" w:cs="Times New Roman"/>
                <w:sz w:val="13"/>
                <w:szCs w:val="13"/>
              </w:rPr>
              <w:t>Ngern</w:t>
            </w:r>
            <w:proofErr w:type="spellEnd"/>
            <w:r w:rsidRPr="00CC2DEC">
              <w:rPr>
                <w:rFonts w:ascii="Times New Roman" w:hAnsi="Times New Roman" w:cs="Times New Roman"/>
                <w:sz w:val="13"/>
                <w:szCs w:val="13"/>
              </w:rPr>
              <w:t xml:space="preserve"> </w:t>
            </w:r>
            <w:proofErr w:type="spellStart"/>
            <w:r w:rsidRPr="00CC2DEC">
              <w:rPr>
                <w:rFonts w:ascii="Times New Roman" w:hAnsi="Times New Roman" w:cs="Times New Roman"/>
                <w:sz w:val="13"/>
                <w:szCs w:val="13"/>
              </w:rPr>
              <w:t>Tid</w:t>
            </w:r>
            <w:proofErr w:type="spellEnd"/>
            <w:r w:rsidRPr="00CC2DEC">
              <w:rPr>
                <w:rFonts w:ascii="Times New Roman" w:hAnsi="Times New Roman" w:cs="Times New Roman"/>
                <w:sz w:val="13"/>
                <w:szCs w:val="13"/>
              </w:rPr>
              <w:t xml:space="preserve"> Lor Public Company Limited </w:t>
            </w:r>
            <w:r w:rsidRPr="00CC2DEC">
              <w:rPr>
                <w:rFonts w:ascii="Times New Roman" w:hAnsi="Times New Roman" w:cs="Times New Roman"/>
                <w:sz w:val="13"/>
                <w:szCs w:val="13"/>
              </w:rPr>
              <w:tab/>
            </w:r>
          </w:p>
        </w:tc>
        <w:tc>
          <w:tcPr>
            <w:tcW w:w="708" w:type="dxa"/>
            <w:vAlign w:val="bottom"/>
          </w:tcPr>
          <w:p w14:paraId="5390C11D" w14:textId="7DFAFE01" w:rsidR="003D14B9" w:rsidRPr="00CC2DEC" w:rsidRDefault="00AA5B8B" w:rsidP="003D14B9">
            <w:pPr>
              <w:spacing w:before="120"/>
              <w:ind w:right="143"/>
              <w:jc w:val="right"/>
              <w:rPr>
                <w:rFonts w:ascii="Times New Roman" w:hAnsi="Times New Roman" w:cs="Times New Roman"/>
                <w:sz w:val="13"/>
                <w:szCs w:val="13"/>
              </w:rPr>
            </w:pPr>
            <w:r w:rsidRPr="00CC2DEC">
              <w:rPr>
                <w:rFonts w:ascii="Times New Roman" w:hAnsi="Times New Roman" w:cs="Times New Roman"/>
                <w:sz w:val="13"/>
                <w:szCs w:val="13"/>
              </w:rPr>
              <w:t>233</w:t>
            </w:r>
          </w:p>
        </w:tc>
        <w:tc>
          <w:tcPr>
            <w:tcW w:w="142" w:type="dxa"/>
            <w:vAlign w:val="bottom"/>
          </w:tcPr>
          <w:p w14:paraId="734D6686" w14:textId="77777777" w:rsidR="003D14B9" w:rsidRPr="00CC2DEC" w:rsidRDefault="003D14B9" w:rsidP="003D14B9">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B631F95" w14:textId="2ED6580F" w:rsidR="003D14B9" w:rsidRPr="00CC2DEC" w:rsidRDefault="00E32F6A" w:rsidP="003D14B9">
            <w:pPr>
              <w:tabs>
                <w:tab w:val="decimal" w:pos="610"/>
              </w:tabs>
              <w:spacing w:before="120"/>
              <w:ind w:right="-9"/>
              <w:jc w:val="both"/>
              <w:rPr>
                <w:rFonts w:ascii="Times New Roman" w:hAnsi="Times New Roman" w:cs="Times New Roman"/>
                <w:sz w:val="13"/>
                <w:szCs w:val="13"/>
              </w:rPr>
            </w:pPr>
            <w:r w:rsidRPr="00CC2DEC">
              <w:rPr>
                <w:rFonts w:ascii="Times New Roman" w:hAnsi="Times New Roman" w:cs="Times New Roman"/>
                <w:sz w:val="13"/>
                <w:szCs w:val="13"/>
              </w:rPr>
              <w:t>5</w:t>
            </w:r>
            <w:r w:rsidR="00232F42" w:rsidRPr="00CC2DEC">
              <w:rPr>
                <w:rFonts w:ascii="Times New Roman" w:hAnsi="Times New Roman" w:cs="Times New Roman"/>
                <w:sz w:val="13"/>
                <w:szCs w:val="13"/>
              </w:rPr>
              <w:t>8</w:t>
            </w:r>
          </w:p>
        </w:tc>
        <w:tc>
          <w:tcPr>
            <w:tcW w:w="97" w:type="dxa"/>
            <w:vAlign w:val="bottom"/>
          </w:tcPr>
          <w:p w14:paraId="24BF8F8A" w14:textId="77777777" w:rsidR="003D14B9" w:rsidRPr="00CC2DEC" w:rsidRDefault="003D14B9" w:rsidP="003D14B9">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F27713" w14:textId="48C2C4C9" w:rsidR="003D14B9" w:rsidRPr="00CC2DEC" w:rsidRDefault="00E32F6A" w:rsidP="003D14B9">
            <w:pPr>
              <w:spacing w:before="120"/>
              <w:ind w:right="143"/>
              <w:jc w:val="right"/>
              <w:rPr>
                <w:rFonts w:ascii="Times New Roman" w:hAnsi="Times New Roman" w:cs="Times New Roman"/>
                <w:color w:val="000000"/>
                <w:sz w:val="13"/>
                <w:szCs w:val="13"/>
                <w:cs/>
              </w:rPr>
            </w:pPr>
            <w:r w:rsidRPr="00CC2DEC">
              <w:rPr>
                <w:rFonts w:ascii="Times New Roman" w:hAnsi="Times New Roman" w:cs="Times New Roman"/>
                <w:color w:val="000000"/>
                <w:sz w:val="13"/>
                <w:szCs w:val="13"/>
              </w:rPr>
              <w:t>5</w:t>
            </w:r>
          </w:p>
        </w:tc>
        <w:tc>
          <w:tcPr>
            <w:tcW w:w="92" w:type="dxa"/>
            <w:vAlign w:val="bottom"/>
          </w:tcPr>
          <w:p w14:paraId="67CEFADA" w14:textId="77777777" w:rsidR="003D14B9" w:rsidRPr="00CC2DEC" w:rsidRDefault="003D14B9" w:rsidP="003D14B9">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0A7A6D11" w14:textId="24D46D99" w:rsidR="003D14B9" w:rsidRPr="00CC2DEC" w:rsidRDefault="00E32F6A" w:rsidP="00E32F6A">
            <w:pPr>
              <w:tabs>
                <w:tab w:val="right" w:pos="5760"/>
              </w:tabs>
              <w:spacing w:before="120"/>
              <w:ind w:left="397" w:right="143" w:hanging="170"/>
              <w:jc w:val="right"/>
              <w:rPr>
                <w:rFonts w:ascii="Times New Roman" w:hAnsi="Times New Roman" w:cs="Times New Roman"/>
                <w:sz w:val="13"/>
                <w:szCs w:val="13"/>
              </w:rPr>
            </w:pPr>
            <w:r w:rsidRPr="00CC2DEC">
              <w:rPr>
                <w:rFonts w:ascii="Times New Roman" w:hAnsi="Times New Roman" w:cs="Times New Roman"/>
                <w:sz w:val="13"/>
                <w:szCs w:val="13"/>
              </w:rPr>
              <w:t>1</w:t>
            </w:r>
          </w:p>
        </w:tc>
        <w:tc>
          <w:tcPr>
            <w:tcW w:w="144" w:type="dxa"/>
            <w:vAlign w:val="bottom"/>
          </w:tcPr>
          <w:p w14:paraId="15B6DFEC" w14:textId="77777777" w:rsidR="003D14B9" w:rsidRPr="00CC2DEC" w:rsidRDefault="003D14B9" w:rsidP="003D14B9">
            <w:pPr>
              <w:tabs>
                <w:tab w:val="decimal" w:pos="851"/>
              </w:tabs>
              <w:spacing w:before="120"/>
              <w:ind w:right="143"/>
              <w:jc w:val="right"/>
              <w:rPr>
                <w:rFonts w:ascii="Times New Roman" w:hAnsi="Times New Roman" w:cs="Times New Roman"/>
                <w:sz w:val="13"/>
                <w:szCs w:val="13"/>
              </w:rPr>
            </w:pPr>
          </w:p>
        </w:tc>
        <w:tc>
          <w:tcPr>
            <w:tcW w:w="709" w:type="dxa"/>
            <w:vAlign w:val="bottom"/>
          </w:tcPr>
          <w:p w14:paraId="23B923CC" w14:textId="4107B77B" w:rsidR="003D14B9" w:rsidRPr="00CC2DEC" w:rsidRDefault="003D14B9" w:rsidP="003D14B9">
            <w:pPr>
              <w:tabs>
                <w:tab w:val="center" w:pos="1106"/>
              </w:tabs>
              <w:spacing w:before="120"/>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35" w:type="dxa"/>
            <w:vAlign w:val="bottom"/>
          </w:tcPr>
          <w:p w14:paraId="109F1264" w14:textId="77777777" w:rsidR="003D14B9" w:rsidRPr="00CC2DEC" w:rsidRDefault="003D14B9" w:rsidP="003D14B9">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1915288" w14:textId="3DA806C0" w:rsidR="003D14B9" w:rsidRPr="00CC2DEC" w:rsidRDefault="003D14B9" w:rsidP="003D14B9">
            <w:pPr>
              <w:tabs>
                <w:tab w:val="center" w:pos="1106"/>
              </w:tabs>
              <w:spacing w:before="120"/>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44" w:type="dxa"/>
            <w:vAlign w:val="bottom"/>
          </w:tcPr>
          <w:p w14:paraId="7F17FAD4" w14:textId="77777777" w:rsidR="003D14B9" w:rsidRPr="00CC2DEC" w:rsidRDefault="003D14B9" w:rsidP="003D14B9">
            <w:pPr>
              <w:tabs>
                <w:tab w:val="center" w:pos="1106"/>
              </w:tabs>
              <w:spacing w:before="120"/>
              <w:ind w:left="113" w:right="-638"/>
              <w:rPr>
                <w:rFonts w:ascii="Times New Roman" w:hAnsi="Times New Roman" w:cs="Times New Roman"/>
                <w:sz w:val="13"/>
                <w:szCs w:val="13"/>
              </w:rPr>
            </w:pPr>
          </w:p>
        </w:tc>
        <w:tc>
          <w:tcPr>
            <w:tcW w:w="718" w:type="dxa"/>
            <w:vAlign w:val="bottom"/>
          </w:tcPr>
          <w:p w14:paraId="55FE8589" w14:textId="7DFC3BBB" w:rsidR="003D14B9" w:rsidRPr="00CC2DEC" w:rsidRDefault="003D14B9" w:rsidP="003D14B9">
            <w:pPr>
              <w:tabs>
                <w:tab w:val="center" w:pos="1106"/>
              </w:tabs>
              <w:spacing w:before="120"/>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26" w:type="dxa"/>
            <w:vAlign w:val="bottom"/>
          </w:tcPr>
          <w:p w14:paraId="2055AF9D" w14:textId="77777777" w:rsidR="003D14B9" w:rsidRPr="00CC2DEC" w:rsidRDefault="003D14B9" w:rsidP="003D14B9">
            <w:pPr>
              <w:spacing w:before="120"/>
              <w:ind w:right="143"/>
              <w:jc w:val="right"/>
              <w:rPr>
                <w:rFonts w:ascii="Times New Roman" w:hAnsi="Times New Roman" w:cs="Times New Roman"/>
                <w:color w:val="000000"/>
                <w:sz w:val="13"/>
                <w:szCs w:val="13"/>
              </w:rPr>
            </w:pPr>
          </w:p>
        </w:tc>
        <w:tc>
          <w:tcPr>
            <w:tcW w:w="808" w:type="dxa"/>
            <w:vAlign w:val="bottom"/>
          </w:tcPr>
          <w:p w14:paraId="123EE185" w14:textId="20A5819A" w:rsidR="003D14B9" w:rsidRPr="00CC2DEC" w:rsidRDefault="003D14B9" w:rsidP="003D14B9">
            <w:pPr>
              <w:tabs>
                <w:tab w:val="center" w:pos="1106"/>
              </w:tabs>
              <w:spacing w:before="120"/>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r>
      <w:tr w:rsidR="003D14B9" w:rsidRPr="00CC2DEC" w14:paraId="49636828" w14:textId="77777777" w:rsidTr="004F7A79">
        <w:tc>
          <w:tcPr>
            <w:tcW w:w="2980" w:type="dxa"/>
            <w:vAlign w:val="bottom"/>
          </w:tcPr>
          <w:p w14:paraId="6E0B1089" w14:textId="77777777" w:rsidR="003D14B9" w:rsidRPr="00CC2DEC" w:rsidRDefault="003D14B9" w:rsidP="003D14B9">
            <w:pPr>
              <w:tabs>
                <w:tab w:val="right" w:pos="5760"/>
              </w:tabs>
              <w:spacing w:before="120"/>
              <w:ind w:left="397" w:right="-638" w:firstLine="454"/>
              <w:rPr>
                <w:rFonts w:ascii="Times New Roman" w:hAnsi="Times New Roman" w:cs="Times New Roman"/>
                <w:sz w:val="13"/>
                <w:szCs w:val="13"/>
              </w:rPr>
            </w:pPr>
            <w:r w:rsidRPr="00CC2DEC">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9863D4C" w14:textId="1CC5A19E" w:rsidR="003D14B9" w:rsidRPr="00CC2DEC" w:rsidRDefault="00AA5B8B" w:rsidP="003D14B9">
            <w:pPr>
              <w:spacing w:before="120"/>
              <w:ind w:right="143"/>
              <w:jc w:val="right"/>
              <w:rPr>
                <w:rFonts w:ascii="Times New Roman" w:hAnsi="Times New Roman" w:cs="Times New Roman"/>
                <w:sz w:val="13"/>
                <w:szCs w:val="13"/>
              </w:rPr>
            </w:pPr>
            <w:r w:rsidRPr="00CC2DEC">
              <w:rPr>
                <w:rFonts w:ascii="Times New Roman" w:hAnsi="Times New Roman" w:cs="Times New Roman"/>
                <w:sz w:val="13"/>
                <w:szCs w:val="13"/>
              </w:rPr>
              <w:t>233</w:t>
            </w:r>
          </w:p>
        </w:tc>
        <w:tc>
          <w:tcPr>
            <w:tcW w:w="142" w:type="dxa"/>
            <w:vAlign w:val="bottom"/>
          </w:tcPr>
          <w:p w14:paraId="6DEA6B3E" w14:textId="77777777" w:rsidR="003D14B9" w:rsidRPr="00CC2DEC" w:rsidRDefault="003D14B9" w:rsidP="003D14B9">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5521132C" w14:textId="5A7EB633" w:rsidR="003D14B9" w:rsidRPr="00CC2DEC" w:rsidRDefault="00E32F6A" w:rsidP="003D14B9">
            <w:pPr>
              <w:tabs>
                <w:tab w:val="decimal" w:pos="610"/>
              </w:tabs>
              <w:spacing w:before="120"/>
              <w:ind w:right="-9"/>
              <w:jc w:val="both"/>
              <w:rPr>
                <w:rFonts w:ascii="Times New Roman" w:hAnsi="Times New Roman" w:cs="Times New Roman"/>
                <w:sz w:val="13"/>
                <w:szCs w:val="13"/>
              </w:rPr>
            </w:pPr>
            <w:r w:rsidRPr="00CC2DEC">
              <w:rPr>
                <w:rFonts w:ascii="Times New Roman" w:hAnsi="Times New Roman" w:cs="Times New Roman"/>
                <w:sz w:val="13"/>
                <w:szCs w:val="13"/>
              </w:rPr>
              <w:t>5</w:t>
            </w:r>
            <w:r w:rsidR="00232F42" w:rsidRPr="00CC2DEC">
              <w:rPr>
                <w:rFonts w:ascii="Times New Roman" w:hAnsi="Times New Roman" w:cs="Times New Roman"/>
                <w:sz w:val="13"/>
                <w:szCs w:val="13"/>
              </w:rPr>
              <w:t>8</w:t>
            </w:r>
          </w:p>
        </w:tc>
        <w:tc>
          <w:tcPr>
            <w:tcW w:w="97" w:type="dxa"/>
            <w:vAlign w:val="bottom"/>
          </w:tcPr>
          <w:p w14:paraId="70E95D51" w14:textId="77777777" w:rsidR="003D14B9" w:rsidRPr="00CC2DEC" w:rsidRDefault="003D14B9" w:rsidP="003D14B9">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3ADE091" w14:textId="73042C42" w:rsidR="003D14B9" w:rsidRPr="00CC2DEC" w:rsidRDefault="00E32F6A" w:rsidP="003D14B9">
            <w:pPr>
              <w:spacing w:before="120"/>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5</w:t>
            </w:r>
          </w:p>
        </w:tc>
        <w:tc>
          <w:tcPr>
            <w:tcW w:w="92" w:type="dxa"/>
            <w:vAlign w:val="bottom"/>
          </w:tcPr>
          <w:p w14:paraId="008CE323" w14:textId="77777777" w:rsidR="003D14B9" w:rsidRPr="00CC2DEC"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37F25BA1" w14:textId="53BBBC86" w:rsidR="003D14B9" w:rsidRPr="00CC2DEC" w:rsidRDefault="00E32F6A" w:rsidP="00E32F6A">
            <w:pPr>
              <w:tabs>
                <w:tab w:val="right" w:pos="5760"/>
              </w:tabs>
              <w:spacing w:before="120"/>
              <w:ind w:left="397" w:right="143" w:hanging="170"/>
              <w:jc w:val="right"/>
              <w:rPr>
                <w:rFonts w:ascii="Times New Roman" w:hAnsi="Times New Roman" w:cs="Times New Roman"/>
                <w:sz w:val="13"/>
                <w:szCs w:val="13"/>
              </w:rPr>
            </w:pPr>
            <w:r w:rsidRPr="00CC2DEC">
              <w:rPr>
                <w:rFonts w:ascii="Times New Roman" w:hAnsi="Times New Roman" w:cs="Times New Roman"/>
                <w:sz w:val="13"/>
                <w:szCs w:val="13"/>
              </w:rPr>
              <w:t>1</w:t>
            </w:r>
          </w:p>
        </w:tc>
        <w:tc>
          <w:tcPr>
            <w:tcW w:w="144" w:type="dxa"/>
            <w:vAlign w:val="bottom"/>
          </w:tcPr>
          <w:p w14:paraId="67B205E1" w14:textId="77777777" w:rsidR="003D14B9" w:rsidRPr="00CC2DEC"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33987E9A" w14:textId="5122C62D" w:rsidR="003D14B9" w:rsidRPr="00CC2DEC" w:rsidRDefault="003D14B9" w:rsidP="003D14B9">
            <w:pPr>
              <w:tabs>
                <w:tab w:val="center" w:pos="1106"/>
              </w:tabs>
              <w:spacing w:before="120"/>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35" w:type="dxa"/>
            <w:vAlign w:val="bottom"/>
          </w:tcPr>
          <w:p w14:paraId="7C3DA911" w14:textId="77777777" w:rsidR="003D14B9" w:rsidRPr="00CC2DEC" w:rsidRDefault="003D14B9" w:rsidP="003D14B9">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48BEA2F" w14:textId="3B5F1346" w:rsidR="003D14B9" w:rsidRPr="00CC2DEC" w:rsidRDefault="003D14B9" w:rsidP="003D14B9">
            <w:pPr>
              <w:tabs>
                <w:tab w:val="center" w:pos="1106"/>
              </w:tabs>
              <w:spacing w:before="120"/>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4" w:type="dxa"/>
            <w:vAlign w:val="bottom"/>
          </w:tcPr>
          <w:p w14:paraId="66A3F466" w14:textId="77777777" w:rsidR="003D14B9" w:rsidRPr="00CC2DEC" w:rsidRDefault="003D14B9" w:rsidP="003D14B9">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AE3D967" w14:textId="7F5BC828" w:rsidR="003D14B9" w:rsidRPr="00CC2DEC" w:rsidRDefault="003D14B9" w:rsidP="003D14B9">
            <w:pPr>
              <w:tabs>
                <w:tab w:val="center" w:pos="1106"/>
              </w:tabs>
              <w:spacing w:before="120"/>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26" w:type="dxa"/>
            <w:vAlign w:val="bottom"/>
          </w:tcPr>
          <w:p w14:paraId="521810EB" w14:textId="77777777" w:rsidR="003D14B9" w:rsidRPr="00CC2DEC"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004DF2AC" w14:textId="2D5AC154" w:rsidR="003D14B9" w:rsidRPr="00CC2DEC" w:rsidRDefault="003D14B9" w:rsidP="003D14B9">
            <w:pPr>
              <w:tabs>
                <w:tab w:val="center" w:pos="1106"/>
              </w:tabs>
              <w:spacing w:before="120"/>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r>
      <w:tr w:rsidR="003D14B9" w:rsidRPr="00CC2DEC" w14:paraId="2C1FD3A5" w14:textId="77777777" w:rsidTr="004F7A79">
        <w:tc>
          <w:tcPr>
            <w:tcW w:w="2980" w:type="dxa"/>
            <w:vAlign w:val="bottom"/>
          </w:tcPr>
          <w:p w14:paraId="6956AED6" w14:textId="77777777" w:rsidR="003D14B9" w:rsidRPr="00CC2DEC" w:rsidRDefault="003D14B9" w:rsidP="003D14B9">
            <w:pPr>
              <w:spacing w:before="120"/>
              <w:ind w:right="697"/>
              <w:rPr>
                <w:rFonts w:ascii="Times New Roman" w:hAnsi="Times New Roman" w:cs="Times New Roman"/>
                <w:sz w:val="13"/>
                <w:szCs w:val="13"/>
              </w:rPr>
            </w:pPr>
            <w:r w:rsidRPr="00CC2DEC">
              <w:rPr>
                <w:rFonts w:ascii="Times New Roman" w:hAnsi="Times New Roman" w:cs="Times New Roman"/>
                <w:b/>
                <w:bCs/>
                <w:sz w:val="13"/>
                <w:szCs w:val="13"/>
              </w:rPr>
              <w:t>Joint ventures</w:t>
            </w:r>
          </w:p>
        </w:tc>
        <w:tc>
          <w:tcPr>
            <w:tcW w:w="708" w:type="dxa"/>
            <w:tcBorders>
              <w:top w:val="single" w:sz="4" w:space="0" w:color="auto"/>
            </w:tcBorders>
            <w:vAlign w:val="bottom"/>
          </w:tcPr>
          <w:p w14:paraId="3D7E30DE" w14:textId="77777777" w:rsidR="003D14B9" w:rsidRPr="00CC2DEC" w:rsidRDefault="003D14B9" w:rsidP="003D14B9">
            <w:pPr>
              <w:spacing w:before="120"/>
              <w:ind w:right="143"/>
              <w:jc w:val="right"/>
              <w:rPr>
                <w:rFonts w:ascii="Times New Roman" w:hAnsi="Times New Roman" w:cs="Times New Roman"/>
                <w:color w:val="000000"/>
                <w:sz w:val="13"/>
                <w:szCs w:val="13"/>
              </w:rPr>
            </w:pPr>
          </w:p>
        </w:tc>
        <w:tc>
          <w:tcPr>
            <w:tcW w:w="142" w:type="dxa"/>
            <w:vAlign w:val="bottom"/>
          </w:tcPr>
          <w:p w14:paraId="2D25886B" w14:textId="77777777" w:rsidR="003D14B9" w:rsidRPr="00CC2DEC" w:rsidRDefault="003D14B9" w:rsidP="003D14B9">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13EF4D8F" w14:textId="77777777" w:rsidR="003D14B9" w:rsidRPr="00CC2DEC" w:rsidRDefault="003D14B9" w:rsidP="003D14B9">
            <w:pPr>
              <w:tabs>
                <w:tab w:val="decimal" w:pos="610"/>
              </w:tabs>
              <w:spacing w:before="120"/>
              <w:ind w:right="-9"/>
              <w:jc w:val="both"/>
              <w:rPr>
                <w:rFonts w:ascii="Times New Roman" w:hAnsi="Times New Roman" w:cs="Times New Roman"/>
                <w:sz w:val="13"/>
                <w:szCs w:val="13"/>
              </w:rPr>
            </w:pPr>
          </w:p>
        </w:tc>
        <w:tc>
          <w:tcPr>
            <w:tcW w:w="97" w:type="dxa"/>
            <w:vAlign w:val="bottom"/>
          </w:tcPr>
          <w:p w14:paraId="5E7F34E0" w14:textId="77777777" w:rsidR="003D14B9" w:rsidRPr="00CC2DEC" w:rsidRDefault="003D14B9" w:rsidP="003D14B9">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511C4B9E" w14:textId="77777777" w:rsidR="003D14B9" w:rsidRPr="00CC2DEC" w:rsidRDefault="003D14B9" w:rsidP="003D14B9">
            <w:pPr>
              <w:spacing w:before="120"/>
              <w:ind w:right="143"/>
              <w:jc w:val="right"/>
              <w:rPr>
                <w:rFonts w:ascii="Times New Roman" w:hAnsi="Times New Roman" w:cs="Times New Roman"/>
                <w:color w:val="000000"/>
                <w:sz w:val="13"/>
                <w:szCs w:val="13"/>
              </w:rPr>
            </w:pPr>
          </w:p>
        </w:tc>
        <w:tc>
          <w:tcPr>
            <w:tcW w:w="92" w:type="dxa"/>
            <w:vAlign w:val="bottom"/>
          </w:tcPr>
          <w:p w14:paraId="458DC8DC" w14:textId="77777777" w:rsidR="003D14B9" w:rsidRPr="00CC2DEC"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6B5F7F4E" w14:textId="77777777" w:rsidR="003D14B9" w:rsidRPr="00CC2DEC" w:rsidRDefault="003D14B9" w:rsidP="003D14B9">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9A3B5F1" w14:textId="77777777" w:rsidR="003D14B9" w:rsidRPr="00CC2DEC"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2887B9E4" w14:textId="77777777" w:rsidR="003D14B9" w:rsidRPr="00CC2DEC" w:rsidRDefault="003D14B9" w:rsidP="003D14B9">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79F32369" w14:textId="77777777" w:rsidR="003D14B9" w:rsidRPr="00CC2DEC" w:rsidRDefault="003D14B9" w:rsidP="003D14B9">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7FA26D33" w14:textId="77777777" w:rsidR="003D14B9" w:rsidRPr="00CC2DEC" w:rsidRDefault="003D14B9" w:rsidP="003D14B9">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154439B0" w14:textId="77777777" w:rsidR="003D14B9" w:rsidRPr="00CC2DEC" w:rsidRDefault="003D14B9" w:rsidP="003D14B9">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7565C7A9" w14:textId="77777777" w:rsidR="003D14B9" w:rsidRPr="00CC2DEC" w:rsidRDefault="003D14B9" w:rsidP="003D14B9">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5CA99D79" w14:textId="77777777" w:rsidR="003D14B9" w:rsidRPr="00CC2DEC"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720B0731" w14:textId="77777777" w:rsidR="003D14B9" w:rsidRPr="00CC2DEC" w:rsidRDefault="003D14B9" w:rsidP="003D14B9">
            <w:pPr>
              <w:tabs>
                <w:tab w:val="decimal" w:pos="680"/>
                <w:tab w:val="right" w:pos="5760"/>
              </w:tabs>
              <w:spacing w:before="120"/>
              <w:ind w:left="397" w:right="143" w:hanging="170"/>
              <w:jc w:val="right"/>
              <w:rPr>
                <w:rFonts w:ascii="Times New Roman" w:hAnsi="Times New Roman" w:cs="Times New Roman"/>
                <w:color w:val="000000"/>
                <w:sz w:val="13"/>
                <w:szCs w:val="13"/>
              </w:rPr>
            </w:pPr>
          </w:p>
        </w:tc>
      </w:tr>
      <w:tr w:rsidR="003D14B9" w:rsidRPr="00CC2DEC" w14:paraId="1A23BC65" w14:textId="77777777" w:rsidTr="00887375">
        <w:trPr>
          <w:trHeight w:val="141"/>
        </w:trPr>
        <w:tc>
          <w:tcPr>
            <w:tcW w:w="2980" w:type="dxa"/>
            <w:vAlign w:val="bottom"/>
          </w:tcPr>
          <w:p w14:paraId="5C0729B2" w14:textId="36932C96" w:rsidR="003D14B9" w:rsidRPr="00CC2DEC" w:rsidRDefault="003D14B9" w:rsidP="003D14B9">
            <w:pPr>
              <w:tabs>
                <w:tab w:val="right" w:pos="5760"/>
              </w:tabs>
              <w:spacing w:before="120"/>
              <w:ind w:left="397" w:right="-638" w:hanging="170"/>
              <w:rPr>
                <w:rFonts w:ascii="Times New Roman" w:hAnsi="Times New Roman" w:cs="Times New Roman"/>
                <w:sz w:val="13"/>
                <w:szCs w:val="13"/>
              </w:rPr>
            </w:pPr>
            <w:proofErr w:type="spellStart"/>
            <w:r w:rsidRPr="00CC2DEC">
              <w:rPr>
                <w:rFonts w:ascii="Times New Roman" w:hAnsi="Times New Roman" w:cs="Times New Roman"/>
                <w:sz w:val="13"/>
                <w:szCs w:val="13"/>
              </w:rPr>
              <w:t>Ngern</w:t>
            </w:r>
            <w:proofErr w:type="spellEnd"/>
            <w:r w:rsidRPr="00CC2DEC">
              <w:rPr>
                <w:rFonts w:ascii="Times New Roman" w:hAnsi="Times New Roman" w:cs="Times New Roman"/>
                <w:sz w:val="13"/>
                <w:szCs w:val="13"/>
              </w:rPr>
              <w:t xml:space="preserve"> </w:t>
            </w:r>
            <w:proofErr w:type="spellStart"/>
            <w:r w:rsidRPr="00CC2DEC">
              <w:rPr>
                <w:rFonts w:ascii="Times New Roman" w:hAnsi="Times New Roman" w:cs="Times New Roman"/>
                <w:sz w:val="13"/>
                <w:szCs w:val="13"/>
              </w:rPr>
              <w:t>Tid</w:t>
            </w:r>
            <w:proofErr w:type="spellEnd"/>
            <w:r w:rsidRPr="00CC2DEC">
              <w:rPr>
                <w:rFonts w:ascii="Times New Roman" w:hAnsi="Times New Roman" w:cs="Times New Roman"/>
                <w:sz w:val="13"/>
                <w:szCs w:val="13"/>
              </w:rPr>
              <w:t xml:space="preserve"> Lor Public Company Limited</w:t>
            </w:r>
          </w:p>
        </w:tc>
        <w:tc>
          <w:tcPr>
            <w:tcW w:w="708" w:type="dxa"/>
            <w:vAlign w:val="bottom"/>
          </w:tcPr>
          <w:p w14:paraId="19D779D1" w14:textId="793A689F" w:rsidR="003D14B9" w:rsidRPr="00CC2DEC" w:rsidRDefault="00AA5B8B" w:rsidP="003D14B9">
            <w:pPr>
              <w:spacing w:before="120"/>
              <w:ind w:right="143"/>
              <w:jc w:val="right"/>
              <w:rPr>
                <w:rFonts w:ascii="Times New Roman" w:hAnsi="Times New Roman" w:cs="Times New Roman"/>
                <w:sz w:val="13"/>
                <w:szCs w:val="13"/>
              </w:rPr>
            </w:pPr>
            <w:r w:rsidRPr="00CC2DEC">
              <w:rPr>
                <w:rFonts w:ascii="Times New Roman" w:hAnsi="Times New Roman" w:cs="Times New Roman"/>
                <w:sz w:val="13"/>
                <w:szCs w:val="13"/>
              </w:rPr>
              <w:t>129</w:t>
            </w:r>
          </w:p>
        </w:tc>
        <w:tc>
          <w:tcPr>
            <w:tcW w:w="142" w:type="dxa"/>
            <w:vAlign w:val="bottom"/>
          </w:tcPr>
          <w:p w14:paraId="7A690CD5" w14:textId="77777777" w:rsidR="003D14B9" w:rsidRPr="00CC2DEC" w:rsidRDefault="003D14B9" w:rsidP="003D14B9">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2B1E3347" w14:textId="36506310" w:rsidR="003D14B9" w:rsidRPr="00CC2DEC" w:rsidRDefault="00E32F6A" w:rsidP="003D14B9">
            <w:pPr>
              <w:tabs>
                <w:tab w:val="decimal" w:pos="610"/>
              </w:tabs>
              <w:spacing w:before="120"/>
              <w:ind w:right="-9"/>
              <w:jc w:val="both"/>
              <w:rPr>
                <w:rFonts w:ascii="Times New Roman" w:hAnsi="Times New Roman" w:cs="Times New Roman"/>
                <w:sz w:val="13"/>
                <w:szCs w:val="13"/>
              </w:rPr>
            </w:pPr>
            <w:r w:rsidRPr="00CC2DEC">
              <w:rPr>
                <w:rFonts w:ascii="Times New Roman" w:hAnsi="Times New Roman" w:cs="Times New Roman"/>
                <w:sz w:val="13"/>
                <w:szCs w:val="13"/>
              </w:rPr>
              <w:t>34</w:t>
            </w:r>
          </w:p>
        </w:tc>
        <w:tc>
          <w:tcPr>
            <w:tcW w:w="97" w:type="dxa"/>
            <w:vAlign w:val="bottom"/>
          </w:tcPr>
          <w:p w14:paraId="40A1F3D9" w14:textId="77777777" w:rsidR="003D14B9" w:rsidRPr="00CC2DEC" w:rsidRDefault="003D14B9" w:rsidP="003D14B9">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2014A97F" w14:textId="0222C6A2" w:rsidR="003D14B9" w:rsidRPr="00CC2DEC" w:rsidRDefault="00E32F6A" w:rsidP="003D14B9">
            <w:pPr>
              <w:spacing w:before="120"/>
              <w:ind w:right="143"/>
              <w:jc w:val="right"/>
              <w:rPr>
                <w:rFonts w:ascii="Times New Roman" w:hAnsi="Times New Roman" w:cs="Times New Roman"/>
                <w:color w:val="000000"/>
                <w:sz w:val="13"/>
                <w:szCs w:val="13"/>
                <w:cs/>
              </w:rPr>
            </w:pPr>
            <w:r w:rsidRPr="00CC2DEC">
              <w:rPr>
                <w:rFonts w:ascii="Times New Roman" w:hAnsi="Times New Roman" w:cs="Times New Roman"/>
                <w:color w:val="000000"/>
                <w:sz w:val="13"/>
                <w:szCs w:val="13"/>
              </w:rPr>
              <w:t>2</w:t>
            </w:r>
          </w:p>
        </w:tc>
        <w:tc>
          <w:tcPr>
            <w:tcW w:w="92" w:type="dxa"/>
            <w:vAlign w:val="bottom"/>
          </w:tcPr>
          <w:p w14:paraId="53B7228F" w14:textId="77777777" w:rsidR="003D14B9" w:rsidRPr="00CC2DEC" w:rsidRDefault="003D14B9" w:rsidP="003D14B9">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33B5B558" w14:textId="4CAFE0DB" w:rsidR="003D14B9" w:rsidRPr="00CC2DEC" w:rsidRDefault="00E32F6A" w:rsidP="00E32F6A">
            <w:pPr>
              <w:tabs>
                <w:tab w:val="decimal" w:pos="610"/>
              </w:tabs>
              <w:spacing w:before="120"/>
              <w:ind w:right="-9"/>
              <w:jc w:val="both"/>
              <w:rPr>
                <w:rFonts w:ascii="Times New Roman" w:hAnsi="Times New Roman" w:cs="Times New Roman"/>
                <w:color w:val="000000"/>
                <w:sz w:val="13"/>
                <w:szCs w:val="16"/>
                <w:lang w:val="en-GB"/>
              </w:rPr>
            </w:pPr>
            <w:r w:rsidRPr="00CC2DEC">
              <w:rPr>
                <w:rFonts w:ascii="Times New Roman" w:hAnsi="Times New Roman" w:cs="Times New Roman"/>
                <w:color w:val="000000"/>
                <w:sz w:val="13"/>
                <w:szCs w:val="16"/>
                <w:lang w:val="en-GB"/>
              </w:rPr>
              <w:t>5</w:t>
            </w:r>
          </w:p>
        </w:tc>
        <w:tc>
          <w:tcPr>
            <w:tcW w:w="144" w:type="dxa"/>
            <w:vAlign w:val="bottom"/>
          </w:tcPr>
          <w:p w14:paraId="5CFAD24D" w14:textId="77777777" w:rsidR="003D14B9" w:rsidRPr="00CC2DEC" w:rsidRDefault="003D14B9" w:rsidP="003D14B9">
            <w:pPr>
              <w:tabs>
                <w:tab w:val="decimal" w:pos="851"/>
              </w:tabs>
              <w:spacing w:before="120"/>
              <w:ind w:right="143"/>
              <w:jc w:val="right"/>
              <w:rPr>
                <w:rFonts w:ascii="Times New Roman" w:hAnsi="Times New Roman" w:cs="Times New Roman"/>
                <w:sz w:val="13"/>
                <w:szCs w:val="13"/>
              </w:rPr>
            </w:pPr>
          </w:p>
        </w:tc>
        <w:tc>
          <w:tcPr>
            <w:tcW w:w="709" w:type="dxa"/>
            <w:vAlign w:val="center"/>
          </w:tcPr>
          <w:p w14:paraId="1D62ABF1" w14:textId="27CF41EC" w:rsidR="003D14B9" w:rsidRPr="00CC2DEC" w:rsidRDefault="003D14B9" w:rsidP="003D14B9">
            <w:pPr>
              <w:tabs>
                <w:tab w:val="left" w:pos="556"/>
              </w:tabs>
              <w:spacing w:before="120"/>
              <w:ind w:right="143"/>
              <w:jc w:val="right"/>
              <w:rPr>
                <w:rFonts w:ascii="Times New Roman" w:hAnsi="Times New Roman" w:cs="Times New Roman"/>
                <w:color w:val="000000"/>
                <w:sz w:val="13"/>
                <w:szCs w:val="13"/>
                <w:cs/>
              </w:rPr>
            </w:pPr>
            <w:r w:rsidRPr="00CC2DEC">
              <w:rPr>
                <w:rFonts w:ascii="Times New Roman" w:hAnsi="Times New Roman" w:cs="Times New Roman"/>
                <w:sz w:val="13"/>
                <w:szCs w:val="13"/>
              </w:rPr>
              <w:t>494</w:t>
            </w:r>
          </w:p>
        </w:tc>
        <w:tc>
          <w:tcPr>
            <w:tcW w:w="135" w:type="dxa"/>
            <w:vAlign w:val="center"/>
          </w:tcPr>
          <w:p w14:paraId="6D6AF977" w14:textId="77777777" w:rsidR="003D14B9" w:rsidRPr="00CC2DEC" w:rsidRDefault="003D14B9" w:rsidP="003D14B9">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center"/>
          </w:tcPr>
          <w:p w14:paraId="3BF13DEC" w14:textId="686A1BE9" w:rsidR="003D14B9" w:rsidRPr="00CC2DEC" w:rsidRDefault="003D14B9" w:rsidP="003D14B9">
            <w:pPr>
              <w:tabs>
                <w:tab w:val="decimal" w:pos="610"/>
              </w:tabs>
              <w:spacing w:before="120"/>
              <w:ind w:right="-9"/>
              <w:jc w:val="both"/>
              <w:rPr>
                <w:rFonts w:ascii="Times New Roman" w:hAnsi="Times New Roman" w:cs="Times New Roman"/>
                <w:color w:val="000000"/>
                <w:sz w:val="13"/>
                <w:szCs w:val="13"/>
                <w:cs/>
              </w:rPr>
            </w:pPr>
            <w:r w:rsidRPr="00CC2DEC">
              <w:rPr>
                <w:rFonts w:ascii="Times New Roman" w:hAnsi="Times New Roman" w:cs="Times New Roman"/>
                <w:sz w:val="13"/>
                <w:szCs w:val="13"/>
              </w:rPr>
              <w:t>163</w:t>
            </w:r>
          </w:p>
        </w:tc>
        <w:tc>
          <w:tcPr>
            <w:tcW w:w="144" w:type="dxa"/>
            <w:vAlign w:val="center"/>
          </w:tcPr>
          <w:p w14:paraId="30E14B98" w14:textId="77777777" w:rsidR="003D14B9" w:rsidRPr="00CC2DEC" w:rsidRDefault="003D14B9" w:rsidP="003D14B9">
            <w:pPr>
              <w:tabs>
                <w:tab w:val="center" w:pos="1106"/>
              </w:tabs>
              <w:spacing w:before="120"/>
              <w:ind w:left="113" w:right="-638"/>
              <w:rPr>
                <w:rFonts w:ascii="Times New Roman" w:hAnsi="Times New Roman" w:cs="Times New Roman"/>
                <w:sz w:val="13"/>
                <w:szCs w:val="13"/>
              </w:rPr>
            </w:pPr>
          </w:p>
        </w:tc>
        <w:tc>
          <w:tcPr>
            <w:tcW w:w="718" w:type="dxa"/>
            <w:vAlign w:val="center"/>
          </w:tcPr>
          <w:p w14:paraId="4E1DDD49" w14:textId="1B0EFB51" w:rsidR="003D14B9" w:rsidRPr="00CC2DEC" w:rsidRDefault="003D14B9" w:rsidP="003D14B9">
            <w:pPr>
              <w:tabs>
                <w:tab w:val="decimal" w:pos="639"/>
              </w:tabs>
              <w:spacing w:before="120"/>
              <w:ind w:right="-12"/>
              <w:jc w:val="both"/>
              <w:rPr>
                <w:rFonts w:ascii="Times New Roman" w:hAnsi="Times New Roman" w:cs="Times New Roman"/>
                <w:color w:val="000000"/>
                <w:sz w:val="13"/>
                <w:szCs w:val="13"/>
                <w:cs/>
              </w:rPr>
            </w:pPr>
            <w:r w:rsidRPr="00CC2DEC">
              <w:rPr>
                <w:rFonts w:ascii="Times New Roman" w:hAnsi="Times New Roman" w:cs="Times New Roman"/>
                <w:color w:val="000000"/>
                <w:sz w:val="13"/>
                <w:szCs w:val="13"/>
              </w:rPr>
              <w:t>8</w:t>
            </w:r>
          </w:p>
        </w:tc>
        <w:tc>
          <w:tcPr>
            <w:tcW w:w="126" w:type="dxa"/>
            <w:vAlign w:val="center"/>
          </w:tcPr>
          <w:p w14:paraId="6ABF15E7" w14:textId="77777777" w:rsidR="003D14B9" w:rsidRPr="00CC2DEC" w:rsidRDefault="003D14B9" w:rsidP="003D14B9">
            <w:pPr>
              <w:spacing w:before="120"/>
              <w:ind w:right="143"/>
              <w:jc w:val="right"/>
              <w:rPr>
                <w:rFonts w:ascii="Times New Roman" w:hAnsi="Times New Roman" w:cs="Times New Roman"/>
                <w:color w:val="000000"/>
                <w:sz w:val="13"/>
                <w:szCs w:val="13"/>
              </w:rPr>
            </w:pPr>
          </w:p>
        </w:tc>
        <w:tc>
          <w:tcPr>
            <w:tcW w:w="808" w:type="dxa"/>
            <w:vAlign w:val="center"/>
          </w:tcPr>
          <w:p w14:paraId="3FB83DB2" w14:textId="67FF0B9A" w:rsidR="003D14B9" w:rsidRPr="00CC2DEC" w:rsidRDefault="003D14B9" w:rsidP="00D6096B">
            <w:pPr>
              <w:tabs>
                <w:tab w:val="decimal" w:pos="680"/>
                <w:tab w:val="right" w:pos="5760"/>
              </w:tabs>
              <w:spacing w:before="120"/>
              <w:ind w:left="397" w:right="143" w:hanging="170"/>
              <w:jc w:val="right"/>
              <w:rPr>
                <w:rFonts w:ascii="Times New Roman" w:hAnsi="Times New Roman" w:cs="Times New Roman"/>
                <w:sz w:val="13"/>
                <w:szCs w:val="13"/>
                <w:cs/>
              </w:rPr>
            </w:pPr>
            <w:r w:rsidRPr="00CC2DEC">
              <w:rPr>
                <w:rFonts w:ascii="Times New Roman" w:hAnsi="Times New Roman" w:cs="Times New Roman"/>
                <w:sz w:val="13"/>
                <w:szCs w:val="13"/>
              </w:rPr>
              <w:t>4</w:t>
            </w:r>
          </w:p>
        </w:tc>
      </w:tr>
      <w:tr w:rsidR="003D14B9" w:rsidRPr="00CC2DEC" w14:paraId="05E2A401" w14:textId="77777777" w:rsidTr="004F7A79">
        <w:trPr>
          <w:trHeight w:val="141"/>
        </w:trPr>
        <w:tc>
          <w:tcPr>
            <w:tcW w:w="2980" w:type="dxa"/>
            <w:vAlign w:val="bottom"/>
          </w:tcPr>
          <w:p w14:paraId="3FA57896" w14:textId="133CEEFD" w:rsidR="003D14B9" w:rsidRPr="00CC2DEC" w:rsidRDefault="003D14B9" w:rsidP="003D14B9">
            <w:pPr>
              <w:tabs>
                <w:tab w:val="right" w:pos="5760"/>
              </w:tabs>
              <w:spacing w:before="120"/>
              <w:ind w:left="397" w:right="-638" w:hanging="170"/>
              <w:rPr>
                <w:rFonts w:ascii="Times New Roman" w:hAnsi="Times New Roman" w:cs="Times New Roman"/>
                <w:sz w:val="13"/>
                <w:szCs w:val="13"/>
              </w:rPr>
            </w:pPr>
            <w:r w:rsidRPr="00CC2DEC">
              <w:rPr>
                <w:rFonts w:ascii="Times New Roman" w:hAnsi="Times New Roman" w:cs="Times New Roman"/>
                <w:sz w:val="13"/>
                <w:szCs w:val="13"/>
              </w:rPr>
              <w:t>SB Finance Company, Inc</w:t>
            </w:r>
            <w:r w:rsidRPr="00CC2DEC">
              <w:rPr>
                <w:rFonts w:ascii="Times New Roman" w:hAnsi="Times New Roman" w:cs="Times New Roman"/>
                <w:sz w:val="13"/>
                <w:szCs w:val="13"/>
                <w:cs/>
              </w:rPr>
              <w:t>.</w:t>
            </w:r>
          </w:p>
        </w:tc>
        <w:tc>
          <w:tcPr>
            <w:tcW w:w="708" w:type="dxa"/>
            <w:vAlign w:val="bottom"/>
          </w:tcPr>
          <w:p w14:paraId="4A0FF805" w14:textId="154E888E" w:rsidR="003D14B9" w:rsidRPr="00CC2DEC" w:rsidRDefault="003D14B9" w:rsidP="003D14B9">
            <w:pPr>
              <w:tabs>
                <w:tab w:val="center" w:pos="1106"/>
                <w:tab w:val="right" w:pos="5760"/>
              </w:tabs>
              <w:spacing w:before="120"/>
              <w:ind w:left="397" w:hanging="397"/>
              <w:jc w:val="center"/>
              <w:rPr>
                <w:rFonts w:ascii="Times New Roman" w:hAnsi="Times New Roman" w:cs="Times New Roman"/>
                <w:sz w:val="13"/>
                <w:szCs w:val="13"/>
                <w:cs/>
              </w:rPr>
            </w:pPr>
            <w:r w:rsidRPr="00CC2DEC">
              <w:rPr>
                <w:rFonts w:ascii="Times New Roman" w:hAnsi="Times New Roman" w:cs="Times New Roman"/>
                <w:sz w:val="13"/>
                <w:szCs w:val="13"/>
                <w:cs/>
              </w:rPr>
              <w:t>-</w:t>
            </w:r>
          </w:p>
        </w:tc>
        <w:tc>
          <w:tcPr>
            <w:tcW w:w="142" w:type="dxa"/>
            <w:vAlign w:val="bottom"/>
          </w:tcPr>
          <w:p w14:paraId="61AAB660" w14:textId="77777777" w:rsidR="003D14B9" w:rsidRPr="00CC2DEC" w:rsidRDefault="003D14B9" w:rsidP="003D14B9">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6D23638E" w14:textId="15B86EDE" w:rsidR="003D14B9" w:rsidRPr="00CC2DEC" w:rsidRDefault="00FA00EA" w:rsidP="003D14B9">
            <w:pPr>
              <w:tabs>
                <w:tab w:val="decimal" w:pos="610"/>
              </w:tabs>
              <w:spacing w:before="120"/>
              <w:ind w:right="-9"/>
              <w:jc w:val="both"/>
              <w:rPr>
                <w:rFonts w:ascii="Times New Roman" w:hAnsi="Times New Roman" w:cstheme="minorBidi"/>
                <w:sz w:val="13"/>
                <w:szCs w:val="13"/>
                <w:cs/>
                <w:lang w:val="en-GB"/>
              </w:rPr>
            </w:pPr>
            <w:r>
              <w:rPr>
                <w:rFonts w:ascii="Times New Roman" w:hAnsi="Times New Roman" w:cstheme="minorBidi"/>
                <w:sz w:val="13"/>
                <w:szCs w:val="13"/>
                <w:lang w:val="en-GB"/>
              </w:rPr>
              <w:t>4</w:t>
            </w:r>
          </w:p>
        </w:tc>
        <w:tc>
          <w:tcPr>
            <w:tcW w:w="97" w:type="dxa"/>
            <w:vAlign w:val="bottom"/>
          </w:tcPr>
          <w:p w14:paraId="01AF20E5" w14:textId="77777777" w:rsidR="003D14B9" w:rsidRPr="00CC2DEC" w:rsidRDefault="003D14B9" w:rsidP="003D14B9">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368DB0A8" w14:textId="799C0D98" w:rsidR="003D14B9" w:rsidRPr="00CC2DEC" w:rsidRDefault="003D14B9" w:rsidP="003D14B9">
            <w:pPr>
              <w:tabs>
                <w:tab w:val="center" w:pos="1106"/>
              </w:tabs>
              <w:spacing w:before="120"/>
              <w:ind w:left="113"/>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92" w:type="dxa"/>
            <w:vAlign w:val="bottom"/>
          </w:tcPr>
          <w:p w14:paraId="74BEF11A" w14:textId="77777777" w:rsidR="003D14B9" w:rsidRPr="00CC2DEC" w:rsidRDefault="003D14B9" w:rsidP="003D14B9">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5C345BA5" w14:textId="58D45C5B" w:rsidR="003D14B9" w:rsidRPr="00CC2DEC" w:rsidRDefault="003D14B9" w:rsidP="003D14B9">
            <w:pPr>
              <w:tabs>
                <w:tab w:val="center" w:pos="1106"/>
              </w:tabs>
              <w:spacing w:before="120"/>
              <w:ind w:left="113"/>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44" w:type="dxa"/>
            <w:vAlign w:val="bottom"/>
          </w:tcPr>
          <w:p w14:paraId="5FACA3AE" w14:textId="77777777" w:rsidR="003D14B9" w:rsidRPr="00CC2DEC" w:rsidRDefault="003D14B9" w:rsidP="003D14B9">
            <w:pPr>
              <w:tabs>
                <w:tab w:val="decimal" w:pos="851"/>
              </w:tabs>
              <w:spacing w:before="120"/>
              <w:ind w:right="143"/>
              <w:jc w:val="right"/>
              <w:rPr>
                <w:rFonts w:ascii="Times New Roman" w:hAnsi="Times New Roman" w:cs="Times New Roman"/>
                <w:sz w:val="13"/>
                <w:szCs w:val="13"/>
              </w:rPr>
            </w:pPr>
          </w:p>
        </w:tc>
        <w:tc>
          <w:tcPr>
            <w:tcW w:w="709" w:type="dxa"/>
            <w:vAlign w:val="bottom"/>
          </w:tcPr>
          <w:p w14:paraId="7D1022C6" w14:textId="5F661C99" w:rsidR="003D14B9" w:rsidRPr="00CC2DEC" w:rsidRDefault="003D14B9" w:rsidP="003D14B9">
            <w:pPr>
              <w:tabs>
                <w:tab w:val="center" w:pos="1106"/>
              </w:tabs>
              <w:spacing w:before="120"/>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35" w:type="dxa"/>
            <w:vAlign w:val="bottom"/>
          </w:tcPr>
          <w:p w14:paraId="6F12FA97" w14:textId="77777777" w:rsidR="003D14B9" w:rsidRPr="00CC2DEC" w:rsidRDefault="003D14B9" w:rsidP="003D14B9">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6246C04" w14:textId="6B63FEF5" w:rsidR="003D14B9" w:rsidRPr="00CC2DEC" w:rsidRDefault="003D14B9" w:rsidP="003D14B9">
            <w:pPr>
              <w:tabs>
                <w:tab w:val="center" w:pos="1106"/>
              </w:tabs>
              <w:spacing w:before="120"/>
              <w:jc w:val="center"/>
              <w:rPr>
                <w:rFonts w:ascii="Times New Roman" w:hAnsi="Times New Roman" w:cs="Times New Roman"/>
                <w:sz w:val="13"/>
                <w:szCs w:val="13"/>
                <w:cs/>
              </w:rPr>
            </w:pPr>
            <w:r w:rsidRPr="00CC2DEC">
              <w:rPr>
                <w:rFonts w:ascii="Times New Roman" w:hAnsi="Times New Roman" w:cs="Times New Roman"/>
                <w:color w:val="000000"/>
                <w:sz w:val="13"/>
                <w:szCs w:val="13"/>
                <w:cs/>
              </w:rPr>
              <w:t>-</w:t>
            </w:r>
          </w:p>
        </w:tc>
        <w:tc>
          <w:tcPr>
            <w:tcW w:w="144" w:type="dxa"/>
            <w:vAlign w:val="bottom"/>
          </w:tcPr>
          <w:p w14:paraId="7E50A459" w14:textId="77777777" w:rsidR="003D14B9" w:rsidRPr="00CC2DEC" w:rsidRDefault="003D14B9" w:rsidP="003D14B9">
            <w:pPr>
              <w:tabs>
                <w:tab w:val="center" w:pos="1106"/>
              </w:tabs>
              <w:spacing w:before="120"/>
              <w:ind w:left="113" w:right="-638"/>
              <w:rPr>
                <w:rFonts w:ascii="Times New Roman" w:hAnsi="Times New Roman" w:cs="Times New Roman"/>
                <w:sz w:val="13"/>
                <w:szCs w:val="13"/>
              </w:rPr>
            </w:pPr>
          </w:p>
        </w:tc>
        <w:tc>
          <w:tcPr>
            <w:tcW w:w="718" w:type="dxa"/>
            <w:vAlign w:val="bottom"/>
          </w:tcPr>
          <w:p w14:paraId="76BDF4CC" w14:textId="7638F3FD" w:rsidR="003D14B9" w:rsidRPr="00CC2DEC" w:rsidRDefault="003D14B9" w:rsidP="003D14B9">
            <w:pPr>
              <w:tabs>
                <w:tab w:val="center" w:pos="1106"/>
              </w:tabs>
              <w:spacing w:before="120"/>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26" w:type="dxa"/>
            <w:vAlign w:val="bottom"/>
          </w:tcPr>
          <w:p w14:paraId="706529B9" w14:textId="77777777" w:rsidR="003D14B9" w:rsidRPr="00CC2DEC" w:rsidRDefault="003D14B9" w:rsidP="003D14B9">
            <w:pPr>
              <w:spacing w:before="120"/>
              <w:ind w:right="143"/>
              <w:jc w:val="right"/>
              <w:rPr>
                <w:rFonts w:ascii="Times New Roman" w:hAnsi="Times New Roman" w:cs="Times New Roman"/>
                <w:color w:val="000000"/>
                <w:sz w:val="13"/>
                <w:szCs w:val="13"/>
              </w:rPr>
            </w:pPr>
          </w:p>
        </w:tc>
        <w:tc>
          <w:tcPr>
            <w:tcW w:w="808" w:type="dxa"/>
            <w:vAlign w:val="bottom"/>
          </w:tcPr>
          <w:p w14:paraId="73FE8288" w14:textId="01F51BD6" w:rsidR="003D14B9" w:rsidRPr="00CC2DEC" w:rsidRDefault="003D14B9" w:rsidP="003D14B9">
            <w:pPr>
              <w:tabs>
                <w:tab w:val="center" w:pos="1106"/>
              </w:tabs>
              <w:spacing w:before="120"/>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r>
      <w:tr w:rsidR="003D14B9" w:rsidRPr="00CC2DEC" w14:paraId="015943DD" w14:textId="77777777" w:rsidTr="004F7A79">
        <w:trPr>
          <w:trHeight w:val="141"/>
        </w:trPr>
        <w:tc>
          <w:tcPr>
            <w:tcW w:w="2980" w:type="dxa"/>
            <w:vAlign w:val="bottom"/>
          </w:tcPr>
          <w:p w14:paraId="67FF234A" w14:textId="17904B95" w:rsidR="003D14B9" w:rsidRPr="00CC2DEC" w:rsidRDefault="003D14B9" w:rsidP="003D14B9">
            <w:pPr>
              <w:tabs>
                <w:tab w:val="right" w:pos="5760"/>
              </w:tabs>
              <w:spacing w:before="120"/>
              <w:ind w:left="397" w:right="573" w:hanging="170"/>
              <w:rPr>
                <w:rFonts w:ascii="Times New Roman" w:hAnsi="Times New Roman" w:cs="Times New Roman"/>
                <w:sz w:val="13"/>
                <w:szCs w:val="13"/>
              </w:rPr>
            </w:pPr>
            <w:r w:rsidRPr="00CC2DEC">
              <w:rPr>
                <w:rFonts w:ascii="Times New Roman" w:hAnsi="Times New Roman" w:cs="Times New Roman"/>
                <w:sz w:val="13"/>
                <w:szCs w:val="13"/>
              </w:rPr>
              <w:t>Lotus</w:t>
            </w:r>
            <w:r w:rsidRPr="00CC2DEC">
              <w:rPr>
                <w:rFonts w:ascii="Times New Roman" w:hAnsi="Times New Roman" w:cs="Times New Roman"/>
                <w:sz w:val="13"/>
                <w:szCs w:val="13"/>
                <w:cs/>
              </w:rPr>
              <w:t>’</w:t>
            </w:r>
            <w:r w:rsidRPr="00CC2DEC">
              <w:rPr>
                <w:rFonts w:ascii="Times New Roman" w:hAnsi="Times New Roman" w:cs="Times New Roman"/>
                <w:sz w:val="13"/>
                <w:szCs w:val="13"/>
              </w:rPr>
              <w:t xml:space="preserve">s Money Services Limited </w:t>
            </w:r>
            <w:r w:rsidRPr="00CC2DEC">
              <w:rPr>
                <w:rFonts w:ascii="Times New Roman" w:hAnsi="Times New Roman" w:cs="Times New Roman"/>
                <w:sz w:val="13"/>
                <w:szCs w:val="13"/>
                <w:cs/>
              </w:rPr>
              <w:t xml:space="preserve">   (</w:t>
            </w:r>
            <w:r w:rsidRPr="00CC2DEC">
              <w:rPr>
                <w:rFonts w:ascii="Times New Roman" w:hAnsi="Times New Roman" w:cs="Times New Roman"/>
                <w:sz w:val="13"/>
                <w:szCs w:val="13"/>
              </w:rPr>
              <w:t>formerly Tesco Lotus Money services Limited</w:t>
            </w:r>
            <w:r w:rsidRPr="00CC2DEC">
              <w:rPr>
                <w:rFonts w:ascii="Times New Roman" w:hAnsi="Times New Roman" w:cs="Times New Roman"/>
                <w:sz w:val="13"/>
                <w:szCs w:val="13"/>
                <w:cs/>
              </w:rPr>
              <w:t>)</w:t>
            </w:r>
          </w:p>
        </w:tc>
        <w:tc>
          <w:tcPr>
            <w:tcW w:w="708" w:type="dxa"/>
            <w:vAlign w:val="bottom"/>
          </w:tcPr>
          <w:p w14:paraId="41F9BB5A" w14:textId="1669975C" w:rsidR="003D14B9" w:rsidRPr="00CC2DEC" w:rsidRDefault="00AA5B8B" w:rsidP="003D14B9">
            <w:pPr>
              <w:spacing w:before="120"/>
              <w:ind w:right="143"/>
              <w:jc w:val="right"/>
              <w:rPr>
                <w:rFonts w:ascii="Times New Roman" w:hAnsi="Times New Roman" w:cs="Times New Roman"/>
                <w:sz w:val="13"/>
                <w:szCs w:val="13"/>
                <w:lang w:val="en-GB"/>
              </w:rPr>
            </w:pPr>
            <w:r w:rsidRPr="00CC2DEC">
              <w:rPr>
                <w:rFonts w:ascii="Times New Roman" w:hAnsi="Times New Roman" w:cs="Times New Roman"/>
                <w:sz w:val="13"/>
                <w:szCs w:val="13"/>
                <w:lang w:val="en-GB"/>
              </w:rPr>
              <w:t>87</w:t>
            </w:r>
          </w:p>
        </w:tc>
        <w:tc>
          <w:tcPr>
            <w:tcW w:w="142" w:type="dxa"/>
            <w:vAlign w:val="bottom"/>
          </w:tcPr>
          <w:p w14:paraId="249553FF" w14:textId="77777777" w:rsidR="003D14B9" w:rsidRPr="00CC2DEC" w:rsidRDefault="003D14B9" w:rsidP="003D14B9">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0FC4317C" w14:textId="64DBEA0F" w:rsidR="003D14B9" w:rsidRPr="00CC2DEC" w:rsidRDefault="00E32F6A" w:rsidP="003D14B9">
            <w:pPr>
              <w:tabs>
                <w:tab w:val="decimal" w:pos="610"/>
              </w:tabs>
              <w:spacing w:before="120"/>
              <w:ind w:right="-9"/>
              <w:jc w:val="both"/>
              <w:rPr>
                <w:rFonts w:ascii="Times New Roman" w:hAnsi="Times New Roman" w:cs="Times New Roman"/>
                <w:sz w:val="13"/>
                <w:szCs w:val="13"/>
                <w:cs/>
              </w:rPr>
            </w:pPr>
            <w:r w:rsidRPr="00CC2DEC">
              <w:rPr>
                <w:rFonts w:ascii="Times New Roman" w:hAnsi="Times New Roman" w:cs="Times New Roman"/>
                <w:sz w:val="13"/>
                <w:szCs w:val="13"/>
              </w:rPr>
              <w:t>544</w:t>
            </w:r>
          </w:p>
        </w:tc>
        <w:tc>
          <w:tcPr>
            <w:tcW w:w="97" w:type="dxa"/>
            <w:vAlign w:val="bottom"/>
          </w:tcPr>
          <w:p w14:paraId="74AB1F56" w14:textId="77777777" w:rsidR="003D14B9" w:rsidRPr="00CC2DEC" w:rsidRDefault="003D14B9" w:rsidP="003D14B9">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DE1668" w14:textId="098BB226" w:rsidR="003D14B9" w:rsidRPr="00CC2DEC" w:rsidRDefault="00E32F6A" w:rsidP="00E32F6A">
            <w:pPr>
              <w:spacing w:before="120"/>
              <w:ind w:right="143"/>
              <w:jc w:val="right"/>
              <w:rPr>
                <w:rFonts w:ascii="Times New Roman" w:hAnsi="Times New Roman" w:cs="Times New Roman"/>
                <w:color w:val="000000"/>
                <w:sz w:val="13"/>
                <w:szCs w:val="13"/>
                <w:lang w:val="en-GB"/>
              </w:rPr>
            </w:pPr>
            <w:r w:rsidRPr="00CC2DEC">
              <w:rPr>
                <w:rFonts w:ascii="Times New Roman" w:hAnsi="Times New Roman" w:cs="Times New Roman"/>
                <w:color w:val="000000"/>
                <w:sz w:val="13"/>
                <w:szCs w:val="13"/>
                <w:lang w:val="en-GB"/>
              </w:rPr>
              <w:t>1</w:t>
            </w:r>
          </w:p>
        </w:tc>
        <w:tc>
          <w:tcPr>
            <w:tcW w:w="92" w:type="dxa"/>
            <w:vAlign w:val="bottom"/>
          </w:tcPr>
          <w:p w14:paraId="5A0E90D6" w14:textId="77777777" w:rsidR="003D14B9" w:rsidRPr="00CC2DEC" w:rsidRDefault="003D14B9" w:rsidP="003D14B9">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7BD741A6" w14:textId="3E4F740B" w:rsidR="003D14B9" w:rsidRPr="00CC2DEC" w:rsidRDefault="00E32F6A" w:rsidP="003D14B9">
            <w:pPr>
              <w:tabs>
                <w:tab w:val="decimal" w:pos="610"/>
              </w:tabs>
              <w:spacing w:before="120"/>
              <w:ind w:right="-9"/>
              <w:jc w:val="both"/>
              <w:rPr>
                <w:rFonts w:ascii="Times New Roman" w:hAnsi="Times New Roman" w:cs="Times New Roman"/>
                <w:color w:val="000000"/>
                <w:sz w:val="13"/>
                <w:szCs w:val="16"/>
                <w:lang w:val="en-GB"/>
              </w:rPr>
            </w:pPr>
            <w:r w:rsidRPr="00CC2DEC">
              <w:rPr>
                <w:rFonts w:ascii="Times New Roman" w:hAnsi="Times New Roman" w:cs="Times New Roman"/>
                <w:color w:val="000000"/>
                <w:sz w:val="13"/>
                <w:szCs w:val="13"/>
                <w:cs/>
                <w:lang w:val="en-GB"/>
              </w:rPr>
              <w:t>(</w:t>
            </w:r>
            <w:r w:rsidRPr="00CC2DEC">
              <w:rPr>
                <w:rFonts w:ascii="Times New Roman" w:hAnsi="Times New Roman" w:cs="Times New Roman"/>
                <w:color w:val="000000"/>
                <w:sz w:val="13"/>
                <w:szCs w:val="16"/>
                <w:lang w:val="en-GB"/>
              </w:rPr>
              <w:t>11</w:t>
            </w:r>
            <w:r w:rsidRPr="00CC2DEC">
              <w:rPr>
                <w:rFonts w:ascii="Times New Roman" w:hAnsi="Times New Roman" w:cs="Times New Roman"/>
                <w:color w:val="000000"/>
                <w:sz w:val="13"/>
                <w:szCs w:val="13"/>
                <w:cs/>
                <w:lang w:val="en-GB"/>
              </w:rPr>
              <w:t>)</w:t>
            </w:r>
          </w:p>
        </w:tc>
        <w:tc>
          <w:tcPr>
            <w:tcW w:w="144" w:type="dxa"/>
            <w:vAlign w:val="bottom"/>
          </w:tcPr>
          <w:p w14:paraId="0BFE6A54" w14:textId="77777777" w:rsidR="003D14B9" w:rsidRPr="00CC2DEC" w:rsidRDefault="003D14B9" w:rsidP="003D14B9">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3A41D715" w14:textId="65B72632" w:rsidR="003D14B9" w:rsidRPr="00CC2DEC" w:rsidRDefault="003D14B9" w:rsidP="003D14B9">
            <w:pPr>
              <w:spacing w:before="120"/>
              <w:ind w:right="143"/>
              <w:jc w:val="right"/>
              <w:rPr>
                <w:rFonts w:ascii="Times New Roman" w:hAnsi="Times New Roman" w:cs="Times New Roman"/>
                <w:color w:val="000000"/>
                <w:sz w:val="13"/>
                <w:szCs w:val="13"/>
              </w:rPr>
            </w:pPr>
            <w:r w:rsidRPr="00CC2DEC">
              <w:rPr>
                <w:rFonts w:ascii="Times New Roman" w:hAnsi="Times New Roman" w:cs="Times New Roman"/>
                <w:sz w:val="13"/>
                <w:szCs w:val="13"/>
              </w:rPr>
              <w:t>159</w:t>
            </w:r>
          </w:p>
        </w:tc>
        <w:tc>
          <w:tcPr>
            <w:tcW w:w="135" w:type="dxa"/>
            <w:vAlign w:val="bottom"/>
          </w:tcPr>
          <w:p w14:paraId="0AE50DCF" w14:textId="77777777" w:rsidR="003D14B9" w:rsidRPr="00CC2DEC" w:rsidRDefault="003D14B9" w:rsidP="003D14B9">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04F7520" w14:textId="495240D4" w:rsidR="003D14B9" w:rsidRPr="00CC2DEC" w:rsidRDefault="003D14B9" w:rsidP="003D14B9">
            <w:pPr>
              <w:tabs>
                <w:tab w:val="decimal" w:pos="610"/>
              </w:tabs>
              <w:spacing w:before="120"/>
              <w:ind w:right="-9"/>
              <w:jc w:val="both"/>
              <w:rPr>
                <w:rFonts w:ascii="Times New Roman" w:hAnsi="Times New Roman" w:cs="Times New Roman"/>
                <w:color w:val="000000"/>
                <w:sz w:val="13"/>
                <w:szCs w:val="13"/>
              </w:rPr>
            </w:pPr>
            <w:r w:rsidRPr="00CC2DEC">
              <w:rPr>
                <w:rFonts w:ascii="Times New Roman" w:hAnsi="Times New Roman" w:cs="Times New Roman"/>
                <w:sz w:val="13"/>
                <w:szCs w:val="13"/>
              </w:rPr>
              <w:t>556</w:t>
            </w:r>
          </w:p>
        </w:tc>
        <w:tc>
          <w:tcPr>
            <w:tcW w:w="144" w:type="dxa"/>
            <w:vAlign w:val="bottom"/>
          </w:tcPr>
          <w:p w14:paraId="534D0592" w14:textId="77777777" w:rsidR="003D14B9" w:rsidRPr="00CC2DEC" w:rsidRDefault="003D14B9" w:rsidP="003D14B9">
            <w:pPr>
              <w:tabs>
                <w:tab w:val="center" w:pos="1106"/>
              </w:tabs>
              <w:spacing w:before="120"/>
              <w:ind w:left="113" w:right="-638"/>
              <w:rPr>
                <w:rFonts w:ascii="Times New Roman" w:hAnsi="Times New Roman" w:cs="Times New Roman"/>
                <w:sz w:val="13"/>
                <w:szCs w:val="13"/>
              </w:rPr>
            </w:pPr>
          </w:p>
        </w:tc>
        <w:tc>
          <w:tcPr>
            <w:tcW w:w="718" w:type="dxa"/>
            <w:vAlign w:val="bottom"/>
          </w:tcPr>
          <w:p w14:paraId="4CDB8DAD" w14:textId="1473F78D" w:rsidR="003D14B9" w:rsidRPr="00CC2DEC" w:rsidRDefault="003D14B9" w:rsidP="003D14B9">
            <w:pPr>
              <w:tabs>
                <w:tab w:val="center" w:pos="1106"/>
              </w:tabs>
              <w:spacing w:before="120"/>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26" w:type="dxa"/>
            <w:vAlign w:val="bottom"/>
          </w:tcPr>
          <w:p w14:paraId="1DD7054F" w14:textId="77777777" w:rsidR="003D14B9" w:rsidRPr="00CC2DEC" w:rsidRDefault="003D14B9" w:rsidP="003D14B9">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5CF36AE9" w14:textId="738DD543" w:rsidR="003D14B9" w:rsidRPr="00CC2DEC" w:rsidRDefault="003D14B9" w:rsidP="003D14B9">
            <w:pPr>
              <w:tabs>
                <w:tab w:val="decimal" w:pos="680"/>
              </w:tabs>
              <w:spacing w:before="120"/>
              <w:ind w:right="-638"/>
              <w:rPr>
                <w:rFonts w:ascii="Times New Roman" w:hAnsi="Times New Roman" w:cs="Times New Roman"/>
                <w:sz w:val="13"/>
                <w:szCs w:val="13"/>
              </w:rPr>
            </w:pPr>
            <w:r w:rsidRPr="00CC2DEC">
              <w:rPr>
                <w:rFonts w:ascii="Times New Roman" w:hAnsi="Times New Roman" w:cs="Times New Roman"/>
                <w:sz w:val="13"/>
                <w:szCs w:val="13"/>
                <w:cs/>
              </w:rPr>
              <w:t>(</w:t>
            </w:r>
            <w:r w:rsidRPr="00CC2DEC">
              <w:rPr>
                <w:rFonts w:ascii="Times New Roman" w:hAnsi="Times New Roman" w:cs="Times New Roman"/>
                <w:sz w:val="13"/>
                <w:szCs w:val="13"/>
              </w:rPr>
              <w:t>11</w:t>
            </w:r>
            <w:r w:rsidRPr="00CC2DEC">
              <w:rPr>
                <w:rFonts w:ascii="Times New Roman" w:hAnsi="Times New Roman" w:cs="Times New Roman"/>
                <w:sz w:val="13"/>
                <w:szCs w:val="13"/>
                <w:cs/>
              </w:rPr>
              <w:t>)</w:t>
            </w:r>
          </w:p>
        </w:tc>
      </w:tr>
      <w:tr w:rsidR="003D14B9" w:rsidRPr="00CC2DEC" w14:paraId="701587AB" w14:textId="77777777" w:rsidTr="004F7A79">
        <w:trPr>
          <w:trHeight w:val="141"/>
        </w:trPr>
        <w:tc>
          <w:tcPr>
            <w:tcW w:w="2980" w:type="dxa"/>
            <w:vAlign w:val="bottom"/>
          </w:tcPr>
          <w:p w14:paraId="588D393E" w14:textId="55B42971" w:rsidR="003D14B9" w:rsidRPr="00CC2DEC" w:rsidRDefault="003D14B9" w:rsidP="003D14B9">
            <w:pPr>
              <w:tabs>
                <w:tab w:val="right" w:pos="5760"/>
              </w:tabs>
              <w:spacing w:before="120"/>
              <w:ind w:left="397" w:right="573" w:hanging="170"/>
              <w:rPr>
                <w:rFonts w:ascii="Times New Roman" w:hAnsi="Times New Roman" w:cs="Times New Roman"/>
                <w:sz w:val="13"/>
                <w:szCs w:val="13"/>
              </w:rPr>
            </w:pPr>
            <w:r w:rsidRPr="00CC2DEC">
              <w:rPr>
                <w:rFonts w:ascii="Times New Roman" w:hAnsi="Times New Roman" w:cs="Times New Roman"/>
                <w:sz w:val="13"/>
                <w:szCs w:val="13"/>
              </w:rPr>
              <w:t>Lotus</w:t>
            </w:r>
            <w:r w:rsidRPr="00CC2DEC">
              <w:rPr>
                <w:rFonts w:ascii="Times New Roman" w:hAnsi="Times New Roman" w:cs="Times New Roman"/>
                <w:sz w:val="13"/>
                <w:szCs w:val="13"/>
                <w:cs/>
              </w:rPr>
              <w:t>’</w:t>
            </w:r>
            <w:r w:rsidRPr="00CC2DEC">
              <w:rPr>
                <w:rFonts w:ascii="Times New Roman" w:hAnsi="Times New Roman" w:cs="Times New Roman"/>
                <w:sz w:val="13"/>
                <w:szCs w:val="13"/>
              </w:rPr>
              <w:t>s Life Assurance</w:t>
            </w:r>
            <w:r w:rsidRPr="00CC2DEC">
              <w:rPr>
                <w:rFonts w:ascii="Times New Roman" w:hAnsi="Times New Roman" w:cs="Times New Roman"/>
                <w:sz w:val="13"/>
                <w:szCs w:val="13"/>
                <w:cs/>
              </w:rPr>
              <w:t xml:space="preserve"> </w:t>
            </w:r>
            <w:r w:rsidRPr="00CC2DEC">
              <w:rPr>
                <w:rFonts w:ascii="Times New Roman" w:hAnsi="Times New Roman" w:cs="Times New Roman"/>
                <w:sz w:val="13"/>
                <w:szCs w:val="13"/>
              </w:rPr>
              <w:t>Broker Limited</w:t>
            </w:r>
            <w:r w:rsidRPr="00CC2DEC">
              <w:rPr>
                <w:rFonts w:ascii="Times New Roman" w:hAnsi="Times New Roman" w:cs="Times New Roman"/>
                <w:sz w:val="13"/>
                <w:szCs w:val="13"/>
                <w:cs/>
              </w:rPr>
              <w:t xml:space="preserve"> (</w:t>
            </w:r>
            <w:r w:rsidRPr="00CC2DEC">
              <w:rPr>
                <w:rFonts w:ascii="Times New Roman" w:hAnsi="Times New Roman" w:cs="Times New Roman"/>
                <w:sz w:val="13"/>
                <w:szCs w:val="13"/>
              </w:rPr>
              <w:t>formerly Tesco Life Assurance Broker Limited</w:t>
            </w:r>
            <w:r w:rsidRPr="00CC2DEC">
              <w:rPr>
                <w:rFonts w:ascii="Times New Roman" w:hAnsi="Times New Roman" w:cs="Times New Roman"/>
                <w:sz w:val="13"/>
                <w:szCs w:val="13"/>
                <w:cs/>
              </w:rPr>
              <w:t>)</w:t>
            </w:r>
          </w:p>
        </w:tc>
        <w:tc>
          <w:tcPr>
            <w:tcW w:w="708" w:type="dxa"/>
            <w:vAlign w:val="bottom"/>
          </w:tcPr>
          <w:p w14:paraId="3CD9F610" w14:textId="120F1DDF" w:rsidR="003D14B9" w:rsidRPr="00CC2DEC" w:rsidRDefault="003D14B9" w:rsidP="003D14B9">
            <w:pPr>
              <w:tabs>
                <w:tab w:val="center" w:pos="1106"/>
                <w:tab w:val="right" w:pos="5760"/>
              </w:tabs>
              <w:spacing w:before="120"/>
              <w:ind w:left="397" w:hanging="397"/>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42" w:type="dxa"/>
            <w:vAlign w:val="bottom"/>
          </w:tcPr>
          <w:p w14:paraId="10C19064" w14:textId="77777777" w:rsidR="003D14B9" w:rsidRPr="00CC2DEC" w:rsidRDefault="003D14B9" w:rsidP="003D14B9">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6CCD183A" w14:textId="63AF2507" w:rsidR="003D14B9" w:rsidRPr="00CC2DEC" w:rsidRDefault="00E32F6A" w:rsidP="003D14B9">
            <w:pPr>
              <w:tabs>
                <w:tab w:val="decimal" w:pos="610"/>
              </w:tabs>
              <w:spacing w:before="120"/>
              <w:ind w:right="-9"/>
              <w:jc w:val="both"/>
              <w:rPr>
                <w:rFonts w:ascii="Times New Roman" w:hAnsi="Times New Roman" w:cs="Times New Roman"/>
                <w:sz w:val="13"/>
                <w:szCs w:val="13"/>
                <w:lang w:val="en-GB"/>
              </w:rPr>
            </w:pPr>
            <w:r w:rsidRPr="00CC2DEC">
              <w:rPr>
                <w:rFonts w:ascii="Times New Roman" w:hAnsi="Times New Roman" w:cs="Times New Roman"/>
                <w:sz w:val="13"/>
                <w:szCs w:val="13"/>
                <w:lang w:val="en-GB"/>
              </w:rPr>
              <w:t>7</w:t>
            </w:r>
          </w:p>
        </w:tc>
        <w:tc>
          <w:tcPr>
            <w:tcW w:w="97" w:type="dxa"/>
            <w:vAlign w:val="bottom"/>
          </w:tcPr>
          <w:p w14:paraId="1327695A" w14:textId="77777777" w:rsidR="003D14B9" w:rsidRPr="00CC2DEC" w:rsidRDefault="003D14B9" w:rsidP="003D14B9">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A0153F8" w14:textId="2A0AA950" w:rsidR="003D14B9" w:rsidRPr="00CC2DEC" w:rsidRDefault="003D14B9" w:rsidP="003D14B9">
            <w:pPr>
              <w:tabs>
                <w:tab w:val="center" w:pos="1106"/>
              </w:tabs>
              <w:spacing w:before="120"/>
              <w:ind w:left="113"/>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92" w:type="dxa"/>
            <w:vAlign w:val="bottom"/>
          </w:tcPr>
          <w:p w14:paraId="4FFF4CBA" w14:textId="77777777" w:rsidR="003D14B9" w:rsidRPr="00CC2DEC" w:rsidRDefault="003D14B9" w:rsidP="003D14B9">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102F4A2C" w14:textId="4E5FAB35" w:rsidR="003D14B9" w:rsidRPr="00CC2DEC" w:rsidRDefault="003D14B9" w:rsidP="003D14B9">
            <w:pPr>
              <w:tabs>
                <w:tab w:val="center" w:pos="1106"/>
              </w:tabs>
              <w:spacing w:before="120"/>
              <w:ind w:left="113"/>
              <w:jc w:val="center"/>
              <w:rPr>
                <w:rFonts w:ascii="Times New Roman" w:hAnsi="Times New Roman" w:cs="Times New Roman"/>
                <w:color w:val="000000"/>
                <w:sz w:val="13"/>
                <w:szCs w:val="16"/>
                <w:cs/>
                <w:lang w:val="en-GB"/>
              </w:rPr>
            </w:pPr>
            <w:r w:rsidRPr="00CC2DEC">
              <w:rPr>
                <w:rFonts w:ascii="Times New Roman" w:hAnsi="Times New Roman" w:cs="Times New Roman"/>
                <w:color w:val="000000"/>
                <w:sz w:val="13"/>
                <w:szCs w:val="13"/>
                <w:cs/>
                <w:lang w:val="en-GB"/>
              </w:rPr>
              <w:t>-</w:t>
            </w:r>
          </w:p>
        </w:tc>
        <w:tc>
          <w:tcPr>
            <w:tcW w:w="144" w:type="dxa"/>
            <w:vAlign w:val="bottom"/>
          </w:tcPr>
          <w:p w14:paraId="013D4238" w14:textId="77777777" w:rsidR="003D14B9" w:rsidRPr="00CC2DEC" w:rsidRDefault="003D14B9" w:rsidP="003D14B9">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62215B8" w14:textId="656E6D18" w:rsidR="003D14B9" w:rsidRPr="00CC2DEC" w:rsidRDefault="003D14B9" w:rsidP="003D14B9">
            <w:pPr>
              <w:tabs>
                <w:tab w:val="center" w:pos="1106"/>
              </w:tabs>
              <w:spacing w:before="120"/>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35" w:type="dxa"/>
            <w:vAlign w:val="bottom"/>
          </w:tcPr>
          <w:p w14:paraId="04A7F03E" w14:textId="77777777" w:rsidR="003D14B9" w:rsidRPr="00CC2DEC" w:rsidRDefault="003D14B9" w:rsidP="003D14B9">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39B82293" w14:textId="36F043F8" w:rsidR="003D14B9" w:rsidRPr="00CC2DEC" w:rsidRDefault="003D14B9" w:rsidP="003D14B9">
            <w:pPr>
              <w:tabs>
                <w:tab w:val="decimal" w:pos="610"/>
              </w:tabs>
              <w:spacing w:before="120"/>
              <w:ind w:right="-9"/>
              <w:jc w:val="both"/>
              <w:rPr>
                <w:rFonts w:ascii="Times New Roman" w:hAnsi="Times New Roman" w:cs="Times New Roman"/>
                <w:color w:val="000000"/>
                <w:sz w:val="13"/>
                <w:szCs w:val="13"/>
              </w:rPr>
            </w:pPr>
            <w:r w:rsidRPr="00CC2DEC">
              <w:rPr>
                <w:rFonts w:ascii="Times New Roman" w:hAnsi="Times New Roman" w:cs="Times New Roman"/>
                <w:color w:val="000000"/>
                <w:sz w:val="13"/>
                <w:szCs w:val="13"/>
              </w:rPr>
              <w:t>7</w:t>
            </w:r>
          </w:p>
        </w:tc>
        <w:tc>
          <w:tcPr>
            <w:tcW w:w="144" w:type="dxa"/>
            <w:vAlign w:val="bottom"/>
          </w:tcPr>
          <w:p w14:paraId="68132B64" w14:textId="77777777" w:rsidR="003D14B9" w:rsidRPr="00CC2DEC" w:rsidRDefault="003D14B9" w:rsidP="003D14B9">
            <w:pPr>
              <w:tabs>
                <w:tab w:val="center" w:pos="1106"/>
              </w:tabs>
              <w:spacing w:before="120"/>
              <w:ind w:left="113" w:right="-638"/>
              <w:rPr>
                <w:rFonts w:ascii="Times New Roman" w:hAnsi="Times New Roman" w:cs="Times New Roman"/>
                <w:sz w:val="13"/>
                <w:szCs w:val="13"/>
              </w:rPr>
            </w:pPr>
          </w:p>
        </w:tc>
        <w:tc>
          <w:tcPr>
            <w:tcW w:w="718" w:type="dxa"/>
            <w:vAlign w:val="bottom"/>
          </w:tcPr>
          <w:p w14:paraId="42749683" w14:textId="68D2810A" w:rsidR="003D14B9" w:rsidRPr="00CC2DEC" w:rsidRDefault="003D14B9" w:rsidP="003D14B9">
            <w:pPr>
              <w:tabs>
                <w:tab w:val="decimal" w:pos="639"/>
              </w:tabs>
              <w:spacing w:before="120"/>
              <w:ind w:right="-12"/>
              <w:jc w:val="both"/>
              <w:rPr>
                <w:rFonts w:ascii="Times New Roman" w:hAnsi="Times New Roman" w:cs="Times New Roman"/>
                <w:color w:val="000000"/>
                <w:sz w:val="13"/>
                <w:szCs w:val="13"/>
                <w:cs/>
              </w:rPr>
            </w:pPr>
            <w:r w:rsidRPr="00CC2DEC">
              <w:rPr>
                <w:rFonts w:ascii="Times New Roman" w:hAnsi="Times New Roman" w:cs="Times New Roman"/>
                <w:color w:val="000000"/>
                <w:sz w:val="13"/>
                <w:szCs w:val="13"/>
              </w:rPr>
              <w:t>1</w:t>
            </w:r>
          </w:p>
        </w:tc>
        <w:tc>
          <w:tcPr>
            <w:tcW w:w="126" w:type="dxa"/>
            <w:vAlign w:val="bottom"/>
          </w:tcPr>
          <w:p w14:paraId="0DBEEABF" w14:textId="77777777" w:rsidR="003D14B9" w:rsidRPr="00CC2DEC" w:rsidRDefault="003D14B9" w:rsidP="003D14B9">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70405BFA" w14:textId="2A7FB71F" w:rsidR="003D14B9" w:rsidRPr="00CC2DEC" w:rsidRDefault="003D14B9" w:rsidP="003D14B9">
            <w:pPr>
              <w:tabs>
                <w:tab w:val="center" w:pos="1106"/>
              </w:tabs>
              <w:spacing w:before="120"/>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r>
      <w:tr w:rsidR="003D14B9" w:rsidRPr="00CC2DEC" w14:paraId="17D8E089" w14:textId="77777777" w:rsidTr="004F7A79">
        <w:trPr>
          <w:trHeight w:val="141"/>
        </w:trPr>
        <w:tc>
          <w:tcPr>
            <w:tcW w:w="2980" w:type="dxa"/>
            <w:vAlign w:val="bottom"/>
          </w:tcPr>
          <w:p w14:paraId="0502A316" w14:textId="342B82C6" w:rsidR="003D14B9" w:rsidRPr="00CC2DEC" w:rsidRDefault="003D14B9" w:rsidP="003D14B9">
            <w:pPr>
              <w:tabs>
                <w:tab w:val="right" w:pos="5760"/>
              </w:tabs>
              <w:spacing w:before="120"/>
              <w:ind w:left="397" w:right="432" w:hanging="170"/>
              <w:rPr>
                <w:rFonts w:ascii="Times New Roman" w:hAnsi="Times New Roman" w:cs="Times New Roman"/>
                <w:sz w:val="13"/>
                <w:szCs w:val="13"/>
              </w:rPr>
            </w:pPr>
            <w:r w:rsidRPr="00CC2DEC">
              <w:rPr>
                <w:rFonts w:ascii="Times New Roman" w:hAnsi="Times New Roman" w:cs="Times New Roman"/>
                <w:sz w:val="13"/>
                <w:szCs w:val="13"/>
              </w:rPr>
              <w:t>Lotus</w:t>
            </w:r>
            <w:r w:rsidRPr="00CC2DEC">
              <w:rPr>
                <w:rFonts w:ascii="Times New Roman" w:hAnsi="Times New Roman" w:cs="Times New Roman"/>
                <w:sz w:val="13"/>
                <w:szCs w:val="13"/>
                <w:cs/>
              </w:rPr>
              <w:t>’</w:t>
            </w:r>
            <w:r w:rsidRPr="00CC2DEC">
              <w:rPr>
                <w:rFonts w:ascii="Times New Roman" w:hAnsi="Times New Roman" w:cs="Times New Roman"/>
                <w:sz w:val="13"/>
                <w:szCs w:val="13"/>
              </w:rPr>
              <w:t>s General Insurance</w:t>
            </w:r>
            <w:r w:rsidRPr="00CC2DEC">
              <w:rPr>
                <w:rFonts w:ascii="Times New Roman" w:hAnsi="Times New Roman" w:cs="Times New Roman"/>
                <w:sz w:val="13"/>
                <w:szCs w:val="13"/>
                <w:cs/>
              </w:rPr>
              <w:t xml:space="preserve"> </w:t>
            </w:r>
            <w:r w:rsidRPr="00CC2DEC">
              <w:rPr>
                <w:rFonts w:ascii="Times New Roman" w:hAnsi="Times New Roman" w:cs="Times New Roman"/>
                <w:sz w:val="13"/>
                <w:szCs w:val="13"/>
              </w:rPr>
              <w:t>Broker Limited</w:t>
            </w:r>
            <w:r w:rsidRPr="00CC2DEC">
              <w:rPr>
                <w:rFonts w:ascii="Times New Roman" w:hAnsi="Times New Roman" w:cs="Times New Roman"/>
                <w:sz w:val="13"/>
                <w:szCs w:val="13"/>
                <w:cs/>
              </w:rPr>
              <w:t xml:space="preserve"> (</w:t>
            </w:r>
            <w:r w:rsidRPr="00CC2DEC">
              <w:rPr>
                <w:rFonts w:ascii="Times New Roman" w:hAnsi="Times New Roman" w:cs="Times New Roman"/>
                <w:sz w:val="13"/>
                <w:szCs w:val="13"/>
              </w:rPr>
              <w:t>formerly Tesco General Insurance</w:t>
            </w:r>
            <w:r w:rsidRPr="00CC2DEC">
              <w:rPr>
                <w:rFonts w:ascii="Times New Roman" w:hAnsi="Times New Roman" w:cs="Times New Roman"/>
                <w:sz w:val="13"/>
                <w:szCs w:val="13"/>
                <w:cs/>
              </w:rPr>
              <w:t xml:space="preserve"> </w:t>
            </w:r>
            <w:r w:rsidRPr="00CC2DEC">
              <w:rPr>
                <w:rFonts w:ascii="Times New Roman" w:hAnsi="Times New Roman" w:cs="Times New Roman"/>
                <w:sz w:val="13"/>
                <w:szCs w:val="13"/>
              </w:rPr>
              <w:t>Broker Limited</w:t>
            </w:r>
            <w:r w:rsidRPr="00CC2DEC">
              <w:rPr>
                <w:rFonts w:ascii="Times New Roman" w:hAnsi="Times New Roman" w:cs="Times New Roman"/>
                <w:sz w:val="13"/>
                <w:szCs w:val="13"/>
                <w:cs/>
              </w:rPr>
              <w:t>)</w:t>
            </w:r>
          </w:p>
        </w:tc>
        <w:tc>
          <w:tcPr>
            <w:tcW w:w="708" w:type="dxa"/>
            <w:tcBorders>
              <w:bottom w:val="single" w:sz="4" w:space="0" w:color="auto"/>
            </w:tcBorders>
            <w:vAlign w:val="bottom"/>
          </w:tcPr>
          <w:p w14:paraId="51372F20" w14:textId="68F9B173" w:rsidR="003D14B9" w:rsidRPr="00CC2DEC" w:rsidRDefault="003D14B9" w:rsidP="003D14B9">
            <w:pPr>
              <w:tabs>
                <w:tab w:val="center" w:pos="1106"/>
                <w:tab w:val="right" w:pos="5760"/>
              </w:tabs>
              <w:spacing w:before="120"/>
              <w:ind w:left="397" w:hanging="397"/>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4D17B7F0" w14:textId="77777777" w:rsidR="003D14B9" w:rsidRPr="00CC2DEC" w:rsidRDefault="003D14B9" w:rsidP="003D14B9">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21F85FCF" w14:textId="2F6E61C3" w:rsidR="003D14B9" w:rsidRPr="00CC2DEC" w:rsidRDefault="00E32F6A" w:rsidP="003D14B9">
            <w:pPr>
              <w:tabs>
                <w:tab w:val="decimal" w:pos="610"/>
              </w:tabs>
              <w:spacing w:before="120"/>
              <w:ind w:right="-9"/>
              <w:jc w:val="both"/>
              <w:rPr>
                <w:rFonts w:ascii="Times New Roman" w:hAnsi="Times New Roman" w:cs="Times New Roman"/>
                <w:sz w:val="13"/>
                <w:szCs w:val="13"/>
              </w:rPr>
            </w:pPr>
            <w:r w:rsidRPr="00CC2DEC">
              <w:rPr>
                <w:rFonts w:ascii="Times New Roman" w:hAnsi="Times New Roman" w:cs="Times New Roman"/>
                <w:sz w:val="13"/>
                <w:szCs w:val="13"/>
              </w:rPr>
              <w:t>36</w:t>
            </w:r>
          </w:p>
        </w:tc>
        <w:tc>
          <w:tcPr>
            <w:tcW w:w="97" w:type="dxa"/>
            <w:vAlign w:val="bottom"/>
          </w:tcPr>
          <w:p w14:paraId="50805812" w14:textId="77777777" w:rsidR="003D14B9" w:rsidRPr="00CC2DEC" w:rsidRDefault="003D14B9" w:rsidP="003D14B9">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66BF9C81" w14:textId="4032E55D" w:rsidR="003D14B9" w:rsidRPr="00CC2DEC" w:rsidRDefault="00E32F6A" w:rsidP="00E32F6A">
            <w:pPr>
              <w:spacing w:before="120"/>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92" w:type="dxa"/>
            <w:vAlign w:val="bottom"/>
          </w:tcPr>
          <w:p w14:paraId="5FE3E544" w14:textId="77777777" w:rsidR="003D14B9" w:rsidRPr="00CC2DEC" w:rsidRDefault="003D14B9" w:rsidP="003D14B9">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4DF4AD4" w14:textId="4737FFBF" w:rsidR="003D14B9" w:rsidRPr="00CC2DEC" w:rsidRDefault="003D14B9" w:rsidP="003D14B9">
            <w:pPr>
              <w:tabs>
                <w:tab w:val="center" w:pos="1106"/>
              </w:tabs>
              <w:spacing w:before="120"/>
              <w:ind w:left="113"/>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4" w:type="dxa"/>
            <w:vAlign w:val="bottom"/>
          </w:tcPr>
          <w:p w14:paraId="45467AC9" w14:textId="77777777" w:rsidR="003D14B9" w:rsidRPr="00CC2DEC" w:rsidRDefault="003D14B9" w:rsidP="003D14B9">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BE14DB5" w14:textId="1A2D929C" w:rsidR="003D14B9" w:rsidRPr="00CC2DEC" w:rsidRDefault="003D14B9" w:rsidP="003D14B9">
            <w:pPr>
              <w:tabs>
                <w:tab w:val="center" w:pos="1106"/>
              </w:tabs>
              <w:spacing w:before="120"/>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35" w:type="dxa"/>
            <w:vAlign w:val="bottom"/>
          </w:tcPr>
          <w:p w14:paraId="4D6EE6AE" w14:textId="77777777" w:rsidR="003D14B9" w:rsidRPr="00CC2DEC" w:rsidRDefault="003D14B9" w:rsidP="003D14B9">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32947774" w14:textId="67DEB47E" w:rsidR="003D14B9" w:rsidRPr="00CC2DEC" w:rsidRDefault="003D14B9" w:rsidP="003D14B9">
            <w:pPr>
              <w:tabs>
                <w:tab w:val="decimal" w:pos="610"/>
              </w:tabs>
              <w:spacing w:before="120"/>
              <w:ind w:right="-9"/>
              <w:jc w:val="both"/>
              <w:rPr>
                <w:rFonts w:ascii="Times New Roman" w:hAnsi="Times New Roman" w:cs="Times New Roman"/>
                <w:color w:val="000000"/>
                <w:sz w:val="13"/>
                <w:szCs w:val="13"/>
              </w:rPr>
            </w:pPr>
            <w:r w:rsidRPr="00CC2DEC">
              <w:rPr>
                <w:rFonts w:ascii="Times New Roman" w:hAnsi="Times New Roman" w:cs="Times New Roman"/>
                <w:color w:val="000000"/>
                <w:sz w:val="13"/>
                <w:szCs w:val="13"/>
              </w:rPr>
              <w:t>37</w:t>
            </w:r>
          </w:p>
        </w:tc>
        <w:tc>
          <w:tcPr>
            <w:tcW w:w="144" w:type="dxa"/>
            <w:vAlign w:val="bottom"/>
          </w:tcPr>
          <w:p w14:paraId="04B7799B" w14:textId="77777777" w:rsidR="003D14B9" w:rsidRPr="00CC2DEC" w:rsidRDefault="003D14B9" w:rsidP="003D14B9">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0DC0E855" w14:textId="726E61B6" w:rsidR="003D14B9" w:rsidRPr="00CC2DEC" w:rsidRDefault="003D14B9" w:rsidP="003D14B9">
            <w:pPr>
              <w:tabs>
                <w:tab w:val="decimal" w:pos="639"/>
              </w:tabs>
              <w:spacing w:before="120"/>
              <w:ind w:right="-12"/>
              <w:jc w:val="both"/>
              <w:rPr>
                <w:rFonts w:ascii="Times New Roman" w:hAnsi="Times New Roman" w:cs="Times New Roman"/>
                <w:color w:val="000000"/>
                <w:sz w:val="13"/>
                <w:szCs w:val="13"/>
                <w:cs/>
              </w:rPr>
            </w:pPr>
            <w:r w:rsidRPr="00CC2DEC">
              <w:rPr>
                <w:rFonts w:ascii="Times New Roman" w:hAnsi="Times New Roman" w:cs="Times New Roman"/>
                <w:color w:val="000000"/>
                <w:sz w:val="13"/>
                <w:szCs w:val="13"/>
              </w:rPr>
              <w:t>2</w:t>
            </w:r>
          </w:p>
        </w:tc>
        <w:tc>
          <w:tcPr>
            <w:tcW w:w="126" w:type="dxa"/>
            <w:vAlign w:val="bottom"/>
          </w:tcPr>
          <w:p w14:paraId="3C9DC11F" w14:textId="77777777" w:rsidR="003D14B9" w:rsidRPr="00CC2DEC" w:rsidRDefault="003D14B9" w:rsidP="003D14B9">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0B069D9A" w14:textId="235CF5D5" w:rsidR="003D14B9" w:rsidRPr="00CC2DEC" w:rsidRDefault="003D14B9" w:rsidP="003D14B9">
            <w:pPr>
              <w:tabs>
                <w:tab w:val="center" w:pos="1106"/>
              </w:tabs>
              <w:spacing w:before="120"/>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r>
      <w:tr w:rsidR="003D14B9" w:rsidRPr="00CC2DEC" w14:paraId="190F5845" w14:textId="77777777" w:rsidTr="00887375">
        <w:tc>
          <w:tcPr>
            <w:tcW w:w="2980" w:type="dxa"/>
            <w:vAlign w:val="bottom"/>
          </w:tcPr>
          <w:p w14:paraId="762A9519" w14:textId="77777777" w:rsidR="003D14B9" w:rsidRPr="00CC2DEC" w:rsidRDefault="003D14B9" w:rsidP="003D14B9">
            <w:pPr>
              <w:tabs>
                <w:tab w:val="right" w:pos="5760"/>
              </w:tabs>
              <w:spacing w:before="120"/>
              <w:ind w:left="-284" w:firstLine="1134"/>
              <w:rPr>
                <w:rFonts w:ascii="Times New Roman" w:hAnsi="Times New Roman" w:cs="Times New Roman"/>
                <w:sz w:val="13"/>
                <w:szCs w:val="13"/>
              </w:rPr>
            </w:pPr>
            <w:r w:rsidRPr="00CC2DEC">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AA6DC29" w14:textId="6542DF9F" w:rsidR="003D14B9" w:rsidRPr="00CC2DEC" w:rsidRDefault="00AA5B8B" w:rsidP="003D14B9">
            <w:pPr>
              <w:spacing w:before="120"/>
              <w:ind w:right="143"/>
              <w:jc w:val="right"/>
              <w:rPr>
                <w:rFonts w:ascii="Times New Roman" w:hAnsi="Times New Roman" w:cs="Times New Roman"/>
                <w:color w:val="000000"/>
                <w:sz w:val="13"/>
                <w:szCs w:val="13"/>
                <w:lang w:val="en-GB"/>
              </w:rPr>
            </w:pPr>
            <w:r w:rsidRPr="00CC2DEC">
              <w:rPr>
                <w:rFonts w:ascii="Times New Roman" w:hAnsi="Times New Roman" w:cs="Times New Roman"/>
                <w:color w:val="000000"/>
                <w:sz w:val="13"/>
                <w:szCs w:val="13"/>
                <w:lang w:val="en-GB"/>
              </w:rPr>
              <w:t>216</w:t>
            </w:r>
          </w:p>
        </w:tc>
        <w:tc>
          <w:tcPr>
            <w:tcW w:w="142" w:type="dxa"/>
            <w:vAlign w:val="bottom"/>
          </w:tcPr>
          <w:p w14:paraId="4E59094E" w14:textId="77777777" w:rsidR="003D14B9" w:rsidRPr="00CC2DEC" w:rsidRDefault="003D14B9" w:rsidP="003D14B9">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48C6CB34" w14:textId="048C718A" w:rsidR="003D14B9" w:rsidRPr="00CC2DEC" w:rsidRDefault="00E32F6A" w:rsidP="003D14B9">
            <w:pPr>
              <w:tabs>
                <w:tab w:val="decimal" w:pos="610"/>
              </w:tabs>
              <w:spacing w:before="120"/>
              <w:ind w:right="-9"/>
              <w:jc w:val="both"/>
              <w:rPr>
                <w:rFonts w:ascii="Times New Roman" w:hAnsi="Times New Roman" w:cs="Times New Roman"/>
                <w:color w:val="000000"/>
                <w:sz w:val="13"/>
                <w:szCs w:val="13"/>
              </w:rPr>
            </w:pPr>
            <w:r w:rsidRPr="00CC2DEC">
              <w:rPr>
                <w:rFonts w:ascii="Times New Roman" w:hAnsi="Times New Roman" w:cs="Times New Roman"/>
                <w:color w:val="000000"/>
                <w:sz w:val="13"/>
                <w:szCs w:val="13"/>
              </w:rPr>
              <w:t>62</w:t>
            </w:r>
            <w:r w:rsidR="00BB7D2E" w:rsidRPr="00CC2DEC">
              <w:rPr>
                <w:rFonts w:ascii="Times New Roman" w:hAnsi="Times New Roman" w:cs="Times New Roman"/>
                <w:color w:val="000000"/>
                <w:sz w:val="13"/>
                <w:szCs w:val="13"/>
              </w:rPr>
              <w:t>5</w:t>
            </w:r>
          </w:p>
        </w:tc>
        <w:tc>
          <w:tcPr>
            <w:tcW w:w="97" w:type="dxa"/>
            <w:shd w:val="clear" w:color="auto" w:fill="auto"/>
            <w:vAlign w:val="bottom"/>
          </w:tcPr>
          <w:p w14:paraId="0D6E69E1" w14:textId="77777777" w:rsidR="003D14B9" w:rsidRPr="00CC2DEC" w:rsidRDefault="003D14B9" w:rsidP="003D14B9">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5FE08400" w14:textId="7B96026A" w:rsidR="003D14B9" w:rsidRPr="00CC2DEC" w:rsidRDefault="00E32F6A" w:rsidP="003D14B9">
            <w:pPr>
              <w:spacing w:before="120"/>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4</w:t>
            </w:r>
          </w:p>
        </w:tc>
        <w:tc>
          <w:tcPr>
            <w:tcW w:w="92" w:type="dxa"/>
            <w:shd w:val="clear" w:color="auto" w:fill="auto"/>
            <w:vAlign w:val="bottom"/>
          </w:tcPr>
          <w:p w14:paraId="4334D4BC" w14:textId="77777777" w:rsidR="003D14B9" w:rsidRPr="00CC2DEC" w:rsidRDefault="003D14B9" w:rsidP="003D14B9">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5CD1F6E1" w14:textId="615ECE8B" w:rsidR="003D14B9" w:rsidRPr="00CC2DEC" w:rsidRDefault="00E32F6A" w:rsidP="003D14B9">
            <w:pPr>
              <w:tabs>
                <w:tab w:val="decimal" w:pos="618"/>
              </w:tabs>
              <w:spacing w:before="120"/>
              <w:ind w:right="-12"/>
              <w:jc w:val="both"/>
              <w:rPr>
                <w:rFonts w:ascii="Times New Roman" w:hAnsi="Times New Roman" w:cs="Times New Roman"/>
                <w:color w:val="000000"/>
                <w:sz w:val="13"/>
                <w:szCs w:val="13"/>
                <w:lang w:val="en-GB"/>
              </w:rPr>
            </w:pPr>
            <w:r w:rsidRPr="00CC2DEC">
              <w:rPr>
                <w:rFonts w:ascii="Times New Roman" w:hAnsi="Times New Roman" w:cs="Times New Roman"/>
                <w:color w:val="000000"/>
                <w:sz w:val="13"/>
                <w:szCs w:val="13"/>
                <w:cs/>
                <w:lang w:val="en-GB"/>
              </w:rPr>
              <w:t>(</w:t>
            </w:r>
            <w:r w:rsidRPr="00CC2DEC">
              <w:rPr>
                <w:rFonts w:ascii="Times New Roman" w:hAnsi="Times New Roman" w:cs="Times New Roman"/>
                <w:color w:val="000000"/>
                <w:sz w:val="13"/>
                <w:szCs w:val="13"/>
                <w:lang w:val="en-GB"/>
              </w:rPr>
              <w:t>6</w:t>
            </w:r>
            <w:r w:rsidRPr="00CC2DEC">
              <w:rPr>
                <w:rFonts w:ascii="Times New Roman" w:hAnsi="Times New Roman" w:cs="Times New Roman"/>
                <w:color w:val="000000"/>
                <w:sz w:val="13"/>
                <w:szCs w:val="13"/>
                <w:cs/>
                <w:lang w:val="en-GB"/>
              </w:rPr>
              <w:t>)</w:t>
            </w:r>
          </w:p>
        </w:tc>
        <w:tc>
          <w:tcPr>
            <w:tcW w:w="144" w:type="dxa"/>
            <w:vAlign w:val="bottom"/>
          </w:tcPr>
          <w:p w14:paraId="7DF8F39F" w14:textId="77777777" w:rsidR="003D14B9" w:rsidRPr="00CC2DEC" w:rsidRDefault="003D14B9" w:rsidP="003D14B9">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52A70B74" w14:textId="383231E3" w:rsidR="003D14B9" w:rsidRPr="00CC2DEC" w:rsidRDefault="003D14B9" w:rsidP="003D14B9">
            <w:pPr>
              <w:spacing w:before="120"/>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653</w:t>
            </w:r>
          </w:p>
        </w:tc>
        <w:tc>
          <w:tcPr>
            <w:tcW w:w="135" w:type="dxa"/>
          </w:tcPr>
          <w:p w14:paraId="6D6F422C" w14:textId="77777777" w:rsidR="003D14B9" w:rsidRPr="00CC2DEC" w:rsidRDefault="003D14B9" w:rsidP="003D14B9">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604A7470" w14:textId="29C5E23F" w:rsidR="003D14B9" w:rsidRPr="00CC2DEC" w:rsidRDefault="003D14B9" w:rsidP="003D14B9">
            <w:pPr>
              <w:tabs>
                <w:tab w:val="decimal" w:pos="610"/>
              </w:tabs>
              <w:spacing w:before="120"/>
              <w:ind w:right="-9"/>
              <w:jc w:val="both"/>
              <w:rPr>
                <w:rFonts w:ascii="Times New Roman" w:hAnsi="Times New Roman" w:cs="Times New Roman"/>
                <w:color w:val="000000"/>
                <w:sz w:val="13"/>
                <w:szCs w:val="13"/>
              </w:rPr>
            </w:pPr>
            <w:r w:rsidRPr="00CC2DEC">
              <w:rPr>
                <w:rFonts w:ascii="Times New Roman" w:hAnsi="Times New Roman" w:cs="Times New Roman"/>
                <w:color w:val="000000"/>
                <w:sz w:val="13"/>
                <w:szCs w:val="13"/>
              </w:rPr>
              <w:t>763</w:t>
            </w:r>
          </w:p>
        </w:tc>
        <w:tc>
          <w:tcPr>
            <w:tcW w:w="144" w:type="dxa"/>
          </w:tcPr>
          <w:p w14:paraId="2361E09B" w14:textId="77777777" w:rsidR="003D14B9" w:rsidRPr="00CC2DEC" w:rsidRDefault="003D14B9" w:rsidP="003D14B9">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7CF24DB5" w14:textId="4125DFE2" w:rsidR="003D14B9" w:rsidRPr="00CC2DEC" w:rsidRDefault="003D14B9" w:rsidP="003D14B9">
            <w:pPr>
              <w:tabs>
                <w:tab w:val="decimal" w:pos="639"/>
              </w:tabs>
              <w:spacing w:before="120"/>
              <w:ind w:right="-12"/>
              <w:jc w:val="both"/>
              <w:rPr>
                <w:rFonts w:ascii="Times New Roman" w:hAnsi="Times New Roman" w:cs="Times New Roman"/>
                <w:color w:val="000000"/>
                <w:sz w:val="13"/>
                <w:szCs w:val="13"/>
              </w:rPr>
            </w:pPr>
            <w:r w:rsidRPr="00CC2DEC">
              <w:rPr>
                <w:rFonts w:ascii="Times New Roman" w:hAnsi="Times New Roman" w:cs="Times New Roman"/>
                <w:color w:val="000000"/>
                <w:sz w:val="13"/>
                <w:szCs w:val="13"/>
              </w:rPr>
              <w:t>11</w:t>
            </w:r>
          </w:p>
        </w:tc>
        <w:tc>
          <w:tcPr>
            <w:tcW w:w="126" w:type="dxa"/>
          </w:tcPr>
          <w:p w14:paraId="769C09D1" w14:textId="77777777" w:rsidR="003D14B9" w:rsidRPr="00CC2DEC" w:rsidRDefault="003D14B9" w:rsidP="003D14B9">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tcPr>
          <w:p w14:paraId="5B319AE0" w14:textId="685EF976" w:rsidR="003D14B9" w:rsidRPr="00CC2DEC" w:rsidRDefault="003D14B9" w:rsidP="003D14B9">
            <w:pPr>
              <w:tabs>
                <w:tab w:val="decimal" w:pos="682"/>
              </w:tabs>
              <w:spacing w:before="120"/>
              <w:ind w:right="-12"/>
              <w:jc w:val="both"/>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7</w:t>
            </w:r>
            <w:r w:rsidRPr="00CC2DEC">
              <w:rPr>
                <w:rFonts w:ascii="Times New Roman" w:hAnsi="Times New Roman" w:cs="Times New Roman"/>
                <w:color w:val="000000"/>
                <w:sz w:val="13"/>
                <w:szCs w:val="13"/>
                <w:cs/>
              </w:rPr>
              <w:t>)</w:t>
            </w:r>
          </w:p>
        </w:tc>
      </w:tr>
      <w:tr w:rsidR="003D14B9" w:rsidRPr="00CC2DEC" w14:paraId="3C098672" w14:textId="77777777" w:rsidTr="00BC641C">
        <w:tc>
          <w:tcPr>
            <w:tcW w:w="2980" w:type="dxa"/>
            <w:vAlign w:val="bottom"/>
          </w:tcPr>
          <w:p w14:paraId="7CBA212F" w14:textId="77777777" w:rsidR="003D14B9" w:rsidRPr="00CC2DEC" w:rsidRDefault="003D14B9" w:rsidP="003D14B9">
            <w:pPr>
              <w:spacing w:before="120"/>
              <w:ind w:right="697"/>
              <w:rPr>
                <w:rFonts w:ascii="Times New Roman" w:hAnsi="Times New Roman" w:cs="Times New Roman"/>
                <w:b/>
                <w:bCs/>
                <w:color w:val="000000"/>
                <w:sz w:val="13"/>
                <w:szCs w:val="13"/>
              </w:rPr>
            </w:pPr>
            <w:r w:rsidRPr="00CC2DEC">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0B980B47" w14:textId="77777777" w:rsidR="003D14B9" w:rsidRPr="00CC2DEC" w:rsidRDefault="003D14B9" w:rsidP="003D14B9">
            <w:pPr>
              <w:spacing w:before="120"/>
              <w:ind w:right="143"/>
              <w:jc w:val="right"/>
              <w:rPr>
                <w:rFonts w:ascii="Times New Roman" w:hAnsi="Times New Roman" w:cs="Times New Roman"/>
                <w:color w:val="000000"/>
                <w:sz w:val="13"/>
                <w:szCs w:val="13"/>
              </w:rPr>
            </w:pPr>
          </w:p>
        </w:tc>
        <w:tc>
          <w:tcPr>
            <w:tcW w:w="142" w:type="dxa"/>
            <w:vAlign w:val="bottom"/>
          </w:tcPr>
          <w:p w14:paraId="62F5585D" w14:textId="77777777" w:rsidR="003D14B9" w:rsidRPr="00CC2DEC" w:rsidRDefault="003D14B9" w:rsidP="003D14B9">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794BE31D" w14:textId="77777777" w:rsidR="003D14B9" w:rsidRPr="00CC2DEC" w:rsidRDefault="003D14B9" w:rsidP="003D14B9">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6F54CEFC" w14:textId="77777777" w:rsidR="003D14B9" w:rsidRPr="00CC2DEC" w:rsidRDefault="003D14B9" w:rsidP="003D14B9">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239598B4" w14:textId="77777777" w:rsidR="003D14B9" w:rsidRPr="00CC2DEC" w:rsidRDefault="003D14B9" w:rsidP="003D14B9">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3D0FEE4F" w14:textId="77777777" w:rsidR="003D14B9" w:rsidRPr="00CC2DEC" w:rsidRDefault="003D14B9" w:rsidP="003D14B9">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27361A07" w14:textId="77777777" w:rsidR="003D14B9" w:rsidRPr="00CC2DEC" w:rsidRDefault="003D14B9" w:rsidP="003D14B9">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1914366" w14:textId="77777777" w:rsidR="003D14B9" w:rsidRPr="00CC2DEC" w:rsidRDefault="003D14B9" w:rsidP="003D14B9">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1CD39D7D" w14:textId="77777777" w:rsidR="003D14B9" w:rsidRPr="00CC2DEC" w:rsidRDefault="003D14B9" w:rsidP="003D14B9">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7D4D7A6E" w14:textId="77777777" w:rsidR="003D14B9" w:rsidRPr="00CC2DEC" w:rsidRDefault="003D14B9" w:rsidP="003D14B9">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205ECCBE" w14:textId="77777777" w:rsidR="003D14B9" w:rsidRPr="00CC2DEC" w:rsidRDefault="003D14B9" w:rsidP="003D14B9">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FE15562" w14:textId="77777777" w:rsidR="003D14B9" w:rsidRPr="00CC2DEC" w:rsidRDefault="003D14B9" w:rsidP="003D14B9">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329591EE" w14:textId="77777777" w:rsidR="003D14B9" w:rsidRPr="00CC2DEC" w:rsidRDefault="003D14B9" w:rsidP="003D14B9">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2F0C1EB8" w14:textId="77777777" w:rsidR="003D14B9" w:rsidRPr="00CC2DEC" w:rsidRDefault="003D14B9" w:rsidP="003D14B9">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F0348B7" w14:textId="77777777" w:rsidR="003D14B9" w:rsidRPr="00CC2DEC" w:rsidRDefault="003D14B9" w:rsidP="003D14B9">
            <w:pPr>
              <w:tabs>
                <w:tab w:val="decimal" w:pos="618"/>
                <w:tab w:val="decimal" w:pos="680"/>
              </w:tabs>
              <w:spacing w:before="120"/>
              <w:ind w:right="-12"/>
              <w:jc w:val="both"/>
              <w:rPr>
                <w:rFonts w:ascii="Times New Roman" w:hAnsi="Times New Roman" w:cs="Times New Roman"/>
                <w:color w:val="000000"/>
                <w:sz w:val="13"/>
                <w:szCs w:val="13"/>
              </w:rPr>
            </w:pPr>
          </w:p>
        </w:tc>
      </w:tr>
      <w:tr w:rsidR="003D14B9" w:rsidRPr="00CC2DEC" w14:paraId="617620E0" w14:textId="77777777" w:rsidTr="00BC641C">
        <w:tc>
          <w:tcPr>
            <w:tcW w:w="2980" w:type="dxa"/>
            <w:vAlign w:val="bottom"/>
          </w:tcPr>
          <w:p w14:paraId="5477A7E4" w14:textId="77777777" w:rsidR="003D14B9" w:rsidRPr="00CC2DEC" w:rsidRDefault="003D14B9" w:rsidP="003D14B9">
            <w:pPr>
              <w:spacing w:before="120"/>
              <w:ind w:right="697" w:firstLine="142"/>
              <w:rPr>
                <w:rFonts w:ascii="Times New Roman" w:hAnsi="Times New Roman" w:cs="Times New Roman"/>
                <w:b/>
                <w:bCs/>
                <w:sz w:val="13"/>
                <w:szCs w:val="13"/>
              </w:rPr>
            </w:pPr>
            <w:r w:rsidRPr="00CC2DEC">
              <w:rPr>
                <w:rFonts w:ascii="Times New Roman" w:hAnsi="Times New Roman" w:cs="Times New Roman"/>
                <w:b/>
                <w:bCs/>
                <w:sz w:val="13"/>
                <w:szCs w:val="13"/>
              </w:rPr>
              <w:t>major shareholders or directors</w:t>
            </w:r>
          </w:p>
        </w:tc>
        <w:tc>
          <w:tcPr>
            <w:tcW w:w="708" w:type="dxa"/>
            <w:vAlign w:val="bottom"/>
          </w:tcPr>
          <w:p w14:paraId="0D70C5ED" w14:textId="353D2FAB" w:rsidR="003D14B9" w:rsidRPr="00CC2DEC" w:rsidRDefault="00AA5B8B" w:rsidP="003D14B9">
            <w:pPr>
              <w:spacing w:before="120"/>
              <w:ind w:right="143"/>
              <w:jc w:val="right"/>
              <w:rPr>
                <w:rFonts w:ascii="Times New Roman" w:hAnsi="Times New Roman" w:cs="Times New Roman"/>
                <w:sz w:val="13"/>
                <w:szCs w:val="13"/>
              </w:rPr>
            </w:pPr>
            <w:r w:rsidRPr="00CC2DEC">
              <w:rPr>
                <w:rFonts w:ascii="Times New Roman" w:hAnsi="Times New Roman" w:cs="Times New Roman"/>
                <w:sz w:val="13"/>
                <w:szCs w:val="13"/>
              </w:rPr>
              <w:t>290</w:t>
            </w:r>
          </w:p>
        </w:tc>
        <w:tc>
          <w:tcPr>
            <w:tcW w:w="142" w:type="dxa"/>
            <w:vAlign w:val="bottom"/>
          </w:tcPr>
          <w:p w14:paraId="3A65BE62" w14:textId="77777777" w:rsidR="003D14B9" w:rsidRPr="00CC2DEC" w:rsidRDefault="003D14B9" w:rsidP="003D14B9">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6C4592A9" w14:textId="2DAF107B" w:rsidR="003D14B9" w:rsidRPr="00CC2DEC" w:rsidRDefault="00E32F6A" w:rsidP="003D14B9">
            <w:pPr>
              <w:tabs>
                <w:tab w:val="decimal" w:pos="610"/>
              </w:tabs>
              <w:spacing w:before="120"/>
              <w:ind w:right="-9"/>
              <w:jc w:val="both"/>
              <w:rPr>
                <w:rFonts w:ascii="Times New Roman" w:hAnsi="Times New Roman" w:cs="Times New Roman"/>
                <w:color w:val="000000"/>
                <w:sz w:val="13"/>
                <w:szCs w:val="13"/>
              </w:rPr>
            </w:pPr>
            <w:r w:rsidRPr="00CC2DEC">
              <w:rPr>
                <w:rFonts w:ascii="Times New Roman" w:hAnsi="Times New Roman" w:cs="Times New Roman"/>
                <w:color w:val="000000"/>
                <w:sz w:val="13"/>
                <w:szCs w:val="13"/>
              </w:rPr>
              <w:t>20</w:t>
            </w:r>
          </w:p>
        </w:tc>
        <w:tc>
          <w:tcPr>
            <w:tcW w:w="97" w:type="dxa"/>
            <w:shd w:val="clear" w:color="auto" w:fill="auto"/>
            <w:vAlign w:val="bottom"/>
          </w:tcPr>
          <w:p w14:paraId="44184E29" w14:textId="77777777" w:rsidR="003D14B9" w:rsidRPr="00CC2DEC" w:rsidRDefault="003D14B9" w:rsidP="003D14B9">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737B62F8" w14:textId="0F809D7C" w:rsidR="003D14B9" w:rsidRPr="00CC2DEC" w:rsidRDefault="00E32F6A" w:rsidP="003D14B9">
            <w:pPr>
              <w:spacing w:before="120"/>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61</w:t>
            </w:r>
          </w:p>
        </w:tc>
        <w:tc>
          <w:tcPr>
            <w:tcW w:w="92" w:type="dxa"/>
            <w:shd w:val="clear" w:color="auto" w:fill="auto"/>
            <w:vAlign w:val="bottom"/>
          </w:tcPr>
          <w:p w14:paraId="5F90A965" w14:textId="77777777" w:rsidR="003D14B9" w:rsidRPr="00CC2DEC" w:rsidRDefault="003D14B9" w:rsidP="003D14B9">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4BBF77B5" w14:textId="7953DFC0" w:rsidR="003D14B9" w:rsidRPr="00CC2DEC" w:rsidRDefault="008A134B" w:rsidP="003D14B9">
            <w:pPr>
              <w:tabs>
                <w:tab w:val="decimal" w:pos="618"/>
              </w:tabs>
              <w:spacing w:before="120"/>
              <w:ind w:right="-9"/>
              <w:jc w:val="both"/>
              <w:rPr>
                <w:rFonts w:ascii="Times New Roman" w:hAnsi="Times New Roman" w:cs="Times New Roman"/>
                <w:color w:val="000000"/>
                <w:sz w:val="13"/>
                <w:szCs w:val="13"/>
                <w:lang w:val="en-GB"/>
              </w:rPr>
            </w:pPr>
            <w:r w:rsidRPr="00CC2DEC">
              <w:rPr>
                <w:rFonts w:ascii="Times New Roman" w:hAnsi="Times New Roman" w:cs="Times New Roman"/>
                <w:color w:val="000000"/>
                <w:sz w:val="13"/>
                <w:szCs w:val="13"/>
                <w:lang w:val="en-GB"/>
              </w:rPr>
              <w:t>26</w:t>
            </w:r>
            <w:r w:rsidR="00BB7D2E" w:rsidRPr="00CC2DEC">
              <w:rPr>
                <w:rFonts w:ascii="Times New Roman" w:hAnsi="Times New Roman" w:cs="Times New Roman"/>
                <w:color w:val="000000"/>
                <w:sz w:val="13"/>
                <w:szCs w:val="13"/>
                <w:lang w:val="en-GB"/>
              </w:rPr>
              <w:t>6</w:t>
            </w:r>
          </w:p>
        </w:tc>
        <w:tc>
          <w:tcPr>
            <w:tcW w:w="144" w:type="dxa"/>
            <w:vAlign w:val="bottom"/>
          </w:tcPr>
          <w:p w14:paraId="0B6049CD" w14:textId="77777777" w:rsidR="003D14B9" w:rsidRPr="00CC2DEC" w:rsidRDefault="003D14B9" w:rsidP="003D14B9">
            <w:pPr>
              <w:spacing w:before="120"/>
              <w:ind w:right="143"/>
              <w:jc w:val="right"/>
              <w:rPr>
                <w:rFonts w:ascii="Times New Roman" w:hAnsi="Times New Roman" w:cs="Times New Roman"/>
                <w:color w:val="000000"/>
                <w:sz w:val="13"/>
                <w:szCs w:val="13"/>
              </w:rPr>
            </w:pPr>
          </w:p>
        </w:tc>
        <w:tc>
          <w:tcPr>
            <w:tcW w:w="709" w:type="dxa"/>
          </w:tcPr>
          <w:p w14:paraId="07FBF84C" w14:textId="0704875C" w:rsidR="003D14B9" w:rsidRPr="00CC2DEC" w:rsidRDefault="003D14B9" w:rsidP="003D14B9">
            <w:pPr>
              <w:spacing w:before="120"/>
              <w:ind w:right="142"/>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235</w:t>
            </w:r>
          </w:p>
        </w:tc>
        <w:tc>
          <w:tcPr>
            <w:tcW w:w="135" w:type="dxa"/>
          </w:tcPr>
          <w:p w14:paraId="68711F46" w14:textId="77777777" w:rsidR="003D14B9" w:rsidRPr="00CC2DEC" w:rsidRDefault="003D14B9" w:rsidP="003D14B9">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Pr>
          <w:p w14:paraId="56C9ABF3" w14:textId="77C25974" w:rsidR="003D14B9" w:rsidRPr="00CC2DEC" w:rsidRDefault="003D14B9" w:rsidP="003D14B9">
            <w:pPr>
              <w:tabs>
                <w:tab w:val="decimal" w:pos="610"/>
              </w:tabs>
              <w:spacing w:before="120"/>
              <w:ind w:right="-9"/>
              <w:jc w:val="both"/>
              <w:rPr>
                <w:rFonts w:ascii="Times New Roman" w:hAnsi="Times New Roman" w:cs="Times New Roman"/>
                <w:color w:val="000000"/>
                <w:sz w:val="13"/>
                <w:szCs w:val="13"/>
              </w:rPr>
            </w:pPr>
            <w:r w:rsidRPr="00CC2DEC">
              <w:rPr>
                <w:rFonts w:ascii="Times New Roman" w:hAnsi="Times New Roman" w:cs="Times New Roman"/>
                <w:color w:val="000000"/>
                <w:sz w:val="13"/>
                <w:szCs w:val="13"/>
              </w:rPr>
              <w:t>87</w:t>
            </w:r>
          </w:p>
        </w:tc>
        <w:tc>
          <w:tcPr>
            <w:tcW w:w="144" w:type="dxa"/>
          </w:tcPr>
          <w:p w14:paraId="11D67C38" w14:textId="77777777" w:rsidR="003D14B9" w:rsidRPr="00CC2DEC" w:rsidRDefault="003D14B9" w:rsidP="003D14B9">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Pr>
          <w:p w14:paraId="6C683C3E" w14:textId="608F6D10" w:rsidR="003D14B9" w:rsidRPr="00CC2DEC" w:rsidRDefault="003D14B9" w:rsidP="003D14B9">
            <w:pPr>
              <w:tabs>
                <w:tab w:val="decimal" w:pos="618"/>
              </w:tabs>
              <w:spacing w:before="120"/>
              <w:ind w:right="-12"/>
              <w:jc w:val="both"/>
              <w:rPr>
                <w:rFonts w:ascii="Times New Roman" w:hAnsi="Times New Roman" w:cs="Times New Roman"/>
                <w:color w:val="000000"/>
                <w:sz w:val="13"/>
                <w:szCs w:val="13"/>
              </w:rPr>
            </w:pPr>
            <w:r w:rsidRPr="00CC2DEC">
              <w:rPr>
                <w:rFonts w:ascii="Times New Roman" w:hAnsi="Times New Roman" w:cs="Times New Roman"/>
                <w:color w:val="000000"/>
                <w:sz w:val="13"/>
                <w:szCs w:val="13"/>
              </w:rPr>
              <w:t>59</w:t>
            </w:r>
          </w:p>
        </w:tc>
        <w:tc>
          <w:tcPr>
            <w:tcW w:w="126" w:type="dxa"/>
          </w:tcPr>
          <w:p w14:paraId="75DC16CC" w14:textId="77777777" w:rsidR="003D14B9" w:rsidRPr="00CC2DEC" w:rsidRDefault="003D14B9" w:rsidP="003D14B9">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Pr>
          <w:p w14:paraId="17638F1E" w14:textId="3DC2A670" w:rsidR="003D14B9" w:rsidRPr="00CC2DEC" w:rsidRDefault="003D14B9" w:rsidP="003D14B9">
            <w:pPr>
              <w:tabs>
                <w:tab w:val="decimal" w:pos="680"/>
                <w:tab w:val="right" w:pos="5760"/>
              </w:tabs>
              <w:spacing w:before="120"/>
              <w:ind w:left="397" w:right="143" w:hanging="170"/>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263</w:t>
            </w:r>
          </w:p>
        </w:tc>
      </w:tr>
      <w:tr w:rsidR="003D14B9" w:rsidRPr="00CC2DEC" w14:paraId="48149F27" w14:textId="77777777" w:rsidTr="00BC641C">
        <w:tc>
          <w:tcPr>
            <w:tcW w:w="2980" w:type="dxa"/>
            <w:vAlign w:val="bottom"/>
          </w:tcPr>
          <w:p w14:paraId="15069480" w14:textId="77777777" w:rsidR="003D14B9" w:rsidRPr="00CC2DEC" w:rsidRDefault="003D14B9" w:rsidP="003D14B9">
            <w:pPr>
              <w:spacing w:before="120"/>
              <w:ind w:right="697"/>
              <w:rPr>
                <w:rFonts w:ascii="Times New Roman" w:hAnsi="Times New Roman" w:cs="Times New Roman"/>
                <w:sz w:val="13"/>
                <w:szCs w:val="13"/>
              </w:rPr>
            </w:pPr>
            <w:r w:rsidRPr="00CC2DEC">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387BAF7E" w14:textId="6C186736" w:rsidR="003D14B9" w:rsidRPr="00CC2DEC" w:rsidRDefault="00AA5B8B" w:rsidP="003D14B9">
            <w:pPr>
              <w:spacing w:before="120"/>
              <w:ind w:right="143"/>
              <w:jc w:val="right"/>
              <w:rPr>
                <w:rFonts w:ascii="Times New Roman" w:hAnsi="Times New Roman" w:cs="Times New Roman"/>
                <w:sz w:val="13"/>
                <w:szCs w:val="13"/>
              </w:rPr>
            </w:pPr>
            <w:r w:rsidRPr="00CC2DEC">
              <w:rPr>
                <w:rFonts w:ascii="Times New Roman" w:hAnsi="Times New Roman" w:cs="Times New Roman"/>
                <w:sz w:val="13"/>
                <w:szCs w:val="13"/>
              </w:rPr>
              <w:t>14</w:t>
            </w:r>
          </w:p>
        </w:tc>
        <w:tc>
          <w:tcPr>
            <w:tcW w:w="142" w:type="dxa"/>
            <w:vAlign w:val="bottom"/>
          </w:tcPr>
          <w:p w14:paraId="7C084910" w14:textId="77777777" w:rsidR="003D14B9" w:rsidRPr="00CC2DEC" w:rsidRDefault="003D14B9" w:rsidP="003D14B9">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4E7F846" w14:textId="43D21473" w:rsidR="003D14B9" w:rsidRPr="00CC2DEC" w:rsidRDefault="005370E5" w:rsidP="003D14B9">
            <w:pPr>
              <w:tabs>
                <w:tab w:val="decimal" w:pos="610"/>
              </w:tabs>
              <w:spacing w:before="120"/>
              <w:ind w:right="-9"/>
              <w:jc w:val="both"/>
              <w:rPr>
                <w:rFonts w:ascii="Times New Roman" w:hAnsi="Times New Roman" w:cstheme="minorBidi"/>
                <w:color w:val="000000"/>
                <w:sz w:val="13"/>
                <w:szCs w:val="13"/>
                <w:lang w:val="en-GB"/>
              </w:rPr>
            </w:pPr>
            <w:r w:rsidRPr="00CC2DEC">
              <w:rPr>
                <w:rFonts w:ascii="Times New Roman" w:hAnsi="Times New Roman" w:cstheme="minorBidi"/>
                <w:color w:val="000000"/>
                <w:sz w:val="13"/>
                <w:szCs w:val="13"/>
                <w:lang w:val="en-GB"/>
              </w:rPr>
              <w:t>4</w:t>
            </w:r>
          </w:p>
        </w:tc>
        <w:tc>
          <w:tcPr>
            <w:tcW w:w="97" w:type="dxa"/>
            <w:shd w:val="clear" w:color="auto" w:fill="auto"/>
            <w:vAlign w:val="bottom"/>
          </w:tcPr>
          <w:p w14:paraId="322C933C" w14:textId="77777777" w:rsidR="003D14B9" w:rsidRPr="00CC2DEC" w:rsidRDefault="003D14B9" w:rsidP="003D14B9">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73193DA9" w14:textId="5F5CB8F8" w:rsidR="003D14B9" w:rsidRPr="00CC2DEC" w:rsidRDefault="00E32F6A" w:rsidP="003D14B9">
            <w:pPr>
              <w:spacing w:before="120"/>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21</w:t>
            </w:r>
          </w:p>
        </w:tc>
        <w:tc>
          <w:tcPr>
            <w:tcW w:w="92" w:type="dxa"/>
            <w:shd w:val="clear" w:color="auto" w:fill="auto"/>
            <w:vAlign w:val="bottom"/>
          </w:tcPr>
          <w:p w14:paraId="2A5F6692" w14:textId="77777777" w:rsidR="003D14B9" w:rsidRPr="00CC2DEC" w:rsidRDefault="003D14B9" w:rsidP="003D14B9">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28EEB15A" w14:textId="491B5A06" w:rsidR="003D14B9" w:rsidRPr="00CC2DEC" w:rsidRDefault="008A134B" w:rsidP="003D14B9">
            <w:pPr>
              <w:tabs>
                <w:tab w:val="decimal" w:pos="618"/>
              </w:tabs>
              <w:spacing w:before="120"/>
              <w:ind w:right="-9"/>
              <w:jc w:val="both"/>
              <w:rPr>
                <w:rFonts w:ascii="Times New Roman" w:hAnsi="Times New Roman" w:cs="Times New Roman"/>
                <w:color w:val="000000"/>
                <w:sz w:val="13"/>
                <w:szCs w:val="13"/>
                <w:lang w:val="en-GB"/>
              </w:rPr>
            </w:pPr>
            <w:r w:rsidRPr="00CC2DEC">
              <w:rPr>
                <w:rFonts w:ascii="Times New Roman" w:hAnsi="Times New Roman" w:cs="Times New Roman"/>
                <w:color w:val="000000"/>
                <w:sz w:val="13"/>
                <w:szCs w:val="13"/>
                <w:lang w:val="en-GB"/>
              </w:rPr>
              <w:t>2</w:t>
            </w:r>
            <w:r w:rsidR="00FF44D3" w:rsidRPr="00CC2DEC">
              <w:rPr>
                <w:rFonts w:ascii="Times New Roman" w:hAnsi="Times New Roman" w:cs="Times New Roman"/>
                <w:color w:val="000000"/>
                <w:sz w:val="13"/>
                <w:szCs w:val="13"/>
                <w:lang w:val="en-GB"/>
              </w:rPr>
              <w:t>8</w:t>
            </w:r>
          </w:p>
        </w:tc>
        <w:tc>
          <w:tcPr>
            <w:tcW w:w="144" w:type="dxa"/>
            <w:vAlign w:val="bottom"/>
          </w:tcPr>
          <w:p w14:paraId="68169A04" w14:textId="77777777" w:rsidR="003D14B9" w:rsidRPr="00CC2DEC" w:rsidRDefault="003D14B9" w:rsidP="003D14B9">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tcPr>
          <w:p w14:paraId="461F80DE" w14:textId="2517F615" w:rsidR="003D14B9" w:rsidRPr="00CC2DEC" w:rsidRDefault="003D14B9" w:rsidP="003D14B9">
            <w:pPr>
              <w:spacing w:before="120"/>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17</w:t>
            </w:r>
          </w:p>
        </w:tc>
        <w:tc>
          <w:tcPr>
            <w:tcW w:w="135" w:type="dxa"/>
          </w:tcPr>
          <w:p w14:paraId="419F9054" w14:textId="77777777" w:rsidR="003D14B9" w:rsidRPr="00CC2DEC" w:rsidRDefault="003D14B9" w:rsidP="003D14B9">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tcPr>
          <w:p w14:paraId="2170AB87" w14:textId="264E4346" w:rsidR="003D14B9" w:rsidRPr="00CC2DEC" w:rsidRDefault="003D14B9" w:rsidP="003D14B9">
            <w:pPr>
              <w:tabs>
                <w:tab w:val="decimal" w:pos="610"/>
              </w:tabs>
              <w:spacing w:before="120"/>
              <w:ind w:right="-9"/>
              <w:jc w:val="both"/>
              <w:rPr>
                <w:rFonts w:ascii="Times New Roman" w:hAnsi="Times New Roman" w:cs="Times New Roman"/>
                <w:color w:val="000000"/>
                <w:sz w:val="13"/>
                <w:szCs w:val="13"/>
              </w:rPr>
            </w:pPr>
            <w:r w:rsidRPr="00CC2DEC">
              <w:rPr>
                <w:rFonts w:ascii="Times New Roman" w:hAnsi="Times New Roman" w:cs="Times New Roman"/>
                <w:color w:val="000000"/>
                <w:sz w:val="13"/>
                <w:szCs w:val="13"/>
              </w:rPr>
              <w:t>4</w:t>
            </w:r>
          </w:p>
        </w:tc>
        <w:tc>
          <w:tcPr>
            <w:tcW w:w="144" w:type="dxa"/>
          </w:tcPr>
          <w:p w14:paraId="7A7118AE" w14:textId="77777777" w:rsidR="003D14B9" w:rsidRPr="00CC2DEC" w:rsidRDefault="003D14B9" w:rsidP="003D14B9">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tcPr>
          <w:p w14:paraId="5FCCC5B8" w14:textId="3DC7C862" w:rsidR="003D14B9" w:rsidRPr="00CC2DEC" w:rsidRDefault="003D14B9" w:rsidP="003D14B9">
            <w:pPr>
              <w:tabs>
                <w:tab w:val="decimal" w:pos="618"/>
              </w:tabs>
              <w:spacing w:before="120"/>
              <w:ind w:right="-12"/>
              <w:jc w:val="both"/>
              <w:rPr>
                <w:rFonts w:ascii="Times New Roman" w:hAnsi="Times New Roman" w:cs="Times New Roman"/>
                <w:color w:val="000000"/>
                <w:sz w:val="13"/>
                <w:szCs w:val="13"/>
              </w:rPr>
            </w:pPr>
            <w:r w:rsidRPr="00CC2DEC">
              <w:rPr>
                <w:rFonts w:ascii="Times New Roman" w:hAnsi="Times New Roman" w:cs="Times New Roman"/>
                <w:color w:val="000000"/>
                <w:sz w:val="13"/>
                <w:szCs w:val="13"/>
              </w:rPr>
              <w:t>20</w:t>
            </w:r>
          </w:p>
        </w:tc>
        <w:tc>
          <w:tcPr>
            <w:tcW w:w="126" w:type="dxa"/>
          </w:tcPr>
          <w:p w14:paraId="4DC9FD15" w14:textId="77777777" w:rsidR="003D14B9" w:rsidRPr="00CC2DEC" w:rsidRDefault="003D14B9" w:rsidP="003D14B9">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tcPr>
          <w:p w14:paraId="58FEF548" w14:textId="408BA9A8" w:rsidR="003D14B9" w:rsidRPr="00CC2DEC" w:rsidRDefault="003D14B9" w:rsidP="003D14B9">
            <w:pPr>
              <w:tabs>
                <w:tab w:val="decimal" w:pos="680"/>
              </w:tabs>
              <w:spacing w:before="120"/>
              <w:ind w:right="-9"/>
              <w:jc w:val="both"/>
              <w:rPr>
                <w:rFonts w:ascii="Times New Roman" w:hAnsi="Times New Roman" w:cs="Times New Roman"/>
                <w:sz w:val="13"/>
                <w:szCs w:val="13"/>
              </w:rPr>
            </w:pPr>
            <w:r w:rsidRPr="00CC2DEC">
              <w:rPr>
                <w:rFonts w:ascii="Times New Roman" w:hAnsi="Times New Roman" w:cs="Times New Roman"/>
                <w:color w:val="000000"/>
                <w:sz w:val="13"/>
                <w:szCs w:val="13"/>
              </w:rPr>
              <w:t>45</w:t>
            </w:r>
          </w:p>
        </w:tc>
      </w:tr>
      <w:tr w:rsidR="003D14B9" w:rsidRPr="00CC2DEC" w14:paraId="1936F1CB" w14:textId="77777777" w:rsidTr="00887375">
        <w:tc>
          <w:tcPr>
            <w:tcW w:w="2980" w:type="dxa"/>
            <w:vAlign w:val="bottom"/>
          </w:tcPr>
          <w:p w14:paraId="5A2A6665" w14:textId="77777777" w:rsidR="003D14B9" w:rsidRPr="00CC2DEC" w:rsidRDefault="003D14B9" w:rsidP="003D14B9">
            <w:pPr>
              <w:spacing w:before="120"/>
              <w:ind w:right="697" w:firstLine="851"/>
              <w:rPr>
                <w:rFonts w:ascii="Times New Roman" w:hAnsi="Times New Roman" w:cs="Times New Roman"/>
                <w:b/>
                <w:bCs/>
                <w:color w:val="000000"/>
                <w:sz w:val="13"/>
                <w:szCs w:val="13"/>
              </w:rPr>
            </w:pPr>
            <w:r w:rsidRPr="00CC2DEC">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7A7189E" w14:textId="617C76AF" w:rsidR="003D14B9" w:rsidRPr="00CC2DEC" w:rsidRDefault="00AA5B8B" w:rsidP="003D14B9">
            <w:pPr>
              <w:spacing w:before="120"/>
              <w:ind w:right="143"/>
              <w:jc w:val="right"/>
              <w:rPr>
                <w:rFonts w:ascii="Times New Roman" w:hAnsi="Times New Roman" w:cs="Times New Roman"/>
                <w:sz w:val="13"/>
                <w:szCs w:val="13"/>
              </w:rPr>
            </w:pPr>
            <w:r w:rsidRPr="00CC2DEC">
              <w:rPr>
                <w:rFonts w:ascii="Times New Roman" w:hAnsi="Times New Roman" w:cs="Times New Roman"/>
                <w:sz w:val="13"/>
                <w:szCs w:val="13"/>
              </w:rPr>
              <w:t>754</w:t>
            </w:r>
          </w:p>
        </w:tc>
        <w:tc>
          <w:tcPr>
            <w:tcW w:w="142" w:type="dxa"/>
            <w:vAlign w:val="bottom"/>
          </w:tcPr>
          <w:p w14:paraId="50683CC4" w14:textId="77777777" w:rsidR="003D14B9" w:rsidRPr="00CC2DEC" w:rsidRDefault="003D14B9" w:rsidP="003D14B9">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9EFFD19" w14:textId="2EC3ACA5" w:rsidR="003D14B9" w:rsidRPr="00CC2DEC" w:rsidRDefault="00E32F6A" w:rsidP="003D14B9">
            <w:pPr>
              <w:tabs>
                <w:tab w:val="decimal" w:pos="610"/>
              </w:tabs>
              <w:spacing w:before="120"/>
              <w:ind w:right="-9"/>
              <w:jc w:val="both"/>
              <w:rPr>
                <w:rFonts w:ascii="Times New Roman" w:hAnsi="Times New Roman" w:cs="Times New Roman"/>
                <w:color w:val="000000"/>
                <w:sz w:val="13"/>
                <w:szCs w:val="13"/>
              </w:rPr>
            </w:pPr>
            <w:r w:rsidRPr="00CC2DEC">
              <w:rPr>
                <w:rFonts w:ascii="Times New Roman" w:hAnsi="Times New Roman" w:cs="Times New Roman"/>
                <w:color w:val="000000"/>
                <w:sz w:val="13"/>
                <w:szCs w:val="13"/>
              </w:rPr>
              <w:t>2,9</w:t>
            </w:r>
            <w:r w:rsidR="009D1026" w:rsidRPr="00CC2DEC">
              <w:rPr>
                <w:rFonts w:ascii="Times New Roman" w:hAnsi="Times New Roman" w:cs="Times New Roman"/>
                <w:color w:val="000000"/>
                <w:sz w:val="13"/>
                <w:szCs w:val="13"/>
              </w:rPr>
              <w:t>7</w:t>
            </w:r>
            <w:r w:rsidR="005370E5" w:rsidRPr="00CC2DEC">
              <w:rPr>
                <w:rFonts w:ascii="Times New Roman" w:hAnsi="Times New Roman" w:cs="Times New Roman"/>
                <w:color w:val="000000"/>
                <w:sz w:val="13"/>
                <w:szCs w:val="13"/>
              </w:rPr>
              <w:t>5</w:t>
            </w:r>
          </w:p>
        </w:tc>
        <w:tc>
          <w:tcPr>
            <w:tcW w:w="97" w:type="dxa"/>
            <w:shd w:val="clear" w:color="auto" w:fill="auto"/>
            <w:vAlign w:val="bottom"/>
          </w:tcPr>
          <w:p w14:paraId="16CD9661" w14:textId="77777777" w:rsidR="003D14B9" w:rsidRPr="00CC2DEC" w:rsidRDefault="003D14B9" w:rsidP="003D14B9">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680EC919" w14:textId="0A556661" w:rsidR="003D14B9" w:rsidRPr="00CC2DEC" w:rsidRDefault="00E32F6A" w:rsidP="003D14B9">
            <w:pPr>
              <w:spacing w:before="120"/>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419</w:t>
            </w:r>
          </w:p>
        </w:tc>
        <w:tc>
          <w:tcPr>
            <w:tcW w:w="92" w:type="dxa"/>
            <w:shd w:val="clear" w:color="auto" w:fill="auto"/>
            <w:vAlign w:val="bottom"/>
          </w:tcPr>
          <w:p w14:paraId="1A45B753" w14:textId="77777777" w:rsidR="003D14B9" w:rsidRPr="00CC2DEC" w:rsidRDefault="003D14B9" w:rsidP="003D14B9">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7F96AC90" w14:textId="38D48FF2" w:rsidR="003D14B9" w:rsidRPr="00CC2DEC" w:rsidRDefault="008A134B" w:rsidP="003D14B9">
            <w:pPr>
              <w:tabs>
                <w:tab w:val="decimal" w:pos="610"/>
              </w:tabs>
              <w:spacing w:before="120"/>
              <w:ind w:right="-9"/>
              <w:jc w:val="both"/>
              <w:rPr>
                <w:rFonts w:ascii="Times New Roman" w:hAnsi="Times New Roman" w:cs="Times New Roman"/>
                <w:color w:val="000000"/>
                <w:sz w:val="13"/>
                <w:szCs w:val="13"/>
              </w:rPr>
            </w:pPr>
            <w:r w:rsidRPr="00CC2DEC">
              <w:rPr>
                <w:rFonts w:ascii="Times New Roman" w:hAnsi="Times New Roman" w:cs="Times New Roman"/>
                <w:color w:val="000000"/>
                <w:sz w:val="13"/>
                <w:szCs w:val="13"/>
              </w:rPr>
              <w:t>61</w:t>
            </w:r>
            <w:r w:rsidR="00BB7D2E" w:rsidRPr="00CC2DEC">
              <w:rPr>
                <w:rFonts w:ascii="Times New Roman" w:hAnsi="Times New Roman" w:cs="Times New Roman"/>
                <w:color w:val="000000"/>
                <w:sz w:val="13"/>
                <w:szCs w:val="13"/>
              </w:rPr>
              <w:t>6</w:t>
            </w:r>
          </w:p>
        </w:tc>
        <w:tc>
          <w:tcPr>
            <w:tcW w:w="144" w:type="dxa"/>
            <w:vAlign w:val="bottom"/>
          </w:tcPr>
          <w:p w14:paraId="5267001B" w14:textId="77777777" w:rsidR="003D14B9" w:rsidRPr="00CC2DEC" w:rsidRDefault="003D14B9" w:rsidP="003D14B9">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14:paraId="547BE5F2" w14:textId="7E68CF02" w:rsidR="003D14B9" w:rsidRPr="00CC2DEC" w:rsidRDefault="003D14B9" w:rsidP="003D14B9">
            <w:pPr>
              <w:spacing w:before="120"/>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910</w:t>
            </w:r>
          </w:p>
        </w:tc>
        <w:tc>
          <w:tcPr>
            <w:tcW w:w="135" w:type="dxa"/>
          </w:tcPr>
          <w:p w14:paraId="30316276" w14:textId="77777777" w:rsidR="003D14B9" w:rsidRPr="00CC2DEC" w:rsidRDefault="003D14B9" w:rsidP="003D14B9">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14:paraId="719B11C5" w14:textId="775142E6" w:rsidR="003D14B9" w:rsidRPr="00CC2DEC" w:rsidRDefault="003D14B9" w:rsidP="003D14B9">
            <w:pPr>
              <w:tabs>
                <w:tab w:val="decimal" w:pos="610"/>
              </w:tabs>
              <w:spacing w:before="120"/>
              <w:ind w:right="-9"/>
              <w:jc w:val="both"/>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2,901</w:t>
            </w:r>
            <w:r w:rsidRPr="00CC2DEC">
              <w:rPr>
                <w:rFonts w:ascii="Times New Roman" w:hAnsi="Times New Roman" w:cs="Times New Roman"/>
                <w:color w:val="000000"/>
                <w:sz w:val="13"/>
                <w:szCs w:val="13"/>
                <w:cs/>
              </w:rPr>
              <w:t>)</w:t>
            </w:r>
          </w:p>
        </w:tc>
        <w:tc>
          <w:tcPr>
            <w:tcW w:w="144" w:type="dxa"/>
          </w:tcPr>
          <w:p w14:paraId="6505A8A7" w14:textId="77777777" w:rsidR="003D14B9" w:rsidRPr="00CC2DEC" w:rsidRDefault="003D14B9" w:rsidP="003D14B9">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14:paraId="2523F2B3" w14:textId="708D9D53" w:rsidR="003D14B9" w:rsidRPr="00CC2DEC" w:rsidRDefault="003D14B9" w:rsidP="003D14B9">
            <w:pPr>
              <w:tabs>
                <w:tab w:val="decimal" w:pos="618"/>
              </w:tabs>
              <w:spacing w:before="120"/>
              <w:ind w:right="-12"/>
              <w:jc w:val="both"/>
              <w:rPr>
                <w:rFonts w:ascii="Times New Roman" w:hAnsi="Times New Roman" w:cs="Times New Roman"/>
                <w:color w:val="000000"/>
                <w:sz w:val="13"/>
                <w:szCs w:val="13"/>
              </w:rPr>
            </w:pPr>
            <w:r w:rsidRPr="00CC2DEC">
              <w:rPr>
                <w:rFonts w:ascii="Times New Roman" w:hAnsi="Times New Roman" w:cs="Times New Roman"/>
                <w:color w:val="000000"/>
                <w:sz w:val="13"/>
                <w:szCs w:val="13"/>
              </w:rPr>
              <w:t>1,867</w:t>
            </w:r>
          </w:p>
        </w:tc>
        <w:tc>
          <w:tcPr>
            <w:tcW w:w="126" w:type="dxa"/>
          </w:tcPr>
          <w:p w14:paraId="6F22834F" w14:textId="77777777" w:rsidR="003D14B9" w:rsidRPr="00CC2DEC" w:rsidRDefault="003D14B9" w:rsidP="003D14B9">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tcPr>
          <w:p w14:paraId="1A145614" w14:textId="4548B577" w:rsidR="003D14B9" w:rsidRPr="00CC2DEC" w:rsidRDefault="003D14B9" w:rsidP="003D14B9">
            <w:pPr>
              <w:tabs>
                <w:tab w:val="decimal" w:pos="680"/>
                <w:tab w:val="right" w:pos="5760"/>
              </w:tabs>
              <w:spacing w:before="120"/>
              <w:ind w:left="397" w:right="143" w:hanging="170"/>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676</w:t>
            </w:r>
          </w:p>
        </w:tc>
      </w:tr>
    </w:tbl>
    <w:p w14:paraId="7CF647AC" w14:textId="77777777" w:rsidR="006C1571" w:rsidRPr="00CC2DEC" w:rsidRDefault="006C1571" w:rsidP="00400C75">
      <w:pPr>
        <w:ind w:right="-394"/>
        <w:jc w:val="right"/>
        <w:rPr>
          <w:rFonts w:ascii="Times New Roman" w:hAnsi="Times New Roman" w:cs="Times New Roman"/>
          <w:b/>
          <w:bCs/>
          <w:color w:val="000000"/>
          <w:sz w:val="13"/>
          <w:szCs w:val="13"/>
        </w:rPr>
      </w:pPr>
    </w:p>
    <w:p w14:paraId="0F28864D" w14:textId="77777777" w:rsidR="006C1571" w:rsidRPr="00CC2DEC" w:rsidRDefault="006C1571" w:rsidP="00400C75">
      <w:pPr>
        <w:ind w:right="-394"/>
        <w:jc w:val="right"/>
        <w:rPr>
          <w:rFonts w:ascii="Times New Roman" w:hAnsi="Times New Roman" w:cs="Times New Roman"/>
          <w:b/>
          <w:bCs/>
          <w:color w:val="000000"/>
          <w:sz w:val="13"/>
          <w:szCs w:val="13"/>
        </w:rPr>
      </w:pPr>
    </w:p>
    <w:p w14:paraId="6C601CBD" w14:textId="77777777" w:rsidR="00A153A8" w:rsidRPr="00CC2DEC" w:rsidRDefault="00A153A8">
      <w:pPr>
        <w:rPr>
          <w:rFonts w:ascii="Times New Roman" w:hAnsi="Times New Roman" w:cs="Times New Roman"/>
          <w:b/>
          <w:bCs/>
          <w:color w:val="000000"/>
          <w:sz w:val="13"/>
          <w:szCs w:val="13"/>
        </w:rPr>
      </w:pPr>
      <w:r w:rsidRPr="00CC2DEC">
        <w:rPr>
          <w:rFonts w:ascii="Times New Roman" w:hAnsi="Times New Roman" w:cs="Times New Roman"/>
          <w:b/>
          <w:bCs/>
          <w:color w:val="000000"/>
          <w:sz w:val="13"/>
          <w:szCs w:val="13"/>
          <w:cs/>
        </w:rPr>
        <w:br w:type="page"/>
      </w:r>
    </w:p>
    <w:p w14:paraId="3FAE3607" w14:textId="77777777" w:rsidR="008A5F35" w:rsidRPr="00CC2DEC" w:rsidRDefault="008A5F35" w:rsidP="00A153A8">
      <w:pPr>
        <w:ind w:right="-536"/>
        <w:jc w:val="right"/>
        <w:rPr>
          <w:rFonts w:ascii="Times New Roman" w:hAnsi="Times New Roman" w:cs="Times New Roman"/>
          <w:b/>
          <w:bCs/>
          <w:sz w:val="13"/>
          <w:szCs w:val="13"/>
        </w:rPr>
      </w:pPr>
      <w:r w:rsidRPr="00CC2DEC">
        <w:rPr>
          <w:rFonts w:ascii="Times New Roman" w:hAnsi="Times New Roman" w:cs="Times New Roman"/>
          <w:b/>
          <w:bCs/>
          <w:sz w:val="13"/>
          <w:szCs w:val="13"/>
        </w:rPr>
        <w:lastRenderedPageBreak/>
        <w:t>Unit</w:t>
      </w:r>
      <w:r w:rsidRPr="00CC2DEC">
        <w:rPr>
          <w:rFonts w:ascii="Times New Roman" w:hAnsi="Times New Roman" w:cs="Times New Roman"/>
          <w:b/>
          <w:bCs/>
          <w:sz w:val="13"/>
          <w:szCs w:val="13"/>
          <w:cs/>
        </w:rPr>
        <w:t xml:space="preserve">: </w:t>
      </w:r>
      <w:r w:rsidRPr="00CC2DEC">
        <w:rPr>
          <w:rFonts w:ascii="Times New Roman" w:hAnsi="Times New Roman" w:cs="Times New Roman"/>
          <w:b/>
          <w:bCs/>
          <w:sz w:val="13"/>
          <w:szCs w:val="13"/>
        </w:rPr>
        <w:t>Million Baht</w:t>
      </w:r>
    </w:p>
    <w:tbl>
      <w:tblPr>
        <w:tblW w:w="9787" w:type="dxa"/>
        <w:tblLayout w:type="fixed"/>
        <w:tblCellMar>
          <w:left w:w="0" w:type="dxa"/>
          <w:right w:w="0" w:type="dxa"/>
        </w:tblCellMar>
        <w:tblLook w:val="0000" w:firstRow="0" w:lastRow="0" w:firstColumn="0" w:lastColumn="0" w:noHBand="0" w:noVBand="0"/>
      </w:tblPr>
      <w:tblGrid>
        <w:gridCol w:w="3060"/>
        <w:gridCol w:w="623"/>
        <w:gridCol w:w="180"/>
        <w:gridCol w:w="756"/>
        <w:gridCol w:w="142"/>
        <w:gridCol w:w="709"/>
        <w:gridCol w:w="142"/>
        <w:gridCol w:w="708"/>
        <w:gridCol w:w="142"/>
        <w:gridCol w:w="632"/>
        <w:gridCol w:w="142"/>
        <w:gridCol w:w="708"/>
        <w:gridCol w:w="142"/>
        <w:gridCol w:w="709"/>
        <w:gridCol w:w="142"/>
        <w:gridCol w:w="850"/>
      </w:tblGrid>
      <w:tr w:rsidR="003D14B9" w:rsidRPr="00CC2DEC" w14:paraId="4BE66C9E" w14:textId="77777777" w:rsidTr="000E1EEB">
        <w:trPr>
          <w:cantSplit/>
        </w:trPr>
        <w:tc>
          <w:tcPr>
            <w:tcW w:w="3060" w:type="dxa"/>
          </w:tcPr>
          <w:p w14:paraId="5A2BFAA3" w14:textId="77777777" w:rsidR="003D14B9" w:rsidRPr="00CC2DEC" w:rsidRDefault="003D14B9" w:rsidP="00887375">
            <w:pPr>
              <w:spacing w:line="220" w:lineRule="exact"/>
              <w:ind w:right="697"/>
              <w:rPr>
                <w:rFonts w:ascii="Times New Roman" w:hAnsi="Times New Roman" w:cs="Times New Roman"/>
                <w:color w:val="000000"/>
                <w:sz w:val="12"/>
                <w:szCs w:val="12"/>
              </w:rPr>
            </w:pPr>
          </w:p>
        </w:tc>
        <w:tc>
          <w:tcPr>
            <w:tcW w:w="6727" w:type="dxa"/>
            <w:gridSpan w:val="15"/>
          </w:tcPr>
          <w:p w14:paraId="643B2424" w14:textId="77777777" w:rsidR="003D14B9" w:rsidRPr="00CC2DEC" w:rsidRDefault="003D14B9" w:rsidP="00887375">
            <w:pPr>
              <w:spacing w:line="220" w:lineRule="exact"/>
              <w:ind w:right="-36"/>
              <w:jc w:val="center"/>
              <w:rPr>
                <w:rFonts w:ascii="Times New Roman" w:hAnsi="Times New Roman" w:cs="Times New Roman"/>
                <w:b/>
                <w:bCs/>
                <w:color w:val="000000"/>
                <w:sz w:val="12"/>
                <w:szCs w:val="12"/>
              </w:rPr>
            </w:pPr>
            <w:r w:rsidRPr="00CC2DEC">
              <w:rPr>
                <w:rFonts w:ascii="Times New Roman" w:hAnsi="Times New Roman" w:cs="Times New Roman"/>
                <w:b/>
                <w:bCs/>
                <w:color w:val="000000"/>
                <w:sz w:val="12"/>
                <w:szCs w:val="12"/>
              </w:rPr>
              <w:t>THE BANK</w:t>
            </w:r>
            <w:r w:rsidRPr="00CC2DEC">
              <w:rPr>
                <w:rFonts w:ascii="Times New Roman" w:hAnsi="Times New Roman" w:cs="Times New Roman"/>
                <w:b/>
                <w:bCs/>
                <w:color w:val="000000"/>
                <w:sz w:val="12"/>
                <w:szCs w:val="12"/>
                <w:cs/>
              </w:rPr>
              <w:t>’</w:t>
            </w:r>
            <w:r w:rsidRPr="00CC2DEC">
              <w:rPr>
                <w:rFonts w:ascii="Times New Roman" w:hAnsi="Times New Roman" w:cs="Times New Roman"/>
                <w:b/>
                <w:bCs/>
                <w:color w:val="000000"/>
                <w:sz w:val="12"/>
                <w:szCs w:val="12"/>
              </w:rPr>
              <w:t>S FINANCIAL STATEMENTS</w:t>
            </w:r>
          </w:p>
        </w:tc>
      </w:tr>
      <w:tr w:rsidR="003D14B9" w:rsidRPr="00CC2DEC" w14:paraId="4E38F179" w14:textId="77777777" w:rsidTr="000E1EEB">
        <w:tc>
          <w:tcPr>
            <w:tcW w:w="3060" w:type="dxa"/>
          </w:tcPr>
          <w:p w14:paraId="61E1C6AF" w14:textId="77777777" w:rsidR="003D14B9" w:rsidRPr="00CC2DEC" w:rsidRDefault="003D14B9" w:rsidP="00887375">
            <w:pPr>
              <w:spacing w:line="220" w:lineRule="exact"/>
              <w:ind w:right="695"/>
              <w:rPr>
                <w:rFonts w:ascii="Times New Roman" w:hAnsi="Times New Roman" w:cs="Times New Roman"/>
                <w:color w:val="000000"/>
                <w:sz w:val="12"/>
                <w:szCs w:val="12"/>
              </w:rPr>
            </w:pPr>
          </w:p>
        </w:tc>
        <w:tc>
          <w:tcPr>
            <w:tcW w:w="3260" w:type="dxa"/>
            <w:gridSpan w:val="7"/>
          </w:tcPr>
          <w:p w14:paraId="2D9006E2" w14:textId="6A2A962C" w:rsidR="003D14B9" w:rsidRPr="00CC2DEC" w:rsidRDefault="003D14B9" w:rsidP="00887375">
            <w:pPr>
              <w:spacing w:line="240" w:lineRule="exact"/>
              <w:jc w:val="center"/>
              <w:rPr>
                <w:rFonts w:ascii="Times New Roman" w:hAnsi="Times New Roman" w:cs="Times New Roman"/>
                <w:b/>
                <w:bCs/>
                <w:color w:val="000000"/>
                <w:sz w:val="13"/>
                <w:szCs w:val="13"/>
              </w:rPr>
            </w:pPr>
            <w:r w:rsidRPr="00CC2DEC">
              <w:rPr>
                <w:rFonts w:ascii="Times New Roman" w:hAnsi="Times New Roman" w:cs="Times New Roman"/>
                <w:b/>
                <w:bCs/>
                <w:color w:val="000000"/>
                <w:sz w:val="13"/>
                <w:szCs w:val="13"/>
              </w:rPr>
              <w:t>2021</w:t>
            </w:r>
          </w:p>
        </w:tc>
        <w:tc>
          <w:tcPr>
            <w:tcW w:w="142" w:type="dxa"/>
          </w:tcPr>
          <w:p w14:paraId="0964E7BE" w14:textId="77777777" w:rsidR="003D14B9" w:rsidRPr="00CC2DEC" w:rsidRDefault="003D14B9" w:rsidP="00887375">
            <w:pPr>
              <w:spacing w:line="240" w:lineRule="exact"/>
              <w:jc w:val="center"/>
              <w:rPr>
                <w:rFonts w:ascii="Times New Roman" w:hAnsi="Times New Roman" w:cs="Times New Roman"/>
                <w:b/>
                <w:bCs/>
                <w:color w:val="000000"/>
                <w:sz w:val="13"/>
                <w:szCs w:val="13"/>
              </w:rPr>
            </w:pPr>
          </w:p>
        </w:tc>
        <w:tc>
          <w:tcPr>
            <w:tcW w:w="3325" w:type="dxa"/>
            <w:gridSpan w:val="7"/>
          </w:tcPr>
          <w:p w14:paraId="7F1B1D1E" w14:textId="2181393C" w:rsidR="003D14B9" w:rsidRPr="00CC2DEC" w:rsidRDefault="003D14B9" w:rsidP="00887375">
            <w:pPr>
              <w:spacing w:line="240" w:lineRule="exact"/>
              <w:jc w:val="center"/>
              <w:rPr>
                <w:rFonts w:ascii="Times New Roman" w:hAnsi="Times New Roman" w:cs="Times New Roman"/>
                <w:b/>
                <w:bCs/>
                <w:color w:val="000000"/>
                <w:sz w:val="13"/>
                <w:szCs w:val="13"/>
              </w:rPr>
            </w:pPr>
            <w:r w:rsidRPr="00CC2DEC">
              <w:rPr>
                <w:rFonts w:ascii="Times New Roman" w:hAnsi="Times New Roman" w:cs="Times New Roman"/>
                <w:b/>
                <w:bCs/>
                <w:color w:val="000000"/>
                <w:sz w:val="13"/>
                <w:szCs w:val="13"/>
              </w:rPr>
              <w:t>2020</w:t>
            </w:r>
          </w:p>
        </w:tc>
      </w:tr>
      <w:tr w:rsidR="003D14B9" w:rsidRPr="00CC2DEC" w14:paraId="2967870C" w14:textId="77777777" w:rsidTr="000E1EEB">
        <w:tc>
          <w:tcPr>
            <w:tcW w:w="3060" w:type="dxa"/>
          </w:tcPr>
          <w:p w14:paraId="7994863F" w14:textId="77777777" w:rsidR="003D14B9" w:rsidRPr="00CC2DEC" w:rsidRDefault="003D14B9" w:rsidP="00887375">
            <w:pPr>
              <w:spacing w:line="220" w:lineRule="exact"/>
              <w:ind w:left="794" w:right="697"/>
              <w:rPr>
                <w:rFonts w:ascii="Times New Roman" w:hAnsi="Times New Roman" w:cs="Times New Roman"/>
                <w:b/>
                <w:bCs/>
                <w:color w:val="000000"/>
                <w:sz w:val="12"/>
                <w:szCs w:val="12"/>
              </w:rPr>
            </w:pPr>
          </w:p>
        </w:tc>
        <w:tc>
          <w:tcPr>
            <w:tcW w:w="1701" w:type="dxa"/>
            <w:gridSpan w:val="4"/>
          </w:tcPr>
          <w:p w14:paraId="51EF102D" w14:textId="77777777" w:rsidR="003D14B9" w:rsidRPr="00CC2DEC" w:rsidRDefault="003D14B9" w:rsidP="00887375">
            <w:pPr>
              <w:spacing w:line="220" w:lineRule="exact"/>
              <w:ind w:right="144"/>
              <w:jc w:val="center"/>
              <w:rPr>
                <w:rFonts w:ascii="Times New Roman" w:hAnsi="Times New Roman" w:cs="Times New Roman"/>
                <w:b/>
                <w:bCs/>
                <w:color w:val="000000"/>
                <w:sz w:val="12"/>
                <w:szCs w:val="12"/>
              </w:rPr>
            </w:pPr>
            <w:r w:rsidRPr="00CC2DEC">
              <w:rPr>
                <w:rFonts w:ascii="Times New Roman" w:hAnsi="Times New Roman" w:cs="Times New Roman"/>
                <w:b/>
                <w:bCs/>
                <w:color w:val="000000"/>
                <w:sz w:val="12"/>
                <w:szCs w:val="12"/>
              </w:rPr>
              <w:t>Income</w:t>
            </w:r>
          </w:p>
        </w:tc>
        <w:tc>
          <w:tcPr>
            <w:tcW w:w="1701" w:type="dxa"/>
            <w:gridSpan w:val="4"/>
          </w:tcPr>
          <w:p w14:paraId="5B4C80C3" w14:textId="77777777" w:rsidR="003D14B9" w:rsidRPr="00CC2DEC" w:rsidRDefault="003D14B9" w:rsidP="00887375">
            <w:pPr>
              <w:spacing w:line="220" w:lineRule="exact"/>
              <w:ind w:right="144"/>
              <w:jc w:val="center"/>
              <w:rPr>
                <w:rFonts w:ascii="Times New Roman" w:hAnsi="Times New Roman" w:cs="Times New Roman"/>
                <w:b/>
                <w:bCs/>
                <w:color w:val="000000"/>
                <w:sz w:val="12"/>
                <w:szCs w:val="12"/>
              </w:rPr>
            </w:pPr>
            <w:r w:rsidRPr="00CC2DEC">
              <w:rPr>
                <w:rFonts w:ascii="Times New Roman" w:hAnsi="Times New Roman" w:cs="Times New Roman"/>
                <w:b/>
                <w:bCs/>
                <w:color w:val="000000"/>
                <w:sz w:val="12"/>
                <w:szCs w:val="12"/>
              </w:rPr>
              <w:t>Expenses</w:t>
            </w:r>
          </w:p>
        </w:tc>
        <w:tc>
          <w:tcPr>
            <w:tcW w:w="1624" w:type="dxa"/>
            <w:gridSpan w:val="4"/>
          </w:tcPr>
          <w:p w14:paraId="20F4A0B1" w14:textId="77777777" w:rsidR="003D14B9" w:rsidRPr="00CC2DEC" w:rsidRDefault="003D14B9" w:rsidP="00887375">
            <w:pPr>
              <w:spacing w:line="220" w:lineRule="exact"/>
              <w:ind w:right="144"/>
              <w:jc w:val="center"/>
              <w:rPr>
                <w:rFonts w:ascii="Times New Roman" w:hAnsi="Times New Roman" w:cs="Times New Roman"/>
                <w:b/>
                <w:bCs/>
                <w:color w:val="000000"/>
                <w:sz w:val="12"/>
                <w:szCs w:val="12"/>
              </w:rPr>
            </w:pPr>
            <w:r w:rsidRPr="00CC2DEC">
              <w:rPr>
                <w:rFonts w:ascii="Times New Roman" w:hAnsi="Times New Roman" w:cs="Times New Roman"/>
                <w:b/>
                <w:bCs/>
                <w:color w:val="000000"/>
                <w:sz w:val="12"/>
                <w:szCs w:val="12"/>
              </w:rPr>
              <w:t>Income</w:t>
            </w:r>
          </w:p>
        </w:tc>
        <w:tc>
          <w:tcPr>
            <w:tcW w:w="1701" w:type="dxa"/>
            <w:gridSpan w:val="3"/>
          </w:tcPr>
          <w:p w14:paraId="63C576B2" w14:textId="77777777" w:rsidR="003D14B9" w:rsidRPr="00CC2DEC" w:rsidRDefault="003D14B9" w:rsidP="00887375">
            <w:pPr>
              <w:spacing w:line="220" w:lineRule="exact"/>
              <w:ind w:right="144"/>
              <w:jc w:val="center"/>
              <w:rPr>
                <w:rFonts w:ascii="Times New Roman" w:hAnsi="Times New Roman" w:cs="Times New Roman"/>
                <w:b/>
                <w:bCs/>
                <w:color w:val="000000"/>
                <w:sz w:val="12"/>
                <w:szCs w:val="12"/>
              </w:rPr>
            </w:pPr>
            <w:r w:rsidRPr="00CC2DEC">
              <w:rPr>
                <w:rFonts w:ascii="Times New Roman" w:hAnsi="Times New Roman" w:cs="Times New Roman"/>
                <w:b/>
                <w:bCs/>
                <w:color w:val="000000"/>
                <w:sz w:val="12"/>
                <w:szCs w:val="12"/>
              </w:rPr>
              <w:t>Expenses</w:t>
            </w:r>
          </w:p>
        </w:tc>
      </w:tr>
      <w:tr w:rsidR="003D14B9" w:rsidRPr="00CC2DEC" w14:paraId="10A08C83" w14:textId="77777777" w:rsidTr="000E1EEB">
        <w:tc>
          <w:tcPr>
            <w:tcW w:w="3060" w:type="dxa"/>
          </w:tcPr>
          <w:p w14:paraId="03B49EEB" w14:textId="77777777" w:rsidR="003D14B9" w:rsidRPr="00CC2DEC" w:rsidRDefault="003D14B9" w:rsidP="00887375">
            <w:pPr>
              <w:spacing w:line="220" w:lineRule="exact"/>
              <w:ind w:left="794" w:right="697"/>
              <w:rPr>
                <w:rFonts w:ascii="Times New Roman" w:hAnsi="Times New Roman" w:cs="Times New Roman"/>
                <w:b/>
                <w:bCs/>
                <w:color w:val="000000"/>
                <w:sz w:val="12"/>
                <w:szCs w:val="12"/>
              </w:rPr>
            </w:pPr>
          </w:p>
        </w:tc>
        <w:tc>
          <w:tcPr>
            <w:tcW w:w="623" w:type="dxa"/>
          </w:tcPr>
          <w:p w14:paraId="434162C1" w14:textId="77777777" w:rsidR="003D14B9" w:rsidRPr="00CC2DEC" w:rsidRDefault="003D14B9" w:rsidP="00887375">
            <w:pPr>
              <w:spacing w:line="220" w:lineRule="exact"/>
              <w:ind w:right="-4"/>
              <w:jc w:val="center"/>
              <w:rPr>
                <w:rFonts w:ascii="Times New Roman" w:hAnsi="Times New Roman" w:cs="Times New Roman"/>
                <w:b/>
                <w:bCs/>
                <w:color w:val="000000"/>
                <w:sz w:val="12"/>
                <w:szCs w:val="12"/>
              </w:rPr>
            </w:pPr>
            <w:r w:rsidRPr="00CC2DEC">
              <w:rPr>
                <w:rFonts w:ascii="Times New Roman" w:hAnsi="Times New Roman" w:cs="Times New Roman"/>
                <w:b/>
                <w:bCs/>
                <w:color w:val="000000"/>
                <w:sz w:val="12"/>
                <w:szCs w:val="12"/>
              </w:rPr>
              <w:t>Interest income</w:t>
            </w:r>
          </w:p>
        </w:tc>
        <w:tc>
          <w:tcPr>
            <w:tcW w:w="180" w:type="dxa"/>
          </w:tcPr>
          <w:p w14:paraId="3E766798" w14:textId="77777777" w:rsidR="003D14B9" w:rsidRPr="00CC2DEC" w:rsidRDefault="003D14B9" w:rsidP="00887375">
            <w:pPr>
              <w:spacing w:line="220" w:lineRule="exact"/>
              <w:ind w:right="144"/>
              <w:jc w:val="center"/>
              <w:rPr>
                <w:rFonts w:ascii="Times New Roman" w:hAnsi="Times New Roman" w:cs="Times New Roman"/>
                <w:b/>
                <w:bCs/>
                <w:color w:val="000000"/>
                <w:sz w:val="12"/>
                <w:szCs w:val="12"/>
              </w:rPr>
            </w:pPr>
          </w:p>
        </w:tc>
        <w:tc>
          <w:tcPr>
            <w:tcW w:w="756" w:type="dxa"/>
          </w:tcPr>
          <w:p w14:paraId="5F71181F" w14:textId="77777777" w:rsidR="003D14B9" w:rsidRPr="00CC2DEC" w:rsidRDefault="003D14B9" w:rsidP="00887375">
            <w:pPr>
              <w:spacing w:line="220" w:lineRule="exact"/>
              <w:ind w:right="36"/>
              <w:jc w:val="center"/>
              <w:rPr>
                <w:rFonts w:ascii="Times New Roman" w:hAnsi="Times New Roman" w:cs="Times New Roman"/>
                <w:b/>
                <w:bCs/>
                <w:color w:val="000000"/>
                <w:sz w:val="12"/>
                <w:szCs w:val="12"/>
              </w:rPr>
            </w:pPr>
            <w:r w:rsidRPr="00CC2DEC">
              <w:rPr>
                <w:rFonts w:ascii="Times New Roman" w:hAnsi="Times New Roman" w:cs="Times New Roman"/>
                <w:b/>
                <w:bCs/>
                <w:color w:val="000000"/>
                <w:sz w:val="12"/>
                <w:szCs w:val="12"/>
              </w:rPr>
              <w:t>Non</w:t>
            </w:r>
            <w:r w:rsidRPr="00CC2DEC">
              <w:rPr>
                <w:rFonts w:ascii="Times New Roman" w:hAnsi="Times New Roman" w:cs="Times New Roman"/>
                <w:b/>
                <w:bCs/>
                <w:color w:val="000000"/>
                <w:sz w:val="12"/>
                <w:szCs w:val="12"/>
                <w:cs/>
              </w:rPr>
              <w:t>-</w:t>
            </w:r>
            <w:r w:rsidRPr="00CC2DEC">
              <w:rPr>
                <w:rFonts w:ascii="Times New Roman" w:hAnsi="Times New Roman" w:cs="Times New Roman"/>
                <w:b/>
                <w:bCs/>
                <w:color w:val="000000"/>
                <w:sz w:val="12"/>
                <w:szCs w:val="12"/>
              </w:rPr>
              <w:t>interest income</w:t>
            </w:r>
          </w:p>
        </w:tc>
        <w:tc>
          <w:tcPr>
            <w:tcW w:w="142" w:type="dxa"/>
          </w:tcPr>
          <w:p w14:paraId="10B7384E" w14:textId="77777777" w:rsidR="003D14B9" w:rsidRPr="00CC2DEC" w:rsidRDefault="003D14B9" w:rsidP="00887375">
            <w:pPr>
              <w:spacing w:line="220" w:lineRule="exact"/>
              <w:ind w:right="144"/>
              <w:jc w:val="center"/>
              <w:rPr>
                <w:rFonts w:ascii="Times New Roman" w:hAnsi="Times New Roman" w:cs="Times New Roman"/>
                <w:b/>
                <w:bCs/>
                <w:color w:val="000000"/>
                <w:sz w:val="12"/>
                <w:szCs w:val="12"/>
              </w:rPr>
            </w:pPr>
          </w:p>
        </w:tc>
        <w:tc>
          <w:tcPr>
            <w:tcW w:w="709" w:type="dxa"/>
          </w:tcPr>
          <w:p w14:paraId="5FF7B00C" w14:textId="77777777" w:rsidR="003D14B9" w:rsidRPr="00CC2DEC" w:rsidRDefault="003D14B9" w:rsidP="00887375">
            <w:pPr>
              <w:spacing w:line="220" w:lineRule="exact"/>
              <w:jc w:val="center"/>
              <w:rPr>
                <w:rFonts w:ascii="Times New Roman" w:hAnsi="Times New Roman" w:cs="Times New Roman"/>
                <w:b/>
                <w:bCs/>
                <w:color w:val="000000"/>
                <w:sz w:val="12"/>
                <w:szCs w:val="12"/>
              </w:rPr>
            </w:pPr>
            <w:r w:rsidRPr="00CC2DEC">
              <w:rPr>
                <w:rFonts w:ascii="Times New Roman" w:hAnsi="Times New Roman" w:cs="Times New Roman"/>
                <w:b/>
                <w:bCs/>
                <w:color w:val="000000"/>
                <w:sz w:val="12"/>
                <w:szCs w:val="12"/>
              </w:rPr>
              <w:t>Interest expenses</w:t>
            </w:r>
          </w:p>
        </w:tc>
        <w:tc>
          <w:tcPr>
            <w:tcW w:w="142" w:type="dxa"/>
          </w:tcPr>
          <w:p w14:paraId="3C29A08A" w14:textId="77777777" w:rsidR="003D14B9" w:rsidRPr="00CC2DEC" w:rsidRDefault="003D14B9" w:rsidP="00887375">
            <w:pPr>
              <w:spacing w:line="220" w:lineRule="exact"/>
              <w:ind w:right="144"/>
              <w:jc w:val="center"/>
              <w:rPr>
                <w:rFonts w:ascii="Times New Roman" w:hAnsi="Times New Roman" w:cs="Times New Roman"/>
                <w:b/>
                <w:bCs/>
                <w:color w:val="000000"/>
                <w:sz w:val="12"/>
                <w:szCs w:val="12"/>
              </w:rPr>
            </w:pPr>
          </w:p>
        </w:tc>
        <w:tc>
          <w:tcPr>
            <w:tcW w:w="708" w:type="dxa"/>
          </w:tcPr>
          <w:p w14:paraId="2400A25B" w14:textId="77777777" w:rsidR="003D14B9" w:rsidRPr="00CC2DEC" w:rsidRDefault="003D14B9" w:rsidP="00887375">
            <w:pPr>
              <w:spacing w:line="220" w:lineRule="exact"/>
              <w:jc w:val="center"/>
              <w:rPr>
                <w:rFonts w:ascii="Times New Roman" w:hAnsi="Times New Roman" w:cs="Times New Roman"/>
                <w:b/>
                <w:bCs/>
                <w:color w:val="000000"/>
                <w:sz w:val="12"/>
                <w:szCs w:val="12"/>
              </w:rPr>
            </w:pPr>
            <w:r w:rsidRPr="00CC2DEC">
              <w:rPr>
                <w:rFonts w:ascii="Times New Roman" w:hAnsi="Times New Roman" w:cs="Times New Roman"/>
                <w:b/>
                <w:bCs/>
                <w:color w:val="000000"/>
                <w:sz w:val="12"/>
                <w:szCs w:val="12"/>
              </w:rPr>
              <w:t>Non</w:t>
            </w:r>
            <w:r w:rsidRPr="00CC2DEC">
              <w:rPr>
                <w:rFonts w:ascii="Times New Roman" w:hAnsi="Times New Roman" w:cs="Times New Roman"/>
                <w:b/>
                <w:bCs/>
                <w:color w:val="000000"/>
                <w:sz w:val="12"/>
                <w:szCs w:val="12"/>
                <w:cs/>
              </w:rPr>
              <w:t xml:space="preserve">- </w:t>
            </w:r>
            <w:r w:rsidRPr="00CC2DEC">
              <w:rPr>
                <w:rFonts w:ascii="Times New Roman" w:hAnsi="Times New Roman" w:cs="Times New Roman"/>
                <w:b/>
                <w:bCs/>
                <w:color w:val="000000"/>
                <w:sz w:val="12"/>
                <w:szCs w:val="12"/>
              </w:rPr>
              <w:t>interest expenses</w:t>
            </w:r>
          </w:p>
        </w:tc>
        <w:tc>
          <w:tcPr>
            <w:tcW w:w="142" w:type="dxa"/>
          </w:tcPr>
          <w:p w14:paraId="476136D4" w14:textId="77777777" w:rsidR="003D14B9" w:rsidRPr="00CC2DEC" w:rsidRDefault="003D14B9" w:rsidP="00887375">
            <w:pPr>
              <w:spacing w:line="220" w:lineRule="exact"/>
              <w:ind w:right="144"/>
              <w:jc w:val="center"/>
              <w:rPr>
                <w:rFonts w:ascii="Times New Roman" w:hAnsi="Times New Roman" w:cs="Times New Roman"/>
                <w:b/>
                <w:bCs/>
                <w:color w:val="000000"/>
                <w:sz w:val="12"/>
                <w:szCs w:val="12"/>
              </w:rPr>
            </w:pPr>
          </w:p>
        </w:tc>
        <w:tc>
          <w:tcPr>
            <w:tcW w:w="632" w:type="dxa"/>
          </w:tcPr>
          <w:p w14:paraId="77813E93" w14:textId="77777777" w:rsidR="003D14B9" w:rsidRPr="00CC2DEC" w:rsidRDefault="003D14B9" w:rsidP="00887375">
            <w:pPr>
              <w:spacing w:line="220" w:lineRule="exact"/>
              <w:jc w:val="center"/>
              <w:rPr>
                <w:rFonts w:ascii="Times New Roman" w:hAnsi="Times New Roman" w:cs="Times New Roman"/>
                <w:b/>
                <w:bCs/>
                <w:color w:val="000000"/>
                <w:sz w:val="12"/>
                <w:szCs w:val="12"/>
              </w:rPr>
            </w:pPr>
            <w:r w:rsidRPr="00CC2DEC">
              <w:rPr>
                <w:rFonts w:ascii="Times New Roman" w:hAnsi="Times New Roman" w:cs="Times New Roman"/>
                <w:b/>
                <w:bCs/>
                <w:color w:val="000000"/>
                <w:sz w:val="12"/>
                <w:szCs w:val="12"/>
              </w:rPr>
              <w:t>Interest income</w:t>
            </w:r>
          </w:p>
        </w:tc>
        <w:tc>
          <w:tcPr>
            <w:tcW w:w="142" w:type="dxa"/>
          </w:tcPr>
          <w:p w14:paraId="344A8C42" w14:textId="77777777" w:rsidR="003D14B9" w:rsidRPr="00CC2DEC" w:rsidRDefault="003D14B9" w:rsidP="00887375">
            <w:pPr>
              <w:spacing w:line="220" w:lineRule="exact"/>
              <w:ind w:right="144"/>
              <w:jc w:val="center"/>
              <w:rPr>
                <w:rFonts w:ascii="Times New Roman" w:hAnsi="Times New Roman" w:cs="Times New Roman"/>
                <w:b/>
                <w:bCs/>
                <w:color w:val="000000"/>
                <w:sz w:val="12"/>
                <w:szCs w:val="12"/>
              </w:rPr>
            </w:pPr>
          </w:p>
        </w:tc>
        <w:tc>
          <w:tcPr>
            <w:tcW w:w="708" w:type="dxa"/>
          </w:tcPr>
          <w:p w14:paraId="2AF38763" w14:textId="77777777" w:rsidR="003D14B9" w:rsidRPr="00CC2DEC" w:rsidRDefault="003D14B9" w:rsidP="00887375">
            <w:pPr>
              <w:spacing w:line="220" w:lineRule="exact"/>
              <w:ind w:right="18"/>
              <w:jc w:val="center"/>
              <w:rPr>
                <w:rFonts w:ascii="Times New Roman" w:hAnsi="Times New Roman" w:cs="Times New Roman"/>
                <w:b/>
                <w:bCs/>
                <w:color w:val="000000"/>
                <w:sz w:val="12"/>
                <w:szCs w:val="12"/>
              </w:rPr>
            </w:pPr>
            <w:r w:rsidRPr="00CC2DEC">
              <w:rPr>
                <w:rFonts w:ascii="Times New Roman" w:hAnsi="Times New Roman" w:cs="Times New Roman"/>
                <w:b/>
                <w:bCs/>
                <w:color w:val="000000"/>
                <w:sz w:val="12"/>
                <w:szCs w:val="12"/>
              </w:rPr>
              <w:t>Non</w:t>
            </w:r>
            <w:r w:rsidRPr="00CC2DEC">
              <w:rPr>
                <w:rFonts w:ascii="Times New Roman" w:hAnsi="Times New Roman" w:cs="Times New Roman"/>
                <w:b/>
                <w:bCs/>
                <w:color w:val="000000"/>
                <w:sz w:val="12"/>
                <w:szCs w:val="12"/>
                <w:cs/>
              </w:rPr>
              <w:t>-</w:t>
            </w:r>
            <w:r w:rsidRPr="00CC2DEC">
              <w:rPr>
                <w:rFonts w:ascii="Times New Roman" w:hAnsi="Times New Roman" w:cs="Times New Roman"/>
                <w:b/>
                <w:bCs/>
                <w:color w:val="000000"/>
                <w:sz w:val="12"/>
                <w:szCs w:val="12"/>
              </w:rPr>
              <w:t>interest income</w:t>
            </w:r>
          </w:p>
        </w:tc>
        <w:tc>
          <w:tcPr>
            <w:tcW w:w="142" w:type="dxa"/>
          </w:tcPr>
          <w:p w14:paraId="5B9D9869" w14:textId="77777777" w:rsidR="003D14B9" w:rsidRPr="00CC2DEC" w:rsidRDefault="003D14B9" w:rsidP="00887375">
            <w:pPr>
              <w:spacing w:line="220" w:lineRule="exact"/>
              <w:ind w:right="144"/>
              <w:jc w:val="center"/>
              <w:rPr>
                <w:rFonts w:ascii="Times New Roman" w:hAnsi="Times New Roman" w:cs="Times New Roman"/>
                <w:b/>
                <w:bCs/>
                <w:color w:val="000000"/>
                <w:sz w:val="12"/>
                <w:szCs w:val="12"/>
              </w:rPr>
            </w:pPr>
          </w:p>
        </w:tc>
        <w:tc>
          <w:tcPr>
            <w:tcW w:w="709" w:type="dxa"/>
          </w:tcPr>
          <w:p w14:paraId="47ECDDDE" w14:textId="77777777" w:rsidR="003D14B9" w:rsidRPr="00CC2DEC" w:rsidRDefault="003D14B9" w:rsidP="00887375">
            <w:pPr>
              <w:spacing w:line="220" w:lineRule="exact"/>
              <w:jc w:val="center"/>
              <w:rPr>
                <w:rFonts w:ascii="Times New Roman" w:hAnsi="Times New Roman" w:cs="Times New Roman"/>
                <w:b/>
                <w:bCs/>
                <w:color w:val="000000"/>
                <w:sz w:val="12"/>
                <w:szCs w:val="12"/>
              </w:rPr>
            </w:pPr>
            <w:r w:rsidRPr="00CC2DEC">
              <w:rPr>
                <w:rFonts w:ascii="Times New Roman" w:hAnsi="Times New Roman" w:cs="Times New Roman"/>
                <w:b/>
                <w:bCs/>
                <w:color w:val="000000"/>
                <w:sz w:val="12"/>
                <w:szCs w:val="12"/>
              </w:rPr>
              <w:t>Interest expenses</w:t>
            </w:r>
          </w:p>
        </w:tc>
        <w:tc>
          <w:tcPr>
            <w:tcW w:w="142" w:type="dxa"/>
          </w:tcPr>
          <w:p w14:paraId="650872CD" w14:textId="77777777" w:rsidR="003D14B9" w:rsidRPr="00CC2DEC" w:rsidRDefault="003D14B9" w:rsidP="00887375">
            <w:pPr>
              <w:spacing w:line="220" w:lineRule="exact"/>
              <w:ind w:right="144"/>
              <w:jc w:val="center"/>
              <w:rPr>
                <w:rFonts w:ascii="Times New Roman" w:hAnsi="Times New Roman" w:cs="Times New Roman"/>
                <w:b/>
                <w:bCs/>
                <w:color w:val="000000"/>
                <w:sz w:val="12"/>
                <w:szCs w:val="12"/>
              </w:rPr>
            </w:pPr>
          </w:p>
        </w:tc>
        <w:tc>
          <w:tcPr>
            <w:tcW w:w="850" w:type="dxa"/>
          </w:tcPr>
          <w:p w14:paraId="1029048F" w14:textId="77777777" w:rsidR="003D14B9" w:rsidRPr="00CC2DEC" w:rsidRDefault="003D14B9" w:rsidP="00887375">
            <w:pPr>
              <w:spacing w:line="220" w:lineRule="exact"/>
              <w:ind w:right="61"/>
              <w:jc w:val="center"/>
              <w:rPr>
                <w:rFonts w:ascii="Times New Roman" w:hAnsi="Times New Roman" w:cs="Times New Roman"/>
                <w:b/>
                <w:bCs/>
                <w:color w:val="000000"/>
                <w:sz w:val="12"/>
                <w:szCs w:val="12"/>
              </w:rPr>
            </w:pPr>
            <w:r w:rsidRPr="00CC2DEC">
              <w:rPr>
                <w:rFonts w:ascii="Times New Roman" w:hAnsi="Times New Roman" w:cs="Times New Roman"/>
                <w:b/>
                <w:bCs/>
                <w:color w:val="000000"/>
                <w:sz w:val="12"/>
                <w:szCs w:val="12"/>
              </w:rPr>
              <w:t>Non</w:t>
            </w:r>
            <w:r w:rsidRPr="00CC2DEC">
              <w:rPr>
                <w:rFonts w:ascii="Times New Roman" w:hAnsi="Times New Roman" w:cs="Times New Roman"/>
                <w:b/>
                <w:bCs/>
                <w:color w:val="000000"/>
                <w:sz w:val="12"/>
                <w:szCs w:val="12"/>
                <w:cs/>
              </w:rPr>
              <w:t>-</w:t>
            </w:r>
            <w:r w:rsidRPr="00CC2DEC">
              <w:rPr>
                <w:rFonts w:ascii="Times New Roman" w:hAnsi="Times New Roman" w:cs="Times New Roman"/>
                <w:b/>
                <w:bCs/>
                <w:color w:val="000000"/>
                <w:sz w:val="12"/>
                <w:szCs w:val="12"/>
              </w:rPr>
              <w:t>interest expenses</w:t>
            </w:r>
          </w:p>
        </w:tc>
      </w:tr>
      <w:tr w:rsidR="003D14B9" w:rsidRPr="00CC2DEC" w14:paraId="6A96D2F9" w14:textId="77777777" w:rsidTr="000E1EEB">
        <w:tc>
          <w:tcPr>
            <w:tcW w:w="3060" w:type="dxa"/>
            <w:vAlign w:val="bottom"/>
          </w:tcPr>
          <w:p w14:paraId="7A3B37A8" w14:textId="77777777" w:rsidR="003D14B9" w:rsidRPr="00CC2DEC" w:rsidRDefault="003D14B9" w:rsidP="00887375">
            <w:pPr>
              <w:spacing w:line="240" w:lineRule="exact"/>
              <w:ind w:right="697"/>
              <w:rPr>
                <w:rFonts w:ascii="Times New Roman" w:hAnsi="Times New Roman" w:cs="Times New Roman"/>
                <w:b/>
                <w:bCs/>
                <w:sz w:val="12"/>
                <w:szCs w:val="12"/>
              </w:rPr>
            </w:pPr>
            <w:r w:rsidRPr="00CC2DEC">
              <w:rPr>
                <w:rFonts w:ascii="Times New Roman" w:hAnsi="Times New Roman" w:cs="Times New Roman"/>
                <w:b/>
                <w:bCs/>
                <w:sz w:val="12"/>
                <w:szCs w:val="12"/>
              </w:rPr>
              <w:t>Parent company</w:t>
            </w:r>
          </w:p>
        </w:tc>
        <w:tc>
          <w:tcPr>
            <w:tcW w:w="623" w:type="dxa"/>
            <w:vAlign w:val="bottom"/>
          </w:tcPr>
          <w:p w14:paraId="4CD31F77" w14:textId="77777777" w:rsidR="003D14B9" w:rsidRPr="00CC2DEC" w:rsidRDefault="003D14B9" w:rsidP="00887375">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5A6B06C0" w14:textId="77777777" w:rsidR="003D14B9" w:rsidRPr="00CC2DEC" w:rsidRDefault="003D14B9" w:rsidP="00887375">
            <w:pPr>
              <w:spacing w:line="240" w:lineRule="exact"/>
              <w:ind w:right="144"/>
              <w:jc w:val="center"/>
              <w:rPr>
                <w:rFonts w:ascii="Times New Roman" w:hAnsi="Times New Roman" w:cs="Times New Roman"/>
                <w:color w:val="000000"/>
                <w:sz w:val="12"/>
                <w:szCs w:val="12"/>
              </w:rPr>
            </w:pPr>
          </w:p>
        </w:tc>
        <w:tc>
          <w:tcPr>
            <w:tcW w:w="756" w:type="dxa"/>
            <w:vAlign w:val="bottom"/>
          </w:tcPr>
          <w:p w14:paraId="56EECA84" w14:textId="77777777" w:rsidR="003D14B9" w:rsidRPr="00CC2DEC"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21DC10D5" w14:textId="77777777" w:rsidR="003D14B9" w:rsidRPr="00CC2DEC" w:rsidRDefault="003D14B9" w:rsidP="00887375">
            <w:pPr>
              <w:spacing w:line="240" w:lineRule="exact"/>
              <w:ind w:right="144"/>
              <w:jc w:val="center"/>
              <w:rPr>
                <w:rFonts w:ascii="Times New Roman" w:hAnsi="Times New Roman" w:cs="Times New Roman"/>
                <w:color w:val="000000"/>
                <w:sz w:val="12"/>
                <w:szCs w:val="12"/>
              </w:rPr>
            </w:pPr>
          </w:p>
        </w:tc>
        <w:tc>
          <w:tcPr>
            <w:tcW w:w="709" w:type="dxa"/>
            <w:vAlign w:val="bottom"/>
          </w:tcPr>
          <w:p w14:paraId="127E7DEB" w14:textId="77777777" w:rsidR="003D14B9" w:rsidRPr="00CC2DEC"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19B15F3D" w14:textId="77777777" w:rsidR="003D14B9" w:rsidRPr="00CC2DEC" w:rsidRDefault="003D14B9" w:rsidP="00887375">
            <w:pPr>
              <w:spacing w:line="240" w:lineRule="exact"/>
              <w:ind w:right="144"/>
              <w:jc w:val="center"/>
              <w:rPr>
                <w:rFonts w:ascii="Times New Roman" w:hAnsi="Times New Roman" w:cs="Times New Roman"/>
                <w:color w:val="000000"/>
                <w:sz w:val="12"/>
                <w:szCs w:val="12"/>
              </w:rPr>
            </w:pPr>
          </w:p>
        </w:tc>
        <w:tc>
          <w:tcPr>
            <w:tcW w:w="708" w:type="dxa"/>
            <w:vAlign w:val="bottom"/>
          </w:tcPr>
          <w:p w14:paraId="449F69D9" w14:textId="77777777" w:rsidR="003D14B9" w:rsidRPr="00CC2DEC"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32AC76A2" w14:textId="77777777" w:rsidR="003D14B9" w:rsidRPr="00CC2DEC" w:rsidRDefault="003D14B9" w:rsidP="00887375">
            <w:pPr>
              <w:spacing w:line="240" w:lineRule="exact"/>
              <w:ind w:right="144"/>
              <w:jc w:val="center"/>
              <w:rPr>
                <w:rFonts w:ascii="Times New Roman" w:hAnsi="Times New Roman" w:cs="Times New Roman"/>
                <w:color w:val="000000"/>
                <w:sz w:val="12"/>
                <w:szCs w:val="12"/>
              </w:rPr>
            </w:pPr>
          </w:p>
        </w:tc>
        <w:tc>
          <w:tcPr>
            <w:tcW w:w="632" w:type="dxa"/>
            <w:vAlign w:val="bottom"/>
          </w:tcPr>
          <w:p w14:paraId="1D5005A9" w14:textId="77777777" w:rsidR="003D14B9" w:rsidRPr="00CC2DEC"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21F5F1F3" w14:textId="77777777" w:rsidR="003D14B9" w:rsidRPr="00CC2DEC" w:rsidRDefault="003D14B9" w:rsidP="00887375">
            <w:pPr>
              <w:spacing w:line="240" w:lineRule="exact"/>
              <w:ind w:right="144"/>
              <w:jc w:val="center"/>
              <w:rPr>
                <w:rFonts w:ascii="Times New Roman" w:hAnsi="Times New Roman" w:cs="Times New Roman"/>
                <w:color w:val="000000"/>
                <w:sz w:val="12"/>
                <w:szCs w:val="12"/>
              </w:rPr>
            </w:pPr>
          </w:p>
        </w:tc>
        <w:tc>
          <w:tcPr>
            <w:tcW w:w="708" w:type="dxa"/>
            <w:vAlign w:val="bottom"/>
          </w:tcPr>
          <w:p w14:paraId="734FAAAD" w14:textId="77777777" w:rsidR="003D14B9" w:rsidRPr="00CC2DEC" w:rsidRDefault="003D14B9" w:rsidP="00887375">
            <w:pPr>
              <w:tabs>
                <w:tab w:val="decimal" w:pos="648"/>
              </w:tabs>
              <w:spacing w:line="240" w:lineRule="exact"/>
              <w:rPr>
                <w:rFonts w:ascii="Times New Roman" w:hAnsi="Times New Roman" w:cs="Times New Roman"/>
                <w:color w:val="000000"/>
                <w:sz w:val="12"/>
                <w:szCs w:val="12"/>
              </w:rPr>
            </w:pPr>
          </w:p>
        </w:tc>
        <w:tc>
          <w:tcPr>
            <w:tcW w:w="142" w:type="dxa"/>
            <w:vAlign w:val="bottom"/>
          </w:tcPr>
          <w:p w14:paraId="52539FEA" w14:textId="77777777" w:rsidR="003D14B9" w:rsidRPr="00CC2DEC" w:rsidRDefault="003D14B9" w:rsidP="00887375">
            <w:pPr>
              <w:tabs>
                <w:tab w:val="decimal" w:pos="648"/>
              </w:tabs>
              <w:spacing w:line="240" w:lineRule="exact"/>
              <w:rPr>
                <w:rFonts w:ascii="Times New Roman" w:hAnsi="Times New Roman" w:cs="Times New Roman"/>
                <w:color w:val="000000"/>
                <w:sz w:val="12"/>
                <w:szCs w:val="12"/>
              </w:rPr>
            </w:pPr>
          </w:p>
        </w:tc>
        <w:tc>
          <w:tcPr>
            <w:tcW w:w="709" w:type="dxa"/>
            <w:vAlign w:val="bottom"/>
          </w:tcPr>
          <w:p w14:paraId="6D2AB197" w14:textId="77777777" w:rsidR="003D14B9" w:rsidRPr="00CC2DEC" w:rsidRDefault="003D14B9" w:rsidP="00887375">
            <w:pPr>
              <w:tabs>
                <w:tab w:val="decimal" w:pos="648"/>
              </w:tabs>
              <w:spacing w:line="240" w:lineRule="exact"/>
              <w:rPr>
                <w:rFonts w:ascii="Times New Roman" w:hAnsi="Times New Roman" w:cs="Times New Roman"/>
                <w:color w:val="000000"/>
                <w:sz w:val="12"/>
                <w:szCs w:val="12"/>
              </w:rPr>
            </w:pPr>
          </w:p>
        </w:tc>
        <w:tc>
          <w:tcPr>
            <w:tcW w:w="142" w:type="dxa"/>
            <w:vAlign w:val="bottom"/>
          </w:tcPr>
          <w:p w14:paraId="19EBE90A" w14:textId="77777777" w:rsidR="003D14B9" w:rsidRPr="00CC2DEC" w:rsidRDefault="003D14B9" w:rsidP="00887375">
            <w:pPr>
              <w:tabs>
                <w:tab w:val="decimal" w:pos="648"/>
              </w:tabs>
              <w:spacing w:line="240" w:lineRule="exact"/>
              <w:rPr>
                <w:rFonts w:ascii="Times New Roman" w:hAnsi="Times New Roman" w:cs="Times New Roman"/>
                <w:color w:val="000000"/>
                <w:sz w:val="12"/>
                <w:szCs w:val="12"/>
              </w:rPr>
            </w:pPr>
          </w:p>
        </w:tc>
        <w:tc>
          <w:tcPr>
            <w:tcW w:w="850" w:type="dxa"/>
            <w:vAlign w:val="bottom"/>
          </w:tcPr>
          <w:p w14:paraId="0A57EFCA" w14:textId="77777777" w:rsidR="003D14B9" w:rsidRPr="00CC2DEC" w:rsidRDefault="003D14B9" w:rsidP="00887375">
            <w:pPr>
              <w:tabs>
                <w:tab w:val="decimal" w:pos="648"/>
              </w:tabs>
              <w:spacing w:line="240" w:lineRule="exact"/>
              <w:rPr>
                <w:rFonts w:ascii="Times New Roman" w:hAnsi="Times New Roman" w:cs="Times New Roman"/>
                <w:color w:val="000000"/>
                <w:sz w:val="12"/>
                <w:szCs w:val="12"/>
              </w:rPr>
            </w:pPr>
          </w:p>
        </w:tc>
      </w:tr>
      <w:tr w:rsidR="003D14B9" w:rsidRPr="00CC2DEC" w14:paraId="5FE7F5C5" w14:textId="77777777" w:rsidTr="000E1EEB">
        <w:tc>
          <w:tcPr>
            <w:tcW w:w="3060" w:type="dxa"/>
            <w:vAlign w:val="bottom"/>
          </w:tcPr>
          <w:p w14:paraId="37289C4F" w14:textId="77777777" w:rsidR="003D14B9" w:rsidRPr="00CC2DEC" w:rsidRDefault="003D14B9" w:rsidP="003D14B9">
            <w:pPr>
              <w:tabs>
                <w:tab w:val="right" w:pos="5760"/>
              </w:tabs>
              <w:spacing w:line="240" w:lineRule="exact"/>
              <w:ind w:left="397" w:right="170" w:hanging="170"/>
              <w:rPr>
                <w:rFonts w:ascii="Times New Roman" w:hAnsi="Times New Roman" w:cs="Times New Roman"/>
                <w:sz w:val="12"/>
                <w:szCs w:val="12"/>
              </w:rPr>
            </w:pPr>
            <w:r w:rsidRPr="00CC2DEC">
              <w:rPr>
                <w:rFonts w:ascii="Times New Roman" w:hAnsi="Times New Roman" w:cs="Times New Roman"/>
                <w:spacing w:val="-2"/>
                <w:sz w:val="12"/>
                <w:szCs w:val="12"/>
              </w:rPr>
              <w:t>MUFG Bank, Ltd</w:t>
            </w:r>
            <w:r w:rsidRPr="00CC2DEC">
              <w:rPr>
                <w:rFonts w:ascii="Times New Roman" w:hAnsi="Times New Roman" w:cs="Times New Roman"/>
                <w:spacing w:val="-2"/>
                <w:sz w:val="12"/>
                <w:szCs w:val="12"/>
                <w:cs/>
              </w:rPr>
              <w:t>.</w:t>
            </w:r>
          </w:p>
        </w:tc>
        <w:tc>
          <w:tcPr>
            <w:tcW w:w="623" w:type="dxa"/>
            <w:vAlign w:val="bottom"/>
          </w:tcPr>
          <w:p w14:paraId="2C015439" w14:textId="1B7DD6AC" w:rsidR="003D14B9" w:rsidRPr="00CC2DEC" w:rsidRDefault="008A134B" w:rsidP="003D14B9">
            <w:pPr>
              <w:tabs>
                <w:tab w:val="left" w:pos="624"/>
              </w:tabs>
              <w:spacing w:line="22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180" w:type="dxa"/>
            <w:vAlign w:val="bottom"/>
          </w:tcPr>
          <w:p w14:paraId="4A08DA29" w14:textId="77777777" w:rsidR="003D14B9" w:rsidRPr="00CC2DEC" w:rsidRDefault="003D14B9" w:rsidP="003D14B9">
            <w:pPr>
              <w:spacing w:line="220" w:lineRule="exact"/>
              <w:ind w:right="143"/>
              <w:jc w:val="right"/>
              <w:rPr>
                <w:rFonts w:ascii="Times New Roman" w:hAnsi="Times New Roman" w:cs="Times New Roman"/>
                <w:color w:val="000000"/>
                <w:sz w:val="13"/>
                <w:szCs w:val="13"/>
              </w:rPr>
            </w:pPr>
          </w:p>
        </w:tc>
        <w:tc>
          <w:tcPr>
            <w:tcW w:w="756" w:type="dxa"/>
            <w:vAlign w:val="bottom"/>
          </w:tcPr>
          <w:p w14:paraId="50A62D5C" w14:textId="5F49E9DE" w:rsidR="003D14B9" w:rsidRPr="00CC2DEC" w:rsidRDefault="00130556" w:rsidP="003D14B9">
            <w:pPr>
              <w:tabs>
                <w:tab w:val="decimal" w:pos="63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2,268</w:t>
            </w:r>
          </w:p>
        </w:tc>
        <w:tc>
          <w:tcPr>
            <w:tcW w:w="142" w:type="dxa"/>
            <w:vAlign w:val="bottom"/>
          </w:tcPr>
          <w:p w14:paraId="122713CB" w14:textId="77777777" w:rsidR="003D14B9" w:rsidRPr="00CC2DEC" w:rsidRDefault="003D14B9" w:rsidP="003D14B9">
            <w:pPr>
              <w:spacing w:line="220" w:lineRule="exact"/>
              <w:ind w:right="143"/>
              <w:jc w:val="right"/>
              <w:rPr>
                <w:rFonts w:ascii="Times New Roman" w:hAnsi="Times New Roman" w:cs="Times New Roman"/>
                <w:color w:val="000000"/>
                <w:sz w:val="13"/>
                <w:szCs w:val="13"/>
              </w:rPr>
            </w:pPr>
          </w:p>
        </w:tc>
        <w:tc>
          <w:tcPr>
            <w:tcW w:w="709" w:type="dxa"/>
            <w:vAlign w:val="bottom"/>
          </w:tcPr>
          <w:p w14:paraId="002EFF68" w14:textId="5C47DCA8" w:rsidR="003D14B9" w:rsidRPr="00CC2DEC" w:rsidRDefault="00130556" w:rsidP="003D14B9">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328</w:t>
            </w:r>
          </w:p>
        </w:tc>
        <w:tc>
          <w:tcPr>
            <w:tcW w:w="142" w:type="dxa"/>
            <w:vAlign w:val="bottom"/>
          </w:tcPr>
          <w:p w14:paraId="2608F626" w14:textId="77777777" w:rsidR="003D14B9" w:rsidRPr="00CC2DEC" w:rsidRDefault="003D14B9" w:rsidP="003D14B9">
            <w:pPr>
              <w:spacing w:line="220" w:lineRule="exact"/>
              <w:ind w:right="143"/>
              <w:jc w:val="right"/>
              <w:rPr>
                <w:rFonts w:ascii="Times New Roman" w:hAnsi="Times New Roman" w:cs="Times New Roman"/>
                <w:color w:val="000000"/>
                <w:sz w:val="13"/>
                <w:szCs w:val="13"/>
              </w:rPr>
            </w:pPr>
          </w:p>
        </w:tc>
        <w:tc>
          <w:tcPr>
            <w:tcW w:w="708" w:type="dxa"/>
            <w:vAlign w:val="bottom"/>
          </w:tcPr>
          <w:p w14:paraId="40D7E094" w14:textId="6104714E" w:rsidR="003D14B9" w:rsidRPr="00CC2DEC" w:rsidRDefault="00130556" w:rsidP="003D14B9">
            <w:pPr>
              <w:spacing w:line="22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327</w:t>
            </w:r>
          </w:p>
        </w:tc>
        <w:tc>
          <w:tcPr>
            <w:tcW w:w="142" w:type="dxa"/>
            <w:vAlign w:val="bottom"/>
          </w:tcPr>
          <w:p w14:paraId="34CF6EA6" w14:textId="77777777" w:rsidR="003D14B9" w:rsidRPr="00CC2DEC" w:rsidRDefault="003D14B9" w:rsidP="003D14B9">
            <w:pPr>
              <w:spacing w:line="240" w:lineRule="exact"/>
              <w:ind w:right="143"/>
              <w:jc w:val="right"/>
              <w:rPr>
                <w:rFonts w:ascii="Times New Roman" w:hAnsi="Times New Roman" w:cs="Times New Roman"/>
                <w:color w:val="000000"/>
                <w:sz w:val="13"/>
                <w:szCs w:val="13"/>
              </w:rPr>
            </w:pPr>
          </w:p>
        </w:tc>
        <w:tc>
          <w:tcPr>
            <w:tcW w:w="632" w:type="dxa"/>
            <w:vAlign w:val="bottom"/>
          </w:tcPr>
          <w:p w14:paraId="14D4AAD4" w14:textId="60C67E23" w:rsidR="003D14B9" w:rsidRPr="00CC2DEC" w:rsidRDefault="003D14B9" w:rsidP="003D14B9">
            <w:pPr>
              <w:tabs>
                <w:tab w:val="left" w:pos="624"/>
              </w:tabs>
              <w:spacing w:line="22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5</w:t>
            </w:r>
          </w:p>
        </w:tc>
        <w:tc>
          <w:tcPr>
            <w:tcW w:w="142" w:type="dxa"/>
            <w:vAlign w:val="bottom"/>
          </w:tcPr>
          <w:p w14:paraId="3DAA364C" w14:textId="77777777" w:rsidR="003D14B9" w:rsidRPr="00CC2DEC" w:rsidRDefault="003D14B9" w:rsidP="003D14B9">
            <w:pPr>
              <w:spacing w:line="220" w:lineRule="exact"/>
              <w:ind w:right="143"/>
              <w:jc w:val="right"/>
              <w:rPr>
                <w:rFonts w:ascii="Times New Roman" w:hAnsi="Times New Roman" w:cs="Times New Roman"/>
                <w:color w:val="000000"/>
                <w:sz w:val="13"/>
                <w:szCs w:val="13"/>
              </w:rPr>
            </w:pPr>
          </w:p>
        </w:tc>
        <w:tc>
          <w:tcPr>
            <w:tcW w:w="708" w:type="dxa"/>
            <w:vAlign w:val="bottom"/>
          </w:tcPr>
          <w:p w14:paraId="45F1CCB0" w14:textId="2A7F8F9C" w:rsidR="003D14B9" w:rsidRPr="00CC2DEC" w:rsidRDefault="003D14B9" w:rsidP="003D14B9">
            <w:pPr>
              <w:tabs>
                <w:tab w:val="decimal" w:pos="624"/>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3,755</w:t>
            </w:r>
            <w:r w:rsidRPr="00CC2DEC">
              <w:rPr>
                <w:rFonts w:ascii="Times New Roman" w:hAnsi="Times New Roman" w:cs="Times New Roman"/>
                <w:color w:val="000000"/>
                <w:sz w:val="13"/>
                <w:szCs w:val="13"/>
                <w:cs/>
              </w:rPr>
              <w:t>)</w:t>
            </w:r>
          </w:p>
        </w:tc>
        <w:tc>
          <w:tcPr>
            <w:tcW w:w="142" w:type="dxa"/>
            <w:vAlign w:val="bottom"/>
          </w:tcPr>
          <w:p w14:paraId="684655ED" w14:textId="77777777" w:rsidR="003D14B9" w:rsidRPr="00CC2DEC" w:rsidRDefault="003D14B9" w:rsidP="003D14B9">
            <w:pPr>
              <w:spacing w:line="220" w:lineRule="exact"/>
              <w:ind w:right="143"/>
              <w:jc w:val="right"/>
              <w:rPr>
                <w:rFonts w:ascii="Times New Roman" w:hAnsi="Times New Roman" w:cs="Times New Roman"/>
                <w:color w:val="000000"/>
                <w:sz w:val="13"/>
                <w:szCs w:val="13"/>
              </w:rPr>
            </w:pPr>
          </w:p>
        </w:tc>
        <w:tc>
          <w:tcPr>
            <w:tcW w:w="709" w:type="dxa"/>
            <w:vAlign w:val="bottom"/>
          </w:tcPr>
          <w:p w14:paraId="6D5B44B4" w14:textId="13916CE9" w:rsidR="003D14B9" w:rsidRPr="00CC2DEC" w:rsidRDefault="003D14B9" w:rsidP="003D14B9">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1,777</w:t>
            </w:r>
          </w:p>
        </w:tc>
        <w:tc>
          <w:tcPr>
            <w:tcW w:w="142" w:type="dxa"/>
            <w:vAlign w:val="bottom"/>
          </w:tcPr>
          <w:p w14:paraId="6167A4E6" w14:textId="77777777" w:rsidR="003D14B9" w:rsidRPr="00CC2DEC" w:rsidRDefault="003D14B9" w:rsidP="003D14B9">
            <w:pPr>
              <w:spacing w:line="220" w:lineRule="exact"/>
              <w:ind w:right="143"/>
              <w:jc w:val="right"/>
              <w:rPr>
                <w:rFonts w:ascii="Times New Roman" w:hAnsi="Times New Roman" w:cs="Times New Roman"/>
                <w:color w:val="000000"/>
                <w:sz w:val="13"/>
                <w:szCs w:val="13"/>
              </w:rPr>
            </w:pPr>
          </w:p>
        </w:tc>
        <w:tc>
          <w:tcPr>
            <w:tcW w:w="850" w:type="dxa"/>
            <w:vAlign w:val="bottom"/>
          </w:tcPr>
          <w:p w14:paraId="602E00F7" w14:textId="5DC3C604" w:rsidR="003D14B9" w:rsidRPr="00CC2DEC" w:rsidRDefault="003D14B9" w:rsidP="003D14B9">
            <w:pPr>
              <w:tabs>
                <w:tab w:val="decimal" w:pos="70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375</w:t>
            </w:r>
          </w:p>
        </w:tc>
      </w:tr>
      <w:tr w:rsidR="003D14B9" w:rsidRPr="00CC2DEC" w14:paraId="18AE32AA" w14:textId="77777777" w:rsidTr="000E1EEB">
        <w:tc>
          <w:tcPr>
            <w:tcW w:w="3060" w:type="dxa"/>
            <w:vAlign w:val="bottom"/>
          </w:tcPr>
          <w:p w14:paraId="60CC71F0" w14:textId="77777777" w:rsidR="003D14B9" w:rsidRPr="00CC2DEC" w:rsidRDefault="003D14B9" w:rsidP="003D14B9">
            <w:pPr>
              <w:tabs>
                <w:tab w:val="right" w:pos="5760"/>
              </w:tabs>
              <w:spacing w:line="240" w:lineRule="exact"/>
              <w:ind w:left="-284" w:firstLine="1134"/>
              <w:rPr>
                <w:rFonts w:ascii="Times New Roman" w:hAnsi="Times New Roman" w:cs="Times New Roman"/>
                <w:sz w:val="12"/>
                <w:szCs w:val="12"/>
              </w:rPr>
            </w:pPr>
            <w:r w:rsidRPr="00CC2DEC">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1E3BE931" w14:textId="45A146A5" w:rsidR="003D14B9" w:rsidRPr="00CC2DEC" w:rsidRDefault="008A134B" w:rsidP="003D14B9">
            <w:pPr>
              <w:tabs>
                <w:tab w:val="left" w:pos="624"/>
              </w:tabs>
              <w:spacing w:line="22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180" w:type="dxa"/>
            <w:vAlign w:val="bottom"/>
          </w:tcPr>
          <w:p w14:paraId="7B6DD0F1" w14:textId="77777777" w:rsidR="003D14B9" w:rsidRPr="00CC2DEC" w:rsidRDefault="003D14B9" w:rsidP="003D14B9">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3EF5AD14" w14:textId="5883EDF2" w:rsidR="003D14B9" w:rsidRPr="00CC2DEC" w:rsidRDefault="00130556" w:rsidP="003D14B9">
            <w:pPr>
              <w:tabs>
                <w:tab w:val="decimal" w:pos="63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2,268</w:t>
            </w:r>
          </w:p>
        </w:tc>
        <w:tc>
          <w:tcPr>
            <w:tcW w:w="142" w:type="dxa"/>
            <w:vAlign w:val="bottom"/>
          </w:tcPr>
          <w:p w14:paraId="71FDB819" w14:textId="77777777" w:rsidR="003D14B9" w:rsidRPr="00CC2DEC" w:rsidRDefault="003D14B9" w:rsidP="003D14B9">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D8C7D23" w14:textId="176EB25A" w:rsidR="003D14B9" w:rsidRPr="00CC2DEC" w:rsidRDefault="00130556" w:rsidP="003D14B9">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328</w:t>
            </w:r>
          </w:p>
        </w:tc>
        <w:tc>
          <w:tcPr>
            <w:tcW w:w="142" w:type="dxa"/>
            <w:vAlign w:val="bottom"/>
          </w:tcPr>
          <w:p w14:paraId="01A96A7B" w14:textId="77777777" w:rsidR="003D14B9" w:rsidRPr="00CC2DEC" w:rsidRDefault="003D14B9" w:rsidP="003D14B9">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B669E17" w14:textId="2EC33BA7" w:rsidR="003D14B9" w:rsidRPr="00CC2DEC" w:rsidRDefault="00130556" w:rsidP="003D14B9">
            <w:pPr>
              <w:spacing w:line="22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327</w:t>
            </w:r>
          </w:p>
        </w:tc>
        <w:tc>
          <w:tcPr>
            <w:tcW w:w="142" w:type="dxa"/>
            <w:vAlign w:val="bottom"/>
          </w:tcPr>
          <w:p w14:paraId="0ACBB50C" w14:textId="77777777" w:rsidR="003D14B9" w:rsidRPr="00CC2DEC" w:rsidRDefault="003D14B9" w:rsidP="003D14B9">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3ED4063" w14:textId="4FDA4CF4" w:rsidR="003D14B9" w:rsidRPr="00CC2DEC" w:rsidRDefault="003D14B9" w:rsidP="003D14B9">
            <w:pPr>
              <w:tabs>
                <w:tab w:val="left" w:pos="624"/>
              </w:tabs>
              <w:spacing w:line="22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5</w:t>
            </w:r>
          </w:p>
        </w:tc>
        <w:tc>
          <w:tcPr>
            <w:tcW w:w="142" w:type="dxa"/>
            <w:vAlign w:val="bottom"/>
          </w:tcPr>
          <w:p w14:paraId="7FCBE430" w14:textId="77777777" w:rsidR="003D14B9" w:rsidRPr="00CC2DEC" w:rsidRDefault="003D14B9" w:rsidP="003D14B9">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BFDF78E" w14:textId="61703871" w:rsidR="003D14B9" w:rsidRPr="00CC2DEC" w:rsidRDefault="003D14B9" w:rsidP="003D14B9">
            <w:pPr>
              <w:tabs>
                <w:tab w:val="decimal" w:pos="624"/>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3,755</w:t>
            </w:r>
            <w:r w:rsidRPr="00CC2DEC">
              <w:rPr>
                <w:rFonts w:ascii="Times New Roman" w:hAnsi="Times New Roman" w:cs="Times New Roman"/>
                <w:color w:val="000000"/>
                <w:sz w:val="13"/>
                <w:szCs w:val="13"/>
                <w:cs/>
              </w:rPr>
              <w:t>)</w:t>
            </w:r>
          </w:p>
        </w:tc>
        <w:tc>
          <w:tcPr>
            <w:tcW w:w="142" w:type="dxa"/>
            <w:vAlign w:val="bottom"/>
          </w:tcPr>
          <w:p w14:paraId="690ECEA3" w14:textId="77777777" w:rsidR="003D14B9" w:rsidRPr="00CC2DEC" w:rsidRDefault="003D14B9" w:rsidP="003D14B9">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781A2B10" w14:textId="05410431" w:rsidR="003D14B9" w:rsidRPr="00CC2DEC" w:rsidRDefault="003D14B9" w:rsidP="003D14B9">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1,777</w:t>
            </w:r>
          </w:p>
        </w:tc>
        <w:tc>
          <w:tcPr>
            <w:tcW w:w="142" w:type="dxa"/>
            <w:vAlign w:val="bottom"/>
          </w:tcPr>
          <w:p w14:paraId="1EF2FB94" w14:textId="77777777" w:rsidR="003D14B9" w:rsidRPr="00CC2DEC" w:rsidRDefault="003D14B9" w:rsidP="003D14B9">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6AAA0C7E" w14:textId="05D0E62D" w:rsidR="003D14B9" w:rsidRPr="00CC2DEC" w:rsidRDefault="003D14B9" w:rsidP="003D14B9">
            <w:pPr>
              <w:tabs>
                <w:tab w:val="decimal" w:pos="70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375</w:t>
            </w:r>
          </w:p>
        </w:tc>
      </w:tr>
      <w:tr w:rsidR="003D14B9" w:rsidRPr="00CC2DEC" w14:paraId="4118E494" w14:textId="77777777" w:rsidTr="000E1EEB">
        <w:tc>
          <w:tcPr>
            <w:tcW w:w="3060" w:type="dxa"/>
            <w:vAlign w:val="bottom"/>
          </w:tcPr>
          <w:p w14:paraId="6DDA6505" w14:textId="77777777" w:rsidR="003D14B9" w:rsidRPr="00CC2DEC" w:rsidRDefault="003D14B9" w:rsidP="003D14B9">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6E6252AC" w14:textId="77777777" w:rsidR="003D14B9" w:rsidRPr="00CC2DEC"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D0A7304" w14:textId="77777777" w:rsidR="003D14B9" w:rsidRPr="00CC2DEC" w:rsidRDefault="003D14B9" w:rsidP="003D14B9">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24EB34E6" w14:textId="77777777" w:rsidR="003D14B9" w:rsidRPr="00CC2DEC" w:rsidRDefault="003D14B9" w:rsidP="003D14B9">
            <w:pPr>
              <w:tabs>
                <w:tab w:val="decimal" w:pos="615"/>
              </w:tabs>
              <w:spacing w:line="240" w:lineRule="exact"/>
              <w:rPr>
                <w:rFonts w:ascii="Times New Roman" w:hAnsi="Times New Roman" w:cs="Times New Roman"/>
                <w:color w:val="000000"/>
                <w:sz w:val="13"/>
                <w:szCs w:val="13"/>
              </w:rPr>
            </w:pPr>
          </w:p>
        </w:tc>
        <w:tc>
          <w:tcPr>
            <w:tcW w:w="142" w:type="dxa"/>
            <w:vAlign w:val="bottom"/>
          </w:tcPr>
          <w:p w14:paraId="6E592A3A" w14:textId="77777777" w:rsidR="003D14B9" w:rsidRPr="00CC2DEC" w:rsidRDefault="003D14B9" w:rsidP="003D14B9">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6DB5E8A1" w14:textId="77777777" w:rsidR="003D14B9" w:rsidRPr="00CC2DEC"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6AA688A" w14:textId="77777777" w:rsidR="003D14B9" w:rsidRPr="00CC2DEC"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0279604F" w14:textId="77777777" w:rsidR="003D14B9" w:rsidRPr="00CC2DEC" w:rsidRDefault="003D14B9" w:rsidP="003D14B9">
            <w:pPr>
              <w:tabs>
                <w:tab w:val="decimal" w:pos="615"/>
              </w:tabs>
              <w:spacing w:line="240" w:lineRule="exact"/>
              <w:rPr>
                <w:rFonts w:ascii="Times New Roman" w:hAnsi="Times New Roman" w:cs="Times New Roman"/>
                <w:color w:val="000000"/>
                <w:sz w:val="13"/>
                <w:szCs w:val="13"/>
              </w:rPr>
            </w:pPr>
          </w:p>
        </w:tc>
        <w:tc>
          <w:tcPr>
            <w:tcW w:w="142" w:type="dxa"/>
            <w:vAlign w:val="bottom"/>
          </w:tcPr>
          <w:p w14:paraId="05707904" w14:textId="77777777" w:rsidR="003D14B9" w:rsidRPr="00CC2DEC" w:rsidRDefault="003D14B9" w:rsidP="003D14B9">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46DF386A" w14:textId="77777777" w:rsidR="003D14B9" w:rsidRPr="00CC2DEC"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C84208C" w14:textId="77777777" w:rsidR="003D14B9" w:rsidRPr="00CC2DEC" w:rsidRDefault="003D14B9" w:rsidP="003D14B9">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3E19AE9" w14:textId="77777777" w:rsidR="003D14B9" w:rsidRPr="00CC2DEC" w:rsidRDefault="003D14B9" w:rsidP="003D14B9">
            <w:pPr>
              <w:tabs>
                <w:tab w:val="decimal" w:pos="624"/>
              </w:tabs>
              <w:spacing w:line="240" w:lineRule="exact"/>
              <w:rPr>
                <w:rFonts w:ascii="Times New Roman" w:hAnsi="Times New Roman" w:cs="Times New Roman"/>
                <w:color w:val="000000"/>
                <w:sz w:val="13"/>
                <w:szCs w:val="13"/>
              </w:rPr>
            </w:pPr>
          </w:p>
        </w:tc>
        <w:tc>
          <w:tcPr>
            <w:tcW w:w="142" w:type="dxa"/>
            <w:vAlign w:val="bottom"/>
          </w:tcPr>
          <w:p w14:paraId="3100C6D2" w14:textId="77777777" w:rsidR="003D14B9" w:rsidRPr="00CC2DEC" w:rsidRDefault="003D14B9" w:rsidP="003D14B9">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05D8289B" w14:textId="77777777" w:rsidR="003D14B9" w:rsidRPr="00CC2DEC"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509A6C45" w14:textId="77777777" w:rsidR="003D14B9" w:rsidRPr="00CC2DEC"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4F38621D" w14:textId="77777777" w:rsidR="003D14B9" w:rsidRPr="00CC2DEC" w:rsidRDefault="003D14B9" w:rsidP="003D14B9">
            <w:pPr>
              <w:tabs>
                <w:tab w:val="center" w:pos="1106"/>
              </w:tabs>
              <w:spacing w:line="240" w:lineRule="exact"/>
              <w:ind w:left="113"/>
              <w:jc w:val="center"/>
              <w:rPr>
                <w:rFonts w:ascii="Times New Roman" w:hAnsi="Times New Roman" w:cs="Times New Roman"/>
                <w:color w:val="000000"/>
                <w:sz w:val="13"/>
                <w:szCs w:val="13"/>
              </w:rPr>
            </w:pPr>
          </w:p>
        </w:tc>
      </w:tr>
      <w:tr w:rsidR="003D14B9" w:rsidRPr="00CC2DEC" w14:paraId="68D5D6B9" w14:textId="77777777" w:rsidTr="000E1EEB">
        <w:tc>
          <w:tcPr>
            <w:tcW w:w="3060" w:type="dxa"/>
            <w:vAlign w:val="bottom"/>
          </w:tcPr>
          <w:p w14:paraId="7305C6C6" w14:textId="77777777" w:rsidR="003D14B9" w:rsidRPr="00CC2DEC" w:rsidRDefault="003D14B9" w:rsidP="003D14B9">
            <w:pPr>
              <w:spacing w:line="240" w:lineRule="exact"/>
              <w:ind w:right="697"/>
              <w:rPr>
                <w:rFonts w:ascii="Times New Roman" w:hAnsi="Times New Roman" w:cs="Times New Roman"/>
                <w:b/>
                <w:bCs/>
                <w:color w:val="000000"/>
                <w:sz w:val="12"/>
                <w:szCs w:val="12"/>
              </w:rPr>
            </w:pPr>
            <w:r w:rsidRPr="00CC2DEC">
              <w:rPr>
                <w:rFonts w:ascii="Times New Roman" w:hAnsi="Times New Roman" w:cs="Times New Roman"/>
                <w:b/>
                <w:bCs/>
                <w:sz w:val="12"/>
                <w:szCs w:val="12"/>
              </w:rPr>
              <w:t>Subsidiaries</w:t>
            </w:r>
          </w:p>
        </w:tc>
        <w:tc>
          <w:tcPr>
            <w:tcW w:w="623" w:type="dxa"/>
            <w:vAlign w:val="bottom"/>
          </w:tcPr>
          <w:p w14:paraId="3FA77EEF" w14:textId="77777777" w:rsidR="003D14B9" w:rsidRPr="00CC2DEC"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17BD6AF9" w14:textId="77777777" w:rsidR="003D14B9" w:rsidRPr="00CC2DEC" w:rsidRDefault="003D14B9" w:rsidP="003D14B9">
            <w:pPr>
              <w:spacing w:line="240" w:lineRule="exact"/>
              <w:ind w:right="144"/>
              <w:jc w:val="center"/>
              <w:rPr>
                <w:rFonts w:ascii="Times New Roman" w:hAnsi="Times New Roman" w:cs="Times New Roman"/>
                <w:color w:val="000000"/>
                <w:sz w:val="13"/>
                <w:szCs w:val="13"/>
              </w:rPr>
            </w:pPr>
          </w:p>
        </w:tc>
        <w:tc>
          <w:tcPr>
            <w:tcW w:w="756" w:type="dxa"/>
            <w:vAlign w:val="bottom"/>
          </w:tcPr>
          <w:p w14:paraId="58BD8542" w14:textId="77777777" w:rsidR="003D14B9" w:rsidRPr="00CC2DEC" w:rsidRDefault="003D14B9" w:rsidP="003D14B9">
            <w:pPr>
              <w:tabs>
                <w:tab w:val="decimal" w:pos="615"/>
              </w:tabs>
              <w:spacing w:line="240" w:lineRule="exact"/>
              <w:rPr>
                <w:rFonts w:ascii="Times New Roman" w:hAnsi="Times New Roman" w:cs="Times New Roman"/>
                <w:color w:val="000000"/>
                <w:sz w:val="13"/>
                <w:szCs w:val="13"/>
              </w:rPr>
            </w:pPr>
          </w:p>
        </w:tc>
        <w:tc>
          <w:tcPr>
            <w:tcW w:w="142" w:type="dxa"/>
            <w:vAlign w:val="bottom"/>
          </w:tcPr>
          <w:p w14:paraId="79AE14A8" w14:textId="77777777" w:rsidR="003D14B9" w:rsidRPr="00CC2DEC" w:rsidRDefault="003D14B9" w:rsidP="003D14B9">
            <w:pPr>
              <w:spacing w:line="240" w:lineRule="exact"/>
              <w:ind w:right="144"/>
              <w:jc w:val="center"/>
              <w:rPr>
                <w:rFonts w:ascii="Times New Roman" w:hAnsi="Times New Roman" w:cs="Times New Roman"/>
                <w:color w:val="000000"/>
                <w:sz w:val="13"/>
                <w:szCs w:val="13"/>
              </w:rPr>
            </w:pPr>
          </w:p>
        </w:tc>
        <w:tc>
          <w:tcPr>
            <w:tcW w:w="709" w:type="dxa"/>
            <w:vAlign w:val="bottom"/>
          </w:tcPr>
          <w:p w14:paraId="265B6F83" w14:textId="77777777" w:rsidR="003D14B9" w:rsidRPr="00CC2DEC"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CD1BF72" w14:textId="77777777" w:rsidR="003D14B9" w:rsidRPr="00CC2DEC"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35AA3D80" w14:textId="77777777" w:rsidR="003D14B9" w:rsidRPr="00CC2DEC" w:rsidRDefault="003D14B9" w:rsidP="003D14B9">
            <w:pPr>
              <w:tabs>
                <w:tab w:val="decimal" w:pos="615"/>
              </w:tabs>
              <w:spacing w:line="240" w:lineRule="exact"/>
              <w:rPr>
                <w:rFonts w:ascii="Times New Roman" w:hAnsi="Times New Roman" w:cs="Times New Roman"/>
                <w:color w:val="000000"/>
                <w:sz w:val="13"/>
                <w:szCs w:val="13"/>
              </w:rPr>
            </w:pPr>
          </w:p>
        </w:tc>
        <w:tc>
          <w:tcPr>
            <w:tcW w:w="142" w:type="dxa"/>
            <w:vAlign w:val="bottom"/>
          </w:tcPr>
          <w:p w14:paraId="5F061D1B" w14:textId="77777777" w:rsidR="003D14B9" w:rsidRPr="00CC2DEC" w:rsidRDefault="003D14B9" w:rsidP="003D14B9">
            <w:pPr>
              <w:spacing w:line="240" w:lineRule="exact"/>
              <w:ind w:right="144"/>
              <w:jc w:val="center"/>
              <w:rPr>
                <w:rFonts w:ascii="Times New Roman" w:hAnsi="Times New Roman" w:cs="Times New Roman"/>
                <w:color w:val="000000"/>
                <w:sz w:val="13"/>
                <w:szCs w:val="13"/>
              </w:rPr>
            </w:pPr>
          </w:p>
        </w:tc>
        <w:tc>
          <w:tcPr>
            <w:tcW w:w="632" w:type="dxa"/>
            <w:vAlign w:val="bottom"/>
          </w:tcPr>
          <w:p w14:paraId="08978B33" w14:textId="77777777" w:rsidR="003D14B9" w:rsidRPr="00CC2DEC"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8C3D6B4" w14:textId="77777777" w:rsidR="003D14B9" w:rsidRPr="00CC2DEC" w:rsidRDefault="003D14B9" w:rsidP="003D14B9">
            <w:pPr>
              <w:spacing w:line="240" w:lineRule="exact"/>
              <w:ind w:right="144"/>
              <w:jc w:val="center"/>
              <w:rPr>
                <w:rFonts w:ascii="Times New Roman" w:hAnsi="Times New Roman" w:cs="Times New Roman"/>
                <w:color w:val="000000"/>
                <w:sz w:val="13"/>
                <w:szCs w:val="13"/>
              </w:rPr>
            </w:pPr>
          </w:p>
        </w:tc>
        <w:tc>
          <w:tcPr>
            <w:tcW w:w="708" w:type="dxa"/>
            <w:vAlign w:val="bottom"/>
          </w:tcPr>
          <w:p w14:paraId="4C10938D" w14:textId="77777777" w:rsidR="003D14B9" w:rsidRPr="00CC2DEC" w:rsidRDefault="003D14B9" w:rsidP="003D14B9">
            <w:pPr>
              <w:tabs>
                <w:tab w:val="decimal" w:pos="624"/>
              </w:tabs>
              <w:spacing w:line="240" w:lineRule="exact"/>
              <w:rPr>
                <w:rFonts w:ascii="Times New Roman" w:hAnsi="Times New Roman" w:cs="Times New Roman"/>
                <w:color w:val="000000"/>
                <w:sz w:val="13"/>
                <w:szCs w:val="13"/>
              </w:rPr>
            </w:pPr>
          </w:p>
        </w:tc>
        <w:tc>
          <w:tcPr>
            <w:tcW w:w="142" w:type="dxa"/>
            <w:vAlign w:val="bottom"/>
          </w:tcPr>
          <w:p w14:paraId="32F97219" w14:textId="77777777" w:rsidR="003D14B9" w:rsidRPr="00CC2DEC" w:rsidRDefault="003D14B9" w:rsidP="003D14B9">
            <w:pPr>
              <w:spacing w:line="240" w:lineRule="exact"/>
              <w:ind w:right="144"/>
              <w:jc w:val="center"/>
              <w:rPr>
                <w:rFonts w:ascii="Times New Roman" w:hAnsi="Times New Roman" w:cs="Times New Roman"/>
                <w:color w:val="000000"/>
                <w:sz w:val="13"/>
                <w:szCs w:val="13"/>
              </w:rPr>
            </w:pPr>
          </w:p>
        </w:tc>
        <w:tc>
          <w:tcPr>
            <w:tcW w:w="709" w:type="dxa"/>
            <w:vAlign w:val="bottom"/>
          </w:tcPr>
          <w:p w14:paraId="269AF5CF" w14:textId="77777777" w:rsidR="003D14B9" w:rsidRPr="00CC2DEC"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1D4E00A" w14:textId="77777777" w:rsidR="003D14B9" w:rsidRPr="00CC2DEC"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EA3B14D" w14:textId="77777777" w:rsidR="003D14B9" w:rsidRPr="00CC2DEC" w:rsidRDefault="003D14B9" w:rsidP="003D14B9">
            <w:pPr>
              <w:tabs>
                <w:tab w:val="center" w:pos="1106"/>
              </w:tabs>
              <w:spacing w:line="240" w:lineRule="exact"/>
              <w:ind w:left="113"/>
              <w:jc w:val="center"/>
              <w:rPr>
                <w:rFonts w:ascii="Times New Roman" w:hAnsi="Times New Roman" w:cs="Times New Roman"/>
                <w:color w:val="000000"/>
                <w:sz w:val="13"/>
                <w:szCs w:val="13"/>
              </w:rPr>
            </w:pPr>
          </w:p>
        </w:tc>
      </w:tr>
      <w:tr w:rsidR="000E1EEB" w:rsidRPr="00CC2DEC" w14:paraId="40505F72" w14:textId="77777777" w:rsidTr="000E1EEB">
        <w:tc>
          <w:tcPr>
            <w:tcW w:w="3060" w:type="dxa"/>
            <w:vAlign w:val="bottom"/>
          </w:tcPr>
          <w:p w14:paraId="6E9B6BDE" w14:textId="77777777" w:rsidR="000E1EEB" w:rsidRPr="00CC2DEC" w:rsidRDefault="000E1EEB" w:rsidP="000E1EEB">
            <w:pPr>
              <w:spacing w:line="240" w:lineRule="exact"/>
              <w:ind w:left="397" w:right="7" w:hanging="170"/>
              <w:rPr>
                <w:rFonts w:ascii="Times New Roman" w:hAnsi="Times New Roman" w:cs="Times New Roman"/>
                <w:sz w:val="12"/>
                <w:szCs w:val="12"/>
              </w:rPr>
            </w:pPr>
            <w:r w:rsidRPr="00CC2DEC">
              <w:rPr>
                <w:rFonts w:ascii="Times New Roman" w:hAnsi="Times New Roman" w:cs="Times New Roman"/>
                <w:sz w:val="12"/>
                <w:szCs w:val="12"/>
              </w:rPr>
              <w:t>Ayudhya Development Leasing Company Limited</w:t>
            </w:r>
          </w:p>
        </w:tc>
        <w:tc>
          <w:tcPr>
            <w:tcW w:w="623" w:type="dxa"/>
            <w:vAlign w:val="bottom"/>
          </w:tcPr>
          <w:p w14:paraId="5B861CBB" w14:textId="543AEB25" w:rsidR="000E1EEB" w:rsidRPr="00CC2DEC" w:rsidRDefault="008A134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146</w:t>
            </w:r>
          </w:p>
        </w:tc>
        <w:tc>
          <w:tcPr>
            <w:tcW w:w="180" w:type="dxa"/>
            <w:vAlign w:val="bottom"/>
          </w:tcPr>
          <w:p w14:paraId="43092027" w14:textId="77777777" w:rsidR="000E1EEB" w:rsidRPr="00CC2DEC" w:rsidRDefault="000E1EEB" w:rsidP="000E1EEB">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5023596D" w14:textId="01C8BA2A" w:rsidR="000E1EEB" w:rsidRPr="00CC2DEC" w:rsidRDefault="00130556"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20</w:t>
            </w:r>
          </w:p>
        </w:tc>
        <w:tc>
          <w:tcPr>
            <w:tcW w:w="142" w:type="dxa"/>
            <w:vAlign w:val="bottom"/>
          </w:tcPr>
          <w:p w14:paraId="772A7B98"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3D45D9F" w14:textId="77777777" w:rsidR="000E1EEB" w:rsidRPr="00CC2DEC" w:rsidRDefault="000E1EEB" w:rsidP="000E1EEB">
            <w:pPr>
              <w:tabs>
                <w:tab w:val="decimal" w:pos="360"/>
                <w:tab w:val="left" w:pos="600"/>
              </w:tabs>
              <w:spacing w:line="240" w:lineRule="exact"/>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42" w:type="dxa"/>
            <w:vAlign w:val="bottom"/>
          </w:tcPr>
          <w:p w14:paraId="751869B6"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49C59DC" w14:textId="03EC1483" w:rsidR="000E1EEB" w:rsidRPr="00CC2DEC" w:rsidRDefault="00130556" w:rsidP="000E1EEB">
            <w:pPr>
              <w:spacing w:line="220" w:lineRule="exact"/>
              <w:ind w:right="110"/>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7</w:t>
            </w:r>
            <w:r w:rsidRPr="00CC2DEC">
              <w:rPr>
                <w:rFonts w:ascii="Times New Roman" w:hAnsi="Times New Roman" w:cs="Times New Roman"/>
                <w:color w:val="000000"/>
                <w:sz w:val="13"/>
                <w:szCs w:val="13"/>
                <w:cs/>
              </w:rPr>
              <w:t>)</w:t>
            </w:r>
          </w:p>
        </w:tc>
        <w:tc>
          <w:tcPr>
            <w:tcW w:w="142" w:type="dxa"/>
            <w:vAlign w:val="bottom"/>
          </w:tcPr>
          <w:p w14:paraId="3D3038BF" w14:textId="77777777" w:rsidR="000E1EEB" w:rsidRPr="00CC2DEC" w:rsidRDefault="000E1EEB" w:rsidP="000E1EEB">
            <w:pPr>
              <w:spacing w:line="240" w:lineRule="exact"/>
              <w:ind w:left="-1620" w:right="72" w:firstLine="360"/>
              <w:jc w:val="center"/>
              <w:rPr>
                <w:rFonts w:ascii="Times New Roman" w:hAnsi="Times New Roman" w:cs="Times New Roman"/>
                <w:color w:val="000000"/>
                <w:sz w:val="13"/>
                <w:szCs w:val="13"/>
              </w:rPr>
            </w:pPr>
          </w:p>
        </w:tc>
        <w:tc>
          <w:tcPr>
            <w:tcW w:w="632" w:type="dxa"/>
            <w:vAlign w:val="bottom"/>
          </w:tcPr>
          <w:p w14:paraId="7DFDB978" w14:textId="5FCEC3E0"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201</w:t>
            </w:r>
          </w:p>
        </w:tc>
        <w:tc>
          <w:tcPr>
            <w:tcW w:w="142" w:type="dxa"/>
            <w:vAlign w:val="bottom"/>
          </w:tcPr>
          <w:p w14:paraId="09C138BE" w14:textId="77777777" w:rsidR="000E1EEB" w:rsidRPr="00CC2DEC" w:rsidRDefault="000E1EEB" w:rsidP="000E1EEB">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4AA8626" w14:textId="3F5AD907" w:rsidR="000E1EEB" w:rsidRPr="00CC2DEC" w:rsidRDefault="000E1EEB" w:rsidP="000E1EE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19</w:t>
            </w:r>
          </w:p>
        </w:tc>
        <w:tc>
          <w:tcPr>
            <w:tcW w:w="142" w:type="dxa"/>
            <w:vAlign w:val="bottom"/>
          </w:tcPr>
          <w:p w14:paraId="2CE93154"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9162EF9" w14:textId="34854AEA" w:rsidR="000E1EEB" w:rsidRPr="00CC2DEC" w:rsidRDefault="000E1EEB" w:rsidP="000E1EEB">
            <w:pPr>
              <w:tabs>
                <w:tab w:val="decimal" w:pos="360"/>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3314B690"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CAC7D51" w14:textId="7346EABE" w:rsidR="000E1EEB" w:rsidRPr="00CC2DEC" w:rsidRDefault="000E1EEB" w:rsidP="000E1EEB">
            <w:pPr>
              <w:tabs>
                <w:tab w:val="decimal" w:pos="70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7</w:t>
            </w:r>
            <w:r w:rsidRPr="00CC2DEC">
              <w:rPr>
                <w:rFonts w:ascii="Times New Roman" w:hAnsi="Times New Roman" w:cs="Times New Roman"/>
                <w:color w:val="000000"/>
                <w:sz w:val="13"/>
                <w:szCs w:val="13"/>
                <w:cs/>
              </w:rPr>
              <w:t>)</w:t>
            </w:r>
          </w:p>
        </w:tc>
      </w:tr>
      <w:tr w:rsidR="000E1EEB" w:rsidRPr="00CC2DEC" w14:paraId="093EA1EE" w14:textId="77777777" w:rsidTr="000E1EEB">
        <w:tc>
          <w:tcPr>
            <w:tcW w:w="3060" w:type="dxa"/>
            <w:vAlign w:val="bottom"/>
          </w:tcPr>
          <w:p w14:paraId="666A7C24" w14:textId="77777777" w:rsidR="000E1EEB" w:rsidRPr="00CC2DEC" w:rsidRDefault="000E1EEB" w:rsidP="000E1EEB">
            <w:pPr>
              <w:spacing w:line="240" w:lineRule="exact"/>
              <w:ind w:left="397" w:right="170" w:hanging="170"/>
              <w:rPr>
                <w:rFonts w:ascii="Times New Roman" w:hAnsi="Times New Roman" w:cs="Times New Roman"/>
                <w:sz w:val="12"/>
                <w:szCs w:val="12"/>
              </w:rPr>
            </w:pPr>
            <w:r w:rsidRPr="00CC2DEC">
              <w:rPr>
                <w:rFonts w:ascii="Times New Roman" w:hAnsi="Times New Roman" w:cs="Times New Roman"/>
                <w:sz w:val="12"/>
                <w:szCs w:val="12"/>
              </w:rPr>
              <w:t>Ayudhya Capital Auto Lease Public Company Limited</w:t>
            </w:r>
          </w:p>
        </w:tc>
        <w:tc>
          <w:tcPr>
            <w:tcW w:w="623" w:type="dxa"/>
            <w:vAlign w:val="bottom"/>
          </w:tcPr>
          <w:p w14:paraId="1E296837" w14:textId="2634A569" w:rsidR="000E1EEB" w:rsidRPr="00CC2DEC" w:rsidRDefault="008A134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22</w:t>
            </w:r>
          </w:p>
        </w:tc>
        <w:tc>
          <w:tcPr>
            <w:tcW w:w="180" w:type="dxa"/>
            <w:vAlign w:val="bottom"/>
          </w:tcPr>
          <w:p w14:paraId="358FD87A" w14:textId="77777777" w:rsidR="000E1EEB" w:rsidRPr="00CC2DEC" w:rsidRDefault="000E1EEB" w:rsidP="000E1EEB">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A7099A2" w14:textId="27C1E479" w:rsidR="000E1EEB" w:rsidRPr="00CC2DEC" w:rsidRDefault="00130556" w:rsidP="000E1EEB">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1,463</w:t>
            </w:r>
          </w:p>
        </w:tc>
        <w:tc>
          <w:tcPr>
            <w:tcW w:w="142" w:type="dxa"/>
            <w:vAlign w:val="bottom"/>
          </w:tcPr>
          <w:p w14:paraId="7CC2C978"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7B7F6D4" w14:textId="18CBBF43" w:rsidR="000E1EEB" w:rsidRPr="00CC2DEC" w:rsidRDefault="00130556" w:rsidP="000E1EEB">
            <w:pPr>
              <w:spacing w:line="240" w:lineRule="exact"/>
              <w:ind w:right="143"/>
              <w:jc w:val="right"/>
              <w:rPr>
                <w:rFonts w:ascii="Times New Roman" w:hAnsi="Times New Roman" w:cs="Times New Roman"/>
                <w:color w:val="000000"/>
                <w:sz w:val="13"/>
                <w:szCs w:val="13"/>
                <w:lang w:val="en-GB"/>
              </w:rPr>
            </w:pPr>
            <w:r w:rsidRPr="00CC2DEC">
              <w:rPr>
                <w:rFonts w:ascii="Times New Roman" w:hAnsi="Times New Roman" w:cs="Times New Roman"/>
                <w:color w:val="000000"/>
                <w:sz w:val="13"/>
                <w:szCs w:val="13"/>
                <w:lang w:val="en-GB"/>
              </w:rPr>
              <w:t>4</w:t>
            </w:r>
          </w:p>
        </w:tc>
        <w:tc>
          <w:tcPr>
            <w:tcW w:w="142" w:type="dxa"/>
            <w:vAlign w:val="bottom"/>
          </w:tcPr>
          <w:p w14:paraId="47851522"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7888554" w14:textId="6C1937E2" w:rsidR="000E1EEB" w:rsidRPr="00CC2DEC" w:rsidRDefault="00130556"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879</w:t>
            </w:r>
          </w:p>
        </w:tc>
        <w:tc>
          <w:tcPr>
            <w:tcW w:w="142" w:type="dxa"/>
            <w:vAlign w:val="bottom"/>
          </w:tcPr>
          <w:p w14:paraId="2B6FC866" w14:textId="77777777" w:rsidR="000E1EEB" w:rsidRPr="00CC2DEC" w:rsidRDefault="000E1EEB" w:rsidP="000E1EEB">
            <w:pPr>
              <w:spacing w:line="240" w:lineRule="exact"/>
              <w:ind w:right="143" w:firstLine="360"/>
              <w:jc w:val="right"/>
              <w:rPr>
                <w:rFonts w:ascii="Times New Roman" w:hAnsi="Times New Roman" w:cs="Times New Roman"/>
                <w:color w:val="000000"/>
                <w:sz w:val="13"/>
                <w:szCs w:val="13"/>
              </w:rPr>
            </w:pPr>
          </w:p>
        </w:tc>
        <w:tc>
          <w:tcPr>
            <w:tcW w:w="632" w:type="dxa"/>
            <w:vAlign w:val="bottom"/>
          </w:tcPr>
          <w:p w14:paraId="7A67C592" w14:textId="11F14FD3"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96</w:t>
            </w:r>
          </w:p>
        </w:tc>
        <w:tc>
          <w:tcPr>
            <w:tcW w:w="142" w:type="dxa"/>
            <w:vAlign w:val="bottom"/>
          </w:tcPr>
          <w:p w14:paraId="7A136E0B" w14:textId="77777777" w:rsidR="000E1EEB" w:rsidRPr="00CC2DEC" w:rsidRDefault="000E1EEB" w:rsidP="000E1EEB">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6718D83" w14:textId="3DA8C596" w:rsidR="000E1EEB" w:rsidRPr="00CC2DEC" w:rsidRDefault="000E1EEB" w:rsidP="000E1EE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1,589</w:t>
            </w:r>
          </w:p>
        </w:tc>
        <w:tc>
          <w:tcPr>
            <w:tcW w:w="142" w:type="dxa"/>
            <w:vAlign w:val="bottom"/>
          </w:tcPr>
          <w:p w14:paraId="5D4EBB9F"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080A538" w14:textId="31A5D336"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6</w:t>
            </w:r>
          </w:p>
        </w:tc>
        <w:tc>
          <w:tcPr>
            <w:tcW w:w="142" w:type="dxa"/>
            <w:vAlign w:val="bottom"/>
          </w:tcPr>
          <w:p w14:paraId="524F22BE"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0F4C537" w14:textId="5E8B7F70" w:rsidR="000E1EEB" w:rsidRPr="00CC2DEC" w:rsidRDefault="000E1EEB" w:rsidP="000E1EEB">
            <w:pPr>
              <w:tabs>
                <w:tab w:val="decimal" w:pos="70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833</w:t>
            </w:r>
          </w:p>
        </w:tc>
      </w:tr>
      <w:tr w:rsidR="000E1EEB" w:rsidRPr="00CC2DEC" w14:paraId="33D73246" w14:textId="77777777" w:rsidTr="000E1EEB">
        <w:tc>
          <w:tcPr>
            <w:tcW w:w="3060" w:type="dxa"/>
            <w:vAlign w:val="bottom"/>
          </w:tcPr>
          <w:p w14:paraId="0283C02D" w14:textId="77777777" w:rsidR="000E1EEB" w:rsidRPr="00CC2DEC" w:rsidRDefault="000E1EEB" w:rsidP="000E1EEB">
            <w:pPr>
              <w:spacing w:line="240" w:lineRule="exact"/>
              <w:ind w:left="397" w:right="170" w:hanging="170"/>
              <w:rPr>
                <w:rFonts w:ascii="Times New Roman" w:hAnsi="Times New Roman" w:cs="Times New Roman"/>
                <w:sz w:val="12"/>
                <w:szCs w:val="12"/>
              </w:rPr>
            </w:pPr>
            <w:r w:rsidRPr="00CC2DEC">
              <w:rPr>
                <w:rFonts w:ascii="Times New Roman" w:hAnsi="Times New Roman" w:cs="Times New Roman"/>
                <w:sz w:val="12"/>
                <w:szCs w:val="12"/>
              </w:rPr>
              <w:t xml:space="preserve">Ayudhya Capital Services Company Limited </w:t>
            </w:r>
          </w:p>
        </w:tc>
        <w:tc>
          <w:tcPr>
            <w:tcW w:w="623" w:type="dxa"/>
            <w:vAlign w:val="bottom"/>
          </w:tcPr>
          <w:p w14:paraId="13703858" w14:textId="01D94A4C" w:rsidR="000E1EEB" w:rsidRPr="00CC2DEC" w:rsidRDefault="008A134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337</w:t>
            </w:r>
          </w:p>
        </w:tc>
        <w:tc>
          <w:tcPr>
            <w:tcW w:w="180" w:type="dxa"/>
            <w:vAlign w:val="bottom"/>
          </w:tcPr>
          <w:p w14:paraId="532E5213"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330F8609" w14:textId="272E0B76" w:rsidR="000E1EEB" w:rsidRPr="00CC2DEC" w:rsidRDefault="00130556" w:rsidP="000E1EEB">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287</w:t>
            </w:r>
          </w:p>
        </w:tc>
        <w:tc>
          <w:tcPr>
            <w:tcW w:w="142" w:type="dxa"/>
            <w:vAlign w:val="bottom"/>
          </w:tcPr>
          <w:p w14:paraId="7595C6A8"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DF30E80" w14:textId="5B751B45" w:rsidR="000E1EEB" w:rsidRPr="00CC2DEC" w:rsidRDefault="00130556"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w:t>
            </w:r>
          </w:p>
        </w:tc>
        <w:tc>
          <w:tcPr>
            <w:tcW w:w="142" w:type="dxa"/>
            <w:vAlign w:val="bottom"/>
          </w:tcPr>
          <w:p w14:paraId="407FF488" w14:textId="77777777" w:rsidR="000E1EEB" w:rsidRPr="00CC2DEC" w:rsidRDefault="000E1EEB" w:rsidP="000E1EEB">
            <w:pPr>
              <w:tabs>
                <w:tab w:val="decimal" w:pos="615"/>
              </w:tabs>
              <w:spacing w:line="240" w:lineRule="exact"/>
              <w:rPr>
                <w:rFonts w:ascii="Times New Roman" w:hAnsi="Times New Roman" w:cs="Times New Roman"/>
                <w:color w:val="000000"/>
                <w:sz w:val="13"/>
                <w:szCs w:val="13"/>
              </w:rPr>
            </w:pPr>
          </w:p>
        </w:tc>
        <w:tc>
          <w:tcPr>
            <w:tcW w:w="708" w:type="dxa"/>
            <w:vAlign w:val="bottom"/>
          </w:tcPr>
          <w:p w14:paraId="07D4C972" w14:textId="4B183B91" w:rsidR="000E1EEB" w:rsidRPr="00CC2DEC" w:rsidRDefault="00130556" w:rsidP="000E1EEB">
            <w:pPr>
              <w:spacing w:line="220" w:lineRule="exact"/>
              <w:ind w:right="110"/>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79</w:t>
            </w:r>
            <w:r w:rsidRPr="00CC2DEC">
              <w:rPr>
                <w:rFonts w:ascii="Times New Roman" w:hAnsi="Times New Roman" w:cs="Times New Roman"/>
                <w:color w:val="000000"/>
                <w:sz w:val="13"/>
                <w:szCs w:val="13"/>
                <w:cs/>
              </w:rPr>
              <w:t>)</w:t>
            </w:r>
          </w:p>
        </w:tc>
        <w:tc>
          <w:tcPr>
            <w:tcW w:w="142" w:type="dxa"/>
            <w:vAlign w:val="bottom"/>
          </w:tcPr>
          <w:p w14:paraId="0940CB32"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5BFFA29" w14:textId="1919EE5E"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571</w:t>
            </w:r>
          </w:p>
        </w:tc>
        <w:tc>
          <w:tcPr>
            <w:tcW w:w="142" w:type="dxa"/>
            <w:vAlign w:val="bottom"/>
          </w:tcPr>
          <w:p w14:paraId="00ECA4D4"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117C19C2" w14:textId="5A8B2600" w:rsidR="000E1EEB" w:rsidRPr="00CC2DEC" w:rsidRDefault="000E1EEB" w:rsidP="000E1EE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301</w:t>
            </w:r>
          </w:p>
        </w:tc>
        <w:tc>
          <w:tcPr>
            <w:tcW w:w="142" w:type="dxa"/>
            <w:vAlign w:val="bottom"/>
          </w:tcPr>
          <w:p w14:paraId="60F4D88E"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C24A3F4" w14:textId="074AC784"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142" w:type="dxa"/>
            <w:vAlign w:val="bottom"/>
          </w:tcPr>
          <w:p w14:paraId="14B29A11" w14:textId="77777777" w:rsidR="000E1EEB" w:rsidRPr="00CC2DEC" w:rsidRDefault="000E1EEB" w:rsidP="000E1EEB">
            <w:pPr>
              <w:tabs>
                <w:tab w:val="decimal" w:pos="615"/>
              </w:tabs>
              <w:spacing w:line="240" w:lineRule="exact"/>
              <w:rPr>
                <w:rFonts w:ascii="Times New Roman" w:hAnsi="Times New Roman" w:cs="Times New Roman"/>
                <w:color w:val="000000"/>
                <w:sz w:val="13"/>
                <w:szCs w:val="13"/>
              </w:rPr>
            </w:pPr>
          </w:p>
        </w:tc>
        <w:tc>
          <w:tcPr>
            <w:tcW w:w="850" w:type="dxa"/>
            <w:vAlign w:val="bottom"/>
          </w:tcPr>
          <w:p w14:paraId="22CD2A29" w14:textId="320C21C5" w:rsidR="000E1EEB" w:rsidRPr="00CC2DEC" w:rsidRDefault="000E1EEB" w:rsidP="000E1EEB">
            <w:pPr>
              <w:tabs>
                <w:tab w:val="decimal" w:pos="70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66</w:t>
            </w:r>
            <w:r w:rsidRPr="00CC2DEC">
              <w:rPr>
                <w:rFonts w:ascii="Times New Roman" w:hAnsi="Times New Roman" w:cs="Times New Roman"/>
                <w:color w:val="000000"/>
                <w:sz w:val="13"/>
                <w:szCs w:val="13"/>
                <w:cs/>
              </w:rPr>
              <w:t>)</w:t>
            </w:r>
          </w:p>
        </w:tc>
      </w:tr>
      <w:tr w:rsidR="000E1EEB" w:rsidRPr="00CC2DEC" w14:paraId="71A11F99" w14:textId="77777777" w:rsidTr="000E1EEB">
        <w:tc>
          <w:tcPr>
            <w:tcW w:w="3060" w:type="dxa"/>
            <w:vAlign w:val="bottom"/>
          </w:tcPr>
          <w:p w14:paraId="61B076ED" w14:textId="77777777" w:rsidR="000E1EEB" w:rsidRPr="00CC2DEC" w:rsidRDefault="000E1EEB" w:rsidP="000E1EEB">
            <w:pPr>
              <w:spacing w:line="240" w:lineRule="exact"/>
              <w:ind w:left="397" w:right="170" w:hanging="170"/>
              <w:rPr>
                <w:rFonts w:ascii="Times New Roman" w:hAnsi="Times New Roman" w:cs="Times New Roman"/>
                <w:sz w:val="12"/>
                <w:szCs w:val="12"/>
              </w:rPr>
            </w:pPr>
            <w:r w:rsidRPr="00CC2DEC">
              <w:rPr>
                <w:rFonts w:ascii="Times New Roman" w:hAnsi="Times New Roman" w:cs="Times New Roman"/>
                <w:sz w:val="12"/>
                <w:szCs w:val="12"/>
              </w:rPr>
              <w:t>General Card Services Limited</w:t>
            </w:r>
          </w:p>
        </w:tc>
        <w:tc>
          <w:tcPr>
            <w:tcW w:w="623" w:type="dxa"/>
            <w:vAlign w:val="bottom"/>
          </w:tcPr>
          <w:p w14:paraId="49CF5796" w14:textId="0AEBAAE6" w:rsidR="000E1EEB" w:rsidRPr="00CC2DEC" w:rsidRDefault="008A134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136</w:t>
            </w:r>
          </w:p>
        </w:tc>
        <w:tc>
          <w:tcPr>
            <w:tcW w:w="180" w:type="dxa"/>
            <w:vAlign w:val="bottom"/>
          </w:tcPr>
          <w:p w14:paraId="325FE824" w14:textId="77777777" w:rsidR="000E1EEB" w:rsidRPr="00CC2DEC" w:rsidRDefault="000E1EEB" w:rsidP="000E1EEB">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24596DF8" w14:textId="6E5CB9FB" w:rsidR="000E1EEB" w:rsidRPr="00CC2DEC" w:rsidRDefault="00130556" w:rsidP="000E1EEB">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24</w:t>
            </w:r>
          </w:p>
        </w:tc>
        <w:tc>
          <w:tcPr>
            <w:tcW w:w="142" w:type="dxa"/>
            <w:vAlign w:val="bottom"/>
          </w:tcPr>
          <w:p w14:paraId="15DC821D"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7783CCB" w14:textId="36A40D2B" w:rsidR="000E1EEB" w:rsidRPr="00CC2DEC" w:rsidRDefault="00130556"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142" w:type="dxa"/>
            <w:vAlign w:val="bottom"/>
          </w:tcPr>
          <w:p w14:paraId="6AC122AB" w14:textId="77777777" w:rsidR="000E1EEB" w:rsidRPr="00CC2DEC" w:rsidRDefault="000E1EEB" w:rsidP="000E1EEB">
            <w:pPr>
              <w:tabs>
                <w:tab w:val="decimal" w:pos="615"/>
              </w:tabs>
              <w:spacing w:line="240" w:lineRule="exact"/>
              <w:rPr>
                <w:rFonts w:ascii="Times New Roman" w:hAnsi="Times New Roman" w:cs="Times New Roman"/>
                <w:color w:val="000000"/>
                <w:sz w:val="13"/>
                <w:szCs w:val="13"/>
              </w:rPr>
            </w:pPr>
          </w:p>
        </w:tc>
        <w:tc>
          <w:tcPr>
            <w:tcW w:w="708" w:type="dxa"/>
            <w:vAlign w:val="bottom"/>
          </w:tcPr>
          <w:p w14:paraId="0E5BDBAE" w14:textId="14CCE0B3" w:rsidR="000E1EEB" w:rsidRPr="00CC2DEC" w:rsidRDefault="00130556" w:rsidP="000E1EEB">
            <w:pPr>
              <w:spacing w:line="220" w:lineRule="exact"/>
              <w:ind w:right="110"/>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8</w:t>
            </w:r>
            <w:r w:rsidRPr="00CC2DEC">
              <w:rPr>
                <w:rFonts w:ascii="Times New Roman" w:hAnsi="Times New Roman" w:cs="Times New Roman"/>
                <w:color w:val="000000"/>
                <w:sz w:val="13"/>
                <w:szCs w:val="13"/>
                <w:cs/>
              </w:rPr>
              <w:t>)</w:t>
            </w:r>
          </w:p>
        </w:tc>
        <w:tc>
          <w:tcPr>
            <w:tcW w:w="142" w:type="dxa"/>
            <w:vAlign w:val="bottom"/>
          </w:tcPr>
          <w:p w14:paraId="750768B7" w14:textId="77777777" w:rsidR="000E1EEB" w:rsidRPr="00CC2DEC" w:rsidRDefault="000E1EEB" w:rsidP="000E1EEB">
            <w:pPr>
              <w:spacing w:line="240" w:lineRule="exact"/>
              <w:ind w:left="-1620" w:right="110" w:firstLine="360"/>
              <w:jc w:val="right"/>
              <w:rPr>
                <w:rFonts w:ascii="Times New Roman" w:hAnsi="Times New Roman" w:cs="Times New Roman"/>
                <w:color w:val="000000"/>
                <w:sz w:val="13"/>
                <w:szCs w:val="13"/>
              </w:rPr>
            </w:pPr>
          </w:p>
        </w:tc>
        <w:tc>
          <w:tcPr>
            <w:tcW w:w="632" w:type="dxa"/>
            <w:vAlign w:val="bottom"/>
          </w:tcPr>
          <w:p w14:paraId="384931C3" w14:textId="1FA3B44E"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201</w:t>
            </w:r>
          </w:p>
        </w:tc>
        <w:tc>
          <w:tcPr>
            <w:tcW w:w="142" w:type="dxa"/>
            <w:vAlign w:val="bottom"/>
          </w:tcPr>
          <w:p w14:paraId="6B06D44A" w14:textId="77777777" w:rsidR="000E1EEB" w:rsidRPr="00CC2DEC" w:rsidRDefault="000E1EEB" w:rsidP="000E1EEB">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000AFB8B" w14:textId="12B8B622" w:rsidR="000E1EEB" w:rsidRPr="00CC2DEC" w:rsidRDefault="000E1EEB" w:rsidP="000E1EE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33</w:t>
            </w:r>
          </w:p>
        </w:tc>
        <w:tc>
          <w:tcPr>
            <w:tcW w:w="142" w:type="dxa"/>
            <w:vAlign w:val="bottom"/>
          </w:tcPr>
          <w:p w14:paraId="4060C343"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B2FAAEB" w14:textId="6FDF7F0C"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142" w:type="dxa"/>
            <w:vAlign w:val="bottom"/>
          </w:tcPr>
          <w:p w14:paraId="4EBCEF15" w14:textId="77777777" w:rsidR="000E1EEB" w:rsidRPr="00CC2DEC" w:rsidRDefault="000E1EEB" w:rsidP="000E1EEB">
            <w:pPr>
              <w:tabs>
                <w:tab w:val="decimal" w:pos="615"/>
              </w:tabs>
              <w:spacing w:line="240" w:lineRule="exact"/>
              <w:rPr>
                <w:rFonts w:ascii="Times New Roman" w:hAnsi="Times New Roman" w:cs="Times New Roman"/>
                <w:color w:val="000000"/>
                <w:sz w:val="13"/>
                <w:szCs w:val="13"/>
              </w:rPr>
            </w:pPr>
          </w:p>
        </w:tc>
        <w:tc>
          <w:tcPr>
            <w:tcW w:w="850" w:type="dxa"/>
            <w:vAlign w:val="bottom"/>
          </w:tcPr>
          <w:p w14:paraId="412CE02E" w14:textId="38C6478B" w:rsidR="000E1EEB" w:rsidRPr="00CC2DEC" w:rsidRDefault="000E1EEB" w:rsidP="000E1EEB">
            <w:pPr>
              <w:tabs>
                <w:tab w:val="decimal" w:pos="70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6</w:t>
            </w:r>
            <w:r w:rsidRPr="00CC2DEC">
              <w:rPr>
                <w:rFonts w:ascii="Times New Roman" w:hAnsi="Times New Roman" w:cs="Times New Roman"/>
                <w:color w:val="000000"/>
                <w:sz w:val="13"/>
                <w:szCs w:val="13"/>
                <w:cs/>
              </w:rPr>
              <w:t>)</w:t>
            </w:r>
          </w:p>
        </w:tc>
      </w:tr>
      <w:tr w:rsidR="000E1EEB" w:rsidRPr="00CC2DEC" w14:paraId="3AE782B5" w14:textId="77777777" w:rsidTr="000E1EEB">
        <w:tc>
          <w:tcPr>
            <w:tcW w:w="3060" w:type="dxa"/>
            <w:vAlign w:val="bottom"/>
          </w:tcPr>
          <w:p w14:paraId="4D461715" w14:textId="77777777" w:rsidR="000E1EEB" w:rsidRPr="00CC2DEC" w:rsidRDefault="000E1EEB" w:rsidP="000E1EEB">
            <w:pPr>
              <w:spacing w:line="240" w:lineRule="exact"/>
              <w:ind w:left="397" w:right="170" w:hanging="170"/>
              <w:rPr>
                <w:rFonts w:ascii="Times New Roman" w:hAnsi="Times New Roman" w:cs="Times New Roman"/>
                <w:sz w:val="12"/>
                <w:szCs w:val="12"/>
              </w:rPr>
            </w:pPr>
            <w:proofErr w:type="spellStart"/>
            <w:r w:rsidRPr="00CC2DEC">
              <w:rPr>
                <w:rFonts w:ascii="Times New Roman" w:hAnsi="Times New Roman" w:cs="Times New Roman"/>
                <w:sz w:val="12"/>
                <w:szCs w:val="12"/>
              </w:rPr>
              <w:t>Krungsriayudhya</w:t>
            </w:r>
            <w:proofErr w:type="spellEnd"/>
            <w:r w:rsidRPr="00CC2DEC">
              <w:rPr>
                <w:rFonts w:ascii="Times New Roman" w:hAnsi="Times New Roman" w:cs="Times New Roman"/>
                <w:sz w:val="12"/>
                <w:szCs w:val="12"/>
              </w:rPr>
              <w:t xml:space="preserve"> Card Company Limited</w:t>
            </w:r>
          </w:p>
        </w:tc>
        <w:tc>
          <w:tcPr>
            <w:tcW w:w="623" w:type="dxa"/>
            <w:vAlign w:val="bottom"/>
          </w:tcPr>
          <w:p w14:paraId="14F06D0E" w14:textId="63F5CCCB" w:rsidR="000E1EEB" w:rsidRPr="00CC2DEC" w:rsidRDefault="008A134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54</w:t>
            </w:r>
          </w:p>
        </w:tc>
        <w:tc>
          <w:tcPr>
            <w:tcW w:w="180" w:type="dxa"/>
            <w:vAlign w:val="bottom"/>
          </w:tcPr>
          <w:p w14:paraId="66945F31" w14:textId="77777777" w:rsidR="000E1EEB" w:rsidRPr="00CC2DEC" w:rsidRDefault="000E1EEB" w:rsidP="000E1EEB">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514C1FA" w14:textId="22E129B2" w:rsidR="000E1EEB" w:rsidRPr="00CC2DEC" w:rsidRDefault="00130556" w:rsidP="000E1EEB">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95</w:t>
            </w:r>
          </w:p>
        </w:tc>
        <w:tc>
          <w:tcPr>
            <w:tcW w:w="142" w:type="dxa"/>
            <w:vAlign w:val="bottom"/>
          </w:tcPr>
          <w:p w14:paraId="6862723A"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3C5162E" w14:textId="4E9A0210" w:rsidR="000E1EEB" w:rsidRPr="00CC2DEC" w:rsidRDefault="00130556"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142" w:type="dxa"/>
            <w:vAlign w:val="bottom"/>
          </w:tcPr>
          <w:p w14:paraId="5AF0A6E5" w14:textId="77777777" w:rsidR="000E1EEB" w:rsidRPr="00CC2DEC" w:rsidRDefault="000E1EEB" w:rsidP="000E1EEB">
            <w:pPr>
              <w:tabs>
                <w:tab w:val="decimal" w:pos="615"/>
              </w:tabs>
              <w:spacing w:line="240" w:lineRule="exact"/>
              <w:rPr>
                <w:rFonts w:ascii="Times New Roman" w:hAnsi="Times New Roman" w:cs="Times New Roman"/>
                <w:color w:val="000000"/>
                <w:sz w:val="13"/>
                <w:szCs w:val="13"/>
              </w:rPr>
            </w:pPr>
          </w:p>
        </w:tc>
        <w:tc>
          <w:tcPr>
            <w:tcW w:w="708" w:type="dxa"/>
            <w:vAlign w:val="bottom"/>
          </w:tcPr>
          <w:p w14:paraId="5D3F8445" w14:textId="2714294C" w:rsidR="000E1EEB" w:rsidRPr="00CC2DEC" w:rsidRDefault="00130556" w:rsidP="000E1EEB">
            <w:pPr>
              <w:spacing w:line="22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14</w:t>
            </w:r>
            <w:r w:rsidR="00E5221F" w:rsidRPr="00CC2DEC">
              <w:rPr>
                <w:rFonts w:ascii="Times New Roman" w:hAnsi="Times New Roman" w:cs="Times New Roman"/>
                <w:color w:val="000000"/>
                <w:sz w:val="13"/>
                <w:szCs w:val="13"/>
              </w:rPr>
              <w:t>3</w:t>
            </w:r>
          </w:p>
        </w:tc>
        <w:tc>
          <w:tcPr>
            <w:tcW w:w="142" w:type="dxa"/>
            <w:vAlign w:val="bottom"/>
          </w:tcPr>
          <w:p w14:paraId="68C2262D"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B3F87C0" w14:textId="666D9C76"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53</w:t>
            </w:r>
          </w:p>
        </w:tc>
        <w:tc>
          <w:tcPr>
            <w:tcW w:w="142" w:type="dxa"/>
            <w:vAlign w:val="bottom"/>
          </w:tcPr>
          <w:p w14:paraId="4F47D72C" w14:textId="77777777" w:rsidR="000E1EEB" w:rsidRPr="00CC2DEC" w:rsidRDefault="000E1EEB" w:rsidP="000E1EEB">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121687BB" w14:textId="3E5C5F5E" w:rsidR="000E1EEB" w:rsidRPr="00CC2DEC" w:rsidRDefault="000E1EEB" w:rsidP="000E1EE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103</w:t>
            </w:r>
          </w:p>
        </w:tc>
        <w:tc>
          <w:tcPr>
            <w:tcW w:w="142" w:type="dxa"/>
            <w:vAlign w:val="bottom"/>
          </w:tcPr>
          <w:p w14:paraId="0561D51F"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539C4FB" w14:textId="7D9D9FE3"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142" w:type="dxa"/>
            <w:vAlign w:val="bottom"/>
          </w:tcPr>
          <w:p w14:paraId="644685EE" w14:textId="77777777" w:rsidR="000E1EEB" w:rsidRPr="00CC2DEC" w:rsidRDefault="000E1EEB" w:rsidP="000E1EEB">
            <w:pPr>
              <w:tabs>
                <w:tab w:val="decimal" w:pos="615"/>
              </w:tabs>
              <w:spacing w:line="240" w:lineRule="exact"/>
              <w:rPr>
                <w:rFonts w:ascii="Times New Roman" w:hAnsi="Times New Roman" w:cs="Times New Roman"/>
                <w:color w:val="000000"/>
                <w:sz w:val="13"/>
                <w:szCs w:val="13"/>
              </w:rPr>
            </w:pPr>
          </w:p>
        </w:tc>
        <w:tc>
          <w:tcPr>
            <w:tcW w:w="850" w:type="dxa"/>
            <w:vAlign w:val="bottom"/>
          </w:tcPr>
          <w:p w14:paraId="008CF6DF" w14:textId="177EAB48" w:rsidR="000E1EEB" w:rsidRPr="00CC2DEC" w:rsidRDefault="000E1EEB" w:rsidP="000E1EEB">
            <w:pPr>
              <w:tabs>
                <w:tab w:val="decimal" w:pos="70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146</w:t>
            </w:r>
          </w:p>
        </w:tc>
      </w:tr>
      <w:tr w:rsidR="000E1EEB" w:rsidRPr="00CC2DEC" w14:paraId="74490555" w14:textId="77777777" w:rsidTr="000E1EEB">
        <w:tc>
          <w:tcPr>
            <w:tcW w:w="3060" w:type="dxa"/>
            <w:vAlign w:val="bottom"/>
          </w:tcPr>
          <w:p w14:paraId="5E8E2E59" w14:textId="77777777" w:rsidR="000E1EEB" w:rsidRPr="00CC2DEC" w:rsidRDefault="000E1EEB" w:rsidP="000E1EEB">
            <w:pPr>
              <w:tabs>
                <w:tab w:val="right" w:pos="5760"/>
              </w:tabs>
              <w:spacing w:line="240" w:lineRule="exact"/>
              <w:ind w:left="397" w:right="170" w:hanging="170"/>
              <w:rPr>
                <w:rFonts w:ascii="Times New Roman" w:hAnsi="Times New Roman" w:cs="Times New Roman"/>
                <w:sz w:val="12"/>
                <w:szCs w:val="12"/>
              </w:rPr>
            </w:pPr>
            <w:r w:rsidRPr="00CC2DEC">
              <w:rPr>
                <w:rFonts w:ascii="Times New Roman" w:hAnsi="Times New Roman" w:cs="Times New Roman"/>
                <w:sz w:val="12"/>
                <w:szCs w:val="12"/>
              </w:rPr>
              <w:t>Siam Realty and Services</w:t>
            </w:r>
            <w:r w:rsidRPr="00CC2DEC">
              <w:rPr>
                <w:rFonts w:ascii="Times New Roman" w:hAnsi="Times New Roman" w:cs="Times New Roman"/>
                <w:sz w:val="12"/>
                <w:szCs w:val="12"/>
                <w:cs/>
              </w:rPr>
              <w:t xml:space="preserve"> </w:t>
            </w:r>
            <w:r w:rsidRPr="00CC2DEC">
              <w:rPr>
                <w:rFonts w:ascii="Times New Roman" w:hAnsi="Times New Roman" w:cs="Times New Roman"/>
                <w:sz w:val="12"/>
                <w:szCs w:val="12"/>
              </w:rPr>
              <w:t>Security Company Limited</w:t>
            </w:r>
          </w:p>
        </w:tc>
        <w:tc>
          <w:tcPr>
            <w:tcW w:w="623" w:type="dxa"/>
            <w:vAlign w:val="bottom"/>
          </w:tcPr>
          <w:p w14:paraId="0F94F469" w14:textId="67BE6B70" w:rsidR="000E1EEB" w:rsidRPr="00CC2DEC" w:rsidRDefault="008A134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4</w:t>
            </w:r>
          </w:p>
        </w:tc>
        <w:tc>
          <w:tcPr>
            <w:tcW w:w="180" w:type="dxa"/>
            <w:vAlign w:val="bottom"/>
          </w:tcPr>
          <w:p w14:paraId="60711F15" w14:textId="77777777" w:rsidR="000E1EEB" w:rsidRPr="00CC2DEC" w:rsidRDefault="000E1EEB" w:rsidP="000E1EEB">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EC258A5" w14:textId="17FAC862" w:rsidR="002610F3" w:rsidRPr="00CC2DEC" w:rsidRDefault="00BB7D2E" w:rsidP="000E1EEB">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7</w:t>
            </w:r>
          </w:p>
        </w:tc>
        <w:tc>
          <w:tcPr>
            <w:tcW w:w="142" w:type="dxa"/>
            <w:vAlign w:val="bottom"/>
          </w:tcPr>
          <w:p w14:paraId="30CFA0FD"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85FC4E1" w14:textId="1B49EF06" w:rsidR="000E1EEB" w:rsidRPr="00CC2DEC" w:rsidRDefault="00130556"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11</w:t>
            </w:r>
          </w:p>
        </w:tc>
        <w:tc>
          <w:tcPr>
            <w:tcW w:w="142" w:type="dxa"/>
            <w:vAlign w:val="bottom"/>
          </w:tcPr>
          <w:p w14:paraId="7D10C3B3"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730B3AD" w14:textId="34BF04A5" w:rsidR="000E1EEB" w:rsidRPr="00CC2DEC" w:rsidRDefault="00130556" w:rsidP="000E1EEB">
            <w:pPr>
              <w:spacing w:line="22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541</w:t>
            </w:r>
          </w:p>
        </w:tc>
        <w:tc>
          <w:tcPr>
            <w:tcW w:w="142" w:type="dxa"/>
            <w:vAlign w:val="bottom"/>
          </w:tcPr>
          <w:p w14:paraId="72699AE2"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867C24B" w14:textId="7E27BF67"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6</w:t>
            </w:r>
          </w:p>
        </w:tc>
        <w:tc>
          <w:tcPr>
            <w:tcW w:w="142" w:type="dxa"/>
            <w:vAlign w:val="bottom"/>
          </w:tcPr>
          <w:p w14:paraId="1F958A32" w14:textId="77777777" w:rsidR="000E1EEB" w:rsidRPr="00CC2DEC" w:rsidRDefault="000E1EEB" w:rsidP="000E1EEB">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46E35690" w14:textId="1416A4E8" w:rsidR="000E1EEB" w:rsidRPr="00CC2DEC" w:rsidRDefault="000E1EEB" w:rsidP="000E1EE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7</w:t>
            </w:r>
          </w:p>
        </w:tc>
        <w:tc>
          <w:tcPr>
            <w:tcW w:w="142" w:type="dxa"/>
            <w:vAlign w:val="bottom"/>
          </w:tcPr>
          <w:p w14:paraId="1A7CA735"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B276E60" w14:textId="6200AB39"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12</w:t>
            </w:r>
          </w:p>
        </w:tc>
        <w:tc>
          <w:tcPr>
            <w:tcW w:w="142" w:type="dxa"/>
            <w:vAlign w:val="bottom"/>
          </w:tcPr>
          <w:p w14:paraId="72C235B5"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F9362FB" w14:textId="252DFBE7" w:rsidR="000E1EEB" w:rsidRPr="00CC2DEC" w:rsidRDefault="000E1EEB" w:rsidP="000E1EEB">
            <w:pPr>
              <w:tabs>
                <w:tab w:val="decimal" w:pos="70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516</w:t>
            </w:r>
          </w:p>
        </w:tc>
      </w:tr>
      <w:tr w:rsidR="000E1EEB" w:rsidRPr="00CC2DEC" w14:paraId="5B84B201" w14:textId="77777777" w:rsidTr="000E1EEB">
        <w:tc>
          <w:tcPr>
            <w:tcW w:w="3060" w:type="dxa"/>
            <w:vAlign w:val="bottom"/>
          </w:tcPr>
          <w:p w14:paraId="305E7907" w14:textId="77777777" w:rsidR="000E1EEB" w:rsidRPr="00CC2DEC" w:rsidRDefault="000E1EEB" w:rsidP="000E1EEB">
            <w:pPr>
              <w:tabs>
                <w:tab w:val="right" w:pos="5760"/>
              </w:tabs>
              <w:spacing w:line="240" w:lineRule="exact"/>
              <w:ind w:left="397" w:right="170" w:hanging="170"/>
              <w:rPr>
                <w:rFonts w:ascii="Times New Roman" w:hAnsi="Times New Roman" w:cs="Times New Roman"/>
                <w:sz w:val="12"/>
                <w:szCs w:val="12"/>
              </w:rPr>
            </w:pPr>
            <w:r w:rsidRPr="00CC2DEC">
              <w:rPr>
                <w:rFonts w:ascii="Times New Roman" w:hAnsi="Times New Roman" w:cs="Times New Roman"/>
                <w:sz w:val="12"/>
                <w:szCs w:val="12"/>
              </w:rPr>
              <w:t>Total Services Solutions Public Company Limited</w:t>
            </w:r>
          </w:p>
        </w:tc>
        <w:tc>
          <w:tcPr>
            <w:tcW w:w="623" w:type="dxa"/>
            <w:vAlign w:val="bottom"/>
          </w:tcPr>
          <w:p w14:paraId="3355D1CB" w14:textId="77777777"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80" w:type="dxa"/>
            <w:vAlign w:val="bottom"/>
          </w:tcPr>
          <w:p w14:paraId="7E5E20D3" w14:textId="77777777" w:rsidR="000E1EEB" w:rsidRPr="00CC2DEC" w:rsidRDefault="000E1EEB" w:rsidP="000E1EEB">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7C1E34D0" w14:textId="089F65DF" w:rsidR="000E1EEB" w:rsidRPr="00CC2DEC" w:rsidRDefault="00130556" w:rsidP="000E1EEB">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2</w:t>
            </w:r>
          </w:p>
        </w:tc>
        <w:tc>
          <w:tcPr>
            <w:tcW w:w="142" w:type="dxa"/>
            <w:vAlign w:val="bottom"/>
          </w:tcPr>
          <w:p w14:paraId="2DDCFAA3"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188086C" w14:textId="7E637B6A" w:rsidR="000E1EEB" w:rsidRPr="00CC2DEC" w:rsidRDefault="00130556"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142" w:type="dxa"/>
            <w:vAlign w:val="bottom"/>
          </w:tcPr>
          <w:p w14:paraId="2AB7DC78"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A91BB23" w14:textId="73C0014C" w:rsidR="000E1EEB" w:rsidRPr="00CC2DEC" w:rsidRDefault="00130556" w:rsidP="000E1EEB">
            <w:pPr>
              <w:spacing w:line="22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46</w:t>
            </w:r>
          </w:p>
        </w:tc>
        <w:tc>
          <w:tcPr>
            <w:tcW w:w="142" w:type="dxa"/>
            <w:vAlign w:val="bottom"/>
          </w:tcPr>
          <w:p w14:paraId="73C51BDB"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6BCAA135" w14:textId="6D78A94C"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579769CF" w14:textId="77777777" w:rsidR="000E1EEB" w:rsidRPr="00CC2DEC" w:rsidRDefault="000E1EEB" w:rsidP="000E1EEB">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66C31844" w14:textId="2CBDD90B" w:rsidR="000E1EEB" w:rsidRPr="00CC2DEC" w:rsidRDefault="000E1EEB" w:rsidP="000E1EE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2</w:t>
            </w:r>
          </w:p>
        </w:tc>
        <w:tc>
          <w:tcPr>
            <w:tcW w:w="142" w:type="dxa"/>
            <w:vAlign w:val="bottom"/>
          </w:tcPr>
          <w:p w14:paraId="6586E262"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2A7C935" w14:textId="429BC072"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7</w:t>
            </w:r>
          </w:p>
        </w:tc>
        <w:tc>
          <w:tcPr>
            <w:tcW w:w="142" w:type="dxa"/>
            <w:vAlign w:val="bottom"/>
          </w:tcPr>
          <w:p w14:paraId="79DEB68A"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00DC67E" w14:textId="718DEA5B" w:rsidR="000E1EEB" w:rsidRPr="00CC2DEC" w:rsidRDefault="000E1EEB" w:rsidP="000E1EEB">
            <w:pPr>
              <w:tabs>
                <w:tab w:val="decimal" w:pos="70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43</w:t>
            </w:r>
          </w:p>
        </w:tc>
      </w:tr>
      <w:tr w:rsidR="000E1EEB" w:rsidRPr="00CC2DEC" w14:paraId="090D8493" w14:textId="77777777" w:rsidTr="000E1EEB">
        <w:tc>
          <w:tcPr>
            <w:tcW w:w="3060" w:type="dxa"/>
            <w:vAlign w:val="bottom"/>
          </w:tcPr>
          <w:p w14:paraId="0CADAF4D" w14:textId="77777777" w:rsidR="000E1EEB" w:rsidRPr="00CC2DEC" w:rsidRDefault="000E1EEB" w:rsidP="000E1EEB">
            <w:pPr>
              <w:spacing w:line="240" w:lineRule="exact"/>
              <w:ind w:left="397" w:right="7" w:hanging="170"/>
              <w:rPr>
                <w:rFonts w:ascii="Times New Roman" w:hAnsi="Times New Roman" w:cs="Times New Roman"/>
                <w:sz w:val="12"/>
                <w:szCs w:val="12"/>
              </w:rPr>
            </w:pPr>
            <w:r w:rsidRPr="00CC2DEC">
              <w:rPr>
                <w:rFonts w:ascii="Times New Roman" w:hAnsi="Times New Roman" w:cs="Times New Roman"/>
                <w:sz w:val="12"/>
                <w:szCs w:val="12"/>
              </w:rPr>
              <w:t xml:space="preserve">Krungsri Asset Management Company Limited </w:t>
            </w:r>
          </w:p>
        </w:tc>
        <w:tc>
          <w:tcPr>
            <w:tcW w:w="623" w:type="dxa"/>
            <w:vAlign w:val="bottom"/>
          </w:tcPr>
          <w:p w14:paraId="7E2AD5C4" w14:textId="77777777"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80" w:type="dxa"/>
            <w:vAlign w:val="bottom"/>
          </w:tcPr>
          <w:p w14:paraId="4C57B444"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BAB7C7A" w14:textId="42D8B13B" w:rsidR="000E1EEB" w:rsidRPr="00CC2DEC" w:rsidRDefault="00130556" w:rsidP="000E1EEB">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1,165</w:t>
            </w:r>
          </w:p>
        </w:tc>
        <w:tc>
          <w:tcPr>
            <w:tcW w:w="142" w:type="dxa"/>
            <w:vAlign w:val="bottom"/>
          </w:tcPr>
          <w:p w14:paraId="5CD3441D"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FE8E6AD" w14:textId="4982813A" w:rsidR="000E1EEB" w:rsidRPr="00CC2DEC" w:rsidRDefault="00130556" w:rsidP="000E1EEB">
            <w:pPr>
              <w:tabs>
                <w:tab w:val="decimal" w:pos="54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8</w:t>
            </w:r>
          </w:p>
        </w:tc>
        <w:tc>
          <w:tcPr>
            <w:tcW w:w="142" w:type="dxa"/>
            <w:vAlign w:val="bottom"/>
          </w:tcPr>
          <w:p w14:paraId="14E64208"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07FF5CF" w14:textId="27FEAE15" w:rsidR="000E1EEB" w:rsidRPr="00CC2DEC" w:rsidRDefault="00130556" w:rsidP="000E1EEB">
            <w:pPr>
              <w:spacing w:line="22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8</w:t>
            </w:r>
          </w:p>
        </w:tc>
        <w:tc>
          <w:tcPr>
            <w:tcW w:w="142" w:type="dxa"/>
            <w:vAlign w:val="bottom"/>
          </w:tcPr>
          <w:p w14:paraId="2805FC4A"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8AC608D" w14:textId="6CD14553"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5800C781"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30F2883D" w14:textId="23A5E3EA" w:rsidR="000E1EEB" w:rsidRPr="00CC2DEC" w:rsidRDefault="000E1EEB" w:rsidP="000E1EE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955</w:t>
            </w:r>
          </w:p>
        </w:tc>
        <w:tc>
          <w:tcPr>
            <w:tcW w:w="142" w:type="dxa"/>
            <w:vAlign w:val="bottom"/>
          </w:tcPr>
          <w:p w14:paraId="636166F9"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AB83DFE" w14:textId="669B67E1"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89</w:t>
            </w:r>
            <w:r w:rsidRPr="00CC2DEC">
              <w:rPr>
                <w:rFonts w:ascii="Times New Roman" w:hAnsi="Times New Roman" w:cs="Times New Roman"/>
                <w:color w:val="000000"/>
                <w:sz w:val="13"/>
                <w:szCs w:val="13"/>
                <w:cs/>
              </w:rPr>
              <w:t>)</w:t>
            </w:r>
          </w:p>
        </w:tc>
        <w:tc>
          <w:tcPr>
            <w:tcW w:w="142" w:type="dxa"/>
            <w:vAlign w:val="bottom"/>
          </w:tcPr>
          <w:p w14:paraId="792F0373"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BA44C3D" w14:textId="0B79CAB9" w:rsidR="000E1EEB" w:rsidRPr="00CC2DEC" w:rsidRDefault="000E1EEB" w:rsidP="000E1EEB">
            <w:pPr>
              <w:tabs>
                <w:tab w:val="decimal" w:pos="70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9</w:t>
            </w:r>
          </w:p>
        </w:tc>
      </w:tr>
      <w:tr w:rsidR="000E1EEB" w:rsidRPr="00CC2DEC" w14:paraId="53718DC1" w14:textId="77777777" w:rsidTr="000E1EEB">
        <w:tc>
          <w:tcPr>
            <w:tcW w:w="3060" w:type="dxa"/>
            <w:vAlign w:val="bottom"/>
          </w:tcPr>
          <w:p w14:paraId="66A3A8A8" w14:textId="77777777" w:rsidR="000E1EEB" w:rsidRPr="00CC2DEC" w:rsidRDefault="000E1EEB" w:rsidP="000E1EEB">
            <w:pPr>
              <w:spacing w:line="240" w:lineRule="exact"/>
              <w:ind w:left="397" w:right="7" w:hanging="170"/>
              <w:rPr>
                <w:rFonts w:ascii="Times New Roman" w:hAnsi="Times New Roman" w:cs="Times New Roman"/>
                <w:sz w:val="12"/>
                <w:szCs w:val="12"/>
              </w:rPr>
            </w:pPr>
            <w:r w:rsidRPr="00CC2DEC">
              <w:rPr>
                <w:rFonts w:ascii="Times New Roman" w:hAnsi="Times New Roman" w:cs="Times New Roman"/>
                <w:sz w:val="12"/>
                <w:szCs w:val="12"/>
              </w:rPr>
              <w:t>Krungsri Ayudhya AMC Limited</w:t>
            </w:r>
          </w:p>
        </w:tc>
        <w:tc>
          <w:tcPr>
            <w:tcW w:w="623" w:type="dxa"/>
            <w:vAlign w:val="bottom"/>
          </w:tcPr>
          <w:p w14:paraId="2F8A2A25" w14:textId="77777777"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80" w:type="dxa"/>
            <w:vAlign w:val="bottom"/>
          </w:tcPr>
          <w:p w14:paraId="627FA39B"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5B46D2A" w14:textId="0E13EF37" w:rsidR="000E1EEB" w:rsidRPr="00CC2DEC" w:rsidRDefault="00130556" w:rsidP="000E1EEB">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7</w:t>
            </w:r>
          </w:p>
        </w:tc>
        <w:tc>
          <w:tcPr>
            <w:tcW w:w="142" w:type="dxa"/>
            <w:vAlign w:val="bottom"/>
          </w:tcPr>
          <w:p w14:paraId="05CCC7C4"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C186613" w14:textId="2EA46151" w:rsidR="000E1EEB" w:rsidRPr="00CC2DEC" w:rsidRDefault="00130556"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3</w:t>
            </w:r>
          </w:p>
        </w:tc>
        <w:tc>
          <w:tcPr>
            <w:tcW w:w="142" w:type="dxa"/>
            <w:vAlign w:val="bottom"/>
          </w:tcPr>
          <w:p w14:paraId="6F109F65"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BBFE43E" w14:textId="05F996DE" w:rsidR="000E1EEB" w:rsidRPr="00CC2DEC" w:rsidRDefault="00130556" w:rsidP="000E1EEB">
            <w:pPr>
              <w:spacing w:line="220" w:lineRule="exact"/>
              <w:ind w:right="110"/>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4</w:t>
            </w:r>
            <w:r w:rsidRPr="00CC2DEC">
              <w:rPr>
                <w:rFonts w:ascii="Times New Roman" w:hAnsi="Times New Roman" w:cs="Times New Roman"/>
                <w:color w:val="000000"/>
                <w:sz w:val="13"/>
                <w:szCs w:val="13"/>
                <w:cs/>
              </w:rPr>
              <w:t>)</w:t>
            </w:r>
          </w:p>
        </w:tc>
        <w:tc>
          <w:tcPr>
            <w:tcW w:w="142" w:type="dxa"/>
            <w:vAlign w:val="bottom"/>
          </w:tcPr>
          <w:p w14:paraId="3BA416C9"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10AE507" w14:textId="1A8BEDAA"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3A010660"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545E59A1" w14:textId="1D32E98E" w:rsidR="000E1EEB" w:rsidRPr="00CC2DEC" w:rsidRDefault="000E1EEB" w:rsidP="000E1EE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5</w:t>
            </w:r>
          </w:p>
        </w:tc>
        <w:tc>
          <w:tcPr>
            <w:tcW w:w="142" w:type="dxa"/>
            <w:vAlign w:val="bottom"/>
          </w:tcPr>
          <w:p w14:paraId="42A15DA4"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392227D" w14:textId="5E36B9FF"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w:t>
            </w:r>
          </w:p>
        </w:tc>
        <w:tc>
          <w:tcPr>
            <w:tcW w:w="142" w:type="dxa"/>
            <w:vAlign w:val="bottom"/>
          </w:tcPr>
          <w:p w14:paraId="5841DAF1"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1793EF7" w14:textId="7A724A24" w:rsidR="000E1EEB" w:rsidRPr="00CC2DEC" w:rsidRDefault="000E1EEB" w:rsidP="000E1EEB">
            <w:pPr>
              <w:tabs>
                <w:tab w:val="decimal" w:pos="70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4</w:t>
            </w:r>
            <w:r w:rsidRPr="00CC2DEC">
              <w:rPr>
                <w:rFonts w:ascii="Times New Roman" w:hAnsi="Times New Roman" w:cs="Times New Roman"/>
                <w:color w:val="000000"/>
                <w:sz w:val="13"/>
                <w:szCs w:val="13"/>
                <w:cs/>
              </w:rPr>
              <w:t>)</w:t>
            </w:r>
          </w:p>
        </w:tc>
      </w:tr>
      <w:tr w:rsidR="000E1EEB" w:rsidRPr="00CC2DEC" w14:paraId="28B6AAA7" w14:textId="77777777" w:rsidTr="000E1EEB">
        <w:tc>
          <w:tcPr>
            <w:tcW w:w="3060" w:type="dxa"/>
            <w:vAlign w:val="bottom"/>
          </w:tcPr>
          <w:p w14:paraId="4658010D" w14:textId="77777777" w:rsidR="000E1EEB" w:rsidRPr="00CC2DEC" w:rsidRDefault="000E1EEB" w:rsidP="000E1EEB">
            <w:pPr>
              <w:spacing w:line="240" w:lineRule="exact"/>
              <w:ind w:left="397" w:right="170" w:hanging="170"/>
              <w:rPr>
                <w:rFonts w:ascii="Times New Roman" w:hAnsi="Times New Roman" w:cs="Times New Roman"/>
                <w:sz w:val="12"/>
                <w:szCs w:val="12"/>
              </w:rPr>
            </w:pPr>
            <w:r w:rsidRPr="00CC2DEC">
              <w:rPr>
                <w:rFonts w:ascii="Times New Roman" w:hAnsi="Times New Roman" w:cs="Times New Roman"/>
                <w:sz w:val="12"/>
                <w:szCs w:val="12"/>
              </w:rPr>
              <w:t>Krungsri Securities Public Company Limited</w:t>
            </w:r>
          </w:p>
        </w:tc>
        <w:tc>
          <w:tcPr>
            <w:tcW w:w="623" w:type="dxa"/>
            <w:vAlign w:val="bottom"/>
          </w:tcPr>
          <w:p w14:paraId="392D24B1" w14:textId="77777777"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80" w:type="dxa"/>
            <w:vAlign w:val="bottom"/>
          </w:tcPr>
          <w:p w14:paraId="13E57365" w14:textId="77777777" w:rsidR="000E1EEB" w:rsidRPr="00CC2DEC" w:rsidRDefault="000E1EEB" w:rsidP="000E1EEB">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4889C0B" w14:textId="2531BBD0" w:rsidR="000E1EEB" w:rsidRPr="00CC2DEC" w:rsidRDefault="00130556" w:rsidP="000E1EEB">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22</w:t>
            </w:r>
          </w:p>
        </w:tc>
        <w:tc>
          <w:tcPr>
            <w:tcW w:w="142" w:type="dxa"/>
            <w:vAlign w:val="bottom"/>
          </w:tcPr>
          <w:p w14:paraId="67D72E3B"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5157E47" w14:textId="733632B2" w:rsidR="000E1EEB" w:rsidRPr="00CC2DEC" w:rsidRDefault="00130556"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8</w:t>
            </w:r>
          </w:p>
        </w:tc>
        <w:tc>
          <w:tcPr>
            <w:tcW w:w="142" w:type="dxa"/>
            <w:vAlign w:val="bottom"/>
          </w:tcPr>
          <w:p w14:paraId="649A3266"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A8C4D46" w14:textId="128F78DA" w:rsidR="000E1EEB" w:rsidRPr="00CC2DEC" w:rsidRDefault="00130556" w:rsidP="00BB7D2E">
            <w:pPr>
              <w:spacing w:line="220" w:lineRule="exact"/>
              <w:ind w:right="110"/>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1</w:t>
            </w:r>
            <w:r w:rsidRPr="00CC2DEC">
              <w:rPr>
                <w:rFonts w:ascii="Times New Roman" w:hAnsi="Times New Roman" w:cs="Times New Roman"/>
                <w:color w:val="000000"/>
                <w:sz w:val="13"/>
                <w:szCs w:val="13"/>
                <w:cs/>
              </w:rPr>
              <w:t>)</w:t>
            </w:r>
          </w:p>
        </w:tc>
        <w:tc>
          <w:tcPr>
            <w:tcW w:w="142" w:type="dxa"/>
            <w:vAlign w:val="bottom"/>
          </w:tcPr>
          <w:p w14:paraId="437D1E37"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1FD0F21" w14:textId="646D7A8F"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543A3516" w14:textId="77777777" w:rsidR="000E1EEB" w:rsidRPr="00CC2DEC" w:rsidRDefault="000E1EEB" w:rsidP="000E1EEB">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8136D80" w14:textId="430CAB14" w:rsidR="000E1EEB" w:rsidRPr="00CC2DEC" w:rsidRDefault="000E1EEB" w:rsidP="000E1EE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14</w:t>
            </w:r>
          </w:p>
        </w:tc>
        <w:tc>
          <w:tcPr>
            <w:tcW w:w="142" w:type="dxa"/>
            <w:vAlign w:val="bottom"/>
          </w:tcPr>
          <w:p w14:paraId="7C5C9F8A"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8615B63" w14:textId="5BE6F040"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13</w:t>
            </w:r>
          </w:p>
        </w:tc>
        <w:tc>
          <w:tcPr>
            <w:tcW w:w="142" w:type="dxa"/>
            <w:vAlign w:val="bottom"/>
          </w:tcPr>
          <w:p w14:paraId="19FB87F6"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19B952C" w14:textId="7FCA5227" w:rsidR="000E1EEB" w:rsidRPr="00CC2DEC" w:rsidRDefault="000E1EEB" w:rsidP="000E1EEB">
            <w:pPr>
              <w:tabs>
                <w:tab w:val="decimal" w:pos="70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2</w:t>
            </w:r>
          </w:p>
        </w:tc>
      </w:tr>
      <w:tr w:rsidR="000E1EEB" w:rsidRPr="00CC2DEC" w14:paraId="6E35BE73" w14:textId="77777777" w:rsidTr="000E1EEB">
        <w:tc>
          <w:tcPr>
            <w:tcW w:w="3060" w:type="dxa"/>
            <w:vAlign w:val="bottom"/>
          </w:tcPr>
          <w:p w14:paraId="02BD9134" w14:textId="77777777" w:rsidR="000E1EEB" w:rsidRPr="00CC2DEC" w:rsidRDefault="000E1EEB" w:rsidP="000E1EEB">
            <w:pPr>
              <w:spacing w:line="240" w:lineRule="exact"/>
              <w:ind w:left="397" w:right="170" w:hanging="170"/>
              <w:rPr>
                <w:rFonts w:ascii="Times New Roman" w:hAnsi="Times New Roman" w:cs="Times New Roman"/>
                <w:sz w:val="12"/>
                <w:szCs w:val="12"/>
              </w:rPr>
            </w:pPr>
            <w:r w:rsidRPr="00CC2DEC">
              <w:rPr>
                <w:rFonts w:ascii="Times New Roman" w:hAnsi="Times New Roman" w:cs="Times New Roman"/>
                <w:sz w:val="12"/>
                <w:szCs w:val="12"/>
              </w:rPr>
              <w:t>Krungsri Nimble Company Limited</w:t>
            </w:r>
          </w:p>
        </w:tc>
        <w:tc>
          <w:tcPr>
            <w:tcW w:w="623" w:type="dxa"/>
            <w:vAlign w:val="bottom"/>
          </w:tcPr>
          <w:p w14:paraId="3D7824C6" w14:textId="77777777"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80" w:type="dxa"/>
            <w:vAlign w:val="bottom"/>
          </w:tcPr>
          <w:p w14:paraId="45279234"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A20B04E" w14:textId="716BF6AD" w:rsidR="000E1EEB" w:rsidRPr="00CC2DEC" w:rsidRDefault="00130556" w:rsidP="000E1EEB">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18</w:t>
            </w:r>
          </w:p>
        </w:tc>
        <w:tc>
          <w:tcPr>
            <w:tcW w:w="142" w:type="dxa"/>
            <w:vAlign w:val="bottom"/>
          </w:tcPr>
          <w:p w14:paraId="73186AE3"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AC97C68" w14:textId="77777777"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42" w:type="dxa"/>
            <w:vAlign w:val="bottom"/>
          </w:tcPr>
          <w:p w14:paraId="6EB651A8"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3679CDB" w14:textId="251C0FD9" w:rsidR="000E1EEB" w:rsidRPr="00CC2DEC" w:rsidRDefault="00130556" w:rsidP="000E1EEB">
            <w:pPr>
              <w:spacing w:line="22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9</w:t>
            </w:r>
          </w:p>
        </w:tc>
        <w:tc>
          <w:tcPr>
            <w:tcW w:w="142" w:type="dxa"/>
            <w:vAlign w:val="bottom"/>
          </w:tcPr>
          <w:p w14:paraId="18F95D18"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1752BE6" w14:textId="1D4E605F"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7721E9A6"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6B0D7000" w14:textId="734F0989" w:rsidR="000E1EEB" w:rsidRPr="00CC2DEC" w:rsidRDefault="000E1EEB" w:rsidP="000E1EE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30</w:t>
            </w:r>
          </w:p>
        </w:tc>
        <w:tc>
          <w:tcPr>
            <w:tcW w:w="142" w:type="dxa"/>
            <w:vAlign w:val="bottom"/>
          </w:tcPr>
          <w:p w14:paraId="7D8EA303"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410A366" w14:textId="08F52B74"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6D595CE3"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84D72B1" w14:textId="0ABB7F95" w:rsidR="000E1EEB" w:rsidRPr="00CC2DEC" w:rsidRDefault="000E1EEB" w:rsidP="000E1EEB">
            <w:pPr>
              <w:tabs>
                <w:tab w:val="decimal" w:pos="70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19</w:t>
            </w:r>
          </w:p>
        </w:tc>
      </w:tr>
      <w:tr w:rsidR="000E1EEB" w:rsidRPr="00CC2DEC" w14:paraId="5E257948" w14:textId="77777777" w:rsidTr="000E1EEB">
        <w:tc>
          <w:tcPr>
            <w:tcW w:w="3060" w:type="dxa"/>
            <w:vAlign w:val="bottom"/>
          </w:tcPr>
          <w:p w14:paraId="1ED82CED" w14:textId="77777777" w:rsidR="000E1EEB" w:rsidRPr="00CC2DEC" w:rsidRDefault="000E1EEB" w:rsidP="000E1EEB">
            <w:pPr>
              <w:spacing w:line="240" w:lineRule="exact"/>
              <w:ind w:left="397" w:right="170" w:hanging="170"/>
              <w:rPr>
                <w:rFonts w:ascii="Times New Roman" w:hAnsi="Times New Roman" w:cs="Times New Roman"/>
                <w:sz w:val="12"/>
                <w:szCs w:val="12"/>
              </w:rPr>
            </w:pPr>
            <w:r w:rsidRPr="00CC2DEC">
              <w:rPr>
                <w:rFonts w:ascii="Times New Roman" w:hAnsi="Times New Roman" w:cs="Times New Roman"/>
                <w:sz w:val="12"/>
                <w:szCs w:val="12"/>
              </w:rPr>
              <w:t>Krungsri Life Assurance Broker Limited</w:t>
            </w:r>
          </w:p>
        </w:tc>
        <w:tc>
          <w:tcPr>
            <w:tcW w:w="623" w:type="dxa"/>
            <w:vAlign w:val="bottom"/>
          </w:tcPr>
          <w:p w14:paraId="66405058" w14:textId="77777777"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80" w:type="dxa"/>
            <w:vAlign w:val="bottom"/>
          </w:tcPr>
          <w:p w14:paraId="4C572E6A"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479C684E" w14:textId="55E33BC3" w:rsidR="000E1EEB" w:rsidRPr="00CC2DEC" w:rsidRDefault="00130556" w:rsidP="000E1EEB">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2</w:t>
            </w:r>
          </w:p>
        </w:tc>
        <w:tc>
          <w:tcPr>
            <w:tcW w:w="142" w:type="dxa"/>
            <w:vAlign w:val="bottom"/>
          </w:tcPr>
          <w:p w14:paraId="565A6355"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4A19C67" w14:textId="5CB4BA52" w:rsidR="000E1EEB" w:rsidRPr="00CC2DEC" w:rsidRDefault="00130556" w:rsidP="000E1EEB">
            <w:pPr>
              <w:spacing w:line="240" w:lineRule="exact"/>
              <w:ind w:right="143"/>
              <w:jc w:val="right"/>
              <w:rPr>
                <w:rFonts w:ascii="Times New Roman" w:hAnsi="Times New Roman" w:cs="Times New Roman"/>
                <w:color w:val="000000"/>
                <w:sz w:val="13"/>
                <w:szCs w:val="13"/>
                <w:lang w:val="en-GB"/>
              </w:rPr>
            </w:pPr>
            <w:r w:rsidRPr="00CC2DEC">
              <w:rPr>
                <w:rFonts w:ascii="Times New Roman" w:hAnsi="Times New Roman" w:cs="Times New Roman"/>
                <w:color w:val="000000"/>
                <w:sz w:val="13"/>
                <w:szCs w:val="13"/>
                <w:lang w:val="en-GB"/>
              </w:rPr>
              <w:t>1</w:t>
            </w:r>
          </w:p>
        </w:tc>
        <w:tc>
          <w:tcPr>
            <w:tcW w:w="142" w:type="dxa"/>
            <w:vAlign w:val="bottom"/>
          </w:tcPr>
          <w:p w14:paraId="26FA042B"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07EBCE9" w14:textId="77777777"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42" w:type="dxa"/>
            <w:vAlign w:val="bottom"/>
          </w:tcPr>
          <w:p w14:paraId="792227EF"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E62EE3E" w14:textId="4562A829"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245A8216"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3F3D5D5C" w14:textId="6C2441C0" w:rsidR="000E1EEB" w:rsidRPr="00CC2DEC" w:rsidRDefault="000E1EEB" w:rsidP="000E1EE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2</w:t>
            </w:r>
          </w:p>
        </w:tc>
        <w:tc>
          <w:tcPr>
            <w:tcW w:w="142" w:type="dxa"/>
            <w:vAlign w:val="bottom"/>
          </w:tcPr>
          <w:p w14:paraId="30336452"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E9C65B8" w14:textId="5535DD3C"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w:t>
            </w:r>
          </w:p>
        </w:tc>
        <w:tc>
          <w:tcPr>
            <w:tcW w:w="142" w:type="dxa"/>
            <w:vAlign w:val="bottom"/>
          </w:tcPr>
          <w:p w14:paraId="10F72C12"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5627B6A" w14:textId="410FA0C1" w:rsidR="000E1EEB" w:rsidRPr="00CC2DEC" w:rsidRDefault="000E1EEB" w:rsidP="000E1EEB">
            <w:pPr>
              <w:spacing w:line="240" w:lineRule="exact"/>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r>
      <w:tr w:rsidR="000E1EEB" w:rsidRPr="00CC2DEC" w14:paraId="46FF9BB9" w14:textId="77777777" w:rsidTr="000E1EEB">
        <w:tc>
          <w:tcPr>
            <w:tcW w:w="3060" w:type="dxa"/>
            <w:vAlign w:val="bottom"/>
          </w:tcPr>
          <w:p w14:paraId="5EAAAF06" w14:textId="77777777" w:rsidR="000E1EEB" w:rsidRPr="00CC2DEC" w:rsidRDefault="000E1EEB" w:rsidP="000E1EEB">
            <w:pPr>
              <w:spacing w:line="240" w:lineRule="exact"/>
              <w:ind w:left="397" w:right="170" w:hanging="170"/>
              <w:rPr>
                <w:rFonts w:ascii="Times New Roman" w:hAnsi="Times New Roman" w:cs="Times New Roman"/>
                <w:sz w:val="12"/>
                <w:szCs w:val="12"/>
              </w:rPr>
            </w:pPr>
            <w:r w:rsidRPr="00CC2DEC">
              <w:rPr>
                <w:rFonts w:ascii="Times New Roman" w:hAnsi="Times New Roman" w:cs="Times New Roman"/>
                <w:sz w:val="12"/>
                <w:szCs w:val="12"/>
              </w:rPr>
              <w:t>Krungsri General Insurance Broker Limited</w:t>
            </w:r>
          </w:p>
        </w:tc>
        <w:tc>
          <w:tcPr>
            <w:tcW w:w="623" w:type="dxa"/>
            <w:vAlign w:val="bottom"/>
          </w:tcPr>
          <w:p w14:paraId="55095A49" w14:textId="77777777"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80" w:type="dxa"/>
            <w:vAlign w:val="bottom"/>
          </w:tcPr>
          <w:p w14:paraId="62D98BF1"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4EDA8C31" w14:textId="09789DDB" w:rsidR="000E1EEB" w:rsidRPr="00CC2DEC" w:rsidRDefault="00130556" w:rsidP="000E1EEB">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142" w:type="dxa"/>
            <w:vAlign w:val="bottom"/>
          </w:tcPr>
          <w:p w14:paraId="3141265E"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B69B393" w14:textId="6D3DD45E" w:rsidR="000E1EEB" w:rsidRPr="00CC2DEC" w:rsidRDefault="00AE321C" w:rsidP="00AE321C">
            <w:pPr>
              <w:spacing w:line="240" w:lineRule="exact"/>
              <w:ind w:right="143"/>
              <w:jc w:val="right"/>
              <w:rPr>
                <w:rFonts w:ascii="Times New Roman" w:hAnsi="Times New Roman" w:cs="Times New Roman"/>
                <w:color w:val="000000"/>
                <w:sz w:val="13"/>
                <w:szCs w:val="13"/>
                <w:lang w:val="en-GB"/>
              </w:rPr>
            </w:pPr>
            <w:r w:rsidRPr="00CC2DEC">
              <w:rPr>
                <w:rFonts w:ascii="Times New Roman" w:hAnsi="Times New Roman" w:cs="Times New Roman"/>
                <w:color w:val="000000"/>
                <w:sz w:val="13"/>
                <w:szCs w:val="13"/>
                <w:lang w:val="en-GB"/>
              </w:rPr>
              <w:t>1</w:t>
            </w:r>
          </w:p>
        </w:tc>
        <w:tc>
          <w:tcPr>
            <w:tcW w:w="142" w:type="dxa"/>
            <w:vAlign w:val="bottom"/>
          </w:tcPr>
          <w:p w14:paraId="111AD690"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DA602B7" w14:textId="77777777"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74C30D5B" w14:textId="77777777" w:rsidR="000E1EEB" w:rsidRPr="00CC2DEC" w:rsidRDefault="000E1EEB" w:rsidP="000E1EEB">
            <w:pPr>
              <w:spacing w:line="240" w:lineRule="exact"/>
              <w:ind w:left="-1620" w:right="72" w:firstLine="360"/>
              <w:jc w:val="center"/>
              <w:rPr>
                <w:rFonts w:ascii="Times New Roman" w:hAnsi="Times New Roman" w:cs="Times New Roman"/>
                <w:color w:val="000000"/>
                <w:sz w:val="13"/>
                <w:szCs w:val="13"/>
              </w:rPr>
            </w:pPr>
          </w:p>
        </w:tc>
        <w:tc>
          <w:tcPr>
            <w:tcW w:w="632" w:type="dxa"/>
            <w:vAlign w:val="bottom"/>
          </w:tcPr>
          <w:p w14:paraId="79E444F4" w14:textId="2AC43608"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4536503B"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4FB0D08F" w14:textId="3A9FC51C" w:rsidR="000E1EEB" w:rsidRPr="00CC2DEC" w:rsidRDefault="000E1EEB" w:rsidP="000E1EE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142" w:type="dxa"/>
            <w:vAlign w:val="bottom"/>
          </w:tcPr>
          <w:p w14:paraId="4D3DD1B8"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7A35C87" w14:textId="6C628ADC"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142" w:type="dxa"/>
            <w:vAlign w:val="bottom"/>
          </w:tcPr>
          <w:p w14:paraId="31219B55"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150E21E" w14:textId="17FE270A" w:rsidR="000E1EEB" w:rsidRPr="00CC2DEC" w:rsidRDefault="000E1EEB" w:rsidP="000E1EEB">
            <w:pPr>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r>
      <w:tr w:rsidR="000E1EEB" w:rsidRPr="00CC2DEC" w14:paraId="512D7FB6" w14:textId="77777777" w:rsidTr="000E1EEB">
        <w:tc>
          <w:tcPr>
            <w:tcW w:w="3060" w:type="dxa"/>
            <w:vAlign w:val="bottom"/>
          </w:tcPr>
          <w:p w14:paraId="5705E7BD" w14:textId="77777777" w:rsidR="000E1EEB" w:rsidRPr="00CC2DEC" w:rsidRDefault="000E1EEB" w:rsidP="000E1EEB">
            <w:pPr>
              <w:spacing w:line="240" w:lineRule="exact"/>
              <w:ind w:left="397" w:right="170" w:hanging="170"/>
              <w:rPr>
                <w:rFonts w:ascii="Times New Roman" w:hAnsi="Times New Roman" w:cs="Times New Roman"/>
                <w:sz w:val="12"/>
                <w:szCs w:val="12"/>
              </w:rPr>
            </w:pPr>
            <w:r w:rsidRPr="00CC2DEC">
              <w:rPr>
                <w:rFonts w:ascii="Times New Roman" w:hAnsi="Times New Roman" w:cs="Times New Roman"/>
                <w:sz w:val="12"/>
                <w:szCs w:val="12"/>
              </w:rPr>
              <w:t>Krungsri Leasing Services Company Limited</w:t>
            </w:r>
          </w:p>
        </w:tc>
        <w:tc>
          <w:tcPr>
            <w:tcW w:w="623" w:type="dxa"/>
            <w:vAlign w:val="bottom"/>
          </w:tcPr>
          <w:p w14:paraId="18982E35" w14:textId="5F8D0668" w:rsidR="000E1EEB" w:rsidRPr="00CC2DEC" w:rsidRDefault="008A134B" w:rsidP="000E1EEB">
            <w:pPr>
              <w:spacing w:line="240" w:lineRule="exact"/>
              <w:ind w:right="143"/>
              <w:jc w:val="right"/>
              <w:rPr>
                <w:rFonts w:ascii="Times New Roman" w:hAnsi="Times New Roman" w:cs="Times New Roman"/>
                <w:color w:val="000000"/>
                <w:sz w:val="13"/>
                <w:szCs w:val="13"/>
                <w:lang w:val="en-GB"/>
              </w:rPr>
            </w:pPr>
            <w:r w:rsidRPr="00CC2DEC">
              <w:rPr>
                <w:rFonts w:ascii="Times New Roman" w:hAnsi="Times New Roman" w:cs="Times New Roman"/>
                <w:color w:val="000000"/>
                <w:sz w:val="13"/>
                <w:szCs w:val="13"/>
                <w:lang w:val="en-GB"/>
              </w:rPr>
              <w:t>253</w:t>
            </w:r>
          </w:p>
        </w:tc>
        <w:tc>
          <w:tcPr>
            <w:tcW w:w="180" w:type="dxa"/>
            <w:vAlign w:val="bottom"/>
          </w:tcPr>
          <w:p w14:paraId="213153FD"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C6FD53E" w14:textId="734C9141" w:rsidR="000E1EEB" w:rsidRPr="00CC2DEC" w:rsidRDefault="00130556" w:rsidP="000E1EEB">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69549E89"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E52E713" w14:textId="2C3EFCCC" w:rsidR="000E1EEB" w:rsidRPr="00CC2DEC" w:rsidRDefault="00130556"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5</w:t>
            </w:r>
          </w:p>
        </w:tc>
        <w:tc>
          <w:tcPr>
            <w:tcW w:w="142" w:type="dxa"/>
            <w:vAlign w:val="bottom"/>
          </w:tcPr>
          <w:p w14:paraId="7D77C706"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71B2C95" w14:textId="77777777" w:rsidR="000E1EEB" w:rsidRPr="00CC2DEC" w:rsidRDefault="000E1EEB" w:rsidP="000E1EEB">
            <w:pPr>
              <w:tabs>
                <w:tab w:val="decimal" w:pos="473"/>
                <w:tab w:val="left" w:pos="600"/>
              </w:tabs>
              <w:spacing w:line="240" w:lineRule="exact"/>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42" w:type="dxa"/>
            <w:vAlign w:val="bottom"/>
          </w:tcPr>
          <w:p w14:paraId="688A569F"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E2A13C4" w14:textId="1EC9B6D6"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339</w:t>
            </w:r>
          </w:p>
        </w:tc>
        <w:tc>
          <w:tcPr>
            <w:tcW w:w="142" w:type="dxa"/>
            <w:vAlign w:val="bottom"/>
          </w:tcPr>
          <w:p w14:paraId="4F44FF4C"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502F02F" w14:textId="0276FFF5" w:rsidR="000E1EEB" w:rsidRPr="00CC2DEC" w:rsidRDefault="000E1EEB" w:rsidP="000E1EE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142" w:type="dxa"/>
            <w:vAlign w:val="bottom"/>
          </w:tcPr>
          <w:p w14:paraId="7CC5124A" w14:textId="77777777" w:rsidR="000E1EEB" w:rsidRPr="00CC2DEC" w:rsidRDefault="000E1EEB" w:rsidP="000E1EE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F5B8B35" w14:textId="5D4C102D" w:rsidR="000E1EEB" w:rsidRPr="00CC2DEC" w:rsidRDefault="000E1EEB" w:rsidP="000E1EE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3</w:t>
            </w:r>
          </w:p>
        </w:tc>
        <w:tc>
          <w:tcPr>
            <w:tcW w:w="142" w:type="dxa"/>
            <w:vAlign w:val="bottom"/>
          </w:tcPr>
          <w:p w14:paraId="65F84080" w14:textId="77777777" w:rsidR="000E1EEB" w:rsidRPr="00CC2DEC" w:rsidRDefault="000E1EEB" w:rsidP="000E1EE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FCF5CF1" w14:textId="32114DB2" w:rsidR="000E1EEB" w:rsidRPr="00CC2DEC" w:rsidRDefault="000E1EEB" w:rsidP="000E1EEB">
            <w:pPr>
              <w:spacing w:line="240" w:lineRule="exact"/>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r>
      <w:tr w:rsidR="008D438B" w:rsidRPr="00CC2DEC" w14:paraId="069E7DAA" w14:textId="77777777" w:rsidTr="000E1EEB">
        <w:tc>
          <w:tcPr>
            <w:tcW w:w="3060" w:type="dxa"/>
            <w:vAlign w:val="bottom"/>
          </w:tcPr>
          <w:p w14:paraId="59895430" w14:textId="36A547BF" w:rsidR="008D438B" w:rsidRPr="00CC2DEC" w:rsidRDefault="008D438B" w:rsidP="008D438B">
            <w:pPr>
              <w:spacing w:line="240" w:lineRule="exact"/>
              <w:ind w:left="397" w:right="170" w:hanging="170"/>
              <w:rPr>
                <w:rFonts w:ascii="Times New Roman" w:hAnsi="Times New Roman" w:cs="Times New Roman"/>
                <w:sz w:val="12"/>
                <w:szCs w:val="12"/>
              </w:rPr>
            </w:pPr>
            <w:r w:rsidRPr="00CC2DEC">
              <w:rPr>
                <w:rFonts w:ascii="Times New Roman" w:hAnsi="Times New Roman" w:cs="Times New Roman"/>
                <w:sz w:val="13"/>
                <w:szCs w:val="13"/>
              </w:rPr>
              <w:t>Hattha Bank Plc</w:t>
            </w:r>
            <w:r w:rsidRPr="00CC2DEC">
              <w:rPr>
                <w:rFonts w:ascii="Times New Roman" w:hAnsi="Times New Roman" w:cs="Times New Roman"/>
                <w:sz w:val="13"/>
                <w:szCs w:val="13"/>
                <w:cs/>
              </w:rPr>
              <w:t xml:space="preserve">. </w:t>
            </w:r>
            <w:r w:rsidRPr="00CC2DEC">
              <w:rPr>
                <w:rFonts w:ascii="Times New Roman" w:hAnsi="Times New Roman" w:cs="Times New Roman"/>
                <w:sz w:val="13"/>
                <w:szCs w:val="13"/>
                <w:cs/>
              </w:rPr>
              <w:tab/>
            </w:r>
          </w:p>
        </w:tc>
        <w:tc>
          <w:tcPr>
            <w:tcW w:w="623" w:type="dxa"/>
            <w:vAlign w:val="bottom"/>
          </w:tcPr>
          <w:p w14:paraId="046FA4EF" w14:textId="4D1FEBA5" w:rsidR="008D438B" w:rsidRPr="00CC2DEC" w:rsidRDefault="008A134B" w:rsidP="008D438B">
            <w:pPr>
              <w:spacing w:line="240" w:lineRule="exact"/>
              <w:ind w:right="143"/>
              <w:jc w:val="right"/>
              <w:rPr>
                <w:rFonts w:ascii="Times New Roman" w:hAnsi="Times New Roman" w:cs="Times New Roman"/>
                <w:color w:val="000000"/>
                <w:sz w:val="13"/>
                <w:szCs w:val="13"/>
                <w:cs/>
              </w:rPr>
            </w:pPr>
            <w:r w:rsidRPr="00CC2DEC">
              <w:rPr>
                <w:rFonts w:ascii="Times New Roman" w:hAnsi="Times New Roman" w:cs="Times New Roman"/>
                <w:color w:val="000000"/>
                <w:sz w:val="13"/>
                <w:szCs w:val="13"/>
              </w:rPr>
              <w:t>19</w:t>
            </w:r>
          </w:p>
        </w:tc>
        <w:tc>
          <w:tcPr>
            <w:tcW w:w="180" w:type="dxa"/>
            <w:vAlign w:val="bottom"/>
          </w:tcPr>
          <w:p w14:paraId="4A172317" w14:textId="77777777" w:rsidR="008D438B" w:rsidRPr="00CC2DEC" w:rsidRDefault="008D438B" w:rsidP="008D438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4AA0105" w14:textId="37E479CE" w:rsidR="008D438B" w:rsidRPr="00CC2DEC" w:rsidRDefault="00130556" w:rsidP="008D438B">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63</w:t>
            </w:r>
            <w:r w:rsidRPr="00CC2DEC">
              <w:rPr>
                <w:rFonts w:ascii="Times New Roman" w:hAnsi="Times New Roman" w:cs="Times New Roman"/>
                <w:color w:val="000000"/>
                <w:sz w:val="13"/>
                <w:szCs w:val="13"/>
                <w:cs/>
              </w:rPr>
              <w:t>)</w:t>
            </w:r>
          </w:p>
        </w:tc>
        <w:tc>
          <w:tcPr>
            <w:tcW w:w="142" w:type="dxa"/>
            <w:vAlign w:val="bottom"/>
          </w:tcPr>
          <w:p w14:paraId="38F60A96" w14:textId="77777777" w:rsidR="008D438B" w:rsidRPr="00CC2DEC" w:rsidRDefault="008D438B" w:rsidP="008D43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200FA60" w14:textId="77777777" w:rsidR="008D438B" w:rsidRPr="00CC2DEC" w:rsidRDefault="008D438B" w:rsidP="008D438B">
            <w:pPr>
              <w:tabs>
                <w:tab w:val="decimal" w:pos="473"/>
                <w:tab w:val="left" w:pos="600"/>
              </w:tabs>
              <w:spacing w:line="240" w:lineRule="exact"/>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42" w:type="dxa"/>
            <w:vAlign w:val="bottom"/>
          </w:tcPr>
          <w:p w14:paraId="0A922592" w14:textId="77777777" w:rsidR="008D438B" w:rsidRPr="00CC2DEC" w:rsidRDefault="008D438B" w:rsidP="008D43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3B80CB6" w14:textId="77777777" w:rsidR="008D438B" w:rsidRPr="00CC2DEC" w:rsidRDefault="008D438B" w:rsidP="008D438B">
            <w:pPr>
              <w:tabs>
                <w:tab w:val="decimal" w:pos="473"/>
                <w:tab w:val="left" w:pos="600"/>
              </w:tabs>
              <w:spacing w:line="240" w:lineRule="exact"/>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42" w:type="dxa"/>
            <w:vAlign w:val="bottom"/>
          </w:tcPr>
          <w:p w14:paraId="66CC5E35" w14:textId="77777777" w:rsidR="008D438B" w:rsidRPr="00CC2DEC" w:rsidRDefault="008D438B" w:rsidP="008D438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49470B05" w14:textId="5F97807B" w:rsidR="008D438B" w:rsidRPr="00CC2DEC" w:rsidRDefault="008D438B" w:rsidP="008D438B">
            <w:pPr>
              <w:spacing w:line="240" w:lineRule="exact"/>
              <w:ind w:right="143"/>
              <w:jc w:val="right"/>
              <w:rPr>
                <w:rFonts w:ascii="Times New Roman" w:hAnsi="Times New Roman" w:cs="Times New Roman"/>
                <w:color w:val="000000"/>
                <w:sz w:val="13"/>
                <w:szCs w:val="13"/>
                <w:cs/>
              </w:rPr>
            </w:pPr>
            <w:r w:rsidRPr="00CC2DEC">
              <w:rPr>
                <w:rFonts w:ascii="Times New Roman" w:hAnsi="Times New Roman" w:cs="Times New Roman"/>
                <w:color w:val="000000"/>
                <w:sz w:val="13"/>
                <w:szCs w:val="13"/>
              </w:rPr>
              <w:t>43</w:t>
            </w:r>
          </w:p>
        </w:tc>
        <w:tc>
          <w:tcPr>
            <w:tcW w:w="142" w:type="dxa"/>
            <w:vAlign w:val="bottom"/>
          </w:tcPr>
          <w:p w14:paraId="457E8AA5" w14:textId="77777777" w:rsidR="008D438B" w:rsidRPr="00CC2DEC" w:rsidRDefault="008D438B" w:rsidP="008D438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299AEE4" w14:textId="04536F51" w:rsidR="008D438B" w:rsidRPr="00CC2DEC" w:rsidRDefault="008D438B" w:rsidP="008D438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216</w:t>
            </w:r>
          </w:p>
        </w:tc>
        <w:tc>
          <w:tcPr>
            <w:tcW w:w="142" w:type="dxa"/>
            <w:vAlign w:val="bottom"/>
          </w:tcPr>
          <w:p w14:paraId="7CD71739" w14:textId="77777777" w:rsidR="008D438B" w:rsidRPr="00CC2DEC" w:rsidRDefault="008D438B" w:rsidP="008D43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2A2E0F6" w14:textId="739F06E1" w:rsidR="008D438B" w:rsidRPr="00CC2DEC" w:rsidRDefault="008D438B" w:rsidP="008D438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1D9D35EE" w14:textId="77777777" w:rsidR="008D438B" w:rsidRPr="00CC2DEC" w:rsidRDefault="008D438B" w:rsidP="008D438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32AA8E7" w14:textId="1152BAAF" w:rsidR="008D438B" w:rsidRPr="00CC2DEC" w:rsidRDefault="008D438B" w:rsidP="008D438B">
            <w:pPr>
              <w:spacing w:line="240" w:lineRule="exact"/>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r>
      <w:tr w:rsidR="008D438B" w:rsidRPr="00CC2DEC" w14:paraId="1FB58835" w14:textId="77777777" w:rsidTr="000E1EEB">
        <w:tc>
          <w:tcPr>
            <w:tcW w:w="3060" w:type="dxa"/>
            <w:vAlign w:val="bottom"/>
          </w:tcPr>
          <w:p w14:paraId="09478AC6" w14:textId="77777777" w:rsidR="008D438B" w:rsidRPr="00CC2DEC" w:rsidRDefault="008D438B" w:rsidP="008D438B">
            <w:pPr>
              <w:spacing w:line="240" w:lineRule="exact"/>
              <w:ind w:left="397" w:right="170" w:hanging="170"/>
              <w:rPr>
                <w:rFonts w:ascii="Times New Roman" w:hAnsi="Times New Roman" w:cs="Times New Roman"/>
                <w:sz w:val="12"/>
                <w:szCs w:val="12"/>
              </w:rPr>
            </w:pPr>
            <w:proofErr w:type="spellStart"/>
            <w:r w:rsidRPr="00CC2DEC">
              <w:rPr>
                <w:rFonts w:ascii="Times New Roman" w:hAnsi="Times New Roman" w:cs="Times New Roman"/>
                <w:sz w:val="12"/>
                <w:szCs w:val="12"/>
              </w:rPr>
              <w:t>Krungsri</w:t>
            </w:r>
            <w:proofErr w:type="spellEnd"/>
            <w:r w:rsidRPr="00CC2DEC">
              <w:rPr>
                <w:rFonts w:ascii="Times New Roman" w:hAnsi="Times New Roman" w:cs="Times New Roman"/>
                <w:sz w:val="12"/>
                <w:szCs w:val="12"/>
              </w:rPr>
              <w:t xml:space="preserve"> </w:t>
            </w:r>
            <w:proofErr w:type="spellStart"/>
            <w:r w:rsidRPr="00CC2DEC">
              <w:rPr>
                <w:rFonts w:ascii="Times New Roman" w:hAnsi="Times New Roman" w:cs="Times New Roman"/>
                <w:sz w:val="12"/>
                <w:szCs w:val="12"/>
              </w:rPr>
              <w:t>Finnovate</w:t>
            </w:r>
            <w:proofErr w:type="spellEnd"/>
            <w:r w:rsidRPr="00CC2DEC">
              <w:rPr>
                <w:rFonts w:ascii="Times New Roman" w:hAnsi="Times New Roman" w:cs="Times New Roman"/>
                <w:sz w:val="12"/>
                <w:szCs w:val="12"/>
              </w:rPr>
              <w:t xml:space="preserve"> Company Limited</w:t>
            </w:r>
          </w:p>
        </w:tc>
        <w:tc>
          <w:tcPr>
            <w:tcW w:w="623" w:type="dxa"/>
            <w:vAlign w:val="bottom"/>
          </w:tcPr>
          <w:p w14:paraId="18A38142" w14:textId="77777777" w:rsidR="008D438B" w:rsidRPr="00CC2DEC" w:rsidRDefault="008D438B" w:rsidP="008D438B">
            <w:pPr>
              <w:tabs>
                <w:tab w:val="decimal" w:pos="473"/>
                <w:tab w:val="left" w:pos="600"/>
              </w:tabs>
              <w:spacing w:line="240" w:lineRule="exact"/>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80" w:type="dxa"/>
            <w:vAlign w:val="bottom"/>
          </w:tcPr>
          <w:p w14:paraId="53A284B6" w14:textId="77777777" w:rsidR="008D438B" w:rsidRPr="00CC2DEC" w:rsidRDefault="008D438B" w:rsidP="008D438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CCA1BC0" w14:textId="5F7F2491" w:rsidR="008D438B" w:rsidRPr="00CC2DEC" w:rsidRDefault="00130556" w:rsidP="008D438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w:t>
            </w:r>
            <w:r w:rsidR="00AE321C" w:rsidRPr="00CC2DEC">
              <w:rPr>
                <w:rFonts w:ascii="Times New Roman" w:hAnsi="Times New Roman" w:cs="Times New Roman"/>
                <w:color w:val="000000"/>
                <w:sz w:val="13"/>
                <w:szCs w:val="13"/>
              </w:rPr>
              <w:t>0</w:t>
            </w:r>
          </w:p>
        </w:tc>
        <w:tc>
          <w:tcPr>
            <w:tcW w:w="142" w:type="dxa"/>
            <w:vAlign w:val="bottom"/>
          </w:tcPr>
          <w:p w14:paraId="1097623B" w14:textId="77777777" w:rsidR="008D438B" w:rsidRPr="00CC2DEC" w:rsidRDefault="008D438B" w:rsidP="008D43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AA01DDE" w14:textId="77777777" w:rsidR="008D438B" w:rsidRPr="00CC2DEC" w:rsidRDefault="008D438B" w:rsidP="008D438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0BA69C7A" w14:textId="77777777" w:rsidR="008D438B" w:rsidRPr="00CC2DEC" w:rsidRDefault="008D438B" w:rsidP="008D43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1CDAB19" w14:textId="77777777" w:rsidR="008D438B" w:rsidRPr="00CC2DEC" w:rsidRDefault="008D438B" w:rsidP="008D438B">
            <w:pPr>
              <w:tabs>
                <w:tab w:val="decimal" w:pos="473"/>
                <w:tab w:val="left" w:pos="600"/>
              </w:tabs>
              <w:spacing w:line="240" w:lineRule="exact"/>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42" w:type="dxa"/>
            <w:vAlign w:val="bottom"/>
          </w:tcPr>
          <w:p w14:paraId="1A298918" w14:textId="77777777" w:rsidR="008D438B" w:rsidRPr="00CC2DEC" w:rsidRDefault="008D438B" w:rsidP="008D438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467D1B3C" w14:textId="332281D6" w:rsidR="008D438B" w:rsidRPr="00CC2DEC" w:rsidRDefault="008D438B" w:rsidP="008D438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488AAB82" w14:textId="77777777" w:rsidR="008D438B" w:rsidRPr="00CC2DEC" w:rsidRDefault="008D438B" w:rsidP="008D438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0AE2647C" w14:textId="000A5794" w:rsidR="008D438B" w:rsidRPr="00CC2DEC" w:rsidRDefault="008D438B" w:rsidP="008D438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21</w:t>
            </w:r>
          </w:p>
        </w:tc>
        <w:tc>
          <w:tcPr>
            <w:tcW w:w="142" w:type="dxa"/>
            <w:vAlign w:val="bottom"/>
          </w:tcPr>
          <w:p w14:paraId="2A359CC0" w14:textId="77777777" w:rsidR="008D438B" w:rsidRPr="00CC2DEC" w:rsidRDefault="008D438B" w:rsidP="008D43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5CB31F6" w14:textId="35B25D05" w:rsidR="008D438B" w:rsidRPr="00CC2DEC" w:rsidRDefault="008D438B" w:rsidP="008D438B">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3F489DC2" w14:textId="77777777" w:rsidR="008D438B" w:rsidRPr="00CC2DEC" w:rsidRDefault="008D438B" w:rsidP="008D438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FD8EAD3" w14:textId="2C6CD0A1" w:rsidR="008D438B" w:rsidRPr="00CC2DEC" w:rsidRDefault="008D438B" w:rsidP="008D438B">
            <w:pPr>
              <w:spacing w:line="240" w:lineRule="exact"/>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r>
      <w:tr w:rsidR="008D438B" w:rsidRPr="00CC2DEC" w14:paraId="4F8AB159" w14:textId="77777777" w:rsidTr="000E1EEB">
        <w:tc>
          <w:tcPr>
            <w:tcW w:w="3060" w:type="dxa"/>
            <w:vAlign w:val="bottom"/>
          </w:tcPr>
          <w:p w14:paraId="12370DC8" w14:textId="77777777" w:rsidR="008D438B" w:rsidRPr="00CC2DEC" w:rsidRDefault="008D438B" w:rsidP="008D438B">
            <w:pPr>
              <w:tabs>
                <w:tab w:val="right" w:pos="5760"/>
              </w:tabs>
              <w:spacing w:line="240" w:lineRule="exact"/>
              <w:ind w:left="-284" w:firstLine="1134"/>
              <w:rPr>
                <w:rFonts w:ascii="Times New Roman" w:hAnsi="Times New Roman" w:cs="Times New Roman"/>
                <w:sz w:val="12"/>
                <w:szCs w:val="12"/>
              </w:rPr>
            </w:pPr>
            <w:r w:rsidRPr="00CC2DEC">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651871CB" w14:textId="6FCD44C3" w:rsidR="008D438B" w:rsidRPr="00CC2DEC" w:rsidRDefault="008A134B" w:rsidP="008D438B">
            <w:pPr>
              <w:spacing w:line="240" w:lineRule="exact"/>
              <w:ind w:right="143"/>
              <w:jc w:val="right"/>
              <w:rPr>
                <w:rFonts w:ascii="Times New Roman" w:hAnsi="Times New Roman" w:cs="Times New Roman"/>
                <w:color w:val="000000"/>
                <w:sz w:val="13"/>
                <w:szCs w:val="13"/>
                <w:lang w:val="en-GB"/>
              </w:rPr>
            </w:pPr>
            <w:r w:rsidRPr="00CC2DEC">
              <w:rPr>
                <w:rFonts w:ascii="Times New Roman" w:hAnsi="Times New Roman" w:cs="Times New Roman"/>
                <w:color w:val="000000"/>
                <w:sz w:val="13"/>
                <w:szCs w:val="13"/>
                <w:lang w:val="en-GB"/>
              </w:rPr>
              <w:t>971</w:t>
            </w:r>
          </w:p>
        </w:tc>
        <w:tc>
          <w:tcPr>
            <w:tcW w:w="180" w:type="dxa"/>
            <w:vAlign w:val="bottom"/>
          </w:tcPr>
          <w:p w14:paraId="75D2652A" w14:textId="77777777" w:rsidR="008D438B" w:rsidRPr="00CC2DEC" w:rsidRDefault="008D438B" w:rsidP="008D438B">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37FF618" w14:textId="4E7CB133" w:rsidR="008D438B" w:rsidRPr="00CC2DEC" w:rsidRDefault="00130556" w:rsidP="008D438B">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3,07</w:t>
            </w:r>
            <w:r w:rsidR="00AE321C" w:rsidRPr="00CC2DEC">
              <w:rPr>
                <w:rFonts w:ascii="Times New Roman" w:hAnsi="Times New Roman" w:cs="Times New Roman"/>
                <w:color w:val="000000"/>
                <w:sz w:val="13"/>
                <w:szCs w:val="13"/>
              </w:rPr>
              <w:t>0</w:t>
            </w:r>
          </w:p>
        </w:tc>
        <w:tc>
          <w:tcPr>
            <w:tcW w:w="142" w:type="dxa"/>
            <w:vAlign w:val="bottom"/>
          </w:tcPr>
          <w:p w14:paraId="7F10B7AE" w14:textId="77777777" w:rsidR="008D438B" w:rsidRPr="00CC2DEC" w:rsidRDefault="008D438B" w:rsidP="008D438B">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F637A8F" w14:textId="0E2E1880" w:rsidR="008D438B" w:rsidRPr="00CC2DEC" w:rsidRDefault="00130556" w:rsidP="008D438B">
            <w:pPr>
              <w:tabs>
                <w:tab w:val="decimal" w:pos="549"/>
              </w:tabs>
              <w:spacing w:line="220" w:lineRule="exact"/>
              <w:rPr>
                <w:rFonts w:ascii="Times New Roman" w:hAnsi="Times New Roman" w:cs="Times New Roman"/>
                <w:color w:val="000000"/>
                <w:sz w:val="13"/>
                <w:szCs w:val="13"/>
                <w:lang w:val="en-GB"/>
              </w:rPr>
            </w:pPr>
            <w:r w:rsidRPr="00CC2DEC">
              <w:rPr>
                <w:rFonts w:ascii="Times New Roman" w:hAnsi="Times New Roman" w:cs="Times New Roman"/>
                <w:color w:val="000000"/>
                <w:sz w:val="13"/>
                <w:szCs w:val="13"/>
                <w:lang w:val="en-GB"/>
              </w:rPr>
              <w:t>4</w:t>
            </w:r>
            <w:r w:rsidR="00AE321C" w:rsidRPr="00CC2DEC">
              <w:rPr>
                <w:rFonts w:ascii="Times New Roman" w:hAnsi="Times New Roman" w:cs="Times New Roman"/>
                <w:color w:val="000000"/>
                <w:sz w:val="13"/>
                <w:szCs w:val="13"/>
                <w:lang w:val="en-GB"/>
              </w:rPr>
              <w:t>6</w:t>
            </w:r>
          </w:p>
        </w:tc>
        <w:tc>
          <w:tcPr>
            <w:tcW w:w="142" w:type="dxa"/>
            <w:vAlign w:val="bottom"/>
          </w:tcPr>
          <w:p w14:paraId="66618C99" w14:textId="77777777" w:rsidR="008D438B" w:rsidRPr="00CC2DEC" w:rsidRDefault="008D438B" w:rsidP="008D438B">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75BC2D1" w14:textId="2ED7E3B7" w:rsidR="008D438B" w:rsidRPr="00CC2DEC" w:rsidRDefault="00130556" w:rsidP="008D438B">
            <w:pPr>
              <w:spacing w:line="240" w:lineRule="exact"/>
              <w:ind w:right="143"/>
              <w:jc w:val="right"/>
              <w:rPr>
                <w:rFonts w:ascii="Times New Roman" w:hAnsi="Times New Roman" w:cs="Times New Roman"/>
                <w:color w:val="000000"/>
                <w:sz w:val="13"/>
                <w:szCs w:val="13"/>
                <w:lang w:val="en-GB"/>
              </w:rPr>
            </w:pPr>
            <w:r w:rsidRPr="00CC2DEC">
              <w:rPr>
                <w:rFonts w:ascii="Times New Roman" w:hAnsi="Times New Roman" w:cs="Times New Roman"/>
                <w:color w:val="000000"/>
                <w:sz w:val="13"/>
                <w:szCs w:val="13"/>
              </w:rPr>
              <w:t>1,52</w:t>
            </w:r>
            <w:r w:rsidR="00E5221F" w:rsidRPr="00CC2DEC">
              <w:rPr>
                <w:rFonts w:ascii="Times New Roman" w:hAnsi="Times New Roman" w:cs="Times New Roman"/>
                <w:color w:val="000000"/>
                <w:sz w:val="13"/>
                <w:szCs w:val="13"/>
              </w:rPr>
              <w:t>7</w:t>
            </w:r>
          </w:p>
        </w:tc>
        <w:tc>
          <w:tcPr>
            <w:tcW w:w="142" w:type="dxa"/>
            <w:vAlign w:val="bottom"/>
          </w:tcPr>
          <w:p w14:paraId="264DA1B8" w14:textId="77777777" w:rsidR="008D438B" w:rsidRPr="00CC2DEC" w:rsidRDefault="008D438B" w:rsidP="008D438B">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0B41E8DD" w14:textId="5AD7735E" w:rsidR="008D438B" w:rsidRPr="00CC2DEC" w:rsidRDefault="008D438B" w:rsidP="008D438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1,510</w:t>
            </w:r>
          </w:p>
        </w:tc>
        <w:tc>
          <w:tcPr>
            <w:tcW w:w="142" w:type="dxa"/>
            <w:vAlign w:val="bottom"/>
          </w:tcPr>
          <w:p w14:paraId="7A8F11AA" w14:textId="77777777" w:rsidR="008D438B" w:rsidRPr="00CC2DEC" w:rsidRDefault="008D438B" w:rsidP="008D438B">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DA5AD7A" w14:textId="270F50D9" w:rsidR="008D438B" w:rsidRPr="00CC2DEC" w:rsidRDefault="008D438B" w:rsidP="008D438B">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3,299</w:t>
            </w:r>
          </w:p>
        </w:tc>
        <w:tc>
          <w:tcPr>
            <w:tcW w:w="142" w:type="dxa"/>
            <w:vAlign w:val="bottom"/>
          </w:tcPr>
          <w:p w14:paraId="37FD11F0" w14:textId="77777777" w:rsidR="008D438B" w:rsidRPr="00CC2DEC" w:rsidRDefault="008D438B" w:rsidP="008D438B">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2A5FE41" w14:textId="5AC92669" w:rsidR="008D438B" w:rsidRPr="00CC2DEC" w:rsidRDefault="008D438B" w:rsidP="008D438B">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40</w:t>
            </w:r>
            <w:r w:rsidRPr="00CC2DEC">
              <w:rPr>
                <w:rFonts w:ascii="Times New Roman" w:hAnsi="Times New Roman" w:cs="Times New Roman"/>
                <w:color w:val="000000"/>
                <w:sz w:val="13"/>
                <w:szCs w:val="13"/>
                <w:cs/>
              </w:rPr>
              <w:t>)</w:t>
            </w:r>
          </w:p>
        </w:tc>
        <w:tc>
          <w:tcPr>
            <w:tcW w:w="142" w:type="dxa"/>
            <w:vAlign w:val="bottom"/>
          </w:tcPr>
          <w:p w14:paraId="3517C3D4" w14:textId="77777777" w:rsidR="008D438B" w:rsidRPr="00CC2DEC" w:rsidRDefault="008D438B" w:rsidP="008D438B">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6BC0690B" w14:textId="59CE7CC1" w:rsidR="008D438B" w:rsidRPr="00CC2DEC" w:rsidRDefault="008D438B" w:rsidP="008D438B">
            <w:pPr>
              <w:tabs>
                <w:tab w:val="decimal" w:pos="709"/>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1,485</w:t>
            </w:r>
          </w:p>
        </w:tc>
      </w:tr>
      <w:tr w:rsidR="008D438B" w:rsidRPr="00CC2DEC" w14:paraId="2B50DA39" w14:textId="77777777" w:rsidTr="00887375">
        <w:tc>
          <w:tcPr>
            <w:tcW w:w="3060" w:type="dxa"/>
            <w:vAlign w:val="bottom"/>
          </w:tcPr>
          <w:p w14:paraId="5B0C7170" w14:textId="77777777" w:rsidR="008D438B" w:rsidRPr="00CC2DEC" w:rsidRDefault="008D438B" w:rsidP="00887375">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0768CF26" w14:textId="77777777" w:rsidR="008D438B" w:rsidRPr="00CC2DEC" w:rsidRDefault="008D438B" w:rsidP="00887375">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5ADFA923" w14:textId="77777777" w:rsidR="008D438B" w:rsidRPr="00CC2DEC" w:rsidRDefault="008D438B" w:rsidP="00887375">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516896BB" w14:textId="77777777" w:rsidR="008D438B" w:rsidRPr="00CC2DEC" w:rsidRDefault="008D438B" w:rsidP="00887375">
            <w:pPr>
              <w:tabs>
                <w:tab w:val="decimal" w:pos="615"/>
              </w:tabs>
              <w:spacing w:line="240" w:lineRule="exact"/>
              <w:rPr>
                <w:rFonts w:ascii="Times New Roman" w:hAnsi="Times New Roman" w:cs="Times New Roman"/>
                <w:color w:val="000000"/>
                <w:sz w:val="13"/>
                <w:szCs w:val="13"/>
              </w:rPr>
            </w:pPr>
          </w:p>
        </w:tc>
        <w:tc>
          <w:tcPr>
            <w:tcW w:w="142" w:type="dxa"/>
            <w:vAlign w:val="bottom"/>
          </w:tcPr>
          <w:p w14:paraId="346B56CE" w14:textId="77777777" w:rsidR="008D438B" w:rsidRPr="00CC2DEC" w:rsidRDefault="008D438B" w:rsidP="00887375">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14EDF2A2" w14:textId="77777777" w:rsidR="008D438B" w:rsidRPr="00CC2DEC" w:rsidRDefault="008D438B" w:rsidP="00887375">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0781E382" w14:textId="77777777" w:rsidR="008D438B" w:rsidRPr="00CC2DEC" w:rsidRDefault="008D438B" w:rsidP="00887375">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1D019D9D" w14:textId="77777777" w:rsidR="008D438B" w:rsidRPr="00CC2DEC" w:rsidRDefault="008D438B" w:rsidP="00887375">
            <w:pPr>
              <w:tabs>
                <w:tab w:val="decimal" w:pos="615"/>
              </w:tabs>
              <w:spacing w:line="240" w:lineRule="exact"/>
              <w:rPr>
                <w:rFonts w:ascii="Times New Roman" w:hAnsi="Times New Roman" w:cs="Times New Roman"/>
                <w:color w:val="000000"/>
                <w:sz w:val="13"/>
                <w:szCs w:val="13"/>
              </w:rPr>
            </w:pPr>
          </w:p>
        </w:tc>
        <w:tc>
          <w:tcPr>
            <w:tcW w:w="142" w:type="dxa"/>
            <w:vAlign w:val="bottom"/>
          </w:tcPr>
          <w:p w14:paraId="62084A07" w14:textId="77777777" w:rsidR="008D438B" w:rsidRPr="00CC2DEC" w:rsidRDefault="008D438B" w:rsidP="00887375">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730CDF02" w14:textId="77777777" w:rsidR="008D438B" w:rsidRPr="00CC2DEC" w:rsidRDefault="008D438B" w:rsidP="00887375">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FD44237" w14:textId="77777777" w:rsidR="008D438B" w:rsidRPr="00CC2DEC" w:rsidRDefault="008D438B" w:rsidP="00887375">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1CFD26CD" w14:textId="77777777" w:rsidR="008D438B" w:rsidRPr="00CC2DEC" w:rsidRDefault="008D438B" w:rsidP="00887375">
            <w:pPr>
              <w:tabs>
                <w:tab w:val="decimal" w:pos="624"/>
              </w:tabs>
              <w:spacing w:line="240" w:lineRule="exact"/>
              <w:rPr>
                <w:rFonts w:ascii="Times New Roman" w:hAnsi="Times New Roman" w:cs="Times New Roman"/>
                <w:color w:val="000000"/>
                <w:sz w:val="13"/>
                <w:szCs w:val="13"/>
              </w:rPr>
            </w:pPr>
          </w:p>
        </w:tc>
        <w:tc>
          <w:tcPr>
            <w:tcW w:w="142" w:type="dxa"/>
            <w:vAlign w:val="bottom"/>
          </w:tcPr>
          <w:p w14:paraId="36C652C0" w14:textId="77777777" w:rsidR="008D438B" w:rsidRPr="00CC2DEC" w:rsidRDefault="008D438B" w:rsidP="00887375">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1616624" w14:textId="77777777" w:rsidR="008D438B" w:rsidRPr="00CC2DEC" w:rsidRDefault="008D438B" w:rsidP="00887375">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0985D7A" w14:textId="77777777" w:rsidR="008D438B" w:rsidRPr="00CC2DEC" w:rsidRDefault="008D438B" w:rsidP="00887375">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3046E877" w14:textId="77777777" w:rsidR="008D438B" w:rsidRPr="00CC2DEC" w:rsidRDefault="008D438B" w:rsidP="00887375">
            <w:pPr>
              <w:tabs>
                <w:tab w:val="center" w:pos="1106"/>
              </w:tabs>
              <w:spacing w:line="240" w:lineRule="exact"/>
              <w:ind w:left="113"/>
              <w:jc w:val="center"/>
              <w:rPr>
                <w:rFonts w:ascii="Times New Roman" w:hAnsi="Times New Roman" w:cs="Times New Roman"/>
                <w:color w:val="000000"/>
                <w:sz w:val="13"/>
                <w:szCs w:val="13"/>
              </w:rPr>
            </w:pPr>
          </w:p>
        </w:tc>
      </w:tr>
      <w:tr w:rsidR="008D438B" w:rsidRPr="00CC2DEC" w14:paraId="4EB80445" w14:textId="77777777" w:rsidTr="00887375">
        <w:tc>
          <w:tcPr>
            <w:tcW w:w="3060" w:type="dxa"/>
            <w:vAlign w:val="bottom"/>
          </w:tcPr>
          <w:p w14:paraId="24EFE5DE" w14:textId="5D502ABA" w:rsidR="008D438B" w:rsidRPr="00CC2DEC" w:rsidRDefault="008D438B" w:rsidP="008D438B">
            <w:pPr>
              <w:spacing w:line="240" w:lineRule="exact"/>
              <w:ind w:right="697"/>
              <w:rPr>
                <w:rFonts w:ascii="Times New Roman" w:hAnsi="Times New Roman" w:cs="Times New Roman"/>
                <w:b/>
                <w:bCs/>
                <w:sz w:val="12"/>
                <w:szCs w:val="12"/>
              </w:rPr>
            </w:pPr>
            <w:r w:rsidRPr="00CC2DEC">
              <w:rPr>
                <w:rFonts w:ascii="Times New Roman" w:hAnsi="Times New Roman" w:cs="Times New Roman"/>
                <w:b/>
                <w:bCs/>
                <w:sz w:val="13"/>
                <w:szCs w:val="13"/>
              </w:rPr>
              <w:t>Associate</w:t>
            </w:r>
          </w:p>
        </w:tc>
        <w:tc>
          <w:tcPr>
            <w:tcW w:w="623" w:type="dxa"/>
            <w:vAlign w:val="bottom"/>
          </w:tcPr>
          <w:p w14:paraId="2252496C" w14:textId="77777777" w:rsidR="008D438B" w:rsidRPr="00CC2DEC" w:rsidRDefault="008D438B" w:rsidP="008D438B">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49D76A8F" w14:textId="77777777" w:rsidR="008D438B" w:rsidRPr="00CC2DEC" w:rsidRDefault="008D438B" w:rsidP="008D438B">
            <w:pPr>
              <w:spacing w:line="240" w:lineRule="exact"/>
              <w:ind w:right="144"/>
              <w:jc w:val="center"/>
              <w:rPr>
                <w:rFonts w:ascii="Times New Roman" w:hAnsi="Times New Roman" w:cs="Times New Roman"/>
                <w:color w:val="000000"/>
                <w:sz w:val="12"/>
                <w:szCs w:val="12"/>
              </w:rPr>
            </w:pPr>
          </w:p>
        </w:tc>
        <w:tc>
          <w:tcPr>
            <w:tcW w:w="756" w:type="dxa"/>
            <w:vAlign w:val="bottom"/>
          </w:tcPr>
          <w:p w14:paraId="681FBDDF" w14:textId="77777777" w:rsidR="008D438B" w:rsidRPr="00CC2DEC" w:rsidRDefault="008D438B" w:rsidP="008D438B">
            <w:pPr>
              <w:spacing w:line="240" w:lineRule="exact"/>
              <w:ind w:right="144"/>
              <w:jc w:val="center"/>
              <w:rPr>
                <w:rFonts w:ascii="Times New Roman" w:hAnsi="Times New Roman" w:cs="Times New Roman"/>
                <w:color w:val="000000"/>
                <w:sz w:val="12"/>
                <w:szCs w:val="12"/>
              </w:rPr>
            </w:pPr>
          </w:p>
        </w:tc>
        <w:tc>
          <w:tcPr>
            <w:tcW w:w="142" w:type="dxa"/>
            <w:vAlign w:val="bottom"/>
          </w:tcPr>
          <w:p w14:paraId="24C4109F" w14:textId="77777777" w:rsidR="008D438B" w:rsidRPr="00CC2DEC" w:rsidRDefault="008D438B" w:rsidP="008D438B">
            <w:pPr>
              <w:spacing w:line="240" w:lineRule="exact"/>
              <w:ind w:right="144"/>
              <w:jc w:val="center"/>
              <w:rPr>
                <w:rFonts w:ascii="Times New Roman" w:hAnsi="Times New Roman" w:cs="Times New Roman"/>
                <w:color w:val="000000"/>
                <w:sz w:val="12"/>
                <w:szCs w:val="12"/>
              </w:rPr>
            </w:pPr>
          </w:p>
        </w:tc>
        <w:tc>
          <w:tcPr>
            <w:tcW w:w="709" w:type="dxa"/>
            <w:vAlign w:val="bottom"/>
          </w:tcPr>
          <w:p w14:paraId="10BE59DD" w14:textId="77777777" w:rsidR="008D438B" w:rsidRPr="00CC2DEC" w:rsidRDefault="008D438B" w:rsidP="008D438B">
            <w:pPr>
              <w:spacing w:line="240" w:lineRule="exact"/>
              <w:ind w:right="144"/>
              <w:jc w:val="center"/>
              <w:rPr>
                <w:rFonts w:ascii="Times New Roman" w:hAnsi="Times New Roman" w:cs="Times New Roman"/>
                <w:color w:val="000000"/>
                <w:sz w:val="12"/>
                <w:szCs w:val="12"/>
              </w:rPr>
            </w:pPr>
          </w:p>
        </w:tc>
        <w:tc>
          <w:tcPr>
            <w:tcW w:w="142" w:type="dxa"/>
            <w:vAlign w:val="bottom"/>
          </w:tcPr>
          <w:p w14:paraId="718A2C4E" w14:textId="77777777" w:rsidR="008D438B" w:rsidRPr="00CC2DEC" w:rsidRDefault="008D438B" w:rsidP="008D438B">
            <w:pPr>
              <w:spacing w:line="240" w:lineRule="exact"/>
              <w:ind w:right="144"/>
              <w:jc w:val="center"/>
              <w:rPr>
                <w:rFonts w:ascii="Times New Roman" w:hAnsi="Times New Roman" w:cs="Times New Roman"/>
                <w:color w:val="000000"/>
                <w:sz w:val="12"/>
                <w:szCs w:val="12"/>
              </w:rPr>
            </w:pPr>
          </w:p>
        </w:tc>
        <w:tc>
          <w:tcPr>
            <w:tcW w:w="708" w:type="dxa"/>
            <w:vAlign w:val="bottom"/>
          </w:tcPr>
          <w:p w14:paraId="5CD28EF1" w14:textId="77777777" w:rsidR="008D438B" w:rsidRPr="00CC2DEC" w:rsidRDefault="008D438B" w:rsidP="008D438B">
            <w:pPr>
              <w:spacing w:line="240" w:lineRule="exact"/>
              <w:ind w:right="144"/>
              <w:jc w:val="center"/>
              <w:rPr>
                <w:rFonts w:ascii="Times New Roman" w:hAnsi="Times New Roman" w:cs="Times New Roman"/>
                <w:color w:val="000000"/>
                <w:sz w:val="12"/>
                <w:szCs w:val="12"/>
              </w:rPr>
            </w:pPr>
          </w:p>
        </w:tc>
        <w:tc>
          <w:tcPr>
            <w:tcW w:w="142" w:type="dxa"/>
            <w:vAlign w:val="bottom"/>
          </w:tcPr>
          <w:p w14:paraId="14C28EE4" w14:textId="77777777" w:rsidR="008D438B" w:rsidRPr="00CC2DEC" w:rsidRDefault="008D438B" w:rsidP="008D438B">
            <w:pPr>
              <w:spacing w:line="240" w:lineRule="exact"/>
              <w:ind w:right="144"/>
              <w:jc w:val="center"/>
              <w:rPr>
                <w:rFonts w:ascii="Times New Roman" w:hAnsi="Times New Roman" w:cs="Times New Roman"/>
                <w:color w:val="000000"/>
                <w:sz w:val="12"/>
                <w:szCs w:val="12"/>
              </w:rPr>
            </w:pPr>
          </w:p>
        </w:tc>
        <w:tc>
          <w:tcPr>
            <w:tcW w:w="632" w:type="dxa"/>
            <w:vAlign w:val="bottom"/>
          </w:tcPr>
          <w:p w14:paraId="06F0846B" w14:textId="77777777" w:rsidR="008D438B" w:rsidRPr="00CC2DEC" w:rsidRDefault="008D438B" w:rsidP="008D438B">
            <w:pPr>
              <w:spacing w:line="240" w:lineRule="exact"/>
              <w:ind w:right="144"/>
              <w:jc w:val="center"/>
              <w:rPr>
                <w:rFonts w:ascii="Times New Roman" w:hAnsi="Times New Roman" w:cs="Times New Roman"/>
                <w:color w:val="000000"/>
                <w:sz w:val="12"/>
                <w:szCs w:val="12"/>
              </w:rPr>
            </w:pPr>
          </w:p>
        </w:tc>
        <w:tc>
          <w:tcPr>
            <w:tcW w:w="142" w:type="dxa"/>
            <w:vAlign w:val="bottom"/>
          </w:tcPr>
          <w:p w14:paraId="5414AA34" w14:textId="77777777" w:rsidR="008D438B" w:rsidRPr="00CC2DEC" w:rsidRDefault="008D438B" w:rsidP="008D438B">
            <w:pPr>
              <w:spacing w:line="240" w:lineRule="exact"/>
              <w:ind w:right="144"/>
              <w:jc w:val="center"/>
              <w:rPr>
                <w:rFonts w:ascii="Times New Roman" w:hAnsi="Times New Roman" w:cs="Times New Roman"/>
                <w:color w:val="000000"/>
                <w:sz w:val="12"/>
                <w:szCs w:val="12"/>
              </w:rPr>
            </w:pPr>
          </w:p>
        </w:tc>
        <w:tc>
          <w:tcPr>
            <w:tcW w:w="708" w:type="dxa"/>
            <w:vAlign w:val="bottom"/>
          </w:tcPr>
          <w:p w14:paraId="37D2629C" w14:textId="77777777" w:rsidR="008D438B" w:rsidRPr="00CC2DEC" w:rsidRDefault="008D438B" w:rsidP="008D438B">
            <w:pPr>
              <w:tabs>
                <w:tab w:val="decimal" w:pos="648"/>
              </w:tabs>
              <w:spacing w:line="240" w:lineRule="exact"/>
              <w:rPr>
                <w:rFonts w:ascii="Times New Roman" w:hAnsi="Times New Roman" w:cs="Times New Roman"/>
                <w:color w:val="000000"/>
                <w:sz w:val="12"/>
                <w:szCs w:val="12"/>
              </w:rPr>
            </w:pPr>
          </w:p>
        </w:tc>
        <w:tc>
          <w:tcPr>
            <w:tcW w:w="142" w:type="dxa"/>
            <w:vAlign w:val="bottom"/>
          </w:tcPr>
          <w:p w14:paraId="1D1DCCB9" w14:textId="77777777" w:rsidR="008D438B" w:rsidRPr="00CC2DEC" w:rsidRDefault="008D438B" w:rsidP="008D438B">
            <w:pPr>
              <w:tabs>
                <w:tab w:val="decimal" w:pos="648"/>
              </w:tabs>
              <w:spacing w:line="240" w:lineRule="exact"/>
              <w:rPr>
                <w:rFonts w:ascii="Times New Roman" w:hAnsi="Times New Roman" w:cs="Times New Roman"/>
                <w:color w:val="000000"/>
                <w:sz w:val="12"/>
                <w:szCs w:val="12"/>
              </w:rPr>
            </w:pPr>
          </w:p>
        </w:tc>
        <w:tc>
          <w:tcPr>
            <w:tcW w:w="709" w:type="dxa"/>
            <w:vAlign w:val="bottom"/>
          </w:tcPr>
          <w:p w14:paraId="1B4384B7" w14:textId="77777777" w:rsidR="008D438B" w:rsidRPr="00CC2DEC" w:rsidRDefault="008D438B" w:rsidP="008D438B">
            <w:pPr>
              <w:tabs>
                <w:tab w:val="decimal" w:pos="648"/>
              </w:tabs>
              <w:spacing w:line="240" w:lineRule="exact"/>
              <w:rPr>
                <w:rFonts w:ascii="Times New Roman" w:hAnsi="Times New Roman" w:cs="Times New Roman"/>
                <w:color w:val="000000"/>
                <w:sz w:val="12"/>
                <w:szCs w:val="12"/>
              </w:rPr>
            </w:pPr>
          </w:p>
        </w:tc>
        <w:tc>
          <w:tcPr>
            <w:tcW w:w="142" w:type="dxa"/>
            <w:vAlign w:val="bottom"/>
          </w:tcPr>
          <w:p w14:paraId="08471A1B" w14:textId="77777777" w:rsidR="008D438B" w:rsidRPr="00CC2DEC" w:rsidRDefault="008D438B" w:rsidP="008D438B">
            <w:pPr>
              <w:tabs>
                <w:tab w:val="decimal" w:pos="648"/>
              </w:tabs>
              <w:spacing w:line="240" w:lineRule="exact"/>
              <w:rPr>
                <w:rFonts w:ascii="Times New Roman" w:hAnsi="Times New Roman" w:cs="Times New Roman"/>
                <w:color w:val="000000"/>
                <w:sz w:val="12"/>
                <w:szCs w:val="12"/>
              </w:rPr>
            </w:pPr>
          </w:p>
        </w:tc>
        <w:tc>
          <w:tcPr>
            <w:tcW w:w="850" w:type="dxa"/>
            <w:vAlign w:val="bottom"/>
          </w:tcPr>
          <w:p w14:paraId="2AC12513" w14:textId="77777777" w:rsidR="008D438B" w:rsidRPr="00CC2DEC" w:rsidRDefault="008D438B" w:rsidP="008D438B">
            <w:pPr>
              <w:tabs>
                <w:tab w:val="decimal" w:pos="648"/>
              </w:tabs>
              <w:spacing w:line="240" w:lineRule="exact"/>
              <w:rPr>
                <w:rFonts w:ascii="Times New Roman" w:hAnsi="Times New Roman" w:cs="Times New Roman"/>
                <w:color w:val="000000"/>
                <w:sz w:val="12"/>
                <w:szCs w:val="12"/>
              </w:rPr>
            </w:pPr>
          </w:p>
        </w:tc>
      </w:tr>
      <w:tr w:rsidR="001271F0" w:rsidRPr="00CC2DEC" w14:paraId="2F8DBF29" w14:textId="77777777" w:rsidTr="00887375">
        <w:tc>
          <w:tcPr>
            <w:tcW w:w="3060" w:type="dxa"/>
            <w:vAlign w:val="bottom"/>
          </w:tcPr>
          <w:p w14:paraId="0488B804" w14:textId="519ACB6A" w:rsidR="001271F0" w:rsidRPr="00CC2DEC" w:rsidRDefault="001271F0" w:rsidP="001271F0">
            <w:pPr>
              <w:tabs>
                <w:tab w:val="right" w:pos="5760"/>
              </w:tabs>
              <w:spacing w:line="240" w:lineRule="exact"/>
              <w:ind w:left="397" w:right="170" w:hanging="170"/>
              <w:rPr>
                <w:rFonts w:ascii="Times New Roman" w:hAnsi="Times New Roman" w:cs="Times New Roman"/>
                <w:sz w:val="12"/>
                <w:szCs w:val="12"/>
              </w:rPr>
            </w:pPr>
            <w:proofErr w:type="spellStart"/>
            <w:r w:rsidRPr="00CC2DEC">
              <w:rPr>
                <w:rFonts w:ascii="Times New Roman" w:hAnsi="Times New Roman" w:cs="Times New Roman"/>
                <w:sz w:val="13"/>
                <w:szCs w:val="13"/>
              </w:rPr>
              <w:t>Ngern</w:t>
            </w:r>
            <w:proofErr w:type="spellEnd"/>
            <w:r w:rsidRPr="00CC2DEC">
              <w:rPr>
                <w:rFonts w:ascii="Times New Roman" w:hAnsi="Times New Roman" w:cs="Times New Roman"/>
                <w:sz w:val="13"/>
                <w:szCs w:val="13"/>
              </w:rPr>
              <w:t xml:space="preserve"> </w:t>
            </w:r>
            <w:proofErr w:type="spellStart"/>
            <w:r w:rsidRPr="00CC2DEC">
              <w:rPr>
                <w:rFonts w:ascii="Times New Roman" w:hAnsi="Times New Roman" w:cs="Times New Roman"/>
                <w:sz w:val="13"/>
                <w:szCs w:val="13"/>
              </w:rPr>
              <w:t>Tid</w:t>
            </w:r>
            <w:proofErr w:type="spellEnd"/>
            <w:r w:rsidRPr="00CC2DEC">
              <w:rPr>
                <w:rFonts w:ascii="Times New Roman" w:hAnsi="Times New Roman" w:cs="Times New Roman"/>
                <w:sz w:val="13"/>
                <w:szCs w:val="13"/>
              </w:rPr>
              <w:t xml:space="preserve"> Lor Public Company Limited </w:t>
            </w:r>
            <w:r w:rsidRPr="00CC2DEC">
              <w:rPr>
                <w:rFonts w:ascii="Times New Roman" w:hAnsi="Times New Roman" w:cs="Times New Roman"/>
                <w:sz w:val="13"/>
                <w:szCs w:val="13"/>
              </w:rPr>
              <w:tab/>
            </w:r>
          </w:p>
        </w:tc>
        <w:tc>
          <w:tcPr>
            <w:tcW w:w="623" w:type="dxa"/>
            <w:vAlign w:val="bottom"/>
          </w:tcPr>
          <w:p w14:paraId="0C0828FA" w14:textId="2A73C0A3" w:rsidR="001271F0" w:rsidRPr="00CC2DEC" w:rsidRDefault="008A134B" w:rsidP="001271F0">
            <w:pPr>
              <w:tabs>
                <w:tab w:val="left" w:pos="624"/>
              </w:tabs>
              <w:spacing w:line="22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233</w:t>
            </w:r>
          </w:p>
        </w:tc>
        <w:tc>
          <w:tcPr>
            <w:tcW w:w="180" w:type="dxa"/>
            <w:vAlign w:val="bottom"/>
          </w:tcPr>
          <w:p w14:paraId="3018C927" w14:textId="77777777" w:rsidR="001271F0" w:rsidRPr="00CC2DEC" w:rsidRDefault="001271F0" w:rsidP="001271F0">
            <w:pPr>
              <w:spacing w:line="220" w:lineRule="exact"/>
              <w:ind w:right="143"/>
              <w:jc w:val="right"/>
              <w:rPr>
                <w:rFonts w:ascii="Times New Roman" w:hAnsi="Times New Roman" w:cs="Times New Roman"/>
                <w:color w:val="000000"/>
                <w:sz w:val="13"/>
                <w:szCs w:val="13"/>
              </w:rPr>
            </w:pPr>
          </w:p>
        </w:tc>
        <w:tc>
          <w:tcPr>
            <w:tcW w:w="756" w:type="dxa"/>
            <w:vAlign w:val="bottom"/>
          </w:tcPr>
          <w:p w14:paraId="41E997D6" w14:textId="422B4C52" w:rsidR="001271F0" w:rsidRPr="00CC2DEC" w:rsidRDefault="00130556" w:rsidP="001271F0">
            <w:pPr>
              <w:tabs>
                <w:tab w:val="decimal" w:pos="63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32</w:t>
            </w:r>
          </w:p>
        </w:tc>
        <w:tc>
          <w:tcPr>
            <w:tcW w:w="142" w:type="dxa"/>
            <w:vAlign w:val="bottom"/>
          </w:tcPr>
          <w:p w14:paraId="3972CF33" w14:textId="77777777" w:rsidR="001271F0" w:rsidRPr="00CC2DEC" w:rsidRDefault="001271F0" w:rsidP="001271F0">
            <w:pPr>
              <w:spacing w:line="220" w:lineRule="exact"/>
              <w:ind w:right="143"/>
              <w:jc w:val="right"/>
              <w:rPr>
                <w:rFonts w:ascii="Times New Roman" w:hAnsi="Times New Roman" w:cs="Times New Roman"/>
                <w:color w:val="000000"/>
                <w:sz w:val="13"/>
                <w:szCs w:val="13"/>
              </w:rPr>
            </w:pPr>
          </w:p>
        </w:tc>
        <w:tc>
          <w:tcPr>
            <w:tcW w:w="709" w:type="dxa"/>
            <w:vAlign w:val="bottom"/>
          </w:tcPr>
          <w:p w14:paraId="0483A4EF" w14:textId="3B782B02" w:rsidR="001271F0" w:rsidRPr="00CC2DEC" w:rsidRDefault="00130556"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5</w:t>
            </w:r>
          </w:p>
        </w:tc>
        <w:tc>
          <w:tcPr>
            <w:tcW w:w="142" w:type="dxa"/>
            <w:vAlign w:val="bottom"/>
          </w:tcPr>
          <w:p w14:paraId="495B0A4A" w14:textId="77777777" w:rsidR="001271F0" w:rsidRPr="00CC2DEC" w:rsidRDefault="001271F0" w:rsidP="001271F0">
            <w:pPr>
              <w:spacing w:line="220" w:lineRule="exact"/>
              <w:ind w:right="143"/>
              <w:jc w:val="right"/>
              <w:rPr>
                <w:rFonts w:ascii="Times New Roman" w:hAnsi="Times New Roman" w:cs="Times New Roman"/>
                <w:color w:val="000000"/>
                <w:sz w:val="13"/>
                <w:szCs w:val="13"/>
              </w:rPr>
            </w:pPr>
          </w:p>
        </w:tc>
        <w:tc>
          <w:tcPr>
            <w:tcW w:w="708" w:type="dxa"/>
            <w:vAlign w:val="bottom"/>
          </w:tcPr>
          <w:p w14:paraId="44A68BD4" w14:textId="26B314F3" w:rsidR="001271F0" w:rsidRPr="00CC2DEC" w:rsidRDefault="00130556" w:rsidP="001271F0">
            <w:pPr>
              <w:spacing w:line="22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142" w:type="dxa"/>
            <w:vAlign w:val="bottom"/>
          </w:tcPr>
          <w:p w14:paraId="444F20C7" w14:textId="77777777" w:rsidR="001271F0" w:rsidRPr="00CC2DEC" w:rsidRDefault="001271F0" w:rsidP="001271F0">
            <w:pPr>
              <w:spacing w:line="240" w:lineRule="exact"/>
              <w:ind w:right="143"/>
              <w:jc w:val="right"/>
              <w:rPr>
                <w:rFonts w:ascii="Times New Roman" w:hAnsi="Times New Roman" w:cs="Times New Roman"/>
                <w:color w:val="000000"/>
                <w:sz w:val="13"/>
                <w:szCs w:val="13"/>
              </w:rPr>
            </w:pPr>
          </w:p>
        </w:tc>
        <w:tc>
          <w:tcPr>
            <w:tcW w:w="632" w:type="dxa"/>
            <w:vAlign w:val="bottom"/>
          </w:tcPr>
          <w:p w14:paraId="2AA94730" w14:textId="3B926840" w:rsidR="001271F0" w:rsidRPr="00CC2DEC" w:rsidRDefault="001271F0" w:rsidP="001271F0">
            <w:pPr>
              <w:tabs>
                <w:tab w:val="decimal" w:pos="473"/>
                <w:tab w:val="left" w:pos="624"/>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3B1CCE8F" w14:textId="77777777" w:rsidR="001271F0" w:rsidRPr="00CC2DEC" w:rsidRDefault="001271F0" w:rsidP="001271F0">
            <w:pPr>
              <w:spacing w:line="220" w:lineRule="exact"/>
              <w:ind w:right="143"/>
              <w:jc w:val="right"/>
              <w:rPr>
                <w:rFonts w:ascii="Times New Roman" w:hAnsi="Times New Roman" w:cs="Times New Roman"/>
                <w:color w:val="000000"/>
                <w:sz w:val="13"/>
                <w:szCs w:val="13"/>
              </w:rPr>
            </w:pPr>
          </w:p>
        </w:tc>
        <w:tc>
          <w:tcPr>
            <w:tcW w:w="708" w:type="dxa"/>
            <w:vAlign w:val="bottom"/>
          </w:tcPr>
          <w:p w14:paraId="5B2D20C9" w14:textId="2B8372E1" w:rsidR="001271F0" w:rsidRPr="00CC2DEC" w:rsidRDefault="001271F0" w:rsidP="001271F0">
            <w:pPr>
              <w:tabs>
                <w:tab w:val="decimal" w:pos="473"/>
                <w:tab w:val="left" w:pos="624"/>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6D4F9AE1" w14:textId="77777777" w:rsidR="001271F0" w:rsidRPr="00CC2DEC" w:rsidRDefault="001271F0" w:rsidP="001271F0">
            <w:pPr>
              <w:spacing w:line="220" w:lineRule="exact"/>
              <w:ind w:right="143"/>
              <w:jc w:val="right"/>
              <w:rPr>
                <w:rFonts w:ascii="Times New Roman" w:hAnsi="Times New Roman" w:cs="Times New Roman"/>
                <w:color w:val="000000"/>
                <w:sz w:val="13"/>
                <w:szCs w:val="13"/>
              </w:rPr>
            </w:pPr>
          </w:p>
        </w:tc>
        <w:tc>
          <w:tcPr>
            <w:tcW w:w="709" w:type="dxa"/>
            <w:vAlign w:val="bottom"/>
          </w:tcPr>
          <w:p w14:paraId="21F59E1B" w14:textId="5BB0C010" w:rsidR="001271F0" w:rsidRPr="00CC2DEC" w:rsidRDefault="001271F0" w:rsidP="001271F0">
            <w:pPr>
              <w:tabs>
                <w:tab w:val="decimal" w:pos="473"/>
                <w:tab w:val="left" w:pos="624"/>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66BF28BB" w14:textId="77777777" w:rsidR="001271F0" w:rsidRPr="00CC2DEC" w:rsidRDefault="001271F0" w:rsidP="001271F0">
            <w:pPr>
              <w:spacing w:line="220" w:lineRule="exact"/>
              <w:ind w:right="143"/>
              <w:jc w:val="right"/>
              <w:rPr>
                <w:rFonts w:ascii="Times New Roman" w:hAnsi="Times New Roman" w:cs="Times New Roman"/>
                <w:color w:val="000000"/>
                <w:sz w:val="13"/>
                <w:szCs w:val="13"/>
              </w:rPr>
            </w:pPr>
          </w:p>
        </w:tc>
        <w:tc>
          <w:tcPr>
            <w:tcW w:w="850" w:type="dxa"/>
            <w:vAlign w:val="bottom"/>
          </w:tcPr>
          <w:p w14:paraId="4E8A6D3E" w14:textId="0872967C" w:rsidR="001271F0" w:rsidRPr="00CC2DEC" w:rsidRDefault="001271F0" w:rsidP="00542B7B">
            <w:pPr>
              <w:tabs>
                <w:tab w:val="decimal" w:pos="473"/>
                <w:tab w:val="left" w:pos="624"/>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r>
      <w:tr w:rsidR="001271F0" w:rsidRPr="00CC2DEC" w14:paraId="0DD2FC11" w14:textId="77777777" w:rsidTr="00887375">
        <w:tc>
          <w:tcPr>
            <w:tcW w:w="3060" w:type="dxa"/>
            <w:vAlign w:val="bottom"/>
          </w:tcPr>
          <w:p w14:paraId="6BEB675A" w14:textId="0795DA1D" w:rsidR="001271F0" w:rsidRPr="00CC2DEC" w:rsidRDefault="001271F0" w:rsidP="001271F0">
            <w:pPr>
              <w:tabs>
                <w:tab w:val="right" w:pos="5760"/>
              </w:tabs>
              <w:spacing w:line="240" w:lineRule="exact"/>
              <w:ind w:left="-284" w:firstLine="1134"/>
              <w:rPr>
                <w:rFonts w:ascii="Times New Roman" w:hAnsi="Times New Roman" w:cs="Times New Roman"/>
                <w:sz w:val="12"/>
                <w:szCs w:val="12"/>
              </w:rPr>
            </w:pPr>
            <w:r w:rsidRPr="00CC2DEC">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40E8D145" w14:textId="42B23C13" w:rsidR="001271F0" w:rsidRPr="00CC2DEC" w:rsidRDefault="008A134B" w:rsidP="001271F0">
            <w:pPr>
              <w:tabs>
                <w:tab w:val="left" w:pos="624"/>
              </w:tabs>
              <w:spacing w:line="22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233</w:t>
            </w:r>
          </w:p>
        </w:tc>
        <w:tc>
          <w:tcPr>
            <w:tcW w:w="180" w:type="dxa"/>
            <w:vAlign w:val="bottom"/>
          </w:tcPr>
          <w:p w14:paraId="3EB11B5C" w14:textId="77777777" w:rsidR="001271F0" w:rsidRPr="00CC2DEC" w:rsidRDefault="001271F0" w:rsidP="001271F0">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B73635A" w14:textId="4D4B7865" w:rsidR="001271F0" w:rsidRPr="00CC2DEC" w:rsidRDefault="00130556" w:rsidP="001271F0">
            <w:pPr>
              <w:tabs>
                <w:tab w:val="decimal" w:pos="63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32</w:t>
            </w:r>
          </w:p>
        </w:tc>
        <w:tc>
          <w:tcPr>
            <w:tcW w:w="142" w:type="dxa"/>
            <w:vAlign w:val="bottom"/>
          </w:tcPr>
          <w:p w14:paraId="04B73FC0" w14:textId="77777777" w:rsidR="001271F0" w:rsidRPr="00CC2DEC" w:rsidRDefault="001271F0" w:rsidP="001271F0">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5156A3E" w14:textId="0C16B29D" w:rsidR="001271F0" w:rsidRPr="00CC2DEC" w:rsidRDefault="00130556"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5</w:t>
            </w:r>
          </w:p>
        </w:tc>
        <w:tc>
          <w:tcPr>
            <w:tcW w:w="142" w:type="dxa"/>
            <w:vAlign w:val="bottom"/>
          </w:tcPr>
          <w:p w14:paraId="2199768F" w14:textId="77777777" w:rsidR="001271F0" w:rsidRPr="00CC2DEC" w:rsidRDefault="001271F0" w:rsidP="001271F0">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76621F8" w14:textId="3F37760F" w:rsidR="001271F0" w:rsidRPr="00CC2DEC" w:rsidRDefault="00130556" w:rsidP="001271F0">
            <w:pPr>
              <w:spacing w:line="22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142" w:type="dxa"/>
            <w:vAlign w:val="bottom"/>
          </w:tcPr>
          <w:p w14:paraId="4431EEA6" w14:textId="77777777" w:rsidR="001271F0" w:rsidRPr="00CC2DEC" w:rsidRDefault="001271F0" w:rsidP="001271F0">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A9D420D" w14:textId="6FD1C033" w:rsidR="001271F0" w:rsidRPr="00CC2DEC" w:rsidRDefault="001271F0" w:rsidP="001271F0">
            <w:pPr>
              <w:tabs>
                <w:tab w:val="decimal" w:pos="473"/>
                <w:tab w:val="left" w:pos="624"/>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0DFBCE35" w14:textId="77777777" w:rsidR="001271F0" w:rsidRPr="00CC2DEC" w:rsidRDefault="001271F0" w:rsidP="001271F0">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02286CC" w14:textId="264021F8" w:rsidR="001271F0" w:rsidRPr="00CC2DEC" w:rsidRDefault="001271F0" w:rsidP="001271F0">
            <w:pPr>
              <w:tabs>
                <w:tab w:val="decimal" w:pos="473"/>
                <w:tab w:val="left" w:pos="624"/>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1799F4C9" w14:textId="77777777" w:rsidR="001271F0" w:rsidRPr="00CC2DEC" w:rsidRDefault="001271F0" w:rsidP="001271F0">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8509119" w14:textId="71311D13" w:rsidR="001271F0" w:rsidRPr="00CC2DEC" w:rsidRDefault="001271F0" w:rsidP="001271F0">
            <w:pPr>
              <w:tabs>
                <w:tab w:val="decimal" w:pos="473"/>
                <w:tab w:val="left" w:pos="624"/>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15DB29E7" w14:textId="77777777" w:rsidR="001271F0" w:rsidRPr="00CC2DEC" w:rsidRDefault="001271F0" w:rsidP="001271F0">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13E330C7" w14:textId="3E87D87E" w:rsidR="001271F0" w:rsidRPr="00CC2DEC" w:rsidRDefault="001271F0" w:rsidP="00542B7B">
            <w:pPr>
              <w:tabs>
                <w:tab w:val="decimal" w:pos="473"/>
                <w:tab w:val="left" w:pos="624"/>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r>
      <w:tr w:rsidR="001271F0" w:rsidRPr="00CC2DEC" w14:paraId="5B19E82B" w14:textId="77777777" w:rsidTr="00887375">
        <w:tc>
          <w:tcPr>
            <w:tcW w:w="3060" w:type="dxa"/>
            <w:vAlign w:val="bottom"/>
          </w:tcPr>
          <w:p w14:paraId="721CCD5F" w14:textId="77777777" w:rsidR="001271F0" w:rsidRPr="00CC2DEC" w:rsidRDefault="001271F0" w:rsidP="001271F0">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55FFB45D"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DB7418E" w14:textId="77777777" w:rsidR="001271F0" w:rsidRPr="00CC2DEC" w:rsidRDefault="001271F0" w:rsidP="001271F0">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0A5AC266" w14:textId="77777777" w:rsidR="001271F0" w:rsidRPr="00CC2DEC" w:rsidRDefault="001271F0" w:rsidP="001271F0">
            <w:pPr>
              <w:tabs>
                <w:tab w:val="decimal" w:pos="615"/>
              </w:tabs>
              <w:spacing w:line="240" w:lineRule="exact"/>
              <w:rPr>
                <w:rFonts w:ascii="Times New Roman" w:hAnsi="Times New Roman" w:cs="Times New Roman"/>
                <w:color w:val="000000"/>
                <w:sz w:val="13"/>
                <w:szCs w:val="13"/>
              </w:rPr>
            </w:pPr>
          </w:p>
        </w:tc>
        <w:tc>
          <w:tcPr>
            <w:tcW w:w="142" w:type="dxa"/>
            <w:vAlign w:val="bottom"/>
          </w:tcPr>
          <w:p w14:paraId="56E0866A" w14:textId="77777777" w:rsidR="001271F0" w:rsidRPr="00CC2DEC" w:rsidRDefault="001271F0" w:rsidP="001271F0">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E9175A8"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D5BB67A"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32743752" w14:textId="77777777" w:rsidR="001271F0" w:rsidRPr="00CC2DEC" w:rsidRDefault="001271F0" w:rsidP="001271F0">
            <w:pPr>
              <w:tabs>
                <w:tab w:val="decimal" w:pos="615"/>
              </w:tabs>
              <w:spacing w:line="240" w:lineRule="exact"/>
              <w:rPr>
                <w:rFonts w:ascii="Times New Roman" w:hAnsi="Times New Roman" w:cs="Times New Roman"/>
                <w:color w:val="000000"/>
                <w:sz w:val="13"/>
                <w:szCs w:val="13"/>
              </w:rPr>
            </w:pPr>
          </w:p>
        </w:tc>
        <w:tc>
          <w:tcPr>
            <w:tcW w:w="142" w:type="dxa"/>
            <w:vAlign w:val="bottom"/>
          </w:tcPr>
          <w:p w14:paraId="2F7B05D4" w14:textId="77777777" w:rsidR="001271F0" w:rsidRPr="00CC2DEC" w:rsidRDefault="001271F0" w:rsidP="001271F0">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1D9B62F8"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6D308C79" w14:textId="77777777" w:rsidR="001271F0" w:rsidRPr="00CC2DEC" w:rsidRDefault="001271F0" w:rsidP="001271F0">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A89E9A0" w14:textId="77777777" w:rsidR="001271F0" w:rsidRPr="00CC2DEC" w:rsidRDefault="001271F0" w:rsidP="001271F0">
            <w:pPr>
              <w:tabs>
                <w:tab w:val="decimal" w:pos="624"/>
              </w:tabs>
              <w:spacing w:line="240" w:lineRule="exact"/>
              <w:rPr>
                <w:rFonts w:ascii="Times New Roman" w:hAnsi="Times New Roman" w:cs="Times New Roman"/>
                <w:color w:val="000000"/>
                <w:sz w:val="13"/>
                <w:szCs w:val="13"/>
              </w:rPr>
            </w:pPr>
          </w:p>
        </w:tc>
        <w:tc>
          <w:tcPr>
            <w:tcW w:w="142" w:type="dxa"/>
            <w:vAlign w:val="bottom"/>
          </w:tcPr>
          <w:p w14:paraId="17D4A014" w14:textId="77777777" w:rsidR="001271F0" w:rsidRPr="00CC2DEC" w:rsidRDefault="001271F0" w:rsidP="001271F0">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530DE9F8"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57D5AC9A"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3B4B8429"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r>
      <w:tr w:rsidR="001271F0" w:rsidRPr="00CC2DEC" w14:paraId="1D2C3CCB" w14:textId="77777777" w:rsidTr="000E1EEB">
        <w:tc>
          <w:tcPr>
            <w:tcW w:w="3060" w:type="dxa"/>
            <w:vAlign w:val="bottom"/>
          </w:tcPr>
          <w:p w14:paraId="16C281F8" w14:textId="77777777" w:rsidR="001271F0" w:rsidRPr="00CC2DEC" w:rsidRDefault="001271F0" w:rsidP="001271F0">
            <w:pPr>
              <w:tabs>
                <w:tab w:val="right" w:pos="5760"/>
              </w:tabs>
              <w:spacing w:line="240" w:lineRule="exact"/>
              <w:rPr>
                <w:rFonts w:ascii="Times New Roman" w:hAnsi="Times New Roman" w:cs="Times New Roman"/>
                <w:sz w:val="12"/>
                <w:szCs w:val="12"/>
              </w:rPr>
            </w:pPr>
            <w:r w:rsidRPr="00CC2DEC">
              <w:rPr>
                <w:rFonts w:ascii="Times New Roman" w:hAnsi="Times New Roman" w:cs="Times New Roman"/>
                <w:b/>
                <w:bCs/>
                <w:sz w:val="12"/>
                <w:szCs w:val="12"/>
              </w:rPr>
              <w:t>Joint ventures</w:t>
            </w:r>
          </w:p>
        </w:tc>
        <w:tc>
          <w:tcPr>
            <w:tcW w:w="623" w:type="dxa"/>
            <w:vAlign w:val="bottom"/>
          </w:tcPr>
          <w:p w14:paraId="3F00CA61" w14:textId="77777777" w:rsidR="001271F0" w:rsidRPr="00CC2DEC"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180" w:type="dxa"/>
            <w:vAlign w:val="bottom"/>
          </w:tcPr>
          <w:p w14:paraId="1C60C96D" w14:textId="77777777" w:rsidR="001271F0" w:rsidRPr="00CC2DEC" w:rsidRDefault="001271F0" w:rsidP="001271F0">
            <w:pPr>
              <w:tabs>
                <w:tab w:val="decimal" w:pos="1106"/>
              </w:tabs>
              <w:spacing w:line="240" w:lineRule="exact"/>
              <w:rPr>
                <w:rFonts w:ascii="Times New Roman" w:hAnsi="Times New Roman" w:cs="Times New Roman"/>
                <w:color w:val="000000"/>
                <w:sz w:val="13"/>
                <w:szCs w:val="13"/>
              </w:rPr>
            </w:pPr>
          </w:p>
        </w:tc>
        <w:tc>
          <w:tcPr>
            <w:tcW w:w="756" w:type="dxa"/>
            <w:vAlign w:val="bottom"/>
          </w:tcPr>
          <w:p w14:paraId="481C1A70" w14:textId="77777777" w:rsidR="001271F0" w:rsidRPr="00CC2DEC" w:rsidRDefault="001271F0" w:rsidP="001271F0">
            <w:pPr>
              <w:tabs>
                <w:tab w:val="decimal" w:pos="615"/>
              </w:tabs>
              <w:spacing w:line="240" w:lineRule="exact"/>
              <w:rPr>
                <w:rFonts w:ascii="Times New Roman" w:hAnsi="Times New Roman" w:cs="Times New Roman"/>
                <w:color w:val="000000"/>
                <w:sz w:val="13"/>
                <w:szCs w:val="13"/>
              </w:rPr>
            </w:pPr>
          </w:p>
        </w:tc>
        <w:tc>
          <w:tcPr>
            <w:tcW w:w="142" w:type="dxa"/>
            <w:vAlign w:val="bottom"/>
          </w:tcPr>
          <w:p w14:paraId="792F0B3B" w14:textId="77777777" w:rsidR="001271F0" w:rsidRPr="00CC2DEC"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CCEE0C1"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7910B94"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27600D6" w14:textId="77777777" w:rsidR="001271F0" w:rsidRPr="00CC2DEC" w:rsidRDefault="001271F0" w:rsidP="001271F0">
            <w:pPr>
              <w:tabs>
                <w:tab w:val="decimal" w:pos="615"/>
              </w:tabs>
              <w:spacing w:line="240" w:lineRule="exact"/>
              <w:rPr>
                <w:rFonts w:ascii="Times New Roman" w:hAnsi="Times New Roman" w:cs="Times New Roman"/>
                <w:color w:val="000000"/>
                <w:sz w:val="13"/>
                <w:szCs w:val="13"/>
              </w:rPr>
            </w:pPr>
          </w:p>
        </w:tc>
        <w:tc>
          <w:tcPr>
            <w:tcW w:w="142" w:type="dxa"/>
            <w:vAlign w:val="bottom"/>
          </w:tcPr>
          <w:p w14:paraId="240AE3F1" w14:textId="77777777" w:rsidR="001271F0" w:rsidRPr="00CC2DEC"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0D751FE" w14:textId="77777777" w:rsidR="001271F0" w:rsidRPr="00CC2DEC"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142" w:type="dxa"/>
            <w:vAlign w:val="bottom"/>
          </w:tcPr>
          <w:p w14:paraId="6F715503" w14:textId="77777777" w:rsidR="001271F0" w:rsidRPr="00CC2DEC" w:rsidRDefault="001271F0" w:rsidP="001271F0">
            <w:pPr>
              <w:tabs>
                <w:tab w:val="decimal" w:pos="1106"/>
              </w:tabs>
              <w:spacing w:line="240" w:lineRule="exact"/>
              <w:rPr>
                <w:rFonts w:ascii="Times New Roman" w:hAnsi="Times New Roman" w:cs="Times New Roman"/>
                <w:color w:val="000000"/>
                <w:sz w:val="13"/>
                <w:szCs w:val="13"/>
              </w:rPr>
            </w:pPr>
          </w:p>
        </w:tc>
        <w:tc>
          <w:tcPr>
            <w:tcW w:w="708" w:type="dxa"/>
            <w:vAlign w:val="bottom"/>
          </w:tcPr>
          <w:p w14:paraId="69D748D3" w14:textId="77777777" w:rsidR="001271F0" w:rsidRPr="00CC2DEC" w:rsidRDefault="001271F0" w:rsidP="001271F0">
            <w:pPr>
              <w:tabs>
                <w:tab w:val="decimal" w:pos="624"/>
              </w:tabs>
              <w:spacing w:line="240" w:lineRule="exact"/>
              <w:rPr>
                <w:rFonts w:ascii="Times New Roman" w:hAnsi="Times New Roman" w:cs="Times New Roman"/>
                <w:color w:val="000000"/>
                <w:sz w:val="13"/>
                <w:szCs w:val="13"/>
              </w:rPr>
            </w:pPr>
          </w:p>
        </w:tc>
        <w:tc>
          <w:tcPr>
            <w:tcW w:w="142" w:type="dxa"/>
            <w:vAlign w:val="bottom"/>
          </w:tcPr>
          <w:p w14:paraId="0311C6DC" w14:textId="77777777" w:rsidR="001271F0" w:rsidRPr="00CC2DEC"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C06913B"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02FE5DD4"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3624CE1" w14:textId="77777777" w:rsidR="001271F0" w:rsidRPr="00CC2DEC" w:rsidRDefault="001271F0" w:rsidP="001271F0">
            <w:pPr>
              <w:tabs>
                <w:tab w:val="decimal" w:pos="615"/>
              </w:tabs>
              <w:spacing w:line="240" w:lineRule="exact"/>
              <w:rPr>
                <w:rFonts w:ascii="Times New Roman" w:hAnsi="Times New Roman" w:cs="Times New Roman"/>
                <w:color w:val="000000"/>
                <w:sz w:val="13"/>
                <w:szCs w:val="13"/>
              </w:rPr>
            </w:pPr>
          </w:p>
        </w:tc>
      </w:tr>
      <w:tr w:rsidR="001271F0" w:rsidRPr="00CC2DEC" w14:paraId="1F6F1232" w14:textId="18006C34" w:rsidTr="000E1EEB">
        <w:tc>
          <w:tcPr>
            <w:tcW w:w="3060" w:type="dxa"/>
            <w:vAlign w:val="bottom"/>
          </w:tcPr>
          <w:p w14:paraId="4524F543" w14:textId="62BF836F" w:rsidR="001271F0" w:rsidRPr="00CC2DEC" w:rsidRDefault="001271F0" w:rsidP="001271F0">
            <w:pPr>
              <w:tabs>
                <w:tab w:val="right" w:pos="5760"/>
              </w:tabs>
              <w:spacing w:line="240" w:lineRule="exact"/>
              <w:ind w:left="397" w:right="-638" w:hanging="170"/>
              <w:rPr>
                <w:rFonts w:ascii="Times New Roman" w:hAnsi="Times New Roman" w:cs="Times New Roman"/>
                <w:sz w:val="12"/>
                <w:szCs w:val="12"/>
              </w:rPr>
            </w:pPr>
            <w:proofErr w:type="spellStart"/>
            <w:r w:rsidRPr="00CC2DEC">
              <w:rPr>
                <w:rFonts w:ascii="Times New Roman" w:hAnsi="Times New Roman" w:cs="Times New Roman"/>
                <w:sz w:val="13"/>
                <w:szCs w:val="13"/>
              </w:rPr>
              <w:t>Ngern</w:t>
            </w:r>
            <w:proofErr w:type="spellEnd"/>
            <w:r w:rsidRPr="00CC2DEC">
              <w:rPr>
                <w:rFonts w:ascii="Times New Roman" w:hAnsi="Times New Roman" w:cs="Times New Roman"/>
                <w:sz w:val="13"/>
                <w:szCs w:val="13"/>
              </w:rPr>
              <w:t xml:space="preserve"> </w:t>
            </w:r>
            <w:proofErr w:type="spellStart"/>
            <w:r w:rsidRPr="00CC2DEC">
              <w:rPr>
                <w:rFonts w:ascii="Times New Roman" w:hAnsi="Times New Roman" w:cs="Times New Roman"/>
                <w:sz w:val="13"/>
                <w:szCs w:val="13"/>
              </w:rPr>
              <w:t>Tid</w:t>
            </w:r>
            <w:proofErr w:type="spellEnd"/>
            <w:r w:rsidRPr="00CC2DEC">
              <w:rPr>
                <w:rFonts w:ascii="Times New Roman" w:hAnsi="Times New Roman" w:cs="Times New Roman"/>
                <w:sz w:val="13"/>
                <w:szCs w:val="13"/>
              </w:rPr>
              <w:t xml:space="preserve"> Lor Public Company Limited </w:t>
            </w:r>
            <w:r w:rsidRPr="00CC2DEC">
              <w:rPr>
                <w:rFonts w:ascii="Times New Roman" w:hAnsi="Times New Roman" w:cs="Times New Roman"/>
                <w:sz w:val="13"/>
                <w:szCs w:val="13"/>
              </w:rPr>
              <w:tab/>
            </w:r>
          </w:p>
        </w:tc>
        <w:tc>
          <w:tcPr>
            <w:tcW w:w="623" w:type="dxa"/>
            <w:vAlign w:val="bottom"/>
          </w:tcPr>
          <w:p w14:paraId="35E1EA0D" w14:textId="193E9D18" w:rsidR="001271F0" w:rsidRPr="00CC2DEC" w:rsidRDefault="008A134B"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129</w:t>
            </w:r>
          </w:p>
        </w:tc>
        <w:tc>
          <w:tcPr>
            <w:tcW w:w="180" w:type="dxa"/>
            <w:vAlign w:val="bottom"/>
          </w:tcPr>
          <w:p w14:paraId="36DCBEFA" w14:textId="77777777" w:rsidR="001271F0" w:rsidRPr="00CC2DEC" w:rsidRDefault="001271F0" w:rsidP="001271F0">
            <w:pPr>
              <w:tabs>
                <w:tab w:val="decimal" w:pos="1106"/>
              </w:tabs>
              <w:spacing w:line="240" w:lineRule="exact"/>
              <w:rPr>
                <w:rFonts w:ascii="Times New Roman" w:hAnsi="Times New Roman" w:cs="Times New Roman"/>
                <w:color w:val="000000"/>
                <w:sz w:val="13"/>
                <w:szCs w:val="13"/>
              </w:rPr>
            </w:pPr>
          </w:p>
        </w:tc>
        <w:tc>
          <w:tcPr>
            <w:tcW w:w="756" w:type="dxa"/>
            <w:vAlign w:val="bottom"/>
          </w:tcPr>
          <w:p w14:paraId="4D9756E2" w14:textId="09ACECAE" w:rsidR="001271F0" w:rsidRPr="00CC2DEC" w:rsidRDefault="00130556"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18</w:t>
            </w:r>
          </w:p>
        </w:tc>
        <w:tc>
          <w:tcPr>
            <w:tcW w:w="142" w:type="dxa"/>
            <w:vAlign w:val="bottom"/>
          </w:tcPr>
          <w:p w14:paraId="41ED02AE" w14:textId="77777777" w:rsidR="001271F0" w:rsidRPr="00CC2DEC"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C8C9A3D" w14:textId="5DCEDE11" w:rsidR="001271F0" w:rsidRPr="00CC2DEC" w:rsidRDefault="00130556"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w:t>
            </w:r>
          </w:p>
        </w:tc>
        <w:tc>
          <w:tcPr>
            <w:tcW w:w="142" w:type="dxa"/>
            <w:vAlign w:val="bottom"/>
          </w:tcPr>
          <w:p w14:paraId="7905E582"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24293C6" w14:textId="4DB8F7BD" w:rsidR="001271F0" w:rsidRPr="00CC2DEC" w:rsidRDefault="00130556" w:rsidP="001271F0">
            <w:pPr>
              <w:spacing w:line="22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5</w:t>
            </w:r>
          </w:p>
        </w:tc>
        <w:tc>
          <w:tcPr>
            <w:tcW w:w="142" w:type="dxa"/>
            <w:vAlign w:val="bottom"/>
          </w:tcPr>
          <w:p w14:paraId="7F2C1454" w14:textId="77777777" w:rsidR="001271F0" w:rsidRPr="00CC2DEC" w:rsidRDefault="001271F0" w:rsidP="001271F0">
            <w:pPr>
              <w:spacing w:line="240" w:lineRule="exact"/>
              <w:ind w:left="-1620" w:right="143" w:firstLine="360"/>
              <w:jc w:val="right"/>
              <w:rPr>
                <w:rFonts w:ascii="Times New Roman" w:hAnsi="Times New Roman" w:cs="Times New Roman"/>
                <w:color w:val="000000"/>
                <w:sz w:val="13"/>
                <w:szCs w:val="13"/>
              </w:rPr>
            </w:pPr>
          </w:p>
        </w:tc>
        <w:tc>
          <w:tcPr>
            <w:tcW w:w="632" w:type="dxa"/>
            <w:vAlign w:val="bottom"/>
          </w:tcPr>
          <w:p w14:paraId="0E572AC5" w14:textId="18DA5C7D" w:rsidR="001271F0" w:rsidRPr="00CC2DEC" w:rsidRDefault="001271F0"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494</w:t>
            </w:r>
          </w:p>
        </w:tc>
        <w:tc>
          <w:tcPr>
            <w:tcW w:w="142" w:type="dxa"/>
            <w:vAlign w:val="bottom"/>
          </w:tcPr>
          <w:p w14:paraId="41107845" w14:textId="77777777" w:rsidR="001271F0" w:rsidRPr="00CC2DEC" w:rsidRDefault="001271F0" w:rsidP="001271F0">
            <w:pPr>
              <w:tabs>
                <w:tab w:val="decimal" w:pos="473"/>
                <w:tab w:val="left" w:pos="600"/>
                <w:tab w:val="decimal" w:pos="1106"/>
              </w:tabs>
              <w:spacing w:line="240" w:lineRule="exact"/>
              <w:jc w:val="center"/>
              <w:rPr>
                <w:rFonts w:ascii="Times New Roman" w:hAnsi="Times New Roman" w:cs="Times New Roman"/>
                <w:color w:val="000000"/>
                <w:sz w:val="13"/>
                <w:szCs w:val="13"/>
              </w:rPr>
            </w:pPr>
          </w:p>
        </w:tc>
        <w:tc>
          <w:tcPr>
            <w:tcW w:w="708" w:type="dxa"/>
            <w:vAlign w:val="bottom"/>
          </w:tcPr>
          <w:p w14:paraId="2AA3F98F" w14:textId="019BD67B" w:rsidR="001271F0" w:rsidRPr="00CC2DEC" w:rsidRDefault="001271F0" w:rsidP="001271F0">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46</w:t>
            </w:r>
          </w:p>
        </w:tc>
        <w:tc>
          <w:tcPr>
            <w:tcW w:w="142" w:type="dxa"/>
            <w:vAlign w:val="bottom"/>
          </w:tcPr>
          <w:p w14:paraId="6FA9A34F" w14:textId="77777777" w:rsidR="001271F0" w:rsidRPr="00CC2DEC" w:rsidRDefault="001271F0" w:rsidP="001271F0">
            <w:pPr>
              <w:tabs>
                <w:tab w:val="decimal" w:pos="473"/>
                <w:tab w:val="decimal" w:pos="624"/>
              </w:tabs>
              <w:spacing w:line="240" w:lineRule="exact"/>
              <w:ind w:left="-1620" w:firstLine="360"/>
              <w:jc w:val="center"/>
              <w:rPr>
                <w:rFonts w:ascii="Times New Roman" w:hAnsi="Times New Roman" w:cs="Times New Roman"/>
                <w:color w:val="000000"/>
                <w:sz w:val="13"/>
                <w:szCs w:val="13"/>
              </w:rPr>
            </w:pPr>
          </w:p>
        </w:tc>
        <w:tc>
          <w:tcPr>
            <w:tcW w:w="709" w:type="dxa"/>
            <w:vAlign w:val="bottom"/>
          </w:tcPr>
          <w:p w14:paraId="29AC46CD" w14:textId="0D4627E7" w:rsidR="001271F0" w:rsidRPr="00CC2DEC" w:rsidRDefault="001271F0"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8</w:t>
            </w:r>
          </w:p>
        </w:tc>
        <w:tc>
          <w:tcPr>
            <w:tcW w:w="142" w:type="dxa"/>
            <w:vAlign w:val="bottom"/>
          </w:tcPr>
          <w:p w14:paraId="5124F658" w14:textId="77777777" w:rsidR="001271F0" w:rsidRPr="00CC2DEC" w:rsidRDefault="001271F0" w:rsidP="001271F0">
            <w:pPr>
              <w:tabs>
                <w:tab w:val="decimal" w:pos="473"/>
                <w:tab w:val="left" w:pos="600"/>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E37D83A" w14:textId="4F5D7571" w:rsidR="001271F0" w:rsidRPr="00CC2DEC" w:rsidRDefault="001271F0" w:rsidP="001271F0">
            <w:pPr>
              <w:tabs>
                <w:tab w:val="decimal" w:pos="70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4</w:t>
            </w:r>
          </w:p>
        </w:tc>
      </w:tr>
      <w:tr w:rsidR="001271F0" w:rsidRPr="00CC2DEC" w14:paraId="79F53230" w14:textId="4B025F02" w:rsidTr="000E1EEB">
        <w:tc>
          <w:tcPr>
            <w:tcW w:w="3060" w:type="dxa"/>
            <w:vAlign w:val="bottom"/>
          </w:tcPr>
          <w:p w14:paraId="0319DBF0" w14:textId="7E8820F4" w:rsidR="001271F0" w:rsidRPr="00CC2DEC" w:rsidRDefault="001271F0" w:rsidP="001271F0">
            <w:pPr>
              <w:tabs>
                <w:tab w:val="right" w:pos="5760"/>
              </w:tabs>
              <w:spacing w:line="240" w:lineRule="exact"/>
              <w:ind w:left="397" w:right="170" w:hanging="170"/>
              <w:rPr>
                <w:rFonts w:ascii="Times New Roman" w:hAnsi="Times New Roman" w:cs="Times New Roman"/>
                <w:sz w:val="12"/>
                <w:szCs w:val="12"/>
              </w:rPr>
            </w:pPr>
            <w:r w:rsidRPr="00CC2DEC">
              <w:rPr>
                <w:rFonts w:ascii="Times New Roman" w:hAnsi="Times New Roman" w:cs="Times New Roman"/>
                <w:sz w:val="13"/>
                <w:szCs w:val="13"/>
              </w:rPr>
              <w:t>Lotus</w:t>
            </w:r>
            <w:r w:rsidRPr="00CC2DEC">
              <w:rPr>
                <w:rFonts w:ascii="Times New Roman" w:hAnsi="Times New Roman" w:cs="Times New Roman"/>
                <w:sz w:val="13"/>
                <w:szCs w:val="13"/>
                <w:cs/>
              </w:rPr>
              <w:t>’</w:t>
            </w:r>
            <w:r w:rsidRPr="00CC2DEC">
              <w:rPr>
                <w:rFonts w:ascii="Times New Roman" w:hAnsi="Times New Roman" w:cs="Times New Roman"/>
                <w:sz w:val="13"/>
                <w:szCs w:val="13"/>
              </w:rPr>
              <w:t xml:space="preserve">s Money Services Limited </w:t>
            </w:r>
            <w:r w:rsidRPr="00CC2DEC">
              <w:rPr>
                <w:rFonts w:ascii="Times New Roman" w:hAnsi="Times New Roman" w:cs="Times New Roman"/>
                <w:sz w:val="13"/>
                <w:szCs w:val="13"/>
                <w:cs/>
              </w:rPr>
              <w:t>(</w:t>
            </w:r>
            <w:r w:rsidRPr="00CC2DEC">
              <w:rPr>
                <w:rFonts w:ascii="Times New Roman" w:hAnsi="Times New Roman" w:cs="Times New Roman"/>
                <w:sz w:val="13"/>
                <w:szCs w:val="13"/>
              </w:rPr>
              <w:t>formerly Tesco Lotus Money Services Limited</w:t>
            </w:r>
            <w:r w:rsidRPr="00CC2DEC">
              <w:rPr>
                <w:rFonts w:ascii="Times New Roman" w:hAnsi="Times New Roman" w:cs="Times New Roman"/>
                <w:sz w:val="13"/>
                <w:szCs w:val="13"/>
                <w:cs/>
              </w:rPr>
              <w:t>)</w:t>
            </w:r>
          </w:p>
        </w:tc>
        <w:tc>
          <w:tcPr>
            <w:tcW w:w="623" w:type="dxa"/>
            <w:vAlign w:val="bottom"/>
          </w:tcPr>
          <w:p w14:paraId="12173C83" w14:textId="3116025C" w:rsidR="001271F0" w:rsidRPr="00CC2DEC" w:rsidRDefault="00130556"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87</w:t>
            </w:r>
          </w:p>
        </w:tc>
        <w:tc>
          <w:tcPr>
            <w:tcW w:w="180" w:type="dxa"/>
            <w:vAlign w:val="bottom"/>
          </w:tcPr>
          <w:p w14:paraId="20793B85" w14:textId="77777777" w:rsidR="001271F0" w:rsidRPr="00CC2DEC" w:rsidRDefault="001271F0" w:rsidP="001271F0">
            <w:pPr>
              <w:tabs>
                <w:tab w:val="decimal" w:pos="1106"/>
              </w:tabs>
              <w:spacing w:line="240" w:lineRule="exact"/>
              <w:rPr>
                <w:rFonts w:ascii="Times New Roman" w:hAnsi="Times New Roman" w:cs="Times New Roman"/>
                <w:color w:val="000000"/>
                <w:sz w:val="13"/>
                <w:szCs w:val="13"/>
              </w:rPr>
            </w:pPr>
          </w:p>
        </w:tc>
        <w:tc>
          <w:tcPr>
            <w:tcW w:w="756" w:type="dxa"/>
            <w:vAlign w:val="bottom"/>
          </w:tcPr>
          <w:p w14:paraId="65ED2432" w14:textId="10381066" w:rsidR="001271F0" w:rsidRPr="00CC2DEC" w:rsidRDefault="00130556"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17</w:t>
            </w:r>
          </w:p>
        </w:tc>
        <w:tc>
          <w:tcPr>
            <w:tcW w:w="142" w:type="dxa"/>
            <w:vAlign w:val="bottom"/>
          </w:tcPr>
          <w:p w14:paraId="55928BEC" w14:textId="77777777" w:rsidR="001271F0" w:rsidRPr="00CC2DEC"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20EBCF1" w14:textId="2F656942" w:rsidR="001271F0" w:rsidRPr="00CC2DEC" w:rsidRDefault="00E85E20" w:rsidP="00E85E20">
            <w:pPr>
              <w:spacing w:line="240" w:lineRule="exact"/>
              <w:ind w:right="143"/>
              <w:jc w:val="right"/>
              <w:rPr>
                <w:rFonts w:ascii="Times New Roman" w:hAnsi="Times New Roman" w:cs="Times New Roman"/>
                <w:color w:val="000000"/>
                <w:sz w:val="13"/>
                <w:szCs w:val="13"/>
                <w:cs/>
                <w:lang w:val="en-GB"/>
              </w:rPr>
            </w:pPr>
            <w:r w:rsidRPr="00CC2DEC">
              <w:rPr>
                <w:rFonts w:ascii="Times New Roman" w:hAnsi="Times New Roman" w:cs="Times New Roman"/>
                <w:color w:val="000000"/>
                <w:sz w:val="13"/>
                <w:szCs w:val="13"/>
                <w:lang w:val="en-GB"/>
              </w:rPr>
              <w:t>1</w:t>
            </w:r>
          </w:p>
        </w:tc>
        <w:tc>
          <w:tcPr>
            <w:tcW w:w="142" w:type="dxa"/>
            <w:vAlign w:val="bottom"/>
          </w:tcPr>
          <w:p w14:paraId="3A734C15"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43A9612" w14:textId="25DA047A" w:rsidR="001271F0" w:rsidRPr="00CC2DEC" w:rsidRDefault="00130556" w:rsidP="001271F0">
            <w:pPr>
              <w:spacing w:line="220" w:lineRule="exact"/>
              <w:ind w:right="110"/>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11</w:t>
            </w:r>
            <w:r w:rsidRPr="00CC2DEC">
              <w:rPr>
                <w:rFonts w:ascii="Times New Roman" w:hAnsi="Times New Roman" w:cs="Times New Roman"/>
                <w:color w:val="000000"/>
                <w:sz w:val="13"/>
                <w:szCs w:val="13"/>
                <w:cs/>
              </w:rPr>
              <w:t>)</w:t>
            </w:r>
          </w:p>
        </w:tc>
        <w:tc>
          <w:tcPr>
            <w:tcW w:w="142" w:type="dxa"/>
            <w:vAlign w:val="bottom"/>
          </w:tcPr>
          <w:p w14:paraId="069C2595" w14:textId="77777777" w:rsidR="001271F0" w:rsidRPr="00CC2DEC"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F5A6E1E" w14:textId="06D9E6E7" w:rsidR="001271F0" w:rsidRPr="00CC2DEC" w:rsidRDefault="001271F0"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159</w:t>
            </w:r>
          </w:p>
        </w:tc>
        <w:tc>
          <w:tcPr>
            <w:tcW w:w="142" w:type="dxa"/>
            <w:vAlign w:val="bottom"/>
          </w:tcPr>
          <w:p w14:paraId="3B3F3616" w14:textId="77777777" w:rsidR="001271F0" w:rsidRPr="00CC2DEC" w:rsidRDefault="001271F0" w:rsidP="001271F0">
            <w:pPr>
              <w:tabs>
                <w:tab w:val="decimal" w:pos="1106"/>
              </w:tabs>
              <w:spacing w:line="240" w:lineRule="exact"/>
              <w:rPr>
                <w:rFonts w:ascii="Times New Roman" w:hAnsi="Times New Roman" w:cs="Times New Roman"/>
                <w:color w:val="000000"/>
                <w:sz w:val="13"/>
                <w:szCs w:val="13"/>
              </w:rPr>
            </w:pPr>
          </w:p>
        </w:tc>
        <w:tc>
          <w:tcPr>
            <w:tcW w:w="708" w:type="dxa"/>
            <w:vAlign w:val="bottom"/>
          </w:tcPr>
          <w:p w14:paraId="030AC4E2" w14:textId="5A2D8343" w:rsidR="001271F0" w:rsidRPr="00CC2DEC" w:rsidRDefault="001271F0" w:rsidP="001271F0">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30</w:t>
            </w:r>
          </w:p>
        </w:tc>
        <w:tc>
          <w:tcPr>
            <w:tcW w:w="142" w:type="dxa"/>
            <w:vAlign w:val="bottom"/>
          </w:tcPr>
          <w:p w14:paraId="4F2FD23D" w14:textId="77777777" w:rsidR="001271F0" w:rsidRPr="00CC2DEC"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8A15A95" w14:textId="7BF76DA8" w:rsidR="001271F0" w:rsidRPr="00CC2DEC" w:rsidRDefault="001271F0" w:rsidP="001271F0">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611CF09A"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E472222" w14:textId="75968698" w:rsidR="001271F0" w:rsidRPr="00CC2DEC" w:rsidRDefault="001271F0" w:rsidP="001271F0">
            <w:pPr>
              <w:tabs>
                <w:tab w:val="decimal" w:pos="70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11</w:t>
            </w:r>
            <w:r w:rsidRPr="00CC2DEC">
              <w:rPr>
                <w:rFonts w:ascii="Times New Roman" w:hAnsi="Times New Roman" w:cs="Times New Roman"/>
                <w:color w:val="000000"/>
                <w:sz w:val="13"/>
                <w:szCs w:val="13"/>
                <w:cs/>
              </w:rPr>
              <w:t>)</w:t>
            </w:r>
          </w:p>
        </w:tc>
      </w:tr>
      <w:tr w:rsidR="001271F0" w:rsidRPr="00CC2DEC" w14:paraId="514E79EC" w14:textId="32FA7678" w:rsidTr="000E1EEB">
        <w:tc>
          <w:tcPr>
            <w:tcW w:w="3060" w:type="dxa"/>
            <w:vAlign w:val="bottom"/>
          </w:tcPr>
          <w:p w14:paraId="4E935259" w14:textId="0D49A016" w:rsidR="001271F0" w:rsidRPr="00CC2DEC" w:rsidRDefault="001271F0" w:rsidP="001271F0">
            <w:pPr>
              <w:tabs>
                <w:tab w:val="right" w:pos="5760"/>
              </w:tabs>
              <w:spacing w:line="240" w:lineRule="exact"/>
              <w:ind w:left="397" w:right="170" w:hanging="170"/>
              <w:rPr>
                <w:rFonts w:ascii="Times New Roman" w:hAnsi="Times New Roman" w:cs="Times New Roman"/>
                <w:spacing w:val="-4"/>
                <w:sz w:val="12"/>
                <w:szCs w:val="12"/>
              </w:rPr>
            </w:pPr>
            <w:r w:rsidRPr="00CC2DEC">
              <w:rPr>
                <w:rFonts w:ascii="Times New Roman" w:hAnsi="Times New Roman" w:cs="Times New Roman"/>
                <w:sz w:val="13"/>
                <w:szCs w:val="13"/>
              </w:rPr>
              <w:t>Lotus</w:t>
            </w:r>
            <w:r w:rsidRPr="00CC2DEC">
              <w:rPr>
                <w:rFonts w:ascii="Times New Roman" w:hAnsi="Times New Roman" w:cs="Times New Roman"/>
                <w:sz w:val="13"/>
                <w:szCs w:val="13"/>
                <w:cs/>
              </w:rPr>
              <w:t>’</w:t>
            </w:r>
            <w:r w:rsidRPr="00CC2DEC">
              <w:rPr>
                <w:rFonts w:ascii="Times New Roman" w:hAnsi="Times New Roman" w:cs="Times New Roman"/>
                <w:sz w:val="13"/>
                <w:szCs w:val="13"/>
              </w:rPr>
              <w:t>s Life Assurance</w:t>
            </w:r>
            <w:r w:rsidRPr="00CC2DEC">
              <w:rPr>
                <w:rFonts w:ascii="Times New Roman" w:hAnsi="Times New Roman" w:cs="Times New Roman"/>
                <w:sz w:val="13"/>
                <w:szCs w:val="13"/>
                <w:cs/>
              </w:rPr>
              <w:t xml:space="preserve"> </w:t>
            </w:r>
            <w:r w:rsidRPr="00CC2DEC">
              <w:rPr>
                <w:rFonts w:ascii="Times New Roman" w:hAnsi="Times New Roman" w:cs="Times New Roman"/>
                <w:sz w:val="13"/>
                <w:szCs w:val="13"/>
              </w:rPr>
              <w:t>Broker Limited</w:t>
            </w:r>
            <w:r w:rsidRPr="00CC2DEC">
              <w:rPr>
                <w:rFonts w:ascii="Times New Roman" w:hAnsi="Times New Roman" w:cs="Times New Roman"/>
                <w:sz w:val="13"/>
                <w:szCs w:val="13"/>
                <w:cs/>
              </w:rPr>
              <w:t xml:space="preserve"> (</w:t>
            </w:r>
            <w:r w:rsidRPr="00CC2DEC">
              <w:rPr>
                <w:rFonts w:ascii="Times New Roman" w:hAnsi="Times New Roman" w:cs="Times New Roman"/>
                <w:sz w:val="13"/>
                <w:szCs w:val="13"/>
              </w:rPr>
              <w:t>formerly Tesco Life Assurance Broker Limited</w:t>
            </w:r>
            <w:r w:rsidRPr="00CC2DEC">
              <w:rPr>
                <w:rFonts w:ascii="Times New Roman" w:hAnsi="Times New Roman" w:cs="Times New Roman"/>
                <w:sz w:val="13"/>
                <w:szCs w:val="13"/>
                <w:cs/>
              </w:rPr>
              <w:t>)</w:t>
            </w:r>
          </w:p>
        </w:tc>
        <w:tc>
          <w:tcPr>
            <w:tcW w:w="623" w:type="dxa"/>
            <w:vAlign w:val="bottom"/>
          </w:tcPr>
          <w:p w14:paraId="04CB045E" w14:textId="77777777" w:rsidR="001271F0" w:rsidRPr="00CC2DEC" w:rsidRDefault="001271F0" w:rsidP="001271F0">
            <w:pPr>
              <w:tabs>
                <w:tab w:val="decimal" w:pos="473"/>
                <w:tab w:val="left" w:pos="600"/>
              </w:tabs>
              <w:spacing w:line="240" w:lineRule="exact"/>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c>
          <w:tcPr>
            <w:tcW w:w="180" w:type="dxa"/>
            <w:vAlign w:val="bottom"/>
          </w:tcPr>
          <w:p w14:paraId="7B732A11" w14:textId="77777777" w:rsidR="001271F0" w:rsidRPr="00CC2DEC" w:rsidRDefault="001271F0" w:rsidP="001271F0">
            <w:pPr>
              <w:tabs>
                <w:tab w:val="decimal" w:pos="851"/>
                <w:tab w:val="center" w:pos="1106"/>
              </w:tabs>
              <w:spacing w:line="240" w:lineRule="exact"/>
              <w:rPr>
                <w:rFonts w:ascii="Times New Roman" w:hAnsi="Times New Roman" w:cs="Times New Roman"/>
                <w:color w:val="000000"/>
                <w:sz w:val="13"/>
                <w:szCs w:val="13"/>
              </w:rPr>
            </w:pPr>
          </w:p>
        </w:tc>
        <w:tc>
          <w:tcPr>
            <w:tcW w:w="756" w:type="dxa"/>
            <w:vAlign w:val="bottom"/>
          </w:tcPr>
          <w:p w14:paraId="0C21B68E" w14:textId="51D9CB1B" w:rsidR="001271F0" w:rsidRPr="00CC2DEC" w:rsidRDefault="00130556"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3</w:t>
            </w:r>
          </w:p>
        </w:tc>
        <w:tc>
          <w:tcPr>
            <w:tcW w:w="142" w:type="dxa"/>
            <w:vAlign w:val="bottom"/>
          </w:tcPr>
          <w:p w14:paraId="04651A1D" w14:textId="77777777" w:rsidR="001271F0" w:rsidRPr="00CC2DEC" w:rsidRDefault="001271F0" w:rsidP="001271F0">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5A78AAD" w14:textId="27CAB41E" w:rsidR="001271F0" w:rsidRPr="00CC2DEC" w:rsidRDefault="00E85E20" w:rsidP="00E85E20">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rPr>
              <w:t>-</w:t>
            </w:r>
          </w:p>
        </w:tc>
        <w:tc>
          <w:tcPr>
            <w:tcW w:w="142" w:type="dxa"/>
            <w:vAlign w:val="bottom"/>
          </w:tcPr>
          <w:p w14:paraId="777FD4E7"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E179BBF" w14:textId="77777777" w:rsidR="001271F0" w:rsidRPr="00CC2DEC" w:rsidRDefault="001271F0" w:rsidP="001271F0">
            <w:pPr>
              <w:tabs>
                <w:tab w:val="decimal" w:pos="473"/>
                <w:tab w:val="left" w:pos="600"/>
              </w:tabs>
              <w:spacing w:line="240" w:lineRule="exact"/>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 xml:space="preserve">- </w:t>
            </w:r>
          </w:p>
        </w:tc>
        <w:tc>
          <w:tcPr>
            <w:tcW w:w="142" w:type="dxa"/>
            <w:vAlign w:val="bottom"/>
          </w:tcPr>
          <w:p w14:paraId="6ABEFC13" w14:textId="77777777" w:rsidR="001271F0" w:rsidRPr="00CC2DEC" w:rsidRDefault="001271F0" w:rsidP="001271F0">
            <w:pPr>
              <w:tabs>
                <w:tab w:val="decimal" w:pos="851"/>
              </w:tabs>
              <w:spacing w:line="240" w:lineRule="exact"/>
              <w:rPr>
                <w:rFonts w:ascii="Times New Roman" w:hAnsi="Times New Roman" w:cs="Times New Roman"/>
                <w:color w:val="000000"/>
                <w:sz w:val="13"/>
                <w:szCs w:val="13"/>
              </w:rPr>
            </w:pPr>
          </w:p>
        </w:tc>
        <w:tc>
          <w:tcPr>
            <w:tcW w:w="632" w:type="dxa"/>
            <w:vAlign w:val="bottom"/>
          </w:tcPr>
          <w:p w14:paraId="3BD95153" w14:textId="2A666BDE" w:rsidR="001271F0" w:rsidRPr="00CC2DEC" w:rsidRDefault="001271F0" w:rsidP="001271F0">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1B11B0A0" w14:textId="77777777" w:rsidR="001271F0" w:rsidRPr="00CC2DEC" w:rsidRDefault="001271F0" w:rsidP="001271F0">
            <w:pPr>
              <w:tabs>
                <w:tab w:val="decimal" w:pos="851"/>
                <w:tab w:val="center" w:pos="1106"/>
              </w:tabs>
              <w:spacing w:line="240" w:lineRule="exact"/>
              <w:rPr>
                <w:rFonts w:ascii="Times New Roman" w:hAnsi="Times New Roman" w:cs="Times New Roman"/>
                <w:color w:val="000000"/>
                <w:sz w:val="13"/>
                <w:szCs w:val="13"/>
              </w:rPr>
            </w:pPr>
          </w:p>
        </w:tc>
        <w:tc>
          <w:tcPr>
            <w:tcW w:w="708" w:type="dxa"/>
            <w:vAlign w:val="bottom"/>
          </w:tcPr>
          <w:p w14:paraId="10B1AAF1" w14:textId="0FDA34CB" w:rsidR="001271F0" w:rsidRPr="00CC2DEC" w:rsidRDefault="001271F0" w:rsidP="001271F0">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2</w:t>
            </w:r>
          </w:p>
        </w:tc>
        <w:tc>
          <w:tcPr>
            <w:tcW w:w="142" w:type="dxa"/>
            <w:vAlign w:val="bottom"/>
          </w:tcPr>
          <w:p w14:paraId="0AF7979A" w14:textId="77777777" w:rsidR="001271F0" w:rsidRPr="00CC2DEC" w:rsidRDefault="001271F0" w:rsidP="001271F0">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577F9D53" w14:textId="3691F912" w:rsidR="001271F0" w:rsidRPr="00CC2DEC" w:rsidRDefault="001271F0"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142" w:type="dxa"/>
            <w:vAlign w:val="bottom"/>
          </w:tcPr>
          <w:p w14:paraId="55C363B3"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3D4AF1B" w14:textId="21570ACB" w:rsidR="001271F0" w:rsidRPr="00CC2DEC" w:rsidRDefault="001271F0" w:rsidP="001271F0">
            <w:pPr>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 xml:space="preserve">- </w:t>
            </w:r>
          </w:p>
        </w:tc>
      </w:tr>
      <w:tr w:rsidR="001271F0" w:rsidRPr="00CC2DEC" w14:paraId="457D0D5F" w14:textId="49EF4CE4" w:rsidTr="000E1EEB">
        <w:tc>
          <w:tcPr>
            <w:tcW w:w="3060" w:type="dxa"/>
            <w:vAlign w:val="bottom"/>
          </w:tcPr>
          <w:p w14:paraId="4AA827C7" w14:textId="7CB68DBB" w:rsidR="001271F0" w:rsidRPr="00CC2DEC" w:rsidRDefault="001271F0" w:rsidP="001271F0">
            <w:pPr>
              <w:tabs>
                <w:tab w:val="right" w:pos="5760"/>
              </w:tabs>
              <w:spacing w:line="240" w:lineRule="exact"/>
              <w:ind w:left="397" w:right="170" w:hanging="170"/>
              <w:rPr>
                <w:rFonts w:ascii="Times New Roman" w:hAnsi="Times New Roman" w:cs="Times New Roman"/>
                <w:spacing w:val="-4"/>
                <w:sz w:val="12"/>
                <w:szCs w:val="12"/>
              </w:rPr>
            </w:pPr>
            <w:r w:rsidRPr="00CC2DEC">
              <w:rPr>
                <w:rFonts w:ascii="Times New Roman" w:hAnsi="Times New Roman" w:cs="Times New Roman"/>
                <w:sz w:val="13"/>
                <w:szCs w:val="13"/>
              </w:rPr>
              <w:t>Lotus</w:t>
            </w:r>
            <w:r w:rsidRPr="00CC2DEC">
              <w:rPr>
                <w:rFonts w:ascii="Times New Roman" w:hAnsi="Times New Roman" w:cs="Times New Roman"/>
                <w:sz w:val="13"/>
                <w:szCs w:val="13"/>
                <w:cs/>
              </w:rPr>
              <w:t>’</w:t>
            </w:r>
            <w:r w:rsidRPr="00CC2DEC">
              <w:rPr>
                <w:rFonts w:ascii="Times New Roman" w:hAnsi="Times New Roman" w:cs="Times New Roman"/>
                <w:sz w:val="13"/>
                <w:szCs w:val="13"/>
              </w:rPr>
              <w:t>s General Insurance</w:t>
            </w:r>
            <w:r w:rsidRPr="00CC2DEC">
              <w:rPr>
                <w:rFonts w:ascii="Times New Roman" w:hAnsi="Times New Roman" w:cs="Times New Roman"/>
                <w:sz w:val="13"/>
                <w:szCs w:val="13"/>
                <w:cs/>
              </w:rPr>
              <w:t xml:space="preserve"> </w:t>
            </w:r>
            <w:r w:rsidRPr="00CC2DEC">
              <w:rPr>
                <w:rFonts w:ascii="Times New Roman" w:hAnsi="Times New Roman" w:cs="Times New Roman"/>
                <w:sz w:val="13"/>
                <w:szCs w:val="13"/>
              </w:rPr>
              <w:t>Broker Limited</w:t>
            </w:r>
            <w:r w:rsidRPr="00CC2DEC">
              <w:rPr>
                <w:rFonts w:ascii="Times New Roman" w:hAnsi="Times New Roman" w:cs="Times New Roman"/>
                <w:sz w:val="13"/>
                <w:szCs w:val="13"/>
                <w:cs/>
              </w:rPr>
              <w:t xml:space="preserve"> (</w:t>
            </w:r>
            <w:r w:rsidRPr="00CC2DEC">
              <w:rPr>
                <w:rFonts w:ascii="Times New Roman" w:hAnsi="Times New Roman" w:cs="Times New Roman"/>
                <w:sz w:val="13"/>
                <w:szCs w:val="13"/>
              </w:rPr>
              <w:t>formerly Tesco General Insurance</w:t>
            </w:r>
            <w:r w:rsidRPr="00CC2DEC">
              <w:rPr>
                <w:rFonts w:ascii="Times New Roman" w:hAnsi="Times New Roman" w:cs="Times New Roman"/>
                <w:sz w:val="13"/>
                <w:szCs w:val="13"/>
                <w:cs/>
              </w:rPr>
              <w:t xml:space="preserve"> </w:t>
            </w:r>
            <w:r w:rsidRPr="00CC2DEC">
              <w:rPr>
                <w:rFonts w:ascii="Times New Roman" w:hAnsi="Times New Roman" w:cs="Times New Roman"/>
                <w:sz w:val="13"/>
                <w:szCs w:val="13"/>
              </w:rPr>
              <w:t>Broker Limited</w:t>
            </w:r>
            <w:r w:rsidRPr="00CC2DEC">
              <w:rPr>
                <w:rFonts w:ascii="Times New Roman" w:hAnsi="Times New Roman" w:cs="Times New Roman"/>
                <w:sz w:val="13"/>
                <w:szCs w:val="13"/>
                <w:cs/>
              </w:rPr>
              <w:t>)</w:t>
            </w:r>
          </w:p>
        </w:tc>
        <w:tc>
          <w:tcPr>
            <w:tcW w:w="623" w:type="dxa"/>
            <w:vAlign w:val="bottom"/>
          </w:tcPr>
          <w:p w14:paraId="300ADD5A" w14:textId="77777777" w:rsidR="001271F0" w:rsidRPr="00CC2DEC" w:rsidRDefault="001271F0" w:rsidP="001271F0">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80" w:type="dxa"/>
            <w:vAlign w:val="bottom"/>
          </w:tcPr>
          <w:p w14:paraId="2BDA9A4A" w14:textId="77777777" w:rsidR="001271F0" w:rsidRPr="00CC2DEC" w:rsidRDefault="001271F0" w:rsidP="001271F0">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56" w:type="dxa"/>
            <w:vAlign w:val="bottom"/>
          </w:tcPr>
          <w:p w14:paraId="7C5DE57E" w14:textId="265E8AF8" w:rsidR="001271F0" w:rsidRPr="00CC2DEC" w:rsidRDefault="00130556" w:rsidP="001271F0">
            <w:pPr>
              <w:spacing w:line="240" w:lineRule="exact"/>
              <w:ind w:right="143"/>
              <w:jc w:val="right"/>
              <w:rPr>
                <w:rFonts w:ascii="Times New Roman" w:hAnsi="Times New Roman" w:cstheme="minorBidi"/>
                <w:color w:val="000000"/>
                <w:sz w:val="13"/>
                <w:szCs w:val="13"/>
                <w:lang w:val="en-GB"/>
              </w:rPr>
            </w:pPr>
            <w:r w:rsidRPr="00CC2DEC">
              <w:rPr>
                <w:rFonts w:ascii="Times New Roman" w:hAnsi="Times New Roman" w:cs="Times New Roman"/>
                <w:color w:val="000000"/>
                <w:sz w:val="13"/>
                <w:szCs w:val="13"/>
              </w:rPr>
              <w:t>1</w:t>
            </w:r>
            <w:r w:rsidR="00E85E20" w:rsidRPr="00CC2DEC">
              <w:rPr>
                <w:rFonts w:ascii="Times New Roman" w:hAnsi="Times New Roman" w:cstheme="minorBidi"/>
                <w:color w:val="000000"/>
                <w:sz w:val="13"/>
                <w:szCs w:val="13"/>
                <w:lang w:val="en-GB"/>
              </w:rPr>
              <w:t>5</w:t>
            </w:r>
          </w:p>
        </w:tc>
        <w:tc>
          <w:tcPr>
            <w:tcW w:w="142" w:type="dxa"/>
            <w:vAlign w:val="bottom"/>
          </w:tcPr>
          <w:p w14:paraId="393A0018" w14:textId="77777777" w:rsidR="001271F0" w:rsidRPr="00CC2DEC" w:rsidRDefault="001271F0" w:rsidP="001271F0">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01227329" w14:textId="540538EA" w:rsidR="001271F0" w:rsidRPr="00CC2DEC" w:rsidRDefault="00130556"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w:t>
            </w:r>
          </w:p>
        </w:tc>
        <w:tc>
          <w:tcPr>
            <w:tcW w:w="142" w:type="dxa"/>
            <w:vAlign w:val="bottom"/>
          </w:tcPr>
          <w:p w14:paraId="21A8A897"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E586147" w14:textId="77777777" w:rsidR="001271F0" w:rsidRPr="00CC2DEC" w:rsidRDefault="001271F0" w:rsidP="001271F0">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 xml:space="preserve">- </w:t>
            </w:r>
          </w:p>
        </w:tc>
        <w:tc>
          <w:tcPr>
            <w:tcW w:w="142" w:type="dxa"/>
            <w:vAlign w:val="bottom"/>
          </w:tcPr>
          <w:p w14:paraId="7F98BD83" w14:textId="77777777" w:rsidR="001271F0" w:rsidRPr="00CC2DEC" w:rsidRDefault="001271F0" w:rsidP="001271F0">
            <w:pPr>
              <w:tabs>
                <w:tab w:val="decimal" w:pos="851"/>
              </w:tabs>
              <w:spacing w:line="240" w:lineRule="exact"/>
              <w:rPr>
                <w:rFonts w:ascii="Times New Roman" w:hAnsi="Times New Roman" w:cs="Times New Roman"/>
                <w:color w:val="000000"/>
                <w:sz w:val="13"/>
                <w:szCs w:val="13"/>
              </w:rPr>
            </w:pPr>
          </w:p>
        </w:tc>
        <w:tc>
          <w:tcPr>
            <w:tcW w:w="632" w:type="dxa"/>
            <w:vAlign w:val="bottom"/>
          </w:tcPr>
          <w:p w14:paraId="21AB5582" w14:textId="55FD9A97" w:rsidR="001271F0" w:rsidRPr="00CC2DEC" w:rsidRDefault="001271F0" w:rsidP="001271F0">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44FC2D13" w14:textId="7D206BF1" w:rsidR="001271F0" w:rsidRPr="00CC2DEC" w:rsidRDefault="001271F0" w:rsidP="001271F0">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08" w:type="dxa"/>
            <w:vAlign w:val="bottom"/>
          </w:tcPr>
          <w:p w14:paraId="195A0B5F" w14:textId="4A4EF803" w:rsidR="001271F0" w:rsidRPr="00CC2DEC" w:rsidRDefault="001271F0" w:rsidP="001271F0">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17</w:t>
            </w:r>
          </w:p>
        </w:tc>
        <w:tc>
          <w:tcPr>
            <w:tcW w:w="142" w:type="dxa"/>
            <w:vAlign w:val="bottom"/>
          </w:tcPr>
          <w:p w14:paraId="2E72EA58" w14:textId="77777777" w:rsidR="001271F0" w:rsidRPr="00CC2DEC" w:rsidRDefault="001271F0" w:rsidP="001271F0">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0994F99B" w14:textId="1762993F" w:rsidR="001271F0" w:rsidRPr="00CC2DEC" w:rsidRDefault="001271F0"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w:t>
            </w:r>
          </w:p>
        </w:tc>
        <w:tc>
          <w:tcPr>
            <w:tcW w:w="142" w:type="dxa"/>
            <w:vAlign w:val="bottom"/>
          </w:tcPr>
          <w:p w14:paraId="3338554C"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32D21F9" w14:textId="09B79824" w:rsidR="001271F0" w:rsidRPr="00CC2DEC" w:rsidRDefault="001271F0" w:rsidP="001271F0">
            <w:pPr>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 xml:space="preserve">- </w:t>
            </w:r>
          </w:p>
        </w:tc>
      </w:tr>
      <w:tr w:rsidR="001271F0" w:rsidRPr="00CC2DEC" w14:paraId="711D8A3E" w14:textId="36D96FC8" w:rsidTr="000E1EEB">
        <w:tc>
          <w:tcPr>
            <w:tcW w:w="3060" w:type="dxa"/>
            <w:vAlign w:val="bottom"/>
          </w:tcPr>
          <w:p w14:paraId="6976CD07" w14:textId="77777777" w:rsidR="001271F0" w:rsidRPr="00CC2DEC" w:rsidRDefault="001271F0" w:rsidP="001271F0">
            <w:pPr>
              <w:tabs>
                <w:tab w:val="right" w:pos="5760"/>
              </w:tabs>
              <w:spacing w:line="240" w:lineRule="exact"/>
              <w:ind w:left="-284" w:firstLine="1134"/>
              <w:rPr>
                <w:rFonts w:ascii="Times New Roman" w:hAnsi="Times New Roman" w:cs="Times New Roman"/>
                <w:spacing w:val="-4"/>
                <w:sz w:val="12"/>
                <w:szCs w:val="12"/>
              </w:rPr>
            </w:pPr>
            <w:r w:rsidRPr="00CC2DEC">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0DA46561" w14:textId="64A780FE" w:rsidR="001271F0" w:rsidRPr="00CC2DEC" w:rsidRDefault="00130556" w:rsidP="001271F0">
            <w:pPr>
              <w:spacing w:line="240" w:lineRule="exact"/>
              <w:ind w:right="143"/>
              <w:jc w:val="right"/>
              <w:rPr>
                <w:rFonts w:ascii="Times New Roman" w:hAnsi="Times New Roman" w:cs="Times New Roman"/>
                <w:color w:val="000000"/>
                <w:sz w:val="13"/>
                <w:szCs w:val="13"/>
                <w:lang w:val="en-GB"/>
              </w:rPr>
            </w:pPr>
            <w:r w:rsidRPr="00CC2DEC">
              <w:rPr>
                <w:rFonts w:ascii="Times New Roman" w:hAnsi="Times New Roman" w:cs="Times New Roman"/>
                <w:color w:val="000000"/>
                <w:sz w:val="13"/>
                <w:szCs w:val="13"/>
                <w:lang w:val="en-GB"/>
              </w:rPr>
              <w:t>216</w:t>
            </w:r>
          </w:p>
        </w:tc>
        <w:tc>
          <w:tcPr>
            <w:tcW w:w="180" w:type="dxa"/>
            <w:vAlign w:val="bottom"/>
          </w:tcPr>
          <w:p w14:paraId="76D1F9ED" w14:textId="77777777" w:rsidR="001271F0" w:rsidRPr="00CC2DEC" w:rsidRDefault="001271F0" w:rsidP="001271F0">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706DE212" w14:textId="47A87900" w:rsidR="001271F0" w:rsidRPr="00CC2DEC" w:rsidRDefault="00130556" w:rsidP="001271F0">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5</w:t>
            </w:r>
            <w:r w:rsidR="00E85E20" w:rsidRPr="00CC2DEC">
              <w:rPr>
                <w:rFonts w:ascii="Times New Roman" w:hAnsi="Times New Roman" w:cs="Times New Roman"/>
                <w:color w:val="000000"/>
                <w:sz w:val="13"/>
                <w:szCs w:val="13"/>
              </w:rPr>
              <w:t>3</w:t>
            </w:r>
          </w:p>
        </w:tc>
        <w:tc>
          <w:tcPr>
            <w:tcW w:w="142" w:type="dxa"/>
            <w:vAlign w:val="bottom"/>
          </w:tcPr>
          <w:p w14:paraId="4286B8D0" w14:textId="77777777" w:rsidR="001271F0" w:rsidRPr="00CC2DEC" w:rsidRDefault="001271F0" w:rsidP="001271F0">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456CC92C" w14:textId="67653C53" w:rsidR="001271F0" w:rsidRPr="00CC2DEC" w:rsidRDefault="00130556"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4</w:t>
            </w:r>
          </w:p>
        </w:tc>
        <w:tc>
          <w:tcPr>
            <w:tcW w:w="142" w:type="dxa"/>
            <w:vAlign w:val="bottom"/>
          </w:tcPr>
          <w:p w14:paraId="796E6D01" w14:textId="77777777" w:rsidR="001271F0" w:rsidRPr="00CC2DEC" w:rsidRDefault="001271F0" w:rsidP="001271F0">
            <w:pPr>
              <w:tabs>
                <w:tab w:val="center" w:pos="1106"/>
              </w:tabs>
              <w:spacing w:line="240" w:lineRule="exact"/>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C58BF45" w14:textId="5EAACEF9" w:rsidR="001271F0" w:rsidRPr="00CC2DEC" w:rsidRDefault="00E36B88" w:rsidP="001271F0">
            <w:pPr>
              <w:spacing w:line="220" w:lineRule="exact"/>
              <w:ind w:right="110"/>
              <w:jc w:val="right"/>
              <w:rPr>
                <w:rFonts w:ascii="Times New Roman" w:hAnsi="Times New Roman" w:cs="Times New Roman"/>
                <w:color w:val="000000"/>
                <w:sz w:val="13"/>
                <w:szCs w:val="16"/>
                <w:lang w:val="en-GB"/>
              </w:rPr>
            </w:pPr>
            <w:r w:rsidRPr="00CC2DEC">
              <w:rPr>
                <w:rFonts w:ascii="Times New Roman" w:hAnsi="Times New Roman" w:cs="Times New Roman"/>
                <w:color w:val="000000"/>
                <w:sz w:val="13"/>
                <w:szCs w:val="13"/>
                <w:cs/>
                <w:lang w:val="en-GB"/>
              </w:rPr>
              <w:t>(</w:t>
            </w:r>
            <w:r w:rsidRPr="00CC2DEC">
              <w:rPr>
                <w:rFonts w:ascii="Times New Roman" w:hAnsi="Times New Roman" w:cs="Times New Roman"/>
                <w:color w:val="000000"/>
                <w:sz w:val="13"/>
                <w:szCs w:val="16"/>
                <w:lang w:val="en-GB"/>
              </w:rPr>
              <w:t>6</w:t>
            </w:r>
            <w:r w:rsidRPr="00CC2DEC">
              <w:rPr>
                <w:rFonts w:ascii="Times New Roman" w:hAnsi="Times New Roman" w:cs="Times New Roman"/>
                <w:color w:val="000000"/>
                <w:sz w:val="13"/>
                <w:szCs w:val="13"/>
                <w:cs/>
                <w:lang w:val="en-GB"/>
              </w:rPr>
              <w:t>)</w:t>
            </w:r>
          </w:p>
        </w:tc>
        <w:tc>
          <w:tcPr>
            <w:tcW w:w="142" w:type="dxa"/>
            <w:vAlign w:val="bottom"/>
          </w:tcPr>
          <w:p w14:paraId="13AE6FF1" w14:textId="77777777" w:rsidR="001271F0" w:rsidRPr="00CC2DEC" w:rsidRDefault="001271F0" w:rsidP="001271F0">
            <w:pPr>
              <w:tabs>
                <w:tab w:val="decimal" w:pos="851"/>
              </w:tabs>
              <w:spacing w:line="240" w:lineRule="exac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26093B08" w14:textId="42C84D09" w:rsidR="001271F0" w:rsidRPr="00CC2DEC" w:rsidRDefault="001271F0"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653</w:t>
            </w:r>
          </w:p>
        </w:tc>
        <w:tc>
          <w:tcPr>
            <w:tcW w:w="142" w:type="dxa"/>
            <w:vAlign w:val="bottom"/>
          </w:tcPr>
          <w:p w14:paraId="4B2A6A83" w14:textId="77777777" w:rsidR="001271F0" w:rsidRPr="00CC2DEC" w:rsidRDefault="001271F0" w:rsidP="001271F0">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3544FDCE" w14:textId="4CC6ACE8" w:rsidR="001271F0" w:rsidRPr="00CC2DEC" w:rsidRDefault="001271F0" w:rsidP="001271F0">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95</w:t>
            </w:r>
          </w:p>
        </w:tc>
        <w:tc>
          <w:tcPr>
            <w:tcW w:w="142" w:type="dxa"/>
            <w:vAlign w:val="bottom"/>
          </w:tcPr>
          <w:p w14:paraId="32C995FD" w14:textId="77777777" w:rsidR="001271F0" w:rsidRPr="00CC2DEC" w:rsidRDefault="001271F0" w:rsidP="001271F0">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7A8BCFB1" w14:textId="54DC53AB" w:rsidR="001271F0" w:rsidRPr="00CC2DEC" w:rsidRDefault="001271F0"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11</w:t>
            </w:r>
          </w:p>
        </w:tc>
        <w:tc>
          <w:tcPr>
            <w:tcW w:w="142" w:type="dxa"/>
            <w:vAlign w:val="bottom"/>
          </w:tcPr>
          <w:p w14:paraId="60ABAFC3" w14:textId="77777777" w:rsidR="001271F0" w:rsidRPr="00CC2DEC" w:rsidRDefault="001271F0" w:rsidP="001271F0">
            <w:pPr>
              <w:tabs>
                <w:tab w:val="center" w:pos="1106"/>
              </w:tabs>
              <w:spacing w:line="220" w:lineRule="exact"/>
              <w:ind w:left="113" w:right="110"/>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3582AC6C" w14:textId="64DBD53F" w:rsidR="001271F0" w:rsidRPr="00CC2DEC" w:rsidRDefault="001271F0" w:rsidP="001271F0">
            <w:pPr>
              <w:tabs>
                <w:tab w:val="decimal" w:pos="709"/>
              </w:tabs>
              <w:spacing w:line="220" w:lineRule="exact"/>
              <w:ind w:right="110"/>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7</w:t>
            </w:r>
            <w:r w:rsidRPr="00CC2DEC">
              <w:rPr>
                <w:rFonts w:ascii="Times New Roman" w:hAnsi="Times New Roman" w:cs="Times New Roman"/>
                <w:color w:val="000000"/>
                <w:sz w:val="13"/>
                <w:szCs w:val="13"/>
                <w:cs/>
              </w:rPr>
              <w:t>)</w:t>
            </w:r>
          </w:p>
        </w:tc>
      </w:tr>
      <w:tr w:rsidR="001271F0" w:rsidRPr="00CC2DEC" w14:paraId="22D50B13" w14:textId="29ED86AC" w:rsidTr="000E1EEB">
        <w:tc>
          <w:tcPr>
            <w:tcW w:w="3060" w:type="dxa"/>
            <w:vAlign w:val="bottom"/>
          </w:tcPr>
          <w:p w14:paraId="4D367210" w14:textId="77777777" w:rsidR="001271F0" w:rsidRPr="00CC2DEC" w:rsidRDefault="001271F0" w:rsidP="001271F0">
            <w:pPr>
              <w:tabs>
                <w:tab w:val="right" w:pos="5760"/>
              </w:tabs>
              <w:spacing w:line="240" w:lineRule="exact"/>
              <w:rPr>
                <w:rFonts w:ascii="Times New Roman" w:hAnsi="Times New Roman" w:cs="Times New Roman"/>
                <w:b/>
                <w:bCs/>
                <w:sz w:val="12"/>
                <w:szCs w:val="12"/>
              </w:rPr>
            </w:pPr>
            <w:r w:rsidRPr="00CC2DEC">
              <w:rPr>
                <w:rFonts w:ascii="Times New Roman" w:hAnsi="Times New Roman" w:cs="Times New Roman"/>
                <w:b/>
                <w:bCs/>
                <w:sz w:val="12"/>
                <w:szCs w:val="12"/>
              </w:rPr>
              <w:t xml:space="preserve">Related companies having joint </w:t>
            </w:r>
          </w:p>
          <w:p w14:paraId="154D52A7" w14:textId="3B9B3B15" w:rsidR="001271F0" w:rsidRPr="00CC2DEC" w:rsidRDefault="001271F0" w:rsidP="001271F0">
            <w:pPr>
              <w:tabs>
                <w:tab w:val="right" w:pos="5760"/>
              </w:tabs>
              <w:spacing w:line="240" w:lineRule="exact"/>
              <w:ind w:left="142"/>
              <w:rPr>
                <w:rFonts w:ascii="Times New Roman" w:hAnsi="Times New Roman" w:cs="Times New Roman"/>
                <w:sz w:val="12"/>
                <w:szCs w:val="12"/>
              </w:rPr>
            </w:pPr>
            <w:r w:rsidRPr="00CC2DEC">
              <w:rPr>
                <w:rFonts w:ascii="Times New Roman" w:hAnsi="Times New Roman" w:cs="Times New Roman"/>
                <w:b/>
                <w:bCs/>
                <w:sz w:val="12"/>
                <w:szCs w:val="12"/>
              </w:rPr>
              <w:t>major shareholders or directors</w:t>
            </w:r>
          </w:p>
        </w:tc>
        <w:tc>
          <w:tcPr>
            <w:tcW w:w="623" w:type="dxa"/>
            <w:vAlign w:val="bottom"/>
          </w:tcPr>
          <w:p w14:paraId="52689A52" w14:textId="33BDC31B" w:rsidR="001271F0" w:rsidRPr="00CC2DEC" w:rsidRDefault="00130556"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290</w:t>
            </w:r>
          </w:p>
        </w:tc>
        <w:tc>
          <w:tcPr>
            <w:tcW w:w="180" w:type="dxa"/>
            <w:vAlign w:val="bottom"/>
          </w:tcPr>
          <w:p w14:paraId="11F52AD6" w14:textId="77777777" w:rsidR="001271F0" w:rsidRPr="00CC2DEC" w:rsidRDefault="001271F0" w:rsidP="001271F0">
            <w:pPr>
              <w:tabs>
                <w:tab w:val="center" w:pos="1106"/>
              </w:tabs>
              <w:spacing w:line="240" w:lineRule="exact"/>
              <w:ind w:left="-669" w:firstLine="180"/>
              <w:rPr>
                <w:rFonts w:ascii="Times New Roman" w:hAnsi="Times New Roman" w:cs="Times New Roman"/>
                <w:color w:val="000000"/>
                <w:sz w:val="13"/>
                <w:szCs w:val="13"/>
              </w:rPr>
            </w:pPr>
          </w:p>
        </w:tc>
        <w:tc>
          <w:tcPr>
            <w:tcW w:w="756" w:type="dxa"/>
            <w:vAlign w:val="bottom"/>
          </w:tcPr>
          <w:p w14:paraId="05790E91" w14:textId="779AEF2A" w:rsidR="001271F0" w:rsidRPr="00CC2DEC" w:rsidRDefault="00130556" w:rsidP="001271F0">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12</w:t>
            </w:r>
            <w:r w:rsidRPr="00CC2DEC">
              <w:rPr>
                <w:rFonts w:ascii="Times New Roman" w:hAnsi="Times New Roman" w:cs="Times New Roman"/>
                <w:color w:val="000000"/>
                <w:sz w:val="13"/>
                <w:szCs w:val="13"/>
                <w:cs/>
              </w:rPr>
              <w:t>)</w:t>
            </w:r>
          </w:p>
        </w:tc>
        <w:tc>
          <w:tcPr>
            <w:tcW w:w="142" w:type="dxa"/>
            <w:vAlign w:val="bottom"/>
          </w:tcPr>
          <w:p w14:paraId="10307458" w14:textId="77777777" w:rsidR="001271F0" w:rsidRPr="00CC2DEC" w:rsidRDefault="001271F0" w:rsidP="001271F0">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2DEC1921" w14:textId="69A941C3" w:rsidR="001271F0" w:rsidRPr="00CC2DEC" w:rsidRDefault="00130556"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41</w:t>
            </w:r>
          </w:p>
        </w:tc>
        <w:tc>
          <w:tcPr>
            <w:tcW w:w="142" w:type="dxa"/>
            <w:vAlign w:val="bottom"/>
          </w:tcPr>
          <w:p w14:paraId="558CD390"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69D2D95" w14:textId="442FD8D7" w:rsidR="001271F0" w:rsidRPr="00CC2DEC" w:rsidRDefault="00E36B88" w:rsidP="00BB7D2E">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188</w:t>
            </w:r>
          </w:p>
        </w:tc>
        <w:tc>
          <w:tcPr>
            <w:tcW w:w="142" w:type="dxa"/>
            <w:vAlign w:val="bottom"/>
          </w:tcPr>
          <w:p w14:paraId="26EA60AE" w14:textId="77777777" w:rsidR="001271F0" w:rsidRPr="00CC2DEC"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88BCBDB" w14:textId="1C4B573E" w:rsidR="001271F0" w:rsidRPr="00CC2DEC" w:rsidRDefault="001271F0"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235</w:t>
            </w:r>
          </w:p>
        </w:tc>
        <w:tc>
          <w:tcPr>
            <w:tcW w:w="142" w:type="dxa"/>
            <w:vAlign w:val="bottom"/>
          </w:tcPr>
          <w:p w14:paraId="76183F76" w14:textId="77777777" w:rsidR="001271F0" w:rsidRPr="00CC2DEC" w:rsidRDefault="001271F0" w:rsidP="001271F0">
            <w:pPr>
              <w:tabs>
                <w:tab w:val="center" w:pos="1106"/>
              </w:tabs>
              <w:spacing w:line="240" w:lineRule="exact"/>
              <w:ind w:left="-669" w:firstLine="180"/>
              <w:rPr>
                <w:rFonts w:ascii="Times New Roman" w:hAnsi="Times New Roman" w:cs="Times New Roman"/>
                <w:color w:val="000000"/>
                <w:sz w:val="13"/>
                <w:szCs w:val="13"/>
              </w:rPr>
            </w:pPr>
          </w:p>
        </w:tc>
        <w:tc>
          <w:tcPr>
            <w:tcW w:w="708" w:type="dxa"/>
            <w:vAlign w:val="bottom"/>
          </w:tcPr>
          <w:p w14:paraId="1B4786D5" w14:textId="115EB074" w:rsidR="001271F0" w:rsidRPr="00CC2DEC" w:rsidRDefault="001271F0" w:rsidP="001271F0">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75</w:t>
            </w:r>
          </w:p>
        </w:tc>
        <w:tc>
          <w:tcPr>
            <w:tcW w:w="142" w:type="dxa"/>
            <w:vAlign w:val="bottom"/>
          </w:tcPr>
          <w:p w14:paraId="220C61B0" w14:textId="77777777" w:rsidR="001271F0" w:rsidRPr="00CC2DEC" w:rsidRDefault="001271F0" w:rsidP="001271F0">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500C5B47" w14:textId="78A41E31" w:rsidR="001271F0" w:rsidRPr="00CC2DEC" w:rsidRDefault="001271F0"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59</w:t>
            </w:r>
          </w:p>
        </w:tc>
        <w:tc>
          <w:tcPr>
            <w:tcW w:w="142" w:type="dxa"/>
            <w:vAlign w:val="bottom"/>
          </w:tcPr>
          <w:p w14:paraId="0516916E"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DD5EC3F" w14:textId="4B2725A7" w:rsidR="001271F0" w:rsidRPr="00CC2DEC" w:rsidRDefault="001271F0" w:rsidP="00D6096B">
            <w:pPr>
              <w:tabs>
                <w:tab w:val="decimal" w:pos="70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181</w:t>
            </w:r>
          </w:p>
        </w:tc>
      </w:tr>
      <w:tr w:rsidR="001271F0" w:rsidRPr="00CC2DEC" w14:paraId="4559072D" w14:textId="5A4698DB" w:rsidTr="000E1EEB">
        <w:tc>
          <w:tcPr>
            <w:tcW w:w="3060" w:type="dxa"/>
            <w:vAlign w:val="bottom"/>
          </w:tcPr>
          <w:p w14:paraId="621697BD" w14:textId="362075EE" w:rsidR="001271F0" w:rsidRPr="00CC2DEC" w:rsidRDefault="001271F0" w:rsidP="001271F0">
            <w:pPr>
              <w:spacing w:line="240" w:lineRule="exact"/>
              <w:outlineLvl w:val="0"/>
              <w:rPr>
                <w:rFonts w:ascii="Times New Roman" w:hAnsi="Times New Roman" w:cs="Times New Roman"/>
                <w:b/>
                <w:bCs/>
                <w:color w:val="000000"/>
                <w:sz w:val="12"/>
                <w:szCs w:val="12"/>
              </w:rPr>
            </w:pPr>
            <w:r w:rsidRPr="00CC2DEC">
              <w:rPr>
                <w:rFonts w:ascii="Times New Roman" w:hAnsi="Times New Roman" w:cs="Times New Roman"/>
                <w:b/>
                <w:bCs/>
                <w:color w:val="000000"/>
                <w:sz w:val="12"/>
                <w:szCs w:val="12"/>
              </w:rPr>
              <w:t>Individual and related parties</w:t>
            </w:r>
          </w:p>
        </w:tc>
        <w:tc>
          <w:tcPr>
            <w:tcW w:w="623" w:type="dxa"/>
            <w:vAlign w:val="bottom"/>
          </w:tcPr>
          <w:p w14:paraId="17C82493" w14:textId="260E5711" w:rsidR="001271F0" w:rsidRPr="00CC2DEC" w:rsidRDefault="00130556"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14</w:t>
            </w:r>
          </w:p>
        </w:tc>
        <w:tc>
          <w:tcPr>
            <w:tcW w:w="180" w:type="dxa"/>
            <w:vAlign w:val="bottom"/>
          </w:tcPr>
          <w:p w14:paraId="742FD8FE" w14:textId="77777777" w:rsidR="001271F0" w:rsidRPr="00CC2DEC" w:rsidRDefault="001271F0" w:rsidP="001271F0">
            <w:pPr>
              <w:tabs>
                <w:tab w:val="decimal" w:pos="851"/>
              </w:tabs>
              <w:spacing w:line="240" w:lineRule="exact"/>
              <w:rPr>
                <w:rFonts w:ascii="Times New Roman" w:hAnsi="Times New Roman" w:cs="Times New Roman"/>
                <w:color w:val="000000"/>
                <w:sz w:val="13"/>
                <w:szCs w:val="13"/>
              </w:rPr>
            </w:pPr>
          </w:p>
        </w:tc>
        <w:tc>
          <w:tcPr>
            <w:tcW w:w="756" w:type="dxa"/>
            <w:vAlign w:val="bottom"/>
          </w:tcPr>
          <w:p w14:paraId="6AA46DF3" w14:textId="43F61368" w:rsidR="001271F0" w:rsidRPr="00CC2DEC" w:rsidRDefault="00AE321C" w:rsidP="001271F0">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4</w:t>
            </w:r>
          </w:p>
        </w:tc>
        <w:tc>
          <w:tcPr>
            <w:tcW w:w="142" w:type="dxa"/>
            <w:vAlign w:val="bottom"/>
          </w:tcPr>
          <w:p w14:paraId="411AEFD9" w14:textId="77777777" w:rsidR="001271F0" w:rsidRPr="00CC2DEC"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170393D" w14:textId="26DBFFC2" w:rsidR="001271F0" w:rsidRPr="00CC2DEC" w:rsidRDefault="00130556"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21</w:t>
            </w:r>
          </w:p>
        </w:tc>
        <w:tc>
          <w:tcPr>
            <w:tcW w:w="142" w:type="dxa"/>
            <w:vAlign w:val="bottom"/>
          </w:tcPr>
          <w:p w14:paraId="0950B819" w14:textId="77777777" w:rsidR="001271F0" w:rsidRPr="00CC2DEC" w:rsidRDefault="001271F0" w:rsidP="001271F0">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8B34FE0" w14:textId="7A7BC15B" w:rsidR="001271F0" w:rsidRPr="00CC2DEC" w:rsidRDefault="00E36B88"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w:t>
            </w:r>
            <w:r w:rsidR="00E5221F" w:rsidRPr="00CC2DEC">
              <w:rPr>
                <w:rFonts w:ascii="Times New Roman" w:hAnsi="Times New Roman" w:cs="Times New Roman"/>
                <w:color w:val="000000"/>
                <w:sz w:val="13"/>
                <w:szCs w:val="13"/>
              </w:rPr>
              <w:t>8</w:t>
            </w:r>
          </w:p>
        </w:tc>
        <w:tc>
          <w:tcPr>
            <w:tcW w:w="142" w:type="dxa"/>
            <w:vAlign w:val="bottom"/>
          </w:tcPr>
          <w:p w14:paraId="120C3871" w14:textId="77777777" w:rsidR="001271F0" w:rsidRPr="00CC2DEC" w:rsidRDefault="001271F0" w:rsidP="001271F0">
            <w:pPr>
              <w:tabs>
                <w:tab w:val="decimal" w:pos="851"/>
              </w:tabs>
              <w:spacing w:line="240" w:lineRule="exact"/>
              <w:rPr>
                <w:rFonts w:ascii="Times New Roman" w:hAnsi="Times New Roman" w:cs="Times New Roman"/>
                <w:color w:val="000000"/>
                <w:sz w:val="13"/>
                <w:szCs w:val="13"/>
              </w:rPr>
            </w:pPr>
          </w:p>
        </w:tc>
        <w:tc>
          <w:tcPr>
            <w:tcW w:w="632" w:type="dxa"/>
            <w:vAlign w:val="bottom"/>
          </w:tcPr>
          <w:p w14:paraId="79DE0876" w14:textId="31B76C8B" w:rsidR="001271F0" w:rsidRPr="00CC2DEC" w:rsidRDefault="001271F0"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17</w:t>
            </w:r>
          </w:p>
        </w:tc>
        <w:tc>
          <w:tcPr>
            <w:tcW w:w="142" w:type="dxa"/>
            <w:vAlign w:val="bottom"/>
          </w:tcPr>
          <w:p w14:paraId="55F786A9" w14:textId="77777777" w:rsidR="001271F0" w:rsidRPr="00CC2DEC" w:rsidRDefault="001271F0" w:rsidP="001271F0">
            <w:pPr>
              <w:tabs>
                <w:tab w:val="decimal" w:pos="851"/>
              </w:tabs>
              <w:spacing w:line="240" w:lineRule="exact"/>
              <w:rPr>
                <w:rFonts w:ascii="Times New Roman" w:hAnsi="Times New Roman" w:cs="Times New Roman"/>
                <w:color w:val="000000"/>
                <w:sz w:val="13"/>
                <w:szCs w:val="13"/>
              </w:rPr>
            </w:pPr>
          </w:p>
        </w:tc>
        <w:tc>
          <w:tcPr>
            <w:tcW w:w="708" w:type="dxa"/>
            <w:vAlign w:val="bottom"/>
          </w:tcPr>
          <w:p w14:paraId="13F5DB89" w14:textId="7C6E47FB" w:rsidR="001271F0" w:rsidRPr="00CC2DEC" w:rsidRDefault="001271F0" w:rsidP="001271F0">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4</w:t>
            </w:r>
          </w:p>
        </w:tc>
        <w:tc>
          <w:tcPr>
            <w:tcW w:w="142" w:type="dxa"/>
            <w:vAlign w:val="bottom"/>
          </w:tcPr>
          <w:p w14:paraId="59F3DDF3" w14:textId="77777777" w:rsidR="001271F0" w:rsidRPr="00CC2DEC"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B96A28B" w14:textId="16C4A498" w:rsidR="001271F0" w:rsidRPr="00CC2DEC" w:rsidRDefault="001271F0"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20</w:t>
            </w:r>
          </w:p>
        </w:tc>
        <w:tc>
          <w:tcPr>
            <w:tcW w:w="142" w:type="dxa"/>
            <w:vAlign w:val="bottom"/>
          </w:tcPr>
          <w:p w14:paraId="5CE6A495" w14:textId="77777777" w:rsidR="001271F0" w:rsidRPr="00CC2DEC" w:rsidRDefault="001271F0" w:rsidP="001271F0">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744CC29" w14:textId="243AF8DD" w:rsidR="001271F0" w:rsidRPr="00CC2DEC" w:rsidRDefault="001271F0" w:rsidP="001271F0">
            <w:pPr>
              <w:tabs>
                <w:tab w:val="decimal" w:pos="709"/>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45</w:t>
            </w:r>
          </w:p>
        </w:tc>
      </w:tr>
      <w:tr w:rsidR="001271F0" w:rsidRPr="00CC2DEC" w14:paraId="0FCFE417" w14:textId="17FFFE0F" w:rsidTr="000E1EEB">
        <w:tc>
          <w:tcPr>
            <w:tcW w:w="3060" w:type="dxa"/>
            <w:vAlign w:val="bottom"/>
          </w:tcPr>
          <w:p w14:paraId="72D8F7F2" w14:textId="77777777" w:rsidR="001271F0" w:rsidRPr="00CC2DEC" w:rsidRDefault="001271F0" w:rsidP="001271F0">
            <w:pPr>
              <w:tabs>
                <w:tab w:val="right" w:pos="5760"/>
              </w:tabs>
              <w:spacing w:line="240" w:lineRule="exact"/>
              <w:ind w:left="-284" w:firstLine="1134"/>
              <w:rPr>
                <w:rFonts w:ascii="Times New Roman" w:hAnsi="Times New Roman" w:cs="Times New Roman"/>
                <w:b/>
                <w:bCs/>
                <w:color w:val="000000"/>
                <w:sz w:val="12"/>
                <w:szCs w:val="12"/>
              </w:rPr>
            </w:pPr>
            <w:r w:rsidRPr="00CC2DEC">
              <w:rPr>
                <w:rFonts w:ascii="Times New Roman" w:hAnsi="Times New Roman" w:cs="Times New Roman"/>
                <w:sz w:val="12"/>
                <w:szCs w:val="12"/>
              </w:rPr>
              <w:t>Total</w:t>
            </w:r>
          </w:p>
        </w:tc>
        <w:tc>
          <w:tcPr>
            <w:tcW w:w="623" w:type="dxa"/>
            <w:tcBorders>
              <w:top w:val="single" w:sz="4" w:space="0" w:color="auto"/>
              <w:bottom w:val="double" w:sz="4" w:space="0" w:color="auto"/>
            </w:tcBorders>
            <w:vAlign w:val="bottom"/>
          </w:tcPr>
          <w:p w14:paraId="08AD0437" w14:textId="2A52B67E" w:rsidR="001271F0" w:rsidRPr="00CC2DEC" w:rsidRDefault="00130556"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1,725</w:t>
            </w:r>
          </w:p>
        </w:tc>
        <w:tc>
          <w:tcPr>
            <w:tcW w:w="180" w:type="dxa"/>
            <w:vAlign w:val="bottom"/>
          </w:tcPr>
          <w:p w14:paraId="70876AD9" w14:textId="77777777" w:rsidR="001271F0" w:rsidRPr="00CC2DEC" w:rsidRDefault="001271F0" w:rsidP="001271F0">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161B01DE" w14:textId="5FEFFD4C" w:rsidR="001271F0" w:rsidRPr="00CC2DEC" w:rsidRDefault="00130556" w:rsidP="001271F0">
            <w:pPr>
              <w:tabs>
                <w:tab w:val="decimal" w:pos="615"/>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5,41</w:t>
            </w:r>
            <w:r w:rsidR="00AE321C" w:rsidRPr="00CC2DEC">
              <w:rPr>
                <w:rFonts w:ascii="Times New Roman" w:hAnsi="Times New Roman" w:cs="Times New Roman"/>
                <w:color w:val="000000"/>
                <w:sz w:val="13"/>
                <w:szCs w:val="13"/>
              </w:rPr>
              <w:t>5</w:t>
            </w:r>
          </w:p>
        </w:tc>
        <w:tc>
          <w:tcPr>
            <w:tcW w:w="142" w:type="dxa"/>
            <w:vAlign w:val="bottom"/>
          </w:tcPr>
          <w:p w14:paraId="25235F04" w14:textId="77777777" w:rsidR="001271F0" w:rsidRPr="00CC2DEC"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900ED3A" w14:textId="5DE49311" w:rsidR="001271F0" w:rsidRPr="00CC2DEC" w:rsidRDefault="00130556"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44</w:t>
            </w:r>
            <w:r w:rsidR="00AE321C" w:rsidRPr="00CC2DEC">
              <w:rPr>
                <w:rFonts w:ascii="Times New Roman" w:hAnsi="Times New Roman" w:cs="Times New Roman"/>
                <w:color w:val="000000"/>
                <w:sz w:val="13"/>
                <w:szCs w:val="13"/>
              </w:rPr>
              <w:t>5</w:t>
            </w:r>
          </w:p>
        </w:tc>
        <w:tc>
          <w:tcPr>
            <w:tcW w:w="142" w:type="dxa"/>
            <w:vAlign w:val="bottom"/>
          </w:tcPr>
          <w:p w14:paraId="13999C92"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07183FFE" w14:textId="556A0182" w:rsidR="001271F0" w:rsidRPr="00CC2DEC" w:rsidRDefault="00E36B88"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2,0</w:t>
            </w:r>
            <w:r w:rsidR="00E5221F" w:rsidRPr="00CC2DEC">
              <w:rPr>
                <w:rFonts w:ascii="Times New Roman" w:hAnsi="Times New Roman" w:cs="Times New Roman"/>
                <w:color w:val="000000"/>
                <w:sz w:val="13"/>
                <w:szCs w:val="13"/>
              </w:rPr>
              <w:t>65</w:t>
            </w:r>
          </w:p>
        </w:tc>
        <w:tc>
          <w:tcPr>
            <w:tcW w:w="142" w:type="dxa"/>
            <w:vAlign w:val="bottom"/>
          </w:tcPr>
          <w:p w14:paraId="485BBA88" w14:textId="77777777" w:rsidR="001271F0" w:rsidRPr="00CC2DEC"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vAlign w:val="bottom"/>
          </w:tcPr>
          <w:p w14:paraId="020FC349" w14:textId="4D9E41FB" w:rsidR="001271F0" w:rsidRPr="00CC2DEC" w:rsidRDefault="001271F0"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2,420</w:t>
            </w:r>
          </w:p>
        </w:tc>
        <w:tc>
          <w:tcPr>
            <w:tcW w:w="142" w:type="dxa"/>
            <w:vAlign w:val="bottom"/>
          </w:tcPr>
          <w:p w14:paraId="31C36CC3" w14:textId="77777777" w:rsidR="001271F0" w:rsidRPr="00CC2DEC" w:rsidRDefault="001271F0" w:rsidP="001271F0">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313032E2" w14:textId="433EF9D7" w:rsidR="001271F0" w:rsidRPr="00CC2DEC" w:rsidRDefault="001271F0" w:rsidP="001271F0">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r w:rsidRPr="00CC2DEC">
              <w:rPr>
                <w:rFonts w:ascii="Times New Roman" w:hAnsi="Times New Roman" w:cs="Times New Roman"/>
                <w:color w:val="000000"/>
                <w:sz w:val="13"/>
                <w:szCs w:val="13"/>
              </w:rPr>
              <w:t>282</w:t>
            </w:r>
            <w:r w:rsidRPr="00CC2DEC">
              <w:rPr>
                <w:rFonts w:ascii="Times New Roman" w:hAnsi="Times New Roman" w:cs="Times New Roman"/>
                <w:color w:val="000000"/>
                <w:sz w:val="13"/>
                <w:szCs w:val="13"/>
                <w:cs/>
              </w:rPr>
              <w:t>)</w:t>
            </w:r>
          </w:p>
        </w:tc>
        <w:tc>
          <w:tcPr>
            <w:tcW w:w="142" w:type="dxa"/>
            <w:vAlign w:val="bottom"/>
          </w:tcPr>
          <w:p w14:paraId="211CE1DE" w14:textId="77777777" w:rsidR="001271F0" w:rsidRPr="00CC2DEC"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6C11CC59" w14:textId="3AD8B50C" w:rsidR="001271F0" w:rsidRPr="00CC2DEC" w:rsidRDefault="001271F0" w:rsidP="001271F0">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rPr>
              <w:t>1,827</w:t>
            </w:r>
          </w:p>
        </w:tc>
        <w:tc>
          <w:tcPr>
            <w:tcW w:w="142" w:type="dxa"/>
            <w:vAlign w:val="bottom"/>
          </w:tcPr>
          <w:p w14:paraId="01D97636" w14:textId="77777777" w:rsidR="001271F0" w:rsidRPr="00CC2DEC"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double" w:sz="4" w:space="0" w:color="auto"/>
            </w:tcBorders>
            <w:vAlign w:val="bottom"/>
          </w:tcPr>
          <w:p w14:paraId="0E989D1C" w14:textId="55E3A2F4" w:rsidR="001271F0" w:rsidRPr="00CC2DEC" w:rsidRDefault="001271F0" w:rsidP="001271F0">
            <w:pPr>
              <w:tabs>
                <w:tab w:val="decimal" w:pos="709"/>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2,079</w:t>
            </w:r>
          </w:p>
        </w:tc>
      </w:tr>
    </w:tbl>
    <w:p w14:paraId="15C879A1" w14:textId="77777777" w:rsidR="00400C75" w:rsidRPr="00CC2DEC" w:rsidRDefault="00400C75" w:rsidP="00D5698D">
      <w:pPr>
        <w:ind w:left="1620" w:hanging="713"/>
        <w:jc w:val="both"/>
        <w:rPr>
          <w:rFonts w:ascii="Times New Roman" w:hAnsi="Times New Roman" w:cs="Times New Roman"/>
          <w:sz w:val="24"/>
          <w:szCs w:val="24"/>
        </w:rPr>
      </w:pPr>
    </w:p>
    <w:p w14:paraId="5130229D" w14:textId="77777777" w:rsidR="00DF7793" w:rsidRPr="00CC2DEC" w:rsidRDefault="00DF7793">
      <w:pPr>
        <w:rPr>
          <w:rFonts w:ascii="Times New Roman" w:hAnsi="Times New Roman" w:cs="Times New Roman"/>
          <w:sz w:val="24"/>
          <w:szCs w:val="24"/>
        </w:rPr>
      </w:pPr>
      <w:r w:rsidRPr="00CC2DEC">
        <w:rPr>
          <w:rFonts w:ascii="Times New Roman" w:hAnsi="Times New Roman" w:cs="Times New Roman"/>
          <w:cs/>
        </w:rPr>
        <w:br w:type="page"/>
      </w:r>
    </w:p>
    <w:p w14:paraId="583E9862" w14:textId="1A5F21FF" w:rsidR="00C459ED" w:rsidRPr="00CC2DEC" w:rsidRDefault="008A5F35">
      <w:pPr>
        <w:pStyle w:val="Heading4"/>
      </w:pPr>
      <w:r w:rsidRPr="00CC2DEC">
        <w:lastRenderedPageBreak/>
        <w:t>7</w:t>
      </w:r>
      <w:r w:rsidRPr="00CC2DEC">
        <w:rPr>
          <w:cs/>
        </w:rPr>
        <w:t>.</w:t>
      </w:r>
      <w:r w:rsidR="004E5C08" w:rsidRPr="00CC2DEC">
        <w:t>26</w:t>
      </w:r>
      <w:r w:rsidRPr="00CC2DEC">
        <w:rPr>
          <w:cs/>
        </w:rPr>
        <w:t>.</w:t>
      </w:r>
      <w:r w:rsidR="00F85AB3" w:rsidRPr="00CC2DEC">
        <w:t>4</w:t>
      </w:r>
      <w:r w:rsidR="009C278E" w:rsidRPr="00CC2DEC">
        <w:tab/>
      </w:r>
      <w:r w:rsidR="00C459ED" w:rsidRPr="00CC2DEC">
        <w:t>For the year ended December 31, 2021, the Bank entered into an agreement to sell non</w:t>
      </w:r>
      <w:r w:rsidR="00C459ED" w:rsidRPr="00CC2DEC">
        <w:rPr>
          <w:cs/>
        </w:rPr>
        <w:t>-</w:t>
      </w:r>
      <w:r w:rsidR="00C459ED" w:rsidRPr="00CC2DEC">
        <w:t xml:space="preserve">performing loans </w:t>
      </w:r>
      <w:r w:rsidR="00C459ED" w:rsidRPr="00CC2DEC">
        <w:rPr>
          <w:cs/>
        </w:rPr>
        <w:t>(</w:t>
      </w:r>
      <w:r w:rsidR="00C459ED" w:rsidRPr="00CC2DEC">
        <w:t>NPLs</w:t>
      </w:r>
      <w:r w:rsidR="00C459ED" w:rsidRPr="00CC2DEC">
        <w:rPr>
          <w:cs/>
        </w:rPr>
        <w:t xml:space="preserve">) </w:t>
      </w:r>
      <w:r w:rsidR="00C459ED" w:rsidRPr="00CC2DEC">
        <w:t xml:space="preserve">to a related company with a </w:t>
      </w:r>
      <w:r w:rsidR="00571E25">
        <w:t xml:space="preserve">net </w:t>
      </w:r>
      <w:r w:rsidR="00C459ED" w:rsidRPr="00CC2DEC">
        <w:t>book value</w:t>
      </w:r>
      <w:r w:rsidR="00FA00EA">
        <w:t xml:space="preserve"> at the transfer date</w:t>
      </w:r>
      <w:r w:rsidR="00C459ED" w:rsidRPr="00CC2DEC">
        <w:t xml:space="preserve"> of Baht </w:t>
      </w:r>
      <w:r w:rsidR="006805C9">
        <w:t>939</w:t>
      </w:r>
      <w:r w:rsidR="00C459ED" w:rsidRPr="00CC2DEC">
        <w:t xml:space="preserve"> million</w:t>
      </w:r>
      <w:r w:rsidR="00571E25">
        <w:t>.</w:t>
      </w:r>
    </w:p>
    <w:p w14:paraId="572FBC6E" w14:textId="5D5CB671" w:rsidR="00C459ED" w:rsidRPr="00CC2DEC" w:rsidRDefault="00C459ED" w:rsidP="00C459ED">
      <w:pPr>
        <w:rPr>
          <w:rFonts w:ascii="Times New Roman" w:hAnsi="Times New Roman" w:cs="Times New Roman"/>
        </w:rPr>
      </w:pPr>
    </w:p>
    <w:p w14:paraId="74869E8D" w14:textId="77777777" w:rsidR="00C459ED" w:rsidRPr="00CC2DEC" w:rsidRDefault="00C459ED">
      <w:pPr>
        <w:pStyle w:val="Heading4"/>
      </w:pPr>
    </w:p>
    <w:p w14:paraId="17DA9246" w14:textId="77777777" w:rsidR="00C459ED" w:rsidRPr="00CC2DEC" w:rsidRDefault="008A5F35" w:rsidP="00C459ED">
      <w:pPr>
        <w:pStyle w:val="Heading4"/>
      </w:pPr>
      <w:r w:rsidRPr="00CC2DEC">
        <w:t>7</w:t>
      </w:r>
      <w:r w:rsidRPr="00CC2DEC">
        <w:rPr>
          <w:cs/>
        </w:rPr>
        <w:t>.</w:t>
      </w:r>
      <w:r w:rsidR="004E5C08" w:rsidRPr="00CC2DEC">
        <w:t>26</w:t>
      </w:r>
      <w:r w:rsidRPr="00CC2DEC">
        <w:rPr>
          <w:cs/>
        </w:rPr>
        <w:t>.</w:t>
      </w:r>
      <w:r w:rsidR="00F85AB3" w:rsidRPr="00CC2DEC">
        <w:t>5</w:t>
      </w:r>
      <w:r w:rsidR="0001661B" w:rsidRPr="00CC2DEC">
        <w:tab/>
      </w:r>
      <w:r w:rsidR="00C459ED" w:rsidRPr="00CC2DEC">
        <w:t>For the years ended December 31, 2021 and 2020, compensations paid to key management personnel under TAS 24</w:t>
      </w:r>
      <w:r w:rsidR="00C459ED" w:rsidRPr="00CC2DEC">
        <w:rPr>
          <w:cs/>
        </w:rPr>
        <w:t xml:space="preserve"> “</w:t>
      </w:r>
      <w:r w:rsidR="00C459ED" w:rsidRPr="00CC2DEC">
        <w:t>Related Party Disclosures</w:t>
      </w:r>
      <w:r w:rsidR="00C459ED" w:rsidRPr="00CC2DEC">
        <w:rPr>
          <w:cs/>
        </w:rPr>
        <w:t xml:space="preserve">” </w:t>
      </w:r>
      <w:r w:rsidR="00C459ED" w:rsidRPr="00CC2DEC">
        <w:t>are as follows</w:t>
      </w:r>
      <w:r w:rsidR="00C459ED" w:rsidRPr="00CC2DEC">
        <w:rPr>
          <w:cs/>
        </w:rPr>
        <w:t>:</w:t>
      </w:r>
    </w:p>
    <w:p w14:paraId="372A35E3" w14:textId="77777777" w:rsidR="00C459ED" w:rsidRPr="00CC2DEC" w:rsidRDefault="00C459ED" w:rsidP="00C459ED">
      <w:pPr>
        <w:ind w:left="1267" w:hanging="360"/>
        <w:jc w:val="right"/>
        <w:rPr>
          <w:rFonts w:ascii="Times New Roman" w:hAnsi="Times New Roman" w:cs="Times New Roman"/>
          <w:b/>
          <w:bCs/>
          <w:sz w:val="18"/>
          <w:szCs w:val="18"/>
        </w:rPr>
      </w:pPr>
    </w:p>
    <w:p w14:paraId="6962109E" w14:textId="77777777" w:rsidR="00C459ED" w:rsidRPr="00CC2DEC" w:rsidRDefault="00C459ED" w:rsidP="00C459ED">
      <w:pPr>
        <w:spacing w:line="240" w:lineRule="exact"/>
        <w:ind w:left="907" w:right="31"/>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140"/>
        <w:gridCol w:w="1050"/>
        <w:gridCol w:w="145"/>
        <w:gridCol w:w="1230"/>
        <w:gridCol w:w="145"/>
        <w:gridCol w:w="1230"/>
        <w:gridCol w:w="145"/>
        <w:gridCol w:w="1230"/>
      </w:tblGrid>
      <w:tr w:rsidR="00C459ED" w:rsidRPr="00CC2DEC" w14:paraId="11324865" w14:textId="77777777" w:rsidTr="00E372ED">
        <w:tc>
          <w:tcPr>
            <w:tcW w:w="4140" w:type="dxa"/>
          </w:tcPr>
          <w:p w14:paraId="72245E5A" w14:textId="77777777" w:rsidR="00C459ED" w:rsidRPr="00CC2DEC" w:rsidRDefault="00C459ED" w:rsidP="00887375">
            <w:pPr>
              <w:tabs>
                <w:tab w:val="left" w:pos="720"/>
              </w:tabs>
              <w:ind w:firstLine="720"/>
              <w:rPr>
                <w:rFonts w:ascii="Times New Roman" w:hAnsi="Times New Roman" w:cs="Times New Roman"/>
                <w:color w:val="000000"/>
                <w:sz w:val="16"/>
                <w:szCs w:val="16"/>
              </w:rPr>
            </w:pPr>
          </w:p>
        </w:tc>
        <w:tc>
          <w:tcPr>
            <w:tcW w:w="2425" w:type="dxa"/>
            <w:gridSpan w:val="3"/>
          </w:tcPr>
          <w:p w14:paraId="7844A48B" w14:textId="77777777" w:rsidR="00C459ED" w:rsidRPr="00CC2DEC" w:rsidRDefault="00C459ED" w:rsidP="00887375">
            <w:pPr>
              <w:ind w:right="-72"/>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CONSOLIDATED</w:t>
            </w:r>
          </w:p>
        </w:tc>
        <w:tc>
          <w:tcPr>
            <w:tcW w:w="145" w:type="dxa"/>
          </w:tcPr>
          <w:p w14:paraId="7C696074" w14:textId="77777777" w:rsidR="00C459ED" w:rsidRPr="00CC2DEC"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71A63AFF" w14:textId="77777777" w:rsidR="00C459ED" w:rsidRPr="00CC2DEC" w:rsidRDefault="00C459ED" w:rsidP="00887375">
            <w:pPr>
              <w:ind w:right="-72"/>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THE BANK</w:t>
            </w:r>
            <w:r w:rsidRPr="00CC2DEC">
              <w:rPr>
                <w:rFonts w:ascii="Times New Roman" w:hAnsi="Times New Roman" w:cs="Times New Roman"/>
                <w:b/>
                <w:bCs/>
                <w:color w:val="000000"/>
                <w:sz w:val="15"/>
                <w:szCs w:val="15"/>
                <w:cs/>
              </w:rPr>
              <w:t>’</w:t>
            </w:r>
            <w:r w:rsidRPr="00CC2DEC">
              <w:rPr>
                <w:rFonts w:ascii="Times New Roman" w:hAnsi="Times New Roman" w:cs="Times New Roman"/>
                <w:b/>
                <w:bCs/>
                <w:color w:val="000000"/>
                <w:sz w:val="15"/>
                <w:szCs w:val="15"/>
              </w:rPr>
              <w:t>S</w:t>
            </w:r>
          </w:p>
        </w:tc>
      </w:tr>
      <w:tr w:rsidR="00C459ED" w:rsidRPr="00CC2DEC" w14:paraId="23C76DED" w14:textId="77777777" w:rsidTr="00E372ED">
        <w:tc>
          <w:tcPr>
            <w:tcW w:w="4140" w:type="dxa"/>
          </w:tcPr>
          <w:p w14:paraId="510FF2A1" w14:textId="77777777" w:rsidR="00C459ED" w:rsidRPr="00CC2DEC" w:rsidRDefault="00C459ED" w:rsidP="00887375">
            <w:pPr>
              <w:ind w:left="540" w:firstLine="720"/>
              <w:rPr>
                <w:rFonts w:ascii="Times New Roman" w:hAnsi="Times New Roman" w:cs="Times New Roman"/>
                <w:color w:val="000000"/>
                <w:sz w:val="16"/>
                <w:szCs w:val="16"/>
                <w:lang w:val="en-GB"/>
              </w:rPr>
            </w:pPr>
          </w:p>
        </w:tc>
        <w:tc>
          <w:tcPr>
            <w:tcW w:w="2425" w:type="dxa"/>
            <w:gridSpan w:val="3"/>
          </w:tcPr>
          <w:p w14:paraId="6BDBDD35" w14:textId="77777777" w:rsidR="00C459ED" w:rsidRPr="00CC2DEC" w:rsidRDefault="00C459ED" w:rsidP="00887375">
            <w:pPr>
              <w:ind w:right="-72"/>
              <w:jc w:val="center"/>
              <w:rPr>
                <w:rFonts w:ascii="Times New Roman" w:hAnsi="Times New Roman" w:cs="Times New Roman"/>
                <w:b/>
                <w:bCs/>
                <w:color w:val="000000"/>
                <w:sz w:val="15"/>
                <w:szCs w:val="15"/>
                <w:lang w:val="en-GB"/>
              </w:rPr>
            </w:pPr>
            <w:r w:rsidRPr="00CC2DEC">
              <w:rPr>
                <w:rFonts w:ascii="Times New Roman" w:hAnsi="Times New Roman" w:cs="Times New Roman"/>
                <w:b/>
                <w:bCs/>
                <w:color w:val="000000"/>
                <w:sz w:val="15"/>
                <w:szCs w:val="15"/>
              </w:rPr>
              <w:t>FINANCIAL  STATEMENTS</w:t>
            </w:r>
          </w:p>
        </w:tc>
        <w:tc>
          <w:tcPr>
            <w:tcW w:w="145" w:type="dxa"/>
          </w:tcPr>
          <w:p w14:paraId="6CC22879" w14:textId="77777777" w:rsidR="00C459ED" w:rsidRPr="00CC2DEC"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6F978B49" w14:textId="77777777" w:rsidR="00C459ED" w:rsidRPr="00CC2DEC" w:rsidRDefault="00C459ED" w:rsidP="00887375">
            <w:pPr>
              <w:ind w:right="-72"/>
              <w:jc w:val="center"/>
              <w:rPr>
                <w:rFonts w:ascii="Times New Roman" w:hAnsi="Times New Roman" w:cs="Times New Roman"/>
                <w:b/>
                <w:bCs/>
                <w:color w:val="000000"/>
                <w:sz w:val="15"/>
                <w:szCs w:val="15"/>
              </w:rPr>
            </w:pPr>
            <w:r w:rsidRPr="00CC2DEC">
              <w:rPr>
                <w:rFonts w:ascii="Times New Roman" w:hAnsi="Times New Roman" w:cs="Times New Roman"/>
                <w:b/>
                <w:bCs/>
                <w:color w:val="000000"/>
                <w:sz w:val="15"/>
                <w:szCs w:val="15"/>
              </w:rPr>
              <w:t>FINANCIAL  STATEMENTS</w:t>
            </w:r>
          </w:p>
        </w:tc>
      </w:tr>
      <w:tr w:rsidR="00C459ED" w:rsidRPr="00CC2DEC" w14:paraId="154A7466" w14:textId="77777777" w:rsidTr="00E372ED">
        <w:tc>
          <w:tcPr>
            <w:tcW w:w="4140" w:type="dxa"/>
          </w:tcPr>
          <w:p w14:paraId="34D0E10F" w14:textId="77777777" w:rsidR="00C459ED" w:rsidRPr="00CC2DEC" w:rsidRDefault="00C459ED" w:rsidP="00887375">
            <w:pPr>
              <w:ind w:left="540" w:firstLine="720"/>
              <w:rPr>
                <w:rFonts w:ascii="Times New Roman" w:hAnsi="Times New Roman" w:cs="Times New Roman"/>
                <w:color w:val="000000"/>
                <w:sz w:val="18"/>
                <w:szCs w:val="18"/>
                <w:lang w:val="en-GB"/>
              </w:rPr>
            </w:pPr>
          </w:p>
        </w:tc>
        <w:tc>
          <w:tcPr>
            <w:tcW w:w="1050" w:type="dxa"/>
          </w:tcPr>
          <w:p w14:paraId="4C56CC9F" w14:textId="77777777" w:rsidR="00C459ED" w:rsidRPr="00CC2DEC" w:rsidRDefault="00C459ED" w:rsidP="00887375">
            <w:pPr>
              <w:ind w:left="-90" w:right="-72"/>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2021</w:t>
            </w:r>
          </w:p>
        </w:tc>
        <w:tc>
          <w:tcPr>
            <w:tcW w:w="145" w:type="dxa"/>
          </w:tcPr>
          <w:p w14:paraId="38F4D73D" w14:textId="77777777" w:rsidR="00C459ED" w:rsidRPr="00CC2DEC" w:rsidRDefault="00C459ED" w:rsidP="00887375">
            <w:pPr>
              <w:ind w:right="-72"/>
              <w:jc w:val="center"/>
              <w:rPr>
                <w:rFonts w:ascii="Times New Roman" w:hAnsi="Times New Roman" w:cs="Times New Roman"/>
                <w:b/>
                <w:bCs/>
                <w:color w:val="000000"/>
                <w:sz w:val="18"/>
                <w:szCs w:val="18"/>
              </w:rPr>
            </w:pPr>
          </w:p>
        </w:tc>
        <w:tc>
          <w:tcPr>
            <w:tcW w:w="1230" w:type="dxa"/>
          </w:tcPr>
          <w:p w14:paraId="23F21315" w14:textId="77777777" w:rsidR="00C459ED" w:rsidRPr="00CC2DEC" w:rsidRDefault="00C459ED" w:rsidP="00887375">
            <w:pPr>
              <w:ind w:left="-90" w:right="-72"/>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2020</w:t>
            </w:r>
          </w:p>
        </w:tc>
        <w:tc>
          <w:tcPr>
            <w:tcW w:w="145" w:type="dxa"/>
          </w:tcPr>
          <w:p w14:paraId="18D2D0E4" w14:textId="77777777" w:rsidR="00C459ED" w:rsidRPr="00CC2DEC" w:rsidRDefault="00C459ED" w:rsidP="00887375">
            <w:pPr>
              <w:ind w:right="-72"/>
              <w:jc w:val="center"/>
              <w:rPr>
                <w:rFonts w:ascii="Times New Roman" w:hAnsi="Times New Roman" w:cs="Times New Roman"/>
                <w:b/>
                <w:bCs/>
                <w:color w:val="000000"/>
                <w:sz w:val="18"/>
                <w:szCs w:val="18"/>
              </w:rPr>
            </w:pPr>
          </w:p>
        </w:tc>
        <w:tc>
          <w:tcPr>
            <w:tcW w:w="1230" w:type="dxa"/>
          </w:tcPr>
          <w:p w14:paraId="6AA48082" w14:textId="77777777" w:rsidR="00C459ED" w:rsidRPr="00CC2DEC" w:rsidRDefault="00C459ED" w:rsidP="00887375">
            <w:pPr>
              <w:ind w:left="-90" w:right="-72"/>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2021</w:t>
            </w:r>
          </w:p>
        </w:tc>
        <w:tc>
          <w:tcPr>
            <w:tcW w:w="145" w:type="dxa"/>
          </w:tcPr>
          <w:p w14:paraId="43E2F895" w14:textId="77777777" w:rsidR="00C459ED" w:rsidRPr="00CC2DEC" w:rsidRDefault="00C459ED" w:rsidP="00887375">
            <w:pPr>
              <w:ind w:right="-72"/>
              <w:jc w:val="center"/>
              <w:rPr>
                <w:rFonts w:ascii="Times New Roman" w:hAnsi="Times New Roman" w:cs="Times New Roman"/>
                <w:b/>
                <w:bCs/>
                <w:color w:val="000000"/>
                <w:sz w:val="18"/>
                <w:szCs w:val="18"/>
              </w:rPr>
            </w:pPr>
          </w:p>
        </w:tc>
        <w:tc>
          <w:tcPr>
            <w:tcW w:w="1230" w:type="dxa"/>
          </w:tcPr>
          <w:p w14:paraId="7567418B" w14:textId="77777777" w:rsidR="00C459ED" w:rsidRPr="00CC2DEC" w:rsidRDefault="00C459ED" w:rsidP="00887375">
            <w:pPr>
              <w:ind w:left="-90" w:right="-72"/>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2020</w:t>
            </w:r>
          </w:p>
        </w:tc>
      </w:tr>
      <w:tr w:rsidR="00C459ED" w:rsidRPr="00CC2DEC" w14:paraId="6E30C7FD" w14:textId="77777777" w:rsidTr="00E372ED">
        <w:trPr>
          <w:trHeight w:val="306"/>
        </w:trPr>
        <w:tc>
          <w:tcPr>
            <w:tcW w:w="4140" w:type="dxa"/>
            <w:vAlign w:val="bottom"/>
          </w:tcPr>
          <w:p w14:paraId="64602D1E" w14:textId="77777777" w:rsidR="00C459ED" w:rsidRPr="00CC2DEC" w:rsidRDefault="00C459ED" w:rsidP="00E372ED">
            <w:pPr>
              <w:ind w:left="540" w:firstLine="1350"/>
              <w:rPr>
                <w:rFonts w:ascii="Times New Roman" w:hAnsi="Times New Roman" w:cs="Times New Roman"/>
                <w:color w:val="000000"/>
                <w:sz w:val="18"/>
                <w:szCs w:val="18"/>
                <w:lang w:val="en-GB"/>
              </w:rPr>
            </w:pPr>
            <w:r w:rsidRPr="00CC2DEC">
              <w:rPr>
                <w:rFonts w:ascii="Times New Roman" w:hAnsi="Times New Roman" w:cs="Times New Roman"/>
                <w:color w:val="000000"/>
                <w:sz w:val="18"/>
                <w:szCs w:val="18"/>
                <w:lang w:val="en-GB"/>
              </w:rPr>
              <w:t>Short</w:t>
            </w:r>
            <w:r w:rsidRPr="00CC2DEC">
              <w:rPr>
                <w:rFonts w:ascii="Times New Roman" w:hAnsi="Times New Roman" w:cs="Times New Roman"/>
                <w:color w:val="000000"/>
                <w:sz w:val="18"/>
                <w:szCs w:val="18"/>
                <w:cs/>
                <w:lang w:val="en-GB"/>
              </w:rPr>
              <w:t>-</w:t>
            </w:r>
            <w:r w:rsidRPr="00CC2DEC">
              <w:rPr>
                <w:rFonts w:ascii="Times New Roman" w:hAnsi="Times New Roman" w:cs="Times New Roman"/>
                <w:color w:val="000000"/>
                <w:sz w:val="18"/>
                <w:szCs w:val="18"/>
                <w:lang w:val="en-GB"/>
              </w:rPr>
              <w:t>term employee benefits</w:t>
            </w:r>
          </w:p>
        </w:tc>
        <w:tc>
          <w:tcPr>
            <w:tcW w:w="1050" w:type="dxa"/>
            <w:vAlign w:val="bottom"/>
          </w:tcPr>
          <w:p w14:paraId="58AFBD5A" w14:textId="72F33366" w:rsidR="00C459ED" w:rsidRPr="00CC2DEC" w:rsidRDefault="00CC74F5" w:rsidP="00887375">
            <w:pPr>
              <w:ind w:left="90" w:right="228"/>
              <w:jc w:val="right"/>
              <w:rPr>
                <w:rFonts w:ascii="Times New Roman" w:hAnsi="Times New Roman" w:cs="Times New Roman"/>
                <w:sz w:val="18"/>
                <w:szCs w:val="18"/>
                <w:cs/>
              </w:rPr>
            </w:pPr>
            <w:r w:rsidRPr="00CC2DEC">
              <w:rPr>
                <w:rFonts w:ascii="Times New Roman" w:hAnsi="Times New Roman" w:cs="Times New Roman"/>
                <w:sz w:val="18"/>
                <w:szCs w:val="18"/>
              </w:rPr>
              <w:t>1,727</w:t>
            </w:r>
          </w:p>
        </w:tc>
        <w:tc>
          <w:tcPr>
            <w:tcW w:w="145" w:type="dxa"/>
            <w:vAlign w:val="bottom"/>
          </w:tcPr>
          <w:p w14:paraId="68FFFD49" w14:textId="77777777" w:rsidR="00C459ED" w:rsidRPr="00CC2DEC" w:rsidRDefault="00C459ED" w:rsidP="00887375">
            <w:pPr>
              <w:tabs>
                <w:tab w:val="decimal" w:pos="1080"/>
              </w:tabs>
              <w:ind w:right="34" w:hanging="18"/>
              <w:rPr>
                <w:rFonts w:ascii="Times New Roman" w:hAnsi="Times New Roman" w:cs="Times New Roman"/>
                <w:sz w:val="18"/>
                <w:szCs w:val="18"/>
                <w:cs/>
              </w:rPr>
            </w:pPr>
          </w:p>
        </w:tc>
        <w:tc>
          <w:tcPr>
            <w:tcW w:w="1230" w:type="dxa"/>
            <w:vAlign w:val="bottom"/>
          </w:tcPr>
          <w:p w14:paraId="3FA4C052" w14:textId="77777777" w:rsidR="00C459ED" w:rsidRPr="00CC2DEC" w:rsidRDefault="00C459ED" w:rsidP="00887375">
            <w:pPr>
              <w:ind w:left="90" w:right="228"/>
              <w:jc w:val="right"/>
              <w:rPr>
                <w:rFonts w:ascii="Times New Roman" w:hAnsi="Times New Roman" w:cs="Times New Roman"/>
                <w:sz w:val="18"/>
                <w:szCs w:val="18"/>
                <w:cs/>
              </w:rPr>
            </w:pPr>
            <w:r w:rsidRPr="00CC2DEC">
              <w:rPr>
                <w:rFonts w:ascii="Times New Roman" w:hAnsi="Times New Roman" w:cs="Times New Roman"/>
                <w:sz w:val="18"/>
                <w:szCs w:val="18"/>
              </w:rPr>
              <w:t>2,107</w:t>
            </w:r>
          </w:p>
        </w:tc>
        <w:tc>
          <w:tcPr>
            <w:tcW w:w="145" w:type="dxa"/>
            <w:vAlign w:val="bottom"/>
          </w:tcPr>
          <w:p w14:paraId="2E72EBB9" w14:textId="77777777" w:rsidR="00C459ED" w:rsidRPr="00CC2DEC" w:rsidRDefault="00C459ED" w:rsidP="00887375">
            <w:pPr>
              <w:tabs>
                <w:tab w:val="decimal" w:pos="1080"/>
              </w:tabs>
              <w:ind w:right="34" w:hanging="18"/>
              <w:rPr>
                <w:rFonts w:ascii="Times New Roman" w:hAnsi="Times New Roman" w:cs="Times New Roman"/>
                <w:sz w:val="18"/>
                <w:szCs w:val="18"/>
                <w:cs/>
              </w:rPr>
            </w:pPr>
          </w:p>
        </w:tc>
        <w:tc>
          <w:tcPr>
            <w:tcW w:w="1230" w:type="dxa"/>
            <w:vAlign w:val="bottom"/>
          </w:tcPr>
          <w:p w14:paraId="09C9DB32" w14:textId="080FE670" w:rsidR="00C459ED" w:rsidRPr="00CC2DEC" w:rsidRDefault="00CC74F5" w:rsidP="00887375">
            <w:pPr>
              <w:ind w:left="90" w:right="228"/>
              <w:jc w:val="right"/>
              <w:rPr>
                <w:rFonts w:ascii="Times New Roman" w:hAnsi="Times New Roman" w:cs="Times New Roman"/>
                <w:sz w:val="18"/>
                <w:szCs w:val="18"/>
                <w:cs/>
              </w:rPr>
            </w:pPr>
            <w:r w:rsidRPr="00CC2DEC">
              <w:rPr>
                <w:rFonts w:ascii="Times New Roman" w:hAnsi="Times New Roman" w:cs="Times New Roman"/>
                <w:sz w:val="18"/>
                <w:szCs w:val="18"/>
              </w:rPr>
              <w:t>99</w:t>
            </w:r>
            <w:r w:rsidR="00D556E8" w:rsidRPr="00CC2DEC">
              <w:rPr>
                <w:rFonts w:ascii="Times New Roman" w:hAnsi="Times New Roman" w:cs="Times New Roman"/>
                <w:sz w:val="18"/>
                <w:szCs w:val="18"/>
              </w:rPr>
              <w:t>2</w:t>
            </w:r>
          </w:p>
        </w:tc>
        <w:tc>
          <w:tcPr>
            <w:tcW w:w="145" w:type="dxa"/>
            <w:vAlign w:val="bottom"/>
          </w:tcPr>
          <w:p w14:paraId="1FEACF7A" w14:textId="77777777" w:rsidR="00C459ED" w:rsidRPr="00CC2DEC" w:rsidRDefault="00C459ED" w:rsidP="00887375">
            <w:pPr>
              <w:tabs>
                <w:tab w:val="decimal" w:pos="1080"/>
              </w:tabs>
              <w:ind w:right="34" w:hanging="18"/>
              <w:rPr>
                <w:rFonts w:ascii="Times New Roman" w:hAnsi="Times New Roman" w:cs="Times New Roman"/>
                <w:sz w:val="18"/>
                <w:szCs w:val="18"/>
                <w:cs/>
              </w:rPr>
            </w:pPr>
          </w:p>
        </w:tc>
        <w:tc>
          <w:tcPr>
            <w:tcW w:w="1230" w:type="dxa"/>
            <w:vAlign w:val="bottom"/>
          </w:tcPr>
          <w:p w14:paraId="0E264BA6" w14:textId="77777777" w:rsidR="00C459ED" w:rsidRPr="00CC2DEC" w:rsidRDefault="00C459ED" w:rsidP="00887375">
            <w:pPr>
              <w:ind w:left="90" w:right="228"/>
              <w:jc w:val="right"/>
              <w:rPr>
                <w:rFonts w:ascii="Times New Roman" w:hAnsi="Times New Roman" w:cs="Times New Roman"/>
                <w:sz w:val="18"/>
                <w:szCs w:val="18"/>
                <w:cs/>
              </w:rPr>
            </w:pPr>
            <w:r w:rsidRPr="00CC2DEC">
              <w:rPr>
                <w:rFonts w:ascii="Times New Roman" w:hAnsi="Times New Roman" w:cs="Times New Roman"/>
                <w:sz w:val="18"/>
                <w:szCs w:val="18"/>
              </w:rPr>
              <w:t>1,336</w:t>
            </w:r>
          </w:p>
        </w:tc>
      </w:tr>
      <w:tr w:rsidR="00C459ED" w:rsidRPr="00CC2DEC" w14:paraId="103055B9" w14:textId="77777777" w:rsidTr="00E372ED">
        <w:tc>
          <w:tcPr>
            <w:tcW w:w="4140" w:type="dxa"/>
          </w:tcPr>
          <w:p w14:paraId="607526F3" w14:textId="77777777" w:rsidR="00C459ED" w:rsidRPr="00CC2DEC" w:rsidRDefault="00C459ED" w:rsidP="00E372ED">
            <w:pPr>
              <w:ind w:left="540" w:firstLine="1350"/>
              <w:rPr>
                <w:rFonts w:ascii="Times New Roman" w:hAnsi="Times New Roman" w:cs="Times New Roman"/>
                <w:color w:val="000000"/>
                <w:sz w:val="18"/>
                <w:szCs w:val="18"/>
                <w:lang w:val="en-GB"/>
              </w:rPr>
            </w:pPr>
            <w:r w:rsidRPr="00CC2DEC">
              <w:rPr>
                <w:rFonts w:ascii="Times New Roman" w:hAnsi="Times New Roman" w:cs="Times New Roman"/>
                <w:color w:val="000000"/>
                <w:sz w:val="18"/>
                <w:szCs w:val="18"/>
                <w:lang w:val="en-GB"/>
              </w:rPr>
              <w:t>Post</w:t>
            </w:r>
            <w:r w:rsidRPr="00CC2DEC">
              <w:rPr>
                <w:rFonts w:ascii="Times New Roman" w:hAnsi="Times New Roman" w:cs="Times New Roman"/>
                <w:color w:val="000000"/>
                <w:sz w:val="18"/>
                <w:szCs w:val="18"/>
                <w:cs/>
                <w:lang w:val="en-GB"/>
              </w:rPr>
              <w:t>-</w:t>
            </w:r>
            <w:r w:rsidRPr="00CC2DEC">
              <w:rPr>
                <w:rFonts w:ascii="Times New Roman" w:hAnsi="Times New Roman" w:cs="Times New Roman"/>
                <w:color w:val="000000"/>
                <w:sz w:val="18"/>
                <w:szCs w:val="18"/>
                <w:lang w:val="en-GB"/>
              </w:rPr>
              <w:t>employment benefits</w:t>
            </w:r>
          </w:p>
        </w:tc>
        <w:tc>
          <w:tcPr>
            <w:tcW w:w="1050" w:type="dxa"/>
          </w:tcPr>
          <w:p w14:paraId="096423CE" w14:textId="01FB43A9" w:rsidR="00C459ED" w:rsidRPr="00CC2DEC" w:rsidRDefault="00CC74F5" w:rsidP="00887375">
            <w:pPr>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69</w:t>
            </w:r>
          </w:p>
        </w:tc>
        <w:tc>
          <w:tcPr>
            <w:tcW w:w="145" w:type="dxa"/>
          </w:tcPr>
          <w:p w14:paraId="61BE3C0C" w14:textId="77777777" w:rsidR="00C459ED" w:rsidRPr="00CC2DEC" w:rsidRDefault="00C459ED" w:rsidP="00887375">
            <w:pPr>
              <w:tabs>
                <w:tab w:val="decimal" w:pos="1080"/>
              </w:tabs>
              <w:ind w:right="34" w:hanging="18"/>
              <w:rPr>
                <w:rFonts w:ascii="Times New Roman" w:hAnsi="Times New Roman" w:cs="Times New Roman"/>
                <w:sz w:val="18"/>
                <w:szCs w:val="18"/>
                <w:cs/>
              </w:rPr>
            </w:pPr>
          </w:p>
        </w:tc>
        <w:tc>
          <w:tcPr>
            <w:tcW w:w="1230" w:type="dxa"/>
          </w:tcPr>
          <w:p w14:paraId="5A128AA0" w14:textId="77777777" w:rsidR="00C459ED" w:rsidRPr="00CC2DEC" w:rsidRDefault="00C459ED" w:rsidP="00887375">
            <w:pPr>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69</w:t>
            </w:r>
          </w:p>
        </w:tc>
        <w:tc>
          <w:tcPr>
            <w:tcW w:w="145" w:type="dxa"/>
          </w:tcPr>
          <w:p w14:paraId="145CF60B" w14:textId="77777777" w:rsidR="00C459ED" w:rsidRPr="00CC2DEC" w:rsidRDefault="00C459ED" w:rsidP="00887375">
            <w:pPr>
              <w:tabs>
                <w:tab w:val="decimal" w:pos="1080"/>
              </w:tabs>
              <w:ind w:right="34" w:hanging="18"/>
              <w:rPr>
                <w:rFonts w:ascii="Times New Roman" w:hAnsi="Times New Roman" w:cs="Times New Roman"/>
                <w:sz w:val="18"/>
                <w:szCs w:val="18"/>
                <w:cs/>
              </w:rPr>
            </w:pPr>
          </w:p>
        </w:tc>
        <w:tc>
          <w:tcPr>
            <w:tcW w:w="1230" w:type="dxa"/>
          </w:tcPr>
          <w:p w14:paraId="4D57B646" w14:textId="3D81B284" w:rsidR="00C459ED" w:rsidRPr="00CC2DEC" w:rsidRDefault="00CC74F5" w:rsidP="00887375">
            <w:pPr>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46</w:t>
            </w:r>
          </w:p>
        </w:tc>
        <w:tc>
          <w:tcPr>
            <w:tcW w:w="145" w:type="dxa"/>
          </w:tcPr>
          <w:p w14:paraId="38F870B3" w14:textId="77777777" w:rsidR="00C459ED" w:rsidRPr="00CC2DEC" w:rsidRDefault="00C459ED" w:rsidP="00887375">
            <w:pPr>
              <w:tabs>
                <w:tab w:val="decimal" w:pos="1080"/>
              </w:tabs>
              <w:ind w:right="34" w:hanging="18"/>
              <w:rPr>
                <w:rFonts w:ascii="Times New Roman" w:hAnsi="Times New Roman" w:cs="Times New Roman"/>
                <w:sz w:val="18"/>
                <w:szCs w:val="18"/>
                <w:cs/>
              </w:rPr>
            </w:pPr>
          </w:p>
        </w:tc>
        <w:tc>
          <w:tcPr>
            <w:tcW w:w="1230" w:type="dxa"/>
          </w:tcPr>
          <w:p w14:paraId="2E0851A1" w14:textId="77777777" w:rsidR="00C459ED" w:rsidRPr="00CC2DEC" w:rsidRDefault="00C459ED" w:rsidP="00887375">
            <w:pPr>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46</w:t>
            </w:r>
          </w:p>
        </w:tc>
      </w:tr>
      <w:tr w:rsidR="00C459ED" w:rsidRPr="00CC2DEC" w14:paraId="687EC8C0" w14:textId="77777777" w:rsidTr="00E372ED">
        <w:tc>
          <w:tcPr>
            <w:tcW w:w="4140" w:type="dxa"/>
          </w:tcPr>
          <w:p w14:paraId="29555195" w14:textId="77777777" w:rsidR="00C459ED" w:rsidRPr="00CC2DEC" w:rsidRDefault="00C459ED" w:rsidP="00E372ED">
            <w:pPr>
              <w:ind w:left="540" w:firstLine="1350"/>
              <w:rPr>
                <w:rFonts w:ascii="Times New Roman" w:hAnsi="Times New Roman" w:cs="Times New Roman"/>
                <w:color w:val="000000"/>
                <w:sz w:val="18"/>
                <w:szCs w:val="18"/>
                <w:lang w:val="en-GB"/>
              </w:rPr>
            </w:pPr>
            <w:r w:rsidRPr="00CC2DEC">
              <w:rPr>
                <w:rFonts w:ascii="Times New Roman" w:hAnsi="Times New Roman" w:cs="Times New Roman"/>
                <w:color w:val="000000"/>
                <w:sz w:val="18"/>
                <w:szCs w:val="18"/>
                <w:lang w:val="en-GB"/>
              </w:rPr>
              <w:t>Other long</w:t>
            </w:r>
            <w:r w:rsidRPr="00CC2DEC">
              <w:rPr>
                <w:rFonts w:ascii="Times New Roman" w:hAnsi="Times New Roman" w:cs="Times New Roman"/>
                <w:color w:val="000000"/>
                <w:sz w:val="18"/>
                <w:szCs w:val="18"/>
                <w:cs/>
                <w:lang w:val="en-GB"/>
              </w:rPr>
              <w:t>-</w:t>
            </w:r>
            <w:r w:rsidRPr="00CC2DEC">
              <w:rPr>
                <w:rFonts w:ascii="Times New Roman" w:hAnsi="Times New Roman" w:cs="Times New Roman"/>
                <w:color w:val="000000"/>
                <w:sz w:val="18"/>
                <w:szCs w:val="18"/>
                <w:lang w:val="en-GB"/>
              </w:rPr>
              <w:t>term benefits</w:t>
            </w:r>
          </w:p>
        </w:tc>
        <w:tc>
          <w:tcPr>
            <w:tcW w:w="1050" w:type="dxa"/>
          </w:tcPr>
          <w:p w14:paraId="49277D85" w14:textId="1F5F48E5" w:rsidR="00C459ED" w:rsidRPr="00CC2DEC" w:rsidRDefault="00CC74F5" w:rsidP="00887375">
            <w:pPr>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1</w:t>
            </w:r>
          </w:p>
        </w:tc>
        <w:tc>
          <w:tcPr>
            <w:tcW w:w="145" w:type="dxa"/>
          </w:tcPr>
          <w:p w14:paraId="0B074098" w14:textId="77777777" w:rsidR="00C459ED" w:rsidRPr="00CC2DEC" w:rsidRDefault="00C459ED" w:rsidP="00887375">
            <w:pPr>
              <w:tabs>
                <w:tab w:val="decimal" w:pos="1080"/>
              </w:tabs>
              <w:ind w:right="34" w:hanging="18"/>
              <w:rPr>
                <w:rFonts w:ascii="Times New Roman" w:hAnsi="Times New Roman" w:cs="Times New Roman"/>
                <w:sz w:val="18"/>
                <w:szCs w:val="18"/>
                <w:cs/>
              </w:rPr>
            </w:pPr>
          </w:p>
        </w:tc>
        <w:tc>
          <w:tcPr>
            <w:tcW w:w="1230" w:type="dxa"/>
          </w:tcPr>
          <w:p w14:paraId="3045C290" w14:textId="77777777" w:rsidR="00C459ED" w:rsidRPr="00CC2DEC" w:rsidRDefault="00C459ED" w:rsidP="00887375">
            <w:pPr>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2</w:t>
            </w:r>
          </w:p>
        </w:tc>
        <w:tc>
          <w:tcPr>
            <w:tcW w:w="145" w:type="dxa"/>
          </w:tcPr>
          <w:p w14:paraId="7F45E2C1" w14:textId="77777777" w:rsidR="00C459ED" w:rsidRPr="00CC2DEC" w:rsidRDefault="00C459ED" w:rsidP="00887375">
            <w:pPr>
              <w:tabs>
                <w:tab w:val="decimal" w:pos="1080"/>
              </w:tabs>
              <w:ind w:right="34" w:hanging="18"/>
              <w:rPr>
                <w:rFonts w:ascii="Times New Roman" w:hAnsi="Times New Roman" w:cs="Times New Roman"/>
                <w:sz w:val="18"/>
                <w:szCs w:val="18"/>
                <w:cs/>
              </w:rPr>
            </w:pPr>
          </w:p>
        </w:tc>
        <w:tc>
          <w:tcPr>
            <w:tcW w:w="1230" w:type="dxa"/>
          </w:tcPr>
          <w:p w14:paraId="3718FB27" w14:textId="01FECD7A" w:rsidR="00C459ED" w:rsidRPr="00CC2DEC" w:rsidRDefault="00D556E8" w:rsidP="00887375">
            <w:pPr>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1</w:t>
            </w:r>
          </w:p>
        </w:tc>
        <w:tc>
          <w:tcPr>
            <w:tcW w:w="145" w:type="dxa"/>
          </w:tcPr>
          <w:p w14:paraId="5467D684" w14:textId="77777777" w:rsidR="00C459ED" w:rsidRPr="00CC2DEC" w:rsidRDefault="00C459ED" w:rsidP="00887375">
            <w:pPr>
              <w:tabs>
                <w:tab w:val="decimal" w:pos="1080"/>
              </w:tabs>
              <w:ind w:right="34" w:hanging="18"/>
              <w:rPr>
                <w:rFonts w:ascii="Times New Roman" w:hAnsi="Times New Roman" w:cs="Times New Roman"/>
                <w:sz w:val="18"/>
                <w:szCs w:val="18"/>
                <w:cs/>
              </w:rPr>
            </w:pPr>
          </w:p>
        </w:tc>
        <w:tc>
          <w:tcPr>
            <w:tcW w:w="1230" w:type="dxa"/>
          </w:tcPr>
          <w:p w14:paraId="2E9D6D81" w14:textId="77777777" w:rsidR="00C459ED" w:rsidRPr="00CC2DEC" w:rsidRDefault="00C459ED" w:rsidP="00887375">
            <w:pPr>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1</w:t>
            </w:r>
          </w:p>
        </w:tc>
      </w:tr>
      <w:tr w:rsidR="00C459ED" w:rsidRPr="00CC2DEC" w14:paraId="6059E638" w14:textId="77777777" w:rsidTr="00E372ED">
        <w:tc>
          <w:tcPr>
            <w:tcW w:w="4140" w:type="dxa"/>
          </w:tcPr>
          <w:p w14:paraId="62E85440" w14:textId="77777777" w:rsidR="00C459ED" w:rsidRPr="00CC2DEC" w:rsidRDefault="00C459ED" w:rsidP="00E372ED">
            <w:pPr>
              <w:ind w:left="540" w:firstLine="1350"/>
              <w:rPr>
                <w:rFonts w:ascii="Times New Roman" w:hAnsi="Times New Roman" w:cs="Times New Roman"/>
                <w:color w:val="000000"/>
                <w:sz w:val="18"/>
                <w:szCs w:val="18"/>
                <w:lang w:val="en-GB"/>
              </w:rPr>
            </w:pPr>
            <w:r w:rsidRPr="00CC2DEC">
              <w:rPr>
                <w:rFonts w:ascii="Times New Roman" w:hAnsi="Times New Roman" w:cs="Times New Roman"/>
                <w:color w:val="000000"/>
                <w:sz w:val="18"/>
                <w:szCs w:val="18"/>
                <w:lang w:val="en-GB"/>
              </w:rPr>
              <w:t>Total</w:t>
            </w:r>
          </w:p>
        </w:tc>
        <w:tc>
          <w:tcPr>
            <w:tcW w:w="1050" w:type="dxa"/>
            <w:tcBorders>
              <w:top w:val="single" w:sz="4" w:space="0" w:color="auto"/>
              <w:bottom w:val="double" w:sz="4" w:space="0" w:color="auto"/>
            </w:tcBorders>
          </w:tcPr>
          <w:p w14:paraId="05F507AD" w14:textId="22D2A0E7" w:rsidR="00C459ED" w:rsidRPr="00CC2DEC" w:rsidRDefault="00CC74F5" w:rsidP="00887375">
            <w:pPr>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1,797</w:t>
            </w:r>
          </w:p>
        </w:tc>
        <w:tc>
          <w:tcPr>
            <w:tcW w:w="145" w:type="dxa"/>
          </w:tcPr>
          <w:p w14:paraId="243424F5" w14:textId="77777777" w:rsidR="00C459ED" w:rsidRPr="00CC2DEC" w:rsidRDefault="00C459ED" w:rsidP="00887375">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14:paraId="7F7A8BD0" w14:textId="77777777" w:rsidR="00C459ED" w:rsidRPr="00CC2DEC" w:rsidRDefault="00C459ED" w:rsidP="00887375">
            <w:pPr>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2,178</w:t>
            </w:r>
          </w:p>
        </w:tc>
        <w:tc>
          <w:tcPr>
            <w:tcW w:w="145" w:type="dxa"/>
          </w:tcPr>
          <w:p w14:paraId="1B52AF57" w14:textId="77777777" w:rsidR="00C459ED" w:rsidRPr="00CC2DEC" w:rsidRDefault="00C459ED" w:rsidP="00887375">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14:paraId="4E1D4AFC" w14:textId="0B9E25C3" w:rsidR="00C459ED" w:rsidRPr="00CC2DEC" w:rsidRDefault="00CC74F5" w:rsidP="00887375">
            <w:pPr>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1,039</w:t>
            </w:r>
          </w:p>
        </w:tc>
        <w:tc>
          <w:tcPr>
            <w:tcW w:w="145" w:type="dxa"/>
          </w:tcPr>
          <w:p w14:paraId="54D29018" w14:textId="77777777" w:rsidR="00C459ED" w:rsidRPr="00CC2DEC" w:rsidRDefault="00C459ED" w:rsidP="00887375">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14:paraId="2CEECDCC" w14:textId="77777777" w:rsidR="00C459ED" w:rsidRPr="00CC2DEC" w:rsidRDefault="00C459ED" w:rsidP="00887375">
            <w:pPr>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1,383</w:t>
            </w:r>
          </w:p>
        </w:tc>
      </w:tr>
    </w:tbl>
    <w:p w14:paraId="538E656B" w14:textId="73E1EDBF" w:rsidR="00B542D4" w:rsidRPr="00CC2DEC" w:rsidRDefault="00B542D4">
      <w:pPr>
        <w:pStyle w:val="Heading4"/>
      </w:pPr>
    </w:p>
    <w:p w14:paraId="63983ABF" w14:textId="22DFEE2B" w:rsidR="00843395" w:rsidRPr="00CC2DEC" w:rsidRDefault="008A5F35">
      <w:pPr>
        <w:pStyle w:val="Heading4"/>
      </w:pPr>
      <w:r w:rsidRPr="00CC2DEC">
        <w:t>7</w:t>
      </w:r>
      <w:r w:rsidRPr="00CC2DEC">
        <w:rPr>
          <w:cs/>
        </w:rPr>
        <w:t>.</w:t>
      </w:r>
      <w:r w:rsidR="004E5C08" w:rsidRPr="00CC2DEC">
        <w:t>26</w:t>
      </w:r>
      <w:r w:rsidRPr="00CC2DEC">
        <w:rPr>
          <w:cs/>
        </w:rPr>
        <w:t>.</w:t>
      </w:r>
      <w:r w:rsidR="00F85AB3" w:rsidRPr="00CC2DEC">
        <w:t>6</w:t>
      </w:r>
      <w:r w:rsidR="0001661B" w:rsidRPr="00CC2DEC">
        <w:tab/>
      </w:r>
      <w:r w:rsidR="00843395" w:rsidRPr="00CC2DEC">
        <w:t xml:space="preserve">For the years ended December 31, 2021 and 2020, related party transactions among subsidiaries included collection services and other services of Baht </w:t>
      </w:r>
      <w:r w:rsidR="0067464E" w:rsidRPr="00CC2DEC">
        <w:t>875</w:t>
      </w:r>
      <w:r w:rsidR="00843395" w:rsidRPr="00CC2DEC">
        <w:t xml:space="preserve"> million and Baht 848</w:t>
      </w:r>
      <w:r w:rsidR="00843395" w:rsidRPr="00CC2DEC">
        <w:rPr>
          <w:cs/>
        </w:rPr>
        <w:t xml:space="preserve"> </w:t>
      </w:r>
      <w:r w:rsidR="00843395" w:rsidRPr="00CC2DEC">
        <w:t xml:space="preserve">million, respectively, and office and vehicle rental and facilities service of Baht </w:t>
      </w:r>
      <w:r w:rsidR="0067464E" w:rsidRPr="00CC2DEC">
        <w:t>51</w:t>
      </w:r>
      <w:r w:rsidR="00843395" w:rsidRPr="00CC2DEC">
        <w:t xml:space="preserve"> million and Baht 36 million, respectively</w:t>
      </w:r>
      <w:r w:rsidR="00843395" w:rsidRPr="00CC2DEC">
        <w:rPr>
          <w:cs/>
        </w:rPr>
        <w:t>.</w:t>
      </w:r>
    </w:p>
    <w:p w14:paraId="7EFDA483" w14:textId="77777777" w:rsidR="00843395" w:rsidRPr="00CC2DEC" w:rsidRDefault="00843395">
      <w:pPr>
        <w:pStyle w:val="Heading4"/>
      </w:pPr>
    </w:p>
    <w:p w14:paraId="56D2F0E7" w14:textId="35593EEB" w:rsidR="00843395" w:rsidRPr="00CC2DEC" w:rsidRDefault="008A5F35" w:rsidP="00843395">
      <w:pPr>
        <w:pStyle w:val="Heading4"/>
      </w:pPr>
      <w:r w:rsidRPr="00CC2DEC">
        <w:t>7</w:t>
      </w:r>
      <w:r w:rsidRPr="00CC2DEC">
        <w:rPr>
          <w:cs/>
        </w:rPr>
        <w:t>.</w:t>
      </w:r>
      <w:r w:rsidR="004E5C08" w:rsidRPr="00CC2DEC">
        <w:t>26</w:t>
      </w:r>
      <w:r w:rsidRPr="00CC2DEC">
        <w:rPr>
          <w:cs/>
        </w:rPr>
        <w:t>.</w:t>
      </w:r>
      <w:r w:rsidR="00F85AB3" w:rsidRPr="00CC2DEC">
        <w:t>7</w:t>
      </w:r>
      <w:r w:rsidR="0001661B" w:rsidRPr="00CC2DEC">
        <w:tab/>
      </w:r>
      <w:r w:rsidR="00843395" w:rsidRPr="00CC2DEC">
        <w:t>For the years ended December 31, 2021 and 2020,</w:t>
      </w:r>
      <w:r w:rsidR="00843395" w:rsidRPr="00CC2DEC">
        <w:rPr>
          <w:cs/>
        </w:rPr>
        <w:t xml:space="preserve"> </w:t>
      </w:r>
      <w:r w:rsidR="00843395" w:rsidRPr="00CC2DEC">
        <w:rPr>
          <w:spacing w:val="-2"/>
        </w:rPr>
        <w:t xml:space="preserve">a </w:t>
      </w:r>
      <w:r w:rsidR="00843395" w:rsidRPr="00CC2DEC">
        <w:t xml:space="preserve">subsidiary had related party transactions with the Bank to provide the information technology services of Baht </w:t>
      </w:r>
      <w:r w:rsidR="00492AA5" w:rsidRPr="00CC2DEC">
        <w:t>177</w:t>
      </w:r>
      <w:r w:rsidR="00843395" w:rsidRPr="00CC2DEC">
        <w:t xml:space="preserve"> million and Baht 157</w:t>
      </w:r>
      <w:r w:rsidR="00843395" w:rsidRPr="00CC2DEC">
        <w:rPr>
          <w:cs/>
        </w:rPr>
        <w:t xml:space="preserve"> </w:t>
      </w:r>
      <w:r w:rsidR="00843395" w:rsidRPr="00CC2DEC">
        <w:t>million, respectively</w:t>
      </w:r>
      <w:r w:rsidR="00843395" w:rsidRPr="00CC2DEC">
        <w:rPr>
          <w:cs/>
        </w:rPr>
        <w:t>.</w:t>
      </w:r>
    </w:p>
    <w:p w14:paraId="462989C7" w14:textId="7570A5E1" w:rsidR="00843395" w:rsidRPr="00CC2DEC" w:rsidRDefault="00843395">
      <w:pPr>
        <w:pStyle w:val="Heading4"/>
      </w:pPr>
    </w:p>
    <w:p w14:paraId="66002700" w14:textId="7FBB28C9" w:rsidR="00843395" w:rsidRPr="00CC2DEC" w:rsidRDefault="008A5F35">
      <w:pPr>
        <w:pStyle w:val="Heading4"/>
      </w:pPr>
      <w:r w:rsidRPr="00CC2DEC">
        <w:t>7</w:t>
      </w:r>
      <w:r w:rsidRPr="00CC2DEC">
        <w:rPr>
          <w:cs/>
        </w:rPr>
        <w:t>.</w:t>
      </w:r>
      <w:r w:rsidR="004E5C08" w:rsidRPr="00CC2DEC">
        <w:t>26</w:t>
      </w:r>
      <w:r w:rsidRPr="00CC2DEC">
        <w:rPr>
          <w:cs/>
        </w:rPr>
        <w:t>.</w:t>
      </w:r>
      <w:r w:rsidR="00F85AB3" w:rsidRPr="00CC2DEC">
        <w:t>8</w:t>
      </w:r>
      <w:r w:rsidR="007A3344" w:rsidRPr="00CC2DEC">
        <w:tab/>
      </w:r>
      <w:r w:rsidR="00843395" w:rsidRPr="00CC2DEC">
        <w:t xml:space="preserve">For the years ended December 31, 2021 and 2020, related party transactions among subsidiaries from other services were Baht </w:t>
      </w:r>
      <w:r w:rsidR="008028B4" w:rsidRPr="00CC2DEC">
        <w:t>1,755</w:t>
      </w:r>
      <w:r w:rsidR="00843395" w:rsidRPr="00CC2DEC">
        <w:rPr>
          <w:cs/>
        </w:rPr>
        <w:t xml:space="preserve"> </w:t>
      </w:r>
      <w:r w:rsidR="00843395" w:rsidRPr="00CC2DEC">
        <w:t>million and Baht 1,745</w:t>
      </w:r>
      <w:r w:rsidR="00843395" w:rsidRPr="00CC2DEC">
        <w:rPr>
          <w:cs/>
        </w:rPr>
        <w:t xml:space="preserve"> </w:t>
      </w:r>
      <w:r w:rsidR="00843395" w:rsidRPr="00CC2DEC">
        <w:t>million, respectively</w:t>
      </w:r>
      <w:r w:rsidR="00843395" w:rsidRPr="00CC2DEC">
        <w:rPr>
          <w:cs/>
        </w:rPr>
        <w:t>.</w:t>
      </w:r>
    </w:p>
    <w:p w14:paraId="05A219D3" w14:textId="36C57750" w:rsidR="00843395" w:rsidRPr="00CC2DEC" w:rsidRDefault="00843395" w:rsidP="00843395">
      <w:pPr>
        <w:rPr>
          <w:rFonts w:ascii="Times New Roman" w:hAnsi="Times New Roman" w:cs="Times New Roman"/>
        </w:rPr>
      </w:pPr>
    </w:p>
    <w:p w14:paraId="507F12BA" w14:textId="77777777" w:rsidR="00843395" w:rsidRPr="00CC2DEC" w:rsidRDefault="00843395" w:rsidP="00843395">
      <w:pPr>
        <w:rPr>
          <w:rFonts w:ascii="Times New Roman" w:hAnsi="Times New Roman" w:cs="Times New Roman"/>
        </w:rPr>
      </w:pPr>
    </w:p>
    <w:p w14:paraId="25340ED2" w14:textId="1E820966" w:rsidR="00843395" w:rsidRPr="00CC2DEC" w:rsidRDefault="00843395" w:rsidP="00843395">
      <w:pPr>
        <w:pStyle w:val="Heading4"/>
      </w:pPr>
      <w:r w:rsidRPr="00CC2DEC">
        <w:t>7</w:t>
      </w:r>
      <w:r w:rsidRPr="00CC2DEC">
        <w:rPr>
          <w:cs/>
        </w:rPr>
        <w:t>.</w:t>
      </w:r>
      <w:r w:rsidRPr="00CC2DEC">
        <w:t>26</w:t>
      </w:r>
      <w:r w:rsidRPr="00CC2DEC">
        <w:rPr>
          <w:cs/>
        </w:rPr>
        <w:t>.</w:t>
      </w:r>
      <w:r w:rsidRPr="00CC2DEC">
        <w:t>9</w:t>
      </w:r>
      <w:r w:rsidRPr="00CC2DEC">
        <w:tab/>
        <w:t>For the year ended December 31, 2021, the expected credit loss of loans granted and loan commitments and financial guarantee contracts to subsidiaries</w:t>
      </w:r>
      <w:r w:rsidRPr="00CC2DEC">
        <w:rPr>
          <w:cs/>
        </w:rPr>
        <w:t xml:space="preserve"> </w:t>
      </w:r>
      <w:r w:rsidRPr="00CC2DEC">
        <w:t xml:space="preserve">of Baht </w:t>
      </w:r>
      <w:r w:rsidR="00CD3BDF" w:rsidRPr="00CC2DEC">
        <w:t>40</w:t>
      </w:r>
      <w:r w:rsidRPr="00CC2DEC">
        <w:rPr>
          <w:cs/>
        </w:rPr>
        <w:t xml:space="preserve"> </w:t>
      </w:r>
      <w:r w:rsidRPr="00CC2DEC">
        <w:t>million and the expected credit loss of loans granted and loan commitments and financial guarantee contracts to associate</w:t>
      </w:r>
      <w:r w:rsidRPr="00CC2DEC">
        <w:rPr>
          <w:cs/>
        </w:rPr>
        <w:t xml:space="preserve"> </w:t>
      </w:r>
      <w:r w:rsidRPr="00CC2DEC">
        <w:t xml:space="preserve">and joint ventures are reversed of Baht </w:t>
      </w:r>
      <w:r w:rsidR="00CD3BDF" w:rsidRPr="00CC2DEC">
        <w:t>5</w:t>
      </w:r>
      <w:r w:rsidRPr="00CC2DEC">
        <w:rPr>
          <w:cs/>
        </w:rPr>
        <w:t xml:space="preserve"> </w:t>
      </w:r>
      <w:r w:rsidRPr="00CC2DEC">
        <w:t>million</w:t>
      </w:r>
      <w:r w:rsidRPr="00CC2DEC">
        <w:rPr>
          <w:cs/>
        </w:rPr>
        <w:t>.</w:t>
      </w:r>
    </w:p>
    <w:p w14:paraId="5929620F" w14:textId="77777777" w:rsidR="00843395" w:rsidRPr="00CC2DEC" w:rsidRDefault="00843395" w:rsidP="00843395">
      <w:pPr>
        <w:rPr>
          <w:rFonts w:ascii="Times New Roman" w:hAnsi="Times New Roman" w:cs="Times New Roman"/>
        </w:rPr>
      </w:pPr>
    </w:p>
    <w:p w14:paraId="23A3B623" w14:textId="5FCBF226" w:rsidR="00843395" w:rsidRPr="00CC2DEC" w:rsidRDefault="00843395" w:rsidP="00843395">
      <w:pPr>
        <w:ind w:left="1843"/>
        <w:jc w:val="both"/>
        <w:rPr>
          <w:rFonts w:ascii="Times New Roman" w:hAnsi="Times New Roman" w:cs="Times New Roman"/>
          <w:sz w:val="24"/>
          <w:szCs w:val="24"/>
        </w:rPr>
      </w:pPr>
      <w:r w:rsidRPr="00CC2DEC">
        <w:rPr>
          <w:rFonts w:ascii="Times New Roman" w:hAnsi="Times New Roman" w:cs="Times New Roman"/>
          <w:sz w:val="24"/>
          <w:szCs w:val="24"/>
        </w:rPr>
        <w:t>For the year ended December 31, 2020, the expected credit loss of loans granted and loan commitments and financial guarantee contracts to subsidiaries are reversed of Baht 15 million and the expected credit loss of loans granted and loan commitments and financial guarantee contracts to joint ventures of Baht 9 million</w:t>
      </w:r>
      <w:r w:rsidRPr="00CC2DEC">
        <w:rPr>
          <w:rFonts w:ascii="Times New Roman" w:hAnsi="Times New Roman" w:cs="Times New Roman"/>
          <w:sz w:val="24"/>
          <w:szCs w:val="24"/>
          <w:cs/>
        </w:rPr>
        <w:t>.</w:t>
      </w:r>
    </w:p>
    <w:p w14:paraId="113FEDC1" w14:textId="77777777" w:rsidR="00FC2840" w:rsidRPr="00CC2DEC" w:rsidRDefault="00FC2840">
      <w:pPr>
        <w:rPr>
          <w:rFonts w:ascii="Times New Roman" w:hAnsi="Times New Roman" w:cs="Times New Roman"/>
          <w:sz w:val="24"/>
          <w:szCs w:val="24"/>
        </w:rPr>
      </w:pPr>
      <w:r w:rsidRPr="00CC2DEC">
        <w:rPr>
          <w:rFonts w:ascii="Times New Roman" w:hAnsi="Times New Roman" w:cs="Times New Roman"/>
          <w:cs/>
        </w:rPr>
        <w:br w:type="page"/>
      </w:r>
    </w:p>
    <w:p w14:paraId="379A617B" w14:textId="62C2D840" w:rsidR="0072281B" w:rsidRPr="00CC2DEC" w:rsidRDefault="0072281B">
      <w:pPr>
        <w:pStyle w:val="Heading4"/>
      </w:pPr>
      <w:r w:rsidRPr="00CC2DEC">
        <w:lastRenderedPageBreak/>
        <w:t>7</w:t>
      </w:r>
      <w:r w:rsidRPr="00CC2DEC">
        <w:rPr>
          <w:cs/>
        </w:rPr>
        <w:t>.</w:t>
      </w:r>
      <w:r w:rsidR="004E5C08" w:rsidRPr="00CC2DEC">
        <w:t>26</w:t>
      </w:r>
      <w:r w:rsidRPr="00CC2DEC">
        <w:rPr>
          <w:cs/>
        </w:rPr>
        <w:t>.</w:t>
      </w:r>
      <w:r w:rsidR="00843395" w:rsidRPr="00CC2DEC">
        <w:t>10</w:t>
      </w:r>
      <w:r w:rsidRPr="00CC2DEC">
        <w:tab/>
        <w:t>The Extraordinary General Meeting of Shareholders No</w:t>
      </w:r>
      <w:r w:rsidRPr="00CC2DEC">
        <w:rPr>
          <w:cs/>
        </w:rPr>
        <w:t xml:space="preserve">. </w:t>
      </w:r>
      <w:r w:rsidRPr="00CC2DEC">
        <w:t>1</w:t>
      </w:r>
      <w:r w:rsidRPr="00CC2DEC">
        <w:rPr>
          <w:cs/>
        </w:rPr>
        <w:t>/</w:t>
      </w:r>
      <w:r w:rsidRPr="00CC2DEC">
        <w:t xml:space="preserve">2013, held on October 31, 2013, approved the integration of the Bank and </w:t>
      </w:r>
      <w:r w:rsidRPr="00CC2DEC">
        <w:rPr>
          <w:rFonts w:eastAsia="Calibri"/>
        </w:rPr>
        <w:t>The Bank of Tokyo</w:t>
      </w:r>
      <w:r w:rsidRPr="00CC2DEC">
        <w:rPr>
          <w:rFonts w:eastAsia="Calibri"/>
          <w:cs/>
        </w:rPr>
        <w:t>-</w:t>
      </w:r>
      <w:r w:rsidRPr="00CC2DEC">
        <w:rPr>
          <w:rFonts w:eastAsia="Calibri"/>
        </w:rPr>
        <w:t>Mitsubishi UFJ, Ltd</w:t>
      </w:r>
      <w:r w:rsidRPr="00CC2DEC">
        <w:rPr>
          <w:rFonts w:eastAsia="Calibri"/>
          <w:cs/>
        </w:rPr>
        <w:t xml:space="preserve">. </w:t>
      </w:r>
      <w:r w:rsidRPr="00CC2DEC">
        <w:rPr>
          <w:cs/>
        </w:rPr>
        <w:t>(</w:t>
      </w:r>
      <w:r w:rsidRPr="00CC2DEC">
        <w:t>BTMU</w:t>
      </w:r>
      <w:r w:rsidRPr="00CC2DEC">
        <w:rPr>
          <w:cs/>
        </w:rPr>
        <w:t>’</w:t>
      </w:r>
      <w:r w:rsidRPr="00CC2DEC">
        <w:t>s Bangkok Branch</w:t>
      </w:r>
      <w:r w:rsidRPr="00CC2DEC">
        <w:rPr>
          <w:rFonts w:eastAsia="Calibri"/>
          <w:cs/>
        </w:rPr>
        <w:t xml:space="preserve">) </w:t>
      </w:r>
      <w:r w:rsidRPr="00CC2DEC">
        <w:t>by acquisition of the business of BTMU</w:t>
      </w:r>
      <w:r w:rsidRPr="00CC2DEC">
        <w:rPr>
          <w:cs/>
        </w:rPr>
        <w:t>’</w:t>
      </w:r>
      <w:r w:rsidRPr="00CC2DEC">
        <w:t>s Bangkok Branch and the entering into a Conditional Branch Purchase Agreement between the Bank as transferee and MUFG Bank, Ltd</w:t>
      </w:r>
      <w:r w:rsidRPr="00CC2DEC">
        <w:rPr>
          <w:cs/>
        </w:rPr>
        <w:t>. (</w:t>
      </w:r>
      <w:r w:rsidRPr="00CC2DEC">
        <w:t>MUFG</w:t>
      </w:r>
      <w:r w:rsidRPr="00CC2DEC">
        <w:rPr>
          <w:cs/>
        </w:rPr>
        <w:t xml:space="preserve">) </w:t>
      </w:r>
      <w:r w:rsidRPr="00CC2DEC">
        <w:t>as transferor and other related agreements which are asset acquisition and connected transactions</w:t>
      </w:r>
      <w:r w:rsidRPr="00CC2DEC">
        <w:rPr>
          <w:cs/>
        </w:rPr>
        <w:t>.</w:t>
      </w:r>
    </w:p>
    <w:p w14:paraId="389A7CD5" w14:textId="77777777" w:rsidR="0072281B" w:rsidRPr="00CC2DEC" w:rsidRDefault="0072281B" w:rsidP="0072281B">
      <w:pPr>
        <w:tabs>
          <w:tab w:val="left" w:pos="284"/>
        </w:tabs>
        <w:ind w:left="1620" w:hanging="713"/>
        <w:jc w:val="both"/>
        <w:rPr>
          <w:rFonts w:ascii="Times New Roman" w:hAnsi="Times New Roman" w:cs="Times New Roman"/>
          <w:sz w:val="24"/>
          <w:szCs w:val="24"/>
        </w:rPr>
      </w:pPr>
    </w:p>
    <w:p w14:paraId="19B3C65B" w14:textId="35C9DA5D" w:rsidR="0072281B" w:rsidRPr="00CC2DEC" w:rsidRDefault="0072281B" w:rsidP="0072281B">
      <w:pPr>
        <w:ind w:left="1843"/>
        <w:jc w:val="both"/>
        <w:rPr>
          <w:rFonts w:ascii="Times New Roman" w:hAnsi="Times New Roman" w:cs="Times New Roman"/>
          <w:sz w:val="24"/>
          <w:szCs w:val="24"/>
        </w:rPr>
      </w:pPr>
      <w:r w:rsidRPr="00CC2DEC">
        <w:rPr>
          <w:rFonts w:ascii="Times New Roman" w:hAnsi="Times New Roman" w:cs="Times New Roman"/>
          <w:sz w:val="24"/>
          <w:szCs w:val="24"/>
        </w:rPr>
        <w:t xml:space="preserve">From the date of the business transfer of </w:t>
      </w:r>
      <w:r w:rsidRPr="00CC2DEC">
        <w:rPr>
          <w:rFonts w:ascii="Times New Roman" w:hAnsi="Times New Roman" w:cs="Times New Roman"/>
          <w:spacing w:val="-2"/>
          <w:sz w:val="24"/>
          <w:szCs w:val="24"/>
        </w:rPr>
        <w:t>BTMU</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s Bangkok Branch under the Conditional Branch Purchase Agreement, MUFG shall provide various </w:t>
      </w:r>
      <w:r w:rsidRPr="00CC2DEC">
        <w:rPr>
          <w:rFonts w:ascii="Times New Roman" w:hAnsi="Times New Roman" w:cs="Times New Roman"/>
          <w:spacing w:val="-4"/>
          <w:sz w:val="24"/>
          <w:szCs w:val="24"/>
        </w:rPr>
        <w:t>services to the Bank as agreed between the Bank and MUFG prior to the transfer</w:t>
      </w:r>
      <w:r w:rsidRPr="00CC2DEC">
        <w:rPr>
          <w:rFonts w:ascii="Times New Roman" w:hAnsi="Times New Roman" w:cs="Times New Roman"/>
          <w:spacing w:val="-4"/>
          <w:sz w:val="24"/>
          <w:szCs w:val="24"/>
          <w:cs/>
        </w:rPr>
        <w:t>.</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Such services shall include existing services provided by </w:t>
      </w:r>
      <w:r w:rsidRPr="00CC2DEC">
        <w:rPr>
          <w:rFonts w:ascii="Times New Roman" w:hAnsi="Times New Roman" w:cs="Times New Roman"/>
          <w:spacing w:val="-2"/>
          <w:sz w:val="24"/>
          <w:szCs w:val="24"/>
        </w:rPr>
        <w:t xml:space="preserve">MUFG </w:t>
      </w:r>
      <w:r w:rsidRPr="00CC2DEC">
        <w:rPr>
          <w:rFonts w:ascii="Times New Roman" w:hAnsi="Times New Roman" w:cs="Times New Roman"/>
          <w:sz w:val="24"/>
          <w:szCs w:val="24"/>
        </w:rPr>
        <w:t xml:space="preserve">to </w:t>
      </w:r>
      <w:r w:rsidRPr="00CC2DEC">
        <w:rPr>
          <w:rFonts w:ascii="Times New Roman" w:hAnsi="Times New Roman" w:cs="Times New Roman"/>
          <w:spacing w:val="-2"/>
          <w:sz w:val="24"/>
          <w:szCs w:val="24"/>
        </w:rPr>
        <w:t>BTMU</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s Bangkok Branch and other services as necessary and appropriate to ensure continued service to </w:t>
      </w:r>
      <w:r w:rsidRPr="00CC2DEC">
        <w:rPr>
          <w:rFonts w:ascii="Times New Roman" w:hAnsi="Times New Roman" w:cs="Times New Roman"/>
          <w:spacing w:val="-2"/>
          <w:sz w:val="24"/>
          <w:szCs w:val="24"/>
        </w:rPr>
        <w:t>BTMU</w:t>
      </w:r>
      <w:r w:rsidRPr="00CC2DEC">
        <w:rPr>
          <w:rFonts w:ascii="Times New Roman" w:hAnsi="Times New Roman" w:cs="Times New Roman"/>
          <w:sz w:val="24"/>
          <w:szCs w:val="24"/>
          <w:cs/>
        </w:rPr>
        <w:t>’</w:t>
      </w:r>
      <w:r w:rsidRPr="00CC2DEC">
        <w:rPr>
          <w:rFonts w:ascii="Times New Roman" w:hAnsi="Times New Roman" w:cs="Times New Roman"/>
          <w:sz w:val="24"/>
          <w:szCs w:val="24"/>
        </w:rPr>
        <w:t>s Bangkok Branch</w:t>
      </w:r>
      <w:r w:rsidRPr="00CC2DEC">
        <w:rPr>
          <w:rFonts w:ascii="Times New Roman" w:hAnsi="Times New Roman" w:cs="Times New Roman"/>
          <w:sz w:val="24"/>
          <w:szCs w:val="24"/>
          <w:cs/>
        </w:rPr>
        <w:t>’</w:t>
      </w:r>
      <w:r w:rsidRPr="00CC2DEC">
        <w:rPr>
          <w:rFonts w:ascii="Times New Roman" w:hAnsi="Times New Roman" w:cs="Times New Roman"/>
          <w:sz w:val="24"/>
          <w:szCs w:val="24"/>
        </w:rPr>
        <w:t>s customers after the transfer of the assets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The Bank and </w:t>
      </w:r>
      <w:r w:rsidRPr="00CC2DEC">
        <w:rPr>
          <w:rFonts w:ascii="Times New Roman" w:hAnsi="Times New Roman" w:cs="Times New Roman"/>
          <w:spacing w:val="-2"/>
          <w:sz w:val="24"/>
          <w:szCs w:val="24"/>
        </w:rPr>
        <w:t xml:space="preserve">MUFG </w:t>
      </w:r>
      <w:r w:rsidRPr="00CC2DEC">
        <w:rPr>
          <w:rFonts w:ascii="Times New Roman" w:hAnsi="Times New Roman" w:cs="Times New Roman"/>
          <w:sz w:val="24"/>
          <w:szCs w:val="24"/>
        </w:rPr>
        <w:t xml:space="preserve">will also enter into a Master Service Agreement to provide various services to the Bank which will include but not be limited to </w:t>
      </w:r>
      <w:r w:rsidRPr="00CC2DEC">
        <w:rPr>
          <w:rFonts w:ascii="Times New Roman" w:hAnsi="Times New Roman" w:cs="Times New Roman"/>
          <w:sz w:val="24"/>
          <w:szCs w:val="24"/>
          <w:cs/>
        </w:rPr>
        <w:t>(</w:t>
      </w:r>
      <w:r w:rsidRPr="00CC2DEC">
        <w:rPr>
          <w:rFonts w:ascii="Times New Roman" w:hAnsi="Times New Roman" w:cs="Times New Roman"/>
          <w:sz w:val="24"/>
          <w:szCs w:val="24"/>
        </w:rPr>
        <w:t>a</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General Services Agreement </w:t>
      </w:r>
      <w:r w:rsidRPr="00CC2DEC">
        <w:rPr>
          <w:rFonts w:ascii="Times New Roman" w:hAnsi="Times New Roman" w:cs="Times New Roman"/>
          <w:sz w:val="24"/>
          <w:szCs w:val="24"/>
          <w:cs/>
        </w:rPr>
        <w:t>(</w:t>
      </w:r>
      <w:r w:rsidRPr="00CC2DEC">
        <w:rPr>
          <w:rFonts w:ascii="Times New Roman" w:hAnsi="Times New Roman" w:cs="Times New Roman"/>
          <w:sz w:val="24"/>
          <w:szCs w:val="24"/>
        </w:rPr>
        <w:t>b</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Trademark License Agreement </w:t>
      </w:r>
      <w:r w:rsidRPr="00CC2DEC">
        <w:rPr>
          <w:rFonts w:ascii="Times New Roman" w:hAnsi="Times New Roman" w:cs="Times New Roman"/>
          <w:sz w:val="24"/>
          <w:szCs w:val="24"/>
          <w:cs/>
        </w:rPr>
        <w:t>(</w:t>
      </w:r>
      <w:r w:rsidRPr="00CC2DEC">
        <w:rPr>
          <w:rFonts w:ascii="Times New Roman" w:hAnsi="Times New Roman" w:cs="Times New Roman"/>
          <w:sz w:val="24"/>
          <w:szCs w:val="24"/>
        </w:rPr>
        <w:t>c</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Software License Agreement </w:t>
      </w:r>
      <w:r w:rsidRPr="00CC2DEC">
        <w:rPr>
          <w:rFonts w:ascii="Times New Roman" w:hAnsi="Times New Roman" w:cs="Times New Roman"/>
          <w:sz w:val="24"/>
          <w:szCs w:val="24"/>
          <w:cs/>
        </w:rPr>
        <w:t>(</w:t>
      </w:r>
      <w:r w:rsidRPr="00CC2DEC">
        <w:rPr>
          <w:rFonts w:ascii="Times New Roman" w:hAnsi="Times New Roman" w:cs="Times New Roman"/>
          <w:sz w:val="24"/>
          <w:szCs w:val="24"/>
        </w:rPr>
        <w:t>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Other ancillary agreements as may be agreed between the parties under the Master Service Agreement</w:t>
      </w:r>
      <w:r w:rsidRPr="00CC2DEC">
        <w:rPr>
          <w:rFonts w:ascii="Times New Roman" w:hAnsi="Times New Roman" w:cs="Times New Roman"/>
          <w:sz w:val="24"/>
          <w:szCs w:val="24"/>
          <w:cs/>
        </w:rPr>
        <w:t>.</w:t>
      </w:r>
    </w:p>
    <w:p w14:paraId="20CD55C5" w14:textId="77777777" w:rsidR="0072281B" w:rsidRPr="00CC2DEC" w:rsidRDefault="0072281B" w:rsidP="0072281B">
      <w:pPr>
        <w:ind w:left="1701"/>
        <w:jc w:val="both"/>
        <w:rPr>
          <w:rFonts w:ascii="Times New Roman" w:hAnsi="Times New Roman" w:cs="Times New Roman"/>
          <w:sz w:val="24"/>
          <w:szCs w:val="24"/>
        </w:rPr>
      </w:pPr>
    </w:p>
    <w:p w14:paraId="0512A44C" w14:textId="77777777" w:rsidR="0072281B" w:rsidRPr="00CC2DEC" w:rsidRDefault="0072281B" w:rsidP="0072281B">
      <w:pPr>
        <w:ind w:left="1843"/>
        <w:jc w:val="both"/>
        <w:rPr>
          <w:rFonts w:ascii="Times New Roman" w:hAnsi="Times New Roman" w:cs="Times New Roman"/>
          <w:sz w:val="24"/>
          <w:szCs w:val="24"/>
        </w:rPr>
      </w:pPr>
      <w:r w:rsidRPr="00CC2DEC">
        <w:rPr>
          <w:rFonts w:ascii="Times New Roman" w:hAnsi="Times New Roman" w:cs="Times New Roman"/>
          <w:sz w:val="24"/>
          <w:szCs w:val="24"/>
        </w:rPr>
        <w:t xml:space="preserve">From the date of the business transfer of </w:t>
      </w:r>
      <w:r w:rsidRPr="00CC2DEC">
        <w:rPr>
          <w:rFonts w:ascii="Times New Roman" w:hAnsi="Times New Roman" w:cs="Times New Roman"/>
          <w:spacing w:val="-2"/>
          <w:sz w:val="24"/>
          <w:szCs w:val="24"/>
        </w:rPr>
        <w:t>BTMU</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s Bangkok Branch under the Conditional Branch Purchase Agreement until </w:t>
      </w:r>
      <w:r w:rsidRPr="00CC2DEC">
        <w:rPr>
          <w:rFonts w:ascii="Times New Roman" w:hAnsi="Times New Roman" w:cs="Times New Roman"/>
          <w:sz w:val="24"/>
          <w:szCs w:val="24"/>
          <w:cs/>
        </w:rPr>
        <w:t>(</w:t>
      </w:r>
      <w:r w:rsidRPr="00CC2DEC">
        <w:rPr>
          <w:rFonts w:ascii="Times New Roman" w:hAnsi="Times New Roman" w:cs="Times New Roman"/>
          <w:sz w:val="24"/>
          <w:szCs w:val="24"/>
        </w:rPr>
        <w:t>1</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the lapse of 10 years from the date of the transfer or </w:t>
      </w:r>
      <w:r w:rsidRPr="00CC2DEC">
        <w:rPr>
          <w:rFonts w:ascii="Times New Roman" w:hAnsi="Times New Roman" w:cs="Times New Roman"/>
          <w:sz w:val="24"/>
          <w:szCs w:val="24"/>
          <w:cs/>
        </w:rPr>
        <w:t>(</w:t>
      </w:r>
      <w:r w:rsidRPr="00CC2DEC">
        <w:rPr>
          <w:rFonts w:ascii="Times New Roman" w:hAnsi="Times New Roman" w:cs="Times New Roman"/>
          <w:sz w:val="24"/>
          <w:szCs w:val="24"/>
        </w:rPr>
        <w:t>2</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the date </w:t>
      </w:r>
      <w:r w:rsidRPr="00CC2DEC">
        <w:rPr>
          <w:rFonts w:ascii="Times New Roman" w:hAnsi="Times New Roman" w:cs="Times New Roman"/>
          <w:spacing w:val="-2"/>
          <w:sz w:val="24"/>
          <w:szCs w:val="24"/>
        </w:rPr>
        <w:t xml:space="preserve">MUFG </w:t>
      </w:r>
      <w:r w:rsidRPr="00CC2DEC">
        <w:rPr>
          <w:rFonts w:ascii="Times New Roman" w:hAnsi="Times New Roman" w:cs="Times New Roman"/>
          <w:sz w:val="24"/>
          <w:szCs w:val="24"/>
        </w:rPr>
        <w:t xml:space="preserve">holds shares in the Bank less than 50 percent of all issued shares </w:t>
      </w:r>
      <w:r w:rsidRPr="00CC2DEC">
        <w:rPr>
          <w:rFonts w:ascii="Times New Roman" w:hAnsi="Times New Roman" w:cs="Times New Roman"/>
          <w:sz w:val="24"/>
          <w:szCs w:val="24"/>
          <w:cs/>
        </w:rPr>
        <w:t>(</w:t>
      </w:r>
      <w:r w:rsidRPr="00CC2DEC">
        <w:rPr>
          <w:rFonts w:ascii="Times New Roman" w:hAnsi="Times New Roman" w:cs="Times New Roman"/>
          <w:sz w:val="24"/>
          <w:szCs w:val="24"/>
        </w:rPr>
        <w:t>whichever occurs later</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 the Bank may request for </w:t>
      </w:r>
      <w:r w:rsidRPr="00CC2DEC">
        <w:rPr>
          <w:rFonts w:ascii="Times New Roman" w:hAnsi="Times New Roman" w:cs="Times New Roman"/>
          <w:spacing w:val="-2"/>
          <w:sz w:val="24"/>
          <w:szCs w:val="24"/>
        </w:rPr>
        <w:t>MUFG</w:t>
      </w:r>
      <w:r w:rsidRPr="00CC2DEC">
        <w:rPr>
          <w:rFonts w:ascii="Times New Roman" w:hAnsi="Times New Roman" w:cs="Times New Roman"/>
          <w:spacing w:val="-2"/>
          <w:sz w:val="24"/>
          <w:szCs w:val="24"/>
          <w:cs/>
        </w:rPr>
        <w:t xml:space="preserve"> </w:t>
      </w:r>
      <w:r w:rsidRPr="00CC2DEC">
        <w:rPr>
          <w:rFonts w:ascii="Times New Roman" w:hAnsi="Times New Roman" w:cs="Times New Roman"/>
          <w:sz w:val="24"/>
          <w:szCs w:val="24"/>
        </w:rPr>
        <w:t xml:space="preserve">to provide funding assistance to the Bank and </w:t>
      </w:r>
      <w:r w:rsidRPr="00CC2DEC">
        <w:rPr>
          <w:rFonts w:ascii="Times New Roman" w:hAnsi="Times New Roman" w:cs="Times New Roman"/>
          <w:spacing w:val="-2"/>
          <w:sz w:val="24"/>
          <w:szCs w:val="24"/>
        </w:rPr>
        <w:t xml:space="preserve">MUFG </w:t>
      </w:r>
      <w:r w:rsidRPr="00CC2DEC">
        <w:rPr>
          <w:rFonts w:ascii="Times New Roman" w:hAnsi="Times New Roman" w:cs="Times New Roman"/>
          <w:sz w:val="24"/>
          <w:szCs w:val="24"/>
        </w:rPr>
        <w:t>shall use its best efforts to provide such funding assistance after confirming that</w:t>
      </w:r>
      <w:r w:rsidRPr="00CC2DEC">
        <w:rPr>
          <w:rFonts w:ascii="Times New Roman" w:hAnsi="Times New Roman" w:cs="Times New Roman"/>
          <w:sz w:val="24"/>
          <w:szCs w:val="24"/>
          <w:cs/>
        </w:rPr>
        <w:t>: (</w:t>
      </w:r>
      <w:r w:rsidRPr="00CC2DEC">
        <w:rPr>
          <w:rFonts w:ascii="Times New Roman" w:hAnsi="Times New Roman" w:cs="Times New Roman"/>
          <w:sz w:val="24"/>
          <w:szCs w:val="24"/>
        </w:rPr>
        <w:t>a</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price and condition for the funding assistance is on an Arm</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s Length Basis and is beneficial to both parties; </w:t>
      </w:r>
      <w:r w:rsidRPr="00CC2DEC">
        <w:rPr>
          <w:rFonts w:ascii="Times New Roman" w:hAnsi="Times New Roman" w:cs="Times New Roman"/>
          <w:sz w:val="24"/>
          <w:szCs w:val="24"/>
          <w:cs/>
        </w:rPr>
        <w:t>(</w:t>
      </w:r>
      <w:r w:rsidRPr="00CC2DEC">
        <w:rPr>
          <w:rFonts w:ascii="Times New Roman" w:hAnsi="Times New Roman" w:cs="Times New Roman"/>
          <w:sz w:val="24"/>
          <w:szCs w:val="24"/>
        </w:rPr>
        <w:t>b</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such funding assistance is aligned with the Bank</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s Asset and Liability Policy and Funding Policy; </w:t>
      </w:r>
      <w:r w:rsidRPr="00CC2DEC">
        <w:rPr>
          <w:rFonts w:ascii="Times New Roman" w:hAnsi="Times New Roman" w:cs="Times New Roman"/>
          <w:sz w:val="24"/>
          <w:szCs w:val="24"/>
          <w:cs/>
        </w:rPr>
        <w:t>(</w:t>
      </w:r>
      <w:r w:rsidRPr="00CC2DEC">
        <w:rPr>
          <w:rFonts w:ascii="Times New Roman" w:hAnsi="Times New Roman" w:cs="Times New Roman"/>
          <w:sz w:val="24"/>
          <w:szCs w:val="24"/>
        </w:rPr>
        <w:t>c</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such funding assistance complies with the legal requirements </w:t>
      </w:r>
      <w:r w:rsidRPr="00CC2DEC">
        <w:rPr>
          <w:rFonts w:ascii="Times New Roman" w:hAnsi="Times New Roman" w:cs="Times New Roman"/>
          <w:sz w:val="24"/>
          <w:szCs w:val="24"/>
          <w:cs/>
        </w:rPr>
        <w:t>(</w:t>
      </w:r>
      <w:r w:rsidRPr="00CC2DEC">
        <w:rPr>
          <w:rFonts w:ascii="Times New Roman" w:hAnsi="Times New Roman" w:cs="Times New Roman"/>
          <w:sz w:val="24"/>
          <w:szCs w:val="24"/>
        </w:rPr>
        <w:t>including tax concerning transfer pricing</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If </w:t>
      </w:r>
      <w:r w:rsidRPr="00CC2DEC">
        <w:rPr>
          <w:rFonts w:ascii="Times New Roman" w:hAnsi="Times New Roman" w:cs="Times New Roman"/>
          <w:spacing w:val="-2"/>
          <w:sz w:val="24"/>
          <w:szCs w:val="24"/>
        </w:rPr>
        <w:t xml:space="preserve">MUFG </w:t>
      </w:r>
      <w:r w:rsidRPr="00CC2DEC">
        <w:rPr>
          <w:rFonts w:ascii="Times New Roman" w:hAnsi="Times New Roman" w:cs="Times New Roman"/>
          <w:sz w:val="24"/>
          <w:szCs w:val="24"/>
        </w:rPr>
        <w:t>agrees to provide funding assistance as requested by the Bank, the parties shall further agree on the type, amount, tenor and interest rate of such assistance</w:t>
      </w:r>
      <w:r w:rsidRPr="00CC2DEC">
        <w:rPr>
          <w:rFonts w:ascii="Times New Roman" w:hAnsi="Times New Roman" w:cs="Times New Roman"/>
          <w:sz w:val="24"/>
          <w:szCs w:val="24"/>
          <w:cs/>
        </w:rPr>
        <w:t>.</w:t>
      </w:r>
    </w:p>
    <w:p w14:paraId="3735A8EA" w14:textId="77777777" w:rsidR="0072281B" w:rsidRPr="00CC2DEC" w:rsidRDefault="0072281B" w:rsidP="0072281B">
      <w:pPr>
        <w:ind w:left="1843"/>
        <w:jc w:val="both"/>
        <w:rPr>
          <w:rFonts w:ascii="Times New Roman" w:hAnsi="Times New Roman" w:cs="Times New Roman"/>
          <w:sz w:val="24"/>
          <w:szCs w:val="24"/>
        </w:rPr>
      </w:pPr>
    </w:p>
    <w:p w14:paraId="209DEECA" w14:textId="43D26A28" w:rsidR="0072281B" w:rsidRPr="00CC2DEC" w:rsidRDefault="0072281B" w:rsidP="0072281B">
      <w:pPr>
        <w:ind w:left="1843"/>
        <w:jc w:val="both"/>
        <w:rPr>
          <w:rFonts w:ascii="Times New Roman" w:hAnsi="Times New Roman" w:cs="Times New Roman"/>
          <w:sz w:val="24"/>
          <w:szCs w:val="24"/>
        </w:rPr>
      </w:pPr>
      <w:r w:rsidRPr="00CC2DEC">
        <w:rPr>
          <w:rFonts w:ascii="Times New Roman" w:hAnsi="Times New Roman" w:cs="Times New Roman"/>
          <w:sz w:val="24"/>
          <w:szCs w:val="24"/>
        </w:rPr>
        <w:t xml:space="preserve">On January 5, 2015, the Bank has entered into the borrowing agreement with </w:t>
      </w:r>
      <w:r w:rsidRPr="00CC2DEC">
        <w:rPr>
          <w:rFonts w:ascii="Times New Roman" w:hAnsi="Times New Roman" w:cs="Times New Roman"/>
          <w:spacing w:val="-2"/>
          <w:sz w:val="24"/>
          <w:szCs w:val="24"/>
        </w:rPr>
        <w:t xml:space="preserve">MUFG </w:t>
      </w:r>
      <w:r w:rsidRPr="00CC2DEC">
        <w:rPr>
          <w:rFonts w:ascii="Times New Roman" w:hAnsi="Times New Roman" w:cs="Times New Roman"/>
          <w:sz w:val="24"/>
          <w:szCs w:val="24"/>
        </w:rPr>
        <w:t xml:space="preserve">under </w:t>
      </w:r>
      <w:r w:rsidRPr="00CC2DEC">
        <w:rPr>
          <w:rFonts w:ascii="Times New Roman" w:hAnsi="Times New Roman" w:cs="Times New Roman"/>
          <w:sz w:val="24"/>
          <w:szCs w:val="24"/>
          <w:cs/>
        </w:rPr>
        <w:t>(</w:t>
      </w:r>
      <w:r w:rsidRPr="00CC2DEC">
        <w:rPr>
          <w:rFonts w:ascii="Times New Roman" w:hAnsi="Times New Roman" w:cs="Times New Roman"/>
          <w:sz w:val="24"/>
          <w:szCs w:val="24"/>
        </w:rPr>
        <w:t>1</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Uncommitted Revolving Facility or </w:t>
      </w:r>
      <w:r w:rsidRPr="00CC2DEC">
        <w:rPr>
          <w:rFonts w:ascii="Times New Roman" w:hAnsi="Times New Roman" w:cs="Times New Roman"/>
          <w:sz w:val="24"/>
          <w:szCs w:val="24"/>
          <w:cs/>
        </w:rPr>
        <w:t>(</w:t>
      </w:r>
      <w:r w:rsidRPr="00CC2DEC">
        <w:rPr>
          <w:rFonts w:ascii="Times New Roman" w:hAnsi="Times New Roman" w:cs="Times New Roman"/>
          <w:sz w:val="24"/>
          <w:szCs w:val="24"/>
        </w:rPr>
        <w:t>2</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Interbank and Money Market Facility</w:t>
      </w:r>
      <w:r w:rsidRPr="00CC2DEC">
        <w:rPr>
          <w:rFonts w:ascii="Times New Roman" w:hAnsi="Times New Roman" w:cs="Times New Roman"/>
          <w:sz w:val="24"/>
          <w:szCs w:val="24"/>
          <w:cs/>
        </w:rPr>
        <w:t>.</w:t>
      </w:r>
    </w:p>
    <w:p w14:paraId="48765546" w14:textId="77777777" w:rsidR="00995E80" w:rsidRPr="00CC2DEC" w:rsidRDefault="00995E80" w:rsidP="00995E80">
      <w:pPr>
        <w:ind w:left="1843"/>
        <w:jc w:val="both"/>
        <w:rPr>
          <w:rFonts w:ascii="Times New Roman" w:hAnsi="Times New Roman" w:cstheme="minorBidi"/>
          <w:sz w:val="24"/>
          <w:szCs w:val="24"/>
        </w:rPr>
      </w:pPr>
    </w:p>
    <w:p w14:paraId="727AE474" w14:textId="740256A3" w:rsidR="00995E80" w:rsidRPr="00CC2DEC" w:rsidRDefault="00B42341" w:rsidP="00995E80">
      <w:pPr>
        <w:ind w:left="1843"/>
        <w:jc w:val="both"/>
        <w:rPr>
          <w:rFonts w:ascii="Times New Roman" w:hAnsi="Times New Roman" w:cs="Times New Roman"/>
          <w:sz w:val="24"/>
          <w:szCs w:val="24"/>
        </w:rPr>
      </w:pPr>
      <w:r w:rsidRPr="00CC2DEC">
        <w:rPr>
          <w:rFonts w:ascii="Times New Roman" w:hAnsi="Times New Roman" w:cs="Times New Roman"/>
          <w:sz w:val="24"/>
          <w:szCs w:val="24"/>
        </w:rPr>
        <w:t>O</w:t>
      </w:r>
      <w:r w:rsidR="00995E80" w:rsidRPr="00CC2DEC">
        <w:rPr>
          <w:rFonts w:ascii="Times New Roman" w:hAnsi="Times New Roman" w:cs="Times New Roman"/>
          <w:sz w:val="24"/>
          <w:szCs w:val="24"/>
        </w:rPr>
        <w:t xml:space="preserve">n November 30, 2021, the Bank has entered into the </w:t>
      </w:r>
      <w:r w:rsidR="0032354C" w:rsidRPr="00CC2DEC">
        <w:rPr>
          <w:rFonts w:ascii="Times New Roman" w:hAnsi="Times New Roman" w:cs="Times New Roman"/>
          <w:sz w:val="24"/>
          <w:szCs w:val="24"/>
        </w:rPr>
        <w:t xml:space="preserve">Uncommitted </w:t>
      </w:r>
      <w:r w:rsidR="00995E80" w:rsidRPr="00CC2DEC">
        <w:rPr>
          <w:rFonts w:ascii="Times New Roman" w:hAnsi="Times New Roman" w:cs="Times New Roman"/>
          <w:sz w:val="24"/>
          <w:szCs w:val="24"/>
        </w:rPr>
        <w:t xml:space="preserve">Term Loan Credit Facility Agreement with </w:t>
      </w:r>
      <w:r w:rsidR="00995E80" w:rsidRPr="00CC2DEC">
        <w:rPr>
          <w:rFonts w:ascii="Times New Roman" w:hAnsi="Times New Roman" w:cs="Times New Roman"/>
          <w:spacing w:val="-2"/>
          <w:sz w:val="24"/>
          <w:szCs w:val="24"/>
        </w:rPr>
        <w:t xml:space="preserve">MUFG </w:t>
      </w:r>
      <w:r w:rsidR="0032354C" w:rsidRPr="00CC2DEC">
        <w:rPr>
          <w:rFonts w:ascii="Times New Roman" w:hAnsi="Times New Roman" w:cs="Times New Roman"/>
          <w:sz w:val="24"/>
          <w:szCs w:val="24"/>
        </w:rPr>
        <w:t>under</w:t>
      </w:r>
      <w:r w:rsidR="00995E80" w:rsidRPr="00CC2DEC">
        <w:rPr>
          <w:rFonts w:ascii="Times New Roman" w:hAnsi="Times New Roman" w:cs="Times New Roman"/>
          <w:sz w:val="24"/>
          <w:szCs w:val="24"/>
        </w:rPr>
        <w:t xml:space="preserve"> Uncommitted </w:t>
      </w:r>
      <w:r w:rsidR="006C4748" w:rsidRPr="00CC2DEC">
        <w:rPr>
          <w:rFonts w:ascii="Times New Roman" w:hAnsi="Times New Roman" w:cs="Times New Roman"/>
          <w:sz w:val="24"/>
          <w:szCs w:val="24"/>
        </w:rPr>
        <w:t>Non-</w:t>
      </w:r>
      <w:r w:rsidR="00995E80" w:rsidRPr="00CC2DEC">
        <w:rPr>
          <w:rFonts w:ascii="Times New Roman" w:hAnsi="Times New Roman" w:cs="Times New Roman"/>
          <w:sz w:val="24"/>
          <w:szCs w:val="24"/>
        </w:rPr>
        <w:t>Revolving Facility</w:t>
      </w:r>
      <w:r w:rsidR="006C4748" w:rsidRPr="00CC2DEC">
        <w:rPr>
          <w:rFonts w:ascii="Times New Roman" w:hAnsi="Times New Roman" w:cs="Times New Roman"/>
          <w:sz w:val="24"/>
          <w:szCs w:val="24"/>
        </w:rPr>
        <w:t>.</w:t>
      </w:r>
    </w:p>
    <w:p w14:paraId="353D3F17" w14:textId="6F9B2854" w:rsidR="00FC2840" w:rsidRPr="00CC2DEC" w:rsidRDefault="00FC2840">
      <w:pPr>
        <w:rPr>
          <w:rFonts w:ascii="Times New Roman" w:hAnsi="Times New Roman" w:cs="Times New Roman"/>
          <w:b/>
          <w:bCs/>
          <w:sz w:val="24"/>
          <w:szCs w:val="24"/>
          <w:lang w:eastAsia="x-none"/>
        </w:rPr>
      </w:pPr>
    </w:p>
    <w:p w14:paraId="145F552D" w14:textId="77777777" w:rsidR="00995E80" w:rsidRPr="00CC2DEC" w:rsidRDefault="00995E80">
      <w:pPr>
        <w:rPr>
          <w:rFonts w:ascii="Times New Roman" w:hAnsi="Times New Roman" w:cs="Times New Roman"/>
          <w:b/>
          <w:bCs/>
          <w:sz w:val="24"/>
          <w:szCs w:val="24"/>
          <w:lang w:eastAsia="x-none"/>
        </w:rPr>
      </w:pPr>
      <w:r w:rsidRPr="00CC2DEC">
        <w:rPr>
          <w:b/>
          <w:bCs/>
        </w:rPr>
        <w:br w:type="page"/>
      </w:r>
    </w:p>
    <w:p w14:paraId="4F0B27BF" w14:textId="7EB22C6D" w:rsidR="009158BE" w:rsidRPr="00CC2DEC" w:rsidRDefault="004E5C08" w:rsidP="00E43583">
      <w:pPr>
        <w:pStyle w:val="Heading2"/>
        <w:rPr>
          <w:b/>
          <w:bCs/>
        </w:rPr>
      </w:pPr>
      <w:r w:rsidRPr="00CC2DEC">
        <w:rPr>
          <w:b/>
          <w:bCs/>
        </w:rPr>
        <w:lastRenderedPageBreak/>
        <w:t>7</w:t>
      </w:r>
      <w:r w:rsidRPr="00CC2DEC">
        <w:rPr>
          <w:b/>
          <w:bCs/>
          <w:cs/>
        </w:rPr>
        <w:t>.</w:t>
      </w:r>
      <w:r w:rsidRPr="00CC2DEC">
        <w:rPr>
          <w:b/>
          <w:bCs/>
        </w:rPr>
        <w:t>27</w:t>
      </w:r>
      <w:r w:rsidRPr="00CC2DEC">
        <w:rPr>
          <w:b/>
          <w:bCs/>
        </w:rPr>
        <w:tab/>
      </w:r>
      <w:r w:rsidR="00774F42" w:rsidRPr="00CC2DEC">
        <w:rPr>
          <w:b/>
          <w:bCs/>
        </w:rPr>
        <w:t>Management compensation</w:t>
      </w:r>
    </w:p>
    <w:p w14:paraId="7A00BCB9" w14:textId="77777777" w:rsidR="00093BBA" w:rsidRPr="00CC2DEC" w:rsidRDefault="00093BBA" w:rsidP="009158BE">
      <w:pPr>
        <w:tabs>
          <w:tab w:val="left" w:pos="284"/>
        </w:tabs>
        <w:ind w:left="907"/>
        <w:jc w:val="both"/>
        <w:rPr>
          <w:rFonts w:ascii="Times New Roman" w:hAnsi="Times New Roman" w:cs="Times New Roman"/>
          <w:sz w:val="24"/>
          <w:szCs w:val="24"/>
        </w:rPr>
      </w:pPr>
    </w:p>
    <w:p w14:paraId="09550C75" w14:textId="77777777" w:rsidR="00441238" w:rsidRPr="00CC2DEC" w:rsidRDefault="00441238" w:rsidP="00400C75">
      <w:pPr>
        <w:ind w:left="993"/>
        <w:jc w:val="both"/>
        <w:rPr>
          <w:rFonts w:ascii="Times New Roman" w:hAnsi="Times New Roman" w:cs="Times New Roman"/>
          <w:color w:val="000000"/>
          <w:spacing w:val="-4"/>
          <w:sz w:val="24"/>
          <w:szCs w:val="24"/>
        </w:rPr>
      </w:pPr>
      <w:r w:rsidRPr="00CC2DEC">
        <w:rPr>
          <w:rFonts w:ascii="Times New Roman" w:hAnsi="Times New Roman" w:cs="Times New Roman"/>
          <w:color w:val="000000"/>
          <w:spacing w:val="-4"/>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CC2DEC">
        <w:rPr>
          <w:rFonts w:ascii="Times New Roman" w:hAnsi="Times New Roman" w:cs="Times New Roman"/>
          <w:color w:val="000000"/>
          <w:spacing w:val="-4"/>
          <w:sz w:val="24"/>
          <w:szCs w:val="24"/>
          <w:cs/>
        </w:rPr>
        <w:t>.</w:t>
      </w:r>
    </w:p>
    <w:p w14:paraId="1ECB92BD" w14:textId="77777777" w:rsidR="00441238" w:rsidRPr="00CC2DEC" w:rsidRDefault="00441238" w:rsidP="00400C75">
      <w:pPr>
        <w:ind w:left="993"/>
        <w:jc w:val="both"/>
        <w:rPr>
          <w:rFonts w:ascii="Times New Roman" w:hAnsi="Times New Roman" w:cs="Times New Roman"/>
          <w:color w:val="000000"/>
          <w:sz w:val="24"/>
          <w:szCs w:val="24"/>
        </w:rPr>
      </w:pPr>
    </w:p>
    <w:p w14:paraId="12352600" w14:textId="56AEC05A" w:rsidR="0072281B" w:rsidRPr="00CC2DEC" w:rsidRDefault="00441238" w:rsidP="00F80E13">
      <w:pPr>
        <w:ind w:left="993"/>
        <w:jc w:val="both"/>
        <w:rPr>
          <w:rFonts w:ascii="Times New Roman" w:hAnsi="Times New Roman" w:cs="Times New Roman"/>
          <w:color w:val="000000"/>
          <w:sz w:val="24"/>
          <w:szCs w:val="24"/>
        </w:rPr>
      </w:pPr>
      <w:r w:rsidRPr="00CC2DEC">
        <w:rPr>
          <w:rFonts w:ascii="Times New Roman" w:hAnsi="Times New Roman" w:cs="Times New Roman"/>
          <w:color w:val="000000"/>
          <w:sz w:val="24"/>
          <w:szCs w:val="24"/>
        </w:rPr>
        <w:t>The Bank and its subsidiaries did not sell, give or lease any properties to directors, executive officers, or their related parties, or did not purchase or lease any assets</w:t>
      </w:r>
      <w:r w:rsidR="00B92E57"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from those persons, except,</w:t>
      </w:r>
      <w:r w:rsidRPr="00CC2DEC">
        <w:rPr>
          <w:rFonts w:ascii="Times New Roman" w:hAnsi="Times New Roman" w:cs="Times New Roman"/>
          <w:spacing w:val="-2"/>
          <w:sz w:val="24"/>
          <w:szCs w:val="24"/>
          <w:cs/>
        </w:rPr>
        <w:t xml:space="preserve"> </w:t>
      </w:r>
      <w:r w:rsidR="00FC2840" w:rsidRPr="00CC2DEC">
        <w:rPr>
          <w:rFonts w:ascii="Times New Roman" w:hAnsi="Times New Roman" w:cs="Times New Roman"/>
          <w:spacing w:val="-2"/>
          <w:sz w:val="24"/>
          <w:szCs w:val="24"/>
        </w:rPr>
        <w:t>during</w:t>
      </w:r>
      <w:r w:rsidR="00620808" w:rsidRPr="00CC2DEC">
        <w:rPr>
          <w:rFonts w:ascii="Times New Roman" w:hAnsi="Times New Roman" w:cs="Times New Roman"/>
          <w:spacing w:val="-2"/>
          <w:sz w:val="24"/>
          <w:szCs w:val="24"/>
        </w:rPr>
        <w:t xml:space="preserve"> the years ended December 31, 2021 and 2020</w:t>
      </w:r>
      <w:r w:rsidR="000E1396" w:rsidRPr="00CC2DEC">
        <w:rPr>
          <w:rFonts w:ascii="Times New Roman" w:hAnsi="Times New Roman" w:cs="Times New Roman"/>
          <w:color w:val="000000"/>
          <w:sz w:val="24"/>
          <w:szCs w:val="24"/>
        </w:rPr>
        <w:t xml:space="preserve">, the subsidiary had sold assets to managements in the amount of Baht </w:t>
      </w:r>
      <w:r w:rsidR="00CC74F5" w:rsidRPr="00CC2DEC">
        <w:rPr>
          <w:rFonts w:ascii="Times New Roman" w:hAnsi="Times New Roman" w:cs="Times New Roman"/>
          <w:color w:val="000000"/>
          <w:sz w:val="24"/>
          <w:szCs w:val="24"/>
        </w:rPr>
        <w:t>3</w:t>
      </w:r>
      <w:r w:rsidR="000E1396" w:rsidRPr="00CC2DEC">
        <w:rPr>
          <w:rFonts w:ascii="Times New Roman" w:hAnsi="Times New Roman" w:cs="Times New Roman"/>
          <w:color w:val="000000"/>
          <w:sz w:val="24"/>
          <w:szCs w:val="24"/>
        </w:rPr>
        <w:t xml:space="preserve"> million and </w:t>
      </w:r>
      <w:r w:rsidR="00EA0C89" w:rsidRPr="00CC2DEC">
        <w:rPr>
          <w:rFonts w:ascii="Times New Roman" w:hAnsi="Times New Roman" w:cs="Times New Roman"/>
          <w:color w:val="000000"/>
          <w:sz w:val="24"/>
          <w:szCs w:val="24"/>
        </w:rPr>
        <w:t xml:space="preserve">Baht </w:t>
      </w:r>
      <w:r w:rsidR="00F85AB3" w:rsidRPr="00CC2DEC">
        <w:rPr>
          <w:rFonts w:ascii="Times New Roman" w:hAnsi="Times New Roman" w:cs="Times New Roman"/>
          <w:color w:val="000000"/>
          <w:sz w:val="24"/>
          <w:szCs w:val="24"/>
        </w:rPr>
        <w:t>2</w:t>
      </w:r>
      <w:r w:rsidR="000E1396" w:rsidRPr="00CC2DEC">
        <w:rPr>
          <w:rFonts w:ascii="Times New Roman" w:hAnsi="Times New Roman" w:cs="Times New Roman"/>
          <w:color w:val="000000"/>
          <w:sz w:val="24"/>
          <w:szCs w:val="24"/>
          <w:cs/>
        </w:rPr>
        <w:t xml:space="preserve"> </w:t>
      </w:r>
      <w:r w:rsidR="000E1396" w:rsidRPr="00CC2DEC">
        <w:rPr>
          <w:rFonts w:ascii="Times New Roman" w:hAnsi="Times New Roman" w:cs="Times New Roman"/>
          <w:color w:val="000000"/>
          <w:sz w:val="24"/>
          <w:szCs w:val="24"/>
        </w:rPr>
        <w:t xml:space="preserve">million with the book value of Baht </w:t>
      </w:r>
      <w:r w:rsidR="00CC74F5" w:rsidRPr="00CC2DEC">
        <w:rPr>
          <w:rFonts w:ascii="Times New Roman" w:hAnsi="Times New Roman" w:cs="Times New Roman"/>
          <w:color w:val="000000"/>
          <w:sz w:val="24"/>
          <w:szCs w:val="24"/>
        </w:rPr>
        <w:t>2</w:t>
      </w:r>
      <w:r w:rsidR="000E1396" w:rsidRPr="00CC2DEC">
        <w:rPr>
          <w:rFonts w:ascii="Times New Roman" w:hAnsi="Times New Roman" w:cs="Times New Roman"/>
          <w:color w:val="000000"/>
          <w:sz w:val="24"/>
          <w:szCs w:val="24"/>
        </w:rPr>
        <w:t xml:space="preserve"> million and </w:t>
      </w:r>
      <w:r w:rsidR="00EA0C89" w:rsidRPr="00CC2DEC">
        <w:rPr>
          <w:rFonts w:ascii="Times New Roman" w:hAnsi="Times New Roman" w:cs="Times New Roman"/>
          <w:color w:val="000000"/>
          <w:sz w:val="24"/>
          <w:szCs w:val="24"/>
        </w:rPr>
        <w:t xml:space="preserve">Baht </w:t>
      </w:r>
      <w:r w:rsidR="00F85AB3" w:rsidRPr="00CC2DEC">
        <w:rPr>
          <w:rFonts w:ascii="Times New Roman" w:hAnsi="Times New Roman" w:cs="Times New Roman"/>
          <w:color w:val="000000"/>
          <w:sz w:val="24"/>
          <w:szCs w:val="24"/>
        </w:rPr>
        <w:t>2</w:t>
      </w:r>
      <w:r w:rsidR="000E1396" w:rsidRPr="00CC2DEC">
        <w:rPr>
          <w:rFonts w:ascii="Times New Roman" w:hAnsi="Times New Roman" w:cs="Times New Roman"/>
          <w:color w:val="000000"/>
          <w:sz w:val="24"/>
          <w:szCs w:val="24"/>
          <w:cs/>
        </w:rPr>
        <w:t xml:space="preserve"> </w:t>
      </w:r>
      <w:r w:rsidR="000E1396" w:rsidRPr="00CC2DEC">
        <w:rPr>
          <w:rFonts w:ascii="Times New Roman" w:hAnsi="Times New Roman" w:cs="Times New Roman"/>
          <w:color w:val="000000"/>
          <w:sz w:val="24"/>
          <w:szCs w:val="24"/>
        </w:rPr>
        <w:t xml:space="preserve">million, </w:t>
      </w:r>
      <w:r w:rsidR="000E1396" w:rsidRPr="00CC2DEC">
        <w:rPr>
          <w:rFonts w:ascii="Times New Roman" w:hAnsi="Times New Roman" w:cs="Times New Roman"/>
          <w:sz w:val="24"/>
          <w:szCs w:val="24"/>
        </w:rPr>
        <w:t>respectively</w:t>
      </w:r>
      <w:r w:rsidR="000E1396" w:rsidRPr="00CC2DEC">
        <w:rPr>
          <w:rFonts w:ascii="Times New Roman" w:hAnsi="Times New Roman" w:cs="Times New Roman"/>
          <w:color w:val="000000"/>
          <w:sz w:val="24"/>
          <w:szCs w:val="24"/>
          <w:cs/>
        </w:rPr>
        <w:t>.</w:t>
      </w:r>
    </w:p>
    <w:p w14:paraId="76898404" w14:textId="77777777" w:rsidR="00FC2840" w:rsidRPr="00CC2DEC" w:rsidRDefault="00FC2840" w:rsidP="00F80E13">
      <w:pPr>
        <w:ind w:left="993"/>
        <w:jc w:val="both"/>
        <w:rPr>
          <w:rFonts w:ascii="Times New Roman" w:hAnsi="Times New Roman" w:cs="Times New Roman"/>
          <w:b/>
          <w:bCs/>
          <w:sz w:val="24"/>
          <w:szCs w:val="24"/>
          <w:lang w:eastAsia="x-none"/>
        </w:rPr>
      </w:pPr>
    </w:p>
    <w:p w14:paraId="3C2F51AD" w14:textId="27DE8366" w:rsidR="00F026BC" w:rsidRPr="00CC2DEC" w:rsidRDefault="004E5C08" w:rsidP="00E43583">
      <w:pPr>
        <w:pStyle w:val="Heading2"/>
        <w:rPr>
          <w:b/>
          <w:bCs/>
        </w:rPr>
      </w:pPr>
      <w:r w:rsidRPr="00CC2DEC">
        <w:rPr>
          <w:b/>
          <w:bCs/>
        </w:rPr>
        <w:t>7</w:t>
      </w:r>
      <w:r w:rsidRPr="00CC2DEC">
        <w:rPr>
          <w:b/>
          <w:bCs/>
          <w:cs/>
        </w:rPr>
        <w:t>.</w:t>
      </w:r>
      <w:r w:rsidRPr="00CC2DEC">
        <w:rPr>
          <w:b/>
          <w:bCs/>
        </w:rPr>
        <w:t>28</w:t>
      </w:r>
      <w:r w:rsidRPr="00CC2DEC">
        <w:rPr>
          <w:b/>
          <w:bCs/>
        </w:rPr>
        <w:tab/>
      </w:r>
      <w:r w:rsidR="00F026BC" w:rsidRPr="00CC2DEC">
        <w:rPr>
          <w:b/>
          <w:bCs/>
        </w:rPr>
        <w:t>Lease liabilities</w:t>
      </w:r>
    </w:p>
    <w:p w14:paraId="7E5D2D8A" w14:textId="77777777" w:rsidR="00F026BC" w:rsidRPr="00CC2DEC" w:rsidRDefault="00F026BC" w:rsidP="00F026BC">
      <w:pPr>
        <w:spacing w:line="260" w:lineRule="exact"/>
        <w:ind w:left="7331" w:right="-26" w:firstLine="49"/>
        <w:jc w:val="right"/>
        <w:rPr>
          <w:rFonts w:ascii="Times New Roman" w:hAnsi="Times New Roman" w:cs="Times New Roman"/>
          <w:b/>
          <w:bCs/>
          <w:sz w:val="16"/>
          <w:szCs w:val="16"/>
        </w:rPr>
      </w:pPr>
    </w:p>
    <w:p w14:paraId="57A90337" w14:textId="436EAE8F" w:rsidR="00F026BC" w:rsidRPr="00CC2DEC" w:rsidRDefault="00F026BC" w:rsidP="00F026BC">
      <w:pPr>
        <w:spacing w:line="260" w:lineRule="exact"/>
        <w:ind w:left="993"/>
        <w:rPr>
          <w:rFonts w:ascii="Times New Roman" w:hAnsi="Times New Roman" w:cs="Times New Roman"/>
          <w:sz w:val="24"/>
          <w:szCs w:val="24"/>
        </w:rPr>
      </w:pPr>
      <w:r w:rsidRPr="00CC2DEC">
        <w:rPr>
          <w:rFonts w:ascii="Times New Roman" w:hAnsi="Times New Roman" w:cs="Times New Roman"/>
          <w:sz w:val="24"/>
          <w:szCs w:val="24"/>
        </w:rPr>
        <w:t xml:space="preserve">Lease liabilities </w:t>
      </w:r>
      <w:r w:rsidR="00C53A8A" w:rsidRPr="00CC2DEC">
        <w:rPr>
          <w:rFonts w:ascii="Times New Roman" w:hAnsi="Times New Roman" w:cs="Times New Roman"/>
          <w:sz w:val="24"/>
          <w:szCs w:val="24"/>
        </w:rPr>
        <w:t>as at December 31, 2021 and 2020</w:t>
      </w:r>
      <w:r w:rsidRPr="00CC2DEC">
        <w:rPr>
          <w:rFonts w:ascii="Times New Roman" w:hAnsi="Times New Roman" w:cs="Times New Roman"/>
          <w:sz w:val="24"/>
          <w:szCs w:val="24"/>
        </w:rPr>
        <w:t xml:space="preserve"> are as follows</w:t>
      </w:r>
      <w:r w:rsidRPr="00CC2DEC">
        <w:rPr>
          <w:rFonts w:ascii="Times New Roman" w:hAnsi="Times New Roman" w:cs="Times New Roman"/>
          <w:sz w:val="24"/>
          <w:szCs w:val="24"/>
          <w:cs/>
        </w:rPr>
        <w:t>:</w:t>
      </w:r>
    </w:p>
    <w:p w14:paraId="0AD6C50D" w14:textId="76D140AF" w:rsidR="00F026BC" w:rsidRPr="00CC2DEC" w:rsidRDefault="00F026BC" w:rsidP="00F026BC">
      <w:pPr>
        <w:spacing w:line="260" w:lineRule="exact"/>
        <w:ind w:left="993"/>
        <w:rPr>
          <w:rFonts w:ascii="Times New Roman" w:hAnsi="Times New Roman" w:cs="Times New Roman"/>
          <w:sz w:val="24"/>
          <w:szCs w:val="24"/>
        </w:rPr>
      </w:pPr>
    </w:p>
    <w:p w14:paraId="6B87879F" w14:textId="77777777" w:rsidR="00A153A8" w:rsidRPr="00CC2DEC" w:rsidRDefault="00A153A8" w:rsidP="00A153A8">
      <w:pPr>
        <w:spacing w:line="240" w:lineRule="exact"/>
        <w:ind w:left="907" w:right="31"/>
        <w:jc w:val="right"/>
        <w:rPr>
          <w:rFonts w:ascii="Times New Roman" w:hAnsi="Times New Roman" w:cs="Times New Roman"/>
          <w:b/>
          <w:bCs/>
          <w:sz w:val="18"/>
          <w:szCs w:val="18"/>
        </w:rPr>
      </w:pPr>
      <w:r w:rsidRPr="00CC2DEC">
        <w:rPr>
          <w:rFonts w:ascii="Times New Roman" w:hAnsi="Times New Roman" w:cs="Times New Roman"/>
          <w:b/>
          <w:bCs/>
          <w:sz w:val="18"/>
          <w:szCs w:val="18"/>
        </w:rPr>
        <w:t>Unit</w:t>
      </w:r>
      <w:r w:rsidRPr="00CC2DEC">
        <w:rPr>
          <w:rFonts w:ascii="Times New Roman" w:hAnsi="Times New Roman" w:cs="Times New Roman"/>
          <w:b/>
          <w:bCs/>
          <w:sz w:val="18"/>
          <w:szCs w:val="18"/>
          <w:cs/>
        </w:rPr>
        <w:t xml:space="preserve">: </w:t>
      </w:r>
      <w:r w:rsidRPr="00CC2DEC">
        <w:rPr>
          <w:rFonts w:ascii="Times New Roman" w:hAnsi="Times New Roman" w:cs="Times New Roman"/>
          <w:b/>
          <w:bCs/>
          <w:sz w:val="18"/>
          <w:szCs w:val="18"/>
        </w:rPr>
        <w:t>Million Baht</w:t>
      </w:r>
    </w:p>
    <w:tbl>
      <w:tblPr>
        <w:tblW w:w="9228" w:type="dxa"/>
        <w:tblLayout w:type="fixed"/>
        <w:tblCellMar>
          <w:left w:w="0" w:type="dxa"/>
          <w:right w:w="0" w:type="dxa"/>
        </w:tblCellMar>
        <w:tblLook w:val="0000" w:firstRow="0" w:lastRow="0" w:firstColumn="0" w:lastColumn="0" w:noHBand="0" w:noVBand="0"/>
      </w:tblPr>
      <w:tblGrid>
        <w:gridCol w:w="4025"/>
        <w:gridCol w:w="1191"/>
        <w:gridCol w:w="145"/>
        <w:gridCol w:w="1193"/>
        <w:gridCol w:w="145"/>
        <w:gridCol w:w="1191"/>
        <w:gridCol w:w="145"/>
        <w:gridCol w:w="1193"/>
      </w:tblGrid>
      <w:tr w:rsidR="00F026BC" w:rsidRPr="00CC2DEC" w14:paraId="5A596F09" w14:textId="77777777" w:rsidTr="00137A4C">
        <w:tc>
          <w:tcPr>
            <w:tcW w:w="4025" w:type="dxa"/>
          </w:tcPr>
          <w:p w14:paraId="171B29E3" w14:textId="77777777" w:rsidR="00F026BC" w:rsidRPr="00CC2DEC" w:rsidRDefault="00F026BC" w:rsidP="00E43583">
            <w:pPr>
              <w:tabs>
                <w:tab w:val="left" w:pos="720"/>
              </w:tabs>
              <w:rPr>
                <w:rFonts w:ascii="Times New Roman" w:hAnsi="Times New Roman" w:cs="Times New Roman"/>
                <w:color w:val="000000"/>
                <w:sz w:val="16"/>
                <w:szCs w:val="16"/>
              </w:rPr>
            </w:pPr>
          </w:p>
        </w:tc>
        <w:tc>
          <w:tcPr>
            <w:tcW w:w="2529" w:type="dxa"/>
            <w:gridSpan w:val="3"/>
          </w:tcPr>
          <w:p w14:paraId="08229AFF" w14:textId="77777777" w:rsidR="00F026BC" w:rsidRPr="00CC2DEC" w:rsidRDefault="00F026BC" w:rsidP="00E43583">
            <w:pPr>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CONSOLIDATED</w:t>
            </w:r>
          </w:p>
        </w:tc>
        <w:tc>
          <w:tcPr>
            <w:tcW w:w="145" w:type="dxa"/>
          </w:tcPr>
          <w:p w14:paraId="32A0DE96" w14:textId="77777777" w:rsidR="00F026BC" w:rsidRPr="00CC2DEC" w:rsidRDefault="00F026BC" w:rsidP="00E43583">
            <w:pPr>
              <w:jc w:val="center"/>
              <w:rPr>
                <w:rFonts w:ascii="Times New Roman" w:hAnsi="Times New Roman" w:cs="Times New Roman"/>
                <w:b/>
                <w:bCs/>
                <w:color w:val="000000"/>
                <w:sz w:val="16"/>
                <w:szCs w:val="16"/>
                <w:lang w:val="en-GB"/>
              </w:rPr>
            </w:pPr>
          </w:p>
        </w:tc>
        <w:tc>
          <w:tcPr>
            <w:tcW w:w="2529" w:type="dxa"/>
            <w:gridSpan w:val="3"/>
          </w:tcPr>
          <w:p w14:paraId="6087F1F0" w14:textId="77777777" w:rsidR="00F026BC" w:rsidRPr="00CC2DEC" w:rsidRDefault="00F026BC" w:rsidP="00E43583">
            <w:pPr>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THE BANK</w:t>
            </w:r>
            <w:r w:rsidRPr="00CC2DEC">
              <w:rPr>
                <w:rFonts w:ascii="Times New Roman" w:hAnsi="Times New Roman" w:cs="Times New Roman"/>
                <w:b/>
                <w:bCs/>
                <w:color w:val="000000"/>
                <w:sz w:val="16"/>
                <w:szCs w:val="16"/>
                <w:cs/>
              </w:rPr>
              <w:t>’</w:t>
            </w:r>
            <w:r w:rsidRPr="00CC2DEC">
              <w:rPr>
                <w:rFonts w:ascii="Times New Roman" w:hAnsi="Times New Roman" w:cs="Times New Roman"/>
                <w:b/>
                <w:bCs/>
                <w:color w:val="000000"/>
                <w:sz w:val="16"/>
                <w:szCs w:val="16"/>
              </w:rPr>
              <w:t>S</w:t>
            </w:r>
          </w:p>
        </w:tc>
      </w:tr>
      <w:tr w:rsidR="00F026BC" w:rsidRPr="00CC2DEC" w14:paraId="05947940" w14:textId="77777777" w:rsidTr="00137A4C">
        <w:tc>
          <w:tcPr>
            <w:tcW w:w="4025" w:type="dxa"/>
          </w:tcPr>
          <w:p w14:paraId="340586DC" w14:textId="77777777" w:rsidR="00F026BC" w:rsidRPr="00CC2DEC" w:rsidRDefault="00F026BC" w:rsidP="00CA33C0">
            <w:pPr>
              <w:rPr>
                <w:rFonts w:ascii="Times New Roman" w:hAnsi="Times New Roman" w:cs="Times New Roman"/>
                <w:color w:val="000000"/>
                <w:sz w:val="16"/>
                <w:szCs w:val="16"/>
                <w:lang w:val="en-GB"/>
              </w:rPr>
            </w:pPr>
          </w:p>
        </w:tc>
        <w:tc>
          <w:tcPr>
            <w:tcW w:w="2529" w:type="dxa"/>
            <w:gridSpan w:val="3"/>
          </w:tcPr>
          <w:p w14:paraId="5313708D" w14:textId="77777777" w:rsidR="00F026BC" w:rsidRPr="00CC2DEC" w:rsidRDefault="00F026BC" w:rsidP="00CA33C0">
            <w:pPr>
              <w:jc w:val="center"/>
              <w:rPr>
                <w:rFonts w:ascii="Times New Roman" w:hAnsi="Times New Roman" w:cs="Times New Roman"/>
                <w:b/>
                <w:bCs/>
                <w:color w:val="000000"/>
                <w:sz w:val="16"/>
                <w:szCs w:val="16"/>
                <w:lang w:val="en-GB"/>
              </w:rPr>
            </w:pPr>
            <w:r w:rsidRPr="00CC2DEC">
              <w:rPr>
                <w:rFonts w:ascii="Times New Roman" w:hAnsi="Times New Roman" w:cs="Times New Roman"/>
                <w:b/>
                <w:bCs/>
                <w:color w:val="000000"/>
                <w:sz w:val="16"/>
                <w:szCs w:val="16"/>
              </w:rPr>
              <w:t>FINANCIAL  STATEMENTS</w:t>
            </w:r>
          </w:p>
        </w:tc>
        <w:tc>
          <w:tcPr>
            <w:tcW w:w="145" w:type="dxa"/>
          </w:tcPr>
          <w:p w14:paraId="2BD1A7C4" w14:textId="77777777" w:rsidR="00F026BC" w:rsidRPr="00CC2DEC" w:rsidRDefault="00F026BC" w:rsidP="00CA33C0">
            <w:pPr>
              <w:jc w:val="center"/>
              <w:rPr>
                <w:rFonts w:ascii="Times New Roman" w:hAnsi="Times New Roman" w:cs="Times New Roman"/>
                <w:b/>
                <w:bCs/>
                <w:color w:val="000000"/>
                <w:sz w:val="16"/>
                <w:szCs w:val="16"/>
                <w:lang w:val="en-GB"/>
              </w:rPr>
            </w:pPr>
          </w:p>
        </w:tc>
        <w:tc>
          <w:tcPr>
            <w:tcW w:w="2529" w:type="dxa"/>
            <w:gridSpan w:val="3"/>
          </w:tcPr>
          <w:p w14:paraId="251DDC2D" w14:textId="77777777" w:rsidR="00F026BC" w:rsidRPr="00CC2DEC" w:rsidRDefault="00F026BC" w:rsidP="00CA33C0">
            <w:pPr>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FINANCIAL  STATEMENTS</w:t>
            </w:r>
          </w:p>
        </w:tc>
      </w:tr>
      <w:tr w:rsidR="0072281B" w:rsidRPr="00CC2DEC" w14:paraId="00F5F91B" w14:textId="77777777" w:rsidTr="00137A4C">
        <w:tc>
          <w:tcPr>
            <w:tcW w:w="4025" w:type="dxa"/>
          </w:tcPr>
          <w:p w14:paraId="1E819DF8" w14:textId="77777777" w:rsidR="0072281B" w:rsidRPr="00CC2DEC" w:rsidRDefault="0072281B">
            <w:pPr>
              <w:rPr>
                <w:rFonts w:ascii="Times New Roman" w:hAnsi="Times New Roman" w:cs="Times New Roman"/>
                <w:color w:val="000000"/>
                <w:sz w:val="18"/>
                <w:szCs w:val="18"/>
              </w:rPr>
            </w:pPr>
          </w:p>
        </w:tc>
        <w:tc>
          <w:tcPr>
            <w:tcW w:w="1191" w:type="dxa"/>
          </w:tcPr>
          <w:p w14:paraId="6D95FBB2" w14:textId="77777777" w:rsidR="0072281B" w:rsidRPr="00CC2DEC" w:rsidRDefault="0072281B" w:rsidP="003319A1">
            <w:pPr>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2021</w:t>
            </w:r>
          </w:p>
        </w:tc>
        <w:tc>
          <w:tcPr>
            <w:tcW w:w="145" w:type="dxa"/>
          </w:tcPr>
          <w:p w14:paraId="2DE5DC3E" w14:textId="77777777" w:rsidR="0072281B" w:rsidRPr="00CC2DEC" w:rsidRDefault="0072281B">
            <w:pPr>
              <w:jc w:val="center"/>
              <w:rPr>
                <w:rFonts w:ascii="Times New Roman" w:hAnsi="Times New Roman" w:cs="Times New Roman"/>
                <w:b/>
                <w:bCs/>
                <w:color w:val="000000"/>
                <w:sz w:val="18"/>
                <w:szCs w:val="18"/>
              </w:rPr>
            </w:pPr>
          </w:p>
        </w:tc>
        <w:tc>
          <w:tcPr>
            <w:tcW w:w="1193" w:type="dxa"/>
          </w:tcPr>
          <w:p w14:paraId="663F04AC" w14:textId="77777777" w:rsidR="0072281B" w:rsidRPr="00CC2DEC" w:rsidRDefault="0072281B" w:rsidP="003319A1">
            <w:pPr>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2020</w:t>
            </w:r>
          </w:p>
        </w:tc>
        <w:tc>
          <w:tcPr>
            <w:tcW w:w="145" w:type="dxa"/>
          </w:tcPr>
          <w:p w14:paraId="1AA325A2" w14:textId="77777777" w:rsidR="0072281B" w:rsidRPr="00CC2DEC" w:rsidRDefault="0072281B">
            <w:pPr>
              <w:jc w:val="center"/>
              <w:rPr>
                <w:rFonts w:ascii="Times New Roman" w:hAnsi="Times New Roman" w:cs="Times New Roman"/>
                <w:b/>
                <w:bCs/>
                <w:color w:val="000000"/>
                <w:sz w:val="18"/>
                <w:szCs w:val="18"/>
              </w:rPr>
            </w:pPr>
          </w:p>
        </w:tc>
        <w:tc>
          <w:tcPr>
            <w:tcW w:w="1191" w:type="dxa"/>
          </w:tcPr>
          <w:p w14:paraId="7FE787F2" w14:textId="77777777" w:rsidR="0072281B" w:rsidRPr="00CC2DEC" w:rsidRDefault="0072281B" w:rsidP="003319A1">
            <w:pPr>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2021</w:t>
            </w:r>
          </w:p>
        </w:tc>
        <w:tc>
          <w:tcPr>
            <w:tcW w:w="145" w:type="dxa"/>
          </w:tcPr>
          <w:p w14:paraId="705755C8" w14:textId="77777777" w:rsidR="0072281B" w:rsidRPr="00CC2DEC" w:rsidRDefault="0072281B">
            <w:pPr>
              <w:jc w:val="center"/>
              <w:rPr>
                <w:rFonts w:ascii="Times New Roman" w:hAnsi="Times New Roman" w:cs="Times New Roman"/>
                <w:b/>
                <w:bCs/>
                <w:color w:val="000000"/>
                <w:sz w:val="18"/>
                <w:szCs w:val="18"/>
              </w:rPr>
            </w:pPr>
          </w:p>
        </w:tc>
        <w:tc>
          <w:tcPr>
            <w:tcW w:w="1193" w:type="dxa"/>
          </w:tcPr>
          <w:p w14:paraId="73A7A1C5" w14:textId="0649F3D8" w:rsidR="0072281B" w:rsidRPr="00CC2DEC" w:rsidRDefault="0072281B" w:rsidP="003319A1">
            <w:pPr>
              <w:jc w:val="center"/>
              <w:rPr>
                <w:rFonts w:ascii="Times New Roman" w:hAnsi="Times New Roman" w:cs="Times New Roman"/>
                <w:b/>
                <w:bCs/>
                <w:color w:val="000000"/>
                <w:sz w:val="18"/>
                <w:szCs w:val="18"/>
              </w:rPr>
            </w:pPr>
            <w:r w:rsidRPr="00CC2DEC">
              <w:rPr>
                <w:rFonts w:ascii="Times New Roman" w:hAnsi="Times New Roman" w:cs="Times New Roman"/>
                <w:b/>
                <w:bCs/>
                <w:color w:val="000000"/>
                <w:sz w:val="18"/>
                <w:szCs w:val="18"/>
              </w:rPr>
              <w:t>2020</w:t>
            </w:r>
          </w:p>
        </w:tc>
      </w:tr>
      <w:tr w:rsidR="00E70175" w:rsidRPr="00CC2DEC" w14:paraId="708D00EB" w14:textId="77777777" w:rsidTr="00137A4C">
        <w:tc>
          <w:tcPr>
            <w:tcW w:w="4025" w:type="dxa"/>
          </w:tcPr>
          <w:p w14:paraId="77624211" w14:textId="0C0E53CE" w:rsidR="00E70175" w:rsidRPr="00CC2DEC" w:rsidRDefault="00E70175" w:rsidP="003319A1">
            <w:pPr>
              <w:spacing w:before="120"/>
              <w:ind w:left="540" w:firstLine="453"/>
              <w:rPr>
                <w:rFonts w:ascii="Times New Roman" w:hAnsi="Times New Roman" w:cs="Times New Roman"/>
                <w:color w:val="000000"/>
                <w:sz w:val="18"/>
                <w:szCs w:val="18"/>
                <w:lang w:val="en-GB"/>
              </w:rPr>
            </w:pPr>
            <w:r w:rsidRPr="00CC2DEC">
              <w:rPr>
                <w:rFonts w:ascii="Times New Roman" w:hAnsi="Times New Roman" w:cs="Times New Roman"/>
                <w:sz w:val="18"/>
                <w:szCs w:val="18"/>
              </w:rPr>
              <w:t>Within one year</w:t>
            </w:r>
          </w:p>
        </w:tc>
        <w:tc>
          <w:tcPr>
            <w:tcW w:w="1191" w:type="dxa"/>
          </w:tcPr>
          <w:p w14:paraId="0F8D8E66" w14:textId="72E97ACD" w:rsidR="00E70175" w:rsidRPr="00CC2DEC" w:rsidRDefault="0009202C" w:rsidP="003319A1">
            <w:pPr>
              <w:spacing w:before="120"/>
              <w:ind w:left="90" w:right="228"/>
              <w:jc w:val="right"/>
              <w:rPr>
                <w:rFonts w:ascii="Times New Roman" w:hAnsi="Times New Roman" w:cs="Times New Roman"/>
                <w:sz w:val="18"/>
                <w:szCs w:val="18"/>
              </w:rPr>
            </w:pPr>
            <w:r w:rsidRPr="00CC2DEC">
              <w:rPr>
                <w:rFonts w:ascii="Times New Roman" w:hAnsi="Times New Roman" w:cs="Times New Roman"/>
                <w:sz w:val="18"/>
                <w:szCs w:val="18"/>
              </w:rPr>
              <w:t>1,136</w:t>
            </w:r>
          </w:p>
        </w:tc>
        <w:tc>
          <w:tcPr>
            <w:tcW w:w="145" w:type="dxa"/>
          </w:tcPr>
          <w:p w14:paraId="449CA69C" w14:textId="77777777" w:rsidR="00E70175" w:rsidRPr="00CC2DEC" w:rsidRDefault="00E70175" w:rsidP="003319A1">
            <w:pPr>
              <w:tabs>
                <w:tab w:val="decimal" w:pos="1080"/>
              </w:tabs>
              <w:spacing w:before="120"/>
              <w:ind w:right="34" w:hanging="18"/>
              <w:rPr>
                <w:rFonts w:ascii="Times New Roman" w:hAnsi="Times New Roman" w:cs="Times New Roman"/>
                <w:sz w:val="18"/>
                <w:szCs w:val="18"/>
                <w:cs/>
              </w:rPr>
            </w:pPr>
          </w:p>
        </w:tc>
        <w:tc>
          <w:tcPr>
            <w:tcW w:w="1193" w:type="dxa"/>
            <w:vAlign w:val="center"/>
          </w:tcPr>
          <w:p w14:paraId="48B09A6B" w14:textId="59199E66" w:rsidR="00E70175" w:rsidRPr="00CC2DEC" w:rsidRDefault="00E70175" w:rsidP="003319A1">
            <w:pPr>
              <w:spacing w:before="120"/>
              <w:ind w:left="90" w:right="228"/>
              <w:jc w:val="right"/>
              <w:rPr>
                <w:rFonts w:ascii="Times New Roman" w:hAnsi="Times New Roman" w:cs="Times New Roman"/>
                <w:sz w:val="18"/>
                <w:szCs w:val="18"/>
                <w:cs/>
              </w:rPr>
            </w:pPr>
            <w:r w:rsidRPr="00CC2DEC">
              <w:rPr>
                <w:rFonts w:ascii="Times New Roman" w:hAnsi="Times New Roman" w:cs="Times New Roman"/>
                <w:sz w:val="18"/>
                <w:szCs w:val="18"/>
              </w:rPr>
              <w:t>1,040</w:t>
            </w:r>
          </w:p>
        </w:tc>
        <w:tc>
          <w:tcPr>
            <w:tcW w:w="145" w:type="dxa"/>
          </w:tcPr>
          <w:p w14:paraId="3A20DC5A" w14:textId="77777777" w:rsidR="00E70175" w:rsidRPr="00CC2DEC" w:rsidRDefault="00E70175" w:rsidP="003319A1">
            <w:pPr>
              <w:tabs>
                <w:tab w:val="decimal" w:pos="1080"/>
              </w:tabs>
              <w:spacing w:before="120"/>
              <w:ind w:right="34" w:hanging="18"/>
              <w:rPr>
                <w:rFonts w:ascii="Times New Roman" w:hAnsi="Times New Roman" w:cs="Times New Roman"/>
                <w:sz w:val="18"/>
                <w:szCs w:val="18"/>
                <w:cs/>
              </w:rPr>
            </w:pPr>
          </w:p>
        </w:tc>
        <w:tc>
          <w:tcPr>
            <w:tcW w:w="1191" w:type="dxa"/>
          </w:tcPr>
          <w:p w14:paraId="19B24E9A" w14:textId="1CD89284" w:rsidR="00E70175" w:rsidRPr="00CC2DEC" w:rsidRDefault="0009202C" w:rsidP="003319A1">
            <w:pPr>
              <w:spacing w:before="120"/>
              <w:ind w:left="90" w:right="228"/>
              <w:jc w:val="right"/>
              <w:rPr>
                <w:rFonts w:ascii="Times New Roman" w:hAnsi="Times New Roman" w:cs="Times New Roman"/>
                <w:sz w:val="18"/>
                <w:szCs w:val="18"/>
                <w:cs/>
              </w:rPr>
            </w:pPr>
            <w:r w:rsidRPr="00CC2DEC">
              <w:rPr>
                <w:rFonts w:ascii="Times New Roman" w:hAnsi="Times New Roman" w:cs="Times New Roman"/>
                <w:sz w:val="18"/>
                <w:szCs w:val="18"/>
              </w:rPr>
              <w:t>1,135</w:t>
            </w:r>
          </w:p>
        </w:tc>
        <w:tc>
          <w:tcPr>
            <w:tcW w:w="145" w:type="dxa"/>
          </w:tcPr>
          <w:p w14:paraId="687E1E9E" w14:textId="77777777" w:rsidR="00E70175" w:rsidRPr="00CC2DEC" w:rsidRDefault="00E70175" w:rsidP="003319A1">
            <w:pPr>
              <w:tabs>
                <w:tab w:val="decimal" w:pos="1080"/>
              </w:tabs>
              <w:spacing w:before="120"/>
              <w:ind w:right="34" w:hanging="18"/>
              <w:rPr>
                <w:rFonts w:ascii="Times New Roman" w:hAnsi="Times New Roman" w:cs="Times New Roman"/>
                <w:sz w:val="18"/>
                <w:szCs w:val="18"/>
                <w:cs/>
              </w:rPr>
            </w:pPr>
          </w:p>
        </w:tc>
        <w:tc>
          <w:tcPr>
            <w:tcW w:w="1193" w:type="dxa"/>
            <w:vAlign w:val="center"/>
          </w:tcPr>
          <w:p w14:paraId="496987D6" w14:textId="794F2514" w:rsidR="00E70175" w:rsidRPr="00CC2DEC" w:rsidRDefault="00E70175" w:rsidP="003319A1">
            <w:pPr>
              <w:spacing w:before="120"/>
              <w:ind w:left="90" w:right="228"/>
              <w:jc w:val="right"/>
              <w:rPr>
                <w:rFonts w:ascii="Times New Roman" w:hAnsi="Times New Roman" w:cs="Times New Roman"/>
                <w:sz w:val="18"/>
                <w:szCs w:val="18"/>
                <w:cs/>
              </w:rPr>
            </w:pPr>
            <w:r w:rsidRPr="00CC2DEC">
              <w:rPr>
                <w:rFonts w:ascii="Times New Roman" w:hAnsi="Times New Roman" w:cs="Times New Roman"/>
                <w:sz w:val="18"/>
                <w:szCs w:val="18"/>
              </w:rPr>
              <w:t>1,104</w:t>
            </w:r>
          </w:p>
        </w:tc>
      </w:tr>
      <w:tr w:rsidR="00E70175" w:rsidRPr="00CC2DEC" w14:paraId="5A132D31" w14:textId="77777777" w:rsidTr="00137A4C">
        <w:tc>
          <w:tcPr>
            <w:tcW w:w="4025" w:type="dxa"/>
          </w:tcPr>
          <w:p w14:paraId="6C6931F4" w14:textId="66DD3DBA" w:rsidR="00E70175" w:rsidRPr="00CC2DEC" w:rsidRDefault="00E70175" w:rsidP="003319A1">
            <w:pPr>
              <w:spacing w:before="120"/>
              <w:ind w:left="540" w:firstLine="453"/>
              <w:rPr>
                <w:rFonts w:ascii="Times New Roman" w:hAnsi="Times New Roman" w:cs="Times New Roman"/>
                <w:color w:val="000000"/>
                <w:sz w:val="18"/>
                <w:szCs w:val="18"/>
                <w:lang w:val="en-GB"/>
              </w:rPr>
            </w:pPr>
            <w:r w:rsidRPr="00CC2DEC">
              <w:rPr>
                <w:rFonts w:ascii="Times New Roman" w:hAnsi="Times New Roman" w:cs="Times New Roman"/>
                <w:sz w:val="18"/>
                <w:szCs w:val="18"/>
              </w:rPr>
              <w:t>One year to five years</w:t>
            </w:r>
          </w:p>
        </w:tc>
        <w:tc>
          <w:tcPr>
            <w:tcW w:w="1191" w:type="dxa"/>
          </w:tcPr>
          <w:p w14:paraId="1AAE3DC7" w14:textId="639CE003" w:rsidR="00E70175" w:rsidRPr="00CC2DEC" w:rsidRDefault="0009202C" w:rsidP="003319A1">
            <w:pPr>
              <w:spacing w:before="120"/>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1,163</w:t>
            </w:r>
          </w:p>
        </w:tc>
        <w:tc>
          <w:tcPr>
            <w:tcW w:w="145" w:type="dxa"/>
          </w:tcPr>
          <w:p w14:paraId="2984B092" w14:textId="77777777" w:rsidR="00E70175" w:rsidRPr="00CC2DEC" w:rsidRDefault="00E70175" w:rsidP="003319A1">
            <w:pPr>
              <w:tabs>
                <w:tab w:val="decimal" w:pos="1080"/>
              </w:tabs>
              <w:spacing w:before="120"/>
              <w:ind w:right="34" w:hanging="18"/>
              <w:rPr>
                <w:rFonts w:ascii="Times New Roman" w:hAnsi="Times New Roman" w:cs="Times New Roman"/>
                <w:sz w:val="18"/>
                <w:szCs w:val="18"/>
                <w:cs/>
              </w:rPr>
            </w:pPr>
          </w:p>
        </w:tc>
        <w:tc>
          <w:tcPr>
            <w:tcW w:w="1193" w:type="dxa"/>
            <w:vAlign w:val="center"/>
          </w:tcPr>
          <w:p w14:paraId="62768A22" w14:textId="65C2E1FF" w:rsidR="00E70175" w:rsidRPr="00CC2DEC" w:rsidRDefault="00E70175" w:rsidP="003319A1">
            <w:pPr>
              <w:spacing w:before="120"/>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1,464</w:t>
            </w:r>
          </w:p>
        </w:tc>
        <w:tc>
          <w:tcPr>
            <w:tcW w:w="145" w:type="dxa"/>
          </w:tcPr>
          <w:p w14:paraId="789E23EC" w14:textId="77777777" w:rsidR="00E70175" w:rsidRPr="00CC2DEC" w:rsidRDefault="00E70175" w:rsidP="003319A1">
            <w:pPr>
              <w:tabs>
                <w:tab w:val="decimal" w:pos="1080"/>
              </w:tabs>
              <w:spacing w:before="120"/>
              <w:ind w:right="34" w:hanging="18"/>
              <w:rPr>
                <w:rFonts w:ascii="Times New Roman" w:hAnsi="Times New Roman" w:cs="Times New Roman"/>
                <w:sz w:val="18"/>
                <w:szCs w:val="18"/>
                <w:cs/>
              </w:rPr>
            </w:pPr>
          </w:p>
        </w:tc>
        <w:tc>
          <w:tcPr>
            <w:tcW w:w="1191" w:type="dxa"/>
          </w:tcPr>
          <w:p w14:paraId="65D51250" w14:textId="7CAC45E8" w:rsidR="00E70175" w:rsidRPr="00CC2DEC" w:rsidRDefault="0009202C" w:rsidP="003319A1">
            <w:pPr>
              <w:spacing w:before="120"/>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1,226</w:t>
            </w:r>
          </w:p>
        </w:tc>
        <w:tc>
          <w:tcPr>
            <w:tcW w:w="145" w:type="dxa"/>
          </w:tcPr>
          <w:p w14:paraId="3A2C7163" w14:textId="77777777" w:rsidR="00E70175" w:rsidRPr="00CC2DEC" w:rsidRDefault="00E70175" w:rsidP="003319A1">
            <w:pPr>
              <w:tabs>
                <w:tab w:val="decimal" w:pos="1080"/>
              </w:tabs>
              <w:spacing w:before="120"/>
              <w:ind w:right="34" w:hanging="18"/>
              <w:rPr>
                <w:rFonts w:ascii="Times New Roman" w:hAnsi="Times New Roman" w:cs="Times New Roman"/>
                <w:sz w:val="18"/>
                <w:szCs w:val="18"/>
                <w:cs/>
              </w:rPr>
            </w:pPr>
          </w:p>
        </w:tc>
        <w:tc>
          <w:tcPr>
            <w:tcW w:w="1193" w:type="dxa"/>
            <w:vAlign w:val="center"/>
          </w:tcPr>
          <w:p w14:paraId="5606B323" w14:textId="16C22558" w:rsidR="00E70175" w:rsidRPr="00CC2DEC" w:rsidRDefault="00E70175" w:rsidP="003319A1">
            <w:pPr>
              <w:spacing w:before="120"/>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1,546</w:t>
            </w:r>
          </w:p>
        </w:tc>
      </w:tr>
      <w:tr w:rsidR="00E70175" w:rsidRPr="00CC2DEC" w14:paraId="260E6B8A" w14:textId="77777777" w:rsidTr="00137A4C">
        <w:tc>
          <w:tcPr>
            <w:tcW w:w="4025" w:type="dxa"/>
          </w:tcPr>
          <w:p w14:paraId="2CB984B9" w14:textId="24716169" w:rsidR="00E70175" w:rsidRPr="00CC2DEC" w:rsidRDefault="00E70175" w:rsidP="003319A1">
            <w:pPr>
              <w:spacing w:before="120"/>
              <w:ind w:left="540" w:firstLine="453"/>
              <w:rPr>
                <w:rFonts w:ascii="Times New Roman" w:hAnsi="Times New Roman" w:cs="Times New Roman"/>
                <w:color w:val="000000"/>
                <w:sz w:val="18"/>
                <w:szCs w:val="18"/>
                <w:lang w:val="en-GB"/>
              </w:rPr>
            </w:pPr>
            <w:r w:rsidRPr="00CC2DEC">
              <w:rPr>
                <w:rFonts w:ascii="Times New Roman" w:hAnsi="Times New Roman" w:cs="Times New Roman"/>
                <w:sz w:val="18"/>
                <w:szCs w:val="18"/>
              </w:rPr>
              <w:t>Over five years</w:t>
            </w:r>
          </w:p>
        </w:tc>
        <w:tc>
          <w:tcPr>
            <w:tcW w:w="1191" w:type="dxa"/>
            <w:tcBorders>
              <w:bottom w:val="single" w:sz="4" w:space="0" w:color="auto"/>
            </w:tcBorders>
          </w:tcPr>
          <w:p w14:paraId="64257177" w14:textId="31D5DEEA" w:rsidR="00E70175" w:rsidRPr="00CC2DEC" w:rsidRDefault="0009202C" w:rsidP="003319A1">
            <w:pPr>
              <w:spacing w:before="120"/>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503</w:t>
            </w:r>
          </w:p>
        </w:tc>
        <w:tc>
          <w:tcPr>
            <w:tcW w:w="145" w:type="dxa"/>
          </w:tcPr>
          <w:p w14:paraId="0B7ECE48" w14:textId="77777777" w:rsidR="00E70175" w:rsidRPr="00CC2DEC" w:rsidRDefault="00E70175" w:rsidP="003319A1">
            <w:pPr>
              <w:tabs>
                <w:tab w:val="decimal" w:pos="1080"/>
              </w:tabs>
              <w:spacing w:before="120"/>
              <w:ind w:right="34" w:hanging="18"/>
              <w:rPr>
                <w:rFonts w:ascii="Times New Roman" w:hAnsi="Times New Roman" w:cs="Times New Roman"/>
                <w:sz w:val="18"/>
                <w:szCs w:val="18"/>
                <w:cs/>
              </w:rPr>
            </w:pPr>
          </w:p>
        </w:tc>
        <w:tc>
          <w:tcPr>
            <w:tcW w:w="1193" w:type="dxa"/>
            <w:vAlign w:val="center"/>
          </w:tcPr>
          <w:p w14:paraId="1ABC50CA" w14:textId="366AD026" w:rsidR="00E70175" w:rsidRPr="00CC2DEC" w:rsidRDefault="00E70175" w:rsidP="003319A1">
            <w:pPr>
              <w:spacing w:before="120"/>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598</w:t>
            </w:r>
          </w:p>
        </w:tc>
        <w:tc>
          <w:tcPr>
            <w:tcW w:w="145" w:type="dxa"/>
          </w:tcPr>
          <w:p w14:paraId="45740470" w14:textId="77777777" w:rsidR="00E70175" w:rsidRPr="00CC2DEC" w:rsidRDefault="00E70175" w:rsidP="003319A1">
            <w:pPr>
              <w:tabs>
                <w:tab w:val="decimal" w:pos="1080"/>
              </w:tabs>
              <w:spacing w:before="120"/>
              <w:ind w:right="34" w:hanging="18"/>
              <w:rPr>
                <w:rFonts w:ascii="Times New Roman" w:hAnsi="Times New Roman" w:cs="Times New Roman"/>
                <w:sz w:val="18"/>
                <w:szCs w:val="18"/>
                <w:cs/>
              </w:rPr>
            </w:pPr>
          </w:p>
        </w:tc>
        <w:tc>
          <w:tcPr>
            <w:tcW w:w="1191" w:type="dxa"/>
          </w:tcPr>
          <w:p w14:paraId="0EDB193A" w14:textId="3455A27F" w:rsidR="00E70175" w:rsidRPr="00CC2DEC" w:rsidRDefault="0009202C" w:rsidP="00501C79">
            <w:pPr>
              <w:spacing w:before="120"/>
              <w:ind w:right="228" w:hanging="18"/>
              <w:jc w:val="right"/>
              <w:rPr>
                <w:rFonts w:ascii="Times New Roman" w:hAnsi="Times New Roman" w:cs="Times New Roman"/>
                <w:color w:val="000000"/>
                <w:sz w:val="18"/>
                <w:szCs w:val="18"/>
                <w:cs/>
              </w:rPr>
            </w:pPr>
            <w:r w:rsidRPr="00CC2DEC">
              <w:rPr>
                <w:rFonts w:ascii="Times New Roman" w:hAnsi="Times New Roman" w:cs="Times New Roman"/>
                <w:color w:val="000000"/>
                <w:sz w:val="18"/>
                <w:szCs w:val="18"/>
              </w:rPr>
              <w:t>463</w:t>
            </w:r>
          </w:p>
        </w:tc>
        <w:tc>
          <w:tcPr>
            <w:tcW w:w="145" w:type="dxa"/>
          </w:tcPr>
          <w:p w14:paraId="06638610" w14:textId="77777777" w:rsidR="00E70175" w:rsidRPr="00CC2DEC" w:rsidRDefault="00E70175" w:rsidP="003319A1">
            <w:pPr>
              <w:tabs>
                <w:tab w:val="decimal" w:pos="1080"/>
              </w:tabs>
              <w:spacing w:before="120"/>
              <w:ind w:right="34" w:hanging="18"/>
              <w:rPr>
                <w:rFonts w:ascii="Times New Roman" w:hAnsi="Times New Roman" w:cs="Times New Roman"/>
                <w:sz w:val="18"/>
                <w:szCs w:val="18"/>
                <w:cs/>
              </w:rPr>
            </w:pPr>
          </w:p>
        </w:tc>
        <w:tc>
          <w:tcPr>
            <w:tcW w:w="1193" w:type="dxa"/>
            <w:vAlign w:val="center"/>
          </w:tcPr>
          <w:p w14:paraId="331ACBEF" w14:textId="1995AF7C" w:rsidR="00E70175" w:rsidRPr="00CC2DEC" w:rsidRDefault="00E70175" w:rsidP="003319A1">
            <w:pPr>
              <w:spacing w:before="120"/>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544</w:t>
            </w:r>
          </w:p>
        </w:tc>
      </w:tr>
      <w:tr w:rsidR="00E70175" w:rsidRPr="00CC2DEC" w14:paraId="762CB470" w14:textId="77777777" w:rsidTr="00137A4C">
        <w:tc>
          <w:tcPr>
            <w:tcW w:w="4025" w:type="dxa"/>
          </w:tcPr>
          <w:p w14:paraId="12404D33" w14:textId="5E10BBDF" w:rsidR="00E70175" w:rsidRPr="00CC2DEC" w:rsidRDefault="00E70175" w:rsidP="003319A1">
            <w:pPr>
              <w:spacing w:before="120"/>
              <w:ind w:left="540" w:firstLine="453"/>
              <w:rPr>
                <w:rFonts w:ascii="Times New Roman" w:hAnsi="Times New Roman" w:cs="Times New Roman"/>
                <w:color w:val="000000"/>
                <w:sz w:val="18"/>
                <w:szCs w:val="18"/>
                <w:lang w:val="en-GB"/>
              </w:rPr>
            </w:pPr>
            <w:r w:rsidRPr="00CC2DEC">
              <w:rPr>
                <w:rFonts w:ascii="Times New Roman" w:hAnsi="Times New Roman" w:cs="Times New Roman"/>
                <w:sz w:val="18"/>
                <w:szCs w:val="18"/>
              </w:rPr>
              <w:t>Total</w:t>
            </w:r>
          </w:p>
        </w:tc>
        <w:tc>
          <w:tcPr>
            <w:tcW w:w="1191" w:type="dxa"/>
            <w:tcBorders>
              <w:top w:val="single" w:sz="4" w:space="0" w:color="auto"/>
              <w:bottom w:val="double" w:sz="4" w:space="0" w:color="auto"/>
            </w:tcBorders>
          </w:tcPr>
          <w:p w14:paraId="47DE5C9E" w14:textId="53A0E582" w:rsidR="00E70175" w:rsidRPr="00CC2DEC" w:rsidRDefault="0009202C" w:rsidP="003319A1">
            <w:pPr>
              <w:spacing w:before="120"/>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2,802</w:t>
            </w:r>
          </w:p>
        </w:tc>
        <w:tc>
          <w:tcPr>
            <w:tcW w:w="145" w:type="dxa"/>
          </w:tcPr>
          <w:p w14:paraId="3893F0FE" w14:textId="77777777" w:rsidR="00E70175" w:rsidRPr="00CC2DEC" w:rsidRDefault="00E70175" w:rsidP="003319A1">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vAlign w:val="center"/>
          </w:tcPr>
          <w:p w14:paraId="1E9100B7" w14:textId="74C981D4" w:rsidR="00E70175" w:rsidRPr="00CC2DEC" w:rsidRDefault="00E70175" w:rsidP="003319A1">
            <w:pPr>
              <w:spacing w:before="120"/>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3,102</w:t>
            </w:r>
          </w:p>
        </w:tc>
        <w:tc>
          <w:tcPr>
            <w:tcW w:w="145" w:type="dxa"/>
          </w:tcPr>
          <w:p w14:paraId="3BD5280D" w14:textId="77777777" w:rsidR="00E70175" w:rsidRPr="00CC2DEC" w:rsidRDefault="00E70175" w:rsidP="003319A1">
            <w:pPr>
              <w:tabs>
                <w:tab w:val="decimal" w:pos="1080"/>
              </w:tabs>
              <w:spacing w:before="120"/>
              <w:ind w:right="34" w:hanging="18"/>
              <w:rPr>
                <w:rFonts w:ascii="Times New Roman" w:hAnsi="Times New Roman" w:cs="Times New Roman"/>
                <w:sz w:val="18"/>
                <w:szCs w:val="18"/>
              </w:rPr>
            </w:pPr>
          </w:p>
        </w:tc>
        <w:tc>
          <w:tcPr>
            <w:tcW w:w="1191" w:type="dxa"/>
            <w:tcBorders>
              <w:top w:val="single" w:sz="4" w:space="0" w:color="auto"/>
              <w:bottom w:val="double" w:sz="4" w:space="0" w:color="auto"/>
            </w:tcBorders>
          </w:tcPr>
          <w:p w14:paraId="7B6E3DB5" w14:textId="2E83561A" w:rsidR="00E70175" w:rsidRPr="00CC2DEC" w:rsidRDefault="0009202C" w:rsidP="003319A1">
            <w:pPr>
              <w:spacing w:before="120"/>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2,824</w:t>
            </w:r>
          </w:p>
        </w:tc>
        <w:tc>
          <w:tcPr>
            <w:tcW w:w="145" w:type="dxa"/>
          </w:tcPr>
          <w:p w14:paraId="4F42316E" w14:textId="77777777" w:rsidR="00E70175" w:rsidRPr="00CC2DEC" w:rsidRDefault="00E70175" w:rsidP="003319A1">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vAlign w:val="center"/>
          </w:tcPr>
          <w:p w14:paraId="396F195C" w14:textId="47964AEF" w:rsidR="00E70175" w:rsidRPr="00CC2DEC" w:rsidRDefault="00E70175" w:rsidP="003319A1">
            <w:pPr>
              <w:spacing w:before="120"/>
              <w:ind w:right="228" w:hanging="18"/>
              <w:jc w:val="right"/>
              <w:rPr>
                <w:rFonts w:ascii="Times New Roman" w:hAnsi="Times New Roman" w:cs="Times New Roman"/>
                <w:sz w:val="18"/>
                <w:szCs w:val="18"/>
                <w:cs/>
              </w:rPr>
            </w:pPr>
            <w:r w:rsidRPr="00CC2DEC">
              <w:rPr>
                <w:rFonts w:ascii="Times New Roman" w:hAnsi="Times New Roman" w:cs="Times New Roman"/>
                <w:sz w:val="18"/>
                <w:szCs w:val="18"/>
              </w:rPr>
              <w:t>3,194</w:t>
            </w:r>
          </w:p>
        </w:tc>
      </w:tr>
    </w:tbl>
    <w:p w14:paraId="54AB7847" w14:textId="77777777" w:rsidR="00F026BC" w:rsidRPr="00CC2DEC" w:rsidRDefault="00F026BC" w:rsidP="00F026BC">
      <w:pPr>
        <w:spacing w:line="260" w:lineRule="exact"/>
        <w:ind w:left="993"/>
        <w:rPr>
          <w:rFonts w:ascii="Times New Roman" w:hAnsi="Times New Roman" w:cs="Times New Roman"/>
          <w:sz w:val="24"/>
          <w:szCs w:val="24"/>
        </w:rPr>
      </w:pPr>
    </w:p>
    <w:p w14:paraId="2889139B" w14:textId="73F6B8EF" w:rsidR="003D3EA6" w:rsidRPr="00CC2DEC" w:rsidRDefault="004E5C08">
      <w:pPr>
        <w:pStyle w:val="Heading2"/>
        <w:rPr>
          <w:b/>
          <w:bCs/>
        </w:rPr>
      </w:pPr>
      <w:r w:rsidRPr="00CC2DEC">
        <w:rPr>
          <w:b/>
          <w:bCs/>
        </w:rPr>
        <w:t>7</w:t>
      </w:r>
      <w:r w:rsidRPr="00CC2DEC">
        <w:rPr>
          <w:b/>
          <w:bCs/>
          <w:cs/>
        </w:rPr>
        <w:t>.</w:t>
      </w:r>
      <w:r w:rsidRPr="00CC2DEC">
        <w:rPr>
          <w:b/>
          <w:bCs/>
        </w:rPr>
        <w:t>29</w:t>
      </w:r>
      <w:r w:rsidRPr="00CC2DEC">
        <w:rPr>
          <w:b/>
          <w:bCs/>
        </w:rPr>
        <w:tab/>
      </w:r>
      <w:r w:rsidR="003D3EA6" w:rsidRPr="00CC2DEC">
        <w:rPr>
          <w:b/>
          <w:bCs/>
        </w:rPr>
        <w:t xml:space="preserve">Operating </w:t>
      </w:r>
      <w:r w:rsidR="00EE6309" w:rsidRPr="00CC2DEC">
        <w:rPr>
          <w:b/>
          <w:bCs/>
        </w:rPr>
        <w:t>segments</w:t>
      </w:r>
    </w:p>
    <w:p w14:paraId="2DC1ECEA" w14:textId="77777777" w:rsidR="003D3EA6" w:rsidRPr="00CC2DEC" w:rsidRDefault="003D3EA6" w:rsidP="003D3EA6">
      <w:pPr>
        <w:ind w:left="851"/>
        <w:jc w:val="both"/>
        <w:rPr>
          <w:rFonts w:ascii="Times New Roman" w:hAnsi="Times New Roman" w:cs="Times New Roman"/>
          <w:color w:val="000000"/>
          <w:sz w:val="24"/>
          <w:szCs w:val="24"/>
        </w:rPr>
      </w:pPr>
    </w:p>
    <w:p w14:paraId="03AA8B0D" w14:textId="77777777" w:rsidR="00537E87" w:rsidRPr="00CC2DEC" w:rsidRDefault="00537E87" w:rsidP="00400C75">
      <w:pPr>
        <w:ind w:left="993"/>
        <w:jc w:val="both"/>
        <w:rPr>
          <w:rFonts w:ascii="Times New Roman" w:hAnsi="Times New Roman" w:cs="Times New Roman"/>
          <w:color w:val="000000"/>
          <w:sz w:val="24"/>
          <w:szCs w:val="24"/>
        </w:rPr>
      </w:pPr>
      <w:bookmarkStart w:id="30" w:name="_Hlk94051472"/>
      <w:r w:rsidRPr="00CC2DEC">
        <w:rPr>
          <w:rFonts w:ascii="Times New Roman" w:hAnsi="Times New Roman" w:cs="Times New Roman"/>
          <w:color w:val="000000"/>
          <w:sz w:val="24"/>
          <w:szCs w:val="24"/>
        </w:rPr>
        <w:t>The business segment results are prepared based on the Bank and its subsidiaries</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internal management reporting which reflects the organizational management structure</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The operating results by business segment provided to Chief Operating Decision Maker to make decision about resources allocations</w:t>
      </w:r>
      <w:r w:rsidR="00137EED" w:rsidRPr="00CC2DEC">
        <w:rPr>
          <w:rFonts w:ascii="Times New Roman" w:hAnsi="Times New Roman" w:cs="Times New Roman"/>
          <w:color w:val="000000"/>
          <w:sz w:val="24"/>
          <w:szCs w:val="24"/>
        </w:rPr>
        <w:t>, and assess the performance of</w:t>
      </w:r>
      <w:r w:rsidRPr="00CC2DEC">
        <w:rPr>
          <w:rFonts w:ascii="Times New Roman" w:hAnsi="Times New Roman" w:cs="Times New Roman"/>
          <w:color w:val="000000"/>
          <w:sz w:val="24"/>
          <w:szCs w:val="24"/>
        </w:rPr>
        <w:t xml:space="preserve"> operating segments</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Transactions between segments are recorded on the same basis as the transaction conducted with the third party</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Transactions between segments are eliminated on consolidation</w:t>
      </w:r>
      <w:r w:rsidRPr="00CC2DEC">
        <w:rPr>
          <w:rFonts w:ascii="Times New Roman" w:hAnsi="Times New Roman" w:cs="Times New Roman"/>
          <w:color w:val="000000"/>
          <w:sz w:val="24"/>
          <w:szCs w:val="24"/>
          <w:cs/>
        </w:rPr>
        <w:t xml:space="preserve">. </w:t>
      </w:r>
    </w:p>
    <w:p w14:paraId="40A5347C" w14:textId="77777777" w:rsidR="00537E87" w:rsidRPr="00CC2DEC" w:rsidRDefault="00537E87" w:rsidP="00400C75">
      <w:pPr>
        <w:ind w:left="993"/>
        <w:jc w:val="both"/>
        <w:rPr>
          <w:rFonts w:ascii="Times New Roman" w:hAnsi="Times New Roman" w:cs="Times New Roman"/>
          <w:color w:val="000000"/>
          <w:sz w:val="24"/>
          <w:szCs w:val="24"/>
        </w:rPr>
      </w:pPr>
    </w:p>
    <w:p w14:paraId="1CDB4CD2" w14:textId="77777777" w:rsidR="00537E87" w:rsidRPr="00CC2DEC" w:rsidRDefault="00537E87" w:rsidP="00400C75">
      <w:pPr>
        <w:ind w:left="993"/>
        <w:jc w:val="both"/>
        <w:rPr>
          <w:rFonts w:ascii="Times New Roman" w:hAnsi="Times New Roman" w:cs="Times New Roman"/>
          <w:color w:val="000000"/>
          <w:sz w:val="24"/>
          <w:szCs w:val="24"/>
        </w:rPr>
      </w:pPr>
      <w:r w:rsidRPr="00CC2DEC">
        <w:rPr>
          <w:rFonts w:ascii="Times New Roman" w:hAnsi="Times New Roman" w:cs="Times New Roman"/>
          <w:color w:val="000000"/>
          <w:sz w:val="24"/>
          <w:szCs w:val="24"/>
        </w:rPr>
        <w:t>The business segments are described below</w:t>
      </w:r>
      <w:r w:rsidRPr="00CC2DEC">
        <w:rPr>
          <w:rFonts w:ascii="Times New Roman" w:hAnsi="Times New Roman" w:cs="Times New Roman"/>
          <w:color w:val="000000"/>
          <w:sz w:val="24"/>
          <w:szCs w:val="24"/>
          <w:cs/>
        </w:rPr>
        <w:t>:</w:t>
      </w:r>
    </w:p>
    <w:p w14:paraId="241ECA9D" w14:textId="77777777" w:rsidR="00537E87" w:rsidRPr="00CC2DEC" w:rsidRDefault="00537E87" w:rsidP="00400C75">
      <w:pPr>
        <w:ind w:left="993"/>
        <w:jc w:val="both"/>
        <w:rPr>
          <w:rFonts w:ascii="Times New Roman" w:hAnsi="Times New Roman" w:cs="Times New Roman"/>
          <w:color w:val="000000"/>
          <w:sz w:val="21"/>
          <w:szCs w:val="21"/>
        </w:rPr>
      </w:pPr>
    </w:p>
    <w:p w14:paraId="4EC8E031" w14:textId="37F5D698" w:rsidR="00FC2840" w:rsidRPr="00CC2DEC" w:rsidRDefault="00537E87" w:rsidP="00271E63">
      <w:pPr>
        <w:ind w:left="993"/>
        <w:jc w:val="both"/>
        <w:rPr>
          <w:rFonts w:ascii="Times New Roman" w:hAnsi="Times New Roman" w:cs="Times New Roman"/>
          <w:color w:val="000000"/>
          <w:sz w:val="24"/>
          <w:szCs w:val="24"/>
        </w:rPr>
      </w:pPr>
      <w:r w:rsidRPr="00CC2DEC">
        <w:rPr>
          <w:rFonts w:ascii="Times New Roman" w:hAnsi="Times New Roman" w:cs="Times New Roman"/>
          <w:color w:val="000000"/>
          <w:sz w:val="24"/>
          <w:szCs w:val="24"/>
        </w:rPr>
        <w:t>Retail</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provides individual customers with a diverse range of banking and related financial services</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CC2DEC">
        <w:rPr>
          <w:rFonts w:ascii="Times New Roman" w:hAnsi="Times New Roman" w:cs="Times New Roman"/>
          <w:color w:val="000000"/>
          <w:sz w:val="24"/>
          <w:szCs w:val="24"/>
          <w:cs/>
        </w:rPr>
        <w:t>-</w:t>
      </w:r>
      <w:r w:rsidRPr="00CC2DEC">
        <w:rPr>
          <w:rFonts w:ascii="Times New Roman" w:hAnsi="Times New Roman" w:cs="Times New Roman"/>
          <w:color w:val="000000"/>
          <w:sz w:val="24"/>
          <w:szCs w:val="24"/>
        </w:rPr>
        <w:t>purchase and leasing, wealth management and</w:t>
      </w:r>
      <w:r w:rsidRPr="00CC2DEC">
        <w:rPr>
          <w:rFonts w:ascii="Times New Roman" w:hAnsi="Times New Roman" w:cs="Times New Roman"/>
          <w:color w:val="000000"/>
          <w:sz w:val="24"/>
          <w:szCs w:val="24"/>
          <w:cs/>
        </w:rPr>
        <w:t xml:space="preserve"> </w:t>
      </w:r>
      <w:r w:rsidR="00EE6309" w:rsidRPr="00CC2DEC">
        <w:rPr>
          <w:rFonts w:ascii="Times New Roman" w:hAnsi="Times New Roman" w:cs="Times New Roman"/>
          <w:color w:val="000000"/>
          <w:sz w:val="24"/>
          <w:szCs w:val="24"/>
        </w:rPr>
        <w:t xml:space="preserve">bancassurance </w:t>
      </w:r>
      <w:r w:rsidRPr="00CC2DEC">
        <w:rPr>
          <w:rFonts w:ascii="Times New Roman" w:hAnsi="Times New Roman" w:cs="Times New Roman"/>
          <w:color w:val="000000"/>
          <w:sz w:val="24"/>
          <w:szCs w:val="24"/>
        </w:rPr>
        <w:t>products</w:t>
      </w:r>
      <w:r w:rsidRPr="00CC2DEC">
        <w:rPr>
          <w:rFonts w:ascii="Times New Roman" w:hAnsi="Times New Roman" w:cs="Times New Roman"/>
          <w:color w:val="000000"/>
          <w:sz w:val="24"/>
          <w:szCs w:val="24"/>
          <w:cs/>
        </w:rPr>
        <w:t>.</w:t>
      </w:r>
      <w:r w:rsidR="00FC2840" w:rsidRPr="00CC2DEC">
        <w:rPr>
          <w:rFonts w:ascii="Times New Roman" w:hAnsi="Times New Roman" w:cs="Times New Roman"/>
          <w:color w:val="000000"/>
          <w:sz w:val="24"/>
          <w:szCs w:val="24"/>
          <w:cs/>
        </w:rPr>
        <w:br w:type="page"/>
      </w:r>
    </w:p>
    <w:p w14:paraId="0551A675" w14:textId="49C968DE" w:rsidR="00F6195A" w:rsidRPr="00CC2DEC" w:rsidRDefault="00537E87" w:rsidP="00F6195A">
      <w:pPr>
        <w:ind w:left="993"/>
        <w:jc w:val="both"/>
        <w:rPr>
          <w:rFonts w:ascii="Times New Roman" w:hAnsi="Times New Roman" w:cs="Times New Roman"/>
          <w:color w:val="000000"/>
          <w:sz w:val="24"/>
          <w:szCs w:val="24"/>
        </w:rPr>
      </w:pPr>
      <w:r w:rsidRPr="00CC2DEC">
        <w:rPr>
          <w:rFonts w:ascii="Times New Roman" w:hAnsi="Times New Roman" w:cs="Times New Roman"/>
          <w:color w:val="000000"/>
          <w:sz w:val="24"/>
          <w:szCs w:val="24"/>
        </w:rPr>
        <w:lastRenderedPageBreak/>
        <w:t>Commercial</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provides financial services and products to institutional clients including corporate, small and medium</w:t>
      </w:r>
      <w:r w:rsidRPr="00CC2DEC">
        <w:rPr>
          <w:rFonts w:ascii="Times New Roman" w:hAnsi="Times New Roman" w:cs="Times New Roman"/>
          <w:color w:val="000000"/>
          <w:sz w:val="24"/>
          <w:szCs w:val="24"/>
          <w:cs/>
        </w:rPr>
        <w:t>-</w:t>
      </w:r>
      <w:r w:rsidRPr="00CC2DEC">
        <w:rPr>
          <w:rFonts w:ascii="Times New Roman" w:hAnsi="Times New Roman" w:cs="Times New Roman"/>
          <w:color w:val="000000"/>
          <w:sz w:val="24"/>
          <w:szCs w:val="24"/>
        </w:rPr>
        <w:t>sized businesses and financial institutions</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 xml:space="preserve">Products and services comprise the full range of credit facilities from short term working capital, cash management, trade finance, </w:t>
      </w:r>
      <w:r w:rsidR="00F41D77" w:rsidRPr="00CC2DEC">
        <w:rPr>
          <w:rFonts w:ascii="Times New Roman" w:hAnsi="Times New Roman" w:cs="Times New Roman"/>
          <w:color w:val="000000"/>
          <w:sz w:val="24"/>
          <w:szCs w:val="24"/>
        </w:rPr>
        <w:t xml:space="preserve">transactional banking, </w:t>
      </w:r>
      <w:r w:rsidRPr="00CC2DEC">
        <w:rPr>
          <w:rFonts w:ascii="Times New Roman" w:hAnsi="Times New Roman" w:cs="Times New Roman"/>
          <w:color w:val="000000"/>
          <w:sz w:val="24"/>
          <w:szCs w:val="24"/>
        </w:rPr>
        <w:t>advisory services</w:t>
      </w:r>
      <w:r w:rsidR="00597E2A" w:rsidRPr="00CC2DEC">
        <w:rPr>
          <w:rFonts w:ascii="Times New Roman" w:hAnsi="Times New Roman" w:cs="Times New Roman"/>
          <w:color w:val="000000"/>
          <w:sz w:val="24"/>
          <w:szCs w:val="24"/>
        </w:rPr>
        <w:t>, and treasury</w:t>
      </w:r>
      <w:r w:rsidR="00F41D77" w:rsidRPr="00CC2DEC">
        <w:rPr>
          <w:rFonts w:ascii="Times New Roman" w:hAnsi="Times New Roman" w:cs="Times New Roman"/>
          <w:color w:val="000000"/>
          <w:sz w:val="24"/>
          <w:szCs w:val="24"/>
        </w:rPr>
        <w:t xml:space="preserve"> and money markets products</w:t>
      </w:r>
      <w:r w:rsidRPr="00CC2DEC">
        <w:rPr>
          <w:rFonts w:ascii="Times New Roman" w:hAnsi="Times New Roman" w:cs="Times New Roman"/>
          <w:color w:val="000000"/>
          <w:sz w:val="24"/>
          <w:szCs w:val="24"/>
          <w:cs/>
        </w:rPr>
        <w:t>.</w:t>
      </w:r>
    </w:p>
    <w:p w14:paraId="6B05DDF0" w14:textId="77777777" w:rsidR="00CF4289" w:rsidRPr="00CC2DEC" w:rsidRDefault="00CF4289" w:rsidP="00F6195A">
      <w:pPr>
        <w:ind w:left="993"/>
        <w:jc w:val="both"/>
        <w:rPr>
          <w:rFonts w:ascii="Times New Roman" w:hAnsi="Times New Roman" w:cs="Times New Roman"/>
          <w:color w:val="000000"/>
          <w:sz w:val="24"/>
          <w:szCs w:val="24"/>
          <w:cs/>
        </w:rPr>
      </w:pPr>
    </w:p>
    <w:p w14:paraId="32F4C3E7" w14:textId="36280DB9" w:rsidR="00537E87" w:rsidRPr="00CC2DEC" w:rsidRDefault="00537E87" w:rsidP="00400C75">
      <w:pPr>
        <w:ind w:left="993"/>
        <w:jc w:val="both"/>
        <w:rPr>
          <w:rFonts w:ascii="Times New Roman" w:hAnsi="Times New Roman" w:cs="Times New Roman"/>
          <w:color w:val="000000"/>
          <w:sz w:val="24"/>
          <w:szCs w:val="24"/>
        </w:rPr>
      </w:pPr>
      <w:r w:rsidRPr="00CC2DEC">
        <w:rPr>
          <w:rFonts w:ascii="Times New Roman" w:hAnsi="Times New Roman" w:cs="Times New Roman"/>
          <w:color w:val="000000"/>
          <w:sz w:val="24"/>
          <w:szCs w:val="24"/>
        </w:rPr>
        <w:t>Others</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encompasses other income and expenses generating activities that are not attributed to the business segments described above</w:t>
      </w:r>
      <w:r w:rsidRPr="00CC2DEC">
        <w:rPr>
          <w:rFonts w:ascii="Times New Roman" w:hAnsi="Times New Roman" w:cs="Times New Roman"/>
          <w:color w:val="000000"/>
          <w:sz w:val="24"/>
          <w:szCs w:val="24"/>
          <w:cs/>
        </w:rPr>
        <w:t xml:space="preserve">. </w:t>
      </w:r>
    </w:p>
    <w:p w14:paraId="730C5041" w14:textId="77777777" w:rsidR="00970FDE" w:rsidRPr="00CC2DEC" w:rsidRDefault="00970FDE" w:rsidP="00400C75">
      <w:pPr>
        <w:ind w:left="993"/>
        <w:jc w:val="both"/>
        <w:rPr>
          <w:rFonts w:ascii="Times New Roman" w:hAnsi="Times New Roman" w:cs="Times New Roman"/>
          <w:color w:val="000000"/>
          <w:sz w:val="24"/>
          <w:szCs w:val="24"/>
        </w:rPr>
      </w:pPr>
    </w:p>
    <w:p w14:paraId="57D77FE3" w14:textId="45DA33A6" w:rsidR="006C0B20" w:rsidRPr="00CC2DEC" w:rsidRDefault="00FC2840" w:rsidP="00F80E13">
      <w:pPr>
        <w:ind w:left="993"/>
        <w:jc w:val="both"/>
        <w:rPr>
          <w:rFonts w:ascii="Times New Roman" w:hAnsi="Times New Roman" w:cs="Times New Roman"/>
          <w:color w:val="000000"/>
          <w:spacing w:val="6"/>
          <w:sz w:val="24"/>
          <w:szCs w:val="24"/>
        </w:rPr>
      </w:pPr>
      <w:r w:rsidRPr="00CC2DEC">
        <w:rPr>
          <w:rFonts w:ascii="Times New Roman" w:hAnsi="Times New Roman" w:cs="Times New Roman"/>
          <w:color w:val="000000"/>
          <w:sz w:val="24"/>
          <w:szCs w:val="24"/>
        </w:rPr>
        <w:t xml:space="preserve">During the </w:t>
      </w:r>
      <w:r w:rsidRPr="00CC2DEC">
        <w:rPr>
          <w:rFonts w:ascii="Times New Roman" w:hAnsi="Times New Roman" w:cs="Times New Roman"/>
          <w:color w:val="000000"/>
          <w:sz w:val="24"/>
          <w:szCs w:val="30"/>
        </w:rPr>
        <w:t>years</w:t>
      </w:r>
      <w:r w:rsidRPr="00CC2DEC">
        <w:rPr>
          <w:rFonts w:ascii="Times New Roman" w:hAnsi="Times New Roman" w:cs="Times New Roman"/>
          <w:color w:val="000000"/>
          <w:sz w:val="24"/>
          <w:szCs w:val="24"/>
        </w:rPr>
        <w:t xml:space="preserve"> ended December 31, </w:t>
      </w:r>
      <w:r w:rsidR="00F85AB3" w:rsidRPr="00CC2DEC">
        <w:rPr>
          <w:rFonts w:ascii="Times New Roman" w:hAnsi="Times New Roman" w:cs="Times New Roman"/>
          <w:color w:val="000000"/>
          <w:sz w:val="24"/>
          <w:szCs w:val="24"/>
        </w:rPr>
        <w:t>2021</w:t>
      </w:r>
      <w:r w:rsidR="00910043" w:rsidRPr="00CC2DEC">
        <w:rPr>
          <w:rFonts w:ascii="Times New Roman" w:hAnsi="Times New Roman" w:cs="Times New Roman"/>
          <w:color w:val="000000"/>
          <w:sz w:val="24"/>
          <w:szCs w:val="24"/>
        </w:rPr>
        <w:t xml:space="preserve"> and </w:t>
      </w:r>
      <w:r w:rsidR="00F85AB3" w:rsidRPr="00CC2DEC">
        <w:rPr>
          <w:rFonts w:ascii="Times New Roman" w:hAnsi="Times New Roman" w:cs="Times New Roman"/>
          <w:color w:val="000000"/>
          <w:sz w:val="24"/>
          <w:szCs w:val="24"/>
        </w:rPr>
        <w:t>2020</w:t>
      </w:r>
      <w:r w:rsidR="00970FDE" w:rsidRPr="00CC2DEC">
        <w:rPr>
          <w:rFonts w:ascii="Times New Roman" w:hAnsi="Times New Roman" w:cs="Times New Roman"/>
          <w:color w:val="000000"/>
          <w:sz w:val="24"/>
          <w:szCs w:val="24"/>
        </w:rPr>
        <w:t>,</w:t>
      </w:r>
      <w:r w:rsidR="00101455" w:rsidRPr="00CC2DEC">
        <w:rPr>
          <w:rFonts w:ascii="Times New Roman" w:hAnsi="Times New Roman" w:cs="Times New Roman"/>
          <w:color w:val="000000"/>
          <w:sz w:val="24"/>
          <w:szCs w:val="24"/>
          <w:cs/>
        </w:rPr>
        <w:t xml:space="preserve"> </w:t>
      </w:r>
      <w:r w:rsidR="00DD5276" w:rsidRPr="00CC2DEC">
        <w:rPr>
          <w:rFonts w:ascii="Times New Roman" w:hAnsi="Times New Roman" w:cs="Times New Roman"/>
          <w:color w:val="000000"/>
          <w:sz w:val="24"/>
          <w:szCs w:val="24"/>
        </w:rPr>
        <w:t xml:space="preserve">no revenue from transactions with a single external customer or counter party amounted to </w:t>
      </w:r>
      <w:r w:rsidR="00F85AB3" w:rsidRPr="00CC2DEC">
        <w:rPr>
          <w:rFonts w:ascii="Times New Roman" w:hAnsi="Times New Roman" w:cs="Times New Roman"/>
          <w:color w:val="000000"/>
          <w:sz w:val="24"/>
          <w:szCs w:val="24"/>
        </w:rPr>
        <w:t>10</w:t>
      </w:r>
      <w:r w:rsidR="00DD5276" w:rsidRPr="00CC2DEC">
        <w:rPr>
          <w:rFonts w:ascii="Times New Roman" w:hAnsi="Times New Roman" w:cs="Times New Roman"/>
          <w:color w:val="000000"/>
          <w:sz w:val="24"/>
          <w:szCs w:val="24"/>
          <w:cs/>
        </w:rPr>
        <w:t xml:space="preserve">% </w:t>
      </w:r>
      <w:r w:rsidR="00DD5276" w:rsidRPr="00CC2DEC">
        <w:rPr>
          <w:rFonts w:ascii="Times New Roman" w:hAnsi="Times New Roman" w:cs="Times New Roman"/>
          <w:color w:val="000000"/>
          <w:sz w:val="24"/>
          <w:szCs w:val="24"/>
        </w:rPr>
        <w:t>or more of the Bank</w:t>
      </w:r>
      <w:r w:rsidR="008C2006">
        <w:rPr>
          <w:rFonts w:ascii="Times New Roman" w:hAnsi="Times New Roman" w:cs="Times New Roman"/>
          <w:color w:val="000000"/>
          <w:sz w:val="24"/>
          <w:szCs w:val="24"/>
        </w:rPr>
        <w:t xml:space="preserve"> and subsidiaries’</w:t>
      </w:r>
      <w:r w:rsidR="00DD5276" w:rsidRPr="00CC2DEC">
        <w:rPr>
          <w:rFonts w:ascii="Times New Roman" w:hAnsi="Times New Roman" w:cs="Times New Roman"/>
          <w:color w:val="000000"/>
          <w:sz w:val="24"/>
          <w:szCs w:val="24"/>
        </w:rPr>
        <w:t xml:space="preserve"> total revenue</w:t>
      </w:r>
      <w:r w:rsidR="00DD5276" w:rsidRPr="00CC2DEC">
        <w:rPr>
          <w:rFonts w:ascii="Times New Roman" w:hAnsi="Times New Roman" w:cs="Times New Roman"/>
          <w:color w:val="000000"/>
          <w:sz w:val="24"/>
          <w:szCs w:val="24"/>
          <w:cs/>
        </w:rPr>
        <w:t>.</w:t>
      </w:r>
    </w:p>
    <w:p w14:paraId="3CE40F34" w14:textId="77777777" w:rsidR="00FC2840" w:rsidRPr="00CC2DEC" w:rsidRDefault="00FC2840" w:rsidP="00400C75">
      <w:pPr>
        <w:ind w:left="993"/>
        <w:jc w:val="both"/>
        <w:rPr>
          <w:rFonts w:ascii="Times New Roman" w:hAnsi="Times New Roman" w:cs="Times New Roman"/>
          <w:color w:val="000000"/>
          <w:spacing w:val="6"/>
          <w:sz w:val="24"/>
          <w:szCs w:val="24"/>
        </w:rPr>
      </w:pPr>
    </w:p>
    <w:p w14:paraId="76D4592F" w14:textId="335769AB" w:rsidR="00DD5276" w:rsidRPr="00CC2DEC" w:rsidRDefault="00166041" w:rsidP="00400C75">
      <w:pPr>
        <w:ind w:left="993"/>
        <w:jc w:val="both"/>
        <w:rPr>
          <w:rFonts w:ascii="Times New Roman" w:hAnsi="Times New Roman" w:cs="Times New Roman"/>
          <w:color w:val="000000"/>
          <w:sz w:val="24"/>
          <w:szCs w:val="24"/>
        </w:rPr>
      </w:pPr>
      <w:r w:rsidRPr="00CC2DEC">
        <w:rPr>
          <w:rFonts w:ascii="Times New Roman" w:hAnsi="Times New Roman" w:cs="Times New Roman"/>
          <w:color w:val="000000"/>
          <w:spacing w:val="6"/>
          <w:sz w:val="24"/>
          <w:szCs w:val="24"/>
        </w:rPr>
        <w:t xml:space="preserve">Operating segment by businesses </w:t>
      </w:r>
      <w:r w:rsidR="00825E12" w:rsidRPr="00CC2DEC">
        <w:rPr>
          <w:rFonts w:ascii="Times New Roman" w:hAnsi="Times New Roman" w:cs="Times New Roman"/>
          <w:color w:val="000000"/>
          <w:spacing w:val="6"/>
          <w:sz w:val="24"/>
          <w:szCs w:val="24"/>
        </w:rPr>
        <w:t xml:space="preserve">for the years ended December 31, 2021 and </w:t>
      </w:r>
      <w:proofErr w:type="gramStart"/>
      <w:r w:rsidR="00825E12" w:rsidRPr="00CC2DEC">
        <w:rPr>
          <w:rFonts w:ascii="Times New Roman" w:hAnsi="Times New Roman" w:cs="Times New Roman"/>
          <w:color w:val="000000"/>
          <w:spacing w:val="6"/>
          <w:sz w:val="24"/>
          <w:szCs w:val="24"/>
        </w:rPr>
        <w:t xml:space="preserve">2020 </w:t>
      </w:r>
      <w:r w:rsidR="00F85F7B" w:rsidRPr="00CC2DEC">
        <w:rPr>
          <w:rFonts w:ascii="Times New Roman" w:hAnsi="Times New Roman" w:cs="Times New Roman"/>
          <w:color w:val="000000"/>
          <w:spacing w:val="6"/>
          <w:sz w:val="24"/>
          <w:szCs w:val="24"/>
          <w:cs/>
        </w:rPr>
        <w:t xml:space="preserve"> </w:t>
      </w:r>
      <w:r w:rsidR="00DD5276" w:rsidRPr="00CC2DEC">
        <w:rPr>
          <w:rFonts w:ascii="Times New Roman" w:hAnsi="Times New Roman" w:cs="Times New Roman"/>
          <w:color w:val="000000"/>
          <w:sz w:val="24"/>
          <w:szCs w:val="24"/>
        </w:rPr>
        <w:t>are</w:t>
      </w:r>
      <w:proofErr w:type="gramEnd"/>
      <w:r w:rsidR="00DD5276" w:rsidRPr="00CC2DEC">
        <w:rPr>
          <w:rFonts w:ascii="Times New Roman" w:hAnsi="Times New Roman" w:cs="Times New Roman"/>
          <w:color w:val="000000"/>
          <w:sz w:val="24"/>
          <w:szCs w:val="24"/>
        </w:rPr>
        <w:t xml:space="preserve"> as follows</w:t>
      </w:r>
      <w:r w:rsidR="00DD5276" w:rsidRPr="00CC2DEC">
        <w:rPr>
          <w:rFonts w:ascii="Times New Roman" w:hAnsi="Times New Roman" w:cs="Times New Roman"/>
          <w:color w:val="000000"/>
          <w:sz w:val="24"/>
          <w:szCs w:val="24"/>
          <w:cs/>
        </w:rPr>
        <w:t>:</w:t>
      </w:r>
    </w:p>
    <w:p w14:paraId="4B6E5064" w14:textId="45A89F1F" w:rsidR="00A85F71" w:rsidRPr="00CC2DEC" w:rsidRDefault="00A85F71" w:rsidP="00701EFF">
      <w:pPr>
        <w:spacing w:line="120" w:lineRule="auto"/>
        <w:ind w:left="1264" w:right="28" w:hanging="357"/>
        <w:jc w:val="right"/>
        <w:rPr>
          <w:rFonts w:ascii="Times New Roman" w:hAnsi="Times New Roman" w:cs="Times New Roman"/>
          <w:b/>
          <w:bCs/>
          <w:sz w:val="19"/>
          <w:szCs w:val="19"/>
        </w:rPr>
      </w:pPr>
    </w:p>
    <w:p w14:paraId="4152FDE3" w14:textId="77777777" w:rsidR="00A153A8" w:rsidRPr="00CC2DEC" w:rsidRDefault="00A153A8" w:rsidP="00A153A8">
      <w:pPr>
        <w:spacing w:line="240" w:lineRule="exact"/>
        <w:ind w:left="907" w:right="-253"/>
        <w:jc w:val="right"/>
        <w:rPr>
          <w:rFonts w:ascii="Times New Roman" w:hAnsi="Times New Roman" w:cs="Times New Roman"/>
          <w:b/>
          <w:bCs/>
          <w:sz w:val="19"/>
          <w:szCs w:val="19"/>
        </w:rPr>
      </w:pPr>
      <w:r w:rsidRPr="00CC2DEC">
        <w:rPr>
          <w:rFonts w:ascii="Times New Roman" w:hAnsi="Times New Roman" w:cs="Times New Roman"/>
          <w:b/>
          <w:bCs/>
          <w:sz w:val="19"/>
          <w:szCs w:val="19"/>
        </w:rPr>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FC2840" w:rsidRPr="00CC2DEC" w14:paraId="19FD7955" w14:textId="77777777" w:rsidTr="00887375">
        <w:trPr>
          <w:tblHeader/>
        </w:trPr>
        <w:tc>
          <w:tcPr>
            <w:tcW w:w="2268" w:type="dxa"/>
            <w:vAlign w:val="center"/>
          </w:tcPr>
          <w:p w14:paraId="106F6D0D" w14:textId="77777777" w:rsidR="00FC2840" w:rsidRPr="00CC2DEC" w:rsidRDefault="00FC2840" w:rsidP="00887375">
            <w:pPr>
              <w:ind w:left="990"/>
              <w:rPr>
                <w:rFonts w:ascii="Times New Roman" w:hAnsi="Times New Roman" w:cs="Times New Roman"/>
                <w:sz w:val="18"/>
                <w:szCs w:val="18"/>
              </w:rPr>
            </w:pPr>
          </w:p>
        </w:tc>
        <w:tc>
          <w:tcPr>
            <w:tcW w:w="6237" w:type="dxa"/>
            <w:gridSpan w:val="9"/>
            <w:vAlign w:val="center"/>
          </w:tcPr>
          <w:p w14:paraId="1DB73F20" w14:textId="77777777" w:rsidR="00FC2840" w:rsidRPr="00CC2DEC" w:rsidRDefault="00FC2840" w:rsidP="00887375">
            <w:pPr>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FINANCIAL  STATEMENTS</w:t>
            </w:r>
          </w:p>
        </w:tc>
      </w:tr>
      <w:tr w:rsidR="00FC2840" w:rsidRPr="00CC2DEC" w14:paraId="5E9B94F7" w14:textId="77777777" w:rsidTr="00887375">
        <w:trPr>
          <w:tblHeader/>
        </w:trPr>
        <w:tc>
          <w:tcPr>
            <w:tcW w:w="2268" w:type="dxa"/>
            <w:vAlign w:val="center"/>
          </w:tcPr>
          <w:p w14:paraId="2C246907" w14:textId="77777777" w:rsidR="00FC2840" w:rsidRPr="00CC2DEC" w:rsidRDefault="00FC2840" w:rsidP="00887375">
            <w:pPr>
              <w:ind w:left="990"/>
              <w:rPr>
                <w:rFonts w:ascii="Times New Roman" w:hAnsi="Times New Roman" w:cs="Times New Roman"/>
                <w:sz w:val="16"/>
                <w:szCs w:val="16"/>
              </w:rPr>
            </w:pPr>
          </w:p>
        </w:tc>
        <w:tc>
          <w:tcPr>
            <w:tcW w:w="6237" w:type="dxa"/>
            <w:gridSpan w:val="9"/>
            <w:vAlign w:val="center"/>
          </w:tcPr>
          <w:p w14:paraId="0BDDFF66" w14:textId="219F64CF" w:rsidR="00FC2840" w:rsidRPr="00CC2DEC" w:rsidRDefault="00FC2840" w:rsidP="00887375">
            <w:pPr>
              <w:jc w:val="center"/>
              <w:rPr>
                <w:rFonts w:ascii="Times New Roman" w:hAnsi="Times New Roman" w:cs="Times New Roman"/>
                <w:b/>
                <w:bCs/>
                <w:sz w:val="16"/>
                <w:szCs w:val="16"/>
              </w:rPr>
            </w:pPr>
            <w:r w:rsidRPr="00CC2DEC">
              <w:rPr>
                <w:rFonts w:ascii="Times New Roman" w:hAnsi="Times New Roman" w:cs="Times New Roman"/>
                <w:b/>
                <w:bCs/>
                <w:sz w:val="19"/>
                <w:szCs w:val="19"/>
              </w:rPr>
              <w:t>2021</w:t>
            </w:r>
          </w:p>
        </w:tc>
      </w:tr>
      <w:tr w:rsidR="00FC2840" w:rsidRPr="00CC2DEC" w14:paraId="406E1D32" w14:textId="77777777" w:rsidTr="00887375">
        <w:trPr>
          <w:tblHeader/>
        </w:trPr>
        <w:tc>
          <w:tcPr>
            <w:tcW w:w="2268" w:type="dxa"/>
            <w:vAlign w:val="center"/>
          </w:tcPr>
          <w:p w14:paraId="11AEA851" w14:textId="77777777" w:rsidR="00FC2840" w:rsidRPr="00CC2DEC" w:rsidRDefault="00FC2840" w:rsidP="00887375">
            <w:pPr>
              <w:ind w:left="990"/>
              <w:rPr>
                <w:rFonts w:ascii="Times New Roman" w:hAnsi="Times New Roman" w:cs="Times New Roman"/>
                <w:sz w:val="19"/>
                <w:szCs w:val="19"/>
              </w:rPr>
            </w:pPr>
          </w:p>
        </w:tc>
        <w:tc>
          <w:tcPr>
            <w:tcW w:w="1134" w:type="dxa"/>
            <w:vAlign w:val="center"/>
          </w:tcPr>
          <w:p w14:paraId="747BE412" w14:textId="77777777" w:rsidR="00FC2840" w:rsidRPr="00CC2DEC" w:rsidRDefault="00FC2840" w:rsidP="00887375">
            <w:pPr>
              <w:jc w:val="center"/>
              <w:rPr>
                <w:rFonts w:ascii="Times New Roman" w:hAnsi="Times New Roman" w:cs="Times New Roman"/>
                <w:b/>
                <w:bCs/>
                <w:sz w:val="19"/>
                <w:szCs w:val="19"/>
              </w:rPr>
            </w:pPr>
            <w:r w:rsidRPr="00CC2DEC">
              <w:rPr>
                <w:rFonts w:ascii="Times New Roman" w:hAnsi="Times New Roman" w:cs="Times New Roman"/>
                <w:b/>
                <w:bCs/>
                <w:sz w:val="19"/>
                <w:szCs w:val="19"/>
              </w:rPr>
              <w:t>Retail</w:t>
            </w:r>
          </w:p>
        </w:tc>
        <w:tc>
          <w:tcPr>
            <w:tcW w:w="141" w:type="dxa"/>
          </w:tcPr>
          <w:p w14:paraId="4FE96CAA" w14:textId="77777777" w:rsidR="00FC2840" w:rsidRPr="00CC2DEC" w:rsidRDefault="00FC2840" w:rsidP="00887375">
            <w:pPr>
              <w:jc w:val="center"/>
              <w:rPr>
                <w:rFonts w:ascii="Times New Roman" w:hAnsi="Times New Roman" w:cs="Times New Roman"/>
                <w:b/>
                <w:bCs/>
                <w:sz w:val="19"/>
                <w:szCs w:val="19"/>
              </w:rPr>
            </w:pPr>
          </w:p>
        </w:tc>
        <w:tc>
          <w:tcPr>
            <w:tcW w:w="1134" w:type="dxa"/>
            <w:vAlign w:val="center"/>
          </w:tcPr>
          <w:p w14:paraId="48FAA5C6" w14:textId="77777777" w:rsidR="00FC2840" w:rsidRPr="00CC2DEC" w:rsidRDefault="00FC2840" w:rsidP="00887375">
            <w:pPr>
              <w:jc w:val="center"/>
              <w:rPr>
                <w:rFonts w:ascii="Times New Roman" w:hAnsi="Times New Roman" w:cs="Times New Roman"/>
                <w:b/>
                <w:bCs/>
                <w:sz w:val="19"/>
                <w:szCs w:val="19"/>
              </w:rPr>
            </w:pPr>
            <w:r w:rsidRPr="00CC2DEC">
              <w:rPr>
                <w:rFonts w:ascii="Times New Roman" w:hAnsi="Times New Roman" w:cs="Times New Roman"/>
                <w:b/>
                <w:bCs/>
                <w:sz w:val="19"/>
                <w:szCs w:val="19"/>
              </w:rPr>
              <w:t>Commercial</w:t>
            </w:r>
          </w:p>
        </w:tc>
        <w:tc>
          <w:tcPr>
            <w:tcW w:w="142" w:type="dxa"/>
            <w:vAlign w:val="center"/>
          </w:tcPr>
          <w:p w14:paraId="52B68BF9" w14:textId="77777777" w:rsidR="00FC2840" w:rsidRPr="00CC2DEC" w:rsidRDefault="00FC2840" w:rsidP="00887375">
            <w:pPr>
              <w:jc w:val="center"/>
              <w:rPr>
                <w:rFonts w:ascii="Times New Roman" w:hAnsi="Times New Roman" w:cs="Times New Roman"/>
                <w:b/>
                <w:bCs/>
                <w:sz w:val="19"/>
                <w:szCs w:val="19"/>
              </w:rPr>
            </w:pPr>
          </w:p>
        </w:tc>
        <w:tc>
          <w:tcPr>
            <w:tcW w:w="1134" w:type="dxa"/>
            <w:vAlign w:val="center"/>
          </w:tcPr>
          <w:p w14:paraId="4024B0A4" w14:textId="77777777" w:rsidR="00FC2840" w:rsidRPr="00CC2DEC" w:rsidRDefault="00FC2840" w:rsidP="00887375">
            <w:pPr>
              <w:jc w:val="center"/>
              <w:rPr>
                <w:rFonts w:ascii="Times New Roman" w:hAnsi="Times New Roman" w:cs="Times New Roman"/>
                <w:b/>
                <w:bCs/>
                <w:sz w:val="19"/>
                <w:szCs w:val="19"/>
              </w:rPr>
            </w:pPr>
            <w:r w:rsidRPr="00CC2DEC">
              <w:rPr>
                <w:rFonts w:ascii="Times New Roman" w:hAnsi="Times New Roman" w:cs="Times New Roman"/>
                <w:b/>
                <w:bCs/>
                <w:sz w:val="19"/>
                <w:szCs w:val="19"/>
              </w:rPr>
              <w:t>Others</w:t>
            </w:r>
          </w:p>
        </w:tc>
        <w:tc>
          <w:tcPr>
            <w:tcW w:w="142" w:type="dxa"/>
            <w:vAlign w:val="center"/>
          </w:tcPr>
          <w:p w14:paraId="5A994D9B" w14:textId="77777777" w:rsidR="00FC2840" w:rsidRPr="00CC2DEC" w:rsidRDefault="00FC2840" w:rsidP="00887375">
            <w:pPr>
              <w:ind w:left="130" w:right="54"/>
              <w:jc w:val="center"/>
              <w:rPr>
                <w:rFonts w:ascii="Times New Roman" w:hAnsi="Times New Roman" w:cs="Times New Roman"/>
                <w:b/>
                <w:bCs/>
                <w:sz w:val="19"/>
                <w:szCs w:val="19"/>
              </w:rPr>
            </w:pPr>
          </w:p>
        </w:tc>
        <w:tc>
          <w:tcPr>
            <w:tcW w:w="1134" w:type="dxa"/>
            <w:vAlign w:val="center"/>
          </w:tcPr>
          <w:p w14:paraId="46431ED5" w14:textId="77777777" w:rsidR="00FC2840" w:rsidRPr="00CC2DEC" w:rsidRDefault="00FC2840" w:rsidP="00887375">
            <w:pPr>
              <w:jc w:val="center"/>
              <w:rPr>
                <w:rFonts w:ascii="Times New Roman" w:hAnsi="Times New Roman" w:cs="Times New Roman"/>
                <w:b/>
                <w:bCs/>
                <w:sz w:val="19"/>
                <w:szCs w:val="19"/>
              </w:rPr>
            </w:pPr>
            <w:r w:rsidRPr="00CC2DEC">
              <w:rPr>
                <w:rFonts w:ascii="Times New Roman" w:hAnsi="Times New Roman" w:cs="Times New Roman"/>
                <w:b/>
                <w:bCs/>
                <w:sz w:val="19"/>
                <w:szCs w:val="19"/>
              </w:rPr>
              <w:t>Elimination</w:t>
            </w:r>
          </w:p>
        </w:tc>
        <w:tc>
          <w:tcPr>
            <w:tcW w:w="142" w:type="dxa"/>
            <w:vAlign w:val="center"/>
          </w:tcPr>
          <w:p w14:paraId="18029DF5" w14:textId="77777777" w:rsidR="00FC2840" w:rsidRPr="00CC2DEC" w:rsidRDefault="00FC2840" w:rsidP="00887375">
            <w:pPr>
              <w:jc w:val="center"/>
              <w:rPr>
                <w:rFonts w:ascii="Times New Roman" w:hAnsi="Times New Roman" w:cs="Times New Roman"/>
                <w:b/>
                <w:bCs/>
                <w:sz w:val="19"/>
                <w:szCs w:val="19"/>
              </w:rPr>
            </w:pPr>
          </w:p>
        </w:tc>
        <w:tc>
          <w:tcPr>
            <w:tcW w:w="1134" w:type="dxa"/>
            <w:vAlign w:val="center"/>
          </w:tcPr>
          <w:p w14:paraId="37728BE8" w14:textId="77777777" w:rsidR="00FC2840" w:rsidRPr="00CC2DEC" w:rsidRDefault="00FC2840" w:rsidP="00887375">
            <w:pPr>
              <w:jc w:val="center"/>
              <w:rPr>
                <w:rFonts w:ascii="Times New Roman" w:hAnsi="Times New Roman" w:cs="Times New Roman"/>
                <w:b/>
                <w:bCs/>
                <w:sz w:val="19"/>
                <w:szCs w:val="19"/>
              </w:rPr>
            </w:pPr>
            <w:r w:rsidRPr="00CC2DEC">
              <w:rPr>
                <w:rFonts w:ascii="Times New Roman" w:hAnsi="Times New Roman" w:cs="Times New Roman"/>
                <w:b/>
                <w:bCs/>
                <w:sz w:val="19"/>
                <w:szCs w:val="19"/>
              </w:rPr>
              <w:t>Total</w:t>
            </w:r>
          </w:p>
        </w:tc>
      </w:tr>
      <w:tr w:rsidR="00FC2840" w:rsidRPr="00CC2DEC" w14:paraId="497E0DF6" w14:textId="77777777" w:rsidTr="00887375">
        <w:trPr>
          <w:tblHeader/>
        </w:trPr>
        <w:tc>
          <w:tcPr>
            <w:tcW w:w="2268" w:type="dxa"/>
          </w:tcPr>
          <w:p w14:paraId="5B62DFCE" w14:textId="77777777" w:rsidR="00FC2840" w:rsidRPr="00CC2DEC" w:rsidRDefault="00FC2840" w:rsidP="00887375">
            <w:pPr>
              <w:rPr>
                <w:rFonts w:ascii="Times New Roman" w:hAnsi="Times New Roman" w:cs="Times New Roman"/>
                <w:b/>
                <w:bCs/>
                <w:i/>
                <w:iCs/>
                <w:sz w:val="19"/>
                <w:szCs w:val="19"/>
              </w:rPr>
            </w:pPr>
            <w:r w:rsidRPr="00CC2DEC">
              <w:rPr>
                <w:rFonts w:ascii="Times New Roman" w:hAnsi="Times New Roman" w:cs="Times New Roman"/>
                <w:sz w:val="19"/>
                <w:szCs w:val="19"/>
              </w:rPr>
              <w:t>Interest income, net</w:t>
            </w:r>
          </w:p>
        </w:tc>
        <w:tc>
          <w:tcPr>
            <w:tcW w:w="1134" w:type="dxa"/>
          </w:tcPr>
          <w:p w14:paraId="7B30B71A" w14:textId="4FE1D694" w:rsidR="00FC2840" w:rsidRPr="00CC2DEC" w:rsidRDefault="00BA0DB5"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55,505</w:t>
            </w:r>
          </w:p>
        </w:tc>
        <w:tc>
          <w:tcPr>
            <w:tcW w:w="141" w:type="dxa"/>
          </w:tcPr>
          <w:p w14:paraId="16ED5569" w14:textId="77777777" w:rsidR="00FC2840" w:rsidRPr="00CC2DEC" w:rsidRDefault="00FC2840" w:rsidP="00887375">
            <w:pPr>
              <w:jc w:val="right"/>
              <w:rPr>
                <w:rFonts w:ascii="Times New Roman" w:hAnsi="Times New Roman" w:cs="Times New Roman"/>
                <w:color w:val="000000"/>
                <w:sz w:val="19"/>
                <w:szCs w:val="19"/>
              </w:rPr>
            </w:pPr>
          </w:p>
        </w:tc>
        <w:tc>
          <w:tcPr>
            <w:tcW w:w="1134" w:type="dxa"/>
          </w:tcPr>
          <w:p w14:paraId="29F26574" w14:textId="6FF164FC" w:rsidR="00FC2840" w:rsidRPr="00CC2DEC" w:rsidRDefault="00BA0DB5"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22,367</w:t>
            </w:r>
          </w:p>
        </w:tc>
        <w:tc>
          <w:tcPr>
            <w:tcW w:w="142" w:type="dxa"/>
          </w:tcPr>
          <w:p w14:paraId="532AD17B" w14:textId="77777777" w:rsidR="00FC2840" w:rsidRPr="00CC2DEC" w:rsidRDefault="00FC2840" w:rsidP="00887375">
            <w:pPr>
              <w:ind w:right="54"/>
              <w:jc w:val="right"/>
              <w:rPr>
                <w:rFonts w:ascii="Times New Roman" w:hAnsi="Times New Roman" w:cs="Times New Roman"/>
                <w:color w:val="000000"/>
                <w:sz w:val="19"/>
                <w:szCs w:val="19"/>
              </w:rPr>
            </w:pPr>
          </w:p>
        </w:tc>
        <w:tc>
          <w:tcPr>
            <w:tcW w:w="1134" w:type="dxa"/>
          </w:tcPr>
          <w:p w14:paraId="2CB33A52" w14:textId="03CE9E57" w:rsidR="00FC2840" w:rsidRPr="00CC2DEC" w:rsidRDefault="00BA0DB5"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1</w:t>
            </w:r>
          </w:p>
        </w:tc>
        <w:tc>
          <w:tcPr>
            <w:tcW w:w="142" w:type="dxa"/>
          </w:tcPr>
          <w:p w14:paraId="72D11F12" w14:textId="77777777" w:rsidR="00FC2840" w:rsidRPr="00CC2DEC" w:rsidRDefault="00FC2840" w:rsidP="00887375">
            <w:pPr>
              <w:ind w:right="153"/>
              <w:jc w:val="right"/>
              <w:rPr>
                <w:rFonts w:ascii="Times New Roman" w:hAnsi="Times New Roman" w:cs="Times New Roman"/>
                <w:color w:val="000000"/>
                <w:sz w:val="19"/>
                <w:szCs w:val="19"/>
              </w:rPr>
            </w:pPr>
          </w:p>
        </w:tc>
        <w:tc>
          <w:tcPr>
            <w:tcW w:w="1134" w:type="dxa"/>
          </w:tcPr>
          <w:p w14:paraId="5BA1FA16" w14:textId="2601A8B0" w:rsidR="00FC2840" w:rsidRPr="00CC2DEC" w:rsidRDefault="00BA0DB5"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107</w:t>
            </w:r>
          </w:p>
        </w:tc>
        <w:tc>
          <w:tcPr>
            <w:tcW w:w="142" w:type="dxa"/>
          </w:tcPr>
          <w:p w14:paraId="70040444" w14:textId="77777777" w:rsidR="00FC2840" w:rsidRPr="00CC2DEC" w:rsidRDefault="00FC2840" w:rsidP="00887375">
            <w:pPr>
              <w:tabs>
                <w:tab w:val="decimal" w:pos="992"/>
              </w:tabs>
              <w:rPr>
                <w:rFonts w:ascii="Times New Roman" w:hAnsi="Times New Roman" w:cs="Times New Roman"/>
                <w:color w:val="000000"/>
                <w:sz w:val="19"/>
                <w:szCs w:val="19"/>
              </w:rPr>
            </w:pPr>
          </w:p>
        </w:tc>
        <w:tc>
          <w:tcPr>
            <w:tcW w:w="1134" w:type="dxa"/>
          </w:tcPr>
          <w:p w14:paraId="6524A295" w14:textId="59642E28" w:rsidR="00FC2840" w:rsidRPr="00CC2DEC" w:rsidRDefault="00BA0DB5"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77,980</w:t>
            </w:r>
          </w:p>
        </w:tc>
      </w:tr>
      <w:tr w:rsidR="00FC2840" w:rsidRPr="00CC2DEC" w14:paraId="041A0AAD" w14:textId="77777777" w:rsidTr="00887375">
        <w:trPr>
          <w:tblHeader/>
        </w:trPr>
        <w:tc>
          <w:tcPr>
            <w:tcW w:w="2268" w:type="dxa"/>
          </w:tcPr>
          <w:p w14:paraId="03EA7C6C" w14:textId="77777777" w:rsidR="00FC2840" w:rsidRPr="00CC2DEC" w:rsidRDefault="00FC2840" w:rsidP="00887375">
            <w:pPr>
              <w:rPr>
                <w:rFonts w:ascii="Times New Roman" w:hAnsi="Times New Roman" w:cs="Times New Roman"/>
                <w:b/>
                <w:bCs/>
                <w:i/>
                <w:iCs/>
                <w:sz w:val="19"/>
                <w:szCs w:val="19"/>
              </w:rPr>
            </w:pPr>
            <w:r w:rsidRPr="00CC2DEC">
              <w:rPr>
                <w:rFonts w:ascii="Times New Roman" w:hAnsi="Times New Roman" w:cs="Times New Roman"/>
                <w:sz w:val="19"/>
                <w:szCs w:val="19"/>
              </w:rPr>
              <w:t>Other operating income</w:t>
            </w:r>
          </w:p>
        </w:tc>
        <w:tc>
          <w:tcPr>
            <w:tcW w:w="1134" w:type="dxa"/>
            <w:tcBorders>
              <w:bottom w:val="single" w:sz="4" w:space="0" w:color="auto"/>
            </w:tcBorders>
          </w:tcPr>
          <w:p w14:paraId="55B3FDD8" w14:textId="578892FD" w:rsidR="00FC2840" w:rsidRPr="00CC2DEC" w:rsidRDefault="00BA0DB5"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28,901</w:t>
            </w:r>
          </w:p>
        </w:tc>
        <w:tc>
          <w:tcPr>
            <w:tcW w:w="141" w:type="dxa"/>
          </w:tcPr>
          <w:p w14:paraId="751E33AA" w14:textId="77777777" w:rsidR="00FC2840" w:rsidRPr="00CC2DEC" w:rsidRDefault="00FC2840" w:rsidP="00887375">
            <w:pPr>
              <w:jc w:val="right"/>
              <w:rPr>
                <w:rFonts w:ascii="Times New Roman" w:hAnsi="Times New Roman" w:cs="Times New Roman"/>
                <w:color w:val="000000"/>
                <w:sz w:val="19"/>
                <w:szCs w:val="19"/>
              </w:rPr>
            </w:pPr>
          </w:p>
        </w:tc>
        <w:tc>
          <w:tcPr>
            <w:tcW w:w="1134" w:type="dxa"/>
            <w:tcBorders>
              <w:bottom w:val="single" w:sz="4" w:space="0" w:color="auto"/>
            </w:tcBorders>
          </w:tcPr>
          <w:p w14:paraId="22B0E5B0" w14:textId="2630667B" w:rsidR="00FC2840" w:rsidRPr="00CC2DEC" w:rsidRDefault="00BA0DB5"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7,518</w:t>
            </w:r>
          </w:p>
        </w:tc>
        <w:tc>
          <w:tcPr>
            <w:tcW w:w="142" w:type="dxa"/>
          </w:tcPr>
          <w:p w14:paraId="77685E2F" w14:textId="77777777" w:rsidR="00FC2840" w:rsidRPr="00CC2DEC" w:rsidRDefault="00FC2840" w:rsidP="00887375">
            <w:pPr>
              <w:ind w:right="54"/>
              <w:jc w:val="right"/>
              <w:rPr>
                <w:rFonts w:ascii="Times New Roman" w:hAnsi="Times New Roman" w:cs="Times New Roman"/>
                <w:color w:val="000000"/>
                <w:sz w:val="19"/>
                <w:szCs w:val="19"/>
              </w:rPr>
            </w:pPr>
          </w:p>
        </w:tc>
        <w:tc>
          <w:tcPr>
            <w:tcW w:w="1134" w:type="dxa"/>
            <w:tcBorders>
              <w:bottom w:val="single" w:sz="4" w:space="0" w:color="auto"/>
            </w:tcBorders>
          </w:tcPr>
          <w:p w14:paraId="79F23BB0" w14:textId="0696953B" w:rsidR="00FC2840" w:rsidRPr="00CC2DEC" w:rsidRDefault="00BA0DB5"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12,936</w:t>
            </w:r>
          </w:p>
        </w:tc>
        <w:tc>
          <w:tcPr>
            <w:tcW w:w="142" w:type="dxa"/>
          </w:tcPr>
          <w:p w14:paraId="5CE8D0A3" w14:textId="77777777" w:rsidR="00FC2840" w:rsidRPr="00CC2DEC" w:rsidRDefault="00FC2840" w:rsidP="00887375">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6A98E73C" w14:textId="714F19A9" w:rsidR="00FC2840" w:rsidRPr="00CC2DEC" w:rsidRDefault="00BA0DB5"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4,429</w:t>
            </w:r>
            <w:r w:rsidRPr="00CC2DEC">
              <w:rPr>
                <w:rFonts w:ascii="Times New Roman" w:hAnsi="Times New Roman" w:cs="Times New Roman"/>
                <w:color w:val="000000"/>
                <w:sz w:val="19"/>
                <w:szCs w:val="19"/>
                <w:cs/>
              </w:rPr>
              <w:t>)</w:t>
            </w:r>
          </w:p>
        </w:tc>
        <w:tc>
          <w:tcPr>
            <w:tcW w:w="142" w:type="dxa"/>
          </w:tcPr>
          <w:p w14:paraId="06EBE9D4" w14:textId="77777777" w:rsidR="00FC2840" w:rsidRPr="00CC2DEC" w:rsidRDefault="00FC2840" w:rsidP="00887375">
            <w:pPr>
              <w:tabs>
                <w:tab w:val="decimal" w:pos="992"/>
              </w:tabs>
              <w:rPr>
                <w:rFonts w:ascii="Times New Roman" w:hAnsi="Times New Roman" w:cs="Times New Roman"/>
                <w:color w:val="000000"/>
                <w:sz w:val="19"/>
                <w:szCs w:val="19"/>
              </w:rPr>
            </w:pPr>
          </w:p>
        </w:tc>
        <w:tc>
          <w:tcPr>
            <w:tcW w:w="1134" w:type="dxa"/>
            <w:tcBorders>
              <w:bottom w:val="single" w:sz="4" w:space="0" w:color="auto"/>
            </w:tcBorders>
          </w:tcPr>
          <w:p w14:paraId="23761540" w14:textId="13BB88A1" w:rsidR="00FC2840" w:rsidRPr="00CC2DEC" w:rsidRDefault="00BA0DB5"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44,926</w:t>
            </w:r>
          </w:p>
        </w:tc>
      </w:tr>
      <w:tr w:rsidR="00FC2840" w:rsidRPr="00CC2DEC" w14:paraId="60A7CF2B" w14:textId="77777777" w:rsidTr="00887375">
        <w:trPr>
          <w:tblHeader/>
        </w:trPr>
        <w:tc>
          <w:tcPr>
            <w:tcW w:w="2268" w:type="dxa"/>
          </w:tcPr>
          <w:p w14:paraId="76183AD4" w14:textId="77777777" w:rsidR="00FC2840" w:rsidRPr="00CC2DEC" w:rsidRDefault="00FC2840" w:rsidP="00887375">
            <w:pPr>
              <w:rPr>
                <w:rFonts w:ascii="Times New Roman" w:hAnsi="Times New Roman" w:cs="Times New Roman"/>
                <w:b/>
                <w:bCs/>
                <w:i/>
                <w:iCs/>
                <w:sz w:val="19"/>
                <w:szCs w:val="19"/>
              </w:rPr>
            </w:pPr>
            <w:r w:rsidRPr="00CC2DEC">
              <w:rPr>
                <w:rFonts w:ascii="Times New Roman" w:hAnsi="Times New Roman" w:cs="Times New Roman"/>
                <w:sz w:val="19"/>
                <w:szCs w:val="19"/>
              </w:rPr>
              <w:t>Total operating income</w:t>
            </w:r>
          </w:p>
        </w:tc>
        <w:tc>
          <w:tcPr>
            <w:tcW w:w="1134" w:type="dxa"/>
            <w:tcBorders>
              <w:top w:val="single" w:sz="4" w:space="0" w:color="auto"/>
            </w:tcBorders>
          </w:tcPr>
          <w:p w14:paraId="1A95C8C2" w14:textId="252DFC4C" w:rsidR="00FC2840" w:rsidRPr="00CC2DEC" w:rsidRDefault="00BA0DB5"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84,406</w:t>
            </w:r>
          </w:p>
        </w:tc>
        <w:tc>
          <w:tcPr>
            <w:tcW w:w="141" w:type="dxa"/>
          </w:tcPr>
          <w:p w14:paraId="7F438A1F" w14:textId="77777777" w:rsidR="00FC2840" w:rsidRPr="00CC2DEC" w:rsidRDefault="00FC2840" w:rsidP="00887375">
            <w:pPr>
              <w:jc w:val="right"/>
              <w:rPr>
                <w:rFonts w:ascii="Times New Roman" w:hAnsi="Times New Roman" w:cs="Times New Roman"/>
                <w:color w:val="000000"/>
                <w:sz w:val="19"/>
                <w:szCs w:val="19"/>
              </w:rPr>
            </w:pPr>
          </w:p>
        </w:tc>
        <w:tc>
          <w:tcPr>
            <w:tcW w:w="1134" w:type="dxa"/>
            <w:tcBorders>
              <w:top w:val="single" w:sz="4" w:space="0" w:color="auto"/>
            </w:tcBorders>
          </w:tcPr>
          <w:p w14:paraId="5D16CAAF" w14:textId="23F83E05" w:rsidR="00FC2840" w:rsidRPr="00CC2DEC" w:rsidRDefault="00BA0DB5"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29,885</w:t>
            </w:r>
          </w:p>
        </w:tc>
        <w:tc>
          <w:tcPr>
            <w:tcW w:w="142" w:type="dxa"/>
          </w:tcPr>
          <w:p w14:paraId="4E6A8C7E" w14:textId="77777777" w:rsidR="00FC2840" w:rsidRPr="00CC2DEC" w:rsidRDefault="00FC2840" w:rsidP="00887375">
            <w:pPr>
              <w:ind w:right="54"/>
              <w:jc w:val="right"/>
              <w:rPr>
                <w:rFonts w:ascii="Times New Roman" w:hAnsi="Times New Roman" w:cs="Times New Roman"/>
                <w:color w:val="000000"/>
                <w:sz w:val="19"/>
                <w:szCs w:val="19"/>
              </w:rPr>
            </w:pPr>
          </w:p>
        </w:tc>
        <w:tc>
          <w:tcPr>
            <w:tcW w:w="1134" w:type="dxa"/>
            <w:tcBorders>
              <w:top w:val="single" w:sz="4" w:space="0" w:color="auto"/>
            </w:tcBorders>
          </w:tcPr>
          <w:p w14:paraId="689C8D58" w14:textId="1BC26C9D" w:rsidR="00FC2840" w:rsidRPr="00CC2DEC" w:rsidRDefault="00BA0DB5"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12,937</w:t>
            </w:r>
          </w:p>
        </w:tc>
        <w:tc>
          <w:tcPr>
            <w:tcW w:w="142" w:type="dxa"/>
          </w:tcPr>
          <w:p w14:paraId="58E7656C" w14:textId="77777777" w:rsidR="00FC2840" w:rsidRPr="00CC2DEC" w:rsidRDefault="00FC2840" w:rsidP="00887375">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402AD51F" w14:textId="60E3762D" w:rsidR="00FC2840" w:rsidRPr="00CC2DEC" w:rsidRDefault="00BA0DB5"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4,322</w:t>
            </w:r>
            <w:r w:rsidRPr="00CC2DEC">
              <w:rPr>
                <w:rFonts w:ascii="Times New Roman" w:hAnsi="Times New Roman" w:cs="Times New Roman"/>
                <w:color w:val="000000"/>
                <w:sz w:val="19"/>
                <w:szCs w:val="19"/>
                <w:cs/>
              </w:rPr>
              <w:t>)</w:t>
            </w:r>
          </w:p>
        </w:tc>
        <w:tc>
          <w:tcPr>
            <w:tcW w:w="142" w:type="dxa"/>
          </w:tcPr>
          <w:p w14:paraId="463EEDE3" w14:textId="77777777" w:rsidR="00FC2840" w:rsidRPr="00CC2DEC" w:rsidRDefault="00FC2840" w:rsidP="00887375">
            <w:pPr>
              <w:tabs>
                <w:tab w:val="decimal" w:pos="992"/>
              </w:tabs>
              <w:rPr>
                <w:rFonts w:ascii="Times New Roman" w:hAnsi="Times New Roman" w:cs="Times New Roman"/>
                <w:color w:val="000000"/>
                <w:sz w:val="19"/>
                <w:szCs w:val="19"/>
              </w:rPr>
            </w:pPr>
          </w:p>
        </w:tc>
        <w:tc>
          <w:tcPr>
            <w:tcW w:w="1134" w:type="dxa"/>
            <w:tcBorders>
              <w:top w:val="single" w:sz="4" w:space="0" w:color="auto"/>
            </w:tcBorders>
          </w:tcPr>
          <w:p w14:paraId="7738FF51" w14:textId="2F01E731" w:rsidR="00FC2840" w:rsidRPr="00CC2DEC" w:rsidRDefault="00BA0DB5"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122,906</w:t>
            </w:r>
          </w:p>
        </w:tc>
      </w:tr>
      <w:tr w:rsidR="00FC2840" w:rsidRPr="00CC2DEC" w14:paraId="55C2415F" w14:textId="77777777" w:rsidTr="00887375">
        <w:trPr>
          <w:tblHeader/>
        </w:trPr>
        <w:tc>
          <w:tcPr>
            <w:tcW w:w="2268" w:type="dxa"/>
          </w:tcPr>
          <w:p w14:paraId="20C3917E" w14:textId="77777777" w:rsidR="00FC2840" w:rsidRPr="00CC2DEC" w:rsidRDefault="00FC2840" w:rsidP="00887375">
            <w:pPr>
              <w:rPr>
                <w:rFonts w:ascii="Times New Roman" w:hAnsi="Times New Roman" w:cs="Times New Roman"/>
                <w:b/>
                <w:bCs/>
                <w:i/>
                <w:iCs/>
                <w:sz w:val="19"/>
                <w:szCs w:val="19"/>
              </w:rPr>
            </w:pPr>
            <w:r w:rsidRPr="00CC2DEC">
              <w:rPr>
                <w:rFonts w:ascii="Times New Roman" w:hAnsi="Times New Roman" w:cs="Times New Roman"/>
                <w:sz w:val="19"/>
                <w:szCs w:val="19"/>
              </w:rPr>
              <w:t>Operating expenses</w:t>
            </w:r>
          </w:p>
        </w:tc>
        <w:tc>
          <w:tcPr>
            <w:tcW w:w="1134" w:type="dxa"/>
          </w:tcPr>
          <w:p w14:paraId="09B165B2" w14:textId="12A4B004" w:rsidR="00FC2840" w:rsidRPr="00CC2DEC" w:rsidRDefault="00BA0DB5"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34,479</w:t>
            </w:r>
          </w:p>
        </w:tc>
        <w:tc>
          <w:tcPr>
            <w:tcW w:w="141" w:type="dxa"/>
          </w:tcPr>
          <w:p w14:paraId="759705BF" w14:textId="77777777" w:rsidR="00FC2840" w:rsidRPr="00CC2DEC" w:rsidRDefault="00FC2840" w:rsidP="00887375">
            <w:pPr>
              <w:jc w:val="right"/>
              <w:rPr>
                <w:rFonts w:ascii="Times New Roman" w:hAnsi="Times New Roman" w:cs="Times New Roman"/>
                <w:color w:val="000000"/>
                <w:sz w:val="19"/>
                <w:szCs w:val="19"/>
              </w:rPr>
            </w:pPr>
          </w:p>
        </w:tc>
        <w:tc>
          <w:tcPr>
            <w:tcW w:w="1134" w:type="dxa"/>
          </w:tcPr>
          <w:p w14:paraId="3DC47768" w14:textId="17DEA7CA" w:rsidR="00FC2840" w:rsidRPr="00CC2DEC" w:rsidRDefault="00BA0DB5"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11,020</w:t>
            </w:r>
          </w:p>
        </w:tc>
        <w:tc>
          <w:tcPr>
            <w:tcW w:w="142" w:type="dxa"/>
          </w:tcPr>
          <w:p w14:paraId="3525B6E9" w14:textId="77777777" w:rsidR="00FC2840" w:rsidRPr="00CC2DEC" w:rsidRDefault="00FC2840" w:rsidP="00887375">
            <w:pPr>
              <w:ind w:right="54"/>
              <w:jc w:val="right"/>
              <w:rPr>
                <w:rFonts w:ascii="Times New Roman" w:hAnsi="Times New Roman" w:cs="Times New Roman"/>
                <w:color w:val="000000"/>
                <w:sz w:val="19"/>
                <w:szCs w:val="19"/>
              </w:rPr>
            </w:pPr>
          </w:p>
        </w:tc>
        <w:tc>
          <w:tcPr>
            <w:tcW w:w="1134" w:type="dxa"/>
          </w:tcPr>
          <w:p w14:paraId="02E6D23A" w14:textId="57AABD29" w:rsidR="00FC2840" w:rsidRPr="00CC2DEC" w:rsidRDefault="00BA0DB5"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7,852</w:t>
            </w:r>
          </w:p>
        </w:tc>
        <w:tc>
          <w:tcPr>
            <w:tcW w:w="142" w:type="dxa"/>
          </w:tcPr>
          <w:p w14:paraId="6C1BBCC8" w14:textId="77777777" w:rsidR="00FC2840" w:rsidRPr="00CC2DEC" w:rsidRDefault="00FC2840" w:rsidP="00887375">
            <w:pPr>
              <w:ind w:right="153"/>
              <w:jc w:val="right"/>
              <w:rPr>
                <w:rFonts w:ascii="Times New Roman" w:hAnsi="Times New Roman" w:cs="Times New Roman"/>
                <w:color w:val="000000"/>
                <w:sz w:val="19"/>
                <w:szCs w:val="19"/>
              </w:rPr>
            </w:pPr>
          </w:p>
        </w:tc>
        <w:tc>
          <w:tcPr>
            <w:tcW w:w="1134" w:type="dxa"/>
          </w:tcPr>
          <w:p w14:paraId="7F2629F5" w14:textId="2521D0C0" w:rsidR="00FC2840" w:rsidRPr="00CC2DEC" w:rsidRDefault="00BA0DB5"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4,397</w:t>
            </w:r>
            <w:r w:rsidRPr="00CC2DEC">
              <w:rPr>
                <w:rFonts w:ascii="Times New Roman" w:hAnsi="Times New Roman" w:cs="Times New Roman"/>
                <w:color w:val="000000"/>
                <w:sz w:val="19"/>
                <w:szCs w:val="19"/>
                <w:cs/>
              </w:rPr>
              <w:t>)</w:t>
            </w:r>
          </w:p>
        </w:tc>
        <w:tc>
          <w:tcPr>
            <w:tcW w:w="142" w:type="dxa"/>
          </w:tcPr>
          <w:p w14:paraId="7624A319" w14:textId="77777777" w:rsidR="00FC2840" w:rsidRPr="00CC2DEC" w:rsidRDefault="00FC2840" w:rsidP="00887375">
            <w:pPr>
              <w:tabs>
                <w:tab w:val="decimal" w:pos="992"/>
              </w:tabs>
              <w:rPr>
                <w:rFonts w:ascii="Times New Roman" w:hAnsi="Times New Roman" w:cs="Times New Roman"/>
                <w:color w:val="000000"/>
                <w:sz w:val="19"/>
                <w:szCs w:val="19"/>
              </w:rPr>
            </w:pPr>
          </w:p>
        </w:tc>
        <w:tc>
          <w:tcPr>
            <w:tcW w:w="1134" w:type="dxa"/>
          </w:tcPr>
          <w:p w14:paraId="7691E31A" w14:textId="565EF292" w:rsidR="00FC2840" w:rsidRPr="00CC2DEC" w:rsidRDefault="00BA0DB5"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48,954</w:t>
            </w:r>
          </w:p>
        </w:tc>
      </w:tr>
      <w:tr w:rsidR="00FC2840" w:rsidRPr="00CC2DEC" w14:paraId="573CE303" w14:textId="77777777" w:rsidTr="00887375">
        <w:trPr>
          <w:tblHeader/>
        </w:trPr>
        <w:tc>
          <w:tcPr>
            <w:tcW w:w="2268" w:type="dxa"/>
          </w:tcPr>
          <w:p w14:paraId="1852CD21" w14:textId="77777777" w:rsidR="00FC2840" w:rsidRPr="00CC2DEC" w:rsidRDefault="00FC2840" w:rsidP="00887375">
            <w:pPr>
              <w:rPr>
                <w:rFonts w:ascii="Times New Roman" w:hAnsi="Times New Roman" w:cs="Times New Roman"/>
                <w:b/>
                <w:bCs/>
                <w:i/>
                <w:iCs/>
                <w:sz w:val="19"/>
                <w:szCs w:val="19"/>
              </w:rPr>
            </w:pPr>
            <w:r w:rsidRPr="00CC2DEC">
              <w:rPr>
                <w:rFonts w:ascii="Times New Roman" w:hAnsi="Times New Roman" w:cs="Times New Roman"/>
                <w:sz w:val="19"/>
                <w:szCs w:val="19"/>
              </w:rPr>
              <w:t>Expected credit loss</w:t>
            </w:r>
          </w:p>
        </w:tc>
        <w:tc>
          <w:tcPr>
            <w:tcW w:w="1134" w:type="dxa"/>
            <w:tcBorders>
              <w:bottom w:val="single" w:sz="4" w:space="0" w:color="auto"/>
            </w:tcBorders>
          </w:tcPr>
          <w:p w14:paraId="3B9428E1" w14:textId="4ABCB52A" w:rsidR="00FC2840" w:rsidRPr="00CC2DEC" w:rsidRDefault="00BA0DB5"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27,611</w:t>
            </w:r>
          </w:p>
        </w:tc>
        <w:tc>
          <w:tcPr>
            <w:tcW w:w="141" w:type="dxa"/>
          </w:tcPr>
          <w:p w14:paraId="3DF11AED" w14:textId="77777777" w:rsidR="00FC2840" w:rsidRPr="00CC2DEC" w:rsidRDefault="00FC2840" w:rsidP="00887375">
            <w:pPr>
              <w:jc w:val="right"/>
              <w:rPr>
                <w:rFonts w:ascii="Times New Roman" w:hAnsi="Times New Roman" w:cs="Times New Roman"/>
                <w:color w:val="000000"/>
                <w:sz w:val="19"/>
                <w:szCs w:val="19"/>
              </w:rPr>
            </w:pPr>
          </w:p>
        </w:tc>
        <w:tc>
          <w:tcPr>
            <w:tcW w:w="1134" w:type="dxa"/>
            <w:tcBorders>
              <w:bottom w:val="single" w:sz="4" w:space="0" w:color="auto"/>
            </w:tcBorders>
          </w:tcPr>
          <w:p w14:paraId="65A2D21C" w14:textId="4B7B47CC" w:rsidR="00FC2840" w:rsidRPr="00CC2DEC" w:rsidRDefault="00BA0DB5"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4,035</w:t>
            </w:r>
          </w:p>
        </w:tc>
        <w:tc>
          <w:tcPr>
            <w:tcW w:w="142" w:type="dxa"/>
          </w:tcPr>
          <w:p w14:paraId="3263581C" w14:textId="77777777" w:rsidR="00FC2840" w:rsidRPr="00CC2DEC" w:rsidRDefault="00FC2840" w:rsidP="00887375">
            <w:pPr>
              <w:ind w:right="54"/>
              <w:jc w:val="right"/>
              <w:rPr>
                <w:rFonts w:ascii="Times New Roman" w:hAnsi="Times New Roman" w:cs="Times New Roman"/>
                <w:color w:val="000000"/>
                <w:sz w:val="19"/>
                <w:szCs w:val="19"/>
              </w:rPr>
            </w:pPr>
          </w:p>
        </w:tc>
        <w:tc>
          <w:tcPr>
            <w:tcW w:w="1134" w:type="dxa"/>
            <w:tcBorders>
              <w:bottom w:val="single" w:sz="4" w:space="0" w:color="auto"/>
            </w:tcBorders>
          </w:tcPr>
          <w:p w14:paraId="2837FF24" w14:textId="20E81A8B" w:rsidR="00FC2840" w:rsidRPr="00CC2DEC" w:rsidRDefault="00BA0DB5"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2</w:t>
            </w:r>
            <w:r w:rsidRPr="00CC2DEC">
              <w:rPr>
                <w:rFonts w:ascii="Times New Roman" w:hAnsi="Times New Roman" w:cs="Times New Roman"/>
                <w:color w:val="000000"/>
                <w:sz w:val="19"/>
                <w:szCs w:val="19"/>
                <w:cs/>
              </w:rPr>
              <w:t>)</w:t>
            </w:r>
          </w:p>
        </w:tc>
        <w:tc>
          <w:tcPr>
            <w:tcW w:w="142" w:type="dxa"/>
          </w:tcPr>
          <w:p w14:paraId="0743E12C" w14:textId="77777777" w:rsidR="00FC2840" w:rsidRPr="00CC2DEC" w:rsidRDefault="00FC2840" w:rsidP="00887375">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52220756" w14:textId="6F49EAFA" w:rsidR="00FC2840" w:rsidRPr="00CC2DEC" w:rsidRDefault="00BA0DB5"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40</w:t>
            </w:r>
            <w:r w:rsidRPr="00CC2DEC">
              <w:rPr>
                <w:rFonts w:ascii="Times New Roman" w:hAnsi="Times New Roman" w:cs="Times New Roman"/>
                <w:color w:val="000000"/>
                <w:sz w:val="19"/>
                <w:szCs w:val="19"/>
                <w:cs/>
              </w:rPr>
              <w:t>)</w:t>
            </w:r>
          </w:p>
        </w:tc>
        <w:tc>
          <w:tcPr>
            <w:tcW w:w="142" w:type="dxa"/>
          </w:tcPr>
          <w:p w14:paraId="7E804A7A" w14:textId="77777777" w:rsidR="00FC2840" w:rsidRPr="00CC2DEC" w:rsidRDefault="00FC2840" w:rsidP="00887375">
            <w:pPr>
              <w:tabs>
                <w:tab w:val="decimal" w:pos="992"/>
              </w:tabs>
              <w:rPr>
                <w:rFonts w:ascii="Times New Roman" w:hAnsi="Times New Roman" w:cs="Times New Roman"/>
                <w:color w:val="000000"/>
                <w:sz w:val="19"/>
                <w:szCs w:val="19"/>
              </w:rPr>
            </w:pPr>
          </w:p>
        </w:tc>
        <w:tc>
          <w:tcPr>
            <w:tcW w:w="1134" w:type="dxa"/>
            <w:tcBorders>
              <w:bottom w:val="single" w:sz="4" w:space="0" w:color="auto"/>
            </w:tcBorders>
          </w:tcPr>
          <w:p w14:paraId="1AB61B2A" w14:textId="64B13417" w:rsidR="00FC2840" w:rsidRPr="00CC2DEC" w:rsidRDefault="00BA0DB5"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31,604</w:t>
            </w:r>
          </w:p>
        </w:tc>
      </w:tr>
      <w:tr w:rsidR="00FC2840" w:rsidRPr="00CC2DEC" w14:paraId="4C32F9A0" w14:textId="77777777" w:rsidTr="00887375">
        <w:trPr>
          <w:tblHeader/>
        </w:trPr>
        <w:tc>
          <w:tcPr>
            <w:tcW w:w="2268" w:type="dxa"/>
          </w:tcPr>
          <w:p w14:paraId="55DDD23D" w14:textId="5120B960" w:rsidR="00FC2840" w:rsidRPr="00CC2DEC" w:rsidRDefault="00FC2840" w:rsidP="00887375">
            <w:pPr>
              <w:rPr>
                <w:rFonts w:ascii="Times New Roman" w:hAnsi="Times New Roman" w:cs="Times New Roman"/>
                <w:b/>
                <w:bCs/>
                <w:i/>
                <w:iCs/>
                <w:sz w:val="19"/>
                <w:szCs w:val="19"/>
              </w:rPr>
            </w:pPr>
            <w:r w:rsidRPr="00CC2DEC">
              <w:rPr>
                <w:rFonts w:ascii="Times New Roman" w:hAnsi="Times New Roman" w:cs="Times New Roman"/>
                <w:sz w:val="19"/>
                <w:szCs w:val="19"/>
              </w:rPr>
              <w:t>Profit before tax</w:t>
            </w:r>
          </w:p>
        </w:tc>
        <w:tc>
          <w:tcPr>
            <w:tcW w:w="1134" w:type="dxa"/>
            <w:tcBorders>
              <w:top w:val="single" w:sz="4" w:space="0" w:color="auto"/>
            </w:tcBorders>
          </w:tcPr>
          <w:p w14:paraId="39D75A6F" w14:textId="5114D020" w:rsidR="00FC2840" w:rsidRPr="00CC2DEC" w:rsidRDefault="00BA0DB5"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22,316</w:t>
            </w:r>
          </w:p>
        </w:tc>
        <w:tc>
          <w:tcPr>
            <w:tcW w:w="141" w:type="dxa"/>
          </w:tcPr>
          <w:p w14:paraId="15B519DC" w14:textId="77777777" w:rsidR="00FC2840" w:rsidRPr="00CC2DEC" w:rsidRDefault="00FC2840" w:rsidP="00887375">
            <w:pPr>
              <w:jc w:val="right"/>
              <w:rPr>
                <w:rFonts w:ascii="Times New Roman" w:hAnsi="Times New Roman" w:cs="Times New Roman"/>
                <w:color w:val="000000"/>
                <w:sz w:val="19"/>
                <w:szCs w:val="19"/>
              </w:rPr>
            </w:pPr>
          </w:p>
        </w:tc>
        <w:tc>
          <w:tcPr>
            <w:tcW w:w="1134" w:type="dxa"/>
            <w:tcBorders>
              <w:top w:val="single" w:sz="4" w:space="0" w:color="auto"/>
            </w:tcBorders>
          </w:tcPr>
          <w:p w14:paraId="5FADD5FA" w14:textId="28031EB3" w:rsidR="00FC2840" w:rsidRPr="00CC2DEC" w:rsidRDefault="00BA0DB5"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14,830</w:t>
            </w:r>
          </w:p>
        </w:tc>
        <w:tc>
          <w:tcPr>
            <w:tcW w:w="142" w:type="dxa"/>
          </w:tcPr>
          <w:p w14:paraId="2AF6B57B" w14:textId="77777777" w:rsidR="00FC2840" w:rsidRPr="00CC2DEC" w:rsidRDefault="00FC2840" w:rsidP="00887375">
            <w:pPr>
              <w:ind w:right="54"/>
              <w:jc w:val="right"/>
              <w:rPr>
                <w:rFonts w:ascii="Times New Roman" w:hAnsi="Times New Roman" w:cs="Times New Roman"/>
                <w:color w:val="000000"/>
                <w:sz w:val="19"/>
                <w:szCs w:val="19"/>
              </w:rPr>
            </w:pPr>
          </w:p>
        </w:tc>
        <w:tc>
          <w:tcPr>
            <w:tcW w:w="1134" w:type="dxa"/>
            <w:tcBorders>
              <w:top w:val="single" w:sz="4" w:space="0" w:color="auto"/>
            </w:tcBorders>
          </w:tcPr>
          <w:p w14:paraId="559D0B78" w14:textId="4DBA395A" w:rsidR="00FC2840" w:rsidRPr="00CC2DEC" w:rsidRDefault="00BA0DB5"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5,087</w:t>
            </w:r>
          </w:p>
        </w:tc>
        <w:tc>
          <w:tcPr>
            <w:tcW w:w="142" w:type="dxa"/>
          </w:tcPr>
          <w:p w14:paraId="04CDE7FE" w14:textId="77777777" w:rsidR="00FC2840" w:rsidRPr="00CC2DEC" w:rsidRDefault="00FC2840" w:rsidP="00887375">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6A49B63D" w14:textId="6E2BD823" w:rsidR="00FC2840" w:rsidRPr="00CC2DEC" w:rsidRDefault="00BA0DB5"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115</w:t>
            </w:r>
          </w:p>
        </w:tc>
        <w:tc>
          <w:tcPr>
            <w:tcW w:w="142" w:type="dxa"/>
          </w:tcPr>
          <w:p w14:paraId="28E1407E" w14:textId="77777777" w:rsidR="00FC2840" w:rsidRPr="00CC2DEC" w:rsidRDefault="00FC2840" w:rsidP="00887375">
            <w:pPr>
              <w:tabs>
                <w:tab w:val="decimal" w:pos="992"/>
              </w:tabs>
              <w:rPr>
                <w:rFonts w:ascii="Times New Roman" w:hAnsi="Times New Roman" w:cs="Times New Roman"/>
                <w:color w:val="000000"/>
                <w:sz w:val="19"/>
                <w:szCs w:val="19"/>
              </w:rPr>
            </w:pPr>
          </w:p>
        </w:tc>
        <w:tc>
          <w:tcPr>
            <w:tcW w:w="1134" w:type="dxa"/>
            <w:tcBorders>
              <w:top w:val="single" w:sz="4" w:space="0" w:color="auto"/>
            </w:tcBorders>
          </w:tcPr>
          <w:p w14:paraId="6473DEB0" w14:textId="4165DF60" w:rsidR="00FC2840" w:rsidRPr="00CC2DEC" w:rsidRDefault="00BA0DB5"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42,348</w:t>
            </w:r>
          </w:p>
        </w:tc>
      </w:tr>
      <w:tr w:rsidR="00FC2840" w:rsidRPr="00CC2DEC" w14:paraId="31AD10D0" w14:textId="77777777" w:rsidTr="00887375">
        <w:trPr>
          <w:tblHeader/>
        </w:trPr>
        <w:tc>
          <w:tcPr>
            <w:tcW w:w="2268" w:type="dxa"/>
          </w:tcPr>
          <w:p w14:paraId="5A9F5A59" w14:textId="77777777" w:rsidR="00FC2840" w:rsidRPr="00CC2DEC" w:rsidRDefault="00FC2840" w:rsidP="00887375">
            <w:pPr>
              <w:rPr>
                <w:rFonts w:ascii="Times New Roman" w:hAnsi="Times New Roman" w:cs="Times New Roman"/>
                <w:b/>
                <w:bCs/>
                <w:i/>
                <w:iCs/>
                <w:sz w:val="19"/>
                <w:szCs w:val="19"/>
              </w:rPr>
            </w:pPr>
            <w:r w:rsidRPr="00CC2DEC">
              <w:rPr>
                <w:rFonts w:ascii="Times New Roman" w:hAnsi="Times New Roman" w:cs="Times New Roman"/>
                <w:sz w:val="19"/>
                <w:szCs w:val="19"/>
              </w:rPr>
              <w:t>Taxation</w:t>
            </w:r>
          </w:p>
        </w:tc>
        <w:tc>
          <w:tcPr>
            <w:tcW w:w="1134" w:type="dxa"/>
          </w:tcPr>
          <w:p w14:paraId="2E59DF66" w14:textId="17A23315" w:rsidR="00FC2840" w:rsidRPr="00CC2DEC" w:rsidRDefault="00BA0DB5"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4,150</w:t>
            </w:r>
          </w:p>
        </w:tc>
        <w:tc>
          <w:tcPr>
            <w:tcW w:w="141" w:type="dxa"/>
          </w:tcPr>
          <w:p w14:paraId="48DC2871" w14:textId="77777777" w:rsidR="00FC2840" w:rsidRPr="00CC2DEC" w:rsidRDefault="00FC2840" w:rsidP="00887375">
            <w:pPr>
              <w:jc w:val="right"/>
              <w:rPr>
                <w:rFonts w:ascii="Times New Roman" w:hAnsi="Times New Roman" w:cs="Times New Roman"/>
                <w:color w:val="000000"/>
                <w:sz w:val="19"/>
                <w:szCs w:val="19"/>
              </w:rPr>
            </w:pPr>
          </w:p>
        </w:tc>
        <w:tc>
          <w:tcPr>
            <w:tcW w:w="1134" w:type="dxa"/>
          </w:tcPr>
          <w:p w14:paraId="41084F77" w14:textId="4A2CFCA4" w:rsidR="00FC2840" w:rsidRPr="00CC2DEC" w:rsidRDefault="00BA0DB5"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2,907</w:t>
            </w:r>
          </w:p>
        </w:tc>
        <w:tc>
          <w:tcPr>
            <w:tcW w:w="142" w:type="dxa"/>
          </w:tcPr>
          <w:p w14:paraId="76DD6EF4" w14:textId="77777777" w:rsidR="00FC2840" w:rsidRPr="00CC2DEC" w:rsidRDefault="00FC2840" w:rsidP="00887375">
            <w:pPr>
              <w:ind w:right="54"/>
              <w:jc w:val="right"/>
              <w:rPr>
                <w:rFonts w:ascii="Times New Roman" w:hAnsi="Times New Roman" w:cs="Times New Roman"/>
                <w:color w:val="000000"/>
                <w:sz w:val="19"/>
                <w:szCs w:val="19"/>
              </w:rPr>
            </w:pPr>
          </w:p>
        </w:tc>
        <w:tc>
          <w:tcPr>
            <w:tcW w:w="1134" w:type="dxa"/>
          </w:tcPr>
          <w:p w14:paraId="27F687F8" w14:textId="378739C4" w:rsidR="00FC2840" w:rsidRPr="00CC2DEC" w:rsidRDefault="00BA0DB5"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1,237</w:t>
            </w:r>
          </w:p>
        </w:tc>
        <w:tc>
          <w:tcPr>
            <w:tcW w:w="142" w:type="dxa"/>
          </w:tcPr>
          <w:p w14:paraId="37CAFC5A" w14:textId="77777777" w:rsidR="00FC2840" w:rsidRPr="00CC2DEC" w:rsidRDefault="00FC2840" w:rsidP="00887375">
            <w:pPr>
              <w:ind w:right="153"/>
              <w:jc w:val="right"/>
              <w:rPr>
                <w:rFonts w:ascii="Times New Roman" w:hAnsi="Times New Roman" w:cs="Times New Roman"/>
                <w:color w:val="000000"/>
                <w:sz w:val="19"/>
                <w:szCs w:val="19"/>
              </w:rPr>
            </w:pPr>
          </w:p>
        </w:tc>
        <w:tc>
          <w:tcPr>
            <w:tcW w:w="1134" w:type="dxa"/>
          </w:tcPr>
          <w:p w14:paraId="013FD893" w14:textId="230F9919" w:rsidR="00FC2840" w:rsidRPr="00CC2DEC" w:rsidRDefault="00BA0DB5" w:rsidP="00887375">
            <w:pPr>
              <w:spacing w:line="240" w:lineRule="exact"/>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142" w:type="dxa"/>
          </w:tcPr>
          <w:p w14:paraId="096424A5" w14:textId="77777777" w:rsidR="00FC2840" w:rsidRPr="00CC2DEC" w:rsidRDefault="00FC2840" w:rsidP="00887375">
            <w:pPr>
              <w:tabs>
                <w:tab w:val="decimal" w:pos="992"/>
              </w:tabs>
              <w:rPr>
                <w:rFonts w:ascii="Times New Roman" w:hAnsi="Times New Roman" w:cs="Times New Roman"/>
                <w:color w:val="000000"/>
                <w:sz w:val="19"/>
                <w:szCs w:val="19"/>
              </w:rPr>
            </w:pPr>
          </w:p>
        </w:tc>
        <w:tc>
          <w:tcPr>
            <w:tcW w:w="1134" w:type="dxa"/>
          </w:tcPr>
          <w:p w14:paraId="61DE8BFB" w14:textId="10FE6A31" w:rsidR="00FC2840" w:rsidRPr="00CC2DEC" w:rsidRDefault="00BA0DB5"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8,294</w:t>
            </w:r>
          </w:p>
        </w:tc>
      </w:tr>
      <w:tr w:rsidR="00FC2840" w:rsidRPr="00CC2DEC" w14:paraId="2B8C8FB9" w14:textId="77777777" w:rsidTr="00887375">
        <w:trPr>
          <w:tblHeader/>
        </w:trPr>
        <w:tc>
          <w:tcPr>
            <w:tcW w:w="2268" w:type="dxa"/>
          </w:tcPr>
          <w:p w14:paraId="576AB7A7" w14:textId="1158DE16" w:rsidR="00FC2840" w:rsidRPr="00CC2DEC" w:rsidRDefault="00FC2840" w:rsidP="00887375">
            <w:pPr>
              <w:rPr>
                <w:rFonts w:ascii="Times New Roman" w:hAnsi="Times New Roman" w:cs="Times New Roman"/>
                <w:b/>
                <w:bCs/>
                <w:i/>
                <w:iCs/>
                <w:sz w:val="19"/>
                <w:szCs w:val="19"/>
              </w:rPr>
            </w:pPr>
            <w:r w:rsidRPr="00CC2DEC">
              <w:rPr>
                <w:rFonts w:ascii="Times New Roman" w:hAnsi="Times New Roman" w:cs="Times New Roman"/>
                <w:sz w:val="19"/>
                <w:szCs w:val="19"/>
              </w:rPr>
              <w:t>Net profit</w:t>
            </w:r>
            <w:r w:rsidRPr="00CC2DEC">
              <w:rPr>
                <w:rFonts w:ascii="Times New Roman" w:hAnsi="Times New Roman" w:cs="Times New Roman"/>
                <w:sz w:val="19"/>
                <w:szCs w:val="19"/>
                <w:cs/>
              </w:rPr>
              <w:t xml:space="preserve"> </w:t>
            </w:r>
          </w:p>
        </w:tc>
        <w:tc>
          <w:tcPr>
            <w:tcW w:w="1134" w:type="dxa"/>
            <w:tcBorders>
              <w:top w:val="single" w:sz="4" w:space="0" w:color="auto"/>
              <w:bottom w:val="double" w:sz="4" w:space="0" w:color="auto"/>
            </w:tcBorders>
          </w:tcPr>
          <w:p w14:paraId="3414756F" w14:textId="1434AA49" w:rsidR="00FC2840" w:rsidRPr="00CC2DEC" w:rsidRDefault="00BA0DB5"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18,166</w:t>
            </w:r>
          </w:p>
        </w:tc>
        <w:tc>
          <w:tcPr>
            <w:tcW w:w="141" w:type="dxa"/>
          </w:tcPr>
          <w:p w14:paraId="0FE9EF28" w14:textId="77777777" w:rsidR="00FC2840" w:rsidRPr="00CC2DEC" w:rsidRDefault="00FC2840" w:rsidP="00887375">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1C887E1E" w14:textId="7C207252" w:rsidR="00FC2840" w:rsidRPr="00CC2DEC" w:rsidRDefault="00BA0DB5"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11,923</w:t>
            </w:r>
          </w:p>
        </w:tc>
        <w:tc>
          <w:tcPr>
            <w:tcW w:w="142" w:type="dxa"/>
          </w:tcPr>
          <w:p w14:paraId="3B5AFB4C" w14:textId="77777777" w:rsidR="00FC2840" w:rsidRPr="00CC2DEC" w:rsidRDefault="00FC2840" w:rsidP="00887375">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2C676781" w14:textId="3D83017D" w:rsidR="00FC2840" w:rsidRPr="00CC2DEC" w:rsidRDefault="00BA0DB5"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3,850</w:t>
            </w:r>
          </w:p>
        </w:tc>
        <w:tc>
          <w:tcPr>
            <w:tcW w:w="142" w:type="dxa"/>
          </w:tcPr>
          <w:p w14:paraId="15FA91FD" w14:textId="77777777" w:rsidR="00FC2840" w:rsidRPr="00CC2DEC" w:rsidRDefault="00FC2840" w:rsidP="00887375">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48BF4D62" w14:textId="61B61F61" w:rsidR="00FC2840" w:rsidRPr="00CC2DEC" w:rsidRDefault="00BA0DB5"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115</w:t>
            </w:r>
          </w:p>
        </w:tc>
        <w:tc>
          <w:tcPr>
            <w:tcW w:w="142" w:type="dxa"/>
          </w:tcPr>
          <w:p w14:paraId="6E088476" w14:textId="77777777" w:rsidR="00FC2840" w:rsidRPr="00CC2DEC" w:rsidRDefault="00FC2840" w:rsidP="00887375">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57CE973B" w14:textId="71D0A3BC" w:rsidR="00FC2840" w:rsidRPr="00CC2DEC" w:rsidRDefault="00BA0DB5"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34,054</w:t>
            </w:r>
          </w:p>
        </w:tc>
      </w:tr>
    </w:tbl>
    <w:p w14:paraId="70ED48FE" w14:textId="77777777" w:rsidR="002C481C" w:rsidRPr="00CC2DEC" w:rsidRDefault="002C481C" w:rsidP="00A85F71">
      <w:pPr>
        <w:ind w:left="1267" w:right="31" w:hanging="360"/>
        <w:jc w:val="right"/>
        <w:rPr>
          <w:rFonts w:ascii="Times New Roman" w:hAnsi="Times New Roman" w:cs="Times New Roman"/>
          <w:b/>
          <w:bCs/>
          <w:sz w:val="19"/>
          <w:szCs w:val="19"/>
        </w:rPr>
      </w:pPr>
    </w:p>
    <w:p w14:paraId="705EFFEB" w14:textId="77777777" w:rsidR="00A153A8" w:rsidRPr="00CC2DEC" w:rsidRDefault="00A153A8" w:rsidP="00A153A8">
      <w:pPr>
        <w:spacing w:line="240" w:lineRule="exact"/>
        <w:ind w:left="907" w:right="-253"/>
        <w:jc w:val="right"/>
        <w:rPr>
          <w:rFonts w:ascii="Times New Roman" w:hAnsi="Times New Roman" w:cs="Times New Roman"/>
          <w:b/>
          <w:bCs/>
          <w:sz w:val="19"/>
          <w:szCs w:val="19"/>
        </w:rPr>
      </w:pPr>
      <w:r w:rsidRPr="00CC2DEC">
        <w:rPr>
          <w:rFonts w:ascii="Times New Roman" w:hAnsi="Times New Roman" w:cs="Times New Roman"/>
          <w:b/>
          <w:bCs/>
          <w:sz w:val="19"/>
          <w:szCs w:val="19"/>
        </w:rPr>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FC2840" w:rsidRPr="00CC2DEC" w14:paraId="028E5E59" w14:textId="77777777" w:rsidTr="00887375">
        <w:trPr>
          <w:tblHeader/>
        </w:trPr>
        <w:tc>
          <w:tcPr>
            <w:tcW w:w="2268" w:type="dxa"/>
            <w:vAlign w:val="center"/>
          </w:tcPr>
          <w:p w14:paraId="259DE8F4" w14:textId="77777777" w:rsidR="00FC2840" w:rsidRPr="00CC2DEC" w:rsidRDefault="00FC2840" w:rsidP="00887375">
            <w:pPr>
              <w:ind w:left="990"/>
              <w:rPr>
                <w:rFonts w:ascii="Times New Roman" w:hAnsi="Times New Roman" w:cs="Times New Roman"/>
                <w:sz w:val="18"/>
                <w:szCs w:val="18"/>
              </w:rPr>
            </w:pPr>
          </w:p>
        </w:tc>
        <w:tc>
          <w:tcPr>
            <w:tcW w:w="6237" w:type="dxa"/>
            <w:gridSpan w:val="9"/>
            <w:vAlign w:val="center"/>
          </w:tcPr>
          <w:p w14:paraId="35FE945C" w14:textId="77777777" w:rsidR="00FC2840" w:rsidRPr="00CC2DEC" w:rsidRDefault="00FC2840" w:rsidP="00887375">
            <w:pPr>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  FINANCIAL  STATEMENTS</w:t>
            </w:r>
          </w:p>
        </w:tc>
      </w:tr>
      <w:tr w:rsidR="00FC2840" w:rsidRPr="00CC2DEC" w14:paraId="5B6166C8" w14:textId="77777777" w:rsidTr="00887375">
        <w:trPr>
          <w:tblHeader/>
        </w:trPr>
        <w:tc>
          <w:tcPr>
            <w:tcW w:w="2268" w:type="dxa"/>
            <w:vAlign w:val="center"/>
          </w:tcPr>
          <w:p w14:paraId="2AC63667" w14:textId="77777777" w:rsidR="00FC2840" w:rsidRPr="00CC2DEC" w:rsidRDefault="00FC2840" w:rsidP="00887375">
            <w:pPr>
              <w:ind w:left="990"/>
              <w:rPr>
                <w:rFonts w:ascii="Times New Roman" w:hAnsi="Times New Roman" w:cs="Times New Roman"/>
                <w:sz w:val="16"/>
                <w:szCs w:val="16"/>
              </w:rPr>
            </w:pPr>
          </w:p>
        </w:tc>
        <w:tc>
          <w:tcPr>
            <w:tcW w:w="6237" w:type="dxa"/>
            <w:gridSpan w:val="9"/>
            <w:vAlign w:val="center"/>
          </w:tcPr>
          <w:p w14:paraId="1121DE7F" w14:textId="77777777" w:rsidR="00FC2840" w:rsidRPr="00CC2DEC" w:rsidRDefault="00FC2840" w:rsidP="00887375">
            <w:pPr>
              <w:jc w:val="center"/>
              <w:rPr>
                <w:rFonts w:ascii="Times New Roman" w:hAnsi="Times New Roman" w:cs="Times New Roman"/>
                <w:b/>
                <w:bCs/>
                <w:sz w:val="16"/>
                <w:szCs w:val="16"/>
              </w:rPr>
            </w:pPr>
            <w:r w:rsidRPr="00CC2DEC">
              <w:rPr>
                <w:rFonts w:ascii="Times New Roman" w:hAnsi="Times New Roman" w:cs="Times New Roman"/>
                <w:b/>
                <w:bCs/>
                <w:sz w:val="19"/>
                <w:szCs w:val="19"/>
              </w:rPr>
              <w:t>2020</w:t>
            </w:r>
          </w:p>
        </w:tc>
      </w:tr>
      <w:tr w:rsidR="00FC2840" w:rsidRPr="00CC2DEC" w14:paraId="15FB4AD9" w14:textId="77777777" w:rsidTr="00887375">
        <w:trPr>
          <w:tblHeader/>
        </w:trPr>
        <w:tc>
          <w:tcPr>
            <w:tcW w:w="2268" w:type="dxa"/>
            <w:vAlign w:val="center"/>
          </w:tcPr>
          <w:p w14:paraId="42B0ECC9" w14:textId="77777777" w:rsidR="00FC2840" w:rsidRPr="00CC2DEC" w:rsidRDefault="00FC2840" w:rsidP="00887375">
            <w:pPr>
              <w:ind w:left="990"/>
              <w:rPr>
                <w:rFonts w:ascii="Times New Roman" w:hAnsi="Times New Roman" w:cs="Times New Roman"/>
                <w:sz w:val="19"/>
                <w:szCs w:val="19"/>
              </w:rPr>
            </w:pPr>
          </w:p>
        </w:tc>
        <w:tc>
          <w:tcPr>
            <w:tcW w:w="1134" w:type="dxa"/>
            <w:vAlign w:val="center"/>
          </w:tcPr>
          <w:p w14:paraId="1878A49A" w14:textId="77777777" w:rsidR="00FC2840" w:rsidRPr="00CC2DEC" w:rsidRDefault="00FC2840" w:rsidP="00887375">
            <w:pPr>
              <w:jc w:val="center"/>
              <w:rPr>
                <w:rFonts w:ascii="Times New Roman" w:hAnsi="Times New Roman" w:cs="Times New Roman"/>
                <w:b/>
                <w:bCs/>
                <w:sz w:val="19"/>
                <w:szCs w:val="19"/>
              </w:rPr>
            </w:pPr>
            <w:r w:rsidRPr="00CC2DEC">
              <w:rPr>
                <w:rFonts w:ascii="Times New Roman" w:hAnsi="Times New Roman" w:cs="Times New Roman"/>
                <w:b/>
                <w:bCs/>
                <w:sz w:val="19"/>
                <w:szCs w:val="19"/>
              </w:rPr>
              <w:t>Retail</w:t>
            </w:r>
          </w:p>
        </w:tc>
        <w:tc>
          <w:tcPr>
            <w:tcW w:w="141" w:type="dxa"/>
          </w:tcPr>
          <w:p w14:paraId="674F69A8" w14:textId="77777777" w:rsidR="00FC2840" w:rsidRPr="00CC2DEC" w:rsidRDefault="00FC2840" w:rsidP="00887375">
            <w:pPr>
              <w:jc w:val="center"/>
              <w:rPr>
                <w:rFonts w:ascii="Times New Roman" w:hAnsi="Times New Roman" w:cs="Times New Roman"/>
                <w:b/>
                <w:bCs/>
                <w:sz w:val="19"/>
                <w:szCs w:val="19"/>
              </w:rPr>
            </w:pPr>
          </w:p>
        </w:tc>
        <w:tc>
          <w:tcPr>
            <w:tcW w:w="1134" w:type="dxa"/>
            <w:vAlign w:val="center"/>
          </w:tcPr>
          <w:p w14:paraId="6C953755" w14:textId="77777777" w:rsidR="00FC2840" w:rsidRPr="00CC2DEC" w:rsidRDefault="00FC2840" w:rsidP="00887375">
            <w:pPr>
              <w:jc w:val="center"/>
              <w:rPr>
                <w:rFonts w:ascii="Times New Roman" w:hAnsi="Times New Roman" w:cs="Times New Roman"/>
                <w:b/>
                <w:bCs/>
                <w:sz w:val="19"/>
                <w:szCs w:val="19"/>
              </w:rPr>
            </w:pPr>
            <w:r w:rsidRPr="00CC2DEC">
              <w:rPr>
                <w:rFonts w:ascii="Times New Roman" w:hAnsi="Times New Roman" w:cs="Times New Roman"/>
                <w:b/>
                <w:bCs/>
                <w:sz w:val="19"/>
                <w:szCs w:val="19"/>
              </w:rPr>
              <w:t>Commercial</w:t>
            </w:r>
          </w:p>
        </w:tc>
        <w:tc>
          <w:tcPr>
            <w:tcW w:w="142" w:type="dxa"/>
            <w:vAlign w:val="center"/>
          </w:tcPr>
          <w:p w14:paraId="3378A7E6" w14:textId="77777777" w:rsidR="00FC2840" w:rsidRPr="00CC2DEC" w:rsidRDefault="00FC2840" w:rsidP="00887375">
            <w:pPr>
              <w:jc w:val="center"/>
              <w:rPr>
                <w:rFonts w:ascii="Times New Roman" w:hAnsi="Times New Roman" w:cs="Times New Roman"/>
                <w:b/>
                <w:bCs/>
                <w:sz w:val="19"/>
                <w:szCs w:val="19"/>
              </w:rPr>
            </w:pPr>
          </w:p>
        </w:tc>
        <w:tc>
          <w:tcPr>
            <w:tcW w:w="1134" w:type="dxa"/>
            <w:vAlign w:val="center"/>
          </w:tcPr>
          <w:p w14:paraId="36CDEB50" w14:textId="77777777" w:rsidR="00FC2840" w:rsidRPr="00CC2DEC" w:rsidRDefault="00FC2840" w:rsidP="00887375">
            <w:pPr>
              <w:jc w:val="center"/>
              <w:rPr>
                <w:rFonts w:ascii="Times New Roman" w:hAnsi="Times New Roman" w:cs="Times New Roman"/>
                <w:b/>
                <w:bCs/>
                <w:sz w:val="19"/>
                <w:szCs w:val="19"/>
              </w:rPr>
            </w:pPr>
            <w:r w:rsidRPr="00CC2DEC">
              <w:rPr>
                <w:rFonts w:ascii="Times New Roman" w:hAnsi="Times New Roman" w:cs="Times New Roman"/>
                <w:b/>
                <w:bCs/>
                <w:sz w:val="19"/>
                <w:szCs w:val="19"/>
              </w:rPr>
              <w:t>Others</w:t>
            </w:r>
          </w:p>
        </w:tc>
        <w:tc>
          <w:tcPr>
            <w:tcW w:w="142" w:type="dxa"/>
            <w:vAlign w:val="center"/>
          </w:tcPr>
          <w:p w14:paraId="14C91DDA" w14:textId="77777777" w:rsidR="00FC2840" w:rsidRPr="00CC2DEC" w:rsidRDefault="00FC2840" w:rsidP="00887375">
            <w:pPr>
              <w:ind w:left="130" w:right="54"/>
              <w:jc w:val="center"/>
              <w:rPr>
                <w:rFonts w:ascii="Times New Roman" w:hAnsi="Times New Roman" w:cs="Times New Roman"/>
                <w:b/>
                <w:bCs/>
                <w:sz w:val="19"/>
                <w:szCs w:val="19"/>
              </w:rPr>
            </w:pPr>
          </w:p>
        </w:tc>
        <w:tc>
          <w:tcPr>
            <w:tcW w:w="1134" w:type="dxa"/>
            <w:vAlign w:val="center"/>
          </w:tcPr>
          <w:p w14:paraId="028AFA1C" w14:textId="77777777" w:rsidR="00FC2840" w:rsidRPr="00CC2DEC" w:rsidRDefault="00FC2840" w:rsidP="00887375">
            <w:pPr>
              <w:jc w:val="center"/>
              <w:rPr>
                <w:rFonts w:ascii="Times New Roman" w:hAnsi="Times New Roman" w:cs="Times New Roman"/>
                <w:b/>
                <w:bCs/>
                <w:sz w:val="19"/>
                <w:szCs w:val="19"/>
              </w:rPr>
            </w:pPr>
            <w:r w:rsidRPr="00CC2DEC">
              <w:rPr>
                <w:rFonts w:ascii="Times New Roman" w:hAnsi="Times New Roman" w:cs="Times New Roman"/>
                <w:b/>
                <w:bCs/>
                <w:sz w:val="19"/>
                <w:szCs w:val="19"/>
              </w:rPr>
              <w:t>Elimination</w:t>
            </w:r>
          </w:p>
        </w:tc>
        <w:tc>
          <w:tcPr>
            <w:tcW w:w="142" w:type="dxa"/>
            <w:vAlign w:val="center"/>
          </w:tcPr>
          <w:p w14:paraId="28A9A358" w14:textId="77777777" w:rsidR="00FC2840" w:rsidRPr="00CC2DEC" w:rsidRDefault="00FC2840" w:rsidP="00887375">
            <w:pPr>
              <w:jc w:val="center"/>
              <w:rPr>
                <w:rFonts w:ascii="Times New Roman" w:hAnsi="Times New Roman" w:cs="Times New Roman"/>
                <w:b/>
                <w:bCs/>
                <w:sz w:val="19"/>
                <w:szCs w:val="19"/>
              </w:rPr>
            </w:pPr>
          </w:p>
        </w:tc>
        <w:tc>
          <w:tcPr>
            <w:tcW w:w="1134" w:type="dxa"/>
            <w:vAlign w:val="center"/>
          </w:tcPr>
          <w:p w14:paraId="0EEC3008" w14:textId="77777777" w:rsidR="00FC2840" w:rsidRPr="00CC2DEC" w:rsidRDefault="00FC2840" w:rsidP="00887375">
            <w:pPr>
              <w:jc w:val="center"/>
              <w:rPr>
                <w:rFonts w:ascii="Times New Roman" w:hAnsi="Times New Roman" w:cs="Times New Roman"/>
                <w:b/>
                <w:bCs/>
                <w:sz w:val="19"/>
                <w:szCs w:val="19"/>
              </w:rPr>
            </w:pPr>
            <w:r w:rsidRPr="00CC2DEC">
              <w:rPr>
                <w:rFonts w:ascii="Times New Roman" w:hAnsi="Times New Roman" w:cs="Times New Roman"/>
                <w:b/>
                <w:bCs/>
                <w:sz w:val="19"/>
                <w:szCs w:val="19"/>
              </w:rPr>
              <w:t>Total</w:t>
            </w:r>
          </w:p>
        </w:tc>
      </w:tr>
      <w:tr w:rsidR="00FC2840" w:rsidRPr="00CC2DEC" w14:paraId="5C0D1B16" w14:textId="77777777" w:rsidTr="00887375">
        <w:trPr>
          <w:tblHeader/>
        </w:trPr>
        <w:tc>
          <w:tcPr>
            <w:tcW w:w="2268" w:type="dxa"/>
          </w:tcPr>
          <w:p w14:paraId="64731330" w14:textId="77777777" w:rsidR="00FC2840" w:rsidRPr="00CC2DEC" w:rsidRDefault="00FC2840" w:rsidP="00887375">
            <w:pPr>
              <w:rPr>
                <w:rFonts w:ascii="Times New Roman" w:hAnsi="Times New Roman" w:cs="Times New Roman"/>
                <w:b/>
                <w:bCs/>
                <w:i/>
                <w:iCs/>
                <w:sz w:val="19"/>
                <w:szCs w:val="19"/>
              </w:rPr>
            </w:pPr>
            <w:r w:rsidRPr="00CC2DEC">
              <w:rPr>
                <w:rFonts w:ascii="Times New Roman" w:hAnsi="Times New Roman" w:cs="Times New Roman"/>
                <w:sz w:val="19"/>
                <w:szCs w:val="19"/>
              </w:rPr>
              <w:t>Interest income, net</w:t>
            </w:r>
          </w:p>
        </w:tc>
        <w:tc>
          <w:tcPr>
            <w:tcW w:w="1134" w:type="dxa"/>
          </w:tcPr>
          <w:p w14:paraId="2DB406A9" w14:textId="77777777" w:rsidR="00FC2840" w:rsidRPr="00CC2DEC" w:rsidRDefault="00FC2840"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59,794</w:t>
            </w:r>
          </w:p>
        </w:tc>
        <w:tc>
          <w:tcPr>
            <w:tcW w:w="141" w:type="dxa"/>
          </w:tcPr>
          <w:p w14:paraId="6E703C49" w14:textId="77777777" w:rsidR="00FC2840" w:rsidRPr="00CC2DEC" w:rsidRDefault="00FC2840" w:rsidP="00887375">
            <w:pPr>
              <w:jc w:val="right"/>
              <w:rPr>
                <w:rFonts w:ascii="Times New Roman" w:hAnsi="Times New Roman" w:cs="Times New Roman"/>
                <w:color w:val="000000"/>
                <w:sz w:val="19"/>
                <w:szCs w:val="19"/>
              </w:rPr>
            </w:pPr>
          </w:p>
        </w:tc>
        <w:tc>
          <w:tcPr>
            <w:tcW w:w="1134" w:type="dxa"/>
          </w:tcPr>
          <w:p w14:paraId="62C5B3E1" w14:textId="77777777" w:rsidR="00FC2840" w:rsidRPr="00CC2DEC" w:rsidRDefault="00FC2840"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21,436</w:t>
            </w:r>
          </w:p>
        </w:tc>
        <w:tc>
          <w:tcPr>
            <w:tcW w:w="142" w:type="dxa"/>
          </w:tcPr>
          <w:p w14:paraId="5592A637" w14:textId="77777777" w:rsidR="00FC2840" w:rsidRPr="00CC2DEC" w:rsidRDefault="00FC2840" w:rsidP="00887375">
            <w:pPr>
              <w:ind w:right="54"/>
              <w:jc w:val="right"/>
              <w:rPr>
                <w:rFonts w:ascii="Times New Roman" w:hAnsi="Times New Roman" w:cs="Times New Roman"/>
                <w:color w:val="000000"/>
                <w:sz w:val="19"/>
                <w:szCs w:val="19"/>
              </w:rPr>
            </w:pPr>
          </w:p>
        </w:tc>
        <w:tc>
          <w:tcPr>
            <w:tcW w:w="1134" w:type="dxa"/>
          </w:tcPr>
          <w:p w14:paraId="75FF5FE6" w14:textId="77777777" w:rsidR="00FC2840" w:rsidRPr="00CC2DEC" w:rsidRDefault="00FC2840"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5</w:t>
            </w:r>
          </w:p>
        </w:tc>
        <w:tc>
          <w:tcPr>
            <w:tcW w:w="142" w:type="dxa"/>
          </w:tcPr>
          <w:p w14:paraId="610EE52D" w14:textId="77777777" w:rsidR="00FC2840" w:rsidRPr="00CC2DEC" w:rsidRDefault="00FC2840" w:rsidP="00887375">
            <w:pPr>
              <w:ind w:right="153"/>
              <w:jc w:val="right"/>
              <w:rPr>
                <w:rFonts w:ascii="Times New Roman" w:hAnsi="Times New Roman" w:cs="Times New Roman"/>
                <w:color w:val="000000"/>
                <w:sz w:val="19"/>
                <w:szCs w:val="19"/>
              </w:rPr>
            </w:pPr>
          </w:p>
        </w:tc>
        <w:tc>
          <w:tcPr>
            <w:tcW w:w="1134" w:type="dxa"/>
          </w:tcPr>
          <w:p w14:paraId="137ADB79" w14:textId="77777777" w:rsidR="00FC2840" w:rsidRPr="00CC2DEC" w:rsidRDefault="00FC2840"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69</w:t>
            </w:r>
          </w:p>
        </w:tc>
        <w:tc>
          <w:tcPr>
            <w:tcW w:w="142" w:type="dxa"/>
          </w:tcPr>
          <w:p w14:paraId="6B42688D" w14:textId="77777777" w:rsidR="00FC2840" w:rsidRPr="00CC2DEC" w:rsidRDefault="00FC2840" w:rsidP="00887375">
            <w:pPr>
              <w:tabs>
                <w:tab w:val="decimal" w:pos="992"/>
              </w:tabs>
              <w:rPr>
                <w:rFonts w:ascii="Times New Roman" w:hAnsi="Times New Roman" w:cs="Times New Roman"/>
                <w:color w:val="000000"/>
                <w:sz w:val="19"/>
                <w:szCs w:val="19"/>
              </w:rPr>
            </w:pPr>
          </w:p>
        </w:tc>
        <w:tc>
          <w:tcPr>
            <w:tcW w:w="1134" w:type="dxa"/>
          </w:tcPr>
          <w:p w14:paraId="6DB1E0E1" w14:textId="77777777" w:rsidR="00FC2840" w:rsidRPr="00CC2DEC" w:rsidRDefault="00FC2840"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81,304</w:t>
            </w:r>
          </w:p>
        </w:tc>
      </w:tr>
      <w:tr w:rsidR="00FC2840" w:rsidRPr="00CC2DEC" w14:paraId="4ED5F970" w14:textId="77777777" w:rsidTr="00887375">
        <w:trPr>
          <w:tblHeader/>
        </w:trPr>
        <w:tc>
          <w:tcPr>
            <w:tcW w:w="2268" w:type="dxa"/>
          </w:tcPr>
          <w:p w14:paraId="7DD504DD" w14:textId="77777777" w:rsidR="00FC2840" w:rsidRPr="00CC2DEC" w:rsidRDefault="00FC2840" w:rsidP="00887375">
            <w:pPr>
              <w:rPr>
                <w:rFonts w:ascii="Times New Roman" w:hAnsi="Times New Roman" w:cs="Times New Roman"/>
                <w:b/>
                <w:bCs/>
                <w:i/>
                <w:iCs/>
                <w:sz w:val="19"/>
                <w:szCs w:val="19"/>
              </w:rPr>
            </w:pPr>
            <w:r w:rsidRPr="00CC2DEC">
              <w:rPr>
                <w:rFonts w:ascii="Times New Roman" w:hAnsi="Times New Roman" w:cs="Times New Roman"/>
                <w:sz w:val="19"/>
                <w:szCs w:val="19"/>
              </w:rPr>
              <w:t>Other operating income</w:t>
            </w:r>
          </w:p>
        </w:tc>
        <w:tc>
          <w:tcPr>
            <w:tcW w:w="1134" w:type="dxa"/>
            <w:tcBorders>
              <w:bottom w:val="single" w:sz="4" w:space="0" w:color="auto"/>
            </w:tcBorders>
          </w:tcPr>
          <w:p w14:paraId="7028855F" w14:textId="77777777" w:rsidR="00FC2840" w:rsidRPr="00CC2DEC" w:rsidRDefault="00FC2840"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27,939</w:t>
            </w:r>
          </w:p>
        </w:tc>
        <w:tc>
          <w:tcPr>
            <w:tcW w:w="141" w:type="dxa"/>
          </w:tcPr>
          <w:p w14:paraId="5D918DB6" w14:textId="77777777" w:rsidR="00FC2840" w:rsidRPr="00CC2DEC" w:rsidRDefault="00FC2840" w:rsidP="00887375">
            <w:pPr>
              <w:jc w:val="right"/>
              <w:rPr>
                <w:rFonts w:ascii="Times New Roman" w:hAnsi="Times New Roman" w:cs="Times New Roman"/>
                <w:color w:val="000000"/>
                <w:sz w:val="19"/>
                <w:szCs w:val="19"/>
              </w:rPr>
            </w:pPr>
          </w:p>
        </w:tc>
        <w:tc>
          <w:tcPr>
            <w:tcW w:w="1134" w:type="dxa"/>
            <w:tcBorders>
              <w:bottom w:val="single" w:sz="4" w:space="0" w:color="auto"/>
            </w:tcBorders>
          </w:tcPr>
          <w:p w14:paraId="33F6773A" w14:textId="77777777" w:rsidR="00FC2840" w:rsidRPr="00CC2DEC" w:rsidRDefault="00FC2840"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7,177</w:t>
            </w:r>
          </w:p>
        </w:tc>
        <w:tc>
          <w:tcPr>
            <w:tcW w:w="142" w:type="dxa"/>
          </w:tcPr>
          <w:p w14:paraId="1148CC6E" w14:textId="77777777" w:rsidR="00FC2840" w:rsidRPr="00CC2DEC" w:rsidRDefault="00FC2840" w:rsidP="00887375">
            <w:pPr>
              <w:ind w:right="54"/>
              <w:jc w:val="right"/>
              <w:rPr>
                <w:rFonts w:ascii="Times New Roman" w:hAnsi="Times New Roman" w:cs="Times New Roman"/>
                <w:color w:val="000000"/>
                <w:sz w:val="19"/>
                <w:szCs w:val="19"/>
              </w:rPr>
            </w:pPr>
          </w:p>
        </w:tc>
        <w:tc>
          <w:tcPr>
            <w:tcW w:w="1134" w:type="dxa"/>
            <w:tcBorders>
              <w:bottom w:val="single" w:sz="4" w:space="0" w:color="auto"/>
            </w:tcBorders>
          </w:tcPr>
          <w:p w14:paraId="30D76211" w14:textId="77777777" w:rsidR="00FC2840" w:rsidRPr="00CC2DEC" w:rsidRDefault="00FC2840"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2,418</w:t>
            </w:r>
          </w:p>
        </w:tc>
        <w:tc>
          <w:tcPr>
            <w:tcW w:w="142" w:type="dxa"/>
          </w:tcPr>
          <w:p w14:paraId="51D9F24D" w14:textId="77777777" w:rsidR="00FC2840" w:rsidRPr="00CC2DEC" w:rsidRDefault="00FC2840" w:rsidP="00887375">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313162CB" w14:textId="77777777" w:rsidR="00FC2840" w:rsidRPr="00CC2DEC" w:rsidRDefault="00FC2840"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4,851</w:t>
            </w:r>
            <w:r w:rsidRPr="00CC2DEC">
              <w:rPr>
                <w:rFonts w:ascii="Times New Roman" w:hAnsi="Times New Roman" w:cs="Times New Roman"/>
                <w:color w:val="000000"/>
                <w:sz w:val="19"/>
                <w:szCs w:val="19"/>
                <w:cs/>
              </w:rPr>
              <w:t>)</w:t>
            </w:r>
          </w:p>
        </w:tc>
        <w:tc>
          <w:tcPr>
            <w:tcW w:w="142" w:type="dxa"/>
          </w:tcPr>
          <w:p w14:paraId="4EA7D206" w14:textId="77777777" w:rsidR="00FC2840" w:rsidRPr="00CC2DEC" w:rsidRDefault="00FC2840" w:rsidP="00887375">
            <w:pPr>
              <w:tabs>
                <w:tab w:val="decimal" w:pos="992"/>
              </w:tabs>
              <w:rPr>
                <w:rFonts w:ascii="Times New Roman" w:hAnsi="Times New Roman" w:cs="Times New Roman"/>
                <w:color w:val="000000"/>
                <w:sz w:val="19"/>
                <w:szCs w:val="19"/>
              </w:rPr>
            </w:pPr>
          </w:p>
        </w:tc>
        <w:tc>
          <w:tcPr>
            <w:tcW w:w="1134" w:type="dxa"/>
            <w:tcBorders>
              <w:bottom w:val="single" w:sz="4" w:space="0" w:color="auto"/>
            </w:tcBorders>
          </w:tcPr>
          <w:p w14:paraId="17310693" w14:textId="77777777" w:rsidR="00FC2840" w:rsidRPr="00CC2DEC" w:rsidRDefault="00FC2840"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32,683</w:t>
            </w:r>
          </w:p>
        </w:tc>
      </w:tr>
      <w:tr w:rsidR="00FC2840" w:rsidRPr="00CC2DEC" w14:paraId="71F403AF" w14:textId="77777777" w:rsidTr="00887375">
        <w:trPr>
          <w:tblHeader/>
        </w:trPr>
        <w:tc>
          <w:tcPr>
            <w:tcW w:w="2268" w:type="dxa"/>
          </w:tcPr>
          <w:p w14:paraId="01CF14D5" w14:textId="77777777" w:rsidR="00FC2840" w:rsidRPr="00CC2DEC" w:rsidRDefault="00FC2840" w:rsidP="00887375">
            <w:pPr>
              <w:rPr>
                <w:rFonts w:ascii="Times New Roman" w:hAnsi="Times New Roman" w:cs="Times New Roman"/>
                <w:b/>
                <w:bCs/>
                <w:i/>
                <w:iCs/>
                <w:sz w:val="19"/>
                <w:szCs w:val="19"/>
              </w:rPr>
            </w:pPr>
            <w:r w:rsidRPr="00CC2DEC">
              <w:rPr>
                <w:rFonts w:ascii="Times New Roman" w:hAnsi="Times New Roman" w:cs="Times New Roman"/>
                <w:sz w:val="19"/>
                <w:szCs w:val="19"/>
              </w:rPr>
              <w:t>Total operating income</w:t>
            </w:r>
          </w:p>
        </w:tc>
        <w:tc>
          <w:tcPr>
            <w:tcW w:w="1134" w:type="dxa"/>
            <w:tcBorders>
              <w:top w:val="single" w:sz="4" w:space="0" w:color="auto"/>
            </w:tcBorders>
          </w:tcPr>
          <w:p w14:paraId="005EEC60" w14:textId="77777777" w:rsidR="00FC2840" w:rsidRPr="00CC2DEC" w:rsidRDefault="00FC2840"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87,733</w:t>
            </w:r>
          </w:p>
        </w:tc>
        <w:tc>
          <w:tcPr>
            <w:tcW w:w="141" w:type="dxa"/>
          </w:tcPr>
          <w:p w14:paraId="549ECCCF" w14:textId="77777777" w:rsidR="00FC2840" w:rsidRPr="00CC2DEC" w:rsidRDefault="00FC2840" w:rsidP="00887375">
            <w:pPr>
              <w:jc w:val="right"/>
              <w:rPr>
                <w:rFonts w:ascii="Times New Roman" w:hAnsi="Times New Roman" w:cs="Times New Roman"/>
                <w:color w:val="000000"/>
                <w:sz w:val="19"/>
                <w:szCs w:val="19"/>
              </w:rPr>
            </w:pPr>
          </w:p>
        </w:tc>
        <w:tc>
          <w:tcPr>
            <w:tcW w:w="1134" w:type="dxa"/>
            <w:tcBorders>
              <w:top w:val="single" w:sz="4" w:space="0" w:color="auto"/>
            </w:tcBorders>
          </w:tcPr>
          <w:p w14:paraId="6B23F8EF" w14:textId="77777777" w:rsidR="00FC2840" w:rsidRPr="00CC2DEC" w:rsidRDefault="00FC2840"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28,613</w:t>
            </w:r>
          </w:p>
        </w:tc>
        <w:tc>
          <w:tcPr>
            <w:tcW w:w="142" w:type="dxa"/>
          </w:tcPr>
          <w:p w14:paraId="5E11CD4D" w14:textId="77777777" w:rsidR="00FC2840" w:rsidRPr="00CC2DEC" w:rsidRDefault="00FC2840" w:rsidP="00887375">
            <w:pPr>
              <w:ind w:right="54"/>
              <w:jc w:val="right"/>
              <w:rPr>
                <w:rFonts w:ascii="Times New Roman" w:hAnsi="Times New Roman" w:cs="Times New Roman"/>
                <w:color w:val="000000"/>
                <w:sz w:val="19"/>
                <w:szCs w:val="19"/>
              </w:rPr>
            </w:pPr>
          </w:p>
        </w:tc>
        <w:tc>
          <w:tcPr>
            <w:tcW w:w="1134" w:type="dxa"/>
            <w:tcBorders>
              <w:top w:val="single" w:sz="4" w:space="0" w:color="auto"/>
            </w:tcBorders>
          </w:tcPr>
          <w:p w14:paraId="6BFDF323" w14:textId="77777777" w:rsidR="00FC2840" w:rsidRPr="00CC2DEC" w:rsidRDefault="00FC2840"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2,423</w:t>
            </w:r>
          </w:p>
        </w:tc>
        <w:tc>
          <w:tcPr>
            <w:tcW w:w="142" w:type="dxa"/>
          </w:tcPr>
          <w:p w14:paraId="086582B3" w14:textId="77777777" w:rsidR="00FC2840" w:rsidRPr="00CC2DEC" w:rsidRDefault="00FC2840" w:rsidP="00887375">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3953BF9B" w14:textId="77777777" w:rsidR="00FC2840" w:rsidRPr="00CC2DEC" w:rsidRDefault="00FC2840"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4,782</w:t>
            </w:r>
            <w:r w:rsidRPr="00CC2DEC">
              <w:rPr>
                <w:rFonts w:ascii="Times New Roman" w:hAnsi="Times New Roman" w:cs="Times New Roman"/>
                <w:color w:val="000000"/>
                <w:sz w:val="19"/>
                <w:szCs w:val="19"/>
                <w:cs/>
              </w:rPr>
              <w:t>)</w:t>
            </w:r>
          </w:p>
        </w:tc>
        <w:tc>
          <w:tcPr>
            <w:tcW w:w="142" w:type="dxa"/>
          </w:tcPr>
          <w:p w14:paraId="5CEA6816" w14:textId="77777777" w:rsidR="00FC2840" w:rsidRPr="00CC2DEC" w:rsidRDefault="00FC2840" w:rsidP="00887375">
            <w:pPr>
              <w:tabs>
                <w:tab w:val="decimal" w:pos="992"/>
              </w:tabs>
              <w:rPr>
                <w:rFonts w:ascii="Times New Roman" w:hAnsi="Times New Roman" w:cs="Times New Roman"/>
                <w:color w:val="000000"/>
                <w:sz w:val="19"/>
                <w:szCs w:val="19"/>
              </w:rPr>
            </w:pPr>
          </w:p>
        </w:tc>
        <w:tc>
          <w:tcPr>
            <w:tcW w:w="1134" w:type="dxa"/>
            <w:tcBorders>
              <w:top w:val="single" w:sz="4" w:space="0" w:color="auto"/>
            </w:tcBorders>
          </w:tcPr>
          <w:p w14:paraId="27A7F879" w14:textId="77777777" w:rsidR="00FC2840" w:rsidRPr="00CC2DEC" w:rsidRDefault="00FC2840"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113,987</w:t>
            </w:r>
          </w:p>
        </w:tc>
      </w:tr>
      <w:tr w:rsidR="00FC2840" w:rsidRPr="00CC2DEC" w14:paraId="059BD51A" w14:textId="77777777" w:rsidTr="00887375">
        <w:trPr>
          <w:tblHeader/>
        </w:trPr>
        <w:tc>
          <w:tcPr>
            <w:tcW w:w="2268" w:type="dxa"/>
          </w:tcPr>
          <w:p w14:paraId="393E4696" w14:textId="77777777" w:rsidR="00FC2840" w:rsidRPr="00CC2DEC" w:rsidRDefault="00FC2840" w:rsidP="00887375">
            <w:pPr>
              <w:rPr>
                <w:rFonts w:ascii="Times New Roman" w:hAnsi="Times New Roman" w:cs="Times New Roman"/>
                <w:b/>
                <w:bCs/>
                <w:i/>
                <w:iCs/>
                <w:sz w:val="19"/>
                <w:szCs w:val="19"/>
              </w:rPr>
            </w:pPr>
            <w:r w:rsidRPr="00CC2DEC">
              <w:rPr>
                <w:rFonts w:ascii="Times New Roman" w:hAnsi="Times New Roman" w:cs="Times New Roman"/>
                <w:sz w:val="19"/>
                <w:szCs w:val="19"/>
              </w:rPr>
              <w:t>Operating expenses</w:t>
            </w:r>
          </w:p>
        </w:tc>
        <w:tc>
          <w:tcPr>
            <w:tcW w:w="1134" w:type="dxa"/>
          </w:tcPr>
          <w:p w14:paraId="2526C5A1" w14:textId="77777777" w:rsidR="00FC2840" w:rsidRPr="00CC2DEC" w:rsidRDefault="00FC2840"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35,307</w:t>
            </w:r>
          </w:p>
        </w:tc>
        <w:tc>
          <w:tcPr>
            <w:tcW w:w="141" w:type="dxa"/>
          </w:tcPr>
          <w:p w14:paraId="5B7882DC" w14:textId="77777777" w:rsidR="00FC2840" w:rsidRPr="00CC2DEC" w:rsidRDefault="00FC2840" w:rsidP="00887375">
            <w:pPr>
              <w:jc w:val="right"/>
              <w:rPr>
                <w:rFonts w:ascii="Times New Roman" w:hAnsi="Times New Roman" w:cs="Times New Roman"/>
                <w:color w:val="000000"/>
                <w:sz w:val="19"/>
                <w:szCs w:val="19"/>
              </w:rPr>
            </w:pPr>
          </w:p>
        </w:tc>
        <w:tc>
          <w:tcPr>
            <w:tcW w:w="1134" w:type="dxa"/>
          </w:tcPr>
          <w:p w14:paraId="394115CD" w14:textId="77777777" w:rsidR="00FC2840" w:rsidRPr="00CC2DEC" w:rsidRDefault="00FC2840"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11,039</w:t>
            </w:r>
          </w:p>
        </w:tc>
        <w:tc>
          <w:tcPr>
            <w:tcW w:w="142" w:type="dxa"/>
          </w:tcPr>
          <w:p w14:paraId="10EE382F" w14:textId="77777777" w:rsidR="00FC2840" w:rsidRPr="00CC2DEC" w:rsidRDefault="00FC2840" w:rsidP="00887375">
            <w:pPr>
              <w:ind w:right="54"/>
              <w:jc w:val="right"/>
              <w:rPr>
                <w:rFonts w:ascii="Times New Roman" w:hAnsi="Times New Roman" w:cs="Times New Roman"/>
                <w:color w:val="000000"/>
                <w:sz w:val="19"/>
                <w:szCs w:val="19"/>
              </w:rPr>
            </w:pPr>
          </w:p>
        </w:tc>
        <w:tc>
          <w:tcPr>
            <w:tcW w:w="1134" w:type="dxa"/>
          </w:tcPr>
          <w:p w14:paraId="1DEE2D55" w14:textId="77777777" w:rsidR="00FC2840" w:rsidRPr="00CC2DEC" w:rsidRDefault="00FC2840"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6,664</w:t>
            </w:r>
          </w:p>
        </w:tc>
        <w:tc>
          <w:tcPr>
            <w:tcW w:w="142" w:type="dxa"/>
          </w:tcPr>
          <w:p w14:paraId="554DC994" w14:textId="77777777" w:rsidR="00FC2840" w:rsidRPr="00CC2DEC" w:rsidRDefault="00FC2840" w:rsidP="00887375">
            <w:pPr>
              <w:ind w:right="153"/>
              <w:jc w:val="right"/>
              <w:rPr>
                <w:rFonts w:ascii="Times New Roman" w:hAnsi="Times New Roman" w:cs="Times New Roman"/>
                <w:color w:val="000000"/>
                <w:sz w:val="19"/>
                <w:szCs w:val="19"/>
              </w:rPr>
            </w:pPr>
          </w:p>
        </w:tc>
        <w:tc>
          <w:tcPr>
            <w:tcW w:w="1134" w:type="dxa"/>
          </w:tcPr>
          <w:p w14:paraId="243B1958" w14:textId="77777777" w:rsidR="00FC2840" w:rsidRPr="00CC2DEC" w:rsidRDefault="00FC2840"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4,545</w:t>
            </w:r>
            <w:r w:rsidRPr="00CC2DEC">
              <w:rPr>
                <w:rFonts w:ascii="Times New Roman" w:hAnsi="Times New Roman" w:cs="Times New Roman"/>
                <w:color w:val="000000"/>
                <w:sz w:val="19"/>
                <w:szCs w:val="19"/>
                <w:cs/>
              </w:rPr>
              <w:t>)</w:t>
            </w:r>
          </w:p>
        </w:tc>
        <w:tc>
          <w:tcPr>
            <w:tcW w:w="142" w:type="dxa"/>
          </w:tcPr>
          <w:p w14:paraId="0A481200" w14:textId="77777777" w:rsidR="00FC2840" w:rsidRPr="00CC2DEC" w:rsidRDefault="00FC2840" w:rsidP="00887375">
            <w:pPr>
              <w:tabs>
                <w:tab w:val="decimal" w:pos="992"/>
              </w:tabs>
              <w:rPr>
                <w:rFonts w:ascii="Times New Roman" w:hAnsi="Times New Roman" w:cs="Times New Roman"/>
                <w:color w:val="000000"/>
                <w:sz w:val="19"/>
                <w:szCs w:val="19"/>
              </w:rPr>
            </w:pPr>
          </w:p>
        </w:tc>
        <w:tc>
          <w:tcPr>
            <w:tcW w:w="1134" w:type="dxa"/>
          </w:tcPr>
          <w:p w14:paraId="09E732FD" w14:textId="77777777" w:rsidR="00FC2840" w:rsidRPr="00CC2DEC" w:rsidRDefault="00FC2840"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48,465</w:t>
            </w:r>
          </w:p>
        </w:tc>
      </w:tr>
      <w:tr w:rsidR="00FC2840" w:rsidRPr="00CC2DEC" w14:paraId="0FB72F08" w14:textId="77777777" w:rsidTr="00887375">
        <w:trPr>
          <w:tblHeader/>
        </w:trPr>
        <w:tc>
          <w:tcPr>
            <w:tcW w:w="2268" w:type="dxa"/>
          </w:tcPr>
          <w:p w14:paraId="464AFAF8" w14:textId="77777777" w:rsidR="00FC2840" w:rsidRPr="00CC2DEC" w:rsidRDefault="00FC2840" w:rsidP="00887375">
            <w:pPr>
              <w:rPr>
                <w:rFonts w:ascii="Times New Roman" w:hAnsi="Times New Roman" w:cs="Times New Roman"/>
                <w:b/>
                <w:bCs/>
                <w:i/>
                <w:iCs/>
                <w:sz w:val="19"/>
                <w:szCs w:val="19"/>
              </w:rPr>
            </w:pPr>
            <w:r w:rsidRPr="00CC2DEC">
              <w:rPr>
                <w:rFonts w:ascii="Times New Roman" w:hAnsi="Times New Roman" w:cs="Times New Roman"/>
                <w:sz w:val="19"/>
                <w:szCs w:val="19"/>
              </w:rPr>
              <w:t>Expected credit loss</w:t>
            </w:r>
          </w:p>
        </w:tc>
        <w:tc>
          <w:tcPr>
            <w:tcW w:w="1134" w:type="dxa"/>
            <w:tcBorders>
              <w:bottom w:val="single" w:sz="4" w:space="0" w:color="auto"/>
            </w:tcBorders>
          </w:tcPr>
          <w:p w14:paraId="458AE298" w14:textId="77777777" w:rsidR="00FC2840" w:rsidRPr="00CC2DEC" w:rsidRDefault="00FC2840"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31,264</w:t>
            </w:r>
          </w:p>
        </w:tc>
        <w:tc>
          <w:tcPr>
            <w:tcW w:w="141" w:type="dxa"/>
          </w:tcPr>
          <w:p w14:paraId="7C23CDA3" w14:textId="77777777" w:rsidR="00FC2840" w:rsidRPr="00CC2DEC" w:rsidRDefault="00FC2840" w:rsidP="00887375">
            <w:pPr>
              <w:jc w:val="right"/>
              <w:rPr>
                <w:rFonts w:ascii="Times New Roman" w:hAnsi="Times New Roman" w:cs="Times New Roman"/>
                <w:color w:val="000000"/>
                <w:sz w:val="19"/>
                <w:szCs w:val="19"/>
              </w:rPr>
            </w:pPr>
          </w:p>
        </w:tc>
        <w:tc>
          <w:tcPr>
            <w:tcW w:w="1134" w:type="dxa"/>
            <w:tcBorders>
              <w:bottom w:val="single" w:sz="4" w:space="0" w:color="auto"/>
            </w:tcBorders>
          </w:tcPr>
          <w:p w14:paraId="0494E00D" w14:textId="77777777" w:rsidR="00FC2840" w:rsidRPr="00CC2DEC" w:rsidRDefault="00FC2840"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5,493</w:t>
            </w:r>
          </w:p>
        </w:tc>
        <w:tc>
          <w:tcPr>
            <w:tcW w:w="142" w:type="dxa"/>
          </w:tcPr>
          <w:p w14:paraId="5E6413AF" w14:textId="77777777" w:rsidR="00FC2840" w:rsidRPr="00CC2DEC" w:rsidRDefault="00FC2840" w:rsidP="00887375">
            <w:pPr>
              <w:ind w:right="54"/>
              <w:jc w:val="right"/>
              <w:rPr>
                <w:rFonts w:ascii="Times New Roman" w:hAnsi="Times New Roman" w:cs="Times New Roman"/>
                <w:color w:val="000000"/>
                <w:sz w:val="19"/>
                <w:szCs w:val="19"/>
              </w:rPr>
            </w:pPr>
          </w:p>
        </w:tc>
        <w:tc>
          <w:tcPr>
            <w:tcW w:w="1134" w:type="dxa"/>
            <w:tcBorders>
              <w:bottom w:val="single" w:sz="4" w:space="0" w:color="auto"/>
            </w:tcBorders>
          </w:tcPr>
          <w:p w14:paraId="40540CEC" w14:textId="77777777" w:rsidR="00FC2840" w:rsidRPr="00CC2DEC" w:rsidRDefault="00FC2840"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128</w:t>
            </w:r>
            <w:r w:rsidRPr="00CC2DEC">
              <w:rPr>
                <w:rFonts w:ascii="Times New Roman" w:hAnsi="Times New Roman" w:cs="Times New Roman"/>
                <w:color w:val="000000"/>
                <w:sz w:val="19"/>
                <w:szCs w:val="19"/>
                <w:cs/>
              </w:rPr>
              <w:t>)</w:t>
            </w:r>
          </w:p>
        </w:tc>
        <w:tc>
          <w:tcPr>
            <w:tcW w:w="142" w:type="dxa"/>
          </w:tcPr>
          <w:p w14:paraId="7380863C" w14:textId="77777777" w:rsidR="00FC2840" w:rsidRPr="00CC2DEC" w:rsidRDefault="00FC2840" w:rsidP="00887375">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24AA9719" w14:textId="77777777" w:rsidR="00FC2840" w:rsidRPr="00CC2DEC" w:rsidRDefault="00FC2840"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15</w:t>
            </w:r>
          </w:p>
        </w:tc>
        <w:tc>
          <w:tcPr>
            <w:tcW w:w="142" w:type="dxa"/>
          </w:tcPr>
          <w:p w14:paraId="3F7351C1" w14:textId="77777777" w:rsidR="00FC2840" w:rsidRPr="00CC2DEC" w:rsidRDefault="00FC2840" w:rsidP="00887375">
            <w:pPr>
              <w:tabs>
                <w:tab w:val="decimal" w:pos="992"/>
              </w:tabs>
              <w:rPr>
                <w:rFonts w:ascii="Times New Roman" w:hAnsi="Times New Roman" w:cs="Times New Roman"/>
                <w:color w:val="000000"/>
                <w:sz w:val="19"/>
                <w:szCs w:val="19"/>
              </w:rPr>
            </w:pPr>
          </w:p>
        </w:tc>
        <w:tc>
          <w:tcPr>
            <w:tcW w:w="1134" w:type="dxa"/>
            <w:tcBorders>
              <w:bottom w:val="single" w:sz="4" w:space="0" w:color="auto"/>
            </w:tcBorders>
          </w:tcPr>
          <w:p w14:paraId="46143161" w14:textId="77777777" w:rsidR="00FC2840" w:rsidRPr="00CC2DEC" w:rsidRDefault="00FC2840"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36,644</w:t>
            </w:r>
          </w:p>
        </w:tc>
      </w:tr>
      <w:tr w:rsidR="00FC2840" w:rsidRPr="00CC2DEC" w14:paraId="5A04FDE9" w14:textId="77777777" w:rsidTr="00887375">
        <w:trPr>
          <w:tblHeader/>
        </w:trPr>
        <w:tc>
          <w:tcPr>
            <w:tcW w:w="2268" w:type="dxa"/>
          </w:tcPr>
          <w:p w14:paraId="019402C1" w14:textId="77777777" w:rsidR="00FC2840" w:rsidRPr="00CC2DEC" w:rsidRDefault="00FC2840" w:rsidP="00887375">
            <w:pPr>
              <w:rPr>
                <w:rFonts w:ascii="Times New Roman" w:hAnsi="Times New Roman" w:cs="Times New Roman"/>
                <w:b/>
                <w:bCs/>
                <w:i/>
                <w:iCs/>
                <w:sz w:val="19"/>
                <w:szCs w:val="19"/>
              </w:rPr>
            </w:pPr>
            <w:r w:rsidRPr="00CC2DEC">
              <w:rPr>
                <w:rFonts w:ascii="Times New Roman" w:hAnsi="Times New Roman" w:cs="Times New Roman"/>
                <w:sz w:val="19"/>
                <w:szCs w:val="19"/>
              </w:rPr>
              <w:t xml:space="preserve">Profit </w:t>
            </w:r>
            <w:r w:rsidRPr="00CC2DEC">
              <w:rPr>
                <w:rFonts w:ascii="Times New Roman" w:hAnsi="Times New Roman" w:cs="Times New Roman"/>
                <w:sz w:val="19"/>
                <w:szCs w:val="19"/>
                <w:cs/>
              </w:rPr>
              <w:t>(</w:t>
            </w:r>
            <w:r w:rsidRPr="00CC2DEC">
              <w:rPr>
                <w:rFonts w:ascii="Times New Roman" w:hAnsi="Times New Roman" w:cs="Times New Roman"/>
                <w:sz w:val="19"/>
                <w:szCs w:val="19"/>
              </w:rPr>
              <w:t>loss</w:t>
            </w:r>
            <w:r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before tax</w:t>
            </w:r>
          </w:p>
        </w:tc>
        <w:tc>
          <w:tcPr>
            <w:tcW w:w="1134" w:type="dxa"/>
            <w:tcBorders>
              <w:top w:val="single" w:sz="4" w:space="0" w:color="auto"/>
            </w:tcBorders>
          </w:tcPr>
          <w:p w14:paraId="263A461C" w14:textId="77777777" w:rsidR="00FC2840" w:rsidRPr="00CC2DEC" w:rsidRDefault="00FC2840"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21,162</w:t>
            </w:r>
          </w:p>
        </w:tc>
        <w:tc>
          <w:tcPr>
            <w:tcW w:w="141" w:type="dxa"/>
          </w:tcPr>
          <w:p w14:paraId="24A06928" w14:textId="77777777" w:rsidR="00FC2840" w:rsidRPr="00CC2DEC" w:rsidRDefault="00FC2840" w:rsidP="00887375">
            <w:pPr>
              <w:jc w:val="right"/>
              <w:rPr>
                <w:rFonts w:ascii="Times New Roman" w:hAnsi="Times New Roman" w:cs="Times New Roman"/>
                <w:color w:val="000000"/>
                <w:sz w:val="19"/>
                <w:szCs w:val="19"/>
              </w:rPr>
            </w:pPr>
          </w:p>
        </w:tc>
        <w:tc>
          <w:tcPr>
            <w:tcW w:w="1134" w:type="dxa"/>
            <w:tcBorders>
              <w:top w:val="single" w:sz="4" w:space="0" w:color="auto"/>
            </w:tcBorders>
          </w:tcPr>
          <w:p w14:paraId="38EEDF5D" w14:textId="77777777" w:rsidR="00FC2840" w:rsidRPr="00CC2DEC" w:rsidRDefault="00FC2840"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12,081</w:t>
            </w:r>
          </w:p>
        </w:tc>
        <w:tc>
          <w:tcPr>
            <w:tcW w:w="142" w:type="dxa"/>
          </w:tcPr>
          <w:p w14:paraId="3EFBBAFB" w14:textId="77777777" w:rsidR="00FC2840" w:rsidRPr="00CC2DEC" w:rsidRDefault="00FC2840" w:rsidP="00887375">
            <w:pPr>
              <w:ind w:right="54"/>
              <w:jc w:val="right"/>
              <w:rPr>
                <w:rFonts w:ascii="Times New Roman" w:hAnsi="Times New Roman" w:cs="Times New Roman"/>
                <w:color w:val="000000"/>
                <w:sz w:val="19"/>
                <w:szCs w:val="19"/>
              </w:rPr>
            </w:pPr>
          </w:p>
        </w:tc>
        <w:tc>
          <w:tcPr>
            <w:tcW w:w="1134" w:type="dxa"/>
            <w:tcBorders>
              <w:top w:val="single" w:sz="4" w:space="0" w:color="auto"/>
            </w:tcBorders>
          </w:tcPr>
          <w:p w14:paraId="5A40F637" w14:textId="77777777" w:rsidR="00FC2840" w:rsidRPr="00CC2DEC" w:rsidRDefault="00FC2840"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4,113</w:t>
            </w:r>
            <w:r w:rsidRPr="00CC2DEC">
              <w:rPr>
                <w:rFonts w:ascii="Times New Roman" w:hAnsi="Times New Roman" w:cs="Times New Roman"/>
                <w:color w:val="000000"/>
                <w:sz w:val="19"/>
                <w:szCs w:val="19"/>
                <w:cs/>
              </w:rPr>
              <w:t>)</w:t>
            </w:r>
          </w:p>
        </w:tc>
        <w:tc>
          <w:tcPr>
            <w:tcW w:w="142" w:type="dxa"/>
          </w:tcPr>
          <w:p w14:paraId="09327D51" w14:textId="77777777" w:rsidR="00FC2840" w:rsidRPr="00CC2DEC" w:rsidRDefault="00FC2840" w:rsidP="00887375">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70FE3E07" w14:textId="77777777" w:rsidR="00FC2840" w:rsidRPr="00CC2DEC" w:rsidRDefault="00FC2840"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252</w:t>
            </w:r>
            <w:r w:rsidRPr="00CC2DEC">
              <w:rPr>
                <w:rFonts w:ascii="Times New Roman" w:hAnsi="Times New Roman" w:cs="Times New Roman"/>
                <w:color w:val="000000"/>
                <w:sz w:val="19"/>
                <w:szCs w:val="19"/>
                <w:cs/>
              </w:rPr>
              <w:t>)</w:t>
            </w:r>
          </w:p>
        </w:tc>
        <w:tc>
          <w:tcPr>
            <w:tcW w:w="142" w:type="dxa"/>
          </w:tcPr>
          <w:p w14:paraId="649E75D2" w14:textId="77777777" w:rsidR="00FC2840" w:rsidRPr="00CC2DEC" w:rsidRDefault="00FC2840" w:rsidP="00887375">
            <w:pPr>
              <w:tabs>
                <w:tab w:val="decimal" w:pos="992"/>
              </w:tabs>
              <w:rPr>
                <w:rFonts w:ascii="Times New Roman" w:hAnsi="Times New Roman" w:cs="Times New Roman"/>
                <w:color w:val="000000"/>
                <w:sz w:val="19"/>
                <w:szCs w:val="19"/>
              </w:rPr>
            </w:pPr>
          </w:p>
        </w:tc>
        <w:tc>
          <w:tcPr>
            <w:tcW w:w="1134" w:type="dxa"/>
            <w:tcBorders>
              <w:top w:val="single" w:sz="4" w:space="0" w:color="auto"/>
            </w:tcBorders>
          </w:tcPr>
          <w:p w14:paraId="2E1AED0E" w14:textId="77777777" w:rsidR="00FC2840" w:rsidRPr="00CC2DEC" w:rsidRDefault="00FC2840"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28,878</w:t>
            </w:r>
          </w:p>
        </w:tc>
      </w:tr>
      <w:tr w:rsidR="00FC2840" w:rsidRPr="00CC2DEC" w14:paraId="3CB0702F" w14:textId="77777777" w:rsidTr="00887375">
        <w:trPr>
          <w:tblHeader/>
        </w:trPr>
        <w:tc>
          <w:tcPr>
            <w:tcW w:w="2268" w:type="dxa"/>
          </w:tcPr>
          <w:p w14:paraId="0C8DCCF5" w14:textId="77777777" w:rsidR="00FC2840" w:rsidRPr="00CC2DEC" w:rsidRDefault="00FC2840" w:rsidP="00887375">
            <w:pPr>
              <w:rPr>
                <w:rFonts w:ascii="Times New Roman" w:hAnsi="Times New Roman" w:cs="Times New Roman"/>
                <w:b/>
                <w:bCs/>
                <w:i/>
                <w:iCs/>
                <w:sz w:val="19"/>
                <w:szCs w:val="19"/>
              </w:rPr>
            </w:pPr>
            <w:r w:rsidRPr="00CC2DEC">
              <w:rPr>
                <w:rFonts w:ascii="Times New Roman" w:hAnsi="Times New Roman" w:cs="Times New Roman"/>
                <w:sz w:val="19"/>
                <w:szCs w:val="19"/>
              </w:rPr>
              <w:t>Taxation</w:t>
            </w:r>
          </w:p>
        </w:tc>
        <w:tc>
          <w:tcPr>
            <w:tcW w:w="1134" w:type="dxa"/>
          </w:tcPr>
          <w:p w14:paraId="36FC8967" w14:textId="77777777" w:rsidR="00FC2840" w:rsidRPr="00CC2DEC" w:rsidRDefault="00FC2840"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3,901</w:t>
            </w:r>
          </w:p>
        </w:tc>
        <w:tc>
          <w:tcPr>
            <w:tcW w:w="141" w:type="dxa"/>
          </w:tcPr>
          <w:p w14:paraId="11300951" w14:textId="77777777" w:rsidR="00FC2840" w:rsidRPr="00CC2DEC" w:rsidRDefault="00FC2840" w:rsidP="00887375">
            <w:pPr>
              <w:jc w:val="right"/>
              <w:rPr>
                <w:rFonts w:ascii="Times New Roman" w:hAnsi="Times New Roman" w:cs="Times New Roman"/>
                <w:color w:val="000000"/>
                <w:sz w:val="19"/>
                <w:szCs w:val="19"/>
              </w:rPr>
            </w:pPr>
          </w:p>
        </w:tc>
        <w:tc>
          <w:tcPr>
            <w:tcW w:w="1134" w:type="dxa"/>
          </w:tcPr>
          <w:p w14:paraId="7AE2142E" w14:textId="77777777" w:rsidR="00FC2840" w:rsidRPr="00CC2DEC" w:rsidRDefault="00FC2840"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2,200</w:t>
            </w:r>
          </w:p>
        </w:tc>
        <w:tc>
          <w:tcPr>
            <w:tcW w:w="142" w:type="dxa"/>
          </w:tcPr>
          <w:p w14:paraId="4E2D2BE9" w14:textId="77777777" w:rsidR="00FC2840" w:rsidRPr="00CC2DEC" w:rsidRDefault="00FC2840" w:rsidP="00887375">
            <w:pPr>
              <w:ind w:right="54"/>
              <w:jc w:val="right"/>
              <w:rPr>
                <w:rFonts w:ascii="Times New Roman" w:hAnsi="Times New Roman" w:cs="Times New Roman"/>
                <w:color w:val="000000"/>
                <w:sz w:val="19"/>
                <w:szCs w:val="19"/>
              </w:rPr>
            </w:pPr>
          </w:p>
        </w:tc>
        <w:tc>
          <w:tcPr>
            <w:tcW w:w="1134" w:type="dxa"/>
          </w:tcPr>
          <w:p w14:paraId="35FA6595" w14:textId="77777777" w:rsidR="00FC2840" w:rsidRPr="00CC2DEC" w:rsidRDefault="00FC2840"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563</w:t>
            </w:r>
            <w:r w:rsidRPr="00CC2DEC">
              <w:rPr>
                <w:rFonts w:ascii="Times New Roman" w:hAnsi="Times New Roman" w:cs="Times New Roman"/>
                <w:color w:val="000000"/>
                <w:sz w:val="19"/>
                <w:szCs w:val="19"/>
                <w:cs/>
              </w:rPr>
              <w:t>)</w:t>
            </w:r>
          </w:p>
        </w:tc>
        <w:tc>
          <w:tcPr>
            <w:tcW w:w="142" w:type="dxa"/>
          </w:tcPr>
          <w:p w14:paraId="6217DA19" w14:textId="77777777" w:rsidR="00FC2840" w:rsidRPr="00CC2DEC" w:rsidRDefault="00FC2840" w:rsidP="00887375">
            <w:pPr>
              <w:ind w:right="153"/>
              <w:jc w:val="right"/>
              <w:rPr>
                <w:rFonts w:ascii="Times New Roman" w:hAnsi="Times New Roman" w:cs="Times New Roman"/>
                <w:color w:val="000000"/>
                <w:sz w:val="19"/>
                <w:szCs w:val="19"/>
              </w:rPr>
            </w:pPr>
          </w:p>
        </w:tc>
        <w:tc>
          <w:tcPr>
            <w:tcW w:w="1134" w:type="dxa"/>
          </w:tcPr>
          <w:p w14:paraId="4816CA2C" w14:textId="77777777" w:rsidR="00FC2840" w:rsidRPr="00CC2DEC" w:rsidRDefault="00FC2840" w:rsidP="00887375">
            <w:pPr>
              <w:spacing w:line="240" w:lineRule="exact"/>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142" w:type="dxa"/>
          </w:tcPr>
          <w:p w14:paraId="2D56D2B3" w14:textId="77777777" w:rsidR="00FC2840" w:rsidRPr="00CC2DEC" w:rsidRDefault="00FC2840" w:rsidP="00887375">
            <w:pPr>
              <w:tabs>
                <w:tab w:val="decimal" w:pos="992"/>
              </w:tabs>
              <w:rPr>
                <w:rFonts w:ascii="Times New Roman" w:hAnsi="Times New Roman" w:cs="Times New Roman"/>
                <w:color w:val="000000"/>
                <w:sz w:val="19"/>
                <w:szCs w:val="19"/>
              </w:rPr>
            </w:pPr>
          </w:p>
        </w:tc>
        <w:tc>
          <w:tcPr>
            <w:tcW w:w="1134" w:type="dxa"/>
          </w:tcPr>
          <w:p w14:paraId="76DDF943" w14:textId="77777777" w:rsidR="00FC2840" w:rsidRPr="00CC2DEC" w:rsidRDefault="00FC2840"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5,538</w:t>
            </w:r>
          </w:p>
        </w:tc>
      </w:tr>
      <w:tr w:rsidR="00FC2840" w:rsidRPr="00CC2DEC" w14:paraId="581B3769" w14:textId="77777777" w:rsidTr="00887375">
        <w:trPr>
          <w:tblHeader/>
        </w:trPr>
        <w:tc>
          <w:tcPr>
            <w:tcW w:w="2268" w:type="dxa"/>
          </w:tcPr>
          <w:p w14:paraId="57CC83D4" w14:textId="77777777" w:rsidR="00FC2840" w:rsidRPr="00CC2DEC" w:rsidRDefault="00FC2840" w:rsidP="00887375">
            <w:pPr>
              <w:rPr>
                <w:rFonts w:ascii="Times New Roman" w:hAnsi="Times New Roman" w:cs="Times New Roman"/>
                <w:b/>
                <w:bCs/>
                <w:i/>
                <w:iCs/>
                <w:sz w:val="19"/>
                <w:szCs w:val="19"/>
              </w:rPr>
            </w:pPr>
            <w:r w:rsidRPr="00CC2DEC">
              <w:rPr>
                <w:rFonts w:ascii="Times New Roman" w:hAnsi="Times New Roman" w:cs="Times New Roman"/>
                <w:sz w:val="19"/>
                <w:szCs w:val="19"/>
              </w:rPr>
              <w:t>Net profit</w:t>
            </w:r>
            <w:r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loss</w:t>
            </w:r>
            <w:r w:rsidRPr="00CC2DEC">
              <w:rPr>
                <w:rFonts w:ascii="Times New Roman" w:hAnsi="Times New Roman" w:cs="Times New Roman"/>
                <w:sz w:val="19"/>
                <w:szCs w:val="19"/>
                <w:cs/>
              </w:rPr>
              <w:t>)</w:t>
            </w:r>
          </w:p>
        </w:tc>
        <w:tc>
          <w:tcPr>
            <w:tcW w:w="1134" w:type="dxa"/>
            <w:tcBorders>
              <w:top w:val="single" w:sz="4" w:space="0" w:color="auto"/>
              <w:bottom w:val="double" w:sz="4" w:space="0" w:color="auto"/>
            </w:tcBorders>
          </w:tcPr>
          <w:p w14:paraId="5BEA442A" w14:textId="77777777" w:rsidR="00FC2840" w:rsidRPr="00CC2DEC" w:rsidRDefault="00FC2840"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17,261</w:t>
            </w:r>
          </w:p>
        </w:tc>
        <w:tc>
          <w:tcPr>
            <w:tcW w:w="141" w:type="dxa"/>
          </w:tcPr>
          <w:p w14:paraId="4545EB87" w14:textId="77777777" w:rsidR="00FC2840" w:rsidRPr="00CC2DEC" w:rsidRDefault="00FC2840" w:rsidP="00887375">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266985F1" w14:textId="77777777" w:rsidR="00FC2840" w:rsidRPr="00CC2DEC" w:rsidRDefault="00FC2840"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9,881</w:t>
            </w:r>
          </w:p>
        </w:tc>
        <w:tc>
          <w:tcPr>
            <w:tcW w:w="142" w:type="dxa"/>
          </w:tcPr>
          <w:p w14:paraId="3944379B" w14:textId="77777777" w:rsidR="00FC2840" w:rsidRPr="00CC2DEC" w:rsidRDefault="00FC2840" w:rsidP="00887375">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091612F9" w14:textId="77777777" w:rsidR="00FC2840" w:rsidRPr="00CC2DEC" w:rsidRDefault="00FC2840"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3,550</w:t>
            </w:r>
            <w:r w:rsidRPr="00CC2DEC">
              <w:rPr>
                <w:rFonts w:ascii="Times New Roman" w:hAnsi="Times New Roman" w:cs="Times New Roman"/>
                <w:color w:val="000000"/>
                <w:sz w:val="19"/>
                <w:szCs w:val="19"/>
                <w:cs/>
              </w:rPr>
              <w:t>)</w:t>
            </w:r>
          </w:p>
        </w:tc>
        <w:tc>
          <w:tcPr>
            <w:tcW w:w="142" w:type="dxa"/>
          </w:tcPr>
          <w:p w14:paraId="2EE28FE2" w14:textId="77777777" w:rsidR="00FC2840" w:rsidRPr="00CC2DEC" w:rsidRDefault="00FC2840" w:rsidP="00887375">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44B69822" w14:textId="77777777" w:rsidR="00FC2840" w:rsidRPr="00CC2DEC" w:rsidRDefault="00FC2840"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252</w:t>
            </w:r>
            <w:r w:rsidRPr="00CC2DEC">
              <w:rPr>
                <w:rFonts w:ascii="Times New Roman" w:hAnsi="Times New Roman" w:cs="Times New Roman"/>
                <w:color w:val="000000"/>
                <w:sz w:val="19"/>
                <w:szCs w:val="19"/>
                <w:cs/>
              </w:rPr>
              <w:t>)</w:t>
            </w:r>
          </w:p>
        </w:tc>
        <w:tc>
          <w:tcPr>
            <w:tcW w:w="142" w:type="dxa"/>
          </w:tcPr>
          <w:p w14:paraId="2BF731AF" w14:textId="77777777" w:rsidR="00FC2840" w:rsidRPr="00CC2DEC" w:rsidRDefault="00FC2840" w:rsidP="00887375">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4539DE8A" w14:textId="77777777" w:rsidR="00FC2840" w:rsidRPr="00CC2DEC" w:rsidRDefault="00FC2840"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23,340</w:t>
            </w:r>
          </w:p>
        </w:tc>
      </w:tr>
    </w:tbl>
    <w:p w14:paraId="756F309B" w14:textId="50990CB2" w:rsidR="002C481C" w:rsidRPr="00CC2DEC" w:rsidRDefault="002C481C" w:rsidP="00A85F71">
      <w:pPr>
        <w:ind w:left="1267" w:right="31" w:hanging="360"/>
        <w:jc w:val="right"/>
        <w:rPr>
          <w:rFonts w:ascii="Times New Roman" w:hAnsi="Times New Roman" w:cs="Times New Roman"/>
          <w:b/>
          <w:bCs/>
          <w:sz w:val="19"/>
          <w:szCs w:val="19"/>
        </w:rPr>
      </w:pPr>
    </w:p>
    <w:p w14:paraId="4A73A6DC" w14:textId="098FED8C" w:rsidR="00A153A8" w:rsidRPr="00CC2DEC" w:rsidRDefault="00A153A8" w:rsidP="00A153A8">
      <w:pPr>
        <w:spacing w:line="240" w:lineRule="exact"/>
        <w:ind w:left="907" w:right="-253"/>
        <w:jc w:val="right"/>
        <w:rPr>
          <w:rFonts w:ascii="Times New Roman" w:hAnsi="Times New Roman" w:cs="Times New Roman"/>
          <w:b/>
          <w:bCs/>
          <w:sz w:val="19"/>
          <w:szCs w:val="19"/>
        </w:rPr>
      </w:pPr>
    </w:p>
    <w:p w14:paraId="3A2F6B3E" w14:textId="29815547" w:rsidR="00A153A8" w:rsidRPr="00CC2DEC" w:rsidRDefault="00A153A8" w:rsidP="00CA33C0">
      <w:pPr>
        <w:spacing w:line="240" w:lineRule="exact"/>
        <w:ind w:left="907" w:right="-111"/>
        <w:jc w:val="right"/>
        <w:rPr>
          <w:rFonts w:ascii="Times New Roman" w:hAnsi="Times New Roman" w:cs="Times New Roman"/>
          <w:b/>
          <w:bCs/>
          <w:sz w:val="19"/>
          <w:szCs w:val="19"/>
        </w:rPr>
      </w:pPr>
      <w:r w:rsidRPr="00CC2DEC">
        <w:rPr>
          <w:rFonts w:ascii="Times New Roman" w:hAnsi="Times New Roman" w:cs="Times New Roman"/>
          <w:b/>
          <w:bCs/>
          <w:sz w:val="19"/>
          <w:szCs w:val="19"/>
        </w:rPr>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6E3696" w:rsidRPr="00CC2DEC" w14:paraId="1F14C110" w14:textId="77777777" w:rsidTr="00887375">
        <w:trPr>
          <w:tblHeader/>
        </w:trPr>
        <w:tc>
          <w:tcPr>
            <w:tcW w:w="2268" w:type="dxa"/>
            <w:vAlign w:val="center"/>
          </w:tcPr>
          <w:p w14:paraId="69AB3F80" w14:textId="77777777" w:rsidR="006E3696" w:rsidRPr="00CC2DEC" w:rsidRDefault="006E3696" w:rsidP="00887375">
            <w:pPr>
              <w:ind w:left="990"/>
              <w:rPr>
                <w:rFonts w:ascii="Times New Roman" w:hAnsi="Times New Roman" w:cs="Times New Roman"/>
                <w:sz w:val="19"/>
                <w:szCs w:val="19"/>
              </w:rPr>
            </w:pPr>
          </w:p>
        </w:tc>
        <w:tc>
          <w:tcPr>
            <w:tcW w:w="6237" w:type="dxa"/>
            <w:gridSpan w:val="9"/>
            <w:vAlign w:val="center"/>
          </w:tcPr>
          <w:p w14:paraId="69AFF9F3" w14:textId="77777777" w:rsidR="006E3696" w:rsidRPr="00CC2DEC" w:rsidRDefault="006E3696" w:rsidP="00887375">
            <w:pPr>
              <w:jc w:val="center"/>
              <w:rPr>
                <w:rFonts w:ascii="Times New Roman" w:hAnsi="Times New Roman" w:cs="Times New Roman"/>
                <w:b/>
                <w:bCs/>
                <w:sz w:val="18"/>
                <w:szCs w:val="18"/>
              </w:rPr>
            </w:pPr>
            <w:r w:rsidRPr="00CC2DEC">
              <w:rPr>
                <w:rFonts w:ascii="Times New Roman" w:hAnsi="Times New Roman" w:cs="Times New Roman"/>
                <w:b/>
                <w:bCs/>
                <w:sz w:val="18"/>
                <w:szCs w:val="18"/>
              </w:rPr>
              <w:t>CONSOLIDATED  FINANCIAL  STATEMENTS</w:t>
            </w:r>
          </w:p>
        </w:tc>
      </w:tr>
      <w:tr w:rsidR="006E3696" w:rsidRPr="00CC2DEC" w14:paraId="68C5806D" w14:textId="77777777" w:rsidTr="00887375">
        <w:trPr>
          <w:tblHeader/>
        </w:trPr>
        <w:tc>
          <w:tcPr>
            <w:tcW w:w="2268" w:type="dxa"/>
            <w:vAlign w:val="center"/>
          </w:tcPr>
          <w:p w14:paraId="7A3F37DC" w14:textId="77777777" w:rsidR="006E3696" w:rsidRPr="00CC2DEC" w:rsidRDefault="006E3696" w:rsidP="00887375">
            <w:pPr>
              <w:ind w:left="990"/>
              <w:rPr>
                <w:rFonts w:ascii="Times New Roman" w:hAnsi="Times New Roman" w:cs="Times New Roman"/>
                <w:sz w:val="19"/>
                <w:szCs w:val="19"/>
              </w:rPr>
            </w:pPr>
          </w:p>
        </w:tc>
        <w:tc>
          <w:tcPr>
            <w:tcW w:w="1134" w:type="dxa"/>
            <w:vAlign w:val="center"/>
          </w:tcPr>
          <w:p w14:paraId="664EE3D6" w14:textId="77777777" w:rsidR="006E3696" w:rsidRPr="00CC2DEC" w:rsidRDefault="006E3696" w:rsidP="00887375">
            <w:pPr>
              <w:jc w:val="center"/>
              <w:rPr>
                <w:rFonts w:ascii="Times New Roman" w:hAnsi="Times New Roman" w:cs="Times New Roman"/>
                <w:b/>
                <w:bCs/>
                <w:sz w:val="19"/>
                <w:szCs w:val="19"/>
              </w:rPr>
            </w:pPr>
            <w:r w:rsidRPr="00CC2DEC">
              <w:rPr>
                <w:rFonts w:ascii="Times New Roman" w:hAnsi="Times New Roman" w:cs="Times New Roman"/>
                <w:b/>
                <w:bCs/>
                <w:sz w:val="19"/>
                <w:szCs w:val="19"/>
              </w:rPr>
              <w:t>Retail</w:t>
            </w:r>
          </w:p>
        </w:tc>
        <w:tc>
          <w:tcPr>
            <w:tcW w:w="141" w:type="dxa"/>
          </w:tcPr>
          <w:p w14:paraId="7B877EC0" w14:textId="77777777" w:rsidR="006E3696" w:rsidRPr="00CC2DEC" w:rsidRDefault="006E3696" w:rsidP="00887375">
            <w:pPr>
              <w:jc w:val="center"/>
              <w:rPr>
                <w:rFonts w:ascii="Times New Roman" w:hAnsi="Times New Roman" w:cs="Times New Roman"/>
                <w:b/>
                <w:bCs/>
                <w:sz w:val="19"/>
                <w:szCs w:val="19"/>
              </w:rPr>
            </w:pPr>
          </w:p>
        </w:tc>
        <w:tc>
          <w:tcPr>
            <w:tcW w:w="1134" w:type="dxa"/>
            <w:vAlign w:val="center"/>
          </w:tcPr>
          <w:p w14:paraId="18168F2D" w14:textId="77777777" w:rsidR="006E3696" w:rsidRPr="00CC2DEC" w:rsidRDefault="006E3696" w:rsidP="00887375">
            <w:pPr>
              <w:jc w:val="center"/>
              <w:rPr>
                <w:rFonts w:ascii="Times New Roman" w:hAnsi="Times New Roman" w:cs="Times New Roman"/>
                <w:b/>
                <w:bCs/>
                <w:sz w:val="19"/>
                <w:szCs w:val="19"/>
              </w:rPr>
            </w:pPr>
            <w:r w:rsidRPr="00CC2DEC">
              <w:rPr>
                <w:rFonts w:ascii="Times New Roman" w:hAnsi="Times New Roman" w:cs="Times New Roman"/>
                <w:b/>
                <w:bCs/>
                <w:sz w:val="19"/>
                <w:szCs w:val="19"/>
              </w:rPr>
              <w:t>Commercial</w:t>
            </w:r>
          </w:p>
        </w:tc>
        <w:tc>
          <w:tcPr>
            <w:tcW w:w="142" w:type="dxa"/>
            <w:vAlign w:val="center"/>
          </w:tcPr>
          <w:p w14:paraId="347F7BE7" w14:textId="77777777" w:rsidR="006E3696" w:rsidRPr="00CC2DEC" w:rsidRDefault="006E3696" w:rsidP="00887375">
            <w:pPr>
              <w:jc w:val="center"/>
              <w:rPr>
                <w:rFonts w:ascii="Times New Roman" w:hAnsi="Times New Roman" w:cs="Times New Roman"/>
                <w:b/>
                <w:bCs/>
                <w:sz w:val="19"/>
                <w:szCs w:val="19"/>
              </w:rPr>
            </w:pPr>
          </w:p>
        </w:tc>
        <w:tc>
          <w:tcPr>
            <w:tcW w:w="1134" w:type="dxa"/>
            <w:vAlign w:val="center"/>
          </w:tcPr>
          <w:p w14:paraId="19C11C7F" w14:textId="77777777" w:rsidR="006E3696" w:rsidRPr="00CC2DEC" w:rsidRDefault="006E3696" w:rsidP="00887375">
            <w:pPr>
              <w:jc w:val="center"/>
              <w:rPr>
                <w:rFonts w:ascii="Times New Roman" w:hAnsi="Times New Roman" w:cs="Times New Roman"/>
                <w:b/>
                <w:bCs/>
                <w:sz w:val="19"/>
                <w:szCs w:val="19"/>
              </w:rPr>
            </w:pPr>
            <w:r w:rsidRPr="00CC2DEC">
              <w:rPr>
                <w:rFonts w:ascii="Times New Roman" w:hAnsi="Times New Roman" w:cs="Times New Roman"/>
                <w:b/>
                <w:bCs/>
                <w:sz w:val="19"/>
                <w:szCs w:val="19"/>
              </w:rPr>
              <w:t>Others</w:t>
            </w:r>
          </w:p>
        </w:tc>
        <w:tc>
          <w:tcPr>
            <w:tcW w:w="142" w:type="dxa"/>
            <w:vAlign w:val="center"/>
          </w:tcPr>
          <w:p w14:paraId="206EE3DE" w14:textId="77777777" w:rsidR="006E3696" w:rsidRPr="00CC2DEC" w:rsidRDefault="006E3696" w:rsidP="00887375">
            <w:pPr>
              <w:ind w:left="130" w:right="54"/>
              <w:jc w:val="center"/>
              <w:rPr>
                <w:rFonts w:ascii="Times New Roman" w:hAnsi="Times New Roman" w:cs="Times New Roman"/>
                <w:b/>
                <w:bCs/>
                <w:sz w:val="19"/>
                <w:szCs w:val="19"/>
              </w:rPr>
            </w:pPr>
          </w:p>
        </w:tc>
        <w:tc>
          <w:tcPr>
            <w:tcW w:w="1134" w:type="dxa"/>
            <w:vAlign w:val="center"/>
          </w:tcPr>
          <w:p w14:paraId="59288A2C" w14:textId="77777777" w:rsidR="006E3696" w:rsidRPr="00CC2DEC" w:rsidRDefault="006E3696" w:rsidP="00887375">
            <w:pPr>
              <w:jc w:val="center"/>
              <w:rPr>
                <w:rFonts w:ascii="Times New Roman" w:hAnsi="Times New Roman" w:cs="Times New Roman"/>
                <w:b/>
                <w:bCs/>
                <w:sz w:val="19"/>
                <w:szCs w:val="19"/>
              </w:rPr>
            </w:pPr>
            <w:r w:rsidRPr="00CC2DEC">
              <w:rPr>
                <w:rFonts w:ascii="Times New Roman" w:hAnsi="Times New Roman" w:cs="Times New Roman"/>
                <w:b/>
                <w:bCs/>
                <w:sz w:val="19"/>
                <w:szCs w:val="19"/>
              </w:rPr>
              <w:t>Elimination</w:t>
            </w:r>
          </w:p>
        </w:tc>
        <w:tc>
          <w:tcPr>
            <w:tcW w:w="142" w:type="dxa"/>
            <w:vAlign w:val="center"/>
          </w:tcPr>
          <w:p w14:paraId="0349A19D" w14:textId="77777777" w:rsidR="006E3696" w:rsidRPr="00CC2DEC" w:rsidRDefault="006E3696" w:rsidP="00887375">
            <w:pPr>
              <w:jc w:val="center"/>
              <w:rPr>
                <w:rFonts w:ascii="Times New Roman" w:hAnsi="Times New Roman" w:cs="Times New Roman"/>
                <w:b/>
                <w:bCs/>
                <w:sz w:val="19"/>
                <w:szCs w:val="19"/>
              </w:rPr>
            </w:pPr>
          </w:p>
        </w:tc>
        <w:tc>
          <w:tcPr>
            <w:tcW w:w="1134" w:type="dxa"/>
            <w:vAlign w:val="center"/>
          </w:tcPr>
          <w:p w14:paraId="3AC9BF87" w14:textId="77777777" w:rsidR="006E3696" w:rsidRPr="00CC2DEC" w:rsidRDefault="006E3696" w:rsidP="00887375">
            <w:pPr>
              <w:jc w:val="center"/>
              <w:rPr>
                <w:rFonts w:ascii="Times New Roman" w:hAnsi="Times New Roman" w:cs="Times New Roman"/>
                <w:b/>
                <w:bCs/>
                <w:sz w:val="19"/>
                <w:szCs w:val="19"/>
              </w:rPr>
            </w:pPr>
            <w:r w:rsidRPr="00CC2DEC">
              <w:rPr>
                <w:rFonts w:ascii="Times New Roman" w:hAnsi="Times New Roman" w:cs="Times New Roman"/>
                <w:b/>
                <w:bCs/>
                <w:sz w:val="19"/>
                <w:szCs w:val="19"/>
              </w:rPr>
              <w:t>Total</w:t>
            </w:r>
          </w:p>
        </w:tc>
      </w:tr>
      <w:tr w:rsidR="006E3696" w:rsidRPr="00CC2DEC" w14:paraId="1D603078" w14:textId="77777777" w:rsidTr="00887375">
        <w:trPr>
          <w:tblHeader/>
        </w:trPr>
        <w:tc>
          <w:tcPr>
            <w:tcW w:w="2268" w:type="dxa"/>
          </w:tcPr>
          <w:p w14:paraId="7BDCB308" w14:textId="77777777" w:rsidR="006E3696" w:rsidRPr="00CC2DEC" w:rsidRDefault="006E3696" w:rsidP="00887375">
            <w:pPr>
              <w:rPr>
                <w:rFonts w:ascii="Times New Roman" w:hAnsi="Times New Roman" w:cs="Times New Roman"/>
                <w:i/>
                <w:iCs/>
                <w:sz w:val="19"/>
                <w:szCs w:val="19"/>
              </w:rPr>
            </w:pPr>
            <w:r w:rsidRPr="00CC2DEC">
              <w:rPr>
                <w:rFonts w:ascii="Times New Roman" w:hAnsi="Times New Roman" w:cs="Times New Roman"/>
                <w:sz w:val="19"/>
                <w:szCs w:val="19"/>
              </w:rPr>
              <w:t>Total assets</w:t>
            </w:r>
          </w:p>
        </w:tc>
        <w:tc>
          <w:tcPr>
            <w:tcW w:w="2409" w:type="dxa"/>
            <w:gridSpan w:val="3"/>
          </w:tcPr>
          <w:p w14:paraId="5CCD2726" w14:textId="77777777" w:rsidR="006E3696" w:rsidRPr="00CC2DEC" w:rsidRDefault="006E3696" w:rsidP="00887375">
            <w:pPr>
              <w:tabs>
                <w:tab w:val="decimal" w:pos="992"/>
              </w:tabs>
              <w:spacing w:line="240" w:lineRule="exact"/>
              <w:rPr>
                <w:rFonts w:ascii="Times New Roman" w:hAnsi="Times New Roman" w:cs="Times New Roman"/>
                <w:b/>
                <w:bCs/>
                <w:sz w:val="19"/>
                <w:szCs w:val="19"/>
              </w:rPr>
            </w:pPr>
          </w:p>
        </w:tc>
        <w:tc>
          <w:tcPr>
            <w:tcW w:w="142" w:type="dxa"/>
          </w:tcPr>
          <w:p w14:paraId="4563D6B7" w14:textId="77777777" w:rsidR="006E3696" w:rsidRPr="00CC2DEC" w:rsidRDefault="006E3696" w:rsidP="00887375">
            <w:pPr>
              <w:spacing w:line="240" w:lineRule="exact"/>
              <w:jc w:val="right"/>
              <w:rPr>
                <w:rFonts w:ascii="Times New Roman" w:hAnsi="Times New Roman" w:cs="Times New Roman"/>
                <w:color w:val="000000"/>
                <w:sz w:val="19"/>
                <w:szCs w:val="19"/>
              </w:rPr>
            </w:pPr>
          </w:p>
        </w:tc>
        <w:tc>
          <w:tcPr>
            <w:tcW w:w="1134" w:type="dxa"/>
          </w:tcPr>
          <w:p w14:paraId="2230F244" w14:textId="77777777" w:rsidR="006E3696" w:rsidRPr="00CC2DEC" w:rsidRDefault="006E3696" w:rsidP="00887375">
            <w:pPr>
              <w:tabs>
                <w:tab w:val="decimal" w:pos="673"/>
              </w:tabs>
              <w:spacing w:line="240" w:lineRule="exact"/>
              <w:ind w:right="143"/>
              <w:rPr>
                <w:rFonts w:ascii="Times New Roman" w:hAnsi="Times New Roman" w:cs="Times New Roman"/>
                <w:color w:val="000000"/>
                <w:sz w:val="19"/>
                <w:szCs w:val="19"/>
              </w:rPr>
            </w:pPr>
          </w:p>
        </w:tc>
        <w:tc>
          <w:tcPr>
            <w:tcW w:w="142" w:type="dxa"/>
          </w:tcPr>
          <w:p w14:paraId="4ACACEA1" w14:textId="77777777" w:rsidR="006E3696" w:rsidRPr="00CC2DEC" w:rsidRDefault="006E3696" w:rsidP="00887375">
            <w:pPr>
              <w:spacing w:line="240" w:lineRule="exact"/>
              <w:ind w:right="54"/>
              <w:jc w:val="right"/>
              <w:rPr>
                <w:rFonts w:ascii="Times New Roman" w:hAnsi="Times New Roman" w:cs="Times New Roman"/>
                <w:color w:val="000000"/>
                <w:sz w:val="19"/>
                <w:szCs w:val="19"/>
              </w:rPr>
            </w:pPr>
          </w:p>
        </w:tc>
        <w:tc>
          <w:tcPr>
            <w:tcW w:w="1134" w:type="dxa"/>
          </w:tcPr>
          <w:p w14:paraId="6165CB9B" w14:textId="77777777" w:rsidR="006E3696" w:rsidRPr="00CC2DEC" w:rsidRDefault="006E3696" w:rsidP="00887375">
            <w:pPr>
              <w:tabs>
                <w:tab w:val="decimal" w:pos="720"/>
              </w:tabs>
              <w:spacing w:line="240" w:lineRule="exact"/>
              <w:rPr>
                <w:rFonts w:ascii="Times New Roman" w:hAnsi="Times New Roman" w:cs="Times New Roman"/>
                <w:color w:val="000000"/>
                <w:sz w:val="19"/>
                <w:szCs w:val="19"/>
              </w:rPr>
            </w:pPr>
          </w:p>
        </w:tc>
        <w:tc>
          <w:tcPr>
            <w:tcW w:w="142" w:type="dxa"/>
          </w:tcPr>
          <w:p w14:paraId="1940E056" w14:textId="77777777" w:rsidR="006E3696" w:rsidRPr="00CC2DEC" w:rsidRDefault="006E3696" w:rsidP="00887375">
            <w:pPr>
              <w:spacing w:line="240" w:lineRule="exact"/>
              <w:ind w:right="153"/>
              <w:jc w:val="right"/>
              <w:rPr>
                <w:rFonts w:ascii="Times New Roman" w:hAnsi="Times New Roman" w:cs="Times New Roman"/>
                <w:color w:val="000000"/>
                <w:sz w:val="19"/>
                <w:szCs w:val="19"/>
              </w:rPr>
            </w:pPr>
          </w:p>
        </w:tc>
        <w:tc>
          <w:tcPr>
            <w:tcW w:w="1134" w:type="dxa"/>
          </w:tcPr>
          <w:p w14:paraId="68EB13B7" w14:textId="77777777" w:rsidR="006E3696" w:rsidRPr="00CC2DEC" w:rsidRDefault="006E3696" w:rsidP="00887375">
            <w:pPr>
              <w:tabs>
                <w:tab w:val="decimal" w:pos="708"/>
              </w:tabs>
              <w:spacing w:line="240" w:lineRule="exact"/>
              <w:rPr>
                <w:rFonts w:ascii="Times New Roman" w:hAnsi="Times New Roman" w:cs="Times New Roman"/>
                <w:color w:val="000000"/>
                <w:sz w:val="19"/>
                <w:szCs w:val="19"/>
              </w:rPr>
            </w:pPr>
          </w:p>
        </w:tc>
      </w:tr>
      <w:tr w:rsidR="006E3696" w:rsidRPr="00CC2DEC" w14:paraId="4A472D87" w14:textId="77777777" w:rsidTr="00887375">
        <w:trPr>
          <w:tblHeader/>
        </w:trPr>
        <w:tc>
          <w:tcPr>
            <w:tcW w:w="2268" w:type="dxa"/>
          </w:tcPr>
          <w:p w14:paraId="0E302F08" w14:textId="06FA858C" w:rsidR="006E3696" w:rsidRPr="00CC2DEC" w:rsidRDefault="006E3696" w:rsidP="00887375">
            <w:pPr>
              <w:rPr>
                <w:rFonts w:ascii="Times New Roman" w:hAnsi="Times New Roman" w:cs="Times New Roman"/>
                <w:b/>
                <w:bCs/>
                <w:i/>
                <w:iCs/>
                <w:sz w:val="19"/>
                <w:szCs w:val="19"/>
              </w:rPr>
            </w:pPr>
            <w:r w:rsidRPr="00CC2DEC">
              <w:rPr>
                <w:rFonts w:ascii="Times New Roman" w:hAnsi="Times New Roman" w:cs="Times New Roman"/>
                <w:sz w:val="19"/>
                <w:szCs w:val="19"/>
              </w:rPr>
              <w:t>As at December 31,</w:t>
            </w:r>
            <w:r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2021</w:t>
            </w:r>
          </w:p>
        </w:tc>
        <w:tc>
          <w:tcPr>
            <w:tcW w:w="1134" w:type="dxa"/>
          </w:tcPr>
          <w:p w14:paraId="69890BAA" w14:textId="31BCA6B7" w:rsidR="006E3696" w:rsidRPr="00CC2DEC" w:rsidRDefault="00170BFB" w:rsidP="00887375">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1,007,902</w:t>
            </w:r>
          </w:p>
        </w:tc>
        <w:tc>
          <w:tcPr>
            <w:tcW w:w="141" w:type="dxa"/>
          </w:tcPr>
          <w:p w14:paraId="499156B8" w14:textId="77777777" w:rsidR="006E3696" w:rsidRPr="00CC2DEC" w:rsidRDefault="006E3696" w:rsidP="00887375">
            <w:pPr>
              <w:jc w:val="right"/>
              <w:rPr>
                <w:rFonts w:ascii="Times New Roman" w:hAnsi="Times New Roman" w:cs="Times New Roman"/>
                <w:color w:val="000000"/>
                <w:sz w:val="19"/>
                <w:szCs w:val="19"/>
              </w:rPr>
            </w:pPr>
          </w:p>
        </w:tc>
        <w:tc>
          <w:tcPr>
            <w:tcW w:w="1134" w:type="dxa"/>
          </w:tcPr>
          <w:p w14:paraId="67B8A224" w14:textId="7EF4ADB3" w:rsidR="006E3696" w:rsidRPr="00CC2DEC" w:rsidRDefault="00170BFB" w:rsidP="00887375">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1,601,947</w:t>
            </w:r>
          </w:p>
        </w:tc>
        <w:tc>
          <w:tcPr>
            <w:tcW w:w="142" w:type="dxa"/>
          </w:tcPr>
          <w:p w14:paraId="31311BFE" w14:textId="77777777" w:rsidR="006E3696" w:rsidRPr="00CC2DEC" w:rsidRDefault="006E3696" w:rsidP="00887375">
            <w:pPr>
              <w:ind w:right="54"/>
              <w:jc w:val="right"/>
              <w:rPr>
                <w:rFonts w:ascii="Times New Roman" w:hAnsi="Times New Roman" w:cs="Times New Roman"/>
                <w:color w:val="000000"/>
                <w:sz w:val="19"/>
                <w:szCs w:val="19"/>
              </w:rPr>
            </w:pPr>
          </w:p>
        </w:tc>
        <w:tc>
          <w:tcPr>
            <w:tcW w:w="1134" w:type="dxa"/>
          </w:tcPr>
          <w:p w14:paraId="440B9BBE" w14:textId="76DE53A2" w:rsidR="006E3696" w:rsidRPr="00CC2DEC" w:rsidRDefault="00170BFB" w:rsidP="00887375">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25,664</w:t>
            </w:r>
          </w:p>
        </w:tc>
        <w:tc>
          <w:tcPr>
            <w:tcW w:w="142" w:type="dxa"/>
          </w:tcPr>
          <w:p w14:paraId="0C6291E8" w14:textId="77777777" w:rsidR="006E3696" w:rsidRPr="00CC2DEC" w:rsidRDefault="006E3696" w:rsidP="00887375">
            <w:pPr>
              <w:ind w:right="153"/>
              <w:jc w:val="right"/>
              <w:rPr>
                <w:rFonts w:ascii="Times New Roman" w:hAnsi="Times New Roman" w:cs="Times New Roman"/>
                <w:color w:val="000000"/>
                <w:sz w:val="19"/>
                <w:szCs w:val="19"/>
              </w:rPr>
            </w:pPr>
          </w:p>
        </w:tc>
        <w:tc>
          <w:tcPr>
            <w:tcW w:w="1134" w:type="dxa"/>
          </w:tcPr>
          <w:p w14:paraId="3C842881" w14:textId="79AD086A" w:rsidR="006E3696" w:rsidRPr="00CC2DEC" w:rsidRDefault="00170BFB"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136,404</w:t>
            </w:r>
            <w:r w:rsidRPr="00CC2DEC">
              <w:rPr>
                <w:rFonts w:ascii="Times New Roman" w:hAnsi="Times New Roman" w:cs="Times New Roman"/>
                <w:color w:val="000000"/>
                <w:sz w:val="19"/>
                <w:szCs w:val="19"/>
                <w:cs/>
              </w:rPr>
              <w:t>)</w:t>
            </w:r>
          </w:p>
        </w:tc>
        <w:tc>
          <w:tcPr>
            <w:tcW w:w="142" w:type="dxa"/>
          </w:tcPr>
          <w:p w14:paraId="3512B1AF" w14:textId="77777777" w:rsidR="006E3696" w:rsidRPr="00CC2DEC" w:rsidRDefault="006E3696" w:rsidP="00887375">
            <w:pPr>
              <w:tabs>
                <w:tab w:val="decimal" w:pos="992"/>
              </w:tabs>
              <w:rPr>
                <w:rFonts w:ascii="Times New Roman" w:hAnsi="Times New Roman" w:cs="Times New Roman"/>
                <w:color w:val="000000"/>
                <w:sz w:val="19"/>
                <w:szCs w:val="19"/>
              </w:rPr>
            </w:pPr>
          </w:p>
        </w:tc>
        <w:tc>
          <w:tcPr>
            <w:tcW w:w="1134" w:type="dxa"/>
          </w:tcPr>
          <w:p w14:paraId="293751BB" w14:textId="7526865B" w:rsidR="006E3696" w:rsidRPr="00CC2DEC" w:rsidRDefault="00170BFB" w:rsidP="00887375">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2,499,109</w:t>
            </w:r>
          </w:p>
        </w:tc>
      </w:tr>
      <w:tr w:rsidR="006E3696" w:rsidRPr="00CC2DEC" w14:paraId="127188AC" w14:textId="77777777" w:rsidTr="00887375">
        <w:trPr>
          <w:tblHeader/>
        </w:trPr>
        <w:tc>
          <w:tcPr>
            <w:tcW w:w="2268" w:type="dxa"/>
          </w:tcPr>
          <w:p w14:paraId="27AA6F88" w14:textId="5631EC05" w:rsidR="006E3696" w:rsidRPr="00CC2DEC" w:rsidRDefault="006E3696" w:rsidP="006E3696">
            <w:pPr>
              <w:rPr>
                <w:rFonts w:ascii="Times New Roman" w:hAnsi="Times New Roman" w:cs="Times New Roman"/>
                <w:b/>
                <w:bCs/>
                <w:i/>
                <w:iCs/>
                <w:sz w:val="19"/>
                <w:szCs w:val="19"/>
              </w:rPr>
            </w:pPr>
            <w:r w:rsidRPr="00CC2DEC">
              <w:rPr>
                <w:rFonts w:ascii="Times New Roman" w:hAnsi="Times New Roman" w:cs="Times New Roman"/>
                <w:sz w:val="19"/>
                <w:szCs w:val="19"/>
              </w:rPr>
              <w:t>As at December 31,</w:t>
            </w:r>
            <w:r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2020</w:t>
            </w:r>
          </w:p>
        </w:tc>
        <w:tc>
          <w:tcPr>
            <w:tcW w:w="1134" w:type="dxa"/>
          </w:tcPr>
          <w:p w14:paraId="508585ED" w14:textId="0F26EC1F" w:rsidR="006E3696" w:rsidRPr="00CC2DEC" w:rsidRDefault="006E3696" w:rsidP="006E3696">
            <w:pPr>
              <w:tabs>
                <w:tab w:val="decimal" w:pos="992"/>
              </w:tabs>
              <w:rPr>
                <w:rFonts w:ascii="Times New Roman" w:hAnsi="Times New Roman" w:cs="Times New Roman"/>
                <w:sz w:val="19"/>
                <w:szCs w:val="19"/>
              </w:rPr>
            </w:pPr>
            <w:r w:rsidRPr="00CC2DEC">
              <w:rPr>
                <w:rFonts w:ascii="Times New Roman" w:hAnsi="Times New Roman" w:cs="Times New Roman"/>
                <w:sz w:val="19"/>
                <w:szCs w:val="19"/>
              </w:rPr>
              <w:t>998,231</w:t>
            </w:r>
          </w:p>
        </w:tc>
        <w:tc>
          <w:tcPr>
            <w:tcW w:w="141" w:type="dxa"/>
          </w:tcPr>
          <w:p w14:paraId="2D6FC6EA" w14:textId="77777777" w:rsidR="006E3696" w:rsidRPr="00CC2DEC" w:rsidRDefault="006E3696" w:rsidP="006E3696">
            <w:pPr>
              <w:jc w:val="right"/>
              <w:rPr>
                <w:rFonts w:ascii="Times New Roman" w:hAnsi="Times New Roman" w:cs="Times New Roman"/>
                <w:color w:val="000000"/>
                <w:sz w:val="19"/>
                <w:szCs w:val="19"/>
              </w:rPr>
            </w:pPr>
          </w:p>
        </w:tc>
        <w:tc>
          <w:tcPr>
            <w:tcW w:w="1134" w:type="dxa"/>
          </w:tcPr>
          <w:p w14:paraId="342ED57A" w14:textId="3B0C146B" w:rsidR="006E3696" w:rsidRPr="00CC2DEC" w:rsidRDefault="006E3696" w:rsidP="006E3696">
            <w:pPr>
              <w:tabs>
                <w:tab w:val="decimal" w:pos="992"/>
              </w:tabs>
              <w:ind w:right="1"/>
              <w:rPr>
                <w:rFonts w:ascii="Times New Roman" w:hAnsi="Times New Roman" w:cs="Times New Roman"/>
                <w:color w:val="000000"/>
                <w:sz w:val="19"/>
                <w:szCs w:val="19"/>
              </w:rPr>
            </w:pPr>
            <w:r w:rsidRPr="00CC2DEC">
              <w:rPr>
                <w:rFonts w:ascii="Times New Roman" w:hAnsi="Times New Roman" w:cs="Times New Roman"/>
                <w:color w:val="000000"/>
                <w:sz w:val="19"/>
                <w:szCs w:val="19"/>
              </w:rPr>
              <w:t>1,725,514</w:t>
            </w:r>
          </w:p>
        </w:tc>
        <w:tc>
          <w:tcPr>
            <w:tcW w:w="142" w:type="dxa"/>
          </w:tcPr>
          <w:p w14:paraId="03C07454" w14:textId="77777777" w:rsidR="006E3696" w:rsidRPr="00CC2DEC" w:rsidRDefault="006E3696" w:rsidP="006E3696">
            <w:pPr>
              <w:ind w:right="54"/>
              <w:jc w:val="right"/>
              <w:rPr>
                <w:rFonts w:ascii="Times New Roman" w:hAnsi="Times New Roman" w:cs="Times New Roman"/>
                <w:color w:val="000000"/>
                <w:sz w:val="19"/>
                <w:szCs w:val="19"/>
              </w:rPr>
            </w:pPr>
          </w:p>
        </w:tc>
        <w:tc>
          <w:tcPr>
            <w:tcW w:w="1134" w:type="dxa"/>
          </w:tcPr>
          <w:p w14:paraId="093B672D" w14:textId="6E418A84" w:rsidR="006E3696" w:rsidRPr="00CC2DEC" w:rsidRDefault="006E3696" w:rsidP="006E3696">
            <w:pPr>
              <w:tabs>
                <w:tab w:val="decimal" w:pos="85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21,584</w:t>
            </w:r>
          </w:p>
        </w:tc>
        <w:tc>
          <w:tcPr>
            <w:tcW w:w="142" w:type="dxa"/>
          </w:tcPr>
          <w:p w14:paraId="46F1E6B7" w14:textId="77777777" w:rsidR="006E3696" w:rsidRPr="00CC2DEC" w:rsidRDefault="006E3696" w:rsidP="006E3696">
            <w:pPr>
              <w:ind w:right="153"/>
              <w:jc w:val="right"/>
              <w:rPr>
                <w:rFonts w:ascii="Times New Roman" w:hAnsi="Times New Roman" w:cs="Times New Roman"/>
                <w:color w:val="000000"/>
                <w:sz w:val="19"/>
                <w:szCs w:val="19"/>
              </w:rPr>
            </w:pPr>
          </w:p>
        </w:tc>
        <w:tc>
          <w:tcPr>
            <w:tcW w:w="1134" w:type="dxa"/>
          </w:tcPr>
          <w:p w14:paraId="492CCB41" w14:textId="3B1D33A5" w:rsidR="006E3696" w:rsidRPr="00CC2DEC" w:rsidRDefault="006E3696" w:rsidP="006E3696">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135,955</w:t>
            </w:r>
            <w:r w:rsidRPr="00CC2DEC">
              <w:rPr>
                <w:rFonts w:ascii="Times New Roman" w:hAnsi="Times New Roman" w:cs="Times New Roman"/>
                <w:color w:val="000000"/>
                <w:sz w:val="19"/>
                <w:szCs w:val="19"/>
                <w:cs/>
              </w:rPr>
              <w:t>)</w:t>
            </w:r>
          </w:p>
        </w:tc>
        <w:tc>
          <w:tcPr>
            <w:tcW w:w="142" w:type="dxa"/>
          </w:tcPr>
          <w:p w14:paraId="567E4F1C" w14:textId="77777777" w:rsidR="006E3696" w:rsidRPr="00CC2DEC" w:rsidRDefault="006E3696" w:rsidP="006E3696">
            <w:pPr>
              <w:tabs>
                <w:tab w:val="decimal" w:pos="992"/>
              </w:tabs>
              <w:rPr>
                <w:rFonts w:ascii="Times New Roman" w:hAnsi="Times New Roman" w:cs="Times New Roman"/>
                <w:color w:val="000000"/>
                <w:sz w:val="19"/>
                <w:szCs w:val="19"/>
              </w:rPr>
            </w:pPr>
          </w:p>
        </w:tc>
        <w:tc>
          <w:tcPr>
            <w:tcW w:w="1134" w:type="dxa"/>
          </w:tcPr>
          <w:p w14:paraId="46ADBE7C" w14:textId="108DA3F6" w:rsidR="006E3696" w:rsidRPr="00CC2DEC" w:rsidRDefault="006E3696" w:rsidP="006E3696">
            <w:pPr>
              <w:tabs>
                <w:tab w:val="decimal" w:pos="992"/>
              </w:tabs>
              <w:rPr>
                <w:rFonts w:ascii="Times New Roman" w:hAnsi="Times New Roman" w:cs="Times New Roman"/>
                <w:color w:val="000000"/>
                <w:sz w:val="19"/>
                <w:szCs w:val="19"/>
              </w:rPr>
            </w:pPr>
            <w:r w:rsidRPr="00CC2DEC">
              <w:rPr>
                <w:rFonts w:ascii="Times New Roman" w:hAnsi="Times New Roman" w:cs="Times New Roman"/>
                <w:color w:val="000000"/>
                <w:sz w:val="19"/>
                <w:szCs w:val="19"/>
              </w:rPr>
              <w:t>2,609,374</w:t>
            </w:r>
          </w:p>
        </w:tc>
      </w:tr>
    </w:tbl>
    <w:p w14:paraId="61B14B86" w14:textId="77777777" w:rsidR="006E3696" w:rsidRPr="00CC2DEC" w:rsidRDefault="006E3696" w:rsidP="00CA33C0">
      <w:pPr>
        <w:spacing w:line="240" w:lineRule="exact"/>
        <w:ind w:left="907" w:right="-111"/>
        <w:jc w:val="right"/>
        <w:rPr>
          <w:rFonts w:ascii="Times New Roman" w:hAnsi="Times New Roman" w:cs="Times New Roman"/>
          <w:b/>
          <w:bCs/>
          <w:sz w:val="19"/>
          <w:szCs w:val="19"/>
        </w:rPr>
      </w:pPr>
    </w:p>
    <w:bookmarkEnd w:id="30"/>
    <w:p w14:paraId="238E69E6" w14:textId="77777777" w:rsidR="006E3696" w:rsidRPr="00CC2DEC" w:rsidRDefault="006E3696" w:rsidP="00CA33C0">
      <w:pPr>
        <w:spacing w:line="240" w:lineRule="exact"/>
        <w:ind w:left="907" w:right="-111"/>
        <w:jc w:val="right"/>
        <w:rPr>
          <w:rFonts w:ascii="Times New Roman" w:hAnsi="Times New Roman" w:cs="Times New Roman"/>
          <w:b/>
          <w:bCs/>
          <w:sz w:val="19"/>
          <w:szCs w:val="19"/>
        </w:rPr>
      </w:pPr>
    </w:p>
    <w:p w14:paraId="7485DA55" w14:textId="3A6C9759" w:rsidR="00352F77" w:rsidRPr="00CC2DEC" w:rsidRDefault="00352F77" w:rsidP="00352F77">
      <w:pPr>
        <w:ind w:left="993"/>
        <w:jc w:val="both"/>
        <w:rPr>
          <w:rFonts w:ascii="Times New Roman" w:hAnsi="Times New Roman" w:cs="Times New Roman"/>
          <w:color w:val="000000"/>
          <w:sz w:val="24"/>
          <w:szCs w:val="24"/>
        </w:rPr>
      </w:pPr>
    </w:p>
    <w:p w14:paraId="53D2DA87" w14:textId="77777777" w:rsidR="00BE10F9" w:rsidRPr="00CC2DEC" w:rsidRDefault="00BE10F9" w:rsidP="00352F77">
      <w:pPr>
        <w:ind w:left="993"/>
        <w:jc w:val="both"/>
        <w:rPr>
          <w:rFonts w:ascii="Times New Roman" w:hAnsi="Times New Roman" w:cs="Times New Roman"/>
          <w:color w:val="000000"/>
          <w:sz w:val="21"/>
          <w:szCs w:val="21"/>
        </w:rPr>
      </w:pPr>
    </w:p>
    <w:p w14:paraId="3922D467" w14:textId="77777777" w:rsidR="006E3696" w:rsidRPr="00CC2DEC" w:rsidRDefault="006E3696">
      <w:pPr>
        <w:rPr>
          <w:rFonts w:ascii="Times New Roman" w:hAnsi="Times New Roman" w:cs="Times New Roman"/>
          <w:b/>
          <w:bCs/>
          <w:sz w:val="24"/>
          <w:szCs w:val="24"/>
          <w:lang w:eastAsia="x-none"/>
        </w:rPr>
      </w:pPr>
      <w:r w:rsidRPr="00CC2DEC">
        <w:rPr>
          <w:rFonts w:ascii="Times New Roman" w:hAnsi="Times New Roman" w:cs="Times New Roman"/>
          <w:b/>
          <w:bCs/>
          <w:cs/>
        </w:rPr>
        <w:br w:type="page"/>
      </w:r>
    </w:p>
    <w:p w14:paraId="2EB30290" w14:textId="4BB9FCC4" w:rsidR="00093BBA" w:rsidRPr="00CC2DEC" w:rsidRDefault="004E5C08">
      <w:pPr>
        <w:pStyle w:val="Heading2"/>
        <w:rPr>
          <w:b/>
          <w:bCs/>
        </w:rPr>
      </w:pPr>
      <w:r w:rsidRPr="00CC2DEC">
        <w:rPr>
          <w:b/>
          <w:bCs/>
        </w:rPr>
        <w:lastRenderedPageBreak/>
        <w:t>7</w:t>
      </w:r>
      <w:r w:rsidRPr="00CC2DEC">
        <w:rPr>
          <w:b/>
          <w:bCs/>
          <w:cs/>
        </w:rPr>
        <w:t>.</w:t>
      </w:r>
      <w:r w:rsidRPr="00CC2DEC">
        <w:rPr>
          <w:b/>
          <w:bCs/>
        </w:rPr>
        <w:t>30</w:t>
      </w:r>
      <w:r w:rsidRPr="00CC2DEC">
        <w:rPr>
          <w:b/>
          <w:bCs/>
        </w:rPr>
        <w:tab/>
      </w:r>
      <w:r w:rsidR="00093BBA" w:rsidRPr="00CC2DEC">
        <w:rPr>
          <w:b/>
          <w:bCs/>
        </w:rPr>
        <w:t>Position and results of operations classified by domestic and foreign business</w:t>
      </w:r>
    </w:p>
    <w:p w14:paraId="72C94018" w14:textId="77777777" w:rsidR="00472384" w:rsidRPr="00CC2DEC" w:rsidRDefault="00472384" w:rsidP="00472384">
      <w:pPr>
        <w:pStyle w:val="ListParagraph"/>
        <w:ind w:left="1417"/>
        <w:jc w:val="thaiDistribute"/>
        <w:rPr>
          <w:rFonts w:ascii="Times New Roman" w:hAnsi="Times New Roman" w:cs="Times New Roman"/>
          <w:sz w:val="24"/>
          <w:szCs w:val="24"/>
        </w:rPr>
      </w:pPr>
    </w:p>
    <w:p w14:paraId="63795724" w14:textId="04A96D0D" w:rsidR="00093BBA" w:rsidRPr="00CC2DEC" w:rsidRDefault="00093BBA" w:rsidP="00472384">
      <w:pPr>
        <w:pStyle w:val="ListParagraph"/>
        <w:numPr>
          <w:ilvl w:val="0"/>
          <w:numId w:val="3"/>
        </w:numPr>
        <w:ind w:left="1417" w:hanging="425"/>
        <w:jc w:val="thaiDistribute"/>
        <w:rPr>
          <w:rFonts w:ascii="Times New Roman" w:hAnsi="Times New Roman" w:cs="Times New Roman"/>
          <w:sz w:val="24"/>
          <w:szCs w:val="24"/>
        </w:rPr>
      </w:pPr>
      <w:r w:rsidRPr="00CC2DEC">
        <w:rPr>
          <w:rFonts w:ascii="Times New Roman" w:hAnsi="Times New Roman" w:cs="Times New Roman"/>
          <w:sz w:val="24"/>
          <w:szCs w:val="24"/>
        </w:rPr>
        <w:t>Position classified by type of business</w:t>
      </w:r>
    </w:p>
    <w:p w14:paraId="4110E8FA" w14:textId="77777777" w:rsidR="00093BBA" w:rsidRPr="00CC2DEC" w:rsidRDefault="00093BBA" w:rsidP="00093BBA">
      <w:pPr>
        <w:pStyle w:val="ListParagraph"/>
        <w:ind w:left="1251"/>
        <w:jc w:val="thaiDistribute"/>
        <w:rPr>
          <w:rFonts w:ascii="Times New Roman" w:hAnsi="Times New Roman" w:cs="Times New Roman"/>
          <w:sz w:val="24"/>
          <w:szCs w:val="24"/>
        </w:rPr>
      </w:pPr>
    </w:p>
    <w:p w14:paraId="40C6A40C" w14:textId="06BC491C" w:rsidR="00093BBA" w:rsidRPr="00CC2DEC" w:rsidRDefault="00093BBA" w:rsidP="00472384">
      <w:pPr>
        <w:pStyle w:val="ListParagraph"/>
        <w:ind w:left="1418"/>
        <w:jc w:val="thaiDistribute"/>
        <w:rPr>
          <w:rFonts w:ascii="Times New Roman" w:hAnsi="Times New Roman" w:cs="Times New Roman"/>
          <w:sz w:val="24"/>
          <w:szCs w:val="24"/>
        </w:rPr>
      </w:pPr>
      <w:r w:rsidRPr="00CC2DEC">
        <w:rPr>
          <w:rFonts w:ascii="Times New Roman" w:hAnsi="Times New Roman" w:cs="Times New Roman"/>
          <w:sz w:val="24"/>
          <w:szCs w:val="24"/>
        </w:rPr>
        <w:t xml:space="preserve">Position classified by domestic and foreign business </w:t>
      </w:r>
      <w:r w:rsidR="00C53A8A" w:rsidRPr="00CC2DEC">
        <w:rPr>
          <w:rFonts w:ascii="Times New Roman" w:hAnsi="Times New Roman" w:cs="Times New Roman"/>
          <w:sz w:val="24"/>
          <w:szCs w:val="24"/>
        </w:rPr>
        <w:t xml:space="preserve">as at December 31, 2021 and </w:t>
      </w:r>
      <w:proofErr w:type="gramStart"/>
      <w:r w:rsidR="00C53A8A" w:rsidRPr="00CC2DEC">
        <w:rPr>
          <w:rFonts w:ascii="Times New Roman" w:hAnsi="Times New Roman" w:cs="Times New Roman"/>
          <w:sz w:val="24"/>
          <w:szCs w:val="24"/>
        </w:rPr>
        <w:t>2020</w:t>
      </w:r>
      <w:r w:rsidR="007F0BC7" w:rsidRPr="00CC2DEC">
        <w:rPr>
          <w:rFonts w:ascii="Times New Roman" w:hAnsi="Times New Roman" w:cs="Times New Roman"/>
          <w:sz w:val="24"/>
          <w:szCs w:val="24"/>
          <w:cs/>
        </w:rPr>
        <w:t xml:space="preserve"> </w:t>
      </w:r>
      <w:r w:rsidR="00C95A71"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are</w:t>
      </w:r>
      <w:proofErr w:type="gramEnd"/>
      <w:r w:rsidRPr="00CC2DEC">
        <w:rPr>
          <w:rFonts w:ascii="Times New Roman" w:hAnsi="Times New Roman" w:cs="Times New Roman"/>
          <w:sz w:val="24"/>
          <w:szCs w:val="24"/>
        </w:rPr>
        <w:t xml:space="preserve"> as follows</w:t>
      </w:r>
      <w:r w:rsidRPr="00CC2DEC">
        <w:rPr>
          <w:rFonts w:ascii="Times New Roman" w:hAnsi="Times New Roman" w:cs="Times New Roman"/>
          <w:sz w:val="24"/>
          <w:szCs w:val="24"/>
          <w:cs/>
        </w:rPr>
        <w:t>:</w:t>
      </w:r>
    </w:p>
    <w:p w14:paraId="1F904969" w14:textId="77777777" w:rsidR="00355BA2" w:rsidRPr="00CC2DEC" w:rsidRDefault="00355BA2" w:rsidP="00355BA2">
      <w:pPr>
        <w:spacing w:line="240" w:lineRule="exact"/>
        <w:ind w:left="1267" w:right="-16" w:hanging="360"/>
        <w:jc w:val="right"/>
        <w:rPr>
          <w:rFonts w:ascii="Times New Roman" w:hAnsi="Times New Roman" w:cs="Times New Roman"/>
          <w:b/>
          <w:bCs/>
          <w:sz w:val="19"/>
          <w:szCs w:val="19"/>
        </w:rPr>
      </w:pPr>
    </w:p>
    <w:p w14:paraId="3356CD2D" w14:textId="5DBC6F4A" w:rsidR="00A153A8" w:rsidRPr="00CC2DEC" w:rsidRDefault="00A153A8" w:rsidP="00CA33C0">
      <w:pPr>
        <w:spacing w:line="240" w:lineRule="exact"/>
        <w:ind w:left="907" w:right="-111"/>
        <w:jc w:val="right"/>
        <w:rPr>
          <w:rFonts w:ascii="Times New Roman" w:hAnsi="Times New Roman" w:cs="Times New Roman"/>
          <w:b/>
          <w:bCs/>
          <w:sz w:val="19"/>
          <w:szCs w:val="19"/>
        </w:rPr>
      </w:pPr>
      <w:r w:rsidRPr="00CC2DEC">
        <w:rPr>
          <w:rFonts w:ascii="Times New Roman" w:hAnsi="Times New Roman" w:cs="Times New Roman"/>
          <w:b/>
          <w:bCs/>
          <w:sz w:val="19"/>
          <w:szCs w:val="19"/>
        </w:rPr>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3F431A" w:rsidRPr="00CC2DEC" w14:paraId="5C46E90D" w14:textId="77777777" w:rsidTr="00887375">
        <w:trPr>
          <w:cantSplit/>
        </w:trPr>
        <w:tc>
          <w:tcPr>
            <w:tcW w:w="5346" w:type="dxa"/>
            <w:vAlign w:val="center"/>
          </w:tcPr>
          <w:p w14:paraId="2E42E184" w14:textId="77777777" w:rsidR="003F431A" w:rsidRPr="00CC2DEC" w:rsidRDefault="003F431A" w:rsidP="00887375">
            <w:pPr>
              <w:spacing w:line="240" w:lineRule="exact"/>
              <w:ind w:left="990"/>
              <w:rPr>
                <w:rFonts w:ascii="Times New Roman" w:hAnsi="Times New Roman" w:cs="Times New Roman"/>
                <w:sz w:val="12"/>
                <w:szCs w:val="12"/>
              </w:rPr>
            </w:pPr>
            <w:r w:rsidRPr="00CC2DEC">
              <w:rPr>
                <w:rFonts w:ascii="Times New Roman" w:hAnsi="Times New Roman" w:cs="Times New Roman"/>
                <w:b/>
                <w:bCs/>
                <w:sz w:val="12"/>
                <w:szCs w:val="12"/>
              </w:rPr>
              <w:tab/>
            </w:r>
          </w:p>
        </w:tc>
        <w:tc>
          <w:tcPr>
            <w:tcW w:w="4179" w:type="dxa"/>
            <w:gridSpan w:val="7"/>
            <w:vAlign w:val="center"/>
          </w:tcPr>
          <w:p w14:paraId="56D248FD" w14:textId="77777777" w:rsidR="003F431A" w:rsidRPr="00CC2DEC" w:rsidRDefault="003F431A" w:rsidP="00887375">
            <w:pPr>
              <w:spacing w:line="240" w:lineRule="exact"/>
              <w:ind w:left="90" w:right="108"/>
              <w:jc w:val="center"/>
              <w:rPr>
                <w:rFonts w:ascii="Times New Roman" w:hAnsi="Times New Roman" w:cs="Times New Roman"/>
                <w:b/>
                <w:bCs/>
                <w:sz w:val="16"/>
                <w:szCs w:val="16"/>
              </w:rPr>
            </w:pPr>
            <w:r w:rsidRPr="00CC2DEC">
              <w:rPr>
                <w:rFonts w:ascii="Times New Roman" w:hAnsi="Times New Roman" w:cs="Times New Roman"/>
                <w:b/>
                <w:bCs/>
                <w:sz w:val="16"/>
                <w:szCs w:val="16"/>
              </w:rPr>
              <w:t>CONSOLIDATED  FINANCIAL  STATEMENTS</w:t>
            </w:r>
          </w:p>
        </w:tc>
      </w:tr>
      <w:tr w:rsidR="003F431A" w:rsidRPr="00CC2DEC" w14:paraId="64428F0C" w14:textId="77777777" w:rsidTr="00887375">
        <w:trPr>
          <w:cantSplit/>
        </w:trPr>
        <w:tc>
          <w:tcPr>
            <w:tcW w:w="5346" w:type="dxa"/>
            <w:vAlign w:val="center"/>
          </w:tcPr>
          <w:p w14:paraId="27677B14" w14:textId="77777777" w:rsidR="003F431A" w:rsidRPr="00CC2DEC" w:rsidRDefault="003F431A" w:rsidP="00887375">
            <w:pPr>
              <w:spacing w:line="240" w:lineRule="exact"/>
              <w:rPr>
                <w:rFonts w:ascii="Times New Roman" w:hAnsi="Times New Roman" w:cs="Times New Roman"/>
                <w:sz w:val="19"/>
                <w:szCs w:val="19"/>
              </w:rPr>
            </w:pPr>
          </w:p>
        </w:tc>
        <w:tc>
          <w:tcPr>
            <w:tcW w:w="4179" w:type="dxa"/>
            <w:gridSpan w:val="7"/>
            <w:vAlign w:val="center"/>
          </w:tcPr>
          <w:p w14:paraId="47E9828F" w14:textId="262F10AD" w:rsidR="003F431A" w:rsidRPr="00CC2DEC" w:rsidRDefault="003F431A" w:rsidP="00887375">
            <w:pPr>
              <w:spacing w:line="240" w:lineRule="exact"/>
              <w:jc w:val="center"/>
              <w:rPr>
                <w:rFonts w:ascii="Times New Roman" w:hAnsi="Times New Roman" w:cs="Times New Roman"/>
                <w:b/>
                <w:bCs/>
                <w:sz w:val="19"/>
                <w:szCs w:val="19"/>
              </w:rPr>
            </w:pPr>
            <w:r w:rsidRPr="00CC2DEC">
              <w:rPr>
                <w:rFonts w:ascii="Times New Roman" w:hAnsi="Times New Roman" w:cs="Times New Roman"/>
                <w:b/>
                <w:bCs/>
                <w:sz w:val="19"/>
                <w:szCs w:val="19"/>
              </w:rPr>
              <w:t>2021</w:t>
            </w:r>
          </w:p>
        </w:tc>
      </w:tr>
      <w:tr w:rsidR="003F431A" w:rsidRPr="00CC2DEC" w14:paraId="4FD0E454" w14:textId="77777777" w:rsidTr="00887375">
        <w:tc>
          <w:tcPr>
            <w:tcW w:w="5346" w:type="dxa"/>
            <w:vAlign w:val="center"/>
          </w:tcPr>
          <w:p w14:paraId="6876BD29" w14:textId="77777777" w:rsidR="003F431A" w:rsidRPr="00CC2DEC" w:rsidRDefault="003F431A" w:rsidP="00887375">
            <w:pPr>
              <w:spacing w:line="240" w:lineRule="exact"/>
              <w:rPr>
                <w:rFonts w:ascii="Times New Roman" w:hAnsi="Times New Roman" w:cs="Times New Roman"/>
                <w:sz w:val="19"/>
                <w:szCs w:val="19"/>
              </w:rPr>
            </w:pPr>
          </w:p>
        </w:tc>
        <w:tc>
          <w:tcPr>
            <w:tcW w:w="1033" w:type="dxa"/>
            <w:vAlign w:val="center"/>
          </w:tcPr>
          <w:p w14:paraId="2E43CD20" w14:textId="77777777" w:rsidR="003F431A" w:rsidRPr="00CC2DEC" w:rsidRDefault="003F431A" w:rsidP="00887375">
            <w:pPr>
              <w:spacing w:line="240" w:lineRule="exact"/>
              <w:jc w:val="center"/>
              <w:rPr>
                <w:rFonts w:ascii="Times New Roman" w:hAnsi="Times New Roman" w:cs="Times New Roman"/>
                <w:b/>
                <w:bCs/>
                <w:sz w:val="19"/>
                <w:szCs w:val="19"/>
              </w:rPr>
            </w:pPr>
            <w:r w:rsidRPr="00CC2DEC">
              <w:rPr>
                <w:rFonts w:ascii="Times New Roman" w:hAnsi="Times New Roman" w:cs="Times New Roman"/>
                <w:b/>
                <w:bCs/>
                <w:sz w:val="19"/>
                <w:szCs w:val="19"/>
              </w:rPr>
              <w:t>Domestic</w:t>
            </w:r>
          </w:p>
        </w:tc>
        <w:tc>
          <w:tcPr>
            <w:tcW w:w="142" w:type="dxa"/>
            <w:vAlign w:val="center"/>
          </w:tcPr>
          <w:p w14:paraId="7A21086F" w14:textId="77777777" w:rsidR="003F431A" w:rsidRPr="00CC2DEC" w:rsidRDefault="003F431A" w:rsidP="00887375">
            <w:pPr>
              <w:spacing w:line="240" w:lineRule="exact"/>
              <w:jc w:val="center"/>
              <w:rPr>
                <w:rFonts w:ascii="Times New Roman" w:hAnsi="Times New Roman" w:cs="Times New Roman"/>
                <w:b/>
                <w:bCs/>
                <w:sz w:val="19"/>
                <w:szCs w:val="19"/>
              </w:rPr>
            </w:pPr>
          </w:p>
        </w:tc>
        <w:tc>
          <w:tcPr>
            <w:tcW w:w="794" w:type="dxa"/>
            <w:vAlign w:val="center"/>
          </w:tcPr>
          <w:p w14:paraId="604D72EC" w14:textId="77777777" w:rsidR="003F431A" w:rsidRPr="00CC2DEC" w:rsidRDefault="003F431A" w:rsidP="00887375">
            <w:pPr>
              <w:spacing w:line="240" w:lineRule="exact"/>
              <w:jc w:val="center"/>
              <w:rPr>
                <w:rFonts w:ascii="Times New Roman" w:hAnsi="Times New Roman" w:cs="Times New Roman"/>
                <w:b/>
                <w:bCs/>
                <w:sz w:val="19"/>
                <w:szCs w:val="19"/>
              </w:rPr>
            </w:pPr>
            <w:r w:rsidRPr="00CC2DEC">
              <w:rPr>
                <w:rFonts w:ascii="Times New Roman" w:hAnsi="Times New Roman" w:cs="Times New Roman"/>
                <w:b/>
                <w:bCs/>
                <w:sz w:val="19"/>
                <w:szCs w:val="19"/>
              </w:rPr>
              <w:t>Foreign</w:t>
            </w:r>
          </w:p>
        </w:tc>
        <w:tc>
          <w:tcPr>
            <w:tcW w:w="56" w:type="dxa"/>
            <w:vAlign w:val="center"/>
          </w:tcPr>
          <w:p w14:paraId="163EB775" w14:textId="77777777" w:rsidR="003F431A" w:rsidRPr="00CC2DEC" w:rsidRDefault="003F431A" w:rsidP="00887375">
            <w:pPr>
              <w:spacing w:line="240" w:lineRule="exact"/>
              <w:jc w:val="center"/>
              <w:rPr>
                <w:rFonts w:ascii="Times New Roman" w:hAnsi="Times New Roman" w:cs="Times New Roman"/>
                <w:b/>
                <w:bCs/>
                <w:sz w:val="19"/>
                <w:szCs w:val="19"/>
              </w:rPr>
            </w:pPr>
          </w:p>
        </w:tc>
        <w:tc>
          <w:tcPr>
            <w:tcW w:w="1114" w:type="dxa"/>
            <w:vAlign w:val="center"/>
          </w:tcPr>
          <w:p w14:paraId="7F10B04F" w14:textId="77777777" w:rsidR="003F431A" w:rsidRPr="00CC2DEC" w:rsidRDefault="003F431A" w:rsidP="00887375">
            <w:pPr>
              <w:spacing w:line="240" w:lineRule="exact"/>
              <w:jc w:val="center"/>
              <w:rPr>
                <w:rFonts w:ascii="Times New Roman" w:hAnsi="Times New Roman" w:cs="Times New Roman"/>
                <w:b/>
                <w:bCs/>
                <w:sz w:val="19"/>
                <w:szCs w:val="19"/>
              </w:rPr>
            </w:pPr>
            <w:r w:rsidRPr="00CC2DEC">
              <w:rPr>
                <w:rFonts w:ascii="Times New Roman" w:hAnsi="Times New Roman" w:cs="Times New Roman"/>
                <w:b/>
                <w:bCs/>
                <w:sz w:val="19"/>
                <w:szCs w:val="19"/>
              </w:rPr>
              <w:t>Elimination</w:t>
            </w:r>
          </w:p>
        </w:tc>
        <w:tc>
          <w:tcPr>
            <w:tcW w:w="72" w:type="dxa"/>
            <w:vAlign w:val="center"/>
          </w:tcPr>
          <w:p w14:paraId="3E48B85E" w14:textId="77777777" w:rsidR="003F431A" w:rsidRPr="00CC2DEC" w:rsidRDefault="003F431A" w:rsidP="00887375">
            <w:pPr>
              <w:spacing w:line="240" w:lineRule="exact"/>
              <w:jc w:val="center"/>
              <w:rPr>
                <w:rFonts w:ascii="Times New Roman" w:hAnsi="Times New Roman" w:cs="Times New Roman"/>
                <w:b/>
                <w:bCs/>
                <w:sz w:val="19"/>
                <w:szCs w:val="19"/>
              </w:rPr>
            </w:pPr>
          </w:p>
        </w:tc>
        <w:tc>
          <w:tcPr>
            <w:tcW w:w="968" w:type="dxa"/>
            <w:vAlign w:val="center"/>
          </w:tcPr>
          <w:p w14:paraId="06D5B6C2" w14:textId="77777777" w:rsidR="003F431A" w:rsidRPr="00CC2DEC" w:rsidRDefault="003F431A" w:rsidP="00887375">
            <w:pPr>
              <w:spacing w:line="240" w:lineRule="exact"/>
              <w:jc w:val="center"/>
              <w:rPr>
                <w:rFonts w:ascii="Times New Roman" w:hAnsi="Times New Roman" w:cs="Times New Roman"/>
                <w:b/>
                <w:bCs/>
                <w:sz w:val="19"/>
                <w:szCs w:val="19"/>
              </w:rPr>
            </w:pPr>
            <w:r w:rsidRPr="00CC2DEC">
              <w:rPr>
                <w:rFonts w:ascii="Times New Roman" w:hAnsi="Times New Roman" w:cs="Times New Roman"/>
                <w:b/>
                <w:bCs/>
                <w:sz w:val="19"/>
                <w:szCs w:val="19"/>
              </w:rPr>
              <w:t>Total</w:t>
            </w:r>
          </w:p>
        </w:tc>
      </w:tr>
      <w:tr w:rsidR="00D957A0" w:rsidRPr="00CC2DEC" w14:paraId="54CD34D8" w14:textId="77777777" w:rsidTr="00887375">
        <w:tc>
          <w:tcPr>
            <w:tcW w:w="5346" w:type="dxa"/>
          </w:tcPr>
          <w:p w14:paraId="1BD438AB" w14:textId="77777777" w:rsidR="00D957A0" w:rsidRPr="00CC2DEC" w:rsidRDefault="00D957A0" w:rsidP="00D957A0">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Total</w:t>
            </w:r>
            <w:r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assets</w:t>
            </w:r>
          </w:p>
        </w:tc>
        <w:tc>
          <w:tcPr>
            <w:tcW w:w="1033" w:type="dxa"/>
            <w:vAlign w:val="bottom"/>
          </w:tcPr>
          <w:p w14:paraId="378EBCE8" w14:textId="3601343F" w:rsidR="00D957A0" w:rsidRPr="00CC2DEC" w:rsidRDefault="00D957A0" w:rsidP="00D957A0">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2,425,082</w:t>
            </w:r>
          </w:p>
        </w:tc>
        <w:tc>
          <w:tcPr>
            <w:tcW w:w="142" w:type="dxa"/>
            <w:vAlign w:val="bottom"/>
          </w:tcPr>
          <w:p w14:paraId="79F1E060" w14:textId="77777777" w:rsidR="00D957A0" w:rsidRPr="00CC2DEC" w:rsidRDefault="00D957A0" w:rsidP="00D957A0">
            <w:pPr>
              <w:spacing w:before="120"/>
              <w:ind w:right="54"/>
              <w:jc w:val="right"/>
              <w:rPr>
                <w:rFonts w:ascii="Times New Roman" w:hAnsi="Times New Roman" w:cs="Times New Roman"/>
                <w:color w:val="000000"/>
                <w:sz w:val="19"/>
                <w:szCs w:val="19"/>
              </w:rPr>
            </w:pPr>
          </w:p>
        </w:tc>
        <w:tc>
          <w:tcPr>
            <w:tcW w:w="794" w:type="dxa"/>
            <w:vAlign w:val="bottom"/>
          </w:tcPr>
          <w:p w14:paraId="4F39C9BF" w14:textId="656F1979" w:rsidR="00D957A0" w:rsidRPr="00CC2DEC" w:rsidRDefault="00D957A0" w:rsidP="00D957A0">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80,444</w:t>
            </w:r>
          </w:p>
        </w:tc>
        <w:tc>
          <w:tcPr>
            <w:tcW w:w="56" w:type="dxa"/>
            <w:vAlign w:val="bottom"/>
          </w:tcPr>
          <w:p w14:paraId="76FD7C6D"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1114" w:type="dxa"/>
            <w:vAlign w:val="bottom"/>
          </w:tcPr>
          <w:p w14:paraId="759B4BD8" w14:textId="1C2FF0AF" w:rsidR="00D957A0" w:rsidRPr="00CC2DEC" w:rsidRDefault="00D957A0" w:rsidP="00D957A0">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6,417</w:t>
            </w:r>
            <w:r w:rsidRPr="00CC2DEC">
              <w:rPr>
                <w:rFonts w:ascii="Times New Roman" w:hAnsi="Times New Roman" w:cs="Times New Roman"/>
                <w:color w:val="000000"/>
                <w:sz w:val="19"/>
                <w:szCs w:val="19"/>
                <w:cs/>
              </w:rPr>
              <w:t>)</w:t>
            </w:r>
          </w:p>
        </w:tc>
        <w:tc>
          <w:tcPr>
            <w:tcW w:w="72" w:type="dxa"/>
            <w:vAlign w:val="bottom"/>
          </w:tcPr>
          <w:p w14:paraId="61B98D2F"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68" w:type="dxa"/>
            <w:vAlign w:val="bottom"/>
          </w:tcPr>
          <w:p w14:paraId="266A3DAF" w14:textId="10636081" w:rsidR="00D957A0" w:rsidRPr="00CC2DEC" w:rsidRDefault="00D957A0" w:rsidP="00D957A0">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2,499,109</w:t>
            </w:r>
          </w:p>
        </w:tc>
      </w:tr>
      <w:tr w:rsidR="00D957A0" w:rsidRPr="00CC2DEC" w14:paraId="50433D99" w14:textId="77777777" w:rsidTr="00887375">
        <w:tc>
          <w:tcPr>
            <w:tcW w:w="5346" w:type="dxa"/>
          </w:tcPr>
          <w:p w14:paraId="5F712D3D" w14:textId="77777777" w:rsidR="00D957A0" w:rsidRPr="00CC2DEC" w:rsidRDefault="00D957A0" w:rsidP="00D957A0">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 xml:space="preserve">Interbank and money market items, net </w:t>
            </w:r>
            <w:r w:rsidRPr="00CC2DEC">
              <w:rPr>
                <w:rFonts w:ascii="Times New Roman" w:hAnsi="Times New Roman" w:cs="Times New Roman"/>
                <w:sz w:val="19"/>
                <w:szCs w:val="19"/>
                <w:cs/>
              </w:rPr>
              <w:t>(</w:t>
            </w:r>
            <w:r w:rsidRPr="00CC2DEC">
              <w:rPr>
                <w:rFonts w:ascii="Times New Roman" w:hAnsi="Times New Roman" w:cs="Times New Roman"/>
                <w:sz w:val="19"/>
                <w:szCs w:val="19"/>
              </w:rPr>
              <w:t>Assets</w:t>
            </w:r>
            <w:r w:rsidRPr="00CC2DEC">
              <w:rPr>
                <w:rFonts w:ascii="Times New Roman" w:hAnsi="Times New Roman" w:cs="Times New Roman"/>
                <w:sz w:val="19"/>
                <w:szCs w:val="19"/>
                <w:cs/>
              </w:rPr>
              <w:t>)</w:t>
            </w:r>
          </w:p>
        </w:tc>
        <w:tc>
          <w:tcPr>
            <w:tcW w:w="1033" w:type="dxa"/>
            <w:vAlign w:val="bottom"/>
          </w:tcPr>
          <w:p w14:paraId="13E17725" w14:textId="05967B36" w:rsidR="00D957A0" w:rsidRPr="00CC2DEC" w:rsidRDefault="00D957A0" w:rsidP="00D957A0">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336,162</w:t>
            </w:r>
          </w:p>
        </w:tc>
        <w:tc>
          <w:tcPr>
            <w:tcW w:w="142" w:type="dxa"/>
            <w:vAlign w:val="bottom"/>
          </w:tcPr>
          <w:p w14:paraId="4BA49531" w14:textId="77777777" w:rsidR="00D957A0" w:rsidRPr="00CC2DEC" w:rsidRDefault="00D957A0" w:rsidP="00D957A0">
            <w:pPr>
              <w:spacing w:before="120"/>
              <w:ind w:right="54"/>
              <w:jc w:val="right"/>
              <w:rPr>
                <w:rFonts w:ascii="Times New Roman" w:hAnsi="Times New Roman" w:cs="Times New Roman"/>
                <w:color w:val="000000"/>
                <w:sz w:val="19"/>
                <w:szCs w:val="19"/>
              </w:rPr>
            </w:pPr>
          </w:p>
        </w:tc>
        <w:tc>
          <w:tcPr>
            <w:tcW w:w="794" w:type="dxa"/>
            <w:vAlign w:val="bottom"/>
          </w:tcPr>
          <w:p w14:paraId="03FC4EF9" w14:textId="72D99306" w:rsidR="00D957A0" w:rsidRPr="00CC2DEC" w:rsidRDefault="00D957A0" w:rsidP="00D957A0">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10,654</w:t>
            </w:r>
          </w:p>
        </w:tc>
        <w:tc>
          <w:tcPr>
            <w:tcW w:w="56" w:type="dxa"/>
            <w:vAlign w:val="bottom"/>
          </w:tcPr>
          <w:p w14:paraId="016E5597"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1114" w:type="dxa"/>
            <w:vAlign w:val="bottom"/>
          </w:tcPr>
          <w:p w14:paraId="00D63F00" w14:textId="5FA06C08" w:rsidR="00D957A0" w:rsidRPr="00CC2DEC" w:rsidRDefault="00D957A0" w:rsidP="00D957A0">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72" w:type="dxa"/>
            <w:vAlign w:val="bottom"/>
          </w:tcPr>
          <w:p w14:paraId="363B9EDF"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68" w:type="dxa"/>
            <w:vAlign w:val="bottom"/>
          </w:tcPr>
          <w:p w14:paraId="284A9502" w14:textId="23832272" w:rsidR="00D957A0" w:rsidRPr="00CC2DEC" w:rsidRDefault="00D957A0" w:rsidP="00D957A0">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346,816</w:t>
            </w:r>
          </w:p>
        </w:tc>
      </w:tr>
      <w:tr w:rsidR="00D957A0" w:rsidRPr="00CC2DEC" w14:paraId="6FECD00B" w14:textId="77777777" w:rsidTr="00887375">
        <w:tc>
          <w:tcPr>
            <w:tcW w:w="5346" w:type="dxa"/>
          </w:tcPr>
          <w:p w14:paraId="3E9F088C" w14:textId="77777777" w:rsidR="00D957A0" w:rsidRPr="00CC2DEC" w:rsidRDefault="00D957A0" w:rsidP="00D957A0">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Financial assets measured at fair value through</w:t>
            </w:r>
            <w:r w:rsidRPr="00CC2DEC">
              <w:rPr>
                <w:rFonts w:ascii="Times New Roman" w:hAnsi="Times New Roman" w:cs="Times New Roman"/>
                <w:sz w:val="19"/>
                <w:szCs w:val="19"/>
              </w:rPr>
              <w:br/>
              <w:t>profit or loss</w:t>
            </w:r>
          </w:p>
        </w:tc>
        <w:tc>
          <w:tcPr>
            <w:tcW w:w="1033" w:type="dxa"/>
            <w:vAlign w:val="bottom"/>
          </w:tcPr>
          <w:p w14:paraId="7617C743" w14:textId="7CAA6B98" w:rsidR="00D957A0" w:rsidRPr="00CC2DEC" w:rsidRDefault="00D957A0" w:rsidP="00D957A0">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736</w:t>
            </w:r>
          </w:p>
        </w:tc>
        <w:tc>
          <w:tcPr>
            <w:tcW w:w="142" w:type="dxa"/>
            <w:vAlign w:val="bottom"/>
          </w:tcPr>
          <w:p w14:paraId="09443E78" w14:textId="77777777" w:rsidR="00D957A0" w:rsidRPr="00CC2DEC" w:rsidRDefault="00D957A0" w:rsidP="00D957A0">
            <w:pPr>
              <w:spacing w:before="120"/>
              <w:ind w:right="54"/>
              <w:jc w:val="right"/>
              <w:rPr>
                <w:rFonts w:ascii="Times New Roman" w:hAnsi="Times New Roman" w:cs="Times New Roman"/>
                <w:color w:val="000000"/>
                <w:sz w:val="19"/>
                <w:szCs w:val="19"/>
              </w:rPr>
            </w:pPr>
          </w:p>
        </w:tc>
        <w:tc>
          <w:tcPr>
            <w:tcW w:w="794" w:type="dxa"/>
            <w:vAlign w:val="bottom"/>
          </w:tcPr>
          <w:p w14:paraId="1A1D2F14" w14:textId="7C5397A5" w:rsidR="00D957A0" w:rsidRPr="00CC2DEC" w:rsidRDefault="00D957A0" w:rsidP="00D957A0">
            <w:pPr>
              <w:spacing w:before="120"/>
              <w:jc w:val="center"/>
              <w:rPr>
                <w:rFonts w:ascii="Times New Roman" w:hAnsi="Times New Roman" w:cs="Times New Roman"/>
                <w:color w:val="000000"/>
                <w:sz w:val="19"/>
                <w:szCs w:val="19"/>
                <w:cs/>
              </w:rPr>
            </w:pPr>
            <w:r w:rsidRPr="00CC2DEC">
              <w:rPr>
                <w:rFonts w:ascii="Times New Roman" w:hAnsi="Times New Roman" w:cs="Times New Roman"/>
                <w:color w:val="000000"/>
                <w:sz w:val="19"/>
                <w:szCs w:val="19"/>
                <w:cs/>
              </w:rPr>
              <w:t>-</w:t>
            </w:r>
          </w:p>
        </w:tc>
        <w:tc>
          <w:tcPr>
            <w:tcW w:w="56" w:type="dxa"/>
            <w:vAlign w:val="bottom"/>
          </w:tcPr>
          <w:p w14:paraId="6CA3CF8E"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1114" w:type="dxa"/>
            <w:vAlign w:val="bottom"/>
          </w:tcPr>
          <w:p w14:paraId="635E6AC0" w14:textId="0E1802D9" w:rsidR="00D957A0" w:rsidRPr="00CC2DEC" w:rsidRDefault="00D957A0" w:rsidP="00D957A0">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72" w:type="dxa"/>
            <w:vAlign w:val="bottom"/>
          </w:tcPr>
          <w:p w14:paraId="383244CE"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68" w:type="dxa"/>
            <w:vAlign w:val="bottom"/>
          </w:tcPr>
          <w:p w14:paraId="7B8672BE" w14:textId="71A36C48" w:rsidR="00D957A0" w:rsidRPr="00CC2DEC" w:rsidRDefault="00D957A0" w:rsidP="00D957A0">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736</w:t>
            </w:r>
          </w:p>
        </w:tc>
      </w:tr>
      <w:tr w:rsidR="00D957A0" w:rsidRPr="00CC2DEC" w14:paraId="5FCCD412" w14:textId="77777777" w:rsidTr="00887375">
        <w:tc>
          <w:tcPr>
            <w:tcW w:w="5346" w:type="dxa"/>
          </w:tcPr>
          <w:p w14:paraId="6AF61AEC" w14:textId="77777777" w:rsidR="00D957A0" w:rsidRPr="00CC2DEC" w:rsidRDefault="00D957A0" w:rsidP="00D957A0">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Investments, net</w:t>
            </w:r>
            <w:r w:rsidRPr="00CC2DEC">
              <w:rPr>
                <w:rFonts w:ascii="Times New Roman" w:hAnsi="Times New Roman" w:cs="Times New Roman"/>
                <w:sz w:val="19"/>
                <w:szCs w:val="19"/>
                <w:cs/>
              </w:rPr>
              <w:t>*</w:t>
            </w:r>
          </w:p>
        </w:tc>
        <w:tc>
          <w:tcPr>
            <w:tcW w:w="1033" w:type="dxa"/>
            <w:vAlign w:val="bottom"/>
          </w:tcPr>
          <w:p w14:paraId="7E73C358" w14:textId="33692CCB" w:rsidR="00D957A0" w:rsidRPr="00CC2DEC" w:rsidRDefault="00D957A0" w:rsidP="00D957A0">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197,140</w:t>
            </w:r>
          </w:p>
        </w:tc>
        <w:tc>
          <w:tcPr>
            <w:tcW w:w="142" w:type="dxa"/>
            <w:vAlign w:val="bottom"/>
          </w:tcPr>
          <w:p w14:paraId="3A1A11A9" w14:textId="77777777" w:rsidR="00D957A0" w:rsidRPr="00CC2DEC" w:rsidRDefault="00D957A0" w:rsidP="00D957A0">
            <w:pPr>
              <w:spacing w:before="120"/>
              <w:ind w:right="54"/>
              <w:jc w:val="right"/>
              <w:rPr>
                <w:rFonts w:ascii="Times New Roman" w:hAnsi="Times New Roman" w:cs="Times New Roman"/>
                <w:color w:val="000000"/>
                <w:sz w:val="19"/>
                <w:szCs w:val="19"/>
              </w:rPr>
            </w:pPr>
          </w:p>
        </w:tc>
        <w:tc>
          <w:tcPr>
            <w:tcW w:w="794" w:type="dxa"/>
            <w:vAlign w:val="bottom"/>
          </w:tcPr>
          <w:p w14:paraId="152462A1" w14:textId="3483140A" w:rsidR="00D957A0" w:rsidRPr="00CC2DEC" w:rsidRDefault="00D957A0" w:rsidP="00D957A0">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w:t>
            </w:r>
            <w:r w:rsidR="003A2A73" w:rsidRPr="00CC2DEC">
              <w:rPr>
                <w:rFonts w:ascii="Times New Roman" w:hAnsi="Times New Roman" w:cs="Times New Roman"/>
                <w:color w:val="000000"/>
                <w:sz w:val="19"/>
                <w:szCs w:val="19"/>
              </w:rPr>
              <w:t>8</w:t>
            </w:r>
          </w:p>
        </w:tc>
        <w:tc>
          <w:tcPr>
            <w:tcW w:w="56" w:type="dxa"/>
            <w:vAlign w:val="bottom"/>
          </w:tcPr>
          <w:p w14:paraId="2FE872FC"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1114" w:type="dxa"/>
            <w:vAlign w:val="bottom"/>
          </w:tcPr>
          <w:p w14:paraId="039005BE" w14:textId="22E8E648" w:rsidR="00D957A0" w:rsidRPr="00CC2DEC" w:rsidRDefault="00D957A0" w:rsidP="00D957A0">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72" w:type="dxa"/>
            <w:vAlign w:val="bottom"/>
          </w:tcPr>
          <w:p w14:paraId="4738F57B"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68" w:type="dxa"/>
            <w:vAlign w:val="bottom"/>
          </w:tcPr>
          <w:p w14:paraId="6F2E5702" w14:textId="7BFAEAFB" w:rsidR="00D957A0" w:rsidRPr="00CC2DEC" w:rsidRDefault="00D957A0" w:rsidP="00D957A0">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197,16</w:t>
            </w:r>
            <w:r w:rsidR="003A2A73" w:rsidRPr="00CC2DEC">
              <w:rPr>
                <w:rFonts w:ascii="Times New Roman" w:hAnsi="Times New Roman" w:cs="Times New Roman"/>
                <w:color w:val="000000"/>
                <w:sz w:val="19"/>
                <w:szCs w:val="19"/>
              </w:rPr>
              <w:t>8</w:t>
            </w:r>
          </w:p>
        </w:tc>
      </w:tr>
      <w:tr w:rsidR="00D957A0" w:rsidRPr="00CC2DEC" w14:paraId="18CE0580" w14:textId="77777777" w:rsidTr="00887375">
        <w:tc>
          <w:tcPr>
            <w:tcW w:w="5346" w:type="dxa"/>
          </w:tcPr>
          <w:p w14:paraId="4FF0A98E" w14:textId="77777777" w:rsidR="00D957A0" w:rsidRPr="00CC2DEC" w:rsidRDefault="00D957A0" w:rsidP="00D957A0">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Loans to customers and accrued interest receivable, net</w:t>
            </w:r>
          </w:p>
        </w:tc>
        <w:tc>
          <w:tcPr>
            <w:tcW w:w="1033" w:type="dxa"/>
            <w:vAlign w:val="bottom"/>
          </w:tcPr>
          <w:p w14:paraId="5EA57F75" w14:textId="4F85C565" w:rsidR="00D957A0" w:rsidRPr="00CC2DEC" w:rsidRDefault="00D957A0" w:rsidP="00D957A0">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1,755,726</w:t>
            </w:r>
          </w:p>
        </w:tc>
        <w:tc>
          <w:tcPr>
            <w:tcW w:w="142" w:type="dxa"/>
            <w:vAlign w:val="bottom"/>
          </w:tcPr>
          <w:p w14:paraId="0E17814D" w14:textId="77777777" w:rsidR="00D957A0" w:rsidRPr="00CC2DEC" w:rsidRDefault="00D957A0" w:rsidP="00D957A0">
            <w:pPr>
              <w:spacing w:before="120"/>
              <w:ind w:right="54"/>
              <w:jc w:val="right"/>
              <w:rPr>
                <w:rFonts w:ascii="Times New Roman" w:hAnsi="Times New Roman" w:cs="Times New Roman"/>
                <w:color w:val="000000"/>
                <w:sz w:val="19"/>
                <w:szCs w:val="19"/>
              </w:rPr>
            </w:pPr>
          </w:p>
        </w:tc>
        <w:tc>
          <w:tcPr>
            <w:tcW w:w="794" w:type="dxa"/>
            <w:vAlign w:val="bottom"/>
          </w:tcPr>
          <w:p w14:paraId="36C819A0" w14:textId="0FC8F20B" w:rsidR="00D957A0" w:rsidRPr="00CC2DEC" w:rsidRDefault="00D957A0" w:rsidP="00D957A0">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61,143</w:t>
            </w:r>
          </w:p>
        </w:tc>
        <w:tc>
          <w:tcPr>
            <w:tcW w:w="56" w:type="dxa"/>
            <w:vAlign w:val="bottom"/>
          </w:tcPr>
          <w:p w14:paraId="358BE0DF"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1114" w:type="dxa"/>
            <w:vAlign w:val="bottom"/>
          </w:tcPr>
          <w:p w14:paraId="523EAB5E" w14:textId="445CD48F" w:rsidR="00D957A0" w:rsidRPr="00CC2DEC" w:rsidRDefault="00D957A0" w:rsidP="00D957A0">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72" w:type="dxa"/>
            <w:vAlign w:val="bottom"/>
          </w:tcPr>
          <w:p w14:paraId="4941259E"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68" w:type="dxa"/>
            <w:vAlign w:val="bottom"/>
          </w:tcPr>
          <w:p w14:paraId="634CEA86" w14:textId="293E39B8" w:rsidR="00D957A0" w:rsidRPr="00CC2DEC" w:rsidRDefault="00D957A0" w:rsidP="00D957A0">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1,816,869</w:t>
            </w:r>
          </w:p>
        </w:tc>
      </w:tr>
      <w:tr w:rsidR="00D957A0" w:rsidRPr="00CC2DEC" w14:paraId="0EA3AC7F" w14:textId="77777777" w:rsidTr="00887375">
        <w:tc>
          <w:tcPr>
            <w:tcW w:w="5346" w:type="dxa"/>
          </w:tcPr>
          <w:p w14:paraId="32B5CBC7" w14:textId="77777777" w:rsidR="00D957A0" w:rsidRPr="00CC2DEC" w:rsidRDefault="00D957A0" w:rsidP="00D957A0">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Deposits</w:t>
            </w:r>
          </w:p>
        </w:tc>
        <w:tc>
          <w:tcPr>
            <w:tcW w:w="1033" w:type="dxa"/>
            <w:vAlign w:val="bottom"/>
          </w:tcPr>
          <w:p w14:paraId="035767B0" w14:textId="48E36710" w:rsidR="00D957A0" w:rsidRPr="00CC2DEC" w:rsidRDefault="00D957A0" w:rsidP="00D957A0">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1,746,378</w:t>
            </w:r>
          </w:p>
        </w:tc>
        <w:tc>
          <w:tcPr>
            <w:tcW w:w="142" w:type="dxa"/>
            <w:vAlign w:val="bottom"/>
          </w:tcPr>
          <w:p w14:paraId="4B318EF9" w14:textId="77777777" w:rsidR="00D957A0" w:rsidRPr="00CC2DEC" w:rsidRDefault="00D957A0" w:rsidP="00D957A0">
            <w:pPr>
              <w:spacing w:before="120"/>
              <w:ind w:right="54"/>
              <w:jc w:val="right"/>
              <w:rPr>
                <w:rFonts w:ascii="Times New Roman" w:hAnsi="Times New Roman" w:cs="Times New Roman"/>
                <w:color w:val="000000"/>
                <w:sz w:val="19"/>
                <w:szCs w:val="19"/>
              </w:rPr>
            </w:pPr>
          </w:p>
        </w:tc>
        <w:tc>
          <w:tcPr>
            <w:tcW w:w="794" w:type="dxa"/>
            <w:vAlign w:val="bottom"/>
          </w:tcPr>
          <w:p w14:paraId="4746BD99" w14:textId="470EDCD3" w:rsidR="00D957A0" w:rsidRPr="00CC2DEC" w:rsidRDefault="00D957A0" w:rsidP="00D957A0">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32,761</w:t>
            </w:r>
          </w:p>
        </w:tc>
        <w:tc>
          <w:tcPr>
            <w:tcW w:w="56" w:type="dxa"/>
            <w:vAlign w:val="bottom"/>
          </w:tcPr>
          <w:p w14:paraId="7FE479EF"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1114" w:type="dxa"/>
            <w:vAlign w:val="bottom"/>
          </w:tcPr>
          <w:p w14:paraId="7B26C07B" w14:textId="43CD9902" w:rsidR="00D957A0" w:rsidRPr="00CC2DEC" w:rsidRDefault="00D957A0" w:rsidP="00D957A0">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72" w:type="dxa"/>
            <w:vAlign w:val="bottom"/>
          </w:tcPr>
          <w:p w14:paraId="18B315DD"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68" w:type="dxa"/>
            <w:vAlign w:val="bottom"/>
          </w:tcPr>
          <w:p w14:paraId="295A7768" w14:textId="57921B75" w:rsidR="00D957A0" w:rsidRPr="00CC2DEC" w:rsidRDefault="00D957A0" w:rsidP="00D957A0">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1,779,139</w:t>
            </w:r>
          </w:p>
        </w:tc>
      </w:tr>
      <w:tr w:rsidR="00D957A0" w:rsidRPr="00CC2DEC" w14:paraId="34E5E412" w14:textId="77777777" w:rsidTr="00887375">
        <w:tc>
          <w:tcPr>
            <w:tcW w:w="5346" w:type="dxa"/>
          </w:tcPr>
          <w:p w14:paraId="381D4434" w14:textId="77777777" w:rsidR="00D957A0" w:rsidRPr="00CC2DEC" w:rsidRDefault="00D957A0" w:rsidP="00D957A0">
            <w:pPr>
              <w:spacing w:before="120"/>
              <w:ind w:left="1276" w:hanging="283"/>
              <w:rPr>
                <w:rFonts w:ascii="Times New Roman" w:hAnsi="Times New Roman" w:cs="Times New Roman"/>
                <w:sz w:val="19"/>
                <w:szCs w:val="19"/>
                <w:cs/>
              </w:rPr>
            </w:pPr>
            <w:r w:rsidRPr="00CC2DEC">
              <w:rPr>
                <w:rFonts w:ascii="Times New Roman" w:hAnsi="Times New Roman" w:cs="Times New Roman"/>
                <w:sz w:val="19"/>
                <w:szCs w:val="19"/>
              </w:rPr>
              <w:t>Interbank and money market items</w:t>
            </w:r>
            <w:r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Liabilities</w:t>
            </w:r>
            <w:r w:rsidRPr="00CC2DEC">
              <w:rPr>
                <w:rFonts w:ascii="Times New Roman" w:hAnsi="Times New Roman" w:cs="Times New Roman"/>
                <w:sz w:val="19"/>
                <w:szCs w:val="19"/>
                <w:cs/>
              </w:rPr>
              <w:t>)</w:t>
            </w:r>
          </w:p>
        </w:tc>
        <w:tc>
          <w:tcPr>
            <w:tcW w:w="1033" w:type="dxa"/>
            <w:vAlign w:val="bottom"/>
          </w:tcPr>
          <w:p w14:paraId="55CE3DFB" w14:textId="73DE7C59" w:rsidR="00D957A0" w:rsidRPr="00CC2DEC" w:rsidRDefault="00D957A0" w:rsidP="00D957A0">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180,303</w:t>
            </w:r>
          </w:p>
        </w:tc>
        <w:tc>
          <w:tcPr>
            <w:tcW w:w="142" w:type="dxa"/>
            <w:vAlign w:val="bottom"/>
          </w:tcPr>
          <w:p w14:paraId="642C9DC6" w14:textId="77777777" w:rsidR="00D957A0" w:rsidRPr="00CC2DEC" w:rsidRDefault="00D957A0" w:rsidP="00D957A0">
            <w:pPr>
              <w:spacing w:before="120"/>
              <w:ind w:right="54"/>
              <w:jc w:val="right"/>
              <w:rPr>
                <w:rFonts w:ascii="Times New Roman" w:hAnsi="Times New Roman" w:cs="Times New Roman"/>
                <w:color w:val="000000"/>
                <w:sz w:val="19"/>
                <w:szCs w:val="19"/>
              </w:rPr>
            </w:pPr>
          </w:p>
        </w:tc>
        <w:tc>
          <w:tcPr>
            <w:tcW w:w="794" w:type="dxa"/>
            <w:vAlign w:val="bottom"/>
          </w:tcPr>
          <w:p w14:paraId="1EAD9BBC" w14:textId="4C955042" w:rsidR="00D957A0" w:rsidRPr="00CC2DEC" w:rsidRDefault="00D957A0" w:rsidP="00D957A0">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21,847</w:t>
            </w:r>
          </w:p>
        </w:tc>
        <w:tc>
          <w:tcPr>
            <w:tcW w:w="56" w:type="dxa"/>
            <w:vAlign w:val="bottom"/>
          </w:tcPr>
          <w:p w14:paraId="053C36DE" w14:textId="77777777" w:rsidR="00D957A0" w:rsidRPr="00CC2DEC" w:rsidRDefault="00D957A0" w:rsidP="00D957A0">
            <w:pPr>
              <w:spacing w:before="120"/>
              <w:ind w:left="57" w:right="153"/>
              <w:jc w:val="right"/>
              <w:rPr>
                <w:rFonts w:ascii="Times New Roman" w:hAnsi="Times New Roman" w:cs="Times New Roman"/>
                <w:color w:val="000000"/>
                <w:sz w:val="19"/>
                <w:szCs w:val="19"/>
              </w:rPr>
            </w:pPr>
          </w:p>
        </w:tc>
        <w:tc>
          <w:tcPr>
            <w:tcW w:w="1114" w:type="dxa"/>
            <w:vAlign w:val="bottom"/>
          </w:tcPr>
          <w:p w14:paraId="7211A5A2" w14:textId="695554EA" w:rsidR="00D957A0" w:rsidRPr="00CC2DEC" w:rsidRDefault="00D957A0" w:rsidP="00D957A0">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72" w:type="dxa"/>
            <w:vAlign w:val="bottom"/>
          </w:tcPr>
          <w:p w14:paraId="2A0C2087"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68" w:type="dxa"/>
            <w:vAlign w:val="bottom"/>
          </w:tcPr>
          <w:p w14:paraId="2E48AB71" w14:textId="64801BCE" w:rsidR="00D957A0" w:rsidRPr="00CC2DEC" w:rsidRDefault="00D957A0" w:rsidP="00D957A0">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202,150</w:t>
            </w:r>
          </w:p>
        </w:tc>
      </w:tr>
      <w:tr w:rsidR="00D957A0" w:rsidRPr="00CC2DEC" w14:paraId="7B3BB310" w14:textId="77777777" w:rsidTr="00887375">
        <w:tc>
          <w:tcPr>
            <w:tcW w:w="5346" w:type="dxa"/>
          </w:tcPr>
          <w:p w14:paraId="726B4E18" w14:textId="77777777" w:rsidR="00D957A0" w:rsidRPr="00CC2DEC" w:rsidRDefault="00D957A0" w:rsidP="00D957A0">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Debt issued and borrowings</w:t>
            </w:r>
          </w:p>
        </w:tc>
        <w:tc>
          <w:tcPr>
            <w:tcW w:w="1033" w:type="dxa"/>
            <w:vAlign w:val="bottom"/>
          </w:tcPr>
          <w:p w14:paraId="199FDA78" w14:textId="3F7F6067" w:rsidR="00D957A0" w:rsidRPr="00CC2DEC" w:rsidRDefault="00D957A0" w:rsidP="00D957A0">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111,891</w:t>
            </w:r>
          </w:p>
        </w:tc>
        <w:tc>
          <w:tcPr>
            <w:tcW w:w="142" w:type="dxa"/>
            <w:vAlign w:val="bottom"/>
          </w:tcPr>
          <w:p w14:paraId="248CE8DD" w14:textId="77777777" w:rsidR="00D957A0" w:rsidRPr="00CC2DEC" w:rsidRDefault="00D957A0" w:rsidP="00D957A0">
            <w:pPr>
              <w:spacing w:before="120"/>
              <w:ind w:right="54"/>
              <w:jc w:val="right"/>
              <w:rPr>
                <w:rFonts w:ascii="Times New Roman" w:hAnsi="Times New Roman" w:cs="Times New Roman"/>
                <w:color w:val="000000"/>
                <w:sz w:val="19"/>
                <w:szCs w:val="19"/>
              </w:rPr>
            </w:pPr>
          </w:p>
        </w:tc>
        <w:tc>
          <w:tcPr>
            <w:tcW w:w="794" w:type="dxa"/>
            <w:vAlign w:val="bottom"/>
          </w:tcPr>
          <w:p w14:paraId="4CCE33C3" w14:textId="7B94C6BD" w:rsidR="00D957A0" w:rsidRPr="00CC2DEC" w:rsidRDefault="00D957A0" w:rsidP="00D957A0">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7,086</w:t>
            </w:r>
          </w:p>
        </w:tc>
        <w:tc>
          <w:tcPr>
            <w:tcW w:w="56" w:type="dxa"/>
            <w:vAlign w:val="bottom"/>
          </w:tcPr>
          <w:p w14:paraId="1DA492A3" w14:textId="77777777" w:rsidR="00D957A0" w:rsidRPr="00CC2DEC" w:rsidRDefault="00D957A0" w:rsidP="00D957A0">
            <w:pPr>
              <w:spacing w:before="120"/>
              <w:ind w:left="57" w:right="153"/>
              <w:jc w:val="right"/>
              <w:rPr>
                <w:rFonts w:ascii="Times New Roman" w:hAnsi="Times New Roman" w:cs="Times New Roman"/>
                <w:color w:val="000000"/>
                <w:sz w:val="19"/>
                <w:szCs w:val="19"/>
              </w:rPr>
            </w:pPr>
          </w:p>
        </w:tc>
        <w:tc>
          <w:tcPr>
            <w:tcW w:w="1114" w:type="dxa"/>
            <w:vAlign w:val="bottom"/>
          </w:tcPr>
          <w:p w14:paraId="4D9A460A" w14:textId="25DB7BA1" w:rsidR="00D957A0" w:rsidRPr="00CC2DEC" w:rsidRDefault="00D957A0" w:rsidP="00D957A0">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72" w:type="dxa"/>
            <w:vAlign w:val="bottom"/>
          </w:tcPr>
          <w:p w14:paraId="327DCAC5"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68" w:type="dxa"/>
            <w:vAlign w:val="bottom"/>
          </w:tcPr>
          <w:p w14:paraId="1ED8B8F1" w14:textId="0E7C8B6D" w:rsidR="00D957A0" w:rsidRPr="00CC2DEC" w:rsidRDefault="00D957A0" w:rsidP="00D957A0">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118,977</w:t>
            </w:r>
          </w:p>
        </w:tc>
      </w:tr>
    </w:tbl>
    <w:p w14:paraId="2106442C" w14:textId="7EC819C4" w:rsidR="003F431A" w:rsidRPr="00CC2DEC" w:rsidRDefault="003F431A" w:rsidP="00CA33C0">
      <w:pPr>
        <w:spacing w:line="240" w:lineRule="exact"/>
        <w:ind w:left="907" w:right="-111"/>
        <w:jc w:val="right"/>
        <w:rPr>
          <w:rFonts w:ascii="Times New Roman" w:hAnsi="Times New Roman" w:cs="Times New Roman"/>
          <w:b/>
          <w:bCs/>
          <w:sz w:val="19"/>
          <w:szCs w:val="19"/>
        </w:rPr>
      </w:pPr>
    </w:p>
    <w:p w14:paraId="65B6A6D4" w14:textId="3DA2A4F7" w:rsidR="00A153A8" w:rsidRPr="00CC2DEC" w:rsidRDefault="00A153A8" w:rsidP="00CA33C0">
      <w:pPr>
        <w:spacing w:line="240" w:lineRule="exact"/>
        <w:ind w:left="907" w:right="-111"/>
        <w:jc w:val="right"/>
        <w:rPr>
          <w:rFonts w:ascii="Times New Roman" w:hAnsi="Times New Roman" w:cs="Times New Roman"/>
          <w:b/>
          <w:bCs/>
          <w:sz w:val="19"/>
          <w:szCs w:val="19"/>
        </w:rPr>
      </w:pPr>
      <w:r w:rsidRPr="00CC2DEC">
        <w:rPr>
          <w:rFonts w:ascii="Times New Roman" w:hAnsi="Times New Roman" w:cs="Times New Roman"/>
          <w:b/>
          <w:bCs/>
          <w:sz w:val="19"/>
          <w:szCs w:val="19"/>
        </w:rPr>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7F0BC7" w:rsidRPr="00CC2DEC" w14:paraId="5DB3E4F4" w14:textId="77777777" w:rsidTr="00AC21D2">
        <w:trPr>
          <w:cantSplit/>
        </w:trPr>
        <w:tc>
          <w:tcPr>
            <w:tcW w:w="5346" w:type="dxa"/>
            <w:vAlign w:val="center"/>
          </w:tcPr>
          <w:p w14:paraId="0A4AC62E" w14:textId="77777777" w:rsidR="007F0BC7" w:rsidRPr="00CC2DEC" w:rsidRDefault="007F0BC7" w:rsidP="00AC21D2">
            <w:pPr>
              <w:spacing w:line="240" w:lineRule="exact"/>
              <w:ind w:left="990"/>
              <w:rPr>
                <w:rFonts w:ascii="Times New Roman" w:hAnsi="Times New Roman" w:cs="Times New Roman"/>
                <w:sz w:val="12"/>
                <w:szCs w:val="12"/>
              </w:rPr>
            </w:pPr>
            <w:r w:rsidRPr="00CC2DEC">
              <w:rPr>
                <w:rFonts w:ascii="Times New Roman" w:hAnsi="Times New Roman" w:cs="Times New Roman"/>
                <w:b/>
                <w:bCs/>
                <w:sz w:val="12"/>
                <w:szCs w:val="12"/>
              </w:rPr>
              <w:tab/>
            </w:r>
          </w:p>
        </w:tc>
        <w:tc>
          <w:tcPr>
            <w:tcW w:w="4179" w:type="dxa"/>
            <w:gridSpan w:val="7"/>
            <w:vAlign w:val="center"/>
          </w:tcPr>
          <w:p w14:paraId="71A18D3A" w14:textId="77777777" w:rsidR="007F0BC7" w:rsidRPr="00CC2DEC" w:rsidRDefault="007F0BC7" w:rsidP="00AC21D2">
            <w:pPr>
              <w:spacing w:line="240" w:lineRule="exact"/>
              <w:ind w:left="90" w:right="108"/>
              <w:jc w:val="center"/>
              <w:rPr>
                <w:rFonts w:ascii="Times New Roman" w:hAnsi="Times New Roman" w:cs="Times New Roman"/>
                <w:b/>
                <w:bCs/>
                <w:sz w:val="16"/>
                <w:szCs w:val="16"/>
              </w:rPr>
            </w:pPr>
            <w:r w:rsidRPr="00CC2DEC">
              <w:rPr>
                <w:rFonts w:ascii="Times New Roman" w:hAnsi="Times New Roman" w:cs="Times New Roman"/>
                <w:b/>
                <w:bCs/>
                <w:sz w:val="16"/>
                <w:szCs w:val="16"/>
              </w:rPr>
              <w:t>CONSOLIDATED  FINANCIAL  STATEMENTS</w:t>
            </w:r>
          </w:p>
        </w:tc>
      </w:tr>
      <w:tr w:rsidR="007F0BC7" w:rsidRPr="00CC2DEC" w14:paraId="2F3F4092" w14:textId="77777777" w:rsidTr="00AC21D2">
        <w:trPr>
          <w:cantSplit/>
        </w:trPr>
        <w:tc>
          <w:tcPr>
            <w:tcW w:w="5346" w:type="dxa"/>
            <w:vAlign w:val="center"/>
          </w:tcPr>
          <w:p w14:paraId="59633A48" w14:textId="77777777" w:rsidR="007F0BC7" w:rsidRPr="00CC2DEC" w:rsidRDefault="007F0BC7" w:rsidP="00CA33C0">
            <w:pPr>
              <w:spacing w:line="240" w:lineRule="exact"/>
              <w:ind w:left="990"/>
              <w:rPr>
                <w:rFonts w:ascii="Times New Roman" w:hAnsi="Times New Roman" w:cs="Times New Roman"/>
                <w:sz w:val="19"/>
                <w:szCs w:val="19"/>
              </w:rPr>
            </w:pPr>
          </w:p>
        </w:tc>
        <w:tc>
          <w:tcPr>
            <w:tcW w:w="4179" w:type="dxa"/>
            <w:gridSpan w:val="7"/>
            <w:vAlign w:val="center"/>
          </w:tcPr>
          <w:p w14:paraId="4EBFCD99" w14:textId="5DE70ED9" w:rsidR="007F0BC7" w:rsidRPr="00CC2DEC" w:rsidRDefault="00F85AB3" w:rsidP="00CA33C0">
            <w:pPr>
              <w:spacing w:line="240" w:lineRule="exact"/>
              <w:ind w:left="90" w:right="108"/>
              <w:jc w:val="center"/>
              <w:rPr>
                <w:rFonts w:ascii="Times New Roman" w:hAnsi="Times New Roman" w:cs="Times New Roman"/>
                <w:b/>
                <w:bCs/>
                <w:sz w:val="19"/>
                <w:szCs w:val="19"/>
              </w:rPr>
            </w:pPr>
            <w:r w:rsidRPr="00CC2DEC">
              <w:rPr>
                <w:rFonts w:ascii="Times New Roman" w:hAnsi="Times New Roman" w:cs="Times New Roman"/>
                <w:b/>
                <w:bCs/>
                <w:sz w:val="19"/>
                <w:szCs w:val="19"/>
              </w:rPr>
              <w:t>2020</w:t>
            </w:r>
          </w:p>
        </w:tc>
      </w:tr>
      <w:tr w:rsidR="007F0BC7" w:rsidRPr="00CC2DEC" w14:paraId="379C825D" w14:textId="77777777" w:rsidTr="00AC21D2">
        <w:tc>
          <w:tcPr>
            <w:tcW w:w="5346" w:type="dxa"/>
            <w:vAlign w:val="center"/>
          </w:tcPr>
          <w:p w14:paraId="289D00A6" w14:textId="77777777" w:rsidR="007F0BC7" w:rsidRPr="00CC2DEC" w:rsidRDefault="007F0BC7" w:rsidP="003319A1">
            <w:pPr>
              <w:spacing w:before="120"/>
              <w:ind w:left="990"/>
              <w:rPr>
                <w:rFonts w:ascii="Times New Roman" w:hAnsi="Times New Roman" w:cs="Times New Roman"/>
                <w:sz w:val="19"/>
                <w:szCs w:val="19"/>
              </w:rPr>
            </w:pPr>
          </w:p>
        </w:tc>
        <w:tc>
          <w:tcPr>
            <w:tcW w:w="1033" w:type="dxa"/>
            <w:vAlign w:val="center"/>
          </w:tcPr>
          <w:p w14:paraId="2A2EB174" w14:textId="77777777" w:rsidR="007F0BC7" w:rsidRPr="00CC2DEC" w:rsidRDefault="007F0BC7" w:rsidP="003319A1">
            <w:pPr>
              <w:spacing w:before="120"/>
              <w:jc w:val="center"/>
              <w:rPr>
                <w:rFonts w:ascii="Times New Roman" w:hAnsi="Times New Roman" w:cs="Times New Roman"/>
                <w:b/>
                <w:bCs/>
                <w:sz w:val="19"/>
                <w:szCs w:val="19"/>
              </w:rPr>
            </w:pPr>
            <w:r w:rsidRPr="00CC2DEC">
              <w:rPr>
                <w:rFonts w:ascii="Times New Roman" w:hAnsi="Times New Roman" w:cs="Times New Roman"/>
                <w:b/>
                <w:bCs/>
                <w:sz w:val="19"/>
                <w:szCs w:val="19"/>
              </w:rPr>
              <w:t>Domestic</w:t>
            </w:r>
          </w:p>
        </w:tc>
        <w:tc>
          <w:tcPr>
            <w:tcW w:w="142" w:type="dxa"/>
            <w:vAlign w:val="center"/>
          </w:tcPr>
          <w:p w14:paraId="5C5A7E1D" w14:textId="77777777" w:rsidR="007F0BC7" w:rsidRPr="00CC2DEC" w:rsidRDefault="007F0BC7" w:rsidP="003319A1">
            <w:pPr>
              <w:spacing w:before="120"/>
              <w:jc w:val="center"/>
              <w:rPr>
                <w:rFonts w:ascii="Times New Roman" w:hAnsi="Times New Roman" w:cs="Times New Roman"/>
                <w:b/>
                <w:bCs/>
                <w:sz w:val="19"/>
                <w:szCs w:val="19"/>
              </w:rPr>
            </w:pPr>
          </w:p>
        </w:tc>
        <w:tc>
          <w:tcPr>
            <w:tcW w:w="794" w:type="dxa"/>
            <w:vAlign w:val="center"/>
          </w:tcPr>
          <w:p w14:paraId="16A5099C" w14:textId="77777777" w:rsidR="007F0BC7" w:rsidRPr="00CC2DEC" w:rsidRDefault="007F0BC7" w:rsidP="003319A1">
            <w:pPr>
              <w:spacing w:before="120"/>
              <w:jc w:val="center"/>
              <w:rPr>
                <w:rFonts w:ascii="Times New Roman" w:hAnsi="Times New Roman" w:cs="Times New Roman"/>
                <w:b/>
                <w:bCs/>
                <w:sz w:val="19"/>
                <w:szCs w:val="19"/>
              </w:rPr>
            </w:pPr>
            <w:r w:rsidRPr="00CC2DEC">
              <w:rPr>
                <w:rFonts w:ascii="Times New Roman" w:hAnsi="Times New Roman" w:cs="Times New Roman"/>
                <w:b/>
                <w:bCs/>
                <w:sz w:val="19"/>
                <w:szCs w:val="19"/>
              </w:rPr>
              <w:t>Foreign</w:t>
            </w:r>
          </w:p>
        </w:tc>
        <w:tc>
          <w:tcPr>
            <w:tcW w:w="56" w:type="dxa"/>
            <w:vAlign w:val="center"/>
          </w:tcPr>
          <w:p w14:paraId="546E6ECD" w14:textId="77777777" w:rsidR="007F0BC7" w:rsidRPr="00CC2DEC" w:rsidRDefault="007F0BC7" w:rsidP="003319A1">
            <w:pPr>
              <w:spacing w:before="120"/>
              <w:ind w:right="54"/>
              <w:jc w:val="center"/>
              <w:rPr>
                <w:rFonts w:ascii="Times New Roman" w:hAnsi="Times New Roman" w:cs="Times New Roman"/>
                <w:b/>
                <w:bCs/>
                <w:sz w:val="19"/>
                <w:szCs w:val="19"/>
              </w:rPr>
            </w:pPr>
          </w:p>
        </w:tc>
        <w:tc>
          <w:tcPr>
            <w:tcW w:w="1114" w:type="dxa"/>
            <w:vAlign w:val="center"/>
          </w:tcPr>
          <w:p w14:paraId="2B9D931A" w14:textId="77777777" w:rsidR="007F0BC7" w:rsidRPr="00CC2DEC" w:rsidRDefault="007F0BC7" w:rsidP="003319A1">
            <w:pPr>
              <w:spacing w:before="120"/>
              <w:jc w:val="center"/>
              <w:rPr>
                <w:rFonts w:ascii="Times New Roman" w:hAnsi="Times New Roman" w:cs="Times New Roman"/>
                <w:b/>
                <w:bCs/>
                <w:sz w:val="19"/>
                <w:szCs w:val="19"/>
              </w:rPr>
            </w:pPr>
            <w:r w:rsidRPr="00CC2DEC">
              <w:rPr>
                <w:rFonts w:ascii="Times New Roman" w:hAnsi="Times New Roman" w:cs="Times New Roman"/>
                <w:b/>
                <w:bCs/>
                <w:sz w:val="19"/>
                <w:szCs w:val="19"/>
              </w:rPr>
              <w:t>Elimination</w:t>
            </w:r>
          </w:p>
        </w:tc>
        <w:tc>
          <w:tcPr>
            <w:tcW w:w="72" w:type="dxa"/>
            <w:vAlign w:val="center"/>
          </w:tcPr>
          <w:p w14:paraId="5721241C" w14:textId="77777777" w:rsidR="007F0BC7" w:rsidRPr="00CC2DEC" w:rsidRDefault="007F0BC7" w:rsidP="003319A1">
            <w:pPr>
              <w:spacing w:before="120"/>
              <w:ind w:right="42"/>
              <w:jc w:val="center"/>
              <w:rPr>
                <w:rFonts w:ascii="Times New Roman" w:hAnsi="Times New Roman" w:cs="Times New Roman"/>
                <w:b/>
                <w:bCs/>
                <w:sz w:val="19"/>
                <w:szCs w:val="19"/>
              </w:rPr>
            </w:pPr>
          </w:p>
        </w:tc>
        <w:tc>
          <w:tcPr>
            <w:tcW w:w="968" w:type="dxa"/>
            <w:vAlign w:val="center"/>
          </w:tcPr>
          <w:p w14:paraId="2D7333F1" w14:textId="77777777" w:rsidR="007F0BC7" w:rsidRPr="00CC2DEC" w:rsidRDefault="007F0BC7" w:rsidP="003319A1">
            <w:pPr>
              <w:spacing w:before="120"/>
              <w:jc w:val="center"/>
              <w:rPr>
                <w:rFonts w:ascii="Times New Roman" w:hAnsi="Times New Roman" w:cs="Times New Roman"/>
                <w:b/>
                <w:bCs/>
                <w:sz w:val="19"/>
                <w:szCs w:val="19"/>
              </w:rPr>
            </w:pPr>
            <w:r w:rsidRPr="00CC2DEC">
              <w:rPr>
                <w:rFonts w:ascii="Times New Roman" w:hAnsi="Times New Roman" w:cs="Times New Roman"/>
                <w:b/>
                <w:bCs/>
                <w:sz w:val="19"/>
                <w:szCs w:val="19"/>
              </w:rPr>
              <w:t>Total</w:t>
            </w:r>
          </w:p>
        </w:tc>
      </w:tr>
      <w:tr w:rsidR="007F0BC7" w:rsidRPr="00CC2DEC" w14:paraId="0794FF81" w14:textId="77777777" w:rsidTr="00AE136B">
        <w:tc>
          <w:tcPr>
            <w:tcW w:w="5346" w:type="dxa"/>
          </w:tcPr>
          <w:p w14:paraId="5CCD7B2D" w14:textId="77777777" w:rsidR="007F0BC7" w:rsidRPr="00CC2DEC" w:rsidRDefault="007F0BC7" w:rsidP="003319A1">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Total</w:t>
            </w:r>
            <w:r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assets</w:t>
            </w:r>
          </w:p>
        </w:tc>
        <w:tc>
          <w:tcPr>
            <w:tcW w:w="1033" w:type="dxa"/>
            <w:vAlign w:val="bottom"/>
          </w:tcPr>
          <w:p w14:paraId="51FB599E" w14:textId="4B1E2F55" w:rsidR="007F0BC7" w:rsidRPr="00CC2DEC" w:rsidRDefault="00F85AB3" w:rsidP="003319A1">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554</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809</w:t>
            </w:r>
          </w:p>
        </w:tc>
        <w:tc>
          <w:tcPr>
            <w:tcW w:w="142" w:type="dxa"/>
            <w:vAlign w:val="bottom"/>
          </w:tcPr>
          <w:p w14:paraId="32A9EE4C" w14:textId="77777777" w:rsidR="007F0BC7" w:rsidRPr="00CC2DEC"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3C27A2AA" w14:textId="37B542BB" w:rsidR="007F0BC7" w:rsidRPr="00CC2DEC" w:rsidRDefault="00F85AB3" w:rsidP="003319A1">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62</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430</w:t>
            </w:r>
          </w:p>
        </w:tc>
        <w:tc>
          <w:tcPr>
            <w:tcW w:w="56" w:type="dxa"/>
            <w:vAlign w:val="bottom"/>
          </w:tcPr>
          <w:p w14:paraId="5798316B"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04ACB1AA" w14:textId="08BB4AFA"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00F85AB3" w:rsidRPr="00CC2DEC">
              <w:rPr>
                <w:rFonts w:ascii="Times New Roman" w:hAnsi="Times New Roman" w:cs="Times New Roman"/>
                <w:color w:val="000000"/>
                <w:sz w:val="19"/>
                <w:szCs w:val="19"/>
              </w:rPr>
              <w:t>7</w:t>
            </w:r>
            <w:r w:rsidRPr="00CC2DEC">
              <w:rPr>
                <w:rFonts w:ascii="Times New Roman" w:hAnsi="Times New Roman" w:cs="Times New Roman"/>
                <w:color w:val="000000"/>
                <w:sz w:val="19"/>
                <w:szCs w:val="19"/>
              </w:rPr>
              <w:t>,</w:t>
            </w:r>
            <w:r w:rsidR="00F85AB3" w:rsidRPr="00CC2DEC">
              <w:rPr>
                <w:rFonts w:ascii="Times New Roman" w:hAnsi="Times New Roman" w:cs="Times New Roman"/>
                <w:color w:val="000000"/>
                <w:sz w:val="19"/>
                <w:szCs w:val="19"/>
              </w:rPr>
              <w:t>865</w:t>
            </w:r>
            <w:r w:rsidRPr="00CC2DEC">
              <w:rPr>
                <w:rFonts w:ascii="Times New Roman" w:hAnsi="Times New Roman" w:cs="Times New Roman"/>
                <w:color w:val="000000"/>
                <w:sz w:val="19"/>
                <w:szCs w:val="19"/>
                <w:cs/>
              </w:rPr>
              <w:t>)</w:t>
            </w:r>
          </w:p>
        </w:tc>
        <w:tc>
          <w:tcPr>
            <w:tcW w:w="72" w:type="dxa"/>
            <w:vAlign w:val="bottom"/>
          </w:tcPr>
          <w:p w14:paraId="7028676D"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5914A1EE" w14:textId="15121E87" w:rsidR="007F0BC7" w:rsidRPr="00CC2DEC" w:rsidRDefault="00F85AB3" w:rsidP="003319A1">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609</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374</w:t>
            </w:r>
          </w:p>
        </w:tc>
      </w:tr>
      <w:tr w:rsidR="007F0BC7" w:rsidRPr="00CC2DEC" w14:paraId="6E9A46BD" w14:textId="77777777" w:rsidTr="00AE136B">
        <w:tc>
          <w:tcPr>
            <w:tcW w:w="5346" w:type="dxa"/>
          </w:tcPr>
          <w:p w14:paraId="7A1ABBBF" w14:textId="77777777" w:rsidR="007F0BC7" w:rsidRPr="00CC2DEC" w:rsidRDefault="007F0BC7" w:rsidP="003319A1">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 xml:space="preserve">Interbank and money market items, net </w:t>
            </w:r>
            <w:r w:rsidRPr="00CC2DEC">
              <w:rPr>
                <w:rFonts w:ascii="Times New Roman" w:hAnsi="Times New Roman" w:cs="Times New Roman"/>
                <w:sz w:val="19"/>
                <w:szCs w:val="19"/>
                <w:cs/>
              </w:rPr>
              <w:t>(</w:t>
            </w:r>
            <w:r w:rsidRPr="00CC2DEC">
              <w:rPr>
                <w:rFonts w:ascii="Times New Roman" w:hAnsi="Times New Roman" w:cs="Times New Roman"/>
                <w:sz w:val="19"/>
                <w:szCs w:val="19"/>
              </w:rPr>
              <w:t>Assets</w:t>
            </w:r>
            <w:r w:rsidRPr="00CC2DEC">
              <w:rPr>
                <w:rFonts w:ascii="Times New Roman" w:hAnsi="Times New Roman" w:cs="Times New Roman"/>
                <w:sz w:val="19"/>
                <w:szCs w:val="19"/>
                <w:cs/>
              </w:rPr>
              <w:t>)</w:t>
            </w:r>
          </w:p>
        </w:tc>
        <w:tc>
          <w:tcPr>
            <w:tcW w:w="1033" w:type="dxa"/>
            <w:vAlign w:val="bottom"/>
          </w:tcPr>
          <w:p w14:paraId="6EA17DF4" w14:textId="451FD293" w:rsidR="007F0BC7" w:rsidRPr="00CC2DEC" w:rsidRDefault="00F85AB3" w:rsidP="003319A1">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514</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182</w:t>
            </w:r>
          </w:p>
        </w:tc>
        <w:tc>
          <w:tcPr>
            <w:tcW w:w="142" w:type="dxa"/>
            <w:vAlign w:val="bottom"/>
          </w:tcPr>
          <w:p w14:paraId="4469E550" w14:textId="77777777" w:rsidR="007F0BC7" w:rsidRPr="00CC2DEC"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2D8F08A7" w14:textId="25F8ED6E" w:rsidR="007F0BC7" w:rsidRPr="00CC2DEC" w:rsidRDefault="00F85AB3" w:rsidP="003319A1">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9</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203</w:t>
            </w:r>
          </w:p>
        </w:tc>
        <w:tc>
          <w:tcPr>
            <w:tcW w:w="56" w:type="dxa"/>
            <w:vAlign w:val="bottom"/>
          </w:tcPr>
          <w:p w14:paraId="634BB94B"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6B106F26" w14:textId="77777777"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72" w:type="dxa"/>
            <w:vAlign w:val="bottom"/>
          </w:tcPr>
          <w:p w14:paraId="7084FD23"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38F01D21" w14:textId="1689B70F" w:rsidR="007F0BC7" w:rsidRPr="00CC2DEC" w:rsidRDefault="00F85AB3" w:rsidP="003319A1">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523</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385</w:t>
            </w:r>
          </w:p>
        </w:tc>
      </w:tr>
      <w:tr w:rsidR="007F0BC7" w:rsidRPr="00CC2DEC" w14:paraId="33FBC746" w14:textId="77777777" w:rsidTr="00AE136B">
        <w:tc>
          <w:tcPr>
            <w:tcW w:w="5346" w:type="dxa"/>
          </w:tcPr>
          <w:p w14:paraId="2F98B301" w14:textId="77777777" w:rsidR="007F0BC7" w:rsidRPr="00CC2DEC" w:rsidRDefault="007F0BC7" w:rsidP="003319A1">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Financial assets measured at fair value through</w:t>
            </w:r>
            <w:r w:rsidRPr="00CC2DEC">
              <w:rPr>
                <w:rFonts w:ascii="Times New Roman" w:hAnsi="Times New Roman" w:cs="Times New Roman"/>
                <w:sz w:val="19"/>
                <w:szCs w:val="19"/>
              </w:rPr>
              <w:br/>
              <w:t>profit or loss</w:t>
            </w:r>
          </w:p>
        </w:tc>
        <w:tc>
          <w:tcPr>
            <w:tcW w:w="1033" w:type="dxa"/>
            <w:vAlign w:val="bottom"/>
          </w:tcPr>
          <w:p w14:paraId="002D5D5E" w14:textId="11F64A0B" w:rsidR="007F0BC7" w:rsidRPr="00CC2DEC" w:rsidRDefault="00F85AB3" w:rsidP="003319A1">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786</w:t>
            </w:r>
          </w:p>
        </w:tc>
        <w:tc>
          <w:tcPr>
            <w:tcW w:w="142" w:type="dxa"/>
            <w:vAlign w:val="bottom"/>
          </w:tcPr>
          <w:p w14:paraId="6763862F" w14:textId="77777777" w:rsidR="007F0BC7" w:rsidRPr="00CC2DEC"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09FA310A" w14:textId="77777777"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56" w:type="dxa"/>
            <w:vAlign w:val="bottom"/>
          </w:tcPr>
          <w:p w14:paraId="5E37FE4F"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722B617B" w14:textId="77777777"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72" w:type="dxa"/>
            <w:vAlign w:val="bottom"/>
          </w:tcPr>
          <w:p w14:paraId="05479749"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1CBA592D" w14:textId="385082D1" w:rsidR="007F0BC7" w:rsidRPr="00CC2DEC" w:rsidRDefault="00F85AB3" w:rsidP="003319A1">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786</w:t>
            </w:r>
          </w:p>
        </w:tc>
      </w:tr>
      <w:tr w:rsidR="007F0BC7" w:rsidRPr="00CC2DEC" w14:paraId="09937C8F" w14:textId="77777777" w:rsidTr="00AE136B">
        <w:tc>
          <w:tcPr>
            <w:tcW w:w="5346" w:type="dxa"/>
          </w:tcPr>
          <w:p w14:paraId="5D189D8C" w14:textId="77777777" w:rsidR="007F0BC7" w:rsidRPr="00CC2DEC" w:rsidRDefault="007F0BC7" w:rsidP="003319A1">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Investments, net</w:t>
            </w:r>
            <w:r w:rsidRPr="00CC2DEC">
              <w:rPr>
                <w:rFonts w:ascii="Times New Roman" w:hAnsi="Times New Roman" w:cs="Times New Roman"/>
                <w:sz w:val="19"/>
                <w:szCs w:val="19"/>
                <w:cs/>
              </w:rPr>
              <w:t>*</w:t>
            </w:r>
          </w:p>
        </w:tc>
        <w:tc>
          <w:tcPr>
            <w:tcW w:w="1033" w:type="dxa"/>
            <w:vAlign w:val="bottom"/>
          </w:tcPr>
          <w:p w14:paraId="1460EAE4" w14:textId="5BBC3162" w:rsidR="007F0BC7" w:rsidRPr="00CC2DEC" w:rsidRDefault="00F85AB3" w:rsidP="003319A1">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176</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435</w:t>
            </w:r>
          </w:p>
        </w:tc>
        <w:tc>
          <w:tcPr>
            <w:tcW w:w="142" w:type="dxa"/>
            <w:vAlign w:val="bottom"/>
          </w:tcPr>
          <w:p w14:paraId="651FD6F0" w14:textId="77777777" w:rsidR="007F0BC7" w:rsidRPr="00CC2DEC"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1185922D" w14:textId="4B4F8A18" w:rsidR="007F0BC7" w:rsidRPr="00CC2DEC" w:rsidRDefault="00F85AB3" w:rsidP="003319A1">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30</w:t>
            </w:r>
          </w:p>
        </w:tc>
        <w:tc>
          <w:tcPr>
            <w:tcW w:w="56" w:type="dxa"/>
            <w:vAlign w:val="bottom"/>
          </w:tcPr>
          <w:p w14:paraId="4C458BC8"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231063C8" w14:textId="77777777"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72" w:type="dxa"/>
            <w:vAlign w:val="bottom"/>
          </w:tcPr>
          <w:p w14:paraId="46D0A741"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4DAD39E9" w14:textId="1315DFB0" w:rsidR="007F0BC7" w:rsidRPr="00CC2DEC" w:rsidRDefault="00F85AB3" w:rsidP="003319A1">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176</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465</w:t>
            </w:r>
          </w:p>
        </w:tc>
      </w:tr>
      <w:tr w:rsidR="007F0BC7" w:rsidRPr="00CC2DEC" w14:paraId="5959C8EE" w14:textId="77777777" w:rsidTr="00AE136B">
        <w:tc>
          <w:tcPr>
            <w:tcW w:w="5346" w:type="dxa"/>
          </w:tcPr>
          <w:p w14:paraId="7A1E366A" w14:textId="77777777" w:rsidR="007F0BC7" w:rsidRPr="00CC2DEC" w:rsidRDefault="007F0BC7" w:rsidP="003319A1">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Loans to customers and accrued interest receivable, net</w:t>
            </w:r>
          </w:p>
        </w:tc>
        <w:tc>
          <w:tcPr>
            <w:tcW w:w="1033" w:type="dxa"/>
            <w:vAlign w:val="bottom"/>
          </w:tcPr>
          <w:p w14:paraId="741A70BF" w14:textId="2B43FED8" w:rsidR="007F0BC7" w:rsidRPr="00CC2DEC" w:rsidRDefault="00F85AB3" w:rsidP="003319A1">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720</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318</w:t>
            </w:r>
          </w:p>
        </w:tc>
        <w:tc>
          <w:tcPr>
            <w:tcW w:w="142" w:type="dxa"/>
            <w:vAlign w:val="bottom"/>
          </w:tcPr>
          <w:p w14:paraId="3564537C" w14:textId="77777777" w:rsidR="007F0BC7" w:rsidRPr="00CC2DEC"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64E39EE0" w14:textId="4953F142" w:rsidR="007F0BC7" w:rsidRPr="00CC2DEC" w:rsidRDefault="00F85AB3" w:rsidP="003319A1">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45</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305</w:t>
            </w:r>
          </w:p>
        </w:tc>
        <w:tc>
          <w:tcPr>
            <w:tcW w:w="56" w:type="dxa"/>
            <w:vAlign w:val="bottom"/>
          </w:tcPr>
          <w:p w14:paraId="0B52E79F"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068C75FD" w14:textId="77777777"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72" w:type="dxa"/>
            <w:vAlign w:val="bottom"/>
          </w:tcPr>
          <w:p w14:paraId="5597195D"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20B4F64E" w14:textId="7CA6B129" w:rsidR="007F0BC7" w:rsidRPr="00CC2DEC" w:rsidRDefault="00F85AB3" w:rsidP="003319A1">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765</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623</w:t>
            </w:r>
          </w:p>
        </w:tc>
      </w:tr>
      <w:tr w:rsidR="007F0BC7" w:rsidRPr="00CC2DEC" w14:paraId="75CAE702" w14:textId="77777777" w:rsidTr="00AE136B">
        <w:tc>
          <w:tcPr>
            <w:tcW w:w="5346" w:type="dxa"/>
          </w:tcPr>
          <w:p w14:paraId="647E2DF2" w14:textId="77777777" w:rsidR="007F0BC7" w:rsidRPr="00CC2DEC" w:rsidRDefault="007F0BC7" w:rsidP="003319A1">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Deposits</w:t>
            </w:r>
          </w:p>
        </w:tc>
        <w:tc>
          <w:tcPr>
            <w:tcW w:w="1033" w:type="dxa"/>
            <w:vAlign w:val="bottom"/>
          </w:tcPr>
          <w:p w14:paraId="57B594CC" w14:textId="129E906B" w:rsidR="007F0BC7" w:rsidRPr="00CC2DEC" w:rsidRDefault="00F85AB3" w:rsidP="003319A1">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808</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206</w:t>
            </w:r>
          </w:p>
        </w:tc>
        <w:tc>
          <w:tcPr>
            <w:tcW w:w="142" w:type="dxa"/>
            <w:vAlign w:val="bottom"/>
          </w:tcPr>
          <w:p w14:paraId="6C1A47EC" w14:textId="77777777" w:rsidR="007F0BC7" w:rsidRPr="00CC2DEC"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47462591" w14:textId="48B09C2A" w:rsidR="007F0BC7" w:rsidRPr="00CC2DEC" w:rsidRDefault="00F85AB3" w:rsidP="003319A1">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26</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299</w:t>
            </w:r>
          </w:p>
        </w:tc>
        <w:tc>
          <w:tcPr>
            <w:tcW w:w="56" w:type="dxa"/>
            <w:vAlign w:val="bottom"/>
          </w:tcPr>
          <w:p w14:paraId="691BF6D4"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70D903F8" w14:textId="77777777"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72" w:type="dxa"/>
            <w:vAlign w:val="bottom"/>
          </w:tcPr>
          <w:p w14:paraId="507A42F2"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7D670F82" w14:textId="58ABB3B5" w:rsidR="007F0BC7" w:rsidRPr="00CC2DEC" w:rsidRDefault="00F85AB3" w:rsidP="003319A1">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834</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505</w:t>
            </w:r>
          </w:p>
        </w:tc>
      </w:tr>
      <w:tr w:rsidR="007F0BC7" w:rsidRPr="00CC2DEC" w14:paraId="1A562B24" w14:textId="77777777" w:rsidTr="00AE136B">
        <w:tc>
          <w:tcPr>
            <w:tcW w:w="5346" w:type="dxa"/>
          </w:tcPr>
          <w:p w14:paraId="040D3071" w14:textId="77777777" w:rsidR="007F0BC7" w:rsidRPr="00CC2DEC" w:rsidRDefault="007F0BC7" w:rsidP="003319A1">
            <w:pPr>
              <w:spacing w:before="120"/>
              <w:ind w:left="1276" w:hanging="283"/>
              <w:rPr>
                <w:rFonts w:ascii="Times New Roman" w:hAnsi="Times New Roman" w:cs="Times New Roman"/>
                <w:sz w:val="19"/>
                <w:szCs w:val="19"/>
                <w:cs/>
              </w:rPr>
            </w:pPr>
            <w:r w:rsidRPr="00CC2DEC">
              <w:rPr>
                <w:rFonts w:ascii="Times New Roman" w:hAnsi="Times New Roman" w:cs="Times New Roman"/>
                <w:sz w:val="19"/>
                <w:szCs w:val="19"/>
              </w:rPr>
              <w:t>Interbank and money market items</w:t>
            </w:r>
            <w:r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Liabilities</w:t>
            </w:r>
            <w:r w:rsidRPr="00CC2DEC">
              <w:rPr>
                <w:rFonts w:ascii="Times New Roman" w:hAnsi="Times New Roman" w:cs="Times New Roman"/>
                <w:sz w:val="19"/>
                <w:szCs w:val="19"/>
                <w:cs/>
              </w:rPr>
              <w:t>)</w:t>
            </w:r>
          </w:p>
        </w:tc>
        <w:tc>
          <w:tcPr>
            <w:tcW w:w="1033" w:type="dxa"/>
            <w:vAlign w:val="bottom"/>
          </w:tcPr>
          <w:p w14:paraId="09080425" w14:textId="25619AD6" w:rsidR="007F0BC7" w:rsidRPr="00CC2DEC" w:rsidRDefault="00F85AB3" w:rsidP="003319A1">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229</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578</w:t>
            </w:r>
          </w:p>
        </w:tc>
        <w:tc>
          <w:tcPr>
            <w:tcW w:w="142" w:type="dxa"/>
            <w:vAlign w:val="bottom"/>
          </w:tcPr>
          <w:p w14:paraId="1393AF8C" w14:textId="77777777" w:rsidR="007F0BC7" w:rsidRPr="00CC2DEC"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23C258DD" w14:textId="0D2B75F7" w:rsidR="007F0BC7" w:rsidRPr="00CC2DEC" w:rsidRDefault="00F85AB3" w:rsidP="003319A1">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13</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992</w:t>
            </w:r>
          </w:p>
        </w:tc>
        <w:tc>
          <w:tcPr>
            <w:tcW w:w="56" w:type="dxa"/>
            <w:vAlign w:val="bottom"/>
          </w:tcPr>
          <w:p w14:paraId="71D7E94E" w14:textId="77777777" w:rsidR="007F0BC7" w:rsidRPr="00CC2DEC" w:rsidRDefault="007F0BC7" w:rsidP="003319A1">
            <w:pPr>
              <w:spacing w:before="120"/>
              <w:ind w:left="57" w:right="153"/>
              <w:jc w:val="right"/>
              <w:rPr>
                <w:rFonts w:ascii="Times New Roman" w:hAnsi="Times New Roman" w:cs="Times New Roman"/>
                <w:color w:val="000000"/>
                <w:sz w:val="19"/>
                <w:szCs w:val="19"/>
              </w:rPr>
            </w:pPr>
          </w:p>
        </w:tc>
        <w:tc>
          <w:tcPr>
            <w:tcW w:w="1114" w:type="dxa"/>
            <w:vAlign w:val="bottom"/>
          </w:tcPr>
          <w:p w14:paraId="031E3912" w14:textId="77777777"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72" w:type="dxa"/>
            <w:vAlign w:val="bottom"/>
          </w:tcPr>
          <w:p w14:paraId="39801206"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014049A7" w14:textId="57685E3F" w:rsidR="007F0BC7" w:rsidRPr="00CC2DEC" w:rsidRDefault="00F85AB3" w:rsidP="003319A1">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243</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570</w:t>
            </w:r>
          </w:p>
        </w:tc>
      </w:tr>
      <w:tr w:rsidR="007F0BC7" w:rsidRPr="00CC2DEC" w14:paraId="21C31504" w14:textId="77777777" w:rsidTr="00AE136B">
        <w:tc>
          <w:tcPr>
            <w:tcW w:w="5346" w:type="dxa"/>
          </w:tcPr>
          <w:p w14:paraId="76C1C2A4" w14:textId="77777777" w:rsidR="007F0BC7" w:rsidRPr="00CC2DEC" w:rsidRDefault="007F0BC7" w:rsidP="003319A1">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Debt issued and borrowings</w:t>
            </w:r>
          </w:p>
        </w:tc>
        <w:tc>
          <w:tcPr>
            <w:tcW w:w="1033" w:type="dxa"/>
            <w:vAlign w:val="bottom"/>
          </w:tcPr>
          <w:p w14:paraId="02550CA0" w14:textId="4796AD9C" w:rsidR="007F0BC7" w:rsidRPr="00CC2DEC" w:rsidRDefault="00F85AB3" w:rsidP="003319A1">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140</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816</w:t>
            </w:r>
          </w:p>
        </w:tc>
        <w:tc>
          <w:tcPr>
            <w:tcW w:w="142" w:type="dxa"/>
            <w:vAlign w:val="bottom"/>
          </w:tcPr>
          <w:p w14:paraId="13D1F560" w14:textId="77777777" w:rsidR="007F0BC7" w:rsidRPr="00CC2DEC"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78BF0D89" w14:textId="4F3B598C" w:rsidR="007F0BC7" w:rsidRPr="00CC2DEC" w:rsidRDefault="00F85AB3" w:rsidP="003319A1">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5</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303</w:t>
            </w:r>
          </w:p>
        </w:tc>
        <w:tc>
          <w:tcPr>
            <w:tcW w:w="56" w:type="dxa"/>
            <w:vAlign w:val="bottom"/>
          </w:tcPr>
          <w:p w14:paraId="54773150" w14:textId="77777777" w:rsidR="007F0BC7" w:rsidRPr="00CC2DEC" w:rsidRDefault="007F0BC7" w:rsidP="003319A1">
            <w:pPr>
              <w:spacing w:before="120"/>
              <w:ind w:left="57" w:right="153"/>
              <w:jc w:val="right"/>
              <w:rPr>
                <w:rFonts w:ascii="Times New Roman" w:hAnsi="Times New Roman" w:cs="Times New Roman"/>
                <w:color w:val="000000"/>
                <w:sz w:val="19"/>
                <w:szCs w:val="19"/>
              </w:rPr>
            </w:pPr>
          </w:p>
        </w:tc>
        <w:tc>
          <w:tcPr>
            <w:tcW w:w="1114" w:type="dxa"/>
            <w:vAlign w:val="bottom"/>
          </w:tcPr>
          <w:p w14:paraId="7BAB9D4E" w14:textId="77777777"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72" w:type="dxa"/>
            <w:vAlign w:val="bottom"/>
          </w:tcPr>
          <w:p w14:paraId="01BEB1FA"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0BBE6205" w14:textId="17F8B675" w:rsidR="007F0BC7" w:rsidRPr="00CC2DEC" w:rsidRDefault="00F85AB3" w:rsidP="003319A1">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146</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119</w:t>
            </w:r>
          </w:p>
        </w:tc>
      </w:tr>
    </w:tbl>
    <w:p w14:paraId="4A5E98FD" w14:textId="77777777" w:rsidR="0048437D" w:rsidRPr="00CC2DEC" w:rsidRDefault="0048437D" w:rsidP="00721F53">
      <w:pPr>
        <w:spacing w:line="240" w:lineRule="exact"/>
        <w:ind w:left="1350" w:right="-16" w:hanging="360"/>
        <w:rPr>
          <w:rFonts w:ascii="Times New Roman" w:hAnsi="Times New Roman" w:cs="Times New Roman"/>
          <w:sz w:val="19"/>
          <w:szCs w:val="19"/>
        </w:rPr>
      </w:pPr>
    </w:p>
    <w:p w14:paraId="7BAB0535" w14:textId="5627781C" w:rsidR="00F54024" w:rsidRPr="00CC2DEC" w:rsidRDefault="00721F53" w:rsidP="006E50F3">
      <w:pPr>
        <w:spacing w:line="240" w:lineRule="exact"/>
        <w:ind w:left="1350" w:right="-16" w:hanging="360"/>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Includes investments in subsidiaries</w:t>
      </w:r>
      <w:r w:rsidR="00776C04" w:rsidRPr="00CC2DEC">
        <w:rPr>
          <w:rFonts w:ascii="Times New Roman" w:hAnsi="Times New Roman" w:cs="Times New Roman"/>
          <w:sz w:val="19"/>
          <w:szCs w:val="19"/>
        </w:rPr>
        <w:t xml:space="preserve"> associate</w:t>
      </w:r>
      <w:r w:rsidRPr="00CC2DEC">
        <w:rPr>
          <w:rFonts w:ascii="Times New Roman" w:hAnsi="Times New Roman" w:cs="Times New Roman"/>
          <w:sz w:val="19"/>
          <w:szCs w:val="19"/>
        </w:rPr>
        <w:t xml:space="preserve"> and joint ventures, net</w:t>
      </w:r>
    </w:p>
    <w:p w14:paraId="11E4DED8" w14:textId="625A57B5" w:rsidR="002129C7" w:rsidRPr="00CC2DEC" w:rsidRDefault="002129C7">
      <w:pPr>
        <w:rPr>
          <w:rFonts w:ascii="Times New Roman" w:hAnsi="Times New Roman" w:cs="Times New Roman"/>
          <w:b/>
          <w:bCs/>
          <w:sz w:val="19"/>
          <w:szCs w:val="19"/>
        </w:rPr>
      </w:pPr>
    </w:p>
    <w:p w14:paraId="3243373E" w14:textId="77777777" w:rsidR="003F431A" w:rsidRPr="00CC2DEC" w:rsidRDefault="003F431A">
      <w:pPr>
        <w:rPr>
          <w:rFonts w:ascii="Times New Roman" w:hAnsi="Times New Roman" w:cs="Times New Roman"/>
          <w:b/>
          <w:bCs/>
          <w:sz w:val="19"/>
          <w:szCs w:val="19"/>
        </w:rPr>
      </w:pPr>
      <w:r w:rsidRPr="00CC2DEC">
        <w:rPr>
          <w:rFonts w:ascii="Times New Roman" w:hAnsi="Times New Roman" w:cs="Times New Roman"/>
          <w:b/>
          <w:bCs/>
          <w:sz w:val="19"/>
          <w:szCs w:val="19"/>
          <w:cs/>
        </w:rPr>
        <w:br w:type="page"/>
      </w:r>
    </w:p>
    <w:p w14:paraId="0885361E" w14:textId="61486B24" w:rsidR="00A153A8" w:rsidRPr="00CC2DEC" w:rsidRDefault="00A153A8" w:rsidP="00CA33C0">
      <w:pPr>
        <w:spacing w:line="240" w:lineRule="exact"/>
        <w:ind w:left="907" w:right="-111"/>
        <w:jc w:val="right"/>
        <w:rPr>
          <w:rFonts w:ascii="Times New Roman" w:hAnsi="Times New Roman" w:cs="Times New Roman"/>
          <w:b/>
          <w:bCs/>
          <w:sz w:val="19"/>
          <w:szCs w:val="19"/>
        </w:rPr>
      </w:pPr>
      <w:r w:rsidRPr="00CC2DEC">
        <w:rPr>
          <w:rFonts w:ascii="Times New Roman" w:hAnsi="Times New Roman" w:cs="Times New Roman"/>
          <w:b/>
          <w:bCs/>
          <w:sz w:val="19"/>
          <w:szCs w:val="19"/>
        </w:rPr>
        <w:lastRenderedPageBreak/>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356D2B" w:rsidRPr="00CC2DEC" w14:paraId="276596F7" w14:textId="77777777" w:rsidTr="00887375">
        <w:trPr>
          <w:cantSplit/>
          <w:tblHeader/>
        </w:trPr>
        <w:tc>
          <w:tcPr>
            <w:tcW w:w="5342" w:type="dxa"/>
            <w:vAlign w:val="center"/>
          </w:tcPr>
          <w:p w14:paraId="36A2A7A7" w14:textId="77777777" w:rsidR="00356D2B" w:rsidRPr="00CC2DEC" w:rsidRDefault="00356D2B" w:rsidP="00887375">
            <w:pPr>
              <w:spacing w:line="240" w:lineRule="exact"/>
              <w:rPr>
                <w:rFonts w:ascii="Times New Roman" w:hAnsi="Times New Roman" w:cs="Times New Roman"/>
                <w:sz w:val="12"/>
                <w:szCs w:val="12"/>
              </w:rPr>
            </w:pPr>
          </w:p>
        </w:tc>
        <w:tc>
          <w:tcPr>
            <w:tcW w:w="4156" w:type="dxa"/>
            <w:gridSpan w:val="7"/>
            <w:vAlign w:val="center"/>
          </w:tcPr>
          <w:p w14:paraId="1906728F" w14:textId="77777777" w:rsidR="00356D2B" w:rsidRPr="00CC2DEC" w:rsidRDefault="00356D2B" w:rsidP="0088737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  FINANCIAL STATEMENTS</w:t>
            </w:r>
          </w:p>
        </w:tc>
      </w:tr>
      <w:tr w:rsidR="00356D2B" w:rsidRPr="00CC2DEC" w14:paraId="72D55C07" w14:textId="77777777" w:rsidTr="00887375">
        <w:trPr>
          <w:cantSplit/>
          <w:tblHeader/>
        </w:trPr>
        <w:tc>
          <w:tcPr>
            <w:tcW w:w="5342" w:type="dxa"/>
            <w:vAlign w:val="center"/>
          </w:tcPr>
          <w:p w14:paraId="7F5D525A" w14:textId="77777777" w:rsidR="00356D2B" w:rsidRPr="00CC2DEC" w:rsidRDefault="00356D2B" w:rsidP="00887375">
            <w:pPr>
              <w:spacing w:line="240" w:lineRule="exact"/>
              <w:rPr>
                <w:rFonts w:ascii="Times New Roman" w:hAnsi="Times New Roman" w:cs="Times New Roman"/>
                <w:sz w:val="19"/>
                <w:szCs w:val="19"/>
              </w:rPr>
            </w:pPr>
          </w:p>
        </w:tc>
        <w:tc>
          <w:tcPr>
            <w:tcW w:w="4156" w:type="dxa"/>
            <w:gridSpan w:val="7"/>
            <w:vAlign w:val="center"/>
          </w:tcPr>
          <w:p w14:paraId="3A2D319E" w14:textId="43676A71" w:rsidR="00356D2B" w:rsidRPr="00CC2DEC" w:rsidRDefault="00356D2B" w:rsidP="00887375">
            <w:pPr>
              <w:spacing w:line="240" w:lineRule="exact"/>
              <w:jc w:val="center"/>
              <w:rPr>
                <w:rFonts w:ascii="Times New Roman" w:hAnsi="Times New Roman" w:cs="Times New Roman"/>
                <w:b/>
                <w:bCs/>
                <w:sz w:val="19"/>
                <w:szCs w:val="19"/>
              </w:rPr>
            </w:pPr>
            <w:r w:rsidRPr="00CC2DEC">
              <w:rPr>
                <w:rFonts w:ascii="Times New Roman" w:hAnsi="Times New Roman" w:cs="Times New Roman"/>
                <w:b/>
                <w:bCs/>
                <w:sz w:val="19"/>
                <w:szCs w:val="19"/>
              </w:rPr>
              <w:t>2021</w:t>
            </w:r>
          </w:p>
        </w:tc>
      </w:tr>
      <w:tr w:rsidR="00356D2B" w:rsidRPr="00CC2DEC" w14:paraId="6E2AD9E7" w14:textId="77777777" w:rsidTr="00887375">
        <w:trPr>
          <w:tblHeader/>
        </w:trPr>
        <w:tc>
          <w:tcPr>
            <w:tcW w:w="5342" w:type="dxa"/>
            <w:vAlign w:val="center"/>
          </w:tcPr>
          <w:p w14:paraId="7E386C61" w14:textId="77777777" w:rsidR="00356D2B" w:rsidRPr="00CC2DEC" w:rsidRDefault="00356D2B" w:rsidP="00887375">
            <w:pPr>
              <w:spacing w:line="240" w:lineRule="exact"/>
              <w:rPr>
                <w:rFonts w:ascii="Times New Roman" w:hAnsi="Times New Roman" w:cs="Times New Roman"/>
                <w:sz w:val="19"/>
                <w:szCs w:val="19"/>
              </w:rPr>
            </w:pPr>
          </w:p>
        </w:tc>
        <w:tc>
          <w:tcPr>
            <w:tcW w:w="1037" w:type="dxa"/>
            <w:vAlign w:val="center"/>
          </w:tcPr>
          <w:p w14:paraId="55A2BE8C" w14:textId="77777777" w:rsidR="00356D2B" w:rsidRPr="00CC2DEC" w:rsidRDefault="00356D2B" w:rsidP="00887375">
            <w:pPr>
              <w:spacing w:line="240" w:lineRule="exact"/>
              <w:jc w:val="center"/>
              <w:rPr>
                <w:rFonts w:ascii="Times New Roman" w:hAnsi="Times New Roman" w:cs="Times New Roman"/>
                <w:b/>
                <w:bCs/>
                <w:sz w:val="19"/>
                <w:szCs w:val="19"/>
              </w:rPr>
            </w:pPr>
            <w:r w:rsidRPr="00CC2DEC">
              <w:rPr>
                <w:rFonts w:ascii="Times New Roman" w:hAnsi="Times New Roman" w:cs="Times New Roman"/>
                <w:b/>
                <w:bCs/>
                <w:sz w:val="19"/>
                <w:szCs w:val="19"/>
              </w:rPr>
              <w:t>Domestic</w:t>
            </w:r>
          </w:p>
        </w:tc>
        <w:tc>
          <w:tcPr>
            <w:tcW w:w="153" w:type="dxa"/>
            <w:vAlign w:val="center"/>
          </w:tcPr>
          <w:p w14:paraId="5F74DDB2" w14:textId="77777777" w:rsidR="00356D2B" w:rsidRPr="00CC2DEC" w:rsidRDefault="00356D2B" w:rsidP="00887375">
            <w:pPr>
              <w:spacing w:line="240" w:lineRule="exact"/>
              <w:jc w:val="center"/>
              <w:rPr>
                <w:rFonts w:ascii="Times New Roman" w:hAnsi="Times New Roman" w:cs="Times New Roman"/>
                <w:b/>
                <w:bCs/>
                <w:sz w:val="19"/>
                <w:szCs w:val="19"/>
              </w:rPr>
            </w:pPr>
          </w:p>
        </w:tc>
        <w:tc>
          <w:tcPr>
            <w:tcW w:w="783" w:type="dxa"/>
            <w:vAlign w:val="center"/>
          </w:tcPr>
          <w:p w14:paraId="2169D187" w14:textId="77777777" w:rsidR="00356D2B" w:rsidRPr="00CC2DEC" w:rsidRDefault="00356D2B" w:rsidP="00887375">
            <w:pPr>
              <w:spacing w:line="240" w:lineRule="exact"/>
              <w:jc w:val="center"/>
              <w:rPr>
                <w:rFonts w:ascii="Times New Roman" w:hAnsi="Times New Roman" w:cs="Times New Roman"/>
                <w:b/>
                <w:bCs/>
                <w:sz w:val="19"/>
                <w:szCs w:val="19"/>
              </w:rPr>
            </w:pPr>
            <w:r w:rsidRPr="00CC2DEC">
              <w:rPr>
                <w:rFonts w:ascii="Times New Roman" w:hAnsi="Times New Roman" w:cs="Times New Roman"/>
                <w:b/>
                <w:bCs/>
                <w:sz w:val="19"/>
                <w:szCs w:val="19"/>
              </w:rPr>
              <w:t>Foreign</w:t>
            </w:r>
          </w:p>
        </w:tc>
        <w:tc>
          <w:tcPr>
            <w:tcW w:w="176" w:type="dxa"/>
            <w:vAlign w:val="center"/>
          </w:tcPr>
          <w:p w14:paraId="7397F60A" w14:textId="77777777" w:rsidR="00356D2B" w:rsidRPr="00CC2DEC" w:rsidRDefault="00356D2B" w:rsidP="00887375">
            <w:pPr>
              <w:spacing w:line="240" w:lineRule="exact"/>
              <w:jc w:val="center"/>
              <w:rPr>
                <w:rFonts w:ascii="Times New Roman" w:hAnsi="Times New Roman" w:cs="Times New Roman"/>
                <w:b/>
                <w:bCs/>
                <w:sz w:val="19"/>
                <w:szCs w:val="19"/>
              </w:rPr>
            </w:pPr>
          </w:p>
        </w:tc>
        <w:tc>
          <w:tcPr>
            <w:tcW w:w="995" w:type="dxa"/>
            <w:vAlign w:val="center"/>
          </w:tcPr>
          <w:p w14:paraId="27C6E135" w14:textId="77777777" w:rsidR="00356D2B" w:rsidRPr="00CC2DEC" w:rsidRDefault="00356D2B" w:rsidP="00887375">
            <w:pPr>
              <w:spacing w:line="240" w:lineRule="exact"/>
              <w:jc w:val="center"/>
              <w:rPr>
                <w:rFonts w:ascii="Times New Roman" w:hAnsi="Times New Roman" w:cs="Times New Roman"/>
                <w:b/>
                <w:bCs/>
                <w:sz w:val="19"/>
                <w:szCs w:val="19"/>
              </w:rPr>
            </w:pPr>
            <w:r w:rsidRPr="00CC2DEC">
              <w:rPr>
                <w:rFonts w:ascii="Times New Roman" w:hAnsi="Times New Roman" w:cs="Times New Roman"/>
                <w:b/>
                <w:bCs/>
                <w:sz w:val="19"/>
                <w:szCs w:val="19"/>
              </w:rPr>
              <w:t>Elimination</w:t>
            </w:r>
          </w:p>
        </w:tc>
        <w:tc>
          <w:tcPr>
            <w:tcW w:w="85" w:type="dxa"/>
            <w:vAlign w:val="center"/>
          </w:tcPr>
          <w:p w14:paraId="13BA8699" w14:textId="77777777" w:rsidR="00356D2B" w:rsidRPr="00CC2DEC" w:rsidRDefault="00356D2B" w:rsidP="00887375">
            <w:pPr>
              <w:spacing w:line="240" w:lineRule="exact"/>
              <w:jc w:val="center"/>
              <w:rPr>
                <w:rFonts w:ascii="Times New Roman" w:hAnsi="Times New Roman" w:cs="Times New Roman"/>
                <w:b/>
                <w:bCs/>
                <w:sz w:val="19"/>
                <w:szCs w:val="19"/>
              </w:rPr>
            </w:pPr>
          </w:p>
        </w:tc>
        <w:tc>
          <w:tcPr>
            <w:tcW w:w="927" w:type="dxa"/>
            <w:vAlign w:val="center"/>
          </w:tcPr>
          <w:p w14:paraId="75CA54F9" w14:textId="77777777" w:rsidR="00356D2B" w:rsidRPr="00CC2DEC" w:rsidRDefault="00356D2B" w:rsidP="00887375">
            <w:pPr>
              <w:spacing w:line="240" w:lineRule="exact"/>
              <w:jc w:val="center"/>
              <w:rPr>
                <w:rFonts w:ascii="Times New Roman" w:hAnsi="Times New Roman" w:cs="Times New Roman"/>
                <w:b/>
                <w:bCs/>
                <w:sz w:val="19"/>
                <w:szCs w:val="19"/>
              </w:rPr>
            </w:pPr>
            <w:r w:rsidRPr="00CC2DEC">
              <w:rPr>
                <w:rFonts w:ascii="Times New Roman" w:hAnsi="Times New Roman" w:cs="Times New Roman"/>
                <w:b/>
                <w:bCs/>
                <w:sz w:val="19"/>
                <w:szCs w:val="19"/>
              </w:rPr>
              <w:t>Total</w:t>
            </w:r>
          </w:p>
        </w:tc>
      </w:tr>
      <w:tr w:rsidR="00D957A0" w:rsidRPr="00CC2DEC" w14:paraId="56EABF59" w14:textId="77777777" w:rsidTr="00887375">
        <w:trPr>
          <w:tblHeader/>
        </w:trPr>
        <w:tc>
          <w:tcPr>
            <w:tcW w:w="5342" w:type="dxa"/>
          </w:tcPr>
          <w:p w14:paraId="7CF66016" w14:textId="77777777" w:rsidR="00D957A0" w:rsidRPr="00CC2DEC" w:rsidRDefault="00D957A0" w:rsidP="00D957A0">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Total</w:t>
            </w:r>
            <w:r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assets</w:t>
            </w:r>
          </w:p>
        </w:tc>
        <w:tc>
          <w:tcPr>
            <w:tcW w:w="1037" w:type="dxa"/>
            <w:vAlign w:val="bottom"/>
          </w:tcPr>
          <w:p w14:paraId="12D11EDC" w14:textId="7B8EC2F0" w:rsidR="00D957A0" w:rsidRPr="00CC2DEC" w:rsidRDefault="00D957A0" w:rsidP="00D957A0">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2,328,206</w:t>
            </w:r>
          </w:p>
        </w:tc>
        <w:tc>
          <w:tcPr>
            <w:tcW w:w="153" w:type="dxa"/>
            <w:vAlign w:val="bottom"/>
          </w:tcPr>
          <w:p w14:paraId="7B99A2ED" w14:textId="77777777" w:rsidR="00D957A0" w:rsidRPr="00CC2DEC" w:rsidRDefault="00D957A0" w:rsidP="00D957A0">
            <w:pPr>
              <w:spacing w:before="120"/>
              <w:ind w:right="54"/>
              <w:jc w:val="right"/>
              <w:rPr>
                <w:rFonts w:ascii="Times New Roman" w:hAnsi="Times New Roman" w:cs="Times New Roman"/>
                <w:color w:val="000000"/>
                <w:sz w:val="19"/>
                <w:szCs w:val="19"/>
              </w:rPr>
            </w:pPr>
          </w:p>
        </w:tc>
        <w:tc>
          <w:tcPr>
            <w:tcW w:w="783" w:type="dxa"/>
            <w:vAlign w:val="bottom"/>
          </w:tcPr>
          <w:p w14:paraId="500C6977" w14:textId="2AEE80B8" w:rsidR="00D957A0" w:rsidRPr="00CC2DEC" w:rsidRDefault="00D957A0" w:rsidP="00D957A0">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4,708</w:t>
            </w:r>
          </w:p>
        </w:tc>
        <w:tc>
          <w:tcPr>
            <w:tcW w:w="176" w:type="dxa"/>
            <w:vAlign w:val="bottom"/>
          </w:tcPr>
          <w:p w14:paraId="0736CE61"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95" w:type="dxa"/>
            <w:vAlign w:val="bottom"/>
          </w:tcPr>
          <w:p w14:paraId="5C98120A" w14:textId="6D01E4F1" w:rsidR="00D957A0" w:rsidRPr="00CC2DEC" w:rsidRDefault="00D957A0" w:rsidP="00D957A0">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Pr="00CC2DEC">
              <w:rPr>
                <w:rFonts w:ascii="Times New Roman" w:hAnsi="Times New Roman" w:cs="Times New Roman"/>
                <w:color w:val="000000"/>
                <w:sz w:val="19"/>
                <w:szCs w:val="19"/>
              </w:rPr>
              <w:t>1,735</w:t>
            </w:r>
            <w:r w:rsidRPr="00CC2DEC">
              <w:rPr>
                <w:rFonts w:ascii="Times New Roman" w:hAnsi="Times New Roman" w:cs="Times New Roman"/>
                <w:color w:val="000000"/>
                <w:sz w:val="19"/>
                <w:szCs w:val="19"/>
                <w:cs/>
              </w:rPr>
              <w:t>)</w:t>
            </w:r>
          </w:p>
        </w:tc>
        <w:tc>
          <w:tcPr>
            <w:tcW w:w="85" w:type="dxa"/>
            <w:vAlign w:val="bottom"/>
          </w:tcPr>
          <w:p w14:paraId="50F8E951"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27" w:type="dxa"/>
            <w:vAlign w:val="bottom"/>
          </w:tcPr>
          <w:p w14:paraId="781BA08A" w14:textId="1451C8E4" w:rsidR="00D957A0" w:rsidRPr="00CC2DEC" w:rsidRDefault="00D957A0" w:rsidP="00D957A0">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2,331,179</w:t>
            </w:r>
          </w:p>
        </w:tc>
      </w:tr>
      <w:tr w:rsidR="00D957A0" w:rsidRPr="00CC2DEC" w14:paraId="621F4B62" w14:textId="77777777" w:rsidTr="00887375">
        <w:trPr>
          <w:tblHeader/>
        </w:trPr>
        <w:tc>
          <w:tcPr>
            <w:tcW w:w="5342" w:type="dxa"/>
          </w:tcPr>
          <w:p w14:paraId="06BBA4DC" w14:textId="77777777" w:rsidR="00D957A0" w:rsidRPr="00CC2DEC" w:rsidRDefault="00D957A0" w:rsidP="00D957A0">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 xml:space="preserve">Interbank and money market items, net </w:t>
            </w:r>
            <w:r w:rsidRPr="00CC2DEC">
              <w:rPr>
                <w:rFonts w:ascii="Times New Roman" w:hAnsi="Times New Roman" w:cs="Times New Roman"/>
                <w:sz w:val="19"/>
                <w:szCs w:val="19"/>
                <w:cs/>
              </w:rPr>
              <w:t>(</w:t>
            </w:r>
            <w:r w:rsidRPr="00CC2DEC">
              <w:rPr>
                <w:rFonts w:ascii="Times New Roman" w:hAnsi="Times New Roman" w:cs="Times New Roman"/>
                <w:sz w:val="19"/>
                <w:szCs w:val="19"/>
              </w:rPr>
              <w:t>Assets</w:t>
            </w:r>
            <w:r w:rsidRPr="00CC2DEC">
              <w:rPr>
                <w:rFonts w:ascii="Times New Roman" w:hAnsi="Times New Roman" w:cs="Times New Roman"/>
                <w:sz w:val="19"/>
                <w:szCs w:val="19"/>
                <w:cs/>
              </w:rPr>
              <w:t>)</w:t>
            </w:r>
          </w:p>
        </w:tc>
        <w:tc>
          <w:tcPr>
            <w:tcW w:w="1037" w:type="dxa"/>
            <w:vAlign w:val="bottom"/>
          </w:tcPr>
          <w:p w14:paraId="67B03222" w14:textId="3A5A24A7" w:rsidR="00D957A0" w:rsidRPr="00CC2DEC" w:rsidRDefault="00D957A0" w:rsidP="00D957A0">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335,429</w:t>
            </w:r>
          </w:p>
        </w:tc>
        <w:tc>
          <w:tcPr>
            <w:tcW w:w="153" w:type="dxa"/>
            <w:vAlign w:val="bottom"/>
          </w:tcPr>
          <w:p w14:paraId="6D80349D" w14:textId="77777777" w:rsidR="00D957A0" w:rsidRPr="00CC2DEC" w:rsidRDefault="00D957A0" w:rsidP="00D957A0">
            <w:pPr>
              <w:spacing w:before="120"/>
              <w:ind w:right="54"/>
              <w:jc w:val="right"/>
              <w:rPr>
                <w:rFonts w:ascii="Times New Roman" w:hAnsi="Times New Roman" w:cs="Times New Roman"/>
                <w:color w:val="000000"/>
                <w:sz w:val="19"/>
                <w:szCs w:val="19"/>
              </w:rPr>
            </w:pPr>
          </w:p>
        </w:tc>
        <w:tc>
          <w:tcPr>
            <w:tcW w:w="783" w:type="dxa"/>
            <w:vAlign w:val="bottom"/>
          </w:tcPr>
          <w:p w14:paraId="6A6F6B4F" w14:textId="7B7C0329" w:rsidR="00D957A0" w:rsidRPr="00CC2DEC" w:rsidRDefault="00D957A0" w:rsidP="00D957A0">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1,406</w:t>
            </w:r>
          </w:p>
        </w:tc>
        <w:tc>
          <w:tcPr>
            <w:tcW w:w="176" w:type="dxa"/>
            <w:vAlign w:val="bottom"/>
          </w:tcPr>
          <w:p w14:paraId="4F74B4B4"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95" w:type="dxa"/>
            <w:vAlign w:val="bottom"/>
          </w:tcPr>
          <w:p w14:paraId="4B4532A9" w14:textId="507C8793" w:rsidR="00D957A0" w:rsidRPr="00CC2DEC" w:rsidRDefault="00D957A0" w:rsidP="00D957A0">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85" w:type="dxa"/>
            <w:vAlign w:val="bottom"/>
          </w:tcPr>
          <w:p w14:paraId="38B54BFF"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27" w:type="dxa"/>
            <w:vAlign w:val="bottom"/>
          </w:tcPr>
          <w:p w14:paraId="1E313DDF" w14:textId="66D631D6" w:rsidR="00D957A0" w:rsidRPr="00CC2DEC" w:rsidRDefault="00D957A0" w:rsidP="00D957A0">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336,835</w:t>
            </w:r>
          </w:p>
        </w:tc>
      </w:tr>
      <w:tr w:rsidR="00D957A0" w:rsidRPr="00CC2DEC" w14:paraId="779AFD6E" w14:textId="77777777" w:rsidTr="00887375">
        <w:trPr>
          <w:tblHeader/>
        </w:trPr>
        <w:tc>
          <w:tcPr>
            <w:tcW w:w="5342" w:type="dxa"/>
          </w:tcPr>
          <w:p w14:paraId="659BD15B" w14:textId="77777777" w:rsidR="00D957A0" w:rsidRPr="00CC2DEC" w:rsidRDefault="00D957A0" w:rsidP="00D957A0">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Financial assets measured at fair value through</w:t>
            </w:r>
            <w:r w:rsidRPr="00CC2DEC">
              <w:rPr>
                <w:rFonts w:ascii="Times New Roman" w:hAnsi="Times New Roman" w:cs="Times New Roman"/>
                <w:sz w:val="19"/>
                <w:szCs w:val="19"/>
              </w:rPr>
              <w:br/>
              <w:t>profit or loss</w:t>
            </w:r>
          </w:p>
        </w:tc>
        <w:tc>
          <w:tcPr>
            <w:tcW w:w="1037" w:type="dxa"/>
            <w:vAlign w:val="bottom"/>
          </w:tcPr>
          <w:p w14:paraId="25BB7956" w14:textId="36AB2D59" w:rsidR="00D957A0" w:rsidRPr="00CC2DEC" w:rsidRDefault="00D957A0" w:rsidP="00D957A0">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98</w:t>
            </w:r>
          </w:p>
        </w:tc>
        <w:tc>
          <w:tcPr>
            <w:tcW w:w="153" w:type="dxa"/>
            <w:vAlign w:val="bottom"/>
          </w:tcPr>
          <w:p w14:paraId="242A9396" w14:textId="77777777" w:rsidR="00D957A0" w:rsidRPr="00CC2DEC" w:rsidRDefault="00D957A0" w:rsidP="00D957A0">
            <w:pPr>
              <w:spacing w:before="120"/>
              <w:ind w:right="54"/>
              <w:jc w:val="right"/>
              <w:rPr>
                <w:rFonts w:ascii="Times New Roman" w:hAnsi="Times New Roman" w:cs="Times New Roman"/>
                <w:color w:val="000000"/>
                <w:sz w:val="19"/>
                <w:szCs w:val="19"/>
              </w:rPr>
            </w:pPr>
          </w:p>
        </w:tc>
        <w:tc>
          <w:tcPr>
            <w:tcW w:w="783" w:type="dxa"/>
            <w:vAlign w:val="bottom"/>
          </w:tcPr>
          <w:p w14:paraId="106CB5F1" w14:textId="37840114" w:rsidR="00D957A0" w:rsidRPr="00CC2DEC" w:rsidRDefault="00D957A0" w:rsidP="00D957A0">
            <w:pPr>
              <w:spacing w:before="120"/>
              <w:jc w:val="center"/>
              <w:rPr>
                <w:rFonts w:ascii="Times New Roman" w:hAnsi="Times New Roman" w:cs="Times New Roman"/>
                <w:color w:val="000000"/>
                <w:sz w:val="19"/>
                <w:szCs w:val="19"/>
                <w:cs/>
              </w:rPr>
            </w:pPr>
            <w:r w:rsidRPr="00CC2DEC">
              <w:rPr>
                <w:rFonts w:ascii="Times New Roman" w:hAnsi="Times New Roman" w:cs="Times New Roman"/>
                <w:color w:val="000000"/>
                <w:sz w:val="19"/>
                <w:szCs w:val="19"/>
                <w:cs/>
              </w:rPr>
              <w:t>-</w:t>
            </w:r>
          </w:p>
        </w:tc>
        <w:tc>
          <w:tcPr>
            <w:tcW w:w="176" w:type="dxa"/>
            <w:vAlign w:val="bottom"/>
          </w:tcPr>
          <w:p w14:paraId="358C86DD"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95" w:type="dxa"/>
            <w:vAlign w:val="bottom"/>
          </w:tcPr>
          <w:p w14:paraId="6B1E9B7B" w14:textId="12BE2EC1" w:rsidR="00D957A0" w:rsidRPr="00CC2DEC" w:rsidRDefault="00D957A0" w:rsidP="00D957A0">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85" w:type="dxa"/>
            <w:vAlign w:val="bottom"/>
          </w:tcPr>
          <w:p w14:paraId="103FBDAA"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27" w:type="dxa"/>
            <w:vAlign w:val="bottom"/>
          </w:tcPr>
          <w:p w14:paraId="785BDF86" w14:textId="6071B2C6" w:rsidR="00D957A0" w:rsidRPr="00CC2DEC" w:rsidRDefault="00D957A0" w:rsidP="00D957A0">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98</w:t>
            </w:r>
          </w:p>
        </w:tc>
      </w:tr>
      <w:tr w:rsidR="00D957A0" w:rsidRPr="00CC2DEC" w14:paraId="0E5F0FE9" w14:textId="77777777" w:rsidTr="00887375">
        <w:trPr>
          <w:tblHeader/>
        </w:trPr>
        <w:tc>
          <w:tcPr>
            <w:tcW w:w="5342" w:type="dxa"/>
          </w:tcPr>
          <w:p w14:paraId="0FF95894" w14:textId="77777777" w:rsidR="00D957A0" w:rsidRPr="00CC2DEC" w:rsidRDefault="00D957A0" w:rsidP="00D957A0">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Investments, net</w:t>
            </w:r>
            <w:r w:rsidRPr="00CC2DEC">
              <w:rPr>
                <w:rFonts w:ascii="Times New Roman" w:hAnsi="Times New Roman" w:cs="Times New Roman"/>
                <w:sz w:val="19"/>
                <w:szCs w:val="19"/>
                <w:cs/>
              </w:rPr>
              <w:t>*</w:t>
            </w:r>
          </w:p>
        </w:tc>
        <w:tc>
          <w:tcPr>
            <w:tcW w:w="1037" w:type="dxa"/>
            <w:vAlign w:val="bottom"/>
          </w:tcPr>
          <w:p w14:paraId="6BC7E3BB" w14:textId="0800EEF2" w:rsidR="00D957A0" w:rsidRPr="00CC2DEC" w:rsidRDefault="00D957A0" w:rsidP="00D957A0">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242,734</w:t>
            </w:r>
          </w:p>
        </w:tc>
        <w:tc>
          <w:tcPr>
            <w:tcW w:w="153" w:type="dxa"/>
            <w:vAlign w:val="bottom"/>
          </w:tcPr>
          <w:p w14:paraId="6E785F16" w14:textId="77777777" w:rsidR="00D957A0" w:rsidRPr="00CC2DEC" w:rsidRDefault="00D957A0" w:rsidP="00D957A0">
            <w:pPr>
              <w:spacing w:before="120"/>
              <w:ind w:right="54"/>
              <w:rPr>
                <w:rFonts w:ascii="Times New Roman" w:hAnsi="Times New Roman" w:cs="Times New Roman"/>
                <w:color w:val="000000"/>
                <w:sz w:val="19"/>
                <w:szCs w:val="19"/>
              </w:rPr>
            </w:pPr>
          </w:p>
        </w:tc>
        <w:tc>
          <w:tcPr>
            <w:tcW w:w="783" w:type="dxa"/>
            <w:vAlign w:val="bottom"/>
          </w:tcPr>
          <w:p w14:paraId="1AE4CD66" w14:textId="4A7C2CF3" w:rsidR="00D957A0" w:rsidRPr="00CC2DEC" w:rsidRDefault="00D957A0" w:rsidP="00D957A0">
            <w:pPr>
              <w:spacing w:before="120"/>
              <w:ind w:left="-990" w:right="351" w:firstLine="90"/>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176" w:type="dxa"/>
            <w:vAlign w:val="bottom"/>
          </w:tcPr>
          <w:p w14:paraId="56A88603"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95" w:type="dxa"/>
            <w:vAlign w:val="bottom"/>
          </w:tcPr>
          <w:p w14:paraId="1A2A17A1" w14:textId="47A2153A" w:rsidR="00D957A0" w:rsidRPr="00CC2DEC" w:rsidRDefault="00D957A0" w:rsidP="00D957A0">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85" w:type="dxa"/>
            <w:vAlign w:val="bottom"/>
          </w:tcPr>
          <w:p w14:paraId="5BD93C99"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27" w:type="dxa"/>
            <w:vAlign w:val="bottom"/>
          </w:tcPr>
          <w:p w14:paraId="37F6B3DE" w14:textId="450BDBE6" w:rsidR="00D957A0" w:rsidRPr="00CC2DEC" w:rsidRDefault="00D957A0" w:rsidP="00D957A0">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242,734</w:t>
            </w:r>
          </w:p>
        </w:tc>
      </w:tr>
      <w:tr w:rsidR="00D957A0" w:rsidRPr="00CC2DEC" w14:paraId="63C391F2" w14:textId="77777777" w:rsidTr="00887375">
        <w:trPr>
          <w:tblHeader/>
        </w:trPr>
        <w:tc>
          <w:tcPr>
            <w:tcW w:w="5342" w:type="dxa"/>
          </w:tcPr>
          <w:p w14:paraId="6FF22353" w14:textId="77777777" w:rsidR="00D957A0" w:rsidRPr="00CC2DEC" w:rsidRDefault="00D957A0" w:rsidP="00D957A0">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Loans to customers and accrued interest receivable, net</w:t>
            </w:r>
          </w:p>
        </w:tc>
        <w:tc>
          <w:tcPr>
            <w:tcW w:w="1037" w:type="dxa"/>
            <w:vAlign w:val="bottom"/>
          </w:tcPr>
          <w:p w14:paraId="37422482" w14:textId="79E0F025" w:rsidR="00D957A0" w:rsidRPr="00CC2DEC" w:rsidRDefault="00D957A0" w:rsidP="00D957A0">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1,639,287</w:t>
            </w:r>
          </w:p>
        </w:tc>
        <w:tc>
          <w:tcPr>
            <w:tcW w:w="153" w:type="dxa"/>
            <w:vAlign w:val="bottom"/>
          </w:tcPr>
          <w:p w14:paraId="7F7F64B7" w14:textId="77777777" w:rsidR="00D957A0" w:rsidRPr="00CC2DEC" w:rsidRDefault="00D957A0" w:rsidP="00D957A0">
            <w:pPr>
              <w:spacing w:before="120"/>
              <w:ind w:right="54"/>
              <w:jc w:val="right"/>
              <w:rPr>
                <w:rFonts w:ascii="Times New Roman" w:hAnsi="Times New Roman" w:cs="Times New Roman"/>
                <w:color w:val="000000"/>
                <w:sz w:val="19"/>
                <w:szCs w:val="19"/>
              </w:rPr>
            </w:pPr>
          </w:p>
        </w:tc>
        <w:tc>
          <w:tcPr>
            <w:tcW w:w="783" w:type="dxa"/>
            <w:vAlign w:val="bottom"/>
          </w:tcPr>
          <w:p w14:paraId="5547CA59" w14:textId="332C78E1" w:rsidR="00D957A0" w:rsidRPr="00CC2DEC" w:rsidRDefault="00D957A0" w:rsidP="00D957A0">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2,244</w:t>
            </w:r>
          </w:p>
        </w:tc>
        <w:tc>
          <w:tcPr>
            <w:tcW w:w="176" w:type="dxa"/>
            <w:vAlign w:val="bottom"/>
          </w:tcPr>
          <w:p w14:paraId="3E2A9A90"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95" w:type="dxa"/>
            <w:vAlign w:val="bottom"/>
          </w:tcPr>
          <w:p w14:paraId="0378652D" w14:textId="55781C1A" w:rsidR="00D957A0" w:rsidRPr="00CC2DEC" w:rsidRDefault="00D957A0" w:rsidP="00D957A0">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85" w:type="dxa"/>
            <w:vAlign w:val="bottom"/>
          </w:tcPr>
          <w:p w14:paraId="3CCE212D"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27" w:type="dxa"/>
            <w:vAlign w:val="bottom"/>
          </w:tcPr>
          <w:p w14:paraId="4ADB8D2B" w14:textId="6390E9EF" w:rsidR="00D957A0" w:rsidRPr="00CC2DEC" w:rsidRDefault="00D957A0" w:rsidP="00D957A0">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1,641,531</w:t>
            </w:r>
          </w:p>
        </w:tc>
      </w:tr>
      <w:tr w:rsidR="00D957A0" w:rsidRPr="00CC2DEC" w14:paraId="0159D7DF" w14:textId="77777777" w:rsidTr="00887375">
        <w:trPr>
          <w:tblHeader/>
        </w:trPr>
        <w:tc>
          <w:tcPr>
            <w:tcW w:w="5342" w:type="dxa"/>
          </w:tcPr>
          <w:p w14:paraId="60C2DD42" w14:textId="77777777" w:rsidR="00D957A0" w:rsidRPr="00CC2DEC" w:rsidRDefault="00D957A0" w:rsidP="00D957A0">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Deposits</w:t>
            </w:r>
          </w:p>
        </w:tc>
        <w:tc>
          <w:tcPr>
            <w:tcW w:w="1037" w:type="dxa"/>
            <w:vAlign w:val="bottom"/>
          </w:tcPr>
          <w:p w14:paraId="2EAF1FD8" w14:textId="324D3522" w:rsidR="00D957A0" w:rsidRPr="00CC2DEC" w:rsidRDefault="00D957A0" w:rsidP="00D957A0">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1,758,586</w:t>
            </w:r>
          </w:p>
        </w:tc>
        <w:tc>
          <w:tcPr>
            <w:tcW w:w="153" w:type="dxa"/>
            <w:vAlign w:val="bottom"/>
          </w:tcPr>
          <w:p w14:paraId="0F656668" w14:textId="77777777" w:rsidR="00D957A0" w:rsidRPr="00CC2DEC" w:rsidRDefault="00D957A0" w:rsidP="00D957A0">
            <w:pPr>
              <w:spacing w:before="120"/>
              <w:ind w:right="54"/>
              <w:jc w:val="right"/>
              <w:rPr>
                <w:rFonts w:ascii="Times New Roman" w:hAnsi="Times New Roman" w:cs="Times New Roman"/>
                <w:color w:val="000000"/>
                <w:sz w:val="19"/>
                <w:szCs w:val="19"/>
              </w:rPr>
            </w:pPr>
          </w:p>
        </w:tc>
        <w:tc>
          <w:tcPr>
            <w:tcW w:w="783" w:type="dxa"/>
            <w:vAlign w:val="bottom"/>
          </w:tcPr>
          <w:p w14:paraId="40165B74" w14:textId="2C24DD02" w:rsidR="00D957A0" w:rsidRPr="00CC2DEC" w:rsidRDefault="00D957A0" w:rsidP="00D957A0">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1,745</w:t>
            </w:r>
          </w:p>
        </w:tc>
        <w:tc>
          <w:tcPr>
            <w:tcW w:w="176" w:type="dxa"/>
            <w:vAlign w:val="bottom"/>
          </w:tcPr>
          <w:p w14:paraId="34BF4968"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95" w:type="dxa"/>
            <w:vAlign w:val="bottom"/>
          </w:tcPr>
          <w:p w14:paraId="296FF393" w14:textId="6EEC0A02" w:rsidR="00D957A0" w:rsidRPr="00CC2DEC" w:rsidRDefault="00D957A0" w:rsidP="00D957A0">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85" w:type="dxa"/>
            <w:vAlign w:val="bottom"/>
          </w:tcPr>
          <w:p w14:paraId="46E00B3E"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27" w:type="dxa"/>
            <w:vAlign w:val="bottom"/>
          </w:tcPr>
          <w:p w14:paraId="1C1C363F" w14:textId="65EFAF8D" w:rsidR="00D957A0" w:rsidRPr="00CC2DEC" w:rsidRDefault="00D957A0" w:rsidP="00D957A0">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1,760,331</w:t>
            </w:r>
          </w:p>
        </w:tc>
      </w:tr>
      <w:tr w:rsidR="00D957A0" w:rsidRPr="00CC2DEC" w14:paraId="384A9885" w14:textId="77777777" w:rsidTr="00887375">
        <w:trPr>
          <w:tblHeader/>
        </w:trPr>
        <w:tc>
          <w:tcPr>
            <w:tcW w:w="5342" w:type="dxa"/>
          </w:tcPr>
          <w:p w14:paraId="6EBB3657" w14:textId="77777777" w:rsidR="00D957A0" w:rsidRPr="00CC2DEC" w:rsidRDefault="00D957A0" w:rsidP="00D957A0">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 xml:space="preserve">Interbank and money market items </w:t>
            </w:r>
            <w:r w:rsidRPr="00CC2DEC">
              <w:rPr>
                <w:rFonts w:ascii="Times New Roman" w:hAnsi="Times New Roman" w:cs="Times New Roman"/>
                <w:sz w:val="19"/>
                <w:szCs w:val="19"/>
                <w:cs/>
              </w:rPr>
              <w:t>(</w:t>
            </w:r>
            <w:r w:rsidRPr="00CC2DEC">
              <w:rPr>
                <w:rFonts w:ascii="Times New Roman" w:hAnsi="Times New Roman" w:cs="Times New Roman"/>
                <w:sz w:val="19"/>
                <w:szCs w:val="19"/>
              </w:rPr>
              <w:t>Liabilities</w:t>
            </w:r>
            <w:r w:rsidRPr="00CC2DEC">
              <w:rPr>
                <w:rFonts w:ascii="Times New Roman" w:hAnsi="Times New Roman" w:cs="Times New Roman"/>
                <w:sz w:val="19"/>
                <w:szCs w:val="19"/>
                <w:cs/>
              </w:rPr>
              <w:t>)</w:t>
            </w:r>
          </w:p>
        </w:tc>
        <w:tc>
          <w:tcPr>
            <w:tcW w:w="1037" w:type="dxa"/>
            <w:vAlign w:val="bottom"/>
          </w:tcPr>
          <w:p w14:paraId="1F208784" w14:textId="1EB7D761" w:rsidR="00D957A0" w:rsidRPr="00CC2DEC" w:rsidRDefault="00D957A0" w:rsidP="00D957A0">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185,900</w:t>
            </w:r>
          </w:p>
        </w:tc>
        <w:tc>
          <w:tcPr>
            <w:tcW w:w="153" w:type="dxa"/>
            <w:vAlign w:val="bottom"/>
          </w:tcPr>
          <w:p w14:paraId="3DFBA526" w14:textId="77777777" w:rsidR="00D957A0" w:rsidRPr="00CC2DEC" w:rsidRDefault="00D957A0" w:rsidP="00D957A0">
            <w:pPr>
              <w:spacing w:before="120"/>
              <w:ind w:right="54"/>
              <w:jc w:val="right"/>
              <w:rPr>
                <w:rFonts w:ascii="Times New Roman" w:hAnsi="Times New Roman" w:cs="Times New Roman"/>
                <w:color w:val="000000"/>
                <w:sz w:val="19"/>
                <w:szCs w:val="19"/>
              </w:rPr>
            </w:pPr>
          </w:p>
        </w:tc>
        <w:tc>
          <w:tcPr>
            <w:tcW w:w="783" w:type="dxa"/>
            <w:vAlign w:val="bottom"/>
          </w:tcPr>
          <w:p w14:paraId="79FB869B" w14:textId="57A508BD" w:rsidR="00D957A0" w:rsidRPr="00CC2DEC" w:rsidRDefault="00D957A0" w:rsidP="00D957A0">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1,088</w:t>
            </w:r>
          </w:p>
        </w:tc>
        <w:tc>
          <w:tcPr>
            <w:tcW w:w="176" w:type="dxa"/>
            <w:vAlign w:val="bottom"/>
          </w:tcPr>
          <w:p w14:paraId="4167E66A"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95" w:type="dxa"/>
            <w:vAlign w:val="bottom"/>
          </w:tcPr>
          <w:p w14:paraId="49FF3EF5" w14:textId="33074985" w:rsidR="00D957A0" w:rsidRPr="00CC2DEC" w:rsidRDefault="00D957A0" w:rsidP="00D957A0">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85" w:type="dxa"/>
            <w:vAlign w:val="bottom"/>
          </w:tcPr>
          <w:p w14:paraId="601F1DA9"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27" w:type="dxa"/>
            <w:vAlign w:val="bottom"/>
          </w:tcPr>
          <w:p w14:paraId="24C1C260" w14:textId="2ED07B83" w:rsidR="00D957A0" w:rsidRPr="00CC2DEC" w:rsidRDefault="00D957A0" w:rsidP="00D957A0">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186,988</w:t>
            </w:r>
          </w:p>
        </w:tc>
      </w:tr>
      <w:tr w:rsidR="00D957A0" w:rsidRPr="00CC2DEC" w14:paraId="7E969358" w14:textId="77777777" w:rsidTr="00887375">
        <w:trPr>
          <w:tblHeader/>
        </w:trPr>
        <w:tc>
          <w:tcPr>
            <w:tcW w:w="5342" w:type="dxa"/>
          </w:tcPr>
          <w:p w14:paraId="20C9F046" w14:textId="77777777" w:rsidR="00D957A0" w:rsidRPr="00CC2DEC" w:rsidRDefault="00D957A0" w:rsidP="00D957A0">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Debt issued and borrowings</w:t>
            </w:r>
          </w:p>
        </w:tc>
        <w:tc>
          <w:tcPr>
            <w:tcW w:w="1037" w:type="dxa"/>
            <w:vAlign w:val="bottom"/>
          </w:tcPr>
          <w:p w14:paraId="7E136B9E" w14:textId="2E09227C" w:rsidR="00D957A0" w:rsidRPr="00CC2DEC" w:rsidRDefault="00D957A0" w:rsidP="00D957A0">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90,182</w:t>
            </w:r>
          </w:p>
        </w:tc>
        <w:tc>
          <w:tcPr>
            <w:tcW w:w="153" w:type="dxa"/>
            <w:vAlign w:val="bottom"/>
          </w:tcPr>
          <w:p w14:paraId="4A148376" w14:textId="77777777" w:rsidR="00D957A0" w:rsidRPr="00CC2DEC" w:rsidRDefault="00D957A0" w:rsidP="00D957A0">
            <w:pPr>
              <w:spacing w:before="120"/>
              <w:ind w:right="54"/>
              <w:jc w:val="right"/>
              <w:rPr>
                <w:rFonts w:ascii="Times New Roman" w:hAnsi="Times New Roman" w:cs="Times New Roman"/>
                <w:color w:val="000000"/>
                <w:sz w:val="19"/>
                <w:szCs w:val="19"/>
              </w:rPr>
            </w:pPr>
          </w:p>
        </w:tc>
        <w:tc>
          <w:tcPr>
            <w:tcW w:w="783" w:type="dxa"/>
            <w:vAlign w:val="bottom"/>
          </w:tcPr>
          <w:p w14:paraId="10041179" w14:textId="3C93F7D8" w:rsidR="00D957A0" w:rsidRPr="00CC2DEC" w:rsidRDefault="00D957A0" w:rsidP="00D957A0">
            <w:pPr>
              <w:spacing w:before="120"/>
              <w:ind w:left="-990" w:right="351" w:firstLine="90"/>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176" w:type="dxa"/>
            <w:vAlign w:val="bottom"/>
          </w:tcPr>
          <w:p w14:paraId="071F0D00"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95" w:type="dxa"/>
            <w:vAlign w:val="bottom"/>
          </w:tcPr>
          <w:p w14:paraId="4D427BC3" w14:textId="1397E633" w:rsidR="00D957A0" w:rsidRPr="00CC2DEC" w:rsidRDefault="00D957A0" w:rsidP="00D957A0">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85" w:type="dxa"/>
            <w:vAlign w:val="bottom"/>
          </w:tcPr>
          <w:p w14:paraId="0A92BB9D" w14:textId="77777777" w:rsidR="00D957A0" w:rsidRPr="00CC2DEC" w:rsidRDefault="00D957A0" w:rsidP="00D957A0">
            <w:pPr>
              <w:spacing w:before="120"/>
              <w:ind w:right="153"/>
              <w:jc w:val="right"/>
              <w:rPr>
                <w:rFonts w:ascii="Times New Roman" w:hAnsi="Times New Roman" w:cs="Times New Roman"/>
                <w:color w:val="000000"/>
                <w:sz w:val="19"/>
                <w:szCs w:val="19"/>
              </w:rPr>
            </w:pPr>
          </w:p>
        </w:tc>
        <w:tc>
          <w:tcPr>
            <w:tcW w:w="927" w:type="dxa"/>
            <w:vAlign w:val="bottom"/>
          </w:tcPr>
          <w:p w14:paraId="3A342C5C" w14:textId="45BCE65D" w:rsidR="00D957A0" w:rsidRPr="00CC2DEC" w:rsidRDefault="00D957A0" w:rsidP="00D957A0">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90,182</w:t>
            </w:r>
          </w:p>
        </w:tc>
      </w:tr>
    </w:tbl>
    <w:p w14:paraId="4F2B1F6E" w14:textId="77777777" w:rsidR="00721F53" w:rsidRPr="00CC2DEC" w:rsidRDefault="00721F53" w:rsidP="00721F53">
      <w:pPr>
        <w:spacing w:line="240" w:lineRule="exact"/>
        <w:ind w:left="1267" w:right="-16" w:hanging="360"/>
        <w:jc w:val="right"/>
        <w:rPr>
          <w:rFonts w:ascii="Times New Roman" w:hAnsi="Times New Roman" w:cs="Times New Roman"/>
          <w:b/>
          <w:bCs/>
          <w:sz w:val="19"/>
          <w:szCs w:val="19"/>
        </w:rPr>
      </w:pPr>
    </w:p>
    <w:p w14:paraId="7FE72333" w14:textId="0DEEA73F" w:rsidR="00A153A8" w:rsidRPr="00CC2DEC" w:rsidRDefault="00A153A8" w:rsidP="00A153A8">
      <w:pPr>
        <w:spacing w:line="240" w:lineRule="exact"/>
        <w:ind w:left="907" w:right="-253"/>
        <w:jc w:val="right"/>
        <w:rPr>
          <w:rFonts w:ascii="Times New Roman" w:hAnsi="Times New Roman" w:cs="Times New Roman"/>
          <w:b/>
          <w:bCs/>
          <w:sz w:val="19"/>
          <w:szCs w:val="19"/>
        </w:rPr>
      </w:pPr>
      <w:r w:rsidRPr="00CC2DEC">
        <w:rPr>
          <w:rFonts w:ascii="Times New Roman" w:hAnsi="Times New Roman" w:cs="Times New Roman"/>
          <w:b/>
          <w:bCs/>
          <w:sz w:val="19"/>
          <w:szCs w:val="19"/>
        </w:rPr>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7F0BC7" w:rsidRPr="00CC2DEC" w14:paraId="59468B45" w14:textId="77777777" w:rsidTr="00AC21D2">
        <w:trPr>
          <w:cantSplit/>
          <w:tblHeader/>
        </w:trPr>
        <w:tc>
          <w:tcPr>
            <w:tcW w:w="5342" w:type="dxa"/>
            <w:vAlign w:val="center"/>
          </w:tcPr>
          <w:p w14:paraId="628AE9FF" w14:textId="77777777" w:rsidR="007F0BC7" w:rsidRPr="00CC2DEC" w:rsidRDefault="007F0BC7" w:rsidP="00AC21D2">
            <w:pPr>
              <w:spacing w:line="240" w:lineRule="exact"/>
              <w:ind w:left="990"/>
              <w:rPr>
                <w:rFonts w:ascii="Times New Roman" w:hAnsi="Times New Roman" w:cs="Times New Roman"/>
                <w:sz w:val="12"/>
                <w:szCs w:val="12"/>
              </w:rPr>
            </w:pPr>
          </w:p>
        </w:tc>
        <w:tc>
          <w:tcPr>
            <w:tcW w:w="4156" w:type="dxa"/>
            <w:gridSpan w:val="7"/>
            <w:vAlign w:val="center"/>
          </w:tcPr>
          <w:p w14:paraId="063FD121" w14:textId="77777777" w:rsidR="007F0BC7" w:rsidRPr="00CC2DEC" w:rsidRDefault="007F0BC7" w:rsidP="00AC21D2">
            <w:pPr>
              <w:spacing w:line="240" w:lineRule="exact"/>
              <w:ind w:left="90" w:right="108"/>
              <w:jc w:val="center"/>
              <w:rPr>
                <w:rFonts w:ascii="Times New Roman" w:hAnsi="Times New Roman" w:cs="Times New Roman"/>
                <w:b/>
                <w:bCs/>
                <w:sz w:val="16"/>
                <w:szCs w:val="16"/>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  FINANCIAL STATEMENTS</w:t>
            </w:r>
          </w:p>
        </w:tc>
      </w:tr>
      <w:tr w:rsidR="007F0BC7" w:rsidRPr="00CC2DEC" w14:paraId="4671FC76" w14:textId="77777777" w:rsidTr="00AC21D2">
        <w:trPr>
          <w:cantSplit/>
          <w:tblHeader/>
        </w:trPr>
        <w:tc>
          <w:tcPr>
            <w:tcW w:w="5342" w:type="dxa"/>
            <w:vAlign w:val="center"/>
          </w:tcPr>
          <w:p w14:paraId="0259BD52" w14:textId="77777777" w:rsidR="007F0BC7" w:rsidRPr="00CC2DEC" w:rsidRDefault="007F0BC7" w:rsidP="00CA33C0">
            <w:pPr>
              <w:spacing w:line="240" w:lineRule="exact"/>
              <w:ind w:left="990"/>
              <w:rPr>
                <w:rFonts w:ascii="Times New Roman" w:hAnsi="Times New Roman" w:cs="Times New Roman"/>
                <w:sz w:val="19"/>
                <w:szCs w:val="19"/>
              </w:rPr>
            </w:pPr>
          </w:p>
        </w:tc>
        <w:tc>
          <w:tcPr>
            <w:tcW w:w="4156" w:type="dxa"/>
            <w:gridSpan w:val="7"/>
            <w:vAlign w:val="center"/>
          </w:tcPr>
          <w:p w14:paraId="47C0B1CE" w14:textId="716B383B" w:rsidR="007F0BC7" w:rsidRPr="00CC2DEC" w:rsidRDefault="00F85AB3" w:rsidP="00CA33C0">
            <w:pPr>
              <w:spacing w:line="240" w:lineRule="exact"/>
              <w:ind w:left="90" w:right="108"/>
              <w:jc w:val="center"/>
              <w:rPr>
                <w:rFonts w:ascii="Times New Roman" w:hAnsi="Times New Roman" w:cs="Times New Roman"/>
                <w:b/>
                <w:bCs/>
                <w:sz w:val="19"/>
                <w:szCs w:val="19"/>
              </w:rPr>
            </w:pPr>
            <w:r w:rsidRPr="00CC2DEC">
              <w:rPr>
                <w:rFonts w:ascii="Times New Roman" w:hAnsi="Times New Roman" w:cs="Times New Roman"/>
                <w:b/>
                <w:bCs/>
                <w:sz w:val="19"/>
                <w:szCs w:val="19"/>
              </w:rPr>
              <w:t>2020</w:t>
            </w:r>
          </w:p>
        </w:tc>
      </w:tr>
      <w:tr w:rsidR="007F0BC7" w:rsidRPr="00CC2DEC" w14:paraId="4925279B" w14:textId="77777777" w:rsidTr="00AC21D2">
        <w:trPr>
          <w:tblHeader/>
        </w:trPr>
        <w:tc>
          <w:tcPr>
            <w:tcW w:w="5342" w:type="dxa"/>
            <w:vAlign w:val="center"/>
          </w:tcPr>
          <w:p w14:paraId="1DEF166F" w14:textId="77777777" w:rsidR="007F0BC7" w:rsidRPr="00CC2DEC" w:rsidRDefault="007F0BC7" w:rsidP="003319A1">
            <w:pPr>
              <w:spacing w:before="120"/>
              <w:ind w:left="990"/>
              <w:rPr>
                <w:rFonts w:ascii="Times New Roman" w:hAnsi="Times New Roman" w:cs="Times New Roman"/>
                <w:sz w:val="19"/>
                <w:szCs w:val="19"/>
              </w:rPr>
            </w:pPr>
          </w:p>
        </w:tc>
        <w:tc>
          <w:tcPr>
            <w:tcW w:w="1037" w:type="dxa"/>
            <w:vAlign w:val="center"/>
          </w:tcPr>
          <w:p w14:paraId="783C5273" w14:textId="77777777" w:rsidR="007F0BC7" w:rsidRPr="00CC2DEC" w:rsidRDefault="007F0BC7" w:rsidP="003319A1">
            <w:pPr>
              <w:spacing w:before="120"/>
              <w:jc w:val="center"/>
              <w:rPr>
                <w:rFonts w:ascii="Times New Roman" w:hAnsi="Times New Roman" w:cs="Times New Roman"/>
                <w:b/>
                <w:bCs/>
                <w:sz w:val="19"/>
                <w:szCs w:val="19"/>
              </w:rPr>
            </w:pPr>
            <w:r w:rsidRPr="00CC2DEC">
              <w:rPr>
                <w:rFonts w:ascii="Times New Roman" w:hAnsi="Times New Roman" w:cs="Times New Roman"/>
                <w:b/>
                <w:bCs/>
                <w:sz w:val="19"/>
                <w:szCs w:val="19"/>
              </w:rPr>
              <w:t>Domestic</w:t>
            </w:r>
          </w:p>
        </w:tc>
        <w:tc>
          <w:tcPr>
            <w:tcW w:w="153" w:type="dxa"/>
            <w:vAlign w:val="center"/>
          </w:tcPr>
          <w:p w14:paraId="3D33F379" w14:textId="77777777" w:rsidR="007F0BC7" w:rsidRPr="00CC2DEC" w:rsidRDefault="007F0BC7" w:rsidP="003319A1">
            <w:pPr>
              <w:spacing w:before="120"/>
              <w:jc w:val="center"/>
              <w:rPr>
                <w:rFonts w:ascii="Times New Roman" w:hAnsi="Times New Roman" w:cs="Times New Roman"/>
                <w:b/>
                <w:bCs/>
                <w:sz w:val="19"/>
                <w:szCs w:val="19"/>
              </w:rPr>
            </w:pPr>
          </w:p>
        </w:tc>
        <w:tc>
          <w:tcPr>
            <w:tcW w:w="783" w:type="dxa"/>
            <w:vAlign w:val="center"/>
          </w:tcPr>
          <w:p w14:paraId="0D103FCD" w14:textId="77777777" w:rsidR="007F0BC7" w:rsidRPr="00CC2DEC" w:rsidRDefault="007F0BC7" w:rsidP="003319A1">
            <w:pPr>
              <w:spacing w:before="120"/>
              <w:jc w:val="center"/>
              <w:rPr>
                <w:rFonts w:ascii="Times New Roman" w:hAnsi="Times New Roman" w:cs="Times New Roman"/>
                <w:b/>
                <w:bCs/>
                <w:sz w:val="19"/>
                <w:szCs w:val="19"/>
              </w:rPr>
            </w:pPr>
            <w:r w:rsidRPr="00CC2DEC">
              <w:rPr>
                <w:rFonts w:ascii="Times New Roman" w:hAnsi="Times New Roman" w:cs="Times New Roman"/>
                <w:b/>
                <w:bCs/>
                <w:sz w:val="19"/>
                <w:szCs w:val="19"/>
              </w:rPr>
              <w:t>Foreign</w:t>
            </w:r>
          </w:p>
        </w:tc>
        <w:tc>
          <w:tcPr>
            <w:tcW w:w="176" w:type="dxa"/>
            <w:vAlign w:val="center"/>
          </w:tcPr>
          <w:p w14:paraId="436C62F4" w14:textId="77777777" w:rsidR="007F0BC7" w:rsidRPr="00CC2DEC" w:rsidRDefault="007F0BC7" w:rsidP="003319A1">
            <w:pPr>
              <w:spacing w:before="120"/>
              <w:ind w:left="130" w:right="54"/>
              <w:jc w:val="center"/>
              <w:rPr>
                <w:rFonts w:ascii="Times New Roman" w:hAnsi="Times New Roman" w:cs="Times New Roman"/>
                <w:b/>
                <w:bCs/>
                <w:sz w:val="19"/>
                <w:szCs w:val="19"/>
              </w:rPr>
            </w:pPr>
          </w:p>
        </w:tc>
        <w:tc>
          <w:tcPr>
            <w:tcW w:w="995" w:type="dxa"/>
            <w:vAlign w:val="center"/>
          </w:tcPr>
          <w:p w14:paraId="301D0F6C" w14:textId="77777777" w:rsidR="007F0BC7" w:rsidRPr="00CC2DEC" w:rsidRDefault="007F0BC7" w:rsidP="003319A1">
            <w:pPr>
              <w:spacing w:before="120"/>
              <w:jc w:val="center"/>
              <w:rPr>
                <w:rFonts w:ascii="Times New Roman" w:hAnsi="Times New Roman" w:cs="Times New Roman"/>
                <w:b/>
                <w:bCs/>
                <w:sz w:val="19"/>
                <w:szCs w:val="19"/>
              </w:rPr>
            </w:pPr>
            <w:r w:rsidRPr="00CC2DEC">
              <w:rPr>
                <w:rFonts w:ascii="Times New Roman" w:hAnsi="Times New Roman" w:cs="Times New Roman"/>
                <w:b/>
                <w:bCs/>
                <w:sz w:val="19"/>
                <w:szCs w:val="19"/>
              </w:rPr>
              <w:t>Elimination</w:t>
            </w:r>
          </w:p>
        </w:tc>
        <w:tc>
          <w:tcPr>
            <w:tcW w:w="85" w:type="dxa"/>
            <w:vAlign w:val="center"/>
          </w:tcPr>
          <w:p w14:paraId="65E56179" w14:textId="77777777" w:rsidR="007F0BC7" w:rsidRPr="00CC2DEC" w:rsidRDefault="007F0BC7" w:rsidP="003319A1">
            <w:pPr>
              <w:spacing w:before="120"/>
              <w:ind w:left="90" w:right="108"/>
              <w:jc w:val="center"/>
              <w:rPr>
                <w:rFonts w:ascii="Times New Roman" w:hAnsi="Times New Roman" w:cs="Times New Roman"/>
                <w:b/>
                <w:bCs/>
                <w:sz w:val="19"/>
                <w:szCs w:val="19"/>
              </w:rPr>
            </w:pPr>
          </w:p>
        </w:tc>
        <w:tc>
          <w:tcPr>
            <w:tcW w:w="927" w:type="dxa"/>
            <w:vAlign w:val="center"/>
          </w:tcPr>
          <w:p w14:paraId="2BD9447D" w14:textId="77777777" w:rsidR="007F0BC7" w:rsidRPr="00CC2DEC" w:rsidRDefault="007F0BC7" w:rsidP="003319A1">
            <w:pPr>
              <w:spacing w:before="120"/>
              <w:jc w:val="center"/>
              <w:rPr>
                <w:rFonts w:ascii="Times New Roman" w:hAnsi="Times New Roman" w:cs="Times New Roman"/>
                <w:b/>
                <w:bCs/>
                <w:sz w:val="19"/>
                <w:szCs w:val="19"/>
              </w:rPr>
            </w:pPr>
            <w:r w:rsidRPr="00CC2DEC">
              <w:rPr>
                <w:rFonts w:ascii="Times New Roman" w:hAnsi="Times New Roman" w:cs="Times New Roman"/>
                <w:b/>
                <w:bCs/>
                <w:sz w:val="19"/>
                <w:szCs w:val="19"/>
              </w:rPr>
              <w:t>Total</w:t>
            </w:r>
          </w:p>
        </w:tc>
      </w:tr>
      <w:tr w:rsidR="007F0BC7" w:rsidRPr="00CC2DEC" w14:paraId="0D755C2E" w14:textId="77777777" w:rsidTr="00AE136B">
        <w:trPr>
          <w:tblHeader/>
        </w:trPr>
        <w:tc>
          <w:tcPr>
            <w:tcW w:w="5342" w:type="dxa"/>
          </w:tcPr>
          <w:p w14:paraId="4013063C" w14:textId="77777777" w:rsidR="007F0BC7" w:rsidRPr="00CC2DEC" w:rsidRDefault="007F0BC7" w:rsidP="003319A1">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Total</w:t>
            </w:r>
            <w:r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assets</w:t>
            </w:r>
          </w:p>
        </w:tc>
        <w:tc>
          <w:tcPr>
            <w:tcW w:w="1037" w:type="dxa"/>
            <w:vAlign w:val="bottom"/>
          </w:tcPr>
          <w:p w14:paraId="34E2F5E7" w14:textId="3FCBEC6F" w:rsidR="007F0BC7" w:rsidRPr="00CC2DEC" w:rsidRDefault="00F85AB3" w:rsidP="003319A1">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457</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094</w:t>
            </w:r>
          </w:p>
        </w:tc>
        <w:tc>
          <w:tcPr>
            <w:tcW w:w="153" w:type="dxa"/>
            <w:vAlign w:val="bottom"/>
          </w:tcPr>
          <w:p w14:paraId="02006B0D" w14:textId="77777777" w:rsidR="007F0BC7" w:rsidRPr="00CC2DEC"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651773D0" w14:textId="0E07EF3E" w:rsidR="007F0BC7" w:rsidRPr="00CC2DEC" w:rsidRDefault="00F85AB3" w:rsidP="003319A1">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6</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982</w:t>
            </w:r>
          </w:p>
        </w:tc>
        <w:tc>
          <w:tcPr>
            <w:tcW w:w="176" w:type="dxa"/>
            <w:vAlign w:val="bottom"/>
          </w:tcPr>
          <w:p w14:paraId="4FC2E534"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02DFE94A" w14:textId="68EAAC4D"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r w:rsidR="00F85AB3" w:rsidRPr="00CC2DEC">
              <w:rPr>
                <w:rFonts w:ascii="Times New Roman" w:hAnsi="Times New Roman" w:cs="Times New Roman"/>
                <w:color w:val="000000"/>
                <w:sz w:val="19"/>
                <w:szCs w:val="19"/>
              </w:rPr>
              <w:t>3</w:t>
            </w:r>
            <w:r w:rsidRPr="00CC2DEC">
              <w:rPr>
                <w:rFonts w:ascii="Times New Roman" w:hAnsi="Times New Roman" w:cs="Times New Roman"/>
                <w:color w:val="000000"/>
                <w:sz w:val="19"/>
                <w:szCs w:val="19"/>
              </w:rPr>
              <w:t>,</w:t>
            </w:r>
            <w:r w:rsidR="00F85AB3" w:rsidRPr="00CC2DEC">
              <w:rPr>
                <w:rFonts w:ascii="Times New Roman" w:hAnsi="Times New Roman" w:cs="Times New Roman"/>
                <w:color w:val="000000"/>
                <w:sz w:val="19"/>
                <w:szCs w:val="19"/>
              </w:rPr>
              <w:t>345</w:t>
            </w:r>
            <w:r w:rsidRPr="00CC2DEC">
              <w:rPr>
                <w:rFonts w:ascii="Times New Roman" w:hAnsi="Times New Roman" w:cs="Times New Roman"/>
                <w:color w:val="000000"/>
                <w:sz w:val="19"/>
                <w:szCs w:val="19"/>
                <w:cs/>
              </w:rPr>
              <w:t>)</w:t>
            </w:r>
          </w:p>
        </w:tc>
        <w:tc>
          <w:tcPr>
            <w:tcW w:w="85" w:type="dxa"/>
            <w:vAlign w:val="bottom"/>
          </w:tcPr>
          <w:p w14:paraId="630576D9"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63AD6129" w14:textId="4B96B402" w:rsidR="007F0BC7" w:rsidRPr="00CC2DEC" w:rsidRDefault="00F85AB3" w:rsidP="003319A1">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460</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731</w:t>
            </w:r>
          </w:p>
        </w:tc>
      </w:tr>
      <w:tr w:rsidR="007F0BC7" w:rsidRPr="00CC2DEC" w14:paraId="3FF94987" w14:textId="77777777" w:rsidTr="00AE136B">
        <w:trPr>
          <w:tblHeader/>
        </w:trPr>
        <w:tc>
          <w:tcPr>
            <w:tcW w:w="5342" w:type="dxa"/>
          </w:tcPr>
          <w:p w14:paraId="6A5E14F8" w14:textId="77777777" w:rsidR="007F0BC7" w:rsidRPr="00CC2DEC" w:rsidRDefault="007F0BC7" w:rsidP="003319A1">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 xml:space="preserve">Interbank and money market items, net </w:t>
            </w:r>
            <w:r w:rsidRPr="00CC2DEC">
              <w:rPr>
                <w:rFonts w:ascii="Times New Roman" w:hAnsi="Times New Roman" w:cs="Times New Roman"/>
                <w:sz w:val="19"/>
                <w:szCs w:val="19"/>
                <w:cs/>
              </w:rPr>
              <w:t>(</w:t>
            </w:r>
            <w:r w:rsidRPr="00CC2DEC">
              <w:rPr>
                <w:rFonts w:ascii="Times New Roman" w:hAnsi="Times New Roman" w:cs="Times New Roman"/>
                <w:sz w:val="19"/>
                <w:szCs w:val="19"/>
              </w:rPr>
              <w:t>Assets</w:t>
            </w:r>
            <w:r w:rsidRPr="00CC2DEC">
              <w:rPr>
                <w:rFonts w:ascii="Times New Roman" w:hAnsi="Times New Roman" w:cs="Times New Roman"/>
                <w:sz w:val="19"/>
                <w:szCs w:val="19"/>
                <w:cs/>
              </w:rPr>
              <w:t>)</w:t>
            </w:r>
          </w:p>
        </w:tc>
        <w:tc>
          <w:tcPr>
            <w:tcW w:w="1037" w:type="dxa"/>
            <w:vAlign w:val="bottom"/>
          </w:tcPr>
          <w:p w14:paraId="36575A24" w14:textId="4AB36F20" w:rsidR="007F0BC7" w:rsidRPr="00CC2DEC" w:rsidRDefault="00F85AB3" w:rsidP="003319A1">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512</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743</w:t>
            </w:r>
          </w:p>
        </w:tc>
        <w:tc>
          <w:tcPr>
            <w:tcW w:w="153" w:type="dxa"/>
            <w:vAlign w:val="bottom"/>
          </w:tcPr>
          <w:p w14:paraId="5029EE12" w14:textId="77777777" w:rsidR="007F0BC7" w:rsidRPr="00CC2DEC"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739EFDF4" w14:textId="431044EA" w:rsidR="007F0BC7" w:rsidRPr="00CC2DEC" w:rsidRDefault="00F85AB3" w:rsidP="003319A1">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3</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451</w:t>
            </w:r>
          </w:p>
        </w:tc>
        <w:tc>
          <w:tcPr>
            <w:tcW w:w="176" w:type="dxa"/>
            <w:vAlign w:val="bottom"/>
          </w:tcPr>
          <w:p w14:paraId="35817C8B"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4393A08F" w14:textId="77777777"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85" w:type="dxa"/>
            <w:vAlign w:val="bottom"/>
          </w:tcPr>
          <w:p w14:paraId="11837368"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7AEF0E02" w14:textId="67ECED57" w:rsidR="007F0BC7" w:rsidRPr="00CC2DEC" w:rsidRDefault="00F85AB3" w:rsidP="003319A1">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516</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194</w:t>
            </w:r>
          </w:p>
        </w:tc>
      </w:tr>
      <w:tr w:rsidR="007F0BC7" w:rsidRPr="00CC2DEC" w14:paraId="411639CB" w14:textId="77777777" w:rsidTr="00AE136B">
        <w:trPr>
          <w:tblHeader/>
        </w:trPr>
        <w:tc>
          <w:tcPr>
            <w:tcW w:w="5342" w:type="dxa"/>
          </w:tcPr>
          <w:p w14:paraId="5986A1F9" w14:textId="77777777" w:rsidR="007F0BC7" w:rsidRPr="00CC2DEC" w:rsidRDefault="007F0BC7" w:rsidP="003319A1">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Financial assets measured at fair value through</w:t>
            </w:r>
            <w:r w:rsidRPr="00CC2DEC">
              <w:rPr>
                <w:rFonts w:ascii="Times New Roman" w:hAnsi="Times New Roman" w:cs="Times New Roman"/>
                <w:sz w:val="19"/>
                <w:szCs w:val="19"/>
              </w:rPr>
              <w:br/>
              <w:t>profit or loss</w:t>
            </w:r>
          </w:p>
        </w:tc>
        <w:tc>
          <w:tcPr>
            <w:tcW w:w="1037" w:type="dxa"/>
            <w:vAlign w:val="bottom"/>
          </w:tcPr>
          <w:p w14:paraId="3F71E583" w14:textId="7DBE5736" w:rsidR="007F0BC7" w:rsidRPr="00CC2DEC" w:rsidRDefault="00F85AB3" w:rsidP="003319A1">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736</w:t>
            </w:r>
          </w:p>
        </w:tc>
        <w:tc>
          <w:tcPr>
            <w:tcW w:w="153" w:type="dxa"/>
            <w:vAlign w:val="bottom"/>
          </w:tcPr>
          <w:p w14:paraId="0F7EA2EB" w14:textId="77777777" w:rsidR="007F0BC7" w:rsidRPr="00CC2DEC"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1CBA9D21" w14:textId="77777777" w:rsidR="007F0BC7" w:rsidRPr="00CC2DEC" w:rsidRDefault="007F0BC7" w:rsidP="003319A1">
            <w:pPr>
              <w:spacing w:before="120"/>
              <w:jc w:val="center"/>
              <w:rPr>
                <w:rFonts w:ascii="Times New Roman" w:hAnsi="Times New Roman" w:cs="Times New Roman"/>
                <w:color w:val="000000"/>
                <w:sz w:val="19"/>
                <w:szCs w:val="19"/>
                <w:cs/>
              </w:rPr>
            </w:pPr>
            <w:r w:rsidRPr="00CC2DEC">
              <w:rPr>
                <w:rFonts w:ascii="Times New Roman" w:hAnsi="Times New Roman" w:cs="Times New Roman"/>
                <w:color w:val="000000"/>
                <w:sz w:val="19"/>
                <w:szCs w:val="19"/>
                <w:cs/>
              </w:rPr>
              <w:t>-</w:t>
            </w:r>
          </w:p>
        </w:tc>
        <w:tc>
          <w:tcPr>
            <w:tcW w:w="176" w:type="dxa"/>
            <w:vAlign w:val="bottom"/>
          </w:tcPr>
          <w:p w14:paraId="3E2ABFFF"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724B2DB8" w14:textId="77777777"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85" w:type="dxa"/>
            <w:vAlign w:val="bottom"/>
          </w:tcPr>
          <w:p w14:paraId="4925EB5F"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3C5FC506" w14:textId="3DFB27E1" w:rsidR="007F0BC7" w:rsidRPr="00CC2DEC" w:rsidRDefault="00F85AB3" w:rsidP="003319A1">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736</w:t>
            </w:r>
          </w:p>
        </w:tc>
      </w:tr>
      <w:tr w:rsidR="007F0BC7" w:rsidRPr="00CC2DEC" w14:paraId="36B8C68E" w14:textId="77777777" w:rsidTr="00AE136B">
        <w:trPr>
          <w:tblHeader/>
        </w:trPr>
        <w:tc>
          <w:tcPr>
            <w:tcW w:w="5342" w:type="dxa"/>
          </w:tcPr>
          <w:p w14:paraId="0CB3E695" w14:textId="77777777" w:rsidR="007F0BC7" w:rsidRPr="00CC2DEC" w:rsidRDefault="007F0BC7" w:rsidP="003319A1">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Investments, net</w:t>
            </w:r>
            <w:r w:rsidRPr="00CC2DEC">
              <w:rPr>
                <w:rFonts w:ascii="Times New Roman" w:hAnsi="Times New Roman" w:cs="Times New Roman"/>
                <w:sz w:val="19"/>
                <w:szCs w:val="19"/>
                <w:cs/>
              </w:rPr>
              <w:t>*</w:t>
            </w:r>
          </w:p>
        </w:tc>
        <w:tc>
          <w:tcPr>
            <w:tcW w:w="1037" w:type="dxa"/>
            <w:vAlign w:val="bottom"/>
          </w:tcPr>
          <w:p w14:paraId="6CA1A0B1" w14:textId="25A04BC6" w:rsidR="007F0BC7" w:rsidRPr="00CC2DEC" w:rsidRDefault="00F85AB3" w:rsidP="003319A1">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216</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973</w:t>
            </w:r>
          </w:p>
        </w:tc>
        <w:tc>
          <w:tcPr>
            <w:tcW w:w="153" w:type="dxa"/>
            <w:vAlign w:val="bottom"/>
          </w:tcPr>
          <w:p w14:paraId="0F9E99D8" w14:textId="77777777" w:rsidR="007F0BC7" w:rsidRPr="00CC2DEC" w:rsidRDefault="007F0BC7" w:rsidP="003319A1">
            <w:pPr>
              <w:spacing w:before="120"/>
              <w:ind w:right="54"/>
              <w:rPr>
                <w:rFonts w:ascii="Times New Roman" w:hAnsi="Times New Roman" w:cs="Times New Roman"/>
                <w:color w:val="000000"/>
                <w:sz w:val="19"/>
                <w:szCs w:val="19"/>
              </w:rPr>
            </w:pPr>
          </w:p>
        </w:tc>
        <w:tc>
          <w:tcPr>
            <w:tcW w:w="783" w:type="dxa"/>
            <w:vAlign w:val="bottom"/>
          </w:tcPr>
          <w:p w14:paraId="5280AA8A" w14:textId="77777777" w:rsidR="007F0BC7" w:rsidRPr="00CC2DEC" w:rsidRDefault="007F0BC7" w:rsidP="003319A1">
            <w:pPr>
              <w:spacing w:before="120"/>
              <w:ind w:left="-990" w:right="351" w:firstLine="90"/>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176" w:type="dxa"/>
            <w:vAlign w:val="bottom"/>
          </w:tcPr>
          <w:p w14:paraId="2D1B5D61"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0DDA25A3" w14:textId="77777777"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85" w:type="dxa"/>
            <w:vAlign w:val="bottom"/>
          </w:tcPr>
          <w:p w14:paraId="04E29810"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03F059FC" w14:textId="1CBD7778" w:rsidR="007F0BC7" w:rsidRPr="00CC2DEC" w:rsidRDefault="00F85AB3" w:rsidP="003319A1">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216</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973</w:t>
            </w:r>
          </w:p>
        </w:tc>
      </w:tr>
      <w:tr w:rsidR="007F0BC7" w:rsidRPr="00CC2DEC" w14:paraId="0492350E" w14:textId="77777777" w:rsidTr="00AE136B">
        <w:trPr>
          <w:tblHeader/>
        </w:trPr>
        <w:tc>
          <w:tcPr>
            <w:tcW w:w="5342" w:type="dxa"/>
          </w:tcPr>
          <w:p w14:paraId="69A5FD4A" w14:textId="77777777" w:rsidR="007F0BC7" w:rsidRPr="00CC2DEC" w:rsidRDefault="007F0BC7" w:rsidP="003319A1">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Loans to customers and accrued interest receivable, net</w:t>
            </w:r>
          </w:p>
        </w:tc>
        <w:tc>
          <w:tcPr>
            <w:tcW w:w="1037" w:type="dxa"/>
            <w:vAlign w:val="bottom"/>
          </w:tcPr>
          <w:p w14:paraId="1FF2F992" w14:textId="692A467D" w:rsidR="007F0BC7" w:rsidRPr="00CC2DEC" w:rsidRDefault="00F85AB3" w:rsidP="003319A1">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608</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166</w:t>
            </w:r>
          </w:p>
        </w:tc>
        <w:tc>
          <w:tcPr>
            <w:tcW w:w="153" w:type="dxa"/>
            <w:vAlign w:val="bottom"/>
          </w:tcPr>
          <w:p w14:paraId="475D08EA" w14:textId="77777777" w:rsidR="007F0BC7" w:rsidRPr="00CC2DEC"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572BDFA9" w14:textId="0C669CCE" w:rsidR="007F0BC7" w:rsidRPr="00CC2DEC" w:rsidRDefault="00F85AB3" w:rsidP="003319A1">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664</w:t>
            </w:r>
          </w:p>
        </w:tc>
        <w:tc>
          <w:tcPr>
            <w:tcW w:w="176" w:type="dxa"/>
            <w:vAlign w:val="bottom"/>
          </w:tcPr>
          <w:p w14:paraId="49302A64"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57D7098E" w14:textId="77777777"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85" w:type="dxa"/>
            <w:vAlign w:val="bottom"/>
          </w:tcPr>
          <w:p w14:paraId="6F967482"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7A009CF4" w14:textId="41F9D61A" w:rsidR="007F0BC7" w:rsidRPr="00CC2DEC" w:rsidRDefault="00F85AB3" w:rsidP="003319A1">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609</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830</w:t>
            </w:r>
          </w:p>
        </w:tc>
      </w:tr>
      <w:tr w:rsidR="007F0BC7" w:rsidRPr="00CC2DEC" w14:paraId="122C7EAF" w14:textId="77777777" w:rsidTr="00AE136B">
        <w:trPr>
          <w:tblHeader/>
        </w:trPr>
        <w:tc>
          <w:tcPr>
            <w:tcW w:w="5342" w:type="dxa"/>
          </w:tcPr>
          <w:p w14:paraId="780A09AA" w14:textId="77777777" w:rsidR="007F0BC7" w:rsidRPr="00CC2DEC" w:rsidRDefault="007F0BC7" w:rsidP="003319A1">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Deposits</w:t>
            </w:r>
          </w:p>
        </w:tc>
        <w:tc>
          <w:tcPr>
            <w:tcW w:w="1037" w:type="dxa"/>
            <w:vAlign w:val="bottom"/>
          </w:tcPr>
          <w:p w14:paraId="3421A5B6" w14:textId="56D66961" w:rsidR="007F0BC7" w:rsidRPr="00CC2DEC" w:rsidRDefault="00F85AB3" w:rsidP="003319A1">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816</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649</w:t>
            </w:r>
          </w:p>
        </w:tc>
        <w:tc>
          <w:tcPr>
            <w:tcW w:w="153" w:type="dxa"/>
            <w:vAlign w:val="bottom"/>
          </w:tcPr>
          <w:p w14:paraId="09DF00C6" w14:textId="77777777" w:rsidR="007F0BC7" w:rsidRPr="00CC2DEC"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4B2D749C" w14:textId="17F7E590" w:rsidR="007F0BC7" w:rsidRPr="00CC2DEC" w:rsidRDefault="00F85AB3" w:rsidP="003319A1">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574</w:t>
            </w:r>
          </w:p>
        </w:tc>
        <w:tc>
          <w:tcPr>
            <w:tcW w:w="176" w:type="dxa"/>
            <w:vAlign w:val="bottom"/>
          </w:tcPr>
          <w:p w14:paraId="29DF65DB"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7A534C96" w14:textId="77777777"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85" w:type="dxa"/>
            <w:vAlign w:val="bottom"/>
          </w:tcPr>
          <w:p w14:paraId="68AE0203"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7690201A" w14:textId="585B18DD" w:rsidR="007F0BC7" w:rsidRPr="00CC2DEC" w:rsidRDefault="00F85AB3" w:rsidP="003319A1">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819</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223</w:t>
            </w:r>
          </w:p>
        </w:tc>
      </w:tr>
      <w:tr w:rsidR="007F0BC7" w:rsidRPr="00CC2DEC" w14:paraId="17B8AA1E" w14:textId="77777777" w:rsidTr="00AE136B">
        <w:trPr>
          <w:tblHeader/>
        </w:trPr>
        <w:tc>
          <w:tcPr>
            <w:tcW w:w="5342" w:type="dxa"/>
          </w:tcPr>
          <w:p w14:paraId="5004AF27" w14:textId="77777777" w:rsidR="007F0BC7" w:rsidRPr="00CC2DEC" w:rsidRDefault="007F0BC7" w:rsidP="003319A1">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 xml:space="preserve">Interbank and money market items </w:t>
            </w:r>
            <w:r w:rsidRPr="00CC2DEC">
              <w:rPr>
                <w:rFonts w:ascii="Times New Roman" w:hAnsi="Times New Roman" w:cs="Times New Roman"/>
                <w:sz w:val="19"/>
                <w:szCs w:val="19"/>
                <w:cs/>
              </w:rPr>
              <w:t>(</w:t>
            </w:r>
            <w:r w:rsidRPr="00CC2DEC">
              <w:rPr>
                <w:rFonts w:ascii="Times New Roman" w:hAnsi="Times New Roman" w:cs="Times New Roman"/>
                <w:sz w:val="19"/>
                <w:szCs w:val="19"/>
              </w:rPr>
              <w:t>Liabilities</w:t>
            </w:r>
            <w:r w:rsidRPr="00CC2DEC">
              <w:rPr>
                <w:rFonts w:ascii="Times New Roman" w:hAnsi="Times New Roman" w:cs="Times New Roman"/>
                <w:sz w:val="19"/>
                <w:szCs w:val="19"/>
                <w:cs/>
              </w:rPr>
              <w:t>)</w:t>
            </w:r>
          </w:p>
        </w:tc>
        <w:tc>
          <w:tcPr>
            <w:tcW w:w="1037" w:type="dxa"/>
            <w:vAlign w:val="bottom"/>
          </w:tcPr>
          <w:p w14:paraId="5EC0521E" w14:textId="132E8DCB" w:rsidR="007F0BC7" w:rsidRPr="00CC2DEC" w:rsidRDefault="00F85AB3" w:rsidP="003319A1">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223</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999</w:t>
            </w:r>
          </w:p>
        </w:tc>
        <w:tc>
          <w:tcPr>
            <w:tcW w:w="153" w:type="dxa"/>
            <w:vAlign w:val="bottom"/>
          </w:tcPr>
          <w:p w14:paraId="131B38C5" w14:textId="77777777" w:rsidR="007F0BC7" w:rsidRPr="00CC2DEC"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165D9850" w14:textId="00D71632" w:rsidR="007F0BC7" w:rsidRPr="00CC2DEC" w:rsidRDefault="00F85AB3" w:rsidP="003319A1">
            <w:pPr>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975</w:t>
            </w:r>
          </w:p>
        </w:tc>
        <w:tc>
          <w:tcPr>
            <w:tcW w:w="176" w:type="dxa"/>
            <w:vAlign w:val="bottom"/>
          </w:tcPr>
          <w:p w14:paraId="1FA8F820"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3043ACE8" w14:textId="77777777"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85" w:type="dxa"/>
            <w:vAlign w:val="bottom"/>
          </w:tcPr>
          <w:p w14:paraId="2F4D0C7C"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39E4C079" w14:textId="4BF419E0" w:rsidR="007F0BC7" w:rsidRPr="00CC2DEC" w:rsidRDefault="00F85AB3" w:rsidP="003319A1">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224</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974</w:t>
            </w:r>
          </w:p>
        </w:tc>
      </w:tr>
      <w:tr w:rsidR="007F0BC7" w:rsidRPr="00CC2DEC" w14:paraId="41977E75" w14:textId="77777777" w:rsidTr="00AE136B">
        <w:trPr>
          <w:tblHeader/>
        </w:trPr>
        <w:tc>
          <w:tcPr>
            <w:tcW w:w="5342" w:type="dxa"/>
          </w:tcPr>
          <w:p w14:paraId="2262F14E" w14:textId="77777777" w:rsidR="007F0BC7" w:rsidRPr="00CC2DEC" w:rsidRDefault="007F0BC7" w:rsidP="003319A1">
            <w:pPr>
              <w:spacing w:before="120"/>
              <w:ind w:left="1276" w:hanging="283"/>
              <w:rPr>
                <w:rFonts w:ascii="Times New Roman" w:hAnsi="Times New Roman" w:cs="Times New Roman"/>
                <w:sz w:val="19"/>
                <w:szCs w:val="19"/>
              </w:rPr>
            </w:pPr>
            <w:r w:rsidRPr="00CC2DEC">
              <w:rPr>
                <w:rFonts w:ascii="Times New Roman" w:hAnsi="Times New Roman" w:cs="Times New Roman"/>
                <w:sz w:val="19"/>
                <w:szCs w:val="19"/>
              </w:rPr>
              <w:t>Debt issued and borrowings</w:t>
            </w:r>
          </w:p>
        </w:tc>
        <w:tc>
          <w:tcPr>
            <w:tcW w:w="1037" w:type="dxa"/>
            <w:vAlign w:val="bottom"/>
          </w:tcPr>
          <w:p w14:paraId="48CFFDD9" w14:textId="602FA14C" w:rsidR="007F0BC7" w:rsidRPr="00CC2DEC" w:rsidRDefault="00F85AB3" w:rsidP="003319A1">
            <w:pPr>
              <w:spacing w:before="120"/>
              <w:ind w:right="14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125</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951</w:t>
            </w:r>
          </w:p>
        </w:tc>
        <w:tc>
          <w:tcPr>
            <w:tcW w:w="153" w:type="dxa"/>
            <w:vAlign w:val="bottom"/>
          </w:tcPr>
          <w:p w14:paraId="6E4A56BB" w14:textId="77777777" w:rsidR="007F0BC7" w:rsidRPr="00CC2DEC"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34EE292A" w14:textId="77777777" w:rsidR="007F0BC7" w:rsidRPr="00CC2DEC" w:rsidRDefault="007F0BC7" w:rsidP="003319A1">
            <w:pPr>
              <w:spacing w:before="120"/>
              <w:ind w:left="-990" w:right="351" w:firstLine="90"/>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176" w:type="dxa"/>
            <w:vAlign w:val="bottom"/>
          </w:tcPr>
          <w:p w14:paraId="2FADF305"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3F50DA96" w14:textId="77777777" w:rsidR="007F0BC7" w:rsidRPr="00CC2DEC" w:rsidRDefault="007F0BC7" w:rsidP="003319A1">
            <w:pPr>
              <w:spacing w:before="120"/>
              <w:jc w:val="center"/>
              <w:rPr>
                <w:rFonts w:ascii="Times New Roman" w:hAnsi="Times New Roman" w:cs="Times New Roman"/>
                <w:color w:val="000000"/>
                <w:sz w:val="19"/>
                <w:szCs w:val="19"/>
              </w:rPr>
            </w:pPr>
            <w:r w:rsidRPr="00CC2DEC">
              <w:rPr>
                <w:rFonts w:ascii="Times New Roman" w:hAnsi="Times New Roman" w:cs="Times New Roman"/>
                <w:color w:val="000000"/>
                <w:sz w:val="19"/>
                <w:szCs w:val="19"/>
                <w:cs/>
              </w:rPr>
              <w:t>-</w:t>
            </w:r>
          </w:p>
        </w:tc>
        <w:tc>
          <w:tcPr>
            <w:tcW w:w="85" w:type="dxa"/>
            <w:vAlign w:val="bottom"/>
          </w:tcPr>
          <w:p w14:paraId="1BDE892E" w14:textId="77777777" w:rsidR="007F0BC7" w:rsidRPr="00CC2DEC"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434177A3" w14:textId="5A9E5B0D" w:rsidR="007F0BC7" w:rsidRPr="00CC2DEC" w:rsidRDefault="00F85AB3" w:rsidP="003319A1">
            <w:pPr>
              <w:tabs>
                <w:tab w:val="decimal" w:pos="780"/>
              </w:tabs>
              <w:spacing w:before="120"/>
              <w:ind w:right="153"/>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125</w:t>
            </w:r>
            <w:r w:rsidR="007F0BC7" w:rsidRPr="00CC2DEC">
              <w:rPr>
                <w:rFonts w:ascii="Times New Roman" w:hAnsi="Times New Roman" w:cs="Times New Roman"/>
                <w:color w:val="000000"/>
                <w:sz w:val="19"/>
                <w:szCs w:val="19"/>
              </w:rPr>
              <w:t>,</w:t>
            </w:r>
            <w:r w:rsidRPr="00CC2DEC">
              <w:rPr>
                <w:rFonts w:ascii="Times New Roman" w:hAnsi="Times New Roman" w:cs="Times New Roman"/>
                <w:color w:val="000000"/>
                <w:sz w:val="19"/>
                <w:szCs w:val="19"/>
              </w:rPr>
              <w:t>951</w:t>
            </w:r>
          </w:p>
        </w:tc>
      </w:tr>
    </w:tbl>
    <w:p w14:paraId="6BA77F5E" w14:textId="77777777" w:rsidR="00721F53" w:rsidRPr="00CC2DEC" w:rsidRDefault="00721F53" w:rsidP="00721F53">
      <w:pPr>
        <w:spacing w:line="240" w:lineRule="exact"/>
        <w:ind w:left="1267" w:right="-16" w:hanging="360"/>
        <w:jc w:val="right"/>
        <w:rPr>
          <w:rFonts w:ascii="Times New Roman" w:hAnsi="Times New Roman" w:cs="Times New Roman"/>
          <w:b/>
          <w:bCs/>
          <w:sz w:val="19"/>
          <w:szCs w:val="19"/>
        </w:rPr>
      </w:pPr>
    </w:p>
    <w:p w14:paraId="13CE371B" w14:textId="0D498155" w:rsidR="00721F53" w:rsidRPr="00CC2DEC" w:rsidRDefault="00721F53" w:rsidP="00721F53">
      <w:pPr>
        <w:ind w:left="131" w:firstLine="859"/>
        <w:jc w:val="thaiDistribute"/>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 xml:space="preserve">Includes investments in subsidiaries </w:t>
      </w:r>
      <w:r w:rsidR="00776C04" w:rsidRPr="00CC2DEC">
        <w:rPr>
          <w:rFonts w:ascii="Times New Roman" w:hAnsi="Times New Roman" w:cs="Times New Roman"/>
          <w:sz w:val="19"/>
          <w:szCs w:val="19"/>
        </w:rPr>
        <w:t>associate</w:t>
      </w:r>
      <w:r w:rsidR="00776C04"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and joint ventures, net</w:t>
      </w:r>
    </w:p>
    <w:p w14:paraId="57F34FAD" w14:textId="14F2BF5C" w:rsidR="00BE10F9" w:rsidRPr="00CC2DEC" w:rsidRDefault="00BE10F9" w:rsidP="00721F53">
      <w:pPr>
        <w:ind w:left="131" w:firstLine="859"/>
        <w:jc w:val="thaiDistribute"/>
        <w:rPr>
          <w:rFonts w:ascii="Times New Roman" w:hAnsi="Times New Roman" w:cs="Times New Roman"/>
          <w:sz w:val="19"/>
          <w:szCs w:val="19"/>
        </w:rPr>
      </w:pPr>
    </w:p>
    <w:p w14:paraId="5886EEE6" w14:textId="77777777" w:rsidR="00CA33C0" w:rsidRPr="00CC2DEC" w:rsidRDefault="00CA33C0">
      <w:pPr>
        <w:rPr>
          <w:rFonts w:ascii="Times New Roman" w:hAnsi="Times New Roman" w:cs="Times New Roman"/>
          <w:sz w:val="24"/>
          <w:szCs w:val="24"/>
        </w:rPr>
      </w:pPr>
      <w:r w:rsidRPr="00CC2DEC">
        <w:rPr>
          <w:rFonts w:ascii="Times New Roman" w:hAnsi="Times New Roman" w:cs="Times New Roman"/>
          <w:sz w:val="24"/>
          <w:szCs w:val="24"/>
          <w:cs/>
        </w:rPr>
        <w:br w:type="page"/>
      </w:r>
    </w:p>
    <w:p w14:paraId="42FF7DB0" w14:textId="747F73B5" w:rsidR="00093BBA" w:rsidRPr="00CC2DEC" w:rsidRDefault="00093BBA" w:rsidP="009F5043">
      <w:pPr>
        <w:pStyle w:val="ListParagraph"/>
        <w:numPr>
          <w:ilvl w:val="0"/>
          <w:numId w:val="3"/>
        </w:numPr>
        <w:ind w:left="1422" w:hanging="423"/>
        <w:jc w:val="thaiDistribute"/>
        <w:rPr>
          <w:rFonts w:ascii="Times New Roman" w:hAnsi="Times New Roman" w:cs="Times New Roman"/>
          <w:sz w:val="24"/>
          <w:szCs w:val="24"/>
        </w:rPr>
      </w:pPr>
      <w:r w:rsidRPr="00CC2DEC">
        <w:rPr>
          <w:rFonts w:ascii="Times New Roman" w:hAnsi="Times New Roman" w:cs="Times New Roman"/>
          <w:sz w:val="24"/>
          <w:szCs w:val="24"/>
        </w:rPr>
        <w:lastRenderedPageBreak/>
        <w:t>Results of operations classified by business</w:t>
      </w:r>
    </w:p>
    <w:p w14:paraId="5E85AE2A" w14:textId="77777777" w:rsidR="00093BBA" w:rsidRPr="00CC2DEC" w:rsidRDefault="00093BBA" w:rsidP="00093BBA">
      <w:pPr>
        <w:pStyle w:val="ListParagraph"/>
        <w:ind w:left="1251"/>
        <w:jc w:val="thaiDistribute"/>
        <w:rPr>
          <w:rFonts w:ascii="Times New Roman" w:hAnsi="Times New Roman" w:cs="Times New Roman"/>
          <w:sz w:val="24"/>
          <w:szCs w:val="24"/>
        </w:rPr>
      </w:pPr>
    </w:p>
    <w:p w14:paraId="49776A4F" w14:textId="2AFBAF31" w:rsidR="00093BBA" w:rsidRPr="00CC2DEC" w:rsidRDefault="00093BBA" w:rsidP="00747182">
      <w:pPr>
        <w:pStyle w:val="ListParagraph"/>
        <w:ind w:left="1422"/>
        <w:jc w:val="thaiDistribute"/>
        <w:rPr>
          <w:rFonts w:ascii="Times New Roman" w:hAnsi="Times New Roman" w:cs="Times New Roman"/>
          <w:sz w:val="24"/>
          <w:szCs w:val="24"/>
        </w:rPr>
      </w:pPr>
      <w:r w:rsidRPr="00CC2DEC">
        <w:rPr>
          <w:rFonts w:ascii="Times New Roman" w:hAnsi="Times New Roman" w:cs="Times New Roman"/>
          <w:spacing w:val="-4"/>
          <w:sz w:val="24"/>
          <w:szCs w:val="24"/>
        </w:rPr>
        <w:t xml:space="preserve">Results of operations classified by domestic and foreign business </w:t>
      </w:r>
      <w:r w:rsidR="00825E12" w:rsidRPr="00CC2DEC">
        <w:rPr>
          <w:rFonts w:ascii="Times New Roman" w:hAnsi="Times New Roman" w:cs="Times New Roman"/>
          <w:color w:val="000000"/>
          <w:spacing w:val="-4"/>
          <w:sz w:val="24"/>
          <w:szCs w:val="24"/>
        </w:rPr>
        <w:t xml:space="preserve">for the years ended December 31, 2021 and 2020 </w:t>
      </w:r>
      <w:r w:rsidR="00F81C30" w:rsidRPr="00CC2DEC">
        <w:rPr>
          <w:rFonts w:ascii="Times New Roman" w:hAnsi="Times New Roman" w:cs="Times New Roman"/>
          <w:sz w:val="24"/>
          <w:szCs w:val="24"/>
        </w:rPr>
        <w:t>are</w:t>
      </w:r>
      <w:r w:rsidRPr="00CC2DEC">
        <w:rPr>
          <w:rFonts w:ascii="Times New Roman" w:hAnsi="Times New Roman" w:cs="Times New Roman"/>
          <w:sz w:val="24"/>
          <w:szCs w:val="24"/>
        </w:rPr>
        <w:t xml:space="preserve"> as follows</w:t>
      </w:r>
      <w:r w:rsidRPr="00CC2DEC">
        <w:rPr>
          <w:rFonts w:ascii="Times New Roman" w:hAnsi="Times New Roman" w:cs="Times New Roman"/>
          <w:sz w:val="24"/>
          <w:szCs w:val="24"/>
          <w:cs/>
        </w:rPr>
        <w:t>:</w:t>
      </w:r>
    </w:p>
    <w:p w14:paraId="05362581" w14:textId="77777777" w:rsidR="000B1F6E" w:rsidRPr="00CC2DEC" w:rsidRDefault="000B1F6E" w:rsidP="00747182">
      <w:pPr>
        <w:pStyle w:val="ListParagraph"/>
        <w:ind w:left="1422"/>
        <w:jc w:val="thaiDistribute"/>
        <w:rPr>
          <w:rFonts w:ascii="Times New Roman" w:hAnsi="Times New Roman" w:cs="Times New Roman"/>
          <w:sz w:val="24"/>
          <w:szCs w:val="24"/>
        </w:rPr>
      </w:pPr>
    </w:p>
    <w:p w14:paraId="487B22A5" w14:textId="77777777" w:rsidR="00A153A8" w:rsidRPr="00CC2DEC" w:rsidRDefault="00A153A8" w:rsidP="00A153A8">
      <w:pPr>
        <w:spacing w:line="240" w:lineRule="exact"/>
        <w:ind w:left="907" w:right="31"/>
        <w:jc w:val="right"/>
        <w:rPr>
          <w:rFonts w:ascii="Times New Roman" w:hAnsi="Times New Roman" w:cs="Times New Roman"/>
          <w:b/>
          <w:bCs/>
          <w:sz w:val="19"/>
          <w:szCs w:val="19"/>
        </w:rPr>
      </w:pPr>
      <w:r w:rsidRPr="00CC2DEC">
        <w:rPr>
          <w:rFonts w:ascii="Times New Roman" w:hAnsi="Times New Roman" w:cs="Times New Roman"/>
          <w:b/>
          <w:bCs/>
          <w:sz w:val="19"/>
          <w:szCs w:val="19"/>
        </w:rPr>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134"/>
        <w:gridCol w:w="142"/>
        <w:gridCol w:w="992"/>
        <w:gridCol w:w="142"/>
        <w:gridCol w:w="992"/>
        <w:gridCol w:w="142"/>
        <w:gridCol w:w="850"/>
      </w:tblGrid>
      <w:tr w:rsidR="00F03F57" w:rsidRPr="00CC2DEC" w14:paraId="46C77C57" w14:textId="77777777" w:rsidTr="00887375">
        <w:trPr>
          <w:cantSplit/>
          <w:tblHeader/>
        </w:trPr>
        <w:tc>
          <w:tcPr>
            <w:tcW w:w="4394" w:type="dxa"/>
            <w:vAlign w:val="center"/>
          </w:tcPr>
          <w:p w14:paraId="62AA75C0" w14:textId="77777777" w:rsidR="00F03F57" w:rsidRPr="00CC2DEC" w:rsidRDefault="00F03F57" w:rsidP="00887375">
            <w:pPr>
              <w:spacing w:line="240" w:lineRule="exact"/>
              <w:rPr>
                <w:rFonts w:ascii="Times New Roman" w:hAnsi="Times New Roman" w:cs="Times New Roman"/>
                <w:sz w:val="12"/>
                <w:szCs w:val="12"/>
              </w:rPr>
            </w:pPr>
          </w:p>
        </w:tc>
        <w:tc>
          <w:tcPr>
            <w:tcW w:w="4394" w:type="dxa"/>
            <w:gridSpan w:val="7"/>
            <w:vAlign w:val="center"/>
          </w:tcPr>
          <w:p w14:paraId="40743FFC" w14:textId="77777777" w:rsidR="00F03F57" w:rsidRPr="00CC2DEC" w:rsidRDefault="00F03F57" w:rsidP="0088737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CONSOLIDATED  FINANCIAL  STATEMENTS</w:t>
            </w:r>
          </w:p>
        </w:tc>
      </w:tr>
      <w:tr w:rsidR="00F03F57" w:rsidRPr="00CC2DEC" w14:paraId="57E02AA8" w14:textId="77777777" w:rsidTr="00887375">
        <w:trPr>
          <w:cantSplit/>
          <w:tblHeader/>
        </w:trPr>
        <w:tc>
          <w:tcPr>
            <w:tcW w:w="4394" w:type="dxa"/>
            <w:vAlign w:val="center"/>
          </w:tcPr>
          <w:p w14:paraId="6DF9EE9E" w14:textId="77777777" w:rsidR="00F03F57" w:rsidRPr="00CC2DEC" w:rsidRDefault="00F03F57" w:rsidP="00887375">
            <w:pPr>
              <w:spacing w:line="240" w:lineRule="exact"/>
              <w:rPr>
                <w:rFonts w:ascii="Times New Roman" w:hAnsi="Times New Roman" w:cs="Times New Roman"/>
                <w:sz w:val="12"/>
                <w:szCs w:val="12"/>
              </w:rPr>
            </w:pPr>
          </w:p>
        </w:tc>
        <w:tc>
          <w:tcPr>
            <w:tcW w:w="4394" w:type="dxa"/>
            <w:gridSpan w:val="7"/>
            <w:vAlign w:val="center"/>
          </w:tcPr>
          <w:p w14:paraId="28441B83" w14:textId="3F66EC27" w:rsidR="00F03F57" w:rsidRPr="00CC2DEC" w:rsidRDefault="00F03F57" w:rsidP="00887375">
            <w:pPr>
              <w:spacing w:line="240" w:lineRule="exact"/>
              <w:jc w:val="center"/>
              <w:rPr>
                <w:rFonts w:ascii="Times New Roman" w:hAnsi="Times New Roman" w:cs="Times New Roman"/>
                <w:b/>
                <w:bCs/>
                <w:sz w:val="18"/>
                <w:szCs w:val="22"/>
              </w:rPr>
            </w:pPr>
            <w:r w:rsidRPr="00CC2DEC">
              <w:rPr>
                <w:rFonts w:ascii="Times New Roman" w:hAnsi="Times New Roman" w:cs="Times New Roman"/>
                <w:b/>
                <w:bCs/>
                <w:sz w:val="18"/>
                <w:szCs w:val="18"/>
              </w:rPr>
              <w:t>202</w:t>
            </w:r>
            <w:r w:rsidRPr="00CC2DEC">
              <w:rPr>
                <w:rFonts w:ascii="Times New Roman" w:hAnsi="Times New Roman" w:cs="Times New Roman"/>
                <w:b/>
                <w:bCs/>
                <w:sz w:val="18"/>
                <w:szCs w:val="22"/>
              </w:rPr>
              <w:t>1</w:t>
            </w:r>
          </w:p>
        </w:tc>
      </w:tr>
      <w:tr w:rsidR="00F03F57" w:rsidRPr="00CC2DEC" w14:paraId="68A1B2F5" w14:textId="77777777" w:rsidTr="00887375">
        <w:trPr>
          <w:tblHeader/>
        </w:trPr>
        <w:tc>
          <w:tcPr>
            <w:tcW w:w="4394" w:type="dxa"/>
          </w:tcPr>
          <w:p w14:paraId="4DD16677" w14:textId="77777777" w:rsidR="00F03F57" w:rsidRPr="00CC2DEC" w:rsidRDefault="00F03F57" w:rsidP="00887375">
            <w:pPr>
              <w:pStyle w:val="Heading5"/>
              <w:spacing w:line="240" w:lineRule="exact"/>
              <w:ind w:left="0" w:firstLine="0"/>
              <w:rPr>
                <w:b/>
                <w:bCs/>
                <w:i/>
                <w:iCs/>
                <w:sz w:val="18"/>
                <w:szCs w:val="18"/>
                <w:cs/>
                <w:lang w:val="th-TH"/>
              </w:rPr>
            </w:pPr>
          </w:p>
        </w:tc>
        <w:tc>
          <w:tcPr>
            <w:tcW w:w="1134" w:type="dxa"/>
            <w:vAlign w:val="center"/>
          </w:tcPr>
          <w:p w14:paraId="7554D199" w14:textId="77777777" w:rsidR="00F03F57" w:rsidRPr="00CC2DEC" w:rsidRDefault="00F03F57" w:rsidP="00887375">
            <w:pPr>
              <w:spacing w:line="240" w:lineRule="exact"/>
              <w:jc w:val="center"/>
              <w:rPr>
                <w:rFonts w:ascii="Times New Roman" w:hAnsi="Times New Roman" w:cs="Times New Roman"/>
                <w:color w:val="000000"/>
                <w:sz w:val="18"/>
                <w:szCs w:val="18"/>
              </w:rPr>
            </w:pPr>
            <w:r w:rsidRPr="00CC2DEC">
              <w:rPr>
                <w:rFonts w:ascii="Times New Roman" w:hAnsi="Times New Roman" w:cs="Times New Roman"/>
                <w:b/>
                <w:bCs/>
                <w:sz w:val="18"/>
                <w:szCs w:val="18"/>
              </w:rPr>
              <w:t>Domestic</w:t>
            </w:r>
          </w:p>
        </w:tc>
        <w:tc>
          <w:tcPr>
            <w:tcW w:w="142" w:type="dxa"/>
            <w:vAlign w:val="center"/>
          </w:tcPr>
          <w:p w14:paraId="51F9C9C6" w14:textId="77777777" w:rsidR="00F03F57" w:rsidRPr="00CC2DEC" w:rsidRDefault="00F03F57" w:rsidP="00887375">
            <w:pPr>
              <w:spacing w:line="240" w:lineRule="exact"/>
              <w:jc w:val="center"/>
              <w:rPr>
                <w:rFonts w:ascii="Times New Roman" w:hAnsi="Times New Roman" w:cs="Times New Roman"/>
                <w:color w:val="000000"/>
                <w:sz w:val="18"/>
                <w:szCs w:val="18"/>
              </w:rPr>
            </w:pPr>
          </w:p>
        </w:tc>
        <w:tc>
          <w:tcPr>
            <w:tcW w:w="992" w:type="dxa"/>
            <w:vAlign w:val="center"/>
          </w:tcPr>
          <w:p w14:paraId="76BEA00C" w14:textId="77777777" w:rsidR="00F03F57" w:rsidRPr="00CC2DEC" w:rsidRDefault="00F03F57" w:rsidP="00887375">
            <w:pPr>
              <w:spacing w:line="240" w:lineRule="exact"/>
              <w:jc w:val="center"/>
              <w:rPr>
                <w:rFonts w:ascii="Times New Roman" w:hAnsi="Times New Roman" w:cs="Times New Roman"/>
                <w:color w:val="000000"/>
                <w:sz w:val="18"/>
                <w:szCs w:val="18"/>
              </w:rPr>
            </w:pPr>
            <w:r w:rsidRPr="00CC2DEC">
              <w:rPr>
                <w:rFonts w:ascii="Times New Roman" w:hAnsi="Times New Roman" w:cs="Times New Roman"/>
                <w:b/>
                <w:bCs/>
                <w:sz w:val="18"/>
                <w:szCs w:val="18"/>
              </w:rPr>
              <w:t>Foreign</w:t>
            </w:r>
          </w:p>
        </w:tc>
        <w:tc>
          <w:tcPr>
            <w:tcW w:w="142" w:type="dxa"/>
            <w:vAlign w:val="center"/>
          </w:tcPr>
          <w:p w14:paraId="0A0ED483" w14:textId="77777777" w:rsidR="00F03F57" w:rsidRPr="00CC2DEC" w:rsidRDefault="00F03F57" w:rsidP="00887375">
            <w:pPr>
              <w:spacing w:line="240" w:lineRule="exact"/>
              <w:jc w:val="center"/>
              <w:rPr>
                <w:rFonts w:ascii="Times New Roman" w:hAnsi="Times New Roman" w:cs="Times New Roman"/>
                <w:color w:val="000000"/>
                <w:sz w:val="18"/>
                <w:szCs w:val="18"/>
              </w:rPr>
            </w:pPr>
          </w:p>
        </w:tc>
        <w:tc>
          <w:tcPr>
            <w:tcW w:w="992" w:type="dxa"/>
            <w:vAlign w:val="center"/>
          </w:tcPr>
          <w:p w14:paraId="75FB6BA5" w14:textId="77777777" w:rsidR="00F03F57" w:rsidRPr="00CC2DEC" w:rsidRDefault="00F03F57" w:rsidP="00887375">
            <w:pPr>
              <w:tabs>
                <w:tab w:val="decimal" w:pos="720"/>
              </w:tabs>
              <w:spacing w:line="240" w:lineRule="exact"/>
              <w:jc w:val="center"/>
              <w:rPr>
                <w:rFonts w:ascii="Times New Roman" w:hAnsi="Times New Roman" w:cs="Times New Roman"/>
                <w:sz w:val="18"/>
                <w:szCs w:val="18"/>
              </w:rPr>
            </w:pPr>
            <w:r w:rsidRPr="00CC2DEC">
              <w:rPr>
                <w:rFonts w:ascii="Times New Roman" w:hAnsi="Times New Roman" w:cs="Times New Roman"/>
                <w:b/>
                <w:bCs/>
                <w:sz w:val="18"/>
                <w:szCs w:val="18"/>
              </w:rPr>
              <w:t>Elimination</w:t>
            </w:r>
          </w:p>
        </w:tc>
        <w:tc>
          <w:tcPr>
            <w:tcW w:w="142" w:type="dxa"/>
            <w:vAlign w:val="center"/>
          </w:tcPr>
          <w:p w14:paraId="495D92C6" w14:textId="77777777" w:rsidR="00F03F57" w:rsidRPr="00CC2DEC" w:rsidRDefault="00F03F57" w:rsidP="00887375">
            <w:pPr>
              <w:spacing w:line="240" w:lineRule="exact"/>
              <w:jc w:val="center"/>
              <w:rPr>
                <w:rFonts w:ascii="Times New Roman" w:hAnsi="Times New Roman" w:cs="Times New Roman"/>
                <w:color w:val="000000"/>
                <w:sz w:val="18"/>
                <w:szCs w:val="18"/>
              </w:rPr>
            </w:pPr>
          </w:p>
        </w:tc>
        <w:tc>
          <w:tcPr>
            <w:tcW w:w="850" w:type="dxa"/>
            <w:vAlign w:val="center"/>
          </w:tcPr>
          <w:p w14:paraId="25D49D42" w14:textId="77777777" w:rsidR="00F03F57" w:rsidRPr="00CC2DEC" w:rsidRDefault="00F03F57" w:rsidP="00887375">
            <w:pPr>
              <w:spacing w:line="240" w:lineRule="exact"/>
              <w:jc w:val="center"/>
              <w:rPr>
                <w:rFonts w:ascii="Times New Roman" w:hAnsi="Times New Roman" w:cs="Times New Roman"/>
                <w:color w:val="000000"/>
                <w:sz w:val="18"/>
                <w:szCs w:val="18"/>
              </w:rPr>
            </w:pPr>
            <w:r w:rsidRPr="00CC2DEC">
              <w:rPr>
                <w:rFonts w:ascii="Times New Roman" w:hAnsi="Times New Roman" w:cs="Times New Roman"/>
                <w:b/>
                <w:bCs/>
                <w:sz w:val="18"/>
                <w:szCs w:val="18"/>
              </w:rPr>
              <w:t>Total</w:t>
            </w:r>
          </w:p>
        </w:tc>
      </w:tr>
      <w:tr w:rsidR="006A614A" w:rsidRPr="00CC2DEC" w14:paraId="655CD6BE" w14:textId="77777777" w:rsidTr="00887375">
        <w:trPr>
          <w:tblHeader/>
        </w:trPr>
        <w:tc>
          <w:tcPr>
            <w:tcW w:w="4394" w:type="dxa"/>
          </w:tcPr>
          <w:p w14:paraId="1E5B53DF" w14:textId="77777777" w:rsidR="006A614A" w:rsidRPr="00CC2DEC" w:rsidRDefault="006A614A" w:rsidP="006A614A">
            <w:pPr>
              <w:pStyle w:val="Heading5"/>
              <w:spacing w:before="120"/>
              <w:ind w:hanging="1701"/>
              <w:rPr>
                <w:b/>
                <w:bCs/>
                <w:i/>
                <w:iCs/>
                <w:sz w:val="18"/>
                <w:szCs w:val="18"/>
                <w:cs/>
                <w:lang w:val="th-TH"/>
              </w:rPr>
            </w:pPr>
            <w:r w:rsidRPr="00CC2DEC">
              <w:rPr>
                <w:sz w:val="18"/>
                <w:szCs w:val="18"/>
              </w:rPr>
              <w:t>Interest income</w:t>
            </w:r>
          </w:p>
        </w:tc>
        <w:tc>
          <w:tcPr>
            <w:tcW w:w="1134" w:type="dxa"/>
          </w:tcPr>
          <w:p w14:paraId="30AD56F2" w14:textId="5001E178" w:rsidR="006A614A" w:rsidRPr="00CC2DEC" w:rsidRDefault="006A614A" w:rsidP="006A614A">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92,506</w:t>
            </w:r>
          </w:p>
        </w:tc>
        <w:tc>
          <w:tcPr>
            <w:tcW w:w="142" w:type="dxa"/>
          </w:tcPr>
          <w:p w14:paraId="04ED5FF4"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Pr>
          <w:p w14:paraId="2186C58C" w14:textId="0B8EA9CD" w:rsidR="006A614A" w:rsidRPr="00CC2DEC" w:rsidRDefault="006A614A" w:rsidP="006A614A">
            <w:pPr>
              <w:spacing w:before="120"/>
              <w:ind w:right="10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7,574</w:t>
            </w:r>
          </w:p>
        </w:tc>
        <w:tc>
          <w:tcPr>
            <w:tcW w:w="142" w:type="dxa"/>
          </w:tcPr>
          <w:p w14:paraId="4A553E49"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Pr>
          <w:p w14:paraId="434359BA" w14:textId="5D016481" w:rsidR="006A614A" w:rsidRPr="00CC2DEC" w:rsidRDefault="006A614A" w:rsidP="006A614A">
            <w:pPr>
              <w:tabs>
                <w:tab w:val="decimal" w:pos="720"/>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r w:rsidRPr="00CC2DEC">
              <w:rPr>
                <w:rFonts w:ascii="Times New Roman" w:hAnsi="Times New Roman" w:cs="Times New Roman"/>
                <w:color w:val="000000"/>
                <w:sz w:val="18"/>
                <w:szCs w:val="18"/>
              </w:rPr>
              <w:t>276</w:t>
            </w:r>
            <w:r w:rsidRPr="00CC2DEC">
              <w:rPr>
                <w:rFonts w:ascii="Times New Roman" w:hAnsi="Times New Roman" w:cs="Times New Roman"/>
                <w:color w:val="000000"/>
                <w:sz w:val="18"/>
                <w:szCs w:val="18"/>
                <w:cs/>
              </w:rPr>
              <w:t>)</w:t>
            </w:r>
          </w:p>
        </w:tc>
        <w:tc>
          <w:tcPr>
            <w:tcW w:w="142" w:type="dxa"/>
          </w:tcPr>
          <w:p w14:paraId="09D5FAEE"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850" w:type="dxa"/>
          </w:tcPr>
          <w:p w14:paraId="71084570" w14:textId="0F0415B4" w:rsidR="006A614A" w:rsidRPr="00CC2DEC" w:rsidRDefault="006A614A" w:rsidP="006A614A">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99,804</w:t>
            </w:r>
          </w:p>
        </w:tc>
      </w:tr>
      <w:tr w:rsidR="006A614A" w:rsidRPr="00CC2DEC" w14:paraId="0FF052C9" w14:textId="77777777" w:rsidTr="00887375">
        <w:trPr>
          <w:tblHeader/>
        </w:trPr>
        <w:tc>
          <w:tcPr>
            <w:tcW w:w="4394" w:type="dxa"/>
          </w:tcPr>
          <w:p w14:paraId="35A71702" w14:textId="77777777" w:rsidR="006A614A" w:rsidRPr="00CC2DEC" w:rsidRDefault="006A614A" w:rsidP="006A614A">
            <w:pPr>
              <w:pStyle w:val="Heading5"/>
              <w:spacing w:before="120"/>
              <w:ind w:hanging="1701"/>
              <w:rPr>
                <w:b/>
                <w:bCs/>
                <w:i/>
                <w:iCs/>
                <w:sz w:val="18"/>
                <w:szCs w:val="18"/>
                <w:cs/>
                <w:lang w:val="th-TH"/>
              </w:rPr>
            </w:pPr>
            <w:r w:rsidRPr="00CC2DEC">
              <w:rPr>
                <w:sz w:val="18"/>
                <w:szCs w:val="18"/>
              </w:rPr>
              <w:t>Interest expenses</w:t>
            </w:r>
          </w:p>
        </w:tc>
        <w:tc>
          <w:tcPr>
            <w:tcW w:w="1134" w:type="dxa"/>
            <w:tcBorders>
              <w:bottom w:val="single" w:sz="4" w:space="0" w:color="auto"/>
            </w:tcBorders>
          </w:tcPr>
          <w:p w14:paraId="662A755A" w14:textId="57AE931E" w:rsidR="006A614A" w:rsidRPr="00CC2DEC" w:rsidRDefault="006A614A" w:rsidP="006A614A">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18,989</w:t>
            </w:r>
          </w:p>
        </w:tc>
        <w:tc>
          <w:tcPr>
            <w:tcW w:w="142" w:type="dxa"/>
          </w:tcPr>
          <w:p w14:paraId="05E4DE6E"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3835E88B" w14:textId="13FFDE7A" w:rsidR="006A614A" w:rsidRPr="00CC2DEC" w:rsidRDefault="006A614A" w:rsidP="006A614A">
            <w:pPr>
              <w:spacing w:before="120"/>
              <w:ind w:right="10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3,111</w:t>
            </w:r>
          </w:p>
        </w:tc>
        <w:tc>
          <w:tcPr>
            <w:tcW w:w="142" w:type="dxa"/>
          </w:tcPr>
          <w:p w14:paraId="0726FA63"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7D604BED" w14:textId="0848FDA3" w:rsidR="006A614A" w:rsidRPr="00CC2DEC" w:rsidRDefault="006A614A" w:rsidP="006A614A">
            <w:pPr>
              <w:tabs>
                <w:tab w:val="decimal" w:pos="720"/>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r w:rsidRPr="00CC2DEC">
              <w:rPr>
                <w:rFonts w:ascii="Times New Roman" w:hAnsi="Times New Roman" w:cs="Times New Roman"/>
                <w:color w:val="000000"/>
                <w:sz w:val="18"/>
                <w:szCs w:val="18"/>
              </w:rPr>
              <w:t>276</w:t>
            </w:r>
            <w:r w:rsidRPr="00CC2DEC">
              <w:rPr>
                <w:rFonts w:ascii="Times New Roman" w:hAnsi="Times New Roman" w:cs="Times New Roman"/>
                <w:color w:val="000000"/>
                <w:sz w:val="18"/>
                <w:szCs w:val="18"/>
                <w:cs/>
              </w:rPr>
              <w:t>)</w:t>
            </w:r>
          </w:p>
        </w:tc>
        <w:tc>
          <w:tcPr>
            <w:tcW w:w="142" w:type="dxa"/>
          </w:tcPr>
          <w:p w14:paraId="724DCA7E"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tcPr>
          <w:p w14:paraId="2D5E264E" w14:textId="0B8A7AA1" w:rsidR="006A614A" w:rsidRPr="00CC2DEC" w:rsidRDefault="006A614A" w:rsidP="006A614A">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21,824</w:t>
            </w:r>
          </w:p>
        </w:tc>
      </w:tr>
      <w:tr w:rsidR="006A614A" w:rsidRPr="00CC2DEC" w14:paraId="05B1986D" w14:textId="77777777" w:rsidTr="00887375">
        <w:trPr>
          <w:tblHeader/>
        </w:trPr>
        <w:tc>
          <w:tcPr>
            <w:tcW w:w="4394" w:type="dxa"/>
          </w:tcPr>
          <w:p w14:paraId="11A49156" w14:textId="77777777" w:rsidR="006A614A" w:rsidRPr="00CC2DEC" w:rsidRDefault="006A614A" w:rsidP="006A614A">
            <w:pPr>
              <w:pStyle w:val="Heading5"/>
              <w:spacing w:before="120"/>
              <w:ind w:hanging="1701"/>
              <w:rPr>
                <w:b/>
                <w:bCs/>
                <w:i/>
                <w:iCs/>
                <w:sz w:val="18"/>
                <w:szCs w:val="18"/>
                <w:cs/>
                <w:lang w:val="th-TH"/>
              </w:rPr>
            </w:pPr>
            <w:r w:rsidRPr="00CC2DEC">
              <w:rPr>
                <w:sz w:val="18"/>
                <w:szCs w:val="18"/>
              </w:rPr>
              <w:t>Net interest income</w:t>
            </w:r>
          </w:p>
        </w:tc>
        <w:tc>
          <w:tcPr>
            <w:tcW w:w="1134" w:type="dxa"/>
            <w:tcBorders>
              <w:top w:val="single" w:sz="4" w:space="0" w:color="auto"/>
              <w:bottom w:val="single" w:sz="4" w:space="0" w:color="auto"/>
            </w:tcBorders>
          </w:tcPr>
          <w:p w14:paraId="71683913" w14:textId="2F44A384" w:rsidR="006A614A" w:rsidRPr="00CC2DEC" w:rsidRDefault="006A614A" w:rsidP="006A614A">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73,517</w:t>
            </w:r>
          </w:p>
        </w:tc>
        <w:tc>
          <w:tcPr>
            <w:tcW w:w="142" w:type="dxa"/>
          </w:tcPr>
          <w:p w14:paraId="46628DE1"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4DE9D3DE" w14:textId="20C5C932" w:rsidR="006A614A" w:rsidRPr="00CC2DEC" w:rsidRDefault="006A614A" w:rsidP="006A614A">
            <w:pPr>
              <w:spacing w:before="120"/>
              <w:ind w:right="10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4,463</w:t>
            </w:r>
          </w:p>
        </w:tc>
        <w:tc>
          <w:tcPr>
            <w:tcW w:w="142" w:type="dxa"/>
          </w:tcPr>
          <w:p w14:paraId="1E71D167"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0F7B2986" w14:textId="693B83CA" w:rsidR="006A614A" w:rsidRPr="00CC2DEC" w:rsidRDefault="006A614A" w:rsidP="006A614A">
            <w:pPr>
              <w:tabs>
                <w:tab w:val="decimal" w:pos="605"/>
              </w:tabs>
              <w:spacing w:before="120"/>
              <w:rPr>
                <w:rFonts w:ascii="Times New Roman" w:hAnsi="Times New Roman" w:cs="Times New Roman"/>
                <w:sz w:val="18"/>
                <w:szCs w:val="18"/>
                <w:cs/>
              </w:rPr>
            </w:pPr>
            <w:r w:rsidRPr="00CC2DEC">
              <w:rPr>
                <w:rFonts w:ascii="Times New Roman" w:hAnsi="Times New Roman" w:cs="Times New Roman"/>
                <w:color w:val="000000"/>
                <w:sz w:val="18"/>
                <w:szCs w:val="18"/>
                <w:cs/>
              </w:rPr>
              <w:t>-</w:t>
            </w:r>
          </w:p>
        </w:tc>
        <w:tc>
          <w:tcPr>
            <w:tcW w:w="142" w:type="dxa"/>
          </w:tcPr>
          <w:p w14:paraId="02F4A9A3"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tcPr>
          <w:p w14:paraId="7F1C8F47" w14:textId="158591F9" w:rsidR="006A614A" w:rsidRPr="00CC2DEC" w:rsidRDefault="006A614A" w:rsidP="006A614A">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77,980</w:t>
            </w:r>
          </w:p>
        </w:tc>
      </w:tr>
      <w:tr w:rsidR="006A614A" w:rsidRPr="00CC2DEC" w14:paraId="67126E27" w14:textId="77777777" w:rsidTr="00887375">
        <w:trPr>
          <w:tblHeader/>
        </w:trPr>
        <w:tc>
          <w:tcPr>
            <w:tcW w:w="4394" w:type="dxa"/>
          </w:tcPr>
          <w:p w14:paraId="09313AEF" w14:textId="77777777" w:rsidR="006A614A" w:rsidRPr="00CC2DEC" w:rsidRDefault="006A614A" w:rsidP="006A614A">
            <w:pPr>
              <w:pStyle w:val="Heading5"/>
              <w:spacing w:before="120"/>
              <w:ind w:hanging="1701"/>
              <w:rPr>
                <w:b/>
                <w:bCs/>
                <w:i/>
                <w:iCs/>
                <w:sz w:val="18"/>
                <w:szCs w:val="18"/>
                <w:cs/>
                <w:lang w:val="th-TH"/>
              </w:rPr>
            </w:pPr>
            <w:r w:rsidRPr="00CC2DEC">
              <w:rPr>
                <w:sz w:val="18"/>
                <w:szCs w:val="18"/>
              </w:rPr>
              <w:t>Fees and service income, net</w:t>
            </w:r>
          </w:p>
        </w:tc>
        <w:tc>
          <w:tcPr>
            <w:tcW w:w="1134" w:type="dxa"/>
            <w:tcBorders>
              <w:top w:val="single" w:sz="4" w:space="0" w:color="auto"/>
            </w:tcBorders>
          </w:tcPr>
          <w:p w14:paraId="40AE922E" w14:textId="6D2A7FB5" w:rsidR="006A614A" w:rsidRPr="00CC2DEC" w:rsidRDefault="006A614A" w:rsidP="006A614A">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16,626</w:t>
            </w:r>
          </w:p>
        </w:tc>
        <w:tc>
          <w:tcPr>
            <w:tcW w:w="142" w:type="dxa"/>
          </w:tcPr>
          <w:p w14:paraId="042AC0C3"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7731A857" w14:textId="0132D119" w:rsidR="006A614A" w:rsidRPr="00CC2DEC" w:rsidRDefault="006A614A" w:rsidP="006A614A">
            <w:pPr>
              <w:spacing w:before="120"/>
              <w:ind w:right="10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225</w:t>
            </w:r>
          </w:p>
        </w:tc>
        <w:tc>
          <w:tcPr>
            <w:tcW w:w="142" w:type="dxa"/>
          </w:tcPr>
          <w:p w14:paraId="471417F4"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68E7B957" w14:textId="50735BB1" w:rsidR="006A614A" w:rsidRPr="00CC2DEC" w:rsidRDefault="006A614A" w:rsidP="006A614A">
            <w:pPr>
              <w:tabs>
                <w:tab w:val="decimal" w:pos="605"/>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p>
        </w:tc>
        <w:tc>
          <w:tcPr>
            <w:tcW w:w="142" w:type="dxa"/>
          </w:tcPr>
          <w:p w14:paraId="1CBE264F"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tcPr>
          <w:p w14:paraId="45D06729" w14:textId="24D5CA52" w:rsidR="006A614A" w:rsidRPr="00CC2DEC" w:rsidRDefault="006A614A" w:rsidP="006A614A">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16,851</w:t>
            </w:r>
          </w:p>
        </w:tc>
      </w:tr>
      <w:tr w:rsidR="006A614A" w:rsidRPr="00CC2DEC" w14:paraId="792DB476" w14:textId="77777777" w:rsidTr="00887375">
        <w:trPr>
          <w:tblHeader/>
        </w:trPr>
        <w:tc>
          <w:tcPr>
            <w:tcW w:w="4394" w:type="dxa"/>
          </w:tcPr>
          <w:p w14:paraId="4918BB57" w14:textId="77777777" w:rsidR="006A614A" w:rsidRPr="00CC2DEC" w:rsidRDefault="006A614A" w:rsidP="006A614A">
            <w:pPr>
              <w:pStyle w:val="Heading5"/>
              <w:spacing w:before="120"/>
              <w:ind w:hanging="1701"/>
              <w:rPr>
                <w:b/>
                <w:bCs/>
                <w:i/>
                <w:iCs/>
                <w:sz w:val="18"/>
                <w:szCs w:val="18"/>
                <w:cs/>
                <w:lang w:val="th-TH"/>
              </w:rPr>
            </w:pPr>
            <w:r w:rsidRPr="00CC2DEC">
              <w:rPr>
                <w:sz w:val="18"/>
                <w:szCs w:val="18"/>
              </w:rPr>
              <w:t>Other operating income</w:t>
            </w:r>
          </w:p>
        </w:tc>
        <w:tc>
          <w:tcPr>
            <w:tcW w:w="1134" w:type="dxa"/>
          </w:tcPr>
          <w:p w14:paraId="54D7C508" w14:textId="09A6082F" w:rsidR="006A614A" w:rsidRPr="00CC2DEC" w:rsidRDefault="006A614A" w:rsidP="006A614A">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45,220</w:t>
            </w:r>
          </w:p>
        </w:tc>
        <w:tc>
          <w:tcPr>
            <w:tcW w:w="142" w:type="dxa"/>
          </w:tcPr>
          <w:p w14:paraId="74AEA83B"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Pr>
          <w:p w14:paraId="6B78E7F3" w14:textId="69EDF16B" w:rsidR="006A614A" w:rsidRPr="00CC2DEC" w:rsidRDefault="006A614A" w:rsidP="006A614A">
            <w:pPr>
              <w:spacing w:before="120"/>
              <w:ind w:right="10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w:t>
            </w:r>
          </w:p>
        </w:tc>
        <w:tc>
          <w:tcPr>
            <w:tcW w:w="142" w:type="dxa"/>
          </w:tcPr>
          <w:p w14:paraId="186753AF"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Pr>
          <w:p w14:paraId="4F022489" w14:textId="2405B5C0" w:rsidR="006A614A" w:rsidRPr="00CC2DEC" w:rsidRDefault="006A614A" w:rsidP="006A614A">
            <w:pPr>
              <w:tabs>
                <w:tab w:val="decimal" w:pos="720"/>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r w:rsidRPr="00CC2DEC">
              <w:rPr>
                <w:rFonts w:ascii="Times New Roman" w:hAnsi="Times New Roman" w:cs="Times New Roman"/>
                <w:color w:val="000000"/>
                <w:sz w:val="18"/>
                <w:szCs w:val="18"/>
              </w:rPr>
              <w:t>17,152</w:t>
            </w:r>
            <w:r w:rsidRPr="00CC2DEC">
              <w:rPr>
                <w:rFonts w:ascii="Times New Roman" w:hAnsi="Times New Roman" w:cs="Times New Roman"/>
                <w:color w:val="000000"/>
                <w:sz w:val="18"/>
                <w:szCs w:val="18"/>
                <w:cs/>
              </w:rPr>
              <w:t>)</w:t>
            </w:r>
          </w:p>
        </w:tc>
        <w:tc>
          <w:tcPr>
            <w:tcW w:w="142" w:type="dxa"/>
          </w:tcPr>
          <w:p w14:paraId="20406BF2"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850" w:type="dxa"/>
          </w:tcPr>
          <w:p w14:paraId="6279E406" w14:textId="17E59429" w:rsidR="006A614A" w:rsidRPr="00CC2DEC" w:rsidRDefault="006A614A" w:rsidP="006A614A">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28,075</w:t>
            </w:r>
          </w:p>
        </w:tc>
      </w:tr>
      <w:tr w:rsidR="006A614A" w:rsidRPr="00CC2DEC" w14:paraId="580E19E4" w14:textId="77777777" w:rsidTr="00887375">
        <w:trPr>
          <w:tblHeader/>
        </w:trPr>
        <w:tc>
          <w:tcPr>
            <w:tcW w:w="4394" w:type="dxa"/>
          </w:tcPr>
          <w:p w14:paraId="6970FD7D" w14:textId="77777777" w:rsidR="006A614A" w:rsidRPr="00CC2DEC" w:rsidRDefault="006A614A" w:rsidP="006A614A">
            <w:pPr>
              <w:pStyle w:val="Heading5"/>
              <w:spacing w:before="120"/>
              <w:ind w:hanging="1701"/>
              <w:rPr>
                <w:b/>
                <w:bCs/>
                <w:i/>
                <w:iCs/>
                <w:sz w:val="18"/>
                <w:szCs w:val="18"/>
                <w:cs/>
                <w:lang w:val="th-TH"/>
              </w:rPr>
            </w:pPr>
            <w:r w:rsidRPr="00CC2DEC">
              <w:rPr>
                <w:sz w:val="18"/>
                <w:szCs w:val="18"/>
              </w:rPr>
              <w:t>Other operating expenses</w:t>
            </w:r>
          </w:p>
        </w:tc>
        <w:tc>
          <w:tcPr>
            <w:tcW w:w="1134" w:type="dxa"/>
          </w:tcPr>
          <w:p w14:paraId="2EB99088" w14:textId="505B99D4" w:rsidR="006A614A" w:rsidRPr="00CC2DEC" w:rsidRDefault="006A614A" w:rsidP="006A614A">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63,755</w:t>
            </w:r>
          </w:p>
        </w:tc>
        <w:tc>
          <w:tcPr>
            <w:tcW w:w="142" w:type="dxa"/>
          </w:tcPr>
          <w:p w14:paraId="1FEA8F5E"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Pr>
          <w:p w14:paraId="048ADA73" w14:textId="295A6D6C" w:rsidR="006A614A" w:rsidRPr="00CC2DEC" w:rsidRDefault="006A614A" w:rsidP="006A614A">
            <w:pPr>
              <w:spacing w:before="120"/>
              <w:ind w:right="10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2,351</w:t>
            </w:r>
          </w:p>
        </w:tc>
        <w:tc>
          <w:tcPr>
            <w:tcW w:w="142" w:type="dxa"/>
          </w:tcPr>
          <w:p w14:paraId="5DEB2453"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Pr>
          <w:p w14:paraId="20DD66FC" w14:textId="53FC8F70" w:rsidR="006A614A" w:rsidRPr="00CC2DEC" w:rsidRDefault="006A614A" w:rsidP="006A614A">
            <w:pPr>
              <w:tabs>
                <w:tab w:val="decimal" w:pos="720"/>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r w:rsidRPr="00CC2DEC">
              <w:rPr>
                <w:rFonts w:ascii="Times New Roman" w:hAnsi="Times New Roman" w:cs="Times New Roman"/>
                <w:color w:val="000000"/>
                <w:sz w:val="18"/>
                <w:szCs w:val="18"/>
              </w:rPr>
              <w:t>17,152</w:t>
            </w:r>
            <w:r w:rsidRPr="00CC2DEC">
              <w:rPr>
                <w:rFonts w:ascii="Times New Roman" w:hAnsi="Times New Roman" w:cs="Times New Roman"/>
                <w:color w:val="000000"/>
                <w:sz w:val="18"/>
                <w:szCs w:val="18"/>
                <w:cs/>
              </w:rPr>
              <w:t>)</w:t>
            </w:r>
          </w:p>
        </w:tc>
        <w:tc>
          <w:tcPr>
            <w:tcW w:w="142" w:type="dxa"/>
          </w:tcPr>
          <w:p w14:paraId="68C49B6D"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850" w:type="dxa"/>
          </w:tcPr>
          <w:p w14:paraId="598B822F" w14:textId="01B69AB3" w:rsidR="006A614A" w:rsidRPr="00CC2DEC" w:rsidRDefault="006A614A" w:rsidP="006A614A">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48,954</w:t>
            </w:r>
          </w:p>
        </w:tc>
      </w:tr>
      <w:tr w:rsidR="006A614A" w:rsidRPr="00CC2DEC" w14:paraId="4A65D915" w14:textId="77777777" w:rsidTr="00726D97">
        <w:trPr>
          <w:tblHeader/>
        </w:trPr>
        <w:tc>
          <w:tcPr>
            <w:tcW w:w="4394" w:type="dxa"/>
          </w:tcPr>
          <w:p w14:paraId="30043159" w14:textId="77777777" w:rsidR="006A614A" w:rsidRPr="00CC2DEC" w:rsidRDefault="006A614A" w:rsidP="006A614A">
            <w:pPr>
              <w:pStyle w:val="Heading5"/>
              <w:spacing w:before="120"/>
              <w:ind w:left="1276" w:hanging="283"/>
              <w:jc w:val="left"/>
              <w:rPr>
                <w:b/>
                <w:bCs/>
                <w:i/>
                <w:iCs/>
                <w:sz w:val="18"/>
                <w:szCs w:val="18"/>
                <w:cs/>
                <w:lang w:val="th-TH"/>
              </w:rPr>
            </w:pPr>
            <w:r w:rsidRPr="00CC2DEC">
              <w:rPr>
                <w:sz w:val="18"/>
                <w:szCs w:val="18"/>
              </w:rPr>
              <w:t>Profit from operating before expected credit loss and income tax</w:t>
            </w:r>
          </w:p>
        </w:tc>
        <w:tc>
          <w:tcPr>
            <w:tcW w:w="1134" w:type="dxa"/>
            <w:tcBorders>
              <w:top w:val="single" w:sz="4" w:space="0" w:color="auto"/>
              <w:bottom w:val="double" w:sz="4" w:space="0" w:color="auto"/>
            </w:tcBorders>
          </w:tcPr>
          <w:p w14:paraId="22E451A4" w14:textId="77777777" w:rsidR="006A614A" w:rsidRPr="00CC2DEC" w:rsidRDefault="006A614A" w:rsidP="006A614A">
            <w:pPr>
              <w:tabs>
                <w:tab w:val="decimal" w:pos="992"/>
              </w:tabs>
              <w:spacing w:line="240" w:lineRule="exact"/>
              <w:rPr>
                <w:rFonts w:ascii="Times New Roman" w:hAnsi="Times New Roman" w:cs="Times New Roman"/>
                <w:color w:val="000000"/>
                <w:sz w:val="18"/>
                <w:szCs w:val="18"/>
              </w:rPr>
            </w:pPr>
          </w:p>
          <w:p w14:paraId="2BE5DDED" w14:textId="77D00568" w:rsidR="006A614A" w:rsidRPr="00CC2DEC" w:rsidRDefault="006A614A" w:rsidP="006A614A">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71,608</w:t>
            </w:r>
          </w:p>
        </w:tc>
        <w:tc>
          <w:tcPr>
            <w:tcW w:w="142" w:type="dxa"/>
          </w:tcPr>
          <w:p w14:paraId="2C7FA896"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67F183B1" w14:textId="77777777" w:rsidR="006A614A" w:rsidRPr="00CC2DEC" w:rsidRDefault="006A614A" w:rsidP="006A614A">
            <w:pPr>
              <w:tabs>
                <w:tab w:val="decimal" w:pos="697"/>
              </w:tabs>
              <w:spacing w:line="240" w:lineRule="exact"/>
              <w:rPr>
                <w:rFonts w:ascii="Times New Roman" w:hAnsi="Times New Roman" w:cs="Times New Roman"/>
                <w:color w:val="000000"/>
                <w:sz w:val="18"/>
                <w:szCs w:val="18"/>
              </w:rPr>
            </w:pPr>
          </w:p>
          <w:p w14:paraId="38735404" w14:textId="700CE5F6" w:rsidR="006A614A" w:rsidRPr="00CC2DEC" w:rsidRDefault="006A614A" w:rsidP="006A614A">
            <w:pPr>
              <w:spacing w:before="120"/>
              <w:ind w:right="10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2,344</w:t>
            </w:r>
          </w:p>
        </w:tc>
        <w:tc>
          <w:tcPr>
            <w:tcW w:w="142" w:type="dxa"/>
          </w:tcPr>
          <w:p w14:paraId="3B6AE8E8"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79360364" w14:textId="77777777" w:rsidR="006A614A" w:rsidRPr="00CC2DEC" w:rsidRDefault="006A614A" w:rsidP="006A614A">
            <w:pPr>
              <w:spacing w:line="240" w:lineRule="exact"/>
              <w:jc w:val="center"/>
              <w:rPr>
                <w:rFonts w:ascii="Times New Roman" w:hAnsi="Times New Roman" w:cs="Times New Roman"/>
                <w:color w:val="000000"/>
                <w:sz w:val="18"/>
                <w:szCs w:val="18"/>
              </w:rPr>
            </w:pPr>
          </w:p>
          <w:p w14:paraId="0F75E2C0" w14:textId="282D1601" w:rsidR="006A614A" w:rsidRPr="00CC2DEC" w:rsidRDefault="006A614A" w:rsidP="006A614A">
            <w:pPr>
              <w:tabs>
                <w:tab w:val="decimal" w:pos="605"/>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p>
        </w:tc>
        <w:tc>
          <w:tcPr>
            <w:tcW w:w="142" w:type="dxa"/>
          </w:tcPr>
          <w:p w14:paraId="3888AAC1"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tcPr>
          <w:p w14:paraId="64B1F5CF" w14:textId="77777777" w:rsidR="006A614A" w:rsidRPr="00CC2DEC" w:rsidRDefault="006A614A" w:rsidP="006A614A">
            <w:pPr>
              <w:tabs>
                <w:tab w:val="decimal" w:pos="728"/>
              </w:tabs>
              <w:spacing w:line="240" w:lineRule="exact"/>
              <w:rPr>
                <w:rFonts w:ascii="Times New Roman" w:hAnsi="Times New Roman" w:cs="Times New Roman"/>
                <w:color w:val="000000"/>
                <w:sz w:val="18"/>
                <w:szCs w:val="18"/>
              </w:rPr>
            </w:pPr>
          </w:p>
          <w:p w14:paraId="6E0B8122" w14:textId="67F79297" w:rsidR="006A614A" w:rsidRPr="00CC2DEC" w:rsidRDefault="006A614A" w:rsidP="006A614A">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73,952</w:t>
            </w:r>
          </w:p>
        </w:tc>
      </w:tr>
    </w:tbl>
    <w:p w14:paraId="14BD0E76" w14:textId="62BCCF91" w:rsidR="00F54024" w:rsidRPr="00CC2DEC" w:rsidRDefault="00F54024" w:rsidP="00D033ED">
      <w:pPr>
        <w:spacing w:line="240" w:lineRule="exact"/>
        <w:ind w:left="1267" w:right="31" w:hanging="360"/>
        <w:jc w:val="right"/>
        <w:rPr>
          <w:rFonts w:ascii="Times New Roman" w:hAnsi="Times New Roman" w:cs="Times New Roman"/>
          <w:b/>
          <w:bCs/>
          <w:sz w:val="19"/>
          <w:szCs w:val="19"/>
        </w:rPr>
      </w:pPr>
    </w:p>
    <w:p w14:paraId="5D0A83AA" w14:textId="77777777" w:rsidR="002E5356" w:rsidRPr="00CC2DEC" w:rsidRDefault="002E5356" w:rsidP="002E5356">
      <w:pPr>
        <w:spacing w:line="240" w:lineRule="exact"/>
        <w:ind w:left="907" w:right="31"/>
        <w:jc w:val="right"/>
        <w:rPr>
          <w:rFonts w:ascii="Times New Roman" w:hAnsi="Times New Roman" w:cs="Times New Roman"/>
          <w:b/>
          <w:bCs/>
          <w:sz w:val="19"/>
          <w:szCs w:val="19"/>
        </w:rPr>
      </w:pPr>
      <w:r w:rsidRPr="00CC2DEC">
        <w:rPr>
          <w:rFonts w:ascii="Times New Roman" w:hAnsi="Times New Roman" w:cs="Times New Roman"/>
          <w:b/>
          <w:bCs/>
          <w:sz w:val="19"/>
          <w:szCs w:val="19"/>
        </w:rPr>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134"/>
        <w:gridCol w:w="142"/>
        <w:gridCol w:w="992"/>
        <w:gridCol w:w="142"/>
        <w:gridCol w:w="992"/>
        <w:gridCol w:w="142"/>
        <w:gridCol w:w="850"/>
      </w:tblGrid>
      <w:tr w:rsidR="002E5356" w:rsidRPr="00CC2DEC" w14:paraId="0D9998BD" w14:textId="77777777" w:rsidTr="00726D97">
        <w:trPr>
          <w:cantSplit/>
          <w:tblHeader/>
        </w:trPr>
        <w:tc>
          <w:tcPr>
            <w:tcW w:w="4394" w:type="dxa"/>
            <w:vAlign w:val="center"/>
          </w:tcPr>
          <w:p w14:paraId="7769FEE7" w14:textId="77777777" w:rsidR="002E5356" w:rsidRPr="00CC2DEC" w:rsidRDefault="002E5356" w:rsidP="00726D97">
            <w:pPr>
              <w:spacing w:line="240" w:lineRule="exact"/>
              <w:rPr>
                <w:rFonts w:ascii="Times New Roman" w:hAnsi="Times New Roman" w:cs="Times New Roman"/>
                <w:sz w:val="12"/>
                <w:szCs w:val="12"/>
              </w:rPr>
            </w:pPr>
          </w:p>
        </w:tc>
        <w:tc>
          <w:tcPr>
            <w:tcW w:w="4394" w:type="dxa"/>
            <w:gridSpan w:val="7"/>
            <w:vAlign w:val="center"/>
          </w:tcPr>
          <w:p w14:paraId="3864C9AC" w14:textId="77777777" w:rsidR="002E5356" w:rsidRPr="00CC2DEC" w:rsidRDefault="002E5356" w:rsidP="00726D9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CONSOLIDATED  FINANCIAL  STATEMENTS</w:t>
            </w:r>
          </w:p>
        </w:tc>
      </w:tr>
      <w:tr w:rsidR="002E5356" w:rsidRPr="00CC2DEC" w14:paraId="20AAAC29" w14:textId="77777777" w:rsidTr="00726D97">
        <w:trPr>
          <w:cantSplit/>
          <w:tblHeader/>
        </w:trPr>
        <w:tc>
          <w:tcPr>
            <w:tcW w:w="4394" w:type="dxa"/>
            <w:vAlign w:val="center"/>
          </w:tcPr>
          <w:p w14:paraId="5885488D" w14:textId="77777777" w:rsidR="002E5356" w:rsidRPr="00CC2DEC" w:rsidRDefault="002E5356" w:rsidP="00726D97">
            <w:pPr>
              <w:spacing w:line="240" w:lineRule="exact"/>
              <w:rPr>
                <w:rFonts w:ascii="Times New Roman" w:hAnsi="Times New Roman" w:cs="Times New Roman"/>
                <w:sz w:val="12"/>
                <w:szCs w:val="12"/>
              </w:rPr>
            </w:pPr>
          </w:p>
        </w:tc>
        <w:tc>
          <w:tcPr>
            <w:tcW w:w="4394" w:type="dxa"/>
            <w:gridSpan w:val="7"/>
            <w:vAlign w:val="center"/>
          </w:tcPr>
          <w:p w14:paraId="0C3D246A" w14:textId="685475DC" w:rsidR="002E5356" w:rsidRPr="00CC2DEC" w:rsidRDefault="002E5356" w:rsidP="00726D97">
            <w:pPr>
              <w:spacing w:line="240" w:lineRule="exact"/>
              <w:jc w:val="center"/>
              <w:rPr>
                <w:rFonts w:ascii="Times New Roman" w:hAnsi="Times New Roman" w:cs="Times New Roman"/>
                <w:b/>
                <w:bCs/>
                <w:sz w:val="18"/>
                <w:szCs w:val="22"/>
              </w:rPr>
            </w:pPr>
            <w:r w:rsidRPr="00CC2DEC">
              <w:rPr>
                <w:rFonts w:ascii="Times New Roman" w:hAnsi="Times New Roman" w:cs="Times New Roman"/>
                <w:b/>
                <w:bCs/>
                <w:sz w:val="19"/>
                <w:szCs w:val="19"/>
              </w:rPr>
              <w:t>2020</w:t>
            </w:r>
          </w:p>
        </w:tc>
      </w:tr>
      <w:tr w:rsidR="002E5356" w:rsidRPr="00CC2DEC" w14:paraId="6D1B1E82" w14:textId="77777777" w:rsidTr="00726D97">
        <w:trPr>
          <w:tblHeader/>
        </w:trPr>
        <w:tc>
          <w:tcPr>
            <w:tcW w:w="4394" w:type="dxa"/>
          </w:tcPr>
          <w:p w14:paraId="4E9B5678" w14:textId="77777777" w:rsidR="002E5356" w:rsidRPr="00CC2DEC" w:rsidRDefault="002E5356" w:rsidP="00726D97">
            <w:pPr>
              <w:pStyle w:val="Heading5"/>
              <w:spacing w:line="240" w:lineRule="exact"/>
              <w:ind w:left="0" w:firstLine="0"/>
              <w:rPr>
                <w:b/>
                <w:bCs/>
                <w:i/>
                <w:iCs/>
                <w:sz w:val="18"/>
                <w:szCs w:val="18"/>
                <w:cs/>
                <w:lang w:val="th-TH"/>
              </w:rPr>
            </w:pPr>
          </w:p>
        </w:tc>
        <w:tc>
          <w:tcPr>
            <w:tcW w:w="1134" w:type="dxa"/>
            <w:vAlign w:val="center"/>
          </w:tcPr>
          <w:p w14:paraId="38510E90" w14:textId="77777777" w:rsidR="002E5356" w:rsidRPr="00CC2DEC" w:rsidRDefault="002E5356" w:rsidP="00726D97">
            <w:pPr>
              <w:spacing w:line="240" w:lineRule="exact"/>
              <w:jc w:val="center"/>
              <w:rPr>
                <w:rFonts w:ascii="Times New Roman" w:hAnsi="Times New Roman" w:cs="Times New Roman"/>
                <w:color w:val="000000"/>
                <w:sz w:val="18"/>
                <w:szCs w:val="18"/>
              </w:rPr>
            </w:pPr>
            <w:r w:rsidRPr="00CC2DEC">
              <w:rPr>
                <w:rFonts w:ascii="Times New Roman" w:hAnsi="Times New Roman" w:cs="Times New Roman"/>
                <w:b/>
                <w:bCs/>
                <w:sz w:val="18"/>
                <w:szCs w:val="18"/>
              </w:rPr>
              <w:t>Domestic</w:t>
            </w:r>
          </w:p>
        </w:tc>
        <w:tc>
          <w:tcPr>
            <w:tcW w:w="142" w:type="dxa"/>
            <w:vAlign w:val="center"/>
          </w:tcPr>
          <w:p w14:paraId="18A88368" w14:textId="77777777" w:rsidR="002E5356" w:rsidRPr="00CC2DEC" w:rsidRDefault="002E5356" w:rsidP="00726D97">
            <w:pPr>
              <w:spacing w:line="240" w:lineRule="exact"/>
              <w:jc w:val="center"/>
              <w:rPr>
                <w:rFonts w:ascii="Times New Roman" w:hAnsi="Times New Roman" w:cs="Times New Roman"/>
                <w:color w:val="000000"/>
                <w:sz w:val="18"/>
                <w:szCs w:val="18"/>
              </w:rPr>
            </w:pPr>
          </w:p>
        </w:tc>
        <w:tc>
          <w:tcPr>
            <w:tcW w:w="992" w:type="dxa"/>
            <w:vAlign w:val="center"/>
          </w:tcPr>
          <w:p w14:paraId="13C5DF23" w14:textId="77777777" w:rsidR="002E5356" w:rsidRPr="00CC2DEC" w:rsidRDefault="002E5356" w:rsidP="00726D97">
            <w:pPr>
              <w:spacing w:line="240" w:lineRule="exact"/>
              <w:jc w:val="center"/>
              <w:rPr>
                <w:rFonts w:ascii="Times New Roman" w:hAnsi="Times New Roman" w:cs="Times New Roman"/>
                <w:color w:val="000000"/>
                <w:sz w:val="18"/>
                <w:szCs w:val="18"/>
              </w:rPr>
            </w:pPr>
            <w:r w:rsidRPr="00CC2DEC">
              <w:rPr>
                <w:rFonts w:ascii="Times New Roman" w:hAnsi="Times New Roman" w:cs="Times New Roman"/>
                <w:b/>
                <w:bCs/>
                <w:sz w:val="18"/>
                <w:szCs w:val="18"/>
              </w:rPr>
              <w:t>Foreign</w:t>
            </w:r>
          </w:p>
        </w:tc>
        <w:tc>
          <w:tcPr>
            <w:tcW w:w="142" w:type="dxa"/>
            <w:vAlign w:val="center"/>
          </w:tcPr>
          <w:p w14:paraId="290DF797" w14:textId="77777777" w:rsidR="002E5356" w:rsidRPr="00CC2DEC" w:rsidRDefault="002E5356" w:rsidP="00726D97">
            <w:pPr>
              <w:spacing w:line="240" w:lineRule="exact"/>
              <w:jc w:val="center"/>
              <w:rPr>
                <w:rFonts w:ascii="Times New Roman" w:hAnsi="Times New Roman" w:cs="Times New Roman"/>
                <w:color w:val="000000"/>
                <w:sz w:val="18"/>
                <w:szCs w:val="18"/>
              </w:rPr>
            </w:pPr>
          </w:p>
        </w:tc>
        <w:tc>
          <w:tcPr>
            <w:tcW w:w="992" w:type="dxa"/>
            <w:vAlign w:val="center"/>
          </w:tcPr>
          <w:p w14:paraId="17E02656" w14:textId="77777777" w:rsidR="002E5356" w:rsidRPr="00CC2DEC" w:rsidRDefault="002E5356" w:rsidP="00726D97">
            <w:pPr>
              <w:tabs>
                <w:tab w:val="decimal" w:pos="720"/>
              </w:tabs>
              <w:spacing w:line="240" w:lineRule="exact"/>
              <w:jc w:val="center"/>
              <w:rPr>
                <w:rFonts w:ascii="Times New Roman" w:hAnsi="Times New Roman" w:cs="Times New Roman"/>
                <w:sz w:val="18"/>
                <w:szCs w:val="18"/>
              </w:rPr>
            </w:pPr>
            <w:r w:rsidRPr="00CC2DEC">
              <w:rPr>
                <w:rFonts w:ascii="Times New Roman" w:hAnsi="Times New Roman" w:cs="Times New Roman"/>
                <w:b/>
                <w:bCs/>
                <w:sz w:val="18"/>
                <w:szCs w:val="18"/>
              </w:rPr>
              <w:t>Elimination</w:t>
            </w:r>
          </w:p>
        </w:tc>
        <w:tc>
          <w:tcPr>
            <w:tcW w:w="142" w:type="dxa"/>
            <w:vAlign w:val="center"/>
          </w:tcPr>
          <w:p w14:paraId="0D2B79DA" w14:textId="77777777" w:rsidR="002E5356" w:rsidRPr="00CC2DEC" w:rsidRDefault="002E5356" w:rsidP="00726D97">
            <w:pPr>
              <w:spacing w:line="240" w:lineRule="exact"/>
              <w:jc w:val="center"/>
              <w:rPr>
                <w:rFonts w:ascii="Times New Roman" w:hAnsi="Times New Roman" w:cs="Times New Roman"/>
                <w:color w:val="000000"/>
                <w:sz w:val="18"/>
                <w:szCs w:val="18"/>
              </w:rPr>
            </w:pPr>
          </w:p>
        </w:tc>
        <w:tc>
          <w:tcPr>
            <w:tcW w:w="850" w:type="dxa"/>
            <w:vAlign w:val="center"/>
          </w:tcPr>
          <w:p w14:paraId="57EE540B" w14:textId="77777777" w:rsidR="002E5356" w:rsidRPr="00CC2DEC" w:rsidRDefault="002E5356" w:rsidP="00726D97">
            <w:pPr>
              <w:spacing w:line="240" w:lineRule="exact"/>
              <w:jc w:val="center"/>
              <w:rPr>
                <w:rFonts w:ascii="Times New Roman" w:hAnsi="Times New Roman" w:cs="Times New Roman"/>
                <w:color w:val="000000"/>
                <w:sz w:val="18"/>
                <w:szCs w:val="18"/>
              </w:rPr>
            </w:pPr>
            <w:r w:rsidRPr="00CC2DEC">
              <w:rPr>
                <w:rFonts w:ascii="Times New Roman" w:hAnsi="Times New Roman" w:cs="Times New Roman"/>
                <w:b/>
                <w:bCs/>
                <w:sz w:val="18"/>
                <w:szCs w:val="18"/>
              </w:rPr>
              <w:t>Total</w:t>
            </w:r>
          </w:p>
        </w:tc>
      </w:tr>
      <w:tr w:rsidR="002E5356" w:rsidRPr="00CC2DEC" w14:paraId="23100E44" w14:textId="77777777" w:rsidTr="00726D97">
        <w:trPr>
          <w:tblHeader/>
        </w:trPr>
        <w:tc>
          <w:tcPr>
            <w:tcW w:w="4394" w:type="dxa"/>
          </w:tcPr>
          <w:p w14:paraId="446E4C60" w14:textId="77777777" w:rsidR="002E5356" w:rsidRPr="00CC2DEC" w:rsidRDefault="002E5356" w:rsidP="002E5356">
            <w:pPr>
              <w:pStyle w:val="Heading5"/>
              <w:spacing w:before="120"/>
              <w:ind w:hanging="1701"/>
              <w:rPr>
                <w:b/>
                <w:bCs/>
                <w:i/>
                <w:iCs/>
                <w:sz w:val="18"/>
                <w:szCs w:val="18"/>
                <w:cs/>
                <w:lang w:val="th-TH"/>
              </w:rPr>
            </w:pPr>
            <w:r w:rsidRPr="00CC2DEC">
              <w:rPr>
                <w:sz w:val="18"/>
                <w:szCs w:val="18"/>
              </w:rPr>
              <w:t>Interest income</w:t>
            </w:r>
          </w:p>
        </w:tc>
        <w:tc>
          <w:tcPr>
            <w:tcW w:w="1134" w:type="dxa"/>
          </w:tcPr>
          <w:p w14:paraId="5674CF1F" w14:textId="5EEBA229" w:rsidR="002E5356" w:rsidRPr="00CC2DEC" w:rsidRDefault="002E5356" w:rsidP="002E5356">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102,469</w:t>
            </w:r>
          </w:p>
        </w:tc>
        <w:tc>
          <w:tcPr>
            <w:tcW w:w="142" w:type="dxa"/>
          </w:tcPr>
          <w:p w14:paraId="5A3AC6B4"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Pr>
          <w:p w14:paraId="1BE5DD8E" w14:textId="1FD52529" w:rsidR="002E5356" w:rsidRPr="00CC2DEC" w:rsidRDefault="002E5356" w:rsidP="002E5356">
            <w:pPr>
              <w:spacing w:before="120"/>
              <w:ind w:right="10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5,978</w:t>
            </w:r>
          </w:p>
        </w:tc>
        <w:tc>
          <w:tcPr>
            <w:tcW w:w="142" w:type="dxa"/>
          </w:tcPr>
          <w:p w14:paraId="5C715538"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Pr>
          <w:p w14:paraId="02DF2DDF" w14:textId="32D111A2" w:rsidR="002E5356" w:rsidRPr="00CC2DEC" w:rsidRDefault="002E5356" w:rsidP="002E5356">
            <w:pPr>
              <w:tabs>
                <w:tab w:val="decimal" w:pos="720"/>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r w:rsidRPr="00CC2DEC">
              <w:rPr>
                <w:rFonts w:ascii="Times New Roman" w:hAnsi="Times New Roman" w:cs="Times New Roman"/>
                <w:color w:val="000000"/>
                <w:sz w:val="18"/>
                <w:szCs w:val="18"/>
              </w:rPr>
              <w:t>385</w:t>
            </w:r>
            <w:r w:rsidRPr="00CC2DEC">
              <w:rPr>
                <w:rFonts w:ascii="Times New Roman" w:hAnsi="Times New Roman" w:cs="Times New Roman"/>
                <w:color w:val="000000"/>
                <w:sz w:val="18"/>
                <w:szCs w:val="18"/>
                <w:cs/>
              </w:rPr>
              <w:t>)</w:t>
            </w:r>
          </w:p>
        </w:tc>
        <w:tc>
          <w:tcPr>
            <w:tcW w:w="142" w:type="dxa"/>
          </w:tcPr>
          <w:p w14:paraId="46EF8666"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850" w:type="dxa"/>
          </w:tcPr>
          <w:p w14:paraId="6E03CE59" w14:textId="675CA4E3" w:rsidR="002E5356" w:rsidRPr="00CC2DEC" w:rsidRDefault="002E5356" w:rsidP="002E5356">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108,062</w:t>
            </w:r>
          </w:p>
        </w:tc>
      </w:tr>
      <w:tr w:rsidR="002E5356" w:rsidRPr="00CC2DEC" w14:paraId="2F1ACFA1" w14:textId="77777777" w:rsidTr="00726D97">
        <w:trPr>
          <w:tblHeader/>
        </w:trPr>
        <w:tc>
          <w:tcPr>
            <w:tcW w:w="4394" w:type="dxa"/>
          </w:tcPr>
          <w:p w14:paraId="3A0009C4" w14:textId="77777777" w:rsidR="002E5356" w:rsidRPr="00CC2DEC" w:rsidRDefault="002E5356" w:rsidP="002E5356">
            <w:pPr>
              <w:pStyle w:val="Heading5"/>
              <w:spacing w:before="120"/>
              <w:ind w:hanging="1701"/>
              <w:rPr>
                <w:b/>
                <w:bCs/>
                <w:i/>
                <w:iCs/>
                <w:sz w:val="18"/>
                <w:szCs w:val="18"/>
                <w:cs/>
                <w:lang w:val="th-TH"/>
              </w:rPr>
            </w:pPr>
            <w:r w:rsidRPr="00CC2DEC">
              <w:rPr>
                <w:sz w:val="18"/>
                <w:szCs w:val="18"/>
              </w:rPr>
              <w:t>Interest expenses</w:t>
            </w:r>
          </w:p>
        </w:tc>
        <w:tc>
          <w:tcPr>
            <w:tcW w:w="1134" w:type="dxa"/>
            <w:tcBorders>
              <w:bottom w:val="single" w:sz="4" w:space="0" w:color="auto"/>
            </w:tcBorders>
          </w:tcPr>
          <w:p w14:paraId="2E836D7C" w14:textId="5BF1C8D4" w:rsidR="002E5356" w:rsidRPr="00CC2DEC" w:rsidRDefault="002E5356" w:rsidP="002E5356">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24,509</w:t>
            </w:r>
          </w:p>
        </w:tc>
        <w:tc>
          <w:tcPr>
            <w:tcW w:w="142" w:type="dxa"/>
          </w:tcPr>
          <w:p w14:paraId="030BFA41"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7D8C38AC" w14:textId="07C19E48" w:rsidR="002E5356" w:rsidRPr="00CC2DEC" w:rsidRDefault="002E5356" w:rsidP="002E5356">
            <w:pPr>
              <w:spacing w:before="120"/>
              <w:ind w:right="10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2,634</w:t>
            </w:r>
          </w:p>
        </w:tc>
        <w:tc>
          <w:tcPr>
            <w:tcW w:w="142" w:type="dxa"/>
          </w:tcPr>
          <w:p w14:paraId="07670D02"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176ACD23" w14:textId="57F825C4" w:rsidR="002E5356" w:rsidRPr="00CC2DEC" w:rsidRDefault="002E5356" w:rsidP="002E5356">
            <w:pPr>
              <w:tabs>
                <w:tab w:val="decimal" w:pos="720"/>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r w:rsidRPr="00CC2DEC">
              <w:rPr>
                <w:rFonts w:ascii="Times New Roman" w:hAnsi="Times New Roman" w:cs="Times New Roman"/>
                <w:color w:val="000000"/>
                <w:sz w:val="18"/>
                <w:szCs w:val="18"/>
              </w:rPr>
              <w:t>385</w:t>
            </w:r>
            <w:r w:rsidRPr="00CC2DEC">
              <w:rPr>
                <w:rFonts w:ascii="Times New Roman" w:hAnsi="Times New Roman" w:cs="Times New Roman"/>
                <w:color w:val="000000"/>
                <w:sz w:val="18"/>
                <w:szCs w:val="18"/>
                <w:cs/>
              </w:rPr>
              <w:t>)</w:t>
            </w:r>
          </w:p>
        </w:tc>
        <w:tc>
          <w:tcPr>
            <w:tcW w:w="142" w:type="dxa"/>
          </w:tcPr>
          <w:p w14:paraId="774C6F29"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tcPr>
          <w:p w14:paraId="4A51619E" w14:textId="20AD5AE4" w:rsidR="002E5356" w:rsidRPr="00CC2DEC" w:rsidRDefault="002E5356" w:rsidP="002E5356">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26,758</w:t>
            </w:r>
          </w:p>
        </w:tc>
      </w:tr>
      <w:tr w:rsidR="002E5356" w:rsidRPr="00CC2DEC" w14:paraId="7CDB309C" w14:textId="77777777" w:rsidTr="00726D97">
        <w:trPr>
          <w:tblHeader/>
        </w:trPr>
        <w:tc>
          <w:tcPr>
            <w:tcW w:w="4394" w:type="dxa"/>
          </w:tcPr>
          <w:p w14:paraId="329C162D" w14:textId="77777777" w:rsidR="002E5356" w:rsidRPr="00CC2DEC" w:rsidRDefault="002E5356" w:rsidP="002E5356">
            <w:pPr>
              <w:pStyle w:val="Heading5"/>
              <w:spacing w:before="120"/>
              <w:ind w:hanging="1701"/>
              <w:rPr>
                <w:b/>
                <w:bCs/>
                <w:i/>
                <w:iCs/>
                <w:sz w:val="18"/>
                <w:szCs w:val="18"/>
                <w:cs/>
                <w:lang w:val="th-TH"/>
              </w:rPr>
            </w:pPr>
            <w:r w:rsidRPr="00CC2DEC">
              <w:rPr>
                <w:sz w:val="18"/>
                <w:szCs w:val="18"/>
              </w:rPr>
              <w:t>Net interest income</w:t>
            </w:r>
          </w:p>
        </w:tc>
        <w:tc>
          <w:tcPr>
            <w:tcW w:w="1134" w:type="dxa"/>
            <w:tcBorders>
              <w:top w:val="single" w:sz="4" w:space="0" w:color="auto"/>
              <w:bottom w:val="single" w:sz="4" w:space="0" w:color="auto"/>
            </w:tcBorders>
          </w:tcPr>
          <w:p w14:paraId="290B8927" w14:textId="3C0DB613" w:rsidR="002E5356" w:rsidRPr="00CC2DEC" w:rsidRDefault="002E5356" w:rsidP="002E5356">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77,960</w:t>
            </w:r>
          </w:p>
        </w:tc>
        <w:tc>
          <w:tcPr>
            <w:tcW w:w="142" w:type="dxa"/>
          </w:tcPr>
          <w:p w14:paraId="3A99579D"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27C2EF96" w14:textId="532EA8EC" w:rsidR="002E5356" w:rsidRPr="00CC2DEC" w:rsidRDefault="002E5356" w:rsidP="002E5356">
            <w:pPr>
              <w:spacing w:before="120"/>
              <w:ind w:right="10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3,344</w:t>
            </w:r>
          </w:p>
        </w:tc>
        <w:tc>
          <w:tcPr>
            <w:tcW w:w="142" w:type="dxa"/>
          </w:tcPr>
          <w:p w14:paraId="7C6E2741"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28E4D9AF" w14:textId="3C5B4902" w:rsidR="002E5356" w:rsidRPr="00CC2DEC" w:rsidRDefault="002E5356" w:rsidP="002E5356">
            <w:pPr>
              <w:tabs>
                <w:tab w:val="decimal" w:pos="605"/>
              </w:tabs>
              <w:spacing w:before="120"/>
              <w:rPr>
                <w:rFonts w:ascii="Times New Roman" w:hAnsi="Times New Roman" w:cs="Times New Roman"/>
                <w:sz w:val="18"/>
                <w:szCs w:val="18"/>
                <w:cs/>
              </w:rPr>
            </w:pPr>
            <w:r w:rsidRPr="00CC2DEC">
              <w:rPr>
                <w:rFonts w:ascii="Times New Roman" w:hAnsi="Times New Roman" w:cs="Times New Roman"/>
                <w:color w:val="000000"/>
                <w:sz w:val="18"/>
                <w:szCs w:val="18"/>
                <w:cs/>
              </w:rPr>
              <w:t>-</w:t>
            </w:r>
          </w:p>
        </w:tc>
        <w:tc>
          <w:tcPr>
            <w:tcW w:w="142" w:type="dxa"/>
          </w:tcPr>
          <w:p w14:paraId="6E7FC5CB"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tcPr>
          <w:p w14:paraId="36D3F7EE" w14:textId="2091FD32" w:rsidR="002E5356" w:rsidRPr="00CC2DEC" w:rsidRDefault="002E5356" w:rsidP="002E5356">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81,304</w:t>
            </w:r>
          </w:p>
        </w:tc>
      </w:tr>
      <w:tr w:rsidR="002E5356" w:rsidRPr="00CC2DEC" w14:paraId="46BC8218" w14:textId="77777777" w:rsidTr="00726D97">
        <w:trPr>
          <w:tblHeader/>
        </w:trPr>
        <w:tc>
          <w:tcPr>
            <w:tcW w:w="4394" w:type="dxa"/>
          </w:tcPr>
          <w:p w14:paraId="7FE4D7FD" w14:textId="77777777" w:rsidR="002E5356" w:rsidRPr="00CC2DEC" w:rsidRDefault="002E5356" w:rsidP="002E5356">
            <w:pPr>
              <w:pStyle w:val="Heading5"/>
              <w:spacing w:before="120"/>
              <w:ind w:hanging="1701"/>
              <w:rPr>
                <w:b/>
                <w:bCs/>
                <w:i/>
                <w:iCs/>
                <w:sz w:val="18"/>
                <w:szCs w:val="18"/>
                <w:cs/>
                <w:lang w:val="th-TH"/>
              </w:rPr>
            </w:pPr>
            <w:r w:rsidRPr="00CC2DEC">
              <w:rPr>
                <w:sz w:val="18"/>
                <w:szCs w:val="18"/>
              </w:rPr>
              <w:t>Fees and service income, net</w:t>
            </w:r>
          </w:p>
        </w:tc>
        <w:tc>
          <w:tcPr>
            <w:tcW w:w="1134" w:type="dxa"/>
            <w:tcBorders>
              <w:top w:val="single" w:sz="4" w:space="0" w:color="auto"/>
            </w:tcBorders>
          </w:tcPr>
          <w:p w14:paraId="093F06EA" w14:textId="12D5A174" w:rsidR="002E5356" w:rsidRPr="00CC2DEC" w:rsidRDefault="002E5356" w:rsidP="002E5356">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17,393</w:t>
            </w:r>
          </w:p>
        </w:tc>
        <w:tc>
          <w:tcPr>
            <w:tcW w:w="142" w:type="dxa"/>
          </w:tcPr>
          <w:p w14:paraId="51F8F82D"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5755C6E4" w14:textId="0E833528" w:rsidR="002E5356" w:rsidRPr="00CC2DEC" w:rsidRDefault="002E5356" w:rsidP="002E5356">
            <w:pPr>
              <w:spacing w:before="120"/>
              <w:ind w:right="10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171</w:t>
            </w:r>
          </w:p>
        </w:tc>
        <w:tc>
          <w:tcPr>
            <w:tcW w:w="142" w:type="dxa"/>
          </w:tcPr>
          <w:p w14:paraId="10BBEBED"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1456A76F" w14:textId="07F8C7EA" w:rsidR="002E5356" w:rsidRPr="00CC2DEC" w:rsidRDefault="002E5356" w:rsidP="002E5356">
            <w:pPr>
              <w:tabs>
                <w:tab w:val="decimal" w:pos="605"/>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p>
        </w:tc>
        <w:tc>
          <w:tcPr>
            <w:tcW w:w="142" w:type="dxa"/>
          </w:tcPr>
          <w:p w14:paraId="5B6219F9"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tcPr>
          <w:p w14:paraId="5D8B5EB1" w14:textId="7BAAF8DE" w:rsidR="002E5356" w:rsidRPr="00CC2DEC" w:rsidRDefault="002E5356" w:rsidP="002E5356">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17,564</w:t>
            </w:r>
          </w:p>
        </w:tc>
      </w:tr>
      <w:tr w:rsidR="002E5356" w:rsidRPr="00CC2DEC" w14:paraId="7A001294" w14:textId="77777777" w:rsidTr="00726D97">
        <w:trPr>
          <w:tblHeader/>
        </w:trPr>
        <w:tc>
          <w:tcPr>
            <w:tcW w:w="4394" w:type="dxa"/>
          </w:tcPr>
          <w:p w14:paraId="48D7ABBC" w14:textId="77777777" w:rsidR="002E5356" w:rsidRPr="00CC2DEC" w:rsidRDefault="002E5356" w:rsidP="002E5356">
            <w:pPr>
              <w:pStyle w:val="Heading5"/>
              <w:spacing w:before="120"/>
              <w:ind w:hanging="1701"/>
              <w:rPr>
                <w:b/>
                <w:bCs/>
                <w:i/>
                <w:iCs/>
                <w:sz w:val="18"/>
                <w:szCs w:val="18"/>
                <w:cs/>
                <w:lang w:val="th-TH"/>
              </w:rPr>
            </w:pPr>
            <w:r w:rsidRPr="00CC2DEC">
              <w:rPr>
                <w:sz w:val="18"/>
                <w:szCs w:val="18"/>
              </w:rPr>
              <w:t>Other operating income</w:t>
            </w:r>
          </w:p>
        </w:tc>
        <w:tc>
          <w:tcPr>
            <w:tcW w:w="1134" w:type="dxa"/>
          </w:tcPr>
          <w:p w14:paraId="14E41D0C" w14:textId="31B3FC9A" w:rsidR="002E5356" w:rsidRPr="00CC2DEC" w:rsidRDefault="002E5356" w:rsidP="002E5356">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20,732</w:t>
            </w:r>
          </w:p>
        </w:tc>
        <w:tc>
          <w:tcPr>
            <w:tcW w:w="142" w:type="dxa"/>
          </w:tcPr>
          <w:p w14:paraId="0E3B0F5B"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Pr>
          <w:p w14:paraId="0AC8E02B" w14:textId="34E026EE" w:rsidR="002E5356" w:rsidRPr="00CC2DEC" w:rsidRDefault="002E5356" w:rsidP="002E5356">
            <w:pPr>
              <w:spacing w:before="120"/>
              <w:ind w:right="10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cs/>
              </w:rPr>
              <w:t>(</w:t>
            </w:r>
            <w:r w:rsidRPr="00CC2DEC">
              <w:rPr>
                <w:rFonts w:ascii="Times New Roman" w:hAnsi="Times New Roman" w:cs="Times New Roman"/>
                <w:color w:val="000000"/>
                <w:sz w:val="18"/>
                <w:szCs w:val="18"/>
              </w:rPr>
              <w:t>105</w:t>
            </w:r>
            <w:r w:rsidRPr="00CC2DEC">
              <w:rPr>
                <w:rFonts w:ascii="Times New Roman" w:hAnsi="Times New Roman" w:cs="Times New Roman"/>
                <w:color w:val="000000"/>
                <w:sz w:val="18"/>
                <w:szCs w:val="18"/>
                <w:cs/>
              </w:rPr>
              <w:t>)</w:t>
            </w:r>
          </w:p>
        </w:tc>
        <w:tc>
          <w:tcPr>
            <w:tcW w:w="142" w:type="dxa"/>
          </w:tcPr>
          <w:p w14:paraId="574C7762"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Pr>
          <w:p w14:paraId="2B8CD96C" w14:textId="0709206B" w:rsidR="002E5356" w:rsidRPr="00CC2DEC" w:rsidRDefault="002E5356" w:rsidP="002E5356">
            <w:pPr>
              <w:tabs>
                <w:tab w:val="decimal" w:pos="720"/>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r w:rsidRPr="00CC2DEC">
              <w:rPr>
                <w:rFonts w:ascii="Times New Roman" w:hAnsi="Times New Roman" w:cs="Times New Roman"/>
                <w:color w:val="000000"/>
                <w:sz w:val="18"/>
                <w:szCs w:val="18"/>
              </w:rPr>
              <w:t>5,508</w:t>
            </w:r>
            <w:r w:rsidRPr="00CC2DEC">
              <w:rPr>
                <w:rFonts w:ascii="Times New Roman" w:hAnsi="Times New Roman" w:cs="Times New Roman"/>
                <w:color w:val="000000"/>
                <w:sz w:val="18"/>
                <w:szCs w:val="18"/>
                <w:cs/>
              </w:rPr>
              <w:t>)</w:t>
            </w:r>
          </w:p>
        </w:tc>
        <w:tc>
          <w:tcPr>
            <w:tcW w:w="142" w:type="dxa"/>
          </w:tcPr>
          <w:p w14:paraId="557DD083"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850" w:type="dxa"/>
          </w:tcPr>
          <w:p w14:paraId="56B507FB" w14:textId="5C872521" w:rsidR="002E5356" w:rsidRPr="00CC2DEC" w:rsidRDefault="002E5356" w:rsidP="002E5356">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15,119</w:t>
            </w:r>
          </w:p>
        </w:tc>
      </w:tr>
      <w:tr w:rsidR="002E5356" w:rsidRPr="00CC2DEC" w14:paraId="355F16BB" w14:textId="77777777" w:rsidTr="00726D97">
        <w:trPr>
          <w:tblHeader/>
        </w:trPr>
        <w:tc>
          <w:tcPr>
            <w:tcW w:w="4394" w:type="dxa"/>
          </w:tcPr>
          <w:p w14:paraId="6FD5B545" w14:textId="77777777" w:rsidR="002E5356" w:rsidRPr="00CC2DEC" w:rsidRDefault="002E5356" w:rsidP="002E5356">
            <w:pPr>
              <w:pStyle w:val="Heading5"/>
              <w:spacing w:before="120"/>
              <w:ind w:hanging="1701"/>
              <w:rPr>
                <w:b/>
                <w:bCs/>
                <w:i/>
                <w:iCs/>
                <w:sz w:val="18"/>
                <w:szCs w:val="18"/>
                <w:cs/>
                <w:lang w:val="th-TH"/>
              </w:rPr>
            </w:pPr>
            <w:r w:rsidRPr="00CC2DEC">
              <w:rPr>
                <w:sz w:val="18"/>
                <w:szCs w:val="18"/>
              </w:rPr>
              <w:t>Other operating expenses</w:t>
            </w:r>
          </w:p>
        </w:tc>
        <w:tc>
          <w:tcPr>
            <w:tcW w:w="1134" w:type="dxa"/>
          </w:tcPr>
          <w:p w14:paraId="7497FB7E" w14:textId="1FD898A9" w:rsidR="002E5356" w:rsidRPr="00CC2DEC" w:rsidRDefault="002E5356" w:rsidP="002E5356">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52,009</w:t>
            </w:r>
          </w:p>
        </w:tc>
        <w:tc>
          <w:tcPr>
            <w:tcW w:w="142" w:type="dxa"/>
          </w:tcPr>
          <w:p w14:paraId="0598127A"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Pr>
          <w:p w14:paraId="360995FB" w14:textId="6E99DDA3" w:rsidR="002E5356" w:rsidRPr="00CC2DEC" w:rsidRDefault="002E5356" w:rsidP="002E5356">
            <w:pPr>
              <w:spacing w:before="120"/>
              <w:ind w:right="10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1,964</w:t>
            </w:r>
          </w:p>
        </w:tc>
        <w:tc>
          <w:tcPr>
            <w:tcW w:w="142" w:type="dxa"/>
          </w:tcPr>
          <w:p w14:paraId="28CB98D9"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Pr>
          <w:p w14:paraId="25B38E6E" w14:textId="56B2E5DD" w:rsidR="002E5356" w:rsidRPr="00CC2DEC" w:rsidRDefault="002E5356" w:rsidP="002E5356">
            <w:pPr>
              <w:tabs>
                <w:tab w:val="decimal" w:pos="720"/>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r w:rsidRPr="00CC2DEC">
              <w:rPr>
                <w:rFonts w:ascii="Times New Roman" w:hAnsi="Times New Roman" w:cs="Times New Roman"/>
                <w:color w:val="000000"/>
                <w:sz w:val="18"/>
                <w:szCs w:val="18"/>
              </w:rPr>
              <w:t>5,508</w:t>
            </w:r>
            <w:r w:rsidRPr="00CC2DEC">
              <w:rPr>
                <w:rFonts w:ascii="Times New Roman" w:hAnsi="Times New Roman" w:cs="Times New Roman"/>
                <w:color w:val="000000"/>
                <w:sz w:val="18"/>
                <w:szCs w:val="18"/>
                <w:cs/>
              </w:rPr>
              <w:t>)</w:t>
            </w:r>
          </w:p>
        </w:tc>
        <w:tc>
          <w:tcPr>
            <w:tcW w:w="142" w:type="dxa"/>
          </w:tcPr>
          <w:p w14:paraId="746BE461"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850" w:type="dxa"/>
          </w:tcPr>
          <w:p w14:paraId="6A2555F2" w14:textId="4E691ECE" w:rsidR="002E5356" w:rsidRPr="00CC2DEC" w:rsidRDefault="002E5356" w:rsidP="002E5356">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48,465</w:t>
            </w:r>
          </w:p>
        </w:tc>
      </w:tr>
      <w:tr w:rsidR="002E5356" w:rsidRPr="00CC2DEC" w14:paraId="3A946EF6" w14:textId="77777777" w:rsidTr="00726D97">
        <w:trPr>
          <w:tblHeader/>
        </w:trPr>
        <w:tc>
          <w:tcPr>
            <w:tcW w:w="4394" w:type="dxa"/>
          </w:tcPr>
          <w:p w14:paraId="1BF7DA67" w14:textId="77777777" w:rsidR="002E5356" w:rsidRPr="00CC2DEC" w:rsidRDefault="002E5356" w:rsidP="002E5356">
            <w:pPr>
              <w:pStyle w:val="Heading5"/>
              <w:spacing w:before="120"/>
              <w:ind w:left="1276" w:hanging="283"/>
              <w:jc w:val="left"/>
              <w:rPr>
                <w:b/>
                <w:bCs/>
                <w:i/>
                <w:iCs/>
                <w:sz w:val="18"/>
                <w:szCs w:val="18"/>
                <w:cs/>
                <w:lang w:val="th-TH"/>
              </w:rPr>
            </w:pPr>
            <w:r w:rsidRPr="00CC2DEC">
              <w:rPr>
                <w:sz w:val="18"/>
                <w:szCs w:val="18"/>
              </w:rPr>
              <w:t>Profit from operating before expected credit loss and income tax</w:t>
            </w:r>
          </w:p>
        </w:tc>
        <w:tc>
          <w:tcPr>
            <w:tcW w:w="1134" w:type="dxa"/>
            <w:tcBorders>
              <w:top w:val="single" w:sz="4" w:space="0" w:color="auto"/>
              <w:bottom w:val="double" w:sz="4" w:space="0" w:color="auto"/>
            </w:tcBorders>
          </w:tcPr>
          <w:p w14:paraId="05887EB4" w14:textId="77777777" w:rsidR="002E5356" w:rsidRPr="00CC2DEC" w:rsidRDefault="002E5356" w:rsidP="002E5356">
            <w:pPr>
              <w:tabs>
                <w:tab w:val="decimal" w:pos="992"/>
              </w:tabs>
              <w:spacing w:line="240" w:lineRule="exact"/>
              <w:rPr>
                <w:rFonts w:ascii="Times New Roman" w:hAnsi="Times New Roman" w:cs="Times New Roman"/>
                <w:color w:val="000000"/>
                <w:sz w:val="18"/>
                <w:szCs w:val="18"/>
              </w:rPr>
            </w:pPr>
          </w:p>
          <w:p w14:paraId="3C863E41" w14:textId="607178C9" w:rsidR="002E5356" w:rsidRPr="00CC2DEC" w:rsidRDefault="002E5356" w:rsidP="002E5356">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64,076</w:t>
            </w:r>
          </w:p>
        </w:tc>
        <w:tc>
          <w:tcPr>
            <w:tcW w:w="142" w:type="dxa"/>
          </w:tcPr>
          <w:p w14:paraId="050F2759"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6212508A" w14:textId="77777777" w:rsidR="002E5356" w:rsidRPr="00CC2DEC" w:rsidRDefault="002E5356" w:rsidP="002E5356">
            <w:pPr>
              <w:tabs>
                <w:tab w:val="decimal" w:pos="697"/>
              </w:tabs>
              <w:spacing w:line="240" w:lineRule="exact"/>
              <w:rPr>
                <w:rFonts w:ascii="Times New Roman" w:hAnsi="Times New Roman" w:cs="Times New Roman"/>
                <w:color w:val="000000"/>
                <w:sz w:val="18"/>
                <w:szCs w:val="18"/>
              </w:rPr>
            </w:pPr>
          </w:p>
          <w:p w14:paraId="114BEA86" w14:textId="73A8A9F4" w:rsidR="002E5356" w:rsidRPr="00CC2DEC" w:rsidRDefault="002E5356" w:rsidP="002E5356">
            <w:pPr>
              <w:spacing w:before="120"/>
              <w:ind w:right="10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1,446</w:t>
            </w:r>
          </w:p>
        </w:tc>
        <w:tc>
          <w:tcPr>
            <w:tcW w:w="142" w:type="dxa"/>
          </w:tcPr>
          <w:p w14:paraId="2870C9A2"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3F30FA4A" w14:textId="77777777" w:rsidR="002E5356" w:rsidRPr="00CC2DEC" w:rsidRDefault="002E5356" w:rsidP="002E5356">
            <w:pPr>
              <w:spacing w:line="240" w:lineRule="exact"/>
              <w:jc w:val="center"/>
              <w:rPr>
                <w:rFonts w:ascii="Times New Roman" w:hAnsi="Times New Roman" w:cs="Times New Roman"/>
                <w:color w:val="000000"/>
                <w:sz w:val="18"/>
                <w:szCs w:val="18"/>
              </w:rPr>
            </w:pPr>
          </w:p>
          <w:p w14:paraId="738DE90B" w14:textId="54FEABDE" w:rsidR="002E5356" w:rsidRPr="00CC2DEC" w:rsidRDefault="002E5356" w:rsidP="002E5356">
            <w:pPr>
              <w:tabs>
                <w:tab w:val="decimal" w:pos="605"/>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p>
        </w:tc>
        <w:tc>
          <w:tcPr>
            <w:tcW w:w="142" w:type="dxa"/>
          </w:tcPr>
          <w:p w14:paraId="26323CF7"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tcPr>
          <w:p w14:paraId="2AC0DC7A" w14:textId="77777777" w:rsidR="002E5356" w:rsidRPr="00CC2DEC" w:rsidRDefault="002E5356" w:rsidP="002E5356">
            <w:pPr>
              <w:tabs>
                <w:tab w:val="decimal" w:pos="728"/>
              </w:tabs>
              <w:spacing w:line="240" w:lineRule="exact"/>
              <w:rPr>
                <w:rFonts w:ascii="Times New Roman" w:hAnsi="Times New Roman" w:cs="Times New Roman"/>
                <w:color w:val="000000"/>
                <w:sz w:val="18"/>
                <w:szCs w:val="18"/>
              </w:rPr>
            </w:pPr>
          </w:p>
          <w:p w14:paraId="36A38790" w14:textId="43D7035F" w:rsidR="002E5356" w:rsidRPr="00CC2DEC" w:rsidRDefault="002E5356" w:rsidP="002E5356">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65,522</w:t>
            </w:r>
          </w:p>
        </w:tc>
      </w:tr>
    </w:tbl>
    <w:p w14:paraId="0073D2AF" w14:textId="77777777" w:rsidR="002E5356" w:rsidRPr="00CC2DEC" w:rsidRDefault="002E5356" w:rsidP="00D033ED">
      <w:pPr>
        <w:spacing w:line="240" w:lineRule="exact"/>
        <w:ind w:left="1267" w:right="31" w:hanging="360"/>
        <w:jc w:val="right"/>
        <w:rPr>
          <w:rFonts w:ascii="Times New Roman" w:hAnsi="Times New Roman" w:cs="Times New Roman"/>
          <w:b/>
          <w:bCs/>
          <w:sz w:val="19"/>
          <w:szCs w:val="19"/>
        </w:rPr>
      </w:pPr>
    </w:p>
    <w:p w14:paraId="2F3833F4" w14:textId="77777777" w:rsidR="00CA5525" w:rsidRPr="00CC2DEC" w:rsidRDefault="00CA5525" w:rsidP="00CA5525">
      <w:pPr>
        <w:spacing w:line="240" w:lineRule="exact"/>
        <w:ind w:left="907" w:right="31"/>
        <w:jc w:val="right"/>
        <w:rPr>
          <w:rFonts w:ascii="Times New Roman" w:hAnsi="Times New Roman" w:cs="Times New Roman"/>
          <w:b/>
          <w:bCs/>
          <w:sz w:val="19"/>
          <w:szCs w:val="19"/>
        </w:rPr>
      </w:pPr>
      <w:r w:rsidRPr="00CC2DEC">
        <w:rPr>
          <w:rFonts w:ascii="Times New Roman" w:hAnsi="Times New Roman" w:cs="Times New Roman"/>
          <w:b/>
          <w:bCs/>
          <w:sz w:val="19"/>
          <w:szCs w:val="19"/>
        </w:rPr>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134"/>
        <w:gridCol w:w="142"/>
        <w:gridCol w:w="992"/>
        <w:gridCol w:w="142"/>
        <w:gridCol w:w="992"/>
        <w:gridCol w:w="142"/>
        <w:gridCol w:w="850"/>
      </w:tblGrid>
      <w:tr w:rsidR="00E370E1" w:rsidRPr="00CC2DEC" w14:paraId="66F03F0D" w14:textId="77777777" w:rsidTr="00887375">
        <w:trPr>
          <w:cantSplit/>
          <w:tblHeader/>
        </w:trPr>
        <w:tc>
          <w:tcPr>
            <w:tcW w:w="4394" w:type="dxa"/>
            <w:vAlign w:val="center"/>
          </w:tcPr>
          <w:p w14:paraId="71CD2828" w14:textId="77777777" w:rsidR="00E370E1" w:rsidRPr="00CC2DEC" w:rsidRDefault="00E370E1" w:rsidP="00887375">
            <w:pPr>
              <w:spacing w:line="240" w:lineRule="exact"/>
              <w:rPr>
                <w:rFonts w:ascii="Times New Roman" w:hAnsi="Times New Roman" w:cs="Times New Roman"/>
                <w:sz w:val="12"/>
                <w:szCs w:val="12"/>
              </w:rPr>
            </w:pPr>
          </w:p>
        </w:tc>
        <w:tc>
          <w:tcPr>
            <w:tcW w:w="4394" w:type="dxa"/>
            <w:gridSpan w:val="7"/>
            <w:vAlign w:val="center"/>
          </w:tcPr>
          <w:p w14:paraId="668A6923" w14:textId="77777777" w:rsidR="00E370E1" w:rsidRPr="00CC2DEC" w:rsidRDefault="00E370E1" w:rsidP="00887375">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  FINANCIAL  STATEMENTS</w:t>
            </w:r>
          </w:p>
        </w:tc>
      </w:tr>
      <w:tr w:rsidR="00E370E1" w:rsidRPr="00CC2DEC" w14:paraId="2EF5A36E" w14:textId="77777777" w:rsidTr="00887375">
        <w:trPr>
          <w:cantSplit/>
          <w:tblHeader/>
        </w:trPr>
        <w:tc>
          <w:tcPr>
            <w:tcW w:w="4394" w:type="dxa"/>
            <w:vAlign w:val="center"/>
          </w:tcPr>
          <w:p w14:paraId="29AFBFAC" w14:textId="77777777" w:rsidR="00E370E1" w:rsidRPr="00CC2DEC" w:rsidRDefault="00E370E1" w:rsidP="00887375">
            <w:pPr>
              <w:spacing w:line="240" w:lineRule="exact"/>
              <w:rPr>
                <w:rFonts w:ascii="Times New Roman" w:hAnsi="Times New Roman" w:cs="Times New Roman"/>
                <w:sz w:val="12"/>
                <w:szCs w:val="12"/>
              </w:rPr>
            </w:pPr>
          </w:p>
        </w:tc>
        <w:tc>
          <w:tcPr>
            <w:tcW w:w="4394" w:type="dxa"/>
            <w:gridSpan w:val="7"/>
            <w:vAlign w:val="center"/>
          </w:tcPr>
          <w:p w14:paraId="5658FD2E" w14:textId="3C84E5CD" w:rsidR="00E370E1" w:rsidRPr="00CC2DEC" w:rsidRDefault="00E370E1" w:rsidP="00887375">
            <w:pPr>
              <w:spacing w:line="240" w:lineRule="exact"/>
              <w:jc w:val="center"/>
              <w:rPr>
                <w:rFonts w:ascii="Times New Roman" w:hAnsi="Times New Roman" w:cs="Times New Roman"/>
                <w:b/>
                <w:bCs/>
                <w:sz w:val="18"/>
                <w:szCs w:val="22"/>
              </w:rPr>
            </w:pPr>
            <w:r w:rsidRPr="00CC2DEC">
              <w:rPr>
                <w:rFonts w:ascii="Times New Roman" w:hAnsi="Times New Roman" w:cs="Times New Roman"/>
                <w:b/>
                <w:bCs/>
                <w:sz w:val="18"/>
                <w:szCs w:val="18"/>
              </w:rPr>
              <w:t>202</w:t>
            </w:r>
            <w:r w:rsidRPr="00CC2DEC">
              <w:rPr>
                <w:rFonts w:ascii="Times New Roman" w:hAnsi="Times New Roman" w:cs="Times New Roman"/>
                <w:b/>
                <w:bCs/>
                <w:sz w:val="18"/>
                <w:szCs w:val="22"/>
              </w:rPr>
              <w:t>1</w:t>
            </w:r>
          </w:p>
        </w:tc>
      </w:tr>
      <w:tr w:rsidR="00E370E1" w:rsidRPr="00CC2DEC" w14:paraId="0522EE61" w14:textId="77777777" w:rsidTr="00887375">
        <w:trPr>
          <w:tblHeader/>
        </w:trPr>
        <w:tc>
          <w:tcPr>
            <w:tcW w:w="4394" w:type="dxa"/>
          </w:tcPr>
          <w:p w14:paraId="208B8502" w14:textId="77777777" w:rsidR="00E370E1" w:rsidRPr="00CC2DEC" w:rsidRDefault="00E370E1" w:rsidP="00887375">
            <w:pPr>
              <w:pStyle w:val="Heading5"/>
              <w:spacing w:line="240" w:lineRule="exact"/>
              <w:ind w:left="0" w:firstLine="0"/>
              <w:rPr>
                <w:b/>
                <w:bCs/>
                <w:i/>
                <w:iCs/>
                <w:sz w:val="18"/>
                <w:szCs w:val="18"/>
                <w:cs/>
                <w:lang w:val="th-TH"/>
              </w:rPr>
            </w:pPr>
          </w:p>
        </w:tc>
        <w:tc>
          <w:tcPr>
            <w:tcW w:w="1134" w:type="dxa"/>
            <w:vAlign w:val="center"/>
          </w:tcPr>
          <w:p w14:paraId="237A7399" w14:textId="77777777" w:rsidR="00E370E1" w:rsidRPr="00CC2DEC" w:rsidRDefault="00E370E1" w:rsidP="00887375">
            <w:pPr>
              <w:spacing w:line="240" w:lineRule="exact"/>
              <w:jc w:val="center"/>
              <w:rPr>
                <w:rFonts w:ascii="Times New Roman" w:hAnsi="Times New Roman" w:cs="Times New Roman"/>
                <w:color w:val="000000"/>
                <w:sz w:val="18"/>
                <w:szCs w:val="18"/>
              </w:rPr>
            </w:pPr>
            <w:r w:rsidRPr="00CC2DEC">
              <w:rPr>
                <w:rFonts w:ascii="Times New Roman" w:hAnsi="Times New Roman" w:cs="Times New Roman"/>
                <w:b/>
                <w:bCs/>
                <w:sz w:val="18"/>
                <w:szCs w:val="18"/>
              </w:rPr>
              <w:t>Domestic</w:t>
            </w:r>
          </w:p>
        </w:tc>
        <w:tc>
          <w:tcPr>
            <w:tcW w:w="142" w:type="dxa"/>
            <w:vAlign w:val="center"/>
          </w:tcPr>
          <w:p w14:paraId="2BB16E34" w14:textId="77777777" w:rsidR="00E370E1" w:rsidRPr="00CC2DEC" w:rsidRDefault="00E370E1" w:rsidP="00887375">
            <w:pPr>
              <w:spacing w:line="240" w:lineRule="exact"/>
              <w:jc w:val="center"/>
              <w:rPr>
                <w:rFonts w:ascii="Times New Roman" w:hAnsi="Times New Roman" w:cs="Times New Roman"/>
                <w:color w:val="000000"/>
                <w:sz w:val="18"/>
                <w:szCs w:val="18"/>
              </w:rPr>
            </w:pPr>
          </w:p>
        </w:tc>
        <w:tc>
          <w:tcPr>
            <w:tcW w:w="992" w:type="dxa"/>
            <w:vAlign w:val="center"/>
          </w:tcPr>
          <w:p w14:paraId="50DD8E84" w14:textId="77777777" w:rsidR="00E370E1" w:rsidRPr="00CC2DEC" w:rsidRDefault="00E370E1" w:rsidP="00887375">
            <w:pPr>
              <w:spacing w:line="240" w:lineRule="exact"/>
              <w:jc w:val="center"/>
              <w:rPr>
                <w:rFonts w:ascii="Times New Roman" w:hAnsi="Times New Roman" w:cs="Times New Roman"/>
                <w:color w:val="000000"/>
                <w:sz w:val="18"/>
                <w:szCs w:val="18"/>
              </w:rPr>
            </w:pPr>
            <w:r w:rsidRPr="00CC2DEC">
              <w:rPr>
                <w:rFonts w:ascii="Times New Roman" w:hAnsi="Times New Roman" w:cs="Times New Roman"/>
                <w:b/>
                <w:bCs/>
                <w:sz w:val="18"/>
                <w:szCs w:val="18"/>
              </w:rPr>
              <w:t>Foreign</w:t>
            </w:r>
          </w:p>
        </w:tc>
        <w:tc>
          <w:tcPr>
            <w:tcW w:w="142" w:type="dxa"/>
            <w:vAlign w:val="center"/>
          </w:tcPr>
          <w:p w14:paraId="5EB13EAF" w14:textId="77777777" w:rsidR="00E370E1" w:rsidRPr="00CC2DEC" w:rsidRDefault="00E370E1" w:rsidP="00887375">
            <w:pPr>
              <w:spacing w:line="240" w:lineRule="exact"/>
              <w:jc w:val="center"/>
              <w:rPr>
                <w:rFonts w:ascii="Times New Roman" w:hAnsi="Times New Roman" w:cs="Times New Roman"/>
                <w:color w:val="000000"/>
                <w:sz w:val="18"/>
                <w:szCs w:val="18"/>
              </w:rPr>
            </w:pPr>
          </w:p>
        </w:tc>
        <w:tc>
          <w:tcPr>
            <w:tcW w:w="992" w:type="dxa"/>
            <w:vAlign w:val="center"/>
          </w:tcPr>
          <w:p w14:paraId="50BEAC85" w14:textId="77777777" w:rsidR="00E370E1" w:rsidRPr="00CC2DEC" w:rsidRDefault="00E370E1" w:rsidP="00887375">
            <w:pPr>
              <w:tabs>
                <w:tab w:val="decimal" w:pos="720"/>
              </w:tabs>
              <w:spacing w:line="240" w:lineRule="exact"/>
              <w:jc w:val="center"/>
              <w:rPr>
                <w:rFonts w:ascii="Times New Roman" w:hAnsi="Times New Roman" w:cs="Times New Roman"/>
                <w:sz w:val="18"/>
                <w:szCs w:val="18"/>
              </w:rPr>
            </w:pPr>
            <w:r w:rsidRPr="00CC2DEC">
              <w:rPr>
                <w:rFonts w:ascii="Times New Roman" w:hAnsi="Times New Roman" w:cs="Times New Roman"/>
                <w:b/>
                <w:bCs/>
                <w:sz w:val="18"/>
                <w:szCs w:val="18"/>
              </w:rPr>
              <w:t>Elimination</w:t>
            </w:r>
          </w:p>
        </w:tc>
        <w:tc>
          <w:tcPr>
            <w:tcW w:w="142" w:type="dxa"/>
            <w:vAlign w:val="center"/>
          </w:tcPr>
          <w:p w14:paraId="3DED4834" w14:textId="77777777" w:rsidR="00E370E1" w:rsidRPr="00CC2DEC" w:rsidRDefault="00E370E1" w:rsidP="00887375">
            <w:pPr>
              <w:spacing w:line="240" w:lineRule="exact"/>
              <w:jc w:val="center"/>
              <w:rPr>
                <w:rFonts w:ascii="Times New Roman" w:hAnsi="Times New Roman" w:cs="Times New Roman"/>
                <w:color w:val="000000"/>
                <w:sz w:val="18"/>
                <w:szCs w:val="18"/>
              </w:rPr>
            </w:pPr>
          </w:p>
        </w:tc>
        <w:tc>
          <w:tcPr>
            <w:tcW w:w="850" w:type="dxa"/>
            <w:vAlign w:val="center"/>
          </w:tcPr>
          <w:p w14:paraId="52F7BD38" w14:textId="77777777" w:rsidR="00E370E1" w:rsidRPr="00CC2DEC" w:rsidRDefault="00E370E1" w:rsidP="00887375">
            <w:pPr>
              <w:spacing w:line="240" w:lineRule="exact"/>
              <w:jc w:val="center"/>
              <w:rPr>
                <w:rFonts w:ascii="Times New Roman" w:hAnsi="Times New Roman" w:cs="Times New Roman"/>
                <w:color w:val="000000"/>
                <w:sz w:val="18"/>
                <w:szCs w:val="18"/>
              </w:rPr>
            </w:pPr>
            <w:r w:rsidRPr="00CC2DEC">
              <w:rPr>
                <w:rFonts w:ascii="Times New Roman" w:hAnsi="Times New Roman" w:cs="Times New Roman"/>
                <w:b/>
                <w:bCs/>
                <w:sz w:val="18"/>
                <w:szCs w:val="18"/>
              </w:rPr>
              <w:t>Total</w:t>
            </w:r>
          </w:p>
        </w:tc>
      </w:tr>
      <w:tr w:rsidR="006A614A" w:rsidRPr="00CC2DEC" w14:paraId="13653628" w14:textId="77777777" w:rsidTr="00887375">
        <w:trPr>
          <w:tblHeader/>
        </w:trPr>
        <w:tc>
          <w:tcPr>
            <w:tcW w:w="4394" w:type="dxa"/>
          </w:tcPr>
          <w:p w14:paraId="281FBB55" w14:textId="77777777" w:rsidR="006A614A" w:rsidRPr="00CC2DEC" w:rsidRDefault="006A614A" w:rsidP="006A614A">
            <w:pPr>
              <w:pStyle w:val="Heading5"/>
              <w:spacing w:before="120"/>
              <w:ind w:hanging="1701"/>
              <w:rPr>
                <w:b/>
                <w:bCs/>
                <w:i/>
                <w:iCs/>
                <w:sz w:val="18"/>
                <w:szCs w:val="18"/>
                <w:cs/>
                <w:lang w:val="th-TH"/>
              </w:rPr>
            </w:pPr>
            <w:r w:rsidRPr="00CC2DEC">
              <w:rPr>
                <w:sz w:val="18"/>
                <w:szCs w:val="18"/>
              </w:rPr>
              <w:t>Interest income</w:t>
            </w:r>
          </w:p>
        </w:tc>
        <w:tc>
          <w:tcPr>
            <w:tcW w:w="1134" w:type="dxa"/>
          </w:tcPr>
          <w:p w14:paraId="64627947" w14:textId="7A3874B2" w:rsidR="006A614A" w:rsidRPr="00CC2DEC" w:rsidRDefault="006A614A" w:rsidP="006A614A">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68,701</w:t>
            </w:r>
          </w:p>
        </w:tc>
        <w:tc>
          <w:tcPr>
            <w:tcW w:w="142" w:type="dxa"/>
          </w:tcPr>
          <w:p w14:paraId="30D38AFC"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Pr>
          <w:p w14:paraId="3E87B87E" w14:textId="74A1C588" w:rsidR="006A614A" w:rsidRPr="00CC2DEC" w:rsidRDefault="006A614A" w:rsidP="006A614A">
            <w:pPr>
              <w:tabs>
                <w:tab w:val="decimal" w:pos="782"/>
              </w:tabs>
              <w:spacing w:before="120"/>
              <w:rPr>
                <w:rFonts w:ascii="Times New Roman" w:hAnsi="Times New Roman" w:cs="Times New Roman"/>
                <w:color w:val="000000"/>
                <w:sz w:val="18"/>
                <w:szCs w:val="18"/>
              </w:rPr>
            </w:pPr>
            <w:r w:rsidRPr="00CC2DEC">
              <w:rPr>
                <w:rFonts w:ascii="Times New Roman" w:hAnsi="Times New Roman" w:cs="Times New Roman"/>
                <w:color w:val="000000"/>
                <w:sz w:val="18"/>
                <w:szCs w:val="18"/>
              </w:rPr>
              <w:t>149</w:t>
            </w:r>
          </w:p>
        </w:tc>
        <w:tc>
          <w:tcPr>
            <w:tcW w:w="142" w:type="dxa"/>
          </w:tcPr>
          <w:p w14:paraId="77BD9688"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Pr>
          <w:p w14:paraId="3F44DAAA" w14:textId="710FF6F1" w:rsidR="006A614A" w:rsidRPr="00CC2DEC" w:rsidRDefault="006A614A" w:rsidP="006A614A">
            <w:pPr>
              <w:tabs>
                <w:tab w:val="decimal" w:pos="605"/>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p>
        </w:tc>
        <w:tc>
          <w:tcPr>
            <w:tcW w:w="142" w:type="dxa"/>
          </w:tcPr>
          <w:p w14:paraId="4F857DF4"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850" w:type="dxa"/>
          </w:tcPr>
          <w:p w14:paraId="4F3DDD72" w14:textId="608E2EEC" w:rsidR="006A614A" w:rsidRPr="00CC2DEC" w:rsidRDefault="006A614A" w:rsidP="006A614A">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68,850</w:t>
            </w:r>
          </w:p>
        </w:tc>
      </w:tr>
      <w:tr w:rsidR="006A614A" w:rsidRPr="00CC2DEC" w14:paraId="56B870FE" w14:textId="77777777" w:rsidTr="00887375">
        <w:trPr>
          <w:tblHeader/>
        </w:trPr>
        <w:tc>
          <w:tcPr>
            <w:tcW w:w="4394" w:type="dxa"/>
          </w:tcPr>
          <w:p w14:paraId="2CDB6AE8" w14:textId="77777777" w:rsidR="006A614A" w:rsidRPr="00CC2DEC" w:rsidRDefault="006A614A" w:rsidP="006A614A">
            <w:pPr>
              <w:pStyle w:val="Heading5"/>
              <w:spacing w:before="120"/>
              <w:ind w:hanging="1701"/>
              <w:rPr>
                <w:b/>
                <w:bCs/>
                <w:i/>
                <w:iCs/>
                <w:sz w:val="18"/>
                <w:szCs w:val="18"/>
                <w:cs/>
                <w:lang w:val="th-TH"/>
              </w:rPr>
            </w:pPr>
            <w:r w:rsidRPr="00CC2DEC">
              <w:rPr>
                <w:sz w:val="18"/>
                <w:szCs w:val="18"/>
              </w:rPr>
              <w:t>Interest expenses</w:t>
            </w:r>
          </w:p>
        </w:tc>
        <w:tc>
          <w:tcPr>
            <w:tcW w:w="1134" w:type="dxa"/>
            <w:tcBorders>
              <w:bottom w:val="single" w:sz="4" w:space="0" w:color="auto"/>
            </w:tcBorders>
          </w:tcPr>
          <w:p w14:paraId="78A11FF8" w14:textId="58ACB9DC" w:rsidR="006A614A" w:rsidRPr="00CC2DEC" w:rsidRDefault="006A614A" w:rsidP="006A614A">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18,543</w:t>
            </w:r>
          </w:p>
        </w:tc>
        <w:tc>
          <w:tcPr>
            <w:tcW w:w="142" w:type="dxa"/>
          </w:tcPr>
          <w:p w14:paraId="58545731"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36A1D46F" w14:textId="14C49753" w:rsidR="006A614A" w:rsidRPr="00CC2DEC" w:rsidRDefault="006A614A" w:rsidP="006A614A">
            <w:pPr>
              <w:tabs>
                <w:tab w:val="decimal" w:pos="782"/>
              </w:tabs>
              <w:spacing w:before="120"/>
              <w:rPr>
                <w:rFonts w:ascii="Times New Roman" w:hAnsi="Times New Roman" w:cs="Times New Roman"/>
                <w:color w:val="000000"/>
                <w:sz w:val="18"/>
                <w:szCs w:val="18"/>
              </w:rPr>
            </w:pPr>
            <w:r w:rsidRPr="00CC2DEC">
              <w:rPr>
                <w:rFonts w:ascii="Times New Roman" w:hAnsi="Times New Roman" w:cs="Times New Roman"/>
                <w:color w:val="000000"/>
                <w:sz w:val="18"/>
                <w:szCs w:val="18"/>
              </w:rPr>
              <w:t>63</w:t>
            </w:r>
          </w:p>
        </w:tc>
        <w:tc>
          <w:tcPr>
            <w:tcW w:w="142" w:type="dxa"/>
          </w:tcPr>
          <w:p w14:paraId="795F73CC"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5DEA5244" w14:textId="1675A737" w:rsidR="006A614A" w:rsidRPr="00CC2DEC" w:rsidRDefault="006A614A" w:rsidP="006A614A">
            <w:pPr>
              <w:tabs>
                <w:tab w:val="decimal" w:pos="605"/>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p>
        </w:tc>
        <w:tc>
          <w:tcPr>
            <w:tcW w:w="142" w:type="dxa"/>
          </w:tcPr>
          <w:p w14:paraId="0162EFF8"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tcPr>
          <w:p w14:paraId="4B9CBAD6" w14:textId="564F3E06" w:rsidR="006A614A" w:rsidRPr="00CC2DEC" w:rsidRDefault="006A614A" w:rsidP="006A614A">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18,606</w:t>
            </w:r>
          </w:p>
        </w:tc>
      </w:tr>
      <w:tr w:rsidR="006A614A" w:rsidRPr="00CC2DEC" w14:paraId="505BC5F0" w14:textId="77777777" w:rsidTr="00887375">
        <w:trPr>
          <w:tblHeader/>
        </w:trPr>
        <w:tc>
          <w:tcPr>
            <w:tcW w:w="4394" w:type="dxa"/>
          </w:tcPr>
          <w:p w14:paraId="7CD3AFFD" w14:textId="77777777" w:rsidR="006A614A" w:rsidRPr="00CC2DEC" w:rsidRDefault="006A614A" w:rsidP="006A614A">
            <w:pPr>
              <w:pStyle w:val="Heading5"/>
              <w:spacing w:before="120"/>
              <w:ind w:hanging="1701"/>
              <w:rPr>
                <w:b/>
                <w:bCs/>
                <w:i/>
                <w:iCs/>
                <w:sz w:val="18"/>
                <w:szCs w:val="18"/>
                <w:cs/>
                <w:lang w:val="th-TH"/>
              </w:rPr>
            </w:pPr>
            <w:r w:rsidRPr="00CC2DEC">
              <w:rPr>
                <w:sz w:val="18"/>
                <w:szCs w:val="18"/>
              </w:rPr>
              <w:t>Net interest income</w:t>
            </w:r>
          </w:p>
        </w:tc>
        <w:tc>
          <w:tcPr>
            <w:tcW w:w="1134" w:type="dxa"/>
            <w:tcBorders>
              <w:top w:val="single" w:sz="4" w:space="0" w:color="auto"/>
              <w:bottom w:val="single" w:sz="4" w:space="0" w:color="auto"/>
            </w:tcBorders>
          </w:tcPr>
          <w:p w14:paraId="60137671" w14:textId="43C55818" w:rsidR="006A614A" w:rsidRPr="00CC2DEC" w:rsidRDefault="006A614A" w:rsidP="006A614A">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50,158</w:t>
            </w:r>
          </w:p>
        </w:tc>
        <w:tc>
          <w:tcPr>
            <w:tcW w:w="142" w:type="dxa"/>
          </w:tcPr>
          <w:p w14:paraId="65B3BEDD"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3BAE211E" w14:textId="484B83CD" w:rsidR="006A614A" w:rsidRPr="00CC2DEC" w:rsidRDefault="006A614A" w:rsidP="006A614A">
            <w:pPr>
              <w:tabs>
                <w:tab w:val="decimal" w:pos="782"/>
              </w:tabs>
              <w:spacing w:before="120"/>
              <w:rPr>
                <w:rFonts w:ascii="Times New Roman" w:hAnsi="Times New Roman" w:cs="Times New Roman"/>
                <w:color w:val="000000"/>
                <w:sz w:val="18"/>
                <w:szCs w:val="18"/>
              </w:rPr>
            </w:pPr>
            <w:r w:rsidRPr="00CC2DEC">
              <w:rPr>
                <w:rFonts w:ascii="Times New Roman" w:hAnsi="Times New Roman" w:cs="Times New Roman"/>
                <w:color w:val="000000"/>
                <w:sz w:val="18"/>
                <w:szCs w:val="18"/>
              </w:rPr>
              <w:t>86</w:t>
            </w:r>
          </w:p>
        </w:tc>
        <w:tc>
          <w:tcPr>
            <w:tcW w:w="142" w:type="dxa"/>
          </w:tcPr>
          <w:p w14:paraId="223946E7"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0A61DEF1" w14:textId="1DB3A8F2" w:rsidR="006A614A" w:rsidRPr="00CC2DEC" w:rsidRDefault="006A614A" w:rsidP="006A614A">
            <w:pPr>
              <w:tabs>
                <w:tab w:val="decimal" w:pos="605"/>
              </w:tabs>
              <w:spacing w:before="120"/>
              <w:rPr>
                <w:rFonts w:ascii="Times New Roman" w:hAnsi="Times New Roman" w:cs="Times New Roman"/>
                <w:sz w:val="18"/>
                <w:szCs w:val="18"/>
                <w:cs/>
              </w:rPr>
            </w:pPr>
            <w:r w:rsidRPr="00CC2DEC">
              <w:rPr>
                <w:rFonts w:ascii="Times New Roman" w:hAnsi="Times New Roman" w:cs="Times New Roman"/>
                <w:color w:val="000000"/>
                <w:sz w:val="18"/>
                <w:szCs w:val="18"/>
                <w:cs/>
              </w:rPr>
              <w:t>-</w:t>
            </w:r>
          </w:p>
        </w:tc>
        <w:tc>
          <w:tcPr>
            <w:tcW w:w="142" w:type="dxa"/>
          </w:tcPr>
          <w:p w14:paraId="67B280EA"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tcPr>
          <w:p w14:paraId="46088825" w14:textId="2321EE7F" w:rsidR="006A614A" w:rsidRPr="00CC2DEC" w:rsidRDefault="006A614A" w:rsidP="006A614A">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50,244</w:t>
            </w:r>
          </w:p>
        </w:tc>
      </w:tr>
      <w:tr w:rsidR="006A614A" w:rsidRPr="00CC2DEC" w14:paraId="0B1E7923" w14:textId="77777777" w:rsidTr="00887375">
        <w:trPr>
          <w:tblHeader/>
        </w:trPr>
        <w:tc>
          <w:tcPr>
            <w:tcW w:w="4394" w:type="dxa"/>
          </w:tcPr>
          <w:p w14:paraId="6BC56180" w14:textId="77777777" w:rsidR="006A614A" w:rsidRPr="00CC2DEC" w:rsidRDefault="006A614A" w:rsidP="006A614A">
            <w:pPr>
              <w:pStyle w:val="Heading5"/>
              <w:spacing w:before="120"/>
              <w:ind w:hanging="1701"/>
              <w:rPr>
                <w:b/>
                <w:bCs/>
                <w:i/>
                <w:iCs/>
                <w:sz w:val="18"/>
                <w:szCs w:val="18"/>
                <w:cs/>
                <w:lang w:val="th-TH"/>
              </w:rPr>
            </w:pPr>
            <w:r w:rsidRPr="00CC2DEC">
              <w:rPr>
                <w:sz w:val="18"/>
                <w:szCs w:val="18"/>
              </w:rPr>
              <w:t>Fees and service income, net</w:t>
            </w:r>
          </w:p>
        </w:tc>
        <w:tc>
          <w:tcPr>
            <w:tcW w:w="1134" w:type="dxa"/>
            <w:tcBorders>
              <w:top w:val="single" w:sz="4" w:space="0" w:color="auto"/>
            </w:tcBorders>
          </w:tcPr>
          <w:p w14:paraId="0E3A5920" w14:textId="2EFC586E" w:rsidR="006A614A" w:rsidRPr="00CC2DEC" w:rsidRDefault="006A614A" w:rsidP="006A614A">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7,228</w:t>
            </w:r>
          </w:p>
        </w:tc>
        <w:tc>
          <w:tcPr>
            <w:tcW w:w="142" w:type="dxa"/>
          </w:tcPr>
          <w:p w14:paraId="6F79CA35"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2E4F4C31" w14:textId="2F9FCA7F" w:rsidR="006A614A" w:rsidRPr="00CC2DEC" w:rsidRDefault="006A614A" w:rsidP="006A614A">
            <w:pPr>
              <w:tabs>
                <w:tab w:val="decimal" w:pos="782"/>
              </w:tabs>
              <w:spacing w:before="120"/>
              <w:rPr>
                <w:rFonts w:ascii="Times New Roman" w:hAnsi="Times New Roman" w:cs="Times New Roman"/>
                <w:color w:val="000000"/>
                <w:sz w:val="18"/>
                <w:szCs w:val="18"/>
              </w:rPr>
            </w:pPr>
            <w:r w:rsidRPr="00CC2DEC">
              <w:rPr>
                <w:rFonts w:ascii="Times New Roman" w:hAnsi="Times New Roman" w:cs="Times New Roman"/>
                <w:color w:val="000000"/>
                <w:sz w:val="18"/>
                <w:szCs w:val="18"/>
              </w:rPr>
              <w:t>11</w:t>
            </w:r>
          </w:p>
        </w:tc>
        <w:tc>
          <w:tcPr>
            <w:tcW w:w="142" w:type="dxa"/>
          </w:tcPr>
          <w:p w14:paraId="332AADDF"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075D1517" w14:textId="337FB316" w:rsidR="006A614A" w:rsidRPr="00CC2DEC" w:rsidRDefault="006A614A" w:rsidP="006A614A">
            <w:pPr>
              <w:tabs>
                <w:tab w:val="decimal" w:pos="605"/>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p>
        </w:tc>
        <w:tc>
          <w:tcPr>
            <w:tcW w:w="142" w:type="dxa"/>
          </w:tcPr>
          <w:p w14:paraId="18FEB500"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tcPr>
          <w:p w14:paraId="7E7289D4" w14:textId="67E7ABAA" w:rsidR="006A614A" w:rsidRPr="00CC2DEC" w:rsidRDefault="006A614A" w:rsidP="006A614A">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7,239</w:t>
            </w:r>
          </w:p>
        </w:tc>
      </w:tr>
      <w:tr w:rsidR="006A614A" w:rsidRPr="00CC2DEC" w14:paraId="791BDB6C" w14:textId="77777777" w:rsidTr="00887375">
        <w:trPr>
          <w:tblHeader/>
        </w:trPr>
        <w:tc>
          <w:tcPr>
            <w:tcW w:w="4394" w:type="dxa"/>
          </w:tcPr>
          <w:p w14:paraId="2B19F594" w14:textId="77777777" w:rsidR="006A614A" w:rsidRPr="00CC2DEC" w:rsidRDefault="006A614A" w:rsidP="006A614A">
            <w:pPr>
              <w:pStyle w:val="Heading5"/>
              <w:spacing w:before="120"/>
              <w:ind w:hanging="1701"/>
              <w:rPr>
                <w:b/>
                <w:bCs/>
                <w:i/>
                <w:iCs/>
                <w:sz w:val="18"/>
                <w:szCs w:val="18"/>
                <w:cs/>
                <w:lang w:val="th-TH"/>
              </w:rPr>
            </w:pPr>
            <w:r w:rsidRPr="00CC2DEC">
              <w:rPr>
                <w:sz w:val="18"/>
                <w:szCs w:val="18"/>
              </w:rPr>
              <w:t>Other operating income</w:t>
            </w:r>
          </w:p>
        </w:tc>
        <w:tc>
          <w:tcPr>
            <w:tcW w:w="1134" w:type="dxa"/>
          </w:tcPr>
          <w:p w14:paraId="1DEEFBA5" w14:textId="0FA7325A" w:rsidR="006A614A" w:rsidRPr="00CC2DEC" w:rsidRDefault="006A614A" w:rsidP="006A614A">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43,600</w:t>
            </w:r>
          </w:p>
        </w:tc>
        <w:tc>
          <w:tcPr>
            <w:tcW w:w="142" w:type="dxa"/>
          </w:tcPr>
          <w:p w14:paraId="7438AA5A"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Pr>
          <w:p w14:paraId="3CEC2E7D" w14:textId="7906F488" w:rsidR="006A614A" w:rsidRPr="00CC2DEC" w:rsidRDefault="006A614A" w:rsidP="006A614A">
            <w:pPr>
              <w:tabs>
                <w:tab w:val="decimal" w:pos="782"/>
              </w:tabs>
              <w:spacing w:before="120"/>
              <w:rPr>
                <w:rFonts w:ascii="Times New Roman" w:hAnsi="Times New Roman" w:cs="Times New Roman"/>
                <w:color w:val="000000"/>
                <w:sz w:val="18"/>
                <w:szCs w:val="18"/>
                <w:cs/>
              </w:rPr>
            </w:pPr>
            <w:r w:rsidRPr="00CC2DEC">
              <w:rPr>
                <w:rFonts w:ascii="Times New Roman" w:hAnsi="Times New Roman" w:cs="Times New Roman"/>
                <w:color w:val="000000"/>
                <w:sz w:val="18"/>
                <w:szCs w:val="18"/>
              </w:rPr>
              <w:t>25</w:t>
            </w:r>
          </w:p>
        </w:tc>
        <w:tc>
          <w:tcPr>
            <w:tcW w:w="142" w:type="dxa"/>
          </w:tcPr>
          <w:p w14:paraId="4BC04B8C"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Pr>
          <w:p w14:paraId="2B1F2768" w14:textId="3CF519FA" w:rsidR="006A614A" w:rsidRPr="00CC2DEC" w:rsidRDefault="006A614A" w:rsidP="006A614A">
            <w:pPr>
              <w:tabs>
                <w:tab w:val="decimal" w:pos="720"/>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r w:rsidRPr="00CC2DEC">
              <w:rPr>
                <w:rFonts w:ascii="Times New Roman" w:hAnsi="Times New Roman" w:cs="Times New Roman"/>
                <w:color w:val="000000"/>
                <w:sz w:val="18"/>
                <w:szCs w:val="18"/>
              </w:rPr>
              <w:t>17,151</w:t>
            </w:r>
            <w:r w:rsidRPr="00CC2DEC">
              <w:rPr>
                <w:rFonts w:ascii="Times New Roman" w:hAnsi="Times New Roman" w:cs="Times New Roman"/>
                <w:color w:val="000000"/>
                <w:sz w:val="18"/>
                <w:szCs w:val="18"/>
                <w:cs/>
              </w:rPr>
              <w:t>)</w:t>
            </w:r>
          </w:p>
        </w:tc>
        <w:tc>
          <w:tcPr>
            <w:tcW w:w="142" w:type="dxa"/>
          </w:tcPr>
          <w:p w14:paraId="653789AF"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850" w:type="dxa"/>
          </w:tcPr>
          <w:p w14:paraId="1EA9F4AA" w14:textId="6181F243" w:rsidR="006A614A" w:rsidRPr="00CC2DEC" w:rsidRDefault="006A614A" w:rsidP="006A614A">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26,474</w:t>
            </w:r>
          </w:p>
        </w:tc>
      </w:tr>
      <w:tr w:rsidR="006A614A" w:rsidRPr="00CC2DEC" w14:paraId="4854411F" w14:textId="77777777" w:rsidTr="00887375">
        <w:trPr>
          <w:tblHeader/>
        </w:trPr>
        <w:tc>
          <w:tcPr>
            <w:tcW w:w="4394" w:type="dxa"/>
          </w:tcPr>
          <w:p w14:paraId="3CBDAAE2" w14:textId="77777777" w:rsidR="006A614A" w:rsidRPr="00CC2DEC" w:rsidRDefault="006A614A" w:rsidP="006A614A">
            <w:pPr>
              <w:pStyle w:val="Heading5"/>
              <w:spacing w:before="120"/>
              <w:ind w:hanging="1701"/>
              <w:rPr>
                <w:b/>
                <w:bCs/>
                <w:i/>
                <w:iCs/>
                <w:sz w:val="18"/>
                <w:szCs w:val="18"/>
                <w:cs/>
                <w:lang w:val="th-TH"/>
              </w:rPr>
            </w:pPr>
            <w:r w:rsidRPr="00CC2DEC">
              <w:rPr>
                <w:sz w:val="18"/>
                <w:szCs w:val="18"/>
              </w:rPr>
              <w:t>Other operating expenses</w:t>
            </w:r>
          </w:p>
        </w:tc>
        <w:tc>
          <w:tcPr>
            <w:tcW w:w="1134" w:type="dxa"/>
          </w:tcPr>
          <w:p w14:paraId="53516243" w14:textId="64A0C498" w:rsidR="006A614A" w:rsidRPr="00CC2DEC" w:rsidRDefault="006A614A" w:rsidP="006A614A">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50,802</w:t>
            </w:r>
          </w:p>
        </w:tc>
        <w:tc>
          <w:tcPr>
            <w:tcW w:w="142" w:type="dxa"/>
          </w:tcPr>
          <w:p w14:paraId="74338D16"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Pr>
          <w:p w14:paraId="78B882A5" w14:textId="0A2FD6F6" w:rsidR="006A614A" w:rsidRPr="00CC2DEC" w:rsidRDefault="006A614A" w:rsidP="006A614A">
            <w:pPr>
              <w:tabs>
                <w:tab w:val="decimal" w:pos="782"/>
              </w:tabs>
              <w:spacing w:before="120"/>
              <w:rPr>
                <w:rFonts w:ascii="Times New Roman" w:hAnsi="Times New Roman" w:cs="Times New Roman"/>
                <w:color w:val="000000"/>
                <w:sz w:val="18"/>
                <w:szCs w:val="18"/>
              </w:rPr>
            </w:pPr>
            <w:r w:rsidRPr="00CC2DEC">
              <w:rPr>
                <w:rFonts w:ascii="Times New Roman" w:hAnsi="Times New Roman" w:cs="Times New Roman"/>
                <w:color w:val="000000"/>
                <w:sz w:val="18"/>
                <w:szCs w:val="18"/>
              </w:rPr>
              <w:t>38</w:t>
            </w:r>
          </w:p>
        </w:tc>
        <w:tc>
          <w:tcPr>
            <w:tcW w:w="142" w:type="dxa"/>
          </w:tcPr>
          <w:p w14:paraId="5978E54F"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Pr>
          <w:p w14:paraId="0E01DACC" w14:textId="526F5510" w:rsidR="006A614A" w:rsidRPr="00CC2DEC" w:rsidRDefault="006A614A" w:rsidP="006A614A">
            <w:pPr>
              <w:tabs>
                <w:tab w:val="decimal" w:pos="720"/>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r w:rsidRPr="00CC2DEC">
              <w:rPr>
                <w:rFonts w:ascii="Times New Roman" w:hAnsi="Times New Roman" w:cs="Times New Roman"/>
                <w:color w:val="000000"/>
                <w:sz w:val="18"/>
                <w:szCs w:val="18"/>
              </w:rPr>
              <w:t>17,151</w:t>
            </w:r>
            <w:r w:rsidRPr="00CC2DEC">
              <w:rPr>
                <w:rFonts w:ascii="Times New Roman" w:hAnsi="Times New Roman" w:cs="Times New Roman"/>
                <w:color w:val="000000"/>
                <w:sz w:val="18"/>
                <w:szCs w:val="18"/>
                <w:cs/>
              </w:rPr>
              <w:t>)</w:t>
            </w:r>
          </w:p>
        </w:tc>
        <w:tc>
          <w:tcPr>
            <w:tcW w:w="142" w:type="dxa"/>
          </w:tcPr>
          <w:p w14:paraId="78338871"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850" w:type="dxa"/>
          </w:tcPr>
          <w:p w14:paraId="6C064A10" w14:textId="1FAC7808" w:rsidR="006A614A" w:rsidRPr="00CC2DEC" w:rsidRDefault="006A614A" w:rsidP="006A614A">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33,689</w:t>
            </w:r>
          </w:p>
        </w:tc>
      </w:tr>
      <w:tr w:rsidR="006A614A" w:rsidRPr="00CC2DEC" w14:paraId="3E9348B0" w14:textId="77777777" w:rsidTr="00726D97">
        <w:trPr>
          <w:tblHeader/>
        </w:trPr>
        <w:tc>
          <w:tcPr>
            <w:tcW w:w="4394" w:type="dxa"/>
          </w:tcPr>
          <w:p w14:paraId="63531F19" w14:textId="77777777" w:rsidR="006A614A" w:rsidRPr="00CC2DEC" w:rsidRDefault="006A614A" w:rsidP="006A614A">
            <w:pPr>
              <w:pStyle w:val="Heading5"/>
              <w:spacing w:before="120"/>
              <w:ind w:left="1276" w:hanging="283"/>
              <w:jc w:val="left"/>
              <w:rPr>
                <w:b/>
                <w:bCs/>
                <w:i/>
                <w:iCs/>
                <w:sz w:val="18"/>
                <w:szCs w:val="18"/>
                <w:cs/>
                <w:lang w:val="th-TH"/>
              </w:rPr>
            </w:pPr>
            <w:r w:rsidRPr="00CC2DEC">
              <w:rPr>
                <w:sz w:val="18"/>
                <w:szCs w:val="18"/>
              </w:rPr>
              <w:t>Profit from operating before expected credit loss and income tax</w:t>
            </w:r>
          </w:p>
        </w:tc>
        <w:tc>
          <w:tcPr>
            <w:tcW w:w="1134" w:type="dxa"/>
            <w:tcBorders>
              <w:top w:val="single" w:sz="4" w:space="0" w:color="auto"/>
              <w:bottom w:val="double" w:sz="4" w:space="0" w:color="auto"/>
            </w:tcBorders>
          </w:tcPr>
          <w:p w14:paraId="185798AD" w14:textId="77777777" w:rsidR="006A614A" w:rsidRPr="00CC2DEC" w:rsidRDefault="006A614A" w:rsidP="006A614A">
            <w:pPr>
              <w:tabs>
                <w:tab w:val="decimal" w:pos="992"/>
              </w:tabs>
              <w:spacing w:line="240" w:lineRule="exact"/>
              <w:rPr>
                <w:rFonts w:ascii="Times New Roman" w:hAnsi="Times New Roman" w:cs="Times New Roman"/>
                <w:color w:val="000000"/>
                <w:sz w:val="18"/>
                <w:szCs w:val="18"/>
              </w:rPr>
            </w:pPr>
          </w:p>
          <w:p w14:paraId="06DCDDF3" w14:textId="3B83FFFD" w:rsidR="006A614A" w:rsidRPr="00CC2DEC" w:rsidRDefault="006A614A" w:rsidP="006A614A">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50,184</w:t>
            </w:r>
          </w:p>
        </w:tc>
        <w:tc>
          <w:tcPr>
            <w:tcW w:w="142" w:type="dxa"/>
          </w:tcPr>
          <w:p w14:paraId="623B5AEA"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636F9EDE" w14:textId="77777777" w:rsidR="006A614A" w:rsidRPr="00CC2DEC" w:rsidRDefault="006A614A" w:rsidP="006A614A">
            <w:pPr>
              <w:tabs>
                <w:tab w:val="decimal" w:pos="697"/>
              </w:tabs>
              <w:spacing w:line="240" w:lineRule="exact"/>
              <w:rPr>
                <w:rFonts w:ascii="Times New Roman" w:hAnsi="Times New Roman" w:cs="Times New Roman"/>
                <w:color w:val="000000"/>
                <w:sz w:val="18"/>
                <w:szCs w:val="18"/>
              </w:rPr>
            </w:pPr>
          </w:p>
          <w:p w14:paraId="1A1BA039" w14:textId="6244AD81" w:rsidR="006A614A" w:rsidRPr="00CC2DEC" w:rsidRDefault="006A614A" w:rsidP="006A614A">
            <w:pPr>
              <w:tabs>
                <w:tab w:val="decimal" w:pos="782"/>
              </w:tabs>
              <w:spacing w:before="120"/>
              <w:rPr>
                <w:rFonts w:ascii="Times New Roman" w:hAnsi="Times New Roman" w:cs="Times New Roman"/>
                <w:color w:val="000000"/>
                <w:sz w:val="18"/>
                <w:szCs w:val="18"/>
              </w:rPr>
            </w:pPr>
            <w:r w:rsidRPr="00CC2DEC">
              <w:rPr>
                <w:rFonts w:ascii="Times New Roman" w:hAnsi="Times New Roman" w:cs="Times New Roman"/>
                <w:color w:val="000000"/>
                <w:sz w:val="18"/>
                <w:szCs w:val="18"/>
              </w:rPr>
              <w:t>84</w:t>
            </w:r>
          </w:p>
        </w:tc>
        <w:tc>
          <w:tcPr>
            <w:tcW w:w="142" w:type="dxa"/>
          </w:tcPr>
          <w:p w14:paraId="30DE5CAF"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69BBE9F5" w14:textId="77777777" w:rsidR="006A614A" w:rsidRPr="00CC2DEC" w:rsidRDefault="006A614A" w:rsidP="006A614A">
            <w:pPr>
              <w:tabs>
                <w:tab w:val="decimal" w:pos="843"/>
              </w:tabs>
              <w:spacing w:line="240" w:lineRule="exact"/>
              <w:jc w:val="center"/>
              <w:rPr>
                <w:rFonts w:ascii="Times New Roman" w:hAnsi="Times New Roman" w:cs="Times New Roman"/>
                <w:color w:val="000000"/>
                <w:sz w:val="18"/>
                <w:szCs w:val="18"/>
              </w:rPr>
            </w:pPr>
          </w:p>
          <w:p w14:paraId="5D968555" w14:textId="690B4CB2" w:rsidR="006A614A" w:rsidRPr="00CC2DEC" w:rsidRDefault="006A614A" w:rsidP="006A614A">
            <w:pPr>
              <w:tabs>
                <w:tab w:val="decimal" w:pos="605"/>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p>
        </w:tc>
        <w:tc>
          <w:tcPr>
            <w:tcW w:w="142" w:type="dxa"/>
          </w:tcPr>
          <w:p w14:paraId="7285ECF6" w14:textId="77777777" w:rsidR="006A614A" w:rsidRPr="00CC2DEC" w:rsidRDefault="006A614A" w:rsidP="006A614A">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tcPr>
          <w:p w14:paraId="718A29B2" w14:textId="77777777" w:rsidR="006A614A" w:rsidRPr="00CC2DEC" w:rsidRDefault="006A614A" w:rsidP="006A614A">
            <w:pPr>
              <w:tabs>
                <w:tab w:val="decimal" w:pos="728"/>
              </w:tabs>
              <w:spacing w:line="240" w:lineRule="exact"/>
              <w:rPr>
                <w:rFonts w:ascii="Times New Roman" w:hAnsi="Times New Roman" w:cs="Times New Roman"/>
                <w:color w:val="000000"/>
                <w:sz w:val="18"/>
                <w:szCs w:val="18"/>
              </w:rPr>
            </w:pPr>
          </w:p>
          <w:p w14:paraId="16E08677" w14:textId="7298ED08" w:rsidR="006A614A" w:rsidRPr="00CC2DEC" w:rsidRDefault="006A614A" w:rsidP="006A614A">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50,268</w:t>
            </w:r>
          </w:p>
        </w:tc>
      </w:tr>
    </w:tbl>
    <w:p w14:paraId="679775C3" w14:textId="77777777" w:rsidR="00CA5525" w:rsidRPr="00CC2DEC" w:rsidRDefault="00CA5525" w:rsidP="00CA5525">
      <w:pPr>
        <w:spacing w:line="240" w:lineRule="exact"/>
        <w:ind w:left="1267" w:right="31" w:hanging="360"/>
        <w:jc w:val="right"/>
        <w:rPr>
          <w:rFonts w:ascii="Times New Roman" w:hAnsi="Times New Roman" w:cs="Times New Roman"/>
          <w:b/>
          <w:bCs/>
          <w:sz w:val="19"/>
          <w:szCs w:val="19"/>
        </w:rPr>
      </w:pPr>
    </w:p>
    <w:p w14:paraId="5CC93B73" w14:textId="77777777" w:rsidR="00CA33C0" w:rsidRPr="00CC2DEC" w:rsidRDefault="00CA33C0">
      <w:pPr>
        <w:rPr>
          <w:rFonts w:ascii="Times New Roman" w:hAnsi="Times New Roman" w:cs="Times New Roman"/>
          <w:b/>
          <w:bCs/>
          <w:sz w:val="19"/>
          <w:szCs w:val="19"/>
        </w:rPr>
      </w:pPr>
      <w:r w:rsidRPr="00CC2DEC">
        <w:rPr>
          <w:rFonts w:ascii="Times New Roman" w:hAnsi="Times New Roman" w:cs="Times New Roman"/>
          <w:b/>
          <w:bCs/>
          <w:sz w:val="19"/>
          <w:szCs w:val="19"/>
          <w:cs/>
        </w:rPr>
        <w:br w:type="page"/>
      </w:r>
    </w:p>
    <w:p w14:paraId="59643ACC" w14:textId="77777777" w:rsidR="002E5356" w:rsidRPr="00CC2DEC" w:rsidRDefault="002E5356" w:rsidP="002E5356">
      <w:pPr>
        <w:spacing w:line="240" w:lineRule="exact"/>
        <w:ind w:left="907" w:right="31"/>
        <w:jc w:val="right"/>
        <w:rPr>
          <w:rFonts w:ascii="Times New Roman" w:hAnsi="Times New Roman" w:cs="Times New Roman"/>
          <w:b/>
          <w:bCs/>
          <w:sz w:val="19"/>
          <w:szCs w:val="19"/>
        </w:rPr>
      </w:pPr>
      <w:r w:rsidRPr="00CC2DEC">
        <w:rPr>
          <w:rFonts w:ascii="Times New Roman" w:hAnsi="Times New Roman" w:cs="Times New Roman"/>
          <w:b/>
          <w:bCs/>
          <w:sz w:val="19"/>
          <w:szCs w:val="19"/>
        </w:rPr>
        <w:lastRenderedPageBreak/>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134"/>
        <w:gridCol w:w="142"/>
        <w:gridCol w:w="992"/>
        <w:gridCol w:w="142"/>
        <w:gridCol w:w="992"/>
        <w:gridCol w:w="142"/>
        <w:gridCol w:w="850"/>
      </w:tblGrid>
      <w:tr w:rsidR="002E5356" w:rsidRPr="00CC2DEC" w14:paraId="1A37648B" w14:textId="77777777" w:rsidTr="00726D97">
        <w:trPr>
          <w:cantSplit/>
          <w:tblHeader/>
        </w:trPr>
        <w:tc>
          <w:tcPr>
            <w:tcW w:w="4394" w:type="dxa"/>
            <w:vAlign w:val="center"/>
          </w:tcPr>
          <w:p w14:paraId="75307EC5" w14:textId="77777777" w:rsidR="002E5356" w:rsidRPr="00CC2DEC" w:rsidRDefault="002E5356" w:rsidP="00726D97">
            <w:pPr>
              <w:spacing w:line="240" w:lineRule="exact"/>
              <w:rPr>
                <w:rFonts w:ascii="Times New Roman" w:hAnsi="Times New Roman" w:cs="Times New Roman"/>
                <w:sz w:val="12"/>
                <w:szCs w:val="12"/>
              </w:rPr>
            </w:pPr>
          </w:p>
        </w:tc>
        <w:tc>
          <w:tcPr>
            <w:tcW w:w="4394" w:type="dxa"/>
            <w:gridSpan w:val="7"/>
            <w:vAlign w:val="center"/>
          </w:tcPr>
          <w:p w14:paraId="607C4386" w14:textId="77777777" w:rsidR="002E5356" w:rsidRPr="00CC2DEC" w:rsidRDefault="002E5356" w:rsidP="00726D97">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  FINANCIAL  STATEMENTS</w:t>
            </w:r>
          </w:p>
        </w:tc>
      </w:tr>
      <w:tr w:rsidR="002E5356" w:rsidRPr="00CC2DEC" w14:paraId="659A3324" w14:textId="77777777" w:rsidTr="00726D97">
        <w:trPr>
          <w:cantSplit/>
          <w:tblHeader/>
        </w:trPr>
        <w:tc>
          <w:tcPr>
            <w:tcW w:w="4394" w:type="dxa"/>
            <w:vAlign w:val="center"/>
          </w:tcPr>
          <w:p w14:paraId="5A18DB72" w14:textId="77777777" w:rsidR="002E5356" w:rsidRPr="00CC2DEC" w:rsidRDefault="002E5356" w:rsidP="00726D97">
            <w:pPr>
              <w:spacing w:line="240" w:lineRule="exact"/>
              <w:rPr>
                <w:rFonts w:ascii="Times New Roman" w:hAnsi="Times New Roman" w:cs="Times New Roman"/>
                <w:sz w:val="12"/>
                <w:szCs w:val="12"/>
              </w:rPr>
            </w:pPr>
          </w:p>
        </w:tc>
        <w:tc>
          <w:tcPr>
            <w:tcW w:w="4394" w:type="dxa"/>
            <w:gridSpan w:val="7"/>
            <w:vAlign w:val="center"/>
          </w:tcPr>
          <w:p w14:paraId="06A7920A" w14:textId="4706072A" w:rsidR="002E5356" w:rsidRPr="00CC2DEC" w:rsidRDefault="002E5356" w:rsidP="00726D97">
            <w:pPr>
              <w:spacing w:line="240" w:lineRule="exact"/>
              <w:jc w:val="center"/>
              <w:rPr>
                <w:rFonts w:ascii="Times New Roman" w:hAnsi="Times New Roman" w:cs="Times New Roman"/>
                <w:b/>
                <w:bCs/>
                <w:sz w:val="18"/>
                <w:szCs w:val="22"/>
              </w:rPr>
            </w:pPr>
            <w:r w:rsidRPr="00CC2DEC">
              <w:rPr>
                <w:rFonts w:ascii="Times New Roman" w:hAnsi="Times New Roman" w:cs="Times New Roman"/>
                <w:b/>
                <w:bCs/>
                <w:sz w:val="19"/>
                <w:szCs w:val="19"/>
              </w:rPr>
              <w:t>2020</w:t>
            </w:r>
          </w:p>
        </w:tc>
      </w:tr>
      <w:tr w:rsidR="002E5356" w:rsidRPr="00CC2DEC" w14:paraId="2D2A8C8E" w14:textId="77777777" w:rsidTr="00726D97">
        <w:trPr>
          <w:tblHeader/>
        </w:trPr>
        <w:tc>
          <w:tcPr>
            <w:tcW w:w="4394" w:type="dxa"/>
          </w:tcPr>
          <w:p w14:paraId="67A8DE0B" w14:textId="77777777" w:rsidR="002E5356" w:rsidRPr="00CC2DEC" w:rsidRDefault="002E5356" w:rsidP="00726D97">
            <w:pPr>
              <w:pStyle w:val="Heading5"/>
              <w:spacing w:line="240" w:lineRule="exact"/>
              <w:ind w:left="0" w:firstLine="0"/>
              <w:rPr>
                <w:b/>
                <w:bCs/>
                <w:i/>
                <w:iCs/>
                <w:sz w:val="18"/>
                <w:szCs w:val="18"/>
                <w:cs/>
                <w:lang w:val="th-TH"/>
              </w:rPr>
            </w:pPr>
          </w:p>
        </w:tc>
        <w:tc>
          <w:tcPr>
            <w:tcW w:w="1134" w:type="dxa"/>
            <w:vAlign w:val="center"/>
          </w:tcPr>
          <w:p w14:paraId="545B3066" w14:textId="77777777" w:rsidR="002E5356" w:rsidRPr="00CC2DEC" w:rsidRDefault="002E5356" w:rsidP="00726D97">
            <w:pPr>
              <w:spacing w:line="240" w:lineRule="exact"/>
              <w:jc w:val="center"/>
              <w:rPr>
                <w:rFonts w:ascii="Times New Roman" w:hAnsi="Times New Roman" w:cs="Times New Roman"/>
                <w:color w:val="000000"/>
                <w:sz w:val="18"/>
                <w:szCs w:val="18"/>
              </w:rPr>
            </w:pPr>
            <w:r w:rsidRPr="00CC2DEC">
              <w:rPr>
                <w:rFonts w:ascii="Times New Roman" w:hAnsi="Times New Roman" w:cs="Times New Roman"/>
                <w:b/>
                <w:bCs/>
                <w:sz w:val="18"/>
                <w:szCs w:val="18"/>
              </w:rPr>
              <w:t>Domestic</w:t>
            </w:r>
          </w:p>
        </w:tc>
        <w:tc>
          <w:tcPr>
            <w:tcW w:w="142" w:type="dxa"/>
            <w:vAlign w:val="center"/>
          </w:tcPr>
          <w:p w14:paraId="495CA22E" w14:textId="77777777" w:rsidR="002E5356" w:rsidRPr="00CC2DEC" w:rsidRDefault="002E5356" w:rsidP="00726D97">
            <w:pPr>
              <w:spacing w:line="240" w:lineRule="exact"/>
              <w:jc w:val="center"/>
              <w:rPr>
                <w:rFonts w:ascii="Times New Roman" w:hAnsi="Times New Roman" w:cs="Times New Roman"/>
                <w:color w:val="000000"/>
                <w:sz w:val="18"/>
                <w:szCs w:val="18"/>
              </w:rPr>
            </w:pPr>
          </w:p>
        </w:tc>
        <w:tc>
          <w:tcPr>
            <w:tcW w:w="992" w:type="dxa"/>
            <w:vAlign w:val="center"/>
          </w:tcPr>
          <w:p w14:paraId="01C6927C" w14:textId="77777777" w:rsidR="002E5356" w:rsidRPr="00CC2DEC" w:rsidRDefault="002E5356" w:rsidP="00726D97">
            <w:pPr>
              <w:spacing w:line="240" w:lineRule="exact"/>
              <w:jc w:val="center"/>
              <w:rPr>
                <w:rFonts w:ascii="Times New Roman" w:hAnsi="Times New Roman" w:cs="Times New Roman"/>
                <w:color w:val="000000"/>
                <w:sz w:val="18"/>
                <w:szCs w:val="18"/>
              </w:rPr>
            </w:pPr>
            <w:r w:rsidRPr="00CC2DEC">
              <w:rPr>
                <w:rFonts w:ascii="Times New Roman" w:hAnsi="Times New Roman" w:cs="Times New Roman"/>
                <w:b/>
                <w:bCs/>
                <w:sz w:val="18"/>
                <w:szCs w:val="18"/>
              </w:rPr>
              <w:t>Foreign</w:t>
            </w:r>
          </w:p>
        </w:tc>
        <w:tc>
          <w:tcPr>
            <w:tcW w:w="142" w:type="dxa"/>
            <w:vAlign w:val="center"/>
          </w:tcPr>
          <w:p w14:paraId="39EE555F" w14:textId="77777777" w:rsidR="002E5356" w:rsidRPr="00CC2DEC" w:rsidRDefault="002E5356" w:rsidP="00726D97">
            <w:pPr>
              <w:spacing w:line="240" w:lineRule="exact"/>
              <w:jc w:val="center"/>
              <w:rPr>
                <w:rFonts w:ascii="Times New Roman" w:hAnsi="Times New Roman" w:cs="Times New Roman"/>
                <w:color w:val="000000"/>
                <w:sz w:val="18"/>
                <w:szCs w:val="18"/>
              </w:rPr>
            </w:pPr>
          </w:p>
        </w:tc>
        <w:tc>
          <w:tcPr>
            <w:tcW w:w="992" w:type="dxa"/>
            <w:vAlign w:val="center"/>
          </w:tcPr>
          <w:p w14:paraId="074DEB71" w14:textId="77777777" w:rsidR="002E5356" w:rsidRPr="00CC2DEC" w:rsidRDefault="002E5356" w:rsidP="00726D97">
            <w:pPr>
              <w:tabs>
                <w:tab w:val="decimal" w:pos="720"/>
              </w:tabs>
              <w:spacing w:line="240" w:lineRule="exact"/>
              <w:jc w:val="center"/>
              <w:rPr>
                <w:rFonts w:ascii="Times New Roman" w:hAnsi="Times New Roman" w:cs="Times New Roman"/>
                <w:sz w:val="18"/>
                <w:szCs w:val="18"/>
              </w:rPr>
            </w:pPr>
            <w:r w:rsidRPr="00CC2DEC">
              <w:rPr>
                <w:rFonts w:ascii="Times New Roman" w:hAnsi="Times New Roman" w:cs="Times New Roman"/>
                <w:b/>
                <w:bCs/>
                <w:sz w:val="18"/>
                <w:szCs w:val="18"/>
              </w:rPr>
              <w:t>Elimination</w:t>
            </w:r>
          </w:p>
        </w:tc>
        <w:tc>
          <w:tcPr>
            <w:tcW w:w="142" w:type="dxa"/>
            <w:vAlign w:val="center"/>
          </w:tcPr>
          <w:p w14:paraId="534E14EF" w14:textId="77777777" w:rsidR="002E5356" w:rsidRPr="00CC2DEC" w:rsidRDefault="002E5356" w:rsidP="00726D97">
            <w:pPr>
              <w:spacing w:line="240" w:lineRule="exact"/>
              <w:jc w:val="center"/>
              <w:rPr>
                <w:rFonts w:ascii="Times New Roman" w:hAnsi="Times New Roman" w:cs="Times New Roman"/>
                <w:color w:val="000000"/>
                <w:sz w:val="18"/>
                <w:szCs w:val="18"/>
              </w:rPr>
            </w:pPr>
          </w:p>
        </w:tc>
        <w:tc>
          <w:tcPr>
            <w:tcW w:w="850" w:type="dxa"/>
            <w:vAlign w:val="center"/>
          </w:tcPr>
          <w:p w14:paraId="7585E837" w14:textId="77777777" w:rsidR="002E5356" w:rsidRPr="00CC2DEC" w:rsidRDefault="002E5356" w:rsidP="00726D97">
            <w:pPr>
              <w:spacing w:line="240" w:lineRule="exact"/>
              <w:jc w:val="center"/>
              <w:rPr>
                <w:rFonts w:ascii="Times New Roman" w:hAnsi="Times New Roman" w:cs="Times New Roman"/>
                <w:color w:val="000000"/>
                <w:sz w:val="18"/>
                <w:szCs w:val="18"/>
              </w:rPr>
            </w:pPr>
            <w:r w:rsidRPr="00CC2DEC">
              <w:rPr>
                <w:rFonts w:ascii="Times New Roman" w:hAnsi="Times New Roman" w:cs="Times New Roman"/>
                <w:b/>
                <w:bCs/>
                <w:sz w:val="18"/>
                <w:szCs w:val="18"/>
              </w:rPr>
              <w:t>Total</w:t>
            </w:r>
          </w:p>
        </w:tc>
      </w:tr>
      <w:tr w:rsidR="002E5356" w:rsidRPr="00CC2DEC" w14:paraId="41CDA609" w14:textId="77777777" w:rsidTr="00726D97">
        <w:trPr>
          <w:tblHeader/>
        </w:trPr>
        <w:tc>
          <w:tcPr>
            <w:tcW w:w="4394" w:type="dxa"/>
          </w:tcPr>
          <w:p w14:paraId="545EDFC1" w14:textId="77777777" w:rsidR="002E5356" w:rsidRPr="00CC2DEC" w:rsidRDefault="002E5356" w:rsidP="002E5356">
            <w:pPr>
              <w:pStyle w:val="Heading5"/>
              <w:spacing w:before="120"/>
              <w:ind w:hanging="1701"/>
              <w:rPr>
                <w:b/>
                <w:bCs/>
                <w:i/>
                <w:iCs/>
                <w:sz w:val="18"/>
                <w:szCs w:val="18"/>
                <w:cs/>
                <w:lang w:val="th-TH"/>
              </w:rPr>
            </w:pPr>
            <w:r w:rsidRPr="00CC2DEC">
              <w:rPr>
                <w:sz w:val="18"/>
                <w:szCs w:val="18"/>
              </w:rPr>
              <w:t>Interest income</w:t>
            </w:r>
          </w:p>
        </w:tc>
        <w:tc>
          <w:tcPr>
            <w:tcW w:w="1134" w:type="dxa"/>
          </w:tcPr>
          <w:p w14:paraId="56BAC37B" w14:textId="5FDD9C12" w:rsidR="002E5356" w:rsidRPr="00CC2DEC" w:rsidRDefault="002E5356" w:rsidP="002E5356">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76,142</w:t>
            </w:r>
          </w:p>
        </w:tc>
        <w:tc>
          <w:tcPr>
            <w:tcW w:w="142" w:type="dxa"/>
          </w:tcPr>
          <w:p w14:paraId="55EA33C1"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Pr>
          <w:p w14:paraId="14D04670" w14:textId="0410AEC7" w:rsidR="002E5356" w:rsidRPr="00CC2DEC" w:rsidRDefault="002E5356" w:rsidP="002E5356">
            <w:pPr>
              <w:tabs>
                <w:tab w:val="decimal" w:pos="782"/>
              </w:tabs>
              <w:spacing w:before="120"/>
              <w:rPr>
                <w:rFonts w:ascii="Times New Roman" w:hAnsi="Times New Roman" w:cs="Times New Roman"/>
                <w:color w:val="000000"/>
                <w:sz w:val="18"/>
                <w:szCs w:val="18"/>
              </w:rPr>
            </w:pPr>
            <w:r w:rsidRPr="00CC2DEC">
              <w:rPr>
                <w:rFonts w:ascii="Times New Roman" w:hAnsi="Times New Roman" w:cs="Times New Roman"/>
                <w:color w:val="000000"/>
                <w:sz w:val="18"/>
                <w:szCs w:val="18"/>
              </w:rPr>
              <w:t>133</w:t>
            </w:r>
          </w:p>
        </w:tc>
        <w:tc>
          <w:tcPr>
            <w:tcW w:w="142" w:type="dxa"/>
          </w:tcPr>
          <w:p w14:paraId="152AE991"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Pr>
          <w:p w14:paraId="2A4F1FF7" w14:textId="1A5423FC" w:rsidR="002E5356" w:rsidRPr="00CC2DEC" w:rsidRDefault="002E5356" w:rsidP="002E5356">
            <w:pPr>
              <w:tabs>
                <w:tab w:val="decimal" w:pos="605"/>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p>
        </w:tc>
        <w:tc>
          <w:tcPr>
            <w:tcW w:w="142" w:type="dxa"/>
          </w:tcPr>
          <w:p w14:paraId="388A1ABA"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850" w:type="dxa"/>
          </w:tcPr>
          <w:p w14:paraId="25301CCD" w14:textId="64F2BFCF" w:rsidR="002E5356" w:rsidRPr="00CC2DEC" w:rsidRDefault="002E5356" w:rsidP="002E5356">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76,275</w:t>
            </w:r>
          </w:p>
        </w:tc>
      </w:tr>
      <w:tr w:rsidR="002E5356" w:rsidRPr="00CC2DEC" w14:paraId="4FD4F7B4" w14:textId="77777777" w:rsidTr="00726D97">
        <w:trPr>
          <w:tblHeader/>
        </w:trPr>
        <w:tc>
          <w:tcPr>
            <w:tcW w:w="4394" w:type="dxa"/>
          </w:tcPr>
          <w:p w14:paraId="09677EA4" w14:textId="77777777" w:rsidR="002E5356" w:rsidRPr="00CC2DEC" w:rsidRDefault="002E5356" w:rsidP="002E5356">
            <w:pPr>
              <w:pStyle w:val="Heading5"/>
              <w:spacing w:before="120"/>
              <w:ind w:hanging="1701"/>
              <w:rPr>
                <w:b/>
                <w:bCs/>
                <w:i/>
                <w:iCs/>
                <w:sz w:val="18"/>
                <w:szCs w:val="18"/>
                <w:cs/>
                <w:lang w:val="th-TH"/>
              </w:rPr>
            </w:pPr>
            <w:r w:rsidRPr="00CC2DEC">
              <w:rPr>
                <w:sz w:val="18"/>
                <w:szCs w:val="18"/>
              </w:rPr>
              <w:t>Interest expenses</w:t>
            </w:r>
          </w:p>
        </w:tc>
        <w:tc>
          <w:tcPr>
            <w:tcW w:w="1134" w:type="dxa"/>
            <w:tcBorders>
              <w:bottom w:val="single" w:sz="4" w:space="0" w:color="auto"/>
            </w:tcBorders>
          </w:tcPr>
          <w:p w14:paraId="6272051C" w14:textId="7BFD59E6" w:rsidR="002E5356" w:rsidRPr="00CC2DEC" w:rsidRDefault="002E5356" w:rsidP="002E5356">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23,853</w:t>
            </w:r>
          </w:p>
        </w:tc>
        <w:tc>
          <w:tcPr>
            <w:tcW w:w="142" w:type="dxa"/>
          </w:tcPr>
          <w:p w14:paraId="4B3AF177"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2F4E4A75" w14:textId="526D0354" w:rsidR="002E5356" w:rsidRPr="00CC2DEC" w:rsidRDefault="002E5356" w:rsidP="002E5356">
            <w:pPr>
              <w:tabs>
                <w:tab w:val="decimal" w:pos="782"/>
              </w:tabs>
              <w:spacing w:before="120"/>
              <w:rPr>
                <w:rFonts w:ascii="Times New Roman" w:hAnsi="Times New Roman" w:cs="Times New Roman"/>
                <w:color w:val="000000"/>
                <w:sz w:val="18"/>
                <w:szCs w:val="18"/>
              </w:rPr>
            </w:pPr>
            <w:r w:rsidRPr="00CC2DEC">
              <w:rPr>
                <w:rFonts w:ascii="Times New Roman" w:hAnsi="Times New Roman" w:cs="Times New Roman"/>
                <w:color w:val="000000"/>
                <w:sz w:val="18"/>
                <w:szCs w:val="18"/>
              </w:rPr>
              <w:t>87</w:t>
            </w:r>
          </w:p>
        </w:tc>
        <w:tc>
          <w:tcPr>
            <w:tcW w:w="142" w:type="dxa"/>
          </w:tcPr>
          <w:p w14:paraId="698B3761"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1CD86C04" w14:textId="2853B06A" w:rsidR="002E5356" w:rsidRPr="00CC2DEC" w:rsidRDefault="002E5356" w:rsidP="002E5356">
            <w:pPr>
              <w:tabs>
                <w:tab w:val="decimal" w:pos="605"/>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p>
        </w:tc>
        <w:tc>
          <w:tcPr>
            <w:tcW w:w="142" w:type="dxa"/>
          </w:tcPr>
          <w:p w14:paraId="35B49EE2"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tcPr>
          <w:p w14:paraId="6D401E3D" w14:textId="7A348E38" w:rsidR="002E5356" w:rsidRPr="00CC2DEC" w:rsidRDefault="002E5356" w:rsidP="002E5356">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23,940</w:t>
            </w:r>
          </w:p>
        </w:tc>
      </w:tr>
      <w:tr w:rsidR="002E5356" w:rsidRPr="00CC2DEC" w14:paraId="676CFD99" w14:textId="77777777" w:rsidTr="00726D97">
        <w:trPr>
          <w:tblHeader/>
        </w:trPr>
        <w:tc>
          <w:tcPr>
            <w:tcW w:w="4394" w:type="dxa"/>
          </w:tcPr>
          <w:p w14:paraId="382FA3CF" w14:textId="77777777" w:rsidR="002E5356" w:rsidRPr="00CC2DEC" w:rsidRDefault="002E5356" w:rsidP="002E5356">
            <w:pPr>
              <w:pStyle w:val="Heading5"/>
              <w:spacing w:before="120"/>
              <w:ind w:hanging="1701"/>
              <w:rPr>
                <w:b/>
                <w:bCs/>
                <w:i/>
                <w:iCs/>
                <w:sz w:val="18"/>
                <w:szCs w:val="18"/>
                <w:cs/>
                <w:lang w:val="th-TH"/>
              </w:rPr>
            </w:pPr>
            <w:r w:rsidRPr="00CC2DEC">
              <w:rPr>
                <w:sz w:val="18"/>
                <w:szCs w:val="18"/>
              </w:rPr>
              <w:t>Net interest income</w:t>
            </w:r>
          </w:p>
        </w:tc>
        <w:tc>
          <w:tcPr>
            <w:tcW w:w="1134" w:type="dxa"/>
            <w:tcBorders>
              <w:top w:val="single" w:sz="4" w:space="0" w:color="auto"/>
              <w:bottom w:val="single" w:sz="4" w:space="0" w:color="auto"/>
            </w:tcBorders>
          </w:tcPr>
          <w:p w14:paraId="16AC19DD" w14:textId="4DD36178" w:rsidR="002E5356" w:rsidRPr="00CC2DEC" w:rsidRDefault="002E5356" w:rsidP="002E5356">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52,289</w:t>
            </w:r>
          </w:p>
        </w:tc>
        <w:tc>
          <w:tcPr>
            <w:tcW w:w="142" w:type="dxa"/>
          </w:tcPr>
          <w:p w14:paraId="6368E8B5"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4AB45526" w14:textId="12F00D93" w:rsidR="002E5356" w:rsidRPr="00CC2DEC" w:rsidRDefault="002E5356" w:rsidP="002E5356">
            <w:pPr>
              <w:tabs>
                <w:tab w:val="decimal" w:pos="782"/>
              </w:tabs>
              <w:spacing w:before="120"/>
              <w:rPr>
                <w:rFonts w:ascii="Times New Roman" w:hAnsi="Times New Roman" w:cs="Times New Roman"/>
                <w:color w:val="000000"/>
                <w:sz w:val="18"/>
                <w:szCs w:val="18"/>
              </w:rPr>
            </w:pPr>
            <w:r w:rsidRPr="00CC2DEC">
              <w:rPr>
                <w:rFonts w:ascii="Times New Roman" w:hAnsi="Times New Roman" w:cs="Times New Roman"/>
                <w:color w:val="000000"/>
                <w:sz w:val="18"/>
                <w:szCs w:val="18"/>
              </w:rPr>
              <w:t>46</w:t>
            </w:r>
          </w:p>
        </w:tc>
        <w:tc>
          <w:tcPr>
            <w:tcW w:w="142" w:type="dxa"/>
          </w:tcPr>
          <w:p w14:paraId="03337424"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67FB3AAE" w14:textId="6B781984" w:rsidR="002E5356" w:rsidRPr="00CC2DEC" w:rsidRDefault="002E5356" w:rsidP="002E5356">
            <w:pPr>
              <w:tabs>
                <w:tab w:val="decimal" w:pos="605"/>
              </w:tabs>
              <w:spacing w:before="120"/>
              <w:rPr>
                <w:rFonts w:ascii="Times New Roman" w:hAnsi="Times New Roman" w:cs="Times New Roman"/>
                <w:sz w:val="18"/>
                <w:szCs w:val="18"/>
                <w:cs/>
              </w:rPr>
            </w:pPr>
            <w:r w:rsidRPr="00CC2DEC">
              <w:rPr>
                <w:rFonts w:ascii="Times New Roman" w:hAnsi="Times New Roman" w:cs="Times New Roman"/>
                <w:color w:val="000000"/>
                <w:sz w:val="18"/>
                <w:szCs w:val="18"/>
                <w:cs/>
              </w:rPr>
              <w:t>-</w:t>
            </w:r>
          </w:p>
        </w:tc>
        <w:tc>
          <w:tcPr>
            <w:tcW w:w="142" w:type="dxa"/>
          </w:tcPr>
          <w:p w14:paraId="2C07087F"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tcPr>
          <w:p w14:paraId="24DDAE1B" w14:textId="0646BB0A" w:rsidR="002E5356" w:rsidRPr="00CC2DEC" w:rsidRDefault="002E5356" w:rsidP="002E5356">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52,335</w:t>
            </w:r>
          </w:p>
        </w:tc>
      </w:tr>
      <w:tr w:rsidR="002E5356" w:rsidRPr="00CC2DEC" w14:paraId="2AAE913A" w14:textId="77777777" w:rsidTr="00726D97">
        <w:trPr>
          <w:tblHeader/>
        </w:trPr>
        <w:tc>
          <w:tcPr>
            <w:tcW w:w="4394" w:type="dxa"/>
          </w:tcPr>
          <w:p w14:paraId="5B49D4D6" w14:textId="77777777" w:rsidR="002E5356" w:rsidRPr="00CC2DEC" w:rsidRDefault="002E5356" w:rsidP="002E5356">
            <w:pPr>
              <w:pStyle w:val="Heading5"/>
              <w:spacing w:before="120"/>
              <w:ind w:hanging="1701"/>
              <w:rPr>
                <w:b/>
                <w:bCs/>
                <w:i/>
                <w:iCs/>
                <w:sz w:val="18"/>
                <w:szCs w:val="18"/>
                <w:cs/>
                <w:lang w:val="th-TH"/>
              </w:rPr>
            </w:pPr>
            <w:r w:rsidRPr="00CC2DEC">
              <w:rPr>
                <w:sz w:val="18"/>
                <w:szCs w:val="18"/>
              </w:rPr>
              <w:t>Fees and service income, net</w:t>
            </w:r>
          </w:p>
        </w:tc>
        <w:tc>
          <w:tcPr>
            <w:tcW w:w="1134" w:type="dxa"/>
            <w:tcBorders>
              <w:top w:val="single" w:sz="4" w:space="0" w:color="auto"/>
            </w:tcBorders>
          </w:tcPr>
          <w:p w14:paraId="3A76F20E" w14:textId="33F36E66" w:rsidR="002E5356" w:rsidRPr="00CC2DEC" w:rsidRDefault="002E5356" w:rsidP="002E5356">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8,409</w:t>
            </w:r>
          </w:p>
        </w:tc>
        <w:tc>
          <w:tcPr>
            <w:tcW w:w="142" w:type="dxa"/>
          </w:tcPr>
          <w:p w14:paraId="0030D48A"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6C565040" w14:textId="3449AC32" w:rsidR="002E5356" w:rsidRPr="00CC2DEC" w:rsidRDefault="002E5356" w:rsidP="002E5356">
            <w:pPr>
              <w:tabs>
                <w:tab w:val="decimal" w:pos="782"/>
              </w:tabs>
              <w:spacing w:before="120"/>
              <w:rPr>
                <w:rFonts w:ascii="Times New Roman" w:hAnsi="Times New Roman" w:cs="Times New Roman"/>
                <w:color w:val="000000"/>
                <w:sz w:val="18"/>
                <w:szCs w:val="18"/>
              </w:rPr>
            </w:pPr>
            <w:r w:rsidRPr="00CC2DEC">
              <w:rPr>
                <w:rFonts w:ascii="Times New Roman" w:hAnsi="Times New Roman" w:cs="Times New Roman"/>
                <w:color w:val="000000"/>
                <w:sz w:val="18"/>
                <w:szCs w:val="18"/>
              </w:rPr>
              <w:t>15</w:t>
            </w:r>
          </w:p>
        </w:tc>
        <w:tc>
          <w:tcPr>
            <w:tcW w:w="142" w:type="dxa"/>
          </w:tcPr>
          <w:p w14:paraId="4651A834"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45AEABFB" w14:textId="38C8A4E7" w:rsidR="002E5356" w:rsidRPr="00CC2DEC" w:rsidRDefault="002E5356" w:rsidP="002E5356">
            <w:pPr>
              <w:tabs>
                <w:tab w:val="decimal" w:pos="605"/>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p>
        </w:tc>
        <w:tc>
          <w:tcPr>
            <w:tcW w:w="142" w:type="dxa"/>
          </w:tcPr>
          <w:p w14:paraId="590894E6"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tcPr>
          <w:p w14:paraId="394517CB" w14:textId="194D278C" w:rsidR="002E5356" w:rsidRPr="00CC2DEC" w:rsidRDefault="002E5356" w:rsidP="002E5356">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8,424</w:t>
            </w:r>
          </w:p>
        </w:tc>
      </w:tr>
      <w:tr w:rsidR="002E5356" w:rsidRPr="00CC2DEC" w14:paraId="3AAB109C" w14:textId="77777777" w:rsidTr="00726D97">
        <w:trPr>
          <w:tblHeader/>
        </w:trPr>
        <w:tc>
          <w:tcPr>
            <w:tcW w:w="4394" w:type="dxa"/>
          </w:tcPr>
          <w:p w14:paraId="060626AE" w14:textId="77777777" w:rsidR="002E5356" w:rsidRPr="00CC2DEC" w:rsidRDefault="002E5356" w:rsidP="002E5356">
            <w:pPr>
              <w:pStyle w:val="Heading5"/>
              <w:spacing w:before="120"/>
              <w:ind w:hanging="1701"/>
              <w:rPr>
                <w:b/>
                <w:bCs/>
                <w:i/>
                <w:iCs/>
                <w:sz w:val="18"/>
                <w:szCs w:val="18"/>
                <w:cs/>
                <w:lang w:val="th-TH"/>
              </w:rPr>
            </w:pPr>
            <w:r w:rsidRPr="00CC2DEC">
              <w:rPr>
                <w:sz w:val="18"/>
                <w:szCs w:val="18"/>
              </w:rPr>
              <w:t>Other operating income</w:t>
            </w:r>
          </w:p>
        </w:tc>
        <w:tc>
          <w:tcPr>
            <w:tcW w:w="1134" w:type="dxa"/>
          </w:tcPr>
          <w:p w14:paraId="35069510" w14:textId="66375F7E" w:rsidR="002E5356" w:rsidRPr="00CC2DEC" w:rsidRDefault="002E5356" w:rsidP="002E5356">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14,571</w:t>
            </w:r>
          </w:p>
        </w:tc>
        <w:tc>
          <w:tcPr>
            <w:tcW w:w="142" w:type="dxa"/>
          </w:tcPr>
          <w:p w14:paraId="589154F6"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Pr>
          <w:p w14:paraId="5A754C83" w14:textId="335F6CCA" w:rsidR="002E5356" w:rsidRPr="00CC2DEC" w:rsidRDefault="002E5356" w:rsidP="002E5356">
            <w:pPr>
              <w:tabs>
                <w:tab w:val="decimal" w:pos="782"/>
              </w:tabs>
              <w:spacing w:before="120"/>
              <w:rPr>
                <w:rFonts w:ascii="Times New Roman" w:hAnsi="Times New Roman" w:cs="Times New Roman"/>
                <w:color w:val="000000"/>
                <w:sz w:val="18"/>
                <w:szCs w:val="18"/>
                <w:cs/>
              </w:rPr>
            </w:pPr>
            <w:r w:rsidRPr="00CC2DEC">
              <w:rPr>
                <w:rFonts w:ascii="Times New Roman" w:hAnsi="Times New Roman" w:cs="Times New Roman"/>
                <w:color w:val="000000"/>
                <w:sz w:val="18"/>
                <w:szCs w:val="18"/>
              </w:rPr>
              <w:t>30</w:t>
            </w:r>
          </w:p>
        </w:tc>
        <w:tc>
          <w:tcPr>
            <w:tcW w:w="142" w:type="dxa"/>
          </w:tcPr>
          <w:p w14:paraId="6105340D"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Pr>
          <w:p w14:paraId="1FAAB73C" w14:textId="3A440AEF" w:rsidR="002E5356" w:rsidRPr="00CC2DEC" w:rsidRDefault="002E5356" w:rsidP="002E5356">
            <w:pPr>
              <w:tabs>
                <w:tab w:val="decimal" w:pos="720"/>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r w:rsidRPr="00CC2DEC">
              <w:rPr>
                <w:rFonts w:ascii="Times New Roman" w:hAnsi="Times New Roman" w:cs="Times New Roman"/>
                <w:color w:val="000000"/>
                <w:sz w:val="18"/>
                <w:szCs w:val="18"/>
              </w:rPr>
              <w:t>5,508</w:t>
            </w:r>
            <w:r w:rsidRPr="00CC2DEC">
              <w:rPr>
                <w:rFonts w:ascii="Times New Roman" w:hAnsi="Times New Roman" w:cs="Times New Roman"/>
                <w:color w:val="000000"/>
                <w:sz w:val="18"/>
                <w:szCs w:val="18"/>
                <w:cs/>
              </w:rPr>
              <w:t>)</w:t>
            </w:r>
          </w:p>
        </w:tc>
        <w:tc>
          <w:tcPr>
            <w:tcW w:w="142" w:type="dxa"/>
          </w:tcPr>
          <w:p w14:paraId="73442A79"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850" w:type="dxa"/>
          </w:tcPr>
          <w:p w14:paraId="191E4E35" w14:textId="2708D9FB" w:rsidR="002E5356" w:rsidRPr="00CC2DEC" w:rsidRDefault="002E5356" w:rsidP="002E5356">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9,093</w:t>
            </w:r>
          </w:p>
        </w:tc>
      </w:tr>
      <w:tr w:rsidR="002E5356" w:rsidRPr="00CC2DEC" w14:paraId="347804CE" w14:textId="77777777" w:rsidTr="00726D97">
        <w:trPr>
          <w:tblHeader/>
        </w:trPr>
        <w:tc>
          <w:tcPr>
            <w:tcW w:w="4394" w:type="dxa"/>
          </w:tcPr>
          <w:p w14:paraId="4FA903D7" w14:textId="77777777" w:rsidR="002E5356" w:rsidRPr="00CC2DEC" w:rsidRDefault="002E5356" w:rsidP="002E5356">
            <w:pPr>
              <w:pStyle w:val="Heading5"/>
              <w:spacing w:before="120"/>
              <w:ind w:hanging="1701"/>
              <w:rPr>
                <w:b/>
                <w:bCs/>
                <w:i/>
                <w:iCs/>
                <w:sz w:val="18"/>
                <w:szCs w:val="18"/>
                <w:cs/>
                <w:lang w:val="th-TH"/>
              </w:rPr>
            </w:pPr>
            <w:r w:rsidRPr="00CC2DEC">
              <w:rPr>
                <w:sz w:val="18"/>
                <w:szCs w:val="18"/>
              </w:rPr>
              <w:t>Other operating expenses</w:t>
            </w:r>
          </w:p>
        </w:tc>
        <w:tc>
          <w:tcPr>
            <w:tcW w:w="1134" w:type="dxa"/>
          </w:tcPr>
          <w:p w14:paraId="220540C6" w14:textId="0E262003" w:rsidR="002E5356" w:rsidRPr="00CC2DEC" w:rsidRDefault="002E5356" w:rsidP="002E5356">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39,957</w:t>
            </w:r>
          </w:p>
        </w:tc>
        <w:tc>
          <w:tcPr>
            <w:tcW w:w="142" w:type="dxa"/>
          </w:tcPr>
          <w:p w14:paraId="3E92B476"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Pr>
          <w:p w14:paraId="1D21E61D" w14:textId="049AF4A9" w:rsidR="002E5356" w:rsidRPr="00CC2DEC" w:rsidRDefault="002E5356" w:rsidP="002E5356">
            <w:pPr>
              <w:tabs>
                <w:tab w:val="decimal" w:pos="782"/>
              </w:tabs>
              <w:spacing w:before="120"/>
              <w:rPr>
                <w:rFonts w:ascii="Times New Roman" w:hAnsi="Times New Roman" w:cs="Times New Roman"/>
                <w:color w:val="000000"/>
                <w:sz w:val="18"/>
                <w:szCs w:val="18"/>
              </w:rPr>
            </w:pPr>
            <w:r w:rsidRPr="00CC2DEC">
              <w:rPr>
                <w:rFonts w:ascii="Times New Roman" w:hAnsi="Times New Roman" w:cs="Times New Roman"/>
                <w:color w:val="000000"/>
                <w:sz w:val="18"/>
                <w:szCs w:val="18"/>
              </w:rPr>
              <w:t>56</w:t>
            </w:r>
          </w:p>
        </w:tc>
        <w:tc>
          <w:tcPr>
            <w:tcW w:w="142" w:type="dxa"/>
          </w:tcPr>
          <w:p w14:paraId="3885B8CF"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Pr>
          <w:p w14:paraId="7D0FA19B" w14:textId="2E312D5B" w:rsidR="002E5356" w:rsidRPr="00CC2DEC" w:rsidRDefault="002E5356" w:rsidP="002E5356">
            <w:pPr>
              <w:tabs>
                <w:tab w:val="decimal" w:pos="720"/>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r w:rsidRPr="00CC2DEC">
              <w:rPr>
                <w:rFonts w:ascii="Times New Roman" w:hAnsi="Times New Roman" w:cs="Times New Roman"/>
                <w:color w:val="000000"/>
                <w:sz w:val="18"/>
                <w:szCs w:val="18"/>
              </w:rPr>
              <w:t>5,508</w:t>
            </w:r>
            <w:r w:rsidRPr="00CC2DEC">
              <w:rPr>
                <w:rFonts w:ascii="Times New Roman" w:hAnsi="Times New Roman" w:cs="Times New Roman"/>
                <w:color w:val="000000"/>
                <w:sz w:val="18"/>
                <w:szCs w:val="18"/>
                <w:cs/>
              </w:rPr>
              <w:t>)</w:t>
            </w:r>
          </w:p>
        </w:tc>
        <w:tc>
          <w:tcPr>
            <w:tcW w:w="142" w:type="dxa"/>
          </w:tcPr>
          <w:p w14:paraId="5BB7B14A"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850" w:type="dxa"/>
          </w:tcPr>
          <w:p w14:paraId="311958FF" w14:textId="05B5C521" w:rsidR="002E5356" w:rsidRPr="00CC2DEC" w:rsidRDefault="002E5356" w:rsidP="002E5356">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34,505</w:t>
            </w:r>
          </w:p>
        </w:tc>
      </w:tr>
      <w:tr w:rsidR="002E5356" w:rsidRPr="00CC2DEC" w14:paraId="1AD4036F" w14:textId="77777777" w:rsidTr="00726D97">
        <w:trPr>
          <w:tblHeader/>
        </w:trPr>
        <w:tc>
          <w:tcPr>
            <w:tcW w:w="4394" w:type="dxa"/>
          </w:tcPr>
          <w:p w14:paraId="7B5D2853" w14:textId="77777777" w:rsidR="002E5356" w:rsidRPr="00CC2DEC" w:rsidRDefault="002E5356" w:rsidP="002E5356">
            <w:pPr>
              <w:pStyle w:val="Heading5"/>
              <w:spacing w:before="120"/>
              <w:ind w:left="1276" w:hanging="283"/>
              <w:jc w:val="left"/>
              <w:rPr>
                <w:b/>
                <w:bCs/>
                <w:i/>
                <w:iCs/>
                <w:sz w:val="18"/>
                <w:szCs w:val="18"/>
                <w:cs/>
                <w:lang w:val="th-TH"/>
              </w:rPr>
            </w:pPr>
            <w:r w:rsidRPr="00CC2DEC">
              <w:rPr>
                <w:sz w:val="18"/>
                <w:szCs w:val="18"/>
              </w:rPr>
              <w:t>Profit from operating before expected credit loss and income tax</w:t>
            </w:r>
          </w:p>
        </w:tc>
        <w:tc>
          <w:tcPr>
            <w:tcW w:w="1134" w:type="dxa"/>
            <w:tcBorders>
              <w:top w:val="single" w:sz="4" w:space="0" w:color="auto"/>
              <w:bottom w:val="double" w:sz="4" w:space="0" w:color="auto"/>
            </w:tcBorders>
          </w:tcPr>
          <w:p w14:paraId="3A16EEEB" w14:textId="77777777" w:rsidR="002E5356" w:rsidRPr="00CC2DEC" w:rsidRDefault="002E5356" w:rsidP="002E5356">
            <w:pPr>
              <w:tabs>
                <w:tab w:val="decimal" w:pos="992"/>
              </w:tabs>
              <w:spacing w:line="240" w:lineRule="exact"/>
              <w:rPr>
                <w:rFonts w:ascii="Times New Roman" w:hAnsi="Times New Roman" w:cs="Times New Roman"/>
                <w:color w:val="000000"/>
                <w:sz w:val="18"/>
                <w:szCs w:val="18"/>
              </w:rPr>
            </w:pPr>
          </w:p>
          <w:p w14:paraId="36175C0C" w14:textId="1CD87CB9" w:rsidR="002E5356" w:rsidRPr="00CC2DEC" w:rsidRDefault="002E5356" w:rsidP="002E5356">
            <w:pPr>
              <w:spacing w:before="120"/>
              <w:ind w:right="90"/>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35,312</w:t>
            </w:r>
          </w:p>
        </w:tc>
        <w:tc>
          <w:tcPr>
            <w:tcW w:w="142" w:type="dxa"/>
          </w:tcPr>
          <w:p w14:paraId="39331738"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7871AB94" w14:textId="77777777" w:rsidR="002E5356" w:rsidRPr="00CC2DEC" w:rsidRDefault="002E5356" w:rsidP="002E5356">
            <w:pPr>
              <w:tabs>
                <w:tab w:val="decimal" w:pos="697"/>
              </w:tabs>
              <w:spacing w:line="240" w:lineRule="exact"/>
              <w:rPr>
                <w:rFonts w:ascii="Times New Roman" w:hAnsi="Times New Roman" w:cs="Times New Roman"/>
                <w:color w:val="000000"/>
                <w:sz w:val="18"/>
                <w:szCs w:val="18"/>
              </w:rPr>
            </w:pPr>
          </w:p>
          <w:p w14:paraId="62D83497" w14:textId="3BD03345" w:rsidR="002E5356" w:rsidRPr="00CC2DEC" w:rsidRDefault="002E5356" w:rsidP="002E5356">
            <w:pPr>
              <w:tabs>
                <w:tab w:val="decimal" w:pos="782"/>
              </w:tabs>
              <w:spacing w:before="120"/>
              <w:rPr>
                <w:rFonts w:ascii="Times New Roman" w:hAnsi="Times New Roman" w:cs="Times New Roman"/>
                <w:color w:val="000000"/>
                <w:sz w:val="18"/>
                <w:szCs w:val="18"/>
              </w:rPr>
            </w:pPr>
            <w:r w:rsidRPr="00CC2DEC">
              <w:rPr>
                <w:rFonts w:ascii="Times New Roman" w:hAnsi="Times New Roman" w:cs="Times New Roman"/>
                <w:color w:val="000000"/>
                <w:sz w:val="18"/>
                <w:szCs w:val="18"/>
              </w:rPr>
              <w:t>35</w:t>
            </w:r>
          </w:p>
        </w:tc>
        <w:tc>
          <w:tcPr>
            <w:tcW w:w="142" w:type="dxa"/>
          </w:tcPr>
          <w:p w14:paraId="1B666C2F"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19E43319" w14:textId="77777777" w:rsidR="002E5356" w:rsidRPr="00CC2DEC" w:rsidRDefault="002E5356" w:rsidP="002E5356">
            <w:pPr>
              <w:tabs>
                <w:tab w:val="decimal" w:pos="843"/>
              </w:tabs>
              <w:spacing w:line="240" w:lineRule="exact"/>
              <w:jc w:val="center"/>
              <w:rPr>
                <w:rFonts w:ascii="Times New Roman" w:hAnsi="Times New Roman" w:cs="Times New Roman"/>
                <w:color w:val="000000"/>
                <w:sz w:val="18"/>
                <w:szCs w:val="18"/>
              </w:rPr>
            </w:pPr>
          </w:p>
          <w:p w14:paraId="176EC4F4" w14:textId="628906E5" w:rsidR="002E5356" w:rsidRPr="00CC2DEC" w:rsidRDefault="002E5356" w:rsidP="002E5356">
            <w:pPr>
              <w:tabs>
                <w:tab w:val="decimal" w:pos="605"/>
              </w:tabs>
              <w:spacing w:before="120"/>
              <w:rPr>
                <w:rFonts w:ascii="Times New Roman" w:hAnsi="Times New Roman" w:cs="Times New Roman"/>
                <w:sz w:val="18"/>
                <w:szCs w:val="18"/>
              </w:rPr>
            </w:pPr>
            <w:r w:rsidRPr="00CC2DEC">
              <w:rPr>
                <w:rFonts w:ascii="Times New Roman" w:hAnsi="Times New Roman" w:cs="Times New Roman"/>
                <w:color w:val="000000"/>
                <w:sz w:val="18"/>
                <w:szCs w:val="18"/>
                <w:cs/>
              </w:rPr>
              <w:t>-</w:t>
            </w:r>
          </w:p>
        </w:tc>
        <w:tc>
          <w:tcPr>
            <w:tcW w:w="142" w:type="dxa"/>
          </w:tcPr>
          <w:p w14:paraId="0F868994" w14:textId="77777777" w:rsidR="002E5356" w:rsidRPr="00CC2DEC" w:rsidRDefault="002E5356" w:rsidP="002E5356">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tcPr>
          <w:p w14:paraId="7D45B1B0" w14:textId="77777777" w:rsidR="002E5356" w:rsidRPr="00CC2DEC" w:rsidRDefault="002E5356" w:rsidP="002E5356">
            <w:pPr>
              <w:tabs>
                <w:tab w:val="decimal" w:pos="728"/>
              </w:tabs>
              <w:spacing w:line="240" w:lineRule="exact"/>
              <w:rPr>
                <w:rFonts w:ascii="Times New Roman" w:hAnsi="Times New Roman" w:cs="Times New Roman"/>
                <w:color w:val="000000"/>
                <w:sz w:val="18"/>
                <w:szCs w:val="18"/>
              </w:rPr>
            </w:pPr>
          </w:p>
          <w:p w14:paraId="5F8F62F4" w14:textId="75BE977C" w:rsidR="002E5356" w:rsidRPr="00CC2DEC" w:rsidRDefault="002E5356" w:rsidP="002E5356">
            <w:pPr>
              <w:spacing w:before="120"/>
              <w:ind w:right="64"/>
              <w:jc w:val="right"/>
              <w:rPr>
                <w:rFonts w:ascii="Times New Roman" w:hAnsi="Times New Roman" w:cs="Times New Roman"/>
                <w:color w:val="000000"/>
                <w:sz w:val="18"/>
                <w:szCs w:val="18"/>
              </w:rPr>
            </w:pPr>
            <w:r w:rsidRPr="00CC2DEC">
              <w:rPr>
                <w:rFonts w:ascii="Times New Roman" w:hAnsi="Times New Roman" w:cs="Times New Roman"/>
                <w:color w:val="000000"/>
                <w:sz w:val="18"/>
                <w:szCs w:val="18"/>
              </w:rPr>
              <w:t>35,347</w:t>
            </w:r>
          </w:p>
        </w:tc>
      </w:tr>
    </w:tbl>
    <w:p w14:paraId="5CF368DB" w14:textId="77777777" w:rsidR="00CA5525" w:rsidRPr="00CC2DEC" w:rsidRDefault="00CA5525" w:rsidP="00A153A8">
      <w:pPr>
        <w:spacing w:line="240" w:lineRule="exact"/>
        <w:ind w:left="907" w:right="31"/>
        <w:jc w:val="right"/>
        <w:rPr>
          <w:rFonts w:ascii="Times New Roman" w:hAnsi="Times New Roman" w:cs="Times New Roman"/>
          <w:b/>
          <w:bCs/>
          <w:sz w:val="19"/>
          <w:szCs w:val="19"/>
        </w:rPr>
      </w:pPr>
    </w:p>
    <w:p w14:paraId="214F1C3B" w14:textId="50AEADA3" w:rsidR="00352F77" w:rsidRPr="00CC2DEC" w:rsidRDefault="00352F77">
      <w:pPr>
        <w:rPr>
          <w:rFonts w:ascii="Times New Roman" w:hAnsi="Times New Roman" w:cs="Times New Roman"/>
          <w:b/>
          <w:bCs/>
          <w:sz w:val="19"/>
          <w:szCs w:val="19"/>
        </w:rPr>
      </w:pPr>
    </w:p>
    <w:p w14:paraId="683C9891" w14:textId="77777777" w:rsidR="00093BBA" w:rsidRPr="00CC2DEC" w:rsidRDefault="00093BBA" w:rsidP="00472384">
      <w:pPr>
        <w:ind w:left="993"/>
        <w:jc w:val="thaiDistribute"/>
        <w:rPr>
          <w:rFonts w:ascii="Times New Roman" w:hAnsi="Times New Roman" w:cs="Times New Roman"/>
          <w:sz w:val="24"/>
          <w:szCs w:val="24"/>
        </w:rPr>
      </w:pPr>
      <w:r w:rsidRPr="00CC2DEC">
        <w:rPr>
          <w:rFonts w:ascii="Times New Roman" w:hAnsi="Times New Roman" w:cs="Times New Roman"/>
          <w:sz w:val="24"/>
          <w:szCs w:val="24"/>
        </w:rPr>
        <w:t>Income and expenses between the head office and branches or inter</w:t>
      </w:r>
      <w:r w:rsidRPr="00CC2DEC">
        <w:rPr>
          <w:rFonts w:ascii="Times New Roman" w:hAnsi="Times New Roman" w:cs="Times New Roman"/>
          <w:sz w:val="24"/>
          <w:szCs w:val="24"/>
          <w:cs/>
        </w:rPr>
        <w:t>-</w:t>
      </w:r>
      <w:r w:rsidRPr="00CC2DEC">
        <w:rPr>
          <w:rFonts w:ascii="Times New Roman" w:hAnsi="Times New Roman" w:cs="Times New Roman"/>
          <w:sz w:val="24"/>
          <w:szCs w:val="24"/>
        </w:rPr>
        <w:t>branches are determined by the head office at the rate which approximates actual cost</w:t>
      </w:r>
      <w:r w:rsidRPr="00CC2DEC">
        <w:rPr>
          <w:rFonts w:ascii="Times New Roman" w:hAnsi="Times New Roman" w:cs="Times New Roman"/>
          <w:sz w:val="24"/>
          <w:szCs w:val="24"/>
          <w:cs/>
        </w:rPr>
        <w:t>.</w:t>
      </w:r>
    </w:p>
    <w:p w14:paraId="2EBAD8C1" w14:textId="29F48E1F" w:rsidR="004D649F" w:rsidRPr="00CC2DEC" w:rsidRDefault="004D649F">
      <w:pPr>
        <w:rPr>
          <w:rFonts w:ascii="Times New Roman" w:hAnsi="Times New Roman" w:cs="Times New Roman"/>
          <w:b/>
          <w:bCs/>
          <w:sz w:val="24"/>
          <w:szCs w:val="24"/>
          <w:lang w:eastAsia="x-none"/>
        </w:rPr>
      </w:pPr>
    </w:p>
    <w:p w14:paraId="19C63854" w14:textId="2B149E7F" w:rsidR="00093BBA" w:rsidRPr="00CC2DEC" w:rsidRDefault="004E5C08">
      <w:pPr>
        <w:pStyle w:val="Heading2"/>
        <w:rPr>
          <w:b/>
          <w:bCs/>
        </w:rPr>
      </w:pPr>
      <w:r w:rsidRPr="00CC2DEC">
        <w:rPr>
          <w:b/>
          <w:bCs/>
        </w:rPr>
        <w:t>7</w:t>
      </w:r>
      <w:r w:rsidRPr="00CC2DEC">
        <w:rPr>
          <w:b/>
          <w:bCs/>
          <w:cs/>
        </w:rPr>
        <w:t>.</w:t>
      </w:r>
      <w:r w:rsidRPr="00CC2DEC">
        <w:rPr>
          <w:b/>
          <w:bCs/>
        </w:rPr>
        <w:t>31</w:t>
      </w:r>
      <w:r w:rsidRPr="00CC2DEC">
        <w:rPr>
          <w:b/>
          <w:bCs/>
        </w:rPr>
        <w:tab/>
      </w:r>
      <w:r w:rsidR="00093BBA" w:rsidRPr="00CC2DEC">
        <w:rPr>
          <w:b/>
          <w:bCs/>
        </w:rPr>
        <w:t>Interest income</w:t>
      </w:r>
    </w:p>
    <w:p w14:paraId="646BA4B0" w14:textId="77777777" w:rsidR="00093BBA" w:rsidRPr="00CC2DEC" w:rsidRDefault="00093BBA" w:rsidP="00472384">
      <w:pPr>
        <w:ind w:left="360"/>
        <w:jc w:val="thaiDistribute"/>
        <w:rPr>
          <w:rFonts w:ascii="Times New Roman" w:hAnsi="Times New Roman" w:cs="Times New Roman"/>
          <w:b/>
          <w:bCs/>
          <w:sz w:val="24"/>
          <w:szCs w:val="24"/>
        </w:rPr>
      </w:pPr>
    </w:p>
    <w:p w14:paraId="1099DA4B" w14:textId="25224939" w:rsidR="00DD5276" w:rsidRPr="00CC2DEC" w:rsidRDefault="00DD5276" w:rsidP="00472384">
      <w:pPr>
        <w:ind w:left="993"/>
        <w:jc w:val="thaiDistribute"/>
        <w:rPr>
          <w:rFonts w:ascii="Times New Roman" w:hAnsi="Times New Roman" w:cs="Times New Roman"/>
          <w:sz w:val="24"/>
          <w:szCs w:val="24"/>
          <w:cs/>
        </w:rPr>
      </w:pPr>
      <w:r w:rsidRPr="00CC2DEC">
        <w:rPr>
          <w:rFonts w:ascii="Times New Roman" w:hAnsi="Times New Roman" w:cs="Times New Roman"/>
          <w:sz w:val="24"/>
          <w:szCs w:val="24"/>
        </w:rPr>
        <w:t xml:space="preserve">Interest income </w:t>
      </w:r>
      <w:r w:rsidR="00825E12" w:rsidRPr="00CC2DEC">
        <w:rPr>
          <w:rFonts w:ascii="Times New Roman" w:hAnsi="Times New Roman" w:cs="Times New Roman"/>
          <w:color w:val="000000"/>
          <w:sz w:val="24"/>
          <w:szCs w:val="24"/>
        </w:rPr>
        <w:t xml:space="preserve">for the years ended December 31, 2021 and 2020 </w:t>
      </w:r>
      <w:r w:rsidRPr="00CC2DEC">
        <w:rPr>
          <w:rFonts w:ascii="Times New Roman" w:hAnsi="Times New Roman" w:cs="Times New Roman"/>
          <w:sz w:val="24"/>
          <w:szCs w:val="24"/>
        </w:rPr>
        <w:t>are as follows</w:t>
      </w:r>
      <w:r w:rsidRPr="00CC2DEC">
        <w:rPr>
          <w:rFonts w:ascii="Times New Roman" w:hAnsi="Times New Roman" w:cs="Times New Roman"/>
          <w:sz w:val="24"/>
          <w:szCs w:val="24"/>
          <w:cs/>
        </w:rPr>
        <w:t>:</w:t>
      </w:r>
    </w:p>
    <w:p w14:paraId="0B8A08D0" w14:textId="77777777" w:rsidR="008A7B4C" w:rsidRPr="00CC2DEC" w:rsidRDefault="008A7B4C" w:rsidP="00A153A8">
      <w:pPr>
        <w:spacing w:line="240" w:lineRule="exact"/>
        <w:ind w:left="907" w:right="-394"/>
        <w:jc w:val="right"/>
        <w:rPr>
          <w:rFonts w:ascii="Times New Roman" w:hAnsi="Times New Roman" w:cs="Times New Roman"/>
          <w:b/>
          <w:bCs/>
          <w:sz w:val="19"/>
          <w:szCs w:val="19"/>
        </w:rPr>
      </w:pPr>
    </w:p>
    <w:p w14:paraId="26DD51F8" w14:textId="4980D37A" w:rsidR="00A153A8" w:rsidRPr="00CC2DEC" w:rsidRDefault="00A153A8" w:rsidP="00A153A8">
      <w:pPr>
        <w:spacing w:line="240" w:lineRule="exact"/>
        <w:ind w:left="907" w:right="-394"/>
        <w:jc w:val="right"/>
        <w:rPr>
          <w:rFonts w:ascii="Times New Roman" w:hAnsi="Times New Roman" w:cs="Times New Roman"/>
          <w:b/>
          <w:bCs/>
          <w:sz w:val="19"/>
          <w:szCs w:val="19"/>
        </w:rPr>
      </w:pPr>
      <w:r w:rsidRPr="00CC2DEC">
        <w:rPr>
          <w:rFonts w:ascii="Times New Roman" w:hAnsi="Times New Roman" w:cs="Times New Roman"/>
          <w:b/>
          <w:bCs/>
          <w:sz w:val="19"/>
          <w:szCs w:val="19"/>
        </w:rPr>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174"/>
      </w:tblGrid>
      <w:tr w:rsidR="008A7B4C" w:rsidRPr="00CC2DEC" w14:paraId="7E46F3A4" w14:textId="77777777" w:rsidTr="00887375">
        <w:tc>
          <w:tcPr>
            <w:tcW w:w="4536" w:type="dxa"/>
          </w:tcPr>
          <w:p w14:paraId="44367053" w14:textId="77777777" w:rsidR="008A7B4C" w:rsidRPr="00CC2DEC" w:rsidRDefault="008A7B4C" w:rsidP="00887375">
            <w:pPr>
              <w:spacing w:line="240" w:lineRule="exact"/>
              <w:ind w:left="1080"/>
              <w:rPr>
                <w:rFonts w:ascii="Times New Roman" w:hAnsi="Times New Roman" w:cs="Times New Roman"/>
                <w:color w:val="000000"/>
                <w:sz w:val="18"/>
                <w:szCs w:val="18"/>
              </w:rPr>
            </w:pPr>
          </w:p>
        </w:tc>
        <w:tc>
          <w:tcPr>
            <w:tcW w:w="2440" w:type="dxa"/>
            <w:gridSpan w:val="3"/>
          </w:tcPr>
          <w:p w14:paraId="777FFC3C" w14:textId="77777777" w:rsidR="008A7B4C" w:rsidRPr="00CC2DEC" w:rsidRDefault="008A7B4C" w:rsidP="00887375">
            <w:pPr>
              <w:spacing w:line="240" w:lineRule="exact"/>
              <w:ind w:left="90" w:right="108"/>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w:t>
            </w:r>
          </w:p>
        </w:tc>
        <w:tc>
          <w:tcPr>
            <w:tcW w:w="180" w:type="dxa"/>
          </w:tcPr>
          <w:p w14:paraId="03FC9312" w14:textId="77777777" w:rsidR="008A7B4C" w:rsidRPr="00CC2DEC" w:rsidRDefault="008A7B4C" w:rsidP="00887375">
            <w:pPr>
              <w:spacing w:line="240" w:lineRule="exact"/>
              <w:ind w:right="25"/>
              <w:jc w:val="center"/>
              <w:rPr>
                <w:rFonts w:ascii="Times New Roman" w:hAnsi="Times New Roman" w:cs="Times New Roman"/>
                <w:b/>
                <w:bCs/>
                <w:color w:val="000000"/>
                <w:sz w:val="15"/>
                <w:szCs w:val="15"/>
              </w:rPr>
            </w:pPr>
          </w:p>
        </w:tc>
        <w:tc>
          <w:tcPr>
            <w:tcW w:w="2483" w:type="dxa"/>
            <w:gridSpan w:val="3"/>
          </w:tcPr>
          <w:p w14:paraId="0BA2C407" w14:textId="77777777" w:rsidR="008A7B4C" w:rsidRPr="00CC2DEC" w:rsidRDefault="008A7B4C" w:rsidP="00887375">
            <w:pPr>
              <w:spacing w:line="240" w:lineRule="exact"/>
              <w:ind w:left="90" w:hanging="90"/>
              <w:jc w:val="center"/>
              <w:rPr>
                <w:rFonts w:ascii="Times New Roman" w:hAnsi="Times New Roman" w:cs="Times New Roman"/>
                <w:b/>
                <w:bCs/>
                <w:sz w:val="15"/>
                <w:szCs w:val="15"/>
              </w:rPr>
            </w:pPr>
            <w:r w:rsidRPr="00CC2DEC">
              <w:rPr>
                <w:rFonts w:ascii="Times New Roman" w:hAnsi="Times New Roman" w:cs="Times New Roman"/>
                <w:b/>
                <w:bCs/>
                <w:sz w:val="15"/>
                <w:szCs w:val="15"/>
              </w:rPr>
              <w:t>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w:t>
            </w:r>
          </w:p>
        </w:tc>
      </w:tr>
      <w:tr w:rsidR="008A7B4C" w:rsidRPr="00CC2DEC" w14:paraId="1D65039A" w14:textId="77777777" w:rsidTr="00887375">
        <w:tc>
          <w:tcPr>
            <w:tcW w:w="4536" w:type="dxa"/>
          </w:tcPr>
          <w:p w14:paraId="02FDD624" w14:textId="77777777" w:rsidR="008A7B4C" w:rsidRPr="00CC2DEC" w:rsidRDefault="008A7B4C" w:rsidP="00887375">
            <w:pPr>
              <w:spacing w:line="240" w:lineRule="exact"/>
              <w:ind w:left="1080"/>
              <w:rPr>
                <w:rFonts w:ascii="Times New Roman" w:hAnsi="Times New Roman" w:cs="Times New Roman"/>
                <w:color w:val="000000"/>
                <w:sz w:val="18"/>
                <w:szCs w:val="18"/>
              </w:rPr>
            </w:pPr>
          </w:p>
        </w:tc>
        <w:tc>
          <w:tcPr>
            <w:tcW w:w="2440" w:type="dxa"/>
            <w:gridSpan w:val="3"/>
          </w:tcPr>
          <w:p w14:paraId="5F0CC46B" w14:textId="77777777" w:rsidR="008A7B4C" w:rsidRPr="00CC2DEC" w:rsidRDefault="008A7B4C" w:rsidP="00887375">
            <w:pPr>
              <w:spacing w:line="240" w:lineRule="exact"/>
              <w:ind w:left="-9" w:firstLine="9"/>
              <w:jc w:val="center"/>
              <w:rPr>
                <w:rFonts w:ascii="Times New Roman" w:hAnsi="Times New Roman" w:cs="Times New Roman"/>
                <w:b/>
                <w:bCs/>
                <w:sz w:val="15"/>
                <w:szCs w:val="15"/>
              </w:rPr>
            </w:pPr>
            <w:r w:rsidRPr="00CC2DEC">
              <w:rPr>
                <w:rFonts w:ascii="Times New Roman" w:hAnsi="Times New Roman" w:cs="Times New Roman"/>
                <w:b/>
                <w:bCs/>
                <w:sz w:val="15"/>
                <w:szCs w:val="15"/>
              </w:rPr>
              <w:t>FINANCIAL  STATEMENTS</w:t>
            </w:r>
          </w:p>
        </w:tc>
        <w:tc>
          <w:tcPr>
            <w:tcW w:w="180" w:type="dxa"/>
          </w:tcPr>
          <w:p w14:paraId="07D83690" w14:textId="77777777" w:rsidR="008A7B4C" w:rsidRPr="00CC2DEC" w:rsidRDefault="008A7B4C" w:rsidP="00887375">
            <w:pPr>
              <w:spacing w:line="240" w:lineRule="exact"/>
              <w:ind w:right="25"/>
              <w:jc w:val="center"/>
              <w:rPr>
                <w:rFonts w:ascii="Times New Roman" w:hAnsi="Times New Roman" w:cs="Times New Roman"/>
                <w:b/>
                <w:bCs/>
                <w:color w:val="000000"/>
                <w:sz w:val="15"/>
                <w:szCs w:val="15"/>
              </w:rPr>
            </w:pPr>
          </w:p>
        </w:tc>
        <w:tc>
          <w:tcPr>
            <w:tcW w:w="2483" w:type="dxa"/>
            <w:gridSpan w:val="3"/>
          </w:tcPr>
          <w:p w14:paraId="0CB1D5D5" w14:textId="77777777" w:rsidR="008A7B4C" w:rsidRPr="00CC2DEC" w:rsidRDefault="008A7B4C" w:rsidP="00887375">
            <w:pPr>
              <w:spacing w:line="240" w:lineRule="exact"/>
              <w:ind w:left="90" w:hanging="90"/>
              <w:jc w:val="center"/>
              <w:rPr>
                <w:rFonts w:ascii="Times New Roman" w:hAnsi="Times New Roman" w:cs="Times New Roman"/>
                <w:b/>
                <w:bCs/>
                <w:sz w:val="15"/>
                <w:szCs w:val="15"/>
              </w:rPr>
            </w:pPr>
            <w:r w:rsidRPr="00CC2DEC">
              <w:rPr>
                <w:rFonts w:ascii="Times New Roman" w:hAnsi="Times New Roman" w:cs="Times New Roman"/>
                <w:b/>
                <w:bCs/>
                <w:sz w:val="15"/>
                <w:szCs w:val="15"/>
              </w:rPr>
              <w:t>FINANCIAL  STATEMENTS</w:t>
            </w:r>
          </w:p>
        </w:tc>
      </w:tr>
      <w:tr w:rsidR="005B27C3" w:rsidRPr="00CC2DEC" w14:paraId="26F03A62" w14:textId="77777777" w:rsidTr="00887375">
        <w:trPr>
          <w:trHeight w:val="20"/>
        </w:trPr>
        <w:tc>
          <w:tcPr>
            <w:tcW w:w="4536" w:type="dxa"/>
          </w:tcPr>
          <w:p w14:paraId="4747FFC4" w14:textId="77777777" w:rsidR="005B27C3" w:rsidRPr="00CC2DEC" w:rsidRDefault="005B27C3" w:rsidP="005B27C3">
            <w:pPr>
              <w:spacing w:line="240" w:lineRule="exact"/>
              <w:ind w:left="1080"/>
              <w:rPr>
                <w:rFonts w:ascii="Times New Roman" w:hAnsi="Times New Roman" w:cs="Times New Roman"/>
                <w:color w:val="000000"/>
                <w:sz w:val="19"/>
                <w:szCs w:val="19"/>
              </w:rPr>
            </w:pPr>
          </w:p>
        </w:tc>
        <w:tc>
          <w:tcPr>
            <w:tcW w:w="1134" w:type="dxa"/>
          </w:tcPr>
          <w:p w14:paraId="302BCD5C" w14:textId="0887E4A4" w:rsidR="005B27C3" w:rsidRPr="00CC2DEC" w:rsidRDefault="005B27C3" w:rsidP="005B27C3">
            <w:pPr>
              <w:spacing w:line="240" w:lineRule="exact"/>
              <w:ind w:left="141" w:right="-8" w:hanging="141"/>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2021</w:t>
            </w:r>
          </w:p>
        </w:tc>
        <w:tc>
          <w:tcPr>
            <w:tcW w:w="283" w:type="dxa"/>
          </w:tcPr>
          <w:p w14:paraId="1B71FD05" w14:textId="77777777" w:rsidR="005B27C3" w:rsidRPr="00CC2DEC" w:rsidRDefault="005B27C3" w:rsidP="005B27C3">
            <w:pPr>
              <w:spacing w:line="240" w:lineRule="exact"/>
              <w:ind w:left="141" w:right="-56"/>
              <w:jc w:val="center"/>
              <w:rPr>
                <w:rFonts w:ascii="Times New Roman" w:hAnsi="Times New Roman" w:cs="Times New Roman"/>
                <w:b/>
                <w:bCs/>
                <w:color w:val="000000"/>
                <w:sz w:val="19"/>
                <w:szCs w:val="19"/>
              </w:rPr>
            </w:pPr>
          </w:p>
        </w:tc>
        <w:tc>
          <w:tcPr>
            <w:tcW w:w="1023" w:type="dxa"/>
          </w:tcPr>
          <w:p w14:paraId="7F045DF0" w14:textId="538B3272" w:rsidR="005B27C3" w:rsidRPr="00CC2DEC" w:rsidRDefault="005B27C3" w:rsidP="005B27C3">
            <w:pPr>
              <w:spacing w:line="240" w:lineRule="exact"/>
              <w:ind w:left="141" w:right="-8" w:hanging="141"/>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2020</w:t>
            </w:r>
          </w:p>
        </w:tc>
        <w:tc>
          <w:tcPr>
            <w:tcW w:w="180" w:type="dxa"/>
          </w:tcPr>
          <w:p w14:paraId="6594B812" w14:textId="77777777" w:rsidR="005B27C3" w:rsidRPr="00CC2DEC" w:rsidRDefault="005B27C3" w:rsidP="005B27C3">
            <w:pPr>
              <w:spacing w:line="240" w:lineRule="exact"/>
              <w:ind w:left="141" w:right="-56"/>
              <w:jc w:val="center"/>
              <w:rPr>
                <w:rFonts w:ascii="Times New Roman" w:hAnsi="Times New Roman" w:cs="Times New Roman"/>
                <w:b/>
                <w:bCs/>
                <w:color w:val="000000"/>
                <w:sz w:val="19"/>
                <w:szCs w:val="19"/>
              </w:rPr>
            </w:pPr>
          </w:p>
        </w:tc>
        <w:tc>
          <w:tcPr>
            <w:tcW w:w="1066" w:type="dxa"/>
          </w:tcPr>
          <w:p w14:paraId="15667C5C" w14:textId="4E7224E4" w:rsidR="005B27C3" w:rsidRPr="00CC2DEC" w:rsidRDefault="005B27C3" w:rsidP="005B27C3">
            <w:pPr>
              <w:spacing w:line="240" w:lineRule="exact"/>
              <w:ind w:left="141" w:right="-8" w:hanging="141"/>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2021</w:t>
            </w:r>
          </w:p>
        </w:tc>
        <w:tc>
          <w:tcPr>
            <w:tcW w:w="243" w:type="dxa"/>
          </w:tcPr>
          <w:p w14:paraId="17BD8587" w14:textId="77777777" w:rsidR="005B27C3" w:rsidRPr="00CC2DEC" w:rsidRDefault="005B27C3" w:rsidP="005B27C3">
            <w:pPr>
              <w:spacing w:line="240" w:lineRule="exact"/>
              <w:ind w:right="25"/>
              <w:jc w:val="center"/>
              <w:rPr>
                <w:rFonts w:ascii="Times New Roman" w:hAnsi="Times New Roman" w:cs="Times New Roman"/>
                <w:b/>
                <w:bCs/>
                <w:color w:val="000000"/>
                <w:sz w:val="19"/>
                <w:szCs w:val="19"/>
              </w:rPr>
            </w:pPr>
          </w:p>
        </w:tc>
        <w:tc>
          <w:tcPr>
            <w:tcW w:w="1174" w:type="dxa"/>
          </w:tcPr>
          <w:p w14:paraId="5CB8570B" w14:textId="2DDF45E4" w:rsidR="005B27C3" w:rsidRPr="00CC2DEC" w:rsidRDefault="005B27C3" w:rsidP="005B27C3">
            <w:pPr>
              <w:spacing w:line="240" w:lineRule="exact"/>
              <w:ind w:left="141" w:right="-8" w:hanging="141"/>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2020</w:t>
            </w:r>
          </w:p>
        </w:tc>
      </w:tr>
      <w:tr w:rsidR="005B27C3" w:rsidRPr="00CC2DEC" w14:paraId="2776A330" w14:textId="77777777" w:rsidTr="00887375">
        <w:trPr>
          <w:trHeight w:val="20"/>
        </w:trPr>
        <w:tc>
          <w:tcPr>
            <w:tcW w:w="4536" w:type="dxa"/>
          </w:tcPr>
          <w:p w14:paraId="68FC7EF7" w14:textId="77777777" w:rsidR="005B27C3" w:rsidRPr="00CC2DEC" w:rsidRDefault="005B27C3" w:rsidP="005B27C3">
            <w:pPr>
              <w:spacing w:line="240" w:lineRule="exact"/>
              <w:ind w:left="993"/>
              <w:rPr>
                <w:rFonts w:ascii="Times New Roman" w:hAnsi="Times New Roman" w:cs="Times New Roman"/>
                <w:color w:val="000000"/>
                <w:sz w:val="19"/>
                <w:szCs w:val="19"/>
              </w:rPr>
            </w:pPr>
            <w:r w:rsidRPr="00CC2DEC">
              <w:rPr>
                <w:rFonts w:ascii="Times New Roman" w:hAnsi="Times New Roman" w:cs="Times New Roman"/>
                <w:color w:val="000000"/>
                <w:sz w:val="19"/>
                <w:szCs w:val="19"/>
              </w:rPr>
              <w:t>Interbank and money market items</w:t>
            </w:r>
          </w:p>
        </w:tc>
        <w:tc>
          <w:tcPr>
            <w:tcW w:w="1134" w:type="dxa"/>
          </w:tcPr>
          <w:p w14:paraId="399FC0DE" w14:textId="3275B958" w:rsidR="005B27C3" w:rsidRPr="00CC2DEC" w:rsidRDefault="00CC74F5"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2,583</w:t>
            </w:r>
          </w:p>
        </w:tc>
        <w:tc>
          <w:tcPr>
            <w:tcW w:w="283" w:type="dxa"/>
          </w:tcPr>
          <w:p w14:paraId="40B6D725"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023" w:type="dxa"/>
          </w:tcPr>
          <w:p w14:paraId="41687FC2" w14:textId="470C0117" w:rsidR="005B27C3" w:rsidRPr="00CC2DEC" w:rsidRDefault="005B27C3"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2,720</w:t>
            </w:r>
          </w:p>
        </w:tc>
        <w:tc>
          <w:tcPr>
            <w:tcW w:w="180" w:type="dxa"/>
          </w:tcPr>
          <w:p w14:paraId="60F9FCBB"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066" w:type="dxa"/>
          </w:tcPr>
          <w:p w14:paraId="7161882B" w14:textId="56095063" w:rsidR="005B27C3" w:rsidRPr="00CC2DEC" w:rsidRDefault="00CC74F5"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2,585</w:t>
            </w:r>
          </w:p>
        </w:tc>
        <w:tc>
          <w:tcPr>
            <w:tcW w:w="243" w:type="dxa"/>
          </w:tcPr>
          <w:p w14:paraId="45B1CB96"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174" w:type="dxa"/>
          </w:tcPr>
          <w:p w14:paraId="50DC1DF8" w14:textId="236707CF" w:rsidR="005B27C3" w:rsidRPr="00CC2DEC" w:rsidRDefault="005B27C3"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2,702</w:t>
            </w:r>
          </w:p>
        </w:tc>
      </w:tr>
      <w:tr w:rsidR="005B27C3" w:rsidRPr="00CC2DEC" w14:paraId="45C11A81" w14:textId="77777777" w:rsidTr="00887375">
        <w:trPr>
          <w:trHeight w:val="20"/>
        </w:trPr>
        <w:tc>
          <w:tcPr>
            <w:tcW w:w="4536" w:type="dxa"/>
          </w:tcPr>
          <w:p w14:paraId="0D5F3817" w14:textId="77777777" w:rsidR="005B27C3" w:rsidRPr="00CC2DEC" w:rsidRDefault="005B27C3" w:rsidP="005B27C3">
            <w:pPr>
              <w:spacing w:line="240" w:lineRule="exact"/>
              <w:ind w:left="993"/>
              <w:rPr>
                <w:rFonts w:ascii="Times New Roman" w:hAnsi="Times New Roman" w:cs="Times New Roman"/>
                <w:color w:val="000000"/>
                <w:sz w:val="19"/>
                <w:szCs w:val="19"/>
              </w:rPr>
            </w:pPr>
            <w:r w:rsidRPr="00CC2DEC">
              <w:rPr>
                <w:rFonts w:ascii="Times New Roman" w:hAnsi="Times New Roman" w:cs="Times New Roman"/>
                <w:color w:val="000000"/>
                <w:sz w:val="19"/>
                <w:szCs w:val="19"/>
              </w:rPr>
              <w:t>Investment and trading transactions</w:t>
            </w:r>
          </w:p>
        </w:tc>
        <w:tc>
          <w:tcPr>
            <w:tcW w:w="1134" w:type="dxa"/>
          </w:tcPr>
          <w:p w14:paraId="18F7810E" w14:textId="5FFD3CBD" w:rsidR="005B27C3" w:rsidRPr="00CC2DEC" w:rsidRDefault="00CC74F5"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25</w:t>
            </w:r>
          </w:p>
        </w:tc>
        <w:tc>
          <w:tcPr>
            <w:tcW w:w="283" w:type="dxa"/>
          </w:tcPr>
          <w:p w14:paraId="6A1EC07D"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023" w:type="dxa"/>
          </w:tcPr>
          <w:p w14:paraId="38CB6369" w14:textId="1072E6F7" w:rsidR="005B27C3" w:rsidRPr="00CC2DEC" w:rsidRDefault="005B27C3"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61</w:t>
            </w:r>
          </w:p>
        </w:tc>
        <w:tc>
          <w:tcPr>
            <w:tcW w:w="180" w:type="dxa"/>
          </w:tcPr>
          <w:p w14:paraId="6DB1917A"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066" w:type="dxa"/>
          </w:tcPr>
          <w:p w14:paraId="5026E975" w14:textId="30B8EF4C" w:rsidR="005B27C3" w:rsidRPr="00CC2DEC" w:rsidRDefault="00CC74F5"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24</w:t>
            </w:r>
          </w:p>
        </w:tc>
        <w:tc>
          <w:tcPr>
            <w:tcW w:w="243" w:type="dxa"/>
          </w:tcPr>
          <w:p w14:paraId="7FD71C52"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174" w:type="dxa"/>
          </w:tcPr>
          <w:p w14:paraId="7A66686D" w14:textId="3098BE7C" w:rsidR="005B27C3" w:rsidRPr="00CC2DEC" w:rsidRDefault="005B27C3"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60</w:t>
            </w:r>
          </w:p>
        </w:tc>
      </w:tr>
      <w:tr w:rsidR="005B27C3" w:rsidRPr="00CC2DEC" w14:paraId="64A69DA2" w14:textId="77777777" w:rsidTr="00887375">
        <w:trPr>
          <w:trHeight w:val="20"/>
        </w:trPr>
        <w:tc>
          <w:tcPr>
            <w:tcW w:w="4536" w:type="dxa"/>
          </w:tcPr>
          <w:p w14:paraId="1C2298EA" w14:textId="77777777" w:rsidR="005B27C3" w:rsidRPr="00CC2DEC" w:rsidRDefault="005B27C3" w:rsidP="005B27C3">
            <w:pPr>
              <w:spacing w:line="240" w:lineRule="exact"/>
              <w:ind w:left="993"/>
              <w:rPr>
                <w:rFonts w:ascii="Times New Roman" w:hAnsi="Times New Roman" w:cs="Times New Roman"/>
                <w:color w:val="000000"/>
                <w:sz w:val="19"/>
                <w:szCs w:val="19"/>
              </w:rPr>
            </w:pPr>
            <w:r w:rsidRPr="00CC2DEC">
              <w:rPr>
                <w:rFonts w:ascii="Times New Roman" w:hAnsi="Times New Roman" w:cs="Times New Roman"/>
                <w:color w:val="000000"/>
                <w:sz w:val="19"/>
                <w:szCs w:val="19"/>
              </w:rPr>
              <w:t>Investment in debt securities</w:t>
            </w:r>
          </w:p>
        </w:tc>
        <w:tc>
          <w:tcPr>
            <w:tcW w:w="1134" w:type="dxa"/>
          </w:tcPr>
          <w:p w14:paraId="7650F882" w14:textId="78B51A9D" w:rsidR="005B27C3" w:rsidRPr="00CC2DEC" w:rsidRDefault="00CC74F5"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1,390</w:t>
            </w:r>
          </w:p>
        </w:tc>
        <w:tc>
          <w:tcPr>
            <w:tcW w:w="283" w:type="dxa"/>
          </w:tcPr>
          <w:p w14:paraId="1B5A9993"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023" w:type="dxa"/>
          </w:tcPr>
          <w:p w14:paraId="7DC26A19" w14:textId="4CC249EA" w:rsidR="005B27C3" w:rsidRPr="00CC2DEC" w:rsidRDefault="005B27C3"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1,561</w:t>
            </w:r>
          </w:p>
        </w:tc>
        <w:tc>
          <w:tcPr>
            <w:tcW w:w="180" w:type="dxa"/>
          </w:tcPr>
          <w:p w14:paraId="266D4F26"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066" w:type="dxa"/>
          </w:tcPr>
          <w:p w14:paraId="4A822744" w14:textId="5B8A4E9C" w:rsidR="005B27C3" w:rsidRPr="00CC2DEC" w:rsidRDefault="00CC74F5"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1,390</w:t>
            </w:r>
          </w:p>
        </w:tc>
        <w:tc>
          <w:tcPr>
            <w:tcW w:w="243" w:type="dxa"/>
          </w:tcPr>
          <w:p w14:paraId="7E2939F6"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174" w:type="dxa"/>
          </w:tcPr>
          <w:p w14:paraId="0EA17F8B" w14:textId="1EBCFC93" w:rsidR="005B27C3" w:rsidRPr="00CC2DEC" w:rsidRDefault="005B27C3"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1,561</w:t>
            </w:r>
          </w:p>
        </w:tc>
      </w:tr>
      <w:tr w:rsidR="005B27C3" w:rsidRPr="00CC2DEC" w14:paraId="5EA27BA2" w14:textId="77777777" w:rsidTr="00887375">
        <w:trPr>
          <w:trHeight w:val="20"/>
        </w:trPr>
        <w:tc>
          <w:tcPr>
            <w:tcW w:w="4536" w:type="dxa"/>
          </w:tcPr>
          <w:p w14:paraId="66FA3B26" w14:textId="77777777" w:rsidR="005B27C3" w:rsidRPr="00CC2DEC" w:rsidRDefault="005B27C3" w:rsidP="005B27C3">
            <w:pPr>
              <w:spacing w:line="240" w:lineRule="exact"/>
              <w:ind w:left="993"/>
              <w:rPr>
                <w:rFonts w:ascii="Times New Roman" w:hAnsi="Times New Roman" w:cs="Times New Roman"/>
                <w:color w:val="000000"/>
                <w:sz w:val="19"/>
                <w:szCs w:val="19"/>
              </w:rPr>
            </w:pPr>
            <w:r w:rsidRPr="00CC2DEC">
              <w:rPr>
                <w:rFonts w:ascii="Times New Roman" w:hAnsi="Times New Roman" w:cs="Times New Roman"/>
                <w:color w:val="000000"/>
                <w:sz w:val="19"/>
                <w:szCs w:val="19"/>
              </w:rPr>
              <w:t>Loans to customers</w:t>
            </w:r>
          </w:p>
        </w:tc>
        <w:tc>
          <w:tcPr>
            <w:tcW w:w="1134" w:type="dxa"/>
          </w:tcPr>
          <w:p w14:paraId="28BBFED7" w14:textId="27285C7A" w:rsidR="005B27C3" w:rsidRPr="00CC2DEC" w:rsidRDefault="00CC74F5"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63,248</w:t>
            </w:r>
          </w:p>
        </w:tc>
        <w:tc>
          <w:tcPr>
            <w:tcW w:w="283" w:type="dxa"/>
          </w:tcPr>
          <w:p w14:paraId="4F2C565F"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023" w:type="dxa"/>
          </w:tcPr>
          <w:p w14:paraId="72FA534D" w14:textId="4C236868" w:rsidR="005B27C3" w:rsidRPr="00CC2DEC" w:rsidRDefault="005B27C3"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69,158</w:t>
            </w:r>
          </w:p>
        </w:tc>
        <w:tc>
          <w:tcPr>
            <w:tcW w:w="180" w:type="dxa"/>
          </w:tcPr>
          <w:p w14:paraId="085A942E"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066" w:type="dxa"/>
          </w:tcPr>
          <w:p w14:paraId="15F36F12" w14:textId="058114AC" w:rsidR="005B27C3" w:rsidRPr="00CC2DEC" w:rsidRDefault="00CC74F5"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38,605</w:t>
            </w:r>
          </w:p>
        </w:tc>
        <w:tc>
          <w:tcPr>
            <w:tcW w:w="243" w:type="dxa"/>
          </w:tcPr>
          <w:p w14:paraId="36F8CE85"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174" w:type="dxa"/>
          </w:tcPr>
          <w:p w14:paraId="02179B03" w14:textId="6B392073" w:rsidR="005B27C3" w:rsidRPr="00CC2DEC" w:rsidRDefault="005B27C3"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44,431</w:t>
            </w:r>
          </w:p>
        </w:tc>
      </w:tr>
      <w:tr w:rsidR="005B27C3" w:rsidRPr="00CC2DEC" w14:paraId="3892E661" w14:textId="77777777" w:rsidTr="00887375">
        <w:trPr>
          <w:trHeight w:val="20"/>
        </w:trPr>
        <w:tc>
          <w:tcPr>
            <w:tcW w:w="4536" w:type="dxa"/>
          </w:tcPr>
          <w:p w14:paraId="1A6DE2E1" w14:textId="77777777" w:rsidR="005B27C3" w:rsidRPr="00CC2DEC" w:rsidRDefault="005B27C3" w:rsidP="005B27C3">
            <w:pPr>
              <w:spacing w:line="240" w:lineRule="exact"/>
              <w:ind w:left="993"/>
              <w:rPr>
                <w:rFonts w:ascii="Times New Roman" w:hAnsi="Times New Roman" w:cs="Times New Roman"/>
                <w:color w:val="000000"/>
                <w:sz w:val="19"/>
                <w:szCs w:val="19"/>
              </w:rPr>
            </w:pPr>
            <w:r w:rsidRPr="00CC2DEC">
              <w:rPr>
                <w:rFonts w:ascii="Times New Roman" w:hAnsi="Times New Roman" w:cs="Times New Roman"/>
                <w:color w:val="000000"/>
                <w:sz w:val="19"/>
                <w:szCs w:val="19"/>
              </w:rPr>
              <w:t>Hire purchase and finance lease</w:t>
            </w:r>
          </w:p>
        </w:tc>
        <w:tc>
          <w:tcPr>
            <w:tcW w:w="1134" w:type="dxa"/>
          </w:tcPr>
          <w:p w14:paraId="04A580DF" w14:textId="2C8515F6" w:rsidR="005B27C3" w:rsidRPr="00CC2DEC" w:rsidRDefault="00CC74F5"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32,530</w:t>
            </w:r>
          </w:p>
        </w:tc>
        <w:tc>
          <w:tcPr>
            <w:tcW w:w="283" w:type="dxa"/>
          </w:tcPr>
          <w:p w14:paraId="5C4DA827"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023" w:type="dxa"/>
          </w:tcPr>
          <w:p w14:paraId="2A38C267" w14:textId="2D89C805" w:rsidR="005B27C3" w:rsidRPr="00CC2DEC" w:rsidRDefault="005B27C3"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34,526</w:t>
            </w:r>
          </w:p>
        </w:tc>
        <w:tc>
          <w:tcPr>
            <w:tcW w:w="180" w:type="dxa"/>
          </w:tcPr>
          <w:p w14:paraId="5E86A1EA"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066" w:type="dxa"/>
          </w:tcPr>
          <w:p w14:paraId="6DFE6632" w14:textId="7E3B2584" w:rsidR="005B27C3" w:rsidRPr="00CC2DEC" w:rsidRDefault="00CC74F5"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26,218</w:t>
            </w:r>
          </w:p>
        </w:tc>
        <w:tc>
          <w:tcPr>
            <w:tcW w:w="243" w:type="dxa"/>
          </w:tcPr>
          <w:p w14:paraId="53A38459"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174" w:type="dxa"/>
          </w:tcPr>
          <w:p w14:paraId="431931A9" w14:textId="260C650B" w:rsidR="005B27C3" w:rsidRPr="00CC2DEC" w:rsidRDefault="005B27C3"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27,485</w:t>
            </w:r>
          </w:p>
        </w:tc>
      </w:tr>
      <w:tr w:rsidR="005B27C3" w:rsidRPr="00CC2DEC" w14:paraId="05E9BCE6" w14:textId="77777777" w:rsidTr="00887375">
        <w:trPr>
          <w:trHeight w:val="20"/>
        </w:trPr>
        <w:tc>
          <w:tcPr>
            <w:tcW w:w="4536" w:type="dxa"/>
          </w:tcPr>
          <w:p w14:paraId="769CE3BD" w14:textId="77777777" w:rsidR="005B27C3" w:rsidRPr="00CC2DEC" w:rsidRDefault="005B27C3" w:rsidP="005B27C3">
            <w:pPr>
              <w:spacing w:line="240" w:lineRule="exact"/>
              <w:ind w:left="993"/>
              <w:rPr>
                <w:rFonts w:ascii="Times New Roman" w:hAnsi="Times New Roman" w:cs="Times New Roman"/>
                <w:color w:val="000000"/>
                <w:sz w:val="19"/>
                <w:szCs w:val="19"/>
              </w:rPr>
            </w:pPr>
            <w:r w:rsidRPr="00CC2DEC">
              <w:rPr>
                <w:rFonts w:ascii="Times New Roman" w:hAnsi="Times New Roman" w:cs="Times New Roman"/>
                <w:color w:val="000000"/>
                <w:sz w:val="19"/>
                <w:szCs w:val="19"/>
              </w:rPr>
              <w:t>Other</w:t>
            </w:r>
          </w:p>
        </w:tc>
        <w:tc>
          <w:tcPr>
            <w:tcW w:w="1134" w:type="dxa"/>
          </w:tcPr>
          <w:p w14:paraId="7BD9B4F4" w14:textId="3B97DCF8" w:rsidR="005B27C3" w:rsidRPr="00CC2DEC" w:rsidRDefault="00CC74F5"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28</w:t>
            </w:r>
          </w:p>
        </w:tc>
        <w:tc>
          <w:tcPr>
            <w:tcW w:w="283" w:type="dxa"/>
          </w:tcPr>
          <w:p w14:paraId="69FFF909"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023" w:type="dxa"/>
          </w:tcPr>
          <w:p w14:paraId="1C01CCFA" w14:textId="76A8BE25" w:rsidR="005B27C3" w:rsidRPr="00CC2DEC" w:rsidRDefault="005B27C3"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36</w:t>
            </w:r>
          </w:p>
        </w:tc>
        <w:tc>
          <w:tcPr>
            <w:tcW w:w="180" w:type="dxa"/>
          </w:tcPr>
          <w:p w14:paraId="0C214C38"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066" w:type="dxa"/>
          </w:tcPr>
          <w:p w14:paraId="7475B910" w14:textId="33A939A8" w:rsidR="005B27C3" w:rsidRPr="00CC2DEC" w:rsidRDefault="00CC74F5"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28</w:t>
            </w:r>
          </w:p>
        </w:tc>
        <w:tc>
          <w:tcPr>
            <w:tcW w:w="243" w:type="dxa"/>
          </w:tcPr>
          <w:p w14:paraId="634987E8"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174" w:type="dxa"/>
          </w:tcPr>
          <w:p w14:paraId="16EFBB1B" w14:textId="6EC875AB" w:rsidR="005B27C3" w:rsidRPr="00CC2DEC" w:rsidRDefault="005B27C3"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36</w:t>
            </w:r>
          </w:p>
        </w:tc>
      </w:tr>
      <w:tr w:rsidR="005B27C3" w:rsidRPr="00CC2DEC" w14:paraId="5E69CA01" w14:textId="77777777" w:rsidTr="00887375">
        <w:trPr>
          <w:trHeight w:val="20"/>
        </w:trPr>
        <w:tc>
          <w:tcPr>
            <w:tcW w:w="4536" w:type="dxa"/>
          </w:tcPr>
          <w:p w14:paraId="73007EF8" w14:textId="77777777" w:rsidR="005B27C3" w:rsidRPr="00CC2DEC" w:rsidRDefault="005B27C3" w:rsidP="005B27C3">
            <w:pPr>
              <w:spacing w:line="240" w:lineRule="exact"/>
              <w:ind w:left="993"/>
              <w:rPr>
                <w:rFonts w:ascii="Times New Roman" w:hAnsi="Times New Roman" w:cs="Times New Roman"/>
                <w:color w:val="000000"/>
                <w:sz w:val="19"/>
                <w:szCs w:val="19"/>
              </w:rPr>
            </w:pPr>
            <w:r w:rsidRPr="00CC2DEC">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tcPr>
          <w:p w14:paraId="7513F1DE" w14:textId="46FF9FFD" w:rsidR="005B27C3" w:rsidRPr="00CC2DEC" w:rsidRDefault="00CC74F5"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99,804</w:t>
            </w:r>
          </w:p>
        </w:tc>
        <w:tc>
          <w:tcPr>
            <w:tcW w:w="283" w:type="dxa"/>
          </w:tcPr>
          <w:p w14:paraId="1932C291"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tcPr>
          <w:p w14:paraId="4B5F0453" w14:textId="73C3D714" w:rsidR="005B27C3" w:rsidRPr="00CC2DEC" w:rsidRDefault="005B27C3"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108,062</w:t>
            </w:r>
          </w:p>
        </w:tc>
        <w:tc>
          <w:tcPr>
            <w:tcW w:w="180" w:type="dxa"/>
          </w:tcPr>
          <w:p w14:paraId="1735C137"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tcPr>
          <w:p w14:paraId="04422563" w14:textId="45A7F946" w:rsidR="005B27C3" w:rsidRPr="00CC2DEC" w:rsidRDefault="00CC74F5"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68,850</w:t>
            </w:r>
          </w:p>
        </w:tc>
        <w:tc>
          <w:tcPr>
            <w:tcW w:w="243" w:type="dxa"/>
          </w:tcPr>
          <w:p w14:paraId="78A10899" w14:textId="77777777" w:rsidR="005B27C3" w:rsidRPr="00CC2DEC" w:rsidRDefault="005B27C3" w:rsidP="005B27C3">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tcPr>
          <w:p w14:paraId="54D3DA47" w14:textId="39B1E653" w:rsidR="005B27C3" w:rsidRPr="00CC2DEC" w:rsidRDefault="005B27C3" w:rsidP="005B27C3">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76,275</w:t>
            </w:r>
          </w:p>
        </w:tc>
      </w:tr>
    </w:tbl>
    <w:p w14:paraId="6E3DC6D6" w14:textId="3B95FCDF" w:rsidR="008A7B4C" w:rsidRPr="00CC2DEC" w:rsidRDefault="008A7B4C" w:rsidP="00A153A8">
      <w:pPr>
        <w:spacing w:line="240" w:lineRule="exact"/>
        <w:ind w:left="907" w:right="-394"/>
        <w:jc w:val="right"/>
        <w:rPr>
          <w:rFonts w:ascii="Times New Roman" w:hAnsi="Times New Roman" w:cs="Times New Roman"/>
          <w:b/>
          <w:bCs/>
          <w:sz w:val="19"/>
          <w:szCs w:val="19"/>
        </w:rPr>
      </w:pPr>
    </w:p>
    <w:p w14:paraId="0412CFA6" w14:textId="77777777" w:rsidR="00271E63" w:rsidRPr="00CC2DEC" w:rsidRDefault="00271E63" w:rsidP="00A153A8">
      <w:pPr>
        <w:spacing w:line="240" w:lineRule="exact"/>
        <w:ind w:left="907" w:right="-394"/>
        <w:jc w:val="right"/>
        <w:rPr>
          <w:rFonts w:ascii="Times New Roman" w:hAnsi="Times New Roman" w:cs="Times New Roman"/>
          <w:b/>
          <w:bCs/>
          <w:sz w:val="19"/>
          <w:szCs w:val="19"/>
        </w:rPr>
      </w:pPr>
    </w:p>
    <w:p w14:paraId="642FC6F4" w14:textId="1C2F2235" w:rsidR="00093BBA" w:rsidRPr="00CC2DEC" w:rsidRDefault="004E5C08">
      <w:pPr>
        <w:pStyle w:val="Heading2"/>
        <w:rPr>
          <w:b/>
          <w:bCs/>
        </w:rPr>
      </w:pPr>
      <w:r w:rsidRPr="00CC2DEC">
        <w:rPr>
          <w:b/>
          <w:bCs/>
        </w:rPr>
        <w:t>7</w:t>
      </w:r>
      <w:r w:rsidRPr="00CC2DEC">
        <w:rPr>
          <w:b/>
          <w:bCs/>
          <w:cs/>
        </w:rPr>
        <w:t>.</w:t>
      </w:r>
      <w:r w:rsidRPr="00CC2DEC">
        <w:rPr>
          <w:b/>
          <w:bCs/>
        </w:rPr>
        <w:t>32</w:t>
      </w:r>
      <w:r w:rsidRPr="00CC2DEC">
        <w:rPr>
          <w:b/>
          <w:bCs/>
        </w:rPr>
        <w:tab/>
      </w:r>
      <w:r w:rsidR="00093BBA" w:rsidRPr="00CC2DEC">
        <w:rPr>
          <w:b/>
          <w:bCs/>
        </w:rPr>
        <w:t>Interest expenses</w:t>
      </w:r>
    </w:p>
    <w:p w14:paraId="17F05CC1" w14:textId="77777777" w:rsidR="00093BBA" w:rsidRPr="00CC2DEC" w:rsidRDefault="00093BBA" w:rsidP="00093BBA">
      <w:pPr>
        <w:tabs>
          <w:tab w:val="left" w:pos="851"/>
        </w:tabs>
        <w:ind w:left="360"/>
        <w:jc w:val="thaiDistribute"/>
        <w:rPr>
          <w:rFonts w:ascii="Times New Roman" w:hAnsi="Times New Roman" w:cs="Times New Roman"/>
          <w:sz w:val="24"/>
          <w:szCs w:val="24"/>
        </w:rPr>
      </w:pPr>
      <w:r w:rsidRPr="00CC2DEC">
        <w:rPr>
          <w:rFonts w:ascii="Times New Roman" w:hAnsi="Times New Roman" w:cs="Times New Roman"/>
          <w:sz w:val="24"/>
          <w:szCs w:val="24"/>
        </w:rPr>
        <w:tab/>
      </w:r>
    </w:p>
    <w:p w14:paraId="7B2310FB" w14:textId="41F28C2A" w:rsidR="00DD5276" w:rsidRPr="00CC2DEC" w:rsidRDefault="00DD5276" w:rsidP="00472384">
      <w:pPr>
        <w:ind w:left="993"/>
        <w:jc w:val="thaiDistribute"/>
        <w:rPr>
          <w:rFonts w:ascii="Times New Roman" w:hAnsi="Times New Roman" w:cs="Times New Roman"/>
          <w:sz w:val="24"/>
          <w:szCs w:val="24"/>
        </w:rPr>
      </w:pPr>
      <w:r w:rsidRPr="00CC2DEC">
        <w:rPr>
          <w:rFonts w:ascii="Times New Roman" w:hAnsi="Times New Roman" w:cs="Times New Roman"/>
          <w:sz w:val="24"/>
          <w:szCs w:val="24"/>
        </w:rPr>
        <w:t xml:space="preserve">Interest expenses </w:t>
      </w:r>
      <w:r w:rsidR="00825E12" w:rsidRPr="00CC2DEC">
        <w:rPr>
          <w:rFonts w:ascii="Times New Roman" w:hAnsi="Times New Roman" w:cs="Times New Roman"/>
          <w:color w:val="000000"/>
          <w:sz w:val="24"/>
          <w:szCs w:val="24"/>
        </w:rPr>
        <w:t xml:space="preserve">for the years ended December 31, 2021 and 2020 </w:t>
      </w:r>
      <w:r w:rsidRPr="00CC2DEC">
        <w:rPr>
          <w:rFonts w:ascii="Times New Roman" w:hAnsi="Times New Roman" w:cs="Times New Roman"/>
          <w:sz w:val="24"/>
          <w:szCs w:val="24"/>
        </w:rPr>
        <w:t>are as follows</w:t>
      </w:r>
      <w:r w:rsidRPr="00CC2DEC">
        <w:rPr>
          <w:rFonts w:ascii="Times New Roman" w:hAnsi="Times New Roman" w:cs="Times New Roman"/>
          <w:sz w:val="24"/>
          <w:szCs w:val="24"/>
          <w:cs/>
        </w:rPr>
        <w:t>:</w:t>
      </w:r>
    </w:p>
    <w:p w14:paraId="10F80E70" w14:textId="77777777" w:rsidR="00AD1FC4" w:rsidRPr="00CC2DEC" w:rsidRDefault="00AD1FC4" w:rsidP="00472384">
      <w:pPr>
        <w:ind w:left="993"/>
        <w:jc w:val="thaiDistribute"/>
        <w:rPr>
          <w:rFonts w:ascii="Times New Roman" w:hAnsi="Times New Roman" w:cs="Times New Roman"/>
          <w:sz w:val="24"/>
          <w:szCs w:val="24"/>
          <w:cs/>
        </w:rPr>
      </w:pPr>
    </w:p>
    <w:p w14:paraId="6E931ACF" w14:textId="4A8B8D2E" w:rsidR="00BF2F45" w:rsidRPr="00CC2DEC" w:rsidRDefault="00BF2F45" w:rsidP="00BF2F45">
      <w:pPr>
        <w:spacing w:line="240" w:lineRule="exact"/>
        <w:ind w:left="907" w:right="-253"/>
        <w:jc w:val="right"/>
        <w:rPr>
          <w:rFonts w:ascii="Times New Roman" w:hAnsi="Times New Roman" w:cs="Times New Roman"/>
          <w:b/>
          <w:bCs/>
          <w:sz w:val="19"/>
          <w:szCs w:val="19"/>
        </w:rPr>
      </w:pPr>
      <w:r w:rsidRPr="00CC2DEC">
        <w:rPr>
          <w:rFonts w:ascii="Times New Roman" w:hAnsi="Times New Roman" w:cs="Times New Roman"/>
          <w:b/>
          <w:bCs/>
          <w:sz w:val="19"/>
          <w:szCs w:val="19"/>
        </w:rPr>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243"/>
        <w:gridCol w:w="1033"/>
      </w:tblGrid>
      <w:tr w:rsidR="00AD1FC4" w:rsidRPr="00CC2DEC" w14:paraId="007F87B0" w14:textId="77777777" w:rsidTr="00887375">
        <w:tc>
          <w:tcPr>
            <w:tcW w:w="4536" w:type="dxa"/>
          </w:tcPr>
          <w:p w14:paraId="386B4FDC" w14:textId="77777777" w:rsidR="00AD1FC4" w:rsidRPr="00CC2DEC"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7E36BBD" w14:textId="77777777" w:rsidR="00AD1FC4" w:rsidRPr="00CC2DEC" w:rsidRDefault="00AD1FC4" w:rsidP="00887375">
            <w:pPr>
              <w:spacing w:line="240" w:lineRule="exact"/>
              <w:ind w:left="90" w:right="108"/>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w:t>
            </w:r>
          </w:p>
        </w:tc>
        <w:tc>
          <w:tcPr>
            <w:tcW w:w="180" w:type="dxa"/>
          </w:tcPr>
          <w:p w14:paraId="3AA8E9B5" w14:textId="77777777" w:rsidR="00AD1FC4" w:rsidRPr="00CC2DEC" w:rsidRDefault="00AD1FC4" w:rsidP="00887375">
            <w:pPr>
              <w:spacing w:line="240" w:lineRule="exact"/>
              <w:ind w:right="25"/>
              <w:jc w:val="center"/>
              <w:rPr>
                <w:rFonts w:ascii="Times New Roman" w:hAnsi="Times New Roman" w:cs="Times New Roman"/>
                <w:b/>
                <w:bCs/>
                <w:color w:val="000000"/>
                <w:sz w:val="15"/>
                <w:szCs w:val="15"/>
              </w:rPr>
            </w:pPr>
          </w:p>
        </w:tc>
        <w:tc>
          <w:tcPr>
            <w:tcW w:w="2372" w:type="dxa"/>
            <w:gridSpan w:val="3"/>
          </w:tcPr>
          <w:p w14:paraId="7D1A997F" w14:textId="77777777" w:rsidR="00AD1FC4" w:rsidRPr="00CC2DEC" w:rsidRDefault="00AD1FC4" w:rsidP="00887375">
            <w:pPr>
              <w:spacing w:line="240" w:lineRule="exact"/>
              <w:ind w:left="90" w:hanging="90"/>
              <w:jc w:val="center"/>
              <w:rPr>
                <w:rFonts w:ascii="Times New Roman" w:hAnsi="Times New Roman" w:cs="Times New Roman"/>
                <w:b/>
                <w:bCs/>
                <w:sz w:val="15"/>
                <w:szCs w:val="15"/>
              </w:rPr>
            </w:pPr>
            <w:r w:rsidRPr="00CC2DEC">
              <w:rPr>
                <w:rFonts w:ascii="Times New Roman" w:hAnsi="Times New Roman" w:cs="Times New Roman"/>
                <w:b/>
                <w:bCs/>
                <w:sz w:val="15"/>
                <w:szCs w:val="15"/>
              </w:rPr>
              <w:t>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w:t>
            </w:r>
          </w:p>
        </w:tc>
      </w:tr>
      <w:tr w:rsidR="00AD1FC4" w:rsidRPr="00CC2DEC" w14:paraId="4D13F2AC" w14:textId="77777777" w:rsidTr="00887375">
        <w:tc>
          <w:tcPr>
            <w:tcW w:w="4536" w:type="dxa"/>
          </w:tcPr>
          <w:p w14:paraId="378529CE" w14:textId="77777777" w:rsidR="00AD1FC4" w:rsidRPr="00CC2DEC"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AA18687" w14:textId="77777777" w:rsidR="00AD1FC4" w:rsidRPr="00CC2DEC" w:rsidRDefault="00AD1FC4" w:rsidP="00887375">
            <w:pPr>
              <w:spacing w:line="240" w:lineRule="exact"/>
              <w:ind w:left="-9" w:firstLine="9"/>
              <w:jc w:val="center"/>
              <w:rPr>
                <w:rFonts w:ascii="Times New Roman" w:hAnsi="Times New Roman" w:cs="Times New Roman"/>
                <w:b/>
                <w:bCs/>
                <w:sz w:val="15"/>
                <w:szCs w:val="15"/>
              </w:rPr>
            </w:pPr>
            <w:r w:rsidRPr="00CC2DEC">
              <w:rPr>
                <w:rFonts w:ascii="Times New Roman" w:hAnsi="Times New Roman" w:cs="Times New Roman"/>
                <w:b/>
                <w:bCs/>
                <w:sz w:val="15"/>
                <w:szCs w:val="15"/>
              </w:rPr>
              <w:t>FINANCIAL  STATEMENTS</w:t>
            </w:r>
          </w:p>
        </w:tc>
        <w:tc>
          <w:tcPr>
            <w:tcW w:w="180" w:type="dxa"/>
          </w:tcPr>
          <w:p w14:paraId="71B29AF1" w14:textId="77777777" w:rsidR="00AD1FC4" w:rsidRPr="00CC2DEC" w:rsidRDefault="00AD1FC4" w:rsidP="00887375">
            <w:pPr>
              <w:spacing w:line="240" w:lineRule="exact"/>
              <w:ind w:right="25"/>
              <w:jc w:val="center"/>
              <w:rPr>
                <w:rFonts w:ascii="Times New Roman" w:hAnsi="Times New Roman" w:cs="Times New Roman"/>
                <w:b/>
                <w:bCs/>
                <w:color w:val="000000"/>
                <w:sz w:val="15"/>
                <w:szCs w:val="15"/>
              </w:rPr>
            </w:pPr>
          </w:p>
        </w:tc>
        <w:tc>
          <w:tcPr>
            <w:tcW w:w="2372" w:type="dxa"/>
            <w:gridSpan w:val="3"/>
          </w:tcPr>
          <w:p w14:paraId="6BEF0EB4" w14:textId="77777777" w:rsidR="00AD1FC4" w:rsidRPr="00CC2DEC" w:rsidRDefault="00AD1FC4" w:rsidP="00887375">
            <w:pPr>
              <w:spacing w:line="240" w:lineRule="exact"/>
              <w:ind w:left="90" w:hanging="90"/>
              <w:jc w:val="center"/>
              <w:rPr>
                <w:rFonts w:ascii="Times New Roman" w:hAnsi="Times New Roman" w:cs="Times New Roman"/>
                <w:b/>
                <w:bCs/>
                <w:sz w:val="15"/>
                <w:szCs w:val="15"/>
              </w:rPr>
            </w:pPr>
            <w:r w:rsidRPr="00CC2DEC">
              <w:rPr>
                <w:rFonts w:ascii="Times New Roman" w:hAnsi="Times New Roman" w:cs="Times New Roman"/>
                <w:b/>
                <w:bCs/>
                <w:sz w:val="15"/>
                <w:szCs w:val="15"/>
              </w:rPr>
              <w:t>FINANCIAL  STATEMENTS</w:t>
            </w:r>
          </w:p>
        </w:tc>
      </w:tr>
      <w:tr w:rsidR="00AD1FC4" w:rsidRPr="00CC2DEC" w14:paraId="49205AC2" w14:textId="77777777" w:rsidTr="00887375">
        <w:trPr>
          <w:trHeight w:val="20"/>
        </w:trPr>
        <w:tc>
          <w:tcPr>
            <w:tcW w:w="4536" w:type="dxa"/>
          </w:tcPr>
          <w:p w14:paraId="11517DE3" w14:textId="77777777" w:rsidR="00AD1FC4" w:rsidRPr="00CC2DEC" w:rsidRDefault="00AD1FC4" w:rsidP="00AD1FC4">
            <w:pPr>
              <w:spacing w:line="240" w:lineRule="exact"/>
              <w:ind w:left="1080"/>
              <w:rPr>
                <w:rFonts w:ascii="Times New Roman" w:hAnsi="Times New Roman" w:cs="Times New Roman"/>
                <w:color w:val="000000"/>
                <w:sz w:val="19"/>
                <w:szCs w:val="19"/>
              </w:rPr>
            </w:pPr>
          </w:p>
        </w:tc>
        <w:tc>
          <w:tcPr>
            <w:tcW w:w="1134" w:type="dxa"/>
          </w:tcPr>
          <w:p w14:paraId="7E57394A" w14:textId="38BAD8D1" w:rsidR="00AD1FC4" w:rsidRPr="00CC2DEC" w:rsidRDefault="00AD1FC4" w:rsidP="00AD1FC4">
            <w:pPr>
              <w:spacing w:line="240" w:lineRule="exact"/>
              <w:ind w:left="141" w:right="-8" w:hanging="141"/>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2021</w:t>
            </w:r>
          </w:p>
        </w:tc>
        <w:tc>
          <w:tcPr>
            <w:tcW w:w="142" w:type="dxa"/>
          </w:tcPr>
          <w:p w14:paraId="733DC530" w14:textId="77777777" w:rsidR="00AD1FC4" w:rsidRPr="00CC2DEC" w:rsidRDefault="00AD1FC4" w:rsidP="00AD1FC4">
            <w:pPr>
              <w:spacing w:line="240" w:lineRule="exact"/>
              <w:ind w:left="141" w:right="-56"/>
              <w:jc w:val="center"/>
              <w:rPr>
                <w:rFonts w:ascii="Times New Roman" w:hAnsi="Times New Roman" w:cs="Times New Roman"/>
                <w:b/>
                <w:bCs/>
                <w:color w:val="000000"/>
                <w:sz w:val="19"/>
                <w:szCs w:val="19"/>
              </w:rPr>
            </w:pPr>
          </w:p>
        </w:tc>
        <w:tc>
          <w:tcPr>
            <w:tcW w:w="1134" w:type="dxa"/>
          </w:tcPr>
          <w:p w14:paraId="23C2C5A4" w14:textId="79D3D22E" w:rsidR="00AD1FC4" w:rsidRPr="00CC2DEC" w:rsidRDefault="00AD1FC4" w:rsidP="00AD1FC4">
            <w:pPr>
              <w:spacing w:line="240" w:lineRule="exact"/>
              <w:ind w:left="141" w:right="-8" w:hanging="141"/>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2020</w:t>
            </w:r>
          </w:p>
        </w:tc>
        <w:tc>
          <w:tcPr>
            <w:tcW w:w="180" w:type="dxa"/>
          </w:tcPr>
          <w:p w14:paraId="0224DA28" w14:textId="77777777" w:rsidR="00AD1FC4" w:rsidRPr="00CC2DEC" w:rsidRDefault="00AD1FC4" w:rsidP="00AD1FC4">
            <w:pPr>
              <w:spacing w:line="240" w:lineRule="exact"/>
              <w:ind w:left="141" w:right="-56"/>
              <w:jc w:val="center"/>
              <w:rPr>
                <w:rFonts w:ascii="Times New Roman" w:hAnsi="Times New Roman" w:cs="Times New Roman"/>
                <w:b/>
                <w:bCs/>
                <w:color w:val="000000"/>
                <w:sz w:val="19"/>
                <w:szCs w:val="19"/>
              </w:rPr>
            </w:pPr>
          </w:p>
        </w:tc>
        <w:tc>
          <w:tcPr>
            <w:tcW w:w="1096" w:type="dxa"/>
          </w:tcPr>
          <w:p w14:paraId="5AD1DF23" w14:textId="62013829" w:rsidR="00AD1FC4" w:rsidRPr="00CC2DEC" w:rsidRDefault="00AD1FC4" w:rsidP="00AD1FC4">
            <w:pPr>
              <w:spacing w:line="240" w:lineRule="exact"/>
              <w:ind w:left="141" w:right="-8" w:hanging="141"/>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2021</w:t>
            </w:r>
          </w:p>
        </w:tc>
        <w:tc>
          <w:tcPr>
            <w:tcW w:w="243" w:type="dxa"/>
          </w:tcPr>
          <w:p w14:paraId="406A1ACF" w14:textId="77777777" w:rsidR="00AD1FC4" w:rsidRPr="00CC2DEC" w:rsidRDefault="00AD1FC4" w:rsidP="00AD1FC4">
            <w:pPr>
              <w:spacing w:line="240" w:lineRule="exact"/>
              <w:ind w:right="25"/>
              <w:jc w:val="center"/>
              <w:rPr>
                <w:rFonts w:ascii="Times New Roman" w:hAnsi="Times New Roman" w:cs="Times New Roman"/>
                <w:b/>
                <w:bCs/>
                <w:color w:val="000000"/>
                <w:sz w:val="19"/>
                <w:szCs w:val="19"/>
              </w:rPr>
            </w:pPr>
          </w:p>
        </w:tc>
        <w:tc>
          <w:tcPr>
            <w:tcW w:w="1033" w:type="dxa"/>
          </w:tcPr>
          <w:p w14:paraId="4193408E" w14:textId="2BD5023F" w:rsidR="00AD1FC4" w:rsidRPr="00CC2DEC" w:rsidRDefault="00AD1FC4" w:rsidP="00AD1FC4">
            <w:pPr>
              <w:spacing w:line="240" w:lineRule="exact"/>
              <w:ind w:left="141" w:right="-8" w:hanging="141"/>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2020</w:t>
            </w:r>
          </w:p>
        </w:tc>
      </w:tr>
      <w:tr w:rsidR="00AD1FC4" w:rsidRPr="00CC2DEC" w14:paraId="2BCB8897" w14:textId="77777777" w:rsidTr="00887375">
        <w:trPr>
          <w:trHeight w:val="20"/>
        </w:trPr>
        <w:tc>
          <w:tcPr>
            <w:tcW w:w="4536" w:type="dxa"/>
          </w:tcPr>
          <w:p w14:paraId="79468FC7" w14:textId="77777777" w:rsidR="00AD1FC4" w:rsidRPr="00CC2DEC" w:rsidRDefault="00AD1FC4" w:rsidP="00AD1FC4">
            <w:pPr>
              <w:spacing w:line="240" w:lineRule="exact"/>
              <w:ind w:left="1259"/>
              <w:rPr>
                <w:rFonts w:ascii="Times New Roman" w:hAnsi="Times New Roman" w:cs="Times New Roman"/>
                <w:sz w:val="19"/>
                <w:szCs w:val="19"/>
              </w:rPr>
            </w:pPr>
            <w:r w:rsidRPr="00CC2DEC">
              <w:rPr>
                <w:rFonts w:ascii="Times New Roman" w:hAnsi="Times New Roman" w:cs="Times New Roman"/>
                <w:sz w:val="19"/>
                <w:szCs w:val="19"/>
              </w:rPr>
              <w:t>Deposits</w:t>
            </w:r>
          </w:p>
        </w:tc>
        <w:tc>
          <w:tcPr>
            <w:tcW w:w="1134" w:type="dxa"/>
          </w:tcPr>
          <w:p w14:paraId="2306B430" w14:textId="77D6E574" w:rsidR="00AD1FC4" w:rsidRPr="00CC2DEC" w:rsidRDefault="00CC74F5"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11,846</w:t>
            </w:r>
          </w:p>
        </w:tc>
        <w:tc>
          <w:tcPr>
            <w:tcW w:w="142" w:type="dxa"/>
          </w:tcPr>
          <w:p w14:paraId="533B68AF"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134" w:type="dxa"/>
          </w:tcPr>
          <w:p w14:paraId="292BD3D9" w14:textId="686CADFA" w:rsidR="00AD1FC4" w:rsidRPr="00CC2DEC" w:rsidRDefault="00AD1FC4"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15,521</w:t>
            </w:r>
          </w:p>
        </w:tc>
        <w:tc>
          <w:tcPr>
            <w:tcW w:w="180" w:type="dxa"/>
          </w:tcPr>
          <w:p w14:paraId="116AF03F"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096" w:type="dxa"/>
          </w:tcPr>
          <w:p w14:paraId="4E8F4E25" w14:textId="489ABDC5" w:rsidR="00AD1FC4" w:rsidRPr="00CC2DEC" w:rsidRDefault="00CC74F5"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10,215</w:t>
            </w:r>
          </w:p>
        </w:tc>
        <w:tc>
          <w:tcPr>
            <w:tcW w:w="243" w:type="dxa"/>
          </w:tcPr>
          <w:p w14:paraId="6AB5B030"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033" w:type="dxa"/>
          </w:tcPr>
          <w:p w14:paraId="57351DF8" w14:textId="21E499AC" w:rsidR="00AD1FC4" w:rsidRPr="00CC2DEC" w:rsidRDefault="00AD1FC4"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14,286</w:t>
            </w:r>
          </w:p>
        </w:tc>
      </w:tr>
      <w:tr w:rsidR="00AD1FC4" w:rsidRPr="00CC2DEC" w14:paraId="332F23D8" w14:textId="77777777" w:rsidTr="00887375">
        <w:trPr>
          <w:trHeight w:val="20"/>
        </w:trPr>
        <w:tc>
          <w:tcPr>
            <w:tcW w:w="4536" w:type="dxa"/>
          </w:tcPr>
          <w:p w14:paraId="3A43C5FF" w14:textId="77777777" w:rsidR="00AD1FC4" w:rsidRPr="00CC2DEC" w:rsidRDefault="00AD1FC4" w:rsidP="00AD1FC4">
            <w:pPr>
              <w:spacing w:line="240" w:lineRule="exact"/>
              <w:ind w:left="1259"/>
              <w:rPr>
                <w:rFonts w:ascii="Times New Roman" w:hAnsi="Times New Roman" w:cs="Times New Roman"/>
                <w:sz w:val="19"/>
                <w:szCs w:val="19"/>
              </w:rPr>
            </w:pPr>
            <w:r w:rsidRPr="00CC2DEC">
              <w:rPr>
                <w:rFonts w:ascii="Times New Roman" w:hAnsi="Times New Roman" w:cs="Times New Roman"/>
                <w:sz w:val="19"/>
                <w:szCs w:val="19"/>
              </w:rPr>
              <w:t>Interbank and money market items</w:t>
            </w:r>
          </w:p>
        </w:tc>
        <w:tc>
          <w:tcPr>
            <w:tcW w:w="1134" w:type="dxa"/>
          </w:tcPr>
          <w:p w14:paraId="550FA9DE" w14:textId="55250CB2" w:rsidR="00AD1FC4" w:rsidRPr="00CC2DEC" w:rsidRDefault="00CC74F5"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1,750</w:t>
            </w:r>
          </w:p>
        </w:tc>
        <w:tc>
          <w:tcPr>
            <w:tcW w:w="142" w:type="dxa"/>
          </w:tcPr>
          <w:p w14:paraId="54F48882"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134" w:type="dxa"/>
          </w:tcPr>
          <w:p w14:paraId="4425BB6B" w14:textId="3B302FE3" w:rsidR="00AD1FC4" w:rsidRPr="00CC2DEC" w:rsidRDefault="00AD1FC4"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2,603</w:t>
            </w:r>
          </w:p>
        </w:tc>
        <w:tc>
          <w:tcPr>
            <w:tcW w:w="180" w:type="dxa"/>
          </w:tcPr>
          <w:p w14:paraId="7693C9B1"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096" w:type="dxa"/>
          </w:tcPr>
          <w:p w14:paraId="1EAD72A1" w14:textId="737F3C81" w:rsidR="00AD1FC4" w:rsidRPr="00CC2DEC" w:rsidRDefault="00CC74F5"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932</w:t>
            </w:r>
          </w:p>
        </w:tc>
        <w:tc>
          <w:tcPr>
            <w:tcW w:w="243" w:type="dxa"/>
          </w:tcPr>
          <w:p w14:paraId="7F13508B"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033" w:type="dxa"/>
          </w:tcPr>
          <w:p w14:paraId="2305DE55" w14:textId="618FE14B" w:rsidR="00AD1FC4" w:rsidRPr="00CC2DEC" w:rsidRDefault="00AD1FC4"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1,823</w:t>
            </w:r>
          </w:p>
        </w:tc>
      </w:tr>
      <w:tr w:rsidR="00AD1FC4" w:rsidRPr="00CC2DEC" w14:paraId="232EA855" w14:textId="77777777" w:rsidTr="00887375">
        <w:trPr>
          <w:trHeight w:val="20"/>
        </w:trPr>
        <w:tc>
          <w:tcPr>
            <w:tcW w:w="4536" w:type="dxa"/>
          </w:tcPr>
          <w:p w14:paraId="327EDB74" w14:textId="77777777" w:rsidR="00AD1FC4" w:rsidRPr="00CC2DEC" w:rsidRDefault="00AD1FC4" w:rsidP="00AD1FC4">
            <w:pPr>
              <w:spacing w:line="240" w:lineRule="exact"/>
              <w:ind w:left="1418" w:right="141" w:hanging="158"/>
              <w:rPr>
                <w:rFonts w:ascii="Times New Roman" w:hAnsi="Times New Roman" w:cs="Times New Roman"/>
                <w:color w:val="000000"/>
                <w:sz w:val="19"/>
                <w:szCs w:val="19"/>
              </w:rPr>
            </w:pPr>
            <w:r w:rsidRPr="00CC2DEC">
              <w:rPr>
                <w:rFonts w:ascii="Times New Roman" w:hAnsi="Times New Roman" w:cs="Times New Roman"/>
                <w:color w:val="000000"/>
                <w:sz w:val="19"/>
                <w:szCs w:val="19"/>
              </w:rPr>
              <w:t>Contributions to Financial Institution Development Fund and Deposit Protection Agency</w:t>
            </w:r>
            <w:r w:rsidRPr="00CC2DEC">
              <w:rPr>
                <w:rFonts w:ascii="Times New Roman" w:hAnsi="Times New Roman" w:cs="Times New Roman"/>
                <w:color w:val="000000"/>
                <w:sz w:val="19"/>
                <w:szCs w:val="19"/>
                <w:cs/>
              </w:rPr>
              <w:t xml:space="preserve">                                                 </w:t>
            </w:r>
          </w:p>
        </w:tc>
        <w:tc>
          <w:tcPr>
            <w:tcW w:w="1134" w:type="dxa"/>
          </w:tcPr>
          <w:p w14:paraId="7FC22FFA" w14:textId="77777777" w:rsidR="00AD1FC4" w:rsidRPr="00CC2DEC" w:rsidRDefault="00AD1FC4" w:rsidP="00AD1FC4">
            <w:pPr>
              <w:spacing w:line="240" w:lineRule="exact"/>
              <w:ind w:left="-414" w:right="162"/>
              <w:jc w:val="right"/>
              <w:rPr>
                <w:rFonts w:ascii="Times New Roman" w:hAnsi="Times New Roman" w:cs="Times New Roman"/>
                <w:color w:val="000000"/>
                <w:sz w:val="19"/>
                <w:szCs w:val="19"/>
              </w:rPr>
            </w:pPr>
          </w:p>
          <w:p w14:paraId="38958A26" w14:textId="77777777" w:rsidR="00CC74F5" w:rsidRPr="00CC2DEC" w:rsidRDefault="00CC74F5" w:rsidP="00AD1FC4">
            <w:pPr>
              <w:spacing w:line="240" w:lineRule="exact"/>
              <w:ind w:left="-414" w:right="162"/>
              <w:jc w:val="right"/>
              <w:rPr>
                <w:rFonts w:ascii="Times New Roman" w:hAnsi="Times New Roman" w:cs="Times New Roman"/>
                <w:color w:val="000000"/>
                <w:sz w:val="19"/>
                <w:szCs w:val="19"/>
              </w:rPr>
            </w:pPr>
          </w:p>
          <w:p w14:paraId="05BB9A6A" w14:textId="4A51F853" w:rsidR="00CC74F5" w:rsidRPr="00CC2DEC" w:rsidRDefault="00CC74F5" w:rsidP="00AD1FC4">
            <w:pPr>
              <w:spacing w:line="240" w:lineRule="exact"/>
              <w:ind w:left="-414" w:right="162"/>
              <w:jc w:val="right"/>
              <w:rPr>
                <w:rFonts w:ascii="Times New Roman" w:hAnsi="Times New Roman" w:cs="Times New Roman"/>
                <w:color w:val="000000"/>
                <w:sz w:val="19"/>
                <w:szCs w:val="19"/>
                <w:cs/>
              </w:rPr>
            </w:pPr>
            <w:r w:rsidRPr="00CC2DEC">
              <w:rPr>
                <w:rFonts w:ascii="Times New Roman" w:hAnsi="Times New Roman" w:cs="Times New Roman"/>
                <w:color w:val="000000"/>
                <w:sz w:val="19"/>
                <w:szCs w:val="19"/>
              </w:rPr>
              <w:t>4,277</w:t>
            </w:r>
          </w:p>
        </w:tc>
        <w:tc>
          <w:tcPr>
            <w:tcW w:w="142" w:type="dxa"/>
          </w:tcPr>
          <w:p w14:paraId="091F866A"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134" w:type="dxa"/>
          </w:tcPr>
          <w:p w14:paraId="39C4D0DA" w14:textId="77777777" w:rsidR="00AD1FC4" w:rsidRPr="00CC2DEC" w:rsidRDefault="00AD1FC4" w:rsidP="00AD1FC4">
            <w:pPr>
              <w:spacing w:line="240" w:lineRule="exact"/>
              <w:ind w:left="-414" w:right="162"/>
              <w:jc w:val="right"/>
              <w:rPr>
                <w:rFonts w:ascii="Times New Roman" w:hAnsi="Times New Roman" w:cs="Times New Roman"/>
                <w:color w:val="000000"/>
                <w:sz w:val="19"/>
                <w:szCs w:val="19"/>
              </w:rPr>
            </w:pPr>
          </w:p>
          <w:p w14:paraId="4E8D15EF" w14:textId="77777777" w:rsidR="00AD1FC4" w:rsidRPr="00CC2DEC" w:rsidRDefault="00AD1FC4" w:rsidP="00AD1FC4">
            <w:pPr>
              <w:spacing w:line="240" w:lineRule="exact"/>
              <w:ind w:left="-414" w:right="162"/>
              <w:jc w:val="right"/>
              <w:rPr>
                <w:rFonts w:ascii="Times New Roman" w:hAnsi="Times New Roman" w:cs="Times New Roman"/>
                <w:color w:val="000000"/>
                <w:sz w:val="19"/>
                <w:szCs w:val="19"/>
              </w:rPr>
            </w:pPr>
          </w:p>
          <w:p w14:paraId="45792F44" w14:textId="158F4A64" w:rsidR="00AD1FC4" w:rsidRPr="00CC2DEC" w:rsidRDefault="00AD1FC4" w:rsidP="00AD1FC4">
            <w:pPr>
              <w:spacing w:line="240" w:lineRule="exact"/>
              <w:ind w:left="-414" w:right="162"/>
              <w:jc w:val="right"/>
              <w:rPr>
                <w:rFonts w:ascii="Times New Roman" w:hAnsi="Times New Roman" w:cs="Times New Roman"/>
                <w:color w:val="000000"/>
                <w:sz w:val="19"/>
                <w:szCs w:val="19"/>
                <w:cs/>
              </w:rPr>
            </w:pPr>
            <w:r w:rsidRPr="00CC2DEC">
              <w:rPr>
                <w:rFonts w:ascii="Times New Roman" w:hAnsi="Times New Roman" w:cs="Times New Roman"/>
                <w:color w:val="000000"/>
                <w:sz w:val="19"/>
                <w:szCs w:val="19"/>
              </w:rPr>
              <w:t>4,011</w:t>
            </w:r>
          </w:p>
        </w:tc>
        <w:tc>
          <w:tcPr>
            <w:tcW w:w="180" w:type="dxa"/>
          </w:tcPr>
          <w:p w14:paraId="55170CAF"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096" w:type="dxa"/>
          </w:tcPr>
          <w:p w14:paraId="211AA37B" w14:textId="77777777" w:rsidR="00AD1FC4" w:rsidRPr="00CC2DEC" w:rsidRDefault="00AD1FC4" w:rsidP="00AD1FC4">
            <w:pPr>
              <w:spacing w:line="240" w:lineRule="exact"/>
              <w:ind w:left="-414" w:right="162"/>
              <w:jc w:val="right"/>
              <w:rPr>
                <w:rFonts w:ascii="Times New Roman" w:hAnsi="Times New Roman" w:cs="Times New Roman"/>
                <w:color w:val="000000"/>
                <w:sz w:val="19"/>
                <w:szCs w:val="19"/>
              </w:rPr>
            </w:pPr>
          </w:p>
          <w:p w14:paraId="598CCD1E" w14:textId="77777777" w:rsidR="00CC74F5" w:rsidRPr="00CC2DEC" w:rsidRDefault="00CC74F5" w:rsidP="00AD1FC4">
            <w:pPr>
              <w:spacing w:line="240" w:lineRule="exact"/>
              <w:ind w:left="-414" w:right="162"/>
              <w:jc w:val="right"/>
              <w:rPr>
                <w:rFonts w:ascii="Times New Roman" w:hAnsi="Times New Roman" w:cs="Times New Roman"/>
                <w:color w:val="000000"/>
                <w:sz w:val="19"/>
                <w:szCs w:val="19"/>
              </w:rPr>
            </w:pPr>
          </w:p>
          <w:p w14:paraId="0633E9B2" w14:textId="336F0B66" w:rsidR="00CC74F5" w:rsidRPr="00CC2DEC" w:rsidRDefault="00CC74F5" w:rsidP="00AD1FC4">
            <w:pPr>
              <w:spacing w:line="240" w:lineRule="exact"/>
              <w:ind w:left="-414" w:right="162"/>
              <w:jc w:val="right"/>
              <w:rPr>
                <w:rFonts w:ascii="Times New Roman" w:hAnsi="Times New Roman" w:cs="Times New Roman"/>
                <w:color w:val="000000"/>
                <w:sz w:val="19"/>
                <w:szCs w:val="19"/>
                <w:cs/>
              </w:rPr>
            </w:pPr>
            <w:r w:rsidRPr="00CC2DEC">
              <w:rPr>
                <w:rFonts w:ascii="Times New Roman" w:hAnsi="Times New Roman" w:cs="Times New Roman"/>
                <w:color w:val="000000"/>
                <w:sz w:val="19"/>
                <w:szCs w:val="19"/>
              </w:rPr>
              <w:t>4,277</w:t>
            </w:r>
          </w:p>
        </w:tc>
        <w:tc>
          <w:tcPr>
            <w:tcW w:w="243" w:type="dxa"/>
          </w:tcPr>
          <w:p w14:paraId="10991028"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033" w:type="dxa"/>
          </w:tcPr>
          <w:p w14:paraId="50F4956F" w14:textId="77777777" w:rsidR="00AD1FC4" w:rsidRPr="00CC2DEC" w:rsidRDefault="00AD1FC4" w:rsidP="00AD1FC4">
            <w:pPr>
              <w:spacing w:line="240" w:lineRule="exact"/>
              <w:ind w:left="-414" w:right="162"/>
              <w:jc w:val="right"/>
              <w:rPr>
                <w:rFonts w:ascii="Times New Roman" w:hAnsi="Times New Roman" w:cs="Times New Roman"/>
                <w:color w:val="000000"/>
                <w:sz w:val="19"/>
                <w:szCs w:val="19"/>
              </w:rPr>
            </w:pPr>
          </w:p>
          <w:p w14:paraId="5215A5EE" w14:textId="77777777" w:rsidR="00AD1FC4" w:rsidRPr="00CC2DEC" w:rsidRDefault="00AD1FC4" w:rsidP="00AD1FC4">
            <w:pPr>
              <w:spacing w:line="240" w:lineRule="exact"/>
              <w:ind w:left="-414" w:right="162"/>
              <w:jc w:val="right"/>
              <w:rPr>
                <w:rFonts w:ascii="Times New Roman" w:hAnsi="Times New Roman" w:cs="Times New Roman"/>
                <w:color w:val="000000"/>
                <w:sz w:val="19"/>
                <w:szCs w:val="19"/>
              </w:rPr>
            </w:pPr>
          </w:p>
          <w:p w14:paraId="06AC831D" w14:textId="238B76CD" w:rsidR="00AD1FC4" w:rsidRPr="00CC2DEC" w:rsidRDefault="00AD1FC4" w:rsidP="00AD1FC4">
            <w:pPr>
              <w:spacing w:line="240" w:lineRule="exact"/>
              <w:ind w:left="-414" w:right="162"/>
              <w:jc w:val="right"/>
              <w:rPr>
                <w:rFonts w:ascii="Times New Roman" w:hAnsi="Times New Roman" w:cs="Times New Roman"/>
                <w:color w:val="000000"/>
                <w:sz w:val="19"/>
                <w:szCs w:val="19"/>
                <w:cs/>
              </w:rPr>
            </w:pPr>
            <w:r w:rsidRPr="00CC2DEC">
              <w:rPr>
                <w:rFonts w:ascii="Times New Roman" w:hAnsi="Times New Roman" w:cs="Times New Roman"/>
                <w:color w:val="000000"/>
                <w:sz w:val="19"/>
                <w:szCs w:val="19"/>
              </w:rPr>
              <w:t>4,011</w:t>
            </w:r>
          </w:p>
        </w:tc>
      </w:tr>
      <w:tr w:rsidR="00AD1FC4" w:rsidRPr="00CC2DEC" w14:paraId="6D046B0B" w14:textId="77777777" w:rsidTr="00887375">
        <w:trPr>
          <w:trHeight w:val="20"/>
        </w:trPr>
        <w:tc>
          <w:tcPr>
            <w:tcW w:w="4536" w:type="dxa"/>
          </w:tcPr>
          <w:p w14:paraId="4FFC9294" w14:textId="77777777" w:rsidR="00AD1FC4" w:rsidRPr="00CC2DEC" w:rsidRDefault="00AD1FC4" w:rsidP="00AD1FC4">
            <w:pPr>
              <w:spacing w:line="240" w:lineRule="exact"/>
              <w:ind w:left="1260"/>
              <w:rPr>
                <w:rFonts w:ascii="Times New Roman" w:hAnsi="Times New Roman" w:cs="Times New Roman"/>
                <w:color w:val="000000"/>
                <w:sz w:val="19"/>
                <w:szCs w:val="19"/>
              </w:rPr>
            </w:pPr>
            <w:r w:rsidRPr="00CC2DEC">
              <w:rPr>
                <w:rFonts w:ascii="Times New Roman" w:hAnsi="Times New Roman" w:cs="Times New Roman"/>
                <w:color w:val="000000"/>
                <w:sz w:val="19"/>
                <w:szCs w:val="19"/>
              </w:rPr>
              <w:t>Debt issued and borrowings</w:t>
            </w:r>
          </w:p>
        </w:tc>
        <w:tc>
          <w:tcPr>
            <w:tcW w:w="1134" w:type="dxa"/>
          </w:tcPr>
          <w:p w14:paraId="27901F78" w14:textId="77777777" w:rsidR="00AD1FC4" w:rsidRPr="00CC2DEC" w:rsidRDefault="00AD1FC4" w:rsidP="00AD1FC4">
            <w:pPr>
              <w:spacing w:line="240" w:lineRule="exact"/>
              <w:ind w:left="-414" w:right="162"/>
              <w:jc w:val="right"/>
              <w:rPr>
                <w:rFonts w:ascii="Times New Roman" w:hAnsi="Times New Roman" w:cs="Times New Roman"/>
                <w:color w:val="000000"/>
                <w:sz w:val="19"/>
                <w:szCs w:val="19"/>
              </w:rPr>
            </w:pPr>
          </w:p>
        </w:tc>
        <w:tc>
          <w:tcPr>
            <w:tcW w:w="142" w:type="dxa"/>
          </w:tcPr>
          <w:p w14:paraId="5F14010E"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134" w:type="dxa"/>
          </w:tcPr>
          <w:p w14:paraId="1D795459" w14:textId="77777777" w:rsidR="00AD1FC4" w:rsidRPr="00CC2DEC" w:rsidRDefault="00AD1FC4" w:rsidP="00AD1FC4">
            <w:pPr>
              <w:spacing w:line="240" w:lineRule="exact"/>
              <w:ind w:left="-414" w:right="162"/>
              <w:jc w:val="right"/>
              <w:rPr>
                <w:rFonts w:ascii="Times New Roman" w:hAnsi="Times New Roman" w:cs="Times New Roman"/>
                <w:color w:val="000000"/>
                <w:sz w:val="19"/>
                <w:szCs w:val="19"/>
              </w:rPr>
            </w:pPr>
          </w:p>
        </w:tc>
        <w:tc>
          <w:tcPr>
            <w:tcW w:w="180" w:type="dxa"/>
          </w:tcPr>
          <w:p w14:paraId="52A5A123"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096" w:type="dxa"/>
          </w:tcPr>
          <w:p w14:paraId="3723AE81" w14:textId="77777777" w:rsidR="00AD1FC4" w:rsidRPr="00CC2DEC" w:rsidRDefault="00AD1FC4" w:rsidP="00AD1FC4">
            <w:pPr>
              <w:spacing w:line="240" w:lineRule="exact"/>
              <w:ind w:left="-414" w:right="162"/>
              <w:jc w:val="right"/>
              <w:rPr>
                <w:rFonts w:ascii="Times New Roman" w:hAnsi="Times New Roman" w:cs="Times New Roman"/>
                <w:color w:val="000000"/>
                <w:sz w:val="19"/>
                <w:szCs w:val="19"/>
              </w:rPr>
            </w:pPr>
          </w:p>
        </w:tc>
        <w:tc>
          <w:tcPr>
            <w:tcW w:w="243" w:type="dxa"/>
          </w:tcPr>
          <w:p w14:paraId="6EEA6F31"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033" w:type="dxa"/>
          </w:tcPr>
          <w:p w14:paraId="32B88CF5" w14:textId="77777777" w:rsidR="00AD1FC4" w:rsidRPr="00CC2DEC" w:rsidRDefault="00AD1FC4" w:rsidP="00AD1FC4">
            <w:pPr>
              <w:spacing w:line="240" w:lineRule="exact"/>
              <w:ind w:left="-414" w:right="162"/>
              <w:jc w:val="right"/>
              <w:rPr>
                <w:rFonts w:ascii="Times New Roman" w:hAnsi="Times New Roman" w:cs="Times New Roman"/>
                <w:color w:val="000000"/>
                <w:sz w:val="19"/>
                <w:szCs w:val="19"/>
              </w:rPr>
            </w:pPr>
          </w:p>
        </w:tc>
      </w:tr>
      <w:tr w:rsidR="00AD1FC4" w:rsidRPr="00CC2DEC" w14:paraId="34A11027" w14:textId="77777777" w:rsidTr="00887375">
        <w:trPr>
          <w:trHeight w:val="20"/>
        </w:trPr>
        <w:tc>
          <w:tcPr>
            <w:tcW w:w="4536" w:type="dxa"/>
          </w:tcPr>
          <w:p w14:paraId="5D8B6F3E" w14:textId="77777777" w:rsidR="00AD1FC4" w:rsidRPr="00CC2DEC" w:rsidRDefault="00AD1FC4" w:rsidP="00AD1FC4">
            <w:pPr>
              <w:spacing w:line="240" w:lineRule="exact"/>
              <w:ind w:left="1260"/>
              <w:rPr>
                <w:rFonts w:ascii="Times New Roman" w:hAnsi="Times New Roman" w:cs="Times New Roman"/>
                <w:color w:val="000000"/>
                <w:sz w:val="19"/>
                <w:szCs w:val="19"/>
              </w:rPr>
            </w:pPr>
            <w:r w:rsidRPr="00CC2DEC">
              <w:rPr>
                <w:rFonts w:ascii="Times New Roman" w:hAnsi="Times New Roman" w:cs="Times New Roman"/>
                <w:color w:val="000000"/>
                <w:sz w:val="19"/>
                <w:szCs w:val="19"/>
                <w:cs/>
              </w:rPr>
              <w:t xml:space="preserve">    - </w:t>
            </w:r>
            <w:r w:rsidRPr="00CC2DEC">
              <w:rPr>
                <w:rFonts w:ascii="Times New Roman" w:hAnsi="Times New Roman" w:cs="Times New Roman"/>
                <w:color w:val="000000"/>
                <w:sz w:val="19"/>
                <w:szCs w:val="19"/>
              </w:rPr>
              <w:t>Subordinated debenture</w:t>
            </w:r>
          </w:p>
        </w:tc>
        <w:tc>
          <w:tcPr>
            <w:tcW w:w="1134" w:type="dxa"/>
          </w:tcPr>
          <w:p w14:paraId="49378D3E" w14:textId="0EBFF23F" w:rsidR="00AD1FC4" w:rsidRPr="00CC2DEC" w:rsidRDefault="00CC74F5"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2,290</w:t>
            </w:r>
          </w:p>
        </w:tc>
        <w:tc>
          <w:tcPr>
            <w:tcW w:w="142" w:type="dxa"/>
          </w:tcPr>
          <w:p w14:paraId="733256B1"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134" w:type="dxa"/>
          </w:tcPr>
          <w:p w14:paraId="6D34B5F7" w14:textId="56E0C525" w:rsidR="00AD1FC4" w:rsidRPr="00CC2DEC" w:rsidRDefault="00AD1FC4"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2,271</w:t>
            </w:r>
          </w:p>
        </w:tc>
        <w:tc>
          <w:tcPr>
            <w:tcW w:w="180" w:type="dxa"/>
          </w:tcPr>
          <w:p w14:paraId="1A35B3B4"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096" w:type="dxa"/>
          </w:tcPr>
          <w:p w14:paraId="193BB452" w14:textId="22686179" w:rsidR="00AD1FC4" w:rsidRPr="00CC2DEC" w:rsidRDefault="00CC74F5"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2,236</w:t>
            </w:r>
          </w:p>
        </w:tc>
        <w:tc>
          <w:tcPr>
            <w:tcW w:w="243" w:type="dxa"/>
          </w:tcPr>
          <w:p w14:paraId="22815C8C"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033" w:type="dxa"/>
          </w:tcPr>
          <w:p w14:paraId="57C82785" w14:textId="5E600FDA" w:rsidR="00AD1FC4" w:rsidRPr="00CC2DEC" w:rsidRDefault="00AD1FC4"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2,244</w:t>
            </w:r>
          </w:p>
        </w:tc>
      </w:tr>
      <w:tr w:rsidR="00AD1FC4" w:rsidRPr="00CC2DEC" w14:paraId="5F12EB30" w14:textId="77777777" w:rsidTr="00887375">
        <w:trPr>
          <w:trHeight w:val="20"/>
        </w:trPr>
        <w:tc>
          <w:tcPr>
            <w:tcW w:w="4536" w:type="dxa"/>
          </w:tcPr>
          <w:p w14:paraId="21F58528" w14:textId="77777777" w:rsidR="00AD1FC4" w:rsidRPr="00CC2DEC" w:rsidRDefault="00AD1FC4" w:rsidP="00AD1FC4">
            <w:pPr>
              <w:spacing w:line="240" w:lineRule="exact"/>
              <w:ind w:left="1260"/>
              <w:rPr>
                <w:rFonts w:ascii="Times New Roman" w:hAnsi="Times New Roman" w:cs="Times New Roman"/>
                <w:color w:val="000000"/>
                <w:sz w:val="19"/>
                <w:szCs w:val="19"/>
              </w:rPr>
            </w:pPr>
            <w:r w:rsidRPr="00CC2DEC">
              <w:rPr>
                <w:rFonts w:ascii="Times New Roman" w:hAnsi="Times New Roman" w:cs="Times New Roman"/>
                <w:color w:val="000000"/>
                <w:sz w:val="19"/>
                <w:szCs w:val="19"/>
                <w:cs/>
              </w:rPr>
              <w:t xml:space="preserve">    - </w:t>
            </w:r>
            <w:r w:rsidRPr="00CC2DEC">
              <w:rPr>
                <w:rFonts w:ascii="Times New Roman" w:hAnsi="Times New Roman" w:cs="Times New Roman"/>
                <w:color w:val="000000"/>
                <w:sz w:val="19"/>
                <w:szCs w:val="19"/>
              </w:rPr>
              <w:t>Other</w:t>
            </w:r>
          </w:p>
        </w:tc>
        <w:tc>
          <w:tcPr>
            <w:tcW w:w="1134" w:type="dxa"/>
          </w:tcPr>
          <w:p w14:paraId="630212F7" w14:textId="6F0D168C" w:rsidR="00AD1FC4" w:rsidRPr="00CC2DEC" w:rsidRDefault="00CC74F5"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1,572</w:t>
            </w:r>
          </w:p>
        </w:tc>
        <w:tc>
          <w:tcPr>
            <w:tcW w:w="142" w:type="dxa"/>
          </w:tcPr>
          <w:p w14:paraId="619E79DA"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134" w:type="dxa"/>
          </w:tcPr>
          <w:p w14:paraId="17B57E28" w14:textId="75BF75CE" w:rsidR="00AD1FC4" w:rsidRPr="00CC2DEC" w:rsidRDefault="00AD1FC4"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2,251</w:t>
            </w:r>
          </w:p>
        </w:tc>
        <w:tc>
          <w:tcPr>
            <w:tcW w:w="180" w:type="dxa"/>
          </w:tcPr>
          <w:p w14:paraId="28B595D5"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096" w:type="dxa"/>
          </w:tcPr>
          <w:p w14:paraId="5941C2ED" w14:textId="2C0F109C" w:rsidR="00AD1FC4" w:rsidRPr="00CC2DEC" w:rsidRDefault="00CC74F5"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88</w:t>
            </w:r>
            <w:r w:rsidR="003A2A73" w:rsidRPr="00CC2DEC">
              <w:rPr>
                <w:rFonts w:ascii="Times New Roman" w:hAnsi="Times New Roman" w:cs="Times New Roman"/>
                <w:color w:val="000000"/>
                <w:sz w:val="19"/>
                <w:szCs w:val="19"/>
              </w:rPr>
              <w:t>7</w:t>
            </w:r>
          </w:p>
        </w:tc>
        <w:tc>
          <w:tcPr>
            <w:tcW w:w="243" w:type="dxa"/>
          </w:tcPr>
          <w:p w14:paraId="4ADFE0EE"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033" w:type="dxa"/>
          </w:tcPr>
          <w:p w14:paraId="09C4D458" w14:textId="47D83B77" w:rsidR="00AD1FC4" w:rsidRPr="00CC2DEC" w:rsidRDefault="00AD1FC4"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1,505</w:t>
            </w:r>
          </w:p>
        </w:tc>
      </w:tr>
      <w:tr w:rsidR="00AD1FC4" w:rsidRPr="00CC2DEC" w14:paraId="663ED563" w14:textId="77777777" w:rsidTr="00887375">
        <w:trPr>
          <w:trHeight w:val="20"/>
        </w:trPr>
        <w:tc>
          <w:tcPr>
            <w:tcW w:w="4536" w:type="dxa"/>
          </w:tcPr>
          <w:p w14:paraId="307D5532" w14:textId="77777777" w:rsidR="00AD1FC4" w:rsidRPr="00CC2DEC" w:rsidRDefault="00AD1FC4" w:rsidP="00AD1FC4">
            <w:pPr>
              <w:spacing w:line="240" w:lineRule="exact"/>
              <w:ind w:left="1260"/>
              <w:rPr>
                <w:rFonts w:ascii="Times New Roman" w:hAnsi="Times New Roman" w:cs="Times New Roman"/>
                <w:color w:val="000000"/>
                <w:sz w:val="19"/>
                <w:szCs w:val="19"/>
              </w:rPr>
            </w:pPr>
            <w:r w:rsidRPr="00CC2DEC">
              <w:rPr>
                <w:rFonts w:ascii="Times New Roman" w:hAnsi="Times New Roman" w:cs="Times New Roman"/>
                <w:color w:val="000000"/>
                <w:sz w:val="19"/>
                <w:szCs w:val="19"/>
              </w:rPr>
              <w:t>Other</w:t>
            </w:r>
          </w:p>
        </w:tc>
        <w:tc>
          <w:tcPr>
            <w:tcW w:w="1134" w:type="dxa"/>
            <w:tcBorders>
              <w:bottom w:val="single" w:sz="4" w:space="0" w:color="auto"/>
            </w:tcBorders>
          </w:tcPr>
          <w:p w14:paraId="533A2765" w14:textId="4395AA5C" w:rsidR="00AD1FC4" w:rsidRPr="00CC2DEC" w:rsidRDefault="00CC74F5" w:rsidP="00AD1FC4">
            <w:pPr>
              <w:tabs>
                <w:tab w:val="decimal" w:pos="936"/>
              </w:tabs>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89</w:t>
            </w:r>
          </w:p>
        </w:tc>
        <w:tc>
          <w:tcPr>
            <w:tcW w:w="142" w:type="dxa"/>
          </w:tcPr>
          <w:p w14:paraId="79062B6C"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tcPr>
          <w:p w14:paraId="7CBCD75A" w14:textId="15EBBA0C" w:rsidR="00AD1FC4" w:rsidRPr="00CC2DEC" w:rsidRDefault="00AD1FC4" w:rsidP="00AD1FC4">
            <w:pPr>
              <w:tabs>
                <w:tab w:val="decimal" w:pos="936"/>
              </w:tabs>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101</w:t>
            </w:r>
          </w:p>
        </w:tc>
        <w:tc>
          <w:tcPr>
            <w:tcW w:w="180" w:type="dxa"/>
          </w:tcPr>
          <w:p w14:paraId="739E811E"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tcPr>
          <w:p w14:paraId="22CC4B9E" w14:textId="11D6BBCF" w:rsidR="00AD1FC4" w:rsidRPr="00CC2DEC" w:rsidRDefault="00CC74F5" w:rsidP="00AD1FC4">
            <w:pPr>
              <w:tabs>
                <w:tab w:val="decimal" w:pos="936"/>
              </w:tabs>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59</w:t>
            </w:r>
          </w:p>
        </w:tc>
        <w:tc>
          <w:tcPr>
            <w:tcW w:w="243" w:type="dxa"/>
          </w:tcPr>
          <w:p w14:paraId="127DBFA6"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033" w:type="dxa"/>
            <w:tcBorders>
              <w:bottom w:val="single" w:sz="4" w:space="0" w:color="auto"/>
            </w:tcBorders>
          </w:tcPr>
          <w:p w14:paraId="7D2DEF36" w14:textId="468DAEF9" w:rsidR="00AD1FC4" w:rsidRPr="00CC2DEC" w:rsidRDefault="00AD1FC4"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71</w:t>
            </w:r>
          </w:p>
        </w:tc>
      </w:tr>
      <w:tr w:rsidR="00AD1FC4" w:rsidRPr="00CC2DEC" w14:paraId="78E4733F" w14:textId="77777777" w:rsidTr="00887375">
        <w:trPr>
          <w:trHeight w:val="20"/>
        </w:trPr>
        <w:tc>
          <w:tcPr>
            <w:tcW w:w="4536" w:type="dxa"/>
          </w:tcPr>
          <w:p w14:paraId="138D3107" w14:textId="77777777" w:rsidR="00AD1FC4" w:rsidRPr="00CC2DEC" w:rsidRDefault="00AD1FC4" w:rsidP="00AD1FC4">
            <w:pPr>
              <w:spacing w:line="240" w:lineRule="exact"/>
              <w:ind w:left="1260"/>
              <w:rPr>
                <w:rFonts w:ascii="Times New Roman" w:hAnsi="Times New Roman" w:cs="Times New Roman"/>
                <w:color w:val="000000"/>
                <w:sz w:val="19"/>
                <w:szCs w:val="19"/>
              </w:rPr>
            </w:pPr>
            <w:r w:rsidRPr="00CC2DEC">
              <w:rPr>
                <w:rFonts w:ascii="Times New Roman" w:hAnsi="Times New Roman" w:cs="Times New Roman"/>
                <w:color w:val="000000"/>
                <w:sz w:val="19"/>
                <w:szCs w:val="19"/>
              </w:rPr>
              <w:t>Total interest expenses</w:t>
            </w:r>
          </w:p>
        </w:tc>
        <w:tc>
          <w:tcPr>
            <w:tcW w:w="1134" w:type="dxa"/>
            <w:tcBorders>
              <w:bottom w:val="double" w:sz="4" w:space="0" w:color="auto"/>
            </w:tcBorders>
          </w:tcPr>
          <w:p w14:paraId="2A9E88E6" w14:textId="74D9827B" w:rsidR="00AD1FC4" w:rsidRPr="00CC2DEC" w:rsidRDefault="00CC74F5" w:rsidP="00AD1FC4">
            <w:pPr>
              <w:tabs>
                <w:tab w:val="decimal" w:pos="936"/>
              </w:tabs>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21,824</w:t>
            </w:r>
          </w:p>
        </w:tc>
        <w:tc>
          <w:tcPr>
            <w:tcW w:w="142" w:type="dxa"/>
          </w:tcPr>
          <w:p w14:paraId="1EF6B19A"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tcPr>
          <w:p w14:paraId="790836CF" w14:textId="40E7A245" w:rsidR="00AD1FC4" w:rsidRPr="00CC2DEC" w:rsidRDefault="00AD1FC4" w:rsidP="00AD1FC4">
            <w:pPr>
              <w:tabs>
                <w:tab w:val="decimal" w:pos="936"/>
              </w:tabs>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26,758</w:t>
            </w:r>
          </w:p>
        </w:tc>
        <w:tc>
          <w:tcPr>
            <w:tcW w:w="180" w:type="dxa"/>
          </w:tcPr>
          <w:p w14:paraId="4B2BA98C"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tcPr>
          <w:p w14:paraId="65142D8F" w14:textId="79DA6B30" w:rsidR="00AD1FC4" w:rsidRPr="00CC2DEC" w:rsidRDefault="00CC74F5" w:rsidP="00AD1FC4">
            <w:pPr>
              <w:tabs>
                <w:tab w:val="decimal" w:pos="936"/>
              </w:tabs>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18,60</w:t>
            </w:r>
            <w:r w:rsidR="003A2A73" w:rsidRPr="00CC2DEC">
              <w:rPr>
                <w:rFonts w:ascii="Times New Roman" w:hAnsi="Times New Roman" w:cs="Times New Roman"/>
                <w:color w:val="000000"/>
                <w:sz w:val="19"/>
                <w:szCs w:val="19"/>
              </w:rPr>
              <w:t>6</w:t>
            </w:r>
          </w:p>
        </w:tc>
        <w:tc>
          <w:tcPr>
            <w:tcW w:w="243" w:type="dxa"/>
          </w:tcPr>
          <w:p w14:paraId="5224AEA6" w14:textId="77777777" w:rsidR="00AD1FC4" w:rsidRPr="00CC2DEC" w:rsidRDefault="00AD1FC4" w:rsidP="00AD1FC4">
            <w:pPr>
              <w:tabs>
                <w:tab w:val="decimal" w:pos="794"/>
              </w:tabs>
              <w:spacing w:line="240" w:lineRule="exact"/>
              <w:rPr>
                <w:rFonts w:ascii="Times New Roman" w:hAnsi="Times New Roman" w:cs="Times New Roman"/>
                <w:color w:val="000000"/>
                <w:sz w:val="19"/>
                <w:szCs w:val="19"/>
              </w:rPr>
            </w:pPr>
          </w:p>
        </w:tc>
        <w:tc>
          <w:tcPr>
            <w:tcW w:w="1033" w:type="dxa"/>
            <w:tcBorders>
              <w:bottom w:val="double" w:sz="4" w:space="0" w:color="auto"/>
            </w:tcBorders>
          </w:tcPr>
          <w:p w14:paraId="644CFF21" w14:textId="6773569C" w:rsidR="00AD1FC4" w:rsidRPr="00CC2DEC" w:rsidRDefault="00AD1FC4" w:rsidP="00AD1FC4">
            <w:pPr>
              <w:spacing w:line="240" w:lineRule="exact"/>
              <w:ind w:left="-414" w:right="162"/>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23,940</w:t>
            </w:r>
          </w:p>
        </w:tc>
      </w:tr>
    </w:tbl>
    <w:p w14:paraId="66B402CA" w14:textId="77777777" w:rsidR="00AD1FC4" w:rsidRPr="00CC2DEC" w:rsidRDefault="00AD1FC4" w:rsidP="00BF2F45">
      <w:pPr>
        <w:spacing w:line="240" w:lineRule="exact"/>
        <w:ind w:left="907" w:right="-253"/>
        <w:jc w:val="right"/>
        <w:rPr>
          <w:rFonts w:ascii="Times New Roman" w:hAnsi="Times New Roman" w:cs="Times New Roman"/>
          <w:b/>
          <w:bCs/>
          <w:sz w:val="19"/>
          <w:szCs w:val="19"/>
        </w:rPr>
      </w:pPr>
    </w:p>
    <w:p w14:paraId="3F602383" w14:textId="29DD8590" w:rsidR="00AD1FC4" w:rsidRPr="00CC2DEC" w:rsidRDefault="00AD1FC4" w:rsidP="00AD1FC4">
      <w:pPr>
        <w:ind w:left="993"/>
        <w:jc w:val="both"/>
        <w:rPr>
          <w:rFonts w:ascii="Times New Roman" w:hAnsi="Times New Roman" w:cs="Times New Roman"/>
          <w:sz w:val="24"/>
          <w:szCs w:val="24"/>
        </w:rPr>
      </w:pPr>
      <w:r w:rsidRPr="00CC2DEC">
        <w:rPr>
          <w:rFonts w:ascii="Times New Roman" w:hAnsi="Times New Roman" w:cs="Times New Roman"/>
          <w:sz w:val="24"/>
          <w:szCs w:val="24"/>
        </w:rPr>
        <w:lastRenderedPageBreak/>
        <w:t xml:space="preserve">On April </w:t>
      </w:r>
      <w:r w:rsidR="002D7FE1">
        <w:rPr>
          <w:rFonts w:ascii="Times New Roman" w:hAnsi="Times New Roman" w:cs="Times New Roman"/>
          <w:sz w:val="24"/>
          <w:szCs w:val="24"/>
        </w:rPr>
        <w:t>8</w:t>
      </w:r>
      <w:r w:rsidRPr="00CC2DEC">
        <w:rPr>
          <w:rFonts w:ascii="Times New Roman" w:hAnsi="Times New Roman" w:cs="Times New Roman"/>
          <w:sz w:val="24"/>
          <w:szCs w:val="24"/>
        </w:rPr>
        <w:t>, 2020, the BOT announced to</w:t>
      </w:r>
      <w:r w:rsidR="002D7FE1">
        <w:rPr>
          <w:rFonts w:ascii="Times New Roman" w:hAnsi="Times New Roman" w:cs="Times New Roman"/>
          <w:sz w:val="24"/>
          <w:szCs w:val="24"/>
        </w:rPr>
        <w:t xml:space="preserve"> temporarily</w:t>
      </w:r>
      <w:r w:rsidRPr="00CC2DEC">
        <w:rPr>
          <w:rFonts w:ascii="Times New Roman" w:hAnsi="Times New Roman" w:cs="Times New Roman"/>
          <w:sz w:val="24"/>
          <w:szCs w:val="24"/>
        </w:rPr>
        <w:t xml:space="preserve"> reduce the rate of contributions to Financial Institution Development Fund </w:t>
      </w:r>
      <w:r w:rsidRPr="00CC2DEC">
        <w:rPr>
          <w:rFonts w:ascii="Times New Roman" w:hAnsi="Times New Roman" w:cs="Times New Roman"/>
          <w:sz w:val="24"/>
          <w:szCs w:val="24"/>
          <w:cs/>
        </w:rPr>
        <w:t>(</w:t>
      </w:r>
      <w:r w:rsidRPr="00CC2DEC">
        <w:rPr>
          <w:rFonts w:ascii="Times New Roman" w:hAnsi="Times New Roman" w:cs="Times New Roman"/>
          <w:sz w:val="24"/>
          <w:szCs w:val="24"/>
        </w:rPr>
        <w:t>FIDF</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from 0</w:t>
      </w:r>
      <w:r w:rsidRPr="00CC2DEC">
        <w:rPr>
          <w:rFonts w:ascii="Times New Roman" w:hAnsi="Times New Roman" w:cs="Times New Roman"/>
          <w:sz w:val="24"/>
          <w:szCs w:val="24"/>
          <w:cs/>
        </w:rPr>
        <w:t>.</w:t>
      </w:r>
      <w:r w:rsidRPr="00CC2DEC">
        <w:rPr>
          <w:rFonts w:ascii="Times New Roman" w:hAnsi="Times New Roman" w:cs="Times New Roman"/>
          <w:sz w:val="24"/>
          <w:szCs w:val="24"/>
        </w:rPr>
        <w:t>46</w:t>
      </w:r>
      <w:r w:rsidRPr="00CC2DEC">
        <w:rPr>
          <w:rFonts w:ascii="Times New Roman" w:hAnsi="Times New Roman" w:cs="Times New Roman"/>
          <w:sz w:val="24"/>
          <w:szCs w:val="24"/>
          <w:cs/>
        </w:rPr>
        <w:t>%</w:t>
      </w:r>
      <w:r w:rsidR="002D7FE1">
        <w:rPr>
          <w:rFonts w:ascii="Times New Roman" w:hAnsi="Times New Roman" w:cs="Times New Roman"/>
          <w:sz w:val="24"/>
          <w:szCs w:val="24"/>
        </w:rPr>
        <w:t xml:space="preserve"> per year</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to 0</w:t>
      </w:r>
      <w:r w:rsidRPr="00CC2DEC">
        <w:rPr>
          <w:rFonts w:ascii="Times New Roman" w:hAnsi="Times New Roman" w:cs="Times New Roman"/>
          <w:sz w:val="24"/>
          <w:szCs w:val="24"/>
          <w:cs/>
        </w:rPr>
        <w:t>.</w:t>
      </w:r>
      <w:r w:rsidRPr="00CC2DEC">
        <w:rPr>
          <w:rFonts w:ascii="Times New Roman" w:hAnsi="Times New Roman" w:cs="Times New Roman"/>
          <w:sz w:val="24"/>
          <w:szCs w:val="24"/>
        </w:rPr>
        <w:t>23</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per year which is effective for the years 2020</w:t>
      </w:r>
      <w:r w:rsidRPr="00CC2DEC">
        <w:rPr>
          <w:rFonts w:ascii="Times New Roman" w:hAnsi="Times New Roman" w:cs="Times New Roman"/>
          <w:sz w:val="24"/>
          <w:szCs w:val="24"/>
          <w:cs/>
        </w:rPr>
        <w:t>-</w:t>
      </w:r>
      <w:r w:rsidRPr="00CC2DEC">
        <w:rPr>
          <w:rFonts w:ascii="Times New Roman" w:hAnsi="Times New Roman" w:cs="Times New Roman"/>
          <w:sz w:val="24"/>
          <w:szCs w:val="24"/>
        </w:rPr>
        <w:t>2021</w:t>
      </w:r>
      <w:r w:rsidRPr="00CC2DEC">
        <w:rPr>
          <w:rFonts w:ascii="Times New Roman" w:hAnsi="Times New Roman" w:cs="Times New Roman"/>
          <w:sz w:val="24"/>
          <w:szCs w:val="24"/>
          <w:cs/>
        </w:rPr>
        <w:t xml:space="preserve">. </w:t>
      </w:r>
    </w:p>
    <w:p w14:paraId="663F349A" w14:textId="77777777" w:rsidR="00AD1FC4" w:rsidRPr="00CC2DEC" w:rsidRDefault="00AD1FC4" w:rsidP="00AD1FC4">
      <w:pPr>
        <w:ind w:left="993"/>
        <w:jc w:val="both"/>
        <w:rPr>
          <w:rFonts w:ascii="Times New Roman" w:hAnsi="Times New Roman" w:cs="Times New Roman"/>
        </w:rPr>
      </w:pPr>
    </w:p>
    <w:p w14:paraId="21D1D3E2" w14:textId="789D19B9" w:rsidR="00AD1FC4" w:rsidRPr="00CC2DEC" w:rsidRDefault="00AD1FC4" w:rsidP="00AD1FC4">
      <w:pPr>
        <w:ind w:left="993"/>
        <w:jc w:val="both"/>
        <w:rPr>
          <w:rFonts w:ascii="Times New Roman" w:hAnsi="Times New Roman" w:cs="Times New Roman"/>
          <w:sz w:val="24"/>
          <w:szCs w:val="24"/>
        </w:rPr>
      </w:pPr>
      <w:r w:rsidRPr="00CC2DEC">
        <w:rPr>
          <w:rFonts w:ascii="Times New Roman" w:hAnsi="Times New Roman" w:cs="Times New Roman"/>
          <w:sz w:val="24"/>
          <w:szCs w:val="24"/>
        </w:rPr>
        <w:t>On November 1, 2021, the BOT announced to extend the</w:t>
      </w:r>
      <w:r w:rsidR="002D7FE1">
        <w:rPr>
          <w:rFonts w:ascii="Times New Roman" w:hAnsi="Times New Roman" w:cs="Times New Roman"/>
          <w:sz w:val="24"/>
          <w:szCs w:val="24"/>
        </w:rPr>
        <w:t xml:space="preserve"> temporary</w:t>
      </w:r>
      <w:r w:rsidRPr="00CC2DEC">
        <w:rPr>
          <w:rFonts w:ascii="Times New Roman" w:hAnsi="Times New Roman" w:cs="Times New Roman"/>
          <w:sz w:val="24"/>
          <w:szCs w:val="24"/>
        </w:rPr>
        <w:t xml:space="preserve"> reduction of the rate of contributions to FIDF at 0</w:t>
      </w:r>
      <w:r w:rsidRPr="00CC2DEC">
        <w:rPr>
          <w:rFonts w:ascii="Times New Roman" w:hAnsi="Times New Roman" w:cs="Times New Roman"/>
          <w:sz w:val="24"/>
          <w:szCs w:val="24"/>
          <w:cs/>
        </w:rPr>
        <w:t>.</w:t>
      </w:r>
      <w:r w:rsidRPr="00CC2DEC">
        <w:rPr>
          <w:rFonts w:ascii="Times New Roman" w:hAnsi="Times New Roman" w:cs="Times New Roman"/>
          <w:sz w:val="24"/>
          <w:szCs w:val="24"/>
        </w:rPr>
        <w:t>23</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per year to the end of 2022</w:t>
      </w:r>
      <w:r w:rsidRPr="00CC2DEC">
        <w:rPr>
          <w:rFonts w:ascii="Times New Roman" w:hAnsi="Times New Roman" w:cs="Times New Roman"/>
          <w:sz w:val="24"/>
          <w:szCs w:val="24"/>
          <w:cs/>
        </w:rPr>
        <w:t>.</w:t>
      </w:r>
    </w:p>
    <w:p w14:paraId="429BBC08" w14:textId="6FB45BA9" w:rsidR="00C67B15" w:rsidRPr="00CC2DEC" w:rsidRDefault="00C67B15" w:rsidP="00514CE8">
      <w:pPr>
        <w:ind w:left="993"/>
        <w:jc w:val="both"/>
        <w:rPr>
          <w:rFonts w:ascii="Times New Roman" w:hAnsi="Times New Roman" w:cs="Times New Roman"/>
          <w:sz w:val="24"/>
          <w:szCs w:val="24"/>
        </w:rPr>
      </w:pPr>
    </w:p>
    <w:p w14:paraId="6F05353C" w14:textId="269007FE" w:rsidR="00C67B15" w:rsidRPr="00CC2DEC" w:rsidRDefault="004E5C08">
      <w:pPr>
        <w:pStyle w:val="Heading2"/>
        <w:rPr>
          <w:b/>
          <w:bCs/>
        </w:rPr>
      </w:pPr>
      <w:r w:rsidRPr="00CC2DEC">
        <w:rPr>
          <w:b/>
          <w:bCs/>
        </w:rPr>
        <w:t>7</w:t>
      </w:r>
      <w:r w:rsidRPr="00CC2DEC">
        <w:rPr>
          <w:b/>
          <w:bCs/>
          <w:cs/>
        </w:rPr>
        <w:t>.</w:t>
      </w:r>
      <w:r w:rsidRPr="00CC2DEC">
        <w:rPr>
          <w:b/>
          <w:bCs/>
        </w:rPr>
        <w:t>33</w:t>
      </w:r>
      <w:r w:rsidRPr="00CC2DEC">
        <w:rPr>
          <w:b/>
          <w:bCs/>
        </w:rPr>
        <w:tab/>
      </w:r>
      <w:r w:rsidR="00C67B15" w:rsidRPr="00CC2DEC">
        <w:rPr>
          <w:b/>
          <w:bCs/>
        </w:rPr>
        <w:t>Fees and service income, net</w:t>
      </w:r>
    </w:p>
    <w:p w14:paraId="35D821A1" w14:textId="77777777" w:rsidR="00C67B15" w:rsidRPr="00CC2DEC" w:rsidRDefault="00C67B15" w:rsidP="00C67B15">
      <w:pPr>
        <w:spacing w:line="240" w:lineRule="exact"/>
        <w:ind w:left="1267" w:right="-16" w:hanging="360"/>
        <w:rPr>
          <w:rFonts w:ascii="Times New Roman" w:hAnsi="Times New Roman" w:cs="Times New Roman"/>
          <w:b/>
          <w:bCs/>
          <w:sz w:val="19"/>
          <w:szCs w:val="19"/>
        </w:rPr>
      </w:pPr>
    </w:p>
    <w:p w14:paraId="3F8EE771" w14:textId="3724469B" w:rsidR="00C67B15" w:rsidRPr="00CC2DEC" w:rsidRDefault="00C67B15" w:rsidP="00E43583">
      <w:pPr>
        <w:ind w:left="993"/>
        <w:jc w:val="thaiDistribute"/>
        <w:rPr>
          <w:rFonts w:ascii="Times New Roman" w:hAnsi="Times New Roman" w:cs="Times New Roman"/>
          <w:sz w:val="24"/>
          <w:szCs w:val="24"/>
        </w:rPr>
      </w:pPr>
      <w:r w:rsidRPr="00CC2DEC">
        <w:rPr>
          <w:rFonts w:ascii="Times New Roman" w:hAnsi="Times New Roman" w:cs="Times New Roman"/>
          <w:spacing w:val="-4"/>
          <w:sz w:val="24"/>
          <w:szCs w:val="24"/>
        </w:rPr>
        <w:t xml:space="preserve">Fees and service income, net </w:t>
      </w:r>
      <w:r w:rsidR="00825E12" w:rsidRPr="00CC2DEC">
        <w:rPr>
          <w:rFonts w:ascii="Times New Roman" w:hAnsi="Times New Roman" w:cs="Times New Roman"/>
          <w:spacing w:val="-4"/>
          <w:sz w:val="24"/>
          <w:szCs w:val="24"/>
        </w:rPr>
        <w:t>for the years ended December 31, 2021 and 2020</w:t>
      </w:r>
      <w:r w:rsidR="008D6DC9" w:rsidRPr="00CC2DEC">
        <w:rPr>
          <w:rFonts w:ascii="Times New Roman" w:hAnsi="Times New Roman" w:cs="Times New Roman"/>
          <w:spacing w:val="-4"/>
          <w:sz w:val="24"/>
          <w:szCs w:val="24"/>
          <w:cs/>
        </w:rPr>
        <w:t xml:space="preserve"> </w:t>
      </w:r>
      <w:r w:rsidRPr="00CC2DEC">
        <w:rPr>
          <w:rFonts w:ascii="Times New Roman" w:hAnsi="Times New Roman" w:cs="Times New Roman"/>
          <w:sz w:val="24"/>
          <w:szCs w:val="24"/>
        </w:rPr>
        <w:t>are as follows</w:t>
      </w:r>
      <w:r w:rsidRPr="00CC2DEC">
        <w:rPr>
          <w:rFonts w:ascii="Times New Roman" w:hAnsi="Times New Roman" w:cs="Times New Roman"/>
          <w:sz w:val="24"/>
          <w:szCs w:val="24"/>
          <w:cs/>
        </w:rPr>
        <w:t>:</w:t>
      </w:r>
    </w:p>
    <w:p w14:paraId="426AB506" w14:textId="77777777" w:rsidR="00BF2F45" w:rsidRPr="00CC2DEC" w:rsidRDefault="00BF2F45" w:rsidP="00BF2F45">
      <w:pPr>
        <w:spacing w:line="240" w:lineRule="exact"/>
        <w:ind w:left="907" w:right="-253"/>
        <w:jc w:val="right"/>
        <w:rPr>
          <w:rFonts w:ascii="Times New Roman" w:hAnsi="Times New Roman" w:cs="Times New Roman"/>
          <w:b/>
          <w:bCs/>
          <w:sz w:val="19"/>
          <w:szCs w:val="19"/>
        </w:rPr>
      </w:pPr>
      <w:r w:rsidRPr="00CC2DEC">
        <w:rPr>
          <w:rFonts w:ascii="Times New Roman" w:hAnsi="Times New Roman" w:cs="Times New Roman"/>
          <w:b/>
          <w:bCs/>
          <w:sz w:val="19"/>
          <w:szCs w:val="19"/>
        </w:rPr>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9520" w:type="dxa"/>
        <w:tblLayout w:type="fixed"/>
        <w:tblCellMar>
          <w:left w:w="0" w:type="dxa"/>
          <w:right w:w="0" w:type="dxa"/>
        </w:tblCellMar>
        <w:tblLook w:val="0000" w:firstRow="0" w:lastRow="0" w:firstColumn="0" w:lastColumn="0" w:noHBand="0" w:noVBand="0"/>
      </w:tblPr>
      <w:tblGrid>
        <w:gridCol w:w="4536"/>
        <w:gridCol w:w="1134"/>
        <w:gridCol w:w="284"/>
        <w:gridCol w:w="992"/>
        <w:gridCol w:w="164"/>
        <w:gridCol w:w="1134"/>
        <w:gridCol w:w="283"/>
        <w:gridCol w:w="993"/>
      </w:tblGrid>
      <w:tr w:rsidR="008D6DC9" w:rsidRPr="00CC2DEC" w14:paraId="631AA315" w14:textId="77777777" w:rsidTr="00887375">
        <w:tc>
          <w:tcPr>
            <w:tcW w:w="4536" w:type="dxa"/>
          </w:tcPr>
          <w:p w14:paraId="1B3B8BB2" w14:textId="77777777" w:rsidR="008D6DC9" w:rsidRPr="00CC2DEC" w:rsidRDefault="008D6DC9" w:rsidP="00887375">
            <w:pPr>
              <w:spacing w:line="240" w:lineRule="exact"/>
              <w:ind w:left="1080"/>
              <w:rPr>
                <w:rFonts w:ascii="Times New Roman" w:hAnsi="Times New Roman" w:cs="Times New Roman"/>
                <w:color w:val="000000"/>
                <w:sz w:val="18"/>
                <w:szCs w:val="18"/>
              </w:rPr>
            </w:pPr>
          </w:p>
        </w:tc>
        <w:tc>
          <w:tcPr>
            <w:tcW w:w="2410" w:type="dxa"/>
            <w:gridSpan w:val="3"/>
          </w:tcPr>
          <w:p w14:paraId="566AE967" w14:textId="77777777" w:rsidR="008D6DC9" w:rsidRPr="00CC2DEC" w:rsidRDefault="008D6DC9" w:rsidP="00887375">
            <w:pPr>
              <w:spacing w:line="240" w:lineRule="exact"/>
              <w:ind w:left="90" w:right="108"/>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w:t>
            </w:r>
          </w:p>
        </w:tc>
        <w:tc>
          <w:tcPr>
            <w:tcW w:w="164" w:type="dxa"/>
          </w:tcPr>
          <w:p w14:paraId="5E890808" w14:textId="77777777" w:rsidR="008D6DC9" w:rsidRPr="00CC2DEC" w:rsidRDefault="008D6DC9" w:rsidP="00887375">
            <w:pPr>
              <w:spacing w:line="240" w:lineRule="exact"/>
              <w:ind w:right="25"/>
              <w:jc w:val="center"/>
              <w:rPr>
                <w:rFonts w:ascii="Times New Roman" w:hAnsi="Times New Roman" w:cs="Times New Roman"/>
                <w:b/>
                <w:bCs/>
                <w:color w:val="000000"/>
                <w:sz w:val="15"/>
                <w:szCs w:val="15"/>
              </w:rPr>
            </w:pPr>
          </w:p>
        </w:tc>
        <w:tc>
          <w:tcPr>
            <w:tcW w:w="2410" w:type="dxa"/>
            <w:gridSpan w:val="3"/>
          </w:tcPr>
          <w:p w14:paraId="4A05FF29" w14:textId="77777777" w:rsidR="008D6DC9" w:rsidRPr="00CC2DEC" w:rsidRDefault="008D6DC9" w:rsidP="00887375">
            <w:pPr>
              <w:spacing w:line="240" w:lineRule="exact"/>
              <w:ind w:left="90" w:hanging="90"/>
              <w:jc w:val="center"/>
              <w:rPr>
                <w:rFonts w:ascii="Times New Roman" w:hAnsi="Times New Roman" w:cs="Times New Roman"/>
                <w:b/>
                <w:bCs/>
                <w:sz w:val="15"/>
                <w:szCs w:val="15"/>
              </w:rPr>
            </w:pPr>
            <w:r w:rsidRPr="00CC2DEC">
              <w:rPr>
                <w:rFonts w:ascii="Times New Roman" w:hAnsi="Times New Roman" w:cs="Times New Roman"/>
                <w:b/>
                <w:bCs/>
                <w:sz w:val="15"/>
                <w:szCs w:val="15"/>
              </w:rPr>
              <w:t>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w:t>
            </w:r>
          </w:p>
        </w:tc>
      </w:tr>
      <w:tr w:rsidR="008D6DC9" w:rsidRPr="00CC2DEC" w14:paraId="6CC27471" w14:textId="77777777" w:rsidTr="00887375">
        <w:tc>
          <w:tcPr>
            <w:tcW w:w="4536" w:type="dxa"/>
          </w:tcPr>
          <w:p w14:paraId="0FEF38A5" w14:textId="77777777" w:rsidR="008D6DC9" w:rsidRPr="00CC2DEC" w:rsidRDefault="008D6DC9" w:rsidP="00887375">
            <w:pPr>
              <w:spacing w:line="240" w:lineRule="exact"/>
              <w:ind w:left="1080"/>
              <w:rPr>
                <w:rFonts w:ascii="Times New Roman" w:hAnsi="Times New Roman" w:cs="Times New Roman"/>
                <w:color w:val="000000"/>
                <w:sz w:val="18"/>
                <w:szCs w:val="18"/>
              </w:rPr>
            </w:pPr>
          </w:p>
        </w:tc>
        <w:tc>
          <w:tcPr>
            <w:tcW w:w="2410" w:type="dxa"/>
            <w:gridSpan w:val="3"/>
          </w:tcPr>
          <w:p w14:paraId="675CC783" w14:textId="77777777" w:rsidR="008D6DC9" w:rsidRPr="00CC2DEC" w:rsidRDefault="008D6DC9" w:rsidP="00887375">
            <w:pPr>
              <w:spacing w:line="240" w:lineRule="exact"/>
              <w:ind w:left="-9" w:firstLine="9"/>
              <w:jc w:val="center"/>
              <w:rPr>
                <w:rFonts w:ascii="Times New Roman" w:hAnsi="Times New Roman" w:cs="Times New Roman"/>
                <w:b/>
                <w:bCs/>
                <w:sz w:val="15"/>
                <w:szCs w:val="15"/>
              </w:rPr>
            </w:pPr>
            <w:r w:rsidRPr="00CC2DEC">
              <w:rPr>
                <w:rFonts w:ascii="Times New Roman" w:hAnsi="Times New Roman" w:cs="Times New Roman"/>
                <w:b/>
                <w:bCs/>
                <w:sz w:val="15"/>
                <w:szCs w:val="15"/>
              </w:rPr>
              <w:t>FINANCIAL  STATEMENTS</w:t>
            </w:r>
          </w:p>
        </w:tc>
        <w:tc>
          <w:tcPr>
            <w:tcW w:w="164" w:type="dxa"/>
          </w:tcPr>
          <w:p w14:paraId="6D5EE7EB" w14:textId="77777777" w:rsidR="008D6DC9" w:rsidRPr="00CC2DEC" w:rsidRDefault="008D6DC9" w:rsidP="00887375">
            <w:pPr>
              <w:spacing w:line="240" w:lineRule="exact"/>
              <w:ind w:right="25"/>
              <w:jc w:val="center"/>
              <w:rPr>
                <w:rFonts w:ascii="Times New Roman" w:hAnsi="Times New Roman" w:cs="Times New Roman"/>
                <w:b/>
                <w:bCs/>
                <w:color w:val="000000"/>
                <w:sz w:val="15"/>
                <w:szCs w:val="15"/>
              </w:rPr>
            </w:pPr>
          </w:p>
        </w:tc>
        <w:tc>
          <w:tcPr>
            <w:tcW w:w="2410" w:type="dxa"/>
            <w:gridSpan w:val="3"/>
          </w:tcPr>
          <w:p w14:paraId="6CF421D2" w14:textId="77777777" w:rsidR="008D6DC9" w:rsidRPr="00CC2DEC" w:rsidRDefault="008D6DC9" w:rsidP="00887375">
            <w:pPr>
              <w:spacing w:line="240" w:lineRule="exact"/>
              <w:ind w:left="90" w:hanging="90"/>
              <w:jc w:val="center"/>
              <w:rPr>
                <w:rFonts w:ascii="Times New Roman" w:hAnsi="Times New Roman" w:cs="Times New Roman"/>
                <w:b/>
                <w:bCs/>
                <w:sz w:val="15"/>
                <w:szCs w:val="15"/>
              </w:rPr>
            </w:pPr>
            <w:r w:rsidRPr="00CC2DEC">
              <w:rPr>
                <w:rFonts w:ascii="Times New Roman" w:hAnsi="Times New Roman" w:cs="Times New Roman"/>
                <w:b/>
                <w:bCs/>
                <w:sz w:val="15"/>
                <w:szCs w:val="15"/>
              </w:rPr>
              <w:t>FINANCIAL  STATEMENTS</w:t>
            </w:r>
          </w:p>
        </w:tc>
      </w:tr>
      <w:tr w:rsidR="008D6DC9" w:rsidRPr="00CC2DEC" w14:paraId="6386F79F" w14:textId="77777777" w:rsidTr="00887375">
        <w:trPr>
          <w:trHeight w:val="20"/>
        </w:trPr>
        <w:tc>
          <w:tcPr>
            <w:tcW w:w="4536" w:type="dxa"/>
          </w:tcPr>
          <w:p w14:paraId="7AF9F654" w14:textId="77777777" w:rsidR="008D6DC9" w:rsidRPr="00CC2DEC" w:rsidRDefault="008D6DC9" w:rsidP="008D6DC9">
            <w:pPr>
              <w:spacing w:line="240" w:lineRule="exact"/>
              <w:ind w:left="1080"/>
              <w:rPr>
                <w:rFonts w:ascii="Times New Roman" w:hAnsi="Times New Roman" w:cs="Times New Roman"/>
                <w:color w:val="000000"/>
                <w:sz w:val="19"/>
                <w:szCs w:val="19"/>
              </w:rPr>
            </w:pPr>
          </w:p>
        </w:tc>
        <w:tc>
          <w:tcPr>
            <w:tcW w:w="1134" w:type="dxa"/>
          </w:tcPr>
          <w:p w14:paraId="626BE847" w14:textId="1F454F84" w:rsidR="008D6DC9" w:rsidRPr="00CC2DEC" w:rsidRDefault="008D6DC9" w:rsidP="008D6DC9">
            <w:pPr>
              <w:spacing w:line="240" w:lineRule="exact"/>
              <w:ind w:left="141" w:right="-8" w:hanging="141"/>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2021</w:t>
            </w:r>
          </w:p>
        </w:tc>
        <w:tc>
          <w:tcPr>
            <w:tcW w:w="284" w:type="dxa"/>
          </w:tcPr>
          <w:p w14:paraId="60BADE0F" w14:textId="77777777" w:rsidR="008D6DC9" w:rsidRPr="00CC2DEC" w:rsidRDefault="008D6DC9" w:rsidP="008D6DC9">
            <w:pPr>
              <w:spacing w:line="240" w:lineRule="exact"/>
              <w:ind w:left="141" w:right="-56"/>
              <w:jc w:val="center"/>
              <w:rPr>
                <w:rFonts w:ascii="Times New Roman" w:hAnsi="Times New Roman" w:cs="Times New Roman"/>
                <w:b/>
                <w:bCs/>
                <w:color w:val="000000"/>
                <w:sz w:val="19"/>
                <w:szCs w:val="19"/>
              </w:rPr>
            </w:pPr>
          </w:p>
        </w:tc>
        <w:tc>
          <w:tcPr>
            <w:tcW w:w="992" w:type="dxa"/>
          </w:tcPr>
          <w:p w14:paraId="7BE5BF5C" w14:textId="3FFCCB4C" w:rsidR="008D6DC9" w:rsidRPr="00CC2DEC" w:rsidRDefault="008D6DC9" w:rsidP="008D6DC9">
            <w:pPr>
              <w:spacing w:line="240" w:lineRule="exact"/>
              <w:ind w:left="141" w:right="-8" w:hanging="141"/>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2020</w:t>
            </w:r>
          </w:p>
        </w:tc>
        <w:tc>
          <w:tcPr>
            <w:tcW w:w="164" w:type="dxa"/>
          </w:tcPr>
          <w:p w14:paraId="37EB2B6D" w14:textId="77777777" w:rsidR="008D6DC9" w:rsidRPr="00CC2DEC" w:rsidRDefault="008D6DC9" w:rsidP="008D6DC9">
            <w:pPr>
              <w:spacing w:line="240" w:lineRule="exact"/>
              <w:ind w:left="141" w:right="-56"/>
              <w:jc w:val="center"/>
              <w:rPr>
                <w:rFonts w:ascii="Times New Roman" w:hAnsi="Times New Roman" w:cs="Times New Roman"/>
                <w:b/>
                <w:bCs/>
                <w:color w:val="000000"/>
                <w:sz w:val="19"/>
                <w:szCs w:val="19"/>
              </w:rPr>
            </w:pPr>
          </w:p>
        </w:tc>
        <w:tc>
          <w:tcPr>
            <w:tcW w:w="1134" w:type="dxa"/>
          </w:tcPr>
          <w:p w14:paraId="53EDC9F1" w14:textId="0F8B97E9" w:rsidR="008D6DC9" w:rsidRPr="00CC2DEC" w:rsidRDefault="008D6DC9" w:rsidP="008D6DC9">
            <w:pPr>
              <w:spacing w:line="240" w:lineRule="exact"/>
              <w:ind w:left="141" w:right="-8" w:hanging="141"/>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2021</w:t>
            </w:r>
          </w:p>
        </w:tc>
        <w:tc>
          <w:tcPr>
            <w:tcW w:w="283" w:type="dxa"/>
          </w:tcPr>
          <w:p w14:paraId="6468F81E" w14:textId="77777777" w:rsidR="008D6DC9" w:rsidRPr="00CC2DEC" w:rsidRDefault="008D6DC9" w:rsidP="008D6DC9">
            <w:pPr>
              <w:spacing w:line="240" w:lineRule="exact"/>
              <w:ind w:left="141" w:right="-56"/>
              <w:jc w:val="center"/>
              <w:rPr>
                <w:rFonts w:ascii="Times New Roman" w:hAnsi="Times New Roman" w:cs="Times New Roman"/>
                <w:b/>
                <w:bCs/>
                <w:color w:val="000000"/>
                <w:sz w:val="19"/>
                <w:szCs w:val="19"/>
              </w:rPr>
            </w:pPr>
          </w:p>
        </w:tc>
        <w:tc>
          <w:tcPr>
            <w:tcW w:w="993" w:type="dxa"/>
          </w:tcPr>
          <w:p w14:paraId="2A038160" w14:textId="0E119FD7" w:rsidR="008D6DC9" w:rsidRPr="00CC2DEC" w:rsidRDefault="008D6DC9" w:rsidP="008D6DC9">
            <w:pPr>
              <w:spacing w:line="240" w:lineRule="exact"/>
              <w:ind w:left="141" w:right="-8" w:hanging="141"/>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2020</w:t>
            </w:r>
          </w:p>
        </w:tc>
      </w:tr>
      <w:tr w:rsidR="008D6DC9" w:rsidRPr="00CC2DEC" w14:paraId="1C7BCBAB" w14:textId="77777777" w:rsidTr="00887375">
        <w:trPr>
          <w:trHeight w:val="20"/>
        </w:trPr>
        <w:tc>
          <w:tcPr>
            <w:tcW w:w="4536" w:type="dxa"/>
          </w:tcPr>
          <w:p w14:paraId="4BD66DFF" w14:textId="77777777" w:rsidR="008D6DC9" w:rsidRPr="00CC2DEC" w:rsidRDefault="008D6DC9" w:rsidP="008D6DC9">
            <w:pPr>
              <w:spacing w:line="240" w:lineRule="exact"/>
              <w:ind w:left="1259" w:hanging="408"/>
              <w:rPr>
                <w:rFonts w:ascii="Times New Roman" w:hAnsi="Times New Roman" w:cs="Times New Roman"/>
                <w:color w:val="000000"/>
                <w:sz w:val="19"/>
                <w:szCs w:val="19"/>
              </w:rPr>
            </w:pPr>
            <w:r w:rsidRPr="00CC2DEC">
              <w:rPr>
                <w:rFonts w:ascii="Times New Roman" w:hAnsi="Times New Roman" w:cs="Times New Roman"/>
                <w:sz w:val="19"/>
                <w:szCs w:val="19"/>
              </w:rPr>
              <w:t>Fees and service income</w:t>
            </w:r>
          </w:p>
        </w:tc>
        <w:tc>
          <w:tcPr>
            <w:tcW w:w="1134" w:type="dxa"/>
          </w:tcPr>
          <w:p w14:paraId="7C46A44D" w14:textId="77777777" w:rsidR="008D6DC9" w:rsidRPr="00CC2DEC" w:rsidRDefault="008D6DC9" w:rsidP="008D6DC9">
            <w:pPr>
              <w:spacing w:line="240" w:lineRule="exact"/>
              <w:ind w:right="9"/>
              <w:jc w:val="center"/>
              <w:rPr>
                <w:rFonts w:ascii="Times New Roman" w:hAnsi="Times New Roman" w:cs="Times New Roman"/>
                <w:b/>
                <w:bCs/>
                <w:color w:val="000000"/>
                <w:sz w:val="19"/>
                <w:szCs w:val="19"/>
                <w:cs/>
              </w:rPr>
            </w:pPr>
          </w:p>
        </w:tc>
        <w:tc>
          <w:tcPr>
            <w:tcW w:w="284" w:type="dxa"/>
          </w:tcPr>
          <w:p w14:paraId="3D1A27EB" w14:textId="77777777" w:rsidR="008D6DC9" w:rsidRPr="00CC2DEC" w:rsidRDefault="008D6DC9" w:rsidP="008D6DC9">
            <w:pPr>
              <w:spacing w:line="240" w:lineRule="exact"/>
              <w:ind w:right="25"/>
              <w:jc w:val="center"/>
              <w:rPr>
                <w:rFonts w:ascii="Times New Roman" w:hAnsi="Times New Roman" w:cs="Times New Roman"/>
                <w:b/>
                <w:bCs/>
                <w:color w:val="000000"/>
                <w:sz w:val="19"/>
                <w:szCs w:val="19"/>
              </w:rPr>
            </w:pPr>
          </w:p>
        </w:tc>
        <w:tc>
          <w:tcPr>
            <w:tcW w:w="992" w:type="dxa"/>
          </w:tcPr>
          <w:p w14:paraId="2F7A2549" w14:textId="77777777" w:rsidR="008D6DC9" w:rsidRPr="00CC2DEC" w:rsidRDefault="008D6DC9" w:rsidP="008D6DC9">
            <w:pPr>
              <w:spacing w:line="240" w:lineRule="exact"/>
              <w:ind w:right="9"/>
              <w:jc w:val="center"/>
              <w:rPr>
                <w:rFonts w:ascii="Times New Roman" w:hAnsi="Times New Roman" w:cs="Times New Roman"/>
                <w:b/>
                <w:bCs/>
                <w:color w:val="000000"/>
                <w:sz w:val="19"/>
                <w:szCs w:val="19"/>
                <w:cs/>
              </w:rPr>
            </w:pPr>
          </w:p>
        </w:tc>
        <w:tc>
          <w:tcPr>
            <w:tcW w:w="164" w:type="dxa"/>
          </w:tcPr>
          <w:p w14:paraId="7BF51CDC" w14:textId="77777777" w:rsidR="008D6DC9" w:rsidRPr="00CC2DEC" w:rsidRDefault="008D6DC9" w:rsidP="008D6DC9">
            <w:pPr>
              <w:spacing w:line="240" w:lineRule="exact"/>
              <w:ind w:right="25"/>
              <w:jc w:val="center"/>
              <w:rPr>
                <w:rFonts w:ascii="Times New Roman" w:hAnsi="Times New Roman" w:cs="Times New Roman"/>
                <w:b/>
                <w:bCs/>
                <w:color w:val="000000"/>
                <w:sz w:val="19"/>
                <w:szCs w:val="19"/>
              </w:rPr>
            </w:pPr>
          </w:p>
        </w:tc>
        <w:tc>
          <w:tcPr>
            <w:tcW w:w="1134" w:type="dxa"/>
          </w:tcPr>
          <w:p w14:paraId="05611EBC" w14:textId="77777777" w:rsidR="008D6DC9" w:rsidRPr="00CC2DEC" w:rsidRDefault="008D6DC9" w:rsidP="008D6DC9">
            <w:pPr>
              <w:spacing w:line="240" w:lineRule="exact"/>
              <w:ind w:right="25"/>
              <w:jc w:val="center"/>
              <w:rPr>
                <w:rFonts w:ascii="Times New Roman" w:hAnsi="Times New Roman" w:cs="Times New Roman"/>
                <w:b/>
                <w:bCs/>
                <w:color w:val="000000"/>
                <w:sz w:val="19"/>
                <w:szCs w:val="19"/>
                <w:cs/>
              </w:rPr>
            </w:pPr>
          </w:p>
        </w:tc>
        <w:tc>
          <w:tcPr>
            <w:tcW w:w="283" w:type="dxa"/>
          </w:tcPr>
          <w:p w14:paraId="79E4BAAE" w14:textId="77777777" w:rsidR="008D6DC9" w:rsidRPr="00CC2DEC" w:rsidRDefault="008D6DC9" w:rsidP="008D6DC9">
            <w:pPr>
              <w:spacing w:line="240" w:lineRule="exact"/>
              <w:ind w:right="25"/>
              <w:jc w:val="center"/>
              <w:rPr>
                <w:rFonts w:ascii="Times New Roman" w:hAnsi="Times New Roman" w:cs="Times New Roman"/>
                <w:b/>
                <w:bCs/>
                <w:color w:val="000000"/>
                <w:sz w:val="19"/>
                <w:szCs w:val="19"/>
              </w:rPr>
            </w:pPr>
          </w:p>
        </w:tc>
        <w:tc>
          <w:tcPr>
            <w:tcW w:w="993" w:type="dxa"/>
          </w:tcPr>
          <w:p w14:paraId="56DAA1BE" w14:textId="77777777" w:rsidR="008D6DC9" w:rsidRPr="00CC2DEC" w:rsidRDefault="008D6DC9" w:rsidP="008D6DC9">
            <w:pPr>
              <w:spacing w:line="240" w:lineRule="exact"/>
              <w:ind w:left="385" w:right="25"/>
              <w:jc w:val="center"/>
              <w:rPr>
                <w:rFonts w:ascii="Times New Roman" w:hAnsi="Times New Roman" w:cs="Times New Roman"/>
                <w:b/>
                <w:bCs/>
                <w:color w:val="000000"/>
                <w:sz w:val="19"/>
                <w:szCs w:val="19"/>
              </w:rPr>
            </w:pPr>
          </w:p>
        </w:tc>
      </w:tr>
      <w:tr w:rsidR="008D6DC9" w:rsidRPr="00CC2DEC" w14:paraId="4B2850F6" w14:textId="77777777" w:rsidTr="00887375">
        <w:trPr>
          <w:trHeight w:val="20"/>
        </w:trPr>
        <w:tc>
          <w:tcPr>
            <w:tcW w:w="4536" w:type="dxa"/>
          </w:tcPr>
          <w:p w14:paraId="54412A33" w14:textId="77777777" w:rsidR="008D6DC9" w:rsidRPr="00CC2DEC" w:rsidRDefault="008D6DC9" w:rsidP="008D6DC9">
            <w:pPr>
              <w:spacing w:line="240" w:lineRule="exact"/>
              <w:ind w:left="1260" w:hanging="267"/>
              <w:rPr>
                <w:rFonts w:ascii="Times New Roman" w:hAnsi="Times New Roman" w:cs="Times New Roman"/>
                <w:color w:val="000000"/>
                <w:sz w:val="19"/>
                <w:szCs w:val="19"/>
              </w:rPr>
            </w:pPr>
            <w:r w:rsidRPr="00CC2DEC">
              <w:rPr>
                <w:rFonts w:ascii="Times New Roman" w:hAnsi="Times New Roman" w:cs="Times New Roman"/>
                <w:color w:val="000000"/>
                <w:sz w:val="19"/>
                <w:szCs w:val="19"/>
                <w:cs/>
              </w:rPr>
              <w:t xml:space="preserve">- </w:t>
            </w:r>
            <w:r w:rsidRPr="00CC2DEC">
              <w:rPr>
                <w:rFonts w:ascii="Times New Roman" w:hAnsi="Times New Roman" w:cs="Times New Roman"/>
                <w:color w:val="000000"/>
                <w:sz w:val="19"/>
                <w:szCs w:val="19"/>
              </w:rPr>
              <w:t>Acceptances, aval and guarantees</w:t>
            </w:r>
          </w:p>
        </w:tc>
        <w:tc>
          <w:tcPr>
            <w:tcW w:w="1134" w:type="dxa"/>
            <w:vAlign w:val="bottom"/>
          </w:tcPr>
          <w:p w14:paraId="62FCC084" w14:textId="1A35FF07" w:rsidR="008D6DC9" w:rsidRPr="00CC2DEC" w:rsidRDefault="00981CF7"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474</w:t>
            </w:r>
          </w:p>
        </w:tc>
        <w:tc>
          <w:tcPr>
            <w:tcW w:w="284" w:type="dxa"/>
          </w:tcPr>
          <w:p w14:paraId="15726791" w14:textId="77777777" w:rsidR="008D6DC9" w:rsidRPr="00CC2DEC" w:rsidRDefault="008D6DC9" w:rsidP="008D6DC9">
            <w:pPr>
              <w:tabs>
                <w:tab w:val="decimal" w:pos="794"/>
              </w:tabs>
              <w:spacing w:line="240" w:lineRule="exact"/>
              <w:rPr>
                <w:rFonts w:ascii="Times New Roman" w:hAnsi="Times New Roman" w:cs="Times New Roman"/>
                <w:color w:val="000000"/>
                <w:sz w:val="19"/>
                <w:szCs w:val="19"/>
              </w:rPr>
            </w:pPr>
          </w:p>
        </w:tc>
        <w:tc>
          <w:tcPr>
            <w:tcW w:w="992" w:type="dxa"/>
            <w:vAlign w:val="bottom"/>
          </w:tcPr>
          <w:p w14:paraId="60FBD075" w14:textId="56472803" w:rsidR="008D6DC9" w:rsidRPr="00CC2DEC" w:rsidRDefault="008D6DC9"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500</w:t>
            </w:r>
          </w:p>
        </w:tc>
        <w:tc>
          <w:tcPr>
            <w:tcW w:w="164" w:type="dxa"/>
          </w:tcPr>
          <w:p w14:paraId="37790DD8" w14:textId="77777777" w:rsidR="008D6DC9" w:rsidRPr="00CC2DEC" w:rsidRDefault="008D6DC9" w:rsidP="008D6DC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A14DC2E" w14:textId="1041BADA" w:rsidR="008D6DC9" w:rsidRPr="00CC2DEC" w:rsidRDefault="00981CF7"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474</w:t>
            </w:r>
          </w:p>
        </w:tc>
        <w:tc>
          <w:tcPr>
            <w:tcW w:w="283" w:type="dxa"/>
          </w:tcPr>
          <w:p w14:paraId="4D4F99D7" w14:textId="77777777" w:rsidR="008D6DC9" w:rsidRPr="00CC2DEC" w:rsidRDefault="008D6DC9" w:rsidP="008D6DC9">
            <w:pPr>
              <w:tabs>
                <w:tab w:val="decimal" w:pos="794"/>
              </w:tabs>
              <w:spacing w:line="240" w:lineRule="exact"/>
              <w:rPr>
                <w:rFonts w:ascii="Times New Roman" w:hAnsi="Times New Roman" w:cs="Times New Roman"/>
                <w:color w:val="000000"/>
                <w:sz w:val="19"/>
                <w:szCs w:val="19"/>
              </w:rPr>
            </w:pPr>
          </w:p>
        </w:tc>
        <w:tc>
          <w:tcPr>
            <w:tcW w:w="993" w:type="dxa"/>
            <w:vAlign w:val="bottom"/>
          </w:tcPr>
          <w:p w14:paraId="01CDB1BD" w14:textId="084014A1" w:rsidR="008D6DC9" w:rsidRPr="00CC2DEC" w:rsidRDefault="008D6DC9"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501</w:t>
            </w:r>
          </w:p>
        </w:tc>
      </w:tr>
      <w:tr w:rsidR="008D6DC9" w:rsidRPr="00CC2DEC" w14:paraId="7DD2EA71" w14:textId="77777777" w:rsidTr="00887375">
        <w:trPr>
          <w:trHeight w:val="20"/>
        </w:trPr>
        <w:tc>
          <w:tcPr>
            <w:tcW w:w="4536" w:type="dxa"/>
          </w:tcPr>
          <w:p w14:paraId="64B6DB23" w14:textId="77777777" w:rsidR="008D6DC9" w:rsidRPr="00CC2DEC" w:rsidRDefault="008D6DC9" w:rsidP="008D6DC9">
            <w:pPr>
              <w:spacing w:line="240" w:lineRule="exact"/>
              <w:ind w:left="1260" w:hanging="267"/>
              <w:rPr>
                <w:rFonts w:ascii="Times New Roman" w:hAnsi="Times New Roman" w:cs="Times New Roman"/>
                <w:color w:val="000000"/>
                <w:sz w:val="19"/>
                <w:szCs w:val="19"/>
              </w:rPr>
            </w:pPr>
            <w:r w:rsidRPr="00CC2DEC">
              <w:rPr>
                <w:rFonts w:ascii="Times New Roman" w:hAnsi="Times New Roman" w:cs="Times New Roman"/>
                <w:color w:val="000000"/>
                <w:sz w:val="19"/>
                <w:szCs w:val="19"/>
                <w:cs/>
              </w:rPr>
              <w:t xml:space="preserve">- </w:t>
            </w:r>
            <w:r w:rsidRPr="00CC2DEC">
              <w:rPr>
                <w:rFonts w:ascii="Times New Roman" w:hAnsi="Times New Roman" w:cs="Times New Roman"/>
                <w:color w:val="000000"/>
                <w:sz w:val="19"/>
                <w:szCs w:val="19"/>
              </w:rPr>
              <w:t>Other</w:t>
            </w:r>
          </w:p>
        </w:tc>
        <w:tc>
          <w:tcPr>
            <w:tcW w:w="1134" w:type="dxa"/>
            <w:tcBorders>
              <w:bottom w:val="single" w:sz="4" w:space="0" w:color="auto"/>
            </w:tcBorders>
            <w:vAlign w:val="bottom"/>
          </w:tcPr>
          <w:p w14:paraId="5601C287" w14:textId="78A0290E" w:rsidR="008D6DC9" w:rsidRPr="00CC2DEC" w:rsidRDefault="00981CF7"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23,579</w:t>
            </w:r>
          </w:p>
        </w:tc>
        <w:tc>
          <w:tcPr>
            <w:tcW w:w="284" w:type="dxa"/>
          </w:tcPr>
          <w:p w14:paraId="1C9095B4" w14:textId="77777777" w:rsidR="008D6DC9" w:rsidRPr="00CC2DEC" w:rsidRDefault="008D6DC9" w:rsidP="008D6DC9">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71CBDA01" w14:textId="24165F0C" w:rsidR="008D6DC9" w:rsidRPr="00CC2DEC" w:rsidRDefault="008D6DC9"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24,312</w:t>
            </w:r>
          </w:p>
        </w:tc>
        <w:tc>
          <w:tcPr>
            <w:tcW w:w="164" w:type="dxa"/>
          </w:tcPr>
          <w:p w14:paraId="34773A5F" w14:textId="77777777" w:rsidR="008D6DC9" w:rsidRPr="00CC2DEC" w:rsidRDefault="008D6DC9" w:rsidP="008D6DC9">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5D071877" w14:textId="18BAF436" w:rsidR="008D6DC9" w:rsidRPr="00CC2DEC" w:rsidRDefault="00981CF7"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11,727</w:t>
            </w:r>
          </w:p>
        </w:tc>
        <w:tc>
          <w:tcPr>
            <w:tcW w:w="283" w:type="dxa"/>
          </w:tcPr>
          <w:p w14:paraId="744271C8" w14:textId="77777777" w:rsidR="008D6DC9" w:rsidRPr="00CC2DEC" w:rsidRDefault="008D6DC9" w:rsidP="008D6DC9">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3413FCB8" w14:textId="0DB34728" w:rsidR="008D6DC9" w:rsidRPr="00CC2DEC" w:rsidRDefault="008D6DC9"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13,034</w:t>
            </w:r>
          </w:p>
        </w:tc>
      </w:tr>
      <w:tr w:rsidR="008D6DC9" w:rsidRPr="00CC2DEC" w14:paraId="02AB8A0D" w14:textId="77777777" w:rsidTr="00887375">
        <w:trPr>
          <w:trHeight w:val="20"/>
        </w:trPr>
        <w:tc>
          <w:tcPr>
            <w:tcW w:w="4536" w:type="dxa"/>
          </w:tcPr>
          <w:p w14:paraId="1F78FBD2" w14:textId="77777777" w:rsidR="008D6DC9" w:rsidRPr="00CC2DEC" w:rsidRDefault="008D6DC9" w:rsidP="008D6DC9">
            <w:pPr>
              <w:spacing w:line="240" w:lineRule="exact"/>
              <w:ind w:left="1260" w:hanging="409"/>
              <w:rPr>
                <w:rFonts w:ascii="Times New Roman" w:hAnsi="Times New Roman" w:cs="Times New Roman"/>
                <w:color w:val="000000"/>
                <w:sz w:val="19"/>
                <w:szCs w:val="19"/>
              </w:rPr>
            </w:pPr>
            <w:r w:rsidRPr="00CC2DEC">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14:paraId="7F616A0C" w14:textId="2FED9B35" w:rsidR="008D6DC9" w:rsidRPr="00CC2DEC" w:rsidRDefault="00981CF7"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24,053</w:t>
            </w:r>
          </w:p>
        </w:tc>
        <w:tc>
          <w:tcPr>
            <w:tcW w:w="284" w:type="dxa"/>
          </w:tcPr>
          <w:p w14:paraId="572E487E" w14:textId="77777777" w:rsidR="008D6DC9" w:rsidRPr="00CC2DEC" w:rsidRDefault="008D6DC9" w:rsidP="008D6DC9">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vAlign w:val="bottom"/>
          </w:tcPr>
          <w:p w14:paraId="259FE69D" w14:textId="4E0CC06A" w:rsidR="008D6DC9" w:rsidRPr="00CC2DEC" w:rsidRDefault="008D6DC9"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24,812</w:t>
            </w:r>
          </w:p>
        </w:tc>
        <w:tc>
          <w:tcPr>
            <w:tcW w:w="164" w:type="dxa"/>
          </w:tcPr>
          <w:p w14:paraId="025ECA8A" w14:textId="77777777" w:rsidR="008D6DC9" w:rsidRPr="00CC2DEC" w:rsidRDefault="008D6DC9" w:rsidP="008D6DC9">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tcBorders>
            <w:vAlign w:val="bottom"/>
          </w:tcPr>
          <w:p w14:paraId="098CB7C6" w14:textId="46F9DEB3" w:rsidR="008D6DC9" w:rsidRPr="00CC2DEC" w:rsidRDefault="00981CF7"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12,201</w:t>
            </w:r>
          </w:p>
        </w:tc>
        <w:tc>
          <w:tcPr>
            <w:tcW w:w="283" w:type="dxa"/>
          </w:tcPr>
          <w:p w14:paraId="7672DDC7" w14:textId="77777777" w:rsidR="008D6DC9" w:rsidRPr="00CC2DEC" w:rsidRDefault="008D6DC9" w:rsidP="008D6DC9">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tcBorders>
            <w:vAlign w:val="bottom"/>
          </w:tcPr>
          <w:p w14:paraId="2FB30AA1" w14:textId="508444CE" w:rsidR="008D6DC9" w:rsidRPr="00CC2DEC" w:rsidRDefault="008D6DC9"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13,535</w:t>
            </w:r>
          </w:p>
        </w:tc>
      </w:tr>
      <w:tr w:rsidR="008D6DC9" w:rsidRPr="00CC2DEC" w14:paraId="2D322400" w14:textId="77777777" w:rsidTr="00887375">
        <w:trPr>
          <w:trHeight w:val="20"/>
        </w:trPr>
        <w:tc>
          <w:tcPr>
            <w:tcW w:w="4536" w:type="dxa"/>
          </w:tcPr>
          <w:p w14:paraId="09DBB3BF" w14:textId="77777777" w:rsidR="008D6DC9" w:rsidRPr="00CC2DEC" w:rsidRDefault="008D6DC9" w:rsidP="008D6DC9">
            <w:pPr>
              <w:spacing w:line="240" w:lineRule="exact"/>
              <w:ind w:left="1260" w:hanging="409"/>
              <w:rPr>
                <w:rFonts w:ascii="Times New Roman" w:hAnsi="Times New Roman" w:cs="Times New Roman"/>
                <w:color w:val="000000"/>
                <w:sz w:val="19"/>
                <w:szCs w:val="19"/>
              </w:rPr>
            </w:pPr>
            <w:r w:rsidRPr="00CC2DEC">
              <w:rPr>
                <w:rFonts w:ascii="Times New Roman" w:hAnsi="Times New Roman" w:cs="Times New Roman"/>
                <w:color w:val="000000"/>
                <w:sz w:val="19"/>
                <w:szCs w:val="19"/>
              </w:rPr>
              <w:t>Fees and service expenses</w:t>
            </w:r>
          </w:p>
        </w:tc>
        <w:tc>
          <w:tcPr>
            <w:tcW w:w="1134" w:type="dxa"/>
            <w:vAlign w:val="bottom"/>
          </w:tcPr>
          <w:p w14:paraId="4C8B6182" w14:textId="60BD136F" w:rsidR="008D6DC9" w:rsidRPr="00CC2DEC" w:rsidRDefault="00981CF7"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7,202</w:t>
            </w:r>
          </w:p>
        </w:tc>
        <w:tc>
          <w:tcPr>
            <w:tcW w:w="284" w:type="dxa"/>
          </w:tcPr>
          <w:p w14:paraId="1A288EC3" w14:textId="77777777" w:rsidR="008D6DC9" w:rsidRPr="00CC2DEC" w:rsidRDefault="008D6DC9" w:rsidP="008D6DC9">
            <w:pPr>
              <w:tabs>
                <w:tab w:val="decimal" w:pos="794"/>
              </w:tabs>
              <w:spacing w:line="240" w:lineRule="exact"/>
              <w:rPr>
                <w:rFonts w:ascii="Times New Roman" w:hAnsi="Times New Roman" w:cs="Times New Roman"/>
                <w:color w:val="000000"/>
                <w:sz w:val="19"/>
                <w:szCs w:val="19"/>
              </w:rPr>
            </w:pPr>
          </w:p>
        </w:tc>
        <w:tc>
          <w:tcPr>
            <w:tcW w:w="992" w:type="dxa"/>
            <w:vAlign w:val="bottom"/>
          </w:tcPr>
          <w:p w14:paraId="20F99187" w14:textId="105D866C" w:rsidR="008D6DC9" w:rsidRPr="00CC2DEC" w:rsidRDefault="008D6DC9"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7,248</w:t>
            </w:r>
          </w:p>
        </w:tc>
        <w:tc>
          <w:tcPr>
            <w:tcW w:w="164" w:type="dxa"/>
          </w:tcPr>
          <w:p w14:paraId="2150B4D9" w14:textId="77777777" w:rsidR="008D6DC9" w:rsidRPr="00CC2DEC" w:rsidRDefault="008D6DC9" w:rsidP="008D6DC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036A347" w14:textId="4E5D58D6" w:rsidR="008D6DC9" w:rsidRPr="00CC2DEC" w:rsidRDefault="00981CF7"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4,962</w:t>
            </w:r>
          </w:p>
        </w:tc>
        <w:tc>
          <w:tcPr>
            <w:tcW w:w="283" w:type="dxa"/>
          </w:tcPr>
          <w:p w14:paraId="3B22A858" w14:textId="77777777" w:rsidR="008D6DC9" w:rsidRPr="00CC2DEC" w:rsidRDefault="008D6DC9" w:rsidP="008D6DC9">
            <w:pPr>
              <w:tabs>
                <w:tab w:val="decimal" w:pos="794"/>
              </w:tabs>
              <w:spacing w:line="240" w:lineRule="exact"/>
              <w:rPr>
                <w:rFonts w:ascii="Times New Roman" w:hAnsi="Times New Roman" w:cs="Times New Roman"/>
                <w:color w:val="000000"/>
                <w:sz w:val="19"/>
                <w:szCs w:val="19"/>
              </w:rPr>
            </w:pPr>
          </w:p>
        </w:tc>
        <w:tc>
          <w:tcPr>
            <w:tcW w:w="993" w:type="dxa"/>
            <w:vAlign w:val="bottom"/>
          </w:tcPr>
          <w:p w14:paraId="3BA111BC" w14:textId="3D13F1EB" w:rsidR="008D6DC9" w:rsidRPr="00CC2DEC" w:rsidRDefault="008D6DC9"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5,111</w:t>
            </w:r>
          </w:p>
        </w:tc>
      </w:tr>
      <w:tr w:rsidR="008D6DC9" w:rsidRPr="00CC2DEC" w14:paraId="15647CE4" w14:textId="77777777" w:rsidTr="00887375">
        <w:trPr>
          <w:trHeight w:val="20"/>
        </w:trPr>
        <w:tc>
          <w:tcPr>
            <w:tcW w:w="4536" w:type="dxa"/>
          </w:tcPr>
          <w:p w14:paraId="779BF182" w14:textId="77777777" w:rsidR="008D6DC9" w:rsidRPr="00CC2DEC" w:rsidRDefault="008D6DC9" w:rsidP="008D6DC9">
            <w:pPr>
              <w:spacing w:line="240" w:lineRule="exact"/>
              <w:ind w:left="1260" w:hanging="409"/>
              <w:rPr>
                <w:rFonts w:ascii="Times New Roman" w:hAnsi="Times New Roman" w:cs="Times New Roman"/>
                <w:color w:val="000000"/>
                <w:sz w:val="19"/>
                <w:szCs w:val="19"/>
              </w:rPr>
            </w:pPr>
            <w:r w:rsidRPr="00CC2DEC">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14:paraId="348CFC71" w14:textId="0AF0B171" w:rsidR="008D6DC9" w:rsidRPr="00CC2DEC" w:rsidRDefault="00981CF7"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16,851</w:t>
            </w:r>
          </w:p>
        </w:tc>
        <w:tc>
          <w:tcPr>
            <w:tcW w:w="284" w:type="dxa"/>
          </w:tcPr>
          <w:p w14:paraId="1FBD4A67" w14:textId="77777777" w:rsidR="008D6DC9" w:rsidRPr="00CC2DEC" w:rsidRDefault="008D6DC9" w:rsidP="008D6DC9">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3BDC129B" w14:textId="1C557BE5" w:rsidR="008D6DC9" w:rsidRPr="00CC2DEC" w:rsidRDefault="008D6DC9"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17,564</w:t>
            </w:r>
          </w:p>
        </w:tc>
        <w:tc>
          <w:tcPr>
            <w:tcW w:w="164" w:type="dxa"/>
          </w:tcPr>
          <w:p w14:paraId="04C29F33" w14:textId="77777777" w:rsidR="008D6DC9" w:rsidRPr="00CC2DEC" w:rsidRDefault="008D6DC9" w:rsidP="008D6DC9">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96227AB" w14:textId="4226F6DB" w:rsidR="008D6DC9" w:rsidRPr="00CC2DEC" w:rsidRDefault="00981CF7"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7,239</w:t>
            </w:r>
          </w:p>
        </w:tc>
        <w:tc>
          <w:tcPr>
            <w:tcW w:w="283" w:type="dxa"/>
          </w:tcPr>
          <w:p w14:paraId="0598912F" w14:textId="77777777" w:rsidR="008D6DC9" w:rsidRPr="00CC2DEC" w:rsidRDefault="008D6DC9" w:rsidP="008D6DC9">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4906652E" w14:textId="09E148F7" w:rsidR="008D6DC9" w:rsidRPr="00CC2DEC" w:rsidRDefault="008D6DC9" w:rsidP="008D6DC9">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8,424</w:t>
            </w:r>
          </w:p>
        </w:tc>
      </w:tr>
    </w:tbl>
    <w:p w14:paraId="24FA0A53" w14:textId="77777777" w:rsidR="00C67B15" w:rsidRPr="00CC2DEC" w:rsidRDefault="00C67B15" w:rsidP="00C67B15">
      <w:pPr>
        <w:tabs>
          <w:tab w:val="left" w:pos="900"/>
        </w:tabs>
        <w:ind w:left="900" w:hanging="540"/>
        <w:jc w:val="thaiDistribute"/>
        <w:rPr>
          <w:rFonts w:ascii="Times New Roman" w:hAnsi="Times New Roman" w:cs="Times New Roman"/>
          <w:b/>
          <w:bCs/>
          <w:sz w:val="24"/>
          <w:szCs w:val="24"/>
        </w:rPr>
      </w:pPr>
    </w:p>
    <w:p w14:paraId="7098F479" w14:textId="7E34D4FC" w:rsidR="00D42D5F" w:rsidRPr="00CC2DEC" w:rsidRDefault="004E5C08">
      <w:pPr>
        <w:pStyle w:val="Heading2"/>
        <w:rPr>
          <w:b/>
          <w:bCs/>
        </w:rPr>
      </w:pPr>
      <w:bookmarkStart w:id="31" w:name="_Hlk55218030"/>
      <w:r w:rsidRPr="00CC2DEC">
        <w:rPr>
          <w:b/>
          <w:bCs/>
        </w:rPr>
        <w:t>7</w:t>
      </w:r>
      <w:r w:rsidRPr="00CC2DEC">
        <w:rPr>
          <w:b/>
          <w:bCs/>
          <w:cs/>
        </w:rPr>
        <w:t>.</w:t>
      </w:r>
      <w:r w:rsidRPr="00CC2DEC">
        <w:rPr>
          <w:b/>
          <w:bCs/>
        </w:rPr>
        <w:t>34</w:t>
      </w:r>
      <w:r w:rsidRPr="00CC2DEC">
        <w:rPr>
          <w:b/>
          <w:bCs/>
        </w:rPr>
        <w:tab/>
      </w:r>
      <w:r w:rsidR="00D42D5F" w:rsidRPr="00CC2DEC">
        <w:rPr>
          <w:b/>
          <w:bCs/>
        </w:rPr>
        <w:t>Gains on financial instruments measured at fair value through profit or loss</w:t>
      </w:r>
    </w:p>
    <w:p w14:paraId="36E7BB72" w14:textId="77777777" w:rsidR="00D42D5F" w:rsidRPr="00CC2DEC" w:rsidRDefault="00D42D5F" w:rsidP="00D42D5F">
      <w:pPr>
        <w:spacing w:line="240" w:lineRule="exact"/>
        <w:ind w:left="992"/>
        <w:rPr>
          <w:rFonts w:ascii="Times New Roman" w:hAnsi="Times New Roman" w:cs="Times New Roman"/>
          <w:b/>
          <w:bCs/>
          <w:sz w:val="24"/>
          <w:szCs w:val="24"/>
        </w:rPr>
      </w:pPr>
    </w:p>
    <w:p w14:paraId="730ED70F" w14:textId="0F670F98" w:rsidR="00D42D5F" w:rsidRPr="00CC2DEC" w:rsidRDefault="00D42D5F" w:rsidP="00D42D5F">
      <w:pPr>
        <w:ind w:left="992"/>
        <w:jc w:val="thaiDistribute"/>
        <w:rPr>
          <w:rFonts w:ascii="Times New Roman" w:hAnsi="Times New Roman" w:cs="Times New Roman"/>
          <w:sz w:val="24"/>
          <w:szCs w:val="24"/>
        </w:rPr>
      </w:pPr>
      <w:r w:rsidRPr="00CC2DEC">
        <w:rPr>
          <w:rFonts w:ascii="Times New Roman" w:hAnsi="Times New Roman" w:cs="Times New Roman"/>
          <w:sz w:val="24"/>
          <w:szCs w:val="24"/>
        </w:rPr>
        <w:t xml:space="preserve">Gains on financial instruments measured at fair value through profit or loss </w:t>
      </w:r>
      <w:r w:rsidR="00825E12" w:rsidRPr="00CC2DEC">
        <w:rPr>
          <w:rFonts w:ascii="Times New Roman" w:hAnsi="Times New Roman" w:cs="Times New Roman"/>
          <w:color w:val="000000"/>
          <w:spacing w:val="6"/>
          <w:sz w:val="24"/>
          <w:szCs w:val="24"/>
        </w:rPr>
        <w:t xml:space="preserve">for the years ended December 31, 2021 and 2020 </w:t>
      </w:r>
      <w:r w:rsidRPr="00CC2DEC">
        <w:rPr>
          <w:rFonts w:ascii="Times New Roman" w:hAnsi="Times New Roman" w:cs="Times New Roman"/>
          <w:sz w:val="24"/>
          <w:szCs w:val="24"/>
        </w:rPr>
        <w:t>are as follows</w:t>
      </w:r>
      <w:r w:rsidRPr="00CC2DEC">
        <w:rPr>
          <w:rFonts w:ascii="Times New Roman" w:hAnsi="Times New Roman" w:cs="Times New Roman"/>
          <w:sz w:val="24"/>
          <w:szCs w:val="24"/>
          <w:cs/>
        </w:rPr>
        <w:t>:</w:t>
      </w:r>
    </w:p>
    <w:p w14:paraId="1B5D41B4" w14:textId="77777777" w:rsidR="00D42D5F" w:rsidRPr="00CC2DEC" w:rsidRDefault="00D42D5F" w:rsidP="00D42D5F">
      <w:pPr>
        <w:ind w:left="891" w:firstLine="9"/>
        <w:jc w:val="thaiDistribute"/>
        <w:rPr>
          <w:rFonts w:ascii="Times New Roman" w:hAnsi="Times New Roman" w:cs="Times New Roman"/>
          <w:b/>
          <w:bCs/>
          <w:sz w:val="19"/>
          <w:szCs w:val="19"/>
        </w:rPr>
      </w:pPr>
    </w:p>
    <w:p w14:paraId="7513F9F6" w14:textId="7FCDE872" w:rsidR="00BF2F45" w:rsidRPr="00CC2DEC" w:rsidRDefault="00BF2F45" w:rsidP="00BF2F45">
      <w:pPr>
        <w:spacing w:line="240" w:lineRule="exact"/>
        <w:ind w:left="907" w:right="-253"/>
        <w:jc w:val="right"/>
        <w:rPr>
          <w:rFonts w:ascii="Times New Roman" w:hAnsi="Times New Roman" w:cs="Times New Roman"/>
          <w:b/>
          <w:bCs/>
          <w:sz w:val="19"/>
          <w:szCs w:val="19"/>
        </w:rPr>
      </w:pPr>
      <w:r w:rsidRPr="00CC2DEC">
        <w:rPr>
          <w:rFonts w:ascii="Times New Roman" w:hAnsi="Times New Roman" w:cs="Times New Roman"/>
          <w:b/>
          <w:bCs/>
          <w:sz w:val="19"/>
          <w:szCs w:val="19"/>
        </w:rPr>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30"/>
        <w:gridCol w:w="52"/>
        <w:gridCol w:w="982"/>
        <w:gridCol w:w="228"/>
        <w:gridCol w:w="141"/>
        <w:gridCol w:w="53"/>
        <w:gridCol w:w="983"/>
        <w:gridCol w:w="229"/>
        <w:gridCol w:w="140"/>
        <w:gridCol w:w="53"/>
        <w:gridCol w:w="983"/>
        <w:gridCol w:w="229"/>
        <w:gridCol w:w="141"/>
        <w:gridCol w:w="53"/>
        <w:gridCol w:w="983"/>
        <w:gridCol w:w="229"/>
      </w:tblGrid>
      <w:tr w:rsidR="00087BE6" w:rsidRPr="00CC2DEC" w14:paraId="6D5CB33E" w14:textId="77777777" w:rsidTr="00E43583">
        <w:tc>
          <w:tcPr>
            <w:tcW w:w="3930" w:type="dxa"/>
          </w:tcPr>
          <w:p w14:paraId="2043105A" w14:textId="77777777" w:rsidR="00087BE6" w:rsidRPr="00CC2DEC" w:rsidRDefault="00087BE6" w:rsidP="00814FA9">
            <w:pPr>
              <w:spacing w:line="240" w:lineRule="exact"/>
              <w:ind w:left="1080"/>
              <w:rPr>
                <w:rFonts w:ascii="Times New Roman" w:hAnsi="Times New Roman" w:cs="Times New Roman"/>
                <w:color w:val="000000"/>
                <w:sz w:val="18"/>
                <w:szCs w:val="18"/>
              </w:rPr>
            </w:pPr>
          </w:p>
        </w:tc>
        <w:tc>
          <w:tcPr>
            <w:tcW w:w="2668" w:type="dxa"/>
            <w:gridSpan w:val="7"/>
          </w:tcPr>
          <w:p w14:paraId="47D7203D" w14:textId="77777777" w:rsidR="00087BE6" w:rsidRPr="00CC2DEC" w:rsidRDefault="00087BE6" w:rsidP="00E43583">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CONSOLIDATED</w:t>
            </w:r>
          </w:p>
        </w:tc>
        <w:tc>
          <w:tcPr>
            <w:tcW w:w="140" w:type="dxa"/>
          </w:tcPr>
          <w:p w14:paraId="22FCB24F" w14:textId="77777777" w:rsidR="00087BE6" w:rsidRPr="00CC2DEC" w:rsidRDefault="00087BE6" w:rsidP="00E43583">
            <w:pPr>
              <w:spacing w:line="240" w:lineRule="exact"/>
              <w:jc w:val="center"/>
              <w:rPr>
                <w:rFonts w:ascii="Times New Roman" w:hAnsi="Times New Roman" w:cs="Times New Roman"/>
                <w:b/>
                <w:bCs/>
                <w:color w:val="000000"/>
                <w:sz w:val="16"/>
                <w:szCs w:val="16"/>
              </w:rPr>
            </w:pPr>
          </w:p>
        </w:tc>
        <w:tc>
          <w:tcPr>
            <w:tcW w:w="2671" w:type="dxa"/>
            <w:gridSpan w:val="7"/>
          </w:tcPr>
          <w:p w14:paraId="535134A0" w14:textId="77777777" w:rsidR="00087BE6" w:rsidRPr="00CC2DEC" w:rsidRDefault="00087BE6" w:rsidP="00E43583">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w:t>
            </w:r>
          </w:p>
        </w:tc>
      </w:tr>
      <w:tr w:rsidR="00087BE6" w:rsidRPr="00CC2DEC" w14:paraId="264F81C6" w14:textId="77777777" w:rsidTr="00E43583">
        <w:tc>
          <w:tcPr>
            <w:tcW w:w="3930" w:type="dxa"/>
          </w:tcPr>
          <w:p w14:paraId="1855388D" w14:textId="77777777" w:rsidR="00087BE6" w:rsidRPr="00CC2DEC" w:rsidRDefault="00087BE6" w:rsidP="003319A1">
            <w:pPr>
              <w:ind w:left="1080"/>
              <w:rPr>
                <w:rFonts w:ascii="Times New Roman" w:hAnsi="Times New Roman" w:cs="Times New Roman"/>
                <w:color w:val="000000"/>
                <w:sz w:val="18"/>
                <w:szCs w:val="18"/>
              </w:rPr>
            </w:pPr>
          </w:p>
        </w:tc>
        <w:tc>
          <w:tcPr>
            <w:tcW w:w="2668" w:type="dxa"/>
            <w:gridSpan w:val="7"/>
          </w:tcPr>
          <w:p w14:paraId="186749C6" w14:textId="77777777" w:rsidR="00087BE6" w:rsidRPr="00CC2DEC" w:rsidRDefault="00087BE6" w:rsidP="003319A1">
            <w:pPr>
              <w:jc w:val="center"/>
              <w:rPr>
                <w:rFonts w:ascii="Times New Roman" w:hAnsi="Times New Roman" w:cs="Times New Roman"/>
                <w:b/>
                <w:bCs/>
                <w:sz w:val="16"/>
                <w:szCs w:val="16"/>
              </w:rPr>
            </w:pPr>
            <w:r w:rsidRPr="00CC2DEC">
              <w:rPr>
                <w:rFonts w:ascii="Times New Roman" w:hAnsi="Times New Roman" w:cs="Times New Roman"/>
                <w:b/>
                <w:bCs/>
                <w:sz w:val="16"/>
                <w:szCs w:val="16"/>
              </w:rPr>
              <w:t>FINANCIAL  STATEMENTS</w:t>
            </w:r>
          </w:p>
        </w:tc>
        <w:tc>
          <w:tcPr>
            <w:tcW w:w="140" w:type="dxa"/>
          </w:tcPr>
          <w:p w14:paraId="4D85EE85" w14:textId="77777777" w:rsidR="00087BE6" w:rsidRPr="00CC2DEC" w:rsidRDefault="00087BE6" w:rsidP="003319A1">
            <w:pPr>
              <w:jc w:val="center"/>
              <w:rPr>
                <w:rFonts w:ascii="Times New Roman" w:hAnsi="Times New Roman" w:cs="Times New Roman"/>
                <w:b/>
                <w:bCs/>
                <w:color w:val="000000"/>
                <w:sz w:val="16"/>
                <w:szCs w:val="16"/>
              </w:rPr>
            </w:pPr>
          </w:p>
        </w:tc>
        <w:tc>
          <w:tcPr>
            <w:tcW w:w="2671" w:type="dxa"/>
            <w:gridSpan w:val="7"/>
          </w:tcPr>
          <w:p w14:paraId="261C49FF" w14:textId="77777777" w:rsidR="00087BE6" w:rsidRPr="00CC2DEC" w:rsidRDefault="00087BE6" w:rsidP="003319A1">
            <w:pPr>
              <w:jc w:val="center"/>
              <w:rPr>
                <w:rFonts w:ascii="Times New Roman" w:hAnsi="Times New Roman" w:cs="Times New Roman"/>
                <w:b/>
                <w:bCs/>
                <w:sz w:val="16"/>
                <w:szCs w:val="16"/>
              </w:rPr>
            </w:pPr>
            <w:r w:rsidRPr="00CC2DEC">
              <w:rPr>
                <w:rFonts w:ascii="Times New Roman" w:hAnsi="Times New Roman" w:cs="Times New Roman"/>
                <w:b/>
                <w:bCs/>
                <w:sz w:val="16"/>
                <w:szCs w:val="16"/>
              </w:rPr>
              <w:t>FINANCIAL  STATEMENTS</w:t>
            </w:r>
          </w:p>
        </w:tc>
      </w:tr>
      <w:tr w:rsidR="00AB67B6" w:rsidRPr="00CC2DEC" w14:paraId="53C8220A" w14:textId="77777777" w:rsidTr="00E43583">
        <w:trPr>
          <w:trHeight w:val="20"/>
        </w:trPr>
        <w:tc>
          <w:tcPr>
            <w:tcW w:w="3930" w:type="dxa"/>
          </w:tcPr>
          <w:p w14:paraId="1D9A169A" w14:textId="77777777" w:rsidR="00AB67B6" w:rsidRPr="00CC2DEC" w:rsidRDefault="00AB67B6" w:rsidP="000B7E5B">
            <w:pPr>
              <w:rPr>
                <w:rFonts w:ascii="Times New Roman" w:hAnsi="Times New Roman" w:cs="Times New Roman"/>
                <w:color w:val="000000"/>
                <w:sz w:val="19"/>
                <w:szCs w:val="19"/>
              </w:rPr>
            </w:pPr>
          </w:p>
        </w:tc>
        <w:tc>
          <w:tcPr>
            <w:tcW w:w="1262" w:type="dxa"/>
            <w:gridSpan w:val="3"/>
          </w:tcPr>
          <w:p w14:paraId="3B61DA1A" w14:textId="7F1E1304" w:rsidR="00AB67B6" w:rsidRPr="00CC2DEC" w:rsidRDefault="00AB67B6" w:rsidP="000B7E5B">
            <w:pPr>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2021</w:t>
            </w:r>
          </w:p>
        </w:tc>
        <w:tc>
          <w:tcPr>
            <w:tcW w:w="141" w:type="dxa"/>
          </w:tcPr>
          <w:p w14:paraId="33F8EE37" w14:textId="77777777" w:rsidR="00AB67B6" w:rsidRPr="00CC2DEC" w:rsidRDefault="00AB67B6" w:rsidP="000B7E5B">
            <w:pPr>
              <w:ind w:left="141" w:right="-56"/>
              <w:jc w:val="center"/>
              <w:rPr>
                <w:rFonts w:ascii="Times New Roman" w:hAnsi="Times New Roman" w:cs="Times New Roman"/>
                <w:b/>
                <w:bCs/>
                <w:color w:val="000000"/>
                <w:sz w:val="19"/>
                <w:szCs w:val="19"/>
              </w:rPr>
            </w:pPr>
          </w:p>
        </w:tc>
        <w:tc>
          <w:tcPr>
            <w:tcW w:w="1265" w:type="dxa"/>
            <w:gridSpan w:val="3"/>
          </w:tcPr>
          <w:p w14:paraId="6FD7747E" w14:textId="77777777" w:rsidR="00AB67B6" w:rsidRPr="00CC2DEC" w:rsidRDefault="00AB67B6" w:rsidP="000B7E5B">
            <w:pPr>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2020</w:t>
            </w:r>
          </w:p>
        </w:tc>
        <w:tc>
          <w:tcPr>
            <w:tcW w:w="140" w:type="dxa"/>
          </w:tcPr>
          <w:p w14:paraId="379CEEAD" w14:textId="77777777" w:rsidR="00AB67B6" w:rsidRPr="00CC2DEC" w:rsidRDefault="00AB67B6" w:rsidP="000B7E5B">
            <w:pPr>
              <w:ind w:left="141" w:right="-56"/>
              <w:jc w:val="center"/>
              <w:rPr>
                <w:rFonts w:ascii="Times New Roman" w:hAnsi="Times New Roman" w:cs="Times New Roman"/>
                <w:b/>
                <w:bCs/>
                <w:color w:val="000000"/>
                <w:sz w:val="19"/>
                <w:szCs w:val="19"/>
              </w:rPr>
            </w:pPr>
          </w:p>
        </w:tc>
        <w:tc>
          <w:tcPr>
            <w:tcW w:w="1265" w:type="dxa"/>
            <w:gridSpan w:val="3"/>
          </w:tcPr>
          <w:p w14:paraId="1A7D21B7" w14:textId="0D99C2AB" w:rsidR="00AB67B6" w:rsidRPr="00CC2DEC" w:rsidRDefault="00AB67B6" w:rsidP="000B7E5B">
            <w:pPr>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2021</w:t>
            </w:r>
          </w:p>
        </w:tc>
        <w:tc>
          <w:tcPr>
            <w:tcW w:w="141" w:type="dxa"/>
          </w:tcPr>
          <w:p w14:paraId="4D832C2B" w14:textId="77777777" w:rsidR="00AB67B6" w:rsidRPr="00CC2DEC" w:rsidRDefault="00AB67B6" w:rsidP="000B7E5B">
            <w:pPr>
              <w:ind w:right="25"/>
              <w:jc w:val="center"/>
              <w:rPr>
                <w:rFonts w:ascii="Times New Roman" w:hAnsi="Times New Roman" w:cs="Times New Roman"/>
                <w:b/>
                <w:bCs/>
                <w:color w:val="000000"/>
                <w:sz w:val="19"/>
                <w:szCs w:val="19"/>
              </w:rPr>
            </w:pPr>
          </w:p>
        </w:tc>
        <w:tc>
          <w:tcPr>
            <w:tcW w:w="1265" w:type="dxa"/>
            <w:gridSpan w:val="3"/>
          </w:tcPr>
          <w:p w14:paraId="3C423A6C" w14:textId="77777777" w:rsidR="00AB67B6" w:rsidRPr="00CC2DEC" w:rsidRDefault="00AB67B6" w:rsidP="000B7E5B">
            <w:pPr>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2020</w:t>
            </w:r>
          </w:p>
        </w:tc>
      </w:tr>
      <w:tr w:rsidR="00AB67B6" w:rsidRPr="00CC2DEC" w14:paraId="69376012" w14:textId="77777777" w:rsidTr="00AE136B">
        <w:trPr>
          <w:gridAfter w:val="1"/>
          <w:wAfter w:w="229" w:type="dxa"/>
          <w:trHeight w:val="20"/>
        </w:trPr>
        <w:tc>
          <w:tcPr>
            <w:tcW w:w="3982" w:type="dxa"/>
            <w:gridSpan w:val="2"/>
          </w:tcPr>
          <w:p w14:paraId="3FCECD8C" w14:textId="77777777" w:rsidR="00AB67B6" w:rsidRPr="00CC2DEC" w:rsidRDefault="00AB67B6" w:rsidP="003319A1">
            <w:pPr>
              <w:spacing w:before="120"/>
              <w:ind w:left="1043" w:hanging="142"/>
              <w:rPr>
                <w:rFonts w:ascii="Times New Roman" w:hAnsi="Times New Roman" w:cs="Times New Roman"/>
                <w:color w:val="000000"/>
                <w:sz w:val="19"/>
                <w:szCs w:val="19"/>
              </w:rPr>
            </w:pPr>
            <w:r w:rsidRPr="00CC2DEC">
              <w:rPr>
                <w:rFonts w:ascii="Times New Roman" w:hAnsi="Times New Roman" w:cs="Times New Roman"/>
                <w:sz w:val="19"/>
                <w:szCs w:val="19"/>
              </w:rPr>
              <w:t xml:space="preserve">Gains </w:t>
            </w:r>
            <w:r w:rsidRPr="00CC2DEC">
              <w:rPr>
                <w:rFonts w:ascii="Times New Roman" w:hAnsi="Times New Roman" w:cs="Times New Roman"/>
                <w:sz w:val="19"/>
                <w:szCs w:val="19"/>
                <w:cs/>
              </w:rPr>
              <w:t>(</w:t>
            </w:r>
            <w:r w:rsidRPr="00CC2DEC">
              <w:rPr>
                <w:rFonts w:ascii="Times New Roman" w:hAnsi="Times New Roman" w:cs="Times New Roman"/>
                <w:sz w:val="19"/>
                <w:szCs w:val="19"/>
              </w:rPr>
              <w:t>losses</w:t>
            </w:r>
            <w:r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on trading and foreign exchange transactions</w:t>
            </w:r>
          </w:p>
        </w:tc>
        <w:tc>
          <w:tcPr>
            <w:tcW w:w="982" w:type="dxa"/>
            <w:vAlign w:val="bottom"/>
          </w:tcPr>
          <w:p w14:paraId="7BB04D9F" w14:textId="77777777" w:rsidR="00AB67B6" w:rsidRPr="00CC2DEC" w:rsidRDefault="00AB67B6" w:rsidP="003319A1">
            <w:pPr>
              <w:spacing w:before="120"/>
              <w:ind w:left="141" w:right="-8" w:hanging="141"/>
              <w:jc w:val="center"/>
              <w:rPr>
                <w:rFonts w:ascii="Times New Roman" w:hAnsi="Times New Roman" w:cs="Times New Roman"/>
                <w:b/>
                <w:bCs/>
                <w:color w:val="000000"/>
                <w:sz w:val="19"/>
                <w:szCs w:val="19"/>
              </w:rPr>
            </w:pPr>
          </w:p>
        </w:tc>
        <w:tc>
          <w:tcPr>
            <w:tcW w:w="422" w:type="dxa"/>
            <w:gridSpan w:val="3"/>
            <w:vAlign w:val="bottom"/>
          </w:tcPr>
          <w:p w14:paraId="359EBDD4" w14:textId="77777777" w:rsidR="00AB67B6" w:rsidRPr="00CC2DEC" w:rsidRDefault="00AB67B6" w:rsidP="003319A1">
            <w:pPr>
              <w:spacing w:before="120"/>
              <w:ind w:left="141" w:right="-56"/>
              <w:jc w:val="center"/>
              <w:rPr>
                <w:rFonts w:ascii="Times New Roman" w:hAnsi="Times New Roman" w:cs="Times New Roman"/>
                <w:b/>
                <w:bCs/>
                <w:color w:val="000000"/>
                <w:sz w:val="19"/>
                <w:szCs w:val="19"/>
              </w:rPr>
            </w:pPr>
          </w:p>
        </w:tc>
        <w:tc>
          <w:tcPr>
            <w:tcW w:w="983" w:type="dxa"/>
            <w:vAlign w:val="bottom"/>
          </w:tcPr>
          <w:p w14:paraId="25E54B9A" w14:textId="77777777" w:rsidR="00AB67B6" w:rsidRPr="00CC2DEC" w:rsidRDefault="00AB67B6" w:rsidP="003319A1">
            <w:pPr>
              <w:spacing w:before="120"/>
              <w:ind w:left="141" w:right="-8" w:hanging="141"/>
              <w:jc w:val="center"/>
              <w:rPr>
                <w:rFonts w:ascii="Times New Roman" w:hAnsi="Times New Roman" w:cs="Times New Roman"/>
                <w:b/>
                <w:bCs/>
                <w:color w:val="000000"/>
                <w:sz w:val="19"/>
                <w:szCs w:val="19"/>
              </w:rPr>
            </w:pPr>
          </w:p>
        </w:tc>
        <w:tc>
          <w:tcPr>
            <w:tcW w:w="422" w:type="dxa"/>
            <w:gridSpan w:val="3"/>
            <w:vAlign w:val="bottom"/>
          </w:tcPr>
          <w:p w14:paraId="689227C3" w14:textId="77777777" w:rsidR="00AB67B6" w:rsidRPr="00CC2DEC" w:rsidRDefault="00AB67B6" w:rsidP="003319A1">
            <w:pPr>
              <w:spacing w:before="120"/>
              <w:ind w:left="141" w:right="-56"/>
              <w:jc w:val="center"/>
              <w:rPr>
                <w:rFonts w:ascii="Times New Roman" w:hAnsi="Times New Roman" w:cs="Times New Roman"/>
                <w:b/>
                <w:bCs/>
                <w:color w:val="000000"/>
                <w:sz w:val="19"/>
                <w:szCs w:val="19"/>
              </w:rPr>
            </w:pPr>
          </w:p>
        </w:tc>
        <w:tc>
          <w:tcPr>
            <w:tcW w:w="983" w:type="dxa"/>
            <w:vAlign w:val="bottom"/>
          </w:tcPr>
          <w:p w14:paraId="4A0C555B" w14:textId="77777777" w:rsidR="00AB67B6" w:rsidRPr="00CC2DEC" w:rsidRDefault="00AB67B6" w:rsidP="003319A1">
            <w:pPr>
              <w:tabs>
                <w:tab w:val="decimal" w:pos="851"/>
              </w:tabs>
              <w:spacing w:before="120"/>
              <w:rPr>
                <w:rFonts w:ascii="Times New Roman" w:hAnsi="Times New Roman" w:cs="Times New Roman"/>
                <w:sz w:val="19"/>
                <w:szCs w:val="19"/>
              </w:rPr>
            </w:pPr>
          </w:p>
        </w:tc>
        <w:tc>
          <w:tcPr>
            <w:tcW w:w="423" w:type="dxa"/>
            <w:gridSpan w:val="3"/>
            <w:vAlign w:val="bottom"/>
          </w:tcPr>
          <w:p w14:paraId="56336504" w14:textId="77777777" w:rsidR="00AB67B6" w:rsidRPr="00CC2DEC" w:rsidRDefault="00AB67B6" w:rsidP="003319A1">
            <w:pPr>
              <w:spacing w:before="120"/>
              <w:ind w:right="25"/>
              <w:jc w:val="center"/>
              <w:rPr>
                <w:rFonts w:ascii="Times New Roman" w:hAnsi="Times New Roman" w:cs="Times New Roman"/>
                <w:b/>
                <w:bCs/>
                <w:color w:val="000000"/>
                <w:sz w:val="19"/>
                <w:szCs w:val="19"/>
              </w:rPr>
            </w:pPr>
          </w:p>
        </w:tc>
        <w:tc>
          <w:tcPr>
            <w:tcW w:w="983" w:type="dxa"/>
            <w:vAlign w:val="bottom"/>
          </w:tcPr>
          <w:p w14:paraId="0CB725F2" w14:textId="77777777" w:rsidR="00AB67B6" w:rsidRPr="00CC2DEC" w:rsidRDefault="00AB67B6" w:rsidP="003319A1">
            <w:pPr>
              <w:spacing w:before="120"/>
              <w:ind w:left="141" w:right="-8" w:hanging="141"/>
              <w:jc w:val="center"/>
              <w:rPr>
                <w:rFonts w:ascii="Times New Roman" w:hAnsi="Times New Roman" w:cs="Times New Roman"/>
                <w:b/>
                <w:bCs/>
                <w:color w:val="000000"/>
                <w:sz w:val="19"/>
                <w:szCs w:val="19"/>
              </w:rPr>
            </w:pPr>
          </w:p>
        </w:tc>
      </w:tr>
      <w:tr w:rsidR="008D6DC9" w:rsidRPr="00CC2DEC" w14:paraId="3E54D69A" w14:textId="77777777" w:rsidTr="00887375">
        <w:trPr>
          <w:gridAfter w:val="1"/>
          <w:wAfter w:w="229" w:type="dxa"/>
          <w:trHeight w:val="20"/>
        </w:trPr>
        <w:tc>
          <w:tcPr>
            <w:tcW w:w="3982" w:type="dxa"/>
            <w:gridSpan w:val="2"/>
          </w:tcPr>
          <w:p w14:paraId="607B6D86" w14:textId="294C951D" w:rsidR="008D6DC9" w:rsidRPr="00CC2DEC" w:rsidRDefault="008D6DC9" w:rsidP="008D6DC9">
            <w:pPr>
              <w:spacing w:before="120"/>
              <w:ind w:left="1471" w:right="107" w:hanging="428"/>
              <w:rPr>
                <w:rFonts w:ascii="Times New Roman" w:hAnsi="Times New Roman" w:cs="Times New Roman"/>
                <w:color w:val="000000"/>
                <w:sz w:val="19"/>
                <w:szCs w:val="19"/>
              </w:rPr>
            </w:pPr>
            <w:r w:rsidRPr="00CC2DEC">
              <w:rPr>
                <w:rFonts w:ascii="Times New Roman" w:hAnsi="Times New Roman" w:cs="Times New Roman"/>
                <w:color w:val="000000"/>
                <w:sz w:val="19"/>
                <w:szCs w:val="19"/>
                <w:cs/>
              </w:rPr>
              <w:t xml:space="preserve">    - </w:t>
            </w:r>
            <w:r w:rsidRPr="00CC2DEC">
              <w:rPr>
                <w:rFonts w:ascii="Times New Roman" w:hAnsi="Times New Roman" w:cs="Times New Roman"/>
                <w:color w:val="000000"/>
                <w:sz w:val="19"/>
                <w:szCs w:val="19"/>
              </w:rPr>
              <w:t xml:space="preserve">Foreign currency and derivative          of currency </w:t>
            </w:r>
          </w:p>
        </w:tc>
        <w:tc>
          <w:tcPr>
            <w:tcW w:w="982" w:type="dxa"/>
            <w:vAlign w:val="bottom"/>
          </w:tcPr>
          <w:p w14:paraId="10536262" w14:textId="379E7493" w:rsidR="008D6DC9" w:rsidRPr="00CC2DEC" w:rsidRDefault="00981CF7"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3,697</w:t>
            </w:r>
          </w:p>
        </w:tc>
        <w:tc>
          <w:tcPr>
            <w:tcW w:w="422" w:type="dxa"/>
            <w:gridSpan w:val="3"/>
            <w:vAlign w:val="bottom"/>
          </w:tcPr>
          <w:p w14:paraId="69F206F7"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082494D8" w14:textId="77777777" w:rsidR="008D6DC9" w:rsidRPr="00CC2DEC" w:rsidRDefault="008D6DC9" w:rsidP="008D6DC9">
            <w:pPr>
              <w:tabs>
                <w:tab w:val="decimal" w:pos="851"/>
              </w:tabs>
              <w:spacing w:line="240" w:lineRule="exact"/>
              <w:ind w:right="-54"/>
              <w:rPr>
                <w:rFonts w:ascii="Times New Roman" w:hAnsi="Times New Roman" w:cs="Times New Roman"/>
                <w:sz w:val="19"/>
                <w:szCs w:val="19"/>
              </w:rPr>
            </w:pPr>
          </w:p>
          <w:p w14:paraId="3EE69F25" w14:textId="7E6ECA41" w:rsidR="008D6DC9" w:rsidRPr="00CC2DEC" w:rsidRDefault="008D6DC9"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4,051</w:t>
            </w:r>
          </w:p>
        </w:tc>
        <w:tc>
          <w:tcPr>
            <w:tcW w:w="422" w:type="dxa"/>
            <w:gridSpan w:val="3"/>
            <w:vAlign w:val="bottom"/>
          </w:tcPr>
          <w:p w14:paraId="307427C2"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vAlign w:val="bottom"/>
          </w:tcPr>
          <w:p w14:paraId="1490702C" w14:textId="7AC2CBF7" w:rsidR="008D6DC9" w:rsidRPr="00CC2DEC" w:rsidRDefault="00981CF7"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3,944</w:t>
            </w:r>
          </w:p>
        </w:tc>
        <w:tc>
          <w:tcPr>
            <w:tcW w:w="423" w:type="dxa"/>
            <w:gridSpan w:val="3"/>
            <w:vAlign w:val="bottom"/>
          </w:tcPr>
          <w:p w14:paraId="042C13BE"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3FFCB419" w14:textId="77777777" w:rsidR="008D6DC9" w:rsidRPr="00CC2DEC" w:rsidRDefault="008D6DC9" w:rsidP="008D6DC9">
            <w:pPr>
              <w:tabs>
                <w:tab w:val="decimal" w:pos="851"/>
              </w:tabs>
              <w:spacing w:line="240" w:lineRule="exact"/>
              <w:ind w:right="-54"/>
              <w:rPr>
                <w:rFonts w:ascii="Times New Roman" w:hAnsi="Times New Roman" w:cs="Times New Roman"/>
                <w:sz w:val="19"/>
                <w:szCs w:val="19"/>
              </w:rPr>
            </w:pPr>
          </w:p>
          <w:p w14:paraId="112B1F1A" w14:textId="5C95F0C8" w:rsidR="008D6DC9" w:rsidRPr="00CC2DEC" w:rsidRDefault="008D6DC9"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4,388</w:t>
            </w:r>
          </w:p>
        </w:tc>
      </w:tr>
      <w:tr w:rsidR="008D6DC9" w:rsidRPr="00CC2DEC" w14:paraId="3261074D" w14:textId="77777777" w:rsidTr="00887375">
        <w:trPr>
          <w:gridAfter w:val="1"/>
          <w:wAfter w:w="229" w:type="dxa"/>
          <w:trHeight w:val="20"/>
        </w:trPr>
        <w:tc>
          <w:tcPr>
            <w:tcW w:w="3982" w:type="dxa"/>
            <w:gridSpan w:val="2"/>
          </w:tcPr>
          <w:p w14:paraId="599FA929" w14:textId="01CC7A18" w:rsidR="008D6DC9" w:rsidRPr="00CC2DEC" w:rsidRDefault="008D6DC9" w:rsidP="008D6DC9">
            <w:pPr>
              <w:spacing w:before="120"/>
              <w:ind w:left="1043" w:right="-119"/>
              <w:rPr>
                <w:rFonts w:ascii="Times New Roman" w:hAnsi="Times New Roman" w:cs="Times New Roman"/>
                <w:color w:val="000000"/>
                <w:sz w:val="19"/>
                <w:szCs w:val="19"/>
              </w:rPr>
            </w:pPr>
            <w:r w:rsidRPr="00CC2DEC">
              <w:rPr>
                <w:rFonts w:ascii="Times New Roman" w:hAnsi="Times New Roman" w:cs="Times New Roman"/>
                <w:color w:val="000000"/>
                <w:sz w:val="19"/>
                <w:szCs w:val="19"/>
                <w:cs/>
              </w:rPr>
              <w:t xml:space="preserve">    - </w:t>
            </w:r>
            <w:r w:rsidRPr="00CC2DEC">
              <w:rPr>
                <w:rFonts w:ascii="Times New Roman" w:hAnsi="Times New Roman" w:cs="Times New Roman"/>
                <w:color w:val="000000"/>
                <w:sz w:val="19"/>
                <w:szCs w:val="19"/>
              </w:rPr>
              <w:t>Derivative of interest rates</w:t>
            </w:r>
          </w:p>
        </w:tc>
        <w:tc>
          <w:tcPr>
            <w:tcW w:w="982" w:type="dxa"/>
            <w:vAlign w:val="bottom"/>
          </w:tcPr>
          <w:p w14:paraId="5D296442" w14:textId="0EF51252" w:rsidR="008D6DC9" w:rsidRPr="00CC2DEC" w:rsidRDefault="00981CF7"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424</w:t>
            </w:r>
          </w:p>
        </w:tc>
        <w:tc>
          <w:tcPr>
            <w:tcW w:w="422" w:type="dxa"/>
            <w:gridSpan w:val="3"/>
            <w:vAlign w:val="bottom"/>
          </w:tcPr>
          <w:p w14:paraId="17F81411"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18F13FB2" w14:textId="1573AB17" w:rsidR="008D6DC9" w:rsidRPr="00CC2DEC" w:rsidRDefault="008D6DC9"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67</w:t>
            </w:r>
          </w:p>
        </w:tc>
        <w:tc>
          <w:tcPr>
            <w:tcW w:w="422" w:type="dxa"/>
            <w:gridSpan w:val="3"/>
            <w:vAlign w:val="bottom"/>
          </w:tcPr>
          <w:p w14:paraId="7A2542C3"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vAlign w:val="bottom"/>
          </w:tcPr>
          <w:p w14:paraId="027F2E67" w14:textId="28C2B730" w:rsidR="008D6DC9" w:rsidRPr="00CC2DEC" w:rsidRDefault="00981CF7"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473</w:t>
            </w:r>
          </w:p>
        </w:tc>
        <w:tc>
          <w:tcPr>
            <w:tcW w:w="423" w:type="dxa"/>
            <w:gridSpan w:val="3"/>
            <w:vAlign w:val="bottom"/>
          </w:tcPr>
          <w:p w14:paraId="6423C6C2"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7A65E722" w14:textId="4AD75BE2" w:rsidR="008D6DC9" w:rsidRPr="00CC2DEC" w:rsidRDefault="008D6DC9"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108</w:t>
            </w:r>
          </w:p>
        </w:tc>
      </w:tr>
      <w:tr w:rsidR="008D6DC9" w:rsidRPr="00CC2DEC" w14:paraId="7290CABE" w14:textId="77777777" w:rsidTr="00887375">
        <w:trPr>
          <w:gridAfter w:val="1"/>
          <w:wAfter w:w="229" w:type="dxa"/>
          <w:trHeight w:val="20"/>
        </w:trPr>
        <w:tc>
          <w:tcPr>
            <w:tcW w:w="3982" w:type="dxa"/>
            <w:gridSpan w:val="2"/>
          </w:tcPr>
          <w:p w14:paraId="77FF24B9" w14:textId="069DA1E7" w:rsidR="008D6DC9" w:rsidRPr="00CC2DEC" w:rsidRDefault="008D6DC9" w:rsidP="008D6DC9">
            <w:pPr>
              <w:spacing w:before="120"/>
              <w:ind w:left="1043" w:right="-119"/>
              <w:rPr>
                <w:rFonts w:ascii="Times New Roman" w:hAnsi="Times New Roman" w:cs="Times New Roman"/>
                <w:color w:val="000000"/>
                <w:sz w:val="19"/>
                <w:szCs w:val="19"/>
              </w:rPr>
            </w:pPr>
            <w:r w:rsidRPr="00CC2DEC">
              <w:rPr>
                <w:rFonts w:ascii="Times New Roman" w:hAnsi="Times New Roman" w:cs="Times New Roman"/>
                <w:color w:val="000000"/>
                <w:sz w:val="19"/>
                <w:szCs w:val="19"/>
                <w:cs/>
              </w:rPr>
              <w:t xml:space="preserve">    - </w:t>
            </w:r>
            <w:r w:rsidRPr="00CC2DEC">
              <w:rPr>
                <w:rFonts w:ascii="Times New Roman" w:hAnsi="Times New Roman" w:cs="Times New Roman"/>
                <w:color w:val="000000"/>
                <w:sz w:val="19"/>
                <w:szCs w:val="19"/>
              </w:rPr>
              <w:t>Debt securities</w:t>
            </w:r>
          </w:p>
        </w:tc>
        <w:tc>
          <w:tcPr>
            <w:tcW w:w="982" w:type="dxa"/>
            <w:vAlign w:val="bottom"/>
          </w:tcPr>
          <w:p w14:paraId="1230B523" w14:textId="697DA055" w:rsidR="008D6DC9" w:rsidRPr="00CC2DEC" w:rsidRDefault="00981CF7"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72</w:t>
            </w:r>
            <w:r w:rsidRPr="00CC2DEC">
              <w:rPr>
                <w:rFonts w:ascii="Times New Roman" w:hAnsi="Times New Roman" w:cs="Times New Roman"/>
                <w:sz w:val="19"/>
                <w:szCs w:val="19"/>
                <w:cs/>
              </w:rPr>
              <w:t>)</w:t>
            </w:r>
          </w:p>
        </w:tc>
        <w:tc>
          <w:tcPr>
            <w:tcW w:w="422" w:type="dxa"/>
            <w:gridSpan w:val="3"/>
            <w:vAlign w:val="bottom"/>
          </w:tcPr>
          <w:p w14:paraId="71A1BC54"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64C2E0B1" w14:textId="2AB1CD5C" w:rsidR="008D6DC9" w:rsidRPr="00CC2DEC" w:rsidRDefault="008D6DC9"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38</w:t>
            </w:r>
          </w:p>
        </w:tc>
        <w:tc>
          <w:tcPr>
            <w:tcW w:w="422" w:type="dxa"/>
            <w:gridSpan w:val="3"/>
            <w:vAlign w:val="bottom"/>
          </w:tcPr>
          <w:p w14:paraId="2332E202"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vAlign w:val="bottom"/>
          </w:tcPr>
          <w:p w14:paraId="72153C4B" w14:textId="4DA8F690" w:rsidR="008D6DC9" w:rsidRPr="00CC2DEC" w:rsidRDefault="00981CF7"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72</w:t>
            </w:r>
            <w:r w:rsidRPr="00CC2DEC">
              <w:rPr>
                <w:rFonts w:ascii="Times New Roman" w:hAnsi="Times New Roman" w:cs="Times New Roman"/>
                <w:sz w:val="19"/>
                <w:szCs w:val="19"/>
                <w:cs/>
              </w:rPr>
              <w:t>)</w:t>
            </w:r>
          </w:p>
        </w:tc>
        <w:tc>
          <w:tcPr>
            <w:tcW w:w="423" w:type="dxa"/>
            <w:gridSpan w:val="3"/>
            <w:vAlign w:val="bottom"/>
          </w:tcPr>
          <w:p w14:paraId="33B6F3B8"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0CB0B808" w14:textId="11455577" w:rsidR="008D6DC9" w:rsidRPr="00CC2DEC" w:rsidRDefault="008D6DC9"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38</w:t>
            </w:r>
          </w:p>
        </w:tc>
      </w:tr>
      <w:tr w:rsidR="008D6DC9" w:rsidRPr="00CC2DEC" w14:paraId="728C0AD4" w14:textId="77777777" w:rsidTr="00887375">
        <w:trPr>
          <w:gridAfter w:val="1"/>
          <w:wAfter w:w="229" w:type="dxa"/>
          <w:trHeight w:val="20"/>
        </w:trPr>
        <w:tc>
          <w:tcPr>
            <w:tcW w:w="3982" w:type="dxa"/>
            <w:gridSpan w:val="2"/>
          </w:tcPr>
          <w:p w14:paraId="56E68D3A" w14:textId="2C1BF7BE" w:rsidR="008D6DC9" w:rsidRPr="00CC2DEC" w:rsidRDefault="008D6DC9" w:rsidP="008D6DC9">
            <w:pPr>
              <w:spacing w:before="120"/>
              <w:ind w:left="1043" w:right="-119"/>
              <w:rPr>
                <w:rFonts w:ascii="Times New Roman" w:hAnsi="Times New Roman" w:cs="Times New Roman"/>
                <w:color w:val="000000"/>
                <w:sz w:val="19"/>
                <w:szCs w:val="19"/>
              </w:rPr>
            </w:pPr>
            <w:r w:rsidRPr="00CC2DEC">
              <w:rPr>
                <w:rFonts w:ascii="Times New Roman" w:hAnsi="Times New Roman" w:cs="Times New Roman"/>
                <w:color w:val="000000"/>
                <w:sz w:val="19"/>
                <w:szCs w:val="19"/>
                <w:cs/>
              </w:rPr>
              <w:t xml:space="preserve">    - </w:t>
            </w:r>
            <w:r w:rsidRPr="00CC2DEC">
              <w:rPr>
                <w:rFonts w:ascii="Times New Roman" w:hAnsi="Times New Roman" w:cs="Times New Roman"/>
                <w:color w:val="000000"/>
                <w:sz w:val="19"/>
                <w:szCs w:val="19"/>
              </w:rPr>
              <w:t>Equity securities</w:t>
            </w:r>
          </w:p>
        </w:tc>
        <w:tc>
          <w:tcPr>
            <w:tcW w:w="982" w:type="dxa"/>
            <w:vAlign w:val="bottom"/>
          </w:tcPr>
          <w:p w14:paraId="65C4CE53" w14:textId="137CC7F4" w:rsidR="008D6DC9" w:rsidRPr="00CC2DEC" w:rsidRDefault="00981CF7" w:rsidP="00981CF7">
            <w:pPr>
              <w:spacing w:before="120"/>
              <w:jc w:val="center"/>
              <w:rPr>
                <w:rFonts w:ascii="Times New Roman" w:hAnsi="Times New Roman" w:cs="Times New Roman"/>
                <w:sz w:val="19"/>
                <w:szCs w:val="19"/>
              </w:rPr>
            </w:pPr>
            <w:r w:rsidRPr="00CC2DEC">
              <w:rPr>
                <w:rFonts w:ascii="Times New Roman" w:hAnsi="Times New Roman" w:cs="Times New Roman"/>
                <w:sz w:val="19"/>
                <w:szCs w:val="19"/>
                <w:cs/>
              </w:rPr>
              <w:t>-</w:t>
            </w:r>
          </w:p>
        </w:tc>
        <w:tc>
          <w:tcPr>
            <w:tcW w:w="422" w:type="dxa"/>
            <w:gridSpan w:val="3"/>
            <w:vAlign w:val="bottom"/>
          </w:tcPr>
          <w:p w14:paraId="4A2C2157"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1A07E29F" w14:textId="1FB53FD8" w:rsidR="008D6DC9" w:rsidRPr="00CC2DEC" w:rsidRDefault="00981CF7"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15</w:t>
            </w:r>
            <w:r w:rsidRPr="00CC2DEC">
              <w:rPr>
                <w:rFonts w:ascii="Times New Roman" w:hAnsi="Times New Roman" w:cs="Times New Roman"/>
                <w:sz w:val="19"/>
                <w:szCs w:val="19"/>
                <w:cs/>
              </w:rPr>
              <w:t>)</w:t>
            </w:r>
          </w:p>
        </w:tc>
        <w:tc>
          <w:tcPr>
            <w:tcW w:w="422" w:type="dxa"/>
            <w:gridSpan w:val="3"/>
            <w:vAlign w:val="bottom"/>
          </w:tcPr>
          <w:p w14:paraId="3B8DA356"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vAlign w:val="bottom"/>
          </w:tcPr>
          <w:p w14:paraId="43BFEF36" w14:textId="6607CBB3" w:rsidR="008D6DC9" w:rsidRPr="00CC2DEC" w:rsidRDefault="00981CF7" w:rsidP="008D6DC9">
            <w:pPr>
              <w:spacing w:before="120"/>
              <w:jc w:val="center"/>
              <w:rPr>
                <w:rFonts w:ascii="Times New Roman" w:hAnsi="Times New Roman" w:cs="Times New Roman"/>
                <w:sz w:val="19"/>
                <w:szCs w:val="19"/>
              </w:rPr>
            </w:pPr>
            <w:r w:rsidRPr="00CC2DEC">
              <w:rPr>
                <w:rFonts w:ascii="Times New Roman" w:hAnsi="Times New Roman" w:cs="Times New Roman"/>
                <w:sz w:val="19"/>
                <w:szCs w:val="19"/>
                <w:cs/>
              </w:rPr>
              <w:t>-</w:t>
            </w:r>
          </w:p>
        </w:tc>
        <w:tc>
          <w:tcPr>
            <w:tcW w:w="423" w:type="dxa"/>
            <w:gridSpan w:val="3"/>
            <w:vAlign w:val="bottom"/>
          </w:tcPr>
          <w:p w14:paraId="3548C3B5"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4388CF78" w14:textId="279CE47B" w:rsidR="008D6DC9" w:rsidRPr="00CC2DEC" w:rsidRDefault="00981CF7"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6</w:t>
            </w:r>
            <w:r w:rsidRPr="00CC2DEC">
              <w:rPr>
                <w:rFonts w:ascii="Times New Roman" w:hAnsi="Times New Roman" w:cs="Times New Roman"/>
                <w:sz w:val="19"/>
                <w:szCs w:val="19"/>
                <w:cs/>
              </w:rPr>
              <w:t>)</w:t>
            </w:r>
          </w:p>
        </w:tc>
      </w:tr>
      <w:tr w:rsidR="008D6DC9" w:rsidRPr="00CC2DEC" w14:paraId="55E615CD" w14:textId="77777777" w:rsidTr="00887375">
        <w:trPr>
          <w:gridAfter w:val="1"/>
          <w:wAfter w:w="229" w:type="dxa"/>
          <w:trHeight w:val="20"/>
        </w:trPr>
        <w:tc>
          <w:tcPr>
            <w:tcW w:w="3982" w:type="dxa"/>
            <w:gridSpan w:val="2"/>
          </w:tcPr>
          <w:p w14:paraId="6B6063BD" w14:textId="7B2802C2" w:rsidR="008D6DC9" w:rsidRPr="00CC2DEC" w:rsidRDefault="008D6DC9" w:rsidP="008D6DC9">
            <w:pPr>
              <w:spacing w:before="120"/>
              <w:ind w:left="1043" w:firstLine="2"/>
              <w:rPr>
                <w:rFonts w:ascii="Times New Roman" w:hAnsi="Times New Roman" w:cs="Times New Roman"/>
                <w:color w:val="000000"/>
                <w:sz w:val="19"/>
                <w:szCs w:val="19"/>
              </w:rPr>
            </w:pPr>
            <w:r w:rsidRPr="00CC2DEC">
              <w:rPr>
                <w:rFonts w:ascii="Times New Roman" w:hAnsi="Times New Roman" w:cs="Times New Roman"/>
                <w:color w:val="000000"/>
                <w:sz w:val="19"/>
                <w:szCs w:val="19"/>
              </w:rPr>
              <w:t>Total</w:t>
            </w:r>
          </w:p>
        </w:tc>
        <w:tc>
          <w:tcPr>
            <w:tcW w:w="982" w:type="dxa"/>
            <w:tcBorders>
              <w:top w:val="single" w:sz="4" w:space="0" w:color="auto"/>
            </w:tcBorders>
            <w:vAlign w:val="bottom"/>
          </w:tcPr>
          <w:p w14:paraId="6BDF2DE9" w14:textId="72F059D4" w:rsidR="008D6DC9" w:rsidRPr="00CC2DEC" w:rsidRDefault="00981CF7"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4,049</w:t>
            </w:r>
          </w:p>
        </w:tc>
        <w:tc>
          <w:tcPr>
            <w:tcW w:w="422" w:type="dxa"/>
            <w:gridSpan w:val="3"/>
            <w:vAlign w:val="bottom"/>
          </w:tcPr>
          <w:p w14:paraId="6BF14558" w14:textId="77777777" w:rsidR="008D6DC9" w:rsidRPr="00CC2DEC" w:rsidRDefault="008D6DC9" w:rsidP="008D6DC9">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tcPr>
          <w:p w14:paraId="21FE2AFF" w14:textId="0B595361" w:rsidR="008D6DC9" w:rsidRPr="00CC2DEC" w:rsidRDefault="008D6DC9"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4,141</w:t>
            </w:r>
          </w:p>
        </w:tc>
        <w:tc>
          <w:tcPr>
            <w:tcW w:w="422" w:type="dxa"/>
            <w:gridSpan w:val="3"/>
            <w:vAlign w:val="bottom"/>
          </w:tcPr>
          <w:p w14:paraId="2EC42D03" w14:textId="77777777" w:rsidR="008D6DC9" w:rsidRPr="00CC2DEC" w:rsidRDefault="008D6DC9" w:rsidP="008D6DC9">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36FFA4A8" w14:textId="039D07C0" w:rsidR="008D6DC9" w:rsidRPr="00CC2DEC" w:rsidRDefault="00981CF7"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4,345</w:t>
            </w:r>
          </w:p>
        </w:tc>
        <w:tc>
          <w:tcPr>
            <w:tcW w:w="423" w:type="dxa"/>
            <w:gridSpan w:val="3"/>
            <w:vAlign w:val="bottom"/>
          </w:tcPr>
          <w:p w14:paraId="085C8F56" w14:textId="77777777" w:rsidR="008D6DC9" w:rsidRPr="00CC2DEC" w:rsidRDefault="008D6DC9" w:rsidP="008D6DC9">
            <w:pPr>
              <w:spacing w:before="120"/>
              <w:ind w:right="25"/>
              <w:jc w:val="center"/>
              <w:rPr>
                <w:rFonts w:ascii="Times New Roman" w:hAnsi="Times New Roman" w:cs="Times New Roman"/>
                <w:b/>
                <w:bCs/>
                <w:color w:val="000000"/>
                <w:sz w:val="19"/>
                <w:szCs w:val="19"/>
              </w:rPr>
            </w:pPr>
          </w:p>
        </w:tc>
        <w:tc>
          <w:tcPr>
            <w:tcW w:w="983" w:type="dxa"/>
            <w:tcBorders>
              <w:top w:val="single" w:sz="4" w:space="0" w:color="auto"/>
            </w:tcBorders>
          </w:tcPr>
          <w:p w14:paraId="61F38299" w14:textId="156ECC82" w:rsidR="008D6DC9" w:rsidRPr="00CC2DEC" w:rsidRDefault="008D6DC9"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4,528</w:t>
            </w:r>
          </w:p>
        </w:tc>
      </w:tr>
      <w:tr w:rsidR="008D6DC9" w:rsidRPr="00CC2DEC" w14:paraId="633A345C" w14:textId="77777777" w:rsidTr="00AE136B">
        <w:trPr>
          <w:gridAfter w:val="1"/>
          <w:wAfter w:w="229" w:type="dxa"/>
          <w:trHeight w:val="20"/>
        </w:trPr>
        <w:tc>
          <w:tcPr>
            <w:tcW w:w="3982" w:type="dxa"/>
            <w:gridSpan w:val="2"/>
          </w:tcPr>
          <w:p w14:paraId="1A31A1FD" w14:textId="77777777" w:rsidR="008D6DC9" w:rsidRPr="00CC2DEC" w:rsidRDefault="008D6DC9" w:rsidP="008D6DC9">
            <w:pPr>
              <w:spacing w:before="120"/>
              <w:ind w:left="1043" w:hanging="142"/>
              <w:rPr>
                <w:rFonts w:ascii="Times New Roman" w:hAnsi="Times New Roman" w:cs="Times New Roman"/>
                <w:color w:val="000000"/>
                <w:sz w:val="19"/>
                <w:szCs w:val="19"/>
              </w:rPr>
            </w:pPr>
            <w:r w:rsidRPr="00CC2DEC">
              <w:rPr>
                <w:rFonts w:ascii="Times New Roman" w:hAnsi="Times New Roman" w:cs="Times New Roman"/>
                <w:color w:val="000000"/>
                <w:sz w:val="19"/>
                <w:szCs w:val="19"/>
              </w:rPr>
              <w:t xml:space="preserve">Gains on financial </w:t>
            </w:r>
            <w:r w:rsidRPr="00CC2DEC">
              <w:rPr>
                <w:rFonts w:ascii="Times New Roman" w:hAnsi="Times New Roman" w:cs="Times New Roman"/>
                <w:sz w:val="19"/>
                <w:szCs w:val="19"/>
              </w:rPr>
              <w:t>instruments</w:t>
            </w:r>
            <w:r w:rsidRPr="00CC2DEC">
              <w:rPr>
                <w:rFonts w:ascii="Times New Roman" w:hAnsi="Times New Roman" w:cs="Times New Roman"/>
                <w:color w:val="000000"/>
                <w:sz w:val="19"/>
                <w:szCs w:val="19"/>
              </w:rPr>
              <w:t xml:space="preserve"> designated at FVTPL</w:t>
            </w:r>
          </w:p>
        </w:tc>
        <w:tc>
          <w:tcPr>
            <w:tcW w:w="982" w:type="dxa"/>
            <w:vAlign w:val="bottom"/>
          </w:tcPr>
          <w:p w14:paraId="7D202625" w14:textId="77777777" w:rsidR="008D6DC9" w:rsidRPr="00CC2DEC" w:rsidRDefault="008D6DC9" w:rsidP="008D6DC9">
            <w:pPr>
              <w:tabs>
                <w:tab w:val="decimal" w:pos="851"/>
              </w:tabs>
              <w:spacing w:before="120"/>
              <w:rPr>
                <w:rFonts w:ascii="Times New Roman" w:hAnsi="Times New Roman" w:cs="Times New Roman"/>
                <w:sz w:val="19"/>
                <w:szCs w:val="19"/>
              </w:rPr>
            </w:pPr>
          </w:p>
        </w:tc>
        <w:tc>
          <w:tcPr>
            <w:tcW w:w="422" w:type="dxa"/>
            <w:gridSpan w:val="3"/>
            <w:vAlign w:val="bottom"/>
          </w:tcPr>
          <w:p w14:paraId="55646555"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vAlign w:val="bottom"/>
          </w:tcPr>
          <w:p w14:paraId="07904C84" w14:textId="77777777" w:rsidR="008D6DC9" w:rsidRPr="00CC2DEC" w:rsidRDefault="008D6DC9" w:rsidP="008D6DC9">
            <w:pPr>
              <w:tabs>
                <w:tab w:val="decimal" w:pos="851"/>
              </w:tabs>
              <w:spacing w:before="120"/>
              <w:ind w:right="-54"/>
              <w:rPr>
                <w:rFonts w:ascii="Times New Roman" w:hAnsi="Times New Roman" w:cs="Times New Roman"/>
                <w:sz w:val="19"/>
                <w:szCs w:val="19"/>
              </w:rPr>
            </w:pPr>
          </w:p>
        </w:tc>
        <w:tc>
          <w:tcPr>
            <w:tcW w:w="422" w:type="dxa"/>
            <w:gridSpan w:val="3"/>
            <w:vAlign w:val="bottom"/>
          </w:tcPr>
          <w:p w14:paraId="45D4273D"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vAlign w:val="bottom"/>
          </w:tcPr>
          <w:p w14:paraId="76F22D58" w14:textId="77777777" w:rsidR="008D6DC9" w:rsidRPr="00CC2DEC" w:rsidRDefault="008D6DC9" w:rsidP="008D6DC9">
            <w:pPr>
              <w:tabs>
                <w:tab w:val="decimal" w:pos="851"/>
              </w:tabs>
              <w:spacing w:before="120"/>
              <w:rPr>
                <w:rFonts w:ascii="Times New Roman" w:hAnsi="Times New Roman" w:cs="Times New Roman"/>
                <w:sz w:val="19"/>
                <w:szCs w:val="19"/>
              </w:rPr>
            </w:pPr>
          </w:p>
        </w:tc>
        <w:tc>
          <w:tcPr>
            <w:tcW w:w="423" w:type="dxa"/>
            <w:gridSpan w:val="3"/>
            <w:vAlign w:val="bottom"/>
          </w:tcPr>
          <w:p w14:paraId="43C26F2C"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vAlign w:val="bottom"/>
          </w:tcPr>
          <w:p w14:paraId="152FBB89" w14:textId="77777777" w:rsidR="008D6DC9" w:rsidRPr="00CC2DEC" w:rsidRDefault="008D6DC9" w:rsidP="008D6DC9">
            <w:pPr>
              <w:tabs>
                <w:tab w:val="decimal" w:pos="851"/>
              </w:tabs>
              <w:spacing w:before="120"/>
              <w:rPr>
                <w:rFonts w:ascii="Times New Roman" w:hAnsi="Times New Roman" w:cs="Times New Roman"/>
                <w:sz w:val="19"/>
                <w:szCs w:val="19"/>
              </w:rPr>
            </w:pPr>
          </w:p>
        </w:tc>
      </w:tr>
      <w:tr w:rsidR="008D6DC9" w:rsidRPr="00CC2DEC" w14:paraId="1A78319F" w14:textId="77777777" w:rsidTr="00887375">
        <w:trPr>
          <w:gridAfter w:val="1"/>
          <w:wAfter w:w="229" w:type="dxa"/>
          <w:trHeight w:val="20"/>
        </w:trPr>
        <w:tc>
          <w:tcPr>
            <w:tcW w:w="3982" w:type="dxa"/>
            <w:gridSpan w:val="2"/>
          </w:tcPr>
          <w:p w14:paraId="4AF79319" w14:textId="08C060DB" w:rsidR="008D6DC9" w:rsidRPr="00CC2DEC" w:rsidRDefault="008D6DC9" w:rsidP="008D6DC9">
            <w:pPr>
              <w:spacing w:before="120"/>
              <w:ind w:left="1043"/>
              <w:rPr>
                <w:rFonts w:ascii="Times New Roman" w:hAnsi="Times New Roman" w:cs="Times New Roman"/>
                <w:color w:val="000000"/>
                <w:sz w:val="19"/>
                <w:szCs w:val="19"/>
              </w:rPr>
            </w:pPr>
            <w:r w:rsidRPr="00CC2DEC">
              <w:rPr>
                <w:rFonts w:ascii="Times New Roman" w:hAnsi="Times New Roman" w:cs="Times New Roman"/>
                <w:color w:val="000000"/>
                <w:sz w:val="19"/>
                <w:szCs w:val="19"/>
                <w:cs/>
              </w:rPr>
              <w:t xml:space="preserve">    - </w:t>
            </w:r>
            <w:r w:rsidRPr="00CC2DEC">
              <w:rPr>
                <w:rFonts w:ascii="Times New Roman" w:hAnsi="Times New Roman" w:cs="Times New Roman"/>
                <w:color w:val="000000"/>
                <w:sz w:val="19"/>
                <w:szCs w:val="19"/>
              </w:rPr>
              <w:t>Net change in fair value of other</w:t>
            </w:r>
          </w:p>
        </w:tc>
        <w:tc>
          <w:tcPr>
            <w:tcW w:w="982" w:type="dxa"/>
            <w:vAlign w:val="bottom"/>
          </w:tcPr>
          <w:p w14:paraId="16D31295" w14:textId="09B303BE" w:rsidR="008D6DC9" w:rsidRPr="00CC2DEC" w:rsidRDefault="00981CF7" w:rsidP="008D6DC9">
            <w:pPr>
              <w:spacing w:before="120"/>
              <w:jc w:val="center"/>
              <w:rPr>
                <w:rFonts w:ascii="Times New Roman" w:hAnsi="Times New Roman" w:cs="Times New Roman"/>
                <w:sz w:val="19"/>
                <w:szCs w:val="19"/>
              </w:rPr>
            </w:pPr>
            <w:r w:rsidRPr="00CC2DEC">
              <w:rPr>
                <w:rFonts w:ascii="Times New Roman" w:hAnsi="Times New Roman" w:cs="Times New Roman"/>
                <w:sz w:val="19"/>
                <w:szCs w:val="19"/>
                <w:cs/>
              </w:rPr>
              <w:t>-</w:t>
            </w:r>
          </w:p>
        </w:tc>
        <w:tc>
          <w:tcPr>
            <w:tcW w:w="422" w:type="dxa"/>
            <w:gridSpan w:val="3"/>
            <w:vAlign w:val="bottom"/>
          </w:tcPr>
          <w:p w14:paraId="3A7C9234"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5801B7F2" w14:textId="1B544CE8" w:rsidR="008D6DC9" w:rsidRPr="00CC2DEC" w:rsidRDefault="008D6DC9"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5</w:t>
            </w:r>
          </w:p>
        </w:tc>
        <w:tc>
          <w:tcPr>
            <w:tcW w:w="422" w:type="dxa"/>
            <w:gridSpan w:val="3"/>
            <w:vAlign w:val="bottom"/>
          </w:tcPr>
          <w:p w14:paraId="54FA9DB3"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vAlign w:val="bottom"/>
          </w:tcPr>
          <w:p w14:paraId="2D80AD40" w14:textId="50E0FE5E" w:rsidR="008D6DC9" w:rsidRPr="00CC2DEC" w:rsidRDefault="00981CF7" w:rsidP="008D6DC9">
            <w:pPr>
              <w:spacing w:before="120"/>
              <w:jc w:val="center"/>
              <w:rPr>
                <w:rFonts w:ascii="Times New Roman" w:hAnsi="Times New Roman" w:cs="Times New Roman"/>
                <w:sz w:val="19"/>
                <w:szCs w:val="19"/>
              </w:rPr>
            </w:pPr>
            <w:r w:rsidRPr="00CC2DEC">
              <w:rPr>
                <w:rFonts w:ascii="Times New Roman" w:hAnsi="Times New Roman" w:cs="Times New Roman"/>
                <w:sz w:val="19"/>
                <w:szCs w:val="19"/>
                <w:cs/>
              </w:rPr>
              <w:t>-</w:t>
            </w:r>
          </w:p>
        </w:tc>
        <w:tc>
          <w:tcPr>
            <w:tcW w:w="423" w:type="dxa"/>
            <w:gridSpan w:val="3"/>
            <w:vAlign w:val="bottom"/>
          </w:tcPr>
          <w:p w14:paraId="3C834631"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1328ACC1" w14:textId="08CF06D3" w:rsidR="008D6DC9" w:rsidRPr="00CC2DEC" w:rsidRDefault="008D6DC9"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5</w:t>
            </w:r>
          </w:p>
        </w:tc>
      </w:tr>
      <w:tr w:rsidR="008D6DC9" w:rsidRPr="00CC2DEC" w14:paraId="49A9EE02" w14:textId="77777777" w:rsidTr="00887375">
        <w:trPr>
          <w:gridAfter w:val="1"/>
          <w:wAfter w:w="229" w:type="dxa"/>
          <w:trHeight w:val="20"/>
        </w:trPr>
        <w:tc>
          <w:tcPr>
            <w:tcW w:w="3982" w:type="dxa"/>
            <w:gridSpan w:val="2"/>
          </w:tcPr>
          <w:p w14:paraId="123594E7" w14:textId="6DD408C4" w:rsidR="008D6DC9" w:rsidRPr="00CC2DEC" w:rsidRDefault="008D6DC9" w:rsidP="008D6DC9">
            <w:pPr>
              <w:spacing w:before="120"/>
              <w:ind w:left="904" w:right="-119"/>
              <w:rPr>
                <w:rFonts w:ascii="Times New Roman" w:hAnsi="Times New Roman" w:cs="Times New Roman"/>
                <w:color w:val="000000"/>
                <w:sz w:val="19"/>
                <w:szCs w:val="19"/>
              </w:rPr>
            </w:pPr>
            <w:r w:rsidRPr="00CC2DEC">
              <w:rPr>
                <w:rFonts w:ascii="Times New Roman" w:hAnsi="Times New Roman" w:cs="Times New Roman"/>
                <w:color w:val="000000"/>
                <w:sz w:val="19"/>
                <w:szCs w:val="19"/>
              </w:rPr>
              <w:t>Gains</w:t>
            </w:r>
            <w:r w:rsidR="00D6096B" w:rsidRPr="00CC2DEC">
              <w:rPr>
                <w:rFonts w:ascii="Times New Roman" w:hAnsi="Times New Roman" w:cs="Times New Roman"/>
                <w:sz w:val="19"/>
                <w:szCs w:val="19"/>
                <w:cs/>
              </w:rPr>
              <w:t xml:space="preserve"> (</w:t>
            </w:r>
            <w:r w:rsidR="00D6096B" w:rsidRPr="00CC2DEC">
              <w:rPr>
                <w:rFonts w:ascii="Times New Roman" w:hAnsi="Times New Roman" w:cs="Times New Roman"/>
                <w:sz w:val="19"/>
                <w:szCs w:val="19"/>
              </w:rPr>
              <w:t>losses</w:t>
            </w:r>
            <w:r w:rsidR="00D6096B" w:rsidRPr="00CC2DEC">
              <w:rPr>
                <w:rFonts w:ascii="Times New Roman" w:hAnsi="Times New Roman" w:cs="Times New Roman"/>
                <w:sz w:val="19"/>
                <w:szCs w:val="19"/>
                <w:cs/>
              </w:rPr>
              <w:t>)</w:t>
            </w:r>
            <w:r w:rsidRPr="00CC2DEC">
              <w:rPr>
                <w:rFonts w:ascii="Times New Roman" w:hAnsi="Times New Roman" w:cs="Times New Roman"/>
                <w:color w:val="000000"/>
                <w:sz w:val="19"/>
                <w:szCs w:val="19"/>
              </w:rPr>
              <w:t xml:space="preserve"> on hedge accounting</w:t>
            </w:r>
          </w:p>
        </w:tc>
        <w:tc>
          <w:tcPr>
            <w:tcW w:w="982" w:type="dxa"/>
            <w:vAlign w:val="bottom"/>
          </w:tcPr>
          <w:p w14:paraId="2C9E2D72" w14:textId="1B164384" w:rsidR="008D6DC9" w:rsidRPr="00CC2DEC" w:rsidRDefault="00981CF7"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47</w:t>
            </w:r>
          </w:p>
        </w:tc>
        <w:tc>
          <w:tcPr>
            <w:tcW w:w="422" w:type="dxa"/>
            <w:gridSpan w:val="3"/>
            <w:vAlign w:val="bottom"/>
          </w:tcPr>
          <w:p w14:paraId="4B424BD9"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4964B114" w14:textId="27F3A6B2" w:rsidR="008D6DC9" w:rsidRPr="00CC2DEC" w:rsidRDefault="00981CF7" w:rsidP="008D6DC9">
            <w:pPr>
              <w:tabs>
                <w:tab w:val="decimal" w:pos="851"/>
              </w:tabs>
              <w:spacing w:before="120"/>
              <w:rPr>
                <w:rFonts w:ascii="Times New Roman" w:hAnsi="Times New Roman" w:cs="Times New Roman"/>
                <w:sz w:val="19"/>
                <w:szCs w:val="24"/>
              </w:rPr>
            </w:pPr>
            <w:r w:rsidRPr="00CC2DEC">
              <w:rPr>
                <w:rFonts w:ascii="Times New Roman" w:hAnsi="Times New Roman" w:cs="Times New Roman"/>
                <w:sz w:val="19"/>
                <w:szCs w:val="19"/>
                <w:cs/>
              </w:rPr>
              <w:t>(</w:t>
            </w:r>
            <w:r w:rsidRPr="00CC2DEC">
              <w:rPr>
                <w:rFonts w:ascii="Times New Roman" w:hAnsi="Times New Roman" w:cs="Times New Roman"/>
                <w:sz w:val="19"/>
                <w:szCs w:val="24"/>
              </w:rPr>
              <w:t>34</w:t>
            </w:r>
            <w:r w:rsidRPr="00CC2DEC">
              <w:rPr>
                <w:rFonts w:ascii="Times New Roman" w:hAnsi="Times New Roman" w:cs="Times New Roman"/>
                <w:sz w:val="19"/>
                <w:szCs w:val="19"/>
                <w:cs/>
              </w:rPr>
              <w:t>)</w:t>
            </w:r>
          </w:p>
        </w:tc>
        <w:tc>
          <w:tcPr>
            <w:tcW w:w="422" w:type="dxa"/>
            <w:gridSpan w:val="3"/>
            <w:vAlign w:val="bottom"/>
          </w:tcPr>
          <w:p w14:paraId="36EA1FA9"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vAlign w:val="bottom"/>
          </w:tcPr>
          <w:p w14:paraId="4ECD769A" w14:textId="11F938B5" w:rsidR="008D6DC9" w:rsidRPr="00CC2DEC" w:rsidRDefault="00981CF7"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47</w:t>
            </w:r>
          </w:p>
        </w:tc>
        <w:tc>
          <w:tcPr>
            <w:tcW w:w="423" w:type="dxa"/>
            <w:gridSpan w:val="3"/>
            <w:vAlign w:val="bottom"/>
          </w:tcPr>
          <w:p w14:paraId="3B4BD47A"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672320B0" w14:textId="20AB8E11" w:rsidR="008D6DC9" w:rsidRPr="00CC2DEC" w:rsidRDefault="00981CF7"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34</w:t>
            </w:r>
            <w:r w:rsidRPr="00CC2DEC">
              <w:rPr>
                <w:rFonts w:ascii="Times New Roman" w:hAnsi="Times New Roman" w:cs="Times New Roman"/>
                <w:sz w:val="19"/>
                <w:szCs w:val="19"/>
                <w:cs/>
              </w:rPr>
              <w:t>)</w:t>
            </w:r>
          </w:p>
        </w:tc>
      </w:tr>
      <w:tr w:rsidR="008D6DC9" w:rsidRPr="00CC2DEC" w14:paraId="6783BA81" w14:textId="77777777" w:rsidTr="00887375">
        <w:trPr>
          <w:gridAfter w:val="1"/>
          <w:wAfter w:w="229" w:type="dxa"/>
          <w:trHeight w:val="20"/>
        </w:trPr>
        <w:tc>
          <w:tcPr>
            <w:tcW w:w="3982" w:type="dxa"/>
            <w:gridSpan w:val="2"/>
          </w:tcPr>
          <w:p w14:paraId="5846DFA1" w14:textId="6858E159" w:rsidR="008D6DC9" w:rsidRPr="00CC2DEC" w:rsidRDefault="008D6DC9" w:rsidP="008D6DC9">
            <w:pPr>
              <w:spacing w:before="120"/>
              <w:ind w:left="904" w:right="-119"/>
              <w:rPr>
                <w:rFonts w:ascii="Times New Roman" w:hAnsi="Times New Roman" w:cs="Times New Roman"/>
                <w:color w:val="000000"/>
                <w:sz w:val="19"/>
                <w:szCs w:val="19"/>
              </w:rPr>
            </w:pPr>
            <w:r w:rsidRPr="00CC2DEC">
              <w:rPr>
                <w:rFonts w:ascii="Times New Roman" w:hAnsi="Times New Roman" w:cs="Times New Roman"/>
                <w:color w:val="000000"/>
                <w:sz w:val="19"/>
                <w:szCs w:val="19"/>
              </w:rPr>
              <w:t>Total</w:t>
            </w:r>
          </w:p>
        </w:tc>
        <w:tc>
          <w:tcPr>
            <w:tcW w:w="982" w:type="dxa"/>
            <w:tcBorders>
              <w:top w:val="single" w:sz="4" w:space="0" w:color="auto"/>
              <w:bottom w:val="double" w:sz="4" w:space="0" w:color="auto"/>
            </w:tcBorders>
            <w:vAlign w:val="bottom"/>
          </w:tcPr>
          <w:p w14:paraId="31FE1B13" w14:textId="03719719" w:rsidR="008D6DC9" w:rsidRPr="00CC2DEC" w:rsidRDefault="00981CF7"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4,096</w:t>
            </w:r>
          </w:p>
        </w:tc>
        <w:tc>
          <w:tcPr>
            <w:tcW w:w="422" w:type="dxa"/>
            <w:gridSpan w:val="3"/>
            <w:vAlign w:val="bottom"/>
          </w:tcPr>
          <w:p w14:paraId="7C617DD7"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4325AE6C" w14:textId="1AB0E0AE" w:rsidR="008D6DC9" w:rsidRPr="00CC2DEC" w:rsidRDefault="008D6DC9"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4,112</w:t>
            </w:r>
          </w:p>
        </w:tc>
        <w:tc>
          <w:tcPr>
            <w:tcW w:w="422" w:type="dxa"/>
            <w:gridSpan w:val="3"/>
            <w:vAlign w:val="bottom"/>
          </w:tcPr>
          <w:p w14:paraId="17A12EE4"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1D90A983" w14:textId="7C286295" w:rsidR="008D6DC9" w:rsidRPr="00CC2DEC" w:rsidRDefault="00981CF7"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4,392</w:t>
            </w:r>
          </w:p>
        </w:tc>
        <w:tc>
          <w:tcPr>
            <w:tcW w:w="423" w:type="dxa"/>
            <w:gridSpan w:val="3"/>
            <w:vAlign w:val="bottom"/>
          </w:tcPr>
          <w:p w14:paraId="51C3C168"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5DDFA32C" w14:textId="5C3292CE" w:rsidR="008D6DC9" w:rsidRPr="00CC2DEC" w:rsidRDefault="008D6DC9"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4,499</w:t>
            </w:r>
          </w:p>
        </w:tc>
      </w:tr>
    </w:tbl>
    <w:p w14:paraId="30A57C90" w14:textId="0F20FFD8" w:rsidR="00D42D5F" w:rsidRPr="00CC2DEC" w:rsidRDefault="00D42D5F" w:rsidP="00D42D5F">
      <w:pPr>
        <w:ind w:left="891" w:firstLine="9"/>
        <w:jc w:val="thaiDistribute"/>
        <w:rPr>
          <w:rFonts w:ascii="Times New Roman" w:hAnsi="Times New Roman" w:cs="Times New Roman"/>
          <w:b/>
          <w:bCs/>
          <w:sz w:val="19"/>
          <w:szCs w:val="19"/>
        </w:rPr>
      </w:pPr>
    </w:p>
    <w:p w14:paraId="1C9A4D57" w14:textId="4A721745" w:rsidR="00271E63" w:rsidRPr="00CC2DEC" w:rsidRDefault="00271E63">
      <w:pPr>
        <w:rPr>
          <w:rFonts w:ascii="Times New Roman" w:hAnsi="Times New Roman" w:cs="Times New Roman"/>
          <w:b/>
          <w:bCs/>
          <w:sz w:val="19"/>
          <w:szCs w:val="19"/>
        </w:rPr>
      </w:pPr>
      <w:r w:rsidRPr="00CC2DEC">
        <w:rPr>
          <w:rFonts w:ascii="Times New Roman" w:hAnsi="Times New Roman" w:cs="Times New Roman"/>
          <w:b/>
          <w:bCs/>
          <w:sz w:val="19"/>
          <w:szCs w:val="19"/>
          <w:cs/>
        </w:rPr>
        <w:br w:type="page"/>
      </w:r>
    </w:p>
    <w:p w14:paraId="43667683" w14:textId="390BF891" w:rsidR="00D42D5F" w:rsidRPr="00CC2DEC" w:rsidRDefault="004E5C08" w:rsidP="00E43583">
      <w:pPr>
        <w:pStyle w:val="Heading2"/>
        <w:rPr>
          <w:b/>
          <w:bCs/>
          <w:cs/>
        </w:rPr>
      </w:pPr>
      <w:r w:rsidRPr="00CC2DEC">
        <w:rPr>
          <w:b/>
          <w:bCs/>
        </w:rPr>
        <w:lastRenderedPageBreak/>
        <w:t>7</w:t>
      </w:r>
      <w:r w:rsidRPr="00CC2DEC">
        <w:rPr>
          <w:b/>
          <w:bCs/>
          <w:cs/>
        </w:rPr>
        <w:t>.</w:t>
      </w:r>
      <w:r w:rsidRPr="00CC2DEC">
        <w:rPr>
          <w:b/>
          <w:bCs/>
        </w:rPr>
        <w:t>35</w:t>
      </w:r>
      <w:r w:rsidRPr="00CC2DEC">
        <w:rPr>
          <w:b/>
          <w:bCs/>
        </w:rPr>
        <w:tab/>
      </w:r>
      <w:r w:rsidR="00D42D5F" w:rsidRPr="00CC2DEC">
        <w:rPr>
          <w:b/>
          <w:bCs/>
        </w:rPr>
        <w:t xml:space="preserve">Gains </w:t>
      </w:r>
      <w:r w:rsidR="00D42D5F" w:rsidRPr="00CC2DEC">
        <w:rPr>
          <w:b/>
          <w:bCs/>
          <w:cs/>
        </w:rPr>
        <w:t>(</w:t>
      </w:r>
      <w:r w:rsidR="00D42D5F" w:rsidRPr="00CC2DEC">
        <w:rPr>
          <w:b/>
          <w:bCs/>
        </w:rPr>
        <w:t>losses</w:t>
      </w:r>
      <w:r w:rsidR="00D42D5F" w:rsidRPr="00CC2DEC">
        <w:rPr>
          <w:b/>
          <w:bCs/>
          <w:cs/>
        </w:rPr>
        <w:t xml:space="preserve">) </w:t>
      </w:r>
      <w:r w:rsidR="00D42D5F" w:rsidRPr="00CC2DEC">
        <w:rPr>
          <w:b/>
          <w:bCs/>
        </w:rPr>
        <w:t>on investments, net</w:t>
      </w:r>
    </w:p>
    <w:p w14:paraId="4CDD5FA6" w14:textId="77777777" w:rsidR="00D42D5F" w:rsidRPr="00CC2DEC" w:rsidRDefault="00D42D5F" w:rsidP="00D42D5F">
      <w:pPr>
        <w:ind w:left="992"/>
        <w:jc w:val="thaiDistribute"/>
        <w:rPr>
          <w:rFonts w:ascii="Times New Roman" w:hAnsi="Times New Roman" w:cs="Times New Roman"/>
          <w:b/>
          <w:bCs/>
          <w:sz w:val="24"/>
          <w:szCs w:val="24"/>
        </w:rPr>
      </w:pPr>
    </w:p>
    <w:p w14:paraId="3A8C4F2B" w14:textId="5501858D" w:rsidR="00D42D5F" w:rsidRPr="00CC2DEC" w:rsidRDefault="00D42D5F" w:rsidP="00E43583">
      <w:pPr>
        <w:ind w:left="992"/>
        <w:jc w:val="both"/>
        <w:rPr>
          <w:rFonts w:ascii="Times New Roman" w:hAnsi="Times New Roman" w:cs="Times New Roman"/>
          <w:sz w:val="24"/>
          <w:szCs w:val="24"/>
        </w:rPr>
      </w:pPr>
      <w:r w:rsidRPr="00CC2DEC">
        <w:rPr>
          <w:rFonts w:ascii="Times New Roman" w:hAnsi="Times New Roman" w:cs="Times New Roman"/>
          <w:spacing w:val="-4"/>
          <w:sz w:val="24"/>
          <w:szCs w:val="24"/>
        </w:rPr>
        <w:t xml:space="preserve">Gains </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losses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 xml:space="preserve">on investments, net </w:t>
      </w:r>
      <w:r w:rsidR="00825E12" w:rsidRPr="00CC2DEC">
        <w:rPr>
          <w:rFonts w:ascii="Times New Roman" w:hAnsi="Times New Roman" w:cs="Times New Roman"/>
          <w:color w:val="000000"/>
          <w:spacing w:val="6"/>
          <w:sz w:val="24"/>
          <w:szCs w:val="24"/>
        </w:rPr>
        <w:t xml:space="preserve">for the years ended December 31, 2021 and </w:t>
      </w:r>
      <w:proofErr w:type="gramStart"/>
      <w:r w:rsidR="00825E12" w:rsidRPr="00CC2DEC">
        <w:rPr>
          <w:rFonts w:ascii="Times New Roman" w:hAnsi="Times New Roman" w:cs="Times New Roman"/>
          <w:color w:val="000000"/>
          <w:spacing w:val="6"/>
          <w:sz w:val="24"/>
          <w:szCs w:val="24"/>
        </w:rPr>
        <w:t xml:space="preserve">2020 </w:t>
      </w:r>
      <w:r w:rsidR="006A6759" w:rsidRPr="00CC2DEC">
        <w:rPr>
          <w:rFonts w:ascii="Times New Roman" w:hAnsi="Times New Roman" w:cs="Times New Roman"/>
          <w:color w:val="000000"/>
          <w:spacing w:val="6"/>
          <w:sz w:val="24"/>
          <w:szCs w:val="24"/>
          <w:cs/>
        </w:rPr>
        <w:t xml:space="preserve"> </w:t>
      </w:r>
      <w:r w:rsidRPr="00CC2DEC">
        <w:rPr>
          <w:rFonts w:ascii="Times New Roman" w:hAnsi="Times New Roman" w:cs="Times New Roman"/>
          <w:spacing w:val="-4"/>
          <w:sz w:val="24"/>
          <w:szCs w:val="24"/>
        </w:rPr>
        <w:t>are</w:t>
      </w:r>
      <w:proofErr w:type="gramEnd"/>
      <w:r w:rsidRPr="00CC2DEC">
        <w:rPr>
          <w:rFonts w:ascii="Times New Roman" w:hAnsi="Times New Roman" w:cs="Times New Roman"/>
          <w:spacing w:val="-4"/>
          <w:sz w:val="24"/>
          <w:szCs w:val="24"/>
        </w:rPr>
        <w:t xml:space="preserve"> as follows</w:t>
      </w:r>
      <w:r w:rsidRPr="00CC2DEC">
        <w:rPr>
          <w:rFonts w:ascii="Times New Roman" w:hAnsi="Times New Roman" w:cs="Times New Roman"/>
          <w:spacing w:val="-4"/>
          <w:sz w:val="24"/>
          <w:szCs w:val="24"/>
          <w:cs/>
        </w:rPr>
        <w:t>:</w:t>
      </w:r>
    </w:p>
    <w:p w14:paraId="6DD4D9FA" w14:textId="77777777" w:rsidR="00BF2F45" w:rsidRPr="00CC2DEC" w:rsidRDefault="00BF2F45" w:rsidP="00BF2F45">
      <w:pPr>
        <w:spacing w:line="240" w:lineRule="exact"/>
        <w:ind w:left="907" w:right="-253"/>
        <w:jc w:val="right"/>
        <w:rPr>
          <w:rFonts w:ascii="Times New Roman" w:hAnsi="Times New Roman" w:cs="Times New Roman"/>
          <w:b/>
          <w:bCs/>
          <w:sz w:val="19"/>
          <w:szCs w:val="19"/>
        </w:rPr>
      </w:pPr>
      <w:r w:rsidRPr="00CC2DEC">
        <w:rPr>
          <w:rFonts w:ascii="Times New Roman" w:hAnsi="Times New Roman" w:cs="Times New Roman"/>
          <w:b/>
          <w:bCs/>
          <w:sz w:val="19"/>
          <w:szCs w:val="19"/>
        </w:rPr>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30"/>
        <w:gridCol w:w="52"/>
        <w:gridCol w:w="982"/>
        <w:gridCol w:w="228"/>
        <w:gridCol w:w="141"/>
        <w:gridCol w:w="53"/>
        <w:gridCol w:w="983"/>
        <w:gridCol w:w="229"/>
        <w:gridCol w:w="140"/>
        <w:gridCol w:w="53"/>
        <w:gridCol w:w="983"/>
        <w:gridCol w:w="229"/>
        <w:gridCol w:w="141"/>
        <w:gridCol w:w="53"/>
        <w:gridCol w:w="983"/>
        <w:gridCol w:w="229"/>
      </w:tblGrid>
      <w:tr w:rsidR="006A6759" w:rsidRPr="00CC2DEC" w14:paraId="0F41BF29" w14:textId="77777777" w:rsidTr="00E43583">
        <w:tc>
          <w:tcPr>
            <w:tcW w:w="3930" w:type="dxa"/>
          </w:tcPr>
          <w:p w14:paraId="0C2CF1F0" w14:textId="77777777" w:rsidR="006A6759" w:rsidRPr="00CC2DEC" w:rsidRDefault="006A6759" w:rsidP="00814FA9">
            <w:pPr>
              <w:spacing w:line="240" w:lineRule="exact"/>
              <w:ind w:left="1080"/>
              <w:rPr>
                <w:rFonts w:ascii="Times New Roman" w:hAnsi="Times New Roman" w:cs="Times New Roman"/>
                <w:color w:val="000000"/>
                <w:sz w:val="18"/>
                <w:szCs w:val="18"/>
              </w:rPr>
            </w:pPr>
          </w:p>
        </w:tc>
        <w:tc>
          <w:tcPr>
            <w:tcW w:w="2668" w:type="dxa"/>
            <w:gridSpan w:val="7"/>
          </w:tcPr>
          <w:p w14:paraId="334A4E4B" w14:textId="77777777" w:rsidR="006A6759" w:rsidRPr="00CC2DEC" w:rsidRDefault="006A6759" w:rsidP="00E43583">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CONSOLIDATED</w:t>
            </w:r>
          </w:p>
        </w:tc>
        <w:tc>
          <w:tcPr>
            <w:tcW w:w="140" w:type="dxa"/>
          </w:tcPr>
          <w:p w14:paraId="44AA5F60" w14:textId="77777777" w:rsidR="006A6759" w:rsidRPr="00CC2DEC" w:rsidRDefault="006A6759" w:rsidP="00E43583">
            <w:pPr>
              <w:spacing w:line="240" w:lineRule="exact"/>
              <w:jc w:val="center"/>
              <w:rPr>
                <w:rFonts w:ascii="Times New Roman" w:hAnsi="Times New Roman" w:cs="Times New Roman"/>
                <w:b/>
                <w:bCs/>
                <w:color w:val="000000"/>
                <w:sz w:val="16"/>
                <w:szCs w:val="16"/>
              </w:rPr>
            </w:pPr>
          </w:p>
        </w:tc>
        <w:tc>
          <w:tcPr>
            <w:tcW w:w="2671" w:type="dxa"/>
            <w:gridSpan w:val="7"/>
          </w:tcPr>
          <w:p w14:paraId="5719AE54" w14:textId="77777777" w:rsidR="006A6759" w:rsidRPr="00CC2DEC" w:rsidRDefault="006A6759" w:rsidP="00E43583">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w:t>
            </w:r>
          </w:p>
        </w:tc>
      </w:tr>
      <w:tr w:rsidR="006A6759" w:rsidRPr="00CC2DEC" w14:paraId="7C604D47" w14:textId="77777777" w:rsidTr="00E43583">
        <w:tc>
          <w:tcPr>
            <w:tcW w:w="3930" w:type="dxa"/>
          </w:tcPr>
          <w:p w14:paraId="684F37EC" w14:textId="77777777" w:rsidR="006A6759" w:rsidRPr="00CC2DEC" w:rsidRDefault="006A6759" w:rsidP="003319A1">
            <w:pPr>
              <w:spacing w:line="240" w:lineRule="exact"/>
              <w:ind w:left="1080"/>
              <w:rPr>
                <w:rFonts w:ascii="Times New Roman" w:hAnsi="Times New Roman" w:cs="Times New Roman"/>
                <w:color w:val="000000"/>
                <w:sz w:val="18"/>
                <w:szCs w:val="18"/>
              </w:rPr>
            </w:pPr>
          </w:p>
        </w:tc>
        <w:tc>
          <w:tcPr>
            <w:tcW w:w="2668" w:type="dxa"/>
            <w:gridSpan w:val="7"/>
          </w:tcPr>
          <w:p w14:paraId="42214322" w14:textId="77777777" w:rsidR="006A6759" w:rsidRPr="00CC2DEC" w:rsidRDefault="006A6759" w:rsidP="003319A1">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FINANCIAL  STATEMENTS</w:t>
            </w:r>
          </w:p>
        </w:tc>
        <w:tc>
          <w:tcPr>
            <w:tcW w:w="140" w:type="dxa"/>
          </w:tcPr>
          <w:p w14:paraId="1119467F" w14:textId="77777777" w:rsidR="006A6759" w:rsidRPr="00CC2DEC" w:rsidRDefault="006A6759" w:rsidP="003319A1">
            <w:pPr>
              <w:spacing w:line="240" w:lineRule="exact"/>
              <w:jc w:val="center"/>
              <w:rPr>
                <w:rFonts w:ascii="Times New Roman" w:hAnsi="Times New Roman" w:cs="Times New Roman"/>
                <w:b/>
                <w:bCs/>
                <w:color w:val="000000"/>
                <w:sz w:val="16"/>
                <w:szCs w:val="16"/>
              </w:rPr>
            </w:pPr>
          </w:p>
        </w:tc>
        <w:tc>
          <w:tcPr>
            <w:tcW w:w="2671" w:type="dxa"/>
            <w:gridSpan w:val="7"/>
          </w:tcPr>
          <w:p w14:paraId="11B23322" w14:textId="77777777" w:rsidR="006A6759" w:rsidRPr="00CC2DEC" w:rsidRDefault="006A6759" w:rsidP="003319A1">
            <w:pPr>
              <w:spacing w:line="240" w:lineRule="exact"/>
              <w:jc w:val="center"/>
              <w:rPr>
                <w:rFonts w:ascii="Times New Roman" w:hAnsi="Times New Roman" w:cs="Times New Roman"/>
                <w:b/>
                <w:bCs/>
                <w:sz w:val="16"/>
                <w:szCs w:val="16"/>
              </w:rPr>
            </w:pPr>
            <w:r w:rsidRPr="00CC2DEC">
              <w:rPr>
                <w:rFonts w:ascii="Times New Roman" w:hAnsi="Times New Roman" w:cs="Times New Roman"/>
                <w:b/>
                <w:bCs/>
                <w:sz w:val="16"/>
                <w:szCs w:val="16"/>
              </w:rPr>
              <w:t>FINANCIAL  STATEMENTS</w:t>
            </w:r>
          </w:p>
        </w:tc>
      </w:tr>
      <w:tr w:rsidR="00AB67B6" w:rsidRPr="00CC2DEC" w14:paraId="54446510" w14:textId="77777777" w:rsidTr="00E43583">
        <w:trPr>
          <w:trHeight w:val="20"/>
        </w:trPr>
        <w:tc>
          <w:tcPr>
            <w:tcW w:w="3930" w:type="dxa"/>
          </w:tcPr>
          <w:p w14:paraId="25625F4D" w14:textId="77777777" w:rsidR="00AB67B6" w:rsidRPr="00CC2DEC" w:rsidRDefault="00AB67B6" w:rsidP="000B7E5B">
            <w:pPr>
              <w:rPr>
                <w:rFonts w:ascii="Times New Roman" w:hAnsi="Times New Roman" w:cs="Times New Roman"/>
                <w:color w:val="000000"/>
                <w:sz w:val="19"/>
                <w:szCs w:val="19"/>
              </w:rPr>
            </w:pPr>
          </w:p>
        </w:tc>
        <w:tc>
          <w:tcPr>
            <w:tcW w:w="1262" w:type="dxa"/>
            <w:gridSpan w:val="3"/>
          </w:tcPr>
          <w:p w14:paraId="49EED7FA" w14:textId="5A1F3578" w:rsidR="00AB67B6" w:rsidRPr="00CC2DEC" w:rsidRDefault="00AB67B6" w:rsidP="000B7E5B">
            <w:pPr>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2021</w:t>
            </w:r>
          </w:p>
        </w:tc>
        <w:tc>
          <w:tcPr>
            <w:tcW w:w="141" w:type="dxa"/>
          </w:tcPr>
          <w:p w14:paraId="6AE064D7" w14:textId="77777777" w:rsidR="00AB67B6" w:rsidRPr="00CC2DEC" w:rsidRDefault="00AB67B6" w:rsidP="000B7E5B">
            <w:pPr>
              <w:jc w:val="center"/>
              <w:rPr>
                <w:rFonts w:ascii="Times New Roman" w:hAnsi="Times New Roman" w:cs="Times New Roman"/>
                <w:b/>
                <w:bCs/>
                <w:color w:val="000000"/>
                <w:sz w:val="19"/>
                <w:szCs w:val="19"/>
              </w:rPr>
            </w:pPr>
          </w:p>
        </w:tc>
        <w:tc>
          <w:tcPr>
            <w:tcW w:w="1265" w:type="dxa"/>
            <w:gridSpan w:val="3"/>
          </w:tcPr>
          <w:p w14:paraId="3D896FD6" w14:textId="77777777" w:rsidR="00AB67B6" w:rsidRPr="00CC2DEC" w:rsidRDefault="00AB67B6" w:rsidP="000B7E5B">
            <w:pPr>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2020</w:t>
            </w:r>
          </w:p>
        </w:tc>
        <w:tc>
          <w:tcPr>
            <w:tcW w:w="140" w:type="dxa"/>
          </w:tcPr>
          <w:p w14:paraId="5C943597" w14:textId="77777777" w:rsidR="00AB67B6" w:rsidRPr="00CC2DEC" w:rsidRDefault="00AB67B6" w:rsidP="000B7E5B">
            <w:pPr>
              <w:jc w:val="center"/>
              <w:rPr>
                <w:rFonts w:ascii="Times New Roman" w:hAnsi="Times New Roman" w:cs="Times New Roman"/>
                <w:b/>
                <w:bCs/>
                <w:color w:val="000000"/>
                <w:sz w:val="19"/>
                <w:szCs w:val="19"/>
              </w:rPr>
            </w:pPr>
          </w:p>
        </w:tc>
        <w:tc>
          <w:tcPr>
            <w:tcW w:w="1265" w:type="dxa"/>
            <w:gridSpan w:val="3"/>
          </w:tcPr>
          <w:p w14:paraId="3CD8BB52" w14:textId="2B035C5B" w:rsidR="00AB67B6" w:rsidRPr="00CC2DEC" w:rsidRDefault="00AB67B6" w:rsidP="000B7E5B">
            <w:pPr>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2021</w:t>
            </w:r>
          </w:p>
        </w:tc>
        <w:tc>
          <w:tcPr>
            <w:tcW w:w="141" w:type="dxa"/>
          </w:tcPr>
          <w:p w14:paraId="61970DFB" w14:textId="77777777" w:rsidR="00AB67B6" w:rsidRPr="00CC2DEC" w:rsidRDefault="00AB67B6" w:rsidP="000B7E5B">
            <w:pPr>
              <w:jc w:val="center"/>
              <w:rPr>
                <w:rFonts w:ascii="Times New Roman" w:hAnsi="Times New Roman" w:cs="Times New Roman"/>
                <w:b/>
                <w:bCs/>
                <w:color w:val="000000"/>
                <w:sz w:val="19"/>
                <w:szCs w:val="19"/>
              </w:rPr>
            </w:pPr>
          </w:p>
        </w:tc>
        <w:tc>
          <w:tcPr>
            <w:tcW w:w="1265" w:type="dxa"/>
            <w:gridSpan w:val="3"/>
          </w:tcPr>
          <w:p w14:paraId="7B00442D" w14:textId="77777777" w:rsidR="00AB67B6" w:rsidRPr="00CC2DEC" w:rsidRDefault="00AB67B6" w:rsidP="000B7E5B">
            <w:pPr>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2020</w:t>
            </w:r>
          </w:p>
        </w:tc>
      </w:tr>
      <w:tr w:rsidR="00AB67B6" w:rsidRPr="00CC2DEC" w14:paraId="70BAEFAD" w14:textId="77777777" w:rsidTr="00E43583">
        <w:trPr>
          <w:gridAfter w:val="1"/>
          <w:wAfter w:w="229" w:type="dxa"/>
          <w:trHeight w:val="20"/>
        </w:trPr>
        <w:tc>
          <w:tcPr>
            <w:tcW w:w="3982" w:type="dxa"/>
            <w:gridSpan w:val="2"/>
            <w:vAlign w:val="center"/>
          </w:tcPr>
          <w:p w14:paraId="5EE5F43F" w14:textId="77777777" w:rsidR="00AB67B6" w:rsidRPr="00CC2DEC" w:rsidRDefault="00AB67B6" w:rsidP="003319A1">
            <w:pPr>
              <w:tabs>
                <w:tab w:val="right" w:pos="7200"/>
              </w:tabs>
              <w:spacing w:before="120"/>
              <w:ind w:firstLine="792"/>
              <w:jc w:val="both"/>
              <w:rPr>
                <w:rFonts w:ascii="Times New Roman" w:hAnsi="Times New Roman" w:cs="Times New Roman"/>
                <w:sz w:val="19"/>
                <w:szCs w:val="19"/>
              </w:rPr>
            </w:pPr>
            <w:r w:rsidRPr="00CC2DEC">
              <w:rPr>
                <w:rFonts w:ascii="Times New Roman" w:hAnsi="Times New Roman" w:cs="Times New Roman"/>
                <w:sz w:val="19"/>
                <w:szCs w:val="19"/>
              </w:rPr>
              <w:t xml:space="preserve">Gains on derecognition of investments  </w:t>
            </w:r>
          </w:p>
        </w:tc>
        <w:tc>
          <w:tcPr>
            <w:tcW w:w="982" w:type="dxa"/>
          </w:tcPr>
          <w:p w14:paraId="36D80222" w14:textId="77777777" w:rsidR="00AB67B6" w:rsidRPr="00CC2DEC" w:rsidRDefault="00AB67B6" w:rsidP="003319A1">
            <w:pPr>
              <w:spacing w:before="120"/>
              <w:ind w:left="141" w:right="-8" w:hanging="141"/>
              <w:jc w:val="center"/>
              <w:rPr>
                <w:rFonts w:ascii="Times New Roman" w:hAnsi="Times New Roman" w:cs="Times New Roman"/>
                <w:b/>
                <w:bCs/>
                <w:color w:val="000000"/>
                <w:sz w:val="19"/>
                <w:szCs w:val="19"/>
              </w:rPr>
            </w:pPr>
          </w:p>
        </w:tc>
        <w:tc>
          <w:tcPr>
            <w:tcW w:w="422" w:type="dxa"/>
            <w:gridSpan w:val="3"/>
          </w:tcPr>
          <w:p w14:paraId="17D6A5C0" w14:textId="77777777" w:rsidR="00AB67B6" w:rsidRPr="00CC2DEC" w:rsidRDefault="00AB67B6" w:rsidP="003319A1">
            <w:pPr>
              <w:spacing w:before="120"/>
              <w:ind w:left="141" w:right="-56"/>
              <w:jc w:val="center"/>
              <w:rPr>
                <w:rFonts w:ascii="Times New Roman" w:hAnsi="Times New Roman" w:cs="Times New Roman"/>
                <w:b/>
                <w:bCs/>
                <w:color w:val="000000"/>
                <w:sz w:val="19"/>
                <w:szCs w:val="19"/>
              </w:rPr>
            </w:pPr>
          </w:p>
        </w:tc>
        <w:tc>
          <w:tcPr>
            <w:tcW w:w="983" w:type="dxa"/>
          </w:tcPr>
          <w:p w14:paraId="20A17099" w14:textId="77777777" w:rsidR="00AB67B6" w:rsidRPr="00CC2DEC" w:rsidRDefault="00AB67B6" w:rsidP="003319A1">
            <w:pPr>
              <w:spacing w:before="120"/>
              <w:ind w:left="141" w:right="-8" w:hanging="141"/>
              <w:jc w:val="center"/>
              <w:rPr>
                <w:rFonts w:ascii="Times New Roman" w:hAnsi="Times New Roman" w:cs="Times New Roman"/>
                <w:b/>
                <w:bCs/>
                <w:color w:val="000000"/>
                <w:sz w:val="19"/>
                <w:szCs w:val="19"/>
              </w:rPr>
            </w:pPr>
          </w:p>
        </w:tc>
        <w:tc>
          <w:tcPr>
            <w:tcW w:w="422" w:type="dxa"/>
            <w:gridSpan w:val="3"/>
          </w:tcPr>
          <w:p w14:paraId="6C6959BF" w14:textId="77777777" w:rsidR="00AB67B6" w:rsidRPr="00CC2DEC" w:rsidRDefault="00AB67B6" w:rsidP="003319A1">
            <w:pPr>
              <w:spacing w:before="120"/>
              <w:ind w:left="141" w:right="-56"/>
              <w:jc w:val="center"/>
              <w:rPr>
                <w:rFonts w:ascii="Times New Roman" w:hAnsi="Times New Roman" w:cs="Times New Roman"/>
                <w:b/>
                <w:bCs/>
                <w:color w:val="000000"/>
                <w:sz w:val="19"/>
                <w:szCs w:val="19"/>
              </w:rPr>
            </w:pPr>
          </w:p>
        </w:tc>
        <w:tc>
          <w:tcPr>
            <w:tcW w:w="983" w:type="dxa"/>
          </w:tcPr>
          <w:p w14:paraId="20A4EF1F" w14:textId="77777777" w:rsidR="00AB67B6" w:rsidRPr="00CC2DEC" w:rsidRDefault="00AB67B6" w:rsidP="003319A1">
            <w:pPr>
              <w:tabs>
                <w:tab w:val="decimal" w:pos="851"/>
              </w:tabs>
              <w:spacing w:before="120"/>
              <w:rPr>
                <w:rFonts w:ascii="Times New Roman" w:hAnsi="Times New Roman" w:cs="Times New Roman"/>
                <w:spacing w:val="-10"/>
                <w:sz w:val="19"/>
                <w:szCs w:val="19"/>
              </w:rPr>
            </w:pPr>
          </w:p>
        </w:tc>
        <w:tc>
          <w:tcPr>
            <w:tcW w:w="423" w:type="dxa"/>
            <w:gridSpan w:val="3"/>
          </w:tcPr>
          <w:p w14:paraId="7276401D" w14:textId="77777777" w:rsidR="00AB67B6" w:rsidRPr="00CC2DEC" w:rsidRDefault="00AB67B6" w:rsidP="003319A1">
            <w:pPr>
              <w:spacing w:before="120"/>
              <w:ind w:right="25"/>
              <w:jc w:val="center"/>
              <w:rPr>
                <w:rFonts w:ascii="Times New Roman" w:hAnsi="Times New Roman" w:cs="Times New Roman"/>
                <w:b/>
                <w:bCs/>
                <w:color w:val="000000"/>
                <w:sz w:val="19"/>
                <w:szCs w:val="19"/>
              </w:rPr>
            </w:pPr>
          </w:p>
        </w:tc>
        <w:tc>
          <w:tcPr>
            <w:tcW w:w="983" w:type="dxa"/>
          </w:tcPr>
          <w:p w14:paraId="3D86A028" w14:textId="77777777" w:rsidR="00AB67B6" w:rsidRPr="00CC2DEC" w:rsidRDefault="00AB67B6" w:rsidP="003319A1">
            <w:pPr>
              <w:spacing w:before="120"/>
              <w:ind w:left="141" w:right="-8" w:hanging="141"/>
              <w:jc w:val="center"/>
              <w:rPr>
                <w:rFonts w:ascii="Times New Roman" w:hAnsi="Times New Roman" w:cs="Times New Roman"/>
                <w:b/>
                <w:bCs/>
                <w:color w:val="000000"/>
                <w:sz w:val="19"/>
                <w:szCs w:val="19"/>
              </w:rPr>
            </w:pPr>
          </w:p>
        </w:tc>
      </w:tr>
      <w:tr w:rsidR="008D6DC9" w:rsidRPr="00CC2DEC" w14:paraId="1F25BBD1" w14:textId="77777777" w:rsidTr="00CD2B24">
        <w:trPr>
          <w:gridAfter w:val="1"/>
          <w:wAfter w:w="229" w:type="dxa"/>
          <w:trHeight w:val="20"/>
        </w:trPr>
        <w:tc>
          <w:tcPr>
            <w:tcW w:w="3982" w:type="dxa"/>
            <w:gridSpan w:val="2"/>
            <w:vAlign w:val="center"/>
          </w:tcPr>
          <w:p w14:paraId="79D9DE5A" w14:textId="77777777" w:rsidR="008D6DC9" w:rsidRPr="00CC2DEC" w:rsidRDefault="008D6DC9" w:rsidP="008D6DC9">
            <w:pPr>
              <w:tabs>
                <w:tab w:val="right" w:pos="7200"/>
              </w:tabs>
              <w:spacing w:before="120"/>
              <w:ind w:firstLine="1045"/>
              <w:rPr>
                <w:rFonts w:ascii="Times New Roman" w:hAnsi="Times New Roman" w:cs="Times New Roman"/>
                <w:sz w:val="19"/>
                <w:szCs w:val="19"/>
              </w:rPr>
            </w:pPr>
            <w:r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Debt securities measured at FVOCI</w:t>
            </w:r>
          </w:p>
        </w:tc>
        <w:tc>
          <w:tcPr>
            <w:tcW w:w="982" w:type="dxa"/>
          </w:tcPr>
          <w:p w14:paraId="36342572" w14:textId="678E2AE0" w:rsidR="008D6DC9" w:rsidRPr="00CC2DEC" w:rsidRDefault="00981CF7" w:rsidP="008D6DC9">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198</w:t>
            </w:r>
          </w:p>
        </w:tc>
        <w:tc>
          <w:tcPr>
            <w:tcW w:w="422" w:type="dxa"/>
            <w:gridSpan w:val="3"/>
          </w:tcPr>
          <w:p w14:paraId="098D5EE8"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0F7EB19E" w14:textId="7E7592E7" w:rsidR="008D6DC9" w:rsidRPr="00CC2DEC" w:rsidRDefault="008D6DC9" w:rsidP="008D6DC9">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109</w:t>
            </w:r>
          </w:p>
        </w:tc>
        <w:tc>
          <w:tcPr>
            <w:tcW w:w="422" w:type="dxa"/>
            <w:gridSpan w:val="3"/>
          </w:tcPr>
          <w:p w14:paraId="0A70AAE1"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1F584139" w14:textId="157B2351" w:rsidR="008D6DC9" w:rsidRPr="00CC2DEC" w:rsidRDefault="00981CF7" w:rsidP="008D6DC9">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199</w:t>
            </w:r>
          </w:p>
        </w:tc>
        <w:tc>
          <w:tcPr>
            <w:tcW w:w="423" w:type="dxa"/>
            <w:gridSpan w:val="3"/>
          </w:tcPr>
          <w:p w14:paraId="17CAE620"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5DEB18DD" w14:textId="297D07CE" w:rsidR="008D6DC9" w:rsidRPr="00CC2DEC" w:rsidRDefault="008D6DC9" w:rsidP="008D6DC9">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109</w:t>
            </w:r>
          </w:p>
        </w:tc>
      </w:tr>
      <w:tr w:rsidR="008D6DC9" w:rsidRPr="00CC2DEC" w14:paraId="2DBDB5C3" w14:textId="77777777" w:rsidTr="00E43583">
        <w:trPr>
          <w:gridAfter w:val="1"/>
          <w:wAfter w:w="229" w:type="dxa"/>
          <w:trHeight w:val="20"/>
        </w:trPr>
        <w:tc>
          <w:tcPr>
            <w:tcW w:w="3982" w:type="dxa"/>
            <w:gridSpan w:val="2"/>
            <w:vAlign w:val="center"/>
          </w:tcPr>
          <w:p w14:paraId="4E89B52F" w14:textId="02C450B9" w:rsidR="008D6DC9" w:rsidRPr="00CC2DEC" w:rsidRDefault="008D6DC9" w:rsidP="008D6DC9">
            <w:pPr>
              <w:tabs>
                <w:tab w:val="right" w:pos="7200"/>
              </w:tabs>
              <w:spacing w:before="120"/>
              <w:ind w:firstLine="1045"/>
              <w:rPr>
                <w:rFonts w:ascii="Times New Roman" w:hAnsi="Times New Roman" w:cs="Times New Roman"/>
                <w:sz w:val="19"/>
                <w:szCs w:val="19"/>
              </w:rPr>
            </w:pPr>
            <w:r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Investments in joint venture</w:t>
            </w:r>
          </w:p>
        </w:tc>
        <w:tc>
          <w:tcPr>
            <w:tcW w:w="982" w:type="dxa"/>
          </w:tcPr>
          <w:p w14:paraId="13F8B74D" w14:textId="3456BAF2" w:rsidR="008D6DC9" w:rsidRPr="00CC2DEC" w:rsidRDefault="00981CF7" w:rsidP="008D6DC9">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10,727</w:t>
            </w:r>
          </w:p>
        </w:tc>
        <w:tc>
          <w:tcPr>
            <w:tcW w:w="422" w:type="dxa"/>
            <w:gridSpan w:val="3"/>
          </w:tcPr>
          <w:p w14:paraId="479CB5AD"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61F28A3C" w14:textId="5B44BD65" w:rsidR="008D6DC9" w:rsidRPr="00CC2DEC" w:rsidRDefault="008D6DC9" w:rsidP="008D6DC9">
            <w:pPr>
              <w:spacing w:before="120"/>
              <w:jc w:val="center"/>
              <w:rPr>
                <w:rFonts w:ascii="Times New Roman" w:hAnsi="Times New Roman" w:cs="Times New Roman"/>
                <w:sz w:val="19"/>
                <w:szCs w:val="19"/>
              </w:rPr>
            </w:pPr>
            <w:r w:rsidRPr="00CC2DEC">
              <w:rPr>
                <w:rFonts w:ascii="Times New Roman" w:hAnsi="Times New Roman" w:cs="Times New Roman"/>
                <w:sz w:val="19"/>
                <w:szCs w:val="19"/>
                <w:cs/>
              </w:rPr>
              <w:t>-</w:t>
            </w:r>
          </w:p>
        </w:tc>
        <w:tc>
          <w:tcPr>
            <w:tcW w:w="422" w:type="dxa"/>
            <w:gridSpan w:val="3"/>
          </w:tcPr>
          <w:p w14:paraId="30ADF837"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1D181659" w14:textId="2647E59B" w:rsidR="008D6DC9" w:rsidRPr="00CC2DEC" w:rsidRDefault="00981CF7" w:rsidP="008D6DC9">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11,398</w:t>
            </w:r>
          </w:p>
        </w:tc>
        <w:tc>
          <w:tcPr>
            <w:tcW w:w="423" w:type="dxa"/>
            <w:gridSpan w:val="3"/>
          </w:tcPr>
          <w:p w14:paraId="401E08EF" w14:textId="77777777" w:rsidR="008D6DC9" w:rsidRPr="00CC2DEC" w:rsidRDefault="008D6DC9" w:rsidP="008D6DC9">
            <w:pPr>
              <w:tabs>
                <w:tab w:val="decimal" w:pos="794"/>
              </w:tabs>
              <w:spacing w:before="120"/>
              <w:rPr>
                <w:rFonts w:ascii="Times New Roman" w:hAnsi="Times New Roman" w:cs="Times New Roman"/>
                <w:color w:val="000000"/>
                <w:sz w:val="19"/>
                <w:szCs w:val="19"/>
              </w:rPr>
            </w:pPr>
          </w:p>
        </w:tc>
        <w:tc>
          <w:tcPr>
            <w:tcW w:w="983" w:type="dxa"/>
          </w:tcPr>
          <w:p w14:paraId="5B497FEE" w14:textId="05DA17FA" w:rsidR="008D6DC9" w:rsidRPr="00CC2DEC" w:rsidRDefault="008D6DC9" w:rsidP="008D6DC9">
            <w:pPr>
              <w:spacing w:before="120"/>
              <w:jc w:val="center"/>
              <w:rPr>
                <w:rFonts w:ascii="Times New Roman" w:hAnsi="Times New Roman" w:cs="Times New Roman"/>
                <w:sz w:val="19"/>
                <w:szCs w:val="19"/>
              </w:rPr>
            </w:pPr>
            <w:r w:rsidRPr="00CC2DEC">
              <w:rPr>
                <w:rFonts w:ascii="Times New Roman" w:hAnsi="Times New Roman" w:cs="Times New Roman"/>
                <w:sz w:val="19"/>
                <w:szCs w:val="19"/>
                <w:cs/>
              </w:rPr>
              <w:t>-</w:t>
            </w:r>
          </w:p>
        </w:tc>
      </w:tr>
      <w:tr w:rsidR="00CA60B0" w:rsidRPr="00CC2DEC" w14:paraId="76D2E506" w14:textId="77777777" w:rsidTr="00E43583">
        <w:trPr>
          <w:gridAfter w:val="1"/>
          <w:wAfter w:w="229" w:type="dxa"/>
          <w:trHeight w:val="20"/>
        </w:trPr>
        <w:tc>
          <w:tcPr>
            <w:tcW w:w="3982" w:type="dxa"/>
            <w:gridSpan w:val="2"/>
            <w:vAlign w:val="center"/>
          </w:tcPr>
          <w:p w14:paraId="61F2CDAF" w14:textId="77777777" w:rsidR="00CA60B0" w:rsidRPr="00CC2DEC" w:rsidRDefault="00CA60B0" w:rsidP="00CA60B0">
            <w:pPr>
              <w:tabs>
                <w:tab w:val="right" w:pos="7200"/>
              </w:tabs>
              <w:spacing w:before="120"/>
              <w:jc w:val="both"/>
              <w:rPr>
                <w:rFonts w:ascii="Times New Roman" w:hAnsi="Times New Roman" w:cs="Times New Roman"/>
                <w:sz w:val="19"/>
                <w:szCs w:val="19"/>
              </w:rPr>
            </w:pPr>
          </w:p>
        </w:tc>
        <w:tc>
          <w:tcPr>
            <w:tcW w:w="982" w:type="dxa"/>
            <w:tcBorders>
              <w:top w:val="single" w:sz="4" w:space="0" w:color="auto"/>
            </w:tcBorders>
          </w:tcPr>
          <w:p w14:paraId="3AC9963B" w14:textId="1BFD3427" w:rsidR="00CA60B0" w:rsidRPr="00CC2DEC" w:rsidRDefault="00981CF7" w:rsidP="00CA60B0">
            <w:pPr>
              <w:tabs>
                <w:tab w:val="decimal" w:pos="851"/>
              </w:tabs>
              <w:spacing w:before="120"/>
              <w:ind w:right="-54"/>
              <w:rPr>
                <w:rFonts w:ascii="Times New Roman" w:hAnsi="Times New Roman" w:cs="Times New Roman"/>
                <w:sz w:val="19"/>
                <w:szCs w:val="19"/>
                <w:cs/>
              </w:rPr>
            </w:pPr>
            <w:r w:rsidRPr="00CC2DEC">
              <w:rPr>
                <w:rFonts w:ascii="Times New Roman" w:hAnsi="Times New Roman" w:cs="Times New Roman"/>
                <w:sz w:val="19"/>
                <w:szCs w:val="19"/>
              </w:rPr>
              <w:t>10,925</w:t>
            </w:r>
          </w:p>
        </w:tc>
        <w:tc>
          <w:tcPr>
            <w:tcW w:w="422" w:type="dxa"/>
            <w:gridSpan w:val="3"/>
          </w:tcPr>
          <w:p w14:paraId="62951F3C" w14:textId="77777777" w:rsidR="00CA60B0" w:rsidRPr="00CC2DEC" w:rsidRDefault="00CA60B0" w:rsidP="00CA60B0">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0DDC3DC8" w14:textId="2138D904" w:rsidR="00CA60B0" w:rsidRPr="00CC2DEC" w:rsidRDefault="00CA60B0" w:rsidP="00CA60B0">
            <w:pPr>
              <w:tabs>
                <w:tab w:val="decimal" w:pos="851"/>
              </w:tabs>
              <w:spacing w:before="120"/>
              <w:ind w:right="-54"/>
              <w:rPr>
                <w:rFonts w:ascii="Times New Roman" w:hAnsi="Times New Roman" w:cs="Times New Roman"/>
                <w:sz w:val="19"/>
                <w:szCs w:val="19"/>
                <w:cs/>
              </w:rPr>
            </w:pPr>
            <w:r w:rsidRPr="00CC2DEC">
              <w:rPr>
                <w:rFonts w:ascii="Times New Roman" w:hAnsi="Times New Roman" w:cs="Times New Roman"/>
                <w:sz w:val="19"/>
                <w:szCs w:val="19"/>
              </w:rPr>
              <w:t>109</w:t>
            </w:r>
          </w:p>
        </w:tc>
        <w:tc>
          <w:tcPr>
            <w:tcW w:w="422" w:type="dxa"/>
            <w:gridSpan w:val="3"/>
          </w:tcPr>
          <w:p w14:paraId="553AD43B" w14:textId="77777777" w:rsidR="00CA60B0" w:rsidRPr="00CC2DEC" w:rsidRDefault="00CA60B0" w:rsidP="00CA60B0">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4CECCC93" w14:textId="4616788D" w:rsidR="00CA60B0" w:rsidRPr="00CC2DEC" w:rsidRDefault="00981CF7" w:rsidP="00CA60B0">
            <w:pPr>
              <w:tabs>
                <w:tab w:val="decimal" w:pos="851"/>
              </w:tabs>
              <w:spacing w:before="120"/>
              <w:ind w:right="-54"/>
              <w:rPr>
                <w:rFonts w:ascii="Times New Roman" w:hAnsi="Times New Roman" w:cs="Times New Roman"/>
                <w:sz w:val="19"/>
                <w:szCs w:val="19"/>
                <w:cs/>
              </w:rPr>
            </w:pPr>
            <w:r w:rsidRPr="00CC2DEC">
              <w:rPr>
                <w:rFonts w:ascii="Times New Roman" w:hAnsi="Times New Roman" w:cs="Times New Roman"/>
                <w:sz w:val="19"/>
                <w:szCs w:val="19"/>
              </w:rPr>
              <w:t>11,597</w:t>
            </w:r>
          </w:p>
        </w:tc>
        <w:tc>
          <w:tcPr>
            <w:tcW w:w="423" w:type="dxa"/>
            <w:gridSpan w:val="3"/>
          </w:tcPr>
          <w:p w14:paraId="337107E2" w14:textId="77777777" w:rsidR="00CA60B0" w:rsidRPr="00CC2DEC" w:rsidRDefault="00CA60B0" w:rsidP="00CA60B0">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124832D6" w14:textId="33AA2034" w:rsidR="00CA60B0" w:rsidRPr="00CC2DEC" w:rsidRDefault="00CA60B0" w:rsidP="00CA60B0">
            <w:pPr>
              <w:tabs>
                <w:tab w:val="decimal" w:pos="851"/>
              </w:tabs>
              <w:spacing w:before="120"/>
              <w:rPr>
                <w:rFonts w:ascii="Times New Roman" w:hAnsi="Times New Roman" w:cs="Times New Roman"/>
                <w:spacing w:val="-10"/>
                <w:sz w:val="19"/>
                <w:szCs w:val="19"/>
              </w:rPr>
            </w:pPr>
            <w:r w:rsidRPr="00CC2DEC">
              <w:rPr>
                <w:rFonts w:ascii="Times New Roman" w:hAnsi="Times New Roman" w:cs="Times New Roman"/>
                <w:sz w:val="19"/>
                <w:szCs w:val="19"/>
              </w:rPr>
              <w:t>109</w:t>
            </w:r>
          </w:p>
        </w:tc>
      </w:tr>
      <w:tr w:rsidR="00CA60B0" w:rsidRPr="00CC2DEC" w14:paraId="2A89F395" w14:textId="77777777" w:rsidTr="00E43583">
        <w:trPr>
          <w:gridAfter w:val="1"/>
          <w:wAfter w:w="229" w:type="dxa"/>
          <w:trHeight w:val="20"/>
        </w:trPr>
        <w:tc>
          <w:tcPr>
            <w:tcW w:w="3982" w:type="dxa"/>
            <w:gridSpan w:val="2"/>
            <w:vAlign w:val="center"/>
          </w:tcPr>
          <w:p w14:paraId="13A91A9B" w14:textId="77777777" w:rsidR="00CA60B0" w:rsidRPr="00CC2DEC" w:rsidRDefault="00CA60B0" w:rsidP="00CA60B0">
            <w:pPr>
              <w:tabs>
                <w:tab w:val="right" w:pos="7200"/>
              </w:tabs>
              <w:spacing w:before="120"/>
              <w:ind w:firstLine="792"/>
              <w:jc w:val="both"/>
              <w:rPr>
                <w:rFonts w:ascii="Times New Roman" w:hAnsi="Times New Roman" w:cs="Times New Roman"/>
                <w:sz w:val="19"/>
                <w:szCs w:val="19"/>
              </w:rPr>
            </w:pPr>
            <w:r w:rsidRPr="00CC2DEC">
              <w:rPr>
                <w:rFonts w:ascii="Times New Roman" w:hAnsi="Times New Roman" w:cs="Times New Roman"/>
                <w:sz w:val="19"/>
                <w:szCs w:val="19"/>
              </w:rPr>
              <w:t>Losses on impairments</w:t>
            </w:r>
          </w:p>
        </w:tc>
        <w:tc>
          <w:tcPr>
            <w:tcW w:w="982" w:type="dxa"/>
          </w:tcPr>
          <w:p w14:paraId="596E76DC" w14:textId="77777777" w:rsidR="00CA60B0" w:rsidRPr="00CC2DEC" w:rsidRDefault="00CA60B0" w:rsidP="00CA60B0">
            <w:pPr>
              <w:tabs>
                <w:tab w:val="decimal" w:pos="851"/>
              </w:tabs>
              <w:spacing w:before="120"/>
              <w:ind w:right="-54"/>
              <w:rPr>
                <w:rFonts w:ascii="Times New Roman" w:hAnsi="Times New Roman" w:cs="Times New Roman"/>
                <w:sz w:val="19"/>
                <w:szCs w:val="19"/>
              </w:rPr>
            </w:pPr>
          </w:p>
        </w:tc>
        <w:tc>
          <w:tcPr>
            <w:tcW w:w="422" w:type="dxa"/>
            <w:gridSpan w:val="3"/>
          </w:tcPr>
          <w:p w14:paraId="7DD2CBDB" w14:textId="77777777" w:rsidR="00CA60B0" w:rsidRPr="00CC2DEC" w:rsidRDefault="00CA60B0" w:rsidP="00CA60B0">
            <w:pPr>
              <w:spacing w:before="120"/>
              <w:ind w:left="141" w:right="-56"/>
              <w:jc w:val="center"/>
              <w:rPr>
                <w:rFonts w:ascii="Times New Roman" w:hAnsi="Times New Roman" w:cs="Times New Roman"/>
                <w:b/>
                <w:bCs/>
                <w:color w:val="000000"/>
                <w:sz w:val="19"/>
                <w:szCs w:val="19"/>
              </w:rPr>
            </w:pPr>
          </w:p>
        </w:tc>
        <w:tc>
          <w:tcPr>
            <w:tcW w:w="983" w:type="dxa"/>
          </w:tcPr>
          <w:p w14:paraId="1AE38D04" w14:textId="77777777" w:rsidR="00CA60B0" w:rsidRPr="00CC2DEC" w:rsidRDefault="00CA60B0" w:rsidP="00CA60B0">
            <w:pPr>
              <w:tabs>
                <w:tab w:val="decimal" w:pos="851"/>
              </w:tabs>
              <w:spacing w:before="120"/>
              <w:ind w:right="-54"/>
              <w:rPr>
                <w:rFonts w:ascii="Times New Roman" w:hAnsi="Times New Roman" w:cs="Times New Roman"/>
                <w:sz w:val="19"/>
                <w:szCs w:val="19"/>
              </w:rPr>
            </w:pPr>
          </w:p>
        </w:tc>
        <w:tc>
          <w:tcPr>
            <w:tcW w:w="422" w:type="dxa"/>
            <w:gridSpan w:val="3"/>
          </w:tcPr>
          <w:p w14:paraId="26A5A10E" w14:textId="77777777" w:rsidR="00CA60B0" w:rsidRPr="00CC2DEC" w:rsidRDefault="00CA60B0" w:rsidP="00CA60B0">
            <w:pPr>
              <w:spacing w:before="120"/>
              <w:ind w:left="141" w:right="-56"/>
              <w:jc w:val="center"/>
              <w:rPr>
                <w:rFonts w:ascii="Times New Roman" w:hAnsi="Times New Roman" w:cs="Times New Roman"/>
                <w:b/>
                <w:bCs/>
                <w:color w:val="000000"/>
                <w:sz w:val="19"/>
                <w:szCs w:val="19"/>
              </w:rPr>
            </w:pPr>
          </w:p>
        </w:tc>
        <w:tc>
          <w:tcPr>
            <w:tcW w:w="983" w:type="dxa"/>
          </w:tcPr>
          <w:p w14:paraId="3B205E51" w14:textId="77777777" w:rsidR="00CA60B0" w:rsidRPr="00CC2DEC" w:rsidRDefault="00CA60B0" w:rsidP="00CA60B0">
            <w:pPr>
              <w:tabs>
                <w:tab w:val="decimal" w:pos="851"/>
              </w:tabs>
              <w:spacing w:before="120"/>
              <w:ind w:right="-54"/>
              <w:rPr>
                <w:rFonts w:ascii="Times New Roman" w:hAnsi="Times New Roman" w:cs="Times New Roman"/>
                <w:sz w:val="19"/>
                <w:szCs w:val="19"/>
              </w:rPr>
            </w:pPr>
          </w:p>
        </w:tc>
        <w:tc>
          <w:tcPr>
            <w:tcW w:w="423" w:type="dxa"/>
            <w:gridSpan w:val="3"/>
          </w:tcPr>
          <w:p w14:paraId="63CF2729" w14:textId="77777777" w:rsidR="00CA60B0" w:rsidRPr="00CC2DEC" w:rsidRDefault="00CA60B0" w:rsidP="00CA60B0">
            <w:pPr>
              <w:spacing w:before="120"/>
              <w:ind w:left="141" w:right="-56"/>
              <w:jc w:val="center"/>
              <w:rPr>
                <w:rFonts w:ascii="Times New Roman" w:hAnsi="Times New Roman" w:cs="Times New Roman"/>
                <w:b/>
                <w:bCs/>
                <w:color w:val="000000"/>
                <w:sz w:val="19"/>
                <w:szCs w:val="19"/>
              </w:rPr>
            </w:pPr>
          </w:p>
        </w:tc>
        <w:tc>
          <w:tcPr>
            <w:tcW w:w="983" w:type="dxa"/>
          </w:tcPr>
          <w:p w14:paraId="1D1E32A7" w14:textId="77777777" w:rsidR="00CA60B0" w:rsidRPr="00CC2DEC" w:rsidRDefault="00CA60B0" w:rsidP="00CA60B0">
            <w:pPr>
              <w:tabs>
                <w:tab w:val="decimal" w:pos="851"/>
              </w:tabs>
              <w:spacing w:before="120"/>
              <w:ind w:right="-54"/>
              <w:rPr>
                <w:rFonts w:ascii="Times New Roman" w:hAnsi="Times New Roman" w:cs="Times New Roman"/>
                <w:sz w:val="19"/>
                <w:szCs w:val="19"/>
              </w:rPr>
            </w:pPr>
          </w:p>
        </w:tc>
      </w:tr>
      <w:tr w:rsidR="00CA60B0" w:rsidRPr="00CC2DEC" w14:paraId="541E3CAD" w14:textId="77777777" w:rsidTr="00E43583">
        <w:trPr>
          <w:gridAfter w:val="1"/>
          <w:wAfter w:w="229" w:type="dxa"/>
          <w:trHeight w:val="20"/>
        </w:trPr>
        <w:tc>
          <w:tcPr>
            <w:tcW w:w="3982" w:type="dxa"/>
            <w:gridSpan w:val="2"/>
            <w:vAlign w:val="center"/>
          </w:tcPr>
          <w:p w14:paraId="0952567A" w14:textId="77777777" w:rsidR="00CA60B0" w:rsidRPr="00CC2DEC" w:rsidRDefault="00CA60B0" w:rsidP="00CA60B0">
            <w:pPr>
              <w:tabs>
                <w:tab w:val="right" w:pos="7200"/>
              </w:tabs>
              <w:spacing w:before="120"/>
              <w:ind w:firstLine="1045"/>
              <w:jc w:val="both"/>
              <w:rPr>
                <w:rFonts w:ascii="Times New Roman" w:hAnsi="Times New Roman" w:cs="Times New Roman"/>
                <w:sz w:val="19"/>
                <w:szCs w:val="19"/>
              </w:rPr>
            </w:pPr>
            <w:r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Investments in subsidiaries</w:t>
            </w:r>
          </w:p>
        </w:tc>
        <w:tc>
          <w:tcPr>
            <w:tcW w:w="982" w:type="dxa"/>
          </w:tcPr>
          <w:p w14:paraId="36CC3467" w14:textId="5BC68F1D" w:rsidR="00CA60B0" w:rsidRPr="00CC2DEC" w:rsidRDefault="00981CF7" w:rsidP="00CA60B0">
            <w:pPr>
              <w:spacing w:before="120"/>
              <w:jc w:val="center"/>
              <w:rPr>
                <w:rFonts w:ascii="Times New Roman" w:hAnsi="Times New Roman" w:cs="Times New Roman"/>
                <w:sz w:val="19"/>
                <w:szCs w:val="19"/>
              </w:rPr>
            </w:pPr>
            <w:r w:rsidRPr="00CC2DEC">
              <w:rPr>
                <w:rFonts w:ascii="Times New Roman" w:hAnsi="Times New Roman" w:cs="Times New Roman"/>
                <w:sz w:val="19"/>
                <w:szCs w:val="19"/>
                <w:cs/>
              </w:rPr>
              <w:t>-</w:t>
            </w:r>
          </w:p>
        </w:tc>
        <w:tc>
          <w:tcPr>
            <w:tcW w:w="422" w:type="dxa"/>
            <w:gridSpan w:val="3"/>
          </w:tcPr>
          <w:p w14:paraId="53032218" w14:textId="77777777" w:rsidR="00CA60B0" w:rsidRPr="00CC2DEC" w:rsidRDefault="00CA60B0" w:rsidP="00CA60B0">
            <w:pPr>
              <w:tabs>
                <w:tab w:val="decimal" w:pos="794"/>
              </w:tabs>
              <w:spacing w:before="120"/>
              <w:rPr>
                <w:rFonts w:ascii="Times New Roman" w:hAnsi="Times New Roman" w:cs="Times New Roman"/>
                <w:color w:val="000000"/>
                <w:sz w:val="19"/>
                <w:szCs w:val="19"/>
              </w:rPr>
            </w:pPr>
          </w:p>
        </w:tc>
        <w:tc>
          <w:tcPr>
            <w:tcW w:w="983" w:type="dxa"/>
          </w:tcPr>
          <w:p w14:paraId="3A3FC1EB" w14:textId="08771599" w:rsidR="00CA60B0" w:rsidRPr="00CC2DEC" w:rsidRDefault="00CA60B0" w:rsidP="00CA60B0">
            <w:pPr>
              <w:spacing w:before="120"/>
              <w:jc w:val="center"/>
              <w:rPr>
                <w:rFonts w:ascii="Times New Roman" w:hAnsi="Times New Roman" w:cs="Times New Roman"/>
                <w:sz w:val="19"/>
                <w:szCs w:val="19"/>
              </w:rPr>
            </w:pPr>
            <w:r w:rsidRPr="00CC2DEC">
              <w:rPr>
                <w:rFonts w:ascii="Times New Roman" w:hAnsi="Times New Roman" w:cs="Times New Roman"/>
                <w:sz w:val="19"/>
                <w:szCs w:val="19"/>
                <w:cs/>
              </w:rPr>
              <w:t>-</w:t>
            </w:r>
          </w:p>
        </w:tc>
        <w:tc>
          <w:tcPr>
            <w:tcW w:w="422" w:type="dxa"/>
            <w:gridSpan w:val="3"/>
          </w:tcPr>
          <w:p w14:paraId="3AFF2DFC" w14:textId="77777777" w:rsidR="00CA60B0" w:rsidRPr="00CC2DEC" w:rsidRDefault="00CA60B0" w:rsidP="00CA60B0">
            <w:pPr>
              <w:tabs>
                <w:tab w:val="decimal" w:pos="794"/>
              </w:tabs>
              <w:spacing w:before="120"/>
              <w:rPr>
                <w:rFonts w:ascii="Times New Roman" w:hAnsi="Times New Roman" w:cs="Times New Roman"/>
                <w:color w:val="000000"/>
                <w:sz w:val="19"/>
                <w:szCs w:val="19"/>
              </w:rPr>
            </w:pPr>
          </w:p>
        </w:tc>
        <w:tc>
          <w:tcPr>
            <w:tcW w:w="983" w:type="dxa"/>
          </w:tcPr>
          <w:p w14:paraId="6A93FFAD" w14:textId="74FA3533" w:rsidR="00CA60B0" w:rsidRPr="00CC2DEC" w:rsidRDefault="00981CF7" w:rsidP="00CA60B0">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500</w:t>
            </w:r>
            <w:r w:rsidRPr="00CC2DEC">
              <w:rPr>
                <w:rFonts w:ascii="Times New Roman" w:hAnsi="Times New Roman" w:cs="Times New Roman"/>
                <w:sz w:val="19"/>
                <w:szCs w:val="19"/>
                <w:cs/>
              </w:rPr>
              <w:t>)</w:t>
            </w:r>
          </w:p>
        </w:tc>
        <w:tc>
          <w:tcPr>
            <w:tcW w:w="423" w:type="dxa"/>
            <w:gridSpan w:val="3"/>
          </w:tcPr>
          <w:p w14:paraId="4AC4759A" w14:textId="77777777" w:rsidR="00CA60B0" w:rsidRPr="00CC2DEC" w:rsidRDefault="00CA60B0" w:rsidP="00CA60B0">
            <w:pPr>
              <w:tabs>
                <w:tab w:val="decimal" w:pos="794"/>
              </w:tabs>
              <w:spacing w:before="120"/>
              <w:rPr>
                <w:rFonts w:ascii="Times New Roman" w:hAnsi="Times New Roman" w:cs="Times New Roman"/>
                <w:color w:val="000000"/>
                <w:sz w:val="19"/>
                <w:szCs w:val="19"/>
              </w:rPr>
            </w:pPr>
          </w:p>
        </w:tc>
        <w:tc>
          <w:tcPr>
            <w:tcW w:w="983" w:type="dxa"/>
          </w:tcPr>
          <w:p w14:paraId="6DE0620B" w14:textId="6EFE03D3" w:rsidR="00CA60B0" w:rsidRPr="00CC2DEC" w:rsidRDefault="00981CF7" w:rsidP="00CA60B0">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720</w:t>
            </w:r>
            <w:r w:rsidRPr="00CC2DEC">
              <w:rPr>
                <w:rFonts w:ascii="Times New Roman" w:hAnsi="Times New Roman" w:cs="Times New Roman"/>
                <w:sz w:val="19"/>
                <w:szCs w:val="19"/>
                <w:cs/>
              </w:rPr>
              <w:t>)</w:t>
            </w:r>
          </w:p>
        </w:tc>
      </w:tr>
      <w:tr w:rsidR="00CA60B0" w:rsidRPr="00CC2DEC" w14:paraId="65186B3B" w14:textId="77777777" w:rsidTr="00E43583">
        <w:trPr>
          <w:gridAfter w:val="1"/>
          <w:wAfter w:w="229" w:type="dxa"/>
          <w:trHeight w:val="20"/>
        </w:trPr>
        <w:tc>
          <w:tcPr>
            <w:tcW w:w="3982" w:type="dxa"/>
            <w:gridSpan w:val="2"/>
            <w:vAlign w:val="center"/>
          </w:tcPr>
          <w:p w14:paraId="270A9C48" w14:textId="77777777" w:rsidR="00CA60B0" w:rsidRPr="00CC2DEC" w:rsidRDefault="00CA60B0" w:rsidP="00CA60B0">
            <w:pPr>
              <w:tabs>
                <w:tab w:val="right" w:pos="7200"/>
              </w:tabs>
              <w:spacing w:before="120"/>
              <w:ind w:firstLine="792"/>
              <w:jc w:val="both"/>
              <w:rPr>
                <w:rFonts w:ascii="Times New Roman" w:hAnsi="Times New Roman" w:cs="Times New Roman"/>
                <w:sz w:val="19"/>
                <w:szCs w:val="19"/>
              </w:rPr>
            </w:pPr>
            <w:r w:rsidRPr="00CC2DEC">
              <w:rPr>
                <w:rFonts w:ascii="Times New Roman" w:hAnsi="Times New Roman" w:cs="Times New Roman"/>
                <w:sz w:val="19"/>
                <w:szCs w:val="19"/>
              </w:rPr>
              <w:t>Total</w:t>
            </w:r>
          </w:p>
        </w:tc>
        <w:tc>
          <w:tcPr>
            <w:tcW w:w="982" w:type="dxa"/>
            <w:tcBorders>
              <w:top w:val="single" w:sz="4" w:space="0" w:color="auto"/>
              <w:bottom w:val="double" w:sz="4" w:space="0" w:color="auto"/>
            </w:tcBorders>
          </w:tcPr>
          <w:p w14:paraId="5D1A2B0E" w14:textId="4AFA9070" w:rsidR="00CA60B0" w:rsidRPr="00CC2DEC" w:rsidRDefault="00981CF7" w:rsidP="00CA60B0">
            <w:pPr>
              <w:tabs>
                <w:tab w:val="decimal" w:pos="851"/>
              </w:tabs>
              <w:spacing w:before="120"/>
              <w:ind w:right="-54"/>
              <w:rPr>
                <w:rFonts w:ascii="Times New Roman" w:hAnsi="Times New Roman" w:cs="Times New Roman"/>
                <w:sz w:val="19"/>
                <w:szCs w:val="19"/>
                <w:cs/>
              </w:rPr>
            </w:pPr>
            <w:r w:rsidRPr="00CC2DEC">
              <w:rPr>
                <w:rFonts w:ascii="Times New Roman" w:hAnsi="Times New Roman" w:cs="Times New Roman"/>
                <w:sz w:val="19"/>
                <w:szCs w:val="19"/>
              </w:rPr>
              <w:t>10,925</w:t>
            </w:r>
          </w:p>
        </w:tc>
        <w:tc>
          <w:tcPr>
            <w:tcW w:w="422" w:type="dxa"/>
            <w:gridSpan w:val="3"/>
          </w:tcPr>
          <w:p w14:paraId="4FF29B11" w14:textId="77777777" w:rsidR="00CA60B0" w:rsidRPr="00CC2DEC" w:rsidRDefault="00CA60B0" w:rsidP="00CA60B0">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2933B2FE" w14:textId="67E6ABAF" w:rsidR="00CA60B0" w:rsidRPr="00CC2DEC" w:rsidRDefault="00CA60B0" w:rsidP="00CA60B0">
            <w:pPr>
              <w:tabs>
                <w:tab w:val="decimal" w:pos="851"/>
              </w:tabs>
              <w:spacing w:before="120"/>
              <w:ind w:right="-54"/>
              <w:rPr>
                <w:rFonts w:ascii="Times New Roman" w:hAnsi="Times New Roman" w:cs="Times New Roman"/>
                <w:sz w:val="19"/>
                <w:szCs w:val="19"/>
                <w:cs/>
              </w:rPr>
            </w:pPr>
            <w:r w:rsidRPr="00CC2DEC">
              <w:rPr>
                <w:rFonts w:ascii="Times New Roman" w:hAnsi="Times New Roman" w:cs="Times New Roman"/>
                <w:sz w:val="19"/>
                <w:szCs w:val="19"/>
              </w:rPr>
              <w:t>109</w:t>
            </w:r>
          </w:p>
        </w:tc>
        <w:tc>
          <w:tcPr>
            <w:tcW w:w="422" w:type="dxa"/>
            <w:gridSpan w:val="3"/>
          </w:tcPr>
          <w:p w14:paraId="3F668F9E" w14:textId="77777777" w:rsidR="00CA60B0" w:rsidRPr="00CC2DEC" w:rsidRDefault="00CA60B0" w:rsidP="00CA60B0">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5CA075F7" w14:textId="56AE595C" w:rsidR="00CA60B0" w:rsidRPr="00CC2DEC" w:rsidRDefault="00981CF7" w:rsidP="00CA60B0">
            <w:pPr>
              <w:tabs>
                <w:tab w:val="decimal" w:pos="851"/>
              </w:tabs>
              <w:spacing w:before="120"/>
              <w:ind w:right="-54"/>
              <w:rPr>
                <w:rFonts w:ascii="Times New Roman" w:hAnsi="Times New Roman" w:cs="Times New Roman"/>
                <w:sz w:val="19"/>
                <w:szCs w:val="19"/>
                <w:cs/>
              </w:rPr>
            </w:pPr>
            <w:r w:rsidRPr="00CC2DEC">
              <w:rPr>
                <w:rFonts w:ascii="Times New Roman" w:hAnsi="Times New Roman" w:cs="Times New Roman"/>
                <w:sz w:val="19"/>
                <w:szCs w:val="19"/>
              </w:rPr>
              <w:t>11,097</w:t>
            </w:r>
          </w:p>
        </w:tc>
        <w:tc>
          <w:tcPr>
            <w:tcW w:w="423" w:type="dxa"/>
            <w:gridSpan w:val="3"/>
          </w:tcPr>
          <w:p w14:paraId="12DA6F35" w14:textId="77777777" w:rsidR="00CA60B0" w:rsidRPr="00CC2DEC" w:rsidRDefault="00CA60B0" w:rsidP="00CA60B0">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60E8FC00" w14:textId="70D01F8D" w:rsidR="00CA60B0" w:rsidRPr="00CC2DEC" w:rsidRDefault="00981CF7" w:rsidP="00CA60B0">
            <w:pPr>
              <w:tabs>
                <w:tab w:val="decimal" w:pos="851"/>
              </w:tabs>
              <w:spacing w:before="120"/>
              <w:rPr>
                <w:rFonts w:ascii="Times New Roman" w:hAnsi="Times New Roman" w:cs="Times New Roman"/>
                <w:spacing w:val="-10"/>
                <w:sz w:val="19"/>
                <w:szCs w:val="19"/>
                <w:cs/>
              </w:rPr>
            </w:pPr>
            <w:r w:rsidRPr="00CC2DEC">
              <w:rPr>
                <w:rFonts w:ascii="Times New Roman" w:hAnsi="Times New Roman" w:cs="Times New Roman"/>
                <w:spacing w:val="-10"/>
                <w:sz w:val="19"/>
                <w:szCs w:val="19"/>
                <w:cs/>
              </w:rPr>
              <w:t>(</w:t>
            </w:r>
            <w:r w:rsidRPr="00CC2DEC">
              <w:rPr>
                <w:rFonts w:ascii="Times New Roman" w:hAnsi="Times New Roman" w:cs="Times New Roman"/>
                <w:spacing w:val="-10"/>
                <w:sz w:val="19"/>
                <w:szCs w:val="19"/>
              </w:rPr>
              <w:t>611</w:t>
            </w:r>
            <w:r w:rsidRPr="00CC2DEC">
              <w:rPr>
                <w:rFonts w:ascii="Times New Roman" w:hAnsi="Times New Roman" w:cs="Times New Roman"/>
                <w:spacing w:val="-10"/>
                <w:sz w:val="19"/>
                <w:szCs w:val="19"/>
                <w:cs/>
              </w:rPr>
              <w:t>)</w:t>
            </w:r>
          </w:p>
        </w:tc>
      </w:tr>
    </w:tbl>
    <w:p w14:paraId="0F20A339" w14:textId="5868E2F8" w:rsidR="006A6759" w:rsidRPr="00CC2DEC" w:rsidRDefault="006A6759" w:rsidP="00D42D5F">
      <w:pPr>
        <w:ind w:right="159"/>
        <w:jc w:val="right"/>
        <w:rPr>
          <w:rFonts w:ascii="Times New Roman" w:hAnsi="Times New Roman" w:cs="Times New Roman"/>
          <w:b/>
          <w:bCs/>
        </w:rPr>
      </w:pPr>
    </w:p>
    <w:p w14:paraId="4AD82F04" w14:textId="77777777" w:rsidR="00271E63" w:rsidRPr="00CC2DEC" w:rsidRDefault="00271E63" w:rsidP="00D42D5F">
      <w:pPr>
        <w:ind w:right="159"/>
        <w:jc w:val="right"/>
        <w:rPr>
          <w:rFonts w:ascii="Times New Roman" w:hAnsi="Times New Roman" w:cs="Times New Roman"/>
          <w:b/>
          <w:bCs/>
        </w:rPr>
      </w:pPr>
    </w:p>
    <w:p w14:paraId="6B3C3FB1" w14:textId="75E8F7F6" w:rsidR="00D42D5F" w:rsidRPr="00CC2DEC" w:rsidRDefault="004E5C08" w:rsidP="00E43583">
      <w:pPr>
        <w:pStyle w:val="Heading2"/>
        <w:rPr>
          <w:b/>
          <w:bCs/>
        </w:rPr>
      </w:pPr>
      <w:r w:rsidRPr="00CC2DEC">
        <w:rPr>
          <w:b/>
          <w:bCs/>
        </w:rPr>
        <w:t>7</w:t>
      </w:r>
      <w:r w:rsidRPr="00CC2DEC">
        <w:rPr>
          <w:b/>
          <w:bCs/>
          <w:cs/>
        </w:rPr>
        <w:t>.</w:t>
      </w:r>
      <w:r w:rsidRPr="00CC2DEC">
        <w:rPr>
          <w:b/>
          <w:bCs/>
        </w:rPr>
        <w:t>36</w:t>
      </w:r>
      <w:r w:rsidRPr="00CC2DEC">
        <w:rPr>
          <w:b/>
          <w:bCs/>
        </w:rPr>
        <w:tab/>
      </w:r>
      <w:r w:rsidR="00D42D5F" w:rsidRPr="00CC2DEC">
        <w:rPr>
          <w:b/>
          <w:bCs/>
        </w:rPr>
        <w:t>Expected credit loss</w:t>
      </w:r>
      <w:r w:rsidR="00D42D5F" w:rsidRPr="00CC2DEC">
        <w:rPr>
          <w:b/>
          <w:bCs/>
          <w:cs/>
        </w:rPr>
        <w:t xml:space="preserve"> </w:t>
      </w:r>
    </w:p>
    <w:p w14:paraId="01646337" w14:textId="77777777" w:rsidR="00D42D5F" w:rsidRPr="00CC2DEC" w:rsidRDefault="00D42D5F" w:rsidP="00D42D5F">
      <w:pPr>
        <w:ind w:left="992"/>
        <w:jc w:val="thaiDistribute"/>
        <w:rPr>
          <w:rFonts w:ascii="Times New Roman" w:hAnsi="Times New Roman" w:cs="Times New Roman"/>
          <w:b/>
          <w:bCs/>
          <w:sz w:val="24"/>
          <w:szCs w:val="24"/>
        </w:rPr>
      </w:pPr>
    </w:p>
    <w:p w14:paraId="033ED67A" w14:textId="301D3C0F" w:rsidR="00D42D5F" w:rsidRPr="00CC2DEC" w:rsidRDefault="00D42D5F" w:rsidP="00D42D5F">
      <w:pPr>
        <w:ind w:left="992"/>
        <w:jc w:val="both"/>
        <w:rPr>
          <w:rFonts w:ascii="Times New Roman" w:hAnsi="Times New Roman" w:cs="Times New Roman"/>
          <w:sz w:val="24"/>
          <w:szCs w:val="24"/>
        </w:rPr>
      </w:pPr>
      <w:r w:rsidRPr="00CC2DEC">
        <w:rPr>
          <w:rFonts w:ascii="Times New Roman" w:hAnsi="Times New Roman" w:cs="Times New Roman"/>
          <w:sz w:val="24"/>
          <w:szCs w:val="24"/>
        </w:rPr>
        <w:t>Expected credit loss</w:t>
      </w:r>
      <w:r w:rsidRPr="00CC2DEC">
        <w:rPr>
          <w:rFonts w:ascii="Times New Roman" w:hAnsi="Times New Roman" w:cs="Times New Roman"/>
          <w:sz w:val="24"/>
          <w:szCs w:val="24"/>
          <w:cs/>
        </w:rPr>
        <w:t xml:space="preserve"> </w:t>
      </w:r>
      <w:r w:rsidR="00825E12" w:rsidRPr="00CC2DEC">
        <w:rPr>
          <w:rFonts w:ascii="Times New Roman" w:hAnsi="Times New Roman" w:cs="Times New Roman"/>
          <w:color w:val="000000"/>
          <w:spacing w:val="6"/>
          <w:sz w:val="24"/>
          <w:szCs w:val="24"/>
        </w:rPr>
        <w:t xml:space="preserve">for the years ended December 31, 2021 and 2020 </w:t>
      </w:r>
      <w:r w:rsidRPr="00CC2DEC">
        <w:rPr>
          <w:rFonts w:ascii="Times New Roman" w:hAnsi="Times New Roman" w:cs="Times New Roman"/>
          <w:sz w:val="24"/>
          <w:szCs w:val="24"/>
        </w:rPr>
        <w:t>are as follows</w:t>
      </w:r>
      <w:r w:rsidRPr="00CC2DEC">
        <w:rPr>
          <w:rFonts w:ascii="Times New Roman" w:hAnsi="Times New Roman" w:cs="Times New Roman"/>
          <w:sz w:val="24"/>
          <w:szCs w:val="24"/>
          <w:cs/>
        </w:rPr>
        <w:t>:</w:t>
      </w:r>
    </w:p>
    <w:p w14:paraId="07F7179C" w14:textId="77777777" w:rsidR="00336E30" w:rsidRDefault="00336E30" w:rsidP="00BF2F45">
      <w:pPr>
        <w:spacing w:line="240" w:lineRule="exact"/>
        <w:ind w:left="907" w:right="-253"/>
        <w:jc w:val="right"/>
        <w:rPr>
          <w:rFonts w:ascii="Times New Roman" w:hAnsi="Times New Roman" w:cs="Times New Roman"/>
          <w:b/>
          <w:bCs/>
          <w:sz w:val="19"/>
          <w:szCs w:val="19"/>
        </w:rPr>
      </w:pPr>
    </w:p>
    <w:p w14:paraId="5419BF6E" w14:textId="07ACB70D" w:rsidR="00BF2F45" w:rsidRPr="00CC2DEC" w:rsidRDefault="00BF2F45" w:rsidP="00BF2F45">
      <w:pPr>
        <w:spacing w:line="240" w:lineRule="exact"/>
        <w:ind w:left="907" w:right="-253"/>
        <w:jc w:val="right"/>
        <w:rPr>
          <w:rFonts w:ascii="Times New Roman" w:hAnsi="Times New Roman" w:cs="Times New Roman"/>
          <w:b/>
          <w:bCs/>
          <w:sz w:val="19"/>
          <w:szCs w:val="19"/>
        </w:rPr>
      </w:pPr>
      <w:r w:rsidRPr="00CC2DEC">
        <w:rPr>
          <w:rFonts w:ascii="Times New Roman" w:hAnsi="Times New Roman" w:cs="Times New Roman"/>
          <w:b/>
          <w:bCs/>
          <w:sz w:val="19"/>
          <w:szCs w:val="19"/>
        </w:rPr>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8789" w:type="dxa"/>
        <w:tblInd w:w="709" w:type="dxa"/>
        <w:tblLayout w:type="fixed"/>
        <w:tblCellMar>
          <w:left w:w="0" w:type="dxa"/>
          <w:right w:w="0" w:type="dxa"/>
        </w:tblCellMar>
        <w:tblLook w:val="0000" w:firstRow="0" w:lastRow="0" w:firstColumn="0" w:lastColumn="0" w:noHBand="0" w:noVBand="0"/>
      </w:tblPr>
      <w:tblGrid>
        <w:gridCol w:w="3260"/>
        <w:gridCol w:w="142"/>
        <w:gridCol w:w="992"/>
        <w:gridCol w:w="142"/>
        <w:gridCol w:w="142"/>
        <w:gridCol w:w="142"/>
        <w:gridCol w:w="992"/>
        <w:gridCol w:w="142"/>
        <w:gridCol w:w="141"/>
        <w:gridCol w:w="142"/>
        <w:gridCol w:w="992"/>
        <w:gridCol w:w="142"/>
        <w:gridCol w:w="142"/>
        <w:gridCol w:w="142"/>
        <w:gridCol w:w="992"/>
        <w:gridCol w:w="142"/>
      </w:tblGrid>
      <w:tr w:rsidR="00CE663F" w:rsidRPr="00CC2DEC" w14:paraId="4BC67CB5" w14:textId="77777777" w:rsidTr="00E43583">
        <w:tc>
          <w:tcPr>
            <w:tcW w:w="3260" w:type="dxa"/>
          </w:tcPr>
          <w:p w14:paraId="6AD75D1E" w14:textId="77777777" w:rsidR="00CE663F" w:rsidRPr="00CC2DEC" w:rsidRDefault="00CE663F" w:rsidP="00814FA9">
            <w:pPr>
              <w:spacing w:line="240" w:lineRule="exact"/>
              <w:ind w:left="1080"/>
              <w:rPr>
                <w:rFonts w:ascii="Times New Roman" w:hAnsi="Times New Roman" w:cs="Times New Roman"/>
                <w:color w:val="000000"/>
                <w:sz w:val="18"/>
                <w:szCs w:val="18"/>
              </w:rPr>
            </w:pPr>
          </w:p>
        </w:tc>
        <w:tc>
          <w:tcPr>
            <w:tcW w:w="2694" w:type="dxa"/>
            <w:gridSpan w:val="7"/>
          </w:tcPr>
          <w:p w14:paraId="631C2FF9" w14:textId="77777777" w:rsidR="00CE663F" w:rsidRPr="00CC2DEC" w:rsidRDefault="00CE663F" w:rsidP="00814FA9">
            <w:pPr>
              <w:spacing w:line="240" w:lineRule="exact"/>
              <w:ind w:left="90" w:right="108"/>
              <w:jc w:val="center"/>
              <w:rPr>
                <w:rFonts w:ascii="Times New Roman" w:hAnsi="Times New Roman" w:cs="Times New Roman"/>
                <w:b/>
                <w:bCs/>
                <w:sz w:val="16"/>
                <w:szCs w:val="16"/>
              </w:rPr>
            </w:pPr>
            <w:r w:rsidRPr="00CC2DEC">
              <w:rPr>
                <w:rFonts w:ascii="Times New Roman" w:hAnsi="Times New Roman" w:cs="Times New Roman"/>
                <w:b/>
                <w:bCs/>
                <w:sz w:val="16"/>
                <w:szCs w:val="16"/>
              </w:rPr>
              <w:t>CONSOLIDATED</w:t>
            </w:r>
          </w:p>
        </w:tc>
        <w:tc>
          <w:tcPr>
            <w:tcW w:w="141" w:type="dxa"/>
          </w:tcPr>
          <w:p w14:paraId="4B6948D6" w14:textId="77777777" w:rsidR="00CE663F" w:rsidRPr="00CC2DEC" w:rsidRDefault="00CE663F" w:rsidP="00814FA9">
            <w:pPr>
              <w:spacing w:line="240" w:lineRule="exact"/>
              <w:ind w:right="25"/>
              <w:jc w:val="center"/>
              <w:rPr>
                <w:rFonts w:ascii="Times New Roman" w:hAnsi="Times New Roman" w:cs="Times New Roman"/>
                <w:b/>
                <w:bCs/>
                <w:color w:val="000000"/>
                <w:sz w:val="16"/>
                <w:szCs w:val="16"/>
              </w:rPr>
            </w:pPr>
          </w:p>
        </w:tc>
        <w:tc>
          <w:tcPr>
            <w:tcW w:w="2694" w:type="dxa"/>
            <w:gridSpan w:val="7"/>
          </w:tcPr>
          <w:p w14:paraId="211C0A5E" w14:textId="77777777" w:rsidR="00CE663F" w:rsidRPr="00CC2DEC" w:rsidRDefault="00CE663F" w:rsidP="00814FA9">
            <w:pPr>
              <w:spacing w:line="240" w:lineRule="exact"/>
              <w:ind w:left="90" w:hanging="90"/>
              <w:jc w:val="center"/>
              <w:rPr>
                <w:rFonts w:ascii="Times New Roman" w:hAnsi="Times New Roman" w:cs="Times New Roman"/>
                <w:b/>
                <w:bCs/>
                <w:sz w:val="16"/>
                <w:szCs w:val="16"/>
              </w:rPr>
            </w:pPr>
            <w:r w:rsidRPr="00CC2DEC">
              <w:rPr>
                <w:rFonts w:ascii="Times New Roman" w:hAnsi="Times New Roman" w:cs="Times New Roman"/>
                <w:b/>
                <w:bCs/>
                <w:sz w:val="16"/>
                <w:szCs w:val="16"/>
              </w:rPr>
              <w:t>THE BANK</w:t>
            </w:r>
            <w:r w:rsidRPr="00CC2DEC">
              <w:rPr>
                <w:rFonts w:ascii="Times New Roman" w:hAnsi="Times New Roman" w:cs="Times New Roman"/>
                <w:b/>
                <w:bCs/>
                <w:sz w:val="16"/>
                <w:szCs w:val="16"/>
                <w:cs/>
              </w:rPr>
              <w:t>’</w:t>
            </w:r>
            <w:r w:rsidRPr="00CC2DEC">
              <w:rPr>
                <w:rFonts w:ascii="Times New Roman" w:hAnsi="Times New Roman" w:cs="Times New Roman"/>
                <w:b/>
                <w:bCs/>
                <w:sz w:val="16"/>
                <w:szCs w:val="16"/>
              </w:rPr>
              <w:t>S</w:t>
            </w:r>
          </w:p>
        </w:tc>
      </w:tr>
      <w:tr w:rsidR="001664B2" w:rsidRPr="00CC2DEC" w14:paraId="6370D52A" w14:textId="77777777" w:rsidTr="00CD2B24">
        <w:tc>
          <w:tcPr>
            <w:tcW w:w="3260" w:type="dxa"/>
          </w:tcPr>
          <w:p w14:paraId="6B84A599" w14:textId="77777777" w:rsidR="001664B2" w:rsidRPr="00CC2DEC" w:rsidRDefault="001664B2" w:rsidP="00A70E9E">
            <w:pPr>
              <w:spacing w:line="240" w:lineRule="exact"/>
              <w:ind w:left="1080"/>
              <w:rPr>
                <w:rFonts w:ascii="Times New Roman" w:hAnsi="Times New Roman" w:cs="Times New Roman"/>
                <w:color w:val="000000"/>
                <w:sz w:val="18"/>
                <w:szCs w:val="18"/>
              </w:rPr>
            </w:pPr>
          </w:p>
        </w:tc>
        <w:tc>
          <w:tcPr>
            <w:tcW w:w="2694" w:type="dxa"/>
            <w:gridSpan w:val="7"/>
          </w:tcPr>
          <w:p w14:paraId="5AD1D80A" w14:textId="4AA513F1" w:rsidR="001664B2" w:rsidRPr="00CC2DEC" w:rsidRDefault="001664B2" w:rsidP="00A70E9E">
            <w:pPr>
              <w:spacing w:line="240" w:lineRule="exact"/>
              <w:ind w:left="90" w:right="108"/>
              <w:jc w:val="center"/>
              <w:rPr>
                <w:rFonts w:ascii="Times New Roman" w:hAnsi="Times New Roman" w:cs="Times New Roman"/>
                <w:b/>
                <w:bCs/>
                <w:sz w:val="16"/>
                <w:szCs w:val="16"/>
              </w:rPr>
            </w:pPr>
            <w:r w:rsidRPr="00CC2DEC">
              <w:rPr>
                <w:rFonts w:ascii="Times New Roman" w:hAnsi="Times New Roman" w:cs="Times New Roman"/>
                <w:b/>
                <w:bCs/>
                <w:sz w:val="16"/>
                <w:szCs w:val="16"/>
              </w:rPr>
              <w:t>FINANCIAL  STATEMENTS</w:t>
            </w:r>
          </w:p>
        </w:tc>
        <w:tc>
          <w:tcPr>
            <w:tcW w:w="141" w:type="dxa"/>
          </w:tcPr>
          <w:p w14:paraId="3F59E268" w14:textId="77777777" w:rsidR="001664B2" w:rsidRPr="00CC2DEC" w:rsidRDefault="001664B2" w:rsidP="00A70E9E">
            <w:pPr>
              <w:spacing w:line="240" w:lineRule="exact"/>
              <w:ind w:right="25"/>
              <w:jc w:val="center"/>
              <w:rPr>
                <w:rFonts w:ascii="Times New Roman" w:hAnsi="Times New Roman" w:cs="Times New Roman"/>
                <w:b/>
                <w:bCs/>
                <w:color w:val="000000"/>
                <w:sz w:val="16"/>
                <w:szCs w:val="16"/>
              </w:rPr>
            </w:pPr>
          </w:p>
        </w:tc>
        <w:tc>
          <w:tcPr>
            <w:tcW w:w="2694" w:type="dxa"/>
            <w:gridSpan w:val="7"/>
          </w:tcPr>
          <w:p w14:paraId="764F8366" w14:textId="10538B22" w:rsidR="001664B2" w:rsidRPr="00CC2DEC" w:rsidRDefault="001664B2" w:rsidP="00A70E9E">
            <w:pPr>
              <w:spacing w:line="240" w:lineRule="exact"/>
              <w:ind w:left="90" w:hanging="90"/>
              <w:jc w:val="center"/>
              <w:rPr>
                <w:rFonts w:ascii="Times New Roman" w:hAnsi="Times New Roman" w:cs="Times New Roman"/>
                <w:b/>
                <w:bCs/>
                <w:sz w:val="16"/>
                <w:szCs w:val="16"/>
              </w:rPr>
            </w:pPr>
            <w:r w:rsidRPr="00CC2DEC">
              <w:rPr>
                <w:rFonts w:ascii="Times New Roman" w:hAnsi="Times New Roman" w:cs="Times New Roman"/>
                <w:b/>
                <w:bCs/>
                <w:sz w:val="16"/>
                <w:szCs w:val="16"/>
              </w:rPr>
              <w:t>FINANCIAL  STATEMENTS</w:t>
            </w:r>
          </w:p>
        </w:tc>
      </w:tr>
      <w:tr w:rsidR="00AB67B6" w:rsidRPr="00CC2DEC" w14:paraId="45147A02" w14:textId="77777777" w:rsidTr="00E43583">
        <w:trPr>
          <w:trHeight w:val="20"/>
        </w:trPr>
        <w:tc>
          <w:tcPr>
            <w:tcW w:w="3260" w:type="dxa"/>
          </w:tcPr>
          <w:p w14:paraId="5DBD8FA8" w14:textId="77777777" w:rsidR="00AB67B6" w:rsidRPr="00CC2DEC" w:rsidRDefault="00AB67B6" w:rsidP="000B7E5B">
            <w:pPr>
              <w:ind w:left="1080"/>
              <w:rPr>
                <w:rFonts w:ascii="Times New Roman" w:hAnsi="Times New Roman" w:cs="Times New Roman"/>
                <w:color w:val="000000"/>
                <w:sz w:val="19"/>
                <w:szCs w:val="19"/>
              </w:rPr>
            </w:pPr>
          </w:p>
        </w:tc>
        <w:tc>
          <w:tcPr>
            <w:tcW w:w="1276" w:type="dxa"/>
            <w:gridSpan w:val="3"/>
          </w:tcPr>
          <w:p w14:paraId="4C3CFF6A" w14:textId="77777777" w:rsidR="00AB67B6" w:rsidRPr="00CC2DEC" w:rsidRDefault="00AB67B6" w:rsidP="000B7E5B">
            <w:pPr>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2021</w:t>
            </w:r>
          </w:p>
        </w:tc>
        <w:tc>
          <w:tcPr>
            <w:tcW w:w="142" w:type="dxa"/>
          </w:tcPr>
          <w:p w14:paraId="5B1F681D" w14:textId="77777777" w:rsidR="00AB67B6" w:rsidRPr="00CC2DEC" w:rsidRDefault="00AB67B6" w:rsidP="000B7E5B">
            <w:pPr>
              <w:ind w:left="141" w:right="-56"/>
              <w:jc w:val="center"/>
              <w:rPr>
                <w:rFonts w:ascii="Times New Roman" w:hAnsi="Times New Roman" w:cs="Times New Roman"/>
                <w:b/>
                <w:bCs/>
                <w:color w:val="000000"/>
                <w:sz w:val="19"/>
                <w:szCs w:val="19"/>
              </w:rPr>
            </w:pPr>
          </w:p>
        </w:tc>
        <w:tc>
          <w:tcPr>
            <w:tcW w:w="1276" w:type="dxa"/>
            <w:gridSpan w:val="3"/>
          </w:tcPr>
          <w:p w14:paraId="5EE9FBDF" w14:textId="77777777" w:rsidR="00AB67B6" w:rsidRPr="00CC2DEC" w:rsidRDefault="00AB67B6" w:rsidP="000B7E5B">
            <w:pPr>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2020</w:t>
            </w:r>
          </w:p>
        </w:tc>
        <w:tc>
          <w:tcPr>
            <w:tcW w:w="141" w:type="dxa"/>
          </w:tcPr>
          <w:p w14:paraId="517083F6" w14:textId="77777777" w:rsidR="00AB67B6" w:rsidRPr="00CC2DEC" w:rsidRDefault="00AB67B6" w:rsidP="000B7E5B">
            <w:pPr>
              <w:ind w:left="141" w:right="-56"/>
              <w:jc w:val="center"/>
              <w:rPr>
                <w:rFonts w:ascii="Times New Roman" w:hAnsi="Times New Roman" w:cs="Times New Roman"/>
                <w:b/>
                <w:bCs/>
                <w:color w:val="000000"/>
                <w:sz w:val="19"/>
                <w:szCs w:val="19"/>
              </w:rPr>
            </w:pPr>
          </w:p>
        </w:tc>
        <w:tc>
          <w:tcPr>
            <w:tcW w:w="1276" w:type="dxa"/>
            <w:gridSpan w:val="3"/>
          </w:tcPr>
          <w:p w14:paraId="6483480F" w14:textId="77777777" w:rsidR="00AB67B6" w:rsidRPr="00CC2DEC" w:rsidRDefault="00AB67B6" w:rsidP="000B7E5B">
            <w:pPr>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2021</w:t>
            </w:r>
          </w:p>
        </w:tc>
        <w:tc>
          <w:tcPr>
            <w:tcW w:w="142" w:type="dxa"/>
          </w:tcPr>
          <w:p w14:paraId="1B706388" w14:textId="77777777" w:rsidR="00AB67B6" w:rsidRPr="00CC2DEC" w:rsidRDefault="00AB67B6" w:rsidP="000B7E5B">
            <w:pPr>
              <w:ind w:right="25"/>
              <w:jc w:val="center"/>
              <w:rPr>
                <w:rFonts w:ascii="Times New Roman" w:hAnsi="Times New Roman" w:cs="Times New Roman"/>
                <w:b/>
                <w:bCs/>
                <w:color w:val="000000"/>
                <w:sz w:val="19"/>
                <w:szCs w:val="19"/>
              </w:rPr>
            </w:pPr>
          </w:p>
        </w:tc>
        <w:tc>
          <w:tcPr>
            <w:tcW w:w="1276" w:type="dxa"/>
            <w:gridSpan w:val="3"/>
          </w:tcPr>
          <w:p w14:paraId="41A72A74" w14:textId="77777777" w:rsidR="00AB67B6" w:rsidRPr="00CC2DEC" w:rsidRDefault="00AB67B6" w:rsidP="000B7E5B">
            <w:pPr>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2020</w:t>
            </w:r>
          </w:p>
        </w:tc>
      </w:tr>
      <w:tr w:rsidR="00AB67B6" w:rsidRPr="00CC2DEC" w14:paraId="7571ED9F" w14:textId="77777777" w:rsidTr="00AE136B">
        <w:trPr>
          <w:gridAfter w:val="1"/>
          <w:wAfter w:w="142" w:type="dxa"/>
          <w:trHeight w:val="20"/>
        </w:trPr>
        <w:tc>
          <w:tcPr>
            <w:tcW w:w="3402" w:type="dxa"/>
            <w:gridSpan w:val="2"/>
            <w:vAlign w:val="center"/>
          </w:tcPr>
          <w:p w14:paraId="6A2BAC0A" w14:textId="4F73BE71" w:rsidR="00AB67B6" w:rsidRPr="00CC2DEC" w:rsidRDefault="00AB67B6" w:rsidP="00C372B3">
            <w:pPr>
              <w:tabs>
                <w:tab w:val="right" w:pos="7200"/>
              </w:tabs>
              <w:spacing w:before="120"/>
              <w:ind w:left="456" w:right="141" w:hanging="168"/>
              <w:rPr>
                <w:rFonts w:ascii="Times New Roman" w:hAnsi="Times New Roman" w:cs="Times New Roman"/>
                <w:sz w:val="19"/>
                <w:szCs w:val="19"/>
              </w:rPr>
            </w:pPr>
            <w:r w:rsidRPr="00CC2DEC">
              <w:rPr>
                <w:rFonts w:ascii="Times New Roman" w:hAnsi="Times New Roman" w:cs="Times New Roman"/>
                <w:sz w:val="19"/>
                <w:szCs w:val="19"/>
              </w:rPr>
              <w:t>Interbank and money market item</w:t>
            </w:r>
            <w:r w:rsidR="00CF3861" w:rsidRPr="00CC2DEC">
              <w:rPr>
                <w:rFonts w:ascii="Times New Roman" w:hAnsi="Times New Roman" w:cs="Times New Roman"/>
                <w:sz w:val="19"/>
                <w:szCs w:val="19"/>
              </w:rPr>
              <w:t xml:space="preserve">s </w:t>
            </w:r>
          </w:p>
        </w:tc>
        <w:tc>
          <w:tcPr>
            <w:tcW w:w="992" w:type="dxa"/>
            <w:vAlign w:val="bottom"/>
          </w:tcPr>
          <w:p w14:paraId="2873F6BE" w14:textId="61DA052C" w:rsidR="00AB67B6" w:rsidRPr="00CC2DEC" w:rsidRDefault="00981CF7" w:rsidP="00A70E9E">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35</w:t>
            </w:r>
          </w:p>
        </w:tc>
        <w:tc>
          <w:tcPr>
            <w:tcW w:w="426" w:type="dxa"/>
            <w:gridSpan w:val="3"/>
            <w:vAlign w:val="bottom"/>
          </w:tcPr>
          <w:p w14:paraId="03CD9B36" w14:textId="77777777" w:rsidR="00AB67B6" w:rsidRPr="00CC2DEC"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01C82556" w14:textId="6719B03D" w:rsidR="00AB67B6" w:rsidRPr="00CC2DEC" w:rsidRDefault="00305C3E" w:rsidP="00305C3E">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259</w:t>
            </w:r>
          </w:p>
        </w:tc>
        <w:tc>
          <w:tcPr>
            <w:tcW w:w="425" w:type="dxa"/>
            <w:gridSpan w:val="3"/>
            <w:vAlign w:val="bottom"/>
          </w:tcPr>
          <w:p w14:paraId="764D08FD" w14:textId="77777777" w:rsidR="00AB67B6" w:rsidRPr="00CC2DEC"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045ECD53" w14:textId="59CD0B57" w:rsidR="00AB67B6" w:rsidRPr="00CC2DEC" w:rsidRDefault="00981CF7" w:rsidP="00A70E9E">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39</w:t>
            </w:r>
          </w:p>
        </w:tc>
        <w:tc>
          <w:tcPr>
            <w:tcW w:w="426" w:type="dxa"/>
            <w:gridSpan w:val="3"/>
            <w:vAlign w:val="bottom"/>
          </w:tcPr>
          <w:p w14:paraId="43F7937D" w14:textId="77777777" w:rsidR="00AB67B6" w:rsidRPr="00CC2DEC"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0BE1EDF1" w14:textId="283FE237" w:rsidR="00AB67B6" w:rsidRPr="00CC2DEC" w:rsidRDefault="00305C3E" w:rsidP="00A70E9E">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254</w:t>
            </w:r>
          </w:p>
        </w:tc>
      </w:tr>
      <w:tr w:rsidR="00305C3E" w:rsidRPr="00CC2DEC" w14:paraId="34EFCD5D" w14:textId="77777777" w:rsidTr="00887375">
        <w:trPr>
          <w:gridAfter w:val="1"/>
          <w:wAfter w:w="142" w:type="dxa"/>
          <w:trHeight w:val="20"/>
        </w:trPr>
        <w:tc>
          <w:tcPr>
            <w:tcW w:w="3402" w:type="dxa"/>
            <w:gridSpan w:val="2"/>
            <w:vAlign w:val="center"/>
          </w:tcPr>
          <w:p w14:paraId="3135ED7A" w14:textId="6E234151" w:rsidR="00305C3E" w:rsidRPr="00CC2DEC" w:rsidRDefault="00305C3E" w:rsidP="00305C3E">
            <w:pPr>
              <w:tabs>
                <w:tab w:val="right" w:pos="7200"/>
              </w:tabs>
              <w:spacing w:before="120"/>
              <w:ind w:left="456" w:right="141" w:hanging="168"/>
              <w:rPr>
                <w:rFonts w:ascii="Times New Roman" w:hAnsi="Times New Roman" w:cs="Times New Roman"/>
                <w:sz w:val="19"/>
                <w:szCs w:val="19"/>
              </w:rPr>
            </w:pPr>
            <w:r w:rsidRPr="00CC2DEC">
              <w:rPr>
                <w:rFonts w:ascii="Times New Roman" w:hAnsi="Times New Roman" w:cs="Times New Roman"/>
                <w:sz w:val="19"/>
                <w:szCs w:val="19"/>
              </w:rPr>
              <w:t>Investment in debt securities measured at fair value through other comprehensive income</w:t>
            </w:r>
          </w:p>
        </w:tc>
        <w:tc>
          <w:tcPr>
            <w:tcW w:w="992" w:type="dxa"/>
            <w:vAlign w:val="bottom"/>
          </w:tcPr>
          <w:p w14:paraId="7CE428F3" w14:textId="04054FB7" w:rsidR="00305C3E" w:rsidRPr="00CC2DEC" w:rsidRDefault="00981CF7" w:rsidP="00305C3E">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6</w:t>
            </w:r>
          </w:p>
        </w:tc>
        <w:tc>
          <w:tcPr>
            <w:tcW w:w="426" w:type="dxa"/>
            <w:gridSpan w:val="3"/>
            <w:vAlign w:val="bottom"/>
          </w:tcPr>
          <w:p w14:paraId="5803E4FE" w14:textId="77777777" w:rsidR="00305C3E" w:rsidRPr="00CC2DEC" w:rsidRDefault="00305C3E" w:rsidP="00305C3E">
            <w:pPr>
              <w:spacing w:before="120"/>
              <w:ind w:left="141" w:right="-56"/>
              <w:jc w:val="center"/>
              <w:rPr>
                <w:rFonts w:ascii="Times New Roman" w:hAnsi="Times New Roman" w:cs="Times New Roman"/>
                <w:b/>
                <w:bCs/>
                <w:color w:val="000000"/>
                <w:sz w:val="19"/>
                <w:szCs w:val="19"/>
              </w:rPr>
            </w:pPr>
          </w:p>
        </w:tc>
        <w:tc>
          <w:tcPr>
            <w:tcW w:w="992" w:type="dxa"/>
          </w:tcPr>
          <w:p w14:paraId="0B2A0372" w14:textId="77777777" w:rsidR="00305C3E" w:rsidRPr="00CC2DEC" w:rsidRDefault="00305C3E" w:rsidP="00305C3E">
            <w:pPr>
              <w:tabs>
                <w:tab w:val="decimal" w:pos="851"/>
              </w:tabs>
              <w:spacing w:line="240" w:lineRule="exact"/>
              <w:ind w:right="-54"/>
              <w:rPr>
                <w:rFonts w:ascii="Times New Roman" w:hAnsi="Times New Roman" w:cs="Times New Roman"/>
                <w:sz w:val="19"/>
                <w:szCs w:val="19"/>
              </w:rPr>
            </w:pPr>
          </w:p>
          <w:p w14:paraId="65D2EAAD" w14:textId="77777777" w:rsidR="00305C3E" w:rsidRPr="00CC2DEC" w:rsidRDefault="00305C3E" w:rsidP="00305C3E">
            <w:pPr>
              <w:tabs>
                <w:tab w:val="decimal" w:pos="851"/>
              </w:tabs>
              <w:spacing w:line="240" w:lineRule="exact"/>
              <w:ind w:right="-54"/>
              <w:rPr>
                <w:rFonts w:ascii="Times New Roman" w:hAnsi="Times New Roman" w:cs="Times New Roman"/>
                <w:sz w:val="19"/>
                <w:szCs w:val="19"/>
              </w:rPr>
            </w:pPr>
          </w:p>
          <w:p w14:paraId="2874C1B6" w14:textId="6781ECE0" w:rsidR="00305C3E" w:rsidRPr="00CC2DEC" w:rsidRDefault="00305C3E" w:rsidP="00305C3E">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7</w:t>
            </w:r>
          </w:p>
        </w:tc>
        <w:tc>
          <w:tcPr>
            <w:tcW w:w="425" w:type="dxa"/>
            <w:gridSpan w:val="3"/>
            <w:vAlign w:val="bottom"/>
          </w:tcPr>
          <w:p w14:paraId="22382A00" w14:textId="77777777" w:rsidR="00305C3E" w:rsidRPr="00CC2DEC" w:rsidRDefault="00305C3E" w:rsidP="00305C3E">
            <w:pPr>
              <w:spacing w:before="120"/>
              <w:ind w:left="141" w:right="-56"/>
              <w:jc w:val="center"/>
              <w:rPr>
                <w:rFonts w:ascii="Times New Roman" w:hAnsi="Times New Roman" w:cs="Times New Roman"/>
                <w:b/>
                <w:bCs/>
                <w:color w:val="000000"/>
                <w:sz w:val="19"/>
                <w:szCs w:val="19"/>
              </w:rPr>
            </w:pPr>
          </w:p>
        </w:tc>
        <w:tc>
          <w:tcPr>
            <w:tcW w:w="992" w:type="dxa"/>
            <w:vAlign w:val="bottom"/>
          </w:tcPr>
          <w:p w14:paraId="5FB01565" w14:textId="2A38FFAB" w:rsidR="00305C3E" w:rsidRPr="00CC2DEC" w:rsidRDefault="00981CF7" w:rsidP="00305C3E">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6</w:t>
            </w:r>
          </w:p>
        </w:tc>
        <w:tc>
          <w:tcPr>
            <w:tcW w:w="426" w:type="dxa"/>
            <w:gridSpan w:val="3"/>
            <w:vAlign w:val="bottom"/>
          </w:tcPr>
          <w:p w14:paraId="0131A3E7" w14:textId="77777777" w:rsidR="00305C3E" w:rsidRPr="00CC2DEC" w:rsidRDefault="00305C3E" w:rsidP="00305C3E">
            <w:pPr>
              <w:spacing w:before="120"/>
              <w:ind w:left="141" w:right="-56"/>
              <w:jc w:val="center"/>
              <w:rPr>
                <w:rFonts w:ascii="Times New Roman" w:hAnsi="Times New Roman" w:cs="Times New Roman"/>
                <w:b/>
                <w:bCs/>
                <w:color w:val="000000"/>
                <w:sz w:val="19"/>
                <w:szCs w:val="19"/>
              </w:rPr>
            </w:pPr>
          </w:p>
        </w:tc>
        <w:tc>
          <w:tcPr>
            <w:tcW w:w="992" w:type="dxa"/>
          </w:tcPr>
          <w:p w14:paraId="5AE2762B" w14:textId="77777777" w:rsidR="00305C3E" w:rsidRPr="00CC2DEC" w:rsidRDefault="00305C3E" w:rsidP="00305C3E">
            <w:pPr>
              <w:tabs>
                <w:tab w:val="decimal" w:pos="851"/>
              </w:tabs>
              <w:spacing w:line="240" w:lineRule="exact"/>
              <w:ind w:right="-54"/>
              <w:rPr>
                <w:rFonts w:ascii="Times New Roman" w:hAnsi="Times New Roman" w:cs="Times New Roman"/>
                <w:sz w:val="19"/>
                <w:szCs w:val="19"/>
              </w:rPr>
            </w:pPr>
          </w:p>
          <w:p w14:paraId="3CDC44F6" w14:textId="77777777" w:rsidR="00305C3E" w:rsidRPr="00CC2DEC" w:rsidRDefault="00305C3E" w:rsidP="00305C3E">
            <w:pPr>
              <w:tabs>
                <w:tab w:val="decimal" w:pos="851"/>
              </w:tabs>
              <w:spacing w:line="240" w:lineRule="exact"/>
              <w:ind w:right="-54"/>
              <w:rPr>
                <w:rFonts w:ascii="Times New Roman" w:hAnsi="Times New Roman" w:cs="Times New Roman"/>
                <w:sz w:val="19"/>
                <w:szCs w:val="19"/>
              </w:rPr>
            </w:pPr>
          </w:p>
          <w:p w14:paraId="68699115" w14:textId="694E6D14" w:rsidR="00305C3E" w:rsidRPr="00CC2DEC" w:rsidRDefault="00305C3E" w:rsidP="00305C3E">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7</w:t>
            </w:r>
          </w:p>
        </w:tc>
      </w:tr>
      <w:tr w:rsidR="00305C3E" w:rsidRPr="00CC2DEC" w14:paraId="2EB799D9" w14:textId="77777777" w:rsidTr="00887375">
        <w:trPr>
          <w:gridAfter w:val="1"/>
          <w:wAfter w:w="142" w:type="dxa"/>
          <w:trHeight w:val="20"/>
        </w:trPr>
        <w:tc>
          <w:tcPr>
            <w:tcW w:w="3402" w:type="dxa"/>
            <w:gridSpan w:val="2"/>
          </w:tcPr>
          <w:p w14:paraId="76866DA7" w14:textId="173DCB10" w:rsidR="00305C3E" w:rsidRPr="00CC2DEC" w:rsidRDefault="00305C3E" w:rsidP="00305C3E">
            <w:pPr>
              <w:tabs>
                <w:tab w:val="right" w:pos="7200"/>
              </w:tabs>
              <w:spacing w:before="120"/>
              <w:ind w:left="456" w:right="141" w:hanging="168"/>
              <w:rPr>
                <w:rFonts w:ascii="Times New Roman" w:hAnsi="Times New Roman" w:cs="Times New Roman"/>
                <w:sz w:val="19"/>
                <w:szCs w:val="19"/>
              </w:rPr>
            </w:pPr>
            <w:r w:rsidRPr="00CC2DEC">
              <w:rPr>
                <w:rFonts w:ascii="Times New Roman" w:hAnsi="Times New Roman" w:cs="Times New Roman"/>
                <w:sz w:val="19"/>
                <w:szCs w:val="19"/>
              </w:rPr>
              <w:t>Investment in debt securities measured at amortized cost</w:t>
            </w:r>
            <w:r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reversal</w:t>
            </w:r>
            <w:r w:rsidRPr="00CC2DEC">
              <w:rPr>
                <w:rFonts w:ascii="Times New Roman" w:hAnsi="Times New Roman" w:cs="Times New Roman"/>
                <w:sz w:val="19"/>
                <w:szCs w:val="19"/>
                <w:cs/>
              </w:rPr>
              <w:t>)</w:t>
            </w:r>
          </w:p>
        </w:tc>
        <w:tc>
          <w:tcPr>
            <w:tcW w:w="992" w:type="dxa"/>
            <w:vAlign w:val="bottom"/>
          </w:tcPr>
          <w:p w14:paraId="1E29930F" w14:textId="5ACFD414" w:rsidR="00305C3E" w:rsidRPr="00CC2DEC" w:rsidRDefault="00981CF7" w:rsidP="00981CF7">
            <w:pPr>
              <w:spacing w:before="120"/>
              <w:jc w:val="center"/>
              <w:rPr>
                <w:rFonts w:ascii="Times New Roman" w:hAnsi="Times New Roman" w:cs="Times New Roman"/>
                <w:sz w:val="19"/>
                <w:szCs w:val="19"/>
              </w:rPr>
            </w:pPr>
            <w:r w:rsidRPr="00CC2DEC">
              <w:rPr>
                <w:rFonts w:ascii="Times New Roman" w:hAnsi="Times New Roman" w:cs="Times New Roman"/>
                <w:sz w:val="19"/>
                <w:szCs w:val="19"/>
                <w:cs/>
              </w:rPr>
              <w:t>-</w:t>
            </w:r>
          </w:p>
        </w:tc>
        <w:tc>
          <w:tcPr>
            <w:tcW w:w="426" w:type="dxa"/>
            <w:gridSpan w:val="3"/>
            <w:vAlign w:val="bottom"/>
          </w:tcPr>
          <w:p w14:paraId="3BFB75CD" w14:textId="77777777" w:rsidR="00305C3E" w:rsidRPr="00CC2DEC" w:rsidRDefault="00305C3E" w:rsidP="00305C3E">
            <w:pPr>
              <w:spacing w:before="120"/>
              <w:ind w:left="141" w:right="-56"/>
              <w:jc w:val="center"/>
              <w:rPr>
                <w:rFonts w:ascii="Times New Roman" w:hAnsi="Times New Roman" w:cs="Times New Roman"/>
                <w:b/>
                <w:bCs/>
                <w:color w:val="000000"/>
                <w:sz w:val="19"/>
                <w:szCs w:val="19"/>
              </w:rPr>
            </w:pPr>
          </w:p>
        </w:tc>
        <w:tc>
          <w:tcPr>
            <w:tcW w:w="992" w:type="dxa"/>
          </w:tcPr>
          <w:p w14:paraId="260ED841" w14:textId="77777777" w:rsidR="00305C3E" w:rsidRPr="00CC2DEC" w:rsidRDefault="00305C3E" w:rsidP="00305C3E">
            <w:pPr>
              <w:tabs>
                <w:tab w:val="decimal" w:pos="851"/>
              </w:tabs>
              <w:spacing w:line="240" w:lineRule="exact"/>
              <w:ind w:right="-54"/>
              <w:rPr>
                <w:rFonts w:ascii="Times New Roman" w:hAnsi="Times New Roman" w:cs="Times New Roman"/>
                <w:sz w:val="19"/>
                <w:szCs w:val="19"/>
              </w:rPr>
            </w:pPr>
          </w:p>
          <w:p w14:paraId="38E2FAA9" w14:textId="083583B3" w:rsidR="00305C3E" w:rsidRPr="00CC2DEC" w:rsidRDefault="00981CF7" w:rsidP="00305C3E">
            <w:pPr>
              <w:tabs>
                <w:tab w:val="decimal" w:pos="851"/>
              </w:tabs>
              <w:spacing w:before="120"/>
              <w:ind w:right="-54"/>
              <w:rPr>
                <w:rFonts w:ascii="Times New Roman" w:hAnsi="Times New Roman" w:cs="Times New Roman"/>
                <w:sz w:val="19"/>
                <w:szCs w:val="24"/>
              </w:rPr>
            </w:pPr>
            <w:r w:rsidRPr="00CC2DEC">
              <w:rPr>
                <w:rFonts w:ascii="Times New Roman" w:hAnsi="Times New Roman" w:cs="Times New Roman"/>
                <w:sz w:val="19"/>
                <w:szCs w:val="19"/>
                <w:cs/>
              </w:rPr>
              <w:t>(</w:t>
            </w:r>
            <w:r w:rsidRPr="00CC2DEC">
              <w:rPr>
                <w:rFonts w:ascii="Times New Roman" w:hAnsi="Times New Roman" w:cs="Times New Roman"/>
                <w:sz w:val="19"/>
                <w:szCs w:val="24"/>
              </w:rPr>
              <w:t>2</w:t>
            </w:r>
            <w:r w:rsidRPr="00CC2DEC">
              <w:rPr>
                <w:rFonts w:ascii="Times New Roman" w:hAnsi="Times New Roman" w:cs="Times New Roman"/>
                <w:sz w:val="19"/>
                <w:szCs w:val="19"/>
                <w:cs/>
              </w:rPr>
              <w:t>)</w:t>
            </w:r>
          </w:p>
        </w:tc>
        <w:tc>
          <w:tcPr>
            <w:tcW w:w="425" w:type="dxa"/>
            <w:gridSpan w:val="3"/>
            <w:vAlign w:val="bottom"/>
          </w:tcPr>
          <w:p w14:paraId="76B70048" w14:textId="77777777" w:rsidR="00305C3E" w:rsidRPr="00CC2DEC" w:rsidRDefault="00305C3E" w:rsidP="00305C3E">
            <w:pPr>
              <w:spacing w:before="120"/>
              <w:ind w:left="141" w:right="-56"/>
              <w:jc w:val="center"/>
              <w:rPr>
                <w:rFonts w:ascii="Times New Roman" w:hAnsi="Times New Roman" w:cs="Times New Roman"/>
                <w:b/>
                <w:bCs/>
                <w:color w:val="000000"/>
                <w:sz w:val="19"/>
                <w:szCs w:val="19"/>
              </w:rPr>
            </w:pPr>
          </w:p>
        </w:tc>
        <w:tc>
          <w:tcPr>
            <w:tcW w:w="992" w:type="dxa"/>
            <w:vAlign w:val="bottom"/>
          </w:tcPr>
          <w:p w14:paraId="6592B0A8" w14:textId="67B50EA6" w:rsidR="00305C3E" w:rsidRPr="00CC2DEC" w:rsidRDefault="00981CF7" w:rsidP="00981CF7">
            <w:pPr>
              <w:spacing w:before="120"/>
              <w:jc w:val="center"/>
              <w:rPr>
                <w:rFonts w:ascii="Times New Roman" w:hAnsi="Times New Roman" w:cs="Times New Roman"/>
                <w:sz w:val="19"/>
                <w:szCs w:val="19"/>
              </w:rPr>
            </w:pPr>
            <w:r w:rsidRPr="00CC2DEC">
              <w:rPr>
                <w:rFonts w:ascii="Times New Roman" w:hAnsi="Times New Roman" w:cs="Times New Roman"/>
                <w:sz w:val="19"/>
                <w:szCs w:val="19"/>
                <w:cs/>
              </w:rPr>
              <w:t>-</w:t>
            </w:r>
          </w:p>
        </w:tc>
        <w:tc>
          <w:tcPr>
            <w:tcW w:w="426" w:type="dxa"/>
            <w:gridSpan w:val="3"/>
            <w:vAlign w:val="bottom"/>
          </w:tcPr>
          <w:p w14:paraId="47900974" w14:textId="77777777" w:rsidR="00305C3E" w:rsidRPr="00CC2DEC" w:rsidRDefault="00305C3E" w:rsidP="00305C3E">
            <w:pPr>
              <w:spacing w:before="120"/>
              <w:ind w:left="141" w:right="-56"/>
              <w:jc w:val="center"/>
              <w:rPr>
                <w:rFonts w:ascii="Times New Roman" w:hAnsi="Times New Roman" w:cs="Times New Roman"/>
                <w:b/>
                <w:bCs/>
                <w:color w:val="000000"/>
                <w:sz w:val="19"/>
                <w:szCs w:val="19"/>
              </w:rPr>
            </w:pPr>
          </w:p>
        </w:tc>
        <w:tc>
          <w:tcPr>
            <w:tcW w:w="992" w:type="dxa"/>
          </w:tcPr>
          <w:p w14:paraId="33F831C1" w14:textId="77777777" w:rsidR="00305C3E" w:rsidRPr="00CC2DEC" w:rsidRDefault="00305C3E" w:rsidP="00305C3E">
            <w:pPr>
              <w:tabs>
                <w:tab w:val="decimal" w:pos="851"/>
              </w:tabs>
              <w:spacing w:line="240" w:lineRule="exact"/>
              <w:ind w:right="-54"/>
              <w:rPr>
                <w:rFonts w:ascii="Times New Roman" w:hAnsi="Times New Roman" w:cs="Times New Roman"/>
                <w:sz w:val="19"/>
                <w:szCs w:val="19"/>
              </w:rPr>
            </w:pPr>
          </w:p>
          <w:p w14:paraId="7BC77A9B" w14:textId="3674B07F" w:rsidR="00305C3E" w:rsidRPr="00CC2DEC" w:rsidRDefault="00981CF7" w:rsidP="00305C3E">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2</w:t>
            </w:r>
            <w:r w:rsidRPr="00CC2DEC">
              <w:rPr>
                <w:rFonts w:ascii="Times New Roman" w:hAnsi="Times New Roman" w:cs="Times New Roman"/>
                <w:sz w:val="19"/>
                <w:szCs w:val="19"/>
                <w:cs/>
              </w:rPr>
              <w:t>)</w:t>
            </w:r>
          </w:p>
        </w:tc>
      </w:tr>
      <w:tr w:rsidR="00305C3E" w:rsidRPr="00CC2DEC" w14:paraId="2BE7C837" w14:textId="77777777" w:rsidTr="00887375">
        <w:trPr>
          <w:gridAfter w:val="1"/>
          <w:wAfter w:w="142" w:type="dxa"/>
          <w:trHeight w:val="20"/>
        </w:trPr>
        <w:tc>
          <w:tcPr>
            <w:tcW w:w="3402" w:type="dxa"/>
            <w:gridSpan w:val="2"/>
          </w:tcPr>
          <w:p w14:paraId="40DA9F58" w14:textId="6A9166D6" w:rsidR="00305C3E" w:rsidRPr="00CC2DEC" w:rsidRDefault="00305C3E" w:rsidP="00305C3E">
            <w:pPr>
              <w:tabs>
                <w:tab w:val="right" w:pos="7200"/>
              </w:tabs>
              <w:spacing w:before="120"/>
              <w:ind w:left="456" w:right="141" w:hanging="168"/>
              <w:rPr>
                <w:rFonts w:ascii="Times New Roman" w:hAnsi="Times New Roman" w:cs="Times New Roman"/>
                <w:sz w:val="19"/>
                <w:szCs w:val="19"/>
              </w:rPr>
            </w:pPr>
            <w:r w:rsidRPr="00CC2DEC">
              <w:rPr>
                <w:rFonts w:ascii="Times New Roman" w:hAnsi="Times New Roman" w:cs="Times New Roman"/>
                <w:sz w:val="19"/>
                <w:szCs w:val="19"/>
              </w:rPr>
              <w:t>Loans to customers and accrued interest receivable</w:t>
            </w:r>
          </w:p>
        </w:tc>
        <w:tc>
          <w:tcPr>
            <w:tcW w:w="992" w:type="dxa"/>
            <w:vAlign w:val="bottom"/>
          </w:tcPr>
          <w:p w14:paraId="1E1FC564" w14:textId="7105F47C" w:rsidR="00305C3E" w:rsidRPr="00CC2DEC" w:rsidRDefault="00981CF7" w:rsidP="00305C3E">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32,132</w:t>
            </w:r>
          </w:p>
        </w:tc>
        <w:tc>
          <w:tcPr>
            <w:tcW w:w="426" w:type="dxa"/>
            <w:gridSpan w:val="3"/>
            <w:vAlign w:val="bottom"/>
          </w:tcPr>
          <w:p w14:paraId="43E45FAD" w14:textId="77777777" w:rsidR="00305C3E" w:rsidRPr="00CC2DEC" w:rsidRDefault="00305C3E" w:rsidP="00305C3E">
            <w:pPr>
              <w:spacing w:before="120"/>
              <w:ind w:left="141" w:right="-56"/>
              <w:jc w:val="center"/>
              <w:rPr>
                <w:rFonts w:ascii="Times New Roman" w:hAnsi="Times New Roman" w:cs="Times New Roman"/>
                <w:b/>
                <w:bCs/>
                <w:color w:val="000000"/>
                <w:sz w:val="19"/>
                <w:szCs w:val="19"/>
              </w:rPr>
            </w:pPr>
          </w:p>
        </w:tc>
        <w:tc>
          <w:tcPr>
            <w:tcW w:w="992" w:type="dxa"/>
          </w:tcPr>
          <w:p w14:paraId="30743BC1" w14:textId="77777777" w:rsidR="00305C3E" w:rsidRPr="00CC2DEC" w:rsidRDefault="00305C3E" w:rsidP="00305C3E">
            <w:pPr>
              <w:tabs>
                <w:tab w:val="decimal" w:pos="851"/>
              </w:tabs>
              <w:spacing w:line="240" w:lineRule="exact"/>
              <w:ind w:right="-54"/>
              <w:rPr>
                <w:rFonts w:ascii="Times New Roman" w:hAnsi="Times New Roman" w:cs="Times New Roman"/>
                <w:sz w:val="19"/>
                <w:szCs w:val="19"/>
              </w:rPr>
            </w:pPr>
          </w:p>
          <w:p w14:paraId="2B373B3A" w14:textId="76252C08" w:rsidR="00305C3E" w:rsidRPr="00CC2DEC" w:rsidRDefault="00305C3E" w:rsidP="00305C3E">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36,470</w:t>
            </w:r>
          </w:p>
        </w:tc>
        <w:tc>
          <w:tcPr>
            <w:tcW w:w="425" w:type="dxa"/>
            <w:gridSpan w:val="3"/>
            <w:vAlign w:val="bottom"/>
          </w:tcPr>
          <w:p w14:paraId="00E7EF93" w14:textId="77777777" w:rsidR="00305C3E" w:rsidRPr="00CC2DEC" w:rsidRDefault="00305C3E" w:rsidP="00305C3E">
            <w:pPr>
              <w:spacing w:before="120"/>
              <w:ind w:left="141" w:right="-56"/>
              <w:jc w:val="center"/>
              <w:rPr>
                <w:rFonts w:ascii="Times New Roman" w:hAnsi="Times New Roman" w:cs="Times New Roman"/>
                <w:b/>
                <w:bCs/>
                <w:color w:val="000000"/>
                <w:sz w:val="19"/>
                <w:szCs w:val="19"/>
              </w:rPr>
            </w:pPr>
          </w:p>
        </w:tc>
        <w:tc>
          <w:tcPr>
            <w:tcW w:w="992" w:type="dxa"/>
            <w:vAlign w:val="bottom"/>
          </w:tcPr>
          <w:p w14:paraId="5CDE8329" w14:textId="335D5EC5" w:rsidR="00305C3E" w:rsidRPr="00CC2DEC" w:rsidRDefault="00981CF7" w:rsidP="00305C3E">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21,523</w:t>
            </w:r>
          </w:p>
        </w:tc>
        <w:tc>
          <w:tcPr>
            <w:tcW w:w="426" w:type="dxa"/>
            <w:gridSpan w:val="3"/>
            <w:vAlign w:val="bottom"/>
          </w:tcPr>
          <w:p w14:paraId="5F5AB4E7" w14:textId="77777777" w:rsidR="00305C3E" w:rsidRPr="00CC2DEC" w:rsidRDefault="00305C3E" w:rsidP="00305C3E">
            <w:pPr>
              <w:spacing w:before="120"/>
              <w:ind w:left="141" w:right="-56"/>
              <w:jc w:val="center"/>
              <w:rPr>
                <w:rFonts w:ascii="Times New Roman" w:hAnsi="Times New Roman" w:cs="Times New Roman"/>
                <w:b/>
                <w:bCs/>
                <w:color w:val="000000"/>
                <w:sz w:val="19"/>
                <w:szCs w:val="19"/>
              </w:rPr>
            </w:pPr>
          </w:p>
        </w:tc>
        <w:tc>
          <w:tcPr>
            <w:tcW w:w="992" w:type="dxa"/>
          </w:tcPr>
          <w:p w14:paraId="586BE5D8" w14:textId="77777777" w:rsidR="00305C3E" w:rsidRPr="00CC2DEC" w:rsidRDefault="00305C3E" w:rsidP="00305C3E">
            <w:pPr>
              <w:tabs>
                <w:tab w:val="decimal" w:pos="851"/>
              </w:tabs>
              <w:spacing w:line="240" w:lineRule="exact"/>
              <w:ind w:right="-54"/>
              <w:rPr>
                <w:rFonts w:ascii="Times New Roman" w:hAnsi="Times New Roman" w:cs="Times New Roman"/>
                <w:sz w:val="19"/>
                <w:szCs w:val="19"/>
              </w:rPr>
            </w:pPr>
          </w:p>
          <w:p w14:paraId="35DAF4A2" w14:textId="3E5D6291" w:rsidR="00305C3E" w:rsidRPr="00CC2DEC" w:rsidRDefault="00305C3E" w:rsidP="00305C3E">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25,143</w:t>
            </w:r>
          </w:p>
        </w:tc>
      </w:tr>
      <w:tr w:rsidR="00305C3E" w:rsidRPr="00CC2DEC" w14:paraId="351451B9" w14:textId="77777777" w:rsidTr="00887375">
        <w:trPr>
          <w:gridAfter w:val="1"/>
          <w:wAfter w:w="142" w:type="dxa"/>
          <w:trHeight w:val="20"/>
        </w:trPr>
        <w:tc>
          <w:tcPr>
            <w:tcW w:w="3402" w:type="dxa"/>
            <w:gridSpan w:val="2"/>
          </w:tcPr>
          <w:p w14:paraId="75F8A5E4" w14:textId="30F6C506" w:rsidR="00305C3E" w:rsidRPr="00CC2DEC" w:rsidRDefault="00305C3E" w:rsidP="00305C3E">
            <w:pPr>
              <w:spacing w:before="120"/>
              <w:ind w:left="456" w:right="141" w:hanging="168"/>
              <w:rPr>
                <w:rFonts w:ascii="Times New Roman" w:hAnsi="Times New Roman" w:cs="Times New Roman"/>
                <w:sz w:val="19"/>
                <w:szCs w:val="19"/>
              </w:rPr>
            </w:pPr>
            <w:r w:rsidRPr="00CC2DEC">
              <w:rPr>
                <w:rFonts w:ascii="Times New Roman" w:hAnsi="Times New Roman" w:cs="Times New Roman"/>
                <w:sz w:val="19"/>
                <w:szCs w:val="19"/>
              </w:rPr>
              <w:t>Loan commitments and financial guarantees</w:t>
            </w:r>
            <w:r w:rsidRPr="00CC2DEC">
              <w:rPr>
                <w:rFonts w:ascii="Times New Roman" w:hAnsi="Times New Roman" w:cs="Times New Roman"/>
                <w:sz w:val="19"/>
                <w:szCs w:val="19"/>
                <w:cs/>
              </w:rPr>
              <w:t xml:space="preserve"> (</w:t>
            </w:r>
            <w:r w:rsidRPr="00CC2DEC">
              <w:rPr>
                <w:rFonts w:ascii="Times New Roman" w:hAnsi="Times New Roman" w:cs="Times New Roman"/>
                <w:sz w:val="19"/>
                <w:szCs w:val="19"/>
              </w:rPr>
              <w:t>reversal</w:t>
            </w:r>
            <w:r w:rsidRPr="00CC2DEC">
              <w:rPr>
                <w:rFonts w:ascii="Times New Roman" w:hAnsi="Times New Roman" w:cs="Times New Roman"/>
                <w:sz w:val="19"/>
                <w:szCs w:val="19"/>
                <w:cs/>
              </w:rPr>
              <w:t>)</w:t>
            </w:r>
          </w:p>
        </w:tc>
        <w:tc>
          <w:tcPr>
            <w:tcW w:w="992" w:type="dxa"/>
            <w:vAlign w:val="bottom"/>
          </w:tcPr>
          <w:p w14:paraId="5F0119B5" w14:textId="4F9F03B9" w:rsidR="00305C3E" w:rsidRPr="00CC2DEC" w:rsidRDefault="00981CF7" w:rsidP="00305C3E">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569</w:t>
            </w:r>
            <w:r w:rsidRPr="00CC2DEC">
              <w:rPr>
                <w:rFonts w:ascii="Times New Roman" w:hAnsi="Times New Roman" w:cs="Times New Roman"/>
                <w:sz w:val="19"/>
                <w:szCs w:val="19"/>
                <w:cs/>
              </w:rPr>
              <w:t>)</w:t>
            </w:r>
          </w:p>
        </w:tc>
        <w:tc>
          <w:tcPr>
            <w:tcW w:w="426" w:type="dxa"/>
            <w:gridSpan w:val="3"/>
            <w:vAlign w:val="bottom"/>
          </w:tcPr>
          <w:p w14:paraId="48441496" w14:textId="77777777" w:rsidR="00305C3E" w:rsidRPr="00CC2DEC" w:rsidRDefault="00305C3E" w:rsidP="00305C3E">
            <w:pPr>
              <w:tabs>
                <w:tab w:val="decimal" w:pos="794"/>
              </w:tabs>
              <w:spacing w:before="120"/>
              <w:rPr>
                <w:rFonts w:ascii="Times New Roman" w:hAnsi="Times New Roman" w:cs="Times New Roman"/>
                <w:color w:val="000000"/>
                <w:sz w:val="19"/>
                <w:szCs w:val="19"/>
              </w:rPr>
            </w:pPr>
          </w:p>
        </w:tc>
        <w:tc>
          <w:tcPr>
            <w:tcW w:w="992" w:type="dxa"/>
          </w:tcPr>
          <w:p w14:paraId="14740B8A" w14:textId="77777777" w:rsidR="00305C3E" w:rsidRPr="00CC2DEC" w:rsidRDefault="00305C3E" w:rsidP="00305C3E">
            <w:pPr>
              <w:tabs>
                <w:tab w:val="decimal" w:pos="851"/>
              </w:tabs>
              <w:spacing w:line="240" w:lineRule="exact"/>
              <w:ind w:right="-54"/>
              <w:rPr>
                <w:rFonts w:ascii="Times New Roman" w:hAnsi="Times New Roman" w:cs="Times New Roman"/>
                <w:sz w:val="19"/>
                <w:szCs w:val="19"/>
              </w:rPr>
            </w:pPr>
          </w:p>
          <w:p w14:paraId="76D6A48B" w14:textId="3A0FA2F6" w:rsidR="00305C3E" w:rsidRPr="00CC2DEC" w:rsidRDefault="00981CF7" w:rsidP="00305C3E">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90</w:t>
            </w:r>
            <w:r w:rsidRPr="00CC2DEC">
              <w:rPr>
                <w:rFonts w:ascii="Times New Roman" w:hAnsi="Times New Roman" w:cs="Times New Roman"/>
                <w:sz w:val="19"/>
                <w:szCs w:val="19"/>
                <w:cs/>
              </w:rPr>
              <w:t>)</w:t>
            </w:r>
          </w:p>
        </w:tc>
        <w:tc>
          <w:tcPr>
            <w:tcW w:w="425" w:type="dxa"/>
            <w:gridSpan w:val="3"/>
            <w:vAlign w:val="bottom"/>
          </w:tcPr>
          <w:p w14:paraId="23735179" w14:textId="77777777" w:rsidR="00305C3E" w:rsidRPr="00CC2DEC" w:rsidRDefault="00305C3E" w:rsidP="00305C3E">
            <w:pPr>
              <w:tabs>
                <w:tab w:val="decimal" w:pos="794"/>
              </w:tabs>
              <w:spacing w:before="120"/>
              <w:rPr>
                <w:rFonts w:ascii="Times New Roman" w:hAnsi="Times New Roman" w:cs="Times New Roman"/>
                <w:color w:val="000000"/>
                <w:sz w:val="19"/>
                <w:szCs w:val="19"/>
              </w:rPr>
            </w:pPr>
          </w:p>
        </w:tc>
        <w:tc>
          <w:tcPr>
            <w:tcW w:w="992" w:type="dxa"/>
            <w:vAlign w:val="bottom"/>
          </w:tcPr>
          <w:p w14:paraId="1A0954DE" w14:textId="6E3FA78E" w:rsidR="00305C3E" w:rsidRPr="00CC2DEC" w:rsidRDefault="00981CF7" w:rsidP="00305C3E">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347</w:t>
            </w:r>
            <w:r w:rsidRPr="00CC2DEC">
              <w:rPr>
                <w:rFonts w:ascii="Times New Roman" w:hAnsi="Times New Roman" w:cs="Times New Roman"/>
                <w:sz w:val="19"/>
                <w:szCs w:val="19"/>
                <w:cs/>
              </w:rPr>
              <w:t>)</w:t>
            </w:r>
          </w:p>
        </w:tc>
        <w:tc>
          <w:tcPr>
            <w:tcW w:w="426" w:type="dxa"/>
            <w:gridSpan w:val="3"/>
            <w:vAlign w:val="bottom"/>
          </w:tcPr>
          <w:p w14:paraId="73098E2E" w14:textId="77777777" w:rsidR="00305C3E" w:rsidRPr="00CC2DEC" w:rsidRDefault="00305C3E" w:rsidP="00305C3E">
            <w:pPr>
              <w:tabs>
                <w:tab w:val="decimal" w:pos="794"/>
              </w:tabs>
              <w:spacing w:before="120"/>
              <w:rPr>
                <w:rFonts w:ascii="Times New Roman" w:hAnsi="Times New Roman" w:cs="Times New Roman"/>
                <w:color w:val="000000"/>
                <w:sz w:val="19"/>
                <w:szCs w:val="19"/>
              </w:rPr>
            </w:pPr>
          </w:p>
        </w:tc>
        <w:tc>
          <w:tcPr>
            <w:tcW w:w="992" w:type="dxa"/>
          </w:tcPr>
          <w:p w14:paraId="1C1B54BE" w14:textId="77777777" w:rsidR="00305C3E" w:rsidRPr="00CC2DEC" w:rsidRDefault="00305C3E" w:rsidP="00305C3E">
            <w:pPr>
              <w:tabs>
                <w:tab w:val="decimal" w:pos="851"/>
              </w:tabs>
              <w:spacing w:line="240" w:lineRule="exact"/>
              <w:ind w:right="-54"/>
              <w:rPr>
                <w:rFonts w:ascii="Times New Roman" w:hAnsi="Times New Roman" w:cs="Times New Roman"/>
                <w:sz w:val="19"/>
                <w:szCs w:val="19"/>
              </w:rPr>
            </w:pPr>
          </w:p>
          <w:p w14:paraId="50A06A21" w14:textId="10200488" w:rsidR="00305C3E" w:rsidRPr="00CC2DEC" w:rsidRDefault="00981CF7" w:rsidP="00305C3E">
            <w:pPr>
              <w:tabs>
                <w:tab w:val="decimal" w:pos="851"/>
              </w:tabs>
              <w:spacing w:before="120"/>
              <w:ind w:right="-54"/>
              <w:rPr>
                <w:rFonts w:ascii="Times New Roman" w:hAnsi="Times New Roman" w:cs="Times New Roman"/>
                <w:spacing w:val="-10"/>
                <w:sz w:val="19"/>
                <w:szCs w:val="19"/>
              </w:rPr>
            </w:pPr>
            <w:r w:rsidRPr="00CC2DEC">
              <w:rPr>
                <w:rFonts w:ascii="Times New Roman" w:hAnsi="Times New Roman" w:cs="Times New Roman"/>
                <w:spacing w:val="-10"/>
                <w:sz w:val="19"/>
                <w:szCs w:val="19"/>
                <w:cs/>
              </w:rPr>
              <w:t>(</w:t>
            </w:r>
            <w:r w:rsidRPr="00CC2DEC">
              <w:rPr>
                <w:rFonts w:ascii="Times New Roman" w:hAnsi="Times New Roman" w:cs="Times New Roman"/>
                <w:spacing w:val="-10"/>
                <w:sz w:val="19"/>
                <w:szCs w:val="19"/>
              </w:rPr>
              <w:t>50</w:t>
            </w:r>
            <w:r w:rsidRPr="00CC2DEC">
              <w:rPr>
                <w:rFonts w:ascii="Times New Roman" w:hAnsi="Times New Roman" w:cs="Times New Roman"/>
                <w:spacing w:val="-10"/>
                <w:sz w:val="19"/>
                <w:szCs w:val="19"/>
                <w:cs/>
              </w:rPr>
              <w:t>)</w:t>
            </w:r>
          </w:p>
        </w:tc>
      </w:tr>
      <w:tr w:rsidR="00305C3E" w:rsidRPr="00CC2DEC" w14:paraId="64ECE57C" w14:textId="77777777" w:rsidTr="00887375">
        <w:trPr>
          <w:gridAfter w:val="1"/>
          <w:wAfter w:w="142" w:type="dxa"/>
          <w:trHeight w:val="20"/>
        </w:trPr>
        <w:tc>
          <w:tcPr>
            <w:tcW w:w="3402" w:type="dxa"/>
            <w:gridSpan w:val="2"/>
            <w:vAlign w:val="center"/>
          </w:tcPr>
          <w:p w14:paraId="679008F6" w14:textId="77777777" w:rsidR="00305C3E" w:rsidRPr="00CC2DEC" w:rsidRDefault="00305C3E" w:rsidP="00305C3E">
            <w:pPr>
              <w:tabs>
                <w:tab w:val="right" w:pos="7200"/>
              </w:tabs>
              <w:spacing w:before="120"/>
              <w:ind w:right="141" w:firstLine="288"/>
              <w:rPr>
                <w:rFonts w:ascii="Times New Roman" w:hAnsi="Times New Roman" w:cs="Times New Roman"/>
                <w:sz w:val="19"/>
                <w:szCs w:val="19"/>
              </w:rPr>
            </w:pPr>
            <w:r w:rsidRPr="00CC2DEC">
              <w:rPr>
                <w:rFonts w:ascii="Times New Roman" w:hAnsi="Times New Roman" w:cs="Times New Roman"/>
                <w:sz w:val="19"/>
                <w:szCs w:val="19"/>
              </w:rPr>
              <w:t>Total</w:t>
            </w:r>
          </w:p>
        </w:tc>
        <w:tc>
          <w:tcPr>
            <w:tcW w:w="992" w:type="dxa"/>
            <w:tcBorders>
              <w:top w:val="single" w:sz="4" w:space="0" w:color="auto"/>
              <w:bottom w:val="double" w:sz="4" w:space="0" w:color="auto"/>
            </w:tcBorders>
            <w:vAlign w:val="bottom"/>
          </w:tcPr>
          <w:p w14:paraId="1BB4AEA5" w14:textId="326F267D" w:rsidR="00305C3E" w:rsidRPr="00CC2DEC" w:rsidRDefault="00981CF7" w:rsidP="00305C3E">
            <w:pPr>
              <w:tabs>
                <w:tab w:val="decimal" w:pos="851"/>
              </w:tabs>
              <w:spacing w:before="120"/>
              <w:ind w:right="-54"/>
              <w:rPr>
                <w:rFonts w:ascii="Times New Roman" w:hAnsi="Times New Roman" w:cs="Times New Roman"/>
                <w:sz w:val="19"/>
                <w:szCs w:val="19"/>
                <w:cs/>
              </w:rPr>
            </w:pPr>
            <w:r w:rsidRPr="00CC2DEC">
              <w:rPr>
                <w:rFonts w:ascii="Times New Roman" w:hAnsi="Times New Roman" w:cs="Times New Roman"/>
                <w:sz w:val="19"/>
                <w:szCs w:val="19"/>
              </w:rPr>
              <w:t>31,604</w:t>
            </w:r>
          </w:p>
        </w:tc>
        <w:tc>
          <w:tcPr>
            <w:tcW w:w="426" w:type="dxa"/>
            <w:gridSpan w:val="3"/>
            <w:vAlign w:val="bottom"/>
          </w:tcPr>
          <w:p w14:paraId="7D9CAB48" w14:textId="77777777" w:rsidR="00305C3E" w:rsidRPr="00CC2DEC" w:rsidRDefault="00305C3E" w:rsidP="00305C3E">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14:paraId="7E63E3F6" w14:textId="5E4C613B" w:rsidR="00305C3E" w:rsidRPr="00CC2DEC" w:rsidRDefault="00305C3E" w:rsidP="00305C3E">
            <w:pPr>
              <w:tabs>
                <w:tab w:val="decimal" w:pos="851"/>
              </w:tabs>
              <w:spacing w:before="120"/>
              <w:ind w:right="-54"/>
              <w:rPr>
                <w:rFonts w:ascii="Times New Roman" w:hAnsi="Times New Roman" w:cs="Times New Roman"/>
                <w:sz w:val="19"/>
                <w:szCs w:val="19"/>
                <w:cs/>
              </w:rPr>
            </w:pPr>
            <w:r w:rsidRPr="00CC2DEC">
              <w:rPr>
                <w:rFonts w:ascii="Times New Roman" w:hAnsi="Times New Roman" w:cs="Times New Roman"/>
                <w:sz w:val="19"/>
                <w:szCs w:val="19"/>
              </w:rPr>
              <w:t>36,644</w:t>
            </w:r>
          </w:p>
        </w:tc>
        <w:tc>
          <w:tcPr>
            <w:tcW w:w="425" w:type="dxa"/>
            <w:gridSpan w:val="3"/>
            <w:vAlign w:val="bottom"/>
          </w:tcPr>
          <w:p w14:paraId="592D497B" w14:textId="77777777" w:rsidR="00305C3E" w:rsidRPr="00CC2DEC" w:rsidRDefault="00305C3E" w:rsidP="00305C3E">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3968C9ED" w14:textId="109C8434" w:rsidR="00305C3E" w:rsidRPr="00CC2DEC" w:rsidRDefault="00981CF7" w:rsidP="00305C3E">
            <w:pPr>
              <w:tabs>
                <w:tab w:val="decimal" w:pos="851"/>
              </w:tabs>
              <w:spacing w:before="120"/>
              <w:ind w:right="-54"/>
              <w:rPr>
                <w:rFonts w:ascii="Times New Roman" w:hAnsi="Times New Roman" w:cs="Times New Roman"/>
                <w:sz w:val="19"/>
                <w:szCs w:val="19"/>
                <w:cs/>
              </w:rPr>
            </w:pPr>
            <w:r w:rsidRPr="00CC2DEC">
              <w:rPr>
                <w:rFonts w:ascii="Times New Roman" w:hAnsi="Times New Roman" w:cs="Times New Roman"/>
                <w:sz w:val="19"/>
                <w:szCs w:val="19"/>
              </w:rPr>
              <w:t>21,221</w:t>
            </w:r>
          </w:p>
        </w:tc>
        <w:tc>
          <w:tcPr>
            <w:tcW w:w="426" w:type="dxa"/>
            <w:gridSpan w:val="3"/>
            <w:vAlign w:val="bottom"/>
          </w:tcPr>
          <w:p w14:paraId="04176590" w14:textId="77777777" w:rsidR="00305C3E" w:rsidRPr="00CC2DEC" w:rsidRDefault="00305C3E" w:rsidP="00305C3E">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14:paraId="109FFE56" w14:textId="61EAF18F" w:rsidR="00305C3E" w:rsidRPr="00CC2DEC" w:rsidRDefault="00305C3E" w:rsidP="00305C3E">
            <w:pPr>
              <w:tabs>
                <w:tab w:val="decimal" w:pos="851"/>
              </w:tabs>
              <w:spacing w:before="120"/>
              <w:rPr>
                <w:rFonts w:ascii="Times New Roman" w:hAnsi="Times New Roman" w:cs="Times New Roman"/>
                <w:spacing w:val="-10"/>
                <w:sz w:val="19"/>
                <w:szCs w:val="19"/>
                <w:cs/>
              </w:rPr>
            </w:pPr>
            <w:r w:rsidRPr="00CC2DEC">
              <w:rPr>
                <w:rFonts w:ascii="Times New Roman" w:hAnsi="Times New Roman" w:cs="Times New Roman"/>
                <w:sz w:val="19"/>
                <w:szCs w:val="19"/>
              </w:rPr>
              <w:t>25,352</w:t>
            </w:r>
          </w:p>
        </w:tc>
      </w:tr>
    </w:tbl>
    <w:p w14:paraId="78FFC530" w14:textId="3143E9C1" w:rsidR="009D240C" w:rsidRPr="00CC2DEC" w:rsidRDefault="009D240C" w:rsidP="009D240C">
      <w:pPr>
        <w:ind w:left="900" w:hanging="540"/>
        <w:jc w:val="both"/>
        <w:rPr>
          <w:rFonts w:ascii="Times New Roman" w:hAnsi="Times New Roman" w:cs="Times New Roman"/>
          <w:sz w:val="24"/>
          <w:szCs w:val="24"/>
        </w:rPr>
      </w:pPr>
    </w:p>
    <w:p w14:paraId="156B4F28" w14:textId="461B466B" w:rsidR="00271E63" w:rsidRPr="00CC2DEC" w:rsidRDefault="00271E63">
      <w:pPr>
        <w:rPr>
          <w:rFonts w:ascii="Times New Roman" w:hAnsi="Times New Roman" w:cs="Times New Roman"/>
          <w:sz w:val="24"/>
          <w:szCs w:val="24"/>
        </w:rPr>
      </w:pPr>
      <w:r w:rsidRPr="00CC2DEC">
        <w:rPr>
          <w:rFonts w:ascii="Times New Roman" w:hAnsi="Times New Roman" w:cs="Times New Roman"/>
          <w:sz w:val="24"/>
          <w:szCs w:val="24"/>
          <w:cs/>
        </w:rPr>
        <w:br w:type="page"/>
      </w:r>
    </w:p>
    <w:p w14:paraId="589DB39B" w14:textId="0F041503" w:rsidR="00D42D5F" w:rsidRPr="00CC2DEC" w:rsidRDefault="004E5C08">
      <w:pPr>
        <w:pStyle w:val="Heading2"/>
        <w:rPr>
          <w:b/>
          <w:bCs/>
        </w:rPr>
      </w:pPr>
      <w:r w:rsidRPr="00CC2DEC">
        <w:rPr>
          <w:b/>
          <w:bCs/>
        </w:rPr>
        <w:lastRenderedPageBreak/>
        <w:t>7</w:t>
      </w:r>
      <w:r w:rsidRPr="00CC2DEC">
        <w:rPr>
          <w:b/>
          <w:bCs/>
          <w:cs/>
        </w:rPr>
        <w:t>.</w:t>
      </w:r>
      <w:r w:rsidRPr="00CC2DEC">
        <w:rPr>
          <w:b/>
          <w:bCs/>
        </w:rPr>
        <w:t>37</w:t>
      </w:r>
      <w:r w:rsidRPr="00CC2DEC">
        <w:rPr>
          <w:b/>
          <w:bCs/>
        </w:rPr>
        <w:tab/>
      </w:r>
      <w:r w:rsidR="00D42D5F" w:rsidRPr="00CC2DEC">
        <w:rPr>
          <w:b/>
          <w:bCs/>
        </w:rPr>
        <w:t>Income tax expenses</w:t>
      </w:r>
    </w:p>
    <w:p w14:paraId="35003885" w14:textId="77777777" w:rsidR="00D42D5F" w:rsidRPr="00CC2DEC" w:rsidRDefault="00D42D5F" w:rsidP="00D42D5F">
      <w:pPr>
        <w:ind w:left="992"/>
        <w:jc w:val="thaiDistribute"/>
        <w:rPr>
          <w:rFonts w:ascii="Times New Roman" w:hAnsi="Times New Roman" w:cs="Times New Roman"/>
          <w:b/>
          <w:bCs/>
          <w:sz w:val="24"/>
          <w:szCs w:val="24"/>
        </w:rPr>
      </w:pPr>
    </w:p>
    <w:p w14:paraId="212E967D" w14:textId="7A5AB043" w:rsidR="0083589E" w:rsidRPr="00CC2DEC" w:rsidRDefault="0083589E" w:rsidP="00E43583">
      <w:pPr>
        <w:ind w:left="993"/>
        <w:jc w:val="thaiDistribute"/>
        <w:rPr>
          <w:rFonts w:ascii="Times New Roman" w:hAnsi="Times New Roman" w:cs="Times New Roman"/>
          <w:spacing w:val="-2"/>
          <w:sz w:val="24"/>
          <w:szCs w:val="24"/>
        </w:rPr>
      </w:pPr>
      <w:r w:rsidRPr="00CC2DEC">
        <w:rPr>
          <w:rFonts w:ascii="Times New Roman" w:hAnsi="Times New Roman" w:cs="Times New Roman"/>
          <w:spacing w:val="-2"/>
          <w:sz w:val="24"/>
          <w:szCs w:val="24"/>
        </w:rPr>
        <w:t xml:space="preserve">Income tax expenses </w:t>
      </w:r>
      <w:r w:rsidR="00825E12" w:rsidRPr="00CC2DEC">
        <w:rPr>
          <w:rFonts w:ascii="Times New Roman" w:hAnsi="Times New Roman" w:cs="Times New Roman"/>
          <w:spacing w:val="-2"/>
          <w:sz w:val="24"/>
          <w:szCs w:val="24"/>
        </w:rPr>
        <w:t xml:space="preserve">for the years ended December 31, 2021 and 2020 </w:t>
      </w:r>
      <w:r w:rsidRPr="00CC2DEC">
        <w:rPr>
          <w:rFonts w:ascii="Times New Roman" w:hAnsi="Times New Roman" w:cs="Times New Roman"/>
          <w:spacing w:val="-2"/>
          <w:sz w:val="24"/>
          <w:szCs w:val="24"/>
        </w:rPr>
        <w:t>are as follows</w:t>
      </w:r>
      <w:r w:rsidRPr="00CC2DEC">
        <w:rPr>
          <w:rFonts w:ascii="Times New Roman" w:hAnsi="Times New Roman" w:cs="Times New Roman"/>
          <w:spacing w:val="-2"/>
          <w:sz w:val="24"/>
          <w:szCs w:val="24"/>
          <w:cs/>
        </w:rPr>
        <w:t>:</w:t>
      </w:r>
    </w:p>
    <w:p w14:paraId="13500FA8" w14:textId="77777777" w:rsidR="0083589E" w:rsidRPr="00CC2DEC" w:rsidRDefault="0083589E" w:rsidP="0083589E">
      <w:pPr>
        <w:ind w:left="900" w:hanging="540"/>
        <w:jc w:val="thaiDistribute"/>
        <w:rPr>
          <w:rFonts w:ascii="Times New Roman" w:hAnsi="Times New Roman" w:cs="Times New Roman"/>
          <w:spacing w:val="-2"/>
          <w:sz w:val="24"/>
          <w:szCs w:val="24"/>
        </w:rPr>
      </w:pPr>
    </w:p>
    <w:p w14:paraId="29BE12E6" w14:textId="77777777" w:rsidR="00BF2F45" w:rsidRPr="00CC2DEC" w:rsidRDefault="00BF2F45" w:rsidP="004931E1">
      <w:pPr>
        <w:spacing w:line="240" w:lineRule="exact"/>
        <w:ind w:left="907" w:right="31"/>
        <w:jc w:val="right"/>
        <w:rPr>
          <w:rFonts w:ascii="Times New Roman" w:hAnsi="Times New Roman" w:cs="Times New Roman"/>
          <w:b/>
          <w:bCs/>
          <w:sz w:val="19"/>
          <w:szCs w:val="19"/>
        </w:rPr>
      </w:pPr>
      <w:r w:rsidRPr="00CC2DEC">
        <w:rPr>
          <w:rFonts w:ascii="Times New Roman" w:hAnsi="Times New Roman" w:cs="Times New Roman"/>
          <w:b/>
          <w:bCs/>
          <w:sz w:val="19"/>
          <w:szCs w:val="19"/>
        </w:rPr>
        <w:t>Unit</w:t>
      </w:r>
      <w:r w:rsidRPr="00CC2DEC">
        <w:rPr>
          <w:rFonts w:ascii="Times New Roman" w:hAnsi="Times New Roman" w:cs="Times New Roman"/>
          <w:b/>
          <w:bCs/>
          <w:sz w:val="19"/>
          <w:szCs w:val="19"/>
          <w:cs/>
        </w:rPr>
        <w:t xml:space="preserve">: </w:t>
      </w:r>
      <w:r w:rsidRPr="00CC2DEC">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3827"/>
        <w:gridCol w:w="1134"/>
        <w:gridCol w:w="142"/>
        <w:gridCol w:w="1134"/>
        <w:gridCol w:w="141"/>
        <w:gridCol w:w="1134"/>
        <w:gridCol w:w="142"/>
        <w:gridCol w:w="1134"/>
      </w:tblGrid>
      <w:tr w:rsidR="004931E1" w:rsidRPr="00CC2DEC" w14:paraId="4CD625D7" w14:textId="77777777" w:rsidTr="004931E1">
        <w:tc>
          <w:tcPr>
            <w:tcW w:w="3827" w:type="dxa"/>
          </w:tcPr>
          <w:p w14:paraId="0037D059" w14:textId="77777777" w:rsidR="004931E1" w:rsidRPr="00CC2DEC" w:rsidRDefault="004931E1" w:rsidP="00887375">
            <w:pPr>
              <w:spacing w:line="240" w:lineRule="exact"/>
              <w:ind w:left="1080"/>
              <w:rPr>
                <w:rFonts w:ascii="Times New Roman" w:hAnsi="Times New Roman" w:cs="Times New Roman"/>
                <w:color w:val="000000"/>
                <w:sz w:val="18"/>
                <w:szCs w:val="18"/>
              </w:rPr>
            </w:pPr>
          </w:p>
        </w:tc>
        <w:tc>
          <w:tcPr>
            <w:tcW w:w="2410" w:type="dxa"/>
            <w:gridSpan w:val="3"/>
          </w:tcPr>
          <w:p w14:paraId="7840A378" w14:textId="77777777" w:rsidR="004931E1" w:rsidRPr="00CC2DEC" w:rsidRDefault="004931E1" w:rsidP="00887375">
            <w:pPr>
              <w:spacing w:line="240" w:lineRule="exact"/>
              <w:ind w:left="90" w:right="108"/>
              <w:jc w:val="center"/>
              <w:rPr>
                <w:rFonts w:ascii="Times New Roman" w:hAnsi="Times New Roman" w:cs="Times New Roman"/>
                <w:b/>
                <w:bCs/>
                <w:sz w:val="15"/>
                <w:szCs w:val="15"/>
              </w:rPr>
            </w:pPr>
            <w:r w:rsidRPr="00CC2DEC">
              <w:rPr>
                <w:rFonts w:ascii="Times New Roman" w:hAnsi="Times New Roman" w:cs="Times New Roman"/>
                <w:b/>
                <w:bCs/>
                <w:sz w:val="15"/>
                <w:szCs w:val="15"/>
              </w:rPr>
              <w:t>CONSOLIDATED</w:t>
            </w:r>
          </w:p>
        </w:tc>
        <w:tc>
          <w:tcPr>
            <w:tcW w:w="141" w:type="dxa"/>
          </w:tcPr>
          <w:p w14:paraId="62CC3B30" w14:textId="77777777" w:rsidR="004931E1" w:rsidRPr="00CC2DEC" w:rsidRDefault="004931E1" w:rsidP="00887375">
            <w:pPr>
              <w:spacing w:line="240" w:lineRule="exact"/>
              <w:ind w:right="25"/>
              <w:jc w:val="center"/>
              <w:rPr>
                <w:rFonts w:ascii="Times New Roman" w:hAnsi="Times New Roman" w:cs="Times New Roman"/>
                <w:b/>
                <w:bCs/>
                <w:color w:val="000000"/>
                <w:sz w:val="15"/>
                <w:szCs w:val="15"/>
              </w:rPr>
            </w:pPr>
          </w:p>
        </w:tc>
        <w:tc>
          <w:tcPr>
            <w:tcW w:w="2410" w:type="dxa"/>
            <w:gridSpan w:val="3"/>
          </w:tcPr>
          <w:p w14:paraId="50078DC2" w14:textId="77777777" w:rsidR="004931E1" w:rsidRPr="00CC2DEC" w:rsidRDefault="004931E1" w:rsidP="00887375">
            <w:pPr>
              <w:spacing w:line="240" w:lineRule="exact"/>
              <w:ind w:left="90" w:hanging="90"/>
              <w:jc w:val="center"/>
              <w:rPr>
                <w:rFonts w:ascii="Times New Roman" w:hAnsi="Times New Roman" w:cs="Times New Roman"/>
                <w:b/>
                <w:bCs/>
                <w:sz w:val="15"/>
                <w:szCs w:val="15"/>
              </w:rPr>
            </w:pPr>
            <w:r w:rsidRPr="00CC2DEC">
              <w:rPr>
                <w:rFonts w:ascii="Times New Roman" w:hAnsi="Times New Roman" w:cs="Times New Roman"/>
                <w:b/>
                <w:bCs/>
                <w:sz w:val="15"/>
                <w:szCs w:val="15"/>
              </w:rPr>
              <w:t>THE BANK</w:t>
            </w: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S</w:t>
            </w:r>
          </w:p>
        </w:tc>
      </w:tr>
      <w:tr w:rsidR="004931E1" w:rsidRPr="00CC2DEC" w14:paraId="2BDDD157" w14:textId="77777777" w:rsidTr="004931E1">
        <w:tc>
          <w:tcPr>
            <w:tcW w:w="3827" w:type="dxa"/>
          </w:tcPr>
          <w:p w14:paraId="4E768531" w14:textId="77777777" w:rsidR="004931E1" w:rsidRPr="00CC2DEC" w:rsidRDefault="004931E1" w:rsidP="00887375">
            <w:pPr>
              <w:spacing w:line="240" w:lineRule="exact"/>
              <w:ind w:left="1080" w:firstLine="720"/>
              <w:rPr>
                <w:rFonts w:ascii="Times New Roman" w:hAnsi="Times New Roman" w:cs="Times New Roman"/>
                <w:color w:val="000000"/>
                <w:sz w:val="18"/>
                <w:szCs w:val="18"/>
              </w:rPr>
            </w:pPr>
          </w:p>
        </w:tc>
        <w:tc>
          <w:tcPr>
            <w:tcW w:w="2410" w:type="dxa"/>
            <w:gridSpan w:val="3"/>
          </w:tcPr>
          <w:p w14:paraId="33E08BB5" w14:textId="77777777" w:rsidR="004931E1" w:rsidRPr="00CC2DEC" w:rsidRDefault="004931E1" w:rsidP="00887375">
            <w:pPr>
              <w:spacing w:line="240" w:lineRule="exact"/>
              <w:ind w:left="-9" w:firstLine="9"/>
              <w:jc w:val="center"/>
              <w:rPr>
                <w:rFonts w:ascii="Times New Roman" w:hAnsi="Times New Roman" w:cs="Times New Roman"/>
                <w:b/>
                <w:bCs/>
                <w:sz w:val="15"/>
                <w:szCs w:val="15"/>
              </w:rPr>
            </w:pPr>
            <w:r w:rsidRPr="00CC2DEC">
              <w:rPr>
                <w:rFonts w:ascii="Times New Roman" w:hAnsi="Times New Roman" w:cs="Times New Roman"/>
                <w:b/>
                <w:bCs/>
                <w:sz w:val="15"/>
                <w:szCs w:val="15"/>
              </w:rPr>
              <w:t>FINANCIAL  STATEMENTS</w:t>
            </w:r>
          </w:p>
        </w:tc>
        <w:tc>
          <w:tcPr>
            <w:tcW w:w="141" w:type="dxa"/>
          </w:tcPr>
          <w:p w14:paraId="485C6F9A" w14:textId="77777777" w:rsidR="004931E1" w:rsidRPr="00CC2DEC" w:rsidRDefault="004931E1" w:rsidP="00887375">
            <w:pPr>
              <w:spacing w:line="240" w:lineRule="exact"/>
              <w:ind w:right="25"/>
              <w:jc w:val="center"/>
              <w:rPr>
                <w:rFonts w:ascii="Times New Roman" w:hAnsi="Times New Roman" w:cs="Times New Roman"/>
                <w:b/>
                <w:bCs/>
                <w:color w:val="000000"/>
                <w:sz w:val="15"/>
                <w:szCs w:val="15"/>
              </w:rPr>
            </w:pPr>
          </w:p>
        </w:tc>
        <w:tc>
          <w:tcPr>
            <w:tcW w:w="2410" w:type="dxa"/>
            <w:gridSpan w:val="3"/>
          </w:tcPr>
          <w:p w14:paraId="1D32406A" w14:textId="77777777" w:rsidR="004931E1" w:rsidRPr="00CC2DEC" w:rsidRDefault="004931E1" w:rsidP="00887375">
            <w:pPr>
              <w:spacing w:line="240" w:lineRule="exact"/>
              <w:ind w:left="90" w:hanging="90"/>
              <w:jc w:val="center"/>
              <w:rPr>
                <w:rFonts w:ascii="Times New Roman" w:hAnsi="Times New Roman" w:cs="Times New Roman"/>
                <w:b/>
                <w:bCs/>
                <w:sz w:val="15"/>
                <w:szCs w:val="15"/>
              </w:rPr>
            </w:pPr>
            <w:r w:rsidRPr="00CC2DEC">
              <w:rPr>
                <w:rFonts w:ascii="Times New Roman" w:hAnsi="Times New Roman" w:cs="Times New Roman"/>
                <w:b/>
                <w:bCs/>
                <w:sz w:val="15"/>
                <w:szCs w:val="15"/>
              </w:rPr>
              <w:t>FINANCIAL  STATEMENTS</w:t>
            </w:r>
          </w:p>
        </w:tc>
      </w:tr>
      <w:tr w:rsidR="00C10CA2" w:rsidRPr="00CC2DEC" w14:paraId="36298EB7" w14:textId="77777777" w:rsidTr="004931E1">
        <w:trPr>
          <w:trHeight w:val="20"/>
        </w:trPr>
        <w:tc>
          <w:tcPr>
            <w:tcW w:w="3827" w:type="dxa"/>
          </w:tcPr>
          <w:p w14:paraId="77B4BE3C" w14:textId="77777777" w:rsidR="00C10CA2" w:rsidRPr="00CC2DEC" w:rsidRDefault="00C10CA2" w:rsidP="00C10CA2">
            <w:pPr>
              <w:spacing w:line="240" w:lineRule="exact"/>
              <w:ind w:left="1080"/>
              <w:rPr>
                <w:rFonts w:ascii="Times New Roman" w:hAnsi="Times New Roman" w:cs="Times New Roman"/>
                <w:color w:val="000000"/>
                <w:sz w:val="19"/>
                <w:szCs w:val="19"/>
              </w:rPr>
            </w:pPr>
          </w:p>
        </w:tc>
        <w:tc>
          <w:tcPr>
            <w:tcW w:w="1134" w:type="dxa"/>
          </w:tcPr>
          <w:p w14:paraId="6BF2F682" w14:textId="33A00BF9" w:rsidR="00C10CA2" w:rsidRPr="00CC2DEC" w:rsidRDefault="00C10CA2" w:rsidP="00C10CA2">
            <w:pPr>
              <w:spacing w:line="240" w:lineRule="exact"/>
              <w:ind w:left="141" w:right="-8" w:hanging="141"/>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2021</w:t>
            </w:r>
          </w:p>
        </w:tc>
        <w:tc>
          <w:tcPr>
            <w:tcW w:w="142" w:type="dxa"/>
          </w:tcPr>
          <w:p w14:paraId="62E7DD06" w14:textId="77777777" w:rsidR="00C10CA2" w:rsidRPr="00CC2DEC" w:rsidRDefault="00C10CA2" w:rsidP="00C10CA2">
            <w:pPr>
              <w:spacing w:line="240" w:lineRule="exact"/>
              <w:ind w:left="141" w:right="-56"/>
              <w:jc w:val="center"/>
              <w:rPr>
                <w:rFonts w:ascii="Times New Roman" w:hAnsi="Times New Roman" w:cs="Times New Roman"/>
                <w:b/>
                <w:bCs/>
                <w:color w:val="000000"/>
                <w:sz w:val="19"/>
                <w:szCs w:val="19"/>
              </w:rPr>
            </w:pPr>
          </w:p>
        </w:tc>
        <w:tc>
          <w:tcPr>
            <w:tcW w:w="1134" w:type="dxa"/>
          </w:tcPr>
          <w:p w14:paraId="74171C7F" w14:textId="7ACA18C0" w:rsidR="00C10CA2" w:rsidRPr="00CC2DEC" w:rsidRDefault="00C10CA2" w:rsidP="00C10CA2">
            <w:pPr>
              <w:spacing w:line="240" w:lineRule="exact"/>
              <w:ind w:left="141" w:right="-8" w:hanging="141"/>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2020</w:t>
            </w:r>
          </w:p>
        </w:tc>
        <w:tc>
          <w:tcPr>
            <w:tcW w:w="141" w:type="dxa"/>
          </w:tcPr>
          <w:p w14:paraId="35AD34DD" w14:textId="77777777" w:rsidR="00C10CA2" w:rsidRPr="00CC2DEC" w:rsidRDefault="00C10CA2" w:rsidP="00C10CA2">
            <w:pPr>
              <w:spacing w:line="240" w:lineRule="exact"/>
              <w:ind w:right="25"/>
              <w:jc w:val="center"/>
              <w:rPr>
                <w:rFonts w:ascii="Times New Roman" w:hAnsi="Times New Roman" w:cs="Times New Roman"/>
                <w:b/>
                <w:bCs/>
                <w:color w:val="000000"/>
                <w:sz w:val="19"/>
                <w:szCs w:val="19"/>
              </w:rPr>
            </w:pPr>
          </w:p>
        </w:tc>
        <w:tc>
          <w:tcPr>
            <w:tcW w:w="1134" w:type="dxa"/>
          </w:tcPr>
          <w:p w14:paraId="50D1DE85" w14:textId="39648561" w:rsidR="00C10CA2" w:rsidRPr="00CC2DEC" w:rsidRDefault="00C10CA2" w:rsidP="00C10CA2">
            <w:pPr>
              <w:spacing w:line="240" w:lineRule="exact"/>
              <w:ind w:left="141" w:right="-8" w:hanging="141"/>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2021</w:t>
            </w:r>
          </w:p>
        </w:tc>
        <w:tc>
          <w:tcPr>
            <w:tcW w:w="142" w:type="dxa"/>
          </w:tcPr>
          <w:p w14:paraId="1E528529" w14:textId="77777777" w:rsidR="00C10CA2" w:rsidRPr="00CC2DEC" w:rsidRDefault="00C10CA2" w:rsidP="00C10CA2">
            <w:pPr>
              <w:spacing w:line="240" w:lineRule="exact"/>
              <w:ind w:left="141" w:right="-56"/>
              <w:jc w:val="center"/>
              <w:rPr>
                <w:rFonts w:ascii="Times New Roman" w:hAnsi="Times New Roman" w:cs="Times New Roman"/>
                <w:b/>
                <w:bCs/>
                <w:color w:val="000000"/>
                <w:sz w:val="19"/>
                <w:szCs w:val="19"/>
              </w:rPr>
            </w:pPr>
          </w:p>
        </w:tc>
        <w:tc>
          <w:tcPr>
            <w:tcW w:w="1134" w:type="dxa"/>
          </w:tcPr>
          <w:p w14:paraId="5ECB3E80" w14:textId="22E266CA" w:rsidR="00C10CA2" w:rsidRPr="00CC2DEC" w:rsidRDefault="00C10CA2" w:rsidP="00C10CA2">
            <w:pPr>
              <w:spacing w:line="240" w:lineRule="exact"/>
              <w:ind w:left="141" w:right="-8" w:hanging="141"/>
              <w:jc w:val="center"/>
              <w:rPr>
                <w:rFonts w:ascii="Times New Roman" w:hAnsi="Times New Roman" w:cs="Times New Roman"/>
                <w:b/>
                <w:bCs/>
                <w:color w:val="000000"/>
                <w:sz w:val="19"/>
                <w:szCs w:val="19"/>
              </w:rPr>
            </w:pPr>
            <w:r w:rsidRPr="00CC2DEC">
              <w:rPr>
                <w:rFonts w:ascii="Times New Roman" w:hAnsi="Times New Roman" w:cs="Times New Roman"/>
                <w:b/>
                <w:bCs/>
                <w:color w:val="000000"/>
                <w:sz w:val="19"/>
                <w:szCs w:val="19"/>
              </w:rPr>
              <w:t>2020</w:t>
            </w:r>
          </w:p>
        </w:tc>
      </w:tr>
      <w:tr w:rsidR="00C92E55" w:rsidRPr="00CC2DEC" w14:paraId="3460DBB7" w14:textId="77777777" w:rsidTr="004931E1">
        <w:trPr>
          <w:trHeight w:val="20"/>
        </w:trPr>
        <w:tc>
          <w:tcPr>
            <w:tcW w:w="3827" w:type="dxa"/>
          </w:tcPr>
          <w:p w14:paraId="7354D0A1" w14:textId="77777777" w:rsidR="00C92E55" w:rsidRPr="00CC2DEC" w:rsidRDefault="00C92E55" w:rsidP="00C92E55">
            <w:pPr>
              <w:spacing w:line="240" w:lineRule="exact"/>
              <w:ind w:left="720" w:right="-43"/>
              <w:jc w:val="both"/>
              <w:rPr>
                <w:rFonts w:ascii="Times New Roman" w:eastAsia="Angsana New" w:hAnsi="Times New Roman" w:cs="Times New Roman"/>
                <w:sz w:val="19"/>
                <w:szCs w:val="19"/>
                <w:cs/>
              </w:rPr>
            </w:pPr>
            <w:r w:rsidRPr="00CC2DEC">
              <w:rPr>
                <w:rFonts w:ascii="Times New Roman" w:eastAsia="Angsana New" w:hAnsi="Times New Roman" w:cs="Times New Roman"/>
                <w:sz w:val="19"/>
                <w:szCs w:val="19"/>
              </w:rPr>
              <w:t>Current tax for the years</w:t>
            </w:r>
          </w:p>
        </w:tc>
        <w:tc>
          <w:tcPr>
            <w:tcW w:w="1134" w:type="dxa"/>
          </w:tcPr>
          <w:p w14:paraId="17D49BA3" w14:textId="5903FDBC" w:rsidR="00C92E55" w:rsidRPr="00CC2DEC" w:rsidRDefault="00C92E55" w:rsidP="00C92E55">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8,010</w:t>
            </w:r>
          </w:p>
        </w:tc>
        <w:tc>
          <w:tcPr>
            <w:tcW w:w="142" w:type="dxa"/>
          </w:tcPr>
          <w:p w14:paraId="52638C76" w14:textId="77777777" w:rsidR="00C92E55" w:rsidRPr="00CC2DEC" w:rsidRDefault="00C92E55" w:rsidP="00C92E55">
            <w:pPr>
              <w:spacing w:line="240" w:lineRule="exact"/>
              <w:jc w:val="center"/>
              <w:rPr>
                <w:rFonts w:ascii="Times New Roman" w:hAnsi="Times New Roman" w:cs="Times New Roman"/>
                <w:sz w:val="19"/>
                <w:szCs w:val="19"/>
              </w:rPr>
            </w:pPr>
          </w:p>
        </w:tc>
        <w:tc>
          <w:tcPr>
            <w:tcW w:w="1134" w:type="dxa"/>
          </w:tcPr>
          <w:p w14:paraId="50107950" w14:textId="017E3700" w:rsidR="00C92E55" w:rsidRPr="00CC2DEC" w:rsidRDefault="00C92E55" w:rsidP="00C92E55">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6,516</w:t>
            </w:r>
          </w:p>
        </w:tc>
        <w:tc>
          <w:tcPr>
            <w:tcW w:w="141" w:type="dxa"/>
          </w:tcPr>
          <w:p w14:paraId="230AC1DD" w14:textId="77777777" w:rsidR="00C92E55" w:rsidRPr="00CC2DEC" w:rsidRDefault="00C92E55" w:rsidP="00C92E55">
            <w:pPr>
              <w:spacing w:line="240" w:lineRule="exact"/>
              <w:jc w:val="center"/>
              <w:rPr>
                <w:rFonts w:ascii="Times New Roman" w:hAnsi="Times New Roman" w:cs="Times New Roman"/>
                <w:sz w:val="19"/>
                <w:szCs w:val="19"/>
              </w:rPr>
            </w:pPr>
          </w:p>
        </w:tc>
        <w:tc>
          <w:tcPr>
            <w:tcW w:w="1134" w:type="dxa"/>
          </w:tcPr>
          <w:p w14:paraId="6EBBFFEB" w14:textId="6AF136DB" w:rsidR="00C92E55" w:rsidRPr="00CC2DEC" w:rsidRDefault="00C92E55" w:rsidP="00C92E55">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4,552</w:t>
            </w:r>
          </w:p>
        </w:tc>
        <w:tc>
          <w:tcPr>
            <w:tcW w:w="142" w:type="dxa"/>
          </w:tcPr>
          <w:p w14:paraId="3D55C2E6" w14:textId="77777777" w:rsidR="00C92E55" w:rsidRPr="00CC2DEC" w:rsidRDefault="00C92E55" w:rsidP="00C92E55">
            <w:pPr>
              <w:spacing w:line="240" w:lineRule="exact"/>
              <w:jc w:val="center"/>
              <w:rPr>
                <w:rFonts w:ascii="Times New Roman" w:hAnsi="Times New Roman" w:cs="Times New Roman"/>
                <w:sz w:val="19"/>
                <w:szCs w:val="19"/>
              </w:rPr>
            </w:pPr>
          </w:p>
        </w:tc>
        <w:tc>
          <w:tcPr>
            <w:tcW w:w="1134" w:type="dxa"/>
          </w:tcPr>
          <w:p w14:paraId="1E22B405" w14:textId="1A70153B" w:rsidR="00C92E55" w:rsidRPr="00CC2DEC" w:rsidRDefault="00C92E55" w:rsidP="00C92E55">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2,784</w:t>
            </w:r>
          </w:p>
        </w:tc>
      </w:tr>
      <w:tr w:rsidR="00C92E55" w:rsidRPr="00CC2DEC" w14:paraId="42FF58B3" w14:textId="77777777" w:rsidTr="004931E1">
        <w:trPr>
          <w:trHeight w:val="20"/>
        </w:trPr>
        <w:tc>
          <w:tcPr>
            <w:tcW w:w="3827" w:type="dxa"/>
          </w:tcPr>
          <w:p w14:paraId="02D9C24B" w14:textId="77777777" w:rsidR="00C92E55" w:rsidRPr="00CC2DEC" w:rsidRDefault="00C92E55" w:rsidP="00C92E55">
            <w:pPr>
              <w:spacing w:line="240" w:lineRule="exact"/>
              <w:ind w:left="720" w:right="141"/>
              <w:rPr>
                <w:rFonts w:ascii="Times New Roman" w:eastAsia="Angsana New" w:hAnsi="Times New Roman" w:cs="Times New Roman"/>
                <w:sz w:val="19"/>
                <w:szCs w:val="19"/>
              </w:rPr>
            </w:pPr>
            <w:r w:rsidRPr="00CC2DEC">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center"/>
          </w:tcPr>
          <w:p w14:paraId="76FF5D4F" w14:textId="7D0D9FD8" w:rsidR="00C92E55" w:rsidRPr="00CC2DEC" w:rsidRDefault="00C92E55" w:rsidP="00C92E55">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283</w:t>
            </w:r>
          </w:p>
        </w:tc>
        <w:tc>
          <w:tcPr>
            <w:tcW w:w="142" w:type="dxa"/>
            <w:vAlign w:val="center"/>
          </w:tcPr>
          <w:p w14:paraId="3DAB8408" w14:textId="77777777" w:rsidR="00C92E55" w:rsidRPr="00CC2DEC" w:rsidRDefault="00C92E55" w:rsidP="00C92E55">
            <w:pPr>
              <w:spacing w:line="240" w:lineRule="exact"/>
              <w:jc w:val="center"/>
              <w:rPr>
                <w:rFonts w:ascii="Times New Roman" w:hAnsi="Times New Roman" w:cs="Times New Roman"/>
                <w:sz w:val="19"/>
                <w:szCs w:val="19"/>
              </w:rPr>
            </w:pPr>
          </w:p>
        </w:tc>
        <w:tc>
          <w:tcPr>
            <w:tcW w:w="1134" w:type="dxa"/>
            <w:tcBorders>
              <w:bottom w:val="single" w:sz="4" w:space="0" w:color="auto"/>
            </w:tcBorders>
            <w:vAlign w:val="center"/>
          </w:tcPr>
          <w:p w14:paraId="77F4F9B3" w14:textId="5356406A" w:rsidR="00C92E55" w:rsidRPr="00CC2DEC" w:rsidRDefault="00C92E55" w:rsidP="00C92E55">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978</w:t>
            </w:r>
            <w:r w:rsidRPr="00CC2DEC">
              <w:rPr>
                <w:rFonts w:ascii="Times New Roman" w:hAnsi="Times New Roman" w:cs="Times New Roman"/>
                <w:sz w:val="19"/>
                <w:szCs w:val="19"/>
                <w:cs/>
              </w:rPr>
              <w:t>)</w:t>
            </w:r>
          </w:p>
        </w:tc>
        <w:tc>
          <w:tcPr>
            <w:tcW w:w="141" w:type="dxa"/>
            <w:vAlign w:val="center"/>
          </w:tcPr>
          <w:p w14:paraId="0C1C3D38" w14:textId="77777777" w:rsidR="00C92E55" w:rsidRPr="00CC2DEC" w:rsidRDefault="00C92E55" w:rsidP="00C92E55">
            <w:pPr>
              <w:spacing w:line="240" w:lineRule="exact"/>
              <w:jc w:val="center"/>
              <w:rPr>
                <w:rFonts w:ascii="Times New Roman" w:hAnsi="Times New Roman" w:cs="Times New Roman"/>
                <w:sz w:val="19"/>
                <w:szCs w:val="19"/>
              </w:rPr>
            </w:pPr>
          </w:p>
        </w:tc>
        <w:tc>
          <w:tcPr>
            <w:tcW w:w="1134" w:type="dxa"/>
            <w:tcBorders>
              <w:bottom w:val="single" w:sz="4" w:space="0" w:color="auto"/>
            </w:tcBorders>
            <w:vAlign w:val="center"/>
          </w:tcPr>
          <w:p w14:paraId="3265441E" w14:textId="0F20276D" w:rsidR="00C92E55" w:rsidRPr="00CC2DEC" w:rsidRDefault="00C92E55" w:rsidP="00C92E55">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61</w:t>
            </w:r>
          </w:p>
        </w:tc>
        <w:tc>
          <w:tcPr>
            <w:tcW w:w="142" w:type="dxa"/>
            <w:vAlign w:val="center"/>
          </w:tcPr>
          <w:p w14:paraId="71F30445" w14:textId="77777777" w:rsidR="00C92E55" w:rsidRPr="00CC2DEC" w:rsidRDefault="00C92E55" w:rsidP="00C92E55">
            <w:pPr>
              <w:spacing w:line="240" w:lineRule="exact"/>
              <w:jc w:val="center"/>
              <w:rPr>
                <w:rFonts w:ascii="Times New Roman" w:hAnsi="Times New Roman" w:cs="Times New Roman"/>
                <w:sz w:val="19"/>
                <w:szCs w:val="19"/>
              </w:rPr>
            </w:pPr>
          </w:p>
        </w:tc>
        <w:tc>
          <w:tcPr>
            <w:tcW w:w="1134" w:type="dxa"/>
            <w:tcBorders>
              <w:bottom w:val="single" w:sz="4" w:space="0" w:color="auto"/>
            </w:tcBorders>
            <w:vAlign w:val="center"/>
          </w:tcPr>
          <w:p w14:paraId="12F7AEF3" w14:textId="37C71441" w:rsidR="00C92E55" w:rsidRPr="00CC2DEC" w:rsidRDefault="00C92E55" w:rsidP="00C92E55">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949</w:t>
            </w:r>
            <w:r w:rsidRPr="00CC2DEC">
              <w:rPr>
                <w:rFonts w:ascii="Times New Roman" w:hAnsi="Times New Roman" w:cs="Times New Roman"/>
                <w:sz w:val="19"/>
                <w:szCs w:val="19"/>
                <w:cs/>
              </w:rPr>
              <w:t>)</w:t>
            </w:r>
          </w:p>
        </w:tc>
      </w:tr>
      <w:tr w:rsidR="00C92E55" w:rsidRPr="00CC2DEC" w14:paraId="0E80F32F" w14:textId="77777777" w:rsidTr="004931E1">
        <w:trPr>
          <w:trHeight w:val="20"/>
        </w:trPr>
        <w:tc>
          <w:tcPr>
            <w:tcW w:w="3827" w:type="dxa"/>
          </w:tcPr>
          <w:p w14:paraId="58FA9C40" w14:textId="77777777" w:rsidR="00C92E55" w:rsidRPr="00CC2DEC" w:rsidRDefault="00C92E55" w:rsidP="00C92E55">
            <w:pPr>
              <w:spacing w:line="240" w:lineRule="exact"/>
              <w:ind w:left="720" w:right="-43"/>
              <w:jc w:val="both"/>
              <w:rPr>
                <w:rFonts w:ascii="Times New Roman" w:eastAsia="Angsana New" w:hAnsi="Times New Roman" w:cs="Times New Roman"/>
                <w:sz w:val="19"/>
                <w:szCs w:val="19"/>
                <w:cs/>
              </w:rPr>
            </w:pPr>
            <w:r w:rsidRPr="00CC2DEC">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tcPr>
          <w:p w14:paraId="21491932" w14:textId="52FC99D7" w:rsidR="00C92E55" w:rsidRPr="00CC2DEC" w:rsidRDefault="00C92E55" w:rsidP="00C92E55">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8,293</w:t>
            </w:r>
          </w:p>
        </w:tc>
        <w:tc>
          <w:tcPr>
            <w:tcW w:w="142" w:type="dxa"/>
          </w:tcPr>
          <w:p w14:paraId="0C5853C1" w14:textId="77777777" w:rsidR="00C92E55" w:rsidRPr="00CC2DEC" w:rsidRDefault="00C92E55" w:rsidP="00C92E55">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tcPr>
          <w:p w14:paraId="3391DC9E" w14:textId="7A044586" w:rsidR="00C92E55" w:rsidRPr="00CC2DEC" w:rsidRDefault="00C92E55" w:rsidP="00C92E55">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5,538</w:t>
            </w:r>
          </w:p>
        </w:tc>
        <w:tc>
          <w:tcPr>
            <w:tcW w:w="141" w:type="dxa"/>
          </w:tcPr>
          <w:p w14:paraId="7DC97A81" w14:textId="77777777" w:rsidR="00C92E55" w:rsidRPr="00CC2DEC" w:rsidRDefault="00C92E55" w:rsidP="00C92E55">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tcPr>
          <w:p w14:paraId="356D904A" w14:textId="297FB3A5" w:rsidR="00C92E55" w:rsidRPr="00CC2DEC" w:rsidRDefault="00C92E55" w:rsidP="00C92E55">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4,613</w:t>
            </w:r>
          </w:p>
        </w:tc>
        <w:tc>
          <w:tcPr>
            <w:tcW w:w="142" w:type="dxa"/>
          </w:tcPr>
          <w:p w14:paraId="4745303D" w14:textId="77777777" w:rsidR="00C92E55" w:rsidRPr="00CC2DEC" w:rsidRDefault="00C92E55" w:rsidP="00C92E55">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tcPr>
          <w:p w14:paraId="44586755" w14:textId="5178F965" w:rsidR="00C92E55" w:rsidRPr="00CC2DEC" w:rsidRDefault="00C92E55" w:rsidP="00C92E55">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1,835</w:t>
            </w:r>
          </w:p>
        </w:tc>
      </w:tr>
    </w:tbl>
    <w:p w14:paraId="66813B1A" w14:textId="77777777" w:rsidR="004931E1" w:rsidRPr="00CC2DEC" w:rsidRDefault="004931E1" w:rsidP="0083589E">
      <w:pPr>
        <w:spacing w:line="240" w:lineRule="exact"/>
        <w:ind w:firstLine="851"/>
        <w:rPr>
          <w:rFonts w:ascii="Times New Roman" w:hAnsi="Times New Roman" w:cs="Times New Roman"/>
          <w:sz w:val="24"/>
          <w:szCs w:val="24"/>
        </w:rPr>
      </w:pPr>
    </w:p>
    <w:p w14:paraId="51CE6888" w14:textId="5211D48C" w:rsidR="0083589E" w:rsidRPr="00CC2DEC" w:rsidRDefault="0083589E" w:rsidP="0083589E">
      <w:pPr>
        <w:spacing w:line="240" w:lineRule="exact"/>
        <w:ind w:firstLine="851"/>
        <w:rPr>
          <w:rFonts w:ascii="Times New Roman" w:hAnsi="Times New Roman" w:cs="Times New Roman"/>
          <w:spacing w:val="-6"/>
          <w:sz w:val="24"/>
          <w:szCs w:val="24"/>
        </w:rPr>
      </w:pPr>
      <w:r w:rsidRPr="00CC2DEC">
        <w:rPr>
          <w:rFonts w:ascii="Times New Roman" w:hAnsi="Times New Roman" w:cs="Times New Roman"/>
          <w:sz w:val="24"/>
          <w:szCs w:val="24"/>
        </w:rPr>
        <w:t>Reconciliation of effective</w:t>
      </w:r>
      <w:r w:rsidR="002D7FE1">
        <w:rPr>
          <w:rFonts w:ascii="Times New Roman" w:hAnsi="Times New Roman" w:cs="Times New Roman"/>
          <w:sz w:val="24"/>
          <w:szCs w:val="24"/>
        </w:rPr>
        <w:t xml:space="preserve"> income</w:t>
      </w:r>
      <w:r w:rsidRPr="00CC2DEC">
        <w:rPr>
          <w:rFonts w:ascii="Times New Roman" w:hAnsi="Times New Roman" w:cs="Times New Roman"/>
          <w:sz w:val="24"/>
          <w:szCs w:val="24"/>
        </w:rPr>
        <w:t xml:space="preserve"> tax rate</w:t>
      </w:r>
    </w:p>
    <w:p w14:paraId="768D1680" w14:textId="77777777" w:rsidR="0083589E" w:rsidRPr="00CC2DEC" w:rsidRDefault="0083589E" w:rsidP="0083589E">
      <w:pPr>
        <w:spacing w:line="240" w:lineRule="exact"/>
        <w:ind w:firstLine="851"/>
        <w:rPr>
          <w:rFonts w:ascii="Times New Roman" w:hAnsi="Times New Roman" w:cs="Times New Roman"/>
          <w:spacing w:val="-6"/>
          <w:sz w:val="24"/>
          <w:szCs w:val="24"/>
        </w:rPr>
      </w:pPr>
    </w:p>
    <w:tbl>
      <w:tblPr>
        <w:tblW w:w="9207" w:type="dxa"/>
        <w:tblLayout w:type="fixed"/>
        <w:tblCellMar>
          <w:left w:w="0" w:type="dxa"/>
          <w:right w:w="0" w:type="dxa"/>
        </w:tblCellMar>
        <w:tblLook w:val="0000" w:firstRow="0" w:lastRow="0" w:firstColumn="0" w:lastColumn="0" w:noHBand="0" w:noVBand="0"/>
      </w:tblPr>
      <w:tblGrid>
        <w:gridCol w:w="3339"/>
        <w:gridCol w:w="720"/>
        <w:gridCol w:w="99"/>
        <w:gridCol w:w="531"/>
        <w:gridCol w:w="72"/>
        <w:gridCol w:w="738"/>
        <w:gridCol w:w="90"/>
        <w:gridCol w:w="567"/>
        <w:gridCol w:w="117"/>
        <w:gridCol w:w="792"/>
        <w:gridCol w:w="90"/>
        <w:gridCol w:w="558"/>
        <w:gridCol w:w="99"/>
        <w:gridCol w:w="720"/>
        <w:gridCol w:w="90"/>
        <w:gridCol w:w="585"/>
      </w:tblGrid>
      <w:tr w:rsidR="004931E1" w:rsidRPr="00CC2DEC" w14:paraId="61154F59" w14:textId="77777777" w:rsidTr="00887375">
        <w:tc>
          <w:tcPr>
            <w:tcW w:w="3339" w:type="dxa"/>
            <w:vAlign w:val="center"/>
          </w:tcPr>
          <w:p w14:paraId="5FE5ADC5" w14:textId="77777777" w:rsidR="004931E1" w:rsidRPr="00CC2DEC" w:rsidRDefault="004931E1" w:rsidP="00887375">
            <w:pPr>
              <w:spacing w:line="240" w:lineRule="exact"/>
              <w:ind w:right="-45"/>
              <w:jc w:val="both"/>
              <w:rPr>
                <w:rFonts w:ascii="Times New Roman" w:hAnsi="Times New Roman" w:cs="Times New Roman"/>
                <w:b/>
                <w:bCs/>
                <w:sz w:val="16"/>
                <w:szCs w:val="16"/>
              </w:rPr>
            </w:pPr>
          </w:p>
        </w:tc>
        <w:tc>
          <w:tcPr>
            <w:tcW w:w="2817" w:type="dxa"/>
            <w:gridSpan w:val="7"/>
            <w:vAlign w:val="center"/>
          </w:tcPr>
          <w:p w14:paraId="0948484B" w14:textId="77777777" w:rsidR="004931E1" w:rsidRPr="00CC2DEC" w:rsidRDefault="004931E1" w:rsidP="00887375">
            <w:pPr>
              <w:spacing w:line="240" w:lineRule="exact"/>
              <w:ind w:right="-45"/>
              <w:jc w:val="center"/>
              <w:rPr>
                <w:rFonts w:ascii="Times New Roman" w:hAnsi="Times New Roman" w:cs="Times New Roman"/>
                <w:b/>
                <w:bCs/>
                <w:sz w:val="13"/>
                <w:szCs w:val="13"/>
              </w:rPr>
            </w:pPr>
            <w:r w:rsidRPr="00CC2DEC">
              <w:rPr>
                <w:rFonts w:ascii="Times New Roman" w:hAnsi="Times New Roman" w:cs="Times New Roman"/>
                <w:b/>
                <w:bCs/>
                <w:sz w:val="13"/>
                <w:szCs w:val="13"/>
              </w:rPr>
              <w:t>CONSOLIDATED</w:t>
            </w:r>
          </w:p>
        </w:tc>
        <w:tc>
          <w:tcPr>
            <w:tcW w:w="3051" w:type="dxa"/>
            <w:gridSpan w:val="8"/>
            <w:vAlign w:val="center"/>
          </w:tcPr>
          <w:p w14:paraId="350A2409" w14:textId="77777777" w:rsidR="004931E1" w:rsidRPr="00CC2DEC" w:rsidRDefault="004931E1" w:rsidP="00887375">
            <w:pPr>
              <w:spacing w:line="240" w:lineRule="exact"/>
              <w:ind w:right="-45"/>
              <w:jc w:val="center"/>
              <w:rPr>
                <w:rFonts w:ascii="Times New Roman" w:eastAsia="Angsana New" w:hAnsi="Times New Roman" w:cs="Times New Roman"/>
                <w:b/>
                <w:bCs/>
                <w:sz w:val="13"/>
                <w:szCs w:val="13"/>
              </w:rPr>
            </w:pPr>
            <w:r w:rsidRPr="00CC2DEC">
              <w:rPr>
                <w:rFonts w:ascii="Times New Roman" w:eastAsia="Angsana New" w:hAnsi="Times New Roman" w:cs="Times New Roman"/>
                <w:b/>
                <w:bCs/>
                <w:sz w:val="13"/>
                <w:szCs w:val="13"/>
              </w:rPr>
              <w:t>THE BANK</w:t>
            </w:r>
            <w:r w:rsidRPr="00CC2DEC">
              <w:rPr>
                <w:rFonts w:ascii="Times New Roman" w:eastAsia="Angsana New" w:hAnsi="Times New Roman" w:cs="Times New Roman"/>
                <w:b/>
                <w:bCs/>
                <w:sz w:val="13"/>
                <w:szCs w:val="13"/>
                <w:cs/>
              </w:rPr>
              <w:t>’</w:t>
            </w:r>
            <w:r w:rsidRPr="00CC2DEC">
              <w:rPr>
                <w:rFonts w:ascii="Times New Roman" w:eastAsia="Angsana New" w:hAnsi="Times New Roman" w:cs="Times New Roman"/>
                <w:b/>
                <w:bCs/>
                <w:sz w:val="13"/>
                <w:szCs w:val="13"/>
              </w:rPr>
              <w:t>S</w:t>
            </w:r>
          </w:p>
        </w:tc>
      </w:tr>
      <w:tr w:rsidR="004931E1" w:rsidRPr="00CC2DEC" w14:paraId="5CEC2B25" w14:textId="77777777" w:rsidTr="00887375">
        <w:tc>
          <w:tcPr>
            <w:tcW w:w="3339" w:type="dxa"/>
            <w:vAlign w:val="center"/>
          </w:tcPr>
          <w:p w14:paraId="0992009F" w14:textId="77777777" w:rsidR="004931E1" w:rsidRPr="00CC2DEC" w:rsidRDefault="004931E1" w:rsidP="00887375">
            <w:pPr>
              <w:spacing w:line="240" w:lineRule="exact"/>
              <w:ind w:right="-45"/>
              <w:jc w:val="both"/>
              <w:rPr>
                <w:rFonts w:ascii="Times New Roman" w:hAnsi="Times New Roman" w:cs="Times New Roman"/>
                <w:b/>
                <w:bCs/>
                <w:sz w:val="16"/>
                <w:szCs w:val="16"/>
              </w:rPr>
            </w:pPr>
          </w:p>
        </w:tc>
        <w:tc>
          <w:tcPr>
            <w:tcW w:w="2817" w:type="dxa"/>
            <w:gridSpan w:val="7"/>
            <w:vAlign w:val="center"/>
          </w:tcPr>
          <w:p w14:paraId="412E8DD5" w14:textId="77777777" w:rsidR="004931E1" w:rsidRPr="00CC2DEC" w:rsidRDefault="004931E1" w:rsidP="00887375">
            <w:pPr>
              <w:spacing w:line="240" w:lineRule="exact"/>
              <w:ind w:right="-45"/>
              <w:jc w:val="center"/>
              <w:rPr>
                <w:rFonts w:ascii="Times New Roman" w:hAnsi="Times New Roman" w:cs="Times New Roman"/>
                <w:b/>
                <w:bCs/>
                <w:sz w:val="13"/>
                <w:szCs w:val="13"/>
              </w:rPr>
            </w:pPr>
            <w:r w:rsidRPr="00CC2DEC">
              <w:rPr>
                <w:rFonts w:ascii="Times New Roman" w:eastAsia="Angsana New" w:hAnsi="Times New Roman" w:cs="Times New Roman"/>
                <w:b/>
                <w:bCs/>
                <w:sz w:val="13"/>
                <w:szCs w:val="13"/>
              </w:rPr>
              <w:t>FINANCIAL STATEMENTS</w:t>
            </w:r>
          </w:p>
        </w:tc>
        <w:tc>
          <w:tcPr>
            <w:tcW w:w="3051" w:type="dxa"/>
            <w:gridSpan w:val="8"/>
            <w:vAlign w:val="center"/>
          </w:tcPr>
          <w:p w14:paraId="3203F574" w14:textId="77777777" w:rsidR="004931E1" w:rsidRPr="00CC2DEC" w:rsidRDefault="004931E1" w:rsidP="00887375">
            <w:pPr>
              <w:spacing w:line="240" w:lineRule="exact"/>
              <w:ind w:right="-45"/>
              <w:jc w:val="center"/>
              <w:rPr>
                <w:rFonts w:ascii="Times New Roman" w:hAnsi="Times New Roman" w:cs="Times New Roman"/>
                <w:b/>
                <w:bCs/>
                <w:sz w:val="13"/>
                <w:szCs w:val="13"/>
              </w:rPr>
            </w:pPr>
            <w:r w:rsidRPr="00CC2DEC">
              <w:rPr>
                <w:rFonts w:ascii="Times New Roman" w:eastAsia="Angsana New" w:hAnsi="Times New Roman" w:cs="Times New Roman"/>
                <w:b/>
                <w:bCs/>
                <w:sz w:val="13"/>
                <w:szCs w:val="13"/>
              </w:rPr>
              <w:t>FINANCIAL STATEMENTS</w:t>
            </w:r>
          </w:p>
        </w:tc>
      </w:tr>
      <w:tr w:rsidR="004931E1" w:rsidRPr="00CC2DEC" w14:paraId="6C5C8560" w14:textId="77777777" w:rsidTr="00887375">
        <w:tc>
          <w:tcPr>
            <w:tcW w:w="3339" w:type="dxa"/>
            <w:vAlign w:val="center"/>
          </w:tcPr>
          <w:p w14:paraId="6B4019A2" w14:textId="77777777" w:rsidR="004931E1" w:rsidRPr="00CC2DEC" w:rsidRDefault="004931E1" w:rsidP="004931E1">
            <w:pPr>
              <w:spacing w:line="240" w:lineRule="exact"/>
              <w:ind w:right="-45"/>
              <w:jc w:val="both"/>
              <w:rPr>
                <w:rFonts w:ascii="Times New Roman" w:hAnsi="Times New Roman" w:cs="Times New Roman"/>
                <w:b/>
                <w:bCs/>
                <w:sz w:val="15"/>
                <w:szCs w:val="15"/>
              </w:rPr>
            </w:pPr>
          </w:p>
        </w:tc>
        <w:tc>
          <w:tcPr>
            <w:tcW w:w="1350" w:type="dxa"/>
            <w:gridSpan w:val="3"/>
            <w:vAlign w:val="center"/>
          </w:tcPr>
          <w:p w14:paraId="15244AF9" w14:textId="28CD8E18" w:rsidR="004931E1" w:rsidRPr="00CC2DEC" w:rsidRDefault="004931E1" w:rsidP="004931E1">
            <w:pPr>
              <w:spacing w:line="240" w:lineRule="exact"/>
              <w:jc w:val="center"/>
              <w:rPr>
                <w:rFonts w:ascii="Times New Roman" w:eastAsia="Angsana New" w:hAnsi="Times New Roman" w:cs="Times New Roman"/>
                <w:b/>
                <w:bCs/>
                <w:sz w:val="15"/>
                <w:szCs w:val="15"/>
              </w:rPr>
            </w:pPr>
            <w:r w:rsidRPr="00CC2DEC">
              <w:rPr>
                <w:rFonts w:ascii="Times New Roman" w:eastAsia="Angsana New" w:hAnsi="Times New Roman" w:cs="Times New Roman"/>
                <w:b/>
                <w:bCs/>
                <w:sz w:val="15"/>
                <w:szCs w:val="15"/>
              </w:rPr>
              <w:t>2021</w:t>
            </w:r>
          </w:p>
        </w:tc>
        <w:tc>
          <w:tcPr>
            <w:tcW w:w="72" w:type="dxa"/>
          </w:tcPr>
          <w:p w14:paraId="2C5CF452" w14:textId="77777777" w:rsidR="004931E1" w:rsidRPr="00CC2DEC" w:rsidRDefault="004931E1" w:rsidP="004931E1">
            <w:pPr>
              <w:spacing w:line="240" w:lineRule="exact"/>
              <w:jc w:val="center"/>
              <w:rPr>
                <w:rFonts w:ascii="Times New Roman" w:hAnsi="Times New Roman" w:cs="Times New Roman"/>
                <w:b/>
                <w:bCs/>
                <w:sz w:val="15"/>
                <w:szCs w:val="15"/>
              </w:rPr>
            </w:pPr>
          </w:p>
        </w:tc>
        <w:tc>
          <w:tcPr>
            <w:tcW w:w="1395" w:type="dxa"/>
            <w:gridSpan w:val="3"/>
            <w:vAlign w:val="center"/>
          </w:tcPr>
          <w:p w14:paraId="0515BAAB" w14:textId="013B758E" w:rsidR="004931E1" w:rsidRPr="00CC2DEC" w:rsidRDefault="004931E1" w:rsidP="004931E1">
            <w:pPr>
              <w:spacing w:line="240" w:lineRule="exact"/>
              <w:jc w:val="center"/>
              <w:rPr>
                <w:rFonts w:ascii="Times New Roman" w:eastAsia="Angsana New" w:hAnsi="Times New Roman" w:cs="Times New Roman"/>
                <w:b/>
                <w:bCs/>
                <w:sz w:val="15"/>
                <w:szCs w:val="15"/>
                <w:cs/>
              </w:rPr>
            </w:pPr>
            <w:r w:rsidRPr="00CC2DEC">
              <w:rPr>
                <w:rFonts w:ascii="Times New Roman" w:eastAsia="Angsana New" w:hAnsi="Times New Roman" w:cs="Times New Roman"/>
                <w:b/>
                <w:bCs/>
                <w:sz w:val="15"/>
                <w:szCs w:val="15"/>
              </w:rPr>
              <w:t>2020</w:t>
            </w:r>
          </w:p>
        </w:tc>
        <w:tc>
          <w:tcPr>
            <w:tcW w:w="1557" w:type="dxa"/>
            <w:gridSpan w:val="4"/>
            <w:vAlign w:val="center"/>
          </w:tcPr>
          <w:p w14:paraId="2DA6F389" w14:textId="737A1172" w:rsidR="004931E1" w:rsidRPr="00CC2DEC" w:rsidRDefault="004931E1" w:rsidP="004931E1">
            <w:pPr>
              <w:spacing w:line="240" w:lineRule="exact"/>
              <w:jc w:val="center"/>
              <w:rPr>
                <w:rFonts w:ascii="Times New Roman" w:eastAsia="Angsana New" w:hAnsi="Times New Roman" w:cs="Times New Roman"/>
                <w:b/>
                <w:bCs/>
                <w:sz w:val="15"/>
                <w:szCs w:val="15"/>
              </w:rPr>
            </w:pPr>
            <w:r w:rsidRPr="00CC2DEC">
              <w:rPr>
                <w:rFonts w:ascii="Times New Roman" w:eastAsia="Angsana New" w:hAnsi="Times New Roman" w:cs="Times New Roman"/>
                <w:b/>
                <w:bCs/>
                <w:sz w:val="15"/>
                <w:szCs w:val="15"/>
              </w:rPr>
              <w:t>2021</w:t>
            </w:r>
          </w:p>
        </w:tc>
        <w:tc>
          <w:tcPr>
            <w:tcW w:w="99" w:type="dxa"/>
          </w:tcPr>
          <w:p w14:paraId="78D99832" w14:textId="77777777" w:rsidR="004931E1" w:rsidRPr="00CC2DEC" w:rsidRDefault="004931E1" w:rsidP="004931E1">
            <w:pPr>
              <w:spacing w:line="240" w:lineRule="exact"/>
              <w:jc w:val="center"/>
              <w:rPr>
                <w:rFonts w:ascii="Times New Roman" w:hAnsi="Times New Roman" w:cs="Times New Roman"/>
                <w:b/>
                <w:bCs/>
                <w:sz w:val="15"/>
                <w:szCs w:val="15"/>
              </w:rPr>
            </w:pPr>
          </w:p>
        </w:tc>
        <w:tc>
          <w:tcPr>
            <w:tcW w:w="1395" w:type="dxa"/>
            <w:gridSpan w:val="3"/>
            <w:shd w:val="clear" w:color="auto" w:fill="auto"/>
            <w:vAlign w:val="center"/>
          </w:tcPr>
          <w:p w14:paraId="4EB0B6AA" w14:textId="61D3DCE4" w:rsidR="004931E1" w:rsidRPr="00CC2DEC" w:rsidRDefault="004931E1" w:rsidP="004931E1">
            <w:pPr>
              <w:spacing w:line="240" w:lineRule="exact"/>
              <w:jc w:val="center"/>
              <w:rPr>
                <w:rFonts w:ascii="Times New Roman" w:eastAsia="Angsana New" w:hAnsi="Times New Roman" w:cs="Times New Roman"/>
                <w:b/>
                <w:bCs/>
                <w:sz w:val="15"/>
                <w:szCs w:val="15"/>
                <w:cs/>
              </w:rPr>
            </w:pPr>
            <w:r w:rsidRPr="00CC2DEC">
              <w:rPr>
                <w:rFonts w:ascii="Times New Roman" w:eastAsia="Angsana New" w:hAnsi="Times New Roman" w:cs="Times New Roman"/>
                <w:b/>
                <w:bCs/>
                <w:sz w:val="15"/>
                <w:szCs w:val="15"/>
              </w:rPr>
              <w:t>2020</w:t>
            </w:r>
          </w:p>
        </w:tc>
      </w:tr>
      <w:tr w:rsidR="004931E1" w:rsidRPr="00CC2DEC" w14:paraId="7E8139A3" w14:textId="77777777" w:rsidTr="00887375">
        <w:tc>
          <w:tcPr>
            <w:tcW w:w="3339" w:type="dxa"/>
            <w:vAlign w:val="center"/>
          </w:tcPr>
          <w:p w14:paraId="3475AA1D" w14:textId="77777777" w:rsidR="004931E1" w:rsidRPr="00CC2DEC" w:rsidRDefault="004931E1" w:rsidP="004931E1">
            <w:pPr>
              <w:spacing w:line="240" w:lineRule="exact"/>
              <w:ind w:right="-45"/>
              <w:jc w:val="both"/>
              <w:rPr>
                <w:rFonts w:ascii="Times New Roman" w:hAnsi="Times New Roman" w:cs="Times New Roman"/>
                <w:b/>
                <w:bCs/>
                <w:sz w:val="15"/>
                <w:szCs w:val="15"/>
              </w:rPr>
            </w:pPr>
          </w:p>
        </w:tc>
        <w:tc>
          <w:tcPr>
            <w:tcW w:w="720" w:type="dxa"/>
          </w:tcPr>
          <w:p w14:paraId="210BE64A" w14:textId="77777777" w:rsidR="004931E1" w:rsidRPr="00CC2DEC" w:rsidRDefault="004931E1" w:rsidP="004931E1">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in million</w:t>
            </w:r>
          </w:p>
        </w:tc>
        <w:tc>
          <w:tcPr>
            <w:tcW w:w="99" w:type="dxa"/>
          </w:tcPr>
          <w:p w14:paraId="608E70DC" w14:textId="77777777" w:rsidR="004931E1" w:rsidRPr="00CC2DEC" w:rsidRDefault="004931E1" w:rsidP="004931E1">
            <w:pPr>
              <w:spacing w:line="240" w:lineRule="exact"/>
              <w:jc w:val="center"/>
              <w:rPr>
                <w:rFonts w:ascii="Times New Roman" w:hAnsi="Times New Roman" w:cs="Times New Roman"/>
                <w:b/>
                <w:bCs/>
                <w:sz w:val="15"/>
                <w:szCs w:val="15"/>
              </w:rPr>
            </w:pPr>
          </w:p>
        </w:tc>
        <w:tc>
          <w:tcPr>
            <w:tcW w:w="531" w:type="dxa"/>
            <w:vAlign w:val="center"/>
          </w:tcPr>
          <w:p w14:paraId="538C88CE" w14:textId="77777777" w:rsidR="004931E1" w:rsidRPr="00CC2DEC" w:rsidRDefault="004931E1" w:rsidP="004931E1">
            <w:pPr>
              <w:spacing w:line="240" w:lineRule="exact"/>
              <w:jc w:val="center"/>
              <w:rPr>
                <w:rFonts w:ascii="Times New Roman" w:eastAsia="Angsana New" w:hAnsi="Times New Roman" w:cs="Times New Roman"/>
                <w:b/>
                <w:bCs/>
                <w:sz w:val="15"/>
                <w:szCs w:val="15"/>
              </w:rPr>
            </w:pPr>
            <w:r w:rsidRPr="00CC2DEC">
              <w:rPr>
                <w:rFonts w:ascii="Times New Roman" w:eastAsia="Angsana New" w:hAnsi="Times New Roman" w:cs="Times New Roman"/>
                <w:b/>
                <w:bCs/>
                <w:sz w:val="15"/>
                <w:szCs w:val="15"/>
              </w:rPr>
              <w:t>Rate</w:t>
            </w:r>
          </w:p>
        </w:tc>
        <w:tc>
          <w:tcPr>
            <w:tcW w:w="72" w:type="dxa"/>
          </w:tcPr>
          <w:p w14:paraId="51691B5B" w14:textId="77777777" w:rsidR="004931E1" w:rsidRPr="00CC2DEC" w:rsidRDefault="004931E1" w:rsidP="004931E1">
            <w:pPr>
              <w:spacing w:line="240" w:lineRule="exact"/>
              <w:jc w:val="center"/>
              <w:rPr>
                <w:rFonts w:ascii="Times New Roman" w:hAnsi="Times New Roman" w:cs="Times New Roman"/>
                <w:b/>
                <w:bCs/>
                <w:sz w:val="15"/>
                <w:szCs w:val="15"/>
              </w:rPr>
            </w:pPr>
          </w:p>
        </w:tc>
        <w:tc>
          <w:tcPr>
            <w:tcW w:w="738" w:type="dxa"/>
          </w:tcPr>
          <w:p w14:paraId="484B47B4" w14:textId="77777777" w:rsidR="004931E1" w:rsidRPr="00CC2DEC" w:rsidRDefault="004931E1" w:rsidP="004931E1">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in million</w:t>
            </w:r>
          </w:p>
        </w:tc>
        <w:tc>
          <w:tcPr>
            <w:tcW w:w="90" w:type="dxa"/>
          </w:tcPr>
          <w:p w14:paraId="0B0A8F79" w14:textId="77777777" w:rsidR="004931E1" w:rsidRPr="00CC2DEC" w:rsidRDefault="004931E1" w:rsidP="004931E1">
            <w:pPr>
              <w:spacing w:line="240" w:lineRule="exact"/>
              <w:jc w:val="center"/>
              <w:rPr>
                <w:rFonts w:ascii="Times New Roman" w:hAnsi="Times New Roman" w:cs="Times New Roman"/>
                <w:b/>
                <w:bCs/>
                <w:sz w:val="15"/>
                <w:szCs w:val="15"/>
              </w:rPr>
            </w:pPr>
          </w:p>
        </w:tc>
        <w:tc>
          <w:tcPr>
            <w:tcW w:w="567" w:type="dxa"/>
            <w:vAlign w:val="center"/>
          </w:tcPr>
          <w:p w14:paraId="2F2EC895" w14:textId="77777777" w:rsidR="004931E1" w:rsidRPr="00CC2DEC" w:rsidRDefault="004931E1" w:rsidP="004931E1">
            <w:pPr>
              <w:spacing w:line="240" w:lineRule="exact"/>
              <w:jc w:val="center"/>
              <w:rPr>
                <w:rFonts w:ascii="Times New Roman" w:eastAsia="Angsana New" w:hAnsi="Times New Roman" w:cs="Times New Roman"/>
                <w:b/>
                <w:bCs/>
                <w:sz w:val="15"/>
                <w:szCs w:val="15"/>
              </w:rPr>
            </w:pPr>
            <w:r w:rsidRPr="00CC2DEC">
              <w:rPr>
                <w:rFonts w:ascii="Times New Roman" w:eastAsia="Angsana New" w:hAnsi="Times New Roman" w:cs="Times New Roman"/>
                <w:b/>
                <w:bCs/>
                <w:sz w:val="15"/>
                <w:szCs w:val="15"/>
              </w:rPr>
              <w:t>Rate</w:t>
            </w:r>
          </w:p>
        </w:tc>
        <w:tc>
          <w:tcPr>
            <w:tcW w:w="117" w:type="dxa"/>
            <w:vAlign w:val="center"/>
          </w:tcPr>
          <w:p w14:paraId="30D1DBBD" w14:textId="77777777" w:rsidR="004931E1" w:rsidRPr="00CC2DEC" w:rsidRDefault="004931E1" w:rsidP="004931E1">
            <w:pPr>
              <w:spacing w:line="240" w:lineRule="exact"/>
              <w:jc w:val="center"/>
              <w:rPr>
                <w:rFonts w:ascii="Times New Roman" w:eastAsia="Angsana New" w:hAnsi="Times New Roman" w:cs="Times New Roman"/>
                <w:b/>
                <w:bCs/>
                <w:sz w:val="15"/>
                <w:szCs w:val="15"/>
              </w:rPr>
            </w:pPr>
          </w:p>
        </w:tc>
        <w:tc>
          <w:tcPr>
            <w:tcW w:w="792" w:type="dxa"/>
          </w:tcPr>
          <w:p w14:paraId="7DE7B2CE" w14:textId="77777777" w:rsidR="004931E1" w:rsidRPr="00CC2DEC" w:rsidRDefault="004931E1" w:rsidP="004931E1">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in million</w:t>
            </w:r>
          </w:p>
        </w:tc>
        <w:tc>
          <w:tcPr>
            <w:tcW w:w="90" w:type="dxa"/>
          </w:tcPr>
          <w:p w14:paraId="3CC37E2D" w14:textId="77777777" w:rsidR="004931E1" w:rsidRPr="00CC2DEC" w:rsidRDefault="004931E1" w:rsidP="004931E1">
            <w:pPr>
              <w:spacing w:line="240" w:lineRule="exact"/>
              <w:jc w:val="center"/>
              <w:rPr>
                <w:rFonts w:ascii="Times New Roman" w:hAnsi="Times New Roman" w:cs="Times New Roman"/>
                <w:b/>
                <w:bCs/>
                <w:sz w:val="15"/>
                <w:szCs w:val="15"/>
              </w:rPr>
            </w:pPr>
          </w:p>
        </w:tc>
        <w:tc>
          <w:tcPr>
            <w:tcW w:w="558" w:type="dxa"/>
            <w:vAlign w:val="center"/>
          </w:tcPr>
          <w:p w14:paraId="32CC4935" w14:textId="77777777" w:rsidR="004931E1" w:rsidRPr="00CC2DEC" w:rsidRDefault="004931E1" w:rsidP="004931E1">
            <w:pPr>
              <w:spacing w:line="240" w:lineRule="exact"/>
              <w:jc w:val="center"/>
              <w:rPr>
                <w:rFonts w:ascii="Times New Roman" w:eastAsia="Angsana New" w:hAnsi="Times New Roman" w:cs="Times New Roman"/>
                <w:b/>
                <w:bCs/>
                <w:sz w:val="15"/>
                <w:szCs w:val="15"/>
              </w:rPr>
            </w:pPr>
            <w:r w:rsidRPr="00CC2DEC">
              <w:rPr>
                <w:rFonts w:ascii="Times New Roman" w:eastAsia="Angsana New" w:hAnsi="Times New Roman" w:cs="Times New Roman"/>
                <w:b/>
                <w:bCs/>
                <w:sz w:val="15"/>
                <w:szCs w:val="15"/>
              </w:rPr>
              <w:t>Rate</w:t>
            </w:r>
          </w:p>
        </w:tc>
        <w:tc>
          <w:tcPr>
            <w:tcW w:w="99" w:type="dxa"/>
            <w:vAlign w:val="center"/>
          </w:tcPr>
          <w:p w14:paraId="62214D52" w14:textId="77777777" w:rsidR="004931E1" w:rsidRPr="00CC2DEC" w:rsidRDefault="004931E1" w:rsidP="004931E1">
            <w:pPr>
              <w:spacing w:line="240" w:lineRule="exact"/>
              <w:jc w:val="center"/>
              <w:rPr>
                <w:rFonts w:ascii="Times New Roman" w:hAnsi="Times New Roman" w:cs="Times New Roman"/>
                <w:b/>
                <w:bCs/>
                <w:sz w:val="15"/>
                <w:szCs w:val="15"/>
              </w:rPr>
            </w:pPr>
          </w:p>
        </w:tc>
        <w:tc>
          <w:tcPr>
            <w:tcW w:w="720" w:type="dxa"/>
            <w:shd w:val="clear" w:color="auto" w:fill="auto"/>
          </w:tcPr>
          <w:p w14:paraId="32A01F2D" w14:textId="77777777" w:rsidR="004931E1" w:rsidRPr="00CC2DEC" w:rsidRDefault="004931E1" w:rsidP="004931E1">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cs/>
              </w:rPr>
              <w:t>(</w:t>
            </w:r>
            <w:r w:rsidRPr="00CC2DEC">
              <w:rPr>
                <w:rFonts w:ascii="Times New Roman" w:hAnsi="Times New Roman" w:cs="Times New Roman"/>
                <w:b/>
                <w:bCs/>
                <w:sz w:val="15"/>
                <w:szCs w:val="15"/>
              </w:rPr>
              <w:t>in million</w:t>
            </w:r>
          </w:p>
        </w:tc>
        <w:tc>
          <w:tcPr>
            <w:tcW w:w="90" w:type="dxa"/>
            <w:shd w:val="clear" w:color="auto" w:fill="auto"/>
          </w:tcPr>
          <w:p w14:paraId="43D8D9C3" w14:textId="77777777" w:rsidR="004931E1" w:rsidRPr="00CC2DEC" w:rsidRDefault="004931E1" w:rsidP="004931E1">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7126F490" w14:textId="77777777" w:rsidR="004931E1" w:rsidRPr="00CC2DEC" w:rsidRDefault="004931E1" w:rsidP="004931E1">
            <w:pPr>
              <w:spacing w:line="240" w:lineRule="exact"/>
              <w:jc w:val="center"/>
              <w:rPr>
                <w:rFonts w:ascii="Times New Roman" w:eastAsia="Angsana New" w:hAnsi="Times New Roman" w:cs="Times New Roman"/>
                <w:b/>
                <w:bCs/>
                <w:sz w:val="15"/>
                <w:szCs w:val="15"/>
              </w:rPr>
            </w:pPr>
            <w:r w:rsidRPr="00CC2DEC">
              <w:rPr>
                <w:rFonts w:ascii="Times New Roman" w:eastAsia="Angsana New" w:hAnsi="Times New Roman" w:cs="Times New Roman"/>
                <w:b/>
                <w:bCs/>
                <w:sz w:val="15"/>
                <w:szCs w:val="15"/>
              </w:rPr>
              <w:t>Rate</w:t>
            </w:r>
          </w:p>
        </w:tc>
      </w:tr>
      <w:tr w:rsidR="004931E1" w:rsidRPr="00CC2DEC" w14:paraId="17169298" w14:textId="77777777" w:rsidTr="00887375">
        <w:tc>
          <w:tcPr>
            <w:tcW w:w="3339" w:type="dxa"/>
            <w:vAlign w:val="center"/>
          </w:tcPr>
          <w:p w14:paraId="3E8D0FD6" w14:textId="77777777" w:rsidR="004931E1" w:rsidRPr="00CC2DEC" w:rsidRDefault="004931E1" w:rsidP="004931E1">
            <w:pPr>
              <w:spacing w:line="240" w:lineRule="exact"/>
              <w:ind w:right="-45"/>
              <w:jc w:val="both"/>
              <w:rPr>
                <w:rFonts w:ascii="Times New Roman" w:hAnsi="Times New Roman" w:cs="Times New Roman"/>
                <w:b/>
                <w:bCs/>
                <w:sz w:val="15"/>
                <w:szCs w:val="15"/>
              </w:rPr>
            </w:pPr>
          </w:p>
        </w:tc>
        <w:tc>
          <w:tcPr>
            <w:tcW w:w="720" w:type="dxa"/>
          </w:tcPr>
          <w:p w14:paraId="44A554B1" w14:textId="77777777" w:rsidR="004931E1" w:rsidRPr="00CC2DEC" w:rsidRDefault="004931E1" w:rsidP="004931E1">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Baht</w:t>
            </w:r>
            <w:r w:rsidRPr="00CC2DEC">
              <w:rPr>
                <w:rFonts w:ascii="Times New Roman" w:hAnsi="Times New Roman" w:cs="Times New Roman"/>
                <w:b/>
                <w:bCs/>
                <w:sz w:val="15"/>
                <w:szCs w:val="15"/>
                <w:cs/>
              </w:rPr>
              <w:t>)</w:t>
            </w:r>
          </w:p>
        </w:tc>
        <w:tc>
          <w:tcPr>
            <w:tcW w:w="99" w:type="dxa"/>
          </w:tcPr>
          <w:p w14:paraId="15AEDCE0" w14:textId="77777777" w:rsidR="004931E1" w:rsidRPr="00CC2DEC" w:rsidRDefault="004931E1" w:rsidP="004931E1">
            <w:pPr>
              <w:spacing w:line="240" w:lineRule="exact"/>
              <w:jc w:val="center"/>
              <w:rPr>
                <w:rFonts w:ascii="Times New Roman" w:hAnsi="Times New Roman" w:cs="Times New Roman"/>
                <w:b/>
                <w:bCs/>
                <w:sz w:val="15"/>
                <w:szCs w:val="15"/>
              </w:rPr>
            </w:pPr>
          </w:p>
        </w:tc>
        <w:tc>
          <w:tcPr>
            <w:tcW w:w="531" w:type="dxa"/>
            <w:vAlign w:val="center"/>
          </w:tcPr>
          <w:p w14:paraId="705C374B" w14:textId="77777777" w:rsidR="004931E1" w:rsidRPr="00CC2DEC" w:rsidRDefault="004931E1" w:rsidP="004931E1">
            <w:pPr>
              <w:spacing w:line="240" w:lineRule="exact"/>
              <w:jc w:val="center"/>
              <w:rPr>
                <w:rFonts w:ascii="Times New Roman" w:eastAsia="Angsana New" w:hAnsi="Times New Roman" w:cs="Times New Roman"/>
                <w:b/>
                <w:bCs/>
                <w:sz w:val="15"/>
                <w:szCs w:val="15"/>
              </w:rPr>
            </w:pPr>
            <w:r w:rsidRPr="00CC2DEC">
              <w:rPr>
                <w:rFonts w:ascii="Times New Roman" w:eastAsia="Angsana New" w:hAnsi="Times New Roman" w:cs="Times New Roman"/>
                <w:b/>
                <w:bCs/>
                <w:sz w:val="15"/>
                <w:szCs w:val="15"/>
                <w:cs/>
              </w:rPr>
              <w:t>(%)</w:t>
            </w:r>
          </w:p>
        </w:tc>
        <w:tc>
          <w:tcPr>
            <w:tcW w:w="72" w:type="dxa"/>
          </w:tcPr>
          <w:p w14:paraId="1CC221BF" w14:textId="77777777" w:rsidR="004931E1" w:rsidRPr="00CC2DEC" w:rsidRDefault="004931E1" w:rsidP="004931E1">
            <w:pPr>
              <w:spacing w:line="240" w:lineRule="exact"/>
              <w:jc w:val="center"/>
              <w:rPr>
                <w:rFonts w:ascii="Times New Roman" w:hAnsi="Times New Roman" w:cs="Times New Roman"/>
                <w:b/>
                <w:bCs/>
                <w:sz w:val="15"/>
                <w:szCs w:val="15"/>
              </w:rPr>
            </w:pPr>
          </w:p>
        </w:tc>
        <w:tc>
          <w:tcPr>
            <w:tcW w:w="738" w:type="dxa"/>
          </w:tcPr>
          <w:p w14:paraId="5E956CA2" w14:textId="77777777" w:rsidR="004931E1" w:rsidRPr="00CC2DEC" w:rsidRDefault="004931E1" w:rsidP="004931E1">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Baht</w:t>
            </w:r>
            <w:r w:rsidRPr="00CC2DEC">
              <w:rPr>
                <w:rFonts w:ascii="Times New Roman" w:hAnsi="Times New Roman" w:cs="Times New Roman"/>
                <w:b/>
                <w:bCs/>
                <w:sz w:val="15"/>
                <w:szCs w:val="15"/>
                <w:cs/>
              </w:rPr>
              <w:t>)</w:t>
            </w:r>
          </w:p>
        </w:tc>
        <w:tc>
          <w:tcPr>
            <w:tcW w:w="90" w:type="dxa"/>
          </w:tcPr>
          <w:p w14:paraId="2575714C" w14:textId="77777777" w:rsidR="004931E1" w:rsidRPr="00CC2DEC" w:rsidRDefault="004931E1" w:rsidP="004931E1">
            <w:pPr>
              <w:spacing w:line="240" w:lineRule="exact"/>
              <w:jc w:val="center"/>
              <w:rPr>
                <w:rFonts w:ascii="Times New Roman" w:hAnsi="Times New Roman" w:cs="Times New Roman"/>
                <w:b/>
                <w:bCs/>
                <w:sz w:val="15"/>
                <w:szCs w:val="15"/>
              </w:rPr>
            </w:pPr>
          </w:p>
        </w:tc>
        <w:tc>
          <w:tcPr>
            <w:tcW w:w="567" w:type="dxa"/>
            <w:vAlign w:val="center"/>
          </w:tcPr>
          <w:p w14:paraId="25884069" w14:textId="77777777" w:rsidR="004931E1" w:rsidRPr="00CC2DEC" w:rsidRDefault="004931E1" w:rsidP="004931E1">
            <w:pPr>
              <w:spacing w:line="240" w:lineRule="exact"/>
              <w:jc w:val="center"/>
              <w:rPr>
                <w:rFonts w:ascii="Times New Roman" w:eastAsia="Angsana New" w:hAnsi="Times New Roman" w:cs="Times New Roman"/>
                <w:b/>
                <w:bCs/>
                <w:sz w:val="15"/>
                <w:szCs w:val="15"/>
              </w:rPr>
            </w:pPr>
            <w:r w:rsidRPr="00CC2DEC">
              <w:rPr>
                <w:rFonts w:ascii="Times New Roman" w:eastAsia="Angsana New" w:hAnsi="Times New Roman" w:cs="Times New Roman"/>
                <w:b/>
                <w:bCs/>
                <w:sz w:val="15"/>
                <w:szCs w:val="15"/>
                <w:cs/>
              </w:rPr>
              <w:t>(%)</w:t>
            </w:r>
          </w:p>
        </w:tc>
        <w:tc>
          <w:tcPr>
            <w:tcW w:w="117" w:type="dxa"/>
            <w:vAlign w:val="center"/>
          </w:tcPr>
          <w:p w14:paraId="771BC0C7" w14:textId="77777777" w:rsidR="004931E1" w:rsidRPr="00CC2DEC" w:rsidRDefault="004931E1" w:rsidP="004931E1">
            <w:pPr>
              <w:spacing w:line="240" w:lineRule="exact"/>
              <w:jc w:val="center"/>
              <w:rPr>
                <w:rFonts w:ascii="Times New Roman" w:eastAsia="Angsana New" w:hAnsi="Times New Roman" w:cs="Times New Roman"/>
                <w:b/>
                <w:bCs/>
                <w:sz w:val="15"/>
                <w:szCs w:val="15"/>
              </w:rPr>
            </w:pPr>
          </w:p>
        </w:tc>
        <w:tc>
          <w:tcPr>
            <w:tcW w:w="792" w:type="dxa"/>
          </w:tcPr>
          <w:p w14:paraId="7EBF7AD0" w14:textId="77777777" w:rsidR="004931E1" w:rsidRPr="00CC2DEC" w:rsidRDefault="004931E1" w:rsidP="004931E1">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Baht</w:t>
            </w:r>
            <w:r w:rsidRPr="00CC2DEC">
              <w:rPr>
                <w:rFonts w:ascii="Times New Roman" w:hAnsi="Times New Roman" w:cs="Times New Roman"/>
                <w:b/>
                <w:bCs/>
                <w:sz w:val="15"/>
                <w:szCs w:val="15"/>
                <w:cs/>
              </w:rPr>
              <w:t>)</w:t>
            </w:r>
          </w:p>
        </w:tc>
        <w:tc>
          <w:tcPr>
            <w:tcW w:w="90" w:type="dxa"/>
          </w:tcPr>
          <w:p w14:paraId="12D78CC1" w14:textId="77777777" w:rsidR="004931E1" w:rsidRPr="00CC2DEC" w:rsidRDefault="004931E1" w:rsidP="004931E1">
            <w:pPr>
              <w:spacing w:line="240" w:lineRule="exact"/>
              <w:jc w:val="center"/>
              <w:rPr>
                <w:rFonts w:ascii="Times New Roman" w:hAnsi="Times New Roman" w:cs="Times New Roman"/>
                <w:b/>
                <w:bCs/>
                <w:sz w:val="15"/>
                <w:szCs w:val="15"/>
              </w:rPr>
            </w:pPr>
          </w:p>
        </w:tc>
        <w:tc>
          <w:tcPr>
            <w:tcW w:w="558" w:type="dxa"/>
            <w:vAlign w:val="center"/>
          </w:tcPr>
          <w:p w14:paraId="723F8015" w14:textId="77777777" w:rsidR="004931E1" w:rsidRPr="00CC2DEC" w:rsidRDefault="004931E1" w:rsidP="004931E1">
            <w:pPr>
              <w:spacing w:line="240" w:lineRule="exact"/>
              <w:jc w:val="center"/>
              <w:rPr>
                <w:rFonts w:ascii="Times New Roman" w:eastAsia="Angsana New" w:hAnsi="Times New Roman" w:cs="Times New Roman"/>
                <w:b/>
                <w:bCs/>
                <w:sz w:val="15"/>
                <w:szCs w:val="15"/>
              </w:rPr>
            </w:pPr>
            <w:r w:rsidRPr="00CC2DEC">
              <w:rPr>
                <w:rFonts w:ascii="Times New Roman" w:eastAsia="Angsana New" w:hAnsi="Times New Roman" w:cs="Times New Roman"/>
                <w:b/>
                <w:bCs/>
                <w:sz w:val="15"/>
                <w:szCs w:val="15"/>
                <w:cs/>
              </w:rPr>
              <w:t>(%)</w:t>
            </w:r>
          </w:p>
        </w:tc>
        <w:tc>
          <w:tcPr>
            <w:tcW w:w="99" w:type="dxa"/>
            <w:vAlign w:val="center"/>
          </w:tcPr>
          <w:p w14:paraId="092199C5" w14:textId="77777777" w:rsidR="004931E1" w:rsidRPr="00CC2DEC" w:rsidRDefault="004931E1" w:rsidP="004931E1">
            <w:pPr>
              <w:spacing w:line="240" w:lineRule="exact"/>
              <w:jc w:val="center"/>
              <w:rPr>
                <w:rFonts w:ascii="Times New Roman" w:hAnsi="Times New Roman" w:cs="Times New Roman"/>
                <w:b/>
                <w:bCs/>
                <w:sz w:val="15"/>
                <w:szCs w:val="15"/>
              </w:rPr>
            </w:pPr>
          </w:p>
        </w:tc>
        <w:tc>
          <w:tcPr>
            <w:tcW w:w="720" w:type="dxa"/>
            <w:shd w:val="clear" w:color="auto" w:fill="auto"/>
          </w:tcPr>
          <w:p w14:paraId="6914E305" w14:textId="77777777" w:rsidR="004931E1" w:rsidRPr="00CC2DEC" w:rsidRDefault="004931E1" w:rsidP="004931E1">
            <w:pPr>
              <w:spacing w:line="240" w:lineRule="exact"/>
              <w:jc w:val="center"/>
              <w:rPr>
                <w:rFonts w:ascii="Times New Roman" w:hAnsi="Times New Roman" w:cs="Times New Roman"/>
                <w:b/>
                <w:bCs/>
                <w:sz w:val="15"/>
                <w:szCs w:val="15"/>
              </w:rPr>
            </w:pPr>
            <w:r w:rsidRPr="00CC2DEC">
              <w:rPr>
                <w:rFonts w:ascii="Times New Roman" w:hAnsi="Times New Roman" w:cs="Times New Roman"/>
                <w:b/>
                <w:bCs/>
                <w:sz w:val="15"/>
                <w:szCs w:val="15"/>
              </w:rPr>
              <w:t>Baht</w:t>
            </w:r>
            <w:r w:rsidRPr="00CC2DEC">
              <w:rPr>
                <w:rFonts w:ascii="Times New Roman" w:hAnsi="Times New Roman" w:cs="Times New Roman"/>
                <w:b/>
                <w:bCs/>
                <w:sz w:val="15"/>
                <w:szCs w:val="15"/>
                <w:cs/>
              </w:rPr>
              <w:t>)</w:t>
            </w:r>
          </w:p>
        </w:tc>
        <w:tc>
          <w:tcPr>
            <w:tcW w:w="90" w:type="dxa"/>
            <w:shd w:val="clear" w:color="auto" w:fill="auto"/>
          </w:tcPr>
          <w:p w14:paraId="61562974" w14:textId="77777777" w:rsidR="004931E1" w:rsidRPr="00CC2DEC" w:rsidRDefault="004931E1" w:rsidP="004931E1">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418143E5" w14:textId="77777777" w:rsidR="004931E1" w:rsidRPr="00CC2DEC" w:rsidRDefault="004931E1" w:rsidP="004931E1">
            <w:pPr>
              <w:spacing w:line="240" w:lineRule="exact"/>
              <w:jc w:val="center"/>
              <w:rPr>
                <w:rFonts w:ascii="Times New Roman" w:eastAsia="Angsana New" w:hAnsi="Times New Roman" w:cs="Times New Roman"/>
                <w:b/>
                <w:bCs/>
                <w:sz w:val="15"/>
                <w:szCs w:val="15"/>
              </w:rPr>
            </w:pPr>
            <w:r w:rsidRPr="00CC2DEC">
              <w:rPr>
                <w:rFonts w:ascii="Times New Roman" w:eastAsia="Angsana New" w:hAnsi="Times New Roman" w:cs="Times New Roman"/>
                <w:b/>
                <w:bCs/>
                <w:sz w:val="15"/>
                <w:szCs w:val="15"/>
                <w:cs/>
              </w:rPr>
              <w:t>(%)</w:t>
            </w:r>
          </w:p>
        </w:tc>
      </w:tr>
      <w:tr w:rsidR="00C92E55" w:rsidRPr="00CC2DEC" w14:paraId="676C90BC" w14:textId="77777777" w:rsidTr="00887375">
        <w:tc>
          <w:tcPr>
            <w:tcW w:w="3339" w:type="dxa"/>
          </w:tcPr>
          <w:p w14:paraId="580281FF" w14:textId="77777777" w:rsidR="00C92E55" w:rsidRPr="00CC2DEC" w:rsidRDefault="00C92E55" w:rsidP="00C92E55">
            <w:pPr>
              <w:spacing w:line="240" w:lineRule="exact"/>
              <w:ind w:left="630" w:right="-43"/>
              <w:jc w:val="both"/>
              <w:rPr>
                <w:rFonts w:ascii="Times New Roman" w:eastAsia="Angsana New" w:hAnsi="Times New Roman" w:cs="Times New Roman"/>
                <w:sz w:val="15"/>
                <w:szCs w:val="15"/>
                <w:cs/>
              </w:rPr>
            </w:pPr>
            <w:r w:rsidRPr="00CC2DEC">
              <w:rPr>
                <w:rFonts w:ascii="Times New Roman" w:eastAsia="Angsana New" w:hAnsi="Times New Roman" w:cs="Times New Roman"/>
                <w:sz w:val="15"/>
                <w:szCs w:val="15"/>
              </w:rPr>
              <w:t>Profit before tax</w:t>
            </w:r>
          </w:p>
        </w:tc>
        <w:tc>
          <w:tcPr>
            <w:tcW w:w="720" w:type="dxa"/>
            <w:tcBorders>
              <w:bottom w:val="double" w:sz="4" w:space="0" w:color="auto"/>
            </w:tcBorders>
          </w:tcPr>
          <w:p w14:paraId="7341F6FD" w14:textId="69BFAC05"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42,348</w:t>
            </w:r>
          </w:p>
        </w:tc>
        <w:tc>
          <w:tcPr>
            <w:tcW w:w="99" w:type="dxa"/>
          </w:tcPr>
          <w:p w14:paraId="44AD4291" w14:textId="77777777" w:rsidR="00C92E55" w:rsidRPr="00CC2DEC" w:rsidRDefault="00C92E55" w:rsidP="00C92E55">
            <w:pPr>
              <w:spacing w:line="240" w:lineRule="exact"/>
              <w:rPr>
                <w:rFonts w:ascii="Times New Roman" w:hAnsi="Times New Roman" w:cs="Times New Roman"/>
                <w:sz w:val="15"/>
                <w:szCs w:val="15"/>
              </w:rPr>
            </w:pPr>
          </w:p>
        </w:tc>
        <w:tc>
          <w:tcPr>
            <w:tcW w:w="531" w:type="dxa"/>
          </w:tcPr>
          <w:p w14:paraId="45DF9BDA" w14:textId="77777777" w:rsidR="00C92E55" w:rsidRPr="00CC2DEC" w:rsidRDefault="00C92E55" w:rsidP="00C92E55">
            <w:pPr>
              <w:spacing w:line="240" w:lineRule="exact"/>
              <w:jc w:val="center"/>
              <w:rPr>
                <w:rFonts w:ascii="Times New Roman" w:hAnsi="Times New Roman" w:cs="Times New Roman"/>
                <w:sz w:val="15"/>
                <w:szCs w:val="15"/>
              </w:rPr>
            </w:pPr>
          </w:p>
        </w:tc>
        <w:tc>
          <w:tcPr>
            <w:tcW w:w="72" w:type="dxa"/>
          </w:tcPr>
          <w:p w14:paraId="2E6AD89B" w14:textId="77777777" w:rsidR="00C92E55" w:rsidRPr="00CC2DEC" w:rsidRDefault="00C92E55" w:rsidP="00C92E55">
            <w:pPr>
              <w:spacing w:line="240" w:lineRule="exact"/>
              <w:rPr>
                <w:rFonts w:ascii="Times New Roman" w:hAnsi="Times New Roman" w:cs="Times New Roman"/>
                <w:sz w:val="15"/>
                <w:szCs w:val="15"/>
              </w:rPr>
            </w:pPr>
          </w:p>
        </w:tc>
        <w:tc>
          <w:tcPr>
            <w:tcW w:w="738" w:type="dxa"/>
            <w:tcBorders>
              <w:bottom w:val="double" w:sz="4" w:space="0" w:color="auto"/>
            </w:tcBorders>
          </w:tcPr>
          <w:p w14:paraId="5404870D" w14:textId="06632C94"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28,878</w:t>
            </w:r>
          </w:p>
        </w:tc>
        <w:tc>
          <w:tcPr>
            <w:tcW w:w="90" w:type="dxa"/>
          </w:tcPr>
          <w:p w14:paraId="4CBDE845" w14:textId="77777777" w:rsidR="00C92E55" w:rsidRPr="00CC2DEC" w:rsidRDefault="00C92E55" w:rsidP="00C92E55">
            <w:pPr>
              <w:spacing w:line="240" w:lineRule="exact"/>
              <w:rPr>
                <w:rFonts w:ascii="Times New Roman" w:hAnsi="Times New Roman" w:cs="Times New Roman"/>
                <w:sz w:val="15"/>
                <w:szCs w:val="15"/>
              </w:rPr>
            </w:pPr>
          </w:p>
        </w:tc>
        <w:tc>
          <w:tcPr>
            <w:tcW w:w="567" w:type="dxa"/>
          </w:tcPr>
          <w:p w14:paraId="2C848425" w14:textId="77777777" w:rsidR="00C92E55" w:rsidRPr="00CC2DEC" w:rsidRDefault="00C92E55" w:rsidP="00C92E55">
            <w:pPr>
              <w:spacing w:line="240" w:lineRule="exact"/>
              <w:jc w:val="center"/>
              <w:rPr>
                <w:rFonts w:ascii="Times New Roman" w:hAnsi="Times New Roman" w:cs="Times New Roman"/>
                <w:sz w:val="15"/>
                <w:szCs w:val="15"/>
              </w:rPr>
            </w:pPr>
          </w:p>
        </w:tc>
        <w:tc>
          <w:tcPr>
            <w:tcW w:w="117" w:type="dxa"/>
          </w:tcPr>
          <w:p w14:paraId="72CE5A8D" w14:textId="77777777" w:rsidR="00C92E55" w:rsidRPr="00CC2DEC" w:rsidRDefault="00C92E55" w:rsidP="00C92E55">
            <w:pPr>
              <w:spacing w:line="240" w:lineRule="exact"/>
              <w:rPr>
                <w:rFonts w:ascii="Times New Roman" w:hAnsi="Times New Roman" w:cs="Times New Roman"/>
                <w:sz w:val="15"/>
                <w:szCs w:val="15"/>
              </w:rPr>
            </w:pPr>
          </w:p>
        </w:tc>
        <w:tc>
          <w:tcPr>
            <w:tcW w:w="792" w:type="dxa"/>
            <w:tcBorders>
              <w:bottom w:val="double" w:sz="4" w:space="0" w:color="auto"/>
            </w:tcBorders>
          </w:tcPr>
          <w:p w14:paraId="7174CEA0" w14:textId="31B58E38"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29,047</w:t>
            </w:r>
          </w:p>
        </w:tc>
        <w:tc>
          <w:tcPr>
            <w:tcW w:w="90" w:type="dxa"/>
          </w:tcPr>
          <w:p w14:paraId="2927D69F" w14:textId="77777777" w:rsidR="00C92E55" w:rsidRPr="00CC2DEC" w:rsidRDefault="00C92E55" w:rsidP="00C92E55">
            <w:pPr>
              <w:spacing w:line="240" w:lineRule="exact"/>
              <w:rPr>
                <w:rFonts w:ascii="Times New Roman" w:hAnsi="Times New Roman" w:cs="Times New Roman"/>
                <w:sz w:val="15"/>
                <w:szCs w:val="15"/>
              </w:rPr>
            </w:pPr>
          </w:p>
        </w:tc>
        <w:tc>
          <w:tcPr>
            <w:tcW w:w="558" w:type="dxa"/>
          </w:tcPr>
          <w:p w14:paraId="78616D65" w14:textId="77777777" w:rsidR="00C92E55" w:rsidRPr="00CC2DEC" w:rsidRDefault="00C92E55" w:rsidP="00C92E55">
            <w:pPr>
              <w:spacing w:line="240" w:lineRule="exact"/>
              <w:jc w:val="center"/>
              <w:rPr>
                <w:rFonts w:ascii="Times New Roman" w:hAnsi="Times New Roman" w:cs="Times New Roman"/>
                <w:sz w:val="15"/>
                <w:szCs w:val="15"/>
              </w:rPr>
            </w:pPr>
          </w:p>
        </w:tc>
        <w:tc>
          <w:tcPr>
            <w:tcW w:w="99" w:type="dxa"/>
          </w:tcPr>
          <w:p w14:paraId="4CAEC183" w14:textId="77777777" w:rsidR="00C92E55" w:rsidRPr="00CC2DEC" w:rsidRDefault="00C92E55" w:rsidP="00C92E55">
            <w:pPr>
              <w:spacing w:line="240" w:lineRule="exact"/>
              <w:rPr>
                <w:rFonts w:ascii="Times New Roman" w:hAnsi="Times New Roman" w:cs="Times New Roman"/>
                <w:sz w:val="15"/>
                <w:szCs w:val="15"/>
              </w:rPr>
            </w:pPr>
          </w:p>
        </w:tc>
        <w:tc>
          <w:tcPr>
            <w:tcW w:w="720" w:type="dxa"/>
            <w:tcBorders>
              <w:bottom w:val="double" w:sz="4" w:space="0" w:color="auto"/>
            </w:tcBorders>
            <w:shd w:val="clear" w:color="auto" w:fill="auto"/>
          </w:tcPr>
          <w:p w14:paraId="6742A850" w14:textId="21A02511"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9,995</w:t>
            </w:r>
          </w:p>
        </w:tc>
        <w:tc>
          <w:tcPr>
            <w:tcW w:w="90" w:type="dxa"/>
            <w:shd w:val="clear" w:color="auto" w:fill="auto"/>
          </w:tcPr>
          <w:p w14:paraId="033FEA38" w14:textId="77777777" w:rsidR="00C92E55" w:rsidRPr="00CC2DEC" w:rsidRDefault="00C92E55" w:rsidP="00C92E55">
            <w:pPr>
              <w:spacing w:line="240" w:lineRule="exact"/>
              <w:rPr>
                <w:rFonts w:ascii="Times New Roman" w:hAnsi="Times New Roman" w:cs="Times New Roman"/>
                <w:sz w:val="15"/>
                <w:szCs w:val="15"/>
              </w:rPr>
            </w:pPr>
          </w:p>
        </w:tc>
        <w:tc>
          <w:tcPr>
            <w:tcW w:w="585" w:type="dxa"/>
            <w:shd w:val="clear" w:color="auto" w:fill="auto"/>
          </w:tcPr>
          <w:p w14:paraId="46092210" w14:textId="77777777" w:rsidR="00C92E55" w:rsidRPr="00CC2DEC" w:rsidRDefault="00C92E55" w:rsidP="00C92E55">
            <w:pPr>
              <w:spacing w:line="240" w:lineRule="exact"/>
              <w:jc w:val="center"/>
              <w:rPr>
                <w:rFonts w:ascii="Times New Roman" w:hAnsi="Times New Roman" w:cs="Times New Roman"/>
                <w:sz w:val="15"/>
                <w:szCs w:val="15"/>
              </w:rPr>
            </w:pPr>
          </w:p>
        </w:tc>
      </w:tr>
      <w:tr w:rsidR="00C92E55" w:rsidRPr="00CC2DEC" w14:paraId="7843596B" w14:textId="77777777" w:rsidTr="00887375">
        <w:tc>
          <w:tcPr>
            <w:tcW w:w="3339" w:type="dxa"/>
          </w:tcPr>
          <w:p w14:paraId="4AF973BB" w14:textId="77777777" w:rsidR="00C92E55" w:rsidRPr="00CC2DEC" w:rsidRDefault="00C92E55" w:rsidP="00C92E55">
            <w:pPr>
              <w:spacing w:line="240" w:lineRule="exact"/>
              <w:ind w:left="630" w:right="-43"/>
              <w:jc w:val="both"/>
              <w:rPr>
                <w:rFonts w:ascii="Times New Roman" w:eastAsia="Angsana New" w:hAnsi="Times New Roman" w:cs="Times New Roman"/>
                <w:sz w:val="15"/>
                <w:szCs w:val="15"/>
              </w:rPr>
            </w:pPr>
            <w:r w:rsidRPr="00CC2DEC">
              <w:rPr>
                <w:rFonts w:ascii="Times New Roman" w:eastAsia="Angsana New" w:hAnsi="Times New Roman" w:cs="Times New Roman"/>
                <w:sz w:val="15"/>
                <w:szCs w:val="15"/>
              </w:rPr>
              <w:t>Income tax at the domestic tax rate</w:t>
            </w:r>
          </w:p>
        </w:tc>
        <w:tc>
          <w:tcPr>
            <w:tcW w:w="720" w:type="dxa"/>
            <w:tcBorders>
              <w:top w:val="double" w:sz="4" w:space="0" w:color="auto"/>
            </w:tcBorders>
          </w:tcPr>
          <w:p w14:paraId="5ED9BB4D" w14:textId="5AD96D2C"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8,470</w:t>
            </w:r>
          </w:p>
        </w:tc>
        <w:tc>
          <w:tcPr>
            <w:tcW w:w="99" w:type="dxa"/>
          </w:tcPr>
          <w:p w14:paraId="61F3682A" w14:textId="77777777" w:rsidR="00C92E55" w:rsidRPr="00CC2DEC" w:rsidRDefault="00C92E55" w:rsidP="00C92E55">
            <w:pPr>
              <w:spacing w:line="240" w:lineRule="exact"/>
              <w:rPr>
                <w:rFonts w:ascii="Times New Roman" w:hAnsi="Times New Roman" w:cs="Times New Roman"/>
                <w:sz w:val="15"/>
                <w:szCs w:val="15"/>
              </w:rPr>
            </w:pPr>
          </w:p>
        </w:tc>
        <w:tc>
          <w:tcPr>
            <w:tcW w:w="531" w:type="dxa"/>
          </w:tcPr>
          <w:p w14:paraId="51F00260" w14:textId="5B2AF67D" w:rsidR="00C92E55" w:rsidRPr="00CC2DEC" w:rsidRDefault="00C92E55" w:rsidP="00C92E55">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rPr>
              <w:t>20</w:t>
            </w:r>
            <w:r w:rsidRPr="00CC2DEC">
              <w:rPr>
                <w:rFonts w:ascii="Times New Roman" w:hAnsi="Times New Roman" w:cs="Times New Roman"/>
                <w:sz w:val="15"/>
                <w:szCs w:val="15"/>
                <w:cs/>
              </w:rPr>
              <w:t>.</w:t>
            </w:r>
            <w:r w:rsidRPr="00CC2DEC">
              <w:rPr>
                <w:rFonts w:ascii="Times New Roman" w:hAnsi="Times New Roman" w:cs="Times New Roman"/>
                <w:sz w:val="15"/>
                <w:szCs w:val="15"/>
              </w:rPr>
              <w:t>00</w:t>
            </w:r>
          </w:p>
        </w:tc>
        <w:tc>
          <w:tcPr>
            <w:tcW w:w="72" w:type="dxa"/>
          </w:tcPr>
          <w:p w14:paraId="7F980506" w14:textId="77777777" w:rsidR="00C92E55" w:rsidRPr="00CC2DEC" w:rsidRDefault="00C92E55" w:rsidP="00C92E55">
            <w:pPr>
              <w:spacing w:line="240" w:lineRule="exact"/>
              <w:rPr>
                <w:rFonts w:ascii="Times New Roman" w:hAnsi="Times New Roman" w:cs="Times New Roman"/>
                <w:sz w:val="15"/>
                <w:szCs w:val="15"/>
              </w:rPr>
            </w:pPr>
          </w:p>
        </w:tc>
        <w:tc>
          <w:tcPr>
            <w:tcW w:w="738" w:type="dxa"/>
            <w:tcBorders>
              <w:top w:val="double" w:sz="4" w:space="0" w:color="auto"/>
            </w:tcBorders>
          </w:tcPr>
          <w:p w14:paraId="0605A374" w14:textId="33BDC27B"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5,776</w:t>
            </w:r>
          </w:p>
        </w:tc>
        <w:tc>
          <w:tcPr>
            <w:tcW w:w="90" w:type="dxa"/>
          </w:tcPr>
          <w:p w14:paraId="215C5EC0" w14:textId="77777777" w:rsidR="00C92E55" w:rsidRPr="00CC2DEC" w:rsidRDefault="00C92E55" w:rsidP="00C92E55">
            <w:pPr>
              <w:spacing w:line="240" w:lineRule="exact"/>
              <w:rPr>
                <w:rFonts w:ascii="Times New Roman" w:hAnsi="Times New Roman" w:cs="Times New Roman"/>
                <w:sz w:val="15"/>
                <w:szCs w:val="15"/>
              </w:rPr>
            </w:pPr>
          </w:p>
        </w:tc>
        <w:tc>
          <w:tcPr>
            <w:tcW w:w="567" w:type="dxa"/>
          </w:tcPr>
          <w:p w14:paraId="6FABBBC5" w14:textId="0EDB9213" w:rsidR="00C92E55" w:rsidRPr="00CC2DEC" w:rsidRDefault="00C92E55" w:rsidP="00C92E55">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rPr>
              <w:t>20</w:t>
            </w:r>
            <w:r w:rsidRPr="00CC2DEC">
              <w:rPr>
                <w:rFonts w:ascii="Times New Roman" w:hAnsi="Times New Roman" w:cs="Times New Roman"/>
                <w:sz w:val="15"/>
                <w:szCs w:val="15"/>
                <w:cs/>
              </w:rPr>
              <w:t>.</w:t>
            </w:r>
            <w:r w:rsidRPr="00CC2DEC">
              <w:rPr>
                <w:rFonts w:ascii="Times New Roman" w:hAnsi="Times New Roman" w:cs="Times New Roman"/>
                <w:sz w:val="15"/>
                <w:szCs w:val="15"/>
              </w:rPr>
              <w:t>00</w:t>
            </w:r>
          </w:p>
        </w:tc>
        <w:tc>
          <w:tcPr>
            <w:tcW w:w="117" w:type="dxa"/>
          </w:tcPr>
          <w:p w14:paraId="2A4F7478" w14:textId="77777777" w:rsidR="00C92E55" w:rsidRPr="00CC2DEC" w:rsidRDefault="00C92E55" w:rsidP="00C92E55">
            <w:pPr>
              <w:spacing w:line="240" w:lineRule="exact"/>
              <w:rPr>
                <w:rFonts w:ascii="Times New Roman" w:hAnsi="Times New Roman" w:cs="Times New Roman"/>
                <w:sz w:val="15"/>
                <w:szCs w:val="15"/>
              </w:rPr>
            </w:pPr>
          </w:p>
        </w:tc>
        <w:tc>
          <w:tcPr>
            <w:tcW w:w="792" w:type="dxa"/>
            <w:tcBorders>
              <w:top w:val="double" w:sz="4" w:space="0" w:color="auto"/>
            </w:tcBorders>
          </w:tcPr>
          <w:p w14:paraId="4533FBD5" w14:textId="0DF4BF7F"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5,809</w:t>
            </w:r>
          </w:p>
        </w:tc>
        <w:tc>
          <w:tcPr>
            <w:tcW w:w="90" w:type="dxa"/>
          </w:tcPr>
          <w:p w14:paraId="7650E4DB" w14:textId="77777777" w:rsidR="00C92E55" w:rsidRPr="00CC2DEC" w:rsidRDefault="00C92E55" w:rsidP="00C92E55">
            <w:pPr>
              <w:spacing w:line="240" w:lineRule="exact"/>
              <w:rPr>
                <w:rFonts w:ascii="Times New Roman" w:hAnsi="Times New Roman" w:cs="Times New Roman"/>
                <w:sz w:val="15"/>
                <w:szCs w:val="15"/>
              </w:rPr>
            </w:pPr>
          </w:p>
        </w:tc>
        <w:tc>
          <w:tcPr>
            <w:tcW w:w="558" w:type="dxa"/>
          </w:tcPr>
          <w:p w14:paraId="18689488" w14:textId="321D9FFE" w:rsidR="00C92E55" w:rsidRPr="00CC2DEC" w:rsidRDefault="00C92E55" w:rsidP="00C92E55">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rPr>
              <w:t>20</w:t>
            </w:r>
            <w:r w:rsidRPr="00CC2DEC">
              <w:rPr>
                <w:rFonts w:ascii="Times New Roman" w:hAnsi="Times New Roman" w:cs="Times New Roman"/>
                <w:sz w:val="15"/>
                <w:szCs w:val="15"/>
                <w:cs/>
              </w:rPr>
              <w:t>.</w:t>
            </w:r>
            <w:r w:rsidRPr="00CC2DEC">
              <w:rPr>
                <w:rFonts w:ascii="Times New Roman" w:hAnsi="Times New Roman" w:cs="Times New Roman"/>
                <w:sz w:val="15"/>
                <w:szCs w:val="15"/>
              </w:rPr>
              <w:t>00</w:t>
            </w:r>
          </w:p>
        </w:tc>
        <w:tc>
          <w:tcPr>
            <w:tcW w:w="99" w:type="dxa"/>
          </w:tcPr>
          <w:p w14:paraId="7F16D954" w14:textId="77777777" w:rsidR="00C92E55" w:rsidRPr="00CC2DEC" w:rsidRDefault="00C92E55" w:rsidP="00C92E55">
            <w:pPr>
              <w:spacing w:line="240" w:lineRule="exact"/>
              <w:rPr>
                <w:rFonts w:ascii="Times New Roman" w:hAnsi="Times New Roman" w:cs="Times New Roman"/>
                <w:sz w:val="15"/>
                <w:szCs w:val="15"/>
              </w:rPr>
            </w:pPr>
          </w:p>
        </w:tc>
        <w:tc>
          <w:tcPr>
            <w:tcW w:w="720" w:type="dxa"/>
            <w:tcBorders>
              <w:top w:val="double" w:sz="4" w:space="0" w:color="auto"/>
            </w:tcBorders>
            <w:shd w:val="clear" w:color="auto" w:fill="auto"/>
          </w:tcPr>
          <w:p w14:paraId="2A9C6700" w14:textId="7003A93E"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1,999</w:t>
            </w:r>
          </w:p>
        </w:tc>
        <w:tc>
          <w:tcPr>
            <w:tcW w:w="90" w:type="dxa"/>
            <w:shd w:val="clear" w:color="auto" w:fill="auto"/>
          </w:tcPr>
          <w:p w14:paraId="4D282BAA" w14:textId="77777777" w:rsidR="00C92E55" w:rsidRPr="00CC2DEC" w:rsidRDefault="00C92E55" w:rsidP="00C92E55">
            <w:pPr>
              <w:spacing w:line="240" w:lineRule="exact"/>
              <w:rPr>
                <w:rFonts w:ascii="Times New Roman" w:hAnsi="Times New Roman" w:cs="Times New Roman"/>
                <w:sz w:val="15"/>
                <w:szCs w:val="15"/>
              </w:rPr>
            </w:pPr>
          </w:p>
        </w:tc>
        <w:tc>
          <w:tcPr>
            <w:tcW w:w="585" w:type="dxa"/>
            <w:shd w:val="clear" w:color="auto" w:fill="auto"/>
          </w:tcPr>
          <w:p w14:paraId="191FE93C" w14:textId="7D63F597" w:rsidR="00C92E55" w:rsidRPr="00CC2DEC" w:rsidRDefault="00C92E55" w:rsidP="00C92E55">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rPr>
              <w:t>20</w:t>
            </w:r>
            <w:r w:rsidRPr="00CC2DEC">
              <w:rPr>
                <w:rFonts w:ascii="Times New Roman" w:hAnsi="Times New Roman" w:cs="Times New Roman"/>
                <w:sz w:val="15"/>
                <w:szCs w:val="15"/>
                <w:cs/>
              </w:rPr>
              <w:t>.</w:t>
            </w:r>
            <w:r w:rsidRPr="00CC2DEC">
              <w:rPr>
                <w:rFonts w:ascii="Times New Roman" w:hAnsi="Times New Roman" w:cs="Times New Roman"/>
                <w:sz w:val="15"/>
                <w:szCs w:val="15"/>
              </w:rPr>
              <w:t>00</w:t>
            </w:r>
          </w:p>
        </w:tc>
      </w:tr>
      <w:tr w:rsidR="00C92E55" w:rsidRPr="00CC2DEC" w14:paraId="11CD8B92" w14:textId="77777777" w:rsidTr="00887375">
        <w:tc>
          <w:tcPr>
            <w:tcW w:w="3339" w:type="dxa"/>
          </w:tcPr>
          <w:p w14:paraId="4ACA47AB" w14:textId="77777777" w:rsidR="00C92E55" w:rsidRPr="00CC2DEC" w:rsidRDefault="00C92E55" w:rsidP="00C92E55">
            <w:pPr>
              <w:spacing w:line="240" w:lineRule="exact"/>
              <w:ind w:left="630" w:right="-43"/>
              <w:jc w:val="both"/>
              <w:rPr>
                <w:rFonts w:ascii="Times New Roman" w:eastAsia="Angsana New" w:hAnsi="Times New Roman" w:cs="Times New Roman"/>
                <w:sz w:val="15"/>
                <w:szCs w:val="15"/>
              </w:rPr>
            </w:pPr>
            <w:r w:rsidRPr="00CC2DEC">
              <w:rPr>
                <w:rFonts w:ascii="Times New Roman" w:eastAsia="Angsana New" w:hAnsi="Times New Roman" w:cs="Times New Roman"/>
                <w:sz w:val="15"/>
                <w:szCs w:val="15"/>
                <w:u w:val="single"/>
              </w:rPr>
              <w:t>Add</w:t>
            </w:r>
            <w:r w:rsidRPr="00CC2DEC">
              <w:rPr>
                <w:rFonts w:ascii="Times New Roman" w:eastAsia="Angsana New" w:hAnsi="Times New Roman" w:cs="Times New Roman"/>
                <w:sz w:val="15"/>
                <w:szCs w:val="15"/>
              </w:rPr>
              <w:t xml:space="preserve"> Tax effect of income and expense </w:t>
            </w:r>
          </w:p>
        </w:tc>
        <w:tc>
          <w:tcPr>
            <w:tcW w:w="720" w:type="dxa"/>
          </w:tcPr>
          <w:p w14:paraId="4D2C573E" w14:textId="77777777" w:rsidR="00C92E55" w:rsidRPr="00CC2DEC" w:rsidRDefault="00C92E55" w:rsidP="00C92E55">
            <w:pPr>
              <w:tabs>
                <w:tab w:val="decimal" w:pos="626"/>
              </w:tabs>
              <w:spacing w:line="240" w:lineRule="exact"/>
              <w:rPr>
                <w:rFonts w:ascii="Times New Roman" w:hAnsi="Times New Roman" w:cs="Times New Roman"/>
                <w:sz w:val="15"/>
                <w:szCs w:val="15"/>
              </w:rPr>
            </w:pPr>
          </w:p>
        </w:tc>
        <w:tc>
          <w:tcPr>
            <w:tcW w:w="99" w:type="dxa"/>
          </w:tcPr>
          <w:p w14:paraId="391BC37C" w14:textId="77777777" w:rsidR="00C92E55" w:rsidRPr="00CC2DEC" w:rsidRDefault="00C92E55" w:rsidP="00C92E55">
            <w:pPr>
              <w:spacing w:line="240" w:lineRule="exact"/>
              <w:rPr>
                <w:rFonts w:ascii="Times New Roman" w:hAnsi="Times New Roman" w:cs="Times New Roman"/>
                <w:sz w:val="15"/>
                <w:szCs w:val="15"/>
              </w:rPr>
            </w:pPr>
          </w:p>
        </w:tc>
        <w:tc>
          <w:tcPr>
            <w:tcW w:w="531" w:type="dxa"/>
          </w:tcPr>
          <w:p w14:paraId="79273D57" w14:textId="77777777" w:rsidR="00C92E55" w:rsidRPr="00CC2DEC" w:rsidRDefault="00C92E55" w:rsidP="00C92E55">
            <w:pPr>
              <w:tabs>
                <w:tab w:val="decimal" w:pos="252"/>
              </w:tabs>
              <w:spacing w:line="240" w:lineRule="exact"/>
              <w:ind w:right="-81"/>
              <w:rPr>
                <w:rFonts w:ascii="Times New Roman" w:hAnsi="Times New Roman" w:cs="Times New Roman"/>
                <w:sz w:val="15"/>
                <w:szCs w:val="15"/>
              </w:rPr>
            </w:pPr>
          </w:p>
        </w:tc>
        <w:tc>
          <w:tcPr>
            <w:tcW w:w="72" w:type="dxa"/>
          </w:tcPr>
          <w:p w14:paraId="716935E1" w14:textId="77777777" w:rsidR="00C92E55" w:rsidRPr="00CC2DEC" w:rsidRDefault="00C92E55" w:rsidP="00C92E55">
            <w:pPr>
              <w:spacing w:line="240" w:lineRule="exact"/>
              <w:rPr>
                <w:rFonts w:ascii="Times New Roman" w:hAnsi="Times New Roman" w:cs="Times New Roman"/>
                <w:sz w:val="15"/>
                <w:szCs w:val="15"/>
              </w:rPr>
            </w:pPr>
          </w:p>
        </w:tc>
        <w:tc>
          <w:tcPr>
            <w:tcW w:w="738" w:type="dxa"/>
          </w:tcPr>
          <w:p w14:paraId="6C44DB91" w14:textId="77777777" w:rsidR="00C92E55" w:rsidRPr="00CC2DEC" w:rsidRDefault="00C92E55" w:rsidP="00C92E55">
            <w:pPr>
              <w:tabs>
                <w:tab w:val="decimal" w:pos="626"/>
              </w:tabs>
              <w:spacing w:line="240" w:lineRule="exact"/>
              <w:rPr>
                <w:rFonts w:ascii="Times New Roman" w:hAnsi="Times New Roman" w:cs="Times New Roman"/>
                <w:sz w:val="15"/>
                <w:szCs w:val="15"/>
              </w:rPr>
            </w:pPr>
          </w:p>
        </w:tc>
        <w:tc>
          <w:tcPr>
            <w:tcW w:w="90" w:type="dxa"/>
          </w:tcPr>
          <w:p w14:paraId="28A839FF" w14:textId="77777777" w:rsidR="00C92E55" w:rsidRPr="00CC2DEC" w:rsidRDefault="00C92E55" w:rsidP="00C92E55">
            <w:pPr>
              <w:spacing w:line="240" w:lineRule="exact"/>
              <w:rPr>
                <w:rFonts w:ascii="Times New Roman" w:hAnsi="Times New Roman" w:cs="Times New Roman"/>
                <w:sz w:val="15"/>
                <w:szCs w:val="15"/>
              </w:rPr>
            </w:pPr>
          </w:p>
        </w:tc>
        <w:tc>
          <w:tcPr>
            <w:tcW w:w="567" w:type="dxa"/>
          </w:tcPr>
          <w:p w14:paraId="58C5A9E7" w14:textId="77777777" w:rsidR="00C92E55" w:rsidRPr="00CC2DEC" w:rsidRDefault="00C92E55" w:rsidP="00C92E55">
            <w:pPr>
              <w:tabs>
                <w:tab w:val="decimal" w:pos="252"/>
              </w:tabs>
              <w:spacing w:line="240" w:lineRule="exact"/>
              <w:ind w:right="-81"/>
              <w:rPr>
                <w:rFonts w:ascii="Times New Roman" w:hAnsi="Times New Roman" w:cs="Times New Roman"/>
                <w:sz w:val="15"/>
                <w:szCs w:val="15"/>
              </w:rPr>
            </w:pPr>
          </w:p>
        </w:tc>
        <w:tc>
          <w:tcPr>
            <w:tcW w:w="117" w:type="dxa"/>
          </w:tcPr>
          <w:p w14:paraId="3213DA96" w14:textId="77777777" w:rsidR="00C92E55" w:rsidRPr="00CC2DEC" w:rsidRDefault="00C92E55" w:rsidP="00C92E55">
            <w:pPr>
              <w:spacing w:line="240" w:lineRule="exact"/>
              <w:rPr>
                <w:rFonts w:ascii="Times New Roman" w:hAnsi="Times New Roman" w:cs="Times New Roman"/>
                <w:sz w:val="15"/>
                <w:szCs w:val="15"/>
              </w:rPr>
            </w:pPr>
          </w:p>
        </w:tc>
        <w:tc>
          <w:tcPr>
            <w:tcW w:w="792" w:type="dxa"/>
          </w:tcPr>
          <w:p w14:paraId="3EB573E6" w14:textId="77777777" w:rsidR="00C92E55" w:rsidRPr="00CC2DEC" w:rsidRDefault="00C92E55" w:rsidP="00C92E55">
            <w:pPr>
              <w:tabs>
                <w:tab w:val="decimal" w:pos="626"/>
              </w:tabs>
              <w:spacing w:line="240" w:lineRule="exact"/>
              <w:rPr>
                <w:rFonts w:ascii="Times New Roman" w:hAnsi="Times New Roman" w:cs="Times New Roman"/>
                <w:sz w:val="15"/>
                <w:szCs w:val="15"/>
              </w:rPr>
            </w:pPr>
          </w:p>
        </w:tc>
        <w:tc>
          <w:tcPr>
            <w:tcW w:w="90" w:type="dxa"/>
          </w:tcPr>
          <w:p w14:paraId="522C1C5D" w14:textId="77777777" w:rsidR="00C92E55" w:rsidRPr="00CC2DEC" w:rsidRDefault="00C92E55" w:rsidP="00C92E55">
            <w:pPr>
              <w:spacing w:line="240" w:lineRule="exact"/>
              <w:rPr>
                <w:rFonts w:ascii="Times New Roman" w:hAnsi="Times New Roman" w:cs="Times New Roman"/>
                <w:sz w:val="15"/>
                <w:szCs w:val="15"/>
              </w:rPr>
            </w:pPr>
          </w:p>
        </w:tc>
        <w:tc>
          <w:tcPr>
            <w:tcW w:w="558" w:type="dxa"/>
          </w:tcPr>
          <w:p w14:paraId="01490583" w14:textId="77777777" w:rsidR="00C92E55" w:rsidRPr="00CC2DEC" w:rsidRDefault="00C92E55" w:rsidP="00C92E55">
            <w:pPr>
              <w:tabs>
                <w:tab w:val="decimal" w:pos="252"/>
              </w:tabs>
              <w:spacing w:line="240" w:lineRule="exact"/>
              <w:ind w:right="-81"/>
              <w:rPr>
                <w:rFonts w:ascii="Times New Roman" w:hAnsi="Times New Roman" w:cs="Times New Roman"/>
                <w:sz w:val="15"/>
                <w:szCs w:val="15"/>
              </w:rPr>
            </w:pPr>
          </w:p>
        </w:tc>
        <w:tc>
          <w:tcPr>
            <w:tcW w:w="99" w:type="dxa"/>
          </w:tcPr>
          <w:p w14:paraId="69653161" w14:textId="77777777" w:rsidR="00C92E55" w:rsidRPr="00CC2DEC" w:rsidRDefault="00C92E55" w:rsidP="00C92E55">
            <w:pPr>
              <w:spacing w:line="240" w:lineRule="exact"/>
              <w:rPr>
                <w:rFonts w:ascii="Times New Roman" w:hAnsi="Times New Roman" w:cs="Times New Roman"/>
                <w:sz w:val="15"/>
                <w:szCs w:val="15"/>
              </w:rPr>
            </w:pPr>
          </w:p>
        </w:tc>
        <w:tc>
          <w:tcPr>
            <w:tcW w:w="720" w:type="dxa"/>
            <w:shd w:val="clear" w:color="auto" w:fill="auto"/>
          </w:tcPr>
          <w:p w14:paraId="6A243851" w14:textId="77777777" w:rsidR="00C92E55" w:rsidRPr="00CC2DEC" w:rsidRDefault="00C92E55" w:rsidP="00C92E55">
            <w:pPr>
              <w:tabs>
                <w:tab w:val="decimal" w:pos="626"/>
              </w:tabs>
              <w:spacing w:line="240" w:lineRule="exact"/>
              <w:rPr>
                <w:rFonts w:ascii="Times New Roman" w:hAnsi="Times New Roman" w:cs="Times New Roman"/>
                <w:sz w:val="15"/>
                <w:szCs w:val="15"/>
              </w:rPr>
            </w:pPr>
          </w:p>
        </w:tc>
        <w:tc>
          <w:tcPr>
            <w:tcW w:w="90" w:type="dxa"/>
            <w:shd w:val="clear" w:color="auto" w:fill="auto"/>
          </w:tcPr>
          <w:p w14:paraId="0A917E2E" w14:textId="77777777" w:rsidR="00C92E55" w:rsidRPr="00CC2DEC" w:rsidRDefault="00C92E55" w:rsidP="00C92E55">
            <w:pPr>
              <w:spacing w:line="240" w:lineRule="exact"/>
              <w:rPr>
                <w:rFonts w:ascii="Times New Roman" w:hAnsi="Times New Roman" w:cs="Times New Roman"/>
                <w:sz w:val="15"/>
                <w:szCs w:val="15"/>
              </w:rPr>
            </w:pPr>
          </w:p>
        </w:tc>
        <w:tc>
          <w:tcPr>
            <w:tcW w:w="585" w:type="dxa"/>
            <w:shd w:val="clear" w:color="auto" w:fill="auto"/>
          </w:tcPr>
          <w:p w14:paraId="0AA25CC4" w14:textId="77777777" w:rsidR="00C92E55" w:rsidRPr="00CC2DEC" w:rsidRDefault="00C92E55" w:rsidP="00C92E55">
            <w:pPr>
              <w:tabs>
                <w:tab w:val="decimal" w:pos="252"/>
              </w:tabs>
              <w:spacing w:line="240" w:lineRule="exact"/>
              <w:ind w:right="-81"/>
              <w:rPr>
                <w:rFonts w:ascii="Times New Roman" w:hAnsi="Times New Roman" w:cs="Times New Roman"/>
                <w:sz w:val="15"/>
                <w:szCs w:val="15"/>
              </w:rPr>
            </w:pPr>
          </w:p>
        </w:tc>
      </w:tr>
      <w:tr w:rsidR="00C92E55" w:rsidRPr="00CC2DEC" w14:paraId="003716EF" w14:textId="77777777" w:rsidTr="00887375">
        <w:tc>
          <w:tcPr>
            <w:tcW w:w="3339" w:type="dxa"/>
          </w:tcPr>
          <w:p w14:paraId="157014A4" w14:textId="77777777" w:rsidR="00C92E55" w:rsidRPr="00CC2DEC" w:rsidRDefault="00C92E55" w:rsidP="00C92E55">
            <w:pPr>
              <w:spacing w:line="240" w:lineRule="exact"/>
              <w:ind w:left="630" w:right="-45" w:firstLine="270"/>
              <w:jc w:val="both"/>
              <w:rPr>
                <w:rFonts w:ascii="Times New Roman" w:eastAsia="Angsana New" w:hAnsi="Times New Roman" w:cs="Times New Roman"/>
                <w:sz w:val="15"/>
                <w:szCs w:val="15"/>
              </w:rPr>
            </w:pPr>
            <w:r w:rsidRPr="00CC2DEC">
              <w:rPr>
                <w:rFonts w:ascii="Times New Roman" w:eastAsia="Angsana New" w:hAnsi="Times New Roman" w:cs="Times New Roman"/>
                <w:sz w:val="15"/>
                <w:szCs w:val="15"/>
              </w:rPr>
              <w:t>that are not exempt for tax purposes</w:t>
            </w:r>
          </w:p>
        </w:tc>
        <w:tc>
          <w:tcPr>
            <w:tcW w:w="720" w:type="dxa"/>
          </w:tcPr>
          <w:p w14:paraId="07D49EB0" w14:textId="7A0DB2B7"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1,260</w:t>
            </w:r>
          </w:p>
        </w:tc>
        <w:tc>
          <w:tcPr>
            <w:tcW w:w="99" w:type="dxa"/>
          </w:tcPr>
          <w:p w14:paraId="02D887E1" w14:textId="77777777" w:rsidR="00C92E55" w:rsidRPr="00CC2DEC" w:rsidRDefault="00C92E55" w:rsidP="00C92E55">
            <w:pPr>
              <w:spacing w:line="240" w:lineRule="exact"/>
              <w:rPr>
                <w:rFonts w:ascii="Times New Roman" w:hAnsi="Times New Roman" w:cs="Times New Roman"/>
                <w:sz w:val="15"/>
                <w:szCs w:val="15"/>
              </w:rPr>
            </w:pPr>
          </w:p>
        </w:tc>
        <w:tc>
          <w:tcPr>
            <w:tcW w:w="531" w:type="dxa"/>
          </w:tcPr>
          <w:p w14:paraId="47E17038" w14:textId="134B6E6C" w:rsidR="00C92E55" w:rsidRPr="00CC2DEC" w:rsidRDefault="00C92E55" w:rsidP="00C92E55">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rPr>
              <w:t>2</w:t>
            </w:r>
            <w:r w:rsidRPr="00CC2DEC">
              <w:rPr>
                <w:rFonts w:ascii="Times New Roman" w:hAnsi="Times New Roman" w:cs="Times New Roman"/>
                <w:sz w:val="15"/>
                <w:szCs w:val="15"/>
                <w:cs/>
              </w:rPr>
              <w:t>.</w:t>
            </w:r>
            <w:r w:rsidRPr="00CC2DEC">
              <w:rPr>
                <w:rFonts w:ascii="Times New Roman" w:hAnsi="Times New Roman" w:cs="Times New Roman"/>
                <w:sz w:val="15"/>
                <w:szCs w:val="15"/>
              </w:rPr>
              <w:t>98</w:t>
            </w:r>
          </w:p>
        </w:tc>
        <w:tc>
          <w:tcPr>
            <w:tcW w:w="72" w:type="dxa"/>
          </w:tcPr>
          <w:p w14:paraId="2E9AF801" w14:textId="77777777" w:rsidR="00C92E55" w:rsidRPr="00CC2DEC" w:rsidRDefault="00C92E55" w:rsidP="00C92E55">
            <w:pPr>
              <w:spacing w:line="240" w:lineRule="exact"/>
              <w:rPr>
                <w:rFonts w:ascii="Times New Roman" w:hAnsi="Times New Roman" w:cs="Times New Roman"/>
                <w:sz w:val="15"/>
                <w:szCs w:val="15"/>
              </w:rPr>
            </w:pPr>
          </w:p>
        </w:tc>
        <w:tc>
          <w:tcPr>
            <w:tcW w:w="738" w:type="dxa"/>
          </w:tcPr>
          <w:p w14:paraId="0A28F8D0" w14:textId="7006CC70"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563</w:t>
            </w:r>
          </w:p>
        </w:tc>
        <w:tc>
          <w:tcPr>
            <w:tcW w:w="90" w:type="dxa"/>
          </w:tcPr>
          <w:p w14:paraId="60DDEAC0" w14:textId="77777777" w:rsidR="00C92E55" w:rsidRPr="00CC2DEC" w:rsidRDefault="00C92E55" w:rsidP="00C92E55">
            <w:pPr>
              <w:spacing w:line="240" w:lineRule="exact"/>
              <w:rPr>
                <w:rFonts w:ascii="Times New Roman" w:hAnsi="Times New Roman" w:cs="Times New Roman"/>
                <w:sz w:val="15"/>
                <w:szCs w:val="15"/>
              </w:rPr>
            </w:pPr>
          </w:p>
        </w:tc>
        <w:tc>
          <w:tcPr>
            <w:tcW w:w="567" w:type="dxa"/>
          </w:tcPr>
          <w:p w14:paraId="3C83A184" w14:textId="0A16A508" w:rsidR="00C92E55" w:rsidRPr="00CC2DEC" w:rsidRDefault="00C92E55" w:rsidP="00C92E55">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rPr>
              <w:t>1</w:t>
            </w:r>
            <w:r w:rsidRPr="00CC2DEC">
              <w:rPr>
                <w:rFonts w:ascii="Times New Roman" w:hAnsi="Times New Roman" w:cs="Times New Roman"/>
                <w:sz w:val="15"/>
                <w:szCs w:val="15"/>
                <w:cs/>
              </w:rPr>
              <w:t>.</w:t>
            </w:r>
            <w:r w:rsidRPr="00CC2DEC">
              <w:rPr>
                <w:rFonts w:ascii="Times New Roman" w:hAnsi="Times New Roman" w:cs="Times New Roman"/>
                <w:sz w:val="15"/>
                <w:szCs w:val="15"/>
              </w:rPr>
              <w:t>95</w:t>
            </w:r>
          </w:p>
        </w:tc>
        <w:tc>
          <w:tcPr>
            <w:tcW w:w="117" w:type="dxa"/>
          </w:tcPr>
          <w:p w14:paraId="20D80FA9" w14:textId="77777777" w:rsidR="00C92E55" w:rsidRPr="00CC2DEC" w:rsidRDefault="00C92E55" w:rsidP="00C92E55">
            <w:pPr>
              <w:spacing w:line="240" w:lineRule="exact"/>
              <w:rPr>
                <w:rFonts w:ascii="Times New Roman" w:hAnsi="Times New Roman" w:cs="Times New Roman"/>
                <w:sz w:val="15"/>
                <w:szCs w:val="15"/>
              </w:rPr>
            </w:pPr>
          </w:p>
        </w:tc>
        <w:tc>
          <w:tcPr>
            <w:tcW w:w="792" w:type="dxa"/>
          </w:tcPr>
          <w:p w14:paraId="1BDD7D8B" w14:textId="0215ABFB"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114</w:t>
            </w:r>
          </w:p>
        </w:tc>
        <w:tc>
          <w:tcPr>
            <w:tcW w:w="90" w:type="dxa"/>
          </w:tcPr>
          <w:p w14:paraId="1B260B59" w14:textId="77777777" w:rsidR="00C92E55" w:rsidRPr="00CC2DEC" w:rsidRDefault="00C92E55" w:rsidP="00C92E55">
            <w:pPr>
              <w:spacing w:line="240" w:lineRule="exact"/>
              <w:rPr>
                <w:rFonts w:ascii="Times New Roman" w:hAnsi="Times New Roman" w:cs="Times New Roman"/>
                <w:sz w:val="15"/>
                <w:szCs w:val="15"/>
              </w:rPr>
            </w:pPr>
          </w:p>
        </w:tc>
        <w:tc>
          <w:tcPr>
            <w:tcW w:w="558" w:type="dxa"/>
          </w:tcPr>
          <w:p w14:paraId="1D8E249C" w14:textId="72B141D0" w:rsidR="00C92E55" w:rsidRPr="00CC2DEC" w:rsidRDefault="00C92E55" w:rsidP="00C92E55">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rPr>
              <w:t>0</w:t>
            </w:r>
            <w:r w:rsidRPr="00CC2DEC">
              <w:rPr>
                <w:rFonts w:ascii="Times New Roman" w:hAnsi="Times New Roman" w:cs="Times New Roman"/>
                <w:sz w:val="15"/>
                <w:szCs w:val="15"/>
                <w:cs/>
              </w:rPr>
              <w:t>.</w:t>
            </w:r>
            <w:r w:rsidRPr="00CC2DEC">
              <w:rPr>
                <w:rFonts w:ascii="Times New Roman" w:hAnsi="Times New Roman" w:cs="Times New Roman"/>
                <w:sz w:val="15"/>
                <w:szCs w:val="15"/>
              </w:rPr>
              <w:t>39</w:t>
            </w:r>
          </w:p>
        </w:tc>
        <w:tc>
          <w:tcPr>
            <w:tcW w:w="99" w:type="dxa"/>
          </w:tcPr>
          <w:p w14:paraId="711F2EE3" w14:textId="77777777" w:rsidR="00C92E55" w:rsidRPr="00CC2DEC" w:rsidRDefault="00C92E55" w:rsidP="00C92E55">
            <w:pPr>
              <w:spacing w:line="240" w:lineRule="exact"/>
              <w:rPr>
                <w:rFonts w:ascii="Times New Roman" w:hAnsi="Times New Roman" w:cs="Times New Roman"/>
                <w:sz w:val="15"/>
                <w:szCs w:val="15"/>
              </w:rPr>
            </w:pPr>
          </w:p>
        </w:tc>
        <w:tc>
          <w:tcPr>
            <w:tcW w:w="720" w:type="dxa"/>
            <w:shd w:val="clear" w:color="auto" w:fill="auto"/>
          </w:tcPr>
          <w:p w14:paraId="5456BFD6" w14:textId="492F2332"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186</w:t>
            </w:r>
          </w:p>
        </w:tc>
        <w:tc>
          <w:tcPr>
            <w:tcW w:w="90" w:type="dxa"/>
            <w:shd w:val="clear" w:color="auto" w:fill="auto"/>
          </w:tcPr>
          <w:p w14:paraId="1F0A5ADF" w14:textId="77777777" w:rsidR="00C92E55" w:rsidRPr="00CC2DEC" w:rsidRDefault="00C92E55" w:rsidP="00C92E55">
            <w:pPr>
              <w:spacing w:line="240" w:lineRule="exact"/>
              <w:rPr>
                <w:rFonts w:ascii="Times New Roman" w:hAnsi="Times New Roman" w:cs="Times New Roman"/>
                <w:sz w:val="15"/>
                <w:szCs w:val="15"/>
              </w:rPr>
            </w:pPr>
          </w:p>
        </w:tc>
        <w:tc>
          <w:tcPr>
            <w:tcW w:w="585" w:type="dxa"/>
            <w:shd w:val="clear" w:color="auto" w:fill="auto"/>
          </w:tcPr>
          <w:p w14:paraId="6B4CE697" w14:textId="57A7DC08" w:rsidR="00C92E55" w:rsidRPr="00CC2DEC" w:rsidRDefault="00C92E55" w:rsidP="00C92E55">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rPr>
              <w:t>1</w:t>
            </w:r>
            <w:r w:rsidRPr="00CC2DEC">
              <w:rPr>
                <w:rFonts w:ascii="Times New Roman" w:hAnsi="Times New Roman" w:cs="Times New Roman"/>
                <w:sz w:val="15"/>
                <w:szCs w:val="15"/>
                <w:cs/>
              </w:rPr>
              <w:t>.</w:t>
            </w:r>
            <w:r w:rsidRPr="00CC2DEC">
              <w:rPr>
                <w:rFonts w:ascii="Times New Roman" w:hAnsi="Times New Roman" w:cs="Times New Roman"/>
                <w:sz w:val="15"/>
                <w:szCs w:val="15"/>
              </w:rPr>
              <w:t>86</w:t>
            </w:r>
          </w:p>
        </w:tc>
      </w:tr>
      <w:tr w:rsidR="00C92E55" w:rsidRPr="00CC2DEC" w14:paraId="7FC4C398" w14:textId="77777777" w:rsidTr="00887375">
        <w:tc>
          <w:tcPr>
            <w:tcW w:w="3339" w:type="dxa"/>
          </w:tcPr>
          <w:p w14:paraId="5C778DD6" w14:textId="77777777" w:rsidR="00C92E55" w:rsidRPr="00CC2DEC" w:rsidRDefault="00C92E55" w:rsidP="00C92E55">
            <w:pPr>
              <w:spacing w:line="240" w:lineRule="exact"/>
              <w:ind w:left="630" w:right="-43"/>
              <w:jc w:val="both"/>
              <w:rPr>
                <w:rFonts w:ascii="Times New Roman" w:eastAsia="Angsana New" w:hAnsi="Times New Roman" w:cs="Times New Roman"/>
                <w:sz w:val="15"/>
                <w:szCs w:val="15"/>
              </w:rPr>
            </w:pPr>
            <w:r w:rsidRPr="00CC2DEC">
              <w:rPr>
                <w:rFonts w:ascii="Times New Roman" w:eastAsia="Angsana New" w:hAnsi="Times New Roman" w:cs="Times New Roman"/>
                <w:sz w:val="15"/>
                <w:szCs w:val="15"/>
                <w:u w:val="single"/>
              </w:rPr>
              <w:t>Less</w:t>
            </w:r>
            <w:r w:rsidRPr="00CC2DEC">
              <w:rPr>
                <w:rFonts w:ascii="Times New Roman" w:eastAsia="Angsana New" w:hAnsi="Times New Roman" w:cs="Times New Roman"/>
                <w:sz w:val="15"/>
                <w:szCs w:val="15"/>
              </w:rPr>
              <w:t xml:space="preserve"> Tax effect of income and expense </w:t>
            </w:r>
          </w:p>
        </w:tc>
        <w:tc>
          <w:tcPr>
            <w:tcW w:w="720" w:type="dxa"/>
          </w:tcPr>
          <w:p w14:paraId="718941BA" w14:textId="77777777" w:rsidR="00C92E55" w:rsidRPr="00CC2DEC" w:rsidRDefault="00C92E55" w:rsidP="00C92E55">
            <w:pPr>
              <w:tabs>
                <w:tab w:val="decimal" w:pos="626"/>
              </w:tabs>
              <w:spacing w:line="240" w:lineRule="exact"/>
              <w:rPr>
                <w:rFonts w:ascii="Times New Roman" w:hAnsi="Times New Roman" w:cs="Times New Roman"/>
                <w:sz w:val="15"/>
                <w:szCs w:val="15"/>
              </w:rPr>
            </w:pPr>
          </w:p>
        </w:tc>
        <w:tc>
          <w:tcPr>
            <w:tcW w:w="99" w:type="dxa"/>
          </w:tcPr>
          <w:p w14:paraId="39AB75E1" w14:textId="77777777" w:rsidR="00C92E55" w:rsidRPr="00CC2DEC" w:rsidRDefault="00C92E55" w:rsidP="00C92E55">
            <w:pPr>
              <w:spacing w:line="240" w:lineRule="exact"/>
              <w:rPr>
                <w:rFonts w:ascii="Times New Roman" w:hAnsi="Times New Roman" w:cs="Times New Roman"/>
                <w:sz w:val="15"/>
                <w:szCs w:val="15"/>
              </w:rPr>
            </w:pPr>
          </w:p>
        </w:tc>
        <w:tc>
          <w:tcPr>
            <w:tcW w:w="531" w:type="dxa"/>
          </w:tcPr>
          <w:p w14:paraId="01D61594" w14:textId="77777777" w:rsidR="00C92E55" w:rsidRPr="00CC2DEC" w:rsidRDefault="00C92E55" w:rsidP="00C92E55">
            <w:pPr>
              <w:tabs>
                <w:tab w:val="decimal" w:pos="252"/>
              </w:tabs>
              <w:spacing w:line="240" w:lineRule="exact"/>
              <w:ind w:right="-81"/>
              <w:rPr>
                <w:rFonts w:ascii="Times New Roman" w:hAnsi="Times New Roman" w:cs="Times New Roman"/>
                <w:sz w:val="15"/>
                <w:szCs w:val="15"/>
              </w:rPr>
            </w:pPr>
          </w:p>
        </w:tc>
        <w:tc>
          <w:tcPr>
            <w:tcW w:w="72" w:type="dxa"/>
          </w:tcPr>
          <w:p w14:paraId="0D068445" w14:textId="77777777" w:rsidR="00C92E55" w:rsidRPr="00CC2DEC" w:rsidRDefault="00C92E55" w:rsidP="00C92E55">
            <w:pPr>
              <w:spacing w:line="240" w:lineRule="exact"/>
              <w:rPr>
                <w:rFonts w:ascii="Times New Roman" w:hAnsi="Times New Roman" w:cs="Times New Roman"/>
                <w:sz w:val="15"/>
                <w:szCs w:val="15"/>
              </w:rPr>
            </w:pPr>
          </w:p>
        </w:tc>
        <w:tc>
          <w:tcPr>
            <w:tcW w:w="738" w:type="dxa"/>
          </w:tcPr>
          <w:p w14:paraId="4E0CF2B5" w14:textId="77777777" w:rsidR="00C92E55" w:rsidRPr="00CC2DEC" w:rsidRDefault="00C92E55" w:rsidP="00C92E55">
            <w:pPr>
              <w:tabs>
                <w:tab w:val="decimal" w:pos="626"/>
              </w:tabs>
              <w:spacing w:line="240" w:lineRule="exact"/>
              <w:rPr>
                <w:rFonts w:ascii="Times New Roman" w:hAnsi="Times New Roman" w:cs="Times New Roman"/>
                <w:sz w:val="15"/>
                <w:szCs w:val="15"/>
              </w:rPr>
            </w:pPr>
          </w:p>
        </w:tc>
        <w:tc>
          <w:tcPr>
            <w:tcW w:w="90" w:type="dxa"/>
          </w:tcPr>
          <w:p w14:paraId="61C7D798" w14:textId="77777777" w:rsidR="00C92E55" w:rsidRPr="00CC2DEC" w:rsidRDefault="00C92E55" w:rsidP="00C92E55">
            <w:pPr>
              <w:spacing w:line="240" w:lineRule="exact"/>
              <w:rPr>
                <w:rFonts w:ascii="Times New Roman" w:hAnsi="Times New Roman" w:cs="Times New Roman"/>
                <w:sz w:val="15"/>
                <w:szCs w:val="15"/>
              </w:rPr>
            </w:pPr>
          </w:p>
        </w:tc>
        <w:tc>
          <w:tcPr>
            <w:tcW w:w="567" w:type="dxa"/>
          </w:tcPr>
          <w:p w14:paraId="4AA6C892" w14:textId="77777777" w:rsidR="00C92E55" w:rsidRPr="00CC2DEC" w:rsidRDefault="00C92E55" w:rsidP="00C92E55">
            <w:pPr>
              <w:tabs>
                <w:tab w:val="decimal" w:pos="252"/>
              </w:tabs>
              <w:spacing w:line="240" w:lineRule="exact"/>
              <w:ind w:right="-81"/>
              <w:rPr>
                <w:rFonts w:ascii="Times New Roman" w:hAnsi="Times New Roman" w:cs="Times New Roman"/>
                <w:sz w:val="15"/>
                <w:szCs w:val="15"/>
              </w:rPr>
            </w:pPr>
          </w:p>
        </w:tc>
        <w:tc>
          <w:tcPr>
            <w:tcW w:w="117" w:type="dxa"/>
          </w:tcPr>
          <w:p w14:paraId="7B696785" w14:textId="77777777" w:rsidR="00C92E55" w:rsidRPr="00CC2DEC" w:rsidRDefault="00C92E55" w:rsidP="00C92E55">
            <w:pPr>
              <w:spacing w:line="240" w:lineRule="exact"/>
              <w:rPr>
                <w:rFonts w:ascii="Times New Roman" w:hAnsi="Times New Roman" w:cs="Times New Roman"/>
                <w:sz w:val="15"/>
                <w:szCs w:val="15"/>
              </w:rPr>
            </w:pPr>
          </w:p>
        </w:tc>
        <w:tc>
          <w:tcPr>
            <w:tcW w:w="792" w:type="dxa"/>
          </w:tcPr>
          <w:p w14:paraId="15B55B65" w14:textId="77777777" w:rsidR="00C92E55" w:rsidRPr="00CC2DEC" w:rsidRDefault="00C92E55" w:rsidP="00C92E55">
            <w:pPr>
              <w:tabs>
                <w:tab w:val="decimal" w:pos="626"/>
              </w:tabs>
              <w:spacing w:line="240" w:lineRule="exact"/>
              <w:rPr>
                <w:rFonts w:ascii="Times New Roman" w:hAnsi="Times New Roman" w:cs="Times New Roman"/>
                <w:sz w:val="15"/>
                <w:szCs w:val="15"/>
              </w:rPr>
            </w:pPr>
          </w:p>
        </w:tc>
        <w:tc>
          <w:tcPr>
            <w:tcW w:w="90" w:type="dxa"/>
          </w:tcPr>
          <w:p w14:paraId="697FF1C1" w14:textId="77777777" w:rsidR="00C92E55" w:rsidRPr="00CC2DEC" w:rsidRDefault="00C92E55" w:rsidP="00C92E55">
            <w:pPr>
              <w:spacing w:line="240" w:lineRule="exact"/>
              <w:rPr>
                <w:rFonts w:ascii="Times New Roman" w:hAnsi="Times New Roman" w:cs="Times New Roman"/>
                <w:sz w:val="15"/>
                <w:szCs w:val="15"/>
              </w:rPr>
            </w:pPr>
          </w:p>
        </w:tc>
        <w:tc>
          <w:tcPr>
            <w:tcW w:w="558" w:type="dxa"/>
          </w:tcPr>
          <w:p w14:paraId="6C6A5E90" w14:textId="77777777" w:rsidR="00C92E55" w:rsidRPr="00CC2DEC" w:rsidRDefault="00C92E55" w:rsidP="00C92E55">
            <w:pPr>
              <w:tabs>
                <w:tab w:val="decimal" w:pos="252"/>
              </w:tabs>
              <w:spacing w:line="240" w:lineRule="exact"/>
              <w:ind w:right="-81"/>
              <w:rPr>
                <w:rFonts w:ascii="Times New Roman" w:hAnsi="Times New Roman" w:cs="Times New Roman"/>
                <w:sz w:val="15"/>
                <w:szCs w:val="15"/>
              </w:rPr>
            </w:pPr>
          </w:p>
        </w:tc>
        <w:tc>
          <w:tcPr>
            <w:tcW w:w="99" w:type="dxa"/>
          </w:tcPr>
          <w:p w14:paraId="47BAB844" w14:textId="77777777" w:rsidR="00C92E55" w:rsidRPr="00CC2DEC" w:rsidRDefault="00C92E55" w:rsidP="00C92E55">
            <w:pPr>
              <w:spacing w:line="240" w:lineRule="exact"/>
              <w:rPr>
                <w:rFonts w:ascii="Times New Roman" w:hAnsi="Times New Roman" w:cs="Times New Roman"/>
                <w:sz w:val="15"/>
                <w:szCs w:val="15"/>
              </w:rPr>
            </w:pPr>
          </w:p>
        </w:tc>
        <w:tc>
          <w:tcPr>
            <w:tcW w:w="720" w:type="dxa"/>
            <w:shd w:val="clear" w:color="auto" w:fill="auto"/>
          </w:tcPr>
          <w:p w14:paraId="613BEF94" w14:textId="77777777" w:rsidR="00C92E55" w:rsidRPr="00CC2DEC" w:rsidRDefault="00C92E55" w:rsidP="00C92E55">
            <w:pPr>
              <w:tabs>
                <w:tab w:val="decimal" w:pos="626"/>
              </w:tabs>
              <w:spacing w:line="240" w:lineRule="exact"/>
              <w:rPr>
                <w:rFonts w:ascii="Times New Roman" w:hAnsi="Times New Roman" w:cs="Times New Roman"/>
                <w:sz w:val="15"/>
                <w:szCs w:val="15"/>
              </w:rPr>
            </w:pPr>
          </w:p>
        </w:tc>
        <w:tc>
          <w:tcPr>
            <w:tcW w:w="90" w:type="dxa"/>
            <w:shd w:val="clear" w:color="auto" w:fill="auto"/>
          </w:tcPr>
          <w:p w14:paraId="5362E9AA" w14:textId="77777777" w:rsidR="00C92E55" w:rsidRPr="00CC2DEC" w:rsidRDefault="00C92E55" w:rsidP="00C92E55">
            <w:pPr>
              <w:spacing w:line="240" w:lineRule="exact"/>
              <w:rPr>
                <w:rFonts w:ascii="Times New Roman" w:hAnsi="Times New Roman" w:cs="Times New Roman"/>
                <w:sz w:val="15"/>
                <w:szCs w:val="15"/>
              </w:rPr>
            </w:pPr>
          </w:p>
        </w:tc>
        <w:tc>
          <w:tcPr>
            <w:tcW w:w="585" w:type="dxa"/>
            <w:shd w:val="clear" w:color="auto" w:fill="auto"/>
          </w:tcPr>
          <w:p w14:paraId="14AB03FD" w14:textId="77777777" w:rsidR="00C92E55" w:rsidRPr="00CC2DEC" w:rsidRDefault="00C92E55" w:rsidP="00C92E55">
            <w:pPr>
              <w:tabs>
                <w:tab w:val="decimal" w:pos="252"/>
              </w:tabs>
              <w:spacing w:line="240" w:lineRule="exact"/>
              <w:ind w:right="-81"/>
              <w:rPr>
                <w:rFonts w:ascii="Times New Roman" w:hAnsi="Times New Roman" w:cs="Times New Roman"/>
                <w:sz w:val="15"/>
                <w:szCs w:val="15"/>
              </w:rPr>
            </w:pPr>
          </w:p>
        </w:tc>
      </w:tr>
      <w:tr w:rsidR="00C92E55" w:rsidRPr="00CC2DEC" w14:paraId="365433E4" w14:textId="77777777" w:rsidTr="00887375">
        <w:tc>
          <w:tcPr>
            <w:tcW w:w="3339" w:type="dxa"/>
          </w:tcPr>
          <w:p w14:paraId="3A909162" w14:textId="77777777" w:rsidR="00C92E55" w:rsidRPr="00CC2DEC" w:rsidRDefault="00C92E55" w:rsidP="00C92E55">
            <w:pPr>
              <w:spacing w:line="240" w:lineRule="exact"/>
              <w:ind w:left="630" w:right="-45" w:firstLine="270"/>
              <w:jc w:val="both"/>
              <w:rPr>
                <w:rFonts w:ascii="Times New Roman" w:eastAsia="Angsana New" w:hAnsi="Times New Roman" w:cs="Times New Roman"/>
                <w:sz w:val="15"/>
                <w:szCs w:val="15"/>
              </w:rPr>
            </w:pPr>
            <w:r w:rsidRPr="00CC2DEC">
              <w:rPr>
                <w:rFonts w:ascii="Times New Roman" w:eastAsia="Angsana New" w:hAnsi="Times New Roman" w:cs="Times New Roman"/>
                <w:sz w:val="15"/>
                <w:szCs w:val="15"/>
              </w:rPr>
              <w:t>that are exempt for tax purposes</w:t>
            </w:r>
          </w:p>
        </w:tc>
        <w:tc>
          <w:tcPr>
            <w:tcW w:w="720" w:type="dxa"/>
          </w:tcPr>
          <w:p w14:paraId="57263D7C" w14:textId="52837A4A"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1,437</w:t>
            </w:r>
            <w:r w:rsidRPr="00CC2DEC">
              <w:rPr>
                <w:rFonts w:ascii="Times New Roman" w:hAnsi="Times New Roman" w:cs="Times New Roman"/>
                <w:sz w:val="15"/>
                <w:szCs w:val="15"/>
                <w:cs/>
              </w:rPr>
              <w:t>)</w:t>
            </w:r>
          </w:p>
        </w:tc>
        <w:tc>
          <w:tcPr>
            <w:tcW w:w="99" w:type="dxa"/>
          </w:tcPr>
          <w:p w14:paraId="71119290" w14:textId="77777777" w:rsidR="00C92E55" w:rsidRPr="00CC2DEC" w:rsidRDefault="00C92E55" w:rsidP="00C92E55">
            <w:pPr>
              <w:spacing w:line="240" w:lineRule="exact"/>
              <w:rPr>
                <w:rFonts w:ascii="Times New Roman" w:hAnsi="Times New Roman" w:cs="Times New Roman"/>
                <w:sz w:val="15"/>
                <w:szCs w:val="15"/>
              </w:rPr>
            </w:pPr>
          </w:p>
        </w:tc>
        <w:tc>
          <w:tcPr>
            <w:tcW w:w="531" w:type="dxa"/>
          </w:tcPr>
          <w:p w14:paraId="4A309A52" w14:textId="1855B97E" w:rsidR="00C92E55" w:rsidRPr="00CC2DEC" w:rsidRDefault="00C92E55" w:rsidP="00C92E55">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3</w:t>
            </w:r>
            <w:r w:rsidRPr="00CC2DEC">
              <w:rPr>
                <w:rFonts w:ascii="Times New Roman" w:hAnsi="Times New Roman" w:cs="Times New Roman"/>
                <w:sz w:val="15"/>
                <w:szCs w:val="15"/>
                <w:cs/>
              </w:rPr>
              <w:t>.</w:t>
            </w:r>
            <w:r w:rsidRPr="00CC2DEC">
              <w:rPr>
                <w:rFonts w:ascii="Times New Roman" w:hAnsi="Times New Roman" w:cs="Times New Roman"/>
                <w:sz w:val="15"/>
                <w:szCs w:val="15"/>
              </w:rPr>
              <w:t>40</w:t>
            </w:r>
            <w:r w:rsidRPr="00CC2DEC">
              <w:rPr>
                <w:rFonts w:ascii="Times New Roman" w:hAnsi="Times New Roman" w:cs="Times New Roman"/>
                <w:sz w:val="15"/>
                <w:szCs w:val="15"/>
                <w:cs/>
              </w:rPr>
              <w:t>)</w:t>
            </w:r>
          </w:p>
        </w:tc>
        <w:tc>
          <w:tcPr>
            <w:tcW w:w="72" w:type="dxa"/>
          </w:tcPr>
          <w:p w14:paraId="459D06F1" w14:textId="77777777" w:rsidR="00C92E55" w:rsidRPr="00CC2DEC" w:rsidRDefault="00C92E55" w:rsidP="00C92E55">
            <w:pPr>
              <w:spacing w:line="240" w:lineRule="exact"/>
              <w:rPr>
                <w:rFonts w:ascii="Times New Roman" w:hAnsi="Times New Roman" w:cs="Times New Roman"/>
                <w:sz w:val="15"/>
                <w:szCs w:val="15"/>
              </w:rPr>
            </w:pPr>
          </w:p>
        </w:tc>
        <w:tc>
          <w:tcPr>
            <w:tcW w:w="738" w:type="dxa"/>
          </w:tcPr>
          <w:p w14:paraId="34202C82" w14:textId="3D12C5B7"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801</w:t>
            </w:r>
            <w:r w:rsidRPr="00CC2DEC">
              <w:rPr>
                <w:rFonts w:ascii="Times New Roman" w:hAnsi="Times New Roman" w:cs="Times New Roman"/>
                <w:sz w:val="15"/>
                <w:szCs w:val="15"/>
                <w:cs/>
              </w:rPr>
              <w:t>)</w:t>
            </w:r>
          </w:p>
        </w:tc>
        <w:tc>
          <w:tcPr>
            <w:tcW w:w="90" w:type="dxa"/>
          </w:tcPr>
          <w:p w14:paraId="515852B7" w14:textId="77777777" w:rsidR="00C92E55" w:rsidRPr="00CC2DEC" w:rsidRDefault="00C92E55" w:rsidP="00C92E55">
            <w:pPr>
              <w:spacing w:line="240" w:lineRule="exact"/>
              <w:rPr>
                <w:rFonts w:ascii="Times New Roman" w:hAnsi="Times New Roman" w:cs="Times New Roman"/>
                <w:sz w:val="15"/>
                <w:szCs w:val="15"/>
              </w:rPr>
            </w:pPr>
          </w:p>
        </w:tc>
        <w:tc>
          <w:tcPr>
            <w:tcW w:w="567" w:type="dxa"/>
          </w:tcPr>
          <w:p w14:paraId="446A0801" w14:textId="3C5221B6" w:rsidR="00C92E55" w:rsidRPr="00CC2DEC" w:rsidRDefault="00C92E55" w:rsidP="00C92E55">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2</w:t>
            </w:r>
            <w:r w:rsidRPr="00CC2DEC">
              <w:rPr>
                <w:rFonts w:ascii="Times New Roman" w:hAnsi="Times New Roman" w:cs="Times New Roman"/>
                <w:sz w:val="15"/>
                <w:szCs w:val="15"/>
                <w:cs/>
              </w:rPr>
              <w:t>.</w:t>
            </w:r>
            <w:r w:rsidRPr="00CC2DEC">
              <w:rPr>
                <w:rFonts w:ascii="Times New Roman" w:hAnsi="Times New Roman" w:cs="Times New Roman"/>
                <w:sz w:val="15"/>
                <w:szCs w:val="15"/>
              </w:rPr>
              <w:t>78</w:t>
            </w:r>
            <w:r w:rsidRPr="00CC2DEC">
              <w:rPr>
                <w:rFonts w:ascii="Times New Roman" w:hAnsi="Times New Roman" w:cs="Times New Roman"/>
                <w:sz w:val="15"/>
                <w:szCs w:val="15"/>
                <w:cs/>
              </w:rPr>
              <w:t>)</w:t>
            </w:r>
          </w:p>
        </w:tc>
        <w:tc>
          <w:tcPr>
            <w:tcW w:w="117" w:type="dxa"/>
          </w:tcPr>
          <w:p w14:paraId="32C1D9D1" w14:textId="77777777" w:rsidR="00C92E55" w:rsidRPr="00CC2DEC" w:rsidRDefault="00C92E55" w:rsidP="00C92E55">
            <w:pPr>
              <w:spacing w:line="240" w:lineRule="exact"/>
              <w:rPr>
                <w:rFonts w:ascii="Times New Roman" w:hAnsi="Times New Roman" w:cs="Times New Roman"/>
                <w:sz w:val="15"/>
                <w:szCs w:val="15"/>
              </w:rPr>
            </w:pPr>
          </w:p>
        </w:tc>
        <w:tc>
          <w:tcPr>
            <w:tcW w:w="792" w:type="dxa"/>
          </w:tcPr>
          <w:p w14:paraId="51CDFD64" w14:textId="767D6CA8"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1,310</w:t>
            </w:r>
            <w:r w:rsidRPr="00CC2DEC">
              <w:rPr>
                <w:rFonts w:ascii="Times New Roman" w:hAnsi="Times New Roman" w:cs="Times New Roman"/>
                <w:sz w:val="15"/>
                <w:szCs w:val="15"/>
                <w:cs/>
              </w:rPr>
              <w:t>)</w:t>
            </w:r>
          </w:p>
        </w:tc>
        <w:tc>
          <w:tcPr>
            <w:tcW w:w="90" w:type="dxa"/>
          </w:tcPr>
          <w:p w14:paraId="667ED6B1" w14:textId="77777777" w:rsidR="00C92E55" w:rsidRPr="00CC2DEC" w:rsidRDefault="00C92E55" w:rsidP="00C92E55">
            <w:pPr>
              <w:spacing w:line="240" w:lineRule="exact"/>
              <w:rPr>
                <w:rFonts w:ascii="Times New Roman" w:hAnsi="Times New Roman" w:cs="Times New Roman"/>
                <w:sz w:val="15"/>
                <w:szCs w:val="15"/>
              </w:rPr>
            </w:pPr>
          </w:p>
        </w:tc>
        <w:tc>
          <w:tcPr>
            <w:tcW w:w="558" w:type="dxa"/>
          </w:tcPr>
          <w:p w14:paraId="2AFF3DB0" w14:textId="506A1C41" w:rsidR="00C92E55" w:rsidRPr="00CC2DEC" w:rsidRDefault="00C92E55" w:rsidP="00C92E55">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4</w:t>
            </w:r>
            <w:r w:rsidRPr="00CC2DEC">
              <w:rPr>
                <w:rFonts w:ascii="Times New Roman" w:hAnsi="Times New Roman" w:cs="Times New Roman"/>
                <w:sz w:val="15"/>
                <w:szCs w:val="15"/>
                <w:cs/>
              </w:rPr>
              <w:t>.</w:t>
            </w:r>
            <w:r w:rsidRPr="00CC2DEC">
              <w:rPr>
                <w:rFonts w:ascii="Times New Roman" w:hAnsi="Times New Roman" w:cs="Times New Roman"/>
                <w:sz w:val="15"/>
                <w:szCs w:val="15"/>
              </w:rPr>
              <w:t>5</w:t>
            </w:r>
            <w:r w:rsidR="007A4EE7">
              <w:rPr>
                <w:rFonts w:ascii="Times New Roman" w:hAnsi="Times New Roman" w:cs="Times New Roman"/>
                <w:sz w:val="15"/>
                <w:szCs w:val="15"/>
              </w:rPr>
              <w:t>1</w:t>
            </w:r>
            <w:r w:rsidRPr="00CC2DEC">
              <w:rPr>
                <w:rFonts w:ascii="Times New Roman" w:hAnsi="Times New Roman" w:cs="Times New Roman"/>
                <w:sz w:val="15"/>
                <w:szCs w:val="15"/>
                <w:cs/>
              </w:rPr>
              <w:t>)</w:t>
            </w:r>
          </w:p>
        </w:tc>
        <w:tc>
          <w:tcPr>
            <w:tcW w:w="99" w:type="dxa"/>
          </w:tcPr>
          <w:p w14:paraId="1CEE464E" w14:textId="77777777" w:rsidR="00C92E55" w:rsidRPr="00CC2DEC" w:rsidRDefault="00C92E55" w:rsidP="00C92E55">
            <w:pPr>
              <w:spacing w:line="240" w:lineRule="exact"/>
              <w:rPr>
                <w:rFonts w:ascii="Times New Roman" w:hAnsi="Times New Roman" w:cs="Times New Roman"/>
                <w:sz w:val="15"/>
                <w:szCs w:val="15"/>
              </w:rPr>
            </w:pPr>
          </w:p>
        </w:tc>
        <w:tc>
          <w:tcPr>
            <w:tcW w:w="720" w:type="dxa"/>
            <w:shd w:val="clear" w:color="auto" w:fill="auto"/>
          </w:tcPr>
          <w:p w14:paraId="7C0BEF1B" w14:textId="6C4BA623"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350</w:t>
            </w:r>
            <w:r w:rsidRPr="00CC2DEC">
              <w:rPr>
                <w:rFonts w:ascii="Times New Roman" w:hAnsi="Times New Roman" w:cs="Times New Roman"/>
                <w:sz w:val="15"/>
                <w:szCs w:val="15"/>
                <w:cs/>
              </w:rPr>
              <w:t>)</w:t>
            </w:r>
          </w:p>
        </w:tc>
        <w:tc>
          <w:tcPr>
            <w:tcW w:w="90" w:type="dxa"/>
            <w:shd w:val="clear" w:color="auto" w:fill="auto"/>
          </w:tcPr>
          <w:p w14:paraId="70E0D7AA" w14:textId="77777777" w:rsidR="00C92E55" w:rsidRPr="00CC2DEC" w:rsidRDefault="00C92E55" w:rsidP="00C92E55">
            <w:pPr>
              <w:spacing w:line="240" w:lineRule="exact"/>
              <w:rPr>
                <w:rFonts w:ascii="Times New Roman" w:hAnsi="Times New Roman" w:cs="Times New Roman"/>
                <w:sz w:val="15"/>
                <w:szCs w:val="15"/>
              </w:rPr>
            </w:pPr>
          </w:p>
        </w:tc>
        <w:tc>
          <w:tcPr>
            <w:tcW w:w="585" w:type="dxa"/>
            <w:shd w:val="clear" w:color="auto" w:fill="auto"/>
          </w:tcPr>
          <w:p w14:paraId="7CBE9482" w14:textId="60E0E627" w:rsidR="00C92E55" w:rsidRPr="00CC2DEC" w:rsidRDefault="00C92E55" w:rsidP="00C92E55">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3</w:t>
            </w:r>
            <w:r w:rsidRPr="00CC2DEC">
              <w:rPr>
                <w:rFonts w:ascii="Times New Roman" w:hAnsi="Times New Roman" w:cs="Times New Roman"/>
                <w:sz w:val="15"/>
                <w:szCs w:val="15"/>
                <w:cs/>
              </w:rPr>
              <w:t>.</w:t>
            </w:r>
            <w:r w:rsidRPr="00CC2DEC">
              <w:rPr>
                <w:rFonts w:ascii="Times New Roman" w:hAnsi="Times New Roman" w:cs="Times New Roman"/>
                <w:sz w:val="15"/>
                <w:szCs w:val="15"/>
              </w:rPr>
              <w:t>51</w:t>
            </w:r>
            <w:r w:rsidRPr="00CC2DEC">
              <w:rPr>
                <w:rFonts w:ascii="Times New Roman" w:hAnsi="Times New Roman" w:cs="Times New Roman"/>
                <w:sz w:val="15"/>
                <w:szCs w:val="15"/>
                <w:cs/>
              </w:rPr>
              <w:t>)</w:t>
            </w:r>
          </w:p>
        </w:tc>
      </w:tr>
      <w:tr w:rsidR="00C92E55" w:rsidRPr="00CC2DEC" w14:paraId="6749D6A1" w14:textId="77777777" w:rsidTr="00887375">
        <w:tc>
          <w:tcPr>
            <w:tcW w:w="3339" w:type="dxa"/>
          </w:tcPr>
          <w:p w14:paraId="5757849F" w14:textId="77777777" w:rsidR="00C92E55" w:rsidRPr="00CC2DEC" w:rsidRDefault="00C92E55" w:rsidP="00C92E55">
            <w:pPr>
              <w:spacing w:line="240" w:lineRule="exact"/>
              <w:ind w:left="630" w:right="99"/>
              <w:jc w:val="both"/>
              <w:rPr>
                <w:rFonts w:ascii="Times New Roman" w:eastAsia="Angsana New" w:hAnsi="Times New Roman" w:cs="Times New Roman"/>
                <w:sz w:val="15"/>
                <w:szCs w:val="15"/>
              </w:rPr>
            </w:pPr>
            <w:r w:rsidRPr="00CC2DEC">
              <w:rPr>
                <w:rFonts w:ascii="Times New Roman" w:eastAsia="Angsana New" w:hAnsi="Times New Roman" w:cs="Times New Roman"/>
                <w:sz w:val="15"/>
                <w:szCs w:val="15"/>
              </w:rPr>
              <w:t>Income tax expenses as per statements of</w:t>
            </w:r>
            <w:r w:rsidRPr="00CC2DEC">
              <w:rPr>
                <w:rFonts w:ascii="Times New Roman" w:eastAsia="Angsana New" w:hAnsi="Times New Roman" w:cs="Times New Roman"/>
                <w:spacing w:val="-12"/>
                <w:sz w:val="15"/>
                <w:szCs w:val="15"/>
              </w:rPr>
              <w:br/>
            </w:r>
            <w:r w:rsidRPr="00CC2DEC">
              <w:rPr>
                <w:rFonts w:ascii="Times New Roman" w:eastAsia="Angsana New" w:hAnsi="Times New Roman" w:cs="Times New Roman"/>
                <w:spacing w:val="-12"/>
                <w:sz w:val="15"/>
                <w:szCs w:val="15"/>
                <w:cs/>
              </w:rPr>
              <w:t xml:space="preserve">           </w:t>
            </w:r>
            <w:r w:rsidRPr="00CC2DEC">
              <w:rPr>
                <w:rFonts w:ascii="Times New Roman" w:eastAsia="Angsana New" w:hAnsi="Times New Roman" w:cs="Times New Roman"/>
                <w:sz w:val="15"/>
                <w:szCs w:val="15"/>
              </w:rPr>
              <w:t xml:space="preserve">profit or loss and other comprehensive    </w:t>
            </w:r>
          </w:p>
          <w:p w14:paraId="5387BCF3" w14:textId="77777777" w:rsidR="00C92E55" w:rsidRPr="00CC2DEC" w:rsidRDefault="00C92E55" w:rsidP="00C92E55">
            <w:pPr>
              <w:spacing w:line="240" w:lineRule="exact"/>
              <w:ind w:left="630" w:right="99"/>
              <w:jc w:val="both"/>
              <w:rPr>
                <w:rFonts w:ascii="Times New Roman" w:eastAsia="Angsana New" w:hAnsi="Times New Roman" w:cs="Times New Roman"/>
                <w:spacing w:val="-12"/>
                <w:sz w:val="15"/>
                <w:szCs w:val="15"/>
                <w:cs/>
              </w:rPr>
            </w:pPr>
            <w:r w:rsidRPr="00CC2DEC">
              <w:rPr>
                <w:rFonts w:ascii="Times New Roman" w:eastAsia="Angsana New" w:hAnsi="Times New Roman" w:cs="Times New Roman"/>
                <w:sz w:val="15"/>
                <w:szCs w:val="15"/>
              </w:rPr>
              <w:t xml:space="preserve">       income</w:t>
            </w:r>
          </w:p>
        </w:tc>
        <w:tc>
          <w:tcPr>
            <w:tcW w:w="720" w:type="dxa"/>
            <w:tcBorders>
              <w:top w:val="single" w:sz="4" w:space="0" w:color="auto"/>
              <w:bottom w:val="double" w:sz="4" w:space="0" w:color="auto"/>
            </w:tcBorders>
            <w:vAlign w:val="bottom"/>
          </w:tcPr>
          <w:p w14:paraId="1968936A" w14:textId="1D3E9CDC"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8,293</w:t>
            </w:r>
          </w:p>
        </w:tc>
        <w:tc>
          <w:tcPr>
            <w:tcW w:w="99" w:type="dxa"/>
            <w:vAlign w:val="bottom"/>
          </w:tcPr>
          <w:p w14:paraId="5BEC1AE1" w14:textId="77777777" w:rsidR="00C92E55" w:rsidRPr="00CC2DEC" w:rsidRDefault="00C92E55" w:rsidP="00C92E55">
            <w:pPr>
              <w:spacing w:line="240" w:lineRule="exact"/>
              <w:jc w:val="center"/>
              <w:rPr>
                <w:rFonts w:ascii="Times New Roman" w:hAnsi="Times New Roman" w:cs="Times New Roman"/>
                <w:sz w:val="15"/>
                <w:szCs w:val="15"/>
              </w:rPr>
            </w:pPr>
          </w:p>
        </w:tc>
        <w:tc>
          <w:tcPr>
            <w:tcW w:w="531" w:type="dxa"/>
            <w:tcBorders>
              <w:top w:val="single" w:sz="4" w:space="0" w:color="auto"/>
              <w:bottom w:val="double" w:sz="4" w:space="0" w:color="auto"/>
            </w:tcBorders>
            <w:vAlign w:val="bottom"/>
          </w:tcPr>
          <w:p w14:paraId="0BD00D9F" w14:textId="1CB9D829" w:rsidR="00C92E55" w:rsidRPr="00CC2DEC" w:rsidRDefault="00C92E55" w:rsidP="00C92E55">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rPr>
              <w:t>19</w:t>
            </w:r>
            <w:r w:rsidRPr="00CC2DEC">
              <w:rPr>
                <w:rFonts w:ascii="Times New Roman" w:hAnsi="Times New Roman" w:cs="Times New Roman"/>
                <w:sz w:val="15"/>
                <w:szCs w:val="15"/>
                <w:cs/>
              </w:rPr>
              <w:t>.</w:t>
            </w:r>
            <w:r w:rsidRPr="00CC2DEC">
              <w:rPr>
                <w:rFonts w:ascii="Times New Roman" w:hAnsi="Times New Roman" w:cs="Times New Roman"/>
                <w:sz w:val="15"/>
                <w:szCs w:val="15"/>
              </w:rPr>
              <w:t>58</w:t>
            </w:r>
          </w:p>
        </w:tc>
        <w:tc>
          <w:tcPr>
            <w:tcW w:w="72" w:type="dxa"/>
            <w:vAlign w:val="bottom"/>
          </w:tcPr>
          <w:p w14:paraId="47A7451C" w14:textId="77777777" w:rsidR="00C92E55" w:rsidRPr="00CC2DEC" w:rsidRDefault="00C92E55" w:rsidP="00C92E55">
            <w:pPr>
              <w:spacing w:line="240" w:lineRule="exact"/>
              <w:jc w:val="center"/>
              <w:rPr>
                <w:rFonts w:ascii="Times New Roman" w:hAnsi="Times New Roman" w:cs="Times New Roman"/>
                <w:sz w:val="15"/>
                <w:szCs w:val="15"/>
              </w:rPr>
            </w:pPr>
          </w:p>
        </w:tc>
        <w:tc>
          <w:tcPr>
            <w:tcW w:w="738" w:type="dxa"/>
            <w:tcBorders>
              <w:top w:val="single" w:sz="4" w:space="0" w:color="auto"/>
              <w:bottom w:val="double" w:sz="4" w:space="0" w:color="auto"/>
            </w:tcBorders>
            <w:vAlign w:val="bottom"/>
          </w:tcPr>
          <w:p w14:paraId="77130D6C" w14:textId="0D233E90"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5,538</w:t>
            </w:r>
          </w:p>
        </w:tc>
        <w:tc>
          <w:tcPr>
            <w:tcW w:w="90" w:type="dxa"/>
            <w:vAlign w:val="bottom"/>
          </w:tcPr>
          <w:p w14:paraId="30F6E8AA" w14:textId="77777777" w:rsidR="00C92E55" w:rsidRPr="00CC2DEC" w:rsidRDefault="00C92E55" w:rsidP="00C92E55">
            <w:pPr>
              <w:spacing w:line="240" w:lineRule="exact"/>
              <w:jc w:val="center"/>
              <w:rPr>
                <w:rFonts w:ascii="Times New Roman" w:hAnsi="Times New Roman" w:cs="Times New Roman"/>
                <w:sz w:val="15"/>
                <w:szCs w:val="15"/>
              </w:rPr>
            </w:pPr>
          </w:p>
        </w:tc>
        <w:tc>
          <w:tcPr>
            <w:tcW w:w="567" w:type="dxa"/>
            <w:tcBorders>
              <w:top w:val="single" w:sz="4" w:space="0" w:color="auto"/>
              <w:bottom w:val="double" w:sz="4" w:space="0" w:color="auto"/>
            </w:tcBorders>
            <w:vAlign w:val="bottom"/>
          </w:tcPr>
          <w:p w14:paraId="0B488220" w14:textId="2829C70F" w:rsidR="00C92E55" w:rsidRPr="00CC2DEC" w:rsidRDefault="00C92E55" w:rsidP="00C92E55">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rPr>
              <w:t>19</w:t>
            </w:r>
            <w:r w:rsidRPr="00CC2DEC">
              <w:rPr>
                <w:rFonts w:ascii="Times New Roman" w:hAnsi="Times New Roman" w:cs="Times New Roman"/>
                <w:sz w:val="15"/>
                <w:szCs w:val="15"/>
                <w:cs/>
              </w:rPr>
              <w:t>.</w:t>
            </w:r>
            <w:r w:rsidRPr="00CC2DEC">
              <w:rPr>
                <w:rFonts w:ascii="Times New Roman" w:hAnsi="Times New Roman" w:cs="Times New Roman"/>
                <w:sz w:val="15"/>
                <w:szCs w:val="15"/>
              </w:rPr>
              <w:t>17</w:t>
            </w:r>
          </w:p>
        </w:tc>
        <w:tc>
          <w:tcPr>
            <w:tcW w:w="117" w:type="dxa"/>
            <w:shd w:val="clear" w:color="auto" w:fill="auto"/>
            <w:vAlign w:val="bottom"/>
          </w:tcPr>
          <w:p w14:paraId="77B4BA39" w14:textId="77777777" w:rsidR="00C92E55" w:rsidRPr="00CC2DEC" w:rsidRDefault="00C92E55" w:rsidP="00C92E55">
            <w:pPr>
              <w:spacing w:line="240" w:lineRule="exact"/>
              <w:jc w:val="center"/>
              <w:rPr>
                <w:rFonts w:ascii="Times New Roman" w:hAnsi="Times New Roman" w:cs="Times New Roman"/>
                <w:sz w:val="15"/>
                <w:szCs w:val="15"/>
              </w:rPr>
            </w:pPr>
          </w:p>
        </w:tc>
        <w:tc>
          <w:tcPr>
            <w:tcW w:w="792" w:type="dxa"/>
            <w:tcBorders>
              <w:top w:val="single" w:sz="4" w:space="0" w:color="auto"/>
              <w:bottom w:val="double" w:sz="4" w:space="0" w:color="auto"/>
            </w:tcBorders>
            <w:shd w:val="clear" w:color="auto" w:fill="auto"/>
            <w:vAlign w:val="bottom"/>
          </w:tcPr>
          <w:p w14:paraId="6B590A2D" w14:textId="48DE5FF0"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4,613</w:t>
            </w:r>
          </w:p>
        </w:tc>
        <w:tc>
          <w:tcPr>
            <w:tcW w:w="90" w:type="dxa"/>
            <w:shd w:val="clear" w:color="auto" w:fill="auto"/>
            <w:vAlign w:val="bottom"/>
          </w:tcPr>
          <w:p w14:paraId="51E848B9" w14:textId="77777777" w:rsidR="00C92E55" w:rsidRPr="00CC2DEC" w:rsidRDefault="00C92E55" w:rsidP="00C92E55">
            <w:pPr>
              <w:spacing w:line="240" w:lineRule="exact"/>
              <w:jc w:val="center"/>
              <w:rPr>
                <w:rFonts w:ascii="Times New Roman" w:hAnsi="Times New Roman" w:cs="Times New Roman"/>
                <w:sz w:val="15"/>
                <w:szCs w:val="15"/>
              </w:rPr>
            </w:pPr>
          </w:p>
        </w:tc>
        <w:tc>
          <w:tcPr>
            <w:tcW w:w="558" w:type="dxa"/>
            <w:tcBorders>
              <w:top w:val="single" w:sz="4" w:space="0" w:color="auto"/>
              <w:bottom w:val="double" w:sz="4" w:space="0" w:color="auto"/>
            </w:tcBorders>
            <w:shd w:val="clear" w:color="auto" w:fill="auto"/>
            <w:vAlign w:val="bottom"/>
          </w:tcPr>
          <w:p w14:paraId="573ABC18" w14:textId="29A5173B" w:rsidR="00C92E55" w:rsidRPr="00CC2DEC" w:rsidRDefault="00C92E55" w:rsidP="00C92E55">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rPr>
              <w:t>15</w:t>
            </w:r>
            <w:r w:rsidRPr="00CC2DEC">
              <w:rPr>
                <w:rFonts w:ascii="Times New Roman" w:hAnsi="Times New Roman" w:cs="Times New Roman"/>
                <w:sz w:val="15"/>
                <w:szCs w:val="15"/>
                <w:cs/>
              </w:rPr>
              <w:t>.</w:t>
            </w:r>
            <w:r w:rsidRPr="00CC2DEC">
              <w:rPr>
                <w:rFonts w:ascii="Times New Roman" w:hAnsi="Times New Roman" w:cs="Times New Roman"/>
                <w:sz w:val="15"/>
                <w:szCs w:val="15"/>
              </w:rPr>
              <w:t>8</w:t>
            </w:r>
            <w:r w:rsidR="007A4EE7">
              <w:rPr>
                <w:rFonts w:ascii="Times New Roman" w:hAnsi="Times New Roman" w:cs="Times New Roman"/>
                <w:sz w:val="15"/>
                <w:szCs w:val="15"/>
              </w:rPr>
              <w:t>8</w:t>
            </w:r>
          </w:p>
        </w:tc>
        <w:tc>
          <w:tcPr>
            <w:tcW w:w="99" w:type="dxa"/>
            <w:vAlign w:val="bottom"/>
          </w:tcPr>
          <w:p w14:paraId="034ECB3A" w14:textId="77777777" w:rsidR="00C92E55" w:rsidRPr="00CC2DEC" w:rsidRDefault="00C92E55" w:rsidP="00C92E55">
            <w:pPr>
              <w:spacing w:line="240" w:lineRule="exact"/>
              <w:jc w:val="center"/>
              <w:rPr>
                <w:rFonts w:ascii="Times New Roman" w:hAnsi="Times New Roman" w:cs="Times New Roman"/>
                <w:sz w:val="15"/>
                <w:szCs w:val="15"/>
              </w:rPr>
            </w:pPr>
          </w:p>
        </w:tc>
        <w:tc>
          <w:tcPr>
            <w:tcW w:w="720" w:type="dxa"/>
            <w:tcBorders>
              <w:top w:val="single" w:sz="4" w:space="0" w:color="auto"/>
              <w:bottom w:val="double" w:sz="4" w:space="0" w:color="auto"/>
            </w:tcBorders>
            <w:shd w:val="clear" w:color="auto" w:fill="auto"/>
            <w:vAlign w:val="bottom"/>
          </w:tcPr>
          <w:p w14:paraId="00D70FC5" w14:textId="6BD17C75" w:rsidR="00C92E55" w:rsidRPr="00CC2DEC" w:rsidRDefault="00C92E55" w:rsidP="00C92E55">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1,835</w:t>
            </w:r>
          </w:p>
        </w:tc>
        <w:tc>
          <w:tcPr>
            <w:tcW w:w="90" w:type="dxa"/>
            <w:shd w:val="clear" w:color="auto" w:fill="auto"/>
            <w:vAlign w:val="bottom"/>
          </w:tcPr>
          <w:p w14:paraId="5584A5AD" w14:textId="77777777" w:rsidR="00C92E55" w:rsidRPr="00CC2DEC" w:rsidRDefault="00C92E55" w:rsidP="00C92E55">
            <w:pPr>
              <w:spacing w:line="240" w:lineRule="exact"/>
              <w:jc w:val="center"/>
              <w:rPr>
                <w:rFonts w:ascii="Times New Roman" w:hAnsi="Times New Roman" w:cs="Times New Roman"/>
                <w:sz w:val="15"/>
                <w:szCs w:val="15"/>
              </w:rPr>
            </w:pPr>
          </w:p>
        </w:tc>
        <w:tc>
          <w:tcPr>
            <w:tcW w:w="585" w:type="dxa"/>
            <w:tcBorders>
              <w:top w:val="single" w:sz="4" w:space="0" w:color="auto"/>
              <w:bottom w:val="double" w:sz="4" w:space="0" w:color="auto"/>
            </w:tcBorders>
            <w:shd w:val="clear" w:color="auto" w:fill="auto"/>
            <w:vAlign w:val="bottom"/>
          </w:tcPr>
          <w:p w14:paraId="5CD4B5A8" w14:textId="4DE0BEAE" w:rsidR="00C92E55" w:rsidRPr="00CC2DEC" w:rsidRDefault="00C92E55" w:rsidP="00C92E55">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rPr>
              <w:t>18</w:t>
            </w:r>
            <w:r w:rsidRPr="00CC2DEC">
              <w:rPr>
                <w:rFonts w:ascii="Times New Roman" w:hAnsi="Times New Roman" w:cs="Times New Roman"/>
                <w:sz w:val="15"/>
                <w:szCs w:val="15"/>
                <w:cs/>
              </w:rPr>
              <w:t>.</w:t>
            </w:r>
            <w:r w:rsidRPr="00CC2DEC">
              <w:rPr>
                <w:rFonts w:ascii="Times New Roman" w:hAnsi="Times New Roman" w:cs="Times New Roman"/>
                <w:sz w:val="15"/>
                <w:szCs w:val="15"/>
              </w:rPr>
              <w:t>35</w:t>
            </w:r>
          </w:p>
        </w:tc>
      </w:tr>
    </w:tbl>
    <w:p w14:paraId="1020F074" w14:textId="77777777" w:rsidR="004931E1" w:rsidRPr="00CC2DEC" w:rsidRDefault="004931E1">
      <w:pPr>
        <w:rPr>
          <w:rFonts w:ascii="Times New Roman" w:hAnsi="Times New Roman" w:cs="Times New Roman"/>
          <w:b/>
          <w:bCs/>
          <w:sz w:val="24"/>
          <w:szCs w:val="24"/>
          <w:lang w:eastAsia="x-none"/>
        </w:rPr>
      </w:pPr>
      <w:r w:rsidRPr="00CC2DEC">
        <w:rPr>
          <w:rFonts w:ascii="Times New Roman" w:hAnsi="Times New Roman" w:cs="Times New Roman"/>
          <w:b/>
          <w:bCs/>
          <w:cs/>
        </w:rPr>
        <w:br w:type="page"/>
      </w:r>
    </w:p>
    <w:p w14:paraId="57FEC21A" w14:textId="394B12E7" w:rsidR="00D42D5F" w:rsidRPr="00CC2DEC" w:rsidRDefault="00E02130">
      <w:pPr>
        <w:pStyle w:val="Heading2"/>
        <w:rPr>
          <w:b/>
          <w:bCs/>
        </w:rPr>
      </w:pPr>
      <w:r w:rsidRPr="00CC2DEC">
        <w:rPr>
          <w:b/>
          <w:bCs/>
        </w:rPr>
        <w:lastRenderedPageBreak/>
        <w:t>7</w:t>
      </w:r>
      <w:r w:rsidRPr="00CC2DEC">
        <w:rPr>
          <w:b/>
          <w:bCs/>
          <w:cs/>
        </w:rPr>
        <w:t>.</w:t>
      </w:r>
      <w:r w:rsidRPr="00CC2DEC">
        <w:rPr>
          <w:b/>
          <w:bCs/>
        </w:rPr>
        <w:t>38</w:t>
      </w:r>
      <w:r w:rsidRPr="00CC2DEC">
        <w:rPr>
          <w:b/>
          <w:bCs/>
        </w:rPr>
        <w:tab/>
      </w:r>
      <w:r w:rsidR="00D42D5F" w:rsidRPr="00CC2DEC">
        <w:rPr>
          <w:b/>
          <w:bCs/>
        </w:rPr>
        <w:t>Income tax relating to components of other comprehensive income</w:t>
      </w:r>
    </w:p>
    <w:p w14:paraId="26A4F996" w14:textId="77777777" w:rsidR="00B25246" w:rsidRPr="00CC2DEC" w:rsidRDefault="00B25246" w:rsidP="00B25246">
      <w:pPr>
        <w:rPr>
          <w:rFonts w:ascii="Times New Roman" w:hAnsi="Times New Roman" w:cs="Times New Roman"/>
          <w:lang w:eastAsia="x-none"/>
        </w:rPr>
      </w:pPr>
    </w:p>
    <w:p w14:paraId="70D5F620" w14:textId="1E0DFAC4" w:rsidR="009B281B" w:rsidRPr="00CC2DEC" w:rsidRDefault="009B281B" w:rsidP="00E43583">
      <w:pPr>
        <w:ind w:left="993"/>
        <w:jc w:val="thaiDistribute"/>
        <w:rPr>
          <w:rFonts w:ascii="Times New Roman" w:hAnsi="Times New Roman" w:cs="Times New Roman"/>
          <w:sz w:val="24"/>
          <w:szCs w:val="24"/>
        </w:rPr>
      </w:pPr>
      <w:r w:rsidRPr="00CC2DEC">
        <w:rPr>
          <w:rFonts w:ascii="Times New Roman" w:hAnsi="Times New Roman" w:cs="Times New Roman"/>
          <w:sz w:val="24"/>
          <w:szCs w:val="24"/>
        </w:rPr>
        <w:t xml:space="preserve">Income tax relating to components of other comprehensive income </w:t>
      </w:r>
      <w:r w:rsidR="00825E12" w:rsidRPr="00CC2DEC">
        <w:rPr>
          <w:rFonts w:ascii="Times New Roman" w:hAnsi="Times New Roman" w:cs="Times New Roman"/>
          <w:sz w:val="24"/>
          <w:szCs w:val="24"/>
        </w:rPr>
        <w:t xml:space="preserve">for the years ended December 31, 2021 and 2020 </w:t>
      </w:r>
      <w:r w:rsidRPr="00CC2DEC">
        <w:rPr>
          <w:rFonts w:ascii="Times New Roman" w:hAnsi="Times New Roman" w:cs="Times New Roman"/>
          <w:sz w:val="24"/>
          <w:szCs w:val="24"/>
        </w:rPr>
        <w:t>are as follows</w:t>
      </w:r>
      <w:r w:rsidRPr="00CC2DEC">
        <w:rPr>
          <w:rFonts w:ascii="Times New Roman" w:hAnsi="Times New Roman" w:cs="Times New Roman"/>
          <w:sz w:val="24"/>
          <w:szCs w:val="24"/>
          <w:cs/>
        </w:rPr>
        <w:t>:</w:t>
      </w:r>
    </w:p>
    <w:p w14:paraId="5B5018BE" w14:textId="74BFD6B4" w:rsidR="009B281B" w:rsidRPr="00CC2DEC" w:rsidRDefault="009B281B" w:rsidP="009B281B">
      <w:pPr>
        <w:tabs>
          <w:tab w:val="left" w:pos="851"/>
        </w:tabs>
        <w:ind w:left="851" w:hanging="491"/>
        <w:jc w:val="thaiDistribute"/>
        <w:rPr>
          <w:rFonts w:ascii="Times New Roman" w:hAnsi="Times New Roman" w:cs="Times New Roman"/>
          <w:sz w:val="24"/>
          <w:szCs w:val="24"/>
        </w:rPr>
      </w:pPr>
    </w:p>
    <w:p w14:paraId="1F103A7F" w14:textId="1951786D" w:rsidR="000C1078" w:rsidRPr="00CC2DEC" w:rsidRDefault="000C1078" w:rsidP="000C1078">
      <w:pPr>
        <w:spacing w:line="240" w:lineRule="exact"/>
        <w:ind w:left="1267" w:right="31" w:hanging="360"/>
        <w:jc w:val="right"/>
        <w:rPr>
          <w:rFonts w:ascii="Times New Roman" w:hAnsi="Times New Roman" w:cs="Times New Roman"/>
          <w:b/>
          <w:bCs/>
          <w:sz w:val="17"/>
          <w:szCs w:val="17"/>
        </w:rPr>
      </w:pPr>
      <w:r w:rsidRPr="00CC2DEC">
        <w:rPr>
          <w:rFonts w:ascii="Times New Roman" w:hAnsi="Times New Roman" w:cs="Times New Roman"/>
          <w:b/>
          <w:bCs/>
          <w:sz w:val="17"/>
          <w:szCs w:val="17"/>
        </w:rPr>
        <w:t>Unit</w:t>
      </w:r>
      <w:r w:rsidRPr="00CC2DEC">
        <w:rPr>
          <w:rFonts w:ascii="Times New Roman" w:hAnsi="Times New Roman" w:cs="Times New Roman"/>
          <w:b/>
          <w:bCs/>
          <w:sz w:val="17"/>
          <w:szCs w:val="17"/>
          <w:cs/>
        </w:rPr>
        <w:t xml:space="preserve">: </w:t>
      </w:r>
      <w:r w:rsidRPr="00CC2DEC">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83"/>
        <w:gridCol w:w="72"/>
        <w:gridCol w:w="809"/>
        <w:gridCol w:w="90"/>
        <w:gridCol w:w="811"/>
      </w:tblGrid>
      <w:tr w:rsidR="007E26F3" w:rsidRPr="00CC2DEC" w14:paraId="3E398D2D" w14:textId="77777777" w:rsidTr="003C58C3">
        <w:tc>
          <w:tcPr>
            <w:tcW w:w="4111" w:type="dxa"/>
            <w:vAlign w:val="center"/>
          </w:tcPr>
          <w:p w14:paraId="071D6B39" w14:textId="77777777" w:rsidR="007E26F3" w:rsidRPr="00CC2DEC" w:rsidRDefault="007E26F3" w:rsidP="00887375">
            <w:pPr>
              <w:spacing w:line="240" w:lineRule="exact"/>
              <w:ind w:right="-45"/>
              <w:jc w:val="both"/>
              <w:rPr>
                <w:rFonts w:ascii="Times New Roman" w:hAnsi="Times New Roman" w:cs="Times New Roman"/>
                <w:b/>
                <w:bCs/>
                <w:sz w:val="14"/>
                <w:szCs w:val="14"/>
              </w:rPr>
            </w:pPr>
          </w:p>
        </w:tc>
        <w:tc>
          <w:tcPr>
            <w:tcW w:w="5319" w:type="dxa"/>
            <w:gridSpan w:val="11"/>
          </w:tcPr>
          <w:p w14:paraId="0EA72B6C" w14:textId="77777777" w:rsidR="007E26F3" w:rsidRPr="00CC2DEC" w:rsidRDefault="007E26F3" w:rsidP="00887375">
            <w:pPr>
              <w:spacing w:line="240" w:lineRule="exact"/>
              <w:jc w:val="center"/>
              <w:rPr>
                <w:rFonts w:ascii="Times New Roman" w:hAnsi="Times New Roman" w:cs="Times New Roman"/>
                <w:b/>
                <w:bCs/>
                <w:sz w:val="14"/>
                <w:szCs w:val="14"/>
                <w:cs/>
              </w:rPr>
            </w:pPr>
            <w:r w:rsidRPr="00CC2DEC">
              <w:rPr>
                <w:rFonts w:ascii="Times New Roman" w:hAnsi="Times New Roman" w:cs="Times New Roman"/>
                <w:b/>
                <w:bCs/>
                <w:sz w:val="14"/>
                <w:szCs w:val="14"/>
              </w:rPr>
              <w:t>CONSOLIDATED FINANCIAL  STATEMENTS</w:t>
            </w:r>
          </w:p>
        </w:tc>
      </w:tr>
      <w:tr w:rsidR="007E26F3" w:rsidRPr="00CC2DEC" w14:paraId="58ACAF2E" w14:textId="77777777" w:rsidTr="003C58C3">
        <w:tc>
          <w:tcPr>
            <w:tcW w:w="4111" w:type="dxa"/>
            <w:vAlign w:val="center"/>
          </w:tcPr>
          <w:p w14:paraId="40E9C101" w14:textId="77777777" w:rsidR="007E26F3" w:rsidRPr="00CC2DEC" w:rsidRDefault="007E26F3" w:rsidP="00887375">
            <w:pPr>
              <w:spacing w:line="240" w:lineRule="exact"/>
              <w:ind w:right="-45"/>
              <w:jc w:val="both"/>
              <w:rPr>
                <w:rFonts w:ascii="Times New Roman" w:hAnsi="Times New Roman" w:cs="Times New Roman"/>
                <w:b/>
                <w:bCs/>
                <w:sz w:val="17"/>
                <w:szCs w:val="17"/>
              </w:rPr>
            </w:pPr>
          </w:p>
        </w:tc>
        <w:tc>
          <w:tcPr>
            <w:tcW w:w="2664" w:type="dxa"/>
            <w:gridSpan w:val="5"/>
          </w:tcPr>
          <w:p w14:paraId="629E0C0B" w14:textId="2944A16B" w:rsidR="007E26F3" w:rsidRPr="00CC2DEC" w:rsidRDefault="007E26F3" w:rsidP="00887375">
            <w:pPr>
              <w:pBdr>
                <w:bottom w:val="single" w:sz="4" w:space="1" w:color="auto"/>
              </w:pBdr>
              <w:spacing w:line="240" w:lineRule="exact"/>
              <w:jc w:val="center"/>
              <w:rPr>
                <w:rFonts w:ascii="Times New Roman" w:hAnsi="Times New Roman" w:cs="Times New Roman"/>
                <w:b/>
                <w:bCs/>
                <w:sz w:val="17"/>
                <w:szCs w:val="17"/>
                <w:cs/>
              </w:rPr>
            </w:pPr>
            <w:r w:rsidRPr="00CC2DEC">
              <w:rPr>
                <w:rFonts w:ascii="Times New Roman" w:hAnsi="Times New Roman" w:cs="Times New Roman"/>
                <w:b/>
                <w:bCs/>
                <w:sz w:val="17"/>
                <w:szCs w:val="17"/>
              </w:rPr>
              <w:t>2021</w:t>
            </w:r>
          </w:p>
        </w:tc>
        <w:tc>
          <w:tcPr>
            <w:tcW w:w="90" w:type="dxa"/>
          </w:tcPr>
          <w:p w14:paraId="6440E32D" w14:textId="77777777" w:rsidR="007E26F3" w:rsidRPr="00CC2DEC" w:rsidRDefault="007E26F3" w:rsidP="00887375">
            <w:pPr>
              <w:spacing w:line="240" w:lineRule="exact"/>
              <w:jc w:val="center"/>
              <w:rPr>
                <w:rFonts w:ascii="Times New Roman" w:hAnsi="Times New Roman" w:cs="Times New Roman"/>
                <w:b/>
                <w:bCs/>
                <w:sz w:val="17"/>
                <w:szCs w:val="17"/>
              </w:rPr>
            </w:pPr>
          </w:p>
        </w:tc>
        <w:tc>
          <w:tcPr>
            <w:tcW w:w="2565" w:type="dxa"/>
            <w:gridSpan w:val="5"/>
          </w:tcPr>
          <w:p w14:paraId="285825BE" w14:textId="6A8ACD7C" w:rsidR="007E26F3" w:rsidRPr="00CC2DEC" w:rsidRDefault="007E26F3" w:rsidP="00887375">
            <w:pPr>
              <w:pBdr>
                <w:bottom w:val="single" w:sz="4" w:space="1" w:color="auto"/>
              </w:pBdr>
              <w:spacing w:line="240" w:lineRule="exact"/>
              <w:jc w:val="center"/>
              <w:rPr>
                <w:rFonts w:ascii="Times New Roman" w:hAnsi="Times New Roman" w:cs="Times New Roman"/>
                <w:b/>
                <w:bCs/>
                <w:sz w:val="17"/>
                <w:szCs w:val="17"/>
                <w:cs/>
              </w:rPr>
            </w:pPr>
            <w:r w:rsidRPr="00CC2DEC">
              <w:rPr>
                <w:rFonts w:ascii="Times New Roman" w:hAnsi="Times New Roman" w:cs="Times New Roman"/>
                <w:b/>
                <w:bCs/>
                <w:sz w:val="17"/>
                <w:szCs w:val="17"/>
              </w:rPr>
              <w:t>2020</w:t>
            </w:r>
          </w:p>
        </w:tc>
      </w:tr>
      <w:tr w:rsidR="007E26F3" w:rsidRPr="00CC2DEC" w14:paraId="0D56DA72" w14:textId="77777777" w:rsidTr="003C58C3">
        <w:tc>
          <w:tcPr>
            <w:tcW w:w="4111" w:type="dxa"/>
            <w:vAlign w:val="center"/>
          </w:tcPr>
          <w:p w14:paraId="73C96AA6" w14:textId="77777777" w:rsidR="007E26F3" w:rsidRPr="00CC2DEC" w:rsidRDefault="007E26F3" w:rsidP="00887375">
            <w:pPr>
              <w:spacing w:line="240" w:lineRule="exact"/>
              <w:ind w:right="-45"/>
              <w:jc w:val="both"/>
              <w:rPr>
                <w:rFonts w:ascii="Times New Roman" w:hAnsi="Times New Roman" w:cs="Times New Roman"/>
                <w:b/>
                <w:bCs/>
                <w:sz w:val="17"/>
                <w:szCs w:val="17"/>
              </w:rPr>
            </w:pPr>
          </w:p>
        </w:tc>
        <w:tc>
          <w:tcPr>
            <w:tcW w:w="895" w:type="dxa"/>
          </w:tcPr>
          <w:p w14:paraId="110D5493" w14:textId="77777777" w:rsidR="007E26F3" w:rsidRPr="00CC2DEC" w:rsidRDefault="007E26F3" w:rsidP="00887375">
            <w:pPr>
              <w:spacing w:line="240" w:lineRule="exact"/>
              <w:jc w:val="center"/>
              <w:rPr>
                <w:rFonts w:ascii="Times New Roman" w:hAnsi="Times New Roman" w:cs="Times New Roman"/>
                <w:b/>
                <w:bCs/>
                <w:sz w:val="17"/>
                <w:szCs w:val="17"/>
                <w:cs/>
              </w:rPr>
            </w:pPr>
            <w:r w:rsidRPr="00CC2DEC">
              <w:rPr>
                <w:rFonts w:ascii="Times New Roman" w:hAnsi="Times New Roman" w:cs="Times New Roman"/>
                <w:b/>
                <w:bCs/>
                <w:sz w:val="17"/>
                <w:szCs w:val="17"/>
              </w:rPr>
              <w:t>Amount before tax</w:t>
            </w:r>
          </w:p>
        </w:tc>
        <w:tc>
          <w:tcPr>
            <w:tcW w:w="89" w:type="dxa"/>
          </w:tcPr>
          <w:p w14:paraId="47723F07" w14:textId="77777777" w:rsidR="007E26F3" w:rsidRPr="00CC2DEC" w:rsidRDefault="007E26F3" w:rsidP="00887375">
            <w:pPr>
              <w:spacing w:line="240" w:lineRule="exact"/>
              <w:jc w:val="center"/>
              <w:rPr>
                <w:rFonts w:ascii="Times New Roman" w:hAnsi="Times New Roman" w:cs="Times New Roman"/>
                <w:b/>
                <w:bCs/>
                <w:sz w:val="17"/>
                <w:szCs w:val="17"/>
              </w:rPr>
            </w:pPr>
          </w:p>
        </w:tc>
        <w:tc>
          <w:tcPr>
            <w:tcW w:w="798" w:type="dxa"/>
            <w:vAlign w:val="center"/>
          </w:tcPr>
          <w:p w14:paraId="04E8CF28" w14:textId="77777777" w:rsidR="007E26F3" w:rsidRPr="00CC2DEC" w:rsidRDefault="007E26F3" w:rsidP="00887375">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rPr>
              <w:t>Tax income</w:t>
            </w:r>
          </w:p>
        </w:tc>
        <w:tc>
          <w:tcPr>
            <w:tcW w:w="90" w:type="dxa"/>
          </w:tcPr>
          <w:p w14:paraId="725FDC50" w14:textId="77777777" w:rsidR="007E26F3" w:rsidRPr="00CC2DEC" w:rsidRDefault="007E26F3" w:rsidP="00887375">
            <w:pPr>
              <w:spacing w:line="240" w:lineRule="exact"/>
              <w:rPr>
                <w:rFonts w:ascii="Times New Roman" w:hAnsi="Times New Roman" w:cs="Times New Roman"/>
                <w:b/>
                <w:bCs/>
                <w:sz w:val="17"/>
                <w:szCs w:val="17"/>
              </w:rPr>
            </w:pPr>
          </w:p>
        </w:tc>
        <w:tc>
          <w:tcPr>
            <w:tcW w:w="792" w:type="dxa"/>
            <w:vAlign w:val="center"/>
          </w:tcPr>
          <w:p w14:paraId="6293DE66" w14:textId="77777777" w:rsidR="007E26F3" w:rsidRPr="00CC2DEC" w:rsidRDefault="007E26F3" w:rsidP="00887375">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rPr>
              <w:t>Net amount</w:t>
            </w:r>
          </w:p>
        </w:tc>
        <w:tc>
          <w:tcPr>
            <w:tcW w:w="90" w:type="dxa"/>
          </w:tcPr>
          <w:p w14:paraId="5DC7DA47" w14:textId="77777777" w:rsidR="007E26F3" w:rsidRPr="00CC2DEC" w:rsidRDefault="007E26F3" w:rsidP="00887375">
            <w:pPr>
              <w:spacing w:line="240" w:lineRule="exact"/>
              <w:jc w:val="center"/>
              <w:rPr>
                <w:rFonts w:ascii="Times New Roman" w:hAnsi="Times New Roman" w:cs="Times New Roman"/>
                <w:b/>
                <w:bCs/>
                <w:sz w:val="17"/>
                <w:szCs w:val="17"/>
              </w:rPr>
            </w:pPr>
          </w:p>
        </w:tc>
        <w:tc>
          <w:tcPr>
            <w:tcW w:w="783" w:type="dxa"/>
          </w:tcPr>
          <w:p w14:paraId="570DACDC" w14:textId="77777777" w:rsidR="007E26F3" w:rsidRPr="00CC2DEC" w:rsidRDefault="007E26F3" w:rsidP="00887375">
            <w:pPr>
              <w:spacing w:line="240" w:lineRule="exact"/>
              <w:jc w:val="center"/>
              <w:rPr>
                <w:rFonts w:ascii="Times New Roman" w:hAnsi="Times New Roman" w:cs="Times New Roman"/>
                <w:b/>
                <w:bCs/>
                <w:sz w:val="17"/>
                <w:szCs w:val="17"/>
                <w:cs/>
              </w:rPr>
            </w:pPr>
            <w:r w:rsidRPr="00CC2DEC">
              <w:rPr>
                <w:rFonts w:ascii="Times New Roman" w:hAnsi="Times New Roman" w:cs="Times New Roman"/>
                <w:b/>
                <w:bCs/>
                <w:sz w:val="17"/>
                <w:szCs w:val="17"/>
              </w:rPr>
              <w:t>Amount before tax</w:t>
            </w:r>
          </w:p>
        </w:tc>
        <w:tc>
          <w:tcPr>
            <w:tcW w:w="72" w:type="dxa"/>
            <w:vAlign w:val="center"/>
          </w:tcPr>
          <w:p w14:paraId="42AD504F" w14:textId="77777777" w:rsidR="007E26F3" w:rsidRPr="00CC2DEC" w:rsidRDefault="007E26F3" w:rsidP="00887375">
            <w:pPr>
              <w:spacing w:line="240" w:lineRule="exact"/>
              <w:jc w:val="center"/>
              <w:rPr>
                <w:rFonts w:ascii="Times New Roman" w:hAnsi="Times New Roman" w:cs="Times New Roman"/>
                <w:b/>
                <w:bCs/>
                <w:sz w:val="17"/>
                <w:szCs w:val="17"/>
              </w:rPr>
            </w:pPr>
          </w:p>
        </w:tc>
        <w:tc>
          <w:tcPr>
            <w:tcW w:w="809" w:type="dxa"/>
            <w:vAlign w:val="center"/>
          </w:tcPr>
          <w:p w14:paraId="0DEEBF1E" w14:textId="77777777" w:rsidR="007E26F3" w:rsidRPr="00CC2DEC" w:rsidRDefault="007E26F3" w:rsidP="00887375">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rPr>
              <w:t>Tax income</w:t>
            </w:r>
          </w:p>
        </w:tc>
        <w:tc>
          <w:tcPr>
            <w:tcW w:w="90" w:type="dxa"/>
          </w:tcPr>
          <w:p w14:paraId="1B26A244" w14:textId="77777777" w:rsidR="007E26F3" w:rsidRPr="00CC2DEC" w:rsidRDefault="007E26F3" w:rsidP="00887375">
            <w:pPr>
              <w:spacing w:line="240" w:lineRule="exact"/>
              <w:jc w:val="center"/>
              <w:rPr>
                <w:rFonts w:ascii="Times New Roman" w:hAnsi="Times New Roman" w:cs="Times New Roman"/>
                <w:b/>
                <w:bCs/>
                <w:sz w:val="17"/>
                <w:szCs w:val="17"/>
              </w:rPr>
            </w:pPr>
          </w:p>
        </w:tc>
        <w:tc>
          <w:tcPr>
            <w:tcW w:w="811" w:type="dxa"/>
            <w:vAlign w:val="center"/>
          </w:tcPr>
          <w:p w14:paraId="342BBF4E" w14:textId="77777777" w:rsidR="007E26F3" w:rsidRPr="00CC2DEC" w:rsidRDefault="007E26F3" w:rsidP="00887375">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rPr>
              <w:t>Net amount</w:t>
            </w:r>
          </w:p>
        </w:tc>
      </w:tr>
      <w:tr w:rsidR="007E26F3" w:rsidRPr="00CC2DEC" w14:paraId="399982D5" w14:textId="77777777" w:rsidTr="003C58C3">
        <w:tc>
          <w:tcPr>
            <w:tcW w:w="4111" w:type="dxa"/>
            <w:vAlign w:val="center"/>
          </w:tcPr>
          <w:p w14:paraId="5807095A" w14:textId="77777777" w:rsidR="007E26F3" w:rsidRPr="00CC2DEC" w:rsidRDefault="007E26F3" w:rsidP="00887375">
            <w:pPr>
              <w:spacing w:line="240" w:lineRule="exact"/>
              <w:ind w:right="-45"/>
              <w:jc w:val="both"/>
              <w:rPr>
                <w:rFonts w:ascii="Times New Roman" w:hAnsi="Times New Roman" w:cs="Times New Roman"/>
                <w:b/>
                <w:bCs/>
                <w:sz w:val="17"/>
                <w:szCs w:val="17"/>
              </w:rPr>
            </w:pPr>
          </w:p>
        </w:tc>
        <w:tc>
          <w:tcPr>
            <w:tcW w:w="895" w:type="dxa"/>
          </w:tcPr>
          <w:p w14:paraId="20FE958B" w14:textId="77777777" w:rsidR="007E26F3" w:rsidRPr="00CC2DEC" w:rsidRDefault="007E26F3" w:rsidP="00887375">
            <w:pPr>
              <w:spacing w:line="240" w:lineRule="exact"/>
              <w:jc w:val="center"/>
              <w:rPr>
                <w:rFonts w:ascii="Times New Roman" w:hAnsi="Times New Roman" w:cs="Times New Roman"/>
                <w:b/>
                <w:bCs/>
                <w:sz w:val="17"/>
                <w:szCs w:val="17"/>
              </w:rPr>
            </w:pPr>
          </w:p>
        </w:tc>
        <w:tc>
          <w:tcPr>
            <w:tcW w:w="89" w:type="dxa"/>
          </w:tcPr>
          <w:p w14:paraId="61BBB2C9" w14:textId="77777777" w:rsidR="007E26F3" w:rsidRPr="00CC2DEC" w:rsidRDefault="007E26F3" w:rsidP="00887375">
            <w:pPr>
              <w:spacing w:line="240" w:lineRule="exact"/>
              <w:jc w:val="center"/>
              <w:rPr>
                <w:rFonts w:ascii="Times New Roman" w:hAnsi="Times New Roman" w:cs="Times New Roman"/>
                <w:b/>
                <w:bCs/>
                <w:sz w:val="17"/>
                <w:szCs w:val="17"/>
              </w:rPr>
            </w:pPr>
          </w:p>
        </w:tc>
        <w:tc>
          <w:tcPr>
            <w:tcW w:w="798" w:type="dxa"/>
            <w:vAlign w:val="center"/>
          </w:tcPr>
          <w:p w14:paraId="78C6B92F" w14:textId="77777777" w:rsidR="007E26F3" w:rsidRPr="00CC2DEC" w:rsidRDefault="007E26F3" w:rsidP="00887375">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cs/>
              </w:rPr>
              <w:t>(</w:t>
            </w:r>
            <w:r w:rsidRPr="00CC2DEC">
              <w:rPr>
                <w:rFonts w:ascii="Times New Roman" w:hAnsi="Times New Roman" w:cs="Times New Roman"/>
                <w:b/>
                <w:bCs/>
                <w:sz w:val="17"/>
                <w:szCs w:val="17"/>
              </w:rPr>
              <w:t>expenses</w:t>
            </w:r>
            <w:r w:rsidRPr="00CC2DEC">
              <w:rPr>
                <w:rFonts w:ascii="Times New Roman" w:hAnsi="Times New Roman" w:cs="Times New Roman"/>
                <w:b/>
                <w:bCs/>
                <w:sz w:val="17"/>
                <w:szCs w:val="17"/>
                <w:cs/>
              </w:rPr>
              <w:t>)</w:t>
            </w:r>
          </w:p>
        </w:tc>
        <w:tc>
          <w:tcPr>
            <w:tcW w:w="90" w:type="dxa"/>
          </w:tcPr>
          <w:p w14:paraId="7ABB3D0D" w14:textId="77777777" w:rsidR="007E26F3" w:rsidRPr="00CC2DEC" w:rsidRDefault="007E26F3" w:rsidP="00887375">
            <w:pPr>
              <w:spacing w:line="240" w:lineRule="exact"/>
              <w:jc w:val="center"/>
              <w:rPr>
                <w:rFonts w:ascii="Times New Roman" w:hAnsi="Times New Roman" w:cs="Times New Roman"/>
                <w:b/>
                <w:bCs/>
                <w:sz w:val="17"/>
                <w:szCs w:val="17"/>
              </w:rPr>
            </w:pPr>
          </w:p>
        </w:tc>
        <w:tc>
          <w:tcPr>
            <w:tcW w:w="792" w:type="dxa"/>
          </w:tcPr>
          <w:p w14:paraId="7C221B06" w14:textId="77777777" w:rsidR="007E26F3" w:rsidRPr="00CC2DEC" w:rsidRDefault="007E26F3" w:rsidP="00887375">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rPr>
              <w:t>After tax</w:t>
            </w:r>
          </w:p>
        </w:tc>
        <w:tc>
          <w:tcPr>
            <w:tcW w:w="90" w:type="dxa"/>
          </w:tcPr>
          <w:p w14:paraId="4373A665" w14:textId="77777777" w:rsidR="007E26F3" w:rsidRPr="00CC2DEC" w:rsidRDefault="007E26F3" w:rsidP="00887375">
            <w:pPr>
              <w:spacing w:line="240" w:lineRule="exact"/>
              <w:jc w:val="center"/>
              <w:rPr>
                <w:rFonts w:ascii="Times New Roman" w:hAnsi="Times New Roman" w:cs="Times New Roman"/>
                <w:b/>
                <w:bCs/>
                <w:sz w:val="17"/>
                <w:szCs w:val="17"/>
              </w:rPr>
            </w:pPr>
          </w:p>
        </w:tc>
        <w:tc>
          <w:tcPr>
            <w:tcW w:w="783" w:type="dxa"/>
          </w:tcPr>
          <w:p w14:paraId="46C35C37" w14:textId="77777777" w:rsidR="007E26F3" w:rsidRPr="00CC2DEC" w:rsidRDefault="007E26F3" w:rsidP="00887375">
            <w:pPr>
              <w:spacing w:line="240" w:lineRule="exact"/>
              <w:jc w:val="center"/>
              <w:rPr>
                <w:rFonts w:ascii="Times New Roman" w:hAnsi="Times New Roman" w:cs="Times New Roman"/>
                <w:b/>
                <w:bCs/>
                <w:sz w:val="17"/>
                <w:szCs w:val="17"/>
              </w:rPr>
            </w:pPr>
          </w:p>
        </w:tc>
        <w:tc>
          <w:tcPr>
            <w:tcW w:w="72" w:type="dxa"/>
            <w:vAlign w:val="center"/>
          </w:tcPr>
          <w:p w14:paraId="4FB5768E" w14:textId="77777777" w:rsidR="007E26F3" w:rsidRPr="00CC2DEC" w:rsidRDefault="007E26F3" w:rsidP="00887375">
            <w:pPr>
              <w:spacing w:line="240" w:lineRule="exact"/>
              <w:jc w:val="center"/>
              <w:rPr>
                <w:rFonts w:ascii="Times New Roman" w:hAnsi="Times New Roman" w:cs="Times New Roman"/>
                <w:b/>
                <w:bCs/>
                <w:sz w:val="17"/>
                <w:szCs w:val="17"/>
              </w:rPr>
            </w:pPr>
          </w:p>
        </w:tc>
        <w:tc>
          <w:tcPr>
            <w:tcW w:w="809" w:type="dxa"/>
            <w:vAlign w:val="center"/>
          </w:tcPr>
          <w:p w14:paraId="7F9217D9" w14:textId="77777777" w:rsidR="007E26F3" w:rsidRPr="00CC2DEC" w:rsidRDefault="007E26F3" w:rsidP="00887375">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cs/>
              </w:rPr>
              <w:t>(</w:t>
            </w:r>
            <w:r w:rsidRPr="00CC2DEC">
              <w:rPr>
                <w:rFonts w:ascii="Times New Roman" w:hAnsi="Times New Roman" w:cs="Times New Roman"/>
                <w:b/>
                <w:bCs/>
                <w:sz w:val="17"/>
                <w:szCs w:val="17"/>
              </w:rPr>
              <w:t>expenses</w:t>
            </w:r>
            <w:r w:rsidRPr="00CC2DEC">
              <w:rPr>
                <w:rFonts w:ascii="Times New Roman" w:hAnsi="Times New Roman" w:cs="Times New Roman"/>
                <w:b/>
                <w:bCs/>
                <w:sz w:val="17"/>
                <w:szCs w:val="17"/>
                <w:cs/>
              </w:rPr>
              <w:t>)</w:t>
            </w:r>
          </w:p>
        </w:tc>
        <w:tc>
          <w:tcPr>
            <w:tcW w:w="90" w:type="dxa"/>
          </w:tcPr>
          <w:p w14:paraId="22A9E01D" w14:textId="77777777" w:rsidR="007E26F3" w:rsidRPr="00CC2DEC" w:rsidRDefault="007E26F3" w:rsidP="00887375">
            <w:pPr>
              <w:spacing w:line="240" w:lineRule="exact"/>
              <w:jc w:val="center"/>
              <w:rPr>
                <w:rFonts w:ascii="Times New Roman" w:hAnsi="Times New Roman" w:cs="Times New Roman"/>
                <w:b/>
                <w:bCs/>
                <w:sz w:val="17"/>
                <w:szCs w:val="17"/>
              </w:rPr>
            </w:pPr>
          </w:p>
        </w:tc>
        <w:tc>
          <w:tcPr>
            <w:tcW w:w="811" w:type="dxa"/>
          </w:tcPr>
          <w:p w14:paraId="6A076ACF" w14:textId="77777777" w:rsidR="007E26F3" w:rsidRPr="00CC2DEC" w:rsidRDefault="007E26F3" w:rsidP="00887375">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rPr>
              <w:t>After tax</w:t>
            </w:r>
          </w:p>
        </w:tc>
      </w:tr>
      <w:tr w:rsidR="007E26F3" w:rsidRPr="00CC2DEC" w14:paraId="61B77774" w14:textId="77777777" w:rsidTr="003C58C3">
        <w:trPr>
          <w:trHeight w:val="610"/>
        </w:trPr>
        <w:tc>
          <w:tcPr>
            <w:tcW w:w="4111" w:type="dxa"/>
            <w:vAlign w:val="center"/>
          </w:tcPr>
          <w:p w14:paraId="513CF3FA" w14:textId="77777777" w:rsidR="007E26F3" w:rsidRPr="00CC2DEC" w:rsidRDefault="007E26F3" w:rsidP="00887375">
            <w:pPr>
              <w:spacing w:line="240" w:lineRule="exact"/>
              <w:ind w:right="-45"/>
              <w:jc w:val="both"/>
              <w:rPr>
                <w:rFonts w:ascii="Times New Roman" w:hAnsi="Times New Roman" w:cs="Times New Roman"/>
                <w:sz w:val="17"/>
                <w:szCs w:val="17"/>
              </w:rPr>
            </w:pPr>
            <w:r w:rsidRPr="00CC2DEC">
              <w:rPr>
                <w:rFonts w:ascii="Times New Roman" w:hAnsi="Times New Roman" w:cs="Times New Roman"/>
                <w:sz w:val="17"/>
                <w:szCs w:val="17"/>
              </w:rPr>
              <w:t xml:space="preserve">      Item that will be reclassified subsequently</w:t>
            </w:r>
          </w:p>
          <w:p w14:paraId="2A68AC6B" w14:textId="77777777" w:rsidR="007E26F3" w:rsidRPr="00CC2DEC" w:rsidRDefault="007E26F3" w:rsidP="00887375">
            <w:pPr>
              <w:spacing w:line="240" w:lineRule="exact"/>
              <w:ind w:right="-45"/>
              <w:jc w:val="both"/>
              <w:rPr>
                <w:rFonts w:ascii="Times New Roman" w:hAnsi="Times New Roman" w:cs="Times New Roman"/>
                <w:sz w:val="17"/>
                <w:szCs w:val="17"/>
              </w:rPr>
            </w:pPr>
            <w:r w:rsidRPr="00CC2DEC">
              <w:rPr>
                <w:rFonts w:ascii="Times New Roman" w:hAnsi="Times New Roman" w:cs="Times New Roman"/>
                <w:sz w:val="17"/>
                <w:szCs w:val="17"/>
              </w:rPr>
              <w:t xml:space="preserve">        to profit or loss</w:t>
            </w:r>
          </w:p>
        </w:tc>
        <w:tc>
          <w:tcPr>
            <w:tcW w:w="895" w:type="dxa"/>
          </w:tcPr>
          <w:p w14:paraId="0CAB3C3F" w14:textId="77777777" w:rsidR="007E26F3" w:rsidRPr="00CC2DEC" w:rsidRDefault="007E26F3" w:rsidP="00887375">
            <w:pPr>
              <w:tabs>
                <w:tab w:val="decimal" w:pos="626"/>
              </w:tabs>
              <w:spacing w:line="240" w:lineRule="exact"/>
              <w:rPr>
                <w:rFonts w:ascii="Times New Roman" w:hAnsi="Times New Roman" w:cs="Times New Roman"/>
                <w:sz w:val="15"/>
                <w:szCs w:val="15"/>
              </w:rPr>
            </w:pPr>
          </w:p>
        </w:tc>
        <w:tc>
          <w:tcPr>
            <w:tcW w:w="89" w:type="dxa"/>
          </w:tcPr>
          <w:p w14:paraId="2032F948" w14:textId="77777777" w:rsidR="007E26F3" w:rsidRPr="00CC2DEC" w:rsidRDefault="007E26F3" w:rsidP="00887375">
            <w:pPr>
              <w:tabs>
                <w:tab w:val="decimal" w:pos="626"/>
              </w:tabs>
              <w:spacing w:line="240" w:lineRule="exact"/>
              <w:rPr>
                <w:rFonts w:ascii="Times New Roman" w:hAnsi="Times New Roman" w:cs="Times New Roman"/>
                <w:sz w:val="15"/>
                <w:szCs w:val="15"/>
              </w:rPr>
            </w:pPr>
          </w:p>
        </w:tc>
        <w:tc>
          <w:tcPr>
            <w:tcW w:w="798" w:type="dxa"/>
            <w:vAlign w:val="center"/>
          </w:tcPr>
          <w:p w14:paraId="5E920211" w14:textId="77777777" w:rsidR="007E26F3" w:rsidRPr="00CC2DEC" w:rsidRDefault="007E26F3" w:rsidP="00887375">
            <w:pPr>
              <w:tabs>
                <w:tab w:val="decimal" w:pos="626"/>
              </w:tabs>
              <w:spacing w:line="240" w:lineRule="exact"/>
              <w:rPr>
                <w:rFonts w:ascii="Times New Roman" w:hAnsi="Times New Roman" w:cs="Times New Roman"/>
                <w:sz w:val="15"/>
                <w:szCs w:val="15"/>
                <w:cs/>
              </w:rPr>
            </w:pPr>
          </w:p>
        </w:tc>
        <w:tc>
          <w:tcPr>
            <w:tcW w:w="90" w:type="dxa"/>
          </w:tcPr>
          <w:p w14:paraId="226627E2" w14:textId="77777777" w:rsidR="007E26F3" w:rsidRPr="00CC2DEC" w:rsidRDefault="007E26F3" w:rsidP="00887375">
            <w:pPr>
              <w:tabs>
                <w:tab w:val="decimal" w:pos="626"/>
              </w:tabs>
              <w:spacing w:line="240" w:lineRule="exact"/>
              <w:rPr>
                <w:rFonts w:ascii="Times New Roman" w:hAnsi="Times New Roman" w:cs="Times New Roman"/>
                <w:sz w:val="15"/>
                <w:szCs w:val="15"/>
              </w:rPr>
            </w:pPr>
          </w:p>
        </w:tc>
        <w:tc>
          <w:tcPr>
            <w:tcW w:w="792" w:type="dxa"/>
          </w:tcPr>
          <w:p w14:paraId="4414DD8C" w14:textId="77777777" w:rsidR="007E26F3" w:rsidRPr="00CC2DEC" w:rsidRDefault="007E26F3" w:rsidP="00887375">
            <w:pPr>
              <w:tabs>
                <w:tab w:val="decimal" w:pos="626"/>
              </w:tabs>
              <w:spacing w:line="240" w:lineRule="exact"/>
              <w:rPr>
                <w:rFonts w:ascii="Times New Roman" w:hAnsi="Times New Roman" w:cs="Times New Roman"/>
                <w:sz w:val="15"/>
                <w:szCs w:val="15"/>
              </w:rPr>
            </w:pPr>
          </w:p>
        </w:tc>
        <w:tc>
          <w:tcPr>
            <w:tcW w:w="90" w:type="dxa"/>
          </w:tcPr>
          <w:p w14:paraId="6F841288" w14:textId="77777777" w:rsidR="007E26F3" w:rsidRPr="00CC2DEC" w:rsidRDefault="007E26F3" w:rsidP="00887375">
            <w:pPr>
              <w:tabs>
                <w:tab w:val="decimal" w:pos="626"/>
              </w:tabs>
              <w:spacing w:line="240" w:lineRule="exact"/>
              <w:rPr>
                <w:rFonts w:ascii="Times New Roman" w:hAnsi="Times New Roman" w:cs="Times New Roman"/>
                <w:sz w:val="15"/>
                <w:szCs w:val="15"/>
              </w:rPr>
            </w:pPr>
          </w:p>
        </w:tc>
        <w:tc>
          <w:tcPr>
            <w:tcW w:w="783" w:type="dxa"/>
          </w:tcPr>
          <w:p w14:paraId="38C7E0F8" w14:textId="77777777" w:rsidR="007E26F3" w:rsidRPr="00CC2DEC" w:rsidRDefault="007E26F3" w:rsidP="00887375">
            <w:pPr>
              <w:tabs>
                <w:tab w:val="decimal" w:pos="626"/>
              </w:tabs>
              <w:spacing w:line="240" w:lineRule="exact"/>
              <w:rPr>
                <w:rFonts w:ascii="Times New Roman" w:hAnsi="Times New Roman" w:cs="Times New Roman"/>
                <w:sz w:val="15"/>
                <w:szCs w:val="15"/>
              </w:rPr>
            </w:pPr>
          </w:p>
          <w:p w14:paraId="670E63C8" w14:textId="77777777" w:rsidR="007E26F3" w:rsidRPr="00CC2DEC" w:rsidRDefault="007E26F3" w:rsidP="00887375">
            <w:pPr>
              <w:tabs>
                <w:tab w:val="decimal" w:pos="626"/>
              </w:tabs>
              <w:spacing w:line="240" w:lineRule="exact"/>
              <w:rPr>
                <w:rFonts w:ascii="Times New Roman" w:hAnsi="Times New Roman" w:cs="Times New Roman"/>
                <w:sz w:val="15"/>
                <w:szCs w:val="15"/>
              </w:rPr>
            </w:pPr>
          </w:p>
        </w:tc>
        <w:tc>
          <w:tcPr>
            <w:tcW w:w="72" w:type="dxa"/>
            <w:vAlign w:val="center"/>
          </w:tcPr>
          <w:p w14:paraId="2E16D9C2" w14:textId="77777777" w:rsidR="007E26F3" w:rsidRPr="00CC2DEC" w:rsidRDefault="007E26F3" w:rsidP="00887375">
            <w:pPr>
              <w:tabs>
                <w:tab w:val="decimal" w:pos="626"/>
              </w:tabs>
              <w:spacing w:line="240" w:lineRule="exact"/>
              <w:rPr>
                <w:rFonts w:ascii="Times New Roman" w:hAnsi="Times New Roman" w:cs="Times New Roman"/>
                <w:sz w:val="15"/>
                <w:szCs w:val="15"/>
              </w:rPr>
            </w:pPr>
          </w:p>
        </w:tc>
        <w:tc>
          <w:tcPr>
            <w:tcW w:w="809" w:type="dxa"/>
            <w:vAlign w:val="center"/>
          </w:tcPr>
          <w:p w14:paraId="3DACA2BF" w14:textId="77777777" w:rsidR="007E26F3" w:rsidRPr="00CC2DEC" w:rsidRDefault="007E26F3" w:rsidP="00887375">
            <w:pPr>
              <w:tabs>
                <w:tab w:val="decimal" w:pos="626"/>
              </w:tabs>
              <w:spacing w:line="240" w:lineRule="exact"/>
              <w:rPr>
                <w:rFonts w:ascii="Times New Roman" w:hAnsi="Times New Roman" w:cs="Times New Roman"/>
                <w:sz w:val="15"/>
                <w:szCs w:val="15"/>
                <w:cs/>
              </w:rPr>
            </w:pPr>
          </w:p>
        </w:tc>
        <w:tc>
          <w:tcPr>
            <w:tcW w:w="90" w:type="dxa"/>
          </w:tcPr>
          <w:p w14:paraId="22EC46DD" w14:textId="77777777" w:rsidR="007E26F3" w:rsidRPr="00CC2DEC" w:rsidRDefault="007E26F3" w:rsidP="00887375">
            <w:pPr>
              <w:tabs>
                <w:tab w:val="decimal" w:pos="626"/>
              </w:tabs>
              <w:spacing w:line="240" w:lineRule="exact"/>
              <w:rPr>
                <w:rFonts w:ascii="Times New Roman" w:hAnsi="Times New Roman" w:cs="Times New Roman"/>
                <w:sz w:val="15"/>
                <w:szCs w:val="15"/>
              </w:rPr>
            </w:pPr>
          </w:p>
        </w:tc>
        <w:tc>
          <w:tcPr>
            <w:tcW w:w="811" w:type="dxa"/>
          </w:tcPr>
          <w:p w14:paraId="5D675F14" w14:textId="77777777" w:rsidR="007E26F3" w:rsidRPr="00CC2DEC" w:rsidRDefault="007E26F3" w:rsidP="00887375">
            <w:pPr>
              <w:tabs>
                <w:tab w:val="decimal" w:pos="626"/>
              </w:tabs>
              <w:spacing w:line="240" w:lineRule="exact"/>
              <w:rPr>
                <w:rFonts w:ascii="Times New Roman" w:hAnsi="Times New Roman" w:cs="Times New Roman"/>
                <w:sz w:val="15"/>
                <w:szCs w:val="15"/>
              </w:rPr>
            </w:pPr>
          </w:p>
        </w:tc>
      </w:tr>
      <w:tr w:rsidR="00DB1E6E" w:rsidRPr="00CC2DEC" w14:paraId="079F7B6A" w14:textId="77777777" w:rsidTr="003C58C3">
        <w:tc>
          <w:tcPr>
            <w:tcW w:w="4111" w:type="dxa"/>
          </w:tcPr>
          <w:p w14:paraId="6755C72A" w14:textId="0599878F" w:rsidR="00DB1E6E" w:rsidRPr="00CC2DEC" w:rsidRDefault="00DB1E6E" w:rsidP="00DB1E6E">
            <w:pPr>
              <w:spacing w:line="240" w:lineRule="exact"/>
              <w:ind w:left="567" w:right="141" w:hanging="567"/>
              <w:jc w:val="both"/>
              <w:rPr>
                <w:rFonts w:ascii="Times New Roman" w:hAnsi="Times New Roman" w:cs="Times New Roman"/>
                <w:sz w:val="17"/>
                <w:szCs w:val="17"/>
              </w:rPr>
            </w:pP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 xml:space="preserve">Gains </w:t>
            </w:r>
            <w:r w:rsidRPr="00CC2DEC">
              <w:rPr>
                <w:rFonts w:ascii="Times New Roman" w:hAnsi="Times New Roman" w:cs="Times New Roman"/>
                <w:sz w:val="17"/>
                <w:szCs w:val="17"/>
                <w:cs/>
              </w:rPr>
              <w:t>(</w:t>
            </w:r>
            <w:r w:rsidRPr="00CC2DEC">
              <w:rPr>
                <w:rFonts w:ascii="Times New Roman" w:hAnsi="Times New Roman" w:cs="Times New Roman"/>
                <w:sz w:val="17"/>
                <w:szCs w:val="17"/>
              </w:rPr>
              <w:t>losses</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on investment in debt instruments at</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fair value through other comprehensive</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income</w:t>
            </w:r>
          </w:p>
        </w:tc>
        <w:tc>
          <w:tcPr>
            <w:tcW w:w="895" w:type="dxa"/>
            <w:vAlign w:val="center"/>
          </w:tcPr>
          <w:p w14:paraId="59892320"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39486F6D" w14:textId="2B00F674"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719</w:t>
            </w:r>
            <w:r w:rsidRPr="00CC2DEC">
              <w:rPr>
                <w:rFonts w:ascii="Times New Roman" w:hAnsi="Times New Roman" w:cs="Times New Roman"/>
                <w:sz w:val="15"/>
                <w:szCs w:val="15"/>
                <w:cs/>
              </w:rPr>
              <w:t>)</w:t>
            </w:r>
          </w:p>
        </w:tc>
        <w:tc>
          <w:tcPr>
            <w:tcW w:w="89" w:type="dxa"/>
          </w:tcPr>
          <w:p w14:paraId="2AE772DA"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798" w:type="dxa"/>
            <w:vAlign w:val="center"/>
          </w:tcPr>
          <w:p w14:paraId="3718F7F2"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59409D8D" w14:textId="55A6ACFE"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144</w:t>
            </w:r>
          </w:p>
        </w:tc>
        <w:tc>
          <w:tcPr>
            <w:tcW w:w="90" w:type="dxa"/>
          </w:tcPr>
          <w:p w14:paraId="1EE91D9D"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792" w:type="dxa"/>
            <w:vAlign w:val="center"/>
          </w:tcPr>
          <w:p w14:paraId="414CA9E3"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5E839A27" w14:textId="343FDDA2"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575</w:t>
            </w:r>
            <w:r w:rsidRPr="00CC2DEC">
              <w:rPr>
                <w:rFonts w:ascii="Times New Roman" w:hAnsi="Times New Roman" w:cs="Times New Roman"/>
                <w:sz w:val="15"/>
                <w:szCs w:val="15"/>
                <w:cs/>
              </w:rPr>
              <w:t>)</w:t>
            </w:r>
          </w:p>
        </w:tc>
        <w:tc>
          <w:tcPr>
            <w:tcW w:w="90" w:type="dxa"/>
            <w:vAlign w:val="center"/>
          </w:tcPr>
          <w:p w14:paraId="79BDA534" w14:textId="77777777" w:rsidR="00DB1E6E" w:rsidRPr="00CC2DEC" w:rsidRDefault="00DB1E6E" w:rsidP="00DB1E6E">
            <w:pPr>
              <w:tabs>
                <w:tab w:val="decimal" w:pos="626"/>
              </w:tabs>
              <w:spacing w:line="240" w:lineRule="exact"/>
              <w:ind w:right="104"/>
              <w:jc w:val="right"/>
              <w:rPr>
                <w:rFonts w:ascii="Times New Roman" w:hAnsi="Times New Roman" w:cs="Times New Roman"/>
                <w:sz w:val="15"/>
                <w:szCs w:val="15"/>
              </w:rPr>
            </w:pPr>
          </w:p>
        </w:tc>
        <w:tc>
          <w:tcPr>
            <w:tcW w:w="783" w:type="dxa"/>
            <w:vAlign w:val="center"/>
          </w:tcPr>
          <w:p w14:paraId="282E8A0A"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39B46AD8" w14:textId="38503454" w:rsidR="00DB1E6E" w:rsidRPr="00CC2DEC" w:rsidRDefault="00DB1E6E" w:rsidP="00DB1E6E">
            <w:pPr>
              <w:tabs>
                <w:tab w:val="decimal" w:pos="507"/>
              </w:tabs>
              <w:spacing w:line="240" w:lineRule="exact"/>
              <w:rPr>
                <w:rFonts w:ascii="Times New Roman" w:hAnsi="Times New Roman" w:cs="Times New Roman"/>
                <w:sz w:val="15"/>
                <w:szCs w:val="15"/>
              </w:rPr>
            </w:pPr>
            <w:r w:rsidRPr="00CC2DEC">
              <w:rPr>
                <w:rFonts w:ascii="Times New Roman" w:hAnsi="Times New Roman" w:cs="Times New Roman"/>
                <w:sz w:val="15"/>
                <w:szCs w:val="15"/>
              </w:rPr>
              <w:t>303</w:t>
            </w:r>
          </w:p>
        </w:tc>
        <w:tc>
          <w:tcPr>
            <w:tcW w:w="72" w:type="dxa"/>
          </w:tcPr>
          <w:p w14:paraId="5973C2B3"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809" w:type="dxa"/>
            <w:vAlign w:val="center"/>
          </w:tcPr>
          <w:p w14:paraId="725DC3DA" w14:textId="1C725AA8" w:rsidR="00DB1E6E" w:rsidRPr="00CC2DEC" w:rsidRDefault="00DB1E6E" w:rsidP="00DB1E6E">
            <w:pPr>
              <w:tabs>
                <w:tab w:val="decimal" w:pos="626"/>
              </w:tabs>
              <w:spacing w:line="240" w:lineRule="exact"/>
              <w:rPr>
                <w:rFonts w:ascii="Times New Roman" w:hAnsi="Times New Roman" w:cs="Times New Roman"/>
                <w:sz w:val="15"/>
                <w:szCs w:val="15"/>
              </w:rPr>
            </w:pPr>
          </w:p>
          <w:p w14:paraId="4CFD7BA8" w14:textId="122F64BB" w:rsidR="00DB1E6E" w:rsidRPr="00CC2DEC" w:rsidRDefault="00DB1E6E" w:rsidP="00DB1E6E">
            <w:pPr>
              <w:tabs>
                <w:tab w:val="decimal" w:pos="507"/>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61</w:t>
            </w:r>
            <w:r w:rsidRPr="00CC2DEC">
              <w:rPr>
                <w:rFonts w:ascii="Times New Roman" w:hAnsi="Times New Roman" w:cs="Times New Roman"/>
                <w:sz w:val="15"/>
                <w:szCs w:val="15"/>
                <w:cs/>
              </w:rPr>
              <w:t>)</w:t>
            </w:r>
          </w:p>
        </w:tc>
        <w:tc>
          <w:tcPr>
            <w:tcW w:w="90" w:type="dxa"/>
          </w:tcPr>
          <w:p w14:paraId="337DADDB"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811" w:type="dxa"/>
            <w:vAlign w:val="center"/>
          </w:tcPr>
          <w:p w14:paraId="63985020"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07C0B9AB" w14:textId="6546D12F"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242</w:t>
            </w:r>
          </w:p>
        </w:tc>
      </w:tr>
      <w:tr w:rsidR="00DB1E6E" w:rsidRPr="00CC2DEC" w14:paraId="2F0CB516" w14:textId="77777777" w:rsidTr="003C58C3">
        <w:tc>
          <w:tcPr>
            <w:tcW w:w="4111" w:type="dxa"/>
          </w:tcPr>
          <w:p w14:paraId="0C4E3E05" w14:textId="2EE1CCF7" w:rsidR="00DB1E6E" w:rsidRPr="00CC2DEC" w:rsidRDefault="00DB1E6E" w:rsidP="00DB1E6E">
            <w:pPr>
              <w:spacing w:line="240" w:lineRule="exact"/>
              <w:ind w:right="141"/>
              <w:jc w:val="both"/>
              <w:rPr>
                <w:rFonts w:ascii="Times New Roman" w:hAnsi="Times New Roman" w:cs="Times New Roman"/>
                <w:sz w:val="17"/>
                <w:szCs w:val="17"/>
                <w:cs/>
              </w:rPr>
            </w:pP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 xml:space="preserve">Gains </w:t>
            </w:r>
            <w:r w:rsidRPr="00CC2DEC">
              <w:rPr>
                <w:rFonts w:ascii="Times New Roman" w:hAnsi="Times New Roman" w:cs="Times New Roman"/>
                <w:sz w:val="17"/>
                <w:szCs w:val="17"/>
                <w:cs/>
              </w:rPr>
              <w:t>(</w:t>
            </w:r>
            <w:r w:rsidRPr="00CC2DEC">
              <w:rPr>
                <w:rFonts w:ascii="Times New Roman" w:hAnsi="Times New Roman" w:cs="Times New Roman"/>
                <w:sz w:val="17"/>
                <w:szCs w:val="17"/>
              </w:rPr>
              <w:t>losses</w:t>
            </w:r>
            <w:r w:rsidRPr="00CC2DEC">
              <w:rPr>
                <w:rFonts w:ascii="Times New Roman" w:hAnsi="Times New Roman" w:cs="Times New Roman"/>
                <w:sz w:val="17"/>
                <w:szCs w:val="17"/>
                <w:cs/>
              </w:rPr>
              <w:t>)</w:t>
            </w:r>
            <w:r w:rsidRPr="00CC2DEC">
              <w:rPr>
                <w:rFonts w:ascii="Times New Roman" w:hAnsi="Times New Roman" w:cs="Times New Roman"/>
                <w:sz w:val="17"/>
                <w:szCs w:val="17"/>
              </w:rPr>
              <w:t xml:space="preserve"> on cash flow hedges</w:t>
            </w:r>
          </w:p>
        </w:tc>
        <w:tc>
          <w:tcPr>
            <w:tcW w:w="895" w:type="dxa"/>
            <w:vAlign w:val="center"/>
          </w:tcPr>
          <w:p w14:paraId="30ADF53F" w14:textId="0E81B70A"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51</w:t>
            </w:r>
          </w:p>
        </w:tc>
        <w:tc>
          <w:tcPr>
            <w:tcW w:w="89" w:type="dxa"/>
          </w:tcPr>
          <w:p w14:paraId="1CA64AE7"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798" w:type="dxa"/>
            <w:vAlign w:val="center"/>
          </w:tcPr>
          <w:p w14:paraId="329451AA" w14:textId="0C5CE34C"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10</w:t>
            </w:r>
            <w:r w:rsidRPr="00CC2DEC">
              <w:rPr>
                <w:rFonts w:ascii="Times New Roman" w:hAnsi="Times New Roman" w:cs="Times New Roman"/>
                <w:sz w:val="15"/>
                <w:szCs w:val="15"/>
                <w:cs/>
              </w:rPr>
              <w:t>)</w:t>
            </w:r>
          </w:p>
        </w:tc>
        <w:tc>
          <w:tcPr>
            <w:tcW w:w="90" w:type="dxa"/>
          </w:tcPr>
          <w:p w14:paraId="7F0DC71D"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792" w:type="dxa"/>
            <w:vAlign w:val="center"/>
          </w:tcPr>
          <w:p w14:paraId="4E9C9401" w14:textId="11496D76"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41</w:t>
            </w:r>
          </w:p>
        </w:tc>
        <w:tc>
          <w:tcPr>
            <w:tcW w:w="90" w:type="dxa"/>
            <w:vAlign w:val="center"/>
          </w:tcPr>
          <w:p w14:paraId="67E6B690" w14:textId="77777777" w:rsidR="00DB1E6E" w:rsidRPr="00CC2DEC" w:rsidRDefault="00DB1E6E" w:rsidP="00DB1E6E">
            <w:pPr>
              <w:tabs>
                <w:tab w:val="decimal" w:pos="626"/>
              </w:tabs>
              <w:spacing w:line="240" w:lineRule="exact"/>
              <w:ind w:right="104"/>
              <w:jc w:val="right"/>
              <w:rPr>
                <w:rFonts w:ascii="Times New Roman" w:hAnsi="Times New Roman" w:cs="Times New Roman"/>
                <w:sz w:val="15"/>
                <w:szCs w:val="15"/>
              </w:rPr>
            </w:pPr>
          </w:p>
        </w:tc>
        <w:tc>
          <w:tcPr>
            <w:tcW w:w="783" w:type="dxa"/>
            <w:vAlign w:val="center"/>
          </w:tcPr>
          <w:p w14:paraId="18F6A81A" w14:textId="26DFEDDB" w:rsidR="00DB1E6E" w:rsidRPr="00CC2DEC" w:rsidRDefault="00DB1E6E" w:rsidP="00DB1E6E">
            <w:pPr>
              <w:tabs>
                <w:tab w:val="decimal" w:pos="507"/>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161</w:t>
            </w:r>
            <w:r w:rsidRPr="00CC2DEC">
              <w:rPr>
                <w:rFonts w:ascii="Times New Roman" w:hAnsi="Times New Roman" w:cs="Times New Roman"/>
                <w:sz w:val="15"/>
                <w:szCs w:val="15"/>
                <w:cs/>
              </w:rPr>
              <w:t>)</w:t>
            </w:r>
          </w:p>
        </w:tc>
        <w:tc>
          <w:tcPr>
            <w:tcW w:w="72" w:type="dxa"/>
          </w:tcPr>
          <w:p w14:paraId="499BB59A"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809" w:type="dxa"/>
            <w:vAlign w:val="center"/>
          </w:tcPr>
          <w:p w14:paraId="7592ABB6" w14:textId="68E89C60" w:rsidR="00DB1E6E" w:rsidRPr="00CC2DEC" w:rsidRDefault="00DB1E6E" w:rsidP="00DB1E6E">
            <w:pPr>
              <w:tabs>
                <w:tab w:val="decimal" w:pos="507"/>
              </w:tabs>
              <w:spacing w:line="240" w:lineRule="exact"/>
              <w:rPr>
                <w:rFonts w:ascii="Times New Roman" w:hAnsi="Times New Roman" w:cs="Times New Roman"/>
                <w:sz w:val="15"/>
                <w:szCs w:val="15"/>
              </w:rPr>
            </w:pPr>
            <w:r w:rsidRPr="00CC2DEC">
              <w:rPr>
                <w:rFonts w:ascii="Times New Roman" w:hAnsi="Times New Roman" w:cs="Times New Roman"/>
                <w:sz w:val="15"/>
                <w:szCs w:val="15"/>
              </w:rPr>
              <w:t>32</w:t>
            </w:r>
          </w:p>
        </w:tc>
        <w:tc>
          <w:tcPr>
            <w:tcW w:w="90" w:type="dxa"/>
          </w:tcPr>
          <w:p w14:paraId="16D24BFF"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811" w:type="dxa"/>
            <w:vAlign w:val="center"/>
          </w:tcPr>
          <w:p w14:paraId="1CBA3840" w14:textId="01FF09E4"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129</w:t>
            </w:r>
            <w:r w:rsidRPr="00CC2DEC">
              <w:rPr>
                <w:rFonts w:ascii="Times New Roman" w:hAnsi="Times New Roman" w:cs="Times New Roman"/>
                <w:sz w:val="15"/>
                <w:szCs w:val="15"/>
                <w:cs/>
              </w:rPr>
              <w:t>)</w:t>
            </w:r>
          </w:p>
        </w:tc>
      </w:tr>
      <w:tr w:rsidR="00DB1E6E" w:rsidRPr="00CC2DEC" w14:paraId="5259AF9A" w14:textId="77777777" w:rsidTr="003C58C3">
        <w:tc>
          <w:tcPr>
            <w:tcW w:w="4111" w:type="dxa"/>
          </w:tcPr>
          <w:p w14:paraId="06D16854" w14:textId="76843B0E" w:rsidR="00DB1E6E" w:rsidRPr="00CC2DEC" w:rsidRDefault="00DB1E6E" w:rsidP="00DB1E6E">
            <w:pPr>
              <w:spacing w:line="240" w:lineRule="exact"/>
              <w:ind w:right="141"/>
              <w:jc w:val="both"/>
              <w:rPr>
                <w:rFonts w:ascii="Times New Roman" w:hAnsi="Times New Roman" w:cs="Times New Roman"/>
                <w:sz w:val="17"/>
                <w:szCs w:val="17"/>
              </w:rPr>
            </w:pP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 xml:space="preserve">Gains </w:t>
            </w:r>
            <w:r w:rsidRPr="00CC2DEC">
              <w:rPr>
                <w:rFonts w:ascii="Times New Roman" w:hAnsi="Times New Roman" w:cs="Times New Roman"/>
                <w:sz w:val="17"/>
                <w:szCs w:val="17"/>
                <w:cs/>
              </w:rPr>
              <w:t>(</w:t>
            </w:r>
            <w:r w:rsidRPr="00CC2DEC">
              <w:rPr>
                <w:rFonts w:ascii="Times New Roman" w:hAnsi="Times New Roman" w:cs="Times New Roman"/>
                <w:sz w:val="17"/>
                <w:szCs w:val="17"/>
              </w:rPr>
              <w:t>losses</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arising from translating the</w:t>
            </w:r>
          </w:p>
          <w:p w14:paraId="2A9C2506" w14:textId="77777777" w:rsidR="00DB1E6E" w:rsidRPr="00CC2DEC" w:rsidRDefault="00DB1E6E" w:rsidP="00DB1E6E">
            <w:pPr>
              <w:spacing w:line="240" w:lineRule="exact"/>
              <w:ind w:right="141"/>
              <w:jc w:val="both"/>
              <w:rPr>
                <w:rFonts w:ascii="Times New Roman" w:hAnsi="Times New Roman" w:cs="Times New Roman"/>
                <w:sz w:val="17"/>
                <w:szCs w:val="17"/>
              </w:rPr>
            </w:pPr>
            <w:r w:rsidRPr="00CC2DEC">
              <w:rPr>
                <w:rFonts w:ascii="Times New Roman" w:hAnsi="Times New Roman" w:cs="Times New Roman"/>
                <w:sz w:val="17"/>
                <w:szCs w:val="17"/>
              </w:rPr>
              <w:t xml:space="preserve">            financial statements of a foreign operation</w:t>
            </w:r>
          </w:p>
        </w:tc>
        <w:tc>
          <w:tcPr>
            <w:tcW w:w="895" w:type="dxa"/>
            <w:vAlign w:val="center"/>
          </w:tcPr>
          <w:p w14:paraId="71CB114D"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50064388" w14:textId="7CCA6322"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1,167</w:t>
            </w:r>
          </w:p>
        </w:tc>
        <w:tc>
          <w:tcPr>
            <w:tcW w:w="89" w:type="dxa"/>
          </w:tcPr>
          <w:p w14:paraId="1B599911" w14:textId="77777777" w:rsidR="00DB1E6E" w:rsidRPr="00CC2DEC" w:rsidRDefault="00DB1E6E" w:rsidP="00DB1E6E">
            <w:pPr>
              <w:tabs>
                <w:tab w:val="decimal" w:pos="522"/>
                <w:tab w:val="decimal" w:pos="626"/>
              </w:tabs>
              <w:spacing w:line="240" w:lineRule="exact"/>
              <w:rPr>
                <w:rFonts w:ascii="Times New Roman" w:hAnsi="Times New Roman" w:cs="Times New Roman"/>
                <w:sz w:val="15"/>
                <w:szCs w:val="15"/>
              </w:rPr>
            </w:pPr>
          </w:p>
        </w:tc>
        <w:tc>
          <w:tcPr>
            <w:tcW w:w="798" w:type="dxa"/>
            <w:vAlign w:val="center"/>
          </w:tcPr>
          <w:p w14:paraId="085D8335"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7B298763" w14:textId="2677FBE3"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236</w:t>
            </w:r>
            <w:r w:rsidRPr="00CC2DEC">
              <w:rPr>
                <w:rFonts w:ascii="Times New Roman" w:hAnsi="Times New Roman" w:cs="Times New Roman"/>
                <w:sz w:val="15"/>
                <w:szCs w:val="15"/>
                <w:cs/>
              </w:rPr>
              <w:t>)</w:t>
            </w:r>
          </w:p>
        </w:tc>
        <w:tc>
          <w:tcPr>
            <w:tcW w:w="90" w:type="dxa"/>
          </w:tcPr>
          <w:p w14:paraId="033BD149" w14:textId="77777777" w:rsidR="00DB1E6E" w:rsidRPr="00CC2DEC" w:rsidRDefault="00DB1E6E" w:rsidP="00DB1E6E">
            <w:pPr>
              <w:tabs>
                <w:tab w:val="decimal" w:pos="522"/>
                <w:tab w:val="decimal" w:pos="626"/>
              </w:tabs>
              <w:spacing w:line="240" w:lineRule="exact"/>
              <w:rPr>
                <w:rFonts w:ascii="Times New Roman" w:hAnsi="Times New Roman" w:cs="Times New Roman"/>
                <w:sz w:val="15"/>
                <w:szCs w:val="15"/>
              </w:rPr>
            </w:pPr>
          </w:p>
        </w:tc>
        <w:tc>
          <w:tcPr>
            <w:tcW w:w="792" w:type="dxa"/>
            <w:vAlign w:val="center"/>
          </w:tcPr>
          <w:p w14:paraId="5A93618F"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18DD45B1" w14:textId="01D83450"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931</w:t>
            </w:r>
          </w:p>
        </w:tc>
        <w:tc>
          <w:tcPr>
            <w:tcW w:w="90" w:type="dxa"/>
            <w:vAlign w:val="center"/>
          </w:tcPr>
          <w:p w14:paraId="7BC74F58" w14:textId="77777777" w:rsidR="00DB1E6E" w:rsidRPr="00CC2DEC" w:rsidRDefault="00DB1E6E" w:rsidP="00DB1E6E">
            <w:pPr>
              <w:tabs>
                <w:tab w:val="decimal" w:pos="626"/>
              </w:tabs>
              <w:spacing w:line="240" w:lineRule="exact"/>
              <w:jc w:val="center"/>
              <w:rPr>
                <w:rFonts w:ascii="Times New Roman" w:hAnsi="Times New Roman" w:cs="Times New Roman"/>
                <w:sz w:val="15"/>
                <w:szCs w:val="15"/>
              </w:rPr>
            </w:pPr>
          </w:p>
        </w:tc>
        <w:tc>
          <w:tcPr>
            <w:tcW w:w="783" w:type="dxa"/>
            <w:vAlign w:val="center"/>
          </w:tcPr>
          <w:p w14:paraId="768F198F"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1BC36987" w14:textId="6AD487A5" w:rsidR="00DB1E6E" w:rsidRPr="00CC2DEC" w:rsidRDefault="00DB1E6E" w:rsidP="00DB1E6E">
            <w:pPr>
              <w:tabs>
                <w:tab w:val="decimal" w:pos="507"/>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91</w:t>
            </w:r>
            <w:r w:rsidRPr="00CC2DEC">
              <w:rPr>
                <w:rFonts w:ascii="Times New Roman" w:hAnsi="Times New Roman" w:cs="Times New Roman"/>
                <w:sz w:val="15"/>
                <w:szCs w:val="15"/>
                <w:cs/>
              </w:rPr>
              <w:t>)</w:t>
            </w:r>
          </w:p>
        </w:tc>
        <w:tc>
          <w:tcPr>
            <w:tcW w:w="72" w:type="dxa"/>
          </w:tcPr>
          <w:p w14:paraId="32B425BA" w14:textId="77777777" w:rsidR="00DB1E6E" w:rsidRPr="00CC2DEC" w:rsidRDefault="00DB1E6E" w:rsidP="00DB1E6E">
            <w:pPr>
              <w:tabs>
                <w:tab w:val="decimal" w:pos="522"/>
                <w:tab w:val="decimal" w:pos="626"/>
              </w:tabs>
              <w:spacing w:line="240" w:lineRule="exact"/>
              <w:rPr>
                <w:rFonts w:ascii="Times New Roman" w:hAnsi="Times New Roman" w:cs="Times New Roman"/>
                <w:sz w:val="15"/>
                <w:szCs w:val="15"/>
              </w:rPr>
            </w:pPr>
          </w:p>
        </w:tc>
        <w:tc>
          <w:tcPr>
            <w:tcW w:w="809" w:type="dxa"/>
            <w:vAlign w:val="center"/>
          </w:tcPr>
          <w:p w14:paraId="112002E2"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6DB294BA" w14:textId="141B595E" w:rsidR="00DB1E6E" w:rsidRPr="00CC2DEC" w:rsidRDefault="00DB1E6E" w:rsidP="00DB1E6E">
            <w:pPr>
              <w:tabs>
                <w:tab w:val="decimal" w:pos="507"/>
              </w:tabs>
              <w:spacing w:line="240" w:lineRule="exact"/>
              <w:rPr>
                <w:rFonts w:ascii="Times New Roman" w:hAnsi="Times New Roman" w:cs="Times New Roman"/>
                <w:sz w:val="15"/>
                <w:szCs w:val="15"/>
              </w:rPr>
            </w:pPr>
            <w:r w:rsidRPr="00CC2DEC">
              <w:rPr>
                <w:rFonts w:ascii="Times New Roman" w:hAnsi="Times New Roman" w:cs="Times New Roman"/>
                <w:sz w:val="15"/>
                <w:szCs w:val="15"/>
              </w:rPr>
              <w:t>20</w:t>
            </w:r>
          </w:p>
        </w:tc>
        <w:tc>
          <w:tcPr>
            <w:tcW w:w="90" w:type="dxa"/>
          </w:tcPr>
          <w:p w14:paraId="7700A678" w14:textId="77777777" w:rsidR="00DB1E6E" w:rsidRPr="00CC2DEC" w:rsidRDefault="00DB1E6E" w:rsidP="00DB1E6E">
            <w:pPr>
              <w:tabs>
                <w:tab w:val="decimal" w:pos="522"/>
                <w:tab w:val="decimal" w:pos="626"/>
              </w:tabs>
              <w:spacing w:line="240" w:lineRule="exact"/>
              <w:rPr>
                <w:rFonts w:ascii="Times New Roman" w:hAnsi="Times New Roman" w:cs="Times New Roman"/>
                <w:sz w:val="15"/>
                <w:szCs w:val="15"/>
              </w:rPr>
            </w:pPr>
          </w:p>
        </w:tc>
        <w:tc>
          <w:tcPr>
            <w:tcW w:w="811" w:type="dxa"/>
            <w:vAlign w:val="center"/>
          </w:tcPr>
          <w:p w14:paraId="501743F5"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4EE21558" w14:textId="2796FAE0"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71</w:t>
            </w:r>
            <w:r w:rsidRPr="00CC2DEC">
              <w:rPr>
                <w:rFonts w:ascii="Times New Roman" w:hAnsi="Times New Roman" w:cs="Times New Roman"/>
                <w:sz w:val="15"/>
                <w:szCs w:val="15"/>
                <w:cs/>
              </w:rPr>
              <w:t>)</w:t>
            </w:r>
          </w:p>
        </w:tc>
      </w:tr>
      <w:tr w:rsidR="00DB1E6E" w:rsidRPr="00CC2DEC" w14:paraId="4E7122E0" w14:textId="77777777" w:rsidTr="003C58C3">
        <w:tc>
          <w:tcPr>
            <w:tcW w:w="4111" w:type="dxa"/>
          </w:tcPr>
          <w:p w14:paraId="55B29098" w14:textId="77777777" w:rsidR="00DB1E6E" w:rsidRPr="00CC2DEC" w:rsidRDefault="00DB1E6E" w:rsidP="00DB1E6E">
            <w:pPr>
              <w:spacing w:line="240" w:lineRule="exact"/>
              <w:ind w:right="-45"/>
              <w:jc w:val="both"/>
              <w:rPr>
                <w:rFonts w:ascii="Times New Roman" w:hAnsi="Times New Roman" w:cs="Times New Roman"/>
                <w:sz w:val="17"/>
                <w:szCs w:val="17"/>
              </w:rPr>
            </w:pP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Share of other comprehensive income</w:t>
            </w:r>
          </w:p>
          <w:p w14:paraId="3E61F567" w14:textId="592629E8" w:rsidR="00DB1E6E" w:rsidRPr="00CC2DEC" w:rsidRDefault="00DB1E6E" w:rsidP="00DB1E6E">
            <w:pPr>
              <w:spacing w:line="240" w:lineRule="exact"/>
              <w:ind w:right="141"/>
              <w:jc w:val="both"/>
              <w:rPr>
                <w:rFonts w:ascii="Times New Roman" w:hAnsi="Times New Roman" w:cs="Times New Roman"/>
                <w:sz w:val="17"/>
                <w:szCs w:val="17"/>
              </w:rPr>
            </w:pPr>
            <w:r w:rsidRPr="00CC2DEC">
              <w:rPr>
                <w:rFonts w:ascii="Times New Roman" w:hAnsi="Times New Roman" w:cs="Times New Roman"/>
                <w:sz w:val="17"/>
                <w:szCs w:val="17"/>
              </w:rPr>
              <w:t xml:space="preserve">            of associate and joint venture</w:t>
            </w:r>
          </w:p>
        </w:tc>
        <w:tc>
          <w:tcPr>
            <w:tcW w:w="895" w:type="dxa"/>
            <w:vAlign w:val="center"/>
          </w:tcPr>
          <w:p w14:paraId="5D14B629"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40D7E24F" w14:textId="4CED8222"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5</w:t>
            </w:r>
          </w:p>
        </w:tc>
        <w:tc>
          <w:tcPr>
            <w:tcW w:w="89" w:type="dxa"/>
          </w:tcPr>
          <w:p w14:paraId="3511D4A8" w14:textId="77777777" w:rsidR="00DB1E6E" w:rsidRPr="00CC2DEC" w:rsidRDefault="00DB1E6E" w:rsidP="00DB1E6E">
            <w:pPr>
              <w:tabs>
                <w:tab w:val="decimal" w:pos="522"/>
                <w:tab w:val="decimal" w:pos="626"/>
              </w:tabs>
              <w:spacing w:line="240" w:lineRule="exact"/>
              <w:rPr>
                <w:rFonts w:ascii="Times New Roman" w:hAnsi="Times New Roman" w:cs="Times New Roman"/>
                <w:sz w:val="15"/>
                <w:szCs w:val="15"/>
              </w:rPr>
            </w:pPr>
          </w:p>
        </w:tc>
        <w:tc>
          <w:tcPr>
            <w:tcW w:w="798" w:type="dxa"/>
          </w:tcPr>
          <w:p w14:paraId="6CB1C679" w14:textId="77777777" w:rsidR="00DB1E6E" w:rsidRPr="00CC2DEC" w:rsidRDefault="00DB1E6E" w:rsidP="00DB1E6E">
            <w:pPr>
              <w:tabs>
                <w:tab w:val="decimal" w:pos="450"/>
              </w:tabs>
              <w:spacing w:line="240" w:lineRule="exact"/>
              <w:rPr>
                <w:rFonts w:ascii="Times New Roman" w:hAnsi="Times New Roman" w:cs="Times New Roman"/>
                <w:sz w:val="15"/>
                <w:szCs w:val="15"/>
              </w:rPr>
            </w:pPr>
          </w:p>
          <w:p w14:paraId="196C4C78" w14:textId="7B18139A" w:rsidR="00DB1E6E" w:rsidRPr="00CC2DEC" w:rsidRDefault="00DB1E6E" w:rsidP="00DB1E6E">
            <w:pPr>
              <w:tabs>
                <w:tab w:val="decimal" w:pos="507"/>
              </w:tabs>
              <w:spacing w:line="240" w:lineRule="exact"/>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tcPr>
          <w:p w14:paraId="6ABE4BAB" w14:textId="77777777" w:rsidR="00DB1E6E" w:rsidRPr="00CC2DEC" w:rsidRDefault="00DB1E6E" w:rsidP="00DB1E6E">
            <w:pPr>
              <w:tabs>
                <w:tab w:val="decimal" w:pos="522"/>
                <w:tab w:val="decimal" w:pos="626"/>
              </w:tabs>
              <w:spacing w:line="240" w:lineRule="exact"/>
              <w:rPr>
                <w:rFonts w:ascii="Times New Roman" w:hAnsi="Times New Roman" w:cs="Times New Roman"/>
                <w:sz w:val="15"/>
                <w:szCs w:val="15"/>
              </w:rPr>
            </w:pPr>
          </w:p>
        </w:tc>
        <w:tc>
          <w:tcPr>
            <w:tcW w:w="792" w:type="dxa"/>
            <w:vAlign w:val="center"/>
          </w:tcPr>
          <w:p w14:paraId="65B500B1"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714B1721" w14:textId="0F94C20B"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5</w:t>
            </w:r>
          </w:p>
        </w:tc>
        <w:tc>
          <w:tcPr>
            <w:tcW w:w="90" w:type="dxa"/>
            <w:vAlign w:val="center"/>
          </w:tcPr>
          <w:p w14:paraId="68C34492" w14:textId="77777777" w:rsidR="00DB1E6E" w:rsidRPr="00CC2DEC" w:rsidRDefault="00DB1E6E" w:rsidP="00DB1E6E">
            <w:pPr>
              <w:tabs>
                <w:tab w:val="decimal" w:pos="626"/>
              </w:tabs>
              <w:spacing w:line="240" w:lineRule="exact"/>
              <w:jc w:val="center"/>
              <w:rPr>
                <w:rFonts w:ascii="Times New Roman" w:hAnsi="Times New Roman" w:cs="Times New Roman"/>
                <w:sz w:val="15"/>
                <w:szCs w:val="15"/>
              </w:rPr>
            </w:pPr>
          </w:p>
        </w:tc>
        <w:tc>
          <w:tcPr>
            <w:tcW w:w="783" w:type="dxa"/>
            <w:vAlign w:val="center"/>
          </w:tcPr>
          <w:p w14:paraId="70801DB2"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4A16C3EC" w14:textId="7E001651" w:rsidR="00DB1E6E" w:rsidRPr="00CC2DEC" w:rsidRDefault="00DB1E6E" w:rsidP="00DB1E6E">
            <w:pPr>
              <w:tabs>
                <w:tab w:val="decimal" w:pos="507"/>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6</w:t>
            </w:r>
            <w:r w:rsidRPr="00CC2DEC">
              <w:rPr>
                <w:rFonts w:ascii="Times New Roman" w:hAnsi="Times New Roman" w:cs="Times New Roman"/>
                <w:sz w:val="15"/>
                <w:szCs w:val="15"/>
                <w:cs/>
              </w:rPr>
              <w:t>)</w:t>
            </w:r>
          </w:p>
        </w:tc>
        <w:tc>
          <w:tcPr>
            <w:tcW w:w="72" w:type="dxa"/>
          </w:tcPr>
          <w:p w14:paraId="6666FE3D" w14:textId="77777777" w:rsidR="00DB1E6E" w:rsidRPr="00CC2DEC" w:rsidRDefault="00DB1E6E" w:rsidP="00DB1E6E">
            <w:pPr>
              <w:tabs>
                <w:tab w:val="decimal" w:pos="522"/>
                <w:tab w:val="decimal" w:pos="626"/>
              </w:tabs>
              <w:spacing w:line="240" w:lineRule="exact"/>
              <w:rPr>
                <w:rFonts w:ascii="Times New Roman" w:hAnsi="Times New Roman" w:cs="Times New Roman"/>
                <w:sz w:val="15"/>
                <w:szCs w:val="15"/>
              </w:rPr>
            </w:pPr>
          </w:p>
        </w:tc>
        <w:tc>
          <w:tcPr>
            <w:tcW w:w="809" w:type="dxa"/>
          </w:tcPr>
          <w:p w14:paraId="189F5A07" w14:textId="77777777" w:rsidR="00DB1E6E" w:rsidRPr="00CC2DEC" w:rsidRDefault="00DB1E6E" w:rsidP="00DB1E6E">
            <w:pPr>
              <w:tabs>
                <w:tab w:val="decimal" w:pos="450"/>
              </w:tabs>
              <w:spacing w:line="240" w:lineRule="exact"/>
              <w:rPr>
                <w:rFonts w:ascii="Times New Roman" w:hAnsi="Times New Roman" w:cs="Times New Roman"/>
                <w:sz w:val="15"/>
                <w:szCs w:val="15"/>
              </w:rPr>
            </w:pPr>
          </w:p>
          <w:p w14:paraId="29385921" w14:textId="344D8739" w:rsidR="00DB1E6E" w:rsidRPr="00CC2DEC" w:rsidRDefault="00DB1E6E" w:rsidP="00DB1E6E">
            <w:pPr>
              <w:tabs>
                <w:tab w:val="decimal" w:pos="507"/>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tcPr>
          <w:p w14:paraId="71C01044" w14:textId="77777777" w:rsidR="00DB1E6E" w:rsidRPr="00CC2DEC" w:rsidRDefault="00DB1E6E" w:rsidP="00DB1E6E">
            <w:pPr>
              <w:tabs>
                <w:tab w:val="decimal" w:pos="522"/>
                <w:tab w:val="decimal" w:pos="626"/>
              </w:tabs>
              <w:spacing w:line="240" w:lineRule="exact"/>
              <w:rPr>
                <w:rFonts w:ascii="Times New Roman" w:hAnsi="Times New Roman" w:cs="Times New Roman"/>
                <w:sz w:val="15"/>
                <w:szCs w:val="15"/>
              </w:rPr>
            </w:pPr>
          </w:p>
        </w:tc>
        <w:tc>
          <w:tcPr>
            <w:tcW w:w="811" w:type="dxa"/>
            <w:vAlign w:val="center"/>
          </w:tcPr>
          <w:p w14:paraId="2662D2DC"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6D4D6D90" w14:textId="38400715"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6</w:t>
            </w:r>
            <w:r w:rsidRPr="00CC2DEC">
              <w:rPr>
                <w:rFonts w:ascii="Times New Roman" w:hAnsi="Times New Roman" w:cs="Times New Roman"/>
                <w:sz w:val="15"/>
                <w:szCs w:val="15"/>
                <w:cs/>
              </w:rPr>
              <w:t>)</w:t>
            </w:r>
          </w:p>
        </w:tc>
      </w:tr>
      <w:tr w:rsidR="00DB1E6E" w:rsidRPr="00CC2DEC" w14:paraId="7AF60497" w14:textId="77777777" w:rsidTr="003C58C3">
        <w:trPr>
          <w:trHeight w:val="610"/>
        </w:trPr>
        <w:tc>
          <w:tcPr>
            <w:tcW w:w="4111" w:type="dxa"/>
            <w:vAlign w:val="center"/>
          </w:tcPr>
          <w:p w14:paraId="6553C510" w14:textId="77777777" w:rsidR="00DB1E6E" w:rsidRPr="00CC2DEC" w:rsidRDefault="00DB1E6E" w:rsidP="00DB1E6E">
            <w:pPr>
              <w:spacing w:line="240" w:lineRule="exact"/>
              <w:ind w:right="-45"/>
              <w:jc w:val="both"/>
              <w:rPr>
                <w:rFonts w:ascii="Times New Roman" w:hAnsi="Times New Roman" w:cs="Times New Roman"/>
                <w:sz w:val="17"/>
                <w:szCs w:val="17"/>
              </w:rPr>
            </w:pPr>
            <w:r w:rsidRPr="00CC2DEC">
              <w:rPr>
                <w:rFonts w:ascii="Times New Roman" w:hAnsi="Times New Roman" w:cs="Times New Roman"/>
                <w:sz w:val="17"/>
                <w:szCs w:val="17"/>
              </w:rPr>
              <w:t xml:space="preserve">      Item that will not be reclassified subsequently</w:t>
            </w:r>
          </w:p>
          <w:p w14:paraId="59BBE0E9" w14:textId="77777777" w:rsidR="00DB1E6E" w:rsidRPr="00CC2DEC" w:rsidRDefault="00DB1E6E" w:rsidP="00DB1E6E">
            <w:pPr>
              <w:spacing w:line="240" w:lineRule="exact"/>
              <w:ind w:right="-45"/>
              <w:jc w:val="both"/>
              <w:rPr>
                <w:rFonts w:ascii="Times New Roman" w:hAnsi="Times New Roman" w:cs="Times New Roman"/>
                <w:sz w:val="17"/>
                <w:szCs w:val="17"/>
              </w:rPr>
            </w:pPr>
            <w:r w:rsidRPr="00CC2DEC">
              <w:rPr>
                <w:rFonts w:ascii="Times New Roman" w:hAnsi="Times New Roman" w:cs="Times New Roman"/>
                <w:sz w:val="17"/>
                <w:szCs w:val="17"/>
              </w:rPr>
              <w:t xml:space="preserve">        to profit or loss</w:t>
            </w:r>
          </w:p>
        </w:tc>
        <w:tc>
          <w:tcPr>
            <w:tcW w:w="895" w:type="dxa"/>
          </w:tcPr>
          <w:p w14:paraId="17B02C47"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89" w:type="dxa"/>
          </w:tcPr>
          <w:p w14:paraId="5C9F6D44"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798" w:type="dxa"/>
            <w:vAlign w:val="center"/>
          </w:tcPr>
          <w:p w14:paraId="6B2FC2DC" w14:textId="77777777" w:rsidR="00DB1E6E" w:rsidRPr="00CC2DEC" w:rsidRDefault="00DB1E6E" w:rsidP="00DB1E6E">
            <w:pPr>
              <w:tabs>
                <w:tab w:val="decimal" w:pos="626"/>
              </w:tabs>
              <w:spacing w:line="240" w:lineRule="exact"/>
              <w:rPr>
                <w:rFonts w:ascii="Times New Roman" w:hAnsi="Times New Roman" w:cs="Times New Roman"/>
                <w:sz w:val="15"/>
                <w:szCs w:val="15"/>
                <w:cs/>
              </w:rPr>
            </w:pPr>
          </w:p>
        </w:tc>
        <w:tc>
          <w:tcPr>
            <w:tcW w:w="90" w:type="dxa"/>
          </w:tcPr>
          <w:p w14:paraId="2253671D"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792" w:type="dxa"/>
          </w:tcPr>
          <w:p w14:paraId="74A77A4E"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90" w:type="dxa"/>
          </w:tcPr>
          <w:p w14:paraId="580BFA12"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783" w:type="dxa"/>
          </w:tcPr>
          <w:p w14:paraId="3F096F52"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72" w:type="dxa"/>
          </w:tcPr>
          <w:p w14:paraId="68008529"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809" w:type="dxa"/>
            <w:vAlign w:val="center"/>
          </w:tcPr>
          <w:p w14:paraId="77017711" w14:textId="77777777" w:rsidR="00DB1E6E" w:rsidRPr="00CC2DEC" w:rsidRDefault="00DB1E6E" w:rsidP="00DB1E6E">
            <w:pPr>
              <w:tabs>
                <w:tab w:val="decimal" w:pos="626"/>
              </w:tabs>
              <w:spacing w:line="240" w:lineRule="exact"/>
              <w:rPr>
                <w:rFonts w:ascii="Times New Roman" w:hAnsi="Times New Roman" w:cs="Times New Roman"/>
                <w:sz w:val="15"/>
                <w:szCs w:val="15"/>
                <w:cs/>
              </w:rPr>
            </w:pPr>
          </w:p>
        </w:tc>
        <w:tc>
          <w:tcPr>
            <w:tcW w:w="90" w:type="dxa"/>
          </w:tcPr>
          <w:p w14:paraId="0E41CD13"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811" w:type="dxa"/>
          </w:tcPr>
          <w:p w14:paraId="0D651C29"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r>
      <w:tr w:rsidR="00DB1E6E" w:rsidRPr="00CC2DEC" w14:paraId="2683D6FC" w14:textId="77777777" w:rsidTr="003C58C3">
        <w:tc>
          <w:tcPr>
            <w:tcW w:w="4111" w:type="dxa"/>
          </w:tcPr>
          <w:p w14:paraId="6AEC5C35" w14:textId="047C8A71" w:rsidR="00DB1E6E" w:rsidRPr="00CC2DEC" w:rsidRDefault="00DB1E6E" w:rsidP="00DB1E6E">
            <w:pPr>
              <w:spacing w:line="240" w:lineRule="exact"/>
              <w:ind w:left="570" w:right="141" w:hanging="568"/>
              <w:jc w:val="both"/>
              <w:rPr>
                <w:rFonts w:ascii="Times New Roman" w:hAnsi="Times New Roman" w:cs="Times New Roman"/>
                <w:sz w:val="17"/>
                <w:szCs w:val="17"/>
              </w:rPr>
            </w:pP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Gains</w:t>
            </w:r>
            <w:r w:rsidR="0053594B">
              <w:rPr>
                <w:rFonts w:ascii="Times New Roman" w:hAnsi="Times New Roman" w:cs="Times New Roman"/>
                <w:sz w:val="17"/>
                <w:szCs w:val="17"/>
              </w:rPr>
              <w:t xml:space="preserve"> (loss</w:t>
            </w:r>
            <w:r w:rsidR="00ED05AF">
              <w:rPr>
                <w:rFonts w:ascii="Times New Roman" w:hAnsi="Times New Roman" w:cs="Times New Roman"/>
                <w:sz w:val="17"/>
                <w:szCs w:val="17"/>
              </w:rPr>
              <w:t>es</w:t>
            </w:r>
            <w:r w:rsidR="0053594B">
              <w:rPr>
                <w:rFonts w:ascii="Times New Roman" w:hAnsi="Times New Roman" w:cs="Times New Roman"/>
                <w:sz w:val="17"/>
                <w:szCs w:val="17"/>
              </w:rPr>
              <w:t>)</w:t>
            </w:r>
            <w:r w:rsidR="009A7F38"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on investments designated at</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fair value through other comprehensive</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income</w:t>
            </w:r>
          </w:p>
        </w:tc>
        <w:tc>
          <w:tcPr>
            <w:tcW w:w="895" w:type="dxa"/>
            <w:vAlign w:val="center"/>
          </w:tcPr>
          <w:p w14:paraId="4E10477D"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24790942" w14:textId="5EE094F3"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1,001</w:t>
            </w:r>
          </w:p>
        </w:tc>
        <w:tc>
          <w:tcPr>
            <w:tcW w:w="89" w:type="dxa"/>
          </w:tcPr>
          <w:p w14:paraId="5264DDE0"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798" w:type="dxa"/>
            <w:vAlign w:val="center"/>
          </w:tcPr>
          <w:p w14:paraId="6FAC343A"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6B8D23DF" w14:textId="31D967BB"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200</w:t>
            </w:r>
            <w:r w:rsidRPr="00CC2DEC">
              <w:rPr>
                <w:rFonts w:ascii="Times New Roman" w:hAnsi="Times New Roman" w:cs="Times New Roman"/>
                <w:sz w:val="15"/>
                <w:szCs w:val="15"/>
                <w:cs/>
              </w:rPr>
              <w:t>)</w:t>
            </w:r>
          </w:p>
        </w:tc>
        <w:tc>
          <w:tcPr>
            <w:tcW w:w="90" w:type="dxa"/>
          </w:tcPr>
          <w:p w14:paraId="20A61DB9"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792" w:type="dxa"/>
            <w:vAlign w:val="center"/>
          </w:tcPr>
          <w:p w14:paraId="45B23D5E"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6482ABEA" w14:textId="76408710"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801</w:t>
            </w:r>
          </w:p>
        </w:tc>
        <w:tc>
          <w:tcPr>
            <w:tcW w:w="90" w:type="dxa"/>
            <w:vAlign w:val="center"/>
          </w:tcPr>
          <w:p w14:paraId="040A0EF2" w14:textId="77777777" w:rsidR="00DB1E6E" w:rsidRPr="00CC2DEC" w:rsidRDefault="00DB1E6E" w:rsidP="00DB1E6E">
            <w:pPr>
              <w:tabs>
                <w:tab w:val="decimal" w:pos="626"/>
              </w:tabs>
              <w:spacing w:line="240" w:lineRule="exact"/>
              <w:ind w:right="104"/>
              <w:jc w:val="right"/>
              <w:rPr>
                <w:rFonts w:ascii="Times New Roman" w:hAnsi="Times New Roman" w:cs="Times New Roman"/>
                <w:sz w:val="15"/>
                <w:szCs w:val="15"/>
              </w:rPr>
            </w:pPr>
          </w:p>
        </w:tc>
        <w:tc>
          <w:tcPr>
            <w:tcW w:w="783" w:type="dxa"/>
            <w:vAlign w:val="center"/>
          </w:tcPr>
          <w:p w14:paraId="763C2627"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4B969DD1" w14:textId="7C90A671" w:rsidR="00DB1E6E" w:rsidRPr="00CC2DEC" w:rsidRDefault="00DB1E6E" w:rsidP="00DB1E6E">
            <w:pPr>
              <w:tabs>
                <w:tab w:val="decimal" w:pos="507"/>
              </w:tabs>
              <w:spacing w:line="240" w:lineRule="exact"/>
              <w:rPr>
                <w:rFonts w:ascii="Times New Roman" w:hAnsi="Times New Roman" w:cs="Times New Roman"/>
                <w:sz w:val="15"/>
                <w:szCs w:val="15"/>
              </w:rPr>
            </w:pPr>
            <w:r w:rsidRPr="00CC2DEC">
              <w:rPr>
                <w:rFonts w:ascii="Times New Roman" w:hAnsi="Times New Roman" w:cs="Times New Roman"/>
                <w:sz w:val="15"/>
                <w:szCs w:val="15"/>
              </w:rPr>
              <w:t>86</w:t>
            </w:r>
          </w:p>
        </w:tc>
        <w:tc>
          <w:tcPr>
            <w:tcW w:w="72" w:type="dxa"/>
          </w:tcPr>
          <w:p w14:paraId="6C3142A0"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809" w:type="dxa"/>
            <w:vAlign w:val="center"/>
          </w:tcPr>
          <w:p w14:paraId="5862BA6E"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7F8A349C" w14:textId="5E96E387" w:rsidR="00DB1E6E" w:rsidRPr="00CC2DEC" w:rsidRDefault="00DB1E6E" w:rsidP="00DB1E6E">
            <w:pPr>
              <w:tabs>
                <w:tab w:val="decimal" w:pos="507"/>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17</w:t>
            </w:r>
            <w:r w:rsidRPr="00CC2DEC">
              <w:rPr>
                <w:rFonts w:ascii="Times New Roman" w:hAnsi="Times New Roman" w:cs="Times New Roman"/>
                <w:sz w:val="15"/>
                <w:szCs w:val="15"/>
                <w:cs/>
              </w:rPr>
              <w:t>)</w:t>
            </w:r>
          </w:p>
        </w:tc>
        <w:tc>
          <w:tcPr>
            <w:tcW w:w="90" w:type="dxa"/>
          </w:tcPr>
          <w:p w14:paraId="741138CF"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811" w:type="dxa"/>
            <w:vAlign w:val="center"/>
          </w:tcPr>
          <w:p w14:paraId="68B85210"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201A282C" w14:textId="02310F0D"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69</w:t>
            </w:r>
          </w:p>
        </w:tc>
      </w:tr>
      <w:tr w:rsidR="00DB1E6E" w:rsidRPr="00CC2DEC" w14:paraId="638C61F1" w14:textId="77777777" w:rsidTr="003C58C3">
        <w:tc>
          <w:tcPr>
            <w:tcW w:w="4111" w:type="dxa"/>
          </w:tcPr>
          <w:p w14:paraId="687DD391" w14:textId="3A2295D2" w:rsidR="00DB1E6E" w:rsidRPr="00CC2DEC" w:rsidRDefault="00DB1E6E" w:rsidP="00DB1E6E">
            <w:pPr>
              <w:spacing w:line="240" w:lineRule="exact"/>
              <w:ind w:right="-45"/>
              <w:jc w:val="both"/>
              <w:rPr>
                <w:rFonts w:ascii="Times New Roman" w:hAnsi="Times New Roman" w:cs="Times New Roman"/>
                <w:sz w:val="17"/>
                <w:szCs w:val="17"/>
              </w:rPr>
            </w:pP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 xml:space="preserve">Actuarial </w:t>
            </w:r>
            <w:r w:rsidR="009A7F38" w:rsidRPr="00CC2DEC">
              <w:rPr>
                <w:rFonts w:ascii="Times New Roman" w:hAnsi="Times New Roman" w:cs="Times New Roman"/>
                <w:sz w:val="17"/>
                <w:szCs w:val="17"/>
              </w:rPr>
              <w:t xml:space="preserve">gains </w:t>
            </w:r>
            <w:r w:rsidR="009A7F38" w:rsidRPr="00CC2DEC">
              <w:rPr>
                <w:rFonts w:ascii="Times New Roman" w:hAnsi="Times New Roman" w:cs="Times New Roman"/>
                <w:sz w:val="17"/>
                <w:szCs w:val="17"/>
                <w:cs/>
              </w:rPr>
              <w:t>(</w:t>
            </w:r>
            <w:r w:rsidRPr="00CC2DEC">
              <w:rPr>
                <w:rFonts w:ascii="Times New Roman" w:hAnsi="Times New Roman" w:cs="Times New Roman"/>
                <w:sz w:val="17"/>
                <w:szCs w:val="17"/>
              </w:rPr>
              <w:t>losses</w:t>
            </w:r>
            <w:r w:rsidR="009A7F38" w:rsidRPr="00CC2DEC">
              <w:rPr>
                <w:rFonts w:ascii="Times New Roman" w:hAnsi="Times New Roman" w:cs="Times New Roman"/>
                <w:sz w:val="17"/>
                <w:szCs w:val="17"/>
                <w:cs/>
              </w:rPr>
              <w:t>)</w:t>
            </w:r>
            <w:r w:rsidRPr="00CC2DEC">
              <w:rPr>
                <w:rFonts w:ascii="Times New Roman" w:hAnsi="Times New Roman" w:cs="Times New Roman"/>
                <w:sz w:val="17"/>
                <w:szCs w:val="17"/>
              </w:rPr>
              <w:t xml:space="preserve"> on defined</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benefit plans</w:t>
            </w:r>
          </w:p>
        </w:tc>
        <w:tc>
          <w:tcPr>
            <w:tcW w:w="895" w:type="dxa"/>
            <w:vAlign w:val="center"/>
          </w:tcPr>
          <w:p w14:paraId="3E2A5836" w14:textId="7E231409"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1,235</w:t>
            </w:r>
          </w:p>
        </w:tc>
        <w:tc>
          <w:tcPr>
            <w:tcW w:w="89" w:type="dxa"/>
          </w:tcPr>
          <w:p w14:paraId="7986F717"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798" w:type="dxa"/>
            <w:vAlign w:val="center"/>
          </w:tcPr>
          <w:p w14:paraId="49C227A3" w14:textId="536FC113"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247</w:t>
            </w:r>
            <w:r w:rsidRPr="00CC2DEC">
              <w:rPr>
                <w:rFonts w:ascii="Times New Roman" w:hAnsi="Times New Roman" w:cs="Times New Roman"/>
                <w:sz w:val="15"/>
                <w:szCs w:val="15"/>
                <w:cs/>
              </w:rPr>
              <w:t>)</w:t>
            </w:r>
          </w:p>
        </w:tc>
        <w:tc>
          <w:tcPr>
            <w:tcW w:w="90" w:type="dxa"/>
          </w:tcPr>
          <w:p w14:paraId="387782D7"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792" w:type="dxa"/>
            <w:vAlign w:val="center"/>
          </w:tcPr>
          <w:p w14:paraId="5BE337CA" w14:textId="08C0DDDD"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988</w:t>
            </w:r>
          </w:p>
        </w:tc>
        <w:tc>
          <w:tcPr>
            <w:tcW w:w="90" w:type="dxa"/>
            <w:vAlign w:val="center"/>
          </w:tcPr>
          <w:p w14:paraId="36E01760" w14:textId="77777777" w:rsidR="00DB1E6E" w:rsidRPr="00CC2DEC" w:rsidRDefault="00DB1E6E" w:rsidP="00DB1E6E">
            <w:pPr>
              <w:tabs>
                <w:tab w:val="decimal" w:pos="626"/>
              </w:tabs>
              <w:spacing w:line="240" w:lineRule="exact"/>
              <w:ind w:right="104"/>
              <w:jc w:val="right"/>
              <w:rPr>
                <w:rFonts w:ascii="Times New Roman" w:hAnsi="Times New Roman" w:cs="Times New Roman"/>
                <w:sz w:val="15"/>
                <w:szCs w:val="15"/>
              </w:rPr>
            </w:pPr>
          </w:p>
        </w:tc>
        <w:tc>
          <w:tcPr>
            <w:tcW w:w="783" w:type="dxa"/>
            <w:vAlign w:val="center"/>
          </w:tcPr>
          <w:p w14:paraId="4DED934B" w14:textId="6FD89C2C" w:rsidR="00DB1E6E" w:rsidRPr="00CC2DEC" w:rsidRDefault="00DB1E6E" w:rsidP="00DB1E6E">
            <w:pPr>
              <w:tabs>
                <w:tab w:val="decimal" w:pos="507"/>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561</w:t>
            </w:r>
            <w:r w:rsidRPr="00CC2DEC">
              <w:rPr>
                <w:rFonts w:ascii="Times New Roman" w:hAnsi="Times New Roman" w:cs="Times New Roman"/>
                <w:sz w:val="15"/>
                <w:szCs w:val="15"/>
                <w:cs/>
              </w:rPr>
              <w:t>)</w:t>
            </w:r>
          </w:p>
        </w:tc>
        <w:tc>
          <w:tcPr>
            <w:tcW w:w="72" w:type="dxa"/>
          </w:tcPr>
          <w:p w14:paraId="2E3880C9"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809" w:type="dxa"/>
            <w:vAlign w:val="center"/>
          </w:tcPr>
          <w:p w14:paraId="48B15F02" w14:textId="754F2D3D" w:rsidR="00DB1E6E" w:rsidRPr="00CC2DEC" w:rsidRDefault="00DB1E6E" w:rsidP="00DB1E6E">
            <w:pPr>
              <w:tabs>
                <w:tab w:val="decimal" w:pos="507"/>
              </w:tabs>
              <w:spacing w:line="240" w:lineRule="exact"/>
              <w:rPr>
                <w:rFonts w:ascii="Times New Roman" w:hAnsi="Times New Roman" w:cs="Times New Roman"/>
                <w:sz w:val="15"/>
                <w:szCs w:val="15"/>
              </w:rPr>
            </w:pPr>
            <w:r w:rsidRPr="00CC2DEC">
              <w:rPr>
                <w:rFonts w:ascii="Times New Roman" w:hAnsi="Times New Roman" w:cs="Times New Roman"/>
                <w:sz w:val="15"/>
                <w:szCs w:val="15"/>
              </w:rPr>
              <w:t>112</w:t>
            </w:r>
          </w:p>
        </w:tc>
        <w:tc>
          <w:tcPr>
            <w:tcW w:w="90" w:type="dxa"/>
          </w:tcPr>
          <w:p w14:paraId="5796AE36"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811" w:type="dxa"/>
            <w:vAlign w:val="center"/>
          </w:tcPr>
          <w:p w14:paraId="4AA62954" w14:textId="5E4B85AC"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449</w:t>
            </w:r>
            <w:r w:rsidRPr="00CC2DEC">
              <w:rPr>
                <w:rFonts w:ascii="Times New Roman" w:hAnsi="Times New Roman" w:cs="Times New Roman"/>
                <w:sz w:val="15"/>
                <w:szCs w:val="15"/>
                <w:cs/>
              </w:rPr>
              <w:t>)</w:t>
            </w:r>
          </w:p>
        </w:tc>
      </w:tr>
      <w:tr w:rsidR="00DB1E6E" w:rsidRPr="00CC2DEC" w14:paraId="658E6F17" w14:textId="77777777" w:rsidTr="003C58C3">
        <w:tc>
          <w:tcPr>
            <w:tcW w:w="4111" w:type="dxa"/>
          </w:tcPr>
          <w:p w14:paraId="1B964002" w14:textId="77777777" w:rsidR="00DB1E6E" w:rsidRPr="00CC2DEC" w:rsidRDefault="00DB1E6E" w:rsidP="00DB1E6E">
            <w:pPr>
              <w:spacing w:line="240" w:lineRule="exact"/>
              <w:ind w:right="-45"/>
              <w:jc w:val="both"/>
              <w:rPr>
                <w:rFonts w:ascii="Times New Roman" w:hAnsi="Times New Roman" w:cs="Times New Roman"/>
                <w:sz w:val="17"/>
                <w:szCs w:val="17"/>
              </w:rPr>
            </w:pP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Share of other comprehensive income</w:t>
            </w:r>
          </w:p>
          <w:p w14:paraId="6E223DF4" w14:textId="158AF802" w:rsidR="00DB1E6E" w:rsidRPr="00CC2DEC" w:rsidRDefault="00DB1E6E" w:rsidP="00DB1E6E">
            <w:pPr>
              <w:spacing w:line="240" w:lineRule="exact"/>
              <w:ind w:right="141"/>
              <w:jc w:val="both"/>
              <w:rPr>
                <w:rFonts w:ascii="Times New Roman" w:hAnsi="Times New Roman" w:cs="Times New Roman"/>
                <w:sz w:val="17"/>
                <w:szCs w:val="17"/>
              </w:rPr>
            </w:pPr>
            <w:r w:rsidRPr="00CC2DEC">
              <w:rPr>
                <w:rFonts w:ascii="Times New Roman" w:hAnsi="Times New Roman" w:cs="Times New Roman"/>
                <w:sz w:val="17"/>
                <w:szCs w:val="17"/>
              </w:rPr>
              <w:t xml:space="preserve">            of </w:t>
            </w:r>
            <w:r w:rsidR="00050CCD" w:rsidRPr="00CC2DEC">
              <w:rPr>
                <w:rFonts w:ascii="Times New Roman" w:hAnsi="Times New Roman" w:cs="Times New Roman"/>
                <w:sz w:val="17"/>
                <w:szCs w:val="17"/>
              </w:rPr>
              <w:t>associate and joint venture</w:t>
            </w:r>
          </w:p>
        </w:tc>
        <w:tc>
          <w:tcPr>
            <w:tcW w:w="895" w:type="dxa"/>
            <w:vAlign w:val="center"/>
          </w:tcPr>
          <w:p w14:paraId="5DA62F3B"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16AAF0FC" w14:textId="6CCE51A2"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2</w:t>
            </w:r>
            <w:r w:rsidRPr="00CC2DEC">
              <w:rPr>
                <w:rFonts w:ascii="Times New Roman" w:hAnsi="Times New Roman" w:cs="Times New Roman"/>
                <w:sz w:val="15"/>
                <w:szCs w:val="15"/>
                <w:cs/>
              </w:rPr>
              <w:t>)</w:t>
            </w:r>
          </w:p>
        </w:tc>
        <w:tc>
          <w:tcPr>
            <w:tcW w:w="89" w:type="dxa"/>
          </w:tcPr>
          <w:p w14:paraId="36EBB689" w14:textId="77777777" w:rsidR="00DB1E6E" w:rsidRPr="00CC2DEC" w:rsidRDefault="00DB1E6E" w:rsidP="00DB1E6E">
            <w:pPr>
              <w:tabs>
                <w:tab w:val="decimal" w:pos="522"/>
                <w:tab w:val="decimal" w:pos="626"/>
              </w:tabs>
              <w:spacing w:line="240" w:lineRule="exact"/>
              <w:rPr>
                <w:rFonts w:ascii="Times New Roman" w:hAnsi="Times New Roman" w:cs="Times New Roman"/>
                <w:sz w:val="15"/>
                <w:szCs w:val="15"/>
              </w:rPr>
            </w:pPr>
          </w:p>
        </w:tc>
        <w:tc>
          <w:tcPr>
            <w:tcW w:w="798" w:type="dxa"/>
            <w:vAlign w:val="center"/>
          </w:tcPr>
          <w:p w14:paraId="7799D2FD" w14:textId="77777777" w:rsidR="00DB1E6E" w:rsidRPr="00CC2DEC" w:rsidRDefault="00DB1E6E" w:rsidP="00DB1E6E">
            <w:pPr>
              <w:tabs>
                <w:tab w:val="decimal" w:pos="507"/>
              </w:tabs>
              <w:spacing w:line="240" w:lineRule="exact"/>
              <w:rPr>
                <w:rFonts w:ascii="Times New Roman" w:hAnsi="Times New Roman" w:cs="Times New Roman"/>
                <w:sz w:val="15"/>
                <w:szCs w:val="15"/>
              </w:rPr>
            </w:pPr>
          </w:p>
          <w:p w14:paraId="5593BDF3" w14:textId="63403529" w:rsidR="00DB1E6E" w:rsidRPr="00CC2DEC" w:rsidRDefault="00DB1E6E" w:rsidP="00DB1E6E">
            <w:pPr>
              <w:tabs>
                <w:tab w:val="decimal" w:pos="507"/>
              </w:tabs>
              <w:spacing w:line="240" w:lineRule="exact"/>
              <w:rPr>
                <w:rFonts w:ascii="Times New Roman" w:hAnsi="Times New Roman" w:cs="Times New Roman"/>
                <w:sz w:val="15"/>
                <w:szCs w:val="15"/>
                <w:cs/>
              </w:rPr>
            </w:pPr>
            <w:r w:rsidRPr="00CC2DEC">
              <w:rPr>
                <w:rFonts w:ascii="Times New Roman" w:hAnsi="Times New Roman" w:cs="Times New Roman"/>
                <w:sz w:val="15"/>
                <w:szCs w:val="15"/>
                <w:cs/>
              </w:rPr>
              <w:t>-</w:t>
            </w:r>
          </w:p>
        </w:tc>
        <w:tc>
          <w:tcPr>
            <w:tcW w:w="90" w:type="dxa"/>
          </w:tcPr>
          <w:p w14:paraId="1FEB08B1" w14:textId="77777777" w:rsidR="00DB1E6E" w:rsidRPr="00CC2DEC" w:rsidRDefault="00DB1E6E" w:rsidP="00DB1E6E">
            <w:pPr>
              <w:tabs>
                <w:tab w:val="decimal" w:pos="522"/>
                <w:tab w:val="decimal" w:pos="626"/>
              </w:tabs>
              <w:spacing w:line="240" w:lineRule="exact"/>
              <w:rPr>
                <w:rFonts w:ascii="Times New Roman" w:hAnsi="Times New Roman" w:cs="Times New Roman"/>
                <w:sz w:val="15"/>
                <w:szCs w:val="15"/>
              </w:rPr>
            </w:pPr>
          </w:p>
        </w:tc>
        <w:tc>
          <w:tcPr>
            <w:tcW w:w="792" w:type="dxa"/>
            <w:vAlign w:val="center"/>
          </w:tcPr>
          <w:p w14:paraId="31444C79"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5AF21731" w14:textId="6C8586DB"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2</w:t>
            </w:r>
            <w:r w:rsidRPr="00CC2DEC">
              <w:rPr>
                <w:rFonts w:ascii="Times New Roman" w:hAnsi="Times New Roman" w:cs="Times New Roman"/>
                <w:sz w:val="15"/>
                <w:szCs w:val="15"/>
                <w:cs/>
              </w:rPr>
              <w:t>)</w:t>
            </w:r>
          </w:p>
        </w:tc>
        <w:tc>
          <w:tcPr>
            <w:tcW w:w="90" w:type="dxa"/>
            <w:vAlign w:val="center"/>
          </w:tcPr>
          <w:p w14:paraId="147097CF" w14:textId="77777777" w:rsidR="00DB1E6E" w:rsidRPr="00CC2DEC" w:rsidRDefault="00DB1E6E" w:rsidP="00DB1E6E">
            <w:pPr>
              <w:tabs>
                <w:tab w:val="decimal" w:pos="626"/>
              </w:tabs>
              <w:spacing w:line="240" w:lineRule="exact"/>
              <w:jc w:val="center"/>
              <w:rPr>
                <w:rFonts w:ascii="Times New Roman" w:hAnsi="Times New Roman" w:cs="Times New Roman"/>
                <w:sz w:val="15"/>
                <w:szCs w:val="15"/>
              </w:rPr>
            </w:pPr>
          </w:p>
        </w:tc>
        <w:tc>
          <w:tcPr>
            <w:tcW w:w="783" w:type="dxa"/>
            <w:vAlign w:val="center"/>
          </w:tcPr>
          <w:p w14:paraId="3974CDCA"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4B5FAF59" w14:textId="51079D2B" w:rsidR="00DB1E6E" w:rsidRPr="00CC2DEC" w:rsidRDefault="00DB1E6E" w:rsidP="00DB1E6E">
            <w:pPr>
              <w:tabs>
                <w:tab w:val="decimal" w:pos="507"/>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w:t>
            </w:r>
            <w:r w:rsidRPr="00CC2DEC">
              <w:rPr>
                <w:rFonts w:ascii="Times New Roman" w:hAnsi="Times New Roman" w:cs="Times New Roman"/>
                <w:sz w:val="15"/>
                <w:szCs w:val="15"/>
                <w:cs/>
              </w:rPr>
              <w:t>)</w:t>
            </w:r>
          </w:p>
        </w:tc>
        <w:tc>
          <w:tcPr>
            <w:tcW w:w="72" w:type="dxa"/>
          </w:tcPr>
          <w:p w14:paraId="30D6C904" w14:textId="77777777" w:rsidR="00DB1E6E" w:rsidRPr="00CC2DEC" w:rsidRDefault="00DB1E6E" w:rsidP="00DB1E6E">
            <w:pPr>
              <w:tabs>
                <w:tab w:val="decimal" w:pos="522"/>
                <w:tab w:val="decimal" w:pos="626"/>
              </w:tabs>
              <w:spacing w:line="240" w:lineRule="exact"/>
              <w:rPr>
                <w:rFonts w:ascii="Times New Roman" w:hAnsi="Times New Roman" w:cs="Times New Roman"/>
                <w:sz w:val="15"/>
                <w:szCs w:val="15"/>
              </w:rPr>
            </w:pPr>
          </w:p>
        </w:tc>
        <w:tc>
          <w:tcPr>
            <w:tcW w:w="809" w:type="dxa"/>
            <w:vAlign w:val="center"/>
          </w:tcPr>
          <w:p w14:paraId="2DDB736A" w14:textId="77777777" w:rsidR="00DB1E6E" w:rsidRPr="00CC2DEC" w:rsidRDefault="00DB1E6E" w:rsidP="00DB1E6E">
            <w:pPr>
              <w:tabs>
                <w:tab w:val="decimal" w:pos="507"/>
              </w:tabs>
              <w:spacing w:line="240" w:lineRule="exact"/>
              <w:rPr>
                <w:rFonts w:ascii="Times New Roman" w:hAnsi="Times New Roman" w:cs="Times New Roman"/>
                <w:sz w:val="15"/>
                <w:szCs w:val="15"/>
              </w:rPr>
            </w:pPr>
          </w:p>
          <w:p w14:paraId="4FD389E4" w14:textId="56E76A18" w:rsidR="00DB1E6E" w:rsidRPr="00CC2DEC" w:rsidRDefault="00DB1E6E" w:rsidP="00DB1E6E">
            <w:pPr>
              <w:tabs>
                <w:tab w:val="decimal" w:pos="507"/>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tcPr>
          <w:p w14:paraId="015DDB48" w14:textId="77777777" w:rsidR="00DB1E6E" w:rsidRPr="00CC2DEC" w:rsidRDefault="00DB1E6E" w:rsidP="00DB1E6E">
            <w:pPr>
              <w:tabs>
                <w:tab w:val="decimal" w:pos="522"/>
                <w:tab w:val="decimal" w:pos="626"/>
              </w:tabs>
              <w:spacing w:line="240" w:lineRule="exact"/>
              <w:rPr>
                <w:rFonts w:ascii="Times New Roman" w:hAnsi="Times New Roman" w:cs="Times New Roman"/>
                <w:sz w:val="15"/>
                <w:szCs w:val="15"/>
              </w:rPr>
            </w:pPr>
          </w:p>
        </w:tc>
        <w:tc>
          <w:tcPr>
            <w:tcW w:w="811" w:type="dxa"/>
            <w:vAlign w:val="center"/>
          </w:tcPr>
          <w:p w14:paraId="0F48FD9A" w14:textId="77777777" w:rsidR="00DB1E6E" w:rsidRPr="00CC2DEC" w:rsidRDefault="00DB1E6E" w:rsidP="00DB1E6E">
            <w:pPr>
              <w:tabs>
                <w:tab w:val="decimal" w:pos="626"/>
              </w:tabs>
              <w:spacing w:line="240" w:lineRule="exact"/>
              <w:rPr>
                <w:rFonts w:ascii="Times New Roman" w:hAnsi="Times New Roman" w:cs="Times New Roman"/>
                <w:sz w:val="15"/>
                <w:szCs w:val="15"/>
              </w:rPr>
            </w:pPr>
          </w:p>
          <w:p w14:paraId="2E935772" w14:textId="7E35C001"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w:t>
            </w:r>
            <w:r w:rsidRPr="00CC2DEC">
              <w:rPr>
                <w:rFonts w:ascii="Times New Roman" w:hAnsi="Times New Roman" w:cs="Times New Roman"/>
                <w:sz w:val="15"/>
                <w:szCs w:val="15"/>
                <w:cs/>
              </w:rPr>
              <w:t>)</w:t>
            </w:r>
          </w:p>
        </w:tc>
      </w:tr>
      <w:tr w:rsidR="00DB1E6E" w:rsidRPr="00CC2DEC" w14:paraId="39117B72" w14:textId="77777777" w:rsidTr="003C58C3">
        <w:tc>
          <w:tcPr>
            <w:tcW w:w="4111" w:type="dxa"/>
          </w:tcPr>
          <w:p w14:paraId="2448B02B" w14:textId="1E89C117" w:rsidR="00DB1E6E" w:rsidRPr="00CC2DEC" w:rsidRDefault="00DB1E6E" w:rsidP="00DB1E6E">
            <w:pPr>
              <w:spacing w:line="240" w:lineRule="exact"/>
              <w:ind w:right="-43"/>
              <w:jc w:val="both"/>
              <w:rPr>
                <w:rFonts w:ascii="Times New Roman" w:hAnsi="Times New Roman" w:cs="Times New Roman"/>
                <w:sz w:val="17"/>
                <w:szCs w:val="17"/>
              </w:rPr>
            </w:pP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center"/>
          </w:tcPr>
          <w:p w14:paraId="139B2582" w14:textId="52025F80"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2,738</w:t>
            </w:r>
          </w:p>
        </w:tc>
        <w:tc>
          <w:tcPr>
            <w:tcW w:w="89" w:type="dxa"/>
          </w:tcPr>
          <w:p w14:paraId="41FAB56F"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center"/>
          </w:tcPr>
          <w:p w14:paraId="4A0F288F" w14:textId="5AB7E323"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549</w:t>
            </w:r>
            <w:r w:rsidRPr="00CC2DEC">
              <w:rPr>
                <w:rFonts w:ascii="Times New Roman" w:hAnsi="Times New Roman" w:cs="Times New Roman"/>
                <w:sz w:val="15"/>
                <w:szCs w:val="15"/>
                <w:cs/>
              </w:rPr>
              <w:t>)</w:t>
            </w:r>
          </w:p>
        </w:tc>
        <w:tc>
          <w:tcPr>
            <w:tcW w:w="90" w:type="dxa"/>
          </w:tcPr>
          <w:p w14:paraId="4293C97F"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center"/>
          </w:tcPr>
          <w:p w14:paraId="3AA5D4EB" w14:textId="51C67479"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2,189</w:t>
            </w:r>
          </w:p>
        </w:tc>
        <w:tc>
          <w:tcPr>
            <w:tcW w:w="90" w:type="dxa"/>
            <w:vAlign w:val="center"/>
          </w:tcPr>
          <w:p w14:paraId="06E615AA" w14:textId="77777777" w:rsidR="00DB1E6E" w:rsidRPr="00CC2DEC" w:rsidRDefault="00DB1E6E" w:rsidP="00DB1E6E">
            <w:pPr>
              <w:tabs>
                <w:tab w:val="decimal" w:pos="626"/>
              </w:tabs>
              <w:spacing w:line="240" w:lineRule="exact"/>
              <w:ind w:right="104"/>
              <w:jc w:val="right"/>
              <w:rPr>
                <w:rFonts w:ascii="Times New Roman" w:hAnsi="Times New Roman" w:cs="Times New Roman"/>
                <w:sz w:val="15"/>
                <w:szCs w:val="15"/>
              </w:rPr>
            </w:pPr>
          </w:p>
        </w:tc>
        <w:tc>
          <w:tcPr>
            <w:tcW w:w="783" w:type="dxa"/>
            <w:tcBorders>
              <w:top w:val="single" w:sz="4" w:space="0" w:color="auto"/>
              <w:bottom w:val="double" w:sz="4" w:space="0" w:color="auto"/>
            </w:tcBorders>
            <w:vAlign w:val="center"/>
          </w:tcPr>
          <w:p w14:paraId="43D9C983" w14:textId="6705D714" w:rsidR="00DB1E6E" w:rsidRPr="00CC2DEC" w:rsidRDefault="00DB1E6E" w:rsidP="00DB1E6E">
            <w:pPr>
              <w:tabs>
                <w:tab w:val="decimal" w:pos="507"/>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431</w:t>
            </w:r>
            <w:r w:rsidRPr="00CC2DEC">
              <w:rPr>
                <w:rFonts w:ascii="Times New Roman" w:hAnsi="Times New Roman" w:cs="Times New Roman"/>
                <w:sz w:val="15"/>
                <w:szCs w:val="15"/>
                <w:cs/>
              </w:rPr>
              <w:t>)</w:t>
            </w:r>
          </w:p>
        </w:tc>
        <w:tc>
          <w:tcPr>
            <w:tcW w:w="72" w:type="dxa"/>
          </w:tcPr>
          <w:p w14:paraId="15148D9F"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center"/>
          </w:tcPr>
          <w:p w14:paraId="5089B6DF" w14:textId="66E37B45" w:rsidR="00DB1E6E" w:rsidRPr="00CC2DEC" w:rsidRDefault="00DB1E6E" w:rsidP="00DB1E6E">
            <w:pPr>
              <w:tabs>
                <w:tab w:val="decimal" w:pos="507"/>
              </w:tabs>
              <w:spacing w:line="240" w:lineRule="exact"/>
              <w:rPr>
                <w:rFonts w:ascii="Times New Roman" w:hAnsi="Times New Roman" w:cs="Times New Roman"/>
                <w:sz w:val="15"/>
                <w:szCs w:val="15"/>
              </w:rPr>
            </w:pPr>
            <w:r w:rsidRPr="00CC2DEC">
              <w:rPr>
                <w:rFonts w:ascii="Times New Roman" w:hAnsi="Times New Roman" w:cs="Times New Roman"/>
                <w:sz w:val="15"/>
                <w:szCs w:val="15"/>
              </w:rPr>
              <w:t>86</w:t>
            </w:r>
          </w:p>
        </w:tc>
        <w:tc>
          <w:tcPr>
            <w:tcW w:w="90" w:type="dxa"/>
          </w:tcPr>
          <w:p w14:paraId="4E3965FF" w14:textId="77777777" w:rsidR="00DB1E6E" w:rsidRPr="00CC2DEC" w:rsidRDefault="00DB1E6E" w:rsidP="00DB1E6E">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center"/>
          </w:tcPr>
          <w:p w14:paraId="0B0AD170" w14:textId="67EF21DC" w:rsidR="00DB1E6E" w:rsidRPr="00CC2DEC" w:rsidRDefault="00DB1E6E" w:rsidP="00DB1E6E">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345</w:t>
            </w:r>
            <w:r w:rsidRPr="00CC2DEC">
              <w:rPr>
                <w:rFonts w:ascii="Times New Roman" w:hAnsi="Times New Roman" w:cs="Times New Roman"/>
                <w:sz w:val="15"/>
                <w:szCs w:val="15"/>
                <w:cs/>
              </w:rPr>
              <w:t>)</w:t>
            </w:r>
          </w:p>
        </w:tc>
      </w:tr>
    </w:tbl>
    <w:p w14:paraId="6585A7D1" w14:textId="5383DBEF" w:rsidR="007E26F3" w:rsidRPr="00CC2DEC" w:rsidRDefault="007E26F3" w:rsidP="000C1078">
      <w:pPr>
        <w:spacing w:line="240" w:lineRule="exact"/>
        <w:ind w:left="1267" w:right="31" w:hanging="360"/>
        <w:jc w:val="right"/>
        <w:rPr>
          <w:rFonts w:ascii="Times New Roman" w:hAnsi="Times New Roman" w:cs="Times New Roman"/>
          <w:b/>
          <w:bCs/>
          <w:sz w:val="17"/>
          <w:szCs w:val="17"/>
        </w:rPr>
      </w:pPr>
    </w:p>
    <w:p w14:paraId="76562E49" w14:textId="77777777" w:rsidR="00A93E03" w:rsidRPr="00CC2DEC" w:rsidRDefault="00A93E03" w:rsidP="00A93E03">
      <w:pPr>
        <w:spacing w:line="240" w:lineRule="exact"/>
        <w:ind w:left="1267" w:right="31" w:hanging="360"/>
        <w:jc w:val="right"/>
        <w:rPr>
          <w:rFonts w:ascii="Times New Roman" w:hAnsi="Times New Roman" w:cs="Times New Roman"/>
          <w:b/>
          <w:bCs/>
          <w:color w:val="000000"/>
          <w:sz w:val="17"/>
          <w:szCs w:val="17"/>
          <w:cs/>
        </w:rPr>
      </w:pPr>
      <w:r w:rsidRPr="00CC2DEC">
        <w:rPr>
          <w:rFonts w:ascii="Times New Roman" w:hAnsi="Times New Roman" w:cs="Times New Roman"/>
          <w:b/>
          <w:bCs/>
          <w:sz w:val="17"/>
          <w:szCs w:val="17"/>
        </w:rPr>
        <w:t>Unit</w:t>
      </w:r>
      <w:r w:rsidRPr="00CC2DEC">
        <w:rPr>
          <w:rFonts w:ascii="Times New Roman" w:hAnsi="Times New Roman" w:cs="Times New Roman"/>
          <w:b/>
          <w:bCs/>
          <w:sz w:val="17"/>
          <w:szCs w:val="17"/>
          <w:cs/>
        </w:rPr>
        <w:t xml:space="preserve">: </w:t>
      </w:r>
      <w:r w:rsidRPr="00CC2DEC">
        <w:rPr>
          <w:rFonts w:ascii="Times New Roman" w:hAnsi="Times New Roman" w:cs="Times New Roman"/>
          <w:b/>
          <w:bCs/>
          <w:sz w:val="17"/>
          <w:szCs w:val="17"/>
        </w:rPr>
        <w:t>Million Baht</w:t>
      </w:r>
    </w:p>
    <w:tbl>
      <w:tblPr>
        <w:tblW w:w="9498" w:type="dxa"/>
        <w:tblInd w:w="-142" w:type="dxa"/>
        <w:tblLayout w:type="fixed"/>
        <w:tblCellMar>
          <w:left w:w="0" w:type="dxa"/>
          <w:right w:w="0" w:type="dxa"/>
        </w:tblCellMar>
        <w:tblLook w:val="0000" w:firstRow="0" w:lastRow="0" w:firstColumn="0" w:lastColumn="0" w:noHBand="0" w:noVBand="0"/>
      </w:tblPr>
      <w:tblGrid>
        <w:gridCol w:w="4111"/>
        <w:gridCol w:w="753"/>
        <w:gridCol w:w="89"/>
        <w:gridCol w:w="798"/>
        <w:gridCol w:w="90"/>
        <w:gridCol w:w="792"/>
        <w:gridCol w:w="90"/>
        <w:gridCol w:w="783"/>
        <w:gridCol w:w="149"/>
        <w:gridCol w:w="851"/>
        <w:gridCol w:w="141"/>
        <w:gridCol w:w="851"/>
      </w:tblGrid>
      <w:tr w:rsidR="00A93E03" w:rsidRPr="00CC2DEC" w14:paraId="52015D5F" w14:textId="77777777" w:rsidTr="00A353D7">
        <w:tc>
          <w:tcPr>
            <w:tcW w:w="4111" w:type="dxa"/>
            <w:vAlign w:val="center"/>
          </w:tcPr>
          <w:p w14:paraId="633AA3B9" w14:textId="77777777" w:rsidR="00A93E03" w:rsidRPr="00CC2DEC" w:rsidRDefault="00A93E03" w:rsidP="00887375">
            <w:pPr>
              <w:spacing w:line="240" w:lineRule="exact"/>
              <w:ind w:right="-45"/>
              <w:jc w:val="both"/>
              <w:rPr>
                <w:rFonts w:ascii="Times New Roman" w:hAnsi="Times New Roman" w:cs="Times New Roman"/>
                <w:b/>
                <w:bCs/>
                <w:sz w:val="14"/>
                <w:szCs w:val="14"/>
              </w:rPr>
            </w:pPr>
          </w:p>
        </w:tc>
        <w:tc>
          <w:tcPr>
            <w:tcW w:w="5387" w:type="dxa"/>
            <w:gridSpan w:val="11"/>
          </w:tcPr>
          <w:p w14:paraId="5BA7DE20" w14:textId="77777777" w:rsidR="00A93E03" w:rsidRPr="00CC2DEC" w:rsidRDefault="00A93E03" w:rsidP="00887375">
            <w:pPr>
              <w:spacing w:line="240" w:lineRule="exact"/>
              <w:jc w:val="center"/>
              <w:rPr>
                <w:rFonts w:ascii="Times New Roman" w:hAnsi="Times New Roman" w:cs="Times New Roman"/>
                <w:b/>
                <w:bCs/>
                <w:sz w:val="14"/>
                <w:szCs w:val="14"/>
                <w:cs/>
              </w:rPr>
            </w:pPr>
            <w:r w:rsidRPr="00CC2DEC">
              <w:rPr>
                <w:rFonts w:ascii="Times New Roman" w:hAnsi="Times New Roman" w:cs="Times New Roman"/>
                <w:b/>
                <w:bCs/>
                <w:sz w:val="14"/>
                <w:szCs w:val="14"/>
              </w:rPr>
              <w:t>THE BANK</w:t>
            </w:r>
            <w:r w:rsidRPr="00CC2DEC">
              <w:rPr>
                <w:rFonts w:ascii="Times New Roman" w:hAnsi="Times New Roman" w:cs="Times New Roman"/>
                <w:b/>
                <w:bCs/>
                <w:sz w:val="14"/>
                <w:szCs w:val="14"/>
                <w:cs/>
              </w:rPr>
              <w:t>’</w:t>
            </w:r>
            <w:r w:rsidRPr="00CC2DEC">
              <w:rPr>
                <w:rFonts w:ascii="Times New Roman" w:hAnsi="Times New Roman" w:cs="Times New Roman"/>
                <w:b/>
                <w:bCs/>
                <w:sz w:val="14"/>
                <w:szCs w:val="14"/>
              </w:rPr>
              <w:t>S FINANCIAL STATEMENTS</w:t>
            </w:r>
          </w:p>
        </w:tc>
      </w:tr>
      <w:tr w:rsidR="00A93E03" w:rsidRPr="00CC2DEC" w14:paraId="5554ACD0" w14:textId="77777777" w:rsidTr="00A353D7">
        <w:tc>
          <w:tcPr>
            <w:tcW w:w="4111" w:type="dxa"/>
            <w:vAlign w:val="center"/>
          </w:tcPr>
          <w:p w14:paraId="1967E6FF" w14:textId="77777777" w:rsidR="00A93E03" w:rsidRPr="00CC2DEC" w:rsidRDefault="00A93E03" w:rsidP="00A93E03">
            <w:pPr>
              <w:spacing w:line="240" w:lineRule="exact"/>
              <w:ind w:right="-45"/>
              <w:jc w:val="both"/>
              <w:rPr>
                <w:rFonts w:ascii="Times New Roman" w:hAnsi="Times New Roman" w:cs="Times New Roman"/>
                <w:b/>
                <w:bCs/>
                <w:sz w:val="17"/>
                <w:szCs w:val="17"/>
              </w:rPr>
            </w:pPr>
          </w:p>
        </w:tc>
        <w:tc>
          <w:tcPr>
            <w:tcW w:w="2522" w:type="dxa"/>
            <w:gridSpan w:val="5"/>
          </w:tcPr>
          <w:p w14:paraId="4215842D" w14:textId="44430980" w:rsidR="00A93E03" w:rsidRPr="00CC2DEC" w:rsidRDefault="00A93E03" w:rsidP="00A93E03">
            <w:pPr>
              <w:pBdr>
                <w:bottom w:val="single" w:sz="4" w:space="1" w:color="auto"/>
              </w:pBdr>
              <w:spacing w:line="240" w:lineRule="exact"/>
              <w:jc w:val="center"/>
              <w:rPr>
                <w:rFonts w:ascii="Times New Roman" w:hAnsi="Times New Roman" w:cs="Times New Roman"/>
                <w:b/>
                <w:bCs/>
                <w:sz w:val="17"/>
                <w:szCs w:val="17"/>
                <w:cs/>
              </w:rPr>
            </w:pPr>
            <w:r w:rsidRPr="00CC2DEC">
              <w:rPr>
                <w:rFonts w:ascii="Times New Roman" w:hAnsi="Times New Roman" w:cs="Times New Roman"/>
                <w:b/>
                <w:bCs/>
                <w:sz w:val="17"/>
                <w:szCs w:val="17"/>
              </w:rPr>
              <w:t>2021</w:t>
            </w:r>
          </w:p>
        </w:tc>
        <w:tc>
          <w:tcPr>
            <w:tcW w:w="90" w:type="dxa"/>
          </w:tcPr>
          <w:p w14:paraId="4E7C8D63" w14:textId="77777777" w:rsidR="00A93E03" w:rsidRPr="00CC2DEC" w:rsidRDefault="00A93E03" w:rsidP="00A93E03">
            <w:pPr>
              <w:spacing w:line="240" w:lineRule="exact"/>
              <w:jc w:val="center"/>
              <w:rPr>
                <w:rFonts w:ascii="Times New Roman" w:hAnsi="Times New Roman" w:cs="Times New Roman"/>
                <w:b/>
                <w:bCs/>
                <w:sz w:val="17"/>
                <w:szCs w:val="17"/>
              </w:rPr>
            </w:pPr>
          </w:p>
        </w:tc>
        <w:tc>
          <w:tcPr>
            <w:tcW w:w="2775" w:type="dxa"/>
            <w:gridSpan w:val="5"/>
          </w:tcPr>
          <w:p w14:paraId="1B48DD0B" w14:textId="034DDEA1" w:rsidR="00A93E03" w:rsidRPr="00CC2DEC" w:rsidRDefault="00A93E03" w:rsidP="00A93E03">
            <w:pPr>
              <w:pBdr>
                <w:bottom w:val="single" w:sz="4" w:space="1" w:color="auto"/>
              </w:pBdr>
              <w:spacing w:line="240" w:lineRule="exact"/>
              <w:jc w:val="center"/>
              <w:rPr>
                <w:rFonts w:ascii="Times New Roman" w:hAnsi="Times New Roman" w:cs="Times New Roman"/>
                <w:b/>
                <w:bCs/>
                <w:sz w:val="17"/>
                <w:szCs w:val="17"/>
                <w:cs/>
              </w:rPr>
            </w:pPr>
            <w:r w:rsidRPr="00CC2DEC">
              <w:rPr>
                <w:rFonts w:ascii="Times New Roman" w:hAnsi="Times New Roman" w:cs="Times New Roman"/>
                <w:b/>
                <w:bCs/>
                <w:sz w:val="17"/>
                <w:szCs w:val="17"/>
              </w:rPr>
              <w:t>2020</w:t>
            </w:r>
          </w:p>
        </w:tc>
      </w:tr>
      <w:tr w:rsidR="00A93E03" w:rsidRPr="00CC2DEC" w14:paraId="3A9ACEAA" w14:textId="77777777" w:rsidTr="00A353D7">
        <w:tc>
          <w:tcPr>
            <w:tcW w:w="4111" w:type="dxa"/>
            <w:vAlign w:val="center"/>
          </w:tcPr>
          <w:p w14:paraId="2C767BC9" w14:textId="77777777" w:rsidR="00A93E03" w:rsidRPr="00CC2DEC" w:rsidRDefault="00A93E03" w:rsidP="00A93E03">
            <w:pPr>
              <w:spacing w:line="240" w:lineRule="exact"/>
              <w:ind w:right="-45"/>
              <w:jc w:val="both"/>
              <w:rPr>
                <w:rFonts w:ascii="Times New Roman" w:hAnsi="Times New Roman" w:cs="Times New Roman"/>
                <w:b/>
                <w:bCs/>
                <w:sz w:val="17"/>
                <w:szCs w:val="17"/>
              </w:rPr>
            </w:pPr>
          </w:p>
        </w:tc>
        <w:tc>
          <w:tcPr>
            <w:tcW w:w="753" w:type="dxa"/>
          </w:tcPr>
          <w:p w14:paraId="587787CA" w14:textId="77777777" w:rsidR="00A93E03" w:rsidRPr="00CC2DEC" w:rsidRDefault="00A93E03" w:rsidP="00A93E03">
            <w:pPr>
              <w:spacing w:line="240" w:lineRule="exact"/>
              <w:jc w:val="center"/>
              <w:rPr>
                <w:rFonts w:ascii="Times New Roman" w:hAnsi="Times New Roman" w:cs="Times New Roman"/>
                <w:b/>
                <w:bCs/>
                <w:sz w:val="17"/>
                <w:szCs w:val="17"/>
                <w:cs/>
              </w:rPr>
            </w:pPr>
            <w:r w:rsidRPr="00CC2DEC">
              <w:rPr>
                <w:rFonts w:ascii="Times New Roman" w:hAnsi="Times New Roman" w:cs="Times New Roman"/>
                <w:b/>
                <w:bCs/>
                <w:sz w:val="17"/>
                <w:szCs w:val="17"/>
              </w:rPr>
              <w:t>Amount before tax</w:t>
            </w:r>
          </w:p>
        </w:tc>
        <w:tc>
          <w:tcPr>
            <w:tcW w:w="89" w:type="dxa"/>
          </w:tcPr>
          <w:p w14:paraId="7CA12BF1" w14:textId="77777777" w:rsidR="00A93E03" w:rsidRPr="00CC2DEC" w:rsidRDefault="00A93E03" w:rsidP="00A93E03">
            <w:pPr>
              <w:spacing w:line="240" w:lineRule="exact"/>
              <w:jc w:val="center"/>
              <w:rPr>
                <w:rFonts w:ascii="Times New Roman" w:hAnsi="Times New Roman" w:cs="Times New Roman"/>
                <w:b/>
                <w:bCs/>
                <w:sz w:val="17"/>
                <w:szCs w:val="17"/>
              </w:rPr>
            </w:pPr>
          </w:p>
        </w:tc>
        <w:tc>
          <w:tcPr>
            <w:tcW w:w="798" w:type="dxa"/>
            <w:vAlign w:val="center"/>
          </w:tcPr>
          <w:p w14:paraId="4E1FBB67" w14:textId="77777777" w:rsidR="00A93E03" w:rsidRPr="00CC2DEC" w:rsidRDefault="00A93E03" w:rsidP="00A93E03">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rPr>
              <w:t>Tax income</w:t>
            </w:r>
          </w:p>
        </w:tc>
        <w:tc>
          <w:tcPr>
            <w:tcW w:w="90" w:type="dxa"/>
          </w:tcPr>
          <w:p w14:paraId="32654C30" w14:textId="77777777" w:rsidR="00A93E03" w:rsidRPr="00CC2DEC" w:rsidRDefault="00A93E03" w:rsidP="00A93E03">
            <w:pPr>
              <w:spacing w:line="240" w:lineRule="exact"/>
              <w:rPr>
                <w:rFonts w:ascii="Times New Roman" w:hAnsi="Times New Roman" w:cs="Times New Roman"/>
                <w:b/>
                <w:bCs/>
                <w:sz w:val="17"/>
                <w:szCs w:val="17"/>
              </w:rPr>
            </w:pPr>
          </w:p>
        </w:tc>
        <w:tc>
          <w:tcPr>
            <w:tcW w:w="792" w:type="dxa"/>
            <w:vAlign w:val="center"/>
          </w:tcPr>
          <w:p w14:paraId="7328AB3F" w14:textId="77777777" w:rsidR="00A93E03" w:rsidRPr="00CC2DEC" w:rsidRDefault="00A93E03" w:rsidP="00A93E03">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rPr>
              <w:t>Net amount</w:t>
            </w:r>
          </w:p>
        </w:tc>
        <w:tc>
          <w:tcPr>
            <w:tcW w:w="90" w:type="dxa"/>
          </w:tcPr>
          <w:p w14:paraId="7A3E799B" w14:textId="77777777" w:rsidR="00A93E03" w:rsidRPr="00CC2DEC" w:rsidRDefault="00A93E03" w:rsidP="00A93E03">
            <w:pPr>
              <w:spacing w:line="240" w:lineRule="exact"/>
              <w:jc w:val="center"/>
              <w:rPr>
                <w:rFonts w:ascii="Times New Roman" w:hAnsi="Times New Roman" w:cs="Times New Roman"/>
                <w:b/>
                <w:bCs/>
                <w:sz w:val="17"/>
                <w:szCs w:val="17"/>
              </w:rPr>
            </w:pPr>
          </w:p>
        </w:tc>
        <w:tc>
          <w:tcPr>
            <w:tcW w:w="783" w:type="dxa"/>
          </w:tcPr>
          <w:p w14:paraId="49CC3AE6" w14:textId="77777777" w:rsidR="00A93E03" w:rsidRPr="00CC2DEC" w:rsidRDefault="00A93E03" w:rsidP="00A93E03">
            <w:pPr>
              <w:spacing w:line="240" w:lineRule="exact"/>
              <w:jc w:val="center"/>
              <w:rPr>
                <w:rFonts w:ascii="Times New Roman" w:hAnsi="Times New Roman" w:cs="Times New Roman"/>
                <w:b/>
                <w:bCs/>
                <w:sz w:val="17"/>
                <w:szCs w:val="17"/>
                <w:cs/>
              </w:rPr>
            </w:pPr>
            <w:r w:rsidRPr="00CC2DEC">
              <w:rPr>
                <w:rFonts w:ascii="Times New Roman" w:hAnsi="Times New Roman" w:cs="Times New Roman"/>
                <w:b/>
                <w:bCs/>
                <w:sz w:val="17"/>
                <w:szCs w:val="17"/>
              </w:rPr>
              <w:t>Amount before tax</w:t>
            </w:r>
          </w:p>
        </w:tc>
        <w:tc>
          <w:tcPr>
            <w:tcW w:w="149" w:type="dxa"/>
            <w:vAlign w:val="center"/>
          </w:tcPr>
          <w:p w14:paraId="3AFC72AE" w14:textId="77777777" w:rsidR="00A93E03" w:rsidRPr="00CC2DEC" w:rsidRDefault="00A93E03" w:rsidP="00A93E03">
            <w:pPr>
              <w:spacing w:line="240" w:lineRule="exact"/>
              <w:jc w:val="center"/>
              <w:rPr>
                <w:rFonts w:ascii="Times New Roman" w:hAnsi="Times New Roman" w:cs="Times New Roman"/>
                <w:b/>
                <w:bCs/>
                <w:sz w:val="17"/>
                <w:szCs w:val="17"/>
              </w:rPr>
            </w:pPr>
          </w:p>
        </w:tc>
        <w:tc>
          <w:tcPr>
            <w:tcW w:w="851" w:type="dxa"/>
            <w:vAlign w:val="center"/>
          </w:tcPr>
          <w:p w14:paraId="01C850FC" w14:textId="77777777" w:rsidR="00A93E03" w:rsidRPr="00CC2DEC" w:rsidRDefault="00A93E03" w:rsidP="00A93E03">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rPr>
              <w:t xml:space="preserve">Tax </w:t>
            </w:r>
          </w:p>
          <w:p w14:paraId="7CD789DE" w14:textId="77777777" w:rsidR="00A93E03" w:rsidRPr="00CC2DEC" w:rsidRDefault="00A93E03" w:rsidP="00A93E03">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rPr>
              <w:t>income</w:t>
            </w:r>
          </w:p>
        </w:tc>
        <w:tc>
          <w:tcPr>
            <w:tcW w:w="141" w:type="dxa"/>
          </w:tcPr>
          <w:p w14:paraId="73D0FDF0" w14:textId="77777777" w:rsidR="00A93E03" w:rsidRPr="00CC2DEC" w:rsidRDefault="00A93E03" w:rsidP="00A93E03">
            <w:pPr>
              <w:spacing w:line="240" w:lineRule="exact"/>
              <w:jc w:val="center"/>
              <w:rPr>
                <w:rFonts w:ascii="Times New Roman" w:hAnsi="Times New Roman" w:cs="Times New Roman"/>
                <w:b/>
                <w:bCs/>
                <w:sz w:val="17"/>
                <w:szCs w:val="17"/>
              </w:rPr>
            </w:pPr>
          </w:p>
        </w:tc>
        <w:tc>
          <w:tcPr>
            <w:tcW w:w="851" w:type="dxa"/>
            <w:vAlign w:val="center"/>
          </w:tcPr>
          <w:p w14:paraId="33AACD82" w14:textId="77777777" w:rsidR="00A93E03" w:rsidRPr="00CC2DEC" w:rsidRDefault="00A93E03" w:rsidP="00A93E03">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rPr>
              <w:t>Net amount</w:t>
            </w:r>
          </w:p>
        </w:tc>
      </w:tr>
      <w:tr w:rsidR="00A93E03" w:rsidRPr="00CC2DEC" w14:paraId="7307ED1C" w14:textId="77777777" w:rsidTr="00A353D7">
        <w:tc>
          <w:tcPr>
            <w:tcW w:w="4111" w:type="dxa"/>
            <w:vAlign w:val="center"/>
          </w:tcPr>
          <w:p w14:paraId="5FF732D0" w14:textId="77777777" w:rsidR="00A93E03" w:rsidRPr="00CC2DEC" w:rsidRDefault="00A93E03" w:rsidP="00A93E03">
            <w:pPr>
              <w:spacing w:line="240" w:lineRule="exact"/>
              <w:ind w:right="-45"/>
              <w:jc w:val="both"/>
              <w:rPr>
                <w:rFonts w:ascii="Times New Roman" w:hAnsi="Times New Roman" w:cs="Times New Roman"/>
                <w:b/>
                <w:bCs/>
                <w:sz w:val="17"/>
                <w:szCs w:val="17"/>
              </w:rPr>
            </w:pPr>
          </w:p>
        </w:tc>
        <w:tc>
          <w:tcPr>
            <w:tcW w:w="753" w:type="dxa"/>
          </w:tcPr>
          <w:p w14:paraId="29653459" w14:textId="77777777" w:rsidR="00A93E03" w:rsidRPr="00CC2DEC" w:rsidRDefault="00A93E03" w:rsidP="00A93E03">
            <w:pPr>
              <w:spacing w:line="240" w:lineRule="exact"/>
              <w:jc w:val="center"/>
              <w:rPr>
                <w:rFonts w:ascii="Times New Roman" w:hAnsi="Times New Roman" w:cs="Times New Roman"/>
                <w:b/>
                <w:bCs/>
                <w:sz w:val="17"/>
                <w:szCs w:val="17"/>
              </w:rPr>
            </w:pPr>
          </w:p>
        </w:tc>
        <w:tc>
          <w:tcPr>
            <w:tcW w:w="89" w:type="dxa"/>
          </w:tcPr>
          <w:p w14:paraId="2A960B8E" w14:textId="77777777" w:rsidR="00A93E03" w:rsidRPr="00CC2DEC" w:rsidRDefault="00A93E03" w:rsidP="00A93E03">
            <w:pPr>
              <w:spacing w:line="240" w:lineRule="exact"/>
              <w:jc w:val="center"/>
              <w:rPr>
                <w:rFonts w:ascii="Times New Roman" w:hAnsi="Times New Roman" w:cs="Times New Roman"/>
                <w:b/>
                <w:bCs/>
                <w:sz w:val="17"/>
                <w:szCs w:val="17"/>
              </w:rPr>
            </w:pPr>
          </w:p>
        </w:tc>
        <w:tc>
          <w:tcPr>
            <w:tcW w:w="798" w:type="dxa"/>
            <w:vAlign w:val="center"/>
          </w:tcPr>
          <w:p w14:paraId="59461C87" w14:textId="77777777" w:rsidR="00A93E03" w:rsidRPr="00CC2DEC" w:rsidRDefault="00A93E03" w:rsidP="00A93E03">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cs/>
              </w:rPr>
              <w:t>(</w:t>
            </w:r>
            <w:r w:rsidRPr="00CC2DEC">
              <w:rPr>
                <w:rFonts w:ascii="Times New Roman" w:hAnsi="Times New Roman" w:cs="Times New Roman"/>
                <w:b/>
                <w:bCs/>
                <w:sz w:val="17"/>
                <w:szCs w:val="17"/>
              </w:rPr>
              <w:t>expenses</w:t>
            </w:r>
            <w:r w:rsidRPr="00CC2DEC">
              <w:rPr>
                <w:rFonts w:ascii="Times New Roman" w:hAnsi="Times New Roman" w:cs="Times New Roman"/>
                <w:b/>
                <w:bCs/>
                <w:sz w:val="17"/>
                <w:szCs w:val="17"/>
                <w:cs/>
              </w:rPr>
              <w:t>)</w:t>
            </w:r>
          </w:p>
        </w:tc>
        <w:tc>
          <w:tcPr>
            <w:tcW w:w="90" w:type="dxa"/>
          </w:tcPr>
          <w:p w14:paraId="71C14DFE" w14:textId="77777777" w:rsidR="00A93E03" w:rsidRPr="00CC2DEC" w:rsidRDefault="00A93E03" w:rsidP="00A93E03">
            <w:pPr>
              <w:spacing w:line="240" w:lineRule="exact"/>
              <w:jc w:val="center"/>
              <w:rPr>
                <w:rFonts w:ascii="Times New Roman" w:hAnsi="Times New Roman" w:cs="Times New Roman"/>
                <w:b/>
                <w:bCs/>
                <w:sz w:val="17"/>
                <w:szCs w:val="17"/>
              </w:rPr>
            </w:pPr>
          </w:p>
        </w:tc>
        <w:tc>
          <w:tcPr>
            <w:tcW w:w="792" w:type="dxa"/>
          </w:tcPr>
          <w:p w14:paraId="1FD9F925" w14:textId="77777777" w:rsidR="00A93E03" w:rsidRPr="00CC2DEC" w:rsidRDefault="00A93E03" w:rsidP="00A93E03">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rPr>
              <w:t>After tax</w:t>
            </w:r>
          </w:p>
        </w:tc>
        <w:tc>
          <w:tcPr>
            <w:tcW w:w="90" w:type="dxa"/>
          </w:tcPr>
          <w:p w14:paraId="0837BB44" w14:textId="77777777" w:rsidR="00A93E03" w:rsidRPr="00CC2DEC" w:rsidRDefault="00A93E03" w:rsidP="00A93E03">
            <w:pPr>
              <w:spacing w:line="240" w:lineRule="exact"/>
              <w:jc w:val="center"/>
              <w:rPr>
                <w:rFonts w:ascii="Times New Roman" w:hAnsi="Times New Roman" w:cs="Times New Roman"/>
                <w:b/>
                <w:bCs/>
                <w:sz w:val="17"/>
                <w:szCs w:val="17"/>
              </w:rPr>
            </w:pPr>
          </w:p>
        </w:tc>
        <w:tc>
          <w:tcPr>
            <w:tcW w:w="783" w:type="dxa"/>
          </w:tcPr>
          <w:p w14:paraId="5D17C35E" w14:textId="77777777" w:rsidR="00A93E03" w:rsidRPr="00CC2DEC" w:rsidRDefault="00A93E03" w:rsidP="00A93E03">
            <w:pPr>
              <w:spacing w:line="240" w:lineRule="exact"/>
              <w:jc w:val="center"/>
              <w:rPr>
                <w:rFonts w:ascii="Times New Roman" w:hAnsi="Times New Roman" w:cs="Times New Roman"/>
                <w:b/>
                <w:bCs/>
                <w:sz w:val="17"/>
                <w:szCs w:val="17"/>
              </w:rPr>
            </w:pPr>
          </w:p>
        </w:tc>
        <w:tc>
          <w:tcPr>
            <w:tcW w:w="149" w:type="dxa"/>
            <w:vAlign w:val="center"/>
          </w:tcPr>
          <w:p w14:paraId="73AED8AB" w14:textId="77777777" w:rsidR="00A93E03" w:rsidRPr="00CC2DEC" w:rsidRDefault="00A93E03" w:rsidP="00A93E03">
            <w:pPr>
              <w:spacing w:line="240" w:lineRule="exact"/>
              <w:jc w:val="center"/>
              <w:rPr>
                <w:rFonts w:ascii="Times New Roman" w:hAnsi="Times New Roman" w:cs="Times New Roman"/>
                <w:b/>
                <w:bCs/>
                <w:sz w:val="17"/>
                <w:szCs w:val="17"/>
              </w:rPr>
            </w:pPr>
          </w:p>
        </w:tc>
        <w:tc>
          <w:tcPr>
            <w:tcW w:w="851" w:type="dxa"/>
            <w:vAlign w:val="center"/>
          </w:tcPr>
          <w:p w14:paraId="15BB0B10" w14:textId="77777777" w:rsidR="00A93E03" w:rsidRPr="00CC2DEC" w:rsidRDefault="00A93E03" w:rsidP="00A93E03">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cs/>
              </w:rPr>
              <w:t>(</w:t>
            </w:r>
            <w:r w:rsidRPr="00CC2DEC">
              <w:rPr>
                <w:rFonts w:ascii="Times New Roman" w:hAnsi="Times New Roman" w:cs="Times New Roman"/>
                <w:b/>
                <w:bCs/>
                <w:sz w:val="17"/>
                <w:szCs w:val="17"/>
              </w:rPr>
              <w:t>expenses</w:t>
            </w:r>
            <w:r w:rsidRPr="00CC2DEC">
              <w:rPr>
                <w:rFonts w:ascii="Times New Roman" w:hAnsi="Times New Roman" w:cs="Times New Roman"/>
                <w:b/>
                <w:bCs/>
                <w:sz w:val="17"/>
                <w:szCs w:val="17"/>
                <w:cs/>
              </w:rPr>
              <w:t>)</w:t>
            </w:r>
          </w:p>
        </w:tc>
        <w:tc>
          <w:tcPr>
            <w:tcW w:w="141" w:type="dxa"/>
          </w:tcPr>
          <w:p w14:paraId="43A430DD" w14:textId="77777777" w:rsidR="00A93E03" w:rsidRPr="00CC2DEC" w:rsidRDefault="00A93E03" w:rsidP="00A93E03">
            <w:pPr>
              <w:spacing w:line="240" w:lineRule="exact"/>
              <w:jc w:val="center"/>
              <w:rPr>
                <w:rFonts w:ascii="Times New Roman" w:hAnsi="Times New Roman" w:cs="Times New Roman"/>
                <w:b/>
                <w:bCs/>
                <w:sz w:val="17"/>
                <w:szCs w:val="17"/>
              </w:rPr>
            </w:pPr>
          </w:p>
        </w:tc>
        <w:tc>
          <w:tcPr>
            <w:tcW w:w="851" w:type="dxa"/>
          </w:tcPr>
          <w:p w14:paraId="0CF37624" w14:textId="77777777" w:rsidR="00A93E03" w:rsidRPr="00CC2DEC" w:rsidRDefault="00A93E03" w:rsidP="00A93E03">
            <w:pPr>
              <w:spacing w:line="240" w:lineRule="exact"/>
              <w:jc w:val="center"/>
              <w:rPr>
                <w:rFonts w:ascii="Times New Roman" w:hAnsi="Times New Roman" w:cs="Times New Roman"/>
                <w:b/>
                <w:bCs/>
                <w:sz w:val="17"/>
                <w:szCs w:val="17"/>
              </w:rPr>
            </w:pPr>
            <w:r w:rsidRPr="00CC2DEC">
              <w:rPr>
                <w:rFonts w:ascii="Times New Roman" w:hAnsi="Times New Roman" w:cs="Times New Roman"/>
                <w:b/>
                <w:bCs/>
                <w:sz w:val="17"/>
                <w:szCs w:val="17"/>
              </w:rPr>
              <w:t>After tax</w:t>
            </w:r>
          </w:p>
        </w:tc>
      </w:tr>
      <w:tr w:rsidR="00A93E03" w:rsidRPr="00CC2DEC" w14:paraId="6FACF1E4" w14:textId="77777777" w:rsidTr="00A353D7">
        <w:tc>
          <w:tcPr>
            <w:tcW w:w="4111" w:type="dxa"/>
            <w:vAlign w:val="center"/>
          </w:tcPr>
          <w:p w14:paraId="1220478E" w14:textId="77777777" w:rsidR="00A93E03" w:rsidRPr="00CC2DEC" w:rsidRDefault="00A93E03" w:rsidP="00A93E03">
            <w:pPr>
              <w:spacing w:line="240" w:lineRule="exact"/>
              <w:ind w:right="-45"/>
              <w:jc w:val="both"/>
              <w:rPr>
                <w:rFonts w:ascii="Times New Roman" w:hAnsi="Times New Roman" w:cs="Times New Roman"/>
                <w:sz w:val="17"/>
                <w:szCs w:val="17"/>
              </w:rPr>
            </w:pPr>
            <w:r w:rsidRPr="00CC2DEC">
              <w:rPr>
                <w:rFonts w:ascii="Times New Roman" w:hAnsi="Times New Roman" w:cs="Times New Roman"/>
                <w:sz w:val="17"/>
                <w:szCs w:val="17"/>
              </w:rPr>
              <w:t xml:space="preserve">      Item that will be reclassified subsequently</w:t>
            </w:r>
          </w:p>
          <w:p w14:paraId="7B65DA24" w14:textId="77777777" w:rsidR="00A93E03" w:rsidRPr="00CC2DEC" w:rsidRDefault="00A93E03" w:rsidP="00A93E03">
            <w:pPr>
              <w:spacing w:line="240" w:lineRule="exact"/>
              <w:ind w:right="-45"/>
              <w:jc w:val="both"/>
              <w:rPr>
                <w:rFonts w:ascii="Times New Roman" w:hAnsi="Times New Roman" w:cs="Times New Roman"/>
                <w:sz w:val="17"/>
                <w:szCs w:val="17"/>
              </w:rPr>
            </w:pPr>
            <w:r w:rsidRPr="00CC2DEC">
              <w:rPr>
                <w:rFonts w:ascii="Times New Roman" w:hAnsi="Times New Roman" w:cs="Times New Roman"/>
                <w:sz w:val="17"/>
                <w:szCs w:val="17"/>
              </w:rPr>
              <w:t xml:space="preserve">        to profit or loss</w:t>
            </w:r>
          </w:p>
        </w:tc>
        <w:tc>
          <w:tcPr>
            <w:tcW w:w="753" w:type="dxa"/>
          </w:tcPr>
          <w:p w14:paraId="0D6E82D4" w14:textId="77777777" w:rsidR="00A93E03" w:rsidRPr="00CC2DEC" w:rsidRDefault="00A93E03" w:rsidP="00A93E03">
            <w:pPr>
              <w:tabs>
                <w:tab w:val="decimal" w:pos="626"/>
              </w:tabs>
              <w:spacing w:line="240" w:lineRule="exact"/>
              <w:rPr>
                <w:rFonts w:ascii="Times New Roman" w:hAnsi="Times New Roman" w:cs="Times New Roman"/>
                <w:sz w:val="15"/>
                <w:szCs w:val="15"/>
              </w:rPr>
            </w:pPr>
          </w:p>
        </w:tc>
        <w:tc>
          <w:tcPr>
            <w:tcW w:w="89" w:type="dxa"/>
          </w:tcPr>
          <w:p w14:paraId="639DBA48" w14:textId="77777777" w:rsidR="00A93E03" w:rsidRPr="00CC2DEC" w:rsidRDefault="00A93E03" w:rsidP="00A93E03">
            <w:pPr>
              <w:tabs>
                <w:tab w:val="decimal" w:pos="626"/>
              </w:tabs>
              <w:spacing w:line="240" w:lineRule="exact"/>
              <w:rPr>
                <w:rFonts w:ascii="Times New Roman" w:hAnsi="Times New Roman" w:cs="Times New Roman"/>
                <w:sz w:val="15"/>
                <w:szCs w:val="15"/>
              </w:rPr>
            </w:pPr>
          </w:p>
        </w:tc>
        <w:tc>
          <w:tcPr>
            <w:tcW w:w="798" w:type="dxa"/>
            <w:vAlign w:val="center"/>
          </w:tcPr>
          <w:p w14:paraId="35004FFF" w14:textId="77777777" w:rsidR="00A93E03" w:rsidRPr="00CC2DEC" w:rsidRDefault="00A93E03" w:rsidP="00A93E03">
            <w:pPr>
              <w:tabs>
                <w:tab w:val="decimal" w:pos="626"/>
              </w:tabs>
              <w:spacing w:line="240" w:lineRule="exact"/>
              <w:rPr>
                <w:rFonts w:ascii="Times New Roman" w:hAnsi="Times New Roman" w:cs="Times New Roman"/>
                <w:sz w:val="15"/>
                <w:szCs w:val="15"/>
                <w:cs/>
              </w:rPr>
            </w:pPr>
          </w:p>
        </w:tc>
        <w:tc>
          <w:tcPr>
            <w:tcW w:w="90" w:type="dxa"/>
          </w:tcPr>
          <w:p w14:paraId="6809BC6E" w14:textId="77777777" w:rsidR="00A93E03" w:rsidRPr="00CC2DEC" w:rsidRDefault="00A93E03" w:rsidP="00A93E03">
            <w:pPr>
              <w:tabs>
                <w:tab w:val="decimal" w:pos="626"/>
              </w:tabs>
              <w:spacing w:line="240" w:lineRule="exact"/>
              <w:rPr>
                <w:rFonts w:ascii="Times New Roman" w:hAnsi="Times New Roman" w:cs="Times New Roman"/>
                <w:sz w:val="15"/>
                <w:szCs w:val="15"/>
              </w:rPr>
            </w:pPr>
          </w:p>
        </w:tc>
        <w:tc>
          <w:tcPr>
            <w:tcW w:w="792" w:type="dxa"/>
          </w:tcPr>
          <w:p w14:paraId="588EBD26" w14:textId="77777777" w:rsidR="00A93E03" w:rsidRPr="00CC2DEC" w:rsidRDefault="00A93E03" w:rsidP="00A93E03">
            <w:pPr>
              <w:tabs>
                <w:tab w:val="decimal" w:pos="626"/>
              </w:tabs>
              <w:spacing w:line="240" w:lineRule="exact"/>
              <w:rPr>
                <w:rFonts w:ascii="Times New Roman" w:hAnsi="Times New Roman" w:cs="Times New Roman"/>
                <w:sz w:val="15"/>
                <w:szCs w:val="15"/>
              </w:rPr>
            </w:pPr>
          </w:p>
        </w:tc>
        <w:tc>
          <w:tcPr>
            <w:tcW w:w="90" w:type="dxa"/>
          </w:tcPr>
          <w:p w14:paraId="76FB37F0" w14:textId="77777777" w:rsidR="00A93E03" w:rsidRPr="00CC2DEC" w:rsidRDefault="00A93E03" w:rsidP="00A93E03">
            <w:pPr>
              <w:tabs>
                <w:tab w:val="decimal" w:pos="626"/>
              </w:tabs>
              <w:spacing w:line="240" w:lineRule="exact"/>
              <w:rPr>
                <w:rFonts w:ascii="Times New Roman" w:hAnsi="Times New Roman" w:cs="Times New Roman"/>
                <w:sz w:val="15"/>
                <w:szCs w:val="15"/>
              </w:rPr>
            </w:pPr>
          </w:p>
        </w:tc>
        <w:tc>
          <w:tcPr>
            <w:tcW w:w="783" w:type="dxa"/>
          </w:tcPr>
          <w:p w14:paraId="1E9DE9ED" w14:textId="77777777" w:rsidR="00A93E03" w:rsidRPr="00CC2DEC" w:rsidRDefault="00A93E03" w:rsidP="00A93E03">
            <w:pPr>
              <w:tabs>
                <w:tab w:val="decimal" w:pos="626"/>
              </w:tabs>
              <w:spacing w:line="240" w:lineRule="exact"/>
              <w:rPr>
                <w:rFonts w:ascii="Times New Roman" w:hAnsi="Times New Roman" w:cs="Times New Roman"/>
                <w:sz w:val="15"/>
                <w:szCs w:val="15"/>
              </w:rPr>
            </w:pPr>
          </w:p>
        </w:tc>
        <w:tc>
          <w:tcPr>
            <w:tcW w:w="149" w:type="dxa"/>
            <w:vAlign w:val="center"/>
          </w:tcPr>
          <w:p w14:paraId="2B23E6C4" w14:textId="77777777" w:rsidR="00A93E03" w:rsidRPr="00CC2DEC" w:rsidRDefault="00A93E03" w:rsidP="00A93E03">
            <w:pPr>
              <w:tabs>
                <w:tab w:val="decimal" w:pos="626"/>
              </w:tabs>
              <w:spacing w:line="240" w:lineRule="exact"/>
              <w:rPr>
                <w:rFonts w:ascii="Times New Roman" w:hAnsi="Times New Roman" w:cs="Times New Roman"/>
                <w:sz w:val="15"/>
                <w:szCs w:val="15"/>
              </w:rPr>
            </w:pPr>
          </w:p>
        </w:tc>
        <w:tc>
          <w:tcPr>
            <w:tcW w:w="851" w:type="dxa"/>
            <w:vAlign w:val="center"/>
          </w:tcPr>
          <w:p w14:paraId="1B58B37D" w14:textId="77777777" w:rsidR="00A93E03" w:rsidRPr="00CC2DEC" w:rsidRDefault="00A93E03" w:rsidP="00A93E03">
            <w:pPr>
              <w:tabs>
                <w:tab w:val="decimal" w:pos="626"/>
              </w:tabs>
              <w:spacing w:line="240" w:lineRule="exact"/>
              <w:rPr>
                <w:rFonts w:ascii="Times New Roman" w:hAnsi="Times New Roman" w:cs="Times New Roman"/>
                <w:sz w:val="15"/>
                <w:szCs w:val="15"/>
                <w:cs/>
              </w:rPr>
            </w:pPr>
          </w:p>
        </w:tc>
        <w:tc>
          <w:tcPr>
            <w:tcW w:w="141" w:type="dxa"/>
          </w:tcPr>
          <w:p w14:paraId="34EA846C" w14:textId="77777777" w:rsidR="00A93E03" w:rsidRPr="00CC2DEC" w:rsidRDefault="00A93E03" w:rsidP="00A93E03">
            <w:pPr>
              <w:tabs>
                <w:tab w:val="decimal" w:pos="626"/>
              </w:tabs>
              <w:spacing w:line="240" w:lineRule="exact"/>
              <w:rPr>
                <w:rFonts w:ascii="Times New Roman" w:hAnsi="Times New Roman" w:cs="Times New Roman"/>
                <w:sz w:val="15"/>
                <w:szCs w:val="15"/>
              </w:rPr>
            </w:pPr>
          </w:p>
        </w:tc>
        <w:tc>
          <w:tcPr>
            <w:tcW w:w="851" w:type="dxa"/>
          </w:tcPr>
          <w:p w14:paraId="23E6FE0D" w14:textId="77777777" w:rsidR="00A93E03" w:rsidRPr="00CC2DEC" w:rsidRDefault="00A93E03" w:rsidP="00A93E03">
            <w:pPr>
              <w:tabs>
                <w:tab w:val="decimal" w:pos="626"/>
              </w:tabs>
              <w:spacing w:line="240" w:lineRule="exact"/>
              <w:rPr>
                <w:rFonts w:ascii="Times New Roman" w:hAnsi="Times New Roman" w:cs="Times New Roman"/>
                <w:sz w:val="15"/>
                <w:szCs w:val="15"/>
              </w:rPr>
            </w:pPr>
          </w:p>
        </w:tc>
      </w:tr>
      <w:tr w:rsidR="00001E7F" w:rsidRPr="00CC2DEC" w14:paraId="56D805C3" w14:textId="77777777" w:rsidTr="00A353D7">
        <w:tc>
          <w:tcPr>
            <w:tcW w:w="4111" w:type="dxa"/>
          </w:tcPr>
          <w:p w14:paraId="58C8A85F" w14:textId="21796FA1" w:rsidR="00001E7F" w:rsidRPr="00CC2DEC" w:rsidRDefault="00001E7F" w:rsidP="00001E7F">
            <w:pPr>
              <w:spacing w:line="240" w:lineRule="exact"/>
              <w:ind w:right="141"/>
              <w:jc w:val="both"/>
              <w:rPr>
                <w:rFonts w:ascii="Times New Roman" w:hAnsi="Times New Roman" w:cs="Times New Roman"/>
                <w:sz w:val="17"/>
                <w:szCs w:val="17"/>
              </w:rPr>
            </w:pP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 xml:space="preserve">Gains </w:t>
            </w:r>
            <w:r w:rsidRPr="00CC2DEC">
              <w:rPr>
                <w:rFonts w:ascii="Times New Roman" w:hAnsi="Times New Roman" w:cs="Times New Roman"/>
                <w:sz w:val="17"/>
                <w:szCs w:val="17"/>
                <w:cs/>
              </w:rPr>
              <w:t>(</w:t>
            </w:r>
            <w:r w:rsidRPr="00CC2DEC">
              <w:rPr>
                <w:rFonts w:ascii="Times New Roman" w:hAnsi="Times New Roman" w:cs="Times New Roman"/>
                <w:sz w:val="17"/>
                <w:szCs w:val="17"/>
              </w:rPr>
              <w:t>losses</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on investment in debt instruments at</w:t>
            </w:r>
          </w:p>
          <w:p w14:paraId="24F017C2" w14:textId="77777777" w:rsidR="00001E7F" w:rsidRPr="00CC2DEC" w:rsidRDefault="00001E7F" w:rsidP="00001E7F">
            <w:pPr>
              <w:spacing w:line="240" w:lineRule="exact"/>
              <w:ind w:right="141"/>
              <w:jc w:val="both"/>
              <w:rPr>
                <w:rFonts w:ascii="Times New Roman" w:hAnsi="Times New Roman" w:cs="Times New Roman"/>
                <w:sz w:val="17"/>
                <w:szCs w:val="17"/>
              </w:rPr>
            </w:pP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fair value through other comprehensive</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income</w:t>
            </w:r>
          </w:p>
        </w:tc>
        <w:tc>
          <w:tcPr>
            <w:tcW w:w="753" w:type="dxa"/>
            <w:vAlign w:val="center"/>
          </w:tcPr>
          <w:p w14:paraId="085EE34E" w14:textId="77777777" w:rsidR="00001E7F" w:rsidRPr="00CC2DEC" w:rsidRDefault="00001E7F" w:rsidP="00001E7F">
            <w:pPr>
              <w:tabs>
                <w:tab w:val="decimal" w:pos="626"/>
              </w:tabs>
              <w:spacing w:line="240" w:lineRule="exact"/>
              <w:rPr>
                <w:rFonts w:ascii="Times New Roman" w:hAnsi="Times New Roman" w:cs="Times New Roman"/>
                <w:sz w:val="15"/>
                <w:szCs w:val="15"/>
              </w:rPr>
            </w:pPr>
          </w:p>
          <w:p w14:paraId="1BB66D29" w14:textId="61D1D828"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719</w:t>
            </w:r>
            <w:r w:rsidR="00FA0807" w:rsidRPr="00CC2DEC">
              <w:rPr>
                <w:rFonts w:ascii="Times New Roman" w:hAnsi="Times New Roman" w:cs="Times New Roman"/>
                <w:sz w:val="15"/>
                <w:szCs w:val="15"/>
                <w:cs/>
              </w:rPr>
              <w:t>)</w:t>
            </w:r>
          </w:p>
        </w:tc>
        <w:tc>
          <w:tcPr>
            <w:tcW w:w="89" w:type="dxa"/>
          </w:tcPr>
          <w:p w14:paraId="40869184"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798" w:type="dxa"/>
            <w:vAlign w:val="center"/>
          </w:tcPr>
          <w:p w14:paraId="0DF998F0" w14:textId="77777777" w:rsidR="00001E7F" w:rsidRPr="00CC2DEC" w:rsidRDefault="00001E7F" w:rsidP="00001E7F">
            <w:pPr>
              <w:tabs>
                <w:tab w:val="decimal" w:pos="626"/>
              </w:tabs>
              <w:spacing w:line="240" w:lineRule="exact"/>
              <w:rPr>
                <w:rFonts w:ascii="Times New Roman" w:hAnsi="Times New Roman" w:cs="Times New Roman"/>
                <w:sz w:val="15"/>
                <w:szCs w:val="15"/>
              </w:rPr>
            </w:pPr>
          </w:p>
          <w:p w14:paraId="7DF7268E" w14:textId="78CFF88E"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144</w:t>
            </w:r>
          </w:p>
        </w:tc>
        <w:tc>
          <w:tcPr>
            <w:tcW w:w="90" w:type="dxa"/>
          </w:tcPr>
          <w:p w14:paraId="0D8F1172"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792" w:type="dxa"/>
            <w:vAlign w:val="center"/>
          </w:tcPr>
          <w:p w14:paraId="5B828274" w14:textId="77777777" w:rsidR="00001E7F" w:rsidRPr="00CC2DEC" w:rsidRDefault="00001E7F" w:rsidP="00001E7F">
            <w:pPr>
              <w:tabs>
                <w:tab w:val="decimal" w:pos="626"/>
              </w:tabs>
              <w:spacing w:line="240" w:lineRule="exact"/>
              <w:rPr>
                <w:rFonts w:ascii="Times New Roman" w:hAnsi="Times New Roman" w:cs="Times New Roman"/>
                <w:sz w:val="15"/>
                <w:szCs w:val="15"/>
              </w:rPr>
            </w:pPr>
          </w:p>
          <w:p w14:paraId="5607ACB0" w14:textId="66348397"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575</w:t>
            </w:r>
            <w:r w:rsidRPr="00CC2DEC">
              <w:rPr>
                <w:rFonts w:ascii="Times New Roman" w:hAnsi="Times New Roman" w:cs="Times New Roman"/>
                <w:sz w:val="15"/>
                <w:szCs w:val="15"/>
                <w:cs/>
              </w:rPr>
              <w:t>)</w:t>
            </w:r>
          </w:p>
        </w:tc>
        <w:tc>
          <w:tcPr>
            <w:tcW w:w="90" w:type="dxa"/>
            <w:vAlign w:val="center"/>
          </w:tcPr>
          <w:p w14:paraId="7F78B6AC" w14:textId="77777777" w:rsidR="00001E7F" w:rsidRPr="00CC2DEC" w:rsidRDefault="00001E7F" w:rsidP="00001E7F">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center"/>
          </w:tcPr>
          <w:p w14:paraId="1818A865" w14:textId="77777777" w:rsidR="00001E7F" w:rsidRPr="00CC2DEC" w:rsidRDefault="00001E7F" w:rsidP="00001E7F">
            <w:pPr>
              <w:tabs>
                <w:tab w:val="decimal" w:pos="626"/>
              </w:tabs>
              <w:spacing w:line="240" w:lineRule="exact"/>
              <w:rPr>
                <w:rFonts w:ascii="Times New Roman" w:hAnsi="Times New Roman" w:cs="Times New Roman"/>
                <w:sz w:val="15"/>
                <w:szCs w:val="15"/>
              </w:rPr>
            </w:pPr>
          </w:p>
          <w:p w14:paraId="379527F5" w14:textId="0500F699"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303</w:t>
            </w:r>
          </w:p>
        </w:tc>
        <w:tc>
          <w:tcPr>
            <w:tcW w:w="149" w:type="dxa"/>
          </w:tcPr>
          <w:p w14:paraId="702AC2A9"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851" w:type="dxa"/>
            <w:vAlign w:val="center"/>
          </w:tcPr>
          <w:p w14:paraId="6E4893FD" w14:textId="77777777" w:rsidR="00001E7F" w:rsidRPr="00CC2DEC" w:rsidRDefault="00001E7F" w:rsidP="00001E7F">
            <w:pPr>
              <w:tabs>
                <w:tab w:val="decimal" w:pos="626"/>
              </w:tabs>
              <w:spacing w:line="240" w:lineRule="exact"/>
              <w:rPr>
                <w:rFonts w:ascii="Times New Roman" w:hAnsi="Times New Roman" w:cs="Times New Roman"/>
                <w:sz w:val="15"/>
                <w:szCs w:val="15"/>
              </w:rPr>
            </w:pPr>
          </w:p>
          <w:p w14:paraId="05402599" w14:textId="71624C8A"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61</w:t>
            </w:r>
            <w:r w:rsidRPr="00CC2DEC">
              <w:rPr>
                <w:rFonts w:ascii="Times New Roman" w:hAnsi="Times New Roman" w:cs="Times New Roman"/>
                <w:sz w:val="15"/>
                <w:szCs w:val="15"/>
                <w:cs/>
              </w:rPr>
              <w:t>)</w:t>
            </w:r>
          </w:p>
        </w:tc>
        <w:tc>
          <w:tcPr>
            <w:tcW w:w="141" w:type="dxa"/>
          </w:tcPr>
          <w:p w14:paraId="08EF0925"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851" w:type="dxa"/>
            <w:vAlign w:val="center"/>
          </w:tcPr>
          <w:p w14:paraId="40CA2A21" w14:textId="77777777" w:rsidR="00001E7F" w:rsidRPr="00CC2DEC" w:rsidRDefault="00001E7F" w:rsidP="00001E7F">
            <w:pPr>
              <w:tabs>
                <w:tab w:val="decimal" w:pos="626"/>
              </w:tabs>
              <w:spacing w:line="240" w:lineRule="exact"/>
              <w:rPr>
                <w:rFonts w:ascii="Times New Roman" w:hAnsi="Times New Roman" w:cs="Times New Roman"/>
                <w:sz w:val="15"/>
                <w:szCs w:val="15"/>
              </w:rPr>
            </w:pPr>
          </w:p>
          <w:p w14:paraId="5B5494A9" w14:textId="26BF1074"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242</w:t>
            </w:r>
          </w:p>
        </w:tc>
      </w:tr>
      <w:tr w:rsidR="00001E7F" w:rsidRPr="00CC2DEC" w14:paraId="1B7A2D48" w14:textId="77777777" w:rsidTr="00A353D7">
        <w:tc>
          <w:tcPr>
            <w:tcW w:w="4111" w:type="dxa"/>
          </w:tcPr>
          <w:p w14:paraId="3861F909" w14:textId="12B7314F" w:rsidR="00001E7F" w:rsidRPr="00CC2DEC" w:rsidRDefault="00001E7F" w:rsidP="00001E7F">
            <w:pPr>
              <w:spacing w:line="240" w:lineRule="exact"/>
              <w:ind w:right="141"/>
              <w:jc w:val="both"/>
              <w:rPr>
                <w:rFonts w:ascii="Times New Roman" w:hAnsi="Times New Roman" w:cs="Times New Roman"/>
                <w:sz w:val="17"/>
                <w:szCs w:val="17"/>
              </w:rPr>
            </w:pP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 xml:space="preserve">Gains </w:t>
            </w:r>
            <w:r w:rsidRPr="00CC2DEC">
              <w:rPr>
                <w:rFonts w:ascii="Times New Roman" w:hAnsi="Times New Roman" w:cs="Times New Roman"/>
                <w:sz w:val="17"/>
                <w:szCs w:val="17"/>
                <w:cs/>
              </w:rPr>
              <w:t>(</w:t>
            </w:r>
            <w:r w:rsidRPr="00CC2DEC">
              <w:rPr>
                <w:rFonts w:ascii="Times New Roman" w:hAnsi="Times New Roman" w:cs="Times New Roman"/>
                <w:sz w:val="17"/>
                <w:szCs w:val="17"/>
              </w:rPr>
              <w:t>losses</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on cash flow hedges</w:t>
            </w:r>
            <w:r w:rsidRPr="00CC2DEC">
              <w:rPr>
                <w:rFonts w:ascii="Times New Roman" w:hAnsi="Times New Roman" w:cs="Times New Roman"/>
                <w:sz w:val="17"/>
                <w:szCs w:val="17"/>
                <w:cs/>
              </w:rPr>
              <w:t xml:space="preserve">                               </w:t>
            </w:r>
          </w:p>
        </w:tc>
        <w:tc>
          <w:tcPr>
            <w:tcW w:w="753" w:type="dxa"/>
            <w:vAlign w:val="center"/>
          </w:tcPr>
          <w:p w14:paraId="219B9707" w14:textId="511F972A"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51</w:t>
            </w:r>
          </w:p>
        </w:tc>
        <w:tc>
          <w:tcPr>
            <w:tcW w:w="89" w:type="dxa"/>
          </w:tcPr>
          <w:p w14:paraId="68FDA954"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798" w:type="dxa"/>
            <w:vAlign w:val="center"/>
          </w:tcPr>
          <w:p w14:paraId="6655E7C9" w14:textId="34E74C56"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10</w:t>
            </w:r>
            <w:r w:rsidRPr="00CC2DEC">
              <w:rPr>
                <w:rFonts w:ascii="Times New Roman" w:hAnsi="Times New Roman" w:cs="Times New Roman"/>
                <w:sz w:val="15"/>
                <w:szCs w:val="15"/>
                <w:cs/>
              </w:rPr>
              <w:t>)</w:t>
            </w:r>
          </w:p>
        </w:tc>
        <w:tc>
          <w:tcPr>
            <w:tcW w:w="90" w:type="dxa"/>
          </w:tcPr>
          <w:p w14:paraId="08A9F5EC"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792" w:type="dxa"/>
            <w:vAlign w:val="center"/>
          </w:tcPr>
          <w:p w14:paraId="7B4C016C" w14:textId="0C9370D5"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41</w:t>
            </w:r>
          </w:p>
        </w:tc>
        <w:tc>
          <w:tcPr>
            <w:tcW w:w="90" w:type="dxa"/>
            <w:vAlign w:val="center"/>
          </w:tcPr>
          <w:p w14:paraId="2DDF9042" w14:textId="77777777" w:rsidR="00001E7F" w:rsidRPr="00CC2DEC" w:rsidRDefault="00001E7F" w:rsidP="00001E7F">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center"/>
          </w:tcPr>
          <w:p w14:paraId="74AE0FE9" w14:textId="57D86680"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161</w:t>
            </w:r>
            <w:r w:rsidRPr="00CC2DEC">
              <w:rPr>
                <w:rFonts w:ascii="Times New Roman" w:hAnsi="Times New Roman" w:cs="Times New Roman"/>
                <w:sz w:val="15"/>
                <w:szCs w:val="15"/>
                <w:cs/>
              </w:rPr>
              <w:t>)</w:t>
            </w:r>
          </w:p>
        </w:tc>
        <w:tc>
          <w:tcPr>
            <w:tcW w:w="149" w:type="dxa"/>
          </w:tcPr>
          <w:p w14:paraId="54A558FA"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851" w:type="dxa"/>
            <w:vAlign w:val="center"/>
          </w:tcPr>
          <w:p w14:paraId="6653480F" w14:textId="0D5C56B2"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32</w:t>
            </w:r>
          </w:p>
        </w:tc>
        <w:tc>
          <w:tcPr>
            <w:tcW w:w="141" w:type="dxa"/>
          </w:tcPr>
          <w:p w14:paraId="24004E1A"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851" w:type="dxa"/>
            <w:vAlign w:val="center"/>
          </w:tcPr>
          <w:p w14:paraId="3AC10F71" w14:textId="22B1E75B"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129</w:t>
            </w:r>
            <w:r w:rsidRPr="00CC2DEC">
              <w:rPr>
                <w:rFonts w:ascii="Times New Roman" w:hAnsi="Times New Roman" w:cs="Times New Roman"/>
                <w:sz w:val="15"/>
                <w:szCs w:val="15"/>
                <w:cs/>
              </w:rPr>
              <w:t>)</w:t>
            </w:r>
          </w:p>
        </w:tc>
      </w:tr>
      <w:tr w:rsidR="00001E7F" w:rsidRPr="00CC2DEC" w14:paraId="5E6E793B" w14:textId="77777777" w:rsidTr="00A353D7">
        <w:tc>
          <w:tcPr>
            <w:tcW w:w="4111" w:type="dxa"/>
            <w:vAlign w:val="center"/>
          </w:tcPr>
          <w:p w14:paraId="7D499FFD" w14:textId="77777777" w:rsidR="00001E7F" w:rsidRPr="00CC2DEC" w:rsidRDefault="00001E7F" w:rsidP="00001E7F">
            <w:pPr>
              <w:spacing w:line="240" w:lineRule="exact"/>
              <w:ind w:right="-45"/>
              <w:jc w:val="both"/>
              <w:rPr>
                <w:rFonts w:ascii="Times New Roman" w:hAnsi="Times New Roman" w:cs="Times New Roman"/>
                <w:sz w:val="17"/>
                <w:szCs w:val="17"/>
              </w:rPr>
            </w:pPr>
            <w:r w:rsidRPr="00CC2DEC">
              <w:rPr>
                <w:rFonts w:ascii="Times New Roman" w:hAnsi="Times New Roman" w:cs="Times New Roman"/>
                <w:sz w:val="17"/>
                <w:szCs w:val="17"/>
              </w:rPr>
              <w:t xml:space="preserve">      Item that will not be reclassified subsequently</w:t>
            </w:r>
          </w:p>
          <w:p w14:paraId="0C8B9E5B" w14:textId="77777777" w:rsidR="00001E7F" w:rsidRPr="00CC2DEC" w:rsidRDefault="00001E7F" w:rsidP="00001E7F">
            <w:pPr>
              <w:spacing w:line="240" w:lineRule="exact"/>
              <w:ind w:right="-45"/>
              <w:jc w:val="both"/>
              <w:rPr>
                <w:rFonts w:ascii="Times New Roman" w:hAnsi="Times New Roman" w:cs="Times New Roman"/>
                <w:sz w:val="17"/>
                <w:szCs w:val="17"/>
              </w:rPr>
            </w:pPr>
            <w:r w:rsidRPr="00CC2DEC">
              <w:rPr>
                <w:rFonts w:ascii="Times New Roman" w:hAnsi="Times New Roman" w:cs="Times New Roman"/>
                <w:sz w:val="17"/>
                <w:szCs w:val="17"/>
              </w:rPr>
              <w:t xml:space="preserve">        to profit or loss</w:t>
            </w:r>
          </w:p>
        </w:tc>
        <w:tc>
          <w:tcPr>
            <w:tcW w:w="753" w:type="dxa"/>
          </w:tcPr>
          <w:p w14:paraId="6346BCD5"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89" w:type="dxa"/>
          </w:tcPr>
          <w:p w14:paraId="2BC724ED"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798" w:type="dxa"/>
            <w:vAlign w:val="center"/>
          </w:tcPr>
          <w:p w14:paraId="11E06102" w14:textId="77777777" w:rsidR="00001E7F" w:rsidRPr="00CC2DEC" w:rsidRDefault="00001E7F" w:rsidP="00001E7F">
            <w:pPr>
              <w:tabs>
                <w:tab w:val="decimal" w:pos="626"/>
              </w:tabs>
              <w:spacing w:line="240" w:lineRule="exact"/>
              <w:rPr>
                <w:rFonts w:ascii="Times New Roman" w:hAnsi="Times New Roman" w:cs="Times New Roman"/>
                <w:sz w:val="15"/>
                <w:szCs w:val="15"/>
                <w:cs/>
              </w:rPr>
            </w:pPr>
          </w:p>
        </w:tc>
        <w:tc>
          <w:tcPr>
            <w:tcW w:w="90" w:type="dxa"/>
          </w:tcPr>
          <w:p w14:paraId="67F63316"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792" w:type="dxa"/>
          </w:tcPr>
          <w:p w14:paraId="6B12B705"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90" w:type="dxa"/>
          </w:tcPr>
          <w:p w14:paraId="48042776"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783" w:type="dxa"/>
          </w:tcPr>
          <w:p w14:paraId="626AC264"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149" w:type="dxa"/>
          </w:tcPr>
          <w:p w14:paraId="34B05F14"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851" w:type="dxa"/>
            <w:vAlign w:val="center"/>
          </w:tcPr>
          <w:p w14:paraId="6D3C598E" w14:textId="77777777" w:rsidR="00001E7F" w:rsidRPr="00CC2DEC" w:rsidRDefault="00001E7F" w:rsidP="00001E7F">
            <w:pPr>
              <w:tabs>
                <w:tab w:val="decimal" w:pos="626"/>
              </w:tabs>
              <w:spacing w:line="240" w:lineRule="exact"/>
              <w:rPr>
                <w:rFonts w:ascii="Times New Roman" w:hAnsi="Times New Roman" w:cs="Times New Roman"/>
                <w:sz w:val="15"/>
                <w:szCs w:val="15"/>
                <w:cs/>
              </w:rPr>
            </w:pPr>
          </w:p>
        </w:tc>
        <w:tc>
          <w:tcPr>
            <w:tcW w:w="141" w:type="dxa"/>
          </w:tcPr>
          <w:p w14:paraId="3F448DE1"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851" w:type="dxa"/>
          </w:tcPr>
          <w:p w14:paraId="4403BCCA"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r>
      <w:tr w:rsidR="00001E7F" w:rsidRPr="00CC2DEC" w14:paraId="6F1B9CEB" w14:textId="77777777" w:rsidTr="00A353D7">
        <w:tc>
          <w:tcPr>
            <w:tcW w:w="4111" w:type="dxa"/>
          </w:tcPr>
          <w:p w14:paraId="29A62B2F" w14:textId="103B60C1" w:rsidR="00001E7F" w:rsidRPr="00CC2DEC" w:rsidRDefault="00001E7F" w:rsidP="00001E7F">
            <w:pPr>
              <w:spacing w:line="240" w:lineRule="exact"/>
              <w:ind w:left="570" w:right="141" w:hanging="568"/>
              <w:jc w:val="both"/>
              <w:rPr>
                <w:rFonts w:ascii="Times New Roman" w:hAnsi="Times New Roman" w:cs="Times New Roman"/>
                <w:sz w:val="17"/>
                <w:szCs w:val="17"/>
              </w:rPr>
            </w:pPr>
            <w:r w:rsidRPr="00CC2DEC">
              <w:rPr>
                <w:rFonts w:ascii="Times New Roman" w:hAnsi="Times New Roman" w:cs="Times New Roman"/>
                <w:sz w:val="17"/>
                <w:szCs w:val="17"/>
              </w:rPr>
              <w:t xml:space="preserve">          Gains </w:t>
            </w:r>
            <w:r w:rsidRPr="00CC2DEC">
              <w:rPr>
                <w:rFonts w:ascii="Times New Roman" w:hAnsi="Times New Roman" w:cs="Times New Roman"/>
                <w:sz w:val="17"/>
                <w:szCs w:val="17"/>
                <w:cs/>
              </w:rPr>
              <w:t>(</w:t>
            </w:r>
            <w:r w:rsidRPr="00CC2DEC">
              <w:rPr>
                <w:rFonts w:ascii="Times New Roman" w:hAnsi="Times New Roman" w:cs="Times New Roman"/>
                <w:sz w:val="17"/>
                <w:szCs w:val="17"/>
              </w:rPr>
              <w:t>losses</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on investments designated at</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fair value through other comprehensive</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income</w:t>
            </w:r>
          </w:p>
        </w:tc>
        <w:tc>
          <w:tcPr>
            <w:tcW w:w="753" w:type="dxa"/>
            <w:vAlign w:val="center"/>
          </w:tcPr>
          <w:p w14:paraId="3ACE8E66" w14:textId="77777777" w:rsidR="00001E7F" w:rsidRPr="00CC2DEC" w:rsidRDefault="00001E7F" w:rsidP="00001E7F">
            <w:pPr>
              <w:tabs>
                <w:tab w:val="decimal" w:pos="626"/>
              </w:tabs>
              <w:spacing w:line="240" w:lineRule="exact"/>
              <w:rPr>
                <w:rFonts w:ascii="Times New Roman" w:hAnsi="Times New Roman" w:cs="Times New Roman"/>
                <w:sz w:val="15"/>
                <w:szCs w:val="15"/>
              </w:rPr>
            </w:pPr>
          </w:p>
          <w:p w14:paraId="58BB193C" w14:textId="182BDE77"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864</w:t>
            </w:r>
          </w:p>
        </w:tc>
        <w:tc>
          <w:tcPr>
            <w:tcW w:w="89" w:type="dxa"/>
          </w:tcPr>
          <w:p w14:paraId="1CC3F448"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798" w:type="dxa"/>
          </w:tcPr>
          <w:p w14:paraId="403766B0" w14:textId="77777777" w:rsidR="00001E7F" w:rsidRPr="00CC2DEC" w:rsidRDefault="00001E7F" w:rsidP="00001E7F">
            <w:pPr>
              <w:tabs>
                <w:tab w:val="decimal" w:pos="626"/>
              </w:tabs>
              <w:spacing w:line="240" w:lineRule="exact"/>
              <w:rPr>
                <w:rFonts w:ascii="Times New Roman" w:hAnsi="Times New Roman" w:cs="Times New Roman"/>
                <w:sz w:val="15"/>
                <w:szCs w:val="15"/>
              </w:rPr>
            </w:pPr>
          </w:p>
          <w:p w14:paraId="3E08E0B4" w14:textId="5D2CE8FC"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173</w:t>
            </w:r>
            <w:r w:rsidRPr="00CC2DEC">
              <w:rPr>
                <w:rFonts w:ascii="Times New Roman" w:hAnsi="Times New Roman" w:cs="Times New Roman"/>
                <w:sz w:val="15"/>
                <w:szCs w:val="15"/>
                <w:cs/>
              </w:rPr>
              <w:t>)</w:t>
            </w:r>
          </w:p>
        </w:tc>
        <w:tc>
          <w:tcPr>
            <w:tcW w:w="90" w:type="dxa"/>
          </w:tcPr>
          <w:p w14:paraId="75A12777"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792" w:type="dxa"/>
            <w:vAlign w:val="center"/>
          </w:tcPr>
          <w:p w14:paraId="38009FB5" w14:textId="77777777" w:rsidR="00001E7F" w:rsidRPr="00CC2DEC" w:rsidRDefault="00001E7F" w:rsidP="00001E7F">
            <w:pPr>
              <w:tabs>
                <w:tab w:val="decimal" w:pos="626"/>
              </w:tabs>
              <w:spacing w:line="240" w:lineRule="exact"/>
              <w:rPr>
                <w:rFonts w:ascii="Times New Roman" w:hAnsi="Times New Roman" w:cs="Times New Roman"/>
                <w:sz w:val="15"/>
                <w:szCs w:val="15"/>
              </w:rPr>
            </w:pPr>
          </w:p>
          <w:p w14:paraId="730E6470" w14:textId="3C8B5731"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691</w:t>
            </w:r>
          </w:p>
        </w:tc>
        <w:tc>
          <w:tcPr>
            <w:tcW w:w="90" w:type="dxa"/>
            <w:vAlign w:val="center"/>
          </w:tcPr>
          <w:p w14:paraId="0A3003CB" w14:textId="77777777" w:rsidR="00001E7F" w:rsidRPr="00CC2DEC" w:rsidRDefault="00001E7F" w:rsidP="00001E7F">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center"/>
          </w:tcPr>
          <w:p w14:paraId="7C2E11AE" w14:textId="77777777" w:rsidR="00001E7F" w:rsidRPr="00CC2DEC" w:rsidRDefault="00001E7F" w:rsidP="00001E7F">
            <w:pPr>
              <w:tabs>
                <w:tab w:val="decimal" w:pos="626"/>
              </w:tabs>
              <w:spacing w:line="240" w:lineRule="exact"/>
              <w:rPr>
                <w:rFonts w:ascii="Times New Roman" w:hAnsi="Times New Roman" w:cs="Times New Roman"/>
                <w:sz w:val="15"/>
                <w:szCs w:val="15"/>
              </w:rPr>
            </w:pPr>
          </w:p>
          <w:p w14:paraId="0EE6FE85" w14:textId="0E694057"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93</w:t>
            </w:r>
            <w:r w:rsidRPr="00CC2DEC">
              <w:rPr>
                <w:rFonts w:ascii="Times New Roman" w:hAnsi="Times New Roman" w:cs="Times New Roman"/>
                <w:sz w:val="15"/>
                <w:szCs w:val="15"/>
                <w:cs/>
              </w:rPr>
              <w:t>)</w:t>
            </w:r>
          </w:p>
        </w:tc>
        <w:tc>
          <w:tcPr>
            <w:tcW w:w="149" w:type="dxa"/>
          </w:tcPr>
          <w:p w14:paraId="4EBEF847"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851" w:type="dxa"/>
          </w:tcPr>
          <w:p w14:paraId="0DDBB7F4" w14:textId="77777777" w:rsidR="00001E7F" w:rsidRPr="00CC2DEC" w:rsidRDefault="00001E7F" w:rsidP="00001E7F">
            <w:pPr>
              <w:tabs>
                <w:tab w:val="decimal" w:pos="626"/>
              </w:tabs>
              <w:spacing w:line="240" w:lineRule="exact"/>
              <w:rPr>
                <w:rFonts w:ascii="Times New Roman" w:hAnsi="Times New Roman" w:cs="Times New Roman"/>
                <w:sz w:val="15"/>
                <w:szCs w:val="15"/>
              </w:rPr>
            </w:pPr>
          </w:p>
          <w:p w14:paraId="46D16A35" w14:textId="412CD166"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19</w:t>
            </w:r>
          </w:p>
        </w:tc>
        <w:tc>
          <w:tcPr>
            <w:tcW w:w="141" w:type="dxa"/>
          </w:tcPr>
          <w:p w14:paraId="6AE4472C"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851" w:type="dxa"/>
            <w:vAlign w:val="center"/>
          </w:tcPr>
          <w:p w14:paraId="538EAEC0" w14:textId="77777777" w:rsidR="00001E7F" w:rsidRPr="00CC2DEC" w:rsidRDefault="00001E7F" w:rsidP="00001E7F">
            <w:pPr>
              <w:tabs>
                <w:tab w:val="decimal" w:pos="626"/>
              </w:tabs>
              <w:spacing w:line="240" w:lineRule="exact"/>
              <w:rPr>
                <w:rFonts w:ascii="Times New Roman" w:hAnsi="Times New Roman" w:cs="Times New Roman"/>
                <w:sz w:val="15"/>
                <w:szCs w:val="15"/>
              </w:rPr>
            </w:pPr>
          </w:p>
          <w:p w14:paraId="452D1F6E" w14:textId="23D2D8BD"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74</w:t>
            </w:r>
            <w:r w:rsidRPr="00CC2DEC">
              <w:rPr>
                <w:rFonts w:ascii="Times New Roman" w:hAnsi="Times New Roman" w:cs="Times New Roman"/>
                <w:sz w:val="15"/>
                <w:szCs w:val="15"/>
                <w:cs/>
              </w:rPr>
              <w:t>)</w:t>
            </w:r>
          </w:p>
        </w:tc>
      </w:tr>
      <w:tr w:rsidR="00001E7F" w:rsidRPr="00CC2DEC" w14:paraId="49D8396E" w14:textId="77777777" w:rsidTr="00A353D7">
        <w:tc>
          <w:tcPr>
            <w:tcW w:w="4111" w:type="dxa"/>
          </w:tcPr>
          <w:p w14:paraId="07E4870A" w14:textId="747D15B1" w:rsidR="00001E7F" w:rsidRPr="00CC2DEC" w:rsidRDefault="00001E7F" w:rsidP="00001E7F">
            <w:pPr>
              <w:spacing w:line="240" w:lineRule="exact"/>
              <w:ind w:right="-45"/>
              <w:jc w:val="both"/>
              <w:rPr>
                <w:rFonts w:ascii="Times New Roman" w:hAnsi="Times New Roman" w:cs="Times New Roman"/>
                <w:sz w:val="17"/>
                <w:szCs w:val="17"/>
              </w:rPr>
            </w:pP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 xml:space="preserve">Actuarial </w:t>
            </w:r>
            <w:r w:rsidR="009A7F38" w:rsidRPr="00CC2DEC">
              <w:rPr>
                <w:rFonts w:ascii="Times New Roman" w:hAnsi="Times New Roman" w:cs="Times New Roman"/>
                <w:sz w:val="17"/>
                <w:szCs w:val="17"/>
              </w:rPr>
              <w:t xml:space="preserve">gains </w:t>
            </w:r>
            <w:r w:rsidR="009A7F38" w:rsidRPr="00CC2DEC">
              <w:rPr>
                <w:rFonts w:ascii="Times New Roman" w:hAnsi="Times New Roman" w:cs="Times New Roman"/>
                <w:sz w:val="17"/>
                <w:szCs w:val="17"/>
                <w:cs/>
              </w:rPr>
              <w:t>(</w:t>
            </w:r>
            <w:r w:rsidRPr="00CC2DEC">
              <w:rPr>
                <w:rFonts w:ascii="Times New Roman" w:hAnsi="Times New Roman" w:cs="Times New Roman"/>
                <w:sz w:val="17"/>
                <w:szCs w:val="17"/>
              </w:rPr>
              <w:t>losses</w:t>
            </w:r>
            <w:r w:rsidR="009A7F38" w:rsidRPr="00CC2DEC">
              <w:rPr>
                <w:rFonts w:ascii="Times New Roman" w:hAnsi="Times New Roman" w:cs="Times New Roman"/>
                <w:sz w:val="17"/>
                <w:szCs w:val="17"/>
                <w:cs/>
              </w:rPr>
              <w:t>)</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on defined</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benefit plans</w:t>
            </w:r>
          </w:p>
        </w:tc>
        <w:tc>
          <w:tcPr>
            <w:tcW w:w="753" w:type="dxa"/>
            <w:vAlign w:val="center"/>
          </w:tcPr>
          <w:p w14:paraId="651D4A65" w14:textId="1E12E511"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1,040</w:t>
            </w:r>
          </w:p>
        </w:tc>
        <w:tc>
          <w:tcPr>
            <w:tcW w:w="89" w:type="dxa"/>
          </w:tcPr>
          <w:p w14:paraId="2FBBF4A3"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798" w:type="dxa"/>
            <w:vAlign w:val="center"/>
          </w:tcPr>
          <w:p w14:paraId="58A4D2ED" w14:textId="55507A4C"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208</w:t>
            </w:r>
            <w:r w:rsidRPr="00CC2DEC">
              <w:rPr>
                <w:rFonts w:ascii="Times New Roman" w:hAnsi="Times New Roman" w:cs="Times New Roman"/>
                <w:sz w:val="15"/>
                <w:szCs w:val="15"/>
                <w:cs/>
              </w:rPr>
              <w:t>)</w:t>
            </w:r>
          </w:p>
        </w:tc>
        <w:tc>
          <w:tcPr>
            <w:tcW w:w="90" w:type="dxa"/>
          </w:tcPr>
          <w:p w14:paraId="463CB367"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792" w:type="dxa"/>
            <w:vAlign w:val="center"/>
          </w:tcPr>
          <w:p w14:paraId="21BB4013" w14:textId="41768B82"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832</w:t>
            </w:r>
          </w:p>
        </w:tc>
        <w:tc>
          <w:tcPr>
            <w:tcW w:w="90" w:type="dxa"/>
            <w:vAlign w:val="center"/>
          </w:tcPr>
          <w:p w14:paraId="2795E196" w14:textId="77777777" w:rsidR="00001E7F" w:rsidRPr="00CC2DEC" w:rsidRDefault="00001E7F" w:rsidP="00001E7F">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center"/>
          </w:tcPr>
          <w:p w14:paraId="3BFBF250" w14:textId="1A43E0B3"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576</w:t>
            </w:r>
            <w:r w:rsidRPr="00CC2DEC">
              <w:rPr>
                <w:rFonts w:ascii="Times New Roman" w:hAnsi="Times New Roman" w:cs="Times New Roman"/>
                <w:sz w:val="15"/>
                <w:szCs w:val="15"/>
                <w:cs/>
              </w:rPr>
              <w:t>)</w:t>
            </w:r>
          </w:p>
        </w:tc>
        <w:tc>
          <w:tcPr>
            <w:tcW w:w="149" w:type="dxa"/>
          </w:tcPr>
          <w:p w14:paraId="4B8BB117"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851" w:type="dxa"/>
            <w:vAlign w:val="center"/>
          </w:tcPr>
          <w:p w14:paraId="4915AAE1" w14:textId="31A05952"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115</w:t>
            </w:r>
          </w:p>
        </w:tc>
        <w:tc>
          <w:tcPr>
            <w:tcW w:w="141" w:type="dxa"/>
          </w:tcPr>
          <w:p w14:paraId="5F494650" w14:textId="77777777" w:rsidR="00001E7F" w:rsidRPr="00CC2DEC" w:rsidRDefault="00001E7F" w:rsidP="00001E7F">
            <w:pPr>
              <w:tabs>
                <w:tab w:val="decimal" w:pos="626"/>
              </w:tabs>
              <w:spacing w:line="240" w:lineRule="exact"/>
              <w:rPr>
                <w:rFonts w:ascii="Times New Roman" w:hAnsi="Times New Roman" w:cs="Times New Roman"/>
                <w:sz w:val="15"/>
                <w:szCs w:val="15"/>
              </w:rPr>
            </w:pPr>
          </w:p>
        </w:tc>
        <w:tc>
          <w:tcPr>
            <w:tcW w:w="851" w:type="dxa"/>
            <w:vAlign w:val="center"/>
          </w:tcPr>
          <w:p w14:paraId="191B5D55" w14:textId="6DDCEC9D"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461</w:t>
            </w:r>
            <w:r w:rsidRPr="00CC2DEC">
              <w:rPr>
                <w:rFonts w:ascii="Times New Roman" w:hAnsi="Times New Roman" w:cs="Times New Roman"/>
                <w:sz w:val="15"/>
                <w:szCs w:val="15"/>
                <w:cs/>
              </w:rPr>
              <w:t>)</w:t>
            </w:r>
          </w:p>
        </w:tc>
      </w:tr>
      <w:tr w:rsidR="00001E7F" w:rsidRPr="00CC2DEC" w14:paraId="631DB199" w14:textId="77777777" w:rsidTr="00A353D7">
        <w:tc>
          <w:tcPr>
            <w:tcW w:w="4111" w:type="dxa"/>
          </w:tcPr>
          <w:p w14:paraId="0720099B" w14:textId="1DB9FB6D" w:rsidR="00001E7F" w:rsidRPr="00CC2DEC" w:rsidRDefault="00001E7F" w:rsidP="00001E7F">
            <w:pPr>
              <w:spacing w:line="240" w:lineRule="exact"/>
              <w:ind w:right="-43"/>
              <w:jc w:val="both"/>
              <w:rPr>
                <w:rFonts w:ascii="Times New Roman" w:hAnsi="Times New Roman" w:cs="Times New Roman"/>
                <w:sz w:val="17"/>
                <w:szCs w:val="17"/>
              </w:rPr>
            </w:pP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Total other comprehensive income, net</w:t>
            </w:r>
          </w:p>
        </w:tc>
        <w:tc>
          <w:tcPr>
            <w:tcW w:w="753" w:type="dxa"/>
            <w:tcBorders>
              <w:top w:val="single" w:sz="4" w:space="0" w:color="auto"/>
              <w:bottom w:val="double" w:sz="4" w:space="0" w:color="auto"/>
            </w:tcBorders>
            <w:vAlign w:val="center"/>
          </w:tcPr>
          <w:p w14:paraId="731D2E36" w14:textId="3CA59414"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1,236</w:t>
            </w:r>
          </w:p>
        </w:tc>
        <w:tc>
          <w:tcPr>
            <w:tcW w:w="89" w:type="dxa"/>
          </w:tcPr>
          <w:p w14:paraId="4182C295" w14:textId="77777777" w:rsidR="00001E7F" w:rsidRPr="00CC2DEC" w:rsidRDefault="00001E7F" w:rsidP="00001E7F">
            <w:pPr>
              <w:tabs>
                <w:tab w:val="decimal" w:pos="626"/>
                <w:tab w:val="decimal" w:pos="720"/>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tcPr>
          <w:p w14:paraId="506F966F" w14:textId="2FB6918A"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247</w:t>
            </w:r>
            <w:r w:rsidRPr="00CC2DEC">
              <w:rPr>
                <w:rFonts w:ascii="Times New Roman" w:hAnsi="Times New Roman" w:cs="Times New Roman"/>
                <w:sz w:val="15"/>
                <w:szCs w:val="15"/>
                <w:cs/>
              </w:rPr>
              <w:t>)</w:t>
            </w:r>
          </w:p>
        </w:tc>
        <w:tc>
          <w:tcPr>
            <w:tcW w:w="90" w:type="dxa"/>
          </w:tcPr>
          <w:p w14:paraId="63EB0507" w14:textId="77777777" w:rsidR="00001E7F" w:rsidRPr="00CC2DEC" w:rsidRDefault="00001E7F" w:rsidP="00001E7F">
            <w:pPr>
              <w:tabs>
                <w:tab w:val="decimal" w:pos="626"/>
                <w:tab w:val="decimal" w:pos="720"/>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center"/>
          </w:tcPr>
          <w:p w14:paraId="4A2CBC2D" w14:textId="27AE66F6"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989</w:t>
            </w:r>
          </w:p>
        </w:tc>
        <w:tc>
          <w:tcPr>
            <w:tcW w:w="90" w:type="dxa"/>
            <w:vAlign w:val="center"/>
          </w:tcPr>
          <w:p w14:paraId="313BF3FF" w14:textId="77777777" w:rsidR="00001E7F" w:rsidRPr="00CC2DEC" w:rsidRDefault="00001E7F" w:rsidP="00001E7F">
            <w:pPr>
              <w:tabs>
                <w:tab w:val="decimal" w:pos="626"/>
              </w:tabs>
              <w:spacing w:line="240" w:lineRule="exact"/>
              <w:ind w:right="104"/>
              <w:jc w:val="right"/>
              <w:rPr>
                <w:rFonts w:ascii="Times New Roman" w:hAnsi="Times New Roman" w:cs="Times New Roman"/>
                <w:sz w:val="15"/>
                <w:szCs w:val="15"/>
              </w:rPr>
            </w:pPr>
          </w:p>
        </w:tc>
        <w:tc>
          <w:tcPr>
            <w:tcW w:w="783" w:type="dxa"/>
            <w:tcBorders>
              <w:top w:val="single" w:sz="4" w:space="0" w:color="auto"/>
              <w:bottom w:val="double" w:sz="4" w:space="0" w:color="auto"/>
            </w:tcBorders>
            <w:vAlign w:val="center"/>
          </w:tcPr>
          <w:p w14:paraId="640C5BD2" w14:textId="54444AD6"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527</w:t>
            </w:r>
            <w:r w:rsidRPr="00CC2DEC">
              <w:rPr>
                <w:rFonts w:ascii="Times New Roman" w:hAnsi="Times New Roman" w:cs="Times New Roman"/>
                <w:sz w:val="15"/>
                <w:szCs w:val="15"/>
                <w:cs/>
              </w:rPr>
              <w:t>)</w:t>
            </w:r>
          </w:p>
        </w:tc>
        <w:tc>
          <w:tcPr>
            <w:tcW w:w="149" w:type="dxa"/>
          </w:tcPr>
          <w:p w14:paraId="492B6D7E" w14:textId="77777777" w:rsidR="00001E7F" w:rsidRPr="00CC2DEC" w:rsidRDefault="00001E7F" w:rsidP="00001E7F">
            <w:pPr>
              <w:tabs>
                <w:tab w:val="decimal" w:pos="626"/>
                <w:tab w:val="decimal" w:pos="720"/>
              </w:tabs>
              <w:spacing w:line="240" w:lineRule="exact"/>
              <w:rPr>
                <w:rFonts w:ascii="Times New Roman" w:hAnsi="Times New Roman" w:cs="Times New Roman"/>
                <w:sz w:val="15"/>
                <w:szCs w:val="15"/>
              </w:rPr>
            </w:pPr>
          </w:p>
        </w:tc>
        <w:tc>
          <w:tcPr>
            <w:tcW w:w="851" w:type="dxa"/>
            <w:tcBorders>
              <w:top w:val="single" w:sz="4" w:space="0" w:color="auto"/>
              <w:bottom w:val="double" w:sz="4" w:space="0" w:color="auto"/>
            </w:tcBorders>
          </w:tcPr>
          <w:p w14:paraId="22144B53" w14:textId="722EA0EC"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105</w:t>
            </w:r>
          </w:p>
        </w:tc>
        <w:tc>
          <w:tcPr>
            <w:tcW w:w="141" w:type="dxa"/>
          </w:tcPr>
          <w:p w14:paraId="7F9A6CBD" w14:textId="77777777" w:rsidR="00001E7F" w:rsidRPr="00CC2DEC" w:rsidRDefault="00001E7F" w:rsidP="00001E7F">
            <w:pPr>
              <w:tabs>
                <w:tab w:val="decimal" w:pos="626"/>
                <w:tab w:val="decimal" w:pos="720"/>
              </w:tabs>
              <w:spacing w:line="240" w:lineRule="exact"/>
              <w:rPr>
                <w:rFonts w:ascii="Times New Roman" w:hAnsi="Times New Roman" w:cs="Times New Roman"/>
                <w:sz w:val="15"/>
                <w:szCs w:val="15"/>
              </w:rPr>
            </w:pPr>
          </w:p>
        </w:tc>
        <w:tc>
          <w:tcPr>
            <w:tcW w:w="851" w:type="dxa"/>
            <w:tcBorders>
              <w:top w:val="single" w:sz="4" w:space="0" w:color="auto"/>
              <w:bottom w:val="double" w:sz="4" w:space="0" w:color="auto"/>
            </w:tcBorders>
            <w:vAlign w:val="center"/>
          </w:tcPr>
          <w:p w14:paraId="624A9AB3" w14:textId="1D4C065A" w:rsidR="00001E7F" w:rsidRPr="00CC2DEC" w:rsidRDefault="00001E7F" w:rsidP="00001E7F">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422</w:t>
            </w:r>
            <w:r w:rsidRPr="00CC2DEC">
              <w:rPr>
                <w:rFonts w:ascii="Times New Roman" w:hAnsi="Times New Roman" w:cs="Times New Roman"/>
                <w:sz w:val="15"/>
                <w:szCs w:val="15"/>
                <w:cs/>
              </w:rPr>
              <w:t>)</w:t>
            </w:r>
          </w:p>
        </w:tc>
      </w:tr>
    </w:tbl>
    <w:p w14:paraId="46C0A267" w14:textId="77777777" w:rsidR="00CD2B24" w:rsidRPr="00CC2DEC" w:rsidRDefault="00CD2B24" w:rsidP="009B281B">
      <w:pPr>
        <w:rPr>
          <w:rFonts w:ascii="Times New Roman" w:hAnsi="Times New Roman" w:cs="Times New Roman"/>
          <w:b/>
          <w:bCs/>
          <w:sz w:val="17"/>
          <w:szCs w:val="17"/>
        </w:rPr>
      </w:pPr>
    </w:p>
    <w:p w14:paraId="2B0EB998" w14:textId="77777777" w:rsidR="00A93E03" w:rsidRPr="00CC2DEC" w:rsidRDefault="00A93E03">
      <w:pPr>
        <w:rPr>
          <w:rFonts w:ascii="Times New Roman" w:hAnsi="Times New Roman" w:cs="Times New Roman"/>
          <w:b/>
          <w:bCs/>
          <w:sz w:val="24"/>
          <w:szCs w:val="24"/>
          <w:lang w:eastAsia="x-none"/>
        </w:rPr>
      </w:pPr>
      <w:r w:rsidRPr="00CC2DEC">
        <w:rPr>
          <w:rFonts w:ascii="Times New Roman" w:hAnsi="Times New Roman" w:cs="Times New Roman"/>
          <w:b/>
          <w:bCs/>
          <w:cs/>
        </w:rPr>
        <w:br w:type="page"/>
      </w:r>
    </w:p>
    <w:p w14:paraId="39FE410F" w14:textId="3E15937B" w:rsidR="006800BB" w:rsidRPr="00CC2DEC" w:rsidRDefault="00E02130" w:rsidP="00E43583">
      <w:pPr>
        <w:pStyle w:val="Heading2"/>
        <w:rPr>
          <w:b/>
          <w:bCs/>
        </w:rPr>
      </w:pPr>
      <w:r w:rsidRPr="00CC2DEC">
        <w:rPr>
          <w:b/>
          <w:bCs/>
        </w:rPr>
        <w:lastRenderedPageBreak/>
        <w:t>7</w:t>
      </w:r>
      <w:r w:rsidRPr="00CC2DEC">
        <w:rPr>
          <w:b/>
          <w:bCs/>
          <w:cs/>
        </w:rPr>
        <w:t>.</w:t>
      </w:r>
      <w:r w:rsidRPr="00CC2DEC">
        <w:rPr>
          <w:b/>
          <w:bCs/>
        </w:rPr>
        <w:t>39</w:t>
      </w:r>
      <w:r w:rsidRPr="00CC2DEC">
        <w:rPr>
          <w:b/>
          <w:bCs/>
        </w:rPr>
        <w:tab/>
      </w:r>
      <w:r w:rsidR="00D6096B" w:rsidRPr="00CC2DEC">
        <w:rPr>
          <w:b/>
          <w:bCs/>
          <w:spacing w:val="-2"/>
        </w:rPr>
        <w:t xml:space="preserve">The agreements related to the transactions of the purchase and receipt the transfer of charter capital in </w:t>
      </w:r>
      <w:proofErr w:type="spellStart"/>
      <w:r w:rsidR="00D6096B" w:rsidRPr="00CC2DEC">
        <w:rPr>
          <w:b/>
          <w:bCs/>
          <w:spacing w:val="-2"/>
        </w:rPr>
        <w:t>SHBank</w:t>
      </w:r>
      <w:proofErr w:type="spellEnd"/>
      <w:r w:rsidR="00D6096B" w:rsidRPr="00CC2DEC">
        <w:rPr>
          <w:b/>
          <w:bCs/>
          <w:spacing w:val="-2"/>
        </w:rPr>
        <w:t xml:space="preserve"> Finance Company Limited</w:t>
      </w:r>
    </w:p>
    <w:p w14:paraId="56F9E196" w14:textId="7410E982" w:rsidR="009E4F95" w:rsidRPr="00CC2DEC" w:rsidRDefault="009E4F95" w:rsidP="006800BB">
      <w:pPr>
        <w:ind w:left="992"/>
        <w:jc w:val="thaiDistribute"/>
        <w:rPr>
          <w:rFonts w:ascii="Times New Roman" w:hAnsi="Times New Roman" w:cs="Times New Roman"/>
          <w:sz w:val="24"/>
          <w:szCs w:val="24"/>
        </w:rPr>
      </w:pPr>
    </w:p>
    <w:p w14:paraId="3975905E" w14:textId="77777777" w:rsidR="00CD1DA0" w:rsidRPr="00CC2DEC" w:rsidRDefault="00CD1DA0" w:rsidP="00CD1DA0">
      <w:pPr>
        <w:ind w:left="990"/>
        <w:jc w:val="both"/>
        <w:rPr>
          <w:rFonts w:ascii="Times New Roman" w:hAnsi="Times New Roman" w:cs="Times New Roman"/>
          <w:sz w:val="24"/>
          <w:szCs w:val="24"/>
        </w:rPr>
      </w:pPr>
      <w:r w:rsidRPr="00CC2DEC">
        <w:rPr>
          <w:rFonts w:ascii="Times New Roman" w:hAnsi="Times New Roman" w:cs="Times New Roman"/>
          <w:sz w:val="24"/>
          <w:szCs w:val="24"/>
        </w:rPr>
        <w:t>On August 25, 2021, the Board of Directors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Meeting No</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8</w:t>
      </w:r>
      <w:r w:rsidRPr="00CC2DEC">
        <w:rPr>
          <w:rFonts w:ascii="Times New Roman" w:hAnsi="Times New Roman" w:cs="Times New Roman"/>
          <w:sz w:val="24"/>
          <w:szCs w:val="24"/>
          <w:cs/>
        </w:rPr>
        <w:t>/</w:t>
      </w:r>
      <w:r w:rsidRPr="00CC2DEC">
        <w:rPr>
          <w:rFonts w:ascii="Times New Roman" w:hAnsi="Times New Roman" w:cs="Times New Roman"/>
          <w:sz w:val="24"/>
          <w:szCs w:val="24"/>
        </w:rPr>
        <w:t>2021 approved to propose to the Extraordinary General Meeting of Shareholders to consider and approve the acquisition of business through the purchase and receipt the transfer of 100</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of charter capital</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in </w:t>
      </w:r>
      <w:proofErr w:type="spellStart"/>
      <w:r w:rsidRPr="00CC2DEC">
        <w:rPr>
          <w:rFonts w:ascii="Times New Roman" w:hAnsi="Times New Roman" w:cs="Times New Roman"/>
          <w:sz w:val="24"/>
          <w:szCs w:val="24"/>
        </w:rPr>
        <w:t>SHBank</w:t>
      </w:r>
      <w:proofErr w:type="spellEnd"/>
      <w:r w:rsidRPr="00CC2DEC">
        <w:rPr>
          <w:rFonts w:ascii="Times New Roman" w:hAnsi="Times New Roman" w:cs="Times New Roman"/>
          <w:sz w:val="24"/>
          <w:szCs w:val="24"/>
        </w:rPr>
        <w:t xml:space="preserve"> Finance Company Limited </w:t>
      </w:r>
      <w:r w:rsidRPr="00CC2DEC">
        <w:rPr>
          <w:rFonts w:ascii="Times New Roman" w:hAnsi="Times New Roman" w:cs="Times New Roman"/>
          <w:sz w:val="24"/>
          <w:szCs w:val="24"/>
          <w:cs/>
        </w:rPr>
        <w:t>(“</w:t>
      </w:r>
      <w:r w:rsidRPr="00CC2DEC">
        <w:rPr>
          <w:rFonts w:ascii="Times New Roman" w:hAnsi="Times New Roman" w:cs="Times New Roman"/>
          <w:sz w:val="24"/>
          <w:szCs w:val="24"/>
        </w:rPr>
        <w:t>SHB Finance</w:t>
      </w:r>
      <w:r w:rsidRPr="00CC2DEC">
        <w:rPr>
          <w:rFonts w:ascii="Times New Roman" w:hAnsi="Times New Roman" w:cs="Times New Roman"/>
          <w:sz w:val="24"/>
          <w:szCs w:val="24"/>
          <w:cs/>
        </w:rPr>
        <w:t>”)</w:t>
      </w:r>
      <w:r w:rsidRPr="00CC2DEC">
        <w:rPr>
          <w:rFonts w:ascii="Times New Roman" w:hAnsi="Times New Roman" w:cs="Times New Roman"/>
          <w:sz w:val="24"/>
          <w:szCs w:val="24"/>
        </w:rPr>
        <w:t>, which operates consumer finance business in Vietnam, from Saigon</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Hanoi Commercial Joint Stock Bank </w:t>
      </w:r>
      <w:r w:rsidRPr="00CC2DEC">
        <w:rPr>
          <w:rFonts w:ascii="Times New Roman" w:hAnsi="Times New Roman" w:cs="Times New Roman"/>
          <w:sz w:val="24"/>
          <w:szCs w:val="24"/>
          <w:cs/>
        </w:rPr>
        <w:t>(“</w:t>
      </w:r>
      <w:r w:rsidRPr="00CC2DEC">
        <w:rPr>
          <w:rFonts w:ascii="Times New Roman" w:hAnsi="Times New Roman" w:cs="Times New Roman"/>
          <w:sz w:val="24"/>
          <w:szCs w:val="24"/>
        </w:rPr>
        <w:t>SHB Bank</w:t>
      </w:r>
      <w:r w:rsidRPr="00CC2DEC">
        <w:rPr>
          <w:rFonts w:ascii="Times New Roman" w:hAnsi="Times New Roman" w:cs="Times New Roman"/>
          <w:sz w:val="24"/>
          <w:szCs w:val="24"/>
          <w:cs/>
        </w:rPr>
        <w:t>”) (“</w:t>
      </w:r>
      <w:r w:rsidRPr="00CC2DEC">
        <w:rPr>
          <w:rFonts w:ascii="Times New Roman" w:hAnsi="Times New Roman" w:cs="Times New Roman"/>
          <w:sz w:val="24"/>
          <w:szCs w:val="24"/>
        </w:rPr>
        <w:t>Transaction</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 which requires the approval from Bank of Thailand </w:t>
      </w:r>
      <w:r w:rsidRPr="00CC2DEC">
        <w:rPr>
          <w:rFonts w:ascii="Times New Roman" w:hAnsi="Times New Roman" w:cs="Times New Roman"/>
          <w:sz w:val="24"/>
          <w:szCs w:val="24"/>
          <w:cs/>
        </w:rPr>
        <w:t>(“</w:t>
      </w:r>
      <w:r w:rsidRPr="00CC2DEC">
        <w:rPr>
          <w:rFonts w:ascii="Times New Roman" w:hAnsi="Times New Roman" w:cs="Times New Roman"/>
          <w:sz w:val="24"/>
          <w:szCs w:val="24"/>
        </w:rPr>
        <w:t>BOT</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 State Bank of Vietnam </w:t>
      </w:r>
      <w:r w:rsidRPr="00CC2DEC">
        <w:rPr>
          <w:rFonts w:ascii="Times New Roman" w:hAnsi="Times New Roman" w:cs="Times New Roman"/>
          <w:sz w:val="24"/>
          <w:szCs w:val="24"/>
          <w:cs/>
        </w:rPr>
        <w:t>(“</w:t>
      </w:r>
      <w:r w:rsidRPr="00CC2DEC">
        <w:rPr>
          <w:rFonts w:ascii="Times New Roman" w:hAnsi="Times New Roman" w:cs="Times New Roman"/>
          <w:sz w:val="24"/>
          <w:szCs w:val="24"/>
        </w:rPr>
        <w:t>SBV</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and Japanese Financial Services Agency </w:t>
      </w:r>
      <w:r w:rsidRPr="00CC2DEC">
        <w:rPr>
          <w:rFonts w:ascii="Times New Roman" w:hAnsi="Times New Roman" w:cs="Times New Roman"/>
          <w:sz w:val="24"/>
          <w:szCs w:val="24"/>
          <w:cs/>
        </w:rPr>
        <w:t>(“</w:t>
      </w:r>
      <w:r w:rsidRPr="00CC2DEC">
        <w:rPr>
          <w:rFonts w:ascii="Times New Roman" w:hAnsi="Times New Roman" w:cs="Times New Roman"/>
          <w:sz w:val="24"/>
          <w:szCs w:val="24"/>
        </w:rPr>
        <w:t>JFSA</w:t>
      </w:r>
      <w:r w:rsidRPr="00CC2DEC">
        <w:rPr>
          <w:rFonts w:ascii="Times New Roman" w:hAnsi="Times New Roman" w:cs="Times New Roman"/>
          <w:sz w:val="24"/>
          <w:szCs w:val="24"/>
          <w:cs/>
        </w:rPr>
        <w:t>”)</w:t>
      </w:r>
      <w:r w:rsidRPr="00CC2DEC">
        <w:rPr>
          <w:rFonts w:ascii="Times New Roman" w:hAnsi="Times New Roman" w:cs="Times New Roman"/>
          <w:sz w:val="24"/>
          <w:szCs w:val="24"/>
        </w:rPr>
        <w:t>, with total consideration up to approximately VND 3,590</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3 billion </w:t>
      </w:r>
      <w:r w:rsidRPr="00CC2DEC">
        <w:rPr>
          <w:rFonts w:ascii="Times New Roman" w:hAnsi="Times New Roman" w:cs="Times New Roman"/>
          <w:sz w:val="24"/>
          <w:szCs w:val="24"/>
          <w:cs/>
        </w:rPr>
        <w:t>(</w:t>
      </w:r>
      <w:r w:rsidRPr="00CC2DEC">
        <w:rPr>
          <w:rFonts w:ascii="Times New Roman" w:hAnsi="Times New Roman" w:cs="Times New Roman"/>
          <w:sz w:val="24"/>
          <w:szCs w:val="24"/>
        </w:rPr>
        <w:t>or equivalent to Baht 5,184</w:t>
      </w:r>
      <w:r w:rsidRPr="00CC2DEC">
        <w:rPr>
          <w:rFonts w:ascii="Times New Roman" w:hAnsi="Times New Roman" w:cs="Times New Roman"/>
          <w:sz w:val="24"/>
          <w:szCs w:val="24"/>
          <w:cs/>
        </w:rPr>
        <w:t>.</w:t>
      </w:r>
      <w:r w:rsidRPr="00CC2DEC">
        <w:rPr>
          <w:rFonts w:ascii="Times New Roman" w:hAnsi="Times New Roman" w:cs="Times New Roman"/>
          <w:sz w:val="24"/>
          <w:szCs w:val="24"/>
        </w:rPr>
        <w:t>4 million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transaction will be divided into 2 phases</w:t>
      </w:r>
      <w:r w:rsidRPr="00CC2DEC">
        <w:rPr>
          <w:rFonts w:ascii="Times New Roman" w:hAnsi="Times New Roman" w:cs="Times New Roman"/>
          <w:sz w:val="24"/>
          <w:szCs w:val="24"/>
          <w:cs/>
        </w:rPr>
        <w:t>.</w:t>
      </w:r>
    </w:p>
    <w:p w14:paraId="6E303E69" w14:textId="77777777" w:rsidR="00CD1DA0" w:rsidRPr="00CC2DEC" w:rsidRDefault="00CD1DA0" w:rsidP="00CD1DA0">
      <w:pPr>
        <w:jc w:val="both"/>
        <w:rPr>
          <w:rFonts w:ascii="Times New Roman" w:hAnsi="Times New Roman" w:cs="Times New Roman"/>
        </w:rPr>
      </w:pPr>
    </w:p>
    <w:p w14:paraId="4BD7414C" w14:textId="77777777" w:rsidR="00CD1DA0" w:rsidRPr="00CC2DEC" w:rsidRDefault="00CD1DA0" w:rsidP="00802332">
      <w:pPr>
        <w:pStyle w:val="ListParagraph"/>
        <w:numPr>
          <w:ilvl w:val="0"/>
          <w:numId w:val="32"/>
        </w:numPr>
        <w:jc w:val="both"/>
        <w:rPr>
          <w:rFonts w:ascii="Times New Roman" w:hAnsi="Times New Roman" w:cs="Times New Roman"/>
          <w:sz w:val="24"/>
          <w:szCs w:val="24"/>
        </w:rPr>
      </w:pPr>
      <w:r w:rsidRPr="00CC2DEC">
        <w:rPr>
          <w:rFonts w:ascii="Times New Roman" w:hAnsi="Times New Roman" w:cs="Times New Roman"/>
          <w:sz w:val="24"/>
          <w:szCs w:val="24"/>
        </w:rPr>
        <w:t>The purchase and receipt the transfer of the 50</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of charter capital in SHB Finance </w:t>
      </w:r>
      <w:r w:rsidRPr="00CC2DEC">
        <w:rPr>
          <w:rFonts w:ascii="Times New Roman" w:hAnsi="Times New Roman" w:cs="Times New Roman"/>
          <w:sz w:val="24"/>
          <w:szCs w:val="24"/>
          <w:cs/>
        </w:rPr>
        <w:t>(“</w:t>
      </w:r>
      <w:r w:rsidRPr="00CC2DEC">
        <w:rPr>
          <w:rFonts w:ascii="Times New Roman" w:hAnsi="Times New Roman" w:cs="Times New Roman"/>
          <w:sz w:val="24"/>
          <w:szCs w:val="24"/>
        </w:rPr>
        <w:t>The First transaction</w:t>
      </w:r>
      <w:r w:rsidRPr="00CC2DEC">
        <w:rPr>
          <w:rFonts w:ascii="Times New Roman" w:hAnsi="Times New Roman" w:cs="Times New Roman"/>
          <w:sz w:val="24"/>
          <w:szCs w:val="24"/>
          <w:cs/>
        </w:rPr>
        <w:t>”)</w:t>
      </w:r>
      <w:r w:rsidRPr="00CC2DEC">
        <w:rPr>
          <w:rFonts w:ascii="Times New Roman" w:hAnsi="Times New Roman" w:cs="Times New Roman"/>
          <w:sz w:val="24"/>
          <w:szCs w:val="24"/>
        </w:rPr>
        <w:t>, with the consideration up to approximately VND 1,573</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4 billion </w:t>
      </w:r>
      <w:r w:rsidRPr="00CC2DEC">
        <w:rPr>
          <w:rFonts w:ascii="Times New Roman" w:hAnsi="Times New Roman" w:cs="Times New Roman"/>
          <w:sz w:val="24"/>
          <w:szCs w:val="24"/>
          <w:cs/>
        </w:rPr>
        <w:t>(</w:t>
      </w:r>
      <w:r w:rsidRPr="00CC2DEC">
        <w:rPr>
          <w:rFonts w:ascii="Times New Roman" w:hAnsi="Times New Roman" w:cs="Times New Roman"/>
          <w:sz w:val="24"/>
          <w:szCs w:val="24"/>
        </w:rPr>
        <w:t>or equivalent to Baht 2,272</w:t>
      </w:r>
      <w:r w:rsidRPr="00CC2DEC">
        <w:rPr>
          <w:rFonts w:ascii="Times New Roman" w:hAnsi="Times New Roman" w:cs="Times New Roman"/>
          <w:sz w:val="24"/>
          <w:szCs w:val="24"/>
          <w:cs/>
        </w:rPr>
        <w:t>.</w:t>
      </w:r>
      <w:r w:rsidRPr="00CC2DEC">
        <w:rPr>
          <w:rFonts w:ascii="Times New Roman" w:hAnsi="Times New Roman" w:cs="Times New Roman"/>
          <w:sz w:val="24"/>
          <w:szCs w:val="24"/>
        </w:rPr>
        <w:t>0 million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which is based on the estimated minimum equity book value of VND 1,168</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9 billion </w:t>
      </w:r>
      <w:r w:rsidRPr="00CC2DEC">
        <w:rPr>
          <w:rFonts w:ascii="Times New Roman" w:hAnsi="Times New Roman" w:cs="Times New Roman"/>
          <w:sz w:val="24"/>
          <w:szCs w:val="24"/>
          <w:cs/>
        </w:rPr>
        <w:t>(</w:t>
      </w:r>
      <w:r w:rsidRPr="00CC2DEC">
        <w:rPr>
          <w:rFonts w:ascii="Times New Roman" w:hAnsi="Times New Roman" w:cs="Times New Roman"/>
          <w:sz w:val="24"/>
          <w:szCs w:val="24"/>
        </w:rPr>
        <w:t>or equivalent to Baht 1,687</w:t>
      </w:r>
      <w:r w:rsidRPr="00CC2DEC">
        <w:rPr>
          <w:rFonts w:ascii="Times New Roman" w:hAnsi="Times New Roman" w:cs="Times New Roman"/>
          <w:sz w:val="24"/>
          <w:szCs w:val="24"/>
          <w:cs/>
        </w:rPr>
        <w:t>.</w:t>
      </w:r>
      <w:r w:rsidRPr="00CC2DEC">
        <w:rPr>
          <w:rFonts w:ascii="Times New Roman" w:hAnsi="Times New Roman" w:cs="Times New Roman"/>
          <w:sz w:val="24"/>
          <w:szCs w:val="24"/>
        </w:rPr>
        <w:t>8 million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and may decrease if the actual equity book value as of the closing date is less than the estimated equity book value</w:t>
      </w:r>
      <w:r w:rsidRPr="00CC2DEC">
        <w:rPr>
          <w:rFonts w:ascii="Times New Roman" w:hAnsi="Times New Roman" w:cs="Times New Roman"/>
          <w:sz w:val="24"/>
          <w:szCs w:val="24"/>
          <w:cs/>
        </w:rPr>
        <w:t>.</w:t>
      </w:r>
    </w:p>
    <w:p w14:paraId="1BF0E3E4" w14:textId="77777777" w:rsidR="00CD1DA0" w:rsidRPr="00CC2DEC" w:rsidRDefault="00CD1DA0" w:rsidP="00CD1DA0">
      <w:pPr>
        <w:ind w:left="1066"/>
        <w:jc w:val="both"/>
        <w:rPr>
          <w:rFonts w:ascii="Times New Roman" w:hAnsi="Times New Roman" w:cs="Times New Roman"/>
        </w:rPr>
      </w:pPr>
    </w:p>
    <w:p w14:paraId="03636F28" w14:textId="265DCF31" w:rsidR="00CD1DA0" w:rsidRPr="00CC2DEC" w:rsidRDefault="00CD1DA0" w:rsidP="00802332">
      <w:pPr>
        <w:pStyle w:val="ListParagraph"/>
        <w:numPr>
          <w:ilvl w:val="0"/>
          <w:numId w:val="32"/>
        </w:numPr>
        <w:jc w:val="both"/>
        <w:rPr>
          <w:rFonts w:ascii="Times New Roman" w:hAnsi="Times New Roman" w:cs="Times New Roman"/>
          <w:sz w:val="24"/>
          <w:szCs w:val="24"/>
        </w:rPr>
      </w:pPr>
      <w:r w:rsidRPr="00CC2DEC">
        <w:rPr>
          <w:rFonts w:ascii="Times New Roman" w:hAnsi="Times New Roman" w:cs="Times New Roman"/>
          <w:sz w:val="24"/>
          <w:szCs w:val="24"/>
        </w:rPr>
        <w:tab/>
        <w:t>The purchase and receipt the transfer of the 50</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of charter capital remaining </w:t>
      </w:r>
      <w:r w:rsidRPr="00CC2DEC">
        <w:rPr>
          <w:rFonts w:ascii="Times New Roman" w:hAnsi="Times New Roman" w:cs="Times New Roman"/>
          <w:sz w:val="24"/>
          <w:szCs w:val="24"/>
          <w:cs/>
        </w:rPr>
        <w:t>(“</w:t>
      </w:r>
      <w:r w:rsidRPr="00CC2DEC">
        <w:rPr>
          <w:rFonts w:ascii="Times New Roman" w:hAnsi="Times New Roman" w:cs="Times New Roman"/>
          <w:sz w:val="24"/>
          <w:szCs w:val="24"/>
        </w:rPr>
        <w:t>The Second transaction</w:t>
      </w:r>
      <w:r w:rsidRPr="00CC2DEC">
        <w:rPr>
          <w:rFonts w:ascii="Times New Roman" w:hAnsi="Times New Roman" w:cs="Times New Roman"/>
          <w:sz w:val="24"/>
          <w:szCs w:val="24"/>
          <w:cs/>
        </w:rPr>
        <w:t>”)</w:t>
      </w:r>
      <w:r w:rsidRPr="00CC2DEC">
        <w:rPr>
          <w:rFonts w:ascii="Times New Roman" w:hAnsi="Times New Roman" w:cs="Times New Roman"/>
          <w:sz w:val="24"/>
          <w:szCs w:val="24"/>
        </w:rPr>
        <w:t>, which will be entered in the next 3 years after the completion of The First transaction, with the consideration up to approximately VND 2,016</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9 billion </w:t>
      </w:r>
      <w:r w:rsidRPr="00CC2DEC">
        <w:rPr>
          <w:rFonts w:ascii="Times New Roman" w:hAnsi="Times New Roman" w:cs="Times New Roman"/>
          <w:sz w:val="24"/>
          <w:szCs w:val="24"/>
          <w:cs/>
        </w:rPr>
        <w:t>(</w:t>
      </w:r>
      <w:r w:rsidRPr="00CC2DEC">
        <w:rPr>
          <w:rFonts w:ascii="Times New Roman" w:hAnsi="Times New Roman" w:cs="Times New Roman"/>
          <w:sz w:val="24"/>
          <w:szCs w:val="24"/>
        </w:rPr>
        <w:t>or equivalent to Baht 2,912</w:t>
      </w:r>
      <w:r w:rsidRPr="00CC2DEC">
        <w:rPr>
          <w:rFonts w:ascii="Times New Roman" w:hAnsi="Times New Roman" w:cs="Times New Roman"/>
          <w:sz w:val="24"/>
          <w:szCs w:val="24"/>
          <w:cs/>
        </w:rPr>
        <w:t>.</w:t>
      </w:r>
      <w:r w:rsidRPr="00CC2DEC">
        <w:rPr>
          <w:rFonts w:ascii="Times New Roman" w:hAnsi="Times New Roman" w:cs="Times New Roman"/>
          <w:sz w:val="24"/>
          <w:szCs w:val="24"/>
        </w:rPr>
        <w:t>4 million</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which will depend on the equity book value as of the closing date and may be adjusted with amount of capital injection or capital decrease occurred during period of 3 years from the closing date of </w:t>
      </w:r>
      <w:r w:rsidR="0058254D">
        <w:rPr>
          <w:rFonts w:ascii="Times New Roman" w:hAnsi="Times New Roman" w:cs="Times New Roman"/>
          <w:sz w:val="24"/>
          <w:szCs w:val="24"/>
        </w:rPr>
        <w:t>T</w:t>
      </w:r>
      <w:r w:rsidRPr="00CC2DEC">
        <w:rPr>
          <w:rFonts w:ascii="Times New Roman" w:hAnsi="Times New Roman" w:cs="Times New Roman"/>
          <w:sz w:val="24"/>
          <w:szCs w:val="24"/>
        </w:rPr>
        <w:t>he First transaction to the closing date of The Second transaction</w:t>
      </w:r>
      <w:r w:rsidRPr="00CC2DEC">
        <w:rPr>
          <w:rFonts w:ascii="Times New Roman" w:hAnsi="Times New Roman" w:cs="Times New Roman"/>
          <w:sz w:val="24"/>
          <w:szCs w:val="24"/>
          <w:cs/>
        </w:rPr>
        <w:t>.</w:t>
      </w:r>
    </w:p>
    <w:p w14:paraId="612DFE76" w14:textId="77777777" w:rsidR="00CD1DA0" w:rsidRPr="00CC2DEC" w:rsidRDefault="00CD1DA0" w:rsidP="00CD1DA0">
      <w:pPr>
        <w:pStyle w:val="ListParagraph"/>
        <w:ind w:left="1436"/>
        <w:jc w:val="both"/>
        <w:rPr>
          <w:rFonts w:ascii="Times New Roman" w:hAnsi="Times New Roman" w:cs="Times New Roman"/>
          <w:sz w:val="24"/>
          <w:szCs w:val="24"/>
        </w:rPr>
      </w:pPr>
    </w:p>
    <w:p w14:paraId="18AC1665" w14:textId="77777777" w:rsidR="00CD1DA0" w:rsidRPr="00CC2DEC" w:rsidRDefault="00CD1DA0" w:rsidP="00CD1DA0">
      <w:pPr>
        <w:ind w:left="1436"/>
        <w:jc w:val="both"/>
        <w:rPr>
          <w:rFonts w:ascii="Times New Roman" w:hAnsi="Times New Roman" w:cs="Times New Roman"/>
          <w:sz w:val="24"/>
          <w:szCs w:val="24"/>
        </w:rPr>
      </w:pPr>
      <w:r w:rsidRPr="00CC2DEC">
        <w:rPr>
          <w:rFonts w:ascii="Times New Roman" w:hAnsi="Times New Roman" w:cs="Times New Roman"/>
          <w:spacing w:val="-6"/>
          <w:sz w:val="24"/>
          <w:szCs w:val="24"/>
        </w:rPr>
        <w:t>On August 25, 2021, the Bank and SHB Bank have entered into Capital Transfer</w:t>
      </w:r>
      <w:r w:rsidRPr="00CC2DEC">
        <w:rPr>
          <w:rFonts w:ascii="Times New Roman" w:hAnsi="Times New Roman" w:cs="Times New Roman"/>
          <w:sz w:val="24"/>
          <w:szCs w:val="24"/>
        </w:rPr>
        <w:t xml:space="preserve"> Agreement and Joint venture Agreement</w:t>
      </w:r>
      <w:r w:rsidRPr="00CC2DEC">
        <w:rPr>
          <w:rFonts w:ascii="Times New Roman" w:hAnsi="Times New Roman" w:cs="Times New Roman"/>
          <w:sz w:val="24"/>
          <w:szCs w:val="24"/>
          <w:cs/>
        </w:rPr>
        <w:t>.</w:t>
      </w:r>
    </w:p>
    <w:p w14:paraId="1CE3D166" w14:textId="77777777" w:rsidR="00CD1DA0" w:rsidRPr="00CC2DEC" w:rsidRDefault="00CD1DA0" w:rsidP="00CD1DA0">
      <w:pPr>
        <w:ind w:left="990"/>
        <w:jc w:val="both"/>
        <w:rPr>
          <w:rFonts w:ascii="Times New Roman" w:hAnsi="Times New Roman" w:cs="Times New Roman"/>
          <w:sz w:val="24"/>
          <w:szCs w:val="24"/>
        </w:rPr>
      </w:pPr>
    </w:p>
    <w:p w14:paraId="6AE4EC13" w14:textId="77777777" w:rsidR="00CD1DA0" w:rsidRPr="00CC2DEC" w:rsidRDefault="00CD1DA0" w:rsidP="00CD1DA0">
      <w:pPr>
        <w:ind w:left="1436"/>
        <w:jc w:val="both"/>
        <w:rPr>
          <w:rFonts w:ascii="Times New Roman" w:hAnsi="Times New Roman" w:cs="Times New Roman"/>
          <w:spacing w:val="-6"/>
          <w:sz w:val="24"/>
          <w:szCs w:val="24"/>
        </w:rPr>
      </w:pPr>
      <w:r w:rsidRPr="00CC2DEC">
        <w:rPr>
          <w:rFonts w:ascii="Times New Roman" w:hAnsi="Times New Roman" w:cs="Times New Roman"/>
          <w:spacing w:val="-6"/>
          <w:sz w:val="24"/>
          <w:szCs w:val="24"/>
        </w:rPr>
        <w:t>On October 29, 2021, the Extraordinary General Meeting of Shareholders No</w:t>
      </w:r>
      <w:r w:rsidRPr="00CC2DEC">
        <w:rPr>
          <w:rFonts w:ascii="Times New Roman" w:hAnsi="Times New Roman" w:cs="Times New Roman"/>
          <w:spacing w:val="-6"/>
          <w:sz w:val="24"/>
          <w:szCs w:val="24"/>
          <w:cs/>
        </w:rPr>
        <w:t xml:space="preserve">. </w:t>
      </w:r>
      <w:r w:rsidRPr="00CC2DEC">
        <w:rPr>
          <w:rFonts w:ascii="Times New Roman" w:hAnsi="Times New Roman" w:cs="Times New Roman"/>
          <w:spacing w:val="-6"/>
          <w:sz w:val="24"/>
          <w:szCs w:val="24"/>
        </w:rPr>
        <w:t>1</w:t>
      </w:r>
      <w:r w:rsidRPr="00CC2DEC">
        <w:rPr>
          <w:rFonts w:ascii="Times New Roman" w:hAnsi="Times New Roman" w:cs="Times New Roman"/>
          <w:spacing w:val="-6"/>
          <w:sz w:val="24"/>
          <w:szCs w:val="24"/>
          <w:cs/>
        </w:rPr>
        <w:t>/</w:t>
      </w:r>
      <w:r w:rsidRPr="00CC2DEC">
        <w:rPr>
          <w:rFonts w:ascii="Times New Roman" w:hAnsi="Times New Roman" w:cs="Times New Roman"/>
          <w:spacing w:val="-6"/>
          <w:sz w:val="24"/>
          <w:szCs w:val="24"/>
        </w:rPr>
        <w:t>2021 approved the acquisition of business through the purchase and receipt the transfer of 100</w:t>
      </w:r>
      <w:r w:rsidRPr="00CC2DEC">
        <w:rPr>
          <w:rFonts w:ascii="Times New Roman" w:hAnsi="Times New Roman" w:cs="Times New Roman"/>
          <w:spacing w:val="-6"/>
          <w:sz w:val="24"/>
          <w:szCs w:val="24"/>
          <w:cs/>
        </w:rPr>
        <w:t xml:space="preserve">% </w:t>
      </w:r>
      <w:r w:rsidRPr="00CC2DEC">
        <w:rPr>
          <w:rFonts w:ascii="Times New Roman" w:hAnsi="Times New Roman" w:cs="Times New Roman"/>
          <w:spacing w:val="-6"/>
          <w:sz w:val="24"/>
          <w:szCs w:val="24"/>
        </w:rPr>
        <w:t>of charter capital</w:t>
      </w:r>
      <w:r w:rsidRPr="00CC2DEC">
        <w:rPr>
          <w:rFonts w:ascii="Times New Roman" w:hAnsi="Times New Roman" w:cs="Times New Roman"/>
          <w:spacing w:val="-6"/>
          <w:sz w:val="24"/>
          <w:szCs w:val="24"/>
          <w:cs/>
        </w:rPr>
        <w:t xml:space="preserve">* </w:t>
      </w:r>
      <w:r w:rsidRPr="00CC2DEC">
        <w:rPr>
          <w:rFonts w:ascii="Times New Roman" w:hAnsi="Times New Roman" w:cs="Times New Roman"/>
          <w:spacing w:val="-6"/>
          <w:sz w:val="24"/>
          <w:szCs w:val="24"/>
        </w:rPr>
        <w:t>in SHB Finance, as proposed by the Board of Directors</w:t>
      </w:r>
      <w:r w:rsidRPr="00CC2DEC">
        <w:rPr>
          <w:rFonts w:ascii="Times New Roman" w:hAnsi="Times New Roman" w:cs="Times New Roman"/>
          <w:spacing w:val="-6"/>
          <w:sz w:val="24"/>
          <w:szCs w:val="24"/>
          <w:cs/>
        </w:rPr>
        <w:t>.</w:t>
      </w:r>
    </w:p>
    <w:p w14:paraId="6B4193AE" w14:textId="77777777" w:rsidR="00CD1DA0" w:rsidRPr="00CC2DEC" w:rsidRDefault="00CD1DA0" w:rsidP="00CD1DA0">
      <w:pPr>
        <w:jc w:val="both"/>
        <w:rPr>
          <w:rFonts w:ascii="Times New Roman" w:hAnsi="Times New Roman" w:cs="Times New Roman"/>
          <w:sz w:val="24"/>
          <w:szCs w:val="24"/>
        </w:rPr>
      </w:pPr>
    </w:p>
    <w:p w14:paraId="4DCB60F0" w14:textId="77777777" w:rsidR="00CD1DA0" w:rsidRPr="00CC2DEC" w:rsidRDefault="00CD1DA0" w:rsidP="00CD1DA0">
      <w:pPr>
        <w:ind w:left="2157" w:hanging="456"/>
        <w:jc w:val="thaiDistribute"/>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ab/>
        <w:t>Since SHB Finance is registered as a limited liability company in Vietnam, which does not have any shares as limited company or public company in Thailand</w:t>
      </w:r>
      <w:r w:rsidRPr="00CC2DEC">
        <w:rPr>
          <w:rFonts w:ascii="Times New Roman" w:hAnsi="Times New Roman" w:cs="Times New Roman"/>
          <w:cs/>
        </w:rPr>
        <w:t xml:space="preserve">. </w:t>
      </w:r>
      <w:r w:rsidRPr="00CC2DEC">
        <w:rPr>
          <w:rFonts w:ascii="Times New Roman" w:hAnsi="Times New Roman" w:cs="Times New Roman"/>
        </w:rPr>
        <w:t>In this regard, this transaction will be the purchase and receipt the transfer of the charter capital</w:t>
      </w:r>
      <w:r w:rsidRPr="00CC2DEC">
        <w:rPr>
          <w:rFonts w:ascii="Times New Roman" w:hAnsi="Times New Roman" w:cs="Times New Roman"/>
          <w:cs/>
        </w:rPr>
        <w:t>.</w:t>
      </w:r>
    </w:p>
    <w:p w14:paraId="0E52B23B" w14:textId="43EAF916" w:rsidR="00271E63" w:rsidRPr="00CC2DEC" w:rsidRDefault="00271E63">
      <w:pPr>
        <w:rPr>
          <w:rFonts w:ascii="Times New Roman" w:hAnsi="Times New Roman" w:cs="Times New Roman"/>
          <w:b/>
          <w:bCs/>
          <w:sz w:val="24"/>
          <w:szCs w:val="24"/>
          <w:lang w:eastAsia="x-none"/>
        </w:rPr>
      </w:pPr>
      <w:r w:rsidRPr="00CC2DEC">
        <w:rPr>
          <w:rFonts w:ascii="Times New Roman" w:hAnsi="Times New Roman" w:cs="Times New Roman"/>
          <w:b/>
          <w:bCs/>
          <w:sz w:val="24"/>
          <w:szCs w:val="24"/>
          <w:cs/>
          <w:lang w:eastAsia="x-none"/>
        </w:rPr>
        <w:br w:type="page"/>
      </w:r>
    </w:p>
    <w:p w14:paraId="05E07FAC" w14:textId="751BCD42" w:rsidR="00093BBA" w:rsidRPr="00CC2DEC" w:rsidRDefault="00E02130">
      <w:pPr>
        <w:pStyle w:val="Heading2"/>
        <w:rPr>
          <w:b/>
          <w:bCs/>
        </w:rPr>
      </w:pPr>
      <w:bookmarkStart w:id="32" w:name="_Hlk48034483"/>
      <w:bookmarkStart w:id="33" w:name="_Hlk48063208"/>
      <w:bookmarkEnd w:id="31"/>
      <w:r w:rsidRPr="00CC2DEC">
        <w:rPr>
          <w:b/>
          <w:bCs/>
        </w:rPr>
        <w:lastRenderedPageBreak/>
        <w:t>7</w:t>
      </w:r>
      <w:r w:rsidRPr="00CC2DEC">
        <w:rPr>
          <w:b/>
          <w:bCs/>
          <w:cs/>
        </w:rPr>
        <w:t>.</w:t>
      </w:r>
      <w:r w:rsidRPr="00CC2DEC">
        <w:rPr>
          <w:b/>
          <w:bCs/>
        </w:rPr>
        <w:t>40</w:t>
      </w:r>
      <w:r w:rsidRPr="00CC2DEC">
        <w:rPr>
          <w:b/>
          <w:bCs/>
        </w:rPr>
        <w:tab/>
      </w:r>
      <w:r w:rsidR="00A90391" w:rsidRPr="00CC2DEC">
        <w:rPr>
          <w:b/>
          <w:bCs/>
        </w:rPr>
        <w:t>COVID</w:t>
      </w:r>
      <w:r w:rsidR="00A90391" w:rsidRPr="00CC2DEC">
        <w:rPr>
          <w:b/>
          <w:bCs/>
          <w:cs/>
        </w:rPr>
        <w:t>-</w:t>
      </w:r>
      <w:r w:rsidR="00F85AB3" w:rsidRPr="00CC2DEC">
        <w:rPr>
          <w:b/>
          <w:bCs/>
        </w:rPr>
        <w:t>19</w:t>
      </w:r>
      <w:bookmarkEnd w:id="32"/>
    </w:p>
    <w:p w14:paraId="108E91E0" w14:textId="143F4AF8" w:rsidR="00B37BC1" w:rsidRPr="00CC2DEC" w:rsidRDefault="00B37BC1" w:rsidP="00B37BC1">
      <w:pPr>
        <w:ind w:left="900"/>
        <w:jc w:val="thaiDistribute"/>
        <w:rPr>
          <w:rFonts w:ascii="Times New Roman" w:hAnsi="Times New Roman" w:cs="Times New Roman"/>
          <w:sz w:val="24"/>
          <w:szCs w:val="24"/>
        </w:rPr>
      </w:pPr>
    </w:p>
    <w:p w14:paraId="7F921BDD" w14:textId="36783DBC" w:rsidR="006239F2" w:rsidRPr="00CC2DEC" w:rsidRDefault="006239F2" w:rsidP="006239F2">
      <w:pPr>
        <w:ind w:left="993"/>
        <w:jc w:val="thaiDistribute"/>
        <w:rPr>
          <w:rFonts w:ascii="Times New Roman" w:hAnsi="Times New Roman" w:cs="Times New Roman"/>
          <w:sz w:val="24"/>
          <w:szCs w:val="24"/>
        </w:rPr>
      </w:pPr>
      <w:r w:rsidRPr="00CC2DEC">
        <w:rPr>
          <w:rFonts w:ascii="Times New Roman" w:hAnsi="Times New Roman" w:cs="Times New Roman"/>
          <w:sz w:val="24"/>
          <w:szCs w:val="24"/>
        </w:rPr>
        <w:t>As the situation COVID</w:t>
      </w:r>
      <w:r w:rsidRPr="00CC2DEC">
        <w:rPr>
          <w:rFonts w:ascii="Times New Roman" w:hAnsi="Times New Roman" w:cs="Times New Roman"/>
          <w:sz w:val="24"/>
          <w:szCs w:val="24"/>
          <w:cs/>
        </w:rPr>
        <w:t>-</w:t>
      </w:r>
      <w:r w:rsidRPr="00CC2DEC">
        <w:rPr>
          <w:rFonts w:ascii="Times New Roman" w:hAnsi="Times New Roman" w:cs="Times New Roman"/>
          <w:sz w:val="24"/>
          <w:szCs w:val="24"/>
        </w:rPr>
        <w:t>19 Pandemic continues to make a widespread impact to all businesses including large corporation, small</w:t>
      </w:r>
      <w:r w:rsidR="002241AE">
        <w:rPr>
          <w:rFonts w:ascii="Times New Roman" w:hAnsi="Times New Roman" w:cs="Times New Roman"/>
          <w:sz w:val="24"/>
          <w:szCs w:val="24"/>
        </w:rPr>
        <w:t xml:space="preserve"> and </w:t>
      </w:r>
      <w:r w:rsidRPr="00CC2DEC">
        <w:rPr>
          <w:rFonts w:ascii="Times New Roman" w:hAnsi="Times New Roman" w:cs="Times New Roman"/>
          <w:sz w:val="24"/>
          <w:szCs w:val="24"/>
        </w:rPr>
        <w:t xml:space="preserve">medium enterprise, and retail consumer, Bank of Thailand with collaboration with Federal of Accounting Profession </w:t>
      </w:r>
      <w:proofErr w:type="spellStart"/>
      <w:r w:rsidRPr="00CC2DEC">
        <w:rPr>
          <w:rFonts w:ascii="Times New Roman" w:hAnsi="Times New Roman" w:cs="Times New Roman"/>
          <w:sz w:val="24"/>
          <w:szCs w:val="24"/>
        </w:rPr>
        <w:t>issueed</w:t>
      </w:r>
      <w:proofErr w:type="spellEnd"/>
      <w:r w:rsidRPr="00CC2DEC">
        <w:rPr>
          <w:rFonts w:ascii="Times New Roman" w:hAnsi="Times New Roman" w:cs="Times New Roman"/>
          <w:sz w:val="24"/>
          <w:szCs w:val="24"/>
        </w:rPr>
        <w:t xml:space="preserve"> the guid</w:t>
      </w:r>
      <w:r w:rsidR="002241AE">
        <w:rPr>
          <w:rFonts w:ascii="Times New Roman" w:hAnsi="Times New Roman" w:cs="Times New Roman"/>
          <w:sz w:val="24"/>
          <w:szCs w:val="24"/>
        </w:rPr>
        <w:t>e</w:t>
      </w:r>
      <w:r w:rsidRPr="00CC2DEC">
        <w:rPr>
          <w:rFonts w:ascii="Times New Roman" w:hAnsi="Times New Roman" w:cs="Times New Roman"/>
          <w:sz w:val="24"/>
          <w:szCs w:val="24"/>
        </w:rPr>
        <w:t>line on accounting treatments for enterprise</w:t>
      </w:r>
      <w:r w:rsidR="002241AE">
        <w:rPr>
          <w:rFonts w:ascii="Times New Roman" w:hAnsi="Times New Roman" w:cs="Times New Roman"/>
          <w:sz w:val="24"/>
          <w:szCs w:val="24"/>
        </w:rPr>
        <w:t>s</w:t>
      </w:r>
      <w:r w:rsidRPr="00CC2DEC">
        <w:rPr>
          <w:rFonts w:ascii="Times New Roman" w:hAnsi="Times New Roman" w:cs="Times New Roman"/>
          <w:sz w:val="24"/>
          <w:szCs w:val="24"/>
        </w:rPr>
        <w:t xml:space="preserve"> that support the relief </w:t>
      </w:r>
      <w:r w:rsidR="002241AE">
        <w:rPr>
          <w:rFonts w:ascii="Times New Roman" w:hAnsi="Times New Roman" w:cs="Times New Roman"/>
          <w:sz w:val="24"/>
          <w:szCs w:val="24"/>
        </w:rPr>
        <w:t xml:space="preserve">measures </w:t>
      </w:r>
      <w:r w:rsidRPr="00CC2DEC">
        <w:rPr>
          <w:rFonts w:ascii="Times New Roman" w:hAnsi="Times New Roman" w:cs="Times New Roman"/>
          <w:sz w:val="24"/>
          <w:szCs w:val="24"/>
        </w:rPr>
        <w:t xml:space="preserve">to customers who </w:t>
      </w:r>
      <w:r w:rsidR="002241AE">
        <w:rPr>
          <w:rFonts w:ascii="Times New Roman" w:hAnsi="Times New Roman" w:cs="Times New Roman"/>
          <w:sz w:val="24"/>
          <w:szCs w:val="24"/>
        </w:rPr>
        <w:t>were affected</w:t>
      </w:r>
      <w:r w:rsidRPr="00CC2DEC">
        <w:rPr>
          <w:rFonts w:ascii="Times New Roman" w:hAnsi="Times New Roman" w:cs="Times New Roman"/>
          <w:sz w:val="24"/>
          <w:szCs w:val="24"/>
        </w:rPr>
        <w:t xml:space="preserve"> from COVID</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19 </w:t>
      </w:r>
      <w:proofErr w:type="gramStart"/>
      <w:r w:rsidRPr="00CC2DEC">
        <w:rPr>
          <w:rFonts w:ascii="Times New Roman" w:hAnsi="Times New Roman" w:cs="Times New Roman"/>
          <w:sz w:val="24"/>
          <w:szCs w:val="24"/>
        </w:rPr>
        <w:t>in order to</w:t>
      </w:r>
      <w:proofErr w:type="gramEnd"/>
      <w:r w:rsidRPr="00CC2DEC">
        <w:rPr>
          <w:rFonts w:ascii="Times New Roman" w:hAnsi="Times New Roman" w:cs="Times New Roman"/>
          <w:sz w:val="24"/>
          <w:szCs w:val="24"/>
        </w:rPr>
        <w:t xml:space="preserve"> promote the timely support to customers and </w:t>
      </w:r>
      <w:r w:rsidR="006279EE">
        <w:rPr>
          <w:rFonts w:ascii="Times New Roman" w:hAnsi="Times New Roman" w:cs="Times New Roman"/>
          <w:sz w:val="24"/>
          <w:szCs w:val="24"/>
        </w:rPr>
        <w:t>g</w:t>
      </w:r>
      <w:r w:rsidRPr="00CC2DEC">
        <w:rPr>
          <w:rFonts w:ascii="Times New Roman" w:hAnsi="Times New Roman" w:cs="Times New Roman"/>
          <w:sz w:val="24"/>
          <w:szCs w:val="24"/>
        </w:rPr>
        <w:t>eneral economy</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The guideline is </w:t>
      </w:r>
      <w:r w:rsidR="002241AE">
        <w:rPr>
          <w:rFonts w:ascii="Times New Roman" w:hAnsi="Times New Roman" w:cs="Times New Roman"/>
          <w:sz w:val="24"/>
          <w:szCs w:val="24"/>
        </w:rPr>
        <w:t>effective</w:t>
      </w:r>
      <w:r w:rsidRPr="00CC2DEC">
        <w:rPr>
          <w:rFonts w:ascii="Times New Roman" w:hAnsi="Times New Roman" w:cs="Times New Roman"/>
          <w:sz w:val="24"/>
          <w:szCs w:val="24"/>
        </w:rPr>
        <w:t xml:space="preserve"> for 2 year</w:t>
      </w:r>
      <w:r w:rsidR="002241AE">
        <w:rPr>
          <w:rFonts w:ascii="Times New Roman" w:hAnsi="Times New Roman" w:cs="Times New Roman"/>
          <w:sz w:val="24"/>
          <w:szCs w:val="24"/>
        </w:rPr>
        <w:t>s</w:t>
      </w:r>
      <w:r w:rsidRPr="00CC2DEC">
        <w:rPr>
          <w:rFonts w:ascii="Times New Roman" w:hAnsi="Times New Roman" w:cs="Times New Roman"/>
          <w:sz w:val="24"/>
          <w:szCs w:val="24"/>
        </w:rPr>
        <w:t xml:space="preserve"> </w:t>
      </w:r>
      <w:r w:rsidR="002241AE" w:rsidRPr="00CC2DEC">
        <w:rPr>
          <w:rFonts w:ascii="Times New Roman" w:hAnsi="Times New Roman" w:cs="Times New Roman"/>
          <w:sz w:val="24"/>
          <w:szCs w:val="24"/>
        </w:rPr>
        <w:t>during</w:t>
      </w:r>
      <w:r w:rsidR="002241AE">
        <w:rPr>
          <w:rFonts w:ascii="Times New Roman" w:hAnsi="Times New Roman" w:cs="Times New Roman"/>
          <w:sz w:val="24"/>
          <w:szCs w:val="24"/>
        </w:rPr>
        <w:t xml:space="preserve"> </w:t>
      </w:r>
      <w:r w:rsidRPr="00CC2DEC">
        <w:rPr>
          <w:rFonts w:ascii="Times New Roman" w:hAnsi="Times New Roman" w:cs="Times New Roman"/>
          <w:sz w:val="24"/>
          <w:szCs w:val="24"/>
        </w:rPr>
        <w:t>2020</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2021, </w:t>
      </w:r>
      <w:r w:rsidR="002241AE" w:rsidRPr="002241AE">
        <w:rPr>
          <w:rFonts w:ascii="Times New Roman" w:hAnsi="Times New Roman" w:cs="Times New Roman"/>
          <w:sz w:val="24"/>
          <w:szCs w:val="24"/>
        </w:rPr>
        <w:t>significant details of guidelines are as follows:</w:t>
      </w:r>
    </w:p>
    <w:p w14:paraId="2343DF67" w14:textId="77777777" w:rsidR="006239F2" w:rsidRPr="00CC2DEC" w:rsidRDefault="006239F2" w:rsidP="006239F2">
      <w:pPr>
        <w:ind w:left="993"/>
        <w:jc w:val="thaiDistribute"/>
        <w:rPr>
          <w:rFonts w:ascii="Times New Roman" w:hAnsi="Times New Roman" w:cs="Times New Roman"/>
          <w:sz w:val="24"/>
          <w:szCs w:val="24"/>
        </w:rPr>
      </w:pPr>
    </w:p>
    <w:p w14:paraId="7DDE3E77" w14:textId="6844564B" w:rsidR="006239F2" w:rsidRPr="00CC2DEC" w:rsidRDefault="006239F2" w:rsidP="00802332">
      <w:pPr>
        <w:pStyle w:val="ListParagraph"/>
        <w:numPr>
          <w:ilvl w:val="0"/>
          <w:numId w:val="38"/>
        </w:numPr>
        <w:jc w:val="thaiDistribute"/>
        <w:rPr>
          <w:rFonts w:ascii="Times New Roman" w:hAnsi="Times New Roman" w:cs="Times New Roman"/>
          <w:sz w:val="24"/>
          <w:szCs w:val="24"/>
        </w:rPr>
      </w:pPr>
      <w:r w:rsidRPr="00CC2DEC">
        <w:rPr>
          <w:rFonts w:ascii="Times New Roman" w:hAnsi="Times New Roman" w:cs="Times New Roman"/>
          <w:sz w:val="24"/>
          <w:szCs w:val="24"/>
        </w:rPr>
        <w:t>The relief support given to Non</w:t>
      </w:r>
      <w:r w:rsidRPr="00CC2DEC">
        <w:rPr>
          <w:rFonts w:ascii="Times New Roman" w:hAnsi="Times New Roman" w:cs="Times New Roman"/>
          <w:sz w:val="24"/>
          <w:szCs w:val="24"/>
          <w:cs/>
        </w:rPr>
        <w:t>-</w:t>
      </w:r>
      <w:r w:rsidRPr="00CC2DEC">
        <w:rPr>
          <w:rFonts w:ascii="Times New Roman" w:hAnsi="Times New Roman" w:cs="Times New Roman"/>
          <w:sz w:val="24"/>
          <w:szCs w:val="24"/>
        </w:rPr>
        <w:t>NPL customers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Enterprises can classify customer to performing stage immediately if enterprises already an</w:t>
      </w:r>
      <w:r w:rsidR="002241AE">
        <w:rPr>
          <w:rFonts w:ascii="Times New Roman" w:hAnsi="Times New Roman" w:cs="Times New Roman"/>
          <w:sz w:val="24"/>
          <w:szCs w:val="24"/>
        </w:rPr>
        <w:t>a</w:t>
      </w:r>
      <w:r w:rsidRPr="00CC2DEC">
        <w:rPr>
          <w:rFonts w:ascii="Times New Roman" w:hAnsi="Times New Roman" w:cs="Times New Roman"/>
          <w:sz w:val="24"/>
          <w:szCs w:val="24"/>
        </w:rPr>
        <w:t>lyst and assess that customers are able to comply with the new terms and conditions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The restructuring of this type is deemed pre</w:t>
      </w:r>
      <w:r w:rsidRPr="00CC2DEC">
        <w:rPr>
          <w:rFonts w:ascii="Times New Roman" w:hAnsi="Times New Roman" w:cs="Times New Roman"/>
          <w:sz w:val="24"/>
          <w:szCs w:val="24"/>
          <w:cs/>
        </w:rPr>
        <w:t>-</w:t>
      </w:r>
      <w:proofErr w:type="spellStart"/>
      <w:r w:rsidRPr="00CC2DEC">
        <w:rPr>
          <w:rFonts w:ascii="Times New Roman" w:hAnsi="Times New Roman" w:cs="Times New Roman"/>
          <w:sz w:val="24"/>
          <w:szCs w:val="24"/>
        </w:rPr>
        <w:t>emptive</w:t>
      </w:r>
      <w:proofErr w:type="spellEnd"/>
      <w:r w:rsidRPr="00CC2DEC">
        <w:rPr>
          <w:rFonts w:ascii="Times New Roman" w:hAnsi="Times New Roman" w:cs="Times New Roman"/>
          <w:sz w:val="24"/>
          <w:szCs w:val="24"/>
        </w:rPr>
        <w:t xml:space="preserve"> and not considered as Trouble Debt </w:t>
      </w:r>
      <w:proofErr w:type="spellStart"/>
      <w:r w:rsidRPr="00CC2DEC">
        <w:rPr>
          <w:rFonts w:ascii="Times New Roman" w:hAnsi="Times New Roman" w:cs="Times New Roman"/>
          <w:sz w:val="24"/>
          <w:szCs w:val="24"/>
        </w:rPr>
        <w:t>Restrccture</w:t>
      </w:r>
      <w:proofErr w:type="spellEnd"/>
      <w:r w:rsidRPr="00CC2DEC">
        <w:rPr>
          <w:rFonts w:ascii="Times New Roman" w:hAnsi="Times New Roman" w:cs="Times New Roman"/>
          <w:sz w:val="24"/>
          <w:szCs w:val="24"/>
          <w:cs/>
        </w:rPr>
        <w:t>.</w:t>
      </w:r>
    </w:p>
    <w:p w14:paraId="520F6972" w14:textId="77777777" w:rsidR="006239F2" w:rsidRPr="00CC2DEC" w:rsidRDefault="006239F2" w:rsidP="00802332">
      <w:pPr>
        <w:pStyle w:val="ListParagraph"/>
        <w:numPr>
          <w:ilvl w:val="0"/>
          <w:numId w:val="38"/>
        </w:numPr>
        <w:jc w:val="thaiDistribute"/>
        <w:rPr>
          <w:rFonts w:ascii="Times New Roman" w:hAnsi="Times New Roman" w:cs="Times New Roman"/>
          <w:sz w:val="24"/>
          <w:szCs w:val="24"/>
        </w:rPr>
      </w:pPr>
      <w:r w:rsidRPr="00CC2DEC">
        <w:rPr>
          <w:rFonts w:ascii="Times New Roman" w:hAnsi="Times New Roman" w:cs="Times New Roman"/>
          <w:sz w:val="24"/>
          <w:szCs w:val="24"/>
        </w:rPr>
        <w:t>The relief support given to NPL customers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Enterprises can classify customers to performing stage if customers can comply with the new terms and conditions for consecutively 3 months or 3 payments, whichever period is longer</w:t>
      </w:r>
      <w:r w:rsidRPr="00CC2DEC">
        <w:rPr>
          <w:rFonts w:ascii="Times New Roman" w:hAnsi="Times New Roman" w:cs="Times New Roman"/>
          <w:sz w:val="24"/>
          <w:szCs w:val="24"/>
          <w:cs/>
        </w:rPr>
        <w:t>.</w:t>
      </w:r>
    </w:p>
    <w:p w14:paraId="344D0AF7" w14:textId="77777777" w:rsidR="006239F2" w:rsidRPr="00CC2DEC" w:rsidRDefault="006239F2" w:rsidP="006239F2">
      <w:pPr>
        <w:ind w:left="993"/>
        <w:jc w:val="thaiDistribute"/>
        <w:rPr>
          <w:rFonts w:ascii="Times New Roman" w:hAnsi="Times New Roman" w:cs="Times New Roman"/>
          <w:sz w:val="24"/>
          <w:szCs w:val="24"/>
        </w:rPr>
      </w:pPr>
    </w:p>
    <w:p w14:paraId="30BDE1F4" w14:textId="22C1A6F1" w:rsidR="006239F2" w:rsidRPr="00CC2DEC" w:rsidRDefault="006239F2" w:rsidP="006239F2">
      <w:pPr>
        <w:ind w:left="993"/>
        <w:jc w:val="both"/>
        <w:rPr>
          <w:rFonts w:ascii="Times New Roman" w:hAnsi="Times New Roman" w:cs="Times New Roman"/>
          <w:sz w:val="24"/>
          <w:szCs w:val="24"/>
        </w:rPr>
      </w:pPr>
      <w:r w:rsidRPr="00CC2DEC">
        <w:rPr>
          <w:rFonts w:ascii="Times New Roman" w:hAnsi="Times New Roman" w:cs="Times New Roman"/>
          <w:sz w:val="24"/>
          <w:szCs w:val="24"/>
        </w:rPr>
        <w:t>During 2020</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2021, </w:t>
      </w:r>
      <w:r w:rsidR="0058254D">
        <w:rPr>
          <w:rFonts w:ascii="Times New Roman" w:hAnsi="Times New Roman" w:cs="Times New Roman"/>
          <w:sz w:val="24"/>
          <w:szCs w:val="24"/>
        </w:rPr>
        <w:t>t</w:t>
      </w:r>
      <w:r w:rsidRPr="00CC2DEC">
        <w:rPr>
          <w:rFonts w:ascii="Times New Roman" w:hAnsi="Times New Roman" w:cs="Times New Roman"/>
          <w:sz w:val="24"/>
          <w:szCs w:val="24"/>
        </w:rPr>
        <w:t xml:space="preserve">he Bank and </w:t>
      </w:r>
      <w:r w:rsidR="002241AE">
        <w:rPr>
          <w:rFonts w:ascii="Times New Roman" w:hAnsi="Times New Roman" w:cs="Times New Roman"/>
          <w:sz w:val="24"/>
          <w:szCs w:val="24"/>
        </w:rPr>
        <w:t>its subsidiaries</w:t>
      </w:r>
      <w:r w:rsidR="00EA53BC">
        <w:rPr>
          <w:rFonts w:ascii="Times New Roman" w:hAnsi="Times New Roman" w:cs="Times New Roman"/>
          <w:sz w:val="24"/>
          <w:szCs w:val="24"/>
        </w:rPr>
        <w:t xml:space="preserve"> </w:t>
      </w:r>
      <w:r w:rsidRPr="00CC2DEC">
        <w:rPr>
          <w:rFonts w:ascii="Times New Roman" w:hAnsi="Times New Roman" w:cs="Times New Roman"/>
          <w:sz w:val="24"/>
          <w:szCs w:val="24"/>
        </w:rPr>
        <w:t xml:space="preserve">extensively </w:t>
      </w:r>
      <w:r w:rsidR="00FA1A1C">
        <w:rPr>
          <w:rFonts w:ascii="Times New Roman" w:hAnsi="Times New Roman" w:cs="Times New Roman"/>
          <w:sz w:val="24"/>
          <w:szCs w:val="24"/>
        </w:rPr>
        <w:t>gave</w:t>
      </w:r>
      <w:r w:rsidRPr="00CC2DEC">
        <w:rPr>
          <w:rFonts w:ascii="Times New Roman" w:hAnsi="Times New Roman" w:cs="Times New Roman"/>
          <w:sz w:val="24"/>
          <w:szCs w:val="24"/>
        </w:rPr>
        <w:t xml:space="preserve"> the assistance to businesses and customers who get impact from COVID</w:t>
      </w:r>
      <w:r w:rsidRPr="00CC2DEC">
        <w:rPr>
          <w:rFonts w:ascii="Times New Roman" w:hAnsi="Times New Roman" w:cs="Times New Roman"/>
          <w:sz w:val="24"/>
          <w:szCs w:val="24"/>
          <w:cs/>
        </w:rPr>
        <w:t>-</w:t>
      </w:r>
      <w:r w:rsidRPr="00CC2DEC">
        <w:rPr>
          <w:rFonts w:ascii="Times New Roman" w:hAnsi="Times New Roman" w:cs="Times New Roman"/>
          <w:sz w:val="24"/>
          <w:szCs w:val="24"/>
        </w:rPr>
        <w:t xml:space="preserve">19 and </w:t>
      </w:r>
      <w:r w:rsidR="00EA53BC">
        <w:rPr>
          <w:rFonts w:ascii="Times New Roman" w:hAnsi="Times New Roman" w:cs="Times New Roman"/>
          <w:sz w:val="24"/>
          <w:szCs w:val="24"/>
        </w:rPr>
        <w:t>e</w:t>
      </w:r>
      <w:r w:rsidR="00EA53BC" w:rsidRPr="00CC2DEC">
        <w:rPr>
          <w:rFonts w:ascii="Times New Roman" w:hAnsi="Times New Roman" w:cs="Times New Roman"/>
          <w:sz w:val="24"/>
          <w:szCs w:val="24"/>
        </w:rPr>
        <w:t xml:space="preserve">conomic </w:t>
      </w:r>
      <w:r w:rsidRPr="00CC2DEC">
        <w:rPr>
          <w:rFonts w:ascii="Times New Roman" w:hAnsi="Times New Roman" w:cs="Times New Roman"/>
          <w:sz w:val="24"/>
          <w:szCs w:val="24"/>
        </w:rPr>
        <w:t>situation, with detail as follow</w:t>
      </w:r>
      <w:r w:rsidR="0058254D">
        <w:rPr>
          <w:rFonts w:ascii="Times New Roman" w:hAnsi="Times New Roman" w:cs="Times New Roman"/>
          <w:sz w:val="24"/>
          <w:szCs w:val="24"/>
        </w:rPr>
        <w:t xml:space="preserve">: </w:t>
      </w:r>
    </w:p>
    <w:p w14:paraId="78513C87" w14:textId="77777777" w:rsidR="006239F2" w:rsidRPr="00CC2DEC" w:rsidRDefault="006239F2" w:rsidP="006239F2">
      <w:pPr>
        <w:ind w:left="993"/>
        <w:jc w:val="both"/>
        <w:rPr>
          <w:rFonts w:ascii="Times New Roman" w:hAnsi="Times New Roman" w:cs="Times New Roman"/>
          <w:sz w:val="24"/>
          <w:szCs w:val="24"/>
        </w:rPr>
      </w:pPr>
    </w:p>
    <w:p w14:paraId="75EC8C87" w14:textId="615CEEE2" w:rsidR="00CD1DA0" w:rsidRPr="00CC2DEC" w:rsidRDefault="00CD1DA0" w:rsidP="00CD1DA0">
      <w:pPr>
        <w:ind w:left="993"/>
        <w:jc w:val="both"/>
        <w:rPr>
          <w:rFonts w:ascii="Times New Roman" w:hAnsi="Times New Roman" w:cs="Times New Roman"/>
          <w:sz w:val="24"/>
          <w:szCs w:val="24"/>
        </w:rPr>
      </w:pPr>
      <w:r w:rsidRPr="00102B63">
        <w:rPr>
          <w:rFonts w:ascii="Times New Roman" w:hAnsi="Times New Roman" w:cs="Times New Roman"/>
          <w:spacing w:val="-4"/>
          <w:sz w:val="24"/>
          <w:szCs w:val="24"/>
        </w:rPr>
        <w:t xml:space="preserve">The Bank and </w:t>
      </w:r>
      <w:r w:rsidR="00EA53BC" w:rsidRPr="00102B63">
        <w:rPr>
          <w:rFonts w:ascii="Times New Roman" w:hAnsi="Times New Roman" w:cs="Times New Roman"/>
          <w:spacing w:val="-4"/>
          <w:sz w:val="24"/>
          <w:szCs w:val="24"/>
        </w:rPr>
        <w:t xml:space="preserve">its </w:t>
      </w:r>
      <w:r w:rsidRPr="00102B63">
        <w:rPr>
          <w:rFonts w:ascii="Times New Roman" w:hAnsi="Times New Roman" w:cs="Times New Roman"/>
          <w:spacing w:val="-4"/>
          <w:sz w:val="24"/>
          <w:szCs w:val="24"/>
        </w:rPr>
        <w:t>subsidiaries</w:t>
      </w:r>
      <w:r w:rsidRPr="00102B63">
        <w:rPr>
          <w:rFonts w:ascii="Times New Roman" w:hAnsi="Times New Roman"/>
          <w:spacing w:val="-4"/>
          <w:sz w:val="24"/>
          <w:szCs w:val="24"/>
          <w:cs/>
        </w:rPr>
        <w:t>’</w:t>
      </w:r>
      <w:r w:rsidRPr="00102B63">
        <w:rPr>
          <w:rFonts w:ascii="Times New Roman" w:hAnsi="Times New Roman" w:cs="Times New Roman"/>
          <w:spacing w:val="-4"/>
          <w:sz w:val="24"/>
          <w:szCs w:val="24"/>
        </w:rPr>
        <w:t xml:space="preserve"> extensive assistance measures </w:t>
      </w:r>
      <w:r w:rsidR="00EA53BC">
        <w:rPr>
          <w:rFonts w:ascii="Times New Roman" w:hAnsi="Times New Roman" w:cs="Times New Roman"/>
          <w:spacing w:val="-4"/>
          <w:sz w:val="24"/>
          <w:szCs w:val="24"/>
        </w:rPr>
        <w:t>covered</w:t>
      </w:r>
      <w:r w:rsidRPr="00102B63">
        <w:rPr>
          <w:rFonts w:ascii="Times New Roman" w:hAnsi="Times New Roman" w:cs="Times New Roman"/>
          <w:spacing w:val="-4"/>
          <w:sz w:val="24"/>
          <w:szCs w:val="24"/>
        </w:rPr>
        <w:t xml:space="preserve"> comprehensive</w:t>
      </w:r>
      <w:r w:rsidRPr="00CC2DEC">
        <w:rPr>
          <w:rFonts w:ascii="Times New Roman" w:hAnsi="Times New Roman" w:cs="Times New Roman"/>
          <w:sz w:val="24"/>
          <w:szCs w:val="24"/>
        </w:rPr>
        <w:t xml:space="preserve"> debt restructuring, debt moratorium extension, soft loans, and the asset warehousing program</w:t>
      </w:r>
      <w:r w:rsidRPr="00CC2DEC">
        <w:rPr>
          <w:rFonts w:ascii="Times New Roman" w:hAnsi="Times New Roman" w:cs="Times New Roman"/>
          <w:cs/>
        </w:rPr>
        <w:t xml:space="preserve"> </w:t>
      </w:r>
      <w:r w:rsidRPr="00CC2DEC">
        <w:rPr>
          <w:rFonts w:ascii="Times New Roman" w:hAnsi="Times New Roman" w:cs="Times New Roman"/>
          <w:sz w:val="24"/>
          <w:szCs w:val="24"/>
        </w:rPr>
        <w:t>comprise</w:t>
      </w:r>
      <w:r w:rsidRPr="00CC2DEC">
        <w:rPr>
          <w:rFonts w:ascii="Times New Roman" w:hAnsi="Times New Roman" w:cs="Times New Roman"/>
          <w:sz w:val="24"/>
          <w:szCs w:val="24"/>
          <w:cs/>
        </w:rPr>
        <w:t>:</w:t>
      </w:r>
    </w:p>
    <w:p w14:paraId="0ED81A65" w14:textId="77777777" w:rsidR="00CD1DA0" w:rsidRPr="00CC2DEC" w:rsidRDefault="00CD1DA0" w:rsidP="006239F2">
      <w:pPr>
        <w:ind w:left="993"/>
        <w:jc w:val="thaiDistribute"/>
        <w:rPr>
          <w:rFonts w:ascii="Times New Roman" w:hAnsi="Times New Roman" w:cs="Times New Roman"/>
          <w:sz w:val="24"/>
          <w:szCs w:val="24"/>
        </w:rPr>
      </w:pPr>
    </w:p>
    <w:p w14:paraId="22E99C62" w14:textId="77777777" w:rsidR="006239F2" w:rsidRPr="00CC2DEC" w:rsidRDefault="006239F2" w:rsidP="006239F2">
      <w:pPr>
        <w:pStyle w:val="ListParagraph"/>
        <w:numPr>
          <w:ilvl w:val="0"/>
          <w:numId w:val="9"/>
        </w:numPr>
        <w:jc w:val="both"/>
        <w:rPr>
          <w:rFonts w:ascii="Times New Roman" w:hAnsi="Times New Roman" w:cs="Times New Roman"/>
          <w:sz w:val="24"/>
          <w:szCs w:val="24"/>
        </w:rPr>
      </w:pPr>
      <w:r w:rsidRPr="00CC2DEC">
        <w:rPr>
          <w:rFonts w:ascii="Times New Roman" w:hAnsi="Times New Roman" w:cs="Times New Roman"/>
          <w:sz w:val="24"/>
          <w:szCs w:val="30"/>
        </w:rPr>
        <w:t>P</w:t>
      </w:r>
      <w:r w:rsidRPr="00CC2DEC">
        <w:rPr>
          <w:rFonts w:ascii="Times New Roman" w:hAnsi="Times New Roman" w:cs="Times New Roman"/>
          <w:sz w:val="24"/>
          <w:szCs w:val="24"/>
        </w:rPr>
        <w:t>ersonal loan customers</w:t>
      </w:r>
    </w:p>
    <w:p w14:paraId="7721209C" w14:textId="77777777" w:rsidR="006239F2" w:rsidRPr="00CC2DEC" w:rsidRDefault="006239F2" w:rsidP="006239F2">
      <w:pPr>
        <w:pStyle w:val="ListParagraph"/>
        <w:numPr>
          <w:ilvl w:val="0"/>
          <w:numId w:val="10"/>
        </w:numPr>
        <w:jc w:val="both"/>
        <w:rPr>
          <w:rFonts w:ascii="Times New Roman" w:hAnsi="Times New Roman" w:cs="Times New Roman"/>
          <w:sz w:val="24"/>
          <w:szCs w:val="24"/>
        </w:rPr>
      </w:pPr>
      <w:r w:rsidRPr="00CC2DEC">
        <w:rPr>
          <w:rFonts w:ascii="Times New Roman" w:hAnsi="Times New Roman" w:cs="Times New Roman"/>
          <w:sz w:val="24"/>
          <w:szCs w:val="24"/>
        </w:rPr>
        <w:t>Change from a revolving loan limit to one with installment payment</w:t>
      </w:r>
    </w:p>
    <w:p w14:paraId="4CECE5AD" w14:textId="77777777" w:rsidR="006239F2" w:rsidRPr="00CC2DEC" w:rsidRDefault="006239F2" w:rsidP="006239F2">
      <w:pPr>
        <w:pStyle w:val="ListParagraph"/>
        <w:numPr>
          <w:ilvl w:val="0"/>
          <w:numId w:val="10"/>
        </w:numPr>
        <w:jc w:val="both"/>
        <w:rPr>
          <w:rFonts w:ascii="Times New Roman" w:hAnsi="Times New Roman" w:cs="Times New Roman"/>
          <w:sz w:val="24"/>
          <w:szCs w:val="24"/>
        </w:rPr>
      </w:pPr>
      <w:r w:rsidRPr="00CC2DEC">
        <w:rPr>
          <w:rFonts w:ascii="Times New Roman" w:hAnsi="Times New Roman" w:cs="Times New Roman"/>
          <w:sz w:val="24"/>
          <w:szCs w:val="24"/>
        </w:rPr>
        <w:t>Installment amount reduction</w:t>
      </w:r>
    </w:p>
    <w:p w14:paraId="3733F1FE" w14:textId="77777777" w:rsidR="006239F2" w:rsidRPr="00CC2DEC" w:rsidRDefault="006239F2" w:rsidP="006239F2">
      <w:pPr>
        <w:pStyle w:val="ListParagraph"/>
        <w:numPr>
          <w:ilvl w:val="0"/>
          <w:numId w:val="10"/>
        </w:numPr>
        <w:jc w:val="both"/>
        <w:rPr>
          <w:rFonts w:ascii="Times New Roman" w:hAnsi="Times New Roman" w:cs="Times New Roman"/>
          <w:sz w:val="24"/>
          <w:szCs w:val="24"/>
        </w:rPr>
      </w:pPr>
      <w:r w:rsidRPr="00CC2DEC">
        <w:rPr>
          <w:rFonts w:ascii="Times New Roman" w:hAnsi="Times New Roman" w:cs="Times New Roman"/>
          <w:sz w:val="24"/>
          <w:szCs w:val="24"/>
        </w:rPr>
        <w:t>Debt consolidation in accordance with debt restructuring by the debt consolidation approach</w:t>
      </w:r>
    </w:p>
    <w:p w14:paraId="5ED77670" w14:textId="77777777" w:rsidR="006239F2" w:rsidRPr="00CC2DEC" w:rsidRDefault="006239F2" w:rsidP="006239F2">
      <w:pPr>
        <w:ind w:left="993"/>
        <w:jc w:val="both"/>
        <w:rPr>
          <w:rFonts w:ascii="Times New Roman" w:hAnsi="Times New Roman" w:cs="Times New Roman"/>
          <w:sz w:val="16"/>
          <w:szCs w:val="16"/>
        </w:rPr>
      </w:pPr>
    </w:p>
    <w:p w14:paraId="0AE78660" w14:textId="77777777" w:rsidR="006239F2" w:rsidRPr="00CC2DEC" w:rsidRDefault="006239F2" w:rsidP="006239F2">
      <w:pPr>
        <w:pStyle w:val="ListParagraph"/>
        <w:numPr>
          <w:ilvl w:val="0"/>
          <w:numId w:val="9"/>
        </w:numPr>
        <w:jc w:val="both"/>
        <w:rPr>
          <w:rFonts w:ascii="Times New Roman" w:hAnsi="Times New Roman" w:cs="Times New Roman"/>
          <w:sz w:val="24"/>
          <w:szCs w:val="24"/>
        </w:rPr>
      </w:pPr>
      <w:r w:rsidRPr="00CC2DEC">
        <w:rPr>
          <w:rFonts w:ascii="Times New Roman" w:hAnsi="Times New Roman" w:cs="Times New Roman"/>
          <w:sz w:val="24"/>
          <w:szCs w:val="24"/>
        </w:rPr>
        <w:t>Mortgage or mortgage refinancing customers</w:t>
      </w:r>
    </w:p>
    <w:p w14:paraId="6F1AC2A0" w14:textId="77777777" w:rsidR="006239F2" w:rsidRPr="00CC2DEC" w:rsidRDefault="006239F2" w:rsidP="006239F2">
      <w:pPr>
        <w:pStyle w:val="ListParagraph"/>
        <w:numPr>
          <w:ilvl w:val="0"/>
          <w:numId w:val="10"/>
        </w:numPr>
        <w:jc w:val="both"/>
        <w:rPr>
          <w:rFonts w:ascii="Times New Roman" w:hAnsi="Times New Roman" w:cs="Times New Roman"/>
          <w:sz w:val="24"/>
          <w:szCs w:val="24"/>
        </w:rPr>
      </w:pPr>
      <w:r w:rsidRPr="00CC2DEC">
        <w:rPr>
          <w:rFonts w:ascii="Times New Roman" w:hAnsi="Times New Roman" w:cs="Times New Roman"/>
          <w:sz w:val="24"/>
          <w:szCs w:val="24"/>
        </w:rPr>
        <w:t>A grace period for principal and interest payment</w:t>
      </w:r>
    </w:p>
    <w:p w14:paraId="70A96557" w14:textId="77777777" w:rsidR="006239F2" w:rsidRPr="00CC2DEC" w:rsidRDefault="006239F2" w:rsidP="006239F2">
      <w:pPr>
        <w:pStyle w:val="ListParagraph"/>
        <w:numPr>
          <w:ilvl w:val="0"/>
          <w:numId w:val="10"/>
        </w:numPr>
        <w:jc w:val="both"/>
        <w:rPr>
          <w:rFonts w:ascii="Times New Roman" w:hAnsi="Times New Roman" w:cs="Times New Roman"/>
          <w:sz w:val="24"/>
          <w:szCs w:val="24"/>
        </w:rPr>
      </w:pPr>
      <w:r w:rsidRPr="00CC2DEC">
        <w:rPr>
          <w:rFonts w:ascii="Times New Roman" w:hAnsi="Times New Roman" w:cs="Times New Roman"/>
          <w:sz w:val="24"/>
          <w:szCs w:val="24"/>
        </w:rPr>
        <w:t>A grace period for principal repayment with partial interest payment</w:t>
      </w:r>
    </w:p>
    <w:p w14:paraId="2DA1A621" w14:textId="77777777" w:rsidR="006239F2" w:rsidRPr="00CC2DEC" w:rsidRDefault="006239F2" w:rsidP="006239F2">
      <w:pPr>
        <w:pStyle w:val="ListParagraph"/>
        <w:numPr>
          <w:ilvl w:val="0"/>
          <w:numId w:val="10"/>
        </w:numPr>
        <w:jc w:val="both"/>
        <w:rPr>
          <w:rFonts w:ascii="Times New Roman" w:hAnsi="Times New Roman" w:cs="Times New Roman"/>
          <w:sz w:val="24"/>
          <w:szCs w:val="24"/>
        </w:rPr>
      </w:pPr>
      <w:r w:rsidRPr="00CC2DEC">
        <w:rPr>
          <w:rFonts w:ascii="Times New Roman" w:hAnsi="Times New Roman" w:cs="Times New Roman"/>
          <w:sz w:val="24"/>
          <w:szCs w:val="24"/>
        </w:rPr>
        <w:t>Installment amount reduction</w:t>
      </w:r>
    </w:p>
    <w:p w14:paraId="684C714C" w14:textId="2D6F0CA4" w:rsidR="00CD1DA0" w:rsidRPr="00CC2DEC" w:rsidRDefault="006239F2" w:rsidP="006239F2">
      <w:pPr>
        <w:pStyle w:val="ListParagraph"/>
        <w:numPr>
          <w:ilvl w:val="0"/>
          <w:numId w:val="10"/>
        </w:numPr>
        <w:jc w:val="both"/>
        <w:rPr>
          <w:rFonts w:ascii="Times New Roman" w:hAnsi="Times New Roman" w:cs="Times New Roman"/>
          <w:sz w:val="24"/>
          <w:szCs w:val="24"/>
        </w:rPr>
      </w:pPr>
      <w:r w:rsidRPr="00CC2DEC">
        <w:rPr>
          <w:rFonts w:ascii="Times New Roman" w:hAnsi="Times New Roman" w:cs="Times New Roman"/>
          <w:sz w:val="24"/>
          <w:szCs w:val="24"/>
        </w:rPr>
        <w:t>Debt consolidation in accordance with debt restructuring by the debt consolidation approach</w:t>
      </w:r>
    </w:p>
    <w:p w14:paraId="57A36CFD" w14:textId="77777777" w:rsidR="00CD1DA0" w:rsidRPr="00CC2DEC" w:rsidRDefault="00CD1DA0" w:rsidP="00CD1DA0">
      <w:pPr>
        <w:ind w:left="993"/>
        <w:jc w:val="both"/>
        <w:rPr>
          <w:rFonts w:ascii="Times New Roman" w:hAnsi="Times New Roman" w:cs="Times New Roman"/>
          <w:sz w:val="16"/>
          <w:szCs w:val="16"/>
          <w:cs/>
        </w:rPr>
      </w:pPr>
    </w:p>
    <w:p w14:paraId="42719AF0" w14:textId="77777777" w:rsidR="006239F2" w:rsidRPr="00CC2DEC" w:rsidRDefault="006239F2" w:rsidP="006239F2">
      <w:pPr>
        <w:pStyle w:val="ListParagraph"/>
        <w:numPr>
          <w:ilvl w:val="0"/>
          <w:numId w:val="9"/>
        </w:numPr>
        <w:jc w:val="both"/>
        <w:rPr>
          <w:rFonts w:ascii="Times New Roman" w:hAnsi="Times New Roman" w:cs="Times New Roman"/>
          <w:sz w:val="24"/>
          <w:szCs w:val="24"/>
        </w:rPr>
      </w:pPr>
      <w:r w:rsidRPr="00CC2DEC">
        <w:rPr>
          <w:rFonts w:ascii="Times New Roman" w:hAnsi="Times New Roman" w:cs="Times New Roman"/>
          <w:sz w:val="24"/>
          <w:szCs w:val="24"/>
        </w:rPr>
        <w:t>Commercial Banking customers</w:t>
      </w:r>
      <w:r w:rsidRPr="00CC2DEC">
        <w:rPr>
          <w:rFonts w:ascii="Times New Roman" w:hAnsi="Times New Roman" w:cs="Times New Roman"/>
          <w:sz w:val="24"/>
          <w:szCs w:val="24"/>
          <w:cs/>
        </w:rPr>
        <w:t xml:space="preserve"> </w:t>
      </w:r>
    </w:p>
    <w:p w14:paraId="4FBCF552" w14:textId="2D2938E5" w:rsidR="00CD1DA0" w:rsidRPr="00F0632C" w:rsidRDefault="006239F2" w:rsidP="00F0632C">
      <w:pPr>
        <w:ind w:left="1353"/>
        <w:jc w:val="both"/>
        <w:rPr>
          <w:rFonts w:ascii="Times New Roman" w:hAnsi="Times New Roman" w:cs="Times New Roman"/>
          <w:sz w:val="24"/>
          <w:szCs w:val="24"/>
        </w:rPr>
      </w:pPr>
      <w:r w:rsidRPr="00F0632C">
        <w:rPr>
          <w:rFonts w:ascii="Times New Roman" w:hAnsi="Times New Roman" w:cs="Times New Roman"/>
          <w:spacing w:val="-8"/>
          <w:sz w:val="24"/>
          <w:szCs w:val="24"/>
        </w:rPr>
        <w:t xml:space="preserve">The Bank </w:t>
      </w:r>
      <w:proofErr w:type="gramStart"/>
      <w:r w:rsidRPr="00F0632C">
        <w:rPr>
          <w:rFonts w:ascii="Times New Roman" w:hAnsi="Times New Roman" w:cs="Times New Roman"/>
          <w:spacing w:val="-8"/>
          <w:sz w:val="24"/>
          <w:szCs w:val="24"/>
        </w:rPr>
        <w:t>provides assistance</w:t>
      </w:r>
      <w:proofErr w:type="gramEnd"/>
      <w:r w:rsidRPr="00F0632C">
        <w:rPr>
          <w:rFonts w:ascii="Times New Roman" w:hAnsi="Times New Roman" w:cs="Times New Roman"/>
          <w:spacing w:val="-8"/>
          <w:sz w:val="24"/>
          <w:szCs w:val="24"/>
        </w:rPr>
        <w:t xml:space="preserve"> measures through </w:t>
      </w:r>
      <w:r w:rsidRPr="00F0632C">
        <w:rPr>
          <w:rFonts w:ascii="Times New Roman" w:hAnsi="Times New Roman" w:cs="Times New Roman"/>
          <w:spacing w:val="-8"/>
          <w:sz w:val="24"/>
          <w:szCs w:val="24"/>
          <w:cs/>
        </w:rPr>
        <w:t>“</w:t>
      </w:r>
      <w:r w:rsidRPr="00F0632C">
        <w:rPr>
          <w:rFonts w:ascii="Times New Roman" w:hAnsi="Times New Roman" w:cs="Times New Roman"/>
          <w:spacing w:val="-8"/>
          <w:sz w:val="24"/>
          <w:szCs w:val="24"/>
        </w:rPr>
        <w:t>Special Loan</w:t>
      </w:r>
      <w:r w:rsidRPr="00F0632C">
        <w:rPr>
          <w:rFonts w:ascii="Times New Roman" w:hAnsi="Times New Roman" w:cs="Times New Roman"/>
          <w:spacing w:val="-8"/>
          <w:sz w:val="24"/>
          <w:szCs w:val="24"/>
          <w:cs/>
        </w:rPr>
        <w:t xml:space="preserve">” </w:t>
      </w:r>
      <w:r w:rsidRPr="00F0632C">
        <w:rPr>
          <w:rFonts w:ascii="Times New Roman" w:hAnsi="Times New Roman" w:cs="Times New Roman"/>
          <w:spacing w:val="-8"/>
          <w:sz w:val="24"/>
          <w:szCs w:val="24"/>
        </w:rPr>
        <w:t xml:space="preserve">and </w:t>
      </w:r>
      <w:r w:rsidRPr="00F0632C">
        <w:rPr>
          <w:rFonts w:ascii="Times New Roman" w:hAnsi="Times New Roman" w:cs="Times New Roman"/>
          <w:spacing w:val="-8"/>
          <w:sz w:val="24"/>
          <w:szCs w:val="24"/>
          <w:cs/>
        </w:rPr>
        <w:t>“</w:t>
      </w:r>
      <w:r w:rsidRPr="00F0632C">
        <w:rPr>
          <w:rFonts w:ascii="Times New Roman" w:hAnsi="Times New Roman" w:cs="Times New Roman"/>
          <w:spacing w:val="-8"/>
          <w:sz w:val="24"/>
          <w:szCs w:val="24"/>
        </w:rPr>
        <w:t>Asset Warehousing</w:t>
      </w:r>
      <w:r w:rsidRPr="00F0632C">
        <w:rPr>
          <w:rFonts w:ascii="Times New Roman" w:hAnsi="Times New Roman" w:cs="Times New Roman"/>
          <w:spacing w:val="-8"/>
          <w:sz w:val="24"/>
          <w:szCs w:val="24"/>
          <w:cs/>
        </w:rPr>
        <w:t>”</w:t>
      </w:r>
      <w:r w:rsidRPr="00F0632C">
        <w:rPr>
          <w:rFonts w:ascii="Times New Roman" w:hAnsi="Times New Roman" w:cs="Times New Roman"/>
          <w:sz w:val="24"/>
          <w:szCs w:val="24"/>
          <w:cs/>
        </w:rPr>
        <w:t xml:space="preserve"> </w:t>
      </w:r>
      <w:r w:rsidRPr="00F0632C">
        <w:rPr>
          <w:rFonts w:ascii="Times New Roman" w:hAnsi="Times New Roman" w:cs="Times New Roman"/>
          <w:sz w:val="24"/>
          <w:szCs w:val="24"/>
        </w:rPr>
        <w:t>in accordance with impacts on a case</w:t>
      </w:r>
      <w:r w:rsidRPr="00F0632C">
        <w:rPr>
          <w:rFonts w:ascii="Times New Roman" w:hAnsi="Times New Roman" w:cs="Times New Roman"/>
          <w:sz w:val="24"/>
          <w:szCs w:val="24"/>
          <w:cs/>
        </w:rPr>
        <w:t>-</w:t>
      </w:r>
      <w:r w:rsidRPr="00F0632C">
        <w:rPr>
          <w:rFonts w:ascii="Times New Roman" w:hAnsi="Times New Roman" w:cs="Times New Roman"/>
          <w:sz w:val="24"/>
          <w:szCs w:val="24"/>
        </w:rPr>
        <w:t>by</w:t>
      </w:r>
      <w:r w:rsidRPr="00F0632C">
        <w:rPr>
          <w:rFonts w:ascii="Times New Roman" w:hAnsi="Times New Roman" w:cs="Times New Roman"/>
          <w:sz w:val="24"/>
          <w:szCs w:val="24"/>
          <w:cs/>
        </w:rPr>
        <w:t>-</w:t>
      </w:r>
      <w:r w:rsidRPr="00F0632C">
        <w:rPr>
          <w:rFonts w:ascii="Times New Roman" w:hAnsi="Times New Roman" w:cs="Times New Roman"/>
          <w:sz w:val="24"/>
          <w:szCs w:val="24"/>
        </w:rPr>
        <w:t>case basis</w:t>
      </w:r>
      <w:r w:rsidRPr="00F0632C">
        <w:rPr>
          <w:rFonts w:ascii="Times New Roman" w:hAnsi="Times New Roman" w:cs="Times New Roman"/>
          <w:sz w:val="24"/>
          <w:szCs w:val="24"/>
          <w:cs/>
        </w:rPr>
        <w:t>.</w:t>
      </w:r>
    </w:p>
    <w:p w14:paraId="1F1C30B2" w14:textId="268C5825" w:rsidR="00CD1DA0" w:rsidRPr="00CC2DEC" w:rsidRDefault="00CD1DA0" w:rsidP="00CD1DA0">
      <w:pPr>
        <w:pStyle w:val="ListParagraph"/>
        <w:ind w:left="1353"/>
        <w:jc w:val="both"/>
        <w:rPr>
          <w:rFonts w:ascii="Times New Roman" w:hAnsi="Times New Roman" w:cstheme="minorBidi"/>
          <w:sz w:val="24"/>
          <w:szCs w:val="24"/>
        </w:rPr>
      </w:pPr>
    </w:p>
    <w:p w14:paraId="711E594E" w14:textId="34550BAF" w:rsidR="00C40EC7" w:rsidRPr="00CC2DEC" w:rsidRDefault="00C40EC7" w:rsidP="00CD1DA0">
      <w:pPr>
        <w:pStyle w:val="ListParagraph"/>
        <w:ind w:left="1353"/>
        <w:jc w:val="both"/>
        <w:rPr>
          <w:rFonts w:ascii="Times New Roman" w:hAnsi="Times New Roman" w:cstheme="minorBidi"/>
          <w:sz w:val="24"/>
          <w:szCs w:val="24"/>
        </w:rPr>
      </w:pPr>
    </w:p>
    <w:p w14:paraId="3DAE0646" w14:textId="58339321" w:rsidR="00C40EC7" w:rsidRPr="00CC2DEC" w:rsidRDefault="00C40EC7" w:rsidP="00CD1DA0">
      <w:pPr>
        <w:pStyle w:val="ListParagraph"/>
        <w:ind w:left="1353"/>
        <w:jc w:val="both"/>
        <w:rPr>
          <w:rFonts w:ascii="Times New Roman" w:hAnsi="Times New Roman" w:cstheme="minorBidi"/>
          <w:sz w:val="24"/>
          <w:szCs w:val="24"/>
        </w:rPr>
      </w:pPr>
    </w:p>
    <w:p w14:paraId="4DA041D0" w14:textId="1809A6D3" w:rsidR="00C40EC7" w:rsidRPr="00CC2DEC" w:rsidRDefault="00C40EC7" w:rsidP="00CD1DA0">
      <w:pPr>
        <w:pStyle w:val="ListParagraph"/>
        <w:ind w:left="1353"/>
        <w:jc w:val="both"/>
        <w:rPr>
          <w:rFonts w:ascii="Times New Roman" w:hAnsi="Times New Roman" w:cstheme="minorBidi"/>
          <w:sz w:val="24"/>
          <w:szCs w:val="24"/>
        </w:rPr>
      </w:pPr>
    </w:p>
    <w:p w14:paraId="4551B376" w14:textId="6A5E824B" w:rsidR="00C40EC7" w:rsidRPr="00CC2DEC" w:rsidRDefault="00C40EC7" w:rsidP="00CD1DA0">
      <w:pPr>
        <w:pStyle w:val="ListParagraph"/>
        <w:ind w:left="1353"/>
        <w:jc w:val="both"/>
        <w:rPr>
          <w:rFonts w:ascii="Times New Roman" w:hAnsi="Times New Roman" w:cstheme="minorBidi"/>
          <w:sz w:val="24"/>
          <w:szCs w:val="24"/>
        </w:rPr>
      </w:pPr>
    </w:p>
    <w:p w14:paraId="46B95B93" w14:textId="4961247D" w:rsidR="00C40EC7" w:rsidRDefault="00C40EC7" w:rsidP="00CD1DA0">
      <w:pPr>
        <w:pStyle w:val="ListParagraph"/>
        <w:ind w:left="1353"/>
        <w:jc w:val="both"/>
        <w:rPr>
          <w:rFonts w:ascii="Times New Roman" w:hAnsi="Times New Roman" w:cstheme="minorBidi"/>
          <w:sz w:val="24"/>
          <w:szCs w:val="24"/>
        </w:rPr>
      </w:pPr>
    </w:p>
    <w:p w14:paraId="122C3F36" w14:textId="65F4E4E3" w:rsidR="00587868" w:rsidRDefault="00587868">
      <w:pPr>
        <w:rPr>
          <w:rFonts w:ascii="Times New Roman" w:hAnsi="Times New Roman" w:cstheme="minorBidi"/>
          <w:sz w:val="24"/>
          <w:szCs w:val="24"/>
        </w:rPr>
      </w:pPr>
      <w:r>
        <w:rPr>
          <w:rFonts w:ascii="Times New Roman" w:hAnsi="Times New Roman" w:cstheme="minorBidi"/>
          <w:sz w:val="24"/>
          <w:szCs w:val="24"/>
        </w:rPr>
        <w:br w:type="page"/>
      </w:r>
    </w:p>
    <w:p w14:paraId="7EFDB78C" w14:textId="77777777" w:rsidR="000B6FB1" w:rsidRPr="00CC2DEC" w:rsidRDefault="000B6FB1" w:rsidP="00CD1DA0">
      <w:pPr>
        <w:pStyle w:val="ListParagraph"/>
        <w:ind w:left="1353"/>
        <w:jc w:val="both"/>
        <w:rPr>
          <w:rFonts w:ascii="Times New Roman" w:hAnsi="Times New Roman" w:cstheme="minorBidi"/>
          <w:sz w:val="24"/>
          <w:szCs w:val="24"/>
        </w:rPr>
      </w:pPr>
    </w:p>
    <w:p w14:paraId="6321F252" w14:textId="77777777" w:rsidR="006239F2" w:rsidRPr="00CC2DEC" w:rsidRDefault="006239F2" w:rsidP="006239F2">
      <w:pPr>
        <w:pStyle w:val="ListParagraph"/>
        <w:numPr>
          <w:ilvl w:val="0"/>
          <w:numId w:val="9"/>
        </w:numPr>
        <w:jc w:val="both"/>
        <w:rPr>
          <w:rFonts w:ascii="Times New Roman" w:hAnsi="Times New Roman" w:cs="Times New Roman"/>
          <w:sz w:val="24"/>
          <w:szCs w:val="24"/>
        </w:rPr>
      </w:pPr>
      <w:proofErr w:type="spellStart"/>
      <w:r w:rsidRPr="00CC2DEC">
        <w:rPr>
          <w:rFonts w:ascii="Times New Roman" w:hAnsi="Times New Roman" w:cs="Times New Roman"/>
          <w:sz w:val="24"/>
          <w:szCs w:val="24"/>
        </w:rPr>
        <w:t>Krungsri</w:t>
      </w:r>
      <w:proofErr w:type="spellEnd"/>
      <w:r w:rsidRPr="00CC2DEC">
        <w:rPr>
          <w:rFonts w:ascii="Times New Roman" w:hAnsi="Times New Roman" w:cs="Times New Roman"/>
          <w:sz w:val="24"/>
          <w:szCs w:val="24"/>
        </w:rPr>
        <w:t xml:space="preserve"> Auto</w:t>
      </w:r>
    </w:p>
    <w:p w14:paraId="264D372C" w14:textId="77777777" w:rsidR="006239F2" w:rsidRPr="00F0632C" w:rsidRDefault="006239F2" w:rsidP="00F0632C">
      <w:pPr>
        <w:ind w:left="1353"/>
        <w:jc w:val="both"/>
        <w:rPr>
          <w:rFonts w:ascii="Times New Roman" w:hAnsi="Times New Roman" w:cs="Times New Roman"/>
          <w:sz w:val="24"/>
          <w:szCs w:val="24"/>
          <w:cs/>
        </w:rPr>
      </w:pPr>
      <w:r w:rsidRPr="00F0632C">
        <w:rPr>
          <w:rFonts w:ascii="Times New Roman" w:hAnsi="Times New Roman" w:cs="Times New Roman"/>
          <w:sz w:val="24"/>
          <w:szCs w:val="24"/>
        </w:rPr>
        <w:t>4</w:t>
      </w:r>
      <w:r w:rsidRPr="00F0632C">
        <w:rPr>
          <w:rFonts w:ascii="Times New Roman" w:hAnsi="Times New Roman" w:cs="Times New Roman"/>
          <w:sz w:val="24"/>
          <w:szCs w:val="24"/>
          <w:cs/>
        </w:rPr>
        <w:t>.</w:t>
      </w:r>
      <w:r w:rsidRPr="00F0632C">
        <w:rPr>
          <w:rFonts w:ascii="Times New Roman" w:hAnsi="Times New Roman" w:cs="Times New Roman"/>
          <w:sz w:val="24"/>
          <w:szCs w:val="24"/>
        </w:rPr>
        <w:t>1</w:t>
      </w:r>
      <w:r w:rsidRPr="00F0632C">
        <w:rPr>
          <w:rFonts w:ascii="Times New Roman" w:hAnsi="Times New Roman" w:cs="Times New Roman"/>
          <w:sz w:val="24"/>
          <w:szCs w:val="24"/>
          <w:cs/>
        </w:rPr>
        <w:t>)</w:t>
      </w:r>
      <w:r w:rsidRPr="00F0632C">
        <w:rPr>
          <w:rFonts w:ascii="Times New Roman" w:hAnsi="Times New Roman" w:cs="Times New Roman"/>
          <w:sz w:val="24"/>
          <w:szCs w:val="24"/>
          <w:cs/>
        </w:rPr>
        <w:tab/>
      </w:r>
      <w:r w:rsidRPr="00F0632C">
        <w:rPr>
          <w:rFonts w:ascii="Times New Roman" w:hAnsi="Times New Roman" w:cs="Times New Roman"/>
          <w:sz w:val="24"/>
          <w:szCs w:val="24"/>
        </w:rPr>
        <w:t>Auto Hire Purchase</w:t>
      </w:r>
    </w:p>
    <w:p w14:paraId="7B4A6554" w14:textId="77A98800" w:rsidR="006239F2" w:rsidRPr="00CC2DEC" w:rsidRDefault="006239F2" w:rsidP="00802332">
      <w:pPr>
        <w:pStyle w:val="ListParagraph"/>
        <w:numPr>
          <w:ilvl w:val="0"/>
          <w:numId w:val="11"/>
        </w:numPr>
        <w:ind w:left="2127" w:hanging="284"/>
        <w:jc w:val="both"/>
        <w:rPr>
          <w:rFonts w:ascii="Times New Roman" w:hAnsi="Times New Roman" w:cs="Times New Roman"/>
          <w:sz w:val="24"/>
          <w:szCs w:val="24"/>
        </w:rPr>
      </w:pPr>
      <w:r w:rsidRPr="00CC2DEC">
        <w:rPr>
          <w:rFonts w:ascii="Times New Roman" w:hAnsi="Times New Roman" w:cs="Times New Roman"/>
          <w:sz w:val="24"/>
          <w:szCs w:val="24"/>
        </w:rPr>
        <w:t>Car</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Installment amount reduction with extension of installment payment period; and suspension of installment payment for customers severely impact</w:t>
      </w:r>
    </w:p>
    <w:p w14:paraId="701E3941" w14:textId="77777777" w:rsidR="006239F2" w:rsidRPr="00CC2DEC" w:rsidRDefault="006239F2" w:rsidP="00802332">
      <w:pPr>
        <w:pStyle w:val="ListParagraph"/>
        <w:numPr>
          <w:ilvl w:val="0"/>
          <w:numId w:val="11"/>
        </w:numPr>
        <w:ind w:left="2127" w:hanging="284"/>
        <w:jc w:val="both"/>
        <w:rPr>
          <w:rFonts w:ascii="Times New Roman" w:hAnsi="Times New Roman" w:cs="Times New Roman"/>
          <w:sz w:val="24"/>
          <w:szCs w:val="24"/>
        </w:rPr>
      </w:pPr>
      <w:r w:rsidRPr="00CC2DEC">
        <w:rPr>
          <w:rFonts w:ascii="Times New Roman" w:hAnsi="Times New Roman" w:cs="Times New Roman"/>
          <w:sz w:val="24"/>
          <w:szCs w:val="24"/>
        </w:rPr>
        <w:t>Motorcycle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Installment amount reduction with extension of installment payment period</w:t>
      </w:r>
    </w:p>
    <w:p w14:paraId="528768A0" w14:textId="77777777" w:rsidR="006239F2" w:rsidRPr="00CC2DEC" w:rsidRDefault="006239F2" w:rsidP="006239F2">
      <w:pPr>
        <w:pStyle w:val="ListParagraph"/>
        <w:ind w:left="1713"/>
        <w:jc w:val="both"/>
        <w:rPr>
          <w:rFonts w:ascii="Times New Roman" w:hAnsi="Times New Roman" w:cs="Times New Roman"/>
          <w:sz w:val="16"/>
          <w:szCs w:val="16"/>
        </w:rPr>
      </w:pPr>
    </w:p>
    <w:p w14:paraId="2FC59F43" w14:textId="77777777" w:rsidR="006239F2" w:rsidRPr="00CC2DEC" w:rsidRDefault="006239F2" w:rsidP="006239F2">
      <w:pPr>
        <w:pStyle w:val="ListParagraph"/>
        <w:ind w:left="1843" w:hanging="490"/>
        <w:jc w:val="both"/>
        <w:rPr>
          <w:rFonts w:ascii="Times New Roman" w:hAnsi="Times New Roman" w:cs="Times New Roman"/>
          <w:sz w:val="24"/>
          <w:szCs w:val="24"/>
          <w:cs/>
        </w:rPr>
      </w:pPr>
      <w:r w:rsidRPr="00CC2DEC">
        <w:rPr>
          <w:rFonts w:ascii="Times New Roman" w:hAnsi="Times New Roman" w:cs="Times New Roman"/>
          <w:sz w:val="24"/>
          <w:szCs w:val="24"/>
        </w:rPr>
        <w:t>4</w:t>
      </w:r>
      <w:r w:rsidRPr="00CC2DEC">
        <w:rPr>
          <w:rFonts w:ascii="Times New Roman" w:hAnsi="Times New Roman" w:cs="Times New Roman"/>
          <w:sz w:val="24"/>
          <w:szCs w:val="24"/>
          <w:cs/>
        </w:rPr>
        <w:t>.</w:t>
      </w:r>
      <w:r w:rsidRPr="00CC2DEC">
        <w:rPr>
          <w:rFonts w:ascii="Times New Roman" w:hAnsi="Times New Roman" w:cs="Times New Roman"/>
          <w:sz w:val="24"/>
          <w:szCs w:val="24"/>
        </w:rPr>
        <w:t>2</w:t>
      </w:r>
      <w:r w:rsidRPr="00CC2DEC">
        <w:rPr>
          <w:rFonts w:ascii="Times New Roman" w:hAnsi="Times New Roman" w:cs="Times New Roman"/>
          <w:sz w:val="24"/>
          <w:szCs w:val="24"/>
          <w:cs/>
        </w:rPr>
        <w:t>)</w:t>
      </w:r>
      <w:r w:rsidRPr="00CC2DEC">
        <w:rPr>
          <w:rFonts w:ascii="Times New Roman" w:hAnsi="Times New Roman" w:cs="Times New Roman"/>
          <w:sz w:val="24"/>
          <w:szCs w:val="24"/>
          <w:cs/>
        </w:rPr>
        <w:tab/>
      </w:r>
      <w:r w:rsidRPr="00CC2DEC">
        <w:rPr>
          <w:rFonts w:ascii="Times New Roman" w:hAnsi="Times New Roman" w:cs="Times New Roman"/>
          <w:sz w:val="24"/>
          <w:szCs w:val="24"/>
        </w:rPr>
        <w:t>Auto Financing</w:t>
      </w:r>
    </w:p>
    <w:p w14:paraId="4B7B9EB6" w14:textId="2E68FFAF" w:rsidR="006239F2" w:rsidRPr="00CC2DEC" w:rsidRDefault="006239F2" w:rsidP="00802332">
      <w:pPr>
        <w:pStyle w:val="ListParagraph"/>
        <w:numPr>
          <w:ilvl w:val="0"/>
          <w:numId w:val="11"/>
        </w:numPr>
        <w:ind w:left="2127" w:hanging="284"/>
        <w:jc w:val="both"/>
        <w:rPr>
          <w:rFonts w:ascii="Times New Roman" w:hAnsi="Times New Roman" w:cs="Times New Roman"/>
          <w:sz w:val="24"/>
          <w:szCs w:val="24"/>
        </w:rPr>
      </w:pPr>
      <w:r w:rsidRPr="00CC2DEC">
        <w:rPr>
          <w:rFonts w:ascii="Times New Roman" w:hAnsi="Times New Roman" w:cs="Times New Roman"/>
          <w:sz w:val="24"/>
          <w:szCs w:val="24"/>
        </w:rPr>
        <w:t>Car</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Installment amount reduction with extension of installment payment period; and suspension of installment payment for customers severely impact</w:t>
      </w:r>
    </w:p>
    <w:p w14:paraId="25BC55FC" w14:textId="60848FFF" w:rsidR="00CD1DA0" w:rsidRPr="00CC2DEC" w:rsidRDefault="006239F2" w:rsidP="00802332">
      <w:pPr>
        <w:pStyle w:val="ListParagraph"/>
        <w:numPr>
          <w:ilvl w:val="0"/>
          <w:numId w:val="11"/>
        </w:numPr>
        <w:ind w:left="2127" w:hanging="284"/>
        <w:jc w:val="both"/>
        <w:rPr>
          <w:rFonts w:ascii="Times New Roman" w:hAnsi="Times New Roman" w:cs="Times New Roman"/>
          <w:sz w:val="24"/>
          <w:szCs w:val="24"/>
        </w:rPr>
      </w:pPr>
      <w:r w:rsidRPr="00CC2DEC">
        <w:rPr>
          <w:rFonts w:ascii="Times New Roman" w:hAnsi="Times New Roman" w:cs="Times New Roman"/>
          <w:sz w:val="24"/>
          <w:szCs w:val="24"/>
        </w:rPr>
        <w:t>Motorcycle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Installment amount reduction with extension of installment payment period</w:t>
      </w:r>
    </w:p>
    <w:p w14:paraId="5278E511" w14:textId="77777777" w:rsidR="00CD1DA0" w:rsidRPr="00CC2DEC" w:rsidRDefault="00CD1DA0" w:rsidP="00CD1DA0">
      <w:pPr>
        <w:pStyle w:val="ListParagraph"/>
        <w:ind w:left="2127"/>
        <w:jc w:val="both"/>
        <w:rPr>
          <w:rFonts w:ascii="Times New Roman" w:hAnsi="Times New Roman" w:cs="Times New Roman"/>
          <w:sz w:val="24"/>
          <w:szCs w:val="24"/>
        </w:rPr>
      </w:pPr>
    </w:p>
    <w:p w14:paraId="5163E207" w14:textId="77777777" w:rsidR="006239F2" w:rsidRPr="00CC2DEC" w:rsidRDefault="006239F2" w:rsidP="006239F2">
      <w:pPr>
        <w:pStyle w:val="ListParagraph"/>
        <w:numPr>
          <w:ilvl w:val="0"/>
          <w:numId w:val="9"/>
        </w:numPr>
        <w:jc w:val="both"/>
        <w:rPr>
          <w:rFonts w:ascii="Times New Roman" w:hAnsi="Times New Roman" w:cs="Times New Roman"/>
          <w:sz w:val="24"/>
          <w:szCs w:val="24"/>
        </w:rPr>
      </w:pPr>
      <w:r w:rsidRPr="00CC2DEC">
        <w:rPr>
          <w:rFonts w:ascii="Times New Roman" w:hAnsi="Times New Roman" w:cs="Times New Roman"/>
          <w:sz w:val="24"/>
          <w:szCs w:val="24"/>
        </w:rPr>
        <w:t>Krungsri Consumer</w:t>
      </w:r>
      <w:r w:rsidRPr="00CC2DEC">
        <w:rPr>
          <w:rFonts w:ascii="Times New Roman" w:hAnsi="Times New Roman" w:cs="Times New Roman"/>
          <w:sz w:val="24"/>
          <w:szCs w:val="24"/>
          <w:cs/>
        </w:rPr>
        <w:t>’</w:t>
      </w:r>
      <w:r w:rsidRPr="00CC2DEC">
        <w:rPr>
          <w:rFonts w:ascii="Times New Roman" w:hAnsi="Times New Roman" w:cs="Times New Roman"/>
          <w:sz w:val="24"/>
          <w:szCs w:val="24"/>
        </w:rPr>
        <w:t>s credit card and personal loan customers</w:t>
      </w:r>
    </w:p>
    <w:p w14:paraId="7FE3064C" w14:textId="77777777" w:rsidR="006239F2" w:rsidRPr="00CC2DEC" w:rsidRDefault="006239F2" w:rsidP="00802332">
      <w:pPr>
        <w:pStyle w:val="ListParagraph"/>
        <w:numPr>
          <w:ilvl w:val="0"/>
          <w:numId w:val="12"/>
        </w:numPr>
        <w:jc w:val="both"/>
        <w:rPr>
          <w:rFonts w:ascii="Times New Roman" w:hAnsi="Times New Roman" w:cs="Times New Roman"/>
          <w:sz w:val="24"/>
          <w:szCs w:val="24"/>
        </w:rPr>
      </w:pPr>
      <w:r w:rsidRPr="00CC2DEC">
        <w:rPr>
          <w:rFonts w:ascii="Times New Roman" w:hAnsi="Times New Roman" w:cs="Times New Roman"/>
          <w:sz w:val="24"/>
          <w:szCs w:val="24"/>
        </w:rPr>
        <w:t>Measure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1</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For all customers </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Reduction of minimum monthly payment rates</w:t>
      </w:r>
    </w:p>
    <w:p w14:paraId="4375970F" w14:textId="77777777" w:rsidR="006239F2" w:rsidRPr="00CC2DEC" w:rsidRDefault="006239F2" w:rsidP="00802332">
      <w:pPr>
        <w:pStyle w:val="ListParagraph"/>
        <w:numPr>
          <w:ilvl w:val="0"/>
          <w:numId w:val="13"/>
        </w:numPr>
        <w:ind w:left="2127"/>
        <w:jc w:val="both"/>
        <w:rPr>
          <w:rFonts w:ascii="Times New Roman" w:hAnsi="Times New Roman" w:cs="Times New Roman"/>
          <w:sz w:val="24"/>
          <w:szCs w:val="24"/>
        </w:rPr>
      </w:pPr>
      <w:r w:rsidRPr="00CC2DEC">
        <w:rPr>
          <w:rFonts w:ascii="Times New Roman" w:hAnsi="Times New Roman" w:cs="Times New Roman"/>
          <w:sz w:val="24"/>
          <w:szCs w:val="24"/>
        </w:rPr>
        <w:t>For credit card products, the minimum monthly payment rate for all customers will be automatically reduced from 10</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to 5</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for all billing cycles until December 31, 2021, without the need to notify their intent</w:t>
      </w:r>
      <w:r w:rsidRPr="00CC2DEC">
        <w:rPr>
          <w:rFonts w:ascii="Times New Roman" w:hAnsi="Times New Roman" w:cs="Times New Roman"/>
          <w:sz w:val="24"/>
          <w:szCs w:val="24"/>
          <w:cs/>
        </w:rPr>
        <w:t>.</w:t>
      </w:r>
    </w:p>
    <w:p w14:paraId="1130E142" w14:textId="77777777" w:rsidR="006239F2" w:rsidRPr="00CC2DEC" w:rsidRDefault="006239F2" w:rsidP="00802332">
      <w:pPr>
        <w:pStyle w:val="ListParagraph"/>
        <w:numPr>
          <w:ilvl w:val="0"/>
          <w:numId w:val="13"/>
        </w:numPr>
        <w:ind w:left="2127"/>
        <w:jc w:val="both"/>
        <w:rPr>
          <w:rFonts w:ascii="Times New Roman" w:hAnsi="Times New Roman" w:cs="Times New Roman"/>
          <w:sz w:val="24"/>
          <w:szCs w:val="24"/>
        </w:rPr>
      </w:pPr>
      <w:r w:rsidRPr="00CC2DEC">
        <w:rPr>
          <w:rFonts w:ascii="Times New Roman" w:hAnsi="Times New Roman" w:cs="Times New Roman"/>
          <w:sz w:val="24"/>
          <w:szCs w:val="24"/>
        </w:rPr>
        <w:t>For personal loan products, the minimum monthly payment rate for all customers will be automatically reduced from 5</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to 3</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for all billing cycles until December 31, 2021, without the need to notify their intent</w:t>
      </w:r>
      <w:r w:rsidRPr="00CC2DEC">
        <w:rPr>
          <w:rFonts w:ascii="Times New Roman" w:hAnsi="Times New Roman" w:cs="Times New Roman"/>
          <w:sz w:val="24"/>
          <w:szCs w:val="24"/>
          <w:cs/>
        </w:rPr>
        <w:t>.</w:t>
      </w:r>
    </w:p>
    <w:p w14:paraId="1B3E6D68" w14:textId="77777777" w:rsidR="006239F2" w:rsidRPr="00CC2DEC" w:rsidRDefault="006239F2" w:rsidP="006239F2">
      <w:pPr>
        <w:pStyle w:val="ListParagraph"/>
        <w:ind w:left="1713"/>
        <w:jc w:val="both"/>
        <w:rPr>
          <w:rFonts w:ascii="Times New Roman" w:hAnsi="Times New Roman" w:cs="Times New Roman"/>
          <w:sz w:val="16"/>
          <w:szCs w:val="16"/>
        </w:rPr>
      </w:pPr>
    </w:p>
    <w:p w14:paraId="44F7ECBF" w14:textId="77777777" w:rsidR="006239F2" w:rsidRPr="00CC2DEC" w:rsidRDefault="006239F2" w:rsidP="00802332">
      <w:pPr>
        <w:pStyle w:val="ListParagraph"/>
        <w:numPr>
          <w:ilvl w:val="0"/>
          <w:numId w:val="12"/>
        </w:numPr>
        <w:jc w:val="both"/>
        <w:rPr>
          <w:rFonts w:ascii="Times New Roman" w:hAnsi="Times New Roman" w:cs="Times New Roman"/>
          <w:color w:val="FF0000"/>
          <w:sz w:val="24"/>
          <w:szCs w:val="24"/>
        </w:rPr>
      </w:pPr>
      <w:r w:rsidRPr="00CC2DEC">
        <w:rPr>
          <w:rFonts w:ascii="Times New Roman" w:hAnsi="Times New Roman" w:cs="Times New Roman"/>
          <w:sz w:val="24"/>
          <w:szCs w:val="24"/>
        </w:rPr>
        <w:t>Measure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2</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For customers with a normal account status, a special reduction of interest rates and an extension of installment payment period for up to 99 months for customers in the affected business groups are provided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Customers must register for this measure from May 20, 2021 </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December 31, 2021 and will be considered for approval on a case</w:t>
      </w:r>
      <w:r w:rsidRPr="00CC2DEC">
        <w:rPr>
          <w:rFonts w:ascii="Times New Roman" w:hAnsi="Times New Roman" w:cs="Times New Roman"/>
          <w:sz w:val="24"/>
          <w:szCs w:val="24"/>
          <w:cs/>
        </w:rPr>
        <w:t>-</w:t>
      </w:r>
      <w:r w:rsidRPr="00CC2DEC">
        <w:rPr>
          <w:rFonts w:ascii="Times New Roman" w:hAnsi="Times New Roman" w:cs="Times New Roman"/>
          <w:sz w:val="24"/>
          <w:szCs w:val="24"/>
        </w:rPr>
        <w:t>by</w:t>
      </w:r>
      <w:r w:rsidRPr="00CC2DEC">
        <w:rPr>
          <w:rFonts w:ascii="Times New Roman" w:hAnsi="Times New Roman" w:cs="Times New Roman"/>
          <w:sz w:val="24"/>
          <w:szCs w:val="24"/>
          <w:cs/>
        </w:rPr>
        <w:t>-</w:t>
      </w:r>
      <w:r w:rsidRPr="00CC2DEC">
        <w:rPr>
          <w:rFonts w:ascii="Times New Roman" w:hAnsi="Times New Roman" w:cs="Times New Roman"/>
          <w:sz w:val="24"/>
          <w:szCs w:val="24"/>
        </w:rPr>
        <w:t>case basis</w:t>
      </w:r>
      <w:r w:rsidRPr="00CC2DEC">
        <w:rPr>
          <w:rFonts w:ascii="Times New Roman" w:hAnsi="Times New Roman" w:cs="Times New Roman"/>
          <w:sz w:val="24"/>
          <w:szCs w:val="24"/>
          <w:cs/>
        </w:rPr>
        <w:t>.</w:t>
      </w:r>
    </w:p>
    <w:p w14:paraId="76423D8A" w14:textId="77777777" w:rsidR="006239F2" w:rsidRPr="00CC2DEC" w:rsidRDefault="006239F2" w:rsidP="00802332">
      <w:pPr>
        <w:pStyle w:val="ListParagraph"/>
        <w:numPr>
          <w:ilvl w:val="1"/>
          <w:numId w:val="12"/>
        </w:numPr>
        <w:ind w:left="2127"/>
        <w:jc w:val="both"/>
        <w:rPr>
          <w:rFonts w:ascii="Times New Roman" w:hAnsi="Times New Roman" w:cs="Times New Roman"/>
          <w:sz w:val="24"/>
          <w:szCs w:val="24"/>
        </w:rPr>
      </w:pPr>
      <w:r w:rsidRPr="00CC2DEC">
        <w:rPr>
          <w:rFonts w:ascii="Times New Roman" w:hAnsi="Times New Roman" w:cs="Times New Roman"/>
          <w:sz w:val="24"/>
          <w:szCs w:val="24"/>
        </w:rPr>
        <w:t>For credit card products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 special reduction of interest rate and an extension of the installment payment period for up to 48 months are provided</w:t>
      </w:r>
      <w:r w:rsidRPr="00CC2DEC">
        <w:rPr>
          <w:rFonts w:ascii="Times New Roman" w:hAnsi="Times New Roman" w:cs="Times New Roman"/>
          <w:sz w:val="24"/>
          <w:szCs w:val="24"/>
          <w:cs/>
        </w:rPr>
        <w:t>.</w:t>
      </w:r>
    </w:p>
    <w:p w14:paraId="663FD563" w14:textId="77777777" w:rsidR="006239F2" w:rsidRPr="00CC2DEC" w:rsidRDefault="006239F2" w:rsidP="00802332">
      <w:pPr>
        <w:pStyle w:val="ListParagraph"/>
        <w:numPr>
          <w:ilvl w:val="1"/>
          <w:numId w:val="12"/>
        </w:numPr>
        <w:ind w:left="2127"/>
        <w:jc w:val="both"/>
        <w:rPr>
          <w:rFonts w:ascii="Times New Roman" w:hAnsi="Times New Roman" w:cs="Times New Roman"/>
          <w:sz w:val="24"/>
          <w:szCs w:val="24"/>
        </w:rPr>
      </w:pPr>
      <w:r w:rsidRPr="00CC2DEC">
        <w:rPr>
          <w:rFonts w:ascii="Times New Roman" w:hAnsi="Times New Roman" w:cs="Times New Roman"/>
          <w:sz w:val="24"/>
          <w:szCs w:val="24"/>
        </w:rPr>
        <w:t>For personal loan products</w:t>
      </w:r>
      <w:r w:rsidRPr="00CC2DEC">
        <w:rPr>
          <w:rFonts w:ascii="Times New Roman" w:hAnsi="Times New Roman" w:cs="Times New Roman"/>
          <w:sz w:val="24"/>
          <w:szCs w:val="24"/>
          <w:cs/>
        </w:rPr>
        <w:t xml:space="preserve">: </w:t>
      </w:r>
    </w:p>
    <w:p w14:paraId="39EA135A" w14:textId="77777777" w:rsidR="006239F2" w:rsidRPr="00CC2DEC" w:rsidRDefault="006239F2" w:rsidP="00802332">
      <w:pPr>
        <w:pStyle w:val="ListParagraph"/>
        <w:numPr>
          <w:ilvl w:val="2"/>
          <w:numId w:val="12"/>
        </w:numPr>
        <w:ind w:left="2552"/>
        <w:jc w:val="both"/>
        <w:rPr>
          <w:rFonts w:ascii="Times New Roman" w:hAnsi="Times New Roman" w:cs="Times New Roman"/>
          <w:sz w:val="24"/>
          <w:szCs w:val="24"/>
        </w:rPr>
      </w:pPr>
      <w:r w:rsidRPr="00CC2DEC">
        <w:rPr>
          <w:rFonts w:ascii="Times New Roman" w:hAnsi="Times New Roman" w:cs="Times New Roman"/>
          <w:sz w:val="24"/>
          <w:szCs w:val="24"/>
        </w:rPr>
        <w:t>For customers with less than Baht 30,000 of outstanding balance, a special reduction of interest rate and a reduction of minimum monthly payment rate to 3</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are provided</w:t>
      </w:r>
      <w:r w:rsidRPr="00CC2DEC">
        <w:rPr>
          <w:rFonts w:ascii="Times New Roman" w:hAnsi="Times New Roman" w:cs="Times New Roman"/>
          <w:sz w:val="24"/>
          <w:szCs w:val="24"/>
          <w:cs/>
        </w:rPr>
        <w:t>.</w:t>
      </w:r>
    </w:p>
    <w:p w14:paraId="546D55FC" w14:textId="63F53C1C" w:rsidR="00CD1DA0" w:rsidRPr="00CC2DEC" w:rsidRDefault="006239F2" w:rsidP="00802332">
      <w:pPr>
        <w:pStyle w:val="ListParagraph"/>
        <w:numPr>
          <w:ilvl w:val="2"/>
          <w:numId w:val="12"/>
        </w:numPr>
        <w:ind w:left="2552"/>
        <w:jc w:val="both"/>
        <w:rPr>
          <w:rFonts w:ascii="Times New Roman" w:hAnsi="Times New Roman" w:cs="Times New Roman"/>
          <w:sz w:val="24"/>
          <w:szCs w:val="24"/>
        </w:rPr>
      </w:pPr>
      <w:r w:rsidRPr="00CC2DEC">
        <w:rPr>
          <w:rFonts w:ascii="Times New Roman" w:hAnsi="Times New Roman" w:cs="Times New Roman"/>
          <w:sz w:val="24"/>
          <w:szCs w:val="24"/>
        </w:rPr>
        <w:t>For customers with a minimum outstanding balance of Baht 30,000, a special reduction of interest rate and an installment period extension for up to 99 months are provided</w:t>
      </w:r>
      <w:r w:rsidRPr="00CC2DEC">
        <w:rPr>
          <w:rFonts w:ascii="Times New Roman" w:hAnsi="Times New Roman" w:cs="Times New Roman"/>
          <w:sz w:val="24"/>
          <w:szCs w:val="24"/>
          <w:cs/>
        </w:rPr>
        <w:t>.</w:t>
      </w:r>
    </w:p>
    <w:p w14:paraId="01887819" w14:textId="77777777" w:rsidR="00CD1DA0" w:rsidRPr="00CC2DEC" w:rsidRDefault="00CD1DA0" w:rsidP="00CD1DA0">
      <w:pPr>
        <w:pStyle w:val="ListParagraph"/>
        <w:ind w:left="1713"/>
        <w:jc w:val="both"/>
        <w:rPr>
          <w:rFonts w:ascii="Times New Roman" w:hAnsi="Times New Roman" w:cs="Times New Roman"/>
          <w:sz w:val="16"/>
          <w:szCs w:val="16"/>
        </w:rPr>
      </w:pPr>
    </w:p>
    <w:p w14:paraId="6B73F87F" w14:textId="3AC32784" w:rsidR="00CD1DA0" w:rsidRPr="00CC2DEC" w:rsidRDefault="006239F2" w:rsidP="00802332">
      <w:pPr>
        <w:pStyle w:val="ListParagraph"/>
        <w:numPr>
          <w:ilvl w:val="0"/>
          <w:numId w:val="12"/>
        </w:numPr>
        <w:jc w:val="both"/>
        <w:rPr>
          <w:rFonts w:ascii="Times New Roman" w:hAnsi="Times New Roman" w:cs="Times New Roman"/>
          <w:sz w:val="24"/>
          <w:szCs w:val="24"/>
        </w:rPr>
      </w:pPr>
      <w:r w:rsidRPr="00CC2DEC">
        <w:rPr>
          <w:rFonts w:ascii="Times New Roman" w:hAnsi="Times New Roman" w:cs="Times New Roman"/>
          <w:sz w:val="24"/>
          <w:szCs w:val="24"/>
        </w:rPr>
        <w:t>Measure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3</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For both credit card and personal loan customers with outstanding balance, a monthly installment amount reduction and an installment period extension for up to 99 months </w:t>
      </w:r>
      <w:r w:rsidRPr="00CC2DEC">
        <w:rPr>
          <w:rFonts w:ascii="Times New Roman" w:hAnsi="Times New Roman" w:cs="Times New Roman"/>
          <w:sz w:val="24"/>
          <w:szCs w:val="24"/>
          <w:cs/>
        </w:rPr>
        <w:t>(</w:t>
      </w:r>
      <w:r w:rsidRPr="00CC2DEC">
        <w:rPr>
          <w:rFonts w:ascii="Times New Roman" w:hAnsi="Times New Roman" w:cs="Times New Roman"/>
          <w:sz w:val="24"/>
          <w:szCs w:val="24"/>
        </w:rPr>
        <w:t>debt restructuring</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with a special reduction of interest rate are provided</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Customers must register and will be considered for approval on a case</w:t>
      </w:r>
      <w:r w:rsidRPr="00CC2DEC">
        <w:rPr>
          <w:rFonts w:ascii="Times New Roman" w:hAnsi="Times New Roman" w:cs="Times New Roman"/>
          <w:sz w:val="24"/>
          <w:szCs w:val="24"/>
          <w:cs/>
        </w:rPr>
        <w:t>-</w:t>
      </w:r>
      <w:r w:rsidRPr="00CC2DEC">
        <w:rPr>
          <w:rFonts w:ascii="Times New Roman" w:hAnsi="Times New Roman" w:cs="Times New Roman"/>
          <w:sz w:val="24"/>
          <w:szCs w:val="24"/>
        </w:rPr>
        <w:t>by</w:t>
      </w:r>
      <w:r w:rsidRPr="00CC2DEC">
        <w:rPr>
          <w:rFonts w:ascii="Times New Roman" w:hAnsi="Times New Roman" w:cs="Times New Roman"/>
          <w:sz w:val="24"/>
          <w:szCs w:val="24"/>
          <w:cs/>
        </w:rPr>
        <w:t>-</w:t>
      </w:r>
      <w:r w:rsidRPr="00CC2DEC">
        <w:rPr>
          <w:rFonts w:ascii="Times New Roman" w:hAnsi="Times New Roman" w:cs="Times New Roman"/>
          <w:sz w:val="24"/>
          <w:szCs w:val="24"/>
        </w:rPr>
        <w:t>case basis</w:t>
      </w:r>
      <w:r w:rsidRPr="00CC2DEC">
        <w:rPr>
          <w:rFonts w:ascii="Times New Roman" w:hAnsi="Times New Roman" w:cs="Times New Roman"/>
          <w:sz w:val="24"/>
          <w:szCs w:val="24"/>
          <w:cs/>
        </w:rPr>
        <w:t>.</w:t>
      </w:r>
    </w:p>
    <w:p w14:paraId="5B1120CA" w14:textId="77777777" w:rsidR="00CD1DA0" w:rsidRPr="00CC2DEC" w:rsidRDefault="00CD1DA0" w:rsidP="00CD1DA0">
      <w:pPr>
        <w:ind w:left="993"/>
        <w:jc w:val="both"/>
        <w:rPr>
          <w:rFonts w:ascii="Times New Roman" w:hAnsi="Times New Roman" w:cs="Times New Roman"/>
          <w:spacing w:val="-4"/>
          <w:sz w:val="24"/>
          <w:szCs w:val="24"/>
        </w:rPr>
      </w:pPr>
    </w:p>
    <w:p w14:paraId="1E92C092" w14:textId="77777777" w:rsidR="000A2655" w:rsidRDefault="000A2655">
      <w:pPr>
        <w:rPr>
          <w:rFonts w:ascii="Times New Roman" w:hAnsi="Times New Roman" w:cs="Times New Roman"/>
          <w:sz w:val="24"/>
          <w:szCs w:val="24"/>
        </w:rPr>
      </w:pPr>
      <w:r>
        <w:rPr>
          <w:rFonts w:ascii="Times New Roman" w:hAnsi="Times New Roman" w:cs="Times New Roman"/>
          <w:sz w:val="24"/>
          <w:szCs w:val="24"/>
        </w:rPr>
        <w:br w:type="page"/>
      </w:r>
    </w:p>
    <w:p w14:paraId="3B23C61E" w14:textId="0CE0271E" w:rsidR="00CD1DA0" w:rsidRPr="00CC2DEC" w:rsidRDefault="006239F2" w:rsidP="00CD1DA0">
      <w:pPr>
        <w:ind w:left="993"/>
        <w:jc w:val="both"/>
        <w:rPr>
          <w:rFonts w:ascii="Times New Roman" w:hAnsi="Times New Roman" w:cs="Times New Roman"/>
          <w:sz w:val="24"/>
          <w:szCs w:val="24"/>
        </w:rPr>
      </w:pPr>
      <w:r w:rsidRPr="00CC2DEC">
        <w:rPr>
          <w:rFonts w:ascii="Times New Roman" w:hAnsi="Times New Roman" w:cs="Times New Roman"/>
          <w:sz w:val="24"/>
          <w:szCs w:val="24"/>
        </w:rPr>
        <w:lastRenderedPageBreak/>
        <w:t>On July 16, 2021, the Bank issued a new relief measure to help SME customers of all sizes by allowing a suspension of debt repayment for both the principals and the interests for two months commencing from July 2021 onwards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The measure is applicable </w:t>
      </w:r>
      <w:r w:rsidR="002B6A9E">
        <w:rPr>
          <w:rFonts w:ascii="Times New Roman" w:hAnsi="Times New Roman" w:cs="Times New Roman"/>
          <w:sz w:val="24"/>
          <w:szCs w:val="24"/>
        </w:rPr>
        <w:t>for</w:t>
      </w:r>
      <w:r w:rsidR="002B6A9E" w:rsidRPr="00CC2DEC">
        <w:rPr>
          <w:rFonts w:ascii="Times New Roman" w:hAnsi="Times New Roman" w:cs="Times New Roman"/>
          <w:sz w:val="24"/>
          <w:szCs w:val="24"/>
        </w:rPr>
        <w:t xml:space="preserve"> </w:t>
      </w:r>
      <w:r w:rsidRPr="00CC2DEC">
        <w:rPr>
          <w:rFonts w:ascii="Times New Roman" w:hAnsi="Times New Roman" w:cs="Times New Roman"/>
          <w:sz w:val="24"/>
          <w:szCs w:val="24"/>
        </w:rPr>
        <w:t>the directly affected SMEs that closed their business operations in the maximum controlled areas in the 10 announced provinces as well as the SMEs outside the controlled areas that had to close their businesses due to the government</w:t>
      </w:r>
      <w:r w:rsidRPr="00CC2DEC">
        <w:rPr>
          <w:rFonts w:ascii="Times New Roman" w:hAnsi="Times New Roman" w:cs="Times New Roman"/>
          <w:sz w:val="24"/>
          <w:szCs w:val="24"/>
          <w:cs/>
        </w:rPr>
        <w:t>’</w:t>
      </w:r>
      <w:r w:rsidRPr="00CC2DEC">
        <w:rPr>
          <w:rFonts w:ascii="Times New Roman" w:hAnsi="Times New Roman" w:cs="Times New Roman"/>
          <w:sz w:val="24"/>
          <w:szCs w:val="24"/>
        </w:rPr>
        <w:t>s measures</w:t>
      </w:r>
      <w:r w:rsidRPr="00CC2DEC">
        <w:rPr>
          <w:rFonts w:ascii="Times New Roman" w:hAnsi="Times New Roman" w:cs="Times New Roman"/>
          <w:sz w:val="24"/>
          <w:szCs w:val="24"/>
          <w:cs/>
        </w:rPr>
        <w:t>.</w:t>
      </w:r>
    </w:p>
    <w:p w14:paraId="612CBC0E" w14:textId="1B8492D4" w:rsidR="00E94582" w:rsidRPr="00CC2DEC" w:rsidRDefault="00E94582" w:rsidP="00E94582">
      <w:pPr>
        <w:jc w:val="both"/>
        <w:rPr>
          <w:rFonts w:ascii="Times New Roman" w:hAnsi="Times New Roman" w:cs="Times New Roman"/>
          <w:sz w:val="24"/>
          <w:szCs w:val="24"/>
        </w:rPr>
      </w:pPr>
      <w:r w:rsidRPr="00CC2DEC">
        <w:rPr>
          <w:rFonts w:ascii="Times New Roman" w:hAnsi="Times New Roman" w:cs="Times New Roman"/>
          <w:sz w:val="24"/>
          <w:szCs w:val="24"/>
        </w:rPr>
        <w:tab/>
      </w:r>
    </w:p>
    <w:p w14:paraId="4A85E128" w14:textId="77777777" w:rsidR="00E94582" w:rsidRPr="00CC2DEC" w:rsidRDefault="00E94582" w:rsidP="00E94582">
      <w:pPr>
        <w:ind w:left="993"/>
        <w:jc w:val="both"/>
        <w:rPr>
          <w:rFonts w:ascii="Times New Roman" w:eastAsia="Calibri" w:hAnsi="Times New Roman" w:cs="Times New Roman"/>
          <w:sz w:val="24"/>
          <w:szCs w:val="24"/>
        </w:rPr>
      </w:pPr>
      <w:r w:rsidRPr="00CC2DEC">
        <w:rPr>
          <w:rFonts w:ascii="Times New Roman" w:eastAsia="Calibri" w:hAnsi="Times New Roman" w:cs="Times New Roman"/>
          <w:sz w:val="24"/>
          <w:szCs w:val="24"/>
        </w:rPr>
        <w:t xml:space="preserve">On August 20, 2021, the Bank of Thailand </w:t>
      </w:r>
      <w:bookmarkStart w:id="34" w:name="_Hlk85270976"/>
      <w:r w:rsidRPr="00CC2DEC">
        <w:rPr>
          <w:rFonts w:ascii="Times New Roman" w:eastAsia="Calibri" w:hAnsi="Times New Roman" w:cs="Times New Roman"/>
          <w:sz w:val="24"/>
          <w:szCs w:val="24"/>
        </w:rPr>
        <w:t xml:space="preserve">announced additional customer assistance measures in </w:t>
      </w:r>
      <w:bookmarkEnd w:id="34"/>
      <w:r w:rsidRPr="00CC2DEC">
        <w:rPr>
          <w:rFonts w:ascii="Times New Roman" w:eastAsia="Calibri" w:hAnsi="Times New Roman" w:cs="Times New Roman"/>
          <w:sz w:val="24"/>
          <w:szCs w:val="24"/>
        </w:rPr>
        <w:t>adjusting its special rehabilitation loan scheme to support liquidity for both existing and new SME borrowers by expanding their credit lines</w:t>
      </w:r>
      <w:r w:rsidRPr="00CC2DEC">
        <w:rPr>
          <w:rFonts w:ascii="Times New Roman" w:eastAsia="Calibri" w:hAnsi="Times New Roman" w:cs="Times New Roman"/>
          <w:sz w:val="24"/>
          <w:szCs w:val="24"/>
          <w:cs/>
        </w:rPr>
        <w:t>.</w:t>
      </w:r>
    </w:p>
    <w:p w14:paraId="73A0C805" w14:textId="77777777" w:rsidR="00E94582" w:rsidRPr="00CC2DEC" w:rsidRDefault="00E94582" w:rsidP="00E94582">
      <w:pPr>
        <w:ind w:left="993"/>
        <w:jc w:val="both"/>
        <w:rPr>
          <w:rFonts w:ascii="Times New Roman" w:hAnsi="Times New Roman" w:cs="Times New Roman"/>
          <w:sz w:val="24"/>
          <w:szCs w:val="24"/>
        </w:rPr>
      </w:pPr>
      <w:bookmarkStart w:id="35" w:name="_Hlk85272976"/>
    </w:p>
    <w:p w14:paraId="0D1B9A78" w14:textId="16608D0B" w:rsidR="00E94582" w:rsidRPr="00CC2DEC" w:rsidRDefault="00A1318A" w:rsidP="00E94582">
      <w:pPr>
        <w:ind w:left="993"/>
        <w:jc w:val="both"/>
        <w:rPr>
          <w:rFonts w:ascii="Times New Roman" w:hAnsi="Times New Roman" w:cs="Times New Roman"/>
          <w:sz w:val="24"/>
          <w:szCs w:val="24"/>
        </w:rPr>
      </w:pPr>
      <w:r>
        <w:rPr>
          <w:rFonts w:ascii="Times New Roman" w:hAnsi="Times New Roman" w:cs="Times New Roman"/>
          <w:sz w:val="24"/>
          <w:szCs w:val="24"/>
        </w:rPr>
        <w:t xml:space="preserve">1. </w:t>
      </w:r>
      <w:r w:rsidR="00E94582" w:rsidRPr="00CC2DEC">
        <w:rPr>
          <w:rFonts w:ascii="Times New Roman" w:hAnsi="Times New Roman" w:cs="Times New Roman"/>
          <w:sz w:val="24"/>
          <w:szCs w:val="24"/>
        </w:rPr>
        <w:t>Measure to maintain and provide new liquidity to SMEs and retail debtors for retaining their businesses and satisfying their basic needs</w:t>
      </w:r>
    </w:p>
    <w:p w14:paraId="7701A663" w14:textId="77777777" w:rsidR="00E94582" w:rsidRPr="00CC2DEC" w:rsidRDefault="00E94582" w:rsidP="00E94582">
      <w:pPr>
        <w:pStyle w:val="ListParagraph"/>
        <w:tabs>
          <w:tab w:val="left" w:pos="360"/>
          <w:tab w:val="left" w:pos="450"/>
        </w:tabs>
        <w:ind w:left="360"/>
        <w:contextualSpacing/>
        <w:jc w:val="both"/>
        <w:rPr>
          <w:rFonts w:ascii="Times New Roman" w:hAnsi="Times New Roman" w:cs="Times New Roman"/>
          <w:sz w:val="24"/>
          <w:szCs w:val="24"/>
        </w:rPr>
      </w:pPr>
    </w:p>
    <w:bookmarkEnd w:id="35"/>
    <w:p w14:paraId="0FD6AB88" w14:textId="7A2E302F" w:rsidR="00713EC4" w:rsidRDefault="00E94582" w:rsidP="003654A7">
      <w:pPr>
        <w:pStyle w:val="ListParagraph"/>
        <w:numPr>
          <w:ilvl w:val="1"/>
          <w:numId w:val="43"/>
        </w:numPr>
        <w:tabs>
          <w:tab w:val="left" w:pos="360"/>
          <w:tab w:val="left" w:pos="450"/>
        </w:tabs>
        <w:spacing w:line="276" w:lineRule="auto"/>
        <w:ind w:hanging="405"/>
        <w:contextualSpacing/>
        <w:jc w:val="both"/>
        <w:rPr>
          <w:rFonts w:ascii="Times New Roman" w:hAnsi="Times New Roman" w:cs="Times New Roman"/>
          <w:sz w:val="24"/>
          <w:szCs w:val="24"/>
        </w:rPr>
      </w:pPr>
      <w:r w:rsidRPr="003654A7">
        <w:rPr>
          <w:rFonts w:ascii="Times New Roman" w:hAnsi="Times New Roman" w:cs="Times New Roman"/>
          <w:sz w:val="24"/>
          <w:szCs w:val="24"/>
        </w:rPr>
        <w:t>Revision to regulations for special loan for SMEs</w:t>
      </w:r>
    </w:p>
    <w:p w14:paraId="15FBAC52" w14:textId="4E3670DB" w:rsidR="00E94582" w:rsidRPr="003654A7" w:rsidRDefault="00E94582" w:rsidP="003654A7">
      <w:pPr>
        <w:pStyle w:val="ListParagraph"/>
        <w:numPr>
          <w:ilvl w:val="2"/>
          <w:numId w:val="43"/>
        </w:numPr>
        <w:tabs>
          <w:tab w:val="left" w:pos="360"/>
          <w:tab w:val="left" w:pos="450"/>
          <w:tab w:val="left" w:pos="2250"/>
        </w:tabs>
        <w:spacing w:line="276" w:lineRule="auto"/>
        <w:ind w:left="2430" w:hanging="630"/>
        <w:contextualSpacing/>
        <w:jc w:val="both"/>
        <w:rPr>
          <w:rFonts w:ascii="Times New Roman" w:hAnsi="Times New Roman" w:cs="Times New Roman"/>
          <w:sz w:val="24"/>
          <w:szCs w:val="24"/>
        </w:rPr>
      </w:pPr>
      <w:r w:rsidRPr="003654A7">
        <w:rPr>
          <w:rFonts w:ascii="Times New Roman" w:hAnsi="Times New Roman" w:cs="Times New Roman"/>
          <w:sz w:val="24"/>
          <w:szCs w:val="24"/>
        </w:rPr>
        <w:t xml:space="preserve">Increase credit limit </w:t>
      </w:r>
    </w:p>
    <w:p w14:paraId="730E8F37" w14:textId="58FB6399" w:rsidR="00E94582" w:rsidRPr="00CC2DEC" w:rsidRDefault="00E94582" w:rsidP="003654A7">
      <w:pPr>
        <w:pStyle w:val="ListParagraph"/>
        <w:numPr>
          <w:ilvl w:val="0"/>
          <w:numId w:val="39"/>
        </w:numPr>
        <w:tabs>
          <w:tab w:val="left" w:pos="360"/>
          <w:tab w:val="left" w:pos="450"/>
        </w:tabs>
        <w:spacing w:line="276" w:lineRule="auto"/>
        <w:ind w:left="2637" w:hanging="378"/>
        <w:contextualSpacing/>
        <w:jc w:val="both"/>
        <w:rPr>
          <w:rFonts w:ascii="Times New Roman" w:hAnsi="Times New Roman" w:cs="Times New Roman"/>
          <w:sz w:val="24"/>
          <w:szCs w:val="24"/>
        </w:rPr>
      </w:pPr>
      <w:r w:rsidRPr="00CC2DEC">
        <w:rPr>
          <w:rFonts w:ascii="Times New Roman" w:hAnsi="Times New Roman" w:cs="Times New Roman"/>
          <w:sz w:val="24"/>
          <w:szCs w:val="24"/>
        </w:rPr>
        <w:t>New SME borrowers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increase maximum credit line from Baht 20 million to Baht 50 million per borrower </w:t>
      </w:r>
      <w:r w:rsidR="004B6251">
        <w:rPr>
          <w:rFonts w:ascii="Times New Roman" w:hAnsi="Times New Roman" w:cs="Times New Roman"/>
          <w:sz w:val="24"/>
          <w:szCs w:val="24"/>
        </w:rPr>
        <w:t>totaling all</w:t>
      </w:r>
      <w:r w:rsidRPr="00CC2DEC">
        <w:rPr>
          <w:rFonts w:ascii="Times New Roman" w:hAnsi="Times New Roman" w:cs="Times New Roman"/>
          <w:sz w:val="24"/>
          <w:szCs w:val="24"/>
        </w:rPr>
        <w:t xml:space="preserve"> loans from any financial institutions</w:t>
      </w:r>
    </w:p>
    <w:p w14:paraId="1099317C" w14:textId="665D7AAB" w:rsidR="00E94582" w:rsidRPr="00CC2DEC" w:rsidRDefault="00E94582" w:rsidP="003654A7">
      <w:pPr>
        <w:pStyle w:val="ListParagraph"/>
        <w:numPr>
          <w:ilvl w:val="0"/>
          <w:numId w:val="39"/>
        </w:numPr>
        <w:tabs>
          <w:tab w:val="left" w:pos="360"/>
          <w:tab w:val="left" w:pos="450"/>
        </w:tabs>
        <w:spacing w:line="276" w:lineRule="auto"/>
        <w:ind w:left="2637" w:hanging="378"/>
        <w:contextualSpacing/>
        <w:jc w:val="both"/>
        <w:rPr>
          <w:rFonts w:ascii="Times New Roman" w:hAnsi="Times New Roman" w:cs="Times New Roman"/>
          <w:sz w:val="24"/>
          <w:szCs w:val="24"/>
        </w:rPr>
      </w:pPr>
      <w:r w:rsidRPr="00CC2DEC">
        <w:rPr>
          <w:rFonts w:ascii="Times New Roman" w:hAnsi="Times New Roman" w:cs="Times New Roman"/>
          <w:sz w:val="24"/>
          <w:szCs w:val="24"/>
        </w:rPr>
        <w:t>Existing SME borrowers</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allow a creditor to grant additional credit line of up to 30</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of the existing credit line, but no more than Baht 150 million</w:t>
      </w:r>
      <w:r w:rsidRPr="00CC2DEC">
        <w:rPr>
          <w:rFonts w:ascii="Times New Roman" w:hAnsi="Times New Roman" w:cs="Times New Roman"/>
          <w:sz w:val="24"/>
          <w:szCs w:val="24"/>
          <w:cs/>
        </w:rPr>
        <w:t>.</w:t>
      </w:r>
      <w:r w:rsidR="00692BCE">
        <w:rPr>
          <w:rFonts w:ascii="Times New Roman" w:hAnsi="Times New Roman" w:cs="Times New Roman"/>
          <w:sz w:val="24"/>
          <w:szCs w:val="24"/>
        </w:rPr>
        <w:t xml:space="preserve"> </w:t>
      </w:r>
      <w:r w:rsidRPr="00CC2DEC">
        <w:rPr>
          <w:rFonts w:ascii="Times New Roman" w:hAnsi="Times New Roman" w:cs="Times New Roman"/>
          <w:sz w:val="24"/>
          <w:szCs w:val="24"/>
        </w:rPr>
        <w:t>If 30</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of the existing credit line is below Baht 50 million, borrowers</w:t>
      </w:r>
      <w:r w:rsidR="00692BCE">
        <w:rPr>
          <w:rFonts w:ascii="Times New Roman" w:hAnsi="Times New Roman" w:cs="Times New Roman"/>
          <w:sz w:val="24"/>
          <w:szCs w:val="24"/>
        </w:rPr>
        <w:t xml:space="preserve"> </w:t>
      </w:r>
      <w:r w:rsidRPr="00CC2DEC">
        <w:rPr>
          <w:rFonts w:ascii="Times New Roman" w:hAnsi="Times New Roman" w:cs="Times New Roman"/>
          <w:sz w:val="24"/>
          <w:szCs w:val="24"/>
        </w:rPr>
        <w:t>would</w:t>
      </w:r>
      <w:r w:rsidR="00692BCE">
        <w:rPr>
          <w:rFonts w:ascii="Times New Roman" w:hAnsi="Times New Roman" w:cs="Times New Roman"/>
          <w:sz w:val="24"/>
          <w:szCs w:val="24"/>
        </w:rPr>
        <w:t xml:space="preserve"> </w:t>
      </w:r>
      <w:r w:rsidRPr="00CC2DEC">
        <w:rPr>
          <w:rFonts w:ascii="Times New Roman" w:hAnsi="Times New Roman" w:cs="Times New Roman"/>
          <w:sz w:val="24"/>
          <w:szCs w:val="24"/>
        </w:rPr>
        <w:t>be allotted a maximum credit line of Baht 50 million each</w:t>
      </w:r>
      <w:r w:rsidRPr="00CC2DEC">
        <w:rPr>
          <w:rFonts w:ascii="Times New Roman" w:hAnsi="Times New Roman" w:cs="Times New Roman"/>
          <w:sz w:val="24"/>
          <w:szCs w:val="24"/>
          <w:cs/>
        </w:rPr>
        <w:t>.</w:t>
      </w:r>
    </w:p>
    <w:p w14:paraId="600C294D" w14:textId="44B69756" w:rsidR="00E94582" w:rsidRPr="00CC2DEC" w:rsidRDefault="00E94582" w:rsidP="003654A7">
      <w:pPr>
        <w:pStyle w:val="ListParagraph"/>
        <w:numPr>
          <w:ilvl w:val="2"/>
          <w:numId w:val="43"/>
        </w:numPr>
        <w:tabs>
          <w:tab w:val="left" w:pos="360"/>
          <w:tab w:val="left" w:pos="450"/>
          <w:tab w:val="left" w:pos="2250"/>
        </w:tabs>
        <w:spacing w:line="276" w:lineRule="auto"/>
        <w:ind w:left="2430" w:hanging="630"/>
        <w:contextualSpacing/>
        <w:jc w:val="both"/>
        <w:rPr>
          <w:rFonts w:ascii="Times New Roman" w:hAnsi="Times New Roman" w:cs="Times New Roman"/>
          <w:sz w:val="24"/>
          <w:szCs w:val="24"/>
        </w:rPr>
      </w:pPr>
      <w:r w:rsidRPr="00CC2DEC">
        <w:rPr>
          <w:rFonts w:ascii="Times New Roman" w:hAnsi="Times New Roman" w:cs="Times New Roman"/>
          <w:sz w:val="24"/>
          <w:szCs w:val="24"/>
        </w:rPr>
        <w:t>Increase individual credit guarantee rate and lower guarantee fees</w:t>
      </w:r>
    </w:p>
    <w:p w14:paraId="4D996536" w14:textId="77777777" w:rsidR="00E94582" w:rsidRPr="00CC2DEC" w:rsidRDefault="00E94582" w:rsidP="00E94582">
      <w:pPr>
        <w:pStyle w:val="ListParagraph"/>
        <w:tabs>
          <w:tab w:val="left" w:pos="360"/>
          <w:tab w:val="left" w:pos="450"/>
        </w:tabs>
        <w:spacing w:line="276" w:lineRule="auto"/>
        <w:ind w:left="1080"/>
        <w:contextualSpacing/>
        <w:jc w:val="both"/>
        <w:rPr>
          <w:rFonts w:ascii="Times New Roman" w:hAnsi="Times New Roman" w:cs="Times New Roman"/>
          <w:sz w:val="24"/>
          <w:szCs w:val="24"/>
        </w:rPr>
      </w:pPr>
    </w:p>
    <w:p w14:paraId="6455651E" w14:textId="17DA5F8F" w:rsidR="00713EC4" w:rsidRPr="003654A7" w:rsidRDefault="00E94582" w:rsidP="003654A7">
      <w:pPr>
        <w:pStyle w:val="ListParagraph"/>
        <w:numPr>
          <w:ilvl w:val="1"/>
          <w:numId w:val="43"/>
        </w:numPr>
        <w:tabs>
          <w:tab w:val="left" w:pos="360"/>
          <w:tab w:val="left" w:pos="450"/>
        </w:tabs>
        <w:spacing w:line="276" w:lineRule="auto"/>
        <w:ind w:left="1809" w:hanging="396"/>
        <w:contextualSpacing/>
        <w:jc w:val="both"/>
        <w:rPr>
          <w:rFonts w:ascii="Times New Roman" w:hAnsi="Times New Roman" w:cs="Times New Roman"/>
          <w:sz w:val="24"/>
          <w:szCs w:val="24"/>
        </w:rPr>
      </w:pPr>
      <w:r w:rsidRPr="003654A7">
        <w:rPr>
          <w:rFonts w:ascii="Times New Roman" w:hAnsi="Times New Roman" w:cs="Times New Roman"/>
          <w:sz w:val="24"/>
          <w:szCs w:val="24"/>
        </w:rPr>
        <w:t>Temporarily relax regulations for retail debtors for credit card loans, supervised</w:t>
      </w:r>
      <w:r w:rsidR="002A1B08" w:rsidRPr="003654A7">
        <w:rPr>
          <w:rFonts w:ascii="Times New Roman" w:hAnsi="Times New Roman" w:cs="Times New Roman"/>
          <w:sz w:val="24"/>
          <w:szCs w:val="24"/>
        </w:rPr>
        <w:t xml:space="preserve"> </w:t>
      </w:r>
      <w:r w:rsidRPr="003654A7">
        <w:rPr>
          <w:rFonts w:ascii="Times New Roman" w:hAnsi="Times New Roman" w:cs="Times New Roman"/>
          <w:sz w:val="24"/>
          <w:szCs w:val="24"/>
        </w:rPr>
        <w:t xml:space="preserve">personal loans, and digital personal loans </w:t>
      </w:r>
      <w:r w:rsidRPr="003654A7">
        <w:rPr>
          <w:rFonts w:ascii="Times New Roman" w:hAnsi="Times New Roman" w:cs="Times New Roman"/>
          <w:sz w:val="24"/>
          <w:szCs w:val="24"/>
          <w:cs/>
        </w:rPr>
        <w:t>(</w:t>
      </w:r>
      <w:r w:rsidRPr="003654A7">
        <w:rPr>
          <w:rFonts w:ascii="Times New Roman" w:hAnsi="Times New Roman" w:cs="Times New Roman"/>
          <w:sz w:val="24"/>
          <w:szCs w:val="24"/>
        </w:rPr>
        <w:t xml:space="preserve">until </w:t>
      </w:r>
      <w:r w:rsidR="006279EE" w:rsidRPr="003654A7">
        <w:rPr>
          <w:rFonts w:ascii="Times New Roman" w:hAnsi="Times New Roman" w:cs="Times New Roman"/>
          <w:sz w:val="24"/>
          <w:szCs w:val="24"/>
        </w:rPr>
        <w:t xml:space="preserve">December 31, </w:t>
      </w:r>
      <w:r w:rsidRPr="003654A7">
        <w:rPr>
          <w:rFonts w:ascii="Times New Roman" w:hAnsi="Times New Roman" w:cs="Times New Roman"/>
          <w:sz w:val="24"/>
          <w:szCs w:val="24"/>
        </w:rPr>
        <w:t>2022</w:t>
      </w:r>
      <w:r w:rsidRPr="003654A7">
        <w:rPr>
          <w:rFonts w:ascii="Times New Roman" w:hAnsi="Times New Roman" w:cs="Times New Roman"/>
          <w:sz w:val="24"/>
          <w:szCs w:val="24"/>
          <w:cs/>
        </w:rPr>
        <w:t>)</w:t>
      </w:r>
    </w:p>
    <w:p w14:paraId="34D8BE90" w14:textId="5AC17E1D" w:rsidR="00A1318A" w:rsidRPr="003654A7" w:rsidRDefault="00E94582" w:rsidP="003654A7">
      <w:pPr>
        <w:pStyle w:val="ListParagraph"/>
        <w:numPr>
          <w:ilvl w:val="2"/>
          <w:numId w:val="43"/>
        </w:numPr>
        <w:tabs>
          <w:tab w:val="left" w:pos="360"/>
          <w:tab w:val="left" w:pos="450"/>
          <w:tab w:val="left" w:pos="2250"/>
        </w:tabs>
        <w:spacing w:line="276" w:lineRule="auto"/>
        <w:ind w:left="2430" w:hanging="630"/>
        <w:contextualSpacing/>
        <w:jc w:val="both"/>
        <w:rPr>
          <w:rFonts w:ascii="Times New Roman" w:hAnsi="Times New Roman" w:cs="Times New Roman"/>
          <w:sz w:val="24"/>
          <w:szCs w:val="24"/>
        </w:rPr>
      </w:pPr>
      <w:r w:rsidRPr="003654A7">
        <w:rPr>
          <w:rFonts w:ascii="Times New Roman" w:hAnsi="Times New Roman" w:cs="Times New Roman"/>
          <w:sz w:val="24"/>
          <w:szCs w:val="24"/>
        </w:rPr>
        <w:t xml:space="preserve">Increase credit limit </w:t>
      </w:r>
      <w:r w:rsidR="002B5821" w:rsidRPr="003654A7">
        <w:rPr>
          <w:rFonts w:ascii="Times New Roman" w:hAnsi="Times New Roman" w:cs="Times New Roman"/>
          <w:sz w:val="24"/>
          <w:szCs w:val="24"/>
        </w:rPr>
        <w:t>up to double</w:t>
      </w:r>
      <w:r w:rsidRPr="003654A7">
        <w:rPr>
          <w:rFonts w:ascii="Times New Roman" w:hAnsi="Times New Roman" w:cs="Times New Roman"/>
          <w:sz w:val="24"/>
          <w:szCs w:val="24"/>
        </w:rPr>
        <w:t xml:space="preserve"> of monthly income for credit card and personal loans for those whose monthly income is below Baht 30,000</w:t>
      </w:r>
      <w:r w:rsidRPr="003654A7">
        <w:rPr>
          <w:rFonts w:ascii="Times New Roman" w:hAnsi="Times New Roman" w:cs="Times New Roman"/>
          <w:sz w:val="24"/>
          <w:szCs w:val="24"/>
          <w:cs/>
        </w:rPr>
        <w:t xml:space="preserve">. </w:t>
      </w:r>
      <w:r w:rsidRPr="003654A7">
        <w:rPr>
          <w:rFonts w:ascii="Times New Roman" w:hAnsi="Times New Roman" w:cs="Times New Roman"/>
          <w:sz w:val="24"/>
          <w:szCs w:val="24"/>
        </w:rPr>
        <w:t>Debtors can apply for personal loans from lenders without restriction on the number of lenders</w:t>
      </w:r>
      <w:r w:rsidRPr="003654A7">
        <w:rPr>
          <w:rFonts w:ascii="Times New Roman" w:hAnsi="Times New Roman" w:cs="Times New Roman"/>
          <w:sz w:val="24"/>
          <w:szCs w:val="24"/>
          <w:cs/>
        </w:rPr>
        <w:t>.</w:t>
      </w:r>
    </w:p>
    <w:p w14:paraId="5B3D4F71" w14:textId="1DBDB545" w:rsidR="00E94582" w:rsidRPr="00102B63" w:rsidRDefault="00E94582" w:rsidP="003654A7">
      <w:pPr>
        <w:pStyle w:val="ListParagraph"/>
        <w:numPr>
          <w:ilvl w:val="2"/>
          <w:numId w:val="43"/>
        </w:numPr>
        <w:tabs>
          <w:tab w:val="left" w:pos="360"/>
          <w:tab w:val="left" w:pos="450"/>
          <w:tab w:val="left" w:pos="2250"/>
        </w:tabs>
        <w:spacing w:line="276" w:lineRule="auto"/>
        <w:ind w:left="2430" w:hanging="630"/>
        <w:contextualSpacing/>
        <w:jc w:val="both"/>
        <w:rPr>
          <w:rFonts w:ascii="Times New Roman" w:hAnsi="Times New Roman" w:cs="Times New Roman"/>
          <w:sz w:val="24"/>
          <w:szCs w:val="24"/>
        </w:rPr>
      </w:pPr>
      <w:r w:rsidRPr="00102B63">
        <w:rPr>
          <w:rFonts w:ascii="Times New Roman" w:hAnsi="Times New Roman" w:cs="Times New Roman"/>
          <w:sz w:val="24"/>
          <w:szCs w:val="24"/>
        </w:rPr>
        <w:t xml:space="preserve">Maintain the minimum debt repayment </w:t>
      </w:r>
      <w:r w:rsidR="002B5821" w:rsidRPr="002B5821">
        <w:rPr>
          <w:rFonts w:ascii="Times New Roman" w:hAnsi="Times New Roman" w:cs="Times New Roman"/>
          <w:sz w:val="24"/>
          <w:szCs w:val="24"/>
        </w:rPr>
        <w:t>for credit card loans</w:t>
      </w:r>
      <w:r w:rsidRPr="00102B63">
        <w:rPr>
          <w:rFonts w:ascii="Times New Roman" w:hAnsi="Times New Roman" w:cs="Times New Roman"/>
          <w:sz w:val="24"/>
          <w:szCs w:val="24"/>
        </w:rPr>
        <w:t xml:space="preserve"> at 5</w:t>
      </w:r>
      <w:r w:rsidRPr="00102B63">
        <w:rPr>
          <w:rFonts w:ascii="Times New Roman" w:hAnsi="Times New Roman" w:cs="Times New Roman"/>
          <w:sz w:val="24"/>
          <w:szCs w:val="24"/>
          <w:cs/>
        </w:rPr>
        <w:t>%</w:t>
      </w:r>
    </w:p>
    <w:p w14:paraId="78E3495B" w14:textId="1BB2710B" w:rsidR="00E94582" w:rsidRPr="00102B63" w:rsidRDefault="00E94582" w:rsidP="003654A7">
      <w:pPr>
        <w:pStyle w:val="ListParagraph"/>
        <w:numPr>
          <w:ilvl w:val="2"/>
          <w:numId w:val="43"/>
        </w:numPr>
        <w:tabs>
          <w:tab w:val="left" w:pos="360"/>
          <w:tab w:val="left" w:pos="450"/>
          <w:tab w:val="left" w:pos="2250"/>
        </w:tabs>
        <w:spacing w:line="276" w:lineRule="auto"/>
        <w:ind w:left="2430" w:hanging="630"/>
        <w:contextualSpacing/>
        <w:jc w:val="both"/>
        <w:rPr>
          <w:rFonts w:ascii="Times New Roman" w:hAnsi="Times New Roman" w:cs="Times New Roman"/>
          <w:sz w:val="24"/>
          <w:szCs w:val="24"/>
        </w:rPr>
      </w:pPr>
      <w:r w:rsidRPr="00102B63">
        <w:rPr>
          <w:rFonts w:ascii="Times New Roman" w:hAnsi="Times New Roman" w:cs="Times New Roman"/>
          <w:sz w:val="24"/>
          <w:szCs w:val="24"/>
        </w:rPr>
        <w:t>Increase credit limit for digital personal loans from Baht 20,000 to Baht</w:t>
      </w:r>
      <w:r w:rsidR="002A1B08">
        <w:rPr>
          <w:rFonts w:ascii="Times New Roman" w:hAnsi="Times New Roman" w:cs="Times New Roman"/>
          <w:sz w:val="24"/>
          <w:szCs w:val="24"/>
        </w:rPr>
        <w:t xml:space="preserve"> </w:t>
      </w:r>
      <w:r w:rsidRPr="00102B63">
        <w:rPr>
          <w:rFonts w:ascii="Times New Roman" w:hAnsi="Times New Roman" w:cs="Times New Roman"/>
          <w:sz w:val="24"/>
          <w:szCs w:val="24"/>
        </w:rPr>
        <w:t>40,000 and extend the maturity period from not more than six months to not more than 12 months</w:t>
      </w:r>
      <w:r w:rsidRPr="00102B63">
        <w:rPr>
          <w:rFonts w:ascii="Times New Roman" w:hAnsi="Times New Roman" w:cs="Times New Roman"/>
          <w:sz w:val="24"/>
          <w:szCs w:val="24"/>
          <w:cs/>
        </w:rPr>
        <w:t xml:space="preserve">. </w:t>
      </w:r>
    </w:p>
    <w:p w14:paraId="42822B1C" w14:textId="77777777" w:rsidR="00E94582" w:rsidRPr="00CC2DEC" w:rsidRDefault="00E94582" w:rsidP="00E94582">
      <w:pPr>
        <w:contextualSpacing/>
        <w:jc w:val="both"/>
        <w:rPr>
          <w:rFonts w:ascii="Times New Roman" w:hAnsi="Times New Roman" w:cs="Times New Roman"/>
          <w:sz w:val="24"/>
          <w:szCs w:val="24"/>
        </w:rPr>
      </w:pPr>
    </w:p>
    <w:p w14:paraId="16BC9F2D" w14:textId="27A7656D" w:rsidR="00E94582" w:rsidRPr="00CC2DEC" w:rsidRDefault="00A1318A" w:rsidP="00E94582">
      <w:pPr>
        <w:ind w:left="993"/>
        <w:jc w:val="both"/>
        <w:rPr>
          <w:rFonts w:ascii="Times New Roman" w:hAnsi="Times New Roman" w:cs="Times New Roman"/>
          <w:sz w:val="24"/>
          <w:szCs w:val="24"/>
        </w:rPr>
      </w:pPr>
      <w:r>
        <w:rPr>
          <w:rFonts w:ascii="Times New Roman" w:hAnsi="Times New Roman" w:cs="Times New Roman"/>
          <w:sz w:val="24"/>
          <w:szCs w:val="24"/>
        </w:rPr>
        <w:t xml:space="preserve">2. </w:t>
      </w:r>
      <w:r w:rsidR="00E94582" w:rsidRPr="00CC2DEC">
        <w:rPr>
          <w:rFonts w:ascii="Times New Roman" w:hAnsi="Times New Roman" w:cs="Times New Roman"/>
          <w:sz w:val="24"/>
          <w:szCs w:val="24"/>
        </w:rPr>
        <w:t>Measures to</w:t>
      </w:r>
      <w:r w:rsidR="00E0561E">
        <w:rPr>
          <w:rFonts w:ascii="Times New Roman" w:hAnsi="Times New Roman"/>
          <w:sz w:val="24"/>
          <w:szCs w:val="30"/>
        </w:rPr>
        <w:t xml:space="preserve"> enhance</w:t>
      </w:r>
      <w:r w:rsidR="00E0561E" w:rsidRPr="00CC2DEC">
        <w:rPr>
          <w:rFonts w:ascii="Times New Roman" w:hAnsi="Times New Roman" w:cs="Times New Roman"/>
          <w:sz w:val="24"/>
          <w:szCs w:val="24"/>
        </w:rPr>
        <w:t xml:space="preserve"> </w:t>
      </w:r>
      <w:r w:rsidR="00E94582" w:rsidRPr="00CC2DEC">
        <w:rPr>
          <w:rFonts w:ascii="Times New Roman" w:hAnsi="Times New Roman" w:cs="Times New Roman"/>
          <w:sz w:val="24"/>
          <w:szCs w:val="24"/>
        </w:rPr>
        <w:t xml:space="preserve">existing debt restructuring facilities to be more sustainable </w:t>
      </w:r>
    </w:p>
    <w:p w14:paraId="5D333832" w14:textId="77777777" w:rsidR="00E94582" w:rsidRPr="00CC2DEC" w:rsidRDefault="00E94582" w:rsidP="00E94582">
      <w:pPr>
        <w:tabs>
          <w:tab w:val="left" w:pos="360"/>
          <w:tab w:val="left" w:pos="450"/>
        </w:tabs>
        <w:spacing w:line="276" w:lineRule="auto"/>
        <w:contextualSpacing/>
        <w:jc w:val="both"/>
        <w:rPr>
          <w:rFonts w:ascii="Times New Roman" w:hAnsi="Times New Roman" w:cs="Times New Roman"/>
          <w:sz w:val="24"/>
          <w:szCs w:val="24"/>
        </w:rPr>
      </w:pPr>
    </w:p>
    <w:p w14:paraId="10FFAE82" w14:textId="77777777" w:rsidR="00E94582" w:rsidRPr="00CC2DEC" w:rsidRDefault="00E94582" w:rsidP="00E94582">
      <w:pPr>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To support financial institutions that </w:t>
      </w:r>
      <w:proofErr w:type="gramStart"/>
      <w:r w:rsidRPr="00CC2DEC">
        <w:rPr>
          <w:rFonts w:ascii="Times New Roman" w:hAnsi="Times New Roman" w:cs="Times New Roman"/>
          <w:sz w:val="24"/>
          <w:szCs w:val="24"/>
        </w:rPr>
        <w:t>provide assistance to</w:t>
      </w:r>
      <w:proofErr w:type="gramEnd"/>
      <w:r w:rsidRPr="00CC2DEC">
        <w:rPr>
          <w:rFonts w:ascii="Times New Roman" w:hAnsi="Times New Roman" w:cs="Times New Roman"/>
          <w:sz w:val="24"/>
          <w:szCs w:val="24"/>
        </w:rPr>
        <w:t xml:space="preserve"> debtors via the targeted, long</w:t>
      </w:r>
      <w:r w:rsidRPr="00CC2DEC">
        <w:rPr>
          <w:rFonts w:ascii="Times New Roman" w:hAnsi="Times New Roman" w:cs="Times New Roman"/>
          <w:sz w:val="24"/>
          <w:szCs w:val="24"/>
          <w:cs/>
        </w:rPr>
        <w:t>-</w:t>
      </w:r>
      <w:r w:rsidRPr="00CC2DEC">
        <w:rPr>
          <w:rFonts w:ascii="Times New Roman" w:hAnsi="Times New Roman" w:cs="Times New Roman"/>
          <w:sz w:val="24"/>
          <w:szCs w:val="24"/>
        </w:rPr>
        <w:t>term debt restructuring program, the measures need to be customized for each debtor</w:t>
      </w:r>
      <w:r w:rsidRPr="00CC2DEC">
        <w:rPr>
          <w:rFonts w:ascii="Times New Roman" w:hAnsi="Times New Roman" w:cs="Times New Roman"/>
          <w:sz w:val="24"/>
          <w:szCs w:val="24"/>
          <w:cs/>
        </w:rPr>
        <w:t>.</w:t>
      </w:r>
    </w:p>
    <w:p w14:paraId="3BD66A9F" w14:textId="667762F4" w:rsidR="00587868" w:rsidRDefault="00587868">
      <w:pPr>
        <w:rPr>
          <w:rFonts w:ascii="Times New Roman" w:hAnsi="Times New Roman" w:cs="Times New Roman"/>
          <w:sz w:val="24"/>
          <w:szCs w:val="24"/>
        </w:rPr>
      </w:pPr>
      <w:r>
        <w:rPr>
          <w:rFonts w:ascii="Times New Roman" w:hAnsi="Times New Roman" w:cs="Times New Roman"/>
          <w:sz w:val="24"/>
          <w:szCs w:val="24"/>
        </w:rPr>
        <w:br w:type="page"/>
      </w:r>
    </w:p>
    <w:p w14:paraId="0D1C1677" w14:textId="77777777" w:rsidR="00E94582" w:rsidRPr="00CC2DEC" w:rsidRDefault="00E94582" w:rsidP="00E94582">
      <w:pPr>
        <w:pStyle w:val="ListParagraph"/>
        <w:tabs>
          <w:tab w:val="left" w:pos="360"/>
        </w:tabs>
        <w:spacing w:line="276" w:lineRule="auto"/>
        <w:ind w:left="360"/>
        <w:contextualSpacing/>
        <w:jc w:val="both"/>
        <w:rPr>
          <w:rFonts w:ascii="Times New Roman" w:hAnsi="Times New Roman" w:cs="Times New Roman"/>
          <w:sz w:val="24"/>
          <w:szCs w:val="24"/>
        </w:rPr>
      </w:pPr>
    </w:p>
    <w:p w14:paraId="2BC534D9" w14:textId="527317B2" w:rsidR="00E94582" w:rsidRPr="003654A7" w:rsidRDefault="00E94582" w:rsidP="00CC5A9B">
      <w:pPr>
        <w:pStyle w:val="ListParagraph"/>
        <w:numPr>
          <w:ilvl w:val="1"/>
          <w:numId w:val="32"/>
        </w:numPr>
        <w:ind w:left="1863" w:hanging="387"/>
        <w:jc w:val="both"/>
        <w:rPr>
          <w:rFonts w:ascii="Times New Roman" w:hAnsi="Times New Roman" w:cs="Times New Roman"/>
          <w:sz w:val="24"/>
          <w:szCs w:val="24"/>
        </w:rPr>
      </w:pPr>
      <w:bookmarkStart w:id="36" w:name="_Hlk93184341"/>
      <w:r w:rsidRPr="003654A7">
        <w:rPr>
          <w:rFonts w:ascii="Times New Roman" w:hAnsi="Times New Roman" w:cs="Times New Roman"/>
          <w:sz w:val="24"/>
          <w:szCs w:val="24"/>
        </w:rPr>
        <w:t>Relax regulations for asset classification and provisioning criteria</w:t>
      </w:r>
      <w:bookmarkEnd w:id="36"/>
      <w:r w:rsidRPr="003654A7">
        <w:rPr>
          <w:rFonts w:ascii="Times New Roman" w:hAnsi="Times New Roman" w:cs="Times New Roman"/>
          <w:sz w:val="24"/>
          <w:szCs w:val="24"/>
          <w:cs/>
        </w:rPr>
        <w:t>.</w:t>
      </w:r>
      <w:r w:rsidR="00A1318A">
        <w:rPr>
          <w:rFonts w:ascii="Times New Roman" w:hAnsi="Times New Roman" w:cs="Times New Roman"/>
          <w:sz w:val="24"/>
          <w:szCs w:val="24"/>
        </w:rPr>
        <w:t xml:space="preserve"> </w:t>
      </w:r>
      <w:r w:rsidRPr="003654A7">
        <w:rPr>
          <w:rFonts w:ascii="Times New Roman" w:hAnsi="Times New Roman" w:cs="Times New Roman"/>
          <w:sz w:val="24"/>
          <w:szCs w:val="24"/>
        </w:rPr>
        <w:t xml:space="preserve">The </w:t>
      </w:r>
      <w:r w:rsidRPr="00CC5A9B">
        <w:rPr>
          <w:rFonts w:ascii="Times New Roman" w:hAnsi="Times New Roman" w:cs="Times New Roman"/>
          <w:spacing w:val="-6"/>
          <w:sz w:val="24"/>
          <w:szCs w:val="24"/>
        </w:rPr>
        <w:t>degree</w:t>
      </w:r>
      <w:r w:rsidR="00CC5A9B">
        <w:rPr>
          <w:rFonts w:ascii="Times New Roman" w:hAnsi="Times New Roman" w:cs="Times New Roman"/>
          <w:spacing w:val="-6"/>
          <w:sz w:val="24"/>
          <w:szCs w:val="24"/>
        </w:rPr>
        <w:t xml:space="preserve"> </w:t>
      </w:r>
      <w:r w:rsidRPr="00CC5A9B">
        <w:rPr>
          <w:rFonts w:ascii="Times New Roman" w:hAnsi="Times New Roman" w:cs="Times New Roman"/>
          <w:spacing w:val="-6"/>
          <w:sz w:val="24"/>
          <w:szCs w:val="24"/>
        </w:rPr>
        <w:t>of relaxation would depend on the degree of support provided to debtors</w:t>
      </w:r>
      <w:r w:rsidRPr="00CC5A9B">
        <w:rPr>
          <w:rFonts w:ascii="Times New Roman" w:hAnsi="Times New Roman" w:cs="Times New Roman"/>
          <w:spacing w:val="-6"/>
          <w:sz w:val="24"/>
          <w:szCs w:val="24"/>
          <w:cs/>
        </w:rPr>
        <w:t>.</w:t>
      </w:r>
    </w:p>
    <w:p w14:paraId="47892F90" w14:textId="1958C5F8" w:rsidR="00E94582" w:rsidRPr="00CC2DEC" w:rsidRDefault="00E94582" w:rsidP="00CC5A9B">
      <w:pPr>
        <w:pStyle w:val="ListParagraph"/>
        <w:numPr>
          <w:ilvl w:val="1"/>
          <w:numId w:val="32"/>
        </w:numPr>
        <w:ind w:left="1845" w:hanging="387"/>
        <w:jc w:val="both"/>
        <w:rPr>
          <w:rFonts w:ascii="Times New Roman" w:hAnsi="Times New Roman" w:cs="Times New Roman"/>
          <w:sz w:val="24"/>
          <w:szCs w:val="24"/>
        </w:rPr>
      </w:pPr>
      <w:r w:rsidRPr="00CC2DEC">
        <w:rPr>
          <w:rFonts w:ascii="Times New Roman" w:hAnsi="Times New Roman" w:cs="Times New Roman"/>
          <w:sz w:val="24"/>
          <w:szCs w:val="24"/>
        </w:rPr>
        <w:t>Extend the reduction of the</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Financial Institutions Development Fund </w:t>
      </w:r>
      <w:r w:rsidRPr="00CC2DEC">
        <w:rPr>
          <w:rFonts w:ascii="Times New Roman" w:hAnsi="Times New Roman" w:cs="Times New Roman"/>
          <w:sz w:val="24"/>
          <w:szCs w:val="24"/>
          <w:cs/>
        </w:rPr>
        <w:t>(</w:t>
      </w:r>
      <w:r w:rsidRPr="00CC2DEC">
        <w:rPr>
          <w:rFonts w:ascii="Times New Roman" w:hAnsi="Times New Roman" w:cs="Times New Roman"/>
          <w:sz w:val="24"/>
          <w:szCs w:val="24"/>
        </w:rPr>
        <w:t>FIDF</w:t>
      </w:r>
      <w:r w:rsidRPr="00CC2DEC">
        <w:rPr>
          <w:rFonts w:ascii="Times New Roman" w:hAnsi="Times New Roman" w:cs="Times New Roman"/>
          <w:sz w:val="24"/>
          <w:szCs w:val="24"/>
          <w:cs/>
        </w:rPr>
        <w:t>)</w:t>
      </w:r>
      <w:r w:rsidR="00CC5A9B">
        <w:rPr>
          <w:rFonts w:ascii="Times New Roman" w:hAnsi="Times New Roman" w:cs="Times New Roman"/>
          <w:sz w:val="24"/>
          <w:szCs w:val="24"/>
        </w:rPr>
        <w:t xml:space="preserve"> </w:t>
      </w:r>
      <w:r w:rsidRPr="00CC2DEC">
        <w:rPr>
          <w:rFonts w:ascii="Times New Roman" w:hAnsi="Times New Roman" w:cs="Times New Roman"/>
          <w:sz w:val="24"/>
          <w:szCs w:val="24"/>
        </w:rPr>
        <w:t>fee</w:t>
      </w:r>
      <w:r w:rsidR="00A1318A">
        <w:rPr>
          <w:rFonts w:ascii="Times New Roman" w:hAnsi="Times New Roman" w:cs="Times New Roman"/>
          <w:sz w:val="24"/>
          <w:szCs w:val="24"/>
        </w:rPr>
        <w:t xml:space="preserve"> </w:t>
      </w:r>
      <w:r w:rsidRPr="00CC2DEC">
        <w:rPr>
          <w:rFonts w:ascii="Times New Roman" w:hAnsi="Times New Roman" w:cs="Times New Roman"/>
          <w:sz w:val="24"/>
          <w:szCs w:val="24"/>
        </w:rPr>
        <w:t>at 0</w:t>
      </w:r>
      <w:r w:rsidRPr="00CC2DEC">
        <w:rPr>
          <w:rFonts w:ascii="Times New Roman" w:hAnsi="Times New Roman" w:cs="Times New Roman"/>
          <w:sz w:val="24"/>
          <w:szCs w:val="24"/>
          <w:cs/>
        </w:rPr>
        <w:t>.</w:t>
      </w:r>
      <w:r w:rsidRPr="00CC2DEC">
        <w:rPr>
          <w:rFonts w:ascii="Times New Roman" w:hAnsi="Times New Roman" w:cs="Times New Roman"/>
          <w:sz w:val="24"/>
          <w:szCs w:val="24"/>
        </w:rPr>
        <w:t>23</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 xml:space="preserve">to </w:t>
      </w:r>
      <w:r w:rsidR="006279EE">
        <w:rPr>
          <w:rFonts w:ascii="Times New Roman" w:hAnsi="Times New Roman" w:cs="Times New Roman"/>
          <w:sz w:val="24"/>
          <w:szCs w:val="24"/>
        </w:rPr>
        <w:t xml:space="preserve">December 31, </w:t>
      </w:r>
      <w:r w:rsidR="006279EE" w:rsidRPr="00CC2DEC">
        <w:rPr>
          <w:rFonts w:ascii="Times New Roman" w:hAnsi="Times New Roman" w:cs="Times New Roman"/>
          <w:sz w:val="24"/>
          <w:szCs w:val="24"/>
        </w:rPr>
        <w:t>2022</w:t>
      </w:r>
      <w:r w:rsidRPr="00CC2DEC">
        <w:rPr>
          <w:rFonts w:ascii="Times New Roman" w:hAnsi="Times New Roman" w:cs="Times New Roman"/>
          <w:sz w:val="24"/>
          <w:szCs w:val="24"/>
          <w:cs/>
        </w:rPr>
        <w:t xml:space="preserve">. </w:t>
      </w:r>
    </w:p>
    <w:p w14:paraId="74F29322" w14:textId="77777777" w:rsidR="00E94582" w:rsidRPr="00CC2DEC" w:rsidRDefault="00E94582" w:rsidP="00E94582">
      <w:pPr>
        <w:tabs>
          <w:tab w:val="left" w:pos="360"/>
          <w:tab w:val="left" w:pos="450"/>
        </w:tabs>
        <w:spacing w:line="276" w:lineRule="auto"/>
        <w:contextualSpacing/>
        <w:jc w:val="both"/>
        <w:rPr>
          <w:rFonts w:ascii="Times New Roman" w:hAnsi="Times New Roman" w:cs="Times New Roman"/>
          <w:sz w:val="24"/>
          <w:szCs w:val="24"/>
        </w:rPr>
      </w:pPr>
    </w:p>
    <w:p w14:paraId="190367CE" w14:textId="77777777" w:rsidR="00E94582" w:rsidRPr="00CC2DEC" w:rsidRDefault="00E94582" w:rsidP="00E94582">
      <w:pPr>
        <w:ind w:left="993"/>
        <w:jc w:val="both"/>
        <w:rPr>
          <w:rFonts w:ascii="Times New Roman" w:eastAsia="Calibri" w:hAnsi="Times New Roman" w:cs="Times New Roman"/>
          <w:sz w:val="24"/>
          <w:szCs w:val="24"/>
        </w:rPr>
      </w:pPr>
      <w:r w:rsidRPr="00CC2DEC">
        <w:rPr>
          <w:rFonts w:ascii="Times New Roman" w:eastAsia="Calibri" w:hAnsi="Times New Roman" w:cs="Times New Roman"/>
          <w:sz w:val="24"/>
          <w:szCs w:val="24"/>
        </w:rPr>
        <w:t>On November 22, 2021, the Bank of Thailand introduced additional long-term debt restructuring measures through refinance and debt consolidation, with key details as follows:</w:t>
      </w:r>
    </w:p>
    <w:p w14:paraId="6618F12E" w14:textId="53F0E3A3" w:rsidR="009F3CA4" w:rsidRPr="00102B63" w:rsidRDefault="00E94582" w:rsidP="00802332">
      <w:pPr>
        <w:pStyle w:val="ListParagraph"/>
        <w:numPr>
          <w:ilvl w:val="0"/>
          <w:numId w:val="44"/>
        </w:numPr>
        <w:ind w:hanging="87"/>
        <w:jc w:val="both"/>
        <w:rPr>
          <w:rFonts w:ascii="Times New Roman" w:hAnsi="Times New Roman" w:cs="Times New Roman"/>
          <w:spacing w:val="4"/>
          <w:sz w:val="24"/>
          <w:szCs w:val="24"/>
        </w:rPr>
      </w:pPr>
      <w:r w:rsidRPr="00102B63">
        <w:rPr>
          <w:rFonts w:ascii="Times New Roman" w:hAnsi="Times New Roman" w:cs="Times New Roman"/>
          <w:spacing w:val="4"/>
          <w:sz w:val="24"/>
          <w:szCs w:val="24"/>
        </w:rPr>
        <w:t>Financial institutions are not allowed to</w:t>
      </w:r>
      <w:r w:rsidR="00FA1A1C" w:rsidRPr="00102B63">
        <w:rPr>
          <w:rFonts w:ascii="Times New Roman" w:hAnsi="Times New Roman" w:cs="Times New Roman"/>
          <w:spacing w:val="4"/>
          <w:sz w:val="24"/>
          <w:szCs w:val="24"/>
        </w:rPr>
        <w:t xml:space="preserve"> fine from </w:t>
      </w:r>
      <w:r w:rsidRPr="00102B63">
        <w:rPr>
          <w:rFonts w:ascii="Times New Roman" w:hAnsi="Times New Roman" w:cs="Times New Roman"/>
          <w:spacing w:val="4"/>
          <w:sz w:val="24"/>
          <w:szCs w:val="24"/>
        </w:rPr>
        <w:t>prepayment fees for personal</w:t>
      </w:r>
    </w:p>
    <w:p w14:paraId="41ADF1A0" w14:textId="54E313AB" w:rsidR="00E94582" w:rsidRPr="00CC2DEC" w:rsidRDefault="00E94582" w:rsidP="00102B63">
      <w:pPr>
        <w:pStyle w:val="ListParagraph"/>
        <w:ind w:left="1440"/>
        <w:jc w:val="both"/>
        <w:rPr>
          <w:rFonts w:ascii="Times New Roman" w:hAnsi="Times New Roman" w:cs="Times New Roman"/>
          <w:sz w:val="24"/>
          <w:szCs w:val="24"/>
        </w:rPr>
      </w:pPr>
      <w:r w:rsidRPr="00102B63">
        <w:rPr>
          <w:rFonts w:ascii="Times New Roman" w:hAnsi="Times New Roman" w:cs="Times New Roman"/>
          <w:spacing w:val="-2"/>
          <w:sz w:val="24"/>
          <w:szCs w:val="24"/>
        </w:rPr>
        <w:t>loans and nano</w:t>
      </w:r>
      <w:r w:rsidR="00FA1A1C" w:rsidRPr="00102B63">
        <w:rPr>
          <w:rFonts w:ascii="Times New Roman" w:hAnsi="Times New Roman" w:cs="Times New Roman"/>
          <w:spacing w:val="-2"/>
          <w:sz w:val="24"/>
          <w:szCs w:val="24"/>
        </w:rPr>
        <w:t xml:space="preserve"> </w:t>
      </w:r>
      <w:r w:rsidRPr="00102B63">
        <w:rPr>
          <w:rFonts w:ascii="Times New Roman" w:hAnsi="Times New Roman" w:cs="Times New Roman"/>
          <w:spacing w:val="-2"/>
          <w:sz w:val="24"/>
          <w:szCs w:val="24"/>
        </w:rPr>
        <w:t>finance under supervision on a temporary basis, until December 31,</w:t>
      </w:r>
      <w:r w:rsidRPr="00CC2DEC">
        <w:rPr>
          <w:rFonts w:ascii="Times New Roman" w:hAnsi="Times New Roman" w:cs="Times New Roman"/>
          <w:sz w:val="24"/>
          <w:szCs w:val="24"/>
        </w:rPr>
        <w:t xml:space="preserve"> 2023.</w:t>
      </w:r>
    </w:p>
    <w:p w14:paraId="728629C4" w14:textId="26767B09" w:rsidR="00E94582" w:rsidRPr="00CC2DEC" w:rsidRDefault="00E94582" w:rsidP="00802332">
      <w:pPr>
        <w:pStyle w:val="ListParagraph"/>
        <w:numPr>
          <w:ilvl w:val="0"/>
          <w:numId w:val="44"/>
        </w:numPr>
        <w:ind w:hanging="87"/>
        <w:jc w:val="both"/>
        <w:rPr>
          <w:rFonts w:ascii="Times New Roman" w:hAnsi="Times New Roman" w:cs="Times New Roman"/>
          <w:sz w:val="24"/>
          <w:szCs w:val="24"/>
        </w:rPr>
      </w:pPr>
      <w:r w:rsidRPr="00CC2DEC">
        <w:rPr>
          <w:rFonts w:ascii="Times New Roman" w:hAnsi="Times New Roman" w:cs="Times New Roman"/>
          <w:sz w:val="24"/>
          <w:szCs w:val="24"/>
        </w:rPr>
        <w:t xml:space="preserve">Revise the guideline for debt consolidation of </w:t>
      </w:r>
      <w:r w:rsidR="00B87A4D">
        <w:rPr>
          <w:rFonts w:ascii="Times New Roman" w:hAnsi="Times New Roman" w:cs="Times New Roman"/>
          <w:sz w:val="24"/>
          <w:szCs w:val="24"/>
        </w:rPr>
        <w:t>mortgage</w:t>
      </w:r>
      <w:r w:rsidR="00B87A4D" w:rsidRPr="00CC2DEC">
        <w:rPr>
          <w:rFonts w:ascii="Times New Roman" w:hAnsi="Times New Roman" w:cs="Times New Roman"/>
          <w:sz w:val="24"/>
          <w:szCs w:val="24"/>
        </w:rPr>
        <w:t xml:space="preserve"> </w:t>
      </w:r>
      <w:r w:rsidRPr="00CC2DEC">
        <w:rPr>
          <w:rFonts w:ascii="Times New Roman" w:hAnsi="Times New Roman" w:cs="Times New Roman"/>
          <w:sz w:val="24"/>
          <w:szCs w:val="24"/>
        </w:rPr>
        <w:t xml:space="preserve">and other retail loans by </w:t>
      </w:r>
      <w:r w:rsidRPr="00CC2DEC">
        <w:rPr>
          <w:rFonts w:ascii="Times New Roman" w:hAnsi="Times New Roman" w:cs="Times New Roman"/>
          <w:sz w:val="24"/>
          <w:szCs w:val="24"/>
        </w:rPr>
        <w:tab/>
        <w:t xml:space="preserve">extending the scope of this measure to cover debt consolidation across financial </w:t>
      </w:r>
      <w:r w:rsidRPr="00CC2DEC">
        <w:rPr>
          <w:rFonts w:ascii="Times New Roman" w:hAnsi="Times New Roman" w:cs="Times New Roman"/>
          <w:sz w:val="24"/>
          <w:szCs w:val="24"/>
        </w:rPr>
        <w:tab/>
        <w:t xml:space="preserve">institutions and/or other financial service providers, rather than at the same lenders </w:t>
      </w:r>
      <w:r w:rsidRPr="00CC2DEC">
        <w:rPr>
          <w:rFonts w:ascii="Times New Roman" w:hAnsi="Times New Roman" w:cs="Times New Roman"/>
          <w:sz w:val="24"/>
          <w:szCs w:val="24"/>
        </w:rPr>
        <w:tab/>
        <w:t>as previously.</w:t>
      </w:r>
    </w:p>
    <w:p w14:paraId="1FFD2CE1" w14:textId="546135F1" w:rsidR="00E94582" w:rsidRPr="00CC2DEC" w:rsidRDefault="00E94582" w:rsidP="00E372ED">
      <w:pPr>
        <w:numPr>
          <w:ilvl w:val="0"/>
          <w:numId w:val="42"/>
        </w:numPr>
        <w:autoSpaceDE w:val="0"/>
        <w:autoSpaceDN w:val="0"/>
        <w:adjustRightInd w:val="0"/>
        <w:spacing w:line="276" w:lineRule="auto"/>
        <w:ind w:left="1854" w:hanging="432"/>
        <w:jc w:val="both"/>
        <w:rPr>
          <w:rFonts w:ascii="Times New Roman" w:hAnsi="Times New Roman" w:cs="Times New Roman"/>
          <w:sz w:val="24"/>
          <w:szCs w:val="24"/>
        </w:rPr>
      </w:pPr>
      <w:r w:rsidRPr="00CC2DEC">
        <w:rPr>
          <w:rFonts w:ascii="Times New Roman" w:hAnsi="Times New Roman" w:cs="Times New Roman"/>
          <w:sz w:val="24"/>
          <w:szCs w:val="24"/>
        </w:rPr>
        <w:t xml:space="preserve">In case a financial institution has </w:t>
      </w:r>
      <w:r w:rsidR="00B87A4D">
        <w:rPr>
          <w:rFonts w:ascii="Times New Roman" w:hAnsi="Times New Roman" w:cs="Times New Roman"/>
          <w:sz w:val="24"/>
          <w:szCs w:val="24"/>
        </w:rPr>
        <w:t>e</w:t>
      </w:r>
      <w:r w:rsidR="00B87A4D" w:rsidRPr="00B87A4D">
        <w:rPr>
          <w:rFonts w:ascii="Times New Roman" w:hAnsi="Times New Roman" w:cs="Times New Roman"/>
          <w:sz w:val="24"/>
          <w:szCs w:val="24"/>
        </w:rPr>
        <w:t>xisting mortgage loans</w:t>
      </w:r>
      <w:r w:rsidRPr="00CC2DEC">
        <w:rPr>
          <w:rFonts w:ascii="Times New Roman" w:hAnsi="Times New Roman" w:cs="Times New Roman"/>
          <w:sz w:val="24"/>
          <w:szCs w:val="24"/>
        </w:rPr>
        <w:t xml:space="preserve"> mortgage loan</w:t>
      </w:r>
      <w:r w:rsidR="000A2655">
        <w:rPr>
          <w:rFonts w:ascii="Times New Roman" w:hAnsi="Times New Roman" w:cs="Times New Roman"/>
          <w:sz w:val="24"/>
          <w:szCs w:val="24"/>
        </w:rPr>
        <w:t xml:space="preserve">, the </w:t>
      </w:r>
      <w:r w:rsidRPr="00CC2DEC">
        <w:rPr>
          <w:rFonts w:ascii="Times New Roman" w:hAnsi="Times New Roman" w:cs="Times New Roman"/>
          <w:sz w:val="24"/>
          <w:szCs w:val="24"/>
        </w:rPr>
        <w:t>interest rate charged on such mortgage loan must not exceed the mortgage rate under the original contract.</w:t>
      </w:r>
    </w:p>
    <w:p w14:paraId="4EAF8423" w14:textId="7C28D7E5" w:rsidR="00E94582" w:rsidRPr="00CC2DEC" w:rsidRDefault="00E94582" w:rsidP="003654A7">
      <w:pPr>
        <w:numPr>
          <w:ilvl w:val="0"/>
          <w:numId w:val="42"/>
        </w:numPr>
        <w:autoSpaceDE w:val="0"/>
        <w:autoSpaceDN w:val="0"/>
        <w:adjustRightInd w:val="0"/>
        <w:spacing w:line="276" w:lineRule="auto"/>
        <w:ind w:left="1854" w:hanging="432"/>
        <w:jc w:val="both"/>
        <w:rPr>
          <w:rFonts w:ascii="Times New Roman" w:hAnsi="Times New Roman" w:cs="Times New Roman"/>
          <w:sz w:val="24"/>
          <w:szCs w:val="24"/>
        </w:rPr>
      </w:pPr>
      <w:r w:rsidRPr="00CC2DEC">
        <w:rPr>
          <w:rFonts w:ascii="Times New Roman" w:hAnsi="Times New Roman" w:cs="Times New Roman"/>
          <w:sz w:val="24"/>
          <w:szCs w:val="24"/>
        </w:rPr>
        <w:t>In case of receiving a refinanced mortgage loan from other financial</w:t>
      </w:r>
      <w:r w:rsidR="00E03CC6">
        <w:rPr>
          <w:rFonts w:ascii="Times New Roman" w:hAnsi="Times New Roman" w:cs="Times New Roman"/>
          <w:sz w:val="24"/>
          <w:szCs w:val="24"/>
        </w:rPr>
        <w:t xml:space="preserve"> </w:t>
      </w:r>
      <w:r w:rsidRPr="003654A7">
        <w:rPr>
          <w:rFonts w:ascii="Times New Roman" w:hAnsi="Times New Roman" w:cs="Times New Roman"/>
          <w:spacing w:val="-2"/>
          <w:sz w:val="24"/>
          <w:szCs w:val="24"/>
        </w:rPr>
        <w:t>institution, the mortgage rate can be set in alignment with the debtor’s risk profile.</w:t>
      </w:r>
    </w:p>
    <w:p w14:paraId="3E6D08BC" w14:textId="6F73D900" w:rsidR="00E94582" w:rsidRPr="00CC2DEC" w:rsidRDefault="00E94582" w:rsidP="000A2655">
      <w:pPr>
        <w:numPr>
          <w:ilvl w:val="0"/>
          <w:numId w:val="42"/>
        </w:numPr>
        <w:tabs>
          <w:tab w:val="left" w:pos="1843"/>
        </w:tabs>
        <w:autoSpaceDE w:val="0"/>
        <w:autoSpaceDN w:val="0"/>
        <w:adjustRightInd w:val="0"/>
        <w:spacing w:line="276" w:lineRule="auto"/>
        <w:ind w:left="1080" w:firstLine="338"/>
        <w:jc w:val="both"/>
        <w:rPr>
          <w:rFonts w:ascii="Times New Roman" w:hAnsi="Times New Roman" w:cs="Times New Roman"/>
          <w:sz w:val="24"/>
          <w:szCs w:val="24"/>
        </w:rPr>
      </w:pPr>
      <w:r w:rsidRPr="00CC2DEC">
        <w:rPr>
          <w:rFonts w:ascii="Times New Roman" w:hAnsi="Times New Roman" w:cs="Times New Roman"/>
          <w:sz w:val="24"/>
          <w:szCs w:val="24"/>
        </w:rPr>
        <w:t xml:space="preserve">For other consolidated retail loans, the interest rate must not exceed the </w:t>
      </w:r>
      <w:r w:rsidR="000A2655">
        <w:rPr>
          <w:rFonts w:ascii="Times New Roman" w:hAnsi="Times New Roman" w:cs="Times New Roman"/>
          <w:sz w:val="24"/>
          <w:szCs w:val="24"/>
        </w:rPr>
        <w:tab/>
      </w:r>
      <w:r w:rsidR="000A2655">
        <w:rPr>
          <w:rFonts w:ascii="Times New Roman" w:hAnsi="Times New Roman" w:cs="Times New Roman"/>
          <w:sz w:val="24"/>
          <w:szCs w:val="24"/>
        </w:rPr>
        <w:tab/>
      </w:r>
      <w:r w:rsidRPr="00CC2DEC">
        <w:rPr>
          <w:rFonts w:ascii="Times New Roman" w:hAnsi="Times New Roman" w:cs="Times New Roman"/>
          <w:sz w:val="24"/>
          <w:szCs w:val="24"/>
        </w:rPr>
        <w:t xml:space="preserve">mortgage rate (after teaser rate) plus 2% per annum. </w:t>
      </w:r>
    </w:p>
    <w:p w14:paraId="7B396E31" w14:textId="77777777" w:rsidR="00E710AB" w:rsidRPr="00CC2DEC" w:rsidRDefault="00E710AB" w:rsidP="00E710AB">
      <w:pPr>
        <w:tabs>
          <w:tab w:val="left" w:pos="360"/>
          <w:tab w:val="left" w:pos="450"/>
        </w:tabs>
        <w:spacing w:line="276" w:lineRule="auto"/>
        <w:contextualSpacing/>
        <w:jc w:val="both"/>
        <w:rPr>
          <w:rFonts w:ascii="Times New Roman" w:hAnsi="Times New Roman" w:cs="Times New Roman"/>
          <w:sz w:val="16"/>
          <w:szCs w:val="16"/>
        </w:rPr>
      </w:pPr>
    </w:p>
    <w:p w14:paraId="77F4DBDA" w14:textId="7598E909" w:rsidR="00E94582" w:rsidRPr="00CC2DEC" w:rsidRDefault="00E94582" w:rsidP="00802332">
      <w:pPr>
        <w:ind w:left="993"/>
        <w:jc w:val="both"/>
        <w:rPr>
          <w:rFonts w:ascii="Times New Roman" w:eastAsia="Calibri" w:hAnsi="Times New Roman" w:cs="Times New Roman"/>
          <w:sz w:val="24"/>
          <w:szCs w:val="24"/>
        </w:rPr>
      </w:pPr>
      <w:r w:rsidRPr="00CC2DEC">
        <w:rPr>
          <w:rFonts w:ascii="Times New Roman" w:eastAsia="Calibri" w:hAnsi="Times New Roman" w:cs="Times New Roman"/>
          <w:sz w:val="24"/>
          <w:szCs w:val="24"/>
        </w:rPr>
        <w:t xml:space="preserve">The Bank of Thailand has also relaxed its regulations on debt classification, reserve requirements, and capital </w:t>
      </w:r>
      <w:r w:rsidR="00B87A4D" w:rsidRPr="00B87A4D">
        <w:rPr>
          <w:rFonts w:ascii="Times New Roman" w:eastAsia="Calibri" w:hAnsi="Times New Roman" w:cs="Times New Roman"/>
          <w:sz w:val="24"/>
          <w:szCs w:val="24"/>
        </w:rPr>
        <w:t>maintenance</w:t>
      </w:r>
      <w:r w:rsidRPr="00CC2DEC">
        <w:rPr>
          <w:rFonts w:ascii="Times New Roman" w:eastAsia="Calibri" w:hAnsi="Times New Roman" w:cs="Times New Roman"/>
          <w:sz w:val="24"/>
          <w:szCs w:val="24"/>
        </w:rPr>
        <w:t xml:space="preserve"> to reduce costs for financial institutions that help </w:t>
      </w:r>
      <w:r w:rsidR="00B87A4D" w:rsidRPr="00B87A4D">
        <w:rPr>
          <w:rFonts w:ascii="Times New Roman" w:eastAsia="Calibri" w:hAnsi="Times New Roman" w:cs="Times New Roman"/>
          <w:sz w:val="24"/>
          <w:szCs w:val="24"/>
        </w:rPr>
        <w:t>customers for</w:t>
      </w:r>
      <w:r w:rsidRPr="00CC2DEC">
        <w:rPr>
          <w:rFonts w:ascii="Times New Roman" w:eastAsia="Calibri" w:hAnsi="Times New Roman" w:cs="Times New Roman"/>
          <w:sz w:val="24"/>
          <w:szCs w:val="24"/>
        </w:rPr>
        <w:t xml:space="preserve"> debt consolidation scheme by December 31, 2023.</w:t>
      </w:r>
    </w:p>
    <w:p w14:paraId="6B5582C0" w14:textId="77777777" w:rsidR="00E94582" w:rsidRPr="00CC2DEC" w:rsidRDefault="00E94582" w:rsidP="00802332">
      <w:pPr>
        <w:jc w:val="both"/>
        <w:rPr>
          <w:rFonts w:ascii="Times New Roman" w:hAnsi="Times New Roman" w:cs="Times New Roman"/>
          <w:spacing w:val="-4"/>
          <w:sz w:val="24"/>
          <w:szCs w:val="24"/>
        </w:rPr>
      </w:pPr>
    </w:p>
    <w:p w14:paraId="6557B46A" w14:textId="0630FA0E" w:rsidR="006239F2" w:rsidRPr="00CC2DEC" w:rsidRDefault="006239F2" w:rsidP="006239F2">
      <w:pPr>
        <w:ind w:left="993"/>
        <w:jc w:val="both"/>
        <w:rPr>
          <w:rFonts w:ascii="Times New Roman" w:hAnsi="Times New Roman" w:cs="Times New Roman"/>
          <w:spacing w:val="-4"/>
          <w:sz w:val="24"/>
          <w:szCs w:val="24"/>
          <w:cs/>
        </w:rPr>
      </w:pPr>
      <w:r w:rsidRPr="00CC2DEC">
        <w:rPr>
          <w:rFonts w:ascii="Times New Roman" w:hAnsi="Times New Roman" w:cs="Times New Roman"/>
          <w:spacing w:val="-4"/>
          <w:sz w:val="24"/>
          <w:szCs w:val="24"/>
        </w:rPr>
        <w:t xml:space="preserve">As of December </w:t>
      </w:r>
      <w:r w:rsidR="00B87A4D" w:rsidRPr="00CC2DEC">
        <w:rPr>
          <w:rFonts w:ascii="Times New Roman" w:hAnsi="Times New Roman" w:cs="Times New Roman"/>
          <w:spacing w:val="-4"/>
          <w:sz w:val="24"/>
          <w:szCs w:val="24"/>
        </w:rPr>
        <w:t>3</w:t>
      </w:r>
      <w:r w:rsidR="00B87A4D">
        <w:rPr>
          <w:rFonts w:ascii="Times New Roman" w:hAnsi="Times New Roman" w:cs="Times New Roman"/>
          <w:spacing w:val="-4"/>
          <w:sz w:val="24"/>
          <w:szCs w:val="24"/>
        </w:rPr>
        <w:t>1</w:t>
      </w:r>
      <w:r w:rsidRPr="00CC2DEC">
        <w:rPr>
          <w:rFonts w:ascii="Times New Roman" w:hAnsi="Times New Roman" w:cs="Times New Roman"/>
          <w:spacing w:val="-4"/>
          <w:sz w:val="24"/>
          <w:szCs w:val="24"/>
        </w:rPr>
        <w:t>, 2021, the loans outstanding under the relief measure program accounted for approximately Baht 170</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21 billion, of which 17</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is granted to Corporate segment, 45</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is granted to SME and Business Banking segment, and 38</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is granted to Retail Segment</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For SMEs, additional credit lines of Baht 28</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0</w:t>
      </w:r>
      <w:r w:rsidR="006279EE">
        <w:rPr>
          <w:rFonts w:ascii="Times New Roman" w:hAnsi="Times New Roman" w:cs="Times New Roman"/>
          <w:spacing w:val="-4"/>
          <w:sz w:val="24"/>
          <w:szCs w:val="24"/>
        </w:rPr>
        <w:t>2</w:t>
      </w:r>
      <w:r w:rsidRPr="00CC2DEC">
        <w:rPr>
          <w:rFonts w:ascii="Times New Roman" w:hAnsi="Times New Roman" w:cs="Times New Roman"/>
          <w:spacing w:val="-4"/>
          <w:sz w:val="24"/>
          <w:szCs w:val="24"/>
        </w:rPr>
        <w:t xml:space="preserve"> billion were offered to 8,127 SME customers to support their liquidity requirement under the Bank of Thailand</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s soft loan and special rehabilitation loan programs and the Government Savings Bank</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s soft loan program</w:t>
      </w:r>
      <w:r w:rsidRPr="00CC2DEC">
        <w:rPr>
          <w:rFonts w:ascii="Times New Roman" w:hAnsi="Times New Roman" w:cs="Times New Roman"/>
          <w:spacing w:val="-4"/>
          <w:sz w:val="24"/>
          <w:szCs w:val="24"/>
          <w:cs/>
        </w:rPr>
        <w:t>.</w:t>
      </w:r>
    </w:p>
    <w:p w14:paraId="70B14090" w14:textId="77777777" w:rsidR="006239F2" w:rsidRPr="00CC2DEC" w:rsidRDefault="006239F2" w:rsidP="006239F2">
      <w:pPr>
        <w:ind w:left="993"/>
        <w:jc w:val="both"/>
        <w:rPr>
          <w:rFonts w:ascii="Times New Roman" w:hAnsi="Times New Roman" w:cs="Times New Roman"/>
          <w:color w:val="FF0000"/>
          <w:sz w:val="24"/>
          <w:szCs w:val="24"/>
        </w:rPr>
      </w:pPr>
    </w:p>
    <w:p w14:paraId="4674F877" w14:textId="6661DB2F" w:rsidR="00271E63" w:rsidRPr="00CC2DEC" w:rsidRDefault="006239F2" w:rsidP="006239F2">
      <w:pPr>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As aforementioned, the Bank and its subsidiaries are continuing to closely monitor and </w:t>
      </w:r>
      <w:r w:rsidRPr="00CC2DEC">
        <w:rPr>
          <w:rFonts w:ascii="Times New Roman" w:hAnsi="Times New Roman" w:cs="Times New Roman"/>
          <w:spacing w:val="-8"/>
          <w:sz w:val="24"/>
          <w:szCs w:val="24"/>
        </w:rPr>
        <w:t>evaluate impact on the significant relief measures to alleviate the impact of COVID</w:t>
      </w:r>
      <w:r w:rsidRPr="00CC2DEC">
        <w:rPr>
          <w:rFonts w:ascii="Times New Roman" w:hAnsi="Times New Roman" w:cs="Times New Roman"/>
          <w:spacing w:val="-8"/>
          <w:sz w:val="24"/>
          <w:szCs w:val="24"/>
          <w:cs/>
        </w:rPr>
        <w:t>-</w:t>
      </w:r>
      <w:r w:rsidRPr="00CC2DEC">
        <w:rPr>
          <w:rFonts w:ascii="Times New Roman" w:hAnsi="Times New Roman" w:cs="Times New Roman"/>
          <w:spacing w:val="-8"/>
          <w:sz w:val="24"/>
          <w:szCs w:val="24"/>
        </w:rPr>
        <w:t>19</w:t>
      </w:r>
      <w:r w:rsidRPr="00CC2DEC">
        <w:rPr>
          <w:rFonts w:ascii="Times New Roman" w:hAnsi="Times New Roman" w:cs="Times New Roman"/>
          <w:sz w:val="24"/>
          <w:szCs w:val="24"/>
          <w:cs/>
        </w:rPr>
        <w:t xml:space="preserve"> </w:t>
      </w:r>
      <w:r w:rsidRPr="00CC2DEC">
        <w:rPr>
          <w:rFonts w:ascii="Times New Roman" w:hAnsi="Times New Roman" w:cs="Times New Roman"/>
          <w:sz w:val="24"/>
          <w:szCs w:val="24"/>
        </w:rPr>
        <w:t>outbreak</w:t>
      </w:r>
      <w:r w:rsidRPr="00CC2DEC">
        <w:rPr>
          <w:rFonts w:ascii="Times New Roman" w:hAnsi="Times New Roman" w:cs="Times New Roman"/>
          <w:sz w:val="24"/>
          <w:szCs w:val="24"/>
          <w:cs/>
        </w:rPr>
        <w:t>.</w:t>
      </w:r>
    </w:p>
    <w:p w14:paraId="53227902" w14:textId="487C32D6" w:rsidR="006239F2" w:rsidRPr="00CC2DEC" w:rsidRDefault="006239F2" w:rsidP="006239F2">
      <w:pPr>
        <w:ind w:left="993"/>
        <w:jc w:val="both"/>
        <w:rPr>
          <w:rFonts w:ascii="Times New Roman" w:hAnsi="Times New Roman" w:cs="Times New Roman"/>
          <w:sz w:val="24"/>
          <w:szCs w:val="24"/>
        </w:rPr>
      </w:pPr>
    </w:p>
    <w:p w14:paraId="5FB723D1" w14:textId="77777777" w:rsidR="00D36F54" w:rsidRPr="00CC2DEC" w:rsidRDefault="00D36F54" w:rsidP="006239F2">
      <w:pPr>
        <w:ind w:left="993"/>
        <w:jc w:val="both"/>
        <w:rPr>
          <w:rFonts w:ascii="Times New Roman" w:hAnsi="Times New Roman" w:cs="Times New Roman"/>
          <w:sz w:val="24"/>
          <w:szCs w:val="24"/>
        </w:rPr>
      </w:pPr>
    </w:p>
    <w:bookmarkEnd w:id="33"/>
    <w:p w14:paraId="6D5B4675" w14:textId="0A256F8F" w:rsidR="00A90391" w:rsidRPr="00CC2DEC" w:rsidRDefault="00E02130">
      <w:pPr>
        <w:pStyle w:val="Heading2"/>
        <w:rPr>
          <w:b/>
          <w:bCs/>
        </w:rPr>
      </w:pPr>
      <w:r w:rsidRPr="00CC2DEC">
        <w:rPr>
          <w:b/>
          <w:bCs/>
        </w:rPr>
        <w:t>7</w:t>
      </w:r>
      <w:r w:rsidRPr="00CC2DEC">
        <w:rPr>
          <w:b/>
          <w:bCs/>
          <w:cs/>
        </w:rPr>
        <w:t>.</w:t>
      </w:r>
      <w:r w:rsidRPr="00CC2DEC">
        <w:rPr>
          <w:b/>
          <w:bCs/>
        </w:rPr>
        <w:t>41</w:t>
      </w:r>
      <w:r w:rsidRPr="00CC2DEC">
        <w:rPr>
          <w:b/>
          <w:bCs/>
        </w:rPr>
        <w:tab/>
      </w:r>
      <w:r w:rsidR="00D26985" w:rsidRPr="00CC2DEC">
        <w:rPr>
          <w:b/>
          <w:bCs/>
        </w:rPr>
        <w:t>Approval of financial statements</w:t>
      </w:r>
    </w:p>
    <w:p w14:paraId="61AAEAF1" w14:textId="77777777" w:rsidR="00A90391" w:rsidRPr="00CC2DEC" w:rsidRDefault="00A90391" w:rsidP="00147B2B">
      <w:pPr>
        <w:ind w:left="900" w:hanging="543"/>
        <w:jc w:val="both"/>
        <w:rPr>
          <w:rFonts w:ascii="Times New Roman" w:hAnsi="Times New Roman" w:cs="Times New Roman"/>
          <w:b/>
          <w:bCs/>
          <w:sz w:val="24"/>
          <w:szCs w:val="24"/>
        </w:rPr>
      </w:pPr>
    </w:p>
    <w:p w14:paraId="750403E0" w14:textId="2D024E72" w:rsidR="00A90391" w:rsidRPr="009D1026" w:rsidRDefault="00D26985" w:rsidP="00222529">
      <w:pPr>
        <w:ind w:left="993"/>
        <w:jc w:val="both"/>
        <w:rPr>
          <w:rFonts w:ascii="Times New Roman" w:hAnsi="Times New Roman" w:cs="Times New Roman"/>
          <w:sz w:val="24"/>
          <w:szCs w:val="24"/>
          <w:cs/>
        </w:rPr>
      </w:pPr>
      <w:r w:rsidRPr="00CC2DEC">
        <w:rPr>
          <w:rFonts w:ascii="Times New Roman" w:hAnsi="Times New Roman" w:cs="Times New Roman"/>
          <w:sz w:val="24"/>
          <w:szCs w:val="24"/>
        </w:rPr>
        <w:t xml:space="preserve">These financial statements have been approved for </w:t>
      </w:r>
      <w:r w:rsidR="001F2F03" w:rsidRPr="00CC2DEC">
        <w:rPr>
          <w:rFonts w:ascii="Times New Roman" w:hAnsi="Times New Roman" w:cs="Times New Roman"/>
          <w:sz w:val="24"/>
          <w:szCs w:val="24"/>
        </w:rPr>
        <w:t xml:space="preserve">issue </w:t>
      </w:r>
      <w:r w:rsidRPr="00CC2DEC">
        <w:rPr>
          <w:rFonts w:ascii="Times New Roman" w:hAnsi="Times New Roman" w:cs="Times New Roman"/>
          <w:sz w:val="24"/>
          <w:szCs w:val="24"/>
        </w:rPr>
        <w:t xml:space="preserve">by the </w:t>
      </w:r>
      <w:r w:rsidR="00CF4109" w:rsidRPr="00CC2DEC">
        <w:rPr>
          <w:rFonts w:ascii="Times New Roman" w:hAnsi="Times New Roman" w:cs="Times New Roman"/>
          <w:sz w:val="24"/>
          <w:szCs w:val="24"/>
        </w:rPr>
        <w:t>Board of Directors</w:t>
      </w:r>
      <w:r w:rsidRPr="00CC2DEC">
        <w:rPr>
          <w:rFonts w:ascii="Times New Roman" w:hAnsi="Times New Roman" w:cs="Times New Roman"/>
          <w:sz w:val="24"/>
          <w:szCs w:val="24"/>
        </w:rPr>
        <w:t xml:space="preserve"> on </w:t>
      </w:r>
      <w:r w:rsidR="005529C7" w:rsidRPr="00CC2DEC">
        <w:rPr>
          <w:rFonts w:ascii="Times New Roman" w:hAnsi="Times New Roman" w:cs="Times New Roman"/>
          <w:sz w:val="24"/>
          <w:szCs w:val="24"/>
        </w:rPr>
        <w:t>February</w:t>
      </w:r>
      <w:r w:rsidRPr="00CC2DEC">
        <w:rPr>
          <w:rFonts w:ascii="Times New Roman" w:hAnsi="Times New Roman" w:cs="Times New Roman"/>
          <w:sz w:val="24"/>
          <w:szCs w:val="24"/>
          <w:cs/>
        </w:rPr>
        <w:t xml:space="preserve"> </w:t>
      </w:r>
      <w:r w:rsidR="0009489F" w:rsidRPr="00CC2DEC">
        <w:rPr>
          <w:rFonts w:ascii="Times New Roman" w:hAnsi="Times New Roman" w:cs="Times New Roman"/>
          <w:sz w:val="24"/>
          <w:szCs w:val="24"/>
        </w:rPr>
        <w:t>23</w:t>
      </w:r>
      <w:r w:rsidRPr="00CC2DEC">
        <w:rPr>
          <w:rFonts w:ascii="Times New Roman" w:hAnsi="Times New Roman" w:cs="Times New Roman"/>
          <w:sz w:val="24"/>
          <w:szCs w:val="24"/>
        </w:rPr>
        <w:t xml:space="preserve">, </w:t>
      </w:r>
      <w:r w:rsidR="00F85AB3" w:rsidRPr="00CC2DEC">
        <w:rPr>
          <w:rFonts w:ascii="Times New Roman" w:hAnsi="Times New Roman" w:cs="Times New Roman"/>
          <w:sz w:val="24"/>
          <w:szCs w:val="24"/>
        </w:rPr>
        <w:t>202</w:t>
      </w:r>
      <w:r w:rsidR="005529C7" w:rsidRPr="00CC2DEC">
        <w:rPr>
          <w:rFonts w:ascii="Times New Roman" w:hAnsi="Times New Roman" w:cs="Times New Roman"/>
          <w:sz w:val="24"/>
          <w:szCs w:val="24"/>
        </w:rPr>
        <w:t>2</w:t>
      </w:r>
      <w:r w:rsidRPr="00CC2DEC">
        <w:rPr>
          <w:rFonts w:ascii="Times New Roman" w:hAnsi="Times New Roman" w:cs="Times New Roman"/>
          <w:sz w:val="24"/>
          <w:szCs w:val="24"/>
          <w:cs/>
        </w:rPr>
        <w:t>.</w:t>
      </w:r>
    </w:p>
    <w:sectPr w:rsidR="00A90391" w:rsidRPr="009D1026" w:rsidSect="0035254C">
      <w:headerReference w:type="default" r:id="rId14"/>
      <w:footnotePr>
        <w:numFmt w:val="lowerRoman"/>
      </w:footnotePr>
      <w:endnotePr>
        <w:numFmt w:val="decimal"/>
      </w:endnotePr>
      <w:pgSz w:w="11909" w:h="16834" w:code="9"/>
      <w:pgMar w:top="1440" w:right="1224" w:bottom="1152" w:left="1440" w:header="862" w:footer="43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39EAC" w14:textId="77777777" w:rsidR="00541336" w:rsidRDefault="00541336" w:rsidP="00FB6555">
      <w:r>
        <w:separator/>
      </w:r>
    </w:p>
  </w:endnote>
  <w:endnote w:type="continuationSeparator" w:id="0">
    <w:p w14:paraId="76EECB18" w14:textId="77777777" w:rsidR="00541336" w:rsidRDefault="00541336" w:rsidP="00FB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altName w:val="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BE501" w14:textId="77777777" w:rsidR="00ED05AF" w:rsidRDefault="00ED0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C89A3" w14:textId="77777777" w:rsidR="00ED05AF" w:rsidRDefault="00ED05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E1F55" w14:textId="77777777" w:rsidR="00ED05AF" w:rsidRDefault="00ED0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41FE0" w14:textId="77777777" w:rsidR="00541336" w:rsidRDefault="00541336" w:rsidP="00FB6555">
      <w:r>
        <w:separator/>
      </w:r>
    </w:p>
  </w:footnote>
  <w:footnote w:type="continuationSeparator" w:id="0">
    <w:p w14:paraId="631381B7" w14:textId="77777777" w:rsidR="00541336" w:rsidRDefault="00541336" w:rsidP="00FB6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6AFA5" w14:textId="77777777" w:rsidR="00ED05AF" w:rsidRDefault="00ED0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A9A95" w14:textId="0DE83505" w:rsidR="00541336" w:rsidRPr="00D706FF" w:rsidRDefault="00541336" w:rsidP="00F80E13">
    <w:pPr>
      <w:pStyle w:val="Header"/>
      <w:jc w:val="center"/>
      <w:rPr>
        <w:rFonts w:ascii="Times New Roman" w:hAnsi="Times New Roman" w:cstheme="minorBidi"/>
        <w:sz w:val="24"/>
        <w:szCs w:val="24"/>
        <w:lang w:val="en-US"/>
      </w:rPr>
    </w:pPr>
  </w:p>
  <w:p w14:paraId="1505BF86" w14:textId="502FABD6" w:rsidR="00541336" w:rsidRPr="0028438B" w:rsidRDefault="00541336" w:rsidP="0028438B">
    <w:pPr>
      <w:pStyle w:val="Header"/>
      <w:jc w:val="center"/>
      <w:rPr>
        <w:rFonts w:ascii="Times New Roman" w:hAnsi="Times New Roman" w:cs="Times New Roman"/>
        <w:noProof/>
        <w:sz w:val="24"/>
        <w:szCs w:val="24"/>
      </w:rPr>
    </w:pPr>
    <w:r w:rsidRPr="00736FDF">
      <w:rPr>
        <w:rFonts w:ascii="Times New Roman" w:hAnsi="Times New Roman"/>
        <w:noProof/>
        <w:sz w:val="24"/>
        <w:szCs w:val="24"/>
        <w:cs/>
      </w:rPr>
      <w:t xml:space="preserve">- </w:t>
    </w:r>
    <w:r w:rsidRPr="00736FDF">
      <w:rPr>
        <w:rFonts w:ascii="Times New Roman" w:hAnsi="Times New Roman" w:cs="Times New Roman"/>
        <w:noProof/>
        <w:sz w:val="24"/>
        <w:szCs w:val="24"/>
      </w:rPr>
      <w:fldChar w:fldCharType="begin"/>
    </w:r>
    <w:r w:rsidRPr="00736FDF">
      <w:rPr>
        <w:rFonts w:ascii="Times New Roman" w:hAnsi="Times New Roman" w:cs="Times New Roman"/>
        <w:noProof/>
        <w:sz w:val="24"/>
        <w:szCs w:val="24"/>
      </w:rPr>
      <w:instrText xml:space="preserve"> PAGE   \</w:instrText>
    </w:r>
    <w:r w:rsidRPr="00736FDF">
      <w:rPr>
        <w:rFonts w:ascii="Times New Roman" w:hAnsi="Times New Roman"/>
        <w:noProof/>
        <w:sz w:val="24"/>
        <w:szCs w:val="24"/>
        <w:cs/>
      </w:rPr>
      <w:instrText xml:space="preserve">* </w:instrText>
    </w:r>
    <w:r w:rsidRPr="00736FDF">
      <w:rPr>
        <w:rFonts w:ascii="Times New Roman" w:hAnsi="Times New Roman" w:cs="Times New Roman"/>
        <w:noProof/>
        <w:sz w:val="24"/>
        <w:szCs w:val="24"/>
      </w:rPr>
      <w:instrText xml:space="preserve">MERGEFORMAT </w:instrText>
    </w:r>
    <w:r w:rsidRPr="00736FDF">
      <w:rPr>
        <w:rFonts w:ascii="Times New Roman" w:hAnsi="Times New Roman" w:cs="Times New Roman"/>
        <w:noProof/>
        <w:sz w:val="24"/>
        <w:szCs w:val="24"/>
      </w:rPr>
      <w:fldChar w:fldCharType="separate"/>
    </w:r>
    <w:r>
      <w:rPr>
        <w:rFonts w:ascii="Times New Roman" w:hAnsi="Times New Roman" w:cs="Times New Roman"/>
        <w:noProof/>
        <w:sz w:val="24"/>
        <w:szCs w:val="24"/>
      </w:rPr>
      <w:t>55</w:t>
    </w:r>
    <w:r w:rsidRPr="00736FDF">
      <w:rPr>
        <w:rFonts w:ascii="Times New Roman" w:hAnsi="Times New Roman" w:cs="Times New Roman"/>
        <w:noProof/>
        <w:sz w:val="24"/>
        <w:szCs w:val="24"/>
      </w:rPr>
      <w:fldChar w:fldCharType="end"/>
    </w:r>
    <w:r w:rsidRPr="00736FDF">
      <w:rPr>
        <w:rFonts w:ascii="Times New Roman" w:hAnsi="Times New Roman"/>
        <w:noProof/>
        <w:sz w:val="24"/>
        <w:szCs w:val="24"/>
        <w:cs/>
      </w:rPr>
      <w:t xml:space="preserve"> -</w:t>
    </w:r>
  </w:p>
  <w:p w14:paraId="14960AAE" w14:textId="77777777" w:rsidR="00541336" w:rsidRPr="007D698D" w:rsidRDefault="00541336" w:rsidP="00962ECB">
    <w:pPr>
      <w:pStyle w:val="Header"/>
      <w:spacing w:line="220" w:lineRule="exact"/>
      <w:jc w:val="center"/>
      <w:rPr>
        <w:rFonts w:ascii="Times New Roman" w:hAnsi="Times New Roman" w:cs="Times New Roman"/>
        <w:noProof/>
        <w:sz w:val="22"/>
        <w:szCs w:val="22"/>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F64C9" w14:textId="72639A20" w:rsidR="00541336" w:rsidRDefault="00541336" w:rsidP="00D706F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90917" w14:textId="5602D823" w:rsidR="00541336" w:rsidRPr="00D706FF" w:rsidRDefault="00541336" w:rsidP="00F80E13">
    <w:pPr>
      <w:pStyle w:val="Header"/>
      <w:jc w:val="center"/>
      <w:rPr>
        <w:rFonts w:ascii="Times New Roman" w:hAnsi="Times New Roman" w:cstheme="minorBidi"/>
        <w:sz w:val="24"/>
        <w:szCs w:val="24"/>
        <w:lang w:val="en-US"/>
      </w:rPr>
    </w:pPr>
  </w:p>
  <w:p w14:paraId="4544D6AF" w14:textId="727C2B03" w:rsidR="00541336" w:rsidRPr="00736FDF" w:rsidRDefault="00541336">
    <w:pPr>
      <w:pStyle w:val="Header"/>
      <w:jc w:val="center"/>
      <w:rPr>
        <w:rFonts w:ascii="Times New Roman" w:hAnsi="Times New Roman" w:cs="Times New Roman"/>
        <w:noProof/>
        <w:sz w:val="24"/>
        <w:szCs w:val="24"/>
      </w:rPr>
    </w:pPr>
    <w:r w:rsidRPr="00736FDF">
      <w:rPr>
        <w:rFonts w:ascii="Times New Roman" w:hAnsi="Times New Roman"/>
        <w:noProof/>
        <w:sz w:val="24"/>
        <w:szCs w:val="24"/>
        <w:cs/>
      </w:rPr>
      <w:t xml:space="preserve">- </w:t>
    </w:r>
    <w:r w:rsidRPr="00736FDF">
      <w:rPr>
        <w:rFonts w:ascii="Times New Roman" w:hAnsi="Times New Roman" w:cs="Times New Roman"/>
        <w:noProof/>
        <w:sz w:val="24"/>
        <w:szCs w:val="24"/>
      </w:rPr>
      <w:fldChar w:fldCharType="begin"/>
    </w:r>
    <w:r w:rsidRPr="00736FDF">
      <w:rPr>
        <w:rFonts w:ascii="Times New Roman" w:hAnsi="Times New Roman" w:cs="Times New Roman"/>
        <w:noProof/>
        <w:sz w:val="24"/>
        <w:szCs w:val="24"/>
      </w:rPr>
      <w:instrText xml:space="preserve"> PAGE   \</w:instrText>
    </w:r>
    <w:r w:rsidRPr="00736FDF">
      <w:rPr>
        <w:rFonts w:ascii="Times New Roman" w:hAnsi="Times New Roman"/>
        <w:noProof/>
        <w:sz w:val="24"/>
        <w:szCs w:val="24"/>
        <w:cs/>
      </w:rPr>
      <w:instrText xml:space="preserve">* </w:instrText>
    </w:r>
    <w:r w:rsidRPr="00736FDF">
      <w:rPr>
        <w:rFonts w:ascii="Times New Roman" w:hAnsi="Times New Roman" w:cs="Times New Roman"/>
        <w:noProof/>
        <w:sz w:val="24"/>
        <w:szCs w:val="24"/>
      </w:rPr>
      <w:instrText xml:space="preserve">MERGEFORMAT </w:instrText>
    </w:r>
    <w:r w:rsidRPr="00736FDF">
      <w:rPr>
        <w:rFonts w:ascii="Times New Roman" w:hAnsi="Times New Roman" w:cs="Times New Roman"/>
        <w:noProof/>
        <w:sz w:val="24"/>
        <w:szCs w:val="24"/>
      </w:rPr>
      <w:fldChar w:fldCharType="separate"/>
    </w:r>
    <w:r>
      <w:rPr>
        <w:rFonts w:ascii="Times New Roman" w:hAnsi="Times New Roman" w:cs="Times New Roman"/>
        <w:noProof/>
        <w:sz w:val="24"/>
        <w:szCs w:val="24"/>
      </w:rPr>
      <w:t>122</w:t>
    </w:r>
    <w:r w:rsidRPr="00736FDF">
      <w:rPr>
        <w:rFonts w:ascii="Times New Roman" w:hAnsi="Times New Roman" w:cs="Times New Roman"/>
        <w:noProof/>
        <w:sz w:val="24"/>
        <w:szCs w:val="24"/>
      </w:rPr>
      <w:fldChar w:fldCharType="end"/>
    </w:r>
    <w:r w:rsidRPr="00736FDF">
      <w:rPr>
        <w:rFonts w:ascii="Times New Roman" w:hAnsi="Times New Roman"/>
        <w:noProof/>
        <w:sz w:val="24"/>
        <w:szCs w:val="24"/>
        <w:cs/>
      </w:rPr>
      <w:t xml:space="preserve"> -</w:t>
    </w:r>
  </w:p>
  <w:p w14:paraId="7CECC0ED" w14:textId="77777777" w:rsidR="00541336" w:rsidRDefault="00541336">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0CA6C68"/>
    <w:multiLevelType w:val="hybridMultilevel"/>
    <w:tmpl w:val="33F83644"/>
    <w:lvl w:ilvl="0" w:tplc="90FCC116">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856A1E"/>
    <w:multiLevelType w:val="hybridMultilevel"/>
    <w:tmpl w:val="31CCBDF8"/>
    <w:lvl w:ilvl="0" w:tplc="6E3420AE">
      <w:start w:val="1"/>
      <w:numFmt w:val="decimal"/>
      <w:lvlText w:val="%1)"/>
      <w:lvlJc w:val="left"/>
      <w:pPr>
        <w:ind w:left="1709" w:hanging="360"/>
      </w:pPr>
    </w:lvl>
    <w:lvl w:ilvl="1" w:tplc="04090019">
      <w:start w:val="1"/>
      <w:numFmt w:val="lowerLetter"/>
      <w:lvlText w:val="%2."/>
      <w:lvlJc w:val="left"/>
      <w:pPr>
        <w:ind w:left="2429" w:hanging="360"/>
      </w:pPr>
    </w:lvl>
    <w:lvl w:ilvl="2" w:tplc="0409001B">
      <w:start w:val="1"/>
      <w:numFmt w:val="lowerRoman"/>
      <w:lvlText w:val="%3."/>
      <w:lvlJc w:val="right"/>
      <w:pPr>
        <w:ind w:left="3149" w:hanging="180"/>
      </w:pPr>
    </w:lvl>
    <w:lvl w:ilvl="3" w:tplc="0409000F">
      <w:start w:val="1"/>
      <w:numFmt w:val="decimal"/>
      <w:lvlText w:val="%4."/>
      <w:lvlJc w:val="left"/>
      <w:pPr>
        <w:ind w:left="3869" w:hanging="360"/>
      </w:pPr>
    </w:lvl>
    <w:lvl w:ilvl="4" w:tplc="04090019">
      <w:start w:val="1"/>
      <w:numFmt w:val="lowerLetter"/>
      <w:lvlText w:val="%5."/>
      <w:lvlJc w:val="left"/>
      <w:pPr>
        <w:ind w:left="4589" w:hanging="360"/>
      </w:pPr>
    </w:lvl>
    <w:lvl w:ilvl="5" w:tplc="0409001B">
      <w:start w:val="1"/>
      <w:numFmt w:val="lowerRoman"/>
      <w:lvlText w:val="%6."/>
      <w:lvlJc w:val="right"/>
      <w:pPr>
        <w:ind w:left="5309" w:hanging="180"/>
      </w:pPr>
    </w:lvl>
    <w:lvl w:ilvl="6" w:tplc="0409000F">
      <w:start w:val="1"/>
      <w:numFmt w:val="decimal"/>
      <w:lvlText w:val="%7."/>
      <w:lvlJc w:val="left"/>
      <w:pPr>
        <w:ind w:left="6029" w:hanging="360"/>
      </w:pPr>
    </w:lvl>
    <w:lvl w:ilvl="7" w:tplc="04090019">
      <w:start w:val="1"/>
      <w:numFmt w:val="lowerLetter"/>
      <w:lvlText w:val="%8."/>
      <w:lvlJc w:val="left"/>
      <w:pPr>
        <w:ind w:left="6749" w:hanging="360"/>
      </w:pPr>
    </w:lvl>
    <w:lvl w:ilvl="8" w:tplc="0409001B">
      <w:start w:val="1"/>
      <w:numFmt w:val="lowerRoman"/>
      <w:lvlText w:val="%9."/>
      <w:lvlJc w:val="right"/>
      <w:pPr>
        <w:ind w:left="7469" w:hanging="180"/>
      </w:pPr>
    </w:lvl>
  </w:abstractNum>
  <w:abstractNum w:abstractNumId="3" w15:restartNumberingAfterBreak="0">
    <w:nsid w:val="05640E9D"/>
    <w:multiLevelType w:val="multilevel"/>
    <w:tmpl w:val="11B0F0A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4680" w:hanging="720"/>
      </w:pPr>
      <w:rPr>
        <w:rFonts w:hint="default"/>
        <w:lang w:bidi="th-TH"/>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06855AC4"/>
    <w:multiLevelType w:val="hybridMultilevel"/>
    <w:tmpl w:val="31CCBDF8"/>
    <w:lvl w:ilvl="0" w:tplc="FFFFFFFF">
      <w:start w:val="1"/>
      <w:numFmt w:val="decimal"/>
      <w:lvlText w:val="%1)"/>
      <w:lvlJc w:val="left"/>
      <w:pPr>
        <w:ind w:left="1353" w:hanging="360"/>
      </w:pPr>
    </w:lvl>
    <w:lvl w:ilvl="1" w:tplc="FFFFFFFF">
      <w:start w:val="1"/>
      <w:numFmt w:val="lowerLetter"/>
      <w:lvlText w:val="%2."/>
      <w:lvlJc w:val="left"/>
      <w:pPr>
        <w:ind w:left="2073" w:hanging="360"/>
      </w:pPr>
    </w:lvl>
    <w:lvl w:ilvl="2" w:tplc="FFFFFFFF">
      <w:start w:val="1"/>
      <w:numFmt w:val="lowerRoman"/>
      <w:lvlText w:val="%3."/>
      <w:lvlJc w:val="right"/>
      <w:pPr>
        <w:ind w:left="2793" w:hanging="180"/>
      </w:pPr>
    </w:lvl>
    <w:lvl w:ilvl="3" w:tplc="FFFFFFFF">
      <w:start w:val="1"/>
      <w:numFmt w:val="decimal"/>
      <w:lvlText w:val="%4."/>
      <w:lvlJc w:val="left"/>
      <w:pPr>
        <w:ind w:left="3513" w:hanging="360"/>
      </w:pPr>
    </w:lvl>
    <w:lvl w:ilvl="4" w:tplc="FFFFFFFF">
      <w:start w:val="1"/>
      <w:numFmt w:val="lowerLetter"/>
      <w:lvlText w:val="%5."/>
      <w:lvlJc w:val="left"/>
      <w:pPr>
        <w:ind w:left="4233" w:hanging="360"/>
      </w:pPr>
    </w:lvl>
    <w:lvl w:ilvl="5" w:tplc="FFFFFFFF">
      <w:start w:val="1"/>
      <w:numFmt w:val="lowerRoman"/>
      <w:lvlText w:val="%6."/>
      <w:lvlJc w:val="right"/>
      <w:pPr>
        <w:ind w:left="4953" w:hanging="180"/>
      </w:pPr>
    </w:lvl>
    <w:lvl w:ilvl="6" w:tplc="FFFFFFFF">
      <w:start w:val="1"/>
      <w:numFmt w:val="decimal"/>
      <w:lvlText w:val="%7."/>
      <w:lvlJc w:val="left"/>
      <w:pPr>
        <w:ind w:left="5673" w:hanging="360"/>
      </w:pPr>
    </w:lvl>
    <w:lvl w:ilvl="7" w:tplc="FFFFFFFF">
      <w:start w:val="1"/>
      <w:numFmt w:val="lowerLetter"/>
      <w:lvlText w:val="%8."/>
      <w:lvlJc w:val="left"/>
      <w:pPr>
        <w:ind w:left="6393" w:hanging="360"/>
      </w:pPr>
    </w:lvl>
    <w:lvl w:ilvl="8" w:tplc="FFFFFFFF">
      <w:start w:val="1"/>
      <w:numFmt w:val="lowerRoman"/>
      <w:lvlText w:val="%9."/>
      <w:lvlJc w:val="right"/>
      <w:pPr>
        <w:ind w:left="7113" w:hanging="180"/>
      </w:pPr>
    </w:lvl>
  </w:abstractNum>
  <w:abstractNum w:abstractNumId="5" w15:restartNumberingAfterBreak="0">
    <w:nsid w:val="13FA1A70"/>
    <w:multiLevelType w:val="hybridMultilevel"/>
    <w:tmpl w:val="31CCBDF8"/>
    <w:lvl w:ilvl="0" w:tplc="6E3420AE">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6" w15:restartNumberingAfterBreak="0">
    <w:nsid w:val="15FA5734"/>
    <w:multiLevelType w:val="hybridMultilevel"/>
    <w:tmpl w:val="9ACAD5C2"/>
    <w:lvl w:ilvl="0" w:tplc="04090003">
      <w:start w:val="1"/>
      <w:numFmt w:val="bullet"/>
      <w:lvlText w:val="o"/>
      <w:lvlJc w:val="left"/>
      <w:pPr>
        <w:ind w:left="1713" w:hanging="360"/>
      </w:pPr>
      <w:rPr>
        <w:rFonts w:ascii="Courier New" w:hAnsi="Courier New" w:cs="Courier New" w:hint="default"/>
        <w:sz w:val="22"/>
        <w:szCs w:val="22"/>
        <w:lang w:bidi="th-TH"/>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7"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8" w15:restartNumberingAfterBreak="0">
    <w:nsid w:val="17D46691"/>
    <w:multiLevelType w:val="hybridMultilevel"/>
    <w:tmpl w:val="0D1E802C"/>
    <w:lvl w:ilvl="0" w:tplc="04090001">
      <w:start w:val="1"/>
      <w:numFmt w:val="bullet"/>
      <w:lvlText w:val=""/>
      <w:lvlJc w:val="left"/>
      <w:pPr>
        <w:ind w:left="2286" w:hanging="360"/>
      </w:pPr>
      <w:rPr>
        <w:rFonts w:ascii="Symbol" w:hAnsi="Symbol" w:hint="default"/>
      </w:rPr>
    </w:lvl>
    <w:lvl w:ilvl="1" w:tplc="04090003" w:tentative="1">
      <w:start w:val="1"/>
      <w:numFmt w:val="bullet"/>
      <w:lvlText w:val="o"/>
      <w:lvlJc w:val="left"/>
      <w:pPr>
        <w:ind w:left="3006" w:hanging="360"/>
      </w:pPr>
      <w:rPr>
        <w:rFonts w:ascii="Courier New" w:hAnsi="Courier New" w:cs="Courier New" w:hint="default"/>
      </w:rPr>
    </w:lvl>
    <w:lvl w:ilvl="2" w:tplc="04090005" w:tentative="1">
      <w:start w:val="1"/>
      <w:numFmt w:val="bullet"/>
      <w:lvlText w:val=""/>
      <w:lvlJc w:val="left"/>
      <w:pPr>
        <w:ind w:left="3726" w:hanging="360"/>
      </w:pPr>
      <w:rPr>
        <w:rFonts w:ascii="Wingdings" w:hAnsi="Wingdings" w:hint="default"/>
      </w:rPr>
    </w:lvl>
    <w:lvl w:ilvl="3" w:tplc="04090001" w:tentative="1">
      <w:start w:val="1"/>
      <w:numFmt w:val="bullet"/>
      <w:lvlText w:val=""/>
      <w:lvlJc w:val="left"/>
      <w:pPr>
        <w:ind w:left="4446" w:hanging="360"/>
      </w:pPr>
      <w:rPr>
        <w:rFonts w:ascii="Symbol" w:hAnsi="Symbol" w:hint="default"/>
      </w:rPr>
    </w:lvl>
    <w:lvl w:ilvl="4" w:tplc="04090003" w:tentative="1">
      <w:start w:val="1"/>
      <w:numFmt w:val="bullet"/>
      <w:lvlText w:val="o"/>
      <w:lvlJc w:val="left"/>
      <w:pPr>
        <w:ind w:left="5166" w:hanging="360"/>
      </w:pPr>
      <w:rPr>
        <w:rFonts w:ascii="Courier New" w:hAnsi="Courier New" w:cs="Courier New" w:hint="default"/>
      </w:rPr>
    </w:lvl>
    <w:lvl w:ilvl="5" w:tplc="04090005" w:tentative="1">
      <w:start w:val="1"/>
      <w:numFmt w:val="bullet"/>
      <w:lvlText w:val=""/>
      <w:lvlJc w:val="left"/>
      <w:pPr>
        <w:ind w:left="5886" w:hanging="360"/>
      </w:pPr>
      <w:rPr>
        <w:rFonts w:ascii="Wingdings" w:hAnsi="Wingdings" w:hint="default"/>
      </w:rPr>
    </w:lvl>
    <w:lvl w:ilvl="6" w:tplc="04090001" w:tentative="1">
      <w:start w:val="1"/>
      <w:numFmt w:val="bullet"/>
      <w:lvlText w:val=""/>
      <w:lvlJc w:val="left"/>
      <w:pPr>
        <w:ind w:left="6606" w:hanging="360"/>
      </w:pPr>
      <w:rPr>
        <w:rFonts w:ascii="Symbol" w:hAnsi="Symbol" w:hint="default"/>
      </w:rPr>
    </w:lvl>
    <w:lvl w:ilvl="7" w:tplc="04090003" w:tentative="1">
      <w:start w:val="1"/>
      <w:numFmt w:val="bullet"/>
      <w:lvlText w:val="o"/>
      <w:lvlJc w:val="left"/>
      <w:pPr>
        <w:ind w:left="7326" w:hanging="360"/>
      </w:pPr>
      <w:rPr>
        <w:rFonts w:ascii="Courier New" w:hAnsi="Courier New" w:cs="Courier New" w:hint="default"/>
      </w:rPr>
    </w:lvl>
    <w:lvl w:ilvl="8" w:tplc="04090005" w:tentative="1">
      <w:start w:val="1"/>
      <w:numFmt w:val="bullet"/>
      <w:lvlText w:val=""/>
      <w:lvlJc w:val="left"/>
      <w:pPr>
        <w:ind w:left="8046" w:hanging="360"/>
      </w:pPr>
      <w:rPr>
        <w:rFonts w:ascii="Wingdings" w:hAnsi="Wingdings" w:hint="default"/>
      </w:rPr>
    </w:lvl>
  </w:abstractNum>
  <w:abstractNum w:abstractNumId="9" w15:restartNumberingAfterBreak="0">
    <w:nsid w:val="22721CE9"/>
    <w:multiLevelType w:val="hybridMultilevel"/>
    <w:tmpl w:val="8D1AB652"/>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1"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7ED6042"/>
    <w:multiLevelType w:val="hybridMultilevel"/>
    <w:tmpl w:val="2860613C"/>
    <w:lvl w:ilvl="0" w:tplc="E0FA61FE">
      <w:start w:val="1"/>
      <w:numFmt w:val="bullet"/>
      <w:lvlText w:val=""/>
      <w:lvlJc w:val="left"/>
      <w:pPr>
        <w:ind w:left="1713" w:hanging="360"/>
      </w:pPr>
      <w:rPr>
        <w:rFonts w:ascii="Symbol" w:hAnsi="Symbol" w:hint="default"/>
        <w:sz w:val="24"/>
        <w:szCs w:val="24"/>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13"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2BF461A7"/>
    <w:multiLevelType w:val="hybridMultilevel"/>
    <w:tmpl w:val="446066D8"/>
    <w:lvl w:ilvl="0" w:tplc="95F09540">
      <w:start w:val="7"/>
      <w:numFmt w:val="bullet"/>
      <w:lvlText w:val="-"/>
      <w:lvlJc w:val="left"/>
      <w:pPr>
        <w:ind w:left="888" w:hanging="360"/>
      </w:pPr>
      <w:rPr>
        <w:rFonts w:ascii="Times New Roman" w:eastAsia="Times New Roman" w:hAnsi="Times New Roman" w:cs="Times New Roman"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6" w15:restartNumberingAfterBreak="0">
    <w:nsid w:val="2C0E5AF1"/>
    <w:multiLevelType w:val="hybridMultilevel"/>
    <w:tmpl w:val="210AC23A"/>
    <w:lvl w:ilvl="0" w:tplc="E0FA61FE">
      <w:start w:val="1"/>
      <w:numFmt w:val="bullet"/>
      <w:lvlText w:val=""/>
      <w:lvlJc w:val="left"/>
      <w:pPr>
        <w:ind w:left="1713" w:hanging="360"/>
      </w:pPr>
      <w:rPr>
        <w:rFonts w:ascii="Symbol" w:hAnsi="Symbol" w:hint="default"/>
        <w:sz w:val="24"/>
        <w:szCs w:val="24"/>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17"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C77302"/>
    <w:multiLevelType w:val="multilevel"/>
    <w:tmpl w:val="B84855D0"/>
    <w:lvl w:ilvl="0">
      <w:start w:val="1"/>
      <w:numFmt w:val="decimal"/>
      <w:pStyle w:val="Heading1"/>
      <w:lvlText w:val="%1."/>
      <w:lvlJc w:val="left"/>
      <w:pPr>
        <w:ind w:left="540" w:hanging="540"/>
      </w:pPr>
      <w:rPr>
        <w:rFonts w:cs="Angsana New" w:hint="default"/>
        <w:i w:val="0"/>
        <w:iCs w:val="0"/>
        <w:sz w:val="24"/>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9"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FC42819"/>
    <w:multiLevelType w:val="hybridMultilevel"/>
    <w:tmpl w:val="0C2C4370"/>
    <w:lvl w:ilvl="0" w:tplc="0409000F">
      <w:start w:val="1"/>
      <w:numFmt w:val="decimal"/>
      <w:lvlText w:val="%1."/>
      <w:lvlJc w:val="left"/>
      <w:pPr>
        <w:ind w:left="2070" w:hanging="360"/>
      </w:p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1" w15:restartNumberingAfterBreak="0">
    <w:nsid w:val="30FF7378"/>
    <w:multiLevelType w:val="hybridMultilevel"/>
    <w:tmpl w:val="31726E7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23"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0D20C99"/>
    <w:multiLevelType w:val="hybridMultilevel"/>
    <w:tmpl w:val="E152C7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67B2453"/>
    <w:multiLevelType w:val="hybridMultilevel"/>
    <w:tmpl w:val="6CFA4706"/>
    <w:lvl w:ilvl="0" w:tplc="95BE46E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8" w15:restartNumberingAfterBreak="0">
    <w:nsid w:val="55C0019E"/>
    <w:multiLevelType w:val="hybridMultilevel"/>
    <w:tmpl w:val="63705242"/>
    <w:lvl w:ilvl="0" w:tplc="75E698F4">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9"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0"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6349235B"/>
    <w:multiLevelType w:val="multilevel"/>
    <w:tmpl w:val="BE9ABE44"/>
    <w:lvl w:ilvl="0">
      <w:start w:val="1"/>
      <w:numFmt w:val="decimal"/>
      <w:lvlText w:val="%1."/>
      <w:lvlJc w:val="left"/>
      <w:pPr>
        <w:ind w:left="1436" w:hanging="370"/>
      </w:pPr>
      <w:rPr>
        <w:rFonts w:cs="Times New Roman" w:hint="default"/>
      </w:rPr>
    </w:lvl>
    <w:lvl w:ilvl="1">
      <w:start w:val="1"/>
      <w:numFmt w:val="decimal"/>
      <w:isLgl/>
      <w:lvlText w:val="%1.%2"/>
      <w:lvlJc w:val="left"/>
      <w:pPr>
        <w:ind w:left="1426"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1786" w:hanging="720"/>
      </w:pPr>
      <w:rPr>
        <w:rFonts w:hint="default"/>
      </w:rPr>
    </w:lvl>
    <w:lvl w:ilvl="4">
      <w:start w:val="1"/>
      <w:numFmt w:val="decimal"/>
      <w:isLgl/>
      <w:lvlText w:val="%1.%2.%3.%4.%5"/>
      <w:lvlJc w:val="left"/>
      <w:pPr>
        <w:ind w:left="2146" w:hanging="1080"/>
      </w:pPr>
      <w:rPr>
        <w:rFonts w:hint="default"/>
      </w:rPr>
    </w:lvl>
    <w:lvl w:ilvl="5">
      <w:start w:val="1"/>
      <w:numFmt w:val="decimal"/>
      <w:isLgl/>
      <w:lvlText w:val="%1.%2.%3.%4.%5.%6"/>
      <w:lvlJc w:val="left"/>
      <w:pPr>
        <w:ind w:left="2146" w:hanging="1080"/>
      </w:pPr>
      <w:rPr>
        <w:rFonts w:hint="default"/>
      </w:rPr>
    </w:lvl>
    <w:lvl w:ilvl="6">
      <w:start w:val="1"/>
      <w:numFmt w:val="decimal"/>
      <w:isLgl/>
      <w:lvlText w:val="%1.%2.%3.%4.%5.%6.%7"/>
      <w:lvlJc w:val="left"/>
      <w:pPr>
        <w:ind w:left="2506" w:hanging="1440"/>
      </w:pPr>
      <w:rPr>
        <w:rFonts w:hint="default"/>
      </w:rPr>
    </w:lvl>
    <w:lvl w:ilvl="7">
      <w:start w:val="1"/>
      <w:numFmt w:val="decimal"/>
      <w:isLgl/>
      <w:lvlText w:val="%1.%2.%3.%4.%5.%6.%7.%8"/>
      <w:lvlJc w:val="left"/>
      <w:pPr>
        <w:ind w:left="2506" w:hanging="1440"/>
      </w:pPr>
      <w:rPr>
        <w:rFonts w:hint="default"/>
      </w:rPr>
    </w:lvl>
    <w:lvl w:ilvl="8">
      <w:start w:val="1"/>
      <w:numFmt w:val="decimal"/>
      <w:isLgl/>
      <w:lvlText w:val="%1.%2.%3.%4.%5.%6.%7.%8.%9"/>
      <w:lvlJc w:val="left"/>
      <w:pPr>
        <w:ind w:left="2866" w:hanging="1800"/>
      </w:pPr>
      <w:rPr>
        <w:rFonts w:hint="default"/>
      </w:rPr>
    </w:lvl>
  </w:abstractNum>
  <w:abstractNum w:abstractNumId="32" w15:restartNumberingAfterBreak="0">
    <w:nsid w:val="644D343E"/>
    <w:multiLevelType w:val="hybridMultilevel"/>
    <w:tmpl w:val="F95E4F1E"/>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33"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4"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5"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6"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D53854"/>
    <w:multiLevelType w:val="multilevel"/>
    <w:tmpl w:val="66FADC0E"/>
    <w:lvl w:ilvl="0">
      <w:start w:val="1"/>
      <w:numFmt w:val="decimal"/>
      <w:lvlText w:val="%1"/>
      <w:lvlJc w:val="left"/>
      <w:pPr>
        <w:ind w:left="420" w:hanging="420"/>
      </w:pPr>
      <w:rPr>
        <w:rFonts w:hint="default"/>
      </w:rPr>
    </w:lvl>
    <w:lvl w:ilvl="1">
      <w:start w:val="12"/>
      <w:numFmt w:val="decimal"/>
      <w:lvlText w:val="%1.%2"/>
      <w:lvlJc w:val="left"/>
      <w:pPr>
        <w:ind w:left="2760" w:hanging="420"/>
      </w:pPr>
      <w:rPr>
        <w:rFonts w:hint="default"/>
      </w:rPr>
    </w:lvl>
    <w:lvl w:ilvl="2">
      <w:start w:val="1"/>
      <w:numFmt w:val="decimal"/>
      <w:lvlText w:val="%1.%2.%3"/>
      <w:lvlJc w:val="left"/>
      <w:pPr>
        <w:ind w:left="5400" w:hanging="720"/>
      </w:pPr>
      <w:rPr>
        <w:rFonts w:hint="default"/>
      </w:rPr>
    </w:lvl>
    <w:lvl w:ilvl="3">
      <w:start w:val="1"/>
      <w:numFmt w:val="decimal"/>
      <w:lvlText w:val="%1.%2.%3.%4"/>
      <w:lvlJc w:val="left"/>
      <w:pPr>
        <w:ind w:left="7740" w:hanging="72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2780" w:hanging="1080"/>
      </w:pPr>
      <w:rPr>
        <w:rFonts w:hint="default"/>
      </w:rPr>
    </w:lvl>
    <w:lvl w:ilvl="6">
      <w:start w:val="1"/>
      <w:numFmt w:val="decimal"/>
      <w:lvlText w:val="%1.%2.%3.%4.%5.%6.%7"/>
      <w:lvlJc w:val="left"/>
      <w:pPr>
        <w:ind w:left="15480" w:hanging="1440"/>
      </w:pPr>
      <w:rPr>
        <w:rFonts w:hint="default"/>
      </w:rPr>
    </w:lvl>
    <w:lvl w:ilvl="7">
      <w:start w:val="1"/>
      <w:numFmt w:val="decimal"/>
      <w:lvlText w:val="%1.%2.%3.%4.%5.%6.%7.%8"/>
      <w:lvlJc w:val="left"/>
      <w:pPr>
        <w:ind w:left="17820" w:hanging="1440"/>
      </w:pPr>
      <w:rPr>
        <w:rFonts w:hint="default"/>
      </w:rPr>
    </w:lvl>
    <w:lvl w:ilvl="8">
      <w:start w:val="1"/>
      <w:numFmt w:val="decimal"/>
      <w:lvlText w:val="%1.%2.%3.%4.%5.%6.%7.%8.%9"/>
      <w:lvlJc w:val="left"/>
      <w:pPr>
        <w:ind w:left="20520" w:hanging="1800"/>
      </w:pPr>
      <w:rPr>
        <w:rFonts w:hint="default"/>
      </w:rPr>
    </w:lvl>
  </w:abstractNum>
  <w:abstractNum w:abstractNumId="38"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9" w15:restartNumberingAfterBreak="0">
    <w:nsid w:val="78B92A77"/>
    <w:multiLevelType w:val="multilevel"/>
    <w:tmpl w:val="72B4FF8E"/>
    <w:lvl w:ilvl="0">
      <w:start w:val="1"/>
      <w:numFmt w:val="decimal"/>
      <w:lvlText w:val="%1."/>
      <w:lvlJc w:val="left"/>
      <w:pPr>
        <w:ind w:left="369" w:hanging="360"/>
      </w:pPr>
      <w:rPr>
        <w:rFonts w:cs="Times New Roman" w:hint="default"/>
        <w:sz w:val="24"/>
        <w:szCs w:val="24"/>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71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1890" w:hanging="1080"/>
      </w:pPr>
      <w:rPr>
        <w:rFonts w:cs="Times New Roman" w:hint="default"/>
      </w:rPr>
    </w:lvl>
    <w:lvl w:ilvl="7">
      <w:start w:val="1"/>
      <w:numFmt w:val="decimal"/>
      <w:isLgl/>
      <w:lvlText w:val="%1.%2.%3.%4.%5.%6.%7.%8"/>
      <w:lvlJc w:val="left"/>
      <w:pPr>
        <w:ind w:left="2340" w:hanging="1440"/>
      </w:pPr>
      <w:rPr>
        <w:rFonts w:cs="Times New Roman" w:hint="default"/>
      </w:rPr>
    </w:lvl>
    <w:lvl w:ilvl="8">
      <w:start w:val="1"/>
      <w:numFmt w:val="decimal"/>
      <w:isLgl/>
      <w:lvlText w:val="%1.%2.%3.%4.%5.%6.%7.%8.%9"/>
      <w:lvlJc w:val="left"/>
      <w:pPr>
        <w:ind w:left="2430" w:hanging="1440"/>
      </w:pPr>
      <w:rPr>
        <w:rFonts w:cs="Times New Roman" w:hint="default"/>
      </w:rPr>
    </w:lvl>
  </w:abstractNum>
  <w:abstractNum w:abstractNumId="40"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2"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CE07199"/>
    <w:multiLevelType w:val="hybridMultilevel"/>
    <w:tmpl w:val="EA264B34"/>
    <w:lvl w:ilvl="0" w:tplc="BDE23876">
      <w:start w:val="1"/>
      <w:numFmt w:val="bullet"/>
      <w:lvlText w:val=""/>
      <w:lvlJc w:val="left"/>
      <w:pPr>
        <w:ind w:left="1713" w:hanging="360"/>
      </w:pPr>
      <w:rPr>
        <w:rFonts w:ascii="Symbol" w:hAnsi="Symbol" w:hint="default"/>
        <w:color w:val="auto"/>
        <w:sz w:val="24"/>
        <w:szCs w:val="24"/>
      </w:rPr>
    </w:lvl>
    <w:lvl w:ilvl="1" w:tplc="696EFED0">
      <w:start w:val="1"/>
      <w:numFmt w:val="bullet"/>
      <w:lvlText w:val="o"/>
      <w:lvlJc w:val="left"/>
      <w:pPr>
        <w:ind w:left="2433" w:hanging="360"/>
      </w:pPr>
      <w:rPr>
        <w:rFonts w:ascii="Courier New" w:hAnsi="Courier New" w:cs="Courier New" w:hint="default"/>
        <w:sz w:val="22"/>
        <w:szCs w:val="22"/>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44" w15:restartNumberingAfterBreak="0">
    <w:nsid w:val="7CE07ACB"/>
    <w:multiLevelType w:val="multilevel"/>
    <w:tmpl w:val="30BAD996"/>
    <w:lvl w:ilvl="0">
      <w:start w:val="1"/>
      <w:numFmt w:val="upperRoman"/>
      <w:lvlText w:val="%1."/>
      <w:lvlJc w:val="left"/>
      <w:pPr>
        <w:ind w:left="2073" w:hanging="720"/>
      </w:pPr>
      <w:rPr>
        <w:rFonts w:hint="default"/>
      </w:rPr>
    </w:lvl>
    <w:lvl w:ilvl="1">
      <w:start w:val="1"/>
      <w:numFmt w:val="decimal"/>
      <w:isLgl/>
      <w:lvlText w:val="%1.%2"/>
      <w:lvlJc w:val="left"/>
      <w:pPr>
        <w:ind w:left="2770" w:hanging="360"/>
      </w:pPr>
      <w:rPr>
        <w:rFonts w:hint="default"/>
      </w:rPr>
    </w:lvl>
    <w:lvl w:ilvl="2">
      <w:start w:val="1"/>
      <w:numFmt w:val="decimal"/>
      <w:isLgl/>
      <w:lvlText w:val="%1.%2.%3"/>
      <w:lvlJc w:val="left"/>
      <w:pPr>
        <w:ind w:left="4187" w:hanging="720"/>
      </w:pPr>
      <w:rPr>
        <w:rFonts w:hint="default"/>
      </w:rPr>
    </w:lvl>
    <w:lvl w:ilvl="3">
      <w:start w:val="1"/>
      <w:numFmt w:val="decimal"/>
      <w:isLgl/>
      <w:lvlText w:val="%1.%2.%3.%4"/>
      <w:lvlJc w:val="left"/>
      <w:pPr>
        <w:ind w:left="5244" w:hanging="720"/>
      </w:pPr>
      <w:rPr>
        <w:rFonts w:hint="default"/>
      </w:rPr>
    </w:lvl>
    <w:lvl w:ilvl="4">
      <w:start w:val="1"/>
      <w:numFmt w:val="decimal"/>
      <w:isLgl/>
      <w:lvlText w:val="%1.%2.%3.%4.%5"/>
      <w:lvlJc w:val="left"/>
      <w:pPr>
        <w:ind w:left="6661" w:hanging="1080"/>
      </w:pPr>
      <w:rPr>
        <w:rFonts w:hint="default"/>
      </w:rPr>
    </w:lvl>
    <w:lvl w:ilvl="5">
      <w:start w:val="1"/>
      <w:numFmt w:val="decimal"/>
      <w:isLgl/>
      <w:lvlText w:val="%1.%2.%3.%4.%5.%6"/>
      <w:lvlJc w:val="left"/>
      <w:pPr>
        <w:ind w:left="7718" w:hanging="1080"/>
      </w:pPr>
      <w:rPr>
        <w:rFonts w:hint="default"/>
      </w:rPr>
    </w:lvl>
    <w:lvl w:ilvl="6">
      <w:start w:val="1"/>
      <w:numFmt w:val="decimal"/>
      <w:isLgl/>
      <w:lvlText w:val="%1.%2.%3.%4.%5.%6.%7"/>
      <w:lvlJc w:val="left"/>
      <w:pPr>
        <w:ind w:left="9135" w:hanging="1440"/>
      </w:pPr>
      <w:rPr>
        <w:rFonts w:hint="default"/>
      </w:rPr>
    </w:lvl>
    <w:lvl w:ilvl="7">
      <w:start w:val="1"/>
      <w:numFmt w:val="decimal"/>
      <w:isLgl/>
      <w:lvlText w:val="%1.%2.%3.%4.%5.%6.%7.%8"/>
      <w:lvlJc w:val="left"/>
      <w:pPr>
        <w:ind w:left="10192" w:hanging="1440"/>
      </w:pPr>
      <w:rPr>
        <w:rFonts w:hint="default"/>
      </w:rPr>
    </w:lvl>
    <w:lvl w:ilvl="8">
      <w:start w:val="1"/>
      <w:numFmt w:val="decimal"/>
      <w:isLgl/>
      <w:lvlText w:val="%1.%2.%3.%4.%5.%6.%7.%8.%9"/>
      <w:lvlJc w:val="left"/>
      <w:pPr>
        <w:ind w:left="11609" w:hanging="1800"/>
      </w:pPr>
      <w:rPr>
        <w:rFonts w:hint="default"/>
      </w:rPr>
    </w:lvl>
  </w:abstractNum>
  <w:num w:numId="1">
    <w:abstractNumId w:val="27"/>
  </w:num>
  <w:num w:numId="2">
    <w:abstractNumId w:val="39"/>
  </w:num>
  <w:num w:numId="3">
    <w:abstractNumId w:val="22"/>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5"/>
  </w:num>
  <w:num w:numId="7">
    <w:abstractNumId w:val="23"/>
  </w:num>
  <w:num w:numId="8">
    <w:abstractNumId w:val="18"/>
    <w:lvlOverride w:ilvl="0">
      <w:startOverride w:val="3"/>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2"/>
  </w:num>
  <w:num w:numId="12">
    <w:abstractNumId w:val="43"/>
  </w:num>
  <w:num w:numId="13">
    <w:abstractNumId w:val="6"/>
  </w:num>
  <w:num w:numId="14">
    <w:abstractNumId w:val="10"/>
  </w:num>
  <w:num w:numId="15">
    <w:abstractNumId w:val="14"/>
  </w:num>
  <w:num w:numId="16">
    <w:abstractNumId w:val="40"/>
  </w:num>
  <w:num w:numId="17">
    <w:abstractNumId w:val="35"/>
  </w:num>
  <w:num w:numId="18">
    <w:abstractNumId w:val="36"/>
  </w:num>
  <w:num w:numId="19">
    <w:abstractNumId w:val="19"/>
  </w:num>
  <w:num w:numId="20">
    <w:abstractNumId w:val="33"/>
  </w:num>
  <w:num w:numId="21">
    <w:abstractNumId w:val="38"/>
  </w:num>
  <w:num w:numId="22">
    <w:abstractNumId w:val="17"/>
  </w:num>
  <w:num w:numId="23">
    <w:abstractNumId w:val="34"/>
  </w:num>
  <w:num w:numId="24">
    <w:abstractNumId w:val="13"/>
  </w:num>
  <w:num w:numId="25">
    <w:abstractNumId w:val="29"/>
  </w:num>
  <w:num w:numId="26">
    <w:abstractNumId w:val="11"/>
  </w:num>
  <w:num w:numId="27">
    <w:abstractNumId w:val="26"/>
  </w:num>
  <w:num w:numId="28">
    <w:abstractNumId w:val="30"/>
  </w:num>
  <w:num w:numId="29">
    <w:abstractNumId w:val="7"/>
  </w:num>
  <w:num w:numId="30">
    <w:abstractNumId w:val="41"/>
  </w:num>
  <w:num w:numId="31">
    <w:abstractNumId w:val="0"/>
  </w:num>
  <w:num w:numId="32">
    <w:abstractNumId w:val="31"/>
  </w:num>
  <w:num w:numId="33">
    <w:abstractNumId w:val="15"/>
  </w:num>
  <w:num w:numId="34">
    <w:abstractNumId w:val="44"/>
  </w:num>
  <w:num w:numId="35">
    <w:abstractNumId w:val="2"/>
  </w:num>
  <w:num w:numId="36">
    <w:abstractNumId w:val="4"/>
  </w:num>
  <w:num w:numId="37">
    <w:abstractNumId w:val="42"/>
  </w:num>
  <w:num w:numId="38">
    <w:abstractNumId w:val="21"/>
  </w:num>
  <w:num w:numId="39">
    <w:abstractNumId w:val="8"/>
  </w:num>
  <w:num w:numId="40">
    <w:abstractNumId w:val="9"/>
  </w:num>
  <w:num w:numId="41">
    <w:abstractNumId w:val="24"/>
  </w:num>
  <w:num w:numId="42">
    <w:abstractNumId w:val="32"/>
  </w:num>
  <w:num w:numId="43">
    <w:abstractNumId w:val="3"/>
  </w:num>
  <w:num w:numId="44">
    <w:abstractNumId w:val="1"/>
  </w:num>
  <w:num w:numId="45">
    <w:abstractNumId w:val="37"/>
  </w:num>
  <w:num w:numId="46">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BA"/>
    <w:rsid w:val="000000CB"/>
    <w:rsid w:val="00000359"/>
    <w:rsid w:val="00000701"/>
    <w:rsid w:val="00000E11"/>
    <w:rsid w:val="00001172"/>
    <w:rsid w:val="0000134E"/>
    <w:rsid w:val="000014F2"/>
    <w:rsid w:val="000016CF"/>
    <w:rsid w:val="000019FA"/>
    <w:rsid w:val="00001A79"/>
    <w:rsid w:val="00001C3B"/>
    <w:rsid w:val="00001C7C"/>
    <w:rsid w:val="00001E7F"/>
    <w:rsid w:val="00002134"/>
    <w:rsid w:val="00002575"/>
    <w:rsid w:val="0000263B"/>
    <w:rsid w:val="00002784"/>
    <w:rsid w:val="0000361E"/>
    <w:rsid w:val="000037B2"/>
    <w:rsid w:val="0000397B"/>
    <w:rsid w:val="00003BEB"/>
    <w:rsid w:val="00003DC2"/>
    <w:rsid w:val="00004017"/>
    <w:rsid w:val="00004144"/>
    <w:rsid w:val="0000427B"/>
    <w:rsid w:val="000044F3"/>
    <w:rsid w:val="00004783"/>
    <w:rsid w:val="00004991"/>
    <w:rsid w:val="000049DE"/>
    <w:rsid w:val="00004D7A"/>
    <w:rsid w:val="00005116"/>
    <w:rsid w:val="000052CF"/>
    <w:rsid w:val="00005529"/>
    <w:rsid w:val="00005731"/>
    <w:rsid w:val="00005A40"/>
    <w:rsid w:val="00005D67"/>
    <w:rsid w:val="00006096"/>
    <w:rsid w:val="0000631D"/>
    <w:rsid w:val="00006477"/>
    <w:rsid w:val="00006563"/>
    <w:rsid w:val="00006684"/>
    <w:rsid w:val="00006744"/>
    <w:rsid w:val="000067CC"/>
    <w:rsid w:val="00006B3B"/>
    <w:rsid w:val="00006B5B"/>
    <w:rsid w:val="00006D9D"/>
    <w:rsid w:val="00006DE8"/>
    <w:rsid w:val="00007255"/>
    <w:rsid w:val="0000726E"/>
    <w:rsid w:val="000075FE"/>
    <w:rsid w:val="0000774E"/>
    <w:rsid w:val="0000782E"/>
    <w:rsid w:val="00007901"/>
    <w:rsid w:val="0000795E"/>
    <w:rsid w:val="000079B2"/>
    <w:rsid w:val="00007A52"/>
    <w:rsid w:val="00007A60"/>
    <w:rsid w:val="00007ACE"/>
    <w:rsid w:val="00007BFF"/>
    <w:rsid w:val="00007D2B"/>
    <w:rsid w:val="00010074"/>
    <w:rsid w:val="000100A0"/>
    <w:rsid w:val="00010218"/>
    <w:rsid w:val="00010222"/>
    <w:rsid w:val="000105E3"/>
    <w:rsid w:val="0001073E"/>
    <w:rsid w:val="000107A0"/>
    <w:rsid w:val="00010915"/>
    <w:rsid w:val="000109FF"/>
    <w:rsid w:val="00010C85"/>
    <w:rsid w:val="0001110D"/>
    <w:rsid w:val="00011340"/>
    <w:rsid w:val="000118C6"/>
    <w:rsid w:val="000119D1"/>
    <w:rsid w:val="00011BEF"/>
    <w:rsid w:val="00011F3D"/>
    <w:rsid w:val="00011FA4"/>
    <w:rsid w:val="000121A2"/>
    <w:rsid w:val="0001251A"/>
    <w:rsid w:val="000125C0"/>
    <w:rsid w:val="00012943"/>
    <w:rsid w:val="00012A32"/>
    <w:rsid w:val="00012A5F"/>
    <w:rsid w:val="00012D05"/>
    <w:rsid w:val="00012E00"/>
    <w:rsid w:val="000133AE"/>
    <w:rsid w:val="000133CB"/>
    <w:rsid w:val="000133FF"/>
    <w:rsid w:val="000134F7"/>
    <w:rsid w:val="0001375B"/>
    <w:rsid w:val="000145AB"/>
    <w:rsid w:val="000148A6"/>
    <w:rsid w:val="00014D54"/>
    <w:rsid w:val="00014FC6"/>
    <w:rsid w:val="00015201"/>
    <w:rsid w:val="000153C9"/>
    <w:rsid w:val="00015442"/>
    <w:rsid w:val="0001563A"/>
    <w:rsid w:val="0001585D"/>
    <w:rsid w:val="00015D3C"/>
    <w:rsid w:val="00015F18"/>
    <w:rsid w:val="0001627E"/>
    <w:rsid w:val="00016375"/>
    <w:rsid w:val="0001661B"/>
    <w:rsid w:val="000167CE"/>
    <w:rsid w:val="00016917"/>
    <w:rsid w:val="00016BAA"/>
    <w:rsid w:val="00016D8E"/>
    <w:rsid w:val="00016DDC"/>
    <w:rsid w:val="00016E59"/>
    <w:rsid w:val="00016ECC"/>
    <w:rsid w:val="000170A1"/>
    <w:rsid w:val="00017789"/>
    <w:rsid w:val="000178C5"/>
    <w:rsid w:val="00017950"/>
    <w:rsid w:val="00017B10"/>
    <w:rsid w:val="00017E2E"/>
    <w:rsid w:val="00017E93"/>
    <w:rsid w:val="00020226"/>
    <w:rsid w:val="0002032C"/>
    <w:rsid w:val="0002036B"/>
    <w:rsid w:val="000203C2"/>
    <w:rsid w:val="000205F6"/>
    <w:rsid w:val="000206EF"/>
    <w:rsid w:val="00020717"/>
    <w:rsid w:val="00020724"/>
    <w:rsid w:val="00020738"/>
    <w:rsid w:val="00020C76"/>
    <w:rsid w:val="00020E0E"/>
    <w:rsid w:val="00020EEA"/>
    <w:rsid w:val="00021060"/>
    <w:rsid w:val="0002111A"/>
    <w:rsid w:val="00021285"/>
    <w:rsid w:val="00021456"/>
    <w:rsid w:val="00021521"/>
    <w:rsid w:val="00021674"/>
    <w:rsid w:val="000216B5"/>
    <w:rsid w:val="0002181E"/>
    <w:rsid w:val="00021981"/>
    <w:rsid w:val="00021BFC"/>
    <w:rsid w:val="00022205"/>
    <w:rsid w:val="00022298"/>
    <w:rsid w:val="000226CE"/>
    <w:rsid w:val="000227F5"/>
    <w:rsid w:val="00022822"/>
    <w:rsid w:val="00022A2D"/>
    <w:rsid w:val="00022E27"/>
    <w:rsid w:val="00022E46"/>
    <w:rsid w:val="00022E5B"/>
    <w:rsid w:val="00023885"/>
    <w:rsid w:val="00023B75"/>
    <w:rsid w:val="00023E8E"/>
    <w:rsid w:val="00023FEE"/>
    <w:rsid w:val="00024070"/>
    <w:rsid w:val="00024171"/>
    <w:rsid w:val="000241D1"/>
    <w:rsid w:val="00024466"/>
    <w:rsid w:val="00024505"/>
    <w:rsid w:val="000247B8"/>
    <w:rsid w:val="00024A5F"/>
    <w:rsid w:val="00024AC2"/>
    <w:rsid w:val="00024BC3"/>
    <w:rsid w:val="00024DAC"/>
    <w:rsid w:val="000250AE"/>
    <w:rsid w:val="00025161"/>
    <w:rsid w:val="00025206"/>
    <w:rsid w:val="00025314"/>
    <w:rsid w:val="00025377"/>
    <w:rsid w:val="00025387"/>
    <w:rsid w:val="0002543C"/>
    <w:rsid w:val="00025448"/>
    <w:rsid w:val="0002557B"/>
    <w:rsid w:val="000256F8"/>
    <w:rsid w:val="00025764"/>
    <w:rsid w:val="0002577A"/>
    <w:rsid w:val="0002585F"/>
    <w:rsid w:val="00025AC3"/>
    <w:rsid w:val="00025C68"/>
    <w:rsid w:val="00026027"/>
    <w:rsid w:val="00026079"/>
    <w:rsid w:val="0002611A"/>
    <w:rsid w:val="0002617B"/>
    <w:rsid w:val="000261EE"/>
    <w:rsid w:val="000266FE"/>
    <w:rsid w:val="00026774"/>
    <w:rsid w:val="000271AE"/>
    <w:rsid w:val="00027449"/>
    <w:rsid w:val="00027910"/>
    <w:rsid w:val="00027D3E"/>
    <w:rsid w:val="00027E4C"/>
    <w:rsid w:val="00027EA5"/>
    <w:rsid w:val="00027F43"/>
    <w:rsid w:val="00030010"/>
    <w:rsid w:val="000305BD"/>
    <w:rsid w:val="00030712"/>
    <w:rsid w:val="000307A1"/>
    <w:rsid w:val="00030978"/>
    <w:rsid w:val="00030A01"/>
    <w:rsid w:val="00030A91"/>
    <w:rsid w:val="00030CAA"/>
    <w:rsid w:val="00031052"/>
    <w:rsid w:val="0003106C"/>
    <w:rsid w:val="00031097"/>
    <w:rsid w:val="00031163"/>
    <w:rsid w:val="000312CD"/>
    <w:rsid w:val="0003143E"/>
    <w:rsid w:val="000314EF"/>
    <w:rsid w:val="00031675"/>
    <w:rsid w:val="00031A94"/>
    <w:rsid w:val="00031C5F"/>
    <w:rsid w:val="00031CEF"/>
    <w:rsid w:val="00031ED9"/>
    <w:rsid w:val="00032153"/>
    <w:rsid w:val="00032628"/>
    <w:rsid w:val="00032B23"/>
    <w:rsid w:val="00032CA6"/>
    <w:rsid w:val="00032E99"/>
    <w:rsid w:val="00032F2F"/>
    <w:rsid w:val="000330A5"/>
    <w:rsid w:val="000333CD"/>
    <w:rsid w:val="000335D3"/>
    <w:rsid w:val="00033949"/>
    <w:rsid w:val="00033991"/>
    <w:rsid w:val="000339A4"/>
    <w:rsid w:val="00033B3A"/>
    <w:rsid w:val="00033CBF"/>
    <w:rsid w:val="00033D62"/>
    <w:rsid w:val="00033DAF"/>
    <w:rsid w:val="00033F82"/>
    <w:rsid w:val="00033FE8"/>
    <w:rsid w:val="00034466"/>
    <w:rsid w:val="00034509"/>
    <w:rsid w:val="000345A3"/>
    <w:rsid w:val="0003488D"/>
    <w:rsid w:val="00034A86"/>
    <w:rsid w:val="00034EB6"/>
    <w:rsid w:val="00034F02"/>
    <w:rsid w:val="000353D7"/>
    <w:rsid w:val="0003565E"/>
    <w:rsid w:val="000356A5"/>
    <w:rsid w:val="00035847"/>
    <w:rsid w:val="00035B58"/>
    <w:rsid w:val="000364BA"/>
    <w:rsid w:val="000364F9"/>
    <w:rsid w:val="00036837"/>
    <w:rsid w:val="000368A8"/>
    <w:rsid w:val="00036A46"/>
    <w:rsid w:val="00036F20"/>
    <w:rsid w:val="00037041"/>
    <w:rsid w:val="000370F1"/>
    <w:rsid w:val="000373B1"/>
    <w:rsid w:val="0003744A"/>
    <w:rsid w:val="000375B7"/>
    <w:rsid w:val="0003761C"/>
    <w:rsid w:val="0003778C"/>
    <w:rsid w:val="000377E1"/>
    <w:rsid w:val="0003782A"/>
    <w:rsid w:val="00037B3C"/>
    <w:rsid w:val="00037C52"/>
    <w:rsid w:val="00037F84"/>
    <w:rsid w:val="00037FF9"/>
    <w:rsid w:val="0004002A"/>
    <w:rsid w:val="000402E0"/>
    <w:rsid w:val="0004049F"/>
    <w:rsid w:val="00040688"/>
    <w:rsid w:val="0004088D"/>
    <w:rsid w:val="00040A8A"/>
    <w:rsid w:val="00040AA9"/>
    <w:rsid w:val="00040B17"/>
    <w:rsid w:val="00040B9A"/>
    <w:rsid w:val="00040DF6"/>
    <w:rsid w:val="0004143F"/>
    <w:rsid w:val="0004199A"/>
    <w:rsid w:val="000419D7"/>
    <w:rsid w:val="00041B8D"/>
    <w:rsid w:val="00041CB9"/>
    <w:rsid w:val="00041D0D"/>
    <w:rsid w:val="000422A5"/>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40B4"/>
    <w:rsid w:val="00044406"/>
    <w:rsid w:val="000444C9"/>
    <w:rsid w:val="000445B9"/>
    <w:rsid w:val="000449CE"/>
    <w:rsid w:val="00044E34"/>
    <w:rsid w:val="00045133"/>
    <w:rsid w:val="00045658"/>
    <w:rsid w:val="00045731"/>
    <w:rsid w:val="00045B45"/>
    <w:rsid w:val="00045E1D"/>
    <w:rsid w:val="00045FA1"/>
    <w:rsid w:val="00046126"/>
    <w:rsid w:val="000461BA"/>
    <w:rsid w:val="00046655"/>
    <w:rsid w:val="00046702"/>
    <w:rsid w:val="00046924"/>
    <w:rsid w:val="00046C89"/>
    <w:rsid w:val="00047218"/>
    <w:rsid w:val="000474AB"/>
    <w:rsid w:val="000474BD"/>
    <w:rsid w:val="00047A90"/>
    <w:rsid w:val="0005047C"/>
    <w:rsid w:val="0005051C"/>
    <w:rsid w:val="000506DC"/>
    <w:rsid w:val="000507A0"/>
    <w:rsid w:val="000508E0"/>
    <w:rsid w:val="00050CCD"/>
    <w:rsid w:val="00050F9C"/>
    <w:rsid w:val="00051000"/>
    <w:rsid w:val="00051B60"/>
    <w:rsid w:val="00051C86"/>
    <w:rsid w:val="00051DC2"/>
    <w:rsid w:val="00051E78"/>
    <w:rsid w:val="00051ED2"/>
    <w:rsid w:val="00051FB2"/>
    <w:rsid w:val="0005226E"/>
    <w:rsid w:val="000524E7"/>
    <w:rsid w:val="000525A1"/>
    <w:rsid w:val="00052A0D"/>
    <w:rsid w:val="00052A8D"/>
    <w:rsid w:val="00052AA1"/>
    <w:rsid w:val="00052B82"/>
    <w:rsid w:val="00052D05"/>
    <w:rsid w:val="00052EEB"/>
    <w:rsid w:val="0005324F"/>
    <w:rsid w:val="000532BD"/>
    <w:rsid w:val="000533D7"/>
    <w:rsid w:val="0005346A"/>
    <w:rsid w:val="0005346E"/>
    <w:rsid w:val="00053471"/>
    <w:rsid w:val="00053633"/>
    <w:rsid w:val="00053650"/>
    <w:rsid w:val="000536BB"/>
    <w:rsid w:val="000537B6"/>
    <w:rsid w:val="00053865"/>
    <w:rsid w:val="0005399C"/>
    <w:rsid w:val="000539CD"/>
    <w:rsid w:val="00053B94"/>
    <w:rsid w:val="00053C47"/>
    <w:rsid w:val="00053DCB"/>
    <w:rsid w:val="00053EE6"/>
    <w:rsid w:val="00053EEC"/>
    <w:rsid w:val="00054309"/>
    <w:rsid w:val="00054343"/>
    <w:rsid w:val="0005457F"/>
    <w:rsid w:val="000545DE"/>
    <w:rsid w:val="000545FE"/>
    <w:rsid w:val="00054673"/>
    <w:rsid w:val="00054880"/>
    <w:rsid w:val="000548BF"/>
    <w:rsid w:val="00054A35"/>
    <w:rsid w:val="00054BFF"/>
    <w:rsid w:val="00054D25"/>
    <w:rsid w:val="00054E0B"/>
    <w:rsid w:val="00055022"/>
    <w:rsid w:val="000553EB"/>
    <w:rsid w:val="0005542E"/>
    <w:rsid w:val="00055593"/>
    <w:rsid w:val="00055725"/>
    <w:rsid w:val="0005593F"/>
    <w:rsid w:val="00055E0C"/>
    <w:rsid w:val="00055E9B"/>
    <w:rsid w:val="0005620A"/>
    <w:rsid w:val="0005649B"/>
    <w:rsid w:val="0005653D"/>
    <w:rsid w:val="00056615"/>
    <w:rsid w:val="0005694F"/>
    <w:rsid w:val="00056A53"/>
    <w:rsid w:val="00056B01"/>
    <w:rsid w:val="00056D2C"/>
    <w:rsid w:val="00056D9F"/>
    <w:rsid w:val="00056DE1"/>
    <w:rsid w:val="000570B1"/>
    <w:rsid w:val="000570C3"/>
    <w:rsid w:val="00057374"/>
    <w:rsid w:val="000573F8"/>
    <w:rsid w:val="000573FF"/>
    <w:rsid w:val="000574A3"/>
    <w:rsid w:val="000576F2"/>
    <w:rsid w:val="00057934"/>
    <w:rsid w:val="00057AA9"/>
    <w:rsid w:val="00057C08"/>
    <w:rsid w:val="000600D0"/>
    <w:rsid w:val="00060161"/>
    <w:rsid w:val="00060250"/>
    <w:rsid w:val="00060289"/>
    <w:rsid w:val="00060780"/>
    <w:rsid w:val="000608D4"/>
    <w:rsid w:val="000609B7"/>
    <w:rsid w:val="000609BD"/>
    <w:rsid w:val="00061219"/>
    <w:rsid w:val="000613B1"/>
    <w:rsid w:val="00061482"/>
    <w:rsid w:val="0006171A"/>
    <w:rsid w:val="000618AA"/>
    <w:rsid w:val="00061D03"/>
    <w:rsid w:val="00062153"/>
    <w:rsid w:val="0006226D"/>
    <w:rsid w:val="0006249C"/>
    <w:rsid w:val="000624C6"/>
    <w:rsid w:val="0006269B"/>
    <w:rsid w:val="000627BB"/>
    <w:rsid w:val="00062DD0"/>
    <w:rsid w:val="00062E01"/>
    <w:rsid w:val="000631C3"/>
    <w:rsid w:val="00063234"/>
    <w:rsid w:val="00063332"/>
    <w:rsid w:val="00063348"/>
    <w:rsid w:val="000633E7"/>
    <w:rsid w:val="000634D0"/>
    <w:rsid w:val="00063AE7"/>
    <w:rsid w:val="00063C41"/>
    <w:rsid w:val="00063DCC"/>
    <w:rsid w:val="000642BA"/>
    <w:rsid w:val="0006434B"/>
    <w:rsid w:val="00064920"/>
    <w:rsid w:val="00064AAF"/>
    <w:rsid w:val="00064AFB"/>
    <w:rsid w:val="00064CB0"/>
    <w:rsid w:val="00065034"/>
    <w:rsid w:val="000651AE"/>
    <w:rsid w:val="000653DB"/>
    <w:rsid w:val="00065419"/>
    <w:rsid w:val="00065463"/>
    <w:rsid w:val="0006580E"/>
    <w:rsid w:val="000658EA"/>
    <w:rsid w:val="00065940"/>
    <w:rsid w:val="00065A14"/>
    <w:rsid w:val="00065DD4"/>
    <w:rsid w:val="00066296"/>
    <w:rsid w:val="000662D6"/>
    <w:rsid w:val="00066304"/>
    <w:rsid w:val="0006637B"/>
    <w:rsid w:val="00066746"/>
    <w:rsid w:val="000667CE"/>
    <w:rsid w:val="00066A79"/>
    <w:rsid w:val="00066AA0"/>
    <w:rsid w:val="00066F3D"/>
    <w:rsid w:val="00066FF9"/>
    <w:rsid w:val="000670BB"/>
    <w:rsid w:val="0006734C"/>
    <w:rsid w:val="00067459"/>
    <w:rsid w:val="000676B8"/>
    <w:rsid w:val="00067755"/>
    <w:rsid w:val="000677A1"/>
    <w:rsid w:val="00067873"/>
    <w:rsid w:val="0006793D"/>
    <w:rsid w:val="000679FF"/>
    <w:rsid w:val="00067D2C"/>
    <w:rsid w:val="00067DBE"/>
    <w:rsid w:val="00067E8D"/>
    <w:rsid w:val="00067FB7"/>
    <w:rsid w:val="00067FC9"/>
    <w:rsid w:val="00070071"/>
    <w:rsid w:val="00070514"/>
    <w:rsid w:val="000705BD"/>
    <w:rsid w:val="00070659"/>
    <w:rsid w:val="00070A33"/>
    <w:rsid w:val="00070CB6"/>
    <w:rsid w:val="00070CC1"/>
    <w:rsid w:val="00070D36"/>
    <w:rsid w:val="00070DDF"/>
    <w:rsid w:val="0007118F"/>
    <w:rsid w:val="00071350"/>
    <w:rsid w:val="0007137C"/>
    <w:rsid w:val="000714FC"/>
    <w:rsid w:val="0007165D"/>
    <w:rsid w:val="00071710"/>
    <w:rsid w:val="00071907"/>
    <w:rsid w:val="0007191E"/>
    <w:rsid w:val="00071A71"/>
    <w:rsid w:val="00071FF2"/>
    <w:rsid w:val="0007228A"/>
    <w:rsid w:val="000722A2"/>
    <w:rsid w:val="0007235D"/>
    <w:rsid w:val="000724F0"/>
    <w:rsid w:val="00072A53"/>
    <w:rsid w:val="00072C98"/>
    <w:rsid w:val="00072CAD"/>
    <w:rsid w:val="00072FDF"/>
    <w:rsid w:val="000730AF"/>
    <w:rsid w:val="000732BD"/>
    <w:rsid w:val="00073398"/>
    <w:rsid w:val="000733B3"/>
    <w:rsid w:val="00073712"/>
    <w:rsid w:val="00073804"/>
    <w:rsid w:val="000738BB"/>
    <w:rsid w:val="00073C97"/>
    <w:rsid w:val="00073D09"/>
    <w:rsid w:val="0007401E"/>
    <w:rsid w:val="00074542"/>
    <w:rsid w:val="0007466E"/>
    <w:rsid w:val="0007466F"/>
    <w:rsid w:val="0007476D"/>
    <w:rsid w:val="00074799"/>
    <w:rsid w:val="000750D2"/>
    <w:rsid w:val="0007544F"/>
    <w:rsid w:val="00075B7D"/>
    <w:rsid w:val="00076044"/>
    <w:rsid w:val="0007633A"/>
    <w:rsid w:val="00076341"/>
    <w:rsid w:val="000763DC"/>
    <w:rsid w:val="00076680"/>
    <w:rsid w:val="00076694"/>
    <w:rsid w:val="00076A97"/>
    <w:rsid w:val="00076DA5"/>
    <w:rsid w:val="00077314"/>
    <w:rsid w:val="000775AE"/>
    <w:rsid w:val="0007760F"/>
    <w:rsid w:val="00077886"/>
    <w:rsid w:val="00077921"/>
    <w:rsid w:val="00077C3F"/>
    <w:rsid w:val="00077F0A"/>
    <w:rsid w:val="0008013F"/>
    <w:rsid w:val="0008032D"/>
    <w:rsid w:val="00080377"/>
    <w:rsid w:val="0008038C"/>
    <w:rsid w:val="000804EB"/>
    <w:rsid w:val="00080630"/>
    <w:rsid w:val="00080836"/>
    <w:rsid w:val="00080BC0"/>
    <w:rsid w:val="00080C20"/>
    <w:rsid w:val="00081025"/>
    <w:rsid w:val="00081228"/>
    <w:rsid w:val="000813B7"/>
    <w:rsid w:val="000813FA"/>
    <w:rsid w:val="0008151F"/>
    <w:rsid w:val="000815CE"/>
    <w:rsid w:val="00081630"/>
    <w:rsid w:val="00081927"/>
    <w:rsid w:val="000819BD"/>
    <w:rsid w:val="00081B42"/>
    <w:rsid w:val="00081B5B"/>
    <w:rsid w:val="00081F10"/>
    <w:rsid w:val="00082109"/>
    <w:rsid w:val="00082133"/>
    <w:rsid w:val="00082240"/>
    <w:rsid w:val="000822B6"/>
    <w:rsid w:val="00082319"/>
    <w:rsid w:val="00082413"/>
    <w:rsid w:val="00082414"/>
    <w:rsid w:val="000825E7"/>
    <w:rsid w:val="00082773"/>
    <w:rsid w:val="000828EB"/>
    <w:rsid w:val="00082AF2"/>
    <w:rsid w:val="00082D5F"/>
    <w:rsid w:val="000830DD"/>
    <w:rsid w:val="000831EA"/>
    <w:rsid w:val="00083216"/>
    <w:rsid w:val="000832A3"/>
    <w:rsid w:val="0008352F"/>
    <w:rsid w:val="00083574"/>
    <w:rsid w:val="00083628"/>
    <w:rsid w:val="000836F2"/>
    <w:rsid w:val="000837E6"/>
    <w:rsid w:val="00083A12"/>
    <w:rsid w:val="00083D83"/>
    <w:rsid w:val="00083DCE"/>
    <w:rsid w:val="00083E5D"/>
    <w:rsid w:val="00083F73"/>
    <w:rsid w:val="00084057"/>
    <w:rsid w:val="00084204"/>
    <w:rsid w:val="000849CB"/>
    <w:rsid w:val="00084C1B"/>
    <w:rsid w:val="00084CC8"/>
    <w:rsid w:val="000850BE"/>
    <w:rsid w:val="00085226"/>
    <w:rsid w:val="00085368"/>
    <w:rsid w:val="0008547E"/>
    <w:rsid w:val="000854DE"/>
    <w:rsid w:val="000856BB"/>
    <w:rsid w:val="000858C8"/>
    <w:rsid w:val="000858E5"/>
    <w:rsid w:val="000865A9"/>
    <w:rsid w:val="000865D7"/>
    <w:rsid w:val="00087227"/>
    <w:rsid w:val="0008743F"/>
    <w:rsid w:val="000874ED"/>
    <w:rsid w:val="000874F1"/>
    <w:rsid w:val="00087546"/>
    <w:rsid w:val="000877EC"/>
    <w:rsid w:val="00087927"/>
    <w:rsid w:val="00087BE6"/>
    <w:rsid w:val="00087C25"/>
    <w:rsid w:val="00087E4E"/>
    <w:rsid w:val="0009001C"/>
    <w:rsid w:val="000901AF"/>
    <w:rsid w:val="0009044E"/>
    <w:rsid w:val="00090450"/>
    <w:rsid w:val="0009095B"/>
    <w:rsid w:val="00091068"/>
    <w:rsid w:val="000910A0"/>
    <w:rsid w:val="00091108"/>
    <w:rsid w:val="00091126"/>
    <w:rsid w:val="00091180"/>
    <w:rsid w:val="000911F2"/>
    <w:rsid w:val="00091287"/>
    <w:rsid w:val="000914F2"/>
    <w:rsid w:val="00091809"/>
    <w:rsid w:val="00091815"/>
    <w:rsid w:val="00091A3C"/>
    <w:rsid w:val="0009202C"/>
    <w:rsid w:val="0009207C"/>
    <w:rsid w:val="000922AA"/>
    <w:rsid w:val="000923B9"/>
    <w:rsid w:val="00092799"/>
    <w:rsid w:val="00092873"/>
    <w:rsid w:val="000928B7"/>
    <w:rsid w:val="00092B1E"/>
    <w:rsid w:val="00092DF3"/>
    <w:rsid w:val="000932B1"/>
    <w:rsid w:val="0009345D"/>
    <w:rsid w:val="00093875"/>
    <w:rsid w:val="00093BBA"/>
    <w:rsid w:val="00093E16"/>
    <w:rsid w:val="00093F1D"/>
    <w:rsid w:val="0009438D"/>
    <w:rsid w:val="0009450B"/>
    <w:rsid w:val="000946D7"/>
    <w:rsid w:val="00094710"/>
    <w:rsid w:val="0009475A"/>
    <w:rsid w:val="000947B0"/>
    <w:rsid w:val="00094823"/>
    <w:rsid w:val="00094857"/>
    <w:rsid w:val="00094862"/>
    <w:rsid w:val="0009489F"/>
    <w:rsid w:val="00094ABF"/>
    <w:rsid w:val="00094E1B"/>
    <w:rsid w:val="00095054"/>
    <w:rsid w:val="0009521A"/>
    <w:rsid w:val="00095629"/>
    <w:rsid w:val="0009576D"/>
    <w:rsid w:val="00095B19"/>
    <w:rsid w:val="00095F0C"/>
    <w:rsid w:val="0009660E"/>
    <w:rsid w:val="0009673C"/>
    <w:rsid w:val="0009681B"/>
    <w:rsid w:val="00096883"/>
    <w:rsid w:val="000968C9"/>
    <w:rsid w:val="00096AC2"/>
    <w:rsid w:val="00096D19"/>
    <w:rsid w:val="00096F90"/>
    <w:rsid w:val="00096FBB"/>
    <w:rsid w:val="00097062"/>
    <w:rsid w:val="000970F2"/>
    <w:rsid w:val="000973B2"/>
    <w:rsid w:val="000973C1"/>
    <w:rsid w:val="00097B4E"/>
    <w:rsid w:val="000A0071"/>
    <w:rsid w:val="000A00A6"/>
    <w:rsid w:val="000A010E"/>
    <w:rsid w:val="000A019B"/>
    <w:rsid w:val="000A0714"/>
    <w:rsid w:val="000A0717"/>
    <w:rsid w:val="000A0B0E"/>
    <w:rsid w:val="000A0B62"/>
    <w:rsid w:val="000A0E79"/>
    <w:rsid w:val="000A1594"/>
    <w:rsid w:val="000A15A1"/>
    <w:rsid w:val="000A15A8"/>
    <w:rsid w:val="000A166F"/>
    <w:rsid w:val="000A18FD"/>
    <w:rsid w:val="000A1B74"/>
    <w:rsid w:val="000A1B8C"/>
    <w:rsid w:val="000A1DA1"/>
    <w:rsid w:val="000A22E1"/>
    <w:rsid w:val="000A24EE"/>
    <w:rsid w:val="000A2655"/>
    <w:rsid w:val="000A281D"/>
    <w:rsid w:val="000A294C"/>
    <w:rsid w:val="000A2B9F"/>
    <w:rsid w:val="000A2BF6"/>
    <w:rsid w:val="000A2C61"/>
    <w:rsid w:val="000A2CF6"/>
    <w:rsid w:val="000A2F0E"/>
    <w:rsid w:val="000A2F79"/>
    <w:rsid w:val="000A33D0"/>
    <w:rsid w:val="000A361F"/>
    <w:rsid w:val="000A3956"/>
    <w:rsid w:val="000A3D2B"/>
    <w:rsid w:val="000A3FF2"/>
    <w:rsid w:val="000A40E4"/>
    <w:rsid w:val="000A420B"/>
    <w:rsid w:val="000A4408"/>
    <w:rsid w:val="000A4434"/>
    <w:rsid w:val="000A4474"/>
    <w:rsid w:val="000A4801"/>
    <w:rsid w:val="000A4825"/>
    <w:rsid w:val="000A4A9A"/>
    <w:rsid w:val="000A4AB6"/>
    <w:rsid w:val="000A4ADB"/>
    <w:rsid w:val="000A4B61"/>
    <w:rsid w:val="000A4E46"/>
    <w:rsid w:val="000A4E6E"/>
    <w:rsid w:val="000A539E"/>
    <w:rsid w:val="000A5780"/>
    <w:rsid w:val="000A58CC"/>
    <w:rsid w:val="000A5A3C"/>
    <w:rsid w:val="000A5F1F"/>
    <w:rsid w:val="000A6569"/>
    <w:rsid w:val="000A6B11"/>
    <w:rsid w:val="000A6B37"/>
    <w:rsid w:val="000A6ED2"/>
    <w:rsid w:val="000A6F26"/>
    <w:rsid w:val="000A72D5"/>
    <w:rsid w:val="000A7391"/>
    <w:rsid w:val="000A762E"/>
    <w:rsid w:val="000A77A6"/>
    <w:rsid w:val="000A7A43"/>
    <w:rsid w:val="000B0221"/>
    <w:rsid w:val="000B03AD"/>
    <w:rsid w:val="000B08B0"/>
    <w:rsid w:val="000B0D18"/>
    <w:rsid w:val="000B0DCE"/>
    <w:rsid w:val="000B1048"/>
    <w:rsid w:val="000B1156"/>
    <w:rsid w:val="000B129E"/>
    <w:rsid w:val="000B130C"/>
    <w:rsid w:val="000B1697"/>
    <w:rsid w:val="000B16A4"/>
    <w:rsid w:val="000B177C"/>
    <w:rsid w:val="000B19A2"/>
    <w:rsid w:val="000B1F6E"/>
    <w:rsid w:val="000B21AC"/>
    <w:rsid w:val="000B21DC"/>
    <w:rsid w:val="000B22C4"/>
    <w:rsid w:val="000B242C"/>
    <w:rsid w:val="000B25AD"/>
    <w:rsid w:val="000B263D"/>
    <w:rsid w:val="000B2A21"/>
    <w:rsid w:val="000B2A55"/>
    <w:rsid w:val="000B2A79"/>
    <w:rsid w:val="000B2C11"/>
    <w:rsid w:val="000B2C3E"/>
    <w:rsid w:val="000B2CE5"/>
    <w:rsid w:val="000B2F63"/>
    <w:rsid w:val="000B3306"/>
    <w:rsid w:val="000B385D"/>
    <w:rsid w:val="000B3FD3"/>
    <w:rsid w:val="000B3FD9"/>
    <w:rsid w:val="000B4038"/>
    <w:rsid w:val="000B4282"/>
    <w:rsid w:val="000B453A"/>
    <w:rsid w:val="000B4A8F"/>
    <w:rsid w:val="000B4B20"/>
    <w:rsid w:val="000B4E8C"/>
    <w:rsid w:val="000B5316"/>
    <w:rsid w:val="000B5444"/>
    <w:rsid w:val="000B5477"/>
    <w:rsid w:val="000B5753"/>
    <w:rsid w:val="000B5925"/>
    <w:rsid w:val="000B5D17"/>
    <w:rsid w:val="000B5FC7"/>
    <w:rsid w:val="000B616C"/>
    <w:rsid w:val="000B63AD"/>
    <w:rsid w:val="000B692B"/>
    <w:rsid w:val="000B6E8C"/>
    <w:rsid w:val="000B6EC3"/>
    <w:rsid w:val="000B6FB1"/>
    <w:rsid w:val="000B6FB9"/>
    <w:rsid w:val="000B745D"/>
    <w:rsid w:val="000B776E"/>
    <w:rsid w:val="000B78AA"/>
    <w:rsid w:val="000B7A8C"/>
    <w:rsid w:val="000B7AD7"/>
    <w:rsid w:val="000B7ADA"/>
    <w:rsid w:val="000B7E5B"/>
    <w:rsid w:val="000B7EC9"/>
    <w:rsid w:val="000C0161"/>
    <w:rsid w:val="000C0304"/>
    <w:rsid w:val="000C03EE"/>
    <w:rsid w:val="000C04C9"/>
    <w:rsid w:val="000C05E5"/>
    <w:rsid w:val="000C0639"/>
    <w:rsid w:val="000C073E"/>
    <w:rsid w:val="000C0902"/>
    <w:rsid w:val="000C0F7F"/>
    <w:rsid w:val="000C1001"/>
    <w:rsid w:val="000C1078"/>
    <w:rsid w:val="000C108E"/>
    <w:rsid w:val="000C10E7"/>
    <w:rsid w:val="000C1690"/>
    <w:rsid w:val="000C17D1"/>
    <w:rsid w:val="000C1C06"/>
    <w:rsid w:val="000C1DA7"/>
    <w:rsid w:val="000C1E0B"/>
    <w:rsid w:val="000C1E1E"/>
    <w:rsid w:val="000C20A3"/>
    <w:rsid w:val="000C2126"/>
    <w:rsid w:val="000C2863"/>
    <w:rsid w:val="000C2991"/>
    <w:rsid w:val="000C2A79"/>
    <w:rsid w:val="000C2B01"/>
    <w:rsid w:val="000C2CE2"/>
    <w:rsid w:val="000C2E11"/>
    <w:rsid w:val="000C2FB3"/>
    <w:rsid w:val="000C2FC9"/>
    <w:rsid w:val="000C323A"/>
    <w:rsid w:val="000C36C8"/>
    <w:rsid w:val="000C3988"/>
    <w:rsid w:val="000C39C3"/>
    <w:rsid w:val="000C3BE1"/>
    <w:rsid w:val="000C3E32"/>
    <w:rsid w:val="000C41CF"/>
    <w:rsid w:val="000C449B"/>
    <w:rsid w:val="000C4643"/>
    <w:rsid w:val="000C46EE"/>
    <w:rsid w:val="000C4BB0"/>
    <w:rsid w:val="000C4DE2"/>
    <w:rsid w:val="000C4E47"/>
    <w:rsid w:val="000C4E63"/>
    <w:rsid w:val="000C4EBC"/>
    <w:rsid w:val="000C4FD0"/>
    <w:rsid w:val="000C5217"/>
    <w:rsid w:val="000C5374"/>
    <w:rsid w:val="000C540A"/>
    <w:rsid w:val="000C54DB"/>
    <w:rsid w:val="000C54F6"/>
    <w:rsid w:val="000C5581"/>
    <w:rsid w:val="000C568A"/>
    <w:rsid w:val="000C56E2"/>
    <w:rsid w:val="000C5ADD"/>
    <w:rsid w:val="000C5BAD"/>
    <w:rsid w:val="000C5CC5"/>
    <w:rsid w:val="000C5D49"/>
    <w:rsid w:val="000C5ED6"/>
    <w:rsid w:val="000C6154"/>
    <w:rsid w:val="000C6345"/>
    <w:rsid w:val="000C68B4"/>
    <w:rsid w:val="000C68FF"/>
    <w:rsid w:val="000C6BD6"/>
    <w:rsid w:val="000C6C08"/>
    <w:rsid w:val="000C6D83"/>
    <w:rsid w:val="000C6E3C"/>
    <w:rsid w:val="000C6F52"/>
    <w:rsid w:val="000C70A5"/>
    <w:rsid w:val="000C74C7"/>
    <w:rsid w:val="000C75F5"/>
    <w:rsid w:val="000C7747"/>
    <w:rsid w:val="000C78A9"/>
    <w:rsid w:val="000C790F"/>
    <w:rsid w:val="000C7A50"/>
    <w:rsid w:val="000C7C98"/>
    <w:rsid w:val="000C7CFD"/>
    <w:rsid w:val="000C7D43"/>
    <w:rsid w:val="000D0235"/>
    <w:rsid w:val="000D0433"/>
    <w:rsid w:val="000D0452"/>
    <w:rsid w:val="000D05BA"/>
    <w:rsid w:val="000D05F2"/>
    <w:rsid w:val="000D065A"/>
    <w:rsid w:val="000D06E4"/>
    <w:rsid w:val="000D0764"/>
    <w:rsid w:val="000D0885"/>
    <w:rsid w:val="000D1068"/>
    <w:rsid w:val="000D119A"/>
    <w:rsid w:val="000D1779"/>
    <w:rsid w:val="000D181F"/>
    <w:rsid w:val="000D19E9"/>
    <w:rsid w:val="000D1BCC"/>
    <w:rsid w:val="000D1D22"/>
    <w:rsid w:val="000D1D55"/>
    <w:rsid w:val="000D24F4"/>
    <w:rsid w:val="000D2605"/>
    <w:rsid w:val="000D2A61"/>
    <w:rsid w:val="000D2EFC"/>
    <w:rsid w:val="000D3054"/>
    <w:rsid w:val="000D318A"/>
    <w:rsid w:val="000D32AA"/>
    <w:rsid w:val="000D32CA"/>
    <w:rsid w:val="000D371D"/>
    <w:rsid w:val="000D3743"/>
    <w:rsid w:val="000D3777"/>
    <w:rsid w:val="000D3852"/>
    <w:rsid w:val="000D3945"/>
    <w:rsid w:val="000D3956"/>
    <w:rsid w:val="000D3BB7"/>
    <w:rsid w:val="000D3CAD"/>
    <w:rsid w:val="000D3EBD"/>
    <w:rsid w:val="000D425F"/>
    <w:rsid w:val="000D485E"/>
    <w:rsid w:val="000D4DF0"/>
    <w:rsid w:val="000D4F3C"/>
    <w:rsid w:val="000D50C0"/>
    <w:rsid w:val="000D518A"/>
    <w:rsid w:val="000D52DE"/>
    <w:rsid w:val="000D535D"/>
    <w:rsid w:val="000D5D1C"/>
    <w:rsid w:val="000D5FA3"/>
    <w:rsid w:val="000D6083"/>
    <w:rsid w:val="000D60EF"/>
    <w:rsid w:val="000D621A"/>
    <w:rsid w:val="000D675C"/>
    <w:rsid w:val="000D6783"/>
    <w:rsid w:val="000D69AE"/>
    <w:rsid w:val="000D6A69"/>
    <w:rsid w:val="000D6ECD"/>
    <w:rsid w:val="000D6F11"/>
    <w:rsid w:val="000D705C"/>
    <w:rsid w:val="000D7207"/>
    <w:rsid w:val="000D7364"/>
    <w:rsid w:val="000D7DAF"/>
    <w:rsid w:val="000D7F5D"/>
    <w:rsid w:val="000E0022"/>
    <w:rsid w:val="000E08DA"/>
    <w:rsid w:val="000E092F"/>
    <w:rsid w:val="000E1396"/>
    <w:rsid w:val="000E1427"/>
    <w:rsid w:val="000E1601"/>
    <w:rsid w:val="000E1741"/>
    <w:rsid w:val="000E1A43"/>
    <w:rsid w:val="000E1B6E"/>
    <w:rsid w:val="000E1C1C"/>
    <w:rsid w:val="000E1EEB"/>
    <w:rsid w:val="000E21A9"/>
    <w:rsid w:val="000E2684"/>
    <w:rsid w:val="000E286C"/>
    <w:rsid w:val="000E2BE3"/>
    <w:rsid w:val="000E2E20"/>
    <w:rsid w:val="000E2FDB"/>
    <w:rsid w:val="000E3063"/>
    <w:rsid w:val="000E33AF"/>
    <w:rsid w:val="000E37B7"/>
    <w:rsid w:val="000E3815"/>
    <w:rsid w:val="000E3C58"/>
    <w:rsid w:val="000E3CD7"/>
    <w:rsid w:val="000E3E27"/>
    <w:rsid w:val="000E3E28"/>
    <w:rsid w:val="000E3F13"/>
    <w:rsid w:val="000E41DC"/>
    <w:rsid w:val="000E4271"/>
    <w:rsid w:val="000E4413"/>
    <w:rsid w:val="000E460A"/>
    <w:rsid w:val="000E520F"/>
    <w:rsid w:val="000E52C1"/>
    <w:rsid w:val="000E54D1"/>
    <w:rsid w:val="000E5C4D"/>
    <w:rsid w:val="000E5E01"/>
    <w:rsid w:val="000E5FCF"/>
    <w:rsid w:val="000E61B9"/>
    <w:rsid w:val="000E61EB"/>
    <w:rsid w:val="000E62C9"/>
    <w:rsid w:val="000E62E3"/>
    <w:rsid w:val="000E652D"/>
    <w:rsid w:val="000E6A02"/>
    <w:rsid w:val="000E6BBA"/>
    <w:rsid w:val="000E6CF2"/>
    <w:rsid w:val="000E6D53"/>
    <w:rsid w:val="000E6DF1"/>
    <w:rsid w:val="000E71A3"/>
    <w:rsid w:val="000E72FA"/>
    <w:rsid w:val="000E7352"/>
    <w:rsid w:val="000E760F"/>
    <w:rsid w:val="000E7778"/>
    <w:rsid w:val="000E7A34"/>
    <w:rsid w:val="000E7AF1"/>
    <w:rsid w:val="000E7DD2"/>
    <w:rsid w:val="000E7EE7"/>
    <w:rsid w:val="000E7F5E"/>
    <w:rsid w:val="000F0036"/>
    <w:rsid w:val="000F09DE"/>
    <w:rsid w:val="000F0B75"/>
    <w:rsid w:val="000F0B7C"/>
    <w:rsid w:val="000F14CD"/>
    <w:rsid w:val="000F16BB"/>
    <w:rsid w:val="000F1838"/>
    <w:rsid w:val="000F1952"/>
    <w:rsid w:val="000F1A96"/>
    <w:rsid w:val="000F1C2E"/>
    <w:rsid w:val="000F1EBA"/>
    <w:rsid w:val="000F1FFB"/>
    <w:rsid w:val="000F200D"/>
    <w:rsid w:val="000F2252"/>
    <w:rsid w:val="000F22EE"/>
    <w:rsid w:val="000F2393"/>
    <w:rsid w:val="000F26C4"/>
    <w:rsid w:val="000F2967"/>
    <w:rsid w:val="000F2C20"/>
    <w:rsid w:val="000F2C8B"/>
    <w:rsid w:val="000F311D"/>
    <w:rsid w:val="000F38A8"/>
    <w:rsid w:val="000F39F8"/>
    <w:rsid w:val="000F3CAD"/>
    <w:rsid w:val="000F3F21"/>
    <w:rsid w:val="000F41BA"/>
    <w:rsid w:val="000F4563"/>
    <w:rsid w:val="000F4643"/>
    <w:rsid w:val="000F48E0"/>
    <w:rsid w:val="000F4A24"/>
    <w:rsid w:val="000F4CB6"/>
    <w:rsid w:val="000F4FA7"/>
    <w:rsid w:val="000F509A"/>
    <w:rsid w:val="000F53E2"/>
    <w:rsid w:val="000F560E"/>
    <w:rsid w:val="000F56ED"/>
    <w:rsid w:val="000F5734"/>
    <w:rsid w:val="000F5747"/>
    <w:rsid w:val="000F5983"/>
    <w:rsid w:val="000F5CFC"/>
    <w:rsid w:val="000F5DB5"/>
    <w:rsid w:val="000F5EFF"/>
    <w:rsid w:val="000F606D"/>
    <w:rsid w:val="000F6856"/>
    <w:rsid w:val="000F7071"/>
    <w:rsid w:val="000F71A7"/>
    <w:rsid w:val="000F7646"/>
    <w:rsid w:val="000F7893"/>
    <w:rsid w:val="000F78FC"/>
    <w:rsid w:val="000F7905"/>
    <w:rsid w:val="000F7A30"/>
    <w:rsid w:val="000F7A5D"/>
    <w:rsid w:val="000F7AEA"/>
    <w:rsid w:val="000F7B7F"/>
    <w:rsid w:val="000F7C2B"/>
    <w:rsid w:val="000F7C99"/>
    <w:rsid w:val="000F7E02"/>
    <w:rsid w:val="000F7E0C"/>
    <w:rsid w:val="000F7EDF"/>
    <w:rsid w:val="00100020"/>
    <w:rsid w:val="0010071B"/>
    <w:rsid w:val="0010073E"/>
    <w:rsid w:val="0010094F"/>
    <w:rsid w:val="00100CDA"/>
    <w:rsid w:val="00100E43"/>
    <w:rsid w:val="00101033"/>
    <w:rsid w:val="001010F4"/>
    <w:rsid w:val="0010141B"/>
    <w:rsid w:val="00101455"/>
    <w:rsid w:val="001016B8"/>
    <w:rsid w:val="0010178E"/>
    <w:rsid w:val="00101A08"/>
    <w:rsid w:val="00101A13"/>
    <w:rsid w:val="00101E35"/>
    <w:rsid w:val="00101EC9"/>
    <w:rsid w:val="00102178"/>
    <w:rsid w:val="0010221D"/>
    <w:rsid w:val="001023DD"/>
    <w:rsid w:val="00102706"/>
    <w:rsid w:val="001028A2"/>
    <w:rsid w:val="001028C8"/>
    <w:rsid w:val="001028E6"/>
    <w:rsid w:val="001029E5"/>
    <w:rsid w:val="00102B18"/>
    <w:rsid w:val="00102B63"/>
    <w:rsid w:val="00102B69"/>
    <w:rsid w:val="00102ECB"/>
    <w:rsid w:val="0010333E"/>
    <w:rsid w:val="00103586"/>
    <w:rsid w:val="00103AB0"/>
    <w:rsid w:val="00103C76"/>
    <w:rsid w:val="00103E63"/>
    <w:rsid w:val="001041AE"/>
    <w:rsid w:val="00104288"/>
    <w:rsid w:val="0010454E"/>
    <w:rsid w:val="001046D3"/>
    <w:rsid w:val="0010471A"/>
    <w:rsid w:val="0010497E"/>
    <w:rsid w:val="00104A26"/>
    <w:rsid w:val="00104D1A"/>
    <w:rsid w:val="00104DA1"/>
    <w:rsid w:val="00104F95"/>
    <w:rsid w:val="00105051"/>
    <w:rsid w:val="001050A0"/>
    <w:rsid w:val="001050AD"/>
    <w:rsid w:val="00105339"/>
    <w:rsid w:val="00105537"/>
    <w:rsid w:val="00105634"/>
    <w:rsid w:val="001056CC"/>
    <w:rsid w:val="00105DC5"/>
    <w:rsid w:val="001061B8"/>
    <w:rsid w:val="001061F5"/>
    <w:rsid w:val="00106602"/>
    <w:rsid w:val="00106888"/>
    <w:rsid w:val="001071B2"/>
    <w:rsid w:val="00107329"/>
    <w:rsid w:val="00107442"/>
    <w:rsid w:val="00107479"/>
    <w:rsid w:val="001079BC"/>
    <w:rsid w:val="00107C13"/>
    <w:rsid w:val="00107F4F"/>
    <w:rsid w:val="0011005E"/>
    <w:rsid w:val="001102B2"/>
    <w:rsid w:val="001103DC"/>
    <w:rsid w:val="00110436"/>
    <w:rsid w:val="001106DD"/>
    <w:rsid w:val="0011097A"/>
    <w:rsid w:val="00110A20"/>
    <w:rsid w:val="00110DA3"/>
    <w:rsid w:val="00110E2A"/>
    <w:rsid w:val="00111062"/>
    <w:rsid w:val="001115FA"/>
    <w:rsid w:val="001116C6"/>
    <w:rsid w:val="00111DBA"/>
    <w:rsid w:val="00111FC8"/>
    <w:rsid w:val="001120DD"/>
    <w:rsid w:val="001121E0"/>
    <w:rsid w:val="00112495"/>
    <w:rsid w:val="001124FD"/>
    <w:rsid w:val="001125C9"/>
    <w:rsid w:val="00112A62"/>
    <w:rsid w:val="00112BA3"/>
    <w:rsid w:val="00112D7E"/>
    <w:rsid w:val="00112DE7"/>
    <w:rsid w:val="00112FC4"/>
    <w:rsid w:val="00113227"/>
    <w:rsid w:val="0011334D"/>
    <w:rsid w:val="0011351C"/>
    <w:rsid w:val="0011357C"/>
    <w:rsid w:val="001135A4"/>
    <w:rsid w:val="00113B01"/>
    <w:rsid w:val="00113FC9"/>
    <w:rsid w:val="00114169"/>
    <w:rsid w:val="0011423F"/>
    <w:rsid w:val="001146CE"/>
    <w:rsid w:val="001146F6"/>
    <w:rsid w:val="0011471C"/>
    <w:rsid w:val="00114BF4"/>
    <w:rsid w:val="00114EF2"/>
    <w:rsid w:val="0011506D"/>
    <w:rsid w:val="00115144"/>
    <w:rsid w:val="00115388"/>
    <w:rsid w:val="00115BDB"/>
    <w:rsid w:val="00115DDD"/>
    <w:rsid w:val="00115EA1"/>
    <w:rsid w:val="0011646E"/>
    <w:rsid w:val="001166F6"/>
    <w:rsid w:val="001168EF"/>
    <w:rsid w:val="00116B41"/>
    <w:rsid w:val="00116CFF"/>
    <w:rsid w:val="00116EB1"/>
    <w:rsid w:val="0011717F"/>
    <w:rsid w:val="001176E3"/>
    <w:rsid w:val="00117701"/>
    <w:rsid w:val="00117787"/>
    <w:rsid w:val="001179ED"/>
    <w:rsid w:val="00117D5F"/>
    <w:rsid w:val="00117EB8"/>
    <w:rsid w:val="00117F54"/>
    <w:rsid w:val="00120182"/>
    <w:rsid w:val="001202B4"/>
    <w:rsid w:val="001204CD"/>
    <w:rsid w:val="0012054D"/>
    <w:rsid w:val="0012081B"/>
    <w:rsid w:val="00120B17"/>
    <w:rsid w:val="00120E05"/>
    <w:rsid w:val="0012107C"/>
    <w:rsid w:val="00121434"/>
    <w:rsid w:val="001217C4"/>
    <w:rsid w:val="00121A88"/>
    <w:rsid w:val="00121AE8"/>
    <w:rsid w:val="00121C05"/>
    <w:rsid w:val="00121D42"/>
    <w:rsid w:val="00121D73"/>
    <w:rsid w:val="00121E47"/>
    <w:rsid w:val="0012211F"/>
    <w:rsid w:val="00122402"/>
    <w:rsid w:val="001227EE"/>
    <w:rsid w:val="0012299B"/>
    <w:rsid w:val="00122A32"/>
    <w:rsid w:val="00122D76"/>
    <w:rsid w:val="00122E1F"/>
    <w:rsid w:val="00122F68"/>
    <w:rsid w:val="00122FA2"/>
    <w:rsid w:val="0012302F"/>
    <w:rsid w:val="0012348F"/>
    <w:rsid w:val="001237FA"/>
    <w:rsid w:val="00123AFC"/>
    <w:rsid w:val="00123BF9"/>
    <w:rsid w:val="001241D3"/>
    <w:rsid w:val="00124366"/>
    <w:rsid w:val="0012461C"/>
    <w:rsid w:val="00124EB5"/>
    <w:rsid w:val="001250E8"/>
    <w:rsid w:val="001252E6"/>
    <w:rsid w:val="001254C6"/>
    <w:rsid w:val="001259FA"/>
    <w:rsid w:val="00125A11"/>
    <w:rsid w:val="00125D01"/>
    <w:rsid w:val="00125D26"/>
    <w:rsid w:val="00125F08"/>
    <w:rsid w:val="00126350"/>
    <w:rsid w:val="00126B8B"/>
    <w:rsid w:val="00126D59"/>
    <w:rsid w:val="00126DAA"/>
    <w:rsid w:val="001270AE"/>
    <w:rsid w:val="001271F0"/>
    <w:rsid w:val="00127309"/>
    <w:rsid w:val="00127729"/>
    <w:rsid w:val="00127A68"/>
    <w:rsid w:val="00127E8A"/>
    <w:rsid w:val="0013023D"/>
    <w:rsid w:val="00130556"/>
    <w:rsid w:val="00130702"/>
    <w:rsid w:val="00130703"/>
    <w:rsid w:val="00130B33"/>
    <w:rsid w:val="00130FE7"/>
    <w:rsid w:val="0013120B"/>
    <w:rsid w:val="00131A98"/>
    <w:rsid w:val="00131BBA"/>
    <w:rsid w:val="00131D14"/>
    <w:rsid w:val="001324C4"/>
    <w:rsid w:val="001324D7"/>
    <w:rsid w:val="00132608"/>
    <w:rsid w:val="00132804"/>
    <w:rsid w:val="00132B14"/>
    <w:rsid w:val="00132BC1"/>
    <w:rsid w:val="00132CB0"/>
    <w:rsid w:val="00132E24"/>
    <w:rsid w:val="0013306B"/>
    <w:rsid w:val="0013388F"/>
    <w:rsid w:val="00133A2F"/>
    <w:rsid w:val="00133C0B"/>
    <w:rsid w:val="00133FFB"/>
    <w:rsid w:val="0013422C"/>
    <w:rsid w:val="0013458D"/>
    <w:rsid w:val="00134625"/>
    <w:rsid w:val="001348E2"/>
    <w:rsid w:val="00134B32"/>
    <w:rsid w:val="00134BC1"/>
    <w:rsid w:val="001350E5"/>
    <w:rsid w:val="00135525"/>
    <w:rsid w:val="00135777"/>
    <w:rsid w:val="00135AB8"/>
    <w:rsid w:val="00135C9E"/>
    <w:rsid w:val="00135DA6"/>
    <w:rsid w:val="00136057"/>
    <w:rsid w:val="001363C4"/>
    <w:rsid w:val="001367BC"/>
    <w:rsid w:val="0013684C"/>
    <w:rsid w:val="00136B52"/>
    <w:rsid w:val="00136B8D"/>
    <w:rsid w:val="00136CAD"/>
    <w:rsid w:val="00136E28"/>
    <w:rsid w:val="001371F2"/>
    <w:rsid w:val="001375A7"/>
    <w:rsid w:val="00137786"/>
    <w:rsid w:val="00137949"/>
    <w:rsid w:val="001379E1"/>
    <w:rsid w:val="001379F4"/>
    <w:rsid w:val="00137A4C"/>
    <w:rsid w:val="00137D39"/>
    <w:rsid w:val="00137DFC"/>
    <w:rsid w:val="00137EED"/>
    <w:rsid w:val="00140C3B"/>
    <w:rsid w:val="00140DD6"/>
    <w:rsid w:val="00140E78"/>
    <w:rsid w:val="00141076"/>
    <w:rsid w:val="001412A4"/>
    <w:rsid w:val="001413C1"/>
    <w:rsid w:val="0014207C"/>
    <w:rsid w:val="00142113"/>
    <w:rsid w:val="0014254D"/>
    <w:rsid w:val="00142918"/>
    <w:rsid w:val="00142A10"/>
    <w:rsid w:val="00142A30"/>
    <w:rsid w:val="00142B12"/>
    <w:rsid w:val="00142C90"/>
    <w:rsid w:val="00142CFC"/>
    <w:rsid w:val="00142DD2"/>
    <w:rsid w:val="00142E2F"/>
    <w:rsid w:val="001430E8"/>
    <w:rsid w:val="001432F0"/>
    <w:rsid w:val="0014398D"/>
    <w:rsid w:val="0014398E"/>
    <w:rsid w:val="00143BCD"/>
    <w:rsid w:val="00143CCF"/>
    <w:rsid w:val="00143E3A"/>
    <w:rsid w:val="001440E7"/>
    <w:rsid w:val="00144144"/>
    <w:rsid w:val="0014423D"/>
    <w:rsid w:val="001443DC"/>
    <w:rsid w:val="001443FF"/>
    <w:rsid w:val="00144432"/>
    <w:rsid w:val="00144574"/>
    <w:rsid w:val="001446AD"/>
    <w:rsid w:val="00144C46"/>
    <w:rsid w:val="00144D99"/>
    <w:rsid w:val="00145D5B"/>
    <w:rsid w:val="00145DAD"/>
    <w:rsid w:val="00145F72"/>
    <w:rsid w:val="001465F0"/>
    <w:rsid w:val="001467D4"/>
    <w:rsid w:val="00146A1B"/>
    <w:rsid w:val="00146AFE"/>
    <w:rsid w:val="00146B7B"/>
    <w:rsid w:val="00147219"/>
    <w:rsid w:val="0014732D"/>
    <w:rsid w:val="00147388"/>
    <w:rsid w:val="0014769C"/>
    <w:rsid w:val="00147727"/>
    <w:rsid w:val="0014772B"/>
    <w:rsid w:val="001478D0"/>
    <w:rsid w:val="0014791E"/>
    <w:rsid w:val="001479CA"/>
    <w:rsid w:val="00147AB4"/>
    <w:rsid w:val="00147B2B"/>
    <w:rsid w:val="00147F6F"/>
    <w:rsid w:val="001503C5"/>
    <w:rsid w:val="00150A11"/>
    <w:rsid w:val="00150BAB"/>
    <w:rsid w:val="00150D59"/>
    <w:rsid w:val="00150E87"/>
    <w:rsid w:val="00150EE6"/>
    <w:rsid w:val="0015107E"/>
    <w:rsid w:val="00151504"/>
    <w:rsid w:val="00151786"/>
    <w:rsid w:val="00151A1A"/>
    <w:rsid w:val="00151A62"/>
    <w:rsid w:val="00151B90"/>
    <w:rsid w:val="00151E78"/>
    <w:rsid w:val="00151EBE"/>
    <w:rsid w:val="001520B1"/>
    <w:rsid w:val="0015212E"/>
    <w:rsid w:val="001522CB"/>
    <w:rsid w:val="0015233A"/>
    <w:rsid w:val="00152452"/>
    <w:rsid w:val="00152871"/>
    <w:rsid w:val="00152A62"/>
    <w:rsid w:val="00152ACD"/>
    <w:rsid w:val="00152B3B"/>
    <w:rsid w:val="00152D4B"/>
    <w:rsid w:val="00153101"/>
    <w:rsid w:val="00153206"/>
    <w:rsid w:val="001532F6"/>
    <w:rsid w:val="001533D1"/>
    <w:rsid w:val="0015343F"/>
    <w:rsid w:val="00153493"/>
    <w:rsid w:val="00153695"/>
    <w:rsid w:val="001537CB"/>
    <w:rsid w:val="001538A1"/>
    <w:rsid w:val="00153994"/>
    <w:rsid w:val="00153B39"/>
    <w:rsid w:val="001540AF"/>
    <w:rsid w:val="00154106"/>
    <w:rsid w:val="0015427C"/>
    <w:rsid w:val="00154527"/>
    <w:rsid w:val="00154DE2"/>
    <w:rsid w:val="00154F58"/>
    <w:rsid w:val="0015510D"/>
    <w:rsid w:val="0015534E"/>
    <w:rsid w:val="00155583"/>
    <w:rsid w:val="00155F68"/>
    <w:rsid w:val="001565AF"/>
    <w:rsid w:val="001568D1"/>
    <w:rsid w:val="00156A65"/>
    <w:rsid w:val="00156EF2"/>
    <w:rsid w:val="001572C1"/>
    <w:rsid w:val="001573A5"/>
    <w:rsid w:val="00157454"/>
    <w:rsid w:val="00157593"/>
    <w:rsid w:val="00157632"/>
    <w:rsid w:val="00157757"/>
    <w:rsid w:val="001578A3"/>
    <w:rsid w:val="00157A07"/>
    <w:rsid w:val="00157A33"/>
    <w:rsid w:val="00157FEA"/>
    <w:rsid w:val="00160105"/>
    <w:rsid w:val="001602CF"/>
    <w:rsid w:val="0016045F"/>
    <w:rsid w:val="001606EA"/>
    <w:rsid w:val="001608B3"/>
    <w:rsid w:val="00160EF2"/>
    <w:rsid w:val="00160FAA"/>
    <w:rsid w:val="0016134F"/>
    <w:rsid w:val="0016184E"/>
    <w:rsid w:val="00161866"/>
    <w:rsid w:val="00161991"/>
    <w:rsid w:val="00161A35"/>
    <w:rsid w:val="00161E23"/>
    <w:rsid w:val="00162109"/>
    <w:rsid w:val="001622E5"/>
    <w:rsid w:val="001624CB"/>
    <w:rsid w:val="001628D2"/>
    <w:rsid w:val="00162996"/>
    <w:rsid w:val="00162C5F"/>
    <w:rsid w:val="00162CC7"/>
    <w:rsid w:val="00162E88"/>
    <w:rsid w:val="00162ED7"/>
    <w:rsid w:val="00162F64"/>
    <w:rsid w:val="00163263"/>
    <w:rsid w:val="00163BF6"/>
    <w:rsid w:val="00163D3F"/>
    <w:rsid w:val="00163D7F"/>
    <w:rsid w:val="001640C9"/>
    <w:rsid w:val="001646D0"/>
    <w:rsid w:val="0016477A"/>
    <w:rsid w:val="00164975"/>
    <w:rsid w:val="00164984"/>
    <w:rsid w:val="00164AF2"/>
    <w:rsid w:val="00164B09"/>
    <w:rsid w:val="00164B34"/>
    <w:rsid w:val="00164CB0"/>
    <w:rsid w:val="00164CE8"/>
    <w:rsid w:val="00165A38"/>
    <w:rsid w:val="00165C87"/>
    <w:rsid w:val="00166041"/>
    <w:rsid w:val="001664B2"/>
    <w:rsid w:val="0016656E"/>
    <w:rsid w:val="00166663"/>
    <w:rsid w:val="00166698"/>
    <w:rsid w:val="001666E3"/>
    <w:rsid w:val="001667C5"/>
    <w:rsid w:val="0016680E"/>
    <w:rsid w:val="00166C0A"/>
    <w:rsid w:val="00166F2C"/>
    <w:rsid w:val="00166F77"/>
    <w:rsid w:val="0016709A"/>
    <w:rsid w:val="001670C8"/>
    <w:rsid w:val="001670E0"/>
    <w:rsid w:val="00167247"/>
    <w:rsid w:val="00167627"/>
    <w:rsid w:val="00167783"/>
    <w:rsid w:val="00167989"/>
    <w:rsid w:val="00167D37"/>
    <w:rsid w:val="00167EC9"/>
    <w:rsid w:val="00170069"/>
    <w:rsid w:val="00170395"/>
    <w:rsid w:val="00170421"/>
    <w:rsid w:val="0017045D"/>
    <w:rsid w:val="001704C0"/>
    <w:rsid w:val="0017055C"/>
    <w:rsid w:val="001706BB"/>
    <w:rsid w:val="001706E2"/>
    <w:rsid w:val="00170730"/>
    <w:rsid w:val="00170AAA"/>
    <w:rsid w:val="00170B47"/>
    <w:rsid w:val="00170BFB"/>
    <w:rsid w:val="001710CC"/>
    <w:rsid w:val="00171293"/>
    <w:rsid w:val="001715E1"/>
    <w:rsid w:val="0017164E"/>
    <w:rsid w:val="00171886"/>
    <w:rsid w:val="00171953"/>
    <w:rsid w:val="0017198D"/>
    <w:rsid w:val="00171FA5"/>
    <w:rsid w:val="00172063"/>
    <w:rsid w:val="00172169"/>
    <w:rsid w:val="0017225D"/>
    <w:rsid w:val="001722BC"/>
    <w:rsid w:val="00172393"/>
    <w:rsid w:val="00172565"/>
    <w:rsid w:val="00172895"/>
    <w:rsid w:val="001728D6"/>
    <w:rsid w:val="00172AF8"/>
    <w:rsid w:val="00172B26"/>
    <w:rsid w:val="00173073"/>
    <w:rsid w:val="00173177"/>
    <w:rsid w:val="00173BD4"/>
    <w:rsid w:val="001744DA"/>
    <w:rsid w:val="001744EA"/>
    <w:rsid w:val="001745C7"/>
    <w:rsid w:val="00174821"/>
    <w:rsid w:val="00174A68"/>
    <w:rsid w:val="00174CE8"/>
    <w:rsid w:val="001751CA"/>
    <w:rsid w:val="0017538A"/>
    <w:rsid w:val="001758F9"/>
    <w:rsid w:val="0017592B"/>
    <w:rsid w:val="00175B2A"/>
    <w:rsid w:val="00175F36"/>
    <w:rsid w:val="00176344"/>
    <w:rsid w:val="001765EB"/>
    <w:rsid w:val="0017682C"/>
    <w:rsid w:val="00176CB5"/>
    <w:rsid w:val="00176F0A"/>
    <w:rsid w:val="0017720A"/>
    <w:rsid w:val="001772DB"/>
    <w:rsid w:val="00177437"/>
    <w:rsid w:val="00177904"/>
    <w:rsid w:val="00177971"/>
    <w:rsid w:val="00177C01"/>
    <w:rsid w:val="0018007D"/>
    <w:rsid w:val="001802CF"/>
    <w:rsid w:val="001803E3"/>
    <w:rsid w:val="0018051A"/>
    <w:rsid w:val="001805CB"/>
    <w:rsid w:val="00181073"/>
    <w:rsid w:val="001812B0"/>
    <w:rsid w:val="00181565"/>
    <w:rsid w:val="001816F2"/>
    <w:rsid w:val="0018187D"/>
    <w:rsid w:val="00181D80"/>
    <w:rsid w:val="00181F25"/>
    <w:rsid w:val="00182026"/>
    <w:rsid w:val="00182229"/>
    <w:rsid w:val="00182376"/>
    <w:rsid w:val="0018269C"/>
    <w:rsid w:val="0018295F"/>
    <w:rsid w:val="0018299E"/>
    <w:rsid w:val="00182BE3"/>
    <w:rsid w:val="00182C76"/>
    <w:rsid w:val="00182DC4"/>
    <w:rsid w:val="00182E94"/>
    <w:rsid w:val="0018359B"/>
    <w:rsid w:val="00183626"/>
    <w:rsid w:val="00183BE7"/>
    <w:rsid w:val="00183E33"/>
    <w:rsid w:val="0018405F"/>
    <w:rsid w:val="001842E2"/>
    <w:rsid w:val="00184322"/>
    <w:rsid w:val="001846FD"/>
    <w:rsid w:val="00184945"/>
    <w:rsid w:val="00184A15"/>
    <w:rsid w:val="00184A49"/>
    <w:rsid w:val="00184AFD"/>
    <w:rsid w:val="00184ED0"/>
    <w:rsid w:val="0018560C"/>
    <w:rsid w:val="00185872"/>
    <w:rsid w:val="00185C1A"/>
    <w:rsid w:val="00185E7A"/>
    <w:rsid w:val="00185F09"/>
    <w:rsid w:val="00185F0F"/>
    <w:rsid w:val="00186319"/>
    <w:rsid w:val="00186363"/>
    <w:rsid w:val="001863C5"/>
    <w:rsid w:val="0018654F"/>
    <w:rsid w:val="001866E9"/>
    <w:rsid w:val="001868AD"/>
    <w:rsid w:val="00186AF6"/>
    <w:rsid w:val="00186B5E"/>
    <w:rsid w:val="00186D37"/>
    <w:rsid w:val="00186F8D"/>
    <w:rsid w:val="0018703A"/>
    <w:rsid w:val="001870A3"/>
    <w:rsid w:val="0018760B"/>
    <w:rsid w:val="001877EC"/>
    <w:rsid w:val="0018784B"/>
    <w:rsid w:val="00187A53"/>
    <w:rsid w:val="00187B42"/>
    <w:rsid w:val="00187BDC"/>
    <w:rsid w:val="00187D2B"/>
    <w:rsid w:val="00187E2E"/>
    <w:rsid w:val="0019000F"/>
    <w:rsid w:val="00190227"/>
    <w:rsid w:val="0019052C"/>
    <w:rsid w:val="00190615"/>
    <w:rsid w:val="00190650"/>
    <w:rsid w:val="0019076B"/>
    <w:rsid w:val="0019080C"/>
    <w:rsid w:val="001908C8"/>
    <w:rsid w:val="00190936"/>
    <w:rsid w:val="00190D8D"/>
    <w:rsid w:val="00190DDC"/>
    <w:rsid w:val="00190E38"/>
    <w:rsid w:val="00190F5B"/>
    <w:rsid w:val="00190FF7"/>
    <w:rsid w:val="0019109E"/>
    <w:rsid w:val="00191447"/>
    <w:rsid w:val="001914C3"/>
    <w:rsid w:val="0019181B"/>
    <w:rsid w:val="00191D19"/>
    <w:rsid w:val="00191D51"/>
    <w:rsid w:val="00191D55"/>
    <w:rsid w:val="00191DB0"/>
    <w:rsid w:val="001921E9"/>
    <w:rsid w:val="001921FB"/>
    <w:rsid w:val="00192526"/>
    <w:rsid w:val="0019279F"/>
    <w:rsid w:val="001927E1"/>
    <w:rsid w:val="00192814"/>
    <w:rsid w:val="001928AB"/>
    <w:rsid w:val="00192955"/>
    <w:rsid w:val="00192B77"/>
    <w:rsid w:val="00192D7E"/>
    <w:rsid w:val="00192DF0"/>
    <w:rsid w:val="00192E2B"/>
    <w:rsid w:val="00192F60"/>
    <w:rsid w:val="00192F72"/>
    <w:rsid w:val="0019309C"/>
    <w:rsid w:val="0019333B"/>
    <w:rsid w:val="0019338D"/>
    <w:rsid w:val="00193546"/>
    <w:rsid w:val="00193F3A"/>
    <w:rsid w:val="0019407D"/>
    <w:rsid w:val="00194172"/>
    <w:rsid w:val="001941F2"/>
    <w:rsid w:val="001942F9"/>
    <w:rsid w:val="00194453"/>
    <w:rsid w:val="00194865"/>
    <w:rsid w:val="00194E21"/>
    <w:rsid w:val="00194F5F"/>
    <w:rsid w:val="00195056"/>
    <w:rsid w:val="0019524F"/>
    <w:rsid w:val="001954B6"/>
    <w:rsid w:val="00195704"/>
    <w:rsid w:val="001958F6"/>
    <w:rsid w:val="001959CD"/>
    <w:rsid w:val="00195A5A"/>
    <w:rsid w:val="00195E01"/>
    <w:rsid w:val="00195FEB"/>
    <w:rsid w:val="00196175"/>
    <w:rsid w:val="0019641C"/>
    <w:rsid w:val="00196A0E"/>
    <w:rsid w:val="00196B6B"/>
    <w:rsid w:val="00196EBF"/>
    <w:rsid w:val="00197616"/>
    <w:rsid w:val="00197B9E"/>
    <w:rsid w:val="00197E6C"/>
    <w:rsid w:val="00197FB7"/>
    <w:rsid w:val="001A0676"/>
    <w:rsid w:val="001A0CE2"/>
    <w:rsid w:val="001A0E7D"/>
    <w:rsid w:val="001A0F1F"/>
    <w:rsid w:val="001A10E9"/>
    <w:rsid w:val="001A1368"/>
    <w:rsid w:val="001A173A"/>
    <w:rsid w:val="001A1B99"/>
    <w:rsid w:val="001A1DA0"/>
    <w:rsid w:val="001A24EF"/>
    <w:rsid w:val="001A2574"/>
    <w:rsid w:val="001A2B8B"/>
    <w:rsid w:val="001A2EC4"/>
    <w:rsid w:val="001A2F9B"/>
    <w:rsid w:val="001A327E"/>
    <w:rsid w:val="001A335E"/>
    <w:rsid w:val="001A3660"/>
    <w:rsid w:val="001A3872"/>
    <w:rsid w:val="001A3968"/>
    <w:rsid w:val="001A3C20"/>
    <w:rsid w:val="001A3ED2"/>
    <w:rsid w:val="001A4046"/>
    <w:rsid w:val="001A4079"/>
    <w:rsid w:val="001A41C3"/>
    <w:rsid w:val="001A4704"/>
    <w:rsid w:val="001A47F9"/>
    <w:rsid w:val="001A4B24"/>
    <w:rsid w:val="001A4D68"/>
    <w:rsid w:val="001A4DA9"/>
    <w:rsid w:val="001A4E93"/>
    <w:rsid w:val="001A57AA"/>
    <w:rsid w:val="001A5849"/>
    <w:rsid w:val="001A5AAE"/>
    <w:rsid w:val="001A5C36"/>
    <w:rsid w:val="001A5C99"/>
    <w:rsid w:val="001A5E19"/>
    <w:rsid w:val="001A5E1A"/>
    <w:rsid w:val="001A5E1F"/>
    <w:rsid w:val="001A66B5"/>
    <w:rsid w:val="001A69AE"/>
    <w:rsid w:val="001A6ACC"/>
    <w:rsid w:val="001A6CA2"/>
    <w:rsid w:val="001A6DF8"/>
    <w:rsid w:val="001A78BF"/>
    <w:rsid w:val="001A792D"/>
    <w:rsid w:val="001A7A77"/>
    <w:rsid w:val="001B009A"/>
    <w:rsid w:val="001B01B4"/>
    <w:rsid w:val="001B05F1"/>
    <w:rsid w:val="001B077F"/>
    <w:rsid w:val="001B0B25"/>
    <w:rsid w:val="001B0E2E"/>
    <w:rsid w:val="001B15EF"/>
    <w:rsid w:val="001B1674"/>
    <w:rsid w:val="001B16D2"/>
    <w:rsid w:val="001B173C"/>
    <w:rsid w:val="001B1829"/>
    <w:rsid w:val="001B182D"/>
    <w:rsid w:val="001B1C43"/>
    <w:rsid w:val="001B1CE9"/>
    <w:rsid w:val="001B1D86"/>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347B"/>
    <w:rsid w:val="001B34DB"/>
    <w:rsid w:val="001B36D8"/>
    <w:rsid w:val="001B38AF"/>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C95"/>
    <w:rsid w:val="001B636F"/>
    <w:rsid w:val="001B63C6"/>
    <w:rsid w:val="001B6458"/>
    <w:rsid w:val="001B67A0"/>
    <w:rsid w:val="001B6EF8"/>
    <w:rsid w:val="001B72D1"/>
    <w:rsid w:val="001B7460"/>
    <w:rsid w:val="001B7F70"/>
    <w:rsid w:val="001C0295"/>
    <w:rsid w:val="001C03FD"/>
    <w:rsid w:val="001C06AD"/>
    <w:rsid w:val="001C094A"/>
    <w:rsid w:val="001C0A3C"/>
    <w:rsid w:val="001C120A"/>
    <w:rsid w:val="001C1321"/>
    <w:rsid w:val="001C1435"/>
    <w:rsid w:val="001C158D"/>
    <w:rsid w:val="001C1642"/>
    <w:rsid w:val="001C1953"/>
    <w:rsid w:val="001C1AD9"/>
    <w:rsid w:val="001C219D"/>
    <w:rsid w:val="001C21C5"/>
    <w:rsid w:val="001C22BD"/>
    <w:rsid w:val="001C2336"/>
    <w:rsid w:val="001C2860"/>
    <w:rsid w:val="001C2E88"/>
    <w:rsid w:val="001C30BB"/>
    <w:rsid w:val="001C3128"/>
    <w:rsid w:val="001C31C5"/>
    <w:rsid w:val="001C342A"/>
    <w:rsid w:val="001C345E"/>
    <w:rsid w:val="001C385A"/>
    <w:rsid w:val="001C3892"/>
    <w:rsid w:val="001C38F9"/>
    <w:rsid w:val="001C390E"/>
    <w:rsid w:val="001C39FC"/>
    <w:rsid w:val="001C3C73"/>
    <w:rsid w:val="001C400D"/>
    <w:rsid w:val="001C4099"/>
    <w:rsid w:val="001C4503"/>
    <w:rsid w:val="001C4626"/>
    <w:rsid w:val="001C4ED2"/>
    <w:rsid w:val="001C4F4A"/>
    <w:rsid w:val="001C5107"/>
    <w:rsid w:val="001C5254"/>
    <w:rsid w:val="001C54A2"/>
    <w:rsid w:val="001C5BF9"/>
    <w:rsid w:val="001C5C17"/>
    <w:rsid w:val="001C602F"/>
    <w:rsid w:val="001C60DE"/>
    <w:rsid w:val="001C60E0"/>
    <w:rsid w:val="001C60E6"/>
    <w:rsid w:val="001C6500"/>
    <w:rsid w:val="001C680D"/>
    <w:rsid w:val="001C68F3"/>
    <w:rsid w:val="001C6927"/>
    <w:rsid w:val="001C6961"/>
    <w:rsid w:val="001C6E16"/>
    <w:rsid w:val="001C6F4F"/>
    <w:rsid w:val="001C72C9"/>
    <w:rsid w:val="001C7394"/>
    <w:rsid w:val="001C783E"/>
    <w:rsid w:val="001C7847"/>
    <w:rsid w:val="001C7BB0"/>
    <w:rsid w:val="001D0344"/>
    <w:rsid w:val="001D0564"/>
    <w:rsid w:val="001D0632"/>
    <w:rsid w:val="001D0965"/>
    <w:rsid w:val="001D0CF4"/>
    <w:rsid w:val="001D0D10"/>
    <w:rsid w:val="001D0D68"/>
    <w:rsid w:val="001D116D"/>
    <w:rsid w:val="001D1296"/>
    <w:rsid w:val="001D1B46"/>
    <w:rsid w:val="001D1BC8"/>
    <w:rsid w:val="001D1C50"/>
    <w:rsid w:val="001D1DBF"/>
    <w:rsid w:val="001D1F9C"/>
    <w:rsid w:val="001D220A"/>
    <w:rsid w:val="001D24DD"/>
    <w:rsid w:val="001D25C6"/>
    <w:rsid w:val="001D294C"/>
    <w:rsid w:val="001D2E29"/>
    <w:rsid w:val="001D3157"/>
    <w:rsid w:val="001D33BF"/>
    <w:rsid w:val="001D34DE"/>
    <w:rsid w:val="001D34F4"/>
    <w:rsid w:val="001D37AD"/>
    <w:rsid w:val="001D3FB6"/>
    <w:rsid w:val="001D4465"/>
    <w:rsid w:val="001D4742"/>
    <w:rsid w:val="001D4762"/>
    <w:rsid w:val="001D4822"/>
    <w:rsid w:val="001D4ADE"/>
    <w:rsid w:val="001D4D69"/>
    <w:rsid w:val="001D4E72"/>
    <w:rsid w:val="001D507A"/>
    <w:rsid w:val="001D51D6"/>
    <w:rsid w:val="001D5381"/>
    <w:rsid w:val="001D53C0"/>
    <w:rsid w:val="001D56CF"/>
    <w:rsid w:val="001D581E"/>
    <w:rsid w:val="001D58B1"/>
    <w:rsid w:val="001D5975"/>
    <w:rsid w:val="001D5990"/>
    <w:rsid w:val="001D5B99"/>
    <w:rsid w:val="001D5D1E"/>
    <w:rsid w:val="001D5D89"/>
    <w:rsid w:val="001D625E"/>
    <w:rsid w:val="001D6345"/>
    <w:rsid w:val="001D63A9"/>
    <w:rsid w:val="001D63B5"/>
    <w:rsid w:val="001D65B8"/>
    <w:rsid w:val="001D6789"/>
    <w:rsid w:val="001D6B6B"/>
    <w:rsid w:val="001D6BCB"/>
    <w:rsid w:val="001D6DC3"/>
    <w:rsid w:val="001D75D4"/>
    <w:rsid w:val="001D795F"/>
    <w:rsid w:val="001D7A1B"/>
    <w:rsid w:val="001D7ABF"/>
    <w:rsid w:val="001D7EC2"/>
    <w:rsid w:val="001E001A"/>
    <w:rsid w:val="001E0291"/>
    <w:rsid w:val="001E0531"/>
    <w:rsid w:val="001E057A"/>
    <w:rsid w:val="001E057B"/>
    <w:rsid w:val="001E0B54"/>
    <w:rsid w:val="001E0C92"/>
    <w:rsid w:val="001E10FA"/>
    <w:rsid w:val="001E11AF"/>
    <w:rsid w:val="001E12AF"/>
    <w:rsid w:val="001E17F1"/>
    <w:rsid w:val="001E1BC8"/>
    <w:rsid w:val="001E1DFD"/>
    <w:rsid w:val="001E1EAD"/>
    <w:rsid w:val="001E1F7E"/>
    <w:rsid w:val="001E224A"/>
    <w:rsid w:val="001E26BC"/>
    <w:rsid w:val="001E2BD5"/>
    <w:rsid w:val="001E2CF9"/>
    <w:rsid w:val="001E31AD"/>
    <w:rsid w:val="001E3401"/>
    <w:rsid w:val="001E376F"/>
    <w:rsid w:val="001E37F8"/>
    <w:rsid w:val="001E392D"/>
    <w:rsid w:val="001E3A02"/>
    <w:rsid w:val="001E3B40"/>
    <w:rsid w:val="001E3DBD"/>
    <w:rsid w:val="001E3DE5"/>
    <w:rsid w:val="001E3E93"/>
    <w:rsid w:val="001E40B3"/>
    <w:rsid w:val="001E4158"/>
    <w:rsid w:val="001E4A21"/>
    <w:rsid w:val="001E4D6D"/>
    <w:rsid w:val="001E5634"/>
    <w:rsid w:val="001E5A33"/>
    <w:rsid w:val="001E5CC8"/>
    <w:rsid w:val="001E647D"/>
    <w:rsid w:val="001E6AC0"/>
    <w:rsid w:val="001E6B7D"/>
    <w:rsid w:val="001E6CBC"/>
    <w:rsid w:val="001E6E65"/>
    <w:rsid w:val="001E701C"/>
    <w:rsid w:val="001E7300"/>
    <w:rsid w:val="001E7838"/>
    <w:rsid w:val="001E7896"/>
    <w:rsid w:val="001E7AFD"/>
    <w:rsid w:val="001E7DC1"/>
    <w:rsid w:val="001E7E6D"/>
    <w:rsid w:val="001F023E"/>
    <w:rsid w:val="001F03AE"/>
    <w:rsid w:val="001F065C"/>
    <w:rsid w:val="001F075D"/>
    <w:rsid w:val="001F0801"/>
    <w:rsid w:val="001F0EEE"/>
    <w:rsid w:val="001F10D0"/>
    <w:rsid w:val="001F10F3"/>
    <w:rsid w:val="001F19DE"/>
    <w:rsid w:val="001F1C6C"/>
    <w:rsid w:val="001F1E69"/>
    <w:rsid w:val="001F1F6F"/>
    <w:rsid w:val="001F1F95"/>
    <w:rsid w:val="001F1FC8"/>
    <w:rsid w:val="001F2161"/>
    <w:rsid w:val="001F228B"/>
    <w:rsid w:val="001F2740"/>
    <w:rsid w:val="001F2C97"/>
    <w:rsid w:val="001F2E05"/>
    <w:rsid w:val="001F2EE6"/>
    <w:rsid w:val="001F2F03"/>
    <w:rsid w:val="001F3025"/>
    <w:rsid w:val="001F3029"/>
    <w:rsid w:val="001F3492"/>
    <w:rsid w:val="001F36ED"/>
    <w:rsid w:val="001F3B85"/>
    <w:rsid w:val="001F3DA9"/>
    <w:rsid w:val="001F3DBD"/>
    <w:rsid w:val="001F3E5C"/>
    <w:rsid w:val="001F3EAB"/>
    <w:rsid w:val="001F3FEE"/>
    <w:rsid w:val="001F4323"/>
    <w:rsid w:val="001F4468"/>
    <w:rsid w:val="001F4501"/>
    <w:rsid w:val="001F45B6"/>
    <w:rsid w:val="001F4A46"/>
    <w:rsid w:val="001F4BD6"/>
    <w:rsid w:val="001F52E3"/>
    <w:rsid w:val="001F53E6"/>
    <w:rsid w:val="001F5703"/>
    <w:rsid w:val="001F574A"/>
    <w:rsid w:val="001F5E14"/>
    <w:rsid w:val="001F5F8B"/>
    <w:rsid w:val="001F6122"/>
    <w:rsid w:val="001F6274"/>
    <w:rsid w:val="001F63A0"/>
    <w:rsid w:val="001F647D"/>
    <w:rsid w:val="001F66F0"/>
    <w:rsid w:val="001F6868"/>
    <w:rsid w:val="001F68DE"/>
    <w:rsid w:val="001F6B77"/>
    <w:rsid w:val="001F6C02"/>
    <w:rsid w:val="001F6DBB"/>
    <w:rsid w:val="001F6E22"/>
    <w:rsid w:val="001F743A"/>
    <w:rsid w:val="001F750B"/>
    <w:rsid w:val="001F75BF"/>
    <w:rsid w:val="001F75E9"/>
    <w:rsid w:val="001F75EE"/>
    <w:rsid w:val="001F7D8F"/>
    <w:rsid w:val="001F7ED8"/>
    <w:rsid w:val="001F7F32"/>
    <w:rsid w:val="0020022C"/>
    <w:rsid w:val="0020092B"/>
    <w:rsid w:val="00200D41"/>
    <w:rsid w:val="00200F0B"/>
    <w:rsid w:val="00201168"/>
    <w:rsid w:val="00201219"/>
    <w:rsid w:val="0020187C"/>
    <w:rsid w:val="002018DA"/>
    <w:rsid w:val="00201A2A"/>
    <w:rsid w:val="00201A6F"/>
    <w:rsid w:val="00201B48"/>
    <w:rsid w:val="00201E26"/>
    <w:rsid w:val="00201E59"/>
    <w:rsid w:val="00201F18"/>
    <w:rsid w:val="00202394"/>
    <w:rsid w:val="00202738"/>
    <w:rsid w:val="002027F2"/>
    <w:rsid w:val="00202921"/>
    <w:rsid w:val="0020297E"/>
    <w:rsid w:val="00202AE3"/>
    <w:rsid w:val="00202E0B"/>
    <w:rsid w:val="00202FFD"/>
    <w:rsid w:val="0020305C"/>
    <w:rsid w:val="002038EB"/>
    <w:rsid w:val="00203930"/>
    <w:rsid w:val="00203B10"/>
    <w:rsid w:val="00203B31"/>
    <w:rsid w:val="00203BEA"/>
    <w:rsid w:val="00203D92"/>
    <w:rsid w:val="00204199"/>
    <w:rsid w:val="002042A5"/>
    <w:rsid w:val="0020437D"/>
    <w:rsid w:val="002048C2"/>
    <w:rsid w:val="00204A8B"/>
    <w:rsid w:val="00204B46"/>
    <w:rsid w:val="00204B64"/>
    <w:rsid w:val="00204DE6"/>
    <w:rsid w:val="002050F2"/>
    <w:rsid w:val="00205560"/>
    <w:rsid w:val="0020575C"/>
    <w:rsid w:val="00205A79"/>
    <w:rsid w:val="00205CA2"/>
    <w:rsid w:val="00206220"/>
    <w:rsid w:val="002064F6"/>
    <w:rsid w:val="0020650E"/>
    <w:rsid w:val="002066CE"/>
    <w:rsid w:val="0020673D"/>
    <w:rsid w:val="0020690A"/>
    <w:rsid w:val="00206B00"/>
    <w:rsid w:val="00206D88"/>
    <w:rsid w:val="00206EB6"/>
    <w:rsid w:val="00206F01"/>
    <w:rsid w:val="00206F91"/>
    <w:rsid w:val="002071AF"/>
    <w:rsid w:val="002071D8"/>
    <w:rsid w:val="00207846"/>
    <w:rsid w:val="0020784C"/>
    <w:rsid w:val="0020790A"/>
    <w:rsid w:val="00207D89"/>
    <w:rsid w:val="00210033"/>
    <w:rsid w:val="00210158"/>
    <w:rsid w:val="002101AB"/>
    <w:rsid w:val="00210302"/>
    <w:rsid w:val="00210376"/>
    <w:rsid w:val="002103D7"/>
    <w:rsid w:val="00210537"/>
    <w:rsid w:val="002111DD"/>
    <w:rsid w:val="0021153E"/>
    <w:rsid w:val="0021186E"/>
    <w:rsid w:val="00211CD9"/>
    <w:rsid w:val="00212020"/>
    <w:rsid w:val="002121BE"/>
    <w:rsid w:val="0021234D"/>
    <w:rsid w:val="002128FA"/>
    <w:rsid w:val="002129C7"/>
    <w:rsid w:val="00212BA2"/>
    <w:rsid w:val="00212FB4"/>
    <w:rsid w:val="002130D0"/>
    <w:rsid w:val="00213198"/>
    <w:rsid w:val="0021377A"/>
    <w:rsid w:val="00213E92"/>
    <w:rsid w:val="00214094"/>
    <w:rsid w:val="00214287"/>
    <w:rsid w:val="002145C3"/>
    <w:rsid w:val="0021469C"/>
    <w:rsid w:val="0021476C"/>
    <w:rsid w:val="00214DBB"/>
    <w:rsid w:val="00214DCA"/>
    <w:rsid w:val="00214E08"/>
    <w:rsid w:val="00214F20"/>
    <w:rsid w:val="002151AC"/>
    <w:rsid w:val="0021548F"/>
    <w:rsid w:val="002154DA"/>
    <w:rsid w:val="0021554D"/>
    <w:rsid w:val="002155E8"/>
    <w:rsid w:val="0021589C"/>
    <w:rsid w:val="002158CD"/>
    <w:rsid w:val="002159D7"/>
    <w:rsid w:val="002161B2"/>
    <w:rsid w:val="00216313"/>
    <w:rsid w:val="002163ED"/>
    <w:rsid w:val="0021646D"/>
    <w:rsid w:val="00216815"/>
    <w:rsid w:val="002169DF"/>
    <w:rsid w:val="002172E1"/>
    <w:rsid w:val="002172F1"/>
    <w:rsid w:val="0021741B"/>
    <w:rsid w:val="00217894"/>
    <w:rsid w:val="00217D98"/>
    <w:rsid w:val="00217DB7"/>
    <w:rsid w:val="00217E3B"/>
    <w:rsid w:val="00217E96"/>
    <w:rsid w:val="00220062"/>
    <w:rsid w:val="00220232"/>
    <w:rsid w:val="00220310"/>
    <w:rsid w:val="0022036E"/>
    <w:rsid w:val="00220461"/>
    <w:rsid w:val="00220590"/>
    <w:rsid w:val="002205E7"/>
    <w:rsid w:val="002206C1"/>
    <w:rsid w:val="00220715"/>
    <w:rsid w:val="00220848"/>
    <w:rsid w:val="0022085D"/>
    <w:rsid w:val="002209B7"/>
    <w:rsid w:val="00220BEB"/>
    <w:rsid w:val="00220D98"/>
    <w:rsid w:val="00220EA0"/>
    <w:rsid w:val="00220FE7"/>
    <w:rsid w:val="0022129E"/>
    <w:rsid w:val="00221308"/>
    <w:rsid w:val="00221325"/>
    <w:rsid w:val="002213FD"/>
    <w:rsid w:val="002219F8"/>
    <w:rsid w:val="00221E5F"/>
    <w:rsid w:val="00221EB1"/>
    <w:rsid w:val="00222529"/>
    <w:rsid w:val="00222864"/>
    <w:rsid w:val="00222B4F"/>
    <w:rsid w:val="00222C07"/>
    <w:rsid w:val="00222F5A"/>
    <w:rsid w:val="00222F91"/>
    <w:rsid w:val="00223157"/>
    <w:rsid w:val="0022327F"/>
    <w:rsid w:val="002232F9"/>
    <w:rsid w:val="00223411"/>
    <w:rsid w:val="00223468"/>
    <w:rsid w:val="002234A1"/>
    <w:rsid w:val="00223D48"/>
    <w:rsid w:val="002241AE"/>
    <w:rsid w:val="002241E7"/>
    <w:rsid w:val="0022434B"/>
    <w:rsid w:val="0022441B"/>
    <w:rsid w:val="002245C3"/>
    <w:rsid w:val="002245E0"/>
    <w:rsid w:val="00224686"/>
    <w:rsid w:val="00224958"/>
    <w:rsid w:val="00224BC0"/>
    <w:rsid w:val="00225175"/>
    <w:rsid w:val="002252D6"/>
    <w:rsid w:val="002254FE"/>
    <w:rsid w:val="0022552E"/>
    <w:rsid w:val="00225A58"/>
    <w:rsid w:val="00225ABD"/>
    <w:rsid w:val="00225DED"/>
    <w:rsid w:val="00226130"/>
    <w:rsid w:val="002262B2"/>
    <w:rsid w:val="00226393"/>
    <w:rsid w:val="002263A4"/>
    <w:rsid w:val="0022646E"/>
    <w:rsid w:val="0022653F"/>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EAE"/>
    <w:rsid w:val="00227FD8"/>
    <w:rsid w:val="0023000D"/>
    <w:rsid w:val="002300F3"/>
    <w:rsid w:val="002301F8"/>
    <w:rsid w:val="002305F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E28"/>
    <w:rsid w:val="00231EC9"/>
    <w:rsid w:val="00231FDF"/>
    <w:rsid w:val="00232053"/>
    <w:rsid w:val="0023212D"/>
    <w:rsid w:val="002327A8"/>
    <w:rsid w:val="002327EC"/>
    <w:rsid w:val="0023281C"/>
    <w:rsid w:val="0023295C"/>
    <w:rsid w:val="002329E8"/>
    <w:rsid w:val="00232B96"/>
    <w:rsid w:val="00232BA5"/>
    <w:rsid w:val="00232BD2"/>
    <w:rsid w:val="00232D2D"/>
    <w:rsid w:val="00232F42"/>
    <w:rsid w:val="00232F91"/>
    <w:rsid w:val="002330F7"/>
    <w:rsid w:val="00233221"/>
    <w:rsid w:val="0023353E"/>
    <w:rsid w:val="00233661"/>
    <w:rsid w:val="00233CDA"/>
    <w:rsid w:val="00233D46"/>
    <w:rsid w:val="00233E76"/>
    <w:rsid w:val="0023429C"/>
    <w:rsid w:val="002342D6"/>
    <w:rsid w:val="00234339"/>
    <w:rsid w:val="002345E0"/>
    <w:rsid w:val="00234644"/>
    <w:rsid w:val="00234662"/>
    <w:rsid w:val="00234A13"/>
    <w:rsid w:val="00234B28"/>
    <w:rsid w:val="00234B5A"/>
    <w:rsid w:val="00234D57"/>
    <w:rsid w:val="0023520D"/>
    <w:rsid w:val="00235377"/>
    <w:rsid w:val="00235635"/>
    <w:rsid w:val="0023565E"/>
    <w:rsid w:val="002358E7"/>
    <w:rsid w:val="00235984"/>
    <w:rsid w:val="00235B93"/>
    <w:rsid w:val="00235C98"/>
    <w:rsid w:val="00236223"/>
    <w:rsid w:val="0023649B"/>
    <w:rsid w:val="00236789"/>
    <w:rsid w:val="00236835"/>
    <w:rsid w:val="00236B4F"/>
    <w:rsid w:val="00236CA1"/>
    <w:rsid w:val="00236E49"/>
    <w:rsid w:val="0023723A"/>
    <w:rsid w:val="0023734C"/>
    <w:rsid w:val="002373A3"/>
    <w:rsid w:val="00237490"/>
    <w:rsid w:val="002374FB"/>
    <w:rsid w:val="00237668"/>
    <w:rsid w:val="002378C2"/>
    <w:rsid w:val="00237FE2"/>
    <w:rsid w:val="002403A8"/>
    <w:rsid w:val="002403B0"/>
    <w:rsid w:val="0024096A"/>
    <w:rsid w:val="00240BC6"/>
    <w:rsid w:val="00241223"/>
    <w:rsid w:val="0024158B"/>
    <w:rsid w:val="0024180C"/>
    <w:rsid w:val="00241885"/>
    <w:rsid w:val="00241997"/>
    <w:rsid w:val="00241E41"/>
    <w:rsid w:val="0024216F"/>
    <w:rsid w:val="002421B8"/>
    <w:rsid w:val="002421E7"/>
    <w:rsid w:val="0024262D"/>
    <w:rsid w:val="002427B0"/>
    <w:rsid w:val="002429B3"/>
    <w:rsid w:val="00242ABE"/>
    <w:rsid w:val="00242B0D"/>
    <w:rsid w:val="00242B35"/>
    <w:rsid w:val="00242CBB"/>
    <w:rsid w:val="00242F7A"/>
    <w:rsid w:val="0024301D"/>
    <w:rsid w:val="0024312D"/>
    <w:rsid w:val="00243131"/>
    <w:rsid w:val="00243207"/>
    <w:rsid w:val="00243599"/>
    <w:rsid w:val="0024371D"/>
    <w:rsid w:val="002437A8"/>
    <w:rsid w:val="0024382F"/>
    <w:rsid w:val="00243A24"/>
    <w:rsid w:val="00243A78"/>
    <w:rsid w:val="00243B4C"/>
    <w:rsid w:val="00243CD0"/>
    <w:rsid w:val="00243CF8"/>
    <w:rsid w:val="00243DBD"/>
    <w:rsid w:val="00243E8A"/>
    <w:rsid w:val="00244180"/>
    <w:rsid w:val="00244551"/>
    <w:rsid w:val="00244CA0"/>
    <w:rsid w:val="00245098"/>
    <w:rsid w:val="0024515B"/>
    <w:rsid w:val="00245286"/>
    <w:rsid w:val="0024542A"/>
    <w:rsid w:val="0024557C"/>
    <w:rsid w:val="002458FD"/>
    <w:rsid w:val="00245B5E"/>
    <w:rsid w:val="00245BD3"/>
    <w:rsid w:val="00245C12"/>
    <w:rsid w:val="00245DA6"/>
    <w:rsid w:val="00245E49"/>
    <w:rsid w:val="0024600B"/>
    <w:rsid w:val="002461AC"/>
    <w:rsid w:val="002463CC"/>
    <w:rsid w:val="0024647E"/>
    <w:rsid w:val="00246541"/>
    <w:rsid w:val="002465D5"/>
    <w:rsid w:val="002466A8"/>
    <w:rsid w:val="00246734"/>
    <w:rsid w:val="00246816"/>
    <w:rsid w:val="00246B55"/>
    <w:rsid w:val="00246C49"/>
    <w:rsid w:val="002470AD"/>
    <w:rsid w:val="002471C1"/>
    <w:rsid w:val="00247502"/>
    <w:rsid w:val="002476FB"/>
    <w:rsid w:val="00247BE6"/>
    <w:rsid w:val="00247CEF"/>
    <w:rsid w:val="00247E28"/>
    <w:rsid w:val="00247EE3"/>
    <w:rsid w:val="0025005C"/>
    <w:rsid w:val="002503D2"/>
    <w:rsid w:val="00250450"/>
    <w:rsid w:val="00250542"/>
    <w:rsid w:val="00250583"/>
    <w:rsid w:val="0025073A"/>
    <w:rsid w:val="0025086F"/>
    <w:rsid w:val="00250A44"/>
    <w:rsid w:val="00250C50"/>
    <w:rsid w:val="00250D19"/>
    <w:rsid w:val="00250D23"/>
    <w:rsid w:val="00250E86"/>
    <w:rsid w:val="00250F4F"/>
    <w:rsid w:val="00251075"/>
    <w:rsid w:val="002512BF"/>
    <w:rsid w:val="002513A5"/>
    <w:rsid w:val="002515CA"/>
    <w:rsid w:val="002517F0"/>
    <w:rsid w:val="002518C4"/>
    <w:rsid w:val="0025197E"/>
    <w:rsid w:val="00251A01"/>
    <w:rsid w:val="00251EA1"/>
    <w:rsid w:val="002521AB"/>
    <w:rsid w:val="002524BB"/>
    <w:rsid w:val="002526AC"/>
    <w:rsid w:val="002526F7"/>
    <w:rsid w:val="0025287B"/>
    <w:rsid w:val="00252998"/>
    <w:rsid w:val="00252AE5"/>
    <w:rsid w:val="00252DCD"/>
    <w:rsid w:val="00252EFB"/>
    <w:rsid w:val="00252F29"/>
    <w:rsid w:val="002530B4"/>
    <w:rsid w:val="002532E1"/>
    <w:rsid w:val="002537B1"/>
    <w:rsid w:val="00253C3C"/>
    <w:rsid w:val="00253DBB"/>
    <w:rsid w:val="00254092"/>
    <w:rsid w:val="00254350"/>
    <w:rsid w:val="002544B2"/>
    <w:rsid w:val="00254823"/>
    <w:rsid w:val="00254AF3"/>
    <w:rsid w:val="00254B1D"/>
    <w:rsid w:val="00254B33"/>
    <w:rsid w:val="00254C72"/>
    <w:rsid w:val="00254EA1"/>
    <w:rsid w:val="00254FE1"/>
    <w:rsid w:val="00255110"/>
    <w:rsid w:val="002554CD"/>
    <w:rsid w:val="00255804"/>
    <w:rsid w:val="00255AD8"/>
    <w:rsid w:val="00255E6B"/>
    <w:rsid w:val="00255EFF"/>
    <w:rsid w:val="002560CC"/>
    <w:rsid w:val="00256128"/>
    <w:rsid w:val="002562E0"/>
    <w:rsid w:val="002567F2"/>
    <w:rsid w:val="00256D09"/>
    <w:rsid w:val="002576DF"/>
    <w:rsid w:val="002577F9"/>
    <w:rsid w:val="00257B18"/>
    <w:rsid w:val="00257D69"/>
    <w:rsid w:val="00257DDD"/>
    <w:rsid w:val="0026001D"/>
    <w:rsid w:val="0026014B"/>
    <w:rsid w:val="002601EA"/>
    <w:rsid w:val="002602FD"/>
    <w:rsid w:val="002605C4"/>
    <w:rsid w:val="0026060C"/>
    <w:rsid w:val="002609B1"/>
    <w:rsid w:val="00260E2B"/>
    <w:rsid w:val="002610F3"/>
    <w:rsid w:val="002612EF"/>
    <w:rsid w:val="00261738"/>
    <w:rsid w:val="00261F20"/>
    <w:rsid w:val="0026202E"/>
    <w:rsid w:val="00262180"/>
    <w:rsid w:val="0026253A"/>
    <w:rsid w:val="002626C2"/>
    <w:rsid w:val="00262981"/>
    <w:rsid w:val="00262B2A"/>
    <w:rsid w:val="00262E00"/>
    <w:rsid w:val="0026322F"/>
    <w:rsid w:val="00263541"/>
    <w:rsid w:val="00263948"/>
    <w:rsid w:val="00263C26"/>
    <w:rsid w:val="00263C7A"/>
    <w:rsid w:val="00263E2C"/>
    <w:rsid w:val="00263EFC"/>
    <w:rsid w:val="002640AF"/>
    <w:rsid w:val="0026412E"/>
    <w:rsid w:val="002643F2"/>
    <w:rsid w:val="00264660"/>
    <w:rsid w:val="00264B6A"/>
    <w:rsid w:val="00264D9D"/>
    <w:rsid w:val="0026540E"/>
    <w:rsid w:val="00265437"/>
    <w:rsid w:val="002658EF"/>
    <w:rsid w:val="00265B3B"/>
    <w:rsid w:val="00265F66"/>
    <w:rsid w:val="00266089"/>
    <w:rsid w:val="0026618C"/>
    <w:rsid w:val="002666C4"/>
    <w:rsid w:val="00266D9A"/>
    <w:rsid w:val="00266E05"/>
    <w:rsid w:val="00266F1B"/>
    <w:rsid w:val="00266F7A"/>
    <w:rsid w:val="002670E8"/>
    <w:rsid w:val="00267160"/>
    <w:rsid w:val="00267249"/>
    <w:rsid w:val="00267CF5"/>
    <w:rsid w:val="00267EBF"/>
    <w:rsid w:val="002700F4"/>
    <w:rsid w:val="002702E2"/>
    <w:rsid w:val="00270567"/>
    <w:rsid w:val="00270627"/>
    <w:rsid w:val="00270657"/>
    <w:rsid w:val="00270907"/>
    <w:rsid w:val="0027095C"/>
    <w:rsid w:val="00270A44"/>
    <w:rsid w:val="00270BBF"/>
    <w:rsid w:val="00270BDD"/>
    <w:rsid w:val="00270C2F"/>
    <w:rsid w:val="00270FF8"/>
    <w:rsid w:val="002711CD"/>
    <w:rsid w:val="002713DB"/>
    <w:rsid w:val="002719C3"/>
    <w:rsid w:val="00271A23"/>
    <w:rsid w:val="00271D48"/>
    <w:rsid w:val="00271E63"/>
    <w:rsid w:val="002726BD"/>
    <w:rsid w:val="00272DC7"/>
    <w:rsid w:val="00272FB6"/>
    <w:rsid w:val="0027319A"/>
    <w:rsid w:val="00273415"/>
    <w:rsid w:val="0027358E"/>
    <w:rsid w:val="00273593"/>
    <w:rsid w:val="00273700"/>
    <w:rsid w:val="002738C4"/>
    <w:rsid w:val="00273A8F"/>
    <w:rsid w:val="00273CB8"/>
    <w:rsid w:val="00273E8C"/>
    <w:rsid w:val="00273F1B"/>
    <w:rsid w:val="00273F6C"/>
    <w:rsid w:val="0027400E"/>
    <w:rsid w:val="002740A5"/>
    <w:rsid w:val="0027411A"/>
    <w:rsid w:val="00274237"/>
    <w:rsid w:val="00274448"/>
    <w:rsid w:val="00274596"/>
    <w:rsid w:val="002747AF"/>
    <w:rsid w:val="0027485F"/>
    <w:rsid w:val="002748D9"/>
    <w:rsid w:val="00274C1A"/>
    <w:rsid w:val="00274D39"/>
    <w:rsid w:val="00274F04"/>
    <w:rsid w:val="00275067"/>
    <w:rsid w:val="00275133"/>
    <w:rsid w:val="002753C4"/>
    <w:rsid w:val="00275827"/>
    <w:rsid w:val="002758C1"/>
    <w:rsid w:val="002760FD"/>
    <w:rsid w:val="00276167"/>
    <w:rsid w:val="00276473"/>
    <w:rsid w:val="00276E0E"/>
    <w:rsid w:val="00276FD8"/>
    <w:rsid w:val="00277098"/>
    <w:rsid w:val="0027742E"/>
    <w:rsid w:val="00277530"/>
    <w:rsid w:val="002775AD"/>
    <w:rsid w:val="00277620"/>
    <w:rsid w:val="00277882"/>
    <w:rsid w:val="002779C3"/>
    <w:rsid w:val="00277BC1"/>
    <w:rsid w:val="00277CE5"/>
    <w:rsid w:val="00277E2D"/>
    <w:rsid w:val="00277E9B"/>
    <w:rsid w:val="00277F31"/>
    <w:rsid w:val="00277FFE"/>
    <w:rsid w:val="00280211"/>
    <w:rsid w:val="002802B9"/>
    <w:rsid w:val="0028034B"/>
    <w:rsid w:val="0028056C"/>
    <w:rsid w:val="00280712"/>
    <w:rsid w:val="002808AB"/>
    <w:rsid w:val="002808C5"/>
    <w:rsid w:val="00280A6B"/>
    <w:rsid w:val="00280A87"/>
    <w:rsid w:val="00280ACF"/>
    <w:rsid w:val="00280DD1"/>
    <w:rsid w:val="0028124A"/>
    <w:rsid w:val="00281347"/>
    <w:rsid w:val="0028141C"/>
    <w:rsid w:val="002814CC"/>
    <w:rsid w:val="00281526"/>
    <w:rsid w:val="0028176D"/>
    <w:rsid w:val="0028185A"/>
    <w:rsid w:val="0028188E"/>
    <w:rsid w:val="00281F6A"/>
    <w:rsid w:val="00281FF9"/>
    <w:rsid w:val="002820F6"/>
    <w:rsid w:val="00282476"/>
    <w:rsid w:val="0028255E"/>
    <w:rsid w:val="002828FC"/>
    <w:rsid w:val="00282CDB"/>
    <w:rsid w:val="00283485"/>
    <w:rsid w:val="00283D3F"/>
    <w:rsid w:val="00283E6C"/>
    <w:rsid w:val="0028438B"/>
    <w:rsid w:val="002845B1"/>
    <w:rsid w:val="00284903"/>
    <w:rsid w:val="00284A3A"/>
    <w:rsid w:val="00284C65"/>
    <w:rsid w:val="00284E27"/>
    <w:rsid w:val="00285192"/>
    <w:rsid w:val="00285281"/>
    <w:rsid w:val="00285AB2"/>
    <w:rsid w:val="00285BD1"/>
    <w:rsid w:val="002862AB"/>
    <w:rsid w:val="002863D2"/>
    <w:rsid w:val="0028649D"/>
    <w:rsid w:val="0028677B"/>
    <w:rsid w:val="00286805"/>
    <w:rsid w:val="00286860"/>
    <w:rsid w:val="002868E6"/>
    <w:rsid w:val="002869EC"/>
    <w:rsid w:val="00286D4F"/>
    <w:rsid w:val="00286EE2"/>
    <w:rsid w:val="00286F68"/>
    <w:rsid w:val="00287110"/>
    <w:rsid w:val="0028729F"/>
    <w:rsid w:val="002872A1"/>
    <w:rsid w:val="0028766A"/>
    <w:rsid w:val="002878F6"/>
    <w:rsid w:val="002879B5"/>
    <w:rsid w:val="00287B97"/>
    <w:rsid w:val="00287D5D"/>
    <w:rsid w:val="00287FBF"/>
    <w:rsid w:val="002903A2"/>
    <w:rsid w:val="002906AE"/>
    <w:rsid w:val="0029098E"/>
    <w:rsid w:val="00290C27"/>
    <w:rsid w:val="00290FF7"/>
    <w:rsid w:val="002912FA"/>
    <w:rsid w:val="002916D7"/>
    <w:rsid w:val="00291916"/>
    <w:rsid w:val="00291BC2"/>
    <w:rsid w:val="00291DDE"/>
    <w:rsid w:val="00291F18"/>
    <w:rsid w:val="00292441"/>
    <w:rsid w:val="00292A31"/>
    <w:rsid w:val="00292C40"/>
    <w:rsid w:val="00292D30"/>
    <w:rsid w:val="00292E05"/>
    <w:rsid w:val="00292E4E"/>
    <w:rsid w:val="0029302B"/>
    <w:rsid w:val="0029393C"/>
    <w:rsid w:val="0029396B"/>
    <w:rsid w:val="00293B53"/>
    <w:rsid w:val="00293DAC"/>
    <w:rsid w:val="00293E14"/>
    <w:rsid w:val="00293E24"/>
    <w:rsid w:val="00293E8D"/>
    <w:rsid w:val="002941AE"/>
    <w:rsid w:val="002941B8"/>
    <w:rsid w:val="00294206"/>
    <w:rsid w:val="00294291"/>
    <w:rsid w:val="00294742"/>
    <w:rsid w:val="00294755"/>
    <w:rsid w:val="0029495E"/>
    <w:rsid w:val="00294AD6"/>
    <w:rsid w:val="00294C26"/>
    <w:rsid w:val="00294D39"/>
    <w:rsid w:val="00294E5E"/>
    <w:rsid w:val="00294EBA"/>
    <w:rsid w:val="00294EBB"/>
    <w:rsid w:val="0029567D"/>
    <w:rsid w:val="00295A35"/>
    <w:rsid w:val="0029601E"/>
    <w:rsid w:val="0029607F"/>
    <w:rsid w:val="002962D2"/>
    <w:rsid w:val="002964F6"/>
    <w:rsid w:val="0029664D"/>
    <w:rsid w:val="00296806"/>
    <w:rsid w:val="00296B39"/>
    <w:rsid w:val="00296B99"/>
    <w:rsid w:val="00297067"/>
    <w:rsid w:val="00297254"/>
    <w:rsid w:val="00297770"/>
    <w:rsid w:val="0029780D"/>
    <w:rsid w:val="00297836"/>
    <w:rsid w:val="00297BCF"/>
    <w:rsid w:val="00297F4D"/>
    <w:rsid w:val="002A0075"/>
    <w:rsid w:val="002A00CD"/>
    <w:rsid w:val="002A054B"/>
    <w:rsid w:val="002A06B0"/>
    <w:rsid w:val="002A07AA"/>
    <w:rsid w:val="002A083A"/>
    <w:rsid w:val="002A08FD"/>
    <w:rsid w:val="002A0A95"/>
    <w:rsid w:val="002A0BA7"/>
    <w:rsid w:val="002A0C58"/>
    <w:rsid w:val="002A0EA5"/>
    <w:rsid w:val="002A1905"/>
    <w:rsid w:val="002A193B"/>
    <w:rsid w:val="002A1A40"/>
    <w:rsid w:val="002A1B08"/>
    <w:rsid w:val="002A1F1C"/>
    <w:rsid w:val="002A1FCB"/>
    <w:rsid w:val="002A20A8"/>
    <w:rsid w:val="002A238A"/>
    <w:rsid w:val="002A2399"/>
    <w:rsid w:val="002A2765"/>
    <w:rsid w:val="002A2A28"/>
    <w:rsid w:val="002A2B65"/>
    <w:rsid w:val="002A2D7E"/>
    <w:rsid w:val="002A2F8C"/>
    <w:rsid w:val="002A362F"/>
    <w:rsid w:val="002A3833"/>
    <w:rsid w:val="002A39AF"/>
    <w:rsid w:val="002A3D62"/>
    <w:rsid w:val="002A401B"/>
    <w:rsid w:val="002A404C"/>
    <w:rsid w:val="002A410B"/>
    <w:rsid w:val="002A438E"/>
    <w:rsid w:val="002A476C"/>
    <w:rsid w:val="002A4839"/>
    <w:rsid w:val="002A4CEF"/>
    <w:rsid w:val="002A4F55"/>
    <w:rsid w:val="002A4F73"/>
    <w:rsid w:val="002A4FFB"/>
    <w:rsid w:val="002A5007"/>
    <w:rsid w:val="002A53BE"/>
    <w:rsid w:val="002A5808"/>
    <w:rsid w:val="002A594A"/>
    <w:rsid w:val="002A5B68"/>
    <w:rsid w:val="002A5CC7"/>
    <w:rsid w:val="002A5EF5"/>
    <w:rsid w:val="002A61FB"/>
    <w:rsid w:val="002A6335"/>
    <w:rsid w:val="002A640C"/>
    <w:rsid w:val="002A641D"/>
    <w:rsid w:val="002A69D9"/>
    <w:rsid w:val="002A6A29"/>
    <w:rsid w:val="002A6C29"/>
    <w:rsid w:val="002A70FD"/>
    <w:rsid w:val="002A71A9"/>
    <w:rsid w:val="002A73F4"/>
    <w:rsid w:val="002A7789"/>
    <w:rsid w:val="002A7EA4"/>
    <w:rsid w:val="002A7F04"/>
    <w:rsid w:val="002B039E"/>
    <w:rsid w:val="002B08EB"/>
    <w:rsid w:val="002B098C"/>
    <w:rsid w:val="002B156C"/>
    <w:rsid w:val="002B16AF"/>
    <w:rsid w:val="002B1ADF"/>
    <w:rsid w:val="002B1CDE"/>
    <w:rsid w:val="002B1D3E"/>
    <w:rsid w:val="002B1D51"/>
    <w:rsid w:val="002B1DDA"/>
    <w:rsid w:val="002B22D3"/>
    <w:rsid w:val="002B2504"/>
    <w:rsid w:val="002B2CC6"/>
    <w:rsid w:val="002B2D19"/>
    <w:rsid w:val="002B2DC1"/>
    <w:rsid w:val="002B2EB5"/>
    <w:rsid w:val="002B3160"/>
    <w:rsid w:val="002B3411"/>
    <w:rsid w:val="002B3950"/>
    <w:rsid w:val="002B3952"/>
    <w:rsid w:val="002B3AD6"/>
    <w:rsid w:val="002B3B42"/>
    <w:rsid w:val="002B45A8"/>
    <w:rsid w:val="002B45F5"/>
    <w:rsid w:val="002B4709"/>
    <w:rsid w:val="002B48A4"/>
    <w:rsid w:val="002B4BA8"/>
    <w:rsid w:val="002B4C4E"/>
    <w:rsid w:val="002B4ED5"/>
    <w:rsid w:val="002B5185"/>
    <w:rsid w:val="002B528E"/>
    <w:rsid w:val="002B53F5"/>
    <w:rsid w:val="002B5704"/>
    <w:rsid w:val="002B5821"/>
    <w:rsid w:val="002B62FB"/>
    <w:rsid w:val="002B68EC"/>
    <w:rsid w:val="002B6A9E"/>
    <w:rsid w:val="002B6D9B"/>
    <w:rsid w:val="002B6F37"/>
    <w:rsid w:val="002B716C"/>
    <w:rsid w:val="002B729F"/>
    <w:rsid w:val="002B746D"/>
    <w:rsid w:val="002B759B"/>
    <w:rsid w:val="002B77A7"/>
    <w:rsid w:val="002B7989"/>
    <w:rsid w:val="002B79CE"/>
    <w:rsid w:val="002B7B26"/>
    <w:rsid w:val="002B7B4A"/>
    <w:rsid w:val="002B7D6D"/>
    <w:rsid w:val="002B7D9F"/>
    <w:rsid w:val="002B7F52"/>
    <w:rsid w:val="002B7F61"/>
    <w:rsid w:val="002C00B1"/>
    <w:rsid w:val="002C02CA"/>
    <w:rsid w:val="002C0439"/>
    <w:rsid w:val="002C080F"/>
    <w:rsid w:val="002C0B7E"/>
    <w:rsid w:val="002C0C69"/>
    <w:rsid w:val="002C1433"/>
    <w:rsid w:val="002C15BE"/>
    <w:rsid w:val="002C1830"/>
    <w:rsid w:val="002C18A8"/>
    <w:rsid w:val="002C18B6"/>
    <w:rsid w:val="002C19BC"/>
    <w:rsid w:val="002C1A4A"/>
    <w:rsid w:val="002C1B85"/>
    <w:rsid w:val="002C1C0B"/>
    <w:rsid w:val="002C1C6B"/>
    <w:rsid w:val="002C1E51"/>
    <w:rsid w:val="002C1E63"/>
    <w:rsid w:val="002C2383"/>
    <w:rsid w:val="002C255B"/>
    <w:rsid w:val="002C2887"/>
    <w:rsid w:val="002C2A09"/>
    <w:rsid w:val="002C2B5D"/>
    <w:rsid w:val="002C2D69"/>
    <w:rsid w:val="002C2F7A"/>
    <w:rsid w:val="002C3841"/>
    <w:rsid w:val="002C397A"/>
    <w:rsid w:val="002C3AC4"/>
    <w:rsid w:val="002C3BCB"/>
    <w:rsid w:val="002C3D1C"/>
    <w:rsid w:val="002C3E5C"/>
    <w:rsid w:val="002C4195"/>
    <w:rsid w:val="002C41D3"/>
    <w:rsid w:val="002C47DC"/>
    <w:rsid w:val="002C481C"/>
    <w:rsid w:val="002C4A2D"/>
    <w:rsid w:val="002C4ADA"/>
    <w:rsid w:val="002C4C4E"/>
    <w:rsid w:val="002C4CE3"/>
    <w:rsid w:val="002C4E5A"/>
    <w:rsid w:val="002C4F32"/>
    <w:rsid w:val="002C53A9"/>
    <w:rsid w:val="002C55D3"/>
    <w:rsid w:val="002C5729"/>
    <w:rsid w:val="002C5A57"/>
    <w:rsid w:val="002C5C92"/>
    <w:rsid w:val="002C6336"/>
    <w:rsid w:val="002C6340"/>
    <w:rsid w:val="002C6703"/>
    <w:rsid w:val="002C6AC5"/>
    <w:rsid w:val="002C6C4A"/>
    <w:rsid w:val="002C6FDD"/>
    <w:rsid w:val="002C71F9"/>
    <w:rsid w:val="002C7203"/>
    <w:rsid w:val="002C727F"/>
    <w:rsid w:val="002C7357"/>
    <w:rsid w:val="002C741D"/>
    <w:rsid w:val="002C75B1"/>
    <w:rsid w:val="002C7697"/>
    <w:rsid w:val="002C79E9"/>
    <w:rsid w:val="002C79FE"/>
    <w:rsid w:val="002C7CE4"/>
    <w:rsid w:val="002C7F5A"/>
    <w:rsid w:val="002D0051"/>
    <w:rsid w:val="002D0119"/>
    <w:rsid w:val="002D0368"/>
    <w:rsid w:val="002D0553"/>
    <w:rsid w:val="002D070C"/>
    <w:rsid w:val="002D0914"/>
    <w:rsid w:val="002D0995"/>
    <w:rsid w:val="002D0A7E"/>
    <w:rsid w:val="002D0CF9"/>
    <w:rsid w:val="002D0FB8"/>
    <w:rsid w:val="002D0FD9"/>
    <w:rsid w:val="002D1085"/>
    <w:rsid w:val="002D1159"/>
    <w:rsid w:val="002D13A2"/>
    <w:rsid w:val="002D1612"/>
    <w:rsid w:val="002D169C"/>
    <w:rsid w:val="002D17DE"/>
    <w:rsid w:val="002D184F"/>
    <w:rsid w:val="002D22B2"/>
    <w:rsid w:val="002D25F1"/>
    <w:rsid w:val="002D2604"/>
    <w:rsid w:val="002D2939"/>
    <w:rsid w:val="002D2DBA"/>
    <w:rsid w:val="002D2FC3"/>
    <w:rsid w:val="002D3229"/>
    <w:rsid w:val="002D3431"/>
    <w:rsid w:val="002D3500"/>
    <w:rsid w:val="002D3637"/>
    <w:rsid w:val="002D36E0"/>
    <w:rsid w:val="002D39DF"/>
    <w:rsid w:val="002D3AE0"/>
    <w:rsid w:val="002D3B2C"/>
    <w:rsid w:val="002D3D34"/>
    <w:rsid w:val="002D3EDD"/>
    <w:rsid w:val="002D3F88"/>
    <w:rsid w:val="002D424E"/>
    <w:rsid w:val="002D44B7"/>
    <w:rsid w:val="002D4659"/>
    <w:rsid w:val="002D4D63"/>
    <w:rsid w:val="002D4EEF"/>
    <w:rsid w:val="002D5273"/>
    <w:rsid w:val="002D589F"/>
    <w:rsid w:val="002D58ED"/>
    <w:rsid w:val="002D5918"/>
    <w:rsid w:val="002D59AD"/>
    <w:rsid w:val="002D5B87"/>
    <w:rsid w:val="002D5D6E"/>
    <w:rsid w:val="002D633B"/>
    <w:rsid w:val="002D645E"/>
    <w:rsid w:val="002D6508"/>
    <w:rsid w:val="002D6810"/>
    <w:rsid w:val="002D68B5"/>
    <w:rsid w:val="002D7112"/>
    <w:rsid w:val="002D742E"/>
    <w:rsid w:val="002D7464"/>
    <w:rsid w:val="002D761C"/>
    <w:rsid w:val="002D766B"/>
    <w:rsid w:val="002D778C"/>
    <w:rsid w:val="002D77B6"/>
    <w:rsid w:val="002D781F"/>
    <w:rsid w:val="002D7BFE"/>
    <w:rsid w:val="002D7D23"/>
    <w:rsid w:val="002D7FE1"/>
    <w:rsid w:val="002D7FF8"/>
    <w:rsid w:val="002E010B"/>
    <w:rsid w:val="002E01F2"/>
    <w:rsid w:val="002E063C"/>
    <w:rsid w:val="002E07FE"/>
    <w:rsid w:val="002E0E48"/>
    <w:rsid w:val="002E131E"/>
    <w:rsid w:val="002E18FF"/>
    <w:rsid w:val="002E1940"/>
    <w:rsid w:val="002E196E"/>
    <w:rsid w:val="002E1BA0"/>
    <w:rsid w:val="002E1C29"/>
    <w:rsid w:val="002E1F8D"/>
    <w:rsid w:val="002E204D"/>
    <w:rsid w:val="002E21B2"/>
    <w:rsid w:val="002E2436"/>
    <w:rsid w:val="002E24C4"/>
    <w:rsid w:val="002E25DF"/>
    <w:rsid w:val="002E29ED"/>
    <w:rsid w:val="002E2E88"/>
    <w:rsid w:val="002E33B2"/>
    <w:rsid w:val="002E3628"/>
    <w:rsid w:val="002E3855"/>
    <w:rsid w:val="002E3D7B"/>
    <w:rsid w:val="002E3DE9"/>
    <w:rsid w:val="002E45A5"/>
    <w:rsid w:val="002E4633"/>
    <w:rsid w:val="002E4957"/>
    <w:rsid w:val="002E49AA"/>
    <w:rsid w:val="002E4A64"/>
    <w:rsid w:val="002E4DB3"/>
    <w:rsid w:val="002E4F0A"/>
    <w:rsid w:val="002E51B4"/>
    <w:rsid w:val="002E5356"/>
    <w:rsid w:val="002E5595"/>
    <w:rsid w:val="002E5604"/>
    <w:rsid w:val="002E560A"/>
    <w:rsid w:val="002E565B"/>
    <w:rsid w:val="002E566B"/>
    <w:rsid w:val="002E5804"/>
    <w:rsid w:val="002E5817"/>
    <w:rsid w:val="002E5B20"/>
    <w:rsid w:val="002E5E29"/>
    <w:rsid w:val="002E60FA"/>
    <w:rsid w:val="002E650E"/>
    <w:rsid w:val="002E66A0"/>
    <w:rsid w:val="002E66E3"/>
    <w:rsid w:val="002E6713"/>
    <w:rsid w:val="002E6794"/>
    <w:rsid w:val="002E6A57"/>
    <w:rsid w:val="002E6AEA"/>
    <w:rsid w:val="002E6CD0"/>
    <w:rsid w:val="002E730A"/>
    <w:rsid w:val="002E77DC"/>
    <w:rsid w:val="002E79F5"/>
    <w:rsid w:val="002E7A1A"/>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0F84"/>
    <w:rsid w:val="002F1096"/>
    <w:rsid w:val="002F1125"/>
    <w:rsid w:val="002F1799"/>
    <w:rsid w:val="002F1891"/>
    <w:rsid w:val="002F1A3C"/>
    <w:rsid w:val="002F1DBC"/>
    <w:rsid w:val="002F2111"/>
    <w:rsid w:val="002F218F"/>
    <w:rsid w:val="002F21C7"/>
    <w:rsid w:val="002F25E8"/>
    <w:rsid w:val="002F281B"/>
    <w:rsid w:val="002F2A15"/>
    <w:rsid w:val="002F2C0F"/>
    <w:rsid w:val="002F2E22"/>
    <w:rsid w:val="002F2E2E"/>
    <w:rsid w:val="002F2E8E"/>
    <w:rsid w:val="002F2ECA"/>
    <w:rsid w:val="002F30BA"/>
    <w:rsid w:val="002F31E3"/>
    <w:rsid w:val="002F336D"/>
    <w:rsid w:val="002F37BE"/>
    <w:rsid w:val="002F3809"/>
    <w:rsid w:val="002F380B"/>
    <w:rsid w:val="002F382F"/>
    <w:rsid w:val="002F3988"/>
    <w:rsid w:val="002F3A61"/>
    <w:rsid w:val="002F412D"/>
    <w:rsid w:val="002F4414"/>
    <w:rsid w:val="002F479A"/>
    <w:rsid w:val="002F53B6"/>
    <w:rsid w:val="002F565A"/>
    <w:rsid w:val="002F5756"/>
    <w:rsid w:val="002F5875"/>
    <w:rsid w:val="002F5989"/>
    <w:rsid w:val="002F5C2C"/>
    <w:rsid w:val="002F5E06"/>
    <w:rsid w:val="002F5E5F"/>
    <w:rsid w:val="002F6024"/>
    <w:rsid w:val="002F64DC"/>
    <w:rsid w:val="002F691D"/>
    <w:rsid w:val="002F692A"/>
    <w:rsid w:val="002F7086"/>
    <w:rsid w:val="002F784A"/>
    <w:rsid w:val="002F796E"/>
    <w:rsid w:val="002F7BD4"/>
    <w:rsid w:val="002F7C77"/>
    <w:rsid w:val="002F7DCC"/>
    <w:rsid w:val="002F7E25"/>
    <w:rsid w:val="002F7E77"/>
    <w:rsid w:val="002F7EA9"/>
    <w:rsid w:val="002F7F37"/>
    <w:rsid w:val="002F7FFD"/>
    <w:rsid w:val="0030015E"/>
    <w:rsid w:val="003001E5"/>
    <w:rsid w:val="003009FD"/>
    <w:rsid w:val="00300A13"/>
    <w:rsid w:val="00300D1B"/>
    <w:rsid w:val="00300F58"/>
    <w:rsid w:val="00301021"/>
    <w:rsid w:val="0030165F"/>
    <w:rsid w:val="0030178C"/>
    <w:rsid w:val="00301E97"/>
    <w:rsid w:val="003023FD"/>
    <w:rsid w:val="00302490"/>
    <w:rsid w:val="003025C9"/>
    <w:rsid w:val="00302610"/>
    <w:rsid w:val="003027BC"/>
    <w:rsid w:val="0030298E"/>
    <w:rsid w:val="00302A7F"/>
    <w:rsid w:val="00302C06"/>
    <w:rsid w:val="00302DE5"/>
    <w:rsid w:val="00303354"/>
    <w:rsid w:val="003034F4"/>
    <w:rsid w:val="00303909"/>
    <w:rsid w:val="003039E1"/>
    <w:rsid w:val="00303A17"/>
    <w:rsid w:val="00303A1B"/>
    <w:rsid w:val="00303EDB"/>
    <w:rsid w:val="003041EF"/>
    <w:rsid w:val="00304432"/>
    <w:rsid w:val="003044F2"/>
    <w:rsid w:val="003045BE"/>
    <w:rsid w:val="00304790"/>
    <w:rsid w:val="00304824"/>
    <w:rsid w:val="00304A3C"/>
    <w:rsid w:val="00304B21"/>
    <w:rsid w:val="00304DA0"/>
    <w:rsid w:val="00304EF9"/>
    <w:rsid w:val="003050CA"/>
    <w:rsid w:val="00305314"/>
    <w:rsid w:val="003054A1"/>
    <w:rsid w:val="003054B3"/>
    <w:rsid w:val="0030562A"/>
    <w:rsid w:val="00305663"/>
    <w:rsid w:val="003058BA"/>
    <w:rsid w:val="00305C26"/>
    <w:rsid w:val="00305C3E"/>
    <w:rsid w:val="00305E80"/>
    <w:rsid w:val="0030602F"/>
    <w:rsid w:val="003062F5"/>
    <w:rsid w:val="0030672D"/>
    <w:rsid w:val="0030686F"/>
    <w:rsid w:val="00306C99"/>
    <w:rsid w:val="00306D4B"/>
    <w:rsid w:val="00306E80"/>
    <w:rsid w:val="00306F55"/>
    <w:rsid w:val="00307003"/>
    <w:rsid w:val="00307069"/>
    <w:rsid w:val="00307082"/>
    <w:rsid w:val="00307210"/>
    <w:rsid w:val="003072EA"/>
    <w:rsid w:val="00307388"/>
    <w:rsid w:val="00307402"/>
    <w:rsid w:val="003078BE"/>
    <w:rsid w:val="00307EC8"/>
    <w:rsid w:val="00307EFB"/>
    <w:rsid w:val="00307FAB"/>
    <w:rsid w:val="00310030"/>
    <w:rsid w:val="00310A21"/>
    <w:rsid w:val="00310C10"/>
    <w:rsid w:val="00310E07"/>
    <w:rsid w:val="0031111D"/>
    <w:rsid w:val="003111DB"/>
    <w:rsid w:val="003116FC"/>
    <w:rsid w:val="003118CE"/>
    <w:rsid w:val="00311AB4"/>
    <w:rsid w:val="00311F27"/>
    <w:rsid w:val="00312114"/>
    <w:rsid w:val="0031222A"/>
    <w:rsid w:val="003122DB"/>
    <w:rsid w:val="00312624"/>
    <w:rsid w:val="003126D5"/>
    <w:rsid w:val="003127F6"/>
    <w:rsid w:val="00312CFF"/>
    <w:rsid w:val="00312DB6"/>
    <w:rsid w:val="003132A7"/>
    <w:rsid w:val="00313367"/>
    <w:rsid w:val="00313544"/>
    <w:rsid w:val="003139A3"/>
    <w:rsid w:val="00313A59"/>
    <w:rsid w:val="00313D1E"/>
    <w:rsid w:val="00313EFF"/>
    <w:rsid w:val="00313F2F"/>
    <w:rsid w:val="00314027"/>
    <w:rsid w:val="0031440C"/>
    <w:rsid w:val="00314752"/>
    <w:rsid w:val="00314964"/>
    <w:rsid w:val="00314A8D"/>
    <w:rsid w:val="00314D62"/>
    <w:rsid w:val="00314E02"/>
    <w:rsid w:val="003152A3"/>
    <w:rsid w:val="0031556F"/>
    <w:rsid w:val="003155AC"/>
    <w:rsid w:val="00315717"/>
    <w:rsid w:val="00315761"/>
    <w:rsid w:val="003157CF"/>
    <w:rsid w:val="00315D39"/>
    <w:rsid w:val="00315D8B"/>
    <w:rsid w:val="00315DC6"/>
    <w:rsid w:val="00315E2B"/>
    <w:rsid w:val="003163B3"/>
    <w:rsid w:val="00316498"/>
    <w:rsid w:val="003165FB"/>
    <w:rsid w:val="003168D9"/>
    <w:rsid w:val="00316BA1"/>
    <w:rsid w:val="00316BBB"/>
    <w:rsid w:val="00316D01"/>
    <w:rsid w:val="00316E0D"/>
    <w:rsid w:val="00317061"/>
    <w:rsid w:val="0031717D"/>
    <w:rsid w:val="00317233"/>
    <w:rsid w:val="003173BA"/>
    <w:rsid w:val="0031783A"/>
    <w:rsid w:val="00317865"/>
    <w:rsid w:val="0031799D"/>
    <w:rsid w:val="00317A5B"/>
    <w:rsid w:val="00317E88"/>
    <w:rsid w:val="003200A6"/>
    <w:rsid w:val="0032028F"/>
    <w:rsid w:val="003207DE"/>
    <w:rsid w:val="00320C83"/>
    <w:rsid w:val="00320D59"/>
    <w:rsid w:val="00320E70"/>
    <w:rsid w:val="003215D2"/>
    <w:rsid w:val="0032169D"/>
    <w:rsid w:val="00321735"/>
    <w:rsid w:val="0032183A"/>
    <w:rsid w:val="00321ACD"/>
    <w:rsid w:val="00321B11"/>
    <w:rsid w:val="00321C18"/>
    <w:rsid w:val="003220BF"/>
    <w:rsid w:val="0032263A"/>
    <w:rsid w:val="00322677"/>
    <w:rsid w:val="00322816"/>
    <w:rsid w:val="00322C2F"/>
    <w:rsid w:val="00322F90"/>
    <w:rsid w:val="0032354C"/>
    <w:rsid w:val="0032355D"/>
    <w:rsid w:val="003235D0"/>
    <w:rsid w:val="00323696"/>
    <w:rsid w:val="00323738"/>
    <w:rsid w:val="00323A61"/>
    <w:rsid w:val="00323DC5"/>
    <w:rsid w:val="00324274"/>
    <w:rsid w:val="0032438D"/>
    <w:rsid w:val="00324A07"/>
    <w:rsid w:val="00324A8C"/>
    <w:rsid w:val="00324AF8"/>
    <w:rsid w:val="00324C3A"/>
    <w:rsid w:val="00324D7B"/>
    <w:rsid w:val="00325204"/>
    <w:rsid w:val="0032549C"/>
    <w:rsid w:val="00325703"/>
    <w:rsid w:val="00325788"/>
    <w:rsid w:val="003259F9"/>
    <w:rsid w:val="00325B0D"/>
    <w:rsid w:val="00325E00"/>
    <w:rsid w:val="00325E2B"/>
    <w:rsid w:val="00325EBB"/>
    <w:rsid w:val="00325F86"/>
    <w:rsid w:val="003260E8"/>
    <w:rsid w:val="00326423"/>
    <w:rsid w:val="0032693C"/>
    <w:rsid w:val="00327127"/>
    <w:rsid w:val="00327691"/>
    <w:rsid w:val="003277E0"/>
    <w:rsid w:val="00327FBC"/>
    <w:rsid w:val="003300EB"/>
    <w:rsid w:val="00330174"/>
    <w:rsid w:val="003305C1"/>
    <w:rsid w:val="003309B2"/>
    <w:rsid w:val="003309FD"/>
    <w:rsid w:val="00330C0E"/>
    <w:rsid w:val="00330C38"/>
    <w:rsid w:val="003313DD"/>
    <w:rsid w:val="00331420"/>
    <w:rsid w:val="003319A1"/>
    <w:rsid w:val="00331BA4"/>
    <w:rsid w:val="00331C02"/>
    <w:rsid w:val="00331D12"/>
    <w:rsid w:val="00331F6D"/>
    <w:rsid w:val="0033205E"/>
    <w:rsid w:val="00332070"/>
    <w:rsid w:val="003324E7"/>
    <w:rsid w:val="00332A1A"/>
    <w:rsid w:val="00332C8A"/>
    <w:rsid w:val="00332E19"/>
    <w:rsid w:val="00332F94"/>
    <w:rsid w:val="0033309A"/>
    <w:rsid w:val="003331FE"/>
    <w:rsid w:val="003335D6"/>
    <w:rsid w:val="003337F0"/>
    <w:rsid w:val="00333869"/>
    <w:rsid w:val="00333A84"/>
    <w:rsid w:val="00333A95"/>
    <w:rsid w:val="00333BB5"/>
    <w:rsid w:val="00333C58"/>
    <w:rsid w:val="00333CB2"/>
    <w:rsid w:val="00333D3B"/>
    <w:rsid w:val="00333FA4"/>
    <w:rsid w:val="0033400E"/>
    <w:rsid w:val="0033401C"/>
    <w:rsid w:val="00334090"/>
    <w:rsid w:val="0033413B"/>
    <w:rsid w:val="00334158"/>
    <w:rsid w:val="00334239"/>
    <w:rsid w:val="00334260"/>
    <w:rsid w:val="003342A1"/>
    <w:rsid w:val="003343D9"/>
    <w:rsid w:val="003343E6"/>
    <w:rsid w:val="00334482"/>
    <w:rsid w:val="0033454B"/>
    <w:rsid w:val="00334727"/>
    <w:rsid w:val="003348D6"/>
    <w:rsid w:val="00334964"/>
    <w:rsid w:val="00334B30"/>
    <w:rsid w:val="00334CE8"/>
    <w:rsid w:val="00334CF3"/>
    <w:rsid w:val="00334D58"/>
    <w:rsid w:val="00334F93"/>
    <w:rsid w:val="00335234"/>
    <w:rsid w:val="00335568"/>
    <w:rsid w:val="00335965"/>
    <w:rsid w:val="00335B70"/>
    <w:rsid w:val="00335E95"/>
    <w:rsid w:val="0033601B"/>
    <w:rsid w:val="003362E2"/>
    <w:rsid w:val="003364EF"/>
    <w:rsid w:val="00336A2C"/>
    <w:rsid w:val="00336D4C"/>
    <w:rsid w:val="00336E30"/>
    <w:rsid w:val="00336EDD"/>
    <w:rsid w:val="0033722F"/>
    <w:rsid w:val="003377C0"/>
    <w:rsid w:val="00337939"/>
    <w:rsid w:val="003379D6"/>
    <w:rsid w:val="00337B5C"/>
    <w:rsid w:val="00341027"/>
    <w:rsid w:val="003412E8"/>
    <w:rsid w:val="00341807"/>
    <w:rsid w:val="003418C2"/>
    <w:rsid w:val="00341929"/>
    <w:rsid w:val="00341D89"/>
    <w:rsid w:val="00342009"/>
    <w:rsid w:val="0034218A"/>
    <w:rsid w:val="003421A2"/>
    <w:rsid w:val="0034228A"/>
    <w:rsid w:val="00342302"/>
    <w:rsid w:val="003423E5"/>
    <w:rsid w:val="00342927"/>
    <w:rsid w:val="0034295C"/>
    <w:rsid w:val="00342A0B"/>
    <w:rsid w:val="00342E9F"/>
    <w:rsid w:val="0034316A"/>
    <w:rsid w:val="00343283"/>
    <w:rsid w:val="003432B0"/>
    <w:rsid w:val="0034338E"/>
    <w:rsid w:val="0034351F"/>
    <w:rsid w:val="00343DFA"/>
    <w:rsid w:val="003440B2"/>
    <w:rsid w:val="003442F7"/>
    <w:rsid w:val="003443E6"/>
    <w:rsid w:val="0034472D"/>
    <w:rsid w:val="00344730"/>
    <w:rsid w:val="00344BA9"/>
    <w:rsid w:val="00344BC9"/>
    <w:rsid w:val="00344CBC"/>
    <w:rsid w:val="00344E4B"/>
    <w:rsid w:val="0034515F"/>
    <w:rsid w:val="0034530A"/>
    <w:rsid w:val="0034563A"/>
    <w:rsid w:val="00345767"/>
    <w:rsid w:val="0034580C"/>
    <w:rsid w:val="003458CB"/>
    <w:rsid w:val="003459A3"/>
    <w:rsid w:val="00345AD0"/>
    <w:rsid w:val="00345B08"/>
    <w:rsid w:val="00345B9D"/>
    <w:rsid w:val="00345C87"/>
    <w:rsid w:val="00345D58"/>
    <w:rsid w:val="00345E65"/>
    <w:rsid w:val="00346041"/>
    <w:rsid w:val="003461A7"/>
    <w:rsid w:val="00346456"/>
    <w:rsid w:val="00346BA5"/>
    <w:rsid w:val="00346E3A"/>
    <w:rsid w:val="003473E6"/>
    <w:rsid w:val="003474B7"/>
    <w:rsid w:val="003475A0"/>
    <w:rsid w:val="003475B4"/>
    <w:rsid w:val="00347A9C"/>
    <w:rsid w:val="00347D00"/>
    <w:rsid w:val="00347E5D"/>
    <w:rsid w:val="003504AA"/>
    <w:rsid w:val="00350540"/>
    <w:rsid w:val="003507E3"/>
    <w:rsid w:val="003508C1"/>
    <w:rsid w:val="003509E0"/>
    <w:rsid w:val="00350AD2"/>
    <w:rsid w:val="00350B31"/>
    <w:rsid w:val="00350BF2"/>
    <w:rsid w:val="00350E72"/>
    <w:rsid w:val="0035139A"/>
    <w:rsid w:val="0035191F"/>
    <w:rsid w:val="0035199D"/>
    <w:rsid w:val="00351A64"/>
    <w:rsid w:val="00351D7F"/>
    <w:rsid w:val="0035201F"/>
    <w:rsid w:val="00352131"/>
    <w:rsid w:val="003522F4"/>
    <w:rsid w:val="003523E9"/>
    <w:rsid w:val="003524C9"/>
    <w:rsid w:val="0035254C"/>
    <w:rsid w:val="0035290D"/>
    <w:rsid w:val="00352B42"/>
    <w:rsid w:val="00352BAE"/>
    <w:rsid w:val="00352CE6"/>
    <w:rsid w:val="00352F45"/>
    <w:rsid w:val="00352F77"/>
    <w:rsid w:val="00353284"/>
    <w:rsid w:val="00353788"/>
    <w:rsid w:val="00353B35"/>
    <w:rsid w:val="00353BD4"/>
    <w:rsid w:val="00353CF7"/>
    <w:rsid w:val="003540A6"/>
    <w:rsid w:val="003543C9"/>
    <w:rsid w:val="00354895"/>
    <w:rsid w:val="00354945"/>
    <w:rsid w:val="00354B89"/>
    <w:rsid w:val="00354DC6"/>
    <w:rsid w:val="0035515F"/>
    <w:rsid w:val="00355179"/>
    <w:rsid w:val="00355526"/>
    <w:rsid w:val="003556CC"/>
    <w:rsid w:val="0035592F"/>
    <w:rsid w:val="00355A17"/>
    <w:rsid w:val="00355BA2"/>
    <w:rsid w:val="00355CD5"/>
    <w:rsid w:val="00355DC8"/>
    <w:rsid w:val="0035609F"/>
    <w:rsid w:val="003561B9"/>
    <w:rsid w:val="003561C9"/>
    <w:rsid w:val="003567CA"/>
    <w:rsid w:val="00356A5B"/>
    <w:rsid w:val="00356D2B"/>
    <w:rsid w:val="00356D49"/>
    <w:rsid w:val="00356DC2"/>
    <w:rsid w:val="00357147"/>
    <w:rsid w:val="0035744A"/>
    <w:rsid w:val="0035764B"/>
    <w:rsid w:val="00357A4D"/>
    <w:rsid w:val="00357D37"/>
    <w:rsid w:val="00357EB9"/>
    <w:rsid w:val="00357F75"/>
    <w:rsid w:val="00357FF5"/>
    <w:rsid w:val="003601F9"/>
    <w:rsid w:val="00360639"/>
    <w:rsid w:val="00360962"/>
    <w:rsid w:val="00360CA1"/>
    <w:rsid w:val="00360CDA"/>
    <w:rsid w:val="00360D17"/>
    <w:rsid w:val="00360D27"/>
    <w:rsid w:val="00360E69"/>
    <w:rsid w:val="00360F79"/>
    <w:rsid w:val="003613CA"/>
    <w:rsid w:val="0036152B"/>
    <w:rsid w:val="003617F6"/>
    <w:rsid w:val="00361A3F"/>
    <w:rsid w:val="00361B4F"/>
    <w:rsid w:val="00361B94"/>
    <w:rsid w:val="00361BB0"/>
    <w:rsid w:val="00361D37"/>
    <w:rsid w:val="00361EAE"/>
    <w:rsid w:val="00361EBD"/>
    <w:rsid w:val="00362205"/>
    <w:rsid w:val="00362209"/>
    <w:rsid w:val="003626D3"/>
    <w:rsid w:val="00362828"/>
    <w:rsid w:val="00362A26"/>
    <w:rsid w:val="00362AE4"/>
    <w:rsid w:val="00362FE3"/>
    <w:rsid w:val="00363325"/>
    <w:rsid w:val="0036337C"/>
    <w:rsid w:val="0036364B"/>
    <w:rsid w:val="00363654"/>
    <w:rsid w:val="003636AC"/>
    <w:rsid w:val="0036386F"/>
    <w:rsid w:val="00363A3F"/>
    <w:rsid w:val="00363A80"/>
    <w:rsid w:val="00363C9D"/>
    <w:rsid w:val="00364196"/>
    <w:rsid w:val="00364880"/>
    <w:rsid w:val="00364A70"/>
    <w:rsid w:val="00364C56"/>
    <w:rsid w:val="00364D06"/>
    <w:rsid w:val="00364F53"/>
    <w:rsid w:val="003650FE"/>
    <w:rsid w:val="003652BF"/>
    <w:rsid w:val="00365319"/>
    <w:rsid w:val="003654A7"/>
    <w:rsid w:val="0036589B"/>
    <w:rsid w:val="003659F6"/>
    <w:rsid w:val="00365AAE"/>
    <w:rsid w:val="00365D16"/>
    <w:rsid w:val="003661B2"/>
    <w:rsid w:val="003662C1"/>
    <w:rsid w:val="00366488"/>
    <w:rsid w:val="00366707"/>
    <w:rsid w:val="0036692B"/>
    <w:rsid w:val="00366ABB"/>
    <w:rsid w:val="00366DA8"/>
    <w:rsid w:val="00366E02"/>
    <w:rsid w:val="003670C6"/>
    <w:rsid w:val="00367104"/>
    <w:rsid w:val="00367407"/>
    <w:rsid w:val="003674AD"/>
    <w:rsid w:val="003678FA"/>
    <w:rsid w:val="00367950"/>
    <w:rsid w:val="00367A07"/>
    <w:rsid w:val="00367A9D"/>
    <w:rsid w:val="00367C5F"/>
    <w:rsid w:val="00367E37"/>
    <w:rsid w:val="00367EE3"/>
    <w:rsid w:val="00367F9C"/>
    <w:rsid w:val="00370003"/>
    <w:rsid w:val="0037006A"/>
    <w:rsid w:val="003707E4"/>
    <w:rsid w:val="0037092A"/>
    <w:rsid w:val="003709D1"/>
    <w:rsid w:val="00370A87"/>
    <w:rsid w:val="00370BE0"/>
    <w:rsid w:val="00370DB4"/>
    <w:rsid w:val="00370F33"/>
    <w:rsid w:val="003712A5"/>
    <w:rsid w:val="0037133D"/>
    <w:rsid w:val="003715FB"/>
    <w:rsid w:val="003716F4"/>
    <w:rsid w:val="00371B28"/>
    <w:rsid w:val="00371C6F"/>
    <w:rsid w:val="0037247F"/>
    <w:rsid w:val="003725BE"/>
    <w:rsid w:val="003726C8"/>
    <w:rsid w:val="0037291C"/>
    <w:rsid w:val="00372AF4"/>
    <w:rsid w:val="00372C7A"/>
    <w:rsid w:val="00372CE8"/>
    <w:rsid w:val="00372D84"/>
    <w:rsid w:val="00372F05"/>
    <w:rsid w:val="003730CB"/>
    <w:rsid w:val="00373278"/>
    <w:rsid w:val="00373868"/>
    <w:rsid w:val="00373962"/>
    <w:rsid w:val="00374766"/>
    <w:rsid w:val="00374849"/>
    <w:rsid w:val="00374A8A"/>
    <w:rsid w:val="00374BB4"/>
    <w:rsid w:val="00374D72"/>
    <w:rsid w:val="00374E50"/>
    <w:rsid w:val="00375508"/>
    <w:rsid w:val="0037551E"/>
    <w:rsid w:val="0037562D"/>
    <w:rsid w:val="00375CD2"/>
    <w:rsid w:val="00376172"/>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ED6"/>
    <w:rsid w:val="00377F29"/>
    <w:rsid w:val="003800DD"/>
    <w:rsid w:val="00380211"/>
    <w:rsid w:val="00380555"/>
    <w:rsid w:val="00380567"/>
    <w:rsid w:val="00380816"/>
    <w:rsid w:val="0038096C"/>
    <w:rsid w:val="003809C1"/>
    <w:rsid w:val="00380B57"/>
    <w:rsid w:val="00380BB9"/>
    <w:rsid w:val="00380D99"/>
    <w:rsid w:val="00380DC1"/>
    <w:rsid w:val="00380FD2"/>
    <w:rsid w:val="00381165"/>
    <w:rsid w:val="00381381"/>
    <w:rsid w:val="003814A3"/>
    <w:rsid w:val="00381661"/>
    <w:rsid w:val="00381678"/>
    <w:rsid w:val="003816B5"/>
    <w:rsid w:val="00381B5A"/>
    <w:rsid w:val="00381CF1"/>
    <w:rsid w:val="00382051"/>
    <w:rsid w:val="00382147"/>
    <w:rsid w:val="0038249F"/>
    <w:rsid w:val="00382520"/>
    <w:rsid w:val="00382A0B"/>
    <w:rsid w:val="00382DC3"/>
    <w:rsid w:val="00382E2F"/>
    <w:rsid w:val="00382FF3"/>
    <w:rsid w:val="00383071"/>
    <w:rsid w:val="00383588"/>
    <w:rsid w:val="0038370A"/>
    <w:rsid w:val="00383750"/>
    <w:rsid w:val="0038382D"/>
    <w:rsid w:val="003838E1"/>
    <w:rsid w:val="00383923"/>
    <w:rsid w:val="00383D0B"/>
    <w:rsid w:val="00383EB6"/>
    <w:rsid w:val="00383F66"/>
    <w:rsid w:val="00384259"/>
    <w:rsid w:val="003843EE"/>
    <w:rsid w:val="0038441D"/>
    <w:rsid w:val="0038465E"/>
    <w:rsid w:val="00384781"/>
    <w:rsid w:val="003847A8"/>
    <w:rsid w:val="00384E7C"/>
    <w:rsid w:val="003850DE"/>
    <w:rsid w:val="00385334"/>
    <w:rsid w:val="0038541C"/>
    <w:rsid w:val="003858CA"/>
    <w:rsid w:val="00385DD3"/>
    <w:rsid w:val="00385DF1"/>
    <w:rsid w:val="00385EBE"/>
    <w:rsid w:val="00385FC4"/>
    <w:rsid w:val="003861E4"/>
    <w:rsid w:val="0038622F"/>
    <w:rsid w:val="00386254"/>
    <w:rsid w:val="00386416"/>
    <w:rsid w:val="003864F9"/>
    <w:rsid w:val="003866B9"/>
    <w:rsid w:val="003866BE"/>
    <w:rsid w:val="00386739"/>
    <w:rsid w:val="00386CA7"/>
    <w:rsid w:val="00386E94"/>
    <w:rsid w:val="00386EF3"/>
    <w:rsid w:val="003879CD"/>
    <w:rsid w:val="00387D3A"/>
    <w:rsid w:val="00387D7A"/>
    <w:rsid w:val="00387DCD"/>
    <w:rsid w:val="00387DE6"/>
    <w:rsid w:val="003900A9"/>
    <w:rsid w:val="003900CA"/>
    <w:rsid w:val="0039011A"/>
    <w:rsid w:val="0039018C"/>
    <w:rsid w:val="00390434"/>
    <w:rsid w:val="0039065C"/>
    <w:rsid w:val="00390924"/>
    <w:rsid w:val="00390A9F"/>
    <w:rsid w:val="00390D5A"/>
    <w:rsid w:val="003912FD"/>
    <w:rsid w:val="003913A2"/>
    <w:rsid w:val="00391459"/>
    <w:rsid w:val="00391563"/>
    <w:rsid w:val="00391914"/>
    <w:rsid w:val="00391C0E"/>
    <w:rsid w:val="0039213C"/>
    <w:rsid w:val="003922E5"/>
    <w:rsid w:val="00392614"/>
    <w:rsid w:val="00392626"/>
    <w:rsid w:val="00392735"/>
    <w:rsid w:val="003927B2"/>
    <w:rsid w:val="003927FA"/>
    <w:rsid w:val="00392D6F"/>
    <w:rsid w:val="00392FA6"/>
    <w:rsid w:val="00393140"/>
    <w:rsid w:val="0039331A"/>
    <w:rsid w:val="003934EA"/>
    <w:rsid w:val="00393720"/>
    <w:rsid w:val="00393AC0"/>
    <w:rsid w:val="00393CD2"/>
    <w:rsid w:val="00393E5C"/>
    <w:rsid w:val="00393EAA"/>
    <w:rsid w:val="0039412E"/>
    <w:rsid w:val="00394514"/>
    <w:rsid w:val="0039467F"/>
    <w:rsid w:val="003947B6"/>
    <w:rsid w:val="003948F3"/>
    <w:rsid w:val="00394928"/>
    <w:rsid w:val="0039498A"/>
    <w:rsid w:val="00394BB8"/>
    <w:rsid w:val="00394C96"/>
    <w:rsid w:val="00394E9B"/>
    <w:rsid w:val="00394F0A"/>
    <w:rsid w:val="00395069"/>
    <w:rsid w:val="00395070"/>
    <w:rsid w:val="0039507C"/>
    <w:rsid w:val="003952EB"/>
    <w:rsid w:val="00395429"/>
    <w:rsid w:val="00395678"/>
    <w:rsid w:val="0039570E"/>
    <w:rsid w:val="003958C0"/>
    <w:rsid w:val="00395C93"/>
    <w:rsid w:val="00395E25"/>
    <w:rsid w:val="00395F39"/>
    <w:rsid w:val="0039640B"/>
    <w:rsid w:val="003966F3"/>
    <w:rsid w:val="00396860"/>
    <w:rsid w:val="00396938"/>
    <w:rsid w:val="00396967"/>
    <w:rsid w:val="00396A82"/>
    <w:rsid w:val="00396DDD"/>
    <w:rsid w:val="00396F37"/>
    <w:rsid w:val="0039705E"/>
    <w:rsid w:val="003971B3"/>
    <w:rsid w:val="003974DD"/>
    <w:rsid w:val="003977A1"/>
    <w:rsid w:val="00397848"/>
    <w:rsid w:val="003978EE"/>
    <w:rsid w:val="00397A43"/>
    <w:rsid w:val="00397A80"/>
    <w:rsid w:val="00397B37"/>
    <w:rsid w:val="003A01F4"/>
    <w:rsid w:val="003A063F"/>
    <w:rsid w:val="003A069F"/>
    <w:rsid w:val="003A0794"/>
    <w:rsid w:val="003A07E0"/>
    <w:rsid w:val="003A0854"/>
    <w:rsid w:val="003A115E"/>
    <w:rsid w:val="003A13BE"/>
    <w:rsid w:val="003A1764"/>
    <w:rsid w:val="003A1A15"/>
    <w:rsid w:val="003A1B94"/>
    <w:rsid w:val="003A1CC5"/>
    <w:rsid w:val="003A1E5D"/>
    <w:rsid w:val="003A1EBE"/>
    <w:rsid w:val="003A24EC"/>
    <w:rsid w:val="003A25DC"/>
    <w:rsid w:val="003A279B"/>
    <w:rsid w:val="003A2A2F"/>
    <w:rsid w:val="003A2A73"/>
    <w:rsid w:val="003A2B02"/>
    <w:rsid w:val="003A2C6F"/>
    <w:rsid w:val="003A2CA7"/>
    <w:rsid w:val="003A2CEB"/>
    <w:rsid w:val="003A3094"/>
    <w:rsid w:val="003A3215"/>
    <w:rsid w:val="003A337E"/>
    <w:rsid w:val="003A34E4"/>
    <w:rsid w:val="003A371F"/>
    <w:rsid w:val="003A3727"/>
    <w:rsid w:val="003A3917"/>
    <w:rsid w:val="003A3994"/>
    <w:rsid w:val="003A3BD4"/>
    <w:rsid w:val="003A3C9D"/>
    <w:rsid w:val="003A3E0F"/>
    <w:rsid w:val="003A3F83"/>
    <w:rsid w:val="003A4009"/>
    <w:rsid w:val="003A437E"/>
    <w:rsid w:val="003A454D"/>
    <w:rsid w:val="003A4647"/>
    <w:rsid w:val="003A495B"/>
    <w:rsid w:val="003A497E"/>
    <w:rsid w:val="003A4AF2"/>
    <w:rsid w:val="003A4D29"/>
    <w:rsid w:val="003A4D5A"/>
    <w:rsid w:val="003A4E27"/>
    <w:rsid w:val="003A4F63"/>
    <w:rsid w:val="003A51AE"/>
    <w:rsid w:val="003A5375"/>
    <w:rsid w:val="003A5533"/>
    <w:rsid w:val="003A5728"/>
    <w:rsid w:val="003A5A4B"/>
    <w:rsid w:val="003A5D64"/>
    <w:rsid w:val="003A5EAC"/>
    <w:rsid w:val="003A6383"/>
    <w:rsid w:val="003A63CA"/>
    <w:rsid w:val="003A65FB"/>
    <w:rsid w:val="003A66AB"/>
    <w:rsid w:val="003A695A"/>
    <w:rsid w:val="003A6A9A"/>
    <w:rsid w:val="003A6C9E"/>
    <w:rsid w:val="003A6D2B"/>
    <w:rsid w:val="003A7008"/>
    <w:rsid w:val="003A72DE"/>
    <w:rsid w:val="003A7448"/>
    <w:rsid w:val="003A7574"/>
    <w:rsid w:val="003A7704"/>
    <w:rsid w:val="003A7715"/>
    <w:rsid w:val="003A7801"/>
    <w:rsid w:val="003A7824"/>
    <w:rsid w:val="003A782F"/>
    <w:rsid w:val="003A7ADD"/>
    <w:rsid w:val="003A7BF7"/>
    <w:rsid w:val="003A7D79"/>
    <w:rsid w:val="003A7F7A"/>
    <w:rsid w:val="003B02D1"/>
    <w:rsid w:val="003B049C"/>
    <w:rsid w:val="003B07F7"/>
    <w:rsid w:val="003B1043"/>
    <w:rsid w:val="003B1272"/>
    <w:rsid w:val="003B14C7"/>
    <w:rsid w:val="003B160D"/>
    <w:rsid w:val="003B1789"/>
    <w:rsid w:val="003B18D0"/>
    <w:rsid w:val="003B19B6"/>
    <w:rsid w:val="003B1A13"/>
    <w:rsid w:val="003B1CC7"/>
    <w:rsid w:val="003B1EC3"/>
    <w:rsid w:val="003B1F64"/>
    <w:rsid w:val="003B2001"/>
    <w:rsid w:val="003B212C"/>
    <w:rsid w:val="003B218B"/>
    <w:rsid w:val="003B26E9"/>
    <w:rsid w:val="003B276A"/>
    <w:rsid w:val="003B2E27"/>
    <w:rsid w:val="003B308A"/>
    <w:rsid w:val="003B3140"/>
    <w:rsid w:val="003B3253"/>
    <w:rsid w:val="003B32D2"/>
    <w:rsid w:val="003B336F"/>
    <w:rsid w:val="003B35A7"/>
    <w:rsid w:val="003B36A8"/>
    <w:rsid w:val="003B39DD"/>
    <w:rsid w:val="003B3B0A"/>
    <w:rsid w:val="003B3B40"/>
    <w:rsid w:val="003B3FCA"/>
    <w:rsid w:val="003B40E6"/>
    <w:rsid w:val="003B43FD"/>
    <w:rsid w:val="003B45B4"/>
    <w:rsid w:val="003B46B1"/>
    <w:rsid w:val="003B46C6"/>
    <w:rsid w:val="003B49E7"/>
    <w:rsid w:val="003B4CB1"/>
    <w:rsid w:val="003B4DAC"/>
    <w:rsid w:val="003B5042"/>
    <w:rsid w:val="003B52A8"/>
    <w:rsid w:val="003B52B6"/>
    <w:rsid w:val="003B5309"/>
    <w:rsid w:val="003B5527"/>
    <w:rsid w:val="003B553A"/>
    <w:rsid w:val="003B573A"/>
    <w:rsid w:val="003B583D"/>
    <w:rsid w:val="003B6119"/>
    <w:rsid w:val="003B61DB"/>
    <w:rsid w:val="003B62D8"/>
    <w:rsid w:val="003B6691"/>
    <w:rsid w:val="003B66D7"/>
    <w:rsid w:val="003B67CC"/>
    <w:rsid w:val="003B6E54"/>
    <w:rsid w:val="003B6F48"/>
    <w:rsid w:val="003B7013"/>
    <w:rsid w:val="003B72AC"/>
    <w:rsid w:val="003B76E2"/>
    <w:rsid w:val="003B77A2"/>
    <w:rsid w:val="003B7811"/>
    <w:rsid w:val="003B788C"/>
    <w:rsid w:val="003B78F4"/>
    <w:rsid w:val="003B7A6F"/>
    <w:rsid w:val="003B7B99"/>
    <w:rsid w:val="003C0156"/>
    <w:rsid w:val="003C01FB"/>
    <w:rsid w:val="003C0242"/>
    <w:rsid w:val="003C0400"/>
    <w:rsid w:val="003C060B"/>
    <w:rsid w:val="003C0772"/>
    <w:rsid w:val="003C09B1"/>
    <w:rsid w:val="003C0AC4"/>
    <w:rsid w:val="003C0D35"/>
    <w:rsid w:val="003C0E1D"/>
    <w:rsid w:val="003C0F6D"/>
    <w:rsid w:val="003C151C"/>
    <w:rsid w:val="003C1587"/>
    <w:rsid w:val="003C170C"/>
    <w:rsid w:val="003C1CA7"/>
    <w:rsid w:val="003C1CBD"/>
    <w:rsid w:val="003C1FC3"/>
    <w:rsid w:val="003C207F"/>
    <w:rsid w:val="003C20AE"/>
    <w:rsid w:val="003C2616"/>
    <w:rsid w:val="003C282D"/>
    <w:rsid w:val="003C283E"/>
    <w:rsid w:val="003C2C04"/>
    <w:rsid w:val="003C2C10"/>
    <w:rsid w:val="003C2C2C"/>
    <w:rsid w:val="003C2DA5"/>
    <w:rsid w:val="003C2DAA"/>
    <w:rsid w:val="003C377A"/>
    <w:rsid w:val="003C38E3"/>
    <w:rsid w:val="003C39E5"/>
    <w:rsid w:val="003C3A26"/>
    <w:rsid w:val="003C3AD8"/>
    <w:rsid w:val="003C3B34"/>
    <w:rsid w:val="003C3E9C"/>
    <w:rsid w:val="003C3FA8"/>
    <w:rsid w:val="003C412E"/>
    <w:rsid w:val="003C4900"/>
    <w:rsid w:val="003C4BAD"/>
    <w:rsid w:val="003C4D12"/>
    <w:rsid w:val="003C4EF8"/>
    <w:rsid w:val="003C51C9"/>
    <w:rsid w:val="003C58C3"/>
    <w:rsid w:val="003C5B5D"/>
    <w:rsid w:val="003C5ECA"/>
    <w:rsid w:val="003C5F04"/>
    <w:rsid w:val="003C5F9C"/>
    <w:rsid w:val="003C6252"/>
    <w:rsid w:val="003C6593"/>
    <w:rsid w:val="003C6870"/>
    <w:rsid w:val="003C68AF"/>
    <w:rsid w:val="003C6B18"/>
    <w:rsid w:val="003C6B4D"/>
    <w:rsid w:val="003C6C94"/>
    <w:rsid w:val="003C6E92"/>
    <w:rsid w:val="003C6EA6"/>
    <w:rsid w:val="003C6EE7"/>
    <w:rsid w:val="003C7022"/>
    <w:rsid w:val="003C71A4"/>
    <w:rsid w:val="003C71ED"/>
    <w:rsid w:val="003C74B6"/>
    <w:rsid w:val="003C74BB"/>
    <w:rsid w:val="003C7A45"/>
    <w:rsid w:val="003C7BF1"/>
    <w:rsid w:val="003C7CE6"/>
    <w:rsid w:val="003C7E66"/>
    <w:rsid w:val="003D00B8"/>
    <w:rsid w:val="003D01EE"/>
    <w:rsid w:val="003D04DC"/>
    <w:rsid w:val="003D0526"/>
    <w:rsid w:val="003D0664"/>
    <w:rsid w:val="003D08B3"/>
    <w:rsid w:val="003D1036"/>
    <w:rsid w:val="003D12B3"/>
    <w:rsid w:val="003D1312"/>
    <w:rsid w:val="003D14B9"/>
    <w:rsid w:val="003D18B5"/>
    <w:rsid w:val="003D18FA"/>
    <w:rsid w:val="003D1A95"/>
    <w:rsid w:val="003D1B3C"/>
    <w:rsid w:val="003D2009"/>
    <w:rsid w:val="003D2141"/>
    <w:rsid w:val="003D21BF"/>
    <w:rsid w:val="003D2200"/>
    <w:rsid w:val="003D2301"/>
    <w:rsid w:val="003D2329"/>
    <w:rsid w:val="003D23FD"/>
    <w:rsid w:val="003D2613"/>
    <w:rsid w:val="003D29E6"/>
    <w:rsid w:val="003D2A06"/>
    <w:rsid w:val="003D2A5B"/>
    <w:rsid w:val="003D30C2"/>
    <w:rsid w:val="003D31D8"/>
    <w:rsid w:val="003D34F7"/>
    <w:rsid w:val="003D36C8"/>
    <w:rsid w:val="003D3961"/>
    <w:rsid w:val="003D3D93"/>
    <w:rsid w:val="003D3EA6"/>
    <w:rsid w:val="003D4177"/>
    <w:rsid w:val="003D41D2"/>
    <w:rsid w:val="003D41E2"/>
    <w:rsid w:val="003D422F"/>
    <w:rsid w:val="003D425B"/>
    <w:rsid w:val="003D44ED"/>
    <w:rsid w:val="003D4574"/>
    <w:rsid w:val="003D484B"/>
    <w:rsid w:val="003D488E"/>
    <w:rsid w:val="003D4EC2"/>
    <w:rsid w:val="003D4FC5"/>
    <w:rsid w:val="003D519E"/>
    <w:rsid w:val="003D5667"/>
    <w:rsid w:val="003D56DF"/>
    <w:rsid w:val="003D5709"/>
    <w:rsid w:val="003D58DC"/>
    <w:rsid w:val="003D5C2F"/>
    <w:rsid w:val="003D5D47"/>
    <w:rsid w:val="003D5DD9"/>
    <w:rsid w:val="003D5E5F"/>
    <w:rsid w:val="003D5F36"/>
    <w:rsid w:val="003D669B"/>
    <w:rsid w:val="003D6D89"/>
    <w:rsid w:val="003D7340"/>
    <w:rsid w:val="003D75A6"/>
    <w:rsid w:val="003D7726"/>
    <w:rsid w:val="003D77E9"/>
    <w:rsid w:val="003D7977"/>
    <w:rsid w:val="003D7EA1"/>
    <w:rsid w:val="003E01D4"/>
    <w:rsid w:val="003E070D"/>
    <w:rsid w:val="003E0A0D"/>
    <w:rsid w:val="003E0E35"/>
    <w:rsid w:val="003E12B8"/>
    <w:rsid w:val="003E1688"/>
    <w:rsid w:val="003E16DA"/>
    <w:rsid w:val="003E170B"/>
    <w:rsid w:val="003E1815"/>
    <w:rsid w:val="003E184C"/>
    <w:rsid w:val="003E1856"/>
    <w:rsid w:val="003E1C00"/>
    <w:rsid w:val="003E1E0A"/>
    <w:rsid w:val="003E1EDC"/>
    <w:rsid w:val="003E260B"/>
    <w:rsid w:val="003E296E"/>
    <w:rsid w:val="003E29D2"/>
    <w:rsid w:val="003E2B77"/>
    <w:rsid w:val="003E2E21"/>
    <w:rsid w:val="003E2FE4"/>
    <w:rsid w:val="003E303D"/>
    <w:rsid w:val="003E31FC"/>
    <w:rsid w:val="003E37B3"/>
    <w:rsid w:val="003E387A"/>
    <w:rsid w:val="003E3A17"/>
    <w:rsid w:val="003E3B71"/>
    <w:rsid w:val="003E3C32"/>
    <w:rsid w:val="003E3F5B"/>
    <w:rsid w:val="003E3FDF"/>
    <w:rsid w:val="003E4297"/>
    <w:rsid w:val="003E43BC"/>
    <w:rsid w:val="003E446C"/>
    <w:rsid w:val="003E4660"/>
    <w:rsid w:val="003E46B3"/>
    <w:rsid w:val="003E501F"/>
    <w:rsid w:val="003E513D"/>
    <w:rsid w:val="003E52EB"/>
    <w:rsid w:val="003E5379"/>
    <w:rsid w:val="003E559E"/>
    <w:rsid w:val="003E56D8"/>
    <w:rsid w:val="003E587B"/>
    <w:rsid w:val="003E5D0D"/>
    <w:rsid w:val="003E5FAE"/>
    <w:rsid w:val="003E61DD"/>
    <w:rsid w:val="003E6497"/>
    <w:rsid w:val="003E66E4"/>
    <w:rsid w:val="003E677B"/>
    <w:rsid w:val="003E685B"/>
    <w:rsid w:val="003E6867"/>
    <w:rsid w:val="003E6C04"/>
    <w:rsid w:val="003E6D89"/>
    <w:rsid w:val="003E6E11"/>
    <w:rsid w:val="003E6F5D"/>
    <w:rsid w:val="003E7082"/>
    <w:rsid w:val="003E74EB"/>
    <w:rsid w:val="003E7984"/>
    <w:rsid w:val="003E7AA4"/>
    <w:rsid w:val="003E7B21"/>
    <w:rsid w:val="003E7DE3"/>
    <w:rsid w:val="003E7E31"/>
    <w:rsid w:val="003E7F92"/>
    <w:rsid w:val="003F032D"/>
    <w:rsid w:val="003F05B0"/>
    <w:rsid w:val="003F0951"/>
    <w:rsid w:val="003F09FC"/>
    <w:rsid w:val="003F0AEF"/>
    <w:rsid w:val="003F0F10"/>
    <w:rsid w:val="003F1066"/>
    <w:rsid w:val="003F10C6"/>
    <w:rsid w:val="003F10D3"/>
    <w:rsid w:val="003F1303"/>
    <w:rsid w:val="003F1413"/>
    <w:rsid w:val="003F14C2"/>
    <w:rsid w:val="003F17CC"/>
    <w:rsid w:val="003F17D2"/>
    <w:rsid w:val="003F1896"/>
    <w:rsid w:val="003F1A5B"/>
    <w:rsid w:val="003F1E59"/>
    <w:rsid w:val="003F20E0"/>
    <w:rsid w:val="003F21B7"/>
    <w:rsid w:val="003F2A55"/>
    <w:rsid w:val="003F2C62"/>
    <w:rsid w:val="003F2C6A"/>
    <w:rsid w:val="003F2ECD"/>
    <w:rsid w:val="003F30C1"/>
    <w:rsid w:val="003F3189"/>
    <w:rsid w:val="003F31EA"/>
    <w:rsid w:val="003F338A"/>
    <w:rsid w:val="003F3A75"/>
    <w:rsid w:val="003F3B2A"/>
    <w:rsid w:val="003F3F5D"/>
    <w:rsid w:val="003F4086"/>
    <w:rsid w:val="003F431A"/>
    <w:rsid w:val="003F4684"/>
    <w:rsid w:val="003F469F"/>
    <w:rsid w:val="003F46F7"/>
    <w:rsid w:val="003F4A6D"/>
    <w:rsid w:val="003F4AB1"/>
    <w:rsid w:val="003F4D51"/>
    <w:rsid w:val="003F50FC"/>
    <w:rsid w:val="003F57DA"/>
    <w:rsid w:val="003F5841"/>
    <w:rsid w:val="003F5A84"/>
    <w:rsid w:val="003F5B20"/>
    <w:rsid w:val="003F5E56"/>
    <w:rsid w:val="003F6014"/>
    <w:rsid w:val="003F6101"/>
    <w:rsid w:val="003F6829"/>
    <w:rsid w:val="003F688D"/>
    <w:rsid w:val="003F6DA5"/>
    <w:rsid w:val="003F6DB9"/>
    <w:rsid w:val="003F6F1E"/>
    <w:rsid w:val="003F7084"/>
    <w:rsid w:val="003F738F"/>
    <w:rsid w:val="003F73F9"/>
    <w:rsid w:val="003F75BC"/>
    <w:rsid w:val="003F774D"/>
    <w:rsid w:val="003F7832"/>
    <w:rsid w:val="003F78E7"/>
    <w:rsid w:val="003F7A64"/>
    <w:rsid w:val="003F7B3B"/>
    <w:rsid w:val="004000F5"/>
    <w:rsid w:val="004006DD"/>
    <w:rsid w:val="00400749"/>
    <w:rsid w:val="0040089A"/>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D06"/>
    <w:rsid w:val="00401E71"/>
    <w:rsid w:val="00402418"/>
    <w:rsid w:val="00402628"/>
    <w:rsid w:val="0040268B"/>
    <w:rsid w:val="0040296C"/>
    <w:rsid w:val="00402FEA"/>
    <w:rsid w:val="00403432"/>
    <w:rsid w:val="00403644"/>
    <w:rsid w:val="0040366A"/>
    <w:rsid w:val="0040380C"/>
    <w:rsid w:val="00403827"/>
    <w:rsid w:val="00403BA8"/>
    <w:rsid w:val="00403EE5"/>
    <w:rsid w:val="00404156"/>
    <w:rsid w:val="0040448D"/>
    <w:rsid w:val="00404677"/>
    <w:rsid w:val="004048CF"/>
    <w:rsid w:val="004049EE"/>
    <w:rsid w:val="00404A56"/>
    <w:rsid w:val="00404B65"/>
    <w:rsid w:val="00404D9E"/>
    <w:rsid w:val="00404FA1"/>
    <w:rsid w:val="004054CA"/>
    <w:rsid w:val="00405630"/>
    <w:rsid w:val="0040564C"/>
    <w:rsid w:val="004056DA"/>
    <w:rsid w:val="004057BB"/>
    <w:rsid w:val="00405859"/>
    <w:rsid w:val="00405A46"/>
    <w:rsid w:val="00405B1C"/>
    <w:rsid w:val="00405E7B"/>
    <w:rsid w:val="00405F90"/>
    <w:rsid w:val="00405FE8"/>
    <w:rsid w:val="004060C2"/>
    <w:rsid w:val="00406204"/>
    <w:rsid w:val="004064FB"/>
    <w:rsid w:val="004065F6"/>
    <w:rsid w:val="00406E1D"/>
    <w:rsid w:val="00406F5E"/>
    <w:rsid w:val="00406F74"/>
    <w:rsid w:val="00406FDA"/>
    <w:rsid w:val="004070EC"/>
    <w:rsid w:val="00407287"/>
    <w:rsid w:val="004072B3"/>
    <w:rsid w:val="00407601"/>
    <w:rsid w:val="004076FD"/>
    <w:rsid w:val="00407BC9"/>
    <w:rsid w:val="00407F2E"/>
    <w:rsid w:val="00410475"/>
    <w:rsid w:val="004104E8"/>
    <w:rsid w:val="0041056C"/>
    <w:rsid w:val="00410D0D"/>
    <w:rsid w:val="0041138D"/>
    <w:rsid w:val="004113ED"/>
    <w:rsid w:val="004115A4"/>
    <w:rsid w:val="00411A78"/>
    <w:rsid w:val="00411C70"/>
    <w:rsid w:val="00411DF8"/>
    <w:rsid w:val="0041239B"/>
    <w:rsid w:val="0041256A"/>
    <w:rsid w:val="00412854"/>
    <w:rsid w:val="00412AE0"/>
    <w:rsid w:val="00412F77"/>
    <w:rsid w:val="00412FCF"/>
    <w:rsid w:val="004130A4"/>
    <w:rsid w:val="004130D2"/>
    <w:rsid w:val="004133F4"/>
    <w:rsid w:val="004137C4"/>
    <w:rsid w:val="00413AB5"/>
    <w:rsid w:val="00413B03"/>
    <w:rsid w:val="00413CBA"/>
    <w:rsid w:val="00413DD4"/>
    <w:rsid w:val="00413EC0"/>
    <w:rsid w:val="00414486"/>
    <w:rsid w:val="0041459C"/>
    <w:rsid w:val="00414718"/>
    <w:rsid w:val="00414A28"/>
    <w:rsid w:val="00414A78"/>
    <w:rsid w:val="00414C88"/>
    <w:rsid w:val="00414EC9"/>
    <w:rsid w:val="00415024"/>
    <w:rsid w:val="0041502D"/>
    <w:rsid w:val="004150D5"/>
    <w:rsid w:val="004150DC"/>
    <w:rsid w:val="004155A6"/>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F5B"/>
    <w:rsid w:val="00417038"/>
    <w:rsid w:val="00417142"/>
    <w:rsid w:val="004171A3"/>
    <w:rsid w:val="0041745E"/>
    <w:rsid w:val="00417539"/>
    <w:rsid w:val="004175F1"/>
    <w:rsid w:val="004176D9"/>
    <w:rsid w:val="0041771F"/>
    <w:rsid w:val="004177B2"/>
    <w:rsid w:val="0041796D"/>
    <w:rsid w:val="00417B87"/>
    <w:rsid w:val="00417BD2"/>
    <w:rsid w:val="00417E33"/>
    <w:rsid w:val="0042031E"/>
    <w:rsid w:val="00420614"/>
    <w:rsid w:val="004208CE"/>
    <w:rsid w:val="00420901"/>
    <w:rsid w:val="004209ED"/>
    <w:rsid w:val="00420AA6"/>
    <w:rsid w:val="00420BC4"/>
    <w:rsid w:val="00420CE2"/>
    <w:rsid w:val="00420F4C"/>
    <w:rsid w:val="00421132"/>
    <w:rsid w:val="004212A0"/>
    <w:rsid w:val="00421314"/>
    <w:rsid w:val="004213BF"/>
    <w:rsid w:val="004213CA"/>
    <w:rsid w:val="00421472"/>
    <w:rsid w:val="004215E5"/>
    <w:rsid w:val="00421C58"/>
    <w:rsid w:val="00421FFB"/>
    <w:rsid w:val="0042203F"/>
    <w:rsid w:val="00422291"/>
    <w:rsid w:val="0042254E"/>
    <w:rsid w:val="004226B3"/>
    <w:rsid w:val="00422936"/>
    <w:rsid w:val="00423047"/>
    <w:rsid w:val="0042308D"/>
    <w:rsid w:val="004230AA"/>
    <w:rsid w:val="004230B0"/>
    <w:rsid w:val="0042311F"/>
    <w:rsid w:val="0042373E"/>
    <w:rsid w:val="00423869"/>
    <w:rsid w:val="00423C3E"/>
    <w:rsid w:val="00423D97"/>
    <w:rsid w:val="00423DEA"/>
    <w:rsid w:val="00423E60"/>
    <w:rsid w:val="00423EDE"/>
    <w:rsid w:val="00423F6F"/>
    <w:rsid w:val="0042421D"/>
    <w:rsid w:val="00424356"/>
    <w:rsid w:val="00424A68"/>
    <w:rsid w:val="00424A8C"/>
    <w:rsid w:val="00424A9D"/>
    <w:rsid w:val="00424F87"/>
    <w:rsid w:val="00424F8D"/>
    <w:rsid w:val="00424FEB"/>
    <w:rsid w:val="00425267"/>
    <w:rsid w:val="00425417"/>
    <w:rsid w:val="00425521"/>
    <w:rsid w:val="00425BC2"/>
    <w:rsid w:val="00425C77"/>
    <w:rsid w:val="00425CC0"/>
    <w:rsid w:val="00425DFB"/>
    <w:rsid w:val="00425F62"/>
    <w:rsid w:val="0042602D"/>
    <w:rsid w:val="00426207"/>
    <w:rsid w:val="004262C5"/>
    <w:rsid w:val="004266E4"/>
    <w:rsid w:val="0042687A"/>
    <w:rsid w:val="00426968"/>
    <w:rsid w:val="00426C82"/>
    <w:rsid w:val="00426E06"/>
    <w:rsid w:val="00426FB4"/>
    <w:rsid w:val="004270BC"/>
    <w:rsid w:val="004272FF"/>
    <w:rsid w:val="00427436"/>
    <w:rsid w:val="004277AF"/>
    <w:rsid w:val="00427A34"/>
    <w:rsid w:val="00427CF2"/>
    <w:rsid w:val="00427D43"/>
    <w:rsid w:val="00430099"/>
    <w:rsid w:val="004300B9"/>
    <w:rsid w:val="004301EB"/>
    <w:rsid w:val="00430405"/>
    <w:rsid w:val="0043049C"/>
    <w:rsid w:val="004304B5"/>
    <w:rsid w:val="004304ED"/>
    <w:rsid w:val="00430779"/>
    <w:rsid w:val="00430BF2"/>
    <w:rsid w:val="00430C98"/>
    <w:rsid w:val="00430CED"/>
    <w:rsid w:val="00430F95"/>
    <w:rsid w:val="00431012"/>
    <w:rsid w:val="00431C33"/>
    <w:rsid w:val="00431E17"/>
    <w:rsid w:val="004320DF"/>
    <w:rsid w:val="00432307"/>
    <w:rsid w:val="004324BE"/>
    <w:rsid w:val="004324FC"/>
    <w:rsid w:val="0043285C"/>
    <w:rsid w:val="0043293B"/>
    <w:rsid w:val="00432941"/>
    <w:rsid w:val="0043315C"/>
    <w:rsid w:val="004332A6"/>
    <w:rsid w:val="0043341B"/>
    <w:rsid w:val="004334F4"/>
    <w:rsid w:val="00433583"/>
    <w:rsid w:val="00433A9C"/>
    <w:rsid w:val="00433F2B"/>
    <w:rsid w:val="004341CF"/>
    <w:rsid w:val="00434719"/>
    <w:rsid w:val="00434803"/>
    <w:rsid w:val="004349E1"/>
    <w:rsid w:val="00434B40"/>
    <w:rsid w:val="00434CC3"/>
    <w:rsid w:val="00434E1A"/>
    <w:rsid w:val="00434F74"/>
    <w:rsid w:val="00435067"/>
    <w:rsid w:val="00435296"/>
    <w:rsid w:val="00435650"/>
    <w:rsid w:val="004359A0"/>
    <w:rsid w:val="00435D5A"/>
    <w:rsid w:val="00435EA7"/>
    <w:rsid w:val="00435F3B"/>
    <w:rsid w:val="00436096"/>
    <w:rsid w:val="004361BC"/>
    <w:rsid w:val="004362B1"/>
    <w:rsid w:val="004362B8"/>
    <w:rsid w:val="0043648A"/>
    <w:rsid w:val="0043666A"/>
    <w:rsid w:val="004369AC"/>
    <w:rsid w:val="00436A0C"/>
    <w:rsid w:val="00436B5B"/>
    <w:rsid w:val="00436DAE"/>
    <w:rsid w:val="00436DEF"/>
    <w:rsid w:val="00436EC1"/>
    <w:rsid w:val="00436FF4"/>
    <w:rsid w:val="0043720A"/>
    <w:rsid w:val="00437244"/>
    <w:rsid w:val="00437413"/>
    <w:rsid w:val="004376BD"/>
    <w:rsid w:val="00437A00"/>
    <w:rsid w:val="00437B80"/>
    <w:rsid w:val="00437C82"/>
    <w:rsid w:val="00437E14"/>
    <w:rsid w:val="00437F0E"/>
    <w:rsid w:val="00437FDF"/>
    <w:rsid w:val="00440102"/>
    <w:rsid w:val="00440662"/>
    <w:rsid w:val="00440793"/>
    <w:rsid w:val="004408CA"/>
    <w:rsid w:val="00440971"/>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998"/>
    <w:rsid w:val="00442ACE"/>
    <w:rsid w:val="00442BE3"/>
    <w:rsid w:val="00442CD3"/>
    <w:rsid w:val="00443399"/>
    <w:rsid w:val="0044345C"/>
    <w:rsid w:val="004436BC"/>
    <w:rsid w:val="004437AC"/>
    <w:rsid w:val="00443982"/>
    <w:rsid w:val="004439FA"/>
    <w:rsid w:val="00443D8C"/>
    <w:rsid w:val="00443DFB"/>
    <w:rsid w:val="004444E5"/>
    <w:rsid w:val="004446B5"/>
    <w:rsid w:val="004449CB"/>
    <w:rsid w:val="00444A83"/>
    <w:rsid w:val="00444B3C"/>
    <w:rsid w:val="00444CED"/>
    <w:rsid w:val="00445134"/>
    <w:rsid w:val="0044520B"/>
    <w:rsid w:val="004459D0"/>
    <w:rsid w:val="00445A59"/>
    <w:rsid w:val="00445D31"/>
    <w:rsid w:val="00445EC9"/>
    <w:rsid w:val="00445F2E"/>
    <w:rsid w:val="00446722"/>
    <w:rsid w:val="00446828"/>
    <w:rsid w:val="00446863"/>
    <w:rsid w:val="00446983"/>
    <w:rsid w:val="004469E3"/>
    <w:rsid w:val="00446A47"/>
    <w:rsid w:val="00446E87"/>
    <w:rsid w:val="00447009"/>
    <w:rsid w:val="0044719D"/>
    <w:rsid w:val="0044733B"/>
    <w:rsid w:val="00447435"/>
    <w:rsid w:val="0044773E"/>
    <w:rsid w:val="00447747"/>
    <w:rsid w:val="00447BE4"/>
    <w:rsid w:val="00447ED8"/>
    <w:rsid w:val="00447F22"/>
    <w:rsid w:val="00447FD5"/>
    <w:rsid w:val="00450077"/>
    <w:rsid w:val="00450080"/>
    <w:rsid w:val="004501DF"/>
    <w:rsid w:val="00450530"/>
    <w:rsid w:val="0045080E"/>
    <w:rsid w:val="00450DD1"/>
    <w:rsid w:val="00450E4B"/>
    <w:rsid w:val="00450FFA"/>
    <w:rsid w:val="0045117C"/>
    <w:rsid w:val="0045131F"/>
    <w:rsid w:val="0045132C"/>
    <w:rsid w:val="00451B48"/>
    <w:rsid w:val="00452466"/>
    <w:rsid w:val="00452545"/>
    <w:rsid w:val="0045285B"/>
    <w:rsid w:val="00452915"/>
    <w:rsid w:val="004529E9"/>
    <w:rsid w:val="00452D05"/>
    <w:rsid w:val="00452E02"/>
    <w:rsid w:val="00453213"/>
    <w:rsid w:val="004536BC"/>
    <w:rsid w:val="00453805"/>
    <w:rsid w:val="00453B41"/>
    <w:rsid w:val="00453B9A"/>
    <w:rsid w:val="00453CC8"/>
    <w:rsid w:val="00453CF3"/>
    <w:rsid w:val="00453E33"/>
    <w:rsid w:val="0045402C"/>
    <w:rsid w:val="00454F77"/>
    <w:rsid w:val="0045512A"/>
    <w:rsid w:val="00455342"/>
    <w:rsid w:val="00455990"/>
    <w:rsid w:val="00455B30"/>
    <w:rsid w:val="00455B9F"/>
    <w:rsid w:val="00455C96"/>
    <w:rsid w:val="00455ECD"/>
    <w:rsid w:val="0045604A"/>
    <w:rsid w:val="004560EE"/>
    <w:rsid w:val="004561AE"/>
    <w:rsid w:val="004562C3"/>
    <w:rsid w:val="004563EF"/>
    <w:rsid w:val="0045646A"/>
    <w:rsid w:val="0045648C"/>
    <w:rsid w:val="004565D3"/>
    <w:rsid w:val="0045675E"/>
    <w:rsid w:val="00456790"/>
    <w:rsid w:val="00456C08"/>
    <w:rsid w:val="00456D03"/>
    <w:rsid w:val="004570A7"/>
    <w:rsid w:val="00457105"/>
    <w:rsid w:val="00457260"/>
    <w:rsid w:val="004572DC"/>
    <w:rsid w:val="00457319"/>
    <w:rsid w:val="004575E0"/>
    <w:rsid w:val="00457638"/>
    <w:rsid w:val="00457661"/>
    <w:rsid w:val="0045767D"/>
    <w:rsid w:val="00457803"/>
    <w:rsid w:val="00457AE7"/>
    <w:rsid w:val="00457C4A"/>
    <w:rsid w:val="00457E19"/>
    <w:rsid w:val="00457E25"/>
    <w:rsid w:val="004601D9"/>
    <w:rsid w:val="004601DD"/>
    <w:rsid w:val="00460273"/>
    <w:rsid w:val="0046042E"/>
    <w:rsid w:val="004606C3"/>
    <w:rsid w:val="004606F0"/>
    <w:rsid w:val="0046097B"/>
    <w:rsid w:val="00460D76"/>
    <w:rsid w:val="00460DAB"/>
    <w:rsid w:val="00460F36"/>
    <w:rsid w:val="00460F5D"/>
    <w:rsid w:val="00460F6F"/>
    <w:rsid w:val="00461099"/>
    <w:rsid w:val="00461291"/>
    <w:rsid w:val="00461396"/>
    <w:rsid w:val="004613D6"/>
    <w:rsid w:val="004614D8"/>
    <w:rsid w:val="0046156C"/>
    <w:rsid w:val="0046190F"/>
    <w:rsid w:val="00461C45"/>
    <w:rsid w:val="00461D98"/>
    <w:rsid w:val="004624DA"/>
    <w:rsid w:val="004625D1"/>
    <w:rsid w:val="0046270C"/>
    <w:rsid w:val="0046281F"/>
    <w:rsid w:val="004628EC"/>
    <w:rsid w:val="004629AF"/>
    <w:rsid w:val="00462AF8"/>
    <w:rsid w:val="00462E28"/>
    <w:rsid w:val="004630A8"/>
    <w:rsid w:val="0046312A"/>
    <w:rsid w:val="0046327F"/>
    <w:rsid w:val="004633E8"/>
    <w:rsid w:val="004638A7"/>
    <w:rsid w:val="00463C28"/>
    <w:rsid w:val="00463CD9"/>
    <w:rsid w:val="00463E68"/>
    <w:rsid w:val="004642D6"/>
    <w:rsid w:val="004644BD"/>
    <w:rsid w:val="004644DC"/>
    <w:rsid w:val="00464A8B"/>
    <w:rsid w:val="00464AF1"/>
    <w:rsid w:val="00464AF7"/>
    <w:rsid w:val="00464B6A"/>
    <w:rsid w:val="00464EFE"/>
    <w:rsid w:val="004651BC"/>
    <w:rsid w:val="0046554D"/>
    <w:rsid w:val="00465702"/>
    <w:rsid w:val="0046576E"/>
    <w:rsid w:val="0046580F"/>
    <w:rsid w:val="00465822"/>
    <w:rsid w:val="00465CF5"/>
    <w:rsid w:val="00465F42"/>
    <w:rsid w:val="00466098"/>
    <w:rsid w:val="0046643D"/>
    <w:rsid w:val="00466634"/>
    <w:rsid w:val="00466685"/>
    <w:rsid w:val="0046695C"/>
    <w:rsid w:val="00466995"/>
    <w:rsid w:val="00466AA5"/>
    <w:rsid w:val="00466B78"/>
    <w:rsid w:val="00466C4A"/>
    <w:rsid w:val="00466ECC"/>
    <w:rsid w:val="004670BD"/>
    <w:rsid w:val="0046751A"/>
    <w:rsid w:val="004675B1"/>
    <w:rsid w:val="00467737"/>
    <w:rsid w:val="004677ED"/>
    <w:rsid w:val="00467BC2"/>
    <w:rsid w:val="0047002F"/>
    <w:rsid w:val="00470151"/>
    <w:rsid w:val="004703B4"/>
    <w:rsid w:val="00470A3A"/>
    <w:rsid w:val="00470AA5"/>
    <w:rsid w:val="00470C2B"/>
    <w:rsid w:val="00470C44"/>
    <w:rsid w:val="00470CFA"/>
    <w:rsid w:val="00470DFA"/>
    <w:rsid w:val="00470F84"/>
    <w:rsid w:val="00471019"/>
    <w:rsid w:val="004712FD"/>
    <w:rsid w:val="004716E1"/>
    <w:rsid w:val="0047173C"/>
    <w:rsid w:val="00471B51"/>
    <w:rsid w:val="00471EEC"/>
    <w:rsid w:val="00472384"/>
    <w:rsid w:val="0047257E"/>
    <w:rsid w:val="0047267D"/>
    <w:rsid w:val="004729AE"/>
    <w:rsid w:val="004729F7"/>
    <w:rsid w:val="00472C15"/>
    <w:rsid w:val="00472C6B"/>
    <w:rsid w:val="00472F04"/>
    <w:rsid w:val="00473650"/>
    <w:rsid w:val="00473699"/>
    <w:rsid w:val="00473927"/>
    <w:rsid w:val="00473A39"/>
    <w:rsid w:val="00473F56"/>
    <w:rsid w:val="00474386"/>
    <w:rsid w:val="0047446D"/>
    <w:rsid w:val="00474957"/>
    <w:rsid w:val="00474D13"/>
    <w:rsid w:val="00474E4B"/>
    <w:rsid w:val="00474E96"/>
    <w:rsid w:val="00475196"/>
    <w:rsid w:val="0047538C"/>
    <w:rsid w:val="00475500"/>
    <w:rsid w:val="0047553C"/>
    <w:rsid w:val="0047564B"/>
    <w:rsid w:val="0047568E"/>
    <w:rsid w:val="004756A2"/>
    <w:rsid w:val="004756F3"/>
    <w:rsid w:val="0047578A"/>
    <w:rsid w:val="004758E0"/>
    <w:rsid w:val="00475A1C"/>
    <w:rsid w:val="00475E65"/>
    <w:rsid w:val="004760C5"/>
    <w:rsid w:val="00476614"/>
    <w:rsid w:val="00476989"/>
    <w:rsid w:val="0047699B"/>
    <w:rsid w:val="004769AB"/>
    <w:rsid w:val="004769D4"/>
    <w:rsid w:val="00476B64"/>
    <w:rsid w:val="00476C20"/>
    <w:rsid w:val="00476D29"/>
    <w:rsid w:val="00477334"/>
    <w:rsid w:val="00477368"/>
    <w:rsid w:val="0047774D"/>
    <w:rsid w:val="004779C8"/>
    <w:rsid w:val="00477A31"/>
    <w:rsid w:val="00477C00"/>
    <w:rsid w:val="00477DBB"/>
    <w:rsid w:val="004801D6"/>
    <w:rsid w:val="00480424"/>
    <w:rsid w:val="004806E3"/>
    <w:rsid w:val="00480A07"/>
    <w:rsid w:val="00480ADC"/>
    <w:rsid w:val="00480D07"/>
    <w:rsid w:val="00480E37"/>
    <w:rsid w:val="00480F02"/>
    <w:rsid w:val="00481032"/>
    <w:rsid w:val="0048136E"/>
    <w:rsid w:val="0048137F"/>
    <w:rsid w:val="00481B06"/>
    <w:rsid w:val="00481B5B"/>
    <w:rsid w:val="00481E21"/>
    <w:rsid w:val="00481EB3"/>
    <w:rsid w:val="00481FE1"/>
    <w:rsid w:val="00482206"/>
    <w:rsid w:val="00482375"/>
    <w:rsid w:val="0048240C"/>
    <w:rsid w:val="004829B1"/>
    <w:rsid w:val="00482B01"/>
    <w:rsid w:val="00482B2A"/>
    <w:rsid w:val="00482DC8"/>
    <w:rsid w:val="00482F3E"/>
    <w:rsid w:val="00482FE4"/>
    <w:rsid w:val="0048344B"/>
    <w:rsid w:val="0048364E"/>
    <w:rsid w:val="00483C1D"/>
    <w:rsid w:val="00483C43"/>
    <w:rsid w:val="0048414C"/>
    <w:rsid w:val="00484165"/>
    <w:rsid w:val="0048437D"/>
    <w:rsid w:val="004843AD"/>
    <w:rsid w:val="0048449C"/>
    <w:rsid w:val="004847B4"/>
    <w:rsid w:val="00484821"/>
    <w:rsid w:val="00484E27"/>
    <w:rsid w:val="00484E63"/>
    <w:rsid w:val="00485032"/>
    <w:rsid w:val="004851C9"/>
    <w:rsid w:val="00485464"/>
    <w:rsid w:val="004854F9"/>
    <w:rsid w:val="00485551"/>
    <w:rsid w:val="00485B4C"/>
    <w:rsid w:val="00485E78"/>
    <w:rsid w:val="00485FE4"/>
    <w:rsid w:val="004861E4"/>
    <w:rsid w:val="004862D0"/>
    <w:rsid w:val="00486363"/>
    <w:rsid w:val="0048639B"/>
    <w:rsid w:val="004863A4"/>
    <w:rsid w:val="00486496"/>
    <w:rsid w:val="004865F2"/>
    <w:rsid w:val="004867BE"/>
    <w:rsid w:val="0048693A"/>
    <w:rsid w:val="00486E04"/>
    <w:rsid w:val="004877B8"/>
    <w:rsid w:val="004877F3"/>
    <w:rsid w:val="0048787F"/>
    <w:rsid w:val="004878A0"/>
    <w:rsid w:val="004878BF"/>
    <w:rsid w:val="0048790F"/>
    <w:rsid w:val="00487E51"/>
    <w:rsid w:val="004903C8"/>
    <w:rsid w:val="004904EC"/>
    <w:rsid w:val="0049050D"/>
    <w:rsid w:val="004906E0"/>
    <w:rsid w:val="004907BE"/>
    <w:rsid w:val="00490C02"/>
    <w:rsid w:val="00490C56"/>
    <w:rsid w:val="00490E45"/>
    <w:rsid w:val="0049113E"/>
    <w:rsid w:val="00491323"/>
    <w:rsid w:val="00491611"/>
    <w:rsid w:val="00491853"/>
    <w:rsid w:val="00491B7A"/>
    <w:rsid w:val="00491C06"/>
    <w:rsid w:val="00491CC5"/>
    <w:rsid w:val="00492057"/>
    <w:rsid w:val="0049215B"/>
    <w:rsid w:val="004921B5"/>
    <w:rsid w:val="004922FE"/>
    <w:rsid w:val="0049230A"/>
    <w:rsid w:val="004923D1"/>
    <w:rsid w:val="00492446"/>
    <w:rsid w:val="00492683"/>
    <w:rsid w:val="004929FC"/>
    <w:rsid w:val="00492A87"/>
    <w:rsid w:val="00492AA5"/>
    <w:rsid w:val="00492B71"/>
    <w:rsid w:val="00492E21"/>
    <w:rsid w:val="00492F12"/>
    <w:rsid w:val="0049311D"/>
    <w:rsid w:val="004931E1"/>
    <w:rsid w:val="0049329F"/>
    <w:rsid w:val="00493447"/>
    <w:rsid w:val="00493528"/>
    <w:rsid w:val="004935B4"/>
    <w:rsid w:val="004935CA"/>
    <w:rsid w:val="00493B9C"/>
    <w:rsid w:val="00493BE5"/>
    <w:rsid w:val="00493D18"/>
    <w:rsid w:val="00493DA4"/>
    <w:rsid w:val="00494171"/>
    <w:rsid w:val="0049438A"/>
    <w:rsid w:val="00494470"/>
    <w:rsid w:val="004944F5"/>
    <w:rsid w:val="004948C5"/>
    <w:rsid w:val="00494C05"/>
    <w:rsid w:val="00494C45"/>
    <w:rsid w:val="00494D14"/>
    <w:rsid w:val="00494F05"/>
    <w:rsid w:val="00494FDB"/>
    <w:rsid w:val="00495205"/>
    <w:rsid w:val="00495FE0"/>
    <w:rsid w:val="00495FF9"/>
    <w:rsid w:val="00496591"/>
    <w:rsid w:val="0049694F"/>
    <w:rsid w:val="004972A7"/>
    <w:rsid w:val="00497358"/>
    <w:rsid w:val="00497411"/>
    <w:rsid w:val="004975F5"/>
    <w:rsid w:val="004976E6"/>
    <w:rsid w:val="00497855"/>
    <w:rsid w:val="004979D0"/>
    <w:rsid w:val="00497B86"/>
    <w:rsid w:val="00497C99"/>
    <w:rsid w:val="004A0196"/>
    <w:rsid w:val="004A020D"/>
    <w:rsid w:val="004A0430"/>
    <w:rsid w:val="004A07C9"/>
    <w:rsid w:val="004A0815"/>
    <w:rsid w:val="004A0987"/>
    <w:rsid w:val="004A0AB1"/>
    <w:rsid w:val="004A0AE3"/>
    <w:rsid w:val="004A0BB7"/>
    <w:rsid w:val="004A0FFB"/>
    <w:rsid w:val="004A1069"/>
    <w:rsid w:val="004A1B30"/>
    <w:rsid w:val="004A1E9F"/>
    <w:rsid w:val="004A2990"/>
    <w:rsid w:val="004A2A54"/>
    <w:rsid w:val="004A2B02"/>
    <w:rsid w:val="004A32D1"/>
    <w:rsid w:val="004A3471"/>
    <w:rsid w:val="004A3627"/>
    <w:rsid w:val="004A36BE"/>
    <w:rsid w:val="004A36DE"/>
    <w:rsid w:val="004A3842"/>
    <w:rsid w:val="004A39D8"/>
    <w:rsid w:val="004A3AE0"/>
    <w:rsid w:val="004A3CCA"/>
    <w:rsid w:val="004A3DF7"/>
    <w:rsid w:val="004A3E99"/>
    <w:rsid w:val="004A3F7D"/>
    <w:rsid w:val="004A40BE"/>
    <w:rsid w:val="004A42DB"/>
    <w:rsid w:val="004A4610"/>
    <w:rsid w:val="004A468F"/>
    <w:rsid w:val="004A48B3"/>
    <w:rsid w:val="004A498B"/>
    <w:rsid w:val="004A4A4D"/>
    <w:rsid w:val="004A4D88"/>
    <w:rsid w:val="004A5041"/>
    <w:rsid w:val="004A5122"/>
    <w:rsid w:val="004A566C"/>
    <w:rsid w:val="004A58C7"/>
    <w:rsid w:val="004A595E"/>
    <w:rsid w:val="004A5B7E"/>
    <w:rsid w:val="004A5DFC"/>
    <w:rsid w:val="004A5EB9"/>
    <w:rsid w:val="004A5F7F"/>
    <w:rsid w:val="004A61DB"/>
    <w:rsid w:val="004A63A6"/>
    <w:rsid w:val="004A659C"/>
    <w:rsid w:val="004A667D"/>
    <w:rsid w:val="004A6720"/>
    <w:rsid w:val="004A6839"/>
    <w:rsid w:val="004A68E8"/>
    <w:rsid w:val="004A6EA8"/>
    <w:rsid w:val="004A6FB9"/>
    <w:rsid w:val="004A6FE0"/>
    <w:rsid w:val="004A711D"/>
    <w:rsid w:val="004A725A"/>
    <w:rsid w:val="004A7288"/>
    <w:rsid w:val="004A76BC"/>
    <w:rsid w:val="004A7A61"/>
    <w:rsid w:val="004A7AA3"/>
    <w:rsid w:val="004A7C2D"/>
    <w:rsid w:val="004A7C89"/>
    <w:rsid w:val="004A7CBC"/>
    <w:rsid w:val="004A7E27"/>
    <w:rsid w:val="004B0256"/>
    <w:rsid w:val="004B0376"/>
    <w:rsid w:val="004B0395"/>
    <w:rsid w:val="004B0406"/>
    <w:rsid w:val="004B042B"/>
    <w:rsid w:val="004B04CC"/>
    <w:rsid w:val="004B074E"/>
    <w:rsid w:val="004B0983"/>
    <w:rsid w:val="004B0DB0"/>
    <w:rsid w:val="004B11BE"/>
    <w:rsid w:val="004B1328"/>
    <w:rsid w:val="004B14BF"/>
    <w:rsid w:val="004B14E3"/>
    <w:rsid w:val="004B1B22"/>
    <w:rsid w:val="004B1E12"/>
    <w:rsid w:val="004B1F20"/>
    <w:rsid w:val="004B205C"/>
    <w:rsid w:val="004B23F4"/>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E9"/>
    <w:rsid w:val="004B45D5"/>
    <w:rsid w:val="004B47F1"/>
    <w:rsid w:val="004B4929"/>
    <w:rsid w:val="004B4BB9"/>
    <w:rsid w:val="004B4D8D"/>
    <w:rsid w:val="004B4E69"/>
    <w:rsid w:val="004B4EFC"/>
    <w:rsid w:val="004B5157"/>
    <w:rsid w:val="004B52B7"/>
    <w:rsid w:val="004B53C4"/>
    <w:rsid w:val="004B5729"/>
    <w:rsid w:val="004B5A41"/>
    <w:rsid w:val="004B5ACE"/>
    <w:rsid w:val="004B5C77"/>
    <w:rsid w:val="004B5E5B"/>
    <w:rsid w:val="004B6251"/>
    <w:rsid w:val="004B6275"/>
    <w:rsid w:val="004B633C"/>
    <w:rsid w:val="004B672B"/>
    <w:rsid w:val="004B6761"/>
    <w:rsid w:val="004B6CFA"/>
    <w:rsid w:val="004B6D5A"/>
    <w:rsid w:val="004B6EC0"/>
    <w:rsid w:val="004B6F1C"/>
    <w:rsid w:val="004B701D"/>
    <w:rsid w:val="004B71E9"/>
    <w:rsid w:val="004B740D"/>
    <w:rsid w:val="004B7457"/>
    <w:rsid w:val="004B749B"/>
    <w:rsid w:val="004B762A"/>
    <w:rsid w:val="004B7FF2"/>
    <w:rsid w:val="004C0012"/>
    <w:rsid w:val="004C011A"/>
    <w:rsid w:val="004C0124"/>
    <w:rsid w:val="004C0201"/>
    <w:rsid w:val="004C030C"/>
    <w:rsid w:val="004C042A"/>
    <w:rsid w:val="004C0728"/>
    <w:rsid w:val="004C08DA"/>
    <w:rsid w:val="004C09E5"/>
    <w:rsid w:val="004C0C3B"/>
    <w:rsid w:val="004C0D22"/>
    <w:rsid w:val="004C11CD"/>
    <w:rsid w:val="004C19B3"/>
    <w:rsid w:val="004C1A91"/>
    <w:rsid w:val="004C1AA7"/>
    <w:rsid w:val="004C1B10"/>
    <w:rsid w:val="004C1B5B"/>
    <w:rsid w:val="004C1BAB"/>
    <w:rsid w:val="004C21B1"/>
    <w:rsid w:val="004C24C8"/>
    <w:rsid w:val="004C2682"/>
    <w:rsid w:val="004C2B15"/>
    <w:rsid w:val="004C2B44"/>
    <w:rsid w:val="004C31A1"/>
    <w:rsid w:val="004C31CF"/>
    <w:rsid w:val="004C3898"/>
    <w:rsid w:val="004C3AAD"/>
    <w:rsid w:val="004C3BC4"/>
    <w:rsid w:val="004C3D65"/>
    <w:rsid w:val="004C408A"/>
    <w:rsid w:val="004C44CE"/>
    <w:rsid w:val="004C4619"/>
    <w:rsid w:val="004C4907"/>
    <w:rsid w:val="004C4CC4"/>
    <w:rsid w:val="004C4F78"/>
    <w:rsid w:val="004C53F3"/>
    <w:rsid w:val="004C5461"/>
    <w:rsid w:val="004C5622"/>
    <w:rsid w:val="004C5653"/>
    <w:rsid w:val="004C574D"/>
    <w:rsid w:val="004C5CC3"/>
    <w:rsid w:val="004C5D78"/>
    <w:rsid w:val="004C5F82"/>
    <w:rsid w:val="004C6425"/>
    <w:rsid w:val="004C6626"/>
    <w:rsid w:val="004C66E5"/>
    <w:rsid w:val="004C66FB"/>
    <w:rsid w:val="004C6789"/>
    <w:rsid w:val="004C68E5"/>
    <w:rsid w:val="004C69C5"/>
    <w:rsid w:val="004C6EC5"/>
    <w:rsid w:val="004C7431"/>
    <w:rsid w:val="004C7461"/>
    <w:rsid w:val="004C7743"/>
    <w:rsid w:val="004C781C"/>
    <w:rsid w:val="004D008B"/>
    <w:rsid w:val="004D01AB"/>
    <w:rsid w:val="004D021E"/>
    <w:rsid w:val="004D028E"/>
    <w:rsid w:val="004D0342"/>
    <w:rsid w:val="004D034A"/>
    <w:rsid w:val="004D042D"/>
    <w:rsid w:val="004D0767"/>
    <w:rsid w:val="004D0CB9"/>
    <w:rsid w:val="004D0E75"/>
    <w:rsid w:val="004D0EDA"/>
    <w:rsid w:val="004D0F4E"/>
    <w:rsid w:val="004D10E2"/>
    <w:rsid w:val="004D11BF"/>
    <w:rsid w:val="004D168E"/>
    <w:rsid w:val="004D1761"/>
    <w:rsid w:val="004D17FE"/>
    <w:rsid w:val="004D234E"/>
    <w:rsid w:val="004D2565"/>
    <w:rsid w:val="004D270B"/>
    <w:rsid w:val="004D271C"/>
    <w:rsid w:val="004D2888"/>
    <w:rsid w:val="004D2D2B"/>
    <w:rsid w:val="004D2DE8"/>
    <w:rsid w:val="004D2E51"/>
    <w:rsid w:val="004D2F70"/>
    <w:rsid w:val="004D2F76"/>
    <w:rsid w:val="004D3018"/>
    <w:rsid w:val="004D3020"/>
    <w:rsid w:val="004D315A"/>
    <w:rsid w:val="004D356D"/>
    <w:rsid w:val="004D384C"/>
    <w:rsid w:val="004D3A6E"/>
    <w:rsid w:val="004D3D10"/>
    <w:rsid w:val="004D3FEC"/>
    <w:rsid w:val="004D4016"/>
    <w:rsid w:val="004D41C0"/>
    <w:rsid w:val="004D4413"/>
    <w:rsid w:val="004D45B3"/>
    <w:rsid w:val="004D4631"/>
    <w:rsid w:val="004D4663"/>
    <w:rsid w:val="004D48AF"/>
    <w:rsid w:val="004D496A"/>
    <w:rsid w:val="004D4A0E"/>
    <w:rsid w:val="004D4DB4"/>
    <w:rsid w:val="004D4E7C"/>
    <w:rsid w:val="004D4F0C"/>
    <w:rsid w:val="004D4F81"/>
    <w:rsid w:val="004D562E"/>
    <w:rsid w:val="004D5662"/>
    <w:rsid w:val="004D56CE"/>
    <w:rsid w:val="004D5DF8"/>
    <w:rsid w:val="004D5EB5"/>
    <w:rsid w:val="004D6142"/>
    <w:rsid w:val="004D61C3"/>
    <w:rsid w:val="004D62D5"/>
    <w:rsid w:val="004D649F"/>
    <w:rsid w:val="004D652F"/>
    <w:rsid w:val="004D65D5"/>
    <w:rsid w:val="004D66CF"/>
    <w:rsid w:val="004D6838"/>
    <w:rsid w:val="004D69AF"/>
    <w:rsid w:val="004D6D7A"/>
    <w:rsid w:val="004D6EB2"/>
    <w:rsid w:val="004D6EB7"/>
    <w:rsid w:val="004D7384"/>
    <w:rsid w:val="004D75AF"/>
    <w:rsid w:val="004D75DE"/>
    <w:rsid w:val="004D75E5"/>
    <w:rsid w:val="004D7855"/>
    <w:rsid w:val="004D7B2D"/>
    <w:rsid w:val="004D7CD2"/>
    <w:rsid w:val="004E00B9"/>
    <w:rsid w:val="004E052D"/>
    <w:rsid w:val="004E0A79"/>
    <w:rsid w:val="004E0B4E"/>
    <w:rsid w:val="004E0B8C"/>
    <w:rsid w:val="004E0E22"/>
    <w:rsid w:val="004E1003"/>
    <w:rsid w:val="004E10B7"/>
    <w:rsid w:val="004E12F5"/>
    <w:rsid w:val="004E17F5"/>
    <w:rsid w:val="004E18CF"/>
    <w:rsid w:val="004E1E23"/>
    <w:rsid w:val="004E1E55"/>
    <w:rsid w:val="004E2321"/>
    <w:rsid w:val="004E2423"/>
    <w:rsid w:val="004E24C5"/>
    <w:rsid w:val="004E26AF"/>
    <w:rsid w:val="004E28A6"/>
    <w:rsid w:val="004E2B37"/>
    <w:rsid w:val="004E2B84"/>
    <w:rsid w:val="004E31D2"/>
    <w:rsid w:val="004E32CD"/>
    <w:rsid w:val="004E33CD"/>
    <w:rsid w:val="004E3502"/>
    <w:rsid w:val="004E359F"/>
    <w:rsid w:val="004E3CA4"/>
    <w:rsid w:val="004E3D3D"/>
    <w:rsid w:val="004E3EEE"/>
    <w:rsid w:val="004E407D"/>
    <w:rsid w:val="004E4299"/>
    <w:rsid w:val="004E4B4E"/>
    <w:rsid w:val="004E4BD2"/>
    <w:rsid w:val="004E4C0B"/>
    <w:rsid w:val="004E4D6C"/>
    <w:rsid w:val="004E4E7F"/>
    <w:rsid w:val="004E4FC5"/>
    <w:rsid w:val="004E5047"/>
    <w:rsid w:val="004E51D6"/>
    <w:rsid w:val="004E5348"/>
    <w:rsid w:val="004E53D6"/>
    <w:rsid w:val="004E55F7"/>
    <w:rsid w:val="004E592F"/>
    <w:rsid w:val="004E5986"/>
    <w:rsid w:val="004E5A6C"/>
    <w:rsid w:val="004E5C08"/>
    <w:rsid w:val="004E5C31"/>
    <w:rsid w:val="004E5CF6"/>
    <w:rsid w:val="004E5D0C"/>
    <w:rsid w:val="004E5E1F"/>
    <w:rsid w:val="004E6237"/>
    <w:rsid w:val="004E6263"/>
    <w:rsid w:val="004E660E"/>
    <w:rsid w:val="004E6A2B"/>
    <w:rsid w:val="004E6B3F"/>
    <w:rsid w:val="004E6DDA"/>
    <w:rsid w:val="004E6EE9"/>
    <w:rsid w:val="004E6F8C"/>
    <w:rsid w:val="004E7291"/>
    <w:rsid w:val="004E7435"/>
    <w:rsid w:val="004E7959"/>
    <w:rsid w:val="004E7BB4"/>
    <w:rsid w:val="004E7F4E"/>
    <w:rsid w:val="004E7FBF"/>
    <w:rsid w:val="004F014A"/>
    <w:rsid w:val="004F0222"/>
    <w:rsid w:val="004F02C7"/>
    <w:rsid w:val="004F0631"/>
    <w:rsid w:val="004F07C6"/>
    <w:rsid w:val="004F08E3"/>
    <w:rsid w:val="004F0B2C"/>
    <w:rsid w:val="004F0B72"/>
    <w:rsid w:val="004F0EF7"/>
    <w:rsid w:val="004F1053"/>
    <w:rsid w:val="004F1243"/>
    <w:rsid w:val="004F12B5"/>
    <w:rsid w:val="004F142F"/>
    <w:rsid w:val="004F15E7"/>
    <w:rsid w:val="004F1649"/>
    <w:rsid w:val="004F1823"/>
    <w:rsid w:val="004F1AF2"/>
    <w:rsid w:val="004F1D13"/>
    <w:rsid w:val="004F1E95"/>
    <w:rsid w:val="004F1E9C"/>
    <w:rsid w:val="004F1EE8"/>
    <w:rsid w:val="004F1F29"/>
    <w:rsid w:val="004F23B7"/>
    <w:rsid w:val="004F23E8"/>
    <w:rsid w:val="004F24FF"/>
    <w:rsid w:val="004F2582"/>
    <w:rsid w:val="004F2775"/>
    <w:rsid w:val="004F27A9"/>
    <w:rsid w:val="004F2935"/>
    <w:rsid w:val="004F297C"/>
    <w:rsid w:val="004F2AC0"/>
    <w:rsid w:val="004F2C36"/>
    <w:rsid w:val="004F2EA0"/>
    <w:rsid w:val="004F2EB9"/>
    <w:rsid w:val="004F336A"/>
    <w:rsid w:val="004F34DA"/>
    <w:rsid w:val="004F35B4"/>
    <w:rsid w:val="004F3907"/>
    <w:rsid w:val="004F3B19"/>
    <w:rsid w:val="004F3DF8"/>
    <w:rsid w:val="004F3F60"/>
    <w:rsid w:val="004F3FF3"/>
    <w:rsid w:val="004F403F"/>
    <w:rsid w:val="004F44EC"/>
    <w:rsid w:val="004F459F"/>
    <w:rsid w:val="004F471E"/>
    <w:rsid w:val="004F4768"/>
    <w:rsid w:val="004F4A29"/>
    <w:rsid w:val="004F4A3B"/>
    <w:rsid w:val="004F4AD2"/>
    <w:rsid w:val="004F4EA2"/>
    <w:rsid w:val="004F559B"/>
    <w:rsid w:val="004F5702"/>
    <w:rsid w:val="004F597D"/>
    <w:rsid w:val="004F5AA5"/>
    <w:rsid w:val="004F5BEC"/>
    <w:rsid w:val="004F6133"/>
    <w:rsid w:val="004F61F4"/>
    <w:rsid w:val="004F69C7"/>
    <w:rsid w:val="004F6AC2"/>
    <w:rsid w:val="004F6D37"/>
    <w:rsid w:val="004F6F39"/>
    <w:rsid w:val="004F6F91"/>
    <w:rsid w:val="004F7165"/>
    <w:rsid w:val="004F7308"/>
    <w:rsid w:val="004F73D6"/>
    <w:rsid w:val="004F73E1"/>
    <w:rsid w:val="004F7523"/>
    <w:rsid w:val="004F7585"/>
    <w:rsid w:val="004F7762"/>
    <w:rsid w:val="004F79DE"/>
    <w:rsid w:val="004F79FE"/>
    <w:rsid w:val="004F7A79"/>
    <w:rsid w:val="004F7AE2"/>
    <w:rsid w:val="004F7C40"/>
    <w:rsid w:val="004F7FFA"/>
    <w:rsid w:val="005002E9"/>
    <w:rsid w:val="00500426"/>
    <w:rsid w:val="0050073D"/>
    <w:rsid w:val="00500DA3"/>
    <w:rsid w:val="0050108B"/>
    <w:rsid w:val="0050113F"/>
    <w:rsid w:val="0050137B"/>
    <w:rsid w:val="0050155E"/>
    <w:rsid w:val="005016B4"/>
    <w:rsid w:val="005016D7"/>
    <w:rsid w:val="005018AE"/>
    <w:rsid w:val="0050192A"/>
    <w:rsid w:val="00501967"/>
    <w:rsid w:val="005019F5"/>
    <w:rsid w:val="00501C0A"/>
    <w:rsid w:val="00501C79"/>
    <w:rsid w:val="0050210F"/>
    <w:rsid w:val="00502728"/>
    <w:rsid w:val="005029E2"/>
    <w:rsid w:val="00502BD9"/>
    <w:rsid w:val="00502F16"/>
    <w:rsid w:val="005030B3"/>
    <w:rsid w:val="0050311C"/>
    <w:rsid w:val="005041FD"/>
    <w:rsid w:val="00504247"/>
    <w:rsid w:val="00504630"/>
    <w:rsid w:val="00504E5A"/>
    <w:rsid w:val="00504F85"/>
    <w:rsid w:val="0050505C"/>
    <w:rsid w:val="0050508E"/>
    <w:rsid w:val="005050F8"/>
    <w:rsid w:val="00505195"/>
    <w:rsid w:val="005051ED"/>
    <w:rsid w:val="0050541A"/>
    <w:rsid w:val="0050542D"/>
    <w:rsid w:val="005054CF"/>
    <w:rsid w:val="005055B2"/>
    <w:rsid w:val="00505671"/>
    <w:rsid w:val="00505681"/>
    <w:rsid w:val="00505A0F"/>
    <w:rsid w:val="00505D5D"/>
    <w:rsid w:val="00505DED"/>
    <w:rsid w:val="00506143"/>
    <w:rsid w:val="005061B9"/>
    <w:rsid w:val="005064B2"/>
    <w:rsid w:val="0050655C"/>
    <w:rsid w:val="005068C1"/>
    <w:rsid w:val="005069F1"/>
    <w:rsid w:val="00506BD5"/>
    <w:rsid w:val="00506C5B"/>
    <w:rsid w:val="00506CCA"/>
    <w:rsid w:val="0050700B"/>
    <w:rsid w:val="005070C7"/>
    <w:rsid w:val="00507431"/>
    <w:rsid w:val="005077A5"/>
    <w:rsid w:val="0050797B"/>
    <w:rsid w:val="00507EC6"/>
    <w:rsid w:val="00507F09"/>
    <w:rsid w:val="00507F7A"/>
    <w:rsid w:val="00510084"/>
    <w:rsid w:val="005100B5"/>
    <w:rsid w:val="00510867"/>
    <w:rsid w:val="00510998"/>
    <w:rsid w:val="00510A1A"/>
    <w:rsid w:val="00510D79"/>
    <w:rsid w:val="00511072"/>
    <w:rsid w:val="0051132B"/>
    <w:rsid w:val="005113DF"/>
    <w:rsid w:val="005117AF"/>
    <w:rsid w:val="005118D6"/>
    <w:rsid w:val="00511986"/>
    <w:rsid w:val="00511C3A"/>
    <w:rsid w:val="00511DA9"/>
    <w:rsid w:val="00511EAD"/>
    <w:rsid w:val="00512883"/>
    <w:rsid w:val="005129FB"/>
    <w:rsid w:val="00512ED7"/>
    <w:rsid w:val="00512FE9"/>
    <w:rsid w:val="005130C6"/>
    <w:rsid w:val="005134DA"/>
    <w:rsid w:val="00513672"/>
    <w:rsid w:val="00513988"/>
    <w:rsid w:val="00513A7B"/>
    <w:rsid w:val="00513BA3"/>
    <w:rsid w:val="00513F54"/>
    <w:rsid w:val="00514127"/>
    <w:rsid w:val="00514466"/>
    <w:rsid w:val="005148E4"/>
    <w:rsid w:val="00514A34"/>
    <w:rsid w:val="00514AF7"/>
    <w:rsid w:val="00514CE8"/>
    <w:rsid w:val="00514D6D"/>
    <w:rsid w:val="00514DA3"/>
    <w:rsid w:val="005150F1"/>
    <w:rsid w:val="00515336"/>
    <w:rsid w:val="005156EF"/>
    <w:rsid w:val="00515967"/>
    <w:rsid w:val="00515E87"/>
    <w:rsid w:val="00516473"/>
    <w:rsid w:val="005165BD"/>
    <w:rsid w:val="0051673A"/>
    <w:rsid w:val="00516744"/>
    <w:rsid w:val="0051690E"/>
    <w:rsid w:val="0051698B"/>
    <w:rsid w:val="00516DAB"/>
    <w:rsid w:val="00516F0C"/>
    <w:rsid w:val="0051716F"/>
    <w:rsid w:val="00517185"/>
    <w:rsid w:val="005171BC"/>
    <w:rsid w:val="0051728B"/>
    <w:rsid w:val="00517990"/>
    <w:rsid w:val="00517AA1"/>
    <w:rsid w:val="00517B2E"/>
    <w:rsid w:val="00517BD5"/>
    <w:rsid w:val="00517DBF"/>
    <w:rsid w:val="00517E18"/>
    <w:rsid w:val="00517E84"/>
    <w:rsid w:val="00517F13"/>
    <w:rsid w:val="005203ED"/>
    <w:rsid w:val="0052078D"/>
    <w:rsid w:val="00520861"/>
    <w:rsid w:val="0052096D"/>
    <w:rsid w:val="005209AD"/>
    <w:rsid w:val="00520B1C"/>
    <w:rsid w:val="00520D12"/>
    <w:rsid w:val="00520D87"/>
    <w:rsid w:val="00520F3C"/>
    <w:rsid w:val="00520F53"/>
    <w:rsid w:val="00521322"/>
    <w:rsid w:val="0052139A"/>
    <w:rsid w:val="005215E4"/>
    <w:rsid w:val="00521985"/>
    <w:rsid w:val="005219DC"/>
    <w:rsid w:val="00521F67"/>
    <w:rsid w:val="005223D2"/>
    <w:rsid w:val="005224AC"/>
    <w:rsid w:val="005224B7"/>
    <w:rsid w:val="00522F8D"/>
    <w:rsid w:val="00523135"/>
    <w:rsid w:val="005231DD"/>
    <w:rsid w:val="005234EF"/>
    <w:rsid w:val="00523649"/>
    <w:rsid w:val="005239F5"/>
    <w:rsid w:val="00523AF5"/>
    <w:rsid w:val="00523CC2"/>
    <w:rsid w:val="0052414C"/>
    <w:rsid w:val="00524213"/>
    <w:rsid w:val="005243DD"/>
    <w:rsid w:val="005243FB"/>
    <w:rsid w:val="005244ED"/>
    <w:rsid w:val="005249D0"/>
    <w:rsid w:val="00524D63"/>
    <w:rsid w:val="00524FC3"/>
    <w:rsid w:val="0052511B"/>
    <w:rsid w:val="0052538A"/>
    <w:rsid w:val="00525728"/>
    <w:rsid w:val="0052582E"/>
    <w:rsid w:val="00525A13"/>
    <w:rsid w:val="00525B7D"/>
    <w:rsid w:val="00525B9B"/>
    <w:rsid w:val="00525FBE"/>
    <w:rsid w:val="00526326"/>
    <w:rsid w:val="005263DB"/>
    <w:rsid w:val="00526629"/>
    <w:rsid w:val="00526783"/>
    <w:rsid w:val="005269DB"/>
    <w:rsid w:val="00526A36"/>
    <w:rsid w:val="00526D53"/>
    <w:rsid w:val="00526E1A"/>
    <w:rsid w:val="0052703D"/>
    <w:rsid w:val="00527522"/>
    <w:rsid w:val="005277A8"/>
    <w:rsid w:val="00527C79"/>
    <w:rsid w:val="00527FC9"/>
    <w:rsid w:val="00530097"/>
    <w:rsid w:val="00530C2F"/>
    <w:rsid w:val="00530C88"/>
    <w:rsid w:val="00530DD6"/>
    <w:rsid w:val="00531578"/>
    <w:rsid w:val="005317C6"/>
    <w:rsid w:val="00531870"/>
    <w:rsid w:val="00531892"/>
    <w:rsid w:val="0053196D"/>
    <w:rsid w:val="0053198E"/>
    <w:rsid w:val="00531B64"/>
    <w:rsid w:val="00531C43"/>
    <w:rsid w:val="00531D54"/>
    <w:rsid w:val="00531E35"/>
    <w:rsid w:val="00532165"/>
    <w:rsid w:val="00532313"/>
    <w:rsid w:val="00532341"/>
    <w:rsid w:val="0053265F"/>
    <w:rsid w:val="0053348F"/>
    <w:rsid w:val="005334F1"/>
    <w:rsid w:val="00533546"/>
    <w:rsid w:val="00533601"/>
    <w:rsid w:val="0053367D"/>
    <w:rsid w:val="00533872"/>
    <w:rsid w:val="00533A60"/>
    <w:rsid w:val="00533A97"/>
    <w:rsid w:val="00533CC0"/>
    <w:rsid w:val="00534791"/>
    <w:rsid w:val="00534811"/>
    <w:rsid w:val="00534880"/>
    <w:rsid w:val="00534B4F"/>
    <w:rsid w:val="00534BEF"/>
    <w:rsid w:val="00534C3D"/>
    <w:rsid w:val="00534C77"/>
    <w:rsid w:val="0053551C"/>
    <w:rsid w:val="00535704"/>
    <w:rsid w:val="0053591D"/>
    <w:rsid w:val="00535948"/>
    <w:rsid w:val="0053594B"/>
    <w:rsid w:val="00535B51"/>
    <w:rsid w:val="00535DE3"/>
    <w:rsid w:val="00535EE2"/>
    <w:rsid w:val="00535F43"/>
    <w:rsid w:val="00535FA0"/>
    <w:rsid w:val="00536703"/>
    <w:rsid w:val="00536AA2"/>
    <w:rsid w:val="00536CA0"/>
    <w:rsid w:val="00536D13"/>
    <w:rsid w:val="00536EB2"/>
    <w:rsid w:val="005370E5"/>
    <w:rsid w:val="005371D7"/>
    <w:rsid w:val="005371ED"/>
    <w:rsid w:val="005372B0"/>
    <w:rsid w:val="0053752C"/>
    <w:rsid w:val="0053764D"/>
    <w:rsid w:val="005376FA"/>
    <w:rsid w:val="00537A50"/>
    <w:rsid w:val="00537E87"/>
    <w:rsid w:val="00537F7C"/>
    <w:rsid w:val="00540185"/>
    <w:rsid w:val="00540661"/>
    <w:rsid w:val="005406A9"/>
    <w:rsid w:val="0054071B"/>
    <w:rsid w:val="005409A6"/>
    <w:rsid w:val="005409F8"/>
    <w:rsid w:val="00540BB1"/>
    <w:rsid w:val="00540EA2"/>
    <w:rsid w:val="005410F2"/>
    <w:rsid w:val="00541336"/>
    <w:rsid w:val="00541509"/>
    <w:rsid w:val="00541C58"/>
    <w:rsid w:val="00541ED2"/>
    <w:rsid w:val="00542475"/>
    <w:rsid w:val="00542813"/>
    <w:rsid w:val="0054289E"/>
    <w:rsid w:val="00542B1A"/>
    <w:rsid w:val="00542B7B"/>
    <w:rsid w:val="00542C99"/>
    <w:rsid w:val="00542DAB"/>
    <w:rsid w:val="005433EE"/>
    <w:rsid w:val="00543A5A"/>
    <w:rsid w:val="00543B60"/>
    <w:rsid w:val="00543C96"/>
    <w:rsid w:val="00543D0B"/>
    <w:rsid w:val="005440FE"/>
    <w:rsid w:val="005441A9"/>
    <w:rsid w:val="00544445"/>
    <w:rsid w:val="005444ED"/>
    <w:rsid w:val="00544568"/>
    <w:rsid w:val="00544B45"/>
    <w:rsid w:val="00544CEE"/>
    <w:rsid w:val="00544CFA"/>
    <w:rsid w:val="00544CFB"/>
    <w:rsid w:val="00544D37"/>
    <w:rsid w:val="00544E80"/>
    <w:rsid w:val="00544F08"/>
    <w:rsid w:val="005450FA"/>
    <w:rsid w:val="00545116"/>
    <w:rsid w:val="005453C9"/>
    <w:rsid w:val="00545D9C"/>
    <w:rsid w:val="00545EC2"/>
    <w:rsid w:val="00546023"/>
    <w:rsid w:val="005463AF"/>
    <w:rsid w:val="005463CD"/>
    <w:rsid w:val="0054649B"/>
    <w:rsid w:val="00546518"/>
    <w:rsid w:val="005467FC"/>
    <w:rsid w:val="00546BF0"/>
    <w:rsid w:val="00546DDC"/>
    <w:rsid w:val="005474EE"/>
    <w:rsid w:val="005478FC"/>
    <w:rsid w:val="00547C52"/>
    <w:rsid w:val="00547E90"/>
    <w:rsid w:val="00550163"/>
    <w:rsid w:val="00550566"/>
    <w:rsid w:val="00550759"/>
    <w:rsid w:val="005507F4"/>
    <w:rsid w:val="00550862"/>
    <w:rsid w:val="0055097F"/>
    <w:rsid w:val="00550ABF"/>
    <w:rsid w:val="00550D70"/>
    <w:rsid w:val="005513A0"/>
    <w:rsid w:val="0055160B"/>
    <w:rsid w:val="00551733"/>
    <w:rsid w:val="005519A4"/>
    <w:rsid w:val="00551F91"/>
    <w:rsid w:val="005520F8"/>
    <w:rsid w:val="00552283"/>
    <w:rsid w:val="00552329"/>
    <w:rsid w:val="005526C5"/>
    <w:rsid w:val="00552847"/>
    <w:rsid w:val="00552894"/>
    <w:rsid w:val="005528E0"/>
    <w:rsid w:val="005529C7"/>
    <w:rsid w:val="00552AE3"/>
    <w:rsid w:val="00552CB2"/>
    <w:rsid w:val="00553097"/>
    <w:rsid w:val="0055314A"/>
    <w:rsid w:val="005532A6"/>
    <w:rsid w:val="0055344C"/>
    <w:rsid w:val="00553739"/>
    <w:rsid w:val="00553823"/>
    <w:rsid w:val="00553C0A"/>
    <w:rsid w:val="00553DFC"/>
    <w:rsid w:val="00553FCF"/>
    <w:rsid w:val="005541B0"/>
    <w:rsid w:val="0055432E"/>
    <w:rsid w:val="00554ADF"/>
    <w:rsid w:val="00554C6E"/>
    <w:rsid w:val="005550A8"/>
    <w:rsid w:val="00555207"/>
    <w:rsid w:val="00555427"/>
    <w:rsid w:val="005554CC"/>
    <w:rsid w:val="00555717"/>
    <w:rsid w:val="0055573C"/>
    <w:rsid w:val="00555783"/>
    <w:rsid w:val="00555ABB"/>
    <w:rsid w:val="00555B3B"/>
    <w:rsid w:val="005560AB"/>
    <w:rsid w:val="00556293"/>
    <w:rsid w:val="005563FF"/>
    <w:rsid w:val="005566B2"/>
    <w:rsid w:val="00556945"/>
    <w:rsid w:val="00556AA4"/>
    <w:rsid w:val="00556E85"/>
    <w:rsid w:val="00557016"/>
    <w:rsid w:val="0055712F"/>
    <w:rsid w:val="00557183"/>
    <w:rsid w:val="00557405"/>
    <w:rsid w:val="00557B23"/>
    <w:rsid w:val="005604C0"/>
    <w:rsid w:val="00560543"/>
    <w:rsid w:val="0056057B"/>
    <w:rsid w:val="0056079F"/>
    <w:rsid w:val="005609D5"/>
    <w:rsid w:val="00560D93"/>
    <w:rsid w:val="00561027"/>
    <w:rsid w:val="00561092"/>
    <w:rsid w:val="00561097"/>
    <w:rsid w:val="0056156F"/>
    <w:rsid w:val="00561877"/>
    <w:rsid w:val="0056193C"/>
    <w:rsid w:val="00561D38"/>
    <w:rsid w:val="00561D83"/>
    <w:rsid w:val="00561FDC"/>
    <w:rsid w:val="00562785"/>
    <w:rsid w:val="00562FF6"/>
    <w:rsid w:val="00564111"/>
    <w:rsid w:val="00564441"/>
    <w:rsid w:val="00564494"/>
    <w:rsid w:val="00564916"/>
    <w:rsid w:val="00564A79"/>
    <w:rsid w:val="00564B8C"/>
    <w:rsid w:val="00564C01"/>
    <w:rsid w:val="00564C9F"/>
    <w:rsid w:val="00564CC8"/>
    <w:rsid w:val="005652A8"/>
    <w:rsid w:val="00565519"/>
    <w:rsid w:val="00565E9F"/>
    <w:rsid w:val="00566139"/>
    <w:rsid w:val="0056617C"/>
    <w:rsid w:val="005661F7"/>
    <w:rsid w:val="00566308"/>
    <w:rsid w:val="0056636E"/>
    <w:rsid w:val="005663FE"/>
    <w:rsid w:val="00566A4C"/>
    <w:rsid w:val="00566AD8"/>
    <w:rsid w:val="00566B1B"/>
    <w:rsid w:val="00566B97"/>
    <w:rsid w:val="00566CD6"/>
    <w:rsid w:val="00566F30"/>
    <w:rsid w:val="005671DC"/>
    <w:rsid w:val="00567873"/>
    <w:rsid w:val="00567A34"/>
    <w:rsid w:val="00567CAC"/>
    <w:rsid w:val="00567EFB"/>
    <w:rsid w:val="00570010"/>
    <w:rsid w:val="005700A6"/>
    <w:rsid w:val="005700B2"/>
    <w:rsid w:val="00570308"/>
    <w:rsid w:val="005703A8"/>
    <w:rsid w:val="0057046E"/>
    <w:rsid w:val="0057068D"/>
    <w:rsid w:val="005709E1"/>
    <w:rsid w:val="00570B47"/>
    <w:rsid w:val="00570B55"/>
    <w:rsid w:val="00570D4A"/>
    <w:rsid w:val="005711DC"/>
    <w:rsid w:val="00571308"/>
    <w:rsid w:val="00571386"/>
    <w:rsid w:val="00571777"/>
    <w:rsid w:val="0057184D"/>
    <w:rsid w:val="00571BBB"/>
    <w:rsid w:val="00571E25"/>
    <w:rsid w:val="00572227"/>
    <w:rsid w:val="00572336"/>
    <w:rsid w:val="005723C9"/>
    <w:rsid w:val="00572491"/>
    <w:rsid w:val="005724EA"/>
    <w:rsid w:val="005727E7"/>
    <w:rsid w:val="00572C28"/>
    <w:rsid w:val="00572CBB"/>
    <w:rsid w:val="00572E53"/>
    <w:rsid w:val="00572ECD"/>
    <w:rsid w:val="00572F02"/>
    <w:rsid w:val="0057301F"/>
    <w:rsid w:val="005730B3"/>
    <w:rsid w:val="00573123"/>
    <w:rsid w:val="00573206"/>
    <w:rsid w:val="00573AB0"/>
    <w:rsid w:val="00573EB4"/>
    <w:rsid w:val="00574188"/>
    <w:rsid w:val="00574224"/>
    <w:rsid w:val="00574325"/>
    <w:rsid w:val="005744D1"/>
    <w:rsid w:val="005745AB"/>
    <w:rsid w:val="005747FD"/>
    <w:rsid w:val="00574827"/>
    <w:rsid w:val="005748B8"/>
    <w:rsid w:val="00574C38"/>
    <w:rsid w:val="00574CD7"/>
    <w:rsid w:val="00575126"/>
    <w:rsid w:val="005752E1"/>
    <w:rsid w:val="00575617"/>
    <w:rsid w:val="0057561F"/>
    <w:rsid w:val="00575915"/>
    <w:rsid w:val="00575C28"/>
    <w:rsid w:val="00575DA7"/>
    <w:rsid w:val="00575E7D"/>
    <w:rsid w:val="00575FEA"/>
    <w:rsid w:val="00576574"/>
    <w:rsid w:val="005765C6"/>
    <w:rsid w:val="0057662F"/>
    <w:rsid w:val="0057663F"/>
    <w:rsid w:val="00576898"/>
    <w:rsid w:val="005768C1"/>
    <w:rsid w:val="00576A80"/>
    <w:rsid w:val="00576B2B"/>
    <w:rsid w:val="00576DBA"/>
    <w:rsid w:val="00577262"/>
    <w:rsid w:val="005776E0"/>
    <w:rsid w:val="00577868"/>
    <w:rsid w:val="00577B33"/>
    <w:rsid w:val="00577EC6"/>
    <w:rsid w:val="00577FC3"/>
    <w:rsid w:val="00580233"/>
    <w:rsid w:val="005802DC"/>
    <w:rsid w:val="00580487"/>
    <w:rsid w:val="00580C6C"/>
    <w:rsid w:val="00580DED"/>
    <w:rsid w:val="00581424"/>
    <w:rsid w:val="00581813"/>
    <w:rsid w:val="00581B36"/>
    <w:rsid w:val="00581C9F"/>
    <w:rsid w:val="00582023"/>
    <w:rsid w:val="0058203B"/>
    <w:rsid w:val="0058237D"/>
    <w:rsid w:val="005824E8"/>
    <w:rsid w:val="0058254D"/>
    <w:rsid w:val="00582875"/>
    <w:rsid w:val="005828E6"/>
    <w:rsid w:val="00582C38"/>
    <w:rsid w:val="00582CA2"/>
    <w:rsid w:val="00582D43"/>
    <w:rsid w:val="00582E86"/>
    <w:rsid w:val="0058306D"/>
    <w:rsid w:val="0058308F"/>
    <w:rsid w:val="0058342B"/>
    <w:rsid w:val="00583601"/>
    <w:rsid w:val="00583618"/>
    <w:rsid w:val="005837E9"/>
    <w:rsid w:val="00583ACB"/>
    <w:rsid w:val="00583B1C"/>
    <w:rsid w:val="00583B4F"/>
    <w:rsid w:val="00583D83"/>
    <w:rsid w:val="00583DBF"/>
    <w:rsid w:val="00584403"/>
    <w:rsid w:val="005846FB"/>
    <w:rsid w:val="00584D1D"/>
    <w:rsid w:val="00584F20"/>
    <w:rsid w:val="00585114"/>
    <w:rsid w:val="0058539C"/>
    <w:rsid w:val="00585935"/>
    <w:rsid w:val="00585980"/>
    <w:rsid w:val="0058599A"/>
    <w:rsid w:val="005859B1"/>
    <w:rsid w:val="00585EB0"/>
    <w:rsid w:val="0058613F"/>
    <w:rsid w:val="0058620A"/>
    <w:rsid w:val="0058634D"/>
    <w:rsid w:val="0058649A"/>
    <w:rsid w:val="005868F6"/>
    <w:rsid w:val="005869AD"/>
    <w:rsid w:val="00586BA3"/>
    <w:rsid w:val="00586D8D"/>
    <w:rsid w:val="00586DD6"/>
    <w:rsid w:val="00586E5F"/>
    <w:rsid w:val="00587025"/>
    <w:rsid w:val="005871D5"/>
    <w:rsid w:val="005875CF"/>
    <w:rsid w:val="00587686"/>
    <w:rsid w:val="00587868"/>
    <w:rsid w:val="005901B7"/>
    <w:rsid w:val="00590299"/>
    <w:rsid w:val="005905B2"/>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89"/>
    <w:rsid w:val="005916CE"/>
    <w:rsid w:val="005918AB"/>
    <w:rsid w:val="00591949"/>
    <w:rsid w:val="00591A77"/>
    <w:rsid w:val="00591AD1"/>
    <w:rsid w:val="0059235D"/>
    <w:rsid w:val="00592467"/>
    <w:rsid w:val="00592528"/>
    <w:rsid w:val="00592638"/>
    <w:rsid w:val="00592661"/>
    <w:rsid w:val="00592665"/>
    <w:rsid w:val="00592702"/>
    <w:rsid w:val="005927DD"/>
    <w:rsid w:val="005928F3"/>
    <w:rsid w:val="00592983"/>
    <w:rsid w:val="00592D29"/>
    <w:rsid w:val="00592FBE"/>
    <w:rsid w:val="005931BA"/>
    <w:rsid w:val="00593212"/>
    <w:rsid w:val="0059334D"/>
    <w:rsid w:val="005934C8"/>
    <w:rsid w:val="005935BB"/>
    <w:rsid w:val="0059365D"/>
    <w:rsid w:val="005936B8"/>
    <w:rsid w:val="0059385D"/>
    <w:rsid w:val="0059396D"/>
    <w:rsid w:val="00593C35"/>
    <w:rsid w:val="00593C50"/>
    <w:rsid w:val="00593E47"/>
    <w:rsid w:val="00594046"/>
    <w:rsid w:val="005943B5"/>
    <w:rsid w:val="005944B3"/>
    <w:rsid w:val="005945FC"/>
    <w:rsid w:val="0059461B"/>
    <w:rsid w:val="0059467B"/>
    <w:rsid w:val="00594790"/>
    <w:rsid w:val="005947A7"/>
    <w:rsid w:val="00594AA9"/>
    <w:rsid w:val="00594BEB"/>
    <w:rsid w:val="00594BEF"/>
    <w:rsid w:val="00594E74"/>
    <w:rsid w:val="005950F0"/>
    <w:rsid w:val="00595406"/>
    <w:rsid w:val="00595619"/>
    <w:rsid w:val="00595A7B"/>
    <w:rsid w:val="00595CDA"/>
    <w:rsid w:val="00595DBF"/>
    <w:rsid w:val="00595DEF"/>
    <w:rsid w:val="005960C9"/>
    <w:rsid w:val="0059617C"/>
    <w:rsid w:val="00596334"/>
    <w:rsid w:val="00596369"/>
    <w:rsid w:val="00596414"/>
    <w:rsid w:val="005965DB"/>
    <w:rsid w:val="00596991"/>
    <w:rsid w:val="005969E1"/>
    <w:rsid w:val="00596B0E"/>
    <w:rsid w:val="00596B75"/>
    <w:rsid w:val="0059757B"/>
    <w:rsid w:val="005975AA"/>
    <w:rsid w:val="00597B34"/>
    <w:rsid w:val="00597CDD"/>
    <w:rsid w:val="00597E2A"/>
    <w:rsid w:val="005A00B6"/>
    <w:rsid w:val="005A0923"/>
    <w:rsid w:val="005A0B32"/>
    <w:rsid w:val="005A0C32"/>
    <w:rsid w:val="005A0D83"/>
    <w:rsid w:val="005A0EBF"/>
    <w:rsid w:val="005A0FD6"/>
    <w:rsid w:val="005A10D5"/>
    <w:rsid w:val="005A10E9"/>
    <w:rsid w:val="005A12B2"/>
    <w:rsid w:val="005A1579"/>
    <w:rsid w:val="005A1698"/>
    <w:rsid w:val="005A19EB"/>
    <w:rsid w:val="005A1A25"/>
    <w:rsid w:val="005A1A6A"/>
    <w:rsid w:val="005A1C15"/>
    <w:rsid w:val="005A1DB3"/>
    <w:rsid w:val="005A1F86"/>
    <w:rsid w:val="005A20B0"/>
    <w:rsid w:val="005A293F"/>
    <w:rsid w:val="005A29E2"/>
    <w:rsid w:val="005A2BFD"/>
    <w:rsid w:val="005A2C86"/>
    <w:rsid w:val="005A2D2D"/>
    <w:rsid w:val="005A2D59"/>
    <w:rsid w:val="005A2D80"/>
    <w:rsid w:val="005A2EBD"/>
    <w:rsid w:val="005A3034"/>
    <w:rsid w:val="005A32DB"/>
    <w:rsid w:val="005A353C"/>
    <w:rsid w:val="005A3577"/>
    <w:rsid w:val="005A365A"/>
    <w:rsid w:val="005A3A5E"/>
    <w:rsid w:val="005A4122"/>
    <w:rsid w:val="005A4494"/>
    <w:rsid w:val="005A470C"/>
    <w:rsid w:val="005A4778"/>
    <w:rsid w:val="005A4D83"/>
    <w:rsid w:val="005A5209"/>
    <w:rsid w:val="005A5597"/>
    <w:rsid w:val="005A5A89"/>
    <w:rsid w:val="005A6171"/>
    <w:rsid w:val="005A631D"/>
    <w:rsid w:val="005A6325"/>
    <w:rsid w:val="005A63D4"/>
    <w:rsid w:val="005A65B5"/>
    <w:rsid w:val="005A6631"/>
    <w:rsid w:val="005A6762"/>
    <w:rsid w:val="005A6910"/>
    <w:rsid w:val="005A6A1B"/>
    <w:rsid w:val="005A6D53"/>
    <w:rsid w:val="005A6F2A"/>
    <w:rsid w:val="005A730B"/>
    <w:rsid w:val="005A7315"/>
    <w:rsid w:val="005A74D5"/>
    <w:rsid w:val="005A75A4"/>
    <w:rsid w:val="005A762B"/>
    <w:rsid w:val="005A76E8"/>
    <w:rsid w:val="005A781D"/>
    <w:rsid w:val="005A7C40"/>
    <w:rsid w:val="005B0012"/>
    <w:rsid w:val="005B0512"/>
    <w:rsid w:val="005B066C"/>
    <w:rsid w:val="005B0ADA"/>
    <w:rsid w:val="005B110A"/>
    <w:rsid w:val="005B119B"/>
    <w:rsid w:val="005B138B"/>
    <w:rsid w:val="005B1558"/>
    <w:rsid w:val="005B186D"/>
    <w:rsid w:val="005B194E"/>
    <w:rsid w:val="005B2558"/>
    <w:rsid w:val="005B269C"/>
    <w:rsid w:val="005B26D3"/>
    <w:rsid w:val="005B275C"/>
    <w:rsid w:val="005B27C3"/>
    <w:rsid w:val="005B2A91"/>
    <w:rsid w:val="005B2D94"/>
    <w:rsid w:val="005B2EB0"/>
    <w:rsid w:val="005B3114"/>
    <w:rsid w:val="005B318F"/>
    <w:rsid w:val="005B3362"/>
    <w:rsid w:val="005B337E"/>
    <w:rsid w:val="005B360F"/>
    <w:rsid w:val="005B3AF2"/>
    <w:rsid w:val="005B3C11"/>
    <w:rsid w:val="005B3C54"/>
    <w:rsid w:val="005B3FB2"/>
    <w:rsid w:val="005B3FFC"/>
    <w:rsid w:val="005B40B6"/>
    <w:rsid w:val="005B4270"/>
    <w:rsid w:val="005B4359"/>
    <w:rsid w:val="005B4496"/>
    <w:rsid w:val="005B468A"/>
    <w:rsid w:val="005B46EB"/>
    <w:rsid w:val="005B476E"/>
    <w:rsid w:val="005B4D30"/>
    <w:rsid w:val="005B520C"/>
    <w:rsid w:val="005B5390"/>
    <w:rsid w:val="005B562B"/>
    <w:rsid w:val="005B59FF"/>
    <w:rsid w:val="005B5C18"/>
    <w:rsid w:val="005B5FB2"/>
    <w:rsid w:val="005B5FEF"/>
    <w:rsid w:val="005B62F6"/>
    <w:rsid w:val="005B646E"/>
    <w:rsid w:val="005B6585"/>
    <w:rsid w:val="005B66F4"/>
    <w:rsid w:val="005B6A5D"/>
    <w:rsid w:val="005B6DD7"/>
    <w:rsid w:val="005B71FC"/>
    <w:rsid w:val="005B72BD"/>
    <w:rsid w:val="005B78EF"/>
    <w:rsid w:val="005B7F19"/>
    <w:rsid w:val="005C036B"/>
    <w:rsid w:val="005C0481"/>
    <w:rsid w:val="005C0744"/>
    <w:rsid w:val="005C0753"/>
    <w:rsid w:val="005C0763"/>
    <w:rsid w:val="005C0FD1"/>
    <w:rsid w:val="005C1145"/>
    <w:rsid w:val="005C1435"/>
    <w:rsid w:val="005C14FA"/>
    <w:rsid w:val="005C15E9"/>
    <w:rsid w:val="005C182C"/>
    <w:rsid w:val="005C1953"/>
    <w:rsid w:val="005C19BD"/>
    <w:rsid w:val="005C1BA2"/>
    <w:rsid w:val="005C1F74"/>
    <w:rsid w:val="005C200F"/>
    <w:rsid w:val="005C20DB"/>
    <w:rsid w:val="005C212E"/>
    <w:rsid w:val="005C24BA"/>
    <w:rsid w:val="005C2537"/>
    <w:rsid w:val="005C26C9"/>
    <w:rsid w:val="005C28F8"/>
    <w:rsid w:val="005C2950"/>
    <w:rsid w:val="005C2BE7"/>
    <w:rsid w:val="005C2D4A"/>
    <w:rsid w:val="005C313E"/>
    <w:rsid w:val="005C32B8"/>
    <w:rsid w:val="005C32DE"/>
    <w:rsid w:val="005C32E0"/>
    <w:rsid w:val="005C333E"/>
    <w:rsid w:val="005C398D"/>
    <w:rsid w:val="005C3BBF"/>
    <w:rsid w:val="005C3CD6"/>
    <w:rsid w:val="005C3DE3"/>
    <w:rsid w:val="005C3FB1"/>
    <w:rsid w:val="005C41B6"/>
    <w:rsid w:val="005C41E0"/>
    <w:rsid w:val="005C43A0"/>
    <w:rsid w:val="005C4594"/>
    <w:rsid w:val="005C467D"/>
    <w:rsid w:val="005C47AC"/>
    <w:rsid w:val="005C4883"/>
    <w:rsid w:val="005C48D9"/>
    <w:rsid w:val="005C4AED"/>
    <w:rsid w:val="005C4FC6"/>
    <w:rsid w:val="005C4FDF"/>
    <w:rsid w:val="005C53A9"/>
    <w:rsid w:val="005C53B7"/>
    <w:rsid w:val="005C540F"/>
    <w:rsid w:val="005C5427"/>
    <w:rsid w:val="005C547C"/>
    <w:rsid w:val="005C55B0"/>
    <w:rsid w:val="005C5677"/>
    <w:rsid w:val="005C5BB7"/>
    <w:rsid w:val="005C663F"/>
    <w:rsid w:val="005C6663"/>
    <w:rsid w:val="005C66D2"/>
    <w:rsid w:val="005C6895"/>
    <w:rsid w:val="005C6AAE"/>
    <w:rsid w:val="005C6EDF"/>
    <w:rsid w:val="005C6EF6"/>
    <w:rsid w:val="005C7118"/>
    <w:rsid w:val="005C7265"/>
    <w:rsid w:val="005C76C7"/>
    <w:rsid w:val="005C78B7"/>
    <w:rsid w:val="005C79D9"/>
    <w:rsid w:val="005C7A8B"/>
    <w:rsid w:val="005C7B83"/>
    <w:rsid w:val="005C7FA1"/>
    <w:rsid w:val="005D0552"/>
    <w:rsid w:val="005D060A"/>
    <w:rsid w:val="005D0BBE"/>
    <w:rsid w:val="005D0D08"/>
    <w:rsid w:val="005D0ED4"/>
    <w:rsid w:val="005D0FAF"/>
    <w:rsid w:val="005D1082"/>
    <w:rsid w:val="005D113E"/>
    <w:rsid w:val="005D1611"/>
    <w:rsid w:val="005D19BA"/>
    <w:rsid w:val="005D1B9A"/>
    <w:rsid w:val="005D1DC6"/>
    <w:rsid w:val="005D1E6B"/>
    <w:rsid w:val="005D226B"/>
    <w:rsid w:val="005D2D86"/>
    <w:rsid w:val="005D31F4"/>
    <w:rsid w:val="005D32C5"/>
    <w:rsid w:val="005D3402"/>
    <w:rsid w:val="005D343E"/>
    <w:rsid w:val="005D36C3"/>
    <w:rsid w:val="005D3AA3"/>
    <w:rsid w:val="005D3C19"/>
    <w:rsid w:val="005D3FEA"/>
    <w:rsid w:val="005D4023"/>
    <w:rsid w:val="005D408C"/>
    <w:rsid w:val="005D4509"/>
    <w:rsid w:val="005D475A"/>
    <w:rsid w:val="005D493B"/>
    <w:rsid w:val="005D4B3D"/>
    <w:rsid w:val="005D4BDD"/>
    <w:rsid w:val="005D4D29"/>
    <w:rsid w:val="005D4D91"/>
    <w:rsid w:val="005D4E2F"/>
    <w:rsid w:val="005D4F7A"/>
    <w:rsid w:val="005D513A"/>
    <w:rsid w:val="005D529C"/>
    <w:rsid w:val="005D5469"/>
    <w:rsid w:val="005D54D6"/>
    <w:rsid w:val="005D55EB"/>
    <w:rsid w:val="005D5632"/>
    <w:rsid w:val="005D571E"/>
    <w:rsid w:val="005D58DC"/>
    <w:rsid w:val="005D5A9E"/>
    <w:rsid w:val="005D6113"/>
    <w:rsid w:val="005D6127"/>
    <w:rsid w:val="005D6149"/>
    <w:rsid w:val="005D614B"/>
    <w:rsid w:val="005D6229"/>
    <w:rsid w:val="005D6337"/>
    <w:rsid w:val="005D63D1"/>
    <w:rsid w:val="005D6792"/>
    <w:rsid w:val="005D6A2E"/>
    <w:rsid w:val="005D6A6C"/>
    <w:rsid w:val="005D6B75"/>
    <w:rsid w:val="005D6BDF"/>
    <w:rsid w:val="005D6C40"/>
    <w:rsid w:val="005D70B5"/>
    <w:rsid w:val="005D7212"/>
    <w:rsid w:val="005D741F"/>
    <w:rsid w:val="005D7862"/>
    <w:rsid w:val="005D7B03"/>
    <w:rsid w:val="005D7BBD"/>
    <w:rsid w:val="005D7D70"/>
    <w:rsid w:val="005D7EE7"/>
    <w:rsid w:val="005D7F34"/>
    <w:rsid w:val="005E0736"/>
    <w:rsid w:val="005E0956"/>
    <w:rsid w:val="005E0AC8"/>
    <w:rsid w:val="005E0C61"/>
    <w:rsid w:val="005E1116"/>
    <w:rsid w:val="005E13AD"/>
    <w:rsid w:val="005E1456"/>
    <w:rsid w:val="005E1653"/>
    <w:rsid w:val="005E1A14"/>
    <w:rsid w:val="005E1EC4"/>
    <w:rsid w:val="005E2185"/>
    <w:rsid w:val="005E24AB"/>
    <w:rsid w:val="005E258C"/>
    <w:rsid w:val="005E269C"/>
    <w:rsid w:val="005E2B25"/>
    <w:rsid w:val="005E2FDD"/>
    <w:rsid w:val="005E3062"/>
    <w:rsid w:val="005E3527"/>
    <w:rsid w:val="005E3839"/>
    <w:rsid w:val="005E39C1"/>
    <w:rsid w:val="005E39C4"/>
    <w:rsid w:val="005E3C42"/>
    <w:rsid w:val="005E3CD5"/>
    <w:rsid w:val="005E3E56"/>
    <w:rsid w:val="005E3EBA"/>
    <w:rsid w:val="005E407E"/>
    <w:rsid w:val="005E43FC"/>
    <w:rsid w:val="005E4633"/>
    <w:rsid w:val="005E48A7"/>
    <w:rsid w:val="005E4BB7"/>
    <w:rsid w:val="005E4BFE"/>
    <w:rsid w:val="005E4F92"/>
    <w:rsid w:val="005E4FAF"/>
    <w:rsid w:val="005E4FC6"/>
    <w:rsid w:val="005E517C"/>
    <w:rsid w:val="005E52F0"/>
    <w:rsid w:val="005E5360"/>
    <w:rsid w:val="005E55F8"/>
    <w:rsid w:val="005E58FD"/>
    <w:rsid w:val="005E5BCC"/>
    <w:rsid w:val="005E5E13"/>
    <w:rsid w:val="005E62D3"/>
    <w:rsid w:val="005E66A1"/>
    <w:rsid w:val="005E6991"/>
    <w:rsid w:val="005E6A20"/>
    <w:rsid w:val="005E6AD4"/>
    <w:rsid w:val="005E6B8F"/>
    <w:rsid w:val="005E6F05"/>
    <w:rsid w:val="005E7491"/>
    <w:rsid w:val="005E7742"/>
    <w:rsid w:val="005E7D52"/>
    <w:rsid w:val="005F0039"/>
    <w:rsid w:val="005F01F3"/>
    <w:rsid w:val="005F0268"/>
    <w:rsid w:val="005F0426"/>
    <w:rsid w:val="005F10B8"/>
    <w:rsid w:val="005F1109"/>
    <w:rsid w:val="005F1568"/>
    <w:rsid w:val="005F1849"/>
    <w:rsid w:val="005F1AC9"/>
    <w:rsid w:val="005F1C26"/>
    <w:rsid w:val="005F1EDD"/>
    <w:rsid w:val="005F20B6"/>
    <w:rsid w:val="005F216A"/>
    <w:rsid w:val="005F2183"/>
    <w:rsid w:val="005F221D"/>
    <w:rsid w:val="005F28A2"/>
    <w:rsid w:val="005F2E5F"/>
    <w:rsid w:val="005F2FB4"/>
    <w:rsid w:val="005F30A9"/>
    <w:rsid w:val="005F32A8"/>
    <w:rsid w:val="005F36A2"/>
    <w:rsid w:val="005F386F"/>
    <w:rsid w:val="005F3A60"/>
    <w:rsid w:val="005F3ACF"/>
    <w:rsid w:val="005F3BF8"/>
    <w:rsid w:val="005F3D25"/>
    <w:rsid w:val="005F3D32"/>
    <w:rsid w:val="005F3FA8"/>
    <w:rsid w:val="005F41B5"/>
    <w:rsid w:val="005F425D"/>
    <w:rsid w:val="005F4A21"/>
    <w:rsid w:val="005F4A63"/>
    <w:rsid w:val="005F4BCC"/>
    <w:rsid w:val="005F4C46"/>
    <w:rsid w:val="005F4DAB"/>
    <w:rsid w:val="005F4E6F"/>
    <w:rsid w:val="005F52B3"/>
    <w:rsid w:val="005F56EE"/>
    <w:rsid w:val="005F580D"/>
    <w:rsid w:val="005F59D3"/>
    <w:rsid w:val="005F5A0E"/>
    <w:rsid w:val="005F5A87"/>
    <w:rsid w:val="005F5CB0"/>
    <w:rsid w:val="005F5FB4"/>
    <w:rsid w:val="005F60BC"/>
    <w:rsid w:val="005F6166"/>
    <w:rsid w:val="005F62AE"/>
    <w:rsid w:val="005F62FE"/>
    <w:rsid w:val="005F64E5"/>
    <w:rsid w:val="005F6656"/>
    <w:rsid w:val="005F68F5"/>
    <w:rsid w:val="005F6A94"/>
    <w:rsid w:val="005F6CAF"/>
    <w:rsid w:val="005F6D73"/>
    <w:rsid w:val="005F6E5E"/>
    <w:rsid w:val="005F6F23"/>
    <w:rsid w:val="005F6FC8"/>
    <w:rsid w:val="005F7195"/>
    <w:rsid w:val="005F75A7"/>
    <w:rsid w:val="005F75E3"/>
    <w:rsid w:val="005F7BED"/>
    <w:rsid w:val="006001BB"/>
    <w:rsid w:val="00600242"/>
    <w:rsid w:val="006002AD"/>
    <w:rsid w:val="00600342"/>
    <w:rsid w:val="00600354"/>
    <w:rsid w:val="00600388"/>
    <w:rsid w:val="0060052F"/>
    <w:rsid w:val="006007C8"/>
    <w:rsid w:val="0060096B"/>
    <w:rsid w:val="00600BC4"/>
    <w:rsid w:val="00600BF4"/>
    <w:rsid w:val="00600E7B"/>
    <w:rsid w:val="00601227"/>
    <w:rsid w:val="00601350"/>
    <w:rsid w:val="00601ED0"/>
    <w:rsid w:val="0060204A"/>
    <w:rsid w:val="006021D5"/>
    <w:rsid w:val="00602287"/>
    <w:rsid w:val="006022B9"/>
    <w:rsid w:val="00602398"/>
    <w:rsid w:val="00602A82"/>
    <w:rsid w:val="00602B32"/>
    <w:rsid w:val="00602C7E"/>
    <w:rsid w:val="006033E7"/>
    <w:rsid w:val="006034B4"/>
    <w:rsid w:val="00603704"/>
    <w:rsid w:val="00603831"/>
    <w:rsid w:val="00603B4A"/>
    <w:rsid w:val="0060426F"/>
    <w:rsid w:val="00604284"/>
    <w:rsid w:val="0060452E"/>
    <w:rsid w:val="00604767"/>
    <w:rsid w:val="00604F5A"/>
    <w:rsid w:val="0060508D"/>
    <w:rsid w:val="0060537B"/>
    <w:rsid w:val="00605398"/>
    <w:rsid w:val="006053A8"/>
    <w:rsid w:val="00605498"/>
    <w:rsid w:val="0060557C"/>
    <w:rsid w:val="0060583F"/>
    <w:rsid w:val="006059B0"/>
    <w:rsid w:val="00605C0D"/>
    <w:rsid w:val="00606250"/>
    <w:rsid w:val="006062B0"/>
    <w:rsid w:val="006063C4"/>
    <w:rsid w:val="00606512"/>
    <w:rsid w:val="0060669A"/>
    <w:rsid w:val="00606874"/>
    <w:rsid w:val="00606A55"/>
    <w:rsid w:val="00606D50"/>
    <w:rsid w:val="00606E01"/>
    <w:rsid w:val="006072E6"/>
    <w:rsid w:val="0060740A"/>
    <w:rsid w:val="0060768D"/>
    <w:rsid w:val="006077B8"/>
    <w:rsid w:val="00607887"/>
    <w:rsid w:val="00607B2F"/>
    <w:rsid w:val="00607C6C"/>
    <w:rsid w:val="00607C7E"/>
    <w:rsid w:val="00607C89"/>
    <w:rsid w:val="00607CCA"/>
    <w:rsid w:val="006101A8"/>
    <w:rsid w:val="00610642"/>
    <w:rsid w:val="00610688"/>
    <w:rsid w:val="00610905"/>
    <w:rsid w:val="0061094D"/>
    <w:rsid w:val="00610D6D"/>
    <w:rsid w:val="00610E31"/>
    <w:rsid w:val="00610EA7"/>
    <w:rsid w:val="006110F2"/>
    <w:rsid w:val="0061159C"/>
    <w:rsid w:val="00611678"/>
    <w:rsid w:val="00611A2C"/>
    <w:rsid w:val="00611BD5"/>
    <w:rsid w:val="00611E3B"/>
    <w:rsid w:val="00611FC7"/>
    <w:rsid w:val="00612087"/>
    <w:rsid w:val="00612492"/>
    <w:rsid w:val="006125B0"/>
    <w:rsid w:val="006125C4"/>
    <w:rsid w:val="006128B8"/>
    <w:rsid w:val="00612B45"/>
    <w:rsid w:val="00612DF9"/>
    <w:rsid w:val="00612FFF"/>
    <w:rsid w:val="00613497"/>
    <w:rsid w:val="0061384A"/>
    <w:rsid w:val="00613E39"/>
    <w:rsid w:val="00614038"/>
    <w:rsid w:val="00614264"/>
    <w:rsid w:val="006145B9"/>
    <w:rsid w:val="006146D0"/>
    <w:rsid w:val="006146FC"/>
    <w:rsid w:val="00614716"/>
    <w:rsid w:val="006147EF"/>
    <w:rsid w:val="0061492E"/>
    <w:rsid w:val="00614A9B"/>
    <w:rsid w:val="00614B17"/>
    <w:rsid w:val="00614B55"/>
    <w:rsid w:val="00614D98"/>
    <w:rsid w:val="006151C5"/>
    <w:rsid w:val="00615205"/>
    <w:rsid w:val="0061542C"/>
    <w:rsid w:val="00615922"/>
    <w:rsid w:val="00615BA5"/>
    <w:rsid w:val="00615CA1"/>
    <w:rsid w:val="00615D48"/>
    <w:rsid w:val="00615E19"/>
    <w:rsid w:val="00615F0D"/>
    <w:rsid w:val="00615FE3"/>
    <w:rsid w:val="00616008"/>
    <w:rsid w:val="006160F5"/>
    <w:rsid w:val="00616262"/>
    <w:rsid w:val="0061630D"/>
    <w:rsid w:val="006163D8"/>
    <w:rsid w:val="0061682C"/>
    <w:rsid w:val="006169A4"/>
    <w:rsid w:val="00616CC8"/>
    <w:rsid w:val="00616E99"/>
    <w:rsid w:val="00616F1C"/>
    <w:rsid w:val="00617501"/>
    <w:rsid w:val="006175AA"/>
    <w:rsid w:val="006175F3"/>
    <w:rsid w:val="006176FF"/>
    <w:rsid w:val="00617751"/>
    <w:rsid w:val="0061784D"/>
    <w:rsid w:val="00617866"/>
    <w:rsid w:val="00617AA2"/>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87"/>
    <w:rsid w:val="0062153E"/>
    <w:rsid w:val="0062178B"/>
    <w:rsid w:val="00621C6C"/>
    <w:rsid w:val="00621C7A"/>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5F"/>
    <w:rsid w:val="006239F2"/>
    <w:rsid w:val="00623DBC"/>
    <w:rsid w:val="00623E06"/>
    <w:rsid w:val="00623EF7"/>
    <w:rsid w:val="006242F6"/>
    <w:rsid w:val="0062446B"/>
    <w:rsid w:val="00624537"/>
    <w:rsid w:val="0062473A"/>
    <w:rsid w:val="00624BCA"/>
    <w:rsid w:val="00624D7F"/>
    <w:rsid w:val="00624FFC"/>
    <w:rsid w:val="006250C0"/>
    <w:rsid w:val="0062584C"/>
    <w:rsid w:val="00625E0D"/>
    <w:rsid w:val="00625FE6"/>
    <w:rsid w:val="00626055"/>
    <w:rsid w:val="006261D4"/>
    <w:rsid w:val="0062626C"/>
    <w:rsid w:val="0062648A"/>
    <w:rsid w:val="00626992"/>
    <w:rsid w:val="00626A43"/>
    <w:rsid w:val="00626AAB"/>
    <w:rsid w:val="00626B5D"/>
    <w:rsid w:val="00626BFC"/>
    <w:rsid w:val="00626C37"/>
    <w:rsid w:val="00626EF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F6"/>
    <w:rsid w:val="00631A7C"/>
    <w:rsid w:val="00631AF9"/>
    <w:rsid w:val="00631BA8"/>
    <w:rsid w:val="00631CA8"/>
    <w:rsid w:val="00631D35"/>
    <w:rsid w:val="00631FEC"/>
    <w:rsid w:val="006327C8"/>
    <w:rsid w:val="006328B0"/>
    <w:rsid w:val="00632BDE"/>
    <w:rsid w:val="00632BE8"/>
    <w:rsid w:val="00632D20"/>
    <w:rsid w:val="006331A0"/>
    <w:rsid w:val="0063336A"/>
    <w:rsid w:val="00633704"/>
    <w:rsid w:val="00633726"/>
    <w:rsid w:val="00633A75"/>
    <w:rsid w:val="00633CDA"/>
    <w:rsid w:val="00633E7B"/>
    <w:rsid w:val="006342DA"/>
    <w:rsid w:val="0063488E"/>
    <w:rsid w:val="00634A51"/>
    <w:rsid w:val="00634A8A"/>
    <w:rsid w:val="00634C28"/>
    <w:rsid w:val="00634C7D"/>
    <w:rsid w:val="00634E85"/>
    <w:rsid w:val="00634E8B"/>
    <w:rsid w:val="00635242"/>
    <w:rsid w:val="00635726"/>
    <w:rsid w:val="00635853"/>
    <w:rsid w:val="00635B4C"/>
    <w:rsid w:val="00635B4F"/>
    <w:rsid w:val="00635CFA"/>
    <w:rsid w:val="00636326"/>
    <w:rsid w:val="00636457"/>
    <w:rsid w:val="00636487"/>
    <w:rsid w:val="006365CB"/>
    <w:rsid w:val="0063695B"/>
    <w:rsid w:val="00636A28"/>
    <w:rsid w:val="00636A68"/>
    <w:rsid w:val="00636B11"/>
    <w:rsid w:val="00636C6F"/>
    <w:rsid w:val="00636C8F"/>
    <w:rsid w:val="00636CC6"/>
    <w:rsid w:val="00636E0F"/>
    <w:rsid w:val="0063705A"/>
    <w:rsid w:val="0063718A"/>
    <w:rsid w:val="0063719D"/>
    <w:rsid w:val="0063742A"/>
    <w:rsid w:val="00637828"/>
    <w:rsid w:val="00637A1F"/>
    <w:rsid w:val="00637BE8"/>
    <w:rsid w:val="00637C49"/>
    <w:rsid w:val="00637ED9"/>
    <w:rsid w:val="00637F07"/>
    <w:rsid w:val="00637F50"/>
    <w:rsid w:val="00637F53"/>
    <w:rsid w:val="00637F5B"/>
    <w:rsid w:val="00640479"/>
    <w:rsid w:val="00640908"/>
    <w:rsid w:val="00640A9C"/>
    <w:rsid w:val="00640CB7"/>
    <w:rsid w:val="00640E8A"/>
    <w:rsid w:val="00640FC0"/>
    <w:rsid w:val="00641086"/>
    <w:rsid w:val="00641333"/>
    <w:rsid w:val="006414D3"/>
    <w:rsid w:val="0064178F"/>
    <w:rsid w:val="00641821"/>
    <w:rsid w:val="00641879"/>
    <w:rsid w:val="00641ABA"/>
    <w:rsid w:val="00641B34"/>
    <w:rsid w:val="00641C86"/>
    <w:rsid w:val="00641D28"/>
    <w:rsid w:val="00641E6A"/>
    <w:rsid w:val="006426C5"/>
    <w:rsid w:val="006428AE"/>
    <w:rsid w:val="00642964"/>
    <w:rsid w:val="006429D1"/>
    <w:rsid w:val="00642A39"/>
    <w:rsid w:val="00642C4C"/>
    <w:rsid w:val="00642D5A"/>
    <w:rsid w:val="00642D5E"/>
    <w:rsid w:val="00643074"/>
    <w:rsid w:val="0064321A"/>
    <w:rsid w:val="00643586"/>
    <w:rsid w:val="00643760"/>
    <w:rsid w:val="006439C0"/>
    <w:rsid w:val="00644116"/>
    <w:rsid w:val="006444C6"/>
    <w:rsid w:val="0064469C"/>
    <w:rsid w:val="00644DD9"/>
    <w:rsid w:val="00644EC3"/>
    <w:rsid w:val="006450AE"/>
    <w:rsid w:val="00645442"/>
    <w:rsid w:val="006454C0"/>
    <w:rsid w:val="0064558E"/>
    <w:rsid w:val="00645617"/>
    <w:rsid w:val="00645702"/>
    <w:rsid w:val="006457D4"/>
    <w:rsid w:val="006458F6"/>
    <w:rsid w:val="00645BDE"/>
    <w:rsid w:val="00646004"/>
    <w:rsid w:val="006462BB"/>
    <w:rsid w:val="0064635F"/>
    <w:rsid w:val="0064643B"/>
    <w:rsid w:val="006464C5"/>
    <w:rsid w:val="00646619"/>
    <w:rsid w:val="00646892"/>
    <w:rsid w:val="0064695D"/>
    <w:rsid w:val="00646B3D"/>
    <w:rsid w:val="00646CAA"/>
    <w:rsid w:val="00646D50"/>
    <w:rsid w:val="00646DF7"/>
    <w:rsid w:val="00646F5C"/>
    <w:rsid w:val="006470BF"/>
    <w:rsid w:val="006470EF"/>
    <w:rsid w:val="0064715E"/>
    <w:rsid w:val="006471FD"/>
    <w:rsid w:val="006472C1"/>
    <w:rsid w:val="006474F8"/>
    <w:rsid w:val="006475B9"/>
    <w:rsid w:val="00647A44"/>
    <w:rsid w:val="00647ADA"/>
    <w:rsid w:val="00647F85"/>
    <w:rsid w:val="00647F98"/>
    <w:rsid w:val="0065000D"/>
    <w:rsid w:val="00650918"/>
    <w:rsid w:val="0065096A"/>
    <w:rsid w:val="006509A2"/>
    <w:rsid w:val="00650A04"/>
    <w:rsid w:val="00650D47"/>
    <w:rsid w:val="00650F3B"/>
    <w:rsid w:val="00650F8A"/>
    <w:rsid w:val="006510BD"/>
    <w:rsid w:val="006514CA"/>
    <w:rsid w:val="00651678"/>
    <w:rsid w:val="006516F8"/>
    <w:rsid w:val="0065172D"/>
    <w:rsid w:val="0065195A"/>
    <w:rsid w:val="00651B94"/>
    <w:rsid w:val="00651E6A"/>
    <w:rsid w:val="00651FF2"/>
    <w:rsid w:val="00652398"/>
    <w:rsid w:val="00652418"/>
    <w:rsid w:val="00652761"/>
    <w:rsid w:val="0065295D"/>
    <w:rsid w:val="00652A84"/>
    <w:rsid w:val="00652C49"/>
    <w:rsid w:val="00652C80"/>
    <w:rsid w:val="006532ED"/>
    <w:rsid w:val="00653AF9"/>
    <w:rsid w:val="00653CEF"/>
    <w:rsid w:val="00653D2D"/>
    <w:rsid w:val="0065419D"/>
    <w:rsid w:val="0065420E"/>
    <w:rsid w:val="00654332"/>
    <w:rsid w:val="006543F8"/>
    <w:rsid w:val="00654659"/>
    <w:rsid w:val="00654AB6"/>
    <w:rsid w:val="00654AF3"/>
    <w:rsid w:val="00654CA8"/>
    <w:rsid w:val="00654CE4"/>
    <w:rsid w:val="00654FD3"/>
    <w:rsid w:val="00654FEB"/>
    <w:rsid w:val="00655052"/>
    <w:rsid w:val="006551F1"/>
    <w:rsid w:val="006552F9"/>
    <w:rsid w:val="0065548E"/>
    <w:rsid w:val="006555C6"/>
    <w:rsid w:val="006556E5"/>
    <w:rsid w:val="00655EB8"/>
    <w:rsid w:val="00655FCF"/>
    <w:rsid w:val="00656027"/>
    <w:rsid w:val="006565A0"/>
    <w:rsid w:val="00656FE5"/>
    <w:rsid w:val="006573B4"/>
    <w:rsid w:val="0065749C"/>
    <w:rsid w:val="0065770E"/>
    <w:rsid w:val="00657C04"/>
    <w:rsid w:val="00657DA5"/>
    <w:rsid w:val="00657FC8"/>
    <w:rsid w:val="006600C7"/>
    <w:rsid w:val="0066017D"/>
    <w:rsid w:val="0066027F"/>
    <w:rsid w:val="00660420"/>
    <w:rsid w:val="00660570"/>
    <w:rsid w:val="00660691"/>
    <w:rsid w:val="006608E0"/>
    <w:rsid w:val="0066101C"/>
    <w:rsid w:val="00661402"/>
    <w:rsid w:val="006615AF"/>
    <w:rsid w:val="006616DB"/>
    <w:rsid w:val="00661A6F"/>
    <w:rsid w:val="00661B3B"/>
    <w:rsid w:val="00661BB2"/>
    <w:rsid w:val="00661D4F"/>
    <w:rsid w:val="00661DDE"/>
    <w:rsid w:val="00662059"/>
    <w:rsid w:val="0066208A"/>
    <w:rsid w:val="006625BF"/>
    <w:rsid w:val="00662A5B"/>
    <w:rsid w:val="00662CE0"/>
    <w:rsid w:val="00662E61"/>
    <w:rsid w:val="0066309D"/>
    <w:rsid w:val="006631F6"/>
    <w:rsid w:val="006634D0"/>
    <w:rsid w:val="0066356F"/>
    <w:rsid w:val="00663775"/>
    <w:rsid w:val="006638DC"/>
    <w:rsid w:val="006640B6"/>
    <w:rsid w:val="00664218"/>
    <w:rsid w:val="0066463F"/>
    <w:rsid w:val="006648C0"/>
    <w:rsid w:val="00664AD2"/>
    <w:rsid w:val="00664DEA"/>
    <w:rsid w:val="00664E25"/>
    <w:rsid w:val="00664E3C"/>
    <w:rsid w:val="00664E8C"/>
    <w:rsid w:val="006651D0"/>
    <w:rsid w:val="00665441"/>
    <w:rsid w:val="00665683"/>
    <w:rsid w:val="00665872"/>
    <w:rsid w:val="00666191"/>
    <w:rsid w:val="006662CA"/>
    <w:rsid w:val="0066666F"/>
    <w:rsid w:val="0066693A"/>
    <w:rsid w:val="00666B67"/>
    <w:rsid w:val="00666BE5"/>
    <w:rsid w:val="00666F25"/>
    <w:rsid w:val="0066710D"/>
    <w:rsid w:val="006672A4"/>
    <w:rsid w:val="006672B7"/>
    <w:rsid w:val="00667577"/>
    <w:rsid w:val="006676BD"/>
    <w:rsid w:val="0066793B"/>
    <w:rsid w:val="00667B6F"/>
    <w:rsid w:val="00667B9C"/>
    <w:rsid w:val="00667BA0"/>
    <w:rsid w:val="00667E45"/>
    <w:rsid w:val="00667F0F"/>
    <w:rsid w:val="00667FA9"/>
    <w:rsid w:val="00667FC4"/>
    <w:rsid w:val="0067011B"/>
    <w:rsid w:val="00670269"/>
    <w:rsid w:val="0067048A"/>
    <w:rsid w:val="006705F9"/>
    <w:rsid w:val="00670A1E"/>
    <w:rsid w:val="00670A9D"/>
    <w:rsid w:val="00670CA0"/>
    <w:rsid w:val="00670DD2"/>
    <w:rsid w:val="0067125C"/>
    <w:rsid w:val="0067143D"/>
    <w:rsid w:val="00671881"/>
    <w:rsid w:val="00671AD9"/>
    <w:rsid w:val="00671F81"/>
    <w:rsid w:val="0067207E"/>
    <w:rsid w:val="006721E9"/>
    <w:rsid w:val="006722FA"/>
    <w:rsid w:val="00672398"/>
    <w:rsid w:val="006731E9"/>
    <w:rsid w:val="00673442"/>
    <w:rsid w:val="0067386A"/>
    <w:rsid w:val="00673895"/>
    <w:rsid w:val="00673BBF"/>
    <w:rsid w:val="00673CB8"/>
    <w:rsid w:val="00673DBF"/>
    <w:rsid w:val="00673E72"/>
    <w:rsid w:val="00674033"/>
    <w:rsid w:val="0067452C"/>
    <w:rsid w:val="0067453D"/>
    <w:rsid w:val="0067464E"/>
    <w:rsid w:val="00674695"/>
    <w:rsid w:val="006746A8"/>
    <w:rsid w:val="00674784"/>
    <w:rsid w:val="00674AA1"/>
    <w:rsid w:val="00675032"/>
    <w:rsid w:val="0067507D"/>
    <w:rsid w:val="006752E8"/>
    <w:rsid w:val="006755F7"/>
    <w:rsid w:val="006757C8"/>
    <w:rsid w:val="006758EC"/>
    <w:rsid w:val="00675977"/>
    <w:rsid w:val="00675A19"/>
    <w:rsid w:val="00675A8C"/>
    <w:rsid w:val="006767A0"/>
    <w:rsid w:val="006768AA"/>
    <w:rsid w:val="0067695B"/>
    <w:rsid w:val="00676A9B"/>
    <w:rsid w:val="00676F5D"/>
    <w:rsid w:val="0067711A"/>
    <w:rsid w:val="0067716B"/>
    <w:rsid w:val="006772EA"/>
    <w:rsid w:val="006778F9"/>
    <w:rsid w:val="006779B2"/>
    <w:rsid w:val="00680089"/>
    <w:rsid w:val="006800BB"/>
    <w:rsid w:val="00680426"/>
    <w:rsid w:val="00680448"/>
    <w:rsid w:val="00680455"/>
    <w:rsid w:val="00680510"/>
    <w:rsid w:val="006805C9"/>
    <w:rsid w:val="00680B18"/>
    <w:rsid w:val="00680D10"/>
    <w:rsid w:val="00680F75"/>
    <w:rsid w:val="00680FDF"/>
    <w:rsid w:val="0068115F"/>
    <w:rsid w:val="00681229"/>
    <w:rsid w:val="006817F5"/>
    <w:rsid w:val="00681911"/>
    <w:rsid w:val="00681B2D"/>
    <w:rsid w:val="00681C8B"/>
    <w:rsid w:val="00681F81"/>
    <w:rsid w:val="0068207E"/>
    <w:rsid w:val="0068220F"/>
    <w:rsid w:val="00682237"/>
    <w:rsid w:val="0068250F"/>
    <w:rsid w:val="006827F8"/>
    <w:rsid w:val="00682B9B"/>
    <w:rsid w:val="00682CE1"/>
    <w:rsid w:val="00683132"/>
    <w:rsid w:val="0068313B"/>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95"/>
    <w:rsid w:val="0068560A"/>
    <w:rsid w:val="00685990"/>
    <w:rsid w:val="00685A4A"/>
    <w:rsid w:val="00685AE7"/>
    <w:rsid w:val="00685C9B"/>
    <w:rsid w:val="00686340"/>
    <w:rsid w:val="00686933"/>
    <w:rsid w:val="0068694E"/>
    <w:rsid w:val="00686BB8"/>
    <w:rsid w:val="00686EC3"/>
    <w:rsid w:val="00686FF7"/>
    <w:rsid w:val="006870BA"/>
    <w:rsid w:val="0068716F"/>
    <w:rsid w:val="00687318"/>
    <w:rsid w:val="006875FF"/>
    <w:rsid w:val="0068764C"/>
    <w:rsid w:val="00687764"/>
    <w:rsid w:val="00687908"/>
    <w:rsid w:val="00687A6C"/>
    <w:rsid w:val="00687F3C"/>
    <w:rsid w:val="0069054D"/>
    <w:rsid w:val="006908DB"/>
    <w:rsid w:val="0069095F"/>
    <w:rsid w:val="006910E1"/>
    <w:rsid w:val="006912B0"/>
    <w:rsid w:val="0069135B"/>
    <w:rsid w:val="00691363"/>
    <w:rsid w:val="00691552"/>
    <w:rsid w:val="00691B1C"/>
    <w:rsid w:val="00691C97"/>
    <w:rsid w:val="00691F9E"/>
    <w:rsid w:val="00691FFE"/>
    <w:rsid w:val="0069223C"/>
    <w:rsid w:val="00692253"/>
    <w:rsid w:val="0069246F"/>
    <w:rsid w:val="00692BCE"/>
    <w:rsid w:val="00692F1E"/>
    <w:rsid w:val="006934A1"/>
    <w:rsid w:val="006934D4"/>
    <w:rsid w:val="0069367C"/>
    <w:rsid w:val="00693ADB"/>
    <w:rsid w:val="00693B36"/>
    <w:rsid w:val="0069401C"/>
    <w:rsid w:val="00694124"/>
    <w:rsid w:val="00694369"/>
    <w:rsid w:val="00694405"/>
    <w:rsid w:val="006944D7"/>
    <w:rsid w:val="0069453C"/>
    <w:rsid w:val="0069479C"/>
    <w:rsid w:val="00694828"/>
    <w:rsid w:val="00694CEE"/>
    <w:rsid w:val="00694DCB"/>
    <w:rsid w:val="00694E94"/>
    <w:rsid w:val="00694FE8"/>
    <w:rsid w:val="006954DB"/>
    <w:rsid w:val="0069593E"/>
    <w:rsid w:val="00695A40"/>
    <w:rsid w:val="00695BC4"/>
    <w:rsid w:val="00695C01"/>
    <w:rsid w:val="00696011"/>
    <w:rsid w:val="00696232"/>
    <w:rsid w:val="006962C7"/>
    <w:rsid w:val="00696352"/>
    <w:rsid w:val="006966AA"/>
    <w:rsid w:val="0069687E"/>
    <w:rsid w:val="00697263"/>
    <w:rsid w:val="006973E6"/>
    <w:rsid w:val="00697617"/>
    <w:rsid w:val="0069772B"/>
    <w:rsid w:val="0069797B"/>
    <w:rsid w:val="006979E5"/>
    <w:rsid w:val="00697AF5"/>
    <w:rsid w:val="00697B5E"/>
    <w:rsid w:val="00697BA5"/>
    <w:rsid w:val="00697C87"/>
    <w:rsid w:val="00697D19"/>
    <w:rsid w:val="00697D9E"/>
    <w:rsid w:val="00697E0C"/>
    <w:rsid w:val="006A032A"/>
    <w:rsid w:val="006A0538"/>
    <w:rsid w:val="006A0EE6"/>
    <w:rsid w:val="006A148F"/>
    <w:rsid w:val="006A1793"/>
    <w:rsid w:val="006A19DE"/>
    <w:rsid w:val="006A2222"/>
    <w:rsid w:val="006A2293"/>
    <w:rsid w:val="006A252D"/>
    <w:rsid w:val="006A2565"/>
    <w:rsid w:val="006A291C"/>
    <w:rsid w:val="006A295B"/>
    <w:rsid w:val="006A2977"/>
    <w:rsid w:val="006A2B38"/>
    <w:rsid w:val="006A2CF5"/>
    <w:rsid w:val="006A3645"/>
    <w:rsid w:val="006A39F7"/>
    <w:rsid w:val="006A3AA4"/>
    <w:rsid w:val="006A3CC4"/>
    <w:rsid w:val="006A42A2"/>
    <w:rsid w:val="006A44D0"/>
    <w:rsid w:val="006A4552"/>
    <w:rsid w:val="006A4695"/>
    <w:rsid w:val="006A46F9"/>
    <w:rsid w:val="006A4888"/>
    <w:rsid w:val="006A4AE3"/>
    <w:rsid w:val="006A4F45"/>
    <w:rsid w:val="006A5258"/>
    <w:rsid w:val="006A5557"/>
    <w:rsid w:val="006A5CA5"/>
    <w:rsid w:val="006A5D1F"/>
    <w:rsid w:val="006A5DDC"/>
    <w:rsid w:val="006A5EAF"/>
    <w:rsid w:val="006A5F9C"/>
    <w:rsid w:val="006A5FF8"/>
    <w:rsid w:val="006A614A"/>
    <w:rsid w:val="006A61DC"/>
    <w:rsid w:val="006A6304"/>
    <w:rsid w:val="006A633F"/>
    <w:rsid w:val="006A635E"/>
    <w:rsid w:val="006A6370"/>
    <w:rsid w:val="006A64E0"/>
    <w:rsid w:val="006A6759"/>
    <w:rsid w:val="006A6780"/>
    <w:rsid w:val="006A6878"/>
    <w:rsid w:val="006A68D8"/>
    <w:rsid w:val="006A6A0E"/>
    <w:rsid w:val="006A6A56"/>
    <w:rsid w:val="006A6B51"/>
    <w:rsid w:val="006A6BD0"/>
    <w:rsid w:val="006A6D77"/>
    <w:rsid w:val="006A7115"/>
    <w:rsid w:val="006A75CC"/>
    <w:rsid w:val="006A7699"/>
    <w:rsid w:val="006A784D"/>
    <w:rsid w:val="006A7943"/>
    <w:rsid w:val="006A7C8B"/>
    <w:rsid w:val="006A7CB6"/>
    <w:rsid w:val="006A7E63"/>
    <w:rsid w:val="006A7E88"/>
    <w:rsid w:val="006A7F97"/>
    <w:rsid w:val="006B01D1"/>
    <w:rsid w:val="006B049C"/>
    <w:rsid w:val="006B07AE"/>
    <w:rsid w:val="006B0AF7"/>
    <w:rsid w:val="006B0B25"/>
    <w:rsid w:val="006B1053"/>
    <w:rsid w:val="006B1073"/>
    <w:rsid w:val="006B1118"/>
    <w:rsid w:val="006B114C"/>
    <w:rsid w:val="006B1329"/>
    <w:rsid w:val="006B138E"/>
    <w:rsid w:val="006B13E9"/>
    <w:rsid w:val="006B17AA"/>
    <w:rsid w:val="006B1AA2"/>
    <w:rsid w:val="006B1B68"/>
    <w:rsid w:val="006B1BB6"/>
    <w:rsid w:val="006B1EBD"/>
    <w:rsid w:val="006B1FBE"/>
    <w:rsid w:val="006B206C"/>
    <w:rsid w:val="006B21E7"/>
    <w:rsid w:val="006B227D"/>
    <w:rsid w:val="006B246E"/>
    <w:rsid w:val="006B2548"/>
    <w:rsid w:val="006B26AA"/>
    <w:rsid w:val="006B2E60"/>
    <w:rsid w:val="006B323F"/>
    <w:rsid w:val="006B3345"/>
    <w:rsid w:val="006B3515"/>
    <w:rsid w:val="006B376B"/>
    <w:rsid w:val="006B38CD"/>
    <w:rsid w:val="006B3A5F"/>
    <w:rsid w:val="006B3D52"/>
    <w:rsid w:val="006B4033"/>
    <w:rsid w:val="006B4126"/>
    <w:rsid w:val="006B49BD"/>
    <w:rsid w:val="006B50B9"/>
    <w:rsid w:val="006B52A8"/>
    <w:rsid w:val="006B52E2"/>
    <w:rsid w:val="006B5599"/>
    <w:rsid w:val="006B5632"/>
    <w:rsid w:val="006B5723"/>
    <w:rsid w:val="006B5D8F"/>
    <w:rsid w:val="006B5FCD"/>
    <w:rsid w:val="006B645D"/>
    <w:rsid w:val="006B65F2"/>
    <w:rsid w:val="006B670E"/>
    <w:rsid w:val="006B6830"/>
    <w:rsid w:val="006B6912"/>
    <w:rsid w:val="006B6C80"/>
    <w:rsid w:val="006B6CD3"/>
    <w:rsid w:val="006B6EFA"/>
    <w:rsid w:val="006B6F74"/>
    <w:rsid w:val="006B7519"/>
    <w:rsid w:val="006B75C8"/>
    <w:rsid w:val="006B7601"/>
    <w:rsid w:val="006B76EE"/>
    <w:rsid w:val="006B77D7"/>
    <w:rsid w:val="006B79A0"/>
    <w:rsid w:val="006B7CB5"/>
    <w:rsid w:val="006B7CF1"/>
    <w:rsid w:val="006B7DC4"/>
    <w:rsid w:val="006B7FED"/>
    <w:rsid w:val="006C0138"/>
    <w:rsid w:val="006C03AA"/>
    <w:rsid w:val="006C0675"/>
    <w:rsid w:val="006C0A5C"/>
    <w:rsid w:val="006C0B20"/>
    <w:rsid w:val="006C0DB8"/>
    <w:rsid w:val="006C0E95"/>
    <w:rsid w:val="006C1571"/>
    <w:rsid w:val="006C1843"/>
    <w:rsid w:val="006C1851"/>
    <w:rsid w:val="006C18FD"/>
    <w:rsid w:val="006C1AAA"/>
    <w:rsid w:val="006C1D0D"/>
    <w:rsid w:val="006C2009"/>
    <w:rsid w:val="006C2099"/>
    <w:rsid w:val="006C219D"/>
    <w:rsid w:val="006C22FB"/>
    <w:rsid w:val="006C2556"/>
    <w:rsid w:val="006C260E"/>
    <w:rsid w:val="006C2838"/>
    <w:rsid w:val="006C28DC"/>
    <w:rsid w:val="006C2A71"/>
    <w:rsid w:val="006C2B7D"/>
    <w:rsid w:val="006C2D65"/>
    <w:rsid w:val="006C2EBA"/>
    <w:rsid w:val="006C38C9"/>
    <w:rsid w:val="006C39F1"/>
    <w:rsid w:val="006C4381"/>
    <w:rsid w:val="006C4748"/>
    <w:rsid w:val="006C48A9"/>
    <w:rsid w:val="006C4A67"/>
    <w:rsid w:val="006C4A6E"/>
    <w:rsid w:val="006C4F11"/>
    <w:rsid w:val="006C5199"/>
    <w:rsid w:val="006C54E2"/>
    <w:rsid w:val="006C5629"/>
    <w:rsid w:val="006C571C"/>
    <w:rsid w:val="006C5721"/>
    <w:rsid w:val="006C588B"/>
    <w:rsid w:val="006C5BF5"/>
    <w:rsid w:val="006C5E87"/>
    <w:rsid w:val="006C5EE9"/>
    <w:rsid w:val="006C5FA0"/>
    <w:rsid w:val="006C629E"/>
    <w:rsid w:val="006C6318"/>
    <w:rsid w:val="006C639C"/>
    <w:rsid w:val="006C6553"/>
    <w:rsid w:val="006C65F5"/>
    <w:rsid w:val="006C6A91"/>
    <w:rsid w:val="006C7176"/>
    <w:rsid w:val="006C7532"/>
    <w:rsid w:val="006C755A"/>
    <w:rsid w:val="006C77F9"/>
    <w:rsid w:val="006C7A3E"/>
    <w:rsid w:val="006C7CAC"/>
    <w:rsid w:val="006D0222"/>
    <w:rsid w:val="006D022D"/>
    <w:rsid w:val="006D02E0"/>
    <w:rsid w:val="006D0729"/>
    <w:rsid w:val="006D07A9"/>
    <w:rsid w:val="006D0AB8"/>
    <w:rsid w:val="006D0B1B"/>
    <w:rsid w:val="006D0B74"/>
    <w:rsid w:val="006D0C2C"/>
    <w:rsid w:val="006D0C54"/>
    <w:rsid w:val="006D0C63"/>
    <w:rsid w:val="006D0D84"/>
    <w:rsid w:val="006D0EC8"/>
    <w:rsid w:val="006D1516"/>
    <w:rsid w:val="006D170B"/>
    <w:rsid w:val="006D189D"/>
    <w:rsid w:val="006D18F9"/>
    <w:rsid w:val="006D1A57"/>
    <w:rsid w:val="006D1ABB"/>
    <w:rsid w:val="006D1B10"/>
    <w:rsid w:val="006D26BA"/>
    <w:rsid w:val="006D27EF"/>
    <w:rsid w:val="006D2908"/>
    <w:rsid w:val="006D294C"/>
    <w:rsid w:val="006D2B52"/>
    <w:rsid w:val="006D2D47"/>
    <w:rsid w:val="006D30FF"/>
    <w:rsid w:val="006D34A0"/>
    <w:rsid w:val="006D387A"/>
    <w:rsid w:val="006D3A63"/>
    <w:rsid w:val="006D3D81"/>
    <w:rsid w:val="006D3E35"/>
    <w:rsid w:val="006D4189"/>
    <w:rsid w:val="006D4211"/>
    <w:rsid w:val="006D43D5"/>
    <w:rsid w:val="006D44F4"/>
    <w:rsid w:val="006D46A2"/>
    <w:rsid w:val="006D47B1"/>
    <w:rsid w:val="006D4B06"/>
    <w:rsid w:val="006D4D29"/>
    <w:rsid w:val="006D4F80"/>
    <w:rsid w:val="006D51AC"/>
    <w:rsid w:val="006D5259"/>
    <w:rsid w:val="006D533F"/>
    <w:rsid w:val="006D5357"/>
    <w:rsid w:val="006D575E"/>
    <w:rsid w:val="006D5AFF"/>
    <w:rsid w:val="006D5DC7"/>
    <w:rsid w:val="006D6264"/>
    <w:rsid w:val="006D62C5"/>
    <w:rsid w:val="006D658A"/>
    <w:rsid w:val="006D65A7"/>
    <w:rsid w:val="006D6628"/>
    <w:rsid w:val="006D681D"/>
    <w:rsid w:val="006D69E0"/>
    <w:rsid w:val="006D6AE1"/>
    <w:rsid w:val="006D6B60"/>
    <w:rsid w:val="006D6C18"/>
    <w:rsid w:val="006D715A"/>
    <w:rsid w:val="006D75FB"/>
    <w:rsid w:val="006D7A5A"/>
    <w:rsid w:val="006D7D01"/>
    <w:rsid w:val="006D7DAE"/>
    <w:rsid w:val="006E01F8"/>
    <w:rsid w:val="006E025A"/>
    <w:rsid w:val="006E0389"/>
    <w:rsid w:val="006E06AD"/>
    <w:rsid w:val="006E0AB7"/>
    <w:rsid w:val="006E0AC3"/>
    <w:rsid w:val="006E0C4F"/>
    <w:rsid w:val="006E0FF2"/>
    <w:rsid w:val="006E106D"/>
    <w:rsid w:val="006E11A1"/>
    <w:rsid w:val="006E1289"/>
    <w:rsid w:val="006E190C"/>
    <w:rsid w:val="006E1E53"/>
    <w:rsid w:val="006E1F9C"/>
    <w:rsid w:val="006E2001"/>
    <w:rsid w:val="006E20B8"/>
    <w:rsid w:val="006E2247"/>
    <w:rsid w:val="006E2323"/>
    <w:rsid w:val="006E2358"/>
    <w:rsid w:val="006E235C"/>
    <w:rsid w:val="006E2507"/>
    <w:rsid w:val="006E25E4"/>
    <w:rsid w:val="006E265C"/>
    <w:rsid w:val="006E2692"/>
    <w:rsid w:val="006E27C8"/>
    <w:rsid w:val="006E297A"/>
    <w:rsid w:val="006E2A63"/>
    <w:rsid w:val="006E2ADF"/>
    <w:rsid w:val="006E2EEB"/>
    <w:rsid w:val="006E2FA2"/>
    <w:rsid w:val="006E3220"/>
    <w:rsid w:val="006E326C"/>
    <w:rsid w:val="006E33C8"/>
    <w:rsid w:val="006E35EA"/>
    <w:rsid w:val="006E3696"/>
    <w:rsid w:val="006E391D"/>
    <w:rsid w:val="006E4737"/>
    <w:rsid w:val="006E4828"/>
    <w:rsid w:val="006E48C1"/>
    <w:rsid w:val="006E4AFE"/>
    <w:rsid w:val="006E4D9C"/>
    <w:rsid w:val="006E4EA5"/>
    <w:rsid w:val="006E50F3"/>
    <w:rsid w:val="006E510A"/>
    <w:rsid w:val="006E534D"/>
    <w:rsid w:val="006E576D"/>
    <w:rsid w:val="006E57D2"/>
    <w:rsid w:val="006E5CA4"/>
    <w:rsid w:val="006E5FC7"/>
    <w:rsid w:val="006E6504"/>
    <w:rsid w:val="006E6948"/>
    <w:rsid w:val="006E6A95"/>
    <w:rsid w:val="006E6AA8"/>
    <w:rsid w:val="006E6AC6"/>
    <w:rsid w:val="006E6B47"/>
    <w:rsid w:val="006E6EBA"/>
    <w:rsid w:val="006E6EC1"/>
    <w:rsid w:val="006E7128"/>
    <w:rsid w:val="006E7212"/>
    <w:rsid w:val="006E7507"/>
    <w:rsid w:val="006E751B"/>
    <w:rsid w:val="006E787F"/>
    <w:rsid w:val="006E788C"/>
    <w:rsid w:val="006E7DE0"/>
    <w:rsid w:val="006F02FA"/>
    <w:rsid w:val="006F0687"/>
    <w:rsid w:val="006F08BC"/>
    <w:rsid w:val="006F09C3"/>
    <w:rsid w:val="006F0CFA"/>
    <w:rsid w:val="006F0D32"/>
    <w:rsid w:val="006F10AD"/>
    <w:rsid w:val="006F13FC"/>
    <w:rsid w:val="006F142F"/>
    <w:rsid w:val="006F148A"/>
    <w:rsid w:val="006F1591"/>
    <w:rsid w:val="006F1982"/>
    <w:rsid w:val="006F1B6D"/>
    <w:rsid w:val="006F1C84"/>
    <w:rsid w:val="006F1CCA"/>
    <w:rsid w:val="006F1DE6"/>
    <w:rsid w:val="006F1E61"/>
    <w:rsid w:val="006F1F7D"/>
    <w:rsid w:val="006F1FE7"/>
    <w:rsid w:val="006F2061"/>
    <w:rsid w:val="006F21E8"/>
    <w:rsid w:val="006F2218"/>
    <w:rsid w:val="006F2420"/>
    <w:rsid w:val="006F254F"/>
    <w:rsid w:val="006F2566"/>
    <w:rsid w:val="006F25F5"/>
    <w:rsid w:val="006F26DB"/>
    <w:rsid w:val="006F273E"/>
    <w:rsid w:val="006F2A6E"/>
    <w:rsid w:val="006F2B98"/>
    <w:rsid w:val="006F2E99"/>
    <w:rsid w:val="006F2EF2"/>
    <w:rsid w:val="006F30E6"/>
    <w:rsid w:val="006F36EB"/>
    <w:rsid w:val="006F3B01"/>
    <w:rsid w:val="006F3B07"/>
    <w:rsid w:val="006F3C98"/>
    <w:rsid w:val="006F3DD4"/>
    <w:rsid w:val="006F454F"/>
    <w:rsid w:val="006F4749"/>
    <w:rsid w:val="006F4958"/>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C6"/>
    <w:rsid w:val="006F6550"/>
    <w:rsid w:val="006F6613"/>
    <w:rsid w:val="006F6791"/>
    <w:rsid w:val="006F69AD"/>
    <w:rsid w:val="006F69E2"/>
    <w:rsid w:val="006F6A09"/>
    <w:rsid w:val="006F6B62"/>
    <w:rsid w:val="006F6C5F"/>
    <w:rsid w:val="006F713E"/>
    <w:rsid w:val="006F73AB"/>
    <w:rsid w:val="006F755D"/>
    <w:rsid w:val="006F7693"/>
    <w:rsid w:val="006F769F"/>
    <w:rsid w:val="006F7A3D"/>
    <w:rsid w:val="006F7A8C"/>
    <w:rsid w:val="0070050A"/>
    <w:rsid w:val="0070075F"/>
    <w:rsid w:val="00700A0C"/>
    <w:rsid w:val="00700AB7"/>
    <w:rsid w:val="00700C8C"/>
    <w:rsid w:val="00701540"/>
    <w:rsid w:val="007015D6"/>
    <w:rsid w:val="0070161D"/>
    <w:rsid w:val="00701641"/>
    <w:rsid w:val="00701749"/>
    <w:rsid w:val="00701787"/>
    <w:rsid w:val="00701C07"/>
    <w:rsid w:val="00701EFD"/>
    <w:rsid w:val="00701EFF"/>
    <w:rsid w:val="0070216C"/>
    <w:rsid w:val="007021E0"/>
    <w:rsid w:val="007022B0"/>
    <w:rsid w:val="00702E8C"/>
    <w:rsid w:val="00702F86"/>
    <w:rsid w:val="007030DE"/>
    <w:rsid w:val="007030FB"/>
    <w:rsid w:val="007032D4"/>
    <w:rsid w:val="00703413"/>
    <w:rsid w:val="007034E1"/>
    <w:rsid w:val="007035CF"/>
    <w:rsid w:val="00703877"/>
    <w:rsid w:val="007039E1"/>
    <w:rsid w:val="00703AEA"/>
    <w:rsid w:val="00703B91"/>
    <w:rsid w:val="00703FEE"/>
    <w:rsid w:val="007042C9"/>
    <w:rsid w:val="00704583"/>
    <w:rsid w:val="00704682"/>
    <w:rsid w:val="007046B9"/>
    <w:rsid w:val="00704AC4"/>
    <w:rsid w:val="00704C63"/>
    <w:rsid w:val="0070511D"/>
    <w:rsid w:val="007052A1"/>
    <w:rsid w:val="00705322"/>
    <w:rsid w:val="007055E5"/>
    <w:rsid w:val="00705FDE"/>
    <w:rsid w:val="0070612B"/>
    <w:rsid w:val="00706327"/>
    <w:rsid w:val="007065D7"/>
    <w:rsid w:val="00706604"/>
    <w:rsid w:val="00706733"/>
    <w:rsid w:val="00706C06"/>
    <w:rsid w:val="00706F09"/>
    <w:rsid w:val="00706F67"/>
    <w:rsid w:val="00707010"/>
    <w:rsid w:val="00707218"/>
    <w:rsid w:val="007074A6"/>
    <w:rsid w:val="007075F5"/>
    <w:rsid w:val="007076C1"/>
    <w:rsid w:val="0070778E"/>
    <w:rsid w:val="00707A0C"/>
    <w:rsid w:val="00707AD8"/>
    <w:rsid w:val="00707B80"/>
    <w:rsid w:val="00707C79"/>
    <w:rsid w:val="007102CB"/>
    <w:rsid w:val="00710401"/>
    <w:rsid w:val="007106B9"/>
    <w:rsid w:val="007107B9"/>
    <w:rsid w:val="00710DEF"/>
    <w:rsid w:val="00710FF7"/>
    <w:rsid w:val="007111A9"/>
    <w:rsid w:val="007111C5"/>
    <w:rsid w:val="007113E6"/>
    <w:rsid w:val="007113EA"/>
    <w:rsid w:val="00711518"/>
    <w:rsid w:val="0071195C"/>
    <w:rsid w:val="00711A58"/>
    <w:rsid w:val="00711B33"/>
    <w:rsid w:val="00711B72"/>
    <w:rsid w:val="007120CA"/>
    <w:rsid w:val="007124A5"/>
    <w:rsid w:val="00712542"/>
    <w:rsid w:val="0071277C"/>
    <w:rsid w:val="00712A6C"/>
    <w:rsid w:val="00712AE9"/>
    <w:rsid w:val="00712BCB"/>
    <w:rsid w:val="00712CD0"/>
    <w:rsid w:val="0071321A"/>
    <w:rsid w:val="00713270"/>
    <w:rsid w:val="0071328C"/>
    <w:rsid w:val="0071366B"/>
    <w:rsid w:val="007137D6"/>
    <w:rsid w:val="00713A20"/>
    <w:rsid w:val="00713B0A"/>
    <w:rsid w:val="00713DFC"/>
    <w:rsid w:val="00713EC4"/>
    <w:rsid w:val="00714011"/>
    <w:rsid w:val="007143A1"/>
    <w:rsid w:val="007143D2"/>
    <w:rsid w:val="007146E0"/>
    <w:rsid w:val="007149AF"/>
    <w:rsid w:val="00714A6F"/>
    <w:rsid w:val="00714B0E"/>
    <w:rsid w:val="00714D19"/>
    <w:rsid w:val="00715098"/>
    <w:rsid w:val="00715119"/>
    <w:rsid w:val="00715370"/>
    <w:rsid w:val="00715492"/>
    <w:rsid w:val="007156F6"/>
    <w:rsid w:val="007158A0"/>
    <w:rsid w:val="007158D5"/>
    <w:rsid w:val="00715BD7"/>
    <w:rsid w:val="00715E5D"/>
    <w:rsid w:val="00715E7A"/>
    <w:rsid w:val="00715EBF"/>
    <w:rsid w:val="007160C3"/>
    <w:rsid w:val="007161B7"/>
    <w:rsid w:val="0071659E"/>
    <w:rsid w:val="00716630"/>
    <w:rsid w:val="007166D8"/>
    <w:rsid w:val="00716822"/>
    <w:rsid w:val="007168B7"/>
    <w:rsid w:val="00716978"/>
    <w:rsid w:val="00716AD8"/>
    <w:rsid w:val="00716CD1"/>
    <w:rsid w:val="00716D8B"/>
    <w:rsid w:val="00716DB7"/>
    <w:rsid w:val="00716E6D"/>
    <w:rsid w:val="00716EE3"/>
    <w:rsid w:val="007170EB"/>
    <w:rsid w:val="007172EA"/>
    <w:rsid w:val="00717550"/>
    <w:rsid w:val="00717669"/>
    <w:rsid w:val="0071771A"/>
    <w:rsid w:val="007177D6"/>
    <w:rsid w:val="00717818"/>
    <w:rsid w:val="00717957"/>
    <w:rsid w:val="00717A78"/>
    <w:rsid w:val="00717ABE"/>
    <w:rsid w:val="00717C9C"/>
    <w:rsid w:val="00717D59"/>
    <w:rsid w:val="00720515"/>
    <w:rsid w:val="007206EF"/>
    <w:rsid w:val="0072072A"/>
    <w:rsid w:val="0072095A"/>
    <w:rsid w:val="007209CA"/>
    <w:rsid w:val="00720D04"/>
    <w:rsid w:val="00720E38"/>
    <w:rsid w:val="00721114"/>
    <w:rsid w:val="00721198"/>
    <w:rsid w:val="00721468"/>
    <w:rsid w:val="007215CC"/>
    <w:rsid w:val="00721873"/>
    <w:rsid w:val="00721ABE"/>
    <w:rsid w:val="00721DEF"/>
    <w:rsid w:val="00721E9B"/>
    <w:rsid w:val="00721F53"/>
    <w:rsid w:val="0072231D"/>
    <w:rsid w:val="007224C5"/>
    <w:rsid w:val="0072281B"/>
    <w:rsid w:val="007228F0"/>
    <w:rsid w:val="00722B71"/>
    <w:rsid w:val="00722BF4"/>
    <w:rsid w:val="00722D03"/>
    <w:rsid w:val="00722D8C"/>
    <w:rsid w:val="0072317A"/>
    <w:rsid w:val="007231D1"/>
    <w:rsid w:val="0072324B"/>
    <w:rsid w:val="007232E4"/>
    <w:rsid w:val="00723340"/>
    <w:rsid w:val="0072335D"/>
    <w:rsid w:val="00723371"/>
    <w:rsid w:val="007234A8"/>
    <w:rsid w:val="0072409F"/>
    <w:rsid w:val="007240F0"/>
    <w:rsid w:val="00724114"/>
    <w:rsid w:val="00724246"/>
    <w:rsid w:val="0072426F"/>
    <w:rsid w:val="00724562"/>
    <w:rsid w:val="00724A0C"/>
    <w:rsid w:val="00724BA5"/>
    <w:rsid w:val="00724E25"/>
    <w:rsid w:val="0072501E"/>
    <w:rsid w:val="007254ED"/>
    <w:rsid w:val="0072557D"/>
    <w:rsid w:val="00725A0F"/>
    <w:rsid w:val="00725A89"/>
    <w:rsid w:val="00725E93"/>
    <w:rsid w:val="00726150"/>
    <w:rsid w:val="007265E5"/>
    <w:rsid w:val="00726799"/>
    <w:rsid w:val="007267ED"/>
    <w:rsid w:val="00726944"/>
    <w:rsid w:val="00726AB6"/>
    <w:rsid w:val="00726D17"/>
    <w:rsid w:val="00726D97"/>
    <w:rsid w:val="00726E4A"/>
    <w:rsid w:val="00726EC8"/>
    <w:rsid w:val="0072720D"/>
    <w:rsid w:val="007272DC"/>
    <w:rsid w:val="0072738C"/>
    <w:rsid w:val="0072754E"/>
    <w:rsid w:val="007276DF"/>
    <w:rsid w:val="00727805"/>
    <w:rsid w:val="00727C8A"/>
    <w:rsid w:val="00727F82"/>
    <w:rsid w:val="007301A5"/>
    <w:rsid w:val="007301DF"/>
    <w:rsid w:val="007303FA"/>
    <w:rsid w:val="00730534"/>
    <w:rsid w:val="0073055B"/>
    <w:rsid w:val="00730ACD"/>
    <w:rsid w:val="00730EB9"/>
    <w:rsid w:val="00730FD5"/>
    <w:rsid w:val="007311CF"/>
    <w:rsid w:val="00731546"/>
    <w:rsid w:val="007319A2"/>
    <w:rsid w:val="007319EF"/>
    <w:rsid w:val="0073210A"/>
    <w:rsid w:val="00732569"/>
    <w:rsid w:val="00732581"/>
    <w:rsid w:val="007328AF"/>
    <w:rsid w:val="00732C4A"/>
    <w:rsid w:val="00732E70"/>
    <w:rsid w:val="00733197"/>
    <w:rsid w:val="0073340F"/>
    <w:rsid w:val="007337F6"/>
    <w:rsid w:val="007338E6"/>
    <w:rsid w:val="00733912"/>
    <w:rsid w:val="00733C34"/>
    <w:rsid w:val="00734346"/>
    <w:rsid w:val="00734680"/>
    <w:rsid w:val="00734750"/>
    <w:rsid w:val="00734DC9"/>
    <w:rsid w:val="00735063"/>
    <w:rsid w:val="007351B3"/>
    <w:rsid w:val="0073551E"/>
    <w:rsid w:val="00735640"/>
    <w:rsid w:val="00735643"/>
    <w:rsid w:val="0073569C"/>
    <w:rsid w:val="00735931"/>
    <w:rsid w:val="00735976"/>
    <w:rsid w:val="00735C3F"/>
    <w:rsid w:val="00735D2B"/>
    <w:rsid w:val="00735F91"/>
    <w:rsid w:val="00736132"/>
    <w:rsid w:val="00736545"/>
    <w:rsid w:val="00736667"/>
    <w:rsid w:val="0073666A"/>
    <w:rsid w:val="00736C9A"/>
    <w:rsid w:val="00736E33"/>
    <w:rsid w:val="00736F5F"/>
    <w:rsid w:val="00736FA0"/>
    <w:rsid w:val="00736FDF"/>
    <w:rsid w:val="00737CAF"/>
    <w:rsid w:val="00737CC2"/>
    <w:rsid w:val="00740316"/>
    <w:rsid w:val="00740651"/>
    <w:rsid w:val="00740720"/>
    <w:rsid w:val="00740806"/>
    <w:rsid w:val="007408FA"/>
    <w:rsid w:val="00740923"/>
    <w:rsid w:val="00740FBC"/>
    <w:rsid w:val="007411EC"/>
    <w:rsid w:val="0074154C"/>
    <w:rsid w:val="0074159E"/>
    <w:rsid w:val="00741675"/>
    <w:rsid w:val="00741760"/>
    <w:rsid w:val="00741867"/>
    <w:rsid w:val="00741C64"/>
    <w:rsid w:val="00741C65"/>
    <w:rsid w:val="0074259B"/>
    <w:rsid w:val="00742B1E"/>
    <w:rsid w:val="00742BAE"/>
    <w:rsid w:val="00742CE3"/>
    <w:rsid w:val="00742E1E"/>
    <w:rsid w:val="0074328F"/>
    <w:rsid w:val="00743542"/>
    <w:rsid w:val="00743714"/>
    <w:rsid w:val="00743772"/>
    <w:rsid w:val="00743815"/>
    <w:rsid w:val="007438F6"/>
    <w:rsid w:val="00743914"/>
    <w:rsid w:val="00743F13"/>
    <w:rsid w:val="00743F2E"/>
    <w:rsid w:val="00743FCC"/>
    <w:rsid w:val="00744099"/>
    <w:rsid w:val="0074411E"/>
    <w:rsid w:val="007441E6"/>
    <w:rsid w:val="007443A5"/>
    <w:rsid w:val="00744624"/>
    <w:rsid w:val="007446C8"/>
    <w:rsid w:val="00744920"/>
    <w:rsid w:val="00744DE5"/>
    <w:rsid w:val="00744EAF"/>
    <w:rsid w:val="007453DE"/>
    <w:rsid w:val="00745824"/>
    <w:rsid w:val="0074593F"/>
    <w:rsid w:val="00745B9C"/>
    <w:rsid w:val="00745DC3"/>
    <w:rsid w:val="00745DD2"/>
    <w:rsid w:val="00745E21"/>
    <w:rsid w:val="007462E1"/>
    <w:rsid w:val="007463BF"/>
    <w:rsid w:val="007464EF"/>
    <w:rsid w:val="00746574"/>
    <w:rsid w:val="00746863"/>
    <w:rsid w:val="00746928"/>
    <w:rsid w:val="00746E37"/>
    <w:rsid w:val="00747182"/>
    <w:rsid w:val="00747512"/>
    <w:rsid w:val="00747656"/>
    <w:rsid w:val="00747755"/>
    <w:rsid w:val="007478D5"/>
    <w:rsid w:val="00747BEE"/>
    <w:rsid w:val="00747EE5"/>
    <w:rsid w:val="00750007"/>
    <w:rsid w:val="00750262"/>
    <w:rsid w:val="007505E2"/>
    <w:rsid w:val="00750989"/>
    <w:rsid w:val="00750A9C"/>
    <w:rsid w:val="00750C5E"/>
    <w:rsid w:val="00750FA3"/>
    <w:rsid w:val="00750FC5"/>
    <w:rsid w:val="00751048"/>
    <w:rsid w:val="00751080"/>
    <w:rsid w:val="0075131A"/>
    <w:rsid w:val="00751521"/>
    <w:rsid w:val="00751717"/>
    <w:rsid w:val="0075182F"/>
    <w:rsid w:val="007518CC"/>
    <w:rsid w:val="00751A24"/>
    <w:rsid w:val="00751B3C"/>
    <w:rsid w:val="00751C01"/>
    <w:rsid w:val="00751D4B"/>
    <w:rsid w:val="00751EC8"/>
    <w:rsid w:val="0075200E"/>
    <w:rsid w:val="007527A1"/>
    <w:rsid w:val="00752930"/>
    <w:rsid w:val="00752B67"/>
    <w:rsid w:val="00752CC5"/>
    <w:rsid w:val="00752EB0"/>
    <w:rsid w:val="00752FA0"/>
    <w:rsid w:val="0075312D"/>
    <w:rsid w:val="0075328A"/>
    <w:rsid w:val="00753714"/>
    <w:rsid w:val="00753909"/>
    <w:rsid w:val="0075395B"/>
    <w:rsid w:val="00753E7D"/>
    <w:rsid w:val="00754329"/>
    <w:rsid w:val="007545A0"/>
    <w:rsid w:val="00754B60"/>
    <w:rsid w:val="00754D14"/>
    <w:rsid w:val="00754F33"/>
    <w:rsid w:val="00755251"/>
    <w:rsid w:val="00755613"/>
    <w:rsid w:val="00755A26"/>
    <w:rsid w:val="00755BF3"/>
    <w:rsid w:val="00755FFC"/>
    <w:rsid w:val="0075607B"/>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393"/>
    <w:rsid w:val="00757CA8"/>
    <w:rsid w:val="00757E28"/>
    <w:rsid w:val="00760007"/>
    <w:rsid w:val="00760233"/>
    <w:rsid w:val="00760511"/>
    <w:rsid w:val="00760910"/>
    <w:rsid w:val="0076097D"/>
    <w:rsid w:val="00760A68"/>
    <w:rsid w:val="00760F07"/>
    <w:rsid w:val="00760FB4"/>
    <w:rsid w:val="007612A0"/>
    <w:rsid w:val="007614E1"/>
    <w:rsid w:val="00761625"/>
    <w:rsid w:val="007619CF"/>
    <w:rsid w:val="00761A75"/>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3C7A"/>
    <w:rsid w:val="007640CA"/>
    <w:rsid w:val="007642C9"/>
    <w:rsid w:val="00764364"/>
    <w:rsid w:val="007643BE"/>
    <w:rsid w:val="00764405"/>
    <w:rsid w:val="00764488"/>
    <w:rsid w:val="007649E6"/>
    <w:rsid w:val="00764F4A"/>
    <w:rsid w:val="007654C5"/>
    <w:rsid w:val="007657F8"/>
    <w:rsid w:val="00765823"/>
    <w:rsid w:val="00765DDD"/>
    <w:rsid w:val="007662B4"/>
    <w:rsid w:val="0076654B"/>
    <w:rsid w:val="0076689C"/>
    <w:rsid w:val="00766ABD"/>
    <w:rsid w:val="00766C19"/>
    <w:rsid w:val="00766CDE"/>
    <w:rsid w:val="00766DBE"/>
    <w:rsid w:val="00766E06"/>
    <w:rsid w:val="00766E08"/>
    <w:rsid w:val="00767360"/>
    <w:rsid w:val="00767581"/>
    <w:rsid w:val="007676E9"/>
    <w:rsid w:val="007677A7"/>
    <w:rsid w:val="007677AC"/>
    <w:rsid w:val="00767BC5"/>
    <w:rsid w:val="00767E7D"/>
    <w:rsid w:val="00767F92"/>
    <w:rsid w:val="00770006"/>
    <w:rsid w:val="00770233"/>
    <w:rsid w:val="00770307"/>
    <w:rsid w:val="007703B8"/>
    <w:rsid w:val="007705E9"/>
    <w:rsid w:val="007706E6"/>
    <w:rsid w:val="007709C4"/>
    <w:rsid w:val="00770A16"/>
    <w:rsid w:val="00771166"/>
    <w:rsid w:val="00771168"/>
    <w:rsid w:val="00771338"/>
    <w:rsid w:val="0077141D"/>
    <w:rsid w:val="00771457"/>
    <w:rsid w:val="007719A8"/>
    <w:rsid w:val="00771A6B"/>
    <w:rsid w:val="00771C64"/>
    <w:rsid w:val="00771CE5"/>
    <w:rsid w:val="00771FBE"/>
    <w:rsid w:val="007720CC"/>
    <w:rsid w:val="00772377"/>
    <w:rsid w:val="0077247C"/>
    <w:rsid w:val="00772490"/>
    <w:rsid w:val="00772744"/>
    <w:rsid w:val="007727A8"/>
    <w:rsid w:val="00772889"/>
    <w:rsid w:val="00772A3A"/>
    <w:rsid w:val="00772B51"/>
    <w:rsid w:val="00772BA0"/>
    <w:rsid w:val="00772C42"/>
    <w:rsid w:val="00772E32"/>
    <w:rsid w:val="00772E70"/>
    <w:rsid w:val="00772E9B"/>
    <w:rsid w:val="00772EBB"/>
    <w:rsid w:val="0077366D"/>
    <w:rsid w:val="00773751"/>
    <w:rsid w:val="007737FC"/>
    <w:rsid w:val="00773A73"/>
    <w:rsid w:val="00773B5E"/>
    <w:rsid w:val="00773CE1"/>
    <w:rsid w:val="00773F08"/>
    <w:rsid w:val="00774007"/>
    <w:rsid w:val="007748EA"/>
    <w:rsid w:val="00774C72"/>
    <w:rsid w:val="00774F42"/>
    <w:rsid w:val="00774FD3"/>
    <w:rsid w:val="007751A1"/>
    <w:rsid w:val="007752EE"/>
    <w:rsid w:val="00775848"/>
    <w:rsid w:val="00775BF9"/>
    <w:rsid w:val="00776310"/>
    <w:rsid w:val="0077636A"/>
    <w:rsid w:val="00776C04"/>
    <w:rsid w:val="00776E32"/>
    <w:rsid w:val="00776EFA"/>
    <w:rsid w:val="007773D7"/>
    <w:rsid w:val="007775CC"/>
    <w:rsid w:val="00777661"/>
    <w:rsid w:val="0077777B"/>
    <w:rsid w:val="00777815"/>
    <w:rsid w:val="00777A75"/>
    <w:rsid w:val="00777D93"/>
    <w:rsid w:val="007804FF"/>
    <w:rsid w:val="0078051A"/>
    <w:rsid w:val="007807DD"/>
    <w:rsid w:val="00781139"/>
    <w:rsid w:val="00781345"/>
    <w:rsid w:val="0078179B"/>
    <w:rsid w:val="00781841"/>
    <w:rsid w:val="00781AB7"/>
    <w:rsid w:val="00781B86"/>
    <w:rsid w:val="00781C26"/>
    <w:rsid w:val="00781D25"/>
    <w:rsid w:val="00781F4F"/>
    <w:rsid w:val="007820C5"/>
    <w:rsid w:val="00782161"/>
    <w:rsid w:val="007824FC"/>
    <w:rsid w:val="0078258A"/>
    <w:rsid w:val="007825A2"/>
    <w:rsid w:val="00782867"/>
    <w:rsid w:val="007828EE"/>
    <w:rsid w:val="00782923"/>
    <w:rsid w:val="007829EB"/>
    <w:rsid w:val="00782F48"/>
    <w:rsid w:val="00783018"/>
    <w:rsid w:val="0078311F"/>
    <w:rsid w:val="007831D4"/>
    <w:rsid w:val="00783339"/>
    <w:rsid w:val="0078344E"/>
    <w:rsid w:val="007834B2"/>
    <w:rsid w:val="00783680"/>
    <w:rsid w:val="0078394F"/>
    <w:rsid w:val="00783B06"/>
    <w:rsid w:val="00783BFF"/>
    <w:rsid w:val="00783C15"/>
    <w:rsid w:val="00783EC2"/>
    <w:rsid w:val="00783F3A"/>
    <w:rsid w:val="0078482E"/>
    <w:rsid w:val="00784831"/>
    <w:rsid w:val="00784C4A"/>
    <w:rsid w:val="00784DC1"/>
    <w:rsid w:val="00784F53"/>
    <w:rsid w:val="007852F9"/>
    <w:rsid w:val="00785856"/>
    <w:rsid w:val="007858BE"/>
    <w:rsid w:val="007858DD"/>
    <w:rsid w:val="0078592B"/>
    <w:rsid w:val="007860BC"/>
    <w:rsid w:val="0078617F"/>
    <w:rsid w:val="0078663F"/>
    <w:rsid w:val="00786CFE"/>
    <w:rsid w:val="00786E3C"/>
    <w:rsid w:val="00787176"/>
    <w:rsid w:val="00787366"/>
    <w:rsid w:val="00787640"/>
    <w:rsid w:val="0078777A"/>
    <w:rsid w:val="00787B8C"/>
    <w:rsid w:val="00787BB5"/>
    <w:rsid w:val="00787D68"/>
    <w:rsid w:val="00787DC8"/>
    <w:rsid w:val="00790331"/>
    <w:rsid w:val="007905A1"/>
    <w:rsid w:val="007907EF"/>
    <w:rsid w:val="00790B75"/>
    <w:rsid w:val="00790D57"/>
    <w:rsid w:val="00790E73"/>
    <w:rsid w:val="00791C2E"/>
    <w:rsid w:val="00791D4A"/>
    <w:rsid w:val="00791E28"/>
    <w:rsid w:val="0079209D"/>
    <w:rsid w:val="007920F8"/>
    <w:rsid w:val="0079267C"/>
    <w:rsid w:val="00792B5C"/>
    <w:rsid w:val="00793243"/>
    <w:rsid w:val="00793538"/>
    <w:rsid w:val="00793587"/>
    <w:rsid w:val="0079358F"/>
    <w:rsid w:val="007935DE"/>
    <w:rsid w:val="00793877"/>
    <w:rsid w:val="007938EC"/>
    <w:rsid w:val="00793983"/>
    <w:rsid w:val="00793E4D"/>
    <w:rsid w:val="00794316"/>
    <w:rsid w:val="0079445E"/>
    <w:rsid w:val="0079447C"/>
    <w:rsid w:val="00794BE1"/>
    <w:rsid w:val="00794C8C"/>
    <w:rsid w:val="00794DEF"/>
    <w:rsid w:val="00794FF9"/>
    <w:rsid w:val="007953A0"/>
    <w:rsid w:val="007953C7"/>
    <w:rsid w:val="0079571E"/>
    <w:rsid w:val="00795864"/>
    <w:rsid w:val="00795B7F"/>
    <w:rsid w:val="00795BC2"/>
    <w:rsid w:val="00795E3E"/>
    <w:rsid w:val="00795EB1"/>
    <w:rsid w:val="00796446"/>
    <w:rsid w:val="007967B5"/>
    <w:rsid w:val="00796A87"/>
    <w:rsid w:val="00796D30"/>
    <w:rsid w:val="00796D90"/>
    <w:rsid w:val="0079732F"/>
    <w:rsid w:val="007977DB"/>
    <w:rsid w:val="007979C3"/>
    <w:rsid w:val="00797A6E"/>
    <w:rsid w:val="00797FD0"/>
    <w:rsid w:val="007A03B6"/>
    <w:rsid w:val="007A0439"/>
    <w:rsid w:val="007A0448"/>
    <w:rsid w:val="007A0504"/>
    <w:rsid w:val="007A0613"/>
    <w:rsid w:val="007A0809"/>
    <w:rsid w:val="007A09AD"/>
    <w:rsid w:val="007A0B10"/>
    <w:rsid w:val="007A0EC2"/>
    <w:rsid w:val="007A0F61"/>
    <w:rsid w:val="007A106C"/>
    <w:rsid w:val="007A1253"/>
    <w:rsid w:val="007A1343"/>
    <w:rsid w:val="007A13B5"/>
    <w:rsid w:val="007A140D"/>
    <w:rsid w:val="007A14C1"/>
    <w:rsid w:val="007A170E"/>
    <w:rsid w:val="007A1AF1"/>
    <w:rsid w:val="007A1D93"/>
    <w:rsid w:val="007A205C"/>
    <w:rsid w:val="007A2079"/>
    <w:rsid w:val="007A244E"/>
    <w:rsid w:val="007A2580"/>
    <w:rsid w:val="007A26B8"/>
    <w:rsid w:val="007A26BE"/>
    <w:rsid w:val="007A2889"/>
    <w:rsid w:val="007A29D6"/>
    <w:rsid w:val="007A2B80"/>
    <w:rsid w:val="007A2B9B"/>
    <w:rsid w:val="007A2BAA"/>
    <w:rsid w:val="007A2D9E"/>
    <w:rsid w:val="007A2EC9"/>
    <w:rsid w:val="007A2FF8"/>
    <w:rsid w:val="007A310D"/>
    <w:rsid w:val="007A3344"/>
    <w:rsid w:val="007A3370"/>
    <w:rsid w:val="007A347A"/>
    <w:rsid w:val="007A370D"/>
    <w:rsid w:val="007A3AAE"/>
    <w:rsid w:val="007A3AF2"/>
    <w:rsid w:val="007A4029"/>
    <w:rsid w:val="007A48B6"/>
    <w:rsid w:val="007A4EE7"/>
    <w:rsid w:val="007A5255"/>
    <w:rsid w:val="007A5461"/>
    <w:rsid w:val="007A546D"/>
    <w:rsid w:val="007A557B"/>
    <w:rsid w:val="007A5630"/>
    <w:rsid w:val="007A5B25"/>
    <w:rsid w:val="007A5BE7"/>
    <w:rsid w:val="007A5D05"/>
    <w:rsid w:val="007A5D43"/>
    <w:rsid w:val="007A5DA5"/>
    <w:rsid w:val="007A5DCB"/>
    <w:rsid w:val="007A6034"/>
    <w:rsid w:val="007A6081"/>
    <w:rsid w:val="007A609A"/>
    <w:rsid w:val="007A647F"/>
    <w:rsid w:val="007A6A66"/>
    <w:rsid w:val="007A6CE6"/>
    <w:rsid w:val="007A6DE5"/>
    <w:rsid w:val="007A6E91"/>
    <w:rsid w:val="007A6F5E"/>
    <w:rsid w:val="007A73C2"/>
    <w:rsid w:val="007A750C"/>
    <w:rsid w:val="007A7634"/>
    <w:rsid w:val="007A77F4"/>
    <w:rsid w:val="007A7887"/>
    <w:rsid w:val="007A7B51"/>
    <w:rsid w:val="007A7D32"/>
    <w:rsid w:val="007A7E96"/>
    <w:rsid w:val="007B0059"/>
    <w:rsid w:val="007B031D"/>
    <w:rsid w:val="007B03B1"/>
    <w:rsid w:val="007B0A1D"/>
    <w:rsid w:val="007B0F2D"/>
    <w:rsid w:val="007B0FBA"/>
    <w:rsid w:val="007B1235"/>
    <w:rsid w:val="007B1450"/>
    <w:rsid w:val="007B1978"/>
    <w:rsid w:val="007B1EB9"/>
    <w:rsid w:val="007B1F48"/>
    <w:rsid w:val="007B207B"/>
    <w:rsid w:val="007B257B"/>
    <w:rsid w:val="007B2927"/>
    <w:rsid w:val="007B29A4"/>
    <w:rsid w:val="007B2C96"/>
    <w:rsid w:val="007B2FC9"/>
    <w:rsid w:val="007B2FD4"/>
    <w:rsid w:val="007B31A5"/>
    <w:rsid w:val="007B31AF"/>
    <w:rsid w:val="007B31DB"/>
    <w:rsid w:val="007B32C2"/>
    <w:rsid w:val="007B3547"/>
    <w:rsid w:val="007B35EC"/>
    <w:rsid w:val="007B36E7"/>
    <w:rsid w:val="007B3B72"/>
    <w:rsid w:val="007B3CA0"/>
    <w:rsid w:val="007B3EFE"/>
    <w:rsid w:val="007B414E"/>
    <w:rsid w:val="007B4165"/>
    <w:rsid w:val="007B41A5"/>
    <w:rsid w:val="007B439A"/>
    <w:rsid w:val="007B4753"/>
    <w:rsid w:val="007B513F"/>
    <w:rsid w:val="007B5219"/>
    <w:rsid w:val="007B5A5B"/>
    <w:rsid w:val="007B5D25"/>
    <w:rsid w:val="007B5E3F"/>
    <w:rsid w:val="007B6533"/>
    <w:rsid w:val="007B67D5"/>
    <w:rsid w:val="007B6AE2"/>
    <w:rsid w:val="007B6B2C"/>
    <w:rsid w:val="007B6C96"/>
    <w:rsid w:val="007B6CC8"/>
    <w:rsid w:val="007B6E50"/>
    <w:rsid w:val="007B72DD"/>
    <w:rsid w:val="007B7A92"/>
    <w:rsid w:val="007B7B54"/>
    <w:rsid w:val="007B7CE2"/>
    <w:rsid w:val="007B7D25"/>
    <w:rsid w:val="007B7D6D"/>
    <w:rsid w:val="007B7D71"/>
    <w:rsid w:val="007B7EB2"/>
    <w:rsid w:val="007B7ED6"/>
    <w:rsid w:val="007B7EF3"/>
    <w:rsid w:val="007C00CF"/>
    <w:rsid w:val="007C065A"/>
    <w:rsid w:val="007C072E"/>
    <w:rsid w:val="007C0AF3"/>
    <w:rsid w:val="007C0D75"/>
    <w:rsid w:val="007C1378"/>
    <w:rsid w:val="007C17CF"/>
    <w:rsid w:val="007C1AB4"/>
    <w:rsid w:val="007C1B1C"/>
    <w:rsid w:val="007C1C78"/>
    <w:rsid w:val="007C21B0"/>
    <w:rsid w:val="007C2298"/>
    <w:rsid w:val="007C22B0"/>
    <w:rsid w:val="007C251B"/>
    <w:rsid w:val="007C25DB"/>
    <w:rsid w:val="007C2A6A"/>
    <w:rsid w:val="007C2B9D"/>
    <w:rsid w:val="007C2D29"/>
    <w:rsid w:val="007C2D3E"/>
    <w:rsid w:val="007C2FFD"/>
    <w:rsid w:val="007C3436"/>
    <w:rsid w:val="007C3574"/>
    <w:rsid w:val="007C3DE1"/>
    <w:rsid w:val="007C40FD"/>
    <w:rsid w:val="007C4394"/>
    <w:rsid w:val="007C4395"/>
    <w:rsid w:val="007C463E"/>
    <w:rsid w:val="007C4735"/>
    <w:rsid w:val="007C4DC6"/>
    <w:rsid w:val="007C4F34"/>
    <w:rsid w:val="007C50C1"/>
    <w:rsid w:val="007C51EE"/>
    <w:rsid w:val="007C5295"/>
    <w:rsid w:val="007C5425"/>
    <w:rsid w:val="007C550F"/>
    <w:rsid w:val="007C5683"/>
    <w:rsid w:val="007C5CDA"/>
    <w:rsid w:val="007C5E2E"/>
    <w:rsid w:val="007C5F69"/>
    <w:rsid w:val="007C5F99"/>
    <w:rsid w:val="007C616C"/>
    <w:rsid w:val="007C6BDC"/>
    <w:rsid w:val="007C6CC7"/>
    <w:rsid w:val="007C6FE7"/>
    <w:rsid w:val="007C740C"/>
    <w:rsid w:val="007C753C"/>
    <w:rsid w:val="007C75EF"/>
    <w:rsid w:val="007C79B6"/>
    <w:rsid w:val="007C7B40"/>
    <w:rsid w:val="007D0113"/>
    <w:rsid w:val="007D02A8"/>
    <w:rsid w:val="007D0864"/>
    <w:rsid w:val="007D097E"/>
    <w:rsid w:val="007D09F4"/>
    <w:rsid w:val="007D0DD7"/>
    <w:rsid w:val="007D161C"/>
    <w:rsid w:val="007D1E02"/>
    <w:rsid w:val="007D1F77"/>
    <w:rsid w:val="007D2110"/>
    <w:rsid w:val="007D22E0"/>
    <w:rsid w:val="007D23F3"/>
    <w:rsid w:val="007D24EB"/>
    <w:rsid w:val="007D2883"/>
    <w:rsid w:val="007D2C41"/>
    <w:rsid w:val="007D2E69"/>
    <w:rsid w:val="007D2FC3"/>
    <w:rsid w:val="007D3389"/>
    <w:rsid w:val="007D34B9"/>
    <w:rsid w:val="007D35C5"/>
    <w:rsid w:val="007D3649"/>
    <w:rsid w:val="007D370F"/>
    <w:rsid w:val="007D3818"/>
    <w:rsid w:val="007D38D7"/>
    <w:rsid w:val="007D3A63"/>
    <w:rsid w:val="007D3C56"/>
    <w:rsid w:val="007D3FAD"/>
    <w:rsid w:val="007D432C"/>
    <w:rsid w:val="007D4794"/>
    <w:rsid w:val="007D48AE"/>
    <w:rsid w:val="007D4C88"/>
    <w:rsid w:val="007D4DA8"/>
    <w:rsid w:val="007D5597"/>
    <w:rsid w:val="007D568B"/>
    <w:rsid w:val="007D56B3"/>
    <w:rsid w:val="007D5B37"/>
    <w:rsid w:val="007D5B9A"/>
    <w:rsid w:val="007D5BAD"/>
    <w:rsid w:val="007D5BC8"/>
    <w:rsid w:val="007D5C12"/>
    <w:rsid w:val="007D6559"/>
    <w:rsid w:val="007D698D"/>
    <w:rsid w:val="007D6C8A"/>
    <w:rsid w:val="007D7577"/>
    <w:rsid w:val="007D7667"/>
    <w:rsid w:val="007D7865"/>
    <w:rsid w:val="007D7B10"/>
    <w:rsid w:val="007D7BC4"/>
    <w:rsid w:val="007D7D37"/>
    <w:rsid w:val="007E04DD"/>
    <w:rsid w:val="007E061E"/>
    <w:rsid w:val="007E06A5"/>
    <w:rsid w:val="007E0824"/>
    <w:rsid w:val="007E0849"/>
    <w:rsid w:val="007E085B"/>
    <w:rsid w:val="007E0997"/>
    <w:rsid w:val="007E09EA"/>
    <w:rsid w:val="007E0C36"/>
    <w:rsid w:val="007E0ED1"/>
    <w:rsid w:val="007E10AB"/>
    <w:rsid w:val="007E140C"/>
    <w:rsid w:val="007E154B"/>
    <w:rsid w:val="007E1578"/>
    <w:rsid w:val="007E164E"/>
    <w:rsid w:val="007E173F"/>
    <w:rsid w:val="007E17B8"/>
    <w:rsid w:val="007E189C"/>
    <w:rsid w:val="007E1A63"/>
    <w:rsid w:val="007E1D38"/>
    <w:rsid w:val="007E1DCD"/>
    <w:rsid w:val="007E22C3"/>
    <w:rsid w:val="007E25D5"/>
    <w:rsid w:val="007E25ED"/>
    <w:rsid w:val="007E26F3"/>
    <w:rsid w:val="007E275A"/>
    <w:rsid w:val="007E29AA"/>
    <w:rsid w:val="007E29C9"/>
    <w:rsid w:val="007E2E77"/>
    <w:rsid w:val="007E2EC9"/>
    <w:rsid w:val="007E2EFA"/>
    <w:rsid w:val="007E2F71"/>
    <w:rsid w:val="007E345C"/>
    <w:rsid w:val="007E36D0"/>
    <w:rsid w:val="007E3A03"/>
    <w:rsid w:val="007E3AD6"/>
    <w:rsid w:val="007E3C58"/>
    <w:rsid w:val="007E3DBA"/>
    <w:rsid w:val="007E3FAB"/>
    <w:rsid w:val="007E44AF"/>
    <w:rsid w:val="007E4557"/>
    <w:rsid w:val="007E4AFD"/>
    <w:rsid w:val="007E4F2B"/>
    <w:rsid w:val="007E54D0"/>
    <w:rsid w:val="007E5DE1"/>
    <w:rsid w:val="007E6082"/>
    <w:rsid w:val="007E6083"/>
    <w:rsid w:val="007E61CC"/>
    <w:rsid w:val="007E64A5"/>
    <w:rsid w:val="007E673D"/>
    <w:rsid w:val="007E6871"/>
    <w:rsid w:val="007E687B"/>
    <w:rsid w:val="007E68D0"/>
    <w:rsid w:val="007E6BE5"/>
    <w:rsid w:val="007E6BEB"/>
    <w:rsid w:val="007E6DD9"/>
    <w:rsid w:val="007E714D"/>
    <w:rsid w:val="007E715C"/>
    <w:rsid w:val="007E71A1"/>
    <w:rsid w:val="007E71DF"/>
    <w:rsid w:val="007E7213"/>
    <w:rsid w:val="007E72B0"/>
    <w:rsid w:val="007E73D8"/>
    <w:rsid w:val="007E7401"/>
    <w:rsid w:val="007E7435"/>
    <w:rsid w:val="007E7439"/>
    <w:rsid w:val="007E7581"/>
    <w:rsid w:val="007E77C2"/>
    <w:rsid w:val="007E78DA"/>
    <w:rsid w:val="007E7E4C"/>
    <w:rsid w:val="007F0116"/>
    <w:rsid w:val="007F0604"/>
    <w:rsid w:val="007F0990"/>
    <w:rsid w:val="007F0BC7"/>
    <w:rsid w:val="007F0CBA"/>
    <w:rsid w:val="007F0F77"/>
    <w:rsid w:val="007F128C"/>
    <w:rsid w:val="007F140C"/>
    <w:rsid w:val="007F1476"/>
    <w:rsid w:val="007F17AE"/>
    <w:rsid w:val="007F19DF"/>
    <w:rsid w:val="007F19FB"/>
    <w:rsid w:val="007F1B5E"/>
    <w:rsid w:val="007F1BA4"/>
    <w:rsid w:val="007F1BAA"/>
    <w:rsid w:val="007F1E18"/>
    <w:rsid w:val="007F1E56"/>
    <w:rsid w:val="007F217F"/>
    <w:rsid w:val="007F2247"/>
    <w:rsid w:val="007F2453"/>
    <w:rsid w:val="007F246D"/>
    <w:rsid w:val="007F2513"/>
    <w:rsid w:val="007F25AF"/>
    <w:rsid w:val="007F25C1"/>
    <w:rsid w:val="007F260E"/>
    <w:rsid w:val="007F26DA"/>
    <w:rsid w:val="007F2D8A"/>
    <w:rsid w:val="007F2F10"/>
    <w:rsid w:val="007F2FEA"/>
    <w:rsid w:val="007F300A"/>
    <w:rsid w:val="007F3260"/>
    <w:rsid w:val="007F3474"/>
    <w:rsid w:val="007F34C0"/>
    <w:rsid w:val="007F34DA"/>
    <w:rsid w:val="007F386D"/>
    <w:rsid w:val="007F396A"/>
    <w:rsid w:val="007F3B07"/>
    <w:rsid w:val="007F3B18"/>
    <w:rsid w:val="007F3D99"/>
    <w:rsid w:val="007F3E75"/>
    <w:rsid w:val="007F408C"/>
    <w:rsid w:val="007F43A5"/>
    <w:rsid w:val="007F460E"/>
    <w:rsid w:val="007F480B"/>
    <w:rsid w:val="007F48A6"/>
    <w:rsid w:val="007F4900"/>
    <w:rsid w:val="007F4A7D"/>
    <w:rsid w:val="007F4B03"/>
    <w:rsid w:val="007F4C04"/>
    <w:rsid w:val="007F4C31"/>
    <w:rsid w:val="007F4DB8"/>
    <w:rsid w:val="007F5030"/>
    <w:rsid w:val="007F5229"/>
    <w:rsid w:val="007F52B6"/>
    <w:rsid w:val="007F5482"/>
    <w:rsid w:val="007F59DA"/>
    <w:rsid w:val="007F5DB4"/>
    <w:rsid w:val="007F6722"/>
    <w:rsid w:val="007F6E34"/>
    <w:rsid w:val="007F7072"/>
    <w:rsid w:val="007F70C6"/>
    <w:rsid w:val="007F71CE"/>
    <w:rsid w:val="007F745D"/>
    <w:rsid w:val="007F759B"/>
    <w:rsid w:val="007F76E8"/>
    <w:rsid w:val="007F7729"/>
    <w:rsid w:val="007F799A"/>
    <w:rsid w:val="007F7A8E"/>
    <w:rsid w:val="007F7B85"/>
    <w:rsid w:val="007F7E54"/>
    <w:rsid w:val="008003DF"/>
    <w:rsid w:val="008006A0"/>
    <w:rsid w:val="0080092C"/>
    <w:rsid w:val="00800FB1"/>
    <w:rsid w:val="008010F5"/>
    <w:rsid w:val="00801129"/>
    <w:rsid w:val="00801216"/>
    <w:rsid w:val="0080137C"/>
    <w:rsid w:val="008014F6"/>
    <w:rsid w:val="0080157D"/>
    <w:rsid w:val="00801A58"/>
    <w:rsid w:val="00801E03"/>
    <w:rsid w:val="00801E12"/>
    <w:rsid w:val="00802332"/>
    <w:rsid w:val="008023D8"/>
    <w:rsid w:val="008028B4"/>
    <w:rsid w:val="00802938"/>
    <w:rsid w:val="00802AEE"/>
    <w:rsid w:val="00802C37"/>
    <w:rsid w:val="00802D52"/>
    <w:rsid w:val="00802EE1"/>
    <w:rsid w:val="00802F3B"/>
    <w:rsid w:val="008034E5"/>
    <w:rsid w:val="00803A6A"/>
    <w:rsid w:val="00803D6D"/>
    <w:rsid w:val="00803FAC"/>
    <w:rsid w:val="008042AF"/>
    <w:rsid w:val="008043F7"/>
    <w:rsid w:val="00804526"/>
    <w:rsid w:val="0080471B"/>
    <w:rsid w:val="008047BA"/>
    <w:rsid w:val="008048E3"/>
    <w:rsid w:val="00804BC7"/>
    <w:rsid w:val="00804C21"/>
    <w:rsid w:val="00804EEE"/>
    <w:rsid w:val="008050BE"/>
    <w:rsid w:val="0080516D"/>
    <w:rsid w:val="0080580E"/>
    <w:rsid w:val="008059FC"/>
    <w:rsid w:val="00805A98"/>
    <w:rsid w:val="00805F73"/>
    <w:rsid w:val="008062D2"/>
    <w:rsid w:val="00806773"/>
    <w:rsid w:val="00806A10"/>
    <w:rsid w:val="00806A86"/>
    <w:rsid w:val="00806AA2"/>
    <w:rsid w:val="00806AFC"/>
    <w:rsid w:val="00806B5E"/>
    <w:rsid w:val="00806B6E"/>
    <w:rsid w:val="00806BB3"/>
    <w:rsid w:val="00806CB4"/>
    <w:rsid w:val="00807078"/>
    <w:rsid w:val="0080724A"/>
    <w:rsid w:val="008072F0"/>
    <w:rsid w:val="00807DBC"/>
    <w:rsid w:val="00810193"/>
    <w:rsid w:val="00810239"/>
    <w:rsid w:val="008102BE"/>
    <w:rsid w:val="008103F5"/>
    <w:rsid w:val="00810789"/>
    <w:rsid w:val="00810A94"/>
    <w:rsid w:val="00810C69"/>
    <w:rsid w:val="00810D0E"/>
    <w:rsid w:val="00810D2F"/>
    <w:rsid w:val="0081115D"/>
    <w:rsid w:val="00811321"/>
    <w:rsid w:val="0081166C"/>
    <w:rsid w:val="00811802"/>
    <w:rsid w:val="0081187F"/>
    <w:rsid w:val="00811A0B"/>
    <w:rsid w:val="00811A50"/>
    <w:rsid w:val="00811BE0"/>
    <w:rsid w:val="00811D2D"/>
    <w:rsid w:val="00812A6F"/>
    <w:rsid w:val="00812CEB"/>
    <w:rsid w:val="00813192"/>
    <w:rsid w:val="008131D4"/>
    <w:rsid w:val="008133AE"/>
    <w:rsid w:val="00813887"/>
    <w:rsid w:val="0081397A"/>
    <w:rsid w:val="0081406A"/>
    <w:rsid w:val="008142B1"/>
    <w:rsid w:val="008143C4"/>
    <w:rsid w:val="008145ED"/>
    <w:rsid w:val="00814ABF"/>
    <w:rsid w:val="00814FA9"/>
    <w:rsid w:val="008152E0"/>
    <w:rsid w:val="00815300"/>
    <w:rsid w:val="008153BE"/>
    <w:rsid w:val="008153F3"/>
    <w:rsid w:val="0081568C"/>
    <w:rsid w:val="00815783"/>
    <w:rsid w:val="00815927"/>
    <w:rsid w:val="008159BD"/>
    <w:rsid w:val="00815CB3"/>
    <w:rsid w:val="00815D5A"/>
    <w:rsid w:val="008162D2"/>
    <w:rsid w:val="00816844"/>
    <w:rsid w:val="00816990"/>
    <w:rsid w:val="00816BD1"/>
    <w:rsid w:val="00817179"/>
    <w:rsid w:val="008174CA"/>
    <w:rsid w:val="00817724"/>
    <w:rsid w:val="008177CE"/>
    <w:rsid w:val="0081786A"/>
    <w:rsid w:val="00817A9E"/>
    <w:rsid w:val="00817B12"/>
    <w:rsid w:val="00817F81"/>
    <w:rsid w:val="008200C0"/>
    <w:rsid w:val="00820197"/>
    <w:rsid w:val="00820407"/>
    <w:rsid w:val="00820461"/>
    <w:rsid w:val="00820545"/>
    <w:rsid w:val="008207BC"/>
    <w:rsid w:val="00820A88"/>
    <w:rsid w:val="0082118C"/>
    <w:rsid w:val="0082137B"/>
    <w:rsid w:val="008213C3"/>
    <w:rsid w:val="0082168F"/>
    <w:rsid w:val="00821962"/>
    <w:rsid w:val="008219EE"/>
    <w:rsid w:val="00821A31"/>
    <w:rsid w:val="00821AFD"/>
    <w:rsid w:val="00821D8C"/>
    <w:rsid w:val="00821F49"/>
    <w:rsid w:val="00821F87"/>
    <w:rsid w:val="008220DC"/>
    <w:rsid w:val="008221B1"/>
    <w:rsid w:val="0082224C"/>
    <w:rsid w:val="0082289A"/>
    <w:rsid w:val="008229AC"/>
    <w:rsid w:val="008229E8"/>
    <w:rsid w:val="00822BC6"/>
    <w:rsid w:val="00822DB7"/>
    <w:rsid w:val="00822E82"/>
    <w:rsid w:val="00823151"/>
    <w:rsid w:val="008231A3"/>
    <w:rsid w:val="008231C4"/>
    <w:rsid w:val="008236A7"/>
    <w:rsid w:val="0082385B"/>
    <w:rsid w:val="00823D6B"/>
    <w:rsid w:val="00823D9E"/>
    <w:rsid w:val="00823E84"/>
    <w:rsid w:val="00823F1D"/>
    <w:rsid w:val="0082414C"/>
    <w:rsid w:val="0082421B"/>
    <w:rsid w:val="0082423F"/>
    <w:rsid w:val="008243C6"/>
    <w:rsid w:val="008243DA"/>
    <w:rsid w:val="008244D2"/>
    <w:rsid w:val="008245E0"/>
    <w:rsid w:val="0082472E"/>
    <w:rsid w:val="0082475F"/>
    <w:rsid w:val="00824899"/>
    <w:rsid w:val="00824A16"/>
    <w:rsid w:val="00824BA6"/>
    <w:rsid w:val="00824C6C"/>
    <w:rsid w:val="00824EA7"/>
    <w:rsid w:val="00824EE0"/>
    <w:rsid w:val="00825170"/>
    <w:rsid w:val="008252FC"/>
    <w:rsid w:val="00825422"/>
    <w:rsid w:val="00825579"/>
    <w:rsid w:val="00825ABD"/>
    <w:rsid w:val="00825E12"/>
    <w:rsid w:val="0082618B"/>
    <w:rsid w:val="00826572"/>
    <w:rsid w:val="00826795"/>
    <w:rsid w:val="00826852"/>
    <w:rsid w:val="00826C3C"/>
    <w:rsid w:val="00826CD2"/>
    <w:rsid w:val="00826D5F"/>
    <w:rsid w:val="00826D95"/>
    <w:rsid w:val="00826DEA"/>
    <w:rsid w:val="00826F2C"/>
    <w:rsid w:val="00827002"/>
    <w:rsid w:val="00827045"/>
    <w:rsid w:val="0082719B"/>
    <w:rsid w:val="008272BD"/>
    <w:rsid w:val="00827344"/>
    <w:rsid w:val="008275FF"/>
    <w:rsid w:val="00827BD7"/>
    <w:rsid w:val="00827F52"/>
    <w:rsid w:val="008300DE"/>
    <w:rsid w:val="008301BC"/>
    <w:rsid w:val="00830425"/>
    <w:rsid w:val="00830510"/>
    <w:rsid w:val="008307D5"/>
    <w:rsid w:val="0083084B"/>
    <w:rsid w:val="00830AC1"/>
    <w:rsid w:val="00830CF6"/>
    <w:rsid w:val="00830E03"/>
    <w:rsid w:val="00831028"/>
    <w:rsid w:val="0083108D"/>
    <w:rsid w:val="0083117E"/>
    <w:rsid w:val="008315DD"/>
    <w:rsid w:val="008319E5"/>
    <w:rsid w:val="00831B32"/>
    <w:rsid w:val="00831D97"/>
    <w:rsid w:val="00831EA1"/>
    <w:rsid w:val="0083216D"/>
    <w:rsid w:val="00832230"/>
    <w:rsid w:val="008325D5"/>
    <w:rsid w:val="00832879"/>
    <w:rsid w:val="008328D5"/>
    <w:rsid w:val="00832971"/>
    <w:rsid w:val="00832989"/>
    <w:rsid w:val="008329D7"/>
    <w:rsid w:val="00832ACA"/>
    <w:rsid w:val="00832AD4"/>
    <w:rsid w:val="00832D72"/>
    <w:rsid w:val="00832E6B"/>
    <w:rsid w:val="00832F43"/>
    <w:rsid w:val="0083387C"/>
    <w:rsid w:val="00833ADC"/>
    <w:rsid w:val="00833B90"/>
    <w:rsid w:val="00833BFA"/>
    <w:rsid w:val="00833E19"/>
    <w:rsid w:val="00834253"/>
    <w:rsid w:val="0083445A"/>
    <w:rsid w:val="0083461F"/>
    <w:rsid w:val="00834624"/>
    <w:rsid w:val="008347B7"/>
    <w:rsid w:val="0083484F"/>
    <w:rsid w:val="00834954"/>
    <w:rsid w:val="00834AA0"/>
    <w:rsid w:val="00834AB1"/>
    <w:rsid w:val="00834C10"/>
    <w:rsid w:val="00834D86"/>
    <w:rsid w:val="0083509F"/>
    <w:rsid w:val="008351BE"/>
    <w:rsid w:val="00835336"/>
    <w:rsid w:val="008353D0"/>
    <w:rsid w:val="00835509"/>
    <w:rsid w:val="0083560A"/>
    <w:rsid w:val="00835665"/>
    <w:rsid w:val="0083589E"/>
    <w:rsid w:val="00835954"/>
    <w:rsid w:val="00835DF9"/>
    <w:rsid w:val="00835F2F"/>
    <w:rsid w:val="00835F79"/>
    <w:rsid w:val="008360A3"/>
    <w:rsid w:val="008363AB"/>
    <w:rsid w:val="00836567"/>
    <w:rsid w:val="00836856"/>
    <w:rsid w:val="008369C2"/>
    <w:rsid w:val="00836E04"/>
    <w:rsid w:val="00836EC8"/>
    <w:rsid w:val="008371C4"/>
    <w:rsid w:val="008371CF"/>
    <w:rsid w:val="00837352"/>
    <w:rsid w:val="00837567"/>
    <w:rsid w:val="008376F2"/>
    <w:rsid w:val="0083770B"/>
    <w:rsid w:val="00837934"/>
    <w:rsid w:val="00837BCC"/>
    <w:rsid w:val="00837C21"/>
    <w:rsid w:val="00837F5A"/>
    <w:rsid w:val="00837FC3"/>
    <w:rsid w:val="00840095"/>
    <w:rsid w:val="008402A9"/>
    <w:rsid w:val="0084032B"/>
    <w:rsid w:val="0084056E"/>
    <w:rsid w:val="00840737"/>
    <w:rsid w:val="008407BA"/>
    <w:rsid w:val="008408F0"/>
    <w:rsid w:val="00840A23"/>
    <w:rsid w:val="00840EAA"/>
    <w:rsid w:val="0084103B"/>
    <w:rsid w:val="00841702"/>
    <w:rsid w:val="00841A8F"/>
    <w:rsid w:val="00841ADC"/>
    <w:rsid w:val="008421B8"/>
    <w:rsid w:val="00842494"/>
    <w:rsid w:val="008428C3"/>
    <w:rsid w:val="0084291E"/>
    <w:rsid w:val="00842935"/>
    <w:rsid w:val="00842AD9"/>
    <w:rsid w:val="00842B58"/>
    <w:rsid w:val="00842C10"/>
    <w:rsid w:val="00842D29"/>
    <w:rsid w:val="00843395"/>
    <w:rsid w:val="0084351B"/>
    <w:rsid w:val="008435A9"/>
    <w:rsid w:val="0084364F"/>
    <w:rsid w:val="00843717"/>
    <w:rsid w:val="00843828"/>
    <w:rsid w:val="00843887"/>
    <w:rsid w:val="008438A4"/>
    <w:rsid w:val="00843A2E"/>
    <w:rsid w:val="00843BBD"/>
    <w:rsid w:val="00843C88"/>
    <w:rsid w:val="0084435B"/>
    <w:rsid w:val="0084439B"/>
    <w:rsid w:val="00844669"/>
    <w:rsid w:val="008446B6"/>
    <w:rsid w:val="008446EE"/>
    <w:rsid w:val="00844810"/>
    <w:rsid w:val="00844AFD"/>
    <w:rsid w:val="00844B64"/>
    <w:rsid w:val="00844ED9"/>
    <w:rsid w:val="00844FB5"/>
    <w:rsid w:val="00845013"/>
    <w:rsid w:val="00845094"/>
    <w:rsid w:val="008450C9"/>
    <w:rsid w:val="008450DB"/>
    <w:rsid w:val="00845730"/>
    <w:rsid w:val="008459F6"/>
    <w:rsid w:val="00845D0E"/>
    <w:rsid w:val="00845EC0"/>
    <w:rsid w:val="00845F13"/>
    <w:rsid w:val="00846069"/>
    <w:rsid w:val="00846672"/>
    <w:rsid w:val="0084676A"/>
    <w:rsid w:val="008468AB"/>
    <w:rsid w:val="00846A7B"/>
    <w:rsid w:val="00846D84"/>
    <w:rsid w:val="00847088"/>
    <w:rsid w:val="00847118"/>
    <w:rsid w:val="008471A1"/>
    <w:rsid w:val="00847233"/>
    <w:rsid w:val="00847362"/>
    <w:rsid w:val="00847511"/>
    <w:rsid w:val="00847595"/>
    <w:rsid w:val="008476FD"/>
    <w:rsid w:val="0084772B"/>
    <w:rsid w:val="00847835"/>
    <w:rsid w:val="00847A29"/>
    <w:rsid w:val="00847B57"/>
    <w:rsid w:val="00847D68"/>
    <w:rsid w:val="00847E4A"/>
    <w:rsid w:val="00847F1E"/>
    <w:rsid w:val="00850122"/>
    <w:rsid w:val="008502C3"/>
    <w:rsid w:val="00850407"/>
    <w:rsid w:val="0085078C"/>
    <w:rsid w:val="00850A43"/>
    <w:rsid w:val="00850A65"/>
    <w:rsid w:val="00850C17"/>
    <w:rsid w:val="00850D10"/>
    <w:rsid w:val="00851088"/>
    <w:rsid w:val="0085135D"/>
    <w:rsid w:val="00851462"/>
    <w:rsid w:val="00851467"/>
    <w:rsid w:val="008517F5"/>
    <w:rsid w:val="0085195F"/>
    <w:rsid w:val="00851D27"/>
    <w:rsid w:val="00851D7E"/>
    <w:rsid w:val="00851F2A"/>
    <w:rsid w:val="00852344"/>
    <w:rsid w:val="00852475"/>
    <w:rsid w:val="0085257C"/>
    <w:rsid w:val="008525B2"/>
    <w:rsid w:val="008529EE"/>
    <w:rsid w:val="00852A95"/>
    <w:rsid w:val="00852BCF"/>
    <w:rsid w:val="00853232"/>
    <w:rsid w:val="00853286"/>
    <w:rsid w:val="008532C0"/>
    <w:rsid w:val="00853355"/>
    <w:rsid w:val="008536FF"/>
    <w:rsid w:val="00853722"/>
    <w:rsid w:val="0085378A"/>
    <w:rsid w:val="008537C4"/>
    <w:rsid w:val="00853B2B"/>
    <w:rsid w:val="0085455C"/>
    <w:rsid w:val="008546B2"/>
    <w:rsid w:val="008548C4"/>
    <w:rsid w:val="00854BAA"/>
    <w:rsid w:val="00854F5D"/>
    <w:rsid w:val="00854F97"/>
    <w:rsid w:val="00855259"/>
    <w:rsid w:val="00855E18"/>
    <w:rsid w:val="00855E7A"/>
    <w:rsid w:val="00855F90"/>
    <w:rsid w:val="0085608A"/>
    <w:rsid w:val="0085610B"/>
    <w:rsid w:val="0085671F"/>
    <w:rsid w:val="008568BD"/>
    <w:rsid w:val="00856BEF"/>
    <w:rsid w:val="00856BF7"/>
    <w:rsid w:val="00856BF9"/>
    <w:rsid w:val="008571C3"/>
    <w:rsid w:val="00857329"/>
    <w:rsid w:val="00857611"/>
    <w:rsid w:val="008577BD"/>
    <w:rsid w:val="00857A29"/>
    <w:rsid w:val="00857C0A"/>
    <w:rsid w:val="00857C14"/>
    <w:rsid w:val="00857E5F"/>
    <w:rsid w:val="00857E99"/>
    <w:rsid w:val="00857FA9"/>
    <w:rsid w:val="0086036A"/>
    <w:rsid w:val="0086082A"/>
    <w:rsid w:val="00860DAC"/>
    <w:rsid w:val="00860E9E"/>
    <w:rsid w:val="00860EC5"/>
    <w:rsid w:val="00860F20"/>
    <w:rsid w:val="00860F28"/>
    <w:rsid w:val="00861386"/>
    <w:rsid w:val="008613D3"/>
    <w:rsid w:val="00861828"/>
    <w:rsid w:val="00861BB9"/>
    <w:rsid w:val="00861CCA"/>
    <w:rsid w:val="00861DDB"/>
    <w:rsid w:val="0086208A"/>
    <w:rsid w:val="00862168"/>
    <w:rsid w:val="00862850"/>
    <w:rsid w:val="00862A03"/>
    <w:rsid w:val="00862A7C"/>
    <w:rsid w:val="00862DA2"/>
    <w:rsid w:val="00862EA8"/>
    <w:rsid w:val="0086325A"/>
    <w:rsid w:val="00863457"/>
    <w:rsid w:val="00863848"/>
    <w:rsid w:val="008639C7"/>
    <w:rsid w:val="00863E4B"/>
    <w:rsid w:val="00863EDA"/>
    <w:rsid w:val="00863F0E"/>
    <w:rsid w:val="00863F9F"/>
    <w:rsid w:val="008640A2"/>
    <w:rsid w:val="0086433D"/>
    <w:rsid w:val="008645B4"/>
    <w:rsid w:val="008647EF"/>
    <w:rsid w:val="0086488C"/>
    <w:rsid w:val="00864B49"/>
    <w:rsid w:val="00864C36"/>
    <w:rsid w:val="00864CD7"/>
    <w:rsid w:val="00864DF8"/>
    <w:rsid w:val="00864EA5"/>
    <w:rsid w:val="0086508D"/>
    <w:rsid w:val="008650CF"/>
    <w:rsid w:val="00865333"/>
    <w:rsid w:val="00865577"/>
    <w:rsid w:val="00865635"/>
    <w:rsid w:val="00865859"/>
    <w:rsid w:val="00865C09"/>
    <w:rsid w:val="0086600F"/>
    <w:rsid w:val="008664B1"/>
    <w:rsid w:val="008667FF"/>
    <w:rsid w:val="008668CE"/>
    <w:rsid w:val="00866962"/>
    <w:rsid w:val="00866AD5"/>
    <w:rsid w:val="00866B5B"/>
    <w:rsid w:val="00866B8E"/>
    <w:rsid w:val="00866BF0"/>
    <w:rsid w:val="00866D45"/>
    <w:rsid w:val="00866F3A"/>
    <w:rsid w:val="0086738F"/>
    <w:rsid w:val="0086760F"/>
    <w:rsid w:val="008679E3"/>
    <w:rsid w:val="00867DA8"/>
    <w:rsid w:val="00867F12"/>
    <w:rsid w:val="00867F46"/>
    <w:rsid w:val="00870694"/>
    <w:rsid w:val="008706FC"/>
    <w:rsid w:val="008707EA"/>
    <w:rsid w:val="00870B4A"/>
    <w:rsid w:val="00870C60"/>
    <w:rsid w:val="00870D8F"/>
    <w:rsid w:val="00870EC0"/>
    <w:rsid w:val="0087131B"/>
    <w:rsid w:val="00871527"/>
    <w:rsid w:val="008715EA"/>
    <w:rsid w:val="00871829"/>
    <w:rsid w:val="00871B9C"/>
    <w:rsid w:val="008720BC"/>
    <w:rsid w:val="00872633"/>
    <w:rsid w:val="00872730"/>
    <w:rsid w:val="0087280F"/>
    <w:rsid w:val="00872923"/>
    <w:rsid w:val="00873051"/>
    <w:rsid w:val="00873253"/>
    <w:rsid w:val="008733D9"/>
    <w:rsid w:val="0087364C"/>
    <w:rsid w:val="00873826"/>
    <w:rsid w:val="008738A4"/>
    <w:rsid w:val="008738C4"/>
    <w:rsid w:val="00873964"/>
    <w:rsid w:val="00873C3E"/>
    <w:rsid w:val="00873F8D"/>
    <w:rsid w:val="0087490F"/>
    <w:rsid w:val="00874ABD"/>
    <w:rsid w:val="00874F25"/>
    <w:rsid w:val="008751CD"/>
    <w:rsid w:val="0087538A"/>
    <w:rsid w:val="008753AE"/>
    <w:rsid w:val="00875710"/>
    <w:rsid w:val="00875815"/>
    <w:rsid w:val="00875938"/>
    <w:rsid w:val="008759D5"/>
    <w:rsid w:val="00875C2C"/>
    <w:rsid w:val="00875F59"/>
    <w:rsid w:val="008761CE"/>
    <w:rsid w:val="008766F8"/>
    <w:rsid w:val="008766FD"/>
    <w:rsid w:val="00876733"/>
    <w:rsid w:val="00876D49"/>
    <w:rsid w:val="00876E23"/>
    <w:rsid w:val="008770AF"/>
    <w:rsid w:val="008773A5"/>
    <w:rsid w:val="008773EE"/>
    <w:rsid w:val="0087747A"/>
    <w:rsid w:val="0087748D"/>
    <w:rsid w:val="008774BE"/>
    <w:rsid w:val="00877643"/>
    <w:rsid w:val="008776A1"/>
    <w:rsid w:val="0087771B"/>
    <w:rsid w:val="0087782F"/>
    <w:rsid w:val="00877EA5"/>
    <w:rsid w:val="00877EA6"/>
    <w:rsid w:val="00877FE1"/>
    <w:rsid w:val="008802F4"/>
    <w:rsid w:val="0088069E"/>
    <w:rsid w:val="008806D1"/>
    <w:rsid w:val="00880750"/>
    <w:rsid w:val="00880991"/>
    <w:rsid w:val="00880B23"/>
    <w:rsid w:val="00880C44"/>
    <w:rsid w:val="00880CE9"/>
    <w:rsid w:val="008810A6"/>
    <w:rsid w:val="008811AC"/>
    <w:rsid w:val="00881371"/>
    <w:rsid w:val="0088156C"/>
    <w:rsid w:val="0088161C"/>
    <w:rsid w:val="0088182B"/>
    <w:rsid w:val="00881928"/>
    <w:rsid w:val="00881E55"/>
    <w:rsid w:val="0088242C"/>
    <w:rsid w:val="008824A8"/>
    <w:rsid w:val="00882890"/>
    <w:rsid w:val="008828AF"/>
    <w:rsid w:val="00883052"/>
    <w:rsid w:val="008830CB"/>
    <w:rsid w:val="00883176"/>
    <w:rsid w:val="008831E6"/>
    <w:rsid w:val="008835F7"/>
    <w:rsid w:val="008838E8"/>
    <w:rsid w:val="00883D6F"/>
    <w:rsid w:val="008841D0"/>
    <w:rsid w:val="00884331"/>
    <w:rsid w:val="008844B1"/>
    <w:rsid w:val="0088461A"/>
    <w:rsid w:val="008846B9"/>
    <w:rsid w:val="00884843"/>
    <w:rsid w:val="00884A38"/>
    <w:rsid w:val="00884F52"/>
    <w:rsid w:val="008850CF"/>
    <w:rsid w:val="00885817"/>
    <w:rsid w:val="00885973"/>
    <w:rsid w:val="00885A78"/>
    <w:rsid w:val="00885C1C"/>
    <w:rsid w:val="00886027"/>
    <w:rsid w:val="0088619E"/>
    <w:rsid w:val="00886219"/>
    <w:rsid w:val="008865CC"/>
    <w:rsid w:val="00886698"/>
    <w:rsid w:val="0088671D"/>
    <w:rsid w:val="00886BDC"/>
    <w:rsid w:val="00886CCA"/>
    <w:rsid w:val="00886DDA"/>
    <w:rsid w:val="0088706B"/>
    <w:rsid w:val="00887375"/>
    <w:rsid w:val="00887479"/>
    <w:rsid w:val="00887521"/>
    <w:rsid w:val="00887589"/>
    <w:rsid w:val="00887717"/>
    <w:rsid w:val="0088786E"/>
    <w:rsid w:val="00887896"/>
    <w:rsid w:val="00887B88"/>
    <w:rsid w:val="00887BA7"/>
    <w:rsid w:val="00887D7C"/>
    <w:rsid w:val="00887E7C"/>
    <w:rsid w:val="00887F28"/>
    <w:rsid w:val="00890074"/>
    <w:rsid w:val="00890224"/>
    <w:rsid w:val="0089037E"/>
    <w:rsid w:val="008906E5"/>
    <w:rsid w:val="0089076A"/>
    <w:rsid w:val="00890C69"/>
    <w:rsid w:val="0089130F"/>
    <w:rsid w:val="00891A14"/>
    <w:rsid w:val="00891A23"/>
    <w:rsid w:val="00891A8F"/>
    <w:rsid w:val="008920C2"/>
    <w:rsid w:val="00892378"/>
    <w:rsid w:val="008927AC"/>
    <w:rsid w:val="008928CD"/>
    <w:rsid w:val="00893043"/>
    <w:rsid w:val="0089310F"/>
    <w:rsid w:val="008933AC"/>
    <w:rsid w:val="008934AD"/>
    <w:rsid w:val="00893732"/>
    <w:rsid w:val="008938B9"/>
    <w:rsid w:val="00893CCD"/>
    <w:rsid w:val="008940B2"/>
    <w:rsid w:val="0089434A"/>
    <w:rsid w:val="00894363"/>
    <w:rsid w:val="008943D0"/>
    <w:rsid w:val="00894407"/>
    <w:rsid w:val="00894493"/>
    <w:rsid w:val="008946F7"/>
    <w:rsid w:val="00894798"/>
    <w:rsid w:val="00894C4A"/>
    <w:rsid w:val="00894ED0"/>
    <w:rsid w:val="00894ED2"/>
    <w:rsid w:val="0089511E"/>
    <w:rsid w:val="008953BB"/>
    <w:rsid w:val="0089585D"/>
    <w:rsid w:val="00895916"/>
    <w:rsid w:val="00895BA5"/>
    <w:rsid w:val="00895C75"/>
    <w:rsid w:val="00895E3D"/>
    <w:rsid w:val="008961E3"/>
    <w:rsid w:val="008963B7"/>
    <w:rsid w:val="008963C7"/>
    <w:rsid w:val="008965E3"/>
    <w:rsid w:val="00896A37"/>
    <w:rsid w:val="00896D23"/>
    <w:rsid w:val="00896D3C"/>
    <w:rsid w:val="00896E2D"/>
    <w:rsid w:val="00896EFE"/>
    <w:rsid w:val="00897092"/>
    <w:rsid w:val="00897181"/>
    <w:rsid w:val="0089743F"/>
    <w:rsid w:val="0089754F"/>
    <w:rsid w:val="00897CC5"/>
    <w:rsid w:val="00897D48"/>
    <w:rsid w:val="00897DBD"/>
    <w:rsid w:val="008A00CA"/>
    <w:rsid w:val="008A02BC"/>
    <w:rsid w:val="008A07B2"/>
    <w:rsid w:val="008A098D"/>
    <w:rsid w:val="008A0A93"/>
    <w:rsid w:val="008A0E52"/>
    <w:rsid w:val="008A12CC"/>
    <w:rsid w:val="008A134B"/>
    <w:rsid w:val="008A1394"/>
    <w:rsid w:val="008A14E8"/>
    <w:rsid w:val="008A194D"/>
    <w:rsid w:val="008A1985"/>
    <w:rsid w:val="008A1B75"/>
    <w:rsid w:val="008A1D63"/>
    <w:rsid w:val="008A1E2C"/>
    <w:rsid w:val="008A2140"/>
    <w:rsid w:val="008A250E"/>
    <w:rsid w:val="008A26AD"/>
    <w:rsid w:val="008A298C"/>
    <w:rsid w:val="008A2AAF"/>
    <w:rsid w:val="008A2AF1"/>
    <w:rsid w:val="008A2BFB"/>
    <w:rsid w:val="008A2F43"/>
    <w:rsid w:val="008A30DF"/>
    <w:rsid w:val="008A3149"/>
    <w:rsid w:val="008A342D"/>
    <w:rsid w:val="008A388A"/>
    <w:rsid w:val="008A3904"/>
    <w:rsid w:val="008A3B5F"/>
    <w:rsid w:val="008A463D"/>
    <w:rsid w:val="008A4777"/>
    <w:rsid w:val="008A4885"/>
    <w:rsid w:val="008A4A70"/>
    <w:rsid w:val="008A4B10"/>
    <w:rsid w:val="008A4B54"/>
    <w:rsid w:val="008A4DEA"/>
    <w:rsid w:val="008A4EA6"/>
    <w:rsid w:val="008A51D0"/>
    <w:rsid w:val="008A554C"/>
    <w:rsid w:val="008A55B2"/>
    <w:rsid w:val="008A55C3"/>
    <w:rsid w:val="008A5B30"/>
    <w:rsid w:val="008A5C4E"/>
    <w:rsid w:val="008A5F35"/>
    <w:rsid w:val="008A61F6"/>
    <w:rsid w:val="008A62FF"/>
    <w:rsid w:val="008A6A84"/>
    <w:rsid w:val="008A6DBC"/>
    <w:rsid w:val="008A753A"/>
    <w:rsid w:val="008A76A1"/>
    <w:rsid w:val="008A78B3"/>
    <w:rsid w:val="008A78CA"/>
    <w:rsid w:val="008A7AF2"/>
    <w:rsid w:val="008A7B4C"/>
    <w:rsid w:val="008A7E9A"/>
    <w:rsid w:val="008B036A"/>
    <w:rsid w:val="008B07F4"/>
    <w:rsid w:val="008B092A"/>
    <w:rsid w:val="008B0E23"/>
    <w:rsid w:val="008B10C8"/>
    <w:rsid w:val="008B10D2"/>
    <w:rsid w:val="008B10D6"/>
    <w:rsid w:val="008B10F1"/>
    <w:rsid w:val="008B11B3"/>
    <w:rsid w:val="008B1308"/>
    <w:rsid w:val="008B13B5"/>
    <w:rsid w:val="008B15E7"/>
    <w:rsid w:val="008B1652"/>
    <w:rsid w:val="008B18A8"/>
    <w:rsid w:val="008B1EB0"/>
    <w:rsid w:val="008B1EE8"/>
    <w:rsid w:val="008B1F91"/>
    <w:rsid w:val="008B23CB"/>
    <w:rsid w:val="008B2556"/>
    <w:rsid w:val="008B2797"/>
    <w:rsid w:val="008B27D9"/>
    <w:rsid w:val="008B2B38"/>
    <w:rsid w:val="008B2DC8"/>
    <w:rsid w:val="008B2DF1"/>
    <w:rsid w:val="008B2E79"/>
    <w:rsid w:val="008B2E8B"/>
    <w:rsid w:val="008B327B"/>
    <w:rsid w:val="008B34C2"/>
    <w:rsid w:val="008B3531"/>
    <w:rsid w:val="008B3831"/>
    <w:rsid w:val="008B3BF1"/>
    <w:rsid w:val="008B3CDA"/>
    <w:rsid w:val="008B3DD2"/>
    <w:rsid w:val="008B3F8E"/>
    <w:rsid w:val="008B42D4"/>
    <w:rsid w:val="008B43F6"/>
    <w:rsid w:val="008B4470"/>
    <w:rsid w:val="008B4CB1"/>
    <w:rsid w:val="008B4E16"/>
    <w:rsid w:val="008B50DE"/>
    <w:rsid w:val="008B536B"/>
    <w:rsid w:val="008B5420"/>
    <w:rsid w:val="008B565A"/>
    <w:rsid w:val="008B61EB"/>
    <w:rsid w:val="008B64E9"/>
    <w:rsid w:val="008B6D76"/>
    <w:rsid w:val="008B6F79"/>
    <w:rsid w:val="008B6F7B"/>
    <w:rsid w:val="008B7180"/>
    <w:rsid w:val="008B7416"/>
    <w:rsid w:val="008B7916"/>
    <w:rsid w:val="008B7C22"/>
    <w:rsid w:val="008C0299"/>
    <w:rsid w:val="008C035D"/>
    <w:rsid w:val="008C058B"/>
    <w:rsid w:val="008C0735"/>
    <w:rsid w:val="008C082B"/>
    <w:rsid w:val="008C08A6"/>
    <w:rsid w:val="008C09B2"/>
    <w:rsid w:val="008C0CB3"/>
    <w:rsid w:val="008C0F78"/>
    <w:rsid w:val="008C10B2"/>
    <w:rsid w:val="008C1114"/>
    <w:rsid w:val="008C154F"/>
    <w:rsid w:val="008C17DA"/>
    <w:rsid w:val="008C1820"/>
    <w:rsid w:val="008C1A6C"/>
    <w:rsid w:val="008C1A83"/>
    <w:rsid w:val="008C1A8D"/>
    <w:rsid w:val="008C1EF8"/>
    <w:rsid w:val="008C2006"/>
    <w:rsid w:val="008C2115"/>
    <w:rsid w:val="008C239E"/>
    <w:rsid w:val="008C24EB"/>
    <w:rsid w:val="008C2645"/>
    <w:rsid w:val="008C27E8"/>
    <w:rsid w:val="008C2D47"/>
    <w:rsid w:val="008C2E04"/>
    <w:rsid w:val="008C30D5"/>
    <w:rsid w:val="008C3150"/>
    <w:rsid w:val="008C341F"/>
    <w:rsid w:val="008C34D3"/>
    <w:rsid w:val="008C36F3"/>
    <w:rsid w:val="008C3711"/>
    <w:rsid w:val="008C3EBF"/>
    <w:rsid w:val="008C40BB"/>
    <w:rsid w:val="008C4287"/>
    <w:rsid w:val="008C42E7"/>
    <w:rsid w:val="008C4405"/>
    <w:rsid w:val="008C4601"/>
    <w:rsid w:val="008C461B"/>
    <w:rsid w:val="008C4680"/>
    <w:rsid w:val="008C48F1"/>
    <w:rsid w:val="008C4920"/>
    <w:rsid w:val="008C4B65"/>
    <w:rsid w:val="008C4D99"/>
    <w:rsid w:val="008C4DB6"/>
    <w:rsid w:val="008C4F7D"/>
    <w:rsid w:val="008C560E"/>
    <w:rsid w:val="008C5677"/>
    <w:rsid w:val="008C5BC0"/>
    <w:rsid w:val="008C5E17"/>
    <w:rsid w:val="008C615D"/>
    <w:rsid w:val="008C6162"/>
    <w:rsid w:val="008C646B"/>
    <w:rsid w:val="008C65DF"/>
    <w:rsid w:val="008C66BB"/>
    <w:rsid w:val="008C678D"/>
    <w:rsid w:val="008C6ADE"/>
    <w:rsid w:val="008C6CCD"/>
    <w:rsid w:val="008C6FB5"/>
    <w:rsid w:val="008C71C5"/>
    <w:rsid w:val="008C71F3"/>
    <w:rsid w:val="008C74E0"/>
    <w:rsid w:val="008C766A"/>
    <w:rsid w:val="008C7F8B"/>
    <w:rsid w:val="008D00AB"/>
    <w:rsid w:val="008D0236"/>
    <w:rsid w:val="008D0366"/>
    <w:rsid w:val="008D05E9"/>
    <w:rsid w:val="008D0619"/>
    <w:rsid w:val="008D06B5"/>
    <w:rsid w:val="008D078C"/>
    <w:rsid w:val="008D0AB0"/>
    <w:rsid w:val="008D0B61"/>
    <w:rsid w:val="008D0CB4"/>
    <w:rsid w:val="008D0D04"/>
    <w:rsid w:val="008D0F91"/>
    <w:rsid w:val="008D114C"/>
    <w:rsid w:val="008D11E1"/>
    <w:rsid w:val="008D11E8"/>
    <w:rsid w:val="008D1215"/>
    <w:rsid w:val="008D139F"/>
    <w:rsid w:val="008D13F0"/>
    <w:rsid w:val="008D17E3"/>
    <w:rsid w:val="008D19EC"/>
    <w:rsid w:val="008D1E07"/>
    <w:rsid w:val="008D1F15"/>
    <w:rsid w:val="008D25D7"/>
    <w:rsid w:val="008D2926"/>
    <w:rsid w:val="008D2A2F"/>
    <w:rsid w:val="008D2A8D"/>
    <w:rsid w:val="008D2E8F"/>
    <w:rsid w:val="008D2F1F"/>
    <w:rsid w:val="008D309A"/>
    <w:rsid w:val="008D3475"/>
    <w:rsid w:val="008D34C0"/>
    <w:rsid w:val="008D34F7"/>
    <w:rsid w:val="008D3576"/>
    <w:rsid w:val="008D364A"/>
    <w:rsid w:val="008D37B0"/>
    <w:rsid w:val="008D381A"/>
    <w:rsid w:val="008D3837"/>
    <w:rsid w:val="008D3962"/>
    <w:rsid w:val="008D3F9B"/>
    <w:rsid w:val="008D41E2"/>
    <w:rsid w:val="008D438B"/>
    <w:rsid w:val="008D44B7"/>
    <w:rsid w:val="008D456D"/>
    <w:rsid w:val="008D466A"/>
    <w:rsid w:val="008D46DE"/>
    <w:rsid w:val="008D48F8"/>
    <w:rsid w:val="008D4D0E"/>
    <w:rsid w:val="008D4D5F"/>
    <w:rsid w:val="008D4E74"/>
    <w:rsid w:val="008D509C"/>
    <w:rsid w:val="008D57AB"/>
    <w:rsid w:val="008D58AC"/>
    <w:rsid w:val="008D5BE8"/>
    <w:rsid w:val="008D5D1C"/>
    <w:rsid w:val="008D5DB2"/>
    <w:rsid w:val="008D5E19"/>
    <w:rsid w:val="008D5F71"/>
    <w:rsid w:val="008D65B6"/>
    <w:rsid w:val="008D6889"/>
    <w:rsid w:val="008D69E5"/>
    <w:rsid w:val="008D6AE7"/>
    <w:rsid w:val="008D6CE0"/>
    <w:rsid w:val="008D6DC9"/>
    <w:rsid w:val="008D6E45"/>
    <w:rsid w:val="008D6FE8"/>
    <w:rsid w:val="008D7150"/>
    <w:rsid w:val="008D7163"/>
    <w:rsid w:val="008D73F3"/>
    <w:rsid w:val="008D74F2"/>
    <w:rsid w:val="008D7533"/>
    <w:rsid w:val="008D76AC"/>
    <w:rsid w:val="008D777E"/>
    <w:rsid w:val="008D7836"/>
    <w:rsid w:val="008E004D"/>
    <w:rsid w:val="008E06E6"/>
    <w:rsid w:val="008E0B4D"/>
    <w:rsid w:val="008E0B68"/>
    <w:rsid w:val="008E0DF5"/>
    <w:rsid w:val="008E0E15"/>
    <w:rsid w:val="008E0E2B"/>
    <w:rsid w:val="008E0EA4"/>
    <w:rsid w:val="008E12C4"/>
    <w:rsid w:val="008E1476"/>
    <w:rsid w:val="008E14B2"/>
    <w:rsid w:val="008E150A"/>
    <w:rsid w:val="008E1AC2"/>
    <w:rsid w:val="008E1EA3"/>
    <w:rsid w:val="008E2015"/>
    <w:rsid w:val="008E24ED"/>
    <w:rsid w:val="008E280F"/>
    <w:rsid w:val="008E2853"/>
    <w:rsid w:val="008E28D6"/>
    <w:rsid w:val="008E2942"/>
    <w:rsid w:val="008E2AE7"/>
    <w:rsid w:val="008E2B9F"/>
    <w:rsid w:val="008E2DA5"/>
    <w:rsid w:val="008E2DF7"/>
    <w:rsid w:val="008E2EEB"/>
    <w:rsid w:val="008E2EF1"/>
    <w:rsid w:val="008E2FC0"/>
    <w:rsid w:val="008E30E0"/>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E03"/>
    <w:rsid w:val="008E5315"/>
    <w:rsid w:val="008E589F"/>
    <w:rsid w:val="008E5972"/>
    <w:rsid w:val="008E5A75"/>
    <w:rsid w:val="008E5C84"/>
    <w:rsid w:val="008E5DBF"/>
    <w:rsid w:val="008E6006"/>
    <w:rsid w:val="008E60A5"/>
    <w:rsid w:val="008E61D2"/>
    <w:rsid w:val="008E636A"/>
    <w:rsid w:val="008E65B5"/>
    <w:rsid w:val="008E66F8"/>
    <w:rsid w:val="008E67C3"/>
    <w:rsid w:val="008E6821"/>
    <w:rsid w:val="008E68DC"/>
    <w:rsid w:val="008E6E6B"/>
    <w:rsid w:val="008E7038"/>
    <w:rsid w:val="008E705B"/>
    <w:rsid w:val="008E72A5"/>
    <w:rsid w:val="008E74C2"/>
    <w:rsid w:val="008E750F"/>
    <w:rsid w:val="008E7F4E"/>
    <w:rsid w:val="008F00D5"/>
    <w:rsid w:val="008F010B"/>
    <w:rsid w:val="008F030D"/>
    <w:rsid w:val="008F0B14"/>
    <w:rsid w:val="008F0B6C"/>
    <w:rsid w:val="008F0D20"/>
    <w:rsid w:val="008F1062"/>
    <w:rsid w:val="008F1306"/>
    <w:rsid w:val="008F1389"/>
    <w:rsid w:val="008F1843"/>
    <w:rsid w:val="008F18E2"/>
    <w:rsid w:val="008F1C79"/>
    <w:rsid w:val="008F1F91"/>
    <w:rsid w:val="008F20AD"/>
    <w:rsid w:val="008F2370"/>
    <w:rsid w:val="008F2650"/>
    <w:rsid w:val="008F2B3F"/>
    <w:rsid w:val="008F2DFC"/>
    <w:rsid w:val="008F3126"/>
    <w:rsid w:val="008F344F"/>
    <w:rsid w:val="008F34C6"/>
    <w:rsid w:val="008F34E1"/>
    <w:rsid w:val="008F34E3"/>
    <w:rsid w:val="008F3706"/>
    <w:rsid w:val="008F378C"/>
    <w:rsid w:val="008F3CD8"/>
    <w:rsid w:val="008F40CB"/>
    <w:rsid w:val="008F42E0"/>
    <w:rsid w:val="008F45D6"/>
    <w:rsid w:val="008F4638"/>
    <w:rsid w:val="008F46D1"/>
    <w:rsid w:val="008F4830"/>
    <w:rsid w:val="008F4F29"/>
    <w:rsid w:val="008F50CA"/>
    <w:rsid w:val="008F516B"/>
    <w:rsid w:val="008F51F1"/>
    <w:rsid w:val="008F51F9"/>
    <w:rsid w:val="008F541E"/>
    <w:rsid w:val="008F57DF"/>
    <w:rsid w:val="008F57FB"/>
    <w:rsid w:val="008F590D"/>
    <w:rsid w:val="008F5AF5"/>
    <w:rsid w:val="008F5B53"/>
    <w:rsid w:val="008F5CE5"/>
    <w:rsid w:val="008F5E8C"/>
    <w:rsid w:val="008F6283"/>
    <w:rsid w:val="008F65C4"/>
    <w:rsid w:val="008F6765"/>
    <w:rsid w:val="008F67B5"/>
    <w:rsid w:val="008F69F9"/>
    <w:rsid w:val="008F6A54"/>
    <w:rsid w:val="008F6A86"/>
    <w:rsid w:val="008F6BF5"/>
    <w:rsid w:val="008F6F6F"/>
    <w:rsid w:val="008F7578"/>
    <w:rsid w:val="008F7664"/>
    <w:rsid w:val="008F7695"/>
    <w:rsid w:val="008F76F4"/>
    <w:rsid w:val="008F77F8"/>
    <w:rsid w:val="008F7A21"/>
    <w:rsid w:val="008F7BBA"/>
    <w:rsid w:val="008F7CEE"/>
    <w:rsid w:val="008F7EA6"/>
    <w:rsid w:val="008F7EC9"/>
    <w:rsid w:val="00900018"/>
    <w:rsid w:val="0090022B"/>
    <w:rsid w:val="009003D8"/>
    <w:rsid w:val="00900468"/>
    <w:rsid w:val="00900582"/>
    <w:rsid w:val="00900854"/>
    <w:rsid w:val="0090090E"/>
    <w:rsid w:val="00900D6F"/>
    <w:rsid w:val="00900DAB"/>
    <w:rsid w:val="009012BF"/>
    <w:rsid w:val="00901408"/>
    <w:rsid w:val="0090158D"/>
    <w:rsid w:val="0090190B"/>
    <w:rsid w:val="00901F9E"/>
    <w:rsid w:val="009023BB"/>
    <w:rsid w:val="009028B2"/>
    <w:rsid w:val="009028B7"/>
    <w:rsid w:val="009029EE"/>
    <w:rsid w:val="00902B67"/>
    <w:rsid w:val="00902C01"/>
    <w:rsid w:val="00902C51"/>
    <w:rsid w:val="00902D50"/>
    <w:rsid w:val="00902ED0"/>
    <w:rsid w:val="00903062"/>
    <w:rsid w:val="0090320C"/>
    <w:rsid w:val="0090324A"/>
    <w:rsid w:val="00903498"/>
    <w:rsid w:val="0090364D"/>
    <w:rsid w:val="009037DA"/>
    <w:rsid w:val="009037F0"/>
    <w:rsid w:val="00903849"/>
    <w:rsid w:val="009039DB"/>
    <w:rsid w:val="00903BEA"/>
    <w:rsid w:val="0090430C"/>
    <w:rsid w:val="009045BC"/>
    <w:rsid w:val="00904631"/>
    <w:rsid w:val="009047C4"/>
    <w:rsid w:val="0090485E"/>
    <w:rsid w:val="00904B84"/>
    <w:rsid w:val="00904C70"/>
    <w:rsid w:val="00904C8B"/>
    <w:rsid w:val="0090541D"/>
    <w:rsid w:val="00905607"/>
    <w:rsid w:val="00905B31"/>
    <w:rsid w:val="00905F16"/>
    <w:rsid w:val="00906038"/>
    <w:rsid w:val="0090605B"/>
    <w:rsid w:val="00906287"/>
    <w:rsid w:val="0090674F"/>
    <w:rsid w:val="009068A7"/>
    <w:rsid w:val="00906C38"/>
    <w:rsid w:val="00906D39"/>
    <w:rsid w:val="00906D43"/>
    <w:rsid w:val="00906EF1"/>
    <w:rsid w:val="00906EFE"/>
    <w:rsid w:val="00906F3E"/>
    <w:rsid w:val="009070DB"/>
    <w:rsid w:val="0090739F"/>
    <w:rsid w:val="00907C34"/>
    <w:rsid w:val="00907C40"/>
    <w:rsid w:val="00907CFB"/>
    <w:rsid w:val="00910043"/>
    <w:rsid w:val="00910052"/>
    <w:rsid w:val="0091042A"/>
    <w:rsid w:val="009104B5"/>
    <w:rsid w:val="0091073B"/>
    <w:rsid w:val="0091080B"/>
    <w:rsid w:val="00910959"/>
    <w:rsid w:val="00910B93"/>
    <w:rsid w:val="00910E9E"/>
    <w:rsid w:val="0091120F"/>
    <w:rsid w:val="0091138D"/>
    <w:rsid w:val="00911406"/>
    <w:rsid w:val="00911B8F"/>
    <w:rsid w:val="00911BA1"/>
    <w:rsid w:val="00911D3A"/>
    <w:rsid w:val="009120A0"/>
    <w:rsid w:val="009120A3"/>
    <w:rsid w:val="009122E1"/>
    <w:rsid w:val="009124AC"/>
    <w:rsid w:val="009125B1"/>
    <w:rsid w:val="00912645"/>
    <w:rsid w:val="00912804"/>
    <w:rsid w:val="009128DB"/>
    <w:rsid w:val="00912A33"/>
    <w:rsid w:val="00912A7C"/>
    <w:rsid w:val="00912A93"/>
    <w:rsid w:val="00912B48"/>
    <w:rsid w:val="00912BF3"/>
    <w:rsid w:val="00912E0A"/>
    <w:rsid w:val="00912FB6"/>
    <w:rsid w:val="0091321C"/>
    <w:rsid w:val="0091340E"/>
    <w:rsid w:val="009134D0"/>
    <w:rsid w:val="0091383A"/>
    <w:rsid w:val="00913D9F"/>
    <w:rsid w:val="00913F00"/>
    <w:rsid w:val="00914004"/>
    <w:rsid w:val="009141B5"/>
    <w:rsid w:val="00914648"/>
    <w:rsid w:val="00914869"/>
    <w:rsid w:val="00914D31"/>
    <w:rsid w:val="00914DB6"/>
    <w:rsid w:val="0091500C"/>
    <w:rsid w:val="009150E1"/>
    <w:rsid w:val="009152C4"/>
    <w:rsid w:val="0091547A"/>
    <w:rsid w:val="009158BE"/>
    <w:rsid w:val="00915BE0"/>
    <w:rsid w:val="0091649D"/>
    <w:rsid w:val="009164D6"/>
    <w:rsid w:val="009164EF"/>
    <w:rsid w:val="009165BF"/>
    <w:rsid w:val="00916737"/>
    <w:rsid w:val="009168E2"/>
    <w:rsid w:val="00916913"/>
    <w:rsid w:val="009169A4"/>
    <w:rsid w:val="00916A7C"/>
    <w:rsid w:val="00916AE3"/>
    <w:rsid w:val="00916D0F"/>
    <w:rsid w:val="00916EED"/>
    <w:rsid w:val="00916F8C"/>
    <w:rsid w:val="0091737A"/>
    <w:rsid w:val="00917492"/>
    <w:rsid w:val="00917893"/>
    <w:rsid w:val="009179BD"/>
    <w:rsid w:val="00917AF8"/>
    <w:rsid w:val="00917AFF"/>
    <w:rsid w:val="00917B7A"/>
    <w:rsid w:val="00920070"/>
    <w:rsid w:val="0092042D"/>
    <w:rsid w:val="009205CD"/>
    <w:rsid w:val="00920782"/>
    <w:rsid w:val="00920906"/>
    <w:rsid w:val="00920C2E"/>
    <w:rsid w:val="00920E58"/>
    <w:rsid w:val="0092114C"/>
    <w:rsid w:val="009212CA"/>
    <w:rsid w:val="00921383"/>
    <w:rsid w:val="009214CC"/>
    <w:rsid w:val="00921DE0"/>
    <w:rsid w:val="009222DD"/>
    <w:rsid w:val="00922372"/>
    <w:rsid w:val="009226FE"/>
    <w:rsid w:val="00922981"/>
    <w:rsid w:val="00922AD0"/>
    <w:rsid w:val="00922B19"/>
    <w:rsid w:val="00923393"/>
    <w:rsid w:val="009233A5"/>
    <w:rsid w:val="009235DF"/>
    <w:rsid w:val="00923771"/>
    <w:rsid w:val="00923CE0"/>
    <w:rsid w:val="00923D16"/>
    <w:rsid w:val="00924208"/>
    <w:rsid w:val="0092423E"/>
    <w:rsid w:val="0092435B"/>
    <w:rsid w:val="009248E7"/>
    <w:rsid w:val="00924B7B"/>
    <w:rsid w:val="00924C16"/>
    <w:rsid w:val="0092500D"/>
    <w:rsid w:val="009250C7"/>
    <w:rsid w:val="009250D5"/>
    <w:rsid w:val="009250FB"/>
    <w:rsid w:val="00925515"/>
    <w:rsid w:val="00925683"/>
    <w:rsid w:val="009256DA"/>
    <w:rsid w:val="00925715"/>
    <w:rsid w:val="00925A12"/>
    <w:rsid w:val="00925CDD"/>
    <w:rsid w:val="00926451"/>
    <w:rsid w:val="00926798"/>
    <w:rsid w:val="009271FE"/>
    <w:rsid w:val="009272F4"/>
    <w:rsid w:val="00927314"/>
    <w:rsid w:val="0092773E"/>
    <w:rsid w:val="0092774F"/>
    <w:rsid w:val="009277AD"/>
    <w:rsid w:val="009277AE"/>
    <w:rsid w:val="00927ACB"/>
    <w:rsid w:val="00927CF9"/>
    <w:rsid w:val="00927D6D"/>
    <w:rsid w:val="00930108"/>
    <w:rsid w:val="00930112"/>
    <w:rsid w:val="00930245"/>
    <w:rsid w:val="00930436"/>
    <w:rsid w:val="00930725"/>
    <w:rsid w:val="009307F2"/>
    <w:rsid w:val="009308B3"/>
    <w:rsid w:val="00930B68"/>
    <w:rsid w:val="00930C28"/>
    <w:rsid w:val="00930D65"/>
    <w:rsid w:val="00930E58"/>
    <w:rsid w:val="00930F16"/>
    <w:rsid w:val="009310C4"/>
    <w:rsid w:val="009315EF"/>
    <w:rsid w:val="00931787"/>
    <w:rsid w:val="0093186F"/>
    <w:rsid w:val="009319EF"/>
    <w:rsid w:val="00931CBC"/>
    <w:rsid w:val="00931D8E"/>
    <w:rsid w:val="00931D95"/>
    <w:rsid w:val="00932189"/>
    <w:rsid w:val="0093221E"/>
    <w:rsid w:val="00932BD8"/>
    <w:rsid w:val="00932D8F"/>
    <w:rsid w:val="00933146"/>
    <w:rsid w:val="00933287"/>
    <w:rsid w:val="00933504"/>
    <w:rsid w:val="00933599"/>
    <w:rsid w:val="009336C6"/>
    <w:rsid w:val="0093383E"/>
    <w:rsid w:val="009339A4"/>
    <w:rsid w:val="009339E5"/>
    <w:rsid w:val="00933A1E"/>
    <w:rsid w:val="00933CFF"/>
    <w:rsid w:val="00933D1A"/>
    <w:rsid w:val="00933EAE"/>
    <w:rsid w:val="00933EB0"/>
    <w:rsid w:val="00933F27"/>
    <w:rsid w:val="00933F50"/>
    <w:rsid w:val="00933FD7"/>
    <w:rsid w:val="009340B3"/>
    <w:rsid w:val="00934207"/>
    <w:rsid w:val="00934661"/>
    <w:rsid w:val="0093477C"/>
    <w:rsid w:val="00934DB4"/>
    <w:rsid w:val="00934DEA"/>
    <w:rsid w:val="00934E4B"/>
    <w:rsid w:val="00935186"/>
    <w:rsid w:val="0093527E"/>
    <w:rsid w:val="00935543"/>
    <w:rsid w:val="009357F4"/>
    <w:rsid w:val="00935D2C"/>
    <w:rsid w:val="00936720"/>
    <w:rsid w:val="0093682E"/>
    <w:rsid w:val="00937363"/>
    <w:rsid w:val="0093782B"/>
    <w:rsid w:val="00937A00"/>
    <w:rsid w:val="00937B3E"/>
    <w:rsid w:val="00937BAC"/>
    <w:rsid w:val="00937C2A"/>
    <w:rsid w:val="00937E8F"/>
    <w:rsid w:val="00937FC1"/>
    <w:rsid w:val="009400D4"/>
    <w:rsid w:val="00940222"/>
    <w:rsid w:val="009402D6"/>
    <w:rsid w:val="0094095E"/>
    <w:rsid w:val="00940A11"/>
    <w:rsid w:val="00940AB1"/>
    <w:rsid w:val="00940B03"/>
    <w:rsid w:val="00940CD3"/>
    <w:rsid w:val="00940EB7"/>
    <w:rsid w:val="0094105D"/>
    <w:rsid w:val="0094109E"/>
    <w:rsid w:val="009410B0"/>
    <w:rsid w:val="00941184"/>
    <w:rsid w:val="00941506"/>
    <w:rsid w:val="009418DF"/>
    <w:rsid w:val="00941914"/>
    <w:rsid w:val="00941B18"/>
    <w:rsid w:val="00942314"/>
    <w:rsid w:val="009425FF"/>
    <w:rsid w:val="00942B5B"/>
    <w:rsid w:val="00942BD7"/>
    <w:rsid w:val="00942C94"/>
    <w:rsid w:val="00942CB6"/>
    <w:rsid w:val="009430B4"/>
    <w:rsid w:val="00943114"/>
    <w:rsid w:val="009432ED"/>
    <w:rsid w:val="009435B9"/>
    <w:rsid w:val="00943818"/>
    <w:rsid w:val="00943874"/>
    <w:rsid w:val="00943C01"/>
    <w:rsid w:val="00943CB3"/>
    <w:rsid w:val="00943E4F"/>
    <w:rsid w:val="0094421F"/>
    <w:rsid w:val="009442FE"/>
    <w:rsid w:val="00944437"/>
    <w:rsid w:val="009444B6"/>
    <w:rsid w:val="009445B5"/>
    <w:rsid w:val="009445E7"/>
    <w:rsid w:val="009446CA"/>
    <w:rsid w:val="0094471E"/>
    <w:rsid w:val="00944877"/>
    <w:rsid w:val="0094497E"/>
    <w:rsid w:val="00944AFE"/>
    <w:rsid w:val="00944E8C"/>
    <w:rsid w:val="009450B0"/>
    <w:rsid w:val="0094532B"/>
    <w:rsid w:val="0094545A"/>
    <w:rsid w:val="00945773"/>
    <w:rsid w:val="009458F3"/>
    <w:rsid w:val="00945974"/>
    <w:rsid w:val="00945A6C"/>
    <w:rsid w:val="00945B50"/>
    <w:rsid w:val="00945BFA"/>
    <w:rsid w:val="00945DD8"/>
    <w:rsid w:val="00946205"/>
    <w:rsid w:val="0094651E"/>
    <w:rsid w:val="009466E6"/>
    <w:rsid w:val="0094676B"/>
    <w:rsid w:val="00946A37"/>
    <w:rsid w:val="00946B97"/>
    <w:rsid w:val="00946DA8"/>
    <w:rsid w:val="00946EB1"/>
    <w:rsid w:val="00947038"/>
    <w:rsid w:val="009472D0"/>
    <w:rsid w:val="0094790F"/>
    <w:rsid w:val="00947990"/>
    <w:rsid w:val="00947D87"/>
    <w:rsid w:val="00947E6A"/>
    <w:rsid w:val="00947EED"/>
    <w:rsid w:val="009500A3"/>
    <w:rsid w:val="0095023A"/>
    <w:rsid w:val="00950249"/>
    <w:rsid w:val="009504B7"/>
    <w:rsid w:val="0095050D"/>
    <w:rsid w:val="0095075A"/>
    <w:rsid w:val="009507AD"/>
    <w:rsid w:val="00950957"/>
    <w:rsid w:val="00950A5A"/>
    <w:rsid w:val="00950AC0"/>
    <w:rsid w:val="00950D23"/>
    <w:rsid w:val="00950EA0"/>
    <w:rsid w:val="00950EFD"/>
    <w:rsid w:val="0095104C"/>
    <w:rsid w:val="0095111C"/>
    <w:rsid w:val="009511A9"/>
    <w:rsid w:val="009512BB"/>
    <w:rsid w:val="009515C8"/>
    <w:rsid w:val="00951A15"/>
    <w:rsid w:val="00951C97"/>
    <w:rsid w:val="00951CDE"/>
    <w:rsid w:val="00951F18"/>
    <w:rsid w:val="009525FA"/>
    <w:rsid w:val="00952634"/>
    <w:rsid w:val="009528EF"/>
    <w:rsid w:val="00952B34"/>
    <w:rsid w:val="00952B53"/>
    <w:rsid w:val="009530EA"/>
    <w:rsid w:val="009531B9"/>
    <w:rsid w:val="0095379F"/>
    <w:rsid w:val="0095387F"/>
    <w:rsid w:val="00953B78"/>
    <w:rsid w:val="00953C9D"/>
    <w:rsid w:val="00953F4D"/>
    <w:rsid w:val="00954332"/>
    <w:rsid w:val="00954337"/>
    <w:rsid w:val="009545A2"/>
    <w:rsid w:val="00954805"/>
    <w:rsid w:val="00954811"/>
    <w:rsid w:val="0095546A"/>
    <w:rsid w:val="00955770"/>
    <w:rsid w:val="009557A9"/>
    <w:rsid w:val="00955B1F"/>
    <w:rsid w:val="00956031"/>
    <w:rsid w:val="009560B2"/>
    <w:rsid w:val="009565E2"/>
    <w:rsid w:val="00956606"/>
    <w:rsid w:val="00956797"/>
    <w:rsid w:val="009569D5"/>
    <w:rsid w:val="00956A9D"/>
    <w:rsid w:val="00956E61"/>
    <w:rsid w:val="00956E72"/>
    <w:rsid w:val="00956EE1"/>
    <w:rsid w:val="00956EF0"/>
    <w:rsid w:val="00957075"/>
    <w:rsid w:val="009571D7"/>
    <w:rsid w:val="00957271"/>
    <w:rsid w:val="0095769F"/>
    <w:rsid w:val="00957882"/>
    <w:rsid w:val="00957A40"/>
    <w:rsid w:val="00957BDF"/>
    <w:rsid w:val="00957BE7"/>
    <w:rsid w:val="00957DF0"/>
    <w:rsid w:val="00957E9C"/>
    <w:rsid w:val="00957F2A"/>
    <w:rsid w:val="00960063"/>
    <w:rsid w:val="009600C9"/>
    <w:rsid w:val="00960103"/>
    <w:rsid w:val="00960159"/>
    <w:rsid w:val="009605B0"/>
    <w:rsid w:val="009605BE"/>
    <w:rsid w:val="009606D4"/>
    <w:rsid w:val="0096077B"/>
    <w:rsid w:val="009607E6"/>
    <w:rsid w:val="00960975"/>
    <w:rsid w:val="00960A26"/>
    <w:rsid w:val="00960B64"/>
    <w:rsid w:val="00960DBE"/>
    <w:rsid w:val="00961363"/>
    <w:rsid w:val="00961407"/>
    <w:rsid w:val="00961578"/>
    <w:rsid w:val="009616D4"/>
    <w:rsid w:val="009618F9"/>
    <w:rsid w:val="00961CDD"/>
    <w:rsid w:val="00961DC8"/>
    <w:rsid w:val="00961DE9"/>
    <w:rsid w:val="00962235"/>
    <w:rsid w:val="009624C1"/>
    <w:rsid w:val="00962579"/>
    <w:rsid w:val="00962DCA"/>
    <w:rsid w:val="00962ECB"/>
    <w:rsid w:val="009630EB"/>
    <w:rsid w:val="009632E7"/>
    <w:rsid w:val="009635F2"/>
    <w:rsid w:val="009636AE"/>
    <w:rsid w:val="00963834"/>
    <w:rsid w:val="0096387C"/>
    <w:rsid w:val="009638F4"/>
    <w:rsid w:val="009639E8"/>
    <w:rsid w:val="00963A90"/>
    <w:rsid w:val="00963C44"/>
    <w:rsid w:val="00963FBD"/>
    <w:rsid w:val="00964231"/>
    <w:rsid w:val="009648D1"/>
    <w:rsid w:val="00965025"/>
    <w:rsid w:val="0096539E"/>
    <w:rsid w:val="00965661"/>
    <w:rsid w:val="009657EE"/>
    <w:rsid w:val="00965853"/>
    <w:rsid w:val="009659AB"/>
    <w:rsid w:val="00965E04"/>
    <w:rsid w:val="0096607C"/>
    <w:rsid w:val="00966261"/>
    <w:rsid w:val="00966584"/>
    <w:rsid w:val="00966F24"/>
    <w:rsid w:val="00966F3F"/>
    <w:rsid w:val="009670D8"/>
    <w:rsid w:val="009672BC"/>
    <w:rsid w:val="009672E3"/>
    <w:rsid w:val="00967719"/>
    <w:rsid w:val="00967733"/>
    <w:rsid w:val="0096778B"/>
    <w:rsid w:val="0096795D"/>
    <w:rsid w:val="00967EB1"/>
    <w:rsid w:val="00970460"/>
    <w:rsid w:val="009706FB"/>
    <w:rsid w:val="00970741"/>
    <w:rsid w:val="00970834"/>
    <w:rsid w:val="009709ED"/>
    <w:rsid w:val="00970FDE"/>
    <w:rsid w:val="0097108C"/>
    <w:rsid w:val="009712BC"/>
    <w:rsid w:val="009712F8"/>
    <w:rsid w:val="00971732"/>
    <w:rsid w:val="009717EE"/>
    <w:rsid w:val="00971AA8"/>
    <w:rsid w:val="009721F7"/>
    <w:rsid w:val="0097223C"/>
    <w:rsid w:val="00972272"/>
    <w:rsid w:val="009724E1"/>
    <w:rsid w:val="0097292A"/>
    <w:rsid w:val="00972E98"/>
    <w:rsid w:val="00972F12"/>
    <w:rsid w:val="00972F16"/>
    <w:rsid w:val="00972F9B"/>
    <w:rsid w:val="00972FFA"/>
    <w:rsid w:val="00973360"/>
    <w:rsid w:val="00973413"/>
    <w:rsid w:val="0097359D"/>
    <w:rsid w:val="009737DB"/>
    <w:rsid w:val="00973A1F"/>
    <w:rsid w:val="00973D16"/>
    <w:rsid w:val="00973FB1"/>
    <w:rsid w:val="00974202"/>
    <w:rsid w:val="009744A9"/>
    <w:rsid w:val="0097459B"/>
    <w:rsid w:val="00974649"/>
    <w:rsid w:val="00974712"/>
    <w:rsid w:val="00974C8B"/>
    <w:rsid w:val="00974E65"/>
    <w:rsid w:val="00974FD2"/>
    <w:rsid w:val="009754D5"/>
    <w:rsid w:val="0097551E"/>
    <w:rsid w:val="00975A96"/>
    <w:rsid w:val="00975E1D"/>
    <w:rsid w:val="00975E58"/>
    <w:rsid w:val="009763D4"/>
    <w:rsid w:val="0097669D"/>
    <w:rsid w:val="00976AD5"/>
    <w:rsid w:val="00976C08"/>
    <w:rsid w:val="00976C34"/>
    <w:rsid w:val="00976C50"/>
    <w:rsid w:val="00976C55"/>
    <w:rsid w:val="00976EF4"/>
    <w:rsid w:val="00977153"/>
    <w:rsid w:val="0097727D"/>
    <w:rsid w:val="009775AC"/>
    <w:rsid w:val="009777DB"/>
    <w:rsid w:val="00977D3F"/>
    <w:rsid w:val="00977DA7"/>
    <w:rsid w:val="00977E40"/>
    <w:rsid w:val="00980370"/>
    <w:rsid w:val="009807BE"/>
    <w:rsid w:val="0098098B"/>
    <w:rsid w:val="00980A83"/>
    <w:rsid w:val="00980BCE"/>
    <w:rsid w:val="00980C1D"/>
    <w:rsid w:val="00980CF0"/>
    <w:rsid w:val="00980D29"/>
    <w:rsid w:val="00980D75"/>
    <w:rsid w:val="00980EE1"/>
    <w:rsid w:val="00981823"/>
    <w:rsid w:val="0098186B"/>
    <w:rsid w:val="00981B37"/>
    <w:rsid w:val="00981C99"/>
    <w:rsid w:val="00981CF7"/>
    <w:rsid w:val="00981CFA"/>
    <w:rsid w:val="0098220C"/>
    <w:rsid w:val="009828FC"/>
    <w:rsid w:val="00982B2B"/>
    <w:rsid w:val="00982CB9"/>
    <w:rsid w:val="00982E35"/>
    <w:rsid w:val="009830F2"/>
    <w:rsid w:val="00983250"/>
    <w:rsid w:val="0098349B"/>
    <w:rsid w:val="0098368F"/>
    <w:rsid w:val="009836CC"/>
    <w:rsid w:val="009836F8"/>
    <w:rsid w:val="00983AFD"/>
    <w:rsid w:val="00983CAD"/>
    <w:rsid w:val="00983EB3"/>
    <w:rsid w:val="00983F6A"/>
    <w:rsid w:val="00983F94"/>
    <w:rsid w:val="00984309"/>
    <w:rsid w:val="00984442"/>
    <w:rsid w:val="00984677"/>
    <w:rsid w:val="0098471F"/>
    <w:rsid w:val="00984739"/>
    <w:rsid w:val="009847E5"/>
    <w:rsid w:val="00984F3B"/>
    <w:rsid w:val="00984FE7"/>
    <w:rsid w:val="009851D0"/>
    <w:rsid w:val="009853BA"/>
    <w:rsid w:val="009853D9"/>
    <w:rsid w:val="009857D2"/>
    <w:rsid w:val="00985831"/>
    <w:rsid w:val="00985850"/>
    <w:rsid w:val="00985993"/>
    <w:rsid w:val="00985AF5"/>
    <w:rsid w:val="00985CD4"/>
    <w:rsid w:val="00985F80"/>
    <w:rsid w:val="00986010"/>
    <w:rsid w:val="009860C0"/>
    <w:rsid w:val="0098657F"/>
    <w:rsid w:val="00986708"/>
    <w:rsid w:val="0098678C"/>
    <w:rsid w:val="009867EE"/>
    <w:rsid w:val="00986857"/>
    <w:rsid w:val="00986BF2"/>
    <w:rsid w:val="00987130"/>
    <w:rsid w:val="00987306"/>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9A6"/>
    <w:rsid w:val="00990AB5"/>
    <w:rsid w:val="00990D61"/>
    <w:rsid w:val="009915B3"/>
    <w:rsid w:val="0099171D"/>
    <w:rsid w:val="00991770"/>
    <w:rsid w:val="009918CA"/>
    <w:rsid w:val="00991917"/>
    <w:rsid w:val="0099195A"/>
    <w:rsid w:val="00991B49"/>
    <w:rsid w:val="00991B63"/>
    <w:rsid w:val="00991F01"/>
    <w:rsid w:val="00991FC0"/>
    <w:rsid w:val="00992074"/>
    <w:rsid w:val="009920E3"/>
    <w:rsid w:val="0099211B"/>
    <w:rsid w:val="0099227F"/>
    <w:rsid w:val="00992346"/>
    <w:rsid w:val="009923B5"/>
    <w:rsid w:val="0099266A"/>
    <w:rsid w:val="0099281E"/>
    <w:rsid w:val="0099294A"/>
    <w:rsid w:val="00992BFE"/>
    <w:rsid w:val="00992C36"/>
    <w:rsid w:val="00992DFF"/>
    <w:rsid w:val="0099314E"/>
    <w:rsid w:val="00993367"/>
    <w:rsid w:val="009936E9"/>
    <w:rsid w:val="009939A6"/>
    <w:rsid w:val="00993A0C"/>
    <w:rsid w:val="00993B34"/>
    <w:rsid w:val="00993F25"/>
    <w:rsid w:val="009941A4"/>
    <w:rsid w:val="00994259"/>
    <w:rsid w:val="009943CF"/>
    <w:rsid w:val="009943DB"/>
    <w:rsid w:val="00994453"/>
    <w:rsid w:val="00994A48"/>
    <w:rsid w:val="00994B9A"/>
    <w:rsid w:val="00994CA6"/>
    <w:rsid w:val="00994DEE"/>
    <w:rsid w:val="00995E80"/>
    <w:rsid w:val="00996049"/>
    <w:rsid w:val="00996320"/>
    <w:rsid w:val="009965BA"/>
    <w:rsid w:val="009966DC"/>
    <w:rsid w:val="009966FA"/>
    <w:rsid w:val="0099674E"/>
    <w:rsid w:val="009968F3"/>
    <w:rsid w:val="00996B00"/>
    <w:rsid w:val="00996E44"/>
    <w:rsid w:val="00997719"/>
    <w:rsid w:val="00997848"/>
    <w:rsid w:val="00997A1E"/>
    <w:rsid w:val="009A0178"/>
    <w:rsid w:val="009A05A2"/>
    <w:rsid w:val="009A089F"/>
    <w:rsid w:val="009A0AF0"/>
    <w:rsid w:val="009A0CF8"/>
    <w:rsid w:val="009A0D6C"/>
    <w:rsid w:val="009A0D87"/>
    <w:rsid w:val="009A0DCF"/>
    <w:rsid w:val="009A1068"/>
    <w:rsid w:val="009A13A8"/>
    <w:rsid w:val="009A14A2"/>
    <w:rsid w:val="009A1A4A"/>
    <w:rsid w:val="009A1B8A"/>
    <w:rsid w:val="009A1FC7"/>
    <w:rsid w:val="009A2076"/>
    <w:rsid w:val="009A2219"/>
    <w:rsid w:val="009A2409"/>
    <w:rsid w:val="009A240C"/>
    <w:rsid w:val="009A280E"/>
    <w:rsid w:val="009A2BBE"/>
    <w:rsid w:val="009A2CBB"/>
    <w:rsid w:val="009A2E99"/>
    <w:rsid w:val="009A31FC"/>
    <w:rsid w:val="009A320A"/>
    <w:rsid w:val="009A3273"/>
    <w:rsid w:val="009A359F"/>
    <w:rsid w:val="009A35D2"/>
    <w:rsid w:val="009A3653"/>
    <w:rsid w:val="009A392D"/>
    <w:rsid w:val="009A3A6A"/>
    <w:rsid w:val="009A3AE6"/>
    <w:rsid w:val="009A3B89"/>
    <w:rsid w:val="009A3C83"/>
    <w:rsid w:val="009A3E6D"/>
    <w:rsid w:val="009A4087"/>
    <w:rsid w:val="009A4198"/>
    <w:rsid w:val="009A4468"/>
    <w:rsid w:val="009A50D1"/>
    <w:rsid w:val="009A50E4"/>
    <w:rsid w:val="009A5247"/>
    <w:rsid w:val="009A5464"/>
    <w:rsid w:val="009A552D"/>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F91"/>
    <w:rsid w:val="009A71F3"/>
    <w:rsid w:val="009A73E4"/>
    <w:rsid w:val="009A7449"/>
    <w:rsid w:val="009A78B4"/>
    <w:rsid w:val="009A7C50"/>
    <w:rsid w:val="009A7F38"/>
    <w:rsid w:val="009A7FEB"/>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74"/>
    <w:rsid w:val="009B26E9"/>
    <w:rsid w:val="009B281B"/>
    <w:rsid w:val="009B283D"/>
    <w:rsid w:val="009B2D41"/>
    <w:rsid w:val="009B2FB7"/>
    <w:rsid w:val="009B31A9"/>
    <w:rsid w:val="009B3351"/>
    <w:rsid w:val="009B364C"/>
    <w:rsid w:val="009B3721"/>
    <w:rsid w:val="009B387B"/>
    <w:rsid w:val="009B39C6"/>
    <w:rsid w:val="009B39F7"/>
    <w:rsid w:val="009B3BFA"/>
    <w:rsid w:val="009B3D13"/>
    <w:rsid w:val="009B3DCD"/>
    <w:rsid w:val="009B4058"/>
    <w:rsid w:val="009B415F"/>
    <w:rsid w:val="009B4474"/>
    <w:rsid w:val="009B46EE"/>
    <w:rsid w:val="009B4B73"/>
    <w:rsid w:val="009B4B7D"/>
    <w:rsid w:val="009B4B7E"/>
    <w:rsid w:val="009B4D50"/>
    <w:rsid w:val="009B51FC"/>
    <w:rsid w:val="009B5642"/>
    <w:rsid w:val="009B5715"/>
    <w:rsid w:val="009B572E"/>
    <w:rsid w:val="009B5768"/>
    <w:rsid w:val="009B584C"/>
    <w:rsid w:val="009B5ACC"/>
    <w:rsid w:val="009B5C28"/>
    <w:rsid w:val="009B5C4E"/>
    <w:rsid w:val="009B6109"/>
    <w:rsid w:val="009B61C2"/>
    <w:rsid w:val="009B6956"/>
    <w:rsid w:val="009B6B3D"/>
    <w:rsid w:val="009B6EE0"/>
    <w:rsid w:val="009B719F"/>
    <w:rsid w:val="009B76B8"/>
    <w:rsid w:val="009B7A01"/>
    <w:rsid w:val="009B7AC3"/>
    <w:rsid w:val="009B7E4F"/>
    <w:rsid w:val="009B7E8C"/>
    <w:rsid w:val="009C0327"/>
    <w:rsid w:val="009C034F"/>
    <w:rsid w:val="009C0E81"/>
    <w:rsid w:val="009C104A"/>
    <w:rsid w:val="009C1316"/>
    <w:rsid w:val="009C141F"/>
    <w:rsid w:val="009C1463"/>
    <w:rsid w:val="009C1538"/>
    <w:rsid w:val="009C182A"/>
    <w:rsid w:val="009C18E7"/>
    <w:rsid w:val="009C1AAB"/>
    <w:rsid w:val="009C1BCF"/>
    <w:rsid w:val="009C1D99"/>
    <w:rsid w:val="009C1F9A"/>
    <w:rsid w:val="009C245A"/>
    <w:rsid w:val="009C24E1"/>
    <w:rsid w:val="009C2663"/>
    <w:rsid w:val="009C278E"/>
    <w:rsid w:val="009C2C54"/>
    <w:rsid w:val="009C2C5A"/>
    <w:rsid w:val="009C3103"/>
    <w:rsid w:val="009C3765"/>
    <w:rsid w:val="009C39CB"/>
    <w:rsid w:val="009C3A6D"/>
    <w:rsid w:val="009C3DA4"/>
    <w:rsid w:val="009C40D6"/>
    <w:rsid w:val="009C43B7"/>
    <w:rsid w:val="009C4702"/>
    <w:rsid w:val="009C52B8"/>
    <w:rsid w:val="009C5510"/>
    <w:rsid w:val="009C563F"/>
    <w:rsid w:val="009C570A"/>
    <w:rsid w:val="009C57B0"/>
    <w:rsid w:val="009C57E8"/>
    <w:rsid w:val="009C5AA3"/>
    <w:rsid w:val="009C5BBC"/>
    <w:rsid w:val="009C5CF1"/>
    <w:rsid w:val="009C6240"/>
    <w:rsid w:val="009C64AD"/>
    <w:rsid w:val="009C6787"/>
    <w:rsid w:val="009C6A7D"/>
    <w:rsid w:val="009C6ADB"/>
    <w:rsid w:val="009C6C2E"/>
    <w:rsid w:val="009C6F51"/>
    <w:rsid w:val="009C6F59"/>
    <w:rsid w:val="009C70D3"/>
    <w:rsid w:val="009C73F0"/>
    <w:rsid w:val="009C7607"/>
    <w:rsid w:val="009C763E"/>
    <w:rsid w:val="009C7668"/>
    <w:rsid w:val="009C78CA"/>
    <w:rsid w:val="009C7936"/>
    <w:rsid w:val="009C7E33"/>
    <w:rsid w:val="009C7E4A"/>
    <w:rsid w:val="009D001C"/>
    <w:rsid w:val="009D0151"/>
    <w:rsid w:val="009D01CE"/>
    <w:rsid w:val="009D0223"/>
    <w:rsid w:val="009D0290"/>
    <w:rsid w:val="009D0CD0"/>
    <w:rsid w:val="009D0E3B"/>
    <w:rsid w:val="009D1026"/>
    <w:rsid w:val="009D107E"/>
    <w:rsid w:val="009D128A"/>
    <w:rsid w:val="009D1369"/>
    <w:rsid w:val="009D15D0"/>
    <w:rsid w:val="009D172F"/>
    <w:rsid w:val="009D173B"/>
    <w:rsid w:val="009D17AB"/>
    <w:rsid w:val="009D1C67"/>
    <w:rsid w:val="009D1E9D"/>
    <w:rsid w:val="009D1F7F"/>
    <w:rsid w:val="009D1F95"/>
    <w:rsid w:val="009D1FC1"/>
    <w:rsid w:val="009D1FE0"/>
    <w:rsid w:val="009D23A2"/>
    <w:rsid w:val="009D240C"/>
    <w:rsid w:val="009D242B"/>
    <w:rsid w:val="009D24BC"/>
    <w:rsid w:val="009D263C"/>
    <w:rsid w:val="009D27E1"/>
    <w:rsid w:val="009D289C"/>
    <w:rsid w:val="009D2B02"/>
    <w:rsid w:val="009D3596"/>
    <w:rsid w:val="009D3860"/>
    <w:rsid w:val="009D3ADE"/>
    <w:rsid w:val="009D3C20"/>
    <w:rsid w:val="009D424F"/>
    <w:rsid w:val="009D43B8"/>
    <w:rsid w:val="009D43DF"/>
    <w:rsid w:val="009D43EB"/>
    <w:rsid w:val="009D4BDA"/>
    <w:rsid w:val="009D4C80"/>
    <w:rsid w:val="009D523D"/>
    <w:rsid w:val="009D535B"/>
    <w:rsid w:val="009D5AE9"/>
    <w:rsid w:val="009D5B65"/>
    <w:rsid w:val="009D5CD3"/>
    <w:rsid w:val="009D5DA0"/>
    <w:rsid w:val="009D5DA6"/>
    <w:rsid w:val="009D61A0"/>
    <w:rsid w:val="009D61DC"/>
    <w:rsid w:val="009D63BD"/>
    <w:rsid w:val="009D655C"/>
    <w:rsid w:val="009D65D2"/>
    <w:rsid w:val="009D692F"/>
    <w:rsid w:val="009D696C"/>
    <w:rsid w:val="009D6AA2"/>
    <w:rsid w:val="009D6E24"/>
    <w:rsid w:val="009D717A"/>
    <w:rsid w:val="009D73EA"/>
    <w:rsid w:val="009D77A0"/>
    <w:rsid w:val="009D78F9"/>
    <w:rsid w:val="009D797C"/>
    <w:rsid w:val="009D7A37"/>
    <w:rsid w:val="009D7AFE"/>
    <w:rsid w:val="009D7D0D"/>
    <w:rsid w:val="009D7DFB"/>
    <w:rsid w:val="009E009E"/>
    <w:rsid w:val="009E00A1"/>
    <w:rsid w:val="009E0483"/>
    <w:rsid w:val="009E09FB"/>
    <w:rsid w:val="009E0B37"/>
    <w:rsid w:val="009E0F69"/>
    <w:rsid w:val="009E1479"/>
    <w:rsid w:val="009E1520"/>
    <w:rsid w:val="009E163F"/>
    <w:rsid w:val="009E16B8"/>
    <w:rsid w:val="009E17B9"/>
    <w:rsid w:val="009E17F6"/>
    <w:rsid w:val="009E18AC"/>
    <w:rsid w:val="009E19FE"/>
    <w:rsid w:val="009E1BBD"/>
    <w:rsid w:val="009E1BE5"/>
    <w:rsid w:val="009E1BEE"/>
    <w:rsid w:val="009E1C82"/>
    <w:rsid w:val="009E1D57"/>
    <w:rsid w:val="009E2124"/>
    <w:rsid w:val="009E253A"/>
    <w:rsid w:val="009E254F"/>
    <w:rsid w:val="009E27D4"/>
    <w:rsid w:val="009E2B4F"/>
    <w:rsid w:val="009E2CBB"/>
    <w:rsid w:val="009E2D91"/>
    <w:rsid w:val="009E34A7"/>
    <w:rsid w:val="009E3A9C"/>
    <w:rsid w:val="009E3BF8"/>
    <w:rsid w:val="009E3CEA"/>
    <w:rsid w:val="009E3CEE"/>
    <w:rsid w:val="009E3F67"/>
    <w:rsid w:val="009E408D"/>
    <w:rsid w:val="009E44B2"/>
    <w:rsid w:val="009E44EC"/>
    <w:rsid w:val="009E48A4"/>
    <w:rsid w:val="009E4AA9"/>
    <w:rsid w:val="009E4E44"/>
    <w:rsid w:val="009E4F95"/>
    <w:rsid w:val="009E4FA9"/>
    <w:rsid w:val="009E53EB"/>
    <w:rsid w:val="009E5485"/>
    <w:rsid w:val="009E5502"/>
    <w:rsid w:val="009E6047"/>
    <w:rsid w:val="009E6301"/>
    <w:rsid w:val="009E6571"/>
    <w:rsid w:val="009E6947"/>
    <w:rsid w:val="009E6A0F"/>
    <w:rsid w:val="009E7826"/>
    <w:rsid w:val="009E789C"/>
    <w:rsid w:val="009E79BB"/>
    <w:rsid w:val="009E7D00"/>
    <w:rsid w:val="009E7EB4"/>
    <w:rsid w:val="009E7EB8"/>
    <w:rsid w:val="009F0065"/>
    <w:rsid w:val="009F0234"/>
    <w:rsid w:val="009F0236"/>
    <w:rsid w:val="009F0336"/>
    <w:rsid w:val="009F042A"/>
    <w:rsid w:val="009F042C"/>
    <w:rsid w:val="009F050C"/>
    <w:rsid w:val="009F0706"/>
    <w:rsid w:val="009F0835"/>
    <w:rsid w:val="009F0A61"/>
    <w:rsid w:val="009F0C39"/>
    <w:rsid w:val="009F0E65"/>
    <w:rsid w:val="009F0EA5"/>
    <w:rsid w:val="009F1349"/>
    <w:rsid w:val="009F13F5"/>
    <w:rsid w:val="009F15D8"/>
    <w:rsid w:val="009F16E9"/>
    <w:rsid w:val="009F1817"/>
    <w:rsid w:val="009F1C05"/>
    <w:rsid w:val="009F20A0"/>
    <w:rsid w:val="009F22B8"/>
    <w:rsid w:val="009F2627"/>
    <w:rsid w:val="009F262A"/>
    <w:rsid w:val="009F2B9B"/>
    <w:rsid w:val="009F2D23"/>
    <w:rsid w:val="009F2D33"/>
    <w:rsid w:val="009F2D65"/>
    <w:rsid w:val="009F2D7E"/>
    <w:rsid w:val="009F2F71"/>
    <w:rsid w:val="009F2FF1"/>
    <w:rsid w:val="009F3583"/>
    <w:rsid w:val="009F3919"/>
    <w:rsid w:val="009F3BBE"/>
    <w:rsid w:val="009F3CA4"/>
    <w:rsid w:val="009F3EBF"/>
    <w:rsid w:val="009F3FD5"/>
    <w:rsid w:val="009F4191"/>
    <w:rsid w:val="009F42E2"/>
    <w:rsid w:val="009F42F7"/>
    <w:rsid w:val="009F4466"/>
    <w:rsid w:val="009F4667"/>
    <w:rsid w:val="009F4A31"/>
    <w:rsid w:val="009F4BB5"/>
    <w:rsid w:val="009F4BD9"/>
    <w:rsid w:val="009F5043"/>
    <w:rsid w:val="009F50E3"/>
    <w:rsid w:val="009F5126"/>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603A"/>
    <w:rsid w:val="009F6106"/>
    <w:rsid w:val="009F616E"/>
    <w:rsid w:val="009F6442"/>
    <w:rsid w:val="009F65BE"/>
    <w:rsid w:val="009F66C9"/>
    <w:rsid w:val="009F6766"/>
    <w:rsid w:val="009F6822"/>
    <w:rsid w:val="009F691D"/>
    <w:rsid w:val="009F69FC"/>
    <w:rsid w:val="009F6B22"/>
    <w:rsid w:val="009F6B6A"/>
    <w:rsid w:val="009F7104"/>
    <w:rsid w:val="009F71A1"/>
    <w:rsid w:val="009F71B5"/>
    <w:rsid w:val="009F725C"/>
    <w:rsid w:val="009F7261"/>
    <w:rsid w:val="009F746E"/>
    <w:rsid w:val="009F769B"/>
    <w:rsid w:val="009F76B9"/>
    <w:rsid w:val="009F7751"/>
    <w:rsid w:val="009F775E"/>
    <w:rsid w:val="009F7DB2"/>
    <w:rsid w:val="00A00133"/>
    <w:rsid w:val="00A001DA"/>
    <w:rsid w:val="00A003DF"/>
    <w:rsid w:val="00A00485"/>
    <w:rsid w:val="00A00562"/>
    <w:rsid w:val="00A005E8"/>
    <w:rsid w:val="00A00F28"/>
    <w:rsid w:val="00A0164B"/>
    <w:rsid w:val="00A01780"/>
    <w:rsid w:val="00A017B5"/>
    <w:rsid w:val="00A0192C"/>
    <w:rsid w:val="00A01E37"/>
    <w:rsid w:val="00A01F49"/>
    <w:rsid w:val="00A0208B"/>
    <w:rsid w:val="00A0213C"/>
    <w:rsid w:val="00A022B8"/>
    <w:rsid w:val="00A024E5"/>
    <w:rsid w:val="00A025A6"/>
    <w:rsid w:val="00A027F8"/>
    <w:rsid w:val="00A02925"/>
    <w:rsid w:val="00A0295A"/>
    <w:rsid w:val="00A02A50"/>
    <w:rsid w:val="00A02B4C"/>
    <w:rsid w:val="00A02BF5"/>
    <w:rsid w:val="00A02D8A"/>
    <w:rsid w:val="00A02F74"/>
    <w:rsid w:val="00A03075"/>
    <w:rsid w:val="00A030E8"/>
    <w:rsid w:val="00A033A4"/>
    <w:rsid w:val="00A034EC"/>
    <w:rsid w:val="00A0384F"/>
    <w:rsid w:val="00A03931"/>
    <w:rsid w:val="00A03AE7"/>
    <w:rsid w:val="00A03C45"/>
    <w:rsid w:val="00A03D7B"/>
    <w:rsid w:val="00A040BC"/>
    <w:rsid w:val="00A042F4"/>
    <w:rsid w:val="00A04AAB"/>
    <w:rsid w:val="00A04AF5"/>
    <w:rsid w:val="00A04B3B"/>
    <w:rsid w:val="00A04B8B"/>
    <w:rsid w:val="00A04C6A"/>
    <w:rsid w:val="00A0524B"/>
    <w:rsid w:val="00A05483"/>
    <w:rsid w:val="00A0549B"/>
    <w:rsid w:val="00A055BE"/>
    <w:rsid w:val="00A05743"/>
    <w:rsid w:val="00A05905"/>
    <w:rsid w:val="00A05CB1"/>
    <w:rsid w:val="00A05D4D"/>
    <w:rsid w:val="00A05E72"/>
    <w:rsid w:val="00A060DC"/>
    <w:rsid w:val="00A063AA"/>
    <w:rsid w:val="00A06593"/>
    <w:rsid w:val="00A0671E"/>
    <w:rsid w:val="00A06C08"/>
    <w:rsid w:val="00A06EA3"/>
    <w:rsid w:val="00A0728E"/>
    <w:rsid w:val="00A07408"/>
    <w:rsid w:val="00A07431"/>
    <w:rsid w:val="00A074B9"/>
    <w:rsid w:val="00A07500"/>
    <w:rsid w:val="00A075BA"/>
    <w:rsid w:val="00A07A02"/>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B82"/>
    <w:rsid w:val="00A10D4B"/>
    <w:rsid w:val="00A10D61"/>
    <w:rsid w:val="00A10E07"/>
    <w:rsid w:val="00A11333"/>
    <w:rsid w:val="00A11387"/>
    <w:rsid w:val="00A11715"/>
    <w:rsid w:val="00A11766"/>
    <w:rsid w:val="00A11AB1"/>
    <w:rsid w:val="00A11E2E"/>
    <w:rsid w:val="00A11F50"/>
    <w:rsid w:val="00A11F86"/>
    <w:rsid w:val="00A11FFE"/>
    <w:rsid w:val="00A12070"/>
    <w:rsid w:val="00A1220B"/>
    <w:rsid w:val="00A1238E"/>
    <w:rsid w:val="00A1260D"/>
    <w:rsid w:val="00A128D9"/>
    <w:rsid w:val="00A12960"/>
    <w:rsid w:val="00A1318A"/>
    <w:rsid w:val="00A1328D"/>
    <w:rsid w:val="00A132CE"/>
    <w:rsid w:val="00A133F1"/>
    <w:rsid w:val="00A13515"/>
    <w:rsid w:val="00A13960"/>
    <w:rsid w:val="00A13C81"/>
    <w:rsid w:val="00A13FB9"/>
    <w:rsid w:val="00A1421C"/>
    <w:rsid w:val="00A143AF"/>
    <w:rsid w:val="00A1472C"/>
    <w:rsid w:val="00A14A56"/>
    <w:rsid w:val="00A14CA8"/>
    <w:rsid w:val="00A14EA0"/>
    <w:rsid w:val="00A153A8"/>
    <w:rsid w:val="00A154E2"/>
    <w:rsid w:val="00A15AA1"/>
    <w:rsid w:val="00A15D6D"/>
    <w:rsid w:val="00A16068"/>
    <w:rsid w:val="00A1629E"/>
    <w:rsid w:val="00A162C6"/>
    <w:rsid w:val="00A166F2"/>
    <w:rsid w:val="00A16746"/>
    <w:rsid w:val="00A16F59"/>
    <w:rsid w:val="00A16FE5"/>
    <w:rsid w:val="00A17078"/>
    <w:rsid w:val="00A1721C"/>
    <w:rsid w:val="00A175CF"/>
    <w:rsid w:val="00A17B88"/>
    <w:rsid w:val="00A20122"/>
    <w:rsid w:val="00A20307"/>
    <w:rsid w:val="00A20342"/>
    <w:rsid w:val="00A20457"/>
    <w:rsid w:val="00A20761"/>
    <w:rsid w:val="00A20A2B"/>
    <w:rsid w:val="00A20C91"/>
    <w:rsid w:val="00A20D3A"/>
    <w:rsid w:val="00A20D8C"/>
    <w:rsid w:val="00A20EB3"/>
    <w:rsid w:val="00A21098"/>
    <w:rsid w:val="00A212DF"/>
    <w:rsid w:val="00A2155E"/>
    <w:rsid w:val="00A216F1"/>
    <w:rsid w:val="00A21700"/>
    <w:rsid w:val="00A217BE"/>
    <w:rsid w:val="00A21800"/>
    <w:rsid w:val="00A21EE1"/>
    <w:rsid w:val="00A224E7"/>
    <w:rsid w:val="00A22502"/>
    <w:rsid w:val="00A22522"/>
    <w:rsid w:val="00A2264D"/>
    <w:rsid w:val="00A22718"/>
    <w:rsid w:val="00A228A5"/>
    <w:rsid w:val="00A229B0"/>
    <w:rsid w:val="00A22C6A"/>
    <w:rsid w:val="00A22C87"/>
    <w:rsid w:val="00A22F97"/>
    <w:rsid w:val="00A23645"/>
    <w:rsid w:val="00A239D4"/>
    <w:rsid w:val="00A23D11"/>
    <w:rsid w:val="00A23D5F"/>
    <w:rsid w:val="00A24027"/>
    <w:rsid w:val="00A2424E"/>
    <w:rsid w:val="00A24345"/>
    <w:rsid w:val="00A2444A"/>
    <w:rsid w:val="00A244FC"/>
    <w:rsid w:val="00A245FE"/>
    <w:rsid w:val="00A246F6"/>
    <w:rsid w:val="00A24B43"/>
    <w:rsid w:val="00A24B87"/>
    <w:rsid w:val="00A24D23"/>
    <w:rsid w:val="00A24F92"/>
    <w:rsid w:val="00A2501B"/>
    <w:rsid w:val="00A25273"/>
    <w:rsid w:val="00A2537C"/>
    <w:rsid w:val="00A25455"/>
    <w:rsid w:val="00A2557E"/>
    <w:rsid w:val="00A257DF"/>
    <w:rsid w:val="00A25828"/>
    <w:rsid w:val="00A26431"/>
    <w:rsid w:val="00A26433"/>
    <w:rsid w:val="00A264DC"/>
    <w:rsid w:val="00A26846"/>
    <w:rsid w:val="00A26D4A"/>
    <w:rsid w:val="00A26E3E"/>
    <w:rsid w:val="00A2753C"/>
    <w:rsid w:val="00A27644"/>
    <w:rsid w:val="00A27784"/>
    <w:rsid w:val="00A27945"/>
    <w:rsid w:val="00A27A46"/>
    <w:rsid w:val="00A27E23"/>
    <w:rsid w:val="00A27E7B"/>
    <w:rsid w:val="00A300D7"/>
    <w:rsid w:val="00A30133"/>
    <w:rsid w:val="00A3019E"/>
    <w:rsid w:val="00A306BE"/>
    <w:rsid w:val="00A3078E"/>
    <w:rsid w:val="00A308BE"/>
    <w:rsid w:val="00A30E09"/>
    <w:rsid w:val="00A311E6"/>
    <w:rsid w:val="00A316EA"/>
    <w:rsid w:val="00A31874"/>
    <w:rsid w:val="00A31A9E"/>
    <w:rsid w:val="00A31F6C"/>
    <w:rsid w:val="00A3212A"/>
    <w:rsid w:val="00A322A3"/>
    <w:rsid w:val="00A322AB"/>
    <w:rsid w:val="00A322B5"/>
    <w:rsid w:val="00A328ED"/>
    <w:rsid w:val="00A32F98"/>
    <w:rsid w:val="00A32FBE"/>
    <w:rsid w:val="00A33106"/>
    <w:rsid w:val="00A331C3"/>
    <w:rsid w:val="00A3337D"/>
    <w:rsid w:val="00A335A0"/>
    <w:rsid w:val="00A336DF"/>
    <w:rsid w:val="00A338CA"/>
    <w:rsid w:val="00A3390B"/>
    <w:rsid w:val="00A339CD"/>
    <w:rsid w:val="00A34177"/>
    <w:rsid w:val="00A3455E"/>
    <w:rsid w:val="00A34617"/>
    <w:rsid w:val="00A3466F"/>
    <w:rsid w:val="00A346B9"/>
    <w:rsid w:val="00A34C39"/>
    <w:rsid w:val="00A34D32"/>
    <w:rsid w:val="00A353D7"/>
    <w:rsid w:val="00A358AB"/>
    <w:rsid w:val="00A3636A"/>
    <w:rsid w:val="00A363A3"/>
    <w:rsid w:val="00A365C0"/>
    <w:rsid w:val="00A367B2"/>
    <w:rsid w:val="00A369D2"/>
    <w:rsid w:val="00A36B65"/>
    <w:rsid w:val="00A36C06"/>
    <w:rsid w:val="00A36CCE"/>
    <w:rsid w:val="00A36EDF"/>
    <w:rsid w:val="00A36EE7"/>
    <w:rsid w:val="00A370D7"/>
    <w:rsid w:val="00A372D2"/>
    <w:rsid w:val="00A376D9"/>
    <w:rsid w:val="00A3792E"/>
    <w:rsid w:val="00A37AB6"/>
    <w:rsid w:val="00A37B6D"/>
    <w:rsid w:val="00A37C7F"/>
    <w:rsid w:val="00A37DE9"/>
    <w:rsid w:val="00A37E78"/>
    <w:rsid w:val="00A404D4"/>
    <w:rsid w:val="00A40AA9"/>
    <w:rsid w:val="00A410E0"/>
    <w:rsid w:val="00A4118C"/>
    <w:rsid w:val="00A41399"/>
    <w:rsid w:val="00A41517"/>
    <w:rsid w:val="00A41700"/>
    <w:rsid w:val="00A421AE"/>
    <w:rsid w:val="00A42213"/>
    <w:rsid w:val="00A42591"/>
    <w:rsid w:val="00A427AD"/>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680"/>
    <w:rsid w:val="00A4472D"/>
    <w:rsid w:val="00A44813"/>
    <w:rsid w:val="00A44E2C"/>
    <w:rsid w:val="00A44E3A"/>
    <w:rsid w:val="00A455D6"/>
    <w:rsid w:val="00A45C6C"/>
    <w:rsid w:val="00A45FBE"/>
    <w:rsid w:val="00A46152"/>
    <w:rsid w:val="00A46183"/>
    <w:rsid w:val="00A4623F"/>
    <w:rsid w:val="00A4671D"/>
    <w:rsid w:val="00A4679B"/>
    <w:rsid w:val="00A4687F"/>
    <w:rsid w:val="00A469C7"/>
    <w:rsid w:val="00A46C92"/>
    <w:rsid w:val="00A46CC2"/>
    <w:rsid w:val="00A46D24"/>
    <w:rsid w:val="00A478BB"/>
    <w:rsid w:val="00A47A4A"/>
    <w:rsid w:val="00A47E66"/>
    <w:rsid w:val="00A47F7A"/>
    <w:rsid w:val="00A50222"/>
    <w:rsid w:val="00A50319"/>
    <w:rsid w:val="00A50593"/>
    <w:rsid w:val="00A50658"/>
    <w:rsid w:val="00A50702"/>
    <w:rsid w:val="00A507D8"/>
    <w:rsid w:val="00A50860"/>
    <w:rsid w:val="00A50B00"/>
    <w:rsid w:val="00A50DE9"/>
    <w:rsid w:val="00A51391"/>
    <w:rsid w:val="00A51D73"/>
    <w:rsid w:val="00A52452"/>
    <w:rsid w:val="00A52459"/>
    <w:rsid w:val="00A52482"/>
    <w:rsid w:val="00A52A4C"/>
    <w:rsid w:val="00A52D16"/>
    <w:rsid w:val="00A52D86"/>
    <w:rsid w:val="00A52D9D"/>
    <w:rsid w:val="00A531AA"/>
    <w:rsid w:val="00A531D3"/>
    <w:rsid w:val="00A53463"/>
    <w:rsid w:val="00A53651"/>
    <w:rsid w:val="00A536D1"/>
    <w:rsid w:val="00A53835"/>
    <w:rsid w:val="00A538FB"/>
    <w:rsid w:val="00A53A1C"/>
    <w:rsid w:val="00A53B93"/>
    <w:rsid w:val="00A53D18"/>
    <w:rsid w:val="00A53DEB"/>
    <w:rsid w:val="00A53F38"/>
    <w:rsid w:val="00A54040"/>
    <w:rsid w:val="00A547AB"/>
    <w:rsid w:val="00A54AA7"/>
    <w:rsid w:val="00A54C17"/>
    <w:rsid w:val="00A54E50"/>
    <w:rsid w:val="00A54F49"/>
    <w:rsid w:val="00A54FE5"/>
    <w:rsid w:val="00A556AA"/>
    <w:rsid w:val="00A5570D"/>
    <w:rsid w:val="00A5590E"/>
    <w:rsid w:val="00A55CA3"/>
    <w:rsid w:val="00A55DC4"/>
    <w:rsid w:val="00A55E59"/>
    <w:rsid w:val="00A562C9"/>
    <w:rsid w:val="00A5630A"/>
    <w:rsid w:val="00A56336"/>
    <w:rsid w:val="00A56719"/>
    <w:rsid w:val="00A56958"/>
    <w:rsid w:val="00A56A79"/>
    <w:rsid w:val="00A56BE7"/>
    <w:rsid w:val="00A56CE4"/>
    <w:rsid w:val="00A570A7"/>
    <w:rsid w:val="00A57F28"/>
    <w:rsid w:val="00A600C4"/>
    <w:rsid w:val="00A6017C"/>
    <w:rsid w:val="00A60353"/>
    <w:rsid w:val="00A6055B"/>
    <w:rsid w:val="00A60616"/>
    <w:rsid w:val="00A6076D"/>
    <w:rsid w:val="00A608CD"/>
    <w:rsid w:val="00A60956"/>
    <w:rsid w:val="00A60C1B"/>
    <w:rsid w:val="00A60CF4"/>
    <w:rsid w:val="00A60E38"/>
    <w:rsid w:val="00A61524"/>
    <w:rsid w:val="00A6179E"/>
    <w:rsid w:val="00A6182C"/>
    <w:rsid w:val="00A618FC"/>
    <w:rsid w:val="00A61E84"/>
    <w:rsid w:val="00A61EE4"/>
    <w:rsid w:val="00A61F87"/>
    <w:rsid w:val="00A61FED"/>
    <w:rsid w:val="00A6208F"/>
    <w:rsid w:val="00A623D0"/>
    <w:rsid w:val="00A629EF"/>
    <w:rsid w:val="00A62B91"/>
    <w:rsid w:val="00A62C3F"/>
    <w:rsid w:val="00A62D4F"/>
    <w:rsid w:val="00A62E09"/>
    <w:rsid w:val="00A62E29"/>
    <w:rsid w:val="00A62F24"/>
    <w:rsid w:val="00A63107"/>
    <w:rsid w:val="00A63165"/>
    <w:rsid w:val="00A63DF2"/>
    <w:rsid w:val="00A6413B"/>
    <w:rsid w:val="00A641B1"/>
    <w:rsid w:val="00A64613"/>
    <w:rsid w:val="00A64696"/>
    <w:rsid w:val="00A64915"/>
    <w:rsid w:val="00A64A29"/>
    <w:rsid w:val="00A64B57"/>
    <w:rsid w:val="00A64F19"/>
    <w:rsid w:val="00A650F5"/>
    <w:rsid w:val="00A6525E"/>
    <w:rsid w:val="00A652CC"/>
    <w:rsid w:val="00A652D6"/>
    <w:rsid w:val="00A6571A"/>
    <w:rsid w:val="00A657D7"/>
    <w:rsid w:val="00A65893"/>
    <w:rsid w:val="00A658F1"/>
    <w:rsid w:val="00A65A5B"/>
    <w:rsid w:val="00A65A73"/>
    <w:rsid w:val="00A65B31"/>
    <w:rsid w:val="00A65EA4"/>
    <w:rsid w:val="00A65EF3"/>
    <w:rsid w:val="00A65F82"/>
    <w:rsid w:val="00A66280"/>
    <w:rsid w:val="00A66332"/>
    <w:rsid w:val="00A66790"/>
    <w:rsid w:val="00A66B4D"/>
    <w:rsid w:val="00A66BED"/>
    <w:rsid w:val="00A66FE3"/>
    <w:rsid w:val="00A67724"/>
    <w:rsid w:val="00A67887"/>
    <w:rsid w:val="00A67C27"/>
    <w:rsid w:val="00A702E2"/>
    <w:rsid w:val="00A7053D"/>
    <w:rsid w:val="00A70577"/>
    <w:rsid w:val="00A70A53"/>
    <w:rsid w:val="00A70A87"/>
    <w:rsid w:val="00A70C1E"/>
    <w:rsid w:val="00A70CFA"/>
    <w:rsid w:val="00A70D36"/>
    <w:rsid w:val="00A70E9E"/>
    <w:rsid w:val="00A70F07"/>
    <w:rsid w:val="00A70FCA"/>
    <w:rsid w:val="00A71677"/>
    <w:rsid w:val="00A71ABE"/>
    <w:rsid w:val="00A71BB5"/>
    <w:rsid w:val="00A72118"/>
    <w:rsid w:val="00A72163"/>
    <w:rsid w:val="00A728C0"/>
    <w:rsid w:val="00A72AF3"/>
    <w:rsid w:val="00A7307B"/>
    <w:rsid w:val="00A7310B"/>
    <w:rsid w:val="00A73846"/>
    <w:rsid w:val="00A73DD4"/>
    <w:rsid w:val="00A7420C"/>
    <w:rsid w:val="00A7427A"/>
    <w:rsid w:val="00A742AF"/>
    <w:rsid w:val="00A7443D"/>
    <w:rsid w:val="00A747D4"/>
    <w:rsid w:val="00A74FBC"/>
    <w:rsid w:val="00A75282"/>
    <w:rsid w:val="00A75A4E"/>
    <w:rsid w:val="00A75CA7"/>
    <w:rsid w:val="00A75D7D"/>
    <w:rsid w:val="00A75F1B"/>
    <w:rsid w:val="00A75F1D"/>
    <w:rsid w:val="00A76470"/>
    <w:rsid w:val="00A7647E"/>
    <w:rsid w:val="00A7660D"/>
    <w:rsid w:val="00A769AE"/>
    <w:rsid w:val="00A769D6"/>
    <w:rsid w:val="00A76A5D"/>
    <w:rsid w:val="00A76BF5"/>
    <w:rsid w:val="00A76C2B"/>
    <w:rsid w:val="00A76D7C"/>
    <w:rsid w:val="00A76F8E"/>
    <w:rsid w:val="00A77075"/>
    <w:rsid w:val="00A770B5"/>
    <w:rsid w:val="00A770DF"/>
    <w:rsid w:val="00A77287"/>
    <w:rsid w:val="00A77310"/>
    <w:rsid w:val="00A774C4"/>
    <w:rsid w:val="00A776D1"/>
    <w:rsid w:val="00A77784"/>
    <w:rsid w:val="00A7779B"/>
    <w:rsid w:val="00A77E18"/>
    <w:rsid w:val="00A80087"/>
    <w:rsid w:val="00A801EE"/>
    <w:rsid w:val="00A8055C"/>
    <w:rsid w:val="00A80993"/>
    <w:rsid w:val="00A8147F"/>
    <w:rsid w:val="00A819DF"/>
    <w:rsid w:val="00A819FC"/>
    <w:rsid w:val="00A81D5D"/>
    <w:rsid w:val="00A821E0"/>
    <w:rsid w:val="00A823B9"/>
    <w:rsid w:val="00A825C1"/>
    <w:rsid w:val="00A82619"/>
    <w:rsid w:val="00A82AE2"/>
    <w:rsid w:val="00A82E33"/>
    <w:rsid w:val="00A82F12"/>
    <w:rsid w:val="00A82F7B"/>
    <w:rsid w:val="00A831FC"/>
    <w:rsid w:val="00A8328D"/>
    <w:rsid w:val="00A836BC"/>
    <w:rsid w:val="00A838A5"/>
    <w:rsid w:val="00A83951"/>
    <w:rsid w:val="00A83CC5"/>
    <w:rsid w:val="00A83F0C"/>
    <w:rsid w:val="00A844E0"/>
    <w:rsid w:val="00A846E2"/>
    <w:rsid w:val="00A84824"/>
    <w:rsid w:val="00A84A2C"/>
    <w:rsid w:val="00A84CAB"/>
    <w:rsid w:val="00A84CE7"/>
    <w:rsid w:val="00A84DBB"/>
    <w:rsid w:val="00A84E20"/>
    <w:rsid w:val="00A8507B"/>
    <w:rsid w:val="00A85108"/>
    <w:rsid w:val="00A854C5"/>
    <w:rsid w:val="00A855D8"/>
    <w:rsid w:val="00A8575F"/>
    <w:rsid w:val="00A85954"/>
    <w:rsid w:val="00A85EAF"/>
    <w:rsid w:val="00A85F71"/>
    <w:rsid w:val="00A860AF"/>
    <w:rsid w:val="00A86380"/>
    <w:rsid w:val="00A863C9"/>
    <w:rsid w:val="00A8645A"/>
    <w:rsid w:val="00A86701"/>
    <w:rsid w:val="00A868D1"/>
    <w:rsid w:val="00A86C8F"/>
    <w:rsid w:val="00A86F82"/>
    <w:rsid w:val="00A875C3"/>
    <w:rsid w:val="00A87AFA"/>
    <w:rsid w:val="00A87C18"/>
    <w:rsid w:val="00A87C1A"/>
    <w:rsid w:val="00A87F43"/>
    <w:rsid w:val="00A90266"/>
    <w:rsid w:val="00A90391"/>
    <w:rsid w:val="00A903B3"/>
    <w:rsid w:val="00A904EC"/>
    <w:rsid w:val="00A9055D"/>
    <w:rsid w:val="00A9075E"/>
    <w:rsid w:val="00A907BF"/>
    <w:rsid w:val="00A91351"/>
    <w:rsid w:val="00A91386"/>
    <w:rsid w:val="00A91B26"/>
    <w:rsid w:val="00A91B58"/>
    <w:rsid w:val="00A91BDD"/>
    <w:rsid w:val="00A91EAD"/>
    <w:rsid w:val="00A92143"/>
    <w:rsid w:val="00A921B7"/>
    <w:rsid w:val="00A9220C"/>
    <w:rsid w:val="00A922E6"/>
    <w:rsid w:val="00A922F1"/>
    <w:rsid w:val="00A92348"/>
    <w:rsid w:val="00A9265D"/>
    <w:rsid w:val="00A926C0"/>
    <w:rsid w:val="00A92D56"/>
    <w:rsid w:val="00A92D87"/>
    <w:rsid w:val="00A92E30"/>
    <w:rsid w:val="00A92ED1"/>
    <w:rsid w:val="00A93037"/>
    <w:rsid w:val="00A9314A"/>
    <w:rsid w:val="00A931FA"/>
    <w:rsid w:val="00A93244"/>
    <w:rsid w:val="00A9326F"/>
    <w:rsid w:val="00A932EB"/>
    <w:rsid w:val="00A93369"/>
    <w:rsid w:val="00A93478"/>
    <w:rsid w:val="00A9383C"/>
    <w:rsid w:val="00A938DA"/>
    <w:rsid w:val="00A93E03"/>
    <w:rsid w:val="00A93E78"/>
    <w:rsid w:val="00A93EE2"/>
    <w:rsid w:val="00A9429D"/>
    <w:rsid w:val="00A94689"/>
    <w:rsid w:val="00A94789"/>
    <w:rsid w:val="00A94890"/>
    <w:rsid w:val="00A9489B"/>
    <w:rsid w:val="00A94920"/>
    <w:rsid w:val="00A94966"/>
    <w:rsid w:val="00A94BE4"/>
    <w:rsid w:val="00A9508A"/>
    <w:rsid w:val="00A9519A"/>
    <w:rsid w:val="00A954A6"/>
    <w:rsid w:val="00A956CE"/>
    <w:rsid w:val="00A957C8"/>
    <w:rsid w:val="00A95845"/>
    <w:rsid w:val="00A95A2D"/>
    <w:rsid w:val="00A95EB0"/>
    <w:rsid w:val="00A95ED8"/>
    <w:rsid w:val="00A95F4A"/>
    <w:rsid w:val="00A9634E"/>
    <w:rsid w:val="00A967A8"/>
    <w:rsid w:val="00A97040"/>
    <w:rsid w:val="00A970EE"/>
    <w:rsid w:val="00A9734D"/>
    <w:rsid w:val="00A974BF"/>
    <w:rsid w:val="00A97515"/>
    <w:rsid w:val="00A97589"/>
    <w:rsid w:val="00A9759F"/>
    <w:rsid w:val="00A977CC"/>
    <w:rsid w:val="00A978B8"/>
    <w:rsid w:val="00A97923"/>
    <w:rsid w:val="00A97DDC"/>
    <w:rsid w:val="00A97EA2"/>
    <w:rsid w:val="00A97F77"/>
    <w:rsid w:val="00AA0423"/>
    <w:rsid w:val="00AA059D"/>
    <w:rsid w:val="00AA09F8"/>
    <w:rsid w:val="00AA0D51"/>
    <w:rsid w:val="00AA0E6C"/>
    <w:rsid w:val="00AA1050"/>
    <w:rsid w:val="00AA110B"/>
    <w:rsid w:val="00AA1377"/>
    <w:rsid w:val="00AA145E"/>
    <w:rsid w:val="00AA1C68"/>
    <w:rsid w:val="00AA1D49"/>
    <w:rsid w:val="00AA1F6E"/>
    <w:rsid w:val="00AA223F"/>
    <w:rsid w:val="00AA2292"/>
    <w:rsid w:val="00AA24B0"/>
    <w:rsid w:val="00AA2566"/>
    <w:rsid w:val="00AA2B0C"/>
    <w:rsid w:val="00AA2D23"/>
    <w:rsid w:val="00AA321E"/>
    <w:rsid w:val="00AA32F6"/>
    <w:rsid w:val="00AA332F"/>
    <w:rsid w:val="00AA3357"/>
    <w:rsid w:val="00AA35B5"/>
    <w:rsid w:val="00AA38C6"/>
    <w:rsid w:val="00AA3990"/>
    <w:rsid w:val="00AA3B42"/>
    <w:rsid w:val="00AA3F07"/>
    <w:rsid w:val="00AA4032"/>
    <w:rsid w:val="00AA4150"/>
    <w:rsid w:val="00AA41E8"/>
    <w:rsid w:val="00AA433B"/>
    <w:rsid w:val="00AA43A0"/>
    <w:rsid w:val="00AA489F"/>
    <w:rsid w:val="00AA48CF"/>
    <w:rsid w:val="00AA4BAC"/>
    <w:rsid w:val="00AA4EC5"/>
    <w:rsid w:val="00AA5476"/>
    <w:rsid w:val="00AA5609"/>
    <w:rsid w:val="00AA5739"/>
    <w:rsid w:val="00AA58A1"/>
    <w:rsid w:val="00AA5AF2"/>
    <w:rsid w:val="00AA5B8B"/>
    <w:rsid w:val="00AA5E6C"/>
    <w:rsid w:val="00AA60CC"/>
    <w:rsid w:val="00AA6173"/>
    <w:rsid w:val="00AA67FE"/>
    <w:rsid w:val="00AA69BC"/>
    <w:rsid w:val="00AA6A0A"/>
    <w:rsid w:val="00AA7152"/>
    <w:rsid w:val="00AA7169"/>
    <w:rsid w:val="00AA72E9"/>
    <w:rsid w:val="00AA7789"/>
    <w:rsid w:val="00AA791D"/>
    <w:rsid w:val="00AA7956"/>
    <w:rsid w:val="00AA7B08"/>
    <w:rsid w:val="00AA7C59"/>
    <w:rsid w:val="00AB024D"/>
    <w:rsid w:val="00AB02D1"/>
    <w:rsid w:val="00AB0300"/>
    <w:rsid w:val="00AB0438"/>
    <w:rsid w:val="00AB04B8"/>
    <w:rsid w:val="00AB04CC"/>
    <w:rsid w:val="00AB0716"/>
    <w:rsid w:val="00AB077F"/>
    <w:rsid w:val="00AB0AF3"/>
    <w:rsid w:val="00AB0BDE"/>
    <w:rsid w:val="00AB0E81"/>
    <w:rsid w:val="00AB104F"/>
    <w:rsid w:val="00AB1535"/>
    <w:rsid w:val="00AB1CD6"/>
    <w:rsid w:val="00AB1F1A"/>
    <w:rsid w:val="00AB24AB"/>
    <w:rsid w:val="00AB258C"/>
    <w:rsid w:val="00AB25FF"/>
    <w:rsid w:val="00AB282C"/>
    <w:rsid w:val="00AB2923"/>
    <w:rsid w:val="00AB29DE"/>
    <w:rsid w:val="00AB2C9F"/>
    <w:rsid w:val="00AB2E8B"/>
    <w:rsid w:val="00AB32B7"/>
    <w:rsid w:val="00AB3459"/>
    <w:rsid w:val="00AB3473"/>
    <w:rsid w:val="00AB38B6"/>
    <w:rsid w:val="00AB3A6E"/>
    <w:rsid w:val="00AB3B53"/>
    <w:rsid w:val="00AB3D9E"/>
    <w:rsid w:val="00AB3DF0"/>
    <w:rsid w:val="00AB3EA3"/>
    <w:rsid w:val="00AB42AD"/>
    <w:rsid w:val="00AB4383"/>
    <w:rsid w:val="00AB449E"/>
    <w:rsid w:val="00AB45F5"/>
    <w:rsid w:val="00AB4743"/>
    <w:rsid w:val="00AB4E2B"/>
    <w:rsid w:val="00AB517A"/>
    <w:rsid w:val="00AB53DA"/>
    <w:rsid w:val="00AB54F7"/>
    <w:rsid w:val="00AB5876"/>
    <w:rsid w:val="00AB5C3F"/>
    <w:rsid w:val="00AB5D7C"/>
    <w:rsid w:val="00AB5ED8"/>
    <w:rsid w:val="00AB602D"/>
    <w:rsid w:val="00AB6299"/>
    <w:rsid w:val="00AB62CA"/>
    <w:rsid w:val="00AB631E"/>
    <w:rsid w:val="00AB657B"/>
    <w:rsid w:val="00AB65C0"/>
    <w:rsid w:val="00AB67B6"/>
    <w:rsid w:val="00AB6810"/>
    <w:rsid w:val="00AB696B"/>
    <w:rsid w:val="00AB6E87"/>
    <w:rsid w:val="00AB6ED6"/>
    <w:rsid w:val="00AB754D"/>
    <w:rsid w:val="00AB7715"/>
    <w:rsid w:val="00AB7A3C"/>
    <w:rsid w:val="00AC01C3"/>
    <w:rsid w:val="00AC0858"/>
    <w:rsid w:val="00AC09FA"/>
    <w:rsid w:val="00AC0B68"/>
    <w:rsid w:val="00AC0D80"/>
    <w:rsid w:val="00AC125E"/>
    <w:rsid w:val="00AC1368"/>
    <w:rsid w:val="00AC144A"/>
    <w:rsid w:val="00AC1573"/>
    <w:rsid w:val="00AC1673"/>
    <w:rsid w:val="00AC1728"/>
    <w:rsid w:val="00AC17AC"/>
    <w:rsid w:val="00AC190E"/>
    <w:rsid w:val="00AC1968"/>
    <w:rsid w:val="00AC19E5"/>
    <w:rsid w:val="00AC1F12"/>
    <w:rsid w:val="00AC20C4"/>
    <w:rsid w:val="00AC20D8"/>
    <w:rsid w:val="00AC21D2"/>
    <w:rsid w:val="00AC21ED"/>
    <w:rsid w:val="00AC25BC"/>
    <w:rsid w:val="00AC27B3"/>
    <w:rsid w:val="00AC2A21"/>
    <w:rsid w:val="00AC2DBE"/>
    <w:rsid w:val="00AC2E7D"/>
    <w:rsid w:val="00AC2FF6"/>
    <w:rsid w:val="00AC354A"/>
    <w:rsid w:val="00AC3609"/>
    <w:rsid w:val="00AC36A2"/>
    <w:rsid w:val="00AC3883"/>
    <w:rsid w:val="00AC3B1E"/>
    <w:rsid w:val="00AC3B53"/>
    <w:rsid w:val="00AC3B90"/>
    <w:rsid w:val="00AC3E39"/>
    <w:rsid w:val="00AC4074"/>
    <w:rsid w:val="00AC4187"/>
    <w:rsid w:val="00AC41B9"/>
    <w:rsid w:val="00AC422F"/>
    <w:rsid w:val="00AC43A2"/>
    <w:rsid w:val="00AC4494"/>
    <w:rsid w:val="00AC4839"/>
    <w:rsid w:val="00AC499C"/>
    <w:rsid w:val="00AC49C4"/>
    <w:rsid w:val="00AC4CDB"/>
    <w:rsid w:val="00AC4F7F"/>
    <w:rsid w:val="00AC53FD"/>
    <w:rsid w:val="00AC5746"/>
    <w:rsid w:val="00AC5865"/>
    <w:rsid w:val="00AC5942"/>
    <w:rsid w:val="00AC5AA6"/>
    <w:rsid w:val="00AC5BBA"/>
    <w:rsid w:val="00AC5C2E"/>
    <w:rsid w:val="00AC5D14"/>
    <w:rsid w:val="00AC5F60"/>
    <w:rsid w:val="00AC60A0"/>
    <w:rsid w:val="00AC6105"/>
    <w:rsid w:val="00AC6145"/>
    <w:rsid w:val="00AC6273"/>
    <w:rsid w:val="00AC692B"/>
    <w:rsid w:val="00AC6A22"/>
    <w:rsid w:val="00AC6B91"/>
    <w:rsid w:val="00AC6B92"/>
    <w:rsid w:val="00AC6E78"/>
    <w:rsid w:val="00AC757A"/>
    <w:rsid w:val="00AC76FF"/>
    <w:rsid w:val="00AC7735"/>
    <w:rsid w:val="00AC7A2C"/>
    <w:rsid w:val="00AC7F5F"/>
    <w:rsid w:val="00AC7FEF"/>
    <w:rsid w:val="00AD0043"/>
    <w:rsid w:val="00AD008B"/>
    <w:rsid w:val="00AD00EF"/>
    <w:rsid w:val="00AD0100"/>
    <w:rsid w:val="00AD02B8"/>
    <w:rsid w:val="00AD03DA"/>
    <w:rsid w:val="00AD06CC"/>
    <w:rsid w:val="00AD08E2"/>
    <w:rsid w:val="00AD0A16"/>
    <w:rsid w:val="00AD0E80"/>
    <w:rsid w:val="00AD0F31"/>
    <w:rsid w:val="00AD1052"/>
    <w:rsid w:val="00AD142A"/>
    <w:rsid w:val="00AD1690"/>
    <w:rsid w:val="00AD18F8"/>
    <w:rsid w:val="00AD1989"/>
    <w:rsid w:val="00AD1BCA"/>
    <w:rsid w:val="00AD1F2F"/>
    <w:rsid w:val="00AD1FC4"/>
    <w:rsid w:val="00AD1FE9"/>
    <w:rsid w:val="00AD2441"/>
    <w:rsid w:val="00AD27EF"/>
    <w:rsid w:val="00AD27F4"/>
    <w:rsid w:val="00AD2A2D"/>
    <w:rsid w:val="00AD2B03"/>
    <w:rsid w:val="00AD2B4B"/>
    <w:rsid w:val="00AD2C7F"/>
    <w:rsid w:val="00AD2C85"/>
    <w:rsid w:val="00AD2DEB"/>
    <w:rsid w:val="00AD318F"/>
    <w:rsid w:val="00AD319F"/>
    <w:rsid w:val="00AD32DA"/>
    <w:rsid w:val="00AD33C9"/>
    <w:rsid w:val="00AD3490"/>
    <w:rsid w:val="00AD3506"/>
    <w:rsid w:val="00AD371F"/>
    <w:rsid w:val="00AD3753"/>
    <w:rsid w:val="00AD37A8"/>
    <w:rsid w:val="00AD37B8"/>
    <w:rsid w:val="00AD37D7"/>
    <w:rsid w:val="00AD3B66"/>
    <w:rsid w:val="00AD3D82"/>
    <w:rsid w:val="00AD41D5"/>
    <w:rsid w:val="00AD4387"/>
    <w:rsid w:val="00AD49B5"/>
    <w:rsid w:val="00AD4BEB"/>
    <w:rsid w:val="00AD4D0A"/>
    <w:rsid w:val="00AD4F89"/>
    <w:rsid w:val="00AD518A"/>
    <w:rsid w:val="00AD53C8"/>
    <w:rsid w:val="00AD55BF"/>
    <w:rsid w:val="00AD5827"/>
    <w:rsid w:val="00AD5A0B"/>
    <w:rsid w:val="00AD5D37"/>
    <w:rsid w:val="00AD5E5F"/>
    <w:rsid w:val="00AD5E9E"/>
    <w:rsid w:val="00AD5F89"/>
    <w:rsid w:val="00AD6004"/>
    <w:rsid w:val="00AD62A2"/>
    <w:rsid w:val="00AD6355"/>
    <w:rsid w:val="00AD6608"/>
    <w:rsid w:val="00AD6BDE"/>
    <w:rsid w:val="00AD6D44"/>
    <w:rsid w:val="00AD77C9"/>
    <w:rsid w:val="00AD7D7C"/>
    <w:rsid w:val="00AD7DD2"/>
    <w:rsid w:val="00AD7EE0"/>
    <w:rsid w:val="00AD7F81"/>
    <w:rsid w:val="00AE004C"/>
    <w:rsid w:val="00AE011A"/>
    <w:rsid w:val="00AE09D3"/>
    <w:rsid w:val="00AE0BA6"/>
    <w:rsid w:val="00AE0C54"/>
    <w:rsid w:val="00AE0EDB"/>
    <w:rsid w:val="00AE0F54"/>
    <w:rsid w:val="00AE10F8"/>
    <w:rsid w:val="00AE136B"/>
    <w:rsid w:val="00AE147F"/>
    <w:rsid w:val="00AE1730"/>
    <w:rsid w:val="00AE1D13"/>
    <w:rsid w:val="00AE1F61"/>
    <w:rsid w:val="00AE2406"/>
    <w:rsid w:val="00AE248C"/>
    <w:rsid w:val="00AE27E7"/>
    <w:rsid w:val="00AE28FA"/>
    <w:rsid w:val="00AE2A09"/>
    <w:rsid w:val="00AE2A39"/>
    <w:rsid w:val="00AE2AB9"/>
    <w:rsid w:val="00AE2AD3"/>
    <w:rsid w:val="00AE2AD4"/>
    <w:rsid w:val="00AE2C18"/>
    <w:rsid w:val="00AE2C38"/>
    <w:rsid w:val="00AE2EDC"/>
    <w:rsid w:val="00AE2F5E"/>
    <w:rsid w:val="00AE321C"/>
    <w:rsid w:val="00AE35F7"/>
    <w:rsid w:val="00AE3E85"/>
    <w:rsid w:val="00AE3F29"/>
    <w:rsid w:val="00AE4482"/>
    <w:rsid w:val="00AE46B0"/>
    <w:rsid w:val="00AE46F9"/>
    <w:rsid w:val="00AE4ED5"/>
    <w:rsid w:val="00AE5016"/>
    <w:rsid w:val="00AE51CA"/>
    <w:rsid w:val="00AE55C4"/>
    <w:rsid w:val="00AE58F7"/>
    <w:rsid w:val="00AE5E49"/>
    <w:rsid w:val="00AE5E55"/>
    <w:rsid w:val="00AE600C"/>
    <w:rsid w:val="00AE62CA"/>
    <w:rsid w:val="00AE63B7"/>
    <w:rsid w:val="00AE677A"/>
    <w:rsid w:val="00AE6E36"/>
    <w:rsid w:val="00AE6F39"/>
    <w:rsid w:val="00AE6F99"/>
    <w:rsid w:val="00AE721B"/>
    <w:rsid w:val="00AE73BA"/>
    <w:rsid w:val="00AE7BD4"/>
    <w:rsid w:val="00AE7F72"/>
    <w:rsid w:val="00AF0051"/>
    <w:rsid w:val="00AF03FB"/>
    <w:rsid w:val="00AF0419"/>
    <w:rsid w:val="00AF0423"/>
    <w:rsid w:val="00AF05C3"/>
    <w:rsid w:val="00AF0D2B"/>
    <w:rsid w:val="00AF0F26"/>
    <w:rsid w:val="00AF106E"/>
    <w:rsid w:val="00AF112D"/>
    <w:rsid w:val="00AF1412"/>
    <w:rsid w:val="00AF17D2"/>
    <w:rsid w:val="00AF1842"/>
    <w:rsid w:val="00AF1879"/>
    <w:rsid w:val="00AF188C"/>
    <w:rsid w:val="00AF1BA9"/>
    <w:rsid w:val="00AF1D4C"/>
    <w:rsid w:val="00AF1F95"/>
    <w:rsid w:val="00AF24A8"/>
    <w:rsid w:val="00AF250F"/>
    <w:rsid w:val="00AF259D"/>
    <w:rsid w:val="00AF2DAB"/>
    <w:rsid w:val="00AF2DFE"/>
    <w:rsid w:val="00AF2E04"/>
    <w:rsid w:val="00AF33B3"/>
    <w:rsid w:val="00AF342F"/>
    <w:rsid w:val="00AF3516"/>
    <w:rsid w:val="00AF3552"/>
    <w:rsid w:val="00AF358F"/>
    <w:rsid w:val="00AF365A"/>
    <w:rsid w:val="00AF36A8"/>
    <w:rsid w:val="00AF37AD"/>
    <w:rsid w:val="00AF393B"/>
    <w:rsid w:val="00AF3BFA"/>
    <w:rsid w:val="00AF3C1C"/>
    <w:rsid w:val="00AF3D0F"/>
    <w:rsid w:val="00AF3E90"/>
    <w:rsid w:val="00AF42D6"/>
    <w:rsid w:val="00AF451E"/>
    <w:rsid w:val="00AF4A1E"/>
    <w:rsid w:val="00AF4B51"/>
    <w:rsid w:val="00AF4D9B"/>
    <w:rsid w:val="00AF4DBA"/>
    <w:rsid w:val="00AF4F75"/>
    <w:rsid w:val="00AF5684"/>
    <w:rsid w:val="00AF5AC5"/>
    <w:rsid w:val="00AF5B77"/>
    <w:rsid w:val="00AF5D85"/>
    <w:rsid w:val="00AF5D91"/>
    <w:rsid w:val="00AF601F"/>
    <w:rsid w:val="00AF6187"/>
    <w:rsid w:val="00AF61D0"/>
    <w:rsid w:val="00AF63BC"/>
    <w:rsid w:val="00AF66AB"/>
    <w:rsid w:val="00AF6B6F"/>
    <w:rsid w:val="00AF6CBE"/>
    <w:rsid w:val="00AF6E97"/>
    <w:rsid w:val="00AF70CA"/>
    <w:rsid w:val="00AF728E"/>
    <w:rsid w:val="00AF76D4"/>
    <w:rsid w:val="00AF7999"/>
    <w:rsid w:val="00AF7DBA"/>
    <w:rsid w:val="00B0013C"/>
    <w:rsid w:val="00B001CD"/>
    <w:rsid w:val="00B004AC"/>
    <w:rsid w:val="00B0092A"/>
    <w:rsid w:val="00B00A5B"/>
    <w:rsid w:val="00B00BB8"/>
    <w:rsid w:val="00B00C71"/>
    <w:rsid w:val="00B00E02"/>
    <w:rsid w:val="00B010F3"/>
    <w:rsid w:val="00B01253"/>
    <w:rsid w:val="00B0166F"/>
    <w:rsid w:val="00B02363"/>
    <w:rsid w:val="00B023DB"/>
    <w:rsid w:val="00B02536"/>
    <w:rsid w:val="00B02724"/>
    <w:rsid w:val="00B02776"/>
    <w:rsid w:val="00B03433"/>
    <w:rsid w:val="00B036A5"/>
    <w:rsid w:val="00B0373A"/>
    <w:rsid w:val="00B03CAD"/>
    <w:rsid w:val="00B04414"/>
    <w:rsid w:val="00B04510"/>
    <w:rsid w:val="00B04F05"/>
    <w:rsid w:val="00B052FF"/>
    <w:rsid w:val="00B058D8"/>
    <w:rsid w:val="00B058DA"/>
    <w:rsid w:val="00B05AD1"/>
    <w:rsid w:val="00B05BCA"/>
    <w:rsid w:val="00B05CBC"/>
    <w:rsid w:val="00B05E36"/>
    <w:rsid w:val="00B05F35"/>
    <w:rsid w:val="00B06130"/>
    <w:rsid w:val="00B0650B"/>
    <w:rsid w:val="00B0660A"/>
    <w:rsid w:val="00B066E2"/>
    <w:rsid w:val="00B068E7"/>
    <w:rsid w:val="00B06B42"/>
    <w:rsid w:val="00B06E19"/>
    <w:rsid w:val="00B07715"/>
    <w:rsid w:val="00B078D4"/>
    <w:rsid w:val="00B07D67"/>
    <w:rsid w:val="00B07F0E"/>
    <w:rsid w:val="00B100DC"/>
    <w:rsid w:val="00B101F8"/>
    <w:rsid w:val="00B10544"/>
    <w:rsid w:val="00B107C0"/>
    <w:rsid w:val="00B109CA"/>
    <w:rsid w:val="00B10A1A"/>
    <w:rsid w:val="00B10B9D"/>
    <w:rsid w:val="00B10BAD"/>
    <w:rsid w:val="00B10BB3"/>
    <w:rsid w:val="00B10DF9"/>
    <w:rsid w:val="00B111EB"/>
    <w:rsid w:val="00B118E4"/>
    <w:rsid w:val="00B1199F"/>
    <w:rsid w:val="00B11A10"/>
    <w:rsid w:val="00B11D6F"/>
    <w:rsid w:val="00B11E6F"/>
    <w:rsid w:val="00B12078"/>
    <w:rsid w:val="00B120F6"/>
    <w:rsid w:val="00B12388"/>
    <w:rsid w:val="00B12702"/>
    <w:rsid w:val="00B129E8"/>
    <w:rsid w:val="00B12C38"/>
    <w:rsid w:val="00B12DA9"/>
    <w:rsid w:val="00B12E40"/>
    <w:rsid w:val="00B13050"/>
    <w:rsid w:val="00B134B7"/>
    <w:rsid w:val="00B1357A"/>
    <w:rsid w:val="00B13605"/>
    <w:rsid w:val="00B13694"/>
    <w:rsid w:val="00B1373C"/>
    <w:rsid w:val="00B13809"/>
    <w:rsid w:val="00B1411D"/>
    <w:rsid w:val="00B14144"/>
    <w:rsid w:val="00B143F8"/>
    <w:rsid w:val="00B145EB"/>
    <w:rsid w:val="00B14749"/>
    <w:rsid w:val="00B14A2F"/>
    <w:rsid w:val="00B14A64"/>
    <w:rsid w:val="00B14AE8"/>
    <w:rsid w:val="00B14C81"/>
    <w:rsid w:val="00B14E90"/>
    <w:rsid w:val="00B15148"/>
    <w:rsid w:val="00B15230"/>
    <w:rsid w:val="00B15463"/>
    <w:rsid w:val="00B15D81"/>
    <w:rsid w:val="00B15E61"/>
    <w:rsid w:val="00B15F89"/>
    <w:rsid w:val="00B15FD3"/>
    <w:rsid w:val="00B162ED"/>
    <w:rsid w:val="00B164D2"/>
    <w:rsid w:val="00B164D8"/>
    <w:rsid w:val="00B16676"/>
    <w:rsid w:val="00B1698F"/>
    <w:rsid w:val="00B169DC"/>
    <w:rsid w:val="00B170EE"/>
    <w:rsid w:val="00B171C7"/>
    <w:rsid w:val="00B171D9"/>
    <w:rsid w:val="00B175EC"/>
    <w:rsid w:val="00B176A7"/>
    <w:rsid w:val="00B17964"/>
    <w:rsid w:val="00B17BD3"/>
    <w:rsid w:val="00B17D43"/>
    <w:rsid w:val="00B17E96"/>
    <w:rsid w:val="00B20378"/>
    <w:rsid w:val="00B20849"/>
    <w:rsid w:val="00B20D60"/>
    <w:rsid w:val="00B20D75"/>
    <w:rsid w:val="00B21306"/>
    <w:rsid w:val="00B214F1"/>
    <w:rsid w:val="00B214FF"/>
    <w:rsid w:val="00B2154A"/>
    <w:rsid w:val="00B2178E"/>
    <w:rsid w:val="00B217E5"/>
    <w:rsid w:val="00B21968"/>
    <w:rsid w:val="00B21AEC"/>
    <w:rsid w:val="00B21B13"/>
    <w:rsid w:val="00B21C85"/>
    <w:rsid w:val="00B220F4"/>
    <w:rsid w:val="00B2223D"/>
    <w:rsid w:val="00B222E4"/>
    <w:rsid w:val="00B22351"/>
    <w:rsid w:val="00B22416"/>
    <w:rsid w:val="00B22A8C"/>
    <w:rsid w:val="00B22BCF"/>
    <w:rsid w:val="00B22F3F"/>
    <w:rsid w:val="00B232EC"/>
    <w:rsid w:val="00B234C8"/>
    <w:rsid w:val="00B23697"/>
    <w:rsid w:val="00B23810"/>
    <w:rsid w:val="00B239B0"/>
    <w:rsid w:val="00B23C27"/>
    <w:rsid w:val="00B23D1B"/>
    <w:rsid w:val="00B23DD8"/>
    <w:rsid w:val="00B23F51"/>
    <w:rsid w:val="00B23F81"/>
    <w:rsid w:val="00B24282"/>
    <w:rsid w:val="00B2431A"/>
    <w:rsid w:val="00B2431C"/>
    <w:rsid w:val="00B24472"/>
    <w:rsid w:val="00B24751"/>
    <w:rsid w:val="00B24976"/>
    <w:rsid w:val="00B24C0C"/>
    <w:rsid w:val="00B24EE8"/>
    <w:rsid w:val="00B24F35"/>
    <w:rsid w:val="00B25036"/>
    <w:rsid w:val="00B25246"/>
    <w:rsid w:val="00B253C8"/>
    <w:rsid w:val="00B25496"/>
    <w:rsid w:val="00B2552A"/>
    <w:rsid w:val="00B25664"/>
    <w:rsid w:val="00B25A8B"/>
    <w:rsid w:val="00B25B51"/>
    <w:rsid w:val="00B25E21"/>
    <w:rsid w:val="00B25F80"/>
    <w:rsid w:val="00B26180"/>
    <w:rsid w:val="00B262FA"/>
    <w:rsid w:val="00B264D0"/>
    <w:rsid w:val="00B2665F"/>
    <w:rsid w:val="00B26679"/>
    <w:rsid w:val="00B266E1"/>
    <w:rsid w:val="00B26833"/>
    <w:rsid w:val="00B2693E"/>
    <w:rsid w:val="00B2694A"/>
    <w:rsid w:val="00B26984"/>
    <w:rsid w:val="00B26BD0"/>
    <w:rsid w:val="00B26DA8"/>
    <w:rsid w:val="00B26F0D"/>
    <w:rsid w:val="00B2718B"/>
    <w:rsid w:val="00B27317"/>
    <w:rsid w:val="00B2745B"/>
    <w:rsid w:val="00B27A08"/>
    <w:rsid w:val="00B27BF7"/>
    <w:rsid w:val="00B27ECC"/>
    <w:rsid w:val="00B27FC5"/>
    <w:rsid w:val="00B30067"/>
    <w:rsid w:val="00B303DE"/>
    <w:rsid w:val="00B3043C"/>
    <w:rsid w:val="00B30715"/>
    <w:rsid w:val="00B30765"/>
    <w:rsid w:val="00B307CA"/>
    <w:rsid w:val="00B3083E"/>
    <w:rsid w:val="00B309DE"/>
    <w:rsid w:val="00B30A6E"/>
    <w:rsid w:val="00B30C89"/>
    <w:rsid w:val="00B31091"/>
    <w:rsid w:val="00B31377"/>
    <w:rsid w:val="00B31386"/>
    <w:rsid w:val="00B31657"/>
    <w:rsid w:val="00B31CEF"/>
    <w:rsid w:val="00B32097"/>
    <w:rsid w:val="00B3210B"/>
    <w:rsid w:val="00B32751"/>
    <w:rsid w:val="00B3275F"/>
    <w:rsid w:val="00B327A0"/>
    <w:rsid w:val="00B3286C"/>
    <w:rsid w:val="00B32A94"/>
    <w:rsid w:val="00B32BA1"/>
    <w:rsid w:val="00B32BE4"/>
    <w:rsid w:val="00B32C25"/>
    <w:rsid w:val="00B32CFE"/>
    <w:rsid w:val="00B3309F"/>
    <w:rsid w:val="00B334D8"/>
    <w:rsid w:val="00B336EC"/>
    <w:rsid w:val="00B33790"/>
    <w:rsid w:val="00B338F4"/>
    <w:rsid w:val="00B33C05"/>
    <w:rsid w:val="00B33D38"/>
    <w:rsid w:val="00B33F89"/>
    <w:rsid w:val="00B34028"/>
    <w:rsid w:val="00B34076"/>
    <w:rsid w:val="00B340A3"/>
    <w:rsid w:val="00B3429D"/>
    <w:rsid w:val="00B342F2"/>
    <w:rsid w:val="00B344AE"/>
    <w:rsid w:val="00B34BF4"/>
    <w:rsid w:val="00B34C1A"/>
    <w:rsid w:val="00B34D7B"/>
    <w:rsid w:val="00B34F90"/>
    <w:rsid w:val="00B35066"/>
    <w:rsid w:val="00B35292"/>
    <w:rsid w:val="00B352C4"/>
    <w:rsid w:val="00B35375"/>
    <w:rsid w:val="00B353E3"/>
    <w:rsid w:val="00B35499"/>
    <w:rsid w:val="00B355EB"/>
    <w:rsid w:val="00B355FA"/>
    <w:rsid w:val="00B3571C"/>
    <w:rsid w:val="00B35998"/>
    <w:rsid w:val="00B359AD"/>
    <w:rsid w:val="00B35A23"/>
    <w:rsid w:val="00B35B69"/>
    <w:rsid w:val="00B35CD6"/>
    <w:rsid w:val="00B35CD9"/>
    <w:rsid w:val="00B3618C"/>
    <w:rsid w:val="00B3642D"/>
    <w:rsid w:val="00B36453"/>
    <w:rsid w:val="00B36565"/>
    <w:rsid w:val="00B365CB"/>
    <w:rsid w:val="00B365CF"/>
    <w:rsid w:val="00B3664E"/>
    <w:rsid w:val="00B36712"/>
    <w:rsid w:val="00B36F16"/>
    <w:rsid w:val="00B37145"/>
    <w:rsid w:val="00B37311"/>
    <w:rsid w:val="00B3751B"/>
    <w:rsid w:val="00B3767D"/>
    <w:rsid w:val="00B378B2"/>
    <w:rsid w:val="00B37A70"/>
    <w:rsid w:val="00B37BC1"/>
    <w:rsid w:val="00B37D78"/>
    <w:rsid w:val="00B37EAC"/>
    <w:rsid w:val="00B40570"/>
    <w:rsid w:val="00B40724"/>
    <w:rsid w:val="00B40C88"/>
    <w:rsid w:val="00B40E09"/>
    <w:rsid w:val="00B40E33"/>
    <w:rsid w:val="00B41115"/>
    <w:rsid w:val="00B41270"/>
    <w:rsid w:val="00B416A3"/>
    <w:rsid w:val="00B416C5"/>
    <w:rsid w:val="00B4190F"/>
    <w:rsid w:val="00B41974"/>
    <w:rsid w:val="00B41984"/>
    <w:rsid w:val="00B4199F"/>
    <w:rsid w:val="00B41EF6"/>
    <w:rsid w:val="00B42341"/>
    <w:rsid w:val="00B42484"/>
    <w:rsid w:val="00B4271E"/>
    <w:rsid w:val="00B427F4"/>
    <w:rsid w:val="00B42A8D"/>
    <w:rsid w:val="00B42DF1"/>
    <w:rsid w:val="00B42E07"/>
    <w:rsid w:val="00B42ECD"/>
    <w:rsid w:val="00B4306D"/>
    <w:rsid w:val="00B43255"/>
    <w:rsid w:val="00B4354E"/>
    <w:rsid w:val="00B4355C"/>
    <w:rsid w:val="00B435B5"/>
    <w:rsid w:val="00B438E5"/>
    <w:rsid w:val="00B43A32"/>
    <w:rsid w:val="00B43AE5"/>
    <w:rsid w:val="00B43FA1"/>
    <w:rsid w:val="00B445D5"/>
    <w:rsid w:val="00B44639"/>
    <w:rsid w:val="00B44822"/>
    <w:rsid w:val="00B4526E"/>
    <w:rsid w:val="00B453C1"/>
    <w:rsid w:val="00B458E3"/>
    <w:rsid w:val="00B458FD"/>
    <w:rsid w:val="00B45917"/>
    <w:rsid w:val="00B45BAA"/>
    <w:rsid w:val="00B45DD8"/>
    <w:rsid w:val="00B45DDF"/>
    <w:rsid w:val="00B45E75"/>
    <w:rsid w:val="00B4663C"/>
    <w:rsid w:val="00B46A31"/>
    <w:rsid w:val="00B4710F"/>
    <w:rsid w:val="00B47304"/>
    <w:rsid w:val="00B474A6"/>
    <w:rsid w:val="00B476FD"/>
    <w:rsid w:val="00B47963"/>
    <w:rsid w:val="00B47D23"/>
    <w:rsid w:val="00B47DF0"/>
    <w:rsid w:val="00B47EC1"/>
    <w:rsid w:val="00B50154"/>
    <w:rsid w:val="00B504E3"/>
    <w:rsid w:val="00B505DA"/>
    <w:rsid w:val="00B505DB"/>
    <w:rsid w:val="00B507B3"/>
    <w:rsid w:val="00B50859"/>
    <w:rsid w:val="00B50D7B"/>
    <w:rsid w:val="00B5102B"/>
    <w:rsid w:val="00B510C7"/>
    <w:rsid w:val="00B5137D"/>
    <w:rsid w:val="00B5141D"/>
    <w:rsid w:val="00B5142B"/>
    <w:rsid w:val="00B518F8"/>
    <w:rsid w:val="00B519BC"/>
    <w:rsid w:val="00B51A80"/>
    <w:rsid w:val="00B51F69"/>
    <w:rsid w:val="00B52456"/>
    <w:rsid w:val="00B525F4"/>
    <w:rsid w:val="00B5277D"/>
    <w:rsid w:val="00B528B4"/>
    <w:rsid w:val="00B52B5B"/>
    <w:rsid w:val="00B52D8E"/>
    <w:rsid w:val="00B52F24"/>
    <w:rsid w:val="00B53076"/>
    <w:rsid w:val="00B53078"/>
    <w:rsid w:val="00B535A7"/>
    <w:rsid w:val="00B5397D"/>
    <w:rsid w:val="00B53E47"/>
    <w:rsid w:val="00B53E59"/>
    <w:rsid w:val="00B53F78"/>
    <w:rsid w:val="00B540AD"/>
    <w:rsid w:val="00B54231"/>
    <w:rsid w:val="00B542D4"/>
    <w:rsid w:val="00B54545"/>
    <w:rsid w:val="00B54AC0"/>
    <w:rsid w:val="00B54CF2"/>
    <w:rsid w:val="00B54E58"/>
    <w:rsid w:val="00B550DC"/>
    <w:rsid w:val="00B553FF"/>
    <w:rsid w:val="00B55578"/>
    <w:rsid w:val="00B5569D"/>
    <w:rsid w:val="00B558C0"/>
    <w:rsid w:val="00B55D75"/>
    <w:rsid w:val="00B562E2"/>
    <w:rsid w:val="00B56D69"/>
    <w:rsid w:val="00B56F67"/>
    <w:rsid w:val="00B56FCE"/>
    <w:rsid w:val="00B570CF"/>
    <w:rsid w:val="00B5710A"/>
    <w:rsid w:val="00B57808"/>
    <w:rsid w:val="00B57BF8"/>
    <w:rsid w:val="00B57E09"/>
    <w:rsid w:val="00B57E6C"/>
    <w:rsid w:val="00B600B6"/>
    <w:rsid w:val="00B600D9"/>
    <w:rsid w:val="00B605D3"/>
    <w:rsid w:val="00B607D3"/>
    <w:rsid w:val="00B60906"/>
    <w:rsid w:val="00B609D7"/>
    <w:rsid w:val="00B60A78"/>
    <w:rsid w:val="00B60E7D"/>
    <w:rsid w:val="00B60FAF"/>
    <w:rsid w:val="00B61006"/>
    <w:rsid w:val="00B61201"/>
    <w:rsid w:val="00B613CA"/>
    <w:rsid w:val="00B616D7"/>
    <w:rsid w:val="00B61736"/>
    <w:rsid w:val="00B618C0"/>
    <w:rsid w:val="00B61B7E"/>
    <w:rsid w:val="00B61F21"/>
    <w:rsid w:val="00B625A2"/>
    <w:rsid w:val="00B626FD"/>
    <w:rsid w:val="00B62750"/>
    <w:rsid w:val="00B628FA"/>
    <w:rsid w:val="00B62BBF"/>
    <w:rsid w:val="00B62C65"/>
    <w:rsid w:val="00B62D22"/>
    <w:rsid w:val="00B62EDF"/>
    <w:rsid w:val="00B633B2"/>
    <w:rsid w:val="00B633DD"/>
    <w:rsid w:val="00B6350D"/>
    <w:rsid w:val="00B63654"/>
    <w:rsid w:val="00B63665"/>
    <w:rsid w:val="00B638C6"/>
    <w:rsid w:val="00B63976"/>
    <w:rsid w:val="00B63CFF"/>
    <w:rsid w:val="00B63E28"/>
    <w:rsid w:val="00B63EC3"/>
    <w:rsid w:val="00B6430A"/>
    <w:rsid w:val="00B644F8"/>
    <w:rsid w:val="00B645BD"/>
    <w:rsid w:val="00B64A90"/>
    <w:rsid w:val="00B64EE7"/>
    <w:rsid w:val="00B651AA"/>
    <w:rsid w:val="00B65202"/>
    <w:rsid w:val="00B65320"/>
    <w:rsid w:val="00B65321"/>
    <w:rsid w:val="00B653AA"/>
    <w:rsid w:val="00B65626"/>
    <w:rsid w:val="00B65A79"/>
    <w:rsid w:val="00B65A8B"/>
    <w:rsid w:val="00B65B5D"/>
    <w:rsid w:val="00B65B7E"/>
    <w:rsid w:val="00B65CE1"/>
    <w:rsid w:val="00B66030"/>
    <w:rsid w:val="00B66836"/>
    <w:rsid w:val="00B66AE2"/>
    <w:rsid w:val="00B66BB2"/>
    <w:rsid w:val="00B66E06"/>
    <w:rsid w:val="00B670B7"/>
    <w:rsid w:val="00B67206"/>
    <w:rsid w:val="00B67360"/>
    <w:rsid w:val="00B6741B"/>
    <w:rsid w:val="00B67501"/>
    <w:rsid w:val="00B676AA"/>
    <w:rsid w:val="00B67AEC"/>
    <w:rsid w:val="00B67BC4"/>
    <w:rsid w:val="00B67DB1"/>
    <w:rsid w:val="00B70245"/>
    <w:rsid w:val="00B70405"/>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789"/>
    <w:rsid w:val="00B7289F"/>
    <w:rsid w:val="00B7290A"/>
    <w:rsid w:val="00B72A6A"/>
    <w:rsid w:val="00B730F8"/>
    <w:rsid w:val="00B733E7"/>
    <w:rsid w:val="00B73512"/>
    <w:rsid w:val="00B73595"/>
    <w:rsid w:val="00B735F7"/>
    <w:rsid w:val="00B73859"/>
    <w:rsid w:val="00B73AAD"/>
    <w:rsid w:val="00B73E4F"/>
    <w:rsid w:val="00B73F82"/>
    <w:rsid w:val="00B7426B"/>
    <w:rsid w:val="00B744C8"/>
    <w:rsid w:val="00B74939"/>
    <w:rsid w:val="00B74D22"/>
    <w:rsid w:val="00B75531"/>
    <w:rsid w:val="00B75CEF"/>
    <w:rsid w:val="00B75D18"/>
    <w:rsid w:val="00B75D7C"/>
    <w:rsid w:val="00B760AA"/>
    <w:rsid w:val="00B7675C"/>
    <w:rsid w:val="00B76829"/>
    <w:rsid w:val="00B76909"/>
    <w:rsid w:val="00B76AF6"/>
    <w:rsid w:val="00B76B15"/>
    <w:rsid w:val="00B770E7"/>
    <w:rsid w:val="00B773B8"/>
    <w:rsid w:val="00B7753C"/>
    <w:rsid w:val="00B775AD"/>
    <w:rsid w:val="00B77632"/>
    <w:rsid w:val="00B77B5A"/>
    <w:rsid w:val="00B77BCA"/>
    <w:rsid w:val="00B77D20"/>
    <w:rsid w:val="00B77E62"/>
    <w:rsid w:val="00B803D7"/>
    <w:rsid w:val="00B8047A"/>
    <w:rsid w:val="00B805D3"/>
    <w:rsid w:val="00B80C73"/>
    <w:rsid w:val="00B81220"/>
    <w:rsid w:val="00B8123E"/>
    <w:rsid w:val="00B81316"/>
    <w:rsid w:val="00B8191C"/>
    <w:rsid w:val="00B8191E"/>
    <w:rsid w:val="00B819F9"/>
    <w:rsid w:val="00B81BB8"/>
    <w:rsid w:val="00B8206E"/>
    <w:rsid w:val="00B82741"/>
    <w:rsid w:val="00B827BE"/>
    <w:rsid w:val="00B82BDD"/>
    <w:rsid w:val="00B82C45"/>
    <w:rsid w:val="00B82EAA"/>
    <w:rsid w:val="00B8300D"/>
    <w:rsid w:val="00B83294"/>
    <w:rsid w:val="00B832E8"/>
    <w:rsid w:val="00B8333A"/>
    <w:rsid w:val="00B8336E"/>
    <w:rsid w:val="00B83397"/>
    <w:rsid w:val="00B8372D"/>
    <w:rsid w:val="00B839FD"/>
    <w:rsid w:val="00B83A2C"/>
    <w:rsid w:val="00B83A8E"/>
    <w:rsid w:val="00B83AA8"/>
    <w:rsid w:val="00B83ADE"/>
    <w:rsid w:val="00B83DDF"/>
    <w:rsid w:val="00B83F7A"/>
    <w:rsid w:val="00B840EB"/>
    <w:rsid w:val="00B842E4"/>
    <w:rsid w:val="00B842FE"/>
    <w:rsid w:val="00B84A21"/>
    <w:rsid w:val="00B84BD4"/>
    <w:rsid w:val="00B84CEA"/>
    <w:rsid w:val="00B84D61"/>
    <w:rsid w:val="00B84E32"/>
    <w:rsid w:val="00B84E86"/>
    <w:rsid w:val="00B84EE7"/>
    <w:rsid w:val="00B84F40"/>
    <w:rsid w:val="00B852F2"/>
    <w:rsid w:val="00B85B7D"/>
    <w:rsid w:val="00B85C71"/>
    <w:rsid w:val="00B85C76"/>
    <w:rsid w:val="00B861EC"/>
    <w:rsid w:val="00B86254"/>
    <w:rsid w:val="00B8629B"/>
    <w:rsid w:val="00B8661C"/>
    <w:rsid w:val="00B867C7"/>
    <w:rsid w:val="00B86934"/>
    <w:rsid w:val="00B86C97"/>
    <w:rsid w:val="00B86D86"/>
    <w:rsid w:val="00B86FB8"/>
    <w:rsid w:val="00B870D7"/>
    <w:rsid w:val="00B8717C"/>
    <w:rsid w:val="00B87425"/>
    <w:rsid w:val="00B87A4D"/>
    <w:rsid w:val="00B87D95"/>
    <w:rsid w:val="00B87FAF"/>
    <w:rsid w:val="00B90008"/>
    <w:rsid w:val="00B90158"/>
    <w:rsid w:val="00B902E4"/>
    <w:rsid w:val="00B906CD"/>
    <w:rsid w:val="00B9075F"/>
    <w:rsid w:val="00B90832"/>
    <w:rsid w:val="00B90E14"/>
    <w:rsid w:val="00B90E6E"/>
    <w:rsid w:val="00B91144"/>
    <w:rsid w:val="00B91552"/>
    <w:rsid w:val="00B918B4"/>
    <w:rsid w:val="00B91E63"/>
    <w:rsid w:val="00B91FAE"/>
    <w:rsid w:val="00B9252B"/>
    <w:rsid w:val="00B925D0"/>
    <w:rsid w:val="00B9265E"/>
    <w:rsid w:val="00B92C6B"/>
    <w:rsid w:val="00B92E57"/>
    <w:rsid w:val="00B92F4F"/>
    <w:rsid w:val="00B931E6"/>
    <w:rsid w:val="00B9329A"/>
    <w:rsid w:val="00B93336"/>
    <w:rsid w:val="00B93828"/>
    <w:rsid w:val="00B93A32"/>
    <w:rsid w:val="00B93A84"/>
    <w:rsid w:val="00B944E8"/>
    <w:rsid w:val="00B94902"/>
    <w:rsid w:val="00B9496F"/>
    <w:rsid w:val="00B94C0C"/>
    <w:rsid w:val="00B94DEA"/>
    <w:rsid w:val="00B94E74"/>
    <w:rsid w:val="00B95013"/>
    <w:rsid w:val="00B9523A"/>
    <w:rsid w:val="00B952B1"/>
    <w:rsid w:val="00B9544A"/>
    <w:rsid w:val="00B95559"/>
    <w:rsid w:val="00B956B1"/>
    <w:rsid w:val="00B95734"/>
    <w:rsid w:val="00B961AC"/>
    <w:rsid w:val="00B965BA"/>
    <w:rsid w:val="00B969D1"/>
    <w:rsid w:val="00B96A4E"/>
    <w:rsid w:val="00B96BAA"/>
    <w:rsid w:val="00B96BD7"/>
    <w:rsid w:val="00B96D74"/>
    <w:rsid w:val="00B970CA"/>
    <w:rsid w:val="00B972F7"/>
    <w:rsid w:val="00B977B2"/>
    <w:rsid w:val="00B977EE"/>
    <w:rsid w:val="00B97800"/>
    <w:rsid w:val="00B9788D"/>
    <w:rsid w:val="00B97AA7"/>
    <w:rsid w:val="00B97C27"/>
    <w:rsid w:val="00B97F85"/>
    <w:rsid w:val="00BA0095"/>
    <w:rsid w:val="00BA01EF"/>
    <w:rsid w:val="00BA01F1"/>
    <w:rsid w:val="00BA02BA"/>
    <w:rsid w:val="00BA037A"/>
    <w:rsid w:val="00BA0399"/>
    <w:rsid w:val="00BA03BF"/>
    <w:rsid w:val="00BA0A53"/>
    <w:rsid w:val="00BA0D67"/>
    <w:rsid w:val="00BA0DB5"/>
    <w:rsid w:val="00BA0EC4"/>
    <w:rsid w:val="00BA1084"/>
    <w:rsid w:val="00BA130C"/>
    <w:rsid w:val="00BA16B2"/>
    <w:rsid w:val="00BA1939"/>
    <w:rsid w:val="00BA1978"/>
    <w:rsid w:val="00BA1B26"/>
    <w:rsid w:val="00BA1C78"/>
    <w:rsid w:val="00BA1DF1"/>
    <w:rsid w:val="00BA22E9"/>
    <w:rsid w:val="00BA2681"/>
    <w:rsid w:val="00BA26F4"/>
    <w:rsid w:val="00BA2747"/>
    <w:rsid w:val="00BA2C4D"/>
    <w:rsid w:val="00BA2EE3"/>
    <w:rsid w:val="00BA3579"/>
    <w:rsid w:val="00BA367E"/>
    <w:rsid w:val="00BA3787"/>
    <w:rsid w:val="00BA37B6"/>
    <w:rsid w:val="00BA384C"/>
    <w:rsid w:val="00BA3909"/>
    <w:rsid w:val="00BA3933"/>
    <w:rsid w:val="00BA3A33"/>
    <w:rsid w:val="00BA3B89"/>
    <w:rsid w:val="00BA3BF5"/>
    <w:rsid w:val="00BA3C8A"/>
    <w:rsid w:val="00BA3D16"/>
    <w:rsid w:val="00BA401B"/>
    <w:rsid w:val="00BA402E"/>
    <w:rsid w:val="00BA44F3"/>
    <w:rsid w:val="00BA453F"/>
    <w:rsid w:val="00BA478E"/>
    <w:rsid w:val="00BA4929"/>
    <w:rsid w:val="00BA4B5B"/>
    <w:rsid w:val="00BA4B84"/>
    <w:rsid w:val="00BA4D3A"/>
    <w:rsid w:val="00BA4D68"/>
    <w:rsid w:val="00BA5250"/>
    <w:rsid w:val="00BA55B1"/>
    <w:rsid w:val="00BA5D25"/>
    <w:rsid w:val="00BA5FD2"/>
    <w:rsid w:val="00BA601C"/>
    <w:rsid w:val="00BA60CD"/>
    <w:rsid w:val="00BA61B7"/>
    <w:rsid w:val="00BA6334"/>
    <w:rsid w:val="00BA6404"/>
    <w:rsid w:val="00BA6644"/>
    <w:rsid w:val="00BA6939"/>
    <w:rsid w:val="00BA6A7E"/>
    <w:rsid w:val="00BA6D72"/>
    <w:rsid w:val="00BA6DAA"/>
    <w:rsid w:val="00BA6E49"/>
    <w:rsid w:val="00BA6F3C"/>
    <w:rsid w:val="00BA7161"/>
    <w:rsid w:val="00BA7236"/>
    <w:rsid w:val="00BA7444"/>
    <w:rsid w:val="00BA744A"/>
    <w:rsid w:val="00BA74E5"/>
    <w:rsid w:val="00BA7583"/>
    <w:rsid w:val="00BA75F7"/>
    <w:rsid w:val="00BA77CD"/>
    <w:rsid w:val="00BA7C08"/>
    <w:rsid w:val="00BA7DA5"/>
    <w:rsid w:val="00BB0039"/>
    <w:rsid w:val="00BB00AE"/>
    <w:rsid w:val="00BB019E"/>
    <w:rsid w:val="00BB0928"/>
    <w:rsid w:val="00BB0A16"/>
    <w:rsid w:val="00BB0A54"/>
    <w:rsid w:val="00BB0F03"/>
    <w:rsid w:val="00BB13EB"/>
    <w:rsid w:val="00BB1414"/>
    <w:rsid w:val="00BB1425"/>
    <w:rsid w:val="00BB167C"/>
    <w:rsid w:val="00BB17B4"/>
    <w:rsid w:val="00BB19AA"/>
    <w:rsid w:val="00BB2014"/>
    <w:rsid w:val="00BB21B7"/>
    <w:rsid w:val="00BB2451"/>
    <w:rsid w:val="00BB2638"/>
    <w:rsid w:val="00BB2993"/>
    <w:rsid w:val="00BB3030"/>
    <w:rsid w:val="00BB3163"/>
    <w:rsid w:val="00BB32BD"/>
    <w:rsid w:val="00BB32F0"/>
    <w:rsid w:val="00BB3747"/>
    <w:rsid w:val="00BB3751"/>
    <w:rsid w:val="00BB37AC"/>
    <w:rsid w:val="00BB38D5"/>
    <w:rsid w:val="00BB393D"/>
    <w:rsid w:val="00BB3A88"/>
    <w:rsid w:val="00BB3B5A"/>
    <w:rsid w:val="00BB3D60"/>
    <w:rsid w:val="00BB410E"/>
    <w:rsid w:val="00BB425D"/>
    <w:rsid w:val="00BB437A"/>
    <w:rsid w:val="00BB45CC"/>
    <w:rsid w:val="00BB47FD"/>
    <w:rsid w:val="00BB4908"/>
    <w:rsid w:val="00BB4A9F"/>
    <w:rsid w:val="00BB4C14"/>
    <w:rsid w:val="00BB4D89"/>
    <w:rsid w:val="00BB4F93"/>
    <w:rsid w:val="00BB4FE9"/>
    <w:rsid w:val="00BB50D4"/>
    <w:rsid w:val="00BB5421"/>
    <w:rsid w:val="00BB5627"/>
    <w:rsid w:val="00BB5663"/>
    <w:rsid w:val="00BB5937"/>
    <w:rsid w:val="00BB5953"/>
    <w:rsid w:val="00BB5B8D"/>
    <w:rsid w:val="00BB5C56"/>
    <w:rsid w:val="00BB6827"/>
    <w:rsid w:val="00BB69E9"/>
    <w:rsid w:val="00BB6A02"/>
    <w:rsid w:val="00BB6AD5"/>
    <w:rsid w:val="00BB6AF5"/>
    <w:rsid w:val="00BB6D60"/>
    <w:rsid w:val="00BB6E17"/>
    <w:rsid w:val="00BB717E"/>
    <w:rsid w:val="00BB7394"/>
    <w:rsid w:val="00BB7889"/>
    <w:rsid w:val="00BB7917"/>
    <w:rsid w:val="00BB7A6F"/>
    <w:rsid w:val="00BB7D2E"/>
    <w:rsid w:val="00BB7E66"/>
    <w:rsid w:val="00BC0265"/>
    <w:rsid w:val="00BC076A"/>
    <w:rsid w:val="00BC09C6"/>
    <w:rsid w:val="00BC12DE"/>
    <w:rsid w:val="00BC14E6"/>
    <w:rsid w:val="00BC1660"/>
    <w:rsid w:val="00BC1704"/>
    <w:rsid w:val="00BC1804"/>
    <w:rsid w:val="00BC1D92"/>
    <w:rsid w:val="00BC22B2"/>
    <w:rsid w:val="00BC22D0"/>
    <w:rsid w:val="00BC296A"/>
    <w:rsid w:val="00BC29ED"/>
    <w:rsid w:val="00BC2D53"/>
    <w:rsid w:val="00BC2E47"/>
    <w:rsid w:val="00BC2FB1"/>
    <w:rsid w:val="00BC30AE"/>
    <w:rsid w:val="00BC3F2C"/>
    <w:rsid w:val="00BC4001"/>
    <w:rsid w:val="00BC4059"/>
    <w:rsid w:val="00BC4404"/>
    <w:rsid w:val="00BC489F"/>
    <w:rsid w:val="00BC5388"/>
    <w:rsid w:val="00BC587B"/>
    <w:rsid w:val="00BC5997"/>
    <w:rsid w:val="00BC5B06"/>
    <w:rsid w:val="00BC5BD0"/>
    <w:rsid w:val="00BC5C5A"/>
    <w:rsid w:val="00BC5C5B"/>
    <w:rsid w:val="00BC5C62"/>
    <w:rsid w:val="00BC5C99"/>
    <w:rsid w:val="00BC6131"/>
    <w:rsid w:val="00BC636D"/>
    <w:rsid w:val="00BC63AB"/>
    <w:rsid w:val="00BC6416"/>
    <w:rsid w:val="00BC641C"/>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24A"/>
    <w:rsid w:val="00BD0449"/>
    <w:rsid w:val="00BD045B"/>
    <w:rsid w:val="00BD07D4"/>
    <w:rsid w:val="00BD07D5"/>
    <w:rsid w:val="00BD0802"/>
    <w:rsid w:val="00BD13B2"/>
    <w:rsid w:val="00BD1A4F"/>
    <w:rsid w:val="00BD1B82"/>
    <w:rsid w:val="00BD1B8C"/>
    <w:rsid w:val="00BD1C2D"/>
    <w:rsid w:val="00BD1CCD"/>
    <w:rsid w:val="00BD2582"/>
    <w:rsid w:val="00BD25CF"/>
    <w:rsid w:val="00BD2AAB"/>
    <w:rsid w:val="00BD2B0F"/>
    <w:rsid w:val="00BD2DF0"/>
    <w:rsid w:val="00BD2DFB"/>
    <w:rsid w:val="00BD329D"/>
    <w:rsid w:val="00BD3418"/>
    <w:rsid w:val="00BD400F"/>
    <w:rsid w:val="00BD40B1"/>
    <w:rsid w:val="00BD427D"/>
    <w:rsid w:val="00BD4479"/>
    <w:rsid w:val="00BD455F"/>
    <w:rsid w:val="00BD45CC"/>
    <w:rsid w:val="00BD4885"/>
    <w:rsid w:val="00BD4ED3"/>
    <w:rsid w:val="00BD4F70"/>
    <w:rsid w:val="00BD50BF"/>
    <w:rsid w:val="00BD5208"/>
    <w:rsid w:val="00BD548D"/>
    <w:rsid w:val="00BD5549"/>
    <w:rsid w:val="00BD5982"/>
    <w:rsid w:val="00BD5A71"/>
    <w:rsid w:val="00BD5AA9"/>
    <w:rsid w:val="00BD5BFE"/>
    <w:rsid w:val="00BD5C4A"/>
    <w:rsid w:val="00BD5C4C"/>
    <w:rsid w:val="00BD5D93"/>
    <w:rsid w:val="00BD64C8"/>
    <w:rsid w:val="00BD667F"/>
    <w:rsid w:val="00BD672E"/>
    <w:rsid w:val="00BD6736"/>
    <w:rsid w:val="00BD6C74"/>
    <w:rsid w:val="00BD722C"/>
    <w:rsid w:val="00BD7681"/>
    <w:rsid w:val="00BD775B"/>
    <w:rsid w:val="00BD7AEE"/>
    <w:rsid w:val="00BD7F6F"/>
    <w:rsid w:val="00BD7FE9"/>
    <w:rsid w:val="00BE01E0"/>
    <w:rsid w:val="00BE0390"/>
    <w:rsid w:val="00BE07C2"/>
    <w:rsid w:val="00BE08E6"/>
    <w:rsid w:val="00BE0C1B"/>
    <w:rsid w:val="00BE0D60"/>
    <w:rsid w:val="00BE10F9"/>
    <w:rsid w:val="00BE1312"/>
    <w:rsid w:val="00BE15AF"/>
    <w:rsid w:val="00BE167B"/>
    <w:rsid w:val="00BE168C"/>
    <w:rsid w:val="00BE19C0"/>
    <w:rsid w:val="00BE1A08"/>
    <w:rsid w:val="00BE1A13"/>
    <w:rsid w:val="00BE1B32"/>
    <w:rsid w:val="00BE1D18"/>
    <w:rsid w:val="00BE1D55"/>
    <w:rsid w:val="00BE1DE8"/>
    <w:rsid w:val="00BE2575"/>
    <w:rsid w:val="00BE27E7"/>
    <w:rsid w:val="00BE2C4A"/>
    <w:rsid w:val="00BE2CDF"/>
    <w:rsid w:val="00BE2CE0"/>
    <w:rsid w:val="00BE2D9C"/>
    <w:rsid w:val="00BE2DE1"/>
    <w:rsid w:val="00BE2FAB"/>
    <w:rsid w:val="00BE3291"/>
    <w:rsid w:val="00BE34FC"/>
    <w:rsid w:val="00BE35D3"/>
    <w:rsid w:val="00BE37F4"/>
    <w:rsid w:val="00BE3AE2"/>
    <w:rsid w:val="00BE3B6A"/>
    <w:rsid w:val="00BE3CB0"/>
    <w:rsid w:val="00BE4034"/>
    <w:rsid w:val="00BE4184"/>
    <w:rsid w:val="00BE4571"/>
    <w:rsid w:val="00BE4712"/>
    <w:rsid w:val="00BE4979"/>
    <w:rsid w:val="00BE50EA"/>
    <w:rsid w:val="00BE5137"/>
    <w:rsid w:val="00BE58F1"/>
    <w:rsid w:val="00BE60B5"/>
    <w:rsid w:val="00BE60C2"/>
    <w:rsid w:val="00BE6B06"/>
    <w:rsid w:val="00BE6DDA"/>
    <w:rsid w:val="00BE708D"/>
    <w:rsid w:val="00BE7560"/>
    <w:rsid w:val="00BE764C"/>
    <w:rsid w:val="00BE7DAB"/>
    <w:rsid w:val="00BF0191"/>
    <w:rsid w:val="00BF0244"/>
    <w:rsid w:val="00BF028D"/>
    <w:rsid w:val="00BF037A"/>
    <w:rsid w:val="00BF043A"/>
    <w:rsid w:val="00BF0495"/>
    <w:rsid w:val="00BF0662"/>
    <w:rsid w:val="00BF0A10"/>
    <w:rsid w:val="00BF0CAA"/>
    <w:rsid w:val="00BF0FC0"/>
    <w:rsid w:val="00BF1061"/>
    <w:rsid w:val="00BF1531"/>
    <w:rsid w:val="00BF1592"/>
    <w:rsid w:val="00BF1964"/>
    <w:rsid w:val="00BF198D"/>
    <w:rsid w:val="00BF1A24"/>
    <w:rsid w:val="00BF25D9"/>
    <w:rsid w:val="00BF2A37"/>
    <w:rsid w:val="00BF2BE9"/>
    <w:rsid w:val="00BF2C12"/>
    <w:rsid w:val="00BF2E37"/>
    <w:rsid w:val="00BF2F45"/>
    <w:rsid w:val="00BF2F54"/>
    <w:rsid w:val="00BF3596"/>
    <w:rsid w:val="00BF3713"/>
    <w:rsid w:val="00BF3939"/>
    <w:rsid w:val="00BF3C30"/>
    <w:rsid w:val="00BF3F53"/>
    <w:rsid w:val="00BF408A"/>
    <w:rsid w:val="00BF43E1"/>
    <w:rsid w:val="00BF43EC"/>
    <w:rsid w:val="00BF45E2"/>
    <w:rsid w:val="00BF481B"/>
    <w:rsid w:val="00BF484E"/>
    <w:rsid w:val="00BF4963"/>
    <w:rsid w:val="00BF4A2D"/>
    <w:rsid w:val="00BF4D6A"/>
    <w:rsid w:val="00BF4FFC"/>
    <w:rsid w:val="00BF506D"/>
    <w:rsid w:val="00BF5255"/>
    <w:rsid w:val="00BF5523"/>
    <w:rsid w:val="00BF57DB"/>
    <w:rsid w:val="00BF5B99"/>
    <w:rsid w:val="00BF5C33"/>
    <w:rsid w:val="00BF5F9E"/>
    <w:rsid w:val="00BF61BF"/>
    <w:rsid w:val="00BF62F4"/>
    <w:rsid w:val="00BF63B1"/>
    <w:rsid w:val="00BF64C8"/>
    <w:rsid w:val="00BF65A8"/>
    <w:rsid w:val="00BF6C15"/>
    <w:rsid w:val="00BF6DCD"/>
    <w:rsid w:val="00BF6E08"/>
    <w:rsid w:val="00BF7013"/>
    <w:rsid w:val="00BF7069"/>
    <w:rsid w:val="00BF70EB"/>
    <w:rsid w:val="00BF71E0"/>
    <w:rsid w:val="00BF7286"/>
    <w:rsid w:val="00BF72F6"/>
    <w:rsid w:val="00BF76DC"/>
    <w:rsid w:val="00BF7758"/>
    <w:rsid w:val="00BF7E10"/>
    <w:rsid w:val="00C001CE"/>
    <w:rsid w:val="00C0028B"/>
    <w:rsid w:val="00C00825"/>
    <w:rsid w:val="00C00930"/>
    <w:rsid w:val="00C00B10"/>
    <w:rsid w:val="00C00C0A"/>
    <w:rsid w:val="00C01120"/>
    <w:rsid w:val="00C01256"/>
    <w:rsid w:val="00C0134D"/>
    <w:rsid w:val="00C0135A"/>
    <w:rsid w:val="00C013A8"/>
    <w:rsid w:val="00C01479"/>
    <w:rsid w:val="00C01594"/>
    <w:rsid w:val="00C01761"/>
    <w:rsid w:val="00C01971"/>
    <w:rsid w:val="00C019FC"/>
    <w:rsid w:val="00C01D4E"/>
    <w:rsid w:val="00C01E50"/>
    <w:rsid w:val="00C01EC3"/>
    <w:rsid w:val="00C022C0"/>
    <w:rsid w:val="00C02347"/>
    <w:rsid w:val="00C02697"/>
    <w:rsid w:val="00C02940"/>
    <w:rsid w:val="00C029A8"/>
    <w:rsid w:val="00C02D24"/>
    <w:rsid w:val="00C031DF"/>
    <w:rsid w:val="00C03312"/>
    <w:rsid w:val="00C03487"/>
    <w:rsid w:val="00C034DA"/>
    <w:rsid w:val="00C03930"/>
    <w:rsid w:val="00C039CE"/>
    <w:rsid w:val="00C039D3"/>
    <w:rsid w:val="00C03AFE"/>
    <w:rsid w:val="00C03C2D"/>
    <w:rsid w:val="00C03D7F"/>
    <w:rsid w:val="00C043AB"/>
    <w:rsid w:val="00C0477D"/>
    <w:rsid w:val="00C04810"/>
    <w:rsid w:val="00C0496F"/>
    <w:rsid w:val="00C04DC8"/>
    <w:rsid w:val="00C04ED7"/>
    <w:rsid w:val="00C04F4D"/>
    <w:rsid w:val="00C051D5"/>
    <w:rsid w:val="00C0536C"/>
    <w:rsid w:val="00C05374"/>
    <w:rsid w:val="00C053B9"/>
    <w:rsid w:val="00C05430"/>
    <w:rsid w:val="00C0544B"/>
    <w:rsid w:val="00C05683"/>
    <w:rsid w:val="00C05930"/>
    <w:rsid w:val="00C05AD8"/>
    <w:rsid w:val="00C06265"/>
    <w:rsid w:val="00C06532"/>
    <w:rsid w:val="00C06609"/>
    <w:rsid w:val="00C06712"/>
    <w:rsid w:val="00C06722"/>
    <w:rsid w:val="00C06C3E"/>
    <w:rsid w:val="00C06D58"/>
    <w:rsid w:val="00C06DC9"/>
    <w:rsid w:val="00C07138"/>
    <w:rsid w:val="00C072FA"/>
    <w:rsid w:val="00C07562"/>
    <w:rsid w:val="00C07873"/>
    <w:rsid w:val="00C07D8B"/>
    <w:rsid w:val="00C07DC0"/>
    <w:rsid w:val="00C07E5D"/>
    <w:rsid w:val="00C07E65"/>
    <w:rsid w:val="00C07F51"/>
    <w:rsid w:val="00C10033"/>
    <w:rsid w:val="00C101B2"/>
    <w:rsid w:val="00C10230"/>
    <w:rsid w:val="00C10416"/>
    <w:rsid w:val="00C1067A"/>
    <w:rsid w:val="00C1086E"/>
    <w:rsid w:val="00C10CA2"/>
    <w:rsid w:val="00C10F2A"/>
    <w:rsid w:val="00C10FE8"/>
    <w:rsid w:val="00C11197"/>
    <w:rsid w:val="00C111C7"/>
    <w:rsid w:val="00C113FE"/>
    <w:rsid w:val="00C11493"/>
    <w:rsid w:val="00C11702"/>
    <w:rsid w:val="00C11CC2"/>
    <w:rsid w:val="00C11D95"/>
    <w:rsid w:val="00C120CF"/>
    <w:rsid w:val="00C12178"/>
    <w:rsid w:val="00C1248A"/>
    <w:rsid w:val="00C126E2"/>
    <w:rsid w:val="00C12A96"/>
    <w:rsid w:val="00C12B65"/>
    <w:rsid w:val="00C12BB9"/>
    <w:rsid w:val="00C12C12"/>
    <w:rsid w:val="00C12CE7"/>
    <w:rsid w:val="00C12DC2"/>
    <w:rsid w:val="00C12E79"/>
    <w:rsid w:val="00C12EC1"/>
    <w:rsid w:val="00C1308F"/>
    <w:rsid w:val="00C131F6"/>
    <w:rsid w:val="00C135DF"/>
    <w:rsid w:val="00C1376B"/>
    <w:rsid w:val="00C13939"/>
    <w:rsid w:val="00C13950"/>
    <w:rsid w:val="00C13DF1"/>
    <w:rsid w:val="00C13FB1"/>
    <w:rsid w:val="00C14117"/>
    <w:rsid w:val="00C141C5"/>
    <w:rsid w:val="00C14298"/>
    <w:rsid w:val="00C142B6"/>
    <w:rsid w:val="00C142FE"/>
    <w:rsid w:val="00C14391"/>
    <w:rsid w:val="00C14405"/>
    <w:rsid w:val="00C147B5"/>
    <w:rsid w:val="00C14C27"/>
    <w:rsid w:val="00C14C30"/>
    <w:rsid w:val="00C14D93"/>
    <w:rsid w:val="00C14E05"/>
    <w:rsid w:val="00C15058"/>
    <w:rsid w:val="00C15100"/>
    <w:rsid w:val="00C1511F"/>
    <w:rsid w:val="00C15359"/>
    <w:rsid w:val="00C1556E"/>
    <w:rsid w:val="00C15652"/>
    <w:rsid w:val="00C156A8"/>
    <w:rsid w:val="00C156EF"/>
    <w:rsid w:val="00C15B9C"/>
    <w:rsid w:val="00C15C32"/>
    <w:rsid w:val="00C16386"/>
    <w:rsid w:val="00C1640A"/>
    <w:rsid w:val="00C1651B"/>
    <w:rsid w:val="00C1674C"/>
    <w:rsid w:val="00C16766"/>
    <w:rsid w:val="00C16A48"/>
    <w:rsid w:val="00C16BA3"/>
    <w:rsid w:val="00C16E90"/>
    <w:rsid w:val="00C1706E"/>
    <w:rsid w:val="00C173B9"/>
    <w:rsid w:val="00C17558"/>
    <w:rsid w:val="00C17694"/>
    <w:rsid w:val="00C179EA"/>
    <w:rsid w:val="00C17E43"/>
    <w:rsid w:val="00C20050"/>
    <w:rsid w:val="00C205B5"/>
    <w:rsid w:val="00C207FC"/>
    <w:rsid w:val="00C209F9"/>
    <w:rsid w:val="00C20C24"/>
    <w:rsid w:val="00C20CF0"/>
    <w:rsid w:val="00C20CF4"/>
    <w:rsid w:val="00C20D5F"/>
    <w:rsid w:val="00C20D9C"/>
    <w:rsid w:val="00C2126F"/>
    <w:rsid w:val="00C2134D"/>
    <w:rsid w:val="00C21E02"/>
    <w:rsid w:val="00C21E50"/>
    <w:rsid w:val="00C22016"/>
    <w:rsid w:val="00C2227C"/>
    <w:rsid w:val="00C22281"/>
    <w:rsid w:val="00C2262A"/>
    <w:rsid w:val="00C226F7"/>
    <w:rsid w:val="00C22700"/>
    <w:rsid w:val="00C227E5"/>
    <w:rsid w:val="00C22C79"/>
    <w:rsid w:val="00C22D8E"/>
    <w:rsid w:val="00C2330E"/>
    <w:rsid w:val="00C23509"/>
    <w:rsid w:val="00C23A78"/>
    <w:rsid w:val="00C23EB2"/>
    <w:rsid w:val="00C23EDF"/>
    <w:rsid w:val="00C23F29"/>
    <w:rsid w:val="00C24167"/>
    <w:rsid w:val="00C2439F"/>
    <w:rsid w:val="00C2465F"/>
    <w:rsid w:val="00C248FE"/>
    <w:rsid w:val="00C24C28"/>
    <w:rsid w:val="00C24FD6"/>
    <w:rsid w:val="00C252B7"/>
    <w:rsid w:val="00C252BB"/>
    <w:rsid w:val="00C25300"/>
    <w:rsid w:val="00C25541"/>
    <w:rsid w:val="00C25664"/>
    <w:rsid w:val="00C259A3"/>
    <w:rsid w:val="00C259E8"/>
    <w:rsid w:val="00C25C94"/>
    <w:rsid w:val="00C25D59"/>
    <w:rsid w:val="00C25F78"/>
    <w:rsid w:val="00C2618B"/>
    <w:rsid w:val="00C26286"/>
    <w:rsid w:val="00C262DF"/>
    <w:rsid w:val="00C265CA"/>
    <w:rsid w:val="00C26698"/>
    <w:rsid w:val="00C267E8"/>
    <w:rsid w:val="00C267FD"/>
    <w:rsid w:val="00C26BE3"/>
    <w:rsid w:val="00C26FD8"/>
    <w:rsid w:val="00C2706D"/>
    <w:rsid w:val="00C270B8"/>
    <w:rsid w:val="00C273DC"/>
    <w:rsid w:val="00C273F6"/>
    <w:rsid w:val="00C27430"/>
    <w:rsid w:val="00C277F6"/>
    <w:rsid w:val="00C27A25"/>
    <w:rsid w:val="00C27B2F"/>
    <w:rsid w:val="00C27BB6"/>
    <w:rsid w:val="00C27C15"/>
    <w:rsid w:val="00C27E21"/>
    <w:rsid w:val="00C300CE"/>
    <w:rsid w:val="00C3031D"/>
    <w:rsid w:val="00C30368"/>
    <w:rsid w:val="00C305A6"/>
    <w:rsid w:val="00C309AE"/>
    <w:rsid w:val="00C30D52"/>
    <w:rsid w:val="00C313C5"/>
    <w:rsid w:val="00C31749"/>
    <w:rsid w:val="00C3198A"/>
    <w:rsid w:val="00C31D31"/>
    <w:rsid w:val="00C31DB7"/>
    <w:rsid w:val="00C31EDE"/>
    <w:rsid w:val="00C3226D"/>
    <w:rsid w:val="00C32357"/>
    <w:rsid w:val="00C32482"/>
    <w:rsid w:val="00C32696"/>
    <w:rsid w:val="00C32873"/>
    <w:rsid w:val="00C328C0"/>
    <w:rsid w:val="00C32A7E"/>
    <w:rsid w:val="00C32AC7"/>
    <w:rsid w:val="00C32BE5"/>
    <w:rsid w:val="00C32DE5"/>
    <w:rsid w:val="00C32E26"/>
    <w:rsid w:val="00C33257"/>
    <w:rsid w:val="00C3335E"/>
    <w:rsid w:val="00C333C5"/>
    <w:rsid w:val="00C333EE"/>
    <w:rsid w:val="00C33D43"/>
    <w:rsid w:val="00C33DD8"/>
    <w:rsid w:val="00C3419F"/>
    <w:rsid w:val="00C341A4"/>
    <w:rsid w:val="00C34A84"/>
    <w:rsid w:val="00C34AD7"/>
    <w:rsid w:val="00C35106"/>
    <w:rsid w:val="00C35217"/>
    <w:rsid w:val="00C35461"/>
    <w:rsid w:val="00C356FE"/>
    <w:rsid w:val="00C3570D"/>
    <w:rsid w:val="00C359BF"/>
    <w:rsid w:val="00C35A2A"/>
    <w:rsid w:val="00C35C29"/>
    <w:rsid w:val="00C35D03"/>
    <w:rsid w:val="00C35D2E"/>
    <w:rsid w:val="00C35E6C"/>
    <w:rsid w:val="00C35FB1"/>
    <w:rsid w:val="00C3624F"/>
    <w:rsid w:val="00C364DC"/>
    <w:rsid w:val="00C3661C"/>
    <w:rsid w:val="00C367D3"/>
    <w:rsid w:val="00C36941"/>
    <w:rsid w:val="00C36B79"/>
    <w:rsid w:val="00C36CC9"/>
    <w:rsid w:val="00C36E57"/>
    <w:rsid w:val="00C3715F"/>
    <w:rsid w:val="00C372B3"/>
    <w:rsid w:val="00C372F0"/>
    <w:rsid w:val="00C373C4"/>
    <w:rsid w:val="00C3743D"/>
    <w:rsid w:val="00C37782"/>
    <w:rsid w:val="00C378C1"/>
    <w:rsid w:val="00C37938"/>
    <w:rsid w:val="00C37960"/>
    <w:rsid w:val="00C40054"/>
    <w:rsid w:val="00C40186"/>
    <w:rsid w:val="00C402E2"/>
    <w:rsid w:val="00C403F8"/>
    <w:rsid w:val="00C404A9"/>
    <w:rsid w:val="00C4069D"/>
    <w:rsid w:val="00C40BD6"/>
    <w:rsid w:val="00C40D8A"/>
    <w:rsid w:val="00C40EB5"/>
    <w:rsid w:val="00C40EC7"/>
    <w:rsid w:val="00C40F1E"/>
    <w:rsid w:val="00C4113E"/>
    <w:rsid w:val="00C412C8"/>
    <w:rsid w:val="00C41475"/>
    <w:rsid w:val="00C41558"/>
    <w:rsid w:val="00C418FA"/>
    <w:rsid w:val="00C419D7"/>
    <w:rsid w:val="00C41B20"/>
    <w:rsid w:val="00C41B79"/>
    <w:rsid w:val="00C41ECA"/>
    <w:rsid w:val="00C42BBC"/>
    <w:rsid w:val="00C42BDB"/>
    <w:rsid w:val="00C42F51"/>
    <w:rsid w:val="00C430EE"/>
    <w:rsid w:val="00C433C2"/>
    <w:rsid w:val="00C435B8"/>
    <w:rsid w:val="00C4363A"/>
    <w:rsid w:val="00C43811"/>
    <w:rsid w:val="00C43CF4"/>
    <w:rsid w:val="00C44142"/>
    <w:rsid w:val="00C44533"/>
    <w:rsid w:val="00C4456E"/>
    <w:rsid w:val="00C44909"/>
    <w:rsid w:val="00C449A6"/>
    <w:rsid w:val="00C44B92"/>
    <w:rsid w:val="00C44BC8"/>
    <w:rsid w:val="00C44E81"/>
    <w:rsid w:val="00C44F67"/>
    <w:rsid w:val="00C4500C"/>
    <w:rsid w:val="00C451B9"/>
    <w:rsid w:val="00C4533E"/>
    <w:rsid w:val="00C45456"/>
    <w:rsid w:val="00C4586A"/>
    <w:rsid w:val="00C459ED"/>
    <w:rsid w:val="00C45A71"/>
    <w:rsid w:val="00C45D22"/>
    <w:rsid w:val="00C45DFB"/>
    <w:rsid w:val="00C45EEA"/>
    <w:rsid w:val="00C45FBC"/>
    <w:rsid w:val="00C4613D"/>
    <w:rsid w:val="00C464F8"/>
    <w:rsid w:val="00C4689B"/>
    <w:rsid w:val="00C468B0"/>
    <w:rsid w:val="00C46914"/>
    <w:rsid w:val="00C46950"/>
    <w:rsid w:val="00C46C5E"/>
    <w:rsid w:val="00C46D4B"/>
    <w:rsid w:val="00C47409"/>
    <w:rsid w:val="00C475C6"/>
    <w:rsid w:val="00C47684"/>
    <w:rsid w:val="00C4781D"/>
    <w:rsid w:val="00C47966"/>
    <w:rsid w:val="00C479D8"/>
    <w:rsid w:val="00C47A38"/>
    <w:rsid w:val="00C504BF"/>
    <w:rsid w:val="00C5058B"/>
    <w:rsid w:val="00C506E5"/>
    <w:rsid w:val="00C50813"/>
    <w:rsid w:val="00C5090A"/>
    <w:rsid w:val="00C50FEF"/>
    <w:rsid w:val="00C5149F"/>
    <w:rsid w:val="00C515D2"/>
    <w:rsid w:val="00C51706"/>
    <w:rsid w:val="00C51720"/>
    <w:rsid w:val="00C51763"/>
    <w:rsid w:val="00C517CF"/>
    <w:rsid w:val="00C51A45"/>
    <w:rsid w:val="00C51ABE"/>
    <w:rsid w:val="00C51AE0"/>
    <w:rsid w:val="00C51CCD"/>
    <w:rsid w:val="00C51EA4"/>
    <w:rsid w:val="00C5216D"/>
    <w:rsid w:val="00C526FB"/>
    <w:rsid w:val="00C52A35"/>
    <w:rsid w:val="00C52C29"/>
    <w:rsid w:val="00C52EB4"/>
    <w:rsid w:val="00C5301F"/>
    <w:rsid w:val="00C5313A"/>
    <w:rsid w:val="00C535B0"/>
    <w:rsid w:val="00C53996"/>
    <w:rsid w:val="00C53A8A"/>
    <w:rsid w:val="00C53B04"/>
    <w:rsid w:val="00C53D13"/>
    <w:rsid w:val="00C53D82"/>
    <w:rsid w:val="00C540A2"/>
    <w:rsid w:val="00C5447A"/>
    <w:rsid w:val="00C545DF"/>
    <w:rsid w:val="00C549D1"/>
    <w:rsid w:val="00C54A5A"/>
    <w:rsid w:val="00C54C56"/>
    <w:rsid w:val="00C550A8"/>
    <w:rsid w:val="00C550CC"/>
    <w:rsid w:val="00C553B4"/>
    <w:rsid w:val="00C5542F"/>
    <w:rsid w:val="00C557A4"/>
    <w:rsid w:val="00C55AEA"/>
    <w:rsid w:val="00C55B1A"/>
    <w:rsid w:val="00C55EB5"/>
    <w:rsid w:val="00C5614A"/>
    <w:rsid w:val="00C5636B"/>
    <w:rsid w:val="00C56837"/>
    <w:rsid w:val="00C5686C"/>
    <w:rsid w:val="00C569B0"/>
    <w:rsid w:val="00C56A41"/>
    <w:rsid w:val="00C56AC5"/>
    <w:rsid w:val="00C56AE5"/>
    <w:rsid w:val="00C56C21"/>
    <w:rsid w:val="00C56DB3"/>
    <w:rsid w:val="00C57090"/>
    <w:rsid w:val="00C5732B"/>
    <w:rsid w:val="00C577D6"/>
    <w:rsid w:val="00C5782D"/>
    <w:rsid w:val="00C57A72"/>
    <w:rsid w:val="00C57A9D"/>
    <w:rsid w:val="00C57C90"/>
    <w:rsid w:val="00C57CB2"/>
    <w:rsid w:val="00C57D2F"/>
    <w:rsid w:val="00C57E69"/>
    <w:rsid w:val="00C603DB"/>
    <w:rsid w:val="00C6070B"/>
    <w:rsid w:val="00C60A68"/>
    <w:rsid w:val="00C60A90"/>
    <w:rsid w:val="00C60AA6"/>
    <w:rsid w:val="00C60B8B"/>
    <w:rsid w:val="00C60D2C"/>
    <w:rsid w:val="00C6106B"/>
    <w:rsid w:val="00C610B4"/>
    <w:rsid w:val="00C610EA"/>
    <w:rsid w:val="00C6114F"/>
    <w:rsid w:val="00C612D3"/>
    <w:rsid w:val="00C613D7"/>
    <w:rsid w:val="00C61511"/>
    <w:rsid w:val="00C61704"/>
    <w:rsid w:val="00C6172C"/>
    <w:rsid w:val="00C6177F"/>
    <w:rsid w:val="00C61934"/>
    <w:rsid w:val="00C61C2F"/>
    <w:rsid w:val="00C62304"/>
    <w:rsid w:val="00C6251A"/>
    <w:rsid w:val="00C625F5"/>
    <w:rsid w:val="00C62738"/>
    <w:rsid w:val="00C627FF"/>
    <w:rsid w:val="00C62808"/>
    <w:rsid w:val="00C62BF2"/>
    <w:rsid w:val="00C62CEE"/>
    <w:rsid w:val="00C62E37"/>
    <w:rsid w:val="00C63085"/>
    <w:rsid w:val="00C63181"/>
    <w:rsid w:val="00C63198"/>
    <w:rsid w:val="00C6326B"/>
    <w:rsid w:val="00C632DF"/>
    <w:rsid w:val="00C6343B"/>
    <w:rsid w:val="00C63536"/>
    <w:rsid w:val="00C635F9"/>
    <w:rsid w:val="00C63A79"/>
    <w:rsid w:val="00C63C9F"/>
    <w:rsid w:val="00C63E0A"/>
    <w:rsid w:val="00C63EB6"/>
    <w:rsid w:val="00C6457E"/>
    <w:rsid w:val="00C645D2"/>
    <w:rsid w:val="00C64A58"/>
    <w:rsid w:val="00C652E5"/>
    <w:rsid w:val="00C6533D"/>
    <w:rsid w:val="00C654B2"/>
    <w:rsid w:val="00C65737"/>
    <w:rsid w:val="00C657F2"/>
    <w:rsid w:val="00C65AE7"/>
    <w:rsid w:val="00C65D85"/>
    <w:rsid w:val="00C65F53"/>
    <w:rsid w:val="00C6652D"/>
    <w:rsid w:val="00C666EB"/>
    <w:rsid w:val="00C667CA"/>
    <w:rsid w:val="00C66937"/>
    <w:rsid w:val="00C66FE6"/>
    <w:rsid w:val="00C6729E"/>
    <w:rsid w:val="00C679B9"/>
    <w:rsid w:val="00C67B15"/>
    <w:rsid w:val="00C67B7F"/>
    <w:rsid w:val="00C67F19"/>
    <w:rsid w:val="00C67FBF"/>
    <w:rsid w:val="00C701B6"/>
    <w:rsid w:val="00C70346"/>
    <w:rsid w:val="00C703A9"/>
    <w:rsid w:val="00C70487"/>
    <w:rsid w:val="00C704F6"/>
    <w:rsid w:val="00C7060E"/>
    <w:rsid w:val="00C706FB"/>
    <w:rsid w:val="00C70C1D"/>
    <w:rsid w:val="00C70FDB"/>
    <w:rsid w:val="00C710DA"/>
    <w:rsid w:val="00C71143"/>
    <w:rsid w:val="00C71340"/>
    <w:rsid w:val="00C71342"/>
    <w:rsid w:val="00C714A4"/>
    <w:rsid w:val="00C71890"/>
    <w:rsid w:val="00C71940"/>
    <w:rsid w:val="00C71A26"/>
    <w:rsid w:val="00C71B5F"/>
    <w:rsid w:val="00C71B79"/>
    <w:rsid w:val="00C71D7F"/>
    <w:rsid w:val="00C71ED7"/>
    <w:rsid w:val="00C72455"/>
    <w:rsid w:val="00C72590"/>
    <w:rsid w:val="00C725B1"/>
    <w:rsid w:val="00C725CC"/>
    <w:rsid w:val="00C72628"/>
    <w:rsid w:val="00C7273C"/>
    <w:rsid w:val="00C7277C"/>
    <w:rsid w:val="00C72BA0"/>
    <w:rsid w:val="00C72C49"/>
    <w:rsid w:val="00C72CA6"/>
    <w:rsid w:val="00C72E18"/>
    <w:rsid w:val="00C72E70"/>
    <w:rsid w:val="00C73102"/>
    <w:rsid w:val="00C73136"/>
    <w:rsid w:val="00C73458"/>
    <w:rsid w:val="00C7349C"/>
    <w:rsid w:val="00C734C3"/>
    <w:rsid w:val="00C736C7"/>
    <w:rsid w:val="00C73AF9"/>
    <w:rsid w:val="00C740CF"/>
    <w:rsid w:val="00C74185"/>
    <w:rsid w:val="00C74260"/>
    <w:rsid w:val="00C743EB"/>
    <w:rsid w:val="00C74533"/>
    <w:rsid w:val="00C7454B"/>
    <w:rsid w:val="00C7456F"/>
    <w:rsid w:val="00C7462C"/>
    <w:rsid w:val="00C74678"/>
    <w:rsid w:val="00C74995"/>
    <w:rsid w:val="00C74B11"/>
    <w:rsid w:val="00C74F10"/>
    <w:rsid w:val="00C75355"/>
    <w:rsid w:val="00C75580"/>
    <w:rsid w:val="00C7558E"/>
    <w:rsid w:val="00C755F5"/>
    <w:rsid w:val="00C75778"/>
    <w:rsid w:val="00C75864"/>
    <w:rsid w:val="00C758E1"/>
    <w:rsid w:val="00C759D1"/>
    <w:rsid w:val="00C75A6D"/>
    <w:rsid w:val="00C75B2C"/>
    <w:rsid w:val="00C75D2B"/>
    <w:rsid w:val="00C7615B"/>
    <w:rsid w:val="00C7628D"/>
    <w:rsid w:val="00C766CE"/>
    <w:rsid w:val="00C76C11"/>
    <w:rsid w:val="00C76CA1"/>
    <w:rsid w:val="00C76CBE"/>
    <w:rsid w:val="00C76CEB"/>
    <w:rsid w:val="00C76E63"/>
    <w:rsid w:val="00C776DB"/>
    <w:rsid w:val="00C77A58"/>
    <w:rsid w:val="00C77A70"/>
    <w:rsid w:val="00C77B10"/>
    <w:rsid w:val="00C77BE9"/>
    <w:rsid w:val="00C77D51"/>
    <w:rsid w:val="00C77E8E"/>
    <w:rsid w:val="00C8001D"/>
    <w:rsid w:val="00C80030"/>
    <w:rsid w:val="00C80256"/>
    <w:rsid w:val="00C80386"/>
    <w:rsid w:val="00C80878"/>
    <w:rsid w:val="00C80A13"/>
    <w:rsid w:val="00C80C89"/>
    <w:rsid w:val="00C811A8"/>
    <w:rsid w:val="00C811E4"/>
    <w:rsid w:val="00C811F8"/>
    <w:rsid w:val="00C81308"/>
    <w:rsid w:val="00C8149B"/>
    <w:rsid w:val="00C81669"/>
    <w:rsid w:val="00C81DB3"/>
    <w:rsid w:val="00C82540"/>
    <w:rsid w:val="00C8291B"/>
    <w:rsid w:val="00C82AE4"/>
    <w:rsid w:val="00C8321B"/>
    <w:rsid w:val="00C8380C"/>
    <w:rsid w:val="00C8395B"/>
    <w:rsid w:val="00C839E2"/>
    <w:rsid w:val="00C83D84"/>
    <w:rsid w:val="00C83DE6"/>
    <w:rsid w:val="00C83F07"/>
    <w:rsid w:val="00C8403A"/>
    <w:rsid w:val="00C84243"/>
    <w:rsid w:val="00C84574"/>
    <w:rsid w:val="00C845F9"/>
    <w:rsid w:val="00C8488D"/>
    <w:rsid w:val="00C850FD"/>
    <w:rsid w:val="00C85204"/>
    <w:rsid w:val="00C85309"/>
    <w:rsid w:val="00C85493"/>
    <w:rsid w:val="00C854DB"/>
    <w:rsid w:val="00C8567B"/>
    <w:rsid w:val="00C8569C"/>
    <w:rsid w:val="00C8594F"/>
    <w:rsid w:val="00C85980"/>
    <w:rsid w:val="00C85AF7"/>
    <w:rsid w:val="00C85DAF"/>
    <w:rsid w:val="00C86111"/>
    <w:rsid w:val="00C861D7"/>
    <w:rsid w:val="00C862C0"/>
    <w:rsid w:val="00C86340"/>
    <w:rsid w:val="00C86546"/>
    <w:rsid w:val="00C86AE0"/>
    <w:rsid w:val="00C86DA0"/>
    <w:rsid w:val="00C86DBA"/>
    <w:rsid w:val="00C86E85"/>
    <w:rsid w:val="00C87170"/>
    <w:rsid w:val="00C8765D"/>
    <w:rsid w:val="00C8767E"/>
    <w:rsid w:val="00C87827"/>
    <w:rsid w:val="00C8791D"/>
    <w:rsid w:val="00C87922"/>
    <w:rsid w:val="00C879A1"/>
    <w:rsid w:val="00C87B5E"/>
    <w:rsid w:val="00C87D61"/>
    <w:rsid w:val="00C87E2D"/>
    <w:rsid w:val="00C9002E"/>
    <w:rsid w:val="00C90089"/>
    <w:rsid w:val="00C904B1"/>
    <w:rsid w:val="00C90612"/>
    <w:rsid w:val="00C908B9"/>
    <w:rsid w:val="00C90A75"/>
    <w:rsid w:val="00C90AC5"/>
    <w:rsid w:val="00C90BB2"/>
    <w:rsid w:val="00C90C11"/>
    <w:rsid w:val="00C90C75"/>
    <w:rsid w:val="00C90E05"/>
    <w:rsid w:val="00C90F1A"/>
    <w:rsid w:val="00C91141"/>
    <w:rsid w:val="00C9119D"/>
    <w:rsid w:val="00C9139C"/>
    <w:rsid w:val="00C917D8"/>
    <w:rsid w:val="00C91B93"/>
    <w:rsid w:val="00C91E45"/>
    <w:rsid w:val="00C927BF"/>
    <w:rsid w:val="00C928C8"/>
    <w:rsid w:val="00C92E55"/>
    <w:rsid w:val="00C92F3F"/>
    <w:rsid w:val="00C9312A"/>
    <w:rsid w:val="00C931FE"/>
    <w:rsid w:val="00C93453"/>
    <w:rsid w:val="00C93486"/>
    <w:rsid w:val="00C9399E"/>
    <w:rsid w:val="00C93A4C"/>
    <w:rsid w:val="00C93BD3"/>
    <w:rsid w:val="00C93DA9"/>
    <w:rsid w:val="00C93F89"/>
    <w:rsid w:val="00C94079"/>
    <w:rsid w:val="00C9411C"/>
    <w:rsid w:val="00C9438A"/>
    <w:rsid w:val="00C94619"/>
    <w:rsid w:val="00C949B0"/>
    <w:rsid w:val="00C94BCB"/>
    <w:rsid w:val="00C94C6C"/>
    <w:rsid w:val="00C94C6E"/>
    <w:rsid w:val="00C9522F"/>
    <w:rsid w:val="00C952CA"/>
    <w:rsid w:val="00C95311"/>
    <w:rsid w:val="00C953D3"/>
    <w:rsid w:val="00C9578C"/>
    <w:rsid w:val="00C95A71"/>
    <w:rsid w:val="00C95E17"/>
    <w:rsid w:val="00C95F5C"/>
    <w:rsid w:val="00C9670E"/>
    <w:rsid w:val="00C96A97"/>
    <w:rsid w:val="00C96DA2"/>
    <w:rsid w:val="00C9704D"/>
    <w:rsid w:val="00C97E60"/>
    <w:rsid w:val="00C97F57"/>
    <w:rsid w:val="00CA0154"/>
    <w:rsid w:val="00CA0661"/>
    <w:rsid w:val="00CA0916"/>
    <w:rsid w:val="00CA0932"/>
    <w:rsid w:val="00CA0AD5"/>
    <w:rsid w:val="00CA11CA"/>
    <w:rsid w:val="00CA11E9"/>
    <w:rsid w:val="00CA1372"/>
    <w:rsid w:val="00CA138E"/>
    <w:rsid w:val="00CA13CD"/>
    <w:rsid w:val="00CA16E6"/>
    <w:rsid w:val="00CA191B"/>
    <w:rsid w:val="00CA1A7B"/>
    <w:rsid w:val="00CA1C54"/>
    <w:rsid w:val="00CA1D13"/>
    <w:rsid w:val="00CA226E"/>
    <w:rsid w:val="00CA2368"/>
    <w:rsid w:val="00CA267B"/>
    <w:rsid w:val="00CA26C8"/>
    <w:rsid w:val="00CA2782"/>
    <w:rsid w:val="00CA2A47"/>
    <w:rsid w:val="00CA2BC0"/>
    <w:rsid w:val="00CA2DD9"/>
    <w:rsid w:val="00CA3305"/>
    <w:rsid w:val="00CA336B"/>
    <w:rsid w:val="00CA33C0"/>
    <w:rsid w:val="00CA36EA"/>
    <w:rsid w:val="00CA3A2B"/>
    <w:rsid w:val="00CA3D83"/>
    <w:rsid w:val="00CA3E81"/>
    <w:rsid w:val="00CA420A"/>
    <w:rsid w:val="00CA442B"/>
    <w:rsid w:val="00CA4460"/>
    <w:rsid w:val="00CA4496"/>
    <w:rsid w:val="00CA44EB"/>
    <w:rsid w:val="00CA4530"/>
    <w:rsid w:val="00CA4668"/>
    <w:rsid w:val="00CA468B"/>
    <w:rsid w:val="00CA4822"/>
    <w:rsid w:val="00CA4B30"/>
    <w:rsid w:val="00CA4BE4"/>
    <w:rsid w:val="00CA4CF4"/>
    <w:rsid w:val="00CA4E74"/>
    <w:rsid w:val="00CA4F71"/>
    <w:rsid w:val="00CA4F9C"/>
    <w:rsid w:val="00CA503A"/>
    <w:rsid w:val="00CA52C8"/>
    <w:rsid w:val="00CA53E9"/>
    <w:rsid w:val="00CA5525"/>
    <w:rsid w:val="00CA5669"/>
    <w:rsid w:val="00CA57CF"/>
    <w:rsid w:val="00CA5C4B"/>
    <w:rsid w:val="00CA5ED7"/>
    <w:rsid w:val="00CA5F5F"/>
    <w:rsid w:val="00CA5F61"/>
    <w:rsid w:val="00CA60B0"/>
    <w:rsid w:val="00CA60EA"/>
    <w:rsid w:val="00CA6154"/>
    <w:rsid w:val="00CA6618"/>
    <w:rsid w:val="00CA6A1F"/>
    <w:rsid w:val="00CA6DFD"/>
    <w:rsid w:val="00CA6E91"/>
    <w:rsid w:val="00CA73B9"/>
    <w:rsid w:val="00CA779F"/>
    <w:rsid w:val="00CA7CBC"/>
    <w:rsid w:val="00CA7D0A"/>
    <w:rsid w:val="00CA7FDF"/>
    <w:rsid w:val="00CB02B1"/>
    <w:rsid w:val="00CB03D3"/>
    <w:rsid w:val="00CB0465"/>
    <w:rsid w:val="00CB06FF"/>
    <w:rsid w:val="00CB0AB3"/>
    <w:rsid w:val="00CB0ADB"/>
    <w:rsid w:val="00CB0C55"/>
    <w:rsid w:val="00CB0CD2"/>
    <w:rsid w:val="00CB0E8E"/>
    <w:rsid w:val="00CB0FC6"/>
    <w:rsid w:val="00CB1043"/>
    <w:rsid w:val="00CB131B"/>
    <w:rsid w:val="00CB134A"/>
    <w:rsid w:val="00CB14EE"/>
    <w:rsid w:val="00CB15F4"/>
    <w:rsid w:val="00CB1849"/>
    <w:rsid w:val="00CB1BBF"/>
    <w:rsid w:val="00CB1C67"/>
    <w:rsid w:val="00CB205D"/>
    <w:rsid w:val="00CB2AA2"/>
    <w:rsid w:val="00CB32D9"/>
    <w:rsid w:val="00CB3369"/>
    <w:rsid w:val="00CB378A"/>
    <w:rsid w:val="00CB38A6"/>
    <w:rsid w:val="00CB3B08"/>
    <w:rsid w:val="00CB416F"/>
    <w:rsid w:val="00CB4580"/>
    <w:rsid w:val="00CB4743"/>
    <w:rsid w:val="00CB4759"/>
    <w:rsid w:val="00CB4A3E"/>
    <w:rsid w:val="00CB4ABC"/>
    <w:rsid w:val="00CB4E68"/>
    <w:rsid w:val="00CB4F89"/>
    <w:rsid w:val="00CB51D0"/>
    <w:rsid w:val="00CB567F"/>
    <w:rsid w:val="00CB568E"/>
    <w:rsid w:val="00CB5747"/>
    <w:rsid w:val="00CB5972"/>
    <w:rsid w:val="00CB5B5B"/>
    <w:rsid w:val="00CB5E01"/>
    <w:rsid w:val="00CB5F45"/>
    <w:rsid w:val="00CB6251"/>
    <w:rsid w:val="00CB62AA"/>
    <w:rsid w:val="00CB65E2"/>
    <w:rsid w:val="00CB67E6"/>
    <w:rsid w:val="00CB69E1"/>
    <w:rsid w:val="00CB6B54"/>
    <w:rsid w:val="00CB6B8C"/>
    <w:rsid w:val="00CB6EAD"/>
    <w:rsid w:val="00CB706B"/>
    <w:rsid w:val="00CB7476"/>
    <w:rsid w:val="00CB7678"/>
    <w:rsid w:val="00CB77CD"/>
    <w:rsid w:val="00CB7843"/>
    <w:rsid w:val="00CB7AF3"/>
    <w:rsid w:val="00CB7BD6"/>
    <w:rsid w:val="00CB7E28"/>
    <w:rsid w:val="00CB7E6D"/>
    <w:rsid w:val="00CC0164"/>
    <w:rsid w:val="00CC08EE"/>
    <w:rsid w:val="00CC0CCF"/>
    <w:rsid w:val="00CC0D17"/>
    <w:rsid w:val="00CC0D5B"/>
    <w:rsid w:val="00CC1269"/>
    <w:rsid w:val="00CC142D"/>
    <w:rsid w:val="00CC2073"/>
    <w:rsid w:val="00CC2636"/>
    <w:rsid w:val="00CC269A"/>
    <w:rsid w:val="00CC284E"/>
    <w:rsid w:val="00CC2973"/>
    <w:rsid w:val="00CC29AC"/>
    <w:rsid w:val="00CC2A4E"/>
    <w:rsid w:val="00CC2AA5"/>
    <w:rsid w:val="00CC2DEC"/>
    <w:rsid w:val="00CC310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301"/>
    <w:rsid w:val="00CC5487"/>
    <w:rsid w:val="00CC5A9B"/>
    <w:rsid w:val="00CC5D2D"/>
    <w:rsid w:val="00CC5F7B"/>
    <w:rsid w:val="00CC60EB"/>
    <w:rsid w:val="00CC6940"/>
    <w:rsid w:val="00CC694E"/>
    <w:rsid w:val="00CC6C37"/>
    <w:rsid w:val="00CC6C40"/>
    <w:rsid w:val="00CC6E78"/>
    <w:rsid w:val="00CC7087"/>
    <w:rsid w:val="00CC74F5"/>
    <w:rsid w:val="00CC79D0"/>
    <w:rsid w:val="00CC79D1"/>
    <w:rsid w:val="00CC7C33"/>
    <w:rsid w:val="00CC7FB6"/>
    <w:rsid w:val="00CC7FB7"/>
    <w:rsid w:val="00CD055F"/>
    <w:rsid w:val="00CD0661"/>
    <w:rsid w:val="00CD06B8"/>
    <w:rsid w:val="00CD0908"/>
    <w:rsid w:val="00CD0A9E"/>
    <w:rsid w:val="00CD0ECE"/>
    <w:rsid w:val="00CD1183"/>
    <w:rsid w:val="00CD1340"/>
    <w:rsid w:val="00CD13D6"/>
    <w:rsid w:val="00CD1988"/>
    <w:rsid w:val="00CD1BF6"/>
    <w:rsid w:val="00CD1DA0"/>
    <w:rsid w:val="00CD1F93"/>
    <w:rsid w:val="00CD22A3"/>
    <w:rsid w:val="00CD252E"/>
    <w:rsid w:val="00CD25EF"/>
    <w:rsid w:val="00CD2B24"/>
    <w:rsid w:val="00CD2B86"/>
    <w:rsid w:val="00CD2BD2"/>
    <w:rsid w:val="00CD2CE0"/>
    <w:rsid w:val="00CD2FF2"/>
    <w:rsid w:val="00CD31BE"/>
    <w:rsid w:val="00CD3492"/>
    <w:rsid w:val="00CD3821"/>
    <w:rsid w:val="00CD3A97"/>
    <w:rsid w:val="00CD3BDF"/>
    <w:rsid w:val="00CD4093"/>
    <w:rsid w:val="00CD4260"/>
    <w:rsid w:val="00CD448E"/>
    <w:rsid w:val="00CD4493"/>
    <w:rsid w:val="00CD47A3"/>
    <w:rsid w:val="00CD4859"/>
    <w:rsid w:val="00CD4874"/>
    <w:rsid w:val="00CD4D66"/>
    <w:rsid w:val="00CD4EF2"/>
    <w:rsid w:val="00CD4F4E"/>
    <w:rsid w:val="00CD4F94"/>
    <w:rsid w:val="00CD50E0"/>
    <w:rsid w:val="00CD537D"/>
    <w:rsid w:val="00CD579D"/>
    <w:rsid w:val="00CD58DD"/>
    <w:rsid w:val="00CD59FD"/>
    <w:rsid w:val="00CD5C6B"/>
    <w:rsid w:val="00CD5E9F"/>
    <w:rsid w:val="00CD6062"/>
    <w:rsid w:val="00CD60AD"/>
    <w:rsid w:val="00CD6582"/>
    <w:rsid w:val="00CD65C4"/>
    <w:rsid w:val="00CD65CA"/>
    <w:rsid w:val="00CD69F6"/>
    <w:rsid w:val="00CD6D62"/>
    <w:rsid w:val="00CD6DF6"/>
    <w:rsid w:val="00CD6ED6"/>
    <w:rsid w:val="00CD6F98"/>
    <w:rsid w:val="00CD750D"/>
    <w:rsid w:val="00CD75C4"/>
    <w:rsid w:val="00CD7842"/>
    <w:rsid w:val="00CD7996"/>
    <w:rsid w:val="00CD7B9A"/>
    <w:rsid w:val="00CD7DF0"/>
    <w:rsid w:val="00CD7E19"/>
    <w:rsid w:val="00CD7E54"/>
    <w:rsid w:val="00CE024E"/>
    <w:rsid w:val="00CE065F"/>
    <w:rsid w:val="00CE0843"/>
    <w:rsid w:val="00CE089A"/>
    <w:rsid w:val="00CE0931"/>
    <w:rsid w:val="00CE0A00"/>
    <w:rsid w:val="00CE0A7A"/>
    <w:rsid w:val="00CE0A7B"/>
    <w:rsid w:val="00CE0B6D"/>
    <w:rsid w:val="00CE0C1E"/>
    <w:rsid w:val="00CE0D21"/>
    <w:rsid w:val="00CE0D5A"/>
    <w:rsid w:val="00CE0D96"/>
    <w:rsid w:val="00CE1171"/>
    <w:rsid w:val="00CE13B9"/>
    <w:rsid w:val="00CE1526"/>
    <w:rsid w:val="00CE16B2"/>
    <w:rsid w:val="00CE1D18"/>
    <w:rsid w:val="00CE2377"/>
    <w:rsid w:val="00CE2420"/>
    <w:rsid w:val="00CE258F"/>
    <w:rsid w:val="00CE2B5D"/>
    <w:rsid w:val="00CE33B8"/>
    <w:rsid w:val="00CE3519"/>
    <w:rsid w:val="00CE356A"/>
    <w:rsid w:val="00CE36FB"/>
    <w:rsid w:val="00CE37F3"/>
    <w:rsid w:val="00CE3A6A"/>
    <w:rsid w:val="00CE3B3B"/>
    <w:rsid w:val="00CE3F43"/>
    <w:rsid w:val="00CE4075"/>
    <w:rsid w:val="00CE408B"/>
    <w:rsid w:val="00CE4114"/>
    <w:rsid w:val="00CE423B"/>
    <w:rsid w:val="00CE43A7"/>
    <w:rsid w:val="00CE44F5"/>
    <w:rsid w:val="00CE48C2"/>
    <w:rsid w:val="00CE4BB5"/>
    <w:rsid w:val="00CE4C5B"/>
    <w:rsid w:val="00CE4DA8"/>
    <w:rsid w:val="00CE4DF5"/>
    <w:rsid w:val="00CE4E8E"/>
    <w:rsid w:val="00CE586F"/>
    <w:rsid w:val="00CE5A5C"/>
    <w:rsid w:val="00CE5CD2"/>
    <w:rsid w:val="00CE5DC0"/>
    <w:rsid w:val="00CE5F56"/>
    <w:rsid w:val="00CE60D5"/>
    <w:rsid w:val="00CE6264"/>
    <w:rsid w:val="00CE63BC"/>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FF"/>
    <w:rsid w:val="00CE7E43"/>
    <w:rsid w:val="00CF0037"/>
    <w:rsid w:val="00CF0096"/>
    <w:rsid w:val="00CF013D"/>
    <w:rsid w:val="00CF026C"/>
    <w:rsid w:val="00CF07CC"/>
    <w:rsid w:val="00CF1702"/>
    <w:rsid w:val="00CF1885"/>
    <w:rsid w:val="00CF18C1"/>
    <w:rsid w:val="00CF1930"/>
    <w:rsid w:val="00CF1DA9"/>
    <w:rsid w:val="00CF1E43"/>
    <w:rsid w:val="00CF240E"/>
    <w:rsid w:val="00CF295E"/>
    <w:rsid w:val="00CF2A37"/>
    <w:rsid w:val="00CF2D3E"/>
    <w:rsid w:val="00CF323C"/>
    <w:rsid w:val="00CF338C"/>
    <w:rsid w:val="00CF35E4"/>
    <w:rsid w:val="00CF379F"/>
    <w:rsid w:val="00CF3861"/>
    <w:rsid w:val="00CF39DB"/>
    <w:rsid w:val="00CF3CD2"/>
    <w:rsid w:val="00CF4109"/>
    <w:rsid w:val="00CF4289"/>
    <w:rsid w:val="00CF44B6"/>
    <w:rsid w:val="00CF4674"/>
    <w:rsid w:val="00CF470E"/>
    <w:rsid w:val="00CF4A52"/>
    <w:rsid w:val="00CF4BD2"/>
    <w:rsid w:val="00CF4C75"/>
    <w:rsid w:val="00CF4DA5"/>
    <w:rsid w:val="00CF4EFC"/>
    <w:rsid w:val="00CF4F54"/>
    <w:rsid w:val="00CF5372"/>
    <w:rsid w:val="00CF558C"/>
    <w:rsid w:val="00CF5649"/>
    <w:rsid w:val="00CF5A51"/>
    <w:rsid w:val="00CF5DF2"/>
    <w:rsid w:val="00CF5F0B"/>
    <w:rsid w:val="00CF5FD8"/>
    <w:rsid w:val="00CF60A9"/>
    <w:rsid w:val="00CF61D7"/>
    <w:rsid w:val="00CF6213"/>
    <w:rsid w:val="00CF6245"/>
    <w:rsid w:val="00CF62BD"/>
    <w:rsid w:val="00CF6398"/>
    <w:rsid w:val="00CF67D7"/>
    <w:rsid w:val="00CF6A7A"/>
    <w:rsid w:val="00CF6A96"/>
    <w:rsid w:val="00CF6CA2"/>
    <w:rsid w:val="00CF6E4F"/>
    <w:rsid w:val="00CF6FE4"/>
    <w:rsid w:val="00CF7060"/>
    <w:rsid w:val="00CF7143"/>
    <w:rsid w:val="00CF7369"/>
    <w:rsid w:val="00CF73CF"/>
    <w:rsid w:val="00CF79B6"/>
    <w:rsid w:val="00CF7BDF"/>
    <w:rsid w:val="00CF7C39"/>
    <w:rsid w:val="00CF7D50"/>
    <w:rsid w:val="00D001C1"/>
    <w:rsid w:val="00D00528"/>
    <w:rsid w:val="00D0083C"/>
    <w:rsid w:val="00D0087D"/>
    <w:rsid w:val="00D008A8"/>
    <w:rsid w:val="00D00A6B"/>
    <w:rsid w:val="00D00BB7"/>
    <w:rsid w:val="00D00C16"/>
    <w:rsid w:val="00D00C3E"/>
    <w:rsid w:val="00D00DEF"/>
    <w:rsid w:val="00D0105E"/>
    <w:rsid w:val="00D01352"/>
    <w:rsid w:val="00D017C0"/>
    <w:rsid w:val="00D01CEE"/>
    <w:rsid w:val="00D027A9"/>
    <w:rsid w:val="00D02982"/>
    <w:rsid w:val="00D02FFA"/>
    <w:rsid w:val="00D030BD"/>
    <w:rsid w:val="00D0311B"/>
    <w:rsid w:val="00D033ED"/>
    <w:rsid w:val="00D03591"/>
    <w:rsid w:val="00D035A2"/>
    <w:rsid w:val="00D035E0"/>
    <w:rsid w:val="00D03679"/>
    <w:rsid w:val="00D038F7"/>
    <w:rsid w:val="00D0399D"/>
    <w:rsid w:val="00D03BAF"/>
    <w:rsid w:val="00D03F6E"/>
    <w:rsid w:val="00D03FBB"/>
    <w:rsid w:val="00D04A29"/>
    <w:rsid w:val="00D04DBB"/>
    <w:rsid w:val="00D04DE4"/>
    <w:rsid w:val="00D04FBF"/>
    <w:rsid w:val="00D051C8"/>
    <w:rsid w:val="00D0545B"/>
    <w:rsid w:val="00D0545C"/>
    <w:rsid w:val="00D05528"/>
    <w:rsid w:val="00D056F9"/>
    <w:rsid w:val="00D05A86"/>
    <w:rsid w:val="00D05B9D"/>
    <w:rsid w:val="00D05CF0"/>
    <w:rsid w:val="00D05D5A"/>
    <w:rsid w:val="00D05F7C"/>
    <w:rsid w:val="00D0607C"/>
    <w:rsid w:val="00D061CE"/>
    <w:rsid w:val="00D06675"/>
    <w:rsid w:val="00D06802"/>
    <w:rsid w:val="00D06899"/>
    <w:rsid w:val="00D06E14"/>
    <w:rsid w:val="00D07064"/>
    <w:rsid w:val="00D07085"/>
    <w:rsid w:val="00D0712B"/>
    <w:rsid w:val="00D0751B"/>
    <w:rsid w:val="00D07876"/>
    <w:rsid w:val="00D07989"/>
    <w:rsid w:val="00D07AB3"/>
    <w:rsid w:val="00D07CD4"/>
    <w:rsid w:val="00D07FF6"/>
    <w:rsid w:val="00D10297"/>
    <w:rsid w:val="00D1059F"/>
    <w:rsid w:val="00D105A6"/>
    <w:rsid w:val="00D108A2"/>
    <w:rsid w:val="00D108CD"/>
    <w:rsid w:val="00D10A4D"/>
    <w:rsid w:val="00D10FAA"/>
    <w:rsid w:val="00D1105C"/>
    <w:rsid w:val="00D112A0"/>
    <w:rsid w:val="00D112AC"/>
    <w:rsid w:val="00D11334"/>
    <w:rsid w:val="00D113F5"/>
    <w:rsid w:val="00D1161D"/>
    <w:rsid w:val="00D1163C"/>
    <w:rsid w:val="00D116F2"/>
    <w:rsid w:val="00D11803"/>
    <w:rsid w:val="00D118EE"/>
    <w:rsid w:val="00D11938"/>
    <w:rsid w:val="00D11A5E"/>
    <w:rsid w:val="00D11B2F"/>
    <w:rsid w:val="00D12157"/>
    <w:rsid w:val="00D121B9"/>
    <w:rsid w:val="00D123F9"/>
    <w:rsid w:val="00D12715"/>
    <w:rsid w:val="00D12836"/>
    <w:rsid w:val="00D12A4C"/>
    <w:rsid w:val="00D12BC7"/>
    <w:rsid w:val="00D13125"/>
    <w:rsid w:val="00D1323B"/>
    <w:rsid w:val="00D1356D"/>
    <w:rsid w:val="00D136A6"/>
    <w:rsid w:val="00D13963"/>
    <w:rsid w:val="00D139D5"/>
    <w:rsid w:val="00D13B4F"/>
    <w:rsid w:val="00D13E51"/>
    <w:rsid w:val="00D1439B"/>
    <w:rsid w:val="00D145F0"/>
    <w:rsid w:val="00D14DE6"/>
    <w:rsid w:val="00D14E55"/>
    <w:rsid w:val="00D154B8"/>
    <w:rsid w:val="00D1566B"/>
    <w:rsid w:val="00D157E5"/>
    <w:rsid w:val="00D159C8"/>
    <w:rsid w:val="00D159DE"/>
    <w:rsid w:val="00D15B00"/>
    <w:rsid w:val="00D15C76"/>
    <w:rsid w:val="00D15DC2"/>
    <w:rsid w:val="00D163DF"/>
    <w:rsid w:val="00D163FF"/>
    <w:rsid w:val="00D164F3"/>
    <w:rsid w:val="00D166DB"/>
    <w:rsid w:val="00D16816"/>
    <w:rsid w:val="00D168F8"/>
    <w:rsid w:val="00D168FE"/>
    <w:rsid w:val="00D16C4E"/>
    <w:rsid w:val="00D16C5D"/>
    <w:rsid w:val="00D16FC2"/>
    <w:rsid w:val="00D16FE8"/>
    <w:rsid w:val="00D17119"/>
    <w:rsid w:val="00D1726A"/>
    <w:rsid w:val="00D174DC"/>
    <w:rsid w:val="00D1789C"/>
    <w:rsid w:val="00D17A5C"/>
    <w:rsid w:val="00D17AA2"/>
    <w:rsid w:val="00D17CD7"/>
    <w:rsid w:val="00D202B0"/>
    <w:rsid w:val="00D20CEC"/>
    <w:rsid w:val="00D20CFD"/>
    <w:rsid w:val="00D20E54"/>
    <w:rsid w:val="00D2106D"/>
    <w:rsid w:val="00D21071"/>
    <w:rsid w:val="00D21325"/>
    <w:rsid w:val="00D21368"/>
    <w:rsid w:val="00D213A1"/>
    <w:rsid w:val="00D2153D"/>
    <w:rsid w:val="00D21650"/>
    <w:rsid w:val="00D216D2"/>
    <w:rsid w:val="00D219EF"/>
    <w:rsid w:val="00D21A12"/>
    <w:rsid w:val="00D21C60"/>
    <w:rsid w:val="00D21D04"/>
    <w:rsid w:val="00D21FFF"/>
    <w:rsid w:val="00D22088"/>
    <w:rsid w:val="00D220D9"/>
    <w:rsid w:val="00D220FA"/>
    <w:rsid w:val="00D2227E"/>
    <w:rsid w:val="00D225A5"/>
    <w:rsid w:val="00D22BDA"/>
    <w:rsid w:val="00D22CDB"/>
    <w:rsid w:val="00D22E84"/>
    <w:rsid w:val="00D23534"/>
    <w:rsid w:val="00D236BD"/>
    <w:rsid w:val="00D23DCB"/>
    <w:rsid w:val="00D23EDA"/>
    <w:rsid w:val="00D24436"/>
    <w:rsid w:val="00D2453E"/>
    <w:rsid w:val="00D245E4"/>
    <w:rsid w:val="00D24C49"/>
    <w:rsid w:val="00D24EEF"/>
    <w:rsid w:val="00D25235"/>
    <w:rsid w:val="00D2553A"/>
    <w:rsid w:val="00D2595D"/>
    <w:rsid w:val="00D25A49"/>
    <w:rsid w:val="00D25A63"/>
    <w:rsid w:val="00D25BEE"/>
    <w:rsid w:val="00D25D83"/>
    <w:rsid w:val="00D25DCB"/>
    <w:rsid w:val="00D261D0"/>
    <w:rsid w:val="00D26213"/>
    <w:rsid w:val="00D262A0"/>
    <w:rsid w:val="00D263B8"/>
    <w:rsid w:val="00D264E2"/>
    <w:rsid w:val="00D265E7"/>
    <w:rsid w:val="00D26716"/>
    <w:rsid w:val="00D26839"/>
    <w:rsid w:val="00D2690B"/>
    <w:rsid w:val="00D26985"/>
    <w:rsid w:val="00D26A03"/>
    <w:rsid w:val="00D272D8"/>
    <w:rsid w:val="00D27378"/>
    <w:rsid w:val="00D27792"/>
    <w:rsid w:val="00D278D4"/>
    <w:rsid w:val="00D279BA"/>
    <w:rsid w:val="00D27D38"/>
    <w:rsid w:val="00D27E9F"/>
    <w:rsid w:val="00D27FC8"/>
    <w:rsid w:val="00D3040A"/>
    <w:rsid w:val="00D30971"/>
    <w:rsid w:val="00D30E0A"/>
    <w:rsid w:val="00D30F69"/>
    <w:rsid w:val="00D31165"/>
    <w:rsid w:val="00D31272"/>
    <w:rsid w:val="00D31426"/>
    <w:rsid w:val="00D318E5"/>
    <w:rsid w:val="00D319DB"/>
    <w:rsid w:val="00D31F58"/>
    <w:rsid w:val="00D31F99"/>
    <w:rsid w:val="00D321C7"/>
    <w:rsid w:val="00D322B0"/>
    <w:rsid w:val="00D32373"/>
    <w:rsid w:val="00D32503"/>
    <w:rsid w:val="00D32648"/>
    <w:rsid w:val="00D32795"/>
    <w:rsid w:val="00D32CF9"/>
    <w:rsid w:val="00D32E02"/>
    <w:rsid w:val="00D32F5A"/>
    <w:rsid w:val="00D33527"/>
    <w:rsid w:val="00D33559"/>
    <w:rsid w:val="00D33644"/>
    <w:rsid w:val="00D337DB"/>
    <w:rsid w:val="00D33A55"/>
    <w:rsid w:val="00D33BCE"/>
    <w:rsid w:val="00D33DD7"/>
    <w:rsid w:val="00D33E8B"/>
    <w:rsid w:val="00D33F7D"/>
    <w:rsid w:val="00D340F0"/>
    <w:rsid w:val="00D34213"/>
    <w:rsid w:val="00D342AE"/>
    <w:rsid w:val="00D343A1"/>
    <w:rsid w:val="00D346CA"/>
    <w:rsid w:val="00D3470D"/>
    <w:rsid w:val="00D34A05"/>
    <w:rsid w:val="00D34E25"/>
    <w:rsid w:val="00D35597"/>
    <w:rsid w:val="00D3576B"/>
    <w:rsid w:val="00D357F8"/>
    <w:rsid w:val="00D35872"/>
    <w:rsid w:val="00D35BFC"/>
    <w:rsid w:val="00D35F23"/>
    <w:rsid w:val="00D36568"/>
    <w:rsid w:val="00D366A6"/>
    <w:rsid w:val="00D36F54"/>
    <w:rsid w:val="00D37EFB"/>
    <w:rsid w:val="00D401FF"/>
    <w:rsid w:val="00D4034A"/>
    <w:rsid w:val="00D40500"/>
    <w:rsid w:val="00D40530"/>
    <w:rsid w:val="00D40638"/>
    <w:rsid w:val="00D4088C"/>
    <w:rsid w:val="00D408E8"/>
    <w:rsid w:val="00D40F4A"/>
    <w:rsid w:val="00D416FC"/>
    <w:rsid w:val="00D41966"/>
    <w:rsid w:val="00D41B0A"/>
    <w:rsid w:val="00D41B4B"/>
    <w:rsid w:val="00D41C39"/>
    <w:rsid w:val="00D41C7F"/>
    <w:rsid w:val="00D41D1C"/>
    <w:rsid w:val="00D41E54"/>
    <w:rsid w:val="00D42224"/>
    <w:rsid w:val="00D42235"/>
    <w:rsid w:val="00D4254C"/>
    <w:rsid w:val="00D42AD6"/>
    <w:rsid w:val="00D42D0F"/>
    <w:rsid w:val="00D42D5F"/>
    <w:rsid w:val="00D42D61"/>
    <w:rsid w:val="00D42E8C"/>
    <w:rsid w:val="00D4307A"/>
    <w:rsid w:val="00D438FE"/>
    <w:rsid w:val="00D43DD7"/>
    <w:rsid w:val="00D44294"/>
    <w:rsid w:val="00D44453"/>
    <w:rsid w:val="00D4452A"/>
    <w:rsid w:val="00D4470F"/>
    <w:rsid w:val="00D44A7F"/>
    <w:rsid w:val="00D45056"/>
    <w:rsid w:val="00D45158"/>
    <w:rsid w:val="00D453BD"/>
    <w:rsid w:val="00D45C98"/>
    <w:rsid w:val="00D45F3C"/>
    <w:rsid w:val="00D46387"/>
    <w:rsid w:val="00D464E4"/>
    <w:rsid w:val="00D468C1"/>
    <w:rsid w:val="00D46BEC"/>
    <w:rsid w:val="00D46CDF"/>
    <w:rsid w:val="00D46DE9"/>
    <w:rsid w:val="00D46E4B"/>
    <w:rsid w:val="00D4711E"/>
    <w:rsid w:val="00D471F5"/>
    <w:rsid w:val="00D473EE"/>
    <w:rsid w:val="00D479BB"/>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37F"/>
    <w:rsid w:val="00D51469"/>
    <w:rsid w:val="00D516CC"/>
    <w:rsid w:val="00D518CE"/>
    <w:rsid w:val="00D51B10"/>
    <w:rsid w:val="00D51F48"/>
    <w:rsid w:val="00D51F97"/>
    <w:rsid w:val="00D520AA"/>
    <w:rsid w:val="00D522C8"/>
    <w:rsid w:val="00D5230B"/>
    <w:rsid w:val="00D523F9"/>
    <w:rsid w:val="00D525DE"/>
    <w:rsid w:val="00D528D8"/>
    <w:rsid w:val="00D52AC1"/>
    <w:rsid w:val="00D52C7A"/>
    <w:rsid w:val="00D52C7D"/>
    <w:rsid w:val="00D52D00"/>
    <w:rsid w:val="00D52EB2"/>
    <w:rsid w:val="00D5324B"/>
    <w:rsid w:val="00D534F2"/>
    <w:rsid w:val="00D53640"/>
    <w:rsid w:val="00D53744"/>
    <w:rsid w:val="00D53937"/>
    <w:rsid w:val="00D53A8C"/>
    <w:rsid w:val="00D53CFF"/>
    <w:rsid w:val="00D53F83"/>
    <w:rsid w:val="00D541DE"/>
    <w:rsid w:val="00D54485"/>
    <w:rsid w:val="00D54539"/>
    <w:rsid w:val="00D54541"/>
    <w:rsid w:val="00D547C7"/>
    <w:rsid w:val="00D548A7"/>
    <w:rsid w:val="00D54952"/>
    <w:rsid w:val="00D54E74"/>
    <w:rsid w:val="00D54FE4"/>
    <w:rsid w:val="00D550BB"/>
    <w:rsid w:val="00D550D1"/>
    <w:rsid w:val="00D55550"/>
    <w:rsid w:val="00D55562"/>
    <w:rsid w:val="00D556E8"/>
    <w:rsid w:val="00D55732"/>
    <w:rsid w:val="00D5576D"/>
    <w:rsid w:val="00D55B29"/>
    <w:rsid w:val="00D55C0C"/>
    <w:rsid w:val="00D55C11"/>
    <w:rsid w:val="00D55DF7"/>
    <w:rsid w:val="00D5609D"/>
    <w:rsid w:val="00D56671"/>
    <w:rsid w:val="00D5698D"/>
    <w:rsid w:val="00D569FF"/>
    <w:rsid w:val="00D56B39"/>
    <w:rsid w:val="00D56C71"/>
    <w:rsid w:val="00D571C4"/>
    <w:rsid w:val="00D5734B"/>
    <w:rsid w:val="00D575ED"/>
    <w:rsid w:val="00D57ECF"/>
    <w:rsid w:val="00D6011E"/>
    <w:rsid w:val="00D6046A"/>
    <w:rsid w:val="00D608CD"/>
    <w:rsid w:val="00D6096B"/>
    <w:rsid w:val="00D60D80"/>
    <w:rsid w:val="00D61268"/>
    <w:rsid w:val="00D6180B"/>
    <w:rsid w:val="00D619E9"/>
    <w:rsid w:val="00D61C18"/>
    <w:rsid w:val="00D61F63"/>
    <w:rsid w:val="00D62021"/>
    <w:rsid w:val="00D620B9"/>
    <w:rsid w:val="00D62358"/>
    <w:rsid w:val="00D62841"/>
    <w:rsid w:val="00D63602"/>
    <w:rsid w:val="00D63814"/>
    <w:rsid w:val="00D6392F"/>
    <w:rsid w:val="00D63988"/>
    <w:rsid w:val="00D63DCC"/>
    <w:rsid w:val="00D63DF9"/>
    <w:rsid w:val="00D64043"/>
    <w:rsid w:val="00D641B3"/>
    <w:rsid w:val="00D641FD"/>
    <w:rsid w:val="00D643C8"/>
    <w:rsid w:val="00D644E7"/>
    <w:rsid w:val="00D64667"/>
    <w:rsid w:val="00D64776"/>
    <w:rsid w:val="00D6485E"/>
    <w:rsid w:val="00D6495B"/>
    <w:rsid w:val="00D64C17"/>
    <w:rsid w:val="00D64C1E"/>
    <w:rsid w:val="00D64C86"/>
    <w:rsid w:val="00D65076"/>
    <w:rsid w:val="00D655CD"/>
    <w:rsid w:val="00D657FD"/>
    <w:rsid w:val="00D658CD"/>
    <w:rsid w:val="00D658F7"/>
    <w:rsid w:val="00D65BB2"/>
    <w:rsid w:val="00D65E49"/>
    <w:rsid w:val="00D65F81"/>
    <w:rsid w:val="00D6624D"/>
    <w:rsid w:val="00D66264"/>
    <w:rsid w:val="00D667C4"/>
    <w:rsid w:val="00D66A1A"/>
    <w:rsid w:val="00D66CAB"/>
    <w:rsid w:val="00D66E9D"/>
    <w:rsid w:val="00D67031"/>
    <w:rsid w:val="00D6717B"/>
    <w:rsid w:val="00D672D0"/>
    <w:rsid w:val="00D6772F"/>
    <w:rsid w:val="00D67795"/>
    <w:rsid w:val="00D6791A"/>
    <w:rsid w:val="00D679BD"/>
    <w:rsid w:val="00D67A95"/>
    <w:rsid w:val="00D67D4A"/>
    <w:rsid w:val="00D701C6"/>
    <w:rsid w:val="00D7051A"/>
    <w:rsid w:val="00D705FC"/>
    <w:rsid w:val="00D706FF"/>
    <w:rsid w:val="00D70960"/>
    <w:rsid w:val="00D70B09"/>
    <w:rsid w:val="00D70C9E"/>
    <w:rsid w:val="00D71158"/>
    <w:rsid w:val="00D7199D"/>
    <w:rsid w:val="00D71B3D"/>
    <w:rsid w:val="00D71B5E"/>
    <w:rsid w:val="00D72125"/>
    <w:rsid w:val="00D726B0"/>
    <w:rsid w:val="00D72838"/>
    <w:rsid w:val="00D72996"/>
    <w:rsid w:val="00D72DB3"/>
    <w:rsid w:val="00D73024"/>
    <w:rsid w:val="00D732E3"/>
    <w:rsid w:val="00D734FD"/>
    <w:rsid w:val="00D73558"/>
    <w:rsid w:val="00D73577"/>
    <w:rsid w:val="00D73639"/>
    <w:rsid w:val="00D73942"/>
    <w:rsid w:val="00D73F9B"/>
    <w:rsid w:val="00D7439D"/>
    <w:rsid w:val="00D745B7"/>
    <w:rsid w:val="00D747F3"/>
    <w:rsid w:val="00D748A9"/>
    <w:rsid w:val="00D74AAC"/>
    <w:rsid w:val="00D74C62"/>
    <w:rsid w:val="00D74F7F"/>
    <w:rsid w:val="00D750A7"/>
    <w:rsid w:val="00D750C0"/>
    <w:rsid w:val="00D75223"/>
    <w:rsid w:val="00D7537E"/>
    <w:rsid w:val="00D753F4"/>
    <w:rsid w:val="00D756CF"/>
    <w:rsid w:val="00D75B44"/>
    <w:rsid w:val="00D75B9F"/>
    <w:rsid w:val="00D75FE6"/>
    <w:rsid w:val="00D760FF"/>
    <w:rsid w:val="00D76341"/>
    <w:rsid w:val="00D764CC"/>
    <w:rsid w:val="00D76A76"/>
    <w:rsid w:val="00D76A88"/>
    <w:rsid w:val="00D76ADF"/>
    <w:rsid w:val="00D76F93"/>
    <w:rsid w:val="00D76FAE"/>
    <w:rsid w:val="00D770FF"/>
    <w:rsid w:val="00D77105"/>
    <w:rsid w:val="00D773E5"/>
    <w:rsid w:val="00D77402"/>
    <w:rsid w:val="00D776A9"/>
    <w:rsid w:val="00D7773E"/>
    <w:rsid w:val="00D77A31"/>
    <w:rsid w:val="00D77A89"/>
    <w:rsid w:val="00D77B44"/>
    <w:rsid w:val="00D77CE8"/>
    <w:rsid w:val="00D80293"/>
    <w:rsid w:val="00D80338"/>
    <w:rsid w:val="00D806A4"/>
    <w:rsid w:val="00D80977"/>
    <w:rsid w:val="00D80C82"/>
    <w:rsid w:val="00D80E70"/>
    <w:rsid w:val="00D811AB"/>
    <w:rsid w:val="00D811B6"/>
    <w:rsid w:val="00D813D3"/>
    <w:rsid w:val="00D816F3"/>
    <w:rsid w:val="00D81977"/>
    <w:rsid w:val="00D81A3D"/>
    <w:rsid w:val="00D81F68"/>
    <w:rsid w:val="00D82164"/>
    <w:rsid w:val="00D8242F"/>
    <w:rsid w:val="00D825FA"/>
    <w:rsid w:val="00D82605"/>
    <w:rsid w:val="00D82832"/>
    <w:rsid w:val="00D82C53"/>
    <w:rsid w:val="00D82E3A"/>
    <w:rsid w:val="00D82E69"/>
    <w:rsid w:val="00D8303F"/>
    <w:rsid w:val="00D83093"/>
    <w:rsid w:val="00D8314D"/>
    <w:rsid w:val="00D833F0"/>
    <w:rsid w:val="00D8348A"/>
    <w:rsid w:val="00D834D7"/>
    <w:rsid w:val="00D83930"/>
    <w:rsid w:val="00D83932"/>
    <w:rsid w:val="00D83B70"/>
    <w:rsid w:val="00D83BA6"/>
    <w:rsid w:val="00D84039"/>
    <w:rsid w:val="00D8423D"/>
    <w:rsid w:val="00D8445C"/>
    <w:rsid w:val="00D845CC"/>
    <w:rsid w:val="00D845FD"/>
    <w:rsid w:val="00D84653"/>
    <w:rsid w:val="00D84666"/>
    <w:rsid w:val="00D847D9"/>
    <w:rsid w:val="00D84C4C"/>
    <w:rsid w:val="00D84D85"/>
    <w:rsid w:val="00D84EE8"/>
    <w:rsid w:val="00D8545F"/>
    <w:rsid w:val="00D85475"/>
    <w:rsid w:val="00D85F42"/>
    <w:rsid w:val="00D86684"/>
    <w:rsid w:val="00D869BC"/>
    <w:rsid w:val="00D86B1C"/>
    <w:rsid w:val="00D86BC8"/>
    <w:rsid w:val="00D870B6"/>
    <w:rsid w:val="00D8740B"/>
    <w:rsid w:val="00D8754E"/>
    <w:rsid w:val="00D876EB"/>
    <w:rsid w:val="00D876EF"/>
    <w:rsid w:val="00D87AA9"/>
    <w:rsid w:val="00D87CCA"/>
    <w:rsid w:val="00D87ECD"/>
    <w:rsid w:val="00D87F96"/>
    <w:rsid w:val="00D90959"/>
    <w:rsid w:val="00D90CAF"/>
    <w:rsid w:val="00D9123D"/>
    <w:rsid w:val="00D914B2"/>
    <w:rsid w:val="00D9158D"/>
    <w:rsid w:val="00D915DC"/>
    <w:rsid w:val="00D91990"/>
    <w:rsid w:val="00D91C39"/>
    <w:rsid w:val="00D91C4D"/>
    <w:rsid w:val="00D91D13"/>
    <w:rsid w:val="00D92036"/>
    <w:rsid w:val="00D92134"/>
    <w:rsid w:val="00D9220A"/>
    <w:rsid w:val="00D9236A"/>
    <w:rsid w:val="00D923C9"/>
    <w:rsid w:val="00D92418"/>
    <w:rsid w:val="00D92478"/>
    <w:rsid w:val="00D9257F"/>
    <w:rsid w:val="00D925AA"/>
    <w:rsid w:val="00D925F5"/>
    <w:rsid w:val="00D929AE"/>
    <w:rsid w:val="00D92B77"/>
    <w:rsid w:val="00D92C1B"/>
    <w:rsid w:val="00D92C64"/>
    <w:rsid w:val="00D92C69"/>
    <w:rsid w:val="00D92CD9"/>
    <w:rsid w:val="00D92D10"/>
    <w:rsid w:val="00D92FB0"/>
    <w:rsid w:val="00D93063"/>
    <w:rsid w:val="00D9335B"/>
    <w:rsid w:val="00D93463"/>
    <w:rsid w:val="00D934A9"/>
    <w:rsid w:val="00D93776"/>
    <w:rsid w:val="00D93849"/>
    <w:rsid w:val="00D938A4"/>
    <w:rsid w:val="00D93B0E"/>
    <w:rsid w:val="00D93B5A"/>
    <w:rsid w:val="00D93B79"/>
    <w:rsid w:val="00D93E8C"/>
    <w:rsid w:val="00D94042"/>
    <w:rsid w:val="00D942AE"/>
    <w:rsid w:val="00D94840"/>
    <w:rsid w:val="00D94889"/>
    <w:rsid w:val="00D948E4"/>
    <w:rsid w:val="00D94918"/>
    <w:rsid w:val="00D94A61"/>
    <w:rsid w:val="00D94B5B"/>
    <w:rsid w:val="00D94DF0"/>
    <w:rsid w:val="00D94F3E"/>
    <w:rsid w:val="00D9505A"/>
    <w:rsid w:val="00D951C7"/>
    <w:rsid w:val="00D951CC"/>
    <w:rsid w:val="00D953A6"/>
    <w:rsid w:val="00D9547A"/>
    <w:rsid w:val="00D9559B"/>
    <w:rsid w:val="00D957A0"/>
    <w:rsid w:val="00D95C9C"/>
    <w:rsid w:val="00D96BBC"/>
    <w:rsid w:val="00D96C90"/>
    <w:rsid w:val="00D96D50"/>
    <w:rsid w:val="00D96DB7"/>
    <w:rsid w:val="00D96EB0"/>
    <w:rsid w:val="00D96FE6"/>
    <w:rsid w:val="00D9707F"/>
    <w:rsid w:val="00D97126"/>
    <w:rsid w:val="00D97212"/>
    <w:rsid w:val="00D974A2"/>
    <w:rsid w:val="00D976C3"/>
    <w:rsid w:val="00D9774C"/>
    <w:rsid w:val="00D97A20"/>
    <w:rsid w:val="00D97CC9"/>
    <w:rsid w:val="00D97D6C"/>
    <w:rsid w:val="00DA0544"/>
    <w:rsid w:val="00DA06E6"/>
    <w:rsid w:val="00DA0909"/>
    <w:rsid w:val="00DA0A9C"/>
    <w:rsid w:val="00DA1312"/>
    <w:rsid w:val="00DA1792"/>
    <w:rsid w:val="00DA1CA7"/>
    <w:rsid w:val="00DA1D26"/>
    <w:rsid w:val="00DA1EE2"/>
    <w:rsid w:val="00DA2166"/>
    <w:rsid w:val="00DA220D"/>
    <w:rsid w:val="00DA222A"/>
    <w:rsid w:val="00DA2239"/>
    <w:rsid w:val="00DA2252"/>
    <w:rsid w:val="00DA2732"/>
    <w:rsid w:val="00DA292F"/>
    <w:rsid w:val="00DA2A3C"/>
    <w:rsid w:val="00DA2A65"/>
    <w:rsid w:val="00DA2C43"/>
    <w:rsid w:val="00DA2C4A"/>
    <w:rsid w:val="00DA2E76"/>
    <w:rsid w:val="00DA2F41"/>
    <w:rsid w:val="00DA32DC"/>
    <w:rsid w:val="00DA333B"/>
    <w:rsid w:val="00DA366C"/>
    <w:rsid w:val="00DA36E3"/>
    <w:rsid w:val="00DA3A4E"/>
    <w:rsid w:val="00DA3A6D"/>
    <w:rsid w:val="00DA3B34"/>
    <w:rsid w:val="00DA3E63"/>
    <w:rsid w:val="00DA423A"/>
    <w:rsid w:val="00DA437D"/>
    <w:rsid w:val="00DA4580"/>
    <w:rsid w:val="00DA4C41"/>
    <w:rsid w:val="00DA4DD4"/>
    <w:rsid w:val="00DA5523"/>
    <w:rsid w:val="00DA59FB"/>
    <w:rsid w:val="00DA5A10"/>
    <w:rsid w:val="00DA5A72"/>
    <w:rsid w:val="00DA5B26"/>
    <w:rsid w:val="00DA5F01"/>
    <w:rsid w:val="00DA60DD"/>
    <w:rsid w:val="00DA6565"/>
    <w:rsid w:val="00DA6BB7"/>
    <w:rsid w:val="00DA703B"/>
    <w:rsid w:val="00DA70CF"/>
    <w:rsid w:val="00DA712A"/>
    <w:rsid w:val="00DA71B0"/>
    <w:rsid w:val="00DA71F6"/>
    <w:rsid w:val="00DA7487"/>
    <w:rsid w:val="00DA748F"/>
    <w:rsid w:val="00DA7526"/>
    <w:rsid w:val="00DA774A"/>
    <w:rsid w:val="00DA78AC"/>
    <w:rsid w:val="00DA78C5"/>
    <w:rsid w:val="00DA7C27"/>
    <w:rsid w:val="00DA7E76"/>
    <w:rsid w:val="00DB00C6"/>
    <w:rsid w:val="00DB0477"/>
    <w:rsid w:val="00DB04DA"/>
    <w:rsid w:val="00DB0967"/>
    <w:rsid w:val="00DB0AF5"/>
    <w:rsid w:val="00DB0E35"/>
    <w:rsid w:val="00DB105A"/>
    <w:rsid w:val="00DB10F8"/>
    <w:rsid w:val="00DB1165"/>
    <w:rsid w:val="00DB12F4"/>
    <w:rsid w:val="00DB1511"/>
    <w:rsid w:val="00DB16C9"/>
    <w:rsid w:val="00DB1836"/>
    <w:rsid w:val="00DB1CD4"/>
    <w:rsid w:val="00DB1CE6"/>
    <w:rsid w:val="00DB1D1B"/>
    <w:rsid w:val="00DB1D70"/>
    <w:rsid w:val="00DB1E38"/>
    <w:rsid w:val="00DB1E6E"/>
    <w:rsid w:val="00DB22EE"/>
    <w:rsid w:val="00DB2419"/>
    <w:rsid w:val="00DB2579"/>
    <w:rsid w:val="00DB264E"/>
    <w:rsid w:val="00DB2A24"/>
    <w:rsid w:val="00DB2A46"/>
    <w:rsid w:val="00DB2A9B"/>
    <w:rsid w:val="00DB2F2F"/>
    <w:rsid w:val="00DB3106"/>
    <w:rsid w:val="00DB3382"/>
    <w:rsid w:val="00DB366E"/>
    <w:rsid w:val="00DB3712"/>
    <w:rsid w:val="00DB37C8"/>
    <w:rsid w:val="00DB37DA"/>
    <w:rsid w:val="00DB38C4"/>
    <w:rsid w:val="00DB3A6D"/>
    <w:rsid w:val="00DB3C03"/>
    <w:rsid w:val="00DB3D3D"/>
    <w:rsid w:val="00DB405A"/>
    <w:rsid w:val="00DB41C2"/>
    <w:rsid w:val="00DB41EF"/>
    <w:rsid w:val="00DB423A"/>
    <w:rsid w:val="00DB43E8"/>
    <w:rsid w:val="00DB44D2"/>
    <w:rsid w:val="00DB466E"/>
    <w:rsid w:val="00DB4778"/>
    <w:rsid w:val="00DB47DB"/>
    <w:rsid w:val="00DB491F"/>
    <w:rsid w:val="00DB4C5A"/>
    <w:rsid w:val="00DB4D55"/>
    <w:rsid w:val="00DB4F75"/>
    <w:rsid w:val="00DB5223"/>
    <w:rsid w:val="00DB5639"/>
    <w:rsid w:val="00DB5680"/>
    <w:rsid w:val="00DB56C5"/>
    <w:rsid w:val="00DB59A4"/>
    <w:rsid w:val="00DB5DEF"/>
    <w:rsid w:val="00DB5E01"/>
    <w:rsid w:val="00DB636E"/>
    <w:rsid w:val="00DB6487"/>
    <w:rsid w:val="00DB68E4"/>
    <w:rsid w:val="00DB6931"/>
    <w:rsid w:val="00DB69AD"/>
    <w:rsid w:val="00DB6C4F"/>
    <w:rsid w:val="00DB6E20"/>
    <w:rsid w:val="00DB72C3"/>
    <w:rsid w:val="00DB757A"/>
    <w:rsid w:val="00DB7605"/>
    <w:rsid w:val="00DB7761"/>
    <w:rsid w:val="00DB78FD"/>
    <w:rsid w:val="00DB79B0"/>
    <w:rsid w:val="00DB7A95"/>
    <w:rsid w:val="00DB7CA1"/>
    <w:rsid w:val="00DB7DA0"/>
    <w:rsid w:val="00DB7F93"/>
    <w:rsid w:val="00DC03AA"/>
    <w:rsid w:val="00DC05CF"/>
    <w:rsid w:val="00DC07F3"/>
    <w:rsid w:val="00DC08C3"/>
    <w:rsid w:val="00DC09CA"/>
    <w:rsid w:val="00DC0C0C"/>
    <w:rsid w:val="00DC0C29"/>
    <w:rsid w:val="00DC0D4D"/>
    <w:rsid w:val="00DC1228"/>
    <w:rsid w:val="00DC12E0"/>
    <w:rsid w:val="00DC1511"/>
    <w:rsid w:val="00DC15B4"/>
    <w:rsid w:val="00DC1B1C"/>
    <w:rsid w:val="00DC1EAF"/>
    <w:rsid w:val="00DC1F41"/>
    <w:rsid w:val="00DC1F70"/>
    <w:rsid w:val="00DC248F"/>
    <w:rsid w:val="00DC2903"/>
    <w:rsid w:val="00DC298A"/>
    <w:rsid w:val="00DC2ADE"/>
    <w:rsid w:val="00DC2C6E"/>
    <w:rsid w:val="00DC2D1A"/>
    <w:rsid w:val="00DC2F75"/>
    <w:rsid w:val="00DC33AA"/>
    <w:rsid w:val="00DC373C"/>
    <w:rsid w:val="00DC3891"/>
    <w:rsid w:val="00DC3C71"/>
    <w:rsid w:val="00DC3CE7"/>
    <w:rsid w:val="00DC416E"/>
    <w:rsid w:val="00DC41F5"/>
    <w:rsid w:val="00DC4366"/>
    <w:rsid w:val="00DC4591"/>
    <w:rsid w:val="00DC46C3"/>
    <w:rsid w:val="00DC4843"/>
    <w:rsid w:val="00DC4910"/>
    <w:rsid w:val="00DC4A2E"/>
    <w:rsid w:val="00DC4CCB"/>
    <w:rsid w:val="00DC4F70"/>
    <w:rsid w:val="00DC4F75"/>
    <w:rsid w:val="00DC4FE3"/>
    <w:rsid w:val="00DC524B"/>
    <w:rsid w:val="00DC5745"/>
    <w:rsid w:val="00DC5804"/>
    <w:rsid w:val="00DC5923"/>
    <w:rsid w:val="00DC5BE3"/>
    <w:rsid w:val="00DC5CFF"/>
    <w:rsid w:val="00DC5DDF"/>
    <w:rsid w:val="00DC609C"/>
    <w:rsid w:val="00DC682C"/>
    <w:rsid w:val="00DC7416"/>
    <w:rsid w:val="00DC744E"/>
    <w:rsid w:val="00DC75F2"/>
    <w:rsid w:val="00DC7796"/>
    <w:rsid w:val="00DC77F5"/>
    <w:rsid w:val="00DC7919"/>
    <w:rsid w:val="00DC79D2"/>
    <w:rsid w:val="00DC7A0E"/>
    <w:rsid w:val="00DC7A4E"/>
    <w:rsid w:val="00DC7ACB"/>
    <w:rsid w:val="00DC7ADF"/>
    <w:rsid w:val="00DC7BB2"/>
    <w:rsid w:val="00DC7C2B"/>
    <w:rsid w:val="00DD00CF"/>
    <w:rsid w:val="00DD03A8"/>
    <w:rsid w:val="00DD04AC"/>
    <w:rsid w:val="00DD0604"/>
    <w:rsid w:val="00DD0831"/>
    <w:rsid w:val="00DD084C"/>
    <w:rsid w:val="00DD08BA"/>
    <w:rsid w:val="00DD0AD8"/>
    <w:rsid w:val="00DD0B70"/>
    <w:rsid w:val="00DD0BE4"/>
    <w:rsid w:val="00DD0C9B"/>
    <w:rsid w:val="00DD0CB4"/>
    <w:rsid w:val="00DD0E92"/>
    <w:rsid w:val="00DD1024"/>
    <w:rsid w:val="00DD12B4"/>
    <w:rsid w:val="00DD1300"/>
    <w:rsid w:val="00DD15D2"/>
    <w:rsid w:val="00DD15E9"/>
    <w:rsid w:val="00DD1772"/>
    <w:rsid w:val="00DD18B3"/>
    <w:rsid w:val="00DD18D5"/>
    <w:rsid w:val="00DD19AE"/>
    <w:rsid w:val="00DD1A1C"/>
    <w:rsid w:val="00DD1A46"/>
    <w:rsid w:val="00DD1B08"/>
    <w:rsid w:val="00DD1BE9"/>
    <w:rsid w:val="00DD2238"/>
    <w:rsid w:val="00DD2327"/>
    <w:rsid w:val="00DD27D1"/>
    <w:rsid w:val="00DD2CBF"/>
    <w:rsid w:val="00DD2E32"/>
    <w:rsid w:val="00DD2EBB"/>
    <w:rsid w:val="00DD2FBF"/>
    <w:rsid w:val="00DD3059"/>
    <w:rsid w:val="00DD31F0"/>
    <w:rsid w:val="00DD3927"/>
    <w:rsid w:val="00DD39B1"/>
    <w:rsid w:val="00DD3B22"/>
    <w:rsid w:val="00DD3BC3"/>
    <w:rsid w:val="00DD3BFE"/>
    <w:rsid w:val="00DD3D47"/>
    <w:rsid w:val="00DD41E3"/>
    <w:rsid w:val="00DD4500"/>
    <w:rsid w:val="00DD4759"/>
    <w:rsid w:val="00DD47A0"/>
    <w:rsid w:val="00DD4942"/>
    <w:rsid w:val="00DD4A67"/>
    <w:rsid w:val="00DD4D42"/>
    <w:rsid w:val="00DD5276"/>
    <w:rsid w:val="00DD538E"/>
    <w:rsid w:val="00DD541B"/>
    <w:rsid w:val="00DD5664"/>
    <w:rsid w:val="00DD5711"/>
    <w:rsid w:val="00DD59C7"/>
    <w:rsid w:val="00DD59F0"/>
    <w:rsid w:val="00DD5F63"/>
    <w:rsid w:val="00DD64BC"/>
    <w:rsid w:val="00DD6774"/>
    <w:rsid w:val="00DD6897"/>
    <w:rsid w:val="00DD6F78"/>
    <w:rsid w:val="00DD72C2"/>
    <w:rsid w:val="00DD73B3"/>
    <w:rsid w:val="00DD74B1"/>
    <w:rsid w:val="00DD761B"/>
    <w:rsid w:val="00DD76F6"/>
    <w:rsid w:val="00DD77C0"/>
    <w:rsid w:val="00DD7AD6"/>
    <w:rsid w:val="00DD7D26"/>
    <w:rsid w:val="00DD7D5A"/>
    <w:rsid w:val="00DD7DF5"/>
    <w:rsid w:val="00DD7DFE"/>
    <w:rsid w:val="00DD7E1C"/>
    <w:rsid w:val="00DD7F61"/>
    <w:rsid w:val="00DE019B"/>
    <w:rsid w:val="00DE02F4"/>
    <w:rsid w:val="00DE033F"/>
    <w:rsid w:val="00DE0660"/>
    <w:rsid w:val="00DE08FC"/>
    <w:rsid w:val="00DE0B79"/>
    <w:rsid w:val="00DE0C4F"/>
    <w:rsid w:val="00DE0CC1"/>
    <w:rsid w:val="00DE0CF3"/>
    <w:rsid w:val="00DE0F19"/>
    <w:rsid w:val="00DE11A3"/>
    <w:rsid w:val="00DE12C6"/>
    <w:rsid w:val="00DE1358"/>
    <w:rsid w:val="00DE1398"/>
    <w:rsid w:val="00DE13D6"/>
    <w:rsid w:val="00DE18EA"/>
    <w:rsid w:val="00DE198B"/>
    <w:rsid w:val="00DE1D99"/>
    <w:rsid w:val="00DE1F5D"/>
    <w:rsid w:val="00DE1F78"/>
    <w:rsid w:val="00DE214C"/>
    <w:rsid w:val="00DE2168"/>
    <w:rsid w:val="00DE21C2"/>
    <w:rsid w:val="00DE2586"/>
    <w:rsid w:val="00DE2AA0"/>
    <w:rsid w:val="00DE2B25"/>
    <w:rsid w:val="00DE322A"/>
    <w:rsid w:val="00DE34BD"/>
    <w:rsid w:val="00DE35BB"/>
    <w:rsid w:val="00DE381B"/>
    <w:rsid w:val="00DE3913"/>
    <w:rsid w:val="00DE3DEA"/>
    <w:rsid w:val="00DE42EB"/>
    <w:rsid w:val="00DE4455"/>
    <w:rsid w:val="00DE4570"/>
    <w:rsid w:val="00DE4651"/>
    <w:rsid w:val="00DE4700"/>
    <w:rsid w:val="00DE4993"/>
    <w:rsid w:val="00DE49D8"/>
    <w:rsid w:val="00DE4EBB"/>
    <w:rsid w:val="00DE5143"/>
    <w:rsid w:val="00DE56DB"/>
    <w:rsid w:val="00DE576A"/>
    <w:rsid w:val="00DE57D8"/>
    <w:rsid w:val="00DE58D6"/>
    <w:rsid w:val="00DE5AA1"/>
    <w:rsid w:val="00DE5B04"/>
    <w:rsid w:val="00DE5C5D"/>
    <w:rsid w:val="00DE5D81"/>
    <w:rsid w:val="00DE5DE1"/>
    <w:rsid w:val="00DE5E8D"/>
    <w:rsid w:val="00DE6472"/>
    <w:rsid w:val="00DE65A4"/>
    <w:rsid w:val="00DE6826"/>
    <w:rsid w:val="00DE6AE4"/>
    <w:rsid w:val="00DE6D49"/>
    <w:rsid w:val="00DE6E70"/>
    <w:rsid w:val="00DE709F"/>
    <w:rsid w:val="00DE77EE"/>
    <w:rsid w:val="00DE78C8"/>
    <w:rsid w:val="00DE7FED"/>
    <w:rsid w:val="00DF05A2"/>
    <w:rsid w:val="00DF0E51"/>
    <w:rsid w:val="00DF0F9D"/>
    <w:rsid w:val="00DF1007"/>
    <w:rsid w:val="00DF129E"/>
    <w:rsid w:val="00DF12C4"/>
    <w:rsid w:val="00DF130E"/>
    <w:rsid w:val="00DF1540"/>
    <w:rsid w:val="00DF157F"/>
    <w:rsid w:val="00DF17BC"/>
    <w:rsid w:val="00DF1C61"/>
    <w:rsid w:val="00DF1DA4"/>
    <w:rsid w:val="00DF1F07"/>
    <w:rsid w:val="00DF1F87"/>
    <w:rsid w:val="00DF24F5"/>
    <w:rsid w:val="00DF28D0"/>
    <w:rsid w:val="00DF2AED"/>
    <w:rsid w:val="00DF2B4A"/>
    <w:rsid w:val="00DF2D1A"/>
    <w:rsid w:val="00DF2DD8"/>
    <w:rsid w:val="00DF30EB"/>
    <w:rsid w:val="00DF3B7D"/>
    <w:rsid w:val="00DF3C6B"/>
    <w:rsid w:val="00DF3C6D"/>
    <w:rsid w:val="00DF466D"/>
    <w:rsid w:val="00DF4927"/>
    <w:rsid w:val="00DF493C"/>
    <w:rsid w:val="00DF4BB0"/>
    <w:rsid w:val="00DF4C5C"/>
    <w:rsid w:val="00DF4ED0"/>
    <w:rsid w:val="00DF4FCF"/>
    <w:rsid w:val="00DF50A5"/>
    <w:rsid w:val="00DF51B9"/>
    <w:rsid w:val="00DF52B4"/>
    <w:rsid w:val="00DF52C5"/>
    <w:rsid w:val="00DF546C"/>
    <w:rsid w:val="00DF583C"/>
    <w:rsid w:val="00DF5910"/>
    <w:rsid w:val="00DF5CA2"/>
    <w:rsid w:val="00DF5DF8"/>
    <w:rsid w:val="00DF61FE"/>
    <w:rsid w:val="00DF64CD"/>
    <w:rsid w:val="00DF659F"/>
    <w:rsid w:val="00DF6825"/>
    <w:rsid w:val="00DF69BC"/>
    <w:rsid w:val="00DF6AEF"/>
    <w:rsid w:val="00DF6B6C"/>
    <w:rsid w:val="00DF6B73"/>
    <w:rsid w:val="00DF6BC2"/>
    <w:rsid w:val="00DF6D65"/>
    <w:rsid w:val="00DF705B"/>
    <w:rsid w:val="00DF70AE"/>
    <w:rsid w:val="00DF7165"/>
    <w:rsid w:val="00DF71B0"/>
    <w:rsid w:val="00DF736F"/>
    <w:rsid w:val="00DF75BF"/>
    <w:rsid w:val="00DF776E"/>
    <w:rsid w:val="00DF7793"/>
    <w:rsid w:val="00DF7CA6"/>
    <w:rsid w:val="00E00040"/>
    <w:rsid w:val="00E00157"/>
    <w:rsid w:val="00E003EC"/>
    <w:rsid w:val="00E0079A"/>
    <w:rsid w:val="00E007D4"/>
    <w:rsid w:val="00E00811"/>
    <w:rsid w:val="00E00D0B"/>
    <w:rsid w:val="00E00DF3"/>
    <w:rsid w:val="00E00DFA"/>
    <w:rsid w:val="00E010E3"/>
    <w:rsid w:val="00E015AE"/>
    <w:rsid w:val="00E01A4C"/>
    <w:rsid w:val="00E01CFE"/>
    <w:rsid w:val="00E01D82"/>
    <w:rsid w:val="00E01ECE"/>
    <w:rsid w:val="00E02130"/>
    <w:rsid w:val="00E021FD"/>
    <w:rsid w:val="00E0239F"/>
    <w:rsid w:val="00E025CF"/>
    <w:rsid w:val="00E0273A"/>
    <w:rsid w:val="00E02758"/>
    <w:rsid w:val="00E02A9D"/>
    <w:rsid w:val="00E02E04"/>
    <w:rsid w:val="00E03275"/>
    <w:rsid w:val="00E0338F"/>
    <w:rsid w:val="00E03443"/>
    <w:rsid w:val="00E03543"/>
    <w:rsid w:val="00E03981"/>
    <w:rsid w:val="00E03CC6"/>
    <w:rsid w:val="00E03EAF"/>
    <w:rsid w:val="00E0409A"/>
    <w:rsid w:val="00E04156"/>
    <w:rsid w:val="00E04184"/>
    <w:rsid w:val="00E043D8"/>
    <w:rsid w:val="00E045B5"/>
    <w:rsid w:val="00E0483D"/>
    <w:rsid w:val="00E04B57"/>
    <w:rsid w:val="00E04D09"/>
    <w:rsid w:val="00E04FD8"/>
    <w:rsid w:val="00E05079"/>
    <w:rsid w:val="00E0561E"/>
    <w:rsid w:val="00E05C6E"/>
    <w:rsid w:val="00E05D7C"/>
    <w:rsid w:val="00E05E14"/>
    <w:rsid w:val="00E05F44"/>
    <w:rsid w:val="00E06302"/>
    <w:rsid w:val="00E06316"/>
    <w:rsid w:val="00E067DB"/>
    <w:rsid w:val="00E0690E"/>
    <w:rsid w:val="00E06BDE"/>
    <w:rsid w:val="00E0702E"/>
    <w:rsid w:val="00E07165"/>
    <w:rsid w:val="00E07755"/>
    <w:rsid w:val="00E07908"/>
    <w:rsid w:val="00E07BBE"/>
    <w:rsid w:val="00E1002C"/>
    <w:rsid w:val="00E10457"/>
    <w:rsid w:val="00E10BBA"/>
    <w:rsid w:val="00E10E13"/>
    <w:rsid w:val="00E110F0"/>
    <w:rsid w:val="00E1111E"/>
    <w:rsid w:val="00E116FE"/>
    <w:rsid w:val="00E11BBC"/>
    <w:rsid w:val="00E11E77"/>
    <w:rsid w:val="00E11F03"/>
    <w:rsid w:val="00E11FE7"/>
    <w:rsid w:val="00E12424"/>
    <w:rsid w:val="00E126D7"/>
    <w:rsid w:val="00E12BE9"/>
    <w:rsid w:val="00E12BFB"/>
    <w:rsid w:val="00E12C06"/>
    <w:rsid w:val="00E13188"/>
    <w:rsid w:val="00E1334A"/>
    <w:rsid w:val="00E1376F"/>
    <w:rsid w:val="00E13813"/>
    <w:rsid w:val="00E1394A"/>
    <w:rsid w:val="00E13C5C"/>
    <w:rsid w:val="00E13F03"/>
    <w:rsid w:val="00E140AB"/>
    <w:rsid w:val="00E14155"/>
    <w:rsid w:val="00E14277"/>
    <w:rsid w:val="00E142C4"/>
    <w:rsid w:val="00E142ED"/>
    <w:rsid w:val="00E1450C"/>
    <w:rsid w:val="00E14689"/>
    <w:rsid w:val="00E14900"/>
    <w:rsid w:val="00E1497C"/>
    <w:rsid w:val="00E14C67"/>
    <w:rsid w:val="00E14CE3"/>
    <w:rsid w:val="00E14E5C"/>
    <w:rsid w:val="00E150FC"/>
    <w:rsid w:val="00E151ED"/>
    <w:rsid w:val="00E15B4D"/>
    <w:rsid w:val="00E15CB9"/>
    <w:rsid w:val="00E15F1B"/>
    <w:rsid w:val="00E16000"/>
    <w:rsid w:val="00E160C1"/>
    <w:rsid w:val="00E165E4"/>
    <w:rsid w:val="00E167C2"/>
    <w:rsid w:val="00E1681A"/>
    <w:rsid w:val="00E169A6"/>
    <w:rsid w:val="00E16BFA"/>
    <w:rsid w:val="00E16C83"/>
    <w:rsid w:val="00E1727A"/>
    <w:rsid w:val="00E172A0"/>
    <w:rsid w:val="00E17368"/>
    <w:rsid w:val="00E17447"/>
    <w:rsid w:val="00E17470"/>
    <w:rsid w:val="00E1761D"/>
    <w:rsid w:val="00E178CD"/>
    <w:rsid w:val="00E17A64"/>
    <w:rsid w:val="00E17BF4"/>
    <w:rsid w:val="00E17C2E"/>
    <w:rsid w:val="00E17CF3"/>
    <w:rsid w:val="00E20138"/>
    <w:rsid w:val="00E20323"/>
    <w:rsid w:val="00E2081F"/>
    <w:rsid w:val="00E20960"/>
    <w:rsid w:val="00E20A3D"/>
    <w:rsid w:val="00E20A99"/>
    <w:rsid w:val="00E20BF0"/>
    <w:rsid w:val="00E2101A"/>
    <w:rsid w:val="00E218B6"/>
    <w:rsid w:val="00E21CCA"/>
    <w:rsid w:val="00E220FE"/>
    <w:rsid w:val="00E221B7"/>
    <w:rsid w:val="00E22263"/>
    <w:rsid w:val="00E22AF7"/>
    <w:rsid w:val="00E22AFC"/>
    <w:rsid w:val="00E22C79"/>
    <w:rsid w:val="00E22D14"/>
    <w:rsid w:val="00E22D94"/>
    <w:rsid w:val="00E22EEF"/>
    <w:rsid w:val="00E22F5A"/>
    <w:rsid w:val="00E22FBE"/>
    <w:rsid w:val="00E231BA"/>
    <w:rsid w:val="00E235C4"/>
    <w:rsid w:val="00E2376E"/>
    <w:rsid w:val="00E23967"/>
    <w:rsid w:val="00E23AE9"/>
    <w:rsid w:val="00E23D6C"/>
    <w:rsid w:val="00E23E8C"/>
    <w:rsid w:val="00E23F5C"/>
    <w:rsid w:val="00E23FDE"/>
    <w:rsid w:val="00E2439E"/>
    <w:rsid w:val="00E244D3"/>
    <w:rsid w:val="00E24540"/>
    <w:rsid w:val="00E2470B"/>
    <w:rsid w:val="00E2489F"/>
    <w:rsid w:val="00E24B74"/>
    <w:rsid w:val="00E24FEE"/>
    <w:rsid w:val="00E25064"/>
    <w:rsid w:val="00E250B5"/>
    <w:rsid w:val="00E250E4"/>
    <w:rsid w:val="00E251A2"/>
    <w:rsid w:val="00E2528B"/>
    <w:rsid w:val="00E253D7"/>
    <w:rsid w:val="00E25479"/>
    <w:rsid w:val="00E2549C"/>
    <w:rsid w:val="00E256E2"/>
    <w:rsid w:val="00E25883"/>
    <w:rsid w:val="00E258C1"/>
    <w:rsid w:val="00E25F1A"/>
    <w:rsid w:val="00E2619E"/>
    <w:rsid w:val="00E266AA"/>
    <w:rsid w:val="00E26713"/>
    <w:rsid w:val="00E26A5E"/>
    <w:rsid w:val="00E26DE2"/>
    <w:rsid w:val="00E27234"/>
    <w:rsid w:val="00E275E4"/>
    <w:rsid w:val="00E2763A"/>
    <w:rsid w:val="00E2797B"/>
    <w:rsid w:val="00E27D5D"/>
    <w:rsid w:val="00E3015E"/>
    <w:rsid w:val="00E30294"/>
    <w:rsid w:val="00E3064C"/>
    <w:rsid w:val="00E30720"/>
    <w:rsid w:val="00E30850"/>
    <w:rsid w:val="00E30886"/>
    <w:rsid w:val="00E308CE"/>
    <w:rsid w:val="00E30AB1"/>
    <w:rsid w:val="00E30AEA"/>
    <w:rsid w:val="00E30C63"/>
    <w:rsid w:val="00E30D03"/>
    <w:rsid w:val="00E310B4"/>
    <w:rsid w:val="00E31438"/>
    <w:rsid w:val="00E314B8"/>
    <w:rsid w:val="00E31564"/>
    <w:rsid w:val="00E31D8F"/>
    <w:rsid w:val="00E31F23"/>
    <w:rsid w:val="00E3212D"/>
    <w:rsid w:val="00E32322"/>
    <w:rsid w:val="00E326D0"/>
    <w:rsid w:val="00E32858"/>
    <w:rsid w:val="00E32CB1"/>
    <w:rsid w:val="00E32DBA"/>
    <w:rsid w:val="00E32EA2"/>
    <w:rsid w:val="00E32F6A"/>
    <w:rsid w:val="00E33030"/>
    <w:rsid w:val="00E33212"/>
    <w:rsid w:val="00E332C6"/>
    <w:rsid w:val="00E33583"/>
    <w:rsid w:val="00E335E5"/>
    <w:rsid w:val="00E337C9"/>
    <w:rsid w:val="00E33E94"/>
    <w:rsid w:val="00E33EA2"/>
    <w:rsid w:val="00E3409A"/>
    <w:rsid w:val="00E34316"/>
    <w:rsid w:val="00E344C5"/>
    <w:rsid w:val="00E3462D"/>
    <w:rsid w:val="00E34BCB"/>
    <w:rsid w:val="00E34CCF"/>
    <w:rsid w:val="00E34DAC"/>
    <w:rsid w:val="00E352D9"/>
    <w:rsid w:val="00E35307"/>
    <w:rsid w:val="00E3541F"/>
    <w:rsid w:val="00E35975"/>
    <w:rsid w:val="00E359BD"/>
    <w:rsid w:val="00E35DD3"/>
    <w:rsid w:val="00E362CB"/>
    <w:rsid w:val="00E36468"/>
    <w:rsid w:val="00E3659D"/>
    <w:rsid w:val="00E366BF"/>
    <w:rsid w:val="00E36748"/>
    <w:rsid w:val="00E36751"/>
    <w:rsid w:val="00E36B11"/>
    <w:rsid w:val="00E36B23"/>
    <w:rsid w:val="00E36B88"/>
    <w:rsid w:val="00E370E1"/>
    <w:rsid w:val="00E372ED"/>
    <w:rsid w:val="00E373DE"/>
    <w:rsid w:val="00E37463"/>
    <w:rsid w:val="00E374C9"/>
    <w:rsid w:val="00E37879"/>
    <w:rsid w:val="00E378DE"/>
    <w:rsid w:val="00E37953"/>
    <w:rsid w:val="00E37DAB"/>
    <w:rsid w:val="00E37DB8"/>
    <w:rsid w:val="00E37E27"/>
    <w:rsid w:val="00E40097"/>
    <w:rsid w:val="00E402A5"/>
    <w:rsid w:val="00E4041E"/>
    <w:rsid w:val="00E4049E"/>
    <w:rsid w:val="00E404FE"/>
    <w:rsid w:val="00E4094C"/>
    <w:rsid w:val="00E40D40"/>
    <w:rsid w:val="00E40E53"/>
    <w:rsid w:val="00E40E5E"/>
    <w:rsid w:val="00E40E69"/>
    <w:rsid w:val="00E40FC7"/>
    <w:rsid w:val="00E4108A"/>
    <w:rsid w:val="00E41105"/>
    <w:rsid w:val="00E41129"/>
    <w:rsid w:val="00E4135D"/>
    <w:rsid w:val="00E41A3A"/>
    <w:rsid w:val="00E41AD6"/>
    <w:rsid w:val="00E41B00"/>
    <w:rsid w:val="00E41C06"/>
    <w:rsid w:val="00E41C41"/>
    <w:rsid w:val="00E41C45"/>
    <w:rsid w:val="00E4204F"/>
    <w:rsid w:val="00E42176"/>
    <w:rsid w:val="00E42609"/>
    <w:rsid w:val="00E42A33"/>
    <w:rsid w:val="00E42A62"/>
    <w:rsid w:val="00E42AAE"/>
    <w:rsid w:val="00E42C65"/>
    <w:rsid w:val="00E42DC1"/>
    <w:rsid w:val="00E42FA5"/>
    <w:rsid w:val="00E43583"/>
    <w:rsid w:val="00E435FC"/>
    <w:rsid w:val="00E437BC"/>
    <w:rsid w:val="00E43D1A"/>
    <w:rsid w:val="00E43D8E"/>
    <w:rsid w:val="00E43EAB"/>
    <w:rsid w:val="00E4422A"/>
    <w:rsid w:val="00E44608"/>
    <w:rsid w:val="00E4460B"/>
    <w:rsid w:val="00E44639"/>
    <w:rsid w:val="00E446E9"/>
    <w:rsid w:val="00E448A8"/>
    <w:rsid w:val="00E44A8E"/>
    <w:rsid w:val="00E44C8B"/>
    <w:rsid w:val="00E45305"/>
    <w:rsid w:val="00E45441"/>
    <w:rsid w:val="00E4589D"/>
    <w:rsid w:val="00E459ED"/>
    <w:rsid w:val="00E45B7D"/>
    <w:rsid w:val="00E45C14"/>
    <w:rsid w:val="00E45C19"/>
    <w:rsid w:val="00E45C7E"/>
    <w:rsid w:val="00E45D5B"/>
    <w:rsid w:val="00E4610B"/>
    <w:rsid w:val="00E46143"/>
    <w:rsid w:val="00E462A7"/>
    <w:rsid w:val="00E46369"/>
    <w:rsid w:val="00E4643F"/>
    <w:rsid w:val="00E466BB"/>
    <w:rsid w:val="00E46772"/>
    <w:rsid w:val="00E4699C"/>
    <w:rsid w:val="00E46A20"/>
    <w:rsid w:val="00E46B51"/>
    <w:rsid w:val="00E46B9E"/>
    <w:rsid w:val="00E46C41"/>
    <w:rsid w:val="00E46F49"/>
    <w:rsid w:val="00E475C3"/>
    <w:rsid w:val="00E4762B"/>
    <w:rsid w:val="00E4764E"/>
    <w:rsid w:val="00E47992"/>
    <w:rsid w:val="00E47BFA"/>
    <w:rsid w:val="00E47C17"/>
    <w:rsid w:val="00E50443"/>
    <w:rsid w:val="00E5049F"/>
    <w:rsid w:val="00E50715"/>
    <w:rsid w:val="00E508A0"/>
    <w:rsid w:val="00E50961"/>
    <w:rsid w:val="00E50B82"/>
    <w:rsid w:val="00E50C0C"/>
    <w:rsid w:val="00E50F27"/>
    <w:rsid w:val="00E5100B"/>
    <w:rsid w:val="00E5109E"/>
    <w:rsid w:val="00E51109"/>
    <w:rsid w:val="00E511D5"/>
    <w:rsid w:val="00E513A3"/>
    <w:rsid w:val="00E51459"/>
    <w:rsid w:val="00E51576"/>
    <w:rsid w:val="00E51D87"/>
    <w:rsid w:val="00E521A3"/>
    <w:rsid w:val="00E5221F"/>
    <w:rsid w:val="00E52265"/>
    <w:rsid w:val="00E526DE"/>
    <w:rsid w:val="00E529D8"/>
    <w:rsid w:val="00E531F4"/>
    <w:rsid w:val="00E536DA"/>
    <w:rsid w:val="00E53BEA"/>
    <w:rsid w:val="00E53BEE"/>
    <w:rsid w:val="00E53D2B"/>
    <w:rsid w:val="00E53DDD"/>
    <w:rsid w:val="00E53E54"/>
    <w:rsid w:val="00E53F52"/>
    <w:rsid w:val="00E53FA5"/>
    <w:rsid w:val="00E540AA"/>
    <w:rsid w:val="00E5437E"/>
    <w:rsid w:val="00E543D8"/>
    <w:rsid w:val="00E5450C"/>
    <w:rsid w:val="00E54663"/>
    <w:rsid w:val="00E548E2"/>
    <w:rsid w:val="00E548E3"/>
    <w:rsid w:val="00E549FB"/>
    <w:rsid w:val="00E54DF8"/>
    <w:rsid w:val="00E54EA5"/>
    <w:rsid w:val="00E550EC"/>
    <w:rsid w:val="00E551B6"/>
    <w:rsid w:val="00E5539B"/>
    <w:rsid w:val="00E55A41"/>
    <w:rsid w:val="00E56095"/>
    <w:rsid w:val="00E569DF"/>
    <w:rsid w:val="00E56BDD"/>
    <w:rsid w:val="00E56D19"/>
    <w:rsid w:val="00E56E0D"/>
    <w:rsid w:val="00E56F42"/>
    <w:rsid w:val="00E57615"/>
    <w:rsid w:val="00E57690"/>
    <w:rsid w:val="00E57A72"/>
    <w:rsid w:val="00E57BC2"/>
    <w:rsid w:val="00E57D50"/>
    <w:rsid w:val="00E57E90"/>
    <w:rsid w:val="00E6004B"/>
    <w:rsid w:val="00E60352"/>
    <w:rsid w:val="00E60C2A"/>
    <w:rsid w:val="00E60D8F"/>
    <w:rsid w:val="00E60EC4"/>
    <w:rsid w:val="00E6128D"/>
    <w:rsid w:val="00E613CD"/>
    <w:rsid w:val="00E615E5"/>
    <w:rsid w:val="00E61657"/>
    <w:rsid w:val="00E61781"/>
    <w:rsid w:val="00E617F9"/>
    <w:rsid w:val="00E6190B"/>
    <w:rsid w:val="00E61A26"/>
    <w:rsid w:val="00E61A3B"/>
    <w:rsid w:val="00E61E62"/>
    <w:rsid w:val="00E61E8F"/>
    <w:rsid w:val="00E61F09"/>
    <w:rsid w:val="00E62026"/>
    <w:rsid w:val="00E62098"/>
    <w:rsid w:val="00E621DA"/>
    <w:rsid w:val="00E62630"/>
    <w:rsid w:val="00E6276C"/>
    <w:rsid w:val="00E62854"/>
    <w:rsid w:val="00E629AE"/>
    <w:rsid w:val="00E62E30"/>
    <w:rsid w:val="00E62EDD"/>
    <w:rsid w:val="00E62FF9"/>
    <w:rsid w:val="00E633C9"/>
    <w:rsid w:val="00E63711"/>
    <w:rsid w:val="00E63787"/>
    <w:rsid w:val="00E63CBE"/>
    <w:rsid w:val="00E63D6A"/>
    <w:rsid w:val="00E63D7D"/>
    <w:rsid w:val="00E63EB5"/>
    <w:rsid w:val="00E63F0C"/>
    <w:rsid w:val="00E64406"/>
    <w:rsid w:val="00E64740"/>
    <w:rsid w:val="00E65070"/>
    <w:rsid w:val="00E65133"/>
    <w:rsid w:val="00E651FA"/>
    <w:rsid w:val="00E6520B"/>
    <w:rsid w:val="00E65489"/>
    <w:rsid w:val="00E6557E"/>
    <w:rsid w:val="00E655ED"/>
    <w:rsid w:val="00E65794"/>
    <w:rsid w:val="00E657FE"/>
    <w:rsid w:val="00E6580A"/>
    <w:rsid w:val="00E658EC"/>
    <w:rsid w:val="00E65D81"/>
    <w:rsid w:val="00E661C7"/>
    <w:rsid w:val="00E66707"/>
    <w:rsid w:val="00E66735"/>
    <w:rsid w:val="00E66921"/>
    <w:rsid w:val="00E66B19"/>
    <w:rsid w:val="00E66E93"/>
    <w:rsid w:val="00E66E95"/>
    <w:rsid w:val="00E66F02"/>
    <w:rsid w:val="00E6702C"/>
    <w:rsid w:val="00E67054"/>
    <w:rsid w:val="00E6726F"/>
    <w:rsid w:val="00E672DF"/>
    <w:rsid w:val="00E67349"/>
    <w:rsid w:val="00E6742C"/>
    <w:rsid w:val="00E6772D"/>
    <w:rsid w:val="00E67BCB"/>
    <w:rsid w:val="00E67DFE"/>
    <w:rsid w:val="00E70175"/>
    <w:rsid w:val="00E70280"/>
    <w:rsid w:val="00E7042C"/>
    <w:rsid w:val="00E704C3"/>
    <w:rsid w:val="00E70A9E"/>
    <w:rsid w:val="00E70C1E"/>
    <w:rsid w:val="00E710AB"/>
    <w:rsid w:val="00E715D2"/>
    <w:rsid w:val="00E715FC"/>
    <w:rsid w:val="00E7169E"/>
    <w:rsid w:val="00E7197A"/>
    <w:rsid w:val="00E719AB"/>
    <w:rsid w:val="00E71A24"/>
    <w:rsid w:val="00E71A59"/>
    <w:rsid w:val="00E71B28"/>
    <w:rsid w:val="00E71DA1"/>
    <w:rsid w:val="00E71FF2"/>
    <w:rsid w:val="00E720C5"/>
    <w:rsid w:val="00E72177"/>
    <w:rsid w:val="00E7291C"/>
    <w:rsid w:val="00E72B26"/>
    <w:rsid w:val="00E732B8"/>
    <w:rsid w:val="00E735F2"/>
    <w:rsid w:val="00E7383B"/>
    <w:rsid w:val="00E73989"/>
    <w:rsid w:val="00E73C81"/>
    <w:rsid w:val="00E74181"/>
    <w:rsid w:val="00E74503"/>
    <w:rsid w:val="00E74520"/>
    <w:rsid w:val="00E747DF"/>
    <w:rsid w:val="00E74A2B"/>
    <w:rsid w:val="00E74D04"/>
    <w:rsid w:val="00E750DD"/>
    <w:rsid w:val="00E751CF"/>
    <w:rsid w:val="00E75C78"/>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F27"/>
    <w:rsid w:val="00E77097"/>
    <w:rsid w:val="00E7746B"/>
    <w:rsid w:val="00E77B67"/>
    <w:rsid w:val="00E77BC1"/>
    <w:rsid w:val="00E77CD2"/>
    <w:rsid w:val="00E80472"/>
    <w:rsid w:val="00E8062B"/>
    <w:rsid w:val="00E80681"/>
    <w:rsid w:val="00E80F2A"/>
    <w:rsid w:val="00E80FD7"/>
    <w:rsid w:val="00E810E0"/>
    <w:rsid w:val="00E81269"/>
    <w:rsid w:val="00E817B5"/>
    <w:rsid w:val="00E819A7"/>
    <w:rsid w:val="00E81A92"/>
    <w:rsid w:val="00E81DCB"/>
    <w:rsid w:val="00E81E26"/>
    <w:rsid w:val="00E8209B"/>
    <w:rsid w:val="00E820DC"/>
    <w:rsid w:val="00E820E8"/>
    <w:rsid w:val="00E821D8"/>
    <w:rsid w:val="00E824A4"/>
    <w:rsid w:val="00E8259D"/>
    <w:rsid w:val="00E8263F"/>
    <w:rsid w:val="00E82A07"/>
    <w:rsid w:val="00E8301F"/>
    <w:rsid w:val="00E832DA"/>
    <w:rsid w:val="00E834CA"/>
    <w:rsid w:val="00E83A97"/>
    <w:rsid w:val="00E83AFA"/>
    <w:rsid w:val="00E83CE2"/>
    <w:rsid w:val="00E8406A"/>
    <w:rsid w:val="00E84080"/>
    <w:rsid w:val="00E8490F"/>
    <w:rsid w:val="00E84C6E"/>
    <w:rsid w:val="00E84E19"/>
    <w:rsid w:val="00E850C5"/>
    <w:rsid w:val="00E851AB"/>
    <w:rsid w:val="00E8525D"/>
    <w:rsid w:val="00E8526F"/>
    <w:rsid w:val="00E852A4"/>
    <w:rsid w:val="00E854E7"/>
    <w:rsid w:val="00E85557"/>
    <w:rsid w:val="00E857CF"/>
    <w:rsid w:val="00E858A5"/>
    <w:rsid w:val="00E8596D"/>
    <w:rsid w:val="00E859F8"/>
    <w:rsid w:val="00E85AB0"/>
    <w:rsid w:val="00E85D1C"/>
    <w:rsid w:val="00E85D36"/>
    <w:rsid w:val="00E85E20"/>
    <w:rsid w:val="00E85FBB"/>
    <w:rsid w:val="00E8637B"/>
    <w:rsid w:val="00E86417"/>
    <w:rsid w:val="00E864C2"/>
    <w:rsid w:val="00E868B1"/>
    <w:rsid w:val="00E86B65"/>
    <w:rsid w:val="00E86C9F"/>
    <w:rsid w:val="00E86EBE"/>
    <w:rsid w:val="00E87015"/>
    <w:rsid w:val="00E8797B"/>
    <w:rsid w:val="00E87B7E"/>
    <w:rsid w:val="00E90125"/>
    <w:rsid w:val="00E9037C"/>
    <w:rsid w:val="00E9040C"/>
    <w:rsid w:val="00E90A21"/>
    <w:rsid w:val="00E90C53"/>
    <w:rsid w:val="00E90E98"/>
    <w:rsid w:val="00E91034"/>
    <w:rsid w:val="00E910CB"/>
    <w:rsid w:val="00E913A8"/>
    <w:rsid w:val="00E91551"/>
    <w:rsid w:val="00E91678"/>
    <w:rsid w:val="00E91D2A"/>
    <w:rsid w:val="00E9298C"/>
    <w:rsid w:val="00E92F0F"/>
    <w:rsid w:val="00E92F3F"/>
    <w:rsid w:val="00E93217"/>
    <w:rsid w:val="00E932B6"/>
    <w:rsid w:val="00E93300"/>
    <w:rsid w:val="00E93304"/>
    <w:rsid w:val="00E937BE"/>
    <w:rsid w:val="00E93E1A"/>
    <w:rsid w:val="00E93F46"/>
    <w:rsid w:val="00E942ED"/>
    <w:rsid w:val="00E94582"/>
    <w:rsid w:val="00E945F8"/>
    <w:rsid w:val="00E94655"/>
    <w:rsid w:val="00E949D8"/>
    <w:rsid w:val="00E94AEE"/>
    <w:rsid w:val="00E95090"/>
    <w:rsid w:val="00E95232"/>
    <w:rsid w:val="00E952C9"/>
    <w:rsid w:val="00E9541B"/>
    <w:rsid w:val="00E956F7"/>
    <w:rsid w:val="00E95BEF"/>
    <w:rsid w:val="00E9606C"/>
    <w:rsid w:val="00E96425"/>
    <w:rsid w:val="00E964D9"/>
    <w:rsid w:val="00E9666A"/>
    <w:rsid w:val="00E96813"/>
    <w:rsid w:val="00E96924"/>
    <w:rsid w:val="00E96AD4"/>
    <w:rsid w:val="00E96C81"/>
    <w:rsid w:val="00E96EC6"/>
    <w:rsid w:val="00E97258"/>
    <w:rsid w:val="00E97270"/>
    <w:rsid w:val="00E97757"/>
    <w:rsid w:val="00E97922"/>
    <w:rsid w:val="00E979B0"/>
    <w:rsid w:val="00EA03CA"/>
    <w:rsid w:val="00EA0636"/>
    <w:rsid w:val="00EA06BB"/>
    <w:rsid w:val="00EA0AE7"/>
    <w:rsid w:val="00EA0C89"/>
    <w:rsid w:val="00EA0E51"/>
    <w:rsid w:val="00EA11EA"/>
    <w:rsid w:val="00EA1685"/>
    <w:rsid w:val="00EA264A"/>
    <w:rsid w:val="00EA296B"/>
    <w:rsid w:val="00EA2A2C"/>
    <w:rsid w:val="00EA2AC7"/>
    <w:rsid w:val="00EA2B52"/>
    <w:rsid w:val="00EA2C58"/>
    <w:rsid w:val="00EA2C60"/>
    <w:rsid w:val="00EA2C85"/>
    <w:rsid w:val="00EA2E5B"/>
    <w:rsid w:val="00EA31D6"/>
    <w:rsid w:val="00EA3474"/>
    <w:rsid w:val="00EA359A"/>
    <w:rsid w:val="00EA3F3F"/>
    <w:rsid w:val="00EA407C"/>
    <w:rsid w:val="00EA4084"/>
    <w:rsid w:val="00EA47C4"/>
    <w:rsid w:val="00EA4C41"/>
    <w:rsid w:val="00EA4C6B"/>
    <w:rsid w:val="00EA4C82"/>
    <w:rsid w:val="00EA4C85"/>
    <w:rsid w:val="00EA4C9E"/>
    <w:rsid w:val="00EA4F52"/>
    <w:rsid w:val="00EA5046"/>
    <w:rsid w:val="00EA5115"/>
    <w:rsid w:val="00EA521C"/>
    <w:rsid w:val="00EA5245"/>
    <w:rsid w:val="00EA52C8"/>
    <w:rsid w:val="00EA53BC"/>
    <w:rsid w:val="00EA53D3"/>
    <w:rsid w:val="00EA55C1"/>
    <w:rsid w:val="00EA5654"/>
    <w:rsid w:val="00EA5705"/>
    <w:rsid w:val="00EA5760"/>
    <w:rsid w:val="00EA59CD"/>
    <w:rsid w:val="00EA5DD6"/>
    <w:rsid w:val="00EA5E3C"/>
    <w:rsid w:val="00EA61AB"/>
    <w:rsid w:val="00EA62A6"/>
    <w:rsid w:val="00EA64F4"/>
    <w:rsid w:val="00EA66DE"/>
    <w:rsid w:val="00EA67B2"/>
    <w:rsid w:val="00EA6951"/>
    <w:rsid w:val="00EA6B73"/>
    <w:rsid w:val="00EA6BF3"/>
    <w:rsid w:val="00EA6C7A"/>
    <w:rsid w:val="00EA7068"/>
    <w:rsid w:val="00EA706F"/>
    <w:rsid w:val="00EA75CF"/>
    <w:rsid w:val="00EA78CD"/>
    <w:rsid w:val="00EA7919"/>
    <w:rsid w:val="00EA7AA0"/>
    <w:rsid w:val="00EA7B4C"/>
    <w:rsid w:val="00EA7F07"/>
    <w:rsid w:val="00EA7F37"/>
    <w:rsid w:val="00EB00A7"/>
    <w:rsid w:val="00EB00D2"/>
    <w:rsid w:val="00EB0303"/>
    <w:rsid w:val="00EB03A8"/>
    <w:rsid w:val="00EB03F4"/>
    <w:rsid w:val="00EB0AC7"/>
    <w:rsid w:val="00EB0AE9"/>
    <w:rsid w:val="00EB0B38"/>
    <w:rsid w:val="00EB0BBC"/>
    <w:rsid w:val="00EB0C6D"/>
    <w:rsid w:val="00EB0E50"/>
    <w:rsid w:val="00EB0FBE"/>
    <w:rsid w:val="00EB12A8"/>
    <w:rsid w:val="00EB1309"/>
    <w:rsid w:val="00EB1678"/>
    <w:rsid w:val="00EB18BA"/>
    <w:rsid w:val="00EB1C4F"/>
    <w:rsid w:val="00EB1D1E"/>
    <w:rsid w:val="00EB1D80"/>
    <w:rsid w:val="00EB1FD1"/>
    <w:rsid w:val="00EB202D"/>
    <w:rsid w:val="00EB2219"/>
    <w:rsid w:val="00EB22D2"/>
    <w:rsid w:val="00EB2440"/>
    <w:rsid w:val="00EB24EC"/>
    <w:rsid w:val="00EB2616"/>
    <w:rsid w:val="00EB26D8"/>
    <w:rsid w:val="00EB2716"/>
    <w:rsid w:val="00EB2A56"/>
    <w:rsid w:val="00EB2A7E"/>
    <w:rsid w:val="00EB2B6F"/>
    <w:rsid w:val="00EB2C7A"/>
    <w:rsid w:val="00EB2FBB"/>
    <w:rsid w:val="00EB3038"/>
    <w:rsid w:val="00EB3270"/>
    <w:rsid w:val="00EB3324"/>
    <w:rsid w:val="00EB3BBE"/>
    <w:rsid w:val="00EB4109"/>
    <w:rsid w:val="00EB4244"/>
    <w:rsid w:val="00EB4314"/>
    <w:rsid w:val="00EB4519"/>
    <w:rsid w:val="00EB45DF"/>
    <w:rsid w:val="00EB4723"/>
    <w:rsid w:val="00EB4844"/>
    <w:rsid w:val="00EB4A59"/>
    <w:rsid w:val="00EB4AE3"/>
    <w:rsid w:val="00EB4B51"/>
    <w:rsid w:val="00EB4C78"/>
    <w:rsid w:val="00EB4C9A"/>
    <w:rsid w:val="00EB50E9"/>
    <w:rsid w:val="00EB50F7"/>
    <w:rsid w:val="00EB513D"/>
    <w:rsid w:val="00EB5186"/>
    <w:rsid w:val="00EB5381"/>
    <w:rsid w:val="00EB55B8"/>
    <w:rsid w:val="00EB5A00"/>
    <w:rsid w:val="00EB5B19"/>
    <w:rsid w:val="00EB5B23"/>
    <w:rsid w:val="00EB5B7A"/>
    <w:rsid w:val="00EB5B9D"/>
    <w:rsid w:val="00EB5BD6"/>
    <w:rsid w:val="00EB6514"/>
    <w:rsid w:val="00EB66F6"/>
    <w:rsid w:val="00EB6722"/>
    <w:rsid w:val="00EB67F5"/>
    <w:rsid w:val="00EB6A06"/>
    <w:rsid w:val="00EB6B8C"/>
    <w:rsid w:val="00EB6D55"/>
    <w:rsid w:val="00EB713A"/>
    <w:rsid w:val="00EB727D"/>
    <w:rsid w:val="00EB737C"/>
    <w:rsid w:val="00EB743F"/>
    <w:rsid w:val="00EB7704"/>
    <w:rsid w:val="00EB7727"/>
    <w:rsid w:val="00EB7A2A"/>
    <w:rsid w:val="00EC00E8"/>
    <w:rsid w:val="00EC041B"/>
    <w:rsid w:val="00EC04C6"/>
    <w:rsid w:val="00EC04EB"/>
    <w:rsid w:val="00EC0548"/>
    <w:rsid w:val="00EC074D"/>
    <w:rsid w:val="00EC075A"/>
    <w:rsid w:val="00EC086B"/>
    <w:rsid w:val="00EC0F9D"/>
    <w:rsid w:val="00EC1179"/>
    <w:rsid w:val="00EC1411"/>
    <w:rsid w:val="00EC160F"/>
    <w:rsid w:val="00EC1795"/>
    <w:rsid w:val="00EC19BC"/>
    <w:rsid w:val="00EC1A39"/>
    <w:rsid w:val="00EC1B53"/>
    <w:rsid w:val="00EC1CF0"/>
    <w:rsid w:val="00EC2233"/>
    <w:rsid w:val="00EC2427"/>
    <w:rsid w:val="00EC2543"/>
    <w:rsid w:val="00EC2561"/>
    <w:rsid w:val="00EC2BDC"/>
    <w:rsid w:val="00EC2F88"/>
    <w:rsid w:val="00EC2F92"/>
    <w:rsid w:val="00EC30A6"/>
    <w:rsid w:val="00EC34C3"/>
    <w:rsid w:val="00EC3BDB"/>
    <w:rsid w:val="00EC3C88"/>
    <w:rsid w:val="00EC458C"/>
    <w:rsid w:val="00EC45FF"/>
    <w:rsid w:val="00EC4781"/>
    <w:rsid w:val="00EC47B3"/>
    <w:rsid w:val="00EC49EB"/>
    <w:rsid w:val="00EC4D83"/>
    <w:rsid w:val="00EC4E05"/>
    <w:rsid w:val="00EC4E0F"/>
    <w:rsid w:val="00EC51CF"/>
    <w:rsid w:val="00EC51E0"/>
    <w:rsid w:val="00EC5439"/>
    <w:rsid w:val="00EC5583"/>
    <w:rsid w:val="00EC55F0"/>
    <w:rsid w:val="00EC58A0"/>
    <w:rsid w:val="00EC5C48"/>
    <w:rsid w:val="00EC5C75"/>
    <w:rsid w:val="00EC5D62"/>
    <w:rsid w:val="00EC5FA4"/>
    <w:rsid w:val="00EC622B"/>
    <w:rsid w:val="00EC659F"/>
    <w:rsid w:val="00EC6609"/>
    <w:rsid w:val="00EC68F1"/>
    <w:rsid w:val="00EC69CF"/>
    <w:rsid w:val="00EC6A1B"/>
    <w:rsid w:val="00EC6B7E"/>
    <w:rsid w:val="00EC6D22"/>
    <w:rsid w:val="00EC72E3"/>
    <w:rsid w:val="00EC76BA"/>
    <w:rsid w:val="00EC795E"/>
    <w:rsid w:val="00EC7E3F"/>
    <w:rsid w:val="00ED00AF"/>
    <w:rsid w:val="00ED05AF"/>
    <w:rsid w:val="00ED0C54"/>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950"/>
    <w:rsid w:val="00ED2A10"/>
    <w:rsid w:val="00ED2AB4"/>
    <w:rsid w:val="00ED2CDD"/>
    <w:rsid w:val="00ED2FEF"/>
    <w:rsid w:val="00ED309D"/>
    <w:rsid w:val="00ED3205"/>
    <w:rsid w:val="00ED3AE0"/>
    <w:rsid w:val="00ED3CBA"/>
    <w:rsid w:val="00ED3DEF"/>
    <w:rsid w:val="00ED3F1C"/>
    <w:rsid w:val="00ED4033"/>
    <w:rsid w:val="00ED485D"/>
    <w:rsid w:val="00ED48CB"/>
    <w:rsid w:val="00ED498E"/>
    <w:rsid w:val="00ED500D"/>
    <w:rsid w:val="00ED5042"/>
    <w:rsid w:val="00ED50EF"/>
    <w:rsid w:val="00ED52D2"/>
    <w:rsid w:val="00ED57D8"/>
    <w:rsid w:val="00ED58EA"/>
    <w:rsid w:val="00ED5A14"/>
    <w:rsid w:val="00ED611B"/>
    <w:rsid w:val="00ED634D"/>
    <w:rsid w:val="00ED6527"/>
    <w:rsid w:val="00ED69AF"/>
    <w:rsid w:val="00ED6B00"/>
    <w:rsid w:val="00ED6BD3"/>
    <w:rsid w:val="00ED6CFD"/>
    <w:rsid w:val="00ED6FE4"/>
    <w:rsid w:val="00ED7554"/>
    <w:rsid w:val="00ED755A"/>
    <w:rsid w:val="00ED756D"/>
    <w:rsid w:val="00ED7661"/>
    <w:rsid w:val="00ED7771"/>
    <w:rsid w:val="00ED77B7"/>
    <w:rsid w:val="00ED7879"/>
    <w:rsid w:val="00ED7CF8"/>
    <w:rsid w:val="00ED7D32"/>
    <w:rsid w:val="00ED7F54"/>
    <w:rsid w:val="00EE0022"/>
    <w:rsid w:val="00EE01AF"/>
    <w:rsid w:val="00EE049E"/>
    <w:rsid w:val="00EE06EC"/>
    <w:rsid w:val="00EE07F6"/>
    <w:rsid w:val="00EE0B11"/>
    <w:rsid w:val="00EE0B37"/>
    <w:rsid w:val="00EE0CE2"/>
    <w:rsid w:val="00EE0E4F"/>
    <w:rsid w:val="00EE0F13"/>
    <w:rsid w:val="00EE0F2E"/>
    <w:rsid w:val="00EE10C7"/>
    <w:rsid w:val="00EE1219"/>
    <w:rsid w:val="00EE17A1"/>
    <w:rsid w:val="00EE1BEB"/>
    <w:rsid w:val="00EE1CDE"/>
    <w:rsid w:val="00EE1E5B"/>
    <w:rsid w:val="00EE1F02"/>
    <w:rsid w:val="00EE1F85"/>
    <w:rsid w:val="00EE23A9"/>
    <w:rsid w:val="00EE2640"/>
    <w:rsid w:val="00EE29FF"/>
    <w:rsid w:val="00EE2B36"/>
    <w:rsid w:val="00EE308E"/>
    <w:rsid w:val="00EE3212"/>
    <w:rsid w:val="00EE334B"/>
    <w:rsid w:val="00EE353A"/>
    <w:rsid w:val="00EE3607"/>
    <w:rsid w:val="00EE3A4F"/>
    <w:rsid w:val="00EE3AB1"/>
    <w:rsid w:val="00EE40A2"/>
    <w:rsid w:val="00EE40C1"/>
    <w:rsid w:val="00EE4842"/>
    <w:rsid w:val="00EE4925"/>
    <w:rsid w:val="00EE49AB"/>
    <w:rsid w:val="00EE4E8E"/>
    <w:rsid w:val="00EE4F21"/>
    <w:rsid w:val="00EE51A1"/>
    <w:rsid w:val="00EE51EA"/>
    <w:rsid w:val="00EE52E2"/>
    <w:rsid w:val="00EE580C"/>
    <w:rsid w:val="00EE5AD1"/>
    <w:rsid w:val="00EE6309"/>
    <w:rsid w:val="00EE6545"/>
    <w:rsid w:val="00EE6779"/>
    <w:rsid w:val="00EE67E6"/>
    <w:rsid w:val="00EE6CE5"/>
    <w:rsid w:val="00EE6E5E"/>
    <w:rsid w:val="00EE6E81"/>
    <w:rsid w:val="00EE714C"/>
    <w:rsid w:val="00EE7616"/>
    <w:rsid w:val="00EE7B95"/>
    <w:rsid w:val="00EE7C83"/>
    <w:rsid w:val="00EE7CDB"/>
    <w:rsid w:val="00EE7D69"/>
    <w:rsid w:val="00EE7E59"/>
    <w:rsid w:val="00EF02FE"/>
    <w:rsid w:val="00EF048A"/>
    <w:rsid w:val="00EF0531"/>
    <w:rsid w:val="00EF0719"/>
    <w:rsid w:val="00EF0BB9"/>
    <w:rsid w:val="00EF0CAA"/>
    <w:rsid w:val="00EF0D08"/>
    <w:rsid w:val="00EF0EE5"/>
    <w:rsid w:val="00EF106A"/>
    <w:rsid w:val="00EF113B"/>
    <w:rsid w:val="00EF1678"/>
    <w:rsid w:val="00EF1824"/>
    <w:rsid w:val="00EF1920"/>
    <w:rsid w:val="00EF1AB3"/>
    <w:rsid w:val="00EF1D86"/>
    <w:rsid w:val="00EF1DEF"/>
    <w:rsid w:val="00EF20A1"/>
    <w:rsid w:val="00EF232D"/>
    <w:rsid w:val="00EF238B"/>
    <w:rsid w:val="00EF29BF"/>
    <w:rsid w:val="00EF2A05"/>
    <w:rsid w:val="00EF2A18"/>
    <w:rsid w:val="00EF2BC8"/>
    <w:rsid w:val="00EF2C59"/>
    <w:rsid w:val="00EF2E59"/>
    <w:rsid w:val="00EF2FC0"/>
    <w:rsid w:val="00EF3026"/>
    <w:rsid w:val="00EF3029"/>
    <w:rsid w:val="00EF3039"/>
    <w:rsid w:val="00EF30A5"/>
    <w:rsid w:val="00EF30FE"/>
    <w:rsid w:val="00EF311D"/>
    <w:rsid w:val="00EF3180"/>
    <w:rsid w:val="00EF385D"/>
    <w:rsid w:val="00EF3B1E"/>
    <w:rsid w:val="00EF3C3F"/>
    <w:rsid w:val="00EF3D22"/>
    <w:rsid w:val="00EF3D7E"/>
    <w:rsid w:val="00EF3D9C"/>
    <w:rsid w:val="00EF3EC9"/>
    <w:rsid w:val="00EF4046"/>
    <w:rsid w:val="00EF40A0"/>
    <w:rsid w:val="00EF4243"/>
    <w:rsid w:val="00EF45CF"/>
    <w:rsid w:val="00EF4849"/>
    <w:rsid w:val="00EF4C2E"/>
    <w:rsid w:val="00EF5396"/>
    <w:rsid w:val="00EF5AAE"/>
    <w:rsid w:val="00EF5F16"/>
    <w:rsid w:val="00EF5FF9"/>
    <w:rsid w:val="00EF623D"/>
    <w:rsid w:val="00EF63DE"/>
    <w:rsid w:val="00EF662C"/>
    <w:rsid w:val="00EF66CA"/>
    <w:rsid w:val="00EF6DCA"/>
    <w:rsid w:val="00EF6EB6"/>
    <w:rsid w:val="00EF7133"/>
    <w:rsid w:val="00EF7439"/>
    <w:rsid w:val="00EF7873"/>
    <w:rsid w:val="00EF789E"/>
    <w:rsid w:val="00EF7931"/>
    <w:rsid w:val="00EF7B98"/>
    <w:rsid w:val="00F00097"/>
    <w:rsid w:val="00F00322"/>
    <w:rsid w:val="00F005C3"/>
    <w:rsid w:val="00F00689"/>
    <w:rsid w:val="00F0089A"/>
    <w:rsid w:val="00F00BEA"/>
    <w:rsid w:val="00F00CDA"/>
    <w:rsid w:val="00F00D10"/>
    <w:rsid w:val="00F00D3E"/>
    <w:rsid w:val="00F00E7D"/>
    <w:rsid w:val="00F01275"/>
    <w:rsid w:val="00F0150C"/>
    <w:rsid w:val="00F01AC3"/>
    <w:rsid w:val="00F01E7B"/>
    <w:rsid w:val="00F01F07"/>
    <w:rsid w:val="00F01FC3"/>
    <w:rsid w:val="00F0221E"/>
    <w:rsid w:val="00F024EF"/>
    <w:rsid w:val="00F02533"/>
    <w:rsid w:val="00F026BC"/>
    <w:rsid w:val="00F02774"/>
    <w:rsid w:val="00F0297C"/>
    <w:rsid w:val="00F02A72"/>
    <w:rsid w:val="00F02E87"/>
    <w:rsid w:val="00F02F3B"/>
    <w:rsid w:val="00F031B4"/>
    <w:rsid w:val="00F0337A"/>
    <w:rsid w:val="00F03396"/>
    <w:rsid w:val="00F03444"/>
    <w:rsid w:val="00F034B7"/>
    <w:rsid w:val="00F034F2"/>
    <w:rsid w:val="00F0371E"/>
    <w:rsid w:val="00F038D3"/>
    <w:rsid w:val="00F03A8F"/>
    <w:rsid w:val="00F03E61"/>
    <w:rsid w:val="00F03F57"/>
    <w:rsid w:val="00F04049"/>
    <w:rsid w:val="00F042D0"/>
    <w:rsid w:val="00F04661"/>
    <w:rsid w:val="00F04739"/>
    <w:rsid w:val="00F04826"/>
    <w:rsid w:val="00F04A2C"/>
    <w:rsid w:val="00F04D13"/>
    <w:rsid w:val="00F054EE"/>
    <w:rsid w:val="00F055CF"/>
    <w:rsid w:val="00F0560B"/>
    <w:rsid w:val="00F058F6"/>
    <w:rsid w:val="00F05974"/>
    <w:rsid w:val="00F05C95"/>
    <w:rsid w:val="00F05D5E"/>
    <w:rsid w:val="00F06092"/>
    <w:rsid w:val="00F061BE"/>
    <w:rsid w:val="00F0632C"/>
    <w:rsid w:val="00F06340"/>
    <w:rsid w:val="00F0654A"/>
    <w:rsid w:val="00F06942"/>
    <w:rsid w:val="00F06D54"/>
    <w:rsid w:val="00F06E73"/>
    <w:rsid w:val="00F06E7E"/>
    <w:rsid w:val="00F07296"/>
    <w:rsid w:val="00F072DF"/>
    <w:rsid w:val="00F073BF"/>
    <w:rsid w:val="00F07492"/>
    <w:rsid w:val="00F07647"/>
    <w:rsid w:val="00F0796C"/>
    <w:rsid w:val="00F07A45"/>
    <w:rsid w:val="00F07BDD"/>
    <w:rsid w:val="00F07DD8"/>
    <w:rsid w:val="00F103CC"/>
    <w:rsid w:val="00F105C7"/>
    <w:rsid w:val="00F10765"/>
    <w:rsid w:val="00F10821"/>
    <w:rsid w:val="00F10856"/>
    <w:rsid w:val="00F10EED"/>
    <w:rsid w:val="00F10F46"/>
    <w:rsid w:val="00F11480"/>
    <w:rsid w:val="00F11664"/>
    <w:rsid w:val="00F11A5C"/>
    <w:rsid w:val="00F11BA5"/>
    <w:rsid w:val="00F11E39"/>
    <w:rsid w:val="00F11E80"/>
    <w:rsid w:val="00F120A2"/>
    <w:rsid w:val="00F12253"/>
    <w:rsid w:val="00F124DE"/>
    <w:rsid w:val="00F12D37"/>
    <w:rsid w:val="00F12F37"/>
    <w:rsid w:val="00F12FD9"/>
    <w:rsid w:val="00F13038"/>
    <w:rsid w:val="00F13236"/>
    <w:rsid w:val="00F13294"/>
    <w:rsid w:val="00F134CC"/>
    <w:rsid w:val="00F139F2"/>
    <w:rsid w:val="00F13A62"/>
    <w:rsid w:val="00F13A73"/>
    <w:rsid w:val="00F13FA8"/>
    <w:rsid w:val="00F1430A"/>
    <w:rsid w:val="00F1460B"/>
    <w:rsid w:val="00F14759"/>
    <w:rsid w:val="00F1477C"/>
    <w:rsid w:val="00F14838"/>
    <w:rsid w:val="00F14C61"/>
    <w:rsid w:val="00F14D61"/>
    <w:rsid w:val="00F14EE2"/>
    <w:rsid w:val="00F14FD7"/>
    <w:rsid w:val="00F15011"/>
    <w:rsid w:val="00F15072"/>
    <w:rsid w:val="00F1538E"/>
    <w:rsid w:val="00F15566"/>
    <w:rsid w:val="00F15581"/>
    <w:rsid w:val="00F15616"/>
    <w:rsid w:val="00F156AD"/>
    <w:rsid w:val="00F1574D"/>
    <w:rsid w:val="00F15B90"/>
    <w:rsid w:val="00F15C1F"/>
    <w:rsid w:val="00F162E3"/>
    <w:rsid w:val="00F1641A"/>
    <w:rsid w:val="00F16698"/>
    <w:rsid w:val="00F167F6"/>
    <w:rsid w:val="00F16937"/>
    <w:rsid w:val="00F169E3"/>
    <w:rsid w:val="00F16BD1"/>
    <w:rsid w:val="00F16C3C"/>
    <w:rsid w:val="00F16C8B"/>
    <w:rsid w:val="00F16C90"/>
    <w:rsid w:val="00F16F5C"/>
    <w:rsid w:val="00F17350"/>
    <w:rsid w:val="00F173B7"/>
    <w:rsid w:val="00F173F0"/>
    <w:rsid w:val="00F175D6"/>
    <w:rsid w:val="00F17764"/>
    <w:rsid w:val="00F17B61"/>
    <w:rsid w:val="00F17C6F"/>
    <w:rsid w:val="00F17E4D"/>
    <w:rsid w:val="00F17F63"/>
    <w:rsid w:val="00F20026"/>
    <w:rsid w:val="00F20271"/>
    <w:rsid w:val="00F2041D"/>
    <w:rsid w:val="00F20692"/>
    <w:rsid w:val="00F206D2"/>
    <w:rsid w:val="00F209BB"/>
    <w:rsid w:val="00F20A42"/>
    <w:rsid w:val="00F20BCE"/>
    <w:rsid w:val="00F20E09"/>
    <w:rsid w:val="00F20EC6"/>
    <w:rsid w:val="00F20FCA"/>
    <w:rsid w:val="00F20FD2"/>
    <w:rsid w:val="00F2104A"/>
    <w:rsid w:val="00F213DA"/>
    <w:rsid w:val="00F21C2B"/>
    <w:rsid w:val="00F21E8C"/>
    <w:rsid w:val="00F22161"/>
    <w:rsid w:val="00F222BC"/>
    <w:rsid w:val="00F222DD"/>
    <w:rsid w:val="00F22679"/>
    <w:rsid w:val="00F22963"/>
    <w:rsid w:val="00F22B2A"/>
    <w:rsid w:val="00F22C51"/>
    <w:rsid w:val="00F22E15"/>
    <w:rsid w:val="00F22EF2"/>
    <w:rsid w:val="00F2304B"/>
    <w:rsid w:val="00F232C9"/>
    <w:rsid w:val="00F23572"/>
    <w:rsid w:val="00F238A4"/>
    <w:rsid w:val="00F23901"/>
    <w:rsid w:val="00F23A1F"/>
    <w:rsid w:val="00F23B44"/>
    <w:rsid w:val="00F23C82"/>
    <w:rsid w:val="00F23CAA"/>
    <w:rsid w:val="00F24095"/>
    <w:rsid w:val="00F24187"/>
    <w:rsid w:val="00F24191"/>
    <w:rsid w:val="00F241A3"/>
    <w:rsid w:val="00F244DF"/>
    <w:rsid w:val="00F245CF"/>
    <w:rsid w:val="00F246BB"/>
    <w:rsid w:val="00F249FF"/>
    <w:rsid w:val="00F24B3F"/>
    <w:rsid w:val="00F24BE4"/>
    <w:rsid w:val="00F25096"/>
    <w:rsid w:val="00F250A5"/>
    <w:rsid w:val="00F252E3"/>
    <w:rsid w:val="00F2535A"/>
    <w:rsid w:val="00F25372"/>
    <w:rsid w:val="00F253AA"/>
    <w:rsid w:val="00F254E1"/>
    <w:rsid w:val="00F2590C"/>
    <w:rsid w:val="00F25C07"/>
    <w:rsid w:val="00F25C3B"/>
    <w:rsid w:val="00F25CB6"/>
    <w:rsid w:val="00F25FE1"/>
    <w:rsid w:val="00F26567"/>
    <w:rsid w:val="00F269D8"/>
    <w:rsid w:val="00F26E69"/>
    <w:rsid w:val="00F26E98"/>
    <w:rsid w:val="00F2714B"/>
    <w:rsid w:val="00F27202"/>
    <w:rsid w:val="00F27259"/>
    <w:rsid w:val="00F27434"/>
    <w:rsid w:val="00F27438"/>
    <w:rsid w:val="00F275A6"/>
    <w:rsid w:val="00F27832"/>
    <w:rsid w:val="00F279FA"/>
    <w:rsid w:val="00F27E3E"/>
    <w:rsid w:val="00F27FD4"/>
    <w:rsid w:val="00F30043"/>
    <w:rsid w:val="00F301E9"/>
    <w:rsid w:val="00F3030D"/>
    <w:rsid w:val="00F3082D"/>
    <w:rsid w:val="00F3083D"/>
    <w:rsid w:val="00F30A02"/>
    <w:rsid w:val="00F30B62"/>
    <w:rsid w:val="00F30D8B"/>
    <w:rsid w:val="00F30E62"/>
    <w:rsid w:val="00F30F8E"/>
    <w:rsid w:val="00F311CC"/>
    <w:rsid w:val="00F317DE"/>
    <w:rsid w:val="00F31C8A"/>
    <w:rsid w:val="00F31D2E"/>
    <w:rsid w:val="00F320C1"/>
    <w:rsid w:val="00F326CC"/>
    <w:rsid w:val="00F327D7"/>
    <w:rsid w:val="00F327DA"/>
    <w:rsid w:val="00F32846"/>
    <w:rsid w:val="00F32F30"/>
    <w:rsid w:val="00F33054"/>
    <w:rsid w:val="00F331CE"/>
    <w:rsid w:val="00F33208"/>
    <w:rsid w:val="00F3338E"/>
    <w:rsid w:val="00F336D9"/>
    <w:rsid w:val="00F337D9"/>
    <w:rsid w:val="00F3391D"/>
    <w:rsid w:val="00F33CCB"/>
    <w:rsid w:val="00F33E56"/>
    <w:rsid w:val="00F340A1"/>
    <w:rsid w:val="00F34128"/>
    <w:rsid w:val="00F3419F"/>
    <w:rsid w:val="00F34345"/>
    <w:rsid w:val="00F34498"/>
    <w:rsid w:val="00F3454F"/>
    <w:rsid w:val="00F345EE"/>
    <w:rsid w:val="00F346FF"/>
    <w:rsid w:val="00F34B25"/>
    <w:rsid w:val="00F34B76"/>
    <w:rsid w:val="00F34BB7"/>
    <w:rsid w:val="00F34C23"/>
    <w:rsid w:val="00F34E22"/>
    <w:rsid w:val="00F34E96"/>
    <w:rsid w:val="00F34F04"/>
    <w:rsid w:val="00F34FA3"/>
    <w:rsid w:val="00F34FD4"/>
    <w:rsid w:val="00F350EB"/>
    <w:rsid w:val="00F35297"/>
    <w:rsid w:val="00F3543A"/>
    <w:rsid w:val="00F359EF"/>
    <w:rsid w:val="00F35A1D"/>
    <w:rsid w:val="00F35D76"/>
    <w:rsid w:val="00F35E1E"/>
    <w:rsid w:val="00F35ECA"/>
    <w:rsid w:val="00F36181"/>
    <w:rsid w:val="00F362D5"/>
    <w:rsid w:val="00F3632F"/>
    <w:rsid w:val="00F364C0"/>
    <w:rsid w:val="00F36654"/>
    <w:rsid w:val="00F3673B"/>
    <w:rsid w:val="00F36844"/>
    <w:rsid w:val="00F36A09"/>
    <w:rsid w:val="00F36ADF"/>
    <w:rsid w:val="00F36FB9"/>
    <w:rsid w:val="00F3708A"/>
    <w:rsid w:val="00F37097"/>
    <w:rsid w:val="00F372A2"/>
    <w:rsid w:val="00F3742E"/>
    <w:rsid w:val="00F37575"/>
    <w:rsid w:val="00F37A28"/>
    <w:rsid w:val="00F37A87"/>
    <w:rsid w:val="00F37C7E"/>
    <w:rsid w:val="00F4014B"/>
    <w:rsid w:val="00F4024B"/>
    <w:rsid w:val="00F4033E"/>
    <w:rsid w:val="00F4034A"/>
    <w:rsid w:val="00F4051D"/>
    <w:rsid w:val="00F4068C"/>
    <w:rsid w:val="00F40A3B"/>
    <w:rsid w:val="00F40B27"/>
    <w:rsid w:val="00F40B30"/>
    <w:rsid w:val="00F40BFD"/>
    <w:rsid w:val="00F40C32"/>
    <w:rsid w:val="00F40CD0"/>
    <w:rsid w:val="00F40F57"/>
    <w:rsid w:val="00F40F94"/>
    <w:rsid w:val="00F4115C"/>
    <w:rsid w:val="00F411B7"/>
    <w:rsid w:val="00F413E7"/>
    <w:rsid w:val="00F414E4"/>
    <w:rsid w:val="00F41751"/>
    <w:rsid w:val="00F4180D"/>
    <w:rsid w:val="00F41AD6"/>
    <w:rsid w:val="00F41D77"/>
    <w:rsid w:val="00F4203F"/>
    <w:rsid w:val="00F4217E"/>
    <w:rsid w:val="00F42A4F"/>
    <w:rsid w:val="00F42A51"/>
    <w:rsid w:val="00F42A84"/>
    <w:rsid w:val="00F42A8E"/>
    <w:rsid w:val="00F42C87"/>
    <w:rsid w:val="00F42F9B"/>
    <w:rsid w:val="00F430AA"/>
    <w:rsid w:val="00F43130"/>
    <w:rsid w:val="00F43274"/>
    <w:rsid w:val="00F43743"/>
    <w:rsid w:val="00F43BC8"/>
    <w:rsid w:val="00F43CF6"/>
    <w:rsid w:val="00F43D27"/>
    <w:rsid w:val="00F43D2C"/>
    <w:rsid w:val="00F441CD"/>
    <w:rsid w:val="00F44502"/>
    <w:rsid w:val="00F446EE"/>
    <w:rsid w:val="00F448DA"/>
    <w:rsid w:val="00F449D7"/>
    <w:rsid w:val="00F44B33"/>
    <w:rsid w:val="00F452F4"/>
    <w:rsid w:val="00F4541C"/>
    <w:rsid w:val="00F457DA"/>
    <w:rsid w:val="00F45802"/>
    <w:rsid w:val="00F46502"/>
    <w:rsid w:val="00F46A35"/>
    <w:rsid w:val="00F46CC1"/>
    <w:rsid w:val="00F46EDE"/>
    <w:rsid w:val="00F47036"/>
    <w:rsid w:val="00F4705E"/>
    <w:rsid w:val="00F4723A"/>
    <w:rsid w:val="00F472C6"/>
    <w:rsid w:val="00F47440"/>
    <w:rsid w:val="00F47637"/>
    <w:rsid w:val="00F4792F"/>
    <w:rsid w:val="00F47950"/>
    <w:rsid w:val="00F47B06"/>
    <w:rsid w:val="00F47F47"/>
    <w:rsid w:val="00F47FB1"/>
    <w:rsid w:val="00F500E1"/>
    <w:rsid w:val="00F503BB"/>
    <w:rsid w:val="00F50496"/>
    <w:rsid w:val="00F5068E"/>
    <w:rsid w:val="00F508B0"/>
    <w:rsid w:val="00F509E9"/>
    <w:rsid w:val="00F50A11"/>
    <w:rsid w:val="00F50AA0"/>
    <w:rsid w:val="00F50D53"/>
    <w:rsid w:val="00F50DF5"/>
    <w:rsid w:val="00F50E3F"/>
    <w:rsid w:val="00F5111D"/>
    <w:rsid w:val="00F515A2"/>
    <w:rsid w:val="00F515CC"/>
    <w:rsid w:val="00F51627"/>
    <w:rsid w:val="00F51637"/>
    <w:rsid w:val="00F51FEF"/>
    <w:rsid w:val="00F5247F"/>
    <w:rsid w:val="00F5257B"/>
    <w:rsid w:val="00F52673"/>
    <w:rsid w:val="00F5267C"/>
    <w:rsid w:val="00F529D6"/>
    <w:rsid w:val="00F52B5C"/>
    <w:rsid w:val="00F52C72"/>
    <w:rsid w:val="00F52CC1"/>
    <w:rsid w:val="00F52CDD"/>
    <w:rsid w:val="00F52CF6"/>
    <w:rsid w:val="00F52E0F"/>
    <w:rsid w:val="00F530B6"/>
    <w:rsid w:val="00F530DF"/>
    <w:rsid w:val="00F53190"/>
    <w:rsid w:val="00F532DC"/>
    <w:rsid w:val="00F5341A"/>
    <w:rsid w:val="00F5350E"/>
    <w:rsid w:val="00F53543"/>
    <w:rsid w:val="00F53586"/>
    <w:rsid w:val="00F53728"/>
    <w:rsid w:val="00F537C1"/>
    <w:rsid w:val="00F537D2"/>
    <w:rsid w:val="00F537D6"/>
    <w:rsid w:val="00F538D0"/>
    <w:rsid w:val="00F539E7"/>
    <w:rsid w:val="00F53AE5"/>
    <w:rsid w:val="00F53BF4"/>
    <w:rsid w:val="00F53D80"/>
    <w:rsid w:val="00F54024"/>
    <w:rsid w:val="00F54127"/>
    <w:rsid w:val="00F542EC"/>
    <w:rsid w:val="00F543EE"/>
    <w:rsid w:val="00F545CB"/>
    <w:rsid w:val="00F54641"/>
    <w:rsid w:val="00F54A08"/>
    <w:rsid w:val="00F54AEB"/>
    <w:rsid w:val="00F54BB2"/>
    <w:rsid w:val="00F54C38"/>
    <w:rsid w:val="00F54F2C"/>
    <w:rsid w:val="00F55277"/>
    <w:rsid w:val="00F554FA"/>
    <w:rsid w:val="00F55A69"/>
    <w:rsid w:val="00F55A95"/>
    <w:rsid w:val="00F55C1E"/>
    <w:rsid w:val="00F55F70"/>
    <w:rsid w:val="00F56018"/>
    <w:rsid w:val="00F56096"/>
    <w:rsid w:val="00F560E6"/>
    <w:rsid w:val="00F560F3"/>
    <w:rsid w:val="00F56390"/>
    <w:rsid w:val="00F567B4"/>
    <w:rsid w:val="00F56EDB"/>
    <w:rsid w:val="00F56F8E"/>
    <w:rsid w:val="00F56F8F"/>
    <w:rsid w:val="00F573B2"/>
    <w:rsid w:val="00F57675"/>
    <w:rsid w:val="00F578A3"/>
    <w:rsid w:val="00F57D97"/>
    <w:rsid w:val="00F57EEF"/>
    <w:rsid w:val="00F57F0B"/>
    <w:rsid w:val="00F57F33"/>
    <w:rsid w:val="00F60150"/>
    <w:rsid w:val="00F60338"/>
    <w:rsid w:val="00F60362"/>
    <w:rsid w:val="00F608DC"/>
    <w:rsid w:val="00F6093A"/>
    <w:rsid w:val="00F60989"/>
    <w:rsid w:val="00F60A3A"/>
    <w:rsid w:val="00F60CEA"/>
    <w:rsid w:val="00F60E89"/>
    <w:rsid w:val="00F60FE8"/>
    <w:rsid w:val="00F6117B"/>
    <w:rsid w:val="00F6193D"/>
    <w:rsid w:val="00F6195A"/>
    <w:rsid w:val="00F61B59"/>
    <w:rsid w:val="00F61C42"/>
    <w:rsid w:val="00F62463"/>
    <w:rsid w:val="00F625D2"/>
    <w:rsid w:val="00F626B4"/>
    <w:rsid w:val="00F62961"/>
    <w:rsid w:val="00F62A52"/>
    <w:rsid w:val="00F638FE"/>
    <w:rsid w:val="00F63ADB"/>
    <w:rsid w:val="00F63C9F"/>
    <w:rsid w:val="00F63F67"/>
    <w:rsid w:val="00F64188"/>
    <w:rsid w:val="00F64413"/>
    <w:rsid w:val="00F646B1"/>
    <w:rsid w:val="00F647DD"/>
    <w:rsid w:val="00F647F5"/>
    <w:rsid w:val="00F6493F"/>
    <w:rsid w:val="00F64AA4"/>
    <w:rsid w:val="00F64D94"/>
    <w:rsid w:val="00F64F69"/>
    <w:rsid w:val="00F65220"/>
    <w:rsid w:val="00F6535B"/>
    <w:rsid w:val="00F65680"/>
    <w:rsid w:val="00F65E53"/>
    <w:rsid w:val="00F65EC2"/>
    <w:rsid w:val="00F65EEA"/>
    <w:rsid w:val="00F66061"/>
    <w:rsid w:val="00F6611F"/>
    <w:rsid w:val="00F662B7"/>
    <w:rsid w:val="00F6638F"/>
    <w:rsid w:val="00F663A4"/>
    <w:rsid w:val="00F664B0"/>
    <w:rsid w:val="00F6671D"/>
    <w:rsid w:val="00F6682A"/>
    <w:rsid w:val="00F66981"/>
    <w:rsid w:val="00F66A57"/>
    <w:rsid w:val="00F66B9E"/>
    <w:rsid w:val="00F66D29"/>
    <w:rsid w:val="00F66FCB"/>
    <w:rsid w:val="00F671D8"/>
    <w:rsid w:val="00F672CD"/>
    <w:rsid w:val="00F672DD"/>
    <w:rsid w:val="00F67507"/>
    <w:rsid w:val="00F67746"/>
    <w:rsid w:val="00F67798"/>
    <w:rsid w:val="00F6782F"/>
    <w:rsid w:val="00F67C80"/>
    <w:rsid w:val="00F67CBC"/>
    <w:rsid w:val="00F67D6E"/>
    <w:rsid w:val="00F67EF2"/>
    <w:rsid w:val="00F70215"/>
    <w:rsid w:val="00F704E2"/>
    <w:rsid w:val="00F70657"/>
    <w:rsid w:val="00F707A2"/>
    <w:rsid w:val="00F707DA"/>
    <w:rsid w:val="00F70BBB"/>
    <w:rsid w:val="00F70D67"/>
    <w:rsid w:val="00F70E38"/>
    <w:rsid w:val="00F70F1A"/>
    <w:rsid w:val="00F712FB"/>
    <w:rsid w:val="00F71640"/>
    <w:rsid w:val="00F7185D"/>
    <w:rsid w:val="00F718FB"/>
    <w:rsid w:val="00F71ADD"/>
    <w:rsid w:val="00F71B6F"/>
    <w:rsid w:val="00F72409"/>
    <w:rsid w:val="00F728F8"/>
    <w:rsid w:val="00F729EA"/>
    <w:rsid w:val="00F72B92"/>
    <w:rsid w:val="00F72BB2"/>
    <w:rsid w:val="00F72CC3"/>
    <w:rsid w:val="00F73251"/>
    <w:rsid w:val="00F732CC"/>
    <w:rsid w:val="00F7338F"/>
    <w:rsid w:val="00F73576"/>
    <w:rsid w:val="00F735AE"/>
    <w:rsid w:val="00F73946"/>
    <w:rsid w:val="00F73960"/>
    <w:rsid w:val="00F73B6E"/>
    <w:rsid w:val="00F73CC7"/>
    <w:rsid w:val="00F7453F"/>
    <w:rsid w:val="00F74739"/>
    <w:rsid w:val="00F7479F"/>
    <w:rsid w:val="00F74A60"/>
    <w:rsid w:val="00F74C9C"/>
    <w:rsid w:val="00F74D20"/>
    <w:rsid w:val="00F74DDD"/>
    <w:rsid w:val="00F7522D"/>
    <w:rsid w:val="00F75423"/>
    <w:rsid w:val="00F75CDC"/>
    <w:rsid w:val="00F75E00"/>
    <w:rsid w:val="00F75E42"/>
    <w:rsid w:val="00F75F45"/>
    <w:rsid w:val="00F762EB"/>
    <w:rsid w:val="00F76428"/>
    <w:rsid w:val="00F7690C"/>
    <w:rsid w:val="00F769AD"/>
    <w:rsid w:val="00F769E5"/>
    <w:rsid w:val="00F76BBB"/>
    <w:rsid w:val="00F76F66"/>
    <w:rsid w:val="00F772BD"/>
    <w:rsid w:val="00F7778B"/>
    <w:rsid w:val="00F779CB"/>
    <w:rsid w:val="00F77B85"/>
    <w:rsid w:val="00F77F34"/>
    <w:rsid w:val="00F802B1"/>
    <w:rsid w:val="00F80698"/>
    <w:rsid w:val="00F80941"/>
    <w:rsid w:val="00F80B53"/>
    <w:rsid w:val="00F80B6B"/>
    <w:rsid w:val="00F80CBF"/>
    <w:rsid w:val="00F80E13"/>
    <w:rsid w:val="00F81004"/>
    <w:rsid w:val="00F81360"/>
    <w:rsid w:val="00F8156A"/>
    <w:rsid w:val="00F81A7D"/>
    <w:rsid w:val="00F81BE9"/>
    <w:rsid w:val="00F81C30"/>
    <w:rsid w:val="00F82140"/>
    <w:rsid w:val="00F821B0"/>
    <w:rsid w:val="00F825E6"/>
    <w:rsid w:val="00F82E17"/>
    <w:rsid w:val="00F82EA6"/>
    <w:rsid w:val="00F830F8"/>
    <w:rsid w:val="00F83101"/>
    <w:rsid w:val="00F83372"/>
    <w:rsid w:val="00F8339F"/>
    <w:rsid w:val="00F835ED"/>
    <w:rsid w:val="00F83962"/>
    <w:rsid w:val="00F83B46"/>
    <w:rsid w:val="00F83BE9"/>
    <w:rsid w:val="00F83C62"/>
    <w:rsid w:val="00F83EA0"/>
    <w:rsid w:val="00F8404D"/>
    <w:rsid w:val="00F840AF"/>
    <w:rsid w:val="00F84192"/>
    <w:rsid w:val="00F84254"/>
    <w:rsid w:val="00F84478"/>
    <w:rsid w:val="00F844C9"/>
    <w:rsid w:val="00F84508"/>
    <w:rsid w:val="00F8450C"/>
    <w:rsid w:val="00F8482A"/>
    <w:rsid w:val="00F84A45"/>
    <w:rsid w:val="00F84E87"/>
    <w:rsid w:val="00F84EB6"/>
    <w:rsid w:val="00F84F62"/>
    <w:rsid w:val="00F850EE"/>
    <w:rsid w:val="00F850F9"/>
    <w:rsid w:val="00F8535B"/>
    <w:rsid w:val="00F85369"/>
    <w:rsid w:val="00F85488"/>
    <w:rsid w:val="00F854F3"/>
    <w:rsid w:val="00F854FC"/>
    <w:rsid w:val="00F85566"/>
    <w:rsid w:val="00F856A6"/>
    <w:rsid w:val="00F85873"/>
    <w:rsid w:val="00F8587C"/>
    <w:rsid w:val="00F85AB3"/>
    <w:rsid w:val="00F85B2D"/>
    <w:rsid w:val="00F85CBE"/>
    <w:rsid w:val="00F85E7E"/>
    <w:rsid w:val="00F85E8A"/>
    <w:rsid w:val="00F85F50"/>
    <w:rsid w:val="00F85F7B"/>
    <w:rsid w:val="00F85FF6"/>
    <w:rsid w:val="00F86127"/>
    <w:rsid w:val="00F86148"/>
    <w:rsid w:val="00F86580"/>
    <w:rsid w:val="00F86ADA"/>
    <w:rsid w:val="00F86BAD"/>
    <w:rsid w:val="00F872EF"/>
    <w:rsid w:val="00F87606"/>
    <w:rsid w:val="00F87906"/>
    <w:rsid w:val="00F87A6E"/>
    <w:rsid w:val="00F87A92"/>
    <w:rsid w:val="00F87ED9"/>
    <w:rsid w:val="00F87F60"/>
    <w:rsid w:val="00F90027"/>
    <w:rsid w:val="00F90247"/>
    <w:rsid w:val="00F9038F"/>
    <w:rsid w:val="00F905A0"/>
    <w:rsid w:val="00F905A6"/>
    <w:rsid w:val="00F90660"/>
    <w:rsid w:val="00F9074C"/>
    <w:rsid w:val="00F9084E"/>
    <w:rsid w:val="00F90BE3"/>
    <w:rsid w:val="00F90D4E"/>
    <w:rsid w:val="00F90D89"/>
    <w:rsid w:val="00F90E2C"/>
    <w:rsid w:val="00F90F0C"/>
    <w:rsid w:val="00F90F69"/>
    <w:rsid w:val="00F90F86"/>
    <w:rsid w:val="00F911FB"/>
    <w:rsid w:val="00F91203"/>
    <w:rsid w:val="00F912A1"/>
    <w:rsid w:val="00F91690"/>
    <w:rsid w:val="00F91C18"/>
    <w:rsid w:val="00F92145"/>
    <w:rsid w:val="00F923FF"/>
    <w:rsid w:val="00F92743"/>
    <w:rsid w:val="00F92AD9"/>
    <w:rsid w:val="00F92C88"/>
    <w:rsid w:val="00F92D73"/>
    <w:rsid w:val="00F92DD8"/>
    <w:rsid w:val="00F935CA"/>
    <w:rsid w:val="00F936C1"/>
    <w:rsid w:val="00F939E5"/>
    <w:rsid w:val="00F93C57"/>
    <w:rsid w:val="00F93E68"/>
    <w:rsid w:val="00F93FE2"/>
    <w:rsid w:val="00F94081"/>
    <w:rsid w:val="00F9408E"/>
    <w:rsid w:val="00F9428C"/>
    <w:rsid w:val="00F94647"/>
    <w:rsid w:val="00F94833"/>
    <w:rsid w:val="00F949AE"/>
    <w:rsid w:val="00F94A8F"/>
    <w:rsid w:val="00F94F08"/>
    <w:rsid w:val="00F958FB"/>
    <w:rsid w:val="00F95D44"/>
    <w:rsid w:val="00F95DE8"/>
    <w:rsid w:val="00F95E4B"/>
    <w:rsid w:val="00F95EB7"/>
    <w:rsid w:val="00F95FE9"/>
    <w:rsid w:val="00F9601D"/>
    <w:rsid w:val="00F96131"/>
    <w:rsid w:val="00F962E3"/>
    <w:rsid w:val="00F9639A"/>
    <w:rsid w:val="00F96479"/>
    <w:rsid w:val="00F964BD"/>
    <w:rsid w:val="00F9696E"/>
    <w:rsid w:val="00F96AB4"/>
    <w:rsid w:val="00F96BB8"/>
    <w:rsid w:val="00F96C04"/>
    <w:rsid w:val="00F96C2D"/>
    <w:rsid w:val="00F96CFE"/>
    <w:rsid w:val="00F96DDE"/>
    <w:rsid w:val="00F96DEF"/>
    <w:rsid w:val="00F96E17"/>
    <w:rsid w:val="00F97087"/>
    <w:rsid w:val="00F970BE"/>
    <w:rsid w:val="00F9715D"/>
    <w:rsid w:val="00F9751B"/>
    <w:rsid w:val="00F9755E"/>
    <w:rsid w:val="00F978E7"/>
    <w:rsid w:val="00F97B80"/>
    <w:rsid w:val="00F97BC8"/>
    <w:rsid w:val="00F97E6E"/>
    <w:rsid w:val="00F97E96"/>
    <w:rsid w:val="00F97F6B"/>
    <w:rsid w:val="00FA0091"/>
    <w:rsid w:val="00FA00EA"/>
    <w:rsid w:val="00FA02C6"/>
    <w:rsid w:val="00FA03A4"/>
    <w:rsid w:val="00FA060C"/>
    <w:rsid w:val="00FA065F"/>
    <w:rsid w:val="00FA0807"/>
    <w:rsid w:val="00FA0B06"/>
    <w:rsid w:val="00FA0B37"/>
    <w:rsid w:val="00FA0C3D"/>
    <w:rsid w:val="00FA0DA1"/>
    <w:rsid w:val="00FA0FD8"/>
    <w:rsid w:val="00FA102B"/>
    <w:rsid w:val="00FA103C"/>
    <w:rsid w:val="00FA16EF"/>
    <w:rsid w:val="00FA1813"/>
    <w:rsid w:val="00FA1818"/>
    <w:rsid w:val="00FA1913"/>
    <w:rsid w:val="00FA1A1C"/>
    <w:rsid w:val="00FA1BB4"/>
    <w:rsid w:val="00FA20A5"/>
    <w:rsid w:val="00FA2116"/>
    <w:rsid w:val="00FA2306"/>
    <w:rsid w:val="00FA241E"/>
    <w:rsid w:val="00FA265A"/>
    <w:rsid w:val="00FA2942"/>
    <w:rsid w:val="00FA29DD"/>
    <w:rsid w:val="00FA29F8"/>
    <w:rsid w:val="00FA2A53"/>
    <w:rsid w:val="00FA2E8D"/>
    <w:rsid w:val="00FA360A"/>
    <w:rsid w:val="00FA3DDE"/>
    <w:rsid w:val="00FA3DFF"/>
    <w:rsid w:val="00FA4263"/>
    <w:rsid w:val="00FA4393"/>
    <w:rsid w:val="00FA47B8"/>
    <w:rsid w:val="00FA4AB0"/>
    <w:rsid w:val="00FA4C3D"/>
    <w:rsid w:val="00FA4DAE"/>
    <w:rsid w:val="00FA4F07"/>
    <w:rsid w:val="00FA51EF"/>
    <w:rsid w:val="00FA55F4"/>
    <w:rsid w:val="00FA594C"/>
    <w:rsid w:val="00FA597B"/>
    <w:rsid w:val="00FA5C10"/>
    <w:rsid w:val="00FA5DA7"/>
    <w:rsid w:val="00FA5EFD"/>
    <w:rsid w:val="00FA6119"/>
    <w:rsid w:val="00FA6172"/>
    <w:rsid w:val="00FA6394"/>
    <w:rsid w:val="00FA64E1"/>
    <w:rsid w:val="00FA662F"/>
    <w:rsid w:val="00FA6ABD"/>
    <w:rsid w:val="00FA706D"/>
    <w:rsid w:val="00FA724C"/>
    <w:rsid w:val="00FA72E7"/>
    <w:rsid w:val="00FA74C6"/>
    <w:rsid w:val="00FA769A"/>
    <w:rsid w:val="00FA7960"/>
    <w:rsid w:val="00FA7A30"/>
    <w:rsid w:val="00FB01B6"/>
    <w:rsid w:val="00FB0206"/>
    <w:rsid w:val="00FB0416"/>
    <w:rsid w:val="00FB046E"/>
    <w:rsid w:val="00FB04F0"/>
    <w:rsid w:val="00FB09F6"/>
    <w:rsid w:val="00FB0DDC"/>
    <w:rsid w:val="00FB0DE4"/>
    <w:rsid w:val="00FB0EA2"/>
    <w:rsid w:val="00FB0EBB"/>
    <w:rsid w:val="00FB0F8B"/>
    <w:rsid w:val="00FB1104"/>
    <w:rsid w:val="00FB155D"/>
    <w:rsid w:val="00FB158C"/>
    <w:rsid w:val="00FB16AB"/>
    <w:rsid w:val="00FB1782"/>
    <w:rsid w:val="00FB18E0"/>
    <w:rsid w:val="00FB1988"/>
    <w:rsid w:val="00FB1FAD"/>
    <w:rsid w:val="00FB1FB1"/>
    <w:rsid w:val="00FB244B"/>
    <w:rsid w:val="00FB2528"/>
    <w:rsid w:val="00FB26E9"/>
    <w:rsid w:val="00FB2781"/>
    <w:rsid w:val="00FB278C"/>
    <w:rsid w:val="00FB28AD"/>
    <w:rsid w:val="00FB2A09"/>
    <w:rsid w:val="00FB2A57"/>
    <w:rsid w:val="00FB2B0A"/>
    <w:rsid w:val="00FB2B7B"/>
    <w:rsid w:val="00FB305E"/>
    <w:rsid w:val="00FB30BE"/>
    <w:rsid w:val="00FB36F1"/>
    <w:rsid w:val="00FB381A"/>
    <w:rsid w:val="00FB38D5"/>
    <w:rsid w:val="00FB3917"/>
    <w:rsid w:val="00FB39AB"/>
    <w:rsid w:val="00FB3CA6"/>
    <w:rsid w:val="00FB3CE3"/>
    <w:rsid w:val="00FB4146"/>
    <w:rsid w:val="00FB4148"/>
    <w:rsid w:val="00FB458D"/>
    <w:rsid w:val="00FB487A"/>
    <w:rsid w:val="00FB4A2F"/>
    <w:rsid w:val="00FB4A34"/>
    <w:rsid w:val="00FB4A36"/>
    <w:rsid w:val="00FB4B25"/>
    <w:rsid w:val="00FB4C20"/>
    <w:rsid w:val="00FB5380"/>
    <w:rsid w:val="00FB56FF"/>
    <w:rsid w:val="00FB5A54"/>
    <w:rsid w:val="00FB5BB0"/>
    <w:rsid w:val="00FB5CB0"/>
    <w:rsid w:val="00FB5ECD"/>
    <w:rsid w:val="00FB5F66"/>
    <w:rsid w:val="00FB6100"/>
    <w:rsid w:val="00FB6167"/>
    <w:rsid w:val="00FB628B"/>
    <w:rsid w:val="00FB63B0"/>
    <w:rsid w:val="00FB6555"/>
    <w:rsid w:val="00FB65B1"/>
    <w:rsid w:val="00FB65FF"/>
    <w:rsid w:val="00FB66CF"/>
    <w:rsid w:val="00FB6880"/>
    <w:rsid w:val="00FB6BD1"/>
    <w:rsid w:val="00FB7438"/>
    <w:rsid w:val="00FB7740"/>
    <w:rsid w:val="00FB78F6"/>
    <w:rsid w:val="00FB7B1D"/>
    <w:rsid w:val="00FB7D5D"/>
    <w:rsid w:val="00FB7D5E"/>
    <w:rsid w:val="00FB7F5A"/>
    <w:rsid w:val="00FB7FE8"/>
    <w:rsid w:val="00FC001B"/>
    <w:rsid w:val="00FC0251"/>
    <w:rsid w:val="00FC027B"/>
    <w:rsid w:val="00FC05E5"/>
    <w:rsid w:val="00FC0AD9"/>
    <w:rsid w:val="00FC11A8"/>
    <w:rsid w:val="00FC11B8"/>
    <w:rsid w:val="00FC1850"/>
    <w:rsid w:val="00FC18F1"/>
    <w:rsid w:val="00FC1AFB"/>
    <w:rsid w:val="00FC1BD9"/>
    <w:rsid w:val="00FC1E4C"/>
    <w:rsid w:val="00FC2106"/>
    <w:rsid w:val="00FC228F"/>
    <w:rsid w:val="00FC25E7"/>
    <w:rsid w:val="00FC2840"/>
    <w:rsid w:val="00FC2B23"/>
    <w:rsid w:val="00FC2F57"/>
    <w:rsid w:val="00FC304F"/>
    <w:rsid w:val="00FC3332"/>
    <w:rsid w:val="00FC3A11"/>
    <w:rsid w:val="00FC3ABA"/>
    <w:rsid w:val="00FC3C39"/>
    <w:rsid w:val="00FC3C9C"/>
    <w:rsid w:val="00FC3F1B"/>
    <w:rsid w:val="00FC3F33"/>
    <w:rsid w:val="00FC417D"/>
    <w:rsid w:val="00FC4761"/>
    <w:rsid w:val="00FC4D2C"/>
    <w:rsid w:val="00FC4E38"/>
    <w:rsid w:val="00FC4F9C"/>
    <w:rsid w:val="00FC5112"/>
    <w:rsid w:val="00FC529D"/>
    <w:rsid w:val="00FC547D"/>
    <w:rsid w:val="00FC560E"/>
    <w:rsid w:val="00FC5A75"/>
    <w:rsid w:val="00FC5BA2"/>
    <w:rsid w:val="00FC5CFC"/>
    <w:rsid w:val="00FC5FDA"/>
    <w:rsid w:val="00FC6318"/>
    <w:rsid w:val="00FC63FA"/>
    <w:rsid w:val="00FC6420"/>
    <w:rsid w:val="00FC664F"/>
    <w:rsid w:val="00FC6711"/>
    <w:rsid w:val="00FC6AB2"/>
    <w:rsid w:val="00FC6C2D"/>
    <w:rsid w:val="00FC7330"/>
    <w:rsid w:val="00FC7552"/>
    <w:rsid w:val="00FC7897"/>
    <w:rsid w:val="00FC7D1B"/>
    <w:rsid w:val="00FD0009"/>
    <w:rsid w:val="00FD011E"/>
    <w:rsid w:val="00FD0BB7"/>
    <w:rsid w:val="00FD0CE1"/>
    <w:rsid w:val="00FD0D24"/>
    <w:rsid w:val="00FD0E6A"/>
    <w:rsid w:val="00FD0EFA"/>
    <w:rsid w:val="00FD1513"/>
    <w:rsid w:val="00FD1764"/>
    <w:rsid w:val="00FD1894"/>
    <w:rsid w:val="00FD1935"/>
    <w:rsid w:val="00FD19C5"/>
    <w:rsid w:val="00FD1B1B"/>
    <w:rsid w:val="00FD1C9D"/>
    <w:rsid w:val="00FD1F83"/>
    <w:rsid w:val="00FD255D"/>
    <w:rsid w:val="00FD2ABC"/>
    <w:rsid w:val="00FD2D33"/>
    <w:rsid w:val="00FD2F4C"/>
    <w:rsid w:val="00FD30D9"/>
    <w:rsid w:val="00FD3209"/>
    <w:rsid w:val="00FD341A"/>
    <w:rsid w:val="00FD3AA4"/>
    <w:rsid w:val="00FD3C50"/>
    <w:rsid w:val="00FD3ED7"/>
    <w:rsid w:val="00FD4179"/>
    <w:rsid w:val="00FD41A9"/>
    <w:rsid w:val="00FD4257"/>
    <w:rsid w:val="00FD43E2"/>
    <w:rsid w:val="00FD44D0"/>
    <w:rsid w:val="00FD45B7"/>
    <w:rsid w:val="00FD4603"/>
    <w:rsid w:val="00FD49F9"/>
    <w:rsid w:val="00FD4FFD"/>
    <w:rsid w:val="00FD52B2"/>
    <w:rsid w:val="00FD5361"/>
    <w:rsid w:val="00FD6042"/>
    <w:rsid w:val="00FD6104"/>
    <w:rsid w:val="00FD66DC"/>
    <w:rsid w:val="00FD66F1"/>
    <w:rsid w:val="00FD6788"/>
    <w:rsid w:val="00FD6F21"/>
    <w:rsid w:val="00FD7061"/>
    <w:rsid w:val="00FD721E"/>
    <w:rsid w:val="00FD72DB"/>
    <w:rsid w:val="00FD738E"/>
    <w:rsid w:val="00FD75A8"/>
    <w:rsid w:val="00FD78DD"/>
    <w:rsid w:val="00FD7D93"/>
    <w:rsid w:val="00FD7DD1"/>
    <w:rsid w:val="00FE000C"/>
    <w:rsid w:val="00FE0042"/>
    <w:rsid w:val="00FE00F1"/>
    <w:rsid w:val="00FE010C"/>
    <w:rsid w:val="00FE02B1"/>
    <w:rsid w:val="00FE09C6"/>
    <w:rsid w:val="00FE0EF0"/>
    <w:rsid w:val="00FE1132"/>
    <w:rsid w:val="00FE114B"/>
    <w:rsid w:val="00FE124B"/>
    <w:rsid w:val="00FE1277"/>
    <w:rsid w:val="00FE1299"/>
    <w:rsid w:val="00FE1360"/>
    <w:rsid w:val="00FE1ACD"/>
    <w:rsid w:val="00FE1D15"/>
    <w:rsid w:val="00FE1E42"/>
    <w:rsid w:val="00FE1FA7"/>
    <w:rsid w:val="00FE1FF8"/>
    <w:rsid w:val="00FE23C6"/>
    <w:rsid w:val="00FE2629"/>
    <w:rsid w:val="00FE2747"/>
    <w:rsid w:val="00FE27EA"/>
    <w:rsid w:val="00FE2870"/>
    <w:rsid w:val="00FE2ABD"/>
    <w:rsid w:val="00FE2C52"/>
    <w:rsid w:val="00FE2E04"/>
    <w:rsid w:val="00FE2EA3"/>
    <w:rsid w:val="00FE3315"/>
    <w:rsid w:val="00FE33A1"/>
    <w:rsid w:val="00FE3466"/>
    <w:rsid w:val="00FE34A7"/>
    <w:rsid w:val="00FE34C5"/>
    <w:rsid w:val="00FE3709"/>
    <w:rsid w:val="00FE3991"/>
    <w:rsid w:val="00FE3A81"/>
    <w:rsid w:val="00FE3B6A"/>
    <w:rsid w:val="00FE3CAA"/>
    <w:rsid w:val="00FE3D2E"/>
    <w:rsid w:val="00FE3E6F"/>
    <w:rsid w:val="00FE4186"/>
    <w:rsid w:val="00FE44C5"/>
    <w:rsid w:val="00FE460A"/>
    <w:rsid w:val="00FE476C"/>
    <w:rsid w:val="00FE47E0"/>
    <w:rsid w:val="00FE4AFC"/>
    <w:rsid w:val="00FE4CC3"/>
    <w:rsid w:val="00FE4DFD"/>
    <w:rsid w:val="00FE515D"/>
    <w:rsid w:val="00FE51BC"/>
    <w:rsid w:val="00FE5270"/>
    <w:rsid w:val="00FE52DE"/>
    <w:rsid w:val="00FE52EA"/>
    <w:rsid w:val="00FE53FB"/>
    <w:rsid w:val="00FE5417"/>
    <w:rsid w:val="00FE5851"/>
    <w:rsid w:val="00FE58D6"/>
    <w:rsid w:val="00FE5B24"/>
    <w:rsid w:val="00FE5DB3"/>
    <w:rsid w:val="00FE5FAF"/>
    <w:rsid w:val="00FE5FB3"/>
    <w:rsid w:val="00FE6415"/>
    <w:rsid w:val="00FE6499"/>
    <w:rsid w:val="00FE65A9"/>
    <w:rsid w:val="00FE65C4"/>
    <w:rsid w:val="00FE65F4"/>
    <w:rsid w:val="00FE66CF"/>
    <w:rsid w:val="00FE69D5"/>
    <w:rsid w:val="00FE6BE7"/>
    <w:rsid w:val="00FE6C3C"/>
    <w:rsid w:val="00FE6C82"/>
    <w:rsid w:val="00FE7472"/>
    <w:rsid w:val="00FE76A8"/>
    <w:rsid w:val="00FE774E"/>
    <w:rsid w:val="00FE7AFD"/>
    <w:rsid w:val="00FE7DB5"/>
    <w:rsid w:val="00FF004D"/>
    <w:rsid w:val="00FF018B"/>
    <w:rsid w:val="00FF01A8"/>
    <w:rsid w:val="00FF0214"/>
    <w:rsid w:val="00FF02F7"/>
    <w:rsid w:val="00FF0742"/>
    <w:rsid w:val="00FF0756"/>
    <w:rsid w:val="00FF0B08"/>
    <w:rsid w:val="00FF0CC9"/>
    <w:rsid w:val="00FF0EFA"/>
    <w:rsid w:val="00FF0FCE"/>
    <w:rsid w:val="00FF11B2"/>
    <w:rsid w:val="00FF1524"/>
    <w:rsid w:val="00FF15FE"/>
    <w:rsid w:val="00FF17F5"/>
    <w:rsid w:val="00FF188A"/>
    <w:rsid w:val="00FF2096"/>
    <w:rsid w:val="00FF224A"/>
    <w:rsid w:val="00FF2258"/>
    <w:rsid w:val="00FF24E6"/>
    <w:rsid w:val="00FF2A75"/>
    <w:rsid w:val="00FF2CDB"/>
    <w:rsid w:val="00FF2D23"/>
    <w:rsid w:val="00FF2D81"/>
    <w:rsid w:val="00FF3399"/>
    <w:rsid w:val="00FF355F"/>
    <w:rsid w:val="00FF35BF"/>
    <w:rsid w:val="00FF35D6"/>
    <w:rsid w:val="00FF3814"/>
    <w:rsid w:val="00FF3903"/>
    <w:rsid w:val="00FF4422"/>
    <w:rsid w:val="00FF445C"/>
    <w:rsid w:val="00FF44D3"/>
    <w:rsid w:val="00FF450E"/>
    <w:rsid w:val="00FF4585"/>
    <w:rsid w:val="00FF46EA"/>
    <w:rsid w:val="00FF4AFA"/>
    <w:rsid w:val="00FF4C74"/>
    <w:rsid w:val="00FF5507"/>
    <w:rsid w:val="00FF5578"/>
    <w:rsid w:val="00FF5807"/>
    <w:rsid w:val="00FF5875"/>
    <w:rsid w:val="00FF5E28"/>
    <w:rsid w:val="00FF5EE1"/>
    <w:rsid w:val="00FF653A"/>
    <w:rsid w:val="00FF6772"/>
    <w:rsid w:val="00FF67EA"/>
    <w:rsid w:val="00FF686D"/>
    <w:rsid w:val="00FF688F"/>
    <w:rsid w:val="00FF68F6"/>
    <w:rsid w:val="00FF6BC4"/>
    <w:rsid w:val="00FF6C45"/>
    <w:rsid w:val="00FF6F66"/>
    <w:rsid w:val="00FF71DC"/>
    <w:rsid w:val="00FF71F0"/>
    <w:rsid w:val="00FF7355"/>
    <w:rsid w:val="00FF7470"/>
    <w:rsid w:val="00FF7557"/>
    <w:rsid w:val="00FF7790"/>
    <w:rsid w:val="00FF77D9"/>
    <w:rsid w:val="00FF797C"/>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224C175"/>
  <w15:docId w15:val="{CB4F4C54-CBBE-424C-8CE6-BD1AB9F6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376"/>
    <w:rPr>
      <w:rFonts w:ascii="LinePrinter" w:eastAsia="Times New Roman" w:hAnsi="LinePrinter" w:cs="Angsana New"/>
    </w:rPr>
  </w:style>
  <w:style w:type="paragraph" w:styleId="Heading1">
    <w:name w:val="heading 1"/>
    <w:basedOn w:val="Normal"/>
    <w:next w:val="Normal"/>
    <w:link w:val="Heading1Char"/>
    <w:uiPriority w:val="99"/>
    <w:qFormat/>
    <w:rsid w:val="005277A8"/>
    <w:pPr>
      <w:numPr>
        <w:numId w:val="5"/>
      </w:numPr>
      <w:ind w:left="426" w:hanging="426"/>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6"/>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256D09"/>
    <w:pPr>
      <w:spacing w:after="100"/>
    </w:pPr>
    <w:rPr>
      <w:rFonts w:ascii="Calibri" w:eastAsia="Calibri" w:hAnsi="Calibri"/>
      <w:sz w:val="22"/>
      <w:szCs w:val="26"/>
    </w:rPr>
  </w:style>
  <w:style w:type="paragraph" w:styleId="TOC2">
    <w:name w:val="toc 2"/>
    <w:basedOn w:val="Normal"/>
    <w:next w:val="Normal"/>
    <w:autoRedefine/>
    <w:uiPriority w:val="39"/>
    <w:unhideWhenUsed/>
    <w:rsid w:val="00256D09"/>
    <w:pPr>
      <w:spacing w:after="100"/>
      <w:ind w:left="220"/>
    </w:pPr>
    <w:rPr>
      <w:rFonts w:ascii="Calibri" w:eastAsia="Calibri" w:hAnsi="Calibri"/>
      <w:sz w:val="22"/>
      <w:szCs w:val="26"/>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numbering" w:customStyle="1" w:styleId="NoList1">
    <w:name w:val="No List1"/>
    <w:next w:val="NoList"/>
    <w:uiPriority w:val="99"/>
    <w:semiHidden/>
    <w:unhideWhenUsed/>
    <w:rsid w:val="006B21E7"/>
  </w:style>
  <w:style w:type="numbering" w:customStyle="1" w:styleId="NoList11">
    <w:name w:val="No List11"/>
    <w:next w:val="NoList"/>
    <w:uiPriority w:val="99"/>
    <w:semiHidden/>
    <w:unhideWhenUsed/>
    <w:rsid w:val="006B21E7"/>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11">
    <w:name w:val="No List111"/>
    <w:next w:val="NoList"/>
    <w:uiPriority w:val="99"/>
    <w:semiHidden/>
    <w:unhideWhenUsed/>
    <w:rsid w:val="006B21E7"/>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numbering" w:customStyle="1" w:styleId="NoList2">
    <w:name w:val="No List2"/>
    <w:next w:val="NoList"/>
    <w:uiPriority w:val="99"/>
    <w:semiHidden/>
    <w:unhideWhenUsed/>
    <w:rsid w:val="006B21E7"/>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111">
    <w:name w:val="No List1111"/>
    <w:next w:val="NoList"/>
    <w:uiPriority w:val="99"/>
    <w:semiHidden/>
    <w:unhideWhenUsed/>
    <w:rsid w:val="006B21E7"/>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3">
    <w:name w:val="No List3"/>
    <w:next w:val="NoList"/>
    <w:uiPriority w:val="99"/>
    <w:semiHidden/>
    <w:unhideWhenUsed/>
    <w:rsid w:val="006B21E7"/>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2">
    <w:name w:val="No List12"/>
    <w:next w:val="NoList"/>
    <w:uiPriority w:val="99"/>
    <w:semiHidden/>
    <w:unhideWhenUsed/>
    <w:rsid w:val="006B21E7"/>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30"/>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31"/>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numbering" w:customStyle="1" w:styleId="NoList4">
    <w:name w:val="No List4"/>
    <w:next w:val="NoList"/>
    <w:uiPriority w:val="99"/>
    <w:semiHidden/>
    <w:unhideWhenUsed/>
    <w:rsid w:val="006B21E7"/>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3">
    <w:name w:val="No List13"/>
    <w:next w:val="NoList"/>
    <w:uiPriority w:val="99"/>
    <w:semiHidden/>
    <w:unhideWhenUsed/>
    <w:rsid w:val="006B21E7"/>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21">
    <w:name w:val="No List21"/>
    <w:next w:val="NoList"/>
    <w:uiPriority w:val="99"/>
    <w:semiHidden/>
    <w:unhideWhenUsed/>
    <w:rsid w:val="006B21E7"/>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1111">
    <w:name w:val="No List11111"/>
    <w:next w:val="NoList"/>
    <w:uiPriority w:val="99"/>
    <w:semiHidden/>
    <w:unhideWhenUsed/>
    <w:rsid w:val="006B21E7"/>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31">
    <w:name w:val="No List31"/>
    <w:next w:val="NoList"/>
    <w:uiPriority w:val="99"/>
    <w:semiHidden/>
    <w:unhideWhenUsed/>
    <w:rsid w:val="006B21E7"/>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21">
    <w:name w:val="No List121"/>
    <w:next w:val="NoList"/>
    <w:uiPriority w:val="99"/>
    <w:semiHidden/>
    <w:unhideWhenUsed/>
    <w:rsid w:val="006B21E7"/>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numbering" w:customStyle="1" w:styleId="NoList5">
    <w:name w:val="No List5"/>
    <w:next w:val="NoList"/>
    <w:uiPriority w:val="99"/>
    <w:semiHidden/>
    <w:unhideWhenUsed/>
    <w:rsid w:val="006B21E7"/>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29"/>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C5B42-AE2B-4089-A7BA-89235CA16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131</Pages>
  <Words>40781</Words>
  <Characters>232458</Characters>
  <Application>Microsoft Office Word</Application>
  <DocSecurity>0</DocSecurity>
  <Lines>1937</Lines>
  <Paragraphs>545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272694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256149</dc:creator>
  <cp:lastModifiedBy>Khanchai, Nutchuta</cp:lastModifiedBy>
  <cp:revision>25</cp:revision>
  <cp:lastPrinted>2022-02-23T10:30:00Z</cp:lastPrinted>
  <dcterms:created xsi:type="dcterms:W3CDTF">2022-02-22T04:18:00Z</dcterms:created>
  <dcterms:modified xsi:type="dcterms:W3CDTF">2022-02-23T10:46:00Z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ies>
</file>